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E68" w:rsidRPr="00420E68" w:rsidRDefault="00420E68" w:rsidP="008D3B28">
      <w:pPr>
        <w:widowControl/>
        <w:spacing w:before="100" w:beforeAutospacing="1" w:after="100" w:afterAutospacing="1"/>
        <w:rPr>
          <w:rFonts w:ascii="Times New Roman" w:eastAsia="Times New Roman" w:hAnsi="Times New Roman" w:cs="Times New Roman"/>
          <w:color w:val="auto"/>
          <w:lang w:bidi="ar-SA"/>
        </w:rPr>
      </w:pPr>
      <w:r>
        <w:rPr>
          <w:rFonts w:ascii="Times New Roman" w:eastAsia="Times New Roman" w:hAnsi="Times New Roman" w:cs="Times New Roman"/>
          <w:noProof/>
          <w:color w:val="auto"/>
          <w:lang w:bidi="ar-SA"/>
        </w:rPr>
        <w:drawing>
          <wp:inline distT="0" distB="0" distL="0" distR="0">
            <wp:extent cx="7150608" cy="9834189"/>
            <wp:effectExtent l="19050" t="0" r="0" b="0"/>
            <wp:docPr id="1" name="Рисунок 1" descr="C:\Users\zorin\OneDrive\Рабочий стол\Рисунок (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rin\OneDrive\Рабочий стол\Рисунок (550).jpg"/>
                    <pic:cNvPicPr>
                      <a:picLocks noChangeAspect="1" noChangeArrowheads="1"/>
                    </pic:cNvPicPr>
                  </pic:nvPicPr>
                  <pic:blipFill>
                    <a:blip r:embed="rId8"/>
                    <a:srcRect/>
                    <a:stretch>
                      <a:fillRect/>
                    </a:stretch>
                  </pic:blipFill>
                  <pic:spPr bwMode="auto">
                    <a:xfrm>
                      <a:off x="0" y="0"/>
                      <a:ext cx="7150608" cy="9834189"/>
                    </a:xfrm>
                    <a:prstGeom prst="rect">
                      <a:avLst/>
                    </a:prstGeom>
                    <a:noFill/>
                    <a:ln w="9525">
                      <a:noFill/>
                      <a:miter lim="800000"/>
                      <a:headEnd/>
                      <a:tailEnd/>
                    </a:ln>
                  </pic:spPr>
                </pic:pic>
              </a:graphicData>
            </a:graphic>
          </wp:inline>
        </w:drawing>
      </w:r>
    </w:p>
    <w:p w:rsidR="001C7BDE" w:rsidRPr="001855A8" w:rsidRDefault="001C7BDE">
      <w:pPr>
        <w:spacing w:line="240" w:lineRule="exact"/>
        <w:rPr>
          <w:rFonts w:ascii="Times New Roman" w:hAnsi="Times New Roman" w:cs="Times New Roman"/>
          <w:color w:val="auto"/>
        </w:rPr>
      </w:pPr>
    </w:p>
    <w:tbl>
      <w:tblPr>
        <w:tblOverlap w:val="never"/>
        <w:tblW w:w="10193" w:type="dxa"/>
        <w:jc w:val="center"/>
        <w:tblInd w:w="-290" w:type="dxa"/>
        <w:tblLayout w:type="fixed"/>
        <w:tblCellMar>
          <w:left w:w="10" w:type="dxa"/>
          <w:right w:w="10" w:type="dxa"/>
        </w:tblCellMar>
        <w:tblLook w:val="0000"/>
      </w:tblPr>
      <w:tblGrid>
        <w:gridCol w:w="1255"/>
        <w:gridCol w:w="8088"/>
        <w:gridCol w:w="850"/>
      </w:tblGrid>
      <w:tr w:rsidR="001C7BDE" w:rsidRPr="001855A8" w:rsidTr="008F4696">
        <w:trPr>
          <w:trHeight w:hRule="exact" w:val="342"/>
          <w:jc w:val="center"/>
        </w:trPr>
        <w:tc>
          <w:tcPr>
            <w:tcW w:w="1255" w:type="dxa"/>
            <w:tcBorders>
              <w:top w:val="single" w:sz="4" w:space="0" w:color="auto"/>
              <w:left w:val="single" w:sz="4" w:space="0" w:color="auto"/>
            </w:tcBorders>
            <w:shd w:val="clear" w:color="auto" w:fill="FFFFFF"/>
          </w:tcPr>
          <w:p w:rsidR="001C7BDE" w:rsidRPr="001855A8" w:rsidRDefault="00F4765E" w:rsidP="00237834">
            <w:pPr>
              <w:pStyle w:val="a8"/>
              <w:shd w:val="clear" w:color="auto" w:fill="auto"/>
              <w:ind w:firstLine="320"/>
              <w:rPr>
                <w:color w:val="auto"/>
              </w:rPr>
            </w:pPr>
            <w:r w:rsidRPr="001855A8">
              <w:rPr>
                <w:b/>
                <w:bCs/>
                <w:color w:val="auto"/>
              </w:rPr>
              <w:t>№</w:t>
            </w:r>
            <w:r w:rsidR="00237834">
              <w:rPr>
                <w:color w:val="auto"/>
              </w:rPr>
              <w:t xml:space="preserve"> </w:t>
            </w:r>
            <w:r w:rsidRPr="001855A8">
              <w:rPr>
                <w:b/>
                <w:bCs/>
                <w:color w:val="auto"/>
              </w:rPr>
              <w:t>п/п</w:t>
            </w:r>
          </w:p>
        </w:tc>
        <w:tc>
          <w:tcPr>
            <w:tcW w:w="8088"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firstLine="0"/>
              <w:jc w:val="center"/>
              <w:rPr>
                <w:color w:val="auto"/>
              </w:rPr>
            </w:pPr>
            <w:r w:rsidRPr="001855A8">
              <w:rPr>
                <w:b/>
                <w:bCs/>
                <w:color w:val="auto"/>
              </w:rPr>
              <w:t>СОДЕРЖАНИЕ</w:t>
            </w:r>
          </w:p>
        </w:tc>
        <w:tc>
          <w:tcPr>
            <w:tcW w:w="850" w:type="dxa"/>
            <w:tcBorders>
              <w:top w:val="single" w:sz="4" w:space="0" w:color="auto"/>
              <w:left w:val="single" w:sz="4" w:space="0" w:color="auto"/>
              <w:right w:val="single" w:sz="4" w:space="0" w:color="auto"/>
            </w:tcBorders>
            <w:shd w:val="clear" w:color="auto" w:fill="FFFFFF"/>
          </w:tcPr>
          <w:p w:rsidR="001C7BDE" w:rsidRPr="001855A8" w:rsidRDefault="00F4765E" w:rsidP="00237834">
            <w:pPr>
              <w:pStyle w:val="a8"/>
              <w:shd w:val="clear" w:color="auto" w:fill="auto"/>
              <w:ind w:right="113" w:firstLine="0"/>
              <w:jc w:val="center"/>
              <w:rPr>
                <w:color w:val="auto"/>
              </w:rPr>
            </w:pPr>
            <w:r w:rsidRPr="001855A8">
              <w:rPr>
                <w:b/>
                <w:bCs/>
                <w:color w:val="auto"/>
              </w:rPr>
              <w:t>Стр.</w:t>
            </w:r>
          </w:p>
        </w:tc>
      </w:tr>
      <w:tr w:rsidR="001C7BDE" w:rsidRPr="001855A8" w:rsidTr="008F4696">
        <w:trPr>
          <w:trHeight w:hRule="exact" w:val="290"/>
          <w:jc w:val="center"/>
        </w:trPr>
        <w:tc>
          <w:tcPr>
            <w:tcW w:w="1255" w:type="dxa"/>
            <w:tcBorders>
              <w:top w:val="single" w:sz="4" w:space="0" w:color="auto"/>
              <w:left w:val="single" w:sz="4" w:space="0" w:color="auto"/>
            </w:tcBorders>
            <w:shd w:val="clear" w:color="auto" w:fill="FFFFFF"/>
            <w:vAlign w:val="center"/>
          </w:tcPr>
          <w:p w:rsidR="001C7BDE" w:rsidRPr="001855A8" w:rsidRDefault="00F4765E" w:rsidP="00210B7F">
            <w:pPr>
              <w:pStyle w:val="a8"/>
              <w:shd w:val="clear" w:color="auto" w:fill="auto"/>
              <w:ind w:left="113" w:right="113" w:firstLine="0"/>
              <w:jc w:val="both"/>
              <w:rPr>
                <w:color w:val="auto"/>
              </w:rPr>
            </w:pPr>
            <w:r w:rsidRPr="001855A8">
              <w:rPr>
                <w:color w:val="auto"/>
              </w:rPr>
              <w:t>1</w:t>
            </w:r>
          </w:p>
        </w:tc>
        <w:tc>
          <w:tcPr>
            <w:tcW w:w="8088"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b/>
                <w:bCs/>
                <w:color w:val="auto"/>
              </w:rPr>
              <w:t>ЦЕЛЕВОЙ РАЗДЕЛ</w:t>
            </w:r>
          </w:p>
        </w:tc>
        <w:tc>
          <w:tcPr>
            <w:tcW w:w="850" w:type="dxa"/>
            <w:tcBorders>
              <w:top w:val="single" w:sz="4" w:space="0" w:color="auto"/>
              <w:left w:val="single" w:sz="4" w:space="0" w:color="auto"/>
              <w:right w:val="single" w:sz="4" w:space="0" w:color="auto"/>
            </w:tcBorders>
            <w:shd w:val="clear" w:color="auto" w:fill="FFFFFF"/>
          </w:tcPr>
          <w:p w:rsidR="001C7BDE" w:rsidRPr="008C152F" w:rsidRDefault="008C152F" w:rsidP="00237834">
            <w:pPr>
              <w:pStyle w:val="a8"/>
              <w:shd w:val="clear" w:color="auto" w:fill="auto"/>
              <w:ind w:left="113" w:right="113" w:firstLine="0"/>
              <w:jc w:val="center"/>
              <w:rPr>
                <w:color w:val="auto"/>
              </w:rPr>
            </w:pPr>
            <w:r>
              <w:rPr>
                <w:color w:val="auto"/>
              </w:rPr>
              <w:t>5</w:t>
            </w:r>
          </w:p>
        </w:tc>
      </w:tr>
      <w:tr w:rsidR="001C7BDE" w:rsidRPr="001855A8" w:rsidTr="008C152F">
        <w:trPr>
          <w:trHeight w:hRule="exact" w:val="373"/>
          <w:jc w:val="center"/>
        </w:trPr>
        <w:tc>
          <w:tcPr>
            <w:tcW w:w="1255" w:type="dxa"/>
            <w:tcBorders>
              <w:top w:val="single" w:sz="4" w:space="0" w:color="auto"/>
              <w:left w:val="single" w:sz="4" w:space="0" w:color="auto"/>
            </w:tcBorders>
            <w:shd w:val="clear" w:color="auto" w:fill="FFFFFF"/>
            <w:vAlign w:val="center"/>
          </w:tcPr>
          <w:p w:rsidR="001C7BDE" w:rsidRPr="001855A8" w:rsidRDefault="00F4765E" w:rsidP="00210B7F">
            <w:pPr>
              <w:pStyle w:val="a8"/>
              <w:shd w:val="clear" w:color="auto" w:fill="auto"/>
              <w:ind w:left="113" w:right="113" w:firstLine="0"/>
              <w:jc w:val="both"/>
              <w:rPr>
                <w:color w:val="auto"/>
              </w:rPr>
            </w:pPr>
            <w:r w:rsidRPr="001855A8">
              <w:rPr>
                <w:color w:val="auto"/>
              </w:rPr>
              <w:t>1.1</w:t>
            </w:r>
          </w:p>
        </w:tc>
        <w:tc>
          <w:tcPr>
            <w:tcW w:w="8088" w:type="dxa"/>
            <w:tcBorders>
              <w:top w:val="single" w:sz="4" w:space="0" w:color="auto"/>
              <w:left w:val="single" w:sz="4" w:space="0" w:color="auto"/>
            </w:tcBorders>
            <w:shd w:val="clear" w:color="auto" w:fill="FFFFFF"/>
          </w:tcPr>
          <w:p w:rsidR="001C7BDE" w:rsidRPr="0083165C" w:rsidRDefault="00F4765E" w:rsidP="00210B7F">
            <w:pPr>
              <w:pStyle w:val="a8"/>
              <w:shd w:val="clear" w:color="auto" w:fill="auto"/>
              <w:ind w:left="113" w:right="113" w:firstLine="0"/>
              <w:rPr>
                <w:color w:val="auto"/>
              </w:rPr>
            </w:pPr>
            <w:r w:rsidRPr="0083165C">
              <w:rPr>
                <w:bCs/>
                <w:color w:val="auto"/>
              </w:rPr>
              <w:t>Пояснительная записка</w:t>
            </w:r>
          </w:p>
        </w:tc>
        <w:tc>
          <w:tcPr>
            <w:tcW w:w="850" w:type="dxa"/>
            <w:tcBorders>
              <w:top w:val="single" w:sz="4" w:space="0" w:color="auto"/>
              <w:left w:val="single" w:sz="4" w:space="0" w:color="auto"/>
              <w:right w:val="single" w:sz="4" w:space="0" w:color="auto"/>
            </w:tcBorders>
            <w:shd w:val="clear" w:color="auto" w:fill="FFFFFF"/>
          </w:tcPr>
          <w:p w:rsidR="001C7BDE" w:rsidRPr="008C152F" w:rsidRDefault="008C152F" w:rsidP="00237834">
            <w:pPr>
              <w:pStyle w:val="a8"/>
              <w:shd w:val="clear" w:color="auto" w:fill="auto"/>
              <w:ind w:left="113" w:right="113" w:firstLine="0"/>
              <w:jc w:val="center"/>
              <w:rPr>
                <w:color w:val="auto"/>
              </w:rPr>
            </w:pPr>
            <w:r>
              <w:rPr>
                <w:color w:val="auto"/>
              </w:rPr>
              <w:t>5</w:t>
            </w:r>
          </w:p>
        </w:tc>
      </w:tr>
      <w:tr w:rsidR="001C7BDE" w:rsidRPr="001855A8" w:rsidTr="008C152F">
        <w:trPr>
          <w:trHeight w:hRule="exact" w:val="420"/>
          <w:jc w:val="center"/>
        </w:trPr>
        <w:tc>
          <w:tcPr>
            <w:tcW w:w="1255" w:type="dxa"/>
            <w:tcBorders>
              <w:top w:val="single" w:sz="4" w:space="0" w:color="auto"/>
              <w:left w:val="single" w:sz="4" w:space="0" w:color="auto"/>
            </w:tcBorders>
            <w:shd w:val="clear" w:color="auto" w:fill="FFFFFF"/>
            <w:vAlign w:val="center"/>
          </w:tcPr>
          <w:p w:rsidR="001C7BDE" w:rsidRPr="001855A8" w:rsidRDefault="00F4765E" w:rsidP="00210B7F">
            <w:pPr>
              <w:pStyle w:val="a8"/>
              <w:shd w:val="clear" w:color="auto" w:fill="auto"/>
              <w:ind w:left="113" w:right="113" w:firstLine="0"/>
              <w:jc w:val="both"/>
              <w:rPr>
                <w:color w:val="auto"/>
              </w:rPr>
            </w:pPr>
            <w:r w:rsidRPr="001855A8">
              <w:rPr>
                <w:color w:val="auto"/>
              </w:rPr>
              <w:t>1.1.1</w:t>
            </w:r>
          </w:p>
        </w:tc>
        <w:tc>
          <w:tcPr>
            <w:tcW w:w="8088"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Цели реализации программы основного общего образования</w:t>
            </w:r>
          </w:p>
        </w:tc>
        <w:tc>
          <w:tcPr>
            <w:tcW w:w="850" w:type="dxa"/>
            <w:tcBorders>
              <w:top w:val="single" w:sz="4" w:space="0" w:color="auto"/>
              <w:left w:val="single" w:sz="4" w:space="0" w:color="auto"/>
              <w:right w:val="single" w:sz="4" w:space="0" w:color="auto"/>
            </w:tcBorders>
            <w:shd w:val="clear" w:color="auto" w:fill="FFFFFF"/>
          </w:tcPr>
          <w:p w:rsidR="001C7BDE" w:rsidRPr="008C152F" w:rsidRDefault="008C152F" w:rsidP="00237834">
            <w:pPr>
              <w:pStyle w:val="a8"/>
              <w:shd w:val="clear" w:color="auto" w:fill="auto"/>
              <w:ind w:left="113" w:right="113" w:firstLine="0"/>
              <w:jc w:val="center"/>
              <w:rPr>
                <w:color w:val="auto"/>
              </w:rPr>
            </w:pPr>
            <w:r>
              <w:rPr>
                <w:color w:val="auto"/>
              </w:rPr>
              <w:t>5</w:t>
            </w:r>
          </w:p>
        </w:tc>
      </w:tr>
      <w:tr w:rsidR="001C7BDE" w:rsidRPr="001855A8" w:rsidTr="008C152F">
        <w:trPr>
          <w:trHeight w:hRule="exact" w:val="709"/>
          <w:jc w:val="center"/>
        </w:trPr>
        <w:tc>
          <w:tcPr>
            <w:tcW w:w="1255"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jc w:val="both"/>
              <w:rPr>
                <w:color w:val="auto"/>
              </w:rPr>
            </w:pPr>
            <w:r w:rsidRPr="001855A8">
              <w:rPr>
                <w:color w:val="auto"/>
              </w:rPr>
              <w:t>1.1.2</w:t>
            </w:r>
          </w:p>
        </w:tc>
        <w:tc>
          <w:tcPr>
            <w:tcW w:w="8088"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spacing w:line="276" w:lineRule="auto"/>
              <w:ind w:left="113" w:right="113" w:firstLine="0"/>
              <w:rPr>
                <w:color w:val="auto"/>
              </w:rPr>
            </w:pPr>
            <w:r w:rsidRPr="001855A8">
              <w:rPr>
                <w:color w:val="auto"/>
              </w:rPr>
              <w:t>Принципы формирования и механизмы реализации программы основного общего образования</w:t>
            </w:r>
            <w:r w:rsidR="00252911">
              <w:rPr>
                <w:color w:val="auto"/>
              </w:rPr>
              <w:t xml:space="preserve"> </w:t>
            </w:r>
          </w:p>
        </w:tc>
        <w:tc>
          <w:tcPr>
            <w:tcW w:w="850" w:type="dxa"/>
            <w:tcBorders>
              <w:top w:val="single" w:sz="4" w:space="0" w:color="auto"/>
              <w:left w:val="single" w:sz="4" w:space="0" w:color="auto"/>
              <w:right w:val="single" w:sz="4" w:space="0" w:color="auto"/>
            </w:tcBorders>
            <w:shd w:val="clear" w:color="auto" w:fill="FFFFFF"/>
          </w:tcPr>
          <w:p w:rsidR="001C7BDE" w:rsidRPr="008C152F" w:rsidRDefault="008C152F" w:rsidP="00237834">
            <w:pPr>
              <w:pStyle w:val="a8"/>
              <w:shd w:val="clear" w:color="auto" w:fill="auto"/>
              <w:ind w:left="113" w:right="113" w:firstLine="0"/>
              <w:jc w:val="center"/>
              <w:rPr>
                <w:color w:val="auto"/>
              </w:rPr>
            </w:pPr>
            <w:r>
              <w:rPr>
                <w:color w:val="auto"/>
              </w:rPr>
              <w:t>6</w:t>
            </w:r>
          </w:p>
        </w:tc>
      </w:tr>
      <w:tr w:rsidR="001C7BDE" w:rsidRPr="001855A8" w:rsidTr="008C152F">
        <w:trPr>
          <w:trHeight w:hRule="exact" w:val="421"/>
          <w:jc w:val="center"/>
        </w:trPr>
        <w:tc>
          <w:tcPr>
            <w:tcW w:w="1255"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jc w:val="both"/>
              <w:rPr>
                <w:color w:val="auto"/>
              </w:rPr>
            </w:pPr>
            <w:r w:rsidRPr="001855A8">
              <w:rPr>
                <w:color w:val="auto"/>
              </w:rPr>
              <w:t>1.1.3</w:t>
            </w:r>
          </w:p>
        </w:tc>
        <w:tc>
          <w:tcPr>
            <w:tcW w:w="8088"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Общая характеристика программы основного общего образования</w:t>
            </w:r>
          </w:p>
        </w:tc>
        <w:tc>
          <w:tcPr>
            <w:tcW w:w="850" w:type="dxa"/>
            <w:tcBorders>
              <w:top w:val="single" w:sz="4" w:space="0" w:color="auto"/>
              <w:left w:val="single" w:sz="4" w:space="0" w:color="auto"/>
              <w:right w:val="single" w:sz="4" w:space="0" w:color="auto"/>
            </w:tcBorders>
            <w:shd w:val="clear" w:color="auto" w:fill="FFFFFF"/>
            <w:vAlign w:val="center"/>
          </w:tcPr>
          <w:p w:rsidR="001C7BDE" w:rsidRPr="008C152F" w:rsidRDefault="008C152F" w:rsidP="00237834">
            <w:pPr>
              <w:pStyle w:val="a8"/>
              <w:shd w:val="clear" w:color="auto" w:fill="auto"/>
              <w:ind w:left="113" w:right="113" w:firstLine="0"/>
              <w:jc w:val="center"/>
              <w:rPr>
                <w:color w:val="auto"/>
              </w:rPr>
            </w:pPr>
            <w:r>
              <w:rPr>
                <w:color w:val="auto"/>
              </w:rPr>
              <w:t>7</w:t>
            </w:r>
          </w:p>
        </w:tc>
      </w:tr>
      <w:tr w:rsidR="001C7BDE" w:rsidRPr="001855A8" w:rsidTr="008C152F">
        <w:trPr>
          <w:trHeight w:hRule="exact" w:val="555"/>
          <w:jc w:val="center"/>
        </w:trPr>
        <w:tc>
          <w:tcPr>
            <w:tcW w:w="1255"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jc w:val="both"/>
              <w:rPr>
                <w:color w:val="auto"/>
              </w:rPr>
            </w:pPr>
            <w:r w:rsidRPr="001855A8">
              <w:rPr>
                <w:color w:val="auto"/>
              </w:rPr>
              <w:t>1.2</w:t>
            </w:r>
          </w:p>
        </w:tc>
        <w:tc>
          <w:tcPr>
            <w:tcW w:w="8088"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b/>
                <w:bCs/>
                <w:color w:val="auto"/>
              </w:rPr>
              <w:t>Планируемые результаты освоения обучающимися программы основного общего образования</w:t>
            </w:r>
          </w:p>
        </w:tc>
        <w:tc>
          <w:tcPr>
            <w:tcW w:w="850" w:type="dxa"/>
            <w:tcBorders>
              <w:top w:val="single" w:sz="4" w:space="0" w:color="auto"/>
              <w:left w:val="single" w:sz="4" w:space="0" w:color="auto"/>
              <w:right w:val="single" w:sz="4" w:space="0" w:color="auto"/>
            </w:tcBorders>
            <w:shd w:val="clear" w:color="auto" w:fill="FFFFFF"/>
          </w:tcPr>
          <w:p w:rsidR="001C7BDE" w:rsidRPr="00FA64A0" w:rsidRDefault="00FA64A0" w:rsidP="00237834">
            <w:pPr>
              <w:pStyle w:val="a8"/>
              <w:shd w:val="clear" w:color="auto" w:fill="auto"/>
              <w:ind w:left="113" w:right="113" w:firstLine="0"/>
              <w:jc w:val="center"/>
              <w:rPr>
                <w:color w:val="auto"/>
                <w:lang w:val="en-US"/>
              </w:rPr>
            </w:pPr>
            <w:r>
              <w:rPr>
                <w:color w:val="auto"/>
                <w:lang w:val="en-US"/>
              </w:rPr>
              <w:t>7</w:t>
            </w:r>
          </w:p>
        </w:tc>
      </w:tr>
      <w:tr w:rsidR="001C7BDE" w:rsidRPr="001855A8" w:rsidTr="008C152F">
        <w:trPr>
          <w:trHeight w:hRule="exact" w:val="577"/>
          <w:jc w:val="center"/>
        </w:trPr>
        <w:tc>
          <w:tcPr>
            <w:tcW w:w="1255"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jc w:val="both"/>
              <w:rPr>
                <w:color w:val="auto"/>
              </w:rPr>
            </w:pPr>
            <w:r w:rsidRPr="001855A8">
              <w:rPr>
                <w:color w:val="auto"/>
              </w:rPr>
              <w:t>1.3</w:t>
            </w:r>
          </w:p>
        </w:tc>
        <w:tc>
          <w:tcPr>
            <w:tcW w:w="8088" w:type="dxa"/>
            <w:tcBorders>
              <w:top w:val="single" w:sz="4" w:space="0" w:color="auto"/>
              <w:left w:val="single" w:sz="4" w:space="0" w:color="auto"/>
            </w:tcBorders>
            <w:shd w:val="clear" w:color="auto" w:fill="FFFFFF"/>
          </w:tcPr>
          <w:p w:rsidR="001C7BDE" w:rsidRPr="001855A8" w:rsidRDefault="00747AA9" w:rsidP="00210B7F">
            <w:pPr>
              <w:pStyle w:val="a8"/>
              <w:shd w:val="clear" w:color="auto" w:fill="auto"/>
              <w:ind w:left="113" w:right="113" w:firstLine="0"/>
              <w:rPr>
                <w:color w:val="auto"/>
              </w:rPr>
            </w:pPr>
            <w:r>
              <w:rPr>
                <w:b/>
                <w:bCs/>
                <w:color w:val="auto"/>
              </w:rPr>
              <w:t>Система оценки достижения пл</w:t>
            </w:r>
            <w:r w:rsidR="00F4765E" w:rsidRPr="001855A8">
              <w:rPr>
                <w:b/>
                <w:bCs/>
                <w:color w:val="auto"/>
              </w:rPr>
              <w:t>анируемых результатов освоения программы основого общего образования</w:t>
            </w:r>
          </w:p>
        </w:tc>
        <w:tc>
          <w:tcPr>
            <w:tcW w:w="850" w:type="dxa"/>
            <w:tcBorders>
              <w:top w:val="single" w:sz="4" w:space="0" w:color="auto"/>
              <w:left w:val="single" w:sz="4" w:space="0" w:color="auto"/>
              <w:right w:val="single" w:sz="4" w:space="0" w:color="auto"/>
            </w:tcBorders>
            <w:shd w:val="clear" w:color="auto" w:fill="FFFFFF"/>
          </w:tcPr>
          <w:p w:rsidR="001C7BDE" w:rsidRPr="00FA64A0" w:rsidRDefault="00F4765E" w:rsidP="00237834">
            <w:pPr>
              <w:pStyle w:val="a8"/>
              <w:shd w:val="clear" w:color="auto" w:fill="auto"/>
              <w:ind w:left="113" w:right="113" w:firstLine="0"/>
              <w:jc w:val="center"/>
              <w:rPr>
                <w:color w:val="auto"/>
                <w:lang w:val="en-US"/>
              </w:rPr>
            </w:pPr>
            <w:r w:rsidRPr="001855A8">
              <w:rPr>
                <w:color w:val="auto"/>
              </w:rPr>
              <w:t>1</w:t>
            </w:r>
            <w:r w:rsidR="00FA64A0">
              <w:rPr>
                <w:color w:val="auto"/>
                <w:lang w:val="en-US"/>
              </w:rPr>
              <w:t>4</w:t>
            </w:r>
          </w:p>
        </w:tc>
      </w:tr>
      <w:tr w:rsidR="001C7BDE" w:rsidRPr="001855A8" w:rsidTr="008C152F">
        <w:trPr>
          <w:trHeight w:hRule="exact" w:val="415"/>
          <w:jc w:val="center"/>
        </w:trPr>
        <w:tc>
          <w:tcPr>
            <w:tcW w:w="1255"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jc w:val="both"/>
              <w:rPr>
                <w:color w:val="auto"/>
              </w:rPr>
            </w:pPr>
            <w:r w:rsidRPr="001855A8">
              <w:rPr>
                <w:color w:val="auto"/>
              </w:rPr>
              <w:t>1.3.1</w:t>
            </w:r>
          </w:p>
        </w:tc>
        <w:tc>
          <w:tcPr>
            <w:tcW w:w="8088"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Общие положения</w:t>
            </w:r>
          </w:p>
        </w:tc>
        <w:tc>
          <w:tcPr>
            <w:tcW w:w="850" w:type="dxa"/>
            <w:tcBorders>
              <w:top w:val="single" w:sz="4" w:space="0" w:color="auto"/>
              <w:left w:val="single" w:sz="4" w:space="0" w:color="auto"/>
              <w:right w:val="single" w:sz="4" w:space="0" w:color="auto"/>
            </w:tcBorders>
            <w:shd w:val="clear" w:color="auto" w:fill="FFFFFF"/>
            <w:vAlign w:val="center"/>
          </w:tcPr>
          <w:p w:rsidR="001C7BDE" w:rsidRPr="00FA64A0" w:rsidRDefault="00F4765E" w:rsidP="00237834">
            <w:pPr>
              <w:pStyle w:val="a8"/>
              <w:shd w:val="clear" w:color="auto" w:fill="auto"/>
              <w:ind w:left="113" w:right="113" w:firstLine="0"/>
              <w:jc w:val="center"/>
              <w:rPr>
                <w:color w:val="auto"/>
                <w:lang w:val="en-US"/>
              </w:rPr>
            </w:pPr>
            <w:r w:rsidRPr="001855A8">
              <w:rPr>
                <w:color w:val="auto"/>
              </w:rPr>
              <w:t>1</w:t>
            </w:r>
            <w:r w:rsidR="00FA64A0">
              <w:rPr>
                <w:color w:val="auto"/>
                <w:lang w:val="en-US"/>
              </w:rPr>
              <w:t>4</w:t>
            </w:r>
          </w:p>
        </w:tc>
      </w:tr>
      <w:tr w:rsidR="001C7BDE" w:rsidRPr="001855A8" w:rsidTr="008C152F">
        <w:trPr>
          <w:trHeight w:hRule="exact" w:val="436"/>
          <w:jc w:val="center"/>
        </w:trPr>
        <w:tc>
          <w:tcPr>
            <w:tcW w:w="1255"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jc w:val="both"/>
              <w:rPr>
                <w:color w:val="auto"/>
              </w:rPr>
            </w:pPr>
            <w:r w:rsidRPr="001855A8">
              <w:rPr>
                <w:color w:val="auto"/>
              </w:rPr>
              <w:t>1.3.2</w:t>
            </w:r>
          </w:p>
        </w:tc>
        <w:tc>
          <w:tcPr>
            <w:tcW w:w="8088"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Особенности оценки метапредметных и предметных результатов</w:t>
            </w:r>
          </w:p>
        </w:tc>
        <w:tc>
          <w:tcPr>
            <w:tcW w:w="850" w:type="dxa"/>
            <w:tcBorders>
              <w:top w:val="single" w:sz="4" w:space="0" w:color="auto"/>
              <w:left w:val="single" w:sz="4" w:space="0" w:color="auto"/>
              <w:right w:val="single" w:sz="4" w:space="0" w:color="auto"/>
            </w:tcBorders>
            <w:shd w:val="clear" w:color="auto" w:fill="FFFFFF"/>
            <w:vAlign w:val="center"/>
          </w:tcPr>
          <w:p w:rsidR="001C7BDE" w:rsidRPr="00FA64A0" w:rsidRDefault="00F4765E" w:rsidP="00237834">
            <w:pPr>
              <w:pStyle w:val="a8"/>
              <w:shd w:val="clear" w:color="auto" w:fill="auto"/>
              <w:ind w:left="113" w:right="113" w:firstLine="0"/>
              <w:jc w:val="center"/>
              <w:rPr>
                <w:color w:val="auto"/>
                <w:lang w:val="en-US"/>
              </w:rPr>
            </w:pPr>
            <w:r w:rsidRPr="001855A8">
              <w:rPr>
                <w:color w:val="auto"/>
              </w:rPr>
              <w:t>1</w:t>
            </w:r>
            <w:r w:rsidR="00FA64A0">
              <w:rPr>
                <w:color w:val="auto"/>
                <w:lang w:val="en-US"/>
              </w:rPr>
              <w:t>5</w:t>
            </w:r>
          </w:p>
        </w:tc>
      </w:tr>
      <w:tr w:rsidR="001C7BDE" w:rsidRPr="001855A8" w:rsidTr="008C152F">
        <w:trPr>
          <w:trHeight w:hRule="exact" w:val="414"/>
          <w:jc w:val="center"/>
        </w:trPr>
        <w:tc>
          <w:tcPr>
            <w:tcW w:w="1255"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jc w:val="both"/>
              <w:rPr>
                <w:color w:val="auto"/>
              </w:rPr>
            </w:pPr>
            <w:r w:rsidRPr="001855A8">
              <w:rPr>
                <w:color w:val="auto"/>
              </w:rPr>
              <w:t>1.3.3</w:t>
            </w:r>
          </w:p>
        </w:tc>
        <w:tc>
          <w:tcPr>
            <w:tcW w:w="8088"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Организация и содержание оценочных процедур</w:t>
            </w:r>
          </w:p>
        </w:tc>
        <w:tc>
          <w:tcPr>
            <w:tcW w:w="850" w:type="dxa"/>
            <w:tcBorders>
              <w:top w:val="single" w:sz="4" w:space="0" w:color="auto"/>
              <w:left w:val="single" w:sz="4" w:space="0" w:color="auto"/>
              <w:right w:val="single" w:sz="4" w:space="0" w:color="auto"/>
            </w:tcBorders>
            <w:shd w:val="clear" w:color="auto" w:fill="FFFFFF"/>
          </w:tcPr>
          <w:p w:rsidR="001C7BDE" w:rsidRPr="00FA64A0" w:rsidRDefault="00F4765E" w:rsidP="00237834">
            <w:pPr>
              <w:pStyle w:val="a8"/>
              <w:shd w:val="clear" w:color="auto" w:fill="auto"/>
              <w:ind w:left="113" w:right="113" w:firstLine="0"/>
              <w:jc w:val="center"/>
              <w:rPr>
                <w:color w:val="auto"/>
                <w:lang w:val="en-US"/>
              </w:rPr>
            </w:pPr>
            <w:r w:rsidRPr="001855A8">
              <w:rPr>
                <w:color w:val="auto"/>
              </w:rPr>
              <w:t>1</w:t>
            </w:r>
            <w:r w:rsidR="00FA64A0">
              <w:rPr>
                <w:color w:val="auto"/>
                <w:lang w:val="en-US"/>
              </w:rPr>
              <w:t>6</w:t>
            </w:r>
          </w:p>
        </w:tc>
      </w:tr>
      <w:tr w:rsidR="001C7BDE" w:rsidRPr="001855A8" w:rsidTr="008F4696">
        <w:trPr>
          <w:trHeight w:hRule="exact" w:val="293"/>
          <w:jc w:val="center"/>
        </w:trPr>
        <w:tc>
          <w:tcPr>
            <w:tcW w:w="1255" w:type="dxa"/>
            <w:tcBorders>
              <w:top w:val="single" w:sz="4" w:space="0" w:color="auto"/>
              <w:left w:val="single" w:sz="4" w:space="0" w:color="auto"/>
            </w:tcBorders>
            <w:shd w:val="clear" w:color="auto" w:fill="FFFFFF"/>
            <w:vAlign w:val="center"/>
          </w:tcPr>
          <w:p w:rsidR="001C7BDE" w:rsidRPr="001855A8" w:rsidRDefault="00F4765E" w:rsidP="00210B7F">
            <w:pPr>
              <w:pStyle w:val="a8"/>
              <w:shd w:val="clear" w:color="auto" w:fill="auto"/>
              <w:ind w:left="113" w:right="113" w:firstLine="0"/>
              <w:jc w:val="both"/>
              <w:rPr>
                <w:color w:val="auto"/>
              </w:rPr>
            </w:pPr>
            <w:r w:rsidRPr="001855A8">
              <w:rPr>
                <w:color w:val="auto"/>
              </w:rPr>
              <w:t>2</w:t>
            </w:r>
          </w:p>
        </w:tc>
        <w:tc>
          <w:tcPr>
            <w:tcW w:w="8088"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b/>
                <w:bCs/>
                <w:color w:val="auto"/>
              </w:rPr>
              <w:t>СОДЕРЖАТЕЛЬНЫЙ РАЗДЕЛ</w:t>
            </w:r>
          </w:p>
        </w:tc>
        <w:tc>
          <w:tcPr>
            <w:tcW w:w="850" w:type="dxa"/>
            <w:tcBorders>
              <w:top w:val="single" w:sz="4" w:space="0" w:color="auto"/>
              <w:left w:val="single" w:sz="4" w:space="0" w:color="auto"/>
              <w:right w:val="single" w:sz="4" w:space="0" w:color="auto"/>
            </w:tcBorders>
            <w:shd w:val="clear" w:color="auto" w:fill="FFFFFF"/>
            <w:vAlign w:val="center"/>
          </w:tcPr>
          <w:p w:rsidR="001C7BDE" w:rsidRPr="00FA64A0" w:rsidRDefault="00FA64A0" w:rsidP="00237834">
            <w:pPr>
              <w:pStyle w:val="a8"/>
              <w:shd w:val="clear" w:color="auto" w:fill="auto"/>
              <w:ind w:left="113" w:right="113" w:firstLine="0"/>
              <w:jc w:val="center"/>
              <w:rPr>
                <w:color w:val="auto"/>
                <w:lang w:val="en-US"/>
              </w:rPr>
            </w:pPr>
            <w:r>
              <w:rPr>
                <w:color w:val="auto"/>
                <w:lang w:val="en-US"/>
              </w:rPr>
              <w:t>19</w:t>
            </w:r>
          </w:p>
        </w:tc>
      </w:tr>
      <w:tr w:rsidR="001C7BDE" w:rsidRPr="001855A8" w:rsidTr="008C152F">
        <w:trPr>
          <w:trHeight w:hRule="exact" w:val="707"/>
          <w:jc w:val="center"/>
        </w:trPr>
        <w:tc>
          <w:tcPr>
            <w:tcW w:w="1255"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jc w:val="both"/>
              <w:rPr>
                <w:color w:val="auto"/>
              </w:rPr>
            </w:pPr>
            <w:r w:rsidRPr="001855A8">
              <w:rPr>
                <w:color w:val="auto"/>
              </w:rPr>
              <w:t>2.1.</w:t>
            </w:r>
          </w:p>
        </w:tc>
        <w:tc>
          <w:tcPr>
            <w:tcW w:w="8088"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spacing w:line="276" w:lineRule="auto"/>
              <w:ind w:left="113" w:right="113" w:firstLine="0"/>
              <w:rPr>
                <w:b/>
                <w:color w:val="auto"/>
              </w:rPr>
            </w:pPr>
            <w:r w:rsidRPr="001855A8">
              <w:rPr>
                <w:b/>
                <w:color w:val="auto"/>
              </w:rPr>
              <w:t>Рабочие программы учебных предметов, учебных курсов (в том числе внеурочной деятельности), учебных модулей</w:t>
            </w:r>
          </w:p>
        </w:tc>
        <w:tc>
          <w:tcPr>
            <w:tcW w:w="850" w:type="dxa"/>
            <w:tcBorders>
              <w:top w:val="single" w:sz="4" w:space="0" w:color="auto"/>
              <w:left w:val="single" w:sz="4" w:space="0" w:color="auto"/>
              <w:right w:val="single" w:sz="4" w:space="0" w:color="auto"/>
            </w:tcBorders>
            <w:shd w:val="clear" w:color="auto" w:fill="FFFFFF"/>
          </w:tcPr>
          <w:p w:rsidR="001C7BDE" w:rsidRPr="00FA64A0" w:rsidRDefault="00FA64A0" w:rsidP="00237834">
            <w:pPr>
              <w:pStyle w:val="a8"/>
              <w:shd w:val="clear" w:color="auto" w:fill="auto"/>
              <w:ind w:left="113" w:right="113" w:firstLine="0"/>
              <w:jc w:val="center"/>
              <w:rPr>
                <w:color w:val="auto"/>
                <w:lang w:val="en-US"/>
              </w:rPr>
            </w:pPr>
            <w:r>
              <w:rPr>
                <w:color w:val="auto"/>
                <w:lang w:val="en-US"/>
              </w:rPr>
              <w:t>19</w:t>
            </w:r>
          </w:p>
        </w:tc>
      </w:tr>
      <w:tr w:rsidR="001C7BDE" w:rsidRPr="001855A8" w:rsidTr="00237834">
        <w:trPr>
          <w:trHeight w:hRule="exact" w:val="528"/>
          <w:jc w:val="center"/>
        </w:trPr>
        <w:tc>
          <w:tcPr>
            <w:tcW w:w="1255" w:type="dxa"/>
            <w:tcBorders>
              <w:top w:val="single" w:sz="4" w:space="0" w:color="auto"/>
              <w:left w:val="single" w:sz="4" w:space="0" w:color="auto"/>
            </w:tcBorders>
            <w:shd w:val="clear" w:color="auto" w:fill="FFFFFF"/>
            <w:vAlign w:val="center"/>
          </w:tcPr>
          <w:p w:rsidR="001C7BDE" w:rsidRPr="001855A8" w:rsidRDefault="00F4765E" w:rsidP="00210B7F">
            <w:pPr>
              <w:pStyle w:val="a8"/>
              <w:shd w:val="clear" w:color="auto" w:fill="auto"/>
              <w:ind w:left="113" w:right="113" w:firstLine="0"/>
              <w:jc w:val="both"/>
              <w:rPr>
                <w:color w:val="auto"/>
              </w:rPr>
            </w:pPr>
            <w:r w:rsidRPr="001855A8">
              <w:rPr>
                <w:color w:val="auto"/>
              </w:rPr>
              <w:t>2.1.1</w:t>
            </w:r>
          </w:p>
        </w:tc>
        <w:tc>
          <w:tcPr>
            <w:tcW w:w="8088"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Рабочая программа по учебному предмету «Русский язык»</w:t>
            </w:r>
          </w:p>
        </w:tc>
        <w:tc>
          <w:tcPr>
            <w:tcW w:w="850" w:type="dxa"/>
            <w:tcBorders>
              <w:top w:val="single" w:sz="4" w:space="0" w:color="auto"/>
              <w:left w:val="single" w:sz="4" w:space="0" w:color="auto"/>
              <w:right w:val="single" w:sz="4" w:space="0" w:color="auto"/>
            </w:tcBorders>
            <w:shd w:val="clear" w:color="auto" w:fill="FFFFFF"/>
            <w:vAlign w:val="center"/>
          </w:tcPr>
          <w:p w:rsidR="001C7BDE" w:rsidRPr="00FA64A0" w:rsidRDefault="00FA64A0" w:rsidP="00237834">
            <w:pPr>
              <w:pStyle w:val="a8"/>
              <w:shd w:val="clear" w:color="auto" w:fill="auto"/>
              <w:ind w:left="113" w:right="113" w:firstLine="0"/>
              <w:jc w:val="center"/>
              <w:rPr>
                <w:color w:val="auto"/>
                <w:lang w:val="en-US"/>
              </w:rPr>
            </w:pPr>
            <w:r>
              <w:rPr>
                <w:color w:val="auto"/>
                <w:lang w:val="en-US"/>
              </w:rPr>
              <w:t>19</w:t>
            </w:r>
          </w:p>
        </w:tc>
      </w:tr>
      <w:tr w:rsidR="001C7BDE" w:rsidRPr="001855A8" w:rsidTr="00237834">
        <w:trPr>
          <w:trHeight w:hRule="exact" w:val="523"/>
          <w:jc w:val="center"/>
        </w:trPr>
        <w:tc>
          <w:tcPr>
            <w:tcW w:w="1255" w:type="dxa"/>
            <w:tcBorders>
              <w:top w:val="single" w:sz="4" w:space="0" w:color="auto"/>
              <w:left w:val="single" w:sz="4" w:space="0" w:color="auto"/>
            </w:tcBorders>
            <w:shd w:val="clear" w:color="auto" w:fill="FFFFFF"/>
            <w:vAlign w:val="center"/>
          </w:tcPr>
          <w:p w:rsidR="001C7BDE" w:rsidRPr="001855A8" w:rsidRDefault="00F4765E" w:rsidP="00210B7F">
            <w:pPr>
              <w:pStyle w:val="a8"/>
              <w:shd w:val="clear" w:color="auto" w:fill="auto"/>
              <w:ind w:left="113" w:right="113" w:firstLine="0"/>
              <w:jc w:val="both"/>
              <w:rPr>
                <w:color w:val="auto"/>
              </w:rPr>
            </w:pPr>
            <w:r w:rsidRPr="001855A8">
              <w:rPr>
                <w:color w:val="auto"/>
              </w:rPr>
              <w:t>2.1.2</w:t>
            </w:r>
          </w:p>
        </w:tc>
        <w:tc>
          <w:tcPr>
            <w:tcW w:w="8088"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Рабочая программа по учебному предмету «Литература»</w:t>
            </w:r>
          </w:p>
        </w:tc>
        <w:tc>
          <w:tcPr>
            <w:tcW w:w="850" w:type="dxa"/>
            <w:tcBorders>
              <w:top w:val="single" w:sz="4" w:space="0" w:color="auto"/>
              <w:left w:val="single" w:sz="4" w:space="0" w:color="auto"/>
              <w:right w:val="single" w:sz="4" w:space="0" w:color="auto"/>
            </w:tcBorders>
            <w:shd w:val="clear" w:color="auto" w:fill="FFFFFF"/>
          </w:tcPr>
          <w:p w:rsidR="001C7BDE" w:rsidRPr="00FA64A0" w:rsidRDefault="00F4765E" w:rsidP="00237834">
            <w:pPr>
              <w:pStyle w:val="a8"/>
              <w:shd w:val="clear" w:color="auto" w:fill="auto"/>
              <w:ind w:left="113" w:right="113" w:firstLine="0"/>
              <w:jc w:val="center"/>
              <w:rPr>
                <w:color w:val="auto"/>
                <w:lang w:val="en-US"/>
              </w:rPr>
            </w:pPr>
            <w:r w:rsidRPr="001855A8">
              <w:rPr>
                <w:color w:val="auto"/>
              </w:rPr>
              <w:t>5</w:t>
            </w:r>
            <w:r w:rsidR="00FA64A0">
              <w:rPr>
                <w:color w:val="auto"/>
                <w:lang w:val="en-US"/>
              </w:rPr>
              <w:t>4</w:t>
            </w:r>
          </w:p>
        </w:tc>
      </w:tr>
      <w:tr w:rsidR="001C7BDE" w:rsidRPr="001855A8" w:rsidTr="00747AA9">
        <w:trPr>
          <w:trHeight w:hRule="exact" w:val="718"/>
          <w:jc w:val="center"/>
        </w:trPr>
        <w:tc>
          <w:tcPr>
            <w:tcW w:w="1255"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jc w:val="both"/>
              <w:rPr>
                <w:color w:val="auto"/>
              </w:rPr>
            </w:pPr>
            <w:r w:rsidRPr="001855A8">
              <w:rPr>
                <w:color w:val="auto"/>
              </w:rPr>
              <w:t>2.1.</w:t>
            </w:r>
            <w:r w:rsidR="00EB079E">
              <w:rPr>
                <w:color w:val="auto"/>
              </w:rPr>
              <w:t>3</w:t>
            </w:r>
          </w:p>
        </w:tc>
        <w:tc>
          <w:tcPr>
            <w:tcW w:w="8088"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Рабочая программа по учебному предмету «</w:t>
            </w:r>
            <w:r w:rsidR="006F1C0F" w:rsidRPr="001855A8">
              <w:rPr>
                <w:color w:val="auto"/>
              </w:rPr>
              <w:t>Иностранный язык (а</w:t>
            </w:r>
            <w:r w:rsidRPr="001855A8">
              <w:rPr>
                <w:color w:val="auto"/>
              </w:rPr>
              <w:t>нглийский язык</w:t>
            </w:r>
            <w:r w:rsidR="006F1C0F" w:rsidRPr="001855A8">
              <w:rPr>
                <w:color w:val="auto"/>
              </w:rPr>
              <w:t>)</w:t>
            </w:r>
            <w:r w:rsidRPr="001855A8">
              <w:rPr>
                <w:color w:val="auto"/>
              </w:rPr>
              <w:t>»</w:t>
            </w:r>
          </w:p>
        </w:tc>
        <w:tc>
          <w:tcPr>
            <w:tcW w:w="850" w:type="dxa"/>
            <w:tcBorders>
              <w:top w:val="single" w:sz="4" w:space="0" w:color="auto"/>
              <w:left w:val="single" w:sz="4" w:space="0" w:color="auto"/>
              <w:right w:val="single" w:sz="4" w:space="0" w:color="auto"/>
            </w:tcBorders>
            <w:shd w:val="clear" w:color="auto" w:fill="FFFFFF"/>
            <w:vAlign w:val="center"/>
          </w:tcPr>
          <w:p w:rsidR="001C7BDE" w:rsidRPr="00FA64A0" w:rsidRDefault="00FA64A0" w:rsidP="00237834">
            <w:pPr>
              <w:pStyle w:val="a8"/>
              <w:shd w:val="clear" w:color="auto" w:fill="auto"/>
              <w:ind w:left="113" w:right="113" w:firstLine="0"/>
              <w:jc w:val="center"/>
              <w:rPr>
                <w:color w:val="auto"/>
                <w:lang w:val="en-US"/>
              </w:rPr>
            </w:pPr>
            <w:r>
              <w:rPr>
                <w:color w:val="auto"/>
                <w:lang w:val="en-US"/>
              </w:rPr>
              <w:t>76</w:t>
            </w:r>
          </w:p>
        </w:tc>
      </w:tr>
      <w:tr w:rsidR="001C7BDE" w:rsidRPr="001855A8" w:rsidTr="00237834">
        <w:trPr>
          <w:trHeight w:hRule="exact" w:val="350"/>
          <w:jc w:val="center"/>
        </w:trPr>
        <w:tc>
          <w:tcPr>
            <w:tcW w:w="1255"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jc w:val="both"/>
              <w:rPr>
                <w:color w:val="auto"/>
              </w:rPr>
            </w:pPr>
            <w:r w:rsidRPr="001855A8">
              <w:rPr>
                <w:color w:val="auto"/>
              </w:rPr>
              <w:t>2.1.</w:t>
            </w:r>
            <w:r w:rsidR="00EB079E">
              <w:rPr>
                <w:color w:val="auto"/>
              </w:rPr>
              <w:t>4</w:t>
            </w:r>
          </w:p>
        </w:tc>
        <w:tc>
          <w:tcPr>
            <w:tcW w:w="8088"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spacing w:line="276" w:lineRule="auto"/>
              <w:ind w:left="113" w:right="113" w:firstLine="0"/>
              <w:rPr>
                <w:color w:val="auto"/>
              </w:rPr>
            </w:pPr>
            <w:r w:rsidRPr="001855A8">
              <w:rPr>
                <w:color w:val="auto"/>
              </w:rPr>
              <w:t>Рабочая программа по учебному предмету «Математика» (базовый уровень)</w:t>
            </w:r>
          </w:p>
        </w:tc>
        <w:tc>
          <w:tcPr>
            <w:tcW w:w="850" w:type="dxa"/>
            <w:tcBorders>
              <w:top w:val="single" w:sz="4" w:space="0" w:color="auto"/>
              <w:left w:val="single" w:sz="4" w:space="0" w:color="auto"/>
              <w:right w:val="single" w:sz="4" w:space="0" w:color="auto"/>
            </w:tcBorders>
            <w:shd w:val="clear" w:color="auto" w:fill="FFFFFF"/>
          </w:tcPr>
          <w:p w:rsidR="001C7BDE" w:rsidRPr="009D3253" w:rsidRDefault="00F4765E" w:rsidP="00237834">
            <w:pPr>
              <w:pStyle w:val="a8"/>
              <w:shd w:val="clear" w:color="auto" w:fill="auto"/>
              <w:ind w:left="113" w:right="113" w:firstLine="0"/>
              <w:jc w:val="center"/>
              <w:rPr>
                <w:color w:val="auto"/>
              </w:rPr>
            </w:pPr>
            <w:r w:rsidRPr="001855A8">
              <w:rPr>
                <w:color w:val="auto"/>
              </w:rPr>
              <w:t>1</w:t>
            </w:r>
            <w:r w:rsidR="00FA64A0">
              <w:rPr>
                <w:color w:val="auto"/>
                <w:lang w:val="en-US"/>
              </w:rPr>
              <w:t>1</w:t>
            </w:r>
            <w:r w:rsidR="009D3253">
              <w:rPr>
                <w:color w:val="auto"/>
              </w:rPr>
              <w:t>4</w:t>
            </w:r>
          </w:p>
        </w:tc>
      </w:tr>
      <w:tr w:rsidR="001C7BDE" w:rsidRPr="001855A8" w:rsidTr="00237834">
        <w:trPr>
          <w:trHeight w:hRule="exact" w:val="425"/>
          <w:jc w:val="center"/>
        </w:trPr>
        <w:tc>
          <w:tcPr>
            <w:tcW w:w="1255" w:type="dxa"/>
            <w:tcBorders>
              <w:top w:val="single" w:sz="4" w:space="0" w:color="auto"/>
              <w:left w:val="single" w:sz="4" w:space="0" w:color="auto"/>
            </w:tcBorders>
            <w:shd w:val="clear" w:color="auto" w:fill="FFFFFF"/>
            <w:vAlign w:val="center"/>
          </w:tcPr>
          <w:p w:rsidR="001C7BDE" w:rsidRPr="001855A8" w:rsidRDefault="00F4765E" w:rsidP="00210B7F">
            <w:pPr>
              <w:pStyle w:val="a8"/>
              <w:shd w:val="clear" w:color="auto" w:fill="auto"/>
              <w:ind w:left="113" w:right="113" w:firstLine="0"/>
              <w:jc w:val="both"/>
              <w:rPr>
                <w:color w:val="auto"/>
              </w:rPr>
            </w:pPr>
            <w:r w:rsidRPr="001855A8">
              <w:rPr>
                <w:color w:val="auto"/>
              </w:rPr>
              <w:t>2.1.</w:t>
            </w:r>
            <w:r w:rsidR="00EB079E">
              <w:rPr>
                <w:color w:val="auto"/>
              </w:rPr>
              <w:t>5</w:t>
            </w:r>
          </w:p>
        </w:tc>
        <w:tc>
          <w:tcPr>
            <w:tcW w:w="8088"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Рабочая программа по учебному предмету «Информатика»</w:t>
            </w:r>
          </w:p>
        </w:tc>
        <w:tc>
          <w:tcPr>
            <w:tcW w:w="850" w:type="dxa"/>
            <w:tcBorders>
              <w:top w:val="single" w:sz="4" w:space="0" w:color="auto"/>
              <w:left w:val="single" w:sz="4" w:space="0" w:color="auto"/>
              <w:right w:val="single" w:sz="4" w:space="0" w:color="auto"/>
            </w:tcBorders>
            <w:shd w:val="clear" w:color="auto" w:fill="FFFFFF"/>
          </w:tcPr>
          <w:p w:rsidR="001C7BDE" w:rsidRPr="009D3253" w:rsidRDefault="00FA64A0" w:rsidP="00237834">
            <w:pPr>
              <w:pStyle w:val="a8"/>
              <w:shd w:val="clear" w:color="auto" w:fill="auto"/>
              <w:ind w:left="113" w:right="113" w:firstLine="0"/>
              <w:jc w:val="center"/>
              <w:rPr>
                <w:color w:val="auto"/>
              </w:rPr>
            </w:pPr>
            <w:r>
              <w:rPr>
                <w:color w:val="auto"/>
                <w:lang w:val="en-US"/>
              </w:rPr>
              <w:t>1</w:t>
            </w:r>
            <w:r w:rsidR="009D3253">
              <w:rPr>
                <w:color w:val="auto"/>
              </w:rPr>
              <w:t>39</w:t>
            </w:r>
          </w:p>
        </w:tc>
      </w:tr>
      <w:tr w:rsidR="001C7BDE" w:rsidRPr="001855A8" w:rsidTr="00237834">
        <w:trPr>
          <w:trHeight w:hRule="exact" w:val="533"/>
          <w:jc w:val="center"/>
        </w:trPr>
        <w:tc>
          <w:tcPr>
            <w:tcW w:w="1255" w:type="dxa"/>
            <w:tcBorders>
              <w:top w:val="single" w:sz="4" w:space="0" w:color="auto"/>
              <w:left w:val="single" w:sz="4" w:space="0" w:color="auto"/>
              <w:bottom w:val="single" w:sz="4" w:space="0" w:color="auto"/>
            </w:tcBorders>
            <w:shd w:val="clear" w:color="auto" w:fill="FFFFFF"/>
          </w:tcPr>
          <w:p w:rsidR="001C7BDE" w:rsidRPr="001855A8" w:rsidRDefault="00F4765E" w:rsidP="00210B7F">
            <w:pPr>
              <w:pStyle w:val="a8"/>
              <w:shd w:val="clear" w:color="auto" w:fill="auto"/>
              <w:ind w:left="113" w:right="113" w:firstLine="0"/>
              <w:jc w:val="both"/>
              <w:rPr>
                <w:color w:val="auto"/>
              </w:rPr>
            </w:pPr>
            <w:r w:rsidRPr="001855A8">
              <w:rPr>
                <w:color w:val="auto"/>
              </w:rPr>
              <w:t>2.1.</w:t>
            </w:r>
            <w:r w:rsidR="00EB079E">
              <w:rPr>
                <w:color w:val="auto"/>
              </w:rPr>
              <w:t>6</w:t>
            </w:r>
          </w:p>
        </w:tc>
        <w:tc>
          <w:tcPr>
            <w:tcW w:w="8088" w:type="dxa"/>
            <w:tcBorders>
              <w:top w:val="single" w:sz="4" w:space="0" w:color="auto"/>
              <w:left w:val="single" w:sz="4" w:space="0" w:color="auto"/>
              <w:bottom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Рабочая программа по учебному предмету «История»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C7BDE" w:rsidRPr="001855A8" w:rsidRDefault="00FA64A0" w:rsidP="00237834">
            <w:pPr>
              <w:pStyle w:val="a8"/>
              <w:shd w:val="clear" w:color="auto" w:fill="auto"/>
              <w:ind w:left="113" w:right="113" w:firstLine="0"/>
              <w:jc w:val="center"/>
              <w:rPr>
                <w:color w:val="auto"/>
              </w:rPr>
            </w:pPr>
            <w:r>
              <w:rPr>
                <w:color w:val="auto"/>
                <w:lang w:val="en-US"/>
              </w:rPr>
              <w:t>15</w:t>
            </w:r>
            <w:r w:rsidR="009D3253">
              <w:rPr>
                <w:color w:val="auto"/>
              </w:rPr>
              <w:t>1</w:t>
            </w:r>
          </w:p>
        </w:tc>
      </w:tr>
      <w:tr w:rsidR="008C152F" w:rsidRPr="001855A8" w:rsidTr="00152FD3">
        <w:trPr>
          <w:trHeight w:hRule="exact" w:val="533"/>
          <w:jc w:val="center"/>
        </w:trPr>
        <w:tc>
          <w:tcPr>
            <w:tcW w:w="1255" w:type="dxa"/>
            <w:tcBorders>
              <w:top w:val="single" w:sz="4" w:space="0" w:color="auto"/>
              <w:left w:val="single" w:sz="4" w:space="0" w:color="auto"/>
              <w:bottom w:val="single" w:sz="4" w:space="0" w:color="auto"/>
            </w:tcBorders>
            <w:shd w:val="clear" w:color="auto" w:fill="FFFFFF"/>
            <w:vAlign w:val="center"/>
          </w:tcPr>
          <w:p w:rsidR="008C152F" w:rsidRPr="001855A8" w:rsidRDefault="008C152F" w:rsidP="00152FD3">
            <w:pPr>
              <w:pStyle w:val="a8"/>
              <w:shd w:val="clear" w:color="auto" w:fill="auto"/>
              <w:ind w:left="113" w:right="113" w:firstLine="0"/>
              <w:rPr>
                <w:color w:val="auto"/>
              </w:rPr>
            </w:pPr>
            <w:r w:rsidRPr="001855A8">
              <w:rPr>
                <w:color w:val="auto"/>
              </w:rPr>
              <w:t>2.1.</w:t>
            </w:r>
            <w:r>
              <w:rPr>
                <w:color w:val="auto"/>
              </w:rPr>
              <w:t>7</w:t>
            </w:r>
          </w:p>
        </w:tc>
        <w:tc>
          <w:tcPr>
            <w:tcW w:w="8088" w:type="dxa"/>
            <w:tcBorders>
              <w:top w:val="single" w:sz="4" w:space="0" w:color="auto"/>
              <w:left w:val="single" w:sz="4" w:space="0" w:color="auto"/>
              <w:bottom w:val="single" w:sz="4" w:space="0" w:color="auto"/>
            </w:tcBorders>
            <w:shd w:val="clear" w:color="auto" w:fill="FFFFFF"/>
          </w:tcPr>
          <w:p w:rsidR="008C152F" w:rsidRPr="001855A8" w:rsidRDefault="008C152F" w:rsidP="00152FD3">
            <w:pPr>
              <w:pStyle w:val="a8"/>
              <w:shd w:val="clear" w:color="auto" w:fill="auto"/>
              <w:ind w:left="113" w:right="113" w:firstLine="0"/>
              <w:rPr>
                <w:color w:val="auto"/>
              </w:rPr>
            </w:pPr>
            <w:r w:rsidRPr="001855A8">
              <w:rPr>
                <w:color w:val="auto"/>
              </w:rPr>
              <w:t>Рабочая программа по учебному предмету «Обществознание»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C152F" w:rsidRPr="001855A8" w:rsidRDefault="008C152F" w:rsidP="00152FD3">
            <w:pPr>
              <w:pStyle w:val="a8"/>
              <w:shd w:val="clear" w:color="auto" w:fill="auto"/>
              <w:ind w:left="113" w:right="113" w:firstLine="0"/>
              <w:jc w:val="center"/>
              <w:rPr>
                <w:color w:val="auto"/>
              </w:rPr>
            </w:pPr>
            <w:r>
              <w:rPr>
                <w:color w:val="auto"/>
                <w:lang w:val="en-US"/>
              </w:rPr>
              <w:t>19</w:t>
            </w:r>
            <w:r>
              <w:rPr>
                <w:color w:val="auto"/>
              </w:rPr>
              <w:t>2</w:t>
            </w:r>
          </w:p>
        </w:tc>
      </w:tr>
      <w:tr w:rsidR="008C152F" w:rsidRPr="001855A8" w:rsidTr="00152FD3">
        <w:trPr>
          <w:trHeight w:hRule="exact" w:val="533"/>
          <w:jc w:val="center"/>
        </w:trPr>
        <w:tc>
          <w:tcPr>
            <w:tcW w:w="1255" w:type="dxa"/>
            <w:tcBorders>
              <w:top w:val="single" w:sz="4" w:space="0" w:color="auto"/>
              <w:left w:val="single" w:sz="4" w:space="0" w:color="auto"/>
              <w:bottom w:val="single" w:sz="4" w:space="0" w:color="auto"/>
            </w:tcBorders>
            <w:shd w:val="clear" w:color="auto" w:fill="FFFFFF"/>
            <w:vAlign w:val="center"/>
          </w:tcPr>
          <w:p w:rsidR="008C152F" w:rsidRPr="001855A8" w:rsidRDefault="008C152F" w:rsidP="00152FD3">
            <w:pPr>
              <w:pStyle w:val="a8"/>
              <w:shd w:val="clear" w:color="auto" w:fill="auto"/>
              <w:ind w:left="113" w:right="113" w:firstLine="0"/>
              <w:rPr>
                <w:color w:val="auto"/>
              </w:rPr>
            </w:pPr>
            <w:r w:rsidRPr="001855A8">
              <w:rPr>
                <w:color w:val="auto"/>
              </w:rPr>
              <w:t>2.1.</w:t>
            </w:r>
            <w:r>
              <w:rPr>
                <w:color w:val="auto"/>
              </w:rPr>
              <w:t>8</w:t>
            </w:r>
          </w:p>
        </w:tc>
        <w:tc>
          <w:tcPr>
            <w:tcW w:w="8088" w:type="dxa"/>
            <w:tcBorders>
              <w:top w:val="single" w:sz="4" w:space="0" w:color="auto"/>
              <w:left w:val="single" w:sz="4" w:space="0" w:color="auto"/>
              <w:bottom w:val="single" w:sz="4" w:space="0" w:color="auto"/>
            </w:tcBorders>
            <w:shd w:val="clear" w:color="auto" w:fill="FFFFFF"/>
          </w:tcPr>
          <w:p w:rsidR="008C152F" w:rsidRPr="001855A8" w:rsidRDefault="008C152F" w:rsidP="00152FD3">
            <w:pPr>
              <w:pStyle w:val="a8"/>
              <w:shd w:val="clear" w:color="auto" w:fill="auto"/>
              <w:ind w:left="113" w:right="113" w:firstLine="0"/>
              <w:rPr>
                <w:color w:val="auto"/>
              </w:rPr>
            </w:pPr>
            <w:r w:rsidRPr="001855A8">
              <w:rPr>
                <w:color w:val="auto"/>
              </w:rPr>
              <w:t>Рабочая программа по учебному предмету «География»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C152F" w:rsidRPr="009D3253" w:rsidRDefault="008C152F" w:rsidP="00152FD3">
            <w:pPr>
              <w:pStyle w:val="a8"/>
              <w:shd w:val="clear" w:color="auto" w:fill="auto"/>
              <w:ind w:left="113" w:right="113" w:firstLine="0"/>
              <w:jc w:val="center"/>
              <w:rPr>
                <w:color w:val="auto"/>
              </w:rPr>
            </w:pPr>
            <w:r w:rsidRPr="001855A8">
              <w:rPr>
                <w:color w:val="auto"/>
              </w:rPr>
              <w:t>2</w:t>
            </w:r>
            <w:r>
              <w:rPr>
                <w:color w:val="auto"/>
                <w:lang w:val="en-US"/>
              </w:rPr>
              <w:t>1</w:t>
            </w:r>
            <w:r>
              <w:rPr>
                <w:color w:val="auto"/>
              </w:rPr>
              <w:t>4</w:t>
            </w:r>
          </w:p>
        </w:tc>
      </w:tr>
      <w:tr w:rsidR="008C152F" w:rsidRPr="001855A8" w:rsidTr="00152FD3">
        <w:trPr>
          <w:trHeight w:hRule="exact" w:val="533"/>
          <w:jc w:val="center"/>
        </w:trPr>
        <w:tc>
          <w:tcPr>
            <w:tcW w:w="1255" w:type="dxa"/>
            <w:tcBorders>
              <w:top w:val="single" w:sz="4" w:space="0" w:color="auto"/>
              <w:left w:val="single" w:sz="4" w:space="0" w:color="auto"/>
              <w:bottom w:val="single" w:sz="4" w:space="0" w:color="auto"/>
            </w:tcBorders>
            <w:shd w:val="clear" w:color="auto" w:fill="FFFFFF"/>
            <w:vAlign w:val="center"/>
          </w:tcPr>
          <w:p w:rsidR="008C152F" w:rsidRPr="001855A8" w:rsidRDefault="008C152F" w:rsidP="00152FD3">
            <w:pPr>
              <w:pStyle w:val="a8"/>
              <w:shd w:val="clear" w:color="auto" w:fill="auto"/>
              <w:ind w:left="113" w:right="113" w:firstLine="0"/>
              <w:rPr>
                <w:color w:val="auto"/>
              </w:rPr>
            </w:pPr>
            <w:r w:rsidRPr="001855A8">
              <w:rPr>
                <w:color w:val="auto"/>
              </w:rPr>
              <w:t>2.1.</w:t>
            </w:r>
            <w:r>
              <w:rPr>
                <w:color w:val="auto"/>
              </w:rPr>
              <w:t>9</w:t>
            </w:r>
          </w:p>
        </w:tc>
        <w:tc>
          <w:tcPr>
            <w:tcW w:w="8088" w:type="dxa"/>
            <w:tcBorders>
              <w:top w:val="single" w:sz="4" w:space="0" w:color="auto"/>
              <w:left w:val="single" w:sz="4" w:space="0" w:color="auto"/>
              <w:bottom w:val="single" w:sz="4" w:space="0" w:color="auto"/>
            </w:tcBorders>
            <w:shd w:val="clear" w:color="auto" w:fill="FFFFFF"/>
          </w:tcPr>
          <w:p w:rsidR="008C152F" w:rsidRPr="001855A8" w:rsidRDefault="008C152F" w:rsidP="00152FD3">
            <w:pPr>
              <w:pStyle w:val="a8"/>
              <w:shd w:val="clear" w:color="auto" w:fill="auto"/>
              <w:ind w:left="113" w:right="113" w:firstLine="0"/>
              <w:rPr>
                <w:color w:val="auto"/>
              </w:rPr>
            </w:pPr>
            <w:r w:rsidRPr="001855A8">
              <w:rPr>
                <w:color w:val="auto"/>
              </w:rPr>
              <w:t>Рабочая программа по учебному предмету «Физика»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C152F" w:rsidRPr="009D3253" w:rsidRDefault="008C152F" w:rsidP="00152FD3">
            <w:pPr>
              <w:pStyle w:val="a8"/>
              <w:shd w:val="clear" w:color="auto" w:fill="auto"/>
              <w:ind w:left="113" w:right="113" w:firstLine="0"/>
              <w:jc w:val="center"/>
              <w:rPr>
                <w:color w:val="auto"/>
              </w:rPr>
            </w:pPr>
            <w:r>
              <w:rPr>
                <w:color w:val="auto"/>
                <w:lang w:val="en-US"/>
              </w:rPr>
              <w:t>23</w:t>
            </w:r>
            <w:r>
              <w:rPr>
                <w:color w:val="auto"/>
              </w:rPr>
              <w:t>7</w:t>
            </w:r>
          </w:p>
        </w:tc>
      </w:tr>
      <w:tr w:rsidR="008C152F" w:rsidRPr="001855A8" w:rsidTr="00152FD3">
        <w:trPr>
          <w:trHeight w:hRule="exact" w:val="533"/>
          <w:jc w:val="center"/>
        </w:trPr>
        <w:tc>
          <w:tcPr>
            <w:tcW w:w="1255" w:type="dxa"/>
            <w:tcBorders>
              <w:top w:val="single" w:sz="4" w:space="0" w:color="auto"/>
              <w:left w:val="single" w:sz="4" w:space="0" w:color="auto"/>
              <w:bottom w:val="single" w:sz="4" w:space="0" w:color="auto"/>
            </w:tcBorders>
            <w:shd w:val="clear" w:color="auto" w:fill="FFFFFF"/>
          </w:tcPr>
          <w:p w:rsidR="008C152F" w:rsidRPr="001855A8" w:rsidRDefault="008C152F" w:rsidP="00152FD3">
            <w:pPr>
              <w:pStyle w:val="a8"/>
              <w:shd w:val="clear" w:color="auto" w:fill="auto"/>
              <w:ind w:left="113" w:right="113" w:firstLine="0"/>
              <w:rPr>
                <w:color w:val="auto"/>
              </w:rPr>
            </w:pPr>
            <w:r w:rsidRPr="001855A8">
              <w:rPr>
                <w:color w:val="auto"/>
              </w:rPr>
              <w:t>2.1.1</w:t>
            </w:r>
            <w:r>
              <w:rPr>
                <w:color w:val="auto"/>
              </w:rPr>
              <w:t>0</w:t>
            </w:r>
          </w:p>
        </w:tc>
        <w:tc>
          <w:tcPr>
            <w:tcW w:w="8088" w:type="dxa"/>
            <w:tcBorders>
              <w:top w:val="single" w:sz="4" w:space="0" w:color="auto"/>
              <w:left w:val="single" w:sz="4" w:space="0" w:color="auto"/>
              <w:bottom w:val="single" w:sz="4" w:space="0" w:color="auto"/>
            </w:tcBorders>
            <w:shd w:val="clear" w:color="auto" w:fill="FFFFFF"/>
          </w:tcPr>
          <w:p w:rsidR="008C152F" w:rsidRPr="001855A8" w:rsidRDefault="008C152F" w:rsidP="00152FD3">
            <w:pPr>
              <w:pStyle w:val="a8"/>
              <w:shd w:val="clear" w:color="auto" w:fill="auto"/>
              <w:ind w:left="113" w:right="113" w:firstLine="0"/>
              <w:rPr>
                <w:color w:val="auto"/>
              </w:rPr>
            </w:pPr>
            <w:r w:rsidRPr="001855A8">
              <w:rPr>
                <w:color w:val="auto"/>
              </w:rPr>
              <w:t>Рабочая программа по учебному предмету «Химия»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C152F" w:rsidRPr="009D3253" w:rsidRDefault="008C152F" w:rsidP="00152FD3">
            <w:pPr>
              <w:pStyle w:val="a8"/>
              <w:shd w:val="clear" w:color="auto" w:fill="auto"/>
              <w:ind w:left="113" w:right="113" w:firstLine="0"/>
              <w:jc w:val="center"/>
              <w:rPr>
                <w:color w:val="auto"/>
              </w:rPr>
            </w:pPr>
            <w:r>
              <w:rPr>
                <w:color w:val="auto"/>
                <w:lang w:val="en-US"/>
              </w:rPr>
              <w:t>25</w:t>
            </w:r>
            <w:r>
              <w:rPr>
                <w:color w:val="auto"/>
              </w:rPr>
              <w:t>6</w:t>
            </w:r>
          </w:p>
        </w:tc>
      </w:tr>
      <w:tr w:rsidR="008C152F" w:rsidRPr="001855A8" w:rsidTr="00152FD3">
        <w:trPr>
          <w:trHeight w:hRule="exact" w:val="533"/>
          <w:jc w:val="center"/>
        </w:trPr>
        <w:tc>
          <w:tcPr>
            <w:tcW w:w="1255" w:type="dxa"/>
            <w:tcBorders>
              <w:top w:val="single" w:sz="4" w:space="0" w:color="auto"/>
              <w:left w:val="single" w:sz="4" w:space="0" w:color="auto"/>
              <w:bottom w:val="single" w:sz="4" w:space="0" w:color="auto"/>
            </w:tcBorders>
            <w:shd w:val="clear" w:color="auto" w:fill="FFFFFF"/>
          </w:tcPr>
          <w:p w:rsidR="008C152F" w:rsidRPr="001855A8" w:rsidRDefault="008C152F" w:rsidP="00152FD3">
            <w:pPr>
              <w:pStyle w:val="a8"/>
              <w:shd w:val="clear" w:color="auto" w:fill="auto"/>
              <w:ind w:left="113" w:right="113" w:firstLine="0"/>
              <w:rPr>
                <w:color w:val="auto"/>
              </w:rPr>
            </w:pPr>
            <w:r w:rsidRPr="001855A8">
              <w:rPr>
                <w:color w:val="auto"/>
              </w:rPr>
              <w:t>2.1.1</w:t>
            </w:r>
            <w:r>
              <w:rPr>
                <w:color w:val="auto"/>
              </w:rPr>
              <w:t>1</w:t>
            </w:r>
          </w:p>
        </w:tc>
        <w:tc>
          <w:tcPr>
            <w:tcW w:w="8088" w:type="dxa"/>
            <w:tcBorders>
              <w:top w:val="single" w:sz="4" w:space="0" w:color="auto"/>
              <w:left w:val="single" w:sz="4" w:space="0" w:color="auto"/>
              <w:bottom w:val="single" w:sz="4" w:space="0" w:color="auto"/>
            </w:tcBorders>
            <w:shd w:val="clear" w:color="auto" w:fill="FFFFFF"/>
          </w:tcPr>
          <w:p w:rsidR="008C152F" w:rsidRPr="001855A8" w:rsidRDefault="008C152F" w:rsidP="00152FD3">
            <w:pPr>
              <w:pStyle w:val="a8"/>
              <w:shd w:val="clear" w:color="auto" w:fill="auto"/>
              <w:ind w:left="113" w:right="113" w:firstLine="0"/>
              <w:rPr>
                <w:color w:val="auto"/>
              </w:rPr>
            </w:pPr>
            <w:r w:rsidRPr="001855A8">
              <w:rPr>
                <w:color w:val="auto"/>
              </w:rPr>
              <w:t>Рабочая программа по учебному предмету «Биология»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C152F" w:rsidRPr="009D3253" w:rsidRDefault="008C152F" w:rsidP="00152FD3">
            <w:pPr>
              <w:pStyle w:val="a8"/>
              <w:shd w:val="clear" w:color="auto" w:fill="auto"/>
              <w:ind w:left="113" w:right="113" w:firstLine="0"/>
              <w:jc w:val="center"/>
              <w:rPr>
                <w:color w:val="auto"/>
              </w:rPr>
            </w:pPr>
            <w:r>
              <w:rPr>
                <w:color w:val="auto"/>
                <w:lang w:val="en-US"/>
              </w:rPr>
              <w:t>2</w:t>
            </w:r>
            <w:r>
              <w:rPr>
                <w:color w:val="auto"/>
              </w:rPr>
              <w:t>69</w:t>
            </w:r>
          </w:p>
        </w:tc>
      </w:tr>
      <w:tr w:rsidR="008C152F" w:rsidRPr="001855A8" w:rsidTr="008C152F">
        <w:trPr>
          <w:trHeight w:hRule="exact" w:val="601"/>
          <w:jc w:val="center"/>
        </w:trPr>
        <w:tc>
          <w:tcPr>
            <w:tcW w:w="1255" w:type="dxa"/>
            <w:tcBorders>
              <w:top w:val="single" w:sz="4" w:space="0" w:color="auto"/>
              <w:left w:val="single" w:sz="4" w:space="0" w:color="auto"/>
              <w:bottom w:val="single" w:sz="4" w:space="0" w:color="auto"/>
            </w:tcBorders>
            <w:shd w:val="clear" w:color="auto" w:fill="FFFFFF"/>
          </w:tcPr>
          <w:p w:rsidR="008C152F" w:rsidRPr="001855A8" w:rsidRDefault="008C152F" w:rsidP="00152FD3">
            <w:pPr>
              <w:pStyle w:val="a8"/>
              <w:shd w:val="clear" w:color="auto" w:fill="auto"/>
              <w:ind w:left="113" w:right="113" w:firstLine="0"/>
              <w:rPr>
                <w:color w:val="auto"/>
              </w:rPr>
            </w:pPr>
            <w:r w:rsidRPr="001855A8">
              <w:rPr>
                <w:color w:val="auto"/>
              </w:rPr>
              <w:t>2.1.1</w:t>
            </w:r>
            <w:r>
              <w:rPr>
                <w:color w:val="auto"/>
              </w:rPr>
              <w:t>2</w:t>
            </w:r>
          </w:p>
        </w:tc>
        <w:tc>
          <w:tcPr>
            <w:tcW w:w="8088" w:type="dxa"/>
            <w:tcBorders>
              <w:top w:val="single" w:sz="4" w:space="0" w:color="auto"/>
              <w:left w:val="single" w:sz="4" w:space="0" w:color="auto"/>
              <w:bottom w:val="single" w:sz="4" w:space="0" w:color="auto"/>
            </w:tcBorders>
            <w:shd w:val="clear" w:color="auto" w:fill="FFFFFF"/>
          </w:tcPr>
          <w:p w:rsidR="008C152F" w:rsidRPr="001855A8" w:rsidRDefault="008C152F" w:rsidP="00152FD3">
            <w:pPr>
              <w:pStyle w:val="a8"/>
              <w:shd w:val="clear" w:color="auto" w:fill="auto"/>
              <w:spacing w:line="276" w:lineRule="auto"/>
              <w:ind w:left="113" w:right="113" w:firstLine="0"/>
              <w:rPr>
                <w:color w:val="auto"/>
              </w:rPr>
            </w:pPr>
            <w:r w:rsidRPr="001855A8">
              <w:rPr>
                <w:color w:val="auto"/>
              </w:rPr>
              <w:t>Рабочая программа по учебному предмету «Основы духовно</w:t>
            </w:r>
            <w:r w:rsidRPr="001855A8">
              <w:rPr>
                <w:color w:val="auto"/>
              </w:rPr>
              <w:softHyphen/>
              <w:t>-нравственной культуры народов России»</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C152F" w:rsidRPr="009D3253" w:rsidRDefault="008C152F" w:rsidP="00152FD3">
            <w:pPr>
              <w:pStyle w:val="a8"/>
              <w:shd w:val="clear" w:color="auto" w:fill="auto"/>
              <w:ind w:left="113" w:right="113" w:firstLine="0"/>
              <w:jc w:val="center"/>
              <w:rPr>
                <w:color w:val="auto"/>
              </w:rPr>
            </w:pPr>
            <w:r>
              <w:rPr>
                <w:color w:val="auto"/>
                <w:lang w:val="en-US"/>
              </w:rPr>
              <w:t>29</w:t>
            </w:r>
            <w:r>
              <w:rPr>
                <w:color w:val="auto"/>
              </w:rPr>
              <w:t>3</w:t>
            </w:r>
          </w:p>
        </w:tc>
      </w:tr>
      <w:tr w:rsidR="008C152F" w:rsidRPr="001855A8" w:rsidTr="00152FD3">
        <w:trPr>
          <w:trHeight w:hRule="exact" w:val="533"/>
          <w:jc w:val="center"/>
        </w:trPr>
        <w:tc>
          <w:tcPr>
            <w:tcW w:w="1255" w:type="dxa"/>
            <w:tcBorders>
              <w:top w:val="single" w:sz="4" w:space="0" w:color="auto"/>
              <w:left w:val="single" w:sz="4" w:space="0" w:color="auto"/>
              <w:bottom w:val="single" w:sz="4" w:space="0" w:color="auto"/>
            </w:tcBorders>
            <w:shd w:val="clear" w:color="auto" w:fill="FFFFFF"/>
            <w:vAlign w:val="center"/>
          </w:tcPr>
          <w:p w:rsidR="008C152F" w:rsidRPr="001855A8" w:rsidRDefault="008C152F" w:rsidP="00152FD3">
            <w:pPr>
              <w:pStyle w:val="a8"/>
              <w:shd w:val="clear" w:color="auto" w:fill="auto"/>
              <w:ind w:left="113" w:right="113" w:firstLine="0"/>
              <w:rPr>
                <w:color w:val="auto"/>
              </w:rPr>
            </w:pPr>
            <w:r w:rsidRPr="001855A8">
              <w:rPr>
                <w:color w:val="auto"/>
              </w:rPr>
              <w:t>2.1.1</w:t>
            </w:r>
            <w:r>
              <w:rPr>
                <w:color w:val="auto"/>
              </w:rPr>
              <w:t>3</w:t>
            </w:r>
          </w:p>
        </w:tc>
        <w:tc>
          <w:tcPr>
            <w:tcW w:w="8088" w:type="dxa"/>
            <w:tcBorders>
              <w:top w:val="single" w:sz="4" w:space="0" w:color="auto"/>
              <w:left w:val="single" w:sz="4" w:space="0" w:color="auto"/>
              <w:bottom w:val="single" w:sz="4" w:space="0" w:color="auto"/>
            </w:tcBorders>
            <w:shd w:val="clear" w:color="auto" w:fill="FFFFFF"/>
          </w:tcPr>
          <w:p w:rsidR="008C152F" w:rsidRPr="001855A8" w:rsidRDefault="008C152F" w:rsidP="00152FD3">
            <w:pPr>
              <w:pStyle w:val="a8"/>
              <w:shd w:val="clear" w:color="auto" w:fill="auto"/>
              <w:ind w:left="113" w:right="113" w:firstLine="0"/>
              <w:rPr>
                <w:color w:val="auto"/>
              </w:rPr>
            </w:pPr>
            <w:r w:rsidRPr="001855A8">
              <w:rPr>
                <w:color w:val="auto"/>
              </w:rPr>
              <w:t>Рабочая программа по учебному предмету «Изобразительное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C152F" w:rsidRPr="009D3253" w:rsidRDefault="008C152F" w:rsidP="00152FD3">
            <w:pPr>
              <w:pStyle w:val="a8"/>
              <w:shd w:val="clear" w:color="auto" w:fill="auto"/>
              <w:ind w:left="113" w:right="113" w:firstLine="0"/>
              <w:jc w:val="center"/>
              <w:rPr>
                <w:color w:val="auto"/>
              </w:rPr>
            </w:pPr>
            <w:r>
              <w:rPr>
                <w:color w:val="auto"/>
                <w:lang w:val="en-US"/>
              </w:rPr>
              <w:t>31</w:t>
            </w:r>
            <w:r>
              <w:rPr>
                <w:color w:val="auto"/>
              </w:rPr>
              <w:t>5</w:t>
            </w:r>
          </w:p>
        </w:tc>
      </w:tr>
      <w:tr w:rsidR="008C152F" w:rsidRPr="001855A8" w:rsidTr="00152FD3">
        <w:trPr>
          <w:trHeight w:hRule="exact" w:val="533"/>
          <w:jc w:val="center"/>
        </w:trPr>
        <w:tc>
          <w:tcPr>
            <w:tcW w:w="1255" w:type="dxa"/>
            <w:tcBorders>
              <w:top w:val="single" w:sz="4" w:space="0" w:color="auto"/>
              <w:left w:val="single" w:sz="4" w:space="0" w:color="auto"/>
              <w:bottom w:val="single" w:sz="4" w:space="0" w:color="auto"/>
            </w:tcBorders>
            <w:shd w:val="clear" w:color="auto" w:fill="FFFFFF"/>
          </w:tcPr>
          <w:p w:rsidR="008C152F" w:rsidRPr="001855A8" w:rsidRDefault="008C152F" w:rsidP="00152FD3">
            <w:pPr>
              <w:pStyle w:val="a8"/>
              <w:shd w:val="clear" w:color="auto" w:fill="auto"/>
              <w:ind w:left="113" w:right="113" w:firstLine="0"/>
              <w:rPr>
                <w:color w:val="auto"/>
              </w:rPr>
            </w:pPr>
            <w:r w:rsidRPr="001855A8">
              <w:rPr>
                <w:color w:val="auto"/>
              </w:rPr>
              <w:t>2.1.1</w:t>
            </w:r>
            <w:r>
              <w:rPr>
                <w:color w:val="auto"/>
              </w:rPr>
              <w:t>4</w:t>
            </w:r>
          </w:p>
        </w:tc>
        <w:tc>
          <w:tcPr>
            <w:tcW w:w="8088" w:type="dxa"/>
            <w:tcBorders>
              <w:top w:val="single" w:sz="4" w:space="0" w:color="auto"/>
              <w:left w:val="single" w:sz="4" w:space="0" w:color="auto"/>
              <w:bottom w:val="single" w:sz="4" w:space="0" w:color="auto"/>
            </w:tcBorders>
            <w:shd w:val="clear" w:color="auto" w:fill="FFFFFF"/>
          </w:tcPr>
          <w:p w:rsidR="008C152F" w:rsidRPr="001855A8" w:rsidRDefault="008C152F" w:rsidP="00152FD3">
            <w:pPr>
              <w:pStyle w:val="a8"/>
              <w:shd w:val="clear" w:color="auto" w:fill="auto"/>
              <w:ind w:left="113" w:right="113" w:firstLine="0"/>
              <w:rPr>
                <w:color w:val="auto"/>
              </w:rPr>
            </w:pPr>
            <w:r w:rsidRPr="001855A8">
              <w:rPr>
                <w:color w:val="auto"/>
              </w:rPr>
              <w:t>Рабочая программа по учебному предмету «Музыка»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C152F" w:rsidRPr="009D3253" w:rsidRDefault="008C152F" w:rsidP="00152FD3">
            <w:pPr>
              <w:pStyle w:val="a8"/>
              <w:shd w:val="clear" w:color="auto" w:fill="auto"/>
              <w:ind w:left="113" w:right="113" w:firstLine="0"/>
              <w:jc w:val="center"/>
              <w:rPr>
                <w:color w:val="auto"/>
              </w:rPr>
            </w:pPr>
            <w:r>
              <w:rPr>
                <w:color w:val="auto"/>
                <w:lang w:val="en-US"/>
              </w:rPr>
              <w:t>3</w:t>
            </w:r>
            <w:r>
              <w:rPr>
                <w:color w:val="auto"/>
              </w:rPr>
              <w:t>39</w:t>
            </w:r>
          </w:p>
        </w:tc>
      </w:tr>
      <w:tr w:rsidR="008C152F" w:rsidRPr="001855A8" w:rsidTr="00152FD3">
        <w:trPr>
          <w:trHeight w:hRule="exact" w:val="533"/>
          <w:jc w:val="center"/>
        </w:trPr>
        <w:tc>
          <w:tcPr>
            <w:tcW w:w="1255" w:type="dxa"/>
            <w:tcBorders>
              <w:top w:val="single" w:sz="4" w:space="0" w:color="auto"/>
              <w:left w:val="single" w:sz="4" w:space="0" w:color="auto"/>
              <w:bottom w:val="single" w:sz="4" w:space="0" w:color="auto"/>
            </w:tcBorders>
            <w:shd w:val="clear" w:color="auto" w:fill="FFFFFF"/>
            <w:vAlign w:val="center"/>
          </w:tcPr>
          <w:p w:rsidR="008C152F" w:rsidRPr="001855A8" w:rsidRDefault="008C152F" w:rsidP="00152FD3">
            <w:pPr>
              <w:pStyle w:val="a8"/>
              <w:shd w:val="clear" w:color="auto" w:fill="auto"/>
              <w:ind w:left="113" w:right="113" w:firstLine="0"/>
              <w:rPr>
                <w:color w:val="auto"/>
              </w:rPr>
            </w:pPr>
            <w:r w:rsidRPr="001855A8">
              <w:rPr>
                <w:color w:val="auto"/>
              </w:rPr>
              <w:t>2.1.1</w:t>
            </w:r>
            <w:r>
              <w:rPr>
                <w:color w:val="auto"/>
              </w:rPr>
              <w:t>5</w:t>
            </w:r>
          </w:p>
        </w:tc>
        <w:tc>
          <w:tcPr>
            <w:tcW w:w="8088" w:type="dxa"/>
            <w:tcBorders>
              <w:top w:val="single" w:sz="4" w:space="0" w:color="auto"/>
              <w:left w:val="single" w:sz="4" w:space="0" w:color="auto"/>
              <w:bottom w:val="single" w:sz="4" w:space="0" w:color="auto"/>
            </w:tcBorders>
            <w:shd w:val="clear" w:color="auto" w:fill="FFFFFF"/>
          </w:tcPr>
          <w:p w:rsidR="008C152F" w:rsidRPr="001855A8" w:rsidRDefault="008C152F" w:rsidP="00152FD3">
            <w:pPr>
              <w:pStyle w:val="a8"/>
              <w:shd w:val="clear" w:color="auto" w:fill="auto"/>
              <w:ind w:left="113" w:right="113" w:firstLine="0"/>
              <w:rPr>
                <w:color w:val="auto"/>
              </w:rPr>
            </w:pPr>
            <w:r w:rsidRPr="001855A8">
              <w:rPr>
                <w:color w:val="auto"/>
              </w:rPr>
              <w:t>Рабочая программа по учебному предмету «Труд (технология)»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C152F" w:rsidRPr="009D3253" w:rsidRDefault="008C152F" w:rsidP="00152FD3">
            <w:pPr>
              <w:pStyle w:val="a8"/>
              <w:shd w:val="clear" w:color="auto" w:fill="auto"/>
              <w:ind w:left="113" w:right="113" w:firstLine="0"/>
              <w:jc w:val="center"/>
              <w:rPr>
                <w:color w:val="auto"/>
              </w:rPr>
            </w:pPr>
            <w:r>
              <w:rPr>
                <w:color w:val="auto"/>
                <w:lang w:val="en-US"/>
              </w:rPr>
              <w:t>36</w:t>
            </w:r>
            <w:r>
              <w:rPr>
                <w:color w:val="auto"/>
              </w:rPr>
              <w:t>0</w:t>
            </w:r>
          </w:p>
        </w:tc>
      </w:tr>
      <w:tr w:rsidR="008C152F" w:rsidRPr="001855A8" w:rsidTr="00152FD3">
        <w:trPr>
          <w:trHeight w:hRule="exact" w:val="533"/>
          <w:jc w:val="center"/>
        </w:trPr>
        <w:tc>
          <w:tcPr>
            <w:tcW w:w="1255" w:type="dxa"/>
            <w:tcBorders>
              <w:top w:val="single" w:sz="4" w:space="0" w:color="auto"/>
              <w:left w:val="single" w:sz="4" w:space="0" w:color="auto"/>
              <w:bottom w:val="single" w:sz="4" w:space="0" w:color="auto"/>
            </w:tcBorders>
            <w:shd w:val="clear" w:color="auto" w:fill="FFFFFF"/>
          </w:tcPr>
          <w:p w:rsidR="008C152F" w:rsidRPr="001855A8" w:rsidRDefault="008C152F" w:rsidP="00152FD3">
            <w:pPr>
              <w:pStyle w:val="a8"/>
              <w:shd w:val="clear" w:color="auto" w:fill="auto"/>
              <w:ind w:left="113" w:right="113" w:firstLine="0"/>
              <w:rPr>
                <w:color w:val="auto"/>
              </w:rPr>
            </w:pPr>
            <w:r w:rsidRPr="001855A8">
              <w:rPr>
                <w:color w:val="auto"/>
              </w:rPr>
              <w:lastRenderedPageBreak/>
              <w:t>2.1.1</w:t>
            </w:r>
            <w:r>
              <w:rPr>
                <w:color w:val="auto"/>
              </w:rPr>
              <w:t>6</w:t>
            </w:r>
          </w:p>
        </w:tc>
        <w:tc>
          <w:tcPr>
            <w:tcW w:w="8088" w:type="dxa"/>
            <w:tcBorders>
              <w:top w:val="single" w:sz="4" w:space="0" w:color="auto"/>
              <w:left w:val="single" w:sz="4" w:space="0" w:color="auto"/>
              <w:bottom w:val="single" w:sz="4" w:space="0" w:color="auto"/>
            </w:tcBorders>
            <w:shd w:val="clear" w:color="auto" w:fill="FFFFFF"/>
          </w:tcPr>
          <w:p w:rsidR="008C152F" w:rsidRPr="001855A8" w:rsidRDefault="008C152F" w:rsidP="00152FD3">
            <w:pPr>
              <w:pStyle w:val="a8"/>
              <w:shd w:val="clear" w:color="auto" w:fill="auto"/>
              <w:ind w:left="113" w:right="113" w:firstLine="0"/>
              <w:rPr>
                <w:color w:val="auto"/>
              </w:rPr>
            </w:pPr>
            <w:r w:rsidRPr="001855A8">
              <w:rPr>
                <w:color w:val="auto"/>
              </w:rPr>
              <w:t>Рабочая программа по учебному предмету «Физическая культура»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C152F" w:rsidRPr="001855A8" w:rsidRDefault="008C152F" w:rsidP="00152FD3">
            <w:pPr>
              <w:pStyle w:val="a8"/>
              <w:shd w:val="clear" w:color="auto" w:fill="auto"/>
              <w:ind w:left="113" w:right="113" w:firstLine="0"/>
              <w:jc w:val="center"/>
              <w:rPr>
                <w:color w:val="auto"/>
              </w:rPr>
            </w:pPr>
            <w:r>
              <w:rPr>
                <w:color w:val="auto"/>
              </w:rPr>
              <w:t>381</w:t>
            </w:r>
          </w:p>
        </w:tc>
      </w:tr>
    </w:tbl>
    <w:p w:rsidR="001C7BDE" w:rsidRPr="001855A8" w:rsidRDefault="00F4765E">
      <w:pPr>
        <w:spacing w:line="1" w:lineRule="exact"/>
        <w:rPr>
          <w:rFonts w:ascii="Times New Roman" w:hAnsi="Times New Roman" w:cs="Times New Roman"/>
          <w:color w:val="auto"/>
        </w:rPr>
      </w:pPr>
      <w:r w:rsidRPr="001855A8">
        <w:rPr>
          <w:rFonts w:ascii="Times New Roman" w:hAnsi="Times New Roman" w:cs="Times New Roman"/>
          <w:color w:val="auto"/>
        </w:rPr>
        <w:br w:type="page"/>
      </w:r>
    </w:p>
    <w:tbl>
      <w:tblPr>
        <w:tblOverlap w:val="never"/>
        <w:tblW w:w="10207" w:type="dxa"/>
        <w:jc w:val="center"/>
        <w:tblInd w:w="-138" w:type="dxa"/>
        <w:tblLayout w:type="fixed"/>
        <w:tblCellMar>
          <w:left w:w="10" w:type="dxa"/>
          <w:right w:w="10" w:type="dxa"/>
        </w:tblCellMar>
        <w:tblLook w:val="0000"/>
      </w:tblPr>
      <w:tblGrid>
        <w:gridCol w:w="855"/>
        <w:gridCol w:w="8363"/>
        <w:gridCol w:w="989"/>
      </w:tblGrid>
      <w:tr w:rsidR="001C7BDE" w:rsidRPr="001855A8" w:rsidTr="008C152F">
        <w:trPr>
          <w:trHeight w:hRule="exact" w:val="640"/>
          <w:jc w:val="center"/>
        </w:trPr>
        <w:tc>
          <w:tcPr>
            <w:tcW w:w="855"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lastRenderedPageBreak/>
              <w:t>2.1.</w:t>
            </w:r>
            <w:r w:rsidR="00EB079E">
              <w:rPr>
                <w:color w:val="auto"/>
              </w:rPr>
              <w:t>17</w:t>
            </w:r>
          </w:p>
        </w:tc>
        <w:tc>
          <w:tcPr>
            <w:tcW w:w="8363" w:type="dxa"/>
            <w:tcBorders>
              <w:top w:val="single" w:sz="4" w:space="0" w:color="auto"/>
              <w:left w:val="single" w:sz="4" w:space="0" w:color="auto"/>
            </w:tcBorders>
            <w:shd w:val="clear" w:color="auto" w:fill="FFFFFF"/>
          </w:tcPr>
          <w:p w:rsidR="001C7BDE" w:rsidRPr="001855A8" w:rsidRDefault="00F4765E" w:rsidP="00E329B9">
            <w:pPr>
              <w:pStyle w:val="a8"/>
              <w:shd w:val="clear" w:color="auto" w:fill="auto"/>
              <w:spacing w:line="276" w:lineRule="auto"/>
              <w:ind w:left="113" w:right="113" w:firstLine="0"/>
              <w:rPr>
                <w:color w:val="auto"/>
              </w:rPr>
            </w:pPr>
            <w:r w:rsidRPr="001855A8">
              <w:rPr>
                <w:color w:val="auto"/>
              </w:rPr>
              <w:t xml:space="preserve">Рабочая программа по учебному предмету «Основы безопасности </w:t>
            </w:r>
            <w:r w:rsidR="00E329B9" w:rsidRPr="001855A8">
              <w:rPr>
                <w:color w:val="auto"/>
              </w:rPr>
              <w:t>и защиты Родины</w:t>
            </w:r>
            <w:r w:rsidRPr="001855A8">
              <w:rPr>
                <w:color w:val="auto"/>
              </w:rPr>
              <w:t>»</w:t>
            </w:r>
          </w:p>
        </w:tc>
        <w:tc>
          <w:tcPr>
            <w:tcW w:w="989" w:type="dxa"/>
            <w:tcBorders>
              <w:top w:val="single" w:sz="4" w:space="0" w:color="auto"/>
              <w:left w:val="single" w:sz="4" w:space="0" w:color="auto"/>
              <w:right w:val="single" w:sz="4" w:space="0" w:color="auto"/>
            </w:tcBorders>
            <w:shd w:val="clear" w:color="auto" w:fill="FFFFFF"/>
          </w:tcPr>
          <w:p w:rsidR="001C7BDE" w:rsidRPr="001855A8" w:rsidRDefault="009D3253" w:rsidP="0078798D">
            <w:pPr>
              <w:pStyle w:val="a8"/>
              <w:shd w:val="clear" w:color="auto" w:fill="auto"/>
              <w:ind w:left="113" w:right="113" w:firstLine="0"/>
              <w:jc w:val="center"/>
              <w:rPr>
                <w:color w:val="auto"/>
              </w:rPr>
            </w:pPr>
            <w:r>
              <w:rPr>
                <w:color w:val="auto"/>
              </w:rPr>
              <w:t>39</w:t>
            </w:r>
            <w:r w:rsidR="00771276">
              <w:rPr>
                <w:color w:val="auto"/>
              </w:rPr>
              <w:t>5</w:t>
            </w:r>
          </w:p>
        </w:tc>
      </w:tr>
      <w:tr w:rsidR="00AA3239" w:rsidRPr="001855A8" w:rsidTr="008C152F">
        <w:trPr>
          <w:trHeight w:hRule="exact" w:val="356"/>
          <w:jc w:val="center"/>
        </w:trPr>
        <w:tc>
          <w:tcPr>
            <w:tcW w:w="855" w:type="dxa"/>
            <w:tcBorders>
              <w:top w:val="single" w:sz="4" w:space="0" w:color="auto"/>
              <w:left w:val="single" w:sz="4" w:space="0" w:color="auto"/>
            </w:tcBorders>
            <w:shd w:val="clear" w:color="auto" w:fill="FFFFFF"/>
          </w:tcPr>
          <w:p w:rsidR="00AA3239" w:rsidRPr="001855A8" w:rsidRDefault="00EB079E" w:rsidP="00210B7F">
            <w:pPr>
              <w:pStyle w:val="a8"/>
              <w:shd w:val="clear" w:color="auto" w:fill="auto"/>
              <w:ind w:left="113" w:right="113" w:firstLine="0"/>
              <w:rPr>
                <w:color w:val="auto"/>
              </w:rPr>
            </w:pPr>
            <w:r>
              <w:rPr>
                <w:color w:val="auto"/>
              </w:rPr>
              <w:t>2.1.18</w:t>
            </w:r>
          </w:p>
        </w:tc>
        <w:tc>
          <w:tcPr>
            <w:tcW w:w="8363" w:type="dxa"/>
            <w:tcBorders>
              <w:top w:val="single" w:sz="4" w:space="0" w:color="auto"/>
              <w:left w:val="single" w:sz="4" w:space="0" w:color="auto"/>
            </w:tcBorders>
            <w:shd w:val="clear" w:color="auto" w:fill="FFFFFF"/>
          </w:tcPr>
          <w:p w:rsidR="00AA3239" w:rsidRPr="001855A8" w:rsidRDefault="000634EA" w:rsidP="00E329B9">
            <w:pPr>
              <w:pStyle w:val="a8"/>
              <w:shd w:val="clear" w:color="auto" w:fill="auto"/>
              <w:spacing w:line="276" w:lineRule="auto"/>
              <w:ind w:left="113" w:right="113" w:firstLine="0"/>
              <w:rPr>
                <w:color w:val="auto"/>
              </w:rPr>
            </w:pPr>
            <w:r w:rsidRPr="000634EA">
              <w:rPr>
                <w:color w:val="auto"/>
              </w:rPr>
              <w:t>Раб</w:t>
            </w:r>
            <w:r w:rsidR="009D3253">
              <w:rPr>
                <w:color w:val="auto"/>
              </w:rPr>
              <w:t>очая программа по учебному предмету</w:t>
            </w:r>
            <w:r w:rsidRPr="000634EA">
              <w:rPr>
                <w:color w:val="auto"/>
              </w:rPr>
              <w:t xml:space="preserve"> </w:t>
            </w:r>
            <w:r w:rsidR="008F6DFA">
              <w:rPr>
                <w:color w:val="auto"/>
              </w:rPr>
              <w:t>«</w:t>
            </w:r>
            <w:r w:rsidR="009D3253">
              <w:rPr>
                <w:bCs/>
                <w:color w:val="auto"/>
              </w:rPr>
              <w:t>Родной (русский) язык</w:t>
            </w:r>
            <w:r w:rsidR="008F6DFA">
              <w:rPr>
                <w:bCs/>
                <w:color w:val="auto"/>
              </w:rPr>
              <w:t>»</w:t>
            </w:r>
          </w:p>
        </w:tc>
        <w:tc>
          <w:tcPr>
            <w:tcW w:w="989" w:type="dxa"/>
            <w:tcBorders>
              <w:top w:val="single" w:sz="4" w:space="0" w:color="auto"/>
              <w:left w:val="single" w:sz="4" w:space="0" w:color="auto"/>
              <w:right w:val="single" w:sz="4" w:space="0" w:color="auto"/>
            </w:tcBorders>
            <w:shd w:val="clear" w:color="auto" w:fill="FFFFFF"/>
          </w:tcPr>
          <w:p w:rsidR="00AA3239" w:rsidRPr="001855A8" w:rsidRDefault="008F6DFA" w:rsidP="0078798D">
            <w:pPr>
              <w:pStyle w:val="a8"/>
              <w:shd w:val="clear" w:color="auto" w:fill="auto"/>
              <w:ind w:left="113" w:right="113" w:firstLine="280"/>
              <w:jc w:val="center"/>
              <w:rPr>
                <w:color w:val="auto"/>
              </w:rPr>
            </w:pPr>
            <w:r>
              <w:rPr>
                <w:color w:val="auto"/>
              </w:rPr>
              <w:t>4</w:t>
            </w:r>
            <w:r w:rsidR="009D3253">
              <w:rPr>
                <w:color w:val="auto"/>
              </w:rPr>
              <w:t>1</w:t>
            </w:r>
            <w:r w:rsidR="00771276">
              <w:rPr>
                <w:color w:val="auto"/>
              </w:rPr>
              <w:t>4</w:t>
            </w:r>
          </w:p>
        </w:tc>
      </w:tr>
      <w:tr w:rsidR="00AA3239" w:rsidRPr="001855A8" w:rsidTr="008C152F">
        <w:trPr>
          <w:trHeight w:hRule="exact" w:val="356"/>
          <w:jc w:val="center"/>
        </w:trPr>
        <w:tc>
          <w:tcPr>
            <w:tcW w:w="855" w:type="dxa"/>
            <w:tcBorders>
              <w:top w:val="single" w:sz="4" w:space="0" w:color="auto"/>
              <w:left w:val="single" w:sz="4" w:space="0" w:color="auto"/>
            </w:tcBorders>
            <w:shd w:val="clear" w:color="auto" w:fill="FFFFFF"/>
          </w:tcPr>
          <w:p w:rsidR="00AA3239" w:rsidRPr="001855A8" w:rsidRDefault="00EB079E" w:rsidP="00210B7F">
            <w:pPr>
              <w:pStyle w:val="a8"/>
              <w:shd w:val="clear" w:color="auto" w:fill="auto"/>
              <w:ind w:left="113" w:right="113" w:firstLine="0"/>
              <w:rPr>
                <w:color w:val="auto"/>
              </w:rPr>
            </w:pPr>
            <w:r>
              <w:rPr>
                <w:color w:val="auto"/>
              </w:rPr>
              <w:t>2.1.19</w:t>
            </w:r>
          </w:p>
        </w:tc>
        <w:tc>
          <w:tcPr>
            <w:tcW w:w="8363" w:type="dxa"/>
            <w:tcBorders>
              <w:top w:val="single" w:sz="4" w:space="0" w:color="auto"/>
              <w:left w:val="single" w:sz="4" w:space="0" w:color="auto"/>
            </w:tcBorders>
            <w:shd w:val="clear" w:color="auto" w:fill="FFFFFF"/>
          </w:tcPr>
          <w:p w:rsidR="00AA3239" w:rsidRPr="001855A8" w:rsidRDefault="000634EA" w:rsidP="002E68F0">
            <w:pPr>
              <w:pStyle w:val="a8"/>
              <w:shd w:val="clear" w:color="auto" w:fill="auto"/>
              <w:spacing w:line="276" w:lineRule="auto"/>
              <w:ind w:left="113" w:right="113" w:firstLine="0"/>
              <w:rPr>
                <w:color w:val="auto"/>
              </w:rPr>
            </w:pPr>
            <w:r w:rsidRPr="000634EA">
              <w:rPr>
                <w:color w:val="auto"/>
              </w:rPr>
              <w:t xml:space="preserve">Рабочая программа по учебному курсу </w:t>
            </w:r>
            <w:r w:rsidR="008F6DFA">
              <w:rPr>
                <w:color w:val="auto"/>
              </w:rPr>
              <w:t>«</w:t>
            </w:r>
            <w:r w:rsidR="00546F1F">
              <w:rPr>
                <w:color w:val="auto"/>
              </w:rPr>
              <w:t>История родного края</w:t>
            </w:r>
            <w:r w:rsidR="008F6DFA">
              <w:rPr>
                <w:color w:val="auto"/>
              </w:rPr>
              <w:t>»</w:t>
            </w:r>
          </w:p>
        </w:tc>
        <w:tc>
          <w:tcPr>
            <w:tcW w:w="989" w:type="dxa"/>
            <w:tcBorders>
              <w:top w:val="single" w:sz="4" w:space="0" w:color="auto"/>
              <w:left w:val="single" w:sz="4" w:space="0" w:color="auto"/>
              <w:right w:val="single" w:sz="4" w:space="0" w:color="auto"/>
            </w:tcBorders>
            <w:shd w:val="clear" w:color="auto" w:fill="FFFFFF"/>
          </w:tcPr>
          <w:p w:rsidR="00AA3239" w:rsidRPr="00856F95" w:rsidRDefault="008F6DFA" w:rsidP="0078798D">
            <w:pPr>
              <w:pStyle w:val="a8"/>
              <w:shd w:val="clear" w:color="auto" w:fill="auto"/>
              <w:ind w:left="113" w:right="113" w:firstLine="280"/>
              <w:jc w:val="center"/>
              <w:rPr>
                <w:color w:val="auto"/>
              </w:rPr>
            </w:pPr>
            <w:r w:rsidRPr="00856F95">
              <w:rPr>
                <w:color w:val="auto"/>
              </w:rPr>
              <w:t>4</w:t>
            </w:r>
            <w:r w:rsidR="00856F95">
              <w:rPr>
                <w:color w:val="auto"/>
              </w:rPr>
              <w:t>38</w:t>
            </w:r>
          </w:p>
        </w:tc>
      </w:tr>
      <w:tr w:rsidR="00AA3239" w:rsidRPr="001855A8" w:rsidTr="008C152F">
        <w:trPr>
          <w:trHeight w:hRule="exact" w:val="661"/>
          <w:jc w:val="center"/>
        </w:trPr>
        <w:tc>
          <w:tcPr>
            <w:tcW w:w="855" w:type="dxa"/>
            <w:tcBorders>
              <w:top w:val="single" w:sz="4" w:space="0" w:color="auto"/>
              <w:left w:val="single" w:sz="4" w:space="0" w:color="auto"/>
            </w:tcBorders>
            <w:shd w:val="clear" w:color="auto" w:fill="FFFFFF"/>
          </w:tcPr>
          <w:p w:rsidR="00AA3239" w:rsidRPr="001855A8" w:rsidRDefault="00EB079E" w:rsidP="00210B7F">
            <w:pPr>
              <w:pStyle w:val="a8"/>
              <w:shd w:val="clear" w:color="auto" w:fill="auto"/>
              <w:ind w:left="113" w:right="113" w:firstLine="0"/>
              <w:rPr>
                <w:color w:val="auto"/>
              </w:rPr>
            </w:pPr>
            <w:r>
              <w:rPr>
                <w:color w:val="auto"/>
              </w:rPr>
              <w:t>2.1.20</w:t>
            </w:r>
          </w:p>
        </w:tc>
        <w:tc>
          <w:tcPr>
            <w:tcW w:w="8363" w:type="dxa"/>
            <w:tcBorders>
              <w:top w:val="single" w:sz="4" w:space="0" w:color="auto"/>
              <w:left w:val="single" w:sz="4" w:space="0" w:color="auto"/>
            </w:tcBorders>
            <w:shd w:val="clear" w:color="auto" w:fill="FFFFFF"/>
          </w:tcPr>
          <w:p w:rsidR="00AA3239" w:rsidRPr="001855A8" w:rsidRDefault="000634EA" w:rsidP="00E329B9">
            <w:pPr>
              <w:pStyle w:val="a8"/>
              <w:shd w:val="clear" w:color="auto" w:fill="auto"/>
              <w:spacing w:line="276" w:lineRule="auto"/>
              <w:ind w:left="113" w:right="113" w:firstLine="0"/>
              <w:rPr>
                <w:color w:val="auto"/>
              </w:rPr>
            </w:pPr>
            <w:r w:rsidRPr="000634EA">
              <w:rPr>
                <w:color w:val="auto"/>
              </w:rPr>
              <w:t>Раб</w:t>
            </w:r>
            <w:r w:rsidR="00546F1F">
              <w:rPr>
                <w:color w:val="auto"/>
              </w:rPr>
              <w:t>очая программа  курса</w:t>
            </w:r>
            <w:r w:rsidRPr="000634EA">
              <w:rPr>
                <w:color w:val="auto"/>
              </w:rPr>
              <w:t xml:space="preserve"> </w:t>
            </w:r>
            <w:r w:rsidR="00546F1F" w:rsidRPr="00AD7491">
              <w:rPr>
                <w:color w:val="auto"/>
              </w:rPr>
              <w:t xml:space="preserve">внеурочной деятельности </w:t>
            </w:r>
            <w:r w:rsidR="00546F1F">
              <w:rPr>
                <w:color w:val="auto"/>
              </w:rPr>
              <w:t>«Формирование читательской грамотности»</w:t>
            </w:r>
          </w:p>
        </w:tc>
        <w:tc>
          <w:tcPr>
            <w:tcW w:w="989" w:type="dxa"/>
            <w:tcBorders>
              <w:top w:val="single" w:sz="4" w:space="0" w:color="auto"/>
              <w:left w:val="single" w:sz="4" w:space="0" w:color="auto"/>
              <w:right w:val="single" w:sz="4" w:space="0" w:color="auto"/>
            </w:tcBorders>
            <w:shd w:val="clear" w:color="auto" w:fill="FFFFFF"/>
          </w:tcPr>
          <w:p w:rsidR="00AA3239" w:rsidRPr="001855A8" w:rsidRDefault="00856F95" w:rsidP="0078798D">
            <w:pPr>
              <w:pStyle w:val="a8"/>
              <w:shd w:val="clear" w:color="auto" w:fill="auto"/>
              <w:ind w:left="113" w:right="113" w:firstLine="280"/>
              <w:jc w:val="center"/>
              <w:rPr>
                <w:color w:val="auto"/>
              </w:rPr>
            </w:pPr>
            <w:r>
              <w:rPr>
                <w:color w:val="auto"/>
              </w:rPr>
              <w:t>441</w:t>
            </w:r>
          </w:p>
        </w:tc>
      </w:tr>
      <w:tr w:rsidR="00AA3239" w:rsidRPr="001855A8" w:rsidTr="008C152F">
        <w:trPr>
          <w:trHeight w:hRule="exact" w:val="424"/>
          <w:jc w:val="center"/>
        </w:trPr>
        <w:tc>
          <w:tcPr>
            <w:tcW w:w="855" w:type="dxa"/>
            <w:tcBorders>
              <w:top w:val="single" w:sz="4" w:space="0" w:color="auto"/>
              <w:left w:val="single" w:sz="4" w:space="0" w:color="auto"/>
            </w:tcBorders>
            <w:shd w:val="clear" w:color="auto" w:fill="FFFFFF"/>
          </w:tcPr>
          <w:p w:rsidR="00AA3239" w:rsidRPr="001855A8" w:rsidRDefault="00EB079E" w:rsidP="00210B7F">
            <w:pPr>
              <w:pStyle w:val="a8"/>
              <w:shd w:val="clear" w:color="auto" w:fill="auto"/>
              <w:ind w:left="113" w:right="113" w:firstLine="0"/>
              <w:rPr>
                <w:color w:val="auto"/>
              </w:rPr>
            </w:pPr>
            <w:r>
              <w:rPr>
                <w:color w:val="auto"/>
              </w:rPr>
              <w:t>2.1.21</w:t>
            </w:r>
          </w:p>
        </w:tc>
        <w:tc>
          <w:tcPr>
            <w:tcW w:w="8363" w:type="dxa"/>
            <w:tcBorders>
              <w:top w:val="single" w:sz="4" w:space="0" w:color="auto"/>
              <w:left w:val="single" w:sz="4" w:space="0" w:color="auto"/>
            </w:tcBorders>
            <w:shd w:val="clear" w:color="auto" w:fill="FFFFFF"/>
          </w:tcPr>
          <w:p w:rsidR="00AA3239" w:rsidRPr="001855A8" w:rsidRDefault="000634EA" w:rsidP="00E329B9">
            <w:pPr>
              <w:pStyle w:val="a8"/>
              <w:shd w:val="clear" w:color="auto" w:fill="auto"/>
              <w:spacing w:line="276" w:lineRule="auto"/>
              <w:ind w:left="113" w:right="113" w:firstLine="0"/>
              <w:rPr>
                <w:color w:val="auto"/>
              </w:rPr>
            </w:pPr>
            <w:r w:rsidRPr="000634EA">
              <w:rPr>
                <w:color w:val="auto"/>
              </w:rPr>
              <w:t xml:space="preserve">Рабочая программа </w:t>
            </w:r>
            <w:r w:rsidR="00C538BA">
              <w:rPr>
                <w:color w:val="auto"/>
              </w:rPr>
              <w:t>курса</w:t>
            </w:r>
            <w:r w:rsidR="00C538BA" w:rsidRPr="000634EA">
              <w:rPr>
                <w:color w:val="auto"/>
              </w:rPr>
              <w:t xml:space="preserve"> </w:t>
            </w:r>
            <w:r w:rsidR="00C538BA" w:rsidRPr="00AD7491">
              <w:rPr>
                <w:color w:val="auto"/>
              </w:rPr>
              <w:t>внеурочной деятельности</w:t>
            </w:r>
            <w:r w:rsidR="00C538BA">
              <w:rPr>
                <w:color w:val="auto"/>
              </w:rPr>
              <w:t xml:space="preserve"> «Робототехника»</w:t>
            </w:r>
          </w:p>
        </w:tc>
        <w:tc>
          <w:tcPr>
            <w:tcW w:w="989" w:type="dxa"/>
            <w:tcBorders>
              <w:top w:val="single" w:sz="4" w:space="0" w:color="auto"/>
              <w:left w:val="single" w:sz="4" w:space="0" w:color="auto"/>
              <w:right w:val="single" w:sz="4" w:space="0" w:color="auto"/>
            </w:tcBorders>
            <w:shd w:val="clear" w:color="auto" w:fill="FFFFFF"/>
          </w:tcPr>
          <w:p w:rsidR="00AA3239" w:rsidRPr="001855A8" w:rsidRDefault="00856F95" w:rsidP="0078798D">
            <w:pPr>
              <w:pStyle w:val="a8"/>
              <w:shd w:val="clear" w:color="auto" w:fill="auto"/>
              <w:ind w:left="113" w:right="113" w:firstLine="280"/>
              <w:jc w:val="center"/>
              <w:rPr>
                <w:color w:val="auto"/>
              </w:rPr>
            </w:pPr>
            <w:r>
              <w:rPr>
                <w:color w:val="auto"/>
              </w:rPr>
              <w:t>444</w:t>
            </w:r>
          </w:p>
        </w:tc>
      </w:tr>
      <w:tr w:rsidR="008F6DFA" w:rsidRPr="001855A8" w:rsidTr="008C152F">
        <w:trPr>
          <w:trHeight w:hRule="exact" w:val="563"/>
          <w:jc w:val="center"/>
        </w:trPr>
        <w:tc>
          <w:tcPr>
            <w:tcW w:w="855" w:type="dxa"/>
            <w:tcBorders>
              <w:top w:val="single" w:sz="4" w:space="0" w:color="auto"/>
              <w:left w:val="single" w:sz="4" w:space="0" w:color="auto"/>
            </w:tcBorders>
            <w:shd w:val="clear" w:color="auto" w:fill="FFFFFF"/>
          </w:tcPr>
          <w:p w:rsidR="008F6DFA" w:rsidRPr="001855A8" w:rsidRDefault="00EB079E" w:rsidP="009E0BA5">
            <w:pPr>
              <w:pStyle w:val="a8"/>
              <w:shd w:val="clear" w:color="auto" w:fill="auto"/>
              <w:ind w:left="113" w:right="113" w:firstLine="0"/>
              <w:rPr>
                <w:color w:val="auto"/>
              </w:rPr>
            </w:pPr>
            <w:r>
              <w:rPr>
                <w:color w:val="auto"/>
              </w:rPr>
              <w:t>2.1.22</w:t>
            </w:r>
          </w:p>
        </w:tc>
        <w:tc>
          <w:tcPr>
            <w:tcW w:w="8363" w:type="dxa"/>
            <w:tcBorders>
              <w:top w:val="single" w:sz="4" w:space="0" w:color="auto"/>
              <w:left w:val="single" w:sz="4" w:space="0" w:color="auto"/>
            </w:tcBorders>
            <w:shd w:val="clear" w:color="auto" w:fill="FFFFFF"/>
          </w:tcPr>
          <w:p w:rsidR="008F6DFA" w:rsidRPr="000634EA" w:rsidRDefault="008F6DFA" w:rsidP="009E0BA5">
            <w:pPr>
              <w:pStyle w:val="a8"/>
              <w:shd w:val="clear" w:color="auto" w:fill="auto"/>
              <w:spacing w:line="276" w:lineRule="auto"/>
              <w:ind w:left="113" w:right="113" w:firstLine="0"/>
              <w:rPr>
                <w:color w:val="auto"/>
              </w:rPr>
            </w:pPr>
            <w:r w:rsidRPr="000634EA">
              <w:rPr>
                <w:color w:val="auto"/>
              </w:rPr>
              <w:t>Рабочая програм</w:t>
            </w:r>
            <w:r w:rsidR="00546F1F">
              <w:rPr>
                <w:color w:val="auto"/>
              </w:rPr>
              <w:t>ма</w:t>
            </w:r>
            <w:r w:rsidR="00C538BA">
              <w:rPr>
                <w:color w:val="auto"/>
              </w:rPr>
              <w:t xml:space="preserve"> курса</w:t>
            </w:r>
            <w:r w:rsidR="00C538BA" w:rsidRPr="000634EA">
              <w:rPr>
                <w:color w:val="auto"/>
              </w:rPr>
              <w:t xml:space="preserve"> </w:t>
            </w:r>
            <w:r w:rsidR="00C538BA" w:rsidRPr="00AD7491">
              <w:rPr>
                <w:color w:val="auto"/>
              </w:rPr>
              <w:t>внеурочной деятельности</w:t>
            </w:r>
            <w:r w:rsidR="00C538BA">
              <w:rPr>
                <w:color w:val="auto"/>
              </w:rPr>
              <w:t xml:space="preserve"> «Сложные вопросы математики»</w:t>
            </w:r>
          </w:p>
        </w:tc>
        <w:tc>
          <w:tcPr>
            <w:tcW w:w="989" w:type="dxa"/>
            <w:tcBorders>
              <w:top w:val="single" w:sz="4" w:space="0" w:color="auto"/>
              <w:left w:val="single" w:sz="4" w:space="0" w:color="auto"/>
              <w:right w:val="single" w:sz="4" w:space="0" w:color="auto"/>
            </w:tcBorders>
            <w:shd w:val="clear" w:color="auto" w:fill="FFFFFF"/>
          </w:tcPr>
          <w:p w:rsidR="008F6DFA" w:rsidRDefault="00856F95" w:rsidP="0078798D">
            <w:pPr>
              <w:pStyle w:val="a8"/>
              <w:shd w:val="clear" w:color="auto" w:fill="auto"/>
              <w:ind w:left="113" w:right="113" w:firstLine="280"/>
              <w:jc w:val="center"/>
              <w:rPr>
                <w:color w:val="auto"/>
              </w:rPr>
            </w:pPr>
            <w:r>
              <w:rPr>
                <w:color w:val="auto"/>
              </w:rPr>
              <w:t>452</w:t>
            </w:r>
          </w:p>
        </w:tc>
      </w:tr>
      <w:tr w:rsidR="00AA3239" w:rsidRPr="001855A8" w:rsidTr="008C152F">
        <w:trPr>
          <w:trHeight w:hRule="exact" w:val="571"/>
          <w:jc w:val="center"/>
        </w:trPr>
        <w:tc>
          <w:tcPr>
            <w:tcW w:w="855" w:type="dxa"/>
            <w:tcBorders>
              <w:top w:val="single" w:sz="4" w:space="0" w:color="auto"/>
              <w:left w:val="single" w:sz="4" w:space="0" w:color="auto"/>
            </w:tcBorders>
            <w:shd w:val="clear" w:color="auto" w:fill="FFFFFF"/>
          </w:tcPr>
          <w:p w:rsidR="00AA3239" w:rsidRPr="001855A8" w:rsidRDefault="00EB079E" w:rsidP="009E0BA5">
            <w:pPr>
              <w:pStyle w:val="a8"/>
              <w:shd w:val="clear" w:color="auto" w:fill="auto"/>
              <w:ind w:left="113" w:right="113" w:firstLine="0"/>
              <w:rPr>
                <w:color w:val="auto"/>
              </w:rPr>
            </w:pPr>
            <w:r>
              <w:rPr>
                <w:color w:val="auto"/>
              </w:rPr>
              <w:t>2.1.23</w:t>
            </w:r>
          </w:p>
        </w:tc>
        <w:tc>
          <w:tcPr>
            <w:tcW w:w="8363" w:type="dxa"/>
            <w:tcBorders>
              <w:top w:val="single" w:sz="4" w:space="0" w:color="auto"/>
              <w:left w:val="single" w:sz="4" w:space="0" w:color="auto"/>
            </w:tcBorders>
            <w:shd w:val="clear" w:color="auto" w:fill="FFFFFF"/>
          </w:tcPr>
          <w:p w:rsidR="00F340EA" w:rsidRPr="000634EA" w:rsidRDefault="00F340EA" w:rsidP="009E0BA5">
            <w:pPr>
              <w:pStyle w:val="11"/>
              <w:shd w:val="clear" w:color="auto" w:fill="auto"/>
              <w:ind w:left="113" w:right="113" w:firstLine="0"/>
              <w:jc w:val="both"/>
              <w:rPr>
                <w:color w:val="auto"/>
              </w:rPr>
            </w:pPr>
            <w:r w:rsidRPr="000634EA">
              <w:rPr>
                <w:color w:val="auto"/>
              </w:rPr>
              <w:t>Раб</w:t>
            </w:r>
            <w:r w:rsidR="00546F1F">
              <w:rPr>
                <w:color w:val="auto"/>
              </w:rPr>
              <w:t>очая пр</w:t>
            </w:r>
            <w:r w:rsidR="00C538BA">
              <w:rPr>
                <w:color w:val="auto"/>
              </w:rPr>
              <w:t>ограмма курса</w:t>
            </w:r>
            <w:r w:rsidR="00C538BA" w:rsidRPr="000634EA">
              <w:rPr>
                <w:color w:val="auto"/>
              </w:rPr>
              <w:t xml:space="preserve"> </w:t>
            </w:r>
            <w:r w:rsidR="00C538BA" w:rsidRPr="00AD7491">
              <w:rPr>
                <w:color w:val="auto"/>
              </w:rPr>
              <w:t>внеурочной деятельности</w:t>
            </w:r>
            <w:r w:rsidR="00C538BA">
              <w:rPr>
                <w:color w:val="auto"/>
              </w:rPr>
              <w:t xml:space="preserve"> «Задачи с практическим содержанием»</w:t>
            </w:r>
          </w:p>
          <w:p w:rsidR="00AA3239" w:rsidRPr="001855A8" w:rsidRDefault="00AA3239" w:rsidP="009E0BA5">
            <w:pPr>
              <w:pStyle w:val="a8"/>
              <w:shd w:val="clear" w:color="auto" w:fill="auto"/>
              <w:spacing w:line="276" w:lineRule="auto"/>
              <w:ind w:left="113" w:right="113" w:firstLine="0"/>
              <w:rPr>
                <w:bCs/>
                <w:color w:val="auto"/>
              </w:rPr>
            </w:pPr>
          </w:p>
        </w:tc>
        <w:tc>
          <w:tcPr>
            <w:tcW w:w="989" w:type="dxa"/>
            <w:tcBorders>
              <w:top w:val="single" w:sz="4" w:space="0" w:color="auto"/>
              <w:left w:val="single" w:sz="4" w:space="0" w:color="auto"/>
              <w:right w:val="single" w:sz="4" w:space="0" w:color="auto"/>
            </w:tcBorders>
            <w:shd w:val="clear" w:color="auto" w:fill="FFFFFF"/>
          </w:tcPr>
          <w:p w:rsidR="00AA3239" w:rsidRPr="001855A8" w:rsidRDefault="00856F95" w:rsidP="0078798D">
            <w:pPr>
              <w:pStyle w:val="a8"/>
              <w:shd w:val="clear" w:color="auto" w:fill="auto"/>
              <w:ind w:left="113" w:right="113" w:firstLine="280"/>
              <w:jc w:val="center"/>
              <w:rPr>
                <w:color w:val="auto"/>
              </w:rPr>
            </w:pPr>
            <w:r>
              <w:rPr>
                <w:color w:val="auto"/>
              </w:rPr>
              <w:t>455</w:t>
            </w:r>
          </w:p>
        </w:tc>
      </w:tr>
      <w:tr w:rsidR="000634EA" w:rsidRPr="001855A8" w:rsidTr="008C152F">
        <w:trPr>
          <w:trHeight w:hRule="exact" w:val="410"/>
          <w:jc w:val="center"/>
        </w:trPr>
        <w:tc>
          <w:tcPr>
            <w:tcW w:w="855" w:type="dxa"/>
            <w:tcBorders>
              <w:top w:val="single" w:sz="4" w:space="0" w:color="auto"/>
              <w:left w:val="single" w:sz="4" w:space="0" w:color="auto"/>
            </w:tcBorders>
            <w:shd w:val="clear" w:color="auto" w:fill="FFFFFF"/>
          </w:tcPr>
          <w:p w:rsidR="000634EA" w:rsidRPr="001855A8" w:rsidRDefault="00EB079E" w:rsidP="009E0BA5">
            <w:pPr>
              <w:pStyle w:val="a8"/>
              <w:shd w:val="clear" w:color="auto" w:fill="auto"/>
              <w:ind w:left="113" w:right="113" w:firstLine="0"/>
              <w:rPr>
                <w:color w:val="auto"/>
              </w:rPr>
            </w:pPr>
            <w:r>
              <w:rPr>
                <w:color w:val="auto"/>
              </w:rPr>
              <w:t>2.1.24</w:t>
            </w:r>
          </w:p>
        </w:tc>
        <w:tc>
          <w:tcPr>
            <w:tcW w:w="8363" w:type="dxa"/>
            <w:tcBorders>
              <w:top w:val="single" w:sz="4" w:space="0" w:color="auto"/>
              <w:left w:val="single" w:sz="4" w:space="0" w:color="auto"/>
            </w:tcBorders>
            <w:shd w:val="clear" w:color="auto" w:fill="FFFFFF"/>
          </w:tcPr>
          <w:p w:rsidR="008F6DFA" w:rsidRPr="00AD7491" w:rsidRDefault="008F6DFA" w:rsidP="009E0BA5">
            <w:pPr>
              <w:tabs>
                <w:tab w:val="left" w:pos="9498"/>
              </w:tabs>
              <w:ind w:left="113" w:right="113"/>
              <w:jc w:val="both"/>
              <w:rPr>
                <w:rFonts w:ascii="Times New Roman" w:eastAsia="Times New Roman" w:hAnsi="Times New Roman" w:cs="Times New Roman"/>
                <w:color w:val="auto"/>
              </w:rPr>
            </w:pPr>
            <w:r>
              <w:rPr>
                <w:rFonts w:ascii="Times New Roman" w:eastAsia="Times New Roman" w:hAnsi="Times New Roman" w:cs="Times New Roman"/>
                <w:color w:val="auto"/>
              </w:rPr>
              <w:t>Рабо</w:t>
            </w:r>
            <w:r w:rsidRPr="00AD7491">
              <w:rPr>
                <w:rFonts w:ascii="Times New Roman" w:eastAsia="Times New Roman" w:hAnsi="Times New Roman" w:cs="Times New Roman"/>
                <w:color w:val="auto"/>
              </w:rPr>
              <w:t xml:space="preserve">чая программа курса </w:t>
            </w:r>
            <w:r w:rsidR="00C538BA" w:rsidRPr="00AD7491">
              <w:rPr>
                <w:rFonts w:ascii="Times New Roman" w:eastAsia="Times New Roman" w:hAnsi="Times New Roman" w:cs="Times New Roman"/>
                <w:color w:val="auto"/>
              </w:rPr>
              <w:t>внеурочной деятельности</w:t>
            </w:r>
            <w:r w:rsidR="00C538BA">
              <w:rPr>
                <w:rFonts w:ascii="Times New Roman" w:eastAsia="Times New Roman" w:hAnsi="Times New Roman" w:cs="Times New Roman"/>
                <w:color w:val="auto"/>
              </w:rPr>
              <w:t xml:space="preserve"> «Наш сад»</w:t>
            </w:r>
          </w:p>
          <w:p w:rsidR="000634EA" w:rsidRPr="000634EA" w:rsidRDefault="000634EA" w:rsidP="009E0BA5">
            <w:pPr>
              <w:pStyle w:val="11"/>
              <w:shd w:val="clear" w:color="auto" w:fill="auto"/>
              <w:ind w:left="113" w:right="113" w:firstLine="0"/>
              <w:jc w:val="both"/>
              <w:rPr>
                <w:color w:val="auto"/>
              </w:rPr>
            </w:pPr>
          </w:p>
        </w:tc>
        <w:tc>
          <w:tcPr>
            <w:tcW w:w="989" w:type="dxa"/>
            <w:tcBorders>
              <w:top w:val="single" w:sz="4" w:space="0" w:color="auto"/>
              <w:left w:val="single" w:sz="4" w:space="0" w:color="auto"/>
              <w:right w:val="single" w:sz="4" w:space="0" w:color="auto"/>
            </w:tcBorders>
            <w:shd w:val="clear" w:color="auto" w:fill="FFFFFF"/>
          </w:tcPr>
          <w:p w:rsidR="000634EA" w:rsidRPr="001855A8" w:rsidRDefault="00856F95" w:rsidP="0078798D">
            <w:pPr>
              <w:pStyle w:val="a8"/>
              <w:shd w:val="clear" w:color="auto" w:fill="auto"/>
              <w:ind w:left="113" w:right="113" w:firstLine="280"/>
              <w:jc w:val="center"/>
              <w:rPr>
                <w:color w:val="auto"/>
              </w:rPr>
            </w:pPr>
            <w:r>
              <w:rPr>
                <w:color w:val="auto"/>
              </w:rPr>
              <w:t>456</w:t>
            </w:r>
          </w:p>
        </w:tc>
      </w:tr>
      <w:tr w:rsidR="000634EA" w:rsidRPr="001855A8" w:rsidTr="008C152F">
        <w:trPr>
          <w:trHeight w:hRule="exact" w:val="350"/>
          <w:jc w:val="center"/>
        </w:trPr>
        <w:tc>
          <w:tcPr>
            <w:tcW w:w="855" w:type="dxa"/>
            <w:tcBorders>
              <w:top w:val="single" w:sz="4" w:space="0" w:color="auto"/>
              <w:left w:val="single" w:sz="4" w:space="0" w:color="auto"/>
            </w:tcBorders>
            <w:shd w:val="clear" w:color="auto" w:fill="FFFFFF"/>
          </w:tcPr>
          <w:p w:rsidR="000634EA" w:rsidRPr="00AD7491" w:rsidRDefault="00EB079E" w:rsidP="009E0BA5">
            <w:pPr>
              <w:pStyle w:val="a8"/>
              <w:shd w:val="clear" w:color="auto" w:fill="auto"/>
              <w:ind w:left="113" w:right="113" w:firstLine="0"/>
              <w:rPr>
                <w:color w:val="auto"/>
              </w:rPr>
            </w:pPr>
            <w:r>
              <w:rPr>
                <w:color w:val="auto"/>
              </w:rPr>
              <w:t>2.1.25</w:t>
            </w:r>
          </w:p>
        </w:tc>
        <w:tc>
          <w:tcPr>
            <w:tcW w:w="8363" w:type="dxa"/>
            <w:tcBorders>
              <w:top w:val="single" w:sz="4" w:space="0" w:color="auto"/>
              <w:left w:val="single" w:sz="4" w:space="0" w:color="auto"/>
            </w:tcBorders>
            <w:shd w:val="clear" w:color="auto" w:fill="FFFFFF"/>
          </w:tcPr>
          <w:p w:rsidR="00AD7491" w:rsidRPr="00AD7491" w:rsidRDefault="00AD7491" w:rsidP="009E0BA5">
            <w:pPr>
              <w:tabs>
                <w:tab w:val="left" w:pos="9498"/>
              </w:tabs>
              <w:ind w:left="113" w:right="113"/>
              <w:jc w:val="both"/>
              <w:rPr>
                <w:rFonts w:ascii="Times New Roman" w:eastAsia="Times New Roman" w:hAnsi="Times New Roman" w:cs="Times New Roman"/>
                <w:color w:val="auto"/>
              </w:rPr>
            </w:pPr>
            <w:r>
              <w:rPr>
                <w:rFonts w:ascii="Times New Roman" w:eastAsia="Times New Roman" w:hAnsi="Times New Roman" w:cs="Times New Roman"/>
                <w:color w:val="auto"/>
              </w:rPr>
              <w:t>Рабо</w:t>
            </w:r>
            <w:r w:rsidRPr="00AD7491">
              <w:rPr>
                <w:rFonts w:ascii="Times New Roman" w:eastAsia="Times New Roman" w:hAnsi="Times New Roman" w:cs="Times New Roman"/>
                <w:color w:val="auto"/>
              </w:rPr>
              <w:t>чая программа курса внеурочной деятельности «Разговоры о важном»</w:t>
            </w:r>
          </w:p>
          <w:p w:rsidR="000634EA" w:rsidRPr="00AD7491" w:rsidRDefault="000634EA" w:rsidP="009E0BA5">
            <w:pPr>
              <w:pStyle w:val="11"/>
              <w:shd w:val="clear" w:color="auto" w:fill="auto"/>
              <w:ind w:left="113" w:right="113" w:firstLine="0"/>
              <w:jc w:val="both"/>
              <w:rPr>
                <w:color w:val="auto"/>
              </w:rPr>
            </w:pPr>
          </w:p>
        </w:tc>
        <w:tc>
          <w:tcPr>
            <w:tcW w:w="989" w:type="dxa"/>
            <w:tcBorders>
              <w:top w:val="single" w:sz="4" w:space="0" w:color="auto"/>
              <w:left w:val="single" w:sz="4" w:space="0" w:color="auto"/>
              <w:right w:val="single" w:sz="4" w:space="0" w:color="auto"/>
            </w:tcBorders>
            <w:shd w:val="clear" w:color="auto" w:fill="FFFFFF"/>
          </w:tcPr>
          <w:p w:rsidR="000634EA" w:rsidRPr="001855A8" w:rsidRDefault="00856F95" w:rsidP="009E0BA5">
            <w:pPr>
              <w:pStyle w:val="a8"/>
              <w:shd w:val="clear" w:color="auto" w:fill="auto"/>
              <w:ind w:left="113" w:right="113" w:firstLine="280"/>
              <w:jc w:val="center"/>
              <w:rPr>
                <w:color w:val="auto"/>
              </w:rPr>
            </w:pPr>
            <w:r>
              <w:rPr>
                <w:color w:val="auto"/>
              </w:rPr>
              <w:t>464</w:t>
            </w:r>
          </w:p>
        </w:tc>
      </w:tr>
      <w:tr w:rsidR="008F6DFA" w:rsidRPr="001855A8" w:rsidTr="008C152F">
        <w:trPr>
          <w:trHeight w:hRule="exact" w:val="350"/>
          <w:jc w:val="center"/>
        </w:trPr>
        <w:tc>
          <w:tcPr>
            <w:tcW w:w="855" w:type="dxa"/>
            <w:tcBorders>
              <w:top w:val="single" w:sz="4" w:space="0" w:color="auto"/>
              <w:left w:val="single" w:sz="4" w:space="0" w:color="auto"/>
            </w:tcBorders>
            <w:shd w:val="clear" w:color="auto" w:fill="FFFFFF"/>
          </w:tcPr>
          <w:p w:rsidR="008F6DFA" w:rsidRPr="00AD7491" w:rsidRDefault="00EB079E" w:rsidP="009E0BA5">
            <w:pPr>
              <w:pStyle w:val="a8"/>
              <w:shd w:val="clear" w:color="auto" w:fill="auto"/>
              <w:ind w:left="113" w:right="113" w:firstLine="0"/>
              <w:rPr>
                <w:color w:val="auto"/>
              </w:rPr>
            </w:pPr>
            <w:r>
              <w:rPr>
                <w:color w:val="auto"/>
              </w:rPr>
              <w:t>2.1.26</w:t>
            </w:r>
          </w:p>
        </w:tc>
        <w:tc>
          <w:tcPr>
            <w:tcW w:w="8363" w:type="dxa"/>
            <w:tcBorders>
              <w:top w:val="single" w:sz="4" w:space="0" w:color="auto"/>
              <w:left w:val="single" w:sz="4" w:space="0" w:color="auto"/>
            </w:tcBorders>
            <w:shd w:val="clear" w:color="auto" w:fill="FFFFFF"/>
          </w:tcPr>
          <w:p w:rsidR="008F6DFA" w:rsidRPr="00AD7491" w:rsidRDefault="008F6DFA" w:rsidP="009E0BA5">
            <w:pPr>
              <w:tabs>
                <w:tab w:val="left" w:pos="9498"/>
              </w:tabs>
              <w:ind w:left="113" w:right="113"/>
              <w:jc w:val="both"/>
              <w:rPr>
                <w:rFonts w:ascii="Times New Roman" w:eastAsia="Times New Roman" w:hAnsi="Times New Roman" w:cs="Times New Roman"/>
                <w:color w:val="auto"/>
              </w:rPr>
            </w:pPr>
            <w:r>
              <w:rPr>
                <w:rFonts w:ascii="Times New Roman" w:eastAsia="Times New Roman" w:hAnsi="Times New Roman" w:cs="Times New Roman"/>
                <w:color w:val="auto"/>
              </w:rPr>
              <w:t>Рабо</w:t>
            </w:r>
            <w:r w:rsidRPr="00AD7491">
              <w:rPr>
                <w:rFonts w:ascii="Times New Roman" w:eastAsia="Times New Roman" w:hAnsi="Times New Roman" w:cs="Times New Roman"/>
                <w:color w:val="auto"/>
              </w:rPr>
              <w:t xml:space="preserve">чая программа курса внеурочной деятельности </w:t>
            </w:r>
            <w:r>
              <w:rPr>
                <w:rFonts w:ascii="Times New Roman" w:eastAsia="Times New Roman" w:hAnsi="Times New Roman" w:cs="Times New Roman"/>
                <w:color w:val="auto"/>
              </w:rPr>
              <w:t>«Россия-мои горизонты</w:t>
            </w:r>
            <w:r w:rsidRPr="00AD7491">
              <w:rPr>
                <w:rFonts w:ascii="Times New Roman" w:eastAsia="Times New Roman" w:hAnsi="Times New Roman" w:cs="Times New Roman"/>
                <w:color w:val="auto"/>
              </w:rPr>
              <w:t>»</w:t>
            </w:r>
          </w:p>
          <w:p w:rsidR="008F6DFA" w:rsidRDefault="008F6DFA" w:rsidP="009E0BA5">
            <w:pPr>
              <w:tabs>
                <w:tab w:val="left" w:pos="9498"/>
              </w:tabs>
              <w:ind w:left="113" w:right="113"/>
              <w:jc w:val="both"/>
              <w:rPr>
                <w:rFonts w:ascii="Times New Roman" w:eastAsia="Times New Roman" w:hAnsi="Times New Roman" w:cs="Times New Roman"/>
                <w:color w:val="auto"/>
              </w:rPr>
            </w:pPr>
          </w:p>
        </w:tc>
        <w:tc>
          <w:tcPr>
            <w:tcW w:w="989" w:type="dxa"/>
            <w:tcBorders>
              <w:top w:val="single" w:sz="4" w:space="0" w:color="auto"/>
              <w:left w:val="single" w:sz="4" w:space="0" w:color="auto"/>
              <w:right w:val="single" w:sz="4" w:space="0" w:color="auto"/>
            </w:tcBorders>
            <w:shd w:val="clear" w:color="auto" w:fill="FFFFFF"/>
          </w:tcPr>
          <w:p w:rsidR="008F6DFA" w:rsidRDefault="00856F95" w:rsidP="009E0BA5">
            <w:pPr>
              <w:pStyle w:val="a8"/>
              <w:shd w:val="clear" w:color="auto" w:fill="auto"/>
              <w:ind w:left="113" w:right="113" w:firstLine="280"/>
              <w:jc w:val="center"/>
              <w:rPr>
                <w:color w:val="auto"/>
              </w:rPr>
            </w:pPr>
            <w:r>
              <w:rPr>
                <w:color w:val="auto"/>
              </w:rPr>
              <w:t>473</w:t>
            </w:r>
          </w:p>
        </w:tc>
      </w:tr>
      <w:tr w:rsidR="008F6DFA" w:rsidRPr="001855A8" w:rsidTr="008C152F">
        <w:trPr>
          <w:trHeight w:hRule="exact" w:val="350"/>
          <w:jc w:val="center"/>
        </w:trPr>
        <w:tc>
          <w:tcPr>
            <w:tcW w:w="855" w:type="dxa"/>
            <w:tcBorders>
              <w:top w:val="single" w:sz="4" w:space="0" w:color="auto"/>
              <w:left w:val="single" w:sz="4" w:space="0" w:color="auto"/>
            </w:tcBorders>
            <w:shd w:val="clear" w:color="auto" w:fill="FFFFFF"/>
          </w:tcPr>
          <w:p w:rsidR="008F6DFA" w:rsidRPr="00AD7491" w:rsidRDefault="00EB079E" w:rsidP="009E0BA5">
            <w:pPr>
              <w:pStyle w:val="a8"/>
              <w:shd w:val="clear" w:color="auto" w:fill="auto"/>
              <w:ind w:left="113" w:right="113" w:firstLine="0"/>
              <w:rPr>
                <w:color w:val="auto"/>
              </w:rPr>
            </w:pPr>
            <w:r>
              <w:rPr>
                <w:color w:val="auto"/>
              </w:rPr>
              <w:t>2.1.27</w:t>
            </w:r>
          </w:p>
        </w:tc>
        <w:tc>
          <w:tcPr>
            <w:tcW w:w="8363" w:type="dxa"/>
            <w:tcBorders>
              <w:top w:val="single" w:sz="4" w:space="0" w:color="auto"/>
              <w:left w:val="single" w:sz="4" w:space="0" w:color="auto"/>
            </w:tcBorders>
            <w:shd w:val="clear" w:color="auto" w:fill="FFFFFF"/>
          </w:tcPr>
          <w:p w:rsidR="008F6DFA" w:rsidRPr="00AD7491" w:rsidRDefault="008F6DFA" w:rsidP="009E0BA5">
            <w:pPr>
              <w:tabs>
                <w:tab w:val="left" w:pos="9498"/>
              </w:tabs>
              <w:ind w:left="113" w:right="113"/>
              <w:jc w:val="both"/>
              <w:rPr>
                <w:rFonts w:ascii="Times New Roman" w:eastAsia="Times New Roman" w:hAnsi="Times New Roman" w:cs="Times New Roman"/>
                <w:color w:val="auto"/>
              </w:rPr>
            </w:pPr>
            <w:r>
              <w:rPr>
                <w:rFonts w:ascii="Times New Roman" w:eastAsia="Times New Roman" w:hAnsi="Times New Roman" w:cs="Times New Roman"/>
                <w:color w:val="auto"/>
              </w:rPr>
              <w:t>Рабо</w:t>
            </w:r>
            <w:r w:rsidRPr="00AD7491">
              <w:rPr>
                <w:rFonts w:ascii="Times New Roman" w:eastAsia="Times New Roman" w:hAnsi="Times New Roman" w:cs="Times New Roman"/>
                <w:color w:val="auto"/>
              </w:rPr>
              <w:t xml:space="preserve">чая программа курса внеурочной деятельности </w:t>
            </w:r>
            <w:r w:rsidR="00C538BA">
              <w:rPr>
                <w:rFonts w:ascii="Times New Roman" w:eastAsia="Times New Roman" w:hAnsi="Times New Roman" w:cs="Times New Roman"/>
                <w:color w:val="auto"/>
              </w:rPr>
              <w:t>«Мир профессий»</w:t>
            </w:r>
          </w:p>
          <w:p w:rsidR="008F6DFA" w:rsidRDefault="008F6DFA" w:rsidP="009E0BA5">
            <w:pPr>
              <w:tabs>
                <w:tab w:val="left" w:pos="9498"/>
              </w:tabs>
              <w:ind w:left="113" w:right="113"/>
              <w:jc w:val="both"/>
              <w:rPr>
                <w:rFonts w:ascii="Times New Roman" w:eastAsia="Times New Roman" w:hAnsi="Times New Roman" w:cs="Times New Roman"/>
                <w:color w:val="auto"/>
              </w:rPr>
            </w:pPr>
          </w:p>
        </w:tc>
        <w:tc>
          <w:tcPr>
            <w:tcW w:w="989" w:type="dxa"/>
            <w:tcBorders>
              <w:top w:val="single" w:sz="4" w:space="0" w:color="auto"/>
              <w:left w:val="single" w:sz="4" w:space="0" w:color="auto"/>
              <w:right w:val="single" w:sz="4" w:space="0" w:color="auto"/>
            </w:tcBorders>
            <w:shd w:val="clear" w:color="auto" w:fill="FFFFFF"/>
          </w:tcPr>
          <w:p w:rsidR="008F6DFA" w:rsidRDefault="00856F95" w:rsidP="009E0BA5">
            <w:pPr>
              <w:pStyle w:val="a8"/>
              <w:shd w:val="clear" w:color="auto" w:fill="auto"/>
              <w:ind w:left="113" w:right="113" w:firstLine="280"/>
              <w:jc w:val="center"/>
              <w:rPr>
                <w:color w:val="auto"/>
              </w:rPr>
            </w:pPr>
            <w:r>
              <w:rPr>
                <w:color w:val="auto"/>
              </w:rPr>
              <w:t>486</w:t>
            </w:r>
          </w:p>
        </w:tc>
      </w:tr>
      <w:tr w:rsidR="008F6DFA" w:rsidRPr="001855A8" w:rsidTr="008C152F">
        <w:trPr>
          <w:trHeight w:hRule="exact" w:val="350"/>
          <w:jc w:val="center"/>
        </w:trPr>
        <w:tc>
          <w:tcPr>
            <w:tcW w:w="855" w:type="dxa"/>
            <w:tcBorders>
              <w:top w:val="single" w:sz="4" w:space="0" w:color="auto"/>
              <w:left w:val="single" w:sz="4" w:space="0" w:color="auto"/>
            </w:tcBorders>
            <w:shd w:val="clear" w:color="auto" w:fill="FFFFFF"/>
          </w:tcPr>
          <w:p w:rsidR="008F6DFA" w:rsidRPr="00AD7491" w:rsidRDefault="00EB079E" w:rsidP="009E0BA5">
            <w:pPr>
              <w:pStyle w:val="a8"/>
              <w:shd w:val="clear" w:color="auto" w:fill="auto"/>
              <w:ind w:left="113" w:right="113" w:firstLine="0"/>
              <w:rPr>
                <w:color w:val="auto"/>
              </w:rPr>
            </w:pPr>
            <w:r>
              <w:rPr>
                <w:color w:val="auto"/>
              </w:rPr>
              <w:t>2</w:t>
            </w:r>
            <w:r w:rsidR="00286473">
              <w:rPr>
                <w:color w:val="auto"/>
              </w:rPr>
              <w:t>.1.28</w:t>
            </w:r>
          </w:p>
        </w:tc>
        <w:tc>
          <w:tcPr>
            <w:tcW w:w="8363" w:type="dxa"/>
            <w:tcBorders>
              <w:top w:val="single" w:sz="4" w:space="0" w:color="auto"/>
              <w:left w:val="single" w:sz="4" w:space="0" w:color="auto"/>
            </w:tcBorders>
            <w:shd w:val="clear" w:color="auto" w:fill="FFFFFF"/>
          </w:tcPr>
          <w:p w:rsidR="008F6DFA" w:rsidRPr="00AD7491" w:rsidRDefault="008F6DFA" w:rsidP="009E0BA5">
            <w:pPr>
              <w:tabs>
                <w:tab w:val="left" w:pos="9498"/>
              </w:tabs>
              <w:ind w:left="113" w:right="113"/>
              <w:jc w:val="both"/>
              <w:rPr>
                <w:rFonts w:ascii="Times New Roman" w:eastAsia="Times New Roman" w:hAnsi="Times New Roman" w:cs="Times New Roman"/>
                <w:color w:val="auto"/>
              </w:rPr>
            </w:pPr>
            <w:r>
              <w:rPr>
                <w:rFonts w:ascii="Times New Roman" w:eastAsia="Times New Roman" w:hAnsi="Times New Roman" w:cs="Times New Roman"/>
                <w:color w:val="auto"/>
              </w:rPr>
              <w:t>Рабо</w:t>
            </w:r>
            <w:r w:rsidRPr="00AD7491">
              <w:rPr>
                <w:rFonts w:ascii="Times New Roman" w:eastAsia="Times New Roman" w:hAnsi="Times New Roman" w:cs="Times New Roman"/>
                <w:color w:val="auto"/>
              </w:rPr>
              <w:t xml:space="preserve">чая программа курса внеурочной деятельности </w:t>
            </w:r>
            <w:r w:rsidR="00C538BA">
              <w:rPr>
                <w:rFonts w:ascii="Times New Roman" w:eastAsia="Times New Roman" w:hAnsi="Times New Roman" w:cs="Times New Roman"/>
                <w:color w:val="auto"/>
              </w:rPr>
              <w:t>«Умелые руки</w:t>
            </w:r>
            <w:r w:rsidRPr="00AD7491">
              <w:rPr>
                <w:rFonts w:ascii="Times New Roman" w:eastAsia="Times New Roman" w:hAnsi="Times New Roman" w:cs="Times New Roman"/>
                <w:color w:val="auto"/>
              </w:rPr>
              <w:t>»</w:t>
            </w:r>
          </w:p>
          <w:p w:rsidR="008F6DFA" w:rsidRDefault="008F6DFA" w:rsidP="009E0BA5">
            <w:pPr>
              <w:tabs>
                <w:tab w:val="left" w:pos="9498"/>
              </w:tabs>
              <w:ind w:left="113" w:right="113"/>
              <w:jc w:val="both"/>
              <w:rPr>
                <w:rFonts w:ascii="Times New Roman" w:eastAsia="Times New Roman" w:hAnsi="Times New Roman" w:cs="Times New Roman"/>
                <w:color w:val="auto"/>
              </w:rPr>
            </w:pPr>
          </w:p>
        </w:tc>
        <w:tc>
          <w:tcPr>
            <w:tcW w:w="989" w:type="dxa"/>
            <w:tcBorders>
              <w:top w:val="single" w:sz="4" w:space="0" w:color="auto"/>
              <w:left w:val="single" w:sz="4" w:space="0" w:color="auto"/>
              <w:right w:val="single" w:sz="4" w:space="0" w:color="auto"/>
            </w:tcBorders>
            <w:shd w:val="clear" w:color="auto" w:fill="FFFFFF"/>
          </w:tcPr>
          <w:p w:rsidR="008F6DFA" w:rsidRDefault="00856F95" w:rsidP="009E0BA5">
            <w:pPr>
              <w:pStyle w:val="a8"/>
              <w:shd w:val="clear" w:color="auto" w:fill="auto"/>
              <w:ind w:left="113" w:right="113" w:firstLine="280"/>
              <w:jc w:val="center"/>
              <w:rPr>
                <w:color w:val="auto"/>
              </w:rPr>
            </w:pPr>
            <w:r>
              <w:rPr>
                <w:color w:val="auto"/>
              </w:rPr>
              <w:t>490</w:t>
            </w:r>
          </w:p>
        </w:tc>
      </w:tr>
      <w:tr w:rsidR="008F6DFA" w:rsidRPr="001855A8" w:rsidTr="008C152F">
        <w:trPr>
          <w:trHeight w:hRule="exact" w:val="350"/>
          <w:jc w:val="center"/>
        </w:trPr>
        <w:tc>
          <w:tcPr>
            <w:tcW w:w="855" w:type="dxa"/>
            <w:tcBorders>
              <w:top w:val="single" w:sz="4" w:space="0" w:color="auto"/>
              <w:left w:val="single" w:sz="4" w:space="0" w:color="auto"/>
            </w:tcBorders>
            <w:shd w:val="clear" w:color="auto" w:fill="FFFFFF"/>
          </w:tcPr>
          <w:p w:rsidR="008F6DFA" w:rsidRPr="00AD7491" w:rsidRDefault="00286473" w:rsidP="009E0BA5">
            <w:pPr>
              <w:pStyle w:val="a8"/>
              <w:shd w:val="clear" w:color="auto" w:fill="auto"/>
              <w:ind w:left="113" w:right="113" w:firstLine="0"/>
              <w:rPr>
                <w:color w:val="auto"/>
              </w:rPr>
            </w:pPr>
            <w:r>
              <w:rPr>
                <w:color w:val="auto"/>
              </w:rPr>
              <w:t>2.1.29</w:t>
            </w:r>
          </w:p>
        </w:tc>
        <w:tc>
          <w:tcPr>
            <w:tcW w:w="8363" w:type="dxa"/>
            <w:tcBorders>
              <w:top w:val="single" w:sz="4" w:space="0" w:color="auto"/>
              <w:left w:val="single" w:sz="4" w:space="0" w:color="auto"/>
            </w:tcBorders>
            <w:shd w:val="clear" w:color="auto" w:fill="FFFFFF"/>
          </w:tcPr>
          <w:p w:rsidR="008F6DFA" w:rsidRPr="00AD7491" w:rsidRDefault="008F6DFA" w:rsidP="009E0BA5">
            <w:pPr>
              <w:tabs>
                <w:tab w:val="left" w:pos="9498"/>
              </w:tabs>
              <w:ind w:left="113" w:right="113"/>
              <w:jc w:val="both"/>
              <w:rPr>
                <w:rFonts w:ascii="Times New Roman" w:eastAsia="Times New Roman" w:hAnsi="Times New Roman" w:cs="Times New Roman"/>
                <w:color w:val="auto"/>
              </w:rPr>
            </w:pPr>
            <w:r>
              <w:rPr>
                <w:rFonts w:ascii="Times New Roman" w:eastAsia="Times New Roman" w:hAnsi="Times New Roman" w:cs="Times New Roman"/>
                <w:color w:val="auto"/>
              </w:rPr>
              <w:t>Рабо</w:t>
            </w:r>
            <w:r w:rsidRPr="00AD7491">
              <w:rPr>
                <w:rFonts w:ascii="Times New Roman" w:eastAsia="Times New Roman" w:hAnsi="Times New Roman" w:cs="Times New Roman"/>
                <w:color w:val="auto"/>
              </w:rPr>
              <w:t xml:space="preserve">чая программа курса внеурочной деятельности </w:t>
            </w:r>
            <w:r>
              <w:rPr>
                <w:rFonts w:ascii="Times New Roman" w:eastAsia="Times New Roman" w:hAnsi="Times New Roman" w:cs="Times New Roman"/>
                <w:color w:val="auto"/>
              </w:rPr>
              <w:t>«Я -</w:t>
            </w:r>
            <w:r w:rsidR="00C538BA">
              <w:rPr>
                <w:rFonts w:ascii="Times New Roman" w:eastAsia="Times New Roman" w:hAnsi="Times New Roman" w:cs="Times New Roman"/>
                <w:color w:val="auto"/>
              </w:rPr>
              <w:t xml:space="preserve"> </w:t>
            </w:r>
            <w:r>
              <w:rPr>
                <w:rFonts w:ascii="Times New Roman" w:eastAsia="Times New Roman" w:hAnsi="Times New Roman" w:cs="Times New Roman"/>
                <w:color w:val="auto"/>
              </w:rPr>
              <w:t>курянин</w:t>
            </w:r>
            <w:r w:rsidRPr="00AD7491">
              <w:rPr>
                <w:rFonts w:ascii="Times New Roman" w:eastAsia="Times New Roman" w:hAnsi="Times New Roman" w:cs="Times New Roman"/>
                <w:color w:val="auto"/>
              </w:rPr>
              <w:t>»</w:t>
            </w:r>
          </w:p>
          <w:p w:rsidR="008F6DFA" w:rsidRDefault="008F6DFA" w:rsidP="009E0BA5">
            <w:pPr>
              <w:tabs>
                <w:tab w:val="left" w:pos="9498"/>
              </w:tabs>
              <w:ind w:left="113" w:right="113"/>
              <w:jc w:val="both"/>
              <w:rPr>
                <w:rFonts w:ascii="Times New Roman" w:eastAsia="Times New Roman" w:hAnsi="Times New Roman" w:cs="Times New Roman"/>
                <w:color w:val="auto"/>
              </w:rPr>
            </w:pPr>
          </w:p>
        </w:tc>
        <w:tc>
          <w:tcPr>
            <w:tcW w:w="989" w:type="dxa"/>
            <w:tcBorders>
              <w:top w:val="single" w:sz="4" w:space="0" w:color="auto"/>
              <w:left w:val="single" w:sz="4" w:space="0" w:color="auto"/>
              <w:right w:val="single" w:sz="4" w:space="0" w:color="auto"/>
            </w:tcBorders>
            <w:shd w:val="clear" w:color="auto" w:fill="FFFFFF"/>
          </w:tcPr>
          <w:p w:rsidR="008F6DFA" w:rsidRDefault="00856F95" w:rsidP="009E0BA5">
            <w:pPr>
              <w:pStyle w:val="a8"/>
              <w:shd w:val="clear" w:color="auto" w:fill="auto"/>
              <w:ind w:left="113" w:right="113" w:firstLine="280"/>
              <w:jc w:val="center"/>
              <w:rPr>
                <w:color w:val="auto"/>
              </w:rPr>
            </w:pPr>
            <w:r>
              <w:rPr>
                <w:color w:val="auto"/>
              </w:rPr>
              <w:t>494</w:t>
            </w:r>
          </w:p>
        </w:tc>
      </w:tr>
      <w:tr w:rsidR="008F6DFA" w:rsidRPr="001855A8" w:rsidTr="008C152F">
        <w:trPr>
          <w:trHeight w:hRule="exact" w:val="370"/>
          <w:jc w:val="center"/>
        </w:trPr>
        <w:tc>
          <w:tcPr>
            <w:tcW w:w="855" w:type="dxa"/>
            <w:tcBorders>
              <w:top w:val="single" w:sz="4" w:space="0" w:color="auto"/>
              <w:left w:val="single" w:sz="4" w:space="0" w:color="auto"/>
            </w:tcBorders>
            <w:shd w:val="clear" w:color="auto" w:fill="FFFFFF"/>
          </w:tcPr>
          <w:p w:rsidR="008F6DFA" w:rsidRPr="00AD7491" w:rsidRDefault="00286473" w:rsidP="009E0BA5">
            <w:pPr>
              <w:pStyle w:val="a8"/>
              <w:shd w:val="clear" w:color="auto" w:fill="auto"/>
              <w:ind w:left="113" w:right="113" w:firstLine="0"/>
              <w:rPr>
                <w:color w:val="auto"/>
              </w:rPr>
            </w:pPr>
            <w:r>
              <w:rPr>
                <w:color w:val="auto"/>
              </w:rPr>
              <w:t>2.1.30</w:t>
            </w:r>
          </w:p>
        </w:tc>
        <w:tc>
          <w:tcPr>
            <w:tcW w:w="8363" w:type="dxa"/>
            <w:tcBorders>
              <w:top w:val="single" w:sz="4" w:space="0" w:color="auto"/>
              <w:left w:val="single" w:sz="4" w:space="0" w:color="auto"/>
            </w:tcBorders>
            <w:shd w:val="clear" w:color="auto" w:fill="FFFFFF"/>
          </w:tcPr>
          <w:p w:rsidR="008F6DFA" w:rsidRPr="00AD7491" w:rsidRDefault="008F6DFA" w:rsidP="009E0BA5">
            <w:pPr>
              <w:tabs>
                <w:tab w:val="left" w:pos="9498"/>
              </w:tabs>
              <w:ind w:left="113" w:right="113"/>
              <w:jc w:val="both"/>
              <w:rPr>
                <w:rFonts w:ascii="Times New Roman" w:eastAsia="Times New Roman" w:hAnsi="Times New Roman" w:cs="Times New Roman"/>
                <w:color w:val="auto"/>
              </w:rPr>
            </w:pPr>
            <w:r>
              <w:rPr>
                <w:rFonts w:ascii="Times New Roman" w:eastAsia="Times New Roman" w:hAnsi="Times New Roman" w:cs="Times New Roman"/>
                <w:color w:val="auto"/>
              </w:rPr>
              <w:t>Рабо</w:t>
            </w:r>
            <w:r w:rsidRPr="00AD7491">
              <w:rPr>
                <w:rFonts w:ascii="Times New Roman" w:eastAsia="Times New Roman" w:hAnsi="Times New Roman" w:cs="Times New Roman"/>
                <w:color w:val="auto"/>
              </w:rPr>
              <w:t xml:space="preserve">чая программа курса внеурочной деятельности </w:t>
            </w:r>
            <w:r w:rsidR="00C538BA">
              <w:rPr>
                <w:rFonts w:ascii="Times New Roman" w:eastAsia="Times New Roman" w:hAnsi="Times New Roman" w:cs="Times New Roman"/>
                <w:color w:val="auto"/>
              </w:rPr>
              <w:t>«Кружок «ЮИД»</w:t>
            </w:r>
            <w:r w:rsidRPr="00AD7491">
              <w:rPr>
                <w:rFonts w:ascii="Times New Roman" w:eastAsia="Times New Roman" w:hAnsi="Times New Roman" w:cs="Times New Roman"/>
                <w:color w:val="auto"/>
              </w:rPr>
              <w:t>»</w:t>
            </w:r>
          </w:p>
          <w:p w:rsidR="008F6DFA" w:rsidRDefault="008F6DFA" w:rsidP="009E0BA5">
            <w:pPr>
              <w:tabs>
                <w:tab w:val="left" w:pos="9498"/>
              </w:tabs>
              <w:ind w:left="113" w:right="113"/>
              <w:jc w:val="both"/>
              <w:rPr>
                <w:rFonts w:ascii="Times New Roman" w:eastAsia="Times New Roman" w:hAnsi="Times New Roman" w:cs="Times New Roman"/>
                <w:color w:val="auto"/>
              </w:rPr>
            </w:pPr>
          </w:p>
        </w:tc>
        <w:tc>
          <w:tcPr>
            <w:tcW w:w="989" w:type="dxa"/>
            <w:tcBorders>
              <w:top w:val="single" w:sz="4" w:space="0" w:color="auto"/>
              <w:left w:val="single" w:sz="4" w:space="0" w:color="auto"/>
              <w:right w:val="single" w:sz="4" w:space="0" w:color="auto"/>
            </w:tcBorders>
            <w:shd w:val="clear" w:color="auto" w:fill="FFFFFF"/>
          </w:tcPr>
          <w:p w:rsidR="008F6DFA" w:rsidRDefault="00856F95" w:rsidP="009E0BA5">
            <w:pPr>
              <w:pStyle w:val="a8"/>
              <w:shd w:val="clear" w:color="auto" w:fill="auto"/>
              <w:ind w:left="113" w:right="113" w:firstLine="280"/>
              <w:jc w:val="center"/>
              <w:rPr>
                <w:color w:val="auto"/>
              </w:rPr>
            </w:pPr>
            <w:r>
              <w:rPr>
                <w:color w:val="auto"/>
              </w:rPr>
              <w:t>506</w:t>
            </w:r>
          </w:p>
        </w:tc>
      </w:tr>
      <w:tr w:rsidR="00EB079E" w:rsidRPr="001855A8" w:rsidTr="008C152F">
        <w:trPr>
          <w:trHeight w:hRule="exact" w:val="431"/>
          <w:jc w:val="center"/>
        </w:trPr>
        <w:tc>
          <w:tcPr>
            <w:tcW w:w="855" w:type="dxa"/>
            <w:tcBorders>
              <w:top w:val="single" w:sz="4" w:space="0" w:color="auto"/>
              <w:left w:val="single" w:sz="4" w:space="0" w:color="auto"/>
            </w:tcBorders>
            <w:shd w:val="clear" w:color="auto" w:fill="FFFFFF"/>
          </w:tcPr>
          <w:p w:rsidR="00EB079E" w:rsidRPr="00AD7491" w:rsidRDefault="00286473" w:rsidP="009E0BA5">
            <w:pPr>
              <w:pStyle w:val="a8"/>
              <w:shd w:val="clear" w:color="auto" w:fill="auto"/>
              <w:ind w:left="113" w:right="113" w:firstLine="0"/>
              <w:rPr>
                <w:color w:val="auto"/>
              </w:rPr>
            </w:pPr>
            <w:r>
              <w:rPr>
                <w:color w:val="auto"/>
              </w:rPr>
              <w:t>2.1.31</w:t>
            </w:r>
          </w:p>
        </w:tc>
        <w:tc>
          <w:tcPr>
            <w:tcW w:w="8363" w:type="dxa"/>
            <w:tcBorders>
              <w:top w:val="single" w:sz="4" w:space="0" w:color="auto"/>
              <w:left w:val="single" w:sz="4" w:space="0" w:color="auto"/>
            </w:tcBorders>
            <w:shd w:val="clear" w:color="auto" w:fill="FFFFFF"/>
          </w:tcPr>
          <w:p w:rsidR="00EB079E" w:rsidRPr="00AD7491" w:rsidRDefault="00EB079E" w:rsidP="009E0BA5">
            <w:pPr>
              <w:tabs>
                <w:tab w:val="left" w:pos="9498"/>
              </w:tabs>
              <w:ind w:left="113" w:right="113"/>
              <w:jc w:val="both"/>
              <w:rPr>
                <w:rFonts w:ascii="Times New Roman" w:eastAsia="Times New Roman" w:hAnsi="Times New Roman" w:cs="Times New Roman"/>
                <w:color w:val="auto"/>
              </w:rPr>
            </w:pPr>
            <w:r>
              <w:rPr>
                <w:rFonts w:ascii="Times New Roman" w:eastAsia="Times New Roman" w:hAnsi="Times New Roman" w:cs="Times New Roman"/>
                <w:color w:val="auto"/>
              </w:rPr>
              <w:t>Рабо</w:t>
            </w:r>
            <w:r w:rsidRPr="00AD7491">
              <w:rPr>
                <w:rFonts w:ascii="Times New Roman" w:eastAsia="Times New Roman" w:hAnsi="Times New Roman" w:cs="Times New Roman"/>
                <w:color w:val="auto"/>
              </w:rPr>
              <w:t xml:space="preserve">чая программа курса внеурочной деятельности </w:t>
            </w:r>
            <w:r w:rsidR="00C538BA">
              <w:rPr>
                <w:rFonts w:ascii="Times New Roman" w:eastAsia="Times New Roman" w:hAnsi="Times New Roman" w:cs="Times New Roman"/>
                <w:color w:val="auto"/>
              </w:rPr>
              <w:t>«Основы НВП</w:t>
            </w:r>
            <w:r>
              <w:rPr>
                <w:rFonts w:ascii="Times New Roman" w:eastAsia="Times New Roman" w:hAnsi="Times New Roman" w:cs="Times New Roman"/>
                <w:color w:val="auto"/>
              </w:rPr>
              <w:t>»</w:t>
            </w:r>
          </w:p>
          <w:p w:rsidR="00EB079E" w:rsidRDefault="00EB079E" w:rsidP="009E0BA5">
            <w:pPr>
              <w:tabs>
                <w:tab w:val="left" w:pos="9498"/>
              </w:tabs>
              <w:ind w:left="113" w:right="113"/>
              <w:jc w:val="both"/>
              <w:rPr>
                <w:rFonts w:ascii="Times New Roman" w:eastAsia="Times New Roman" w:hAnsi="Times New Roman" w:cs="Times New Roman"/>
                <w:color w:val="auto"/>
              </w:rPr>
            </w:pPr>
          </w:p>
        </w:tc>
        <w:tc>
          <w:tcPr>
            <w:tcW w:w="989" w:type="dxa"/>
            <w:tcBorders>
              <w:top w:val="single" w:sz="4" w:space="0" w:color="auto"/>
              <w:left w:val="single" w:sz="4" w:space="0" w:color="auto"/>
              <w:right w:val="single" w:sz="4" w:space="0" w:color="auto"/>
            </w:tcBorders>
            <w:shd w:val="clear" w:color="auto" w:fill="FFFFFF"/>
          </w:tcPr>
          <w:p w:rsidR="00EB079E" w:rsidRDefault="00856F95" w:rsidP="009E0BA5">
            <w:pPr>
              <w:pStyle w:val="a8"/>
              <w:shd w:val="clear" w:color="auto" w:fill="auto"/>
              <w:ind w:left="113" w:right="113" w:firstLine="280"/>
              <w:jc w:val="center"/>
              <w:rPr>
                <w:color w:val="auto"/>
              </w:rPr>
            </w:pPr>
            <w:r>
              <w:rPr>
                <w:color w:val="auto"/>
              </w:rPr>
              <w:t>508</w:t>
            </w:r>
          </w:p>
        </w:tc>
      </w:tr>
      <w:tr w:rsidR="00EB079E" w:rsidRPr="001855A8" w:rsidTr="008C152F">
        <w:trPr>
          <w:trHeight w:hRule="exact" w:val="350"/>
          <w:jc w:val="center"/>
        </w:trPr>
        <w:tc>
          <w:tcPr>
            <w:tcW w:w="855" w:type="dxa"/>
            <w:tcBorders>
              <w:top w:val="single" w:sz="4" w:space="0" w:color="auto"/>
              <w:left w:val="single" w:sz="4" w:space="0" w:color="auto"/>
            </w:tcBorders>
            <w:shd w:val="clear" w:color="auto" w:fill="FFFFFF"/>
          </w:tcPr>
          <w:p w:rsidR="00EB079E" w:rsidRPr="00AD7491" w:rsidRDefault="00286473" w:rsidP="009E0BA5">
            <w:pPr>
              <w:pStyle w:val="a8"/>
              <w:shd w:val="clear" w:color="auto" w:fill="auto"/>
              <w:ind w:left="113" w:right="113" w:firstLine="0"/>
              <w:rPr>
                <w:color w:val="auto"/>
              </w:rPr>
            </w:pPr>
            <w:r>
              <w:rPr>
                <w:color w:val="auto"/>
              </w:rPr>
              <w:t>2.1.32</w:t>
            </w:r>
          </w:p>
        </w:tc>
        <w:tc>
          <w:tcPr>
            <w:tcW w:w="8363" w:type="dxa"/>
            <w:tcBorders>
              <w:top w:val="single" w:sz="4" w:space="0" w:color="auto"/>
              <w:left w:val="single" w:sz="4" w:space="0" w:color="auto"/>
            </w:tcBorders>
            <w:shd w:val="clear" w:color="auto" w:fill="FFFFFF"/>
          </w:tcPr>
          <w:p w:rsidR="00EB079E" w:rsidRPr="00AD7491" w:rsidRDefault="00EB079E" w:rsidP="009E0BA5">
            <w:pPr>
              <w:tabs>
                <w:tab w:val="left" w:pos="9498"/>
              </w:tabs>
              <w:ind w:left="113" w:right="113"/>
              <w:jc w:val="both"/>
              <w:rPr>
                <w:rFonts w:ascii="Times New Roman" w:eastAsia="Times New Roman" w:hAnsi="Times New Roman" w:cs="Times New Roman"/>
                <w:color w:val="auto"/>
              </w:rPr>
            </w:pPr>
            <w:r>
              <w:rPr>
                <w:rFonts w:ascii="Times New Roman" w:eastAsia="Times New Roman" w:hAnsi="Times New Roman" w:cs="Times New Roman"/>
                <w:color w:val="auto"/>
              </w:rPr>
              <w:t>Рабо</w:t>
            </w:r>
            <w:r w:rsidRPr="00AD7491">
              <w:rPr>
                <w:rFonts w:ascii="Times New Roman" w:eastAsia="Times New Roman" w:hAnsi="Times New Roman" w:cs="Times New Roman"/>
                <w:color w:val="auto"/>
              </w:rPr>
              <w:t xml:space="preserve">чая программа курса внеурочной деятельности </w:t>
            </w:r>
            <w:r w:rsidR="00C538BA">
              <w:rPr>
                <w:rFonts w:ascii="Times New Roman" w:eastAsia="Times New Roman" w:hAnsi="Times New Roman" w:cs="Times New Roman"/>
                <w:color w:val="auto"/>
              </w:rPr>
              <w:t>«Юный пожарный</w:t>
            </w:r>
            <w:r w:rsidRPr="00AD7491">
              <w:rPr>
                <w:rFonts w:ascii="Times New Roman" w:eastAsia="Times New Roman" w:hAnsi="Times New Roman" w:cs="Times New Roman"/>
                <w:color w:val="auto"/>
              </w:rPr>
              <w:t>»</w:t>
            </w:r>
          </w:p>
          <w:p w:rsidR="00EB079E" w:rsidRDefault="00EB079E" w:rsidP="009E0BA5">
            <w:pPr>
              <w:tabs>
                <w:tab w:val="left" w:pos="9498"/>
              </w:tabs>
              <w:ind w:left="113" w:right="113"/>
              <w:jc w:val="both"/>
              <w:rPr>
                <w:rFonts w:ascii="Times New Roman" w:eastAsia="Times New Roman" w:hAnsi="Times New Roman" w:cs="Times New Roman"/>
                <w:color w:val="auto"/>
              </w:rPr>
            </w:pPr>
          </w:p>
        </w:tc>
        <w:tc>
          <w:tcPr>
            <w:tcW w:w="989" w:type="dxa"/>
            <w:tcBorders>
              <w:top w:val="single" w:sz="4" w:space="0" w:color="auto"/>
              <w:left w:val="single" w:sz="4" w:space="0" w:color="auto"/>
              <w:right w:val="single" w:sz="4" w:space="0" w:color="auto"/>
            </w:tcBorders>
            <w:shd w:val="clear" w:color="auto" w:fill="FFFFFF"/>
          </w:tcPr>
          <w:p w:rsidR="00EB079E" w:rsidRDefault="00856F95" w:rsidP="009E0BA5">
            <w:pPr>
              <w:pStyle w:val="a8"/>
              <w:shd w:val="clear" w:color="auto" w:fill="auto"/>
              <w:ind w:left="113" w:right="113" w:firstLine="280"/>
              <w:jc w:val="center"/>
              <w:rPr>
                <w:color w:val="auto"/>
              </w:rPr>
            </w:pPr>
            <w:r>
              <w:rPr>
                <w:color w:val="auto"/>
              </w:rPr>
              <w:t>513</w:t>
            </w:r>
          </w:p>
        </w:tc>
      </w:tr>
      <w:tr w:rsidR="00C538BA" w:rsidRPr="001855A8" w:rsidTr="008C152F">
        <w:trPr>
          <w:trHeight w:hRule="exact" w:val="350"/>
          <w:jc w:val="center"/>
        </w:trPr>
        <w:tc>
          <w:tcPr>
            <w:tcW w:w="855" w:type="dxa"/>
            <w:tcBorders>
              <w:top w:val="single" w:sz="4" w:space="0" w:color="auto"/>
              <w:left w:val="single" w:sz="4" w:space="0" w:color="auto"/>
            </w:tcBorders>
            <w:shd w:val="clear" w:color="auto" w:fill="FFFFFF"/>
          </w:tcPr>
          <w:p w:rsidR="00C538BA" w:rsidRDefault="00C538BA" w:rsidP="009E0BA5">
            <w:pPr>
              <w:pStyle w:val="a8"/>
              <w:shd w:val="clear" w:color="auto" w:fill="auto"/>
              <w:ind w:left="113" w:right="113" w:firstLine="0"/>
              <w:rPr>
                <w:color w:val="auto"/>
              </w:rPr>
            </w:pPr>
            <w:r>
              <w:rPr>
                <w:color w:val="auto"/>
              </w:rPr>
              <w:t>2.1.33</w:t>
            </w:r>
          </w:p>
        </w:tc>
        <w:tc>
          <w:tcPr>
            <w:tcW w:w="8363" w:type="dxa"/>
            <w:tcBorders>
              <w:top w:val="single" w:sz="4" w:space="0" w:color="auto"/>
              <w:left w:val="single" w:sz="4" w:space="0" w:color="auto"/>
            </w:tcBorders>
            <w:shd w:val="clear" w:color="auto" w:fill="FFFFFF"/>
          </w:tcPr>
          <w:p w:rsidR="00C538BA" w:rsidRDefault="008C152F" w:rsidP="009E0BA5">
            <w:pPr>
              <w:tabs>
                <w:tab w:val="left" w:pos="9498"/>
              </w:tabs>
              <w:ind w:left="113" w:right="113"/>
              <w:jc w:val="both"/>
              <w:rPr>
                <w:rFonts w:ascii="Times New Roman" w:eastAsia="Times New Roman" w:hAnsi="Times New Roman" w:cs="Times New Roman"/>
                <w:color w:val="auto"/>
              </w:rPr>
            </w:pPr>
            <w:r w:rsidRPr="000634EA">
              <w:rPr>
                <w:color w:val="auto"/>
              </w:rPr>
              <w:t xml:space="preserve"> </w:t>
            </w:r>
            <w:r>
              <w:rPr>
                <w:rFonts w:ascii="Times New Roman" w:eastAsia="Times New Roman" w:hAnsi="Times New Roman" w:cs="Times New Roman"/>
                <w:color w:val="auto"/>
              </w:rPr>
              <w:t>Рабо</w:t>
            </w:r>
            <w:r w:rsidRPr="00AD7491">
              <w:rPr>
                <w:rFonts w:ascii="Times New Roman" w:eastAsia="Times New Roman" w:hAnsi="Times New Roman" w:cs="Times New Roman"/>
                <w:color w:val="auto"/>
              </w:rPr>
              <w:t xml:space="preserve">чая программа курса внеурочной деятельности </w:t>
            </w:r>
            <w:r w:rsidR="00C538BA">
              <w:rPr>
                <w:rFonts w:ascii="Times New Roman" w:eastAsia="Times New Roman" w:hAnsi="Times New Roman" w:cs="Times New Roman"/>
                <w:color w:val="auto"/>
              </w:rPr>
              <w:t>«Спортивные игры</w:t>
            </w:r>
            <w:r>
              <w:rPr>
                <w:rFonts w:ascii="Times New Roman" w:eastAsia="Times New Roman" w:hAnsi="Times New Roman" w:cs="Times New Roman"/>
                <w:color w:val="auto"/>
              </w:rPr>
              <w:t>»</w:t>
            </w:r>
          </w:p>
        </w:tc>
        <w:tc>
          <w:tcPr>
            <w:tcW w:w="989" w:type="dxa"/>
            <w:tcBorders>
              <w:top w:val="single" w:sz="4" w:space="0" w:color="auto"/>
              <w:left w:val="single" w:sz="4" w:space="0" w:color="auto"/>
              <w:right w:val="single" w:sz="4" w:space="0" w:color="auto"/>
            </w:tcBorders>
            <w:shd w:val="clear" w:color="auto" w:fill="FFFFFF"/>
          </w:tcPr>
          <w:p w:rsidR="00C538BA" w:rsidRDefault="00856F95" w:rsidP="009E0BA5">
            <w:pPr>
              <w:pStyle w:val="a8"/>
              <w:shd w:val="clear" w:color="auto" w:fill="auto"/>
              <w:ind w:left="113" w:right="113" w:firstLine="280"/>
              <w:jc w:val="center"/>
              <w:rPr>
                <w:color w:val="auto"/>
              </w:rPr>
            </w:pPr>
            <w:r>
              <w:rPr>
                <w:color w:val="auto"/>
              </w:rPr>
              <w:t>516</w:t>
            </w:r>
          </w:p>
        </w:tc>
      </w:tr>
      <w:tr w:rsidR="00C538BA" w:rsidRPr="001855A8" w:rsidTr="008C152F">
        <w:trPr>
          <w:trHeight w:hRule="exact" w:val="561"/>
          <w:jc w:val="center"/>
        </w:trPr>
        <w:tc>
          <w:tcPr>
            <w:tcW w:w="855" w:type="dxa"/>
            <w:tcBorders>
              <w:top w:val="single" w:sz="4" w:space="0" w:color="auto"/>
              <w:left w:val="single" w:sz="4" w:space="0" w:color="auto"/>
            </w:tcBorders>
            <w:shd w:val="clear" w:color="auto" w:fill="FFFFFF"/>
          </w:tcPr>
          <w:p w:rsidR="00C538BA" w:rsidRDefault="00C538BA" w:rsidP="009E0BA5">
            <w:pPr>
              <w:pStyle w:val="a8"/>
              <w:shd w:val="clear" w:color="auto" w:fill="auto"/>
              <w:ind w:left="113" w:right="113" w:firstLine="0"/>
              <w:rPr>
                <w:color w:val="auto"/>
              </w:rPr>
            </w:pPr>
            <w:r>
              <w:rPr>
                <w:color w:val="auto"/>
              </w:rPr>
              <w:t>2.1.34</w:t>
            </w:r>
          </w:p>
        </w:tc>
        <w:tc>
          <w:tcPr>
            <w:tcW w:w="8363" w:type="dxa"/>
            <w:tcBorders>
              <w:top w:val="single" w:sz="4" w:space="0" w:color="auto"/>
              <w:left w:val="single" w:sz="4" w:space="0" w:color="auto"/>
            </w:tcBorders>
            <w:shd w:val="clear" w:color="auto" w:fill="FFFFFF"/>
          </w:tcPr>
          <w:p w:rsidR="00C538BA" w:rsidRDefault="008C152F" w:rsidP="009E0BA5">
            <w:pPr>
              <w:tabs>
                <w:tab w:val="left" w:pos="9498"/>
              </w:tabs>
              <w:ind w:left="113" w:right="113"/>
              <w:jc w:val="both"/>
              <w:rPr>
                <w:rFonts w:ascii="Times New Roman" w:eastAsia="Times New Roman" w:hAnsi="Times New Roman" w:cs="Times New Roman"/>
                <w:color w:val="auto"/>
              </w:rPr>
            </w:pPr>
            <w:r>
              <w:rPr>
                <w:rFonts w:ascii="Times New Roman" w:eastAsia="Times New Roman" w:hAnsi="Times New Roman" w:cs="Times New Roman"/>
                <w:color w:val="auto"/>
              </w:rPr>
              <w:t>Рабо</w:t>
            </w:r>
            <w:r w:rsidRPr="00AD7491">
              <w:rPr>
                <w:rFonts w:ascii="Times New Roman" w:eastAsia="Times New Roman" w:hAnsi="Times New Roman" w:cs="Times New Roman"/>
                <w:color w:val="auto"/>
              </w:rPr>
              <w:t>чая программа курса внеурочной деятельности</w:t>
            </w:r>
            <w:r>
              <w:rPr>
                <w:rFonts w:ascii="Times New Roman" w:eastAsia="Times New Roman" w:hAnsi="Times New Roman" w:cs="Times New Roman"/>
                <w:color w:val="auto"/>
              </w:rPr>
              <w:t xml:space="preserve"> «Введение в проектную деятельность»</w:t>
            </w:r>
          </w:p>
        </w:tc>
        <w:tc>
          <w:tcPr>
            <w:tcW w:w="989" w:type="dxa"/>
            <w:tcBorders>
              <w:top w:val="single" w:sz="4" w:space="0" w:color="auto"/>
              <w:left w:val="single" w:sz="4" w:space="0" w:color="auto"/>
              <w:right w:val="single" w:sz="4" w:space="0" w:color="auto"/>
            </w:tcBorders>
            <w:shd w:val="clear" w:color="auto" w:fill="FFFFFF"/>
          </w:tcPr>
          <w:p w:rsidR="00C538BA" w:rsidRDefault="00856F95" w:rsidP="009E0BA5">
            <w:pPr>
              <w:pStyle w:val="a8"/>
              <w:shd w:val="clear" w:color="auto" w:fill="auto"/>
              <w:ind w:left="113" w:right="113" w:firstLine="280"/>
              <w:jc w:val="center"/>
              <w:rPr>
                <w:color w:val="auto"/>
              </w:rPr>
            </w:pPr>
            <w:r>
              <w:rPr>
                <w:color w:val="auto"/>
              </w:rPr>
              <w:t>517</w:t>
            </w:r>
          </w:p>
        </w:tc>
      </w:tr>
      <w:tr w:rsidR="001C7BDE" w:rsidRPr="001855A8" w:rsidTr="008C152F">
        <w:trPr>
          <w:trHeight w:hRule="exact" w:val="559"/>
          <w:jc w:val="center"/>
        </w:trPr>
        <w:tc>
          <w:tcPr>
            <w:tcW w:w="855" w:type="dxa"/>
            <w:tcBorders>
              <w:top w:val="single" w:sz="4" w:space="0" w:color="auto"/>
              <w:left w:val="single" w:sz="4" w:space="0" w:color="auto"/>
            </w:tcBorders>
            <w:shd w:val="clear" w:color="auto" w:fill="FFFFFF"/>
          </w:tcPr>
          <w:p w:rsidR="001C7BDE" w:rsidRPr="001855A8" w:rsidRDefault="00F4765E" w:rsidP="009E0BA5">
            <w:pPr>
              <w:pStyle w:val="a8"/>
              <w:shd w:val="clear" w:color="auto" w:fill="auto"/>
              <w:ind w:left="113" w:right="113" w:firstLine="0"/>
              <w:rPr>
                <w:color w:val="auto"/>
              </w:rPr>
            </w:pPr>
            <w:r w:rsidRPr="001855A8">
              <w:rPr>
                <w:color w:val="auto"/>
              </w:rPr>
              <w:t>2.2</w:t>
            </w:r>
          </w:p>
        </w:tc>
        <w:tc>
          <w:tcPr>
            <w:tcW w:w="8363" w:type="dxa"/>
            <w:tcBorders>
              <w:top w:val="single" w:sz="4" w:space="0" w:color="auto"/>
              <w:left w:val="single" w:sz="4" w:space="0" w:color="auto"/>
            </w:tcBorders>
            <w:shd w:val="clear" w:color="auto" w:fill="FFFFFF"/>
            <w:vAlign w:val="center"/>
          </w:tcPr>
          <w:p w:rsidR="001C7BDE" w:rsidRPr="001855A8" w:rsidRDefault="00F4765E" w:rsidP="008C152F">
            <w:pPr>
              <w:pStyle w:val="a8"/>
              <w:shd w:val="clear" w:color="auto" w:fill="auto"/>
              <w:spacing w:line="276" w:lineRule="auto"/>
              <w:ind w:right="113" w:firstLine="0"/>
              <w:rPr>
                <w:color w:val="auto"/>
              </w:rPr>
            </w:pPr>
            <w:r w:rsidRPr="001855A8">
              <w:rPr>
                <w:b/>
                <w:bCs/>
                <w:color w:val="auto"/>
              </w:rPr>
              <w:t xml:space="preserve">Программа формирования универсальных учебных действий </w:t>
            </w:r>
          </w:p>
        </w:tc>
        <w:tc>
          <w:tcPr>
            <w:tcW w:w="989" w:type="dxa"/>
            <w:tcBorders>
              <w:top w:val="single" w:sz="4" w:space="0" w:color="auto"/>
              <w:left w:val="single" w:sz="4" w:space="0" w:color="auto"/>
              <w:right w:val="single" w:sz="4" w:space="0" w:color="auto"/>
            </w:tcBorders>
            <w:shd w:val="clear" w:color="auto" w:fill="FFFFFF"/>
          </w:tcPr>
          <w:p w:rsidR="001C7BDE" w:rsidRPr="001855A8" w:rsidRDefault="00856F95" w:rsidP="009E0BA5">
            <w:pPr>
              <w:pStyle w:val="a8"/>
              <w:shd w:val="clear" w:color="auto" w:fill="auto"/>
              <w:ind w:left="113" w:right="113" w:firstLine="0"/>
              <w:jc w:val="center"/>
              <w:rPr>
                <w:color w:val="auto"/>
              </w:rPr>
            </w:pPr>
            <w:r>
              <w:rPr>
                <w:color w:val="auto"/>
              </w:rPr>
              <w:t>518</w:t>
            </w:r>
          </w:p>
        </w:tc>
      </w:tr>
      <w:tr w:rsidR="001C7BDE" w:rsidRPr="001855A8" w:rsidTr="008C152F">
        <w:trPr>
          <w:trHeight w:hRule="exact" w:val="411"/>
          <w:jc w:val="center"/>
        </w:trPr>
        <w:tc>
          <w:tcPr>
            <w:tcW w:w="855" w:type="dxa"/>
            <w:tcBorders>
              <w:top w:val="single" w:sz="4" w:space="0" w:color="auto"/>
              <w:left w:val="single" w:sz="4" w:space="0" w:color="auto"/>
            </w:tcBorders>
            <w:shd w:val="clear" w:color="auto" w:fill="FFFFFF"/>
            <w:vAlign w:val="center"/>
          </w:tcPr>
          <w:p w:rsidR="001C7BDE" w:rsidRPr="001855A8" w:rsidRDefault="00F4765E" w:rsidP="00210B7F">
            <w:pPr>
              <w:pStyle w:val="a8"/>
              <w:shd w:val="clear" w:color="auto" w:fill="auto"/>
              <w:ind w:left="113" w:right="113" w:firstLine="0"/>
              <w:rPr>
                <w:color w:val="auto"/>
              </w:rPr>
            </w:pPr>
            <w:r w:rsidRPr="001855A8">
              <w:rPr>
                <w:color w:val="auto"/>
              </w:rPr>
              <w:t>2.2.1</w:t>
            </w:r>
          </w:p>
        </w:tc>
        <w:tc>
          <w:tcPr>
            <w:tcW w:w="8363"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Целевой раздел</w:t>
            </w:r>
          </w:p>
        </w:tc>
        <w:tc>
          <w:tcPr>
            <w:tcW w:w="989" w:type="dxa"/>
            <w:tcBorders>
              <w:top w:val="single" w:sz="4" w:space="0" w:color="auto"/>
              <w:left w:val="single" w:sz="4" w:space="0" w:color="auto"/>
              <w:right w:val="single" w:sz="4" w:space="0" w:color="auto"/>
            </w:tcBorders>
            <w:shd w:val="clear" w:color="auto" w:fill="FFFFFF"/>
          </w:tcPr>
          <w:p w:rsidR="001C7BDE" w:rsidRPr="001855A8" w:rsidRDefault="00856F95" w:rsidP="00237834">
            <w:pPr>
              <w:pStyle w:val="a8"/>
              <w:shd w:val="clear" w:color="auto" w:fill="auto"/>
              <w:ind w:left="113" w:right="113" w:firstLine="0"/>
              <w:jc w:val="center"/>
              <w:rPr>
                <w:color w:val="auto"/>
              </w:rPr>
            </w:pPr>
            <w:r>
              <w:rPr>
                <w:color w:val="auto"/>
              </w:rPr>
              <w:t>518</w:t>
            </w:r>
          </w:p>
        </w:tc>
      </w:tr>
      <w:tr w:rsidR="001C7BDE" w:rsidRPr="001855A8" w:rsidTr="008C152F">
        <w:trPr>
          <w:trHeight w:hRule="exact" w:val="528"/>
          <w:jc w:val="center"/>
        </w:trPr>
        <w:tc>
          <w:tcPr>
            <w:tcW w:w="855" w:type="dxa"/>
            <w:tcBorders>
              <w:top w:val="single" w:sz="4" w:space="0" w:color="auto"/>
              <w:left w:val="single" w:sz="4" w:space="0" w:color="auto"/>
            </w:tcBorders>
            <w:shd w:val="clear" w:color="auto" w:fill="FFFFFF"/>
            <w:vAlign w:val="center"/>
          </w:tcPr>
          <w:p w:rsidR="001C7BDE" w:rsidRPr="001855A8" w:rsidRDefault="00F4765E" w:rsidP="00210B7F">
            <w:pPr>
              <w:pStyle w:val="a8"/>
              <w:shd w:val="clear" w:color="auto" w:fill="auto"/>
              <w:ind w:left="113" w:right="113" w:firstLine="0"/>
              <w:rPr>
                <w:color w:val="auto"/>
              </w:rPr>
            </w:pPr>
            <w:r w:rsidRPr="001855A8">
              <w:rPr>
                <w:color w:val="auto"/>
              </w:rPr>
              <w:t>2.2.2</w:t>
            </w:r>
          </w:p>
        </w:tc>
        <w:tc>
          <w:tcPr>
            <w:tcW w:w="8363"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Содержательный раздел</w:t>
            </w:r>
          </w:p>
        </w:tc>
        <w:tc>
          <w:tcPr>
            <w:tcW w:w="989" w:type="dxa"/>
            <w:tcBorders>
              <w:top w:val="single" w:sz="4" w:space="0" w:color="auto"/>
              <w:left w:val="single" w:sz="4" w:space="0" w:color="auto"/>
              <w:right w:val="single" w:sz="4" w:space="0" w:color="auto"/>
            </w:tcBorders>
            <w:shd w:val="clear" w:color="auto" w:fill="FFFFFF"/>
          </w:tcPr>
          <w:p w:rsidR="001C7BDE" w:rsidRPr="001855A8" w:rsidRDefault="00856F95" w:rsidP="00237834">
            <w:pPr>
              <w:pStyle w:val="a8"/>
              <w:shd w:val="clear" w:color="auto" w:fill="auto"/>
              <w:ind w:left="113" w:right="113" w:firstLine="0"/>
              <w:jc w:val="center"/>
              <w:rPr>
                <w:color w:val="auto"/>
              </w:rPr>
            </w:pPr>
            <w:r>
              <w:rPr>
                <w:color w:val="auto"/>
              </w:rPr>
              <w:t>519</w:t>
            </w:r>
          </w:p>
        </w:tc>
      </w:tr>
      <w:tr w:rsidR="001C7BDE" w:rsidRPr="001855A8" w:rsidTr="008C152F">
        <w:trPr>
          <w:trHeight w:hRule="exact" w:val="523"/>
          <w:jc w:val="center"/>
        </w:trPr>
        <w:tc>
          <w:tcPr>
            <w:tcW w:w="855"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2.2.3</w:t>
            </w:r>
          </w:p>
        </w:tc>
        <w:tc>
          <w:tcPr>
            <w:tcW w:w="8363"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Организационный раздел</w:t>
            </w:r>
          </w:p>
        </w:tc>
        <w:tc>
          <w:tcPr>
            <w:tcW w:w="989" w:type="dxa"/>
            <w:tcBorders>
              <w:top w:val="single" w:sz="4" w:space="0" w:color="auto"/>
              <w:left w:val="single" w:sz="4" w:space="0" w:color="auto"/>
              <w:right w:val="single" w:sz="4" w:space="0" w:color="auto"/>
            </w:tcBorders>
            <w:shd w:val="clear" w:color="auto" w:fill="FFFFFF"/>
          </w:tcPr>
          <w:p w:rsidR="001C7BDE" w:rsidRPr="001855A8" w:rsidRDefault="00856F95" w:rsidP="008C152F">
            <w:pPr>
              <w:pStyle w:val="a8"/>
              <w:shd w:val="clear" w:color="auto" w:fill="auto"/>
              <w:ind w:left="113" w:right="113" w:firstLine="0"/>
              <w:rPr>
                <w:color w:val="auto"/>
              </w:rPr>
            </w:pPr>
            <w:r>
              <w:rPr>
                <w:color w:val="auto"/>
              </w:rPr>
              <w:t>534</w:t>
            </w:r>
          </w:p>
        </w:tc>
      </w:tr>
      <w:tr w:rsidR="001C7BDE" w:rsidRPr="001855A8" w:rsidTr="008C152F">
        <w:trPr>
          <w:trHeight w:hRule="exact" w:val="328"/>
          <w:jc w:val="center"/>
        </w:trPr>
        <w:tc>
          <w:tcPr>
            <w:tcW w:w="855"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2.3</w:t>
            </w:r>
          </w:p>
        </w:tc>
        <w:tc>
          <w:tcPr>
            <w:tcW w:w="8363"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b/>
                <w:bCs/>
                <w:color w:val="auto"/>
              </w:rPr>
              <w:t>Рабочая программа воспитания</w:t>
            </w:r>
          </w:p>
        </w:tc>
        <w:tc>
          <w:tcPr>
            <w:tcW w:w="989" w:type="dxa"/>
            <w:tcBorders>
              <w:top w:val="single" w:sz="4" w:space="0" w:color="auto"/>
              <w:left w:val="single" w:sz="4" w:space="0" w:color="auto"/>
              <w:right w:val="single" w:sz="4" w:space="0" w:color="auto"/>
            </w:tcBorders>
            <w:shd w:val="clear" w:color="auto" w:fill="FFFFFF"/>
          </w:tcPr>
          <w:p w:rsidR="001C7BDE" w:rsidRPr="001855A8" w:rsidRDefault="00856F95" w:rsidP="00237834">
            <w:pPr>
              <w:pStyle w:val="a8"/>
              <w:shd w:val="clear" w:color="auto" w:fill="auto"/>
              <w:ind w:left="113" w:right="113" w:firstLine="0"/>
              <w:jc w:val="center"/>
              <w:rPr>
                <w:color w:val="auto"/>
              </w:rPr>
            </w:pPr>
            <w:r>
              <w:rPr>
                <w:color w:val="auto"/>
              </w:rPr>
              <w:t>535</w:t>
            </w:r>
          </w:p>
        </w:tc>
      </w:tr>
      <w:tr w:rsidR="001C7BDE" w:rsidRPr="001855A8" w:rsidTr="00C768D5">
        <w:trPr>
          <w:trHeight w:hRule="exact" w:val="437"/>
          <w:jc w:val="center"/>
        </w:trPr>
        <w:tc>
          <w:tcPr>
            <w:tcW w:w="855"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2.3.1</w:t>
            </w:r>
          </w:p>
        </w:tc>
        <w:tc>
          <w:tcPr>
            <w:tcW w:w="8363"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Пояснительная записка</w:t>
            </w:r>
          </w:p>
        </w:tc>
        <w:tc>
          <w:tcPr>
            <w:tcW w:w="989" w:type="dxa"/>
            <w:tcBorders>
              <w:top w:val="single" w:sz="4" w:space="0" w:color="auto"/>
              <w:left w:val="single" w:sz="4" w:space="0" w:color="auto"/>
              <w:right w:val="single" w:sz="4" w:space="0" w:color="auto"/>
            </w:tcBorders>
            <w:shd w:val="clear" w:color="auto" w:fill="FFFFFF"/>
          </w:tcPr>
          <w:p w:rsidR="001C7BDE" w:rsidRPr="001855A8" w:rsidRDefault="00856F95" w:rsidP="00856F95">
            <w:pPr>
              <w:pStyle w:val="a8"/>
              <w:shd w:val="clear" w:color="auto" w:fill="auto"/>
              <w:ind w:left="113" w:right="113" w:firstLine="0"/>
              <w:jc w:val="center"/>
              <w:rPr>
                <w:color w:val="auto"/>
              </w:rPr>
            </w:pPr>
            <w:r>
              <w:rPr>
                <w:color w:val="auto"/>
              </w:rPr>
              <w:t>535</w:t>
            </w:r>
          </w:p>
        </w:tc>
      </w:tr>
      <w:tr w:rsidR="001C7BDE" w:rsidRPr="001855A8" w:rsidTr="008C152F">
        <w:trPr>
          <w:trHeight w:hRule="exact" w:val="528"/>
          <w:jc w:val="center"/>
        </w:trPr>
        <w:tc>
          <w:tcPr>
            <w:tcW w:w="855"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2.3.2</w:t>
            </w:r>
          </w:p>
        </w:tc>
        <w:tc>
          <w:tcPr>
            <w:tcW w:w="8363"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Целевой раздел</w:t>
            </w:r>
          </w:p>
        </w:tc>
        <w:tc>
          <w:tcPr>
            <w:tcW w:w="989" w:type="dxa"/>
            <w:tcBorders>
              <w:top w:val="single" w:sz="4" w:space="0" w:color="auto"/>
              <w:left w:val="single" w:sz="4" w:space="0" w:color="auto"/>
              <w:right w:val="single" w:sz="4" w:space="0" w:color="auto"/>
            </w:tcBorders>
            <w:shd w:val="clear" w:color="auto" w:fill="FFFFFF"/>
          </w:tcPr>
          <w:p w:rsidR="001C7BDE" w:rsidRPr="001855A8" w:rsidRDefault="00856F95" w:rsidP="00237834">
            <w:pPr>
              <w:pStyle w:val="a8"/>
              <w:shd w:val="clear" w:color="auto" w:fill="auto"/>
              <w:ind w:left="113" w:right="113" w:firstLine="0"/>
              <w:jc w:val="center"/>
              <w:rPr>
                <w:color w:val="auto"/>
              </w:rPr>
            </w:pPr>
            <w:r>
              <w:rPr>
                <w:color w:val="auto"/>
              </w:rPr>
              <w:t>536</w:t>
            </w:r>
          </w:p>
        </w:tc>
      </w:tr>
      <w:tr w:rsidR="001C7BDE" w:rsidRPr="001855A8" w:rsidTr="008C152F">
        <w:trPr>
          <w:trHeight w:hRule="exact" w:val="523"/>
          <w:jc w:val="center"/>
        </w:trPr>
        <w:tc>
          <w:tcPr>
            <w:tcW w:w="855"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2.3.3</w:t>
            </w:r>
          </w:p>
        </w:tc>
        <w:tc>
          <w:tcPr>
            <w:tcW w:w="8363"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Содержательный раздел</w:t>
            </w:r>
          </w:p>
        </w:tc>
        <w:tc>
          <w:tcPr>
            <w:tcW w:w="989" w:type="dxa"/>
            <w:tcBorders>
              <w:top w:val="single" w:sz="4" w:space="0" w:color="auto"/>
              <w:left w:val="single" w:sz="4" w:space="0" w:color="auto"/>
              <w:right w:val="single" w:sz="4" w:space="0" w:color="auto"/>
            </w:tcBorders>
            <w:shd w:val="clear" w:color="auto" w:fill="FFFFFF"/>
          </w:tcPr>
          <w:p w:rsidR="001C7BDE" w:rsidRPr="001855A8" w:rsidRDefault="00856F95" w:rsidP="00237834">
            <w:pPr>
              <w:pStyle w:val="a8"/>
              <w:shd w:val="clear" w:color="auto" w:fill="auto"/>
              <w:ind w:left="113" w:right="113" w:firstLine="0"/>
              <w:jc w:val="center"/>
              <w:rPr>
                <w:color w:val="auto"/>
              </w:rPr>
            </w:pPr>
            <w:r>
              <w:rPr>
                <w:color w:val="auto"/>
              </w:rPr>
              <w:t>537</w:t>
            </w:r>
          </w:p>
        </w:tc>
      </w:tr>
      <w:tr w:rsidR="001C7BDE" w:rsidRPr="001855A8" w:rsidTr="008C152F">
        <w:trPr>
          <w:trHeight w:hRule="exact" w:val="528"/>
          <w:jc w:val="center"/>
        </w:trPr>
        <w:tc>
          <w:tcPr>
            <w:tcW w:w="855"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2.3.4</w:t>
            </w:r>
          </w:p>
        </w:tc>
        <w:tc>
          <w:tcPr>
            <w:tcW w:w="8363"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Организационный раздел</w:t>
            </w:r>
          </w:p>
        </w:tc>
        <w:tc>
          <w:tcPr>
            <w:tcW w:w="989" w:type="dxa"/>
            <w:tcBorders>
              <w:top w:val="single" w:sz="4" w:space="0" w:color="auto"/>
              <w:left w:val="single" w:sz="4" w:space="0" w:color="auto"/>
              <w:right w:val="single" w:sz="4" w:space="0" w:color="auto"/>
            </w:tcBorders>
            <w:shd w:val="clear" w:color="auto" w:fill="FFFFFF"/>
          </w:tcPr>
          <w:p w:rsidR="001C7BDE" w:rsidRPr="001855A8" w:rsidRDefault="00856F95" w:rsidP="00237834">
            <w:pPr>
              <w:pStyle w:val="a8"/>
              <w:shd w:val="clear" w:color="auto" w:fill="auto"/>
              <w:ind w:left="113" w:right="113" w:firstLine="0"/>
              <w:jc w:val="center"/>
              <w:rPr>
                <w:color w:val="auto"/>
              </w:rPr>
            </w:pPr>
            <w:r>
              <w:rPr>
                <w:color w:val="auto"/>
              </w:rPr>
              <w:t>540</w:t>
            </w:r>
          </w:p>
        </w:tc>
      </w:tr>
      <w:tr w:rsidR="001C7BDE" w:rsidRPr="001855A8" w:rsidTr="00C768D5">
        <w:trPr>
          <w:trHeight w:hRule="exact" w:val="737"/>
          <w:jc w:val="center"/>
        </w:trPr>
        <w:tc>
          <w:tcPr>
            <w:tcW w:w="855" w:type="dxa"/>
            <w:tcBorders>
              <w:top w:val="single" w:sz="4" w:space="0" w:color="auto"/>
              <w:left w:val="single" w:sz="4" w:space="0" w:color="auto"/>
            </w:tcBorders>
            <w:shd w:val="clear" w:color="auto" w:fill="FFFFFF"/>
          </w:tcPr>
          <w:p w:rsidR="001C7BDE" w:rsidRPr="001855A8" w:rsidRDefault="00F4765E" w:rsidP="008C152F">
            <w:pPr>
              <w:pStyle w:val="a8"/>
              <w:shd w:val="clear" w:color="auto" w:fill="auto"/>
              <w:ind w:right="113" w:firstLine="0"/>
              <w:rPr>
                <w:color w:val="auto"/>
              </w:rPr>
            </w:pPr>
            <w:r w:rsidRPr="001855A8">
              <w:rPr>
                <w:color w:val="auto"/>
              </w:rPr>
              <w:t>2.3.4.1</w:t>
            </w:r>
          </w:p>
        </w:tc>
        <w:tc>
          <w:tcPr>
            <w:tcW w:w="8363"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spacing w:line="276" w:lineRule="auto"/>
              <w:ind w:left="113" w:right="113" w:firstLine="0"/>
              <w:rPr>
                <w:color w:val="auto"/>
              </w:rPr>
            </w:pPr>
            <w:r w:rsidRPr="001855A8">
              <w:rPr>
                <w:color w:val="auto"/>
              </w:rPr>
              <w:t>Система поощрений социальной успешности и проявлений активной жизненной позиции обучающихся</w:t>
            </w:r>
          </w:p>
        </w:tc>
        <w:tc>
          <w:tcPr>
            <w:tcW w:w="989" w:type="dxa"/>
            <w:tcBorders>
              <w:top w:val="single" w:sz="4" w:space="0" w:color="auto"/>
              <w:left w:val="single" w:sz="4" w:space="0" w:color="auto"/>
              <w:right w:val="single" w:sz="4" w:space="0" w:color="auto"/>
            </w:tcBorders>
            <w:shd w:val="clear" w:color="auto" w:fill="FFFFFF"/>
          </w:tcPr>
          <w:p w:rsidR="001C7BDE" w:rsidRPr="001855A8" w:rsidRDefault="00856F95" w:rsidP="00237834">
            <w:pPr>
              <w:pStyle w:val="a8"/>
              <w:shd w:val="clear" w:color="auto" w:fill="auto"/>
              <w:ind w:left="113" w:right="113" w:firstLine="0"/>
              <w:jc w:val="center"/>
              <w:rPr>
                <w:color w:val="auto"/>
              </w:rPr>
            </w:pPr>
            <w:r>
              <w:rPr>
                <w:color w:val="auto"/>
              </w:rPr>
              <w:t>543</w:t>
            </w:r>
          </w:p>
        </w:tc>
      </w:tr>
      <w:tr w:rsidR="001C7BDE" w:rsidRPr="001855A8" w:rsidTr="008C152F">
        <w:trPr>
          <w:trHeight w:hRule="exact" w:val="523"/>
          <w:jc w:val="center"/>
        </w:trPr>
        <w:tc>
          <w:tcPr>
            <w:tcW w:w="855" w:type="dxa"/>
            <w:tcBorders>
              <w:top w:val="single" w:sz="4" w:space="0" w:color="auto"/>
              <w:left w:val="single" w:sz="4" w:space="0" w:color="auto"/>
            </w:tcBorders>
            <w:shd w:val="clear" w:color="auto" w:fill="FFFFFF"/>
          </w:tcPr>
          <w:p w:rsidR="001C7BDE" w:rsidRPr="001855A8" w:rsidRDefault="00F4765E" w:rsidP="00C768D5">
            <w:pPr>
              <w:pStyle w:val="a8"/>
              <w:shd w:val="clear" w:color="auto" w:fill="auto"/>
              <w:ind w:right="113" w:firstLine="0"/>
              <w:rPr>
                <w:color w:val="auto"/>
              </w:rPr>
            </w:pPr>
            <w:r w:rsidRPr="001855A8">
              <w:rPr>
                <w:color w:val="auto"/>
              </w:rPr>
              <w:t>2.3.4.2</w:t>
            </w:r>
          </w:p>
        </w:tc>
        <w:tc>
          <w:tcPr>
            <w:tcW w:w="8363"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Анализ воспитательной работы</w:t>
            </w:r>
          </w:p>
        </w:tc>
        <w:tc>
          <w:tcPr>
            <w:tcW w:w="989" w:type="dxa"/>
            <w:tcBorders>
              <w:top w:val="single" w:sz="4" w:space="0" w:color="auto"/>
              <w:left w:val="single" w:sz="4" w:space="0" w:color="auto"/>
              <w:right w:val="single" w:sz="4" w:space="0" w:color="auto"/>
            </w:tcBorders>
            <w:shd w:val="clear" w:color="auto" w:fill="FFFFFF"/>
          </w:tcPr>
          <w:p w:rsidR="001C7BDE" w:rsidRPr="001855A8" w:rsidRDefault="00856F95" w:rsidP="00237834">
            <w:pPr>
              <w:pStyle w:val="a8"/>
              <w:shd w:val="clear" w:color="auto" w:fill="auto"/>
              <w:ind w:left="113" w:right="113" w:firstLine="0"/>
              <w:jc w:val="center"/>
              <w:rPr>
                <w:color w:val="auto"/>
              </w:rPr>
            </w:pPr>
            <w:r>
              <w:rPr>
                <w:color w:val="auto"/>
              </w:rPr>
              <w:t>547</w:t>
            </w:r>
          </w:p>
        </w:tc>
      </w:tr>
      <w:tr w:rsidR="001C7BDE" w:rsidRPr="001855A8" w:rsidTr="008C152F">
        <w:trPr>
          <w:trHeight w:hRule="exact" w:val="528"/>
          <w:jc w:val="center"/>
        </w:trPr>
        <w:tc>
          <w:tcPr>
            <w:tcW w:w="855"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2.4</w:t>
            </w:r>
          </w:p>
        </w:tc>
        <w:tc>
          <w:tcPr>
            <w:tcW w:w="8363" w:type="dxa"/>
            <w:tcBorders>
              <w:top w:val="single" w:sz="4" w:space="0" w:color="auto"/>
              <w:left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b/>
                <w:bCs/>
                <w:color w:val="auto"/>
              </w:rPr>
              <w:t>Программа коррекционной работы</w:t>
            </w:r>
          </w:p>
        </w:tc>
        <w:tc>
          <w:tcPr>
            <w:tcW w:w="989" w:type="dxa"/>
            <w:tcBorders>
              <w:top w:val="single" w:sz="4" w:space="0" w:color="auto"/>
              <w:left w:val="single" w:sz="4" w:space="0" w:color="auto"/>
              <w:right w:val="single" w:sz="4" w:space="0" w:color="auto"/>
            </w:tcBorders>
            <w:shd w:val="clear" w:color="auto" w:fill="FFFFFF"/>
          </w:tcPr>
          <w:p w:rsidR="001C7BDE" w:rsidRPr="001855A8" w:rsidRDefault="00856F95" w:rsidP="00237834">
            <w:pPr>
              <w:pStyle w:val="a8"/>
              <w:shd w:val="clear" w:color="auto" w:fill="auto"/>
              <w:ind w:left="113" w:right="113" w:firstLine="0"/>
              <w:jc w:val="center"/>
              <w:rPr>
                <w:color w:val="auto"/>
              </w:rPr>
            </w:pPr>
            <w:r>
              <w:rPr>
                <w:color w:val="auto"/>
              </w:rPr>
              <w:t>550</w:t>
            </w:r>
          </w:p>
        </w:tc>
      </w:tr>
      <w:tr w:rsidR="001C7BDE" w:rsidRPr="001855A8" w:rsidTr="008C152F">
        <w:trPr>
          <w:trHeight w:hRule="exact" w:val="538"/>
          <w:jc w:val="center"/>
        </w:trPr>
        <w:tc>
          <w:tcPr>
            <w:tcW w:w="855" w:type="dxa"/>
            <w:tcBorders>
              <w:top w:val="single" w:sz="4" w:space="0" w:color="auto"/>
              <w:left w:val="single" w:sz="4" w:space="0" w:color="auto"/>
              <w:bottom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2.4.</w:t>
            </w:r>
            <w:r w:rsidR="00C768D5">
              <w:rPr>
                <w:color w:val="auto"/>
              </w:rPr>
              <w:t>1</w:t>
            </w:r>
          </w:p>
        </w:tc>
        <w:tc>
          <w:tcPr>
            <w:tcW w:w="8363" w:type="dxa"/>
            <w:tcBorders>
              <w:top w:val="single" w:sz="4" w:space="0" w:color="auto"/>
              <w:left w:val="single" w:sz="4" w:space="0" w:color="auto"/>
              <w:bottom w:val="single" w:sz="4" w:space="0" w:color="auto"/>
            </w:tcBorders>
            <w:shd w:val="clear" w:color="auto" w:fill="FFFFFF"/>
          </w:tcPr>
          <w:p w:rsidR="001C7BDE" w:rsidRPr="001855A8" w:rsidRDefault="00F4765E" w:rsidP="00210B7F">
            <w:pPr>
              <w:pStyle w:val="a8"/>
              <w:shd w:val="clear" w:color="auto" w:fill="auto"/>
              <w:ind w:left="113" w:right="113" w:firstLine="0"/>
              <w:rPr>
                <w:color w:val="auto"/>
              </w:rPr>
            </w:pPr>
            <w:r w:rsidRPr="001855A8">
              <w:rPr>
                <w:color w:val="auto"/>
              </w:rPr>
              <w:t>Описание особых образовательных потребностей обучающихся с ОВЗ</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1C7BDE" w:rsidRPr="001855A8" w:rsidRDefault="00856F95" w:rsidP="00237834">
            <w:pPr>
              <w:pStyle w:val="a8"/>
              <w:shd w:val="clear" w:color="auto" w:fill="auto"/>
              <w:ind w:left="113" w:right="113" w:firstLine="0"/>
              <w:jc w:val="center"/>
              <w:rPr>
                <w:color w:val="auto"/>
              </w:rPr>
            </w:pPr>
            <w:r>
              <w:rPr>
                <w:color w:val="auto"/>
              </w:rPr>
              <w:t>550</w:t>
            </w:r>
          </w:p>
        </w:tc>
      </w:tr>
      <w:tr w:rsidR="00210B7F" w:rsidRPr="001855A8" w:rsidTr="00D945CC">
        <w:trPr>
          <w:trHeight w:hRule="exact" w:val="590"/>
          <w:jc w:val="center"/>
        </w:trPr>
        <w:tc>
          <w:tcPr>
            <w:tcW w:w="855" w:type="dxa"/>
            <w:tcBorders>
              <w:top w:val="single" w:sz="4" w:space="0" w:color="auto"/>
              <w:left w:val="single" w:sz="4" w:space="0" w:color="auto"/>
            </w:tcBorders>
            <w:shd w:val="clear" w:color="auto" w:fill="FFFFFF"/>
          </w:tcPr>
          <w:p w:rsidR="00210B7F" w:rsidRPr="001855A8" w:rsidRDefault="00210B7F" w:rsidP="00210B7F">
            <w:pPr>
              <w:pStyle w:val="a8"/>
              <w:shd w:val="clear" w:color="auto" w:fill="auto"/>
              <w:ind w:left="113" w:right="113" w:firstLine="0"/>
              <w:jc w:val="both"/>
              <w:rPr>
                <w:color w:val="auto"/>
              </w:rPr>
            </w:pPr>
            <w:r w:rsidRPr="001855A8">
              <w:rPr>
                <w:color w:val="auto"/>
              </w:rPr>
              <w:lastRenderedPageBreak/>
              <w:t>2.4.2</w:t>
            </w:r>
          </w:p>
        </w:tc>
        <w:tc>
          <w:tcPr>
            <w:tcW w:w="8363" w:type="dxa"/>
            <w:tcBorders>
              <w:top w:val="single" w:sz="4" w:space="0" w:color="auto"/>
              <w:left w:val="single" w:sz="4" w:space="0" w:color="auto"/>
            </w:tcBorders>
            <w:shd w:val="clear" w:color="auto" w:fill="FFFFFF"/>
          </w:tcPr>
          <w:p w:rsidR="00210B7F" w:rsidRPr="001855A8" w:rsidRDefault="00D945CC" w:rsidP="00210B7F">
            <w:pPr>
              <w:pStyle w:val="a8"/>
              <w:shd w:val="clear" w:color="auto" w:fill="auto"/>
              <w:spacing w:line="276" w:lineRule="auto"/>
              <w:ind w:left="113" w:right="113" w:firstLine="0"/>
              <w:rPr>
                <w:color w:val="auto"/>
              </w:rPr>
            </w:pPr>
            <w:r>
              <w:rPr>
                <w:color w:val="auto"/>
              </w:rPr>
              <w:t>Цель, задачи и принципы построения программы коррекционной работы</w:t>
            </w:r>
          </w:p>
        </w:tc>
        <w:tc>
          <w:tcPr>
            <w:tcW w:w="989" w:type="dxa"/>
            <w:tcBorders>
              <w:top w:val="single" w:sz="4" w:space="0" w:color="auto"/>
              <w:left w:val="single" w:sz="4" w:space="0" w:color="auto"/>
              <w:right w:val="single" w:sz="4" w:space="0" w:color="auto"/>
            </w:tcBorders>
            <w:shd w:val="clear" w:color="auto" w:fill="FFFFFF"/>
          </w:tcPr>
          <w:p w:rsidR="00210B7F" w:rsidRPr="001855A8" w:rsidRDefault="00856F95" w:rsidP="00237834">
            <w:pPr>
              <w:pStyle w:val="a8"/>
              <w:shd w:val="clear" w:color="auto" w:fill="auto"/>
              <w:ind w:left="113" w:right="113" w:firstLine="0"/>
              <w:jc w:val="center"/>
              <w:rPr>
                <w:color w:val="auto"/>
              </w:rPr>
            </w:pPr>
            <w:r>
              <w:rPr>
                <w:color w:val="auto"/>
              </w:rPr>
              <w:t>556</w:t>
            </w:r>
          </w:p>
        </w:tc>
      </w:tr>
      <w:tr w:rsidR="00210B7F" w:rsidRPr="001855A8" w:rsidTr="00C768D5">
        <w:trPr>
          <w:trHeight w:hRule="exact" w:val="409"/>
          <w:jc w:val="center"/>
        </w:trPr>
        <w:tc>
          <w:tcPr>
            <w:tcW w:w="855" w:type="dxa"/>
            <w:tcBorders>
              <w:top w:val="single" w:sz="4" w:space="0" w:color="auto"/>
              <w:left w:val="single" w:sz="4" w:space="0" w:color="auto"/>
            </w:tcBorders>
            <w:shd w:val="clear" w:color="auto" w:fill="FFFFFF"/>
          </w:tcPr>
          <w:p w:rsidR="00210B7F" w:rsidRPr="001855A8" w:rsidRDefault="00210B7F" w:rsidP="00210B7F">
            <w:pPr>
              <w:pStyle w:val="a8"/>
              <w:shd w:val="clear" w:color="auto" w:fill="auto"/>
              <w:ind w:left="113" w:right="113" w:firstLine="0"/>
              <w:jc w:val="both"/>
              <w:rPr>
                <w:color w:val="auto"/>
              </w:rPr>
            </w:pPr>
            <w:r w:rsidRPr="001855A8">
              <w:rPr>
                <w:color w:val="auto"/>
              </w:rPr>
              <w:t>2.4.3</w:t>
            </w:r>
          </w:p>
        </w:tc>
        <w:tc>
          <w:tcPr>
            <w:tcW w:w="8363" w:type="dxa"/>
            <w:tcBorders>
              <w:top w:val="single" w:sz="4" w:space="0" w:color="auto"/>
              <w:left w:val="single" w:sz="4" w:space="0" w:color="auto"/>
            </w:tcBorders>
            <w:shd w:val="clear" w:color="auto" w:fill="FFFFFF"/>
          </w:tcPr>
          <w:p w:rsidR="00210B7F" w:rsidRPr="001855A8" w:rsidRDefault="00D945CC" w:rsidP="00D945CC">
            <w:pPr>
              <w:pStyle w:val="a8"/>
              <w:shd w:val="clear" w:color="auto" w:fill="auto"/>
              <w:ind w:left="113" w:right="113" w:firstLine="0"/>
              <w:rPr>
                <w:color w:val="auto"/>
              </w:rPr>
            </w:pPr>
            <w:r>
              <w:rPr>
                <w:color w:val="auto"/>
              </w:rPr>
              <w:t>Перечень и содержание направлений коррекционной работы</w:t>
            </w:r>
          </w:p>
        </w:tc>
        <w:tc>
          <w:tcPr>
            <w:tcW w:w="989" w:type="dxa"/>
            <w:tcBorders>
              <w:top w:val="single" w:sz="4" w:space="0" w:color="auto"/>
              <w:left w:val="single" w:sz="4" w:space="0" w:color="auto"/>
              <w:right w:val="single" w:sz="4" w:space="0" w:color="auto"/>
            </w:tcBorders>
            <w:shd w:val="clear" w:color="auto" w:fill="FFFFFF"/>
          </w:tcPr>
          <w:p w:rsidR="00210B7F" w:rsidRPr="001855A8" w:rsidRDefault="00856F95" w:rsidP="00237834">
            <w:pPr>
              <w:pStyle w:val="a8"/>
              <w:shd w:val="clear" w:color="auto" w:fill="auto"/>
              <w:ind w:left="113" w:right="113" w:firstLine="0"/>
              <w:jc w:val="center"/>
              <w:rPr>
                <w:color w:val="auto"/>
              </w:rPr>
            </w:pPr>
            <w:r>
              <w:rPr>
                <w:color w:val="auto"/>
              </w:rPr>
              <w:t>559</w:t>
            </w:r>
          </w:p>
        </w:tc>
      </w:tr>
      <w:tr w:rsidR="00210B7F" w:rsidRPr="001855A8" w:rsidTr="00C768D5">
        <w:trPr>
          <w:trHeight w:hRule="exact" w:val="460"/>
          <w:jc w:val="center"/>
        </w:trPr>
        <w:tc>
          <w:tcPr>
            <w:tcW w:w="855" w:type="dxa"/>
            <w:tcBorders>
              <w:top w:val="single" w:sz="4" w:space="0" w:color="auto"/>
              <w:left w:val="single" w:sz="4" w:space="0" w:color="auto"/>
            </w:tcBorders>
            <w:shd w:val="clear" w:color="auto" w:fill="FFFFFF"/>
          </w:tcPr>
          <w:p w:rsidR="00210B7F" w:rsidRPr="001855A8" w:rsidRDefault="00210B7F" w:rsidP="00210B7F">
            <w:pPr>
              <w:pStyle w:val="a8"/>
              <w:shd w:val="clear" w:color="auto" w:fill="auto"/>
              <w:ind w:left="113" w:right="113" w:firstLine="0"/>
              <w:jc w:val="both"/>
              <w:rPr>
                <w:color w:val="auto"/>
              </w:rPr>
            </w:pPr>
            <w:r w:rsidRPr="001855A8">
              <w:rPr>
                <w:color w:val="auto"/>
              </w:rPr>
              <w:t>2.4.4</w:t>
            </w:r>
          </w:p>
        </w:tc>
        <w:tc>
          <w:tcPr>
            <w:tcW w:w="8363" w:type="dxa"/>
            <w:tcBorders>
              <w:top w:val="single" w:sz="4" w:space="0" w:color="auto"/>
              <w:left w:val="single" w:sz="4" w:space="0" w:color="auto"/>
            </w:tcBorders>
            <w:shd w:val="clear" w:color="auto" w:fill="FFFFFF"/>
          </w:tcPr>
          <w:p w:rsidR="00210B7F" w:rsidRPr="001855A8" w:rsidRDefault="00210B7F" w:rsidP="00210B7F">
            <w:pPr>
              <w:pStyle w:val="a8"/>
              <w:shd w:val="clear" w:color="auto" w:fill="auto"/>
              <w:ind w:left="113" w:right="113" w:firstLine="0"/>
              <w:rPr>
                <w:color w:val="auto"/>
              </w:rPr>
            </w:pPr>
            <w:r w:rsidRPr="001855A8">
              <w:rPr>
                <w:color w:val="auto"/>
              </w:rPr>
              <w:t>Планируемые результаты коррекционной работы</w:t>
            </w:r>
          </w:p>
        </w:tc>
        <w:tc>
          <w:tcPr>
            <w:tcW w:w="989" w:type="dxa"/>
            <w:tcBorders>
              <w:top w:val="single" w:sz="4" w:space="0" w:color="auto"/>
              <w:left w:val="single" w:sz="4" w:space="0" w:color="auto"/>
              <w:right w:val="single" w:sz="4" w:space="0" w:color="auto"/>
            </w:tcBorders>
            <w:shd w:val="clear" w:color="auto" w:fill="FFFFFF"/>
          </w:tcPr>
          <w:p w:rsidR="00210B7F" w:rsidRPr="001855A8" w:rsidRDefault="00856F95" w:rsidP="00237834">
            <w:pPr>
              <w:pStyle w:val="a8"/>
              <w:shd w:val="clear" w:color="auto" w:fill="auto"/>
              <w:ind w:left="113" w:right="113" w:firstLine="0"/>
              <w:jc w:val="center"/>
              <w:rPr>
                <w:color w:val="auto"/>
              </w:rPr>
            </w:pPr>
            <w:r>
              <w:rPr>
                <w:color w:val="auto"/>
              </w:rPr>
              <w:t>560</w:t>
            </w:r>
          </w:p>
        </w:tc>
      </w:tr>
      <w:tr w:rsidR="00210B7F" w:rsidRPr="001855A8" w:rsidTr="00D945CC">
        <w:trPr>
          <w:trHeight w:hRule="exact" w:val="383"/>
          <w:jc w:val="center"/>
        </w:trPr>
        <w:tc>
          <w:tcPr>
            <w:tcW w:w="855" w:type="dxa"/>
            <w:tcBorders>
              <w:top w:val="single" w:sz="4" w:space="0" w:color="auto"/>
              <w:left w:val="single" w:sz="4" w:space="0" w:color="auto"/>
            </w:tcBorders>
            <w:shd w:val="clear" w:color="auto" w:fill="FFFFFF"/>
          </w:tcPr>
          <w:p w:rsidR="00210B7F" w:rsidRPr="001855A8" w:rsidRDefault="00210B7F" w:rsidP="00210B7F">
            <w:pPr>
              <w:pStyle w:val="a8"/>
              <w:shd w:val="clear" w:color="auto" w:fill="auto"/>
              <w:ind w:left="113" w:right="113" w:firstLine="0"/>
              <w:rPr>
                <w:color w:val="auto"/>
              </w:rPr>
            </w:pPr>
            <w:r w:rsidRPr="001855A8">
              <w:rPr>
                <w:color w:val="auto"/>
              </w:rPr>
              <w:t>3</w:t>
            </w:r>
          </w:p>
        </w:tc>
        <w:tc>
          <w:tcPr>
            <w:tcW w:w="8363" w:type="dxa"/>
            <w:tcBorders>
              <w:top w:val="single" w:sz="4" w:space="0" w:color="auto"/>
              <w:left w:val="single" w:sz="4" w:space="0" w:color="auto"/>
            </w:tcBorders>
            <w:shd w:val="clear" w:color="auto" w:fill="FFFFFF"/>
          </w:tcPr>
          <w:p w:rsidR="00210B7F" w:rsidRPr="001855A8" w:rsidRDefault="00210B7F" w:rsidP="00210B7F">
            <w:pPr>
              <w:pStyle w:val="a8"/>
              <w:shd w:val="clear" w:color="auto" w:fill="auto"/>
              <w:ind w:left="113" w:right="113" w:firstLine="0"/>
              <w:rPr>
                <w:color w:val="auto"/>
              </w:rPr>
            </w:pPr>
            <w:r w:rsidRPr="001855A8">
              <w:rPr>
                <w:b/>
                <w:bCs/>
                <w:color w:val="auto"/>
              </w:rPr>
              <w:t>ОРГАНИЗАЦИОННЫЙ РАЗДЕЛ</w:t>
            </w:r>
          </w:p>
        </w:tc>
        <w:tc>
          <w:tcPr>
            <w:tcW w:w="989" w:type="dxa"/>
            <w:tcBorders>
              <w:top w:val="single" w:sz="4" w:space="0" w:color="auto"/>
              <w:left w:val="single" w:sz="4" w:space="0" w:color="auto"/>
              <w:right w:val="single" w:sz="4" w:space="0" w:color="auto"/>
            </w:tcBorders>
            <w:shd w:val="clear" w:color="auto" w:fill="FFFFFF"/>
          </w:tcPr>
          <w:p w:rsidR="00210B7F" w:rsidRPr="001855A8" w:rsidRDefault="00856F95" w:rsidP="00237834">
            <w:pPr>
              <w:pStyle w:val="a8"/>
              <w:shd w:val="clear" w:color="auto" w:fill="auto"/>
              <w:ind w:left="113" w:right="113" w:firstLine="0"/>
              <w:jc w:val="center"/>
              <w:rPr>
                <w:color w:val="auto"/>
              </w:rPr>
            </w:pPr>
            <w:r>
              <w:rPr>
                <w:color w:val="auto"/>
              </w:rPr>
              <w:t>563</w:t>
            </w:r>
          </w:p>
        </w:tc>
      </w:tr>
      <w:tr w:rsidR="00210B7F" w:rsidRPr="0083165C" w:rsidTr="008C152F">
        <w:trPr>
          <w:trHeight w:hRule="exact" w:val="528"/>
          <w:jc w:val="center"/>
        </w:trPr>
        <w:tc>
          <w:tcPr>
            <w:tcW w:w="855" w:type="dxa"/>
            <w:tcBorders>
              <w:top w:val="single" w:sz="4" w:space="0" w:color="auto"/>
              <w:left w:val="single" w:sz="4" w:space="0" w:color="auto"/>
            </w:tcBorders>
            <w:shd w:val="clear" w:color="auto" w:fill="FFFFFF"/>
          </w:tcPr>
          <w:p w:rsidR="00210B7F" w:rsidRPr="00D945CC" w:rsidRDefault="00210B7F" w:rsidP="00210B7F">
            <w:pPr>
              <w:pStyle w:val="a8"/>
              <w:shd w:val="clear" w:color="auto" w:fill="auto"/>
              <w:ind w:left="113" w:right="113" w:firstLine="0"/>
              <w:rPr>
                <w:color w:val="auto"/>
              </w:rPr>
            </w:pPr>
            <w:r w:rsidRPr="00D945CC">
              <w:rPr>
                <w:color w:val="auto"/>
              </w:rPr>
              <w:t>3.1</w:t>
            </w:r>
          </w:p>
        </w:tc>
        <w:tc>
          <w:tcPr>
            <w:tcW w:w="8363" w:type="dxa"/>
            <w:tcBorders>
              <w:top w:val="single" w:sz="4" w:space="0" w:color="auto"/>
              <w:left w:val="single" w:sz="4" w:space="0" w:color="auto"/>
            </w:tcBorders>
            <w:shd w:val="clear" w:color="auto" w:fill="FFFFFF"/>
          </w:tcPr>
          <w:p w:rsidR="00210B7F" w:rsidRPr="00D945CC" w:rsidRDefault="00210B7F" w:rsidP="00210B7F">
            <w:pPr>
              <w:pStyle w:val="a8"/>
              <w:shd w:val="clear" w:color="auto" w:fill="auto"/>
              <w:ind w:left="113" w:right="113" w:firstLine="0"/>
              <w:rPr>
                <w:color w:val="auto"/>
              </w:rPr>
            </w:pPr>
            <w:r w:rsidRPr="00D945CC">
              <w:rPr>
                <w:color w:val="auto"/>
              </w:rPr>
              <w:t>Учебный план</w:t>
            </w:r>
          </w:p>
        </w:tc>
        <w:tc>
          <w:tcPr>
            <w:tcW w:w="989" w:type="dxa"/>
            <w:tcBorders>
              <w:top w:val="single" w:sz="4" w:space="0" w:color="auto"/>
              <w:left w:val="single" w:sz="4" w:space="0" w:color="auto"/>
              <w:right w:val="single" w:sz="4" w:space="0" w:color="auto"/>
            </w:tcBorders>
            <w:shd w:val="clear" w:color="auto" w:fill="FFFFFF"/>
          </w:tcPr>
          <w:p w:rsidR="00210B7F" w:rsidRPr="00856F95" w:rsidRDefault="00856F95" w:rsidP="00237834">
            <w:pPr>
              <w:pStyle w:val="a8"/>
              <w:shd w:val="clear" w:color="auto" w:fill="auto"/>
              <w:ind w:left="113" w:right="113" w:firstLine="0"/>
              <w:jc w:val="center"/>
              <w:rPr>
                <w:color w:val="auto"/>
              </w:rPr>
            </w:pPr>
            <w:r w:rsidRPr="00856F95">
              <w:rPr>
                <w:color w:val="auto"/>
              </w:rPr>
              <w:t>56</w:t>
            </w:r>
            <w:r>
              <w:rPr>
                <w:color w:val="auto"/>
              </w:rPr>
              <w:t>3</w:t>
            </w:r>
          </w:p>
        </w:tc>
      </w:tr>
      <w:tr w:rsidR="00210B7F" w:rsidRPr="0083165C" w:rsidTr="008C152F">
        <w:trPr>
          <w:trHeight w:hRule="exact" w:val="528"/>
          <w:jc w:val="center"/>
        </w:trPr>
        <w:tc>
          <w:tcPr>
            <w:tcW w:w="855" w:type="dxa"/>
            <w:tcBorders>
              <w:top w:val="single" w:sz="4" w:space="0" w:color="auto"/>
              <w:left w:val="single" w:sz="4" w:space="0" w:color="auto"/>
            </w:tcBorders>
            <w:shd w:val="clear" w:color="auto" w:fill="FFFFFF"/>
          </w:tcPr>
          <w:p w:rsidR="00210B7F" w:rsidRPr="00D945CC" w:rsidRDefault="00210B7F" w:rsidP="00210B7F">
            <w:pPr>
              <w:pStyle w:val="a8"/>
              <w:shd w:val="clear" w:color="auto" w:fill="auto"/>
              <w:ind w:left="113" w:right="113" w:firstLine="0"/>
              <w:rPr>
                <w:color w:val="auto"/>
              </w:rPr>
            </w:pPr>
            <w:r w:rsidRPr="00D945CC">
              <w:rPr>
                <w:color w:val="auto"/>
              </w:rPr>
              <w:t>3.2</w:t>
            </w:r>
          </w:p>
        </w:tc>
        <w:tc>
          <w:tcPr>
            <w:tcW w:w="8363" w:type="dxa"/>
            <w:tcBorders>
              <w:top w:val="single" w:sz="4" w:space="0" w:color="auto"/>
              <w:left w:val="single" w:sz="4" w:space="0" w:color="auto"/>
            </w:tcBorders>
            <w:shd w:val="clear" w:color="auto" w:fill="FFFFFF"/>
          </w:tcPr>
          <w:p w:rsidR="00210B7F" w:rsidRPr="00D945CC" w:rsidRDefault="00210B7F" w:rsidP="00210B7F">
            <w:pPr>
              <w:pStyle w:val="a8"/>
              <w:shd w:val="clear" w:color="auto" w:fill="auto"/>
              <w:ind w:left="113" w:right="113" w:firstLine="0"/>
              <w:rPr>
                <w:color w:val="auto"/>
              </w:rPr>
            </w:pPr>
            <w:r w:rsidRPr="00D945CC">
              <w:rPr>
                <w:color w:val="auto"/>
              </w:rPr>
              <w:t>План внеурочной деятельности</w:t>
            </w:r>
          </w:p>
        </w:tc>
        <w:tc>
          <w:tcPr>
            <w:tcW w:w="989" w:type="dxa"/>
            <w:tcBorders>
              <w:top w:val="single" w:sz="4" w:space="0" w:color="auto"/>
              <w:left w:val="single" w:sz="4" w:space="0" w:color="auto"/>
              <w:right w:val="single" w:sz="4" w:space="0" w:color="auto"/>
            </w:tcBorders>
            <w:shd w:val="clear" w:color="auto" w:fill="FFFFFF"/>
          </w:tcPr>
          <w:p w:rsidR="00210B7F" w:rsidRPr="00856F95" w:rsidRDefault="00856F95" w:rsidP="00237834">
            <w:pPr>
              <w:pStyle w:val="a8"/>
              <w:shd w:val="clear" w:color="auto" w:fill="auto"/>
              <w:ind w:left="113" w:right="113" w:firstLine="0"/>
              <w:jc w:val="center"/>
              <w:rPr>
                <w:color w:val="auto"/>
              </w:rPr>
            </w:pPr>
            <w:r w:rsidRPr="00856F95">
              <w:rPr>
                <w:color w:val="auto"/>
              </w:rPr>
              <w:t>565</w:t>
            </w:r>
          </w:p>
        </w:tc>
      </w:tr>
      <w:tr w:rsidR="00210B7F" w:rsidRPr="0083165C" w:rsidTr="008C152F">
        <w:trPr>
          <w:trHeight w:hRule="exact" w:val="523"/>
          <w:jc w:val="center"/>
        </w:trPr>
        <w:tc>
          <w:tcPr>
            <w:tcW w:w="855" w:type="dxa"/>
            <w:tcBorders>
              <w:top w:val="single" w:sz="4" w:space="0" w:color="auto"/>
              <w:left w:val="single" w:sz="4" w:space="0" w:color="auto"/>
            </w:tcBorders>
            <w:shd w:val="clear" w:color="auto" w:fill="FFFFFF"/>
          </w:tcPr>
          <w:p w:rsidR="00210B7F" w:rsidRPr="00D945CC" w:rsidRDefault="00210B7F" w:rsidP="00210B7F">
            <w:pPr>
              <w:pStyle w:val="a8"/>
              <w:shd w:val="clear" w:color="auto" w:fill="auto"/>
              <w:ind w:left="113" w:right="113" w:firstLine="0"/>
              <w:rPr>
                <w:color w:val="auto"/>
              </w:rPr>
            </w:pPr>
            <w:r w:rsidRPr="00D945CC">
              <w:rPr>
                <w:color w:val="auto"/>
              </w:rPr>
              <w:t>3.3</w:t>
            </w:r>
          </w:p>
        </w:tc>
        <w:tc>
          <w:tcPr>
            <w:tcW w:w="8363" w:type="dxa"/>
            <w:tcBorders>
              <w:top w:val="single" w:sz="4" w:space="0" w:color="auto"/>
              <w:left w:val="single" w:sz="4" w:space="0" w:color="auto"/>
            </w:tcBorders>
            <w:shd w:val="clear" w:color="auto" w:fill="FFFFFF"/>
          </w:tcPr>
          <w:p w:rsidR="00210B7F" w:rsidRPr="00D945CC" w:rsidRDefault="00210B7F" w:rsidP="00210B7F">
            <w:pPr>
              <w:pStyle w:val="a8"/>
              <w:shd w:val="clear" w:color="auto" w:fill="auto"/>
              <w:ind w:left="113" w:right="113" w:firstLine="0"/>
              <w:rPr>
                <w:color w:val="auto"/>
              </w:rPr>
            </w:pPr>
            <w:r w:rsidRPr="00D945CC">
              <w:rPr>
                <w:color w:val="auto"/>
              </w:rPr>
              <w:t>Календарный учебный график</w:t>
            </w:r>
          </w:p>
        </w:tc>
        <w:tc>
          <w:tcPr>
            <w:tcW w:w="989" w:type="dxa"/>
            <w:tcBorders>
              <w:top w:val="single" w:sz="4" w:space="0" w:color="auto"/>
              <w:left w:val="single" w:sz="4" w:space="0" w:color="auto"/>
              <w:right w:val="single" w:sz="4" w:space="0" w:color="auto"/>
            </w:tcBorders>
            <w:shd w:val="clear" w:color="auto" w:fill="FFFFFF"/>
          </w:tcPr>
          <w:p w:rsidR="00210B7F" w:rsidRPr="00C768D5" w:rsidRDefault="0042547E" w:rsidP="00237834">
            <w:pPr>
              <w:pStyle w:val="a8"/>
              <w:shd w:val="clear" w:color="auto" w:fill="auto"/>
              <w:ind w:left="113" w:right="113" w:firstLine="0"/>
              <w:jc w:val="center"/>
              <w:rPr>
                <w:color w:val="auto"/>
              </w:rPr>
            </w:pPr>
            <w:r>
              <w:rPr>
                <w:color w:val="auto"/>
              </w:rPr>
              <w:t>570</w:t>
            </w:r>
          </w:p>
        </w:tc>
      </w:tr>
      <w:tr w:rsidR="00210B7F" w:rsidRPr="0083165C" w:rsidTr="008C152F">
        <w:trPr>
          <w:trHeight w:hRule="exact" w:val="850"/>
          <w:jc w:val="center"/>
        </w:trPr>
        <w:tc>
          <w:tcPr>
            <w:tcW w:w="855" w:type="dxa"/>
            <w:tcBorders>
              <w:top w:val="single" w:sz="4" w:space="0" w:color="auto"/>
              <w:left w:val="single" w:sz="4" w:space="0" w:color="auto"/>
            </w:tcBorders>
            <w:shd w:val="clear" w:color="auto" w:fill="FFFFFF"/>
          </w:tcPr>
          <w:p w:rsidR="00210B7F" w:rsidRPr="00D945CC" w:rsidRDefault="00210B7F" w:rsidP="00210B7F">
            <w:pPr>
              <w:pStyle w:val="a8"/>
              <w:shd w:val="clear" w:color="auto" w:fill="auto"/>
              <w:ind w:left="113" w:right="113" w:firstLine="0"/>
              <w:rPr>
                <w:color w:val="auto"/>
              </w:rPr>
            </w:pPr>
            <w:r w:rsidRPr="00D945CC">
              <w:rPr>
                <w:color w:val="auto"/>
              </w:rPr>
              <w:t>3.4</w:t>
            </w:r>
          </w:p>
        </w:tc>
        <w:tc>
          <w:tcPr>
            <w:tcW w:w="8363" w:type="dxa"/>
            <w:tcBorders>
              <w:top w:val="single" w:sz="4" w:space="0" w:color="auto"/>
              <w:left w:val="single" w:sz="4" w:space="0" w:color="auto"/>
            </w:tcBorders>
            <w:shd w:val="clear" w:color="auto" w:fill="FFFFFF"/>
          </w:tcPr>
          <w:p w:rsidR="00210B7F" w:rsidRPr="00D945CC" w:rsidRDefault="00210B7F" w:rsidP="00210B7F">
            <w:pPr>
              <w:pStyle w:val="a8"/>
              <w:shd w:val="clear" w:color="auto" w:fill="auto"/>
              <w:spacing w:line="276" w:lineRule="auto"/>
              <w:ind w:left="113" w:right="113" w:firstLine="0"/>
              <w:rPr>
                <w:color w:val="auto"/>
              </w:rPr>
            </w:pPr>
            <w:r w:rsidRPr="00D945CC">
              <w:rPr>
                <w:color w:val="auto"/>
              </w:rPr>
              <w:t>Календарный план воспитательной работы, содержащий перечень событий и мероприятий воспитательной направленности</w:t>
            </w:r>
          </w:p>
        </w:tc>
        <w:tc>
          <w:tcPr>
            <w:tcW w:w="989" w:type="dxa"/>
            <w:tcBorders>
              <w:top w:val="single" w:sz="4" w:space="0" w:color="auto"/>
              <w:left w:val="single" w:sz="4" w:space="0" w:color="auto"/>
              <w:right w:val="single" w:sz="4" w:space="0" w:color="auto"/>
            </w:tcBorders>
            <w:shd w:val="clear" w:color="auto" w:fill="FFFFFF"/>
          </w:tcPr>
          <w:p w:rsidR="00210B7F" w:rsidRPr="00C768D5" w:rsidRDefault="0042547E" w:rsidP="00237834">
            <w:pPr>
              <w:pStyle w:val="a8"/>
              <w:shd w:val="clear" w:color="auto" w:fill="auto"/>
              <w:ind w:left="113" w:right="113" w:firstLine="0"/>
              <w:jc w:val="center"/>
              <w:rPr>
                <w:color w:val="auto"/>
              </w:rPr>
            </w:pPr>
            <w:r>
              <w:rPr>
                <w:color w:val="auto"/>
              </w:rPr>
              <w:t>572</w:t>
            </w:r>
          </w:p>
        </w:tc>
      </w:tr>
      <w:tr w:rsidR="00210B7F" w:rsidRPr="0083165C" w:rsidTr="008C152F">
        <w:trPr>
          <w:trHeight w:hRule="exact" w:val="735"/>
          <w:jc w:val="center"/>
        </w:trPr>
        <w:tc>
          <w:tcPr>
            <w:tcW w:w="855" w:type="dxa"/>
            <w:tcBorders>
              <w:top w:val="single" w:sz="4" w:space="0" w:color="auto"/>
              <w:left w:val="single" w:sz="4" w:space="0" w:color="auto"/>
            </w:tcBorders>
            <w:shd w:val="clear" w:color="auto" w:fill="FFFFFF"/>
          </w:tcPr>
          <w:p w:rsidR="00210B7F" w:rsidRPr="00D945CC" w:rsidRDefault="00210B7F" w:rsidP="00210B7F">
            <w:pPr>
              <w:pStyle w:val="a8"/>
              <w:shd w:val="clear" w:color="auto" w:fill="auto"/>
              <w:ind w:left="113" w:right="113" w:firstLine="0"/>
              <w:rPr>
                <w:color w:val="auto"/>
              </w:rPr>
            </w:pPr>
            <w:r w:rsidRPr="00D945CC">
              <w:rPr>
                <w:color w:val="auto"/>
              </w:rPr>
              <w:t>3.5</w:t>
            </w:r>
          </w:p>
        </w:tc>
        <w:tc>
          <w:tcPr>
            <w:tcW w:w="8363" w:type="dxa"/>
            <w:tcBorders>
              <w:top w:val="single" w:sz="4" w:space="0" w:color="auto"/>
              <w:left w:val="single" w:sz="4" w:space="0" w:color="auto"/>
            </w:tcBorders>
            <w:shd w:val="clear" w:color="auto" w:fill="FFFFFF"/>
          </w:tcPr>
          <w:p w:rsidR="00210B7F" w:rsidRPr="00D945CC" w:rsidRDefault="00210B7F" w:rsidP="00210B7F">
            <w:pPr>
              <w:pStyle w:val="a8"/>
              <w:shd w:val="clear" w:color="auto" w:fill="auto"/>
              <w:spacing w:line="276" w:lineRule="auto"/>
              <w:ind w:left="113" w:right="113" w:firstLine="0"/>
              <w:rPr>
                <w:color w:val="auto"/>
              </w:rPr>
            </w:pPr>
            <w:r w:rsidRPr="00D945CC">
              <w:rPr>
                <w:color w:val="auto"/>
              </w:rPr>
              <w:t>Характеристика условий реализации программы основного общего образования</w:t>
            </w:r>
          </w:p>
        </w:tc>
        <w:tc>
          <w:tcPr>
            <w:tcW w:w="989" w:type="dxa"/>
            <w:tcBorders>
              <w:top w:val="single" w:sz="4" w:space="0" w:color="auto"/>
              <w:left w:val="single" w:sz="4" w:space="0" w:color="auto"/>
              <w:right w:val="single" w:sz="4" w:space="0" w:color="auto"/>
            </w:tcBorders>
            <w:shd w:val="clear" w:color="auto" w:fill="FFFFFF"/>
          </w:tcPr>
          <w:p w:rsidR="00210B7F" w:rsidRPr="00C768D5" w:rsidRDefault="0042547E" w:rsidP="00237834">
            <w:pPr>
              <w:pStyle w:val="a8"/>
              <w:shd w:val="clear" w:color="auto" w:fill="auto"/>
              <w:ind w:left="113" w:right="113" w:firstLine="0"/>
              <w:jc w:val="center"/>
              <w:rPr>
                <w:color w:val="auto"/>
              </w:rPr>
            </w:pPr>
            <w:r>
              <w:rPr>
                <w:color w:val="auto"/>
              </w:rPr>
              <w:t>584</w:t>
            </w:r>
          </w:p>
        </w:tc>
      </w:tr>
      <w:tr w:rsidR="00210B7F" w:rsidRPr="001855A8" w:rsidTr="008C152F">
        <w:trPr>
          <w:trHeight w:hRule="exact" w:val="840"/>
          <w:jc w:val="center"/>
        </w:trPr>
        <w:tc>
          <w:tcPr>
            <w:tcW w:w="855" w:type="dxa"/>
            <w:tcBorders>
              <w:top w:val="single" w:sz="4" w:space="0" w:color="auto"/>
              <w:left w:val="single" w:sz="4" w:space="0" w:color="auto"/>
            </w:tcBorders>
            <w:shd w:val="clear" w:color="auto" w:fill="FFFFFF"/>
          </w:tcPr>
          <w:p w:rsidR="00210B7F" w:rsidRPr="001855A8" w:rsidRDefault="00210B7F" w:rsidP="00210B7F">
            <w:pPr>
              <w:pStyle w:val="a8"/>
              <w:shd w:val="clear" w:color="auto" w:fill="auto"/>
              <w:ind w:left="113" w:right="113" w:firstLine="0"/>
              <w:rPr>
                <w:color w:val="auto"/>
              </w:rPr>
            </w:pPr>
            <w:r w:rsidRPr="001855A8">
              <w:rPr>
                <w:color w:val="auto"/>
              </w:rPr>
              <w:t>3.5.1</w:t>
            </w:r>
          </w:p>
        </w:tc>
        <w:tc>
          <w:tcPr>
            <w:tcW w:w="8363" w:type="dxa"/>
            <w:tcBorders>
              <w:top w:val="single" w:sz="4" w:space="0" w:color="auto"/>
              <w:left w:val="single" w:sz="4" w:space="0" w:color="auto"/>
            </w:tcBorders>
            <w:shd w:val="clear" w:color="auto" w:fill="FFFFFF"/>
          </w:tcPr>
          <w:p w:rsidR="00210B7F" w:rsidRPr="001855A8" w:rsidRDefault="00210B7F" w:rsidP="00210B7F">
            <w:pPr>
              <w:pStyle w:val="a8"/>
              <w:shd w:val="clear" w:color="auto" w:fill="auto"/>
              <w:spacing w:line="276" w:lineRule="auto"/>
              <w:ind w:left="113" w:right="113" w:firstLine="0"/>
              <w:rPr>
                <w:color w:val="auto"/>
              </w:rPr>
            </w:pPr>
            <w:r w:rsidRPr="001855A8">
              <w:rPr>
                <w:color w:val="auto"/>
              </w:rPr>
              <w:t>Описание кадровых условий реализации основной образовательной программы основного общего образования</w:t>
            </w:r>
          </w:p>
        </w:tc>
        <w:tc>
          <w:tcPr>
            <w:tcW w:w="989" w:type="dxa"/>
            <w:tcBorders>
              <w:top w:val="single" w:sz="4" w:space="0" w:color="auto"/>
              <w:left w:val="single" w:sz="4" w:space="0" w:color="auto"/>
              <w:right w:val="single" w:sz="4" w:space="0" w:color="auto"/>
            </w:tcBorders>
            <w:shd w:val="clear" w:color="auto" w:fill="FFFFFF"/>
          </w:tcPr>
          <w:p w:rsidR="00210B7F" w:rsidRPr="001855A8" w:rsidRDefault="0042547E" w:rsidP="00237834">
            <w:pPr>
              <w:pStyle w:val="a8"/>
              <w:shd w:val="clear" w:color="auto" w:fill="auto"/>
              <w:ind w:left="113" w:right="113" w:firstLine="0"/>
              <w:jc w:val="center"/>
              <w:rPr>
                <w:color w:val="auto"/>
              </w:rPr>
            </w:pPr>
            <w:r>
              <w:rPr>
                <w:color w:val="auto"/>
              </w:rPr>
              <w:t>585</w:t>
            </w:r>
          </w:p>
        </w:tc>
      </w:tr>
      <w:tr w:rsidR="00210B7F" w:rsidRPr="001855A8" w:rsidTr="008C152F">
        <w:trPr>
          <w:trHeight w:hRule="exact" w:val="850"/>
          <w:jc w:val="center"/>
        </w:trPr>
        <w:tc>
          <w:tcPr>
            <w:tcW w:w="855" w:type="dxa"/>
            <w:tcBorders>
              <w:top w:val="single" w:sz="4" w:space="0" w:color="auto"/>
              <w:left w:val="single" w:sz="4" w:space="0" w:color="auto"/>
            </w:tcBorders>
            <w:shd w:val="clear" w:color="auto" w:fill="FFFFFF"/>
          </w:tcPr>
          <w:p w:rsidR="00210B7F" w:rsidRPr="001855A8" w:rsidRDefault="00210B7F" w:rsidP="00210B7F">
            <w:pPr>
              <w:pStyle w:val="a8"/>
              <w:shd w:val="clear" w:color="auto" w:fill="auto"/>
              <w:ind w:left="113" w:right="113" w:firstLine="0"/>
              <w:rPr>
                <w:color w:val="auto"/>
              </w:rPr>
            </w:pPr>
            <w:r w:rsidRPr="001855A8">
              <w:rPr>
                <w:color w:val="auto"/>
              </w:rPr>
              <w:t>3.5.2</w:t>
            </w:r>
          </w:p>
        </w:tc>
        <w:tc>
          <w:tcPr>
            <w:tcW w:w="8363" w:type="dxa"/>
            <w:tcBorders>
              <w:top w:val="single" w:sz="4" w:space="0" w:color="auto"/>
              <w:left w:val="single" w:sz="4" w:space="0" w:color="auto"/>
            </w:tcBorders>
            <w:shd w:val="clear" w:color="auto" w:fill="FFFFFF"/>
          </w:tcPr>
          <w:p w:rsidR="00210B7F" w:rsidRPr="001855A8" w:rsidRDefault="00210B7F" w:rsidP="00210B7F">
            <w:pPr>
              <w:pStyle w:val="a8"/>
              <w:shd w:val="clear" w:color="auto" w:fill="auto"/>
              <w:spacing w:line="276" w:lineRule="auto"/>
              <w:ind w:left="113" w:right="113" w:firstLine="0"/>
              <w:rPr>
                <w:color w:val="auto"/>
              </w:rPr>
            </w:pPr>
            <w:r w:rsidRPr="001855A8">
              <w:rPr>
                <w:color w:val="auto"/>
              </w:rPr>
              <w:t>Описание психолого-педагогических условий реализации основной образовательной программы основного общего образования</w:t>
            </w:r>
          </w:p>
        </w:tc>
        <w:tc>
          <w:tcPr>
            <w:tcW w:w="989" w:type="dxa"/>
            <w:tcBorders>
              <w:top w:val="single" w:sz="4" w:space="0" w:color="auto"/>
              <w:left w:val="single" w:sz="4" w:space="0" w:color="auto"/>
              <w:right w:val="single" w:sz="4" w:space="0" w:color="auto"/>
            </w:tcBorders>
            <w:shd w:val="clear" w:color="auto" w:fill="FFFFFF"/>
          </w:tcPr>
          <w:p w:rsidR="00210B7F" w:rsidRPr="001855A8" w:rsidRDefault="0042547E" w:rsidP="00237834">
            <w:pPr>
              <w:pStyle w:val="a8"/>
              <w:shd w:val="clear" w:color="auto" w:fill="auto"/>
              <w:ind w:left="113" w:right="113" w:firstLine="0"/>
              <w:jc w:val="center"/>
              <w:rPr>
                <w:color w:val="auto"/>
              </w:rPr>
            </w:pPr>
            <w:r>
              <w:rPr>
                <w:color w:val="auto"/>
              </w:rPr>
              <w:t>5</w:t>
            </w:r>
            <w:r w:rsidR="00323683">
              <w:rPr>
                <w:color w:val="auto"/>
              </w:rPr>
              <w:t>87</w:t>
            </w:r>
          </w:p>
        </w:tc>
      </w:tr>
      <w:tr w:rsidR="00210B7F" w:rsidRPr="001855A8" w:rsidTr="008C152F">
        <w:trPr>
          <w:trHeight w:hRule="exact" w:val="850"/>
          <w:jc w:val="center"/>
        </w:trPr>
        <w:tc>
          <w:tcPr>
            <w:tcW w:w="855" w:type="dxa"/>
            <w:tcBorders>
              <w:top w:val="single" w:sz="4" w:space="0" w:color="auto"/>
              <w:left w:val="single" w:sz="4" w:space="0" w:color="auto"/>
              <w:bottom w:val="single" w:sz="4" w:space="0" w:color="auto"/>
            </w:tcBorders>
            <w:shd w:val="clear" w:color="auto" w:fill="FFFFFF"/>
          </w:tcPr>
          <w:p w:rsidR="00210B7F" w:rsidRPr="001855A8" w:rsidRDefault="00210B7F" w:rsidP="00210B7F">
            <w:pPr>
              <w:pStyle w:val="a8"/>
              <w:shd w:val="clear" w:color="auto" w:fill="auto"/>
              <w:ind w:left="113" w:right="113" w:firstLine="0"/>
              <w:rPr>
                <w:color w:val="auto"/>
              </w:rPr>
            </w:pPr>
            <w:r w:rsidRPr="001855A8">
              <w:rPr>
                <w:color w:val="auto"/>
              </w:rPr>
              <w:t>3.5.3</w:t>
            </w:r>
          </w:p>
        </w:tc>
        <w:tc>
          <w:tcPr>
            <w:tcW w:w="8363" w:type="dxa"/>
            <w:tcBorders>
              <w:top w:val="single" w:sz="4" w:space="0" w:color="auto"/>
              <w:left w:val="single" w:sz="4" w:space="0" w:color="auto"/>
              <w:bottom w:val="single" w:sz="4" w:space="0" w:color="auto"/>
            </w:tcBorders>
            <w:shd w:val="clear" w:color="auto" w:fill="FFFFFF"/>
          </w:tcPr>
          <w:p w:rsidR="00210B7F" w:rsidRPr="001855A8" w:rsidRDefault="00210B7F" w:rsidP="00210B7F">
            <w:pPr>
              <w:pStyle w:val="a8"/>
              <w:shd w:val="clear" w:color="auto" w:fill="auto"/>
              <w:spacing w:line="276" w:lineRule="auto"/>
              <w:ind w:left="113" w:right="113" w:firstLine="0"/>
              <w:rPr>
                <w:color w:val="auto"/>
              </w:rPr>
            </w:pPr>
            <w:r w:rsidRPr="001855A8">
              <w:rPr>
                <w:color w:val="auto"/>
              </w:rPr>
              <w:t>Финансово-экономические условия реализации основной образовательной программы основного общего образования</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210B7F" w:rsidRPr="001855A8" w:rsidRDefault="00323683" w:rsidP="00237834">
            <w:pPr>
              <w:pStyle w:val="a8"/>
              <w:shd w:val="clear" w:color="auto" w:fill="auto"/>
              <w:ind w:left="113" w:right="113" w:firstLine="0"/>
              <w:jc w:val="center"/>
              <w:rPr>
                <w:color w:val="auto"/>
              </w:rPr>
            </w:pPr>
            <w:r>
              <w:rPr>
                <w:color w:val="auto"/>
              </w:rPr>
              <w:t>588</w:t>
            </w:r>
          </w:p>
        </w:tc>
      </w:tr>
    </w:tbl>
    <w:p w:rsidR="001C7BDE" w:rsidRPr="001855A8" w:rsidRDefault="00F4765E" w:rsidP="00A463CE">
      <w:pPr>
        <w:spacing w:line="1" w:lineRule="exact"/>
        <w:rPr>
          <w:rFonts w:ascii="Times New Roman" w:hAnsi="Times New Roman" w:cs="Times New Roman"/>
          <w:color w:val="auto"/>
        </w:rPr>
        <w:sectPr w:rsidR="001C7BDE" w:rsidRPr="001855A8" w:rsidSect="004E0975">
          <w:headerReference w:type="default" r:id="rId9"/>
          <w:footerReference w:type="default" r:id="rId10"/>
          <w:headerReference w:type="first" r:id="rId11"/>
          <w:type w:val="continuous"/>
          <w:pgSz w:w="11900" w:h="16840"/>
          <w:pgMar w:top="1134" w:right="850" w:bottom="1134" w:left="1701" w:header="0" w:footer="3" w:gutter="0"/>
          <w:cols w:space="720"/>
          <w:noEndnote/>
          <w:titlePg/>
          <w:docGrid w:linePitch="360"/>
        </w:sectPr>
      </w:pPr>
      <w:r w:rsidRPr="001855A8">
        <w:rPr>
          <w:rFonts w:ascii="Times New Roman" w:hAnsi="Times New Roman" w:cs="Times New Roman"/>
          <w:color w:val="auto"/>
        </w:rPr>
        <w:br w:type="page"/>
      </w:r>
    </w:p>
    <w:p w:rsidR="001C7BDE" w:rsidRPr="001855A8" w:rsidRDefault="00156487" w:rsidP="00F4765E">
      <w:pPr>
        <w:pStyle w:val="42"/>
        <w:shd w:val="clear" w:color="auto" w:fill="auto"/>
        <w:spacing w:after="40"/>
        <w:ind w:firstLine="0"/>
        <w:jc w:val="center"/>
        <w:rPr>
          <w:color w:val="auto"/>
          <w:sz w:val="24"/>
          <w:szCs w:val="24"/>
        </w:rPr>
      </w:pPr>
      <w:r w:rsidRPr="001855A8">
        <w:rPr>
          <w:color w:val="auto"/>
          <w:sz w:val="24"/>
          <w:szCs w:val="24"/>
          <w:lang w:val="en-US" w:eastAsia="en-US" w:bidi="en-US"/>
        </w:rPr>
        <w:lastRenderedPageBreak/>
        <w:t>I</w:t>
      </w:r>
      <w:r w:rsidR="009E0BA5">
        <w:rPr>
          <w:color w:val="auto"/>
          <w:sz w:val="24"/>
          <w:szCs w:val="24"/>
          <w:lang w:eastAsia="en-US" w:bidi="en-US"/>
        </w:rPr>
        <w:t>.</w:t>
      </w:r>
      <w:r w:rsidRPr="001855A8">
        <w:rPr>
          <w:color w:val="auto"/>
          <w:sz w:val="24"/>
          <w:szCs w:val="24"/>
          <w:lang w:eastAsia="en-US" w:bidi="en-US"/>
        </w:rPr>
        <w:t xml:space="preserve"> </w:t>
      </w:r>
      <w:r w:rsidRPr="001855A8">
        <w:rPr>
          <w:color w:val="auto"/>
          <w:sz w:val="24"/>
          <w:szCs w:val="24"/>
        </w:rPr>
        <w:t>ЦЕЛЕВОЙ РАЗДЕЛ</w:t>
      </w:r>
    </w:p>
    <w:p w:rsidR="001C7BDE" w:rsidRPr="001855A8" w:rsidRDefault="00156487">
      <w:pPr>
        <w:pStyle w:val="42"/>
        <w:shd w:val="clear" w:color="auto" w:fill="auto"/>
        <w:spacing w:after="240"/>
        <w:ind w:firstLine="780"/>
        <w:rPr>
          <w:b w:val="0"/>
          <w:color w:val="auto"/>
          <w:sz w:val="24"/>
          <w:szCs w:val="24"/>
        </w:rPr>
      </w:pPr>
      <w:r w:rsidRPr="001855A8">
        <w:rPr>
          <w:b w:val="0"/>
          <w:color w:val="auto"/>
          <w:sz w:val="24"/>
          <w:szCs w:val="24"/>
        </w:rPr>
        <w:t>1.1. ПОЯСНИТЕЛЬНАЯ ЗАПИСКА</w:t>
      </w:r>
    </w:p>
    <w:p w:rsidR="001C7BDE" w:rsidRPr="001855A8" w:rsidRDefault="00F4765E" w:rsidP="00361A87">
      <w:pPr>
        <w:pStyle w:val="11"/>
        <w:shd w:val="clear" w:color="auto" w:fill="auto"/>
        <w:tabs>
          <w:tab w:val="left" w:pos="3778"/>
          <w:tab w:val="left" w:pos="6072"/>
          <w:tab w:val="left" w:pos="8251"/>
        </w:tabs>
        <w:ind w:firstLine="851"/>
        <w:jc w:val="both"/>
        <w:rPr>
          <w:color w:val="auto"/>
        </w:rPr>
      </w:pPr>
      <w:r w:rsidRPr="001855A8">
        <w:rPr>
          <w:color w:val="auto"/>
        </w:rPr>
        <w:t xml:space="preserve">Основная образовательная программам основного общего образования (далее - Программа) МБОУ </w:t>
      </w:r>
      <w:r w:rsidR="00AC0549">
        <w:rPr>
          <w:color w:val="auto"/>
        </w:rPr>
        <w:t>«Зори</w:t>
      </w:r>
      <w:r w:rsidR="00A463CE" w:rsidRPr="001855A8">
        <w:rPr>
          <w:color w:val="auto"/>
        </w:rPr>
        <w:t>нская СОШ»</w:t>
      </w:r>
      <w:r w:rsidRPr="001855A8">
        <w:rPr>
          <w:color w:val="auto"/>
        </w:rPr>
        <w:t xml:space="preserve"> (далее - Школа) разработана 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31.05.2</w:t>
      </w:r>
      <w:r w:rsidR="00361A87" w:rsidRPr="001855A8">
        <w:rPr>
          <w:color w:val="auto"/>
        </w:rPr>
        <w:t>021 г. №287 и ФОП ООО</w:t>
      </w:r>
      <w:r w:rsidR="00A463CE" w:rsidRPr="001855A8">
        <w:rPr>
          <w:color w:val="auto"/>
        </w:rPr>
        <w:t>, утвержденно</w:t>
      </w:r>
      <w:r w:rsidR="00361A87" w:rsidRPr="001855A8">
        <w:rPr>
          <w:color w:val="auto"/>
        </w:rPr>
        <w:t xml:space="preserve">й  приказом №370 Минпросвещения </w:t>
      </w:r>
      <w:r w:rsidR="00A463CE" w:rsidRPr="001855A8">
        <w:rPr>
          <w:color w:val="auto"/>
        </w:rPr>
        <w:t xml:space="preserve">РФ от </w:t>
      </w:r>
      <w:r w:rsidRPr="001855A8">
        <w:rPr>
          <w:color w:val="auto"/>
        </w:rPr>
        <w:t>18.05.2023г.</w:t>
      </w:r>
    </w:p>
    <w:p w:rsidR="001C7BDE" w:rsidRPr="001855A8" w:rsidRDefault="00F4765E">
      <w:pPr>
        <w:pStyle w:val="11"/>
        <w:shd w:val="clear" w:color="auto" w:fill="auto"/>
        <w:ind w:firstLine="0"/>
        <w:rPr>
          <w:color w:val="auto"/>
        </w:rPr>
      </w:pPr>
      <w:r w:rsidRPr="001855A8">
        <w:rPr>
          <w:color w:val="auto"/>
        </w:rPr>
        <w:t>Также при реализации ООП ООО учтены требования</w:t>
      </w:r>
    </w:p>
    <w:p w:rsidR="001C7BDE" w:rsidRPr="001855A8" w:rsidRDefault="00F4765E" w:rsidP="003C3FAF">
      <w:pPr>
        <w:pStyle w:val="11"/>
        <w:numPr>
          <w:ilvl w:val="0"/>
          <w:numId w:val="63"/>
        </w:numPr>
        <w:shd w:val="clear" w:color="auto" w:fill="auto"/>
        <w:tabs>
          <w:tab w:val="left" w:pos="648"/>
        </w:tabs>
        <w:jc w:val="both"/>
        <w:rPr>
          <w:color w:val="auto"/>
        </w:rPr>
      </w:pPr>
      <w:r w:rsidRPr="001855A8">
        <w:rPr>
          <w:color w:val="auto"/>
        </w:rPr>
        <w:t xml:space="preserve">Постановления Главного государственного санитарного врача РФ от 28 сентября 2020 г. </w:t>
      </w:r>
      <w:r w:rsidR="00A463CE" w:rsidRPr="001855A8">
        <w:rPr>
          <w:color w:val="auto"/>
          <w:lang w:eastAsia="en-US" w:bidi="en-US"/>
        </w:rPr>
        <w:t>№</w:t>
      </w:r>
      <w:r w:rsidRPr="001855A8">
        <w:rPr>
          <w:color w:val="auto"/>
          <w:lang w:eastAsia="en-US" w:bidi="en-US"/>
        </w:rPr>
        <w:t xml:space="preserve"> </w:t>
      </w:r>
      <w:r w:rsidR="00A463CE" w:rsidRPr="001855A8">
        <w:rPr>
          <w:color w:val="auto"/>
        </w:rPr>
        <w:t>28 «</w:t>
      </w:r>
      <w:r w:rsidRPr="001855A8">
        <w:rPr>
          <w:color w:val="auto"/>
        </w:rPr>
        <w:t>Об утверждении са</w:t>
      </w:r>
      <w:r w:rsidR="00A463CE" w:rsidRPr="001855A8">
        <w:rPr>
          <w:color w:val="auto"/>
        </w:rPr>
        <w:t>нитарных правил СП 2.4.3648-20 «</w:t>
      </w:r>
      <w:r w:rsidRPr="001855A8">
        <w:rPr>
          <w:color w:val="auto"/>
        </w:rPr>
        <w:t>Санитарно</w:t>
      </w:r>
      <w:r w:rsidRPr="001855A8">
        <w:rPr>
          <w:color w:val="auto"/>
        </w:rPr>
        <w:softHyphen/>
        <w:t xml:space="preserve">эпидемиологические требования к организациям воспитания и обучения, отдыха </w:t>
      </w:r>
      <w:r w:rsidR="00A463CE" w:rsidRPr="001855A8">
        <w:rPr>
          <w:color w:val="auto"/>
        </w:rPr>
        <w:t>и оздоровления детей и молодежи»</w:t>
      </w:r>
      <w:r w:rsidRPr="001855A8">
        <w:rPr>
          <w:color w:val="auto"/>
        </w:rPr>
        <w:t>,</w:t>
      </w:r>
    </w:p>
    <w:p w:rsidR="001C7BDE" w:rsidRPr="001855A8" w:rsidRDefault="00F4765E" w:rsidP="003C3FAF">
      <w:pPr>
        <w:pStyle w:val="11"/>
        <w:numPr>
          <w:ilvl w:val="0"/>
          <w:numId w:val="63"/>
        </w:numPr>
        <w:shd w:val="clear" w:color="auto" w:fill="auto"/>
        <w:tabs>
          <w:tab w:val="left" w:pos="648"/>
        </w:tabs>
        <w:jc w:val="both"/>
        <w:rPr>
          <w:color w:val="auto"/>
        </w:rPr>
      </w:pPr>
      <w:r w:rsidRPr="001855A8">
        <w:rPr>
          <w:color w:val="auto"/>
        </w:rPr>
        <w:t xml:space="preserve">Постановления Главного государственного санитарного врача РФ от 28 января 2021 г. </w:t>
      </w:r>
      <w:r w:rsidR="00A463CE" w:rsidRPr="001855A8">
        <w:rPr>
          <w:color w:val="auto"/>
          <w:lang w:eastAsia="en-US" w:bidi="en-US"/>
        </w:rPr>
        <w:t>№</w:t>
      </w:r>
      <w:r w:rsidRPr="001855A8">
        <w:rPr>
          <w:color w:val="auto"/>
          <w:lang w:eastAsia="en-US" w:bidi="en-US"/>
        </w:rPr>
        <w:t xml:space="preserve"> </w:t>
      </w:r>
      <w:r w:rsidR="00A463CE" w:rsidRPr="001855A8">
        <w:rPr>
          <w:color w:val="auto"/>
        </w:rPr>
        <w:t>2 «</w:t>
      </w:r>
      <w:r w:rsidRPr="001855A8">
        <w:rPr>
          <w:color w:val="auto"/>
        </w:rPr>
        <w:t>Об утверждении санитарных пр</w:t>
      </w:r>
      <w:r w:rsidR="00A463CE" w:rsidRPr="001855A8">
        <w:rPr>
          <w:color w:val="auto"/>
        </w:rPr>
        <w:t>авил и норм СанПиН 1.2.3685-21 «</w:t>
      </w:r>
      <w:r w:rsidRPr="001855A8">
        <w:rPr>
          <w:color w:val="auto"/>
        </w:rPr>
        <w:t>Гигиенические нормативы и требования к обеспечению безопасности и (или) безвредности для человека факторов</w:t>
      </w:r>
      <w:r w:rsidR="00A463CE" w:rsidRPr="001855A8">
        <w:rPr>
          <w:color w:val="auto"/>
        </w:rPr>
        <w:t xml:space="preserve"> среды обитания»</w:t>
      </w:r>
      <w:r w:rsidRPr="001855A8">
        <w:rPr>
          <w:color w:val="auto"/>
        </w:rPr>
        <w:t>.</w:t>
      </w:r>
    </w:p>
    <w:p w:rsidR="001C7BDE" w:rsidRPr="001855A8" w:rsidRDefault="00F4765E">
      <w:pPr>
        <w:pStyle w:val="11"/>
        <w:shd w:val="clear" w:color="auto" w:fill="auto"/>
        <w:tabs>
          <w:tab w:val="left" w:pos="7320"/>
        </w:tabs>
        <w:ind w:firstLine="700"/>
        <w:jc w:val="both"/>
        <w:rPr>
          <w:color w:val="auto"/>
        </w:rPr>
      </w:pPr>
      <w:r w:rsidRPr="001855A8">
        <w:rPr>
          <w:color w:val="auto"/>
        </w:rPr>
        <w:t>При разработке ООП ООО Школа предусматривает непосредственное применение при реализации обязательной части ООП ООО федеральных рабочих программ по учебным предмета</w:t>
      </w:r>
      <w:r w:rsidR="00DE105B">
        <w:rPr>
          <w:color w:val="auto"/>
        </w:rPr>
        <w:t>м «Русский язык», «Литература»</w:t>
      </w:r>
      <w:r w:rsidRPr="001855A8">
        <w:rPr>
          <w:color w:val="auto"/>
        </w:rPr>
        <w:t xml:space="preserve">, «Английский язык», «История», «Обществознание», «География», «Математика», «Информатика», «Физика», «Биология», «Химия», «Изобразительное искусство», «Музыка», «Технология», «Физическая </w:t>
      </w:r>
      <w:r w:rsidR="00A463CE" w:rsidRPr="001855A8">
        <w:rPr>
          <w:color w:val="auto"/>
        </w:rPr>
        <w:t xml:space="preserve">культура», «Основы безопасности </w:t>
      </w:r>
      <w:r w:rsidR="00FC77C9">
        <w:rPr>
          <w:color w:val="auto"/>
        </w:rPr>
        <w:t>и защиты Родины</w:t>
      </w:r>
      <w:r w:rsidRPr="001855A8">
        <w:rPr>
          <w:color w:val="auto"/>
        </w:rPr>
        <w:t>».</w:t>
      </w:r>
    </w:p>
    <w:p w:rsidR="001C7BDE" w:rsidRPr="001855A8" w:rsidRDefault="00F4765E">
      <w:pPr>
        <w:pStyle w:val="11"/>
        <w:shd w:val="clear" w:color="auto" w:fill="auto"/>
        <w:spacing w:after="280"/>
        <w:ind w:firstLine="0"/>
        <w:jc w:val="both"/>
        <w:rPr>
          <w:color w:val="auto"/>
        </w:rPr>
      </w:pPr>
      <w:r w:rsidRPr="001855A8">
        <w:rPr>
          <w:color w:val="auto"/>
        </w:rPr>
        <w:t>ООП ООО включает три раздела: целевой, содержательный, организационный. 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rsidR="001C7BDE" w:rsidRPr="001855A8" w:rsidRDefault="00F4765E" w:rsidP="0009406B">
      <w:pPr>
        <w:pStyle w:val="11"/>
        <w:numPr>
          <w:ilvl w:val="0"/>
          <w:numId w:val="1"/>
        </w:numPr>
        <w:shd w:val="clear" w:color="auto" w:fill="auto"/>
        <w:tabs>
          <w:tab w:val="left" w:pos="1459"/>
        </w:tabs>
        <w:ind w:firstLine="780"/>
        <w:rPr>
          <w:color w:val="auto"/>
        </w:rPr>
      </w:pPr>
      <w:r w:rsidRPr="001855A8">
        <w:rPr>
          <w:b/>
          <w:bCs/>
          <w:color w:val="auto"/>
        </w:rPr>
        <w:t>ЦЕЛИ РЕАЛИЗАЦИИ ПРОГРАММЫ ОСНОВНОГО ОБЩЕГО ОБРАЗОВАНИЯ</w:t>
      </w:r>
    </w:p>
    <w:p w:rsidR="001C7BDE" w:rsidRPr="001855A8" w:rsidRDefault="00F4765E">
      <w:pPr>
        <w:pStyle w:val="11"/>
        <w:shd w:val="clear" w:color="auto" w:fill="auto"/>
        <w:ind w:firstLine="780"/>
        <w:jc w:val="both"/>
        <w:rPr>
          <w:color w:val="auto"/>
        </w:rPr>
      </w:pPr>
      <w:r w:rsidRPr="001855A8">
        <w:rPr>
          <w:color w:val="auto"/>
          <w:u w:val="single"/>
        </w:rPr>
        <w:t>Целями реализации ООП ООО являются:</w:t>
      </w:r>
    </w:p>
    <w:p w:rsidR="001C7BDE" w:rsidRPr="001855A8" w:rsidRDefault="00F4765E">
      <w:pPr>
        <w:pStyle w:val="11"/>
        <w:shd w:val="clear" w:color="auto" w:fill="auto"/>
        <w:ind w:firstLine="780"/>
        <w:jc w:val="both"/>
        <w:rPr>
          <w:color w:val="auto"/>
        </w:rPr>
      </w:pPr>
      <w:r w:rsidRPr="001855A8">
        <w:rPr>
          <w:color w:val="auto"/>
        </w:rPr>
        <w:t>организация учебного процесса с учётом целей, содержания и планируемых результатов основного общего образования, отражённых в ФГОС ООО;</w:t>
      </w:r>
    </w:p>
    <w:p w:rsidR="001C7BDE" w:rsidRPr="001855A8" w:rsidRDefault="00F4765E">
      <w:pPr>
        <w:pStyle w:val="11"/>
        <w:shd w:val="clear" w:color="auto" w:fill="auto"/>
        <w:ind w:firstLine="780"/>
        <w:jc w:val="both"/>
        <w:rPr>
          <w:color w:val="auto"/>
        </w:rPr>
      </w:pPr>
      <w:r w:rsidRPr="001855A8">
        <w:rPr>
          <w:color w:val="auto"/>
        </w:rPr>
        <w:t>создание условий для становления и формирования личности обучающегося;</w:t>
      </w:r>
    </w:p>
    <w:p w:rsidR="001C7BDE" w:rsidRPr="001855A8" w:rsidRDefault="00F4765E">
      <w:pPr>
        <w:pStyle w:val="11"/>
        <w:shd w:val="clear" w:color="auto" w:fill="auto"/>
        <w:ind w:firstLine="780"/>
        <w:jc w:val="both"/>
        <w:rPr>
          <w:color w:val="auto"/>
        </w:rPr>
      </w:pPr>
      <w:r w:rsidRPr="001855A8">
        <w:rPr>
          <w:color w:val="auto"/>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C7BDE" w:rsidRPr="001855A8" w:rsidRDefault="00F4765E">
      <w:pPr>
        <w:pStyle w:val="11"/>
        <w:shd w:val="clear" w:color="auto" w:fill="auto"/>
        <w:ind w:firstLine="840"/>
        <w:jc w:val="both"/>
        <w:rPr>
          <w:color w:val="auto"/>
        </w:rPr>
      </w:pPr>
      <w:r w:rsidRPr="001855A8">
        <w:rPr>
          <w:color w:val="auto"/>
        </w:rPr>
        <w:t>Достижение поставленных целей реализации ООП ООО предусматривает решение следующих основных задач:</w:t>
      </w:r>
    </w:p>
    <w:p w:rsidR="001C7BDE" w:rsidRPr="001855A8" w:rsidRDefault="00F4765E">
      <w:pPr>
        <w:pStyle w:val="11"/>
        <w:shd w:val="clear" w:color="auto" w:fill="auto"/>
        <w:ind w:firstLine="780"/>
        <w:jc w:val="both"/>
        <w:rPr>
          <w:color w:val="auto"/>
        </w:rPr>
      </w:pPr>
      <w:r w:rsidRPr="001855A8">
        <w:rPr>
          <w:color w:val="auto"/>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C7BDE" w:rsidRPr="001855A8" w:rsidRDefault="00F4765E">
      <w:pPr>
        <w:pStyle w:val="11"/>
        <w:shd w:val="clear" w:color="auto" w:fill="auto"/>
        <w:ind w:firstLine="720"/>
        <w:jc w:val="both"/>
        <w:rPr>
          <w:color w:val="auto"/>
        </w:rPr>
      </w:pPr>
      <w:r w:rsidRPr="001855A8">
        <w:rPr>
          <w:color w:val="auto"/>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C7BDE" w:rsidRPr="001855A8" w:rsidRDefault="00F4765E">
      <w:pPr>
        <w:pStyle w:val="11"/>
        <w:shd w:val="clear" w:color="auto" w:fill="auto"/>
        <w:ind w:firstLine="780"/>
        <w:jc w:val="both"/>
        <w:rPr>
          <w:color w:val="auto"/>
        </w:rPr>
      </w:pPr>
      <w:r w:rsidRPr="001855A8">
        <w:rPr>
          <w:color w:val="auto"/>
        </w:rPr>
        <w:t>обеспечение преемственности основного общего и среднего общего образования;</w:t>
      </w:r>
    </w:p>
    <w:p w:rsidR="001C7BDE" w:rsidRPr="001855A8" w:rsidRDefault="00F4765E">
      <w:pPr>
        <w:pStyle w:val="11"/>
        <w:shd w:val="clear" w:color="auto" w:fill="auto"/>
        <w:ind w:firstLine="780"/>
        <w:jc w:val="both"/>
        <w:rPr>
          <w:color w:val="auto"/>
        </w:rPr>
      </w:pPr>
      <w:r w:rsidRPr="001855A8">
        <w:rPr>
          <w:color w:val="auto"/>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1C7BDE" w:rsidRPr="001855A8" w:rsidRDefault="00F4765E">
      <w:pPr>
        <w:pStyle w:val="11"/>
        <w:shd w:val="clear" w:color="auto" w:fill="auto"/>
        <w:ind w:firstLine="780"/>
        <w:jc w:val="both"/>
        <w:rPr>
          <w:color w:val="auto"/>
        </w:rPr>
      </w:pPr>
      <w:r w:rsidRPr="001855A8">
        <w:rPr>
          <w:color w:val="auto"/>
        </w:rPr>
        <w:t>обеспечение доступности получения качественного основного общего образования;</w:t>
      </w:r>
    </w:p>
    <w:p w:rsidR="001C7BDE" w:rsidRPr="001855A8" w:rsidRDefault="00F4765E">
      <w:pPr>
        <w:pStyle w:val="11"/>
        <w:shd w:val="clear" w:color="auto" w:fill="auto"/>
        <w:ind w:firstLine="780"/>
        <w:jc w:val="both"/>
        <w:rPr>
          <w:color w:val="auto"/>
        </w:rPr>
      </w:pPr>
      <w:r w:rsidRPr="001855A8">
        <w:rPr>
          <w:color w:val="auto"/>
        </w:rPr>
        <w:t xml:space="preserve">выявление и развитие способностей обучающихся, в том числе проявивших </w:t>
      </w:r>
      <w:r w:rsidRPr="001855A8">
        <w:rPr>
          <w:color w:val="auto"/>
        </w:rPr>
        <w:lastRenderedPageBreak/>
        <w:t>выдающиеся способности, через систему клубов, секций, студий и других, организацию общественно полезной деятельности;</w:t>
      </w:r>
    </w:p>
    <w:p w:rsidR="001C7BDE" w:rsidRPr="001855A8" w:rsidRDefault="00F4765E">
      <w:pPr>
        <w:pStyle w:val="11"/>
        <w:shd w:val="clear" w:color="auto" w:fill="auto"/>
        <w:ind w:firstLine="780"/>
        <w:jc w:val="both"/>
        <w:rPr>
          <w:color w:val="auto"/>
        </w:rPr>
      </w:pPr>
      <w:r w:rsidRPr="001855A8">
        <w:rPr>
          <w:color w:val="auto"/>
        </w:rPr>
        <w:t>организация интеллектуальных и творческих соревнований, научно-технического творчества и проектно-исследовательской деятельности;</w:t>
      </w:r>
    </w:p>
    <w:p w:rsidR="001C7BDE" w:rsidRPr="001855A8" w:rsidRDefault="00F4765E">
      <w:pPr>
        <w:pStyle w:val="11"/>
        <w:shd w:val="clear" w:color="auto" w:fill="auto"/>
        <w:ind w:firstLine="780"/>
        <w:jc w:val="both"/>
        <w:rPr>
          <w:color w:val="auto"/>
        </w:rPr>
      </w:pPr>
      <w:r w:rsidRPr="001855A8">
        <w:rPr>
          <w:color w:val="auto"/>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C7BDE" w:rsidRPr="001855A8" w:rsidRDefault="00F4765E">
      <w:pPr>
        <w:pStyle w:val="11"/>
        <w:shd w:val="clear" w:color="auto" w:fill="auto"/>
        <w:ind w:firstLine="780"/>
        <w:jc w:val="both"/>
        <w:rPr>
          <w:color w:val="auto"/>
        </w:rPr>
      </w:pPr>
      <w:r w:rsidRPr="001855A8">
        <w:rPr>
          <w:color w:val="auto"/>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C7BDE" w:rsidRPr="001855A8" w:rsidRDefault="00F4765E">
      <w:pPr>
        <w:pStyle w:val="11"/>
        <w:shd w:val="clear" w:color="auto" w:fill="auto"/>
        <w:ind w:firstLine="780"/>
        <w:jc w:val="both"/>
        <w:rPr>
          <w:color w:val="auto"/>
        </w:rPr>
      </w:pPr>
      <w:r w:rsidRPr="001855A8">
        <w:rPr>
          <w:color w:val="auto"/>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C7BDE" w:rsidRPr="001855A8" w:rsidRDefault="00F4765E" w:rsidP="00156487">
      <w:pPr>
        <w:pStyle w:val="11"/>
        <w:shd w:val="clear" w:color="auto" w:fill="auto"/>
        <w:tabs>
          <w:tab w:val="left" w:pos="2779"/>
          <w:tab w:val="left" w:pos="5208"/>
          <w:tab w:val="left" w:pos="8198"/>
        </w:tabs>
        <w:ind w:firstLine="780"/>
        <w:jc w:val="both"/>
        <w:rPr>
          <w:color w:val="auto"/>
        </w:rPr>
      </w:pPr>
      <w:r w:rsidRPr="001855A8">
        <w:rPr>
          <w:color w:val="auto"/>
        </w:rPr>
        <w:t>создание условий для сохранения и укрепления физического, психологического и</w:t>
      </w:r>
      <w:r w:rsidR="00156487" w:rsidRPr="001855A8">
        <w:rPr>
          <w:color w:val="auto"/>
        </w:rPr>
        <w:t xml:space="preserve"> социального здоровья обучающихся, </w:t>
      </w:r>
      <w:r w:rsidRPr="001855A8">
        <w:rPr>
          <w:color w:val="auto"/>
        </w:rPr>
        <w:t>обеспечение</w:t>
      </w:r>
      <w:r w:rsidR="00156487" w:rsidRPr="001855A8">
        <w:rPr>
          <w:color w:val="auto"/>
        </w:rPr>
        <w:t xml:space="preserve"> их </w:t>
      </w:r>
      <w:r w:rsidRPr="001855A8">
        <w:rPr>
          <w:color w:val="auto"/>
        </w:rPr>
        <w:t>безопасности.</w:t>
      </w:r>
    </w:p>
    <w:p w:rsidR="001C7BDE" w:rsidRPr="001855A8" w:rsidRDefault="00F4765E" w:rsidP="0009406B">
      <w:pPr>
        <w:pStyle w:val="11"/>
        <w:numPr>
          <w:ilvl w:val="0"/>
          <w:numId w:val="1"/>
        </w:numPr>
        <w:shd w:val="clear" w:color="auto" w:fill="auto"/>
        <w:tabs>
          <w:tab w:val="left" w:pos="1397"/>
        </w:tabs>
        <w:ind w:firstLine="780"/>
        <w:jc w:val="both"/>
        <w:rPr>
          <w:color w:val="auto"/>
        </w:rPr>
      </w:pPr>
      <w:r w:rsidRPr="001855A8">
        <w:rPr>
          <w:b/>
          <w:bCs/>
          <w:color w:val="auto"/>
        </w:rPr>
        <w:t>ПРИНЦИПЫ ФОРМИРОВАНИЯ И МЕХАНИЗМЫ РЕАЛИЗАЦИИ ПРОГРАММЫ ОСНОВНОГО ОБЩЕГО ОБРАЗОВАНИЯ</w:t>
      </w:r>
    </w:p>
    <w:p w:rsidR="001C7BDE" w:rsidRPr="001855A8" w:rsidRDefault="00F4765E">
      <w:pPr>
        <w:pStyle w:val="11"/>
        <w:shd w:val="clear" w:color="auto" w:fill="auto"/>
        <w:ind w:firstLine="780"/>
        <w:jc w:val="both"/>
        <w:rPr>
          <w:color w:val="auto"/>
        </w:rPr>
      </w:pPr>
      <w:r w:rsidRPr="001855A8">
        <w:rPr>
          <w:color w:val="auto"/>
        </w:rPr>
        <w:t>ООП ООО учитывает следующие принципы:</w:t>
      </w:r>
    </w:p>
    <w:p w:rsidR="001C7BDE" w:rsidRPr="001855A8" w:rsidRDefault="00F4765E">
      <w:pPr>
        <w:pStyle w:val="11"/>
        <w:shd w:val="clear" w:color="auto" w:fill="auto"/>
        <w:ind w:firstLine="780"/>
        <w:jc w:val="both"/>
        <w:rPr>
          <w:color w:val="auto"/>
        </w:rPr>
      </w:pPr>
      <w:r w:rsidRPr="001855A8">
        <w:rPr>
          <w:color w:val="auto"/>
        </w:rP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C7BDE" w:rsidRPr="001855A8" w:rsidRDefault="00F4765E">
      <w:pPr>
        <w:pStyle w:val="11"/>
        <w:shd w:val="clear" w:color="auto" w:fill="auto"/>
        <w:ind w:firstLine="780"/>
        <w:jc w:val="both"/>
        <w:rPr>
          <w:color w:val="auto"/>
        </w:rPr>
      </w:pPr>
      <w:r w:rsidRPr="001855A8">
        <w:rPr>
          <w:color w:val="auto"/>
        </w:rP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C7BDE" w:rsidRPr="001855A8" w:rsidRDefault="00F4765E">
      <w:pPr>
        <w:pStyle w:val="11"/>
        <w:shd w:val="clear" w:color="auto" w:fill="auto"/>
        <w:ind w:firstLine="720"/>
        <w:jc w:val="both"/>
        <w:rPr>
          <w:color w:val="auto"/>
        </w:rPr>
      </w:pPr>
      <w:r w:rsidRPr="001855A8">
        <w:rPr>
          <w:color w:val="auto"/>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C7BDE" w:rsidRPr="001855A8" w:rsidRDefault="00F4765E">
      <w:pPr>
        <w:pStyle w:val="11"/>
        <w:shd w:val="clear" w:color="auto" w:fill="auto"/>
        <w:ind w:firstLine="720"/>
        <w:jc w:val="both"/>
        <w:rPr>
          <w:color w:val="auto"/>
        </w:rPr>
      </w:pPr>
      <w:r w:rsidRPr="001855A8">
        <w:rPr>
          <w:color w:val="auto"/>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C7BDE" w:rsidRPr="001855A8" w:rsidRDefault="00F4765E">
      <w:pPr>
        <w:pStyle w:val="11"/>
        <w:shd w:val="clear" w:color="auto" w:fill="auto"/>
        <w:ind w:firstLine="720"/>
        <w:jc w:val="both"/>
        <w:rPr>
          <w:color w:val="auto"/>
        </w:rPr>
      </w:pPr>
      <w:r w:rsidRPr="001855A8">
        <w:rPr>
          <w:color w:val="auto"/>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C7BDE" w:rsidRPr="001855A8" w:rsidRDefault="00F4765E">
      <w:pPr>
        <w:pStyle w:val="11"/>
        <w:shd w:val="clear" w:color="auto" w:fill="auto"/>
        <w:ind w:firstLine="720"/>
        <w:jc w:val="both"/>
        <w:rPr>
          <w:color w:val="auto"/>
        </w:rPr>
      </w:pPr>
      <w:r w:rsidRPr="001855A8">
        <w:rPr>
          <w:color w:val="auto"/>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C7BDE" w:rsidRPr="001855A8" w:rsidRDefault="00F4765E">
      <w:pPr>
        <w:pStyle w:val="11"/>
        <w:shd w:val="clear" w:color="auto" w:fill="auto"/>
        <w:ind w:firstLine="720"/>
        <w:jc w:val="both"/>
        <w:rPr>
          <w:color w:val="auto"/>
        </w:rPr>
      </w:pPr>
      <w:r w:rsidRPr="001855A8">
        <w:rPr>
          <w:color w:val="auto"/>
        </w:rPr>
        <w:t>принцип обеспечения фундаментального характера образования, учета специфики изучаемых учебных предметов;</w:t>
      </w:r>
    </w:p>
    <w:p w:rsidR="001C7BDE" w:rsidRPr="001855A8" w:rsidRDefault="00F4765E">
      <w:pPr>
        <w:pStyle w:val="11"/>
        <w:shd w:val="clear" w:color="auto" w:fill="auto"/>
        <w:ind w:firstLine="720"/>
        <w:jc w:val="both"/>
        <w:rPr>
          <w:color w:val="auto"/>
        </w:rPr>
      </w:pPr>
      <w:r w:rsidRPr="001855A8">
        <w:rPr>
          <w:color w:val="auto"/>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C7BDE" w:rsidRPr="001855A8" w:rsidRDefault="00F4765E" w:rsidP="00F4765E">
      <w:pPr>
        <w:pStyle w:val="11"/>
        <w:shd w:val="clear" w:color="auto" w:fill="auto"/>
        <w:tabs>
          <w:tab w:val="left" w:pos="8285"/>
        </w:tabs>
        <w:ind w:firstLine="720"/>
        <w:jc w:val="both"/>
        <w:rPr>
          <w:color w:val="auto"/>
        </w:rPr>
      </w:pPr>
      <w:r w:rsidRPr="001855A8">
        <w:rPr>
          <w:color w:val="auto"/>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w:t>
      </w:r>
      <w:r w:rsidRPr="001855A8">
        <w:rPr>
          <w:color w:val="auto"/>
        </w:rPr>
        <w:lastRenderedPageBreak/>
        <w:t>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w:t>
      </w:r>
      <w:r w:rsidRPr="001855A8">
        <w:rPr>
          <w:color w:val="auto"/>
        </w:rPr>
        <w:softHyphen/>
        <w:t>эпидемиологические требования).</w:t>
      </w:r>
    </w:p>
    <w:p w:rsidR="001C7BDE" w:rsidRPr="001855A8" w:rsidRDefault="00F4765E" w:rsidP="0046123B">
      <w:pPr>
        <w:pStyle w:val="11"/>
        <w:shd w:val="clear" w:color="auto" w:fill="auto"/>
        <w:tabs>
          <w:tab w:val="left" w:pos="2424"/>
          <w:tab w:val="left" w:pos="3542"/>
          <w:tab w:val="left" w:pos="5832"/>
          <w:tab w:val="left" w:pos="8611"/>
        </w:tabs>
        <w:ind w:firstLine="720"/>
        <w:jc w:val="both"/>
        <w:rPr>
          <w:color w:val="auto"/>
        </w:rPr>
      </w:pPr>
      <w:r w:rsidRPr="001855A8">
        <w:rPr>
          <w:color w:val="auto"/>
        </w:rPr>
        <w:t>ООП ООО учитывает возрастные и психолог</w:t>
      </w:r>
      <w:r w:rsidR="0046123B" w:rsidRPr="001855A8">
        <w:rPr>
          <w:color w:val="auto"/>
        </w:rPr>
        <w:t>ические особенности обучающихся</w:t>
      </w:r>
      <w:r w:rsidRPr="001855A8">
        <w:rPr>
          <w:color w:val="auto"/>
        </w:rPr>
        <w:t>. Общий объем аудиторной работы обучающихся за пять учебных лет не может составлять менее 5058 академических часов и более 5848 академических часов в соо</w:t>
      </w:r>
      <w:r w:rsidR="0046123B" w:rsidRPr="001855A8">
        <w:rPr>
          <w:color w:val="auto"/>
        </w:rPr>
        <w:t>тветствии с требованиями</w:t>
      </w:r>
      <w:r w:rsidR="0046123B" w:rsidRPr="001855A8">
        <w:rPr>
          <w:color w:val="auto"/>
        </w:rPr>
        <w:tab/>
        <w:t xml:space="preserve">к организации образовательного </w:t>
      </w:r>
      <w:r w:rsidRPr="001855A8">
        <w:rPr>
          <w:color w:val="auto"/>
        </w:rPr>
        <w:t>процесса</w:t>
      </w:r>
      <w:r w:rsidR="0046123B" w:rsidRPr="001855A8">
        <w:rPr>
          <w:color w:val="auto"/>
        </w:rPr>
        <w:t xml:space="preserve"> </w:t>
      </w:r>
      <w:r w:rsidRPr="001855A8">
        <w:rPr>
          <w:color w:val="auto"/>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C7BDE" w:rsidRPr="001855A8" w:rsidRDefault="00F4765E">
      <w:pPr>
        <w:pStyle w:val="11"/>
        <w:shd w:val="clear" w:color="auto" w:fill="auto"/>
        <w:ind w:firstLine="0"/>
        <w:jc w:val="both"/>
        <w:rPr>
          <w:color w:val="auto"/>
        </w:rPr>
      </w:pPr>
      <w:r w:rsidRPr="001855A8">
        <w:rPr>
          <w:color w:val="auto"/>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w:t>
      </w:r>
    </w:p>
    <w:p w:rsidR="001C7BDE" w:rsidRPr="001855A8" w:rsidRDefault="00F4765E">
      <w:pPr>
        <w:pStyle w:val="11"/>
        <w:shd w:val="clear" w:color="auto" w:fill="auto"/>
        <w:tabs>
          <w:tab w:val="left" w:pos="8054"/>
        </w:tabs>
        <w:spacing w:after="280"/>
        <w:ind w:firstLine="0"/>
        <w:jc w:val="both"/>
        <w:rPr>
          <w:color w:val="auto"/>
        </w:rPr>
      </w:pPr>
      <w:r w:rsidRPr="001855A8">
        <w:rPr>
          <w:color w:val="auto"/>
        </w:rPr>
        <w:t>локальными нормативными актами образова</w:t>
      </w:r>
      <w:r w:rsidR="0046123B" w:rsidRPr="001855A8">
        <w:rPr>
          <w:color w:val="auto"/>
        </w:rPr>
        <w:t xml:space="preserve">тельной </w:t>
      </w:r>
      <w:r w:rsidRPr="001855A8">
        <w:rPr>
          <w:color w:val="auto"/>
        </w:rPr>
        <w:t>организации.</w:t>
      </w:r>
    </w:p>
    <w:p w:rsidR="001C7BDE" w:rsidRPr="001855A8" w:rsidRDefault="00F4765E" w:rsidP="0009406B">
      <w:pPr>
        <w:pStyle w:val="11"/>
        <w:numPr>
          <w:ilvl w:val="0"/>
          <w:numId w:val="1"/>
        </w:numPr>
        <w:shd w:val="clear" w:color="auto" w:fill="auto"/>
        <w:tabs>
          <w:tab w:val="left" w:pos="701"/>
        </w:tabs>
        <w:ind w:firstLine="0"/>
        <w:jc w:val="both"/>
        <w:rPr>
          <w:color w:val="auto"/>
        </w:rPr>
      </w:pPr>
      <w:r w:rsidRPr="001855A8">
        <w:rPr>
          <w:b/>
          <w:bCs/>
          <w:color w:val="auto"/>
        </w:rPr>
        <w:t>ОБЩАЯ ХАРАКТЕРИСТИКА ПРОГРАММЫ ОСНОВНОГО ОБЩЕГО ОБРАЗОВАНИЯ</w:t>
      </w:r>
    </w:p>
    <w:p w:rsidR="00C92349" w:rsidRPr="001855A8" w:rsidRDefault="00F4765E" w:rsidP="00C92349">
      <w:pPr>
        <w:pStyle w:val="11"/>
        <w:shd w:val="clear" w:color="auto" w:fill="auto"/>
        <w:ind w:firstLine="0"/>
        <w:jc w:val="both"/>
        <w:rPr>
          <w:color w:val="auto"/>
        </w:rPr>
      </w:pPr>
      <w:r w:rsidRPr="001855A8">
        <w:rPr>
          <w:color w:val="auto"/>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 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1C7BDE" w:rsidRPr="001855A8" w:rsidRDefault="00F4765E" w:rsidP="00C92349">
      <w:pPr>
        <w:pStyle w:val="11"/>
        <w:shd w:val="clear" w:color="auto" w:fill="auto"/>
        <w:ind w:firstLine="0"/>
        <w:jc w:val="both"/>
        <w:rPr>
          <w:color w:val="auto"/>
        </w:rPr>
      </w:pPr>
      <w:r w:rsidRPr="001855A8">
        <w:rPr>
          <w:color w:val="auto"/>
        </w:rPr>
        <w:t>Программа учитывает Санитарно-эпидемиологические требования к организации воспитания и обучения.</w:t>
      </w:r>
    </w:p>
    <w:p w:rsidR="001C7BDE" w:rsidRPr="001855A8" w:rsidRDefault="00F4765E" w:rsidP="00C92349">
      <w:pPr>
        <w:pStyle w:val="11"/>
        <w:shd w:val="clear" w:color="auto" w:fill="auto"/>
        <w:ind w:firstLine="0"/>
        <w:jc w:val="both"/>
        <w:rPr>
          <w:color w:val="auto"/>
        </w:rPr>
      </w:pPr>
      <w:r w:rsidRPr="001855A8">
        <w:rPr>
          <w:color w:val="auto"/>
        </w:rPr>
        <w:t>Структура Программы соответствует требованиям ФГОС ООО и включает целевой, содержательный и организационный разделы.</w:t>
      </w:r>
    </w:p>
    <w:p w:rsidR="001C7BDE" w:rsidRPr="001855A8" w:rsidRDefault="00F4765E" w:rsidP="00C92349">
      <w:pPr>
        <w:pStyle w:val="11"/>
        <w:shd w:val="clear" w:color="auto" w:fill="auto"/>
        <w:ind w:firstLine="0"/>
        <w:jc w:val="both"/>
        <w:rPr>
          <w:color w:val="auto"/>
        </w:rPr>
      </w:pPr>
      <w:r w:rsidRPr="001855A8">
        <w:rPr>
          <w:color w:val="auto"/>
        </w:rPr>
        <w:t>Целевой раздел ООП ООО определяет общее назначение, цели, задачи, планируемые результаты реализации ООП, а также способы определения достижения этих целей и результатов и включает:</w:t>
      </w:r>
    </w:p>
    <w:p w:rsidR="001C7BDE" w:rsidRPr="001855A8" w:rsidRDefault="00F4765E">
      <w:pPr>
        <w:pStyle w:val="11"/>
        <w:shd w:val="clear" w:color="auto" w:fill="auto"/>
        <w:ind w:firstLine="0"/>
        <w:jc w:val="both"/>
        <w:rPr>
          <w:color w:val="auto"/>
        </w:rPr>
      </w:pPr>
      <w:r w:rsidRPr="001855A8">
        <w:rPr>
          <w:color w:val="auto"/>
        </w:rPr>
        <w:t>- пояснительную записку;</w:t>
      </w:r>
    </w:p>
    <w:p w:rsidR="001C7BDE" w:rsidRPr="001855A8" w:rsidRDefault="00F4765E">
      <w:pPr>
        <w:pStyle w:val="11"/>
        <w:shd w:val="clear" w:color="auto" w:fill="auto"/>
        <w:ind w:firstLine="0"/>
        <w:jc w:val="both"/>
        <w:rPr>
          <w:color w:val="auto"/>
        </w:rPr>
      </w:pPr>
      <w:r w:rsidRPr="001855A8">
        <w:rPr>
          <w:color w:val="auto"/>
        </w:rPr>
        <w:t>- планируемые результаты освоения учащимися ООП ООО;</w:t>
      </w:r>
    </w:p>
    <w:p w:rsidR="001C7BDE" w:rsidRPr="001855A8" w:rsidRDefault="00F4765E">
      <w:pPr>
        <w:pStyle w:val="11"/>
        <w:shd w:val="clear" w:color="auto" w:fill="auto"/>
        <w:ind w:firstLine="0"/>
        <w:jc w:val="both"/>
        <w:rPr>
          <w:color w:val="auto"/>
        </w:rPr>
      </w:pPr>
      <w:r w:rsidRPr="001855A8">
        <w:rPr>
          <w:color w:val="auto"/>
        </w:rPr>
        <w:t>- систему оценки достижения планируемых результатов освоения ООП ООО.</w:t>
      </w:r>
    </w:p>
    <w:p w:rsidR="001C7BDE" w:rsidRPr="001855A8" w:rsidRDefault="00F4765E">
      <w:pPr>
        <w:pStyle w:val="11"/>
        <w:shd w:val="clear" w:color="auto" w:fill="auto"/>
        <w:ind w:firstLine="780"/>
        <w:jc w:val="both"/>
        <w:rPr>
          <w:color w:val="auto"/>
        </w:rPr>
      </w:pPr>
      <w:r w:rsidRPr="001855A8">
        <w:rPr>
          <w:color w:val="auto"/>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1C7BDE" w:rsidRPr="001855A8" w:rsidRDefault="00F4765E">
      <w:pPr>
        <w:pStyle w:val="11"/>
        <w:shd w:val="clear" w:color="auto" w:fill="auto"/>
        <w:ind w:firstLine="780"/>
        <w:jc w:val="both"/>
        <w:rPr>
          <w:color w:val="auto"/>
        </w:rPr>
      </w:pPr>
      <w:r w:rsidRPr="001855A8">
        <w:rPr>
          <w:color w:val="auto"/>
        </w:rPr>
        <w:t>рабочие программы учебных предметов, учебных курсов (в том числе внеурочной деятельности);</w:t>
      </w:r>
    </w:p>
    <w:p w:rsidR="001C7BDE" w:rsidRPr="001855A8" w:rsidRDefault="00F4765E" w:rsidP="00C92349">
      <w:pPr>
        <w:pStyle w:val="11"/>
        <w:shd w:val="clear" w:color="auto" w:fill="auto"/>
        <w:ind w:left="720" w:firstLine="0"/>
        <w:jc w:val="both"/>
        <w:rPr>
          <w:color w:val="auto"/>
        </w:rPr>
      </w:pPr>
      <w:r w:rsidRPr="001855A8">
        <w:rPr>
          <w:color w:val="auto"/>
        </w:rPr>
        <w:t>программу формирования универсальных учебных действий у обучающихся; рабочую программу воспитания;</w:t>
      </w:r>
    </w:p>
    <w:p w:rsidR="001C7BDE" w:rsidRPr="001855A8" w:rsidRDefault="00F4765E">
      <w:pPr>
        <w:pStyle w:val="11"/>
        <w:shd w:val="clear" w:color="auto" w:fill="auto"/>
        <w:ind w:firstLine="720"/>
        <w:jc w:val="both"/>
        <w:rPr>
          <w:color w:val="auto"/>
        </w:rPr>
      </w:pPr>
      <w:r w:rsidRPr="001855A8">
        <w:rPr>
          <w:color w:val="auto"/>
        </w:rPr>
        <w:t>программу коррекционной работы.</w:t>
      </w:r>
    </w:p>
    <w:p w:rsidR="001C7BDE" w:rsidRPr="001855A8" w:rsidRDefault="00F4765E">
      <w:pPr>
        <w:pStyle w:val="11"/>
        <w:shd w:val="clear" w:color="auto" w:fill="auto"/>
        <w:ind w:firstLine="720"/>
        <w:jc w:val="both"/>
        <w:rPr>
          <w:color w:val="auto"/>
        </w:rPr>
      </w:pPr>
      <w:r w:rsidRPr="001855A8">
        <w:rPr>
          <w:color w:val="auto"/>
        </w:rP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1C7BDE" w:rsidRPr="001855A8" w:rsidRDefault="00F4765E" w:rsidP="00C92349">
      <w:pPr>
        <w:pStyle w:val="11"/>
        <w:shd w:val="clear" w:color="auto" w:fill="auto"/>
        <w:ind w:firstLine="0"/>
        <w:jc w:val="both"/>
        <w:rPr>
          <w:color w:val="auto"/>
        </w:rPr>
      </w:pPr>
      <w:r w:rsidRPr="001855A8">
        <w:rPr>
          <w:color w:val="auto"/>
        </w:rPr>
        <w:lastRenderedPageBreak/>
        <w:t>Программа формирования универсальных учебных действий у обучающихся содержит:</w:t>
      </w:r>
    </w:p>
    <w:p w:rsidR="001C7BDE" w:rsidRPr="001855A8" w:rsidRDefault="00F4765E">
      <w:pPr>
        <w:pStyle w:val="11"/>
        <w:shd w:val="clear" w:color="auto" w:fill="auto"/>
        <w:ind w:firstLine="720"/>
        <w:jc w:val="both"/>
        <w:rPr>
          <w:color w:val="auto"/>
        </w:rPr>
      </w:pPr>
      <w:r w:rsidRPr="001855A8">
        <w:rPr>
          <w:color w:val="auto"/>
        </w:rPr>
        <w:t>описание взаимосвязи универсальных учебных действий с содержанием учебных предметов;</w:t>
      </w:r>
    </w:p>
    <w:p w:rsidR="001C7BDE" w:rsidRPr="001855A8" w:rsidRDefault="00F4765E" w:rsidP="00C92349">
      <w:pPr>
        <w:pStyle w:val="11"/>
        <w:shd w:val="clear" w:color="auto" w:fill="auto"/>
        <w:ind w:firstLine="720"/>
        <w:jc w:val="both"/>
        <w:rPr>
          <w:color w:val="auto"/>
        </w:rPr>
      </w:pPr>
      <w:r w:rsidRPr="001855A8">
        <w:rPr>
          <w:color w:val="auto"/>
        </w:rPr>
        <w:t>характеристики регулятивных, познавательных, коммуникативных универсальных учебных действий обучающихся.</w:t>
      </w:r>
    </w:p>
    <w:p w:rsidR="001C7BDE" w:rsidRPr="001855A8" w:rsidRDefault="00F4765E" w:rsidP="00C92349">
      <w:pPr>
        <w:pStyle w:val="11"/>
        <w:shd w:val="clear" w:color="auto" w:fill="auto"/>
        <w:ind w:firstLine="720"/>
        <w:jc w:val="both"/>
        <w:rPr>
          <w:color w:val="auto"/>
        </w:rPr>
      </w:pPr>
      <w:r w:rsidRPr="001855A8">
        <w:rPr>
          <w:color w:val="auto"/>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1C7BDE" w:rsidRPr="001855A8" w:rsidRDefault="00F4765E">
      <w:pPr>
        <w:pStyle w:val="11"/>
        <w:shd w:val="clear" w:color="auto" w:fill="auto"/>
        <w:ind w:firstLine="720"/>
        <w:jc w:val="both"/>
        <w:rPr>
          <w:color w:val="auto"/>
        </w:rPr>
      </w:pPr>
      <w:r w:rsidRPr="001855A8">
        <w:rPr>
          <w:color w:val="auto"/>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1C7BDE" w:rsidRPr="001855A8" w:rsidRDefault="00F4765E">
      <w:pPr>
        <w:pStyle w:val="11"/>
        <w:shd w:val="clear" w:color="auto" w:fill="auto"/>
        <w:ind w:firstLine="0"/>
        <w:jc w:val="both"/>
        <w:rPr>
          <w:color w:val="auto"/>
        </w:rPr>
      </w:pPr>
      <w:r w:rsidRPr="001855A8">
        <w:rPr>
          <w:color w:val="auto"/>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C92349" w:rsidRPr="001855A8">
        <w:rPr>
          <w:color w:val="auto"/>
          <w:vertAlign w:val="superscript"/>
        </w:rPr>
        <w:t>.</w:t>
      </w:r>
    </w:p>
    <w:p w:rsidR="00A22D1D" w:rsidRPr="001855A8" w:rsidRDefault="00F4765E" w:rsidP="00A22D1D">
      <w:pPr>
        <w:pStyle w:val="11"/>
        <w:shd w:val="clear" w:color="auto" w:fill="auto"/>
        <w:ind w:firstLine="720"/>
        <w:jc w:val="both"/>
        <w:rPr>
          <w:color w:val="auto"/>
        </w:rPr>
      </w:pPr>
      <w:r w:rsidRPr="001855A8">
        <w:rPr>
          <w:color w:val="auto"/>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A22D1D" w:rsidRPr="001855A8" w:rsidRDefault="00F4765E" w:rsidP="00A22D1D">
      <w:pPr>
        <w:pStyle w:val="11"/>
        <w:shd w:val="clear" w:color="auto" w:fill="auto"/>
        <w:ind w:firstLine="720"/>
        <w:jc w:val="both"/>
        <w:rPr>
          <w:color w:val="auto"/>
        </w:rPr>
      </w:pPr>
      <w:r w:rsidRPr="001855A8">
        <w:rPr>
          <w:color w:val="auto"/>
        </w:rPr>
        <w:t>Программа коррекционной работы в соответствии с ФГОС ООО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1C7BDE" w:rsidRPr="001855A8" w:rsidRDefault="00F4765E" w:rsidP="00A22D1D">
      <w:pPr>
        <w:pStyle w:val="11"/>
        <w:shd w:val="clear" w:color="auto" w:fill="auto"/>
        <w:ind w:firstLine="720"/>
        <w:jc w:val="both"/>
        <w:rPr>
          <w:color w:val="auto"/>
        </w:rPr>
      </w:pPr>
      <w:r w:rsidRPr="001855A8">
        <w:rPr>
          <w:color w:val="auto"/>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00A22D1D" w:rsidRPr="001855A8">
        <w:rPr>
          <w:color w:val="auto"/>
          <w:vertAlign w:val="superscript"/>
        </w:rPr>
        <w:t xml:space="preserve"> </w:t>
      </w:r>
      <w:r w:rsidRPr="001855A8">
        <w:rPr>
          <w:color w:val="auto"/>
        </w:rPr>
        <w:t>и включает:</w:t>
      </w:r>
    </w:p>
    <w:p w:rsidR="00A22D1D" w:rsidRPr="001855A8" w:rsidRDefault="00F4765E" w:rsidP="00A22D1D">
      <w:pPr>
        <w:pStyle w:val="11"/>
        <w:shd w:val="clear" w:color="auto" w:fill="auto"/>
        <w:ind w:firstLine="709"/>
        <w:jc w:val="both"/>
        <w:rPr>
          <w:color w:val="auto"/>
        </w:rPr>
      </w:pPr>
      <w:r w:rsidRPr="001855A8">
        <w:rPr>
          <w:color w:val="auto"/>
        </w:rPr>
        <w:t>учебный план; план внеурочной деятельности;</w:t>
      </w:r>
    </w:p>
    <w:p w:rsidR="00A22D1D" w:rsidRPr="001855A8" w:rsidRDefault="00F4765E" w:rsidP="00A22D1D">
      <w:pPr>
        <w:pStyle w:val="11"/>
        <w:shd w:val="clear" w:color="auto" w:fill="auto"/>
        <w:ind w:firstLine="709"/>
        <w:jc w:val="both"/>
        <w:rPr>
          <w:color w:val="auto"/>
        </w:rPr>
      </w:pPr>
      <w:r w:rsidRPr="001855A8">
        <w:rPr>
          <w:color w:val="auto"/>
        </w:rPr>
        <w:t>календарный учебный график;</w:t>
      </w:r>
    </w:p>
    <w:p w:rsidR="001C7BDE" w:rsidRPr="001855A8" w:rsidRDefault="00F4765E" w:rsidP="00A22D1D">
      <w:pPr>
        <w:pStyle w:val="11"/>
        <w:shd w:val="clear" w:color="auto" w:fill="auto"/>
        <w:ind w:firstLine="709"/>
        <w:jc w:val="both"/>
        <w:rPr>
          <w:color w:val="auto"/>
        </w:rPr>
      </w:pPr>
      <w:r w:rsidRPr="001855A8">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C7BDE" w:rsidRPr="001855A8" w:rsidRDefault="00F4765E" w:rsidP="00A22D1D">
      <w:pPr>
        <w:pStyle w:val="11"/>
        <w:shd w:val="clear" w:color="auto" w:fill="auto"/>
        <w:ind w:firstLine="709"/>
        <w:jc w:val="both"/>
        <w:rPr>
          <w:color w:val="auto"/>
        </w:rPr>
      </w:pPr>
      <w:r w:rsidRPr="001855A8">
        <w:rPr>
          <w:color w:val="auto"/>
        </w:rP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и составляет 70 %, а часть, формируемая участниками образовательных отношений, - 30 % от общего объема образовательной программы основного общего образования.</w:t>
      </w:r>
    </w:p>
    <w:p w:rsidR="001C7BDE" w:rsidRPr="001855A8" w:rsidRDefault="00F4765E" w:rsidP="0009406B">
      <w:pPr>
        <w:pStyle w:val="11"/>
        <w:numPr>
          <w:ilvl w:val="0"/>
          <w:numId w:val="2"/>
        </w:numPr>
        <w:shd w:val="clear" w:color="auto" w:fill="auto"/>
        <w:tabs>
          <w:tab w:val="left" w:pos="442"/>
        </w:tabs>
        <w:ind w:firstLine="0"/>
        <w:rPr>
          <w:color w:val="auto"/>
        </w:rPr>
      </w:pPr>
      <w:r w:rsidRPr="001855A8">
        <w:rPr>
          <w:b/>
          <w:bCs/>
          <w:color w:val="auto"/>
        </w:rPr>
        <w:t>ПЛАНИРУЕМЫЕ РЕЗУЛЬТАТЫ ОСВОЕНИЯ ПРОГРАММЫ ОСНОВНОГО</w:t>
      </w:r>
    </w:p>
    <w:p w:rsidR="001C7BDE" w:rsidRPr="001855A8" w:rsidRDefault="00F4765E" w:rsidP="00A22D1D">
      <w:pPr>
        <w:pStyle w:val="11"/>
        <w:shd w:val="clear" w:color="auto" w:fill="auto"/>
        <w:ind w:firstLine="0"/>
        <w:rPr>
          <w:color w:val="auto"/>
        </w:rPr>
      </w:pPr>
      <w:r w:rsidRPr="001855A8">
        <w:rPr>
          <w:b/>
          <w:bCs/>
          <w:color w:val="auto"/>
        </w:rPr>
        <w:t>ОБЩЕГО ОБРАЗОВАНИЯ</w:t>
      </w:r>
    </w:p>
    <w:p w:rsidR="001C7BDE" w:rsidRPr="001855A8" w:rsidRDefault="00F4765E" w:rsidP="0009406B">
      <w:pPr>
        <w:pStyle w:val="11"/>
        <w:numPr>
          <w:ilvl w:val="0"/>
          <w:numId w:val="3"/>
        </w:numPr>
        <w:shd w:val="clear" w:color="auto" w:fill="auto"/>
        <w:tabs>
          <w:tab w:val="left" w:pos="1398"/>
        </w:tabs>
        <w:ind w:firstLine="720"/>
        <w:rPr>
          <w:color w:val="auto"/>
        </w:rPr>
      </w:pPr>
      <w:r w:rsidRPr="001855A8">
        <w:rPr>
          <w:b/>
          <w:bCs/>
          <w:color w:val="auto"/>
        </w:rPr>
        <w:t>Общие положения</w:t>
      </w:r>
    </w:p>
    <w:p w:rsidR="001C7BDE" w:rsidRPr="001855A8" w:rsidRDefault="00F4765E" w:rsidP="00A22D1D">
      <w:pPr>
        <w:pStyle w:val="11"/>
        <w:shd w:val="clear" w:color="auto" w:fill="auto"/>
        <w:ind w:firstLine="709"/>
        <w:jc w:val="both"/>
        <w:rPr>
          <w:color w:val="auto"/>
        </w:rPr>
      </w:pPr>
      <w:r w:rsidRPr="001855A8">
        <w:rPr>
          <w:color w:val="auto"/>
        </w:rPr>
        <w:t>Планируемые результаты ООП ООО МБОУ «</w:t>
      </w:r>
      <w:r w:rsidR="00AC0549">
        <w:rPr>
          <w:color w:val="auto"/>
        </w:rPr>
        <w:t>Зори</w:t>
      </w:r>
      <w:r w:rsidR="00A22D1D" w:rsidRPr="001855A8">
        <w:rPr>
          <w:color w:val="auto"/>
        </w:rPr>
        <w:t>нская СОШ</w:t>
      </w:r>
      <w:r w:rsidRPr="001855A8">
        <w:rPr>
          <w:color w:val="auto"/>
        </w:rPr>
        <w:t>»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образовательной деятельностью и системой оценки результатов освоения ООП ООО и являются содержательной и критериальной основой для разработки/выбора:</w:t>
      </w:r>
    </w:p>
    <w:p w:rsidR="001C7BDE" w:rsidRPr="001855A8" w:rsidRDefault="00F4765E" w:rsidP="0009406B">
      <w:pPr>
        <w:pStyle w:val="11"/>
        <w:numPr>
          <w:ilvl w:val="0"/>
          <w:numId w:val="4"/>
        </w:numPr>
        <w:shd w:val="clear" w:color="auto" w:fill="auto"/>
        <w:tabs>
          <w:tab w:val="left" w:pos="260"/>
        </w:tabs>
        <w:ind w:firstLine="0"/>
        <w:jc w:val="both"/>
        <w:rPr>
          <w:color w:val="auto"/>
        </w:rPr>
      </w:pPr>
      <w:r w:rsidRPr="001855A8">
        <w:rPr>
          <w:color w:val="auto"/>
        </w:rPr>
        <w:t>рабочих программ учебных предметов, учебных курсов (в том числе внеурочной деятельности), являющихся методическими документами, определяющими организацию образовательного процесса в МБОУ</w:t>
      </w:r>
      <w:r w:rsidR="00AC0549">
        <w:rPr>
          <w:color w:val="auto"/>
        </w:rPr>
        <w:t xml:space="preserve"> «Зори</w:t>
      </w:r>
      <w:r w:rsidR="00A22D1D" w:rsidRPr="001855A8">
        <w:rPr>
          <w:color w:val="auto"/>
        </w:rPr>
        <w:t xml:space="preserve">нская СОШ» </w:t>
      </w:r>
      <w:r w:rsidRPr="001855A8">
        <w:rPr>
          <w:color w:val="auto"/>
        </w:rPr>
        <w:t>по определенному учебному предмету, учебному курсу (в том числе внеурочной деятельности);</w:t>
      </w:r>
    </w:p>
    <w:p w:rsidR="001C7BDE" w:rsidRPr="001855A8" w:rsidRDefault="00F4765E" w:rsidP="0009406B">
      <w:pPr>
        <w:pStyle w:val="11"/>
        <w:numPr>
          <w:ilvl w:val="0"/>
          <w:numId w:val="4"/>
        </w:numPr>
        <w:shd w:val="clear" w:color="auto" w:fill="auto"/>
        <w:tabs>
          <w:tab w:val="left" w:pos="260"/>
        </w:tabs>
        <w:ind w:firstLine="0"/>
        <w:jc w:val="both"/>
        <w:rPr>
          <w:color w:val="auto"/>
        </w:rPr>
      </w:pPr>
      <w:r w:rsidRPr="001855A8">
        <w:rPr>
          <w:color w:val="auto"/>
        </w:rPr>
        <w:lastRenderedPageBreak/>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Школе;</w:t>
      </w:r>
    </w:p>
    <w:p w:rsidR="001C7BDE" w:rsidRPr="001855A8" w:rsidRDefault="00A22D1D" w:rsidP="0009406B">
      <w:pPr>
        <w:pStyle w:val="11"/>
        <w:numPr>
          <w:ilvl w:val="0"/>
          <w:numId w:val="4"/>
        </w:numPr>
        <w:shd w:val="clear" w:color="auto" w:fill="auto"/>
        <w:tabs>
          <w:tab w:val="left" w:pos="260"/>
        </w:tabs>
        <w:ind w:firstLine="0"/>
        <w:jc w:val="both"/>
        <w:rPr>
          <w:color w:val="auto"/>
        </w:rPr>
      </w:pPr>
      <w:r w:rsidRPr="001855A8">
        <w:rPr>
          <w:color w:val="auto"/>
        </w:rPr>
        <w:t>программы формирования универс</w:t>
      </w:r>
      <w:r w:rsidR="00F4765E" w:rsidRPr="001855A8">
        <w:rPr>
          <w:color w:val="auto"/>
        </w:rPr>
        <w:t>альных учебных действий учащихся - обобщенных учебных действий, позволяющих решать широкий круг задач в различных предметных областях и являющихся результатами освоения учащимися ООП ООО;</w:t>
      </w:r>
    </w:p>
    <w:p w:rsidR="001C7BDE" w:rsidRPr="001855A8" w:rsidRDefault="00F4765E" w:rsidP="0009406B">
      <w:pPr>
        <w:pStyle w:val="11"/>
        <w:numPr>
          <w:ilvl w:val="0"/>
          <w:numId w:val="4"/>
        </w:numPr>
        <w:shd w:val="clear" w:color="auto" w:fill="auto"/>
        <w:tabs>
          <w:tab w:val="left" w:pos="260"/>
        </w:tabs>
        <w:ind w:firstLine="0"/>
        <w:jc w:val="both"/>
        <w:rPr>
          <w:color w:val="auto"/>
        </w:rPr>
      </w:pPr>
      <w:r w:rsidRPr="001855A8">
        <w:rPr>
          <w:color w:val="auto"/>
        </w:rPr>
        <w:t>системы оценки результатов освоения учащимися ООП ООО;</w:t>
      </w:r>
    </w:p>
    <w:p w:rsidR="001C7BDE" w:rsidRPr="001855A8" w:rsidRDefault="00F4765E" w:rsidP="0009406B">
      <w:pPr>
        <w:pStyle w:val="11"/>
        <w:numPr>
          <w:ilvl w:val="0"/>
          <w:numId w:val="4"/>
        </w:numPr>
        <w:shd w:val="clear" w:color="auto" w:fill="auto"/>
        <w:tabs>
          <w:tab w:val="left" w:pos="260"/>
        </w:tabs>
        <w:ind w:firstLine="0"/>
        <w:jc w:val="both"/>
        <w:rPr>
          <w:color w:val="auto"/>
        </w:rPr>
      </w:pPr>
      <w:r w:rsidRPr="001855A8">
        <w:rPr>
          <w:color w:val="auto"/>
        </w:rPr>
        <w:t>средств обучения и воспитания, учебно-методической литературы.</w:t>
      </w:r>
    </w:p>
    <w:p w:rsidR="001C7BDE" w:rsidRPr="001855A8" w:rsidRDefault="00F4765E" w:rsidP="00A22D1D">
      <w:pPr>
        <w:pStyle w:val="11"/>
        <w:shd w:val="clear" w:color="auto" w:fill="auto"/>
        <w:ind w:firstLine="0"/>
        <w:jc w:val="both"/>
        <w:rPr>
          <w:color w:val="auto"/>
        </w:rPr>
      </w:pPr>
      <w:r w:rsidRPr="001855A8">
        <w:rPr>
          <w:color w:val="auto"/>
        </w:rPr>
        <w:t>Достижение учащимися планируемых результатов освоения ООП ООО определяется после завершения обучения в процессе государственной итоговой аттестации (далее - ГИА). 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1C7BDE" w:rsidRPr="001855A8" w:rsidRDefault="00F4765E" w:rsidP="000D5F97">
      <w:pPr>
        <w:pStyle w:val="11"/>
        <w:shd w:val="clear" w:color="auto" w:fill="auto"/>
        <w:ind w:firstLine="851"/>
        <w:jc w:val="both"/>
        <w:rPr>
          <w:color w:val="auto"/>
        </w:rPr>
      </w:pPr>
      <w:r w:rsidRPr="001855A8">
        <w:rPr>
          <w:color w:val="auto"/>
        </w:rPr>
        <w:t xml:space="preserve">Личностные результаты освоения ООП ООО </w:t>
      </w:r>
      <w:r w:rsidR="00AC0549">
        <w:rPr>
          <w:color w:val="auto"/>
        </w:rPr>
        <w:t>«Зори</w:t>
      </w:r>
      <w:r w:rsidR="000D5F97" w:rsidRPr="001855A8">
        <w:rPr>
          <w:color w:val="auto"/>
        </w:rPr>
        <w:t xml:space="preserve">нская СОШ» </w:t>
      </w:r>
      <w:r w:rsidRPr="001855A8">
        <w:rPr>
          <w:color w:val="auto"/>
        </w:rPr>
        <w:t>представлены в соответствии с группой личностных результатов,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1C7BDE" w:rsidRPr="001855A8" w:rsidRDefault="00F4765E" w:rsidP="000D5F97">
      <w:pPr>
        <w:pStyle w:val="11"/>
        <w:shd w:val="clear" w:color="auto" w:fill="auto"/>
        <w:ind w:firstLine="240"/>
        <w:jc w:val="both"/>
        <w:rPr>
          <w:color w:val="auto"/>
        </w:rPr>
      </w:pPr>
      <w:r w:rsidRPr="001855A8">
        <w:rPr>
          <w:color w:val="auto"/>
        </w:rPr>
        <w:t>Метапредметные результаты освоения ООП ООО МБОУ</w:t>
      </w:r>
      <w:r w:rsidR="00AC0549">
        <w:rPr>
          <w:color w:val="auto"/>
        </w:rPr>
        <w:t xml:space="preserve"> «Зори</w:t>
      </w:r>
      <w:r w:rsidR="000D5F97" w:rsidRPr="001855A8">
        <w:rPr>
          <w:color w:val="auto"/>
        </w:rPr>
        <w:t xml:space="preserve">нская СОШ» </w:t>
      </w:r>
      <w:r w:rsidRPr="001855A8">
        <w:rPr>
          <w:color w:val="auto"/>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1C7BDE" w:rsidRPr="001855A8" w:rsidRDefault="00F4765E" w:rsidP="000D5F97">
      <w:pPr>
        <w:pStyle w:val="11"/>
        <w:shd w:val="clear" w:color="auto" w:fill="auto"/>
        <w:ind w:firstLine="0"/>
        <w:jc w:val="both"/>
        <w:rPr>
          <w:color w:val="auto"/>
        </w:rPr>
      </w:pPr>
      <w:r w:rsidRPr="001855A8">
        <w:rPr>
          <w:color w:val="auto"/>
        </w:rPr>
        <w:t xml:space="preserve">Предметные результаты освоения ООП ООО МБОУ </w:t>
      </w:r>
      <w:r w:rsidR="00AC0549">
        <w:rPr>
          <w:color w:val="auto"/>
        </w:rPr>
        <w:t>«Зори</w:t>
      </w:r>
      <w:r w:rsidR="000D5F97" w:rsidRPr="001855A8">
        <w:rPr>
          <w:color w:val="auto"/>
        </w:rPr>
        <w:t xml:space="preserve">нская СОШ» </w:t>
      </w:r>
      <w:r w:rsidRPr="001855A8">
        <w:rPr>
          <w:color w:val="auto"/>
        </w:rPr>
        <w:t xml:space="preserve"> представлены в соответствии с группами результатов учебных предметов, раскрывают и детализируют их.</w:t>
      </w:r>
    </w:p>
    <w:p w:rsidR="001C7BDE" w:rsidRPr="001855A8" w:rsidRDefault="00F4765E" w:rsidP="0009406B">
      <w:pPr>
        <w:pStyle w:val="11"/>
        <w:numPr>
          <w:ilvl w:val="0"/>
          <w:numId w:val="3"/>
        </w:numPr>
        <w:shd w:val="clear" w:color="auto" w:fill="auto"/>
        <w:tabs>
          <w:tab w:val="left" w:pos="1354"/>
        </w:tabs>
        <w:ind w:firstLine="0"/>
        <w:jc w:val="both"/>
        <w:rPr>
          <w:color w:val="auto"/>
        </w:rPr>
      </w:pPr>
      <w:r w:rsidRPr="001855A8">
        <w:rPr>
          <w:b/>
          <w:bCs/>
          <w:color w:val="auto"/>
        </w:rPr>
        <w:t>Личностные результаты освоения ООП ООО</w:t>
      </w:r>
    </w:p>
    <w:p w:rsidR="001C7BDE" w:rsidRPr="001855A8" w:rsidRDefault="00F4765E">
      <w:pPr>
        <w:pStyle w:val="11"/>
        <w:shd w:val="clear" w:color="auto" w:fill="auto"/>
        <w:ind w:firstLine="0"/>
        <w:jc w:val="both"/>
        <w:rPr>
          <w:color w:val="auto"/>
        </w:rPr>
      </w:pPr>
      <w:r w:rsidRPr="001855A8">
        <w:rPr>
          <w:color w:val="auto"/>
        </w:rPr>
        <w:t>Требования к личностным результатам освоения обучающимися ООП ООО включают:</w:t>
      </w:r>
    </w:p>
    <w:p w:rsidR="001C7BDE" w:rsidRPr="001855A8" w:rsidRDefault="00F4765E" w:rsidP="0009406B">
      <w:pPr>
        <w:pStyle w:val="11"/>
        <w:numPr>
          <w:ilvl w:val="0"/>
          <w:numId w:val="4"/>
        </w:numPr>
        <w:shd w:val="clear" w:color="auto" w:fill="auto"/>
        <w:tabs>
          <w:tab w:val="left" w:pos="260"/>
        </w:tabs>
        <w:ind w:firstLine="0"/>
        <w:jc w:val="both"/>
        <w:rPr>
          <w:color w:val="auto"/>
        </w:rPr>
      </w:pPr>
      <w:r w:rsidRPr="001855A8">
        <w:rPr>
          <w:color w:val="auto"/>
        </w:rPr>
        <w:t>осознание российской гражданской идентичности;</w:t>
      </w:r>
    </w:p>
    <w:p w:rsidR="001C7BDE" w:rsidRPr="001855A8" w:rsidRDefault="00F4765E" w:rsidP="0009406B">
      <w:pPr>
        <w:pStyle w:val="11"/>
        <w:numPr>
          <w:ilvl w:val="0"/>
          <w:numId w:val="4"/>
        </w:numPr>
        <w:shd w:val="clear" w:color="auto" w:fill="auto"/>
        <w:tabs>
          <w:tab w:val="left" w:pos="260"/>
        </w:tabs>
        <w:ind w:firstLine="0"/>
        <w:jc w:val="both"/>
        <w:rPr>
          <w:color w:val="auto"/>
        </w:rPr>
      </w:pPr>
      <w:r w:rsidRPr="001855A8">
        <w:rPr>
          <w:color w:val="auto"/>
        </w:rPr>
        <w:t>готовность обучающихся к саморазвитию, самостоятельности и личностному самоопределению;</w:t>
      </w:r>
    </w:p>
    <w:p w:rsidR="001C7BDE" w:rsidRPr="001855A8" w:rsidRDefault="00F4765E" w:rsidP="0009406B">
      <w:pPr>
        <w:pStyle w:val="11"/>
        <w:numPr>
          <w:ilvl w:val="0"/>
          <w:numId w:val="4"/>
        </w:numPr>
        <w:shd w:val="clear" w:color="auto" w:fill="auto"/>
        <w:tabs>
          <w:tab w:val="left" w:pos="260"/>
        </w:tabs>
        <w:ind w:firstLine="0"/>
        <w:jc w:val="both"/>
        <w:rPr>
          <w:color w:val="auto"/>
        </w:rPr>
      </w:pPr>
      <w:r w:rsidRPr="001855A8">
        <w:rPr>
          <w:color w:val="auto"/>
        </w:rPr>
        <w:t>ценность самостоятельности и инициативы;</w:t>
      </w:r>
    </w:p>
    <w:p w:rsidR="001C7BDE" w:rsidRPr="001855A8" w:rsidRDefault="00F4765E" w:rsidP="0009406B">
      <w:pPr>
        <w:pStyle w:val="11"/>
        <w:numPr>
          <w:ilvl w:val="0"/>
          <w:numId w:val="4"/>
        </w:numPr>
        <w:shd w:val="clear" w:color="auto" w:fill="auto"/>
        <w:tabs>
          <w:tab w:val="left" w:pos="260"/>
        </w:tabs>
        <w:ind w:firstLine="0"/>
        <w:jc w:val="both"/>
        <w:rPr>
          <w:color w:val="auto"/>
        </w:rPr>
      </w:pPr>
      <w:r w:rsidRPr="001855A8">
        <w:rPr>
          <w:color w:val="auto"/>
        </w:rPr>
        <w:t>наличие мотивации к целенаправленной социально значимой деятельности;</w:t>
      </w:r>
    </w:p>
    <w:p w:rsidR="001C7BDE" w:rsidRPr="001855A8" w:rsidRDefault="00F4765E" w:rsidP="0009406B">
      <w:pPr>
        <w:pStyle w:val="11"/>
        <w:numPr>
          <w:ilvl w:val="0"/>
          <w:numId w:val="4"/>
        </w:numPr>
        <w:shd w:val="clear" w:color="auto" w:fill="auto"/>
        <w:tabs>
          <w:tab w:val="left" w:pos="260"/>
        </w:tabs>
        <w:ind w:firstLine="0"/>
        <w:jc w:val="both"/>
        <w:rPr>
          <w:color w:val="auto"/>
        </w:rPr>
      </w:pPr>
      <w:r w:rsidRPr="001855A8">
        <w:rPr>
          <w:color w:val="auto"/>
        </w:rPr>
        <w:t>сформированность внутренней позиции личности как особогоценностного отношения к себе, окружающим людям и жизни в целом.</w:t>
      </w:r>
    </w:p>
    <w:p w:rsidR="001C7BDE" w:rsidRPr="001855A8" w:rsidRDefault="00F4765E">
      <w:pPr>
        <w:pStyle w:val="11"/>
        <w:shd w:val="clear" w:color="auto" w:fill="auto"/>
        <w:ind w:firstLine="0"/>
        <w:jc w:val="both"/>
        <w:rPr>
          <w:color w:val="auto"/>
        </w:rPr>
      </w:pPr>
      <w:r w:rsidRPr="001855A8">
        <w:rPr>
          <w:color w:val="auto"/>
        </w:rPr>
        <w:t>Личностные р</w:t>
      </w:r>
      <w:r w:rsidR="000720F8" w:rsidRPr="001855A8">
        <w:rPr>
          <w:color w:val="auto"/>
        </w:rPr>
        <w:t>езуль</w:t>
      </w:r>
      <w:r w:rsidR="00AC0549">
        <w:rPr>
          <w:color w:val="auto"/>
        </w:rPr>
        <w:t>таты освоения ООП ООО МБОУ «Зори</w:t>
      </w:r>
      <w:r w:rsidR="000720F8" w:rsidRPr="001855A8">
        <w:rPr>
          <w:color w:val="auto"/>
        </w:rPr>
        <w:t>нская СОШ»</w:t>
      </w:r>
      <w:r w:rsidRPr="001855A8">
        <w:rPr>
          <w:color w:val="auto"/>
        </w:rPr>
        <w:t xml:space="preserve"> достигаются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C7BDE" w:rsidRPr="001855A8" w:rsidRDefault="00F4765E">
      <w:pPr>
        <w:pStyle w:val="11"/>
        <w:shd w:val="clear" w:color="auto" w:fill="auto"/>
        <w:ind w:firstLine="0"/>
        <w:jc w:val="both"/>
        <w:rPr>
          <w:color w:val="auto"/>
        </w:rPr>
      </w:pPr>
      <w:r w:rsidRPr="001855A8">
        <w:rPr>
          <w:color w:val="auto"/>
        </w:rPr>
        <w:t>Личностные результаты освоения ООП ООО МБОУ «</w:t>
      </w:r>
      <w:r w:rsidR="00AC0549">
        <w:rPr>
          <w:color w:val="auto"/>
        </w:rPr>
        <w:t>Зори</w:t>
      </w:r>
      <w:r w:rsidR="000720F8" w:rsidRPr="001855A8">
        <w:rPr>
          <w:color w:val="auto"/>
        </w:rPr>
        <w:t>нская СОШ»</w:t>
      </w:r>
      <w:r w:rsidRPr="001855A8">
        <w:rPr>
          <w:color w:val="auto"/>
        </w:rPr>
        <w:t xml:space="preserve">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w:t>
      </w:r>
      <w:r w:rsidR="000720F8" w:rsidRPr="001855A8">
        <w:rPr>
          <w:color w:val="auto"/>
        </w:rPr>
        <w:t xml:space="preserve"> </w:t>
      </w:r>
      <w:r w:rsidRPr="001855A8">
        <w:rPr>
          <w:color w:val="auto"/>
        </w:rPr>
        <w:t>части:</w:t>
      </w:r>
    </w:p>
    <w:p w:rsidR="001C7BDE" w:rsidRPr="001855A8" w:rsidRDefault="00F4765E" w:rsidP="0009406B">
      <w:pPr>
        <w:pStyle w:val="11"/>
        <w:numPr>
          <w:ilvl w:val="0"/>
          <w:numId w:val="4"/>
        </w:numPr>
        <w:shd w:val="clear" w:color="auto" w:fill="auto"/>
        <w:tabs>
          <w:tab w:val="left" w:pos="299"/>
        </w:tabs>
        <w:ind w:firstLine="0"/>
        <w:jc w:val="both"/>
        <w:rPr>
          <w:color w:val="auto"/>
        </w:rPr>
      </w:pPr>
      <w:r w:rsidRPr="001855A8">
        <w:rPr>
          <w:i/>
          <w:iCs/>
          <w:color w:val="auto"/>
        </w:rPr>
        <w:t>гражданского воспитания:</w:t>
      </w:r>
    </w:p>
    <w:p w:rsidR="001C7BDE" w:rsidRPr="001855A8" w:rsidRDefault="00F4765E">
      <w:pPr>
        <w:pStyle w:val="11"/>
        <w:shd w:val="clear" w:color="auto" w:fill="auto"/>
        <w:ind w:firstLine="0"/>
        <w:jc w:val="both"/>
        <w:rPr>
          <w:color w:val="auto"/>
        </w:rPr>
      </w:pPr>
      <w:r w:rsidRPr="001855A8">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1C7BDE" w:rsidRPr="001855A8" w:rsidRDefault="00F4765E" w:rsidP="0009406B">
      <w:pPr>
        <w:pStyle w:val="11"/>
        <w:numPr>
          <w:ilvl w:val="0"/>
          <w:numId w:val="4"/>
        </w:numPr>
        <w:shd w:val="clear" w:color="auto" w:fill="auto"/>
        <w:tabs>
          <w:tab w:val="left" w:pos="299"/>
        </w:tabs>
        <w:ind w:firstLine="0"/>
        <w:jc w:val="both"/>
        <w:rPr>
          <w:color w:val="auto"/>
        </w:rPr>
      </w:pPr>
      <w:r w:rsidRPr="001855A8">
        <w:rPr>
          <w:color w:val="auto"/>
        </w:rPr>
        <w:t>актив</w:t>
      </w:r>
      <w:r w:rsidR="000720F8" w:rsidRPr="001855A8">
        <w:rPr>
          <w:color w:val="auto"/>
        </w:rPr>
        <w:t>ное участие в жизни семьи, МБОУ</w:t>
      </w:r>
      <w:r w:rsidRPr="001855A8">
        <w:rPr>
          <w:color w:val="auto"/>
        </w:rPr>
        <w:t xml:space="preserve"> </w:t>
      </w:r>
      <w:r w:rsidR="00AC0549">
        <w:rPr>
          <w:color w:val="auto"/>
        </w:rPr>
        <w:t>«Зори</w:t>
      </w:r>
      <w:r w:rsidR="000720F8" w:rsidRPr="001855A8">
        <w:rPr>
          <w:color w:val="auto"/>
        </w:rPr>
        <w:t>нская СОШ»</w:t>
      </w:r>
      <w:r w:rsidRPr="001855A8">
        <w:rPr>
          <w:color w:val="auto"/>
        </w:rPr>
        <w:t>, родного края, страны;</w:t>
      </w:r>
    </w:p>
    <w:p w:rsidR="001C7BDE" w:rsidRPr="001855A8" w:rsidRDefault="00F4765E">
      <w:pPr>
        <w:pStyle w:val="11"/>
        <w:shd w:val="clear" w:color="auto" w:fill="auto"/>
        <w:ind w:firstLine="0"/>
        <w:jc w:val="both"/>
        <w:rPr>
          <w:color w:val="auto"/>
        </w:rPr>
      </w:pPr>
      <w:r w:rsidRPr="001855A8">
        <w:rPr>
          <w:color w:val="auto"/>
        </w:rPr>
        <w:t>- неприятие любых форм экстремизма, дискриминации;</w:t>
      </w:r>
    </w:p>
    <w:p w:rsidR="001C7BDE" w:rsidRPr="001855A8" w:rsidRDefault="00F4765E">
      <w:pPr>
        <w:pStyle w:val="11"/>
        <w:shd w:val="clear" w:color="auto" w:fill="auto"/>
        <w:ind w:firstLine="0"/>
        <w:jc w:val="both"/>
        <w:rPr>
          <w:color w:val="auto"/>
        </w:rPr>
      </w:pPr>
      <w:r w:rsidRPr="001855A8">
        <w:rPr>
          <w:color w:val="auto"/>
        </w:rPr>
        <w:t>- понимание роли различных социальных институтов в жизни человека;</w:t>
      </w:r>
    </w:p>
    <w:p w:rsidR="001C7BDE" w:rsidRPr="001855A8" w:rsidRDefault="00F4765E">
      <w:pPr>
        <w:pStyle w:val="11"/>
        <w:shd w:val="clear" w:color="auto" w:fill="auto"/>
        <w:ind w:firstLine="0"/>
        <w:jc w:val="both"/>
        <w:rPr>
          <w:color w:val="auto"/>
        </w:rPr>
      </w:pPr>
      <w:r w:rsidRPr="001855A8">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C7BDE" w:rsidRPr="001855A8" w:rsidRDefault="00F4765E">
      <w:pPr>
        <w:pStyle w:val="11"/>
        <w:shd w:val="clear" w:color="auto" w:fill="auto"/>
        <w:ind w:firstLine="0"/>
        <w:jc w:val="both"/>
        <w:rPr>
          <w:color w:val="auto"/>
        </w:rPr>
      </w:pPr>
      <w:r w:rsidRPr="001855A8">
        <w:rPr>
          <w:color w:val="auto"/>
        </w:rPr>
        <w:t>- представление о способах противодействия коррупции;</w:t>
      </w:r>
    </w:p>
    <w:p w:rsidR="001C7BDE" w:rsidRPr="001855A8" w:rsidRDefault="00F4765E">
      <w:pPr>
        <w:pStyle w:val="11"/>
        <w:shd w:val="clear" w:color="auto" w:fill="auto"/>
        <w:ind w:firstLine="0"/>
        <w:jc w:val="both"/>
        <w:rPr>
          <w:color w:val="auto"/>
        </w:rPr>
      </w:pPr>
      <w:r w:rsidRPr="001855A8">
        <w:rPr>
          <w:color w:val="auto"/>
        </w:rPr>
        <w:t xml:space="preserve">- готовность к разнообразной совместной деятельности, стремление к взаимопониманию и </w:t>
      </w:r>
      <w:r w:rsidRPr="001855A8">
        <w:rPr>
          <w:color w:val="auto"/>
        </w:rPr>
        <w:lastRenderedPageBreak/>
        <w:t>взаимопомощи, активное участие в школьном самоуправлении;</w:t>
      </w:r>
    </w:p>
    <w:p w:rsidR="001C7BDE" w:rsidRPr="001855A8" w:rsidRDefault="00F4765E">
      <w:pPr>
        <w:pStyle w:val="11"/>
        <w:shd w:val="clear" w:color="auto" w:fill="auto"/>
        <w:ind w:firstLine="0"/>
        <w:jc w:val="both"/>
        <w:rPr>
          <w:color w:val="auto"/>
        </w:rPr>
      </w:pPr>
      <w:r w:rsidRPr="001855A8">
        <w:rPr>
          <w:color w:val="auto"/>
        </w:rPr>
        <w:t>- готовность к участию в гуманитарной деятельности (волонтерство, помощь людям, нуждающимся в ней);</w:t>
      </w:r>
    </w:p>
    <w:p w:rsidR="001C7BDE" w:rsidRPr="001855A8" w:rsidRDefault="00F4765E" w:rsidP="0009406B">
      <w:pPr>
        <w:pStyle w:val="11"/>
        <w:numPr>
          <w:ilvl w:val="0"/>
          <w:numId w:val="4"/>
        </w:numPr>
        <w:shd w:val="clear" w:color="auto" w:fill="auto"/>
        <w:tabs>
          <w:tab w:val="left" w:pos="299"/>
        </w:tabs>
        <w:ind w:firstLine="0"/>
        <w:jc w:val="both"/>
        <w:rPr>
          <w:color w:val="auto"/>
        </w:rPr>
      </w:pPr>
      <w:r w:rsidRPr="001855A8">
        <w:rPr>
          <w:i/>
          <w:iCs/>
          <w:color w:val="auto"/>
        </w:rPr>
        <w:t>патриотического воспитания:</w:t>
      </w:r>
    </w:p>
    <w:p w:rsidR="001C7BDE" w:rsidRPr="001855A8" w:rsidRDefault="00F4765E" w:rsidP="0009406B">
      <w:pPr>
        <w:pStyle w:val="11"/>
        <w:numPr>
          <w:ilvl w:val="0"/>
          <w:numId w:val="4"/>
        </w:numPr>
        <w:shd w:val="clear" w:color="auto" w:fill="auto"/>
        <w:tabs>
          <w:tab w:val="left" w:pos="406"/>
        </w:tabs>
        <w:ind w:firstLine="0"/>
        <w:jc w:val="both"/>
        <w:rPr>
          <w:color w:val="auto"/>
        </w:rPr>
      </w:pPr>
      <w:r w:rsidRPr="001855A8">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C7BDE" w:rsidRPr="001855A8" w:rsidRDefault="00F4765E">
      <w:pPr>
        <w:pStyle w:val="11"/>
        <w:shd w:val="clear" w:color="auto" w:fill="auto"/>
        <w:ind w:firstLine="0"/>
        <w:jc w:val="both"/>
        <w:rPr>
          <w:color w:val="auto"/>
        </w:rPr>
      </w:pPr>
      <w:r w:rsidRPr="001855A8">
        <w:rPr>
          <w:color w:val="auto"/>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1C7BDE" w:rsidRPr="001855A8" w:rsidRDefault="00F4765E">
      <w:pPr>
        <w:pStyle w:val="11"/>
        <w:shd w:val="clear" w:color="auto" w:fill="auto"/>
        <w:ind w:firstLine="0"/>
        <w:jc w:val="both"/>
        <w:rPr>
          <w:color w:val="auto"/>
        </w:rPr>
      </w:pPr>
      <w:r w:rsidRPr="001855A8">
        <w:rPr>
          <w:color w:val="auto"/>
        </w:rPr>
        <w:t>- уважение к символам России, государственным праздникам, историческому и природному наследию и памятникам, традициям разныхнародов, проживающих в родной стране;</w:t>
      </w:r>
    </w:p>
    <w:p w:rsidR="001C7BDE" w:rsidRPr="001855A8" w:rsidRDefault="00F4765E" w:rsidP="0009406B">
      <w:pPr>
        <w:pStyle w:val="11"/>
        <w:numPr>
          <w:ilvl w:val="0"/>
          <w:numId w:val="4"/>
        </w:numPr>
        <w:shd w:val="clear" w:color="auto" w:fill="auto"/>
        <w:tabs>
          <w:tab w:val="left" w:pos="299"/>
        </w:tabs>
        <w:ind w:firstLine="0"/>
        <w:jc w:val="both"/>
        <w:rPr>
          <w:color w:val="auto"/>
        </w:rPr>
      </w:pPr>
      <w:r w:rsidRPr="001855A8">
        <w:rPr>
          <w:i/>
          <w:iCs/>
          <w:color w:val="auto"/>
        </w:rPr>
        <w:t>духовно-нравственного воспитания:</w:t>
      </w:r>
    </w:p>
    <w:p w:rsidR="001C7BDE" w:rsidRPr="001855A8" w:rsidRDefault="00F4765E" w:rsidP="0009406B">
      <w:pPr>
        <w:pStyle w:val="11"/>
        <w:numPr>
          <w:ilvl w:val="0"/>
          <w:numId w:val="4"/>
        </w:numPr>
        <w:shd w:val="clear" w:color="auto" w:fill="auto"/>
        <w:tabs>
          <w:tab w:val="left" w:pos="299"/>
        </w:tabs>
        <w:ind w:firstLine="0"/>
        <w:jc w:val="both"/>
        <w:rPr>
          <w:color w:val="auto"/>
        </w:rPr>
      </w:pPr>
      <w:r w:rsidRPr="001855A8">
        <w:rPr>
          <w:color w:val="auto"/>
        </w:rPr>
        <w:t>ориентация на моральные ценности и нормы в ситуациях нравственного выбора;</w:t>
      </w:r>
    </w:p>
    <w:p w:rsidR="001C7BDE" w:rsidRPr="001855A8" w:rsidRDefault="00F4765E">
      <w:pPr>
        <w:pStyle w:val="11"/>
        <w:shd w:val="clear" w:color="auto" w:fill="auto"/>
        <w:ind w:firstLine="0"/>
        <w:jc w:val="both"/>
        <w:rPr>
          <w:color w:val="auto"/>
        </w:rPr>
      </w:pPr>
      <w:r w:rsidRPr="001855A8">
        <w:rPr>
          <w:color w:val="auto"/>
        </w:rPr>
        <w:t>-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1C7BDE" w:rsidRPr="001855A8" w:rsidRDefault="00F4765E">
      <w:pPr>
        <w:pStyle w:val="11"/>
        <w:shd w:val="clear" w:color="auto" w:fill="auto"/>
        <w:ind w:firstLine="0"/>
        <w:jc w:val="both"/>
        <w:rPr>
          <w:color w:val="auto"/>
        </w:rPr>
      </w:pPr>
      <w:r w:rsidRPr="001855A8">
        <w:rPr>
          <w:color w:val="auto"/>
        </w:rPr>
        <w:t>- активное неприятие асоциальных поступков, свобода и ответственность личности в условиях индивидуального и общественного пространства;</w:t>
      </w:r>
    </w:p>
    <w:p w:rsidR="001C7BDE" w:rsidRPr="001855A8" w:rsidRDefault="00F4765E" w:rsidP="0009406B">
      <w:pPr>
        <w:pStyle w:val="11"/>
        <w:numPr>
          <w:ilvl w:val="0"/>
          <w:numId w:val="4"/>
        </w:numPr>
        <w:shd w:val="clear" w:color="auto" w:fill="auto"/>
        <w:tabs>
          <w:tab w:val="left" w:pos="299"/>
        </w:tabs>
        <w:ind w:firstLine="0"/>
        <w:jc w:val="both"/>
        <w:rPr>
          <w:color w:val="auto"/>
        </w:rPr>
      </w:pPr>
      <w:r w:rsidRPr="001855A8">
        <w:rPr>
          <w:i/>
          <w:iCs/>
          <w:color w:val="auto"/>
        </w:rPr>
        <w:t>эстетического воспитания:</w:t>
      </w:r>
    </w:p>
    <w:p w:rsidR="001C7BDE" w:rsidRPr="001855A8" w:rsidRDefault="00F4765E" w:rsidP="0009406B">
      <w:pPr>
        <w:pStyle w:val="11"/>
        <w:numPr>
          <w:ilvl w:val="0"/>
          <w:numId w:val="4"/>
        </w:numPr>
        <w:shd w:val="clear" w:color="auto" w:fill="auto"/>
        <w:tabs>
          <w:tab w:val="left" w:pos="299"/>
        </w:tabs>
        <w:ind w:firstLine="0"/>
        <w:jc w:val="both"/>
        <w:rPr>
          <w:color w:val="auto"/>
        </w:rPr>
      </w:pPr>
      <w:r w:rsidRPr="001855A8">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C7BDE" w:rsidRPr="001855A8" w:rsidRDefault="00F4765E">
      <w:pPr>
        <w:pStyle w:val="11"/>
        <w:shd w:val="clear" w:color="auto" w:fill="auto"/>
        <w:ind w:firstLine="0"/>
        <w:jc w:val="both"/>
        <w:rPr>
          <w:color w:val="auto"/>
        </w:rPr>
      </w:pPr>
      <w:r w:rsidRPr="001855A8">
        <w:rPr>
          <w:color w:val="auto"/>
        </w:rPr>
        <w:t>- осознание важности художественной культуры как средства коммуникации и самовыражения;</w:t>
      </w:r>
    </w:p>
    <w:p w:rsidR="001C7BDE" w:rsidRPr="001855A8" w:rsidRDefault="00F4765E">
      <w:pPr>
        <w:pStyle w:val="11"/>
        <w:shd w:val="clear" w:color="auto" w:fill="auto"/>
        <w:ind w:firstLine="0"/>
        <w:jc w:val="both"/>
        <w:rPr>
          <w:color w:val="auto"/>
        </w:rPr>
      </w:pPr>
      <w:r w:rsidRPr="001855A8">
        <w:rPr>
          <w:color w:val="auto"/>
        </w:rPr>
        <w:t>- понимание ценности отечественного и мирового искусства, роли этнических культурных традиций и народного творчества;</w:t>
      </w:r>
    </w:p>
    <w:p w:rsidR="001C7BDE" w:rsidRPr="001855A8" w:rsidRDefault="00F4765E">
      <w:pPr>
        <w:pStyle w:val="11"/>
        <w:shd w:val="clear" w:color="auto" w:fill="auto"/>
        <w:ind w:firstLine="0"/>
        <w:jc w:val="both"/>
        <w:rPr>
          <w:color w:val="auto"/>
        </w:rPr>
      </w:pPr>
      <w:r w:rsidRPr="001855A8">
        <w:rPr>
          <w:color w:val="auto"/>
        </w:rPr>
        <w:t>- стремление к самовыражению в разных видах искусства;</w:t>
      </w:r>
    </w:p>
    <w:p w:rsidR="001C7BDE" w:rsidRPr="001855A8" w:rsidRDefault="00F4765E" w:rsidP="0009406B">
      <w:pPr>
        <w:pStyle w:val="11"/>
        <w:numPr>
          <w:ilvl w:val="0"/>
          <w:numId w:val="4"/>
        </w:numPr>
        <w:shd w:val="clear" w:color="auto" w:fill="auto"/>
        <w:tabs>
          <w:tab w:val="left" w:pos="406"/>
        </w:tabs>
        <w:ind w:firstLine="0"/>
        <w:jc w:val="both"/>
        <w:rPr>
          <w:color w:val="auto"/>
        </w:rPr>
      </w:pPr>
      <w:r w:rsidRPr="001855A8">
        <w:rPr>
          <w:i/>
          <w:iCs/>
          <w:color w:val="auto"/>
        </w:rPr>
        <w:t>физического воспитания, формирования культуры здоровья и эмоционального благополучия:</w:t>
      </w:r>
    </w:p>
    <w:p w:rsidR="001C7BDE" w:rsidRPr="001855A8" w:rsidRDefault="00F4765E" w:rsidP="0009406B">
      <w:pPr>
        <w:pStyle w:val="11"/>
        <w:numPr>
          <w:ilvl w:val="0"/>
          <w:numId w:val="4"/>
        </w:numPr>
        <w:shd w:val="clear" w:color="auto" w:fill="auto"/>
        <w:tabs>
          <w:tab w:val="left" w:pos="299"/>
        </w:tabs>
        <w:ind w:firstLine="0"/>
        <w:jc w:val="both"/>
        <w:rPr>
          <w:color w:val="auto"/>
        </w:rPr>
      </w:pPr>
      <w:r w:rsidRPr="001855A8">
        <w:rPr>
          <w:color w:val="auto"/>
        </w:rPr>
        <w:t>осознание ценности жизни;</w:t>
      </w:r>
    </w:p>
    <w:p w:rsidR="001C7BDE" w:rsidRPr="001855A8" w:rsidRDefault="00F4765E">
      <w:pPr>
        <w:pStyle w:val="11"/>
        <w:shd w:val="clear" w:color="auto" w:fill="auto"/>
        <w:ind w:firstLine="0"/>
        <w:jc w:val="both"/>
        <w:rPr>
          <w:color w:val="auto"/>
        </w:rPr>
      </w:pPr>
      <w:r w:rsidRPr="001855A8">
        <w:rPr>
          <w:color w:val="auto"/>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C7BDE" w:rsidRPr="001855A8" w:rsidRDefault="00F4765E">
      <w:pPr>
        <w:pStyle w:val="11"/>
        <w:shd w:val="clear" w:color="auto" w:fill="auto"/>
        <w:ind w:firstLine="0"/>
        <w:jc w:val="both"/>
        <w:rPr>
          <w:color w:val="auto"/>
        </w:rPr>
      </w:pPr>
      <w:r w:rsidRPr="001855A8">
        <w:rPr>
          <w:color w:val="auto"/>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C7BDE" w:rsidRPr="001855A8" w:rsidRDefault="00F4765E">
      <w:pPr>
        <w:pStyle w:val="11"/>
        <w:shd w:val="clear" w:color="auto" w:fill="auto"/>
        <w:ind w:firstLine="0"/>
        <w:jc w:val="both"/>
        <w:rPr>
          <w:color w:val="auto"/>
        </w:rPr>
      </w:pPr>
      <w:r w:rsidRPr="001855A8">
        <w:rPr>
          <w:color w:val="auto"/>
        </w:rPr>
        <w:t>- соблюдение правил безопасности, в том числе навыков безопасного поведения в интернет- среде;</w:t>
      </w:r>
    </w:p>
    <w:p w:rsidR="001C7BDE" w:rsidRPr="001855A8" w:rsidRDefault="00F4765E">
      <w:pPr>
        <w:pStyle w:val="11"/>
        <w:shd w:val="clear" w:color="auto" w:fill="auto"/>
        <w:ind w:firstLine="0"/>
        <w:jc w:val="both"/>
        <w:rPr>
          <w:color w:val="auto"/>
        </w:rPr>
      </w:pPr>
      <w:r w:rsidRPr="001855A8">
        <w:rPr>
          <w:color w:val="auto"/>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C7BDE" w:rsidRPr="001855A8" w:rsidRDefault="00F4765E">
      <w:pPr>
        <w:pStyle w:val="11"/>
        <w:shd w:val="clear" w:color="auto" w:fill="auto"/>
        <w:ind w:firstLine="0"/>
        <w:jc w:val="both"/>
        <w:rPr>
          <w:color w:val="auto"/>
        </w:rPr>
      </w:pPr>
      <w:r w:rsidRPr="001855A8">
        <w:rPr>
          <w:color w:val="auto"/>
        </w:rPr>
        <w:t>- умение принимать себя и других, не осуждая;</w:t>
      </w:r>
    </w:p>
    <w:p w:rsidR="001C7BDE" w:rsidRPr="001855A8" w:rsidRDefault="00F4765E">
      <w:pPr>
        <w:pStyle w:val="11"/>
        <w:shd w:val="clear" w:color="auto" w:fill="auto"/>
        <w:ind w:firstLine="0"/>
        <w:jc w:val="both"/>
        <w:rPr>
          <w:color w:val="auto"/>
        </w:rPr>
      </w:pPr>
      <w:r w:rsidRPr="001855A8">
        <w:rPr>
          <w:color w:val="auto"/>
        </w:rPr>
        <w:t>- умение осознавать эмоциональное состояние себя и других, умение управлять собственным эмоциональным состоянием;</w:t>
      </w:r>
    </w:p>
    <w:p w:rsidR="001C7BDE" w:rsidRPr="001855A8" w:rsidRDefault="00F4765E">
      <w:pPr>
        <w:pStyle w:val="11"/>
        <w:shd w:val="clear" w:color="auto" w:fill="auto"/>
        <w:ind w:firstLine="0"/>
        <w:jc w:val="both"/>
        <w:rPr>
          <w:color w:val="auto"/>
        </w:rPr>
      </w:pPr>
      <w:r w:rsidRPr="001855A8">
        <w:rPr>
          <w:color w:val="auto"/>
        </w:rPr>
        <w:t>- сформированность навыка рефлексии, признание своего права на ошибку и такого же права другого человека;</w:t>
      </w:r>
    </w:p>
    <w:p w:rsidR="001C7BDE" w:rsidRPr="001855A8" w:rsidRDefault="00F4765E" w:rsidP="0009406B">
      <w:pPr>
        <w:pStyle w:val="11"/>
        <w:numPr>
          <w:ilvl w:val="0"/>
          <w:numId w:val="4"/>
        </w:numPr>
        <w:shd w:val="clear" w:color="auto" w:fill="auto"/>
        <w:tabs>
          <w:tab w:val="left" w:pos="280"/>
        </w:tabs>
        <w:ind w:firstLine="0"/>
        <w:jc w:val="both"/>
        <w:rPr>
          <w:color w:val="auto"/>
        </w:rPr>
      </w:pPr>
      <w:r w:rsidRPr="001855A8">
        <w:rPr>
          <w:i/>
          <w:iCs/>
          <w:color w:val="auto"/>
        </w:rPr>
        <w:t>трудового воспитания:</w:t>
      </w:r>
    </w:p>
    <w:p w:rsidR="001C7BDE" w:rsidRPr="001855A8" w:rsidRDefault="00F4765E" w:rsidP="0009406B">
      <w:pPr>
        <w:pStyle w:val="11"/>
        <w:numPr>
          <w:ilvl w:val="0"/>
          <w:numId w:val="4"/>
        </w:numPr>
        <w:shd w:val="clear" w:color="auto" w:fill="auto"/>
        <w:tabs>
          <w:tab w:val="left" w:pos="280"/>
        </w:tabs>
        <w:ind w:firstLine="0"/>
        <w:jc w:val="both"/>
        <w:rPr>
          <w:color w:val="auto"/>
        </w:rPr>
      </w:pPr>
      <w:r w:rsidRPr="001855A8">
        <w:rPr>
          <w:color w:val="auto"/>
        </w:rPr>
        <w:t>установка на активное участие в решении практических задач (в рамках семьи, школы, города Курска) технологической и социальной направленности, способность инициировать, планировать и самостоятельно выполнять такого рода деятельность;</w:t>
      </w:r>
    </w:p>
    <w:p w:rsidR="001C7BDE" w:rsidRPr="001855A8" w:rsidRDefault="00F4765E" w:rsidP="0009406B">
      <w:pPr>
        <w:pStyle w:val="11"/>
        <w:numPr>
          <w:ilvl w:val="0"/>
          <w:numId w:val="4"/>
        </w:numPr>
        <w:shd w:val="clear" w:color="auto" w:fill="auto"/>
        <w:tabs>
          <w:tab w:val="left" w:pos="237"/>
        </w:tabs>
        <w:ind w:firstLine="0"/>
        <w:jc w:val="both"/>
        <w:rPr>
          <w:color w:val="auto"/>
        </w:rPr>
      </w:pPr>
      <w:r w:rsidRPr="001855A8">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1C7BDE" w:rsidRPr="001855A8" w:rsidRDefault="00F4765E" w:rsidP="0009406B">
      <w:pPr>
        <w:pStyle w:val="11"/>
        <w:numPr>
          <w:ilvl w:val="0"/>
          <w:numId w:val="4"/>
        </w:numPr>
        <w:shd w:val="clear" w:color="auto" w:fill="auto"/>
        <w:tabs>
          <w:tab w:val="left" w:pos="237"/>
        </w:tabs>
        <w:ind w:firstLine="0"/>
        <w:jc w:val="both"/>
        <w:rPr>
          <w:color w:val="auto"/>
        </w:rPr>
      </w:pPr>
      <w:r w:rsidRPr="001855A8">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C7BDE" w:rsidRPr="001855A8" w:rsidRDefault="00F4765E" w:rsidP="0009406B">
      <w:pPr>
        <w:pStyle w:val="11"/>
        <w:numPr>
          <w:ilvl w:val="0"/>
          <w:numId w:val="4"/>
        </w:numPr>
        <w:shd w:val="clear" w:color="auto" w:fill="auto"/>
        <w:tabs>
          <w:tab w:val="left" w:pos="237"/>
        </w:tabs>
        <w:ind w:firstLine="0"/>
        <w:jc w:val="both"/>
        <w:rPr>
          <w:color w:val="auto"/>
        </w:rPr>
      </w:pPr>
      <w:r w:rsidRPr="001855A8">
        <w:rPr>
          <w:color w:val="auto"/>
        </w:rPr>
        <w:lastRenderedPageBreak/>
        <w:t>готовность адаптироваться в профессиональной среде;</w:t>
      </w:r>
    </w:p>
    <w:p w:rsidR="001C7BDE" w:rsidRPr="001855A8" w:rsidRDefault="00F4765E" w:rsidP="0009406B">
      <w:pPr>
        <w:pStyle w:val="11"/>
        <w:numPr>
          <w:ilvl w:val="0"/>
          <w:numId w:val="4"/>
        </w:numPr>
        <w:shd w:val="clear" w:color="auto" w:fill="auto"/>
        <w:tabs>
          <w:tab w:val="left" w:pos="237"/>
        </w:tabs>
        <w:ind w:firstLine="0"/>
        <w:jc w:val="both"/>
        <w:rPr>
          <w:color w:val="auto"/>
        </w:rPr>
      </w:pPr>
      <w:r w:rsidRPr="001855A8">
        <w:rPr>
          <w:color w:val="auto"/>
        </w:rPr>
        <w:t>уважение к труду и результатам трудовой деятельности;</w:t>
      </w:r>
    </w:p>
    <w:p w:rsidR="001C7BDE" w:rsidRPr="001855A8" w:rsidRDefault="00F4765E" w:rsidP="0009406B">
      <w:pPr>
        <w:pStyle w:val="11"/>
        <w:numPr>
          <w:ilvl w:val="0"/>
          <w:numId w:val="4"/>
        </w:numPr>
        <w:shd w:val="clear" w:color="auto" w:fill="auto"/>
        <w:tabs>
          <w:tab w:val="left" w:pos="237"/>
        </w:tabs>
        <w:ind w:firstLine="0"/>
        <w:jc w:val="both"/>
        <w:rPr>
          <w:color w:val="auto"/>
        </w:rPr>
      </w:pPr>
      <w:r w:rsidRPr="001855A8">
        <w:rPr>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C7BDE" w:rsidRPr="001855A8" w:rsidRDefault="00F4765E" w:rsidP="0009406B">
      <w:pPr>
        <w:pStyle w:val="11"/>
        <w:numPr>
          <w:ilvl w:val="0"/>
          <w:numId w:val="4"/>
        </w:numPr>
        <w:shd w:val="clear" w:color="auto" w:fill="auto"/>
        <w:tabs>
          <w:tab w:val="left" w:pos="280"/>
        </w:tabs>
        <w:ind w:firstLine="0"/>
        <w:jc w:val="both"/>
        <w:rPr>
          <w:color w:val="auto"/>
        </w:rPr>
      </w:pPr>
      <w:r w:rsidRPr="001855A8">
        <w:rPr>
          <w:i/>
          <w:iCs/>
          <w:color w:val="auto"/>
        </w:rPr>
        <w:t>экологического воспитания:</w:t>
      </w:r>
    </w:p>
    <w:p w:rsidR="001C7BDE" w:rsidRPr="001855A8" w:rsidRDefault="00F4765E" w:rsidP="0009406B">
      <w:pPr>
        <w:pStyle w:val="11"/>
        <w:numPr>
          <w:ilvl w:val="0"/>
          <w:numId w:val="4"/>
        </w:numPr>
        <w:shd w:val="clear" w:color="auto" w:fill="auto"/>
        <w:tabs>
          <w:tab w:val="left" w:pos="280"/>
        </w:tabs>
        <w:ind w:firstLine="0"/>
        <w:jc w:val="both"/>
        <w:rPr>
          <w:color w:val="auto"/>
        </w:rPr>
      </w:pPr>
      <w:r w:rsidRPr="001855A8">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C7BDE" w:rsidRPr="001855A8" w:rsidRDefault="00F4765E" w:rsidP="0009406B">
      <w:pPr>
        <w:pStyle w:val="11"/>
        <w:numPr>
          <w:ilvl w:val="0"/>
          <w:numId w:val="4"/>
        </w:numPr>
        <w:shd w:val="clear" w:color="auto" w:fill="auto"/>
        <w:tabs>
          <w:tab w:val="left" w:pos="379"/>
        </w:tabs>
        <w:ind w:firstLine="0"/>
        <w:jc w:val="both"/>
        <w:rPr>
          <w:color w:val="auto"/>
        </w:rPr>
      </w:pPr>
      <w:r w:rsidRPr="001855A8">
        <w:rPr>
          <w:color w:val="auto"/>
        </w:rPr>
        <w:t>повышение уровня экологической культуры, осознание глобального характера экологических проблем и путей их решения;</w:t>
      </w:r>
    </w:p>
    <w:p w:rsidR="001C7BDE" w:rsidRPr="001855A8" w:rsidRDefault="00F4765E" w:rsidP="0009406B">
      <w:pPr>
        <w:pStyle w:val="11"/>
        <w:numPr>
          <w:ilvl w:val="0"/>
          <w:numId w:val="4"/>
        </w:numPr>
        <w:shd w:val="clear" w:color="auto" w:fill="auto"/>
        <w:tabs>
          <w:tab w:val="left" w:pos="237"/>
        </w:tabs>
        <w:ind w:firstLine="0"/>
        <w:jc w:val="both"/>
        <w:rPr>
          <w:color w:val="auto"/>
        </w:rPr>
      </w:pPr>
      <w:r w:rsidRPr="001855A8">
        <w:rPr>
          <w:color w:val="auto"/>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C7BDE" w:rsidRPr="001855A8" w:rsidRDefault="00F4765E" w:rsidP="0009406B">
      <w:pPr>
        <w:pStyle w:val="11"/>
        <w:numPr>
          <w:ilvl w:val="0"/>
          <w:numId w:val="4"/>
        </w:numPr>
        <w:shd w:val="clear" w:color="auto" w:fill="auto"/>
        <w:tabs>
          <w:tab w:val="left" w:pos="237"/>
        </w:tabs>
        <w:ind w:firstLine="0"/>
        <w:jc w:val="both"/>
        <w:rPr>
          <w:color w:val="auto"/>
        </w:rPr>
      </w:pPr>
      <w:r w:rsidRPr="001855A8">
        <w:rPr>
          <w:color w:val="auto"/>
        </w:rPr>
        <w:t>готовность к участию в практической деятельности экологической направленности;</w:t>
      </w:r>
    </w:p>
    <w:p w:rsidR="001C7BDE" w:rsidRPr="001855A8" w:rsidRDefault="00F4765E" w:rsidP="0009406B">
      <w:pPr>
        <w:pStyle w:val="11"/>
        <w:numPr>
          <w:ilvl w:val="0"/>
          <w:numId w:val="4"/>
        </w:numPr>
        <w:shd w:val="clear" w:color="auto" w:fill="auto"/>
        <w:tabs>
          <w:tab w:val="left" w:pos="280"/>
        </w:tabs>
        <w:ind w:firstLine="0"/>
        <w:jc w:val="both"/>
        <w:rPr>
          <w:color w:val="auto"/>
        </w:rPr>
      </w:pPr>
      <w:r w:rsidRPr="001855A8">
        <w:rPr>
          <w:i/>
          <w:iCs/>
          <w:color w:val="auto"/>
        </w:rPr>
        <w:t>ценности научного познания:</w:t>
      </w:r>
    </w:p>
    <w:p w:rsidR="001C7BDE" w:rsidRPr="001855A8" w:rsidRDefault="00F4765E" w:rsidP="0009406B">
      <w:pPr>
        <w:pStyle w:val="11"/>
        <w:numPr>
          <w:ilvl w:val="0"/>
          <w:numId w:val="4"/>
        </w:numPr>
        <w:shd w:val="clear" w:color="auto" w:fill="auto"/>
        <w:tabs>
          <w:tab w:val="left" w:pos="280"/>
        </w:tabs>
        <w:ind w:firstLine="0"/>
        <w:jc w:val="both"/>
        <w:rPr>
          <w:color w:val="auto"/>
        </w:rPr>
      </w:pPr>
      <w:r w:rsidRPr="001855A8">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C7BDE" w:rsidRPr="001855A8" w:rsidRDefault="00F4765E" w:rsidP="0009406B">
      <w:pPr>
        <w:pStyle w:val="11"/>
        <w:numPr>
          <w:ilvl w:val="0"/>
          <w:numId w:val="4"/>
        </w:numPr>
        <w:shd w:val="clear" w:color="auto" w:fill="auto"/>
        <w:tabs>
          <w:tab w:val="left" w:pos="280"/>
        </w:tabs>
        <w:ind w:firstLine="0"/>
        <w:jc w:val="both"/>
        <w:rPr>
          <w:color w:val="auto"/>
        </w:rPr>
      </w:pPr>
      <w:r w:rsidRPr="001855A8">
        <w:rPr>
          <w:color w:val="auto"/>
        </w:rPr>
        <w:t>овладение языковой и читательской культурой как средством познания мира;</w:t>
      </w:r>
    </w:p>
    <w:p w:rsidR="001C7BDE" w:rsidRPr="001855A8" w:rsidRDefault="00F4765E" w:rsidP="0009406B">
      <w:pPr>
        <w:pStyle w:val="11"/>
        <w:numPr>
          <w:ilvl w:val="0"/>
          <w:numId w:val="4"/>
        </w:numPr>
        <w:shd w:val="clear" w:color="auto" w:fill="auto"/>
        <w:tabs>
          <w:tab w:val="left" w:pos="379"/>
        </w:tabs>
        <w:ind w:firstLine="0"/>
        <w:jc w:val="both"/>
        <w:rPr>
          <w:color w:val="auto"/>
        </w:rPr>
      </w:pPr>
      <w:r w:rsidRPr="001855A8">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C7BDE" w:rsidRPr="001855A8" w:rsidRDefault="00F4765E">
      <w:pPr>
        <w:pStyle w:val="11"/>
        <w:shd w:val="clear" w:color="auto" w:fill="auto"/>
        <w:ind w:firstLine="300"/>
        <w:jc w:val="both"/>
        <w:rPr>
          <w:color w:val="auto"/>
        </w:rPr>
      </w:pPr>
      <w:r w:rsidRPr="001855A8">
        <w:rPr>
          <w:color w:val="auto"/>
        </w:rPr>
        <w:t>Личностные результаты, обеспечивающие адаптацию обучающегося к изменяющимся условиям социальной и природной среды, включают:</w:t>
      </w:r>
    </w:p>
    <w:p w:rsidR="001C7BDE" w:rsidRPr="001855A8" w:rsidRDefault="00F4765E" w:rsidP="0009406B">
      <w:pPr>
        <w:pStyle w:val="11"/>
        <w:numPr>
          <w:ilvl w:val="0"/>
          <w:numId w:val="4"/>
        </w:numPr>
        <w:shd w:val="clear" w:color="auto" w:fill="auto"/>
        <w:tabs>
          <w:tab w:val="left" w:pos="379"/>
        </w:tabs>
        <w:ind w:firstLine="0"/>
        <w:jc w:val="both"/>
        <w:rPr>
          <w:color w:val="auto"/>
        </w:rPr>
      </w:pPr>
      <w:r w:rsidRPr="001855A8">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C7BDE" w:rsidRPr="001855A8" w:rsidRDefault="00F4765E" w:rsidP="0009406B">
      <w:pPr>
        <w:pStyle w:val="11"/>
        <w:numPr>
          <w:ilvl w:val="0"/>
          <w:numId w:val="4"/>
        </w:numPr>
        <w:shd w:val="clear" w:color="auto" w:fill="auto"/>
        <w:tabs>
          <w:tab w:val="left" w:pos="280"/>
        </w:tabs>
        <w:ind w:firstLine="0"/>
        <w:jc w:val="both"/>
        <w:rPr>
          <w:color w:val="auto"/>
        </w:rPr>
      </w:pPr>
      <w:r w:rsidRPr="001855A8">
        <w:rPr>
          <w:color w:val="auto"/>
        </w:rPr>
        <w:t>способность обучающихся во взаимодействии в условиях неопределенности, открытости опыту и знаниям других;</w:t>
      </w:r>
    </w:p>
    <w:p w:rsidR="001C7BDE" w:rsidRPr="001855A8" w:rsidRDefault="00F4765E" w:rsidP="0009406B">
      <w:pPr>
        <w:pStyle w:val="11"/>
        <w:numPr>
          <w:ilvl w:val="0"/>
          <w:numId w:val="4"/>
        </w:numPr>
        <w:shd w:val="clear" w:color="auto" w:fill="auto"/>
        <w:tabs>
          <w:tab w:val="left" w:pos="291"/>
        </w:tabs>
        <w:ind w:firstLine="0"/>
        <w:jc w:val="both"/>
        <w:rPr>
          <w:color w:val="auto"/>
        </w:rPr>
      </w:pPr>
      <w:r w:rsidRPr="001855A8">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C7BDE" w:rsidRPr="001855A8" w:rsidRDefault="00F4765E" w:rsidP="0009406B">
      <w:pPr>
        <w:pStyle w:val="11"/>
        <w:numPr>
          <w:ilvl w:val="0"/>
          <w:numId w:val="4"/>
        </w:numPr>
        <w:shd w:val="clear" w:color="auto" w:fill="auto"/>
        <w:tabs>
          <w:tab w:val="left" w:pos="291"/>
        </w:tabs>
        <w:ind w:firstLine="0"/>
        <w:jc w:val="both"/>
        <w:rPr>
          <w:color w:val="auto"/>
        </w:rPr>
      </w:pPr>
      <w:r w:rsidRPr="001855A8">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C7BDE" w:rsidRPr="001855A8" w:rsidRDefault="00F4765E" w:rsidP="0009406B">
      <w:pPr>
        <w:pStyle w:val="11"/>
        <w:numPr>
          <w:ilvl w:val="0"/>
          <w:numId w:val="4"/>
        </w:numPr>
        <w:shd w:val="clear" w:color="auto" w:fill="auto"/>
        <w:tabs>
          <w:tab w:val="left" w:pos="291"/>
        </w:tabs>
        <w:ind w:firstLine="0"/>
        <w:jc w:val="both"/>
        <w:rPr>
          <w:color w:val="auto"/>
        </w:rPr>
      </w:pPr>
      <w:r w:rsidRPr="001855A8">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C7BDE" w:rsidRPr="001855A8" w:rsidRDefault="00F4765E" w:rsidP="0009406B">
      <w:pPr>
        <w:pStyle w:val="11"/>
        <w:numPr>
          <w:ilvl w:val="0"/>
          <w:numId w:val="4"/>
        </w:numPr>
        <w:shd w:val="clear" w:color="auto" w:fill="auto"/>
        <w:tabs>
          <w:tab w:val="left" w:pos="291"/>
        </w:tabs>
        <w:ind w:firstLine="0"/>
        <w:jc w:val="both"/>
        <w:rPr>
          <w:color w:val="auto"/>
        </w:rPr>
      </w:pPr>
      <w:r w:rsidRPr="001855A8">
        <w:rPr>
          <w:color w:val="auto"/>
        </w:rPr>
        <w:t>умение анализировать и выявлять взаимосвязи природы, общества и экономики;</w:t>
      </w:r>
    </w:p>
    <w:p w:rsidR="001C7BDE" w:rsidRPr="001855A8" w:rsidRDefault="00F4765E" w:rsidP="0009406B">
      <w:pPr>
        <w:pStyle w:val="11"/>
        <w:numPr>
          <w:ilvl w:val="0"/>
          <w:numId w:val="4"/>
        </w:numPr>
        <w:shd w:val="clear" w:color="auto" w:fill="auto"/>
        <w:tabs>
          <w:tab w:val="left" w:pos="291"/>
        </w:tabs>
        <w:ind w:firstLine="0"/>
        <w:jc w:val="both"/>
        <w:rPr>
          <w:color w:val="auto"/>
        </w:rPr>
      </w:pPr>
      <w:r w:rsidRPr="001855A8">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C7BDE" w:rsidRPr="001855A8" w:rsidRDefault="00F4765E" w:rsidP="0009406B">
      <w:pPr>
        <w:pStyle w:val="11"/>
        <w:numPr>
          <w:ilvl w:val="0"/>
          <w:numId w:val="4"/>
        </w:numPr>
        <w:shd w:val="clear" w:color="auto" w:fill="auto"/>
        <w:tabs>
          <w:tab w:val="left" w:pos="291"/>
        </w:tabs>
        <w:ind w:firstLine="0"/>
        <w:jc w:val="both"/>
        <w:rPr>
          <w:color w:val="auto"/>
        </w:rPr>
      </w:pPr>
      <w:r w:rsidRPr="001855A8">
        <w:rPr>
          <w:color w:val="auto"/>
        </w:rPr>
        <w:t>способность обучающихся осознавать стрессовую ситуацию, оценивать происходящие изменения и их последствия;</w:t>
      </w:r>
    </w:p>
    <w:p w:rsidR="001C7BDE" w:rsidRPr="001855A8" w:rsidRDefault="00F4765E" w:rsidP="0009406B">
      <w:pPr>
        <w:pStyle w:val="11"/>
        <w:numPr>
          <w:ilvl w:val="0"/>
          <w:numId w:val="4"/>
        </w:numPr>
        <w:shd w:val="clear" w:color="auto" w:fill="auto"/>
        <w:tabs>
          <w:tab w:val="left" w:pos="291"/>
        </w:tabs>
        <w:ind w:firstLine="0"/>
        <w:jc w:val="both"/>
        <w:rPr>
          <w:color w:val="auto"/>
        </w:rPr>
      </w:pPr>
      <w:r w:rsidRPr="001855A8">
        <w:rPr>
          <w:color w:val="auto"/>
        </w:rPr>
        <w:t>воспринимать стрессовую ситуацию как вызов, требующий контрмер;</w:t>
      </w:r>
    </w:p>
    <w:p w:rsidR="001C7BDE" w:rsidRPr="001855A8" w:rsidRDefault="00F4765E" w:rsidP="0009406B">
      <w:pPr>
        <w:pStyle w:val="11"/>
        <w:numPr>
          <w:ilvl w:val="0"/>
          <w:numId w:val="4"/>
        </w:numPr>
        <w:shd w:val="clear" w:color="auto" w:fill="auto"/>
        <w:tabs>
          <w:tab w:val="left" w:pos="291"/>
        </w:tabs>
        <w:ind w:firstLine="0"/>
        <w:jc w:val="both"/>
        <w:rPr>
          <w:color w:val="auto"/>
        </w:rPr>
      </w:pPr>
      <w:r w:rsidRPr="001855A8">
        <w:rPr>
          <w:color w:val="auto"/>
        </w:rPr>
        <w:t>оценивать ситуацию стресса, корректировать принимаемые решения и действия;</w:t>
      </w:r>
    </w:p>
    <w:p w:rsidR="001C7BDE" w:rsidRPr="001855A8" w:rsidRDefault="00F4765E" w:rsidP="0009406B">
      <w:pPr>
        <w:pStyle w:val="11"/>
        <w:numPr>
          <w:ilvl w:val="0"/>
          <w:numId w:val="4"/>
        </w:numPr>
        <w:shd w:val="clear" w:color="auto" w:fill="auto"/>
        <w:tabs>
          <w:tab w:val="left" w:pos="291"/>
        </w:tabs>
        <w:ind w:firstLine="0"/>
        <w:jc w:val="both"/>
        <w:rPr>
          <w:color w:val="auto"/>
        </w:rPr>
      </w:pPr>
      <w:r w:rsidRPr="001855A8">
        <w:rPr>
          <w:color w:val="auto"/>
        </w:rPr>
        <w:t xml:space="preserve">формулировать и оценивать риски и последствия, формировать опыт, уметь находить </w:t>
      </w:r>
      <w:r w:rsidRPr="001855A8">
        <w:rPr>
          <w:color w:val="auto"/>
        </w:rPr>
        <w:lastRenderedPageBreak/>
        <w:t>позитивное в произошедшей ситуации;</w:t>
      </w:r>
    </w:p>
    <w:p w:rsidR="001C7BDE" w:rsidRPr="001855A8" w:rsidRDefault="00F4765E" w:rsidP="0009406B">
      <w:pPr>
        <w:pStyle w:val="11"/>
        <w:numPr>
          <w:ilvl w:val="0"/>
          <w:numId w:val="4"/>
        </w:numPr>
        <w:shd w:val="clear" w:color="auto" w:fill="auto"/>
        <w:tabs>
          <w:tab w:val="left" w:pos="291"/>
        </w:tabs>
        <w:ind w:firstLine="0"/>
        <w:jc w:val="both"/>
        <w:rPr>
          <w:color w:val="auto"/>
        </w:rPr>
      </w:pPr>
      <w:r w:rsidRPr="001855A8">
        <w:rPr>
          <w:color w:val="auto"/>
        </w:rPr>
        <w:t>быть готовым действовать в отсутствие гарантий успеха.</w:t>
      </w:r>
    </w:p>
    <w:p w:rsidR="001C7BDE" w:rsidRPr="001855A8" w:rsidRDefault="00F4765E" w:rsidP="0009406B">
      <w:pPr>
        <w:pStyle w:val="11"/>
        <w:numPr>
          <w:ilvl w:val="0"/>
          <w:numId w:val="3"/>
        </w:numPr>
        <w:shd w:val="clear" w:color="auto" w:fill="auto"/>
        <w:tabs>
          <w:tab w:val="left" w:pos="708"/>
        </w:tabs>
        <w:ind w:firstLine="0"/>
        <w:jc w:val="both"/>
        <w:rPr>
          <w:color w:val="auto"/>
        </w:rPr>
      </w:pPr>
      <w:r w:rsidRPr="001855A8">
        <w:rPr>
          <w:b/>
          <w:bCs/>
          <w:i/>
          <w:iCs/>
          <w:color w:val="auto"/>
        </w:rPr>
        <w:t>Метапредметные результаты освоения ООП ООО</w:t>
      </w:r>
    </w:p>
    <w:p w:rsidR="001C7BDE" w:rsidRPr="001855A8" w:rsidRDefault="00F4765E">
      <w:pPr>
        <w:pStyle w:val="11"/>
        <w:shd w:val="clear" w:color="auto" w:fill="auto"/>
        <w:ind w:firstLine="0"/>
        <w:jc w:val="both"/>
        <w:rPr>
          <w:color w:val="auto"/>
        </w:rPr>
      </w:pPr>
      <w:r w:rsidRPr="001855A8">
        <w:rPr>
          <w:color w:val="auto"/>
        </w:rPr>
        <w:t>Требования к метапредметным результатам освоения обучающимися ООП ООО включают:</w:t>
      </w:r>
    </w:p>
    <w:p w:rsidR="001C7BDE" w:rsidRPr="001855A8" w:rsidRDefault="00F4765E" w:rsidP="0009406B">
      <w:pPr>
        <w:pStyle w:val="11"/>
        <w:numPr>
          <w:ilvl w:val="0"/>
          <w:numId w:val="4"/>
        </w:numPr>
        <w:shd w:val="clear" w:color="auto" w:fill="auto"/>
        <w:tabs>
          <w:tab w:val="left" w:pos="291"/>
        </w:tabs>
        <w:ind w:firstLine="0"/>
        <w:jc w:val="both"/>
        <w:rPr>
          <w:color w:val="auto"/>
        </w:rPr>
      </w:pPr>
      <w:r w:rsidRPr="001855A8">
        <w:rPr>
          <w:color w:val="auto"/>
        </w:rPr>
        <w:t>освоение учащимися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в целостную научную картину мира) и универсальных учебных действий (познавательные, коммуникативные, регулятивные);</w:t>
      </w:r>
    </w:p>
    <w:p w:rsidR="001C7BDE" w:rsidRPr="001855A8" w:rsidRDefault="00F4765E" w:rsidP="0009406B">
      <w:pPr>
        <w:pStyle w:val="11"/>
        <w:numPr>
          <w:ilvl w:val="0"/>
          <w:numId w:val="4"/>
        </w:numPr>
        <w:shd w:val="clear" w:color="auto" w:fill="auto"/>
        <w:tabs>
          <w:tab w:val="left" w:pos="291"/>
        </w:tabs>
        <w:ind w:firstLine="0"/>
        <w:jc w:val="both"/>
        <w:rPr>
          <w:color w:val="auto"/>
        </w:rPr>
      </w:pPr>
      <w:r w:rsidRPr="001855A8">
        <w:rPr>
          <w:color w:val="auto"/>
        </w:rPr>
        <w:t>способность их использовать в учебной, познавательной и социальной практике;</w:t>
      </w:r>
    </w:p>
    <w:p w:rsidR="001C7BDE" w:rsidRPr="001855A8" w:rsidRDefault="00F4765E" w:rsidP="0009406B">
      <w:pPr>
        <w:pStyle w:val="11"/>
        <w:numPr>
          <w:ilvl w:val="0"/>
          <w:numId w:val="4"/>
        </w:numPr>
        <w:shd w:val="clear" w:color="auto" w:fill="auto"/>
        <w:tabs>
          <w:tab w:val="left" w:pos="291"/>
        </w:tabs>
        <w:ind w:firstLine="0"/>
        <w:jc w:val="both"/>
        <w:rPr>
          <w:color w:val="auto"/>
        </w:rPr>
      </w:pPr>
      <w:r w:rsidRPr="001855A8">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C7BDE" w:rsidRPr="001855A8" w:rsidRDefault="00F4765E" w:rsidP="0009406B">
      <w:pPr>
        <w:pStyle w:val="11"/>
        <w:numPr>
          <w:ilvl w:val="0"/>
          <w:numId w:val="4"/>
        </w:numPr>
        <w:shd w:val="clear" w:color="auto" w:fill="auto"/>
        <w:tabs>
          <w:tab w:val="left" w:pos="291"/>
        </w:tabs>
        <w:ind w:firstLine="0"/>
        <w:jc w:val="both"/>
        <w:rPr>
          <w:color w:val="auto"/>
        </w:rPr>
      </w:pPr>
      <w:r w:rsidRPr="001855A8">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C7BDE" w:rsidRPr="001855A8" w:rsidRDefault="00F4765E">
      <w:pPr>
        <w:pStyle w:val="11"/>
        <w:shd w:val="clear" w:color="auto" w:fill="auto"/>
        <w:ind w:firstLine="240"/>
        <w:jc w:val="both"/>
        <w:rPr>
          <w:color w:val="auto"/>
        </w:rPr>
      </w:pPr>
      <w:r w:rsidRPr="001855A8">
        <w:rPr>
          <w:color w:val="auto"/>
        </w:rPr>
        <w:t>Метапредметные результаты сгруппированы по трем направлениям и отражают способность учащихся использовать на практике универсальные учебные действия, составляющие умение овладевать:</w:t>
      </w:r>
    </w:p>
    <w:p w:rsidR="001C7BDE" w:rsidRPr="001855A8" w:rsidRDefault="00F4765E" w:rsidP="0009406B">
      <w:pPr>
        <w:pStyle w:val="11"/>
        <w:numPr>
          <w:ilvl w:val="0"/>
          <w:numId w:val="4"/>
        </w:numPr>
        <w:shd w:val="clear" w:color="auto" w:fill="auto"/>
        <w:tabs>
          <w:tab w:val="left" w:pos="291"/>
        </w:tabs>
        <w:ind w:firstLine="0"/>
        <w:jc w:val="both"/>
        <w:rPr>
          <w:color w:val="auto"/>
        </w:rPr>
      </w:pPr>
      <w:r w:rsidRPr="001855A8">
        <w:rPr>
          <w:color w:val="auto"/>
        </w:rPr>
        <w:t>универсальными учебными познавательными действиями;</w:t>
      </w:r>
    </w:p>
    <w:p w:rsidR="001C7BDE" w:rsidRPr="001855A8" w:rsidRDefault="00F4765E" w:rsidP="0009406B">
      <w:pPr>
        <w:pStyle w:val="11"/>
        <w:numPr>
          <w:ilvl w:val="0"/>
          <w:numId w:val="4"/>
        </w:numPr>
        <w:shd w:val="clear" w:color="auto" w:fill="auto"/>
        <w:tabs>
          <w:tab w:val="left" w:pos="291"/>
        </w:tabs>
        <w:ind w:firstLine="0"/>
        <w:jc w:val="both"/>
        <w:rPr>
          <w:color w:val="auto"/>
        </w:rPr>
      </w:pPr>
      <w:r w:rsidRPr="001855A8">
        <w:rPr>
          <w:color w:val="auto"/>
        </w:rPr>
        <w:t>универсальными учебными коммуникативными действиями;</w:t>
      </w:r>
    </w:p>
    <w:p w:rsidR="001C7BDE" w:rsidRPr="001855A8" w:rsidRDefault="00F4765E" w:rsidP="0009406B">
      <w:pPr>
        <w:pStyle w:val="11"/>
        <w:numPr>
          <w:ilvl w:val="0"/>
          <w:numId w:val="4"/>
        </w:numPr>
        <w:shd w:val="clear" w:color="auto" w:fill="auto"/>
        <w:tabs>
          <w:tab w:val="left" w:pos="291"/>
        </w:tabs>
        <w:ind w:firstLine="0"/>
        <w:jc w:val="both"/>
        <w:rPr>
          <w:color w:val="auto"/>
        </w:rPr>
      </w:pPr>
      <w:r w:rsidRPr="001855A8">
        <w:rPr>
          <w:color w:val="auto"/>
        </w:rPr>
        <w:t>универсальными регулятивными действиями.</w:t>
      </w:r>
    </w:p>
    <w:p w:rsidR="001C7BDE" w:rsidRPr="001855A8" w:rsidRDefault="00F4765E">
      <w:pPr>
        <w:pStyle w:val="11"/>
        <w:shd w:val="clear" w:color="auto" w:fill="auto"/>
        <w:ind w:firstLine="0"/>
        <w:jc w:val="both"/>
        <w:rPr>
          <w:color w:val="auto"/>
        </w:rPr>
      </w:pPr>
      <w:r w:rsidRPr="001855A8">
        <w:rPr>
          <w:color w:val="auto"/>
        </w:rPr>
        <w:t>Овладение универсальными учебными познавательными действиями обеспечивает сформированность когнитивных навыков у учащихся и предполагает умение:</w:t>
      </w:r>
    </w:p>
    <w:p w:rsidR="001C7BDE" w:rsidRPr="001855A8" w:rsidRDefault="00F4765E" w:rsidP="0009406B">
      <w:pPr>
        <w:pStyle w:val="11"/>
        <w:numPr>
          <w:ilvl w:val="0"/>
          <w:numId w:val="4"/>
        </w:numPr>
        <w:shd w:val="clear" w:color="auto" w:fill="auto"/>
        <w:tabs>
          <w:tab w:val="left" w:pos="291"/>
        </w:tabs>
        <w:ind w:firstLine="0"/>
        <w:jc w:val="both"/>
        <w:rPr>
          <w:color w:val="auto"/>
        </w:rPr>
      </w:pPr>
      <w:r w:rsidRPr="001855A8">
        <w:rPr>
          <w:i/>
          <w:iCs/>
          <w:color w:val="auto"/>
        </w:rPr>
        <w:t>использовать базовые логические действия:</w:t>
      </w:r>
    </w:p>
    <w:p w:rsidR="001C7BDE" w:rsidRPr="001855A8" w:rsidRDefault="00F4765E" w:rsidP="0009406B">
      <w:pPr>
        <w:pStyle w:val="11"/>
        <w:numPr>
          <w:ilvl w:val="0"/>
          <w:numId w:val="4"/>
        </w:numPr>
        <w:shd w:val="clear" w:color="auto" w:fill="auto"/>
        <w:tabs>
          <w:tab w:val="left" w:pos="248"/>
        </w:tabs>
        <w:ind w:firstLine="0"/>
        <w:jc w:val="both"/>
        <w:rPr>
          <w:color w:val="auto"/>
        </w:rPr>
      </w:pPr>
      <w:r w:rsidRPr="001855A8">
        <w:rPr>
          <w:color w:val="auto"/>
        </w:rPr>
        <w:t>выявлять и характеризовать существенные признаки объектов (явлений);</w:t>
      </w:r>
    </w:p>
    <w:p w:rsidR="001C7BDE" w:rsidRPr="001855A8" w:rsidRDefault="00F4765E" w:rsidP="0009406B">
      <w:pPr>
        <w:pStyle w:val="11"/>
        <w:numPr>
          <w:ilvl w:val="0"/>
          <w:numId w:val="4"/>
        </w:numPr>
        <w:shd w:val="clear" w:color="auto" w:fill="auto"/>
        <w:tabs>
          <w:tab w:val="left" w:pos="248"/>
        </w:tabs>
        <w:ind w:firstLine="0"/>
        <w:jc w:val="both"/>
        <w:rPr>
          <w:color w:val="auto"/>
        </w:rPr>
      </w:pPr>
      <w:r w:rsidRPr="001855A8">
        <w:rPr>
          <w:color w:val="auto"/>
        </w:rPr>
        <w:t>устанавливать существенный признак классификации, основания для обобщения и сравнения, критерии проводимого анализа;</w:t>
      </w:r>
    </w:p>
    <w:p w:rsidR="001C7BDE" w:rsidRPr="001855A8" w:rsidRDefault="00F4765E" w:rsidP="0009406B">
      <w:pPr>
        <w:pStyle w:val="11"/>
        <w:numPr>
          <w:ilvl w:val="0"/>
          <w:numId w:val="4"/>
        </w:numPr>
        <w:shd w:val="clear" w:color="auto" w:fill="auto"/>
        <w:tabs>
          <w:tab w:val="left" w:pos="248"/>
        </w:tabs>
        <w:ind w:firstLine="0"/>
        <w:jc w:val="both"/>
        <w:rPr>
          <w:color w:val="auto"/>
        </w:rPr>
      </w:pPr>
      <w:r w:rsidRPr="001855A8">
        <w:rPr>
          <w:color w:val="auto"/>
        </w:rPr>
        <w:t>с учетом предложенной задачи выявлять закономерности и противоречия в рассматриваемых фактах, данных и наблюдениях;</w:t>
      </w:r>
    </w:p>
    <w:p w:rsidR="001C7BDE" w:rsidRPr="001855A8" w:rsidRDefault="00F4765E" w:rsidP="0009406B">
      <w:pPr>
        <w:pStyle w:val="11"/>
        <w:numPr>
          <w:ilvl w:val="0"/>
          <w:numId w:val="4"/>
        </w:numPr>
        <w:shd w:val="clear" w:color="auto" w:fill="auto"/>
        <w:tabs>
          <w:tab w:val="left" w:pos="248"/>
        </w:tabs>
        <w:ind w:firstLine="0"/>
        <w:jc w:val="both"/>
        <w:rPr>
          <w:color w:val="auto"/>
        </w:rPr>
      </w:pPr>
      <w:r w:rsidRPr="001855A8">
        <w:rPr>
          <w:color w:val="auto"/>
        </w:rPr>
        <w:t>предлагать критерии для выявления закономерностей и противоречий;</w:t>
      </w:r>
    </w:p>
    <w:p w:rsidR="001C7BDE" w:rsidRPr="001855A8" w:rsidRDefault="00F4765E">
      <w:pPr>
        <w:pStyle w:val="11"/>
        <w:shd w:val="clear" w:color="auto" w:fill="auto"/>
        <w:ind w:firstLine="0"/>
        <w:jc w:val="both"/>
        <w:rPr>
          <w:color w:val="auto"/>
        </w:rPr>
      </w:pPr>
      <w:r w:rsidRPr="001855A8">
        <w:rPr>
          <w:color w:val="auto"/>
        </w:rPr>
        <w:t>- выявлять дефициты информации, данных, необходимых для решения поставленной задачи;</w:t>
      </w:r>
    </w:p>
    <w:p w:rsidR="001C7BDE" w:rsidRPr="001855A8" w:rsidRDefault="00F4765E">
      <w:pPr>
        <w:pStyle w:val="11"/>
        <w:shd w:val="clear" w:color="auto" w:fill="auto"/>
        <w:ind w:firstLine="0"/>
        <w:jc w:val="both"/>
        <w:rPr>
          <w:color w:val="auto"/>
        </w:rPr>
      </w:pPr>
      <w:r w:rsidRPr="001855A8">
        <w:rPr>
          <w:color w:val="auto"/>
        </w:rPr>
        <w:t>- выявлять причинно-следственные связи при изучении явлений и процессов;</w:t>
      </w:r>
    </w:p>
    <w:p w:rsidR="001C7BDE" w:rsidRPr="001855A8" w:rsidRDefault="00F4765E">
      <w:pPr>
        <w:pStyle w:val="11"/>
        <w:shd w:val="clear" w:color="auto" w:fill="auto"/>
        <w:ind w:firstLine="0"/>
        <w:jc w:val="both"/>
        <w:rPr>
          <w:color w:val="auto"/>
        </w:rPr>
      </w:pPr>
      <w:r w:rsidRPr="001855A8">
        <w:rPr>
          <w:color w:val="auto"/>
        </w:rPr>
        <w:t>- делать выводы с использованием дедуктивных и индуктивных умозаключений, умозаключений по аналогии, формулировать гипотезы о взаимосвязях;</w:t>
      </w:r>
    </w:p>
    <w:p w:rsidR="001C7BDE" w:rsidRPr="001855A8" w:rsidRDefault="00F4765E">
      <w:pPr>
        <w:pStyle w:val="11"/>
        <w:shd w:val="clear" w:color="auto" w:fill="auto"/>
        <w:ind w:firstLine="0"/>
        <w:jc w:val="both"/>
        <w:rPr>
          <w:color w:val="auto"/>
        </w:rPr>
      </w:pPr>
      <w:r w:rsidRPr="001855A8">
        <w:rPr>
          <w:color w:val="auto"/>
        </w:rPr>
        <w:t>-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7BDE" w:rsidRPr="001855A8" w:rsidRDefault="00F4765E" w:rsidP="0009406B">
      <w:pPr>
        <w:pStyle w:val="11"/>
        <w:numPr>
          <w:ilvl w:val="0"/>
          <w:numId w:val="4"/>
        </w:numPr>
        <w:shd w:val="clear" w:color="auto" w:fill="auto"/>
        <w:tabs>
          <w:tab w:val="left" w:pos="286"/>
        </w:tabs>
        <w:ind w:firstLine="0"/>
        <w:jc w:val="both"/>
        <w:rPr>
          <w:color w:val="auto"/>
        </w:rPr>
      </w:pPr>
      <w:r w:rsidRPr="001855A8">
        <w:rPr>
          <w:i/>
          <w:iCs/>
          <w:color w:val="auto"/>
        </w:rPr>
        <w:t>использо</w:t>
      </w:r>
      <w:r w:rsidR="00AC0549">
        <w:rPr>
          <w:i/>
          <w:iCs/>
          <w:color w:val="auto"/>
        </w:rPr>
        <w:t>вать базовые исследовательские д</w:t>
      </w:r>
      <w:r w:rsidRPr="001855A8">
        <w:rPr>
          <w:i/>
          <w:iCs/>
          <w:color w:val="auto"/>
        </w:rPr>
        <w:t>ействия:</w:t>
      </w:r>
    </w:p>
    <w:p w:rsidR="001C7BDE" w:rsidRPr="001855A8" w:rsidRDefault="00F4765E" w:rsidP="0009406B">
      <w:pPr>
        <w:pStyle w:val="11"/>
        <w:numPr>
          <w:ilvl w:val="0"/>
          <w:numId w:val="4"/>
        </w:numPr>
        <w:shd w:val="clear" w:color="auto" w:fill="auto"/>
        <w:tabs>
          <w:tab w:val="left" w:pos="286"/>
        </w:tabs>
        <w:ind w:firstLine="0"/>
        <w:jc w:val="both"/>
        <w:rPr>
          <w:color w:val="auto"/>
        </w:rPr>
      </w:pPr>
      <w:r w:rsidRPr="001855A8">
        <w:rPr>
          <w:color w:val="auto"/>
        </w:rPr>
        <w:t>использовать вопросы как исследовательский инструмент познания;</w:t>
      </w:r>
    </w:p>
    <w:p w:rsidR="001C7BDE" w:rsidRPr="001855A8" w:rsidRDefault="00F4765E">
      <w:pPr>
        <w:pStyle w:val="11"/>
        <w:shd w:val="clear" w:color="auto" w:fill="auto"/>
        <w:ind w:firstLine="0"/>
        <w:jc w:val="both"/>
        <w:rPr>
          <w:color w:val="auto"/>
        </w:rPr>
      </w:pPr>
      <w:r w:rsidRPr="001855A8">
        <w:rPr>
          <w:color w:val="auto"/>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C7BDE" w:rsidRPr="001855A8" w:rsidRDefault="00F4765E">
      <w:pPr>
        <w:pStyle w:val="11"/>
        <w:shd w:val="clear" w:color="auto" w:fill="auto"/>
        <w:ind w:firstLine="0"/>
        <w:jc w:val="both"/>
        <w:rPr>
          <w:color w:val="auto"/>
        </w:rPr>
      </w:pPr>
      <w:r w:rsidRPr="001855A8">
        <w:rPr>
          <w:color w:val="auto"/>
        </w:rPr>
        <w:t>- формировать гипотезу об истинности собственных суждений и суждений других, аргументировать свою позицию, мнение;</w:t>
      </w:r>
    </w:p>
    <w:p w:rsidR="001C7BDE" w:rsidRPr="001855A8" w:rsidRDefault="00F4765E">
      <w:pPr>
        <w:pStyle w:val="11"/>
        <w:shd w:val="clear" w:color="auto" w:fill="auto"/>
        <w:ind w:firstLine="0"/>
        <w:jc w:val="both"/>
        <w:rPr>
          <w:color w:val="auto"/>
        </w:rPr>
      </w:pPr>
      <w:r w:rsidRPr="001855A8">
        <w:rPr>
          <w:color w:val="auto"/>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w:t>
      </w:r>
      <w:r w:rsidRPr="001855A8">
        <w:rPr>
          <w:color w:val="auto"/>
        </w:rPr>
        <w:softHyphen/>
        <w:t>следственных связей и зависимостей объектов между собой;</w:t>
      </w:r>
    </w:p>
    <w:p w:rsidR="001C7BDE" w:rsidRPr="001855A8" w:rsidRDefault="00F4765E">
      <w:pPr>
        <w:pStyle w:val="11"/>
        <w:shd w:val="clear" w:color="auto" w:fill="auto"/>
        <w:ind w:firstLine="0"/>
        <w:jc w:val="both"/>
        <w:rPr>
          <w:color w:val="auto"/>
        </w:rPr>
      </w:pPr>
      <w:r w:rsidRPr="001855A8">
        <w:rPr>
          <w:color w:val="auto"/>
        </w:rPr>
        <w:t>- оценивать на применимость и достоверность информации, полученной входе исследования (эксперимента);</w:t>
      </w:r>
    </w:p>
    <w:p w:rsidR="001C7BDE" w:rsidRPr="001855A8" w:rsidRDefault="00F4765E">
      <w:pPr>
        <w:pStyle w:val="11"/>
        <w:shd w:val="clear" w:color="auto" w:fill="auto"/>
        <w:ind w:firstLine="0"/>
        <w:jc w:val="both"/>
        <w:rPr>
          <w:color w:val="auto"/>
        </w:rPr>
      </w:pPr>
      <w:r w:rsidRPr="001855A8">
        <w:rPr>
          <w:color w:val="auto"/>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w:t>
      </w:r>
      <w:r w:rsidRPr="001855A8">
        <w:rPr>
          <w:color w:val="auto"/>
        </w:rPr>
        <w:lastRenderedPageBreak/>
        <w:t>полученных выводов и обобщений;</w:t>
      </w:r>
    </w:p>
    <w:p w:rsidR="001C7BDE" w:rsidRPr="001855A8" w:rsidRDefault="00F4765E">
      <w:pPr>
        <w:pStyle w:val="11"/>
        <w:shd w:val="clear" w:color="auto" w:fill="auto"/>
        <w:ind w:firstLine="0"/>
        <w:jc w:val="both"/>
        <w:rPr>
          <w:color w:val="auto"/>
        </w:rPr>
      </w:pPr>
      <w:r w:rsidRPr="001855A8">
        <w:rPr>
          <w:color w:val="auto"/>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C7BDE" w:rsidRPr="001855A8" w:rsidRDefault="00F4765E" w:rsidP="0009406B">
      <w:pPr>
        <w:pStyle w:val="11"/>
        <w:numPr>
          <w:ilvl w:val="0"/>
          <w:numId w:val="4"/>
        </w:numPr>
        <w:shd w:val="clear" w:color="auto" w:fill="auto"/>
        <w:tabs>
          <w:tab w:val="left" w:pos="286"/>
        </w:tabs>
        <w:ind w:firstLine="0"/>
        <w:jc w:val="both"/>
        <w:rPr>
          <w:color w:val="auto"/>
        </w:rPr>
      </w:pPr>
      <w:r w:rsidRPr="001855A8">
        <w:rPr>
          <w:i/>
          <w:iCs/>
          <w:color w:val="auto"/>
        </w:rPr>
        <w:t>работать с информацией:</w:t>
      </w:r>
    </w:p>
    <w:p w:rsidR="001C7BDE" w:rsidRPr="001855A8" w:rsidRDefault="00F4765E" w:rsidP="0009406B">
      <w:pPr>
        <w:pStyle w:val="11"/>
        <w:numPr>
          <w:ilvl w:val="0"/>
          <w:numId w:val="4"/>
        </w:numPr>
        <w:shd w:val="clear" w:color="auto" w:fill="auto"/>
        <w:tabs>
          <w:tab w:val="left" w:pos="286"/>
        </w:tabs>
        <w:ind w:firstLine="0"/>
        <w:jc w:val="both"/>
        <w:rPr>
          <w:color w:val="auto"/>
        </w:rPr>
      </w:pPr>
      <w:r w:rsidRPr="001855A8">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C7BDE" w:rsidRPr="001855A8" w:rsidRDefault="00F4765E">
      <w:pPr>
        <w:pStyle w:val="11"/>
        <w:shd w:val="clear" w:color="auto" w:fill="auto"/>
        <w:ind w:firstLine="0"/>
        <w:jc w:val="both"/>
        <w:rPr>
          <w:color w:val="auto"/>
        </w:rPr>
      </w:pPr>
      <w:r w:rsidRPr="001855A8">
        <w:rPr>
          <w:color w:val="auto"/>
        </w:rPr>
        <w:t>- выбирать, анализировать, систематизировать и интерпретировать информацию различных видов и форм представления;</w:t>
      </w:r>
    </w:p>
    <w:p w:rsidR="001C7BDE" w:rsidRPr="001855A8" w:rsidRDefault="00F4765E">
      <w:pPr>
        <w:pStyle w:val="11"/>
        <w:shd w:val="clear" w:color="auto" w:fill="auto"/>
        <w:ind w:firstLine="0"/>
        <w:jc w:val="both"/>
        <w:rPr>
          <w:color w:val="auto"/>
        </w:rPr>
      </w:pPr>
      <w:r w:rsidRPr="001855A8">
        <w:rPr>
          <w:color w:val="auto"/>
        </w:rPr>
        <w:t>- находить сходные аргументы (подтверждающие или опровергающие одну и ту же идею, версию) в различных информационных источниках;</w:t>
      </w:r>
    </w:p>
    <w:p w:rsidR="001C7BDE" w:rsidRPr="001855A8" w:rsidRDefault="00F4765E">
      <w:pPr>
        <w:pStyle w:val="11"/>
        <w:shd w:val="clear" w:color="auto" w:fill="auto"/>
        <w:ind w:firstLine="0"/>
        <w:jc w:val="both"/>
        <w:rPr>
          <w:color w:val="auto"/>
        </w:rPr>
      </w:pPr>
      <w:r w:rsidRPr="001855A8">
        <w:rPr>
          <w:color w:val="auto"/>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C7BDE" w:rsidRPr="001855A8" w:rsidRDefault="00F4765E">
      <w:pPr>
        <w:pStyle w:val="11"/>
        <w:shd w:val="clear" w:color="auto" w:fill="auto"/>
        <w:ind w:firstLine="0"/>
        <w:jc w:val="both"/>
        <w:rPr>
          <w:color w:val="auto"/>
        </w:rPr>
      </w:pPr>
      <w:r w:rsidRPr="001855A8">
        <w:rPr>
          <w:color w:val="auto"/>
        </w:rPr>
        <w:t>- оценивать надежность информации по критериям, предложенным педагогическим работником или сформулированным самостоятельно;</w:t>
      </w:r>
    </w:p>
    <w:p w:rsidR="001C7BDE" w:rsidRPr="001855A8" w:rsidRDefault="00F4765E">
      <w:pPr>
        <w:pStyle w:val="11"/>
        <w:shd w:val="clear" w:color="auto" w:fill="auto"/>
        <w:ind w:firstLine="0"/>
        <w:jc w:val="both"/>
        <w:rPr>
          <w:color w:val="auto"/>
        </w:rPr>
      </w:pPr>
      <w:r w:rsidRPr="001855A8">
        <w:rPr>
          <w:color w:val="auto"/>
        </w:rPr>
        <w:t>- эффективно запоминать и систематизировать информацию.</w:t>
      </w:r>
    </w:p>
    <w:p w:rsidR="001C7BDE" w:rsidRPr="001855A8" w:rsidRDefault="00F4765E">
      <w:pPr>
        <w:pStyle w:val="11"/>
        <w:shd w:val="clear" w:color="auto" w:fill="auto"/>
        <w:ind w:firstLine="0"/>
        <w:jc w:val="both"/>
        <w:rPr>
          <w:color w:val="auto"/>
        </w:rPr>
      </w:pPr>
      <w:r w:rsidRPr="001855A8">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учащихся, в том числе:</w:t>
      </w:r>
    </w:p>
    <w:p w:rsidR="001C7BDE" w:rsidRPr="001855A8" w:rsidRDefault="00F4765E" w:rsidP="0009406B">
      <w:pPr>
        <w:pStyle w:val="11"/>
        <w:numPr>
          <w:ilvl w:val="0"/>
          <w:numId w:val="4"/>
        </w:numPr>
        <w:shd w:val="clear" w:color="auto" w:fill="auto"/>
        <w:tabs>
          <w:tab w:val="left" w:pos="286"/>
        </w:tabs>
        <w:ind w:firstLine="0"/>
        <w:jc w:val="both"/>
        <w:rPr>
          <w:color w:val="auto"/>
        </w:rPr>
      </w:pPr>
      <w:r w:rsidRPr="001855A8">
        <w:rPr>
          <w:i/>
          <w:iCs/>
          <w:color w:val="auto"/>
        </w:rPr>
        <w:t>общение:</w:t>
      </w:r>
    </w:p>
    <w:p w:rsidR="001C7BDE" w:rsidRPr="001855A8" w:rsidRDefault="00F4765E" w:rsidP="0009406B">
      <w:pPr>
        <w:pStyle w:val="11"/>
        <w:numPr>
          <w:ilvl w:val="0"/>
          <w:numId w:val="4"/>
        </w:numPr>
        <w:shd w:val="clear" w:color="auto" w:fill="auto"/>
        <w:tabs>
          <w:tab w:val="left" w:pos="286"/>
        </w:tabs>
        <w:ind w:firstLine="0"/>
        <w:jc w:val="both"/>
        <w:rPr>
          <w:color w:val="auto"/>
        </w:rPr>
      </w:pPr>
      <w:r w:rsidRPr="001855A8">
        <w:rPr>
          <w:color w:val="auto"/>
        </w:rPr>
        <w:t>воспринимать и формулировать суждения, выражать эмоции в соответствии с целями и условиями общения;</w:t>
      </w:r>
    </w:p>
    <w:p w:rsidR="001C7BDE" w:rsidRPr="001855A8" w:rsidRDefault="00F4765E">
      <w:pPr>
        <w:pStyle w:val="11"/>
        <w:shd w:val="clear" w:color="auto" w:fill="auto"/>
        <w:ind w:firstLine="0"/>
        <w:jc w:val="both"/>
        <w:rPr>
          <w:color w:val="auto"/>
        </w:rPr>
      </w:pPr>
      <w:r w:rsidRPr="001855A8">
        <w:rPr>
          <w:color w:val="auto"/>
        </w:rPr>
        <w:t>- выражать себя (свою точку зрения) в устных и письменных текстах;</w:t>
      </w:r>
    </w:p>
    <w:p w:rsidR="001C7BDE" w:rsidRPr="001855A8" w:rsidRDefault="00F4765E">
      <w:pPr>
        <w:pStyle w:val="11"/>
        <w:shd w:val="clear" w:color="auto" w:fill="auto"/>
        <w:ind w:firstLine="0"/>
        <w:jc w:val="both"/>
        <w:rPr>
          <w:color w:val="auto"/>
        </w:rPr>
      </w:pPr>
      <w:r w:rsidRPr="001855A8">
        <w:rPr>
          <w:color w:val="auto"/>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C7BDE" w:rsidRPr="001855A8" w:rsidRDefault="00F4765E">
      <w:pPr>
        <w:pStyle w:val="11"/>
        <w:shd w:val="clear" w:color="auto" w:fill="auto"/>
        <w:ind w:firstLine="0"/>
        <w:jc w:val="both"/>
        <w:rPr>
          <w:color w:val="auto"/>
        </w:rPr>
      </w:pPr>
      <w:r w:rsidRPr="001855A8">
        <w:rPr>
          <w:color w:val="auto"/>
        </w:rPr>
        <w:t>- понимать намерения других, проявлять уважительное отношение к собеседнику и в корректной форме формулировать свои возражения;</w:t>
      </w:r>
    </w:p>
    <w:p w:rsidR="001C7BDE" w:rsidRPr="001855A8" w:rsidRDefault="00F4765E">
      <w:pPr>
        <w:pStyle w:val="11"/>
        <w:shd w:val="clear" w:color="auto" w:fill="auto"/>
        <w:ind w:firstLine="0"/>
        <w:jc w:val="both"/>
        <w:rPr>
          <w:color w:val="auto"/>
        </w:rPr>
      </w:pPr>
      <w:r w:rsidRPr="001855A8">
        <w:rPr>
          <w:color w:val="auto"/>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C7BDE" w:rsidRPr="001855A8" w:rsidRDefault="00F4765E">
      <w:pPr>
        <w:pStyle w:val="11"/>
        <w:shd w:val="clear" w:color="auto" w:fill="auto"/>
        <w:ind w:firstLine="0"/>
        <w:jc w:val="both"/>
        <w:rPr>
          <w:color w:val="auto"/>
        </w:rPr>
      </w:pPr>
      <w:r w:rsidRPr="001855A8">
        <w:rPr>
          <w:color w:val="auto"/>
        </w:rPr>
        <w:t>- сопоставлять свои суждения с суждениями других участников диалога, обнаруживать различие и сходство позиций;</w:t>
      </w:r>
    </w:p>
    <w:p w:rsidR="001C7BDE" w:rsidRPr="001855A8" w:rsidRDefault="00F4765E">
      <w:pPr>
        <w:pStyle w:val="11"/>
        <w:shd w:val="clear" w:color="auto" w:fill="auto"/>
        <w:ind w:firstLine="0"/>
        <w:jc w:val="both"/>
        <w:rPr>
          <w:color w:val="auto"/>
        </w:rPr>
      </w:pPr>
      <w:r w:rsidRPr="001855A8">
        <w:rPr>
          <w:color w:val="auto"/>
        </w:rPr>
        <w:t>- публично представлять результаты выполненного опыта (эксперимента, исследования, проекта);</w:t>
      </w:r>
    </w:p>
    <w:p w:rsidR="001C7BDE" w:rsidRPr="001855A8" w:rsidRDefault="00F4765E">
      <w:pPr>
        <w:pStyle w:val="11"/>
        <w:shd w:val="clear" w:color="auto" w:fill="auto"/>
        <w:ind w:firstLine="0"/>
        <w:jc w:val="both"/>
        <w:rPr>
          <w:color w:val="auto"/>
        </w:rPr>
      </w:pPr>
      <w:r w:rsidRPr="001855A8">
        <w:rPr>
          <w:color w:val="auto"/>
        </w:rPr>
        <w:t>-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C7BDE" w:rsidRPr="001855A8" w:rsidRDefault="00F4765E" w:rsidP="0009406B">
      <w:pPr>
        <w:pStyle w:val="11"/>
        <w:numPr>
          <w:ilvl w:val="0"/>
          <w:numId w:val="4"/>
        </w:numPr>
        <w:shd w:val="clear" w:color="auto" w:fill="auto"/>
        <w:tabs>
          <w:tab w:val="left" w:pos="273"/>
        </w:tabs>
        <w:ind w:firstLine="0"/>
        <w:jc w:val="both"/>
        <w:rPr>
          <w:color w:val="auto"/>
        </w:rPr>
      </w:pPr>
      <w:r w:rsidRPr="001855A8">
        <w:rPr>
          <w:i/>
          <w:iCs/>
          <w:color w:val="auto"/>
        </w:rPr>
        <w:t>совместная Деятельность:</w:t>
      </w:r>
    </w:p>
    <w:p w:rsidR="001C7BDE" w:rsidRPr="001855A8" w:rsidRDefault="00F4765E" w:rsidP="0009406B">
      <w:pPr>
        <w:pStyle w:val="11"/>
        <w:numPr>
          <w:ilvl w:val="0"/>
          <w:numId w:val="4"/>
        </w:numPr>
        <w:shd w:val="clear" w:color="auto" w:fill="auto"/>
        <w:tabs>
          <w:tab w:val="left" w:pos="273"/>
        </w:tabs>
        <w:ind w:firstLine="0"/>
        <w:jc w:val="both"/>
        <w:rPr>
          <w:color w:val="auto"/>
        </w:rPr>
      </w:pPr>
      <w:r w:rsidRPr="001855A8">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C7BDE" w:rsidRPr="001855A8" w:rsidRDefault="00F4765E">
      <w:pPr>
        <w:pStyle w:val="11"/>
        <w:shd w:val="clear" w:color="auto" w:fill="auto"/>
        <w:ind w:firstLine="0"/>
        <w:jc w:val="both"/>
        <w:rPr>
          <w:color w:val="auto"/>
        </w:rPr>
      </w:pPr>
      <w:r w:rsidRPr="001855A8">
        <w:rPr>
          <w:color w:val="auto"/>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C7BDE" w:rsidRPr="001855A8" w:rsidRDefault="00F4765E">
      <w:pPr>
        <w:pStyle w:val="11"/>
        <w:shd w:val="clear" w:color="auto" w:fill="auto"/>
        <w:ind w:firstLine="0"/>
        <w:jc w:val="both"/>
        <w:rPr>
          <w:color w:val="auto"/>
        </w:rPr>
      </w:pPr>
      <w:r w:rsidRPr="001855A8">
        <w:rPr>
          <w:color w:val="auto"/>
        </w:rPr>
        <w:t>- уметь обобщать мнения нескольких людей, проявлять готовность руководить, выполнять поручения, подчиняться;</w:t>
      </w:r>
    </w:p>
    <w:p w:rsidR="001C7BDE" w:rsidRPr="001855A8" w:rsidRDefault="00F4765E">
      <w:pPr>
        <w:pStyle w:val="11"/>
        <w:shd w:val="clear" w:color="auto" w:fill="auto"/>
        <w:ind w:firstLine="0"/>
        <w:jc w:val="both"/>
        <w:rPr>
          <w:color w:val="auto"/>
        </w:rPr>
      </w:pPr>
      <w:r w:rsidRPr="001855A8">
        <w:rPr>
          <w:color w:val="auto"/>
        </w:rPr>
        <w:t>-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C7BDE" w:rsidRPr="001855A8" w:rsidRDefault="00F4765E">
      <w:pPr>
        <w:pStyle w:val="11"/>
        <w:shd w:val="clear" w:color="auto" w:fill="auto"/>
        <w:ind w:firstLine="0"/>
        <w:jc w:val="both"/>
        <w:rPr>
          <w:color w:val="auto"/>
        </w:rPr>
      </w:pPr>
      <w:r w:rsidRPr="001855A8">
        <w:rPr>
          <w:color w:val="auto"/>
        </w:rPr>
        <w:lastRenderedPageBreak/>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C7BDE" w:rsidRPr="001855A8" w:rsidRDefault="00F4765E">
      <w:pPr>
        <w:pStyle w:val="11"/>
        <w:shd w:val="clear" w:color="auto" w:fill="auto"/>
        <w:ind w:firstLine="0"/>
        <w:jc w:val="both"/>
        <w:rPr>
          <w:color w:val="auto"/>
        </w:rPr>
      </w:pPr>
      <w:r w:rsidRPr="001855A8">
        <w:rPr>
          <w:color w:val="auto"/>
        </w:rPr>
        <w:t>- оценивать качество своего вклада в общий продукт по критериям, самостоятельно сформулированным участниками взаимодействия;</w:t>
      </w:r>
    </w:p>
    <w:p w:rsidR="001C7BDE" w:rsidRPr="001855A8" w:rsidRDefault="00F4765E">
      <w:pPr>
        <w:pStyle w:val="11"/>
        <w:shd w:val="clear" w:color="auto" w:fill="auto"/>
        <w:ind w:firstLine="0"/>
        <w:jc w:val="both"/>
        <w:rPr>
          <w:color w:val="auto"/>
        </w:rPr>
      </w:pPr>
      <w:r w:rsidRPr="001855A8">
        <w:rPr>
          <w:color w:val="auto"/>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C7BDE" w:rsidRPr="001855A8" w:rsidRDefault="00F4765E">
      <w:pPr>
        <w:pStyle w:val="11"/>
        <w:shd w:val="clear" w:color="auto" w:fill="auto"/>
        <w:ind w:firstLine="180"/>
        <w:jc w:val="both"/>
        <w:rPr>
          <w:color w:val="auto"/>
        </w:rPr>
      </w:pPr>
      <w:r w:rsidRPr="001855A8">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и включает умения:</w:t>
      </w:r>
    </w:p>
    <w:p w:rsidR="001C7BDE" w:rsidRPr="001855A8" w:rsidRDefault="00F4765E" w:rsidP="0009406B">
      <w:pPr>
        <w:pStyle w:val="11"/>
        <w:numPr>
          <w:ilvl w:val="0"/>
          <w:numId w:val="4"/>
        </w:numPr>
        <w:shd w:val="clear" w:color="auto" w:fill="auto"/>
        <w:tabs>
          <w:tab w:val="left" w:pos="273"/>
        </w:tabs>
        <w:ind w:firstLine="0"/>
        <w:jc w:val="both"/>
        <w:rPr>
          <w:color w:val="auto"/>
        </w:rPr>
      </w:pPr>
      <w:r w:rsidRPr="001855A8">
        <w:rPr>
          <w:i/>
          <w:iCs/>
          <w:color w:val="auto"/>
        </w:rPr>
        <w:t>самоорганизации</w:t>
      </w:r>
      <w:r w:rsidRPr="001855A8">
        <w:rPr>
          <w:color w:val="auto"/>
        </w:rPr>
        <w:t>:</w:t>
      </w:r>
    </w:p>
    <w:p w:rsidR="001C7BDE" w:rsidRPr="001855A8" w:rsidRDefault="00F4765E" w:rsidP="0009406B">
      <w:pPr>
        <w:pStyle w:val="11"/>
        <w:numPr>
          <w:ilvl w:val="0"/>
          <w:numId w:val="4"/>
        </w:numPr>
        <w:shd w:val="clear" w:color="auto" w:fill="auto"/>
        <w:tabs>
          <w:tab w:val="left" w:pos="273"/>
        </w:tabs>
        <w:ind w:firstLine="0"/>
        <w:jc w:val="both"/>
        <w:rPr>
          <w:color w:val="auto"/>
        </w:rPr>
      </w:pPr>
      <w:r w:rsidRPr="001855A8">
        <w:rPr>
          <w:color w:val="auto"/>
        </w:rPr>
        <w:t>выявлять проблемы для решения в жизненных и учебных ситуациях;</w:t>
      </w:r>
    </w:p>
    <w:p w:rsidR="001C7BDE" w:rsidRPr="001855A8" w:rsidRDefault="00F4765E">
      <w:pPr>
        <w:pStyle w:val="11"/>
        <w:shd w:val="clear" w:color="auto" w:fill="auto"/>
        <w:ind w:firstLine="0"/>
        <w:jc w:val="both"/>
        <w:rPr>
          <w:color w:val="auto"/>
        </w:rPr>
      </w:pPr>
      <w:r w:rsidRPr="001855A8">
        <w:rPr>
          <w:color w:val="auto"/>
        </w:rPr>
        <w:t>- ориентироваться в различных подходах принятия решений (индивидуальное, принятие решения в группе, принятие решений группой);</w:t>
      </w:r>
    </w:p>
    <w:p w:rsidR="001C7BDE" w:rsidRPr="001855A8" w:rsidRDefault="00F4765E">
      <w:pPr>
        <w:pStyle w:val="11"/>
        <w:shd w:val="clear" w:color="auto" w:fill="auto"/>
        <w:ind w:firstLine="0"/>
        <w:jc w:val="both"/>
        <w:rPr>
          <w:color w:val="auto"/>
        </w:rPr>
      </w:pPr>
      <w:r w:rsidRPr="001855A8">
        <w:rPr>
          <w:color w:val="auto"/>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C7BDE" w:rsidRPr="001855A8" w:rsidRDefault="00F4765E">
      <w:pPr>
        <w:pStyle w:val="11"/>
        <w:shd w:val="clear" w:color="auto" w:fill="auto"/>
        <w:ind w:firstLine="0"/>
        <w:jc w:val="both"/>
        <w:rPr>
          <w:color w:val="auto"/>
        </w:rPr>
      </w:pPr>
      <w:r w:rsidRPr="001855A8">
        <w:rPr>
          <w:color w:val="auto"/>
        </w:rPr>
        <w:t>-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1C7BDE" w:rsidRPr="001855A8" w:rsidRDefault="00F4765E">
      <w:pPr>
        <w:pStyle w:val="11"/>
        <w:shd w:val="clear" w:color="auto" w:fill="auto"/>
        <w:ind w:firstLine="0"/>
        <w:jc w:val="both"/>
        <w:rPr>
          <w:color w:val="auto"/>
        </w:rPr>
      </w:pPr>
      <w:r w:rsidRPr="001855A8">
        <w:rPr>
          <w:color w:val="auto"/>
        </w:rPr>
        <w:t>- делать выбор и брать ответственность за решение;</w:t>
      </w:r>
    </w:p>
    <w:p w:rsidR="001C7BDE" w:rsidRPr="001855A8" w:rsidRDefault="00F4765E" w:rsidP="0009406B">
      <w:pPr>
        <w:pStyle w:val="11"/>
        <w:numPr>
          <w:ilvl w:val="0"/>
          <w:numId w:val="4"/>
        </w:numPr>
        <w:shd w:val="clear" w:color="auto" w:fill="auto"/>
        <w:tabs>
          <w:tab w:val="left" w:pos="273"/>
        </w:tabs>
        <w:ind w:firstLine="0"/>
        <w:jc w:val="both"/>
        <w:rPr>
          <w:color w:val="auto"/>
        </w:rPr>
      </w:pPr>
      <w:r w:rsidRPr="001855A8">
        <w:rPr>
          <w:i/>
          <w:iCs/>
          <w:color w:val="auto"/>
        </w:rPr>
        <w:t>самоконтроля</w:t>
      </w:r>
      <w:r w:rsidRPr="001855A8">
        <w:rPr>
          <w:color w:val="auto"/>
        </w:rPr>
        <w:t>:</w:t>
      </w:r>
    </w:p>
    <w:p w:rsidR="001C7BDE" w:rsidRPr="001855A8" w:rsidRDefault="00F4765E" w:rsidP="0009406B">
      <w:pPr>
        <w:pStyle w:val="11"/>
        <w:numPr>
          <w:ilvl w:val="0"/>
          <w:numId w:val="4"/>
        </w:numPr>
        <w:shd w:val="clear" w:color="auto" w:fill="auto"/>
        <w:tabs>
          <w:tab w:val="left" w:pos="273"/>
        </w:tabs>
        <w:ind w:firstLine="0"/>
        <w:jc w:val="both"/>
        <w:rPr>
          <w:color w:val="auto"/>
        </w:rPr>
      </w:pPr>
      <w:r w:rsidRPr="001855A8">
        <w:rPr>
          <w:color w:val="auto"/>
        </w:rPr>
        <w:t>владеть способами самоконтроля, самомотивации и рефлексии;</w:t>
      </w:r>
    </w:p>
    <w:p w:rsidR="001C7BDE" w:rsidRPr="001855A8" w:rsidRDefault="00F4765E">
      <w:pPr>
        <w:pStyle w:val="11"/>
        <w:shd w:val="clear" w:color="auto" w:fill="auto"/>
        <w:ind w:firstLine="0"/>
        <w:jc w:val="both"/>
        <w:rPr>
          <w:color w:val="auto"/>
        </w:rPr>
      </w:pPr>
      <w:r w:rsidRPr="001855A8">
        <w:rPr>
          <w:color w:val="auto"/>
        </w:rPr>
        <w:t>- давать адекватную оценку ситуации и предлагать план ее изменения;</w:t>
      </w:r>
    </w:p>
    <w:p w:rsidR="001C7BDE" w:rsidRPr="001855A8" w:rsidRDefault="00F4765E">
      <w:pPr>
        <w:pStyle w:val="11"/>
        <w:shd w:val="clear" w:color="auto" w:fill="auto"/>
        <w:ind w:firstLine="0"/>
        <w:jc w:val="both"/>
        <w:rPr>
          <w:color w:val="auto"/>
        </w:rPr>
      </w:pPr>
      <w:r w:rsidRPr="001855A8">
        <w:rPr>
          <w:color w:val="auto"/>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C7BDE" w:rsidRPr="001855A8" w:rsidRDefault="00F4765E">
      <w:pPr>
        <w:pStyle w:val="11"/>
        <w:shd w:val="clear" w:color="auto" w:fill="auto"/>
        <w:ind w:firstLine="0"/>
        <w:jc w:val="both"/>
        <w:rPr>
          <w:color w:val="auto"/>
        </w:rPr>
      </w:pPr>
      <w:r w:rsidRPr="001855A8">
        <w:rPr>
          <w:color w:val="auto"/>
        </w:rPr>
        <w:t>-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1C7BDE" w:rsidRPr="001855A8" w:rsidRDefault="00F4765E">
      <w:pPr>
        <w:pStyle w:val="11"/>
        <w:shd w:val="clear" w:color="auto" w:fill="auto"/>
        <w:ind w:firstLine="0"/>
        <w:jc w:val="both"/>
        <w:rPr>
          <w:color w:val="auto"/>
        </w:rPr>
      </w:pPr>
      <w:r w:rsidRPr="001855A8">
        <w:rPr>
          <w:color w:val="auto"/>
        </w:rPr>
        <w:t>- вносить коррективы в деятельность на основе новых обстоятельств, изменившихся ситуаций, установленных ошибок, возникших трудностей;</w:t>
      </w:r>
    </w:p>
    <w:p w:rsidR="001C7BDE" w:rsidRPr="001855A8" w:rsidRDefault="00F4765E">
      <w:pPr>
        <w:pStyle w:val="11"/>
        <w:shd w:val="clear" w:color="auto" w:fill="auto"/>
        <w:ind w:firstLine="0"/>
        <w:jc w:val="both"/>
        <w:rPr>
          <w:color w:val="auto"/>
        </w:rPr>
      </w:pPr>
      <w:r w:rsidRPr="001855A8">
        <w:rPr>
          <w:color w:val="auto"/>
        </w:rPr>
        <w:t>- оценивать соответствие результата цели и условиям;</w:t>
      </w:r>
    </w:p>
    <w:p w:rsidR="001C7BDE" w:rsidRPr="001855A8" w:rsidRDefault="00F4765E" w:rsidP="0009406B">
      <w:pPr>
        <w:pStyle w:val="11"/>
        <w:numPr>
          <w:ilvl w:val="0"/>
          <w:numId w:val="4"/>
        </w:numPr>
        <w:shd w:val="clear" w:color="auto" w:fill="auto"/>
        <w:tabs>
          <w:tab w:val="left" w:pos="289"/>
        </w:tabs>
        <w:ind w:firstLine="0"/>
        <w:jc w:val="both"/>
        <w:rPr>
          <w:color w:val="auto"/>
        </w:rPr>
      </w:pPr>
      <w:r w:rsidRPr="001855A8">
        <w:rPr>
          <w:i/>
          <w:iCs/>
          <w:color w:val="auto"/>
        </w:rPr>
        <w:t>развития эмоционального интеллекта:</w:t>
      </w:r>
    </w:p>
    <w:p w:rsidR="001C7BDE" w:rsidRPr="001855A8" w:rsidRDefault="00F4765E" w:rsidP="0009406B">
      <w:pPr>
        <w:pStyle w:val="11"/>
        <w:numPr>
          <w:ilvl w:val="0"/>
          <w:numId w:val="4"/>
        </w:numPr>
        <w:shd w:val="clear" w:color="auto" w:fill="auto"/>
        <w:tabs>
          <w:tab w:val="left" w:pos="289"/>
        </w:tabs>
        <w:ind w:firstLine="0"/>
        <w:jc w:val="both"/>
        <w:rPr>
          <w:color w:val="auto"/>
        </w:rPr>
      </w:pPr>
      <w:r w:rsidRPr="001855A8">
        <w:rPr>
          <w:color w:val="auto"/>
        </w:rPr>
        <w:t>различать, называть и управлять собственными эмоциями и эмоциями других;</w:t>
      </w:r>
    </w:p>
    <w:p w:rsidR="001C7BDE" w:rsidRPr="001855A8" w:rsidRDefault="00F4765E">
      <w:pPr>
        <w:pStyle w:val="11"/>
        <w:shd w:val="clear" w:color="auto" w:fill="auto"/>
        <w:ind w:firstLine="0"/>
        <w:jc w:val="both"/>
        <w:rPr>
          <w:color w:val="auto"/>
        </w:rPr>
      </w:pPr>
      <w:r w:rsidRPr="001855A8">
        <w:rPr>
          <w:color w:val="auto"/>
        </w:rPr>
        <w:t>- выявлять и анализировать причины эмоций;</w:t>
      </w:r>
    </w:p>
    <w:p w:rsidR="001C7BDE" w:rsidRPr="001855A8" w:rsidRDefault="00F4765E">
      <w:pPr>
        <w:pStyle w:val="11"/>
        <w:shd w:val="clear" w:color="auto" w:fill="auto"/>
        <w:ind w:firstLine="0"/>
        <w:jc w:val="both"/>
        <w:rPr>
          <w:color w:val="auto"/>
        </w:rPr>
      </w:pPr>
      <w:r w:rsidRPr="001855A8">
        <w:rPr>
          <w:color w:val="auto"/>
        </w:rPr>
        <w:t>- ставить себя на место другого человека, понимать мотивы и намерения другого;</w:t>
      </w:r>
    </w:p>
    <w:p w:rsidR="001C7BDE" w:rsidRPr="001855A8" w:rsidRDefault="00F4765E">
      <w:pPr>
        <w:pStyle w:val="11"/>
        <w:shd w:val="clear" w:color="auto" w:fill="auto"/>
        <w:ind w:firstLine="0"/>
        <w:jc w:val="both"/>
        <w:rPr>
          <w:color w:val="auto"/>
        </w:rPr>
      </w:pPr>
      <w:r w:rsidRPr="001855A8">
        <w:rPr>
          <w:color w:val="auto"/>
        </w:rPr>
        <w:t>- регулировать способ выражения эмоций;</w:t>
      </w:r>
    </w:p>
    <w:p w:rsidR="001C7BDE" w:rsidRPr="001855A8" w:rsidRDefault="00F4765E" w:rsidP="0009406B">
      <w:pPr>
        <w:pStyle w:val="11"/>
        <w:numPr>
          <w:ilvl w:val="0"/>
          <w:numId w:val="4"/>
        </w:numPr>
        <w:shd w:val="clear" w:color="auto" w:fill="auto"/>
        <w:tabs>
          <w:tab w:val="left" w:pos="289"/>
        </w:tabs>
        <w:ind w:firstLine="0"/>
        <w:jc w:val="both"/>
        <w:rPr>
          <w:color w:val="auto"/>
        </w:rPr>
      </w:pPr>
      <w:r w:rsidRPr="001855A8">
        <w:rPr>
          <w:i/>
          <w:iCs/>
          <w:color w:val="auto"/>
        </w:rPr>
        <w:t>принятия себя и других:</w:t>
      </w:r>
    </w:p>
    <w:p w:rsidR="001C7BDE" w:rsidRPr="001855A8" w:rsidRDefault="00F4765E" w:rsidP="0009406B">
      <w:pPr>
        <w:pStyle w:val="11"/>
        <w:numPr>
          <w:ilvl w:val="0"/>
          <w:numId w:val="4"/>
        </w:numPr>
        <w:shd w:val="clear" w:color="auto" w:fill="auto"/>
        <w:tabs>
          <w:tab w:val="left" w:pos="289"/>
        </w:tabs>
        <w:ind w:firstLine="0"/>
        <w:jc w:val="both"/>
        <w:rPr>
          <w:color w:val="auto"/>
        </w:rPr>
      </w:pPr>
      <w:r w:rsidRPr="001855A8">
        <w:rPr>
          <w:color w:val="auto"/>
        </w:rPr>
        <w:t>осознанно относиться к другому человеку, его мнению;</w:t>
      </w:r>
    </w:p>
    <w:p w:rsidR="001C7BDE" w:rsidRPr="001855A8" w:rsidRDefault="00F4765E">
      <w:pPr>
        <w:pStyle w:val="11"/>
        <w:shd w:val="clear" w:color="auto" w:fill="auto"/>
        <w:ind w:firstLine="0"/>
        <w:jc w:val="both"/>
        <w:rPr>
          <w:color w:val="auto"/>
        </w:rPr>
      </w:pPr>
      <w:r w:rsidRPr="001855A8">
        <w:rPr>
          <w:color w:val="auto"/>
        </w:rPr>
        <w:t>- признавать свое право на ошибку и такое же право другого;</w:t>
      </w:r>
    </w:p>
    <w:p w:rsidR="001C7BDE" w:rsidRPr="001855A8" w:rsidRDefault="00F4765E">
      <w:pPr>
        <w:pStyle w:val="11"/>
        <w:shd w:val="clear" w:color="auto" w:fill="auto"/>
        <w:ind w:firstLine="0"/>
        <w:jc w:val="both"/>
        <w:rPr>
          <w:color w:val="auto"/>
        </w:rPr>
      </w:pPr>
      <w:r w:rsidRPr="001855A8">
        <w:rPr>
          <w:color w:val="auto"/>
        </w:rPr>
        <w:t>- принимать себя и других, не осуждая;</w:t>
      </w:r>
    </w:p>
    <w:p w:rsidR="001C7BDE" w:rsidRPr="001855A8" w:rsidRDefault="00F4765E">
      <w:pPr>
        <w:pStyle w:val="11"/>
        <w:shd w:val="clear" w:color="auto" w:fill="auto"/>
        <w:ind w:firstLine="0"/>
        <w:jc w:val="both"/>
        <w:rPr>
          <w:color w:val="auto"/>
        </w:rPr>
      </w:pPr>
      <w:r w:rsidRPr="001855A8">
        <w:rPr>
          <w:color w:val="auto"/>
        </w:rPr>
        <w:t>- открытость себе и другим;</w:t>
      </w:r>
    </w:p>
    <w:p w:rsidR="001C7BDE" w:rsidRPr="001855A8" w:rsidRDefault="00F4765E">
      <w:pPr>
        <w:pStyle w:val="11"/>
        <w:shd w:val="clear" w:color="auto" w:fill="auto"/>
        <w:ind w:firstLine="0"/>
        <w:jc w:val="both"/>
        <w:rPr>
          <w:color w:val="auto"/>
        </w:rPr>
      </w:pPr>
      <w:r w:rsidRPr="001855A8">
        <w:rPr>
          <w:color w:val="auto"/>
        </w:rPr>
        <w:t>- осознавать невозможность контролировать все вокруг.</w:t>
      </w:r>
    </w:p>
    <w:p w:rsidR="001C7BDE" w:rsidRPr="001855A8" w:rsidRDefault="00F4765E">
      <w:pPr>
        <w:pStyle w:val="11"/>
        <w:shd w:val="clear" w:color="auto" w:fill="auto"/>
        <w:ind w:firstLine="0"/>
        <w:jc w:val="both"/>
        <w:rPr>
          <w:color w:val="auto"/>
        </w:rPr>
      </w:pPr>
      <w:r w:rsidRPr="001855A8">
        <w:rPr>
          <w:color w:val="auto"/>
        </w:rPr>
        <w:t>Представленные результаты стали содержательной и критериальной основой для разработки программы формирования универсальных учебных действий учащихся - обобщенных учебных действий, позволяющих решать широкий круг задач в различных предметных областях и являющихся результатами освоения учащимися ООП ООО Школы.</w:t>
      </w:r>
    </w:p>
    <w:p w:rsidR="001C7BDE" w:rsidRPr="001855A8" w:rsidRDefault="00F4765E" w:rsidP="0009406B">
      <w:pPr>
        <w:pStyle w:val="11"/>
        <w:numPr>
          <w:ilvl w:val="0"/>
          <w:numId w:val="3"/>
        </w:numPr>
        <w:shd w:val="clear" w:color="auto" w:fill="auto"/>
        <w:tabs>
          <w:tab w:val="left" w:pos="1011"/>
        </w:tabs>
        <w:ind w:firstLine="300"/>
        <w:jc w:val="both"/>
        <w:rPr>
          <w:color w:val="auto"/>
        </w:rPr>
      </w:pPr>
      <w:r w:rsidRPr="001855A8">
        <w:rPr>
          <w:b/>
          <w:bCs/>
          <w:color w:val="auto"/>
        </w:rPr>
        <w:t>Предметные результаты освоения обязательной части ООП ООО</w:t>
      </w:r>
    </w:p>
    <w:p w:rsidR="001C7BDE" w:rsidRPr="001855A8" w:rsidRDefault="00F4765E">
      <w:pPr>
        <w:pStyle w:val="11"/>
        <w:shd w:val="clear" w:color="auto" w:fill="auto"/>
        <w:ind w:firstLine="0"/>
        <w:jc w:val="both"/>
        <w:rPr>
          <w:color w:val="auto"/>
        </w:rPr>
      </w:pPr>
      <w:r w:rsidRPr="001855A8">
        <w:rPr>
          <w:color w:val="auto"/>
        </w:rPr>
        <w:t xml:space="preserve">Предметные результаты освоения ООП ООО МБОУ </w:t>
      </w:r>
      <w:r w:rsidR="00AC0549">
        <w:rPr>
          <w:color w:val="auto"/>
        </w:rPr>
        <w:t>«Зори</w:t>
      </w:r>
      <w:r w:rsidR="00CE592C" w:rsidRPr="001855A8">
        <w:rPr>
          <w:color w:val="auto"/>
        </w:rPr>
        <w:t>нская СОШ»</w:t>
      </w:r>
      <w:r w:rsidR="00AC0549">
        <w:rPr>
          <w:color w:val="auto"/>
        </w:rPr>
        <w:t xml:space="preserve"> </w:t>
      </w:r>
      <w:r w:rsidRPr="001855A8">
        <w:rPr>
          <w:color w:val="auto"/>
        </w:rPr>
        <w:t xml:space="preserve">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w:t>
      </w:r>
      <w:r w:rsidRPr="001855A8">
        <w:rPr>
          <w:color w:val="auto"/>
        </w:rPr>
        <w:lastRenderedPageBreak/>
        <w:t>следующем уровне образования.</w:t>
      </w:r>
    </w:p>
    <w:p w:rsidR="001C7BDE" w:rsidRPr="001855A8" w:rsidRDefault="00F4765E">
      <w:pPr>
        <w:pStyle w:val="11"/>
        <w:shd w:val="clear" w:color="auto" w:fill="auto"/>
        <w:ind w:firstLine="0"/>
        <w:jc w:val="both"/>
        <w:rPr>
          <w:color w:val="auto"/>
        </w:rPr>
      </w:pPr>
      <w:r w:rsidRPr="001855A8">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C7BDE" w:rsidRPr="001855A8" w:rsidRDefault="00F4765E">
      <w:pPr>
        <w:pStyle w:val="11"/>
        <w:shd w:val="clear" w:color="auto" w:fill="auto"/>
        <w:ind w:firstLine="0"/>
        <w:jc w:val="both"/>
        <w:rPr>
          <w:color w:val="auto"/>
        </w:rPr>
      </w:pPr>
      <w:r w:rsidRPr="001855A8">
        <w:rPr>
          <w:color w:val="auto"/>
        </w:rPr>
        <w:t>Требования к предметным результатам:</w:t>
      </w:r>
    </w:p>
    <w:p w:rsidR="001C7BDE" w:rsidRPr="001855A8" w:rsidRDefault="00F4765E">
      <w:pPr>
        <w:pStyle w:val="11"/>
        <w:shd w:val="clear" w:color="auto" w:fill="auto"/>
        <w:ind w:firstLine="0"/>
        <w:jc w:val="both"/>
        <w:rPr>
          <w:color w:val="auto"/>
        </w:rPr>
      </w:pPr>
      <w:r w:rsidRPr="001855A8">
        <w:rPr>
          <w:color w:val="auto"/>
        </w:rPr>
        <w:t>- сформулированы в деятельностной форме с усилением акцента на применение знаний и конкретные умения;</w:t>
      </w:r>
    </w:p>
    <w:p w:rsidR="001C7BDE" w:rsidRPr="001855A8" w:rsidRDefault="00F4765E">
      <w:pPr>
        <w:pStyle w:val="11"/>
        <w:shd w:val="clear" w:color="auto" w:fill="auto"/>
        <w:ind w:firstLine="0"/>
        <w:jc w:val="both"/>
        <w:rPr>
          <w:color w:val="auto"/>
        </w:rPr>
      </w:pPr>
      <w:r w:rsidRPr="001855A8">
        <w:rPr>
          <w:color w:val="auto"/>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C7BDE" w:rsidRPr="001855A8" w:rsidRDefault="00F4765E">
      <w:pPr>
        <w:pStyle w:val="11"/>
        <w:shd w:val="clear" w:color="auto" w:fill="auto"/>
        <w:spacing w:after="280"/>
        <w:ind w:firstLine="0"/>
        <w:jc w:val="both"/>
        <w:rPr>
          <w:color w:val="auto"/>
        </w:rPr>
      </w:pPr>
      <w:r w:rsidRPr="001855A8">
        <w:rPr>
          <w:color w:val="auto"/>
        </w:rPr>
        <w:t xml:space="preserve">- усиливают акценты на </w:t>
      </w:r>
      <w:r w:rsidR="00AC0549">
        <w:rPr>
          <w:color w:val="auto"/>
        </w:rPr>
        <w:t>изучение явлений и процессов со</w:t>
      </w:r>
      <w:r w:rsidRPr="001855A8">
        <w:rPr>
          <w:color w:val="auto"/>
        </w:rPr>
        <w:t>временной России и мира в целом, современного состояния науки.</w:t>
      </w:r>
    </w:p>
    <w:p w:rsidR="001C7BDE" w:rsidRPr="001855A8" w:rsidRDefault="00F4765E" w:rsidP="00981E61">
      <w:pPr>
        <w:pStyle w:val="11"/>
        <w:numPr>
          <w:ilvl w:val="0"/>
          <w:numId w:val="2"/>
        </w:numPr>
        <w:shd w:val="clear" w:color="auto" w:fill="auto"/>
        <w:tabs>
          <w:tab w:val="left" w:pos="1598"/>
        </w:tabs>
        <w:ind w:firstLine="720"/>
        <w:rPr>
          <w:color w:val="auto"/>
        </w:rPr>
      </w:pPr>
      <w:r w:rsidRPr="001855A8">
        <w:rPr>
          <w:b/>
          <w:bCs/>
          <w:color w:val="auto"/>
        </w:rPr>
        <w:t xml:space="preserve">СИСТЕМА ОЦЕНКИ ДОСТИЖЕНИЯ ПЛАНИРУЕМЫХ РЕЗУЛЬТАТОВ ОСВОЕНИЯ ПРОГРАММЫ ОСНОВНОГО ОБЩЕГО ОБРАЗОВАНИЯ </w:t>
      </w:r>
    </w:p>
    <w:p w:rsidR="001C7BDE" w:rsidRPr="001855A8" w:rsidRDefault="00F4765E" w:rsidP="0009406B">
      <w:pPr>
        <w:pStyle w:val="11"/>
        <w:numPr>
          <w:ilvl w:val="0"/>
          <w:numId w:val="5"/>
        </w:numPr>
        <w:shd w:val="clear" w:color="auto" w:fill="auto"/>
        <w:tabs>
          <w:tab w:val="left" w:pos="644"/>
        </w:tabs>
        <w:ind w:firstLine="0"/>
        <w:rPr>
          <w:color w:val="auto"/>
        </w:rPr>
      </w:pPr>
      <w:r w:rsidRPr="001855A8">
        <w:rPr>
          <w:b/>
          <w:bCs/>
          <w:color w:val="auto"/>
        </w:rPr>
        <w:t>Общие положения</w:t>
      </w:r>
    </w:p>
    <w:p w:rsidR="001C7BDE" w:rsidRPr="001855A8" w:rsidRDefault="00F4765E">
      <w:pPr>
        <w:pStyle w:val="11"/>
        <w:shd w:val="clear" w:color="auto" w:fill="auto"/>
        <w:ind w:firstLine="780"/>
        <w:jc w:val="both"/>
        <w:rPr>
          <w:color w:val="auto"/>
        </w:rPr>
      </w:pPr>
      <w:r w:rsidRPr="001855A8">
        <w:rPr>
          <w:color w:val="auto"/>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1C7BDE" w:rsidRPr="001855A8" w:rsidRDefault="00F4765E">
      <w:pPr>
        <w:pStyle w:val="11"/>
        <w:shd w:val="clear" w:color="auto" w:fill="auto"/>
        <w:ind w:firstLine="780"/>
        <w:jc w:val="both"/>
        <w:rPr>
          <w:color w:val="auto"/>
        </w:rPr>
      </w:pPr>
      <w:r w:rsidRPr="001855A8">
        <w:rPr>
          <w:color w:val="auto"/>
        </w:rPr>
        <w:t>Основными направлениями и целями оценочной деятельности в образовательной организации являются:</w:t>
      </w:r>
    </w:p>
    <w:p w:rsidR="001C7BDE" w:rsidRPr="001855A8" w:rsidRDefault="00F4765E">
      <w:pPr>
        <w:pStyle w:val="11"/>
        <w:shd w:val="clear" w:color="auto" w:fill="auto"/>
        <w:ind w:firstLine="720"/>
        <w:jc w:val="both"/>
        <w:rPr>
          <w:color w:val="auto"/>
        </w:rPr>
      </w:pPr>
      <w:r w:rsidRPr="001855A8">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C7BDE" w:rsidRPr="001855A8" w:rsidRDefault="00F4765E">
      <w:pPr>
        <w:pStyle w:val="11"/>
        <w:shd w:val="clear" w:color="auto" w:fill="auto"/>
        <w:ind w:firstLine="720"/>
        <w:jc w:val="both"/>
        <w:rPr>
          <w:color w:val="auto"/>
        </w:rPr>
      </w:pPr>
      <w:r w:rsidRPr="001855A8">
        <w:rPr>
          <w:color w:val="auto"/>
        </w:rPr>
        <w:t>оценка результатов деятельности образовательной организации как основа аккредитационных процедур.</w:t>
      </w:r>
    </w:p>
    <w:p w:rsidR="001C7BDE" w:rsidRPr="001855A8" w:rsidRDefault="00F4765E">
      <w:pPr>
        <w:pStyle w:val="11"/>
        <w:shd w:val="clear" w:color="auto" w:fill="auto"/>
        <w:ind w:firstLine="0"/>
        <w:jc w:val="both"/>
        <w:rPr>
          <w:color w:val="auto"/>
        </w:rPr>
      </w:pPr>
      <w:r w:rsidRPr="001855A8">
        <w:rPr>
          <w:color w:val="auto"/>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1C7BDE" w:rsidRPr="001855A8" w:rsidRDefault="00F4765E">
      <w:pPr>
        <w:pStyle w:val="11"/>
        <w:shd w:val="clear" w:color="auto" w:fill="auto"/>
        <w:ind w:firstLine="0"/>
        <w:jc w:val="both"/>
        <w:rPr>
          <w:color w:val="auto"/>
        </w:rPr>
      </w:pPr>
      <w:r w:rsidRPr="001855A8">
        <w:rPr>
          <w:color w:val="auto"/>
        </w:rPr>
        <w:t>Внутренняя оценка включает:</w:t>
      </w:r>
    </w:p>
    <w:p w:rsidR="001C7BDE" w:rsidRPr="001855A8" w:rsidRDefault="00F4765E">
      <w:pPr>
        <w:pStyle w:val="11"/>
        <w:shd w:val="clear" w:color="auto" w:fill="auto"/>
        <w:ind w:firstLine="720"/>
        <w:rPr>
          <w:color w:val="auto"/>
        </w:rPr>
      </w:pPr>
      <w:r w:rsidRPr="001855A8">
        <w:rPr>
          <w:color w:val="auto"/>
        </w:rPr>
        <w:t>стартовую диагностику;</w:t>
      </w:r>
    </w:p>
    <w:p w:rsidR="001C7BDE" w:rsidRPr="001855A8" w:rsidRDefault="00F4765E">
      <w:pPr>
        <w:pStyle w:val="11"/>
        <w:shd w:val="clear" w:color="auto" w:fill="auto"/>
        <w:ind w:left="720" w:firstLine="0"/>
        <w:rPr>
          <w:color w:val="auto"/>
        </w:rPr>
      </w:pPr>
      <w:r w:rsidRPr="001855A8">
        <w:rPr>
          <w:color w:val="auto"/>
        </w:rPr>
        <w:t>текущую и тематическую оценку; психолого-педагогическое наблюдение; внутренний мониторинг образовательных достижений обучающихся.</w:t>
      </w:r>
    </w:p>
    <w:p w:rsidR="001C7BDE" w:rsidRPr="001855A8" w:rsidRDefault="00F4765E">
      <w:pPr>
        <w:pStyle w:val="11"/>
        <w:shd w:val="clear" w:color="auto" w:fill="auto"/>
        <w:ind w:firstLine="0"/>
        <w:rPr>
          <w:color w:val="auto"/>
        </w:rPr>
      </w:pPr>
      <w:r w:rsidRPr="001855A8">
        <w:rPr>
          <w:color w:val="auto"/>
        </w:rPr>
        <w:t>Внешняя оценка включает:</w:t>
      </w:r>
    </w:p>
    <w:p w:rsidR="001C7BDE" w:rsidRPr="001855A8" w:rsidRDefault="00F4765E">
      <w:pPr>
        <w:pStyle w:val="11"/>
        <w:shd w:val="clear" w:color="auto" w:fill="auto"/>
        <w:ind w:firstLine="720"/>
        <w:jc w:val="both"/>
        <w:rPr>
          <w:color w:val="auto"/>
        </w:rPr>
      </w:pPr>
      <w:r w:rsidRPr="001855A8">
        <w:rPr>
          <w:color w:val="auto"/>
        </w:rPr>
        <w:t>независимую оценку качества образования;</w:t>
      </w:r>
    </w:p>
    <w:p w:rsidR="001C7BDE" w:rsidRPr="001855A8" w:rsidRDefault="00F4765E">
      <w:pPr>
        <w:pStyle w:val="11"/>
        <w:shd w:val="clear" w:color="auto" w:fill="auto"/>
        <w:ind w:firstLine="720"/>
        <w:jc w:val="both"/>
        <w:rPr>
          <w:color w:val="auto"/>
        </w:rPr>
      </w:pPr>
      <w:r w:rsidRPr="001855A8">
        <w:rPr>
          <w:color w:val="auto"/>
        </w:rPr>
        <w:t>мониторинговые исследования муниципального, регионального и федерального уровней.</w:t>
      </w:r>
    </w:p>
    <w:p w:rsidR="001C7BDE" w:rsidRPr="001855A8" w:rsidRDefault="00F4765E">
      <w:pPr>
        <w:pStyle w:val="11"/>
        <w:shd w:val="clear" w:color="auto" w:fill="auto"/>
        <w:ind w:firstLine="0"/>
        <w:jc w:val="both"/>
        <w:rPr>
          <w:color w:val="auto"/>
        </w:rPr>
      </w:pPr>
      <w:r w:rsidRPr="001855A8">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C7BDE" w:rsidRPr="001855A8" w:rsidRDefault="00F4765E">
      <w:pPr>
        <w:pStyle w:val="11"/>
        <w:shd w:val="clear" w:color="auto" w:fill="auto"/>
        <w:ind w:firstLine="0"/>
        <w:jc w:val="both"/>
        <w:rPr>
          <w:color w:val="auto"/>
        </w:rPr>
      </w:pPr>
      <w:r w:rsidRPr="001855A8">
        <w:rPr>
          <w:b/>
          <w:bCs/>
          <w:color w:val="auto"/>
        </w:rPr>
        <w:t xml:space="preserve">Системно-деятельностный подход </w:t>
      </w:r>
      <w:r w:rsidRPr="001855A8">
        <w:rPr>
          <w:color w:val="auto"/>
        </w:rPr>
        <w:t xml:space="preserve">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w:t>
      </w:r>
      <w:r w:rsidRPr="001855A8">
        <w:rPr>
          <w:color w:val="auto"/>
        </w:rPr>
        <w:lastRenderedPageBreak/>
        <w:t>выступают планируемые результаты обучения, выраженные в деятельностной форме.</w:t>
      </w:r>
    </w:p>
    <w:p w:rsidR="001C7BDE" w:rsidRPr="001855A8" w:rsidRDefault="00F4765E">
      <w:pPr>
        <w:pStyle w:val="11"/>
        <w:shd w:val="clear" w:color="auto" w:fill="auto"/>
        <w:ind w:firstLine="0"/>
        <w:jc w:val="both"/>
        <w:rPr>
          <w:color w:val="auto"/>
        </w:rPr>
      </w:pPr>
      <w:r w:rsidRPr="001855A8">
        <w:rPr>
          <w:b/>
          <w:bCs/>
          <w:color w:val="auto"/>
        </w:rPr>
        <w:t xml:space="preserve">Уровневый подход </w:t>
      </w:r>
      <w:r w:rsidRPr="001855A8">
        <w:rPr>
          <w:color w:val="auto"/>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1C7BDE" w:rsidRPr="001855A8" w:rsidRDefault="00F4765E" w:rsidP="00F45099">
      <w:pPr>
        <w:pStyle w:val="11"/>
        <w:shd w:val="clear" w:color="auto" w:fill="auto"/>
        <w:ind w:firstLine="180"/>
        <w:rPr>
          <w:color w:val="auto"/>
        </w:rPr>
      </w:pPr>
      <w:r w:rsidRPr="001855A8">
        <w:rPr>
          <w:b/>
          <w:bCs/>
          <w:color w:val="auto"/>
        </w:rPr>
        <w:t xml:space="preserve">Комплексный подход </w:t>
      </w:r>
      <w:r w:rsidRPr="001855A8">
        <w:rPr>
          <w:color w:val="auto"/>
        </w:rPr>
        <w:t>к оценке образовательных достижений реализуется через: оценку предметных и метапредметных результатов;</w:t>
      </w:r>
    </w:p>
    <w:p w:rsidR="001C7BDE" w:rsidRPr="001855A8" w:rsidRDefault="00F4765E" w:rsidP="00F45099">
      <w:pPr>
        <w:pStyle w:val="11"/>
        <w:shd w:val="clear" w:color="auto" w:fill="auto"/>
        <w:ind w:firstLine="709"/>
        <w:jc w:val="both"/>
        <w:rPr>
          <w:color w:val="auto"/>
        </w:rPr>
      </w:pPr>
      <w:r w:rsidRPr="001855A8">
        <w:rPr>
          <w:color w:val="auto"/>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C7BDE" w:rsidRPr="001855A8" w:rsidRDefault="00F4765E">
      <w:pPr>
        <w:pStyle w:val="11"/>
        <w:shd w:val="clear" w:color="auto" w:fill="auto"/>
        <w:ind w:firstLine="720"/>
        <w:jc w:val="both"/>
        <w:rPr>
          <w:color w:val="auto"/>
        </w:rPr>
      </w:pPr>
      <w:r w:rsidRPr="001855A8">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1C7BDE" w:rsidRPr="001855A8" w:rsidRDefault="00F4765E">
      <w:pPr>
        <w:pStyle w:val="11"/>
        <w:shd w:val="clear" w:color="auto" w:fill="auto"/>
        <w:ind w:firstLine="720"/>
        <w:jc w:val="both"/>
        <w:rPr>
          <w:color w:val="auto"/>
        </w:rPr>
      </w:pPr>
      <w:r w:rsidRPr="001855A8">
        <w:rPr>
          <w:color w:val="auto"/>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C7BDE" w:rsidRPr="001855A8" w:rsidRDefault="00F4765E">
      <w:pPr>
        <w:pStyle w:val="11"/>
        <w:shd w:val="clear" w:color="auto" w:fill="auto"/>
        <w:ind w:firstLine="720"/>
        <w:jc w:val="both"/>
        <w:rPr>
          <w:color w:val="auto"/>
        </w:rPr>
      </w:pPr>
      <w:r w:rsidRPr="001855A8">
        <w:rPr>
          <w:color w:val="auto"/>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1C7BDE" w:rsidRPr="001855A8" w:rsidRDefault="00F4765E">
      <w:pPr>
        <w:pStyle w:val="11"/>
        <w:shd w:val="clear" w:color="auto" w:fill="auto"/>
        <w:ind w:firstLine="0"/>
        <w:jc w:val="both"/>
        <w:rPr>
          <w:color w:val="auto"/>
        </w:rPr>
      </w:pPr>
      <w:r w:rsidRPr="001855A8">
        <w:rPr>
          <w:b/>
          <w:bCs/>
          <w:color w:val="auto"/>
        </w:rPr>
        <w:t xml:space="preserve">Оценка личностных результатов </w:t>
      </w:r>
      <w:r w:rsidRPr="001855A8">
        <w:rPr>
          <w:color w:val="auto"/>
        </w:rPr>
        <w:t>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1C7BDE" w:rsidRPr="001855A8" w:rsidRDefault="00F4765E">
      <w:pPr>
        <w:pStyle w:val="11"/>
        <w:shd w:val="clear" w:color="auto" w:fill="auto"/>
        <w:ind w:firstLine="0"/>
        <w:jc w:val="both"/>
        <w:rPr>
          <w:color w:val="auto"/>
        </w:rPr>
      </w:pPr>
      <w:r w:rsidRPr="001855A8">
        <w:rPr>
          <w:color w:val="auto"/>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1C7BDE" w:rsidRPr="001855A8" w:rsidRDefault="00F4765E">
      <w:pPr>
        <w:pStyle w:val="11"/>
        <w:shd w:val="clear" w:color="auto" w:fill="auto"/>
        <w:ind w:firstLine="0"/>
        <w:jc w:val="both"/>
        <w:rPr>
          <w:color w:val="auto"/>
        </w:rPr>
      </w:pPr>
      <w:r w:rsidRPr="001855A8">
        <w:rPr>
          <w:color w:val="auto"/>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w:t>
      </w:r>
      <w:r w:rsidRPr="001855A8">
        <w:rPr>
          <w:color w:val="auto"/>
        </w:rPr>
        <w:softHyphen/>
        <w:t>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1C7BDE" w:rsidRPr="001855A8" w:rsidRDefault="00F4765E">
      <w:pPr>
        <w:pStyle w:val="11"/>
        <w:shd w:val="clear" w:color="auto" w:fill="auto"/>
        <w:spacing w:after="280"/>
        <w:ind w:firstLine="0"/>
        <w:jc w:val="both"/>
        <w:rPr>
          <w:color w:val="auto"/>
        </w:rPr>
      </w:pPr>
      <w:r w:rsidRPr="001855A8">
        <w:rPr>
          <w:color w:val="auto"/>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C7BDE" w:rsidRPr="001855A8" w:rsidRDefault="00F4765E" w:rsidP="0009406B">
      <w:pPr>
        <w:pStyle w:val="11"/>
        <w:numPr>
          <w:ilvl w:val="0"/>
          <w:numId w:val="5"/>
        </w:numPr>
        <w:shd w:val="clear" w:color="auto" w:fill="auto"/>
        <w:tabs>
          <w:tab w:val="left" w:pos="615"/>
        </w:tabs>
        <w:ind w:firstLine="0"/>
        <w:jc w:val="both"/>
        <w:rPr>
          <w:color w:val="auto"/>
        </w:rPr>
      </w:pPr>
      <w:r w:rsidRPr="001855A8">
        <w:rPr>
          <w:b/>
          <w:bCs/>
          <w:color w:val="auto"/>
        </w:rPr>
        <w:t>Особенности оценки метапредметных и предметных результатов</w:t>
      </w:r>
    </w:p>
    <w:p w:rsidR="001C7BDE" w:rsidRPr="001855A8" w:rsidRDefault="00F4765E">
      <w:pPr>
        <w:pStyle w:val="11"/>
        <w:shd w:val="clear" w:color="auto" w:fill="auto"/>
        <w:ind w:firstLine="780"/>
        <w:jc w:val="both"/>
        <w:rPr>
          <w:color w:val="auto"/>
        </w:rPr>
      </w:pPr>
      <w:r w:rsidRPr="001855A8">
        <w:rPr>
          <w:color w:val="auto"/>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1C7BDE" w:rsidRPr="001855A8" w:rsidRDefault="00F4765E">
      <w:pPr>
        <w:pStyle w:val="11"/>
        <w:shd w:val="clear" w:color="auto" w:fill="auto"/>
        <w:ind w:firstLine="720"/>
        <w:jc w:val="both"/>
        <w:rPr>
          <w:color w:val="auto"/>
        </w:rPr>
      </w:pPr>
      <w:r w:rsidRPr="001855A8">
        <w:rPr>
          <w:color w:val="auto"/>
        </w:rPr>
        <w:t>Формирование метапредметных результатов обеспечивается комплексом освоения программ учебных предметов и внеурочной деятельности.</w:t>
      </w:r>
    </w:p>
    <w:p w:rsidR="001C7BDE" w:rsidRPr="001855A8" w:rsidRDefault="00F4765E">
      <w:pPr>
        <w:pStyle w:val="11"/>
        <w:shd w:val="clear" w:color="auto" w:fill="auto"/>
        <w:ind w:firstLine="720"/>
        <w:jc w:val="both"/>
        <w:rPr>
          <w:color w:val="auto"/>
        </w:rPr>
      </w:pPr>
      <w:r w:rsidRPr="001855A8">
        <w:rPr>
          <w:color w:val="auto"/>
        </w:rPr>
        <w:t xml:space="preserve">Основным объектом оценки метапредметных результатов является овладение: познавательными универсальными учебными действиями (замещение, моделирование, </w:t>
      </w:r>
      <w:r w:rsidRPr="001855A8">
        <w:rPr>
          <w:color w:val="auto"/>
        </w:rPr>
        <w:lastRenderedPageBreak/>
        <w:t>кодирование и декодирование информации, логические операции, включая общие приемы решения задач);</w:t>
      </w:r>
    </w:p>
    <w:p w:rsidR="001C7BDE" w:rsidRPr="001855A8" w:rsidRDefault="00F4765E">
      <w:pPr>
        <w:pStyle w:val="11"/>
        <w:shd w:val="clear" w:color="auto" w:fill="auto"/>
        <w:ind w:firstLine="720"/>
        <w:jc w:val="both"/>
        <w:rPr>
          <w:color w:val="auto"/>
        </w:rPr>
      </w:pPr>
      <w:r w:rsidRPr="001855A8">
        <w:rPr>
          <w:color w:val="auto"/>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C7BDE" w:rsidRPr="001855A8" w:rsidRDefault="00F4765E">
      <w:pPr>
        <w:pStyle w:val="11"/>
        <w:shd w:val="clear" w:color="auto" w:fill="auto"/>
        <w:ind w:firstLine="720"/>
        <w:jc w:val="both"/>
        <w:rPr>
          <w:color w:val="auto"/>
        </w:rPr>
      </w:pPr>
      <w:r w:rsidRPr="001855A8">
        <w:rPr>
          <w:color w:val="auto"/>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C7BDE" w:rsidRPr="001855A8" w:rsidRDefault="00F4765E">
      <w:pPr>
        <w:pStyle w:val="11"/>
        <w:shd w:val="clear" w:color="auto" w:fill="auto"/>
        <w:ind w:firstLine="780"/>
        <w:jc w:val="both"/>
        <w:rPr>
          <w:color w:val="auto"/>
        </w:rPr>
      </w:pPr>
      <w:r w:rsidRPr="001855A8">
        <w:rPr>
          <w:color w:val="auto"/>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1C7BDE" w:rsidRPr="001855A8" w:rsidRDefault="00F4765E" w:rsidP="0009406B">
      <w:pPr>
        <w:pStyle w:val="11"/>
        <w:numPr>
          <w:ilvl w:val="0"/>
          <w:numId w:val="5"/>
        </w:numPr>
        <w:shd w:val="clear" w:color="auto" w:fill="auto"/>
        <w:tabs>
          <w:tab w:val="left" w:pos="615"/>
        </w:tabs>
        <w:ind w:firstLine="0"/>
        <w:jc w:val="both"/>
        <w:rPr>
          <w:color w:val="auto"/>
        </w:rPr>
      </w:pPr>
      <w:r w:rsidRPr="001855A8">
        <w:rPr>
          <w:b/>
          <w:bCs/>
          <w:color w:val="auto"/>
        </w:rPr>
        <w:t>Организация и содержание оценочных процедур</w:t>
      </w:r>
    </w:p>
    <w:p w:rsidR="001C7BDE" w:rsidRPr="001855A8" w:rsidRDefault="00F4765E">
      <w:pPr>
        <w:pStyle w:val="11"/>
        <w:shd w:val="clear" w:color="auto" w:fill="auto"/>
        <w:ind w:firstLine="720"/>
        <w:jc w:val="both"/>
        <w:rPr>
          <w:color w:val="auto"/>
        </w:rPr>
      </w:pPr>
      <w:r w:rsidRPr="001855A8">
        <w:rPr>
          <w:b/>
          <w:bCs/>
          <w:color w:val="auto"/>
        </w:rPr>
        <w:t>Формы оценки:</w:t>
      </w:r>
    </w:p>
    <w:p w:rsidR="001C7BDE" w:rsidRPr="001855A8" w:rsidRDefault="00F4765E">
      <w:pPr>
        <w:pStyle w:val="11"/>
        <w:shd w:val="clear" w:color="auto" w:fill="auto"/>
        <w:ind w:firstLine="720"/>
        <w:jc w:val="both"/>
        <w:rPr>
          <w:color w:val="auto"/>
        </w:rPr>
      </w:pPr>
      <w:r w:rsidRPr="001855A8">
        <w:rPr>
          <w:color w:val="auto"/>
        </w:rPr>
        <w:t>для проверки читательской грамотности - письменная работа на межпредметной основе;</w:t>
      </w:r>
    </w:p>
    <w:p w:rsidR="001C7BDE" w:rsidRPr="001855A8" w:rsidRDefault="00F4765E">
      <w:pPr>
        <w:pStyle w:val="11"/>
        <w:shd w:val="clear" w:color="auto" w:fill="auto"/>
        <w:ind w:firstLine="720"/>
        <w:jc w:val="both"/>
        <w:rPr>
          <w:color w:val="auto"/>
        </w:rPr>
      </w:pPr>
      <w:r w:rsidRPr="001855A8">
        <w:rPr>
          <w:color w:val="auto"/>
        </w:rPr>
        <w:t>для проверки цифровой грамотности - практическая работа в сочетании с письменной (компьютеризованной) частью;</w:t>
      </w:r>
    </w:p>
    <w:p w:rsidR="001C7BDE" w:rsidRPr="001855A8" w:rsidRDefault="00F4765E">
      <w:pPr>
        <w:pStyle w:val="11"/>
        <w:shd w:val="clear" w:color="auto" w:fill="auto"/>
        <w:ind w:firstLine="720"/>
        <w:jc w:val="both"/>
        <w:rPr>
          <w:color w:val="auto"/>
        </w:rPr>
      </w:pPr>
      <w:r w:rsidRPr="001855A8">
        <w:rPr>
          <w:color w:val="auto"/>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C7BDE" w:rsidRPr="001855A8" w:rsidRDefault="00F4765E">
      <w:pPr>
        <w:pStyle w:val="11"/>
        <w:shd w:val="clear" w:color="auto" w:fill="auto"/>
        <w:ind w:firstLine="720"/>
        <w:jc w:val="both"/>
        <w:rPr>
          <w:color w:val="auto"/>
        </w:rPr>
      </w:pPr>
      <w:r w:rsidRPr="001855A8">
        <w:rPr>
          <w:color w:val="auto"/>
        </w:rPr>
        <w:t>Каждый из перечисленных видов диагностики проводится с периодичностью не менее чем один раз в два года.</w:t>
      </w:r>
    </w:p>
    <w:p w:rsidR="001C7BDE" w:rsidRPr="001855A8" w:rsidRDefault="00F4765E">
      <w:pPr>
        <w:pStyle w:val="11"/>
        <w:shd w:val="clear" w:color="auto" w:fill="auto"/>
        <w:ind w:firstLine="720"/>
        <w:jc w:val="both"/>
        <w:rPr>
          <w:color w:val="auto"/>
        </w:rPr>
      </w:pPr>
      <w:r w:rsidRPr="001855A8">
        <w:rPr>
          <w:b/>
          <w:bCs/>
          <w:color w:val="auto"/>
        </w:rPr>
        <w:t xml:space="preserve">Групповые и (или) индивидуальные учебные исследования и проекты </w:t>
      </w:r>
      <w:r w:rsidRPr="001855A8">
        <w:rPr>
          <w:color w:val="auto"/>
        </w:rPr>
        <w:t>(далее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C7BDE" w:rsidRPr="001855A8" w:rsidRDefault="00F4765E">
      <w:pPr>
        <w:pStyle w:val="11"/>
        <w:shd w:val="clear" w:color="auto" w:fill="auto"/>
        <w:ind w:firstLine="720"/>
        <w:jc w:val="both"/>
        <w:rPr>
          <w:color w:val="auto"/>
        </w:rPr>
      </w:pPr>
      <w:r w:rsidRPr="001855A8">
        <w:rPr>
          <w:color w:val="auto"/>
        </w:rPr>
        <w:t>Выбор темы проекта осуществляется обучающимися.</w:t>
      </w:r>
    </w:p>
    <w:p w:rsidR="001C7BDE" w:rsidRPr="001855A8" w:rsidRDefault="00F4765E">
      <w:pPr>
        <w:pStyle w:val="11"/>
        <w:shd w:val="clear" w:color="auto" w:fill="auto"/>
        <w:ind w:firstLine="780"/>
        <w:jc w:val="both"/>
        <w:rPr>
          <w:color w:val="auto"/>
        </w:rPr>
      </w:pPr>
      <w:r w:rsidRPr="001855A8">
        <w:rPr>
          <w:color w:val="auto"/>
        </w:rPr>
        <w:t>Результатом проекта является одна из следующих работ:</w:t>
      </w:r>
    </w:p>
    <w:p w:rsidR="001C7BDE" w:rsidRPr="001855A8" w:rsidRDefault="00F4765E">
      <w:pPr>
        <w:pStyle w:val="11"/>
        <w:shd w:val="clear" w:color="auto" w:fill="auto"/>
        <w:ind w:firstLine="720"/>
        <w:jc w:val="both"/>
        <w:rPr>
          <w:color w:val="auto"/>
        </w:rPr>
      </w:pPr>
      <w:r w:rsidRPr="001855A8">
        <w:rPr>
          <w:color w:val="auto"/>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C7BDE" w:rsidRPr="001855A8" w:rsidRDefault="00F4765E" w:rsidP="00920AF7">
      <w:pPr>
        <w:pStyle w:val="11"/>
        <w:shd w:val="clear" w:color="auto" w:fill="auto"/>
        <w:tabs>
          <w:tab w:val="left" w:pos="2318"/>
          <w:tab w:val="left" w:pos="5102"/>
          <w:tab w:val="left" w:pos="6398"/>
          <w:tab w:val="left" w:pos="8064"/>
        </w:tabs>
        <w:ind w:firstLine="720"/>
        <w:jc w:val="both"/>
        <w:rPr>
          <w:color w:val="auto"/>
        </w:rPr>
      </w:pPr>
      <w:r w:rsidRPr="001855A8">
        <w:rPr>
          <w:color w:val="auto"/>
        </w:rPr>
        <w:t>художественная творческая работа (в области литературы, музык</w:t>
      </w:r>
      <w:r w:rsidR="00920AF7" w:rsidRPr="001855A8">
        <w:rPr>
          <w:color w:val="auto"/>
        </w:rPr>
        <w:t xml:space="preserve">и, изобразительного искусства), представленная в виде </w:t>
      </w:r>
      <w:r w:rsidRPr="001855A8">
        <w:rPr>
          <w:color w:val="auto"/>
        </w:rPr>
        <w:t>прозаического</w:t>
      </w:r>
      <w:r w:rsidR="00920AF7" w:rsidRPr="001855A8">
        <w:rPr>
          <w:color w:val="auto"/>
        </w:rPr>
        <w:t xml:space="preserve"> </w:t>
      </w:r>
      <w:r w:rsidRPr="001855A8">
        <w:rPr>
          <w:color w:val="auto"/>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1C7BDE" w:rsidRPr="001855A8" w:rsidRDefault="00F4765E">
      <w:pPr>
        <w:pStyle w:val="11"/>
        <w:shd w:val="clear" w:color="auto" w:fill="auto"/>
        <w:ind w:firstLine="720"/>
        <w:jc w:val="both"/>
        <w:rPr>
          <w:color w:val="auto"/>
        </w:rPr>
      </w:pPr>
      <w:r w:rsidRPr="001855A8">
        <w:rPr>
          <w:color w:val="auto"/>
        </w:rPr>
        <w:t>материальный объект, макет, иное конструкторское изделие;</w:t>
      </w:r>
    </w:p>
    <w:p w:rsidR="001C7BDE" w:rsidRPr="001855A8" w:rsidRDefault="00F4765E">
      <w:pPr>
        <w:pStyle w:val="11"/>
        <w:shd w:val="clear" w:color="auto" w:fill="auto"/>
        <w:ind w:firstLine="720"/>
        <w:jc w:val="both"/>
        <w:rPr>
          <w:color w:val="auto"/>
        </w:rPr>
      </w:pPr>
      <w:r w:rsidRPr="001855A8">
        <w:rPr>
          <w:color w:val="auto"/>
        </w:rPr>
        <w:t>отчетные материалы по социальному проекту.</w:t>
      </w:r>
    </w:p>
    <w:p w:rsidR="001C7BDE" w:rsidRPr="001855A8" w:rsidRDefault="00F4765E">
      <w:pPr>
        <w:pStyle w:val="11"/>
        <w:shd w:val="clear" w:color="auto" w:fill="auto"/>
        <w:ind w:firstLine="780"/>
        <w:jc w:val="both"/>
        <w:rPr>
          <w:color w:val="auto"/>
        </w:rPr>
      </w:pPr>
      <w:r w:rsidRPr="001855A8">
        <w:rPr>
          <w:color w:val="auto"/>
        </w:rPr>
        <w:t xml:space="preserve">Требования к организации проектной деятельности, к содержанию и </w:t>
      </w:r>
      <w:r w:rsidRPr="001855A8">
        <w:rPr>
          <w:color w:val="auto"/>
        </w:rPr>
        <w:lastRenderedPageBreak/>
        <w:t>направленности проекта разрабатываются образовательной организацией в отдельном Положении.</w:t>
      </w:r>
    </w:p>
    <w:p w:rsidR="001C7BDE" w:rsidRPr="001855A8" w:rsidRDefault="00F4765E">
      <w:pPr>
        <w:pStyle w:val="11"/>
        <w:shd w:val="clear" w:color="auto" w:fill="auto"/>
        <w:ind w:firstLine="780"/>
        <w:jc w:val="both"/>
        <w:rPr>
          <w:color w:val="auto"/>
        </w:rPr>
      </w:pPr>
      <w:r w:rsidRPr="001855A8">
        <w:rPr>
          <w:color w:val="auto"/>
        </w:rPr>
        <w:t>Проект оценивается по следующим критериям:</w:t>
      </w:r>
    </w:p>
    <w:p w:rsidR="001C7BDE" w:rsidRPr="001855A8" w:rsidRDefault="00F4765E" w:rsidP="00920AF7">
      <w:pPr>
        <w:pStyle w:val="11"/>
        <w:shd w:val="clear" w:color="auto" w:fill="auto"/>
        <w:tabs>
          <w:tab w:val="left" w:pos="1915"/>
          <w:tab w:val="left" w:pos="3816"/>
          <w:tab w:val="left" w:pos="4858"/>
          <w:tab w:val="left" w:pos="6610"/>
          <w:tab w:val="left" w:pos="8693"/>
        </w:tabs>
        <w:ind w:firstLine="720"/>
        <w:jc w:val="both"/>
        <w:rPr>
          <w:color w:val="auto"/>
        </w:rPr>
      </w:pPr>
      <w:r w:rsidRPr="001855A8">
        <w:rPr>
          <w:color w:val="auto"/>
        </w:rPr>
        <w:t>сформированность познава</w:t>
      </w:r>
      <w:r w:rsidR="00920AF7" w:rsidRPr="001855A8">
        <w:rPr>
          <w:color w:val="auto"/>
        </w:rPr>
        <w:t>тельных универсальных учебных д</w:t>
      </w:r>
      <w:r w:rsidRPr="001855A8">
        <w:rPr>
          <w:color w:val="auto"/>
        </w:rPr>
        <w:t>ействий: способность к самостоятельному приобретению знаний и решению проблем, п</w:t>
      </w:r>
      <w:r w:rsidR="00920AF7" w:rsidRPr="001855A8">
        <w:rPr>
          <w:color w:val="auto"/>
        </w:rPr>
        <w:t xml:space="preserve">роявляющаяся в умении поставить проблему и выбрать адекватные </w:t>
      </w:r>
      <w:r w:rsidRPr="001855A8">
        <w:rPr>
          <w:color w:val="auto"/>
        </w:rPr>
        <w:t>способы</w:t>
      </w:r>
      <w:r w:rsidR="00920AF7" w:rsidRPr="001855A8">
        <w:rPr>
          <w:color w:val="auto"/>
        </w:rPr>
        <w:t xml:space="preserve"> </w:t>
      </w:r>
      <w:r w:rsidRPr="001855A8">
        <w:rPr>
          <w:color w:val="auto"/>
        </w:rPr>
        <w:t>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C7BDE" w:rsidRPr="001855A8" w:rsidRDefault="00F4765E">
      <w:pPr>
        <w:pStyle w:val="11"/>
        <w:shd w:val="clear" w:color="auto" w:fill="auto"/>
        <w:ind w:firstLine="720"/>
        <w:jc w:val="both"/>
        <w:rPr>
          <w:color w:val="auto"/>
        </w:rPr>
      </w:pPr>
      <w:r w:rsidRPr="001855A8">
        <w:rPr>
          <w:color w:val="auto"/>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C7BDE" w:rsidRPr="001855A8" w:rsidRDefault="00F4765E">
      <w:pPr>
        <w:pStyle w:val="11"/>
        <w:shd w:val="clear" w:color="auto" w:fill="auto"/>
        <w:ind w:firstLine="720"/>
        <w:jc w:val="both"/>
        <w:rPr>
          <w:color w:val="auto"/>
        </w:rPr>
      </w:pPr>
      <w:r w:rsidRPr="001855A8">
        <w:rPr>
          <w:color w:val="auto"/>
        </w:rPr>
        <w:t>сформированность регулятивных универсальных учебных действий: умени 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C7BDE" w:rsidRPr="001855A8" w:rsidRDefault="00F4765E">
      <w:pPr>
        <w:pStyle w:val="11"/>
        <w:shd w:val="clear" w:color="auto" w:fill="auto"/>
        <w:ind w:firstLine="720"/>
        <w:jc w:val="both"/>
        <w:rPr>
          <w:color w:val="auto"/>
        </w:rPr>
      </w:pPr>
      <w:r w:rsidRPr="001855A8">
        <w:rPr>
          <w:color w:val="auto"/>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C7BDE" w:rsidRPr="001855A8" w:rsidRDefault="00F4765E">
      <w:pPr>
        <w:pStyle w:val="11"/>
        <w:shd w:val="clear" w:color="auto" w:fill="auto"/>
        <w:ind w:firstLine="780"/>
        <w:jc w:val="both"/>
        <w:rPr>
          <w:color w:val="auto"/>
        </w:rPr>
      </w:pPr>
      <w:r w:rsidRPr="001855A8">
        <w:rPr>
          <w:b/>
          <w:bCs/>
          <w:color w:val="auto"/>
        </w:rPr>
        <w:t xml:space="preserve">Предметные результаты освоения ООП ООО </w:t>
      </w:r>
      <w:r w:rsidRPr="001855A8">
        <w:rPr>
          <w:color w:val="auto"/>
        </w:rPr>
        <w:t>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C7BDE" w:rsidRPr="001855A8" w:rsidRDefault="00F4765E">
      <w:pPr>
        <w:pStyle w:val="11"/>
        <w:shd w:val="clear" w:color="auto" w:fill="auto"/>
        <w:ind w:firstLine="720"/>
        <w:jc w:val="both"/>
        <w:rPr>
          <w:color w:val="auto"/>
        </w:rPr>
      </w:pPr>
      <w:r w:rsidRPr="001855A8">
        <w:rPr>
          <w:color w:val="auto"/>
        </w:rPr>
        <w:t>При оценке предметных результатов оцениваются достижения обучающихся планируемых результатов по отдельным учебным предметам.</w:t>
      </w:r>
    </w:p>
    <w:p w:rsidR="001C7BDE" w:rsidRPr="001855A8" w:rsidRDefault="00F4765E">
      <w:pPr>
        <w:pStyle w:val="11"/>
        <w:shd w:val="clear" w:color="auto" w:fill="auto"/>
        <w:ind w:firstLine="1420"/>
        <w:jc w:val="both"/>
        <w:rPr>
          <w:color w:val="auto"/>
        </w:rPr>
      </w:pPr>
      <w:r w:rsidRPr="001855A8">
        <w:rPr>
          <w:color w:val="auto"/>
        </w:rPr>
        <w:t>Основным предметом оценки является способность к решению учебно</w:t>
      </w:r>
      <w:r w:rsidRPr="001855A8">
        <w:rPr>
          <w:color w:val="auto"/>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C7BDE" w:rsidRPr="001855A8" w:rsidRDefault="00F4765E">
      <w:pPr>
        <w:pStyle w:val="11"/>
        <w:shd w:val="clear" w:color="auto" w:fill="auto"/>
        <w:ind w:firstLine="720"/>
        <w:jc w:val="both"/>
        <w:rPr>
          <w:color w:val="auto"/>
        </w:rPr>
      </w:pPr>
      <w:r w:rsidRPr="001855A8">
        <w:rPr>
          <w:color w:val="auto"/>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C7BDE" w:rsidRPr="001855A8" w:rsidRDefault="00F4765E">
      <w:pPr>
        <w:pStyle w:val="11"/>
        <w:shd w:val="clear" w:color="auto" w:fill="auto"/>
        <w:ind w:firstLine="720"/>
        <w:jc w:val="both"/>
        <w:rPr>
          <w:color w:val="auto"/>
        </w:rPr>
      </w:pPr>
      <w:r w:rsidRPr="001855A8">
        <w:rPr>
          <w:color w:val="auto"/>
        </w:rPr>
        <w:t>Особенности оценки по отдельному учебному предмету фиксируются в приложении к ООП ООО.</w:t>
      </w:r>
    </w:p>
    <w:p w:rsidR="001C7BDE" w:rsidRPr="001855A8" w:rsidRDefault="00F4765E">
      <w:pPr>
        <w:pStyle w:val="11"/>
        <w:shd w:val="clear" w:color="auto" w:fill="auto"/>
        <w:ind w:firstLine="720"/>
        <w:jc w:val="both"/>
        <w:rPr>
          <w:color w:val="auto"/>
        </w:rPr>
      </w:pPr>
      <w:r w:rsidRPr="001855A8">
        <w:rPr>
          <w:color w:val="auto"/>
        </w:rPr>
        <w:t>Описание оценки предметных результатов по отдельному учебному предмету включает:</w:t>
      </w:r>
    </w:p>
    <w:p w:rsidR="001C7BDE" w:rsidRPr="001855A8" w:rsidRDefault="00F4765E">
      <w:pPr>
        <w:pStyle w:val="11"/>
        <w:shd w:val="clear" w:color="auto" w:fill="auto"/>
        <w:ind w:firstLine="720"/>
        <w:jc w:val="both"/>
        <w:rPr>
          <w:color w:val="auto"/>
        </w:rPr>
      </w:pPr>
      <w:r w:rsidRPr="001855A8">
        <w:rPr>
          <w:color w:val="auto"/>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C7BDE" w:rsidRPr="001855A8" w:rsidRDefault="00F4765E">
      <w:pPr>
        <w:pStyle w:val="11"/>
        <w:shd w:val="clear" w:color="auto" w:fill="auto"/>
        <w:ind w:firstLine="720"/>
        <w:jc w:val="both"/>
        <w:rPr>
          <w:color w:val="auto"/>
        </w:rPr>
      </w:pPr>
      <w:r w:rsidRPr="001855A8">
        <w:rPr>
          <w:color w:val="auto"/>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C7BDE" w:rsidRPr="001855A8" w:rsidRDefault="00F4765E">
      <w:pPr>
        <w:pStyle w:val="11"/>
        <w:shd w:val="clear" w:color="auto" w:fill="auto"/>
        <w:ind w:firstLine="720"/>
        <w:jc w:val="both"/>
        <w:rPr>
          <w:color w:val="auto"/>
        </w:rPr>
      </w:pPr>
      <w:r w:rsidRPr="001855A8">
        <w:rPr>
          <w:color w:val="auto"/>
        </w:rPr>
        <w:t>график контрольных мероприятий.</w:t>
      </w:r>
    </w:p>
    <w:p w:rsidR="001C7BDE" w:rsidRPr="001855A8" w:rsidRDefault="00F4765E">
      <w:pPr>
        <w:pStyle w:val="11"/>
        <w:shd w:val="clear" w:color="auto" w:fill="auto"/>
        <w:ind w:firstLine="0"/>
        <w:jc w:val="both"/>
        <w:rPr>
          <w:color w:val="auto"/>
        </w:rPr>
      </w:pPr>
      <w:r w:rsidRPr="001855A8">
        <w:rPr>
          <w:color w:val="auto"/>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C7BDE" w:rsidRPr="001855A8" w:rsidRDefault="00F4765E">
      <w:pPr>
        <w:pStyle w:val="11"/>
        <w:shd w:val="clear" w:color="auto" w:fill="auto"/>
        <w:ind w:firstLine="0"/>
        <w:jc w:val="both"/>
        <w:rPr>
          <w:color w:val="auto"/>
        </w:rPr>
      </w:pPr>
      <w:r w:rsidRPr="001855A8">
        <w:rPr>
          <w:color w:val="auto"/>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C7BDE" w:rsidRPr="001855A8" w:rsidRDefault="00F4765E">
      <w:pPr>
        <w:pStyle w:val="11"/>
        <w:shd w:val="clear" w:color="auto" w:fill="auto"/>
        <w:ind w:firstLine="0"/>
        <w:jc w:val="both"/>
        <w:rPr>
          <w:color w:val="auto"/>
        </w:rPr>
      </w:pPr>
      <w:r w:rsidRPr="001855A8">
        <w:rPr>
          <w:color w:val="auto"/>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C7BDE" w:rsidRPr="001855A8" w:rsidRDefault="00F4765E">
      <w:pPr>
        <w:pStyle w:val="11"/>
        <w:shd w:val="clear" w:color="auto" w:fill="auto"/>
        <w:ind w:firstLine="0"/>
        <w:jc w:val="both"/>
        <w:rPr>
          <w:color w:val="auto"/>
        </w:rPr>
      </w:pPr>
      <w:r w:rsidRPr="001855A8">
        <w:rPr>
          <w:color w:val="auto"/>
        </w:rPr>
        <w:lastRenderedPageBreak/>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C7BDE" w:rsidRPr="001855A8" w:rsidRDefault="00F4765E">
      <w:pPr>
        <w:pStyle w:val="11"/>
        <w:shd w:val="clear" w:color="auto" w:fill="auto"/>
        <w:ind w:firstLine="0"/>
        <w:jc w:val="both"/>
        <w:rPr>
          <w:color w:val="auto"/>
        </w:rPr>
      </w:pPr>
      <w:r w:rsidRPr="001855A8">
        <w:rPr>
          <w:color w:val="auto"/>
        </w:rPr>
        <w:t>При текущей оценке оценивается индивидуальное продвижение обучающегося в освоении программы учебного предмета.</w:t>
      </w:r>
    </w:p>
    <w:p w:rsidR="001C7BDE" w:rsidRPr="001855A8" w:rsidRDefault="00F4765E">
      <w:pPr>
        <w:pStyle w:val="11"/>
        <w:shd w:val="clear" w:color="auto" w:fill="auto"/>
        <w:ind w:firstLine="0"/>
        <w:jc w:val="both"/>
        <w:rPr>
          <w:color w:val="auto"/>
        </w:rPr>
      </w:pPr>
      <w:r w:rsidRPr="001855A8">
        <w:rPr>
          <w:color w:val="auto"/>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C7BDE" w:rsidRPr="001855A8" w:rsidRDefault="00F4765E">
      <w:pPr>
        <w:pStyle w:val="11"/>
        <w:shd w:val="clear" w:color="auto" w:fill="auto"/>
        <w:ind w:firstLine="0"/>
        <w:jc w:val="both"/>
        <w:rPr>
          <w:color w:val="auto"/>
        </w:rPr>
      </w:pPr>
      <w:r w:rsidRPr="001855A8">
        <w:rPr>
          <w:color w:val="auto"/>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C7BDE" w:rsidRPr="001855A8" w:rsidRDefault="00F4765E">
      <w:pPr>
        <w:pStyle w:val="11"/>
        <w:shd w:val="clear" w:color="auto" w:fill="auto"/>
        <w:ind w:firstLine="0"/>
        <w:jc w:val="both"/>
        <w:rPr>
          <w:color w:val="auto"/>
        </w:rPr>
      </w:pPr>
      <w:r w:rsidRPr="001855A8">
        <w:rPr>
          <w:color w:val="auto"/>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C7BDE" w:rsidRPr="001855A8" w:rsidRDefault="00F4765E">
      <w:pPr>
        <w:pStyle w:val="11"/>
        <w:shd w:val="clear" w:color="auto" w:fill="auto"/>
        <w:ind w:firstLine="0"/>
        <w:jc w:val="both"/>
        <w:rPr>
          <w:color w:val="auto"/>
        </w:rPr>
      </w:pPr>
      <w:r w:rsidRPr="001855A8">
        <w:rPr>
          <w:color w:val="auto"/>
        </w:rPr>
        <w:t>Результаты текущей оценки являются основой для индивидуализации учебного процесса.</w:t>
      </w:r>
    </w:p>
    <w:p w:rsidR="001C7BDE" w:rsidRPr="001855A8" w:rsidRDefault="00F4765E">
      <w:pPr>
        <w:pStyle w:val="11"/>
        <w:shd w:val="clear" w:color="auto" w:fill="auto"/>
        <w:ind w:firstLine="0"/>
        <w:jc w:val="both"/>
        <w:rPr>
          <w:color w:val="auto"/>
        </w:rPr>
      </w:pPr>
      <w:r w:rsidRPr="001855A8">
        <w:rPr>
          <w:color w:val="auto"/>
        </w:rPr>
        <w:t>При тематической оценке оценивается уровень достижения тематических планируемых результатов по учебному предмету.</w:t>
      </w:r>
    </w:p>
    <w:p w:rsidR="001C7BDE" w:rsidRPr="001855A8" w:rsidRDefault="00F4765E">
      <w:pPr>
        <w:pStyle w:val="11"/>
        <w:shd w:val="clear" w:color="auto" w:fill="auto"/>
        <w:ind w:left="720" w:firstLine="0"/>
        <w:jc w:val="both"/>
        <w:rPr>
          <w:color w:val="auto"/>
        </w:rPr>
      </w:pPr>
      <w:r w:rsidRPr="001855A8">
        <w:rPr>
          <w:b/>
          <w:bCs/>
          <w:color w:val="auto"/>
        </w:rPr>
        <w:t xml:space="preserve">Внутренний мониторинг </w:t>
      </w:r>
      <w:r w:rsidRPr="001855A8">
        <w:rPr>
          <w:color w:val="auto"/>
        </w:rPr>
        <w:t>включает следующие процедуры: стартовая диагностика;</w:t>
      </w:r>
    </w:p>
    <w:p w:rsidR="001C7BDE" w:rsidRPr="001855A8" w:rsidRDefault="00F4765E">
      <w:pPr>
        <w:pStyle w:val="11"/>
        <w:shd w:val="clear" w:color="auto" w:fill="auto"/>
        <w:ind w:left="720" w:firstLine="0"/>
        <w:jc w:val="both"/>
        <w:rPr>
          <w:color w:val="auto"/>
        </w:rPr>
      </w:pPr>
      <w:r w:rsidRPr="001855A8">
        <w:rPr>
          <w:color w:val="auto"/>
        </w:rPr>
        <w:t>оценка уровня достижения предметных и метапредметных результатов;</w:t>
      </w:r>
    </w:p>
    <w:p w:rsidR="001C7BDE" w:rsidRPr="001855A8" w:rsidRDefault="00F4765E">
      <w:pPr>
        <w:pStyle w:val="11"/>
        <w:shd w:val="clear" w:color="auto" w:fill="auto"/>
        <w:ind w:firstLine="720"/>
        <w:jc w:val="both"/>
        <w:rPr>
          <w:color w:val="auto"/>
        </w:rPr>
      </w:pPr>
      <w:r w:rsidRPr="001855A8">
        <w:rPr>
          <w:color w:val="auto"/>
        </w:rPr>
        <w:t>оценка уровня функциональной грамотности;</w:t>
      </w:r>
    </w:p>
    <w:p w:rsidR="001C7BDE" w:rsidRPr="001855A8" w:rsidRDefault="00F4765E">
      <w:pPr>
        <w:pStyle w:val="11"/>
        <w:shd w:val="clear" w:color="auto" w:fill="auto"/>
        <w:ind w:firstLine="720"/>
        <w:jc w:val="both"/>
        <w:rPr>
          <w:color w:val="auto"/>
        </w:rPr>
      </w:pPr>
      <w:r w:rsidRPr="001855A8">
        <w:rPr>
          <w:color w:val="auto"/>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C7BDE" w:rsidRPr="001855A8" w:rsidRDefault="00F4765E">
      <w:pPr>
        <w:pStyle w:val="11"/>
        <w:shd w:val="clear" w:color="auto" w:fill="auto"/>
        <w:ind w:firstLine="720"/>
        <w:jc w:val="both"/>
        <w:rPr>
          <w:color w:val="auto"/>
        </w:rPr>
      </w:pPr>
      <w:r w:rsidRPr="001855A8">
        <w:rPr>
          <w:color w:val="auto"/>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47611" w:rsidRPr="001855A8" w:rsidRDefault="00F4765E" w:rsidP="00847611">
      <w:pPr>
        <w:pStyle w:val="11"/>
        <w:shd w:val="clear" w:color="auto" w:fill="auto"/>
        <w:ind w:firstLine="709"/>
        <w:jc w:val="both"/>
        <w:rPr>
          <w:color w:val="auto"/>
        </w:rPr>
      </w:pPr>
      <w:r w:rsidRPr="001855A8">
        <w:rPr>
          <w:b/>
          <w:bCs/>
          <w:color w:val="auto"/>
        </w:rPr>
        <w:t xml:space="preserve">Промежуточная аттестация </w:t>
      </w:r>
      <w:r w:rsidRPr="001855A8">
        <w:rPr>
          <w:color w:val="auto"/>
        </w:rPr>
        <w:t>учащихся на уровне основного общего образования проводится в конце учебного года по каждому изучаемому предмету в соответствии с Положением о формах, периодичности и порядке проведения текущего контроля успеваемости и промежуточной аттестации обучающихся МБОУ «</w:t>
      </w:r>
      <w:r w:rsidR="00F45099">
        <w:rPr>
          <w:color w:val="auto"/>
        </w:rPr>
        <w:t>Зори</w:t>
      </w:r>
      <w:r w:rsidR="000720F8" w:rsidRPr="001855A8">
        <w:rPr>
          <w:color w:val="auto"/>
        </w:rPr>
        <w:t>нская СОШ</w:t>
      </w:r>
      <w:r w:rsidR="00847611" w:rsidRPr="001855A8">
        <w:rPr>
          <w:color w:val="auto"/>
        </w:rPr>
        <w:t>».</w:t>
      </w:r>
    </w:p>
    <w:p w:rsidR="00847611" w:rsidRPr="001855A8" w:rsidRDefault="00F4765E" w:rsidP="00847611">
      <w:pPr>
        <w:pStyle w:val="11"/>
        <w:shd w:val="clear" w:color="auto" w:fill="auto"/>
        <w:ind w:firstLine="709"/>
        <w:jc w:val="both"/>
        <w:rPr>
          <w:color w:val="auto"/>
        </w:rPr>
      </w:pPr>
      <w:r w:rsidRPr="001855A8">
        <w:rPr>
          <w:color w:val="auto"/>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учащегося к государственной итоговой аттестации.</w:t>
      </w:r>
    </w:p>
    <w:p w:rsidR="001C7BDE" w:rsidRPr="001855A8" w:rsidRDefault="00F4765E" w:rsidP="00847611">
      <w:pPr>
        <w:pStyle w:val="11"/>
        <w:shd w:val="clear" w:color="auto" w:fill="auto"/>
        <w:ind w:firstLine="709"/>
        <w:jc w:val="both"/>
        <w:rPr>
          <w:color w:val="auto"/>
        </w:rPr>
      </w:pPr>
      <w:r w:rsidRPr="001855A8">
        <w:rPr>
          <w:color w:val="auto"/>
        </w:rPr>
        <w:t>Порядок проведения промежуточной аттестации регламентируется Законом «Об образовании в Российской Федерации» и Положением о формах, периодичности и порядке проведения текущего контроля успеваемости и промежуточной аттестации обучающихся МБОУ «</w:t>
      </w:r>
      <w:r w:rsidR="00F45099">
        <w:rPr>
          <w:color w:val="auto"/>
        </w:rPr>
        <w:t>Зори</w:t>
      </w:r>
      <w:r w:rsidR="000720F8" w:rsidRPr="001855A8">
        <w:rPr>
          <w:color w:val="auto"/>
        </w:rPr>
        <w:t>нская СОШ</w:t>
      </w:r>
      <w:r w:rsidR="00847611" w:rsidRPr="001855A8">
        <w:rPr>
          <w:color w:val="auto"/>
        </w:rPr>
        <w:t>»</w:t>
      </w:r>
      <w:r w:rsidRPr="001855A8">
        <w:rPr>
          <w:color w:val="auto"/>
        </w:rPr>
        <w:t>.</w:t>
      </w:r>
    </w:p>
    <w:p w:rsidR="001C7BDE" w:rsidRPr="001855A8" w:rsidRDefault="00F4765E">
      <w:pPr>
        <w:pStyle w:val="11"/>
        <w:shd w:val="clear" w:color="auto" w:fill="auto"/>
        <w:ind w:firstLine="240"/>
        <w:jc w:val="both"/>
        <w:rPr>
          <w:color w:val="auto"/>
        </w:rPr>
      </w:pPr>
      <w:r w:rsidRPr="001855A8">
        <w:rPr>
          <w:b/>
          <w:bCs/>
          <w:color w:val="auto"/>
        </w:rPr>
        <w:t>Государственная итоговая аттестация</w:t>
      </w:r>
    </w:p>
    <w:p w:rsidR="00A05A9B" w:rsidRPr="001855A8" w:rsidRDefault="00F4765E" w:rsidP="00A05A9B">
      <w:pPr>
        <w:pStyle w:val="11"/>
        <w:shd w:val="clear" w:color="auto" w:fill="auto"/>
        <w:ind w:firstLine="709"/>
        <w:jc w:val="both"/>
        <w:rPr>
          <w:color w:val="auto"/>
        </w:rPr>
      </w:pPr>
      <w:r w:rsidRPr="001855A8">
        <w:rPr>
          <w:color w:val="auto"/>
        </w:rPr>
        <w:t>В соответствии со статьей 59 закона «Об образовании в Российской</w:t>
      </w:r>
      <w:r w:rsidR="00A05A9B" w:rsidRPr="001855A8">
        <w:rPr>
          <w:color w:val="auto"/>
        </w:rPr>
        <w:t xml:space="preserve"> </w:t>
      </w:r>
      <w:r w:rsidRPr="001855A8">
        <w:rPr>
          <w:color w:val="auto"/>
        </w:rPr>
        <w:t>Федерации» государственная итоговая аттестация (далее - ГИА) является обязательной процедурой, завершающей освоение ООП ООО. Порядок проведения ГИА регламентируется Законом «Об образовании в Российской Федерации» и Приказом Министерства просвещения Российской Федерации «Об</w:t>
      </w:r>
      <w:r w:rsidR="00A05A9B" w:rsidRPr="001855A8">
        <w:rPr>
          <w:color w:val="auto"/>
        </w:rPr>
        <w:t xml:space="preserve"> </w:t>
      </w:r>
      <w:r w:rsidRPr="001855A8">
        <w:rPr>
          <w:color w:val="auto"/>
        </w:rPr>
        <w:t>утверждении Порядка проведения государственной итоговой аттестации по образовательным программ</w:t>
      </w:r>
      <w:r w:rsidR="00A05A9B" w:rsidRPr="001855A8">
        <w:rPr>
          <w:color w:val="auto"/>
        </w:rPr>
        <w:t xml:space="preserve">ам основного общего образования. </w:t>
      </w:r>
    </w:p>
    <w:p w:rsidR="00A05A9B" w:rsidRPr="001855A8" w:rsidRDefault="00F4765E" w:rsidP="00A05A9B">
      <w:pPr>
        <w:pStyle w:val="11"/>
        <w:shd w:val="clear" w:color="auto" w:fill="auto"/>
        <w:ind w:firstLine="709"/>
        <w:jc w:val="both"/>
        <w:rPr>
          <w:color w:val="auto"/>
        </w:rPr>
      </w:pPr>
      <w:r w:rsidRPr="001855A8">
        <w:rPr>
          <w:color w:val="auto"/>
        </w:rPr>
        <w:t xml:space="preserve">Целью ГИА является установление уровня образовательных достижений выпускников. К государственной итоговой аттестации допускается учащийся, не имеющий </w:t>
      </w:r>
      <w:r w:rsidRPr="001855A8">
        <w:rPr>
          <w:color w:val="auto"/>
        </w:rPr>
        <w:lastRenderedPageBreak/>
        <w:t xml:space="preserve">академической задолженности и в полном объеме выполнивший учебный план или индивидуальный учебный план (имеющие годовые отметки по всем учебным предметам учебного плана за </w:t>
      </w:r>
      <w:r w:rsidRPr="001855A8">
        <w:rPr>
          <w:color w:val="auto"/>
          <w:lang w:val="en-US" w:eastAsia="en-US" w:bidi="en-US"/>
        </w:rPr>
        <w:t>IX</w:t>
      </w:r>
      <w:r w:rsidRPr="001855A8">
        <w:rPr>
          <w:color w:val="auto"/>
          <w:lang w:eastAsia="en-US" w:bidi="en-US"/>
        </w:rPr>
        <w:t xml:space="preserve"> </w:t>
      </w:r>
      <w:r w:rsidRPr="001855A8">
        <w:rPr>
          <w:color w:val="auto"/>
        </w:rPr>
        <w:t>класс не ниж удовлетворительных), если иное не установлено порядком проведения государственн</w:t>
      </w:r>
      <w:r w:rsidR="00A05A9B" w:rsidRPr="001855A8">
        <w:rPr>
          <w:color w:val="auto"/>
        </w:rPr>
        <w:t>ой итоговой аттестации по соотв</w:t>
      </w:r>
      <w:r w:rsidRPr="001855A8">
        <w:rPr>
          <w:color w:val="auto"/>
        </w:rPr>
        <w:t>етствующим образовательным программам, а также имеющие результат «зачет» за итоговое собеседование по русскому языку.</w:t>
      </w:r>
    </w:p>
    <w:p w:rsidR="00A05A9B" w:rsidRPr="001855A8" w:rsidRDefault="00F4765E" w:rsidP="00A05A9B">
      <w:pPr>
        <w:pStyle w:val="11"/>
        <w:shd w:val="clear" w:color="auto" w:fill="auto"/>
        <w:ind w:firstLine="709"/>
        <w:jc w:val="both"/>
        <w:rPr>
          <w:color w:val="auto"/>
        </w:rPr>
      </w:pPr>
      <w:r w:rsidRPr="001855A8">
        <w:rPr>
          <w:color w:val="auto"/>
        </w:rPr>
        <w:t>ГИА включает в себя два обязательных экзамена (по русскому языку и математике). Экзамены по другим учебным предметам учащиеся сдают на добровольной основе по своему выбору.</w:t>
      </w:r>
    </w:p>
    <w:p w:rsidR="00A05A9B" w:rsidRPr="001855A8" w:rsidRDefault="00F4765E" w:rsidP="00A05A9B">
      <w:pPr>
        <w:pStyle w:val="11"/>
        <w:shd w:val="clear" w:color="auto" w:fill="auto"/>
        <w:ind w:firstLine="709"/>
        <w:jc w:val="both"/>
        <w:rPr>
          <w:color w:val="auto"/>
        </w:rPr>
      </w:pPr>
      <w:r w:rsidRPr="001855A8">
        <w:rPr>
          <w:color w:val="auto"/>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или в форме устных и письменных экзаменов с использованием тем, билетов и т.д. (государственный выпускной экзамен - ГВЭ).</w:t>
      </w:r>
    </w:p>
    <w:p w:rsidR="00A05A9B" w:rsidRPr="001855A8" w:rsidRDefault="00F4765E" w:rsidP="00A05A9B">
      <w:pPr>
        <w:pStyle w:val="11"/>
        <w:shd w:val="clear" w:color="auto" w:fill="auto"/>
        <w:ind w:firstLine="709"/>
        <w:jc w:val="both"/>
        <w:rPr>
          <w:color w:val="auto"/>
        </w:rPr>
      </w:pPr>
      <w:r w:rsidRPr="001855A8">
        <w:rPr>
          <w:b/>
          <w:bCs/>
          <w:color w:val="auto"/>
        </w:rPr>
        <w:t xml:space="preserve">Итоговая аттестация по предмету </w:t>
      </w:r>
      <w:r w:rsidRPr="001855A8">
        <w:rPr>
          <w:color w:val="auto"/>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результате прохождения учащимся промежуточной аттестации.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отметка ставится на основе результатов только внутренней оценки.</w:t>
      </w:r>
    </w:p>
    <w:p w:rsidR="00A05A9B" w:rsidRPr="001855A8" w:rsidRDefault="00F4765E" w:rsidP="00A05A9B">
      <w:pPr>
        <w:pStyle w:val="11"/>
        <w:shd w:val="clear" w:color="auto" w:fill="auto"/>
        <w:ind w:firstLine="709"/>
        <w:jc w:val="both"/>
        <w:rPr>
          <w:color w:val="auto"/>
        </w:rPr>
      </w:pPr>
      <w:r w:rsidRPr="001855A8">
        <w:rPr>
          <w:color w:val="auto"/>
        </w:rPr>
        <w:t>Итоговая отметка по предметам фиксируется в документе об уровне образования государственного образца - аттестате об основном общем образовании.</w:t>
      </w:r>
    </w:p>
    <w:p w:rsidR="00A05A9B" w:rsidRPr="001855A8" w:rsidRDefault="00F4765E" w:rsidP="00A05A9B">
      <w:pPr>
        <w:pStyle w:val="11"/>
        <w:shd w:val="clear" w:color="auto" w:fill="auto"/>
        <w:ind w:firstLine="709"/>
        <w:jc w:val="both"/>
        <w:rPr>
          <w:color w:val="auto"/>
        </w:rPr>
      </w:pPr>
      <w:r w:rsidRPr="001855A8">
        <w:rPr>
          <w:color w:val="auto"/>
        </w:rPr>
        <w:t>Основной процедурой итоговой оценки достижения метапредметных результатов является защита итогового индивидуального проекта.</w:t>
      </w:r>
    </w:p>
    <w:p w:rsidR="001C7BDE" w:rsidRPr="001855A8" w:rsidRDefault="00F4765E" w:rsidP="00A05A9B">
      <w:pPr>
        <w:pStyle w:val="11"/>
        <w:shd w:val="clear" w:color="auto" w:fill="auto"/>
        <w:ind w:firstLine="709"/>
        <w:jc w:val="both"/>
        <w:rPr>
          <w:color w:val="auto"/>
        </w:rPr>
      </w:pPr>
      <w:r w:rsidRPr="001855A8">
        <w:rPr>
          <w:color w:val="auto"/>
        </w:rPr>
        <w:t>Индивидуальный проект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A05A9B" w:rsidRPr="001855A8" w:rsidRDefault="00A05A9B" w:rsidP="00A05A9B">
      <w:pPr>
        <w:pStyle w:val="11"/>
        <w:shd w:val="clear" w:color="auto" w:fill="auto"/>
        <w:ind w:firstLine="709"/>
        <w:jc w:val="both"/>
        <w:rPr>
          <w:color w:val="auto"/>
        </w:rPr>
      </w:pPr>
    </w:p>
    <w:p w:rsidR="00A05A9B" w:rsidRDefault="00A05A9B" w:rsidP="00A05A9B">
      <w:pPr>
        <w:pStyle w:val="11"/>
        <w:shd w:val="clear" w:color="auto" w:fill="auto"/>
        <w:ind w:firstLine="709"/>
        <w:jc w:val="both"/>
        <w:rPr>
          <w:color w:val="auto"/>
        </w:rPr>
      </w:pPr>
    </w:p>
    <w:p w:rsidR="00706DD2" w:rsidRPr="001855A8" w:rsidRDefault="00706DD2" w:rsidP="00A05A9B">
      <w:pPr>
        <w:pStyle w:val="11"/>
        <w:shd w:val="clear" w:color="auto" w:fill="auto"/>
        <w:ind w:firstLine="709"/>
        <w:jc w:val="both"/>
        <w:rPr>
          <w:color w:val="auto"/>
        </w:rPr>
      </w:pPr>
    </w:p>
    <w:p w:rsidR="001C7BDE" w:rsidRPr="001855A8" w:rsidRDefault="00F4765E" w:rsidP="003C3FAF">
      <w:pPr>
        <w:pStyle w:val="11"/>
        <w:numPr>
          <w:ilvl w:val="0"/>
          <w:numId w:val="64"/>
        </w:numPr>
        <w:shd w:val="clear" w:color="auto" w:fill="auto"/>
        <w:tabs>
          <w:tab w:val="left" w:pos="329"/>
        </w:tabs>
        <w:jc w:val="center"/>
        <w:rPr>
          <w:color w:val="auto"/>
        </w:rPr>
      </w:pPr>
      <w:r w:rsidRPr="001855A8">
        <w:rPr>
          <w:b/>
          <w:bCs/>
          <w:color w:val="auto"/>
        </w:rPr>
        <w:t>СОДЕРЖАТЕЛЬНЫЙ РАЗДЕЛ</w:t>
      </w:r>
    </w:p>
    <w:p w:rsidR="001C7BDE" w:rsidRPr="001855A8" w:rsidRDefault="00F4765E" w:rsidP="0009406B">
      <w:pPr>
        <w:pStyle w:val="11"/>
        <w:numPr>
          <w:ilvl w:val="1"/>
          <w:numId w:val="6"/>
        </w:numPr>
        <w:shd w:val="clear" w:color="auto" w:fill="auto"/>
        <w:tabs>
          <w:tab w:val="left" w:pos="438"/>
        </w:tabs>
        <w:spacing w:after="260"/>
        <w:ind w:firstLine="0"/>
        <w:jc w:val="center"/>
        <w:rPr>
          <w:color w:val="auto"/>
        </w:rPr>
      </w:pPr>
      <w:r w:rsidRPr="001855A8">
        <w:rPr>
          <w:b/>
          <w:bCs/>
          <w:color w:val="auto"/>
        </w:rPr>
        <w:t>Рабочие программы учебных предметов, учебных курсов (в т.ч. внеурочной</w:t>
      </w:r>
      <w:r w:rsidRPr="001855A8">
        <w:rPr>
          <w:b/>
          <w:bCs/>
          <w:color w:val="auto"/>
        </w:rPr>
        <w:br/>
        <w:t>деятельности), учебных модулей (в т.ч. внеурочной деятельности)</w:t>
      </w:r>
    </w:p>
    <w:p w:rsidR="001C7BDE" w:rsidRPr="001855A8" w:rsidRDefault="00F4765E" w:rsidP="0009406B">
      <w:pPr>
        <w:pStyle w:val="13"/>
        <w:keepNext/>
        <w:keepLines/>
        <w:numPr>
          <w:ilvl w:val="2"/>
          <w:numId w:val="6"/>
        </w:numPr>
        <w:shd w:val="clear" w:color="auto" w:fill="auto"/>
        <w:tabs>
          <w:tab w:val="left" w:pos="1398"/>
        </w:tabs>
        <w:jc w:val="both"/>
        <w:rPr>
          <w:color w:val="auto"/>
        </w:rPr>
      </w:pPr>
      <w:bookmarkStart w:id="0" w:name="bookmark0"/>
      <w:bookmarkStart w:id="1" w:name="bookmark1"/>
      <w:r w:rsidRPr="001855A8">
        <w:rPr>
          <w:color w:val="auto"/>
        </w:rPr>
        <w:t>Рабочая программа по учебному предмету «Русский язык»</w:t>
      </w:r>
      <w:bookmarkEnd w:id="0"/>
      <w:bookmarkEnd w:id="1"/>
    </w:p>
    <w:p w:rsidR="001C7BDE" w:rsidRPr="00706DD2" w:rsidRDefault="00F4765E" w:rsidP="00A05A9B">
      <w:pPr>
        <w:pStyle w:val="11"/>
        <w:shd w:val="clear" w:color="auto" w:fill="auto"/>
        <w:ind w:firstLine="720"/>
        <w:jc w:val="both"/>
        <w:rPr>
          <w:b/>
          <w:color w:val="auto"/>
        </w:rPr>
      </w:pPr>
      <w:r w:rsidRPr="00706DD2">
        <w:rPr>
          <w:b/>
          <w:color w:val="auto"/>
        </w:rPr>
        <w:t>Пояснительная записка</w:t>
      </w:r>
    </w:p>
    <w:p w:rsidR="00A05A9B" w:rsidRPr="001855A8" w:rsidRDefault="00F4765E" w:rsidP="00A05A9B">
      <w:pPr>
        <w:pStyle w:val="11"/>
        <w:shd w:val="clear" w:color="auto" w:fill="auto"/>
        <w:tabs>
          <w:tab w:val="left" w:pos="2232"/>
          <w:tab w:val="left" w:pos="3434"/>
          <w:tab w:val="left" w:pos="4906"/>
          <w:tab w:val="left" w:pos="6806"/>
          <w:tab w:val="left" w:pos="8686"/>
        </w:tabs>
        <w:ind w:firstLine="740"/>
        <w:jc w:val="both"/>
        <w:rPr>
          <w:color w:val="auto"/>
        </w:rPr>
      </w:pPr>
      <w:r w:rsidRPr="001855A8">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w:t>
      </w:r>
      <w:r w:rsidR="00A05A9B" w:rsidRPr="001855A8">
        <w:rPr>
          <w:color w:val="auto"/>
        </w:rPr>
        <w:t>тся средством коммуникации</w:t>
      </w:r>
      <w:r w:rsidR="00A05A9B" w:rsidRPr="001855A8">
        <w:rPr>
          <w:color w:val="auto"/>
        </w:rPr>
        <w:tab/>
        <w:t xml:space="preserve">всех народов </w:t>
      </w:r>
      <w:r w:rsidR="00706DD2">
        <w:rPr>
          <w:color w:val="auto"/>
        </w:rPr>
        <w:t>Российской</w:t>
      </w:r>
      <w:r w:rsidR="00706DD2">
        <w:rPr>
          <w:color w:val="auto"/>
        </w:rPr>
        <w:tab/>
        <w:t xml:space="preserve">Федерации, </w:t>
      </w:r>
      <w:r w:rsidRPr="001855A8">
        <w:rPr>
          <w:color w:val="auto"/>
        </w:rPr>
        <w:t>основой</w:t>
      </w:r>
      <w:r w:rsidR="00A05A9B" w:rsidRPr="001855A8">
        <w:rPr>
          <w:color w:val="auto"/>
        </w:rPr>
        <w:t xml:space="preserve"> </w:t>
      </w:r>
      <w:r w:rsidRPr="001855A8">
        <w:rPr>
          <w:color w:val="auto"/>
        </w:rPr>
        <w:t>их социально-экономической, культурной и духовной консолидации.</w:t>
      </w:r>
    </w:p>
    <w:p w:rsidR="001C7BDE" w:rsidRPr="001855A8" w:rsidRDefault="00F4765E" w:rsidP="00A05A9B">
      <w:pPr>
        <w:pStyle w:val="11"/>
        <w:shd w:val="clear" w:color="auto" w:fill="auto"/>
        <w:tabs>
          <w:tab w:val="left" w:pos="2232"/>
          <w:tab w:val="left" w:pos="3434"/>
          <w:tab w:val="left" w:pos="4906"/>
          <w:tab w:val="left" w:pos="6806"/>
          <w:tab w:val="left" w:pos="8686"/>
        </w:tabs>
        <w:ind w:firstLine="740"/>
        <w:jc w:val="both"/>
        <w:rPr>
          <w:color w:val="auto"/>
        </w:rPr>
      </w:pPr>
      <w:r w:rsidRPr="001855A8">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05A9B" w:rsidRPr="001855A8" w:rsidRDefault="00F4765E" w:rsidP="00A05A9B">
      <w:pPr>
        <w:pStyle w:val="11"/>
        <w:shd w:val="clear" w:color="auto" w:fill="auto"/>
        <w:ind w:firstLine="0"/>
        <w:jc w:val="both"/>
        <w:rPr>
          <w:color w:val="auto"/>
        </w:rPr>
      </w:pPr>
      <w:r w:rsidRPr="001855A8">
        <w:rPr>
          <w:color w:val="auto"/>
        </w:rPr>
        <w:t xml:space="preserve">Русский язык, выполняя свои базовые функции общения и выражения мысли, обеспечивает </w:t>
      </w:r>
      <w:r w:rsidRPr="001855A8">
        <w:rPr>
          <w:color w:val="auto"/>
        </w:rPr>
        <w:lastRenderedPageBreak/>
        <w:t>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05A9B" w:rsidRPr="001855A8" w:rsidRDefault="00F4765E" w:rsidP="00A05A9B">
      <w:pPr>
        <w:pStyle w:val="11"/>
        <w:shd w:val="clear" w:color="auto" w:fill="auto"/>
        <w:ind w:firstLine="0"/>
        <w:jc w:val="both"/>
        <w:rPr>
          <w:color w:val="auto"/>
        </w:rPr>
      </w:pPr>
      <w:r w:rsidRPr="001855A8">
        <w:rPr>
          <w:color w:val="auto"/>
        </w:rPr>
        <w:t>Обучение русскому языку направлено на совершенствование</w:t>
      </w:r>
      <w:r w:rsidR="00A05A9B" w:rsidRPr="001855A8">
        <w:rPr>
          <w:color w:val="auto"/>
        </w:rPr>
        <w:t xml:space="preserve"> нравственной и коммуникативной </w:t>
      </w:r>
      <w:r w:rsidRPr="001855A8">
        <w:rPr>
          <w:color w:val="auto"/>
        </w:rPr>
        <w:t>культуры</w:t>
      </w:r>
      <w:r w:rsidRPr="001855A8">
        <w:rPr>
          <w:color w:val="auto"/>
        </w:rPr>
        <w:tab/>
        <w:t>ученика,</w:t>
      </w:r>
      <w:r w:rsidRPr="001855A8">
        <w:rPr>
          <w:color w:val="auto"/>
        </w:rPr>
        <w:tab/>
        <w:t>развитие</w:t>
      </w:r>
      <w:r w:rsidR="00A05A9B" w:rsidRPr="001855A8">
        <w:rPr>
          <w:color w:val="auto"/>
        </w:rPr>
        <w:t xml:space="preserve"> </w:t>
      </w:r>
      <w:r w:rsidRPr="001855A8">
        <w:rPr>
          <w:color w:val="auto"/>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C7BDE" w:rsidRPr="001855A8" w:rsidRDefault="00F4765E" w:rsidP="00A05A9B">
      <w:pPr>
        <w:pStyle w:val="11"/>
        <w:shd w:val="clear" w:color="auto" w:fill="auto"/>
        <w:ind w:firstLine="709"/>
        <w:jc w:val="both"/>
        <w:rPr>
          <w:color w:val="auto"/>
        </w:rPr>
      </w:pPr>
      <w:r w:rsidRPr="001855A8">
        <w:rPr>
          <w:color w:val="auto"/>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C7BDE" w:rsidRPr="001855A8" w:rsidRDefault="00F4765E">
      <w:pPr>
        <w:pStyle w:val="11"/>
        <w:shd w:val="clear" w:color="auto" w:fill="auto"/>
        <w:spacing w:after="100"/>
        <w:ind w:firstLine="720"/>
        <w:jc w:val="both"/>
        <w:rPr>
          <w:color w:val="auto"/>
        </w:rPr>
      </w:pPr>
      <w:r w:rsidRPr="001855A8">
        <w:rPr>
          <w:color w:val="auto"/>
        </w:rPr>
        <w:t>Изучение русского языка направлено на достижение следующих целей:</w:t>
      </w:r>
    </w:p>
    <w:p w:rsidR="001C7BDE" w:rsidRPr="001855A8" w:rsidRDefault="00F4765E">
      <w:pPr>
        <w:pStyle w:val="11"/>
        <w:shd w:val="clear" w:color="auto" w:fill="auto"/>
        <w:ind w:firstLine="720"/>
        <w:jc w:val="both"/>
        <w:rPr>
          <w:color w:val="auto"/>
        </w:rPr>
      </w:pPr>
      <w:r w:rsidRPr="001855A8">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C7BDE" w:rsidRPr="001855A8" w:rsidRDefault="00F4765E">
      <w:pPr>
        <w:pStyle w:val="11"/>
        <w:shd w:val="clear" w:color="auto" w:fill="auto"/>
        <w:ind w:firstLine="720"/>
        <w:jc w:val="both"/>
        <w:rPr>
          <w:color w:val="auto"/>
        </w:rPr>
      </w:pPr>
      <w:r w:rsidRPr="001855A8">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C7BDE" w:rsidRPr="001855A8" w:rsidRDefault="00F4765E">
      <w:pPr>
        <w:pStyle w:val="11"/>
        <w:shd w:val="clear" w:color="auto" w:fill="auto"/>
        <w:ind w:firstLine="720"/>
        <w:jc w:val="both"/>
        <w:rPr>
          <w:color w:val="auto"/>
        </w:rPr>
      </w:pPr>
      <w:r w:rsidRPr="001855A8">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C7BDE" w:rsidRPr="001855A8" w:rsidRDefault="00F4765E">
      <w:pPr>
        <w:pStyle w:val="11"/>
        <w:shd w:val="clear" w:color="auto" w:fill="auto"/>
        <w:tabs>
          <w:tab w:val="left" w:pos="8652"/>
        </w:tabs>
        <w:ind w:firstLine="720"/>
        <w:jc w:val="both"/>
        <w:rPr>
          <w:color w:val="auto"/>
        </w:rPr>
      </w:pPr>
      <w:r w:rsidRPr="001855A8">
        <w:rPr>
          <w:color w:val="auto"/>
        </w:rPr>
        <w:t>совершенствование речево</w:t>
      </w:r>
      <w:r w:rsidR="00706DD2">
        <w:rPr>
          <w:color w:val="auto"/>
        </w:rPr>
        <w:t xml:space="preserve">й деятельности, коммуникативных </w:t>
      </w:r>
      <w:r w:rsidRPr="001855A8">
        <w:rPr>
          <w:color w:val="auto"/>
        </w:rPr>
        <w:t>умений,</w:t>
      </w:r>
    </w:p>
    <w:p w:rsidR="001C7BDE" w:rsidRPr="001855A8" w:rsidRDefault="00F4765E" w:rsidP="00706DD2">
      <w:pPr>
        <w:pStyle w:val="11"/>
        <w:shd w:val="clear" w:color="auto" w:fill="auto"/>
        <w:tabs>
          <w:tab w:val="left" w:pos="6115"/>
          <w:tab w:val="left" w:pos="8652"/>
        </w:tabs>
        <w:ind w:firstLine="0"/>
        <w:jc w:val="both"/>
        <w:rPr>
          <w:color w:val="auto"/>
        </w:rPr>
      </w:pPr>
      <w:r w:rsidRPr="001855A8">
        <w:rPr>
          <w:color w:val="auto"/>
        </w:rPr>
        <w:t>обеспечивающих эффективн</w:t>
      </w:r>
      <w:r w:rsidR="00706DD2">
        <w:rPr>
          <w:color w:val="auto"/>
        </w:rPr>
        <w:t>ое взаимодействие</w:t>
      </w:r>
      <w:r w:rsidR="00706DD2">
        <w:rPr>
          <w:color w:val="auto"/>
        </w:rPr>
        <w:tab/>
        <w:t xml:space="preserve">с окружающими </w:t>
      </w:r>
      <w:r w:rsidRPr="001855A8">
        <w:rPr>
          <w:color w:val="auto"/>
        </w:rPr>
        <w:t>людьми</w:t>
      </w:r>
      <w:r w:rsidR="00706DD2">
        <w:rPr>
          <w:color w:val="auto"/>
        </w:rPr>
        <w:t xml:space="preserve"> </w:t>
      </w:r>
      <w:r w:rsidRPr="001855A8">
        <w:rPr>
          <w:color w:val="auto"/>
        </w:rP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C7BDE" w:rsidRPr="001855A8" w:rsidRDefault="00F4765E">
      <w:pPr>
        <w:pStyle w:val="11"/>
        <w:shd w:val="clear" w:color="auto" w:fill="auto"/>
        <w:ind w:firstLine="720"/>
        <w:jc w:val="both"/>
        <w:rPr>
          <w:color w:val="auto"/>
        </w:rPr>
      </w:pPr>
      <w:r w:rsidRPr="001855A8">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C7BDE" w:rsidRPr="001855A8" w:rsidRDefault="00F4765E">
      <w:pPr>
        <w:pStyle w:val="11"/>
        <w:shd w:val="clear" w:color="auto" w:fill="auto"/>
        <w:ind w:firstLine="720"/>
        <w:jc w:val="both"/>
        <w:rPr>
          <w:color w:val="auto"/>
        </w:rPr>
      </w:pPr>
      <w:r w:rsidRPr="001855A8">
        <w:rPr>
          <w:color w:val="auto"/>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C7BDE" w:rsidRPr="001855A8" w:rsidRDefault="00F4765E">
      <w:pPr>
        <w:pStyle w:val="11"/>
        <w:shd w:val="clear" w:color="auto" w:fill="auto"/>
        <w:ind w:firstLine="300"/>
        <w:jc w:val="both"/>
        <w:rPr>
          <w:color w:val="auto"/>
        </w:rPr>
      </w:pPr>
      <w:r w:rsidRPr="001855A8">
        <w:rPr>
          <w:color w:val="auto"/>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706DD2" w:rsidRDefault="00706DD2">
      <w:pPr>
        <w:pStyle w:val="11"/>
        <w:shd w:val="clear" w:color="auto" w:fill="auto"/>
        <w:ind w:firstLine="780"/>
        <w:jc w:val="both"/>
        <w:rPr>
          <w:b/>
          <w:bCs/>
          <w:color w:val="auto"/>
        </w:rPr>
      </w:pPr>
    </w:p>
    <w:p w:rsidR="00706DD2" w:rsidRDefault="00706DD2">
      <w:pPr>
        <w:pStyle w:val="11"/>
        <w:shd w:val="clear" w:color="auto" w:fill="auto"/>
        <w:ind w:firstLine="780"/>
        <w:jc w:val="both"/>
        <w:rPr>
          <w:b/>
          <w:bCs/>
          <w:color w:val="auto"/>
        </w:rPr>
      </w:pPr>
    </w:p>
    <w:p w:rsidR="001C7BDE" w:rsidRPr="001855A8" w:rsidRDefault="00F4765E">
      <w:pPr>
        <w:pStyle w:val="11"/>
        <w:shd w:val="clear" w:color="auto" w:fill="auto"/>
        <w:ind w:firstLine="780"/>
        <w:jc w:val="both"/>
        <w:rPr>
          <w:color w:val="auto"/>
        </w:rPr>
      </w:pPr>
      <w:r w:rsidRPr="001855A8">
        <w:rPr>
          <w:b/>
          <w:bCs/>
          <w:color w:val="auto"/>
        </w:rPr>
        <w:lastRenderedPageBreak/>
        <w:t>Содержание обучения в 5 классе</w:t>
      </w:r>
    </w:p>
    <w:p w:rsidR="001C7BDE" w:rsidRPr="001855A8" w:rsidRDefault="00F4765E">
      <w:pPr>
        <w:pStyle w:val="11"/>
        <w:shd w:val="clear" w:color="auto" w:fill="auto"/>
        <w:ind w:firstLine="780"/>
        <w:jc w:val="both"/>
        <w:rPr>
          <w:color w:val="auto"/>
        </w:rPr>
      </w:pPr>
      <w:r w:rsidRPr="001855A8">
        <w:rPr>
          <w:color w:val="auto"/>
        </w:rPr>
        <w:t>Общие сведения о языке.</w:t>
      </w:r>
    </w:p>
    <w:p w:rsidR="001C7BDE" w:rsidRPr="001855A8" w:rsidRDefault="00F4765E">
      <w:pPr>
        <w:pStyle w:val="11"/>
        <w:shd w:val="clear" w:color="auto" w:fill="auto"/>
        <w:ind w:firstLine="720"/>
        <w:jc w:val="both"/>
        <w:rPr>
          <w:color w:val="auto"/>
        </w:rPr>
      </w:pPr>
      <w:r w:rsidRPr="001855A8">
        <w:rPr>
          <w:color w:val="auto"/>
        </w:rPr>
        <w:t>Богатство и выразительность русского языка. Лингвистика как наука о языке.</w:t>
      </w:r>
    </w:p>
    <w:p w:rsidR="001C7BDE" w:rsidRPr="001855A8" w:rsidRDefault="00F4765E">
      <w:pPr>
        <w:pStyle w:val="11"/>
        <w:shd w:val="clear" w:color="auto" w:fill="auto"/>
        <w:ind w:firstLine="720"/>
        <w:jc w:val="both"/>
        <w:rPr>
          <w:color w:val="auto"/>
        </w:rPr>
      </w:pPr>
      <w:r w:rsidRPr="001855A8">
        <w:rPr>
          <w:color w:val="auto"/>
        </w:rPr>
        <w:t>Основные разделы лингвистики.</w:t>
      </w:r>
    </w:p>
    <w:p w:rsidR="001C7BDE" w:rsidRPr="001855A8" w:rsidRDefault="00F4765E">
      <w:pPr>
        <w:pStyle w:val="11"/>
        <w:shd w:val="clear" w:color="auto" w:fill="auto"/>
        <w:ind w:firstLine="780"/>
        <w:jc w:val="both"/>
        <w:rPr>
          <w:color w:val="auto"/>
        </w:rPr>
      </w:pPr>
      <w:r w:rsidRPr="001855A8">
        <w:rPr>
          <w:color w:val="auto"/>
        </w:rPr>
        <w:t>Язык и речь.</w:t>
      </w:r>
    </w:p>
    <w:p w:rsidR="001C7BDE" w:rsidRPr="001855A8" w:rsidRDefault="00F4765E">
      <w:pPr>
        <w:pStyle w:val="11"/>
        <w:shd w:val="clear" w:color="auto" w:fill="auto"/>
        <w:ind w:firstLine="720"/>
        <w:jc w:val="both"/>
        <w:rPr>
          <w:color w:val="auto"/>
        </w:rPr>
      </w:pPr>
      <w:r w:rsidRPr="001855A8">
        <w:rPr>
          <w:color w:val="auto"/>
        </w:rPr>
        <w:t>Язык и речь. Речь устная и письменная, монологическая и диалогическая, полилог.</w:t>
      </w:r>
    </w:p>
    <w:p w:rsidR="001C7BDE" w:rsidRPr="001855A8" w:rsidRDefault="00F4765E">
      <w:pPr>
        <w:pStyle w:val="11"/>
        <w:shd w:val="clear" w:color="auto" w:fill="auto"/>
        <w:ind w:firstLine="720"/>
        <w:jc w:val="both"/>
        <w:rPr>
          <w:color w:val="auto"/>
        </w:rPr>
      </w:pPr>
      <w:r w:rsidRPr="001855A8">
        <w:rPr>
          <w:color w:val="auto"/>
        </w:rPr>
        <w:t>Виды речевой деятельности (говорение, слушание, чтение, письмо), их особенности.</w:t>
      </w:r>
    </w:p>
    <w:p w:rsidR="001C7BDE" w:rsidRPr="001855A8" w:rsidRDefault="00F4765E">
      <w:pPr>
        <w:pStyle w:val="11"/>
        <w:shd w:val="clear" w:color="auto" w:fill="auto"/>
        <w:ind w:firstLine="720"/>
        <w:jc w:val="both"/>
        <w:rPr>
          <w:color w:val="auto"/>
        </w:rPr>
      </w:pPr>
      <w:r w:rsidRPr="001855A8">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C7BDE" w:rsidRPr="001855A8" w:rsidRDefault="00F4765E">
      <w:pPr>
        <w:pStyle w:val="11"/>
        <w:shd w:val="clear" w:color="auto" w:fill="auto"/>
        <w:ind w:firstLine="720"/>
        <w:jc w:val="both"/>
        <w:rPr>
          <w:color w:val="auto"/>
        </w:rPr>
      </w:pPr>
      <w:r w:rsidRPr="001855A8">
        <w:rPr>
          <w:color w:val="auto"/>
        </w:rPr>
        <w:t>Устный пересказ прочитанного или прослушанного текста, в том числе с изменением лица рассказчика.</w:t>
      </w:r>
    </w:p>
    <w:p w:rsidR="001C7BDE" w:rsidRPr="001855A8" w:rsidRDefault="00F4765E">
      <w:pPr>
        <w:pStyle w:val="11"/>
        <w:shd w:val="clear" w:color="auto" w:fill="auto"/>
        <w:ind w:firstLine="720"/>
        <w:jc w:val="both"/>
        <w:rPr>
          <w:color w:val="auto"/>
        </w:rPr>
      </w:pPr>
      <w:r w:rsidRPr="001855A8">
        <w:rPr>
          <w:color w:val="auto"/>
        </w:rPr>
        <w:t>Участие в диалоге на лингвистические темы (в рамках изученного) и темы на основе жизненных наблюдений.</w:t>
      </w:r>
    </w:p>
    <w:p w:rsidR="001C7BDE" w:rsidRPr="001855A8" w:rsidRDefault="00F4765E">
      <w:pPr>
        <w:pStyle w:val="11"/>
        <w:shd w:val="clear" w:color="auto" w:fill="auto"/>
        <w:ind w:firstLine="720"/>
        <w:jc w:val="both"/>
        <w:rPr>
          <w:color w:val="auto"/>
        </w:rPr>
      </w:pPr>
      <w:r w:rsidRPr="001855A8">
        <w:rPr>
          <w:color w:val="auto"/>
        </w:rPr>
        <w:t>Речевые формулы приветствия, прощания, просьбы, благодарности.</w:t>
      </w:r>
    </w:p>
    <w:p w:rsidR="001C7BDE" w:rsidRPr="001855A8" w:rsidRDefault="00F4765E">
      <w:pPr>
        <w:pStyle w:val="11"/>
        <w:shd w:val="clear" w:color="auto" w:fill="auto"/>
        <w:ind w:firstLine="720"/>
        <w:jc w:val="both"/>
        <w:rPr>
          <w:color w:val="auto"/>
        </w:rPr>
      </w:pPr>
      <w:r w:rsidRPr="001855A8">
        <w:rPr>
          <w:color w:val="auto"/>
        </w:rPr>
        <w:t>Сочинения различных видов с опорой на жизненный и читательский опыт, сюжетную картину (в том числе сочинения-миниатюры).</w:t>
      </w:r>
    </w:p>
    <w:p w:rsidR="001C7BDE" w:rsidRPr="001855A8" w:rsidRDefault="00F4765E">
      <w:pPr>
        <w:pStyle w:val="11"/>
        <w:shd w:val="clear" w:color="auto" w:fill="auto"/>
        <w:ind w:firstLine="720"/>
        <w:jc w:val="both"/>
        <w:rPr>
          <w:color w:val="auto"/>
        </w:rPr>
      </w:pPr>
      <w:r w:rsidRPr="001855A8">
        <w:rPr>
          <w:color w:val="auto"/>
        </w:rPr>
        <w:t>Виды аудирования: выборочное, ознакомительное, детальное. Виды чтения: изучающее, ознакомительное, просмотровое, поисковое.</w:t>
      </w:r>
    </w:p>
    <w:p w:rsidR="001C7BDE" w:rsidRPr="001855A8" w:rsidRDefault="00F4765E">
      <w:pPr>
        <w:pStyle w:val="11"/>
        <w:shd w:val="clear" w:color="auto" w:fill="auto"/>
        <w:ind w:firstLine="780"/>
        <w:jc w:val="both"/>
        <w:rPr>
          <w:color w:val="auto"/>
        </w:rPr>
      </w:pPr>
      <w:r w:rsidRPr="001855A8">
        <w:rPr>
          <w:color w:val="auto"/>
        </w:rPr>
        <w:t>Текст.</w:t>
      </w:r>
    </w:p>
    <w:p w:rsidR="001C7BDE" w:rsidRPr="001855A8" w:rsidRDefault="00F4765E">
      <w:pPr>
        <w:pStyle w:val="11"/>
        <w:shd w:val="clear" w:color="auto" w:fill="auto"/>
        <w:ind w:firstLine="720"/>
        <w:jc w:val="both"/>
        <w:rPr>
          <w:color w:val="auto"/>
        </w:rPr>
      </w:pPr>
      <w:r w:rsidRPr="001855A8">
        <w:rPr>
          <w:color w:val="auto"/>
        </w:rPr>
        <w:t>Текст и его основные признаки. Тема и главная мысль текста. Микротема текста. Ключевые слова.</w:t>
      </w:r>
    </w:p>
    <w:p w:rsidR="001C7BDE" w:rsidRPr="001855A8" w:rsidRDefault="00F4765E">
      <w:pPr>
        <w:pStyle w:val="11"/>
        <w:shd w:val="clear" w:color="auto" w:fill="auto"/>
        <w:ind w:firstLine="720"/>
        <w:jc w:val="both"/>
        <w:rPr>
          <w:color w:val="auto"/>
        </w:rPr>
      </w:pPr>
      <w:r w:rsidRPr="001855A8">
        <w:rPr>
          <w:color w:val="auto"/>
        </w:rPr>
        <w:t>Функционально-смысловые типы речи: описание, повествование, рассуждение; их особенности.</w:t>
      </w:r>
    </w:p>
    <w:p w:rsidR="001C7BDE" w:rsidRPr="001855A8" w:rsidRDefault="00F4765E">
      <w:pPr>
        <w:pStyle w:val="11"/>
        <w:shd w:val="clear" w:color="auto" w:fill="auto"/>
        <w:ind w:firstLine="720"/>
        <w:jc w:val="both"/>
        <w:rPr>
          <w:color w:val="auto"/>
        </w:rPr>
      </w:pPr>
      <w:r w:rsidRPr="001855A8">
        <w:rPr>
          <w:color w:val="auto"/>
        </w:rPr>
        <w:t>Композиционная структура текста. Абзац как средство членения текста на композиционно-смысловые части.</w:t>
      </w:r>
    </w:p>
    <w:p w:rsidR="001C7BDE" w:rsidRPr="001855A8" w:rsidRDefault="00F4765E">
      <w:pPr>
        <w:pStyle w:val="11"/>
        <w:shd w:val="clear" w:color="auto" w:fill="auto"/>
        <w:ind w:firstLine="720"/>
        <w:jc w:val="both"/>
        <w:rPr>
          <w:color w:val="auto"/>
        </w:rPr>
      </w:pPr>
      <w:r w:rsidRPr="001855A8">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1C7BDE" w:rsidRPr="001855A8" w:rsidRDefault="00F4765E">
      <w:pPr>
        <w:pStyle w:val="11"/>
        <w:shd w:val="clear" w:color="auto" w:fill="auto"/>
        <w:ind w:firstLine="720"/>
        <w:jc w:val="both"/>
        <w:rPr>
          <w:color w:val="auto"/>
        </w:rPr>
      </w:pPr>
      <w:r w:rsidRPr="001855A8">
        <w:rPr>
          <w:color w:val="auto"/>
        </w:rPr>
        <w:t>Повествование как тип речи. Рассказ.</w:t>
      </w:r>
    </w:p>
    <w:p w:rsidR="001C7BDE" w:rsidRPr="001855A8" w:rsidRDefault="00F4765E">
      <w:pPr>
        <w:pStyle w:val="11"/>
        <w:shd w:val="clear" w:color="auto" w:fill="auto"/>
        <w:ind w:firstLine="720"/>
        <w:jc w:val="both"/>
        <w:rPr>
          <w:color w:val="auto"/>
        </w:rPr>
      </w:pPr>
      <w:r w:rsidRPr="001855A8">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C7BDE" w:rsidRPr="001855A8" w:rsidRDefault="00F4765E">
      <w:pPr>
        <w:pStyle w:val="11"/>
        <w:shd w:val="clear" w:color="auto" w:fill="auto"/>
        <w:ind w:firstLine="720"/>
        <w:jc w:val="both"/>
        <w:rPr>
          <w:color w:val="auto"/>
        </w:rPr>
      </w:pPr>
      <w:r w:rsidRPr="001855A8">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C7BDE" w:rsidRPr="001855A8" w:rsidRDefault="00F4765E">
      <w:pPr>
        <w:pStyle w:val="11"/>
        <w:shd w:val="clear" w:color="auto" w:fill="auto"/>
        <w:ind w:left="780" w:hanging="60"/>
        <w:jc w:val="both"/>
        <w:rPr>
          <w:color w:val="auto"/>
        </w:rPr>
      </w:pPr>
      <w:r w:rsidRPr="001855A8">
        <w:rPr>
          <w:color w:val="auto"/>
        </w:rPr>
        <w:t>Информационная переработка текста: простой и сложный план текста. Функциональные разновидности языка.</w:t>
      </w:r>
    </w:p>
    <w:p w:rsidR="001C7BDE" w:rsidRPr="001855A8" w:rsidRDefault="00F4765E">
      <w:pPr>
        <w:pStyle w:val="11"/>
        <w:shd w:val="clear" w:color="auto" w:fill="auto"/>
        <w:ind w:firstLine="720"/>
        <w:jc w:val="both"/>
        <w:rPr>
          <w:color w:val="auto"/>
        </w:rPr>
      </w:pPr>
      <w:r w:rsidRPr="001855A8">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1C7BDE" w:rsidRPr="001855A8" w:rsidRDefault="00F4765E">
      <w:pPr>
        <w:pStyle w:val="11"/>
        <w:shd w:val="clear" w:color="auto" w:fill="auto"/>
        <w:ind w:firstLine="720"/>
        <w:jc w:val="both"/>
        <w:rPr>
          <w:color w:val="auto"/>
        </w:rPr>
      </w:pPr>
      <w:r w:rsidRPr="001855A8">
        <w:rPr>
          <w:color w:val="auto"/>
        </w:rPr>
        <w:t>Система языка.</w:t>
      </w:r>
    </w:p>
    <w:p w:rsidR="001C7BDE" w:rsidRPr="001855A8" w:rsidRDefault="00F4765E">
      <w:pPr>
        <w:pStyle w:val="11"/>
        <w:shd w:val="clear" w:color="auto" w:fill="auto"/>
        <w:ind w:firstLine="720"/>
        <w:jc w:val="both"/>
        <w:rPr>
          <w:color w:val="auto"/>
        </w:rPr>
      </w:pPr>
      <w:r w:rsidRPr="001855A8">
        <w:rPr>
          <w:color w:val="auto"/>
        </w:rPr>
        <w:t>Фонетика. Графика. Орфоэпия.</w:t>
      </w:r>
    </w:p>
    <w:p w:rsidR="001C7BDE" w:rsidRPr="001855A8" w:rsidRDefault="00F4765E">
      <w:pPr>
        <w:pStyle w:val="11"/>
        <w:shd w:val="clear" w:color="auto" w:fill="auto"/>
        <w:ind w:firstLine="720"/>
        <w:jc w:val="both"/>
        <w:rPr>
          <w:color w:val="auto"/>
        </w:rPr>
      </w:pPr>
      <w:r w:rsidRPr="001855A8">
        <w:rPr>
          <w:color w:val="auto"/>
        </w:rPr>
        <w:t>Фонетика и графика как разделы лингвистики.</w:t>
      </w:r>
    </w:p>
    <w:p w:rsidR="001C7BDE" w:rsidRPr="001855A8" w:rsidRDefault="00F4765E">
      <w:pPr>
        <w:pStyle w:val="11"/>
        <w:shd w:val="clear" w:color="auto" w:fill="auto"/>
        <w:ind w:firstLine="720"/>
        <w:jc w:val="both"/>
        <w:rPr>
          <w:color w:val="auto"/>
        </w:rPr>
      </w:pPr>
      <w:r w:rsidRPr="001855A8">
        <w:rPr>
          <w:color w:val="auto"/>
        </w:rPr>
        <w:t>Звук как единица языка. Смыслоразличительная роль звука.</w:t>
      </w:r>
    </w:p>
    <w:p w:rsidR="001C7BDE" w:rsidRPr="001855A8" w:rsidRDefault="00F4765E">
      <w:pPr>
        <w:pStyle w:val="11"/>
        <w:shd w:val="clear" w:color="auto" w:fill="auto"/>
        <w:ind w:firstLine="720"/>
        <w:jc w:val="both"/>
        <w:rPr>
          <w:color w:val="auto"/>
        </w:rPr>
      </w:pPr>
      <w:r w:rsidRPr="001855A8">
        <w:rPr>
          <w:color w:val="auto"/>
        </w:rPr>
        <w:t>Система гласных звуков.</w:t>
      </w:r>
    </w:p>
    <w:p w:rsidR="001C7BDE" w:rsidRPr="001855A8" w:rsidRDefault="00F4765E">
      <w:pPr>
        <w:pStyle w:val="11"/>
        <w:shd w:val="clear" w:color="auto" w:fill="auto"/>
        <w:ind w:firstLine="720"/>
        <w:jc w:val="both"/>
        <w:rPr>
          <w:color w:val="auto"/>
        </w:rPr>
      </w:pPr>
      <w:r w:rsidRPr="001855A8">
        <w:rPr>
          <w:color w:val="auto"/>
        </w:rPr>
        <w:t>Система согласных звуков.</w:t>
      </w:r>
    </w:p>
    <w:p w:rsidR="001C7BDE" w:rsidRPr="001855A8" w:rsidRDefault="00F4765E">
      <w:pPr>
        <w:pStyle w:val="11"/>
        <w:shd w:val="clear" w:color="auto" w:fill="auto"/>
        <w:ind w:firstLine="720"/>
        <w:jc w:val="both"/>
        <w:rPr>
          <w:color w:val="auto"/>
        </w:rPr>
      </w:pPr>
      <w:r w:rsidRPr="001855A8">
        <w:rPr>
          <w:color w:val="auto"/>
        </w:rPr>
        <w:t>Изменение звуков в речевом потоке. Элементы фонетической транскрипции.</w:t>
      </w:r>
    </w:p>
    <w:p w:rsidR="001C7BDE" w:rsidRPr="001855A8" w:rsidRDefault="00F4765E">
      <w:pPr>
        <w:pStyle w:val="11"/>
        <w:shd w:val="clear" w:color="auto" w:fill="auto"/>
        <w:ind w:firstLine="720"/>
        <w:jc w:val="both"/>
        <w:rPr>
          <w:color w:val="auto"/>
        </w:rPr>
      </w:pPr>
      <w:r w:rsidRPr="001855A8">
        <w:rPr>
          <w:color w:val="auto"/>
        </w:rPr>
        <w:t>Слог. Ударение. Свойства русского ударения.</w:t>
      </w:r>
    </w:p>
    <w:p w:rsidR="001C7BDE" w:rsidRPr="001855A8" w:rsidRDefault="00F4765E">
      <w:pPr>
        <w:pStyle w:val="11"/>
        <w:shd w:val="clear" w:color="auto" w:fill="auto"/>
        <w:ind w:firstLine="720"/>
        <w:jc w:val="both"/>
        <w:rPr>
          <w:color w:val="auto"/>
        </w:rPr>
      </w:pPr>
      <w:r w:rsidRPr="001855A8">
        <w:rPr>
          <w:color w:val="auto"/>
        </w:rPr>
        <w:t>Соотношение звуков и букв.</w:t>
      </w:r>
    </w:p>
    <w:p w:rsidR="001C7BDE" w:rsidRPr="001855A8" w:rsidRDefault="00F4765E">
      <w:pPr>
        <w:pStyle w:val="11"/>
        <w:shd w:val="clear" w:color="auto" w:fill="auto"/>
        <w:ind w:firstLine="720"/>
        <w:jc w:val="both"/>
        <w:rPr>
          <w:color w:val="auto"/>
        </w:rPr>
      </w:pPr>
      <w:r w:rsidRPr="001855A8">
        <w:rPr>
          <w:color w:val="auto"/>
        </w:rPr>
        <w:t>Фонетический анализ слова.</w:t>
      </w:r>
    </w:p>
    <w:p w:rsidR="001C7BDE" w:rsidRPr="001855A8" w:rsidRDefault="00F4765E">
      <w:pPr>
        <w:pStyle w:val="11"/>
        <w:shd w:val="clear" w:color="auto" w:fill="auto"/>
        <w:ind w:firstLine="720"/>
        <w:jc w:val="both"/>
        <w:rPr>
          <w:color w:val="auto"/>
        </w:rPr>
      </w:pPr>
      <w:r w:rsidRPr="001855A8">
        <w:rPr>
          <w:color w:val="auto"/>
        </w:rPr>
        <w:t>Способы обозначения [й'], мягкости согласных.</w:t>
      </w:r>
    </w:p>
    <w:p w:rsidR="001C7BDE" w:rsidRPr="001855A8" w:rsidRDefault="00F4765E">
      <w:pPr>
        <w:pStyle w:val="11"/>
        <w:shd w:val="clear" w:color="auto" w:fill="auto"/>
        <w:ind w:firstLine="720"/>
        <w:jc w:val="both"/>
        <w:rPr>
          <w:color w:val="auto"/>
        </w:rPr>
      </w:pPr>
      <w:r w:rsidRPr="001855A8">
        <w:rPr>
          <w:color w:val="auto"/>
        </w:rPr>
        <w:t>Основные выразительные средства фонетики.</w:t>
      </w:r>
    </w:p>
    <w:p w:rsidR="001C7BDE" w:rsidRPr="001855A8" w:rsidRDefault="00F4765E">
      <w:pPr>
        <w:pStyle w:val="11"/>
        <w:shd w:val="clear" w:color="auto" w:fill="auto"/>
        <w:ind w:firstLine="720"/>
        <w:jc w:val="both"/>
        <w:rPr>
          <w:color w:val="auto"/>
        </w:rPr>
      </w:pPr>
      <w:r w:rsidRPr="001855A8">
        <w:rPr>
          <w:color w:val="auto"/>
        </w:rPr>
        <w:t>Прописные и строчные буквы.</w:t>
      </w:r>
    </w:p>
    <w:p w:rsidR="001C7BDE" w:rsidRPr="001855A8" w:rsidRDefault="00F4765E">
      <w:pPr>
        <w:pStyle w:val="11"/>
        <w:shd w:val="clear" w:color="auto" w:fill="auto"/>
        <w:ind w:firstLine="720"/>
        <w:jc w:val="both"/>
        <w:rPr>
          <w:color w:val="auto"/>
        </w:rPr>
      </w:pPr>
      <w:r w:rsidRPr="001855A8">
        <w:rPr>
          <w:color w:val="auto"/>
        </w:rPr>
        <w:t>Интонация, её функции. Основные элементы интонации.</w:t>
      </w:r>
    </w:p>
    <w:p w:rsidR="001C7BDE" w:rsidRPr="001855A8" w:rsidRDefault="00F4765E">
      <w:pPr>
        <w:pStyle w:val="11"/>
        <w:shd w:val="clear" w:color="auto" w:fill="auto"/>
        <w:ind w:firstLine="780"/>
        <w:jc w:val="both"/>
        <w:rPr>
          <w:color w:val="auto"/>
        </w:rPr>
      </w:pPr>
      <w:r w:rsidRPr="001855A8">
        <w:rPr>
          <w:color w:val="auto"/>
        </w:rPr>
        <w:t>Орфография.</w:t>
      </w:r>
    </w:p>
    <w:p w:rsidR="001C7BDE" w:rsidRPr="001855A8" w:rsidRDefault="00F4765E">
      <w:pPr>
        <w:pStyle w:val="11"/>
        <w:shd w:val="clear" w:color="auto" w:fill="auto"/>
        <w:ind w:firstLine="720"/>
        <w:jc w:val="both"/>
        <w:rPr>
          <w:color w:val="auto"/>
        </w:rPr>
      </w:pPr>
      <w:r w:rsidRPr="001855A8">
        <w:rPr>
          <w:color w:val="auto"/>
        </w:rPr>
        <w:lastRenderedPageBreak/>
        <w:t>Орфография как раздел лингвистики.</w:t>
      </w:r>
    </w:p>
    <w:p w:rsidR="001C7BDE" w:rsidRPr="001855A8" w:rsidRDefault="00F4765E">
      <w:pPr>
        <w:pStyle w:val="11"/>
        <w:shd w:val="clear" w:color="auto" w:fill="auto"/>
        <w:ind w:firstLine="720"/>
        <w:jc w:val="both"/>
        <w:rPr>
          <w:color w:val="auto"/>
        </w:rPr>
      </w:pPr>
      <w:r w:rsidRPr="001855A8">
        <w:rPr>
          <w:color w:val="auto"/>
        </w:rPr>
        <w:t>Понятие «орфограмма». Буквенные и небуквенные орфограммы.</w:t>
      </w:r>
    </w:p>
    <w:p w:rsidR="001C7BDE" w:rsidRPr="001855A8" w:rsidRDefault="00F4765E">
      <w:pPr>
        <w:pStyle w:val="11"/>
        <w:shd w:val="clear" w:color="auto" w:fill="auto"/>
        <w:ind w:firstLine="720"/>
        <w:jc w:val="both"/>
        <w:rPr>
          <w:color w:val="auto"/>
        </w:rPr>
      </w:pPr>
      <w:r w:rsidRPr="001855A8">
        <w:rPr>
          <w:color w:val="auto"/>
        </w:rPr>
        <w:t>Правописание разделительных ъ и ь.</w:t>
      </w:r>
    </w:p>
    <w:p w:rsidR="001C7BDE" w:rsidRPr="001855A8" w:rsidRDefault="00F4765E">
      <w:pPr>
        <w:pStyle w:val="11"/>
        <w:shd w:val="clear" w:color="auto" w:fill="auto"/>
        <w:ind w:firstLine="720"/>
        <w:jc w:val="both"/>
        <w:rPr>
          <w:color w:val="auto"/>
        </w:rPr>
      </w:pPr>
      <w:r w:rsidRPr="001855A8">
        <w:rPr>
          <w:color w:val="auto"/>
        </w:rPr>
        <w:t>Лексикология.</w:t>
      </w:r>
    </w:p>
    <w:p w:rsidR="001C7BDE" w:rsidRPr="001855A8" w:rsidRDefault="00F4765E">
      <w:pPr>
        <w:pStyle w:val="11"/>
        <w:shd w:val="clear" w:color="auto" w:fill="auto"/>
        <w:ind w:firstLine="720"/>
        <w:jc w:val="both"/>
        <w:rPr>
          <w:color w:val="auto"/>
        </w:rPr>
      </w:pPr>
      <w:r w:rsidRPr="001855A8">
        <w:rPr>
          <w:color w:val="auto"/>
        </w:rPr>
        <w:t>Лексикология как раздел лингвистики.</w:t>
      </w:r>
    </w:p>
    <w:p w:rsidR="001C7BDE" w:rsidRPr="001855A8" w:rsidRDefault="00F4765E">
      <w:pPr>
        <w:pStyle w:val="11"/>
        <w:shd w:val="clear" w:color="auto" w:fill="auto"/>
        <w:ind w:firstLine="720"/>
        <w:jc w:val="both"/>
        <w:rPr>
          <w:color w:val="auto"/>
        </w:rPr>
      </w:pPr>
      <w:r w:rsidRPr="001855A8">
        <w:rPr>
          <w:color w:val="auto"/>
        </w:rPr>
        <w:t>Основные способы толкования лексического значения слова (подбор однокоренных слов; подбор синонимов и антонимов);</w:t>
      </w:r>
    </w:p>
    <w:p w:rsidR="001C7BDE" w:rsidRPr="001855A8" w:rsidRDefault="00F4765E">
      <w:pPr>
        <w:pStyle w:val="11"/>
        <w:shd w:val="clear" w:color="auto" w:fill="auto"/>
        <w:ind w:firstLine="720"/>
        <w:jc w:val="both"/>
        <w:rPr>
          <w:color w:val="auto"/>
        </w:rPr>
      </w:pPr>
      <w:r w:rsidRPr="001855A8">
        <w:rPr>
          <w:color w:val="auto"/>
        </w:rPr>
        <w:t>основные способы разъяснения значения слова (по контексту, с помощью толкового словаря).</w:t>
      </w:r>
    </w:p>
    <w:p w:rsidR="001C7BDE" w:rsidRPr="001855A8" w:rsidRDefault="00F4765E">
      <w:pPr>
        <w:pStyle w:val="11"/>
        <w:shd w:val="clear" w:color="auto" w:fill="auto"/>
        <w:ind w:firstLine="720"/>
        <w:jc w:val="both"/>
        <w:rPr>
          <w:color w:val="auto"/>
        </w:rPr>
      </w:pPr>
      <w:r w:rsidRPr="001855A8">
        <w:rPr>
          <w:color w:val="auto"/>
        </w:rPr>
        <w:t>Слова однозначные и многозначные. Прямое и переносное значения слова.</w:t>
      </w:r>
    </w:p>
    <w:p w:rsidR="001C7BDE" w:rsidRPr="001855A8" w:rsidRDefault="00F4765E">
      <w:pPr>
        <w:pStyle w:val="11"/>
        <w:shd w:val="clear" w:color="auto" w:fill="auto"/>
        <w:ind w:firstLine="0"/>
        <w:jc w:val="both"/>
        <w:rPr>
          <w:color w:val="auto"/>
        </w:rPr>
      </w:pPr>
      <w:r w:rsidRPr="001855A8">
        <w:rPr>
          <w:color w:val="auto"/>
        </w:rPr>
        <w:t>Тематические группы слов. Обозначение родовых и видовых понятий.</w:t>
      </w:r>
    </w:p>
    <w:p w:rsidR="001C7BDE" w:rsidRPr="001855A8" w:rsidRDefault="00F4765E">
      <w:pPr>
        <w:pStyle w:val="11"/>
        <w:shd w:val="clear" w:color="auto" w:fill="auto"/>
        <w:ind w:firstLine="720"/>
        <w:jc w:val="both"/>
        <w:rPr>
          <w:color w:val="auto"/>
        </w:rPr>
      </w:pPr>
      <w:r w:rsidRPr="001855A8">
        <w:rPr>
          <w:color w:val="auto"/>
        </w:rPr>
        <w:t>Синонимы. Антонимы. Омонимы. Паронимы.</w:t>
      </w:r>
    </w:p>
    <w:p w:rsidR="001C7BDE" w:rsidRPr="001855A8" w:rsidRDefault="00F4765E">
      <w:pPr>
        <w:pStyle w:val="11"/>
        <w:shd w:val="clear" w:color="auto" w:fill="auto"/>
        <w:ind w:firstLine="720"/>
        <w:jc w:val="both"/>
        <w:rPr>
          <w:color w:val="auto"/>
        </w:rPr>
      </w:pPr>
      <w:r w:rsidRPr="001855A8">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C7BDE" w:rsidRPr="001855A8" w:rsidRDefault="00F4765E">
      <w:pPr>
        <w:pStyle w:val="11"/>
        <w:shd w:val="clear" w:color="auto" w:fill="auto"/>
        <w:ind w:firstLine="720"/>
        <w:jc w:val="both"/>
        <w:rPr>
          <w:color w:val="auto"/>
        </w:rPr>
      </w:pPr>
      <w:r w:rsidRPr="001855A8">
        <w:rPr>
          <w:color w:val="auto"/>
        </w:rPr>
        <w:t>Лексический анализ слов (в рамках изученного).</w:t>
      </w:r>
    </w:p>
    <w:p w:rsidR="001C7BDE" w:rsidRPr="001855A8" w:rsidRDefault="00F4765E">
      <w:pPr>
        <w:pStyle w:val="11"/>
        <w:shd w:val="clear" w:color="auto" w:fill="auto"/>
        <w:ind w:firstLine="780"/>
        <w:jc w:val="both"/>
        <w:rPr>
          <w:color w:val="auto"/>
        </w:rPr>
      </w:pPr>
      <w:r w:rsidRPr="001855A8">
        <w:rPr>
          <w:color w:val="auto"/>
        </w:rPr>
        <w:t>Морфемика. Орфография.</w:t>
      </w:r>
    </w:p>
    <w:p w:rsidR="001C7BDE" w:rsidRPr="001855A8" w:rsidRDefault="00F4765E">
      <w:pPr>
        <w:pStyle w:val="11"/>
        <w:shd w:val="clear" w:color="auto" w:fill="auto"/>
        <w:ind w:firstLine="720"/>
        <w:jc w:val="both"/>
        <w:rPr>
          <w:color w:val="auto"/>
        </w:rPr>
      </w:pPr>
      <w:r w:rsidRPr="001855A8">
        <w:rPr>
          <w:color w:val="auto"/>
        </w:rPr>
        <w:t>Морфемика как раздел лингвистики.</w:t>
      </w:r>
    </w:p>
    <w:p w:rsidR="001C7BDE" w:rsidRPr="001855A8" w:rsidRDefault="00F4765E">
      <w:pPr>
        <w:pStyle w:val="11"/>
        <w:shd w:val="clear" w:color="auto" w:fill="auto"/>
        <w:ind w:firstLine="720"/>
        <w:jc w:val="both"/>
        <w:rPr>
          <w:color w:val="auto"/>
        </w:rPr>
      </w:pPr>
      <w:r w:rsidRPr="001855A8">
        <w:rPr>
          <w:color w:val="auto"/>
        </w:rPr>
        <w:t>Морфема как минимальная значимая единица языка. Основа слова. Виды морфем (корень, приставка, суффикс, окончание).</w:t>
      </w:r>
    </w:p>
    <w:p w:rsidR="001C7BDE" w:rsidRPr="001855A8" w:rsidRDefault="00F4765E">
      <w:pPr>
        <w:pStyle w:val="11"/>
        <w:shd w:val="clear" w:color="auto" w:fill="auto"/>
        <w:ind w:left="720" w:firstLine="0"/>
        <w:jc w:val="both"/>
        <w:rPr>
          <w:color w:val="auto"/>
        </w:rPr>
      </w:pPr>
      <w:r w:rsidRPr="001855A8">
        <w:rPr>
          <w:color w:val="auto"/>
        </w:rPr>
        <w:t>Чередование звуков в морфемах (в том числе чередование гласных с нулём звука). Морфемный анализ слов.</w:t>
      </w:r>
    </w:p>
    <w:p w:rsidR="001C7BDE" w:rsidRPr="001855A8" w:rsidRDefault="00F4765E">
      <w:pPr>
        <w:pStyle w:val="11"/>
        <w:shd w:val="clear" w:color="auto" w:fill="auto"/>
        <w:ind w:left="720" w:firstLine="0"/>
        <w:jc w:val="both"/>
        <w:rPr>
          <w:color w:val="auto"/>
        </w:rPr>
      </w:pPr>
      <w:r w:rsidRPr="001855A8">
        <w:rPr>
          <w:color w:val="auto"/>
        </w:rPr>
        <w:t>Уместное использование слов с суффиксами оценки в собственной речи.</w:t>
      </w:r>
    </w:p>
    <w:p w:rsidR="001C7BDE" w:rsidRPr="001855A8" w:rsidRDefault="00F4765E">
      <w:pPr>
        <w:pStyle w:val="11"/>
        <w:shd w:val="clear" w:color="auto" w:fill="auto"/>
        <w:ind w:firstLine="720"/>
        <w:jc w:val="both"/>
        <w:rPr>
          <w:color w:val="auto"/>
        </w:rPr>
      </w:pPr>
      <w:r w:rsidRPr="001855A8">
        <w:rPr>
          <w:color w:val="auto"/>
        </w:rPr>
        <w:t>Правописание корней с безударными проверяемыми, непроверяемыми гласными (в рамках изученного).</w:t>
      </w:r>
    </w:p>
    <w:p w:rsidR="001C7BDE" w:rsidRPr="001855A8" w:rsidRDefault="00F4765E">
      <w:pPr>
        <w:pStyle w:val="11"/>
        <w:shd w:val="clear" w:color="auto" w:fill="auto"/>
        <w:ind w:firstLine="720"/>
        <w:jc w:val="both"/>
        <w:rPr>
          <w:color w:val="auto"/>
        </w:rPr>
      </w:pPr>
      <w:r w:rsidRPr="001855A8">
        <w:rPr>
          <w:color w:val="auto"/>
        </w:rPr>
        <w:t>Правописание корней с проверяемыми, непроверяемыми, непроизносимыми согласными (в рамках изученного).</w:t>
      </w:r>
    </w:p>
    <w:p w:rsidR="001C7BDE" w:rsidRPr="001855A8" w:rsidRDefault="00F4765E">
      <w:pPr>
        <w:pStyle w:val="11"/>
        <w:shd w:val="clear" w:color="auto" w:fill="auto"/>
        <w:ind w:firstLine="720"/>
        <w:jc w:val="both"/>
        <w:rPr>
          <w:color w:val="auto"/>
        </w:rPr>
      </w:pPr>
      <w:r w:rsidRPr="001855A8">
        <w:rPr>
          <w:color w:val="auto"/>
        </w:rPr>
        <w:t>Правописание ё - о после шипящих в корне слова.</w:t>
      </w:r>
    </w:p>
    <w:p w:rsidR="001C7BDE" w:rsidRPr="001855A8" w:rsidRDefault="00F4765E">
      <w:pPr>
        <w:pStyle w:val="11"/>
        <w:shd w:val="clear" w:color="auto" w:fill="auto"/>
        <w:ind w:firstLine="720"/>
        <w:jc w:val="both"/>
        <w:rPr>
          <w:color w:val="auto"/>
        </w:rPr>
      </w:pPr>
      <w:r w:rsidRPr="001855A8">
        <w:rPr>
          <w:color w:val="auto"/>
        </w:rPr>
        <w:t>Правописание неизменяемых на письме приставок и приставок на -з (-с).</w:t>
      </w:r>
    </w:p>
    <w:p w:rsidR="001C7BDE" w:rsidRPr="001855A8" w:rsidRDefault="00F4765E">
      <w:pPr>
        <w:pStyle w:val="11"/>
        <w:shd w:val="clear" w:color="auto" w:fill="auto"/>
        <w:ind w:firstLine="720"/>
        <w:jc w:val="both"/>
        <w:rPr>
          <w:color w:val="auto"/>
        </w:rPr>
      </w:pPr>
      <w:r w:rsidRPr="001855A8">
        <w:rPr>
          <w:color w:val="auto"/>
        </w:rPr>
        <w:t>Правописание ы - и после приставок.</w:t>
      </w:r>
    </w:p>
    <w:p w:rsidR="001C7BDE" w:rsidRPr="001855A8" w:rsidRDefault="00F4765E">
      <w:pPr>
        <w:pStyle w:val="11"/>
        <w:shd w:val="clear" w:color="auto" w:fill="auto"/>
        <w:ind w:firstLine="720"/>
        <w:jc w:val="both"/>
        <w:rPr>
          <w:color w:val="auto"/>
        </w:rPr>
      </w:pPr>
      <w:r w:rsidRPr="001855A8">
        <w:rPr>
          <w:color w:val="auto"/>
        </w:rPr>
        <w:t>Правописание ы - и после ц.</w:t>
      </w:r>
    </w:p>
    <w:p w:rsidR="001C7BDE" w:rsidRPr="001855A8" w:rsidRDefault="00F4765E">
      <w:pPr>
        <w:pStyle w:val="11"/>
        <w:shd w:val="clear" w:color="auto" w:fill="auto"/>
        <w:ind w:firstLine="720"/>
        <w:jc w:val="both"/>
        <w:rPr>
          <w:color w:val="auto"/>
        </w:rPr>
      </w:pPr>
      <w:r w:rsidRPr="001855A8">
        <w:rPr>
          <w:color w:val="auto"/>
        </w:rPr>
        <w:t>Орфографический анализ слова (в рамках изученного).</w:t>
      </w:r>
    </w:p>
    <w:p w:rsidR="001C7BDE" w:rsidRPr="001855A8" w:rsidRDefault="00F4765E">
      <w:pPr>
        <w:pStyle w:val="11"/>
        <w:shd w:val="clear" w:color="auto" w:fill="auto"/>
        <w:ind w:firstLine="720"/>
        <w:jc w:val="both"/>
        <w:rPr>
          <w:color w:val="auto"/>
        </w:rPr>
      </w:pPr>
      <w:r w:rsidRPr="001855A8">
        <w:rPr>
          <w:color w:val="auto"/>
        </w:rPr>
        <w:t>Морфология. Культура речи. Орфография.</w:t>
      </w:r>
    </w:p>
    <w:p w:rsidR="001C7BDE" w:rsidRPr="001855A8" w:rsidRDefault="00F4765E">
      <w:pPr>
        <w:pStyle w:val="11"/>
        <w:shd w:val="clear" w:color="auto" w:fill="auto"/>
        <w:ind w:firstLine="720"/>
        <w:jc w:val="both"/>
        <w:rPr>
          <w:color w:val="auto"/>
        </w:rPr>
      </w:pPr>
      <w:r w:rsidRPr="001855A8">
        <w:rPr>
          <w:color w:val="auto"/>
        </w:rPr>
        <w:t>Морфология как раздел грамматики. Грамматическое значение слова.</w:t>
      </w:r>
    </w:p>
    <w:p w:rsidR="001C7BDE" w:rsidRPr="001855A8" w:rsidRDefault="00F4765E">
      <w:pPr>
        <w:pStyle w:val="11"/>
        <w:shd w:val="clear" w:color="auto" w:fill="auto"/>
        <w:ind w:firstLine="720"/>
        <w:jc w:val="both"/>
        <w:rPr>
          <w:color w:val="auto"/>
        </w:rPr>
      </w:pPr>
      <w:r w:rsidRPr="001855A8">
        <w:rPr>
          <w:color w:val="auto"/>
        </w:rPr>
        <w:t>Части речи как лексико-грамматические разряды слов.</w:t>
      </w:r>
    </w:p>
    <w:p w:rsidR="001C7BDE" w:rsidRPr="001855A8" w:rsidRDefault="00F4765E">
      <w:pPr>
        <w:pStyle w:val="11"/>
        <w:shd w:val="clear" w:color="auto" w:fill="auto"/>
        <w:ind w:left="780" w:hanging="60"/>
        <w:jc w:val="both"/>
        <w:rPr>
          <w:color w:val="auto"/>
        </w:rPr>
      </w:pPr>
      <w:r w:rsidRPr="001855A8">
        <w:rPr>
          <w:color w:val="auto"/>
        </w:rPr>
        <w:t>Система частей речи в русском языке. Самостоятельные и служебные части речи. Имя существительное.</w:t>
      </w:r>
    </w:p>
    <w:p w:rsidR="001C7BDE" w:rsidRPr="001855A8" w:rsidRDefault="00F4765E">
      <w:pPr>
        <w:pStyle w:val="11"/>
        <w:shd w:val="clear" w:color="auto" w:fill="auto"/>
        <w:ind w:firstLine="720"/>
        <w:jc w:val="both"/>
        <w:rPr>
          <w:color w:val="auto"/>
        </w:rPr>
      </w:pPr>
      <w:r w:rsidRPr="001855A8">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C7BDE" w:rsidRPr="001855A8" w:rsidRDefault="00F4765E">
      <w:pPr>
        <w:pStyle w:val="11"/>
        <w:shd w:val="clear" w:color="auto" w:fill="auto"/>
        <w:ind w:firstLine="720"/>
        <w:jc w:val="both"/>
        <w:rPr>
          <w:color w:val="auto"/>
        </w:rPr>
      </w:pPr>
      <w:r w:rsidRPr="001855A8">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C7BDE" w:rsidRPr="001855A8" w:rsidRDefault="00F4765E">
      <w:pPr>
        <w:pStyle w:val="11"/>
        <w:shd w:val="clear" w:color="auto" w:fill="auto"/>
        <w:ind w:firstLine="720"/>
        <w:jc w:val="both"/>
        <w:rPr>
          <w:color w:val="auto"/>
        </w:rPr>
      </w:pPr>
      <w:r w:rsidRPr="001855A8">
        <w:rPr>
          <w:color w:val="auto"/>
        </w:rPr>
        <w:t>Род, число, падеж имени существительного.</w:t>
      </w:r>
    </w:p>
    <w:p w:rsidR="001C7BDE" w:rsidRPr="001855A8" w:rsidRDefault="00F4765E">
      <w:pPr>
        <w:pStyle w:val="11"/>
        <w:shd w:val="clear" w:color="auto" w:fill="auto"/>
        <w:ind w:firstLine="720"/>
        <w:jc w:val="both"/>
        <w:rPr>
          <w:color w:val="auto"/>
        </w:rPr>
      </w:pPr>
      <w:r w:rsidRPr="001855A8">
        <w:rPr>
          <w:color w:val="auto"/>
        </w:rPr>
        <w:t>Имена существительные общего рода.</w:t>
      </w:r>
    </w:p>
    <w:p w:rsidR="001C7BDE" w:rsidRPr="001855A8" w:rsidRDefault="00F4765E">
      <w:pPr>
        <w:pStyle w:val="11"/>
        <w:shd w:val="clear" w:color="auto" w:fill="auto"/>
        <w:ind w:firstLine="720"/>
        <w:jc w:val="both"/>
        <w:rPr>
          <w:color w:val="auto"/>
        </w:rPr>
      </w:pPr>
      <w:r w:rsidRPr="001855A8">
        <w:rPr>
          <w:color w:val="auto"/>
        </w:rPr>
        <w:t>Имена существительные, имеющие форму только единственного или только множественного числа.</w:t>
      </w:r>
    </w:p>
    <w:p w:rsidR="001C7BDE" w:rsidRPr="001855A8" w:rsidRDefault="00F4765E">
      <w:pPr>
        <w:pStyle w:val="11"/>
        <w:shd w:val="clear" w:color="auto" w:fill="auto"/>
        <w:ind w:firstLine="720"/>
        <w:jc w:val="both"/>
        <w:rPr>
          <w:color w:val="auto"/>
        </w:rPr>
      </w:pPr>
      <w:r w:rsidRPr="001855A8">
        <w:rPr>
          <w:color w:val="auto"/>
        </w:rPr>
        <w:t>Типы склонения имён существительных. Разносклоняемые имена существительные. Несклоняемые имена существительные.</w:t>
      </w:r>
    </w:p>
    <w:p w:rsidR="001C7BDE" w:rsidRPr="001855A8" w:rsidRDefault="00F4765E">
      <w:pPr>
        <w:pStyle w:val="11"/>
        <w:shd w:val="clear" w:color="auto" w:fill="auto"/>
        <w:ind w:firstLine="720"/>
        <w:jc w:val="both"/>
        <w:rPr>
          <w:color w:val="auto"/>
        </w:rPr>
      </w:pPr>
      <w:r w:rsidRPr="001855A8">
        <w:rPr>
          <w:color w:val="auto"/>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C7BDE" w:rsidRPr="001855A8" w:rsidRDefault="00F4765E">
      <w:pPr>
        <w:pStyle w:val="11"/>
        <w:shd w:val="clear" w:color="auto" w:fill="auto"/>
        <w:ind w:firstLine="720"/>
        <w:jc w:val="both"/>
        <w:rPr>
          <w:color w:val="auto"/>
        </w:rPr>
      </w:pPr>
      <w:r w:rsidRPr="001855A8">
        <w:rPr>
          <w:color w:val="auto"/>
        </w:rPr>
        <w:lastRenderedPageBreak/>
        <w:t>Правописание собственных имён существительных. Правописание ь на конце имён существительных после шипящих.</w:t>
      </w:r>
    </w:p>
    <w:p w:rsidR="001C7BDE" w:rsidRPr="001855A8" w:rsidRDefault="00F4765E">
      <w:pPr>
        <w:pStyle w:val="11"/>
        <w:shd w:val="clear" w:color="auto" w:fill="auto"/>
        <w:ind w:firstLine="720"/>
        <w:jc w:val="both"/>
        <w:rPr>
          <w:color w:val="auto"/>
        </w:rPr>
      </w:pPr>
      <w:r w:rsidRPr="001855A8">
        <w:rPr>
          <w:color w:val="auto"/>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C7BDE" w:rsidRPr="001855A8" w:rsidRDefault="00F4765E">
      <w:pPr>
        <w:pStyle w:val="11"/>
        <w:shd w:val="clear" w:color="auto" w:fill="auto"/>
        <w:ind w:left="720" w:firstLine="0"/>
        <w:jc w:val="both"/>
        <w:rPr>
          <w:color w:val="auto"/>
        </w:rPr>
      </w:pPr>
      <w:r w:rsidRPr="001855A8">
        <w:rPr>
          <w:color w:val="auto"/>
        </w:rPr>
        <w:t>Правописание суффиксов -чик- - -щик-; -ек- - -ик- (-чик-) имён существительных.</w:t>
      </w:r>
    </w:p>
    <w:p w:rsidR="001C7BDE" w:rsidRPr="001855A8" w:rsidRDefault="00F4765E">
      <w:pPr>
        <w:pStyle w:val="11"/>
        <w:shd w:val="clear" w:color="auto" w:fill="auto"/>
        <w:ind w:left="720" w:firstLine="0"/>
        <w:jc w:val="both"/>
        <w:rPr>
          <w:color w:val="auto"/>
        </w:rPr>
      </w:pPr>
      <w:r w:rsidRPr="001855A8">
        <w:rPr>
          <w:color w:val="auto"/>
        </w:rPr>
        <w:t>Правописание корней с чередованием а // о: -лаг- - -лож-;</w:t>
      </w:r>
    </w:p>
    <w:p w:rsidR="001C7BDE" w:rsidRPr="001855A8" w:rsidRDefault="00F4765E">
      <w:pPr>
        <w:pStyle w:val="11"/>
        <w:shd w:val="clear" w:color="auto" w:fill="auto"/>
        <w:ind w:firstLine="720"/>
        <w:jc w:val="both"/>
        <w:rPr>
          <w:color w:val="auto"/>
        </w:rPr>
      </w:pPr>
      <w:r w:rsidRPr="001855A8">
        <w:rPr>
          <w:color w:val="auto"/>
        </w:rPr>
        <w:t>-раст- - -ращ- - -рос-; -гар- - -гор-, -зар- - -зор-;</w:t>
      </w:r>
    </w:p>
    <w:p w:rsidR="001C7BDE" w:rsidRPr="001855A8" w:rsidRDefault="00F4765E">
      <w:pPr>
        <w:pStyle w:val="11"/>
        <w:shd w:val="clear" w:color="auto" w:fill="auto"/>
        <w:ind w:firstLine="720"/>
        <w:jc w:val="both"/>
        <w:rPr>
          <w:color w:val="auto"/>
        </w:rPr>
      </w:pPr>
      <w:r w:rsidRPr="001855A8">
        <w:rPr>
          <w:color w:val="auto"/>
        </w:rPr>
        <w:t>-клан- - -клон-, -скак- - -скоч-.</w:t>
      </w:r>
    </w:p>
    <w:p w:rsidR="001C7BDE" w:rsidRPr="001855A8" w:rsidRDefault="00F4765E">
      <w:pPr>
        <w:pStyle w:val="11"/>
        <w:shd w:val="clear" w:color="auto" w:fill="auto"/>
        <w:ind w:left="720" w:firstLine="0"/>
        <w:rPr>
          <w:color w:val="auto"/>
        </w:rPr>
      </w:pPr>
      <w:r w:rsidRPr="001855A8">
        <w:rPr>
          <w:color w:val="auto"/>
        </w:rPr>
        <w:t>Слитное и раздельное написание не с именами существительными. Орфографический анализ имён существительных (в рамках изученного). Имя прилагательное.</w:t>
      </w:r>
    </w:p>
    <w:p w:rsidR="001C7BDE" w:rsidRPr="001855A8" w:rsidRDefault="00F4765E">
      <w:pPr>
        <w:pStyle w:val="11"/>
        <w:shd w:val="clear" w:color="auto" w:fill="auto"/>
        <w:ind w:firstLine="720"/>
        <w:jc w:val="both"/>
        <w:rPr>
          <w:color w:val="auto"/>
        </w:rPr>
      </w:pPr>
      <w:r w:rsidRPr="001855A8">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C7BDE" w:rsidRPr="001855A8" w:rsidRDefault="00F4765E">
      <w:pPr>
        <w:pStyle w:val="11"/>
        <w:shd w:val="clear" w:color="auto" w:fill="auto"/>
        <w:ind w:firstLine="720"/>
        <w:jc w:val="both"/>
        <w:rPr>
          <w:color w:val="auto"/>
        </w:rPr>
      </w:pPr>
      <w:r w:rsidRPr="001855A8">
        <w:rPr>
          <w:color w:val="auto"/>
        </w:rPr>
        <w:t>Имена прилагательные полные и краткие, их синтаксические функции.</w:t>
      </w:r>
    </w:p>
    <w:p w:rsidR="001C7BDE" w:rsidRPr="001855A8" w:rsidRDefault="00F4765E">
      <w:pPr>
        <w:pStyle w:val="11"/>
        <w:shd w:val="clear" w:color="auto" w:fill="auto"/>
        <w:ind w:firstLine="720"/>
        <w:jc w:val="both"/>
        <w:rPr>
          <w:color w:val="auto"/>
        </w:rPr>
      </w:pPr>
      <w:r w:rsidRPr="001855A8">
        <w:rPr>
          <w:color w:val="auto"/>
        </w:rPr>
        <w:t>Склонение имён прилагательных.</w:t>
      </w:r>
    </w:p>
    <w:p w:rsidR="001C7BDE" w:rsidRPr="001855A8" w:rsidRDefault="00F4765E">
      <w:pPr>
        <w:pStyle w:val="11"/>
        <w:shd w:val="clear" w:color="auto" w:fill="auto"/>
        <w:ind w:firstLine="720"/>
        <w:jc w:val="both"/>
        <w:rPr>
          <w:color w:val="auto"/>
        </w:rPr>
      </w:pPr>
      <w:r w:rsidRPr="001855A8">
        <w:rPr>
          <w:color w:val="auto"/>
        </w:rPr>
        <w:t>Морфологический анализ имён прилагательных (в рамках изученного).</w:t>
      </w:r>
    </w:p>
    <w:p w:rsidR="001C7BDE" w:rsidRPr="001855A8" w:rsidRDefault="00F4765E">
      <w:pPr>
        <w:pStyle w:val="11"/>
        <w:shd w:val="clear" w:color="auto" w:fill="auto"/>
        <w:ind w:firstLine="720"/>
        <w:jc w:val="both"/>
        <w:rPr>
          <w:color w:val="auto"/>
        </w:rPr>
      </w:pPr>
      <w:r w:rsidRPr="001855A8">
        <w:rPr>
          <w:color w:val="auto"/>
        </w:rPr>
        <w:t>Нормы словоизменения, произношения имён прилагательных, постановки ударения (в рамках изученного).</w:t>
      </w:r>
    </w:p>
    <w:p w:rsidR="001C7BDE" w:rsidRPr="001855A8" w:rsidRDefault="00F4765E">
      <w:pPr>
        <w:pStyle w:val="11"/>
        <w:shd w:val="clear" w:color="auto" w:fill="auto"/>
        <w:ind w:firstLine="720"/>
        <w:jc w:val="both"/>
        <w:rPr>
          <w:color w:val="auto"/>
        </w:rPr>
      </w:pPr>
      <w:r w:rsidRPr="001855A8">
        <w:rPr>
          <w:color w:val="auto"/>
        </w:rPr>
        <w:t>Правописание безударных окончаний имён прилагательных. Правописание о - е после шипящих и ц в суффиксах и окончаниях имён прилагательных.</w:t>
      </w:r>
    </w:p>
    <w:p w:rsidR="001C7BDE" w:rsidRPr="001855A8" w:rsidRDefault="00F4765E">
      <w:pPr>
        <w:pStyle w:val="11"/>
        <w:shd w:val="clear" w:color="auto" w:fill="auto"/>
        <w:ind w:left="720" w:firstLine="0"/>
        <w:rPr>
          <w:color w:val="auto"/>
        </w:rPr>
      </w:pPr>
      <w:r w:rsidRPr="001855A8">
        <w:rPr>
          <w:color w:val="auto"/>
        </w:rPr>
        <w:t>Правописание кратких форм имён прилагательных с основой на шипящий. Слитное и раздельное написание не с именами прилагательными. Орфографический анализ имён прилагательных (в рамках изученного). Глагол.</w:t>
      </w:r>
    </w:p>
    <w:p w:rsidR="001C7BDE" w:rsidRPr="001855A8" w:rsidRDefault="00F4765E">
      <w:pPr>
        <w:pStyle w:val="11"/>
        <w:shd w:val="clear" w:color="auto" w:fill="auto"/>
        <w:ind w:firstLine="720"/>
        <w:jc w:val="both"/>
        <w:rPr>
          <w:color w:val="auto"/>
        </w:rPr>
      </w:pPr>
      <w:r w:rsidRPr="001855A8">
        <w:rPr>
          <w:color w:val="auto"/>
        </w:rPr>
        <w:t>Глагол как часть речи. Общее грамматическое значение, морфологические признаки и синтаксические функции глагола.</w:t>
      </w:r>
    </w:p>
    <w:p w:rsidR="001C7BDE" w:rsidRPr="001855A8" w:rsidRDefault="00F4765E">
      <w:pPr>
        <w:pStyle w:val="11"/>
        <w:shd w:val="clear" w:color="auto" w:fill="auto"/>
        <w:ind w:firstLine="720"/>
        <w:jc w:val="both"/>
        <w:rPr>
          <w:color w:val="auto"/>
        </w:rPr>
      </w:pPr>
      <w:r w:rsidRPr="001855A8">
        <w:rPr>
          <w:color w:val="auto"/>
        </w:rPr>
        <w:t>Роль глагола в словосочетании и предложении, в речи.</w:t>
      </w:r>
    </w:p>
    <w:p w:rsidR="001C7BDE" w:rsidRPr="001855A8" w:rsidRDefault="00F4765E">
      <w:pPr>
        <w:pStyle w:val="11"/>
        <w:shd w:val="clear" w:color="auto" w:fill="auto"/>
        <w:ind w:firstLine="720"/>
        <w:jc w:val="both"/>
        <w:rPr>
          <w:color w:val="auto"/>
        </w:rPr>
      </w:pPr>
      <w:r w:rsidRPr="001855A8">
        <w:rPr>
          <w:color w:val="auto"/>
        </w:rPr>
        <w:t>Глаголы совершенного и несовершенного вида, возвратные и невозвратные.</w:t>
      </w:r>
    </w:p>
    <w:p w:rsidR="001C7BDE" w:rsidRPr="001855A8" w:rsidRDefault="00F4765E">
      <w:pPr>
        <w:pStyle w:val="11"/>
        <w:shd w:val="clear" w:color="auto" w:fill="auto"/>
        <w:ind w:firstLine="720"/>
        <w:jc w:val="both"/>
        <w:rPr>
          <w:color w:val="auto"/>
        </w:rPr>
      </w:pPr>
      <w:r w:rsidRPr="001855A8">
        <w:rPr>
          <w:color w:val="auto"/>
        </w:rPr>
        <w:t>Инфинитив и его грамматические свойства. Основа инфинитива, основа настоящего (будущего простого) времени глагола.</w:t>
      </w:r>
    </w:p>
    <w:p w:rsidR="001C7BDE" w:rsidRPr="001855A8" w:rsidRDefault="00F4765E">
      <w:pPr>
        <w:pStyle w:val="11"/>
        <w:shd w:val="clear" w:color="auto" w:fill="auto"/>
        <w:ind w:firstLine="720"/>
        <w:jc w:val="both"/>
        <w:rPr>
          <w:color w:val="auto"/>
        </w:rPr>
      </w:pPr>
      <w:r w:rsidRPr="001855A8">
        <w:rPr>
          <w:color w:val="auto"/>
        </w:rPr>
        <w:t>Спряжение глагола.</w:t>
      </w:r>
    </w:p>
    <w:p w:rsidR="001C7BDE" w:rsidRPr="001855A8" w:rsidRDefault="00F4765E">
      <w:pPr>
        <w:pStyle w:val="11"/>
        <w:shd w:val="clear" w:color="auto" w:fill="auto"/>
        <w:ind w:firstLine="720"/>
        <w:jc w:val="both"/>
        <w:rPr>
          <w:color w:val="auto"/>
        </w:rPr>
      </w:pPr>
      <w:r w:rsidRPr="001855A8">
        <w:rPr>
          <w:color w:val="auto"/>
        </w:rPr>
        <w:t>Морфологический анализ глаголов (в рамках изученного).</w:t>
      </w:r>
    </w:p>
    <w:p w:rsidR="001C7BDE" w:rsidRPr="001855A8" w:rsidRDefault="00F4765E">
      <w:pPr>
        <w:pStyle w:val="11"/>
        <w:shd w:val="clear" w:color="auto" w:fill="auto"/>
        <w:ind w:firstLine="720"/>
        <w:jc w:val="both"/>
        <w:rPr>
          <w:color w:val="auto"/>
        </w:rPr>
      </w:pPr>
      <w:r w:rsidRPr="001855A8">
        <w:rPr>
          <w:color w:val="auto"/>
        </w:rPr>
        <w:t>Нормы словоизменения глаголов, постановки ударения в глагольных формах (в рамках изученного).</w:t>
      </w:r>
    </w:p>
    <w:p w:rsidR="001C7BDE" w:rsidRPr="001855A8" w:rsidRDefault="00F4765E">
      <w:pPr>
        <w:pStyle w:val="11"/>
        <w:shd w:val="clear" w:color="auto" w:fill="auto"/>
        <w:ind w:firstLine="720"/>
        <w:jc w:val="both"/>
        <w:rPr>
          <w:color w:val="auto"/>
        </w:rPr>
      </w:pPr>
      <w:r w:rsidRPr="001855A8">
        <w:rPr>
          <w:color w:val="auto"/>
        </w:rPr>
        <w:t>Правописание корней с чередованием е // и: -бер- - -бир-, -блест- - -блист-, -дер- - -дир-, -жег- - -жиг-, -мер- - -мир-, -пер- - -пир-, -стел- - -стил-, -тер- - -тир-.</w:t>
      </w:r>
    </w:p>
    <w:p w:rsidR="001C7BDE" w:rsidRPr="001855A8" w:rsidRDefault="00F4765E">
      <w:pPr>
        <w:pStyle w:val="11"/>
        <w:shd w:val="clear" w:color="auto" w:fill="auto"/>
        <w:ind w:firstLine="720"/>
        <w:jc w:val="both"/>
        <w:rPr>
          <w:color w:val="auto"/>
        </w:rPr>
      </w:pPr>
      <w:r w:rsidRPr="001855A8">
        <w:rPr>
          <w:color w:val="auto"/>
        </w:rPr>
        <w:t>Использование ь как показателя грамматической формы в инфинитиве, в форме 2-го лица единственного числа после шипящих.</w:t>
      </w:r>
    </w:p>
    <w:p w:rsidR="001C7BDE" w:rsidRPr="001855A8" w:rsidRDefault="00F4765E">
      <w:pPr>
        <w:pStyle w:val="11"/>
        <w:shd w:val="clear" w:color="auto" w:fill="auto"/>
        <w:ind w:firstLine="720"/>
        <w:rPr>
          <w:color w:val="auto"/>
        </w:rPr>
      </w:pPr>
      <w:r w:rsidRPr="001855A8">
        <w:rPr>
          <w:color w:val="auto"/>
        </w:rPr>
        <w:t>Правописание -тся и -ться в глаголах, суффиксов -ова- - -ева-, -ыва- - -ива-.</w:t>
      </w:r>
    </w:p>
    <w:p w:rsidR="001C7BDE" w:rsidRPr="001855A8" w:rsidRDefault="00F4765E">
      <w:pPr>
        <w:pStyle w:val="11"/>
        <w:shd w:val="clear" w:color="auto" w:fill="auto"/>
        <w:ind w:firstLine="720"/>
        <w:rPr>
          <w:color w:val="auto"/>
        </w:rPr>
      </w:pPr>
      <w:r w:rsidRPr="001855A8">
        <w:rPr>
          <w:color w:val="auto"/>
        </w:rPr>
        <w:t>Правописание безударных личных окончаний глагола.</w:t>
      </w:r>
    </w:p>
    <w:p w:rsidR="001C7BDE" w:rsidRPr="001855A8" w:rsidRDefault="00F4765E">
      <w:pPr>
        <w:pStyle w:val="11"/>
        <w:shd w:val="clear" w:color="auto" w:fill="auto"/>
        <w:ind w:left="720" w:firstLine="0"/>
        <w:rPr>
          <w:color w:val="auto"/>
        </w:rPr>
      </w:pPr>
      <w:r w:rsidRPr="001855A8">
        <w:rPr>
          <w:color w:val="auto"/>
        </w:rPr>
        <w:t>Правописание гласной перед суффиксом -л- в формах прошедшего времени глагола. Слитное и раздельное написание не с глаголами.</w:t>
      </w:r>
    </w:p>
    <w:p w:rsidR="001C7BDE" w:rsidRPr="001855A8" w:rsidRDefault="00F4765E">
      <w:pPr>
        <w:pStyle w:val="11"/>
        <w:shd w:val="clear" w:color="auto" w:fill="auto"/>
        <w:ind w:left="780" w:hanging="60"/>
        <w:rPr>
          <w:color w:val="auto"/>
        </w:rPr>
      </w:pPr>
      <w:r w:rsidRPr="001855A8">
        <w:rPr>
          <w:color w:val="auto"/>
        </w:rPr>
        <w:t>Орфографический анализ глаголов (в рамках изученного). Синтаксис. Культура речи. Пунктуация.</w:t>
      </w:r>
    </w:p>
    <w:p w:rsidR="001C7BDE" w:rsidRPr="001855A8" w:rsidRDefault="00F4765E">
      <w:pPr>
        <w:pStyle w:val="11"/>
        <w:shd w:val="clear" w:color="auto" w:fill="auto"/>
        <w:ind w:firstLine="720"/>
        <w:jc w:val="both"/>
        <w:rPr>
          <w:color w:val="auto"/>
        </w:rPr>
      </w:pPr>
      <w:r w:rsidRPr="001855A8">
        <w:rPr>
          <w:color w:val="auto"/>
        </w:rPr>
        <w:t>Синтаксис как раздел грамматики. Словосочетание и предложение как единицы синтаксиса.</w:t>
      </w:r>
    </w:p>
    <w:p w:rsidR="001C7BDE" w:rsidRPr="001855A8" w:rsidRDefault="00F4765E">
      <w:pPr>
        <w:pStyle w:val="11"/>
        <w:shd w:val="clear" w:color="auto" w:fill="auto"/>
        <w:ind w:firstLine="720"/>
        <w:jc w:val="both"/>
        <w:rPr>
          <w:color w:val="auto"/>
        </w:rPr>
      </w:pPr>
      <w:r w:rsidRPr="001855A8">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C7BDE" w:rsidRPr="001855A8" w:rsidRDefault="00F4765E">
      <w:pPr>
        <w:pStyle w:val="11"/>
        <w:shd w:val="clear" w:color="auto" w:fill="auto"/>
        <w:ind w:firstLine="720"/>
        <w:jc w:val="both"/>
        <w:rPr>
          <w:color w:val="auto"/>
        </w:rPr>
      </w:pPr>
      <w:r w:rsidRPr="001855A8">
        <w:rPr>
          <w:color w:val="auto"/>
        </w:rPr>
        <w:t>Синтаксический анализ словосочетания.</w:t>
      </w:r>
    </w:p>
    <w:p w:rsidR="001C7BDE" w:rsidRPr="001855A8" w:rsidRDefault="00F4765E">
      <w:pPr>
        <w:pStyle w:val="11"/>
        <w:shd w:val="clear" w:color="auto" w:fill="auto"/>
        <w:ind w:firstLine="720"/>
        <w:jc w:val="both"/>
        <w:rPr>
          <w:color w:val="auto"/>
        </w:rPr>
      </w:pPr>
      <w:r w:rsidRPr="001855A8">
        <w:rPr>
          <w:color w:val="auto"/>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w:t>
      </w:r>
      <w:r w:rsidRPr="001855A8">
        <w:rPr>
          <w:color w:val="auto"/>
        </w:rPr>
        <w:lastRenderedPageBreak/>
        <w:t>вопросительных, побудительных; восклицательных и невосклицательных предложений.</w:t>
      </w:r>
    </w:p>
    <w:p w:rsidR="001C7BDE" w:rsidRPr="001855A8" w:rsidRDefault="00F4765E">
      <w:pPr>
        <w:pStyle w:val="11"/>
        <w:shd w:val="clear" w:color="auto" w:fill="auto"/>
        <w:ind w:firstLine="720"/>
        <w:jc w:val="both"/>
        <w:rPr>
          <w:color w:val="auto"/>
        </w:rPr>
      </w:pPr>
      <w:r w:rsidRPr="001855A8">
        <w:rPr>
          <w:color w:val="auto"/>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C7BDE" w:rsidRPr="001855A8" w:rsidRDefault="00F4765E">
      <w:pPr>
        <w:pStyle w:val="11"/>
        <w:shd w:val="clear" w:color="auto" w:fill="auto"/>
        <w:ind w:firstLine="660"/>
        <w:jc w:val="both"/>
        <w:rPr>
          <w:color w:val="auto"/>
        </w:rPr>
      </w:pPr>
      <w:r w:rsidRPr="001855A8">
        <w:rPr>
          <w:color w:val="auto"/>
        </w:rPr>
        <w:t>Тире между подлежащим и сказуемым.</w:t>
      </w:r>
    </w:p>
    <w:p w:rsidR="001C7BDE" w:rsidRPr="001855A8" w:rsidRDefault="00F4765E">
      <w:pPr>
        <w:pStyle w:val="11"/>
        <w:shd w:val="clear" w:color="auto" w:fill="auto"/>
        <w:ind w:firstLine="660"/>
        <w:jc w:val="both"/>
        <w:rPr>
          <w:color w:val="auto"/>
        </w:rPr>
      </w:pPr>
      <w:r w:rsidRPr="001855A8">
        <w:rPr>
          <w:color w:val="auto"/>
        </w:rPr>
        <w:t>Предложения распространённые и нераспространённые.</w:t>
      </w:r>
    </w:p>
    <w:p w:rsidR="001C7BDE" w:rsidRPr="001855A8" w:rsidRDefault="00F4765E">
      <w:pPr>
        <w:pStyle w:val="11"/>
        <w:shd w:val="clear" w:color="auto" w:fill="auto"/>
        <w:ind w:firstLine="720"/>
        <w:jc w:val="both"/>
        <w:rPr>
          <w:color w:val="auto"/>
        </w:rPr>
      </w:pPr>
      <w:r w:rsidRPr="001855A8">
        <w:rPr>
          <w:color w:val="auto"/>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C7BDE" w:rsidRPr="001855A8" w:rsidRDefault="00F4765E" w:rsidP="007906DC">
      <w:pPr>
        <w:pStyle w:val="11"/>
        <w:shd w:val="clear" w:color="auto" w:fill="auto"/>
        <w:tabs>
          <w:tab w:val="left" w:pos="6998"/>
          <w:tab w:val="left" w:pos="8117"/>
        </w:tabs>
        <w:ind w:firstLine="720"/>
        <w:jc w:val="both"/>
        <w:rPr>
          <w:color w:val="auto"/>
        </w:rPr>
      </w:pPr>
      <w:r w:rsidRPr="001855A8">
        <w:rPr>
          <w:color w:val="auto"/>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w:t>
      </w:r>
      <w:r w:rsidR="007906DC" w:rsidRPr="001855A8">
        <w:rPr>
          <w:color w:val="auto"/>
        </w:rPr>
        <w:t xml:space="preserve"> (в значении и), да (в значении но). </w:t>
      </w:r>
      <w:r w:rsidRPr="001855A8">
        <w:rPr>
          <w:color w:val="auto"/>
        </w:rPr>
        <w:t>Предложения</w:t>
      </w:r>
      <w:r w:rsidR="007906DC" w:rsidRPr="001855A8">
        <w:rPr>
          <w:color w:val="auto"/>
        </w:rPr>
        <w:t xml:space="preserve"> </w:t>
      </w:r>
      <w:r w:rsidRPr="001855A8">
        <w:rPr>
          <w:color w:val="auto"/>
        </w:rPr>
        <w:t>с обобщающим словом при однородных членах.</w:t>
      </w:r>
    </w:p>
    <w:p w:rsidR="001C7BDE" w:rsidRPr="001855A8" w:rsidRDefault="00F4765E">
      <w:pPr>
        <w:pStyle w:val="11"/>
        <w:shd w:val="clear" w:color="auto" w:fill="auto"/>
        <w:ind w:firstLine="720"/>
        <w:jc w:val="both"/>
        <w:rPr>
          <w:color w:val="auto"/>
        </w:rPr>
      </w:pPr>
      <w:r w:rsidRPr="001855A8">
        <w:rPr>
          <w:color w:val="auto"/>
        </w:rPr>
        <w:t>Предложения с обращением, особенности интонации. Обращение и средства его выражения.</w:t>
      </w:r>
    </w:p>
    <w:p w:rsidR="001C7BDE" w:rsidRPr="001855A8" w:rsidRDefault="00F4765E">
      <w:pPr>
        <w:pStyle w:val="11"/>
        <w:shd w:val="clear" w:color="auto" w:fill="auto"/>
        <w:ind w:firstLine="720"/>
        <w:jc w:val="both"/>
        <w:rPr>
          <w:color w:val="auto"/>
        </w:rPr>
      </w:pPr>
      <w:r w:rsidRPr="001855A8">
        <w:rPr>
          <w:color w:val="auto"/>
        </w:rPr>
        <w:t>Синтаксический анализ простого и простого осложнённого предложений.</w:t>
      </w:r>
    </w:p>
    <w:p w:rsidR="001C7BDE" w:rsidRPr="001855A8" w:rsidRDefault="00F4765E">
      <w:pPr>
        <w:pStyle w:val="11"/>
        <w:shd w:val="clear" w:color="auto" w:fill="auto"/>
        <w:ind w:firstLine="720"/>
        <w:jc w:val="both"/>
        <w:rPr>
          <w:color w:val="auto"/>
        </w:rPr>
      </w:pPr>
      <w:r w:rsidRPr="001855A8">
        <w:rPr>
          <w:color w:val="auto"/>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C7BDE" w:rsidRPr="001855A8" w:rsidRDefault="00F4765E">
      <w:pPr>
        <w:pStyle w:val="11"/>
        <w:shd w:val="clear" w:color="auto" w:fill="auto"/>
        <w:ind w:firstLine="720"/>
        <w:jc w:val="both"/>
        <w:rPr>
          <w:color w:val="auto"/>
        </w:rPr>
      </w:pPr>
      <w:r w:rsidRPr="001855A8">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C7BDE" w:rsidRPr="001855A8" w:rsidRDefault="00F4765E">
      <w:pPr>
        <w:pStyle w:val="11"/>
        <w:shd w:val="clear" w:color="auto" w:fill="auto"/>
        <w:ind w:firstLine="720"/>
        <w:jc w:val="both"/>
        <w:rPr>
          <w:color w:val="auto"/>
        </w:rPr>
      </w:pPr>
      <w:r w:rsidRPr="001855A8">
        <w:rPr>
          <w:color w:val="auto"/>
        </w:rPr>
        <w:t>Пунктуационное оформление сложных предложений, состоящих из частей, связанных бессоюзной связью и союзами и, но, а, однако, зато, да.</w:t>
      </w:r>
    </w:p>
    <w:p w:rsidR="001C7BDE" w:rsidRPr="001855A8" w:rsidRDefault="00F4765E">
      <w:pPr>
        <w:pStyle w:val="11"/>
        <w:shd w:val="clear" w:color="auto" w:fill="auto"/>
        <w:ind w:firstLine="720"/>
        <w:jc w:val="both"/>
        <w:rPr>
          <w:color w:val="auto"/>
        </w:rPr>
      </w:pPr>
      <w:r w:rsidRPr="001855A8">
        <w:rPr>
          <w:color w:val="auto"/>
        </w:rPr>
        <w:t>Предложения с прямой речью.</w:t>
      </w:r>
    </w:p>
    <w:p w:rsidR="001C7BDE" w:rsidRPr="001855A8" w:rsidRDefault="00F4765E">
      <w:pPr>
        <w:pStyle w:val="11"/>
        <w:shd w:val="clear" w:color="auto" w:fill="auto"/>
        <w:ind w:firstLine="660"/>
        <w:jc w:val="both"/>
        <w:rPr>
          <w:color w:val="auto"/>
        </w:rPr>
      </w:pPr>
      <w:r w:rsidRPr="001855A8">
        <w:rPr>
          <w:color w:val="auto"/>
        </w:rPr>
        <w:t>Пунктуационное оформление предложений с прямой речью.</w:t>
      </w:r>
    </w:p>
    <w:p w:rsidR="001C7BDE" w:rsidRPr="001855A8" w:rsidRDefault="00F4765E">
      <w:pPr>
        <w:pStyle w:val="11"/>
        <w:shd w:val="clear" w:color="auto" w:fill="auto"/>
        <w:ind w:firstLine="660"/>
        <w:jc w:val="both"/>
        <w:rPr>
          <w:color w:val="auto"/>
        </w:rPr>
      </w:pPr>
      <w:r w:rsidRPr="001855A8">
        <w:rPr>
          <w:color w:val="auto"/>
        </w:rPr>
        <w:t>Диалог.</w:t>
      </w:r>
    </w:p>
    <w:p w:rsidR="001C7BDE" w:rsidRPr="001855A8" w:rsidRDefault="00F4765E">
      <w:pPr>
        <w:pStyle w:val="11"/>
        <w:shd w:val="clear" w:color="auto" w:fill="auto"/>
        <w:ind w:firstLine="660"/>
        <w:jc w:val="both"/>
        <w:rPr>
          <w:color w:val="auto"/>
        </w:rPr>
      </w:pPr>
      <w:r w:rsidRPr="001855A8">
        <w:rPr>
          <w:color w:val="auto"/>
        </w:rPr>
        <w:t>Пунктуационное оформление диалога на письме.</w:t>
      </w:r>
    </w:p>
    <w:p w:rsidR="001C7BDE" w:rsidRPr="001855A8" w:rsidRDefault="00F4765E">
      <w:pPr>
        <w:pStyle w:val="11"/>
        <w:shd w:val="clear" w:color="auto" w:fill="auto"/>
        <w:ind w:firstLine="660"/>
        <w:jc w:val="both"/>
        <w:rPr>
          <w:color w:val="auto"/>
        </w:rPr>
      </w:pPr>
      <w:r w:rsidRPr="001855A8">
        <w:rPr>
          <w:color w:val="auto"/>
        </w:rPr>
        <w:t>Пунктуация как раздел лингвистики.</w:t>
      </w:r>
    </w:p>
    <w:p w:rsidR="001C7BDE" w:rsidRPr="001855A8" w:rsidRDefault="00F4765E">
      <w:pPr>
        <w:pStyle w:val="11"/>
        <w:shd w:val="clear" w:color="auto" w:fill="auto"/>
        <w:ind w:firstLine="660"/>
        <w:jc w:val="both"/>
        <w:rPr>
          <w:color w:val="auto"/>
        </w:rPr>
      </w:pPr>
      <w:r w:rsidRPr="001855A8">
        <w:rPr>
          <w:color w:val="auto"/>
        </w:rPr>
        <w:t>Пунктуационный анализ предложения (в рамках изученного).</w:t>
      </w:r>
    </w:p>
    <w:p w:rsidR="001C7BDE" w:rsidRPr="001855A8" w:rsidRDefault="00F4765E">
      <w:pPr>
        <w:pStyle w:val="11"/>
        <w:shd w:val="clear" w:color="auto" w:fill="auto"/>
        <w:ind w:firstLine="780"/>
        <w:jc w:val="both"/>
        <w:rPr>
          <w:color w:val="auto"/>
        </w:rPr>
      </w:pPr>
      <w:r w:rsidRPr="001855A8">
        <w:rPr>
          <w:b/>
          <w:bCs/>
          <w:color w:val="auto"/>
        </w:rPr>
        <w:t>Содержание обучения в 6 классе</w:t>
      </w:r>
    </w:p>
    <w:p w:rsidR="001C7BDE" w:rsidRPr="001855A8" w:rsidRDefault="00F4765E">
      <w:pPr>
        <w:pStyle w:val="11"/>
        <w:shd w:val="clear" w:color="auto" w:fill="auto"/>
        <w:ind w:firstLine="660"/>
        <w:jc w:val="both"/>
        <w:rPr>
          <w:color w:val="auto"/>
        </w:rPr>
      </w:pPr>
      <w:r w:rsidRPr="001855A8">
        <w:rPr>
          <w:color w:val="auto"/>
        </w:rPr>
        <w:t>Общие сведения о языке.</w:t>
      </w:r>
    </w:p>
    <w:p w:rsidR="001C7BDE" w:rsidRPr="001855A8" w:rsidRDefault="00F4765E">
      <w:pPr>
        <w:pStyle w:val="11"/>
        <w:shd w:val="clear" w:color="auto" w:fill="auto"/>
        <w:ind w:firstLine="720"/>
        <w:jc w:val="both"/>
        <w:rPr>
          <w:color w:val="auto"/>
        </w:rPr>
      </w:pPr>
      <w:r w:rsidRPr="001855A8">
        <w:rPr>
          <w:color w:val="auto"/>
        </w:rPr>
        <w:t>Русский язык - государственный язык Российской Федерации и язык межнационального общения.</w:t>
      </w:r>
    </w:p>
    <w:p w:rsidR="001C7BDE" w:rsidRPr="001855A8" w:rsidRDefault="00F4765E">
      <w:pPr>
        <w:pStyle w:val="11"/>
        <w:shd w:val="clear" w:color="auto" w:fill="auto"/>
        <w:ind w:firstLine="660"/>
        <w:jc w:val="both"/>
        <w:rPr>
          <w:color w:val="auto"/>
        </w:rPr>
      </w:pPr>
      <w:r w:rsidRPr="001855A8">
        <w:rPr>
          <w:color w:val="auto"/>
        </w:rPr>
        <w:t>Понятие о литературном языке.</w:t>
      </w:r>
    </w:p>
    <w:p w:rsidR="001C7BDE" w:rsidRPr="001855A8" w:rsidRDefault="00F4765E">
      <w:pPr>
        <w:pStyle w:val="11"/>
        <w:shd w:val="clear" w:color="auto" w:fill="auto"/>
        <w:ind w:firstLine="660"/>
        <w:jc w:val="both"/>
        <w:rPr>
          <w:color w:val="auto"/>
        </w:rPr>
      </w:pPr>
      <w:r w:rsidRPr="001855A8">
        <w:rPr>
          <w:color w:val="auto"/>
        </w:rPr>
        <w:t>Язык и речь.</w:t>
      </w:r>
    </w:p>
    <w:p w:rsidR="001C7BDE" w:rsidRPr="001855A8" w:rsidRDefault="00F4765E">
      <w:pPr>
        <w:pStyle w:val="11"/>
        <w:shd w:val="clear" w:color="auto" w:fill="auto"/>
        <w:ind w:firstLine="720"/>
        <w:jc w:val="both"/>
        <w:rPr>
          <w:color w:val="auto"/>
        </w:rPr>
      </w:pPr>
      <w:r w:rsidRPr="001855A8">
        <w:rPr>
          <w:color w:val="auto"/>
        </w:rPr>
        <w:t>Монолог-описание, монолог-повествование, монолог-рассуждение; сообщение на лингвистическую тему.</w:t>
      </w:r>
    </w:p>
    <w:p w:rsidR="001C7BDE" w:rsidRPr="001855A8" w:rsidRDefault="00F4765E">
      <w:pPr>
        <w:pStyle w:val="11"/>
        <w:shd w:val="clear" w:color="auto" w:fill="auto"/>
        <w:ind w:firstLine="660"/>
        <w:jc w:val="both"/>
        <w:rPr>
          <w:color w:val="auto"/>
        </w:rPr>
      </w:pPr>
      <w:r w:rsidRPr="001855A8">
        <w:rPr>
          <w:color w:val="auto"/>
        </w:rPr>
        <w:t>Виды диалога: побуждение к действию, обмен мнениями.</w:t>
      </w:r>
    </w:p>
    <w:p w:rsidR="001C7BDE" w:rsidRPr="001855A8" w:rsidRDefault="00F4765E">
      <w:pPr>
        <w:pStyle w:val="11"/>
        <w:shd w:val="clear" w:color="auto" w:fill="auto"/>
        <w:ind w:firstLine="660"/>
        <w:rPr>
          <w:color w:val="auto"/>
        </w:rPr>
      </w:pPr>
      <w:r w:rsidRPr="001855A8">
        <w:rPr>
          <w:color w:val="auto"/>
        </w:rPr>
        <w:t>Текст.</w:t>
      </w:r>
    </w:p>
    <w:p w:rsidR="001C7BDE" w:rsidRPr="001855A8" w:rsidRDefault="00F4765E">
      <w:pPr>
        <w:pStyle w:val="11"/>
        <w:shd w:val="clear" w:color="auto" w:fill="auto"/>
        <w:ind w:firstLine="720"/>
        <w:jc w:val="both"/>
        <w:rPr>
          <w:color w:val="auto"/>
        </w:rPr>
      </w:pPr>
      <w:r w:rsidRPr="001855A8">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C7BDE" w:rsidRPr="001855A8" w:rsidRDefault="00F4765E">
      <w:pPr>
        <w:pStyle w:val="11"/>
        <w:shd w:val="clear" w:color="auto" w:fill="auto"/>
        <w:ind w:firstLine="720"/>
        <w:jc w:val="both"/>
        <w:rPr>
          <w:color w:val="auto"/>
        </w:rPr>
      </w:pPr>
      <w:r w:rsidRPr="001855A8">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C7BDE" w:rsidRPr="001855A8" w:rsidRDefault="00F4765E">
      <w:pPr>
        <w:pStyle w:val="11"/>
        <w:shd w:val="clear" w:color="auto" w:fill="auto"/>
        <w:ind w:firstLine="660"/>
        <w:jc w:val="both"/>
        <w:rPr>
          <w:color w:val="auto"/>
        </w:rPr>
      </w:pPr>
      <w:r w:rsidRPr="001855A8">
        <w:rPr>
          <w:color w:val="auto"/>
        </w:rPr>
        <w:lastRenderedPageBreak/>
        <w:t>Описание как тип речи.</w:t>
      </w:r>
    </w:p>
    <w:p w:rsidR="001C7BDE" w:rsidRPr="001855A8" w:rsidRDefault="00F4765E">
      <w:pPr>
        <w:pStyle w:val="11"/>
        <w:shd w:val="clear" w:color="auto" w:fill="auto"/>
        <w:ind w:firstLine="660"/>
        <w:jc w:val="both"/>
        <w:rPr>
          <w:color w:val="auto"/>
        </w:rPr>
      </w:pPr>
      <w:r w:rsidRPr="001855A8">
        <w:rPr>
          <w:color w:val="auto"/>
        </w:rPr>
        <w:t>Описание внешности человека.</w:t>
      </w:r>
    </w:p>
    <w:p w:rsidR="001C7BDE" w:rsidRPr="001855A8" w:rsidRDefault="00F4765E">
      <w:pPr>
        <w:pStyle w:val="11"/>
        <w:shd w:val="clear" w:color="auto" w:fill="auto"/>
        <w:ind w:firstLine="660"/>
        <w:jc w:val="both"/>
        <w:rPr>
          <w:color w:val="auto"/>
        </w:rPr>
      </w:pPr>
      <w:r w:rsidRPr="001855A8">
        <w:rPr>
          <w:color w:val="auto"/>
        </w:rPr>
        <w:t>Описание помещения.</w:t>
      </w:r>
    </w:p>
    <w:p w:rsidR="001C7BDE" w:rsidRPr="001855A8" w:rsidRDefault="00F4765E">
      <w:pPr>
        <w:pStyle w:val="11"/>
        <w:shd w:val="clear" w:color="auto" w:fill="auto"/>
        <w:ind w:firstLine="720"/>
        <w:jc w:val="both"/>
        <w:rPr>
          <w:color w:val="auto"/>
        </w:rPr>
      </w:pPr>
      <w:r w:rsidRPr="001855A8">
        <w:rPr>
          <w:color w:val="auto"/>
        </w:rPr>
        <w:t>Описание природы.</w:t>
      </w:r>
    </w:p>
    <w:p w:rsidR="001C7BDE" w:rsidRPr="001855A8" w:rsidRDefault="00F4765E">
      <w:pPr>
        <w:pStyle w:val="11"/>
        <w:shd w:val="clear" w:color="auto" w:fill="auto"/>
        <w:ind w:firstLine="720"/>
        <w:jc w:val="both"/>
        <w:rPr>
          <w:color w:val="auto"/>
        </w:rPr>
      </w:pPr>
      <w:r w:rsidRPr="001855A8">
        <w:rPr>
          <w:color w:val="auto"/>
        </w:rPr>
        <w:t>Описание местности.</w:t>
      </w:r>
    </w:p>
    <w:p w:rsidR="001C7BDE" w:rsidRPr="001855A8" w:rsidRDefault="00F4765E">
      <w:pPr>
        <w:pStyle w:val="11"/>
        <w:shd w:val="clear" w:color="auto" w:fill="auto"/>
        <w:ind w:firstLine="720"/>
        <w:jc w:val="both"/>
        <w:rPr>
          <w:color w:val="auto"/>
        </w:rPr>
      </w:pPr>
      <w:r w:rsidRPr="001855A8">
        <w:rPr>
          <w:color w:val="auto"/>
        </w:rPr>
        <w:t>Описание действий.</w:t>
      </w:r>
    </w:p>
    <w:p w:rsidR="001C7BDE" w:rsidRPr="001855A8" w:rsidRDefault="00F4765E">
      <w:pPr>
        <w:pStyle w:val="11"/>
        <w:shd w:val="clear" w:color="auto" w:fill="auto"/>
        <w:ind w:firstLine="720"/>
        <w:jc w:val="both"/>
        <w:rPr>
          <w:color w:val="auto"/>
        </w:rPr>
      </w:pPr>
      <w:r w:rsidRPr="001855A8">
        <w:rPr>
          <w:color w:val="auto"/>
        </w:rPr>
        <w:t>Функциональные разновидности языка.</w:t>
      </w:r>
    </w:p>
    <w:p w:rsidR="001C7BDE" w:rsidRPr="001855A8" w:rsidRDefault="00F4765E">
      <w:pPr>
        <w:pStyle w:val="11"/>
        <w:shd w:val="clear" w:color="auto" w:fill="auto"/>
        <w:ind w:firstLine="720"/>
        <w:jc w:val="both"/>
        <w:rPr>
          <w:color w:val="auto"/>
        </w:rPr>
      </w:pPr>
      <w:r w:rsidRPr="001855A8">
        <w:rPr>
          <w:color w:val="auto"/>
        </w:rPr>
        <w:t>Официально-деловой стиль. Заявление. Расписка. Научный стиль. Словарная статья. Научное сообщение.</w:t>
      </w:r>
    </w:p>
    <w:p w:rsidR="001C7BDE" w:rsidRPr="001855A8" w:rsidRDefault="00F4765E">
      <w:pPr>
        <w:pStyle w:val="11"/>
        <w:shd w:val="clear" w:color="auto" w:fill="auto"/>
        <w:ind w:firstLine="780"/>
        <w:jc w:val="both"/>
        <w:rPr>
          <w:color w:val="auto"/>
        </w:rPr>
      </w:pPr>
      <w:r w:rsidRPr="001855A8">
        <w:rPr>
          <w:color w:val="auto"/>
        </w:rPr>
        <w:t>Система языка.</w:t>
      </w:r>
    </w:p>
    <w:p w:rsidR="001C7BDE" w:rsidRPr="001855A8" w:rsidRDefault="00F4765E">
      <w:pPr>
        <w:pStyle w:val="11"/>
        <w:shd w:val="clear" w:color="auto" w:fill="auto"/>
        <w:ind w:firstLine="780"/>
        <w:jc w:val="both"/>
        <w:rPr>
          <w:color w:val="auto"/>
        </w:rPr>
      </w:pPr>
      <w:r w:rsidRPr="001855A8">
        <w:rPr>
          <w:color w:val="auto"/>
        </w:rPr>
        <w:t>Лексикология. Культура речи.</w:t>
      </w:r>
    </w:p>
    <w:p w:rsidR="001C7BDE" w:rsidRPr="001855A8" w:rsidRDefault="00F4765E">
      <w:pPr>
        <w:pStyle w:val="11"/>
        <w:shd w:val="clear" w:color="auto" w:fill="auto"/>
        <w:ind w:firstLine="720"/>
        <w:jc w:val="both"/>
        <w:rPr>
          <w:color w:val="auto"/>
        </w:rPr>
      </w:pPr>
      <w:r w:rsidRPr="001855A8">
        <w:rPr>
          <w:color w:val="auto"/>
        </w:rPr>
        <w:t>Лексика русского языка с точки зрения её происхождения: исконно русские и заимствованные слова.</w:t>
      </w:r>
    </w:p>
    <w:p w:rsidR="001C7BDE" w:rsidRPr="001855A8" w:rsidRDefault="00F4765E">
      <w:pPr>
        <w:pStyle w:val="11"/>
        <w:shd w:val="clear" w:color="auto" w:fill="auto"/>
        <w:ind w:firstLine="720"/>
        <w:jc w:val="both"/>
        <w:rPr>
          <w:color w:val="auto"/>
        </w:rPr>
      </w:pPr>
      <w:r w:rsidRPr="001855A8">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1C7BDE" w:rsidRPr="001855A8" w:rsidRDefault="00F4765E">
      <w:pPr>
        <w:pStyle w:val="11"/>
        <w:shd w:val="clear" w:color="auto" w:fill="auto"/>
        <w:ind w:firstLine="720"/>
        <w:jc w:val="both"/>
        <w:rPr>
          <w:color w:val="auto"/>
        </w:rPr>
      </w:pPr>
      <w:r w:rsidRPr="001855A8">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1C7BDE" w:rsidRPr="001855A8" w:rsidRDefault="00F4765E">
      <w:pPr>
        <w:pStyle w:val="11"/>
        <w:shd w:val="clear" w:color="auto" w:fill="auto"/>
        <w:ind w:firstLine="720"/>
        <w:jc w:val="both"/>
        <w:rPr>
          <w:color w:val="auto"/>
        </w:rPr>
      </w:pPr>
      <w:r w:rsidRPr="001855A8">
        <w:rPr>
          <w:color w:val="auto"/>
        </w:rPr>
        <w:t>Стилистические пласты лексики: стилистически нейтральная, высокая и сниженная лексика.</w:t>
      </w:r>
    </w:p>
    <w:p w:rsidR="001C7BDE" w:rsidRPr="001855A8" w:rsidRDefault="00F4765E">
      <w:pPr>
        <w:pStyle w:val="11"/>
        <w:shd w:val="clear" w:color="auto" w:fill="auto"/>
        <w:ind w:firstLine="720"/>
        <w:jc w:val="both"/>
        <w:rPr>
          <w:color w:val="auto"/>
        </w:rPr>
      </w:pPr>
      <w:r w:rsidRPr="001855A8">
        <w:rPr>
          <w:color w:val="auto"/>
        </w:rPr>
        <w:t>Лексический анализ слов.</w:t>
      </w:r>
    </w:p>
    <w:p w:rsidR="001C7BDE" w:rsidRPr="001855A8" w:rsidRDefault="00F4765E">
      <w:pPr>
        <w:pStyle w:val="11"/>
        <w:shd w:val="clear" w:color="auto" w:fill="auto"/>
        <w:ind w:firstLine="720"/>
        <w:jc w:val="both"/>
        <w:rPr>
          <w:color w:val="auto"/>
        </w:rPr>
      </w:pPr>
      <w:r w:rsidRPr="001855A8">
        <w:rPr>
          <w:color w:val="auto"/>
        </w:rPr>
        <w:t>Фразеологизмы. Их признаки и значение. Употребление лексических средств в соответствии с ситуацией общения.</w:t>
      </w:r>
    </w:p>
    <w:p w:rsidR="001C7BDE" w:rsidRPr="001855A8" w:rsidRDefault="00F4765E">
      <w:pPr>
        <w:pStyle w:val="11"/>
        <w:shd w:val="clear" w:color="auto" w:fill="auto"/>
        <w:ind w:firstLine="720"/>
        <w:jc w:val="both"/>
        <w:rPr>
          <w:color w:val="auto"/>
        </w:rPr>
      </w:pPr>
      <w:r w:rsidRPr="001855A8">
        <w:rPr>
          <w:color w:val="auto"/>
        </w:rPr>
        <w:t>Оценка своей и чужой речи с точки зрения точного, уместного и выразительного словоупотребления.</w:t>
      </w:r>
    </w:p>
    <w:p w:rsidR="001C7BDE" w:rsidRPr="001855A8" w:rsidRDefault="00F4765E">
      <w:pPr>
        <w:pStyle w:val="11"/>
        <w:shd w:val="clear" w:color="auto" w:fill="auto"/>
        <w:ind w:firstLine="720"/>
        <w:jc w:val="both"/>
        <w:rPr>
          <w:color w:val="auto"/>
        </w:rPr>
      </w:pPr>
      <w:r w:rsidRPr="001855A8">
        <w:rPr>
          <w:color w:val="auto"/>
        </w:rPr>
        <w:t>Эпитеты, метафоры, олицетворения.</w:t>
      </w:r>
    </w:p>
    <w:p w:rsidR="001C7BDE" w:rsidRPr="001855A8" w:rsidRDefault="00F4765E">
      <w:pPr>
        <w:pStyle w:val="11"/>
        <w:shd w:val="clear" w:color="auto" w:fill="auto"/>
        <w:ind w:firstLine="720"/>
        <w:jc w:val="both"/>
        <w:rPr>
          <w:color w:val="auto"/>
        </w:rPr>
      </w:pPr>
      <w:r w:rsidRPr="001855A8">
        <w:rPr>
          <w:color w:val="auto"/>
        </w:rPr>
        <w:t>Лексические словари.</w:t>
      </w:r>
    </w:p>
    <w:p w:rsidR="001C7BDE" w:rsidRPr="001855A8" w:rsidRDefault="00F4765E">
      <w:pPr>
        <w:pStyle w:val="11"/>
        <w:shd w:val="clear" w:color="auto" w:fill="auto"/>
        <w:ind w:firstLine="720"/>
        <w:jc w:val="both"/>
        <w:rPr>
          <w:color w:val="auto"/>
        </w:rPr>
      </w:pPr>
      <w:r w:rsidRPr="001855A8">
        <w:rPr>
          <w:color w:val="auto"/>
        </w:rPr>
        <w:t>Словообразование. Культура речи. Орфография.</w:t>
      </w:r>
    </w:p>
    <w:p w:rsidR="001C7BDE" w:rsidRPr="001855A8" w:rsidRDefault="00F4765E">
      <w:pPr>
        <w:pStyle w:val="11"/>
        <w:shd w:val="clear" w:color="auto" w:fill="auto"/>
        <w:ind w:firstLine="720"/>
        <w:jc w:val="both"/>
        <w:rPr>
          <w:color w:val="auto"/>
        </w:rPr>
      </w:pPr>
      <w:r w:rsidRPr="001855A8">
        <w:rPr>
          <w:color w:val="auto"/>
        </w:rPr>
        <w:t>Формообразующие и словообразующие морфемы. Производящая основа.</w:t>
      </w:r>
    </w:p>
    <w:p w:rsidR="001C7BDE" w:rsidRPr="001855A8" w:rsidRDefault="00F4765E">
      <w:pPr>
        <w:pStyle w:val="11"/>
        <w:shd w:val="clear" w:color="auto" w:fill="auto"/>
        <w:ind w:firstLine="720"/>
        <w:jc w:val="both"/>
        <w:rPr>
          <w:color w:val="auto"/>
        </w:rPr>
      </w:pPr>
      <w:r w:rsidRPr="001855A8">
        <w:rPr>
          <w:color w:val="auto"/>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C7BDE" w:rsidRPr="001855A8" w:rsidRDefault="00F4765E">
      <w:pPr>
        <w:pStyle w:val="11"/>
        <w:shd w:val="clear" w:color="auto" w:fill="auto"/>
        <w:ind w:firstLine="720"/>
        <w:jc w:val="both"/>
        <w:rPr>
          <w:color w:val="auto"/>
        </w:rPr>
      </w:pPr>
      <w:r w:rsidRPr="001855A8">
        <w:rPr>
          <w:color w:val="auto"/>
        </w:rPr>
        <w:t>Морфемный и словообразовательный анализ слов. Правописание сложных и сложносокращённых слов.</w:t>
      </w:r>
    </w:p>
    <w:p w:rsidR="001C7BDE" w:rsidRPr="001855A8" w:rsidRDefault="00F4765E">
      <w:pPr>
        <w:pStyle w:val="11"/>
        <w:shd w:val="clear" w:color="auto" w:fill="auto"/>
        <w:ind w:firstLine="720"/>
        <w:jc w:val="both"/>
        <w:rPr>
          <w:color w:val="auto"/>
        </w:rPr>
      </w:pPr>
      <w:r w:rsidRPr="001855A8">
        <w:rPr>
          <w:color w:val="auto"/>
        </w:rPr>
        <w:t>Нормы правописания корня -кас- - -кос- с чередованием а // о, гласных в приставках пре- и при-.</w:t>
      </w:r>
    </w:p>
    <w:p w:rsidR="001C7BDE" w:rsidRPr="001855A8" w:rsidRDefault="00F4765E">
      <w:pPr>
        <w:pStyle w:val="11"/>
        <w:shd w:val="clear" w:color="auto" w:fill="auto"/>
        <w:ind w:firstLine="720"/>
        <w:jc w:val="both"/>
        <w:rPr>
          <w:color w:val="auto"/>
        </w:rPr>
      </w:pPr>
      <w:r w:rsidRPr="001855A8">
        <w:rPr>
          <w:color w:val="auto"/>
        </w:rPr>
        <w:t>Орфографический анализ слов (в рамках изученного).</w:t>
      </w:r>
    </w:p>
    <w:p w:rsidR="001C7BDE" w:rsidRPr="001855A8" w:rsidRDefault="00F4765E">
      <w:pPr>
        <w:pStyle w:val="11"/>
        <w:shd w:val="clear" w:color="auto" w:fill="auto"/>
        <w:ind w:firstLine="780"/>
        <w:jc w:val="both"/>
        <w:rPr>
          <w:color w:val="auto"/>
        </w:rPr>
      </w:pPr>
      <w:r w:rsidRPr="001855A8">
        <w:rPr>
          <w:color w:val="auto"/>
        </w:rPr>
        <w:t>Морфология. Культура речи. Орфография.</w:t>
      </w:r>
    </w:p>
    <w:p w:rsidR="001C7BDE" w:rsidRPr="001855A8" w:rsidRDefault="00F4765E">
      <w:pPr>
        <w:pStyle w:val="11"/>
        <w:shd w:val="clear" w:color="auto" w:fill="auto"/>
        <w:ind w:firstLine="720"/>
        <w:jc w:val="both"/>
        <w:rPr>
          <w:color w:val="auto"/>
        </w:rPr>
      </w:pPr>
      <w:r w:rsidRPr="001855A8">
        <w:rPr>
          <w:color w:val="auto"/>
        </w:rPr>
        <w:t>Имя существительное.</w:t>
      </w:r>
    </w:p>
    <w:p w:rsidR="001C7BDE" w:rsidRPr="001855A8" w:rsidRDefault="00F4765E">
      <w:pPr>
        <w:pStyle w:val="11"/>
        <w:shd w:val="clear" w:color="auto" w:fill="auto"/>
        <w:ind w:firstLine="720"/>
        <w:jc w:val="both"/>
        <w:rPr>
          <w:color w:val="auto"/>
        </w:rPr>
      </w:pPr>
      <w:r w:rsidRPr="001855A8">
        <w:rPr>
          <w:color w:val="auto"/>
        </w:rPr>
        <w:t>Особенности словообразования.</w:t>
      </w:r>
    </w:p>
    <w:p w:rsidR="001C7BDE" w:rsidRPr="001855A8" w:rsidRDefault="00F4765E">
      <w:pPr>
        <w:pStyle w:val="11"/>
        <w:shd w:val="clear" w:color="auto" w:fill="auto"/>
        <w:ind w:firstLine="720"/>
        <w:jc w:val="both"/>
        <w:rPr>
          <w:color w:val="auto"/>
        </w:rPr>
      </w:pPr>
      <w:r w:rsidRPr="001855A8">
        <w:rPr>
          <w:color w:val="auto"/>
        </w:rPr>
        <w:t>Нормы произношения имён существительных, нормы постановки ударения (в рамках изученного).</w:t>
      </w:r>
    </w:p>
    <w:p w:rsidR="001C7BDE" w:rsidRPr="001855A8" w:rsidRDefault="00F4765E">
      <w:pPr>
        <w:pStyle w:val="11"/>
        <w:shd w:val="clear" w:color="auto" w:fill="auto"/>
        <w:ind w:firstLine="720"/>
        <w:jc w:val="both"/>
        <w:rPr>
          <w:color w:val="auto"/>
        </w:rPr>
      </w:pPr>
      <w:r w:rsidRPr="001855A8">
        <w:rPr>
          <w:color w:val="auto"/>
        </w:rPr>
        <w:t>Нормы словоизменения имён существительных.</w:t>
      </w:r>
    </w:p>
    <w:p w:rsidR="001C7BDE" w:rsidRPr="001855A8" w:rsidRDefault="00F4765E">
      <w:pPr>
        <w:pStyle w:val="11"/>
        <w:shd w:val="clear" w:color="auto" w:fill="auto"/>
        <w:ind w:firstLine="720"/>
        <w:jc w:val="both"/>
        <w:rPr>
          <w:color w:val="auto"/>
        </w:rPr>
      </w:pPr>
      <w:r w:rsidRPr="001855A8">
        <w:rPr>
          <w:color w:val="auto"/>
        </w:rPr>
        <w:t>Морфологический анализ имён существительных.</w:t>
      </w:r>
    </w:p>
    <w:p w:rsidR="001C7BDE" w:rsidRPr="001855A8" w:rsidRDefault="00F4765E">
      <w:pPr>
        <w:pStyle w:val="11"/>
        <w:shd w:val="clear" w:color="auto" w:fill="auto"/>
        <w:ind w:firstLine="720"/>
        <w:jc w:val="both"/>
        <w:rPr>
          <w:color w:val="auto"/>
        </w:rPr>
      </w:pPr>
      <w:r w:rsidRPr="001855A8">
        <w:rPr>
          <w:color w:val="auto"/>
        </w:rPr>
        <w:t>Правила слитного и дефисного написания пол- и полу- со словами.</w:t>
      </w:r>
    </w:p>
    <w:p w:rsidR="001C7BDE" w:rsidRPr="001855A8" w:rsidRDefault="00F4765E">
      <w:pPr>
        <w:pStyle w:val="11"/>
        <w:shd w:val="clear" w:color="auto" w:fill="auto"/>
        <w:ind w:firstLine="720"/>
        <w:jc w:val="both"/>
        <w:rPr>
          <w:color w:val="auto"/>
        </w:rPr>
      </w:pPr>
      <w:r w:rsidRPr="001855A8">
        <w:rPr>
          <w:color w:val="auto"/>
        </w:rPr>
        <w:t>Орфографический анализ имён существительных (в рамках изученного).</w:t>
      </w:r>
    </w:p>
    <w:p w:rsidR="001C7BDE" w:rsidRPr="001855A8" w:rsidRDefault="00F4765E">
      <w:pPr>
        <w:pStyle w:val="11"/>
        <w:shd w:val="clear" w:color="auto" w:fill="auto"/>
        <w:ind w:firstLine="600"/>
        <w:jc w:val="both"/>
        <w:rPr>
          <w:color w:val="auto"/>
        </w:rPr>
      </w:pPr>
      <w:r w:rsidRPr="001855A8">
        <w:rPr>
          <w:color w:val="auto"/>
        </w:rPr>
        <w:t>Имя прилагательное.</w:t>
      </w:r>
    </w:p>
    <w:p w:rsidR="001C7BDE" w:rsidRPr="001855A8" w:rsidRDefault="00F4765E">
      <w:pPr>
        <w:pStyle w:val="11"/>
        <w:shd w:val="clear" w:color="auto" w:fill="auto"/>
        <w:ind w:firstLine="720"/>
        <w:jc w:val="both"/>
        <w:rPr>
          <w:color w:val="auto"/>
        </w:rPr>
      </w:pPr>
      <w:r w:rsidRPr="001855A8">
        <w:rPr>
          <w:color w:val="auto"/>
        </w:rPr>
        <w:t>Качественные, относительные и притяжательные имена прилагательные.</w:t>
      </w:r>
    </w:p>
    <w:p w:rsidR="001C7BDE" w:rsidRPr="001855A8" w:rsidRDefault="00F4765E">
      <w:pPr>
        <w:pStyle w:val="11"/>
        <w:shd w:val="clear" w:color="auto" w:fill="auto"/>
        <w:ind w:firstLine="720"/>
        <w:jc w:val="both"/>
        <w:rPr>
          <w:color w:val="auto"/>
        </w:rPr>
      </w:pPr>
      <w:r w:rsidRPr="001855A8">
        <w:rPr>
          <w:color w:val="auto"/>
        </w:rPr>
        <w:t>Степени сравнения качественных имён прилагательных.</w:t>
      </w:r>
    </w:p>
    <w:p w:rsidR="001C7BDE" w:rsidRPr="001855A8" w:rsidRDefault="00F4765E">
      <w:pPr>
        <w:pStyle w:val="11"/>
        <w:shd w:val="clear" w:color="auto" w:fill="auto"/>
        <w:ind w:firstLine="720"/>
        <w:jc w:val="both"/>
        <w:rPr>
          <w:color w:val="auto"/>
        </w:rPr>
      </w:pPr>
      <w:r w:rsidRPr="001855A8">
        <w:rPr>
          <w:color w:val="auto"/>
        </w:rPr>
        <w:t>Словообразование имён прилагательных.</w:t>
      </w:r>
    </w:p>
    <w:p w:rsidR="001C7BDE" w:rsidRPr="001855A8" w:rsidRDefault="00F4765E">
      <w:pPr>
        <w:pStyle w:val="11"/>
        <w:shd w:val="clear" w:color="auto" w:fill="auto"/>
        <w:ind w:firstLine="720"/>
        <w:jc w:val="both"/>
        <w:rPr>
          <w:color w:val="auto"/>
        </w:rPr>
      </w:pPr>
      <w:r w:rsidRPr="001855A8">
        <w:rPr>
          <w:color w:val="auto"/>
        </w:rPr>
        <w:t>Морфологический анализ имён прилагательных.</w:t>
      </w:r>
    </w:p>
    <w:p w:rsidR="001C7BDE" w:rsidRPr="001855A8" w:rsidRDefault="00F4765E">
      <w:pPr>
        <w:pStyle w:val="11"/>
        <w:shd w:val="clear" w:color="auto" w:fill="auto"/>
        <w:ind w:firstLine="720"/>
        <w:jc w:val="both"/>
        <w:rPr>
          <w:color w:val="auto"/>
        </w:rPr>
      </w:pPr>
      <w:r w:rsidRPr="001855A8">
        <w:rPr>
          <w:color w:val="auto"/>
        </w:rPr>
        <w:t>Правописание н и нн в именах прилагательных.</w:t>
      </w:r>
    </w:p>
    <w:p w:rsidR="001C7BDE" w:rsidRPr="001855A8" w:rsidRDefault="00F4765E">
      <w:pPr>
        <w:pStyle w:val="11"/>
        <w:shd w:val="clear" w:color="auto" w:fill="auto"/>
        <w:ind w:firstLine="720"/>
        <w:jc w:val="both"/>
        <w:rPr>
          <w:color w:val="auto"/>
        </w:rPr>
      </w:pPr>
      <w:r w:rsidRPr="001855A8">
        <w:rPr>
          <w:color w:val="auto"/>
        </w:rPr>
        <w:lastRenderedPageBreak/>
        <w:t>Правописание суффиксов -к- и -ск- имён прилагательных.</w:t>
      </w:r>
    </w:p>
    <w:p w:rsidR="001C7BDE" w:rsidRPr="001855A8" w:rsidRDefault="00F4765E">
      <w:pPr>
        <w:pStyle w:val="11"/>
        <w:shd w:val="clear" w:color="auto" w:fill="auto"/>
        <w:ind w:firstLine="720"/>
        <w:jc w:val="both"/>
        <w:rPr>
          <w:color w:val="auto"/>
        </w:rPr>
      </w:pPr>
      <w:r w:rsidRPr="001855A8">
        <w:rPr>
          <w:color w:val="auto"/>
        </w:rPr>
        <w:t>Правописание сложных имён прилагательных.</w:t>
      </w:r>
    </w:p>
    <w:p w:rsidR="001C7BDE" w:rsidRPr="001855A8" w:rsidRDefault="00F4765E">
      <w:pPr>
        <w:pStyle w:val="11"/>
        <w:shd w:val="clear" w:color="auto" w:fill="auto"/>
        <w:ind w:left="660" w:firstLine="60"/>
        <w:jc w:val="both"/>
        <w:rPr>
          <w:color w:val="auto"/>
        </w:rPr>
      </w:pPr>
      <w:r w:rsidRPr="001855A8">
        <w:rPr>
          <w:color w:val="auto"/>
        </w:rPr>
        <w:t>Нормы произношения имён прилагательных, нормы ударения (в рамках изученного). Орфографический анализ имени прилагательного (в рамках изученного).</w:t>
      </w:r>
    </w:p>
    <w:p w:rsidR="001C7BDE" w:rsidRPr="001855A8" w:rsidRDefault="00F4765E">
      <w:pPr>
        <w:pStyle w:val="11"/>
        <w:shd w:val="clear" w:color="auto" w:fill="auto"/>
        <w:ind w:firstLine="660"/>
        <w:jc w:val="both"/>
        <w:rPr>
          <w:color w:val="auto"/>
        </w:rPr>
      </w:pPr>
      <w:r w:rsidRPr="001855A8">
        <w:rPr>
          <w:color w:val="auto"/>
        </w:rPr>
        <w:t>Имя числительное.</w:t>
      </w:r>
    </w:p>
    <w:p w:rsidR="001C7BDE" w:rsidRPr="001855A8" w:rsidRDefault="00F4765E">
      <w:pPr>
        <w:pStyle w:val="11"/>
        <w:shd w:val="clear" w:color="auto" w:fill="auto"/>
        <w:ind w:firstLine="720"/>
        <w:jc w:val="both"/>
        <w:rPr>
          <w:color w:val="auto"/>
        </w:rPr>
      </w:pPr>
      <w:r w:rsidRPr="001855A8">
        <w:rPr>
          <w:color w:val="auto"/>
        </w:rPr>
        <w:t>Общее грамматическое значение имени числительного. Синтаксические функции имён числительных.</w:t>
      </w:r>
    </w:p>
    <w:p w:rsidR="001C7BDE" w:rsidRPr="001855A8" w:rsidRDefault="00F4765E">
      <w:pPr>
        <w:pStyle w:val="11"/>
        <w:shd w:val="clear" w:color="auto" w:fill="auto"/>
        <w:ind w:firstLine="720"/>
        <w:jc w:val="both"/>
        <w:rPr>
          <w:color w:val="auto"/>
        </w:rPr>
      </w:pPr>
      <w:r w:rsidRPr="001855A8">
        <w:rPr>
          <w:color w:val="auto"/>
        </w:rPr>
        <w:t>Разряды имён числительных по значению: количественные (целые, дробные, собирательные), порядковые числительные.</w:t>
      </w:r>
    </w:p>
    <w:p w:rsidR="001C7BDE" w:rsidRPr="001855A8" w:rsidRDefault="00F4765E">
      <w:pPr>
        <w:pStyle w:val="11"/>
        <w:shd w:val="clear" w:color="auto" w:fill="auto"/>
        <w:ind w:firstLine="720"/>
        <w:jc w:val="both"/>
        <w:rPr>
          <w:color w:val="auto"/>
        </w:rPr>
      </w:pPr>
      <w:r w:rsidRPr="001855A8">
        <w:rPr>
          <w:color w:val="auto"/>
        </w:rPr>
        <w:t>Разряды имён числительных по строению: простые, сложные, составные числительные.</w:t>
      </w:r>
    </w:p>
    <w:p w:rsidR="001C7BDE" w:rsidRPr="001855A8" w:rsidRDefault="00F4765E">
      <w:pPr>
        <w:pStyle w:val="11"/>
        <w:shd w:val="clear" w:color="auto" w:fill="auto"/>
        <w:ind w:firstLine="660"/>
        <w:jc w:val="both"/>
        <w:rPr>
          <w:color w:val="auto"/>
        </w:rPr>
      </w:pPr>
      <w:r w:rsidRPr="001855A8">
        <w:rPr>
          <w:color w:val="auto"/>
        </w:rPr>
        <w:t>Словообразование имён числительных.</w:t>
      </w:r>
    </w:p>
    <w:p w:rsidR="001C7BDE" w:rsidRPr="001855A8" w:rsidRDefault="00F4765E">
      <w:pPr>
        <w:pStyle w:val="11"/>
        <w:shd w:val="clear" w:color="auto" w:fill="auto"/>
        <w:ind w:firstLine="660"/>
        <w:jc w:val="both"/>
        <w:rPr>
          <w:color w:val="auto"/>
        </w:rPr>
      </w:pPr>
      <w:r w:rsidRPr="001855A8">
        <w:rPr>
          <w:color w:val="auto"/>
        </w:rPr>
        <w:t>Склонение количественных и порядковых имён числительных.</w:t>
      </w:r>
    </w:p>
    <w:p w:rsidR="001C7BDE" w:rsidRPr="001855A8" w:rsidRDefault="00F4765E">
      <w:pPr>
        <w:pStyle w:val="11"/>
        <w:shd w:val="clear" w:color="auto" w:fill="auto"/>
        <w:ind w:firstLine="660"/>
        <w:jc w:val="both"/>
        <w:rPr>
          <w:color w:val="auto"/>
        </w:rPr>
      </w:pPr>
      <w:r w:rsidRPr="001855A8">
        <w:rPr>
          <w:color w:val="auto"/>
        </w:rPr>
        <w:t>Правильное образование форм имён числительных.</w:t>
      </w:r>
    </w:p>
    <w:p w:rsidR="001C7BDE" w:rsidRPr="001855A8" w:rsidRDefault="00F4765E">
      <w:pPr>
        <w:pStyle w:val="11"/>
        <w:shd w:val="clear" w:color="auto" w:fill="auto"/>
        <w:ind w:firstLine="660"/>
        <w:jc w:val="both"/>
        <w:rPr>
          <w:color w:val="auto"/>
        </w:rPr>
      </w:pPr>
      <w:r w:rsidRPr="001855A8">
        <w:rPr>
          <w:color w:val="auto"/>
        </w:rPr>
        <w:t>Правильное употребление собирательных имён числительных.</w:t>
      </w:r>
    </w:p>
    <w:p w:rsidR="001C7BDE" w:rsidRPr="001855A8" w:rsidRDefault="00F4765E">
      <w:pPr>
        <w:pStyle w:val="11"/>
        <w:shd w:val="clear" w:color="auto" w:fill="auto"/>
        <w:ind w:firstLine="660"/>
        <w:jc w:val="both"/>
        <w:rPr>
          <w:color w:val="auto"/>
        </w:rPr>
      </w:pPr>
      <w:r w:rsidRPr="001855A8">
        <w:rPr>
          <w:color w:val="auto"/>
        </w:rPr>
        <w:t>Морфологический анализ имён числительных.</w:t>
      </w:r>
    </w:p>
    <w:p w:rsidR="001C7BDE" w:rsidRPr="001855A8" w:rsidRDefault="00F4765E">
      <w:pPr>
        <w:pStyle w:val="11"/>
        <w:shd w:val="clear" w:color="auto" w:fill="auto"/>
        <w:ind w:firstLine="720"/>
        <w:jc w:val="both"/>
        <w:rPr>
          <w:color w:val="auto"/>
        </w:rPr>
      </w:pPr>
      <w:r w:rsidRPr="001855A8">
        <w:rPr>
          <w:color w:val="auto"/>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C7BDE" w:rsidRPr="001855A8" w:rsidRDefault="00F4765E">
      <w:pPr>
        <w:pStyle w:val="11"/>
        <w:shd w:val="clear" w:color="auto" w:fill="auto"/>
        <w:ind w:firstLine="660"/>
        <w:jc w:val="both"/>
        <w:rPr>
          <w:color w:val="auto"/>
        </w:rPr>
      </w:pPr>
      <w:r w:rsidRPr="001855A8">
        <w:rPr>
          <w:color w:val="auto"/>
        </w:rPr>
        <w:t>Орфографический анализ имён числительных (в рамках изученного).</w:t>
      </w:r>
    </w:p>
    <w:p w:rsidR="001C7BDE" w:rsidRPr="001855A8" w:rsidRDefault="00F4765E">
      <w:pPr>
        <w:pStyle w:val="11"/>
        <w:shd w:val="clear" w:color="auto" w:fill="auto"/>
        <w:ind w:firstLine="780"/>
        <w:jc w:val="both"/>
        <w:rPr>
          <w:color w:val="auto"/>
        </w:rPr>
      </w:pPr>
      <w:r w:rsidRPr="001855A8">
        <w:rPr>
          <w:color w:val="auto"/>
        </w:rPr>
        <w:t>Местоимение.</w:t>
      </w:r>
    </w:p>
    <w:p w:rsidR="001C7BDE" w:rsidRPr="001855A8" w:rsidRDefault="00F4765E">
      <w:pPr>
        <w:pStyle w:val="11"/>
        <w:shd w:val="clear" w:color="auto" w:fill="auto"/>
        <w:ind w:firstLine="720"/>
        <w:jc w:val="both"/>
        <w:rPr>
          <w:color w:val="auto"/>
        </w:rPr>
      </w:pPr>
      <w:r w:rsidRPr="001855A8">
        <w:rPr>
          <w:color w:val="auto"/>
        </w:rPr>
        <w:t>Общее грамматическое значение местоимения. Синтаксические функции местоимений. Роль местоимений в речи.</w:t>
      </w:r>
    </w:p>
    <w:p w:rsidR="001C7BDE" w:rsidRPr="001855A8" w:rsidRDefault="00F4765E">
      <w:pPr>
        <w:pStyle w:val="11"/>
        <w:shd w:val="clear" w:color="auto" w:fill="auto"/>
        <w:ind w:firstLine="720"/>
        <w:jc w:val="both"/>
        <w:rPr>
          <w:color w:val="auto"/>
        </w:rPr>
      </w:pPr>
      <w:r w:rsidRPr="001855A8">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C7BDE" w:rsidRPr="001855A8" w:rsidRDefault="00F4765E">
      <w:pPr>
        <w:pStyle w:val="11"/>
        <w:shd w:val="clear" w:color="auto" w:fill="auto"/>
        <w:ind w:firstLine="660"/>
        <w:jc w:val="both"/>
        <w:rPr>
          <w:color w:val="auto"/>
        </w:rPr>
      </w:pPr>
      <w:r w:rsidRPr="001855A8">
        <w:rPr>
          <w:color w:val="auto"/>
        </w:rPr>
        <w:t>Склонение местоимений.</w:t>
      </w:r>
    </w:p>
    <w:p w:rsidR="001C7BDE" w:rsidRPr="001855A8" w:rsidRDefault="00F4765E">
      <w:pPr>
        <w:pStyle w:val="11"/>
        <w:shd w:val="clear" w:color="auto" w:fill="auto"/>
        <w:ind w:firstLine="660"/>
        <w:jc w:val="both"/>
        <w:rPr>
          <w:color w:val="auto"/>
        </w:rPr>
      </w:pPr>
      <w:r w:rsidRPr="001855A8">
        <w:rPr>
          <w:color w:val="auto"/>
        </w:rPr>
        <w:t>Словообразование местоимений.</w:t>
      </w:r>
    </w:p>
    <w:p w:rsidR="001C7BDE" w:rsidRPr="001855A8" w:rsidRDefault="00F4765E">
      <w:pPr>
        <w:pStyle w:val="11"/>
        <w:shd w:val="clear" w:color="auto" w:fill="auto"/>
        <w:ind w:firstLine="660"/>
        <w:jc w:val="both"/>
        <w:rPr>
          <w:color w:val="auto"/>
        </w:rPr>
      </w:pPr>
      <w:r w:rsidRPr="001855A8">
        <w:rPr>
          <w:color w:val="auto"/>
        </w:rPr>
        <w:t>Морфологический анализ местоимений.</w:t>
      </w:r>
    </w:p>
    <w:p w:rsidR="001C7BDE" w:rsidRPr="001855A8" w:rsidRDefault="00F4765E">
      <w:pPr>
        <w:pStyle w:val="11"/>
        <w:shd w:val="clear" w:color="auto" w:fill="auto"/>
        <w:ind w:firstLine="720"/>
        <w:jc w:val="both"/>
        <w:rPr>
          <w:color w:val="auto"/>
        </w:rPr>
      </w:pPr>
      <w:r w:rsidRPr="001855A8">
        <w:rPr>
          <w:color w:val="auto"/>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C7BDE" w:rsidRPr="001855A8" w:rsidRDefault="00F4765E">
      <w:pPr>
        <w:pStyle w:val="11"/>
        <w:shd w:val="clear" w:color="auto" w:fill="auto"/>
        <w:ind w:firstLine="720"/>
        <w:jc w:val="both"/>
        <w:rPr>
          <w:color w:val="auto"/>
        </w:rPr>
      </w:pPr>
      <w:r w:rsidRPr="001855A8">
        <w:rPr>
          <w:color w:val="auto"/>
        </w:rPr>
        <w:t>Правила правописания местоимений: правописание местоимений с не и ни; слитное, раздельное и дефисное написание местоимений.</w:t>
      </w:r>
    </w:p>
    <w:p w:rsidR="001C7BDE" w:rsidRPr="001855A8" w:rsidRDefault="00F4765E">
      <w:pPr>
        <w:pStyle w:val="11"/>
        <w:shd w:val="clear" w:color="auto" w:fill="auto"/>
        <w:ind w:firstLine="660"/>
        <w:jc w:val="both"/>
        <w:rPr>
          <w:color w:val="auto"/>
        </w:rPr>
      </w:pPr>
      <w:r w:rsidRPr="001855A8">
        <w:rPr>
          <w:color w:val="auto"/>
        </w:rPr>
        <w:t>Орфографический анализ местоимений (в рамках изученного).</w:t>
      </w:r>
    </w:p>
    <w:p w:rsidR="001C7BDE" w:rsidRPr="001855A8" w:rsidRDefault="00F4765E">
      <w:pPr>
        <w:pStyle w:val="11"/>
        <w:shd w:val="clear" w:color="auto" w:fill="auto"/>
        <w:ind w:firstLine="780"/>
        <w:jc w:val="both"/>
        <w:rPr>
          <w:color w:val="auto"/>
        </w:rPr>
      </w:pPr>
      <w:r w:rsidRPr="001855A8">
        <w:rPr>
          <w:color w:val="auto"/>
        </w:rPr>
        <w:t>Глагол.</w:t>
      </w:r>
    </w:p>
    <w:p w:rsidR="001C7BDE" w:rsidRPr="001855A8" w:rsidRDefault="00F4765E">
      <w:pPr>
        <w:pStyle w:val="11"/>
        <w:shd w:val="clear" w:color="auto" w:fill="auto"/>
        <w:ind w:firstLine="660"/>
        <w:jc w:val="both"/>
        <w:rPr>
          <w:color w:val="auto"/>
        </w:rPr>
      </w:pPr>
      <w:r w:rsidRPr="001855A8">
        <w:rPr>
          <w:color w:val="auto"/>
        </w:rPr>
        <w:t>Переходные и непереходные глаголы.</w:t>
      </w:r>
    </w:p>
    <w:p w:rsidR="001C7BDE" w:rsidRPr="001855A8" w:rsidRDefault="00F4765E">
      <w:pPr>
        <w:pStyle w:val="11"/>
        <w:shd w:val="clear" w:color="auto" w:fill="auto"/>
        <w:ind w:firstLine="660"/>
        <w:jc w:val="both"/>
        <w:rPr>
          <w:color w:val="auto"/>
        </w:rPr>
      </w:pPr>
      <w:r w:rsidRPr="001855A8">
        <w:rPr>
          <w:color w:val="auto"/>
        </w:rPr>
        <w:t>Разноспрягаемые глаголы.</w:t>
      </w:r>
    </w:p>
    <w:p w:rsidR="001C7BDE" w:rsidRPr="001855A8" w:rsidRDefault="00F4765E">
      <w:pPr>
        <w:pStyle w:val="11"/>
        <w:shd w:val="clear" w:color="auto" w:fill="auto"/>
        <w:ind w:firstLine="660"/>
        <w:jc w:val="both"/>
        <w:rPr>
          <w:color w:val="auto"/>
        </w:rPr>
      </w:pPr>
      <w:r w:rsidRPr="001855A8">
        <w:rPr>
          <w:color w:val="auto"/>
        </w:rPr>
        <w:t>Безличные глаголы. Использование личных глаголов в безличном значении.</w:t>
      </w:r>
    </w:p>
    <w:p w:rsidR="001C7BDE" w:rsidRPr="001855A8" w:rsidRDefault="00F4765E">
      <w:pPr>
        <w:pStyle w:val="11"/>
        <w:shd w:val="clear" w:color="auto" w:fill="auto"/>
        <w:ind w:firstLine="720"/>
        <w:jc w:val="both"/>
        <w:rPr>
          <w:color w:val="auto"/>
        </w:rPr>
      </w:pPr>
      <w:r w:rsidRPr="001855A8">
        <w:rPr>
          <w:color w:val="auto"/>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w:t>
      </w:r>
      <w:r w:rsidRPr="001855A8">
        <w:rPr>
          <w:color w:val="auto"/>
        </w:rPr>
        <w:softHyphen/>
        <w:t>временная соотнесённость глагольных форм в тексте.</w:t>
      </w:r>
    </w:p>
    <w:p w:rsidR="001C7BDE" w:rsidRPr="001855A8" w:rsidRDefault="00F4765E">
      <w:pPr>
        <w:pStyle w:val="11"/>
        <w:shd w:val="clear" w:color="auto" w:fill="auto"/>
        <w:ind w:firstLine="720"/>
        <w:jc w:val="both"/>
        <w:rPr>
          <w:color w:val="auto"/>
        </w:rPr>
      </w:pPr>
      <w:r w:rsidRPr="001855A8">
        <w:rPr>
          <w:color w:val="auto"/>
        </w:rPr>
        <w:t>Морфологический анализ глаголов.</w:t>
      </w:r>
    </w:p>
    <w:p w:rsidR="001C7BDE" w:rsidRPr="001855A8" w:rsidRDefault="00F4765E">
      <w:pPr>
        <w:pStyle w:val="11"/>
        <w:shd w:val="clear" w:color="auto" w:fill="auto"/>
        <w:ind w:firstLine="720"/>
        <w:jc w:val="both"/>
        <w:rPr>
          <w:color w:val="auto"/>
        </w:rPr>
      </w:pPr>
      <w:r w:rsidRPr="001855A8">
        <w:rPr>
          <w:color w:val="auto"/>
        </w:rPr>
        <w:t>Использование ь как показателя грамматической формы в повелительном наклонении глагола.</w:t>
      </w:r>
    </w:p>
    <w:p w:rsidR="001C7BDE" w:rsidRPr="001855A8" w:rsidRDefault="00F4765E">
      <w:pPr>
        <w:pStyle w:val="11"/>
        <w:shd w:val="clear" w:color="auto" w:fill="auto"/>
        <w:ind w:firstLine="660"/>
        <w:jc w:val="both"/>
        <w:rPr>
          <w:color w:val="auto"/>
        </w:rPr>
      </w:pPr>
      <w:r w:rsidRPr="001855A8">
        <w:rPr>
          <w:color w:val="auto"/>
        </w:rPr>
        <w:t>Орфографический анализ глаголов (в рамках изученного).</w:t>
      </w:r>
    </w:p>
    <w:p w:rsidR="001C7BDE" w:rsidRPr="001855A8" w:rsidRDefault="00F4765E">
      <w:pPr>
        <w:pStyle w:val="11"/>
        <w:shd w:val="clear" w:color="auto" w:fill="auto"/>
        <w:ind w:firstLine="660"/>
        <w:jc w:val="both"/>
        <w:rPr>
          <w:color w:val="auto"/>
        </w:rPr>
      </w:pPr>
      <w:r w:rsidRPr="001855A8">
        <w:rPr>
          <w:b/>
          <w:bCs/>
          <w:color w:val="auto"/>
        </w:rPr>
        <w:t>Содержание обучения в 7 классе</w:t>
      </w:r>
    </w:p>
    <w:p w:rsidR="001C7BDE" w:rsidRPr="001855A8" w:rsidRDefault="00F4765E">
      <w:pPr>
        <w:pStyle w:val="11"/>
        <w:shd w:val="clear" w:color="auto" w:fill="auto"/>
        <w:ind w:firstLine="660"/>
        <w:jc w:val="both"/>
        <w:rPr>
          <w:color w:val="auto"/>
        </w:rPr>
      </w:pPr>
      <w:r w:rsidRPr="001855A8">
        <w:rPr>
          <w:color w:val="auto"/>
        </w:rPr>
        <w:t>Общие сведения о языке.</w:t>
      </w:r>
    </w:p>
    <w:p w:rsidR="001C7BDE" w:rsidRPr="001855A8" w:rsidRDefault="00F4765E">
      <w:pPr>
        <w:pStyle w:val="11"/>
        <w:shd w:val="clear" w:color="auto" w:fill="auto"/>
        <w:ind w:firstLine="720"/>
        <w:jc w:val="both"/>
        <w:rPr>
          <w:color w:val="auto"/>
        </w:rPr>
      </w:pPr>
      <w:r w:rsidRPr="001855A8">
        <w:rPr>
          <w:color w:val="auto"/>
        </w:rPr>
        <w:t>Русский язык как развивающееся явление. Взаимосвязь языка, культуры и истории народа.</w:t>
      </w:r>
    </w:p>
    <w:p w:rsidR="001C7BDE" w:rsidRPr="001855A8" w:rsidRDefault="00F4765E">
      <w:pPr>
        <w:pStyle w:val="11"/>
        <w:shd w:val="clear" w:color="auto" w:fill="auto"/>
        <w:ind w:firstLine="660"/>
        <w:rPr>
          <w:color w:val="auto"/>
        </w:rPr>
      </w:pPr>
      <w:r w:rsidRPr="001855A8">
        <w:rPr>
          <w:color w:val="auto"/>
        </w:rPr>
        <w:t>Язык и речь.</w:t>
      </w:r>
    </w:p>
    <w:p w:rsidR="001C7BDE" w:rsidRPr="001855A8" w:rsidRDefault="00F4765E">
      <w:pPr>
        <w:pStyle w:val="11"/>
        <w:shd w:val="clear" w:color="auto" w:fill="auto"/>
        <w:ind w:firstLine="660"/>
        <w:jc w:val="both"/>
        <w:rPr>
          <w:color w:val="auto"/>
        </w:rPr>
      </w:pPr>
      <w:r w:rsidRPr="001855A8">
        <w:rPr>
          <w:color w:val="auto"/>
        </w:rPr>
        <w:lastRenderedPageBreak/>
        <w:t>Монолог-описание, монолог-рассуждение, монолог-повествование.</w:t>
      </w:r>
    </w:p>
    <w:p w:rsidR="001C7BDE" w:rsidRPr="001855A8" w:rsidRDefault="00F4765E">
      <w:pPr>
        <w:pStyle w:val="11"/>
        <w:shd w:val="clear" w:color="auto" w:fill="auto"/>
        <w:ind w:firstLine="720"/>
        <w:jc w:val="both"/>
        <w:rPr>
          <w:color w:val="auto"/>
        </w:rPr>
      </w:pPr>
      <w:r w:rsidRPr="001855A8">
        <w:rPr>
          <w:color w:val="auto"/>
        </w:rPr>
        <w:t>Виды диалога: побуждение к действию, обмен мнениями, запрос информации, сообщение информации.</w:t>
      </w:r>
    </w:p>
    <w:p w:rsidR="001C7BDE" w:rsidRPr="001855A8" w:rsidRDefault="00F4765E">
      <w:pPr>
        <w:pStyle w:val="11"/>
        <w:shd w:val="clear" w:color="auto" w:fill="auto"/>
        <w:ind w:firstLine="720"/>
        <w:jc w:val="both"/>
        <w:rPr>
          <w:color w:val="auto"/>
        </w:rPr>
      </w:pPr>
      <w:r w:rsidRPr="001855A8">
        <w:rPr>
          <w:color w:val="auto"/>
        </w:rPr>
        <w:t>Текст.</w:t>
      </w:r>
    </w:p>
    <w:p w:rsidR="001C7BDE" w:rsidRPr="001855A8" w:rsidRDefault="00F4765E">
      <w:pPr>
        <w:pStyle w:val="11"/>
        <w:shd w:val="clear" w:color="auto" w:fill="auto"/>
        <w:ind w:firstLine="720"/>
        <w:jc w:val="both"/>
        <w:rPr>
          <w:color w:val="auto"/>
        </w:rPr>
      </w:pPr>
      <w:r w:rsidRPr="001855A8">
        <w:rPr>
          <w:color w:val="auto"/>
        </w:rPr>
        <w:t>Текст как речевое произведение. Основные признаки текста (обобщение).</w:t>
      </w:r>
    </w:p>
    <w:p w:rsidR="001C7BDE" w:rsidRPr="001855A8" w:rsidRDefault="00F4765E">
      <w:pPr>
        <w:pStyle w:val="11"/>
        <w:shd w:val="clear" w:color="auto" w:fill="auto"/>
        <w:ind w:firstLine="720"/>
        <w:jc w:val="both"/>
        <w:rPr>
          <w:color w:val="auto"/>
        </w:rPr>
      </w:pPr>
      <w:r w:rsidRPr="001855A8">
        <w:rPr>
          <w:color w:val="auto"/>
        </w:rPr>
        <w:t>Структура текста. Абзац.</w:t>
      </w:r>
    </w:p>
    <w:p w:rsidR="001C7BDE" w:rsidRPr="001855A8" w:rsidRDefault="00F4765E">
      <w:pPr>
        <w:pStyle w:val="11"/>
        <w:shd w:val="clear" w:color="auto" w:fill="auto"/>
        <w:ind w:firstLine="720"/>
        <w:jc w:val="both"/>
        <w:rPr>
          <w:color w:val="auto"/>
        </w:rPr>
      </w:pPr>
      <w:r w:rsidRPr="001855A8">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1C7BDE" w:rsidRPr="001855A8" w:rsidRDefault="00F4765E">
      <w:pPr>
        <w:pStyle w:val="11"/>
        <w:shd w:val="clear" w:color="auto" w:fill="auto"/>
        <w:ind w:firstLine="720"/>
        <w:jc w:val="both"/>
        <w:rPr>
          <w:color w:val="auto"/>
        </w:rPr>
      </w:pPr>
      <w:r w:rsidRPr="001855A8">
        <w:rPr>
          <w:color w:val="auto"/>
        </w:rPr>
        <w:t>Способы и средства связи предложений в тексте (обобщение).</w:t>
      </w:r>
    </w:p>
    <w:p w:rsidR="001C7BDE" w:rsidRPr="001855A8" w:rsidRDefault="00F4765E">
      <w:pPr>
        <w:pStyle w:val="11"/>
        <w:shd w:val="clear" w:color="auto" w:fill="auto"/>
        <w:ind w:firstLine="720"/>
        <w:jc w:val="both"/>
        <w:rPr>
          <w:color w:val="auto"/>
        </w:rPr>
      </w:pPr>
      <w:r w:rsidRPr="001855A8">
        <w:rPr>
          <w:color w:val="auto"/>
        </w:rPr>
        <w:t>Языковые средства выразительности в тексте: фонетические (звукопись), словообразовательные, лексические (обобщение).</w:t>
      </w:r>
    </w:p>
    <w:p w:rsidR="001C7BDE" w:rsidRPr="001855A8" w:rsidRDefault="00F4765E">
      <w:pPr>
        <w:pStyle w:val="11"/>
        <w:shd w:val="clear" w:color="auto" w:fill="auto"/>
        <w:ind w:firstLine="720"/>
        <w:jc w:val="both"/>
        <w:rPr>
          <w:color w:val="auto"/>
        </w:rPr>
      </w:pPr>
      <w:r w:rsidRPr="001855A8">
        <w:rPr>
          <w:color w:val="auto"/>
        </w:rPr>
        <w:t>Рассуждение как функционально-смысловой тип речи.</w:t>
      </w:r>
    </w:p>
    <w:p w:rsidR="001C7BDE" w:rsidRPr="001855A8" w:rsidRDefault="00F4765E">
      <w:pPr>
        <w:pStyle w:val="11"/>
        <w:shd w:val="clear" w:color="auto" w:fill="auto"/>
        <w:ind w:firstLine="720"/>
        <w:jc w:val="both"/>
        <w:rPr>
          <w:color w:val="auto"/>
        </w:rPr>
      </w:pPr>
      <w:r w:rsidRPr="001855A8">
        <w:rPr>
          <w:color w:val="auto"/>
        </w:rPr>
        <w:t>Структурные особенности текста-рассуждения.</w:t>
      </w:r>
    </w:p>
    <w:p w:rsidR="001C7BDE" w:rsidRPr="001855A8" w:rsidRDefault="00F4765E">
      <w:pPr>
        <w:pStyle w:val="11"/>
        <w:shd w:val="clear" w:color="auto" w:fill="auto"/>
        <w:ind w:firstLine="720"/>
        <w:jc w:val="both"/>
        <w:rPr>
          <w:color w:val="auto"/>
        </w:rPr>
      </w:pPr>
      <w:r w:rsidRPr="001855A8">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C7BDE" w:rsidRPr="001855A8" w:rsidRDefault="00F4765E">
      <w:pPr>
        <w:pStyle w:val="11"/>
        <w:shd w:val="clear" w:color="auto" w:fill="auto"/>
        <w:ind w:firstLine="720"/>
        <w:jc w:val="both"/>
        <w:rPr>
          <w:color w:val="auto"/>
        </w:rPr>
      </w:pPr>
      <w:r w:rsidRPr="001855A8">
        <w:rPr>
          <w:color w:val="auto"/>
        </w:rPr>
        <w:t>Функциональные разновидности языка.</w:t>
      </w:r>
    </w:p>
    <w:p w:rsidR="001C7BDE" w:rsidRPr="001855A8" w:rsidRDefault="00F4765E">
      <w:pPr>
        <w:pStyle w:val="11"/>
        <w:shd w:val="clear" w:color="auto" w:fill="auto"/>
        <w:ind w:firstLine="720"/>
        <w:jc w:val="both"/>
        <w:rPr>
          <w:color w:val="auto"/>
        </w:rPr>
      </w:pPr>
      <w:r w:rsidRPr="001855A8">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C7BDE" w:rsidRPr="001855A8" w:rsidRDefault="00F4765E">
      <w:pPr>
        <w:pStyle w:val="11"/>
        <w:shd w:val="clear" w:color="auto" w:fill="auto"/>
        <w:ind w:left="720" w:firstLine="0"/>
        <w:jc w:val="both"/>
        <w:rPr>
          <w:color w:val="auto"/>
        </w:rPr>
      </w:pPr>
      <w:r w:rsidRPr="001855A8">
        <w:rPr>
          <w:color w:val="auto"/>
        </w:rPr>
        <w:t>Публицистический стиль. Сфера употребления, функции, языковые особенности. Жанры публицистического стиля (репортаж, заметка, интервью).</w:t>
      </w:r>
    </w:p>
    <w:p w:rsidR="001C7BDE" w:rsidRPr="001855A8" w:rsidRDefault="00F4765E">
      <w:pPr>
        <w:pStyle w:val="11"/>
        <w:shd w:val="clear" w:color="auto" w:fill="auto"/>
        <w:ind w:firstLine="720"/>
        <w:jc w:val="both"/>
        <w:rPr>
          <w:color w:val="auto"/>
        </w:rPr>
      </w:pPr>
      <w:r w:rsidRPr="001855A8">
        <w:rPr>
          <w:color w:val="auto"/>
        </w:rPr>
        <w:t>Употребление языковых средств выразительности в текстах публицистического стиля.</w:t>
      </w:r>
    </w:p>
    <w:p w:rsidR="001C7BDE" w:rsidRPr="001855A8" w:rsidRDefault="00F4765E">
      <w:pPr>
        <w:pStyle w:val="11"/>
        <w:shd w:val="clear" w:color="auto" w:fill="auto"/>
        <w:ind w:firstLine="720"/>
        <w:jc w:val="both"/>
        <w:rPr>
          <w:color w:val="auto"/>
        </w:rPr>
      </w:pPr>
      <w:r w:rsidRPr="001855A8">
        <w:rPr>
          <w:color w:val="auto"/>
        </w:rPr>
        <w:t>Официально-деловой стиль. Сфера употребления, функции, языковые особенности. Инструкция.</w:t>
      </w:r>
    </w:p>
    <w:p w:rsidR="001C7BDE" w:rsidRPr="001855A8" w:rsidRDefault="00F4765E">
      <w:pPr>
        <w:pStyle w:val="11"/>
        <w:shd w:val="clear" w:color="auto" w:fill="auto"/>
        <w:ind w:firstLine="780"/>
        <w:jc w:val="both"/>
        <w:rPr>
          <w:color w:val="auto"/>
        </w:rPr>
      </w:pPr>
      <w:r w:rsidRPr="001855A8">
        <w:rPr>
          <w:color w:val="auto"/>
        </w:rPr>
        <w:t>Система языка.</w:t>
      </w:r>
    </w:p>
    <w:p w:rsidR="001C7BDE" w:rsidRPr="001855A8" w:rsidRDefault="00F4765E">
      <w:pPr>
        <w:pStyle w:val="11"/>
        <w:shd w:val="clear" w:color="auto" w:fill="auto"/>
        <w:ind w:firstLine="780"/>
        <w:jc w:val="both"/>
        <w:rPr>
          <w:color w:val="auto"/>
        </w:rPr>
      </w:pPr>
      <w:r w:rsidRPr="001855A8">
        <w:rPr>
          <w:color w:val="auto"/>
        </w:rPr>
        <w:t>Морфология. Культура речи. Орфография.</w:t>
      </w:r>
    </w:p>
    <w:p w:rsidR="001C7BDE" w:rsidRPr="001855A8" w:rsidRDefault="00F4765E">
      <w:pPr>
        <w:pStyle w:val="11"/>
        <w:shd w:val="clear" w:color="auto" w:fill="auto"/>
        <w:ind w:firstLine="720"/>
        <w:jc w:val="both"/>
        <w:rPr>
          <w:color w:val="auto"/>
        </w:rPr>
      </w:pPr>
      <w:r w:rsidRPr="001855A8">
        <w:rPr>
          <w:color w:val="auto"/>
        </w:rPr>
        <w:t>Морфология как раздел науки о языке (обобщение).</w:t>
      </w:r>
    </w:p>
    <w:p w:rsidR="001C7BDE" w:rsidRPr="001855A8" w:rsidRDefault="00F4765E">
      <w:pPr>
        <w:pStyle w:val="11"/>
        <w:shd w:val="clear" w:color="auto" w:fill="auto"/>
        <w:ind w:firstLine="720"/>
        <w:jc w:val="both"/>
        <w:rPr>
          <w:color w:val="auto"/>
        </w:rPr>
      </w:pPr>
      <w:r w:rsidRPr="001855A8">
        <w:rPr>
          <w:color w:val="auto"/>
        </w:rPr>
        <w:t>Причастие.</w:t>
      </w:r>
    </w:p>
    <w:p w:rsidR="001C7BDE" w:rsidRPr="001855A8" w:rsidRDefault="00F4765E">
      <w:pPr>
        <w:pStyle w:val="11"/>
        <w:shd w:val="clear" w:color="auto" w:fill="auto"/>
        <w:ind w:firstLine="720"/>
        <w:jc w:val="both"/>
        <w:rPr>
          <w:color w:val="auto"/>
        </w:rPr>
      </w:pPr>
      <w:r w:rsidRPr="001855A8">
        <w:rPr>
          <w:color w:val="auto"/>
        </w:rPr>
        <w:t>Причастие как особая форма глагола. Признаки глагола и имени прилагательного в причастии. Синтаксические функции причастия, роль в речи.</w:t>
      </w:r>
    </w:p>
    <w:p w:rsidR="001C7BDE" w:rsidRPr="001855A8" w:rsidRDefault="00F4765E">
      <w:pPr>
        <w:pStyle w:val="11"/>
        <w:shd w:val="clear" w:color="auto" w:fill="auto"/>
        <w:ind w:left="720" w:firstLine="0"/>
        <w:jc w:val="both"/>
        <w:rPr>
          <w:color w:val="auto"/>
        </w:rPr>
      </w:pPr>
      <w:r w:rsidRPr="001855A8">
        <w:rPr>
          <w:color w:val="auto"/>
        </w:rPr>
        <w:t>Причастный оборот. Знаки препинания в предложениях с причастным оборотом. Действительные и страдательные причастия.</w:t>
      </w:r>
    </w:p>
    <w:p w:rsidR="001C7BDE" w:rsidRPr="001855A8" w:rsidRDefault="00F4765E">
      <w:pPr>
        <w:pStyle w:val="11"/>
        <w:shd w:val="clear" w:color="auto" w:fill="auto"/>
        <w:ind w:left="720" w:firstLine="0"/>
        <w:jc w:val="both"/>
        <w:rPr>
          <w:color w:val="auto"/>
        </w:rPr>
      </w:pPr>
      <w:r w:rsidRPr="001855A8">
        <w:rPr>
          <w:color w:val="auto"/>
        </w:rPr>
        <w:t>Полные и краткие формы страдательных причастий.</w:t>
      </w:r>
    </w:p>
    <w:p w:rsidR="001C7BDE" w:rsidRPr="001855A8" w:rsidRDefault="00F4765E">
      <w:pPr>
        <w:pStyle w:val="11"/>
        <w:shd w:val="clear" w:color="auto" w:fill="auto"/>
        <w:ind w:firstLine="720"/>
        <w:jc w:val="both"/>
        <w:rPr>
          <w:color w:val="auto"/>
        </w:rPr>
      </w:pPr>
      <w:r w:rsidRPr="001855A8">
        <w:rPr>
          <w:color w:val="auto"/>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C7BDE" w:rsidRPr="001855A8" w:rsidRDefault="00F4765E">
      <w:pPr>
        <w:pStyle w:val="11"/>
        <w:shd w:val="clear" w:color="auto" w:fill="auto"/>
        <w:ind w:firstLine="720"/>
        <w:jc w:val="both"/>
        <w:rPr>
          <w:color w:val="auto"/>
        </w:rPr>
      </w:pPr>
      <w:r w:rsidRPr="001855A8">
        <w:rPr>
          <w:color w:val="auto"/>
        </w:rPr>
        <w:t>Морфологический анализ причастий.</w:t>
      </w:r>
    </w:p>
    <w:p w:rsidR="001C7BDE" w:rsidRPr="001855A8" w:rsidRDefault="00F4765E">
      <w:pPr>
        <w:pStyle w:val="11"/>
        <w:shd w:val="clear" w:color="auto" w:fill="auto"/>
        <w:ind w:firstLine="720"/>
        <w:jc w:val="both"/>
        <w:rPr>
          <w:color w:val="auto"/>
        </w:rPr>
      </w:pPr>
      <w:r w:rsidRPr="001855A8">
        <w:rPr>
          <w:color w:val="auto"/>
        </w:rPr>
        <w:t>Правописание гласных в суффиксах причастий. Правописание н и нн в суффиксах причастий и отглагольных имён прилагательных.</w:t>
      </w:r>
    </w:p>
    <w:p w:rsidR="001C7BDE" w:rsidRPr="001855A8" w:rsidRDefault="00F4765E">
      <w:pPr>
        <w:pStyle w:val="11"/>
        <w:shd w:val="clear" w:color="auto" w:fill="auto"/>
        <w:ind w:firstLine="720"/>
        <w:jc w:val="both"/>
        <w:rPr>
          <w:color w:val="auto"/>
        </w:rPr>
      </w:pPr>
      <w:r w:rsidRPr="001855A8">
        <w:rPr>
          <w:color w:val="auto"/>
        </w:rPr>
        <w:t>Слитное и раздельное написание не с причастиями.</w:t>
      </w:r>
    </w:p>
    <w:p w:rsidR="001C7BDE" w:rsidRPr="001855A8" w:rsidRDefault="00F4765E">
      <w:pPr>
        <w:pStyle w:val="11"/>
        <w:shd w:val="clear" w:color="auto" w:fill="auto"/>
        <w:ind w:firstLine="720"/>
        <w:jc w:val="both"/>
        <w:rPr>
          <w:color w:val="auto"/>
        </w:rPr>
      </w:pPr>
      <w:r w:rsidRPr="001855A8">
        <w:rPr>
          <w:color w:val="auto"/>
        </w:rPr>
        <w:t>Орфографический анализ причастий (в рамках изученного).</w:t>
      </w:r>
    </w:p>
    <w:p w:rsidR="001C7BDE" w:rsidRPr="001855A8" w:rsidRDefault="00F4765E">
      <w:pPr>
        <w:pStyle w:val="11"/>
        <w:shd w:val="clear" w:color="auto" w:fill="auto"/>
        <w:ind w:firstLine="720"/>
        <w:jc w:val="both"/>
        <w:rPr>
          <w:color w:val="auto"/>
        </w:rPr>
      </w:pPr>
      <w:r w:rsidRPr="001855A8">
        <w:rPr>
          <w:color w:val="auto"/>
        </w:rPr>
        <w:t>Синтаксический и пунктуационный анализ предложений с причастным оборотом (в рамках изученного).</w:t>
      </w:r>
    </w:p>
    <w:p w:rsidR="001C7BDE" w:rsidRPr="001855A8" w:rsidRDefault="00F4765E">
      <w:pPr>
        <w:pStyle w:val="11"/>
        <w:shd w:val="clear" w:color="auto" w:fill="auto"/>
        <w:ind w:firstLine="780"/>
        <w:jc w:val="both"/>
        <w:rPr>
          <w:color w:val="auto"/>
        </w:rPr>
      </w:pPr>
      <w:r w:rsidRPr="001855A8">
        <w:rPr>
          <w:color w:val="auto"/>
        </w:rPr>
        <w:t>Деепричастие.</w:t>
      </w:r>
    </w:p>
    <w:p w:rsidR="001C7BDE" w:rsidRPr="001855A8" w:rsidRDefault="00F4765E">
      <w:pPr>
        <w:pStyle w:val="11"/>
        <w:shd w:val="clear" w:color="auto" w:fill="auto"/>
        <w:ind w:firstLine="720"/>
        <w:jc w:val="both"/>
        <w:rPr>
          <w:color w:val="auto"/>
        </w:rPr>
      </w:pPr>
      <w:r w:rsidRPr="001855A8">
        <w:rPr>
          <w:color w:val="auto"/>
        </w:rPr>
        <w:t>Деепричастие как особая форма глагола. Признаки глагола и наречия в деепричастии. Синтаксическая функция деепричастия, роль в речи.</w:t>
      </w:r>
    </w:p>
    <w:p w:rsidR="001C7BDE" w:rsidRPr="001855A8" w:rsidRDefault="00F4765E">
      <w:pPr>
        <w:pStyle w:val="11"/>
        <w:shd w:val="clear" w:color="auto" w:fill="auto"/>
        <w:ind w:firstLine="720"/>
        <w:jc w:val="both"/>
        <w:rPr>
          <w:color w:val="auto"/>
        </w:rPr>
      </w:pPr>
      <w:r w:rsidRPr="001855A8">
        <w:rPr>
          <w:color w:val="auto"/>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C7BDE" w:rsidRPr="001855A8" w:rsidRDefault="00F4765E">
      <w:pPr>
        <w:pStyle w:val="11"/>
        <w:shd w:val="clear" w:color="auto" w:fill="auto"/>
        <w:ind w:firstLine="720"/>
        <w:jc w:val="both"/>
        <w:rPr>
          <w:color w:val="auto"/>
        </w:rPr>
      </w:pPr>
      <w:r w:rsidRPr="001855A8">
        <w:rPr>
          <w:color w:val="auto"/>
        </w:rPr>
        <w:lastRenderedPageBreak/>
        <w:t>Деепричастия совершенного и несовершенного вида. Постановка ударения в деепричастиях.</w:t>
      </w:r>
    </w:p>
    <w:p w:rsidR="001C7BDE" w:rsidRPr="001855A8" w:rsidRDefault="00F4765E">
      <w:pPr>
        <w:pStyle w:val="11"/>
        <w:shd w:val="clear" w:color="auto" w:fill="auto"/>
        <w:ind w:firstLine="720"/>
        <w:jc w:val="both"/>
        <w:rPr>
          <w:color w:val="auto"/>
        </w:rPr>
      </w:pPr>
      <w:r w:rsidRPr="001855A8">
        <w:rPr>
          <w:color w:val="auto"/>
        </w:rPr>
        <w:t>Морфологический анализ деепричастий.</w:t>
      </w:r>
    </w:p>
    <w:p w:rsidR="001C7BDE" w:rsidRPr="001855A8" w:rsidRDefault="00F4765E">
      <w:pPr>
        <w:pStyle w:val="11"/>
        <w:shd w:val="clear" w:color="auto" w:fill="auto"/>
        <w:ind w:firstLine="720"/>
        <w:jc w:val="both"/>
        <w:rPr>
          <w:color w:val="auto"/>
        </w:rPr>
      </w:pPr>
      <w:r w:rsidRPr="001855A8">
        <w:rPr>
          <w:color w:val="auto"/>
        </w:rPr>
        <w:t>Правописание гласных в суффиксах деепричастий. Слитное и раздельное написание не с деепричастиями.</w:t>
      </w:r>
    </w:p>
    <w:p w:rsidR="001C7BDE" w:rsidRPr="001855A8" w:rsidRDefault="00F4765E">
      <w:pPr>
        <w:pStyle w:val="11"/>
        <w:shd w:val="clear" w:color="auto" w:fill="auto"/>
        <w:ind w:firstLine="720"/>
        <w:jc w:val="both"/>
        <w:rPr>
          <w:color w:val="auto"/>
        </w:rPr>
      </w:pPr>
      <w:r w:rsidRPr="001855A8">
        <w:rPr>
          <w:color w:val="auto"/>
        </w:rPr>
        <w:t>Орфографический анализ деепричастий (в рамках изученного).</w:t>
      </w:r>
    </w:p>
    <w:p w:rsidR="001C7BDE" w:rsidRPr="001855A8" w:rsidRDefault="00F4765E">
      <w:pPr>
        <w:pStyle w:val="11"/>
        <w:shd w:val="clear" w:color="auto" w:fill="auto"/>
        <w:ind w:firstLine="720"/>
        <w:jc w:val="both"/>
        <w:rPr>
          <w:color w:val="auto"/>
        </w:rPr>
      </w:pPr>
      <w:r w:rsidRPr="001855A8">
        <w:rPr>
          <w:color w:val="auto"/>
        </w:rPr>
        <w:t>Синтаксический и пунктуационный анализ предложений с деепричастным оборотом (в рамках изученного).</w:t>
      </w:r>
    </w:p>
    <w:p w:rsidR="001C7BDE" w:rsidRPr="001855A8" w:rsidRDefault="00F4765E">
      <w:pPr>
        <w:pStyle w:val="11"/>
        <w:shd w:val="clear" w:color="auto" w:fill="auto"/>
        <w:ind w:firstLine="720"/>
        <w:jc w:val="both"/>
        <w:rPr>
          <w:color w:val="auto"/>
        </w:rPr>
      </w:pPr>
      <w:r w:rsidRPr="001855A8">
        <w:rPr>
          <w:color w:val="auto"/>
        </w:rPr>
        <w:t>Наречие.</w:t>
      </w:r>
    </w:p>
    <w:p w:rsidR="001C7BDE" w:rsidRPr="001855A8" w:rsidRDefault="00F4765E">
      <w:pPr>
        <w:pStyle w:val="11"/>
        <w:shd w:val="clear" w:color="auto" w:fill="auto"/>
        <w:ind w:firstLine="720"/>
        <w:jc w:val="both"/>
        <w:rPr>
          <w:color w:val="auto"/>
        </w:rPr>
      </w:pPr>
      <w:r w:rsidRPr="001855A8">
        <w:rPr>
          <w:color w:val="auto"/>
        </w:rPr>
        <w:t>Общее грамматическое значение наречий. Синтаксические свойства наречий. Роль в речи.</w:t>
      </w:r>
    </w:p>
    <w:p w:rsidR="001C7BDE" w:rsidRPr="001855A8" w:rsidRDefault="00F4765E">
      <w:pPr>
        <w:pStyle w:val="11"/>
        <w:shd w:val="clear" w:color="auto" w:fill="auto"/>
        <w:ind w:firstLine="720"/>
        <w:jc w:val="both"/>
        <w:rPr>
          <w:color w:val="auto"/>
        </w:rPr>
      </w:pPr>
      <w:r w:rsidRPr="001855A8">
        <w:rPr>
          <w:color w:val="auto"/>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C7BDE" w:rsidRPr="001855A8" w:rsidRDefault="00F4765E">
      <w:pPr>
        <w:pStyle w:val="11"/>
        <w:shd w:val="clear" w:color="auto" w:fill="auto"/>
        <w:ind w:firstLine="720"/>
        <w:jc w:val="both"/>
        <w:rPr>
          <w:color w:val="auto"/>
        </w:rPr>
      </w:pPr>
      <w:r w:rsidRPr="001855A8">
        <w:rPr>
          <w:color w:val="auto"/>
        </w:rPr>
        <w:t>Словообразование наречий.</w:t>
      </w:r>
    </w:p>
    <w:p w:rsidR="001C7BDE" w:rsidRPr="001855A8" w:rsidRDefault="00F4765E">
      <w:pPr>
        <w:pStyle w:val="11"/>
        <w:shd w:val="clear" w:color="auto" w:fill="auto"/>
        <w:ind w:firstLine="720"/>
        <w:jc w:val="both"/>
        <w:rPr>
          <w:color w:val="auto"/>
        </w:rPr>
      </w:pPr>
      <w:r w:rsidRPr="001855A8">
        <w:rPr>
          <w:color w:val="auto"/>
        </w:rPr>
        <w:t>Морфологический анализ наречий.</w:t>
      </w:r>
    </w:p>
    <w:p w:rsidR="001C7BDE" w:rsidRPr="001855A8" w:rsidRDefault="00F4765E">
      <w:pPr>
        <w:pStyle w:val="11"/>
        <w:shd w:val="clear" w:color="auto" w:fill="auto"/>
        <w:ind w:firstLine="720"/>
        <w:jc w:val="both"/>
        <w:rPr>
          <w:color w:val="auto"/>
        </w:rPr>
      </w:pPr>
      <w:r w:rsidRPr="001855A8">
        <w:rPr>
          <w:color w:val="auto"/>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1C7BDE" w:rsidRPr="001855A8" w:rsidRDefault="00F4765E">
      <w:pPr>
        <w:pStyle w:val="11"/>
        <w:shd w:val="clear" w:color="auto" w:fill="auto"/>
        <w:ind w:firstLine="720"/>
        <w:jc w:val="both"/>
        <w:rPr>
          <w:color w:val="auto"/>
        </w:rPr>
      </w:pPr>
      <w:r w:rsidRPr="001855A8">
        <w:rPr>
          <w:color w:val="auto"/>
        </w:rPr>
        <w:t>Орфографический анализ наречий (в рамках изученного).</w:t>
      </w:r>
    </w:p>
    <w:p w:rsidR="001C7BDE" w:rsidRPr="001855A8" w:rsidRDefault="00F4765E">
      <w:pPr>
        <w:pStyle w:val="11"/>
        <w:shd w:val="clear" w:color="auto" w:fill="auto"/>
        <w:ind w:firstLine="780"/>
        <w:jc w:val="both"/>
        <w:rPr>
          <w:color w:val="auto"/>
        </w:rPr>
      </w:pPr>
      <w:r w:rsidRPr="001855A8">
        <w:rPr>
          <w:color w:val="auto"/>
        </w:rPr>
        <w:t>Слова категории состояния.</w:t>
      </w:r>
    </w:p>
    <w:p w:rsidR="001C7BDE" w:rsidRPr="001855A8" w:rsidRDefault="00F4765E">
      <w:pPr>
        <w:pStyle w:val="11"/>
        <w:shd w:val="clear" w:color="auto" w:fill="auto"/>
        <w:ind w:firstLine="720"/>
        <w:jc w:val="both"/>
        <w:rPr>
          <w:color w:val="auto"/>
        </w:rPr>
      </w:pPr>
      <w:r w:rsidRPr="001855A8">
        <w:rPr>
          <w:color w:val="auto"/>
        </w:rPr>
        <w:t>Вопрос о словах категории состояния в системе частей речи.</w:t>
      </w:r>
    </w:p>
    <w:p w:rsidR="001C7BDE" w:rsidRPr="001855A8" w:rsidRDefault="00F4765E">
      <w:pPr>
        <w:pStyle w:val="11"/>
        <w:shd w:val="clear" w:color="auto" w:fill="auto"/>
        <w:ind w:firstLine="720"/>
        <w:jc w:val="both"/>
        <w:rPr>
          <w:color w:val="auto"/>
        </w:rPr>
      </w:pPr>
      <w:r w:rsidRPr="001855A8">
        <w:rPr>
          <w:color w:val="auto"/>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C7BDE" w:rsidRPr="001855A8" w:rsidRDefault="00F4765E">
      <w:pPr>
        <w:pStyle w:val="11"/>
        <w:shd w:val="clear" w:color="auto" w:fill="auto"/>
        <w:ind w:firstLine="780"/>
        <w:jc w:val="both"/>
        <w:rPr>
          <w:color w:val="auto"/>
        </w:rPr>
      </w:pPr>
      <w:r w:rsidRPr="001855A8">
        <w:rPr>
          <w:color w:val="auto"/>
        </w:rPr>
        <w:t>Служебные части речи.</w:t>
      </w:r>
    </w:p>
    <w:p w:rsidR="001C7BDE" w:rsidRPr="001855A8" w:rsidRDefault="00F4765E">
      <w:pPr>
        <w:pStyle w:val="11"/>
        <w:shd w:val="clear" w:color="auto" w:fill="auto"/>
        <w:ind w:firstLine="720"/>
        <w:jc w:val="both"/>
        <w:rPr>
          <w:color w:val="auto"/>
        </w:rPr>
      </w:pPr>
      <w:r w:rsidRPr="001855A8">
        <w:rPr>
          <w:color w:val="auto"/>
        </w:rPr>
        <w:t>Общая характеристика служебных частей речи. Отличие самостоятельных частей речи от служебных.</w:t>
      </w:r>
    </w:p>
    <w:p w:rsidR="001C7BDE" w:rsidRPr="001855A8" w:rsidRDefault="00F4765E">
      <w:pPr>
        <w:pStyle w:val="11"/>
        <w:shd w:val="clear" w:color="auto" w:fill="auto"/>
        <w:ind w:firstLine="720"/>
        <w:jc w:val="both"/>
        <w:rPr>
          <w:color w:val="auto"/>
        </w:rPr>
      </w:pPr>
      <w:r w:rsidRPr="001855A8">
        <w:rPr>
          <w:color w:val="auto"/>
        </w:rPr>
        <w:t>Предлог.</w:t>
      </w:r>
    </w:p>
    <w:p w:rsidR="001C7BDE" w:rsidRPr="001855A8" w:rsidRDefault="00F4765E">
      <w:pPr>
        <w:pStyle w:val="11"/>
        <w:shd w:val="clear" w:color="auto" w:fill="auto"/>
        <w:ind w:firstLine="720"/>
        <w:jc w:val="both"/>
        <w:rPr>
          <w:color w:val="auto"/>
        </w:rPr>
      </w:pPr>
      <w:r w:rsidRPr="001855A8">
        <w:rPr>
          <w:color w:val="auto"/>
        </w:rPr>
        <w:t>Предлог как служебная часть речи. Грамматические функции предлогов.</w:t>
      </w:r>
    </w:p>
    <w:p w:rsidR="001C7BDE" w:rsidRPr="001855A8" w:rsidRDefault="00F4765E">
      <w:pPr>
        <w:pStyle w:val="11"/>
        <w:shd w:val="clear" w:color="auto" w:fill="auto"/>
        <w:ind w:firstLine="720"/>
        <w:jc w:val="both"/>
        <w:rPr>
          <w:color w:val="auto"/>
        </w:rPr>
      </w:pPr>
      <w:r w:rsidRPr="001855A8">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1C7BDE" w:rsidRPr="001855A8" w:rsidRDefault="00F4765E">
      <w:pPr>
        <w:pStyle w:val="11"/>
        <w:shd w:val="clear" w:color="auto" w:fill="auto"/>
        <w:ind w:firstLine="720"/>
        <w:jc w:val="both"/>
        <w:rPr>
          <w:color w:val="auto"/>
        </w:rPr>
      </w:pPr>
      <w:r w:rsidRPr="001855A8">
        <w:rPr>
          <w:color w:val="auto"/>
        </w:rPr>
        <w:t>Морфологический анализ предлогов.</w:t>
      </w:r>
    </w:p>
    <w:p w:rsidR="001C7BDE" w:rsidRPr="001855A8" w:rsidRDefault="00F4765E">
      <w:pPr>
        <w:pStyle w:val="11"/>
        <w:shd w:val="clear" w:color="auto" w:fill="auto"/>
        <w:ind w:firstLine="720"/>
        <w:jc w:val="both"/>
        <w:rPr>
          <w:color w:val="auto"/>
        </w:rPr>
      </w:pPr>
      <w:r w:rsidRPr="001855A8">
        <w:rPr>
          <w:color w:val="auto"/>
        </w:rPr>
        <w:t>Нормы употребления имён существительных и местоимений с предлогами. Правильное использование предлогов из-с, в-на. Правильное образование предложно</w:t>
      </w:r>
      <w:r w:rsidRPr="001855A8">
        <w:rPr>
          <w:color w:val="auto"/>
        </w:rPr>
        <w:softHyphen/>
        <w:t>падежных форм с предлогами по, благодаря, согласно, вопреки, наперерез.</w:t>
      </w:r>
    </w:p>
    <w:p w:rsidR="001C7BDE" w:rsidRPr="001855A8" w:rsidRDefault="00F4765E">
      <w:pPr>
        <w:pStyle w:val="11"/>
        <w:shd w:val="clear" w:color="auto" w:fill="auto"/>
        <w:ind w:firstLine="720"/>
        <w:jc w:val="both"/>
        <w:rPr>
          <w:color w:val="auto"/>
        </w:rPr>
      </w:pPr>
      <w:r w:rsidRPr="001855A8">
        <w:rPr>
          <w:color w:val="auto"/>
        </w:rPr>
        <w:t>Правописание производных предлогов.</w:t>
      </w:r>
    </w:p>
    <w:p w:rsidR="001C7BDE" w:rsidRPr="001855A8" w:rsidRDefault="00F4765E">
      <w:pPr>
        <w:pStyle w:val="11"/>
        <w:shd w:val="clear" w:color="auto" w:fill="auto"/>
        <w:ind w:firstLine="720"/>
        <w:jc w:val="both"/>
        <w:rPr>
          <w:color w:val="auto"/>
        </w:rPr>
      </w:pPr>
      <w:r w:rsidRPr="001855A8">
        <w:rPr>
          <w:color w:val="auto"/>
        </w:rPr>
        <w:t>Союз.</w:t>
      </w:r>
    </w:p>
    <w:p w:rsidR="001C7BDE" w:rsidRPr="001855A8" w:rsidRDefault="00F4765E">
      <w:pPr>
        <w:pStyle w:val="11"/>
        <w:shd w:val="clear" w:color="auto" w:fill="auto"/>
        <w:ind w:firstLine="720"/>
        <w:jc w:val="both"/>
        <w:rPr>
          <w:color w:val="auto"/>
        </w:rPr>
      </w:pPr>
      <w:r w:rsidRPr="001855A8">
        <w:rPr>
          <w:color w:val="auto"/>
        </w:rPr>
        <w:t>Союз как служебная часть речи. Союз как средство связи однородных членов предложения и частей сложного предложения.</w:t>
      </w:r>
    </w:p>
    <w:p w:rsidR="001C7BDE" w:rsidRPr="001855A8" w:rsidRDefault="00F4765E">
      <w:pPr>
        <w:pStyle w:val="11"/>
        <w:shd w:val="clear" w:color="auto" w:fill="auto"/>
        <w:ind w:firstLine="720"/>
        <w:jc w:val="both"/>
        <w:rPr>
          <w:color w:val="auto"/>
        </w:rPr>
      </w:pPr>
      <w:r w:rsidRPr="001855A8">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C7BDE" w:rsidRPr="001855A8" w:rsidRDefault="00F4765E">
      <w:pPr>
        <w:pStyle w:val="11"/>
        <w:shd w:val="clear" w:color="auto" w:fill="auto"/>
        <w:ind w:firstLine="720"/>
        <w:jc w:val="both"/>
        <w:rPr>
          <w:color w:val="auto"/>
        </w:rPr>
      </w:pPr>
      <w:r w:rsidRPr="001855A8">
        <w:rPr>
          <w:color w:val="auto"/>
        </w:rPr>
        <w:t>Морфологический анализ союзов.</w:t>
      </w:r>
    </w:p>
    <w:p w:rsidR="001C7BDE" w:rsidRPr="001855A8" w:rsidRDefault="00F4765E">
      <w:pPr>
        <w:pStyle w:val="11"/>
        <w:shd w:val="clear" w:color="auto" w:fill="auto"/>
        <w:ind w:firstLine="720"/>
        <w:jc w:val="both"/>
        <w:rPr>
          <w:color w:val="auto"/>
        </w:rPr>
      </w:pPr>
      <w:r w:rsidRPr="001855A8">
        <w:rPr>
          <w:color w:val="auto"/>
        </w:rPr>
        <w:t>Правописание союзов.</w:t>
      </w:r>
    </w:p>
    <w:p w:rsidR="001C7BDE" w:rsidRPr="001855A8" w:rsidRDefault="00F4765E">
      <w:pPr>
        <w:pStyle w:val="11"/>
        <w:shd w:val="clear" w:color="auto" w:fill="auto"/>
        <w:ind w:firstLine="720"/>
        <w:jc w:val="both"/>
        <w:rPr>
          <w:color w:val="auto"/>
        </w:rPr>
      </w:pPr>
      <w:r w:rsidRPr="001855A8">
        <w:rPr>
          <w:color w:val="auto"/>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C7BDE" w:rsidRPr="001855A8" w:rsidRDefault="00F4765E">
      <w:pPr>
        <w:pStyle w:val="11"/>
        <w:shd w:val="clear" w:color="auto" w:fill="auto"/>
        <w:ind w:firstLine="720"/>
        <w:jc w:val="both"/>
        <w:rPr>
          <w:color w:val="auto"/>
        </w:rPr>
      </w:pPr>
      <w:r w:rsidRPr="001855A8">
        <w:rPr>
          <w:color w:val="auto"/>
        </w:rPr>
        <w:t>Частица.</w:t>
      </w:r>
    </w:p>
    <w:p w:rsidR="001C7BDE" w:rsidRPr="001855A8" w:rsidRDefault="00F4765E">
      <w:pPr>
        <w:pStyle w:val="11"/>
        <w:shd w:val="clear" w:color="auto" w:fill="auto"/>
        <w:ind w:firstLine="720"/>
        <w:jc w:val="both"/>
        <w:rPr>
          <w:color w:val="auto"/>
        </w:rPr>
      </w:pPr>
      <w:r w:rsidRPr="001855A8">
        <w:rPr>
          <w:color w:val="auto"/>
        </w:rPr>
        <w:t xml:space="preserve">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w:t>
      </w:r>
      <w:r w:rsidRPr="001855A8">
        <w:rPr>
          <w:color w:val="auto"/>
        </w:rPr>
        <w:lastRenderedPageBreak/>
        <w:t>Интонационные особенности предложений с частицами.</w:t>
      </w:r>
    </w:p>
    <w:p w:rsidR="001C7BDE" w:rsidRPr="001855A8" w:rsidRDefault="00F4765E">
      <w:pPr>
        <w:pStyle w:val="11"/>
        <w:shd w:val="clear" w:color="auto" w:fill="auto"/>
        <w:ind w:firstLine="720"/>
        <w:jc w:val="both"/>
        <w:rPr>
          <w:color w:val="auto"/>
        </w:rPr>
      </w:pPr>
      <w:r w:rsidRPr="001855A8">
        <w:rPr>
          <w:color w:val="auto"/>
        </w:rPr>
        <w:t>Разряды частиц по значению и употреблению: формообразующие, отрицательные, модальные.</w:t>
      </w:r>
    </w:p>
    <w:p w:rsidR="001C7BDE" w:rsidRPr="001855A8" w:rsidRDefault="00F4765E">
      <w:pPr>
        <w:pStyle w:val="11"/>
        <w:shd w:val="clear" w:color="auto" w:fill="auto"/>
        <w:ind w:firstLine="720"/>
        <w:jc w:val="both"/>
        <w:rPr>
          <w:color w:val="auto"/>
        </w:rPr>
      </w:pPr>
      <w:r w:rsidRPr="001855A8">
        <w:rPr>
          <w:color w:val="auto"/>
        </w:rPr>
        <w:t>Морфологический анализ частиц.</w:t>
      </w:r>
    </w:p>
    <w:p w:rsidR="001C7BDE" w:rsidRPr="001855A8" w:rsidRDefault="00F4765E">
      <w:pPr>
        <w:pStyle w:val="11"/>
        <w:shd w:val="clear" w:color="auto" w:fill="auto"/>
        <w:ind w:firstLine="720"/>
        <w:jc w:val="both"/>
        <w:rPr>
          <w:color w:val="auto"/>
        </w:rPr>
      </w:pPr>
      <w:r w:rsidRPr="001855A8">
        <w:rPr>
          <w:color w:val="auto"/>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C7BDE" w:rsidRPr="001855A8" w:rsidRDefault="00F4765E">
      <w:pPr>
        <w:pStyle w:val="11"/>
        <w:shd w:val="clear" w:color="auto" w:fill="auto"/>
        <w:ind w:firstLine="720"/>
        <w:jc w:val="both"/>
        <w:rPr>
          <w:color w:val="auto"/>
        </w:rPr>
      </w:pPr>
      <w:r w:rsidRPr="001855A8">
        <w:rPr>
          <w:color w:val="auto"/>
        </w:rPr>
        <w:t>Междометия и звукоподражательные слова.</w:t>
      </w:r>
    </w:p>
    <w:p w:rsidR="001C7BDE" w:rsidRPr="001855A8" w:rsidRDefault="00F4765E">
      <w:pPr>
        <w:pStyle w:val="11"/>
        <w:shd w:val="clear" w:color="auto" w:fill="auto"/>
        <w:ind w:firstLine="720"/>
        <w:jc w:val="both"/>
        <w:rPr>
          <w:color w:val="auto"/>
        </w:rPr>
      </w:pPr>
      <w:r w:rsidRPr="001855A8">
        <w:rPr>
          <w:color w:val="auto"/>
        </w:rPr>
        <w:t>Междометия как особая группа слов.</w:t>
      </w:r>
    </w:p>
    <w:p w:rsidR="001C7BDE" w:rsidRPr="001855A8" w:rsidRDefault="00F4765E">
      <w:pPr>
        <w:pStyle w:val="11"/>
        <w:shd w:val="clear" w:color="auto" w:fill="auto"/>
        <w:ind w:firstLine="720"/>
        <w:jc w:val="both"/>
        <w:rPr>
          <w:color w:val="auto"/>
        </w:rPr>
      </w:pPr>
      <w:r w:rsidRPr="001855A8">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1C7BDE" w:rsidRPr="001855A8" w:rsidRDefault="00F4765E">
      <w:pPr>
        <w:pStyle w:val="11"/>
        <w:shd w:val="clear" w:color="auto" w:fill="auto"/>
        <w:ind w:firstLine="720"/>
        <w:jc w:val="both"/>
        <w:rPr>
          <w:color w:val="auto"/>
        </w:rPr>
      </w:pPr>
      <w:r w:rsidRPr="001855A8">
        <w:rPr>
          <w:color w:val="auto"/>
        </w:rPr>
        <w:t>Морфологический анализ междометий.</w:t>
      </w:r>
    </w:p>
    <w:p w:rsidR="001C7BDE" w:rsidRPr="001855A8" w:rsidRDefault="00F4765E">
      <w:pPr>
        <w:pStyle w:val="11"/>
        <w:shd w:val="clear" w:color="auto" w:fill="auto"/>
        <w:ind w:firstLine="720"/>
        <w:jc w:val="both"/>
        <w:rPr>
          <w:color w:val="auto"/>
        </w:rPr>
      </w:pPr>
      <w:r w:rsidRPr="001855A8">
        <w:rPr>
          <w:color w:val="auto"/>
        </w:rPr>
        <w:t>Звукоподражательные слова.</w:t>
      </w:r>
    </w:p>
    <w:p w:rsidR="001C7BDE" w:rsidRPr="001855A8" w:rsidRDefault="00F4765E" w:rsidP="00F45099">
      <w:pPr>
        <w:pStyle w:val="11"/>
        <w:shd w:val="clear" w:color="auto" w:fill="auto"/>
        <w:tabs>
          <w:tab w:val="left" w:pos="2515"/>
          <w:tab w:val="left" w:pos="4056"/>
        </w:tabs>
        <w:ind w:firstLine="720"/>
        <w:jc w:val="both"/>
        <w:rPr>
          <w:color w:val="auto"/>
        </w:rPr>
      </w:pPr>
      <w:r w:rsidRPr="001855A8">
        <w:rPr>
          <w:color w:val="auto"/>
        </w:rPr>
        <w:t>Использование междометий и звукоподражательных слов в разговорной и художественной речи как средства создания экспрессии.</w:t>
      </w:r>
      <w:r w:rsidR="00F45099">
        <w:rPr>
          <w:color w:val="auto"/>
        </w:rPr>
        <w:t xml:space="preserve"> Интонационное и пунктуационное выделение </w:t>
      </w:r>
      <w:r w:rsidRPr="001855A8">
        <w:rPr>
          <w:color w:val="auto"/>
        </w:rPr>
        <w:t>междометий и звукоподражательных слов</w:t>
      </w:r>
      <w:r w:rsidR="00F45099">
        <w:rPr>
          <w:color w:val="auto"/>
        </w:rPr>
        <w:t xml:space="preserve"> </w:t>
      </w:r>
      <w:r w:rsidRPr="001855A8">
        <w:rPr>
          <w:color w:val="auto"/>
        </w:rPr>
        <w:t>в предложении.</w:t>
      </w:r>
    </w:p>
    <w:p w:rsidR="001C7BDE" w:rsidRPr="001855A8" w:rsidRDefault="00F4765E">
      <w:pPr>
        <w:pStyle w:val="11"/>
        <w:shd w:val="clear" w:color="auto" w:fill="auto"/>
        <w:ind w:firstLine="720"/>
        <w:jc w:val="both"/>
        <w:rPr>
          <w:color w:val="auto"/>
        </w:rPr>
      </w:pPr>
      <w:r w:rsidRPr="001855A8">
        <w:rPr>
          <w:color w:val="auto"/>
        </w:rPr>
        <w:t>Омонимия слов разных частей речи. Грамматическая омонимия. Использование грамматических омонимов в речи.</w:t>
      </w:r>
    </w:p>
    <w:p w:rsidR="001C7BDE" w:rsidRPr="001855A8" w:rsidRDefault="00F4765E">
      <w:pPr>
        <w:pStyle w:val="11"/>
        <w:shd w:val="clear" w:color="auto" w:fill="auto"/>
        <w:ind w:firstLine="780"/>
        <w:jc w:val="both"/>
        <w:rPr>
          <w:color w:val="auto"/>
        </w:rPr>
      </w:pPr>
      <w:r w:rsidRPr="001855A8">
        <w:rPr>
          <w:color w:val="auto"/>
        </w:rPr>
        <w:t>Содержание обучения в 8 классе.</w:t>
      </w:r>
    </w:p>
    <w:p w:rsidR="001C7BDE" w:rsidRPr="001855A8" w:rsidRDefault="00F4765E">
      <w:pPr>
        <w:pStyle w:val="11"/>
        <w:shd w:val="clear" w:color="auto" w:fill="auto"/>
        <w:ind w:firstLine="780"/>
        <w:jc w:val="both"/>
        <w:rPr>
          <w:color w:val="auto"/>
        </w:rPr>
      </w:pPr>
      <w:r w:rsidRPr="001855A8">
        <w:rPr>
          <w:color w:val="auto"/>
        </w:rPr>
        <w:t>Общие сведения о языке.</w:t>
      </w:r>
    </w:p>
    <w:p w:rsidR="001C7BDE" w:rsidRPr="001855A8" w:rsidRDefault="00F4765E">
      <w:pPr>
        <w:pStyle w:val="11"/>
        <w:shd w:val="clear" w:color="auto" w:fill="auto"/>
        <w:ind w:firstLine="720"/>
        <w:jc w:val="both"/>
        <w:rPr>
          <w:color w:val="auto"/>
        </w:rPr>
      </w:pPr>
      <w:r w:rsidRPr="001855A8">
        <w:rPr>
          <w:color w:val="auto"/>
        </w:rPr>
        <w:t>Русский язык в кругу других славянских языков.</w:t>
      </w:r>
    </w:p>
    <w:p w:rsidR="001C7BDE" w:rsidRPr="001855A8" w:rsidRDefault="00F4765E">
      <w:pPr>
        <w:pStyle w:val="11"/>
        <w:shd w:val="clear" w:color="auto" w:fill="auto"/>
        <w:ind w:firstLine="780"/>
        <w:jc w:val="both"/>
        <w:rPr>
          <w:color w:val="auto"/>
        </w:rPr>
      </w:pPr>
      <w:r w:rsidRPr="001855A8">
        <w:rPr>
          <w:color w:val="auto"/>
        </w:rPr>
        <w:t>Язык и речь.</w:t>
      </w:r>
    </w:p>
    <w:p w:rsidR="001C7BDE" w:rsidRPr="001855A8" w:rsidRDefault="00F4765E">
      <w:pPr>
        <w:pStyle w:val="11"/>
        <w:shd w:val="clear" w:color="auto" w:fill="auto"/>
        <w:ind w:firstLine="720"/>
        <w:jc w:val="both"/>
        <w:rPr>
          <w:color w:val="auto"/>
        </w:rPr>
      </w:pPr>
      <w:r w:rsidRPr="001855A8">
        <w:rPr>
          <w:color w:val="auto"/>
        </w:rPr>
        <w:t>Монолог-описание, монолог-рассуждение, монолог-повествование; выступление с научным сообщением.</w:t>
      </w:r>
    </w:p>
    <w:p w:rsidR="001C7BDE" w:rsidRPr="001855A8" w:rsidRDefault="00F4765E">
      <w:pPr>
        <w:pStyle w:val="11"/>
        <w:shd w:val="clear" w:color="auto" w:fill="auto"/>
        <w:ind w:firstLine="720"/>
        <w:jc w:val="both"/>
        <w:rPr>
          <w:color w:val="auto"/>
        </w:rPr>
      </w:pPr>
      <w:r w:rsidRPr="001855A8">
        <w:rPr>
          <w:color w:val="auto"/>
        </w:rPr>
        <w:t>Диалог.</w:t>
      </w:r>
    </w:p>
    <w:p w:rsidR="001C7BDE" w:rsidRPr="001855A8" w:rsidRDefault="00F4765E">
      <w:pPr>
        <w:pStyle w:val="11"/>
        <w:shd w:val="clear" w:color="auto" w:fill="auto"/>
        <w:ind w:firstLine="720"/>
        <w:jc w:val="both"/>
        <w:rPr>
          <w:color w:val="auto"/>
        </w:rPr>
      </w:pPr>
      <w:r w:rsidRPr="001855A8">
        <w:rPr>
          <w:color w:val="auto"/>
        </w:rPr>
        <w:t>Текст.</w:t>
      </w:r>
    </w:p>
    <w:p w:rsidR="001C7BDE" w:rsidRPr="001855A8" w:rsidRDefault="00F4765E">
      <w:pPr>
        <w:pStyle w:val="11"/>
        <w:shd w:val="clear" w:color="auto" w:fill="auto"/>
        <w:ind w:firstLine="720"/>
        <w:jc w:val="both"/>
        <w:rPr>
          <w:color w:val="auto"/>
        </w:rPr>
      </w:pPr>
      <w:r w:rsidRPr="001855A8">
        <w:rPr>
          <w:color w:val="auto"/>
        </w:rPr>
        <w:t>Текст и его основные признаки.</w:t>
      </w:r>
    </w:p>
    <w:p w:rsidR="001C7BDE" w:rsidRPr="001855A8" w:rsidRDefault="00F4765E">
      <w:pPr>
        <w:pStyle w:val="11"/>
        <w:shd w:val="clear" w:color="auto" w:fill="auto"/>
        <w:ind w:firstLine="720"/>
        <w:jc w:val="both"/>
        <w:rPr>
          <w:color w:val="auto"/>
        </w:rPr>
      </w:pPr>
      <w:r w:rsidRPr="001855A8">
        <w:rPr>
          <w:color w:val="auto"/>
        </w:rPr>
        <w:t>Особенности функционально-смысловых типов речи (повествование, описание, рассуждение).</w:t>
      </w:r>
    </w:p>
    <w:p w:rsidR="001C7BDE" w:rsidRPr="001855A8" w:rsidRDefault="00F4765E">
      <w:pPr>
        <w:pStyle w:val="11"/>
        <w:shd w:val="clear" w:color="auto" w:fill="auto"/>
        <w:ind w:firstLine="720"/>
        <w:jc w:val="both"/>
        <w:rPr>
          <w:color w:val="auto"/>
        </w:rPr>
      </w:pPr>
      <w:r w:rsidRPr="001855A8">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C7BDE" w:rsidRPr="001855A8" w:rsidRDefault="00F4765E">
      <w:pPr>
        <w:pStyle w:val="11"/>
        <w:shd w:val="clear" w:color="auto" w:fill="auto"/>
        <w:ind w:firstLine="780"/>
        <w:jc w:val="both"/>
        <w:rPr>
          <w:color w:val="auto"/>
        </w:rPr>
      </w:pPr>
      <w:r w:rsidRPr="001855A8">
        <w:rPr>
          <w:color w:val="auto"/>
        </w:rPr>
        <w:t>Функциональные разновидности языка.</w:t>
      </w:r>
    </w:p>
    <w:p w:rsidR="001C7BDE" w:rsidRPr="001855A8" w:rsidRDefault="00F4765E">
      <w:pPr>
        <w:pStyle w:val="11"/>
        <w:shd w:val="clear" w:color="auto" w:fill="auto"/>
        <w:ind w:firstLine="720"/>
        <w:jc w:val="both"/>
        <w:rPr>
          <w:color w:val="auto"/>
        </w:rPr>
      </w:pPr>
      <w:r w:rsidRPr="001855A8">
        <w:rPr>
          <w:color w:val="auto"/>
        </w:rPr>
        <w:t>Официально-деловой стиль. Сфера употребления, функции, языковые особенности.</w:t>
      </w:r>
    </w:p>
    <w:p w:rsidR="001C7BDE" w:rsidRPr="001855A8" w:rsidRDefault="00F4765E">
      <w:pPr>
        <w:pStyle w:val="11"/>
        <w:shd w:val="clear" w:color="auto" w:fill="auto"/>
        <w:ind w:firstLine="720"/>
        <w:jc w:val="both"/>
        <w:rPr>
          <w:color w:val="auto"/>
        </w:rPr>
      </w:pPr>
      <w:r w:rsidRPr="001855A8">
        <w:rPr>
          <w:color w:val="auto"/>
        </w:rPr>
        <w:t>Жанры официально-делового стиля (заявление, объяснительная записка, автобиография, характеристика).</w:t>
      </w:r>
    </w:p>
    <w:p w:rsidR="001C7BDE" w:rsidRPr="001855A8" w:rsidRDefault="00F4765E">
      <w:pPr>
        <w:pStyle w:val="11"/>
        <w:shd w:val="clear" w:color="auto" w:fill="auto"/>
        <w:ind w:firstLine="720"/>
        <w:jc w:val="both"/>
        <w:rPr>
          <w:color w:val="auto"/>
        </w:rPr>
      </w:pPr>
      <w:r w:rsidRPr="001855A8">
        <w:rPr>
          <w:color w:val="auto"/>
        </w:rPr>
        <w:t>Научный стиль. Сфера употребления, функции, языковые особенности.</w:t>
      </w:r>
    </w:p>
    <w:p w:rsidR="001C7BDE" w:rsidRPr="001855A8" w:rsidRDefault="00F4765E">
      <w:pPr>
        <w:pStyle w:val="11"/>
        <w:shd w:val="clear" w:color="auto" w:fill="auto"/>
        <w:ind w:firstLine="720"/>
        <w:jc w:val="both"/>
        <w:rPr>
          <w:color w:val="auto"/>
        </w:rPr>
      </w:pPr>
      <w:r w:rsidRPr="001855A8">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C7BDE" w:rsidRPr="001855A8" w:rsidRDefault="00F4765E">
      <w:pPr>
        <w:pStyle w:val="11"/>
        <w:shd w:val="clear" w:color="auto" w:fill="auto"/>
        <w:ind w:firstLine="780"/>
        <w:jc w:val="both"/>
        <w:rPr>
          <w:color w:val="auto"/>
        </w:rPr>
      </w:pPr>
      <w:r w:rsidRPr="001855A8">
        <w:rPr>
          <w:color w:val="auto"/>
        </w:rPr>
        <w:t>Система языка.</w:t>
      </w:r>
    </w:p>
    <w:p w:rsidR="001C7BDE" w:rsidRPr="001855A8" w:rsidRDefault="00F4765E">
      <w:pPr>
        <w:pStyle w:val="11"/>
        <w:shd w:val="clear" w:color="auto" w:fill="auto"/>
        <w:ind w:firstLine="780"/>
        <w:jc w:val="both"/>
        <w:rPr>
          <w:color w:val="auto"/>
        </w:rPr>
      </w:pPr>
      <w:r w:rsidRPr="001855A8">
        <w:rPr>
          <w:color w:val="auto"/>
        </w:rPr>
        <w:t>Синтаксис. Культура речи. Пунктуация.</w:t>
      </w:r>
    </w:p>
    <w:p w:rsidR="001C7BDE" w:rsidRPr="001855A8" w:rsidRDefault="00F4765E">
      <w:pPr>
        <w:pStyle w:val="11"/>
        <w:shd w:val="clear" w:color="auto" w:fill="auto"/>
        <w:ind w:firstLine="720"/>
        <w:jc w:val="both"/>
        <w:rPr>
          <w:color w:val="auto"/>
        </w:rPr>
      </w:pPr>
      <w:r w:rsidRPr="001855A8">
        <w:rPr>
          <w:color w:val="auto"/>
        </w:rPr>
        <w:t>Синтаксис как раздел лингвистики.</w:t>
      </w:r>
    </w:p>
    <w:p w:rsidR="001C7BDE" w:rsidRPr="001855A8" w:rsidRDefault="00F4765E">
      <w:pPr>
        <w:pStyle w:val="11"/>
        <w:shd w:val="clear" w:color="auto" w:fill="auto"/>
        <w:ind w:firstLine="720"/>
        <w:jc w:val="both"/>
        <w:rPr>
          <w:color w:val="auto"/>
        </w:rPr>
      </w:pPr>
      <w:r w:rsidRPr="001855A8">
        <w:rPr>
          <w:color w:val="auto"/>
        </w:rPr>
        <w:t>Словосочетание и предложение как единицы синтаксиса.</w:t>
      </w:r>
    </w:p>
    <w:p w:rsidR="001C7BDE" w:rsidRPr="001855A8" w:rsidRDefault="00F4765E">
      <w:pPr>
        <w:pStyle w:val="11"/>
        <w:shd w:val="clear" w:color="auto" w:fill="auto"/>
        <w:ind w:firstLine="720"/>
        <w:jc w:val="both"/>
        <w:rPr>
          <w:color w:val="auto"/>
        </w:rPr>
      </w:pPr>
      <w:r w:rsidRPr="001855A8">
        <w:rPr>
          <w:color w:val="auto"/>
        </w:rPr>
        <w:t>Пунктуация. Функции знаков препинания.</w:t>
      </w:r>
    </w:p>
    <w:p w:rsidR="001C7BDE" w:rsidRPr="001855A8" w:rsidRDefault="00F4765E">
      <w:pPr>
        <w:pStyle w:val="11"/>
        <w:shd w:val="clear" w:color="auto" w:fill="auto"/>
        <w:ind w:firstLine="780"/>
        <w:jc w:val="both"/>
        <w:rPr>
          <w:color w:val="auto"/>
        </w:rPr>
      </w:pPr>
      <w:r w:rsidRPr="001855A8">
        <w:rPr>
          <w:color w:val="auto"/>
        </w:rPr>
        <w:t>Словосочетание.</w:t>
      </w:r>
    </w:p>
    <w:p w:rsidR="001C7BDE" w:rsidRPr="001855A8" w:rsidRDefault="00F4765E">
      <w:pPr>
        <w:pStyle w:val="11"/>
        <w:shd w:val="clear" w:color="auto" w:fill="auto"/>
        <w:ind w:firstLine="720"/>
        <w:jc w:val="both"/>
        <w:rPr>
          <w:color w:val="auto"/>
        </w:rPr>
      </w:pPr>
      <w:r w:rsidRPr="001855A8">
        <w:rPr>
          <w:color w:val="auto"/>
        </w:rPr>
        <w:t>Основные признаки словосочетания.</w:t>
      </w:r>
    </w:p>
    <w:p w:rsidR="001C7BDE" w:rsidRPr="001855A8" w:rsidRDefault="00F4765E">
      <w:pPr>
        <w:pStyle w:val="11"/>
        <w:shd w:val="clear" w:color="auto" w:fill="auto"/>
        <w:ind w:firstLine="720"/>
        <w:jc w:val="both"/>
        <w:rPr>
          <w:color w:val="auto"/>
        </w:rPr>
      </w:pPr>
      <w:r w:rsidRPr="001855A8">
        <w:rPr>
          <w:color w:val="auto"/>
        </w:rPr>
        <w:t>Виды словосочетаний по морфологическим свойствам главного слова: глагольные, именные, наречные.</w:t>
      </w:r>
    </w:p>
    <w:p w:rsidR="001C7BDE" w:rsidRPr="001855A8" w:rsidRDefault="00F4765E">
      <w:pPr>
        <w:pStyle w:val="11"/>
        <w:shd w:val="clear" w:color="auto" w:fill="auto"/>
        <w:ind w:firstLine="720"/>
        <w:jc w:val="both"/>
        <w:rPr>
          <w:color w:val="auto"/>
        </w:rPr>
      </w:pPr>
      <w:r w:rsidRPr="001855A8">
        <w:rPr>
          <w:color w:val="auto"/>
        </w:rPr>
        <w:t>Типы подчинительной связи слов в словосочетании: согласование, управление,</w:t>
      </w:r>
    </w:p>
    <w:p w:rsidR="001C7BDE" w:rsidRPr="001855A8" w:rsidRDefault="00F4765E">
      <w:pPr>
        <w:pStyle w:val="11"/>
        <w:shd w:val="clear" w:color="auto" w:fill="auto"/>
        <w:ind w:firstLine="0"/>
        <w:jc w:val="both"/>
        <w:rPr>
          <w:color w:val="auto"/>
        </w:rPr>
      </w:pPr>
      <w:r w:rsidRPr="001855A8">
        <w:rPr>
          <w:color w:val="auto"/>
        </w:rPr>
        <w:t>примыкание.</w:t>
      </w:r>
    </w:p>
    <w:p w:rsidR="001C7BDE" w:rsidRPr="001855A8" w:rsidRDefault="00F4765E">
      <w:pPr>
        <w:pStyle w:val="11"/>
        <w:shd w:val="clear" w:color="auto" w:fill="auto"/>
        <w:ind w:firstLine="720"/>
        <w:jc w:val="both"/>
        <w:rPr>
          <w:color w:val="auto"/>
        </w:rPr>
      </w:pPr>
      <w:r w:rsidRPr="001855A8">
        <w:rPr>
          <w:color w:val="auto"/>
        </w:rPr>
        <w:t>Синтаксический анализ словосочетаний.</w:t>
      </w:r>
    </w:p>
    <w:p w:rsidR="001C7BDE" w:rsidRPr="001855A8" w:rsidRDefault="00F4765E">
      <w:pPr>
        <w:pStyle w:val="11"/>
        <w:shd w:val="clear" w:color="auto" w:fill="auto"/>
        <w:ind w:left="780" w:hanging="60"/>
        <w:jc w:val="both"/>
        <w:rPr>
          <w:color w:val="auto"/>
        </w:rPr>
      </w:pPr>
      <w:r w:rsidRPr="001855A8">
        <w:rPr>
          <w:color w:val="auto"/>
        </w:rPr>
        <w:t xml:space="preserve">Грамматическая синонимия словосочетаний. Нормы построения словосочетаний. </w:t>
      </w:r>
      <w:r w:rsidRPr="001855A8">
        <w:rPr>
          <w:color w:val="auto"/>
        </w:rPr>
        <w:lastRenderedPageBreak/>
        <w:t>Предложение.</w:t>
      </w:r>
    </w:p>
    <w:p w:rsidR="001C7BDE" w:rsidRPr="001855A8" w:rsidRDefault="00F4765E">
      <w:pPr>
        <w:pStyle w:val="11"/>
        <w:shd w:val="clear" w:color="auto" w:fill="auto"/>
        <w:ind w:firstLine="720"/>
        <w:jc w:val="both"/>
        <w:rPr>
          <w:color w:val="auto"/>
        </w:rPr>
      </w:pPr>
      <w:r w:rsidRPr="001855A8">
        <w:rPr>
          <w:color w:val="auto"/>
        </w:rPr>
        <w:t>Предложение. Основные признаки предложения: смысловая и интонационная законченность, грамматическая оформленность.</w:t>
      </w:r>
    </w:p>
    <w:p w:rsidR="001C7BDE" w:rsidRPr="001855A8" w:rsidRDefault="00F4765E">
      <w:pPr>
        <w:pStyle w:val="11"/>
        <w:shd w:val="clear" w:color="auto" w:fill="auto"/>
        <w:ind w:firstLine="720"/>
        <w:jc w:val="both"/>
        <w:rPr>
          <w:color w:val="auto"/>
        </w:rPr>
      </w:pPr>
      <w:r w:rsidRPr="001855A8">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C7BDE" w:rsidRPr="001855A8" w:rsidRDefault="00F4765E">
      <w:pPr>
        <w:pStyle w:val="11"/>
        <w:shd w:val="clear" w:color="auto" w:fill="auto"/>
        <w:ind w:firstLine="720"/>
        <w:jc w:val="both"/>
        <w:rPr>
          <w:color w:val="auto"/>
        </w:rPr>
      </w:pPr>
      <w:r w:rsidRPr="001855A8">
        <w:rPr>
          <w:color w:val="auto"/>
        </w:rPr>
        <w:t>Употребление языковых форм выражения побуждения в побудительных предложениях.</w:t>
      </w:r>
    </w:p>
    <w:p w:rsidR="001C7BDE" w:rsidRPr="001855A8" w:rsidRDefault="00F4765E">
      <w:pPr>
        <w:pStyle w:val="11"/>
        <w:shd w:val="clear" w:color="auto" w:fill="auto"/>
        <w:ind w:firstLine="720"/>
        <w:jc w:val="both"/>
        <w:rPr>
          <w:color w:val="auto"/>
        </w:rPr>
      </w:pPr>
      <w:r w:rsidRPr="001855A8">
        <w:rPr>
          <w:color w:val="auto"/>
        </w:rPr>
        <w:t>Средства оформления предложения в устной и письменной речи (интонация, логическое ударение, знаки препинания).</w:t>
      </w:r>
    </w:p>
    <w:p w:rsidR="001C7BDE" w:rsidRPr="001855A8" w:rsidRDefault="00F4765E">
      <w:pPr>
        <w:pStyle w:val="11"/>
        <w:shd w:val="clear" w:color="auto" w:fill="auto"/>
        <w:ind w:firstLine="720"/>
        <w:jc w:val="both"/>
        <w:rPr>
          <w:color w:val="auto"/>
        </w:rPr>
      </w:pPr>
      <w:r w:rsidRPr="001855A8">
        <w:rPr>
          <w:color w:val="auto"/>
        </w:rPr>
        <w:t>Виды предложений по количеству грамматических основ (простые, сложные).</w:t>
      </w:r>
    </w:p>
    <w:p w:rsidR="001C7BDE" w:rsidRPr="001855A8" w:rsidRDefault="00F4765E">
      <w:pPr>
        <w:pStyle w:val="11"/>
        <w:shd w:val="clear" w:color="auto" w:fill="auto"/>
        <w:ind w:firstLine="720"/>
        <w:jc w:val="both"/>
        <w:rPr>
          <w:color w:val="auto"/>
        </w:rPr>
      </w:pPr>
      <w:r w:rsidRPr="001855A8">
        <w:rPr>
          <w:color w:val="auto"/>
        </w:rPr>
        <w:t>Виды простых предложений по наличию главных членов (двусоставные, односоставные).</w:t>
      </w:r>
    </w:p>
    <w:p w:rsidR="001C7BDE" w:rsidRPr="001855A8" w:rsidRDefault="00F4765E">
      <w:pPr>
        <w:pStyle w:val="11"/>
        <w:shd w:val="clear" w:color="auto" w:fill="auto"/>
        <w:ind w:firstLine="720"/>
        <w:jc w:val="both"/>
        <w:rPr>
          <w:color w:val="auto"/>
        </w:rPr>
      </w:pPr>
      <w:r w:rsidRPr="001855A8">
        <w:rPr>
          <w:color w:val="auto"/>
        </w:rPr>
        <w:t>Виды предложений по наличию второстепенных членов (распространённые, нераспространённые).</w:t>
      </w:r>
    </w:p>
    <w:p w:rsidR="001C7BDE" w:rsidRPr="001855A8" w:rsidRDefault="00F4765E">
      <w:pPr>
        <w:pStyle w:val="11"/>
        <w:shd w:val="clear" w:color="auto" w:fill="auto"/>
        <w:ind w:firstLine="720"/>
        <w:jc w:val="both"/>
        <w:rPr>
          <w:color w:val="auto"/>
        </w:rPr>
      </w:pPr>
      <w:r w:rsidRPr="001855A8">
        <w:rPr>
          <w:color w:val="auto"/>
        </w:rPr>
        <w:t>Предложения полные и неполные.</w:t>
      </w:r>
    </w:p>
    <w:p w:rsidR="001C7BDE" w:rsidRPr="001855A8" w:rsidRDefault="00F4765E">
      <w:pPr>
        <w:pStyle w:val="11"/>
        <w:shd w:val="clear" w:color="auto" w:fill="auto"/>
        <w:ind w:firstLine="720"/>
        <w:jc w:val="both"/>
        <w:rPr>
          <w:color w:val="auto"/>
        </w:rPr>
      </w:pPr>
      <w:r w:rsidRPr="001855A8">
        <w:rPr>
          <w:color w:val="auto"/>
        </w:rPr>
        <w:t>Употребление неполных предложений в диалогической речи, соблюдение в устной речи интонации неполного предложения.</w:t>
      </w:r>
    </w:p>
    <w:p w:rsidR="001C7BDE" w:rsidRPr="001855A8" w:rsidRDefault="00F4765E">
      <w:pPr>
        <w:pStyle w:val="11"/>
        <w:shd w:val="clear" w:color="auto" w:fill="auto"/>
        <w:ind w:firstLine="720"/>
        <w:jc w:val="both"/>
        <w:rPr>
          <w:color w:val="auto"/>
        </w:rPr>
      </w:pPr>
      <w:r w:rsidRPr="001855A8">
        <w:rPr>
          <w:color w:val="auto"/>
        </w:rPr>
        <w:t>Грамматические, интонационные и пунктуационные особенности предложений со словами да, нет.</w:t>
      </w:r>
    </w:p>
    <w:p w:rsidR="001C7BDE" w:rsidRPr="001855A8" w:rsidRDefault="00F4765E">
      <w:pPr>
        <w:pStyle w:val="11"/>
        <w:shd w:val="clear" w:color="auto" w:fill="auto"/>
        <w:ind w:firstLine="720"/>
        <w:jc w:val="both"/>
        <w:rPr>
          <w:color w:val="auto"/>
        </w:rPr>
      </w:pPr>
      <w:r w:rsidRPr="001855A8">
        <w:rPr>
          <w:color w:val="auto"/>
        </w:rPr>
        <w:t>Нормы построения простого предложения, использования инверсии.</w:t>
      </w:r>
    </w:p>
    <w:p w:rsidR="001C7BDE" w:rsidRPr="001855A8" w:rsidRDefault="00F4765E">
      <w:pPr>
        <w:pStyle w:val="11"/>
        <w:shd w:val="clear" w:color="auto" w:fill="auto"/>
        <w:ind w:firstLine="720"/>
        <w:jc w:val="both"/>
        <w:rPr>
          <w:color w:val="auto"/>
        </w:rPr>
      </w:pPr>
      <w:r w:rsidRPr="001855A8">
        <w:rPr>
          <w:color w:val="auto"/>
        </w:rPr>
        <w:t>Двусоставное предложение.</w:t>
      </w:r>
    </w:p>
    <w:p w:rsidR="001C7BDE" w:rsidRPr="001855A8" w:rsidRDefault="00F4765E">
      <w:pPr>
        <w:pStyle w:val="11"/>
        <w:shd w:val="clear" w:color="auto" w:fill="auto"/>
        <w:ind w:firstLine="720"/>
        <w:jc w:val="both"/>
        <w:rPr>
          <w:color w:val="auto"/>
        </w:rPr>
      </w:pPr>
      <w:r w:rsidRPr="001855A8">
        <w:rPr>
          <w:color w:val="auto"/>
        </w:rPr>
        <w:t>Главные члены предложения.</w:t>
      </w:r>
    </w:p>
    <w:p w:rsidR="001C7BDE" w:rsidRPr="001855A8" w:rsidRDefault="00F4765E">
      <w:pPr>
        <w:pStyle w:val="11"/>
        <w:shd w:val="clear" w:color="auto" w:fill="auto"/>
        <w:ind w:firstLine="720"/>
        <w:jc w:val="both"/>
        <w:rPr>
          <w:color w:val="auto"/>
        </w:rPr>
      </w:pPr>
      <w:r w:rsidRPr="001855A8">
        <w:rPr>
          <w:color w:val="auto"/>
        </w:rPr>
        <w:t>Подлежащее и сказуемое как главные члены предложения.</w:t>
      </w:r>
    </w:p>
    <w:p w:rsidR="001C7BDE" w:rsidRPr="001855A8" w:rsidRDefault="00F4765E">
      <w:pPr>
        <w:pStyle w:val="11"/>
        <w:shd w:val="clear" w:color="auto" w:fill="auto"/>
        <w:ind w:firstLine="720"/>
        <w:jc w:val="both"/>
        <w:rPr>
          <w:color w:val="auto"/>
        </w:rPr>
      </w:pPr>
      <w:r w:rsidRPr="001855A8">
        <w:rPr>
          <w:color w:val="auto"/>
        </w:rPr>
        <w:t>Способы выражения подлежащего.</w:t>
      </w:r>
    </w:p>
    <w:p w:rsidR="001C7BDE" w:rsidRPr="001855A8" w:rsidRDefault="00F4765E">
      <w:pPr>
        <w:pStyle w:val="11"/>
        <w:shd w:val="clear" w:color="auto" w:fill="auto"/>
        <w:ind w:firstLine="720"/>
        <w:jc w:val="both"/>
        <w:rPr>
          <w:color w:val="auto"/>
        </w:rPr>
      </w:pPr>
      <w:r w:rsidRPr="001855A8">
        <w:rPr>
          <w:color w:val="auto"/>
        </w:rPr>
        <w:t>Виды сказуемого (простое глагольное, составное глагольное, составное именное) и способы его выражения.</w:t>
      </w:r>
    </w:p>
    <w:p w:rsidR="001C7BDE" w:rsidRPr="001855A8" w:rsidRDefault="00F4765E">
      <w:pPr>
        <w:pStyle w:val="11"/>
        <w:shd w:val="clear" w:color="auto" w:fill="auto"/>
        <w:ind w:firstLine="720"/>
        <w:jc w:val="both"/>
        <w:rPr>
          <w:color w:val="auto"/>
        </w:rPr>
      </w:pPr>
      <w:r w:rsidRPr="001855A8">
        <w:rPr>
          <w:color w:val="auto"/>
        </w:rPr>
        <w:t>Тире между подлежащим и сказуемым.</w:t>
      </w:r>
    </w:p>
    <w:p w:rsidR="001C7BDE" w:rsidRPr="001855A8" w:rsidRDefault="00F4765E">
      <w:pPr>
        <w:pStyle w:val="11"/>
        <w:shd w:val="clear" w:color="auto" w:fill="auto"/>
        <w:ind w:firstLine="720"/>
        <w:jc w:val="both"/>
        <w:rPr>
          <w:color w:val="auto"/>
        </w:rPr>
      </w:pPr>
      <w:r w:rsidRPr="001855A8">
        <w:rPr>
          <w:color w:val="auto"/>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C7BDE" w:rsidRPr="001855A8" w:rsidRDefault="00F4765E">
      <w:pPr>
        <w:pStyle w:val="11"/>
        <w:shd w:val="clear" w:color="auto" w:fill="auto"/>
        <w:ind w:firstLine="780"/>
        <w:jc w:val="both"/>
        <w:rPr>
          <w:color w:val="auto"/>
        </w:rPr>
      </w:pPr>
      <w:r w:rsidRPr="001855A8">
        <w:rPr>
          <w:color w:val="auto"/>
        </w:rPr>
        <w:t>Второстепенные члены предложения.</w:t>
      </w:r>
    </w:p>
    <w:p w:rsidR="001C7BDE" w:rsidRPr="001855A8" w:rsidRDefault="00F4765E">
      <w:pPr>
        <w:pStyle w:val="11"/>
        <w:shd w:val="clear" w:color="auto" w:fill="auto"/>
        <w:ind w:firstLine="720"/>
        <w:jc w:val="both"/>
        <w:rPr>
          <w:color w:val="auto"/>
        </w:rPr>
      </w:pPr>
      <w:r w:rsidRPr="001855A8">
        <w:rPr>
          <w:color w:val="auto"/>
        </w:rPr>
        <w:t>Второстепенные члены предложения, их виды.</w:t>
      </w:r>
    </w:p>
    <w:p w:rsidR="001C7BDE" w:rsidRPr="001855A8" w:rsidRDefault="00F4765E">
      <w:pPr>
        <w:pStyle w:val="11"/>
        <w:shd w:val="clear" w:color="auto" w:fill="auto"/>
        <w:ind w:firstLine="720"/>
        <w:jc w:val="both"/>
        <w:rPr>
          <w:color w:val="auto"/>
        </w:rPr>
      </w:pPr>
      <w:r w:rsidRPr="001855A8">
        <w:rPr>
          <w:color w:val="auto"/>
        </w:rPr>
        <w:t>Определение как второстепенный член предложения. Определения согласованные и несогласованные.</w:t>
      </w:r>
    </w:p>
    <w:p w:rsidR="001C7BDE" w:rsidRPr="001855A8" w:rsidRDefault="00F4765E">
      <w:pPr>
        <w:pStyle w:val="11"/>
        <w:shd w:val="clear" w:color="auto" w:fill="auto"/>
        <w:ind w:firstLine="720"/>
        <w:jc w:val="both"/>
        <w:rPr>
          <w:color w:val="auto"/>
        </w:rPr>
      </w:pPr>
      <w:r w:rsidRPr="001855A8">
        <w:rPr>
          <w:color w:val="auto"/>
        </w:rPr>
        <w:t>Приложение как особый вид определения. Дополнение как второстепенный член предложения. Дополнения прямые и косвенные.</w:t>
      </w:r>
    </w:p>
    <w:p w:rsidR="001C7BDE" w:rsidRPr="001855A8" w:rsidRDefault="00F4765E">
      <w:pPr>
        <w:pStyle w:val="11"/>
        <w:shd w:val="clear" w:color="auto" w:fill="auto"/>
        <w:ind w:firstLine="720"/>
        <w:jc w:val="both"/>
        <w:rPr>
          <w:color w:val="auto"/>
        </w:rPr>
      </w:pPr>
      <w:r w:rsidRPr="001855A8">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C7BDE" w:rsidRPr="001855A8" w:rsidRDefault="00F4765E">
      <w:pPr>
        <w:pStyle w:val="11"/>
        <w:shd w:val="clear" w:color="auto" w:fill="auto"/>
        <w:ind w:firstLine="720"/>
        <w:jc w:val="both"/>
        <w:rPr>
          <w:color w:val="auto"/>
        </w:rPr>
      </w:pPr>
      <w:r w:rsidRPr="001855A8">
        <w:rPr>
          <w:color w:val="auto"/>
        </w:rPr>
        <w:t>Односоставные предложения.</w:t>
      </w:r>
    </w:p>
    <w:p w:rsidR="001C7BDE" w:rsidRPr="001855A8" w:rsidRDefault="00F4765E">
      <w:pPr>
        <w:pStyle w:val="11"/>
        <w:shd w:val="clear" w:color="auto" w:fill="auto"/>
        <w:ind w:firstLine="720"/>
        <w:jc w:val="both"/>
        <w:rPr>
          <w:color w:val="auto"/>
        </w:rPr>
      </w:pPr>
      <w:r w:rsidRPr="001855A8">
        <w:rPr>
          <w:color w:val="auto"/>
        </w:rPr>
        <w:t>Односоставные предложения, их грамматические признаки.</w:t>
      </w:r>
    </w:p>
    <w:p w:rsidR="001C7BDE" w:rsidRPr="001855A8" w:rsidRDefault="00F4765E">
      <w:pPr>
        <w:pStyle w:val="11"/>
        <w:shd w:val="clear" w:color="auto" w:fill="auto"/>
        <w:ind w:firstLine="720"/>
        <w:jc w:val="both"/>
        <w:rPr>
          <w:color w:val="auto"/>
        </w:rPr>
      </w:pPr>
      <w:r w:rsidRPr="001855A8">
        <w:rPr>
          <w:color w:val="auto"/>
        </w:rPr>
        <w:t>Грамматические различия односоставных предложений и двусоставных неполных предложений.</w:t>
      </w:r>
    </w:p>
    <w:p w:rsidR="001C7BDE" w:rsidRPr="001855A8" w:rsidRDefault="00F4765E">
      <w:pPr>
        <w:pStyle w:val="11"/>
        <w:shd w:val="clear" w:color="auto" w:fill="auto"/>
        <w:ind w:firstLine="720"/>
        <w:jc w:val="both"/>
        <w:rPr>
          <w:color w:val="auto"/>
        </w:rPr>
      </w:pPr>
      <w:r w:rsidRPr="001855A8">
        <w:rPr>
          <w:color w:val="auto"/>
        </w:rPr>
        <w:t>Виды односоставных предложений: назывные, определённоличные, неопределённо</w:t>
      </w:r>
      <w:r w:rsidRPr="001855A8">
        <w:rPr>
          <w:color w:val="auto"/>
        </w:rPr>
        <w:softHyphen/>
        <w:t>личные, обобщённо-личные, безличные предложения.</w:t>
      </w:r>
    </w:p>
    <w:p w:rsidR="001C7BDE" w:rsidRPr="001855A8" w:rsidRDefault="00F4765E">
      <w:pPr>
        <w:pStyle w:val="11"/>
        <w:shd w:val="clear" w:color="auto" w:fill="auto"/>
        <w:ind w:firstLine="720"/>
        <w:jc w:val="both"/>
        <w:rPr>
          <w:color w:val="auto"/>
        </w:rPr>
      </w:pPr>
      <w:r w:rsidRPr="001855A8">
        <w:rPr>
          <w:color w:val="auto"/>
        </w:rPr>
        <w:t>Синтаксическая синонимия односоставных и двусоставных предложений.</w:t>
      </w:r>
    </w:p>
    <w:p w:rsidR="001C7BDE" w:rsidRPr="001855A8" w:rsidRDefault="00F4765E">
      <w:pPr>
        <w:pStyle w:val="11"/>
        <w:shd w:val="clear" w:color="auto" w:fill="auto"/>
        <w:ind w:firstLine="720"/>
        <w:jc w:val="both"/>
        <w:rPr>
          <w:color w:val="auto"/>
        </w:rPr>
      </w:pPr>
      <w:r w:rsidRPr="001855A8">
        <w:rPr>
          <w:color w:val="auto"/>
        </w:rPr>
        <w:t>Употребление односоставных предложений в речи.</w:t>
      </w:r>
    </w:p>
    <w:p w:rsidR="001C7BDE" w:rsidRPr="001855A8" w:rsidRDefault="00F4765E">
      <w:pPr>
        <w:pStyle w:val="11"/>
        <w:shd w:val="clear" w:color="auto" w:fill="auto"/>
        <w:ind w:firstLine="780"/>
        <w:jc w:val="both"/>
        <w:rPr>
          <w:color w:val="auto"/>
        </w:rPr>
      </w:pPr>
      <w:r w:rsidRPr="001855A8">
        <w:rPr>
          <w:color w:val="auto"/>
        </w:rPr>
        <w:t>Простое осложнённое предложение.</w:t>
      </w:r>
    </w:p>
    <w:p w:rsidR="001C7BDE" w:rsidRPr="001855A8" w:rsidRDefault="00F4765E">
      <w:pPr>
        <w:pStyle w:val="11"/>
        <w:shd w:val="clear" w:color="auto" w:fill="auto"/>
        <w:ind w:firstLine="720"/>
        <w:jc w:val="both"/>
        <w:rPr>
          <w:color w:val="auto"/>
        </w:rPr>
      </w:pPr>
      <w:r w:rsidRPr="001855A8">
        <w:rPr>
          <w:color w:val="auto"/>
        </w:rPr>
        <w:t>Предложения с однородными членами.</w:t>
      </w:r>
    </w:p>
    <w:p w:rsidR="001C7BDE" w:rsidRPr="001855A8" w:rsidRDefault="00F4765E">
      <w:pPr>
        <w:pStyle w:val="11"/>
        <w:shd w:val="clear" w:color="auto" w:fill="auto"/>
        <w:ind w:firstLine="720"/>
        <w:jc w:val="both"/>
        <w:rPr>
          <w:color w:val="auto"/>
        </w:rPr>
      </w:pPr>
      <w:r w:rsidRPr="001855A8">
        <w:rPr>
          <w:color w:val="auto"/>
        </w:rPr>
        <w:t>Однородные члены предложения, их признаки, средства связи.</w:t>
      </w:r>
    </w:p>
    <w:p w:rsidR="001C7BDE" w:rsidRPr="001855A8" w:rsidRDefault="00F4765E">
      <w:pPr>
        <w:pStyle w:val="11"/>
        <w:shd w:val="clear" w:color="auto" w:fill="auto"/>
        <w:ind w:firstLine="720"/>
        <w:jc w:val="both"/>
        <w:rPr>
          <w:color w:val="auto"/>
        </w:rPr>
      </w:pPr>
      <w:r w:rsidRPr="001855A8">
        <w:rPr>
          <w:color w:val="auto"/>
        </w:rPr>
        <w:t>Союзная и бессоюзная связь однородных членов предложения.</w:t>
      </w:r>
    </w:p>
    <w:p w:rsidR="001C7BDE" w:rsidRPr="001855A8" w:rsidRDefault="00F4765E">
      <w:pPr>
        <w:pStyle w:val="11"/>
        <w:shd w:val="clear" w:color="auto" w:fill="auto"/>
        <w:ind w:firstLine="720"/>
        <w:jc w:val="both"/>
        <w:rPr>
          <w:color w:val="auto"/>
        </w:rPr>
      </w:pPr>
      <w:r w:rsidRPr="001855A8">
        <w:rPr>
          <w:color w:val="auto"/>
        </w:rPr>
        <w:t>Однородные и неоднородные определения.</w:t>
      </w:r>
    </w:p>
    <w:p w:rsidR="001C7BDE" w:rsidRPr="001855A8" w:rsidRDefault="00F4765E">
      <w:pPr>
        <w:pStyle w:val="11"/>
        <w:shd w:val="clear" w:color="auto" w:fill="auto"/>
        <w:ind w:firstLine="720"/>
        <w:jc w:val="both"/>
        <w:rPr>
          <w:color w:val="auto"/>
        </w:rPr>
      </w:pPr>
      <w:r w:rsidRPr="001855A8">
        <w:rPr>
          <w:color w:val="auto"/>
        </w:rPr>
        <w:lastRenderedPageBreak/>
        <w:t>Предложения с обобщающими словами при однородных членах.</w:t>
      </w:r>
    </w:p>
    <w:p w:rsidR="001C7BDE" w:rsidRPr="001855A8" w:rsidRDefault="00F4765E">
      <w:pPr>
        <w:pStyle w:val="11"/>
        <w:shd w:val="clear" w:color="auto" w:fill="auto"/>
        <w:ind w:firstLine="720"/>
        <w:jc w:val="both"/>
        <w:rPr>
          <w:color w:val="auto"/>
        </w:rPr>
      </w:pPr>
      <w:r w:rsidRPr="001855A8">
        <w:rPr>
          <w:color w:val="auto"/>
        </w:rPr>
        <w:t>Нормы построения предложений с однородными членами, связанными двойными союзами не только... но и, как.. .так и.</w:t>
      </w:r>
    </w:p>
    <w:p w:rsidR="001C7BDE" w:rsidRPr="001855A8" w:rsidRDefault="00F4765E">
      <w:pPr>
        <w:pStyle w:val="11"/>
        <w:shd w:val="clear" w:color="auto" w:fill="auto"/>
        <w:ind w:firstLine="720"/>
        <w:jc w:val="both"/>
        <w:rPr>
          <w:color w:val="auto"/>
        </w:rPr>
      </w:pPr>
      <w:r w:rsidRPr="001855A8">
        <w:rPr>
          <w:color w:val="auto"/>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C7BDE" w:rsidRPr="001855A8" w:rsidRDefault="00F4765E">
      <w:pPr>
        <w:pStyle w:val="11"/>
        <w:shd w:val="clear" w:color="auto" w:fill="auto"/>
        <w:ind w:firstLine="720"/>
        <w:jc w:val="both"/>
        <w:rPr>
          <w:color w:val="auto"/>
        </w:rPr>
      </w:pPr>
      <w:r w:rsidRPr="001855A8">
        <w:rPr>
          <w:color w:val="auto"/>
        </w:rPr>
        <w:t>Правила постановки знаков препинания в предложениях с обобщающими словами при однородных членах.</w:t>
      </w:r>
    </w:p>
    <w:p w:rsidR="001C7BDE" w:rsidRPr="001855A8" w:rsidRDefault="00F4765E">
      <w:pPr>
        <w:pStyle w:val="11"/>
        <w:shd w:val="clear" w:color="auto" w:fill="auto"/>
        <w:ind w:firstLine="720"/>
        <w:jc w:val="both"/>
        <w:rPr>
          <w:color w:val="auto"/>
        </w:rPr>
      </w:pPr>
      <w:r w:rsidRPr="001855A8">
        <w:rPr>
          <w:color w:val="auto"/>
        </w:rPr>
        <w:t>Правила постановки знаков препинания в простом и сложном предложениях с союзом и.</w:t>
      </w:r>
    </w:p>
    <w:p w:rsidR="001C7BDE" w:rsidRPr="001855A8" w:rsidRDefault="00F4765E">
      <w:pPr>
        <w:pStyle w:val="11"/>
        <w:shd w:val="clear" w:color="auto" w:fill="auto"/>
        <w:ind w:firstLine="720"/>
        <w:jc w:val="both"/>
        <w:rPr>
          <w:color w:val="auto"/>
        </w:rPr>
      </w:pPr>
      <w:r w:rsidRPr="001855A8">
        <w:rPr>
          <w:color w:val="auto"/>
        </w:rPr>
        <w:t>Предложения с обособленными членами.</w:t>
      </w:r>
    </w:p>
    <w:p w:rsidR="001C7BDE" w:rsidRPr="001855A8" w:rsidRDefault="00F4765E">
      <w:pPr>
        <w:pStyle w:val="11"/>
        <w:shd w:val="clear" w:color="auto" w:fill="auto"/>
        <w:ind w:firstLine="720"/>
        <w:jc w:val="both"/>
        <w:rPr>
          <w:color w:val="auto"/>
        </w:rPr>
      </w:pPr>
      <w:r w:rsidRPr="001855A8">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C7BDE" w:rsidRPr="001855A8" w:rsidRDefault="00F4765E">
      <w:pPr>
        <w:pStyle w:val="11"/>
        <w:shd w:val="clear" w:color="auto" w:fill="auto"/>
        <w:ind w:firstLine="720"/>
        <w:jc w:val="both"/>
        <w:rPr>
          <w:color w:val="auto"/>
        </w:rPr>
      </w:pPr>
      <w:r w:rsidRPr="001855A8">
        <w:rPr>
          <w:color w:val="auto"/>
        </w:rPr>
        <w:t>Уточняющие члены предложения, пояснительные и присоединительные конструкции.</w:t>
      </w:r>
    </w:p>
    <w:p w:rsidR="001C7BDE" w:rsidRPr="001855A8" w:rsidRDefault="00F4765E">
      <w:pPr>
        <w:pStyle w:val="11"/>
        <w:shd w:val="clear" w:color="auto" w:fill="auto"/>
        <w:ind w:firstLine="720"/>
        <w:jc w:val="both"/>
        <w:rPr>
          <w:color w:val="auto"/>
        </w:rPr>
      </w:pPr>
      <w:r w:rsidRPr="001855A8">
        <w:rPr>
          <w:color w:val="auto"/>
        </w:rPr>
        <w:t>Нормы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C7BDE" w:rsidRPr="001855A8" w:rsidRDefault="00F4765E">
      <w:pPr>
        <w:pStyle w:val="11"/>
        <w:shd w:val="clear" w:color="auto" w:fill="auto"/>
        <w:ind w:firstLine="780"/>
        <w:jc w:val="both"/>
        <w:rPr>
          <w:color w:val="auto"/>
        </w:rPr>
      </w:pPr>
      <w:r w:rsidRPr="001855A8">
        <w:rPr>
          <w:color w:val="auto"/>
        </w:rPr>
        <w:t>Предложения с обращениями, вводными и вставными конструкциями .</w:t>
      </w:r>
    </w:p>
    <w:p w:rsidR="001C7BDE" w:rsidRPr="001855A8" w:rsidRDefault="00F4765E">
      <w:pPr>
        <w:pStyle w:val="11"/>
        <w:shd w:val="clear" w:color="auto" w:fill="auto"/>
        <w:ind w:firstLine="720"/>
        <w:jc w:val="both"/>
        <w:rPr>
          <w:color w:val="auto"/>
        </w:rPr>
      </w:pPr>
      <w:r w:rsidRPr="001855A8">
        <w:rPr>
          <w:color w:val="auto"/>
        </w:rPr>
        <w:t>Обращение. Основные функции обращения. Распространённое и нераспространённое обращение.</w:t>
      </w:r>
    </w:p>
    <w:p w:rsidR="001C7BDE" w:rsidRPr="001855A8" w:rsidRDefault="00F4765E">
      <w:pPr>
        <w:pStyle w:val="11"/>
        <w:shd w:val="clear" w:color="auto" w:fill="auto"/>
        <w:ind w:firstLine="720"/>
        <w:jc w:val="both"/>
        <w:rPr>
          <w:color w:val="auto"/>
        </w:rPr>
      </w:pPr>
      <w:r w:rsidRPr="001855A8">
        <w:rPr>
          <w:color w:val="auto"/>
        </w:rPr>
        <w:t>Вводные конструкции.</w:t>
      </w:r>
    </w:p>
    <w:p w:rsidR="001C7BDE" w:rsidRPr="001855A8" w:rsidRDefault="00F4765E">
      <w:pPr>
        <w:pStyle w:val="11"/>
        <w:shd w:val="clear" w:color="auto" w:fill="auto"/>
        <w:ind w:firstLine="720"/>
        <w:jc w:val="both"/>
        <w:rPr>
          <w:color w:val="auto"/>
        </w:rPr>
      </w:pPr>
      <w:r w:rsidRPr="001855A8">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C7BDE" w:rsidRPr="001855A8" w:rsidRDefault="00F4765E">
      <w:pPr>
        <w:pStyle w:val="11"/>
        <w:shd w:val="clear" w:color="auto" w:fill="auto"/>
        <w:ind w:firstLine="720"/>
        <w:jc w:val="both"/>
        <w:rPr>
          <w:color w:val="auto"/>
        </w:rPr>
      </w:pPr>
      <w:r w:rsidRPr="001855A8">
        <w:rPr>
          <w:color w:val="auto"/>
        </w:rPr>
        <w:t>Вставные конструкции.</w:t>
      </w:r>
    </w:p>
    <w:p w:rsidR="001C7BDE" w:rsidRPr="001855A8" w:rsidRDefault="00F4765E">
      <w:pPr>
        <w:pStyle w:val="11"/>
        <w:shd w:val="clear" w:color="auto" w:fill="auto"/>
        <w:ind w:firstLine="720"/>
        <w:jc w:val="both"/>
        <w:rPr>
          <w:color w:val="auto"/>
        </w:rPr>
      </w:pPr>
      <w:r w:rsidRPr="001855A8">
        <w:rPr>
          <w:color w:val="auto"/>
        </w:rPr>
        <w:t>Омонимия членов предложения и вводных слов, словосочетаний и предложений.</w:t>
      </w:r>
    </w:p>
    <w:p w:rsidR="001C7BDE" w:rsidRPr="001855A8" w:rsidRDefault="00F4765E" w:rsidP="007906DC">
      <w:pPr>
        <w:pStyle w:val="11"/>
        <w:shd w:val="clear" w:color="auto" w:fill="auto"/>
        <w:tabs>
          <w:tab w:val="left" w:pos="3802"/>
          <w:tab w:val="left" w:pos="7387"/>
        </w:tabs>
        <w:ind w:firstLine="720"/>
        <w:jc w:val="both"/>
        <w:rPr>
          <w:color w:val="auto"/>
        </w:rPr>
      </w:pPr>
      <w:r w:rsidRPr="001855A8">
        <w:rPr>
          <w:color w:val="auto"/>
        </w:rPr>
        <w:t>Нормы построения предложений с вводными словами и предложе</w:t>
      </w:r>
      <w:r w:rsidR="007906DC" w:rsidRPr="001855A8">
        <w:rPr>
          <w:color w:val="auto"/>
        </w:rPr>
        <w:t xml:space="preserve">ниями, вставными конструкциями, обращениями </w:t>
      </w:r>
      <w:r w:rsidRPr="001855A8">
        <w:rPr>
          <w:color w:val="auto"/>
        </w:rPr>
        <w:t>(распространёнными</w:t>
      </w:r>
      <w:r w:rsidR="007906DC" w:rsidRPr="001855A8">
        <w:rPr>
          <w:color w:val="auto"/>
        </w:rPr>
        <w:t xml:space="preserve"> </w:t>
      </w:r>
      <w:r w:rsidRPr="001855A8">
        <w:rPr>
          <w:color w:val="auto"/>
        </w:rPr>
        <w:t>и нераспространёнными), междометиями.</w:t>
      </w:r>
    </w:p>
    <w:p w:rsidR="001C7BDE" w:rsidRPr="001855A8" w:rsidRDefault="00F4765E">
      <w:pPr>
        <w:pStyle w:val="11"/>
        <w:shd w:val="clear" w:color="auto" w:fill="auto"/>
        <w:ind w:firstLine="720"/>
        <w:jc w:val="both"/>
        <w:rPr>
          <w:color w:val="auto"/>
        </w:rPr>
      </w:pPr>
      <w:r w:rsidRPr="001855A8">
        <w:rPr>
          <w:color w:val="auto"/>
        </w:rPr>
        <w:t>Правила постановки знаков препинания в предложениях с вводными и вставными конструкциями, обращениями и междометиями.</w:t>
      </w:r>
    </w:p>
    <w:p w:rsidR="001C7BDE" w:rsidRPr="001855A8" w:rsidRDefault="00F4765E">
      <w:pPr>
        <w:pStyle w:val="11"/>
        <w:shd w:val="clear" w:color="auto" w:fill="auto"/>
        <w:ind w:firstLine="720"/>
        <w:jc w:val="both"/>
        <w:rPr>
          <w:color w:val="auto"/>
        </w:rPr>
      </w:pPr>
      <w:r w:rsidRPr="001855A8">
        <w:rPr>
          <w:color w:val="auto"/>
        </w:rPr>
        <w:t>Синтаксический и пунктуационный анализ простых предложений.</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9 классе</w:t>
      </w:r>
    </w:p>
    <w:p w:rsidR="001C7BDE" w:rsidRPr="001855A8" w:rsidRDefault="00F4765E">
      <w:pPr>
        <w:pStyle w:val="11"/>
        <w:shd w:val="clear" w:color="auto" w:fill="auto"/>
        <w:ind w:firstLine="780"/>
        <w:jc w:val="both"/>
        <w:rPr>
          <w:color w:val="auto"/>
        </w:rPr>
      </w:pPr>
      <w:r w:rsidRPr="001855A8">
        <w:rPr>
          <w:color w:val="auto"/>
        </w:rPr>
        <w:t>Общие сведения о языке.</w:t>
      </w:r>
    </w:p>
    <w:p w:rsidR="001C7BDE" w:rsidRPr="001855A8" w:rsidRDefault="00F4765E">
      <w:pPr>
        <w:pStyle w:val="11"/>
        <w:shd w:val="clear" w:color="auto" w:fill="auto"/>
        <w:ind w:firstLine="720"/>
        <w:jc w:val="both"/>
        <w:rPr>
          <w:color w:val="auto"/>
        </w:rPr>
      </w:pPr>
      <w:r w:rsidRPr="001855A8">
        <w:rPr>
          <w:color w:val="auto"/>
        </w:rPr>
        <w:t>Роль русского языка в Российской Федерации. Русский язык в современном мире.</w:t>
      </w:r>
    </w:p>
    <w:p w:rsidR="001C7BDE" w:rsidRPr="001855A8" w:rsidRDefault="00F4765E">
      <w:pPr>
        <w:pStyle w:val="11"/>
        <w:shd w:val="clear" w:color="auto" w:fill="auto"/>
        <w:ind w:firstLine="720"/>
        <w:jc w:val="both"/>
        <w:rPr>
          <w:color w:val="auto"/>
        </w:rPr>
      </w:pPr>
      <w:r w:rsidRPr="001855A8">
        <w:rPr>
          <w:color w:val="auto"/>
        </w:rPr>
        <w:t>Язык и речь.</w:t>
      </w:r>
    </w:p>
    <w:p w:rsidR="001C7BDE" w:rsidRPr="001855A8" w:rsidRDefault="00F4765E">
      <w:pPr>
        <w:pStyle w:val="11"/>
        <w:shd w:val="clear" w:color="auto" w:fill="auto"/>
        <w:ind w:firstLine="720"/>
        <w:jc w:val="both"/>
        <w:rPr>
          <w:color w:val="auto"/>
        </w:rPr>
      </w:pPr>
      <w:r w:rsidRPr="001855A8">
        <w:rPr>
          <w:color w:val="auto"/>
        </w:rPr>
        <w:t>Речь устная и письменная, монологическая и диалогическая, полилог (повторение).</w:t>
      </w:r>
    </w:p>
    <w:p w:rsidR="001C7BDE" w:rsidRPr="001855A8" w:rsidRDefault="00F4765E">
      <w:pPr>
        <w:pStyle w:val="11"/>
        <w:shd w:val="clear" w:color="auto" w:fill="auto"/>
        <w:ind w:firstLine="720"/>
        <w:jc w:val="both"/>
        <w:rPr>
          <w:color w:val="auto"/>
        </w:rPr>
      </w:pPr>
      <w:r w:rsidRPr="001855A8">
        <w:rPr>
          <w:color w:val="auto"/>
        </w:rPr>
        <w:t>Виды речевой деятельности: говорение, письмо, аудирование, чтение (повторение).</w:t>
      </w:r>
    </w:p>
    <w:p w:rsidR="001C7BDE" w:rsidRPr="001855A8" w:rsidRDefault="00F4765E">
      <w:pPr>
        <w:pStyle w:val="11"/>
        <w:shd w:val="clear" w:color="auto" w:fill="auto"/>
        <w:ind w:firstLine="720"/>
        <w:jc w:val="both"/>
        <w:rPr>
          <w:color w:val="auto"/>
        </w:rPr>
      </w:pPr>
      <w:r w:rsidRPr="001855A8">
        <w:rPr>
          <w:color w:val="auto"/>
        </w:rPr>
        <w:t>Виды аудирования: выборочное, ознакомительное, детальное.</w:t>
      </w:r>
    </w:p>
    <w:p w:rsidR="001C7BDE" w:rsidRPr="001855A8" w:rsidRDefault="00F4765E">
      <w:pPr>
        <w:pStyle w:val="11"/>
        <w:shd w:val="clear" w:color="auto" w:fill="auto"/>
        <w:ind w:firstLine="720"/>
        <w:jc w:val="both"/>
        <w:rPr>
          <w:color w:val="auto"/>
        </w:rPr>
      </w:pPr>
      <w:r w:rsidRPr="001855A8">
        <w:rPr>
          <w:color w:val="auto"/>
        </w:rPr>
        <w:t>Виды чтения: изучающее, ознакомительное, просмотровое, поисковое.</w:t>
      </w:r>
    </w:p>
    <w:p w:rsidR="001C7BDE" w:rsidRPr="001855A8" w:rsidRDefault="00F4765E">
      <w:pPr>
        <w:pStyle w:val="11"/>
        <w:shd w:val="clear" w:color="auto" w:fill="auto"/>
        <w:ind w:firstLine="720"/>
        <w:jc w:val="both"/>
        <w:rPr>
          <w:color w:val="auto"/>
        </w:rPr>
      </w:pPr>
      <w:r w:rsidRPr="001855A8">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1C7BDE" w:rsidRPr="001855A8" w:rsidRDefault="00F4765E">
      <w:pPr>
        <w:pStyle w:val="11"/>
        <w:shd w:val="clear" w:color="auto" w:fill="auto"/>
        <w:ind w:firstLine="720"/>
        <w:jc w:val="both"/>
        <w:rPr>
          <w:color w:val="auto"/>
        </w:rPr>
      </w:pPr>
      <w:r w:rsidRPr="001855A8">
        <w:rPr>
          <w:color w:val="auto"/>
        </w:rPr>
        <w:t>Подробное, сжатое, выборочное изложение прочитанного или прослушанного текста.</w:t>
      </w:r>
    </w:p>
    <w:p w:rsidR="001C7BDE" w:rsidRPr="001855A8" w:rsidRDefault="00F4765E">
      <w:pPr>
        <w:pStyle w:val="11"/>
        <w:shd w:val="clear" w:color="auto" w:fill="auto"/>
        <w:ind w:firstLine="720"/>
        <w:jc w:val="both"/>
        <w:rPr>
          <w:color w:val="auto"/>
        </w:rPr>
      </w:pPr>
      <w:r w:rsidRPr="001855A8">
        <w:rPr>
          <w:color w:val="auto"/>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C7BDE" w:rsidRPr="001855A8" w:rsidRDefault="00F4765E">
      <w:pPr>
        <w:pStyle w:val="11"/>
        <w:shd w:val="clear" w:color="auto" w:fill="auto"/>
        <w:ind w:firstLine="720"/>
        <w:jc w:val="both"/>
        <w:rPr>
          <w:color w:val="auto"/>
        </w:rPr>
      </w:pPr>
      <w:r w:rsidRPr="001855A8">
        <w:rPr>
          <w:color w:val="auto"/>
        </w:rPr>
        <w:lastRenderedPageBreak/>
        <w:t>Приёмы работы с учебной книгой, лингвистическими словарями, справочной литературой.</w:t>
      </w:r>
    </w:p>
    <w:p w:rsidR="001C7BDE" w:rsidRPr="001855A8" w:rsidRDefault="00F4765E">
      <w:pPr>
        <w:pStyle w:val="11"/>
        <w:shd w:val="clear" w:color="auto" w:fill="auto"/>
        <w:ind w:firstLine="780"/>
        <w:jc w:val="both"/>
        <w:rPr>
          <w:color w:val="auto"/>
        </w:rPr>
      </w:pPr>
      <w:r w:rsidRPr="001855A8">
        <w:rPr>
          <w:color w:val="auto"/>
        </w:rPr>
        <w:t>Текст.</w:t>
      </w:r>
    </w:p>
    <w:p w:rsidR="001C7BDE" w:rsidRPr="001855A8" w:rsidRDefault="00F4765E">
      <w:pPr>
        <w:pStyle w:val="11"/>
        <w:shd w:val="clear" w:color="auto" w:fill="auto"/>
        <w:ind w:firstLine="720"/>
        <w:jc w:val="both"/>
        <w:rPr>
          <w:color w:val="auto"/>
        </w:rPr>
      </w:pPr>
      <w:r w:rsidRPr="001855A8">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C7BDE" w:rsidRPr="001855A8" w:rsidRDefault="00F4765E">
      <w:pPr>
        <w:pStyle w:val="11"/>
        <w:shd w:val="clear" w:color="auto" w:fill="auto"/>
        <w:ind w:firstLine="720"/>
        <w:jc w:val="both"/>
        <w:rPr>
          <w:color w:val="auto"/>
        </w:rPr>
      </w:pPr>
      <w:r w:rsidRPr="001855A8">
        <w:rPr>
          <w:color w:val="auto"/>
        </w:rPr>
        <w:t>Особенности употребления языковых средств выразительности в текстах, принадлежащих к различным функционально-смысловым типам речи.</w:t>
      </w:r>
    </w:p>
    <w:p w:rsidR="001C7BDE" w:rsidRPr="001855A8" w:rsidRDefault="00F4765E">
      <w:pPr>
        <w:pStyle w:val="11"/>
        <w:shd w:val="clear" w:color="auto" w:fill="auto"/>
        <w:ind w:firstLine="720"/>
        <w:jc w:val="both"/>
        <w:rPr>
          <w:color w:val="auto"/>
        </w:rPr>
      </w:pPr>
      <w:r w:rsidRPr="001855A8">
        <w:rPr>
          <w:color w:val="auto"/>
        </w:rPr>
        <w:t>Информационная переработка текста.</w:t>
      </w:r>
    </w:p>
    <w:p w:rsidR="001C7BDE" w:rsidRPr="001855A8" w:rsidRDefault="00F4765E">
      <w:pPr>
        <w:pStyle w:val="11"/>
        <w:shd w:val="clear" w:color="auto" w:fill="auto"/>
        <w:ind w:firstLine="720"/>
        <w:jc w:val="both"/>
        <w:rPr>
          <w:color w:val="auto"/>
        </w:rPr>
      </w:pPr>
      <w:r w:rsidRPr="001855A8">
        <w:rPr>
          <w:color w:val="auto"/>
        </w:rPr>
        <w:t>Функциональные разновидности языка.</w:t>
      </w:r>
    </w:p>
    <w:p w:rsidR="001C7BDE" w:rsidRPr="001855A8" w:rsidRDefault="00F4765E">
      <w:pPr>
        <w:pStyle w:val="11"/>
        <w:shd w:val="clear" w:color="auto" w:fill="auto"/>
        <w:ind w:firstLine="720"/>
        <w:jc w:val="both"/>
        <w:rPr>
          <w:color w:val="auto"/>
        </w:rPr>
      </w:pPr>
      <w:r w:rsidRPr="001855A8">
        <w:rPr>
          <w:color w:val="auto"/>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w:t>
      </w:r>
      <w:r w:rsidRPr="001855A8">
        <w:rPr>
          <w:color w:val="auto"/>
        </w:rPr>
        <w:softHyphen/>
        <w:t>деловой; язык художественной литературы (повторение, обобщение).</w:t>
      </w:r>
    </w:p>
    <w:p w:rsidR="001C7BDE" w:rsidRPr="001855A8" w:rsidRDefault="00F4765E">
      <w:pPr>
        <w:pStyle w:val="11"/>
        <w:shd w:val="clear" w:color="auto" w:fill="auto"/>
        <w:ind w:firstLine="720"/>
        <w:jc w:val="both"/>
        <w:rPr>
          <w:color w:val="auto"/>
        </w:rPr>
      </w:pPr>
      <w:r w:rsidRPr="001855A8">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C7BDE" w:rsidRPr="001855A8" w:rsidRDefault="00F4765E">
      <w:pPr>
        <w:pStyle w:val="11"/>
        <w:shd w:val="clear" w:color="auto" w:fill="auto"/>
        <w:ind w:firstLine="720"/>
        <w:jc w:val="both"/>
        <w:rPr>
          <w:color w:val="auto"/>
        </w:rPr>
      </w:pPr>
      <w:r w:rsidRPr="001855A8">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C7BDE" w:rsidRPr="001855A8" w:rsidRDefault="00F4765E">
      <w:pPr>
        <w:pStyle w:val="11"/>
        <w:shd w:val="clear" w:color="auto" w:fill="auto"/>
        <w:ind w:firstLine="720"/>
        <w:jc w:val="both"/>
        <w:rPr>
          <w:color w:val="auto"/>
        </w:rPr>
      </w:pPr>
      <w:r w:rsidRPr="001855A8">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C7BDE" w:rsidRPr="001855A8" w:rsidRDefault="00F4765E">
      <w:pPr>
        <w:pStyle w:val="11"/>
        <w:shd w:val="clear" w:color="auto" w:fill="auto"/>
        <w:ind w:firstLine="780"/>
        <w:jc w:val="both"/>
        <w:rPr>
          <w:color w:val="auto"/>
        </w:rPr>
      </w:pPr>
      <w:r w:rsidRPr="001855A8">
        <w:rPr>
          <w:color w:val="auto"/>
        </w:rPr>
        <w:t>Синтаксис. Культура речи. Пунктуация.</w:t>
      </w:r>
    </w:p>
    <w:p w:rsidR="001C7BDE" w:rsidRPr="001855A8" w:rsidRDefault="00F4765E">
      <w:pPr>
        <w:pStyle w:val="11"/>
        <w:shd w:val="clear" w:color="auto" w:fill="auto"/>
        <w:ind w:firstLine="720"/>
        <w:jc w:val="both"/>
        <w:rPr>
          <w:color w:val="auto"/>
        </w:rPr>
      </w:pPr>
      <w:r w:rsidRPr="001855A8">
        <w:rPr>
          <w:color w:val="auto"/>
        </w:rPr>
        <w:t>Сложное предложение.</w:t>
      </w:r>
    </w:p>
    <w:p w:rsidR="001C7BDE" w:rsidRPr="001855A8" w:rsidRDefault="00F4765E">
      <w:pPr>
        <w:pStyle w:val="11"/>
        <w:shd w:val="clear" w:color="auto" w:fill="auto"/>
        <w:ind w:firstLine="720"/>
        <w:jc w:val="both"/>
        <w:rPr>
          <w:color w:val="auto"/>
        </w:rPr>
      </w:pPr>
      <w:r w:rsidRPr="001855A8">
        <w:rPr>
          <w:color w:val="auto"/>
        </w:rPr>
        <w:t>Понятие о сложном предложении (повторение).</w:t>
      </w:r>
    </w:p>
    <w:p w:rsidR="001C7BDE" w:rsidRPr="001855A8" w:rsidRDefault="00F4765E">
      <w:pPr>
        <w:pStyle w:val="11"/>
        <w:shd w:val="clear" w:color="auto" w:fill="auto"/>
        <w:ind w:firstLine="720"/>
        <w:jc w:val="both"/>
        <w:rPr>
          <w:color w:val="auto"/>
        </w:rPr>
      </w:pPr>
      <w:r w:rsidRPr="001855A8">
        <w:rPr>
          <w:color w:val="auto"/>
        </w:rPr>
        <w:t>Классификация сложных предложений.</w:t>
      </w:r>
    </w:p>
    <w:p w:rsidR="001C7BDE" w:rsidRPr="001855A8" w:rsidRDefault="00F4765E">
      <w:pPr>
        <w:pStyle w:val="11"/>
        <w:shd w:val="clear" w:color="auto" w:fill="auto"/>
        <w:ind w:firstLine="720"/>
        <w:jc w:val="both"/>
        <w:rPr>
          <w:color w:val="auto"/>
        </w:rPr>
      </w:pPr>
      <w:r w:rsidRPr="001855A8">
        <w:rPr>
          <w:color w:val="auto"/>
        </w:rPr>
        <w:t>Смысловое, структурное и интонационное единство частей сложного предложения.</w:t>
      </w:r>
    </w:p>
    <w:p w:rsidR="001C7BDE" w:rsidRPr="001855A8" w:rsidRDefault="00F4765E">
      <w:pPr>
        <w:pStyle w:val="11"/>
        <w:shd w:val="clear" w:color="auto" w:fill="auto"/>
        <w:ind w:firstLine="720"/>
        <w:jc w:val="both"/>
        <w:rPr>
          <w:color w:val="auto"/>
        </w:rPr>
      </w:pPr>
      <w:r w:rsidRPr="001855A8">
        <w:rPr>
          <w:color w:val="auto"/>
        </w:rPr>
        <w:t>Сложносочинённое предложение.</w:t>
      </w:r>
    </w:p>
    <w:p w:rsidR="001C7BDE" w:rsidRPr="001855A8" w:rsidRDefault="00F4765E">
      <w:pPr>
        <w:pStyle w:val="11"/>
        <w:shd w:val="clear" w:color="auto" w:fill="auto"/>
        <w:ind w:firstLine="720"/>
        <w:jc w:val="both"/>
        <w:rPr>
          <w:color w:val="auto"/>
        </w:rPr>
      </w:pPr>
      <w:r w:rsidRPr="001855A8">
        <w:rPr>
          <w:color w:val="auto"/>
        </w:rPr>
        <w:t>Понятие о сложносочинённом предложении, его строении.</w:t>
      </w:r>
    </w:p>
    <w:p w:rsidR="001C7BDE" w:rsidRPr="001855A8" w:rsidRDefault="00F4765E">
      <w:pPr>
        <w:pStyle w:val="11"/>
        <w:shd w:val="clear" w:color="auto" w:fill="auto"/>
        <w:ind w:firstLine="720"/>
        <w:jc w:val="both"/>
        <w:rPr>
          <w:color w:val="auto"/>
        </w:rPr>
      </w:pPr>
      <w:r w:rsidRPr="001855A8">
        <w:rPr>
          <w:color w:val="auto"/>
        </w:rPr>
        <w:t>Виды сложносочинённых предложений. Средства связи частей сложносочинённого предложения.</w:t>
      </w:r>
    </w:p>
    <w:p w:rsidR="001C7BDE" w:rsidRPr="001855A8" w:rsidRDefault="00F4765E">
      <w:pPr>
        <w:pStyle w:val="11"/>
        <w:shd w:val="clear" w:color="auto" w:fill="auto"/>
        <w:ind w:firstLine="720"/>
        <w:jc w:val="both"/>
        <w:rPr>
          <w:color w:val="auto"/>
        </w:rPr>
      </w:pPr>
      <w:r w:rsidRPr="001855A8">
        <w:rPr>
          <w:color w:val="auto"/>
        </w:rPr>
        <w:t>Интонационные особенности сложносочинённых предложений с разными смысловыми отношениями между частями.</w:t>
      </w:r>
    </w:p>
    <w:p w:rsidR="001C7BDE" w:rsidRPr="001855A8" w:rsidRDefault="00F4765E">
      <w:pPr>
        <w:pStyle w:val="11"/>
        <w:shd w:val="clear" w:color="auto" w:fill="auto"/>
        <w:ind w:firstLine="720"/>
        <w:jc w:val="both"/>
        <w:rPr>
          <w:color w:val="auto"/>
        </w:rPr>
      </w:pPr>
      <w:r w:rsidRPr="001855A8">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C7BDE" w:rsidRPr="001855A8" w:rsidRDefault="00F4765E">
      <w:pPr>
        <w:pStyle w:val="11"/>
        <w:shd w:val="clear" w:color="auto" w:fill="auto"/>
        <w:ind w:firstLine="720"/>
        <w:jc w:val="both"/>
        <w:rPr>
          <w:color w:val="auto"/>
        </w:rPr>
      </w:pPr>
      <w:r w:rsidRPr="001855A8">
        <w:rPr>
          <w:color w:val="auto"/>
        </w:rPr>
        <w:t>Нормы построения сложносочинённого предложения; правила постановки знаков препинания в сложных предложениях.</w:t>
      </w:r>
    </w:p>
    <w:p w:rsidR="001C7BDE" w:rsidRPr="001855A8" w:rsidRDefault="00F4765E">
      <w:pPr>
        <w:pStyle w:val="11"/>
        <w:shd w:val="clear" w:color="auto" w:fill="auto"/>
        <w:ind w:firstLine="720"/>
        <w:jc w:val="both"/>
        <w:rPr>
          <w:color w:val="auto"/>
        </w:rPr>
      </w:pPr>
      <w:r w:rsidRPr="001855A8">
        <w:rPr>
          <w:color w:val="auto"/>
        </w:rPr>
        <w:t>Синтаксический и пунктуационный анализ сложносочинённых предложений.</w:t>
      </w:r>
    </w:p>
    <w:p w:rsidR="001C7BDE" w:rsidRPr="001855A8" w:rsidRDefault="00F4765E">
      <w:pPr>
        <w:pStyle w:val="11"/>
        <w:shd w:val="clear" w:color="auto" w:fill="auto"/>
        <w:ind w:firstLine="780"/>
        <w:jc w:val="both"/>
        <w:rPr>
          <w:color w:val="auto"/>
        </w:rPr>
      </w:pPr>
      <w:r w:rsidRPr="001855A8">
        <w:rPr>
          <w:color w:val="auto"/>
        </w:rPr>
        <w:t>Сложноподчинённое предложение.</w:t>
      </w:r>
    </w:p>
    <w:p w:rsidR="001C7BDE" w:rsidRPr="001855A8" w:rsidRDefault="00F4765E">
      <w:pPr>
        <w:pStyle w:val="11"/>
        <w:shd w:val="clear" w:color="auto" w:fill="auto"/>
        <w:ind w:firstLine="720"/>
        <w:jc w:val="both"/>
        <w:rPr>
          <w:color w:val="auto"/>
        </w:rPr>
      </w:pPr>
      <w:r w:rsidRPr="001855A8">
        <w:rPr>
          <w:color w:val="auto"/>
        </w:rPr>
        <w:t>Понятие о сложноподчинённом предложении. Главная и придаточная части предложения.</w:t>
      </w:r>
    </w:p>
    <w:p w:rsidR="001C7BDE" w:rsidRPr="001855A8" w:rsidRDefault="00F4765E">
      <w:pPr>
        <w:pStyle w:val="11"/>
        <w:shd w:val="clear" w:color="auto" w:fill="auto"/>
        <w:ind w:firstLine="720"/>
        <w:jc w:val="both"/>
        <w:rPr>
          <w:color w:val="auto"/>
        </w:rPr>
      </w:pPr>
      <w:r w:rsidRPr="001855A8">
        <w:rPr>
          <w:color w:val="auto"/>
        </w:rPr>
        <w:t>Союзы и союзные слова. Различия подчинительных союзов и союзных слов.</w:t>
      </w:r>
    </w:p>
    <w:p w:rsidR="001C7BDE" w:rsidRPr="001855A8" w:rsidRDefault="00F4765E">
      <w:pPr>
        <w:pStyle w:val="11"/>
        <w:shd w:val="clear" w:color="auto" w:fill="auto"/>
        <w:ind w:firstLine="720"/>
        <w:jc w:val="both"/>
        <w:rPr>
          <w:color w:val="auto"/>
        </w:rPr>
      </w:pPr>
      <w:r w:rsidRPr="001855A8">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C7BDE" w:rsidRPr="001855A8" w:rsidRDefault="00F4765E">
      <w:pPr>
        <w:pStyle w:val="11"/>
        <w:shd w:val="clear" w:color="auto" w:fill="auto"/>
        <w:ind w:firstLine="720"/>
        <w:jc w:val="both"/>
        <w:rPr>
          <w:color w:val="auto"/>
        </w:rPr>
      </w:pPr>
      <w:r w:rsidRPr="001855A8">
        <w:rPr>
          <w:color w:val="auto"/>
        </w:rPr>
        <w:t>Грамматическая синонимия сложноподчинённых предложений и простых</w:t>
      </w:r>
      <w:r w:rsidR="007906DC" w:rsidRPr="001855A8">
        <w:rPr>
          <w:color w:val="auto"/>
        </w:rPr>
        <w:t xml:space="preserve"> </w:t>
      </w:r>
      <w:r w:rsidRPr="001855A8">
        <w:rPr>
          <w:color w:val="auto"/>
        </w:rPr>
        <w:t>предложений с обособленными членами.</w:t>
      </w:r>
    </w:p>
    <w:p w:rsidR="001C7BDE" w:rsidRPr="001855A8" w:rsidRDefault="00F4765E">
      <w:pPr>
        <w:pStyle w:val="11"/>
        <w:shd w:val="clear" w:color="auto" w:fill="auto"/>
        <w:ind w:firstLine="720"/>
        <w:jc w:val="both"/>
        <w:rPr>
          <w:color w:val="auto"/>
        </w:rPr>
      </w:pPr>
      <w:r w:rsidRPr="001855A8">
        <w:rPr>
          <w:color w:val="auto"/>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w:t>
      </w:r>
      <w:r w:rsidRPr="001855A8">
        <w:rPr>
          <w:color w:val="auto"/>
        </w:rPr>
        <w:lastRenderedPageBreak/>
        <w:t>придаточными образа действия, меры и степени и сравнительными.</w:t>
      </w:r>
    </w:p>
    <w:p w:rsidR="001C7BDE" w:rsidRPr="001855A8" w:rsidRDefault="00F4765E">
      <w:pPr>
        <w:pStyle w:val="11"/>
        <w:shd w:val="clear" w:color="auto" w:fill="auto"/>
        <w:ind w:firstLine="720"/>
        <w:jc w:val="both"/>
        <w:rPr>
          <w:color w:val="auto"/>
        </w:rPr>
      </w:pPr>
      <w:r w:rsidRPr="001855A8">
        <w:rPr>
          <w:color w:val="auto"/>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C7BDE" w:rsidRPr="001855A8" w:rsidRDefault="00F4765E">
      <w:pPr>
        <w:pStyle w:val="11"/>
        <w:shd w:val="clear" w:color="auto" w:fill="auto"/>
        <w:ind w:firstLine="720"/>
        <w:jc w:val="both"/>
        <w:rPr>
          <w:color w:val="auto"/>
        </w:rPr>
      </w:pPr>
      <w:r w:rsidRPr="001855A8">
        <w:rPr>
          <w:color w:val="auto"/>
        </w:rPr>
        <w:t>Типичные грамматические ошибки при построении сложноподчинённых предложений.</w:t>
      </w:r>
    </w:p>
    <w:p w:rsidR="001C7BDE" w:rsidRPr="001855A8" w:rsidRDefault="00F4765E">
      <w:pPr>
        <w:pStyle w:val="11"/>
        <w:shd w:val="clear" w:color="auto" w:fill="auto"/>
        <w:ind w:firstLine="720"/>
        <w:jc w:val="both"/>
        <w:rPr>
          <w:color w:val="auto"/>
        </w:rPr>
      </w:pPr>
      <w:r w:rsidRPr="001855A8">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1C7BDE" w:rsidRPr="001855A8" w:rsidRDefault="00F4765E">
      <w:pPr>
        <w:pStyle w:val="11"/>
        <w:shd w:val="clear" w:color="auto" w:fill="auto"/>
        <w:ind w:left="720" w:firstLine="0"/>
        <w:rPr>
          <w:color w:val="auto"/>
        </w:rPr>
      </w:pPr>
      <w:r w:rsidRPr="001855A8">
        <w:rPr>
          <w:color w:val="auto"/>
        </w:rPr>
        <w:t>Правила постановки знаков препинания в сложноподчинённых предложениях. Синтаксический и пунктуационный анализ сложноподчинённых предложений. Бессоюзное сложное предложение.</w:t>
      </w:r>
    </w:p>
    <w:p w:rsidR="001C7BDE" w:rsidRPr="001855A8" w:rsidRDefault="00F4765E">
      <w:pPr>
        <w:pStyle w:val="11"/>
        <w:shd w:val="clear" w:color="auto" w:fill="auto"/>
        <w:ind w:firstLine="720"/>
        <w:jc w:val="both"/>
        <w:rPr>
          <w:color w:val="auto"/>
        </w:rPr>
      </w:pPr>
      <w:r w:rsidRPr="001855A8">
        <w:rPr>
          <w:color w:val="auto"/>
        </w:rPr>
        <w:t>Понятие о бессоюзном сложном предложении.</w:t>
      </w:r>
    </w:p>
    <w:p w:rsidR="001C7BDE" w:rsidRPr="001855A8" w:rsidRDefault="00F4765E">
      <w:pPr>
        <w:pStyle w:val="11"/>
        <w:shd w:val="clear" w:color="auto" w:fill="auto"/>
        <w:ind w:firstLine="720"/>
        <w:jc w:val="both"/>
        <w:rPr>
          <w:color w:val="auto"/>
        </w:rPr>
      </w:pPr>
      <w:r w:rsidRPr="001855A8">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C7BDE" w:rsidRPr="001855A8" w:rsidRDefault="00F4765E">
      <w:pPr>
        <w:pStyle w:val="11"/>
        <w:shd w:val="clear" w:color="auto" w:fill="auto"/>
        <w:ind w:firstLine="720"/>
        <w:jc w:val="both"/>
        <w:rPr>
          <w:color w:val="auto"/>
        </w:rPr>
      </w:pPr>
      <w:r w:rsidRPr="001855A8">
        <w:rPr>
          <w:color w:val="auto"/>
        </w:rPr>
        <w:t>Бессоюзные сложные предложения со значением перечисления. Запятая и точка с запятой в бессоюзном сложном предложении.</w:t>
      </w:r>
    </w:p>
    <w:p w:rsidR="001C7BDE" w:rsidRPr="001855A8" w:rsidRDefault="00F4765E">
      <w:pPr>
        <w:pStyle w:val="11"/>
        <w:shd w:val="clear" w:color="auto" w:fill="auto"/>
        <w:ind w:firstLine="720"/>
        <w:jc w:val="both"/>
        <w:rPr>
          <w:color w:val="auto"/>
        </w:rPr>
      </w:pPr>
      <w:r w:rsidRPr="001855A8">
        <w:rPr>
          <w:color w:val="auto"/>
        </w:rPr>
        <w:t>Бессоюзные сложные предложения со значением причины, пояснения, дополнения. Двоеточие в бессоюзном сложном предложении.</w:t>
      </w:r>
    </w:p>
    <w:p w:rsidR="001C7BDE" w:rsidRPr="001855A8" w:rsidRDefault="00F4765E">
      <w:pPr>
        <w:pStyle w:val="11"/>
        <w:shd w:val="clear" w:color="auto" w:fill="auto"/>
        <w:ind w:firstLine="720"/>
        <w:jc w:val="both"/>
        <w:rPr>
          <w:color w:val="auto"/>
        </w:rPr>
      </w:pPr>
      <w:r w:rsidRPr="001855A8">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C7BDE" w:rsidRPr="001855A8" w:rsidRDefault="00F4765E">
      <w:pPr>
        <w:pStyle w:val="11"/>
        <w:shd w:val="clear" w:color="auto" w:fill="auto"/>
        <w:ind w:firstLine="720"/>
        <w:jc w:val="both"/>
        <w:rPr>
          <w:color w:val="auto"/>
        </w:rPr>
      </w:pPr>
      <w:r w:rsidRPr="001855A8">
        <w:rPr>
          <w:color w:val="auto"/>
        </w:rPr>
        <w:t>Синтаксический и пунктуационный анализ бессоюзных сложных предложений.</w:t>
      </w:r>
    </w:p>
    <w:p w:rsidR="001C7BDE" w:rsidRPr="001855A8" w:rsidRDefault="00F4765E">
      <w:pPr>
        <w:pStyle w:val="11"/>
        <w:shd w:val="clear" w:color="auto" w:fill="auto"/>
        <w:ind w:firstLine="720"/>
        <w:jc w:val="both"/>
        <w:rPr>
          <w:color w:val="auto"/>
        </w:rPr>
      </w:pPr>
      <w:r w:rsidRPr="001855A8">
        <w:rPr>
          <w:color w:val="auto"/>
        </w:rPr>
        <w:t>Сложные предложения с разными видами союзной и бессоюзной связи.</w:t>
      </w:r>
    </w:p>
    <w:p w:rsidR="001C7BDE" w:rsidRPr="001855A8" w:rsidRDefault="00F4765E">
      <w:pPr>
        <w:pStyle w:val="11"/>
        <w:shd w:val="clear" w:color="auto" w:fill="auto"/>
        <w:ind w:firstLine="720"/>
        <w:jc w:val="both"/>
        <w:rPr>
          <w:color w:val="auto"/>
        </w:rPr>
      </w:pPr>
      <w:r w:rsidRPr="001855A8">
        <w:rPr>
          <w:color w:val="auto"/>
        </w:rPr>
        <w:t>Типы сложных предложений с разными видами связи.</w:t>
      </w:r>
    </w:p>
    <w:p w:rsidR="001C7BDE" w:rsidRPr="001855A8" w:rsidRDefault="00F4765E">
      <w:pPr>
        <w:pStyle w:val="11"/>
        <w:shd w:val="clear" w:color="auto" w:fill="auto"/>
        <w:ind w:firstLine="720"/>
        <w:jc w:val="both"/>
        <w:rPr>
          <w:color w:val="auto"/>
        </w:rPr>
      </w:pPr>
      <w:r w:rsidRPr="001855A8">
        <w:rPr>
          <w:color w:val="auto"/>
        </w:rPr>
        <w:t>Синтаксический и пунктуационный анализ сложных предложений с разными видами союзной и бессоюзной связи.</w:t>
      </w:r>
    </w:p>
    <w:p w:rsidR="001C7BDE" w:rsidRPr="001855A8" w:rsidRDefault="00F4765E">
      <w:pPr>
        <w:pStyle w:val="11"/>
        <w:shd w:val="clear" w:color="auto" w:fill="auto"/>
        <w:ind w:firstLine="720"/>
        <w:jc w:val="both"/>
        <w:rPr>
          <w:color w:val="auto"/>
        </w:rPr>
      </w:pPr>
      <w:r w:rsidRPr="001855A8">
        <w:rPr>
          <w:color w:val="auto"/>
        </w:rPr>
        <w:t>Прямая и косвенная речь.</w:t>
      </w:r>
    </w:p>
    <w:p w:rsidR="001C7BDE" w:rsidRPr="001855A8" w:rsidRDefault="00F4765E">
      <w:pPr>
        <w:pStyle w:val="11"/>
        <w:shd w:val="clear" w:color="auto" w:fill="auto"/>
        <w:ind w:left="720" w:firstLine="0"/>
        <w:jc w:val="both"/>
        <w:rPr>
          <w:color w:val="auto"/>
        </w:rPr>
      </w:pPr>
      <w:r w:rsidRPr="001855A8">
        <w:rPr>
          <w:color w:val="auto"/>
        </w:rPr>
        <w:t>Прямая и косвенная речь. Синонимия предложений с прямой и косвенной речью. Цитирование. Способы включения цитат в высказывание.</w:t>
      </w:r>
    </w:p>
    <w:p w:rsidR="001C7BDE" w:rsidRPr="001855A8" w:rsidRDefault="00F4765E">
      <w:pPr>
        <w:pStyle w:val="11"/>
        <w:shd w:val="clear" w:color="auto" w:fill="auto"/>
        <w:ind w:firstLine="720"/>
        <w:jc w:val="both"/>
        <w:rPr>
          <w:color w:val="auto"/>
        </w:rPr>
      </w:pPr>
      <w:r w:rsidRPr="001855A8">
        <w:rPr>
          <w:color w:val="auto"/>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F16" w:rsidRPr="001855A8" w:rsidRDefault="001D6F16" w:rsidP="001D6F16">
      <w:pPr>
        <w:ind w:firstLine="709"/>
        <w:jc w:val="both"/>
        <w:rPr>
          <w:rFonts w:ascii="Times New Roman" w:eastAsia="SchoolBookSanPin" w:hAnsi="Times New Roman" w:cs="Times New Roman"/>
          <w:color w:val="auto"/>
          <w:position w:val="1"/>
        </w:rPr>
      </w:pPr>
      <w:r w:rsidRPr="001855A8">
        <w:rPr>
          <w:rFonts w:ascii="Times New Roman" w:eastAsia="SchoolBookSanPin" w:hAnsi="Times New Roman" w:cs="Times New Roman"/>
          <w:color w:val="auto"/>
          <w:position w:val="1"/>
        </w:rPr>
        <w:t>Применение знаний по синтаксису и пунктуации в практике правописания.</w:t>
      </w:r>
    </w:p>
    <w:p w:rsidR="001D6F16" w:rsidRPr="001855A8" w:rsidRDefault="001D6F16" w:rsidP="001D6F16">
      <w:pPr>
        <w:ind w:firstLine="709"/>
        <w:jc w:val="both"/>
        <w:rPr>
          <w:rFonts w:ascii="Times New Roman" w:eastAsia="OfficinaSansBoldITC" w:hAnsi="Times New Roman" w:cs="Times New Roman"/>
          <w:b/>
          <w:color w:val="auto"/>
        </w:rPr>
      </w:pPr>
      <w:r w:rsidRPr="001855A8">
        <w:rPr>
          <w:rFonts w:ascii="Times New Roman" w:eastAsia="OfficinaSansBoldITC" w:hAnsi="Times New Roman" w:cs="Times New Roman"/>
          <w:b/>
          <w:color w:val="auto"/>
        </w:rPr>
        <w:t>Планируемые результаты освоения программы по русскому языку  на уров</w:t>
      </w:r>
      <w:r w:rsidR="00F45099">
        <w:rPr>
          <w:rFonts w:ascii="Times New Roman" w:eastAsia="OfficinaSansBoldITC" w:hAnsi="Times New Roman" w:cs="Times New Roman"/>
          <w:b/>
          <w:color w:val="auto"/>
        </w:rPr>
        <w:t>не основного общего образования</w:t>
      </w:r>
    </w:p>
    <w:p w:rsidR="001D6F16" w:rsidRPr="001855A8" w:rsidRDefault="001D6F16" w:rsidP="001D6F16">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 xml:space="preserve"> Личностные результаты освоения </w:t>
      </w:r>
      <w:r w:rsidRPr="001855A8">
        <w:rPr>
          <w:rFonts w:ascii="Times New Roman" w:eastAsia="OfficinaSansBoldITC" w:hAnsi="Times New Roman" w:cs="Times New Roman"/>
          <w:color w:val="auto"/>
        </w:rPr>
        <w:t>программы по русскому языку  на уровне основного общего образования</w:t>
      </w:r>
      <w:r w:rsidRPr="001855A8">
        <w:rPr>
          <w:rFonts w:ascii="Times New Roman" w:eastAsia="SchoolBookSanPin" w:hAnsi="Times New Roman" w:cs="Times New Roman"/>
          <w:color w:val="auto"/>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F16" w:rsidRPr="001855A8" w:rsidRDefault="001D6F16" w:rsidP="001D6F16">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7A6CC6" w:rsidRPr="001855A8" w:rsidRDefault="007A6CC6" w:rsidP="0009406B">
      <w:pPr>
        <w:pStyle w:val="11"/>
        <w:numPr>
          <w:ilvl w:val="0"/>
          <w:numId w:val="7"/>
        </w:numPr>
        <w:shd w:val="clear" w:color="auto" w:fill="auto"/>
        <w:tabs>
          <w:tab w:val="left" w:pos="1062"/>
        </w:tabs>
        <w:ind w:firstLine="720"/>
        <w:jc w:val="both"/>
        <w:rPr>
          <w:color w:val="auto"/>
        </w:rPr>
      </w:pPr>
      <w:r w:rsidRPr="001855A8">
        <w:rPr>
          <w:color w:val="auto"/>
        </w:rPr>
        <w:t>гражданского воспитания:</w:t>
      </w:r>
    </w:p>
    <w:p w:rsidR="007A6CC6" w:rsidRPr="001855A8" w:rsidRDefault="007A6CC6" w:rsidP="007A6CC6">
      <w:pPr>
        <w:pStyle w:val="11"/>
        <w:shd w:val="clear" w:color="auto" w:fill="auto"/>
        <w:ind w:firstLine="720"/>
        <w:jc w:val="both"/>
        <w:rPr>
          <w:color w:val="auto"/>
        </w:rPr>
      </w:pPr>
      <w:r w:rsidRPr="001855A8">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7A6CC6" w:rsidRPr="001855A8" w:rsidRDefault="007A6CC6" w:rsidP="007A6CC6">
      <w:pPr>
        <w:pStyle w:val="11"/>
        <w:shd w:val="clear" w:color="auto" w:fill="auto"/>
        <w:ind w:firstLine="720"/>
        <w:jc w:val="both"/>
        <w:rPr>
          <w:color w:val="auto"/>
        </w:rPr>
      </w:pPr>
      <w:r w:rsidRPr="001855A8">
        <w:rPr>
          <w:color w:val="auto"/>
        </w:rPr>
        <w:t>неприятие любых форм экстремизма, дискриминации; понимание роли различных социальных институтов в жизни человека;</w:t>
      </w:r>
    </w:p>
    <w:p w:rsidR="007A6CC6" w:rsidRPr="001855A8" w:rsidRDefault="007A6CC6" w:rsidP="007A6CC6">
      <w:pPr>
        <w:pStyle w:val="11"/>
        <w:shd w:val="clear" w:color="auto" w:fill="auto"/>
        <w:ind w:firstLine="720"/>
        <w:jc w:val="both"/>
        <w:rPr>
          <w:color w:val="auto"/>
        </w:rPr>
      </w:pPr>
      <w:r w:rsidRPr="001855A8">
        <w:rPr>
          <w:color w:val="auto"/>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7A6CC6" w:rsidRPr="001855A8" w:rsidRDefault="007A6CC6" w:rsidP="0009406B">
      <w:pPr>
        <w:pStyle w:val="11"/>
        <w:numPr>
          <w:ilvl w:val="0"/>
          <w:numId w:val="7"/>
        </w:numPr>
        <w:shd w:val="clear" w:color="auto" w:fill="auto"/>
        <w:tabs>
          <w:tab w:val="left" w:pos="1062"/>
        </w:tabs>
        <w:ind w:firstLine="720"/>
        <w:jc w:val="both"/>
        <w:rPr>
          <w:color w:val="auto"/>
        </w:rPr>
      </w:pPr>
      <w:r w:rsidRPr="001855A8">
        <w:rPr>
          <w:color w:val="auto"/>
        </w:rPr>
        <w:t>патриотического воспитания:</w:t>
      </w:r>
    </w:p>
    <w:p w:rsidR="007A6CC6" w:rsidRPr="001855A8" w:rsidRDefault="007A6CC6" w:rsidP="007A6CC6">
      <w:pPr>
        <w:pStyle w:val="11"/>
        <w:shd w:val="clear" w:color="auto" w:fill="auto"/>
        <w:ind w:firstLine="720"/>
        <w:jc w:val="both"/>
        <w:rPr>
          <w:color w:val="auto"/>
        </w:rPr>
      </w:pPr>
      <w:r w:rsidRPr="001855A8">
        <w:rPr>
          <w:color w:val="auto"/>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6CC6" w:rsidRPr="001855A8" w:rsidRDefault="007A6CC6" w:rsidP="0009406B">
      <w:pPr>
        <w:pStyle w:val="11"/>
        <w:numPr>
          <w:ilvl w:val="0"/>
          <w:numId w:val="7"/>
        </w:numPr>
        <w:shd w:val="clear" w:color="auto" w:fill="auto"/>
        <w:tabs>
          <w:tab w:val="left" w:pos="1062"/>
        </w:tabs>
        <w:ind w:firstLine="720"/>
        <w:jc w:val="both"/>
        <w:rPr>
          <w:color w:val="auto"/>
        </w:rPr>
      </w:pPr>
      <w:r w:rsidRPr="001855A8">
        <w:rPr>
          <w:color w:val="auto"/>
        </w:rPr>
        <w:t>духовно-нравственного воспитания:</w:t>
      </w:r>
    </w:p>
    <w:p w:rsidR="007A6CC6" w:rsidRPr="001855A8" w:rsidRDefault="007A6CC6" w:rsidP="007A6CC6">
      <w:pPr>
        <w:pStyle w:val="11"/>
        <w:shd w:val="clear" w:color="auto" w:fill="auto"/>
        <w:ind w:firstLine="720"/>
        <w:jc w:val="both"/>
        <w:rPr>
          <w:color w:val="auto"/>
        </w:rPr>
      </w:pPr>
      <w:r w:rsidRPr="001855A8">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0032F" w:rsidRPr="001855A8" w:rsidRDefault="0050032F" w:rsidP="0050032F">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bCs/>
          <w:color w:val="auto"/>
          <w:position w:val="1"/>
        </w:rPr>
        <w:t xml:space="preserve">5) физического воспитания, формирования культуры здоровья </w:t>
      </w:r>
      <w:r w:rsidRPr="001855A8">
        <w:rPr>
          <w:rFonts w:ascii="Times New Roman" w:eastAsia="SchoolBookSanPin" w:hAnsi="Times New Roman" w:cs="Times New Roman"/>
          <w:bCs/>
          <w:color w:val="auto"/>
          <w:position w:val="1"/>
        </w:rPr>
        <w:br/>
        <w:t>и эмоционального благополучия:</w:t>
      </w:r>
    </w:p>
    <w:p w:rsidR="0050032F" w:rsidRPr="001855A8" w:rsidRDefault="0050032F" w:rsidP="0050032F">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position w:val="1"/>
        </w:rPr>
        <w:t xml:space="preserve">осознание ценности жизни с опорой на собственный жизненный </w:t>
      </w:r>
      <w:r w:rsidRPr="001855A8">
        <w:rPr>
          <w:rFonts w:ascii="Times New Roman" w:eastAsia="SchoolBookSanPin" w:hAnsi="Times New Roman" w:cs="Times New Roman"/>
          <w:color w:val="auto"/>
          <w:position w:val="1"/>
        </w:rPr>
        <w:br/>
        <w:t xml:space="preserve">и читательский опыт, ответственное отношение к своему здоровью и установка </w:t>
      </w:r>
      <w:r w:rsidRPr="001855A8">
        <w:rPr>
          <w:rFonts w:ascii="Times New Roman" w:eastAsia="SchoolBookSanPin" w:hAnsi="Times New Roman" w:cs="Times New Roman"/>
          <w:color w:val="auto"/>
          <w:position w:val="1"/>
        </w:rPr>
        <w:b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0032F" w:rsidRPr="001855A8" w:rsidRDefault="0050032F" w:rsidP="0050032F">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position w:val="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50032F" w:rsidRPr="001855A8" w:rsidRDefault="0050032F" w:rsidP="0050032F">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position w:val="1"/>
        </w:rPr>
        <w:t>способность адаптироваться к стрессовым ситуациям и меняю</w:t>
      </w:r>
      <w:r w:rsidRPr="001855A8">
        <w:rPr>
          <w:rFonts w:ascii="Times New Roman" w:eastAsia="SchoolBookSanPin" w:hAnsi="Times New Roman" w:cs="Times New Roman"/>
          <w:color w:val="auto"/>
        </w:rPr>
        <w:t>щимся социальным, информационным и природным условиям, в том числе осмысляя собственный опыт и выстраивая дальнейшие цели;</w:t>
      </w:r>
    </w:p>
    <w:p w:rsidR="0050032F" w:rsidRPr="001855A8" w:rsidRDefault="0050032F" w:rsidP="0050032F">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position w:val="1"/>
        </w:rPr>
        <w:t>умение принимать себя и других, не осуждая;</w:t>
      </w:r>
    </w:p>
    <w:p w:rsidR="0050032F" w:rsidRPr="001855A8" w:rsidRDefault="0050032F" w:rsidP="0050032F">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position w:val="1"/>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0032F" w:rsidRPr="001855A8" w:rsidRDefault="0050032F" w:rsidP="0050032F">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bCs/>
          <w:color w:val="auto"/>
          <w:position w:val="1"/>
        </w:rPr>
        <w:t>6) трудового воспитания:</w:t>
      </w:r>
    </w:p>
    <w:p w:rsidR="0050032F" w:rsidRPr="001855A8" w:rsidRDefault="0050032F" w:rsidP="0050032F">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position w:val="1"/>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0032F" w:rsidRPr="001855A8" w:rsidRDefault="0050032F" w:rsidP="0050032F">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position w:val="1"/>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sidRPr="001855A8">
        <w:rPr>
          <w:rFonts w:ascii="Times New Roman" w:eastAsia="SchoolBookSanPin" w:hAnsi="Times New Roman" w:cs="Times New Roman"/>
          <w:color w:val="auto"/>
          <w:position w:val="1"/>
        </w:rPr>
        <w:br/>
        <w:t xml:space="preserve">с деятельностью филологов, журналистов, писателей, уважение к труду </w:t>
      </w:r>
      <w:r w:rsidRPr="001855A8">
        <w:rPr>
          <w:rFonts w:ascii="Times New Roman" w:eastAsia="SchoolBookSanPin" w:hAnsi="Times New Roman" w:cs="Times New Roman"/>
          <w:color w:val="auto"/>
          <w:position w:val="1"/>
        </w:rPr>
        <w:br/>
        <w:t xml:space="preserve">и результатам трудовой деятельности, осознанный выбор и построение индивидуальной </w:t>
      </w:r>
      <w:r w:rsidRPr="001855A8">
        <w:rPr>
          <w:rFonts w:ascii="Times New Roman" w:eastAsia="SchoolBookSanPin" w:hAnsi="Times New Roman" w:cs="Times New Roman"/>
          <w:color w:val="auto"/>
          <w:position w:val="1"/>
        </w:rPr>
        <w:lastRenderedPageBreak/>
        <w:t xml:space="preserve">траектории образования и жизненных планов с учётом личных </w:t>
      </w:r>
      <w:r w:rsidRPr="001855A8">
        <w:rPr>
          <w:rFonts w:ascii="Times New Roman" w:eastAsia="SchoolBookSanPin" w:hAnsi="Times New Roman" w:cs="Times New Roman"/>
          <w:color w:val="auto"/>
          <w:position w:val="1"/>
        </w:rPr>
        <w:br/>
        <w:t>и общественных интересов и потребностей;</w:t>
      </w:r>
    </w:p>
    <w:p w:rsidR="0050032F" w:rsidRPr="001855A8" w:rsidRDefault="0050032F" w:rsidP="0050032F">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position w:val="1"/>
        </w:rPr>
        <w:t>умение рассказать о своих планах на будущее;</w:t>
      </w:r>
    </w:p>
    <w:p w:rsidR="0050032F" w:rsidRPr="001855A8" w:rsidRDefault="0050032F" w:rsidP="0050032F">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bCs/>
          <w:color w:val="auto"/>
          <w:position w:val="1"/>
        </w:rPr>
        <w:t>7) экологического воспитания:</w:t>
      </w:r>
    </w:p>
    <w:p w:rsidR="0050032F" w:rsidRPr="001855A8" w:rsidRDefault="0050032F" w:rsidP="0050032F">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position w:val="1"/>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1855A8">
        <w:rPr>
          <w:rFonts w:ascii="Times New Roman" w:eastAsia="SchoolBookSanPin" w:hAnsi="Times New Roman" w:cs="Times New Roman"/>
          <w:color w:val="auto"/>
          <w:position w:val="1"/>
        </w:rPr>
        <w:br/>
        <w:t>и оценки их возможных последствий для окружающей среды, умение точно, логично выражать свою точку зрения на экологические проблемы;</w:t>
      </w:r>
    </w:p>
    <w:p w:rsidR="0050032F" w:rsidRPr="001855A8" w:rsidRDefault="0050032F" w:rsidP="0050032F">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position w:val="1"/>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Pr="001855A8">
        <w:rPr>
          <w:rFonts w:ascii="Times New Roman" w:eastAsia="SchoolBookSanPin" w:hAnsi="Times New Roman" w:cs="Times New Roman"/>
          <w:color w:val="auto"/>
          <w:position w:val="1"/>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w:t>
      </w:r>
      <w:r w:rsidRPr="001855A8">
        <w:rPr>
          <w:rFonts w:ascii="Times New Roman" w:eastAsia="SchoolBookSanPin" w:hAnsi="Times New Roman" w:cs="Times New Roman"/>
          <w:color w:val="auto"/>
          <w:position w:val="1"/>
        </w:rPr>
        <w:br/>
        <w:t>в практической деятельности экологической направленности;</w:t>
      </w:r>
    </w:p>
    <w:p w:rsidR="0050032F" w:rsidRPr="001855A8" w:rsidRDefault="0050032F" w:rsidP="0050032F">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bCs/>
          <w:color w:val="auto"/>
          <w:position w:val="1"/>
        </w:rPr>
        <w:t>8) ценности научного познания:</w:t>
      </w:r>
    </w:p>
    <w:p w:rsidR="0050032F" w:rsidRPr="001855A8" w:rsidRDefault="0050032F" w:rsidP="0050032F">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position w:val="1"/>
        </w:rPr>
        <w:t>ориентация в деятельности на современную систему научных представлений об основных закономерностях развития чело</w:t>
      </w:r>
      <w:r w:rsidRPr="001855A8">
        <w:rPr>
          <w:rFonts w:ascii="Times New Roman" w:eastAsia="SchoolBookSanPin" w:hAnsi="Times New Roman" w:cs="Times New Roman"/>
          <w:color w:val="auto"/>
        </w:rPr>
        <w:t xml:space="preserve">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w:t>
      </w:r>
      <w:r w:rsidRPr="001855A8">
        <w:rPr>
          <w:rFonts w:ascii="Times New Roman" w:eastAsia="SchoolBookSanPin" w:hAnsi="Times New Roman" w:cs="Times New Roman"/>
          <w:color w:val="auto"/>
        </w:rPr>
        <w:br/>
        <w:t xml:space="preserve">как средства познания мира, овладение основными навыками исследовательской деятельности, установка на осмысление опыта, наблюдений, поступков </w:t>
      </w:r>
      <w:r w:rsidRPr="001855A8">
        <w:rPr>
          <w:rFonts w:ascii="Times New Roman" w:eastAsia="SchoolBookSanPin" w:hAnsi="Times New Roman" w:cs="Times New Roman"/>
          <w:color w:val="auto"/>
        </w:rPr>
        <w:br/>
        <w:t>и стремление совершенствовать пути достижения индивидуального и коллективного благополучия;</w:t>
      </w:r>
    </w:p>
    <w:p w:rsidR="0050032F" w:rsidRPr="001855A8" w:rsidRDefault="0050032F" w:rsidP="0050032F">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bCs/>
          <w:color w:val="auto"/>
        </w:rPr>
        <w:t xml:space="preserve">9) адаптации обучающегося к изменяющимся условиям социальной </w:t>
      </w:r>
      <w:r w:rsidRPr="001855A8">
        <w:rPr>
          <w:rFonts w:ascii="Times New Roman" w:eastAsia="SchoolBookSanPin" w:hAnsi="Times New Roman" w:cs="Times New Roman"/>
          <w:bCs/>
          <w:color w:val="auto"/>
        </w:rPr>
        <w:br/>
        <w:t>и природной среды:</w:t>
      </w:r>
    </w:p>
    <w:p w:rsidR="0050032F" w:rsidRPr="001855A8" w:rsidRDefault="0050032F" w:rsidP="0050032F">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1855A8">
        <w:rPr>
          <w:rFonts w:ascii="Times New Roman" w:eastAsia="SchoolBookSanPin" w:hAnsi="Times New Roman" w:cs="Times New Roman"/>
          <w:color w:val="auto"/>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0032F" w:rsidRPr="001855A8" w:rsidRDefault="0050032F" w:rsidP="0050032F">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w:t>
      </w:r>
      <w:r w:rsidRPr="001855A8">
        <w:rPr>
          <w:rFonts w:ascii="Times New Roman" w:eastAsia="SchoolBookSanPin" w:hAnsi="Times New Roman" w:cs="Times New Roman"/>
          <w:color w:val="auto"/>
        </w:rPr>
        <w:br/>
        <w:t xml:space="preserve">в повышении уровня своей компетентности через практическую деятельность, </w:t>
      </w:r>
      <w:r w:rsidRPr="001855A8">
        <w:rPr>
          <w:rFonts w:ascii="Times New Roman" w:eastAsia="SchoolBookSanPin" w:hAnsi="Times New Roman" w:cs="Times New Roman"/>
          <w:color w:val="auto"/>
        </w:rPr>
        <w:br/>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w:t>
      </w:r>
      <w:r w:rsidRPr="001855A8">
        <w:rPr>
          <w:rFonts w:ascii="Times New Roman" w:eastAsia="SchoolBookSanPin" w:hAnsi="Times New Roman" w:cs="Times New Roman"/>
          <w:color w:val="auto"/>
        </w:rPr>
        <w:br/>
        <w:t xml:space="preserve">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w:t>
      </w:r>
      <w:r w:rsidRPr="001855A8">
        <w:rPr>
          <w:rFonts w:ascii="Times New Roman" w:eastAsia="SchoolBookSanPin" w:hAnsi="Times New Roman" w:cs="Times New Roman"/>
          <w:color w:val="auto"/>
        </w:rPr>
        <w:br/>
        <w:t xml:space="preserve">и представлениями в области концепции устойчивого развития, анализировать </w:t>
      </w:r>
      <w:r w:rsidRPr="001855A8">
        <w:rPr>
          <w:rFonts w:ascii="Times New Roman" w:eastAsia="SchoolBookSanPin" w:hAnsi="Times New Roman" w:cs="Times New Roman"/>
          <w:color w:val="auto"/>
        </w:rPr>
        <w:br/>
        <w:t xml:space="preserve">и выявлять взаимосвязь природы, общества и экономики, оценивать свои действия </w:t>
      </w:r>
      <w:r w:rsidRPr="001855A8">
        <w:rPr>
          <w:rFonts w:ascii="Times New Roman" w:eastAsia="SchoolBookSanPin" w:hAnsi="Times New Roman" w:cs="Times New Roman"/>
          <w:color w:val="auto"/>
        </w:rPr>
        <w:br/>
        <w:t>с учётом влияния на окружающую среду, достижения целей и преодоления вызовов, возможных глобальных последствий;</w:t>
      </w:r>
    </w:p>
    <w:p w:rsidR="004E0975" w:rsidRPr="001855A8" w:rsidRDefault="0050032F" w:rsidP="004E0975">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1C7BDE" w:rsidRPr="001855A8" w:rsidRDefault="00F4765E" w:rsidP="007A6CC6">
      <w:pPr>
        <w:spacing w:line="1" w:lineRule="exact"/>
        <w:rPr>
          <w:rFonts w:ascii="Times New Roman" w:hAnsi="Times New Roman" w:cs="Times New Roman"/>
          <w:color w:val="auto"/>
        </w:rPr>
      </w:pPr>
      <w:r w:rsidRPr="001855A8">
        <w:rPr>
          <w:rFonts w:ascii="Times New Roman" w:hAnsi="Times New Roman" w:cs="Times New Roman"/>
          <w:color w:val="auto"/>
        </w:rPr>
        <w:t>обучающегося будут сформированы следующие личностные результаты:</w:t>
      </w:r>
    </w:p>
    <w:p w:rsidR="001C7BDE" w:rsidRPr="001855A8" w:rsidRDefault="00F4765E">
      <w:pPr>
        <w:pStyle w:val="11"/>
        <w:shd w:val="clear" w:color="auto" w:fill="auto"/>
        <w:ind w:firstLine="780"/>
        <w:jc w:val="both"/>
        <w:rPr>
          <w:color w:val="auto"/>
        </w:rPr>
      </w:pPr>
      <w:r w:rsidRPr="001855A8">
        <w:rPr>
          <w:color w:val="auto"/>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1855A8">
        <w:rPr>
          <w:color w:val="auto"/>
        </w:rPr>
        <w:lastRenderedPageBreak/>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выявлять и характеризовать существенные признаки языковых единиц, языковых явлений и процессов;</w:t>
      </w:r>
    </w:p>
    <w:p w:rsidR="001C7BDE" w:rsidRPr="001855A8" w:rsidRDefault="00F4765E">
      <w:pPr>
        <w:pStyle w:val="11"/>
        <w:shd w:val="clear" w:color="auto" w:fill="auto"/>
        <w:ind w:firstLine="720"/>
        <w:jc w:val="both"/>
        <w:rPr>
          <w:color w:val="auto"/>
        </w:rPr>
      </w:pPr>
      <w:r w:rsidRPr="001855A8">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C7BDE" w:rsidRPr="001855A8" w:rsidRDefault="00F4765E">
      <w:pPr>
        <w:pStyle w:val="11"/>
        <w:shd w:val="clear" w:color="auto" w:fill="auto"/>
        <w:ind w:firstLine="720"/>
        <w:jc w:val="both"/>
        <w:rPr>
          <w:color w:val="auto"/>
        </w:rPr>
      </w:pPr>
      <w:r w:rsidRPr="001855A8">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C7BDE" w:rsidRPr="001855A8" w:rsidRDefault="00F4765E">
      <w:pPr>
        <w:pStyle w:val="11"/>
        <w:shd w:val="clear" w:color="auto" w:fill="auto"/>
        <w:ind w:firstLine="720"/>
        <w:jc w:val="both"/>
        <w:rPr>
          <w:color w:val="auto"/>
        </w:rPr>
      </w:pPr>
      <w:r w:rsidRPr="001855A8">
        <w:rPr>
          <w:color w:val="auto"/>
        </w:rPr>
        <w:t>выявлять дефицит информации текста, необходимой для решения поставленной учебной задачи;</w:t>
      </w:r>
    </w:p>
    <w:p w:rsidR="001C7BDE" w:rsidRPr="001855A8" w:rsidRDefault="00F4765E">
      <w:pPr>
        <w:pStyle w:val="11"/>
        <w:shd w:val="clear" w:color="auto" w:fill="auto"/>
        <w:ind w:firstLine="720"/>
        <w:jc w:val="both"/>
        <w:rPr>
          <w:color w:val="auto"/>
        </w:rPr>
      </w:pPr>
      <w:r w:rsidRPr="001855A8">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C7BDE" w:rsidRPr="001855A8" w:rsidRDefault="00F4765E">
      <w:pPr>
        <w:pStyle w:val="11"/>
        <w:shd w:val="clear" w:color="auto" w:fill="auto"/>
        <w:ind w:firstLine="720"/>
        <w:jc w:val="both"/>
        <w:rPr>
          <w:color w:val="auto"/>
        </w:rPr>
      </w:pPr>
      <w:r w:rsidRPr="001855A8">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C7BDE" w:rsidRPr="001855A8" w:rsidRDefault="00F4765E">
      <w:pPr>
        <w:pStyle w:val="11"/>
        <w:shd w:val="clear" w:color="auto" w:fill="auto"/>
        <w:ind w:firstLine="780"/>
        <w:jc w:val="both"/>
        <w:rPr>
          <w:color w:val="auto"/>
        </w:rPr>
      </w:pPr>
      <w:r w:rsidRPr="001855A8">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использовать вопросы как исследовательский инструмент познания в языковом образовании;</w:t>
      </w:r>
    </w:p>
    <w:p w:rsidR="001C7BDE" w:rsidRPr="001855A8" w:rsidRDefault="00F4765E">
      <w:pPr>
        <w:pStyle w:val="11"/>
        <w:shd w:val="clear" w:color="auto" w:fill="auto"/>
        <w:ind w:firstLine="720"/>
        <w:jc w:val="both"/>
        <w:rPr>
          <w:color w:val="auto"/>
        </w:rPr>
      </w:pPr>
      <w:r w:rsidRPr="001855A8">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C7BDE" w:rsidRPr="001855A8" w:rsidRDefault="00F4765E">
      <w:pPr>
        <w:pStyle w:val="11"/>
        <w:shd w:val="clear" w:color="auto" w:fill="auto"/>
        <w:ind w:firstLine="720"/>
        <w:jc w:val="both"/>
        <w:rPr>
          <w:color w:val="auto"/>
        </w:rPr>
      </w:pPr>
      <w:r w:rsidRPr="001855A8">
        <w:rPr>
          <w:color w:val="auto"/>
        </w:rPr>
        <w:t>формировать гипотезу об истинности собственных суждений и суждений других, аргументировать свою позицию, мнение;</w:t>
      </w:r>
    </w:p>
    <w:p w:rsidR="001C7BDE" w:rsidRPr="001855A8" w:rsidRDefault="00F4765E">
      <w:pPr>
        <w:pStyle w:val="11"/>
        <w:shd w:val="clear" w:color="auto" w:fill="auto"/>
        <w:ind w:firstLine="720"/>
        <w:jc w:val="both"/>
        <w:rPr>
          <w:color w:val="auto"/>
        </w:rPr>
      </w:pPr>
      <w:r w:rsidRPr="001855A8">
        <w:rPr>
          <w:color w:val="auto"/>
        </w:rPr>
        <w:t>составлять алгоритм действий и использовать его для решения учебных задач;</w:t>
      </w:r>
    </w:p>
    <w:p w:rsidR="001C7BDE" w:rsidRPr="001855A8" w:rsidRDefault="00F4765E">
      <w:pPr>
        <w:pStyle w:val="11"/>
        <w:shd w:val="clear" w:color="auto" w:fill="auto"/>
        <w:ind w:firstLine="720"/>
        <w:jc w:val="both"/>
        <w:rPr>
          <w:color w:val="auto"/>
        </w:rPr>
      </w:pPr>
      <w:r w:rsidRPr="001855A8">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C7BDE" w:rsidRPr="001855A8" w:rsidRDefault="00F4765E">
      <w:pPr>
        <w:pStyle w:val="11"/>
        <w:shd w:val="clear" w:color="auto" w:fill="auto"/>
        <w:ind w:firstLine="720"/>
        <w:jc w:val="both"/>
        <w:rPr>
          <w:color w:val="auto"/>
        </w:rPr>
      </w:pPr>
      <w:r w:rsidRPr="001855A8">
        <w:rPr>
          <w:color w:val="auto"/>
        </w:rPr>
        <w:t>оценивать на применимость и достоверность информацию, полученную в ходе лингвистического исследования (эксперимента);</w:t>
      </w:r>
    </w:p>
    <w:p w:rsidR="001C7BDE" w:rsidRPr="001855A8" w:rsidRDefault="00F4765E">
      <w:pPr>
        <w:pStyle w:val="11"/>
        <w:shd w:val="clear" w:color="auto" w:fill="auto"/>
        <w:ind w:firstLine="720"/>
        <w:jc w:val="both"/>
        <w:rPr>
          <w:color w:val="auto"/>
        </w:rPr>
      </w:pPr>
      <w:r w:rsidRPr="001855A8">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C7BDE" w:rsidRPr="001855A8" w:rsidRDefault="00F4765E" w:rsidP="00706DD2">
      <w:pPr>
        <w:pStyle w:val="11"/>
        <w:shd w:val="clear" w:color="auto" w:fill="auto"/>
        <w:tabs>
          <w:tab w:val="left" w:pos="8640"/>
        </w:tabs>
        <w:ind w:firstLine="720"/>
        <w:jc w:val="both"/>
        <w:rPr>
          <w:color w:val="auto"/>
        </w:rPr>
      </w:pPr>
      <w:r w:rsidRPr="001855A8">
        <w:rPr>
          <w:color w:val="auto"/>
        </w:rPr>
        <w:t>прогнозировать возможное</w:t>
      </w:r>
      <w:r w:rsidR="00706DD2">
        <w:rPr>
          <w:color w:val="auto"/>
        </w:rPr>
        <w:t xml:space="preserve"> дальнейшее развитие процессов, </w:t>
      </w:r>
      <w:r w:rsidRPr="001855A8">
        <w:rPr>
          <w:color w:val="auto"/>
        </w:rPr>
        <w:t>событий</w:t>
      </w:r>
      <w:r w:rsidR="00706DD2">
        <w:rPr>
          <w:color w:val="auto"/>
        </w:rPr>
        <w:t xml:space="preserve"> </w:t>
      </w:r>
      <w:r w:rsidRPr="001855A8">
        <w:rPr>
          <w:color w:val="auto"/>
        </w:rPr>
        <w:t>и их последствия в аналогичных или сходных ситуациях, а также выдвигать предположения об их развитии в новых условиях и контекстах.</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работать с информацией как часть познавательных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C7BDE" w:rsidRPr="001855A8" w:rsidRDefault="00F4765E">
      <w:pPr>
        <w:pStyle w:val="11"/>
        <w:shd w:val="clear" w:color="auto" w:fill="auto"/>
        <w:ind w:firstLine="720"/>
        <w:jc w:val="both"/>
        <w:rPr>
          <w:color w:val="auto"/>
        </w:rPr>
      </w:pPr>
      <w:r w:rsidRPr="001855A8">
        <w:rPr>
          <w:color w:val="auto"/>
        </w:rPr>
        <w:t>выбирать, анализировать, интерпретировать, обобщать и систематизировать информацию, представленную в текстах, таблицах, схемах;</w:t>
      </w:r>
    </w:p>
    <w:p w:rsidR="001C7BDE" w:rsidRPr="001855A8" w:rsidRDefault="00F4765E">
      <w:pPr>
        <w:pStyle w:val="11"/>
        <w:shd w:val="clear" w:color="auto" w:fill="auto"/>
        <w:ind w:firstLine="720"/>
        <w:jc w:val="both"/>
        <w:rPr>
          <w:color w:val="auto"/>
        </w:rPr>
      </w:pPr>
      <w:r w:rsidRPr="001855A8">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C7BDE" w:rsidRPr="001855A8" w:rsidRDefault="00F4765E">
      <w:pPr>
        <w:pStyle w:val="11"/>
        <w:shd w:val="clear" w:color="auto" w:fill="auto"/>
        <w:ind w:firstLine="720"/>
        <w:jc w:val="both"/>
        <w:rPr>
          <w:color w:val="auto"/>
        </w:rPr>
      </w:pPr>
      <w:r w:rsidRPr="001855A8">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C7BDE" w:rsidRPr="001855A8" w:rsidRDefault="00F4765E">
      <w:pPr>
        <w:pStyle w:val="11"/>
        <w:shd w:val="clear" w:color="auto" w:fill="auto"/>
        <w:ind w:firstLine="720"/>
        <w:jc w:val="both"/>
        <w:rPr>
          <w:color w:val="auto"/>
        </w:rPr>
      </w:pPr>
      <w:r w:rsidRPr="001855A8">
        <w:rPr>
          <w:color w:val="auto"/>
        </w:rPr>
        <w:t xml:space="preserve">находить сходные аргументы (подтверждающие или опровергающие одну и ту же </w:t>
      </w:r>
      <w:r w:rsidRPr="001855A8">
        <w:rPr>
          <w:color w:val="auto"/>
        </w:rPr>
        <w:lastRenderedPageBreak/>
        <w:t>идею, версию) в различных информационных источниках;</w:t>
      </w:r>
    </w:p>
    <w:p w:rsidR="001C7BDE" w:rsidRPr="001855A8" w:rsidRDefault="00F4765E">
      <w:pPr>
        <w:pStyle w:val="11"/>
        <w:shd w:val="clear" w:color="auto" w:fill="auto"/>
        <w:ind w:firstLine="720"/>
        <w:jc w:val="both"/>
        <w:rPr>
          <w:color w:val="auto"/>
        </w:rPr>
      </w:pPr>
      <w:r w:rsidRPr="001855A8">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C7BDE" w:rsidRPr="001855A8" w:rsidRDefault="00F4765E">
      <w:pPr>
        <w:pStyle w:val="11"/>
        <w:shd w:val="clear" w:color="auto" w:fill="auto"/>
        <w:ind w:firstLine="720"/>
        <w:jc w:val="both"/>
        <w:rPr>
          <w:color w:val="auto"/>
        </w:rPr>
      </w:pPr>
      <w:r w:rsidRPr="001855A8">
        <w:rPr>
          <w:color w:val="auto"/>
        </w:rPr>
        <w:t>оценивать надёжность информации по критериям, предложенным учителем или сформулированным самостоятельно;</w:t>
      </w:r>
    </w:p>
    <w:p w:rsidR="001C7BDE" w:rsidRPr="001855A8" w:rsidRDefault="00F4765E">
      <w:pPr>
        <w:pStyle w:val="11"/>
        <w:shd w:val="clear" w:color="auto" w:fill="auto"/>
        <w:ind w:firstLine="720"/>
        <w:jc w:val="both"/>
        <w:rPr>
          <w:color w:val="auto"/>
        </w:rPr>
      </w:pPr>
      <w:r w:rsidRPr="001855A8">
        <w:rPr>
          <w:color w:val="auto"/>
        </w:rPr>
        <w:t>эффективно запоминать и систематизировать информацию.</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общения как часть коммуникативных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C7BDE" w:rsidRPr="001855A8" w:rsidRDefault="00F4765E">
      <w:pPr>
        <w:pStyle w:val="11"/>
        <w:shd w:val="clear" w:color="auto" w:fill="auto"/>
        <w:ind w:firstLine="720"/>
        <w:jc w:val="both"/>
        <w:rPr>
          <w:color w:val="auto"/>
        </w:rPr>
      </w:pPr>
      <w:r w:rsidRPr="001855A8">
        <w:rPr>
          <w:color w:val="auto"/>
        </w:rPr>
        <w:t>распознавать невербальные средства общения, понимать значение социальных знаков;</w:t>
      </w:r>
    </w:p>
    <w:p w:rsidR="001C7BDE" w:rsidRPr="001855A8" w:rsidRDefault="00F4765E">
      <w:pPr>
        <w:pStyle w:val="11"/>
        <w:shd w:val="clear" w:color="auto" w:fill="auto"/>
        <w:ind w:firstLine="720"/>
        <w:jc w:val="both"/>
        <w:rPr>
          <w:color w:val="auto"/>
        </w:rPr>
      </w:pPr>
      <w:r w:rsidRPr="001855A8">
        <w:rPr>
          <w:color w:val="auto"/>
        </w:rPr>
        <w:t>знать и распознавать предпосылки конфликтных ситуаций и смягчать конфликты, вести переговоры;</w:t>
      </w:r>
    </w:p>
    <w:p w:rsidR="001C7BDE" w:rsidRPr="001855A8" w:rsidRDefault="00F4765E">
      <w:pPr>
        <w:pStyle w:val="11"/>
        <w:shd w:val="clear" w:color="auto" w:fill="auto"/>
        <w:ind w:firstLine="720"/>
        <w:jc w:val="both"/>
        <w:rPr>
          <w:color w:val="auto"/>
        </w:rPr>
      </w:pPr>
      <w:r w:rsidRPr="001855A8">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1C7BDE" w:rsidRPr="001855A8" w:rsidRDefault="00F4765E">
      <w:pPr>
        <w:pStyle w:val="11"/>
        <w:shd w:val="clear" w:color="auto" w:fill="auto"/>
        <w:ind w:firstLine="720"/>
        <w:jc w:val="both"/>
        <w:rPr>
          <w:color w:val="auto"/>
        </w:rPr>
      </w:pPr>
      <w:r w:rsidRPr="001855A8">
        <w:rPr>
          <w:color w:val="auto"/>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C7BDE" w:rsidRPr="001855A8" w:rsidRDefault="00F4765E">
      <w:pPr>
        <w:pStyle w:val="11"/>
        <w:shd w:val="clear" w:color="auto" w:fill="auto"/>
        <w:ind w:firstLine="720"/>
        <w:jc w:val="both"/>
        <w:rPr>
          <w:color w:val="auto"/>
        </w:rPr>
      </w:pPr>
      <w:r w:rsidRPr="001855A8">
        <w:rPr>
          <w:color w:val="auto"/>
        </w:rPr>
        <w:t>сопоставлять свои суждения с суждениями других участников диалога, обнаруживать различие и сходство позиций;</w:t>
      </w:r>
    </w:p>
    <w:p w:rsidR="001C7BDE" w:rsidRPr="001855A8" w:rsidRDefault="00F4765E">
      <w:pPr>
        <w:pStyle w:val="11"/>
        <w:shd w:val="clear" w:color="auto" w:fill="auto"/>
        <w:ind w:firstLine="720"/>
        <w:jc w:val="both"/>
        <w:rPr>
          <w:color w:val="auto"/>
        </w:rPr>
      </w:pPr>
      <w:r w:rsidRPr="001855A8">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1C7BDE" w:rsidRPr="001855A8" w:rsidRDefault="00F4765E">
      <w:pPr>
        <w:pStyle w:val="11"/>
        <w:shd w:val="clear" w:color="auto" w:fill="auto"/>
        <w:ind w:firstLine="720"/>
        <w:jc w:val="both"/>
        <w:rPr>
          <w:color w:val="auto"/>
        </w:rPr>
      </w:pPr>
      <w:r w:rsidRPr="001855A8">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C7BDE" w:rsidRPr="001855A8" w:rsidRDefault="00F4765E">
      <w:pPr>
        <w:pStyle w:val="11"/>
        <w:shd w:val="clear" w:color="auto" w:fill="auto"/>
        <w:ind w:firstLine="780"/>
        <w:jc w:val="both"/>
        <w:rPr>
          <w:color w:val="auto"/>
        </w:rPr>
      </w:pPr>
      <w:r w:rsidRPr="001855A8">
        <w:rPr>
          <w:color w:val="auto"/>
        </w:rPr>
        <w:t>У обучающегося будут сформированы следующие умения самоорганизации как части регулятивных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выявлять проблемы для решения в учебных и жизненных ситуациях;</w:t>
      </w:r>
    </w:p>
    <w:p w:rsidR="001C7BDE" w:rsidRPr="001855A8" w:rsidRDefault="00F4765E">
      <w:pPr>
        <w:pStyle w:val="11"/>
        <w:shd w:val="clear" w:color="auto" w:fill="auto"/>
        <w:ind w:firstLine="720"/>
        <w:jc w:val="both"/>
        <w:rPr>
          <w:color w:val="auto"/>
        </w:rPr>
      </w:pPr>
      <w:r w:rsidRPr="001855A8">
        <w:rPr>
          <w:color w:val="auto"/>
        </w:rPr>
        <w:t>ориентироваться в различных подходах к принятию решений (индивидуальное, принятие решения в группе, принятие решения группой);</w:t>
      </w:r>
    </w:p>
    <w:p w:rsidR="001C7BDE" w:rsidRPr="001855A8" w:rsidRDefault="00F4765E">
      <w:pPr>
        <w:pStyle w:val="11"/>
        <w:shd w:val="clear" w:color="auto" w:fill="auto"/>
        <w:ind w:firstLine="720"/>
        <w:jc w:val="both"/>
        <w:rPr>
          <w:color w:val="auto"/>
        </w:rPr>
      </w:pPr>
      <w:r w:rsidRPr="001855A8">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C7BDE" w:rsidRPr="001855A8" w:rsidRDefault="00F4765E">
      <w:pPr>
        <w:pStyle w:val="11"/>
        <w:shd w:val="clear" w:color="auto" w:fill="auto"/>
        <w:ind w:firstLine="720"/>
        <w:jc w:val="both"/>
        <w:rPr>
          <w:color w:val="auto"/>
        </w:rPr>
      </w:pPr>
      <w:r w:rsidRPr="001855A8">
        <w:rPr>
          <w:color w:val="auto"/>
        </w:rPr>
        <w:t>самостоятельно составлять план действий, вносить необходимые коррективы в ходе его реализации;</w:t>
      </w:r>
    </w:p>
    <w:p w:rsidR="001C7BDE" w:rsidRPr="001855A8" w:rsidRDefault="00F4765E">
      <w:pPr>
        <w:pStyle w:val="11"/>
        <w:shd w:val="clear" w:color="auto" w:fill="auto"/>
        <w:ind w:firstLine="720"/>
        <w:jc w:val="both"/>
        <w:rPr>
          <w:color w:val="auto"/>
        </w:rPr>
      </w:pPr>
      <w:r w:rsidRPr="001855A8">
        <w:rPr>
          <w:color w:val="auto"/>
        </w:rPr>
        <w:t>делать выбор и брать ответственность за решение.</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владеть разными способами самоконтроля (в том числе речевого), самомотивации и рефлексии;</w:t>
      </w:r>
    </w:p>
    <w:p w:rsidR="001C7BDE" w:rsidRPr="001855A8" w:rsidRDefault="00F4765E">
      <w:pPr>
        <w:pStyle w:val="11"/>
        <w:shd w:val="clear" w:color="auto" w:fill="auto"/>
        <w:ind w:firstLine="720"/>
        <w:jc w:val="both"/>
        <w:rPr>
          <w:color w:val="auto"/>
        </w:rPr>
      </w:pPr>
      <w:r w:rsidRPr="001855A8">
        <w:rPr>
          <w:color w:val="auto"/>
        </w:rPr>
        <w:t>давать адекватную оценку учебной ситуации и предлагать план её изменения;</w:t>
      </w:r>
    </w:p>
    <w:p w:rsidR="001C7BDE" w:rsidRPr="001855A8" w:rsidRDefault="00F4765E">
      <w:pPr>
        <w:pStyle w:val="11"/>
        <w:shd w:val="clear" w:color="auto" w:fill="auto"/>
        <w:ind w:firstLine="720"/>
        <w:jc w:val="both"/>
        <w:rPr>
          <w:color w:val="auto"/>
        </w:rPr>
      </w:pPr>
      <w:r w:rsidRPr="001855A8">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1C7BDE" w:rsidRPr="001855A8" w:rsidRDefault="00F4765E">
      <w:pPr>
        <w:pStyle w:val="11"/>
        <w:shd w:val="clear" w:color="auto" w:fill="auto"/>
        <w:tabs>
          <w:tab w:val="left" w:pos="4570"/>
          <w:tab w:val="left" w:pos="7253"/>
        </w:tabs>
        <w:ind w:firstLine="720"/>
        <w:jc w:val="both"/>
        <w:rPr>
          <w:color w:val="auto"/>
        </w:rPr>
      </w:pPr>
      <w:r w:rsidRPr="001855A8">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w:t>
      </w:r>
      <w:r w:rsidRPr="001855A8">
        <w:rPr>
          <w:color w:val="auto"/>
        </w:rPr>
        <w:tab/>
        <w:t>и корректировать</w:t>
      </w:r>
      <w:r w:rsidRPr="001855A8">
        <w:rPr>
          <w:color w:val="auto"/>
        </w:rPr>
        <w:tab/>
        <w:t>собственную речь</w:t>
      </w:r>
    </w:p>
    <w:p w:rsidR="001C7BDE" w:rsidRPr="001855A8" w:rsidRDefault="00F4765E">
      <w:pPr>
        <w:pStyle w:val="11"/>
        <w:shd w:val="clear" w:color="auto" w:fill="auto"/>
        <w:ind w:firstLine="0"/>
        <w:jc w:val="both"/>
        <w:rPr>
          <w:color w:val="auto"/>
        </w:rPr>
      </w:pPr>
      <w:r w:rsidRPr="001855A8">
        <w:rPr>
          <w:color w:val="auto"/>
        </w:rPr>
        <w:t>с учётом целей и условий общения; оценивать соответствие результата цели и условиям общения;</w:t>
      </w:r>
    </w:p>
    <w:p w:rsidR="001C7BDE" w:rsidRPr="001855A8" w:rsidRDefault="00F4765E">
      <w:pPr>
        <w:pStyle w:val="11"/>
        <w:shd w:val="clear" w:color="auto" w:fill="auto"/>
        <w:ind w:firstLine="720"/>
        <w:jc w:val="both"/>
        <w:rPr>
          <w:color w:val="auto"/>
        </w:rPr>
      </w:pPr>
      <w:r w:rsidRPr="001855A8">
        <w:rPr>
          <w:color w:val="auto"/>
        </w:rPr>
        <w:lastRenderedPageBreak/>
        <w:t>развивать способность управлять собственными эмоциями и эмоциями других;</w:t>
      </w:r>
    </w:p>
    <w:p w:rsidR="001C7BDE" w:rsidRPr="001855A8" w:rsidRDefault="00F4765E">
      <w:pPr>
        <w:pStyle w:val="11"/>
        <w:shd w:val="clear" w:color="auto" w:fill="auto"/>
        <w:ind w:firstLine="720"/>
        <w:jc w:val="both"/>
        <w:rPr>
          <w:color w:val="auto"/>
        </w:rPr>
      </w:pPr>
      <w:r w:rsidRPr="001855A8">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C7BDE" w:rsidRPr="001855A8" w:rsidRDefault="00F4765E">
      <w:pPr>
        <w:pStyle w:val="11"/>
        <w:shd w:val="clear" w:color="auto" w:fill="auto"/>
        <w:ind w:firstLine="720"/>
        <w:jc w:val="both"/>
        <w:rPr>
          <w:color w:val="auto"/>
        </w:rPr>
      </w:pPr>
      <w:r w:rsidRPr="001855A8">
        <w:rPr>
          <w:color w:val="auto"/>
        </w:rPr>
        <w:t>осознанно относиться к другому человеку и его мнению;</w:t>
      </w:r>
    </w:p>
    <w:p w:rsidR="001C7BDE" w:rsidRPr="001855A8" w:rsidRDefault="00F4765E">
      <w:pPr>
        <w:pStyle w:val="11"/>
        <w:shd w:val="clear" w:color="auto" w:fill="auto"/>
        <w:ind w:firstLine="720"/>
        <w:jc w:val="both"/>
        <w:rPr>
          <w:color w:val="auto"/>
        </w:rPr>
      </w:pPr>
      <w:r w:rsidRPr="001855A8">
        <w:rPr>
          <w:color w:val="auto"/>
        </w:rPr>
        <w:t>признавать своё и чужое право на ошибку;</w:t>
      </w:r>
    </w:p>
    <w:p w:rsidR="001C7BDE" w:rsidRPr="001855A8" w:rsidRDefault="00F4765E">
      <w:pPr>
        <w:pStyle w:val="11"/>
        <w:shd w:val="clear" w:color="auto" w:fill="auto"/>
        <w:ind w:firstLine="720"/>
        <w:jc w:val="both"/>
        <w:rPr>
          <w:color w:val="auto"/>
        </w:rPr>
      </w:pPr>
      <w:r w:rsidRPr="001855A8">
        <w:rPr>
          <w:color w:val="auto"/>
        </w:rPr>
        <w:t>принимать себя и других, не осуждая;</w:t>
      </w:r>
    </w:p>
    <w:p w:rsidR="001C7BDE" w:rsidRPr="001855A8" w:rsidRDefault="00F4765E">
      <w:pPr>
        <w:pStyle w:val="11"/>
        <w:shd w:val="clear" w:color="auto" w:fill="auto"/>
        <w:ind w:firstLine="720"/>
        <w:jc w:val="both"/>
        <w:rPr>
          <w:color w:val="auto"/>
        </w:rPr>
      </w:pPr>
      <w:r w:rsidRPr="001855A8">
        <w:rPr>
          <w:color w:val="auto"/>
        </w:rPr>
        <w:t>проявлять открытость;</w:t>
      </w:r>
    </w:p>
    <w:p w:rsidR="001C7BDE" w:rsidRPr="001855A8" w:rsidRDefault="00F4765E">
      <w:pPr>
        <w:pStyle w:val="11"/>
        <w:shd w:val="clear" w:color="auto" w:fill="auto"/>
        <w:ind w:firstLine="720"/>
        <w:jc w:val="both"/>
        <w:rPr>
          <w:color w:val="auto"/>
        </w:rPr>
      </w:pPr>
      <w:r w:rsidRPr="001855A8">
        <w:rPr>
          <w:color w:val="auto"/>
        </w:rPr>
        <w:t>осознавать невозможность контролировать всё вокруг.</w:t>
      </w:r>
    </w:p>
    <w:p w:rsidR="001C7BDE" w:rsidRPr="001855A8" w:rsidRDefault="00F4765E">
      <w:pPr>
        <w:pStyle w:val="11"/>
        <w:shd w:val="clear" w:color="auto" w:fill="auto"/>
        <w:ind w:firstLine="780"/>
        <w:jc w:val="both"/>
        <w:rPr>
          <w:color w:val="auto"/>
        </w:rPr>
      </w:pPr>
      <w:r w:rsidRPr="001855A8">
        <w:rPr>
          <w:color w:val="auto"/>
        </w:rPr>
        <w:t>У обучающегося будут сформированы следующие умения совместной деятельности: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C7BDE" w:rsidRPr="001855A8" w:rsidRDefault="00F4765E">
      <w:pPr>
        <w:pStyle w:val="11"/>
        <w:shd w:val="clear" w:color="auto" w:fill="auto"/>
        <w:ind w:firstLine="720"/>
        <w:jc w:val="both"/>
        <w:rPr>
          <w:color w:val="auto"/>
        </w:rPr>
      </w:pPr>
      <w:r w:rsidRPr="001855A8">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C7BDE" w:rsidRPr="001855A8" w:rsidRDefault="00F4765E">
      <w:pPr>
        <w:pStyle w:val="11"/>
        <w:shd w:val="clear" w:color="auto" w:fill="auto"/>
        <w:ind w:firstLine="720"/>
        <w:jc w:val="both"/>
        <w:rPr>
          <w:color w:val="auto"/>
        </w:rPr>
      </w:pPr>
      <w:r w:rsidRPr="001855A8">
        <w:rPr>
          <w:color w:val="auto"/>
        </w:rPr>
        <w:t>уметь обобщать мнения нескольких людей, проявлять готовность руководить, выполнять поручения, подчиняться;</w:t>
      </w:r>
    </w:p>
    <w:p w:rsidR="001C7BDE" w:rsidRPr="001855A8" w:rsidRDefault="00F4765E">
      <w:pPr>
        <w:pStyle w:val="11"/>
        <w:shd w:val="clear" w:color="auto" w:fill="auto"/>
        <w:ind w:firstLine="720"/>
        <w:jc w:val="both"/>
        <w:rPr>
          <w:color w:val="auto"/>
        </w:rPr>
      </w:pPr>
      <w:r w:rsidRPr="001855A8">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C7BDE" w:rsidRPr="001855A8" w:rsidRDefault="00F4765E">
      <w:pPr>
        <w:pStyle w:val="11"/>
        <w:shd w:val="clear" w:color="auto" w:fill="auto"/>
        <w:ind w:firstLine="720"/>
        <w:jc w:val="both"/>
        <w:rPr>
          <w:color w:val="auto"/>
        </w:rPr>
      </w:pPr>
      <w:r w:rsidRPr="001855A8">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C7BDE" w:rsidRPr="001855A8" w:rsidRDefault="00F4765E">
      <w:pPr>
        <w:pStyle w:val="11"/>
        <w:shd w:val="clear" w:color="auto" w:fill="auto"/>
        <w:ind w:firstLine="720"/>
        <w:jc w:val="both"/>
        <w:rPr>
          <w:color w:val="auto"/>
        </w:rPr>
      </w:pPr>
      <w:r w:rsidRPr="001855A8">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C7BDE" w:rsidRPr="001855A8" w:rsidRDefault="00F4765E">
      <w:pPr>
        <w:pStyle w:val="11"/>
        <w:shd w:val="clear" w:color="auto" w:fill="auto"/>
        <w:ind w:firstLine="780"/>
        <w:jc w:val="both"/>
        <w:rPr>
          <w:color w:val="auto"/>
        </w:rPr>
      </w:pPr>
      <w:r w:rsidRPr="001855A8">
        <w:rPr>
          <w:color w:val="auto"/>
        </w:rPr>
        <w:t>К концу обучения в 5 классе обучающийся получит следующие предметные результаты по отдельным темам программы по русскому языку:</w:t>
      </w:r>
    </w:p>
    <w:p w:rsidR="001C7BDE" w:rsidRPr="001855A8" w:rsidRDefault="00F4765E">
      <w:pPr>
        <w:pStyle w:val="11"/>
        <w:shd w:val="clear" w:color="auto" w:fill="auto"/>
        <w:ind w:firstLine="720"/>
        <w:jc w:val="both"/>
        <w:rPr>
          <w:color w:val="auto"/>
        </w:rPr>
      </w:pPr>
      <w:r w:rsidRPr="001855A8">
        <w:rPr>
          <w:color w:val="auto"/>
        </w:rPr>
        <w:t>Общие сведения о языке.</w:t>
      </w:r>
    </w:p>
    <w:p w:rsidR="001C7BDE" w:rsidRPr="001855A8" w:rsidRDefault="00F4765E">
      <w:pPr>
        <w:pStyle w:val="11"/>
        <w:shd w:val="clear" w:color="auto" w:fill="auto"/>
        <w:ind w:firstLine="720"/>
        <w:jc w:val="both"/>
        <w:rPr>
          <w:color w:val="auto"/>
        </w:rPr>
      </w:pPr>
      <w:r w:rsidRPr="001855A8">
        <w:rPr>
          <w:color w:val="auto"/>
        </w:rPr>
        <w:t>Осознавать богатство и выразительность русского языка, приводить примеры, свидетельствующие об этом.</w:t>
      </w:r>
    </w:p>
    <w:p w:rsidR="001C7BDE" w:rsidRPr="001855A8" w:rsidRDefault="00F4765E">
      <w:pPr>
        <w:pStyle w:val="11"/>
        <w:shd w:val="clear" w:color="auto" w:fill="auto"/>
        <w:ind w:firstLine="720"/>
        <w:jc w:val="both"/>
        <w:rPr>
          <w:color w:val="auto"/>
        </w:rPr>
      </w:pPr>
      <w:r w:rsidRPr="001855A8">
        <w:rPr>
          <w:color w:val="auto"/>
        </w:rPr>
        <w:t>Знать основные разделы лингвистики, основные единицы языка и речи (звук, морфема, слово, словосочетание, предложение).</w:t>
      </w:r>
    </w:p>
    <w:p w:rsidR="001C7BDE" w:rsidRPr="001855A8" w:rsidRDefault="00F4765E">
      <w:pPr>
        <w:pStyle w:val="11"/>
        <w:shd w:val="clear" w:color="auto" w:fill="auto"/>
        <w:ind w:firstLine="720"/>
        <w:jc w:val="both"/>
        <w:rPr>
          <w:color w:val="auto"/>
        </w:rPr>
      </w:pPr>
      <w:r w:rsidRPr="001855A8">
        <w:rPr>
          <w:color w:val="auto"/>
        </w:rPr>
        <w:t>Язык и речь.</w:t>
      </w:r>
    </w:p>
    <w:p w:rsidR="001C7BDE" w:rsidRPr="001855A8" w:rsidRDefault="00F4765E">
      <w:pPr>
        <w:pStyle w:val="11"/>
        <w:shd w:val="clear" w:color="auto" w:fill="auto"/>
        <w:ind w:firstLine="720"/>
        <w:jc w:val="both"/>
        <w:rPr>
          <w:color w:val="auto"/>
        </w:rPr>
      </w:pPr>
      <w:r w:rsidRPr="001855A8">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w:t>
      </w:r>
      <w:r w:rsidRPr="001855A8">
        <w:rPr>
          <w:color w:val="auto"/>
        </w:rPr>
        <w:softHyphen/>
        <w:t>ориентированных учебных задач и в повседневной жизни.</w:t>
      </w:r>
    </w:p>
    <w:p w:rsidR="001C7BDE" w:rsidRPr="001855A8" w:rsidRDefault="00F4765E">
      <w:pPr>
        <w:pStyle w:val="11"/>
        <w:shd w:val="clear" w:color="auto" w:fill="auto"/>
        <w:ind w:firstLine="720"/>
        <w:jc w:val="both"/>
        <w:rPr>
          <w:color w:val="auto"/>
        </w:rPr>
      </w:pPr>
      <w:r w:rsidRPr="001855A8">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C7BDE" w:rsidRPr="001855A8" w:rsidRDefault="00F4765E">
      <w:pPr>
        <w:pStyle w:val="11"/>
        <w:shd w:val="clear" w:color="auto" w:fill="auto"/>
        <w:ind w:firstLine="720"/>
        <w:jc w:val="both"/>
        <w:rPr>
          <w:color w:val="auto"/>
        </w:rPr>
      </w:pPr>
      <w:r w:rsidRPr="001855A8">
        <w:rPr>
          <w:color w:val="auto"/>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C7BDE" w:rsidRPr="001855A8" w:rsidRDefault="00F4765E">
      <w:pPr>
        <w:pStyle w:val="11"/>
        <w:shd w:val="clear" w:color="auto" w:fill="auto"/>
        <w:ind w:firstLine="720"/>
        <w:jc w:val="both"/>
        <w:rPr>
          <w:color w:val="auto"/>
        </w:rPr>
      </w:pPr>
      <w:r w:rsidRPr="001855A8">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w:t>
      </w:r>
      <w:r w:rsidRPr="001855A8">
        <w:rPr>
          <w:color w:val="auto"/>
        </w:rPr>
        <w:softHyphen/>
        <w:t>смысловых типов речи.</w:t>
      </w:r>
    </w:p>
    <w:p w:rsidR="001C7BDE" w:rsidRPr="001855A8" w:rsidRDefault="00F4765E">
      <w:pPr>
        <w:pStyle w:val="11"/>
        <w:shd w:val="clear" w:color="auto" w:fill="auto"/>
        <w:ind w:firstLine="720"/>
        <w:jc w:val="both"/>
        <w:rPr>
          <w:color w:val="auto"/>
        </w:rPr>
      </w:pPr>
      <w:r w:rsidRPr="001855A8">
        <w:rPr>
          <w:color w:val="auto"/>
        </w:rPr>
        <w:t>Владеть различными видами чтения: просмотровым, ознакомительным, изучающим, поисковым.</w:t>
      </w:r>
    </w:p>
    <w:p w:rsidR="001C7BDE" w:rsidRPr="001855A8" w:rsidRDefault="00F4765E">
      <w:pPr>
        <w:pStyle w:val="11"/>
        <w:shd w:val="clear" w:color="auto" w:fill="auto"/>
        <w:ind w:firstLine="720"/>
        <w:jc w:val="both"/>
        <w:rPr>
          <w:color w:val="auto"/>
        </w:rPr>
      </w:pPr>
      <w:r w:rsidRPr="001855A8">
        <w:rPr>
          <w:color w:val="auto"/>
        </w:rPr>
        <w:t>Устно пересказывать прочитанный или прослушанный текст объёмом не менее 100 слов.</w:t>
      </w:r>
    </w:p>
    <w:p w:rsidR="001C7BDE" w:rsidRPr="001855A8" w:rsidRDefault="00F4765E">
      <w:pPr>
        <w:pStyle w:val="11"/>
        <w:shd w:val="clear" w:color="auto" w:fill="auto"/>
        <w:ind w:firstLine="720"/>
        <w:jc w:val="both"/>
        <w:rPr>
          <w:color w:val="auto"/>
        </w:rPr>
      </w:pPr>
      <w:r w:rsidRPr="001855A8">
        <w:rPr>
          <w:color w:val="auto"/>
        </w:rPr>
        <w:t xml:space="preserve">Понимать содержание прослушанных и прочитанных научно-учебных и </w:t>
      </w:r>
      <w:r w:rsidRPr="001855A8">
        <w:rPr>
          <w:color w:val="auto"/>
        </w:rPr>
        <w:lastRenderedPageBreak/>
        <w:t>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C7BDE" w:rsidRPr="001855A8" w:rsidRDefault="00F4765E">
      <w:pPr>
        <w:pStyle w:val="11"/>
        <w:shd w:val="clear" w:color="auto" w:fill="auto"/>
        <w:ind w:firstLine="720"/>
        <w:jc w:val="both"/>
        <w:rPr>
          <w:color w:val="auto"/>
        </w:rPr>
      </w:pPr>
      <w:r w:rsidRPr="001855A8">
        <w:rPr>
          <w:color w:val="auto"/>
        </w:rPr>
        <w:t>Осуществлять выбор языковых средств для создания высказывания в соответствии с целью, темой и коммуникативным замыслом.</w:t>
      </w:r>
    </w:p>
    <w:p w:rsidR="001C7BDE" w:rsidRPr="001855A8" w:rsidRDefault="00F4765E">
      <w:pPr>
        <w:pStyle w:val="11"/>
        <w:shd w:val="clear" w:color="auto" w:fill="auto"/>
        <w:tabs>
          <w:tab w:val="left" w:pos="1085"/>
        </w:tabs>
        <w:ind w:firstLine="720"/>
        <w:jc w:val="both"/>
        <w:rPr>
          <w:color w:val="auto"/>
        </w:rPr>
      </w:pPr>
      <w:r w:rsidRPr="001855A8">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w:t>
      </w:r>
      <w:r w:rsidRPr="001855A8">
        <w:rPr>
          <w:color w:val="auto"/>
        </w:rPr>
        <w:tab/>
        <w:t>слов; диктанта на основе связного текста объёмом</w:t>
      </w:r>
    </w:p>
    <w:p w:rsidR="001C7BDE" w:rsidRPr="001855A8" w:rsidRDefault="00F4765E">
      <w:pPr>
        <w:pStyle w:val="11"/>
        <w:shd w:val="clear" w:color="auto" w:fill="auto"/>
        <w:ind w:firstLine="0"/>
        <w:jc w:val="both"/>
        <w:rPr>
          <w:color w:val="auto"/>
        </w:rPr>
      </w:pPr>
      <w:r w:rsidRPr="001855A8">
        <w:rPr>
          <w:color w:val="auto"/>
        </w:rPr>
        <w:t>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C7BDE" w:rsidRPr="001855A8" w:rsidRDefault="00F4765E">
      <w:pPr>
        <w:pStyle w:val="11"/>
        <w:shd w:val="clear" w:color="auto" w:fill="auto"/>
        <w:ind w:firstLine="720"/>
        <w:jc w:val="both"/>
        <w:rPr>
          <w:color w:val="auto"/>
        </w:rPr>
      </w:pPr>
      <w:r w:rsidRPr="001855A8">
        <w:rPr>
          <w:color w:val="auto"/>
        </w:rPr>
        <w:t>Текст.</w:t>
      </w:r>
    </w:p>
    <w:p w:rsidR="001C7BDE" w:rsidRPr="001855A8" w:rsidRDefault="00F4765E">
      <w:pPr>
        <w:pStyle w:val="11"/>
        <w:shd w:val="clear" w:color="auto" w:fill="auto"/>
        <w:ind w:firstLine="720"/>
        <w:jc w:val="both"/>
        <w:rPr>
          <w:color w:val="auto"/>
        </w:rPr>
      </w:pPr>
      <w:r w:rsidRPr="001855A8">
        <w:rPr>
          <w:color w:val="auto"/>
        </w:rPr>
        <w:t>Распознавать основные признаки текста, членить текст на композиционно</w:t>
      </w:r>
      <w:r w:rsidRPr="001855A8">
        <w:rPr>
          <w:color w:val="auto"/>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C7BDE" w:rsidRPr="001855A8" w:rsidRDefault="00F4765E">
      <w:pPr>
        <w:pStyle w:val="11"/>
        <w:shd w:val="clear" w:color="auto" w:fill="auto"/>
        <w:ind w:firstLine="720"/>
        <w:jc w:val="both"/>
        <w:rPr>
          <w:color w:val="auto"/>
        </w:rPr>
      </w:pPr>
      <w:r w:rsidRPr="001855A8">
        <w:rPr>
          <w:color w:val="auto"/>
        </w:rPr>
        <w:t>Проводить смысловой анализ текста, его композиционных особенностей, определять количество микротем и абзацев.</w:t>
      </w:r>
    </w:p>
    <w:p w:rsidR="001C7BDE" w:rsidRPr="001855A8" w:rsidRDefault="00F4765E">
      <w:pPr>
        <w:pStyle w:val="11"/>
        <w:shd w:val="clear" w:color="auto" w:fill="auto"/>
        <w:ind w:firstLine="720"/>
        <w:jc w:val="both"/>
        <w:rPr>
          <w:color w:val="auto"/>
        </w:rPr>
      </w:pPr>
      <w:r w:rsidRPr="001855A8">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C7BDE" w:rsidRPr="001855A8" w:rsidRDefault="00F4765E">
      <w:pPr>
        <w:pStyle w:val="11"/>
        <w:shd w:val="clear" w:color="auto" w:fill="auto"/>
        <w:ind w:firstLine="720"/>
        <w:jc w:val="both"/>
        <w:rPr>
          <w:color w:val="auto"/>
        </w:rPr>
      </w:pPr>
      <w:r w:rsidRPr="001855A8">
        <w:rPr>
          <w:color w:val="auto"/>
        </w:rPr>
        <w:t>Использовать знание основных признаков текста, особенностей функционально</w:t>
      </w:r>
      <w:r w:rsidRPr="001855A8">
        <w:rPr>
          <w:color w:val="auto"/>
        </w:rPr>
        <w:softHyphen/>
        <w:t>смысловых типов речи, функциональных разновидностей языка в практике создания текста (в рамках изученного).</w:t>
      </w:r>
    </w:p>
    <w:p w:rsidR="001C7BDE" w:rsidRPr="001855A8" w:rsidRDefault="00F4765E">
      <w:pPr>
        <w:pStyle w:val="11"/>
        <w:shd w:val="clear" w:color="auto" w:fill="auto"/>
        <w:ind w:firstLine="720"/>
        <w:jc w:val="both"/>
        <w:rPr>
          <w:color w:val="auto"/>
        </w:rPr>
      </w:pPr>
      <w:r w:rsidRPr="001855A8">
        <w:rPr>
          <w:color w:val="auto"/>
        </w:rPr>
        <w:t>Применять знание основных признаков текста (повествование) в практике его создания.</w:t>
      </w:r>
    </w:p>
    <w:p w:rsidR="001C7BDE" w:rsidRPr="001855A8" w:rsidRDefault="00F4765E">
      <w:pPr>
        <w:pStyle w:val="11"/>
        <w:shd w:val="clear" w:color="auto" w:fill="auto"/>
        <w:ind w:firstLine="720"/>
        <w:jc w:val="both"/>
        <w:rPr>
          <w:color w:val="auto"/>
        </w:rPr>
      </w:pPr>
      <w:r w:rsidRPr="001855A8">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1C7BDE" w:rsidRPr="001855A8" w:rsidRDefault="00F4765E">
      <w:pPr>
        <w:pStyle w:val="11"/>
        <w:shd w:val="clear" w:color="auto" w:fill="auto"/>
        <w:ind w:firstLine="720"/>
        <w:jc w:val="both"/>
        <w:rPr>
          <w:color w:val="auto"/>
        </w:rPr>
      </w:pPr>
      <w:r w:rsidRPr="001855A8">
        <w:rPr>
          <w:color w:val="auto"/>
        </w:rPr>
        <w:t>Восстанавливать деформированный текст, осуществлять корректировку восстановленного текста с опорой на образец.</w:t>
      </w:r>
    </w:p>
    <w:p w:rsidR="001C7BDE" w:rsidRPr="001855A8" w:rsidRDefault="00F4765E">
      <w:pPr>
        <w:pStyle w:val="11"/>
        <w:shd w:val="clear" w:color="auto" w:fill="auto"/>
        <w:ind w:firstLine="720"/>
        <w:jc w:val="both"/>
        <w:rPr>
          <w:color w:val="auto"/>
        </w:rPr>
      </w:pPr>
      <w:r w:rsidRPr="001855A8">
        <w:rPr>
          <w:color w:val="auto"/>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C7BDE" w:rsidRPr="001855A8" w:rsidRDefault="00F4765E">
      <w:pPr>
        <w:pStyle w:val="11"/>
        <w:shd w:val="clear" w:color="auto" w:fill="auto"/>
        <w:ind w:firstLine="720"/>
        <w:jc w:val="both"/>
        <w:rPr>
          <w:color w:val="auto"/>
        </w:rPr>
      </w:pPr>
      <w:r w:rsidRPr="001855A8">
        <w:rPr>
          <w:color w:val="auto"/>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C7BDE" w:rsidRPr="001855A8" w:rsidRDefault="00F4765E">
      <w:pPr>
        <w:pStyle w:val="11"/>
        <w:shd w:val="clear" w:color="auto" w:fill="auto"/>
        <w:ind w:firstLine="720"/>
        <w:jc w:val="both"/>
        <w:rPr>
          <w:color w:val="auto"/>
        </w:rPr>
      </w:pPr>
      <w:r w:rsidRPr="001855A8">
        <w:rPr>
          <w:color w:val="auto"/>
        </w:rPr>
        <w:t>Функциональные разновидности языка.</w:t>
      </w:r>
    </w:p>
    <w:p w:rsidR="001C7BDE" w:rsidRPr="001855A8" w:rsidRDefault="00F4765E">
      <w:pPr>
        <w:pStyle w:val="11"/>
        <w:shd w:val="clear" w:color="auto" w:fill="auto"/>
        <w:ind w:firstLine="720"/>
        <w:jc w:val="both"/>
        <w:rPr>
          <w:color w:val="auto"/>
        </w:rPr>
      </w:pPr>
      <w:r w:rsidRPr="001855A8">
        <w:rPr>
          <w:color w:val="auto"/>
        </w:rPr>
        <w:t>Иметь общее представление об особенностях разговорной речи, функциональных стилей, языка художественной литературы.</w:t>
      </w:r>
    </w:p>
    <w:p w:rsidR="001C7BDE" w:rsidRPr="001855A8" w:rsidRDefault="00F4765E">
      <w:pPr>
        <w:pStyle w:val="11"/>
        <w:shd w:val="clear" w:color="auto" w:fill="auto"/>
        <w:ind w:firstLine="780"/>
        <w:jc w:val="both"/>
        <w:rPr>
          <w:color w:val="auto"/>
        </w:rPr>
      </w:pPr>
      <w:r w:rsidRPr="001855A8">
        <w:rPr>
          <w:color w:val="auto"/>
        </w:rPr>
        <w:t>Система языка.</w:t>
      </w:r>
    </w:p>
    <w:p w:rsidR="001C7BDE" w:rsidRPr="001855A8" w:rsidRDefault="00F4765E">
      <w:pPr>
        <w:pStyle w:val="11"/>
        <w:shd w:val="clear" w:color="auto" w:fill="auto"/>
        <w:ind w:firstLine="780"/>
        <w:jc w:val="both"/>
        <w:rPr>
          <w:color w:val="auto"/>
        </w:rPr>
      </w:pPr>
      <w:r w:rsidRPr="001855A8">
        <w:rPr>
          <w:color w:val="auto"/>
        </w:rPr>
        <w:t>Фонетика. Графика. Орфоэпия.</w:t>
      </w:r>
    </w:p>
    <w:p w:rsidR="001C7BDE" w:rsidRPr="001855A8" w:rsidRDefault="00F4765E">
      <w:pPr>
        <w:pStyle w:val="11"/>
        <w:shd w:val="clear" w:color="auto" w:fill="auto"/>
        <w:ind w:firstLine="720"/>
        <w:jc w:val="both"/>
        <w:rPr>
          <w:color w:val="auto"/>
        </w:rPr>
      </w:pPr>
      <w:r w:rsidRPr="001855A8">
        <w:rPr>
          <w:color w:val="auto"/>
        </w:rPr>
        <w:lastRenderedPageBreak/>
        <w:t>Характеризовать звуки; понимать различие между звуком и буквой, характеризовать систему звуков.</w:t>
      </w:r>
    </w:p>
    <w:p w:rsidR="001C7BDE" w:rsidRPr="001855A8" w:rsidRDefault="00F4765E">
      <w:pPr>
        <w:pStyle w:val="11"/>
        <w:shd w:val="clear" w:color="auto" w:fill="auto"/>
        <w:ind w:firstLine="720"/>
        <w:jc w:val="both"/>
        <w:rPr>
          <w:color w:val="auto"/>
        </w:rPr>
      </w:pPr>
      <w:r w:rsidRPr="001855A8">
        <w:rPr>
          <w:color w:val="auto"/>
        </w:rPr>
        <w:t>Проводить фонетический анализ слов.</w:t>
      </w:r>
    </w:p>
    <w:p w:rsidR="001C7BDE" w:rsidRPr="001855A8" w:rsidRDefault="00F4765E">
      <w:pPr>
        <w:pStyle w:val="11"/>
        <w:shd w:val="clear" w:color="auto" w:fill="auto"/>
        <w:ind w:firstLine="720"/>
        <w:jc w:val="both"/>
        <w:rPr>
          <w:color w:val="auto"/>
        </w:rPr>
      </w:pPr>
      <w:r w:rsidRPr="001855A8">
        <w:rPr>
          <w:color w:val="auto"/>
        </w:rPr>
        <w:t>Использовать знания по фонетике, графике и орфоэпии в практике произношения и правописания слов.</w:t>
      </w:r>
    </w:p>
    <w:p w:rsidR="001C7BDE" w:rsidRPr="001855A8" w:rsidRDefault="00F4765E">
      <w:pPr>
        <w:pStyle w:val="11"/>
        <w:shd w:val="clear" w:color="auto" w:fill="auto"/>
        <w:ind w:firstLine="780"/>
        <w:jc w:val="both"/>
        <w:rPr>
          <w:color w:val="auto"/>
        </w:rPr>
      </w:pPr>
      <w:r w:rsidRPr="001855A8">
        <w:rPr>
          <w:color w:val="auto"/>
        </w:rPr>
        <w:t>Орфография.</w:t>
      </w:r>
    </w:p>
    <w:p w:rsidR="001C7BDE" w:rsidRPr="001855A8" w:rsidRDefault="00F4765E">
      <w:pPr>
        <w:pStyle w:val="11"/>
        <w:shd w:val="clear" w:color="auto" w:fill="auto"/>
        <w:ind w:firstLine="720"/>
        <w:jc w:val="both"/>
        <w:rPr>
          <w:color w:val="auto"/>
        </w:rPr>
      </w:pPr>
      <w:r w:rsidRPr="001855A8">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1C7BDE" w:rsidRPr="001855A8" w:rsidRDefault="00F4765E">
      <w:pPr>
        <w:pStyle w:val="11"/>
        <w:shd w:val="clear" w:color="auto" w:fill="auto"/>
        <w:ind w:firstLine="720"/>
        <w:jc w:val="both"/>
        <w:rPr>
          <w:color w:val="auto"/>
        </w:rPr>
      </w:pPr>
      <w:r w:rsidRPr="001855A8">
        <w:rPr>
          <w:color w:val="auto"/>
        </w:rPr>
        <w:t>Распознавать изученные орфограммы.</w:t>
      </w:r>
    </w:p>
    <w:p w:rsidR="001C7BDE" w:rsidRPr="001855A8" w:rsidRDefault="00F4765E">
      <w:pPr>
        <w:pStyle w:val="11"/>
        <w:shd w:val="clear" w:color="auto" w:fill="auto"/>
        <w:ind w:firstLine="720"/>
        <w:jc w:val="both"/>
        <w:rPr>
          <w:color w:val="auto"/>
        </w:rPr>
      </w:pPr>
      <w:r w:rsidRPr="001855A8">
        <w:rPr>
          <w:color w:val="auto"/>
        </w:rPr>
        <w:t>Применять знания по орфографии в практике правописания (в том числе применять знание о правописании разделительных ъ и ь).</w:t>
      </w:r>
    </w:p>
    <w:p w:rsidR="001C7BDE" w:rsidRPr="001855A8" w:rsidRDefault="00F4765E">
      <w:pPr>
        <w:pStyle w:val="11"/>
        <w:shd w:val="clear" w:color="auto" w:fill="auto"/>
        <w:ind w:firstLine="720"/>
        <w:jc w:val="both"/>
        <w:rPr>
          <w:color w:val="auto"/>
        </w:rPr>
      </w:pPr>
      <w:r w:rsidRPr="001855A8">
        <w:rPr>
          <w:color w:val="auto"/>
        </w:rPr>
        <w:t>Лексикология.</w:t>
      </w:r>
    </w:p>
    <w:p w:rsidR="001C7BDE" w:rsidRPr="001855A8" w:rsidRDefault="00F4765E">
      <w:pPr>
        <w:pStyle w:val="11"/>
        <w:shd w:val="clear" w:color="auto" w:fill="auto"/>
        <w:tabs>
          <w:tab w:val="left" w:pos="4229"/>
          <w:tab w:val="left" w:pos="5827"/>
        </w:tabs>
        <w:ind w:firstLine="720"/>
        <w:jc w:val="both"/>
        <w:rPr>
          <w:color w:val="auto"/>
        </w:rPr>
      </w:pPr>
      <w:r w:rsidRPr="001855A8">
        <w:rPr>
          <w:color w:val="auto"/>
        </w:rPr>
        <w:t>Объяснять лексическое значение слова разными способами (подбор однокоренных слов; подбор синонимов и</w:t>
      </w:r>
      <w:r w:rsidRPr="001855A8">
        <w:rPr>
          <w:color w:val="auto"/>
        </w:rPr>
        <w:tab/>
        <w:t>антонимов,</w:t>
      </w:r>
      <w:r w:rsidRPr="001855A8">
        <w:rPr>
          <w:color w:val="auto"/>
        </w:rPr>
        <w:tab/>
        <w:t>определение значения слова</w:t>
      </w:r>
    </w:p>
    <w:p w:rsidR="001C7BDE" w:rsidRPr="001855A8" w:rsidRDefault="00F4765E">
      <w:pPr>
        <w:pStyle w:val="11"/>
        <w:shd w:val="clear" w:color="auto" w:fill="auto"/>
        <w:ind w:firstLine="0"/>
        <w:jc w:val="both"/>
        <w:rPr>
          <w:color w:val="auto"/>
        </w:rPr>
      </w:pPr>
      <w:r w:rsidRPr="001855A8">
        <w:rPr>
          <w:color w:val="auto"/>
        </w:rPr>
        <w:t>по контексту, с помощью толкового словаря).</w:t>
      </w:r>
    </w:p>
    <w:p w:rsidR="001C7BDE" w:rsidRPr="001855A8" w:rsidRDefault="00F4765E">
      <w:pPr>
        <w:pStyle w:val="11"/>
        <w:shd w:val="clear" w:color="auto" w:fill="auto"/>
        <w:ind w:firstLine="720"/>
        <w:jc w:val="both"/>
        <w:rPr>
          <w:color w:val="auto"/>
        </w:rPr>
      </w:pPr>
      <w:r w:rsidRPr="001855A8">
        <w:rPr>
          <w:color w:val="auto"/>
        </w:rPr>
        <w:t>Распознавать однозначные и многозначные слова, различать прямое и переносное значения слова.</w:t>
      </w:r>
    </w:p>
    <w:p w:rsidR="001C7BDE" w:rsidRPr="001855A8" w:rsidRDefault="00F4765E">
      <w:pPr>
        <w:pStyle w:val="11"/>
        <w:shd w:val="clear" w:color="auto" w:fill="auto"/>
        <w:ind w:firstLine="720"/>
        <w:jc w:val="both"/>
        <w:rPr>
          <w:color w:val="auto"/>
        </w:rPr>
      </w:pPr>
      <w:r w:rsidRPr="001855A8">
        <w:rPr>
          <w:color w:val="auto"/>
        </w:rPr>
        <w:t>Распознавать синонимы, антонимы, омонимы; различать многозначные слова и омонимы, уметь правильно употреблять слова-паронимы.</w:t>
      </w:r>
    </w:p>
    <w:p w:rsidR="001C7BDE" w:rsidRPr="001855A8" w:rsidRDefault="00F4765E">
      <w:pPr>
        <w:pStyle w:val="11"/>
        <w:shd w:val="clear" w:color="auto" w:fill="auto"/>
        <w:ind w:firstLine="720"/>
        <w:jc w:val="both"/>
        <w:rPr>
          <w:color w:val="auto"/>
        </w:rPr>
      </w:pPr>
      <w:r w:rsidRPr="001855A8">
        <w:rPr>
          <w:color w:val="auto"/>
        </w:rPr>
        <w:t>Характеризовать тематические группы слов, родовые и видовые понятия.</w:t>
      </w:r>
    </w:p>
    <w:p w:rsidR="001C7BDE" w:rsidRPr="001855A8" w:rsidRDefault="00F4765E">
      <w:pPr>
        <w:pStyle w:val="11"/>
        <w:shd w:val="clear" w:color="auto" w:fill="auto"/>
        <w:ind w:firstLine="720"/>
        <w:jc w:val="both"/>
        <w:rPr>
          <w:color w:val="auto"/>
        </w:rPr>
      </w:pPr>
      <w:r w:rsidRPr="001855A8">
        <w:rPr>
          <w:color w:val="auto"/>
        </w:rPr>
        <w:t>Проводить лексический анализ слов (в рамках изученного).</w:t>
      </w:r>
    </w:p>
    <w:p w:rsidR="001C7BDE" w:rsidRPr="001855A8" w:rsidRDefault="00F4765E">
      <w:pPr>
        <w:pStyle w:val="11"/>
        <w:shd w:val="clear" w:color="auto" w:fill="auto"/>
        <w:ind w:firstLine="720"/>
        <w:jc w:val="both"/>
        <w:rPr>
          <w:color w:val="auto"/>
        </w:rPr>
      </w:pPr>
      <w:r w:rsidRPr="001855A8">
        <w:rPr>
          <w:color w:val="auto"/>
        </w:rPr>
        <w:t>Уметь пользоваться лексическими словарями (толковым словарём, словарями синонимов, антонимов, омонимов, паронимов).</w:t>
      </w:r>
    </w:p>
    <w:p w:rsidR="001C7BDE" w:rsidRPr="001855A8" w:rsidRDefault="00F4765E">
      <w:pPr>
        <w:pStyle w:val="11"/>
        <w:shd w:val="clear" w:color="auto" w:fill="auto"/>
        <w:ind w:firstLine="720"/>
        <w:jc w:val="both"/>
        <w:rPr>
          <w:color w:val="auto"/>
        </w:rPr>
      </w:pPr>
      <w:r w:rsidRPr="001855A8">
        <w:rPr>
          <w:color w:val="auto"/>
        </w:rPr>
        <w:t>Морфемика. Орфография.</w:t>
      </w:r>
    </w:p>
    <w:p w:rsidR="001C7BDE" w:rsidRPr="001855A8" w:rsidRDefault="00F4765E">
      <w:pPr>
        <w:pStyle w:val="11"/>
        <w:shd w:val="clear" w:color="auto" w:fill="auto"/>
        <w:ind w:firstLine="720"/>
        <w:jc w:val="both"/>
        <w:rPr>
          <w:color w:val="auto"/>
        </w:rPr>
      </w:pPr>
      <w:r w:rsidRPr="001855A8">
        <w:rPr>
          <w:color w:val="auto"/>
        </w:rPr>
        <w:t>Характеризовать морфему как минимальную значимую единицу языка.</w:t>
      </w:r>
    </w:p>
    <w:p w:rsidR="001C7BDE" w:rsidRPr="001855A8" w:rsidRDefault="00F4765E">
      <w:pPr>
        <w:pStyle w:val="11"/>
        <w:shd w:val="clear" w:color="auto" w:fill="auto"/>
        <w:ind w:firstLine="720"/>
        <w:jc w:val="both"/>
        <w:rPr>
          <w:color w:val="auto"/>
        </w:rPr>
      </w:pPr>
      <w:r w:rsidRPr="001855A8">
        <w:rPr>
          <w:color w:val="auto"/>
        </w:rPr>
        <w:t>Распознавать морфемы в слове (корень, приставку, суффикс, окончание), выделять основу слова.</w:t>
      </w:r>
    </w:p>
    <w:p w:rsidR="001C7BDE" w:rsidRPr="001855A8" w:rsidRDefault="00F4765E">
      <w:pPr>
        <w:pStyle w:val="11"/>
        <w:shd w:val="clear" w:color="auto" w:fill="auto"/>
        <w:ind w:firstLine="720"/>
        <w:jc w:val="both"/>
        <w:rPr>
          <w:color w:val="auto"/>
        </w:rPr>
      </w:pPr>
      <w:r w:rsidRPr="001855A8">
        <w:rPr>
          <w:color w:val="auto"/>
        </w:rPr>
        <w:t>Находить чередование звуков в морфемах (в том числе чередование гласных с нулём звука).</w:t>
      </w:r>
    </w:p>
    <w:p w:rsidR="001C7BDE" w:rsidRPr="001855A8" w:rsidRDefault="00F4765E">
      <w:pPr>
        <w:pStyle w:val="11"/>
        <w:shd w:val="clear" w:color="auto" w:fill="auto"/>
        <w:ind w:firstLine="720"/>
        <w:jc w:val="both"/>
        <w:rPr>
          <w:color w:val="auto"/>
        </w:rPr>
      </w:pPr>
      <w:r w:rsidRPr="001855A8">
        <w:rPr>
          <w:color w:val="auto"/>
        </w:rPr>
        <w:t>Проводить морфемный анализ слов.</w:t>
      </w:r>
    </w:p>
    <w:p w:rsidR="001C7BDE" w:rsidRPr="001855A8" w:rsidRDefault="00F4765E">
      <w:pPr>
        <w:pStyle w:val="11"/>
        <w:shd w:val="clear" w:color="auto" w:fill="auto"/>
        <w:ind w:firstLine="720"/>
        <w:jc w:val="both"/>
        <w:rPr>
          <w:color w:val="auto"/>
        </w:rPr>
      </w:pPr>
      <w:r w:rsidRPr="001855A8">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C7BDE" w:rsidRPr="001855A8" w:rsidRDefault="00F4765E">
      <w:pPr>
        <w:pStyle w:val="11"/>
        <w:shd w:val="clear" w:color="auto" w:fill="auto"/>
        <w:ind w:firstLine="720"/>
        <w:jc w:val="both"/>
        <w:rPr>
          <w:color w:val="auto"/>
        </w:rPr>
      </w:pPr>
      <w:r w:rsidRPr="001855A8">
        <w:rPr>
          <w:color w:val="auto"/>
        </w:rPr>
        <w:t>Проводить орфографический анализ слов (в рамках изученного).</w:t>
      </w:r>
    </w:p>
    <w:p w:rsidR="001C7BDE" w:rsidRPr="001855A8" w:rsidRDefault="00F4765E">
      <w:pPr>
        <w:pStyle w:val="11"/>
        <w:shd w:val="clear" w:color="auto" w:fill="auto"/>
        <w:ind w:firstLine="720"/>
        <w:jc w:val="both"/>
        <w:rPr>
          <w:color w:val="auto"/>
        </w:rPr>
      </w:pPr>
      <w:r w:rsidRPr="001855A8">
        <w:rPr>
          <w:color w:val="auto"/>
        </w:rPr>
        <w:t>Уместно использовать слова с суффиксами оценки в собственной речи.</w:t>
      </w:r>
    </w:p>
    <w:p w:rsidR="001C7BDE" w:rsidRPr="001855A8" w:rsidRDefault="00F4765E">
      <w:pPr>
        <w:pStyle w:val="11"/>
        <w:shd w:val="clear" w:color="auto" w:fill="auto"/>
        <w:ind w:firstLine="720"/>
        <w:jc w:val="both"/>
        <w:rPr>
          <w:color w:val="auto"/>
        </w:rPr>
      </w:pPr>
      <w:r w:rsidRPr="001855A8">
        <w:rPr>
          <w:color w:val="auto"/>
        </w:rPr>
        <w:t>Морфология. Культура речи. Орфография.</w:t>
      </w:r>
    </w:p>
    <w:p w:rsidR="001C7BDE" w:rsidRPr="001855A8" w:rsidRDefault="00F4765E">
      <w:pPr>
        <w:pStyle w:val="11"/>
        <w:shd w:val="clear" w:color="auto" w:fill="auto"/>
        <w:ind w:firstLine="720"/>
        <w:jc w:val="both"/>
        <w:rPr>
          <w:color w:val="auto"/>
        </w:rPr>
      </w:pPr>
      <w:r w:rsidRPr="001855A8">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C7BDE" w:rsidRPr="001855A8" w:rsidRDefault="00F4765E">
      <w:pPr>
        <w:pStyle w:val="11"/>
        <w:shd w:val="clear" w:color="auto" w:fill="auto"/>
        <w:ind w:firstLine="720"/>
        <w:jc w:val="both"/>
        <w:rPr>
          <w:color w:val="auto"/>
        </w:rPr>
      </w:pPr>
      <w:r w:rsidRPr="001855A8">
        <w:rPr>
          <w:color w:val="auto"/>
        </w:rPr>
        <w:t>Распознавать имена существительные, имена прилагательные, глаголы.</w:t>
      </w:r>
    </w:p>
    <w:p w:rsidR="001C7BDE" w:rsidRPr="001855A8" w:rsidRDefault="00F4765E">
      <w:pPr>
        <w:pStyle w:val="11"/>
        <w:shd w:val="clear" w:color="auto" w:fill="auto"/>
        <w:ind w:firstLine="720"/>
        <w:jc w:val="both"/>
        <w:rPr>
          <w:color w:val="auto"/>
        </w:rPr>
      </w:pPr>
      <w:r w:rsidRPr="001855A8">
        <w:rPr>
          <w:color w:val="auto"/>
        </w:rPr>
        <w:t>Проводить морфологический анализ имён существительных, частичный морфологический анализ имён прилагательных, глаголов.</w:t>
      </w:r>
    </w:p>
    <w:p w:rsidR="001C7BDE" w:rsidRPr="001855A8" w:rsidRDefault="00F4765E">
      <w:pPr>
        <w:pStyle w:val="11"/>
        <w:shd w:val="clear" w:color="auto" w:fill="auto"/>
        <w:ind w:firstLine="720"/>
        <w:jc w:val="both"/>
        <w:rPr>
          <w:color w:val="auto"/>
        </w:rPr>
      </w:pPr>
      <w:r w:rsidRPr="001855A8">
        <w:rPr>
          <w:color w:val="auto"/>
        </w:rPr>
        <w:t>Проводить орфографический анализ имён существительных, имён прилагательных, глаголов (в рамках изученного).</w:t>
      </w:r>
    </w:p>
    <w:p w:rsidR="001C7BDE" w:rsidRPr="001855A8" w:rsidRDefault="00F4765E">
      <w:pPr>
        <w:pStyle w:val="11"/>
        <w:shd w:val="clear" w:color="auto" w:fill="auto"/>
        <w:ind w:firstLine="720"/>
        <w:jc w:val="both"/>
        <w:rPr>
          <w:color w:val="auto"/>
        </w:rPr>
      </w:pPr>
      <w:r w:rsidRPr="001855A8">
        <w:rPr>
          <w:color w:val="auto"/>
        </w:rPr>
        <w:t>Применять знания по морфологии при выполнении языкового анализа различных видов и в речевой практике.</w:t>
      </w:r>
    </w:p>
    <w:p w:rsidR="001C7BDE" w:rsidRPr="001855A8" w:rsidRDefault="00F4765E">
      <w:pPr>
        <w:pStyle w:val="11"/>
        <w:shd w:val="clear" w:color="auto" w:fill="auto"/>
        <w:ind w:firstLine="780"/>
        <w:jc w:val="both"/>
        <w:rPr>
          <w:color w:val="auto"/>
        </w:rPr>
      </w:pPr>
      <w:r w:rsidRPr="001855A8">
        <w:rPr>
          <w:color w:val="auto"/>
        </w:rPr>
        <w:t>Имя существительное.</w:t>
      </w:r>
    </w:p>
    <w:p w:rsidR="001C7BDE" w:rsidRPr="001855A8" w:rsidRDefault="00F4765E">
      <w:pPr>
        <w:pStyle w:val="11"/>
        <w:shd w:val="clear" w:color="auto" w:fill="auto"/>
        <w:ind w:firstLine="720"/>
        <w:jc w:val="both"/>
        <w:rPr>
          <w:color w:val="auto"/>
        </w:rPr>
      </w:pPr>
      <w:r w:rsidRPr="001855A8">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C7BDE" w:rsidRPr="001855A8" w:rsidRDefault="00F4765E">
      <w:pPr>
        <w:pStyle w:val="11"/>
        <w:shd w:val="clear" w:color="auto" w:fill="auto"/>
        <w:ind w:firstLine="720"/>
        <w:jc w:val="both"/>
        <w:rPr>
          <w:color w:val="auto"/>
        </w:rPr>
      </w:pPr>
      <w:r w:rsidRPr="001855A8">
        <w:rPr>
          <w:color w:val="auto"/>
        </w:rPr>
        <w:lastRenderedPageBreak/>
        <w:t>Определять лексико-грамматические разряды имён существительных.</w:t>
      </w:r>
    </w:p>
    <w:p w:rsidR="001C7BDE" w:rsidRPr="001855A8" w:rsidRDefault="00F4765E">
      <w:pPr>
        <w:pStyle w:val="11"/>
        <w:shd w:val="clear" w:color="auto" w:fill="auto"/>
        <w:ind w:firstLine="720"/>
        <w:jc w:val="both"/>
        <w:rPr>
          <w:color w:val="auto"/>
        </w:rPr>
      </w:pPr>
      <w:r w:rsidRPr="001855A8">
        <w:rPr>
          <w:color w:val="auto"/>
        </w:rPr>
        <w:t>Различать типы склонения имён существительных, выявлять разносклоняемые и несклоняемые имена существительные.</w:t>
      </w:r>
    </w:p>
    <w:p w:rsidR="001C7BDE" w:rsidRPr="001855A8" w:rsidRDefault="00F4765E">
      <w:pPr>
        <w:pStyle w:val="11"/>
        <w:shd w:val="clear" w:color="auto" w:fill="auto"/>
        <w:ind w:firstLine="720"/>
        <w:jc w:val="both"/>
        <w:rPr>
          <w:color w:val="auto"/>
        </w:rPr>
      </w:pPr>
      <w:r w:rsidRPr="001855A8">
        <w:rPr>
          <w:color w:val="auto"/>
        </w:rPr>
        <w:t>Проводить морфологический анализ имён существительных.</w:t>
      </w:r>
    </w:p>
    <w:p w:rsidR="001C7BDE" w:rsidRPr="001855A8" w:rsidRDefault="00F4765E">
      <w:pPr>
        <w:pStyle w:val="11"/>
        <w:shd w:val="clear" w:color="auto" w:fill="auto"/>
        <w:ind w:firstLine="720"/>
        <w:jc w:val="both"/>
        <w:rPr>
          <w:color w:val="auto"/>
        </w:rPr>
      </w:pPr>
      <w:r w:rsidRPr="001855A8">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C7BDE" w:rsidRPr="001855A8" w:rsidRDefault="00F4765E">
      <w:pPr>
        <w:pStyle w:val="11"/>
        <w:shd w:val="clear" w:color="auto" w:fill="auto"/>
        <w:ind w:firstLine="720"/>
        <w:jc w:val="both"/>
        <w:rPr>
          <w:color w:val="auto"/>
        </w:rPr>
      </w:pPr>
      <w:r w:rsidRPr="001855A8">
        <w:rPr>
          <w:color w:val="auto"/>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 чик-), корней с чередованием а (о): -лаг- - -лож-; -раст- - -ращ- - рос-, -гар- - -гор-, -зар- -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C7BDE" w:rsidRPr="001855A8" w:rsidRDefault="00F4765E">
      <w:pPr>
        <w:pStyle w:val="11"/>
        <w:shd w:val="clear" w:color="auto" w:fill="auto"/>
        <w:ind w:firstLine="720"/>
        <w:jc w:val="both"/>
        <w:rPr>
          <w:color w:val="auto"/>
        </w:rPr>
      </w:pPr>
      <w:r w:rsidRPr="001855A8">
        <w:rPr>
          <w:color w:val="auto"/>
        </w:rPr>
        <w:t>Имя прилагательное.</w:t>
      </w:r>
    </w:p>
    <w:p w:rsidR="001C7BDE" w:rsidRPr="001855A8" w:rsidRDefault="00F4765E">
      <w:pPr>
        <w:pStyle w:val="11"/>
        <w:shd w:val="clear" w:color="auto" w:fill="auto"/>
        <w:ind w:firstLine="720"/>
        <w:jc w:val="both"/>
        <w:rPr>
          <w:color w:val="auto"/>
        </w:rPr>
      </w:pPr>
      <w:r w:rsidRPr="001855A8">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C7BDE" w:rsidRPr="001855A8" w:rsidRDefault="00F4765E">
      <w:pPr>
        <w:pStyle w:val="11"/>
        <w:shd w:val="clear" w:color="auto" w:fill="auto"/>
        <w:ind w:firstLine="720"/>
        <w:jc w:val="both"/>
        <w:rPr>
          <w:color w:val="auto"/>
        </w:rPr>
      </w:pPr>
      <w:r w:rsidRPr="001855A8">
        <w:rPr>
          <w:color w:val="auto"/>
        </w:rPr>
        <w:t>Проводить частичный морфологический анализ имён прилагательных (в рамках изученного).</w:t>
      </w:r>
    </w:p>
    <w:p w:rsidR="001C7BDE" w:rsidRPr="001855A8" w:rsidRDefault="00F4765E">
      <w:pPr>
        <w:pStyle w:val="11"/>
        <w:shd w:val="clear" w:color="auto" w:fill="auto"/>
        <w:ind w:firstLine="720"/>
        <w:jc w:val="both"/>
        <w:rPr>
          <w:color w:val="auto"/>
        </w:rPr>
      </w:pPr>
      <w:r w:rsidRPr="001855A8">
        <w:rPr>
          <w:color w:val="auto"/>
        </w:rPr>
        <w:t>Соблюдать нормы словоизменения, произношения имён прилагательных, постановки в них ударения (в рамках изученного).</w:t>
      </w:r>
    </w:p>
    <w:p w:rsidR="001C7BDE" w:rsidRPr="001855A8" w:rsidRDefault="00F4765E">
      <w:pPr>
        <w:pStyle w:val="11"/>
        <w:shd w:val="clear" w:color="auto" w:fill="auto"/>
        <w:ind w:firstLine="720"/>
        <w:jc w:val="both"/>
        <w:rPr>
          <w:color w:val="auto"/>
        </w:rPr>
      </w:pPr>
      <w:r w:rsidRPr="001855A8">
        <w:rPr>
          <w:color w:val="auto"/>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C7BDE" w:rsidRPr="001855A8" w:rsidRDefault="00F4765E">
      <w:pPr>
        <w:pStyle w:val="11"/>
        <w:shd w:val="clear" w:color="auto" w:fill="auto"/>
        <w:ind w:firstLine="780"/>
        <w:rPr>
          <w:color w:val="auto"/>
        </w:rPr>
      </w:pPr>
      <w:r w:rsidRPr="001855A8">
        <w:rPr>
          <w:color w:val="auto"/>
        </w:rPr>
        <w:t>Глагол.</w:t>
      </w:r>
    </w:p>
    <w:p w:rsidR="001C7BDE" w:rsidRPr="001855A8" w:rsidRDefault="00F4765E">
      <w:pPr>
        <w:pStyle w:val="11"/>
        <w:shd w:val="clear" w:color="auto" w:fill="auto"/>
        <w:ind w:firstLine="720"/>
        <w:jc w:val="both"/>
        <w:rPr>
          <w:color w:val="auto"/>
        </w:rPr>
      </w:pPr>
      <w:r w:rsidRPr="001855A8">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C7BDE" w:rsidRPr="001855A8" w:rsidRDefault="00F4765E">
      <w:pPr>
        <w:pStyle w:val="11"/>
        <w:shd w:val="clear" w:color="auto" w:fill="auto"/>
        <w:ind w:firstLine="720"/>
        <w:jc w:val="both"/>
        <w:rPr>
          <w:color w:val="auto"/>
        </w:rPr>
      </w:pPr>
      <w:r w:rsidRPr="001855A8">
        <w:rPr>
          <w:color w:val="auto"/>
        </w:rPr>
        <w:t>Различать глаголы совершенного и несовершенного вида, возвратные и невозвратные.</w:t>
      </w:r>
    </w:p>
    <w:p w:rsidR="001C7BDE" w:rsidRPr="001855A8" w:rsidRDefault="00F4765E">
      <w:pPr>
        <w:pStyle w:val="11"/>
        <w:shd w:val="clear" w:color="auto" w:fill="auto"/>
        <w:ind w:firstLine="720"/>
        <w:jc w:val="both"/>
        <w:rPr>
          <w:color w:val="auto"/>
        </w:rPr>
      </w:pPr>
      <w:r w:rsidRPr="001855A8">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C7BDE" w:rsidRPr="001855A8" w:rsidRDefault="00F4765E">
      <w:pPr>
        <w:pStyle w:val="11"/>
        <w:shd w:val="clear" w:color="auto" w:fill="auto"/>
        <w:ind w:firstLine="720"/>
        <w:jc w:val="both"/>
        <w:rPr>
          <w:color w:val="auto"/>
        </w:rPr>
      </w:pPr>
      <w:r w:rsidRPr="001855A8">
        <w:rPr>
          <w:color w:val="auto"/>
        </w:rPr>
        <w:t>Определять спряжение глагола, уметь спрягать глаголы.</w:t>
      </w:r>
    </w:p>
    <w:p w:rsidR="001C7BDE" w:rsidRPr="001855A8" w:rsidRDefault="00F4765E">
      <w:pPr>
        <w:pStyle w:val="11"/>
        <w:shd w:val="clear" w:color="auto" w:fill="auto"/>
        <w:ind w:firstLine="720"/>
        <w:jc w:val="both"/>
        <w:rPr>
          <w:color w:val="auto"/>
        </w:rPr>
      </w:pPr>
      <w:r w:rsidRPr="001855A8">
        <w:rPr>
          <w:color w:val="auto"/>
        </w:rPr>
        <w:t>Проводить частичный морфологический анализ глаголов (в рамках изученного).</w:t>
      </w:r>
    </w:p>
    <w:p w:rsidR="001C7BDE" w:rsidRPr="001855A8" w:rsidRDefault="00F4765E">
      <w:pPr>
        <w:pStyle w:val="11"/>
        <w:shd w:val="clear" w:color="auto" w:fill="auto"/>
        <w:tabs>
          <w:tab w:val="left" w:pos="2184"/>
          <w:tab w:val="left" w:pos="3384"/>
        </w:tabs>
        <w:ind w:firstLine="720"/>
        <w:jc w:val="both"/>
        <w:rPr>
          <w:color w:val="auto"/>
        </w:rPr>
      </w:pPr>
      <w:r w:rsidRPr="001855A8">
        <w:rPr>
          <w:color w:val="auto"/>
        </w:rPr>
        <w:t>Соблюдать</w:t>
      </w:r>
      <w:r w:rsidRPr="001855A8">
        <w:rPr>
          <w:color w:val="auto"/>
        </w:rPr>
        <w:tab/>
        <w:t>нормы</w:t>
      </w:r>
      <w:r w:rsidRPr="001855A8">
        <w:rPr>
          <w:color w:val="auto"/>
        </w:rPr>
        <w:tab/>
        <w:t>словоизменения глаголов, постановки ударения</w:t>
      </w:r>
    </w:p>
    <w:p w:rsidR="001C7BDE" w:rsidRPr="001855A8" w:rsidRDefault="00F4765E">
      <w:pPr>
        <w:pStyle w:val="11"/>
        <w:shd w:val="clear" w:color="auto" w:fill="auto"/>
        <w:ind w:firstLine="0"/>
        <w:jc w:val="both"/>
        <w:rPr>
          <w:color w:val="auto"/>
        </w:rPr>
      </w:pPr>
      <w:r w:rsidRPr="001855A8">
        <w:rPr>
          <w:color w:val="auto"/>
        </w:rPr>
        <w:t>в глагольных формах (в рамках изученного).</w:t>
      </w:r>
    </w:p>
    <w:p w:rsidR="001C7BDE" w:rsidRPr="001855A8" w:rsidRDefault="00F4765E">
      <w:pPr>
        <w:pStyle w:val="11"/>
        <w:shd w:val="clear" w:color="auto" w:fill="auto"/>
        <w:tabs>
          <w:tab w:val="left" w:pos="2184"/>
          <w:tab w:val="left" w:pos="3384"/>
          <w:tab w:val="left" w:pos="5155"/>
        </w:tabs>
        <w:ind w:firstLine="720"/>
        <w:jc w:val="both"/>
        <w:rPr>
          <w:color w:val="auto"/>
        </w:rPr>
      </w:pPr>
      <w:r w:rsidRPr="001855A8">
        <w:rPr>
          <w:color w:val="auto"/>
        </w:rPr>
        <w:t>Соблюдать</w:t>
      </w:r>
      <w:r w:rsidRPr="001855A8">
        <w:rPr>
          <w:color w:val="auto"/>
        </w:rPr>
        <w:tab/>
        <w:t>правила</w:t>
      </w:r>
      <w:r w:rsidRPr="001855A8">
        <w:rPr>
          <w:color w:val="auto"/>
        </w:rPr>
        <w:tab/>
        <w:t>правописания</w:t>
      </w:r>
      <w:r w:rsidRPr="001855A8">
        <w:rPr>
          <w:color w:val="auto"/>
        </w:rPr>
        <w:tab/>
        <w:t>глаголов: корней с чередованием</w:t>
      </w:r>
    </w:p>
    <w:p w:rsidR="001C7BDE" w:rsidRPr="001855A8" w:rsidRDefault="00F4765E">
      <w:pPr>
        <w:pStyle w:val="11"/>
        <w:shd w:val="clear" w:color="auto" w:fill="auto"/>
        <w:ind w:firstLine="0"/>
        <w:jc w:val="both"/>
        <w:rPr>
          <w:color w:val="auto"/>
        </w:rPr>
      </w:pPr>
      <w:r w:rsidRPr="001855A8">
        <w:rPr>
          <w:color w:val="auto"/>
        </w:rPr>
        <w:t>е (и), использования ь после шипящих как показателя грамматической формы в инфинитиве, в форме 2-го лица единственного числа, -тся и -ться в глаголах; суффиксов -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1C7BDE" w:rsidRPr="001855A8" w:rsidRDefault="00F4765E">
      <w:pPr>
        <w:pStyle w:val="11"/>
        <w:shd w:val="clear" w:color="auto" w:fill="auto"/>
        <w:ind w:firstLine="720"/>
        <w:jc w:val="both"/>
        <w:rPr>
          <w:color w:val="auto"/>
        </w:rPr>
      </w:pPr>
      <w:r w:rsidRPr="001855A8">
        <w:rPr>
          <w:color w:val="auto"/>
        </w:rPr>
        <w:t>Синтаксис. Культура речи. Пунктуация.</w:t>
      </w:r>
    </w:p>
    <w:p w:rsidR="001C7BDE" w:rsidRPr="001855A8" w:rsidRDefault="00F4765E">
      <w:pPr>
        <w:pStyle w:val="11"/>
        <w:shd w:val="clear" w:color="auto" w:fill="auto"/>
        <w:ind w:firstLine="720"/>
        <w:jc w:val="both"/>
        <w:rPr>
          <w:color w:val="auto"/>
        </w:rPr>
      </w:pPr>
      <w:r w:rsidRPr="001855A8">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C7BDE" w:rsidRPr="001855A8" w:rsidRDefault="00F4765E">
      <w:pPr>
        <w:pStyle w:val="11"/>
        <w:shd w:val="clear" w:color="auto" w:fill="auto"/>
        <w:ind w:firstLine="720"/>
        <w:jc w:val="both"/>
        <w:rPr>
          <w:color w:val="auto"/>
        </w:rPr>
      </w:pPr>
      <w:r w:rsidRPr="001855A8">
        <w:rPr>
          <w:color w:val="auto"/>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w:t>
      </w:r>
      <w:r w:rsidRPr="001855A8">
        <w:rPr>
          <w:color w:val="auto"/>
        </w:rPr>
        <w:lastRenderedPageBreak/>
        <w:t>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C7BDE" w:rsidRPr="001855A8" w:rsidRDefault="00F4765E">
      <w:pPr>
        <w:pStyle w:val="11"/>
        <w:shd w:val="clear" w:color="auto" w:fill="auto"/>
        <w:ind w:firstLine="720"/>
        <w:jc w:val="both"/>
        <w:rPr>
          <w:color w:val="auto"/>
        </w:rPr>
      </w:pPr>
      <w:r w:rsidRPr="001855A8">
        <w:rPr>
          <w:color w:val="auto"/>
        </w:rPr>
        <w:t>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1C7BDE" w:rsidRPr="001855A8" w:rsidRDefault="00F4765E">
      <w:pPr>
        <w:pStyle w:val="11"/>
        <w:shd w:val="clear" w:color="auto" w:fill="auto"/>
        <w:ind w:firstLine="720"/>
        <w:jc w:val="both"/>
        <w:rPr>
          <w:color w:val="auto"/>
        </w:rPr>
      </w:pPr>
      <w:r w:rsidRPr="001855A8">
        <w:rPr>
          <w:color w:val="auto"/>
        </w:rPr>
        <w:t>Проводить пунктуационный анализ предложения (в рамках изученного).</w:t>
      </w:r>
    </w:p>
    <w:p w:rsidR="00706DD2" w:rsidRDefault="00706DD2">
      <w:pPr>
        <w:pStyle w:val="11"/>
        <w:shd w:val="clear" w:color="auto" w:fill="auto"/>
        <w:ind w:firstLine="720"/>
        <w:jc w:val="both"/>
        <w:rPr>
          <w:b/>
          <w:bCs/>
          <w:color w:val="auto"/>
        </w:rPr>
      </w:pPr>
    </w:p>
    <w:p w:rsidR="001C7BDE" w:rsidRPr="001855A8" w:rsidRDefault="00F4765E">
      <w:pPr>
        <w:pStyle w:val="11"/>
        <w:shd w:val="clear" w:color="auto" w:fill="auto"/>
        <w:ind w:firstLine="720"/>
        <w:jc w:val="both"/>
        <w:rPr>
          <w:color w:val="auto"/>
        </w:rPr>
      </w:pPr>
      <w:r w:rsidRPr="001855A8">
        <w:rPr>
          <w:b/>
          <w:bCs/>
          <w:color w:val="auto"/>
        </w:rPr>
        <w:t>К концу обучения в 6 классе обучающийся получит следующие предметные результаты по отдельным темам программы по русскому языку:</w:t>
      </w:r>
    </w:p>
    <w:p w:rsidR="001C7BDE" w:rsidRPr="001855A8" w:rsidRDefault="00F4765E">
      <w:pPr>
        <w:pStyle w:val="11"/>
        <w:shd w:val="clear" w:color="auto" w:fill="auto"/>
        <w:ind w:firstLine="720"/>
        <w:jc w:val="both"/>
        <w:rPr>
          <w:color w:val="auto"/>
        </w:rPr>
      </w:pPr>
      <w:r w:rsidRPr="001855A8">
        <w:rPr>
          <w:color w:val="auto"/>
        </w:rPr>
        <w:t>Общие сведения о языке.</w:t>
      </w:r>
    </w:p>
    <w:p w:rsidR="001C7BDE" w:rsidRPr="001855A8" w:rsidRDefault="00F4765E">
      <w:pPr>
        <w:pStyle w:val="11"/>
        <w:shd w:val="clear" w:color="auto" w:fill="auto"/>
        <w:ind w:firstLine="720"/>
        <w:jc w:val="both"/>
        <w:rPr>
          <w:color w:val="auto"/>
        </w:rPr>
      </w:pPr>
      <w:r w:rsidRPr="001855A8">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C7BDE" w:rsidRPr="001855A8" w:rsidRDefault="00F4765E">
      <w:pPr>
        <w:pStyle w:val="11"/>
        <w:shd w:val="clear" w:color="auto" w:fill="auto"/>
        <w:ind w:firstLine="720"/>
        <w:jc w:val="both"/>
        <w:rPr>
          <w:color w:val="auto"/>
        </w:rPr>
      </w:pPr>
      <w:r w:rsidRPr="001855A8">
        <w:rPr>
          <w:color w:val="auto"/>
        </w:rPr>
        <w:t>Иметь представление о русском литературном языке.</w:t>
      </w:r>
    </w:p>
    <w:p w:rsidR="001C7BDE" w:rsidRPr="001855A8" w:rsidRDefault="00F4765E">
      <w:pPr>
        <w:pStyle w:val="11"/>
        <w:shd w:val="clear" w:color="auto" w:fill="auto"/>
        <w:ind w:firstLine="720"/>
        <w:jc w:val="both"/>
        <w:rPr>
          <w:color w:val="auto"/>
        </w:rPr>
      </w:pPr>
      <w:r w:rsidRPr="001855A8">
        <w:rPr>
          <w:color w:val="auto"/>
        </w:rPr>
        <w:t>Язык и речь.</w:t>
      </w:r>
    </w:p>
    <w:p w:rsidR="001C7BDE" w:rsidRPr="001855A8" w:rsidRDefault="00F4765E">
      <w:pPr>
        <w:pStyle w:val="11"/>
        <w:shd w:val="clear" w:color="auto" w:fill="auto"/>
        <w:ind w:firstLine="720"/>
        <w:jc w:val="both"/>
        <w:rPr>
          <w:color w:val="auto"/>
        </w:rPr>
      </w:pPr>
      <w:r w:rsidRPr="001855A8">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C7BDE" w:rsidRPr="001855A8" w:rsidRDefault="00F4765E">
      <w:pPr>
        <w:pStyle w:val="11"/>
        <w:shd w:val="clear" w:color="auto" w:fill="auto"/>
        <w:ind w:firstLine="720"/>
        <w:jc w:val="both"/>
        <w:rPr>
          <w:color w:val="auto"/>
        </w:rPr>
      </w:pPr>
      <w:r w:rsidRPr="001855A8">
        <w:rPr>
          <w:color w:val="auto"/>
        </w:rPr>
        <w:t>Участвовать в диалоге (побуждение к действию, обмен мнениями) объёмом не менее 4 реплик.</w:t>
      </w:r>
    </w:p>
    <w:p w:rsidR="001C7BDE" w:rsidRPr="001855A8" w:rsidRDefault="00F4765E">
      <w:pPr>
        <w:pStyle w:val="11"/>
        <w:shd w:val="clear" w:color="auto" w:fill="auto"/>
        <w:ind w:firstLine="720"/>
        <w:jc w:val="both"/>
        <w:rPr>
          <w:color w:val="auto"/>
        </w:rPr>
      </w:pPr>
      <w:r w:rsidRPr="001855A8">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w:t>
      </w:r>
      <w:r w:rsidRPr="001855A8">
        <w:rPr>
          <w:color w:val="auto"/>
        </w:rPr>
        <w:softHyphen/>
        <w:t>смысловых типов речи.</w:t>
      </w:r>
    </w:p>
    <w:p w:rsidR="001C7BDE" w:rsidRPr="001855A8" w:rsidRDefault="00F4765E">
      <w:pPr>
        <w:pStyle w:val="11"/>
        <w:shd w:val="clear" w:color="auto" w:fill="auto"/>
        <w:ind w:firstLine="720"/>
        <w:jc w:val="both"/>
        <w:rPr>
          <w:color w:val="auto"/>
        </w:rPr>
      </w:pPr>
      <w:r w:rsidRPr="001855A8">
        <w:rPr>
          <w:color w:val="auto"/>
        </w:rPr>
        <w:t>Владеть различными видами чтения: просмотровым, ознакомительным, изучающим, поисковым.</w:t>
      </w:r>
    </w:p>
    <w:p w:rsidR="001C7BDE" w:rsidRPr="001855A8" w:rsidRDefault="00F4765E">
      <w:pPr>
        <w:pStyle w:val="11"/>
        <w:shd w:val="clear" w:color="auto" w:fill="auto"/>
        <w:ind w:firstLine="720"/>
        <w:jc w:val="both"/>
        <w:rPr>
          <w:color w:val="auto"/>
        </w:rPr>
      </w:pPr>
      <w:r w:rsidRPr="001855A8">
        <w:rPr>
          <w:color w:val="auto"/>
        </w:rPr>
        <w:t>Устно пересказывать прочитанный или прослушанный текст объёмом не менее 110 слов.</w:t>
      </w:r>
    </w:p>
    <w:p w:rsidR="001C7BDE" w:rsidRPr="001855A8" w:rsidRDefault="00F4765E">
      <w:pPr>
        <w:pStyle w:val="11"/>
        <w:shd w:val="clear" w:color="auto" w:fill="auto"/>
        <w:ind w:firstLine="720"/>
        <w:jc w:val="both"/>
        <w:rPr>
          <w:color w:val="auto"/>
        </w:rPr>
      </w:pPr>
      <w:r w:rsidRPr="001855A8">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C7BDE" w:rsidRPr="001855A8" w:rsidRDefault="00F4765E">
      <w:pPr>
        <w:pStyle w:val="11"/>
        <w:shd w:val="clear" w:color="auto" w:fill="auto"/>
        <w:ind w:firstLine="720"/>
        <w:jc w:val="both"/>
        <w:rPr>
          <w:color w:val="auto"/>
        </w:rPr>
      </w:pPr>
      <w:r w:rsidRPr="001855A8">
        <w:rPr>
          <w:color w:val="auto"/>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w:t>
      </w:r>
      <w:r w:rsidRPr="001855A8">
        <w:rPr>
          <w:color w:val="auto"/>
        </w:rPr>
        <w:lastRenderedPageBreak/>
        <w:t>речь с точки зрения точного, уместного и выразительного словоупотребления; использовать толковые словари.</w:t>
      </w:r>
    </w:p>
    <w:p w:rsidR="001C7BDE" w:rsidRPr="001855A8" w:rsidRDefault="00F4765E">
      <w:pPr>
        <w:pStyle w:val="11"/>
        <w:shd w:val="clear" w:color="auto" w:fill="auto"/>
        <w:ind w:firstLine="720"/>
        <w:jc w:val="both"/>
        <w:rPr>
          <w:color w:val="auto"/>
        </w:rPr>
      </w:pPr>
      <w:r w:rsidRPr="001855A8">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1C7BDE" w:rsidRPr="001855A8" w:rsidRDefault="00F4765E">
      <w:pPr>
        <w:pStyle w:val="11"/>
        <w:shd w:val="clear" w:color="auto" w:fill="auto"/>
        <w:ind w:firstLine="720"/>
        <w:jc w:val="both"/>
        <w:rPr>
          <w:color w:val="auto"/>
        </w:rPr>
      </w:pPr>
      <w:r w:rsidRPr="001855A8">
        <w:rPr>
          <w:color w:val="auto"/>
        </w:rPr>
        <w:t>Текст.</w:t>
      </w:r>
    </w:p>
    <w:p w:rsidR="001C7BDE" w:rsidRPr="001855A8" w:rsidRDefault="00F4765E">
      <w:pPr>
        <w:pStyle w:val="11"/>
        <w:shd w:val="clear" w:color="auto" w:fill="auto"/>
        <w:ind w:firstLine="720"/>
        <w:jc w:val="both"/>
        <w:rPr>
          <w:color w:val="auto"/>
        </w:rPr>
      </w:pPr>
      <w:r w:rsidRPr="001855A8">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C7BDE" w:rsidRPr="001855A8" w:rsidRDefault="00F4765E">
      <w:pPr>
        <w:pStyle w:val="11"/>
        <w:shd w:val="clear" w:color="auto" w:fill="auto"/>
        <w:ind w:firstLine="720"/>
        <w:jc w:val="both"/>
        <w:rPr>
          <w:color w:val="auto"/>
        </w:rPr>
      </w:pPr>
      <w:r w:rsidRPr="001855A8">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C7BDE" w:rsidRPr="001855A8" w:rsidRDefault="00F4765E">
      <w:pPr>
        <w:pStyle w:val="11"/>
        <w:shd w:val="clear" w:color="auto" w:fill="auto"/>
        <w:ind w:firstLine="720"/>
        <w:jc w:val="both"/>
        <w:rPr>
          <w:color w:val="auto"/>
        </w:rPr>
      </w:pPr>
      <w:r w:rsidRPr="001855A8">
        <w:rPr>
          <w:color w:val="auto"/>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C7BDE" w:rsidRPr="001855A8" w:rsidRDefault="00F4765E">
      <w:pPr>
        <w:pStyle w:val="11"/>
        <w:shd w:val="clear" w:color="auto" w:fill="auto"/>
        <w:ind w:firstLine="720"/>
        <w:jc w:val="both"/>
        <w:rPr>
          <w:color w:val="auto"/>
        </w:rPr>
      </w:pPr>
      <w:r w:rsidRPr="001855A8">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C7BDE" w:rsidRPr="001855A8" w:rsidRDefault="00F4765E">
      <w:pPr>
        <w:pStyle w:val="11"/>
        <w:shd w:val="clear" w:color="auto" w:fill="auto"/>
        <w:ind w:firstLine="720"/>
        <w:jc w:val="both"/>
        <w:rPr>
          <w:color w:val="auto"/>
        </w:rPr>
      </w:pPr>
      <w:r w:rsidRPr="001855A8">
        <w:rPr>
          <w:color w:val="auto"/>
        </w:rPr>
        <w:t>Проводить смысловой анализ текста, его композиционных особенностей, определять количество микротем и абзацев.</w:t>
      </w:r>
    </w:p>
    <w:p w:rsidR="001C7BDE" w:rsidRPr="001855A8" w:rsidRDefault="00F4765E">
      <w:pPr>
        <w:pStyle w:val="11"/>
        <w:shd w:val="clear" w:color="auto" w:fill="auto"/>
        <w:ind w:firstLine="720"/>
        <w:jc w:val="both"/>
        <w:rPr>
          <w:color w:val="auto"/>
        </w:rPr>
      </w:pPr>
      <w:r w:rsidRPr="001855A8">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1C7BDE" w:rsidRPr="001855A8" w:rsidRDefault="00F4765E">
      <w:pPr>
        <w:pStyle w:val="11"/>
        <w:shd w:val="clear" w:color="auto" w:fill="auto"/>
        <w:ind w:firstLine="720"/>
        <w:jc w:val="both"/>
        <w:rPr>
          <w:color w:val="auto"/>
        </w:rPr>
      </w:pPr>
      <w:r w:rsidRPr="001855A8">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C7BDE" w:rsidRPr="001855A8" w:rsidRDefault="00F4765E">
      <w:pPr>
        <w:pStyle w:val="11"/>
        <w:shd w:val="clear" w:color="auto" w:fill="auto"/>
        <w:ind w:firstLine="720"/>
        <w:jc w:val="both"/>
        <w:rPr>
          <w:color w:val="auto"/>
        </w:rPr>
      </w:pPr>
      <w:r w:rsidRPr="001855A8">
        <w:rPr>
          <w:color w:val="auto"/>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C7BDE" w:rsidRPr="001855A8" w:rsidRDefault="00F4765E">
      <w:pPr>
        <w:pStyle w:val="11"/>
        <w:shd w:val="clear" w:color="auto" w:fill="auto"/>
        <w:ind w:firstLine="720"/>
        <w:jc w:val="both"/>
        <w:rPr>
          <w:color w:val="auto"/>
        </w:rPr>
      </w:pPr>
      <w:r w:rsidRPr="001855A8">
        <w:rPr>
          <w:color w:val="auto"/>
        </w:rPr>
        <w:t>Редактировать собственные тексты с опорой на знание норм современного русского литературного языка.</w:t>
      </w:r>
    </w:p>
    <w:p w:rsidR="001C7BDE" w:rsidRPr="001855A8" w:rsidRDefault="00F4765E">
      <w:pPr>
        <w:pStyle w:val="11"/>
        <w:shd w:val="clear" w:color="auto" w:fill="auto"/>
        <w:ind w:firstLine="720"/>
        <w:jc w:val="both"/>
        <w:rPr>
          <w:color w:val="auto"/>
        </w:rPr>
      </w:pPr>
      <w:r w:rsidRPr="001855A8">
        <w:rPr>
          <w:color w:val="auto"/>
        </w:rPr>
        <w:t>Функциональные разновидности языка.</w:t>
      </w:r>
    </w:p>
    <w:p w:rsidR="001C7BDE" w:rsidRPr="001855A8" w:rsidRDefault="00F4765E">
      <w:pPr>
        <w:pStyle w:val="11"/>
        <w:shd w:val="clear" w:color="auto" w:fill="auto"/>
        <w:ind w:firstLine="720"/>
        <w:jc w:val="both"/>
        <w:rPr>
          <w:color w:val="auto"/>
        </w:rPr>
      </w:pPr>
      <w:r w:rsidRPr="001855A8">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C7BDE" w:rsidRPr="001855A8" w:rsidRDefault="00F4765E">
      <w:pPr>
        <w:pStyle w:val="11"/>
        <w:shd w:val="clear" w:color="auto" w:fill="auto"/>
        <w:ind w:firstLine="720"/>
        <w:jc w:val="both"/>
        <w:rPr>
          <w:color w:val="auto"/>
        </w:rPr>
      </w:pPr>
      <w:r w:rsidRPr="001855A8">
        <w:rPr>
          <w:color w:val="auto"/>
        </w:rPr>
        <w:t>Применять знания об официально-деловом и научном стиле при выполнении языкового анализа различных видов и в речевой практике.</w:t>
      </w:r>
    </w:p>
    <w:p w:rsidR="001C7BDE" w:rsidRPr="001855A8" w:rsidRDefault="00F4765E">
      <w:pPr>
        <w:pStyle w:val="11"/>
        <w:shd w:val="clear" w:color="auto" w:fill="auto"/>
        <w:ind w:firstLine="720"/>
        <w:jc w:val="both"/>
        <w:rPr>
          <w:color w:val="auto"/>
        </w:rPr>
      </w:pPr>
      <w:r w:rsidRPr="001855A8">
        <w:rPr>
          <w:color w:val="auto"/>
        </w:rPr>
        <w:t>Система языка.</w:t>
      </w:r>
    </w:p>
    <w:p w:rsidR="001C7BDE" w:rsidRPr="001855A8" w:rsidRDefault="00F4765E">
      <w:pPr>
        <w:pStyle w:val="11"/>
        <w:shd w:val="clear" w:color="auto" w:fill="auto"/>
        <w:ind w:firstLine="720"/>
        <w:jc w:val="both"/>
        <w:rPr>
          <w:color w:val="auto"/>
        </w:rPr>
      </w:pPr>
      <w:r w:rsidRPr="001855A8">
        <w:rPr>
          <w:color w:val="auto"/>
        </w:rPr>
        <w:t>Лексикология. Культура речи.</w:t>
      </w:r>
    </w:p>
    <w:p w:rsidR="001C7BDE" w:rsidRPr="001855A8" w:rsidRDefault="00F4765E">
      <w:pPr>
        <w:pStyle w:val="11"/>
        <w:shd w:val="clear" w:color="auto" w:fill="auto"/>
        <w:ind w:firstLine="720"/>
        <w:jc w:val="both"/>
        <w:rPr>
          <w:color w:val="auto"/>
        </w:rPr>
      </w:pPr>
      <w:r w:rsidRPr="001855A8">
        <w:rPr>
          <w:color w:val="auto"/>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w:t>
      </w:r>
      <w:r w:rsidRPr="001855A8">
        <w:rPr>
          <w:color w:val="auto"/>
        </w:rPr>
        <w:lastRenderedPageBreak/>
        <w:t>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1C7BDE" w:rsidRPr="001855A8" w:rsidRDefault="00F4765E">
      <w:pPr>
        <w:pStyle w:val="11"/>
        <w:shd w:val="clear" w:color="auto" w:fill="auto"/>
        <w:ind w:firstLine="720"/>
        <w:jc w:val="both"/>
        <w:rPr>
          <w:color w:val="auto"/>
        </w:rPr>
      </w:pPr>
      <w:r w:rsidRPr="001855A8">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C7BDE" w:rsidRPr="001855A8" w:rsidRDefault="00F4765E">
      <w:pPr>
        <w:pStyle w:val="11"/>
        <w:shd w:val="clear" w:color="auto" w:fill="auto"/>
        <w:ind w:firstLine="720"/>
        <w:jc w:val="both"/>
        <w:rPr>
          <w:color w:val="auto"/>
        </w:rPr>
      </w:pPr>
      <w:r w:rsidRPr="001855A8">
        <w:rPr>
          <w:color w:val="auto"/>
        </w:rPr>
        <w:t>Распознавать в тексте фразеологизмы, уметь определять их значения; характеризовать ситуацию употребления фразеологизма.</w:t>
      </w:r>
    </w:p>
    <w:p w:rsidR="001C7BDE" w:rsidRPr="001855A8" w:rsidRDefault="00F4765E">
      <w:pPr>
        <w:pStyle w:val="11"/>
        <w:shd w:val="clear" w:color="auto" w:fill="auto"/>
        <w:ind w:firstLine="720"/>
        <w:jc w:val="both"/>
        <w:rPr>
          <w:color w:val="auto"/>
        </w:rPr>
      </w:pPr>
      <w:r w:rsidRPr="001855A8">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C7BDE" w:rsidRPr="001855A8" w:rsidRDefault="00F4765E">
      <w:pPr>
        <w:pStyle w:val="11"/>
        <w:shd w:val="clear" w:color="auto" w:fill="auto"/>
        <w:ind w:firstLine="780"/>
        <w:jc w:val="both"/>
        <w:rPr>
          <w:color w:val="auto"/>
        </w:rPr>
      </w:pPr>
      <w:r w:rsidRPr="001855A8">
        <w:rPr>
          <w:color w:val="auto"/>
        </w:rPr>
        <w:t>Словообразование. Культура речи. Орфография.</w:t>
      </w:r>
    </w:p>
    <w:p w:rsidR="001C7BDE" w:rsidRPr="001855A8" w:rsidRDefault="00F4765E">
      <w:pPr>
        <w:pStyle w:val="11"/>
        <w:shd w:val="clear" w:color="auto" w:fill="auto"/>
        <w:ind w:firstLine="720"/>
        <w:jc w:val="both"/>
        <w:rPr>
          <w:color w:val="auto"/>
        </w:rPr>
      </w:pPr>
      <w:r w:rsidRPr="001855A8">
        <w:rPr>
          <w:color w:val="auto"/>
        </w:rPr>
        <w:t>Распознавать формообразующие и словообразующие морфемы в слове; выделять производящую основу.</w:t>
      </w:r>
    </w:p>
    <w:p w:rsidR="001C7BDE" w:rsidRPr="001855A8" w:rsidRDefault="00F4765E">
      <w:pPr>
        <w:pStyle w:val="11"/>
        <w:shd w:val="clear" w:color="auto" w:fill="auto"/>
        <w:ind w:firstLine="720"/>
        <w:jc w:val="both"/>
        <w:rPr>
          <w:color w:val="auto"/>
        </w:rPr>
      </w:pPr>
      <w:r w:rsidRPr="001855A8">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C7BDE" w:rsidRPr="001855A8" w:rsidRDefault="00F4765E">
      <w:pPr>
        <w:pStyle w:val="11"/>
        <w:shd w:val="clear" w:color="auto" w:fill="auto"/>
        <w:ind w:firstLine="720"/>
        <w:jc w:val="both"/>
        <w:rPr>
          <w:color w:val="auto"/>
        </w:rPr>
      </w:pPr>
      <w:r w:rsidRPr="001855A8">
        <w:rPr>
          <w:color w:val="auto"/>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C7BDE" w:rsidRPr="001855A8" w:rsidRDefault="00F4765E">
      <w:pPr>
        <w:pStyle w:val="11"/>
        <w:shd w:val="clear" w:color="auto" w:fill="auto"/>
        <w:ind w:firstLine="720"/>
        <w:jc w:val="both"/>
        <w:rPr>
          <w:color w:val="auto"/>
        </w:rPr>
      </w:pPr>
      <w:r w:rsidRPr="001855A8">
        <w:rPr>
          <w:color w:val="auto"/>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C7BDE" w:rsidRPr="001855A8" w:rsidRDefault="00F4765E">
      <w:pPr>
        <w:pStyle w:val="11"/>
        <w:shd w:val="clear" w:color="auto" w:fill="auto"/>
        <w:ind w:firstLine="720"/>
        <w:jc w:val="both"/>
        <w:rPr>
          <w:color w:val="auto"/>
        </w:rPr>
      </w:pPr>
      <w:r w:rsidRPr="001855A8">
        <w:rPr>
          <w:color w:val="auto"/>
        </w:rPr>
        <w:t>Морфология. Культура речи. Орфография.</w:t>
      </w:r>
    </w:p>
    <w:p w:rsidR="001C7BDE" w:rsidRPr="001855A8" w:rsidRDefault="00F4765E">
      <w:pPr>
        <w:pStyle w:val="11"/>
        <w:shd w:val="clear" w:color="auto" w:fill="auto"/>
        <w:ind w:firstLine="720"/>
        <w:jc w:val="both"/>
        <w:rPr>
          <w:color w:val="auto"/>
        </w:rPr>
      </w:pPr>
      <w:r w:rsidRPr="001855A8">
        <w:rPr>
          <w:color w:val="auto"/>
        </w:rPr>
        <w:t>Характеризовать особенности словообразования имён существительных.</w:t>
      </w:r>
    </w:p>
    <w:p w:rsidR="001C7BDE" w:rsidRPr="001855A8" w:rsidRDefault="00F4765E">
      <w:pPr>
        <w:pStyle w:val="11"/>
        <w:shd w:val="clear" w:color="auto" w:fill="auto"/>
        <w:ind w:firstLine="720"/>
        <w:jc w:val="both"/>
        <w:rPr>
          <w:color w:val="auto"/>
        </w:rPr>
      </w:pPr>
      <w:r w:rsidRPr="001855A8">
        <w:rPr>
          <w:color w:val="auto"/>
        </w:rPr>
        <w:t>Соблюдать правила слитного и дефисного написания пол- и полу- со словами.</w:t>
      </w:r>
    </w:p>
    <w:p w:rsidR="001C7BDE" w:rsidRPr="001855A8" w:rsidRDefault="00F4765E">
      <w:pPr>
        <w:pStyle w:val="11"/>
        <w:shd w:val="clear" w:color="auto" w:fill="auto"/>
        <w:ind w:firstLine="720"/>
        <w:jc w:val="both"/>
        <w:rPr>
          <w:color w:val="auto"/>
        </w:rPr>
      </w:pPr>
      <w:r w:rsidRPr="001855A8">
        <w:rPr>
          <w:color w:val="auto"/>
        </w:rPr>
        <w:t>Соблюдать нормы произношения, постановки ударения (в рамках изученного), словоизменения имён существительных.</w:t>
      </w:r>
    </w:p>
    <w:p w:rsidR="001C7BDE" w:rsidRPr="001855A8" w:rsidRDefault="00F4765E">
      <w:pPr>
        <w:pStyle w:val="11"/>
        <w:shd w:val="clear" w:color="auto" w:fill="auto"/>
        <w:ind w:firstLine="720"/>
        <w:jc w:val="both"/>
        <w:rPr>
          <w:color w:val="auto"/>
        </w:rPr>
      </w:pPr>
      <w:r w:rsidRPr="001855A8">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1C7BDE" w:rsidRPr="001855A8" w:rsidRDefault="00F4765E">
      <w:pPr>
        <w:pStyle w:val="11"/>
        <w:shd w:val="clear" w:color="auto" w:fill="auto"/>
        <w:ind w:firstLine="720"/>
        <w:jc w:val="both"/>
        <w:rPr>
          <w:color w:val="auto"/>
        </w:rPr>
      </w:pPr>
      <w:r w:rsidRPr="001855A8">
        <w:rPr>
          <w:color w:val="auto"/>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C7BDE" w:rsidRPr="001855A8" w:rsidRDefault="00F4765E">
      <w:pPr>
        <w:pStyle w:val="11"/>
        <w:shd w:val="clear" w:color="auto" w:fill="auto"/>
        <w:ind w:firstLine="720"/>
        <w:jc w:val="both"/>
        <w:rPr>
          <w:color w:val="auto"/>
        </w:rPr>
      </w:pPr>
      <w:r w:rsidRPr="001855A8">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C7BDE" w:rsidRPr="001855A8" w:rsidRDefault="00F4765E">
      <w:pPr>
        <w:pStyle w:val="11"/>
        <w:shd w:val="clear" w:color="auto" w:fill="auto"/>
        <w:ind w:firstLine="720"/>
        <w:jc w:val="both"/>
        <w:rPr>
          <w:color w:val="auto"/>
        </w:rPr>
      </w:pPr>
      <w:r w:rsidRPr="001855A8">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C7BDE" w:rsidRPr="001855A8" w:rsidRDefault="00F4765E">
      <w:pPr>
        <w:pStyle w:val="11"/>
        <w:shd w:val="clear" w:color="auto" w:fill="auto"/>
        <w:ind w:firstLine="720"/>
        <w:jc w:val="both"/>
        <w:rPr>
          <w:color w:val="auto"/>
        </w:rPr>
      </w:pPr>
      <w:r w:rsidRPr="001855A8">
        <w:rPr>
          <w:color w:val="auto"/>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C7BDE" w:rsidRPr="001855A8" w:rsidRDefault="00F4765E">
      <w:pPr>
        <w:pStyle w:val="11"/>
        <w:shd w:val="clear" w:color="auto" w:fill="auto"/>
        <w:ind w:firstLine="720"/>
        <w:jc w:val="both"/>
        <w:rPr>
          <w:color w:val="auto"/>
        </w:rPr>
      </w:pPr>
      <w:r w:rsidRPr="001855A8">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C7BDE" w:rsidRPr="001855A8" w:rsidRDefault="00F4765E">
      <w:pPr>
        <w:pStyle w:val="11"/>
        <w:shd w:val="clear" w:color="auto" w:fill="auto"/>
        <w:tabs>
          <w:tab w:val="left" w:pos="1882"/>
          <w:tab w:val="left" w:pos="5880"/>
          <w:tab w:val="left" w:pos="6763"/>
        </w:tabs>
        <w:ind w:firstLine="720"/>
        <w:jc w:val="both"/>
        <w:rPr>
          <w:color w:val="auto"/>
        </w:rPr>
      </w:pPr>
      <w:r w:rsidRPr="001855A8">
        <w:rPr>
          <w:color w:val="auto"/>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w:t>
      </w:r>
      <w:r w:rsidRPr="001855A8">
        <w:rPr>
          <w:color w:val="auto"/>
        </w:rPr>
        <w:tab/>
        <w:t>местоимений с не и</w:t>
      </w:r>
      <w:r w:rsidRPr="001855A8">
        <w:rPr>
          <w:color w:val="auto"/>
        </w:rPr>
        <w:tab/>
        <w:t>ни,</w:t>
      </w:r>
      <w:r w:rsidRPr="001855A8">
        <w:rPr>
          <w:color w:val="auto"/>
        </w:rPr>
        <w:tab/>
        <w:t>слитного, раздельного</w:t>
      </w:r>
    </w:p>
    <w:p w:rsidR="001C7BDE" w:rsidRPr="001855A8" w:rsidRDefault="00F4765E">
      <w:pPr>
        <w:pStyle w:val="11"/>
        <w:shd w:val="clear" w:color="auto" w:fill="auto"/>
        <w:ind w:firstLine="0"/>
        <w:jc w:val="both"/>
        <w:rPr>
          <w:color w:val="auto"/>
        </w:rPr>
      </w:pPr>
      <w:r w:rsidRPr="001855A8">
        <w:rPr>
          <w:color w:val="auto"/>
        </w:rPr>
        <w:t>и дефисного написания местоимений.</w:t>
      </w:r>
    </w:p>
    <w:p w:rsidR="001C7BDE" w:rsidRPr="001855A8" w:rsidRDefault="00F4765E">
      <w:pPr>
        <w:pStyle w:val="11"/>
        <w:shd w:val="clear" w:color="auto" w:fill="auto"/>
        <w:ind w:firstLine="720"/>
        <w:jc w:val="both"/>
        <w:rPr>
          <w:color w:val="auto"/>
        </w:rPr>
      </w:pPr>
      <w:r w:rsidRPr="001855A8">
        <w:rPr>
          <w:color w:val="auto"/>
        </w:rPr>
        <w:lastRenderedPageBreak/>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C7BDE" w:rsidRPr="001855A8" w:rsidRDefault="00F4765E">
      <w:pPr>
        <w:pStyle w:val="11"/>
        <w:shd w:val="clear" w:color="auto" w:fill="auto"/>
        <w:ind w:firstLine="720"/>
        <w:jc w:val="both"/>
        <w:rPr>
          <w:color w:val="auto"/>
        </w:rPr>
      </w:pPr>
      <w:r w:rsidRPr="001855A8">
        <w:rPr>
          <w:color w:val="auto"/>
        </w:rPr>
        <w:t>Соблюдать правила правописания ь в формах глагола повелительного наклонения.</w:t>
      </w:r>
    </w:p>
    <w:p w:rsidR="001C7BDE" w:rsidRPr="001855A8" w:rsidRDefault="00F4765E">
      <w:pPr>
        <w:pStyle w:val="11"/>
        <w:shd w:val="clear" w:color="auto" w:fill="auto"/>
        <w:ind w:firstLine="720"/>
        <w:jc w:val="both"/>
        <w:rPr>
          <w:color w:val="auto"/>
        </w:rPr>
      </w:pPr>
      <w:r w:rsidRPr="001855A8">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1C7BDE" w:rsidRPr="001855A8" w:rsidRDefault="00F4765E">
      <w:pPr>
        <w:pStyle w:val="11"/>
        <w:shd w:val="clear" w:color="auto" w:fill="auto"/>
        <w:ind w:firstLine="720"/>
        <w:jc w:val="both"/>
        <w:rPr>
          <w:color w:val="auto"/>
        </w:rPr>
      </w:pPr>
      <w:r w:rsidRPr="001855A8">
        <w:rPr>
          <w:color w:val="auto"/>
        </w:rPr>
        <w:t>Проводить фонетический анализ слов; использовать знания по фонетике и графике в практике произношения и правописания слов.</w:t>
      </w:r>
    </w:p>
    <w:p w:rsidR="001C7BDE" w:rsidRPr="001855A8" w:rsidRDefault="00F4765E">
      <w:pPr>
        <w:pStyle w:val="11"/>
        <w:shd w:val="clear" w:color="auto" w:fill="auto"/>
        <w:ind w:firstLine="720"/>
        <w:jc w:val="both"/>
        <w:rPr>
          <w:color w:val="auto"/>
        </w:rPr>
      </w:pPr>
      <w:r w:rsidRPr="001855A8">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1C7BDE" w:rsidRPr="001855A8" w:rsidRDefault="00F4765E">
      <w:pPr>
        <w:pStyle w:val="11"/>
        <w:shd w:val="clear" w:color="auto" w:fill="auto"/>
        <w:ind w:firstLine="720"/>
        <w:jc w:val="both"/>
        <w:rPr>
          <w:color w:val="auto"/>
        </w:rPr>
      </w:pPr>
      <w:r w:rsidRPr="001855A8">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06DD2" w:rsidRDefault="00706DD2">
      <w:pPr>
        <w:pStyle w:val="11"/>
        <w:shd w:val="clear" w:color="auto" w:fill="auto"/>
        <w:ind w:firstLine="720"/>
        <w:jc w:val="both"/>
        <w:rPr>
          <w:b/>
          <w:bCs/>
          <w:color w:val="auto"/>
        </w:rPr>
      </w:pPr>
    </w:p>
    <w:p w:rsidR="001C7BDE" w:rsidRPr="001855A8" w:rsidRDefault="00F4765E">
      <w:pPr>
        <w:pStyle w:val="11"/>
        <w:shd w:val="clear" w:color="auto" w:fill="auto"/>
        <w:ind w:firstLine="720"/>
        <w:jc w:val="both"/>
        <w:rPr>
          <w:color w:val="auto"/>
        </w:rPr>
      </w:pPr>
      <w:r w:rsidRPr="001855A8">
        <w:rPr>
          <w:b/>
          <w:bCs/>
          <w:color w:val="auto"/>
        </w:rPr>
        <w:t>К концу обучения в 7 классе обучающийся получит следующие предметные результаты по отдельным темам программы по русскому языку:</w:t>
      </w:r>
    </w:p>
    <w:p w:rsidR="001C7BDE" w:rsidRPr="001855A8" w:rsidRDefault="00F4765E">
      <w:pPr>
        <w:pStyle w:val="11"/>
        <w:shd w:val="clear" w:color="auto" w:fill="auto"/>
        <w:ind w:firstLine="780"/>
        <w:jc w:val="both"/>
        <w:rPr>
          <w:color w:val="auto"/>
        </w:rPr>
      </w:pPr>
      <w:r w:rsidRPr="001855A8">
        <w:rPr>
          <w:color w:val="auto"/>
        </w:rPr>
        <w:t>Общие сведения о языке.</w:t>
      </w:r>
    </w:p>
    <w:p w:rsidR="001C7BDE" w:rsidRPr="001855A8" w:rsidRDefault="00F4765E">
      <w:pPr>
        <w:pStyle w:val="11"/>
        <w:shd w:val="clear" w:color="auto" w:fill="auto"/>
        <w:ind w:firstLine="720"/>
        <w:jc w:val="both"/>
        <w:rPr>
          <w:color w:val="auto"/>
        </w:rPr>
      </w:pPr>
      <w:r w:rsidRPr="001855A8">
        <w:rPr>
          <w:color w:val="auto"/>
        </w:rPr>
        <w:t>Иметь представление о языке как развивающемся явлении. Осознавать взаимосвязь языка, культуры и истории народа (приводить примеры).</w:t>
      </w:r>
    </w:p>
    <w:p w:rsidR="001C7BDE" w:rsidRPr="001855A8" w:rsidRDefault="00F4765E">
      <w:pPr>
        <w:pStyle w:val="11"/>
        <w:shd w:val="clear" w:color="auto" w:fill="auto"/>
        <w:ind w:firstLine="780"/>
        <w:jc w:val="both"/>
        <w:rPr>
          <w:color w:val="auto"/>
        </w:rPr>
      </w:pPr>
      <w:r w:rsidRPr="001855A8">
        <w:rPr>
          <w:color w:val="auto"/>
        </w:rPr>
        <w:t>Язык и речь.</w:t>
      </w:r>
    </w:p>
    <w:p w:rsidR="001C7BDE" w:rsidRPr="001855A8" w:rsidRDefault="00F4765E">
      <w:pPr>
        <w:pStyle w:val="11"/>
        <w:shd w:val="clear" w:color="auto" w:fill="auto"/>
        <w:ind w:firstLine="720"/>
        <w:jc w:val="both"/>
        <w:rPr>
          <w:color w:val="auto"/>
        </w:rPr>
      </w:pPr>
      <w:r w:rsidRPr="001855A8">
        <w:rPr>
          <w:color w:val="auto"/>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1C7BDE" w:rsidRPr="001855A8" w:rsidRDefault="00F4765E">
      <w:pPr>
        <w:pStyle w:val="11"/>
        <w:shd w:val="clear" w:color="auto" w:fill="auto"/>
        <w:ind w:firstLine="720"/>
        <w:jc w:val="both"/>
        <w:rPr>
          <w:color w:val="auto"/>
        </w:rPr>
      </w:pPr>
      <w:r w:rsidRPr="001855A8">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1C7BDE" w:rsidRPr="001855A8" w:rsidRDefault="00F4765E">
      <w:pPr>
        <w:pStyle w:val="11"/>
        <w:shd w:val="clear" w:color="auto" w:fill="auto"/>
        <w:ind w:firstLine="720"/>
        <w:jc w:val="both"/>
        <w:rPr>
          <w:color w:val="auto"/>
        </w:rPr>
      </w:pPr>
      <w:r w:rsidRPr="001855A8">
        <w:rPr>
          <w:color w:val="auto"/>
        </w:rPr>
        <w:t>Владеть различными видами диалога: диалог - запрос информации, диалог - сообщение информации.</w:t>
      </w:r>
    </w:p>
    <w:p w:rsidR="001C7BDE" w:rsidRPr="001855A8" w:rsidRDefault="00F4765E">
      <w:pPr>
        <w:pStyle w:val="11"/>
        <w:shd w:val="clear" w:color="auto" w:fill="auto"/>
        <w:ind w:firstLine="720"/>
        <w:jc w:val="both"/>
        <w:rPr>
          <w:color w:val="auto"/>
        </w:rPr>
      </w:pPr>
      <w:r w:rsidRPr="001855A8">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C7BDE" w:rsidRPr="001855A8" w:rsidRDefault="00F4765E">
      <w:pPr>
        <w:pStyle w:val="11"/>
        <w:shd w:val="clear" w:color="auto" w:fill="auto"/>
        <w:ind w:firstLine="720"/>
        <w:jc w:val="both"/>
        <w:rPr>
          <w:color w:val="auto"/>
        </w:rPr>
      </w:pPr>
      <w:r w:rsidRPr="001855A8">
        <w:rPr>
          <w:color w:val="auto"/>
        </w:rPr>
        <w:t>Владеть различными видами чтения: просмотровым, ознакомительным, изучающим, поисковым.</w:t>
      </w:r>
    </w:p>
    <w:p w:rsidR="001C7BDE" w:rsidRPr="001855A8" w:rsidRDefault="00F4765E">
      <w:pPr>
        <w:pStyle w:val="11"/>
        <w:shd w:val="clear" w:color="auto" w:fill="auto"/>
        <w:ind w:firstLine="720"/>
        <w:jc w:val="both"/>
        <w:rPr>
          <w:color w:val="auto"/>
        </w:rPr>
      </w:pPr>
      <w:r w:rsidRPr="001855A8">
        <w:rPr>
          <w:color w:val="auto"/>
        </w:rPr>
        <w:t>Устно пересказывать прослушанный или прочитанный текст объёмом не менее 120 слов.</w:t>
      </w:r>
    </w:p>
    <w:p w:rsidR="001C7BDE" w:rsidRPr="001855A8" w:rsidRDefault="00F4765E">
      <w:pPr>
        <w:pStyle w:val="11"/>
        <w:shd w:val="clear" w:color="auto" w:fill="auto"/>
        <w:ind w:firstLine="720"/>
        <w:jc w:val="both"/>
        <w:rPr>
          <w:color w:val="auto"/>
        </w:rPr>
      </w:pPr>
      <w:r w:rsidRPr="001855A8">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C7BDE" w:rsidRPr="001855A8" w:rsidRDefault="00F4765E">
      <w:pPr>
        <w:pStyle w:val="11"/>
        <w:shd w:val="clear" w:color="auto" w:fill="auto"/>
        <w:ind w:firstLine="720"/>
        <w:jc w:val="both"/>
        <w:rPr>
          <w:color w:val="auto"/>
        </w:rPr>
      </w:pPr>
      <w:r w:rsidRPr="001855A8">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1C7BDE" w:rsidRPr="001855A8" w:rsidRDefault="00F4765E">
      <w:pPr>
        <w:pStyle w:val="11"/>
        <w:shd w:val="clear" w:color="auto" w:fill="auto"/>
        <w:ind w:firstLine="720"/>
        <w:jc w:val="both"/>
        <w:rPr>
          <w:color w:val="auto"/>
        </w:rPr>
      </w:pPr>
      <w:r w:rsidRPr="001855A8">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C7BDE" w:rsidRPr="001855A8" w:rsidRDefault="00F4765E">
      <w:pPr>
        <w:pStyle w:val="11"/>
        <w:shd w:val="clear" w:color="auto" w:fill="auto"/>
        <w:ind w:firstLine="720"/>
        <w:jc w:val="both"/>
        <w:rPr>
          <w:color w:val="auto"/>
        </w:rPr>
      </w:pPr>
      <w:r w:rsidRPr="001855A8">
        <w:rPr>
          <w:color w:val="auto"/>
        </w:rPr>
        <w:lastRenderedPageBreak/>
        <w:t>Текст.</w:t>
      </w:r>
    </w:p>
    <w:p w:rsidR="001C7BDE" w:rsidRPr="001855A8" w:rsidRDefault="00F4765E">
      <w:pPr>
        <w:pStyle w:val="11"/>
        <w:shd w:val="clear" w:color="auto" w:fill="auto"/>
        <w:ind w:firstLine="720"/>
        <w:jc w:val="both"/>
        <w:rPr>
          <w:color w:val="auto"/>
        </w:rPr>
      </w:pPr>
      <w:r w:rsidRPr="001855A8">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C7BDE" w:rsidRPr="001855A8" w:rsidRDefault="00F4765E">
      <w:pPr>
        <w:pStyle w:val="11"/>
        <w:shd w:val="clear" w:color="auto" w:fill="auto"/>
        <w:ind w:firstLine="720"/>
        <w:jc w:val="both"/>
        <w:rPr>
          <w:color w:val="auto"/>
        </w:rPr>
      </w:pPr>
      <w:r w:rsidRPr="001855A8">
        <w:rPr>
          <w:color w:val="auto"/>
        </w:rPr>
        <w:t>Проводить смысловой анализ текста, его композиционных особенностей, определять количество микротем и абзацев.</w:t>
      </w:r>
    </w:p>
    <w:p w:rsidR="001C7BDE" w:rsidRPr="001855A8" w:rsidRDefault="00F4765E">
      <w:pPr>
        <w:pStyle w:val="11"/>
        <w:shd w:val="clear" w:color="auto" w:fill="auto"/>
        <w:ind w:firstLine="720"/>
        <w:jc w:val="both"/>
        <w:rPr>
          <w:color w:val="auto"/>
        </w:rPr>
      </w:pPr>
      <w:r w:rsidRPr="001855A8">
        <w:rPr>
          <w:color w:val="auto"/>
        </w:rPr>
        <w:t>Выявлять лексические и грамматические средства связи предложений и частей текста.</w:t>
      </w:r>
    </w:p>
    <w:p w:rsidR="001C7BDE" w:rsidRPr="001855A8" w:rsidRDefault="00F4765E">
      <w:pPr>
        <w:pStyle w:val="11"/>
        <w:shd w:val="clear" w:color="auto" w:fill="auto"/>
        <w:ind w:firstLine="720"/>
        <w:jc w:val="both"/>
        <w:rPr>
          <w:color w:val="auto"/>
        </w:rPr>
      </w:pPr>
      <w:r w:rsidRPr="001855A8">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 миниатюры объёмом 6 и более предложений, классные сочинения объёмом не менее 150 слов с учётом стиля и жанра сочинения, характера темы).</w:t>
      </w:r>
    </w:p>
    <w:p w:rsidR="001C7BDE" w:rsidRPr="001855A8" w:rsidRDefault="00F4765E">
      <w:pPr>
        <w:pStyle w:val="11"/>
        <w:shd w:val="clear" w:color="auto" w:fill="auto"/>
        <w:ind w:firstLine="720"/>
        <w:jc w:val="both"/>
        <w:rPr>
          <w:color w:val="auto"/>
        </w:rPr>
      </w:pPr>
      <w:r w:rsidRPr="001855A8">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C7BDE" w:rsidRPr="001855A8" w:rsidRDefault="00F4765E">
      <w:pPr>
        <w:pStyle w:val="11"/>
        <w:shd w:val="clear" w:color="auto" w:fill="auto"/>
        <w:ind w:firstLine="720"/>
        <w:jc w:val="both"/>
        <w:rPr>
          <w:color w:val="auto"/>
        </w:rPr>
      </w:pPr>
      <w:r w:rsidRPr="001855A8">
        <w:rPr>
          <w:color w:val="auto"/>
        </w:rPr>
        <w:t>Представлять сообщение на заданную тему в виде презентации.</w:t>
      </w:r>
    </w:p>
    <w:p w:rsidR="001C7BDE" w:rsidRPr="001855A8" w:rsidRDefault="00F4765E">
      <w:pPr>
        <w:pStyle w:val="11"/>
        <w:shd w:val="clear" w:color="auto" w:fill="auto"/>
        <w:ind w:firstLine="720"/>
        <w:jc w:val="both"/>
        <w:rPr>
          <w:color w:val="auto"/>
        </w:rPr>
      </w:pPr>
      <w:r w:rsidRPr="001855A8">
        <w:rPr>
          <w:color w:val="auto"/>
        </w:rPr>
        <w:t>Представлять содержание научно-учебного текста в виде таблицы, схемы; представлять содержание таблицы, схемы в виде текста.</w:t>
      </w:r>
    </w:p>
    <w:p w:rsidR="001C7BDE" w:rsidRPr="001855A8" w:rsidRDefault="00F4765E">
      <w:pPr>
        <w:pStyle w:val="11"/>
        <w:shd w:val="clear" w:color="auto" w:fill="auto"/>
        <w:ind w:firstLine="720"/>
        <w:jc w:val="both"/>
        <w:rPr>
          <w:color w:val="auto"/>
        </w:rPr>
      </w:pPr>
      <w:r w:rsidRPr="001855A8">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C7BDE" w:rsidRPr="001855A8" w:rsidRDefault="00F4765E">
      <w:pPr>
        <w:pStyle w:val="11"/>
        <w:shd w:val="clear" w:color="auto" w:fill="auto"/>
        <w:ind w:firstLine="720"/>
        <w:jc w:val="both"/>
        <w:rPr>
          <w:color w:val="auto"/>
        </w:rPr>
      </w:pPr>
      <w:r w:rsidRPr="001855A8">
        <w:rPr>
          <w:color w:val="auto"/>
        </w:rPr>
        <w:t>Функциональные разновидности языка.</w:t>
      </w:r>
    </w:p>
    <w:p w:rsidR="001C7BDE" w:rsidRPr="001855A8" w:rsidRDefault="00F4765E">
      <w:pPr>
        <w:pStyle w:val="11"/>
        <w:shd w:val="clear" w:color="auto" w:fill="auto"/>
        <w:ind w:firstLine="720"/>
        <w:jc w:val="both"/>
        <w:rPr>
          <w:color w:val="auto"/>
        </w:rPr>
      </w:pPr>
      <w:r w:rsidRPr="001855A8">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1C7BDE" w:rsidRPr="001855A8" w:rsidRDefault="00F4765E">
      <w:pPr>
        <w:pStyle w:val="11"/>
        <w:shd w:val="clear" w:color="auto" w:fill="auto"/>
        <w:ind w:firstLine="720"/>
        <w:jc w:val="both"/>
        <w:rPr>
          <w:color w:val="auto"/>
        </w:rPr>
      </w:pPr>
      <w:r w:rsidRPr="001855A8">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C7BDE" w:rsidRPr="001855A8" w:rsidRDefault="00F4765E">
      <w:pPr>
        <w:pStyle w:val="11"/>
        <w:shd w:val="clear" w:color="auto" w:fill="auto"/>
        <w:ind w:firstLine="720"/>
        <w:jc w:val="both"/>
        <w:rPr>
          <w:color w:val="auto"/>
        </w:rPr>
      </w:pPr>
      <w:r w:rsidRPr="001855A8">
        <w:rPr>
          <w:color w:val="auto"/>
        </w:rPr>
        <w:t>Создавать тексты публицистического стиля в жанре репортажа, заметки, интервью; оформлять деловые бумаги (инструкция).</w:t>
      </w:r>
    </w:p>
    <w:p w:rsidR="001C7BDE" w:rsidRPr="001855A8" w:rsidRDefault="00F4765E">
      <w:pPr>
        <w:pStyle w:val="11"/>
        <w:shd w:val="clear" w:color="auto" w:fill="auto"/>
        <w:ind w:firstLine="720"/>
        <w:jc w:val="both"/>
        <w:rPr>
          <w:color w:val="auto"/>
        </w:rPr>
      </w:pPr>
      <w:r w:rsidRPr="001855A8">
        <w:rPr>
          <w:color w:val="auto"/>
        </w:rPr>
        <w:t>Владеть нормами построения текстов публицистического стиля.</w:t>
      </w:r>
    </w:p>
    <w:p w:rsidR="001C7BDE" w:rsidRPr="001855A8" w:rsidRDefault="00F4765E">
      <w:pPr>
        <w:pStyle w:val="11"/>
        <w:shd w:val="clear" w:color="auto" w:fill="auto"/>
        <w:ind w:firstLine="720"/>
        <w:jc w:val="both"/>
        <w:rPr>
          <w:color w:val="auto"/>
        </w:rPr>
      </w:pPr>
      <w:r w:rsidRPr="001855A8">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C7BDE" w:rsidRPr="001855A8" w:rsidRDefault="00F4765E">
      <w:pPr>
        <w:pStyle w:val="11"/>
        <w:shd w:val="clear" w:color="auto" w:fill="auto"/>
        <w:ind w:firstLine="720"/>
        <w:jc w:val="both"/>
        <w:rPr>
          <w:color w:val="auto"/>
        </w:rPr>
      </w:pPr>
      <w:r w:rsidRPr="001855A8">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1C7BDE" w:rsidRPr="001855A8" w:rsidRDefault="00F4765E">
      <w:pPr>
        <w:pStyle w:val="11"/>
        <w:shd w:val="clear" w:color="auto" w:fill="auto"/>
        <w:ind w:firstLine="720"/>
        <w:jc w:val="both"/>
        <w:rPr>
          <w:color w:val="auto"/>
        </w:rPr>
      </w:pPr>
      <w:r w:rsidRPr="001855A8">
        <w:rPr>
          <w:color w:val="auto"/>
        </w:rPr>
        <w:t>Система языка.</w:t>
      </w:r>
    </w:p>
    <w:p w:rsidR="001C7BDE" w:rsidRPr="001855A8" w:rsidRDefault="00F4765E">
      <w:pPr>
        <w:pStyle w:val="11"/>
        <w:shd w:val="clear" w:color="auto" w:fill="auto"/>
        <w:ind w:firstLine="720"/>
        <w:jc w:val="both"/>
        <w:rPr>
          <w:color w:val="auto"/>
        </w:rPr>
      </w:pPr>
      <w:r w:rsidRPr="001855A8">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1C7BDE" w:rsidRPr="001855A8" w:rsidRDefault="00F4765E">
      <w:pPr>
        <w:pStyle w:val="11"/>
        <w:shd w:val="clear" w:color="auto" w:fill="auto"/>
        <w:ind w:firstLine="720"/>
        <w:jc w:val="both"/>
        <w:rPr>
          <w:color w:val="auto"/>
        </w:rPr>
      </w:pPr>
      <w:r w:rsidRPr="001855A8">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1C7BDE" w:rsidRPr="001855A8" w:rsidRDefault="00F4765E">
      <w:pPr>
        <w:pStyle w:val="11"/>
        <w:shd w:val="clear" w:color="auto" w:fill="auto"/>
        <w:ind w:firstLine="720"/>
        <w:jc w:val="both"/>
        <w:rPr>
          <w:color w:val="auto"/>
        </w:rPr>
      </w:pPr>
      <w:r w:rsidRPr="001855A8">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C7BDE" w:rsidRPr="001855A8" w:rsidRDefault="00F4765E">
      <w:pPr>
        <w:pStyle w:val="11"/>
        <w:shd w:val="clear" w:color="auto" w:fill="auto"/>
        <w:ind w:firstLine="720"/>
        <w:jc w:val="both"/>
        <w:rPr>
          <w:color w:val="auto"/>
        </w:rPr>
      </w:pPr>
      <w:r w:rsidRPr="001855A8">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C7BDE" w:rsidRPr="001855A8" w:rsidRDefault="00F4765E">
      <w:pPr>
        <w:pStyle w:val="11"/>
        <w:shd w:val="clear" w:color="auto" w:fill="auto"/>
        <w:ind w:firstLine="720"/>
        <w:jc w:val="both"/>
        <w:rPr>
          <w:color w:val="auto"/>
        </w:rPr>
      </w:pPr>
      <w:r w:rsidRPr="001855A8">
        <w:rPr>
          <w:color w:val="auto"/>
        </w:rPr>
        <w:t xml:space="preserve">Характеризовать слово с точки зрения сферы его употребления, происхождения, </w:t>
      </w:r>
      <w:r w:rsidRPr="001855A8">
        <w:rPr>
          <w:color w:val="auto"/>
        </w:rPr>
        <w:lastRenderedPageBreak/>
        <w:t>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C7BDE" w:rsidRPr="001855A8" w:rsidRDefault="00F4765E">
      <w:pPr>
        <w:pStyle w:val="11"/>
        <w:shd w:val="clear" w:color="auto" w:fill="auto"/>
        <w:ind w:firstLine="720"/>
        <w:jc w:val="both"/>
        <w:rPr>
          <w:color w:val="auto"/>
        </w:rPr>
      </w:pPr>
      <w:r w:rsidRPr="001855A8">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C7BDE" w:rsidRPr="001855A8" w:rsidRDefault="00F4765E">
      <w:pPr>
        <w:pStyle w:val="11"/>
        <w:shd w:val="clear" w:color="auto" w:fill="auto"/>
        <w:ind w:firstLine="720"/>
        <w:jc w:val="both"/>
        <w:rPr>
          <w:color w:val="auto"/>
        </w:rPr>
      </w:pPr>
      <w:r w:rsidRPr="001855A8">
        <w:rPr>
          <w:color w:val="auto"/>
        </w:rPr>
        <w:t>Использовать грамматические словари и справочники в речевой практике.</w:t>
      </w:r>
    </w:p>
    <w:p w:rsidR="001C7BDE" w:rsidRPr="001855A8" w:rsidRDefault="00F4765E">
      <w:pPr>
        <w:pStyle w:val="11"/>
        <w:shd w:val="clear" w:color="auto" w:fill="auto"/>
        <w:ind w:firstLine="720"/>
        <w:jc w:val="both"/>
        <w:rPr>
          <w:color w:val="auto"/>
        </w:rPr>
      </w:pPr>
      <w:r w:rsidRPr="001855A8">
        <w:rPr>
          <w:color w:val="auto"/>
        </w:rPr>
        <w:t>Морфология. Культура речи. Орфография.</w:t>
      </w:r>
    </w:p>
    <w:p w:rsidR="001C7BDE" w:rsidRPr="001855A8" w:rsidRDefault="00F4765E">
      <w:pPr>
        <w:pStyle w:val="11"/>
        <w:shd w:val="clear" w:color="auto" w:fill="auto"/>
        <w:ind w:firstLine="720"/>
        <w:jc w:val="both"/>
        <w:rPr>
          <w:color w:val="auto"/>
        </w:rPr>
      </w:pPr>
      <w:r w:rsidRPr="001855A8">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C7BDE" w:rsidRPr="001855A8" w:rsidRDefault="00F4765E">
      <w:pPr>
        <w:pStyle w:val="11"/>
        <w:shd w:val="clear" w:color="auto" w:fill="auto"/>
        <w:ind w:firstLine="780"/>
        <w:jc w:val="both"/>
        <w:rPr>
          <w:color w:val="auto"/>
        </w:rPr>
      </w:pPr>
      <w:r w:rsidRPr="001855A8">
        <w:rPr>
          <w:color w:val="auto"/>
        </w:rPr>
        <w:t>Причастие.</w:t>
      </w:r>
    </w:p>
    <w:p w:rsidR="001C7BDE" w:rsidRPr="001855A8" w:rsidRDefault="00F4765E">
      <w:pPr>
        <w:pStyle w:val="11"/>
        <w:shd w:val="clear" w:color="auto" w:fill="auto"/>
        <w:ind w:firstLine="720"/>
        <w:jc w:val="both"/>
        <w:rPr>
          <w:color w:val="auto"/>
        </w:rPr>
      </w:pPr>
      <w:r w:rsidRPr="001855A8">
        <w:rPr>
          <w:color w:val="auto"/>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C7BDE" w:rsidRPr="001855A8" w:rsidRDefault="00F4765E">
      <w:pPr>
        <w:pStyle w:val="11"/>
        <w:shd w:val="clear" w:color="auto" w:fill="auto"/>
        <w:ind w:firstLine="720"/>
        <w:jc w:val="both"/>
        <w:rPr>
          <w:color w:val="auto"/>
        </w:rPr>
      </w:pPr>
      <w:r w:rsidRPr="001855A8">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C7BDE" w:rsidRPr="001855A8" w:rsidRDefault="00F4765E">
      <w:pPr>
        <w:pStyle w:val="11"/>
        <w:shd w:val="clear" w:color="auto" w:fill="auto"/>
        <w:ind w:firstLine="720"/>
        <w:jc w:val="both"/>
        <w:rPr>
          <w:color w:val="auto"/>
        </w:rPr>
      </w:pPr>
      <w:r w:rsidRPr="001855A8">
        <w:rPr>
          <w:color w:val="auto"/>
        </w:rPr>
        <w:t>Проводить морфологический, орфографический анализ причастий, применять это умение в речевой практике.</w:t>
      </w:r>
    </w:p>
    <w:p w:rsidR="001C7BDE" w:rsidRPr="001855A8" w:rsidRDefault="00F4765E">
      <w:pPr>
        <w:pStyle w:val="11"/>
        <w:shd w:val="clear" w:color="auto" w:fill="auto"/>
        <w:ind w:firstLine="720"/>
        <w:jc w:val="both"/>
        <w:rPr>
          <w:color w:val="auto"/>
        </w:rPr>
      </w:pPr>
      <w:r w:rsidRPr="001855A8">
        <w:rPr>
          <w:color w:val="auto"/>
        </w:rPr>
        <w:t>Составлять словосочетания с причастием в роли зависимого слова, конструировать причастные обороты.</w:t>
      </w:r>
    </w:p>
    <w:p w:rsidR="001C7BDE" w:rsidRPr="001855A8" w:rsidRDefault="00F4765E">
      <w:pPr>
        <w:pStyle w:val="11"/>
        <w:shd w:val="clear" w:color="auto" w:fill="auto"/>
        <w:ind w:firstLine="720"/>
        <w:jc w:val="both"/>
        <w:rPr>
          <w:color w:val="auto"/>
        </w:rPr>
      </w:pPr>
      <w:r w:rsidRPr="001855A8">
        <w:rPr>
          <w:color w:val="auto"/>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C7BDE" w:rsidRPr="001855A8" w:rsidRDefault="00F4765E">
      <w:pPr>
        <w:pStyle w:val="11"/>
        <w:shd w:val="clear" w:color="auto" w:fill="auto"/>
        <w:ind w:firstLine="720"/>
        <w:jc w:val="both"/>
        <w:rPr>
          <w:color w:val="auto"/>
        </w:rPr>
      </w:pPr>
      <w:r w:rsidRPr="001855A8">
        <w:rPr>
          <w:color w:val="auto"/>
        </w:rPr>
        <w:t>Правильно расставлять знаки препинания в предложениях с причастным оборотом.</w:t>
      </w:r>
    </w:p>
    <w:p w:rsidR="001C7BDE" w:rsidRPr="001855A8" w:rsidRDefault="00F4765E">
      <w:pPr>
        <w:pStyle w:val="11"/>
        <w:shd w:val="clear" w:color="auto" w:fill="auto"/>
        <w:ind w:firstLine="720"/>
        <w:jc w:val="both"/>
        <w:rPr>
          <w:color w:val="auto"/>
        </w:rPr>
      </w:pPr>
      <w:r w:rsidRPr="001855A8">
        <w:rPr>
          <w:color w:val="auto"/>
        </w:rPr>
        <w:t>Проводить синтаксический и пунктуационный анализ предложений с причастным оборотом (в рамках изученного).</w:t>
      </w:r>
    </w:p>
    <w:p w:rsidR="001C7BDE" w:rsidRPr="001855A8" w:rsidRDefault="00F4765E">
      <w:pPr>
        <w:pStyle w:val="11"/>
        <w:shd w:val="clear" w:color="auto" w:fill="auto"/>
        <w:ind w:firstLine="780"/>
        <w:jc w:val="both"/>
        <w:rPr>
          <w:color w:val="auto"/>
        </w:rPr>
      </w:pPr>
      <w:r w:rsidRPr="001855A8">
        <w:rPr>
          <w:color w:val="auto"/>
        </w:rPr>
        <w:t>Деепричастие.</w:t>
      </w:r>
    </w:p>
    <w:p w:rsidR="001C7BDE" w:rsidRPr="001855A8" w:rsidRDefault="00F4765E">
      <w:pPr>
        <w:pStyle w:val="11"/>
        <w:shd w:val="clear" w:color="auto" w:fill="auto"/>
        <w:ind w:firstLine="720"/>
        <w:jc w:val="both"/>
        <w:rPr>
          <w:color w:val="auto"/>
        </w:rPr>
      </w:pPr>
      <w:r w:rsidRPr="001855A8">
        <w:rPr>
          <w:color w:val="auto"/>
        </w:rPr>
        <w:t>Характеризовать деепричастие как особую форму глагола.</w:t>
      </w:r>
    </w:p>
    <w:p w:rsidR="001C7BDE" w:rsidRPr="001855A8" w:rsidRDefault="00F4765E">
      <w:pPr>
        <w:pStyle w:val="11"/>
        <w:shd w:val="clear" w:color="auto" w:fill="auto"/>
        <w:ind w:firstLine="720"/>
        <w:jc w:val="both"/>
        <w:rPr>
          <w:color w:val="auto"/>
        </w:rPr>
      </w:pPr>
      <w:r w:rsidRPr="001855A8">
        <w:rPr>
          <w:color w:val="auto"/>
        </w:rPr>
        <w:t>Определять признаки глагола и наречия в деепричастии, синтаксическую функцию деепричастия.</w:t>
      </w:r>
    </w:p>
    <w:p w:rsidR="001C7BDE" w:rsidRPr="001855A8" w:rsidRDefault="00F4765E">
      <w:pPr>
        <w:pStyle w:val="11"/>
        <w:shd w:val="clear" w:color="auto" w:fill="auto"/>
        <w:ind w:firstLine="720"/>
        <w:jc w:val="both"/>
        <w:rPr>
          <w:color w:val="auto"/>
        </w:rPr>
      </w:pPr>
      <w:r w:rsidRPr="001855A8">
        <w:rPr>
          <w:color w:val="auto"/>
        </w:rPr>
        <w:t>Распознавать деепричастия совершенного и несовершенного вида.</w:t>
      </w:r>
    </w:p>
    <w:p w:rsidR="001C7BDE" w:rsidRPr="001855A8" w:rsidRDefault="00F4765E">
      <w:pPr>
        <w:pStyle w:val="11"/>
        <w:shd w:val="clear" w:color="auto" w:fill="auto"/>
        <w:ind w:firstLine="720"/>
        <w:jc w:val="both"/>
        <w:rPr>
          <w:color w:val="auto"/>
        </w:rPr>
      </w:pPr>
      <w:r w:rsidRPr="001855A8">
        <w:rPr>
          <w:color w:val="auto"/>
        </w:rPr>
        <w:t>Проводить морфологический, орфографический анализ деепричастий, применять это умение в речевой практике.</w:t>
      </w:r>
    </w:p>
    <w:p w:rsidR="001C7BDE" w:rsidRPr="001855A8" w:rsidRDefault="00F4765E">
      <w:pPr>
        <w:pStyle w:val="11"/>
        <w:shd w:val="clear" w:color="auto" w:fill="auto"/>
        <w:ind w:firstLine="720"/>
        <w:jc w:val="both"/>
        <w:rPr>
          <w:color w:val="auto"/>
        </w:rPr>
      </w:pPr>
      <w:r w:rsidRPr="001855A8">
        <w:rPr>
          <w:color w:val="auto"/>
        </w:rPr>
        <w:t>Конструировать деепричастный оборот, определять роль деепричастия в предложении.</w:t>
      </w:r>
    </w:p>
    <w:p w:rsidR="001C7BDE" w:rsidRPr="001855A8" w:rsidRDefault="00F4765E">
      <w:pPr>
        <w:pStyle w:val="11"/>
        <w:shd w:val="clear" w:color="auto" w:fill="auto"/>
        <w:ind w:firstLine="720"/>
        <w:jc w:val="both"/>
        <w:rPr>
          <w:color w:val="auto"/>
        </w:rPr>
      </w:pPr>
      <w:r w:rsidRPr="001855A8">
        <w:rPr>
          <w:color w:val="auto"/>
        </w:rPr>
        <w:t>Уместно использовать деепричастия в речи.</w:t>
      </w:r>
    </w:p>
    <w:p w:rsidR="001C7BDE" w:rsidRPr="001855A8" w:rsidRDefault="00F4765E">
      <w:pPr>
        <w:pStyle w:val="11"/>
        <w:shd w:val="clear" w:color="auto" w:fill="auto"/>
        <w:ind w:firstLine="720"/>
        <w:jc w:val="both"/>
        <w:rPr>
          <w:color w:val="auto"/>
        </w:rPr>
      </w:pPr>
      <w:r w:rsidRPr="001855A8">
        <w:rPr>
          <w:color w:val="auto"/>
        </w:rPr>
        <w:t>Правильно ставить ударение в деепричастиях.</w:t>
      </w:r>
    </w:p>
    <w:p w:rsidR="001C7BDE" w:rsidRPr="001855A8" w:rsidRDefault="00F4765E">
      <w:pPr>
        <w:pStyle w:val="11"/>
        <w:shd w:val="clear" w:color="auto" w:fill="auto"/>
        <w:ind w:firstLine="720"/>
        <w:jc w:val="both"/>
        <w:rPr>
          <w:color w:val="auto"/>
        </w:rPr>
      </w:pPr>
      <w:r w:rsidRPr="001855A8">
        <w:rPr>
          <w:color w:val="auto"/>
        </w:rPr>
        <w:t>Применять правила написания гласных в суффиксах деепричастий, правила слитного и раздельного написания не с деепричастиями.</w:t>
      </w:r>
    </w:p>
    <w:p w:rsidR="001C7BDE" w:rsidRPr="001855A8" w:rsidRDefault="00F4765E">
      <w:pPr>
        <w:pStyle w:val="11"/>
        <w:shd w:val="clear" w:color="auto" w:fill="auto"/>
        <w:ind w:firstLine="720"/>
        <w:jc w:val="both"/>
        <w:rPr>
          <w:color w:val="auto"/>
        </w:rPr>
      </w:pPr>
      <w:r w:rsidRPr="001855A8">
        <w:rPr>
          <w:color w:val="auto"/>
        </w:rPr>
        <w:t>Правильно строить предложения с одиночными деепричастиями и деепричастными оборотами.</w:t>
      </w:r>
    </w:p>
    <w:p w:rsidR="001C7BDE" w:rsidRPr="001855A8" w:rsidRDefault="00F4765E">
      <w:pPr>
        <w:pStyle w:val="11"/>
        <w:shd w:val="clear" w:color="auto" w:fill="auto"/>
        <w:ind w:firstLine="720"/>
        <w:jc w:val="both"/>
        <w:rPr>
          <w:color w:val="auto"/>
        </w:rPr>
      </w:pPr>
      <w:r w:rsidRPr="001855A8">
        <w:rPr>
          <w:color w:val="auto"/>
        </w:rPr>
        <w:t>Правильно расставлять знаки препинания в предложениях с одиночным деепричастием и деепричастным оборотом.</w:t>
      </w:r>
    </w:p>
    <w:p w:rsidR="001C7BDE" w:rsidRPr="001855A8" w:rsidRDefault="00F4765E">
      <w:pPr>
        <w:pStyle w:val="11"/>
        <w:shd w:val="clear" w:color="auto" w:fill="auto"/>
        <w:ind w:firstLine="720"/>
        <w:jc w:val="both"/>
        <w:rPr>
          <w:color w:val="auto"/>
        </w:rPr>
      </w:pPr>
      <w:r w:rsidRPr="001855A8">
        <w:rPr>
          <w:color w:val="auto"/>
        </w:rPr>
        <w:t>Проводить синтаксический и пунктуационный анализ предложений с одиночным деепричастием и деепричастным оборотом (в рамках изученного).</w:t>
      </w:r>
    </w:p>
    <w:p w:rsidR="001C7BDE" w:rsidRPr="001855A8" w:rsidRDefault="00F4765E">
      <w:pPr>
        <w:pStyle w:val="11"/>
        <w:shd w:val="clear" w:color="auto" w:fill="auto"/>
        <w:ind w:firstLine="720"/>
        <w:jc w:val="both"/>
        <w:rPr>
          <w:color w:val="auto"/>
        </w:rPr>
      </w:pPr>
      <w:r w:rsidRPr="001855A8">
        <w:rPr>
          <w:color w:val="auto"/>
        </w:rPr>
        <w:t>Наречие.</w:t>
      </w:r>
    </w:p>
    <w:p w:rsidR="001C7BDE" w:rsidRPr="001855A8" w:rsidRDefault="00F4765E">
      <w:pPr>
        <w:pStyle w:val="11"/>
        <w:shd w:val="clear" w:color="auto" w:fill="auto"/>
        <w:ind w:firstLine="720"/>
        <w:jc w:val="both"/>
        <w:rPr>
          <w:color w:val="auto"/>
        </w:rPr>
      </w:pPr>
      <w:r w:rsidRPr="001855A8">
        <w:rPr>
          <w:color w:val="auto"/>
        </w:rP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C7BDE" w:rsidRPr="001855A8" w:rsidRDefault="00F4765E">
      <w:pPr>
        <w:pStyle w:val="11"/>
        <w:shd w:val="clear" w:color="auto" w:fill="auto"/>
        <w:ind w:firstLine="720"/>
        <w:jc w:val="both"/>
        <w:rPr>
          <w:color w:val="auto"/>
        </w:rPr>
      </w:pPr>
      <w:r w:rsidRPr="001855A8">
        <w:rPr>
          <w:color w:val="auto"/>
        </w:rPr>
        <w:t>Проводить морфологический, орфографический анализ наречий (в рамках изученного), применять это умение в речевой практике.</w:t>
      </w:r>
    </w:p>
    <w:p w:rsidR="001C7BDE" w:rsidRPr="001855A8" w:rsidRDefault="00F4765E">
      <w:pPr>
        <w:pStyle w:val="11"/>
        <w:shd w:val="clear" w:color="auto" w:fill="auto"/>
        <w:ind w:firstLine="720"/>
        <w:jc w:val="both"/>
        <w:rPr>
          <w:color w:val="auto"/>
        </w:rPr>
      </w:pPr>
      <w:r w:rsidRPr="001855A8">
        <w:rPr>
          <w:color w:val="auto"/>
        </w:rPr>
        <w:t>Соблюдать нормы образования степеней сравнения наречий, произношения наречий, постановки в них ударения.</w:t>
      </w:r>
    </w:p>
    <w:p w:rsidR="001C7BDE" w:rsidRPr="001855A8" w:rsidRDefault="00F4765E" w:rsidP="00315817">
      <w:pPr>
        <w:pStyle w:val="11"/>
        <w:shd w:val="clear" w:color="auto" w:fill="auto"/>
        <w:tabs>
          <w:tab w:val="left" w:pos="1474"/>
          <w:tab w:val="left" w:pos="4180"/>
          <w:tab w:val="left" w:pos="5352"/>
          <w:tab w:val="left" w:pos="6941"/>
          <w:tab w:val="left" w:pos="8411"/>
        </w:tabs>
        <w:ind w:firstLine="720"/>
        <w:jc w:val="both"/>
        <w:rPr>
          <w:color w:val="auto"/>
        </w:rPr>
      </w:pPr>
      <w:r w:rsidRPr="001855A8">
        <w:rPr>
          <w:color w:val="auto"/>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w:t>
      </w:r>
      <w:r w:rsidR="00315817">
        <w:rPr>
          <w:color w:val="auto"/>
        </w:rPr>
        <w:t xml:space="preserve">аречий после шипящих, написания суффиксов наречий -о и -е после шипящих; </w:t>
      </w:r>
      <w:r w:rsidRPr="001855A8">
        <w:rPr>
          <w:color w:val="auto"/>
        </w:rPr>
        <w:t>написания</w:t>
      </w:r>
      <w:r w:rsidR="00315817">
        <w:rPr>
          <w:color w:val="auto"/>
        </w:rPr>
        <w:t xml:space="preserve"> е и и в приставках не- и ни- наречий; слитного и раздельного </w:t>
      </w:r>
      <w:r w:rsidRPr="001855A8">
        <w:rPr>
          <w:color w:val="auto"/>
        </w:rPr>
        <w:t>написания</w:t>
      </w:r>
      <w:r w:rsidR="00315817">
        <w:rPr>
          <w:color w:val="auto"/>
        </w:rPr>
        <w:t xml:space="preserve"> </w:t>
      </w:r>
      <w:r w:rsidRPr="001855A8">
        <w:rPr>
          <w:color w:val="auto"/>
        </w:rPr>
        <w:t>не с наречиями.</w:t>
      </w:r>
    </w:p>
    <w:p w:rsidR="001C7BDE" w:rsidRPr="001855A8" w:rsidRDefault="00F4765E">
      <w:pPr>
        <w:pStyle w:val="11"/>
        <w:shd w:val="clear" w:color="auto" w:fill="auto"/>
        <w:ind w:firstLine="780"/>
        <w:jc w:val="both"/>
        <w:rPr>
          <w:color w:val="auto"/>
        </w:rPr>
      </w:pPr>
      <w:r w:rsidRPr="001855A8">
        <w:rPr>
          <w:color w:val="auto"/>
        </w:rPr>
        <w:t>Слова категории состояния.</w:t>
      </w:r>
    </w:p>
    <w:p w:rsidR="001C7BDE" w:rsidRPr="001855A8" w:rsidRDefault="00F4765E">
      <w:pPr>
        <w:pStyle w:val="11"/>
        <w:shd w:val="clear" w:color="auto" w:fill="auto"/>
        <w:ind w:firstLine="720"/>
        <w:jc w:val="both"/>
        <w:rPr>
          <w:color w:val="auto"/>
        </w:rPr>
      </w:pPr>
      <w:r w:rsidRPr="001855A8">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C7BDE" w:rsidRPr="001855A8" w:rsidRDefault="00F4765E">
      <w:pPr>
        <w:pStyle w:val="11"/>
        <w:shd w:val="clear" w:color="auto" w:fill="auto"/>
        <w:ind w:firstLine="720"/>
        <w:jc w:val="both"/>
        <w:rPr>
          <w:color w:val="auto"/>
        </w:rPr>
      </w:pPr>
      <w:r w:rsidRPr="001855A8">
        <w:rPr>
          <w:color w:val="auto"/>
        </w:rPr>
        <w:t>Служебные части речи.</w:t>
      </w:r>
    </w:p>
    <w:p w:rsidR="001C7BDE" w:rsidRPr="001855A8" w:rsidRDefault="00F4765E">
      <w:pPr>
        <w:pStyle w:val="11"/>
        <w:shd w:val="clear" w:color="auto" w:fill="auto"/>
        <w:ind w:firstLine="720"/>
        <w:jc w:val="both"/>
        <w:rPr>
          <w:color w:val="auto"/>
        </w:rPr>
      </w:pPr>
      <w:r w:rsidRPr="001855A8">
        <w:rPr>
          <w:color w:val="auto"/>
        </w:rPr>
        <w:t>Давать общую характеристику служебных частей речи, объяснять их отличия от самостоятельных частей речи.</w:t>
      </w:r>
    </w:p>
    <w:p w:rsidR="001C7BDE" w:rsidRPr="001855A8" w:rsidRDefault="00F4765E">
      <w:pPr>
        <w:pStyle w:val="11"/>
        <w:shd w:val="clear" w:color="auto" w:fill="auto"/>
        <w:ind w:firstLine="720"/>
        <w:jc w:val="both"/>
        <w:rPr>
          <w:color w:val="auto"/>
        </w:rPr>
      </w:pPr>
      <w:r w:rsidRPr="001855A8">
        <w:rPr>
          <w:color w:val="auto"/>
        </w:rPr>
        <w:t>Предлог.</w:t>
      </w:r>
    </w:p>
    <w:p w:rsidR="001C7BDE" w:rsidRPr="001855A8" w:rsidRDefault="00F4765E">
      <w:pPr>
        <w:pStyle w:val="11"/>
        <w:shd w:val="clear" w:color="auto" w:fill="auto"/>
        <w:ind w:firstLine="720"/>
        <w:jc w:val="both"/>
        <w:rPr>
          <w:color w:val="auto"/>
        </w:rPr>
      </w:pPr>
      <w:r w:rsidRPr="001855A8">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1C7BDE" w:rsidRPr="001855A8" w:rsidRDefault="00F4765E">
      <w:pPr>
        <w:pStyle w:val="11"/>
        <w:shd w:val="clear" w:color="auto" w:fill="auto"/>
        <w:ind w:firstLine="720"/>
        <w:jc w:val="both"/>
        <w:rPr>
          <w:color w:val="auto"/>
        </w:rPr>
      </w:pPr>
      <w:r w:rsidRPr="001855A8">
        <w:rPr>
          <w:color w:val="auto"/>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C7BDE" w:rsidRPr="001855A8" w:rsidRDefault="00F4765E">
      <w:pPr>
        <w:pStyle w:val="11"/>
        <w:shd w:val="clear" w:color="auto" w:fill="auto"/>
        <w:ind w:firstLine="720"/>
        <w:jc w:val="both"/>
        <w:rPr>
          <w:color w:val="auto"/>
        </w:rPr>
      </w:pPr>
      <w:r w:rsidRPr="001855A8">
        <w:rPr>
          <w:color w:val="auto"/>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C7BDE" w:rsidRPr="001855A8" w:rsidRDefault="00F4765E">
      <w:pPr>
        <w:pStyle w:val="11"/>
        <w:shd w:val="clear" w:color="auto" w:fill="auto"/>
        <w:ind w:firstLine="720"/>
        <w:jc w:val="both"/>
        <w:rPr>
          <w:color w:val="auto"/>
        </w:rPr>
      </w:pPr>
      <w:r w:rsidRPr="001855A8">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1C7BDE" w:rsidRPr="001855A8" w:rsidRDefault="00F4765E">
      <w:pPr>
        <w:pStyle w:val="11"/>
        <w:shd w:val="clear" w:color="auto" w:fill="auto"/>
        <w:ind w:firstLine="780"/>
        <w:jc w:val="both"/>
        <w:rPr>
          <w:color w:val="auto"/>
        </w:rPr>
      </w:pPr>
      <w:r w:rsidRPr="001855A8">
        <w:rPr>
          <w:color w:val="auto"/>
        </w:rPr>
        <w:t>Союз.</w:t>
      </w:r>
    </w:p>
    <w:p w:rsidR="001C7BDE" w:rsidRPr="001855A8" w:rsidRDefault="00F4765E">
      <w:pPr>
        <w:pStyle w:val="11"/>
        <w:shd w:val="clear" w:color="auto" w:fill="auto"/>
        <w:ind w:firstLine="720"/>
        <w:jc w:val="both"/>
        <w:rPr>
          <w:color w:val="auto"/>
        </w:rPr>
      </w:pPr>
      <w:r w:rsidRPr="001855A8">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C7BDE" w:rsidRPr="001855A8" w:rsidRDefault="00F4765E">
      <w:pPr>
        <w:pStyle w:val="11"/>
        <w:shd w:val="clear" w:color="auto" w:fill="auto"/>
        <w:ind w:firstLine="720"/>
        <w:jc w:val="both"/>
        <w:rPr>
          <w:color w:val="auto"/>
        </w:rPr>
      </w:pPr>
      <w:r w:rsidRPr="001855A8">
        <w:rPr>
          <w:color w:val="auto"/>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C7BDE" w:rsidRPr="001855A8" w:rsidRDefault="00F4765E">
      <w:pPr>
        <w:pStyle w:val="11"/>
        <w:shd w:val="clear" w:color="auto" w:fill="auto"/>
        <w:ind w:firstLine="720"/>
        <w:jc w:val="both"/>
        <w:rPr>
          <w:color w:val="auto"/>
        </w:rPr>
      </w:pPr>
      <w:r w:rsidRPr="001855A8">
        <w:rPr>
          <w:color w:val="auto"/>
        </w:rPr>
        <w:t>Проводить морфологический анализ союзов, применять это умение в речевой практике.</w:t>
      </w:r>
    </w:p>
    <w:p w:rsidR="001C7BDE" w:rsidRPr="001855A8" w:rsidRDefault="00F4765E">
      <w:pPr>
        <w:pStyle w:val="11"/>
        <w:shd w:val="clear" w:color="auto" w:fill="auto"/>
        <w:ind w:firstLine="720"/>
        <w:jc w:val="both"/>
        <w:rPr>
          <w:color w:val="auto"/>
        </w:rPr>
      </w:pPr>
      <w:r w:rsidRPr="001855A8">
        <w:rPr>
          <w:color w:val="auto"/>
        </w:rPr>
        <w:t>Частица.</w:t>
      </w:r>
    </w:p>
    <w:p w:rsidR="001C7BDE" w:rsidRPr="001855A8" w:rsidRDefault="00F4765E">
      <w:pPr>
        <w:pStyle w:val="11"/>
        <w:shd w:val="clear" w:color="auto" w:fill="auto"/>
        <w:ind w:firstLine="720"/>
        <w:jc w:val="both"/>
        <w:rPr>
          <w:color w:val="auto"/>
        </w:rPr>
      </w:pPr>
      <w:r w:rsidRPr="001855A8">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C7BDE" w:rsidRPr="001855A8" w:rsidRDefault="00F4765E">
      <w:pPr>
        <w:pStyle w:val="11"/>
        <w:shd w:val="clear" w:color="auto" w:fill="auto"/>
        <w:ind w:firstLine="720"/>
        <w:jc w:val="both"/>
        <w:rPr>
          <w:color w:val="auto"/>
        </w:rPr>
      </w:pPr>
      <w:r w:rsidRPr="001855A8">
        <w:rPr>
          <w:color w:val="auto"/>
        </w:rPr>
        <w:t>Употреблять частицы в речи в соответствии с их значением и стилистической окраской; соблюдать правила правописания частиц.</w:t>
      </w:r>
    </w:p>
    <w:p w:rsidR="001C7BDE" w:rsidRPr="001855A8" w:rsidRDefault="00F4765E">
      <w:pPr>
        <w:pStyle w:val="11"/>
        <w:shd w:val="clear" w:color="auto" w:fill="auto"/>
        <w:ind w:firstLine="720"/>
        <w:jc w:val="both"/>
        <w:rPr>
          <w:color w:val="auto"/>
        </w:rPr>
      </w:pPr>
      <w:r w:rsidRPr="001855A8">
        <w:rPr>
          <w:color w:val="auto"/>
        </w:rPr>
        <w:t>Проводить морфологический анализ частиц, применять это умение в речевой практике.</w:t>
      </w:r>
    </w:p>
    <w:p w:rsidR="001C7BDE" w:rsidRPr="001855A8" w:rsidRDefault="00F4765E">
      <w:pPr>
        <w:pStyle w:val="11"/>
        <w:shd w:val="clear" w:color="auto" w:fill="auto"/>
        <w:ind w:firstLine="720"/>
        <w:jc w:val="both"/>
        <w:rPr>
          <w:color w:val="auto"/>
        </w:rPr>
      </w:pPr>
      <w:r w:rsidRPr="001855A8">
        <w:rPr>
          <w:color w:val="auto"/>
        </w:rPr>
        <w:t>Междометия и звукоподражательные слова.</w:t>
      </w:r>
    </w:p>
    <w:p w:rsidR="001C7BDE" w:rsidRPr="001855A8" w:rsidRDefault="00F4765E">
      <w:pPr>
        <w:pStyle w:val="11"/>
        <w:shd w:val="clear" w:color="auto" w:fill="auto"/>
        <w:tabs>
          <w:tab w:val="left" w:pos="2731"/>
          <w:tab w:val="left" w:pos="4180"/>
          <w:tab w:val="left" w:pos="4720"/>
          <w:tab w:val="left" w:pos="6713"/>
          <w:tab w:val="left" w:pos="8774"/>
        </w:tabs>
        <w:ind w:firstLine="720"/>
        <w:jc w:val="both"/>
        <w:rPr>
          <w:color w:val="auto"/>
        </w:rPr>
      </w:pPr>
      <w:r w:rsidRPr="001855A8">
        <w:rPr>
          <w:color w:val="auto"/>
        </w:rPr>
        <w:t>Характеризовать</w:t>
      </w:r>
      <w:r w:rsidRPr="001855A8">
        <w:rPr>
          <w:color w:val="auto"/>
        </w:rPr>
        <w:tab/>
        <w:t>междометия</w:t>
      </w:r>
      <w:r w:rsidRPr="001855A8">
        <w:rPr>
          <w:color w:val="auto"/>
        </w:rPr>
        <w:tab/>
        <w:t>как</w:t>
      </w:r>
      <w:r w:rsidRPr="001855A8">
        <w:rPr>
          <w:color w:val="auto"/>
        </w:rPr>
        <w:tab/>
        <w:t>особую группу</w:t>
      </w:r>
      <w:r w:rsidRPr="001855A8">
        <w:rPr>
          <w:color w:val="auto"/>
        </w:rPr>
        <w:tab/>
        <w:t>слов, раз</w:t>
      </w:r>
      <w:r w:rsidR="00315817">
        <w:rPr>
          <w:color w:val="auto"/>
        </w:rPr>
        <w:t xml:space="preserve">личать </w:t>
      </w:r>
      <w:r w:rsidRPr="001855A8">
        <w:rPr>
          <w:color w:val="auto"/>
        </w:rPr>
        <w:t>группы</w:t>
      </w:r>
    </w:p>
    <w:p w:rsidR="001C7BDE" w:rsidRPr="001855A8" w:rsidRDefault="00F4765E">
      <w:pPr>
        <w:pStyle w:val="11"/>
        <w:shd w:val="clear" w:color="auto" w:fill="auto"/>
        <w:tabs>
          <w:tab w:val="left" w:pos="2731"/>
          <w:tab w:val="left" w:pos="4180"/>
          <w:tab w:val="left" w:pos="4711"/>
          <w:tab w:val="left" w:pos="6713"/>
        </w:tabs>
        <w:ind w:firstLine="0"/>
        <w:jc w:val="both"/>
        <w:rPr>
          <w:color w:val="auto"/>
        </w:rPr>
      </w:pPr>
      <w:r w:rsidRPr="001855A8">
        <w:rPr>
          <w:color w:val="auto"/>
        </w:rPr>
        <w:t>междометий по значению, объяснять роль междометий в речи, характеризовать особенн</w:t>
      </w:r>
      <w:r w:rsidR="00315817">
        <w:rPr>
          <w:color w:val="auto"/>
        </w:rPr>
        <w:t xml:space="preserve">ости звукоподражательных слов и их </w:t>
      </w:r>
      <w:r w:rsidRPr="001855A8">
        <w:rPr>
          <w:color w:val="auto"/>
        </w:rPr>
        <w:t>употребление</w:t>
      </w:r>
      <w:r w:rsidRPr="001855A8">
        <w:rPr>
          <w:color w:val="auto"/>
        </w:rPr>
        <w:tab/>
        <w:t>в разговорной речи,</w:t>
      </w:r>
    </w:p>
    <w:p w:rsidR="001C7BDE" w:rsidRPr="001855A8" w:rsidRDefault="00F4765E">
      <w:pPr>
        <w:pStyle w:val="11"/>
        <w:shd w:val="clear" w:color="auto" w:fill="auto"/>
        <w:ind w:firstLine="0"/>
        <w:jc w:val="both"/>
        <w:rPr>
          <w:color w:val="auto"/>
        </w:rPr>
      </w:pPr>
      <w:r w:rsidRPr="001855A8">
        <w:rPr>
          <w:color w:val="auto"/>
        </w:rPr>
        <w:t>в художественной литературе.</w:t>
      </w:r>
    </w:p>
    <w:p w:rsidR="001C7BDE" w:rsidRPr="001855A8" w:rsidRDefault="00F4765E">
      <w:pPr>
        <w:pStyle w:val="11"/>
        <w:shd w:val="clear" w:color="auto" w:fill="auto"/>
        <w:ind w:firstLine="720"/>
        <w:jc w:val="both"/>
        <w:rPr>
          <w:color w:val="auto"/>
        </w:rPr>
      </w:pPr>
      <w:r w:rsidRPr="001855A8">
        <w:rPr>
          <w:color w:val="auto"/>
        </w:rPr>
        <w:lastRenderedPageBreak/>
        <w:t>Проводить морфологический анализ междометий, применять это умение в речевой практике.</w:t>
      </w:r>
    </w:p>
    <w:p w:rsidR="001C7BDE" w:rsidRPr="001855A8" w:rsidRDefault="00F4765E">
      <w:pPr>
        <w:pStyle w:val="11"/>
        <w:shd w:val="clear" w:color="auto" w:fill="auto"/>
        <w:ind w:firstLine="720"/>
        <w:jc w:val="both"/>
        <w:rPr>
          <w:color w:val="auto"/>
        </w:rPr>
      </w:pPr>
      <w:r w:rsidRPr="001855A8">
        <w:rPr>
          <w:color w:val="auto"/>
        </w:rPr>
        <w:t>Соблюдать пунктуационные правила оформления предложений с междометиями.</w:t>
      </w:r>
    </w:p>
    <w:p w:rsidR="001C7BDE" w:rsidRPr="001855A8" w:rsidRDefault="00F4765E">
      <w:pPr>
        <w:pStyle w:val="11"/>
        <w:shd w:val="clear" w:color="auto" w:fill="auto"/>
        <w:ind w:firstLine="720"/>
        <w:jc w:val="both"/>
        <w:rPr>
          <w:color w:val="auto"/>
        </w:rPr>
      </w:pPr>
      <w:r w:rsidRPr="001855A8">
        <w:rPr>
          <w:color w:val="auto"/>
        </w:rPr>
        <w:t>Различать грамматические омонимы.</w:t>
      </w:r>
    </w:p>
    <w:p w:rsidR="001C7BDE" w:rsidRPr="001855A8" w:rsidRDefault="00F4765E">
      <w:pPr>
        <w:pStyle w:val="11"/>
        <w:shd w:val="clear" w:color="auto" w:fill="auto"/>
        <w:ind w:firstLine="720"/>
        <w:jc w:val="both"/>
        <w:rPr>
          <w:color w:val="auto"/>
        </w:rPr>
      </w:pPr>
      <w:r w:rsidRPr="001855A8">
        <w:rPr>
          <w:b/>
          <w:bCs/>
          <w:color w:val="auto"/>
        </w:rPr>
        <w:t>К концу обучения в 8 классе обучающийся получит следующие предметные результаты по отдельным темам программы по русскому языку:</w:t>
      </w:r>
    </w:p>
    <w:p w:rsidR="001C7BDE" w:rsidRPr="001855A8" w:rsidRDefault="00F4765E">
      <w:pPr>
        <w:pStyle w:val="11"/>
        <w:shd w:val="clear" w:color="auto" w:fill="auto"/>
        <w:ind w:firstLine="780"/>
        <w:jc w:val="both"/>
        <w:rPr>
          <w:color w:val="auto"/>
        </w:rPr>
      </w:pPr>
      <w:r w:rsidRPr="001855A8">
        <w:rPr>
          <w:color w:val="auto"/>
        </w:rPr>
        <w:t>Общие сведения о языке.</w:t>
      </w:r>
    </w:p>
    <w:p w:rsidR="001C7BDE" w:rsidRPr="001855A8" w:rsidRDefault="00F4765E">
      <w:pPr>
        <w:pStyle w:val="11"/>
        <w:shd w:val="clear" w:color="auto" w:fill="auto"/>
        <w:ind w:firstLine="720"/>
        <w:jc w:val="both"/>
        <w:rPr>
          <w:color w:val="auto"/>
        </w:rPr>
      </w:pPr>
      <w:r w:rsidRPr="001855A8">
        <w:rPr>
          <w:color w:val="auto"/>
        </w:rPr>
        <w:t>Иметь представление о русском языке как одном из славянских языков.</w:t>
      </w:r>
    </w:p>
    <w:p w:rsidR="001C7BDE" w:rsidRPr="001855A8" w:rsidRDefault="00F4765E">
      <w:pPr>
        <w:pStyle w:val="11"/>
        <w:shd w:val="clear" w:color="auto" w:fill="auto"/>
        <w:ind w:firstLine="720"/>
        <w:jc w:val="both"/>
        <w:rPr>
          <w:color w:val="auto"/>
        </w:rPr>
      </w:pPr>
      <w:r w:rsidRPr="001855A8">
        <w:rPr>
          <w:color w:val="auto"/>
        </w:rPr>
        <w:t>Язык и речь.</w:t>
      </w:r>
    </w:p>
    <w:p w:rsidR="001C7BDE" w:rsidRPr="001855A8" w:rsidRDefault="00F4765E">
      <w:pPr>
        <w:pStyle w:val="11"/>
        <w:shd w:val="clear" w:color="auto" w:fill="auto"/>
        <w:ind w:firstLine="720"/>
        <w:jc w:val="both"/>
        <w:rPr>
          <w:color w:val="auto"/>
        </w:rPr>
      </w:pPr>
      <w:r w:rsidRPr="001855A8">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w:t>
      </w:r>
      <w:r w:rsidRPr="001855A8">
        <w:rPr>
          <w:color w:val="auto"/>
        </w:rPr>
        <w:softHyphen/>
        <w:t>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1C7BDE" w:rsidRPr="001855A8" w:rsidRDefault="00F4765E">
      <w:pPr>
        <w:pStyle w:val="11"/>
        <w:shd w:val="clear" w:color="auto" w:fill="auto"/>
        <w:ind w:firstLine="720"/>
        <w:jc w:val="both"/>
        <w:rPr>
          <w:color w:val="auto"/>
        </w:rPr>
      </w:pPr>
      <w:r w:rsidRPr="001855A8">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1C7BDE" w:rsidRPr="001855A8" w:rsidRDefault="00F4765E">
      <w:pPr>
        <w:pStyle w:val="11"/>
        <w:shd w:val="clear" w:color="auto" w:fill="auto"/>
        <w:ind w:firstLine="720"/>
        <w:jc w:val="both"/>
        <w:rPr>
          <w:color w:val="auto"/>
        </w:rPr>
      </w:pPr>
      <w:r w:rsidRPr="001855A8">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C7BDE" w:rsidRPr="001855A8" w:rsidRDefault="00F4765E">
      <w:pPr>
        <w:pStyle w:val="11"/>
        <w:shd w:val="clear" w:color="auto" w:fill="auto"/>
        <w:ind w:firstLine="720"/>
        <w:jc w:val="both"/>
        <w:rPr>
          <w:color w:val="auto"/>
        </w:rPr>
      </w:pPr>
      <w:r w:rsidRPr="001855A8">
        <w:rPr>
          <w:color w:val="auto"/>
        </w:rPr>
        <w:t>Владеть различными видами чтения: просмотровым, ознакомительным, изучающим, поисковым.</w:t>
      </w:r>
    </w:p>
    <w:p w:rsidR="001C7BDE" w:rsidRPr="001855A8" w:rsidRDefault="00F4765E">
      <w:pPr>
        <w:pStyle w:val="11"/>
        <w:shd w:val="clear" w:color="auto" w:fill="auto"/>
        <w:ind w:firstLine="720"/>
        <w:jc w:val="both"/>
        <w:rPr>
          <w:color w:val="auto"/>
        </w:rPr>
      </w:pPr>
      <w:r w:rsidRPr="001855A8">
        <w:rPr>
          <w:color w:val="auto"/>
        </w:rPr>
        <w:t>Устно пересказывать прочитанный или прослушанный текст объёмом не менее 140 слов.</w:t>
      </w:r>
    </w:p>
    <w:p w:rsidR="001C7BDE" w:rsidRPr="001855A8" w:rsidRDefault="00F4765E">
      <w:pPr>
        <w:pStyle w:val="11"/>
        <w:shd w:val="clear" w:color="auto" w:fill="auto"/>
        <w:ind w:firstLine="720"/>
        <w:jc w:val="both"/>
        <w:rPr>
          <w:color w:val="auto"/>
        </w:rPr>
      </w:pPr>
      <w:r w:rsidRPr="001855A8">
        <w:rPr>
          <w:color w:val="auto"/>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C7BDE" w:rsidRPr="001855A8" w:rsidRDefault="00F4765E">
      <w:pPr>
        <w:pStyle w:val="11"/>
        <w:shd w:val="clear" w:color="auto" w:fill="auto"/>
        <w:ind w:firstLine="720"/>
        <w:jc w:val="both"/>
        <w:rPr>
          <w:color w:val="auto"/>
        </w:rPr>
      </w:pPr>
      <w:r w:rsidRPr="001855A8">
        <w:rPr>
          <w:color w:val="auto"/>
        </w:rPr>
        <w:t>Осуществлять выбор языковых средств для создания высказывания в соответствии с целью, темой и коммуникативным замыслом.</w:t>
      </w:r>
    </w:p>
    <w:p w:rsidR="001C7BDE" w:rsidRPr="001855A8" w:rsidRDefault="00F4765E">
      <w:pPr>
        <w:pStyle w:val="11"/>
        <w:shd w:val="clear" w:color="auto" w:fill="auto"/>
        <w:ind w:firstLine="720"/>
        <w:jc w:val="both"/>
        <w:rPr>
          <w:color w:val="auto"/>
        </w:rPr>
      </w:pPr>
      <w:r w:rsidRPr="001855A8">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1C7BDE" w:rsidRPr="001855A8" w:rsidRDefault="00F4765E">
      <w:pPr>
        <w:pStyle w:val="11"/>
        <w:shd w:val="clear" w:color="auto" w:fill="auto"/>
        <w:ind w:firstLine="780"/>
        <w:jc w:val="both"/>
        <w:rPr>
          <w:color w:val="auto"/>
        </w:rPr>
      </w:pPr>
      <w:r w:rsidRPr="001855A8">
        <w:rPr>
          <w:color w:val="auto"/>
        </w:rPr>
        <w:t>Текст.</w:t>
      </w:r>
    </w:p>
    <w:p w:rsidR="001C7BDE" w:rsidRPr="001855A8" w:rsidRDefault="00F4765E">
      <w:pPr>
        <w:pStyle w:val="11"/>
        <w:shd w:val="clear" w:color="auto" w:fill="auto"/>
        <w:ind w:firstLine="720"/>
        <w:jc w:val="both"/>
        <w:rPr>
          <w:color w:val="auto"/>
        </w:rPr>
      </w:pPr>
      <w:r w:rsidRPr="001855A8">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1855A8">
        <w:rPr>
          <w:color w:val="auto"/>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C7BDE" w:rsidRPr="001855A8" w:rsidRDefault="00F4765E">
      <w:pPr>
        <w:pStyle w:val="11"/>
        <w:shd w:val="clear" w:color="auto" w:fill="auto"/>
        <w:ind w:firstLine="720"/>
        <w:jc w:val="both"/>
        <w:rPr>
          <w:color w:val="auto"/>
        </w:rPr>
      </w:pPr>
      <w:r w:rsidRPr="001855A8">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C7BDE" w:rsidRPr="001855A8" w:rsidRDefault="00F4765E">
      <w:pPr>
        <w:pStyle w:val="11"/>
        <w:shd w:val="clear" w:color="auto" w:fill="auto"/>
        <w:ind w:firstLine="720"/>
        <w:jc w:val="both"/>
        <w:rPr>
          <w:color w:val="auto"/>
        </w:rPr>
      </w:pPr>
      <w:r w:rsidRPr="001855A8">
        <w:rPr>
          <w:color w:val="auto"/>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w:t>
      </w:r>
      <w:r w:rsidRPr="001855A8">
        <w:rPr>
          <w:color w:val="auto"/>
        </w:rPr>
        <w:lastRenderedPageBreak/>
        <w:t>менее 200 слов с учётом стиля и жанра сочинения, характера темы).</w:t>
      </w:r>
    </w:p>
    <w:p w:rsidR="001C7BDE" w:rsidRPr="001855A8" w:rsidRDefault="00F4765E">
      <w:pPr>
        <w:pStyle w:val="11"/>
        <w:shd w:val="clear" w:color="auto" w:fill="auto"/>
        <w:ind w:firstLine="720"/>
        <w:jc w:val="both"/>
        <w:rPr>
          <w:color w:val="auto"/>
        </w:rPr>
      </w:pPr>
      <w:r w:rsidRPr="001855A8">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C7BDE" w:rsidRPr="001855A8" w:rsidRDefault="00F4765E">
      <w:pPr>
        <w:pStyle w:val="11"/>
        <w:shd w:val="clear" w:color="auto" w:fill="auto"/>
        <w:ind w:firstLine="720"/>
        <w:jc w:val="both"/>
        <w:rPr>
          <w:color w:val="auto"/>
        </w:rPr>
      </w:pPr>
      <w:r w:rsidRPr="001855A8">
        <w:rPr>
          <w:color w:val="auto"/>
        </w:rPr>
        <w:t>Представлять сообщение на заданную тему в виде презентации.</w:t>
      </w:r>
    </w:p>
    <w:p w:rsidR="001C7BDE" w:rsidRPr="001855A8" w:rsidRDefault="00F4765E">
      <w:pPr>
        <w:pStyle w:val="11"/>
        <w:shd w:val="clear" w:color="auto" w:fill="auto"/>
        <w:ind w:firstLine="720"/>
        <w:jc w:val="both"/>
        <w:rPr>
          <w:color w:val="auto"/>
        </w:rPr>
      </w:pPr>
      <w:r w:rsidRPr="001855A8">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C7BDE" w:rsidRPr="001855A8" w:rsidRDefault="00F4765E">
      <w:pPr>
        <w:pStyle w:val="11"/>
        <w:shd w:val="clear" w:color="auto" w:fill="auto"/>
        <w:ind w:firstLine="720"/>
        <w:jc w:val="both"/>
        <w:rPr>
          <w:color w:val="auto"/>
        </w:rPr>
      </w:pPr>
      <w:r w:rsidRPr="001855A8">
        <w:rPr>
          <w:color w:val="auto"/>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C7BDE" w:rsidRPr="001855A8" w:rsidRDefault="00F4765E">
      <w:pPr>
        <w:pStyle w:val="11"/>
        <w:shd w:val="clear" w:color="auto" w:fill="auto"/>
        <w:ind w:firstLine="720"/>
        <w:jc w:val="both"/>
        <w:rPr>
          <w:color w:val="auto"/>
        </w:rPr>
      </w:pPr>
      <w:r w:rsidRPr="001855A8">
        <w:rPr>
          <w:color w:val="auto"/>
        </w:rPr>
        <w:t>Функциональные разновидности языка.</w:t>
      </w:r>
    </w:p>
    <w:p w:rsidR="001C7BDE" w:rsidRPr="001855A8" w:rsidRDefault="00F4765E">
      <w:pPr>
        <w:pStyle w:val="11"/>
        <w:shd w:val="clear" w:color="auto" w:fill="auto"/>
        <w:ind w:firstLine="720"/>
        <w:jc w:val="both"/>
        <w:rPr>
          <w:color w:val="auto"/>
        </w:rPr>
      </w:pPr>
      <w:r w:rsidRPr="001855A8">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C7BDE" w:rsidRPr="001855A8" w:rsidRDefault="00F4765E">
      <w:pPr>
        <w:pStyle w:val="11"/>
        <w:shd w:val="clear" w:color="auto" w:fill="auto"/>
        <w:ind w:firstLine="720"/>
        <w:jc w:val="both"/>
        <w:rPr>
          <w:color w:val="auto"/>
        </w:rPr>
      </w:pPr>
      <w:r w:rsidRPr="001855A8">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C7BDE" w:rsidRPr="001855A8" w:rsidRDefault="00F4765E">
      <w:pPr>
        <w:pStyle w:val="11"/>
        <w:shd w:val="clear" w:color="auto" w:fill="auto"/>
        <w:ind w:firstLine="720"/>
        <w:jc w:val="both"/>
        <w:rPr>
          <w:color w:val="auto"/>
        </w:rPr>
      </w:pPr>
      <w:r w:rsidRPr="001855A8">
        <w:rPr>
          <w:color w:val="auto"/>
        </w:rPr>
        <w:t>Осуществлять выбор языковых средств для создания высказывания в соответствии с целью, темой и коммуникативным замыслом.</w:t>
      </w:r>
    </w:p>
    <w:p w:rsidR="001C7BDE" w:rsidRPr="001855A8" w:rsidRDefault="00F4765E">
      <w:pPr>
        <w:pStyle w:val="11"/>
        <w:shd w:val="clear" w:color="auto" w:fill="auto"/>
        <w:ind w:firstLine="720"/>
        <w:jc w:val="both"/>
        <w:rPr>
          <w:color w:val="auto"/>
        </w:rPr>
      </w:pPr>
      <w:r w:rsidRPr="001855A8">
        <w:rPr>
          <w:color w:val="auto"/>
        </w:rPr>
        <w:t>Система языка.</w:t>
      </w:r>
    </w:p>
    <w:p w:rsidR="001C7BDE" w:rsidRPr="001855A8" w:rsidRDefault="00F4765E">
      <w:pPr>
        <w:pStyle w:val="11"/>
        <w:shd w:val="clear" w:color="auto" w:fill="auto"/>
        <w:ind w:firstLine="720"/>
        <w:jc w:val="both"/>
        <w:rPr>
          <w:color w:val="auto"/>
        </w:rPr>
      </w:pPr>
      <w:r w:rsidRPr="001855A8">
        <w:rPr>
          <w:color w:val="auto"/>
        </w:rPr>
        <w:t>Синтаксис. Культура речи. Пунктуация.</w:t>
      </w:r>
    </w:p>
    <w:p w:rsidR="001C7BDE" w:rsidRPr="001855A8" w:rsidRDefault="00F4765E">
      <w:pPr>
        <w:pStyle w:val="11"/>
        <w:shd w:val="clear" w:color="auto" w:fill="auto"/>
        <w:ind w:firstLine="720"/>
        <w:jc w:val="both"/>
        <w:rPr>
          <w:color w:val="auto"/>
        </w:rPr>
      </w:pPr>
      <w:r w:rsidRPr="001855A8">
        <w:rPr>
          <w:color w:val="auto"/>
        </w:rPr>
        <w:t>Иметь представление о синтаксисе как разделе лингвистики, распознавать словосочетание и предложение как единицы синтаксиса.</w:t>
      </w:r>
    </w:p>
    <w:p w:rsidR="001C7BDE" w:rsidRPr="001855A8" w:rsidRDefault="00F4765E">
      <w:pPr>
        <w:pStyle w:val="11"/>
        <w:shd w:val="clear" w:color="auto" w:fill="auto"/>
        <w:ind w:firstLine="720"/>
        <w:jc w:val="both"/>
        <w:rPr>
          <w:color w:val="auto"/>
        </w:rPr>
      </w:pPr>
      <w:r w:rsidRPr="001855A8">
        <w:rPr>
          <w:color w:val="auto"/>
        </w:rPr>
        <w:t>Различать функции знаков препинания.</w:t>
      </w:r>
    </w:p>
    <w:p w:rsidR="001C7BDE" w:rsidRPr="001855A8" w:rsidRDefault="00F4765E">
      <w:pPr>
        <w:pStyle w:val="11"/>
        <w:shd w:val="clear" w:color="auto" w:fill="auto"/>
        <w:ind w:firstLine="720"/>
        <w:jc w:val="both"/>
        <w:rPr>
          <w:color w:val="auto"/>
        </w:rPr>
      </w:pPr>
      <w:r w:rsidRPr="001855A8">
        <w:rPr>
          <w:color w:val="auto"/>
        </w:rPr>
        <w:t>Словосочетание.</w:t>
      </w:r>
    </w:p>
    <w:p w:rsidR="001C7BDE" w:rsidRPr="001855A8" w:rsidRDefault="00F4765E">
      <w:pPr>
        <w:pStyle w:val="11"/>
        <w:shd w:val="clear" w:color="auto" w:fill="auto"/>
        <w:ind w:firstLine="720"/>
        <w:jc w:val="both"/>
        <w:rPr>
          <w:color w:val="auto"/>
        </w:rPr>
      </w:pPr>
      <w:r w:rsidRPr="001855A8">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C7BDE" w:rsidRPr="001855A8" w:rsidRDefault="00F4765E">
      <w:pPr>
        <w:pStyle w:val="11"/>
        <w:shd w:val="clear" w:color="auto" w:fill="auto"/>
        <w:ind w:firstLine="720"/>
        <w:jc w:val="both"/>
        <w:rPr>
          <w:color w:val="auto"/>
        </w:rPr>
      </w:pPr>
      <w:r w:rsidRPr="001855A8">
        <w:rPr>
          <w:color w:val="auto"/>
        </w:rPr>
        <w:t>Применять нормы построения словосочетаний.</w:t>
      </w:r>
    </w:p>
    <w:p w:rsidR="001C7BDE" w:rsidRPr="001855A8" w:rsidRDefault="00F4765E">
      <w:pPr>
        <w:pStyle w:val="11"/>
        <w:shd w:val="clear" w:color="auto" w:fill="auto"/>
        <w:ind w:firstLine="720"/>
        <w:jc w:val="both"/>
        <w:rPr>
          <w:color w:val="auto"/>
        </w:rPr>
      </w:pPr>
      <w:r w:rsidRPr="001855A8">
        <w:rPr>
          <w:color w:val="auto"/>
        </w:rPr>
        <w:t>Предложение.</w:t>
      </w:r>
    </w:p>
    <w:p w:rsidR="001C7BDE" w:rsidRPr="001855A8" w:rsidRDefault="00F4765E">
      <w:pPr>
        <w:pStyle w:val="11"/>
        <w:shd w:val="clear" w:color="auto" w:fill="auto"/>
        <w:ind w:firstLine="720"/>
        <w:jc w:val="both"/>
        <w:rPr>
          <w:color w:val="auto"/>
        </w:rPr>
      </w:pPr>
      <w:r w:rsidRPr="001855A8">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C7BDE" w:rsidRPr="001855A8" w:rsidRDefault="00F4765E">
      <w:pPr>
        <w:pStyle w:val="11"/>
        <w:shd w:val="clear" w:color="auto" w:fill="auto"/>
        <w:ind w:firstLine="720"/>
        <w:jc w:val="both"/>
        <w:rPr>
          <w:color w:val="auto"/>
        </w:rPr>
      </w:pPr>
      <w:r w:rsidRPr="001855A8">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C7BDE" w:rsidRPr="001855A8" w:rsidRDefault="00F4765E">
      <w:pPr>
        <w:pStyle w:val="11"/>
        <w:shd w:val="clear" w:color="auto" w:fill="auto"/>
        <w:ind w:firstLine="720"/>
        <w:jc w:val="both"/>
        <w:rPr>
          <w:color w:val="auto"/>
        </w:rPr>
      </w:pPr>
      <w:r w:rsidRPr="001855A8">
        <w:rPr>
          <w:color w:val="auto"/>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C7BDE" w:rsidRPr="001855A8" w:rsidRDefault="00F4765E">
      <w:pPr>
        <w:pStyle w:val="11"/>
        <w:shd w:val="clear" w:color="auto" w:fill="auto"/>
        <w:ind w:firstLine="720"/>
        <w:jc w:val="both"/>
        <w:rPr>
          <w:color w:val="auto"/>
        </w:rPr>
      </w:pPr>
      <w:r w:rsidRPr="001855A8">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 стной речи интонации неполного предложения).</w:t>
      </w:r>
    </w:p>
    <w:p w:rsidR="001C7BDE" w:rsidRPr="001855A8" w:rsidRDefault="00F4765E">
      <w:pPr>
        <w:pStyle w:val="11"/>
        <w:shd w:val="clear" w:color="auto" w:fill="auto"/>
        <w:ind w:firstLine="720"/>
        <w:jc w:val="both"/>
        <w:rPr>
          <w:color w:val="auto"/>
        </w:rPr>
      </w:pPr>
      <w:r w:rsidRPr="001855A8">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C7BDE" w:rsidRPr="001855A8" w:rsidRDefault="00F4765E">
      <w:pPr>
        <w:pStyle w:val="11"/>
        <w:shd w:val="clear" w:color="auto" w:fill="auto"/>
        <w:ind w:firstLine="720"/>
        <w:jc w:val="both"/>
        <w:rPr>
          <w:color w:val="auto"/>
        </w:rPr>
      </w:pPr>
      <w:r w:rsidRPr="001855A8">
        <w:rPr>
          <w:color w:val="auto"/>
        </w:rPr>
        <w:lastRenderedPageBreak/>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w:t>
      </w:r>
      <w:r w:rsidRPr="001855A8">
        <w:rPr>
          <w:color w:val="auto"/>
        </w:rPr>
        <w:softHyphen/>
        <w:t>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C7BDE" w:rsidRPr="001855A8" w:rsidRDefault="00F4765E">
      <w:pPr>
        <w:pStyle w:val="11"/>
        <w:shd w:val="clear" w:color="auto" w:fill="auto"/>
        <w:ind w:firstLine="720"/>
        <w:jc w:val="both"/>
        <w:rPr>
          <w:color w:val="auto"/>
        </w:rPr>
      </w:pPr>
      <w:r w:rsidRPr="001855A8">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C7BDE" w:rsidRPr="001855A8" w:rsidRDefault="00F4765E">
      <w:pPr>
        <w:pStyle w:val="11"/>
        <w:shd w:val="clear" w:color="auto" w:fill="auto"/>
        <w:ind w:firstLine="720"/>
        <w:jc w:val="both"/>
        <w:rPr>
          <w:color w:val="auto"/>
        </w:rPr>
      </w:pPr>
      <w:r w:rsidRPr="001855A8">
        <w:rPr>
          <w:color w:val="auto"/>
        </w:rPr>
        <w:t>Применять нормы построения предложений с однородными членами, связанными двойными союзами не только... но и, как... так и.</w:t>
      </w:r>
    </w:p>
    <w:p w:rsidR="001C7BDE" w:rsidRPr="001855A8" w:rsidRDefault="00F4765E">
      <w:pPr>
        <w:pStyle w:val="11"/>
        <w:shd w:val="clear" w:color="auto" w:fill="auto"/>
        <w:ind w:firstLine="720"/>
        <w:jc w:val="both"/>
        <w:rPr>
          <w:color w:val="auto"/>
        </w:rPr>
      </w:pPr>
      <w:r w:rsidRPr="001855A8">
        <w:rPr>
          <w:color w:val="auto"/>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C7BDE" w:rsidRPr="001855A8" w:rsidRDefault="00F4765E" w:rsidP="00315817">
      <w:pPr>
        <w:pStyle w:val="11"/>
        <w:shd w:val="clear" w:color="auto" w:fill="auto"/>
        <w:tabs>
          <w:tab w:val="left" w:pos="1752"/>
          <w:tab w:val="left" w:pos="3442"/>
          <w:tab w:val="left" w:pos="5683"/>
          <w:tab w:val="left" w:pos="6571"/>
          <w:tab w:val="left" w:pos="8827"/>
        </w:tabs>
        <w:ind w:firstLine="720"/>
        <w:jc w:val="both"/>
        <w:rPr>
          <w:color w:val="auto"/>
        </w:rPr>
      </w:pPr>
      <w:r w:rsidRPr="001855A8">
        <w:rPr>
          <w:color w:val="auto"/>
        </w:rPr>
        <w:t>Распознавать простые неосложнённые предложения, в том числе предложения с неоднородными определениями; простые предложения, о</w:t>
      </w:r>
      <w:r w:rsidR="00315817">
        <w:rPr>
          <w:color w:val="auto"/>
        </w:rPr>
        <w:t xml:space="preserve">сложнённые однородными членами, включая предложения с обобщающим </w:t>
      </w:r>
      <w:r w:rsidRPr="001855A8">
        <w:rPr>
          <w:color w:val="auto"/>
        </w:rPr>
        <w:t>словом</w:t>
      </w:r>
      <w:r w:rsidR="00315817">
        <w:rPr>
          <w:color w:val="auto"/>
        </w:rPr>
        <w:t xml:space="preserve"> </w:t>
      </w:r>
      <w:r w:rsidRPr="001855A8">
        <w:rPr>
          <w:color w:val="auto"/>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C7BDE" w:rsidRPr="001855A8" w:rsidRDefault="00F4765E" w:rsidP="00315817">
      <w:pPr>
        <w:pStyle w:val="11"/>
        <w:shd w:val="clear" w:color="auto" w:fill="auto"/>
        <w:tabs>
          <w:tab w:val="left" w:pos="2957"/>
          <w:tab w:val="left" w:pos="5683"/>
          <w:tab w:val="left" w:pos="7980"/>
        </w:tabs>
        <w:ind w:firstLine="720"/>
        <w:jc w:val="both"/>
        <w:rPr>
          <w:color w:val="auto"/>
        </w:rPr>
      </w:pPr>
      <w:r w:rsidRPr="001855A8">
        <w:rPr>
          <w:color w:val="auto"/>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w:t>
      </w:r>
      <w:r w:rsidRPr="001855A8">
        <w:rPr>
          <w:color w:val="auto"/>
        </w:rPr>
        <w:tab/>
        <w:t>уточняющ</w:t>
      </w:r>
      <w:r w:rsidR="00315817">
        <w:rPr>
          <w:color w:val="auto"/>
        </w:rPr>
        <w:t xml:space="preserve">их членов, </w:t>
      </w:r>
      <w:r w:rsidRPr="001855A8">
        <w:rPr>
          <w:color w:val="auto"/>
        </w:rPr>
        <w:t>пояснительных</w:t>
      </w:r>
      <w:r w:rsidR="00315817">
        <w:rPr>
          <w:color w:val="auto"/>
        </w:rPr>
        <w:t xml:space="preserve"> </w:t>
      </w:r>
      <w:r w:rsidRPr="001855A8">
        <w:rPr>
          <w:color w:val="auto"/>
        </w:rPr>
        <w:t>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w:t>
      </w:r>
      <w:r w:rsidR="00315817">
        <w:rPr>
          <w:color w:val="auto"/>
        </w:rPr>
        <w:t xml:space="preserve">ельств, уточняющих членов, </w:t>
      </w:r>
      <w:r w:rsidRPr="001855A8">
        <w:rPr>
          <w:color w:val="auto"/>
        </w:rPr>
        <w:t>пояснительных</w:t>
      </w:r>
      <w:r w:rsidR="00315817">
        <w:rPr>
          <w:color w:val="auto"/>
        </w:rPr>
        <w:t xml:space="preserve"> </w:t>
      </w:r>
      <w:r w:rsidRPr="001855A8">
        <w:rPr>
          <w:color w:val="auto"/>
        </w:rPr>
        <w:t>и присоединительных конструкций; правила постановки знаков препинания в предложениях с вводными и вставными конструкци</w:t>
      </w:r>
      <w:r w:rsidR="00315817">
        <w:rPr>
          <w:color w:val="auto"/>
        </w:rPr>
        <w:t>ями, обращениями и междометиями</w:t>
      </w:r>
      <w:r w:rsidRPr="001855A8">
        <w:rPr>
          <w:color w:val="auto"/>
        </w:rPr>
        <w:t>.</w:t>
      </w:r>
    </w:p>
    <w:p w:rsidR="001C7BDE" w:rsidRPr="001855A8" w:rsidRDefault="00F4765E">
      <w:pPr>
        <w:pStyle w:val="11"/>
        <w:shd w:val="clear" w:color="auto" w:fill="auto"/>
        <w:ind w:firstLine="720"/>
        <w:jc w:val="both"/>
        <w:rPr>
          <w:color w:val="auto"/>
        </w:rPr>
      </w:pPr>
      <w:r w:rsidRPr="001855A8">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C7BDE" w:rsidRPr="001855A8" w:rsidRDefault="00F4765E">
      <w:pPr>
        <w:pStyle w:val="11"/>
        <w:shd w:val="clear" w:color="auto" w:fill="auto"/>
        <w:ind w:firstLine="720"/>
        <w:jc w:val="both"/>
        <w:rPr>
          <w:color w:val="auto"/>
        </w:rPr>
      </w:pPr>
      <w:r w:rsidRPr="001855A8">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C7BDE" w:rsidRPr="001855A8" w:rsidRDefault="00F4765E">
      <w:pPr>
        <w:pStyle w:val="11"/>
        <w:shd w:val="clear" w:color="auto" w:fill="auto"/>
        <w:ind w:firstLine="720"/>
        <w:jc w:val="both"/>
        <w:rPr>
          <w:color w:val="auto"/>
        </w:rPr>
      </w:pPr>
      <w:r w:rsidRPr="001855A8">
        <w:rPr>
          <w:color w:val="auto"/>
        </w:rPr>
        <w:t>Распознавать сложные предложения, конструкции с чужой речью (в рамках изученного).</w:t>
      </w:r>
    </w:p>
    <w:p w:rsidR="001C7BDE" w:rsidRPr="001855A8" w:rsidRDefault="00F4765E">
      <w:pPr>
        <w:pStyle w:val="11"/>
        <w:shd w:val="clear" w:color="auto" w:fill="auto"/>
        <w:ind w:firstLine="720"/>
        <w:jc w:val="both"/>
        <w:rPr>
          <w:color w:val="auto"/>
        </w:rPr>
      </w:pPr>
      <w:r w:rsidRPr="001855A8">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C7BDE" w:rsidRPr="001855A8" w:rsidRDefault="00F4765E">
      <w:pPr>
        <w:pStyle w:val="11"/>
        <w:shd w:val="clear" w:color="auto" w:fill="auto"/>
        <w:ind w:firstLine="780"/>
        <w:jc w:val="both"/>
        <w:rPr>
          <w:color w:val="auto"/>
        </w:rPr>
      </w:pPr>
      <w:r w:rsidRPr="001855A8">
        <w:rPr>
          <w:b/>
          <w:bCs/>
          <w:color w:val="auto"/>
        </w:rPr>
        <w:t>К концу обучения в 9 классе обучающийся получит следующие предметные результаты по отдельным темам программы по русскому языку:</w:t>
      </w:r>
    </w:p>
    <w:p w:rsidR="001C7BDE" w:rsidRPr="001855A8" w:rsidRDefault="00F4765E">
      <w:pPr>
        <w:pStyle w:val="11"/>
        <w:shd w:val="clear" w:color="auto" w:fill="auto"/>
        <w:ind w:firstLine="720"/>
        <w:jc w:val="both"/>
        <w:rPr>
          <w:color w:val="auto"/>
        </w:rPr>
      </w:pPr>
      <w:r w:rsidRPr="001855A8">
        <w:rPr>
          <w:color w:val="auto"/>
        </w:rPr>
        <w:t>Общие сведения о языке.</w:t>
      </w:r>
    </w:p>
    <w:p w:rsidR="001C7BDE" w:rsidRPr="001855A8" w:rsidRDefault="00F4765E">
      <w:pPr>
        <w:pStyle w:val="11"/>
        <w:shd w:val="clear" w:color="auto" w:fill="auto"/>
        <w:ind w:firstLine="720"/>
        <w:jc w:val="both"/>
        <w:rPr>
          <w:color w:val="auto"/>
        </w:rPr>
      </w:pPr>
      <w:r w:rsidRPr="001855A8">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1C7BDE" w:rsidRPr="001855A8" w:rsidRDefault="00F4765E">
      <w:pPr>
        <w:pStyle w:val="11"/>
        <w:shd w:val="clear" w:color="auto" w:fill="auto"/>
        <w:ind w:firstLine="720"/>
        <w:jc w:val="both"/>
        <w:rPr>
          <w:color w:val="auto"/>
        </w:rPr>
      </w:pPr>
      <w:r w:rsidRPr="001855A8">
        <w:rPr>
          <w:color w:val="auto"/>
        </w:rPr>
        <w:t>Язык и речь.</w:t>
      </w:r>
    </w:p>
    <w:p w:rsidR="001C7BDE" w:rsidRPr="001855A8" w:rsidRDefault="00F4765E">
      <w:pPr>
        <w:pStyle w:val="11"/>
        <w:shd w:val="clear" w:color="auto" w:fill="auto"/>
        <w:ind w:firstLine="720"/>
        <w:jc w:val="both"/>
        <w:rPr>
          <w:color w:val="auto"/>
        </w:rPr>
      </w:pPr>
      <w:r w:rsidRPr="001855A8">
        <w:rPr>
          <w:color w:val="auto"/>
        </w:rPr>
        <w:lastRenderedPageBreak/>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1C7BDE" w:rsidRPr="001855A8" w:rsidRDefault="00F4765E">
      <w:pPr>
        <w:pStyle w:val="11"/>
        <w:shd w:val="clear" w:color="auto" w:fill="auto"/>
        <w:ind w:firstLine="720"/>
        <w:jc w:val="both"/>
        <w:rPr>
          <w:color w:val="auto"/>
        </w:rPr>
      </w:pPr>
      <w:r w:rsidRPr="001855A8">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C7BDE" w:rsidRPr="001855A8" w:rsidRDefault="00F4765E">
      <w:pPr>
        <w:pStyle w:val="11"/>
        <w:shd w:val="clear" w:color="auto" w:fill="auto"/>
        <w:ind w:firstLine="720"/>
        <w:jc w:val="both"/>
        <w:rPr>
          <w:color w:val="auto"/>
        </w:rPr>
      </w:pPr>
      <w:r w:rsidRPr="001855A8">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C7BDE" w:rsidRPr="001855A8" w:rsidRDefault="00F4765E">
      <w:pPr>
        <w:pStyle w:val="11"/>
        <w:shd w:val="clear" w:color="auto" w:fill="auto"/>
        <w:ind w:firstLine="720"/>
        <w:jc w:val="both"/>
        <w:rPr>
          <w:color w:val="auto"/>
        </w:rPr>
      </w:pPr>
      <w:r w:rsidRPr="001855A8">
        <w:rPr>
          <w:color w:val="auto"/>
        </w:rPr>
        <w:t>Владеть различными видами чтения: просмотровым, ознакомительным, изучающим, поисковым.</w:t>
      </w:r>
    </w:p>
    <w:p w:rsidR="001C7BDE" w:rsidRPr="001855A8" w:rsidRDefault="00F4765E">
      <w:pPr>
        <w:pStyle w:val="11"/>
        <w:shd w:val="clear" w:color="auto" w:fill="auto"/>
        <w:ind w:firstLine="720"/>
        <w:jc w:val="both"/>
        <w:rPr>
          <w:color w:val="auto"/>
        </w:rPr>
      </w:pPr>
      <w:r w:rsidRPr="001855A8">
        <w:rPr>
          <w:color w:val="auto"/>
        </w:rPr>
        <w:t>Устно пересказывать прочитанный или прослушанный текст объёмом не менее 150 слов.</w:t>
      </w:r>
    </w:p>
    <w:p w:rsidR="001C7BDE" w:rsidRPr="001855A8" w:rsidRDefault="00F4765E">
      <w:pPr>
        <w:pStyle w:val="11"/>
        <w:shd w:val="clear" w:color="auto" w:fill="auto"/>
        <w:ind w:firstLine="720"/>
        <w:jc w:val="both"/>
        <w:rPr>
          <w:color w:val="auto"/>
        </w:rPr>
      </w:pPr>
      <w:r w:rsidRPr="001855A8">
        <w:rPr>
          <w:color w:val="auto"/>
        </w:rPr>
        <w:t>Осуществлять выбор языковых средств для создания высказывания в соответствии с целью, темой и коммуникативным замыслом.</w:t>
      </w:r>
    </w:p>
    <w:p w:rsidR="001C7BDE" w:rsidRPr="001855A8" w:rsidRDefault="00F4765E">
      <w:pPr>
        <w:pStyle w:val="11"/>
        <w:shd w:val="clear" w:color="auto" w:fill="auto"/>
        <w:ind w:firstLine="720"/>
        <w:jc w:val="both"/>
        <w:rPr>
          <w:color w:val="auto"/>
        </w:rPr>
      </w:pPr>
      <w:r w:rsidRPr="001855A8">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C7BDE" w:rsidRPr="001855A8" w:rsidRDefault="00F4765E">
      <w:pPr>
        <w:pStyle w:val="11"/>
        <w:shd w:val="clear" w:color="auto" w:fill="auto"/>
        <w:ind w:firstLine="720"/>
        <w:jc w:val="both"/>
        <w:rPr>
          <w:color w:val="auto"/>
        </w:rPr>
      </w:pPr>
      <w:r w:rsidRPr="001855A8">
        <w:rPr>
          <w:color w:val="auto"/>
        </w:rPr>
        <w:t>Текст.</w:t>
      </w:r>
    </w:p>
    <w:p w:rsidR="001C7BDE" w:rsidRPr="001855A8" w:rsidRDefault="00F4765E">
      <w:pPr>
        <w:pStyle w:val="11"/>
        <w:shd w:val="clear" w:color="auto" w:fill="auto"/>
        <w:ind w:firstLine="720"/>
        <w:jc w:val="both"/>
        <w:rPr>
          <w:color w:val="auto"/>
        </w:rPr>
      </w:pPr>
      <w:r w:rsidRPr="001855A8">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1C7BDE" w:rsidRPr="001855A8" w:rsidRDefault="00F4765E">
      <w:pPr>
        <w:pStyle w:val="11"/>
        <w:shd w:val="clear" w:color="auto" w:fill="auto"/>
        <w:ind w:firstLine="720"/>
        <w:jc w:val="both"/>
        <w:rPr>
          <w:color w:val="auto"/>
        </w:rPr>
      </w:pPr>
      <w:r w:rsidRPr="001855A8">
        <w:rPr>
          <w:color w:val="auto"/>
        </w:rPr>
        <w:t>Устанавливать принадлежность текста к функционально-смысловому типу речи.</w:t>
      </w:r>
    </w:p>
    <w:p w:rsidR="001C7BDE" w:rsidRPr="001855A8" w:rsidRDefault="00F4765E">
      <w:pPr>
        <w:pStyle w:val="11"/>
        <w:shd w:val="clear" w:color="auto" w:fill="auto"/>
        <w:ind w:firstLine="720"/>
        <w:jc w:val="both"/>
        <w:rPr>
          <w:color w:val="auto"/>
        </w:rPr>
      </w:pPr>
      <w:r w:rsidRPr="001855A8">
        <w:rPr>
          <w:color w:val="auto"/>
        </w:rPr>
        <w:t>Находить в тексте типовые фрагменты - описание, повествование, рассуждение- доказательство, оценочные высказывания.</w:t>
      </w:r>
    </w:p>
    <w:p w:rsidR="001C7BDE" w:rsidRPr="001855A8" w:rsidRDefault="00F4765E">
      <w:pPr>
        <w:pStyle w:val="11"/>
        <w:shd w:val="clear" w:color="auto" w:fill="auto"/>
        <w:ind w:firstLine="720"/>
        <w:jc w:val="both"/>
        <w:rPr>
          <w:color w:val="auto"/>
        </w:rPr>
      </w:pPr>
      <w:r w:rsidRPr="001855A8">
        <w:rPr>
          <w:color w:val="auto"/>
        </w:rPr>
        <w:t>Прогнозировать содержание текста по заголовку, ключевым словам, зачину или концовке.</w:t>
      </w:r>
    </w:p>
    <w:p w:rsidR="001C7BDE" w:rsidRPr="001855A8" w:rsidRDefault="00F4765E">
      <w:pPr>
        <w:pStyle w:val="11"/>
        <w:shd w:val="clear" w:color="auto" w:fill="auto"/>
        <w:ind w:firstLine="720"/>
        <w:jc w:val="both"/>
        <w:rPr>
          <w:color w:val="auto"/>
        </w:rPr>
      </w:pPr>
      <w:r w:rsidRPr="001855A8">
        <w:rPr>
          <w:color w:val="auto"/>
        </w:rPr>
        <w:t>Выявлять отличительные признаки текстов разных жанров.</w:t>
      </w:r>
    </w:p>
    <w:p w:rsidR="001C7BDE" w:rsidRPr="001855A8" w:rsidRDefault="00F4765E">
      <w:pPr>
        <w:pStyle w:val="11"/>
        <w:shd w:val="clear" w:color="auto" w:fill="auto"/>
        <w:tabs>
          <w:tab w:val="left" w:pos="2016"/>
        </w:tabs>
        <w:ind w:firstLine="720"/>
        <w:jc w:val="both"/>
        <w:rPr>
          <w:color w:val="auto"/>
        </w:rPr>
      </w:pPr>
      <w:r w:rsidRPr="001855A8">
        <w:rPr>
          <w:color w:val="auto"/>
        </w:rPr>
        <w:t>Создавать</w:t>
      </w:r>
      <w:r w:rsidRPr="001855A8">
        <w:rPr>
          <w:color w:val="auto"/>
        </w:rPr>
        <w:tab/>
        <w:t>высказывание на основе текста: выражать своё отношение</w:t>
      </w:r>
    </w:p>
    <w:p w:rsidR="001C7BDE" w:rsidRPr="001855A8" w:rsidRDefault="00F4765E">
      <w:pPr>
        <w:pStyle w:val="11"/>
        <w:shd w:val="clear" w:color="auto" w:fill="auto"/>
        <w:ind w:firstLine="0"/>
        <w:jc w:val="both"/>
        <w:rPr>
          <w:color w:val="auto"/>
        </w:rPr>
      </w:pPr>
      <w:r w:rsidRPr="001855A8">
        <w:rPr>
          <w:color w:val="auto"/>
        </w:rPr>
        <w:t>к прочитанному или прослушанному в устной и письменной форме.</w:t>
      </w:r>
    </w:p>
    <w:p w:rsidR="001C7BDE" w:rsidRPr="001855A8" w:rsidRDefault="00F4765E">
      <w:pPr>
        <w:pStyle w:val="11"/>
        <w:shd w:val="clear" w:color="auto" w:fill="auto"/>
        <w:tabs>
          <w:tab w:val="left" w:pos="2016"/>
          <w:tab w:val="left" w:pos="5213"/>
        </w:tabs>
        <w:ind w:firstLine="720"/>
        <w:jc w:val="both"/>
        <w:rPr>
          <w:color w:val="auto"/>
        </w:rPr>
      </w:pPr>
      <w:r w:rsidRPr="001855A8">
        <w:rPr>
          <w:color w:val="auto"/>
        </w:rPr>
        <w:t>Создавать</w:t>
      </w:r>
      <w:r w:rsidRPr="001855A8">
        <w:rPr>
          <w:color w:val="auto"/>
        </w:rPr>
        <w:tab/>
        <w:t>тексты с опорой на</w:t>
      </w:r>
      <w:r w:rsidRPr="001855A8">
        <w:rPr>
          <w:color w:val="auto"/>
        </w:rPr>
        <w:tab/>
        <w:t>жизненный и читательский опыт,</w:t>
      </w:r>
    </w:p>
    <w:p w:rsidR="001C7BDE" w:rsidRPr="001855A8" w:rsidRDefault="00F4765E">
      <w:pPr>
        <w:pStyle w:val="11"/>
        <w:shd w:val="clear" w:color="auto" w:fill="auto"/>
        <w:ind w:firstLine="0"/>
        <w:jc w:val="both"/>
        <w:rPr>
          <w:color w:val="auto"/>
        </w:rPr>
      </w:pPr>
      <w:r w:rsidRPr="001855A8">
        <w:rPr>
          <w:color w:val="auto"/>
        </w:rPr>
        <w:t>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C7BDE" w:rsidRPr="001855A8" w:rsidRDefault="00F4765E">
      <w:pPr>
        <w:pStyle w:val="11"/>
        <w:shd w:val="clear" w:color="auto" w:fill="auto"/>
        <w:ind w:firstLine="720"/>
        <w:jc w:val="both"/>
        <w:rPr>
          <w:color w:val="auto"/>
        </w:rPr>
      </w:pPr>
      <w:r w:rsidRPr="001855A8">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C7BDE" w:rsidRPr="001855A8" w:rsidRDefault="00F4765E">
      <w:pPr>
        <w:pStyle w:val="11"/>
        <w:shd w:val="clear" w:color="auto" w:fill="auto"/>
        <w:ind w:firstLine="720"/>
        <w:jc w:val="both"/>
        <w:rPr>
          <w:color w:val="auto"/>
        </w:rPr>
      </w:pPr>
      <w:r w:rsidRPr="001855A8">
        <w:rPr>
          <w:color w:val="auto"/>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C7BDE" w:rsidRPr="001855A8" w:rsidRDefault="00F4765E">
      <w:pPr>
        <w:pStyle w:val="11"/>
        <w:shd w:val="clear" w:color="auto" w:fill="auto"/>
        <w:ind w:firstLine="720"/>
        <w:jc w:val="both"/>
        <w:rPr>
          <w:color w:val="auto"/>
        </w:rPr>
      </w:pPr>
      <w:r w:rsidRPr="001855A8">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 для сжатого и выборочного изложения - не менее 300 слов).</w:t>
      </w:r>
    </w:p>
    <w:p w:rsidR="001C7BDE" w:rsidRPr="001855A8" w:rsidRDefault="00F4765E">
      <w:pPr>
        <w:pStyle w:val="11"/>
        <w:shd w:val="clear" w:color="auto" w:fill="auto"/>
        <w:ind w:firstLine="720"/>
        <w:jc w:val="both"/>
        <w:rPr>
          <w:color w:val="auto"/>
        </w:rPr>
      </w:pPr>
      <w:r w:rsidRPr="001855A8">
        <w:rPr>
          <w:color w:val="auto"/>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C7BDE" w:rsidRPr="001855A8" w:rsidRDefault="00F4765E">
      <w:pPr>
        <w:pStyle w:val="11"/>
        <w:shd w:val="clear" w:color="auto" w:fill="auto"/>
        <w:ind w:firstLine="720"/>
        <w:jc w:val="both"/>
        <w:rPr>
          <w:color w:val="auto"/>
        </w:rPr>
      </w:pPr>
      <w:r w:rsidRPr="001855A8">
        <w:rPr>
          <w:color w:val="auto"/>
        </w:rPr>
        <w:lastRenderedPageBreak/>
        <w:t>Функциональные разновидности языка.</w:t>
      </w:r>
    </w:p>
    <w:p w:rsidR="001C7BDE" w:rsidRPr="001855A8" w:rsidRDefault="00F4765E">
      <w:pPr>
        <w:pStyle w:val="11"/>
        <w:shd w:val="clear" w:color="auto" w:fill="auto"/>
        <w:ind w:firstLine="720"/>
        <w:jc w:val="both"/>
        <w:rPr>
          <w:color w:val="auto"/>
        </w:rPr>
      </w:pPr>
      <w:r w:rsidRPr="001855A8">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C7BDE" w:rsidRPr="001855A8" w:rsidRDefault="00F4765E">
      <w:pPr>
        <w:pStyle w:val="11"/>
        <w:shd w:val="clear" w:color="auto" w:fill="auto"/>
        <w:ind w:firstLine="720"/>
        <w:jc w:val="both"/>
        <w:rPr>
          <w:color w:val="auto"/>
        </w:rPr>
      </w:pPr>
      <w:r w:rsidRPr="001855A8">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C7BDE" w:rsidRPr="001855A8" w:rsidRDefault="00F4765E">
      <w:pPr>
        <w:pStyle w:val="11"/>
        <w:shd w:val="clear" w:color="auto" w:fill="auto"/>
        <w:ind w:firstLine="720"/>
        <w:jc w:val="both"/>
        <w:rPr>
          <w:color w:val="auto"/>
        </w:rPr>
      </w:pPr>
      <w:r w:rsidRPr="001855A8">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C7BDE" w:rsidRPr="001855A8" w:rsidRDefault="00F4765E">
      <w:pPr>
        <w:pStyle w:val="11"/>
        <w:shd w:val="clear" w:color="auto" w:fill="auto"/>
        <w:ind w:firstLine="720"/>
        <w:jc w:val="both"/>
        <w:rPr>
          <w:color w:val="auto"/>
        </w:rPr>
      </w:pPr>
      <w:r w:rsidRPr="001855A8">
        <w:rPr>
          <w:color w:val="auto"/>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C7BDE" w:rsidRPr="001855A8" w:rsidRDefault="00F4765E">
      <w:pPr>
        <w:pStyle w:val="11"/>
        <w:shd w:val="clear" w:color="auto" w:fill="auto"/>
        <w:ind w:firstLine="720"/>
        <w:jc w:val="both"/>
        <w:rPr>
          <w:color w:val="auto"/>
        </w:rPr>
      </w:pPr>
      <w:r w:rsidRPr="001855A8">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C7BDE" w:rsidRPr="001855A8" w:rsidRDefault="00F4765E">
      <w:pPr>
        <w:pStyle w:val="11"/>
        <w:shd w:val="clear" w:color="auto" w:fill="auto"/>
        <w:ind w:firstLine="720"/>
        <w:jc w:val="both"/>
        <w:rPr>
          <w:color w:val="auto"/>
        </w:rPr>
      </w:pPr>
      <w:r w:rsidRPr="001855A8">
        <w:rPr>
          <w:color w:val="auto"/>
        </w:rPr>
        <w:t>Система языка.</w:t>
      </w:r>
    </w:p>
    <w:p w:rsidR="001C7BDE" w:rsidRPr="001855A8" w:rsidRDefault="00F4765E">
      <w:pPr>
        <w:pStyle w:val="11"/>
        <w:shd w:val="clear" w:color="auto" w:fill="auto"/>
        <w:ind w:firstLine="720"/>
        <w:jc w:val="both"/>
        <w:rPr>
          <w:color w:val="auto"/>
        </w:rPr>
      </w:pPr>
      <w:r w:rsidRPr="001855A8">
        <w:rPr>
          <w:color w:val="auto"/>
        </w:rPr>
        <w:t>Сложносочинённое предложение.</w:t>
      </w:r>
    </w:p>
    <w:p w:rsidR="001C7BDE" w:rsidRPr="001855A8" w:rsidRDefault="00F4765E">
      <w:pPr>
        <w:pStyle w:val="11"/>
        <w:shd w:val="clear" w:color="auto" w:fill="auto"/>
        <w:ind w:firstLine="720"/>
        <w:jc w:val="both"/>
        <w:rPr>
          <w:color w:val="auto"/>
        </w:rPr>
      </w:pPr>
      <w:r w:rsidRPr="001855A8">
        <w:rPr>
          <w:color w:val="auto"/>
        </w:rPr>
        <w:t>Выявлять основные средства синтаксической связи между частями сложного предложения.</w:t>
      </w:r>
    </w:p>
    <w:p w:rsidR="001C7BDE" w:rsidRPr="001855A8" w:rsidRDefault="00F4765E">
      <w:pPr>
        <w:pStyle w:val="11"/>
        <w:shd w:val="clear" w:color="auto" w:fill="auto"/>
        <w:ind w:firstLine="720"/>
        <w:jc w:val="both"/>
        <w:rPr>
          <w:color w:val="auto"/>
        </w:rPr>
      </w:pPr>
      <w:r w:rsidRPr="001855A8">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1C7BDE" w:rsidRPr="001855A8" w:rsidRDefault="00F4765E">
      <w:pPr>
        <w:pStyle w:val="11"/>
        <w:shd w:val="clear" w:color="auto" w:fill="auto"/>
        <w:ind w:firstLine="720"/>
        <w:jc w:val="both"/>
        <w:rPr>
          <w:color w:val="auto"/>
        </w:rPr>
      </w:pPr>
      <w:r w:rsidRPr="001855A8">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C7BDE" w:rsidRPr="001855A8" w:rsidRDefault="00F4765E">
      <w:pPr>
        <w:pStyle w:val="11"/>
        <w:shd w:val="clear" w:color="auto" w:fill="auto"/>
        <w:ind w:firstLine="720"/>
        <w:jc w:val="both"/>
        <w:rPr>
          <w:color w:val="auto"/>
        </w:rPr>
      </w:pPr>
      <w:r w:rsidRPr="001855A8">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C7BDE" w:rsidRPr="001855A8" w:rsidRDefault="00F4765E">
      <w:pPr>
        <w:pStyle w:val="11"/>
        <w:shd w:val="clear" w:color="auto" w:fill="auto"/>
        <w:ind w:firstLine="720"/>
        <w:jc w:val="both"/>
        <w:rPr>
          <w:color w:val="auto"/>
        </w:rPr>
      </w:pPr>
      <w:r w:rsidRPr="001855A8">
        <w:rPr>
          <w:color w:val="auto"/>
        </w:rPr>
        <w:t>Понимать особенности употребления сложносочинённых предложений в речи.</w:t>
      </w:r>
    </w:p>
    <w:p w:rsidR="001C7BDE" w:rsidRPr="001855A8" w:rsidRDefault="00F4765E">
      <w:pPr>
        <w:pStyle w:val="11"/>
        <w:shd w:val="clear" w:color="auto" w:fill="auto"/>
        <w:ind w:firstLine="720"/>
        <w:jc w:val="both"/>
        <w:rPr>
          <w:color w:val="auto"/>
        </w:rPr>
      </w:pPr>
      <w:r w:rsidRPr="001855A8">
        <w:rPr>
          <w:color w:val="auto"/>
        </w:rPr>
        <w:t>Соблюдать основные нормы построения сложносочинённого предложения.</w:t>
      </w:r>
    </w:p>
    <w:p w:rsidR="001C7BDE" w:rsidRPr="001855A8" w:rsidRDefault="00F4765E">
      <w:pPr>
        <w:pStyle w:val="11"/>
        <w:shd w:val="clear" w:color="auto" w:fill="auto"/>
        <w:ind w:firstLine="720"/>
        <w:jc w:val="both"/>
        <w:rPr>
          <w:color w:val="auto"/>
        </w:rPr>
      </w:pPr>
      <w:r w:rsidRPr="001855A8">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C7BDE" w:rsidRPr="001855A8" w:rsidRDefault="00F4765E">
      <w:pPr>
        <w:pStyle w:val="11"/>
        <w:shd w:val="clear" w:color="auto" w:fill="auto"/>
        <w:ind w:firstLine="720"/>
        <w:jc w:val="both"/>
        <w:rPr>
          <w:color w:val="auto"/>
        </w:rPr>
      </w:pPr>
      <w:r w:rsidRPr="001855A8">
        <w:rPr>
          <w:color w:val="auto"/>
        </w:rPr>
        <w:t>Проводить синтаксический и пунктуационный анализ сложносочинённых предложений.</w:t>
      </w:r>
    </w:p>
    <w:p w:rsidR="001C7BDE" w:rsidRPr="001855A8" w:rsidRDefault="00F4765E">
      <w:pPr>
        <w:pStyle w:val="11"/>
        <w:shd w:val="clear" w:color="auto" w:fill="auto"/>
        <w:ind w:firstLine="720"/>
        <w:jc w:val="both"/>
        <w:rPr>
          <w:color w:val="auto"/>
        </w:rPr>
      </w:pPr>
      <w:r w:rsidRPr="001855A8">
        <w:rPr>
          <w:color w:val="auto"/>
        </w:rPr>
        <w:t>Применять правила постановки знаков препинания в сложносочинённых предложениях.</w:t>
      </w:r>
    </w:p>
    <w:p w:rsidR="001C7BDE" w:rsidRPr="001855A8" w:rsidRDefault="00F4765E">
      <w:pPr>
        <w:pStyle w:val="11"/>
        <w:shd w:val="clear" w:color="auto" w:fill="auto"/>
        <w:ind w:firstLine="720"/>
        <w:jc w:val="both"/>
        <w:rPr>
          <w:color w:val="auto"/>
        </w:rPr>
      </w:pPr>
      <w:r w:rsidRPr="001855A8">
        <w:rPr>
          <w:color w:val="auto"/>
        </w:rPr>
        <w:t>Сложноподчинённое предложение.</w:t>
      </w:r>
    </w:p>
    <w:p w:rsidR="001C7BDE" w:rsidRPr="001855A8" w:rsidRDefault="00F4765E">
      <w:pPr>
        <w:pStyle w:val="11"/>
        <w:shd w:val="clear" w:color="auto" w:fill="auto"/>
        <w:ind w:firstLine="720"/>
        <w:jc w:val="both"/>
        <w:rPr>
          <w:color w:val="auto"/>
        </w:rPr>
      </w:pPr>
      <w:r w:rsidRPr="001855A8">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C7BDE" w:rsidRPr="001855A8" w:rsidRDefault="00F4765E">
      <w:pPr>
        <w:pStyle w:val="11"/>
        <w:shd w:val="clear" w:color="auto" w:fill="auto"/>
        <w:ind w:firstLine="720"/>
        <w:jc w:val="both"/>
        <w:rPr>
          <w:color w:val="auto"/>
        </w:rPr>
      </w:pPr>
      <w:r w:rsidRPr="001855A8">
        <w:rPr>
          <w:color w:val="auto"/>
        </w:rPr>
        <w:t>Различать подчинительные союзы и союзные слова.</w:t>
      </w:r>
    </w:p>
    <w:p w:rsidR="001C7BDE" w:rsidRPr="001855A8" w:rsidRDefault="00F4765E">
      <w:pPr>
        <w:pStyle w:val="11"/>
        <w:shd w:val="clear" w:color="auto" w:fill="auto"/>
        <w:ind w:firstLine="720"/>
        <w:jc w:val="both"/>
        <w:rPr>
          <w:color w:val="auto"/>
        </w:rPr>
      </w:pPr>
      <w:r w:rsidRPr="001855A8">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C7BDE" w:rsidRPr="001855A8" w:rsidRDefault="00F4765E">
      <w:pPr>
        <w:pStyle w:val="11"/>
        <w:shd w:val="clear" w:color="auto" w:fill="auto"/>
        <w:ind w:firstLine="720"/>
        <w:jc w:val="both"/>
        <w:rPr>
          <w:color w:val="auto"/>
        </w:rPr>
      </w:pPr>
      <w:r w:rsidRPr="001855A8">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C7BDE" w:rsidRPr="001855A8" w:rsidRDefault="00F4765E">
      <w:pPr>
        <w:pStyle w:val="11"/>
        <w:shd w:val="clear" w:color="auto" w:fill="auto"/>
        <w:ind w:firstLine="720"/>
        <w:jc w:val="both"/>
        <w:rPr>
          <w:color w:val="auto"/>
        </w:rPr>
      </w:pPr>
      <w:r w:rsidRPr="001855A8">
        <w:rPr>
          <w:color w:val="auto"/>
        </w:rPr>
        <w:t>Выявлять однородное, неоднородное и последовательное подчинение придаточных частей.</w:t>
      </w:r>
    </w:p>
    <w:p w:rsidR="001C7BDE" w:rsidRPr="001855A8" w:rsidRDefault="00F4765E">
      <w:pPr>
        <w:pStyle w:val="11"/>
        <w:shd w:val="clear" w:color="auto" w:fill="auto"/>
        <w:ind w:firstLine="720"/>
        <w:jc w:val="both"/>
        <w:rPr>
          <w:color w:val="auto"/>
        </w:rPr>
      </w:pPr>
      <w:r w:rsidRPr="001855A8">
        <w:rPr>
          <w:color w:val="auto"/>
        </w:rPr>
        <w:lastRenderedPageBreak/>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C7BDE" w:rsidRPr="001855A8" w:rsidRDefault="00F4765E">
      <w:pPr>
        <w:pStyle w:val="11"/>
        <w:shd w:val="clear" w:color="auto" w:fill="auto"/>
        <w:ind w:firstLine="720"/>
        <w:jc w:val="both"/>
        <w:rPr>
          <w:color w:val="auto"/>
        </w:rPr>
      </w:pPr>
      <w:r w:rsidRPr="001855A8">
        <w:rPr>
          <w:color w:val="auto"/>
        </w:rPr>
        <w:t>Соблюдать основные нормы построения сложноподчинённого предложения.</w:t>
      </w:r>
    </w:p>
    <w:p w:rsidR="001C7BDE" w:rsidRPr="001855A8" w:rsidRDefault="00F4765E">
      <w:pPr>
        <w:pStyle w:val="11"/>
        <w:shd w:val="clear" w:color="auto" w:fill="auto"/>
        <w:ind w:firstLine="720"/>
        <w:jc w:val="both"/>
        <w:rPr>
          <w:color w:val="auto"/>
        </w:rPr>
      </w:pPr>
      <w:r w:rsidRPr="001855A8">
        <w:rPr>
          <w:color w:val="auto"/>
        </w:rPr>
        <w:t>Понимать особенности употребления сложноподчинённых предложений в речи.</w:t>
      </w:r>
    </w:p>
    <w:p w:rsidR="001C7BDE" w:rsidRPr="001855A8" w:rsidRDefault="00F4765E">
      <w:pPr>
        <w:pStyle w:val="11"/>
        <w:shd w:val="clear" w:color="auto" w:fill="auto"/>
        <w:ind w:firstLine="720"/>
        <w:jc w:val="both"/>
        <w:rPr>
          <w:color w:val="auto"/>
        </w:rPr>
      </w:pPr>
      <w:r w:rsidRPr="001855A8">
        <w:rPr>
          <w:color w:val="auto"/>
        </w:rPr>
        <w:t>Проводить синтаксический и пунктуационный анализ сложноподчинённых предложений.</w:t>
      </w:r>
    </w:p>
    <w:p w:rsidR="001C7BDE" w:rsidRPr="001855A8" w:rsidRDefault="00F4765E">
      <w:pPr>
        <w:pStyle w:val="11"/>
        <w:shd w:val="clear" w:color="auto" w:fill="auto"/>
        <w:ind w:firstLine="720"/>
        <w:jc w:val="both"/>
        <w:rPr>
          <w:color w:val="auto"/>
        </w:rPr>
      </w:pPr>
      <w:r w:rsidRPr="001855A8">
        <w:rPr>
          <w:color w:val="auto"/>
        </w:rPr>
        <w:t>Применять нормы построения сложноподчинённых предложений и постановки знаков препинания в них.</w:t>
      </w:r>
    </w:p>
    <w:p w:rsidR="001C7BDE" w:rsidRPr="001855A8" w:rsidRDefault="00F4765E">
      <w:pPr>
        <w:pStyle w:val="11"/>
        <w:shd w:val="clear" w:color="auto" w:fill="auto"/>
        <w:ind w:firstLine="720"/>
        <w:jc w:val="both"/>
        <w:rPr>
          <w:color w:val="auto"/>
        </w:rPr>
      </w:pPr>
      <w:r w:rsidRPr="001855A8">
        <w:rPr>
          <w:color w:val="auto"/>
        </w:rPr>
        <w:t>Бессоюзное сложное предложение.</w:t>
      </w:r>
    </w:p>
    <w:p w:rsidR="001C7BDE" w:rsidRPr="001855A8" w:rsidRDefault="00F4765E">
      <w:pPr>
        <w:pStyle w:val="11"/>
        <w:shd w:val="clear" w:color="auto" w:fill="auto"/>
        <w:ind w:firstLine="720"/>
        <w:jc w:val="both"/>
        <w:rPr>
          <w:color w:val="auto"/>
        </w:rPr>
      </w:pPr>
      <w:r w:rsidRPr="001855A8">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C7BDE" w:rsidRPr="001855A8" w:rsidRDefault="00F4765E">
      <w:pPr>
        <w:pStyle w:val="11"/>
        <w:shd w:val="clear" w:color="auto" w:fill="auto"/>
        <w:ind w:firstLine="720"/>
        <w:jc w:val="both"/>
        <w:rPr>
          <w:color w:val="auto"/>
        </w:rPr>
      </w:pPr>
      <w:r w:rsidRPr="001855A8">
        <w:rPr>
          <w:color w:val="auto"/>
        </w:rPr>
        <w:t>Соблюдать основные грамматические нормы построения бессоюзного сложного предложения.</w:t>
      </w:r>
    </w:p>
    <w:p w:rsidR="001C7BDE" w:rsidRPr="001855A8" w:rsidRDefault="00F4765E">
      <w:pPr>
        <w:pStyle w:val="11"/>
        <w:shd w:val="clear" w:color="auto" w:fill="auto"/>
        <w:ind w:firstLine="720"/>
        <w:jc w:val="both"/>
        <w:rPr>
          <w:color w:val="auto"/>
        </w:rPr>
      </w:pPr>
      <w:r w:rsidRPr="001855A8">
        <w:rPr>
          <w:color w:val="auto"/>
        </w:rPr>
        <w:t>Понимать особенности употребления бессоюзных сложных предложений в речи.</w:t>
      </w:r>
    </w:p>
    <w:p w:rsidR="001C7BDE" w:rsidRPr="001855A8" w:rsidRDefault="00F4765E">
      <w:pPr>
        <w:pStyle w:val="11"/>
        <w:shd w:val="clear" w:color="auto" w:fill="auto"/>
        <w:ind w:firstLine="720"/>
        <w:jc w:val="both"/>
        <w:rPr>
          <w:color w:val="auto"/>
        </w:rPr>
      </w:pPr>
      <w:r w:rsidRPr="001855A8">
        <w:rPr>
          <w:color w:val="auto"/>
        </w:rPr>
        <w:t>Проводить синтаксический и пунктуационный анализ бессоюзных сложных предложений.</w:t>
      </w:r>
    </w:p>
    <w:p w:rsidR="001C7BDE" w:rsidRPr="001855A8" w:rsidRDefault="00F4765E">
      <w:pPr>
        <w:pStyle w:val="11"/>
        <w:shd w:val="clear" w:color="auto" w:fill="auto"/>
        <w:ind w:firstLine="720"/>
        <w:jc w:val="both"/>
        <w:rPr>
          <w:color w:val="auto"/>
        </w:rPr>
      </w:pPr>
      <w:r w:rsidRPr="001855A8">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C7BDE" w:rsidRPr="001855A8" w:rsidRDefault="00F4765E">
      <w:pPr>
        <w:pStyle w:val="11"/>
        <w:shd w:val="clear" w:color="auto" w:fill="auto"/>
        <w:ind w:firstLine="720"/>
        <w:jc w:val="both"/>
        <w:rPr>
          <w:color w:val="auto"/>
        </w:rPr>
      </w:pPr>
      <w:r w:rsidRPr="001855A8">
        <w:rPr>
          <w:color w:val="auto"/>
        </w:rPr>
        <w:t>Сложные предложения с разными видами союзной и бессоюзной связи.</w:t>
      </w:r>
    </w:p>
    <w:p w:rsidR="001C7BDE" w:rsidRPr="001855A8" w:rsidRDefault="00F4765E">
      <w:pPr>
        <w:pStyle w:val="11"/>
        <w:shd w:val="clear" w:color="auto" w:fill="auto"/>
        <w:ind w:firstLine="720"/>
        <w:jc w:val="both"/>
        <w:rPr>
          <w:color w:val="auto"/>
        </w:rPr>
      </w:pPr>
      <w:r w:rsidRPr="001855A8">
        <w:rPr>
          <w:color w:val="auto"/>
        </w:rPr>
        <w:t>Распознавать типы сложных предложений с разными видами связи.</w:t>
      </w:r>
    </w:p>
    <w:p w:rsidR="001C7BDE" w:rsidRPr="001855A8" w:rsidRDefault="00F4765E">
      <w:pPr>
        <w:pStyle w:val="11"/>
        <w:shd w:val="clear" w:color="auto" w:fill="auto"/>
        <w:ind w:firstLine="720"/>
        <w:jc w:val="both"/>
        <w:rPr>
          <w:color w:val="auto"/>
        </w:rPr>
      </w:pPr>
      <w:r w:rsidRPr="001855A8">
        <w:rPr>
          <w:color w:val="auto"/>
        </w:rPr>
        <w:t>Соблюдать основные нормы построения сложных предложений с разными видами связи.</w:t>
      </w:r>
    </w:p>
    <w:p w:rsidR="001C7BDE" w:rsidRPr="001855A8" w:rsidRDefault="00F4765E">
      <w:pPr>
        <w:pStyle w:val="11"/>
        <w:shd w:val="clear" w:color="auto" w:fill="auto"/>
        <w:ind w:firstLine="720"/>
        <w:jc w:val="both"/>
        <w:rPr>
          <w:color w:val="auto"/>
        </w:rPr>
      </w:pPr>
      <w:r w:rsidRPr="001855A8">
        <w:rPr>
          <w:color w:val="auto"/>
        </w:rPr>
        <w:t>Употреблять сложные предложения с разными видами связи в речи.</w:t>
      </w:r>
    </w:p>
    <w:p w:rsidR="001C7BDE" w:rsidRPr="001855A8" w:rsidRDefault="00F4765E">
      <w:pPr>
        <w:pStyle w:val="11"/>
        <w:shd w:val="clear" w:color="auto" w:fill="auto"/>
        <w:ind w:firstLine="720"/>
        <w:jc w:val="both"/>
        <w:rPr>
          <w:color w:val="auto"/>
        </w:rPr>
      </w:pPr>
      <w:r w:rsidRPr="001855A8">
        <w:rPr>
          <w:color w:val="auto"/>
        </w:rPr>
        <w:t>Проводить синтаксический и пунктуационный анализ сложных предложений с разными видами связи.</w:t>
      </w:r>
    </w:p>
    <w:p w:rsidR="001C7BDE" w:rsidRPr="001855A8" w:rsidRDefault="00F4765E">
      <w:pPr>
        <w:pStyle w:val="11"/>
        <w:shd w:val="clear" w:color="auto" w:fill="auto"/>
        <w:ind w:firstLine="720"/>
        <w:jc w:val="both"/>
        <w:rPr>
          <w:color w:val="auto"/>
        </w:rPr>
      </w:pPr>
      <w:r w:rsidRPr="001855A8">
        <w:rPr>
          <w:color w:val="auto"/>
        </w:rPr>
        <w:t>Применять правила постановки знаков препинания в сложных предложениях с разными видами связи.</w:t>
      </w:r>
    </w:p>
    <w:p w:rsidR="001C7BDE" w:rsidRPr="001855A8" w:rsidRDefault="00F4765E">
      <w:pPr>
        <w:pStyle w:val="11"/>
        <w:shd w:val="clear" w:color="auto" w:fill="auto"/>
        <w:ind w:firstLine="720"/>
        <w:jc w:val="both"/>
        <w:rPr>
          <w:color w:val="auto"/>
        </w:rPr>
      </w:pPr>
      <w:r w:rsidRPr="001855A8">
        <w:rPr>
          <w:color w:val="auto"/>
        </w:rPr>
        <w:t>Прямая и косвенная речь.</w:t>
      </w:r>
    </w:p>
    <w:p w:rsidR="001C7BDE" w:rsidRPr="001855A8" w:rsidRDefault="00F4765E">
      <w:pPr>
        <w:pStyle w:val="11"/>
        <w:shd w:val="clear" w:color="auto" w:fill="auto"/>
        <w:ind w:firstLine="720"/>
        <w:jc w:val="both"/>
        <w:rPr>
          <w:color w:val="auto"/>
        </w:rPr>
      </w:pPr>
      <w:r w:rsidRPr="001855A8">
        <w:rPr>
          <w:color w:val="auto"/>
        </w:rPr>
        <w:t>Распознавать прямую и косвенную речь; выявлять синонимию предложений с прямой и косвенной речью.</w:t>
      </w:r>
    </w:p>
    <w:p w:rsidR="001C7BDE" w:rsidRPr="001855A8" w:rsidRDefault="00F4765E">
      <w:pPr>
        <w:pStyle w:val="11"/>
        <w:shd w:val="clear" w:color="auto" w:fill="auto"/>
        <w:ind w:firstLine="720"/>
        <w:jc w:val="both"/>
        <w:rPr>
          <w:color w:val="auto"/>
        </w:rPr>
      </w:pPr>
      <w:r w:rsidRPr="001855A8">
        <w:rPr>
          <w:color w:val="auto"/>
        </w:rPr>
        <w:t>Уметь цитировать и применять разные способы включения цитат в высказывание.</w:t>
      </w:r>
    </w:p>
    <w:p w:rsidR="001C7BDE" w:rsidRPr="001855A8" w:rsidRDefault="00F4765E">
      <w:pPr>
        <w:pStyle w:val="11"/>
        <w:shd w:val="clear" w:color="auto" w:fill="auto"/>
        <w:ind w:firstLine="720"/>
        <w:jc w:val="both"/>
        <w:rPr>
          <w:color w:val="auto"/>
        </w:rPr>
      </w:pPr>
      <w:r w:rsidRPr="001855A8">
        <w:rPr>
          <w:color w:val="auto"/>
        </w:rPr>
        <w:t>Соблюдать основные нормы построения предложений с прямой и косвенной речью, при цитировании.</w:t>
      </w:r>
    </w:p>
    <w:p w:rsidR="001C7BDE" w:rsidRPr="001855A8" w:rsidRDefault="00F4765E">
      <w:pPr>
        <w:pStyle w:val="11"/>
        <w:shd w:val="clear" w:color="auto" w:fill="auto"/>
        <w:ind w:firstLine="720"/>
        <w:jc w:val="both"/>
        <w:rPr>
          <w:color w:val="auto"/>
        </w:rPr>
      </w:pPr>
      <w:r w:rsidRPr="001855A8">
        <w:rPr>
          <w:color w:val="auto"/>
        </w:rPr>
        <w:t>Применять правила постановки знаков препинания в предложениях с прямой и косвенной речью, при цитировании.</w:t>
      </w:r>
    </w:p>
    <w:p w:rsidR="001C7BDE" w:rsidRPr="001855A8" w:rsidRDefault="00F4765E" w:rsidP="00F43216">
      <w:pPr>
        <w:pStyle w:val="13"/>
        <w:keepNext/>
        <w:keepLines/>
        <w:numPr>
          <w:ilvl w:val="0"/>
          <w:numId w:val="8"/>
        </w:numPr>
        <w:shd w:val="clear" w:color="auto" w:fill="auto"/>
        <w:tabs>
          <w:tab w:val="left" w:pos="1078"/>
        </w:tabs>
        <w:ind w:firstLine="300"/>
        <w:jc w:val="both"/>
        <w:rPr>
          <w:color w:val="auto"/>
        </w:rPr>
      </w:pPr>
      <w:bookmarkStart w:id="2" w:name="bookmark2"/>
      <w:bookmarkStart w:id="3" w:name="bookmark3"/>
      <w:r w:rsidRPr="001855A8">
        <w:rPr>
          <w:color w:val="auto"/>
        </w:rPr>
        <w:t>Рабочая программа по учебному предмету «Литература»</w:t>
      </w:r>
      <w:bookmarkEnd w:id="2"/>
      <w:bookmarkEnd w:id="3"/>
    </w:p>
    <w:p w:rsidR="001C7BDE" w:rsidRPr="001855A8" w:rsidRDefault="00F4765E">
      <w:pPr>
        <w:pStyle w:val="11"/>
        <w:shd w:val="clear" w:color="auto" w:fill="auto"/>
        <w:ind w:firstLine="720"/>
        <w:jc w:val="both"/>
        <w:rPr>
          <w:color w:val="auto"/>
        </w:rPr>
      </w:pPr>
      <w:r w:rsidRPr="001855A8">
        <w:rPr>
          <w:color w:val="auto"/>
        </w:rPr>
        <w:t>Пояснительная записка.</w:t>
      </w:r>
    </w:p>
    <w:p w:rsidR="001C7BDE" w:rsidRPr="001855A8" w:rsidRDefault="00F4765E">
      <w:pPr>
        <w:pStyle w:val="11"/>
        <w:shd w:val="clear" w:color="auto" w:fill="auto"/>
        <w:ind w:firstLine="720"/>
        <w:jc w:val="both"/>
        <w:rPr>
          <w:color w:val="auto"/>
        </w:rPr>
      </w:pPr>
      <w:r w:rsidRPr="001855A8">
        <w:rPr>
          <w:color w:val="auto"/>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C7BDE" w:rsidRPr="001855A8" w:rsidRDefault="00F4765E">
      <w:pPr>
        <w:pStyle w:val="11"/>
        <w:shd w:val="clear" w:color="auto" w:fill="auto"/>
        <w:ind w:firstLine="540"/>
        <w:jc w:val="both"/>
        <w:rPr>
          <w:color w:val="auto"/>
        </w:rPr>
      </w:pPr>
      <w:r w:rsidRPr="001855A8">
        <w:rPr>
          <w:color w:val="auto"/>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w:t>
      </w:r>
      <w:r w:rsidRPr="001855A8">
        <w:rPr>
          <w:color w:val="auto"/>
        </w:rPr>
        <w:lastRenderedPageBreak/>
        <w:t>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C7BDE" w:rsidRPr="001855A8" w:rsidRDefault="00F4765E">
      <w:pPr>
        <w:pStyle w:val="11"/>
        <w:shd w:val="clear" w:color="auto" w:fill="auto"/>
        <w:ind w:firstLine="720"/>
        <w:jc w:val="both"/>
        <w:rPr>
          <w:color w:val="auto"/>
        </w:rPr>
      </w:pPr>
      <w:r w:rsidRPr="001855A8">
        <w:rPr>
          <w:color w:val="auto"/>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C7BDE" w:rsidRPr="001855A8" w:rsidRDefault="00F4765E">
      <w:pPr>
        <w:pStyle w:val="11"/>
        <w:shd w:val="clear" w:color="auto" w:fill="auto"/>
        <w:ind w:firstLine="720"/>
        <w:jc w:val="both"/>
        <w:rPr>
          <w:color w:val="auto"/>
        </w:rPr>
      </w:pPr>
      <w:r w:rsidRPr="001855A8">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C7BDE" w:rsidRPr="001855A8" w:rsidRDefault="00F4765E">
      <w:pPr>
        <w:pStyle w:val="11"/>
        <w:shd w:val="clear" w:color="auto" w:fill="auto"/>
        <w:ind w:firstLine="720"/>
        <w:jc w:val="both"/>
        <w:rPr>
          <w:color w:val="auto"/>
        </w:rPr>
      </w:pPr>
      <w:r w:rsidRPr="001855A8">
        <w:rPr>
          <w:color w:val="auto"/>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C7BDE" w:rsidRPr="001855A8" w:rsidRDefault="00F4765E">
      <w:pPr>
        <w:pStyle w:val="11"/>
        <w:shd w:val="clear" w:color="auto" w:fill="auto"/>
        <w:ind w:firstLine="720"/>
        <w:jc w:val="both"/>
        <w:rPr>
          <w:color w:val="auto"/>
        </w:rPr>
      </w:pPr>
      <w:r w:rsidRPr="001855A8">
        <w:rPr>
          <w:color w:val="auto"/>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C7BDE" w:rsidRPr="001855A8" w:rsidRDefault="00F4765E">
      <w:pPr>
        <w:pStyle w:val="11"/>
        <w:shd w:val="clear" w:color="auto" w:fill="auto"/>
        <w:ind w:firstLine="720"/>
        <w:jc w:val="both"/>
        <w:rPr>
          <w:color w:val="auto"/>
        </w:rPr>
      </w:pPr>
      <w:r w:rsidRPr="001855A8">
        <w:rPr>
          <w:color w:val="auto"/>
        </w:rPr>
        <w:t>Достижение целей изучения литературы возможно при решении учебных задач, которые постепенно усложняются от 5 к 9 классу.</w:t>
      </w:r>
    </w:p>
    <w:p w:rsidR="001C7BDE" w:rsidRPr="001855A8" w:rsidRDefault="00F4765E">
      <w:pPr>
        <w:pStyle w:val="11"/>
        <w:shd w:val="clear" w:color="auto" w:fill="auto"/>
        <w:ind w:firstLine="720"/>
        <w:jc w:val="both"/>
        <w:rPr>
          <w:color w:val="auto"/>
        </w:rPr>
      </w:pPr>
      <w:r w:rsidRPr="001855A8">
        <w:rPr>
          <w:color w:val="auto"/>
        </w:rPr>
        <w:t>Задачи, связанные с пониманием литературы как одной из основных национально</w:t>
      </w:r>
      <w:r w:rsidRPr="001855A8">
        <w:rPr>
          <w:color w:val="auto"/>
        </w:rPr>
        <w:softHyphen/>
        <w:t>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C7BDE" w:rsidRPr="001855A8" w:rsidRDefault="00F4765E">
      <w:pPr>
        <w:pStyle w:val="11"/>
        <w:shd w:val="clear" w:color="auto" w:fill="auto"/>
        <w:ind w:firstLine="740"/>
        <w:jc w:val="both"/>
        <w:rPr>
          <w:color w:val="auto"/>
        </w:rPr>
      </w:pPr>
      <w:r w:rsidRPr="001855A8">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C7BDE" w:rsidRPr="001855A8" w:rsidRDefault="00F4765E" w:rsidP="0027346D">
      <w:pPr>
        <w:pStyle w:val="11"/>
        <w:shd w:val="clear" w:color="auto" w:fill="auto"/>
        <w:tabs>
          <w:tab w:val="left" w:pos="2294"/>
        </w:tabs>
        <w:ind w:firstLine="740"/>
        <w:jc w:val="both"/>
        <w:rPr>
          <w:color w:val="auto"/>
        </w:rPr>
      </w:pPr>
      <w:r w:rsidRPr="001855A8">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w:t>
      </w:r>
      <w:r w:rsidRPr="001855A8">
        <w:rPr>
          <w:color w:val="auto"/>
        </w:rPr>
        <w:lastRenderedPageBreak/>
        <w:t>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w:t>
      </w:r>
      <w:r w:rsidRPr="001855A8">
        <w:rPr>
          <w:color w:val="auto"/>
        </w:rPr>
        <w:tab/>
        <w:t>реализуя возможность их неоднозначного толкования</w:t>
      </w:r>
      <w:r w:rsidR="0027346D" w:rsidRPr="001855A8">
        <w:rPr>
          <w:color w:val="auto"/>
        </w:rPr>
        <w:t xml:space="preserve"> </w:t>
      </w:r>
      <w:r w:rsidRPr="001855A8">
        <w:rPr>
          <w:color w:val="auto"/>
        </w:rPr>
        <w:t>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C7BDE" w:rsidRPr="001855A8" w:rsidRDefault="00F4765E">
      <w:pPr>
        <w:pStyle w:val="11"/>
        <w:shd w:val="clear" w:color="auto" w:fill="auto"/>
        <w:ind w:firstLine="740"/>
        <w:jc w:val="both"/>
        <w:rPr>
          <w:color w:val="auto"/>
        </w:rPr>
      </w:pPr>
      <w:r w:rsidRPr="001855A8">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1C7BDE" w:rsidRPr="001855A8" w:rsidRDefault="00F4765E">
      <w:pPr>
        <w:pStyle w:val="11"/>
        <w:shd w:val="clear" w:color="auto" w:fill="auto"/>
        <w:ind w:firstLine="740"/>
        <w:jc w:val="both"/>
        <w:rPr>
          <w:color w:val="auto"/>
        </w:rPr>
      </w:pPr>
      <w:r w:rsidRPr="001855A8">
        <w:rPr>
          <w:color w:val="auto"/>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C7BDE" w:rsidRPr="001855A8" w:rsidRDefault="00F4765E">
      <w:pPr>
        <w:pStyle w:val="11"/>
        <w:shd w:val="clear" w:color="auto" w:fill="auto"/>
        <w:ind w:firstLine="740"/>
        <w:jc w:val="both"/>
        <w:rPr>
          <w:color w:val="auto"/>
        </w:rPr>
      </w:pPr>
      <w:r w:rsidRPr="001855A8">
        <w:rPr>
          <w:b/>
          <w:bCs/>
          <w:color w:val="auto"/>
        </w:rPr>
        <w:t>Содержание обучения в 5 классе</w:t>
      </w:r>
    </w:p>
    <w:p w:rsidR="001C7BDE" w:rsidRPr="001855A8" w:rsidRDefault="00F4765E">
      <w:pPr>
        <w:pStyle w:val="11"/>
        <w:shd w:val="clear" w:color="auto" w:fill="auto"/>
        <w:ind w:firstLine="720"/>
        <w:rPr>
          <w:color w:val="auto"/>
        </w:rPr>
      </w:pPr>
      <w:r w:rsidRPr="001855A8">
        <w:rPr>
          <w:color w:val="auto"/>
        </w:rPr>
        <w:t>Мифология.</w:t>
      </w:r>
    </w:p>
    <w:p w:rsidR="001C7BDE" w:rsidRPr="001855A8" w:rsidRDefault="00F4765E">
      <w:pPr>
        <w:pStyle w:val="11"/>
        <w:shd w:val="clear" w:color="auto" w:fill="auto"/>
        <w:ind w:firstLine="780"/>
        <w:rPr>
          <w:color w:val="auto"/>
        </w:rPr>
      </w:pPr>
      <w:r w:rsidRPr="001855A8">
        <w:rPr>
          <w:color w:val="auto"/>
        </w:rPr>
        <w:t>Мифы народов России и мира.</w:t>
      </w:r>
    </w:p>
    <w:p w:rsidR="001C7BDE" w:rsidRPr="001855A8" w:rsidRDefault="00F4765E">
      <w:pPr>
        <w:pStyle w:val="11"/>
        <w:shd w:val="clear" w:color="auto" w:fill="auto"/>
        <w:ind w:firstLine="780"/>
        <w:rPr>
          <w:color w:val="auto"/>
        </w:rPr>
      </w:pPr>
      <w:r w:rsidRPr="001855A8">
        <w:rPr>
          <w:color w:val="auto"/>
        </w:rPr>
        <w:t>Фольклор.</w:t>
      </w:r>
    </w:p>
    <w:p w:rsidR="001C7BDE" w:rsidRPr="001855A8" w:rsidRDefault="00F4765E">
      <w:pPr>
        <w:pStyle w:val="11"/>
        <w:shd w:val="clear" w:color="auto" w:fill="auto"/>
        <w:ind w:firstLine="780"/>
        <w:jc w:val="both"/>
        <w:rPr>
          <w:color w:val="auto"/>
        </w:rPr>
      </w:pPr>
      <w:r w:rsidRPr="001855A8">
        <w:rPr>
          <w:color w:val="auto"/>
        </w:rPr>
        <w:t>Малые жанры: пословицы, поговорки, загадки. Сказки народов России и народов мира (не менее трёх).</w:t>
      </w:r>
    </w:p>
    <w:p w:rsidR="001C7BDE" w:rsidRPr="001855A8" w:rsidRDefault="00F4765E">
      <w:pPr>
        <w:pStyle w:val="11"/>
        <w:shd w:val="clear" w:color="auto" w:fill="auto"/>
        <w:ind w:firstLine="780"/>
        <w:jc w:val="both"/>
        <w:rPr>
          <w:color w:val="auto"/>
        </w:rPr>
      </w:pPr>
      <w:r w:rsidRPr="001855A8">
        <w:rPr>
          <w:color w:val="auto"/>
        </w:rPr>
        <w:t xml:space="preserve">Литература первой половины </w:t>
      </w:r>
      <w:r w:rsidRPr="001855A8">
        <w:rPr>
          <w:color w:val="auto"/>
          <w:lang w:val="en-US" w:eastAsia="en-US" w:bidi="en-US"/>
        </w:rPr>
        <w:t>XIX</w:t>
      </w:r>
      <w:r w:rsidRPr="001855A8">
        <w:rPr>
          <w:color w:val="auto"/>
          <w:lang w:eastAsia="en-US" w:bidi="en-US"/>
        </w:rPr>
        <w:t xml:space="preserve"> </w:t>
      </w:r>
      <w:r w:rsidRPr="001855A8">
        <w:rPr>
          <w:color w:val="auto"/>
        </w:rPr>
        <w:t>века.</w:t>
      </w:r>
    </w:p>
    <w:p w:rsidR="001C7BDE" w:rsidRPr="001855A8" w:rsidRDefault="00F4765E">
      <w:pPr>
        <w:pStyle w:val="11"/>
        <w:shd w:val="clear" w:color="auto" w:fill="auto"/>
        <w:ind w:firstLine="780"/>
        <w:jc w:val="both"/>
        <w:rPr>
          <w:color w:val="auto"/>
        </w:rPr>
      </w:pPr>
      <w:r w:rsidRPr="001855A8">
        <w:rPr>
          <w:color w:val="auto"/>
        </w:rPr>
        <w:t>И.А. Крылов. Басни (три по выбору). Например, «Волк на псарне», «Листы и Корни», «Свинья под Дубом», «Квартет», «Осёл и Соловей», «Ворона и Лисица» и другие.</w:t>
      </w:r>
    </w:p>
    <w:p w:rsidR="001C7BDE" w:rsidRPr="001855A8" w:rsidRDefault="00F4765E">
      <w:pPr>
        <w:pStyle w:val="11"/>
        <w:shd w:val="clear" w:color="auto" w:fill="auto"/>
        <w:ind w:firstLine="780"/>
        <w:jc w:val="both"/>
        <w:rPr>
          <w:color w:val="auto"/>
        </w:rPr>
      </w:pPr>
      <w:r w:rsidRPr="001855A8">
        <w:rPr>
          <w:color w:val="auto"/>
        </w:rPr>
        <w:t>А.С. Пушкин. Стихотворения (не менее трёх). «Зимнее утро», «Зимний вечер», «Няне» и другие. «Сказка о мёртвой царевне и о семи богатырях».</w:t>
      </w:r>
    </w:p>
    <w:p w:rsidR="001C7BDE" w:rsidRPr="001855A8" w:rsidRDefault="00F4765E">
      <w:pPr>
        <w:pStyle w:val="11"/>
        <w:shd w:val="clear" w:color="auto" w:fill="auto"/>
        <w:ind w:firstLine="780"/>
        <w:jc w:val="both"/>
        <w:rPr>
          <w:color w:val="auto"/>
        </w:rPr>
      </w:pPr>
      <w:r w:rsidRPr="001855A8">
        <w:rPr>
          <w:color w:val="auto"/>
        </w:rPr>
        <w:t>М.Ю. Лермонтов. Стихотворение «Бородино».</w:t>
      </w:r>
    </w:p>
    <w:p w:rsidR="001C7BDE" w:rsidRPr="001855A8" w:rsidRDefault="00F4765E">
      <w:pPr>
        <w:pStyle w:val="11"/>
        <w:shd w:val="clear" w:color="auto" w:fill="auto"/>
        <w:ind w:firstLine="780"/>
        <w:jc w:val="both"/>
        <w:rPr>
          <w:color w:val="auto"/>
        </w:rPr>
      </w:pPr>
      <w:r w:rsidRPr="001855A8">
        <w:rPr>
          <w:color w:val="auto"/>
        </w:rPr>
        <w:t>Н В. Гоголь. Повесть «Ночь перед Рождеством» из сборника.</w:t>
      </w:r>
    </w:p>
    <w:p w:rsidR="001C7BDE" w:rsidRPr="001855A8" w:rsidRDefault="00F4765E">
      <w:pPr>
        <w:pStyle w:val="11"/>
        <w:shd w:val="clear" w:color="auto" w:fill="auto"/>
        <w:ind w:firstLine="780"/>
        <w:jc w:val="both"/>
        <w:rPr>
          <w:color w:val="auto"/>
        </w:rPr>
      </w:pPr>
      <w:r w:rsidRPr="001855A8">
        <w:rPr>
          <w:color w:val="auto"/>
        </w:rPr>
        <w:t>«Вечера на хуторе близ Диканьки».</w:t>
      </w:r>
    </w:p>
    <w:p w:rsidR="001C7BDE" w:rsidRPr="001855A8" w:rsidRDefault="00F4765E">
      <w:pPr>
        <w:pStyle w:val="11"/>
        <w:shd w:val="clear" w:color="auto" w:fill="auto"/>
        <w:ind w:firstLine="780"/>
        <w:jc w:val="both"/>
        <w:rPr>
          <w:color w:val="auto"/>
        </w:rPr>
      </w:pPr>
      <w:r w:rsidRPr="001855A8">
        <w:rPr>
          <w:color w:val="auto"/>
        </w:rPr>
        <w:t xml:space="preserve">Литература второй половины </w:t>
      </w:r>
      <w:r w:rsidRPr="001855A8">
        <w:rPr>
          <w:color w:val="auto"/>
          <w:lang w:val="en-US" w:eastAsia="en-US" w:bidi="en-US"/>
        </w:rPr>
        <w:t>XIX</w:t>
      </w:r>
      <w:r w:rsidRPr="001855A8">
        <w:rPr>
          <w:color w:val="auto"/>
          <w:lang w:eastAsia="en-US" w:bidi="en-US"/>
        </w:rPr>
        <w:t xml:space="preserve"> </w:t>
      </w:r>
      <w:r w:rsidRPr="001855A8">
        <w:rPr>
          <w:color w:val="auto"/>
        </w:rPr>
        <w:t>века.</w:t>
      </w:r>
    </w:p>
    <w:p w:rsidR="001C7BDE" w:rsidRPr="001855A8" w:rsidRDefault="00F4765E">
      <w:pPr>
        <w:pStyle w:val="11"/>
        <w:shd w:val="clear" w:color="auto" w:fill="auto"/>
        <w:ind w:firstLine="780"/>
        <w:jc w:val="both"/>
        <w:rPr>
          <w:color w:val="auto"/>
        </w:rPr>
      </w:pPr>
      <w:r w:rsidRPr="001855A8">
        <w:rPr>
          <w:color w:val="auto"/>
        </w:rPr>
        <w:t>И.С. Тургенев. Рассказ «Муму».</w:t>
      </w:r>
    </w:p>
    <w:p w:rsidR="001C7BDE" w:rsidRPr="001855A8" w:rsidRDefault="00F4765E">
      <w:pPr>
        <w:pStyle w:val="11"/>
        <w:shd w:val="clear" w:color="auto" w:fill="auto"/>
        <w:ind w:firstLine="780"/>
        <w:jc w:val="both"/>
        <w:rPr>
          <w:color w:val="auto"/>
        </w:rPr>
      </w:pPr>
      <w:r w:rsidRPr="001855A8">
        <w:rPr>
          <w:color w:val="auto"/>
        </w:rPr>
        <w:t>Н.А. Некрасов. Стихотворения (не менее двух). «Крестьянские дети». «Школьник». Поэма «Мороз, Красный нос» (фрагмент).</w:t>
      </w:r>
    </w:p>
    <w:p w:rsidR="001C7BDE" w:rsidRPr="001855A8" w:rsidRDefault="00F4765E">
      <w:pPr>
        <w:pStyle w:val="11"/>
        <w:shd w:val="clear" w:color="auto" w:fill="auto"/>
        <w:ind w:firstLine="780"/>
        <w:jc w:val="both"/>
        <w:rPr>
          <w:color w:val="auto"/>
        </w:rPr>
      </w:pPr>
      <w:r w:rsidRPr="001855A8">
        <w:rPr>
          <w:color w:val="auto"/>
        </w:rPr>
        <w:t>Л.Н. Толстой. Рассказ «Кавказский пленник».</w:t>
      </w:r>
    </w:p>
    <w:p w:rsidR="001C7BDE" w:rsidRPr="001855A8" w:rsidRDefault="00F4765E">
      <w:pPr>
        <w:pStyle w:val="11"/>
        <w:shd w:val="clear" w:color="auto" w:fill="auto"/>
        <w:ind w:firstLine="780"/>
        <w:jc w:val="both"/>
        <w:rPr>
          <w:color w:val="auto"/>
        </w:rPr>
      </w:pPr>
      <w:r w:rsidRPr="001855A8">
        <w:rPr>
          <w:color w:val="auto"/>
        </w:rPr>
        <w:t xml:space="preserve">Литература </w:t>
      </w:r>
      <w:r w:rsidRPr="001855A8">
        <w:rPr>
          <w:color w:val="auto"/>
          <w:lang w:val="en-US" w:eastAsia="en-US" w:bidi="en-US"/>
        </w:rPr>
        <w:t>XIX</w:t>
      </w:r>
      <w:r w:rsidRPr="001855A8">
        <w:rPr>
          <w:color w:val="auto"/>
          <w:lang w:eastAsia="en-US" w:bidi="en-US"/>
        </w:rPr>
        <w:t>-</w:t>
      </w:r>
      <w:r w:rsidRPr="001855A8">
        <w:rPr>
          <w:color w:val="auto"/>
          <w:lang w:val="en-US" w:eastAsia="en-US" w:bidi="en-US"/>
        </w:rPr>
        <w:t>XX</w:t>
      </w:r>
      <w:r w:rsidRPr="001855A8">
        <w:rPr>
          <w:color w:val="auto"/>
          <w:lang w:eastAsia="en-US" w:bidi="en-US"/>
        </w:rPr>
        <w:t xml:space="preserve"> </w:t>
      </w:r>
      <w:r w:rsidRPr="001855A8">
        <w:rPr>
          <w:color w:val="auto"/>
        </w:rPr>
        <w:t>веков.</w:t>
      </w:r>
    </w:p>
    <w:p w:rsidR="001C7BDE" w:rsidRPr="001855A8" w:rsidRDefault="00F4765E">
      <w:pPr>
        <w:pStyle w:val="11"/>
        <w:shd w:val="clear" w:color="auto" w:fill="auto"/>
        <w:ind w:left="780" w:firstLine="0"/>
        <w:jc w:val="both"/>
        <w:rPr>
          <w:color w:val="auto"/>
        </w:rPr>
      </w:pPr>
      <w:r w:rsidRPr="001855A8">
        <w:rPr>
          <w:color w:val="auto"/>
        </w:rPr>
        <w:t xml:space="preserve">Стихотворения отечественных поэтов </w:t>
      </w:r>
      <w:r w:rsidRPr="001855A8">
        <w:rPr>
          <w:color w:val="auto"/>
          <w:lang w:val="en-US" w:eastAsia="en-US" w:bidi="en-US"/>
        </w:rPr>
        <w:t>XIX</w:t>
      </w:r>
      <w:r w:rsidRPr="001855A8">
        <w:rPr>
          <w:color w:val="auto"/>
          <w:lang w:eastAsia="en-US" w:bidi="en-US"/>
        </w:rPr>
        <w:t>-</w:t>
      </w:r>
      <w:r w:rsidRPr="001855A8">
        <w:rPr>
          <w:color w:val="auto"/>
          <w:lang w:val="en-US" w:eastAsia="en-US" w:bidi="en-US"/>
        </w:rPr>
        <w:t>XX</w:t>
      </w:r>
      <w:r w:rsidRPr="001855A8">
        <w:rPr>
          <w:color w:val="auto"/>
          <w:lang w:eastAsia="en-US" w:bidi="en-US"/>
        </w:rPr>
        <w:t xml:space="preserve"> </w:t>
      </w:r>
      <w:r w:rsidRPr="001855A8">
        <w:rPr>
          <w:color w:val="auto"/>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C7BDE" w:rsidRPr="001855A8" w:rsidRDefault="00F4765E">
      <w:pPr>
        <w:pStyle w:val="11"/>
        <w:shd w:val="clear" w:color="auto" w:fill="auto"/>
        <w:ind w:firstLine="780"/>
        <w:jc w:val="both"/>
        <w:rPr>
          <w:color w:val="auto"/>
        </w:rPr>
      </w:pPr>
      <w:r w:rsidRPr="001855A8">
        <w:rPr>
          <w:color w:val="auto"/>
        </w:rPr>
        <w:t xml:space="preserve">Юмористические рассказы отечественных писателей </w:t>
      </w:r>
      <w:r w:rsidRPr="001855A8">
        <w:rPr>
          <w:color w:val="auto"/>
          <w:lang w:val="en-US" w:eastAsia="en-US" w:bidi="en-US"/>
        </w:rPr>
        <w:t>XIX</w:t>
      </w:r>
      <w:r w:rsidRPr="001855A8">
        <w:rPr>
          <w:color w:val="auto"/>
          <w:lang w:eastAsia="en-US" w:bidi="en-US"/>
        </w:rPr>
        <w:t>-</w:t>
      </w:r>
      <w:r w:rsidRPr="001855A8">
        <w:rPr>
          <w:color w:val="auto"/>
          <w:lang w:val="en-US" w:eastAsia="en-US" w:bidi="en-US"/>
        </w:rPr>
        <w:t>XX</w:t>
      </w:r>
      <w:r w:rsidRPr="001855A8">
        <w:rPr>
          <w:color w:val="auto"/>
          <w:lang w:eastAsia="en-US" w:bidi="en-US"/>
        </w:rPr>
        <w:t xml:space="preserve"> </w:t>
      </w:r>
      <w:r w:rsidRPr="001855A8">
        <w:rPr>
          <w:color w:val="auto"/>
        </w:rPr>
        <w:t>веков.</w:t>
      </w:r>
    </w:p>
    <w:p w:rsidR="001C7BDE" w:rsidRPr="001855A8" w:rsidRDefault="00F4765E">
      <w:pPr>
        <w:pStyle w:val="11"/>
        <w:shd w:val="clear" w:color="auto" w:fill="auto"/>
        <w:ind w:firstLine="0"/>
        <w:jc w:val="both"/>
        <w:rPr>
          <w:color w:val="auto"/>
        </w:rPr>
      </w:pPr>
      <w:r w:rsidRPr="001855A8">
        <w:rPr>
          <w:color w:val="auto"/>
        </w:rPr>
        <w:t>А.П. Чехов (два рассказа по выбору). Например, «Лошадиная фамилия», «Мальчики», «Хирургия» и другие.</w:t>
      </w:r>
    </w:p>
    <w:p w:rsidR="001C7BDE" w:rsidRPr="001855A8" w:rsidRDefault="00F4765E">
      <w:pPr>
        <w:pStyle w:val="11"/>
        <w:shd w:val="clear" w:color="auto" w:fill="auto"/>
        <w:ind w:firstLine="780"/>
        <w:jc w:val="both"/>
        <w:rPr>
          <w:color w:val="auto"/>
        </w:rPr>
      </w:pPr>
      <w:r w:rsidRPr="001855A8">
        <w:rPr>
          <w:color w:val="auto"/>
        </w:rPr>
        <w:t>М.М. Зощенко (два рассказа по выбору). Например, «Галоша», «Лёля и Минька», «Ёлка», «Золотые слова», «Встреча» и другие.</w:t>
      </w:r>
    </w:p>
    <w:p w:rsidR="001C7BDE" w:rsidRPr="001855A8" w:rsidRDefault="00F4765E" w:rsidP="0027346D">
      <w:pPr>
        <w:pStyle w:val="11"/>
        <w:shd w:val="clear" w:color="auto" w:fill="auto"/>
        <w:ind w:left="780" w:firstLine="0"/>
        <w:jc w:val="both"/>
        <w:rPr>
          <w:color w:val="auto"/>
        </w:rPr>
      </w:pPr>
      <w:r w:rsidRPr="001855A8">
        <w:rPr>
          <w:color w:val="auto"/>
        </w:rPr>
        <w:t xml:space="preserve">Произведения отечественной литературы о природе и животных (не менее двух). </w:t>
      </w:r>
      <w:r w:rsidRPr="001855A8">
        <w:rPr>
          <w:color w:val="auto"/>
        </w:rPr>
        <w:lastRenderedPageBreak/>
        <w:t>А.И. Куприн, М.М. Пришвин, К.Г. Паустовский.</w:t>
      </w:r>
    </w:p>
    <w:p w:rsidR="001C7BDE" w:rsidRPr="001855A8" w:rsidRDefault="00F4765E" w:rsidP="0027346D">
      <w:pPr>
        <w:pStyle w:val="11"/>
        <w:shd w:val="clear" w:color="auto" w:fill="auto"/>
        <w:spacing w:line="221" w:lineRule="auto"/>
        <w:ind w:firstLine="780"/>
        <w:jc w:val="both"/>
        <w:rPr>
          <w:color w:val="auto"/>
        </w:rPr>
      </w:pPr>
      <w:r w:rsidRPr="001855A8">
        <w:rPr>
          <w:color w:val="auto"/>
          <w:lang w:val="en-US" w:eastAsia="en-US" w:bidi="en-US"/>
        </w:rPr>
        <w:t>A</w:t>
      </w:r>
      <w:r w:rsidRPr="001855A8">
        <w:rPr>
          <w:color w:val="auto"/>
          <w:lang w:eastAsia="en-US" w:bidi="en-US"/>
        </w:rPr>
        <w:t xml:space="preserve">. </w:t>
      </w:r>
      <w:r w:rsidRPr="001855A8">
        <w:rPr>
          <w:color w:val="auto"/>
        </w:rPr>
        <w:t>П. Платонов. Рассказы (один по выбору). Например, «Корова», «Никита» и другие.</w:t>
      </w:r>
    </w:p>
    <w:p w:rsidR="001C7BDE" w:rsidRPr="001855A8" w:rsidRDefault="00F4765E" w:rsidP="0027346D">
      <w:pPr>
        <w:pStyle w:val="11"/>
        <w:shd w:val="clear" w:color="auto" w:fill="auto"/>
        <w:spacing w:line="206" w:lineRule="auto"/>
        <w:ind w:firstLine="780"/>
        <w:jc w:val="both"/>
        <w:rPr>
          <w:color w:val="auto"/>
        </w:rPr>
      </w:pPr>
      <w:r w:rsidRPr="001855A8">
        <w:rPr>
          <w:color w:val="auto"/>
          <w:lang w:val="en-US" w:eastAsia="en-US" w:bidi="en-US"/>
        </w:rPr>
        <w:t>B</w:t>
      </w:r>
      <w:r w:rsidRPr="001855A8">
        <w:rPr>
          <w:color w:val="auto"/>
          <w:lang w:eastAsia="en-US" w:bidi="en-US"/>
        </w:rPr>
        <w:t xml:space="preserve">. </w:t>
      </w:r>
      <w:r w:rsidRPr="001855A8">
        <w:rPr>
          <w:color w:val="auto"/>
        </w:rPr>
        <w:t>П. Астафьев. Рассказ «Васюткино озеро».</w:t>
      </w:r>
    </w:p>
    <w:p w:rsidR="001C7BDE" w:rsidRPr="001855A8" w:rsidRDefault="00F4765E">
      <w:pPr>
        <w:pStyle w:val="11"/>
        <w:shd w:val="clear" w:color="auto" w:fill="auto"/>
        <w:ind w:firstLine="780"/>
        <w:jc w:val="both"/>
        <w:rPr>
          <w:color w:val="auto"/>
        </w:rPr>
      </w:pPr>
      <w:r w:rsidRPr="001855A8">
        <w:rPr>
          <w:color w:val="auto"/>
        </w:rPr>
        <w:t xml:space="preserve">Литература </w:t>
      </w:r>
      <w:r w:rsidRPr="001855A8">
        <w:rPr>
          <w:color w:val="auto"/>
          <w:lang w:val="en-US" w:eastAsia="en-US" w:bidi="en-US"/>
        </w:rPr>
        <w:t>XX</w:t>
      </w:r>
      <w:r w:rsidRPr="001855A8">
        <w:rPr>
          <w:color w:val="auto"/>
          <w:lang w:eastAsia="en-US" w:bidi="en-US"/>
        </w:rPr>
        <w:t>-</w:t>
      </w:r>
      <w:r w:rsidRPr="001855A8">
        <w:rPr>
          <w:color w:val="auto"/>
          <w:lang w:val="en-US" w:eastAsia="en-US" w:bidi="en-US"/>
        </w:rPr>
        <w:t>XXI</w:t>
      </w:r>
      <w:r w:rsidRPr="001855A8">
        <w:rPr>
          <w:color w:val="auto"/>
          <w:lang w:eastAsia="en-US" w:bidi="en-US"/>
        </w:rPr>
        <w:t xml:space="preserve"> </w:t>
      </w:r>
      <w:r w:rsidRPr="001855A8">
        <w:rPr>
          <w:color w:val="auto"/>
        </w:rPr>
        <w:t>веков.</w:t>
      </w:r>
    </w:p>
    <w:p w:rsidR="001C7BDE" w:rsidRPr="001855A8" w:rsidRDefault="00F4765E">
      <w:pPr>
        <w:pStyle w:val="11"/>
        <w:shd w:val="clear" w:color="auto" w:fill="auto"/>
        <w:ind w:left="780" w:firstLine="0"/>
        <w:jc w:val="both"/>
        <w:rPr>
          <w:color w:val="auto"/>
        </w:rPr>
      </w:pPr>
      <w:r w:rsidRPr="001855A8">
        <w:rPr>
          <w:color w:val="auto"/>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C7BDE" w:rsidRPr="001855A8" w:rsidRDefault="00F4765E">
      <w:pPr>
        <w:pStyle w:val="11"/>
        <w:shd w:val="clear" w:color="auto" w:fill="auto"/>
        <w:ind w:left="780" w:firstLine="0"/>
        <w:jc w:val="both"/>
        <w:rPr>
          <w:color w:val="auto"/>
        </w:rPr>
      </w:pPr>
      <w:r w:rsidRPr="001855A8">
        <w:rPr>
          <w:color w:val="auto"/>
        </w:rPr>
        <w:t xml:space="preserve">Произведения отечественных писателей </w:t>
      </w:r>
      <w:r w:rsidRPr="001855A8">
        <w:rPr>
          <w:color w:val="auto"/>
          <w:lang w:val="en-US" w:eastAsia="en-US" w:bidi="en-US"/>
        </w:rPr>
        <w:t>XIX</w:t>
      </w:r>
      <w:r w:rsidRPr="001855A8">
        <w:rPr>
          <w:color w:val="auto"/>
          <w:lang w:eastAsia="en-US" w:bidi="en-US"/>
        </w:rPr>
        <w:t>-</w:t>
      </w:r>
      <w:r w:rsidRPr="001855A8">
        <w:rPr>
          <w:color w:val="auto"/>
          <w:lang w:val="en-US" w:eastAsia="en-US" w:bidi="en-US"/>
        </w:rPr>
        <w:t>XXI</w:t>
      </w:r>
      <w:r w:rsidRPr="001855A8">
        <w:rPr>
          <w:color w:val="auto"/>
          <w:lang w:eastAsia="en-US" w:bidi="en-US"/>
        </w:rPr>
        <w:t xml:space="preserve"> </w:t>
      </w:r>
      <w:r w:rsidRPr="001855A8">
        <w:rPr>
          <w:color w:val="auto"/>
        </w:rPr>
        <w:t>веков на тему детства (не менее двух). Например, произведения В.Г. Короленко, В.П. Катаева,</w:t>
      </w:r>
    </w:p>
    <w:p w:rsidR="001C7BDE" w:rsidRPr="001855A8" w:rsidRDefault="00F4765E">
      <w:pPr>
        <w:pStyle w:val="11"/>
        <w:shd w:val="clear" w:color="auto" w:fill="auto"/>
        <w:ind w:firstLine="0"/>
        <w:jc w:val="both"/>
        <w:rPr>
          <w:color w:val="auto"/>
        </w:rPr>
      </w:pPr>
      <w:r w:rsidRPr="001855A8">
        <w:rPr>
          <w:color w:val="auto"/>
        </w:rPr>
        <w:t>В.П. Крапивина, Ю.П. Казакова, А.Г. Алексина, В.П. Астафьева, В.К. Железникова, Ю.Я. Яковлева, И. Коваля, А.А. Гиваргизова, М.С. Аромштам, Н.Ю. Абгарян и другие.</w:t>
      </w:r>
    </w:p>
    <w:p w:rsidR="001C7BDE" w:rsidRPr="001855A8" w:rsidRDefault="00F4765E">
      <w:pPr>
        <w:pStyle w:val="11"/>
        <w:shd w:val="clear" w:color="auto" w:fill="auto"/>
        <w:ind w:left="780" w:firstLine="0"/>
        <w:jc w:val="both"/>
        <w:rPr>
          <w:color w:val="auto"/>
        </w:rPr>
      </w:pPr>
      <w:r w:rsidRPr="001855A8">
        <w:rPr>
          <w:color w:val="auto"/>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C7BDE" w:rsidRPr="001855A8" w:rsidRDefault="00F4765E">
      <w:pPr>
        <w:pStyle w:val="11"/>
        <w:shd w:val="clear" w:color="auto" w:fill="auto"/>
        <w:ind w:firstLine="780"/>
        <w:jc w:val="both"/>
        <w:rPr>
          <w:color w:val="auto"/>
        </w:rPr>
      </w:pPr>
      <w:r w:rsidRPr="001855A8">
        <w:rPr>
          <w:color w:val="auto"/>
        </w:rPr>
        <w:t>Литература народов Российской Федерации.</w:t>
      </w:r>
    </w:p>
    <w:p w:rsidR="001C7BDE" w:rsidRPr="001855A8" w:rsidRDefault="00F4765E">
      <w:pPr>
        <w:pStyle w:val="11"/>
        <w:shd w:val="clear" w:color="auto" w:fill="auto"/>
        <w:ind w:firstLine="780"/>
        <w:jc w:val="both"/>
        <w:rPr>
          <w:color w:val="auto"/>
        </w:rPr>
      </w:pPr>
      <w:r w:rsidRPr="001855A8">
        <w:rPr>
          <w:color w:val="auto"/>
        </w:rPr>
        <w:t>Стихотворения (одно по выбору). Р.Г. Гамзатов «Песня соловья»; М. Карим «Эту песню мать мне пела».</w:t>
      </w:r>
    </w:p>
    <w:p w:rsidR="001C7BDE" w:rsidRPr="001855A8" w:rsidRDefault="00F4765E">
      <w:pPr>
        <w:pStyle w:val="11"/>
        <w:shd w:val="clear" w:color="auto" w:fill="auto"/>
        <w:ind w:firstLine="780"/>
        <w:jc w:val="both"/>
        <w:rPr>
          <w:color w:val="auto"/>
        </w:rPr>
      </w:pPr>
      <w:r w:rsidRPr="001855A8">
        <w:rPr>
          <w:color w:val="auto"/>
        </w:rPr>
        <w:t>Зарубежная литература.</w:t>
      </w:r>
    </w:p>
    <w:p w:rsidR="001C7BDE" w:rsidRPr="001855A8" w:rsidRDefault="00F4765E">
      <w:pPr>
        <w:pStyle w:val="11"/>
        <w:shd w:val="clear" w:color="auto" w:fill="auto"/>
        <w:ind w:left="780" w:firstLine="0"/>
        <w:jc w:val="both"/>
        <w:rPr>
          <w:color w:val="auto"/>
        </w:rPr>
      </w:pPr>
      <w:r w:rsidRPr="001855A8">
        <w:rPr>
          <w:color w:val="auto"/>
        </w:rPr>
        <w:t>Х.К. Андерсен. Сказки (одна по выбору). Например, «Снежная королева», «Соловей» и другие.</w:t>
      </w:r>
    </w:p>
    <w:p w:rsidR="001C7BDE" w:rsidRPr="001855A8" w:rsidRDefault="00F4765E">
      <w:pPr>
        <w:pStyle w:val="11"/>
        <w:shd w:val="clear" w:color="auto" w:fill="auto"/>
        <w:ind w:left="780" w:firstLine="0"/>
        <w:jc w:val="both"/>
        <w:rPr>
          <w:color w:val="auto"/>
        </w:rPr>
      </w:pPr>
      <w:r w:rsidRPr="001855A8">
        <w:rPr>
          <w:color w:val="auto"/>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C7BDE" w:rsidRPr="001855A8" w:rsidRDefault="00F4765E">
      <w:pPr>
        <w:pStyle w:val="11"/>
        <w:shd w:val="clear" w:color="auto" w:fill="auto"/>
        <w:ind w:left="780" w:firstLine="0"/>
        <w:jc w:val="both"/>
        <w:rPr>
          <w:color w:val="auto"/>
        </w:rPr>
      </w:pPr>
      <w:r w:rsidRPr="001855A8">
        <w:rPr>
          <w:color w:val="auto"/>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C7BDE" w:rsidRPr="001855A8" w:rsidRDefault="00F4765E">
      <w:pPr>
        <w:pStyle w:val="11"/>
        <w:shd w:val="clear" w:color="auto" w:fill="auto"/>
        <w:ind w:left="740" w:firstLine="20"/>
        <w:jc w:val="both"/>
        <w:rPr>
          <w:color w:val="auto"/>
        </w:rPr>
      </w:pPr>
      <w:r w:rsidRPr="001855A8">
        <w:rPr>
          <w:color w:val="auto"/>
        </w:rPr>
        <w:t>Зарубежная приключенческая проза (два произведения по выбору). Например, Р. Стивенсон «Остров сокровищ», «Чёрная стрела» и другие.</w:t>
      </w:r>
    </w:p>
    <w:p w:rsidR="001C7BDE" w:rsidRPr="001855A8" w:rsidRDefault="00F4765E">
      <w:pPr>
        <w:pStyle w:val="11"/>
        <w:shd w:val="clear" w:color="auto" w:fill="auto"/>
        <w:ind w:left="740" w:firstLine="20"/>
        <w:jc w:val="both"/>
        <w:rPr>
          <w:color w:val="auto"/>
        </w:rPr>
      </w:pPr>
      <w:r w:rsidRPr="001855A8">
        <w:rPr>
          <w:color w:val="auto"/>
        </w:rPr>
        <w:t>Зарубежная проза о животных (одно-два произведения по выбору).</w:t>
      </w:r>
    </w:p>
    <w:p w:rsidR="001C7BDE" w:rsidRPr="001855A8" w:rsidRDefault="00F4765E">
      <w:pPr>
        <w:pStyle w:val="11"/>
        <w:shd w:val="clear" w:color="auto" w:fill="auto"/>
        <w:tabs>
          <w:tab w:val="left" w:pos="432"/>
        </w:tabs>
        <w:ind w:firstLine="0"/>
        <w:jc w:val="both"/>
        <w:rPr>
          <w:color w:val="auto"/>
        </w:rPr>
      </w:pPr>
      <w:r w:rsidRPr="001855A8">
        <w:rPr>
          <w:color w:val="auto"/>
        </w:rPr>
        <w:t>Э.</w:t>
      </w:r>
      <w:r w:rsidRPr="001855A8">
        <w:rPr>
          <w:color w:val="auto"/>
        </w:rPr>
        <w:tab/>
        <w:t>Сетон-Томпсон «Королевская аналостанка», Д. Даррелл «Говорящий свёрток», Д. Лондон «Белый клык», Д. Киплинг «Маугли», «Рикки-Тикки-Тави» и другие.</w:t>
      </w:r>
    </w:p>
    <w:p w:rsidR="001C7BDE" w:rsidRPr="001855A8" w:rsidRDefault="00F4765E">
      <w:pPr>
        <w:pStyle w:val="11"/>
        <w:shd w:val="clear" w:color="auto" w:fill="auto"/>
        <w:ind w:firstLine="760"/>
        <w:jc w:val="both"/>
        <w:rPr>
          <w:color w:val="auto"/>
        </w:rPr>
      </w:pPr>
      <w:r w:rsidRPr="001855A8">
        <w:rPr>
          <w:b/>
          <w:bCs/>
          <w:color w:val="auto"/>
        </w:rPr>
        <w:t>Содержание обучения в 6 классе</w:t>
      </w:r>
    </w:p>
    <w:p w:rsidR="001C7BDE" w:rsidRPr="001855A8" w:rsidRDefault="00F4765E">
      <w:pPr>
        <w:pStyle w:val="11"/>
        <w:shd w:val="clear" w:color="auto" w:fill="auto"/>
        <w:ind w:firstLine="760"/>
        <w:jc w:val="both"/>
        <w:rPr>
          <w:color w:val="auto"/>
        </w:rPr>
      </w:pPr>
      <w:r w:rsidRPr="001855A8">
        <w:rPr>
          <w:color w:val="auto"/>
        </w:rPr>
        <w:t>Античная литература.</w:t>
      </w:r>
    </w:p>
    <w:p w:rsidR="001C7BDE" w:rsidRPr="001855A8" w:rsidRDefault="00F4765E">
      <w:pPr>
        <w:pStyle w:val="11"/>
        <w:shd w:val="clear" w:color="auto" w:fill="auto"/>
        <w:ind w:firstLine="760"/>
        <w:jc w:val="both"/>
        <w:rPr>
          <w:color w:val="auto"/>
        </w:rPr>
      </w:pPr>
      <w:r w:rsidRPr="001855A8">
        <w:rPr>
          <w:color w:val="auto"/>
        </w:rPr>
        <w:t>Гомер. Поэмы. «Илиада», «Одиссея» (фрагменты).</w:t>
      </w:r>
    </w:p>
    <w:p w:rsidR="001C7BDE" w:rsidRPr="001855A8" w:rsidRDefault="00F4765E">
      <w:pPr>
        <w:pStyle w:val="11"/>
        <w:shd w:val="clear" w:color="auto" w:fill="auto"/>
        <w:ind w:firstLine="760"/>
        <w:jc w:val="both"/>
        <w:rPr>
          <w:color w:val="auto"/>
        </w:rPr>
      </w:pPr>
      <w:r w:rsidRPr="001855A8">
        <w:rPr>
          <w:color w:val="auto"/>
        </w:rPr>
        <w:t>Фольклор.</w:t>
      </w:r>
    </w:p>
    <w:p w:rsidR="001C7BDE" w:rsidRPr="001855A8" w:rsidRDefault="00F4765E">
      <w:pPr>
        <w:pStyle w:val="11"/>
        <w:shd w:val="clear" w:color="auto" w:fill="auto"/>
        <w:ind w:firstLine="760"/>
        <w:jc w:val="both"/>
        <w:rPr>
          <w:color w:val="auto"/>
        </w:rPr>
      </w:pPr>
      <w:r w:rsidRPr="001855A8">
        <w:rPr>
          <w:color w:val="auto"/>
        </w:rPr>
        <w:t>Русские былины (не менее двух). Например, «Илья Муромец и Соловей- разбойник», «Садко» и другие.</w:t>
      </w:r>
    </w:p>
    <w:p w:rsidR="001C7BDE" w:rsidRPr="001855A8" w:rsidRDefault="00F4765E">
      <w:pPr>
        <w:pStyle w:val="11"/>
        <w:shd w:val="clear" w:color="auto" w:fill="auto"/>
        <w:ind w:firstLine="760"/>
        <w:jc w:val="both"/>
        <w:rPr>
          <w:color w:val="auto"/>
        </w:rPr>
      </w:pPr>
      <w:r w:rsidRPr="001855A8">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C7BDE" w:rsidRPr="001855A8" w:rsidRDefault="00F4765E">
      <w:pPr>
        <w:pStyle w:val="11"/>
        <w:shd w:val="clear" w:color="auto" w:fill="auto"/>
        <w:ind w:firstLine="760"/>
        <w:jc w:val="both"/>
        <w:rPr>
          <w:color w:val="auto"/>
        </w:rPr>
      </w:pPr>
      <w:r w:rsidRPr="001855A8">
        <w:rPr>
          <w:color w:val="auto"/>
        </w:rPr>
        <w:t>Древнерусская литература.</w:t>
      </w:r>
    </w:p>
    <w:p w:rsidR="001C7BDE" w:rsidRPr="001855A8" w:rsidRDefault="00F4765E">
      <w:pPr>
        <w:pStyle w:val="11"/>
        <w:shd w:val="clear" w:color="auto" w:fill="auto"/>
        <w:ind w:firstLine="760"/>
        <w:jc w:val="both"/>
        <w:rPr>
          <w:color w:val="auto"/>
        </w:rPr>
      </w:pPr>
      <w:r w:rsidRPr="001855A8">
        <w:rPr>
          <w:color w:val="auto"/>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C7BDE" w:rsidRPr="001855A8" w:rsidRDefault="00F4765E">
      <w:pPr>
        <w:pStyle w:val="11"/>
        <w:shd w:val="clear" w:color="auto" w:fill="auto"/>
        <w:ind w:firstLine="760"/>
        <w:jc w:val="both"/>
        <w:rPr>
          <w:color w:val="auto"/>
        </w:rPr>
      </w:pPr>
      <w:r w:rsidRPr="001855A8">
        <w:rPr>
          <w:color w:val="auto"/>
        </w:rPr>
        <w:t xml:space="preserve">Литература первой половины </w:t>
      </w:r>
      <w:r w:rsidRPr="001855A8">
        <w:rPr>
          <w:color w:val="auto"/>
          <w:lang w:val="en-US" w:eastAsia="en-US" w:bidi="en-US"/>
        </w:rPr>
        <w:t>XIX</w:t>
      </w:r>
      <w:r w:rsidRPr="001855A8">
        <w:rPr>
          <w:color w:val="auto"/>
          <w:lang w:eastAsia="en-US" w:bidi="en-US"/>
        </w:rPr>
        <w:t xml:space="preserve"> </w:t>
      </w:r>
      <w:r w:rsidRPr="001855A8">
        <w:rPr>
          <w:color w:val="auto"/>
        </w:rPr>
        <w:t>века.</w:t>
      </w:r>
    </w:p>
    <w:p w:rsidR="001C7BDE" w:rsidRPr="001855A8" w:rsidRDefault="00F4765E">
      <w:pPr>
        <w:pStyle w:val="11"/>
        <w:shd w:val="clear" w:color="auto" w:fill="auto"/>
        <w:ind w:firstLine="760"/>
        <w:jc w:val="both"/>
        <w:rPr>
          <w:color w:val="auto"/>
        </w:rPr>
      </w:pPr>
      <w:r w:rsidRPr="001855A8">
        <w:rPr>
          <w:color w:val="auto"/>
        </w:rPr>
        <w:t>А.С. Пушкин. Стихотворения (не менее трёх). «Песнь о вещем Олеге», «Зимняя дорога», «Узник», «Туча» и другие, роман «Дубровский».</w:t>
      </w:r>
    </w:p>
    <w:p w:rsidR="001C7BDE" w:rsidRPr="001855A8" w:rsidRDefault="00F4765E">
      <w:pPr>
        <w:pStyle w:val="11"/>
        <w:shd w:val="clear" w:color="auto" w:fill="auto"/>
        <w:ind w:firstLine="760"/>
        <w:jc w:val="both"/>
        <w:rPr>
          <w:color w:val="auto"/>
        </w:rPr>
      </w:pPr>
      <w:r w:rsidRPr="001855A8">
        <w:rPr>
          <w:color w:val="auto"/>
        </w:rPr>
        <w:t>М.Ю. Лермонтов. Стихотворения (не менее трёх). «Три пальмы», «Листок», «Утёс» и другие.</w:t>
      </w:r>
    </w:p>
    <w:p w:rsidR="001C7BDE" w:rsidRPr="001855A8" w:rsidRDefault="00F4765E">
      <w:pPr>
        <w:pStyle w:val="11"/>
        <w:shd w:val="clear" w:color="auto" w:fill="auto"/>
        <w:ind w:firstLine="760"/>
        <w:jc w:val="both"/>
        <w:rPr>
          <w:color w:val="auto"/>
        </w:rPr>
      </w:pPr>
      <w:r w:rsidRPr="001855A8">
        <w:rPr>
          <w:color w:val="auto"/>
        </w:rPr>
        <w:t xml:space="preserve">А.В. Кольцов. Стихотворения (не менее двух). Например, «Косарь», «Соловей» и </w:t>
      </w:r>
      <w:r w:rsidRPr="001855A8">
        <w:rPr>
          <w:color w:val="auto"/>
        </w:rPr>
        <w:lastRenderedPageBreak/>
        <w:t>другие.</w:t>
      </w:r>
    </w:p>
    <w:p w:rsidR="001C7BDE" w:rsidRPr="001855A8" w:rsidRDefault="00F4765E">
      <w:pPr>
        <w:pStyle w:val="11"/>
        <w:shd w:val="clear" w:color="auto" w:fill="auto"/>
        <w:ind w:firstLine="760"/>
        <w:jc w:val="both"/>
        <w:rPr>
          <w:color w:val="auto"/>
        </w:rPr>
      </w:pPr>
      <w:r w:rsidRPr="001855A8">
        <w:rPr>
          <w:color w:val="auto"/>
        </w:rPr>
        <w:t xml:space="preserve">Литература второй половины </w:t>
      </w:r>
      <w:r w:rsidRPr="001855A8">
        <w:rPr>
          <w:color w:val="auto"/>
          <w:lang w:val="en-US" w:eastAsia="en-US" w:bidi="en-US"/>
        </w:rPr>
        <w:t>XIX</w:t>
      </w:r>
      <w:r w:rsidRPr="001855A8">
        <w:rPr>
          <w:color w:val="auto"/>
          <w:lang w:eastAsia="en-US" w:bidi="en-US"/>
        </w:rPr>
        <w:t xml:space="preserve"> </w:t>
      </w:r>
      <w:r w:rsidRPr="001855A8">
        <w:rPr>
          <w:color w:val="auto"/>
        </w:rPr>
        <w:t>века.</w:t>
      </w:r>
    </w:p>
    <w:p w:rsidR="001C7BDE" w:rsidRPr="001855A8" w:rsidRDefault="00F4765E">
      <w:pPr>
        <w:pStyle w:val="11"/>
        <w:shd w:val="clear" w:color="auto" w:fill="auto"/>
        <w:ind w:firstLine="760"/>
        <w:jc w:val="both"/>
        <w:rPr>
          <w:color w:val="auto"/>
        </w:rPr>
      </w:pPr>
      <w:r w:rsidRPr="001855A8">
        <w:rPr>
          <w:color w:val="auto"/>
        </w:rPr>
        <w:t>Ф.И. Тютчев. Стихотворения (не менее двух). «Есть в осени первоначальной...», «С поляны коршун поднялся...» и другие.</w:t>
      </w:r>
    </w:p>
    <w:p w:rsidR="001C7BDE" w:rsidRPr="001855A8" w:rsidRDefault="00F4765E">
      <w:pPr>
        <w:pStyle w:val="11"/>
        <w:shd w:val="clear" w:color="auto" w:fill="auto"/>
        <w:ind w:firstLine="760"/>
        <w:jc w:val="both"/>
        <w:rPr>
          <w:color w:val="auto"/>
        </w:rPr>
      </w:pPr>
      <w:r w:rsidRPr="001855A8">
        <w:rPr>
          <w:color w:val="auto"/>
        </w:rPr>
        <w:t>А.А. Фет. Стихотворения (не менее двух). «Учись у них - у дуба, у берёзы...», «Я пришёл к тебе с приветом...» и другие.</w:t>
      </w:r>
    </w:p>
    <w:p w:rsidR="001C7BDE" w:rsidRPr="001855A8" w:rsidRDefault="00F4765E">
      <w:pPr>
        <w:pStyle w:val="11"/>
        <w:shd w:val="clear" w:color="auto" w:fill="auto"/>
        <w:ind w:firstLine="760"/>
        <w:jc w:val="both"/>
        <w:rPr>
          <w:color w:val="auto"/>
        </w:rPr>
      </w:pPr>
      <w:r w:rsidRPr="001855A8">
        <w:rPr>
          <w:color w:val="auto"/>
        </w:rPr>
        <w:t>И.С. Тургенев. Рассказ «Бежин луг».</w:t>
      </w:r>
    </w:p>
    <w:p w:rsidR="001C7BDE" w:rsidRPr="001855A8" w:rsidRDefault="00F4765E">
      <w:pPr>
        <w:pStyle w:val="11"/>
        <w:shd w:val="clear" w:color="auto" w:fill="auto"/>
        <w:ind w:firstLine="760"/>
        <w:jc w:val="both"/>
        <w:rPr>
          <w:color w:val="auto"/>
        </w:rPr>
      </w:pPr>
      <w:r w:rsidRPr="001855A8">
        <w:rPr>
          <w:color w:val="auto"/>
        </w:rPr>
        <w:t>Н.С. Лесков. Сказ «Левша».</w:t>
      </w:r>
    </w:p>
    <w:p w:rsidR="001C7BDE" w:rsidRPr="001855A8" w:rsidRDefault="00F4765E">
      <w:pPr>
        <w:pStyle w:val="11"/>
        <w:shd w:val="clear" w:color="auto" w:fill="auto"/>
        <w:ind w:firstLine="760"/>
        <w:jc w:val="both"/>
        <w:rPr>
          <w:color w:val="auto"/>
        </w:rPr>
      </w:pPr>
      <w:r w:rsidRPr="001855A8">
        <w:rPr>
          <w:color w:val="auto"/>
        </w:rPr>
        <w:t>Л.Н. Толстой. Повесть «Детство» (главы).</w:t>
      </w:r>
    </w:p>
    <w:p w:rsidR="001C7BDE" w:rsidRPr="001855A8" w:rsidRDefault="00F4765E">
      <w:pPr>
        <w:pStyle w:val="11"/>
        <w:shd w:val="clear" w:color="auto" w:fill="auto"/>
        <w:ind w:firstLine="760"/>
        <w:jc w:val="both"/>
        <w:rPr>
          <w:color w:val="auto"/>
        </w:rPr>
      </w:pPr>
      <w:r w:rsidRPr="001855A8">
        <w:rPr>
          <w:color w:val="auto"/>
        </w:rPr>
        <w:t>А.П. Чехов. Рассказы (три по выбору). Например, «Толстый и тонкий», «Хамелеон», «Смерть чиновника» и другие.</w:t>
      </w:r>
    </w:p>
    <w:p w:rsidR="001C7BDE" w:rsidRPr="001855A8" w:rsidRDefault="00F4765E">
      <w:pPr>
        <w:pStyle w:val="11"/>
        <w:shd w:val="clear" w:color="auto" w:fill="auto"/>
        <w:spacing w:line="206" w:lineRule="auto"/>
        <w:ind w:firstLine="760"/>
        <w:jc w:val="both"/>
        <w:rPr>
          <w:color w:val="auto"/>
        </w:rPr>
      </w:pPr>
      <w:r w:rsidRPr="001855A8">
        <w:rPr>
          <w:color w:val="auto"/>
          <w:lang w:val="en-US" w:eastAsia="en-US" w:bidi="en-US"/>
        </w:rPr>
        <w:t>A</w:t>
      </w:r>
      <w:r w:rsidRPr="001855A8">
        <w:rPr>
          <w:color w:val="auto"/>
          <w:lang w:eastAsia="en-US" w:bidi="en-US"/>
        </w:rPr>
        <w:t xml:space="preserve">. </w:t>
      </w:r>
      <w:r w:rsidRPr="001855A8">
        <w:rPr>
          <w:color w:val="auto"/>
        </w:rPr>
        <w:t>И. Куприн. Рассказ «Чудесный доктор».</w:t>
      </w:r>
    </w:p>
    <w:p w:rsidR="001C7BDE" w:rsidRPr="001855A8" w:rsidRDefault="00F4765E">
      <w:pPr>
        <w:pStyle w:val="11"/>
        <w:shd w:val="clear" w:color="auto" w:fill="auto"/>
        <w:ind w:firstLine="760"/>
        <w:jc w:val="both"/>
        <w:rPr>
          <w:color w:val="auto"/>
        </w:rPr>
      </w:pPr>
      <w:r w:rsidRPr="001855A8">
        <w:rPr>
          <w:color w:val="auto"/>
        </w:rPr>
        <w:t xml:space="preserve">Литература </w:t>
      </w:r>
      <w:r w:rsidRPr="001855A8">
        <w:rPr>
          <w:color w:val="auto"/>
          <w:lang w:val="en-US" w:eastAsia="en-US" w:bidi="en-US"/>
        </w:rPr>
        <w:t>XX</w:t>
      </w:r>
      <w:r w:rsidRPr="001855A8">
        <w:rPr>
          <w:color w:val="auto"/>
          <w:lang w:eastAsia="en-US" w:bidi="en-US"/>
        </w:rPr>
        <w:t xml:space="preserve"> </w:t>
      </w:r>
      <w:r w:rsidRPr="001855A8">
        <w:rPr>
          <w:color w:val="auto"/>
        </w:rPr>
        <w:t>века.</w:t>
      </w:r>
    </w:p>
    <w:p w:rsidR="001C7BDE" w:rsidRPr="001855A8" w:rsidRDefault="00F4765E">
      <w:pPr>
        <w:pStyle w:val="11"/>
        <w:shd w:val="clear" w:color="auto" w:fill="auto"/>
        <w:ind w:left="740" w:firstLine="20"/>
        <w:jc w:val="both"/>
        <w:rPr>
          <w:color w:val="auto"/>
        </w:rPr>
      </w:pPr>
      <w:r w:rsidRPr="001855A8">
        <w:rPr>
          <w:color w:val="auto"/>
        </w:rPr>
        <w:t xml:space="preserve">Стихотворения отечественных поэтов начала </w:t>
      </w:r>
      <w:r w:rsidRPr="001855A8">
        <w:rPr>
          <w:color w:val="auto"/>
          <w:lang w:val="en-US" w:eastAsia="en-US" w:bidi="en-US"/>
        </w:rPr>
        <w:t>XX</w:t>
      </w:r>
      <w:r w:rsidRPr="001855A8">
        <w:rPr>
          <w:color w:val="auto"/>
          <w:lang w:eastAsia="en-US" w:bidi="en-US"/>
        </w:rPr>
        <w:t xml:space="preserve"> </w:t>
      </w:r>
      <w:r w:rsidRPr="001855A8">
        <w:rPr>
          <w:color w:val="auto"/>
        </w:rPr>
        <w:t>века (не менее двух). Например, стихотворения С.А. Есенина, В.В. Маяковского, А.А. Блока и другие.</w:t>
      </w:r>
    </w:p>
    <w:p w:rsidR="001C7BDE" w:rsidRPr="001855A8" w:rsidRDefault="00F4765E">
      <w:pPr>
        <w:pStyle w:val="11"/>
        <w:shd w:val="clear" w:color="auto" w:fill="auto"/>
        <w:ind w:left="740" w:firstLine="20"/>
        <w:jc w:val="both"/>
        <w:rPr>
          <w:color w:val="auto"/>
        </w:rPr>
      </w:pPr>
      <w:r w:rsidRPr="001855A8">
        <w:rPr>
          <w:color w:val="auto"/>
        </w:rPr>
        <w:t xml:space="preserve">Стихотворения отечественных поэтов </w:t>
      </w:r>
      <w:r w:rsidRPr="001855A8">
        <w:rPr>
          <w:color w:val="auto"/>
          <w:lang w:val="en-US" w:eastAsia="en-US" w:bidi="en-US"/>
        </w:rPr>
        <w:t>XX</w:t>
      </w:r>
      <w:r w:rsidRPr="001855A8">
        <w:rPr>
          <w:color w:val="auto"/>
          <w:lang w:eastAsia="en-US" w:bidi="en-US"/>
        </w:rPr>
        <w:t xml:space="preserve"> </w:t>
      </w:r>
      <w:r w:rsidRPr="001855A8">
        <w:rPr>
          <w:color w:val="auto"/>
        </w:rPr>
        <w:t>века (не менее четырёх стихотворений двух поэтов). Например, стихотворения О.Ф. Берггольц,</w:t>
      </w:r>
    </w:p>
    <w:p w:rsidR="001C7BDE" w:rsidRPr="001855A8" w:rsidRDefault="00F4765E">
      <w:pPr>
        <w:pStyle w:val="11"/>
        <w:shd w:val="clear" w:color="auto" w:fill="auto"/>
        <w:ind w:firstLine="0"/>
        <w:jc w:val="both"/>
        <w:rPr>
          <w:color w:val="auto"/>
        </w:rPr>
      </w:pPr>
      <w:r w:rsidRPr="001855A8">
        <w:rPr>
          <w:color w:val="auto"/>
        </w:rPr>
        <w:t>В.С. Высоцкого, Е.А. Евтушенко, А.С. Кушнера, Ю.Д. Левитанского, Ю.П. Мориц, Б.Ш. Окуджавы, Д.С. Самойлова.</w:t>
      </w:r>
    </w:p>
    <w:p w:rsidR="001C7BDE" w:rsidRPr="001855A8" w:rsidRDefault="00F4765E">
      <w:pPr>
        <w:pStyle w:val="11"/>
        <w:shd w:val="clear" w:color="auto" w:fill="auto"/>
        <w:ind w:left="740" w:firstLine="20"/>
        <w:jc w:val="both"/>
        <w:rPr>
          <w:color w:val="auto"/>
        </w:rPr>
      </w:pPr>
      <w:r w:rsidRPr="001855A8">
        <w:rPr>
          <w:color w:val="auto"/>
        </w:rPr>
        <w:t xml:space="preserve">Проза отечественных писателей конца </w:t>
      </w:r>
      <w:r w:rsidRPr="001855A8">
        <w:rPr>
          <w:color w:val="auto"/>
          <w:lang w:val="en-US" w:eastAsia="en-US" w:bidi="en-US"/>
        </w:rPr>
        <w:t>XX</w:t>
      </w:r>
      <w:r w:rsidRPr="001855A8">
        <w:rPr>
          <w:color w:val="auto"/>
          <w:lang w:eastAsia="en-US" w:bidi="en-US"/>
        </w:rPr>
        <w:t xml:space="preserve"> </w:t>
      </w:r>
      <w:r w:rsidRPr="001855A8">
        <w:rPr>
          <w:color w:val="auto"/>
        </w:rPr>
        <w:t xml:space="preserve">- начала </w:t>
      </w:r>
      <w:r w:rsidRPr="001855A8">
        <w:rPr>
          <w:color w:val="auto"/>
          <w:lang w:val="en-US" w:eastAsia="en-US" w:bidi="en-US"/>
        </w:rPr>
        <w:t>XXI</w:t>
      </w:r>
      <w:r w:rsidRPr="001855A8">
        <w:rPr>
          <w:color w:val="auto"/>
          <w:lang w:eastAsia="en-US" w:bidi="en-US"/>
        </w:rPr>
        <w:t xml:space="preserve"> </w:t>
      </w:r>
      <w:r w:rsidRPr="001855A8">
        <w:rPr>
          <w:color w:val="auto"/>
        </w:rPr>
        <w:t>века, в том числе о Великой Отечественной войне (два произведения по выбору). Например, Б.Л. Васильев «Экспонат №...», Б.П. Екимов «Ночь исцеления»,</w:t>
      </w:r>
    </w:p>
    <w:p w:rsidR="001C7BDE" w:rsidRPr="001855A8" w:rsidRDefault="00F4765E">
      <w:pPr>
        <w:pStyle w:val="11"/>
        <w:shd w:val="clear" w:color="auto" w:fill="auto"/>
        <w:ind w:firstLine="0"/>
        <w:jc w:val="both"/>
        <w:rPr>
          <w:color w:val="auto"/>
        </w:rPr>
      </w:pPr>
      <w:r w:rsidRPr="001855A8">
        <w:rPr>
          <w:color w:val="auto"/>
        </w:rPr>
        <w:t xml:space="preserve">А.В. Жвалевский и Е.Б. Пастернак «Правдивая история Деда Мороза» (глава «Очень страшный 1942 Новый </w:t>
      </w:r>
      <w:r w:rsidRPr="001855A8">
        <w:rPr>
          <w:i/>
          <w:iCs/>
          <w:color w:val="auto"/>
        </w:rPr>
        <w:t>гоД») и</w:t>
      </w:r>
      <w:r w:rsidRPr="001855A8">
        <w:rPr>
          <w:color w:val="auto"/>
        </w:rPr>
        <w:t xml:space="preserve"> другие.</w:t>
      </w:r>
    </w:p>
    <w:p w:rsidR="001C7BDE" w:rsidRPr="001855A8" w:rsidRDefault="00F4765E">
      <w:pPr>
        <w:pStyle w:val="11"/>
        <w:shd w:val="clear" w:color="auto" w:fill="auto"/>
        <w:spacing w:line="206" w:lineRule="auto"/>
        <w:ind w:firstLine="740"/>
        <w:jc w:val="both"/>
        <w:rPr>
          <w:color w:val="auto"/>
        </w:rPr>
      </w:pPr>
      <w:r w:rsidRPr="001855A8">
        <w:rPr>
          <w:color w:val="auto"/>
          <w:lang w:val="en-US" w:eastAsia="en-US" w:bidi="en-US"/>
        </w:rPr>
        <w:t>B</w:t>
      </w:r>
      <w:r w:rsidRPr="001855A8">
        <w:rPr>
          <w:color w:val="auto"/>
          <w:lang w:eastAsia="en-US" w:bidi="en-US"/>
        </w:rPr>
        <w:t xml:space="preserve">. </w:t>
      </w:r>
      <w:r w:rsidRPr="001855A8">
        <w:rPr>
          <w:color w:val="auto"/>
        </w:rPr>
        <w:t>Г. Распутин. Рассказ «Уроки французского».</w:t>
      </w:r>
    </w:p>
    <w:p w:rsidR="001C7BDE" w:rsidRPr="001855A8" w:rsidRDefault="00F4765E">
      <w:pPr>
        <w:pStyle w:val="11"/>
        <w:shd w:val="clear" w:color="auto" w:fill="auto"/>
        <w:ind w:left="760" w:firstLine="0"/>
        <w:jc w:val="both"/>
        <w:rPr>
          <w:color w:val="auto"/>
        </w:rPr>
      </w:pPr>
      <w:r w:rsidRPr="001855A8">
        <w:rPr>
          <w:color w:val="auto"/>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C7BDE" w:rsidRPr="001855A8" w:rsidRDefault="00F4765E">
      <w:pPr>
        <w:pStyle w:val="11"/>
        <w:shd w:val="clear" w:color="auto" w:fill="auto"/>
        <w:ind w:left="760" w:firstLine="0"/>
        <w:jc w:val="both"/>
        <w:rPr>
          <w:color w:val="auto"/>
        </w:rPr>
      </w:pPr>
      <w:r w:rsidRPr="001855A8">
        <w:rPr>
          <w:color w:val="auto"/>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C7BDE" w:rsidRPr="001855A8" w:rsidRDefault="00F4765E">
      <w:pPr>
        <w:pStyle w:val="11"/>
        <w:shd w:val="clear" w:color="auto" w:fill="auto"/>
        <w:ind w:firstLine="760"/>
        <w:jc w:val="both"/>
        <w:rPr>
          <w:color w:val="auto"/>
        </w:rPr>
      </w:pPr>
      <w:r w:rsidRPr="001855A8">
        <w:rPr>
          <w:color w:val="auto"/>
        </w:rPr>
        <w:t>Литература народов Российской Федерации.</w:t>
      </w:r>
    </w:p>
    <w:p w:rsidR="001C7BDE" w:rsidRPr="001855A8" w:rsidRDefault="00F4765E">
      <w:pPr>
        <w:pStyle w:val="11"/>
        <w:shd w:val="clear" w:color="auto" w:fill="auto"/>
        <w:ind w:firstLine="760"/>
        <w:jc w:val="both"/>
        <w:rPr>
          <w:color w:val="auto"/>
        </w:rPr>
      </w:pPr>
      <w:r w:rsidRPr="001855A8">
        <w:rPr>
          <w:color w:val="auto"/>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C7BDE" w:rsidRPr="001855A8" w:rsidRDefault="00F4765E">
      <w:pPr>
        <w:pStyle w:val="11"/>
        <w:shd w:val="clear" w:color="auto" w:fill="auto"/>
        <w:ind w:firstLine="760"/>
        <w:jc w:val="both"/>
        <w:rPr>
          <w:color w:val="auto"/>
        </w:rPr>
      </w:pPr>
      <w:r w:rsidRPr="001855A8">
        <w:rPr>
          <w:color w:val="auto"/>
        </w:rPr>
        <w:t>Зарубежная литература.</w:t>
      </w:r>
    </w:p>
    <w:p w:rsidR="001C7BDE" w:rsidRPr="001855A8" w:rsidRDefault="00F4765E">
      <w:pPr>
        <w:pStyle w:val="11"/>
        <w:shd w:val="clear" w:color="auto" w:fill="auto"/>
        <w:ind w:firstLine="760"/>
        <w:jc w:val="both"/>
        <w:rPr>
          <w:color w:val="auto"/>
        </w:rPr>
      </w:pPr>
      <w:r w:rsidRPr="001855A8">
        <w:rPr>
          <w:color w:val="auto"/>
        </w:rPr>
        <w:t>Д. Дефо «Робинзон Крузо» (главы по выбору).</w:t>
      </w:r>
    </w:p>
    <w:p w:rsidR="001C7BDE" w:rsidRPr="001855A8" w:rsidRDefault="00F4765E">
      <w:pPr>
        <w:pStyle w:val="11"/>
        <w:shd w:val="clear" w:color="auto" w:fill="auto"/>
        <w:ind w:firstLine="760"/>
        <w:jc w:val="both"/>
        <w:rPr>
          <w:color w:val="auto"/>
        </w:rPr>
      </w:pPr>
      <w:r w:rsidRPr="001855A8">
        <w:rPr>
          <w:color w:val="auto"/>
        </w:rPr>
        <w:t>Д. Свифт «Путешествия Гулливера» (главы по выбору).</w:t>
      </w:r>
    </w:p>
    <w:p w:rsidR="001C7BDE" w:rsidRPr="001855A8" w:rsidRDefault="00F4765E">
      <w:pPr>
        <w:pStyle w:val="11"/>
        <w:shd w:val="clear" w:color="auto" w:fill="auto"/>
        <w:ind w:left="760" w:firstLine="0"/>
        <w:jc w:val="both"/>
        <w:rPr>
          <w:color w:val="auto"/>
        </w:rPr>
      </w:pPr>
      <w:r w:rsidRPr="001855A8">
        <w:rPr>
          <w:color w:val="auto"/>
        </w:rPr>
        <w:t xml:space="preserve">Произведения зарубежных писателей на тему взросления человека (не менее двух). Например, Ж. Верн «Дети капитана Гранта» (главы по выбору), </w:t>
      </w:r>
      <w:r w:rsidRPr="001855A8">
        <w:rPr>
          <w:color w:val="auto"/>
          <w:lang w:val="en-US" w:eastAsia="en-US" w:bidi="en-US"/>
        </w:rPr>
        <w:t>X</w:t>
      </w:r>
      <w:r w:rsidRPr="001855A8">
        <w:rPr>
          <w:color w:val="auto"/>
          <w:lang w:eastAsia="en-US" w:bidi="en-US"/>
        </w:rPr>
        <w:t xml:space="preserve">. </w:t>
      </w:r>
      <w:r w:rsidRPr="001855A8">
        <w:rPr>
          <w:color w:val="auto"/>
        </w:rPr>
        <w:t>Ли «Убить пересмешника» (главы по выбору) и другие.</w:t>
      </w:r>
    </w:p>
    <w:p w:rsidR="001C7BDE" w:rsidRPr="001855A8" w:rsidRDefault="00F4765E">
      <w:pPr>
        <w:pStyle w:val="11"/>
        <w:shd w:val="clear" w:color="auto" w:fill="auto"/>
        <w:ind w:left="760" w:firstLine="0"/>
        <w:jc w:val="both"/>
        <w:rPr>
          <w:color w:val="auto"/>
        </w:rPr>
      </w:pPr>
      <w:r w:rsidRPr="001855A8">
        <w:rPr>
          <w:color w:val="auto"/>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C7BDE" w:rsidRPr="001855A8" w:rsidRDefault="00F4765E">
      <w:pPr>
        <w:pStyle w:val="11"/>
        <w:shd w:val="clear" w:color="auto" w:fill="auto"/>
        <w:ind w:firstLine="760"/>
        <w:jc w:val="both"/>
        <w:rPr>
          <w:color w:val="auto"/>
        </w:rPr>
      </w:pPr>
      <w:r w:rsidRPr="001855A8">
        <w:rPr>
          <w:b/>
          <w:bCs/>
          <w:color w:val="auto"/>
        </w:rPr>
        <w:t>Содержание обучения в 7 классе</w:t>
      </w:r>
    </w:p>
    <w:p w:rsidR="001C7BDE" w:rsidRPr="001855A8" w:rsidRDefault="00F4765E">
      <w:pPr>
        <w:pStyle w:val="11"/>
        <w:shd w:val="clear" w:color="auto" w:fill="auto"/>
        <w:ind w:firstLine="760"/>
        <w:jc w:val="both"/>
        <w:rPr>
          <w:color w:val="auto"/>
        </w:rPr>
      </w:pPr>
      <w:r w:rsidRPr="001855A8">
        <w:rPr>
          <w:color w:val="auto"/>
        </w:rPr>
        <w:t>Древнерусская литература.</w:t>
      </w:r>
    </w:p>
    <w:p w:rsidR="001C7BDE" w:rsidRPr="001855A8" w:rsidRDefault="00F4765E">
      <w:pPr>
        <w:pStyle w:val="11"/>
        <w:shd w:val="clear" w:color="auto" w:fill="auto"/>
        <w:ind w:firstLine="760"/>
        <w:jc w:val="both"/>
        <w:rPr>
          <w:color w:val="auto"/>
        </w:rPr>
      </w:pPr>
      <w:r w:rsidRPr="001855A8">
        <w:rPr>
          <w:color w:val="auto"/>
        </w:rPr>
        <w:t>Древнерусские повести (одна повесть по выбору). Например, «Поучение» Владимира Мономаха (в сокращении) и другие.</w:t>
      </w:r>
    </w:p>
    <w:p w:rsidR="001C7BDE" w:rsidRPr="001855A8" w:rsidRDefault="00F4765E">
      <w:pPr>
        <w:pStyle w:val="11"/>
        <w:shd w:val="clear" w:color="auto" w:fill="auto"/>
        <w:ind w:firstLine="760"/>
        <w:jc w:val="both"/>
        <w:rPr>
          <w:color w:val="auto"/>
        </w:rPr>
      </w:pPr>
      <w:r w:rsidRPr="001855A8">
        <w:rPr>
          <w:color w:val="auto"/>
        </w:rPr>
        <w:t xml:space="preserve">Литература первой половины </w:t>
      </w:r>
      <w:r w:rsidRPr="001855A8">
        <w:rPr>
          <w:color w:val="auto"/>
          <w:lang w:val="en-US" w:eastAsia="en-US" w:bidi="en-US"/>
        </w:rPr>
        <w:t>XIX</w:t>
      </w:r>
      <w:r w:rsidRPr="001855A8">
        <w:rPr>
          <w:color w:val="auto"/>
          <w:lang w:eastAsia="en-US" w:bidi="en-US"/>
        </w:rPr>
        <w:t xml:space="preserve"> </w:t>
      </w:r>
      <w:r w:rsidRPr="001855A8">
        <w:rPr>
          <w:color w:val="auto"/>
        </w:rPr>
        <w:t>века.</w:t>
      </w:r>
    </w:p>
    <w:p w:rsidR="001C7BDE" w:rsidRPr="001855A8" w:rsidRDefault="00F4765E">
      <w:pPr>
        <w:pStyle w:val="11"/>
        <w:shd w:val="clear" w:color="auto" w:fill="auto"/>
        <w:ind w:firstLine="760"/>
        <w:jc w:val="both"/>
        <w:rPr>
          <w:color w:val="auto"/>
        </w:rPr>
      </w:pPr>
      <w:r w:rsidRPr="001855A8">
        <w:rPr>
          <w:color w:val="auto"/>
        </w:rPr>
        <w:t xml:space="preserve">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w:t>
      </w:r>
      <w:r w:rsidRPr="001855A8">
        <w:rPr>
          <w:color w:val="auto"/>
        </w:rPr>
        <w:lastRenderedPageBreak/>
        <w:t>смотритель»). Поэма «Полтава» (фрагмент).</w:t>
      </w:r>
    </w:p>
    <w:p w:rsidR="001C7BDE" w:rsidRPr="001855A8" w:rsidRDefault="00F4765E">
      <w:pPr>
        <w:pStyle w:val="11"/>
        <w:shd w:val="clear" w:color="auto" w:fill="auto"/>
        <w:ind w:firstLine="760"/>
        <w:jc w:val="both"/>
        <w:rPr>
          <w:color w:val="auto"/>
        </w:rPr>
      </w:pPr>
      <w:r w:rsidRPr="001855A8">
        <w:rPr>
          <w:color w:val="auto"/>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C7BDE" w:rsidRPr="001855A8" w:rsidRDefault="00F4765E">
      <w:pPr>
        <w:pStyle w:val="11"/>
        <w:shd w:val="clear" w:color="auto" w:fill="auto"/>
        <w:ind w:firstLine="760"/>
        <w:jc w:val="both"/>
        <w:rPr>
          <w:color w:val="auto"/>
        </w:rPr>
      </w:pPr>
      <w:r w:rsidRPr="001855A8">
        <w:rPr>
          <w:color w:val="auto"/>
        </w:rPr>
        <w:t>Н.В. Гоголь. Повесть «Тарас Бульба».</w:t>
      </w:r>
    </w:p>
    <w:p w:rsidR="001C7BDE" w:rsidRPr="001855A8" w:rsidRDefault="00F4765E">
      <w:pPr>
        <w:pStyle w:val="11"/>
        <w:shd w:val="clear" w:color="auto" w:fill="auto"/>
        <w:ind w:firstLine="760"/>
        <w:jc w:val="both"/>
        <w:rPr>
          <w:color w:val="auto"/>
        </w:rPr>
      </w:pPr>
      <w:r w:rsidRPr="001855A8">
        <w:rPr>
          <w:color w:val="auto"/>
        </w:rPr>
        <w:t xml:space="preserve">Литература второй половины </w:t>
      </w:r>
      <w:r w:rsidRPr="001855A8">
        <w:rPr>
          <w:color w:val="auto"/>
          <w:lang w:val="en-US" w:eastAsia="en-US" w:bidi="en-US"/>
        </w:rPr>
        <w:t>XIX</w:t>
      </w:r>
      <w:r w:rsidRPr="001855A8">
        <w:rPr>
          <w:color w:val="auto"/>
          <w:lang w:eastAsia="en-US" w:bidi="en-US"/>
        </w:rPr>
        <w:t xml:space="preserve"> </w:t>
      </w:r>
      <w:r w:rsidRPr="001855A8">
        <w:rPr>
          <w:color w:val="auto"/>
        </w:rPr>
        <w:t>века.</w:t>
      </w:r>
    </w:p>
    <w:p w:rsidR="001C7BDE" w:rsidRPr="001855A8" w:rsidRDefault="00F4765E">
      <w:pPr>
        <w:pStyle w:val="11"/>
        <w:shd w:val="clear" w:color="auto" w:fill="auto"/>
        <w:ind w:firstLine="760"/>
        <w:jc w:val="both"/>
        <w:rPr>
          <w:color w:val="auto"/>
        </w:rPr>
      </w:pPr>
      <w:r w:rsidRPr="001855A8">
        <w:rPr>
          <w:color w:val="auto"/>
        </w:rPr>
        <w:t>И.С. Тургенев. Рассказы из цикла «Записки охотника» (два по выбору). Например, «Бирюк», «Хорь и Калиныч» и другие. Стихотворения в прозе.</w:t>
      </w:r>
    </w:p>
    <w:p w:rsidR="001C7BDE" w:rsidRPr="001855A8" w:rsidRDefault="00F4765E">
      <w:pPr>
        <w:pStyle w:val="11"/>
        <w:shd w:val="clear" w:color="auto" w:fill="auto"/>
        <w:ind w:firstLine="0"/>
        <w:rPr>
          <w:color w:val="auto"/>
        </w:rPr>
      </w:pPr>
      <w:r w:rsidRPr="001855A8">
        <w:rPr>
          <w:color w:val="auto"/>
        </w:rPr>
        <w:t>Например, «Русский язык», «Воробей» и другие.</w:t>
      </w:r>
    </w:p>
    <w:p w:rsidR="001C7BDE" w:rsidRPr="001855A8" w:rsidRDefault="00F4765E">
      <w:pPr>
        <w:pStyle w:val="11"/>
        <w:shd w:val="clear" w:color="auto" w:fill="auto"/>
        <w:ind w:firstLine="760"/>
        <w:jc w:val="both"/>
        <w:rPr>
          <w:color w:val="auto"/>
        </w:rPr>
      </w:pPr>
      <w:r w:rsidRPr="001855A8">
        <w:rPr>
          <w:color w:val="auto"/>
        </w:rPr>
        <w:t>Л.Н. Толстой. Рассказ «После бала».</w:t>
      </w:r>
    </w:p>
    <w:p w:rsidR="001C7BDE" w:rsidRPr="001855A8" w:rsidRDefault="00F4765E">
      <w:pPr>
        <w:pStyle w:val="11"/>
        <w:shd w:val="clear" w:color="auto" w:fill="auto"/>
        <w:ind w:firstLine="760"/>
        <w:jc w:val="both"/>
        <w:rPr>
          <w:color w:val="auto"/>
        </w:rPr>
      </w:pPr>
      <w:r w:rsidRPr="001855A8">
        <w:rPr>
          <w:color w:val="auto"/>
        </w:rPr>
        <w:t>Н.А. Некрасов. Стихотворения (не менее двух). Например, «Размышления у парадного подъезда», «Железная дорога» и другие.</w:t>
      </w:r>
    </w:p>
    <w:p w:rsidR="001C7BDE" w:rsidRPr="001855A8" w:rsidRDefault="00F4765E">
      <w:pPr>
        <w:pStyle w:val="11"/>
        <w:shd w:val="clear" w:color="auto" w:fill="auto"/>
        <w:ind w:firstLine="760"/>
        <w:jc w:val="both"/>
        <w:rPr>
          <w:color w:val="auto"/>
        </w:rPr>
      </w:pPr>
      <w:r w:rsidRPr="001855A8">
        <w:rPr>
          <w:color w:val="auto"/>
        </w:rPr>
        <w:t xml:space="preserve">Поэзия второй половины </w:t>
      </w:r>
      <w:r w:rsidRPr="001855A8">
        <w:rPr>
          <w:color w:val="auto"/>
          <w:lang w:val="en-US" w:eastAsia="en-US" w:bidi="en-US"/>
        </w:rPr>
        <w:t>XIX</w:t>
      </w:r>
      <w:r w:rsidRPr="001855A8">
        <w:rPr>
          <w:color w:val="auto"/>
          <w:lang w:eastAsia="en-US" w:bidi="en-US"/>
        </w:rPr>
        <w:t xml:space="preserve"> </w:t>
      </w:r>
      <w:r w:rsidRPr="001855A8">
        <w:rPr>
          <w:color w:val="auto"/>
        </w:rPr>
        <w:t>века. Ф.И. Тютчев, А.А. Фет, А.К. Толстой и другие (не менее двух стихотворений по выбору).</w:t>
      </w:r>
    </w:p>
    <w:p w:rsidR="001C7BDE" w:rsidRPr="001855A8" w:rsidRDefault="00F4765E">
      <w:pPr>
        <w:pStyle w:val="11"/>
        <w:shd w:val="clear" w:color="auto" w:fill="auto"/>
        <w:ind w:firstLine="760"/>
        <w:jc w:val="both"/>
        <w:rPr>
          <w:color w:val="auto"/>
        </w:rPr>
      </w:pPr>
      <w:r w:rsidRPr="001855A8">
        <w:rPr>
          <w:color w:val="auto"/>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C7BDE" w:rsidRPr="001855A8" w:rsidRDefault="00F4765E">
      <w:pPr>
        <w:pStyle w:val="11"/>
        <w:shd w:val="clear" w:color="auto" w:fill="auto"/>
        <w:ind w:firstLine="760"/>
        <w:jc w:val="both"/>
        <w:rPr>
          <w:color w:val="auto"/>
        </w:rPr>
      </w:pPr>
      <w:r w:rsidRPr="001855A8">
        <w:rPr>
          <w:color w:val="auto"/>
        </w:rPr>
        <w:t>Произведения отечественных и зарубежных писателей на историческую тему (не менее двух). Например, А.К. Толстой, Р. Сабатини, Ф. Купер и другие.</w:t>
      </w:r>
    </w:p>
    <w:p w:rsidR="001C7BDE" w:rsidRPr="001855A8" w:rsidRDefault="00F4765E">
      <w:pPr>
        <w:pStyle w:val="11"/>
        <w:shd w:val="clear" w:color="auto" w:fill="auto"/>
        <w:ind w:firstLine="760"/>
        <w:jc w:val="both"/>
        <w:rPr>
          <w:color w:val="auto"/>
        </w:rPr>
      </w:pPr>
      <w:r w:rsidRPr="001855A8">
        <w:rPr>
          <w:color w:val="auto"/>
        </w:rPr>
        <w:t xml:space="preserve">Литература конца </w:t>
      </w:r>
      <w:r w:rsidRPr="001855A8">
        <w:rPr>
          <w:color w:val="auto"/>
          <w:lang w:val="en-US" w:eastAsia="en-US" w:bidi="en-US"/>
        </w:rPr>
        <w:t>XIX</w:t>
      </w:r>
      <w:r w:rsidRPr="001855A8">
        <w:rPr>
          <w:color w:val="auto"/>
          <w:lang w:eastAsia="en-US" w:bidi="en-US"/>
        </w:rPr>
        <w:t xml:space="preserve"> </w:t>
      </w:r>
      <w:r w:rsidRPr="001855A8">
        <w:rPr>
          <w:color w:val="auto"/>
        </w:rPr>
        <w:t xml:space="preserve">- начала </w:t>
      </w:r>
      <w:r w:rsidRPr="001855A8">
        <w:rPr>
          <w:color w:val="auto"/>
          <w:lang w:val="en-US" w:eastAsia="en-US" w:bidi="en-US"/>
        </w:rPr>
        <w:t>XX</w:t>
      </w:r>
      <w:r w:rsidRPr="001855A8">
        <w:rPr>
          <w:color w:val="auto"/>
          <w:lang w:eastAsia="en-US" w:bidi="en-US"/>
        </w:rPr>
        <w:t xml:space="preserve"> </w:t>
      </w:r>
      <w:r w:rsidRPr="001855A8">
        <w:rPr>
          <w:color w:val="auto"/>
        </w:rPr>
        <w:t>века.</w:t>
      </w:r>
    </w:p>
    <w:p w:rsidR="001C7BDE" w:rsidRPr="001855A8" w:rsidRDefault="00F4765E">
      <w:pPr>
        <w:pStyle w:val="11"/>
        <w:shd w:val="clear" w:color="auto" w:fill="auto"/>
        <w:ind w:firstLine="760"/>
        <w:jc w:val="both"/>
        <w:rPr>
          <w:color w:val="auto"/>
        </w:rPr>
      </w:pPr>
      <w:r w:rsidRPr="001855A8">
        <w:rPr>
          <w:color w:val="auto"/>
        </w:rPr>
        <w:t>А.П. Чехов. Рассказы (один по выбору). Например, «Тоска», «Злоумышленник» и другие.</w:t>
      </w:r>
    </w:p>
    <w:p w:rsidR="001C7BDE" w:rsidRPr="001855A8" w:rsidRDefault="00F4765E">
      <w:pPr>
        <w:pStyle w:val="11"/>
        <w:shd w:val="clear" w:color="auto" w:fill="auto"/>
        <w:ind w:firstLine="760"/>
        <w:jc w:val="both"/>
        <w:rPr>
          <w:color w:val="auto"/>
        </w:rPr>
      </w:pPr>
      <w:r w:rsidRPr="001855A8">
        <w:rPr>
          <w:color w:val="auto"/>
        </w:rPr>
        <w:t>М. Горький. Ранние рассказы (одно произведение по выбору). Например, «Старуха Изергиль» (легенда о Данко), «Челкаш» и другие.</w:t>
      </w:r>
    </w:p>
    <w:p w:rsidR="001C7BDE" w:rsidRPr="001855A8" w:rsidRDefault="00F4765E">
      <w:pPr>
        <w:pStyle w:val="11"/>
        <w:shd w:val="clear" w:color="auto" w:fill="auto"/>
        <w:ind w:firstLine="760"/>
        <w:jc w:val="both"/>
        <w:rPr>
          <w:color w:val="auto"/>
        </w:rPr>
      </w:pPr>
      <w:r w:rsidRPr="001855A8">
        <w:rPr>
          <w:color w:val="auto"/>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C7BDE" w:rsidRPr="001855A8" w:rsidRDefault="00F4765E">
      <w:pPr>
        <w:pStyle w:val="11"/>
        <w:shd w:val="clear" w:color="auto" w:fill="auto"/>
        <w:ind w:firstLine="760"/>
        <w:jc w:val="both"/>
        <w:rPr>
          <w:color w:val="auto"/>
        </w:rPr>
      </w:pPr>
      <w:r w:rsidRPr="001855A8">
        <w:rPr>
          <w:color w:val="auto"/>
        </w:rPr>
        <w:t xml:space="preserve">Литература первой половины </w:t>
      </w:r>
      <w:r w:rsidRPr="001855A8">
        <w:rPr>
          <w:color w:val="auto"/>
          <w:lang w:val="en-US" w:eastAsia="en-US" w:bidi="en-US"/>
        </w:rPr>
        <w:t>XX</w:t>
      </w:r>
      <w:r w:rsidRPr="001855A8">
        <w:rPr>
          <w:color w:val="auto"/>
          <w:lang w:eastAsia="en-US" w:bidi="en-US"/>
        </w:rPr>
        <w:t xml:space="preserve"> </w:t>
      </w:r>
      <w:r w:rsidRPr="001855A8">
        <w:rPr>
          <w:color w:val="auto"/>
        </w:rPr>
        <w:t>века.</w:t>
      </w:r>
    </w:p>
    <w:p w:rsidR="001C7BDE" w:rsidRPr="001855A8" w:rsidRDefault="00F4765E">
      <w:pPr>
        <w:pStyle w:val="11"/>
        <w:shd w:val="clear" w:color="auto" w:fill="auto"/>
        <w:spacing w:line="221" w:lineRule="auto"/>
        <w:ind w:firstLine="760"/>
        <w:jc w:val="both"/>
        <w:rPr>
          <w:color w:val="auto"/>
        </w:rPr>
      </w:pPr>
      <w:r w:rsidRPr="001855A8">
        <w:rPr>
          <w:color w:val="auto"/>
          <w:lang w:val="en-US" w:eastAsia="en-US" w:bidi="en-US"/>
        </w:rPr>
        <w:t>A</w:t>
      </w:r>
      <w:r w:rsidRPr="001855A8">
        <w:rPr>
          <w:color w:val="auto"/>
          <w:lang w:eastAsia="en-US" w:bidi="en-US"/>
        </w:rPr>
        <w:t xml:space="preserve">. </w:t>
      </w:r>
      <w:r w:rsidRPr="001855A8">
        <w:rPr>
          <w:color w:val="auto"/>
        </w:rPr>
        <w:t>С. Грин. Повести и рассказы (одно произведение по выбору). Например, «Алые паруса», «Зелёная лампа» и другие.</w:t>
      </w:r>
    </w:p>
    <w:p w:rsidR="001C7BDE" w:rsidRPr="001855A8" w:rsidRDefault="00F4765E">
      <w:pPr>
        <w:pStyle w:val="11"/>
        <w:shd w:val="clear" w:color="auto" w:fill="auto"/>
        <w:ind w:firstLine="760"/>
        <w:jc w:val="both"/>
        <w:rPr>
          <w:color w:val="auto"/>
        </w:rPr>
      </w:pPr>
      <w:r w:rsidRPr="001855A8">
        <w:rPr>
          <w:color w:val="auto"/>
        </w:rPr>
        <w:t xml:space="preserve">Отечественная поэзия первой половины </w:t>
      </w:r>
      <w:r w:rsidRPr="001855A8">
        <w:rPr>
          <w:color w:val="auto"/>
          <w:lang w:val="en-US" w:eastAsia="en-US" w:bidi="en-US"/>
        </w:rPr>
        <w:t>XX</w:t>
      </w:r>
      <w:r w:rsidRPr="001855A8">
        <w:rPr>
          <w:color w:val="auto"/>
          <w:lang w:eastAsia="en-US" w:bidi="en-US"/>
        </w:rPr>
        <w:t xml:space="preserve"> </w:t>
      </w:r>
      <w:r w:rsidRPr="001855A8">
        <w:rPr>
          <w:color w:val="auto"/>
        </w:rPr>
        <w:t>века. Стихотворения на тему мечты и реальности (два-три по выбору). Например, стихотворения А.А. Блока, Н.С. Гумилёва, М.И. Цветаевой и другие.</w:t>
      </w:r>
    </w:p>
    <w:p w:rsidR="001C7BDE" w:rsidRPr="001855A8" w:rsidRDefault="00F4765E">
      <w:pPr>
        <w:pStyle w:val="11"/>
        <w:shd w:val="clear" w:color="auto" w:fill="auto"/>
        <w:spacing w:line="228" w:lineRule="auto"/>
        <w:ind w:firstLine="760"/>
        <w:jc w:val="both"/>
        <w:rPr>
          <w:color w:val="auto"/>
        </w:rPr>
      </w:pPr>
      <w:r w:rsidRPr="001855A8">
        <w:rPr>
          <w:color w:val="auto"/>
          <w:lang w:val="en-US" w:eastAsia="en-US" w:bidi="en-US"/>
        </w:rPr>
        <w:t>B</w:t>
      </w:r>
      <w:r w:rsidRPr="001855A8">
        <w:rPr>
          <w:color w:val="auto"/>
          <w:lang w:eastAsia="en-US" w:bidi="en-US"/>
        </w:rPr>
        <w:t xml:space="preserve">. </w:t>
      </w:r>
      <w:r w:rsidRPr="001855A8">
        <w:rPr>
          <w:color w:val="auto"/>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C7BDE" w:rsidRPr="001855A8" w:rsidRDefault="00F4765E">
      <w:pPr>
        <w:pStyle w:val="11"/>
        <w:shd w:val="clear" w:color="auto" w:fill="auto"/>
        <w:ind w:firstLine="760"/>
        <w:jc w:val="both"/>
        <w:rPr>
          <w:color w:val="auto"/>
        </w:rPr>
      </w:pPr>
      <w:r w:rsidRPr="001855A8">
        <w:rPr>
          <w:color w:val="auto"/>
        </w:rPr>
        <w:t>М.А. Шолохов «Донские рассказы» (один по выбору). Например, «Родинка», «Чужая кровь» и другие.</w:t>
      </w:r>
    </w:p>
    <w:p w:rsidR="001C7BDE" w:rsidRPr="001855A8" w:rsidRDefault="00F4765E">
      <w:pPr>
        <w:pStyle w:val="11"/>
        <w:shd w:val="clear" w:color="auto" w:fill="auto"/>
        <w:ind w:firstLine="760"/>
        <w:jc w:val="both"/>
        <w:rPr>
          <w:color w:val="auto"/>
        </w:rPr>
      </w:pPr>
      <w:r w:rsidRPr="001855A8">
        <w:rPr>
          <w:color w:val="auto"/>
        </w:rPr>
        <w:t>А.П. Платонов. Рассказы (один по выбору). Например, «Юшка», «Неизвестный цветок» и другие.</w:t>
      </w:r>
    </w:p>
    <w:p w:rsidR="001C7BDE" w:rsidRPr="001855A8" w:rsidRDefault="00F4765E">
      <w:pPr>
        <w:pStyle w:val="11"/>
        <w:shd w:val="clear" w:color="auto" w:fill="auto"/>
        <w:ind w:firstLine="760"/>
        <w:jc w:val="both"/>
        <w:rPr>
          <w:color w:val="auto"/>
        </w:rPr>
      </w:pPr>
      <w:r w:rsidRPr="001855A8">
        <w:rPr>
          <w:color w:val="auto"/>
        </w:rPr>
        <w:t xml:space="preserve">Литература второй половины </w:t>
      </w:r>
      <w:r w:rsidRPr="001855A8">
        <w:rPr>
          <w:color w:val="auto"/>
          <w:lang w:val="en-US" w:eastAsia="en-US" w:bidi="en-US"/>
        </w:rPr>
        <w:t>XX</w:t>
      </w:r>
      <w:r w:rsidRPr="001855A8">
        <w:rPr>
          <w:color w:val="auto"/>
          <w:lang w:eastAsia="en-US" w:bidi="en-US"/>
        </w:rPr>
        <w:t xml:space="preserve"> </w:t>
      </w:r>
      <w:r w:rsidRPr="001855A8">
        <w:rPr>
          <w:color w:val="auto"/>
        </w:rPr>
        <w:t>века.</w:t>
      </w:r>
    </w:p>
    <w:p w:rsidR="001C7BDE" w:rsidRPr="001855A8" w:rsidRDefault="00F4765E">
      <w:pPr>
        <w:pStyle w:val="11"/>
        <w:shd w:val="clear" w:color="auto" w:fill="auto"/>
        <w:ind w:left="740" w:firstLine="20"/>
        <w:jc w:val="both"/>
        <w:rPr>
          <w:color w:val="auto"/>
        </w:rPr>
      </w:pPr>
      <w:r w:rsidRPr="001855A8">
        <w:rPr>
          <w:color w:val="auto"/>
        </w:rPr>
        <w:t>В.М. Шукшин. Рассказы (один по выбору). Например, «Чудик», «Стенька Разин», «Критики» и другие.</w:t>
      </w:r>
    </w:p>
    <w:p w:rsidR="001C7BDE" w:rsidRPr="001855A8" w:rsidRDefault="00F4765E">
      <w:pPr>
        <w:pStyle w:val="11"/>
        <w:shd w:val="clear" w:color="auto" w:fill="auto"/>
        <w:ind w:left="740" w:firstLine="20"/>
        <w:jc w:val="both"/>
        <w:rPr>
          <w:color w:val="auto"/>
        </w:rPr>
      </w:pPr>
      <w:r w:rsidRPr="001855A8">
        <w:rPr>
          <w:color w:val="auto"/>
        </w:rPr>
        <w:t xml:space="preserve">Стихотворения отечественных поэтов </w:t>
      </w:r>
      <w:r w:rsidRPr="001855A8">
        <w:rPr>
          <w:color w:val="auto"/>
          <w:lang w:val="en-US" w:eastAsia="en-US" w:bidi="en-US"/>
        </w:rPr>
        <w:t>XX</w:t>
      </w:r>
      <w:r w:rsidRPr="001855A8">
        <w:rPr>
          <w:color w:val="auto"/>
          <w:lang w:eastAsia="en-US" w:bidi="en-US"/>
        </w:rPr>
        <w:t>-</w:t>
      </w:r>
      <w:r w:rsidRPr="001855A8">
        <w:rPr>
          <w:color w:val="auto"/>
          <w:lang w:val="en-US" w:eastAsia="en-US" w:bidi="en-US"/>
        </w:rPr>
        <w:t>XXI</w:t>
      </w:r>
      <w:r w:rsidRPr="001855A8">
        <w:rPr>
          <w:color w:val="auto"/>
          <w:lang w:eastAsia="en-US" w:bidi="en-US"/>
        </w:rPr>
        <w:t xml:space="preserve"> </w:t>
      </w:r>
      <w:r w:rsidRPr="001855A8">
        <w:rPr>
          <w:color w:val="auto"/>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C7BDE" w:rsidRPr="001855A8" w:rsidRDefault="00F4765E">
      <w:pPr>
        <w:pStyle w:val="11"/>
        <w:shd w:val="clear" w:color="auto" w:fill="auto"/>
        <w:ind w:left="740" w:firstLine="20"/>
        <w:jc w:val="both"/>
        <w:rPr>
          <w:color w:val="auto"/>
        </w:rPr>
      </w:pPr>
      <w:r w:rsidRPr="001855A8">
        <w:rPr>
          <w:color w:val="auto"/>
        </w:rPr>
        <w:t xml:space="preserve">Произведения отечественных прозаиков второй половины </w:t>
      </w:r>
      <w:r w:rsidRPr="001855A8">
        <w:rPr>
          <w:color w:val="auto"/>
          <w:lang w:val="en-US" w:eastAsia="en-US" w:bidi="en-US"/>
        </w:rPr>
        <w:t>XX</w:t>
      </w:r>
      <w:r w:rsidRPr="001855A8">
        <w:rPr>
          <w:color w:val="auto"/>
          <w:lang w:eastAsia="en-US" w:bidi="en-US"/>
        </w:rPr>
        <w:t xml:space="preserve"> </w:t>
      </w:r>
      <w:r w:rsidRPr="001855A8">
        <w:rPr>
          <w:color w:val="auto"/>
        </w:rPr>
        <w:t xml:space="preserve">- начала </w:t>
      </w:r>
      <w:r w:rsidRPr="001855A8">
        <w:rPr>
          <w:color w:val="auto"/>
          <w:lang w:val="en-US" w:eastAsia="en-US" w:bidi="en-US"/>
        </w:rPr>
        <w:t>XXI</w:t>
      </w:r>
      <w:r w:rsidRPr="001855A8">
        <w:rPr>
          <w:color w:val="auto"/>
          <w:lang w:eastAsia="en-US" w:bidi="en-US"/>
        </w:rPr>
        <w:t xml:space="preserve"> </w:t>
      </w:r>
      <w:r w:rsidRPr="001855A8">
        <w:rPr>
          <w:color w:val="auto"/>
        </w:rPr>
        <w:t>века (не менее двух). Например, произведения Ф.А. Абрамова,</w:t>
      </w:r>
    </w:p>
    <w:p w:rsidR="001C7BDE" w:rsidRPr="001855A8" w:rsidRDefault="00F4765E">
      <w:pPr>
        <w:pStyle w:val="11"/>
        <w:shd w:val="clear" w:color="auto" w:fill="auto"/>
        <w:ind w:firstLine="0"/>
        <w:jc w:val="both"/>
        <w:rPr>
          <w:color w:val="auto"/>
        </w:rPr>
      </w:pPr>
      <w:r w:rsidRPr="001855A8">
        <w:rPr>
          <w:color w:val="auto"/>
        </w:rPr>
        <w:t>В.П. Астафьева, В.И. Белова, Ф.А. Искандера и другие.</w:t>
      </w:r>
    </w:p>
    <w:p w:rsidR="001C7BDE" w:rsidRPr="001855A8" w:rsidRDefault="00F4765E">
      <w:pPr>
        <w:pStyle w:val="11"/>
        <w:shd w:val="clear" w:color="auto" w:fill="auto"/>
        <w:ind w:left="740" w:firstLine="20"/>
        <w:jc w:val="both"/>
        <w:rPr>
          <w:color w:val="auto"/>
        </w:rPr>
      </w:pPr>
      <w:r w:rsidRPr="001855A8">
        <w:rPr>
          <w:color w:val="auto"/>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C7BDE" w:rsidRPr="001855A8" w:rsidRDefault="00F4765E">
      <w:pPr>
        <w:pStyle w:val="11"/>
        <w:shd w:val="clear" w:color="auto" w:fill="auto"/>
        <w:ind w:firstLine="760"/>
        <w:jc w:val="both"/>
        <w:rPr>
          <w:color w:val="auto"/>
        </w:rPr>
      </w:pPr>
      <w:r w:rsidRPr="001855A8">
        <w:rPr>
          <w:color w:val="auto"/>
        </w:rPr>
        <w:lastRenderedPageBreak/>
        <w:t>Зарубежная литература.</w:t>
      </w:r>
    </w:p>
    <w:p w:rsidR="001C7BDE" w:rsidRPr="001855A8" w:rsidRDefault="00F4765E">
      <w:pPr>
        <w:pStyle w:val="11"/>
        <w:shd w:val="clear" w:color="auto" w:fill="auto"/>
        <w:ind w:firstLine="760"/>
        <w:jc w:val="both"/>
        <w:rPr>
          <w:color w:val="auto"/>
        </w:rPr>
      </w:pPr>
      <w:r w:rsidRPr="001855A8">
        <w:rPr>
          <w:color w:val="auto"/>
        </w:rPr>
        <w:t>М. Сервантес. Роман «Хитроумный идальго Дон Кихот Ламанчский» (главы).</w:t>
      </w:r>
    </w:p>
    <w:p w:rsidR="001C7BDE" w:rsidRPr="001855A8" w:rsidRDefault="00F4765E">
      <w:pPr>
        <w:pStyle w:val="11"/>
        <w:shd w:val="clear" w:color="auto" w:fill="auto"/>
        <w:ind w:firstLine="760"/>
        <w:jc w:val="both"/>
        <w:rPr>
          <w:color w:val="auto"/>
        </w:rPr>
      </w:pPr>
      <w:r w:rsidRPr="001855A8">
        <w:rPr>
          <w:color w:val="auto"/>
        </w:rPr>
        <w:t>Зарубежная новеллистика (одно-два произведения по выбору). Например, П. Мериме. «Маттео Фальконе», О. Генри. «Дары волхвов», «Последний лист» и другие.</w:t>
      </w:r>
    </w:p>
    <w:p w:rsidR="001C7BDE" w:rsidRPr="001855A8" w:rsidRDefault="00F4765E">
      <w:pPr>
        <w:pStyle w:val="11"/>
        <w:shd w:val="clear" w:color="auto" w:fill="auto"/>
        <w:ind w:firstLine="760"/>
        <w:jc w:val="both"/>
        <w:rPr>
          <w:color w:val="auto"/>
        </w:rPr>
      </w:pPr>
      <w:r w:rsidRPr="001855A8">
        <w:rPr>
          <w:color w:val="auto"/>
        </w:rPr>
        <w:t>А. Экзюпери. Повесть-сказка «Маленький принц».</w:t>
      </w:r>
    </w:p>
    <w:p w:rsidR="001C7BDE" w:rsidRPr="001855A8" w:rsidRDefault="00F4765E">
      <w:pPr>
        <w:pStyle w:val="11"/>
        <w:shd w:val="clear" w:color="auto" w:fill="auto"/>
        <w:ind w:firstLine="760"/>
        <w:jc w:val="both"/>
        <w:rPr>
          <w:color w:val="auto"/>
        </w:rPr>
      </w:pPr>
      <w:r w:rsidRPr="001855A8">
        <w:rPr>
          <w:b/>
          <w:bCs/>
          <w:color w:val="auto"/>
        </w:rPr>
        <w:t>Содержание обучения в 8 классе</w:t>
      </w:r>
    </w:p>
    <w:p w:rsidR="001C7BDE" w:rsidRPr="001855A8" w:rsidRDefault="00F4765E">
      <w:pPr>
        <w:pStyle w:val="11"/>
        <w:shd w:val="clear" w:color="auto" w:fill="auto"/>
        <w:ind w:firstLine="760"/>
        <w:jc w:val="both"/>
        <w:rPr>
          <w:color w:val="auto"/>
        </w:rPr>
      </w:pPr>
      <w:r w:rsidRPr="001855A8">
        <w:rPr>
          <w:color w:val="auto"/>
        </w:rPr>
        <w:t>Древнерусская литература.</w:t>
      </w:r>
    </w:p>
    <w:p w:rsidR="001C7BDE" w:rsidRPr="001855A8" w:rsidRDefault="00F4765E">
      <w:pPr>
        <w:pStyle w:val="11"/>
        <w:shd w:val="clear" w:color="auto" w:fill="auto"/>
        <w:ind w:firstLine="760"/>
        <w:jc w:val="both"/>
        <w:rPr>
          <w:color w:val="auto"/>
        </w:rPr>
      </w:pPr>
      <w:r w:rsidRPr="001855A8">
        <w:rPr>
          <w:color w:val="auto"/>
        </w:rPr>
        <w:t>Житийная литература (одно произведение по выбору). «Житие Сергия Радонежского», «Житие протопопа Аввакума, им самим написанное».</w:t>
      </w:r>
    </w:p>
    <w:p w:rsidR="001C7BDE" w:rsidRPr="001855A8" w:rsidRDefault="00F4765E">
      <w:pPr>
        <w:pStyle w:val="11"/>
        <w:shd w:val="clear" w:color="auto" w:fill="auto"/>
        <w:ind w:firstLine="760"/>
        <w:jc w:val="both"/>
        <w:rPr>
          <w:color w:val="auto"/>
        </w:rPr>
      </w:pPr>
      <w:r w:rsidRPr="001855A8">
        <w:rPr>
          <w:color w:val="auto"/>
        </w:rPr>
        <w:t xml:space="preserve">Литература </w:t>
      </w:r>
      <w:r w:rsidRPr="001855A8">
        <w:rPr>
          <w:color w:val="auto"/>
          <w:lang w:val="en-US" w:eastAsia="en-US" w:bidi="en-US"/>
        </w:rPr>
        <w:t>XVIII</w:t>
      </w:r>
      <w:r w:rsidRPr="001855A8">
        <w:rPr>
          <w:color w:val="auto"/>
          <w:lang w:eastAsia="en-US" w:bidi="en-US"/>
        </w:rPr>
        <w:t xml:space="preserve"> </w:t>
      </w:r>
      <w:r w:rsidRPr="001855A8">
        <w:rPr>
          <w:color w:val="auto"/>
        </w:rPr>
        <w:t>века.</w:t>
      </w:r>
    </w:p>
    <w:p w:rsidR="001C7BDE" w:rsidRPr="001855A8" w:rsidRDefault="00F4765E">
      <w:pPr>
        <w:pStyle w:val="11"/>
        <w:shd w:val="clear" w:color="auto" w:fill="auto"/>
        <w:ind w:firstLine="760"/>
        <w:jc w:val="both"/>
        <w:rPr>
          <w:color w:val="auto"/>
        </w:rPr>
      </w:pPr>
      <w:r w:rsidRPr="001855A8">
        <w:rPr>
          <w:color w:val="auto"/>
        </w:rPr>
        <w:t>Д.И. Фонвизин. Комедия «Недоросль».</w:t>
      </w:r>
    </w:p>
    <w:p w:rsidR="001C7BDE" w:rsidRPr="001855A8" w:rsidRDefault="00F4765E">
      <w:pPr>
        <w:pStyle w:val="11"/>
        <w:shd w:val="clear" w:color="auto" w:fill="auto"/>
        <w:ind w:firstLine="760"/>
        <w:jc w:val="both"/>
        <w:rPr>
          <w:color w:val="auto"/>
        </w:rPr>
      </w:pPr>
      <w:r w:rsidRPr="001855A8">
        <w:rPr>
          <w:color w:val="auto"/>
        </w:rPr>
        <w:t xml:space="preserve">Литература первой половины </w:t>
      </w:r>
      <w:r w:rsidRPr="001855A8">
        <w:rPr>
          <w:color w:val="auto"/>
          <w:lang w:val="en-US" w:eastAsia="en-US" w:bidi="en-US"/>
        </w:rPr>
        <w:t>XIX</w:t>
      </w:r>
      <w:r w:rsidRPr="001855A8">
        <w:rPr>
          <w:color w:val="auto"/>
          <w:lang w:eastAsia="en-US" w:bidi="en-US"/>
        </w:rPr>
        <w:t xml:space="preserve"> </w:t>
      </w:r>
      <w:r w:rsidRPr="001855A8">
        <w:rPr>
          <w:color w:val="auto"/>
        </w:rPr>
        <w:t>века.</w:t>
      </w:r>
    </w:p>
    <w:p w:rsidR="001C7BDE" w:rsidRPr="001855A8" w:rsidRDefault="00F4765E">
      <w:pPr>
        <w:pStyle w:val="11"/>
        <w:shd w:val="clear" w:color="auto" w:fill="auto"/>
        <w:ind w:firstLine="760"/>
        <w:jc w:val="both"/>
        <w:rPr>
          <w:color w:val="auto"/>
        </w:rPr>
      </w:pPr>
      <w:r w:rsidRPr="001855A8">
        <w:rPr>
          <w:color w:val="auto"/>
        </w:rPr>
        <w:t>А.С. Пушкин. Стихотворения (не менее двух). Например, «К Чаадаеву»,</w:t>
      </w:r>
    </w:p>
    <w:p w:rsidR="001C7BDE" w:rsidRPr="001855A8" w:rsidRDefault="00F4765E">
      <w:pPr>
        <w:pStyle w:val="11"/>
        <w:shd w:val="clear" w:color="auto" w:fill="auto"/>
        <w:ind w:firstLine="0"/>
        <w:jc w:val="both"/>
        <w:rPr>
          <w:color w:val="auto"/>
        </w:rPr>
      </w:pPr>
      <w:r w:rsidRPr="001855A8">
        <w:rPr>
          <w:color w:val="auto"/>
        </w:rPr>
        <w:t>«Анчар» и другие. «Маленькие трагедии» (одна пьеса по выбору). Например, «Моцарт и Сальери», «Каменный гость» и другие. Роман «Капитанская дочка».</w:t>
      </w:r>
    </w:p>
    <w:p w:rsidR="001C7BDE" w:rsidRPr="001855A8" w:rsidRDefault="00F4765E">
      <w:pPr>
        <w:pStyle w:val="11"/>
        <w:shd w:val="clear" w:color="auto" w:fill="auto"/>
        <w:ind w:firstLine="760"/>
        <w:jc w:val="both"/>
        <w:rPr>
          <w:color w:val="auto"/>
        </w:rPr>
      </w:pPr>
      <w:r w:rsidRPr="001855A8">
        <w:rPr>
          <w:color w:val="auto"/>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C7BDE" w:rsidRPr="001855A8" w:rsidRDefault="00F4765E">
      <w:pPr>
        <w:pStyle w:val="11"/>
        <w:shd w:val="clear" w:color="auto" w:fill="auto"/>
        <w:ind w:firstLine="740"/>
        <w:jc w:val="both"/>
        <w:rPr>
          <w:color w:val="auto"/>
        </w:rPr>
      </w:pPr>
      <w:r w:rsidRPr="001855A8">
        <w:rPr>
          <w:color w:val="auto"/>
        </w:rPr>
        <w:t>Н.В. Гоголь. Повесть «Шинель». Комедия «Ревизор».</w:t>
      </w:r>
    </w:p>
    <w:p w:rsidR="001C7BDE" w:rsidRPr="001855A8" w:rsidRDefault="00F4765E" w:rsidP="00F43216">
      <w:pPr>
        <w:pStyle w:val="11"/>
        <w:numPr>
          <w:ilvl w:val="0"/>
          <w:numId w:val="9"/>
        </w:numPr>
        <w:shd w:val="clear" w:color="auto" w:fill="auto"/>
        <w:tabs>
          <w:tab w:val="left" w:pos="1711"/>
        </w:tabs>
        <w:spacing w:line="206" w:lineRule="auto"/>
        <w:ind w:firstLine="740"/>
        <w:jc w:val="both"/>
        <w:rPr>
          <w:color w:val="auto"/>
        </w:rPr>
      </w:pPr>
      <w:r w:rsidRPr="001855A8">
        <w:rPr>
          <w:color w:val="auto"/>
        </w:rPr>
        <w:t xml:space="preserve">Литература второй половины </w:t>
      </w:r>
      <w:r w:rsidRPr="001855A8">
        <w:rPr>
          <w:color w:val="auto"/>
          <w:lang w:val="en-US" w:eastAsia="en-US" w:bidi="en-US"/>
        </w:rPr>
        <w:t>XIX</w:t>
      </w:r>
      <w:r w:rsidRPr="001855A8">
        <w:rPr>
          <w:color w:val="auto"/>
          <w:lang w:eastAsia="en-US" w:bidi="en-US"/>
        </w:rPr>
        <w:t xml:space="preserve"> </w:t>
      </w:r>
      <w:r w:rsidRPr="001855A8">
        <w:rPr>
          <w:color w:val="auto"/>
        </w:rPr>
        <w:t>века.</w:t>
      </w:r>
    </w:p>
    <w:p w:rsidR="001C7BDE" w:rsidRPr="001855A8" w:rsidRDefault="00F4765E">
      <w:pPr>
        <w:pStyle w:val="11"/>
        <w:shd w:val="clear" w:color="auto" w:fill="auto"/>
        <w:ind w:firstLine="740"/>
        <w:jc w:val="both"/>
        <w:rPr>
          <w:color w:val="auto"/>
        </w:rPr>
      </w:pPr>
      <w:r w:rsidRPr="001855A8">
        <w:rPr>
          <w:color w:val="auto"/>
        </w:rPr>
        <w:t>И.С. Тургенев. Повести (одна по выбору). Например, «Ася», «Первая любовь».</w:t>
      </w:r>
    </w:p>
    <w:p w:rsidR="001C7BDE" w:rsidRPr="001855A8" w:rsidRDefault="00F4765E">
      <w:pPr>
        <w:pStyle w:val="11"/>
        <w:shd w:val="clear" w:color="auto" w:fill="auto"/>
        <w:ind w:firstLine="760"/>
        <w:rPr>
          <w:color w:val="auto"/>
        </w:rPr>
      </w:pPr>
      <w:r w:rsidRPr="001855A8">
        <w:rPr>
          <w:color w:val="auto"/>
        </w:rPr>
        <w:t>Ф.М. Достоевский «Бедные люди», «Белые ночи» (одно произведение по выбору).</w:t>
      </w:r>
    </w:p>
    <w:p w:rsidR="001C7BDE" w:rsidRPr="001855A8" w:rsidRDefault="00F4765E">
      <w:pPr>
        <w:pStyle w:val="11"/>
        <w:shd w:val="clear" w:color="auto" w:fill="auto"/>
        <w:ind w:firstLine="760"/>
        <w:jc w:val="both"/>
        <w:rPr>
          <w:color w:val="auto"/>
        </w:rPr>
      </w:pPr>
      <w:r w:rsidRPr="001855A8">
        <w:rPr>
          <w:color w:val="auto"/>
        </w:rPr>
        <w:t>Л.Н. Толстой. Повести и рассказы (одно произведение по выбору). Например, «Отрочество» (главы) и другие.</w:t>
      </w:r>
    </w:p>
    <w:p w:rsidR="001C7BDE" w:rsidRPr="001855A8" w:rsidRDefault="00F4765E">
      <w:pPr>
        <w:pStyle w:val="11"/>
        <w:shd w:val="clear" w:color="auto" w:fill="auto"/>
        <w:ind w:firstLine="760"/>
        <w:jc w:val="both"/>
        <w:rPr>
          <w:color w:val="auto"/>
        </w:rPr>
      </w:pPr>
      <w:r w:rsidRPr="001855A8">
        <w:rPr>
          <w:color w:val="auto"/>
        </w:rPr>
        <w:t xml:space="preserve">Литература первой половины </w:t>
      </w:r>
      <w:r w:rsidRPr="001855A8">
        <w:rPr>
          <w:color w:val="auto"/>
          <w:lang w:val="en-US" w:eastAsia="en-US" w:bidi="en-US"/>
        </w:rPr>
        <w:t>XX</w:t>
      </w:r>
      <w:r w:rsidRPr="001855A8">
        <w:rPr>
          <w:color w:val="auto"/>
          <w:lang w:eastAsia="en-US" w:bidi="en-US"/>
        </w:rPr>
        <w:t xml:space="preserve"> </w:t>
      </w:r>
      <w:r w:rsidRPr="001855A8">
        <w:rPr>
          <w:color w:val="auto"/>
        </w:rPr>
        <w:t>века.</w:t>
      </w:r>
    </w:p>
    <w:p w:rsidR="001C7BDE" w:rsidRPr="001855A8" w:rsidRDefault="00F4765E">
      <w:pPr>
        <w:pStyle w:val="11"/>
        <w:shd w:val="clear" w:color="auto" w:fill="auto"/>
        <w:ind w:firstLine="760"/>
        <w:jc w:val="both"/>
        <w:rPr>
          <w:color w:val="auto"/>
        </w:rPr>
      </w:pPr>
      <w:r w:rsidRPr="001855A8">
        <w:rPr>
          <w:color w:val="auto"/>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1C7BDE" w:rsidRPr="001855A8" w:rsidRDefault="00F4765E">
      <w:pPr>
        <w:pStyle w:val="11"/>
        <w:shd w:val="clear" w:color="auto" w:fill="auto"/>
        <w:ind w:firstLine="760"/>
        <w:jc w:val="both"/>
        <w:rPr>
          <w:color w:val="auto"/>
        </w:rPr>
      </w:pPr>
      <w:r w:rsidRPr="001855A8">
        <w:rPr>
          <w:color w:val="auto"/>
        </w:rPr>
        <w:t xml:space="preserve">Поэзия первой половины </w:t>
      </w:r>
      <w:r w:rsidRPr="001855A8">
        <w:rPr>
          <w:color w:val="auto"/>
          <w:lang w:val="en-US" w:eastAsia="en-US" w:bidi="en-US"/>
        </w:rPr>
        <w:t>XX</w:t>
      </w:r>
      <w:r w:rsidRPr="001855A8">
        <w:rPr>
          <w:color w:val="auto"/>
          <w:lang w:eastAsia="en-US" w:bidi="en-US"/>
        </w:rPr>
        <w:t xml:space="preserve"> </w:t>
      </w:r>
      <w:r w:rsidRPr="001855A8">
        <w:rPr>
          <w:color w:val="auto"/>
        </w:rPr>
        <w:t>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C7BDE" w:rsidRPr="001855A8" w:rsidRDefault="00F4765E">
      <w:pPr>
        <w:pStyle w:val="11"/>
        <w:shd w:val="clear" w:color="auto" w:fill="auto"/>
        <w:ind w:firstLine="760"/>
        <w:jc w:val="both"/>
        <w:rPr>
          <w:color w:val="auto"/>
        </w:rPr>
      </w:pPr>
      <w:r w:rsidRPr="001855A8">
        <w:rPr>
          <w:color w:val="auto"/>
        </w:rPr>
        <w:t>М.А. Булгаков (одна повесть по выбору). Например, «Собачье сердце» и другие.</w:t>
      </w:r>
    </w:p>
    <w:p w:rsidR="001C7BDE" w:rsidRPr="001855A8" w:rsidRDefault="00F4765E">
      <w:pPr>
        <w:pStyle w:val="11"/>
        <w:shd w:val="clear" w:color="auto" w:fill="auto"/>
        <w:ind w:firstLine="760"/>
        <w:jc w:val="both"/>
        <w:rPr>
          <w:color w:val="auto"/>
        </w:rPr>
      </w:pPr>
      <w:r w:rsidRPr="001855A8">
        <w:rPr>
          <w:color w:val="auto"/>
        </w:rPr>
        <w:t xml:space="preserve">Литература второй половины </w:t>
      </w:r>
      <w:r w:rsidRPr="001855A8">
        <w:rPr>
          <w:color w:val="auto"/>
          <w:lang w:val="en-US" w:eastAsia="en-US" w:bidi="en-US"/>
        </w:rPr>
        <w:t>XX</w:t>
      </w:r>
      <w:r w:rsidRPr="001855A8">
        <w:rPr>
          <w:color w:val="auto"/>
          <w:lang w:eastAsia="en-US" w:bidi="en-US"/>
        </w:rPr>
        <w:t xml:space="preserve"> </w:t>
      </w:r>
      <w:r w:rsidRPr="001855A8">
        <w:rPr>
          <w:color w:val="auto"/>
        </w:rPr>
        <w:t>века.</w:t>
      </w:r>
    </w:p>
    <w:p w:rsidR="001C7BDE" w:rsidRPr="001855A8" w:rsidRDefault="00F4765E">
      <w:pPr>
        <w:pStyle w:val="11"/>
        <w:shd w:val="clear" w:color="auto" w:fill="auto"/>
        <w:ind w:firstLine="760"/>
        <w:jc w:val="both"/>
        <w:rPr>
          <w:color w:val="auto"/>
        </w:rPr>
      </w:pPr>
      <w:r w:rsidRPr="001855A8">
        <w:rPr>
          <w:color w:val="auto"/>
        </w:rPr>
        <w:t>А.Т. Твардовский. Поэма «Василий Тёркин» (главы «Переправа», «Гармонь», «Два солдата», «Поединок» и другие).</w:t>
      </w:r>
    </w:p>
    <w:p w:rsidR="001C7BDE" w:rsidRPr="001855A8" w:rsidRDefault="00F4765E">
      <w:pPr>
        <w:pStyle w:val="11"/>
        <w:shd w:val="clear" w:color="auto" w:fill="auto"/>
        <w:ind w:firstLine="760"/>
        <w:jc w:val="both"/>
        <w:rPr>
          <w:color w:val="auto"/>
        </w:rPr>
      </w:pPr>
      <w:r w:rsidRPr="001855A8">
        <w:rPr>
          <w:color w:val="auto"/>
        </w:rPr>
        <w:t>А.Н. Толстой. Рассказ «Русский характер».</w:t>
      </w:r>
    </w:p>
    <w:p w:rsidR="001C7BDE" w:rsidRPr="001855A8" w:rsidRDefault="00F4765E">
      <w:pPr>
        <w:pStyle w:val="11"/>
        <w:shd w:val="clear" w:color="auto" w:fill="auto"/>
        <w:ind w:firstLine="760"/>
        <w:jc w:val="both"/>
        <w:rPr>
          <w:color w:val="auto"/>
        </w:rPr>
      </w:pPr>
      <w:r w:rsidRPr="001855A8">
        <w:rPr>
          <w:color w:val="auto"/>
        </w:rPr>
        <w:t>М.А. Шолохов. Рассказ «Судьба человека».</w:t>
      </w:r>
    </w:p>
    <w:p w:rsidR="001C7BDE" w:rsidRPr="001855A8" w:rsidRDefault="00F4765E">
      <w:pPr>
        <w:pStyle w:val="11"/>
        <w:shd w:val="clear" w:color="auto" w:fill="auto"/>
        <w:ind w:firstLine="760"/>
        <w:jc w:val="both"/>
        <w:rPr>
          <w:color w:val="auto"/>
        </w:rPr>
      </w:pPr>
      <w:r w:rsidRPr="001855A8">
        <w:rPr>
          <w:color w:val="auto"/>
        </w:rPr>
        <w:t>А.И. Солженицын. Рассказ «Матрёнин двор».</w:t>
      </w:r>
    </w:p>
    <w:p w:rsidR="001C7BDE" w:rsidRPr="001855A8" w:rsidRDefault="00F4765E">
      <w:pPr>
        <w:pStyle w:val="11"/>
        <w:shd w:val="clear" w:color="auto" w:fill="auto"/>
        <w:ind w:firstLine="760"/>
        <w:jc w:val="both"/>
        <w:rPr>
          <w:color w:val="auto"/>
        </w:rPr>
      </w:pPr>
      <w:r w:rsidRPr="001855A8">
        <w:rPr>
          <w:color w:val="auto"/>
        </w:rPr>
        <w:t xml:space="preserve">Произведения отечественных прозаиков второй половины </w:t>
      </w:r>
      <w:r w:rsidRPr="001855A8">
        <w:rPr>
          <w:color w:val="auto"/>
          <w:lang w:val="en-US" w:eastAsia="en-US" w:bidi="en-US"/>
        </w:rPr>
        <w:t>XX</w:t>
      </w:r>
      <w:r w:rsidRPr="001855A8">
        <w:rPr>
          <w:color w:val="auto"/>
          <w:lang w:eastAsia="en-US" w:bidi="en-US"/>
        </w:rPr>
        <w:t>-</w:t>
      </w:r>
      <w:r w:rsidRPr="001855A8">
        <w:rPr>
          <w:color w:val="auto"/>
          <w:lang w:val="en-US" w:eastAsia="en-US" w:bidi="en-US"/>
        </w:rPr>
        <w:t>XXI</w:t>
      </w:r>
      <w:r w:rsidRPr="001855A8">
        <w:rPr>
          <w:color w:val="auto"/>
          <w:lang w:eastAsia="en-US" w:bidi="en-US"/>
        </w:rPr>
        <w:t xml:space="preserve"> </w:t>
      </w:r>
      <w:r w:rsidRPr="001855A8">
        <w:rPr>
          <w:color w:val="auto"/>
        </w:rPr>
        <w:t>века (не менее двух произведений). Например, произведения Е.И. Носова,</w:t>
      </w:r>
    </w:p>
    <w:p w:rsidR="001C7BDE" w:rsidRPr="001855A8" w:rsidRDefault="00F4765E">
      <w:pPr>
        <w:pStyle w:val="11"/>
        <w:shd w:val="clear" w:color="auto" w:fill="auto"/>
        <w:ind w:firstLine="0"/>
        <w:rPr>
          <w:color w:val="auto"/>
        </w:rPr>
      </w:pPr>
      <w:r w:rsidRPr="001855A8">
        <w:rPr>
          <w:color w:val="auto"/>
        </w:rPr>
        <w:t>А.Н. и Б.Н. Стругацких, В.Ф. Тендрякова, Б.П. Екимова и другие.</w:t>
      </w:r>
    </w:p>
    <w:p w:rsidR="001C7BDE" w:rsidRPr="001855A8" w:rsidRDefault="00F4765E">
      <w:pPr>
        <w:pStyle w:val="11"/>
        <w:shd w:val="clear" w:color="auto" w:fill="auto"/>
        <w:ind w:firstLine="760"/>
        <w:jc w:val="both"/>
        <w:rPr>
          <w:color w:val="auto"/>
        </w:rPr>
      </w:pPr>
      <w:r w:rsidRPr="001855A8">
        <w:rPr>
          <w:color w:val="auto"/>
        </w:rPr>
        <w:t xml:space="preserve">Произведения отечественных и зарубежных прозаиков второй половины </w:t>
      </w:r>
      <w:r w:rsidRPr="001855A8">
        <w:rPr>
          <w:color w:val="auto"/>
          <w:lang w:val="en-US" w:eastAsia="en-US" w:bidi="en-US"/>
        </w:rPr>
        <w:t>XX</w:t>
      </w:r>
      <w:r w:rsidRPr="001855A8">
        <w:rPr>
          <w:color w:val="auto"/>
          <w:lang w:eastAsia="en-US" w:bidi="en-US"/>
        </w:rPr>
        <w:t xml:space="preserve"> </w:t>
      </w:r>
      <w:r w:rsidRPr="001855A8">
        <w:rPr>
          <w:color w:val="auto"/>
        </w:rPr>
        <w:t xml:space="preserve">- начало </w:t>
      </w:r>
      <w:r w:rsidRPr="001855A8">
        <w:rPr>
          <w:color w:val="auto"/>
          <w:lang w:val="en-US" w:eastAsia="en-US" w:bidi="en-US"/>
        </w:rPr>
        <w:t>XXI</w:t>
      </w:r>
      <w:r w:rsidRPr="001855A8">
        <w:rPr>
          <w:color w:val="auto"/>
          <w:lang w:eastAsia="en-US" w:bidi="en-US"/>
        </w:rPr>
        <w:t xml:space="preserve"> </w:t>
      </w:r>
      <w:r w:rsidRPr="001855A8">
        <w:rPr>
          <w:color w:val="auto"/>
        </w:rPr>
        <w:t>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C7BDE" w:rsidRPr="001855A8" w:rsidRDefault="00F4765E">
      <w:pPr>
        <w:pStyle w:val="11"/>
        <w:shd w:val="clear" w:color="auto" w:fill="auto"/>
        <w:ind w:firstLine="760"/>
        <w:jc w:val="both"/>
        <w:rPr>
          <w:color w:val="auto"/>
        </w:rPr>
      </w:pPr>
      <w:r w:rsidRPr="001855A8">
        <w:rPr>
          <w:color w:val="auto"/>
        </w:rPr>
        <w:t xml:space="preserve">Поэзия второй половины </w:t>
      </w:r>
      <w:r w:rsidRPr="001855A8">
        <w:rPr>
          <w:color w:val="auto"/>
          <w:lang w:val="en-US" w:eastAsia="en-US" w:bidi="en-US"/>
        </w:rPr>
        <w:t>XX</w:t>
      </w:r>
      <w:r w:rsidRPr="001855A8">
        <w:rPr>
          <w:color w:val="auto"/>
          <w:lang w:eastAsia="en-US" w:bidi="en-US"/>
        </w:rPr>
        <w:t xml:space="preserve"> </w:t>
      </w:r>
      <w:r w:rsidRPr="001855A8">
        <w:rPr>
          <w:color w:val="auto"/>
        </w:rPr>
        <w:t xml:space="preserve">- начала </w:t>
      </w:r>
      <w:r w:rsidRPr="001855A8">
        <w:rPr>
          <w:color w:val="auto"/>
          <w:lang w:val="en-US" w:eastAsia="en-US" w:bidi="en-US"/>
        </w:rPr>
        <w:t>XXI</w:t>
      </w:r>
      <w:r w:rsidRPr="001855A8">
        <w:rPr>
          <w:color w:val="auto"/>
          <w:lang w:eastAsia="en-US" w:bidi="en-US"/>
        </w:rPr>
        <w:t xml:space="preserve"> </w:t>
      </w:r>
      <w:r w:rsidRPr="001855A8">
        <w:rPr>
          <w:color w:val="auto"/>
        </w:rPr>
        <w:t>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1C7BDE" w:rsidRPr="001855A8" w:rsidRDefault="00F4765E">
      <w:pPr>
        <w:pStyle w:val="11"/>
        <w:shd w:val="clear" w:color="auto" w:fill="auto"/>
        <w:ind w:firstLine="0"/>
        <w:rPr>
          <w:color w:val="auto"/>
        </w:rPr>
      </w:pPr>
      <w:r w:rsidRPr="001855A8">
        <w:rPr>
          <w:color w:val="auto"/>
        </w:rPr>
        <w:t>А.А. Вознесенского, Е.А. Евтушенко, Р.И. Рождественского, И.А. Бродского,</w:t>
      </w:r>
    </w:p>
    <w:p w:rsidR="001C7BDE" w:rsidRPr="001855A8" w:rsidRDefault="00F4765E">
      <w:pPr>
        <w:pStyle w:val="11"/>
        <w:shd w:val="clear" w:color="auto" w:fill="auto"/>
        <w:ind w:firstLine="0"/>
        <w:rPr>
          <w:color w:val="auto"/>
        </w:rPr>
      </w:pPr>
      <w:r w:rsidRPr="001855A8">
        <w:rPr>
          <w:color w:val="auto"/>
        </w:rPr>
        <w:t>А.С. Кушнера и другие.</w:t>
      </w:r>
    </w:p>
    <w:p w:rsidR="001C7BDE" w:rsidRPr="001855A8" w:rsidRDefault="00F4765E">
      <w:pPr>
        <w:pStyle w:val="11"/>
        <w:shd w:val="clear" w:color="auto" w:fill="auto"/>
        <w:ind w:firstLine="760"/>
        <w:rPr>
          <w:color w:val="auto"/>
        </w:rPr>
      </w:pPr>
      <w:r w:rsidRPr="001855A8">
        <w:rPr>
          <w:color w:val="auto"/>
        </w:rPr>
        <w:t>Зарубежная литература.</w:t>
      </w:r>
    </w:p>
    <w:p w:rsidR="001C7BDE" w:rsidRPr="001855A8" w:rsidRDefault="00F4765E">
      <w:pPr>
        <w:pStyle w:val="11"/>
        <w:shd w:val="clear" w:color="auto" w:fill="auto"/>
        <w:ind w:firstLine="760"/>
        <w:jc w:val="both"/>
        <w:rPr>
          <w:color w:val="auto"/>
        </w:rPr>
      </w:pPr>
      <w:r w:rsidRPr="001855A8">
        <w:rPr>
          <w:color w:val="auto"/>
        </w:rPr>
        <w:t xml:space="preserve">У. Шекспир. Сонеты (один-два по выбору). Например, № 66 «Измучась всем, я </w:t>
      </w:r>
      <w:r w:rsidRPr="001855A8">
        <w:rPr>
          <w:color w:val="auto"/>
        </w:rPr>
        <w:lastRenderedPageBreak/>
        <w:t>умереть хочу...», № 130 «Её глаза на звёзды не похожи...» и другие. Трагедия «Ромео и Джульетта» (фрагменты по выбору).</w:t>
      </w:r>
    </w:p>
    <w:p w:rsidR="001C7BDE" w:rsidRPr="001855A8" w:rsidRDefault="00F4765E">
      <w:pPr>
        <w:pStyle w:val="11"/>
        <w:shd w:val="clear" w:color="auto" w:fill="auto"/>
        <w:ind w:firstLine="760"/>
        <w:rPr>
          <w:color w:val="auto"/>
        </w:rPr>
      </w:pPr>
      <w:r w:rsidRPr="001855A8">
        <w:rPr>
          <w:color w:val="auto"/>
        </w:rPr>
        <w:t>Ж.-Б. Мольер. Комедия «Мещанин во дворянстве» (фрагменты по выбору).</w:t>
      </w:r>
    </w:p>
    <w:p w:rsidR="001C7BDE" w:rsidRPr="001855A8" w:rsidRDefault="00F4765E">
      <w:pPr>
        <w:pStyle w:val="11"/>
        <w:shd w:val="clear" w:color="auto" w:fill="auto"/>
        <w:ind w:firstLine="760"/>
        <w:rPr>
          <w:color w:val="auto"/>
        </w:rPr>
      </w:pPr>
      <w:r w:rsidRPr="001855A8">
        <w:rPr>
          <w:b/>
          <w:bCs/>
          <w:color w:val="auto"/>
        </w:rPr>
        <w:t>Содержание обучения в 9 классе</w:t>
      </w:r>
    </w:p>
    <w:p w:rsidR="001C7BDE" w:rsidRPr="001855A8" w:rsidRDefault="00F4765E">
      <w:pPr>
        <w:pStyle w:val="11"/>
        <w:shd w:val="clear" w:color="auto" w:fill="auto"/>
        <w:ind w:firstLine="760"/>
        <w:rPr>
          <w:color w:val="auto"/>
        </w:rPr>
      </w:pPr>
      <w:r w:rsidRPr="001855A8">
        <w:rPr>
          <w:color w:val="auto"/>
        </w:rPr>
        <w:t>Древнерусская литература.</w:t>
      </w:r>
    </w:p>
    <w:p w:rsidR="001C7BDE" w:rsidRPr="001855A8" w:rsidRDefault="00F4765E">
      <w:pPr>
        <w:pStyle w:val="11"/>
        <w:shd w:val="clear" w:color="auto" w:fill="auto"/>
        <w:ind w:firstLine="760"/>
        <w:rPr>
          <w:color w:val="auto"/>
        </w:rPr>
      </w:pPr>
      <w:r w:rsidRPr="001855A8">
        <w:rPr>
          <w:color w:val="auto"/>
        </w:rPr>
        <w:t>«Слово о полку Игореве».</w:t>
      </w:r>
    </w:p>
    <w:p w:rsidR="001C7BDE" w:rsidRPr="001855A8" w:rsidRDefault="00F4765E">
      <w:pPr>
        <w:pStyle w:val="11"/>
        <w:shd w:val="clear" w:color="auto" w:fill="auto"/>
        <w:ind w:firstLine="760"/>
        <w:rPr>
          <w:color w:val="auto"/>
        </w:rPr>
      </w:pPr>
      <w:r w:rsidRPr="001855A8">
        <w:rPr>
          <w:color w:val="auto"/>
        </w:rPr>
        <w:t xml:space="preserve">Литература </w:t>
      </w:r>
      <w:r w:rsidRPr="001855A8">
        <w:rPr>
          <w:color w:val="auto"/>
          <w:lang w:val="en-US" w:eastAsia="en-US" w:bidi="en-US"/>
        </w:rPr>
        <w:t>XVIII</w:t>
      </w:r>
      <w:r w:rsidRPr="001855A8">
        <w:rPr>
          <w:color w:val="auto"/>
          <w:lang w:eastAsia="en-US" w:bidi="en-US"/>
        </w:rPr>
        <w:t xml:space="preserve"> </w:t>
      </w:r>
      <w:r w:rsidRPr="001855A8">
        <w:rPr>
          <w:color w:val="auto"/>
        </w:rPr>
        <w:t>века.</w:t>
      </w:r>
    </w:p>
    <w:p w:rsidR="001C7BDE" w:rsidRPr="001855A8" w:rsidRDefault="00F4765E">
      <w:pPr>
        <w:pStyle w:val="11"/>
        <w:shd w:val="clear" w:color="auto" w:fill="auto"/>
        <w:ind w:firstLine="760"/>
        <w:jc w:val="both"/>
        <w:rPr>
          <w:color w:val="auto"/>
        </w:rPr>
      </w:pPr>
      <w:r w:rsidRPr="001855A8">
        <w:rPr>
          <w:color w:val="auto"/>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C7BDE" w:rsidRPr="001855A8" w:rsidRDefault="00F4765E">
      <w:pPr>
        <w:pStyle w:val="11"/>
        <w:shd w:val="clear" w:color="auto" w:fill="auto"/>
        <w:ind w:firstLine="760"/>
        <w:jc w:val="both"/>
        <w:rPr>
          <w:color w:val="auto"/>
        </w:rPr>
      </w:pPr>
      <w:r w:rsidRPr="001855A8">
        <w:rPr>
          <w:color w:val="auto"/>
        </w:rPr>
        <w:t>Г.Р. Державин. Стихотворения (два по выбору). Например, «Властителям и судиям», «Памятник» и другие.</w:t>
      </w:r>
    </w:p>
    <w:p w:rsidR="001C7BDE" w:rsidRPr="001855A8" w:rsidRDefault="00F4765E">
      <w:pPr>
        <w:pStyle w:val="11"/>
        <w:shd w:val="clear" w:color="auto" w:fill="auto"/>
        <w:ind w:firstLine="760"/>
        <w:jc w:val="both"/>
        <w:rPr>
          <w:color w:val="auto"/>
        </w:rPr>
      </w:pPr>
      <w:r w:rsidRPr="001855A8">
        <w:rPr>
          <w:color w:val="auto"/>
        </w:rPr>
        <w:t>Н.М. Карамзин. Повесть «Бедная Лиза».</w:t>
      </w:r>
    </w:p>
    <w:p w:rsidR="001C7BDE" w:rsidRPr="001855A8" w:rsidRDefault="00F4765E">
      <w:pPr>
        <w:pStyle w:val="11"/>
        <w:shd w:val="clear" w:color="auto" w:fill="auto"/>
        <w:ind w:firstLine="760"/>
        <w:jc w:val="both"/>
        <w:rPr>
          <w:color w:val="auto"/>
        </w:rPr>
      </w:pPr>
      <w:r w:rsidRPr="001855A8">
        <w:rPr>
          <w:color w:val="auto"/>
        </w:rPr>
        <w:t xml:space="preserve">Литература первой половины </w:t>
      </w:r>
      <w:r w:rsidRPr="001855A8">
        <w:rPr>
          <w:color w:val="auto"/>
          <w:lang w:val="en-US" w:eastAsia="en-US" w:bidi="en-US"/>
        </w:rPr>
        <w:t>XIX</w:t>
      </w:r>
      <w:r w:rsidRPr="001855A8">
        <w:rPr>
          <w:color w:val="auto"/>
          <w:lang w:eastAsia="en-US" w:bidi="en-US"/>
        </w:rPr>
        <w:t xml:space="preserve"> </w:t>
      </w:r>
      <w:r w:rsidRPr="001855A8">
        <w:rPr>
          <w:color w:val="auto"/>
        </w:rPr>
        <w:t>века.</w:t>
      </w:r>
    </w:p>
    <w:p w:rsidR="001C7BDE" w:rsidRPr="001855A8" w:rsidRDefault="00F4765E">
      <w:pPr>
        <w:pStyle w:val="11"/>
        <w:shd w:val="clear" w:color="auto" w:fill="auto"/>
        <w:ind w:left="760" w:firstLine="0"/>
        <w:jc w:val="both"/>
        <w:rPr>
          <w:color w:val="auto"/>
        </w:rPr>
      </w:pPr>
      <w:r w:rsidRPr="001855A8">
        <w:rPr>
          <w:color w:val="auto"/>
        </w:rPr>
        <w:t>В.А. Жуковский. Баллады, элегии (одна-две по выбору). Например, «Светлана», «Невыразимое», «Море» и другие.</w:t>
      </w:r>
    </w:p>
    <w:p w:rsidR="001C7BDE" w:rsidRPr="001855A8" w:rsidRDefault="00F4765E">
      <w:pPr>
        <w:pStyle w:val="11"/>
        <w:shd w:val="clear" w:color="auto" w:fill="auto"/>
        <w:ind w:firstLine="760"/>
        <w:jc w:val="both"/>
        <w:rPr>
          <w:color w:val="auto"/>
        </w:rPr>
      </w:pPr>
      <w:r w:rsidRPr="001855A8">
        <w:rPr>
          <w:color w:val="auto"/>
        </w:rPr>
        <w:t>А.С. Грибоедов. Комедия «Горе от ума».</w:t>
      </w:r>
    </w:p>
    <w:p w:rsidR="001C7BDE" w:rsidRPr="001855A8" w:rsidRDefault="00F4765E">
      <w:pPr>
        <w:pStyle w:val="11"/>
        <w:shd w:val="clear" w:color="auto" w:fill="auto"/>
        <w:ind w:firstLine="760"/>
        <w:jc w:val="both"/>
        <w:rPr>
          <w:color w:val="auto"/>
        </w:rPr>
      </w:pPr>
      <w:r w:rsidRPr="001855A8">
        <w:rPr>
          <w:color w:val="auto"/>
        </w:rPr>
        <w:t>Поэзия пушкинской эпохи. К.Н. Батюшков, А.А. Дельвиг, Н.М. Языков, Е.А.</w:t>
      </w:r>
    </w:p>
    <w:p w:rsidR="001C7BDE" w:rsidRPr="001855A8" w:rsidRDefault="00F4765E">
      <w:pPr>
        <w:pStyle w:val="11"/>
        <w:shd w:val="clear" w:color="auto" w:fill="auto"/>
        <w:ind w:firstLine="760"/>
        <w:jc w:val="both"/>
        <w:rPr>
          <w:color w:val="auto"/>
        </w:rPr>
      </w:pPr>
      <w:r w:rsidRPr="001855A8">
        <w:rPr>
          <w:color w:val="auto"/>
        </w:rPr>
        <w:t>Баратынский (не менее трёх стихотворений по выбору).</w:t>
      </w:r>
    </w:p>
    <w:p w:rsidR="00924310" w:rsidRPr="001855A8" w:rsidRDefault="00F4765E" w:rsidP="00924310">
      <w:pPr>
        <w:pStyle w:val="11"/>
        <w:shd w:val="clear" w:color="auto" w:fill="auto"/>
        <w:ind w:left="760" w:firstLine="0"/>
        <w:jc w:val="both"/>
        <w:rPr>
          <w:color w:val="auto"/>
        </w:rPr>
      </w:pPr>
      <w:r w:rsidRPr="001855A8">
        <w:rPr>
          <w:color w:val="auto"/>
        </w:rPr>
        <w:t>А.С. Пушкин. Стихотворения. Например, «Бесы», «Брожу ли я вдоль улиц</w:t>
      </w:r>
      <w:r w:rsidR="00924310" w:rsidRPr="001855A8">
        <w:rPr>
          <w:color w:val="auto"/>
        </w:rPr>
        <w:t xml:space="preserve">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924310" w:rsidRPr="001855A8" w:rsidRDefault="00924310" w:rsidP="00924310">
      <w:pPr>
        <w:pStyle w:val="11"/>
        <w:shd w:val="clear" w:color="auto" w:fill="auto"/>
        <w:ind w:firstLine="760"/>
        <w:jc w:val="both"/>
        <w:rPr>
          <w:color w:val="auto"/>
        </w:rPr>
      </w:pPr>
      <w:r w:rsidRPr="001855A8">
        <w:rPr>
          <w:color w:val="auto"/>
        </w:rPr>
        <w:t>Н.В. Гоголь. Поэма «Мёртвые души».</w:t>
      </w:r>
    </w:p>
    <w:p w:rsidR="00924310" w:rsidRPr="001855A8" w:rsidRDefault="00924310" w:rsidP="004E0975">
      <w:pPr>
        <w:pStyle w:val="11"/>
        <w:shd w:val="clear" w:color="auto" w:fill="auto"/>
        <w:ind w:firstLine="0"/>
        <w:jc w:val="both"/>
        <w:rPr>
          <w:color w:val="auto"/>
        </w:rPr>
      </w:pPr>
      <w:r w:rsidRPr="001855A8">
        <w:rPr>
          <w:color w:val="auto"/>
        </w:rPr>
        <w:t xml:space="preserve">Отечественная проза первой половины </w:t>
      </w:r>
      <w:r w:rsidRPr="001855A8">
        <w:rPr>
          <w:color w:val="auto"/>
          <w:lang w:val="en-US" w:eastAsia="en-US" w:bidi="en-US"/>
        </w:rPr>
        <w:t>XIX</w:t>
      </w:r>
      <w:r w:rsidRPr="001855A8">
        <w:rPr>
          <w:color w:val="auto"/>
          <w:lang w:eastAsia="en-US" w:bidi="en-US"/>
        </w:rPr>
        <w:t xml:space="preserve"> </w:t>
      </w:r>
      <w:r w:rsidRPr="001855A8">
        <w:rPr>
          <w:color w:val="auto"/>
        </w:rPr>
        <w:t>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1C7BDE" w:rsidRPr="001855A8" w:rsidRDefault="00F4765E" w:rsidP="00315817">
      <w:pPr>
        <w:pStyle w:val="11"/>
        <w:shd w:val="clear" w:color="auto" w:fill="auto"/>
        <w:ind w:firstLine="567"/>
        <w:jc w:val="both"/>
        <w:rPr>
          <w:color w:val="auto"/>
        </w:rPr>
      </w:pPr>
      <w:r w:rsidRPr="001855A8">
        <w:rPr>
          <w:color w:val="auto"/>
        </w:rPr>
        <w:t>Зарубежная литература.</w:t>
      </w:r>
    </w:p>
    <w:p w:rsidR="001C7BDE" w:rsidRPr="001855A8" w:rsidRDefault="00F4765E">
      <w:pPr>
        <w:pStyle w:val="11"/>
        <w:shd w:val="clear" w:color="auto" w:fill="auto"/>
        <w:ind w:firstLine="760"/>
        <w:jc w:val="both"/>
        <w:rPr>
          <w:color w:val="auto"/>
        </w:rPr>
      </w:pPr>
      <w:r w:rsidRPr="001855A8">
        <w:rPr>
          <w:color w:val="auto"/>
        </w:rPr>
        <w:t>Данте «Божественная комедия» (не менее двух фрагментов по выбору).</w:t>
      </w:r>
    </w:p>
    <w:p w:rsidR="001C7BDE" w:rsidRPr="001855A8" w:rsidRDefault="00F4765E">
      <w:pPr>
        <w:pStyle w:val="11"/>
        <w:shd w:val="clear" w:color="auto" w:fill="auto"/>
        <w:ind w:firstLine="760"/>
        <w:jc w:val="both"/>
        <w:rPr>
          <w:color w:val="auto"/>
        </w:rPr>
      </w:pPr>
      <w:r w:rsidRPr="001855A8">
        <w:rPr>
          <w:color w:val="auto"/>
        </w:rPr>
        <w:t>У. Шекспир. Трагедия «Гамлет» (фрагменты по выбору).</w:t>
      </w:r>
    </w:p>
    <w:p w:rsidR="001C7BDE" w:rsidRPr="001855A8" w:rsidRDefault="00F4765E">
      <w:pPr>
        <w:pStyle w:val="11"/>
        <w:shd w:val="clear" w:color="auto" w:fill="auto"/>
        <w:ind w:firstLine="760"/>
        <w:jc w:val="both"/>
        <w:rPr>
          <w:color w:val="auto"/>
        </w:rPr>
      </w:pPr>
      <w:r w:rsidRPr="001855A8">
        <w:rPr>
          <w:color w:val="auto"/>
        </w:rPr>
        <w:t>И. Гёте. Трагедия «Фауст» (не менее двух фрагментов по выбору).</w:t>
      </w:r>
    </w:p>
    <w:p w:rsidR="001C7BDE" w:rsidRPr="001855A8" w:rsidRDefault="00F4765E">
      <w:pPr>
        <w:pStyle w:val="11"/>
        <w:shd w:val="clear" w:color="auto" w:fill="auto"/>
        <w:ind w:firstLine="760"/>
        <w:jc w:val="both"/>
        <w:rPr>
          <w:color w:val="auto"/>
        </w:rPr>
      </w:pPr>
      <w:r w:rsidRPr="001855A8">
        <w:rPr>
          <w:color w:val="auto"/>
        </w:rPr>
        <w:t>Д. Байрон. Стихотворения (одно по выбору). Например, «Душа моя мрачна. Скорей, певец, скорей!..», «Прощание Наполеона» и другие Поэма «Паломничество Чайльд- Гарольда» (не менее одного фрагмента по выбору).</w:t>
      </w:r>
    </w:p>
    <w:p w:rsidR="001C7BDE" w:rsidRPr="001855A8" w:rsidRDefault="00F4765E" w:rsidP="004E0975">
      <w:pPr>
        <w:pStyle w:val="11"/>
        <w:shd w:val="clear" w:color="auto" w:fill="auto"/>
        <w:ind w:firstLine="760"/>
        <w:jc w:val="both"/>
        <w:rPr>
          <w:color w:val="auto"/>
        </w:rPr>
        <w:sectPr w:rsidR="001C7BDE" w:rsidRPr="001855A8" w:rsidSect="004E0975">
          <w:pgSz w:w="11900" w:h="16840"/>
          <w:pgMar w:top="1134" w:right="850" w:bottom="1134" w:left="1701" w:header="0" w:footer="3" w:gutter="0"/>
          <w:cols w:space="720"/>
          <w:noEndnote/>
          <w:docGrid w:linePitch="360"/>
        </w:sectPr>
      </w:pPr>
      <w:r w:rsidRPr="001855A8">
        <w:rPr>
          <w:color w:val="auto"/>
        </w:rPr>
        <w:t xml:space="preserve">Зарубежная проза первой половины </w:t>
      </w:r>
      <w:r w:rsidRPr="001855A8">
        <w:rPr>
          <w:color w:val="auto"/>
          <w:lang w:val="en-US" w:eastAsia="en-US" w:bidi="en-US"/>
        </w:rPr>
        <w:t>XIX</w:t>
      </w:r>
      <w:r w:rsidRPr="001855A8">
        <w:rPr>
          <w:color w:val="auto"/>
          <w:lang w:eastAsia="en-US" w:bidi="en-US"/>
        </w:rPr>
        <w:t xml:space="preserve"> </w:t>
      </w:r>
      <w:r w:rsidRPr="001855A8">
        <w:rPr>
          <w:color w:val="auto"/>
        </w:rPr>
        <w:t>в. (одно произведение по выбору). Например, произведения Э. Гофмана, В. Гюго, В. Скотта и другие.</w:t>
      </w:r>
    </w:p>
    <w:p w:rsidR="00924310" w:rsidRPr="001855A8" w:rsidRDefault="00924310" w:rsidP="004E0975">
      <w:pPr>
        <w:jc w:val="both"/>
        <w:rPr>
          <w:rFonts w:ascii="Times New Roman" w:eastAsia="OfficinaSansBoldITC" w:hAnsi="Times New Roman" w:cs="Times New Roman"/>
          <w:color w:val="auto"/>
        </w:rPr>
      </w:pPr>
      <w:r w:rsidRPr="001855A8">
        <w:rPr>
          <w:rFonts w:ascii="Times New Roman" w:eastAsia="OfficinaSansBoldITC" w:hAnsi="Times New Roman" w:cs="Times New Roman"/>
          <w:b/>
          <w:color w:val="auto"/>
        </w:rPr>
        <w:lastRenderedPageBreak/>
        <w:t>Планируемые результаты освоения программы по литературе  на уровне основного общего образования</w:t>
      </w:r>
    </w:p>
    <w:p w:rsidR="00924310" w:rsidRPr="001855A8" w:rsidRDefault="00924310" w:rsidP="004E0975">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 xml:space="preserve">Личностные результаты освоения </w:t>
      </w:r>
      <w:r w:rsidRPr="001855A8">
        <w:rPr>
          <w:rFonts w:ascii="Times New Roman" w:eastAsia="OfficinaSansBoldITC" w:hAnsi="Times New Roman" w:cs="Times New Roman"/>
          <w:color w:val="auto"/>
        </w:rPr>
        <w:t>программы по литературе на уровне основного общего образования</w:t>
      </w:r>
      <w:r w:rsidRPr="001855A8">
        <w:rPr>
          <w:rFonts w:ascii="Times New Roman" w:eastAsia="SchoolBookSanPin" w:hAnsi="Times New Roman" w:cs="Times New Roman"/>
          <w:color w:val="auto"/>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24310" w:rsidRPr="001855A8" w:rsidRDefault="00924310" w:rsidP="004E0975">
      <w:pPr>
        <w:jc w:val="both"/>
        <w:rPr>
          <w:rFonts w:ascii="Times New Roman" w:eastAsia="SchoolBookSanPin" w:hAnsi="Times New Roman" w:cs="Times New Roman"/>
          <w:color w:val="auto"/>
        </w:rPr>
      </w:pPr>
      <w:r w:rsidRPr="001855A8">
        <w:rPr>
          <w:rFonts w:ascii="Times New Roman" w:eastAsia="SchoolBookSanPin" w:hAnsi="Times New Roman" w:cs="Times New Roman"/>
          <w:bCs/>
          <w:color w:val="auto"/>
          <w:position w:val="1"/>
        </w:rPr>
        <w:t xml:space="preserve">1) гражданского воспитания: </w:t>
      </w:r>
    </w:p>
    <w:p w:rsidR="00924310" w:rsidRPr="001855A8" w:rsidRDefault="00924310" w:rsidP="004E0975">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45FCD" w:rsidRPr="001855A8" w:rsidRDefault="00924310" w:rsidP="004E0975">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 xml:space="preserve">неприятие любых форм экстремизма, дискриминации; </w:t>
      </w:r>
    </w:p>
    <w:p w:rsidR="00924310" w:rsidRPr="001855A8" w:rsidRDefault="00924310" w:rsidP="004E0975">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w:t>
      </w:r>
    </w:p>
    <w:p w:rsidR="00445FCD" w:rsidRPr="001855A8" w:rsidRDefault="00924310" w:rsidP="00F43216">
      <w:pPr>
        <w:pStyle w:val="11"/>
        <w:numPr>
          <w:ilvl w:val="0"/>
          <w:numId w:val="10"/>
        </w:numPr>
        <w:shd w:val="clear" w:color="auto" w:fill="auto"/>
        <w:tabs>
          <w:tab w:val="left" w:pos="1062"/>
        </w:tabs>
        <w:ind w:firstLine="720"/>
        <w:jc w:val="both"/>
        <w:rPr>
          <w:color w:val="auto"/>
        </w:rPr>
      </w:pPr>
      <w:r w:rsidRPr="001855A8">
        <w:rPr>
          <w:rFonts w:eastAsia="SchoolBookSanPin"/>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r w:rsidR="00445FCD" w:rsidRPr="001855A8">
        <w:rPr>
          <w:color w:val="auto"/>
        </w:rPr>
        <w:t xml:space="preserve"> патриотического воспитания:</w:t>
      </w:r>
    </w:p>
    <w:p w:rsidR="00445FCD" w:rsidRPr="001855A8" w:rsidRDefault="00445FCD" w:rsidP="00445FCD">
      <w:pPr>
        <w:pStyle w:val="11"/>
        <w:shd w:val="clear" w:color="auto" w:fill="auto"/>
        <w:ind w:firstLine="720"/>
        <w:jc w:val="both"/>
        <w:rPr>
          <w:color w:val="auto"/>
        </w:rPr>
      </w:pPr>
      <w:r w:rsidRPr="001855A8">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445FCD" w:rsidRPr="001855A8" w:rsidRDefault="00445FCD" w:rsidP="00445FCD">
      <w:pPr>
        <w:pStyle w:val="11"/>
        <w:shd w:val="clear" w:color="auto" w:fill="auto"/>
        <w:ind w:firstLine="720"/>
        <w:jc w:val="both"/>
        <w:rPr>
          <w:color w:val="auto"/>
        </w:rPr>
      </w:pPr>
      <w:r w:rsidRPr="001855A8">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45FCD" w:rsidRPr="001855A8" w:rsidRDefault="00445FCD" w:rsidP="00F43216">
      <w:pPr>
        <w:pStyle w:val="11"/>
        <w:numPr>
          <w:ilvl w:val="0"/>
          <w:numId w:val="10"/>
        </w:numPr>
        <w:shd w:val="clear" w:color="auto" w:fill="auto"/>
        <w:tabs>
          <w:tab w:val="left" w:pos="1062"/>
        </w:tabs>
        <w:ind w:firstLine="720"/>
        <w:jc w:val="both"/>
        <w:rPr>
          <w:color w:val="auto"/>
        </w:rPr>
      </w:pPr>
      <w:r w:rsidRPr="001855A8">
        <w:rPr>
          <w:color w:val="auto"/>
        </w:rPr>
        <w:t>духовно-нравственного воспитания:</w:t>
      </w:r>
    </w:p>
    <w:p w:rsidR="00445FCD" w:rsidRPr="001855A8" w:rsidRDefault="00445FCD" w:rsidP="00445FCD">
      <w:pPr>
        <w:pStyle w:val="11"/>
        <w:shd w:val="clear" w:color="auto" w:fill="auto"/>
        <w:ind w:firstLine="720"/>
        <w:jc w:val="both"/>
        <w:rPr>
          <w:color w:val="auto"/>
        </w:rPr>
      </w:pPr>
      <w:r w:rsidRPr="001855A8">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45FCD" w:rsidRPr="001855A8" w:rsidRDefault="00445FCD" w:rsidP="00445FCD">
      <w:pPr>
        <w:pStyle w:val="11"/>
        <w:shd w:val="clear" w:color="auto" w:fill="auto"/>
        <w:ind w:firstLine="720"/>
        <w:jc w:val="both"/>
        <w:rPr>
          <w:color w:val="auto"/>
        </w:rPr>
      </w:pPr>
      <w:r w:rsidRPr="001855A8">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445FCD" w:rsidRPr="001855A8" w:rsidRDefault="00445FCD" w:rsidP="00F43216">
      <w:pPr>
        <w:pStyle w:val="11"/>
        <w:numPr>
          <w:ilvl w:val="0"/>
          <w:numId w:val="10"/>
        </w:numPr>
        <w:shd w:val="clear" w:color="auto" w:fill="auto"/>
        <w:tabs>
          <w:tab w:val="left" w:pos="1062"/>
        </w:tabs>
        <w:ind w:firstLine="720"/>
        <w:jc w:val="both"/>
        <w:rPr>
          <w:color w:val="auto"/>
        </w:rPr>
      </w:pPr>
      <w:r w:rsidRPr="001855A8">
        <w:rPr>
          <w:color w:val="auto"/>
        </w:rPr>
        <w:t>эстетического воспитания:</w:t>
      </w:r>
    </w:p>
    <w:p w:rsidR="00445FCD" w:rsidRPr="001855A8" w:rsidRDefault="00445FCD" w:rsidP="00445FCD">
      <w:pPr>
        <w:pStyle w:val="11"/>
        <w:shd w:val="clear" w:color="auto" w:fill="auto"/>
        <w:ind w:firstLine="720"/>
        <w:jc w:val="both"/>
        <w:rPr>
          <w:color w:val="auto"/>
        </w:rPr>
      </w:pPr>
      <w:r w:rsidRPr="001855A8">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F33" w:rsidRPr="001855A8" w:rsidRDefault="00445FCD" w:rsidP="001D6F33">
      <w:pPr>
        <w:ind w:firstLine="709"/>
        <w:jc w:val="both"/>
        <w:rPr>
          <w:rFonts w:ascii="Times New Roman" w:eastAsia="SchoolBookSanPin" w:hAnsi="Times New Roman" w:cs="Times New Roman"/>
          <w:color w:val="auto"/>
        </w:rPr>
      </w:pPr>
      <w:r w:rsidRPr="001855A8">
        <w:rPr>
          <w:rFonts w:ascii="Times New Roman" w:hAnsi="Times New Roman" w:cs="Times New Roman"/>
          <w:color w:val="auto"/>
        </w:rPr>
        <w:t>осознание важности художественной литературы и культуры как средства коммуникации и самовыражения;</w:t>
      </w:r>
      <w:r w:rsidR="001D6F33" w:rsidRPr="001855A8">
        <w:rPr>
          <w:rFonts w:ascii="Times New Roman" w:eastAsia="SchoolBookSanPin" w:hAnsi="Times New Roman" w:cs="Times New Roman"/>
          <w:color w:val="auto"/>
        </w:rPr>
        <w:t xml:space="preserve"> </w:t>
      </w:r>
    </w:p>
    <w:p w:rsidR="001D6F33" w:rsidRPr="001855A8" w:rsidRDefault="001D6F33" w:rsidP="003C3FAF">
      <w:pPr>
        <w:pStyle w:val="11"/>
        <w:numPr>
          <w:ilvl w:val="0"/>
          <w:numId w:val="65"/>
        </w:numPr>
        <w:shd w:val="clear" w:color="auto" w:fill="auto"/>
        <w:tabs>
          <w:tab w:val="left" w:pos="1047"/>
        </w:tabs>
        <w:ind w:firstLine="720"/>
        <w:jc w:val="both"/>
        <w:rPr>
          <w:color w:val="auto"/>
        </w:rPr>
      </w:pPr>
      <w:r w:rsidRPr="001855A8">
        <w:rPr>
          <w:rFonts w:eastAsia="SchoolBookSanPin"/>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r w:rsidRPr="001855A8">
        <w:rPr>
          <w:color w:val="auto"/>
        </w:rPr>
        <w:t xml:space="preserve"> физического воспитания, формирования культуры здоровья и </w:t>
      </w:r>
      <w:r w:rsidRPr="001855A8">
        <w:rPr>
          <w:color w:val="auto"/>
        </w:rPr>
        <w:lastRenderedPageBreak/>
        <w:t>эмоционального благополучия:</w:t>
      </w:r>
    </w:p>
    <w:p w:rsidR="001D6F33" w:rsidRPr="001855A8" w:rsidRDefault="001D6F33" w:rsidP="001D6F33">
      <w:pPr>
        <w:pStyle w:val="11"/>
        <w:shd w:val="clear" w:color="auto" w:fill="auto"/>
        <w:ind w:firstLine="720"/>
        <w:jc w:val="both"/>
        <w:rPr>
          <w:color w:val="auto"/>
        </w:rPr>
      </w:pPr>
      <w:r w:rsidRPr="001855A8">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F33" w:rsidRPr="001855A8" w:rsidRDefault="001D6F33" w:rsidP="001D6F33">
      <w:pPr>
        <w:pStyle w:val="11"/>
        <w:shd w:val="clear" w:color="auto" w:fill="auto"/>
        <w:ind w:firstLine="720"/>
        <w:jc w:val="both"/>
        <w:rPr>
          <w:color w:val="auto"/>
        </w:rPr>
      </w:pPr>
      <w:r w:rsidRPr="001855A8">
        <w:rPr>
          <w:color w:val="auto"/>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1D6F33" w:rsidRPr="001855A8" w:rsidRDefault="001D6F33" w:rsidP="001D6F33">
      <w:pPr>
        <w:pStyle w:val="11"/>
        <w:shd w:val="clear" w:color="auto" w:fill="auto"/>
        <w:ind w:firstLine="720"/>
        <w:jc w:val="both"/>
        <w:rPr>
          <w:color w:val="auto"/>
        </w:rPr>
      </w:pPr>
      <w:r w:rsidRPr="001855A8">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F33" w:rsidRPr="001855A8" w:rsidRDefault="001D6F33" w:rsidP="003C3FAF">
      <w:pPr>
        <w:pStyle w:val="11"/>
        <w:numPr>
          <w:ilvl w:val="0"/>
          <w:numId w:val="65"/>
        </w:numPr>
        <w:shd w:val="clear" w:color="auto" w:fill="auto"/>
        <w:tabs>
          <w:tab w:val="left" w:pos="1062"/>
        </w:tabs>
        <w:ind w:firstLine="720"/>
        <w:jc w:val="both"/>
        <w:rPr>
          <w:color w:val="auto"/>
        </w:rPr>
      </w:pPr>
      <w:r w:rsidRPr="001855A8">
        <w:rPr>
          <w:color w:val="auto"/>
        </w:rPr>
        <w:t>трудового воспитания:</w:t>
      </w:r>
    </w:p>
    <w:p w:rsidR="001D6F33" w:rsidRPr="001855A8" w:rsidRDefault="001D6F33" w:rsidP="001D6F33">
      <w:pPr>
        <w:pStyle w:val="11"/>
        <w:shd w:val="clear" w:color="auto" w:fill="auto"/>
        <w:ind w:firstLine="720"/>
        <w:jc w:val="both"/>
        <w:rPr>
          <w:color w:val="auto"/>
        </w:rPr>
      </w:pPr>
      <w:r w:rsidRPr="001855A8">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F33" w:rsidRPr="001855A8" w:rsidRDefault="001D6F33" w:rsidP="001D6F33">
      <w:pPr>
        <w:pStyle w:val="11"/>
        <w:shd w:val="clear" w:color="auto" w:fill="auto"/>
        <w:ind w:firstLine="720"/>
        <w:jc w:val="both"/>
        <w:rPr>
          <w:color w:val="auto"/>
        </w:rPr>
      </w:pPr>
      <w:r w:rsidRPr="001855A8">
        <w:rPr>
          <w:color w:val="auto"/>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F33" w:rsidRPr="001855A8" w:rsidRDefault="001D6F33" w:rsidP="001D6F33">
      <w:pPr>
        <w:pStyle w:val="11"/>
        <w:shd w:val="clear" w:color="auto" w:fill="auto"/>
        <w:ind w:firstLine="720"/>
        <w:jc w:val="both"/>
        <w:rPr>
          <w:color w:val="auto"/>
        </w:rPr>
      </w:pPr>
      <w:r w:rsidRPr="001855A8">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F33" w:rsidRPr="001855A8" w:rsidRDefault="001D6F33" w:rsidP="003C3FAF">
      <w:pPr>
        <w:pStyle w:val="11"/>
        <w:numPr>
          <w:ilvl w:val="0"/>
          <w:numId w:val="65"/>
        </w:numPr>
        <w:shd w:val="clear" w:color="auto" w:fill="auto"/>
        <w:tabs>
          <w:tab w:val="left" w:pos="1062"/>
        </w:tabs>
        <w:ind w:firstLine="720"/>
        <w:jc w:val="both"/>
        <w:rPr>
          <w:color w:val="auto"/>
        </w:rPr>
      </w:pPr>
      <w:r w:rsidRPr="001855A8">
        <w:rPr>
          <w:color w:val="auto"/>
        </w:rPr>
        <w:t>экологического воспитания:</w:t>
      </w:r>
    </w:p>
    <w:p w:rsidR="001D6F33" w:rsidRPr="001855A8" w:rsidRDefault="001D6F33" w:rsidP="001D6F33">
      <w:pPr>
        <w:pStyle w:val="11"/>
        <w:shd w:val="clear" w:color="auto" w:fill="auto"/>
        <w:ind w:firstLine="720"/>
        <w:jc w:val="both"/>
        <w:rPr>
          <w:color w:val="auto"/>
        </w:rPr>
      </w:pPr>
      <w:r w:rsidRPr="001855A8">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F33" w:rsidRPr="001855A8" w:rsidRDefault="001D6F33" w:rsidP="00315817">
      <w:pPr>
        <w:pStyle w:val="11"/>
        <w:shd w:val="clear" w:color="auto" w:fill="auto"/>
        <w:tabs>
          <w:tab w:val="left" w:pos="4882"/>
          <w:tab w:val="left" w:pos="6173"/>
        </w:tabs>
        <w:ind w:firstLine="720"/>
        <w:jc w:val="both"/>
        <w:rPr>
          <w:color w:val="auto"/>
        </w:rPr>
      </w:pPr>
      <w:r w:rsidRPr="001855A8">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w:t>
      </w:r>
      <w:r w:rsidR="00315817">
        <w:rPr>
          <w:color w:val="auto"/>
        </w:rPr>
        <w:t xml:space="preserve">й, технологической и социальной среды, </w:t>
      </w:r>
      <w:r w:rsidRPr="001855A8">
        <w:rPr>
          <w:color w:val="auto"/>
        </w:rPr>
        <w:t>готовность к участию</w:t>
      </w:r>
      <w:r w:rsidR="00315817">
        <w:rPr>
          <w:color w:val="auto"/>
        </w:rPr>
        <w:t xml:space="preserve"> </w:t>
      </w:r>
      <w:r w:rsidRPr="001855A8">
        <w:rPr>
          <w:color w:val="auto"/>
        </w:rPr>
        <w:t>в практической деятельности экологической направленности;</w:t>
      </w:r>
    </w:p>
    <w:p w:rsidR="001D6F33" w:rsidRPr="001855A8" w:rsidRDefault="001D6F33" w:rsidP="003C3FAF">
      <w:pPr>
        <w:pStyle w:val="11"/>
        <w:numPr>
          <w:ilvl w:val="0"/>
          <w:numId w:val="65"/>
        </w:numPr>
        <w:shd w:val="clear" w:color="auto" w:fill="auto"/>
        <w:tabs>
          <w:tab w:val="left" w:pos="1062"/>
        </w:tabs>
        <w:ind w:firstLine="720"/>
        <w:jc w:val="both"/>
        <w:rPr>
          <w:color w:val="auto"/>
        </w:rPr>
      </w:pPr>
      <w:r w:rsidRPr="001855A8">
        <w:rPr>
          <w:color w:val="auto"/>
        </w:rPr>
        <w:t>ценности научного познания:</w:t>
      </w:r>
    </w:p>
    <w:p w:rsidR="001D6F33" w:rsidRPr="001855A8" w:rsidRDefault="001D6F33" w:rsidP="001D6F33">
      <w:pPr>
        <w:pStyle w:val="11"/>
        <w:shd w:val="clear" w:color="auto" w:fill="auto"/>
        <w:ind w:firstLine="720"/>
        <w:jc w:val="both"/>
        <w:rPr>
          <w:color w:val="auto"/>
        </w:rPr>
      </w:pPr>
      <w:r w:rsidRPr="001855A8">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1D6F33" w:rsidRPr="001855A8" w:rsidRDefault="001D6F33" w:rsidP="001D6F33">
      <w:pPr>
        <w:pStyle w:val="11"/>
        <w:shd w:val="clear" w:color="auto" w:fill="auto"/>
        <w:ind w:firstLine="720"/>
        <w:jc w:val="both"/>
        <w:rPr>
          <w:color w:val="auto"/>
        </w:rPr>
      </w:pPr>
      <w:r w:rsidRPr="001855A8">
        <w:rPr>
          <w:color w:val="auto"/>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F33" w:rsidRPr="001855A8" w:rsidRDefault="001D6F33" w:rsidP="003C3FAF">
      <w:pPr>
        <w:pStyle w:val="11"/>
        <w:numPr>
          <w:ilvl w:val="0"/>
          <w:numId w:val="65"/>
        </w:numPr>
        <w:shd w:val="clear" w:color="auto" w:fill="auto"/>
        <w:tabs>
          <w:tab w:val="left" w:pos="1047"/>
        </w:tabs>
        <w:ind w:firstLine="720"/>
        <w:jc w:val="both"/>
        <w:rPr>
          <w:color w:val="auto"/>
        </w:rPr>
      </w:pPr>
      <w:r w:rsidRPr="001855A8">
        <w:rPr>
          <w:color w:val="auto"/>
        </w:rPr>
        <w:t>обеспечение адаптации обучающегося к изменяющимся условиям социальной и природной среды:</w:t>
      </w:r>
    </w:p>
    <w:p w:rsidR="001D6F33" w:rsidRPr="001855A8" w:rsidRDefault="001D6F33" w:rsidP="001D6F33">
      <w:pPr>
        <w:pStyle w:val="11"/>
        <w:shd w:val="clear" w:color="auto" w:fill="auto"/>
        <w:ind w:firstLine="720"/>
        <w:jc w:val="both"/>
        <w:rPr>
          <w:color w:val="auto"/>
        </w:rPr>
      </w:pPr>
      <w:r w:rsidRPr="001855A8">
        <w:rPr>
          <w:color w:val="auto"/>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F33" w:rsidRPr="001855A8" w:rsidRDefault="001D6F33" w:rsidP="001D6F33">
      <w:pPr>
        <w:pStyle w:val="11"/>
        <w:shd w:val="clear" w:color="auto" w:fill="auto"/>
        <w:ind w:firstLine="720"/>
        <w:jc w:val="both"/>
        <w:rPr>
          <w:color w:val="auto"/>
        </w:rPr>
      </w:pPr>
      <w:r w:rsidRPr="001855A8">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CE4BFE" w:rsidRPr="001855A8" w:rsidRDefault="001D6F33" w:rsidP="00CE4BFE">
      <w:pPr>
        <w:pStyle w:val="11"/>
        <w:shd w:val="clear" w:color="auto" w:fill="auto"/>
        <w:ind w:firstLine="780"/>
        <w:jc w:val="both"/>
        <w:rPr>
          <w:color w:val="auto"/>
        </w:rPr>
      </w:pPr>
      <w:r w:rsidRPr="001855A8">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r w:rsidR="00CE4BFE" w:rsidRPr="001855A8">
        <w:rPr>
          <w:color w:val="auto"/>
        </w:rPr>
        <w:t xml:space="preserve">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E4BFE" w:rsidRPr="001855A8" w:rsidRDefault="00CE4BFE" w:rsidP="00CE4BFE">
      <w:pPr>
        <w:pStyle w:val="11"/>
        <w:shd w:val="clear" w:color="auto" w:fill="auto"/>
        <w:ind w:firstLine="720"/>
        <w:jc w:val="both"/>
        <w:rPr>
          <w:color w:val="auto"/>
        </w:rPr>
      </w:pPr>
      <w:r w:rsidRPr="001855A8">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CE4BFE" w:rsidRPr="001855A8" w:rsidRDefault="00CE4BFE" w:rsidP="00CE4BFE">
      <w:pPr>
        <w:pStyle w:val="11"/>
        <w:shd w:val="clear" w:color="auto" w:fill="auto"/>
        <w:ind w:firstLine="720"/>
        <w:jc w:val="both"/>
        <w:rPr>
          <w:color w:val="auto"/>
        </w:rPr>
      </w:pPr>
      <w:r w:rsidRPr="001855A8">
        <w:rPr>
          <w:color w:val="auto"/>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CE4BFE" w:rsidRPr="001855A8" w:rsidRDefault="00CE4BFE" w:rsidP="00CE4BFE">
      <w:pPr>
        <w:pStyle w:val="11"/>
        <w:shd w:val="clear" w:color="auto" w:fill="auto"/>
        <w:ind w:firstLine="720"/>
        <w:jc w:val="both"/>
        <w:rPr>
          <w:color w:val="auto"/>
        </w:rPr>
      </w:pPr>
      <w:r w:rsidRPr="001855A8">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E4BFE" w:rsidRPr="001855A8" w:rsidRDefault="00CE4BFE" w:rsidP="00CE4BFE">
      <w:pPr>
        <w:pStyle w:val="11"/>
        <w:shd w:val="clear" w:color="auto" w:fill="auto"/>
        <w:ind w:firstLine="720"/>
        <w:jc w:val="both"/>
        <w:rPr>
          <w:color w:val="auto"/>
        </w:rPr>
      </w:pPr>
      <w:r w:rsidRPr="001855A8">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CE4BFE" w:rsidRPr="001855A8" w:rsidRDefault="00CE4BFE" w:rsidP="00CE4BFE">
      <w:pPr>
        <w:pStyle w:val="11"/>
        <w:shd w:val="clear" w:color="auto" w:fill="auto"/>
        <w:ind w:firstLine="720"/>
        <w:jc w:val="both"/>
        <w:rPr>
          <w:color w:val="auto"/>
        </w:rPr>
      </w:pPr>
      <w:r w:rsidRPr="001855A8">
        <w:rPr>
          <w:color w:val="auto"/>
        </w:rPr>
        <w:t>выявлять дефициты информации, данных, необходимых для решения поставленной учебной задачи;</w:t>
      </w:r>
    </w:p>
    <w:p w:rsidR="00CE4BFE" w:rsidRPr="001855A8" w:rsidRDefault="00CE4BFE" w:rsidP="00CE4BFE">
      <w:pPr>
        <w:pStyle w:val="11"/>
        <w:shd w:val="clear" w:color="auto" w:fill="auto"/>
        <w:ind w:firstLine="720"/>
        <w:jc w:val="both"/>
        <w:rPr>
          <w:color w:val="auto"/>
        </w:rPr>
      </w:pPr>
      <w:r w:rsidRPr="001855A8">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CE4BFE" w:rsidRPr="001855A8" w:rsidRDefault="00CE4BFE" w:rsidP="00CE4BFE">
      <w:pPr>
        <w:pStyle w:val="11"/>
        <w:shd w:val="clear" w:color="auto" w:fill="auto"/>
        <w:ind w:firstLine="720"/>
        <w:jc w:val="both"/>
        <w:rPr>
          <w:color w:val="auto"/>
        </w:rPr>
      </w:pPr>
      <w:r w:rsidRPr="001855A8">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E4BFE" w:rsidRPr="001855A8" w:rsidRDefault="00CE4BFE" w:rsidP="00CE4BFE">
      <w:pPr>
        <w:pStyle w:val="11"/>
        <w:shd w:val="clear" w:color="auto" w:fill="auto"/>
        <w:ind w:firstLine="720"/>
        <w:jc w:val="both"/>
        <w:rPr>
          <w:color w:val="auto"/>
        </w:rPr>
      </w:pPr>
      <w:r w:rsidRPr="001855A8">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E4BFE" w:rsidRPr="001855A8" w:rsidRDefault="00CE4BFE" w:rsidP="00CE4BFE">
      <w:pPr>
        <w:pStyle w:val="11"/>
        <w:shd w:val="clear" w:color="auto" w:fill="auto"/>
        <w:ind w:firstLine="720"/>
        <w:jc w:val="both"/>
        <w:rPr>
          <w:color w:val="auto"/>
        </w:rPr>
      </w:pPr>
      <w:r w:rsidRPr="001855A8">
        <w:rPr>
          <w:color w:val="auto"/>
        </w:rPr>
        <w:t>использовать вопросы как исследовательский инструмент познания в литературном образовании;</w:t>
      </w:r>
    </w:p>
    <w:p w:rsidR="00CE4BFE" w:rsidRPr="001855A8" w:rsidRDefault="00CE4BFE" w:rsidP="00CE4BFE">
      <w:pPr>
        <w:pStyle w:val="11"/>
        <w:shd w:val="clear" w:color="auto" w:fill="auto"/>
        <w:ind w:firstLine="720"/>
        <w:jc w:val="both"/>
        <w:rPr>
          <w:color w:val="auto"/>
        </w:rPr>
      </w:pPr>
      <w:r w:rsidRPr="001855A8">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E4BFE" w:rsidRPr="001855A8" w:rsidRDefault="00CE4BFE" w:rsidP="00CE4BFE">
      <w:pPr>
        <w:pStyle w:val="11"/>
        <w:shd w:val="clear" w:color="auto" w:fill="auto"/>
        <w:ind w:firstLine="720"/>
        <w:jc w:val="both"/>
        <w:rPr>
          <w:color w:val="auto"/>
        </w:rPr>
      </w:pPr>
      <w:r w:rsidRPr="001855A8">
        <w:rPr>
          <w:color w:val="auto"/>
        </w:rPr>
        <w:lastRenderedPageBreak/>
        <w:t>формировать гипотезу об истинности собственных суждений и суждений других, аргументировать свою позицию, мнение;</w:t>
      </w:r>
    </w:p>
    <w:p w:rsidR="00CE4BFE" w:rsidRPr="001855A8" w:rsidRDefault="00CE4BFE" w:rsidP="00CE4BFE">
      <w:pPr>
        <w:pStyle w:val="11"/>
        <w:shd w:val="clear" w:color="auto" w:fill="auto"/>
        <w:ind w:firstLine="720"/>
        <w:jc w:val="both"/>
        <w:rPr>
          <w:color w:val="auto"/>
        </w:rPr>
      </w:pPr>
      <w:r w:rsidRPr="001855A8">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E4BFE" w:rsidRPr="001855A8" w:rsidRDefault="00CE4BFE" w:rsidP="00CE4BFE">
      <w:pPr>
        <w:pStyle w:val="11"/>
        <w:shd w:val="clear" w:color="auto" w:fill="auto"/>
        <w:ind w:firstLine="720"/>
        <w:jc w:val="both"/>
        <w:rPr>
          <w:color w:val="auto"/>
        </w:rPr>
      </w:pPr>
      <w:r w:rsidRPr="001855A8">
        <w:rPr>
          <w:color w:val="auto"/>
        </w:rPr>
        <w:t>оценивать на применимость и достоверность информацию, полученную в ходе исследования (эксперимента);</w:t>
      </w:r>
    </w:p>
    <w:p w:rsidR="00CE4BFE" w:rsidRPr="001855A8" w:rsidRDefault="00CE4BFE" w:rsidP="00CE4BFE">
      <w:pPr>
        <w:pStyle w:val="11"/>
        <w:shd w:val="clear" w:color="auto" w:fill="auto"/>
        <w:ind w:firstLine="720"/>
        <w:jc w:val="both"/>
        <w:rPr>
          <w:color w:val="auto"/>
        </w:rPr>
      </w:pPr>
      <w:r w:rsidRPr="001855A8">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E4BFE" w:rsidRPr="001855A8" w:rsidRDefault="00CE4BFE" w:rsidP="00CE4BFE">
      <w:pPr>
        <w:pStyle w:val="11"/>
        <w:shd w:val="clear" w:color="auto" w:fill="auto"/>
        <w:ind w:firstLine="720"/>
        <w:jc w:val="both"/>
        <w:rPr>
          <w:color w:val="auto"/>
        </w:rPr>
      </w:pPr>
      <w:r w:rsidRPr="001855A8">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C7BDE" w:rsidRPr="001855A8" w:rsidRDefault="00F4765E" w:rsidP="00CE4BFE">
      <w:pPr>
        <w:pStyle w:val="11"/>
        <w:shd w:val="clear" w:color="auto" w:fill="auto"/>
        <w:ind w:firstLine="720"/>
        <w:jc w:val="both"/>
        <w:rPr>
          <w:color w:val="auto"/>
        </w:rPr>
      </w:pPr>
      <w:r w:rsidRPr="001855A8">
        <w:rPr>
          <w:color w:val="auto"/>
        </w:rPr>
        <w:t>У обучающегося будут сформированы следующие умения работать с информацией как часть познавательных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C7BDE" w:rsidRPr="001855A8" w:rsidRDefault="00F4765E">
      <w:pPr>
        <w:pStyle w:val="11"/>
        <w:shd w:val="clear" w:color="auto" w:fill="auto"/>
        <w:ind w:firstLine="720"/>
        <w:jc w:val="both"/>
        <w:rPr>
          <w:color w:val="auto"/>
        </w:rPr>
      </w:pPr>
      <w:r w:rsidRPr="001855A8">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1C7BDE" w:rsidRPr="001855A8" w:rsidRDefault="00F4765E">
      <w:pPr>
        <w:pStyle w:val="11"/>
        <w:shd w:val="clear" w:color="auto" w:fill="auto"/>
        <w:ind w:firstLine="720"/>
        <w:jc w:val="both"/>
        <w:rPr>
          <w:color w:val="auto"/>
        </w:rPr>
      </w:pPr>
      <w:r w:rsidRPr="001855A8">
        <w:rPr>
          <w:color w:val="auto"/>
        </w:rPr>
        <w:t>находить сходные аргументы (подтверждающие или опровергающие одну и ту же идею, версию) в различных информационных источниках;</w:t>
      </w:r>
    </w:p>
    <w:p w:rsidR="001C7BDE" w:rsidRPr="001855A8" w:rsidRDefault="00F4765E">
      <w:pPr>
        <w:pStyle w:val="11"/>
        <w:shd w:val="clear" w:color="auto" w:fill="auto"/>
        <w:ind w:firstLine="720"/>
        <w:jc w:val="both"/>
        <w:rPr>
          <w:color w:val="auto"/>
        </w:rPr>
      </w:pPr>
      <w:r w:rsidRPr="001855A8">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C7BDE" w:rsidRPr="001855A8" w:rsidRDefault="00F4765E">
      <w:pPr>
        <w:pStyle w:val="11"/>
        <w:shd w:val="clear" w:color="auto" w:fill="auto"/>
        <w:ind w:firstLine="720"/>
        <w:jc w:val="both"/>
        <w:rPr>
          <w:color w:val="auto"/>
        </w:rPr>
      </w:pPr>
      <w:r w:rsidRPr="001855A8">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1C7BDE" w:rsidRPr="001855A8" w:rsidRDefault="00F4765E">
      <w:pPr>
        <w:pStyle w:val="11"/>
        <w:shd w:val="clear" w:color="auto" w:fill="auto"/>
        <w:ind w:firstLine="720"/>
        <w:jc w:val="both"/>
        <w:rPr>
          <w:color w:val="auto"/>
        </w:rPr>
      </w:pPr>
      <w:r w:rsidRPr="001855A8">
        <w:rPr>
          <w:color w:val="auto"/>
        </w:rPr>
        <w:t>эффективно запоминать и систематизировать эту информацию.</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общения как часть коммуникативных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C7BDE" w:rsidRPr="001855A8" w:rsidRDefault="00F4765E">
      <w:pPr>
        <w:pStyle w:val="11"/>
        <w:shd w:val="clear" w:color="auto" w:fill="auto"/>
        <w:ind w:firstLine="720"/>
        <w:jc w:val="both"/>
        <w:rPr>
          <w:color w:val="auto"/>
        </w:rPr>
      </w:pPr>
      <w:r w:rsidRPr="001855A8">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C7BDE" w:rsidRPr="001855A8" w:rsidRDefault="00F4765E" w:rsidP="00D53472">
      <w:pPr>
        <w:pStyle w:val="11"/>
        <w:shd w:val="clear" w:color="auto" w:fill="auto"/>
        <w:tabs>
          <w:tab w:val="left" w:pos="2357"/>
          <w:tab w:val="left" w:pos="5059"/>
          <w:tab w:val="left" w:pos="5705"/>
        </w:tabs>
        <w:ind w:firstLine="720"/>
        <w:jc w:val="both"/>
        <w:rPr>
          <w:color w:val="auto"/>
        </w:rPr>
      </w:pPr>
      <w:r w:rsidRPr="001855A8">
        <w:rPr>
          <w:color w:val="auto"/>
        </w:rPr>
        <w:t>понимать намерения других, проявлять уважительное отношение к собеседнику и корректно формулировать свои возражения; в ходе учебного диалога и (или</w:t>
      </w:r>
      <w:r w:rsidR="00D53472" w:rsidRPr="001855A8">
        <w:rPr>
          <w:color w:val="auto"/>
        </w:rPr>
        <w:t>) дискуссии</w:t>
      </w:r>
      <w:r w:rsidR="00D53472" w:rsidRPr="001855A8">
        <w:rPr>
          <w:color w:val="auto"/>
        </w:rPr>
        <w:tab/>
        <w:t>задавать вопросы</w:t>
      </w:r>
      <w:r w:rsidR="00D53472" w:rsidRPr="001855A8">
        <w:rPr>
          <w:color w:val="auto"/>
        </w:rPr>
        <w:tab/>
        <w:t xml:space="preserve">по </w:t>
      </w:r>
      <w:r w:rsidRPr="001855A8">
        <w:rPr>
          <w:color w:val="auto"/>
        </w:rPr>
        <w:t>существу обсуждаемой темы</w:t>
      </w:r>
      <w:r w:rsidR="00D53472" w:rsidRPr="001855A8">
        <w:rPr>
          <w:color w:val="auto"/>
        </w:rPr>
        <w:t xml:space="preserve"> </w:t>
      </w:r>
      <w:r w:rsidRPr="001855A8">
        <w:rPr>
          <w:color w:val="auto"/>
        </w:rPr>
        <w:t>и высказывать идеи, нацеленные на решение учебной задачи и поддержание благожелательности</w:t>
      </w:r>
      <w:r w:rsidRPr="001855A8">
        <w:rPr>
          <w:color w:val="auto"/>
        </w:rPr>
        <w:tab/>
        <w:t>общения; сопостав</w:t>
      </w:r>
      <w:r w:rsidR="00D53472" w:rsidRPr="001855A8">
        <w:rPr>
          <w:color w:val="auto"/>
        </w:rPr>
        <w:t>лять</w:t>
      </w:r>
      <w:r w:rsidR="00D53472" w:rsidRPr="001855A8">
        <w:rPr>
          <w:color w:val="auto"/>
        </w:rPr>
        <w:tab/>
        <w:t>свои</w:t>
      </w:r>
      <w:r w:rsidR="00D53472" w:rsidRPr="001855A8">
        <w:rPr>
          <w:color w:val="auto"/>
        </w:rPr>
        <w:tab/>
        <w:t>суждения</w:t>
      </w:r>
      <w:r w:rsidR="00D53472" w:rsidRPr="001855A8">
        <w:rPr>
          <w:color w:val="auto"/>
        </w:rPr>
        <w:tab/>
        <w:t xml:space="preserve">с суждениями </w:t>
      </w:r>
      <w:r w:rsidRPr="001855A8">
        <w:rPr>
          <w:color w:val="auto"/>
        </w:rPr>
        <w:t>других</w:t>
      </w:r>
      <w:r w:rsidR="00D53472" w:rsidRPr="001855A8">
        <w:rPr>
          <w:color w:val="auto"/>
        </w:rPr>
        <w:t xml:space="preserve"> </w:t>
      </w:r>
      <w:r w:rsidRPr="001855A8">
        <w:rPr>
          <w:color w:val="auto"/>
        </w:rPr>
        <w:t>участников диалога, обнаруживать различие и сходство позиций;</w:t>
      </w:r>
    </w:p>
    <w:p w:rsidR="001C7BDE" w:rsidRPr="001855A8" w:rsidRDefault="00F4765E">
      <w:pPr>
        <w:pStyle w:val="11"/>
        <w:shd w:val="clear" w:color="auto" w:fill="auto"/>
        <w:ind w:firstLine="720"/>
        <w:jc w:val="both"/>
        <w:rPr>
          <w:color w:val="auto"/>
        </w:rPr>
      </w:pPr>
      <w:r w:rsidRPr="001855A8">
        <w:rPr>
          <w:color w:val="auto"/>
        </w:rPr>
        <w:t>публично представлять результаты выполненного опыта (литературоведческого эксперимента, исследования, проекта);</w:t>
      </w:r>
    </w:p>
    <w:p w:rsidR="001C7BDE" w:rsidRPr="001855A8" w:rsidRDefault="00F4765E">
      <w:pPr>
        <w:pStyle w:val="11"/>
        <w:shd w:val="clear" w:color="auto" w:fill="auto"/>
        <w:ind w:firstLine="720"/>
        <w:jc w:val="both"/>
        <w:rPr>
          <w:color w:val="auto"/>
        </w:rPr>
      </w:pPr>
      <w:r w:rsidRPr="001855A8">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C7BDE" w:rsidRPr="001855A8" w:rsidRDefault="00F4765E">
      <w:pPr>
        <w:pStyle w:val="11"/>
        <w:shd w:val="clear" w:color="auto" w:fill="auto"/>
        <w:ind w:firstLine="780"/>
        <w:jc w:val="both"/>
        <w:rPr>
          <w:color w:val="auto"/>
        </w:rPr>
      </w:pPr>
      <w:r w:rsidRPr="001855A8">
        <w:rPr>
          <w:color w:val="auto"/>
        </w:rPr>
        <w:t>У обучающегося будут сформированы следующие умения самоорганизации как части регулятивных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выявлять проблемы для решения в учебных и жизненных ситуациях, анализируя ситуации, изображённые в художественной литературе;</w:t>
      </w:r>
    </w:p>
    <w:p w:rsidR="001C7BDE" w:rsidRPr="001855A8" w:rsidRDefault="00F4765E">
      <w:pPr>
        <w:pStyle w:val="11"/>
        <w:shd w:val="clear" w:color="auto" w:fill="auto"/>
        <w:ind w:firstLine="720"/>
        <w:jc w:val="both"/>
        <w:rPr>
          <w:color w:val="auto"/>
        </w:rPr>
      </w:pPr>
      <w:r w:rsidRPr="001855A8">
        <w:rPr>
          <w:color w:val="auto"/>
        </w:rPr>
        <w:t xml:space="preserve">ориентироваться в различных подходах принятия решений (индивидуальное, </w:t>
      </w:r>
      <w:r w:rsidRPr="001855A8">
        <w:rPr>
          <w:color w:val="auto"/>
        </w:rPr>
        <w:lastRenderedPageBreak/>
        <w:t>принятие решения в группе, принятие решений группой);</w:t>
      </w:r>
    </w:p>
    <w:p w:rsidR="001C7BDE" w:rsidRPr="001855A8" w:rsidRDefault="00F4765E">
      <w:pPr>
        <w:pStyle w:val="11"/>
        <w:shd w:val="clear" w:color="auto" w:fill="auto"/>
        <w:ind w:firstLine="720"/>
        <w:jc w:val="both"/>
        <w:rPr>
          <w:color w:val="auto"/>
        </w:rPr>
      </w:pPr>
      <w:r w:rsidRPr="001855A8">
        <w:rPr>
          <w:color w:val="auto"/>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C7BDE" w:rsidRPr="001855A8" w:rsidRDefault="00F4765E">
      <w:pPr>
        <w:pStyle w:val="11"/>
        <w:shd w:val="clear" w:color="auto" w:fill="auto"/>
        <w:ind w:firstLine="720"/>
        <w:jc w:val="both"/>
        <w:rPr>
          <w:color w:val="auto"/>
        </w:rPr>
      </w:pPr>
      <w:r w:rsidRPr="001855A8">
        <w:rPr>
          <w:color w:val="auto"/>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владеть способами самоконтроля, самомотивации и рефлексии в литературном образовании;</w:t>
      </w:r>
    </w:p>
    <w:p w:rsidR="001C7BDE" w:rsidRPr="001855A8" w:rsidRDefault="00F4765E" w:rsidP="00D53472">
      <w:pPr>
        <w:pStyle w:val="11"/>
        <w:shd w:val="clear" w:color="auto" w:fill="auto"/>
        <w:tabs>
          <w:tab w:val="left" w:pos="8338"/>
        </w:tabs>
        <w:ind w:firstLine="720"/>
        <w:jc w:val="both"/>
        <w:rPr>
          <w:color w:val="auto"/>
        </w:rPr>
      </w:pPr>
      <w:r w:rsidRPr="001855A8">
        <w:rPr>
          <w:color w:val="auto"/>
        </w:rPr>
        <w:t>давать адекватную оценку учебной ситуации и предлагать план её изменения; учитывать контекст и пред</w:t>
      </w:r>
      <w:r w:rsidR="00D53472" w:rsidRPr="001855A8">
        <w:rPr>
          <w:color w:val="auto"/>
        </w:rPr>
        <w:t xml:space="preserve">видеть трудности, которые могут </w:t>
      </w:r>
      <w:r w:rsidRPr="001855A8">
        <w:rPr>
          <w:color w:val="auto"/>
        </w:rPr>
        <w:t>возникнуть</w:t>
      </w:r>
      <w:r w:rsidR="00D53472" w:rsidRPr="001855A8">
        <w:rPr>
          <w:color w:val="auto"/>
        </w:rPr>
        <w:t xml:space="preserve">  </w:t>
      </w:r>
      <w:r w:rsidRPr="001855A8">
        <w:rPr>
          <w:color w:val="auto"/>
        </w:rPr>
        <w:t>при решении учебной задачи, адаптировать решение к меняющимся обстоятельствам;</w:t>
      </w:r>
    </w:p>
    <w:p w:rsidR="001C7BDE" w:rsidRPr="001855A8" w:rsidRDefault="00F4765E">
      <w:pPr>
        <w:pStyle w:val="11"/>
        <w:shd w:val="clear" w:color="auto" w:fill="auto"/>
        <w:ind w:firstLine="720"/>
        <w:jc w:val="both"/>
        <w:rPr>
          <w:color w:val="auto"/>
        </w:rPr>
      </w:pPr>
      <w:r w:rsidRPr="001855A8">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C7BDE" w:rsidRPr="001855A8" w:rsidRDefault="00F4765E">
      <w:pPr>
        <w:pStyle w:val="11"/>
        <w:shd w:val="clear" w:color="auto" w:fill="auto"/>
        <w:ind w:firstLine="720"/>
        <w:jc w:val="both"/>
        <w:rPr>
          <w:color w:val="auto"/>
        </w:rPr>
      </w:pPr>
      <w:r w:rsidRPr="001855A8">
        <w:rPr>
          <w:color w:val="auto"/>
        </w:rPr>
        <w:t>развивать способность различать и называть собственные эмоции, управлять ими и эмоциями других;</w:t>
      </w:r>
    </w:p>
    <w:p w:rsidR="001C7BDE" w:rsidRPr="001855A8" w:rsidRDefault="00F4765E" w:rsidP="004E0975">
      <w:pPr>
        <w:pStyle w:val="11"/>
        <w:shd w:val="clear" w:color="auto" w:fill="auto"/>
        <w:jc w:val="both"/>
        <w:rPr>
          <w:color w:val="auto"/>
        </w:rPr>
      </w:pPr>
      <w:r w:rsidRPr="001855A8">
        <w:rPr>
          <w:color w:val="auto"/>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C7BDE" w:rsidRPr="001855A8" w:rsidRDefault="00F4765E">
      <w:pPr>
        <w:pStyle w:val="11"/>
        <w:shd w:val="clear" w:color="auto" w:fill="auto"/>
        <w:ind w:firstLine="720"/>
        <w:jc w:val="both"/>
        <w:rPr>
          <w:color w:val="auto"/>
        </w:rPr>
      </w:pPr>
      <w:r w:rsidRPr="001855A8">
        <w:rPr>
          <w:color w:val="auto"/>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C7BDE" w:rsidRPr="001855A8" w:rsidRDefault="00F4765E">
      <w:pPr>
        <w:pStyle w:val="11"/>
        <w:shd w:val="clear" w:color="auto" w:fill="auto"/>
        <w:ind w:firstLine="720"/>
        <w:jc w:val="both"/>
        <w:rPr>
          <w:color w:val="auto"/>
        </w:rPr>
      </w:pPr>
      <w:r w:rsidRPr="001855A8">
        <w:rPr>
          <w:color w:val="auto"/>
        </w:rPr>
        <w:t>принимать себя и других, не осуждая; проявлять открытость себе и другим; осознавать невозможность контролировать всё вокруг.</w:t>
      </w:r>
    </w:p>
    <w:p w:rsidR="001C7BDE" w:rsidRPr="001855A8" w:rsidRDefault="00F4765E">
      <w:pPr>
        <w:pStyle w:val="11"/>
        <w:shd w:val="clear" w:color="auto" w:fill="auto"/>
        <w:ind w:firstLine="780"/>
        <w:jc w:val="both"/>
        <w:rPr>
          <w:color w:val="auto"/>
        </w:rPr>
      </w:pPr>
      <w:r w:rsidRPr="001855A8">
        <w:rPr>
          <w:color w:val="auto"/>
        </w:rPr>
        <w:t>У обучающегося будут сформированы следующие умения совместной деятельности: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C7BDE" w:rsidRPr="001855A8" w:rsidRDefault="00F4765E">
      <w:pPr>
        <w:pStyle w:val="11"/>
        <w:shd w:val="clear" w:color="auto" w:fill="auto"/>
        <w:ind w:firstLine="720"/>
        <w:jc w:val="both"/>
        <w:rPr>
          <w:color w:val="auto"/>
        </w:rPr>
      </w:pPr>
      <w:r w:rsidRPr="001855A8">
        <w:rPr>
          <w:color w:val="auto"/>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C7BDE" w:rsidRPr="001855A8" w:rsidRDefault="00F4765E">
      <w:pPr>
        <w:pStyle w:val="11"/>
        <w:shd w:val="clear" w:color="auto" w:fill="auto"/>
        <w:ind w:firstLine="720"/>
        <w:jc w:val="both"/>
        <w:rPr>
          <w:color w:val="auto"/>
        </w:rPr>
      </w:pPr>
      <w:r w:rsidRPr="001855A8">
        <w:rPr>
          <w:color w:val="auto"/>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C7BDE" w:rsidRPr="001855A8" w:rsidRDefault="00F4765E">
      <w:pPr>
        <w:pStyle w:val="11"/>
        <w:shd w:val="clear" w:color="auto" w:fill="auto"/>
        <w:ind w:firstLine="720"/>
        <w:jc w:val="both"/>
        <w:rPr>
          <w:color w:val="auto"/>
        </w:rPr>
      </w:pPr>
      <w:r w:rsidRPr="001855A8">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C7BDE" w:rsidRPr="001855A8" w:rsidRDefault="00F4765E">
      <w:pPr>
        <w:pStyle w:val="11"/>
        <w:shd w:val="clear" w:color="auto" w:fill="auto"/>
        <w:ind w:firstLine="780"/>
        <w:jc w:val="both"/>
        <w:rPr>
          <w:color w:val="auto"/>
        </w:rPr>
      </w:pPr>
      <w:r w:rsidRPr="001855A8">
        <w:rPr>
          <w:b/>
          <w:bCs/>
          <w:color w:val="auto"/>
        </w:rPr>
        <w:t xml:space="preserve">Предметные результаты </w:t>
      </w:r>
      <w:r w:rsidRPr="001855A8">
        <w:rPr>
          <w:color w:val="auto"/>
        </w:rPr>
        <w:t>освоения программы по литературе на уровне основного общего образования должны обеспечивать:</w:t>
      </w:r>
    </w:p>
    <w:p w:rsidR="001C7BDE" w:rsidRPr="001855A8" w:rsidRDefault="00F4765E" w:rsidP="00F43216">
      <w:pPr>
        <w:pStyle w:val="11"/>
        <w:numPr>
          <w:ilvl w:val="0"/>
          <w:numId w:val="11"/>
        </w:numPr>
        <w:shd w:val="clear" w:color="auto" w:fill="auto"/>
        <w:tabs>
          <w:tab w:val="left" w:pos="1416"/>
        </w:tabs>
        <w:ind w:firstLine="720"/>
        <w:jc w:val="both"/>
        <w:rPr>
          <w:color w:val="auto"/>
        </w:rPr>
      </w:pPr>
      <w:r w:rsidRPr="001855A8">
        <w:rPr>
          <w:color w:val="auto"/>
        </w:rPr>
        <w:t xml:space="preserve">понимание духовно-нравственной и культурной ценности литературы и её </w:t>
      </w:r>
      <w:r w:rsidRPr="001855A8">
        <w:rPr>
          <w:color w:val="auto"/>
        </w:rPr>
        <w:lastRenderedPageBreak/>
        <w:t>роли в формировании гражданственности и патриотизма, укреплении единства многонационального народа Российской Федерации;</w:t>
      </w:r>
    </w:p>
    <w:p w:rsidR="001C7BDE" w:rsidRPr="001855A8" w:rsidRDefault="00F4765E" w:rsidP="00F43216">
      <w:pPr>
        <w:pStyle w:val="11"/>
        <w:numPr>
          <w:ilvl w:val="0"/>
          <w:numId w:val="11"/>
        </w:numPr>
        <w:shd w:val="clear" w:color="auto" w:fill="auto"/>
        <w:tabs>
          <w:tab w:val="left" w:pos="1416"/>
        </w:tabs>
        <w:ind w:firstLine="720"/>
        <w:jc w:val="both"/>
        <w:rPr>
          <w:color w:val="auto"/>
        </w:rPr>
      </w:pPr>
      <w:r w:rsidRPr="001855A8">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C7BDE" w:rsidRPr="001855A8" w:rsidRDefault="00F4765E" w:rsidP="00F43216">
      <w:pPr>
        <w:pStyle w:val="11"/>
        <w:numPr>
          <w:ilvl w:val="0"/>
          <w:numId w:val="11"/>
        </w:numPr>
        <w:shd w:val="clear" w:color="auto" w:fill="auto"/>
        <w:tabs>
          <w:tab w:val="left" w:pos="1416"/>
        </w:tabs>
        <w:ind w:firstLine="720"/>
        <w:jc w:val="both"/>
        <w:rPr>
          <w:color w:val="auto"/>
        </w:rPr>
      </w:pPr>
      <w:r w:rsidRPr="001855A8">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C7BDE" w:rsidRPr="001855A8" w:rsidRDefault="00F4765E">
      <w:pPr>
        <w:pStyle w:val="11"/>
        <w:shd w:val="clear" w:color="auto" w:fill="auto"/>
        <w:ind w:firstLine="720"/>
        <w:jc w:val="both"/>
        <w:rPr>
          <w:color w:val="auto"/>
        </w:rPr>
      </w:pPr>
      <w:r w:rsidRPr="001855A8">
        <w:rPr>
          <w:color w:val="auto"/>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C7BDE" w:rsidRPr="001855A8" w:rsidRDefault="00F4765E">
      <w:pPr>
        <w:pStyle w:val="11"/>
        <w:shd w:val="clear" w:color="auto" w:fill="auto"/>
        <w:ind w:firstLine="720"/>
        <w:jc w:val="both"/>
        <w:rPr>
          <w:color w:val="auto"/>
        </w:rPr>
      </w:pPr>
      <w:r w:rsidRPr="001855A8">
        <w:rPr>
          <w:color w:val="auto"/>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C7BDE" w:rsidRPr="001855A8" w:rsidRDefault="00F4765E">
      <w:pPr>
        <w:pStyle w:val="11"/>
        <w:shd w:val="clear" w:color="auto" w:fill="auto"/>
        <w:ind w:firstLine="720"/>
        <w:jc w:val="both"/>
        <w:rPr>
          <w:color w:val="auto"/>
        </w:rPr>
      </w:pPr>
      <w:r w:rsidRPr="001855A8">
        <w:rPr>
          <w:color w:val="auto"/>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C7BDE" w:rsidRPr="001855A8" w:rsidRDefault="00F4765E">
      <w:pPr>
        <w:pStyle w:val="11"/>
        <w:shd w:val="clear" w:color="auto" w:fill="auto"/>
        <w:ind w:firstLine="720"/>
        <w:jc w:val="both"/>
        <w:rPr>
          <w:color w:val="auto"/>
        </w:rPr>
      </w:pPr>
      <w:r w:rsidRPr="001855A8">
        <w:rPr>
          <w:color w:val="auto"/>
        </w:rPr>
        <w:t>овладение умением рассматривать изученные произведения в рамках историко</w:t>
      </w:r>
      <w:r w:rsidRPr="001855A8">
        <w:rPr>
          <w:color w:val="auto"/>
        </w:rPr>
        <w:softHyphen/>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C7BDE" w:rsidRPr="001855A8" w:rsidRDefault="00F4765E">
      <w:pPr>
        <w:pStyle w:val="11"/>
        <w:shd w:val="clear" w:color="auto" w:fill="auto"/>
        <w:ind w:firstLine="720"/>
        <w:jc w:val="both"/>
        <w:rPr>
          <w:color w:val="auto"/>
        </w:rPr>
      </w:pPr>
      <w:r w:rsidRPr="001855A8">
        <w:rPr>
          <w:color w:val="auto"/>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C7BDE" w:rsidRPr="001855A8" w:rsidRDefault="00F4765E">
      <w:pPr>
        <w:pStyle w:val="11"/>
        <w:shd w:val="clear" w:color="auto" w:fill="auto"/>
        <w:ind w:firstLine="720"/>
        <w:jc w:val="both"/>
        <w:rPr>
          <w:color w:val="auto"/>
        </w:rPr>
      </w:pPr>
      <w:r w:rsidRPr="001855A8">
        <w:rPr>
          <w:color w:val="auto"/>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C7BDE" w:rsidRPr="001855A8" w:rsidRDefault="00F4765E">
      <w:pPr>
        <w:pStyle w:val="11"/>
        <w:shd w:val="clear" w:color="auto" w:fill="auto"/>
        <w:ind w:firstLine="720"/>
        <w:jc w:val="both"/>
        <w:rPr>
          <w:color w:val="auto"/>
        </w:rPr>
      </w:pPr>
      <w:r w:rsidRPr="001855A8">
        <w:rPr>
          <w:color w:val="auto"/>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C7BDE" w:rsidRPr="001855A8" w:rsidRDefault="00F4765E" w:rsidP="00F43216">
      <w:pPr>
        <w:pStyle w:val="11"/>
        <w:numPr>
          <w:ilvl w:val="0"/>
          <w:numId w:val="11"/>
        </w:numPr>
        <w:shd w:val="clear" w:color="auto" w:fill="auto"/>
        <w:tabs>
          <w:tab w:val="left" w:pos="1416"/>
        </w:tabs>
        <w:ind w:firstLine="720"/>
        <w:jc w:val="both"/>
        <w:rPr>
          <w:color w:val="auto"/>
        </w:rPr>
      </w:pPr>
      <w:r w:rsidRPr="001855A8">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C7BDE" w:rsidRPr="001855A8" w:rsidRDefault="00F4765E" w:rsidP="00F43216">
      <w:pPr>
        <w:pStyle w:val="11"/>
        <w:numPr>
          <w:ilvl w:val="0"/>
          <w:numId w:val="11"/>
        </w:numPr>
        <w:shd w:val="clear" w:color="auto" w:fill="auto"/>
        <w:tabs>
          <w:tab w:val="left" w:pos="1416"/>
        </w:tabs>
        <w:ind w:firstLine="720"/>
        <w:jc w:val="both"/>
        <w:rPr>
          <w:color w:val="auto"/>
        </w:rPr>
      </w:pPr>
      <w:r w:rsidRPr="001855A8">
        <w:rPr>
          <w:color w:val="auto"/>
        </w:rP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w:t>
      </w:r>
      <w:r w:rsidRPr="001855A8">
        <w:rPr>
          <w:color w:val="auto"/>
        </w:rPr>
        <w:lastRenderedPageBreak/>
        <w:t>прочитанному произведению и формулировать вопросы к тексту;</w:t>
      </w:r>
    </w:p>
    <w:p w:rsidR="001C7BDE" w:rsidRPr="001855A8" w:rsidRDefault="00F4765E" w:rsidP="00F43216">
      <w:pPr>
        <w:pStyle w:val="11"/>
        <w:numPr>
          <w:ilvl w:val="0"/>
          <w:numId w:val="11"/>
        </w:numPr>
        <w:shd w:val="clear" w:color="auto" w:fill="auto"/>
        <w:tabs>
          <w:tab w:val="left" w:pos="1416"/>
        </w:tabs>
        <w:ind w:firstLine="720"/>
        <w:jc w:val="both"/>
        <w:rPr>
          <w:color w:val="auto"/>
        </w:rPr>
      </w:pPr>
      <w:r w:rsidRPr="001855A8">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C7BDE" w:rsidRPr="001855A8" w:rsidRDefault="00F4765E" w:rsidP="00F43216">
      <w:pPr>
        <w:pStyle w:val="11"/>
        <w:numPr>
          <w:ilvl w:val="0"/>
          <w:numId w:val="11"/>
        </w:numPr>
        <w:shd w:val="clear" w:color="auto" w:fill="auto"/>
        <w:tabs>
          <w:tab w:val="left" w:pos="1416"/>
        </w:tabs>
        <w:ind w:firstLine="720"/>
        <w:jc w:val="both"/>
        <w:rPr>
          <w:color w:val="auto"/>
        </w:rPr>
      </w:pPr>
      <w:r w:rsidRPr="001855A8">
        <w:rPr>
          <w:color w:val="auto"/>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C7BDE" w:rsidRPr="001855A8" w:rsidRDefault="00F4765E" w:rsidP="00F43216">
      <w:pPr>
        <w:pStyle w:val="11"/>
        <w:numPr>
          <w:ilvl w:val="0"/>
          <w:numId w:val="11"/>
        </w:numPr>
        <w:shd w:val="clear" w:color="auto" w:fill="auto"/>
        <w:tabs>
          <w:tab w:val="left" w:pos="1418"/>
        </w:tabs>
        <w:ind w:firstLine="720"/>
        <w:jc w:val="both"/>
        <w:rPr>
          <w:color w:val="auto"/>
        </w:rPr>
      </w:pPr>
      <w:r w:rsidRPr="001855A8">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1C7BDE" w:rsidRPr="001855A8" w:rsidRDefault="00F4765E">
      <w:pPr>
        <w:pStyle w:val="11"/>
        <w:shd w:val="clear" w:color="auto" w:fill="auto"/>
        <w:ind w:firstLine="720"/>
        <w:jc w:val="both"/>
        <w:rPr>
          <w:color w:val="auto"/>
        </w:rPr>
      </w:pPr>
      <w:r w:rsidRPr="001855A8">
        <w:rPr>
          <w:color w:val="auto"/>
          <w:lang w:val="en-US" w:eastAsia="en-US" w:bidi="en-US"/>
        </w:rPr>
        <w:t>H</w:t>
      </w:r>
      <w:r w:rsidRPr="001855A8">
        <w:rPr>
          <w:color w:val="auto"/>
          <w:lang w:eastAsia="en-US" w:bidi="en-US"/>
        </w:rPr>
        <w:t>.</w:t>
      </w:r>
      <w:r w:rsidRPr="001855A8">
        <w:rPr>
          <w:color w:val="auto"/>
          <w:lang w:val="en-US" w:eastAsia="en-US" w:bidi="en-US"/>
        </w:rPr>
        <w:t>B</w:t>
      </w:r>
      <w:r w:rsidRPr="001855A8">
        <w:rPr>
          <w:color w:val="auto"/>
          <w:lang w:eastAsia="en-US" w:bidi="en-US"/>
        </w:rPr>
        <w:t xml:space="preserve">. </w:t>
      </w:r>
      <w:r w:rsidRPr="001855A8">
        <w:rPr>
          <w:color w:val="auto"/>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1C7BDE" w:rsidRPr="001855A8" w:rsidRDefault="00F4765E">
      <w:pPr>
        <w:pStyle w:val="11"/>
        <w:shd w:val="clear" w:color="auto" w:fill="auto"/>
        <w:ind w:firstLine="720"/>
        <w:jc w:val="both"/>
        <w:rPr>
          <w:color w:val="auto"/>
        </w:rPr>
      </w:pPr>
      <w:r w:rsidRPr="001855A8">
        <w:rPr>
          <w:color w:val="auto"/>
        </w:rP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w:t>
      </w:r>
    </w:p>
    <w:p w:rsidR="001C7BDE" w:rsidRPr="001855A8" w:rsidRDefault="00F4765E">
      <w:pPr>
        <w:pStyle w:val="11"/>
        <w:shd w:val="clear" w:color="auto" w:fill="auto"/>
        <w:ind w:firstLine="720"/>
        <w:jc w:val="both"/>
        <w:rPr>
          <w:color w:val="auto"/>
        </w:rPr>
      </w:pPr>
      <w:r w:rsidRPr="001855A8">
        <w:rPr>
          <w:color w:val="auto"/>
        </w:rPr>
        <w:t xml:space="preserve">А.П. Платонова, М.А. Булгакова; произведения литературы второй половины </w:t>
      </w:r>
      <w:r w:rsidRPr="001855A8">
        <w:rPr>
          <w:color w:val="auto"/>
          <w:lang w:val="en-US" w:eastAsia="en-US" w:bidi="en-US"/>
        </w:rPr>
        <w:t>XX</w:t>
      </w:r>
      <w:r w:rsidRPr="001855A8">
        <w:rPr>
          <w:color w:val="auto"/>
          <w:lang w:eastAsia="en-US" w:bidi="en-US"/>
        </w:rPr>
        <w:softHyphen/>
      </w:r>
      <w:r w:rsidRPr="001855A8">
        <w:rPr>
          <w:color w:val="auto"/>
          <w:lang w:val="en-US" w:eastAsia="en-US" w:bidi="en-US"/>
        </w:rPr>
        <w:t>XXI</w:t>
      </w:r>
      <w:r w:rsidRPr="001855A8">
        <w:rPr>
          <w:color w:val="auto"/>
          <w:lang w:eastAsia="en-US" w:bidi="en-US"/>
        </w:rPr>
        <w:t xml:space="preserve"> </w:t>
      </w:r>
      <w:r w:rsidRPr="001855A8">
        <w:rPr>
          <w:color w:val="auto"/>
        </w:rPr>
        <w:t>в.: не менее трёх прозаиков по выбору (в том числе Ф.А. Абрамов,</w:t>
      </w:r>
    </w:p>
    <w:p w:rsidR="001C7BDE" w:rsidRPr="001855A8" w:rsidRDefault="00F4765E">
      <w:pPr>
        <w:pStyle w:val="11"/>
        <w:shd w:val="clear" w:color="auto" w:fill="auto"/>
        <w:ind w:firstLine="720"/>
        <w:jc w:val="both"/>
        <w:rPr>
          <w:color w:val="auto"/>
        </w:rPr>
      </w:pPr>
      <w:r w:rsidRPr="001855A8">
        <w:rPr>
          <w:color w:val="auto"/>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C7BDE" w:rsidRPr="001855A8" w:rsidRDefault="00F4765E">
      <w:pPr>
        <w:pStyle w:val="11"/>
        <w:shd w:val="clear" w:color="auto" w:fill="auto"/>
        <w:ind w:firstLine="720"/>
        <w:jc w:val="both"/>
        <w:rPr>
          <w:color w:val="auto"/>
        </w:rPr>
      </w:pPr>
      <w:r w:rsidRPr="001855A8">
        <w:rPr>
          <w:color w:val="auto"/>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C7BDE" w:rsidRPr="001855A8" w:rsidRDefault="00F4765E" w:rsidP="00F43216">
      <w:pPr>
        <w:pStyle w:val="11"/>
        <w:numPr>
          <w:ilvl w:val="0"/>
          <w:numId w:val="11"/>
        </w:numPr>
        <w:shd w:val="clear" w:color="auto" w:fill="auto"/>
        <w:tabs>
          <w:tab w:val="left" w:pos="1418"/>
        </w:tabs>
        <w:ind w:firstLine="720"/>
        <w:jc w:val="both"/>
        <w:rPr>
          <w:color w:val="auto"/>
        </w:rPr>
      </w:pPr>
      <w:r w:rsidRPr="001855A8">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C7BDE" w:rsidRPr="001855A8" w:rsidRDefault="00F4765E" w:rsidP="00F43216">
      <w:pPr>
        <w:pStyle w:val="11"/>
        <w:numPr>
          <w:ilvl w:val="0"/>
          <w:numId w:val="11"/>
        </w:numPr>
        <w:shd w:val="clear" w:color="auto" w:fill="auto"/>
        <w:tabs>
          <w:tab w:val="left" w:pos="1418"/>
        </w:tabs>
        <w:ind w:firstLine="720"/>
        <w:jc w:val="both"/>
        <w:rPr>
          <w:color w:val="auto"/>
        </w:rPr>
      </w:pPr>
      <w:r w:rsidRPr="001855A8">
        <w:rPr>
          <w:color w:val="auto"/>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C7BDE" w:rsidRPr="001855A8" w:rsidRDefault="00F4765E" w:rsidP="00F43216">
      <w:pPr>
        <w:pStyle w:val="11"/>
        <w:numPr>
          <w:ilvl w:val="0"/>
          <w:numId w:val="11"/>
        </w:numPr>
        <w:shd w:val="clear" w:color="auto" w:fill="auto"/>
        <w:tabs>
          <w:tab w:val="left" w:pos="1418"/>
        </w:tabs>
        <w:ind w:firstLine="720"/>
        <w:jc w:val="both"/>
        <w:rPr>
          <w:color w:val="auto"/>
        </w:rPr>
      </w:pPr>
      <w:r w:rsidRPr="001855A8">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C7BDE" w:rsidRPr="001855A8" w:rsidRDefault="00F4765E" w:rsidP="00F43216">
      <w:pPr>
        <w:pStyle w:val="11"/>
        <w:numPr>
          <w:ilvl w:val="0"/>
          <w:numId w:val="11"/>
        </w:numPr>
        <w:shd w:val="clear" w:color="auto" w:fill="auto"/>
        <w:tabs>
          <w:tab w:val="left" w:pos="1418"/>
        </w:tabs>
        <w:ind w:firstLine="720"/>
        <w:jc w:val="both"/>
        <w:rPr>
          <w:color w:val="auto"/>
        </w:rPr>
      </w:pPr>
      <w:r w:rsidRPr="001855A8">
        <w:rPr>
          <w:color w:val="auto"/>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w:t>
      </w:r>
      <w:r w:rsidRPr="001855A8">
        <w:rPr>
          <w:color w:val="auto"/>
        </w:rPr>
        <w:lastRenderedPageBreak/>
        <w:t>применять информационно-коммуникационные технологии (далее - ИКТ), соблюдать правила информационной безопасности.</w:t>
      </w:r>
    </w:p>
    <w:p w:rsidR="001C7BDE" w:rsidRPr="001855A8" w:rsidRDefault="00F4765E">
      <w:pPr>
        <w:pStyle w:val="11"/>
        <w:shd w:val="clear" w:color="auto" w:fill="auto"/>
        <w:ind w:firstLine="360"/>
        <w:jc w:val="both"/>
        <w:rPr>
          <w:color w:val="auto"/>
        </w:rPr>
      </w:pPr>
      <w:r w:rsidRPr="001855A8">
        <w:rPr>
          <w:b/>
          <w:bCs/>
          <w:color w:val="auto"/>
        </w:rPr>
        <w:t>Предметные результаты изучения литературы. К концу обучения в 5 классе обучающийся научится:</w:t>
      </w:r>
    </w:p>
    <w:p w:rsidR="001C7BDE" w:rsidRPr="001855A8" w:rsidRDefault="00F4765E" w:rsidP="00F43216">
      <w:pPr>
        <w:pStyle w:val="11"/>
        <w:numPr>
          <w:ilvl w:val="0"/>
          <w:numId w:val="12"/>
        </w:numPr>
        <w:shd w:val="clear" w:color="auto" w:fill="auto"/>
        <w:tabs>
          <w:tab w:val="left" w:pos="1418"/>
        </w:tabs>
        <w:ind w:firstLine="720"/>
        <w:jc w:val="both"/>
        <w:rPr>
          <w:color w:val="auto"/>
        </w:rPr>
      </w:pPr>
      <w:r w:rsidRPr="001855A8">
        <w:rPr>
          <w:color w:val="auto"/>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C7BDE" w:rsidRPr="001855A8" w:rsidRDefault="00F4765E" w:rsidP="00F43216">
      <w:pPr>
        <w:pStyle w:val="11"/>
        <w:numPr>
          <w:ilvl w:val="0"/>
          <w:numId w:val="12"/>
        </w:numPr>
        <w:shd w:val="clear" w:color="auto" w:fill="auto"/>
        <w:tabs>
          <w:tab w:val="left" w:pos="1418"/>
        </w:tabs>
        <w:ind w:firstLine="720"/>
        <w:jc w:val="both"/>
        <w:rPr>
          <w:color w:val="auto"/>
        </w:rPr>
      </w:pPr>
      <w:r w:rsidRPr="001855A8">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1C7BDE" w:rsidRPr="001855A8" w:rsidRDefault="00F4765E" w:rsidP="00F43216">
      <w:pPr>
        <w:pStyle w:val="11"/>
        <w:numPr>
          <w:ilvl w:val="0"/>
          <w:numId w:val="12"/>
        </w:numPr>
        <w:shd w:val="clear" w:color="auto" w:fill="auto"/>
        <w:tabs>
          <w:tab w:val="left" w:pos="698"/>
        </w:tabs>
        <w:ind w:firstLine="720"/>
        <w:jc w:val="both"/>
        <w:rPr>
          <w:color w:val="auto"/>
        </w:rPr>
      </w:pPr>
      <w:r w:rsidRPr="001855A8">
        <w:rPr>
          <w:color w:val="auto"/>
        </w:rPr>
        <w:t>владеть элементарными умениями воспринимать, анализировать, интерпретировать и оценивать прочитанные произведения:</w:t>
      </w:r>
    </w:p>
    <w:p w:rsidR="001C7BDE" w:rsidRPr="001855A8" w:rsidRDefault="00F4765E">
      <w:pPr>
        <w:pStyle w:val="11"/>
        <w:shd w:val="clear" w:color="auto" w:fill="auto"/>
        <w:ind w:firstLine="720"/>
        <w:jc w:val="both"/>
        <w:rPr>
          <w:color w:val="auto"/>
        </w:rPr>
      </w:pPr>
      <w:r w:rsidRPr="001855A8">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C7BDE" w:rsidRPr="001855A8" w:rsidRDefault="00F4765E">
      <w:pPr>
        <w:pStyle w:val="11"/>
        <w:shd w:val="clear" w:color="auto" w:fill="auto"/>
        <w:ind w:firstLine="720"/>
        <w:jc w:val="both"/>
        <w:rPr>
          <w:color w:val="auto"/>
        </w:rPr>
      </w:pPr>
      <w:r w:rsidRPr="001855A8">
        <w:rPr>
          <w:color w:val="auto"/>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w:t>
      </w:r>
      <w:r w:rsidRPr="001855A8">
        <w:rPr>
          <w:color w:val="auto"/>
        </w:rPr>
        <w:softHyphen/>
        <w:t>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C7BDE" w:rsidRPr="001855A8" w:rsidRDefault="00F4765E">
      <w:pPr>
        <w:pStyle w:val="11"/>
        <w:shd w:val="clear" w:color="auto" w:fill="auto"/>
        <w:ind w:firstLine="720"/>
        <w:jc w:val="both"/>
        <w:rPr>
          <w:color w:val="auto"/>
        </w:rPr>
      </w:pPr>
      <w:r w:rsidRPr="001855A8">
        <w:rPr>
          <w:color w:val="auto"/>
        </w:rPr>
        <w:t>сопоставлять темы и сюжеты произведений, образы персонажей;</w:t>
      </w:r>
    </w:p>
    <w:p w:rsidR="001C7BDE" w:rsidRPr="001855A8" w:rsidRDefault="00F4765E">
      <w:pPr>
        <w:pStyle w:val="11"/>
        <w:shd w:val="clear" w:color="auto" w:fill="auto"/>
        <w:ind w:firstLine="720"/>
        <w:jc w:val="both"/>
        <w:rPr>
          <w:color w:val="auto"/>
        </w:rPr>
      </w:pPr>
      <w:r w:rsidRPr="001855A8">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C7BDE" w:rsidRPr="001855A8" w:rsidRDefault="00F4765E" w:rsidP="00F43216">
      <w:pPr>
        <w:pStyle w:val="11"/>
        <w:numPr>
          <w:ilvl w:val="0"/>
          <w:numId w:val="12"/>
        </w:numPr>
        <w:shd w:val="clear" w:color="auto" w:fill="auto"/>
        <w:tabs>
          <w:tab w:val="left" w:pos="1415"/>
        </w:tabs>
        <w:ind w:firstLine="720"/>
        <w:jc w:val="both"/>
        <w:rPr>
          <w:color w:val="auto"/>
        </w:rPr>
      </w:pPr>
      <w:r w:rsidRPr="001855A8">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C7BDE" w:rsidRPr="001855A8" w:rsidRDefault="00F4765E" w:rsidP="00F43216">
      <w:pPr>
        <w:pStyle w:val="11"/>
        <w:numPr>
          <w:ilvl w:val="0"/>
          <w:numId w:val="12"/>
        </w:numPr>
        <w:shd w:val="clear" w:color="auto" w:fill="auto"/>
        <w:tabs>
          <w:tab w:val="left" w:pos="1415"/>
        </w:tabs>
        <w:ind w:firstLine="720"/>
        <w:jc w:val="both"/>
        <w:rPr>
          <w:color w:val="auto"/>
        </w:rPr>
      </w:pPr>
      <w:r w:rsidRPr="001855A8">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C7BDE" w:rsidRPr="001855A8" w:rsidRDefault="00F4765E" w:rsidP="00F43216">
      <w:pPr>
        <w:pStyle w:val="11"/>
        <w:numPr>
          <w:ilvl w:val="0"/>
          <w:numId w:val="12"/>
        </w:numPr>
        <w:shd w:val="clear" w:color="auto" w:fill="auto"/>
        <w:tabs>
          <w:tab w:val="left" w:pos="1415"/>
        </w:tabs>
        <w:ind w:firstLine="720"/>
        <w:jc w:val="both"/>
        <w:rPr>
          <w:color w:val="auto"/>
        </w:rPr>
      </w:pPr>
      <w:r w:rsidRPr="001855A8">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C7BDE" w:rsidRPr="001855A8" w:rsidRDefault="00F4765E" w:rsidP="00F43216">
      <w:pPr>
        <w:pStyle w:val="11"/>
        <w:numPr>
          <w:ilvl w:val="0"/>
          <w:numId w:val="12"/>
        </w:numPr>
        <w:shd w:val="clear" w:color="auto" w:fill="auto"/>
        <w:tabs>
          <w:tab w:val="left" w:pos="1415"/>
        </w:tabs>
        <w:ind w:firstLine="720"/>
        <w:jc w:val="both"/>
        <w:rPr>
          <w:color w:val="auto"/>
        </w:rPr>
      </w:pPr>
      <w:r w:rsidRPr="001855A8">
        <w:rPr>
          <w:color w:val="auto"/>
        </w:rPr>
        <w:t>создавать устные и письменные высказывания разных жанров объёмом не менее 70 слов (с учётом литературного развития обучающихся);</w:t>
      </w:r>
    </w:p>
    <w:p w:rsidR="001C7BDE" w:rsidRPr="001855A8" w:rsidRDefault="00F4765E" w:rsidP="00F43216">
      <w:pPr>
        <w:pStyle w:val="11"/>
        <w:numPr>
          <w:ilvl w:val="0"/>
          <w:numId w:val="12"/>
        </w:numPr>
        <w:shd w:val="clear" w:color="auto" w:fill="auto"/>
        <w:tabs>
          <w:tab w:val="left" w:pos="1415"/>
        </w:tabs>
        <w:ind w:firstLine="720"/>
        <w:jc w:val="both"/>
        <w:rPr>
          <w:color w:val="auto"/>
        </w:rPr>
      </w:pPr>
      <w:r w:rsidRPr="001855A8">
        <w:rPr>
          <w:color w:val="auto"/>
        </w:rPr>
        <w:t>владеть начальными умениями интерпретации и оценки текстуально изученных произведений фольклора и литературы;</w:t>
      </w:r>
    </w:p>
    <w:p w:rsidR="001C7BDE" w:rsidRPr="001855A8" w:rsidRDefault="00F4765E" w:rsidP="00F43216">
      <w:pPr>
        <w:pStyle w:val="11"/>
        <w:numPr>
          <w:ilvl w:val="0"/>
          <w:numId w:val="12"/>
        </w:numPr>
        <w:shd w:val="clear" w:color="auto" w:fill="auto"/>
        <w:tabs>
          <w:tab w:val="left" w:pos="1415"/>
        </w:tabs>
        <w:ind w:firstLine="720"/>
        <w:jc w:val="both"/>
        <w:rPr>
          <w:color w:val="auto"/>
        </w:rPr>
      </w:pPr>
      <w:r w:rsidRPr="001855A8">
        <w:rPr>
          <w:color w:val="auto"/>
        </w:rPr>
        <w:t>осознавать важность чтения и изучения произведений устного народного</w:t>
      </w:r>
      <w:r w:rsidR="0074720B" w:rsidRPr="001855A8">
        <w:rPr>
          <w:color w:val="auto"/>
        </w:rPr>
        <w:t xml:space="preserve"> </w:t>
      </w:r>
      <w:r w:rsidRPr="001855A8">
        <w:rPr>
          <w:color w:val="auto"/>
        </w:rPr>
        <w:t>творчества</w:t>
      </w:r>
      <w:r w:rsidRPr="001855A8">
        <w:rPr>
          <w:color w:val="auto"/>
        </w:rPr>
        <w:tab/>
        <w:t>и художественной литературы для познания мира, формирования</w:t>
      </w:r>
      <w:r w:rsidR="0074720B" w:rsidRPr="001855A8">
        <w:rPr>
          <w:color w:val="auto"/>
        </w:rPr>
        <w:t xml:space="preserve"> </w:t>
      </w:r>
      <w:r w:rsidRPr="001855A8">
        <w:rPr>
          <w:color w:val="auto"/>
        </w:rPr>
        <w:t>эмоциональных и эстетических впечатлений, а также для собственного развития;</w:t>
      </w:r>
    </w:p>
    <w:p w:rsidR="001C7BDE" w:rsidRPr="001855A8" w:rsidRDefault="00F4765E" w:rsidP="00F43216">
      <w:pPr>
        <w:pStyle w:val="11"/>
        <w:numPr>
          <w:ilvl w:val="0"/>
          <w:numId w:val="12"/>
        </w:numPr>
        <w:shd w:val="clear" w:color="auto" w:fill="auto"/>
        <w:tabs>
          <w:tab w:val="left" w:pos="1415"/>
        </w:tabs>
        <w:ind w:firstLine="720"/>
        <w:jc w:val="both"/>
        <w:rPr>
          <w:color w:val="auto"/>
        </w:rPr>
      </w:pPr>
      <w:r w:rsidRPr="001855A8">
        <w:rPr>
          <w:color w:val="auto"/>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C7BDE" w:rsidRPr="001855A8" w:rsidRDefault="00F4765E" w:rsidP="00F43216">
      <w:pPr>
        <w:pStyle w:val="11"/>
        <w:numPr>
          <w:ilvl w:val="0"/>
          <w:numId w:val="12"/>
        </w:numPr>
        <w:shd w:val="clear" w:color="auto" w:fill="auto"/>
        <w:tabs>
          <w:tab w:val="left" w:pos="1415"/>
        </w:tabs>
        <w:ind w:firstLine="720"/>
        <w:jc w:val="both"/>
        <w:rPr>
          <w:color w:val="auto"/>
        </w:rPr>
      </w:pPr>
      <w:r w:rsidRPr="001855A8">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C7BDE" w:rsidRPr="001855A8" w:rsidRDefault="00F4765E" w:rsidP="00F43216">
      <w:pPr>
        <w:pStyle w:val="11"/>
        <w:numPr>
          <w:ilvl w:val="0"/>
          <w:numId w:val="12"/>
        </w:numPr>
        <w:shd w:val="clear" w:color="auto" w:fill="auto"/>
        <w:tabs>
          <w:tab w:val="left" w:pos="1415"/>
        </w:tabs>
        <w:ind w:firstLine="720"/>
        <w:jc w:val="both"/>
        <w:rPr>
          <w:color w:val="auto"/>
        </w:rPr>
      </w:pPr>
      <w:r w:rsidRPr="001855A8">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изучения литературы. К концу обучения в 6 классе обучающийся научится:</w:t>
      </w:r>
    </w:p>
    <w:p w:rsidR="001C7BDE" w:rsidRPr="001855A8" w:rsidRDefault="00F4765E" w:rsidP="00F43216">
      <w:pPr>
        <w:pStyle w:val="11"/>
        <w:numPr>
          <w:ilvl w:val="0"/>
          <w:numId w:val="13"/>
        </w:numPr>
        <w:shd w:val="clear" w:color="auto" w:fill="auto"/>
        <w:tabs>
          <w:tab w:val="left" w:pos="1415"/>
        </w:tabs>
        <w:ind w:firstLine="720"/>
        <w:jc w:val="both"/>
        <w:rPr>
          <w:color w:val="auto"/>
        </w:rPr>
      </w:pPr>
      <w:r w:rsidRPr="001855A8">
        <w:rPr>
          <w:color w:val="auto"/>
        </w:rPr>
        <w:lastRenderedPageBreak/>
        <w:t>понимать общечеловеческую и духовно-нравственную ценность литературы, осознавать её роль в воспитании любви к Родине и укреплении</w:t>
      </w:r>
    </w:p>
    <w:p w:rsidR="001C7BDE" w:rsidRPr="001855A8" w:rsidRDefault="00F4765E">
      <w:pPr>
        <w:pStyle w:val="11"/>
        <w:shd w:val="clear" w:color="auto" w:fill="auto"/>
        <w:ind w:firstLine="720"/>
        <w:jc w:val="both"/>
        <w:rPr>
          <w:color w:val="auto"/>
        </w:rPr>
      </w:pPr>
      <w:r w:rsidRPr="001855A8">
        <w:rPr>
          <w:color w:val="auto"/>
        </w:rPr>
        <w:t>единства многонационального народа Российской Федерации;</w:t>
      </w:r>
    </w:p>
    <w:p w:rsidR="001C7BDE" w:rsidRPr="001855A8" w:rsidRDefault="00F4765E" w:rsidP="00F43216">
      <w:pPr>
        <w:pStyle w:val="11"/>
        <w:numPr>
          <w:ilvl w:val="0"/>
          <w:numId w:val="13"/>
        </w:numPr>
        <w:shd w:val="clear" w:color="auto" w:fill="auto"/>
        <w:tabs>
          <w:tab w:val="left" w:pos="1415"/>
        </w:tabs>
        <w:ind w:firstLine="720"/>
        <w:jc w:val="both"/>
        <w:rPr>
          <w:color w:val="auto"/>
        </w:rPr>
      </w:pPr>
      <w:r w:rsidRPr="001855A8">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C7BDE" w:rsidRPr="001855A8" w:rsidRDefault="00F4765E" w:rsidP="00F43216">
      <w:pPr>
        <w:pStyle w:val="11"/>
        <w:numPr>
          <w:ilvl w:val="0"/>
          <w:numId w:val="13"/>
        </w:numPr>
        <w:shd w:val="clear" w:color="auto" w:fill="auto"/>
        <w:tabs>
          <w:tab w:val="left" w:pos="1415"/>
        </w:tabs>
        <w:ind w:firstLine="720"/>
        <w:jc w:val="both"/>
        <w:rPr>
          <w:color w:val="auto"/>
        </w:rPr>
      </w:pPr>
      <w:r w:rsidRPr="001855A8">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C7BDE" w:rsidRPr="001855A8" w:rsidRDefault="00F4765E" w:rsidP="00F43216">
      <w:pPr>
        <w:pStyle w:val="11"/>
        <w:numPr>
          <w:ilvl w:val="0"/>
          <w:numId w:val="13"/>
        </w:numPr>
        <w:shd w:val="clear" w:color="auto" w:fill="auto"/>
        <w:tabs>
          <w:tab w:val="left" w:pos="1420"/>
        </w:tabs>
        <w:ind w:firstLine="720"/>
        <w:jc w:val="both"/>
        <w:rPr>
          <w:color w:val="auto"/>
        </w:rPr>
      </w:pPr>
      <w:r w:rsidRPr="001855A8">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C7BDE" w:rsidRPr="001855A8" w:rsidRDefault="00F4765E" w:rsidP="00F43216">
      <w:pPr>
        <w:pStyle w:val="11"/>
        <w:numPr>
          <w:ilvl w:val="0"/>
          <w:numId w:val="13"/>
        </w:numPr>
        <w:shd w:val="clear" w:color="auto" w:fill="auto"/>
        <w:tabs>
          <w:tab w:val="left" w:pos="1420"/>
        </w:tabs>
        <w:ind w:firstLine="720"/>
        <w:jc w:val="both"/>
        <w:rPr>
          <w:color w:val="auto"/>
        </w:rPr>
      </w:pPr>
      <w:r w:rsidRPr="001855A8">
        <w:rPr>
          <w:color w:val="auto"/>
        </w:rPr>
        <w:t>выделять в произведениях элементы художественной формы и обнаруживать связи между ними;</w:t>
      </w:r>
    </w:p>
    <w:p w:rsidR="001C7BDE" w:rsidRPr="001855A8" w:rsidRDefault="00F4765E" w:rsidP="00F43216">
      <w:pPr>
        <w:pStyle w:val="11"/>
        <w:numPr>
          <w:ilvl w:val="0"/>
          <w:numId w:val="13"/>
        </w:numPr>
        <w:shd w:val="clear" w:color="auto" w:fill="auto"/>
        <w:tabs>
          <w:tab w:val="left" w:pos="1420"/>
        </w:tabs>
        <w:ind w:firstLine="720"/>
        <w:jc w:val="both"/>
        <w:rPr>
          <w:color w:val="auto"/>
        </w:rPr>
      </w:pPr>
      <w:r w:rsidRPr="001855A8">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C7BDE" w:rsidRPr="001855A8" w:rsidRDefault="00F4765E" w:rsidP="00F43216">
      <w:pPr>
        <w:pStyle w:val="11"/>
        <w:numPr>
          <w:ilvl w:val="0"/>
          <w:numId w:val="13"/>
        </w:numPr>
        <w:shd w:val="clear" w:color="auto" w:fill="auto"/>
        <w:tabs>
          <w:tab w:val="left" w:pos="1420"/>
        </w:tabs>
        <w:ind w:firstLine="720"/>
        <w:jc w:val="both"/>
        <w:rPr>
          <w:color w:val="auto"/>
        </w:rPr>
      </w:pPr>
      <w:r w:rsidRPr="001855A8">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C7BDE" w:rsidRPr="001855A8" w:rsidRDefault="00F4765E" w:rsidP="00F43216">
      <w:pPr>
        <w:pStyle w:val="11"/>
        <w:numPr>
          <w:ilvl w:val="0"/>
          <w:numId w:val="13"/>
        </w:numPr>
        <w:shd w:val="clear" w:color="auto" w:fill="auto"/>
        <w:tabs>
          <w:tab w:val="left" w:pos="1420"/>
        </w:tabs>
        <w:ind w:firstLine="720"/>
        <w:jc w:val="both"/>
        <w:rPr>
          <w:color w:val="auto"/>
        </w:rPr>
      </w:pPr>
      <w:r w:rsidRPr="001855A8">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C7BDE" w:rsidRPr="001855A8" w:rsidRDefault="00F4765E" w:rsidP="00F43216">
      <w:pPr>
        <w:pStyle w:val="11"/>
        <w:numPr>
          <w:ilvl w:val="0"/>
          <w:numId w:val="13"/>
        </w:numPr>
        <w:shd w:val="clear" w:color="auto" w:fill="auto"/>
        <w:tabs>
          <w:tab w:val="left" w:pos="1420"/>
        </w:tabs>
        <w:ind w:firstLine="720"/>
        <w:jc w:val="both"/>
        <w:rPr>
          <w:color w:val="auto"/>
        </w:rPr>
      </w:pPr>
      <w:r w:rsidRPr="001855A8">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C7BDE" w:rsidRPr="001855A8" w:rsidRDefault="00F4765E" w:rsidP="00F43216">
      <w:pPr>
        <w:pStyle w:val="11"/>
        <w:numPr>
          <w:ilvl w:val="0"/>
          <w:numId w:val="13"/>
        </w:numPr>
        <w:shd w:val="clear" w:color="auto" w:fill="auto"/>
        <w:tabs>
          <w:tab w:val="left" w:pos="1420"/>
        </w:tabs>
        <w:ind w:firstLine="720"/>
        <w:jc w:val="both"/>
        <w:rPr>
          <w:color w:val="auto"/>
        </w:rPr>
      </w:pPr>
      <w:r w:rsidRPr="001855A8">
        <w:rPr>
          <w:color w:val="auto"/>
        </w:rPr>
        <w:t>участвовать в беседе и диалоге о прочитанном произведении, давать аргументированную оценку прочитанному;</w:t>
      </w:r>
    </w:p>
    <w:p w:rsidR="001C7BDE" w:rsidRPr="001855A8" w:rsidRDefault="00F4765E" w:rsidP="00F43216">
      <w:pPr>
        <w:pStyle w:val="11"/>
        <w:numPr>
          <w:ilvl w:val="0"/>
          <w:numId w:val="13"/>
        </w:numPr>
        <w:shd w:val="clear" w:color="auto" w:fill="auto"/>
        <w:tabs>
          <w:tab w:val="left" w:pos="1420"/>
        </w:tabs>
        <w:ind w:firstLine="720"/>
        <w:jc w:val="both"/>
        <w:rPr>
          <w:color w:val="auto"/>
        </w:rPr>
      </w:pPr>
      <w:r w:rsidRPr="001855A8">
        <w:rPr>
          <w:color w:val="auto"/>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C7BDE" w:rsidRPr="001855A8" w:rsidRDefault="00F4765E" w:rsidP="00F43216">
      <w:pPr>
        <w:pStyle w:val="11"/>
        <w:numPr>
          <w:ilvl w:val="0"/>
          <w:numId w:val="13"/>
        </w:numPr>
        <w:shd w:val="clear" w:color="auto" w:fill="auto"/>
        <w:tabs>
          <w:tab w:val="left" w:pos="1420"/>
        </w:tabs>
        <w:ind w:firstLine="720"/>
        <w:jc w:val="both"/>
        <w:rPr>
          <w:color w:val="auto"/>
        </w:rPr>
      </w:pPr>
      <w:r w:rsidRPr="001855A8">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C7BDE" w:rsidRPr="001855A8" w:rsidRDefault="00F4765E" w:rsidP="00F43216">
      <w:pPr>
        <w:pStyle w:val="11"/>
        <w:numPr>
          <w:ilvl w:val="0"/>
          <w:numId w:val="13"/>
        </w:numPr>
        <w:shd w:val="clear" w:color="auto" w:fill="auto"/>
        <w:tabs>
          <w:tab w:val="left" w:pos="1420"/>
        </w:tabs>
        <w:ind w:firstLine="720"/>
        <w:jc w:val="both"/>
        <w:rPr>
          <w:color w:val="auto"/>
        </w:rPr>
      </w:pPr>
      <w:r w:rsidRPr="001855A8">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C7BDE" w:rsidRPr="001855A8" w:rsidRDefault="00F4765E" w:rsidP="00F43216">
      <w:pPr>
        <w:pStyle w:val="11"/>
        <w:numPr>
          <w:ilvl w:val="0"/>
          <w:numId w:val="13"/>
        </w:numPr>
        <w:shd w:val="clear" w:color="auto" w:fill="auto"/>
        <w:tabs>
          <w:tab w:val="left" w:pos="1420"/>
        </w:tabs>
        <w:ind w:firstLine="720"/>
        <w:jc w:val="both"/>
        <w:rPr>
          <w:color w:val="auto"/>
        </w:rPr>
      </w:pPr>
      <w:r w:rsidRPr="001855A8">
        <w:rPr>
          <w:color w:val="auto"/>
        </w:rPr>
        <w:t xml:space="preserve">планировать собственное чтение, обогащать свой круг чтения по рекомендациям учителя, в том числе за счёт произведений современной литературы для </w:t>
      </w:r>
      <w:r w:rsidRPr="001855A8">
        <w:rPr>
          <w:color w:val="auto"/>
        </w:rPr>
        <w:lastRenderedPageBreak/>
        <w:t>детей и подростков;</w:t>
      </w:r>
    </w:p>
    <w:p w:rsidR="001C7BDE" w:rsidRPr="001855A8" w:rsidRDefault="00F4765E" w:rsidP="00F43216">
      <w:pPr>
        <w:pStyle w:val="11"/>
        <w:numPr>
          <w:ilvl w:val="0"/>
          <w:numId w:val="13"/>
        </w:numPr>
        <w:shd w:val="clear" w:color="auto" w:fill="auto"/>
        <w:tabs>
          <w:tab w:val="left" w:pos="1420"/>
        </w:tabs>
        <w:ind w:firstLine="720"/>
        <w:jc w:val="both"/>
        <w:rPr>
          <w:color w:val="auto"/>
        </w:rPr>
      </w:pPr>
      <w:r w:rsidRPr="001855A8">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C7BDE" w:rsidRPr="001855A8" w:rsidRDefault="00F4765E" w:rsidP="00F43216">
      <w:pPr>
        <w:pStyle w:val="11"/>
        <w:numPr>
          <w:ilvl w:val="0"/>
          <w:numId w:val="13"/>
        </w:numPr>
        <w:shd w:val="clear" w:color="auto" w:fill="auto"/>
        <w:tabs>
          <w:tab w:val="left" w:pos="1420"/>
        </w:tabs>
        <w:ind w:firstLine="720"/>
        <w:jc w:val="both"/>
        <w:rPr>
          <w:color w:val="auto"/>
        </w:rPr>
      </w:pPr>
      <w:r w:rsidRPr="001855A8">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изучения литературы. К концу обучения в 7 классе обучающийся научится:</w:t>
      </w:r>
    </w:p>
    <w:p w:rsidR="001C7BDE" w:rsidRPr="001855A8" w:rsidRDefault="00F4765E" w:rsidP="00F43216">
      <w:pPr>
        <w:pStyle w:val="11"/>
        <w:numPr>
          <w:ilvl w:val="0"/>
          <w:numId w:val="14"/>
        </w:numPr>
        <w:shd w:val="clear" w:color="auto" w:fill="auto"/>
        <w:tabs>
          <w:tab w:val="left" w:pos="1418"/>
        </w:tabs>
        <w:ind w:firstLine="720"/>
        <w:jc w:val="both"/>
        <w:rPr>
          <w:color w:val="auto"/>
        </w:rPr>
      </w:pPr>
      <w:r w:rsidRPr="001855A8">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C7BDE" w:rsidRPr="001855A8" w:rsidRDefault="00F4765E" w:rsidP="00F43216">
      <w:pPr>
        <w:pStyle w:val="11"/>
        <w:numPr>
          <w:ilvl w:val="0"/>
          <w:numId w:val="14"/>
        </w:numPr>
        <w:shd w:val="clear" w:color="auto" w:fill="auto"/>
        <w:tabs>
          <w:tab w:val="left" w:pos="1418"/>
        </w:tabs>
        <w:ind w:firstLine="720"/>
        <w:jc w:val="both"/>
        <w:rPr>
          <w:color w:val="auto"/>
        </w:rPr>
      </w:pPr>
      <w:r w:rsidRPr="001855A8">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C7BDE" w:rsidRPr="001855A8" w:rsidRDefault="00F4765E" w:rsidP="00F43216">
      <w:pPr>
        <w:pStyle w:val="11"/>
        <w:numPr>
          <w:ilvl w:val="0"/>
          <w:numId w:val="14"/>
        </w:numPr>
        <w:shd w:val="clear" w:color="auto" w:fill="auto"/>
        <w:tabs>
          <w:tab w:val="left" w:pos="1418"/>
        </w:tabs>
        <w:ind w:firstLine="720"/>
        <w:jc w:val="both"/>
        <w:rPr>
          <w:color w:val="auto"/>
        </w:rPr>
      </w:pPr>
      <w:r w:rsidRPr="001855A8">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C7BDE" w:rsidRPr="001855A8" w:rsidRDefault="00F4765E">
      <w:pPr>
        <w:pStyle w:val="11"/>
        <w:shd w:val="clear" w:color="auto" w:fill="auto"/>
        <w:ind w:firstLine="720"/>
        <w:jc w:val="both"/>
        <w:rPr>
          <w:color w:val="auto"/>
        </w:rPr>
      </w:pPr>
      <w:r w:rsidRPr="001855A8">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C7BDE" w:rsidRPr="001855A8" w:rsidRDefault="00F4765E">
      <w:pPr>
        <w:pStyle w:val="11"/>
        <w:shd w:val="clear" w:color="auto" w:fill="auto"/>
        <w:ind w:firstLine="720"/>
        <w:jc w:val="both"/>
        <w:rPr>
          <w:color w:val="auto"/>
        </w:rPr>
      </w:pPr>
      <w:r w:rsidRPr="001855A8">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C7BDE" w:rsidRPr="001855A8" w:rsidRDefault="00F4765E">
      <w:pPr>
        <w:pStyle w:val="11"/>
        <w:shd w:val="clear" w:color="auto" w:fill="auto"/>
        <w:ind w:firstLine="720"/>
        <w:jc w:val="both"/>
        <w:rPr>
          <w:color w:val="auto"/>
        </w:rPr>
      </w:pPr>
      <w:r w:rsidRPr="001855A8">
        <w:rPr>
          <w:color w:val="auto"/>
        </w:rPr>
        <w:t>выделять в произведениях элементы художественной формы и обнаруживать связи между ними;</w:t>
      </w:r>
    </w:p>
    <w:p w:rsidR="001C7BDE" w:rsidRPr="001855A8" w:rsidRDefault="00F4765E">
      <w:pPr>
        <w:pStyle w:val="11"/>
        <w:shd w:val="clear" w:color="auto" w:fill="auto"/>
        <w:ind w:firstLine="720"/>
        <w:jc w:val="both"/>
        <w:rPr>
          <w:color w:val="auto"/>
        </w:rPr>
      </w:pPr>
      <w:r w:rsidRPr="001855A8">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C7BDE" w:rsidRPr="001855A8" w:rsidRDefault="00F4765E">
      <w:pPr>
        <w:pStyle w:val="11"/>
        <w:shd w:val="clear" w:color="auto" w:fill="auto"/>
        <w:ind w:firstLine="720"/>
        <w:jc w:val="both"/>
        <w:rPr>
          <w:color w:val="auto"/>
        </w:rPr>
      </w:pPr>
      <w:r w:rsidRPr="001855A8">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C7BDE" w:rsidRPr="001855A8" w:rsidRDefault="00F4765E" w:rsidP="00F43216">
      <w:pPr>
        <w:pStyle w:val="11"/>
        <w:numPr>
          <w:ilvl w:val="0"/>
          <w:numId w:val="14"/>
        </w:numPr>
        <w:shd w:val="clear" w:color="auto" w:fill="auto"/>
        <w:tabs>
          <w:tab w:val="left" w:pos="1418"/>
        </w:tabs>
        <w:ind w:firstLine="720"/>
        <w:jc w:val="both"/>
        <w:rPr>
          <w:color w:val="auto"/>
        </w:rPr>
      </w:pPr>
      <w:r w:rsidRPr="001855A8">
        <w:rPr>
          <w:color w:val="auto"/>
        </w:rPr>
        <w:t xml:space="preserve">выразительно читать стихи и прозу, в том числе наизусть (не менее 9 </w:t>
      </w:r>
      <w:r w:rsidRPr="001855A8">
        <w:rPr>
          <w:color w:val="auto"/>
        </w:rPr>
        <w:lastRenderedPageBreak/>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C7BDE" w:rsidRPr="001855A8" w:rsidRDefault="00F4765E" w:rsidP="00F43216">
      <w:pPr>
        <w:pStyle w:val="11"/>
        <w:numPr>
          <w:ilvl w:val="0"/>
          <w:numId w:val="14"/>
        </w:numPr>
        <w:shd w:val="clear" w:color="auto" w:fill="auto"/>
        <w:tabs>
          <w:tab w:val="left" w:pos="1418"/>
        </w:tabs>
        <w:ind w:firstLine="720"/>
        <w:jc w:val="both"/>
        <w:rPr>
          <w:color w:val="auto"/>
        </w:rPr>
      </w:pPr>
      <w:r w:rsidRPr="001855A8">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C7BDE" w:rsidRPr="001855A8" w:rsidRDefault="00F4765E" w:rsidP="00F43216">
      <w:pPr>
        <w:pStyle w:val="11"/>
        <w:numPr>
          <w:ilvl w:val="0"/>
          <w:numId w:val="14"/>
        </w:numPr>
        <w:shd w:val="clear" w:color="auto" w:fill="auto"/>
        <w:tabs>
          <w:tab w:val="left" w:pos="698"/>
        </w:tabs>
        <w:ind w:firstLine="720"/>
        <w:jc w:val="both"/>
        <w:rPr>
          <w:color w:val="auto"/>
        </w:rPr>
      </w:pPr>
      <w:r w:rsidRPr="001855A8">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C7BDE" w:rsidRPr="001855A8" w:rsidRDefault="00F4765E" w:rsidP="00F43216">
      <w:pPr>
        <w:pStyle w:val="11"/>
        <w:numPr>
          <w:ilvl w:val="0"/>
          <w:numId w:val="14"/>
        </w:numPr>
        <w:shd w:val="clear" w:color="auto" w:fill="auto"/>
        <w:tabs>
          <w:tab w:val="left" w:pos="1424"/>
        </w:tabs>
        <w:ind w:firstLine="720"/>
        <w:jc w:val="both"/>
        <w:rPr>
          <w:color w:val="auto"/>
        </w:rPr>
      </w:pPr>
      <w:r w:rsidRPr="001855A8">
        <w:rPr>
          <w:color w:val="auto"/>
        </w:rPr>
        <w:t>создавать устные и письменные высказывания разных жанров (объёмом не менее 150 слов), писать сочинение-рассуждение по заданной теме</w:t>
      </w:r>
    </w:p>
    <w:p w:rsidR="001C7BDE" w:rsidRPr="001855A8" w:rsidRDefault="00F4765E">
      <w:pPr>
        <w:pStyle w:val="11"/>
        <w:shd w:val="clear" w:color="auto" w:fill="auto"/>
        <w:ind w:firstLine="720"/>
        <w:jc w:val="both"/>
        <w:rPr>
          <w:color w:val="auto"/>
        </w:rPr>
      </w:pPr>
      <w:r w:rsidRPr="001855A8">
        <w:rPr>
          <w:color w:val="auto"/>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w:t>
      </w:r>
    </w:p>
    <w:p w:rsidR="001C7BDE" w:rsidRPr="001855A8" w:rsidRDefault="00F4765E">
      <w:pPr>
        <w:pStyle w:val="11"/>
        <w:shd w:val="clear" w:color="auto" w:fill="auto"/>
        <w:ind w:firstLine="720"/>
        <w:jc w:val="both"/>
        <w:rPr>
          <w:color w:val="auto"/>
        </w:rPr>
      </w:pPr>
      <w:r w:rsidRPr="001855A8">
        <w:rPr>
          <w:color w:val="auto"/>
        </w:rPr>
        <w:t>на самостоятельно или под руководством учителя выбранную литературную или публицистическую тему;</w:t>
      </w:r>
    </w:p>
    <w:p w:rsidR="001C7BDE" w:rsidRPr="001855A8" w:rsidRDefault="00F4765E" w:rsidP="00F43216">
      <w:pPr>
        <w:pStyle w:val="11"/>
        <w:numPr>
          <w:ilvl w:val="0"/>
          <w:numId w:val="14"/>
        </w:numPr>
        <w:shd w:val="clear" w:color="auto" w:fill="auto"/>
        <w:tabs>
          <w:tab w:val="left" w:pos="1424"/>
        </w:tabs>
        <w:ind w:firstLine="720"/>
        <w:jc w:val="both"/>
        <w:rPr>
          <w:color w:val="auto"/>
        </w:rPr>
      </w:pPr>
      <w:r w:rsidRPr="001855A8">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C7BDE" w:rsidRPr="001855A8" w:rsidRDefault="00F4765E" w:rsidP="00F43216">
      <w:pPr>
        <w:pStyle w:val="11"/>
        <w:numPr>
          <w:ilvl w:val="0"/>
          <w:numId w:val="14"/>
        </w:numPr>
        <w:shd w:val="clear" w:color="auto" w:fill="auto"/>
        <w:tabs>
          <w:tab w:val="left" w:pos="1424"/>
        </w:tabs>
        <w:ind w:firstLine="720"/>
        <w:jc w:val="both"/>
        <w:rPr>
          <w:color w:val="auto"/>
        </w:rPr>
      </w:pPr>
      <w:r w:rsidRPr="001855A8">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C7BDE" w:rsidRPr="001855A8" w:rsidRDefault="00F4765E" w:rsidP="00F43216">
      <w:pPr>
        <w:pStyle w:val="11"/>
        <w:numPr>
          <w:ilvl w:val="0"/>
          <w:numId w:val="14"/>
        </w:numPr>
        <w:shd w:val="clear" w:color="auto" w:fill="auto"/>
        <w:tabs>
          <w:tab w:val="left" w:pos="1424"/>
        </w:tabs>
        <w:ind w:firstLine="720"/>
        <w:jc w:val="both"/>
        <w:rPr>
          <w:color w:val="auto"/>
        </w:rPr>
      </w:pPr>
      <w:r w:rsidRPr="001855A8">
        <w:rPr>
          <w:color w:val="auto"/>
        </w:rPr>
        <w:t>планировать своё чтение, обогащать свой круг чтения</w:t>
      </w:r>
    </w:p>
    <w:p w:rsidR="001C7BDE" w:rsidRPr="001855A8" w:rsidRDefault="00F4765E">
      <w:pPr>
        <w:pStyle w:val="11"/>
        <w:shd w:val="clear" w:color="auto" w:fill="auto"/>
        <w:ind w:firstLine="720"/>
        <w:jc w:val="both"/>
        <w:rPr>
          <w:color w:val="auto"/>
        </w:rPr>
      </w:pPr>
      <w:r w:rsidRPr="001855A8">
        <w:rPr>
          <w:color w:val="auto"/>
        </w:rPr>
        <w:t>по рекомендациям учителя и обучающихся, в том числе за счёт произведений современной литературы для детей и подростков;</w:t>
      </w:r>
    </w:p>
    <w:p w:rsidR="001C7BDE" w:rsidRPr="001855A8" w:rsidRDefault="00F4765E" w:rsidP="00F43216">
      <w:pPr>
        <w:pStyle w:val="11"/>
        <w:numPr>
          <w:ilvl w:val="0"/>
          <w:numId w:val="14"/>
        </w:numPr>
        <w:shd w:val="clear" w:color="auto" w:fill="auto"/>
        <w:tabs>
          <w:tab w:val="left" w:pos="1424"/>
        </w:tabs>
        <w:ind w:firstLine="720"/>
        <w:jc w:val="both"/>
        <w:rPr>
          <w:color w:val="auto"/>
        </w:rPr>
      </w:pPr>
      <w:r w:rsidRPr="001855A8">
        <w:rPr>
          <w:color w:val="auto"/>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C7BDE" w:rsidRPr="001855A8" w:rsidRDefault="00F4765E" w:rsidP="00F43216">
      <w:pPr>
        <w:pStyle w:val="11"/>
        <w:numPr>
          <w:ilvl w:val="0"/>
          <w:numId w:val="14"/>
        </w:numPr>
        <w:shd w:val="clear" w:color="auto" w:fill="auto"/>
        <w:tabs>
          <w:tab w:val="left" w:pos="1424"/>
        </w:tabs>
        <w:ind w:firstLine="720"/>
        <w:jc w:val="both"/>
        <w:rPr>
          <w:color w:val="auto"/>
        </w:rPr>
      </w:pPr>
      <w:r w:rsidRPr="001855A8">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изучения литературы. К концу обучения в 8 классе обучающийся научится:</w:t>
      </w:r>
    </w:p>
    <w:p w:rsidR="001C7BDE" w:rsidRPr="001855A8" w:rsidRDefault="00F4765E" w:rsidP="00F43216">
      <w:pPr>
        <w:pStyle w:val="11"/>
        <w:numPr>
          <w:ilvl w:val="0"/>
          <w:numId w:val="15"/>
        </w:numPr>
        <w:shd w:val="clear" w:color="auto" w:fill="auto"/>
        <w:tabs>
          <w:tab w:val="left" w:pos="1424"/>
        </w:tabs>
        <w:ind w:firstLine="720"/>
        <w:jc w:val="both"/>
        <w:rPr>
          <w:color w:val="auto"/>
        </w:rPr>
      </w:pPr>
      <w:r w:rsidRPr="001855A8">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C7BDE" w:rsidRPr="001855A8" w:rsidRDefault="00F4765E" w:rsidP="00F43216">
      <w:pPr>
        <w:pStyle w:val="11"/>
        <w:numPr>
          <w:ilvl w:val="0"/>
          <w:numId w:val="15"/>
        </w:numPr>
        <w:shd w:val="clear" w:color="auto" w:fill="auto"/>
        <w:tabs>
          <w:tab w:val="left" w:pos="1424"/>
        </w:tabs>
        <w:ind w:firstLine="720"/>
        <w:jc w:val="both"/>
        <w:rPr>
          <w:color w:val="auto"/>
        </w:rPr>
      </w:pPr>
      <w:r w:rsidRPr="001855A8">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C7BDE" w:rsidRPr="001855A8" w:rsidRDefault="00F4765E" w:rsidP="00F43216">
      <w:pPr>
        <w:pStyle w:val="11"/>
        <w:numPr>
          <w:ilvl w:val="0"/>
          <w:numId w:val="15"/>
        </w:numPr>
        <w:shd w:val="clear" w:color="auto" w:fill="auto"/>
        <w:tabs>
          <w:tab w:val="left" w:pos="1424"/>
        </w:tabs>
        <w:ind w:firstLine="720"/>
        <w:jc w:val="both"/>
        <w:rPr>
          <w:color w:val="auto"/>
        </w:rPr>
      </w:pPr>
      <w:r w:rsidRPr="001855A8">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C7BDE" w:rsidRPr="001855A8" w:rsidRDefault="00F4765E">
      <w:pPr>
        <w:pStyle w:val="11"/>
        <w:shd w:val="clear" w:color="auto" w:fill="auto"/>
        <w:ind w:firstLine="720"/>
        <w:jc w:val="both"/>
        <w:rPr>
          <w:color w:val="auto"/>
        </w:rPr>
      </w:pPr>
      <w:r w:rsidRPr="001855A8">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w:t>
      </w:r>
      <w:r w:rsidRPr="001855A8">
        <w:rPr>
          <w:color w:val="auto"/>
        </w:rPr>
        <w:lastRenderedPageBreak/>
        <w:t>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C7BDE" w:rsidRPr="001855A8" w:rsidRDefault="00F4765E">
      <w:pPr>
        <w:pStyle w:val="11"/>
        <w:shd w:val="clear" w:color="auto" w:fill="auto"/>
        <w:ind w:firstLine="720"/>
        <w:jc w:val="both"/>
        <w:rPr>
          <w:color w:val="auto"/>
        </w:rPr>
      </w:pPr>
      <w:r w:rsidRPr="001855A8">
        <w:rPr>
          <w:color w:val="auto"/>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C7BDE" w:rsidRPr="001855A8" w:rsidRDefault="00F4765E">
      <w:pPr>
        <w:pStyle w:val="11"/>
        <w:shd w:val="clear" w:color="auto" w:fill="auto"/>
        <w:ind w:firstLine="720"/>
        <w:jc w:val="both"/>
        <w:rPr>
          <w:color w:val="auto"/>
        </w:rPr>
      </w:pPr>
      <w:r w:rsidRPr="001855A8">
        <w:rPr>
          <w:color w:val="auto"/>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C7BDE" w:rsidRPr="001855A8" w:rsidRDefault="00F4765E">
      <w:pPr>
        <w:pStyle w:val="11"/>
        <w:shd w:val="clear" w:color="auto" w:fill="auto"/>
        <w:ind w:firstLine="720"/>
        <w:jc w:val="both"/>
        <w:rPr>
          <w:color w:val="auto"/>
        </w:rPr>
      </w:pPr>
      <w:r w:rsidRPr="001855A8">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C7BDE" w:rsidRPr="001855A8" w:rsidRDefault="00F4765E">
      <w:pPr>
        <w:pStyle w:val="11"/>
        <w:shd w:val="clear" w:color="auto" w:fill="auto"/>
        <w:ind w:firstLine="720"/>
        <w:jc w:val="both"/>
        <w:rPr>
          <w:color w:val="auto"/>
        </w:rPr>
      </w:pPr>
      <w:r w:rsidRPr="001855A8">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C7BDE" w:rsidRPr="001855A8" w:rsidRDefault="00F4765E" w:rsidP="00F43216">
      <w:pPr>
        <w:pStyle w:val="11"/>
        <w:numPr>
          <w:ilvl w:val="0"/>
          <w:numId w:val="15"/>
        </w:numPr>
        <w:shd w:val="clear" w:color="auto" w:fill="auto"/>
        <w:tabs>
          <w:tab w:val="left" w:pos="1416"/>
        </w:tabs>
        <w:ind w:firstLine="720"/>
        <w:jc w:val="both"/>
        <w:rPr>
          <w:color w:val="auto"/>
        </w:rPr>
      </w:pPr>
      <w:r w:rsidRPr="001855A8">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C7BDE" w:rsidRPr="001855A8" w:rsidRDefault="00F4765E" w:rsidP="00F43216">
      <w:pPr>
        <w:pStyle w:val="11"/>
        <w:numPr>
          <w:ilvl w:val="0"/>
          <w:numId w:val="15"/>
        </w:numPr>
        <w:shd w:val="clear" w:color="auto" w:fill="auto"/>
        <w:tabs>
          <w:tab w:val="left" w:pos="1416"/>
        </w:tabs>
        <w:ind w:firstLine="720"/>
        <w:jc w:val="both"/>
        <w:rPr>
          <w:color w:val="auto"/>
        </w:rPr>
      </w:pPr>
      <w:r w:rsidRPr="001855A8">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C7BDE" w:rsidRPr="001855A8" w:rsidRDefault="00F4765E" w:rsidP="00F43216">
      <w:pPr>
        <w:pStyle w:val="11"/>
        <w:numPr>
          <w:ilvl w:val="0"/>
          <w:numId w:val="15"/>
        </w:numPr>
        <w:shd w:val="clear" w:color="auto" w:fill="auto"/>
        <w:tabs>
          <w:tab w:val="left" w:pos="1416"/>
        </w:tabs>
        <w:ind w:firstLine="720"/>
        <w:jc w:val="both"/>
        <w:rPr>
          <w:color w:val="auto"/>
        </w:rPr>
      </w:pPr>
      <w:r w:rsidRPr="001855A8">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C7BDE" w:rsidRPr="001855A8" w:rsidRDefault="00F4765E" w:rsidP="00F43216">
      <w:pPr>
        <w:pStyle w:val="11"/>
        <w:numPr>
          <w:ilvl w:val="0"/>
          <w:numId w:val="15"/>
        </w:numPr>
        <w:shd w:val="clear" w:color="auto" w:fill="auto"/>
        <w:tabs>
          <w:tab w:val="left" w:pos="1416"/>
        </w:tabs>
        <w:ind w:firstLine="720"/>
        <w:jc w:val="both"/>
        <w:rPr>
          <w:color w:val="auto"/>
        </w:rPr>
      </w:pPr>
      <w:r w:rsidRPr="001855A8">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C7BDE" w:rsidRPr="001855A8" w:rsidRDefault="00F4765E" w:rsidP="00F43216">
      <w:pPr>
        <w:pStyle w:val="11"/>
        <w:numPr>
          <w:ilvl w:val="0"/>
          <w:numId w:val="15"/>
        </w:numPr>
        <w:shd w:val="clear" w:color="auto" w:fill="auto"/>
        <w:tabs>
          <w:tab w:val="left" w:pos="1416"/>
        </w:tabs>
        <w:ind w:firstLine="720"/>
        <w:jc w:val="both"/>
        <w:rPr>
          <w:color w:val="auto"/>
        </w:rPr>
      </w:pPr>
      <w:r w:rsidRPr="001855A8">
        <w:rPr>
          <w:color w:val="auto"/>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C7BDE" w:rsidRPr="001855A8" w:rsidRDefault="00F4765E" w:rsidP="00F43216">
      <w:pPr>
        <w:pStyle w:val="11"/>
        <w:numPr>
          <w:ilvl w:val="0"/>
          <w:numId w:val="15"/>
        </w:numPr>
        <w:shd w:val="clear" w:color="auto" w:fill="auto"/>
        <w:tabs>
          <w:tab w:val="left" w:pos="1416"/>
        </w:tabs>
        <w:ind w:firstLine="720"/>
        <w:jc w:val="both"/>
        <w:rPr>
          <w:color w:val="auto"/>
        </w:rPr>
      </w:pPr>
      <w:r w:rsidRPr="001855A8">
        <w:rPr>
          <w:color w:val="auto"/>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w:t>
      </w:r>
      <w:r w:rsidRPr="001855A8">
        <w:rPr>
          <w:color w:val="auto"/>
        </w:rPr>
        <w:lastRenderedPageBreak/>
        <w:t>зарубежной литературы и современных авторов с использованием методов смыслового чтения и эстетического анализа;</w:t>
      </w:r>
    </w:p>
    <w:p w:rsidR="001C7BDE" w:rsidRPr="001855A8" w:rsidRDefault="00F4765E" w:rsidP="00F43216">
      <w:pPr>
        <w:pStyle w:val="11"/>
        <w:numPr>
          <w:ilvl w:val="0"/>
          <w:numId w:val="15"/>
        </w:numPr>
        <w:shd w:val="clear" w:color="auto" w:fill="auto"/>
        <w:tabs>
          <w:tab w:val="left" w:pos="1416"/>
        </w:tabs>
        <w:ind w:firstLine="720"/>
        <w:jc w:val="both"/>
        <w:rPr>
          <w:color w:val="auto"/>
        </w:rPr>
      </w:pPr>
      <w:r w:rsidRPr="001855A8">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C7BDE" w:rsidRPr="001855A8" w:rsidRDefault="00F4765E" w:rsidP="00F43216">
      <w:pPr>
        <w:pStyle w:val="11"/>
        <w:numPr>
          <w:ilvl w:val="0"/>
          <w:numId w:val="15"/>
        </w:numPr>
        <w:shd w:val="clear" w:color="auto" w:fill="auto"/>
        <w:tabs>
          <w:tab w:val="left" w:pos="1416"/>
        </w:tabs>
        <w:ind w:firstLine="720"/>
        <w:jc w:val="both"/>
        <w:rPr>
          <w:color w:val="auto"/>
        </w:rPr>
      </w:pPr>
      <w:r w:rsidRPr="001855A8">
        <w:rPr>
          <w:color w:val="auto"/>
        </w:rPr>
        <w:t>самостоятельно планировать своё чтение, обогащать свой литературный кругозор по рекомендациям учителя и обучающихся, а также проверенных интернет- ресурсов, в том числе за счёт произведений современной литературы;</w:t>
      </w:r>
    </w:p>
    <w:p w:rsidR="001C7BDE" w:rsidRPr="001855A8" w:rsidRDefault="00F4765E" w:rsidP="00F43216">
      <w:pPr>
        <w:pStyle w:val="11"/>
        <w:numPr>
          <w:ilvl w:val="0"/>
          <w:numId w:val="15"/>
        </w:numPr>
        <w:shd w:val="clear" w:color="auto" w:fill="auto"/>
        <w:tabs>
          <w:tab w:val="left" w:pos="1416"/>
        </w:tabs>
        <w:ind w:firstLine="720"/>
        <w:jc w:val="both"/>
        <w:rPr>
          <w:color w:val="auto"/>
        </w:rPr>
      </w:pPr>
      <w:r w:rsidRPr="001855A8">
        <w:rPr>
          <w:color w:val="auto"/>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C7BDE" w:rsidRPr="001855A8" w:rsidRDefault="00F4765E" w:rsidP="00F43216">
      <w:pPr>
        <w:pStyle w:val="11"/>
        <w:numPr>
          <w:ilvl w:val="0"/>
          <w:numId w:val="15"/>
        </w:numPr>
        <w:shd w:val="clear" w:color="auto" w:fill="auto"/>
        <w:tabs>
          <w:tab w:val="left" w:pos="1416"/>
        </w:tabs>
        <w:ind w:firstLine="720"/>
        <w:jc w:val="both"/>
        <w:rPr>
          <w:color w:val="auto"/>
        </w:rPr>
      </w:pPr>
      <w:r w:rsidRPr="001855A8">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изучения литературы. К концу обучения в 9 классе обучающийся научится:</w:t>
      </w:r>
    </w:p>
    <w:p w:rsidR="001C7BDE" w:rsidRPr="001855A8" w:rsidRDefault="00F4765E" w:rsidP="00F43216">
      <w:pPr>
        <w:pStyle w:val="11"/>
        <w:numPr>
          <w:ilvl w:val="0"/>
          <w:numId w:val="16"/>
        </w:numPr>
        <w:shd w:val="clear" w:color="auto" w:fill="auto"/>
        <w:tabs>
          <w:tab w:val="left" w:pos="1416"/>
        </w:tabs>
        <w:ind w:firstLine="720"/>
        <w:jc w:val="both"/>
        <w:rPr>
          <w:color w:val="auto"/>
        </w:rPr>
      </w:pPr>
      <w:r w:rsidRPr="001855A8">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C7BDE" w:rsidRPr="001855A8" w:rsidRDefault="00F4765E" w:rsidP="00F43216">
      <w:pPr>
        <w:pStyle w:val="11"/>
        <w:numPr>
          <w:ilvl w:val="0"/>
          <w:numId w:val="16"/>
        </w:numPr>
        <w:shd w:val="clear" w:color="auto" w:fill="auto"/>
        <w:tabs>
          <w:tab w:val="left" w:pos="1416"/>
        </w:tabs>
        <w:ind w:firstLine="720"/>
        <w:jc w:val="both"/>
        <w:rPr>
          <w:color w:val="auto"/>
        </w:rPr>
      </w:pPr>
      <w:r w:rsidRPr="001855A8">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C7BDE" w:rsidRPr="001855A8" w:rsidRDefault="00F4765E" w:rsidP="00F43216">
      <w:pPr>
        <w:pStyle w:val="11"/>
        <w:numPr>
          <w:ilvl w:val="0"/>
          <w:numId w:val="16"/>
        </w:numPr>
        <w:shd w:val="clear" w:color="auto" w:fill="auto"/>
        <w:tabs>
          <w:tab w:val="left" w:pos="1416"/>
        </w:tabs>
        <w:ind w:firstLine="720"/>
        <w:jc w:val="both"/>
        <w:rPr>
          <w:color w:val="auto"/>
        </w:rPr>
      </w:pPr>
      <w:r w:rsidRPr="001855A8">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C7BDE" w:rsidRPr="001855A8" w:rsidRDefault="00F4765E" w:rsidP="00F43216">
      <w:pPr>
        <w:pStyle w:val="11"/>
        <w:numPr>
          <w:ilvl w:val="0"/>
          <w:numId w:val="16"/>
        </w:numPr>
        <w:shd w:val="clear" w:color="auto" w:fill="auto"/>
        <w:tabs>
          <w:tab w:val="left" w:pos="1416"/>
        </w:tabs>
        <w:ind w:firstLine="720"/>
        <w:jc w:val="both"/>
        <w:rPr>
          <w:color w:val="auto"/>
        </w:rPr>
      </w:pPr>
      <w:r w:rsidRPr="001855A8">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C7BDE" w:rsidRPr="001855A8" w:rsidRDefault="00F4765E" w:rsidP="00F43216">
      <w:pPr>
        <w:pStyle w:val="11"/>
        <w:numPr>
          <w:ilvl w:val="0"/>
          <w:numId w:val="16"/>
        </w:numPr>
        <w:shd w:val="clear" w:color="auto" w:fill="auto"/>
        <w:tabs>
          <w:tab w:val="left" w:pos="1416"/>
        </w:tabs>
        <w:ind w:firstLine="720"/>
        <w:jc w:val="both"/>
        <w:rPr>
          <w:color w:val="auto"/>
        </w:rPr>
      </w:pPr>
      <w:r w:rsidRPr="001855A8">
        <w:rPr>
          <w:color w:val="auto"/>
        </w:rPr>
        <w:t>овладеть сущностью и пониманием смысловых функций теоретико</w:t>
      </w:r>
      <w:r w:rsidRPr="001855A8">
        <w:rPr>
          <w:color w:val="auto"/>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w:t>
      </w:r>
      <w:r w:rsidRPr="001855A8">
        <w:rPr>
          <w:color w:val="auto"/>
        </w:rPr>
        <w:lastRenderedPageBreak/>
        <w:t>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C7BDE" w:rsidRPr="001855A8" w:rsidRDefault="00F4765E" w:rsidP="00F43216">
      <w:pPr>
        <w:pStyle w:val="11"/>
        <w:numPr>
          <w:ilvl w:val="0"/>
          <w:numId w:val="16"/>
        </w:numPr>
        <w:shd w:val="clear" w:color="auto" w:fill="auto"/>
        <w:tabs>
          <w:tab w:val="left" w:pos="1423"/>
        </w:tabs>
        <w:ind w:firstLine="720"/>
        <w:jc w:val="both"/>
        <w:rPr>
          <w:color w:val="auto"/>
        </w:rPr>
      </w:pPr>
      <w:r w:rsidRPr="001855A8">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C7BDE" w:rsidRPr="001855A8" w:rsidRDefault="00F4765E" w:rsidP="00F43216">
      <w:pPr>
        <w:pStyle w:val="11"/>
        <w:numPr>
          <w:ilvl w:val="0"/>
          <w:numId w:val="16"/>
        </w:numPr>
        <w:shd w:val="clear" w:color="auto" w:fill="auto"/>
        <w:tabs>
          <w:tab w:val="left" w:pos="1423"/>
        </w:tabs>
        <w:ind w:firstLine="720"/>
        <w:jc w:val="both"/>
        <w:rPr>
          <w:color w:val="auto"/>
        </w:rPr>
      </w:pPr>
      <w:r w:rsidRPr="001855A8">
        <w:rPr>
          <w:color w:val="auto"/>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C7BDE" w:rsidRPr="001855A8" w:rsidRDefault="00F4765E" w:rsidP="00F43216">
      <w:pPr>
        <w:pStyle w:val="11"/>
        <w:numPr>
          <w:ilvl w:val="0"/>
          <w:numId w:val="16"/>
        </w:numPr>
        <w:shd w:val="clear" w:color="auto" w:fill="auto"/>
        <w:tabs>
          <w:tab w:val="left" w:pos="1423"/>
        </w:tabs>
        <w:ind w:firstLine="720"/>
        <w:jc w:val="both"/>
        <w:rPr>
          <w:color w:val="auto"/>
        </w:rPr>
      </w:pPr>
      <w:r w:rsidRPr="001855A8">
        <w:rPr>
          <w:color w:val="auto"/>
        </w:rPr>
        <w:t>выделять в произведениях элементы художественной формы</w:t>
      </w:r>
    </w:p>
    <w:p w:rsidR="001C7BDE" w:rsidRPr="001855A8" w:rsidRDefault="00F4765E">
      <w:pPr>
        <w:pStyle w:val="11"/>
        <w:shd w:val="clear" w:color="auto" w:fill="auto"/>
        <w:ind w:firstLine="720"/>
        <w:jc w:val="both"/>
        <w:rPr>
          <w:color w:val="auto"/>
        </w:rPr>
      </w:pPr>
      <w:r w:rsidRPr="001855A8">
        <w:rPr>
          <w:color w:val="auto"/>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C7BDE" w:rsidRPr="001855A8" w:rsidRDefault="00F4765E" w:rsidP="00F43216">
      <w:pPr>
        <w:pStyle w:val="11"/>
        <w:numPr>
          <w:ilvl w:val="0"/>
          <w:numId w:val="16"/>
        </w:numPr>
        <w:shd w:val="clear" w:color="auto" w:fill="auto"/>
        <w:tabs>
          <w:tab w:val="left" w:pos="1423"/>
        </w:tabs>
        <w:ind w:firstLine="720"/>
        <w:jc w:val="both"/>
        <w:rPr>
          <w:color w:val="auto"/>
        </w:rPr>
      </w:pPr>
      <w:r w:rsidRPr="001855A8">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C7BDE" w:rsidRPr="001855A8" w:rsidRDefault="00F4765E" w:rsidP="00F43216">
      <w:pPr>
        <w:pStyle w:val="11"/>
        <w:numPr>
          <w:ilvl w:val="0"/>
          <w:numId w:val="16"/>
        </w:numPr>
        <w:shd w:val="clear" w:color="auto" w:fill="auto"/>
        <w:tabs>
          <w:tab w:val="left" w:pos="1423"/>
        </w:tabs>
        <w:ind w:firstLine="720"/>
        <w:jc w:val="both"/>
        <w:rPr>
          <w:color w:val="auto"/>
        </w:rPr>
      </w:pPr>
      <w:r w:rsidRPr="001855A8">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C7BDE" w:rsidRPr="001855A8" w:rsidRDefault="00F4765E" w:rsidP="00F43216">
      <w:pPr>
        <w:pStyle w:val="11"/>
        <w:numPr>
          <w:ilvl w:val="0"/>
          <w:numId w:val="16"/>
        </w:numPr>
        <w:shd w:val="clear" w:color="auto" w:fill="auto"/>
        <w:tabs>
          <w:tab w:val="left" w:pos="1423"/>
        </w:tabs>
        <w:ind w:firstLine="720"/>
        <w:jc w:val="both"/>
        <w:rPr>
          <w:color w:val="auto"/>
        </w:rPr>
      </w:pPr>
      <w:r w:rsidRPr="001855A8">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C7BDE" w:rsidRPr="001855A8" w:rsidRDefault="00F4765E" w:rsidP="00F43216">
      <w:pPr>
        <w:pStyle w:val="11"/>
        <w:numPr>
          <w:ilvl w:val="0"/>
          <w:numId w:val="16"/>
        </w:numPr>
        <w:shd w:val="clear" w:color="auto" w:fill="auto"/>
        <w:tabs>
          <w:tab w:val="left" w:pos="1423"/>
        </w:tabs>
        <w:ind w:firstLine="720"/>
        <w:jc w:val="both"/>
        <w:rPr>
          <w:color w:val="auto"/>
        </w:rPr>
      </w:pPr>
      <w:r w:rsidRPr="001855A8">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C7BDE" w:rsidRPr="001855A8" w:rsidRDefault="00F4765E" w:rsidP="00F43216">
      <w:pPr>
        <w:pStyle w:val="11"/>
        <w:numPr>
          <w:ilvl w:val="0"/>
          <w:numId w:val="16"/>
        </w:numPr>
        <w:shd w:val="clear" w:color="auto" w:fill="auto"/>
        <w:tabs>
          <w:tab w:val="left" w:pos="1423"/>
        </w:tabs>
        <w:ind w:firstLine="720"/>
        <w:jc w:val="both"/>
        <w:rPr>
          <w:color w:val="auto"/>
        </w:rPr>
      </w:pPr>
      <w:r w:rsidRPr="001855A8">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C7BDE" w:rsidRPr="001855A8" w:rsidRDefault="00F4765E" w:rsidP="00F43216">
      <w:pPr>
        <w:pStyle w:val="11"/>
        <w:numPr>
          <w:ilvl w:val="0"/>
          <w:numId w:val="16"/>
        </w:numPr>
        <w:shd w:val="clear" w:color="auto" w:fill="auto"/>
        <w:tabs>
          <w:tab w:val="left" w:pos="1423"/>
        </w:tabs>
        <w:ind w:firstLine="720"/>
        <w:jc w:val="both"/>
        <w:rPr>
          <w:color w:val="auto"/>
        </w:rPr>
      </w:pPr>
      <w:r w:rsidRPr="001855A8">
        <w:rPr>
          <w:color w:val="auto"/>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w:t>
      </w:r>
      <w:r w:rsidRPr="001855A8">
        <w:rPr>
          <w:color w:val="auto"/>
        </w:rPr>
        <w:softHyphen/>
        <w:t>творческой работы на самостоятельно выбранную литературную или публицистическую тему, применяя различные виды цитирования;</w:t>
      </w:r>
    </w:p>
    <w:p w:rsidR="001C7BDE" w:rsidRPr="001855A8" w:rsidRDefault="00F4765E" w:rsidP="00F43216">
      <w:pPr>
        <w:pStyle w:val="11"/>
        <w:numPr>
          <w:ilvl w:val="0"/>
          <w:numId w:val="16"/>
        </w:numPr>
        <w:shd w:val="clear" w:color="auto" w:fill="auto"/>
        <w:tabs>
          <w:tab w:val="left" w:pos="1423"/>
        </w:tabs>
        <w:ind w:firstLine="720"/>
        <w:jc w:val="both"/>
        <w:rPr>
          <w:color w:val="auto"/>
        </w:rPr>
      </w:pPr>
      <w:r w:rsidRPr="001855A8">
        <w:rPr>
          <w:color w:val="auto"/>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w:t>
      </w:r>
      <w:r w:rsidRPr="001855A8">
        <w:rPr>
          <w:color w:val="auto"/>
        </w:rPr>
        <w:lastRenderedPageBreak/>
        <w:t>русской и зарубежной литературы и современных авторов с использованием методов смыслового чтения и эстетического анализа;</w:t>
      </w:r>
    </w:p>
    <w:p w:rsidR="001C7BDE" w:rsidRPr="001855A8" w:rsidRDefault="00F4765E" w:rsidP="00F43216">
      <w:pPr>
        <w:pStyle w:val="11"/>
        <w:numPr>
          <w:ilvl w:val="0"/>
          <w:numId w:val="16"/>
        </w:numPr>
        <w:shd w:val="clear" w:color="auto" w:fill="auto"/>
        <w:tabs>
          <w:tab w:val="left" w:pos="1423"/>
        </w:tabs>
        <w:ind w:firstLine="720"/>
        <w:jc w:val="both"/>
        <w:rPr>
          <w:color w:val="auto"/>
        </w:rPr>
      </w:pPr>
      <w:r w:rsidRPr="001855A8">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C7BDE" w:rsidRPr="001855A8" w:rsidRDefault="00F4765E" w:rsidP="00F43216">
      <w:pPr>
        <w:pStyle w:val="11"/>
        <w:numPr>
          <w:ilvl w:val="0"/>
          <w:numId w:val="16"/>
        </w:numPr>
        <w:shd w:val="clear" w:color="auto" w:fill="auto"/>
        <w:tabs>
          <w:tab w:val="left" w:pos="1406"/>
        </w:tabs>
        <w:ind w:firstLine="720"/>
        <w:jc w:val="both"/>
        <w:rPr>
          <w:color w:val="auto"/>
        </w:rPr>
      </w:pPr>
      <w:r w:rsidRPr="001855A8">
        <w:rPr>
          <w:color w:val="auto"/>
        </w:rPr>
        <w:t>самостоятельно планировать своё чтение, обогащать свой литературный кругозор по рекомендациям учителя и обучающихся, а также проверенных интернет- ресурсов, в том числе за счёт произведений современной литературы;</w:t>
      </w:r>
    </w:p>
    <w:p w:rsidR="001C7BDE" w:rsidRPr="001855A8" w:rsidRDefault="00F4765E" w:rsidP="00F43216">
      <w:pPr>
        <w:pStyle w:val="11"/>
        <w:numPr>
          <w:ilvl w:val="0"/>
          <w:numId w:val="16"/>
        </w:numPr>
        <w:shd w:val="clear" w:color="auto" w:fill="auto"/>
        <w:tabs>
          <w:tab w:val="left" w:pos="1406"/>
        </w:tabs>
        <w:ind w:firstLine="720"/>
        <w:jc w:val="both"/>
        <w:rPr>
          <w:color w:val="auto"/>
        </w:rPr>
      </w:pPr>
      <w:r w:rsidRPr="001855A8">
        <w:rPr>
          <w:color w:val="auto"/>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C7BDE" w:rsidRPr="001855A8" w:rsidRDefault="00F4765E" w:rsidP="00F43216">
      <w:pPr>
        <w:pStyle w:val="11"/>
        <w:numPr>
          <w:ilvl w:val="0"/>
          <w:numId w:val="16"/>
        </w:numPr>
        <w:shd w:val="clear" w:color="auto" w:fill="auto"/>
        <w:tabs>
          <w:tab w:val="left" w:pos="1406"/>
        </w:tabs>
        <w:ind w:firstLine="720"/>
        <w:jc w:val="both"/>
        <w:rPr>
          <w:color w:val="auto"/>
        </w:rPr>
      </w:pPr>
      <w:r w:rsidRPr="001855A8">
        <w:rPr>
          <w:color w:val="auto"/>
        </w:rPr>
        <w:t>самостоятельно пользоваться энциклопедиями, словарями и справочной</w:t>
      </w:r>
    </w:p>
    <w:p w:rsidR="001C7BDE" w:rsidRPr="001855A8" w:rsidRDefault="00F4765E">
      <w:pPr>
        <w:pStyle w:val="11"/>
        <w:shd w:val="clear" w:color="auto" w:fill="auto"/>
        <w:spacing w:after="260"/>
        <w:ind w:firstLine="0"/>
        <w:jc w:val="both"/>
        <w:rPr>
          <w:color w:val="auto"/>
        </w:rPr>
      </w:pPr>
      <w:r w:rsidRPr="001855A8">
        <w:rPr>
          <w:color w:val="auto"/>
        </w:rPr>
        <w:t>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C7BDE" w:rsidRPr="001855A8" w:rsidRDefault="00981E61" w:rsidP="00981E61">
      <w:pPr>
        <w:pStyle w:val="13"/>
        <w:keepNext/>
        <w:keepLines/>
        <w:shd w:val="clear" w:color="auto" w:fill="auto"/>
        <w:tabs>
          <w:tab w:val="left" w:pos="1383"/>
        </w:tabs>
        <w:ind w:firstLine="0"/>
        <w:jc w:val="both"/>
        <w:rPr>
          <w:color w:val="auto"/>
        </w:rPr>
      </w:pPr>
      <w:bookmarkStart w:id="4" w:name="bookmark8"/>
      <w:bookmarkStart w:id="5" w:name="bookmark9"/>
      <w:r>
        <w:rPr>
          <w:color w:val="auto"/>
        </w:rPr>
        <w:t>2.1.3.</w:t>
      </w:r>
      <w:r w:rsidR="00F4765E" w:rsidRPr="001855A8">
        <w:rPr>
          <w:color w:val="auto"/>
        </w:rPr>
        <w:t>Рабочая программа по учебному предмету «Иностранный (английский) язык»</w:t>
      </w:r>
      <w:bookmarkEnd w:id="4"/>
      <w:bookmarkEnd w:id="5"/>
    </w:p>
    <w:p w:rsidR="001C7BDE" w:rsidRPr="001855A8" w:rsidRDefault="00F4765E">
      <w:pPr>
        <w:pStyle w:val="11"/>
        <w:shd w:val="clear" w:color="auto" w:fill="auto"/>
        <w:ind w:firstLine="720"/>
        <w:jc w:val="both"/>
        <w:rPr>
          <w:color w:val="auto"/>
        </w:rPr>
      </w:pPr>
      <w:r w:rsidRPr="001855A8">
        <w:rPr>
          <w:color w:val="auto"/>
        </w:rPr>
        <w:t>Пояснительная записка.</w:t>
      </w:r>
    </w:p>
    <w:p w:rsidR="001C7BDE" w:rsidRPr="001855A8" w:rsidRDefault="00F4765E">
      <w:pPr>
        <w:pStyle w:val="11"/>
        <w:shd w:val="clear" w:color="auto" w:fill="auto"/>
        <w:ind w:firstLine="720"/>
        <w:jc w:val="both"/>
        <w:rPr>
          <w:color w:val="auto"/>
        </w:rPr>
      </w:pPr>
      <w:r w:rsidRPr="001855A8">
        <w:rPr>
          <w:color w:val="auto"/>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1C7BDE" w:rsidRPr="001855A8" w:rsidRDefault="00F4765E">
      <w:pPr>
        <w:pStyle w:val="11"/>
        <w:shd w:val="clear" w:color="auto" w:fill="auto"/>
        <w:ind w:firstLine="720"/>
        <w:jc w:val="both"/>
        <w:rPr>
          <w:color w:val="auto"/>
        </w:rPr>
      </w:pPr>
      <w:r w:rsidRPr="001855A8">
        <w:rPr>
          <w:color w:val="auto"/>
        </w:rPr>
        <w:t>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1C7BDE" w:rsidRPr="001855A8" w:rsidRDefault="00F4765E">
      <w:pPr>
        <w:pStyle w:val="11"/>
        <w:shd w:val="clear" w:color="auto" w:fill="auto"/>
        <w:tabs>
          <w:tab w:val="left" w:pos="1488"/>
          <w:tab w:val="left" w:pos="3254"/>
        </w:tabs>
        <w:ind w:firstLine="780"/>
        <w:jc w:val="both"/>
        <w:rPr>
          <w:color w:val="auto"/>
        </w:rPr>
      </w:pPr>
      <w:r w:rsidRPr="001855A8">
        <w:rPr>
          <w:color w:val="auto"/>
        </w:rPr>
        <w:t>Предмету «Иностранный (английский) язык» принадлежи</w:t>
      </w:r>
      <w:r w:rsidR="00BF2715" w:rsidRPr="001855A8">
        <w:rPr>
          <w:color w:val="auto"/>
        </w:rPr>
        <w:t xml:space="preserve">т важное место в системе общего </w:t>
      </w:r>
      <w:r w:rsidRPr="001855A8">
        <w:rPr>
          <w:color w:val="auto"/>
        </w:rPr>
        <w:t>образования</w:t>
      </w:r>
      <w:r w:rsidRPr="001855A8">
        <w:rPr>
          <w:color w:val="auto"/>
        </w:rPr>
        <w:tab/>
        <w:t>и воспитания современного обучающегося</w:t>
      </w:r>
    </w:p>
    <w:p w:rsidR="001C7BDE" w:rsidRPr="001855A8" w:rsidRDefault="00F4765E">
      <w:pPr>
        <w:pStyle w:val="11"/>
        <w:shd w:val="clear" w:color="auto" w:fill="auto"/>
        <w:ind w:firstLine="0"/>
        <w:jc w:val="both"/>
        <w:rPr>
          <w:color w:val="auto"/>
        </w:rPr>
      </w:pPr>
      <w:r w:rsidRPr="001855A8">
        <w:rPr>
          <w:color w:val="auto"/>
        </w:rPr>
        <w:t xml:space="preserve">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w:t>
      </w:r>
      <w:r w:rsidRPr="001855A8">
        <w:rPr>
          <w:color w:val="auto"/>
        </w:rPr>
        <w:lastRenderedPageBreak/>
        <w:t>математических, естественно-научных и других наук и становится важной составляющей базы для общего и специального образования.</w:t>
      </w:r>
    </w:p>
    <w:p w:rsidR="001C7BDE" w:rsidRPr="001855A8" w:rsidRDefault="00F4765E">
      <w:pPr>
        <w:pStyle w:val="11"/>
        <w:shd w:val="clear" w:color="auto" w:fill="auto"/>
        <w:ind w:firstLine="720"/>
        <w:jc w:val="both"/>
        <w:rPr>
          <w:color w:val="auto"/>
        </w:rPr>
      </w:pPr>
      <w:r w:rsidRPr="001855A8">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C7BDE" w:rsidRPr="001855A8" w:rsidRDefault="00F4765E">
      <w:pPr>
        <w:pStyle w:val="11"/>
        <w:shd w:val="clear" w:color="auto" w:fill="auto"/>
        <w:ind w:firstLine="720"/>
        <w:jc w:val="both"/>
        <w:rPr>
          <w:color w:val="auto"/>
        </w:rPr>
      </w:pPr>
      <w:r w:rsidRPr="001855A8">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1C7BDE" w:rsidRPr="001855A8" w:rsidRDefault="00F4765E">
      <w:pPr>
        <w:pStyle w:val="11"/>
        <w:shd w:val="clear" w:color="auto" w:fill="auto"/>
        <w:ind w:firstLine="720"/>
        <w:jc w:val="both"/>
        <w:rPr>
          <w:color w:val="auto"/>
        </w:rPr>
      </w:pPr>
      <w:r w:rsidRPr="001855A8">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1C7BDE" w:rsidRPr="001855A8" w:rsidRDefault="00F4765E">
      <w:pPr>
        <w:pStyle w:val="11"/>
        <w:shd w:val="clear" w:color="auto" w:fill="auto"/>
        <w:ind w:firstLine="720"/>
        <w:jc w:val="both"/>
        <w:rPr>
          <w:color w:val="auto"/>
        </w:rPr>
      </w:pPr>
      <w:r w:rsidRPr="001855A8">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1C7BDE" w:rsidRPr="001855A8" w:rsidRDefault="00F4765E">
      <w:pPr>
        <w:pStyle w:val="11"/>
        <w:shd w:val="clear" w:color="auto" w:fill="auto"/>
        <w:ind w:firstLine="720"/>
        <w:jc w:val="both"/>
        <w:rPr>
          <w:color w:val="auto"/>
        </w:rPr>
      </w:pPr>
      <w:r w:rsidRPr="001855A8">
        <w:rPr>
          <w:color w:val="auto"/>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1C7BDE" w:rsidRPr="001855A8" w:rsidRDefault="00F4765E">
      <w:pPr>
        <w:pStyle w:val="11"/>
        <w:shd w:val="clear" w:color="auto" w:fill="auto"/>
        <w:ind w:firstLine="720"/>
        <w:jc w:val="both"/>
        <w:rPr>
          <w:color w:val="auto"/>
        </w:rPr>
      </w:pPr>
      <w:r w:rsidRPr="001855A8">
        <w:rPr>
          <w:color w:val="auto"/>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1C7BDE" w:rsidRPr="001855A8" w:rsidRDefault="00F4765E">
      <w:pPr>
        <w:pStyle w:val="11"/>
        <w:shd w:val="clear" w:color="auto" w:fill="auto"/>
        <w:ind w:firstLine="720"/>
        <w:jc w:val="both"/>
        <w:rPr>
          <w:color w:val="auto"/>
        </w:rPr>
      </w:pPr>
      <w:r w:rsidRPr="001855A8">
        <w:rPr>
          <w:color w:val="auto"/>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C7BDE" w:rsidRPr="001855A8" w:rsidRDefault="00F4765E" w:rsidP="00BF2715">
      <w:pPr>
        <w:pStyle w:val="11"/>
        <w:shd w:val="clear" w:color="auto" w:fill="auto"/>
        <w:tabs>
          <w:tab w:val="left" w:pos="4080"/>
          <w:tab w:val="left" w:pos="7627"/>
        </w:tabs>
        <w:ind w:firstLine="720"/>
        <w:jc w:val="both"/>
        <w:rPr>
          <w:color w:val="auto"/>
        </w:rPr>
      </w:pPr>
      <w:r w:rsidRPr="001855A8">
        <w:rPr>
          <w:color w:val="auto"/>
        </w:rPr>
        <w:t>языковая компетенция - овладение новыми языковыми средствами (ф</w:t>
      </w:r>
      <w:r w:rsidR="00BF2715" w:rsidRPr="001855A8">
        <w:rPr>
          <w:color w:val="auto"/>
        </w:rPr>
        <w:t xml:space="preserve">онетическими, орфографическими, </w:t>
      </w:r>
      <w:r w:rsidRPr="001855A8">
        <w:rPr>
          <w:color w:val="auto"/>
        </w:rPr>
        <w:t>лексическими,</w:t>
      </w:r>
      <w:r w:rsidRPr="001855A8">
        <w:rPr>
          <w:color w:val="auto"/>
        </w:rPr>
        <w:tab/>
        <w:t>грамматическими)</w:t>
      </w:r>
      <w:r w:rsidR="00BF2715" w:rsidRPr="001855A8">
        <w:rPr>
          <w:color w:val="auto"/>
        </w:rPr>
        <w:t xml:space="preserve"> </w:t>
      </w:r>
      <w:r w:rsidRPr="001855A8">
        <w:rPr>
          <w:color w:val="auto"/>
        </w:rPr>
        <w:t xml:space="preserve">в соответствии </w:t>
      </w:r>
      <w:r w:rsidRPr="001855A8">
        <w:rPr>
          <w:color w:val="auto"/>
          <w:lang w:val="en-US" w:eastAsia="en-US" w:bidi="en-US"/>
        </w:rPr>
        <w:t>c</w:t>
      </w:r>
      <w:r w:rsidRPr="001855A8">
        <w:rPr>
          <w:color w:val="auto"/>
          <w:lang w:eastAsia="en-US" w:bidi="en-US"/>
        </w:rPr>
        <w:t xml:space="preserve"> </w:t>
      </w:r>
      <w:r w:rsidRPr="001855A8">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C7BDE" w:rsidRPr="001855A8" w:rsidRDefault="00F4765E">
      <w:pPr>
        <w:pStyle w:val="11"/>
        <w:shd w:val="clear" w:color="auto" w:fill="auto"/>
        <w:ind w:firstLine="720"/>
        <w:jc w:val="both"/>
        <w:rPr>
          <w:color w:val="auto"/>
        </w:rPr>
      </w:pPr>
      <w:r w:rsidRPr="001855A8">
        <w:rPr>
          <w:color w:val="auto"/>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C7BDE" w:rsidRPr="001855A8" w:rsidRDefault="00F4765E">
      <w:pPr>
        <w:pStyle w:val="11"/>
        <w:shd w:val="clear" w:color="auto" w:fill="auto"/>
        <w:ind w:firstLine="720"/>
        <w:jc w:val="both"/>
        <w:rPr>
          <w:color w:val="auto"/>
        </w:rPr>
      </w:pPr>
      <w:r w:rsidRPr="001855A8">
        <w:rPr>
          <w:color w:val="auto"/>
        </w:rPr>
        <w:t>компенсаторная компетенция - развитие умений выходить из положения в условиях дефицита языковых средс</w:t>
      </w:r>
      <w:r w:rsidR="00BF2715" w:rsidRPr="001855A8">
        <w:rPr>
          <w:color w:val="auto"/>
        </w:rPr>
        <w:t>тв при получении и передаче инф</w:t>
      </w:r>
      <w:r w:rsidRPr="001855A8">
        <w:rPr>
          <w:color w:val="auto"/>
        </w:rPr>
        <w:t>ормации.</w:t>
      </w:r>
    </w:p>
    <w:p w:rsidR="001C7BDE" w:rsidRPr="001855A8" w:rsidRDefault="00F4765E" w:rsidP="00BF2715">
      <w:pPr>
        <w:pStyle w:val="11"/>
        <w:shd w:val="clear" w:color="auto" w:fill="auto"/>
        <w:tabs>
          <w:tab w:val="left" w:pos="2568"/>
          <w:tab w:val="left" w:pos="5390"/>
          <w:tab w:val="left" w:pos="6156"/>
          <w:tab w:val="left" w:pos="8261"/>
        </w:tabs>
        <w:ind w:firstLine="720"/>
        <w:jc w:val="both"/>
        <w:rPr>
          <w:color w:val="auto"/>
        </w:rPr>
      </w:pPr>
      <w:r w:rsidRPr="001855A8">
        <w:rPr>
          <w:color w:val="auto"/>
        </w:rPr>
        <w:lastRenderedPageBreak/>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w:t>
      </w:r>
      <w:r w:rsidR="00BF2715" w:rsidRPr="001855A8">
        <w:rPr>
          <w:color w:val="auto"/>
        </w:rPr>
        <w:t>познавательную, информационную, социально-трудовую</w:t>
      </w:r>
      <w:r w:rsidR="00BF2715" w:rsidRPr="001855A8">
        <w:rPr>
          <w:color w:val="auto"/>
        </w:rPr>
        <w:tab/>
        <w:t xml:space="preserve">и компетенцию </w:t>
      </w:r>
      <w:r w:rsidRPr="001855A8">
        <w:rPr>
          <w:color w:val="auto"/>
        </w:rPr>
        <w:t>личностного</w:t>
      </w:r>
      <w:r w:rsidR="00BF2715" w:rsidRPr="001855A8">
        <w:rPr>
          <w:color w:val="auto"/>
        </w:rPr>
        <w:t xml:space="preserve"> </w:t>
      </w:r>
      <w:r w:rsidRPr="001855A8">
        <w:rPr>
          <w:color w:val="auto"/>
        </w:rPr>
        <w:t>самосовершенствования.</w:t>
      </w:r>
    </w:p>
    <w:p w:rsidR="001C7BDE" w:rsidRPr="001855A8" w:rsidRDefault="00F4765E" w:rsidP="00BF2715">
      <w:pPr>
        <w:pStyle w:val="11"/>
        <w:shd w:val="clear" w:color="auto" w:fill="auto"/>
        <w:tabs>
          <w:tab w:val="left" w:pos="2395"/>
          <w:tab w:val="left" w:pos="3806"/>
          <w:tab w:val="left" w:pos="6156"/>
          <w:tab w:val="left" w:pos="8794"/>
        </w:tabs>
        <w:ind w:firstLine="720"/>
        <w:jc w:val="both"/>
        <w:rPr>
          <w:color w:val="auto"/>
        </w:rPr>
      </w:pPr>
      <w:r w:rsidRPr="001855A8">
        <w:rPr>
          <w:color w:val="auto"/>
        </w:rPr>
        <w:t>В соответствии с личностно ориентированной парадигмой об</w:t>
      </w:r>
      <w:r w:rsidR="00BF2715" w:rsidRPr="001855A8">
        <w:rPr>
          <w:color w:val="auto"/>
        </w:rPr>
        <w:t>разования основными подходами</w:t>
      </w:r>
      <w:r w:rsidR="00BF2715" w:rsidRPr="001855A8">
        <w:rPr>
          <w:color w:val="auto"/>
        </w:rPr>
        <w:tab/>
        <w:t xml:space="preserve">к обучению иностранным </w:t>
      </w:r>
      <w:r w:rsidRPr="001855A8">
        <w:rPr>
          <w:color w:val="auto"/>
        </w:rPr>
        <w:t>языкам</w:t>
      </w:r>
      <w:r w:rsidR="00BF2715" w:rsidRPr="001855A8">
        <w:rPr>
          <w:color w:val="auto"/>
        </w:rPr>
        <w:t xml:space="preserve"> </w:t>
      </w:r>
      <w:r w:rsidRPr="001855A8">
        <w:rPr>
          <w:color w:val="auto"/>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1C7BDE" w:rsidRPr="001855A8" w:rsidRDefault="00F4765E">
      <w:pPr>
        <w:pStyle w:val="11"/>
        <w:shd w:val="clear" w:color="auto" w:fill="auto"/>
        <w:ind w:firstLine="720"/>
        <w:jc w:val="both"/>
        <w:rPr>
          <w:color w:val="auto"/>
        </w:rPr>
      </w:pPr>
      <w:r w:rsidRPr="001855A8">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1C7BDE" w:rsidRPr="001855A8" w:rsidRDefault="00F4765E" w:rsidP="00315817">
      <w:pPr>
        <w:pStyle w:val="11"/>
        <w:shd w:val="clear" w:color="auto" w:fill="auto"/>
        <w:tabs>
          <w:tab w:val="left" w:pos="3394"/>
        </w:tabs>
        <w:ind w:firstLine="720"/>
        <w:jc w:val="both"/>
        <w:rPr>
          <w:color w:val="auto"/>
        </w:rPr>
      </w:pPr>
      <w:r w:rsidRPr="001855A8">
        <w:rPr>
          <w:color w:val="auto"/>
        </w:rPr>
        <w:t xml:space="preserve">Общее число часов, рекомендованных для изучения иностранного (английского) языка, - 510 часов: в 5 классе - 102 час (3 часа в неделю), в 6 классе - 102 часа </w:t>
      </w:r>
      <w:r w:rsidR="00315817">
        <w:rPr>
          <w:color w:val="auto"/>
        </w:rPr>
        <w:t>(3 часа в неделю), в 7 классе -</w:t>
      </w:r>
      <w:r w:rsidRPr="001855A8">
        <w:rPr>
          <w:color w:val="auto"/>
        </w:rPr>
        <w:t>102 часа (3 часа в неделю), в 8 классе -102 часа (3 часа в неделю), в 9 классе - 102 часа (3 часа в неделю).</w:t>
      </w:r>
    </w:p>
    <w:p w:rsidR="001C7BDE" w:rsidRPr="001855A8" w:rsidRDefault="00F4765E">
      <w:pPr>
        <w:pStyle w:val="11"/>
        <w:shd w:val="clear" w:color="auto" w:fill="auto"/>
        <w:ind w:firstLine="720"/>
        <w:jc w:val="both"/>
        <w:rPr>
          <w:color w:val="auto"/>
        </w:rPr>
      </w:pPr>
      <w:r w:rsidRPr="001855A8">
        <w:rPr>
          <w:color w:val="auto"/>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D902A7" w:rsidRPr="001855A8">
        <w:rPr>
          <w:color w:val="auto"/>
        </w:rPr>
        <w:t>).</w:t>
      </w:r>
    </w:p>
    <w:p w:rsidR="001C7BDE" w:rsidRPr="001855A8" w:rsidRDefault="00F4765E">
      <w:pPr>
        <w:pStyle w:val="11"/>
        <w:shd w:val="clear" w:color="auto" w:fill="auto"/>
        <w:ind w:firstLine="720"/>
        <w:jc w:val="both"/>
        <w:rPr>
          <w:color w:val="auto"/>
        </w:rPr>
      </w:pPr>
      <w:r w:rsidRPr="001855A8">
        <w:rPr>
          <w:color w:val="auto"/>
        </w:rP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1C7BDE" w:rsidRPr="001855A8" w:rsidRDefault="00F4765E" w:rsidP="00D902A7">
      <w:pPr>
        <w:pStyle w:val="11"/>
        <w:shd w:val="clear" w:color="auto" w:fill="auto"/>
        <w:tabs>
          <w:tab w:val="left" w:pos="4250"/>
          <w:tab w:val="left" w:pos="8323"/>
        </w:tabs>
        <w:ind w:firstLine="720"/>
        <w:jc w:val="both"/>
        <w:rPr>
          <w:color w:val="auto"/>
        </w:rPr>
      </w:pPr>
      <w:r w:rsidRPr="001855A8">
        <w:rPr>
          <w:color w:val="auto"/>
        </w:rPr>
        <w:t xml:space="preserve">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w:t>
      </w:r>
      <w:r w:rsidR="00D902A7" w:rsidRPr="001855A8">
        <w:rPr>
          <w:color w:val="auto"/>
        </w:rPr>
        <w:t xml:space="preserve">общего образования), предметные </w:t>
      </w:r>
      <w:r w:rsidRPr="001855A8">
        <w:rPr>
          <w:color w:val="auto"/>
        </w:rPr>
        <w:t>результаты</w:t>
      </w:r>
      <w:r w:rsidR="00D902A7" w:rsidRPr="001855A8">
        <w:rPr>
          <w:color w:val="auto"/>
        </w:rPr>
        <w:t xml:space="preserve"> </w:t>
      </w:r>
      <w:r w:rsidRPr="001855A8">
        <w:rPr>
          <w:color w:val="auto"/>
        </w:rPr>
        <w:t>по иностранному (английскому) языку по годам обучения (5-9 классы).</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5 классе</w:t>
      </w:r>
    </w:p>
    <w:p w:rsidR="001C7BDE" w:rsidRPr="001855A8" w:rsidRDefault="00F4765E">
      <w:pPr>
        <w:pStyle w:val="11"/>
        <w:shd w:val="clear" w:color="auto" w:fill="auto"/>
        <w:ind w:firstLine="720"/>
        <w:jc w:val="both"/>
        <w:rPr>
          <w:color w:val="auto"/>
        </w:rPr>
      </w:pPr>
      <w:r w:rsidRPr="001855A8">
        <w:rPr>
          <w:color w:val="auto"/>
        </w:rPr>
        <w:t>Коммуникативные умения.</w:t>
      </w:r>
    </w:p>
    <w:p w:rsidR="001C7BDE" w:rsidRPr="001855A8" w:rsidRDefault="00F4765E">
      <w:pPr>
        <w:pStyle w:val="11"/>
        <w:shd w:val="clear" w:color="auto" w:fill="auto"/>
        <w:ind w:firstLine="720"/>
        <w:jc w:val="both"/>
        <w:rPr>
          <w:color w:val="auto"/>
        </w:rPr>
      </w:pPr>
      <w:r w:rsidRPr="001855A8">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C7BDE" w:rsidRPr="001855A8" w:rsidRDefault="00F4765E">
      <w:pPr>
        <w:pStyle w:val="11"/>
        <w:shd w:val="clear" w:color="auto" w:fill="auto"/>
        <w:ind w:firstLine="720"/>
        <w:jc w:val="both"/>
        <w:rPr>
          <w:color w:val="auto"/>
        </w:rPr>
      </w:pPr>
      <w:r w:rsidRPr="001855A8">
        <w:rPr>
          <w:color w:val="auto"/>
        </w:rPr>
        <w:t>Моя семья. Мои друзья. Семейные праздники: день рождения, Новый год.</w:t>
      </w:r>
    </w:p>
    <w:p w:rsidR="001C7BDE" w:rsidRPr="001855A8" w:rsidRDefault="00F4765E">
      <w:pPr>
        <w:pStyle w:val="11"/>
        <w:shd w:val="clear" w:color="auto" w:fill="auto"/>
        <w:ind w:firstLine="720"/>
        <w:jc w:val="both"/>
        <w:rPr>
          <w:color w:val="auto"/>
        </w:rPr>
      </w:pPr>
      <w:r w:rsidRPr="001855A8">
        <w:rPr>
          <w:color w:val="auto"/>
        </w:rPr>
        <w:t>Внешность и характер человека (литературного персонажа).</w:t>
      </w:r>
    </w:p>
    <w:p w:rsidR="001C7BDE" w:rsidRPr="001855A8" w:rsidRDefault="00F4765E">
      <w:pPr>
        <w:pStyle w:val="11"/>
        <w:shd w:val="clear" w:color="auto" w:fill="auto"/>
        <w:ind w:firstLine="720"/>
        <w:jc w:val="both"/>
        <w:rPr>
          <w:color w:val="auto"/>
        </w:rPr>
      </w:pPr>
      <w:r w:rsidRPr="001855A8">
        <w:rPr>
          <w:color w:val="auto"/>
        </w:rPr>
        <w:t>Досуг и увлечения (хобби) современного подростка (чтение, кино, спорт).</w:t>
      </w:r>
    </w:p>
    <w:p w:rsidR="001C7BDE" w:rsidRPr="001855A8" w:rsidRDefault="00F4765E">
      <w:pPr>
        <w:pStyle w:val="11"/>
        <w:shd w:val="clear" w:color="auto" w:fill="auto"/>
        <w:ind w:firstLine="720"/>
        <w:jc w:val="both"/>
        <w:rPr>
          <w:color w:val="auto"/>
        </w:rPr>
      </w:pPr>
      <w:r w:rsidRPr="001855A8">
        <w:rPr>
          <w:color w:val="auto"/>
        </w:rPr>
        <w:t>Здоровый образ жизни: режим труда и отдыха, здоровое питание.</w:t>
      </w:r>
    </w:p>
    <w:p w:rsidR="001C7BDE" w:rsidRPr="001855A8" w:rsidRDefault="00F4765E">
      <w:pPr>
        <w:pStyle w:val="11"/>
        <w:shd w:val="clear" w:color="auto" w:fill="auto"/>
        <w:ind w:firstLine="720"/>
        <w:jc w:val="both"/>
        <w:rPr>
          <w:color w:val="auto"/>
        </w:rPr>
      </w:pPr>
      <w:r w:rsidRPr="001855A8">
        <w:rPr>
          <w:color w:val="auto"/>
        </w:rPr>
        <w:t>Покупки: одежда, обувь и продукты питания.</w:t>
      </w:r>
    </w:p>
    <w:p w:rsidR="001C7BDE" w:rsidRPr="001855A8" w:rsidRDefault="00F4765E">
      <w:pPr>
        <w:pStyle w:val="11"/>
        <w:shd w:val="clear" w:color="auto" w:fill="auto"/>
        <w:ind w:firstLine="720"/>
        <w:jc w:val="both"/>
        <w:rPr>
          <w:color w:val="auto"/>
        </w:rPr>
      </w:pPr>
      <w:r w:rsidRPr="001855A8">
        <w:rPr>
          <w:color w:val="auto"/>
        </w:rPr>
        <w:t>Школа, школьная жизнь, школьная форма, изучаемые предметы. Переписка с зарубежными сверстниками.</w:t>
      </w:r>
    </w:p>
    <w:p w:rsidR="001C7BDE" w:rsidRPr="001855A8" w:rsidRDefault="00F4765E">
      <w:pPr>
        <w:pStyle w:val="11"/>
        <w:shd w:val="clear" w:color="auto" w:fill="auto"/>
        <w:ind w:firstLine="720"/>
        <w:jc w:val="both"/>
        <w:rPr>
          <w:color w:val="auto"/>
        </w:rPr>
      </w:pPr>
      <w:r w:rsidRPr="001855A8">
        <w:rPr>
          <w:color w:val="auto"/>
        </w:rPr>
        <w:t>Каникулы в различное время года. Виды отдыха.</w:t>
      </w:r>
    </w:p>
    <w:p w:rsidR="001C7BDE" w:rsidRPr="001855A8" w:rsidRDefault="00F4765E">
      <w:pPr>
        <w:pStyle w:val="11"/>
        <w:shd w:val="clear" w:color="auto" w:fill="auto"/>
        <w:ind w:firstLine="720"/>
        <w:jc w:val="both"/>
        <w:rPr>
          <w:color w:val="auto"/>
        </w:rPr>
      </w:pPr>
      <w:r w:rsidRPr="001855A8">
        <w:rPr>
          <w:color w:val="auto"/>
        </w:rPr>
        <w:t>Природа: дикие и домашние животные. Погода.</w:t>
      </w:r>
    </w:p>
    <w:p w:rsidR="001C7BDE" w:rsidRPr="001855A8" w:rsidRDefault="00F4765E">
      <w:pPr>
        <w:pStyle w:val="11"/>
        <w:shd w:val="clear" w:color="auto" w:fill="auto"/>
        <w:ind w:firstLine="720"/>
        <w:jc w:val="both"/>
        <w:rPr>
          <w:color w:val="auto"/>
        </w:rPr>
      </w:pPr>
      <w:r w:rsidRPr="001855A8">
        <w:rPr>
          <w:color w:val="auto"/>
        </w:rPr>
        <w:t>Родной город (село). Транспорт.</w:t>
      </w:r>
    </w:p>
    <w:p w:rsidR="001C7BDE" w:rsidRPr="001855A8" w:rsidRDefault="00F4765E">
      <w:pPr>
        <w:pStyle w:val="11"/>
        <w:shd w:val="clear" w:color="auto" w:fill="auto"/>
        <w:ind w:firstLine="720"/>
        <w:jc w:val="both"/>
        <w:rPr>
          <w:color w:val="auto"/>
        </w:rPr>
      </w:pPr>
      <w:r w:rsidRPr="001855A8">
        <w:rPr>
          <w:color w:val="auto"/>
        </w:rPr>
        <w:lastRenderedPageBreak/>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C7BDE" w:rsidRPr="001855A8" w:rsidRDefault="00F4765E">
      <w:pPr>
        <w:pStyle w:val="11"/>
        <w:shd w:val="clear" w:color="auto" w:fill="auto"/>
        <w:ind w:firstLine="720"/>
        <w:jc w:val="both"/>
        <w:rPr>
          <w:color w:val="auto"/>
        </w:rPr>
      </w:pPr>
      <w:r w:rsidRPr="001855A8">
        <w:rPr>
          <w:color w:val="auto"/>
        </w:rPr>
        <w:t>Выдающиеся люди родной страны и страны (стран) изучаемого языка: писатели, поэты.</w:t>
      </w:r>
    </w:p>
    <w:p w:rsidR="001C7BDE" w:rsidRPr="001855A8" w:rsidRDefault="00F4765E">
      <w:pPr>
        <w:pStyle w:val="11"/>
        <w:shd w:val="clear" w:color="auto" w:fill="auto"/>
        <w:ind w:firstLine="720"/>
        <w:jc w:val="both"/>
        <w:rPr>
          <w:color w:val="auto"/>
        </w:rPr>
      </w:pPr>
      <w:r w:rsidRPr="001855A8">
        <w:rPr>
          <w:color w:val="auto"/>
        </w:rPr>
        <w:t>Говорение.</w:t>
      </w:r>
    </w:p>
    <w:p w:rsidR="001C7BDE" w:rsidRPr="001855A8" w:rsidRDefault="00F4765E">
      <w:pPr>
        <w:pStyle w:val="11"/>
        <w:shd w:val="clear" w:color="auto" w:fill="auto"/>
        <w:ind w:firstLine="720"/>
        <w:jc w:val="both"/>
        <w:rPr>
          <w:color w:val="auto"/>
        </w:rPr>
      </w:pPr>
      <w:r w:rsidRPr="001855A8">
        <w:rPr>
          <w:color w:val="auto"/>
        </w:rPr>
        <w:t>Развитие коммуникативных умений диалогической речи на базе умений, сформированных на уровне начального общего образования:</w:t>
      </w:r>
    </w:p>
    <w:p w:rsidR="001C7BDE" w:rsidRPr="001855A8" w:rsidRDefault="00F4765E" w:rsidP="00D902A7">
      <w:pPr>
        <w:pStyle w:val="11"/>
        <w:shd w:val="clear" w:color="auto" w:fill="auto"/>
        <w:tabs>
          <w:tab w:val="left" w:pos="2275"/>
          <w:tab w:val="left" w:pos="4250"/>
          <w:tab w:val="left" w:pos="6538"/>
          <w:tab w:val="left" w:pos="8323"/>
        </w:tabs>
        <w:ind w:firstLine="720"/>
        <w:jc w:val="both"/>
        <w:rPr>
          <w:color w:val="auto"/>
        </w:rPr>
      </w:pPr>
      <w:r w:rsidRPr="001855A8">
        <w:rPr>
          <w:color w:val="auto"/>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w:t>
      </w:r>
      <w:r w:rsidR="00D902A7" w:rsidRPr="001855A8">
        <w:rPr>
          <w:color w:val="auto"/>
        </w:rPr>
        <w:t>овать на поздравление,</w:t>
      </w:r>
      <w:r w:rsidR="00D902A7" w:rsidRPr="001855A8">
        <w:rPr>
          <w:color w:val="auto"/>
        </w:rPr>
        <w:tab/>
        <w:t xml:space="preserve">выражать благодарность, вежливо </w:t>
      </w:r>
      <w:r w:rsidRPr="001855A8">
        <w:rPr>
          <w:color w:val="auto"/>
        </w:rPr>
        <w:t>соглашаться</w:t>
      </w:r>
      <w:r w:rsidR="00D902A7" w:rsidRPr="001855A8">
        <w:rPr>
          <w:color w:val="auto"/>
        </w:rPr>
        <w:t xml:space="preserve"> </w:t>
      </w:r>
      <w:r w:rsidRPr="001855A8">
        <w:rPr>
          <w:color w:val="auto"/>
        </w:rPr>
        <w:t>на предложение и отказываться от предложения собеседника;</w:t>
      </w:r>
    </w:p>
    <w:p w:rsidR="001C7BDE" w:rsidRPr="001855A8" w:rsidRDefault="00F4765E" w:rsidP="00D902A7">
      <w:pPr>
        <w:pStyle w:val="11"/>
        <w:shd w:val="clear" w:color="auto" w:fill="auto"/>
        <w:tabs>
          <w:tab w:val="left" w:pos="2275"/>
          <w:tab w:val="left" w:pos="4250"/>
          <w:tab w:val="left" w:pos="6139"/>
          <w:tab w:val="left" w:pos="8323"/>
        </w:tabs>
        <w:ind w:firstLine="720"/>
        <w:jc w:val="both"/>
        <w:rPr>
          <w:color w:val="auto"/>
        </w:rPr>
      </w:pPr>
      <w:r w:rsidRPr="001855A8">
        <w:rPr>
          <w:color w:val="auto"/>
        </w:rPr>
        <w:t>диалог-побуждение к действию: обращаться с просьбой, вежли</w:t>
      </w:r>
      <w:r w:rsidR="00D902A7" w:rsidRPr="001855A8">
        <w:rPr>
          <w:color w:val="auto"/>
        </w:rPr>
        <w:t>во соглашаться (не соглашаться) выполнить просьбу,</w:t>
      </w:r>
      <w:r w:rsidR="00D902A7" w:rsidRPr="001855A8">
        <w:rPr>
          <w:color w:val="auto"/>
        </w:rPr>
        <w:tab/>
        <w:t xml:space="preserve">приглашать </w:t>
      </w:r>
      <w:r w:rsidRPr="001855A8">
        <w:rPr>
          <w:color w:val="auto"/>
        </w:rPr>
        <w:t>собеседника</w:t>
      </w:r>
      <w:r w:rsidR="00D902A7" w:rsidRPr="001855A8">
        <w:rPr>
          <w:color w:val="auto"/>
        </w:rPr>
        <w:t xml:space="preserve"> </w:t>
      </w:r>
      <w:r w:rsidRPr="001855A8">
        <w:rPr>
          <w:color w:val="auto"/>
        </w:rPr>
        <w:t>к совместной деятельности, вежливо соглашаться (не соглашаться) на предложение собеседника;</w:t>
      </w:r>
    </w:p>
    <w:p w:rsidR="001C7BDE" w:rsidRPr="001855A8" w:rsidRDefault="00F4765E">
      <w:pPr>
        <w:pStyle w:val="11"/>
        <w:shd w:val="clear" w:color="auto" w:fill="auto"/>
        <w:ind w:firstLine="720"/>
        <w:jc w:val="both"/>
        <w:rPr>
          <w:color w:val="auto"/>
        </w:rPr>
      </w:pPr>
      <w:r w:rsidRPr="001855A8">
        <w:rPr>
          <w:color w:val="auto"/>
        </w:rPr>
        <w:t>диалог-расспрос: сообщать фактическую информацию, отвечая на вопросы разных видов; запрашивать интересующую информацию.</w:t>
      </w:r>
    </w:p>
    <w:p w:rsidR="001C7BDE" w:rsidRPr="001855A8" w:rsidRDefault="00F4765E">
      <w:pPr>
        <w:pStyle w:val="11"/>
        <w:shd w:val="clear" w:color="auto" w:fill="auto"/>
        <w:ind w:firstLine="720"/>
        <w:jc w:val="both"/>
        <w:rPr>
          <w:color w:val="auto"/>
        </w:rPr>
      </w:pPr>
      <w:r w:rsidRPr="001855A8">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1C7BDE" w:rsidRPr="001855A8" w:rsidRDefault="00F4765E">
      <w:pPr>
        <w:pStyle w:val="11"/>
        <w:shd w:val="clear" w:color="auto" w:fill="auto"/>
        <w:ind w:firstLine="720"/>
        <w:jc w:val="both"/>
        <w:rPr>
          <w:color w:val="auto"/>
        </w:rPr>
      </w:pPr>
      <w:r w:rsidRPr="001855A8">
        <w:rPr>
          <w:color w:val="auto"/>
        </w:rPr>
        <w:t>Объём диалога - до 5 реплик со стороны каждого собеседника.</w:t>
      </w:r>
    </w:p>
    <w:p w:rsidR="001C7BDE" w:rsidRPr="001855A8" w:rsidRDefault="00F4765E">
      <w:pPr>
        <w:pStyle w:val="11"/>
        <w:shd w:val="clear" w:color="auto" w:fill="auto"/>
        <w:ind w:firstLine="720"/>
        <w:jc w:val="both"/>
        <w:rPr>
          <w:color w:val="auto"/>
        </w:rPr>
      </w:pPr>
      <w:r w:rsidRPr="001855A8">
        <w:rPr>
          <w:color w:val="auto"/>
        </w:rPr>
        <w:t>Развитие коммуникативных умений монологической речи на базе умений, сформированных на уровне начального общего образования:</w:t>
      </w:r>
    </w:p>
    <w:p w:rsidR="001C7BDE" w:rsidRPr="001855A8" w:rsidRDefault="00F4765E">
      <w:pPr>
        <w:pStyle w:val="11"/>
        <w:shd w:val="clear" w:color="auto" w:fill="auto"/>
        <w:ind w:firstLine="720"/>
        <w:jc w:val="both"/>
        <w:rPr>
          <w:color w:val="auto"/>
        </w:rPr>
      </w:pPr>
      <w:r w:rsidRPr="001855A8">
        <w:rPr>
          <w:color w:val="auto"/>
        </w:rPr>
        <w:t>создание устных связных монологических высказываний с использованием основных коммуникативных типов речи:</w:t>
      </w:r>
    </w:p>
    <w:p w:rsidR="001C7BDE" w:rsidRPr="001855A8" w:rsidRDefault="00F4765E">
      <w:pPr>
        <w:pStyle w:val="11"/>
        <w:shd w:val="clear" w:color="auto" w:fill="auto"/>
        <w:ind w:firstLine="720"/>
        <w:jc w:val="both"/>
        <w:rPr>
          <w:color w:val="auto"/>
        </w:rPr>
      </w:pPr>
      <w:r w:rsidRPr="001855A8">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C7BDE" w:rsidRPr="001855A8" w:rsidRDefault="00F4765E">
      <w:pPr>
        <w:pStyle w:val="11"/>
        <w:shd w:val="clear" w:color="auto" w:fill="auto"/>
        <w:ind w:firstLine="720"/>
        <w:jc w:val="both"/>
        <w:rPr>
          <w:color w:val="auto"/>
        </w:rPr>
      </w:pPr>
      <w:r w:rsidRPr="001855A8">
        <w:rPr>
          <w:color w:val="auto"/>
        </w:rPr>
        <w:t>повествование (сообщение);</w:t>
      </w:r>
    </w:p>
    <w:p w:rsidR="001C7BDE" w:rsidRPr="001855A8" w:rsidRDefault="00F4765E">
      <w:pPr>
        <w:pStyle w:val="11"/>
        <w:shd w:val="clear" w:color="auto" w:fill="auto"/>
        <w:ind w:firstLine="720"/>
        <w:jc w:val="both"/>
        <w:rPr>
          <w:color w:val="auto"/>
        </w:rPr>
      </w:pPr>
      <w:r w:rsidRPr="001855A8">
        <w:rPr>
          <w:color w:val="auto"/>
        </w:rPr>
        <w:t>изложение (пересказ) основного содержания прочитанного текста;</w:t>
      </w:r>
    </w:p>
    <w:p w:rsidR="001C7BDE" w:rsidRPr="001855A8" w:rsidRDefault="00F4765E">
      <w:pPr>
        <w:pStyle w:val="11"/>
        <w:shd w:val="clear" w:color="auto" w:fill="auto"/>
        <w:ind w:firstLine="720"/>
        <w:jc w:val="both"/>
        <w:rPr>
          <w:color w:val="auto"/>
        </w:rPr>
      </w:pPr>
      <w:r w:rsidRPr="001855A8">
        <w:rPr>
          <w:color w:val="auto"/>
        </w:rPr>
        <w:t>краткое изложение результатов выполненной проектной работы.</w:t>
      </w:r>
    </w:p>
    <w:p w:rsidR="001C7BDE" w:rsidRPr="001855A8" w:rsidRDefault="00F4765E">
      <w:pPr>
        <w:pStyle w:val="11"/>
        <w:shd w:val="clear" w:color="auto" w:fill="auto"/>
        <w:ind w:firstLine="720"/>
        <w:jc w:val="both"/>
        <w:rPr>
          <w:color w:val="auto"/>
        </w:rPr>
      </w:pPr>
      <w:r w:rsidRPr="001855A8">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rsidR="001C7BDE" w:rsidRPr="001855A8" w:rsidRDefault="00F4765E">
      <w:pPr>
        <w:pStyle w:val="11"/>
        <w:shd w:val="clear" w:color="auto" w:fill="auto"/>
        <w:ind w:firstLine="720"/>
        <w:jc w:val="both"/>
        <w:rPr>
          <w:color w:val="auto"/>
        </w:rPr>
      </w:pPr>
      <w:r w:rsidRPr="001855A8">
        <w:rPr>
          <w:color w:val="auto"/>
        </w:rPr>
        <w:t>Объём монологического высказывания - 5-6 фраз.</w:t>
      </w:r>
    </w:p>
    <w:p w:rsidR="001C7BDE" w:rsidRPr="001855A8" w:rsidRDefault="00F4765E">
      <w:pPr>
        <w:pStyle w:val="11"/>
        <w:shd w:val="clear" w:color="auto" w:fill="auto"/>
        <w:ind w:firstLine="720"/>
        <w:jc w:val="both"/>
        <w:rPr>
          <w:color w:val="auto"/>
        </w:rPr>
      </w:pPr>
      <w:r w:rsidRPr="001855A8">
        <w:rPr>
          <w:color w:val="auto"/>
        </w:rPr>
        <w:t>Аудирование.</w:t>
      </w:r>
    </w:p>
    <w:p w:rsidR="001C7BDE" w:rsidRPr="001855A8" w:rsidRDefault="00F4765E">
      <w:pPr>
        <w:pStyle w:val="11"/>
        <w:shd w:val="clear" w:color="auto" w:fill="auto"/>
        <w:ind w:firstLine="720"/>
        <w:jc w:val="both"/>
        <w:rPr>
          <w:color w:val="auto"/>
        </w:rPr>
      </w:pPr>
      <w:r w:rsidRPr="001855A8">
        <w:rPr>
          <w:color w:val="auto"/>
        </w:rPr>
        <w:t>Развитие коммуникативных умений аудирования на базе умений, сформированных на уровне начального общего образования:</w:t>
      </w:r>
    </w:p>
    <w:p w:rsidR="001C7BDE" w:rsidRPr="001855A8" w:rsidRDefault="00F4765E">
      <w:pPr>
        <w:pStyle w:val="11"/>
        <w:shd w:val="clear" w:color="auto" w:fill="auto"/>
        <w:ind w:firstLine="720"/>
        <w:jc w:val="both"/>
        <w:rPr>
          <w:color w:val="auto"/>
        </w:rPr>
      </w:pPr>
      <w:r w:rsidRPr="001855A8">
        <w:rPr>
          <w:color w:val="auto"/>
        </w:rPr>
        <w:t>при непосредственном общении: понимание на слух речи учителя и одноклассников и вербальная (невербальная) реакция на услышанное;</w:t>
      </w:r>
    </w:p>
    <w:p w:rsidR="001C7BDE" w:rsidRPr="001855A8" w:rsidRDefault="00F4765E">
      <w:pPr>
        <w:pStyle w:val="11"/>
        <w:shd w:val="clear" w:color="auto" w:fill="auto"/>
        <w:ind w:firstLine="720"/>
        <w:jc w:val="both"/>
        <w:rPr>
          <w:color w:val="auto"/>
        </w:rPr>
      </w:pPr>
      <w:r w:rsidRPr="001855A8">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1C7BDE" w:rsidRPr="001855A8" w:rsidRDefault="00F4765E">
      <w:pPr>
        <w:pStyle w:val="11"/>
        <w:shd w:val="clear" w:color="auto" w:fill="auto"/>
        <w:ind w:firstLine="720"/>
        <w:jc w:val="both"/>
        <w:rPr>
          <w:color w:val="auto"/>
        </w:rPr>
      </w:pPr>
      <w:r w:rsidRPr="001855A8">
        <w:rPr>
          <w:color w:val="auto"/>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C7BDE" w:rsidRPr="001855A8" w:rsidRDefault="00F4765E">
      <w:pPr>
        <w:pStyle w:val="11"/>
        <w:shd w:val="clear" w:color="auto" w:fill="auto"/>
        <w:ind w:firstLine="720"/>
        <w:jc w:val="both"/>
        <w:rPr>
          <w:color w:val="auto"/>
        </w:rPr>
      </w:pPr>
      <w:r w:rsidRPr="001855A8">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C7BDE" w:rsidRPr="001855A8" w:rsidRDefault="00F4765E">
      <w:pPr>
        <w:pStyle w:val="11"/>
        <w:shd w:val="clear" w:color="auto" w:fill="auto"/>
        <w:ind w:firstLine="720"/>
        <w:jc w:val="both"/>
        <w:rPr>
          <w:color w:val="auto"/>
        </w:rPr>
      </w:pPr>
      <w:r w:rsidRPr="001855A8">
        <w:rPr>
          <w:color w:val="auto"/>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C7BDE" w:rsidRPr="001855A8" w:rsidRDefault="00F4765E">
      <w:pPr>
        <w:pStyle w:val="11"/>
        <w:shd w:val="clear" w:color="auto" w:fill="auto"/>
        <w:ind w:firstLine="720"/>
        <w:jc w:val="both"/>
        <w:rPr>
          <w:color w:val="auto"/>
        </w:rPr>
      </w:pPr>
      <w:r w:rsidRPr="001855A8">
        <w:rPr>
          <w:color w:val="auto"/>
        </w:rPr>
        <w:t>Время звучания текста (текстов) для аудирования - до 1 минуты.</w:t>
      </w:r>
    </w:p>
    <w:p w:rsidR="001C7BDE" w:rsidRPr="001855A8" w:rsidRDefault="00F4765E">
      <w:pPr>
        <w:pStyle w:val="11"/>
        <w:shd w:val="clear" w:color="auto" w:fill="auto"/>
        <w:ind w:firstLine="720"/>
        <w:jc w:val="both"/>
        <w:rPr>
          <w:color w:val="auto"/>
        </w:rPr>
      </w:pPr>
      <w:r w:rsidRPr="001855A8">
        <w:rPr>
          <w:color w:val="auto"/>
        </w:rPr>
        <w:t>Смысловое чтение.</w:t>
      </w:r>
    </w:p>
    <w:p w:rsidR="001C7BDE" w:rsidRPr="001855A8" w:rsidRDefault="00F4765E">
      <w:pPr>
        <w:pStyle w:val="11"/>
        <w:shd w:val="clear" w:color="auto" w:fill="auto"/>
        <w:ind w:firstLine="720"/>
        <w:jc w:val="both"/>
        <w:rPr>
          <w:color w:val="auto"/>
        </w:rPr>
      </w:pPr>
      <w:r w:rsidRPr="001855A8">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7BDE" w:rsidRPr="001855A8" w:rsidRDefault="00F4765E">
      <w:pPr>
        <w:pStyle w:val="11"/>
        <w:shd w:val="clear" w:color="auto" w:fill="auto"/>
        <w:ind w:firstLine="720"/>
        <w:jc w:val="both"/>
        <w:rPr>
          <w:color w:val="auto"/>
        </w:rPr>
      </w:pPr>
      <w:r w:rsidRPr="001855A8">
        <w:rPr>
          <w:color w:val="auto"/>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C7BDE" w:rsidRPr="001855A8" w:rsidRDefault="00F4765E">
      <w:pPr>
        <w:pStyle w:val="11"/>
        <w:shd w:val="clear" w:color="auto" w:fill="auto"/>
        <w:ind w:firstLine="720"/>
        <w:jc w:val="both"/>
        <w:rPr>
          <w:color w:val="auto"/>
        </w:rPr>
      </w:pPr>
      <w:r w:rsidRPr="001855A8">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C7BDE" w:rsidRPr="001855A8" w:rsidRDefault="00F4765E">
      <w:pPr>
        <w:pStyle w:val="11"/>
        <w:shd w:val="clear" w:color="auto" w:fill="auto"/>
        <w:ind w:firstLine="720"/>
        <w:jc w:val="both"/>
        <w:rPr>
          <w:color w:val="auto"/>
        </w:rPr>
      </w:pPr>
      <w:r w:rsidRPr="001855A8">
        <w:rPr>
          <w:color w:val="auto"/>
        </w:rPr>
        <w:t>Чтение несплошных текстов (таблиц) и понимание представленной в них информации.</w:t>
      </w:r>
    </w:p>
    <w:p w:rsidR="001C7BDE" w:rsidRPr="001855A8" w:rsidRDefault="00F4765E">
      <w:pPr>
        <w:pStyle w:val="11"/>
        <w:shd w:val="clear" w:color="auto" w:fill="auto"/>
        <w:ind w:firstLine="720"/>
        <w:jc w:val="both"/>
        <w:rPr>
          <w:color w:val="auto"/>
        </w:rPr>
      </w:pPr>
      <w:r w:rsidRPr="001855A8">
        <w:rPr>
          <w:color w:val="auto"/>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C7BDE" w:rsidRPr="001855A8" w:rsidRDefault="00F4765E">
      <w:pPr>
        <w:pStyle w:val="11"/>
        <w:shd w:val="clear" w:color="auto" w:fill="auto"/>
        <w:ind w:firstLine="720"/>
        <w:jc w:val="both"/>
        <w:rPr>
          <w:color w:val="auto"/>
        </w:rPr>
      </w:pPr>
      <w:r w:rsidRPr="001855A8">
        <w:rPr>
          <w:color w:val="auto"/>
        </w:rPr>
        <w:t>Объём текста (текстов) для чтения - 180-200 слов.</w:t>
      </w:r>
    </w:p>
    <w:p w:rsidR="001C7BDE" w:rsidRPr="001855A8" w:rsidRDefault="00F4765E">
      <w:pPr>
        <w:pStyle w:val="11"/>
        <w:shd w:val="clear" w:color="auto" w:fill="auto"/>
        <w:ind w:firstLine="720"/>
        <w:jc w:val="both"/>
        <w:rPr>
          <w:color w:val="auto"/>
        </w:rPr>
      </w:pPr>
      <w:r w:rsidRPr="001855A8">
        <w:rPr>
          <w:color w:val="auto"/>
        </w:rPr>
        <w:t>Письменная речь.</w:t>
      </w:r>
    </w:p>
    <w:p w:rsidR="001C7BDE" w:rsidRPr="001855A8" w:rsidRDefault="00F4765E">
      <w:pPr>
        <w:pStyle w:val="11"/>
        <w:shd w:val="clear" w:color="auto" w:fill="auto"/>
        <w:ind w:firstLine="720"/>
        <w:jc w:val="both"/>
        <w:rPr>
          <w:color w:val="auto"/>
        </w:rPr>
      </w:pPr>
      <w:r w:rsidRPr="001855A8">
        <w:rPr>
          <w:color w:val="auto"/>
        </w:rPr>
        <w:t>Развитие умений письменной речи на базе умений, сформированных на уровне начального общего образования:</w:t>
      </w:r>
    </w:p>
    <w:p w:rsidR="001C7BDE" w:rsidRPr="001855A8" w:rsidRDefault="00F4765E">
      <w:pPr>
        <w:pStyle w:val="11"/>
        <w:shd w:val="clear" w:color="auto" w:fill="auto"/>
        <w:ind w:firstLine="720"/>
        <w:jc w:val="both"/>
        <w:rPr>
          <w:color w:val="auto"/>
        </w:rPr>
      </w:pPr>
      <w:r w:rsidRPr="001855A8">
        <w:rPr>
          <w:color w:val="auto"/>
        </w:rPr>
        <w:t>списывание текста и выписывание из него слов, словосочетаний, предложений в соответствии с решаемой коммуникативной задачей;</w:t>
      </w:r>
    </w:p>
    <w:p w:rsidR="001C7BDE" w:rsidRPr="001855A8" w:rsidRDefault="00F4765E">
      <w:pPr>
        <w:pStyle w:val="11"/>
        <w:shd w:val="clear" w:color="auto" w:fill="auto"/>
        <w:ind w:firstLine="720"/>
        <w:jc w:val="both"/>
        <w:rPr>
          <w:color w:val="auto"/>
        </w:rPr>
      </w:pPr>
      <w:r w:rsidRPr="001855A8">
        <w:rPr>
          <w:color w:val="auto"/>
        </w:rPr>
        <w:t>написание коротких поздравлений с праздниками (с Новым годом, Рождеством, днём рождения);</w:t>
      </w:r>
    </w:p>
    <w:p w:rsidR="001C7BDE" w:rsidRPr="001855A8" w:rsidRDefault="00F4765E">
      <w:pPr>
        <w:pStyle w:val="11"/>
        <w:shd w:val="clear" w:color="auto" w:fill="auto"/>
        <w:ind w:firstLine="720"/>
        <w:jc w:val="both"/>
        <w:rPr>
          <w:color w:val="auto"/>
        </w:rPr>
      </w:pPr>
      <w:r w:rsidRPr="001855A8">
        <w:rPr>
          <w:color w:val="auto"/>
        </w:rPr>
        <w:t>заполнение анкет и формуляров: сообщение о себе основных сведений в соответствии с нормами, принятыми в стране (странах) изучаемого языка;</w:t>
      </w:r>
    </w:p>
    <w:p w:rsidR="001C7BDE" w:rsidRPr="001855A8" w:rsidRDefault="00F4765E">
      <w:pPr>
        <w:pStyle w:val="11"/>
        <w:shd w:val="clear" w:color="auto" w:fill="auto"/>
        <w:ind w:firstLine="720"/>
        <w:jc w:val="both"/>
        <w:rPr>
          <w:color w:val="auto"/>
        </w:rPr>
      </w:pPr>
      <w:r w:rsidRPr="001855A8">
        <w:rPr>
          <w:color w:val="auto"/>
        </w:rPr>
        <w:t>написание электронного сообщения личного характера: сообщение кратких св ед 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1C7BDE" w:rsidRPr="001855A8" w:rsidRDefault="00F4765E">
      <w:pPr>
        <w:pStyle w:val="11"/>
        <w:shd w:val="clear" w:color="auto" w:fill="auto"/>
        <w:ind w:firstLine="720"/>
        <w:jc w:val="both"/>
        <w:rPr>
          <w:color w:val="auto"/>
        </w:rPr>
      </w:pPr>
      <w:r w:rsidRPr="001855A8">
        <w:rPr>
          <w:color w:val="auto"/>
        </w:rPr>
        <w:t>Языковые знания и умения.</w:t>
      </w:r>
    </w:p>
    <w:p w:rsidR="001C7BDE" w:rsidRPr="001855A8" w:rsidRDefault="00F4765E">
      <w:pPr>
        <w:pStyle w:val="11"/>
        <w:shd w:val="clear" w:color="auto" w:fill="auto"/>
        <w:ind w:firstLine="720"/>
        <w:jc w:val="both"/>
        <w:rPr>
          <w:color w:val="auto"/>
        </w:rPr>
      </w:pPr>
      <w:r w:rsidRPr="001855A8">
        <w:rPr>
          <w:color w:val="auto"/>
        </w:rPr>
        <w:t>Фонетическая сторона речи.</w:t>
      </w:r>
    </w:p>
    <w:p w:rsidR="001C7BDE" w:rsidRPr="001855A8" w:rsidRDefault="00F4765E">
      <w:pPr>
        <w:pStyle w:val="11"/>
        <w:shd w:val="clear" w:color="auto" w:fill="auto"/>
        <w:ind w:firstLine="720"/>
        <w:jc w:val="both"/>
        <w:rPr>
          <w:color w:val="auto"/>
        </w:rPr>
      </w:pPr>
      <w:r w:rsidRPr="001855A8">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C7BDE" w:rsidRPr="001855A8" w:rsidRDefault="00F4765E">
      <w:pPr>
        <w:pStyle w:val="11"/>
        <w:shd w:val="clear" w:color="auto" w:fill="auto"/>
        <w:ind w:firstLine="720"/>
        <w:jc w:val="both"/>
        <w:rPr>
          <w:color w:val="auto"/>
        </w:rPr>
      </w:pPr>
      <w:r w:rsidRPr="001855A8">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C7BDE" w:rsidRPr="001855A8" w:rsidRDefault="00F4765E">
      <w:pPr>
        <w:pStyle w:val="11"/>
        <w:shd w:val="clear" w:color="auto" w:fill="auto"/>
        <w:ind w:firstLine="720"/>
        <w:jc w:val="both"/>
        <w:rPr>
          <w:color w:val="auto"/>
        </w:rPr>
      </w:pPr>
      <w:r w:rsidRPr="001855A8">
        <w:rPr>
          <w:color w:val="auto"/>
        </w:rPr>
        <w:t>Тексты для чтения вслух: беседа (диалог), рассказ, отрывок из статьи научно-популярного характера, сообщение информационного характера.</w:t>
      </w:r>
    </w:p>
    <w:p w:rsidR="001C7BDE" w:rsidRPr="001855A8" w:rsidRDefault="00F4765E">
      <w:pPr>
        <w:pStyle w:val="11"/>
        <w:shd w:val="clear" w:color="auto" w:fill="auto"/>
        <w:ind w:firstLine="720"/>
        <w:jc w:val="both"/>
        <w:rPr>
          <w:color w:val="auto"/>
        </w:rPr>
      </w:pPr>
      <w:r w:rsidRPr="001855A8">
        <w:rPr>
          <w:color w:val="auto"/>
        </w:rPr>
        <w:t>Объём текста для чтения вслух - до 90 слов.</w:t>
      </w:r>
    </w:p>
    <w:p w:rsidR="001C7BDE" w:rsidRPr="001855A8" w:rsidRDefault="00F4765E">
      <w:pPr>
        <w:pStyle w:val="11"/>
        <w:shd w:val="clear" w:color="auto" w:fill="auto"/>
        <w:ind w:firstLine="720"/>
        <w:jc w:val="both"/>
        <w:rPr>
          <w:color w:val="auto"/>
        </w:rPr>
      </w:pPr>
      <w:r w:rsidRPr="001855A8">
        <w:rPr>
          <w:color w:val="auto"/>
        </w:rPr>
        <w:t>Графика, орфография и пунктуация.</w:t>
      </w:r>
    </w:p>
    <w:p w:rsidR="001C7BDE" w:rsidRPr="001855A8" w:rsidRDefault="00F4765E">
      <w:pPr>
        <w:pStyle w:val="11"/>
        <w:shd w:val="clear" w:color="auto" w:fill="auto"/>
        <w:ind w:firstLine="720"/>
        <w:jc w:val="both"/>
        <w:rPr>
          <w:color w:val="auto"/>
        </w:rPr>
      </w:pPr>
      <w:r w:rsidRPr="001855A8">
        <w:rPr>
          <w:color w:val="auto"/>
        </w:rPr>
        <w:t>Правильное написание изученных слов.</w:t>
      </w:r>
    </w:p>
    <w:p w:rsidR="001C7BDE" w:rsidRPr="001855A8" w:rsidRDefault="00F4765E">
      <w:pPr>
        <w:pStyle w:val="11"/>
        <w:shd w:val="clear" w:color="auto" w:fill="auto"/>
        <w:ind w:firstLine="720"/>
        <w:jc w:val="both"/>
        <w:rPr>
          <w:color w:val="auto"/>
        </w:rPr>
      </w:pPr>
      <w:r w:rsidRPr="001855A8">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C7BDE" w:rsidRPr="001855A8" w:rsidRDefault="00F4765E">
      <w:pPr>
        <w:pStyle w:val="11"/>
        <w:shd w:val="clear" w:color="auto" w:fill="auto"/>
        <w:ind w:firstLine="720"/>
        <w:jc w:val="both"/>
        <w:rPr>
          <w:color w:val="auto"/>
        </w:rPr>
      </w:pPr>
      <w:r w:rsidRPr="001855A8">
        <w:rPr>
          <w:color w:val="auto"/>
        </w:rPr>
        <w:t xml:space="preserve">Пунктуационно правильное, в соответствии с нормами речевого этикета, принятыми </w:t>
      </w:r>
      <w:r w:rsidRPr="001855A8">
        <w:rPr>
          <w:color w:val="auto"/>
        </w:rPr>
        <w:lastRenderedPageBreak/>
        <w:t>в стране (странах) изучаемого языка, оформление электронного сообщения личного характера.</w:t>
      </w:r>
    </w:p>
    <w:p w:rsidR="001C7BDE" w:rsidRPr="001855A8" w:rsidRDefault="00F4765E">
      <w:pPr>
        <w:pStyle w:val="11"/>
        <w:shd w:val="clear" w:color="auto" w:fill="auto"/>
        <w:ind w:firstLine="720"/>
        <w:jc w:val="both"/>
        <w:rPr>
          <w:color w:val="auto"/>
        </w:rPr>
      </w:pPr>
      <w:r w:rsidRPr="001855A8">
        <w:rPr>
          <w:color w:val="auto"/>
        </w:rPr>
        <w:t>Лексическая сторона речи.</w:t>
      </w:r>
    </w:p>
    <w:p w:rsidR="001C7BDE" w:rsidRPr="001855A8" w:rsidRDefault="00F4765E">
      <w:pPr>
        <w:pStyle w:val="11"/>
        <w:shd w:val="clear" w:color="auto" w:fill="auto"/>
        <w:ind w:firstLine="720"/>
        <w:jc w:val="both"/>
        <w:rPr>
          <w:color w:val="auto"/>
        </w:rPr>
      </w:pPr>
      <w:r w:rsidRPr="001855A8">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C7BDE" w:rsidRPr="001855A8" w:rsidRDefault="00F4765E">
      <w:pPr>
        <w:pStyle w:val="11"/>
        <w:shd w:val="clear" w:color="auto" w:fill="auto"/>
        <w:ind w:firstLine="720"/>
        <w:jc w:val="both"/>
        <w:rPr>
          <w:color w:val="auto"/>
        </w:rPr>
      </w:pPr>
      <w:r w:rsidRPr="001855A8">
        <w:rPr>
          <w:color w:val="auto"/>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C7BDE" w:rsidRPr="001855A8" w:rsidRDefault="00F4765E">
      <w:pPr>
        <w:pStyle w:val="11"/>
        <w:shd w:val="clear" w:color="auto" w:fill="auto"/>
        <w:ind w:firstLine="720"/>
        <w:jc w:val="both"/>
        <w:rPr>
          <w:color w:val="auto"/>
        </w:rPr>
      </w:pPr>
      <w:r w:rsidRPr="001855A8">
        <w:rPr>
          <w:color w:val="auto"/>
        </w:rPr>
        <w:t>Основные способы словообразования:</w:t>
      </w:r>
    </w:p>
    <w:p w:rsidR="001C7BDE" w:rsidRPr="001855A8" w:rsidRDefault="00F4765E">
      <w:pPr>
        <w:pStyle w:val="11"/>
        <w:shd w:val="clear" w:color="auto" w:fill="auto"/>
        <w:ind w:firstLine="720"/>
        <w:jc w:val="both"/>
        <w:rPr>
          <w:color w:val="auto"/>
        </w:rPr>
      </w:pPr>
      <w:r w:rsidRPr="001855A8">
        <w:rPr>
          <w:color w:val="auto"/>
        </w:rPr>
        <w:t>аффиксация:</w:t>
      </w:r>
    </w:p>
    <w:p w:rsidR="001C7BDE" w:rsidRPr="001855A8" w:rsidRDefault="00F4765E">
      <w:pPr>
        <w:pStyle w:val="11"/>
        <w:shd w:val="clear" w:color="auto" w:fill="auto"/>
        <w:ind w:firstLine="720"/>
        <w:jc w:val="both"/>
        <w:rPr>
          <w:color w:val="auto"/>
        </w:rPr>
      </w:pPr>
      <w:r w:rsidRPr="001855A8">
        <w:rPr>
          <w:color w:val="auto"/>
        </w:rPr>
        <w:t xml:space="preserve">образование имён существительных при помощи суффиксов </w:t>
      </w:r>
      <w:r w:rsidRPr="001855A8">
        <w:rPr>
          <w:color w:val="auto"/>
          <w:lang w:eastAsia="en-US" w:bidi="en-US"/>
        </w:rPr>
        <w:t>-</w:t>
      </w:r>
      <w:r w:rsidRPr="001855A8">
        <w:rPr>
          <w:color w:val="auto"/>
          <w:lang w:val="en-US" w:eastAsia="en-US" w:bidi="en-US"/>
        </w:rPr>
        <w:t>er</w:t>
      </w:r>
      <w:r w:rsidRPr="001855A8">
        <w:rPr>
          <w:color w:val="auto"/>
          <w:lang w:eastAsia="en-US" w:bidi="en-US"/>
        </w:rPr>
        <w:t>/-</w:t>
      </w:r>
      <w:r w:rsidRPr="001855A8">
        <w:rPr>
          <w:color w:val="auto"/>
          <w:lang w:val="en-US" w:eastAsia="en-US" w:bidi="en-US"/>
        </w:rPr>
        <w:t>or</w:t>
      </w:r>
      <w:r w:rsidRPr="001855A8">
        <w:rPr>
          <w:color w:val="auto"/>
          <w:lang w:eastAsia="en-US" w:bidi="en-US"/>
        </w:rPr>
        <w:t xml:space="preserve"> (</w:t>
      </w:r>
      <w:r w:rsidRPr="001855A8">
        <w:rPr>
          <w:color w:val="auto"/>
          <w:lang w:val="en-US" w:eastAsia="en-US" w:bidi="en-US"/>
        </w:rPr>
        <w:t>teacher</w:t>
      </w:r>
      <w:r w:rsidRPr="001855A8">
        <w:rPr>
          <w:color w:val="auto"/>
          <w:lang w:eastAsia="en-US" w:bidi="en-US"/>
        </w:rPr>
        <w:t>/</w:t>
      </w:r>
      <w:r w:rsidRPr="001855A8">
        <w:rPr>
          <w:color w:val="auto"/>
          <w:lang w:val="en-US" w:eastAsia="en-US" w:bidi="en-US"/>
        </w:rPr>
        <w:t>visitor</w:t>
      </w:r>
      <w:r w:rsidRPr="001855A8">
        <w:rPr>
          <w:color w:val="auto"/>
          <w:lang w:eastAsia="en-US" w:bidi="en-US"/>
        </w:rPr>
        <w:t xml:space="preserve">), </w:t>
      </w:r>
      <w:r w:rsidRPr="001855A8">
        <w:rPr>
          <w:color w:val="auto"/>
        </w:rPr>
        <w:t xml:space="preserve">- </w:t>
      </w:r>
      <w:r w:rsidRPr="001855A8">
        <w:rPr>
          <w:color w:val="auto"/>
          <w:lang w:val="en-US" w:eastAsia="en-US" w:bidi="en-US"/>
        </w:rPr>
        <w:t>ist</w:t>
      </w:r>
      <w:r w:rsidRPr="001855A8">
        <w:rPr>
          <w:color w:val="auto"/>
          <w:lang w:eastAsia="en-US" w:bidi="en-US"/>
        </w:rPr>
        <w:t xml:space="preserve"> (</w:t>
      </w:r>
      <w:r w:rsidRPr="001855A8">
        <w:rPr>
          <w:color w:val="auto"/>
          <w:lang w:val="en-US" w:eastAsia="en-US" w:bidi="en-US"/>
        </w:rPr>
        <w:t>scientist</w:t>
      </w:r>
      <w:r w:rsidRPr="001855A8">
        <w:rPr>
          <w:color w:val="auto"/>
          <w:lang w:eastAsia="en-US" w:bidi="en-US"/>
        </w:rPr>
        <w:t xml:space="preserve">, </w:t>
      </w:r>
      <w:r w:rsidRPr="001855A8">
        <w:rPr>
          <w:color w:val="auto"/>
          <w:lang w:val="en-US" w:eastAsia="en-US" w:bidi="en-US"/>
        </w:rPr>
        <w:t>tourist</w:t>
      </w:r>
      <w:r w:rsidRPr="001855A8">
        <w:rPr>
          <w:color w:val="auto"/>
          <w:lang w:eastAsia="en-US" w:bidi="en-US"/>
        </w:rPr>
        <w:t>), -</w:t>
      </w:r>
      <w:r w:rsidRPr="001855A8">
        <w:rPr>
          <w:color w:val="auto"/>
          <w:lang w:val="en-US" w:eastAsia="en-US" w:bidi="en-US"/>
        </w:rPr>
        <w:t>sion</w:t>
      </w:r>
      <w:r w:rsidRPr="001855A8">
        <w:rPr>
          <w:color w:val="auto"/>
          <w:lang w:eastAsia="en-US" w:bidi="en-US"/>
        </w:rPr>
        <w:t>/-</w:t>
      </w:r>
      <w:r w:rsidRPr="001855A8">
        <w:rPr>
          <w:color w:val="auto"/>
          <w:lang w:val="en-US" w:eastAsia="en-US" w:bidi="en-US"/>
        </w:rPr>
        <w:t>tion</w:t>
      </w:r>
      <w:r w:rsidRPr="001855A8">
        <w:rPr>
          <w:color w:val="auto"/>
          <w:lang w:eastAsia="en-US" w:bidi="en-US"/>
        </w:rPr>
        <w:t xml:space="preserve"> (</w:t>
      </w:r>
      <w:r w:rsidRPr="001855A8">
        <w:rPr>
          <w:color w:val="auto"/>
          <w:lang w:val="en-US" w:eastAsia="en-US" w:bidi="en-US"/>
        </w:rPr>
        <w:t>discussion</w:t>
      </w:r>
      <w:r w:rsidRPr="001855A8">
        <w:rPr>
          <w:color w:val="auto"/>
          <w:lang w:eastAsia="en-US" w:bidi="en-US"/>
        </w:rPr>
        <w:t>/</w:t>
      </w:r>
      <w:r w:rsidRPr="001855A8">
        <w:rPr>
          <w:color w:val="auto"/>
          <w:lang w:val="en-US" w:eastAsia="en-US" w:bidi="en-US"/>
        </w:rPr>
        <w:t>invitation</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образование имён прилагательных при помощи суффиксов </w:t>
      </w:r>
      <w:r w:rsidRPr="001855A8">
        <w:rPr>
          <w:color w:val="auto"/>
          <w:lang w:eastAsia="en-US" w:bidi="en-US"/>
        </w:rPr>
        <w:t>-</w:t>
      </w:r>
      <w:r w:rsidRPr="001855A8">
        <w:rPr>
          <w:color w:val="auto"/>
          <w:lang w:val="en-US" w:eastAsia="en-US" w:bidi="en-US"/>
        </w:rPr>
        <w:t>ful</w:t>
      </w:r>
      <w:r w:rsidRPr="001855A8">
        <w:rPr>
          <w:color w:val="auto"/>
          <w:lang w:eastAsia="en-US" w:bidi="en-US"/>
        </w:rPr>
        <w:t xml:space="preserve"> (</w:t>
      </w:r>
      <w:r w:rsidRPr="001855A8">
        <w:rPr>
          <w:color w:val="auto"/>
          <w:lang w:val="en-US" w:eastAsia="en-US" w:bidi="en-US"/>
        </w:rPr>
        <w:t>wonderful</w:t>
      </w:r>
      <w:r w:rsidRPr="001855A8">
        <w:rPr>
          <w:color w:val="auto"/>
          <w:lang w:eastAsia="en-US" w:bidi="en-US"/>
        </w:rPr>
        <w:t>), -</w:t>
      </w:r>
      <w:r w:rsidRPr="001855A8">
        <w:rPr>
          <w:color w:val="auto"/>
          <w:lang w:val="en-US" w:eastAsia="en-US" w:bidi="en-US"/>
        </w:rPr>
        <w:t>ian</w:t>
      </w:r>
      <w:r w:rsidRPr="001855A8">
        <w:rPr>
          <w:color w:val="auto"/>
          <w:lang w:eastAsia="en-US" w:bidi="en-US"/>
        </w:rPr>
        <w:t>/-</w:t>
      </w:r>
      <w:r w:rsidRPr="001855A8">
        <w:rPr>
          <w:color w:val="auto"/>
          <w:lang w:val="en-US" w:eastAsia="en-US" w:bidi="en-US"/>
        </w:rPr>
        <w:t>an</w:t>
      </w:r>
      <w:r w:rsidRPr="001855A8">
        <w:rPr>
          <w:color w:val="auto"/>
          <w:lang w:eastAsia="en-US" w:bidi="en-US"/>
        </w:rPr>
        <w:t xml:space="preserve"> (</w:t>
      </w:r>
      <w:r w:rsidRPr="001855A8">
        <w:rPr>
          <w:color w:val="auto"/>
          <w:lang w:val="en-US" w:eastAsia="en-US" w:bidi="en-US"/>
        </w:rPr>
        <w:t>Russian</w:t>
      </w:r>
      <w:r w:rsidRPr="001855A8">
        <w:rPr>
          <w:color w:val="auto"/>
          <w:lang w:eastAsia="en-US" w:bidi="en-US"/>
        </w:rPr>
        <w:t>/</w:t>
      </w:r>
      <w:r w:rsidRPr="001855A8">
        <w:rPr>
          <w:color w:val="auto"/>
          <w:lang w:val="en-US" w:eastAsia="en-US" w:bidi="en-US"/>
        </w:rPr>
        <w:t>American</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образование наречий при помощи суффикса </w:t>
      </w:r>
      <w:r w:rsidRPr="001855A8">
        <w:rPr>
          <w:color w:val="auto"/>
          <w:lang w:eastAsia="en-US" w:bidi="en-US"/>
        </w:rPr>
        <w:t>-</w:t>
      </w:r>
      <w:r w:rsidRPr="001855A8">
        <w:rPr>
          <w:color w:val="auto"/>
          <w:lang w:val="en-US" w:eastAsia="en-US" w:bidi="en-US"/>
        </w:rPr>
        <w:t>ly</w:t>
      </w:r>
      <w:r w:rsidRPr="001855A8">
        <w:rPr>
          <w:color w:val="auto"/>
          <w:lang w:eastAsia="en-US" w:bidi="en-US"/>
        </w:rPr>
        <w:t xml:space="preserve"> (</w:t>
      </w:r>
      <w:r w:rsidRPr="001855A8">
        <w:rPr>
          <w:color w:val="auto"/>
          <w:lang w:val="en-US" w:eastAsia="en-US" w:bidi="en-US"/>
        </w:rPr>
        <w:t>recently</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образование имён прилагательных, имён существительных и наречий при помощи отрицательного префикса </w:t>
      </w:r>
      <w:r w:rsidRPr="001855A8">
        <w:rPr>
          <w:color w:val="auto"/>
          <w:lang w:val="en-US" w:eastAsia="en-US" w:bidi="en-US"/>
        </w:rPr>
        <w:t>un</w:t>
      </w:r>
      <w:r w:rsidRPr="001855A8">
        <w:rPr>
          <w:color w:val="auto"/>
          <w:lang w:eastAsia="en-US" w:bidi="en-US"/>
        </w:rPr>
        <w:t xml:space="preserve"> (</w:t>
      </w:r>
      <w:r w:rsidRPr="001855A8">
        <w:rPr>
          <w:color w:val="auto"/>
          <w:lang w:val="en-US" w:eastAsia="en-US" w:bidi="en-US"/>
        </w:rPr>
        <w:t>unhappy</w:t>
      </w:r>
      <w:r w:rsidRPr="001855A8">
        <w:rPr>
          <w:color w:val="auto"/>
          <w:lang w:eastAsia="en-US" w:bidi="en-US"/>
        </w:rPr>
        <w:t xml:space="preserve">, </w:t>
      </w:r>
      <w:r w:rsidRPr="001855A8">
        <w:rPr>
          <w:color w:val="auto"/>
          <w:lang w:val="en-US" w:eastAsia="en-US" w:bidi="en-US"/>
        </w:rPr>
        <w:t>unreality</w:t>
      </w:r>
      <w:r w:rsidRPr="001855A8">
        <w:rPr>
          <w:color w:val="auto"/>
          <w:lang w:eastAsia="en-US" w:bidi="en-US"/>
        </w:rPr>
        <w:t xml:space="preserve">, </w:t>
      </w:r>
      <w:r w:rsidRPr="001855A8">
        <w:rPr>
          <w:color w:val="auto"/>
          <w:lang w:val="en-US" w:eastAsia="en-US" w:bidi="en-US"/>
        </w:rPr>
        <w:t>unusually</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Грамматическая сторона речи.</w:t>
      </w:r>
    </w:p>
    <w:p w:rsidR="001C7BDE" w:rsidRPr="001855A8" w:rsidRDefault="00F4765E">
      <w:pPr>
        <w:pStyle w:val="11"/>
        <w:shd w:val="clear" w:color="auto" w:fill="auto"/>
        <w:ind w:firstLine="720"/>
        <w:jc w:val="both"/>
        <w:rPr>
          <w:color w:val="auto"/>
        </w:rPr>
      </w:pPr>
      <w:r w:rsidRPr="001855A8">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1C7BDE" w:rsidRPr="001855A8" w:rsidRDefault="00F4765E">
      <w:pPr>
        <w:pStyle w:val="11"/>
        <w:shd w:val="clear" w:color="auto" w:fill="auto"/>
        <w:ind w:firstLine="720"/>
        <w:jc w:val="both"/>
        <w:rPr>
          <w:color w:val="auto"/>
        </w:rPr>
      </w:pPr>
      <w:r w:rsidRPr="001855A8">
        <w:rPr>
          <w:color w:val="auto"/>
        </w:rPr>
        <w:t>Предложения с несколькими обстоятельствами, следующими в определённом порядке.</w:t>
      </w:r>
    </w:p>
    <w:p w:rsidR="001C7BDE" w:rsidRPr="001855A8" w:rsidRDefault="00F4765E">
      <w:pPr>
        <w:pStyle w:val="11"/>
        <w:shd w:val="clear" w:color="auto" w:fill="auto"/>
        <w:ind w:firstLine="720"/>
        <w:jc w:val="both"/>
        <w:rPr>
          <w:color w:val="auto"/>
        </w:rPr>
      </w:pPr>
      <w:r w:rsidRPr="001855A8">
        <w:rPr>
          <w:color w:val="auto"/>
        </w:rPr>
        <w:t xml:space="preserve">Вопросительные предложения (альтернативный и разделительный вопросы в </w:t>
      </w:r>
      <w:r w:rsidRPr="001855A8">
        <w:rPr>
          <w:color w:val="auto"/>
          <w:lang w:val="en-US" w:eastAsia="en-US" w:bidi="en-US"/>
        </w:rPr>
        <w:t>Present</w:t>
      </w:r>
      <w:r w:rsidRPr="001855A8">
        <w:rPr>
          <w:color w:val="auto"/>
          <w:lang w:eastAsia="en-US" w:bidi="en-US"/>
        </w:rPr>
        <w:t>/</w:t>
      </w:r>
      <w:r w:rsidRPr="001855A8">
        <w:rPr>
          <w:color w:val="auto"/>
          <w:lang w:val="en-US" w:eastAsia="en-US" w:bidi="en-US"/>
        </w:rPr>
        <w:t>Past</w:t>
      </w:r>
      <w:r w:rsidRPr="001855A8">
        <w:rPr>
          <w:color w:val="auto"/>
          <w:lang w:eastAsia="en-US" w:bidi="en-US"/>
        </w:rPr>
        <w:t>/</w:t>
      </w:r>
      <w:r w:rsidRPr="001855A8">
        <w:rPr>
          <w:color w:val="auto"/>
          <w:lang w:val="en-US" w:eastAsia="en-US" w:bidi="en-US"/>
        </w:rPr>
        <w:t>Future</w:t>
      </w:r>
      <w:r w:rsidRPr="001855A8">
        <w:rPr>
          <w:color w:val="auto"/>
          <w:lang w:eastAsia="en-US" w:bidi="en-US"/>
        </w:rPr>
        <w:t xml:space="preserve"> </w:t>
      </w:r>
      <w:r w:rsidRPr="001855A8">
        <w:rPr>
          <w:color w:val="auto"/>
          <w:lang w:val="en-US" w:eastAsia="en-US" w:bidi="en-US"/>
        </w:rPr>
        <w:t>Simple</w:t>
      </w:r>
      <w:r w:rsidRPr="001855A8">
        <w:rPr>
          <w:color w:val="auto"/>
          <w:lang w:eastAsia="en-US" w:bidi="en-US"/>
        </w:rPr>
        <w:t xml:space="preserve"> </w:t>
      </w:r>
      <w:r w:rsidRPr="001855A8">
        <w:rPr>
          <w:color w:val="auto"/>
          <w:lang w:val="en-US" w:eastAsia="en-US" w:bidi="en-US"/>
        </w:rPr>
        <w:t>Tense</w:t>
      </w:r>
      <w:r w:rsidRPr="001855A8">
        <w:rPr>
          <w:color w:val="auto"/>
          <w:lang w:eastAsia="en-US" w:bidi="en-US"/>
        </w:rPr>
        <w:t>).</w:t>
      </w:r>
    </w:p>
    <w:p w:rsidR="001C7BDE" w:rsidRPr="001855A8" w:rsidRDefault="00F4765E" w:rsidP="00A7566C">
      <w:pPr>
        <w:pStyle w:val="11"/>
        <w:shd w:val="clear" w:color="auto" w:fill="auto"/>
        <w:tabs>
          <w:tab w:val="left" w:pos="2059"/>
          <w:tab w:val="left" w:pos="4858"/>
        </w:tabs>
        <w:ind w:firstLine="720"/>
        <w:jc w:val="both"/>
        <w:rPr>
          <w:color w:val="auto"/>
        </w:rPr>
      </w:pPr>
      <w:r w:rsidRPr="001855A8">
        <w:rPr>
          <w:color w:val="auto"/>
        </w:rPr>
        <w:t>Глаголы в видовременных формах действительного зало</w:t>
      </w:r>
      <w:r w:rsidR="00A7566C" w:rsidRPr="001855A8">
        <w:rPr>
          <w:color w:val="auto"/>
        </w:rPr>
        <w:t xml:space="preserve">га в изъявительном наклонении в </w:t>
      </w:r>
      <w:r w:rsidRPr="001855A8">
        <w:rPr>
          <w:color w:val="auto"/>
          <w:lang w:val="en-US" w:eastAsia="en-US" w:bidi="en-US"/>
        </w:rPr>
        <w:t>Present</w:t>
      </w:r>
      <w:r w:rsidRPr="001855A8">
        <w:rPr>
          <w:color w:val="auto"/>
          <w:lang w:eastAsia="en-US" w:bidi="en-US"/>
        </w:rPr>
        <w:t xml:space="preserve"> </w:t>
      </w:r>
      <w:r w:rsidRPr="001855A8">
        <w:rPr>
          <w:color w:val="auto"/>
          <w:lang w:val="en-US" w:eastAsia="en-US" w:bidi="en-US"/>
        </w:rPr>
        <w:t>Perfect</w:t>
      </w:r>
      <w:r w:rsidRPr="001855A8">
        <w:rPr>
          <w:color w:val="auto"/>
          <w:lang w:eastAsia="en-US" w:bidi="en-US"/>
        </w:rPr>
        <w:t xml:space="preserve"> </w:t>
      </w:r>
      <w:r w:rsidRPr="001855A8">
        <w:rPr>
          <w:color w:val="auto"/>
          <w:lang w:val="en-US" w:eastAsia="en-US" w:bidi="en-US"/>
        </w:rPr>
        <w:t>Tense</w:t>
      </w:r>
      <w:r w:rsidR="00A7566C" w:rsidRPr="001855A8">
        <w:rPr>
          <w:color w:val="auto"/>
          <w:lang w:eastAsia="en-US" w:bidi="en-US"/>
        </w:rPr>
        <w:t xml:space="preserve"> </w:t>
      </w:r>
      <w:r w:rsidRPr="001855A8">
        <w:rPr>
          <w:color w:val="auto"/>
        </w:rPr>
        <w:t>в повествовательных (утвердительных</w:t>
      </w:r>
      <w:r w:rsidR="00A7566C" w:rsidRPr="001855A8">
        <w:rPr>
          <w:color w:val="auto"/>
        </w:rPr>
        <w:t xml:space="preserve"> </w:t>
      </w:r>
      <w:r w:rsidRPr="001855A8">
        <w:rPr>
          <w:color w:val="auto"/>
        </w:rPr>
        <w:t>и отрицательных) и вопросительных предложениях.</w:t>
      </w:r>
    </w:p>
    <w:p w:rsidR="001C7BDE" w:rsidRPr="001855A8" w:rsidRDefault="00F4765E">
      <w:pPr>
        <w:pStyle w:val="11"/>
        <w:shd w:val="clear" w:color="auto" w:fill="auto"/>
        <w:ind w:firstLine="720"/>
        <w:jc w:val="both"/>
        <w:rPr>
          <w:color w:val="auto"/>
        </w:rPr>
      </w:pPr>
      <w:r w:rsidRPr="001855A8">
        <w:rPr>
          <w:color w:val="auto"/>
        </w:rPr>
        <w:t>Имена существительные во множественном числе, в том числе имена существительные, имеющие форму только множественного числа.</w:t>
      </w:r>
    </w:p>
    <w:p w:rsidR="001C7BDE" w:rsidRPr="001855A8" w:rsidRDefault="00F4765E">
      <w:pPr>
        <w:pStyle w:val="11"/>
        <w:shd w:val="clear" w:color="auto" w:fill="auto"/>
        <w:ind w:firstLine="720"/>
        <w:jc w:val="both"/>
        <w:rPr>
          <w:color w:val="auto"/>
        </w:rPr>
      </w:pPr>
      <w:r w:rsidRPr="001855A8">
        <w:rPr>
          <w:color w:val="auto"/>
        </w:rPr>
        <w:t>Имена существительные с причастиями настоящего и прошедшего времени.</w:t>
      </w:r>
    </w:p>
    <w:p w:rsidR="001C7BDE" w:rsidRPr="001855A8" w:rsidRDefault="00F4765E">
      <w:pPr>
        <w:pStyle w:val="11"/>
        <w:shd w:val="clear" w:color="auto" w:fill="auto"/>
        <w:ind w:firstLine="720"/>
        <w:jc w:val="both"/>
        <w:rPr>
          <w:color w:val="auto"/>
        </w:rPr>
      </w:pPr>
      <w:r w:rsidRPr="001855A8">
        <w:rPr>
          <w:color w:val="auto"/>
        </w:rPr>
        <w:t>Наречия в положительной, сравнительной и превосходной степенях, образованные по правилу, и исключения.</w:t>
      </w:r>
    </w:p>
    <w:p w:rsidR="001C7BDE" w:rsidRPr="001855A8" w:rsidRDefault="00F4765E">
      <w:pPr>
        <w:pStyle w:val="11"/>
        <w:shd w:val="clear" w:color="auto" w:fill="auto"/>
        <w:ind w:firstLine="720"/>
        <w:jc w:val="both"/>
        <w:rPr>
          <w:color w:val="auto"/>
        </w:rPr>
      </w:pPr>
      <w:r w:rsidRPr="001855A8">
        <w:rPr>
          <w:color w:val="auto"/>
        </w:rPr>
        <w:t>Социокультурные знания и умения.</w:t>
      </w:r>
    </w:p>
    <w:p w:rsidR="001C7BDE" w:rsidRPr="001855A8" w:rsidRDefault="00F4765E">
      <w:pPr>
        <w:pStyle w:val="11"/>
        <w:shd w:val="clear" w:color="auto" w:fill="auto"/>
        <w:ind w:firstLine="720"/>
        <w:jc w:val="both"/>
        <w:rPr>
          <w:color w:val="auto"/>
        </w:rPr>
      </w:pPr>
      <w:r w:rsidRPr="001855A8">
        <w:rPr>
          <w:color w:val="auto"/>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C7BDE" w:rsidRPr="001855A8" w:rsidRDefault="00F4765E">
      <w:pPr>
        <w:pStyle w:val="11"/>
        <w:shd w:val="clear" w:color="auto" w:fill="auto"/>
        <w:ind w:firstLine="720"/>
        <w:jc w:val="both"/>
        <w:rPr>
          <w:color w:val="auto"/>
        </w:rPr>
      </w:pPr>
      <w:r w:rsidRPr="001855A8">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1C7BDE" w:rsidRPr="001855A8" w:rsidRDefault="00F4765E">
      <w:pPr>
        <w:pStyle w:val="11"/>
        <w:shd w:val="clear" w:color="auto" w:fill="auto"/>
        <w:ind w:firstLine="720"/>
        <w:jc w:val="both"/>
        <w:rPr>
          <w:color w:val="auto"/>
        </w:rPr>
      </w:pPr>
      <w:r w:rsidRPr="001855A8">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1C7BDE" w:rsidRPr="001855A8" w:rsidRDefault="00F4765E">
      <w:pPr>
        <w:pStyle w:val="11"/>
        <w:shd w:val="clear" w:color="auto" w:fill="auto"/>
        <w:ind w:firstLine="720"/>
        <w:jc w:val="both"/>
        <w:rPr>
          <w:color w:val="auto"/>
        </w:rPr>
      </w:pPr>
      <w:r w:rsidRPr="001855A8">
        <w:rPr>
          <w:color w:val="auto"/>
        </w:rPr>
        <w:t>Формирование умений:</w:t>
      </w:r>
    </w:p>
    <w:p w:rsidR="001C7BDE" w:rsidRPr="001855A8" w:rsidRDefault="00F4765E">
      <w:pPr>
        <w:pStyle w:val="11"/>
        <w:shd w:val="clear" w:color="auto" w:fill="auto"/>
        <w:ind w:firstLine="720"/>
        <w:jc w:val="both"/>
        <w:rPr>
          <w:color w:val="auto"/>
        </w:rPr>
      </w:pPr>
      <w:r w:rsidRPr="001855A8">
        <w:rPr>
          <w:color w:val="auto"/>
        </w:rPr>
        <w:t>писать свои имя и фамилию, а также имена и фамилии своих родственников и друзей на английском языке;</w:t>
      </w:r>
    </w:p>
    <w:p w:rsidR="001C7BDE" w:rsidRPr="001855A8" w:rsidRDefault="00F4765E">
      <w:pPr>
        <w:pStyle w:val="11"/>
        <w:shd w:val="clear" w:color="auto" w:fill="auto"/>
        <w:ind w:firstLine="720"/>
        <w:jc w:val="both"/>
        <w:rPr>
          <w:color w:val="auto"/>
        </w:rPr>
      </w:pPr>
      <w:r w:rsidRPr="001855A8">
        <w:rPr>
          <w:color w:val="auto"/>
        </w:rPr>
        <w:lastRenderedPageBreak/>
        <w:t>правильно оформлять свой адрес на английском языке (в анкете, формуляре);</w:t>
      </w:r>
    </w:p>
    <w:p w:rsidR="001C7BDE" w:rsidRPr="001855A8" w:rsidRDefault="00F4765E">
      <w:pPr>
        <w:pStyle w:val="11"/>
        <w:shd w:val="clear" w:color="auto" w:fill="auto"/>
        <w:ind w:firstLine="720"/>
        <w:jc w:val="both"/>
        <w:rPr>
          <w:color w:val="auto"/>
        </w:rPr>
      </w:pPr>
      <w:r w:rsidRPr="001855A8">
        <w:rPr>
          <w:color w:val="auto"/>
        </w:rPr>
        <w:t>кратко представлять Россию и страну (страны) изучаемого языка;</w:t>
      </w:r>
    </w:p>
    <w:p w:rsidR="001C7BDE" w:rsidRPr="001855A8" w:rsidRDefault="00F4765E">
      <w:pPr>
        <w:pStyle w:val="11"/>
        <w:shd w:val="clear" w:color="auto" w:fill="auto"/>
        <w:ind w:firstLine="720"/>
        <w:jc w:val="both"/>
        <w:rPr>
          <w:color w:val="auto"/>
        </w:rPr>
      </w:pPr>
      <w:r w:rsidRPr="001855A8">
        <w:rPr>
          <w:color w:val="auto"/>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C7BDE" w:rsidRPr="001855A8" w:rsidRDefault="00F4765E">
      <w:pPr>
        <w:pStyle w:val="11"/>
        <w:shd w:val="clear" w:color="auto" w:fill="auto"/>
        <w:ind w:firstLine="720"/>
        <w:jc w:val="both"/>
        <w:rPr>
          <w:color w:val="auto"/>
        </w:rPr>
      </w:pPr>
      <w:r w:rsidRPr="001855A8">
        <w:rPr>
          <w:color w:val="auto"/>
        </w:rPr>
        <w:t>Компенсаторные умения.</w:t>
      </w:r>
    </w:p>
    <w:p w:rsidR="001C7BDE" w:rsidRPr="001855A8" w:rsidRDefault="00F4765E">
      <w:pPr>
        <w:pStyle w:val="11"/>
        <w:shd w:val="clear" w:color="auto" w:fill="auto"/>
        <w:ind w:firstLine="720"/>
        <w:jc w:val="both"/>
        <w:rPr>
          <w:color w:val="auto"/>
        </w:rPr>
      </w:pPr>
      <w:r w:rsidRPr="001855A8">
        <w:rPr>
          <w:color w:val="auto"/>
        </w:rPr>
        <w:t>Использование при чтении и аудировании языковой, в том числе контекстуальной, догадки.</w:t>
      </w:r>
    </w:p>
    <w:p w:rsidR="001C7BDE" w:rsidRPr="001855A8" w:rsidRDefault="00F4765E">
      <w:pPr>
        <w:pStyle w:val="11"/>
        <w:shd w:val="clear" w:color="auto" w:fill="auto"/>
        <w:ind w:firstLine="720"/>
        <w:jc w:val="both"/>
        <w:rPr>
          <w:color w:val="auto"/>
        </w:rPr>
      </w:pPr>
      <w:r w:rsidRPr="001855A8">
        <w:rPr>
          <w:color w:val="auto"/>
        </w:rPr>
        <w:t>Использование в качестве опоры при порождении собственных высказываний ключевых слов, плана.</w:t>
      </w:r>
    </w:p>
    <w:p w:rsidR="001C7BDE" w:rsidRPr="001855A8" w:rsidRDefault="00F4765E">
      <w:pPr>
        <w:pStyle w:val="11"/>
        <w:shd w:val="clear" w:color="auto" w:fill="auto"/>
        <w:ind w:firstLine="720"/>
        <w:jc w:val="both"/>
        <w:rPr>
          <w:color w:val="auto"/>
        </w:rPr>
      </w:pPr>
      <w:r w:rsidRPr="001855A8">
        <w:rPr>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6 классе</w:t>
      </w:r>
    </w:p>
    <w:p w:rsidR="001C7BDE" w:rsidRPr="001855A8" w:rsidRDefault="00F4765E">
      <w:pPr>
        <w:pStyle w:val="11"/>
        <w:shd w:val="clear" w:color="auto" w:fill="auto"/>
        <w:ind w:firstLine="720"/>
        <w:jc w:val="both"/>
        <w:rPr>
          <w:color w:val="auto"/>
        </w:rPr>
      </w:pPr>
      <w:r w:rsidRPr="001855A8">
        <w:rPr>
          <w:color w:val="auto"/>
        </w:rPr>
        <w:t>Коммуникативные умения.</w:t>
      </w:r>
    </w:p>
    <w:p w:rsidR="001C7BDE" w:rsidRPr="001855A8" w:rsidRDefault="00F4765E">
      <w:pPr>
        <w:pStyle w:val="11"/>
        <w:shd w:val="clear" w:color="auto" w:fill="auto"/>
        <w:ind w:firstLine="720"/>
        <w:jc w:val="both"/>
        <w:rPr>
          <w:color w:val="auto"/>
        </w:rPr>
      </w:pPr>
      <w:r w:rsidRPr="001855A8">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C7BDE" w:rsidRPr="001855A8" w:rsidRDefault="00F4765E">
      <w:pPr>
        <w:pStyle w:val="11"/>
        <w:shd w:val="clear" w:color="auto" w:fill="auto"/>
        <w:ind w:firstLine="720"/>
        <w:jc w:val="both"/>
        <w:rPr>
          <w:color w:val="auto"/>
        </w:rPr>
      </w:pPr>
      <w:r w:rsidRPr="001855A8">
        <w:rPr>
          <w:color w:val="auto"/>
        </w:rPr>
        <w:t>Взаимоотношения в семье и с друзьями. Семейные праздники.</w:t>
      </w:r>
    </w:p>
    <w:p w:rsidR="001C7BDE" w:rsidRPr="001855A8" w:rsidRDefault="00F4765E">
      <w:pPr>
        <w:pStyle w:val="11"/>
        <w:shd w:val="clear" w:color="auto" w:fill="auto"/>
        <w:ind w:firstLine="720"/>
        <w:jc w:val="both"/>
        <w:rPr>
          <w:color w:val="auto"/>
        </w:rPr>
      </w:pPr>
      <w:r w:rsidRPr="001855A8">
        <w:rPr>
          <w:color w:val="auto"/>
        </w:rPr>
        <w:t>Внешность и характер человека (литературного персонажа).</w:t>
      </w:r>
    </w:p>
    <w:p w:rsidR="001C7BDE" w:rsidRPr="001855A8" w:rsidRDefault="00F4765E">
      <w:pPr>
        <w:pStyle w:val="11"/>
        <w:shd w:val="clear" w:color="auto" w:fill="auto"/>
        <w:ind w:left="720" w:firstLine="0"/>
        <w:jc w:val="both"/>
        <w:rPr>
          <w:color w:val="auto"/>
        </w:rPr>
      </w:pPr>
      <w:r w:rsidRPr="001855A8">
        <w:rPr>
          <w:color w:val="auto"/>
        </w:rPr>
        <w:t>Досуг и увлечения (хобби) современного подростка (чтение, кино, театр, спорт). Здоровый образ жизни: режим труда и отдыха, фитнес, сбалансированное питание. Покупки: одежда, обувь и продукты питания.</w:t>
      </w:r>
    </w:p>
    <w:p w:rsidR="001C7BDE" w:rsidRPr="001855A8" w:rsidRDefault="00F4765E">
      <w:pPr>
        <w:pStyle w:val="11"/>
        <w:shd w:val="clear" w:color="auto" w:fill="auto"/>
        <w:ind w:firstLine="720"/>
        <w:jc w:val="both"/>
        <w:rPr>
          <w:color w:val="auto"/>
        </w:rPr>
      </w:pPr>
      <w:r w:rsidRPr="001855A8">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1C7BDE" w:rsidRPr="001855A8" w:rsidRDefault="00F4765E">
      <w:pPr>
        <w:pStyle w:val="11"/>
        <w:shd w:val="clear" w:color="auto" w:fill="auto"/>
        <w:ind w:firstLine="720"/>
        <w:jc w:val="both"/>
        <w:rPr>
          <w:color w:val="auto"/>
        </w:rPr>
      </w:pPr>
      <w:r w:rsidRPr="001855A8">
        <w:rPr>
          <w:color w:val="auto"/>
        </w:rPr>
        <w:t>Переписка с зарубежными сверстниками.</w:t>
      </w:r>
    </w:p>
    <w:p w:rsidR="001C7BDE" w:rsidRPr="001855A8" w:rsidRDefault="00F4765E">
      <w:pPr>
        <w:pStyle w:val="11"/>
        <w:shd w:val="clear" w:color="auto" w:fill="auto"/>
        <w:ind w:firstLine="720"/>
        <w:jc w:val="both"/>
        <w:rPr>
          <w:color w:val="auto"/>
        </w:rPr>
      </w:pPr>
      <w:r w:rsidRPr="001855A8">
        <w:rPr>
          <w:color w:val="auto"/>
        </w:rPr>
        <w:t>Каникулы в различное время года. Виды отдыха.</w:t>
      </w:r>
    </w:p>
    <w:p w:rsidR="001C7BDE" w:rsidRPr="001855A8" w:rsidRDefault="00F4765E">
      <w:pPr>
        <w:pStyle w:val="11"/>
        <w:shd w:val="clear" w:color="auto" w:fill="auto"/>
        <w:ind w:firstLine="720"/>
        <w:jc w:val="both"/>
        <w:rPr>
          <w:color w:val="auto"/>
        </w:rPr>
      </w:pPr>
      <w:r w:rsidRPr="001855A8">
        <w:rPr>
          <w:color w:val="auto"/>
        </w:rPr>
        <w:t>Путешествия по России и зарубежным странам.</w:t>
      </w:r>
    </w:p>
    <w:p w:rsidR="001C7BDE" w:rsidRPr="001855A8" w:rsidRDefault="00F4765E">
      <w:pPr>
        <w:pStyle w:val="11"/>
        <w:shd w:val="clear" w:color="auto" w:fill="auto"/>
        <w:ind w:firstLine="720"/>
        <w:jc w:val="both"/>
        <w:rPr>
          <w:color w:val="auto"/>
        </w:rPr>
      </w:pPr>
      <w:r w:rsidRPr="001855A8">
        <w:rPr>
          <w:color w:val="auto"/>
        </w:rPr>
        <w:t>Природа: дикие и домашние животные. Климат, погода.</w:t>
      </w:r>
    </w:p>
    <w:p w:rsidR="001C7BDE" w:rsidRPr="001855A8" w:rsidRDefault="00F4765E">
      <w:pPr>
        <w:pStyle w:val="11"/>
        <w:shd w:val="clear" w:color="auto" w:fill="auto"/>
        <w:ind w:firstLine="720"/>
        <w:jc w:val="both"/>
        <w:rPr>
          <w:color w:val="auto"/>
        </w:rPr>
      </w:pPr>
      <w:r w:rsidRPr="001855A8">
        <w:rPr>
          <w:color w:val="auto"/>
        </w:rPr>
        <w:t>Жизнь в городе и сельской местности. Описание родного города (села). Транспорт.</w:t>
      </w:r>
    </w:p>
    <w:p w:rsidR="001C7BDE" w:rsidRPr="001855A8" w:rsidRDefault="00F4765E">
      <w:pPr>
        <w:pStyle w:val="11"/>
        <w:shd w:val="clear" w:color="auto" w:fill="auto"/>
        <w:ind w:firstLine="720"/>
        <w:jc w:val="both"/>
        <w:rPr>
          <w:color w:val="auto"/>
        </w:rPr>
      </w:pPr>
      <w:r w:rsidRPr="001855A8">
        <w:rPr>
          <w:color w:val="auto"/>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C7BDE" w:rsidRPr="001855A8" w:rsidRDefault="00F4765E">
      <w:pPr>
        <w:pStyle w:val="11"/>
        <w:shd w:val="clear" w:color="auto" w:fill="auto"/>
        <w:ind w:firstLine="720"/>
        <w:jc w:val="both"/>
        <w:rPr>
          <w:color w:val="auto"/>
        </w:rPr>
      </w:pPr>
      <w:r w:rsidRPr="001855A8">
        <w:rPr>
          <w:color w:val="auto"/>
        </w:rPr>
        <w:t>Выдающиеся люди родной страны и страны (стран) изучаемого языка: писатели, поэты, учёные.</w:t>
      </w:r>
    </w:p>
    <w:p w:rsidR="001C7BDE" w:rsidRPr="001855A8" w:rsidRDefault="00F4765E">
      <w:pPr>
        <w:pStyle w:val="11"/>
        <w:shd w:val="clear" w:color="auto" w:fill="auto"/>
        <w:ind w:firstLine="720"/>
        <w:jc w:val="both"/>
        <w:rPr>
          <w:color w:val="auto"/>
        </w:rPr>
      </w:pPr>
      <w:r w:rsidRPr="001855A8">
        <w:rPr>
          <w:color w:val="auto"/>
        </w:rPr>
        <w:t>Говорение.</w:t>
      </w:r>
    </w:p>
    <w:p w:rsidR="001C7BDE" w:rsidRPr="001855A8" w:rsidRDefault="00F4765E">
      <w:pPr>
        <w:pStyle w:val="11"/>
        <w:shd w:val="clear" w:color="auto" w:fill="auto"/>
        <w:ind w:firstLine="720"/>
        <w:jc w:val="both"/>
        <w:rPr>
          <w:color w:val="auto"/>
        </w:rPr>
      </w:pPr>
      <w:r w:rsidRPr="001855A8">
        <w:rPr>
          <w:color w:val="auto"/>
        </w:rPr>
        <w:t>Развитие коммуникативных умений диалогической речи, а именно умений вести:</w:t>
      </w:r>
    </w:p>
    <w:p w:rsidR="001C7BDE" w:rsidRPr="001855A8" w:rsidRDefault="00F4765E">
      <w:pPr>
        <w:pStyle w:val="11"/>
        <w:shd w:val="clear" w:color="auto" w:fill="auto"/>
        <w:ind w:firstLine="720"/>
        <w:jc w:val="both"/>
        <w:rPr>
          <w:color w:val="auto"/>
        </w:rPr>
      </w:pPr>
      <w:r w:rsidRPr="001855A8">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C7BDE" w:rsidRPr="001855A8" w:rsidRDefault="00F4765E">
      <w:pPr>
        <w:pStyle w:val="11"/>
        <w:shd w:val="clear" w:color="auto" w:fill="auto"/>
        <w:ind w:firstLine="720"/>
        <w:jc w:val="both"/>
        <w:rPr>
          <w:color w:val="auto"/>
        </w:rPr>
      </w:pPr>
      <w:r w:rsidRPr="001855A8">
        <w:rPr>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C7BDE" w:rsidRPr="001855A8" w:rsidRDefault="00F4765E">
      <w:pPr>
        <w:pStyle w:val="11"/>
        <w:shd w:val="clear" w:color="auto" w:fill="auto"/>
        <w:ind w:firstLine="720"/>
        <w:jc w:val="both"/>
        <w:rPr>
          <w:color w:val="auto"/>
        </w:rPr>
      </w:pPr>
      <w:r w:rsidRPr="001855A8">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C7BDE" w:rsidRPr="001855A8" w:rsidRDefault="00F4765E">
      <w:pPr>
        <w:pStyle w:val="11"/>
        <w:shd w:val="clear" w:color="auto" w:fill="auto"/>
        <w:ind w:firstLine="720"/>
        <w:jc w:val="both"/>
        <w:rPr>
          <w:color w:val="auto"/>
        </w:rPr>
      </w:pPr>
      <w:r w:rsidRPr="001855A8">
        <w:rPr>
          <w:color w:val="auto"/>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w:t>
      </w:r>
      <w:r w:rsidRPr="001855A8">
        <w:rPr>
          <w:color w:val="auto"/>
        </w:rPr>
        <w:lastRenderedPageBreak/>
        <w:t>речевого этикета, принятых в стране (странах) изучаемого языка.</w:t>
      </w:r>
    </w:p>
    <w:p w:rsidR="001C7BDE" w:rsidRPr="001855A8" w:rsidRDefault="00F4765E">
      <w:pPr>
        <w:pStyle w:val="11"/>
        <w:shd w:val="clear" w:color="auto" w:fill="auto"/>
        <w:ind w:firstLine="720"/>
        <w:jc w:val="both"/>
        <w:rPr>
          <w:color w:val="auto"/>
        </w:rPr>
      </w:pPr>
      <w:r w:rsidRPr="001855A8">
        <w:rPr>
          <w:color w:val="auto"/>
        </w:rPr>
        <w:t>Объём диалога - до 5 реплик со стороны каждого собеседника.</w:t>
      </w:r>
    </w:p>
    <w:p w:rsidR="001C7BDE" w:rsidRPr="001855A8" w:rsidRDefault="00F4765E">
      <w:pPr>
        <w:pStyle w:val="11"/>
        <w:shd w:val="clear" w:color="auto" w:fill="auto"/>
        <w:ind w:firstLine="720"/>
        <w:jc w:val="both"/>
        <w:rPr>
          <w:color w:val="auto"/>
        </w:rPr>
      </w:pPr>
      <w:r w:rsidRPr="001855A8">
        <w:rPr>
          <w:color w:val="auto"/>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C7BDE" w:rsidRPr="001855A8" w:rsidRDefault="00F4765E">
      <w:pPr>
        <w:pStyle w:val="11"/>
        <w:shd w:val="clear" w:color="auto" w:fill="auto"/>
        <w:ind w:firstLine="720"/>
        <w:jc w:val="both"/>
        <w:rPr>
          <w:color w:val="auto"/>
        </w:rPr>
      </w:pPr>
      <w:r w:rsidRPr="001855A8">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C7BDE" w:rsidRPr="001855A8" w:rsidRDefault="00F4765E">
      <w:pPr>
        <w:pStyle w:val="11"/>
        <w:shd w:val="clear" w:color="auto" w:fill="auto"/>
        <w:ind w:firstLine="720"/>
        <w:jc w:val="both"/>
        <w:rPr>
          <w:color w:val="auto"/>
        </w:rPr>
      </w:pPr>
      <w:r w:rsidRPr="001855A8">
        <w:rPr>
          <w:color w:val="auto"/>
        </w:rPr>
        <w:t>повествование (сообщение);</w:t>
      </w:r>
    </w:p>
    <w:p w:rsidR="001C7BDE" w:rsidRPr="001855A8" w:rsidRDefault="00F4765E">
      <w:pPr>
        <w:pStyle w:val="11"/>
        <w:shd w:val="clear" w:color="auto" w:fill="auto"/>
        <w:ind w:firstLine="720"/>
        <w:jc w:val="both"/>
        <w:rPr>
          <w:color w:val="auto"/>
        </w:rPr>
      </w:pPr>
      <w:r w:rsidRPr="001855A8">
        <w:rPr>
          <w:color w:val="auto"/>
        </w:rPr>
        <w:t>изложение (пересказ) основного содержания прочитанного текста;</w:t>
      </w:r>
    </w:p>
    <w:p w:rsidR="001C7BDE" w:rsidRPr="001855A8" w:rsidRDefault="00F4765E">
      <w:pPr>
        <w:pStyle w:val="11"/>
        <w:shd w:val="clear" w:color="auto" w:fill="auto"/>
        <w:ind w:firstLine="720"/>
        <w:jc w:val="both"/>
        <w:rPr>
          <w:color w:val="auto"/>
        </w:rPr>
      </w:pPr>
      <w:r w:rsidRPr="001855A8">
        <w:rPr>
          <w:color w:val="auto"/>
        </w:rPr>
        <w:t>краткое изложение результатов выполненной проектной работы.</w:t>
      </w:r>
    </w:p>
    <w:p w:rsidR="001C7BDE" w:rsidRPr="001855A8" w:rsidRDefault="00F4765E">
      <w:pPr>
        <w:pStyle w:val="11"/>
        <w:shd w:val="clear" w:color="auto" w:fill="auto"/>
        <w:ind w:firstLine="720"/>
        <w:jc w:val="both"/>
        <w:rPr>
          <w:color w:val="auto"/>
        </w:rPr>
      </w:pPr>
      <w:r w:rsidRPr="001855A8">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w:t>
      </w:r>
    </w:p>
    <w:p w:rsidR="001C7BDE" w:rsidRPr="001855A8" w:rsidRDefault="00F4765E">
      <w:pPr>
        <w:pStyle w:val="11"/>
        <w:shd w:val="clear" w:color="auto" w:fill="auto"/>
        <w:ind w:left="720" w:firstLine="0"/>
        <w:jc w:val="both"/>
        <w:rPr>
          <w:color w:val="auto"/>
        </w:rPr>
      </w:pPr>
      <w:r w:rsidRPr="001855A8">
        <w:rPr>
          <w:color w:val="auto"/>
        </w:rPr>
        <w:t>Объём монологического высказывания - 7-8 фраз. Аудирование.</w:t>
      </w:r>
    </w:p>
    <w:p w:rsidR="001C7BDE" w:rsidRPr="001855A8" w:rsidRDefault="00F4765E">
      <w:pPr>
        <w:pStyle w:val="11"/>
        <w:shd w:val="clear" w:color="auto" w:fill="auto"/>
        <w:ind w:firstLine="720"/>
        <w:jc w:val="both"/>
        <w:rPr>
          <w:color w:val="auto"/>
        </w:rPr>
      </w:pPr>
      <w:r w:rsidRPr="001855A8">
        <w:rPr>
          <w:color w:val="auto"/>
        </w:rPr>
        <w:t>При непосредственном общении: понимание на слух речи учителя и одноклассников и вербальная (невербальная) реакция на услышанное.</w:t>
      </w:r>
    </w:p>
    <w:p w:rsidR="001C7BDE" w:rsidRPr="001855A8" w:rsidRDefault="00F4765E">
      <w:pPr>
        <w:pStyle w:val="11"/>
        <w:shd w:val="clear" w:color="auto" w:fill="auto"/>
        <w:ind w:firstLine="720"/>
        <w:jc w:val="both"/>
        <w:rPr>
          <w:color w:val="auto"/>
        </w:rPr>
      </w:pPr>
      <w:r w:rsidRPr="001855A8">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7BDE" w:rsidRPr="001855A8" w:rsidRDefault="00F4765E">
      <w:pPr>
        <w:pStyle w:val="11"/>
        <w:shd w:val="clear" w:color="auto" w:fill="auto"/>
        <w:ind w:firstLine="720"/>
        <w:jc w:val="both"/>
        <w:rPr>
          <w:color w:val="auto"/>
        </w:rPr>
      </w:pPr>
      <w:r w:rsidRPr="001855A8">
        <w:rPr>
          <w:color w:val="auto"/>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C7BDE" w:rsidRPr="001855A8" w:rsidRDefault="00F4765E">
      <w:pPr>
        <w:pStyle w:val="11"/>
        <w:shd w:val="clear" w:color="auto" w:fill="auto"/>
        <w:ind w:firstLine="720"/>
        <w:jc w:val="both"/>
        <w:rPr>
          <w:color w:val="auto"/>
        </w:rPr>
      </w:pPr>
      <w:r w:rsidRPr="001855A8">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C7BDE" w:rsidRPr="001855A8" w:rsidRDefault="00F4765E">
      <w:pPr>
        <w:pStyle w:val="11"/>
        <w:shd w:val="clear" w:color="auto" w:fill="auto"/>
        <w:ind w:firstLine="720"/>
        <w:jc w:val="both"/>
        <w:rPr>
          <w:color w:val="auto"/>
        </w:rPr>
      </w:pPr>
      <w:r w:rsidRPr="001855A8">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C7BDE" w:rsidRPr="001855A8" w:rsidRDefault="00F4765E">
      <w:pPr>
        <w:pStyle w:val="11"/>
        <w:shd w:val="clear" w:color="auto" w:fill="auto"/>
        <w:ind w:firstLine="720"/>
        <w:jc w:val="both"/>
        <w:rPr>
          <w:color w:val="auto"/>
        </w:rPr>
      </w:pPr>
      <w:r w:rsidRPr="001855A8">
        <w:rPr>
          <w:color w:val="auto"/>
        </w:rPr>
        <w:t>Время звучания текста (текстов) для аудирования - до 1,5 минуты.</w:t>
      </w:r>
    </w:p>
    <w:p w:rsidR="001C7BDE" w:rsidRPr="001855A8" w:rsidRDefault="00F4765E">
      <w:pPr>
        <w:pStyle w:val="11"/>
        <w:shd w:val="clear" w:color="auto" w:fill="auto"/>
        <w:ind w:firstLine="720"/>
        <w:jc w:val="both"/>
        <w:rPr>
          <w:color w:val="auto"/>
        </w:rPr>
      </w:pPr>
      <w:r w:rsidRPr="001855A8">
        <w:rPr>
          <w:color w:val="auto"/>
        </w:rPr>
        <w:t>Смысловое чтение.</w:t>
      </w:r>
    </w:p>
    <w:p w:rsidR="001C7BDE" w:rsidRPr="001855A8" w:rsidRDefault="00F4765E">
      <w:pPr>
        <w:pStyle w:val="11"/>
        <w:shd w:val="clear" w:color="auto" w:fill="auto"/>
        <w:ind w:firstLine="720"/>
        <w:jc w:val="both"/>
        <w:rPr>
          <w:color w:val="auto"/>
        </w:rPr>
      </w:pPr>
      <w:r w:rsidRPr="001855A8">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7BDE" w:rsidRPr="001855A8" w:rsidRDefault="00F4765E">
      <w:pPr>
        <w:pStyle w:val="11"/>
        <w:shd w:val="clear" w:color="auto" w:fill="auto"/>
        <w:ind w:firstLine="720"/>
        <w:jc w:val="both"/>
        <w:rPr>
          <w:color w:val="auto"/>
        </w:rPr>
      </w:pPr>
      <w:r w:rsidRPr="001855A8">
        <w:rPr>
          <w:color w:val="auto"/>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C7BDE" w:rsidRPr="001855A8" w:rsidRDefault="00AA509F" w:rsidP="00AA509F">
      <w:pPr>
        <w:pStyle w:val="11"/>
        <w:shd w:val="clear" w:color="auto" w:fill="auto"/>
        <w:tabs>
          <w:tab w:val="left" w:pos="1694"/>
          <w:tab w:val="left" w:pos="7882"/>
        </w:tabs>
        <w:ind w:firstLine="720"/>
        <w:jc w:val="both"/>
        <w:rPr>
          <w:color w:val="auto"/>
        </w:rPr>
      </w:pPr>
      <w:r>
        <w:rPr>
          <w:color w:val="auto"/>
        </w:rPr>
        <w:t xml:space="preserve">Чтение несплошных текстов </w:t>
      </w:r>
      <w:r w:rsidR="00F4765E" w:rsidRPr="001855A8">
        <w:rPr>
          <w:color w:val="auto"/>
        </w:rPr>
        <w:t>(табли</w:t>
      </w:r>
      <w:r>
        <w:rPr>
          <w:color w:val="auto"/>
        </w:rPr>
        <w:t xml:space="preserve">ц) и понимание </w:t>
      </w:r>
      <w:r w:rsidR="00F4765E" w:rsidRPr="001855A8">
        <w:rPr>
          <w:color w:val="auto"/>
        </w:rPr>
        <w:t>представленной</w:t>
      </w:r>
      <w:r>
        <w:rPr>
          <w:color w:val="auto"/>
        </w:rPr>
        <w:t xml:space="preserve"> в них </w:t>
      </w:r>
      <w:r w:rsidR="00F4765E" w:rsidRPr="001855A8">
        <w:rPr>
          <w:color w:val="auto"/>
        </w:rPr>
        <w:t>информации.</w:t>
      </w:r>
    </w:p>
    <w:p w:rsidR="001C7BDE" w:rsidRPr="001855A8" w:rsidRDefault="00F4765E">
      <w:pPr>
        <w:pStyle w:val="11"/>
        <w:shd w:val="clear" w:color="auto" w:fill="auto"/>
        <w:ind w:firstLine="720"/>
        <w:jc w:val="both"/>
        <w:rPr>
          <w:color w:val="auto"/>
        </w:rPr>
      </w:pPr>
      <w:r w:rsidRPr="001855A8">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C7BDE" w:rsidRPr="001855A8" w:rsidRDefault="00F4765E">
      <w:pPr>
        <w:pStyle w:val="11"/>
        <w:shd w:val="clear" w:color="auto" w:fill="auto"/>
        <w:ind w:firstLine="720"/>
        <w:jc w:val="both"/>
        <w:rPr>
          <w:color w:val="auto"/>
        </w:rPr>
      </w:pPr>
      <w:r w:rsidRPr="001855A8">
        <w:rPr>
          <w:color w:val="auto"/>
        </w:rPr>
        <w:t>Объём текста (текстов) для чтения - 250-300 слов.</w:t>
      </w:r>
    </w:p>
    <w:p w:rsidR="001C7BDE" w:rsidRPr="001855A8" w:rsidRDefault="00F4765E">
      <w:pPr>
        <w:pStyle w:val="11"/>
        <w:shd w:val="clear" w:color="auto" w:fill="auto"/>
        <w:ind w:firstLine="720"/>
        <w:jc w:val="both"/>
        <w:rPr>
          <w:color w:val="auto"/>
        </w:rPr>
      </w:pPr>
      <w:r w:rsidRPr="001855A8">
        <w:rPr>
          <w:color w:val="auto"/>
        </w:rPr>
        <w:t>Письменная речь.</w:t>
      </w:r>
    </w:p>
    <w:p w:rsidR="001C7BDE" w:rsidRPr="001855A8" w:rsidRDefault="00F4765E">
      <w:pPr>
        <w:pStyle w:val="11"/>
        <w:shd w:val="clear" w:color="auto" w:fill="auto"/>
        <w:ind w:firstLine="720"/>
        <w:jc w:val="both"/>
        <w:rPr>
          <w:color w:val="auto"/>
        </w:rPr>
      </w:pPr>
      <w:r w:rsidRPr="001855A8">
        <w:rPr>
          <w:color w:val="auto"/>
        </w:rPr>
        <w:t>Развитие умений письменной речи:</w:t>
      </w:r>
    </w:p>
    <w:p w:rsidR="001C7BDE" w:rsidRPr="001855A8" w:rsidRDefault="00F4765E">
      <w:pPr>
        <w:pStyle w:val="11"/>
        <w:shd w:val="clear" w:color="auto" w:fill="auto"/>
        <w:ind w:firstLine="720"/>
        <w:jc w:val="both"/>
        <w:rPr>
          <w:color w:val="auto"/>
        </w:rPr>
      </w:pPr>
      <w:r w:rsidRPr="001855A8">
        <w:rPr>
          <w:color w:val="auto"/>
        </w:rPr>
        <w:t>списывание текста и выписывание из него слов, словосочетаний, предложений в соответствии с решаемой коммуникативной задачей;</w:t>
      </w:r>
    </w:p>
    <w:p w:rsidR="001C7BDE" w:rsidRPr="001855A8" w:rsidRDefault="00F4765E">
      <w:pPr>
        <w:pStyle w:val="11"/>
        <w:shd w:val="clear" w:color="auto" w:fill="auto"/>
        <w:ind w:firstLine="720"/>
        <w:jc w:val="both"/>
        <w:rPr>
          <w:color w:val="auto"/>
        </w:rPr>
      </w:pPr>
      <w:r w:rsidRPr="001855A8">
        <w:rPr>
          <w:color w:val="auto"/>
        </w:rPr>
        <w:t xml:space="preserve">заполнение анкет и формуляров: сообщение о себе основных сведений в </w:t>
      </w:r>
      <w:r w:rsidRPr="001855A8">
        <w:rPr>
          <w:color w:val="auto"/>
        </w:rPr>
        <w:lastRenderedPageBreak/>
        <w:t>соответствии с нормами, принятыми в англоговорящих странах;</w:t>
      </w:r>
    </w:p>
    <w:p w:rsidR="001C7BDE" w:rsidRPr="001855A8" w:rsidRDefault="00F4765E" w:rsidP="00AA509F">
      <w:pPr>
        <w:pStyle w:val="11"/>
        <w:shd w:val="clear" w:color="auto" w:fill="auto"/>
        <w:tabs>
          <w:tab w:val="left" w:pos="6907"/>
        </w:tabs>
        <w:ind w:firstLine="720"/>
        <w:jc w:val="both"/>
        <w:rPr>
          <w:color w:val="auto"/>
        </w:rPr>
      </w:pPr>
      <w:r w:rsidRPr="001855A8">
        <w:rPr>
          <w:color w:val="auto"/>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w:t>
      </w:r>
      <w:r w:rsidR="00AA509F">
        <w:rPr>
          <w:color w:val="auto"/>
        </w:rPr>
        <w:t>нение, оформлять обращение, зав</w:t>
      </w:r>
      <w:r w:rsidRPr="001855A8">
        <w:rPr>
          <w:color w:val="auto"/>
        </w:rPr>
        <w:t>ершающую фразу</w:t>
      </w:r>
      <w:r w:rsidR="00AA509F">
        <w:rPr>
          <w:color w:val="auto"/>
        </w:rPr>
        <w:t xml:space="preserve"> </w:t>
      </w:r>
      <w:r w:rsidRPr="001855A8">
        <w:rPr>
          <w:color w:val="auto"/>
        </w:rPr>
        <w:t>и подпись в соответствии с нормами неофициального общения, принятыми в стране (странах) изучаемого языка. Объём письма - до 70 слов;</w:t>
      </w:r>
    </w:p>
    <w:p w:rsidR="001C7BDE" w:rsidRPr="001855A8" w:rsidRDefault="00F4765E">
      <w:pPr>
        <w:pStyle w:val="11"/>
        <w:shd w:val="clear" w:color="auto" w:fill="auto"/>
        <w:ind w:firstLine="720"/>
        <w:jc w:val="both"/>
        <w:rPr>
          <w:color w:val="auto"/>
        </w:rPr>
      </w:pPr>
      <w:r w:rsidRPr="001855A8">
        <w:rPr>
          <w:color w:val="auto"/>
        </w:rPr>
        <w:t>создание небольшого письменного высказывания с опорой на образец, план, иллюстрацию. Объём письменного высказывания - до 70 слов.</w:t>
      </w:r>
    </w:p>
    <w:p w:rsidR="001C7BDE" w:rsidRPr="001855A8" w:rsidRDefault="00F4765E">
      <w:pPr>
        <w:pStyle w:val="11"/>
        <w:shd w:val="clear" w:color="auto" w:fill="auto"/>
        <w:ind w:firstLine="720"/>
        <w:jc w:val="both"/>
        <w:rPr>
          <w:color w:val="auto"/>
        </w:rPr>
      </w:pPr>
      <w:r w:rsidRPr="001855A8">
        <w:rPr>
          <w:color w:val="auto"/>
        </w:rPr>
        <w:t>Языковые знания и умения.</w:t>
      </w:r>
    </w:p>
    <w:p w:rsidR="001C7BDE" w:rsidRPr="001855A8" w:rsidRDefault="00F4765E">
      <w:pPr>
        <w:pStyle w:val="11"/>
        <w:shd w:val="clear" w:color="auto" w:fill="auto"/>
        <w:ind w:firstLine="720"/>
        <w:jc w:val="both"/>
        <w:rPr>
          <w:color w:val="auto"/>
        </w:rPr>
      </w:pPr>
      <w:r w:rsidRPr="001855A8">
        <w:rPr>
          <w:color w:val="auto"/>
        </w:rPr>
        <w:t>Фонетическая сторона речи.</w:t>
      </w:r>
    </w:p>
    <w:p w:rsidR="001C7BDE" w:rsidRPr="001855A8" w:rsidRDefault="00F4765E">
      <w:pPr>
        <w:pStyle w:val="11"/>
        <w:shd w:val="clear" w:color="auto" w:fill="auto"/>
        <w:ind w:firstLine="720"/>
        <w:jc w:val="both"/>
        <w:rPr>
          <w:color w:val="auto"/>
        </w:rPr>
      </w:pPr>
      <w:r w:rsidRPr="001855A8">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C7BDE" w:rsidRPr="001855A8" w:rsidRDefault="00F4765E">
      <w:pPr>
        <w:pStyle w:val="11"/>
        <w:shd w:val="clear" w:color="auto" w:fill="auto"/>
        <w:ind w:firstLine="720"/>
        <w:jc w:val="both"/>
        <w:rPr>
          <w:color w:val="auto"/>
        </w:rPr>
      </w:pPr>
      <w:r w:rsidRPr="001855A8">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C7BDE" w:rsidRPr="001855A8" w:rsidRDefault="00F4765E">
      <w:pPr>
        <w:pStyle w:val="11"/>
        <w:shd w:val="clear" w:color="auto" w:fill="auto"/>
        <w:ind w:firstLine="720"/>
        <w:jc w:val="both"/>
        <w:rPr>
          <w:color w:val="auto"/>
        </w:rPr>
      </w:pPr>
      <w:r w:rsidRPr="001855A8">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1C7BDE" w:rsidRPr="001855A8" w:rsidRDefault="00F4765E">
      <w:pPr>
        <w:pStyle w:val="11"/>
        <w:shd w:val="clear" w:color="auto" w:fill="auto"/>
        <w:ind w:firstLine="720"/>
        <w:jc w:val="both"/>
        <w:rPr>
          <w:color w:val="auto"/>
        </w:rPr>
      </w:pPr>
      <w:r w:rsidRPr="001855A8">
        <w:rPr>
          <w:color w:val="auto"/>
        </w:rPr>
        <w:t>Объём текста для чтения вслух - до 95 слов.</w:t>
      </w:r>
    </w:p>
    <w:p w:rsidR="001C7BDE" w:rsidRPr="001855A8" w:rsidRDefault="00F4765E">
      <w:pPr>
        <w:pStyle w:val="11"/>
        <w:shd w:val="clear" w:color="auto" w:fill="auto"/>
        <w:ind w:firstLine="720"/>
        <w:jc w:val="both"/>
        <w:rPr>
          <w:color w:val="auto"/>
        </w:rPr>
      </w:pPr>
      <w:r w:rsidRPr="001855A8">
        <w:rPr>
          <w:color w:val="auto"/>
        </w:rPr>
        <w:t>Графика, орфография и пунктуация.</w:t>
      </w:r>
    </w:p>
    <w:p w:rsidR="001C7BDE" w:rsidRPr="001855A8" w:rsidRDefault="00F4765E">
      <w:pPr>
        <w:pStyle w:val="11"/>
        <w:shd w:val="clear" w:color="auto" w:fill="auto"/>
        <w:ind w:firstLine="720"/>
        <w:jc w:val="both"/>
        <w:rPr>
          <w:color w:val="auto"/>
        </w:rPr>
      </w:pPr>
      <w:r w:rsidRPr="001855A8">
        <w:rPr>
          <w:color w:val="auto"/>
        </w:rPr>
        <w:t>Правильное написание изученных слов.</w:t>
      </w:r>
    </w:p>
    <w:p w:rsidR="001C7BDE" w:rsidRPr="001855A8" w:rsidRDefault="00F4765E">
      <w:pPr>
        <w:pStyle w:val="11"/>
        <w:shd w:val="clear" w:color="auto" w:fill="auto"/>
        <w:ind w:firstLine="720"/>
        <w:jc w:val="both"/>
        <w:rPr>
          <w:color w:val="auto"/>
        </w:rPr>
      </w:pPr>
      <w:r w:rsidRPr="001855A8">
        <w:rPr>
          <w:color w:val="auto"/>
        </w:rPr>
        <w:t>Правильное использование знаков препинания: точки, вопросительног о и восклицательного знаков в конце предложения; запятой при перечислении и обращении; апострофа.</w:t>
      </w:r>
    </w:p>
    <w:p w:rsidR="001C7BDE" w:rsidRPr="001855A8" w:rsidRDefault="00F4765E">
      <w:pPr>
        <w:pStyle w:val="11"/>
        <w:shd w:val="clear" w:color="auto" w:fill="auto"/>
        <w:ind w:firstLine="720"/>
        <w:jc w:val="both"/>
        <w:rPr>
          <w:color w:val="auto"/>
        </w:rPr>
      </w:pPr>
      <w:r w:rsidRPr="001855A8">
        <w:rPr>
          <w:color w:val="auto"/>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C7BDE" w:rsidRPr="001855A8" w:rsidRDefault="00F4765E">
      <w:pPr>
        <w:pStyle w:val="11"/>
        <w:shd w:val="clear" w:color="auto" w:fill="auto"/>
        <w:ind w:firstLine="720"/>
        <w:jc w:val="both"/>
        <w:rPr>
          <w:color w:val="auto"/>
        </w:rPr>
      </w:pPr>
      <w:r w:rsidRPr="001855A8">
        <w:rPr>
          <w:color w:val="auto"/>
        </w:rPr>
        <w:t>Лексическая сторона речи.</w:t>
      </w:r>
    </w:p>
    <w:p w:rsidR="001C7BDE" w:rsidRPr="001855A8" w:rsidRDefault="00F4765E">
      <w:pPr>
        <w:pStyle w:val="11"/>
        <w:shd w:val="clear" w:color="auto" w:fill="auto"/>
        <w:ind w:firstLine="720"/>
        <w:jc w:val="both"/>
        <w:rPr>
          <w:color w:val="auto"/>
        </w:rPr>
      </w:pPr>
      <w:r w:rsidRPr="001855A8">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C7BDE" w:rsidRPr="001855A8" w:rsidRDefault="00F4765E">
      <w:pPr>
        <w:pStyle w:val="11"/>
        <w:shd w:val="clear" w:color="auto" w:fill="auto"/>
        <w:ind w:firstLine="720"/>
        <w:jc w:val="both"/>
        <w:rPr>
          <w:color w:val="auto"/>
        </w:rPr>
      </w:pPr>
      <w:r w:rsidRPr="001855A8">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C7BDE" w:rsidRPr="001855A8" w:rsidRDefault="00F4765E">
      <w:pPr>
        <w:pStyle w:val="11"/>
        <w:shd w:val="clear" w:color="auto" w:fill="auto"/>
        <w:ind w:firstLine="720"/>
        <w:jc w:val="both"/>
        <w:rPr>
          <w:color w:val="auto"/>
        </w:rPr>
      </w:pPr>
      <w:r w:rsidRPr="001855A8">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C7BDE" w:rsidRPr="001855A8" w:rsidRDefault="00F4765E">
      <w:pPr>
        <w:pStyle w:val="11"/>
        <w:shd w:val="clear" w:color="auto" w:fill="auto"/>
        <w:ind w:firstLine="720"/>
        <w:jc w:val="both"/>
        <w:rPr>
          <w:color w:val="auto"/>
        </w:rPr>
      </w:pPr>
      <w:r w:rsidRPr="001855A8">
        <w:rPr>
          <w:color w:val="auto"/>
        </w:rPr>
        <w:t>Основные способы словообразования:</w:t>
      </w:r>
    </w:p>
    <w:p w:rsidR="001C7BDE" w:rsidRPr="001855A8" w:rsidRDefault="00F4765E">
      <w:pPr>
        <w:pStyle w:val="11"/>
        <w:shd w:val="clear" w:color="auto" w:fill="auto"/>
        <w:ind w:firstLine="720"/>
        <w:jc w:val="both"/>
        <w:rPr>
          <w:color w:val="auto"/>
        </w:rPr>
      </w:pPr>
      <w:r w:rsidRPr="001855A8">
        <w:rPr>
          <w:color w:val="auto"/>
        </w:rPr>
        <w:t>аффиксация:</w:t>
      </w:r>
    </w:p>
    <w:p w:rsidR="001C7BDE" w:rsidRPr="001855A8" w:rsidRDefault="00F4765E">
      <w:pPr>
        <w:pStyle w:val="11"/>
        <w:shd w:val="clear" w:color="auto" w:fill="auto"/>
        <w:ind w:firstLine="720"/>
        <w:jc w:val="both"/>
        <w:rPr>
          <w:color w:val="auto"/>
        </w:rPr>
      </w:pPr>
      <w:r w:rsidRPr="001855A8">
        <w:rPr>
          <w:color w:val="auto"/>
        </w:rPr>
        <w:t xml:space="preserve">образование имён существительных при помощи суффикса </w:t>
      </w:r>
      <w:r w:rsidRPr="001855A8">
        <w:rPr>
          <w:color w:val="auto"/>
          <w:lang w:eastAsia="en-US" w:bidi="en-US"/>
        </w:rPr>
        <w:t>-</w:t>
      </w:r>
      <w:r w:rsidRPr="001855A8">
        <w:rPr>
          <w:color w:val="auto"/>
          <w:lang w:val="en-US" w:eastAsia="en-US" w:bidi="en-US"/>
        </w:rPr>
        <w:t>ing</w:t>
      </w:r>
      <w:r w:rsidRPr="001855A8">
        <w:rPr>
          <w:color w:val="auto"/>
          <w:lang w:eastAsia="en-US" w:bidi="en-US"/>
        </w:rPr>
        <w:t xml:space="preserve"> (</w:t>
      </w:r>
      <w:r w:rsidRPr="001855A8">
        <w:rPr>
          <w:color w:val="auto"/>
          <w:lang w:val="en-US" w:eastAsia="en-US" w:bidi="en-US"/>
        </w:rPr>
        <w:t>reading</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образование имён прилагательных при помощи суффиксов </w:t>
      </w:r>
      <w:r w:rsidRPr="001855A8">
        <w:rPr>
          <w:color w:val="auto"/>
          <w:lang w:eastAsia="en-US" w:bidi="en-US"/>
        </w:rPr>
        <w:t>-</w:t>
      </w:r>
      <w:r w:rsidRPr="001855A8">
        <w:rPr>
          <w:color w:val="auto"/>
          <w:lang w:val="en-US" w:eastAsia="en-US" w:bidi="en-US"/>
        </w:rPr>
        <w:t>al</w:t>
      </w:r>
      <w:r w:rsidRPr="001855A8">
        <w:rPr>
          <w:color w:val="auto"/>
          <w:lang w:eastAsia="en-US" w:bidi="en-US"/>
        </w:rPr>
        <w:t xml:space="preserve"> (</w:t>
      </w:r>
      <w:r w:rsidRPr="001855A8">
        <w:rPr>
          <w:color w:val="auto"/>
          <w:lang w:val="en-US" w:eastAsia="en-US" w:bidi="en-US"/>
        </w:rPr>
        <w:t>typical</w:t>
      </w:r>
      <w:r w:rsidRPr="001855A8">
        <w:rPr>
          <w:color w:val="auto"/>
          <w:lang w:eastAsia="en-US" w:bidi="en-US"/>
        </w:rPr>
        <w:t>), -</w:t>
      </w:r>
      <w:r w:rsidRPr="001855A8">
        <w:rPr>
          <w:color w:val="auto"/>
          <w:lang w:val="en-US" w:eastAsia="en-US" w:bidi="en-US"/>
        </w:rPr>
        <w:t>ing</w:t>
      </w:r>
      <w:r w:rsidRPr="001855A8">
        <w:rPr>
          <w:color w:val="auto"/>
          <w:lang w:eastAsia="en-US" w:bidi="en-US"/>
        </w:rPr>
        <w:t xml:space="preserve"> (</w:t>
      </w:r>
      <w:r w:rsidRPr="001855A8">
        <w:rPr>
          <w:color w:val="auto"/>
          <w:lang w:val="en-US" w:eastAsia="en-US" w:bidi="en-US"/>
        </w:rPr>
        <w:t>amazing</w:t>
      </w:r>
      <w:r w:rsidRPr="001855A8">
        <w:rPr>
          <w:color w:val="auto"/>
          <w:lang w:eastAsia="en-US" w:bidi="en-US"/>
        </w:rPr>
        <w:t>), -</w:t>
      </w:r>
      <w:r w:rsidRPr="001855A8">
        <w:rPr>
          <w:color w:val="auto"/>
          <w:lang w:val="en-US" w:eastAsia="en-US" w:bidi="en-US"/>
        </w:rPr>
        <w:t>less</w:t>
      </w:r>
      <w:r w:rsidRPr="001855A8">
        <w:rPr>
          <w:color w:val="auto"/>
          <w:lang w:eastAsia="en-US" w:bidi="en-US"/>
        </w:rPr>
        <w:t xml:space="preserve"> (</w:t>
      </w:r>
      <w:r w:rsidRPr="001855A8">
        <w:rPr>
          <w:color w:val="auto"/>
          <w:lang w:val="en-US" w:eastAsia="en-US" w:bidi="en-US"/>
        </w:rPr>
        <w:t>useless</w:t>
      </w:r>
      <w:r w:rsidRPr="001855A8">
        <w:rPr>
          <w:color w:val="auto"/>
          <w:lang w:eastAsia="en-US" w:bidi="en-US"/>
        </w:rPr>
        <w:t>), -</w:t>
      </w:r>
      <w:r w:rsidRPr="001855A8">
        <w:rPr>
          <w:color w:val="auto"/>
          <w:lang w:val="en-US" w:eastAsia="en-US" w:bidi="en-US"/>
        </w:rPr>
        <w:t>ive</w:t>
      </w:r>
      <w:r w:rsidRPr="001855A8">
        <w:rPr>
          <w:color w:val="auto"/>
          <w:lang w:eastAsia="en-US" w:bidi="en-US"/>
        </w:rPr>
        <w:t xml:space="preserve"> (</w:t>
      </w:r>
      <w:r w:rsidRPr="001855A8">
        <w:rPr>
          <w:color w:val="auto"/>
          <w:lang w:val="en-US" w:eastAsia="en-US" w:bidi="en-US"/>
        </w:rPr>
        <w:t>impressive</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Синонимы. Антонимы. Интернациональные слова.</w:t>
      </w:r>
    </w:p>
    <w:p w:rsidR="001C7BDE" w:rsidRPr="001855A8" w:rsidRDefault="00F4765E">
      <w:pPr>
        <w:pStyle w:val="11"/>
        <w:shd w:val="clear" w:color="auto" w:fill="auto"/>
        <w:ind w:firstLine="720"/>
        <w:jc w:val="both"/>
        <w:rPr>
          <w:color w:val="auto"/>
        </w:rPr>
      </w:pPr>
      <w:r w:rsidRPr="001855A8">
        <w:rPr>
          <w:color w:val="auto"/>
        </w:rPr>
        <w:t>Грамматическая сторона речи.</w:t>
      </w:r>
    </w:p>
    <w:p w:rsidR="001C7BDE" w:rsidRPr="001855A8" w:rsidRDefault="00F4765E">
      <w:pPr>
        <w:pStyle w:val="11"/>
        <w:shd w:val="clear" w:color="auto" w:fill="auto"/>
        <w:ind w:firstLine="720"/>
        <w:jc w:val="both"/>
        <w:rPr>
          <w:color w:val="auto"/>
        </w:rPr>
      </w:pPr>
      <w:r w:rsidRPr="001855A8">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1C7BDE" w:rsidRPr="001855A8" w:rsidRDefault="00F4765E">
      <w:pPr>
        <w:pStyle w:val="11"/>
        <w:shd w:val="clear" w:color="auto" w:fill="auto"/>
        <w:ind w:firstLine="720"/>
        <w:jc w:val="both"/>
        <w:rPr>
          <w:color w:val="auto"/>
        </w:rPr>
      </w:pPr>
      <w:r w:rsidRPr="001855A8">
        <w:rPr>
          <w:color w:val="auto"/>
        </w:rPr>
        <w:t xml:space="preserve">Сложноподчинённые предложения с придаточными определительными с союзными словами </w:t>
      </w:r>
      <w:r w:rsidRPr="001855A8">
        <w:rPr>
          <w:color w:val="auto"/>
          <w:lang w:val="en-US" w:eastAsia="en-US" w:bidi="en-US"/>
        </w:rPr>
        <w:t>who</w:t>
      </w:r>
      <w:r w:rsidRPr="001855A8">
        <w:rPr>
          <w:color w:val="auto"/>
          <w:lang w:eastAsia="en-US" w:bidi="en-US"/>
        </w:rPr>
        <w:t xml:space="preserve">, </w:t>
      </w:r>
      <w:r w:rsidRPr="001855A8">
        <w:rPr>
          <w:color w:val="auto"/>
          <w:lang w:val="en-US" w:eastAsia="en-US" w:bidi="en-US"/>
        </w:rPr>
        <w:t>which</w:t>
      </w:r>
      <w:r w:rsidRPr="001855A8">
        <w:rPr>
          <w:color w:val="auto"/>
          <w:lang w:eastAsia="en-US" w:bidi="en-US"/>
        </w:rPr>
        <w:t xml:space="preserve">, </w:t>
      </w:r>
      <w:r w:rsidRPr="001855A8">
        <w:rPr>
          <w:color w:val="auto"/>
          <w:lang w:val="en-US" w:eastAsia="en-US" w:bidi="en-US"/>
        </w:rPr>
        <w:t>that</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Сложноподчинённые предложения с придаточными времени с союзами </w:t>
      </w:r>
      <w:r w:rsidRPr="001855A8">
        <w:rPr>
          <w:color w:val="auto"/>
          <w:lang w:val="en-US" w:eastAsia="en-US" w:bidi="en-US"/>
        </w:rPr>
        <w:t>for</w:t>
      </w:r>
      <w:r w:rsidRPr="001855A8">
        <w:rPr>
          <w:color w:val="auto"/>
          <w:lang w:eastAsia="en-US" w:bidi="en-US"/>
        </w:rPr>
        <w:t xml:space="preserve">, </w:t>
      </w:r>
      <w:r w:rsidRPr="001855A8">
        <w:rPr>
          <w:color w:val="auto"/>
          <w:lang w:val="en-US" w:eastAsia="en-US" w:bidi="en-US"/>
        </w:rPr>
        <w:t>since</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lastRenderedPageBreak/>
        <w:t xml:space="preserve">Предложения с конструкциями </w:t>
      </w:r>
      <w:r w:rsidRPr="001855A8">
        <w:rPr>
          <w:color w:val="auto"/>
          <w:lang w:val="en-US" w:eastAsia="en-US" w:bidi="en-US"/>
        </w:rPr>
        <w:t>as</w:t>
      </w:r>
      <w:r w:rsidRPr="001855A8">
        <w:rPr>
          <w:color w:val="auto"/>
          <w:lang w:eastAsia="en-US" w:bidi="en-US"/>
        </w:rPr>
        <w:t xml:space="preserve"> </w:t>
      </w:r>
      <w:r w:rsidRPr="001855A8">
        <w:rPr>
          <w:color w:val="auto"/>
        </w:rPr>
        <w:t xml:space="preserve">... </w:t>
      </w:r>
      <w:r w:rsidRPr="001855A8">
        <w:rPr>
          <w:color w:val="auto"/>
          <w:lang w:val="en-US" w:eastAsia="en-US" w:bidi="en-US"/>
        </w:rPr>
        <w:t>as</w:t>
      </w:r>
      <w:r w:rsidRPr="001855A8">
        <w:rPr>
          <w:color w:val="auto"/>
          <w:lang w:eastAsia="en-US" w:bidi="en-US"/>
        </w:rPr>
        <w:t xml:space="preserve">, </w:t>
      </w:r>
      <w:r w:rsidRPr="001855A8">
        <w:rPr>
          <w:color w:val="auto"/>
          <w:lang w:val="en-US" w:eastAsia="en-US" w:bidi="en-US"/>
        </w:rPr>
        <w:t>not</w:t>
      </w:r>
      <w:r w:rsidRPr="001855A8">
        <w:rPr>
          <w:color w:val="auto"/>
          <w:lang w:eastAsia="en-US" w:bidi="en-US"/>
        </w:rPr>
        <w:t xml:space="preserve"> </w:t>
      </w:r>
      <w:r w:rsidRPr="001855A8">
        <w:rPr>
          <w:color w:val="auto"/>
          <w:lang w:val="en-US" w:eastAsia="en-US" w:bidi="en-US"/>
        </w:rPr>
        <w:t>so</w:t>
      </w:r>
      <w:r w:rsidRPr="001855A8">
        <w:rPr>
          <w:color w:val="auto"/>
          <w:lang w:eastAsia="en-US" w:bidi="en-US"/>
        </w:rPr>
        <w:t xml:space="preserve"> ... </w:t>
      </w:r>
      <w:r w:rsidRPr="001855A8">
        <w:rPr>
          <w:color w:val="auto"/>
          <w:lang w:val="en-US" w:eastAsia="en-US" w:bidi="en-US"/>
        </w:rPr>
        <w:t>as</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Все типы вопросительных предложений (общий, специальный, альтернативный, разделительный вопросы) в </w:t>
      </w:r>
      <w:r w:rsidRPr="001855A8">
        <w:rPr>
          <w:color w:val="auto"/>
          <w:lang w:val="en-US" w:eastAsia="en-US" w:bidi="en-US"/>
        </w:rPr>
        <w:t>Present</w:t>
      </w:r>
      <w:r w:rsidRPr="001855A8">
        <w:rPr>
          <w:color w:val="auto"/>
          <w:lang w:eastAsia="en-US" w:bidi="en-US"/>
        </w:rPr>
        <w:t>/</w:t>
      </w:r>
      <w:r w:rsidRPr="001855A8">
        <w:rPr>
          <w:color w:val="auto"/>
          <w:lang w:val="en-US" w:eastAsia="en-US" w:bidi="en-US"/>
        </w:rPr>
        <w:t>Past</w:t>
      </w:r>
      <w:r w:rsidRPr="001855A8">
        <w:rPr>
          <w:color w:val="auto"/>
          <w:lang w:eastAsia="en-US" w:bidi="en-US"/>
        </w:rPr>
        <w:t xml:space="preserve"> </w:t>
      </w:r>
      <w:r w:rsidRPr="001855A8">
        <w:rPr>
          <w:color w:val="auto"/>
          <w:lang w:val="en-US" w:eastAsia="en-US" w:bidi="en-US"/>
        </w:rPr>
        <w:t>Continuous</w:t>
      </w:r>
      <w:r w:rsidRPr="001855A8">
        <w:rPr>
          <w:color w:val="auto"/>
          <w:lang w:eastAsia="en-US" w:bidi="en-US"/>
        </w:rPr>
        <w:t xml:space="preserve"> </w:t>
      </w:r>
      <w:r w:rsidRPr="001855A8">
        <w:rPr>
          <w:color w:val="auto"/>
          <w:lang w:val="en-US" w:eastAsia="en-US" w:bidi="en-US"/>
        </w:rPr>
        <w:t>Tense</w:t>
      </w:r>
      <w:r w:rsidRPr="001855A8">
        <w:rPr>
          <w:color w:val="auto"/>
          <w:lang w:eastAsia="en-US" w:bidi="en-US"/>
        </w:rPr>
        <w:t>.</w:t>
      </w:r>
    </w:p>
    <w:p w:rsidR="001C7BDE" w:rsidRPr="001855A8" w:rsidRDefault="00812240">
      <w:pPr>
        <w:pStyle w:val="11"/>
        <w:shd w:val="clear" w:color="auto" w:fill="auto"/>
        <w:ind w:firstLine="720"/>
        <w:jc w:val="both"/>
        <w:rPr>
          <w:color w:val="auto"/>
        </w:rPr>
      </w:pPr>
      <w:r w:rsidRPr="001855A8">
        <w:rPr>
          <w:color w:val="auto"/>
        </w:rPr>
        <w:t>Глаголы в видо</w:t>
      </w:r>
      <w:r w:rsidR="00F4765E" w:rsidRPr="001855A8">
        <w:rPr>
          <w:color w:val="auto"/>
        </w:rPr>
        <w:t xml:space="preserve">временных формах действительного залога в изъявительном наклонении в </w:t>
      </w:r>
      <w:r w:rsidR="00F4765E" w:rsidRPr="001855A8">
        <w:rPr>
          <w:color w:val="auto"/>
          <w:lang w:val="en-US" w:eastAsia="en-US" w:bidi="en-US"/>
        </w:rPr>
        <w:t>Present</w:t>
      </w:r>
      <w:r w:rsidR="00F4765E" w:rsidRPr="001855A8">
        <w:rPr>
          <w:color w:val="auto"/>
          <w:lang w:eastAsia="en-US" w:bidi="en-US"/>
        </w:rPr>
        <w:t>/</w:t>
      </w:r>
      <w:r w:rsidR="00F4765E" w:rsidRPr="001855A8">
        <w:rPr>
          <w:color w:val="auto"/>
          <w:lang w:val="en-US" w:eastAsia="en-US" w:bidi="en-US"/>
        </w:rPr>
        <w:t>Past</w:t>
      </w:r>
      <w:r w:rsidR="00F4765E" w:rsidRPr="001855A8">
        <w:rPr>
          <w:color w:val="auto"/>
          <w:lang w:eastAsia="en-US" w:bidi="en-US"/>
        </w:rPr>
        <w:t xml:space="preserve"> </w:t>
      </w:r>
      <w:r w:rsidR="00F4765E" w:rsidRPr="001855A8">
        <w:rPr>
          <w:color w:val="auto"/>
          <w:lang w:val="en-US" w:eastAsia="en-US" w:bidi="en-US"/>
        </w:rPr>
        <w:t>Continuous</w:t>
      </w:r>
      <w:r w:rsidR="00F4765E" w:rsidRPr="001855A8">
        <w:rPr>
          <w:color w:val="auto"/>
          <w:lang w:eastAsia="en-US" w:bidi="en-US"/>
        </w:rPr>
        <w:t xml:space="preserve"> </w:t>
      </w:r>
      <w:r w:rsidR="00F4765E" w:rsidRPr="001855A8">
        <w:rPr>
          <w:color w:val="auto"/>
          <w:lang w:val="en-US" w:eastAsia="en-US" w:bidi="en-US"/>
        </w:rPr>
        <w:t>Tense</w:t>
      </w:r>
      <w:r w:rsidR="00F4765E" w:rsidRPr="001855A8">
        <w:rPr>
          <w:color w:val="auto"/>
          <w:lang w:eastAsia="en-US" w:bidi="en-US"/>
        </w:rPr>
        <w:t>.</w:t>
      </w:r>
    </w:p>
    <w:p w:rsidR="001C7BDE" w:rsidRPr="001855A8" w:rsidRDefault="00F4765E">
      <w:pPr>
        <w:pStyle w:val="11"/>
        <w:shd w:val="clear" w:color="auto" w:fill="auto"/>
        <w:ind w:firstLine="720"/>
        <w:jc w:val="both"/>
        <w:rPr>
          <w:color w:val="auto"/>
          <w:lang w:val="en-US"/>
        </w:rPr>
      </w:pPr>
      <w:r w:rsidRPr="001855A8">
        <w:rPr>
          <w:color w:val="auto"/>
        </w:rPr>
        <w:t>Модальные</w:t>
      </w:r>
      <w:r w:rsidRPr="001855A8">
        <w:rPr>
          <w:color w:val="auto"/>
          <w:lang w:val="en-US"/>
        </w:rPr>
        <w:t xml:space="preserve"> </w:t>
      </w:r>
      <w:r w:rsidRPr="001855A8">
        <w:rPr>
          <w:color w:val="auto"/>
        </w:rPr>
        <w:t>глаголы</w:t>
      </w:r>
      <w:r w:rsidRPr="001855A8">
        <w:rPr>
          <w:color w:val="auto"/>
          <w:lang w:val="en-US"/>
        </w:rPr>
        <w:t xml:space="preserve"> </w:t>
      </w:r>
      <w:r w:rsidRPr="001855A8">
        <w:rPr>
          <w:color w:val="auto"/>
        </w:rPr>
        <w:t>и</w:t>
      </w:r>
      <w:r w:rsidRPr="001855A8">
        <w:rPr>
          <w:color w:val="auto"/>
          <w:lang w:val="en-US"/>
        </w:rPr>
        <w:t xml:space="preserve"> </w:t>
      </w:r>
      <w:r w:rsidRPr="001855A8">
        <w:rPr>
          <w:color w:val="auto"/>
        </w:rPr>
        <w:t>их</w:t>
      </w:r>
      <w:r w:rsidRPr="001855A8">
        <w:rPr>
          <w:color w:val="auto"/>
          <w:lang w:val="en-US"/>
        </w:rPr>
        <w:t xml:space="preserve"> </w:t>
      </w:r>
      <w:r w:rsidRPr="001855A8">
        <w:rPr>
          <w:color w:val="auto"/>
        </w:rPr>
        <w:t>эквиваленты</w:t>
      </w:r>
      <w:r w:rsidRPr="001855A8">
        <w:rPr>
          <w:color w:val="auto"/>
          <w:lang w:val="en-US"/>
        </w:rPr>
        <w:t xml:space="preserve"> </w:t>
      </w:r>
      <w:r w:rsidRPr="001855A8">
        <w:rPr>
          <w:color w:val="auto"/>
          <w:lang w:val="en-US" w:eastAsia="en-US" w:bidi="en-US"/>
        </w:rPr>
        <w:t>(can/be able to, must/have to, may, should, need).</w:t>
      </w:r>
    </w:p>
    <w:p w:rsidR="001C7BDE" w:rsidRPr="001855A8" w:rsidRDefault="00F4765E">
      <w:pPr>
        <w:pStyle w:val="11"/>
        <w:shd w:val="clear" w:color="auto" w:fill="auto"/>
        <w:ind w:firstLine="720"/>
        <w:jc w:val="both"/>
        <w:rPr>
          <w:color w:val="auto"/>
          <w:lang w:val="en-US"/>
        </w:rPr>
      </w:pPr>
      <w:r w:rsidRPr="001855A8">
        <w:rPr>
          <w:color w:val="auto"/>
        </w:rPr>
        <w:t>Слова</w:t>
      </w:r>
      <w:r w:rsidRPr="001855A8">
        <w:rPr>
          <w:color w:val="auto"/>
          <w:lang w:val="en-US"/>
        </w:rPr>
        <w:t xml:space="preserve">, </w:t>
      </w:r>
      <w:r w:rsidRPr="001855A8">
        <w:rPr>
          <w:color w:val="auto"/>
        </w:rPr>
        <w:t>выражающие</w:t>
      </w:r>
      <w:r w:rsidRPr="001855A8">
        <w:rPr>
          <w:color w:val="auto"/>
          <w:lang w:val="en-US"/>
        </w:rPr>
        <w:t xml:space="preserve"> </w:t>
      </w:r>
      <w:r w:rsidRPr="001855A8">
        <w:rPr>
          <w:color w:val="auto"/>
        </w:rPr>
        <w:t>количество</w:t>
      </w:r>
      <w:r w:rsidRPr="001855A8">
        <w:rPr>
          <w:color w:val="auto"/>
          <w:lang w:val="en-US"/>
        </w:rPr>
        <w:t xml:space="preserve"> </w:t>
      </w:r>
      <w:r w:rsidRPr="001855A8">
        <w:rPr>
          <w:color w:val="auto"/>
          <w:lang w:val="en-US" w:eastAsia="en-US" w:bidi="en-US"/>
        </w:rPr>
        <w:t>(little/a little, few/a few).</w:t>
      </w:r>
    </w:p>
    <w:p w:rsidR="001C7BDE" w:rsidRPr="001855A8" w:rsidRDefault="00F4765E">
      <w:pPr>
        <w:pStyle w:val="11"/>
        <w:shd w:val="clear" w:color="auto" w:fill="auto"/>
        <w:ind w:firstLine="720"/>
        <w:jc w:val="both"/>
        <w:rPr>
          <w:color w:val="auto"/>
        </w:rPr>
      </w:pPr>
      <w:r w:rsidRPr="001855A8">
        <w:rPr>
          <w:color w:val="auto"/>
        </w:rPr>
        <w:t xml:space="preserve">Возвратные, неопределённые местоимения </w:t>
      </w:r>
      <w:r w:rsidRPr="001855A8">
        <w:rPr>
          <w:color w:val="auto"/>
          <w:lang w:eastAsia="en-US" w:bidi="en-US"/>
        </w:rPr>
        <w:t>(</w:t>
      </w:r>
      <w:r w:rsidRPr="001855A8">
        <w:rPr>
          <w:color w:val="auto"/>
          <w:lang w:val="en-US" w:eastAsia="en-US" w:bidi="en-US"/>
        </w:rPr>
        <w:t>some</w:t>
      </w:r>
      <w:r w:rsidRPr="001855A8">
        <w:rPr>
          <w:color w:val="auto"/>
          <w:lang w:eastAsia="en-US" w:bidi="en-US"/>
        </w:rPr>
        <w:t xml:space="preserve">, </w:t>
      </w:r>
      <w:r w:rsidRPr="001855A8">
        <w:rPr>
          <w:color w:val="auto"/>
          <w:lang w:val="en-US" w:eastAsia="en-US" w:bidi="en-US"/>
        </w:rPr>
        <w:t>any</w:t>
      </w:r>
      <w:r w:rsidRPr="001855A8">
        <w:rPr>
          <w:color w:val="auto"/>
          <w:lang w:eastAsia="en-US" w:bidi="en-US"/>
        </w:rPr>
        <w:t xml:space="preserve">) </w:t>
      </w:r>
      <w:r w:rsidRPr="001855A8">
        <w:rPr>
          <w:color w:val="auto"/>
        </w:rPr>
        <w:t xml:space="preserve">и их производные </w:t>
      </w:r>
      <w:r w:rsidRPr="001855A8">
        <w:rPr>
          <w:color w:val="auto"/>
          <w:lang w:eastAsia="en-US" w:bidi="en-US"/>
        </w:rPr>
        <w:t>(</w:t>
      </w:r>
      <w:r w:rsidRPr="001855A8">
        <w:rPr>
          <w:color w:val="auto"/>
          <w:lang w:val="en-US" w:eastAsia="en-US" w:bidi="en-US"/>
        </w:rPr>
        <w:t>somebody</w:t>
      </w:r>
      <w:r w:rsidRPr="001855A8">
        <w:rPr>
          <w:color w:val="auto"/>
          <w:lang w:eastAsia="en-US" w:bidi="en-US"/>
        </w:rPr>
        <w:t xml:space="preserve">, </w:t>
      </w:r>
      <w:r w:rsidRPr="001855A8">
        <w:rPr>
          <w:color w:val="auto"/>
          <w:lang w:val="en-US" w:eastAsia="en-US" w:bidi="en-US"/>
        </w:rPr>
        <w:t>anybody</w:t>
      </w:r>
      <w:r w:rsidRPr="001855A8">
        <w:rPr>
          <w:color w:val="auto"/>
          <w:lang w:eastAsia="en-US" w:bidi="en-US"/>
        </w:rPr>
        <w:t xml:space="preserve">; </w:t>
      </w:r>
      <w:r w:rsidRPr="001855A8">
        <w:rPr>
          <w:color w:val="auto"/>
          <w:lang w:val="en-US" w:eastAsia="en-US" w:bidi="en-US"/>
        </w:rPr>
        <w:t>something</w:t>
      </w:r>
      <w:r w:rsidRPr="001855A8">
        <w:rPr>
          <w:color w:val="auto"/>
          <w:lang w:eastAsia="en-US" w:bidi="en-US"/>
        </w:rPr>
        <w:t xml:space="preserve">, </w:t>
      </w:r>
      <w:r w:rsidRPr="001855A8">
        <w:rPr>
          <w:color w:val="auto"/>
          <w:lang w:val="en-US" w:eastAsia="en-US" w:bidi="en-US"/>
        </w:rPr>
        <w:t>anything</w:t>
      </w:r>
      <w:r w:rsidRPr="001855A8">
        <w:rPr>
          <w:color w:val="auto"/>
          <w:lang w:eastAsia="en-US" w:bidi="en-US"/>
        </w:rPr>
        <w:t xml:space="preserve"> </w:t>
      </w:r>
      <w:r w:rsidRPr="001855A8">
        <w:rPr>
          <w:color w:val="auto"/>
        </w:rPr>
        <w:t xml:space="preserve">и другие) </w:t>
      </w:r>
      <w:r w:rsidRPr="001855A8">
        <w:rPr>
          <w:color w:val="auto"/>
          <w:lang w:val="en-US" w:eastAsia="en-US" w:bidi="en-US"/>
        </w:rPr>
        <w:t>every</w:t>
      </w:r>
      <w:r w:rsidRPr="001855A8">
        <w:rPr>
          <w:color w:val="auto"/>
          <w:lang w:eastAsia="en-US" w:bidi="en-US"/>
        </w:rPr>
        <w:t xml:space="preserve"> </w:t>
      </w:r>
      <w:r w:rsidRPr="001855A8">
        <w:rPr>
          <w:color w:val="auto"/>
        </w:rPr>
        <w:t xml:space="preserve">и производные </w:t>
      </w:r>
      <w:r w:rsidRPr="001855A8">
        <w:rPr>
          <w:color w:val="auto"/>
          <w:lang w:eastAsia="en-US" w:bidi="en-US"/>
        </w:rPr>
        <w:t>(</w:t>
      </w:r>
      <w:r w:rsidRPr="001855A8">
        <w:rPr>
          <w:color w:val="auto"/>
          <w:lang w:val="en-US" w:eastAsia="en-US" w:bidi="en-US"/>
        </w:rPr>
        <w:t>everybody</w:t>
      </w:r>
      <w:r w:rsidRPr="001855A8">
        <w:rPr>
          <w:color w:val="auto"/>
          <w:lang w:eastAsia="en-US" w:bidi="en-US"/>
        </w:rPr>
        <w:t xml:space="preserve">, </w:t>
      </w:r>
      <w:r w:rsidRPr="001855A8">
        <w:rPr>
          <w:color w:val="auto"/>
          <w:lang w:val="en-US" w:eastAsia="en-US" w:bidi="en-US"/>
        </w:rPr>
        <w:t>everything</w:t>
      </w:r>
      <w:r w:rsidRPr="001855A8">
        <w:rPr>
          <w:color w:val="auto"/>
          <w:lang w:eastAsia="en-US" w:bidi="en-US"/>
        </w:rPr>
        <w:t xml:space="preserve"> </w:t>
      </w:r>
      <w:r w:rsidRPr="001855A8">
        <w:rPr>
          <w:color w:val="auto"/>
        </w:rPr>
        <w:t>и другие) в повествовательных (утвердительных и отрицательных) и вопросительных предложениях.</w:t>
      </w:r>
    </w:p>
    <w:p w:rsidR="001C7BDE" w:rsidRPr="001855A8" w:rsidRDefault="00F4765E">
      <w:pPr>
        <w:pStyle w:val="11"/>
        <w:shd w:val="clear" w:color="auto" w:fill="auto"/>
        <w:ind w:firstLine="720"/>
        <w:jc w:val="both"/>
        <w:rPr>
          <w:color w:val="auto"/>
        </w:rPr>
      </w:pPr>
      <w:r w:rsidRPr="001855A8">
        <w:rPr>
          <w:color w:val="auto"/>
        </w:rPr>
        <w:t>Числительные для обозначения дат и больших чисел (100-1000).</w:t>
      </w:r>
    </w:p>
    <w:p w:rsidR="001C7BDE" w:rsidRPr="001855A8" w:rsidRDefault="00F4765E">
      <w:pPr>
        <w:pStyle w:val="11"/>
        <w:shd w:val="clear" w:color="auto" w:fill="auto"/>
        <w:ind w:firstLine="720"/>
        <w:jc w:val="both"/>
        <w:rPr>
          <w:color w:val="auto"/>
        </w:rPr>
      </w:pPr>
      <w:r w:rsidRPr="001855A8">
        <w:rPr>
          <w:color w:val="auto"/>
        </w:rPr>
        <w:t>Социокультурные знания и умения.</w:t>
      </w:r>
    </w:p>
    <w:p w:rsidR="001C7BDE" w:rsidRPr="001855A8" w:rsidRDefault="00F4765E">
      <w:pPr>
        <w:pStyle w:val="11"/>
        <w:shd w:val="clear" w:color="auto" w:fill="auto"/>
        <w:ind w:firstLine="720"/>
        <w:jc w:val="both"/>
        <w:rPr>
          <w:color w:val="auto"/>
        </w:rPr>
      </w:pPr>
      <w:r w:rsidRPr="001855A8">
        <w:rPr>
          <w:color w:val="auto"/>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C7BDE" w:rsidRPr="001855A8" w:rsidRDefault="00F4765E">
      <w:pPr>
        <w:pStyle w:val="11"/>
        <w:shd w:val="clear" w:color="auto" w:fill="auto"/>
        <w:ind w:firstLine="720"/>
        <w:jc w:val="both"/>
        <w:rPr>
          <w:color w:val="auto"/>
        </w:rPr>
      </w:pPr>
      <w:r w:rsidRPr="001855A8">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C7BDE" w:rsidRPr="001855A8" w:rsidRDefault="00F4765E">
      <w:pPr>
        <w:pStyle w:val="11"/>
        <w:shd w:val="clear" w:color="auto" w:fill="auto"/>
        <w:tabs>
          <w:tab w:val="left" w:pos="1570"/>
          <w:tab w:val="left" w:pos="2914"/>
          <w:tab w:val="left" w:pos="4152"/>
          <w:tab w:val="left" w:pos="5717"/>
          <w:tab w:val="left" w:pos="6691"/>
          <w:tab w:val="left" w:pos="8227"/>
        </w:tabs>
        <w:ind w:firstLine="720"/>
        <w:jc w:val="both"/>
        <w:rPr>
          <w:color w:val="auto"/>
        </w:rPr>
      </w:pPr>
      <w:r w:rsidRPr="001855A8">
        <w:rPr>
          <w:color w:val="auto"/>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w:t>
      </w:r>
      <w:r w:rsidR="00812240" w:rsidRPr="001855A8">
        <w:rPr>
          <w:color w:val="auto"/>
        </w:rPr>
        <w:t>х праздников (Рождества, Нового года,</w:t>
      </w:r>
      <w:r w:rsidR="00812240" w:rsidRPr="001855A8">
        <w:rPr>
          <w:color w:val="auto"/>
        </w:rPr>
        <w:tab/>
        <w:t>Дня матери</w:t>
      </w:r>
      <w:r w:rsidR="00812240" w:rsidRPr="001855A8">
        <w:rPr>
          <w:color w:val="auto"/>
        </w:rPr>
        <w:tab/>
        <w:t>и</w:t>
      </w:r>
      <w:r w:rsidR="00812240" w:rsidRPr="001855A8">
        <w:rPr>
          <w:color w:val="auto"/>
        </w:rPr>
        <w:tab/>
        <w:t xml:space="preserve">других </w:t>
      </w:r>
      <w:r w:rsidRPr="001855A8">
        <w:rPr>
          <w:color w:val="auto"/>
        </w:rPr>
        <w:t>праздников),</w:t>
      </w:r>
    </w:p>
    <w:p w:rsidR="001C7BDE" w:rsidRPr="001855A8" w:rsidRDefault="00F4765E" w:rsidP="00812240">
      <w:pPr>
        <w:pStyle w:val="11"/>
        <w:shd w:val="clear" w:color="auto" w:fill="auto"/>
        <w:tabs>
          <w:tab w:val="left" w:pos="3797"/>
          <w:tab w:val="left" w:pos="6067"/>
          <w:tab w:val="left" w:pos="8592"/>
        </w:tabs>
        <w:ind w:firstLine="0"/>
        <w:jc w:val="both"/>
        <w:rPr>
          <w:color w:val="auto"/>
        </w:rPr>
      </w:pPr>
      <w:r w:rsidRPr="001855A8">
        <w:rPr>
          <w:color w:val="auto"/>
        </w:rPr>
        <w:t>с особенностями образа жизни и культуры страны (стран) изучаемого языка (изве</w:t>
      </w:r>
      <w:r w:rsidR="00812240" w:rsidRPr="001855A8">
        <w:rPr>
          <w:color w:val="auto"/>
        </w:rPr>
        <w:t xml:space="preserve">стными достопримечательностями, </w:t>
      </w:r>
      <w:r w:rsidRPr="001855A8">
        <w:rPr>
          <w:color w:val="auto"/>
        </w:rPr>
        <w:t>нек</w:t>
      </w:r>
      <w:r w:rsidR="00812240" w:rsidRPr="001855A8">
        <w:rPr>
          <w:color w:val="auto"/>
        </w:rPr>
        <w:t xml:space="preserve">оторыми </w:t>
      </w:r>
      <w:r w:rsidRPr="001855A8">
        <w:rPr>
          <w:color w:val="auto"/>
        </w:rPr>
        <w:t>выдающимися</w:t>
      </w:r>
      <w:r w:rsidRPr="001855A8">
        <w:rPr>
          <w:color w:val="auto"/>
        </w:rPr>
        <w:tab/>
        <w:t>людьми),</w:t>
      </w:r>
      <w:r w:rsidR="00812240" w:rsidRPr="001855A8">
        <w:rPr>
          <w:color w:val="auto"/>
        </w:rPr>
        <w:t xml:space="preserve"> </w:t>
      </w:r>
      <w:r w:rsidRPr="001855A8">
        <w:rPr>
          <w:color w:val="auto"/>
        </w:rPr>
        <w:t>с доступными в языковом отношении образцами детской поэзии и прозы на английском языке.</w:t>
      </w:r>
    </w:p>
    <w:p w:rsidR="001C7BDE" w:rsidRPr="001855A8" w:rsidRDefault="00F4765E">
      <w:pPr>
        <w:pStyle w:val="11"/>
        <w:shd w:val="clear" w:color="auto" w:fill="auto"/>
        <w:ind w:firstLine="720"/>
        <w:jc w:val="both"/>
        <w:rPr>
          <w:color w:val="auto"/>
        </w:rPr>
      </w:pPr>
      <w:r w:rsidRPr="001855A8">
        <w:rPr>
          <w:color w:val="auto"/>
        </w:rPr>
        <w:t>Развитие умений:</w:t>
      </w:r>
    </w:p>
    <w:p w:rsidR="001C7BDE" w:rsidRPr="001855A8" w:rsidRDefault="00F4765E">
      <w:pPr>
        <w:pStyle w:val="11"/>
        <w:shd w:val="clear" w:color="auto" w:fill="auto"/>
        <w:ind w:firstLine="720"/>
        <w:jc w:val="both"/>
        <w:rPr>
          <w:color w:val="auto"/>
        </w:rPr>
      </w:pPr>
      <w:r w:rsidRPr="001855A8">
        <w:rPr>
          <w:color w:val="auto"/>
        </w:rPr>
        <w:t>писать свои имя и фамилию, а также имена и фамилии своих родственников и друзей на английском языке;</w:t>
      </w:r>
    </w:p>
    <w:p w:rsidR="001C7BDE" w:rsidRPr="001855A8" w:rsidRDefault="00F4765E">
      <w:pPr>
        <w:pStyle w:val="11"/>
        <w:shd w:val="clear" w:color="auto" w:fill="auto"/>
        <w:ind w:firstLine="720"/>
        <w:jc w:val="both"/>
        <w:rPr>
          <w:color w:val="auto"/>
        </w:rPr>
      </w:pPr>
      <w:r w:rsidRPr="001855A8">
        <w:rPr>
          <w:color w:val="auto"/>
        </w:rPr>
        <w:t>правильно оформлять свой адрес на английском языке (в анкете, формуляре);</w:t>
      </w:r>
    </w:p>
    <w:p w:rsidR="001C7BDE" w:rsidRPr="001855A8" w:rsidRDefault="00F4765E">
      <w:pPr>
        <w:pStyle w:val="11"/>
        <w:shd w:val="clear" w:color="auto" w:fill="auto"/>
        <w:ind w:firstLine="720"/>
        <w:jc w:val="both"/>
        <w:rPr>
          <w:color w:val="auto"/>
        </w:rPr>
      </w:pPr>
      <w:r w:rsidRPr="001855A8">
        <w:rPr>
          <w:color w:val="auto"/>
        </w:rPr>
        <w:t>кратко представлять Россию и страну (страны) изучаемого языка;</w:t>
      </w:r>
    </w:p>
    <w:p w:rsidR="001C7BDE" w:rsidRPr="001855A8" w:rsidRDefault="00F4765E">
      <w:pPr>
        <w:pStyle w:val="11"/>
        <w:shd w:val="clear" w:color="auto" w:fill="auto"/>
        <w:ind w:firstLine="720"/>
        <w:jc w:val="both"/>
        <w:rPr>
          <w:color w:val="auto"/>
        </w:rPr>
      </w:pPr>
      <w:r w:rsidRPr="001855A8">
        <w:rPr>
          <w:color w:val="auto"/>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C7BDE" w:rsidRPr="001855A8" w:rsidRDefault="00F4765E">
      <w:pPr>
        <w:pStyle w:val="11"/>
        <w:shd w:val="clear" w:color="auto" w:fill="auto"/>
        <w:ind w:firstLine="720"/>
        <w:jc w:val="both"/>
        <w:rPr>
          <w:color w:val="auto"/>
        </w:rPr>
      </w:pPr>
      <w:r w:rsidRPr="001855A8">
        <w:rPr>
          <w:color w:val="auto"/>
        </w:rPr>
        <w:t>кратко рассказывать о выдающихся людях родной страны и страны (стран) изучаемого языка (учёных, писателях, поэтах).</w:t>
      </w:r>
    </w:p>
    <w:p w:rsidR="001C7BDE" w:rsidRPr="001855A8" w:rsidRDefault="00F4765E">
      <w:pPr>
        <w:pStyle w:val="11"/>
        <w:shd w:val="clear" w:color="auto" w:fill="auto"/>
        <w:ind w:firstLine="720"/>
        <w:jc w:val="both"/>
        <w:rPr>
          <w:color w:val="auto"/>
        </w:rPr>
      </w:pPr>
      <w:r w:rsidRPr="001855A8">
        <w:rPr>
          <w:color w:val="auto"/>
        </w:rPr>
        <w:t>Компенсаторные умения.</w:t>
      </w:r>
    </w:p>
    <w:p w:rsidR="001C7BDE" w:rsidRPr="001855A8" w:rsidRDefault="00F4765E">
      <w:pPr>
        <w:pStyle w:val="11"/>
        <w:shd w:val="clear" w:color="auto" w:fill="auto"/>
        <w:ind w:firstLine="720"/>
        <w:jc w:val="both"/>
        <w:rPr>
          <w:color w:val="auto"/>
        </w:rPr>
      </w:pPr>
      <w:r w:rsidRPr="001855A8">
        <w:rPr>
          <w:color w:val="auto"/>
        </w:rPr>
        <w:t>Использование при чтении и аудировании языковой догадки, в том числе контекстуальной.</w:t>
      </w:r>
    </w:p>
    <w:p w:rsidR="001C7BDE" w:rsidRPr="001855A8" w:rsidRDefault="00F4765E">
      <w:pPr>
        <w:pStyle w:val="11"/>
        <w:shd w:val="clear" w:color="auto" w:fill="auto"/>
        <w:ind w:firstLine="720"/>
        <w:jc w:val="both"/>
        <w:rPr>
          <w:color w:val="auto"/>
        </w:rPr>
      </w:pPr>
      <w:r w:rsidRPr="001855A8">
        <w:rPr>
          <w:color w:val="auto"/>
        </w:rPr>
        <w:t>Использование в качестве опоры при порождении собственных высказываний ключевых слов, плана.</w:t>
      </w:r>
    </w:p>
    <w:p w:rsidR="001C7BDE" w:rsidRPr="001855A8" w:rsidRDefault="00F4765E">
      <w:pPr>
        <w:pStyle w:val="11"/>
        <w:shd w:val="clear" w:color="auto" w:fill="auto"/>
        <w:ind w:firstLine="720"/>
        <w:jc w:val="both"/>
        <w:rPr>
          <w:color w:val="auto"/>
        </w:rPr>
      </w:pPr>
      <w:r w:rsidRPr="001855A8">
        <w:rPr>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C7BDE" w:rsidRPr="001855A8" w:rsidRDefault="00F4765E">
      <w:pPr>
        <w:pStyle w:val="11"/>
        <w:shd w:val="clear" w:color="auto" w:fill="auto"/>
        <w:ind w:firstLine="720"/>
        <w:jc w:val="both"/>
        <w:rPr>
          <w:color w:val="auto"/>
        </w:rPr>
      </w:pPr>
      <w:r w:rsidRPr="001855A8">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7 классе</w:t>
      </w:r>
    </w:p>
    <w:p w:rsidR="001C7BDE" w:rsidRPr="001855A8" w:rsidRDefault="00F4765E">
      <w:pPr>
        <w:pStyle w:val="11"/>
        <w:shd w:val="clear" w:color="auto" w:fill="auto"/>
        <w:ind w:firstLine="720"/>
        <w:jc w:val="both"/>
        <w:rPr>
          <w:color w:val="auto"/>
        </w:rPr>
      </w:pPr>
      <w:r w:rsidRPr="001855A8">
        <w:rPr>
          <w:color w:val="auto"/>
        </w:rPr>
        <w:t>Коммуникативные умения.</w:t>
      </w:r>
    </w:p>
    <w:p w:rsidR="001C7BDE" w:rsidRPr="001855A8" w:rsidRDefault="00F4765E">
      <w:pPr>
        <w:pStyle w:val="11"/>
        <w:shd w:val="clear" w:color="auto" w:fill="auto"/>
        <w:ind w:firstLine="720"/>
        <w:jc w:val="both"/>
        <w:rPr>
          <w:color w:val="auto"/>
        </w:rPr>
      </w:pPr>
      <w:r w:rsidRPr="001855A8">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C7BDE" w:rsidRPr="001855A8" w:rsidRDefault="00F4765E">
      <w:pPr>
        <w:pStyle w:val="11"/>
        <w:shd w:val="clear" w:color="auto" w:fill="auto"/>
        <w:ind w:firstLine="720"/>
        <w:jc w:val="both"/>
        <w:rPr>
          <w:color w:val="auto"/>
        </w:rPr>
      </w:pPr>
      <w:r w:rsidRPr="001855A8">
        <w:rPr>
          <w:color w:val="auto"/>
        </w:rPr>
        <w:t xml:space="preserve">Взаимоотношения в семье и с друзьями. Семейные праздники. Обязанности по </w:t>
      </w:r>
      <w:r w:rsidRPr="001855A8">
        <w:rPr>
          <w:color w:val="auto"/>
        </w:rPr>
        <w:lastRenderedPageBreak/>
        <w:t>дому.</w:t>
      </w:r>
    </w:p>
    <w:p w:rsidR="001C7BDE" w:rsidRPr="001855A8" w:rsidRDefault="00F4765E">
      <w:pPr>
        <w:pStyle w:val="11"/>
        <w:shd w:val="clear" w:color="auto" w:fill="auto"/>
        <w:ind w:firstLine="720"/>
        <w:jc w:val="both"/>
        <w:rPr>
          <w:color w:val="auto"/>
        </w:rPr>
      </w:pPr>
      <w:r w:rsidRPr="001855A8">
        <w:rPr>
          <w:color w:val="auto"/>
        </w:rPr>
        <w:t>Внешность и характер человека (литературного персонажа).</w:t>
      </w:r>
    </w:p>
    <w:p w:rsidR="001C7BDE" w:rsidRPr="001855A8" w:rsidRDefault="00F4765E">
      <w:pPr>
        <w:pStyle w:val="11"/>
        <w:shd w:val="clear" w:color="auto" w:fill="auto"/>
        <w:ind w:firstLine="720"/>
        <w:jc w:val="both"/>
        <w:rPr>
          <w:color w:val="auto"/>
        </w:rPr>
      </w:pPr>
      <w:r w:rsidRPr="001855A8">
        <w:rPr>
          <w:color w:val="auto"/>
        </w:rPr>
        <w:t>Досуг и увлечения (хобби) современного подростка (чтение, кино, театр, музей, спорт, музыка).</w:t>
      </w:r>
    </w:p>
    <w:p w:rsidR="001C7BDE" w:rsidRPr="001855A8" w:rsidRDefault="00F4765E">
      <w:pPr>
        <w:pStyle w:val="11"/>
        <w:shd w:val="clear" w:color="auto" w:fill="auto"/>
        <w:ind w:firstLine="720"/>
        <w:jc w:val="both"/>
        <w:rPr>
          <w:color w:val="auto"/>
        </w:rPr>
      </w:pPr>
      <w:r w:rsidRPr="001855A8">
        <w:rPr>
          <w:color w:val="auto"/>
        </w:rPr>
        <w:t>Здоровый образ жизни: режим труда и отдыха, фитнес, сбалансированное питание.</w:t>
      </w:r>
    </w:p>
    <w:p w:rsidR="001C7BDE" w:rsidRPr="001855A8" w:rsidRDefault="00F4765E">
      <w:pPr>
        <w:pStyle w:val="11"/>
        <w:shd w:val="clear" w:color="auto" w:fill="auto"/>
        <w:ind w:firstLine="720"/>
        <w:jc w:val="both"/>
        <w:rPr>
          <w:color w:val="auto"/>
        </w:rPr>
      </w:pPr>
      <w:r w:rsidRPr="001855A8">
        <w:rPr>
          <w:color w:val="auto"/>
        </w:rPr>
        <w:t>Покупки: одежда, обувь и продукты питания.</w:t>
      </w:r>
    </w:p>
    <w:p w:rsidR="001C7BDE" w:rsidRPr="001855A8" w:rsidRDefault="00F4765E">
      <w:pPr>
        <w:pStyle w:val="11"/>
        <w:shd w:val="clear" w:color="auto" w:fill="auto"/>
        <w:ind w:firstLine="720"/>
        <w:jc w:val="both"/>
        <w:rPr>
          <w:color w:val="auto"/>
        </w:rPr>
      </w:pPr>
      <w:r w:rsidRPr="001855A8">
        <w:rPr>
          <w:color w:val="auto"/>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1C7BDE" w:rsidRPr="001855A8" w:rsidRDefault="00F4765E">
      <w:pPr>
        <w:pStyle w:val="11"/>
        <w:shd w:val="clear" w:color="auto" w:fill="auto"/>
        <w:ind w:firstLine="720"/>
        <w:jc w:val="both"/>
        <w:rPr>
          <w:color w:val="auto"/>
        </w:rPr>
      </w:pPr>
      <w:r w:rsidRPr="001855A8">
        <w:rPr>
          <w:color w:val="auto"/>
        </w:rPr>
        <w:t>Каникулы в различное время года. Виды отдыха. Путешествия по России и зарубежным странам.</w:t>
      </w:r>
    </w:p>
    <w:p w:rsidR="001C7BDE" w:rsidRPr="001855A8" w:rsidRDefault="00F4765E">
      <w:pPr>
        <w:pStyle w:val="11"/>
        <w:shd w:val="clear" w:color="auto" w:fill="auto"/>
        <w:ind w:firstLine="720"/>
        <w:jc w:val="both"/>
        <w:rPr>
          <w:color w:val="auto"/>
        </w:rPr>
      </w:pPr>
      <w:r w:rsidRPr="001855A8">
        <w:rPr>
          <w:color w:val="auto"/>
        </w:rPr>
        <w:t>Природа: дикие и домашние животные. Климат, погода.</w:t>
      </w:r>
    </w:p>
    <w:p w:rsidR="001C7BDE" w:rsidRPr="001855A8" w:rsidRDefault="00F4765E">
      <w:pPr>
        <w:pStyle w:val="11"/>
        <w:shd w:val="clear" w:color="auto" w:fill="auto"/>
        <w:ind w:firstLine="720"/>
        <w:jc w:val="both"/>
        <w:rPr>
          <w:color w:val="auto"/>
        </w:rPr>
      </w:pPr>
      <w:r w:rsidRPr="001855A8">
        <w:rPr>
          <w:color w:val="auto"/>
        </w:rPr>
        <w:t>Жизнь в городе и сельской местности. Описание родного города (села). Транспорт.</w:t>
      </w:r>
    </w:p>
    <w:p w:rsidR="001C7BDE" w:rsidRPr="001855A8" w:rsidRDefault="00F4765E">
      <w:pPr>
        <w:pStyle w:val="11"/>
        <w:shd w:val="clear" w:color="auto" w:fill="auto"/>
        <w:ind w:firstLine="720"/>
        <w:jc w:val="both"/>
        <w:rPr>
          <w:color w:val="auto"/>
        </w:rPr>
      </w:pPr>
      <w:r w:rsidRPr="001855A8">
        <w:rPr>
          <w:color w:val="auto"/>
        </w:rPr>
        <w:t>Средства массовой информации (телевидение, журналы, Интернет).</w:t>
      </w:r>
    </w:p>
    <w:p w:rsidR="001C7BDE" w:rsidRPr="001855A8" w:rsidRDefault="00F4765E">
      <w:pPr>
        <w:pStyle w:val="11"/>
        <w:shd w:val="clear" w:color="auto" w:fill="auto"/>
        <w:ind w:firstLine="720"/>
        <w:jc w:val="both"/>
        <w:rPr>
          <w:color w:val="auto"/>
        </w:rPr>
      </w:pPr>
      <w:r w:rsidRPr="001855A8">
        <w:rPr>
          <w:color w:val="auto"/>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C7BDE" w:rsidRPr="001855A8" w:rsidRDefault="00F4765E">
      <w:pPr>
        <w:pStyle w:val="11"/>
        <w:shd w:val="clear" w:color="auto" w:fill="auto"/>
        <w:ind w:firstLine="720"/>
        <w:jc w:val="both"/>
        <w:rPr>
          <w:color w:val="auto"/>
        </w:rPr>
      </w:pPr>
      <w:r w:rsidRPr="001855A8">
        <w:rPr>
          <w:color w:val="auto"/>
        </w:rPr>
        <w:t>Выдающиеся люди родной страны и страны (стран) изучаемого языка: учёные, писатели, поэты, спортсмены.</w:t>
      </w:r>
    </w:p>
    <w:p w:rsidR="001C7BDE" w:rsidRPr="001855A8" w:rsidRDefault="00F4765E">
      <w:pPr>
        <w:pStyle w:val="11"/>
        <w:shd w:val="clear" w:color="auto" w:fill="auto"/>
        <w:ind w:firstLine="720"/>
        <w:jc w:val="both"/>
        <w:rPr>
          <w:color w:val="auto"/>
        </w:rPr>
      </w:pPr>
      <w:r w:rsidRPr="001855A8">
        <w:rPr>
          <w:color w:val="auto"/>
        </w:rPr>
        <w:t>Говорение.</w:t>
      </w:r>
    </w:p>
    <w:p w:rsidR="001C7BDE" w:rsidRPr="001855A8" w:rsidRDefault="00F4765E">
      <w:pPr>
        <w:pStyle w:val="11"/>
        <w:shd w:val="clear" w:color="auto" w:fill="auto"/>
        <w:ind w:firstLine="720"/>
        <w:jc w:val="both"/>
        <w:rPr>
          <w:color w:val="auto"/>
        </w:rPr>
      </w:pPr>
      <w:r w:rsidRPr="001855A8">
        <w:rPr>
          <w:color w:val="auto"/>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C7BDE" w:rsidRPr="001855A8" w:rsidRDefault="00F4765E">
      <w:pPr>
        <w:pStyle w:val="11"/>
        <w:shd w:val="clear" w:color="auto" w:fill="auto"/>
        <w:ind w:firstLine="720"/>
        <w:jc w:val="both"/>
        <w:rPr>
          <w:color w:val="auto"/>
        </w:rPr>
      </w:pPr>
      <w:r w:rsidRPr="001855A8">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C7BDE" w:rsidRPr="001855A8" w:rsidRDefault="00F4765E">
      <w:pPr>
        <w:pStyle w:val="11"/>
        <w:shd w:val="clear" w:color="auto" w:fill="auto"/>
        <w:ind w:firstLine="720"/>
        <w:jc w:val="both"/>
        <w:rPr>
          <w:color w:val="auto"/>
        </w:rPr>
      </w:pPr>
      <w:r w:rsidRPr="001855A8">
        <w:rPr>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C7BDE" w:rsidRPr="001855A8" w:rsidRDefault="00F4765E">
      <w:pPr>
        <w:pStyle w:val="11"/>
        <w:shd w:val="clear" w:color="auto" w:fill="auto"/>
        <w:ind w:firstLine="720"/>
        <w:jc w:val="both"/>
        <w:rPr>
          <w:color w:val="auto"/>
        </w:rPr>
      </w:pPr>
      <w:r w:rsidRPr="001855A8">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C7BDE" w:rsidRPr="001855A8" w:rsidRDefault="00F4765E">
      <w:pPr>
        <w:pStyle w:val="11"/>
        <w:shd w:val="clear" w:color="auto" w:fill="auto"/>
        <w:ind w:firstLine="720"/>
        <w:jc w:val="both"/>
        <w:rPr>
          <w:color w:val="auto"/>
        </w:rPr>
      </w:pPr>
      <w:r w:rsidRPr="001855A8">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C7BDE" w:rsidRPr="001855A8" w:rsidRDefault="00F4765E">
      <w:pPr>
        <w:pStyle w:val="11"/>
        <w:shd w:val="clear" w:color="auto" w:fill="auto"/>
        <w:ind w:firstLine="720"/>
        <w:jc w:val="both"/>
        <w:rPr>
          <w:color w:val="auto"/>
        </w:rPr>
      </w:pPr>
      <w:r w:rsidRPr="001855A8">
        <w:rPr>
          <w:color w:val="auto"/>
        </w:rPr>
        <w:t>Объём диалога - до 6 реплик со стороны каждого собеседника.</w:t>
      </w:r>
    </w:p>
    <w:p w:rsidR="001C7BDE" w:rsidRPr="001855A8" w:rsidRDefault="00F4765E">
      <w:pPr>
        <w:pStyle w:val="11"/>
        <w:shd w:val="clear" w:color="auto" w:fill="auto"/>
        <w:ind w:firstLine="720"/>
        <w:jc w:val="both"/>
        <w:rPr>
          <w:color w:val="auto"/>
        </w:rPr>
      </w:pPr>
      <w:r w:rsidRPr="001855A8">
        <w:rPr>
          <w:color w:val="auto"/>
        </w:rPr>
        <w:t>Развитие коммуникативных умений монологической речи:</w:t>
      </w:r>
    </w:p>
    <w:p w:rsidR="001C7BDE" w:rsidRPr="001855A8" w:rsidRDefault="00F4765E">
      <w:pPr>
        <w:pStyle w:val="11"/>
        <w:shd w:val="clear" w:color="auto" w:fill="auto"/>
        <w:ind w:firstLine="720"/>
        <w:jc w:val="both"/>
        <w:rPr>
          <w:color w:val="auto"/>
        </w:rPr>
      </w:pPr>
      <w:r w:rsidRPr="001855A8">
        <w:rPr>
          <w:color w:val="auto"/>
        </w:rPr>
        <w:t>создание устных связных монологических высказываний с использованием основных коммуникативных типов речи:</w:t>
      </w:r>
    </w:p>
    <w:p w:rsidR="001C7BDE" w:rsidRPr="001855A8" w:rsidRDefault="00F4765E">
      <w:pPr>
        <w:pStyle w:val="11"/>
        <w:shd w:val="clear" w:color="auto" w:fill="auto"/>
        <w:ind w:firstLine="720"/>
        <w:jc w:val="both"/>
        <w:rPr>
          <w:color w:val="auto"/>
        </w:rPr>
      </w:pPr>
      <w:r w:rsidRPr="001855A8">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C7BDE" w:rsidRPr="001855A8" w:rsidRDefault="00F4765E">
      <w:pPr>
        <w:pStyle w:val="11"/>
        <w:shd w:val="clear" w:color="auto" w:fill="auto"/>
        <w:ind w:firstLine="720"/>
        <w:jc w:val="both"/>
        <w:rPr>
          <w:color w:val="auto"/>
        </w:rPr>
      </w:pPr>
      <w:r w:rsidRPr="001855A8">
        <w:rPr>
          <w:color w:val="auto"/>
        </w:rPr>
        <w:t>повествование (сообщение);</w:t>
      </w:r>
    </w:p>
    <w:p w:rsidR="001C7BDE" w:rsidRPr="001855A8" w:rsidRDefault="00F4765E">
      <w:pPr>
        <w:pStyle w:val="11"/>
        <w:shd w:val="clear" w:color="auto" w:fill="auto"/>
        <w:ind w:left="720" w:firstLine="0"/>
        <w:jc w:val="both"/>
        <w:rPr>
          <w:color w:val="auto"/>
        </w:rPr>
      </w:pPr>
      <w:r w:rsidRPr="001855A8">
        <w:rPr>
          <w:color w:val="auto"/>
        </w:rPr>
        <w:t>изложение (пересказ) основного содержания, прочитанного (прослушанного) текста; краткое изложение результатов выполненной проектной работы.</w:t>
      </w:r>
    </w:p>
    <w:p w:rsidR="001C7BDE" w:rsidRPr="001855A8" w:rsidRDefault="00F4765E">
      <w:pPr>
        <w:pStyle w:val="11"/>
        <w:shd w:val="clear" w:color="auto" w:fill="auto"/>
        <w:ind w:firstLine="720"/>
        <w:jc w:val="both"/>
        <w:rPr>
          <w:color w:val="auto"/>
        </w:rPr>
      </w:pPr>
      <w:r w:rsidRPr="001855A8">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rsidR="001C7BDE" w:rsidRPr="001855A8" w:rsidRDefault="00F4765E">
      <w:pPr>
        <w:pStyle w:val="11"/>
        <w:shd w:val="clear" w:color="auto" w:fill="auto"/>
        <w:ind w:firstLine="720"/>
        <w:jc w:val="both"/>
        <w:rPr>
          <w:color w:val="auto"/>
        </w:rPr>
      </w:pPr>
      <w:r w:rsidRPr="001855A8">
        <w:rPr>
          <w:color w:val="auto"/>
        </w:rPr>
        <w:t>Объём монологического высказывания - 8-9 фраз.</w:t>
      </w:r>
    </w:p>
    <w:p w:rsidR="001C7BDE" w:rsidRPr="001855A8" w:rsidRDefault="00F4765E">
      <w:pPr>
        <w:pStyle w:val="11"/>
        <w:shd w:val="clear" w:color="auto" w:fill="auto"/>
        <w:ind w:firstLine="720"/>
        <w:jc w:val="both"/>
        <w:rPr>
          <w:color w:val="auto"/>
        </w:rPr>
      </w:pPr>
      <w:r w:rsidRPr="001855A8">
        <w:rPr>
          <w:color w:val="auto"/>
        </w:rPr>
        <w:lastRenderedPageBreak/>
        <w:t>Аудирование.</w:t>
      </w:r>
    </w:p>
    <w:p w:rsidR="001C7BDE" w:rsidRPr="001855A8" w:rsidRDefault="00F4765E">
      <w:pPr>
        <w:pStyle w:val="11"/>
        <w:shd w:val="clear" w:color="auto" w:fill="auto"/>
        <w:ind w:firstLine="720"/>
        <w:jc w:val="both"/>
        <w:rPr>
          <w:color w:val="auto"/>
        </w:rPr>
      </w:pPr>
      <w:r w:rsidRPr="001855A8">
        <w:rPr>
          <w:color w:val="auto"/>
        </w:rPr>
        <w:t>При непосредственном общении: понимание на слух речи учителя и одноклассников и вербальная (невербальная) реакция на услышанное.</w:t>
      </w:r>
    </w:p>
    <w:p w:rsidR="001C7BDE" w:rsidRPr="001855A8" w:rsidRDefault="00F4765E">
      <w:pPr>
        <w:pStyle w:val="11"/>
        <w:shd w:val="clear" w:color="auto" w:fill="auto"/>
        <w:ind w:firstLine="720"/>
        <w:jc w:val="both"/>
        <w:rPr>
          <w:color w:val="auto"/>
        </w:rPr>
      </w:pPr>
      <w:r w:rsidRPr="001855A8">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7BDE" w:rsidRPr="001855A8" w:rsidRDefault="00F4765E">
      <w:pPr>
        <w:pStyle w:val="11"/>
        <w:shd w:val="clear" w:color="auto" w:fill="auto"/>
        <w:ind w:firstLine="720"/>
        <w:jc w:val="both"/>
        <w:rPr>
          <w:color w:val="auto"/>
        </w:rPr>
      </w:pPr>
      <w:r w:rsidRPr="001855A8">
        <w:rPr>
          <w:color w:val="auto"/>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C7BDE" w:rsidRPr="001855A8" w:rsidRDefault="00F4765E">
      <w:pPr>
        <w:pStyle w:val="11"/>
        <w:shd w:val="clear" w:color="auto" w:fill="auto"/>
        <w:ind w:firstLine="720"/>
        <w:jc w:val="both"/>
        <w:rPr>
          <w:color w:val="auto"/>
        </w:rPr>
      </w:pPr>
      <w:r w:rsidRPr="001855A8">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C7BDE" w:rsidRPr="001855A8" w:rsidRDefault="00F4765E">
      <w:pPr>
        <w:pStyle w:val="11"/>
        <w:shd w:val="clear" w:color="auto" w:fill="auto"/>
        <w:ind w:firstLine="720"/>
        <w:jc w:val="both"/>
        <w:rPr>
          <w:color w:val="auto"/>
        </w:rPr>
      </w:pPr>
      <w:r w:rsidRPr="001855A8">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C7BDE" w:rsidRPr="001855A8" w:rsidRDefault="00F4765E">
      <w:pPr>
        <w:pStyle w:val="11"/>
        <w:shd w:val="clear" w:color="auto" w:fill="auto"/>
        <w:ind w:firstLine="720"/>
        <w:jc w:val="both"/>
        <w:rPr>
          <w:color w:val="auto"/>
        </w:rPr>
      </w:pPr>
      <w:r w:rsidRPr="001855A8">
        <w:rPr>
          <w:color w:val="auto"/>
        </w:rPr>
        <w:t>Время звучания текста (текстов) для аудирования - до 1,5 минуты.</w:t>
      </w:r>
    </w:p>
    <w:p w:rsidR="001C7BDE" w:rsidRPr="001855A8" w:rsidRDefault="00F4765E">
      <w:pPr>
        <w:pStyle w:val="11"/>
        <w:shd w:val="clear" w:color="auto" w:fill="auto"/>
        <w:ind w:firstLine="720"/>
        <w:jc w:val="both"/>
        <w:rPr>
          <w:color w:val="auto"/>
        </w:rPr>
      </w:pPr>
      <w:r w:rsidRPr="001855A8">
        <w:rPr>
          <w:color w:val="auto"/>
        </w:rPr>
        <w:t>Смысловое чтение.</w:t>
      </w:r>
    </w:p>
    <w:p w:rsidR="001C7BDE" w:rsidRPr="001855A8" w:rsidRDefault="00F4765E">
      <w:pPr>
        <w:pStyle w:val="11"/>
        <w:shd w:val="clear" w:color="auto" w:fill="auto"/>
        <w:ind w:firstLine="720"/>
        <w:jc w:val="both"/>
        <w:rPr>
          <w:color w:val="auto"/>
        </w:rPr>
      </w:pPr>
      <w:r w:rsidRPr="001855A8">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C7BDE" w:rsidRPr="001855A8" w:rsidRDefault="00F4765E" w:rsidP="00812240">
      <w:pPr>
        <w:pStyle w:val="11"/>
        <w:shd w:val="clear" w:color="auto" w:fill="auto"/>
        <w:tabs>
          <w:tab w:val="left" w:pos="2923"/>
          <w:tab w:val="left" w:pos="5688"/>
          <w:tab w:val="left" w:pos="7848"/>
        </w:tabs>
        <w:ind w:firstLine="720"/>
        <w:jc w:val="both"/>
        <w:rPr>
          <w:color w:val="auto"/>
        </w:rPr>
      </w:pPr>
      <w:r w:rsidRPr="001855A8">
        <w:rPr>
          <w:color w:val="auto"/>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w:t>
      </w:r>
      <w:r w:rsidR="00812240" w:rsidRPr="001855A8">
        <w:rPr>
          <w:color w:val="auto"/>
        </w:rPr>
        <w:t xml:space="preserve"> игнорировать</w:t>
      </w:r>
      <w:r w:rsidR="00812240" w:rsidRPr="001855A8">
        <w:rPr>
          <w:color w:val="auto"/>
        </w:rPr>
        <w:tab/>
        <w:t>незнакомые</w:t>
      </w:r>
      <w:r w:rsidR="00812240" w:rsidRPr="001855A8">
        <w:rPr>
          <w:color w:val="auto"/>
        </w:rPr>
        <w:tab/>
        <w:t xml:space="preserve">слова, </w:t>
      </w:r>
      <w:r w:rsidRPr="001855A8">
        <w:rPr>
          <w:color w:val="auto"/>
        </w:rPr>
        <w:t>несущественные</w:t>
      </w:r>
      <w:r w:rsidR="00812240" w:rsidRPr="001855A8">
        <w:rPr>
          <w:color w:val="auto"/>
        </w:rPr>
        <w:t xml:space="preserve"> </w:t>
      </w:r>
      <w:r w:rsidRPr="001855A8">
        <w:rPr>
          <w:color w:val="auto"/>
        </w:rPr>
        <w:t>для понимания основного содержания, понимать интернациональные слова.</w:t>
      </w:r>
    </w:p>
    <w:p w:rsidR="001C7BDE" w:rsidRPr="001855A8" w:rsidRDefault="00F4765E">
      <w:pPr>
        <w:pStyle w:val="11"/>
        <w:shd w:val="clear" w:color="auto" w:fill="auto"/>
        <w:ind w:firstLine="720"/>
        <w:jc w:val="both"/>
        <w:rPr>
          <w:color w:val="auto"/>
        </w:rPr>
      </w:pPr>
      <w:r w:rsidRPr="001855A8">
        <w:rPr>
          <w:color w:val="auto"/>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C7BDE" w:rsidRPr="001855A8" w:rsidRDefault="00F4765E">
      <w:pPr>
        <w:pStyle w:val="11"/>
        <w:shd w:val="clear" w:color="auto" w:fill="auto"/>
        <w:ind w:firstLine="720"/>
        <w:jc w:val="both"/>
        <w:rPr>
          <w:color w:val="auto"/>
        </w:rPr>
      </w:pPr>
      <w:r w:rsidRPr="001855A8">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1C7BDE" w:rsidRPr="001855A8" w:rsidRDefault="00F4765E">
      <w:pPr>
        <w:pStyle w:val="11"/>
        <w:shd w:val="clear" w:color="auto" w:fill="auto"/>
        <w:ind w:firstLine="720"/>
        <w:jc w:val="both"/>
        <w:rPr>
          <w:color w:val="auto"/>
        </w:rPr>
      </w:pPr>
      <w:r w:rsidRPr="001855A8">
        <w:rPr>
          <w:color w:val="auto"/>
        </w:rPr>
        <w:t>Чтение несплошных текстов (таблиц, диаграмм) и понимание представленной в них информации.</w:t>
      </w:r>
    </w:p>
    <w:p w:rsidR="001C7BDE" w:rsidRPr="001855A8" w:rsidRDefault="00F4765E">
      <w:pPr>
        <w:pStyle w:val="11"/>
        <w:shd w:val="clear" w:color="auto" w:fill="auto"/>
        <w:ind w:firstLine="720"/>
        <w:jc w:val="both"/>
        <w:rPr>
          <w:color w:val="auto"/>
        </w:rPr>
      </w:pPr>
      <w:r w:rsidRPr="001855A8">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C7BDE" w:rsidRPr="001855A8" w:rsidRDefault="00F4765E">
      <w:pPr>
        <w:pStyle w:val="11"/>
        <w:shd w:val="clear" w:color="auto" w:fill="auto"/>
        <w:ind w:firstLine="720"/>
        <w:jc w:val="both"/>
        <w:rPr>
          <w:color w:val="auto"/>
        </w:rPr>
      </w:pPr>
      <w:r w:rsidRPr="001855A8">
        <w:rPr>
          <w:color w:val="auto"/>
        </w:rPr>
        <w:t>Объём текста (текстов) для чтения - до 350 слов.</w:t>
      </w:r>
    </w:p>
    <w:p w:rsidR="001C7BDE" w:rsidRPr="001855A8" w:rsidRDefault="00F4765E">
      <w:pPr>
        <w:pStyle w:val="11"/>
        <w:shd w:val="clear" w:color="auto" w:fill="auto"/>
        <w:ind w:firstLine="720"/>
        <w:jc w:val="both"/>
        <w:rPr>
          <w:color w:val="auto"/>
        </w:rPr>
      </w:pPr>
      <w:r w:rsidRPr="001855A8">
        <w:rPr>
          <w:color w:val="auto"/>
        </w:rPr>
        <w:t>Письменная речь.</w:t>
      </w:r>
    </w:p>
    <w:p w:rsidR="001C7BDE" w:rsidRPr="001855A8" w:rsidRDefault="00F4765E">
      <w:pPr>
        <w:pStyle w:val="11"/>
        <w:shd w:val="clear" w:color="auto" w:fill="auto"/>
        <w:ind w:firstLine="720"/>
        <w:jc w:val="both"/>
        <w:rPr>
          <w:color w:val="auto"/>
        </w:rPr>
      </w:pPr>
      <w:r w:rsidRPr="001855A8">
        <w:rPr>
          <w:color w:val="auto"/>
        </w:rPr>
        <w:t>Развитие умений письменной речи:</w:t>
      </w:r>
    </w:p>
    <w:p w:rsidR="001C7BDE" w:rsidRPr="001855A8" w:rsidRDefault="00F4765E">
      <w:pPr>
        <w:pStyle w:val="11"/>
        <w:shd w:val="clear" w:color="auto" w:fill="auto"/>
        <w:ind w:firstLine="720"/>
        <w:jc w:val="both"/>
        <w:rPr>
          <w:color w:val="auto"/>
        </w:rPr>
      </w:pPr>
      <w:r w:rsidRPr="001855A8">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C7BDE" w:rsidRPr="001855A8" w:rsidRDefault="00F4765E">
      <w:pPr>
        <w:pStyle w:val="11"/>
        <w:shd w:val="clear" w:color="auto" w:fill="auto"/>
        <w:ind w:firstLine="720"/>
        <w:jc w:val="both"/>
        <w:rPr>
          <w:color w:val="auto"/>
        </w:rPr>
      </w:pPr>
      <w:r w:rsidRPr="001855A8">
        <w:rPr>
          <w:color w:val="auto"/>
        </w:rPr>
        <w:t>заполнение анкет и формуляров: сообщение о себе основных сведений в соответствии с нормами, принятыми в стране (странах) изучаемого языка;</w:t>
      </w:r>
    </w:p>
    <w:p w:rsidR="001C7BDE" w:rsidRPr="001855A8" w:rsidRDefault="00F4765E">
      <w:pPr>
        <w:pStyle w:val="11"/>
        <w:shd w:val="clear" w:color="auto" w:fill="auto"/>
        <w:ind w:firstLine="720"/>
        <w:jc w:val="both"/>
        <w:rPr>
          <w:color w:val="auto"/>
        </w:rPr>
      </w:pPr>
      <w:r w:rsidRPr="001855A8">
        <w:rPr>
          <w:color w:val="auto"/>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1C7BDE" w:rsidRPr="001855A8" w:rsidRDefault="00F4765E">
      <w:pPr>
        <w:pStyle w:val="11"/>
        <w:shd w:val="clear" w:color="auto" w:fill="auto"/>
        <w:ind w:firstLine="720"/>
        <w:jc w:val="both"/>
        <w:rPr>
          <w:color w:val="auto"/>
        </w:rPr>
      </w:pPr>
      <w:r w:rsidRPr="001855A8">
        <w:rPr>
          <w:color w:val="auto"/>
        </w:rPr>
        <w:lastRenderedPageBreak/>
        <w:t>создание небольшого письменного высказывания с опорой на образец, план, таблицу. Объём письменного высказывания - до 90 слов.</w:t>
      </w:r>
    </w:p>
    <w:p w:rsidR="001C7BDE" w:rsidRPr="001855A8" w:rsidRDefault="00F4765E">
      <w:pPr>
        <w:pStyle w:val="11"/>
        <w:shd w:val="clear" w:color="auto" w:fill="auto"/>
        <w:ind w:firstLine="720"/>
        <w:jc w:val="both"/>
        <w:rPr>
          <w:color w:val="auto"/>
        </w:rPr>
      </w:pPr>
      <w:r w:rsidRPr="001855A8">
        <w:rPr>
          <w:color w:val="auto"/>
        </w:rPr>
        <w:t>Языковые знания и умения.</w:t>
      </w:r>
    </w:p>
    <w:p w:rsidR="001C7BDE" w:rsidRPr="001855A8" w:rsidRDefault="00F4765E">
      <w:pPr>
        <w:pStyle w:val="11"/>
        <w:shd w:val="clear" w:color="auto" w:fill="auto"/>
        <w:ind w:firstLine="720"/>
        <w:jc w:val="both"/>
        <w:rPr>
          <w:color w:val="auto"/>
        </w:rPr>
      </w:pPr>
      <w:r w:rsidRPr="001855A8">
        <w:rPr>
          <w:color w:val="auto"/>
        </w:rPr>
        <w:t>Фонетическая сторона речи.</w:t>
      </w:r>
    </w:p>
    <w:p w:rsidR="001C7BDE" w:rsidRPr="001855A8" w:rsidRDefault="00F4765E">
      <w:pPr>
        <w:pStyle w:val="11"/>
        <w:shd w:val="clear" w:color="auto" w:fill="auto"/>
        <w:ind w:firstLine="720"/>
        <w:jc w:val="both"/>
        <w:rPr>
          <w:color w:val="auto"/>
        </w:rPr>
      </w:pPr>
      <w:r w:rsidRPr="001855A8">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C7BDE" w:rsidRPr="001855A8" w:rsidRDefault="00F4765E">
      <w:pPr>
        <w:pStyle w:val="11"/>
        <w:shd w:val="clear" w:color="auto" w:fill="auto"/>
        <w:ind w:firstLine="720"/>
        <w:jc w:val="both"/>
        <w:rPr>
          <w:color w:val="auto"/>
        </w:rPr>
      </w:pPr>
      <w:r w:rsidRPr="001855A8">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C7BDE" w:rsidRPr="001855A8" w:rsidRDefault="00F4765E">
      <w:pPr>
        <w:pStyle w:val="11"/>
        <w:shd w:val="clear" w:color="auto" w:fill="auto"/>
        <w:ind w:firstLine="720"/>
        <w:jc w:val="both"/>
        <w:rPr>
          <w:color w:val="auto"/>
        </w:rPr>
      </w:pPr>
      <w:r w:rsidRPr="001855A8">
        <w:rPr>
          <w:color w:val="auto"/>
        </w:rPr>
        <w:t>Тексты для чтения в слух: диалог (беседа), рассказ, сообщение информационного характера, отрывок из статьи научно-популярного характера.</w:t>
      </w:r>
    </w:p>
    <w:p w:rsidR="001C7BDE" w:rsidRPr="001855A8" w:rsidRDefault="00F4765E">
      <w:pPr>
        <w:pStyle w:val="11"/>
        <w:shd w:val="clear" w:color="auto" w:fill="auto"/>
        <w:ind w:firstLine="720"/>
        <w:jc w:val="both"/>
        <w:rPr>
          <w:color w:val="auto"/>
        </w:rPr>
      </w:pPr>
      <w:r w:rsidRPr="001855A8">
        <w:rPr>
          <w:color w:val="auto"/>
        </w:rPr>
        <w:t>Объём текста для чтения вслух - до 100 слов.</w:t>
      </w:r>
    </w:p>
    <w:p w:rsidR="001C7BDE" w:rsidRPr="001855A8" w:rsidRDefault="00F4765E">
      <w:pPr>
        <w:pStyle w:val="11"/>
        <w:shd w:val="clear" w:color="auto" w:fill="auto"/>
        <w:ind w:firstLine="720"/>
        <w:jc w:val="both"/>
        <w:rPr>
          <w:color w:val="auto"/>
        </w:rPr>
      </w:pPr>
      <w:r w:rsidRPr="001855A8">
        <w:rPr>
          <w:color w:val="auto"/>
        </w:rPr>
        <w:t>Графика, орфография и пунктуация.</w:t>
      </w:r>
    </w:p>
    <w:p w:rsidR="001C7BDE" w:rsidRPr="001855A8" w:rsidRDefault="00F4765E">
      <w:pPr>
        <w:pStyle w:val="11"/>
        <w:shd w:val="clear" w:color="auto" w:fill="auto"/>
        <w:ind w:firstLine="720"/>
        <w:jc w:val="both"/>
        <w:rPr>
          <w:color w:val="auto"/>
        </w:rPr>
      </w:pPr>
      <w:r w:rsidRPr="001855A8">
        <w:rPr>
          <w:color w:val="auto"/>
        </w:rPr>
        <w:t>Правильное написание изученных слов.</w:t>
      </w:r>
    </w:p>
    <w:p w:rsidR="001C7BDE" w:rsidRPr="001855A8" w:rsidRDefault="00F4765E">
      <w:pPr>
        <w:pStyle w:val="11"/>
        <w:shd w:val="clear" w:color="auto" w:fill="auto"/>
        <w:ind w:firstLine="720"/>
        <w:jc w:val="both"/>
        <w:rPr>
          <w:color w:val="auto"/>
        </w:rPr>
      </w:pPr>
      <w:r w:rsidRPr="001855A8">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C7BDE" w:rsidRPr="001855A8" w:rsidRDefault="00F4765E">
      <w:pPr>
        <w:pStyle w:val="11"/>
        <w:shd w:val="clear" w:color="auto" w:fill="auto"/>
        <w:ind w:firstLine="720"/>
        <w:jc w:val="both"/>
        <w:rPr>
          <w:color w:val="auto"/>
        </w:rPr>
      </w:pPr>
      <w:r w:rsidRPr="001855A8">
        <w:rPr>
          <w:color w:val="auto"/>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C7BDE" w:rsidRPr="001855A8" w:rsidRDefault="00F4765E">
      <w:pPr>
        <w:pStyle w:val="11"/>
        <w:shd w:val="clear" w:color="auto" w:fill="auto"/>
        <w:ind w:firstLine="720"/>
        <w:jc w:val="both"/>
        <w:rPr>
          <w:color w:val="auto"/>
        </w:rPr>
      </w:pPr>
      <w:r w:rsidRPr="001855A8">
        <w:rPr>
          <w:color w:val="auto"/>
        </w:rPr>
        <w:t>Лексическая сторона речи.</w:t>
      </w:r>
    </w:p>
    <w:p w:rsidR="001C7BDE" w:rsidRPr="001855A8" w:rsidRDefault="00F4765E">
      <w:pPr>
        <w:pStyle w:val="11"/>
        <w:shd w:val="clear" w:color="auto" w:fill="auto"/>
        <w:ind w:firstLine="720"/>
        <w:jc w:val="both"/>
        <w:rPr>
          <w:color w:val="auto"/>
        </w:rPr>
      </w:pPr>
      <w:r w:rsidRPr="001855A8">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C7BDE" w:rsidRPr="001855A8" w:rsidRDefault="00F4765E">
      <w:pPr>
        <w:pStyle w:val="11"/>
        <w:shd w:val="clear" w:color="auto" w:fill="auto"/>
        <w:ind w:firstLine="720"/>
        <w:jc w:val="both"/>
        <w:rPr>
          <w:color w:val="auto"/>
        </w:rPr>
      </w:pPr>
      <w:r w:rsidRPr="001855A8">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C7BDE" w:rsidRPr="001855A8" w:rsidRDefault="00F4765E">
      <w:pPr>
        <w:pStyle w:val="11"/>
        <w:shd w:val="clear" w:color="auto" w:fill="auto"/>
        <w:ind w:firstLine="720"/>
        <w:jc w:val="both"/>
        <w:rPr>
          <w:color w:val="auto"/>
        </w:rPr>
      </w:pPr>
      <w:r w:rsidRPr="001855A8">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C7BDE" w:rsidRPr="001855A8" w:rsidRDefault="00F4765E">
      <w:pPr>
        <w:pStyle w:val="11"/>
        <w:shd w:val="clear" w:color="auto" w:fill="auto"/>
        <w:ind w:firstLine="720"/>
        <w:jc w:val="both"/>
        <w:rPr>
          <w:color w:val="auto"/>
        </w:rPr>
      </w:pPr>
      <w:r w:rsidRPr="001855A8">
        <w:rPr>
          <w:color w:val="auto"/>
        </w:rPr>
        <w:t>Основные способы словообразования:</w:t>
      </w:r>
    </w:p>
    <w:p w:rsidR="001C7BDE" w:rsidRPr="001855A8" w:rsidRDefault="00F4765E">
      <w:pPr>
        <w:pStyle w:val="11"/>
        <w:shd w:val="clear" w:color="auto" w:fill="auto"/>
        <w:tabs>
          <w:tab w:val="left" w:pos="1083"/>
        </w:tabs>
        <w:ind w:firstLine="720"/>
        <w:jc w:val="both"/>
        <w:rPr>
          <w:color w:val="auto"/>
        </w:rPr>
      </w:pPr>
      <w:r w:rsidRPr="001855A8">
        <w:rPr>
          <w:color w:val="auto"/>
        </w:rPr>
        <w:t>а)</w:t>
      </w:r>
      <w:r w:rsidRPr="001855A8">
        <w:rPr>
          <w:color w:val="auto"/>
        </w:rPr>
        <w:tab/>
        <w:t>аффиксация:</w:t>
      </w:r>
    </w:p>
    <w:p w:rsidR="001C7BDE" w:rsidRPr="001855A8" w:rsidRDefault="00F4765E">
      <w:pPr>
        <w:pStyle w:val="11"/>
        <w:shd w:val="clear" w:color="auto" w:fill="auto"/>
        <w:ind w:firstLine="720"/>
        <w:jc w:val="both"/>
        <w:rPr>
          <w:color w:val="auto"/>
        </w:rPr>
      </w:pPr>
      <w:r w:rsidRPr="001855A8">
        <w:rPr>
          <w:color w:val="auto"/>
        </w:rPr>
        <w:t xml:space="preserve">образование имён существительных при помощи префикса </w:t>
      </w:r>
      <w:r w:rsidRPr="001855A8">
        <w:rPr>
          <w:color w:val="auto"/>
          <w:lang w:val="en-US" w:eastAsia="en-US" w:bidi="en-US"/>
        </w:rPr>
        <w:t>un</w:t>
      </w:r>
      <w:r w:rsidRPr="001855A8">
        <w:rPr>
          <w:color w:val="auto"/>
          <w:lang w:eastAsia="en-US" w:bidi="en-US"/>
        </w:rPr>
        <w:t xml:space="preserve"> (</w:t>
      </w:r>
      <w:r w:rsidRPr="001855A8">
        <w:rPr>
          <w:color w:val="auto"/>
          <w:lang w:val="en-US" w:eastAsia="en-US" w:bidi="en-US"/>
        </w:rPr>
        <w:t>unreality</w:t>
      </w:r>
      <w:r w:rsidRPr="001855A8">
        <w:rPr>
          <w:color w:val="auto"/>
          <w:lang w:eastAsia="en-US" w:bidi="en-US"/>
        </w:rPr>
        <w:t xml:space="preserve">) </w:t>
      </w:r>
      <w:r w:rsidRPr="001855A8">
        <w:rPr>
          <w:color w:val="auto"/>
        </w:rPr>
        <w:t xml:space="preserve">и при помощи суффиксов: </w:t>
      </w:r>
      <w:r w:rsidRPr="001855A8">
        <w:rPr>
          <w:color w:val="auto"/>
          <w:lang w:eastAsia="en-US" w:bidi="en-US"/>
        </w:rPr>
        <w:t>-</w:t>
      </w:r>
      <w:r w:rsidRPr="001855A8">
        <w:rPr>
          <w:color w:val="auto"/>
          <w:lang w:val="en-US" w:eastAsia="en-US" w:bidi="en-US"/>
        </w:rPr>
        <w:t>ment</w:t>
      </w:r>
      <w:r w:rsidRPr="001855A8">
        <w:rPr>
          <w:color w:val="auto"/>
          <w:lang w:eastAsia="en-US" w:bidi="en-US"/>
        </w:rPr>
        <w:t xml:space="preserve"> (</w:t>
      </w:r>
      <w:r w:rsidRPr="001855A8">
        <w:rPr>
          <w:color w:val="auto"/>
          <w:lang w:val="en-US" w:eastAsia="en-US" w:bidi="en-US"/>
        </w:rPr>
        <w:t>development</w:t>
      </w:r>
      <w:r w:rsidRPr="001855A8">
        <w:rPr>
          <w:color w:val="auto"/>
          <w:lang w:eastAsia="en-US" w:bidi="en-US"/>
        </w:rPr>
        <w:t>), -</w:t>
      </w:r>
      <w:r w:rsidRPr="001855A8">
        <w:rPr>
          <w:color w:val="auto"/>
          <w:lang w:val="en-US" w:eastAsia="en-US" w:bidi="en-US"/>
        </w:rPr>
        <w:t>ness</w:t>
      </w:r>
      <w:r w:rsidRPr="001855A8">
        <w:rPr>
          <w:color w:val="auto"/>
          <w:lang w:eastAsia="en-US" w:bidi="en-US"/>
        </w:rPr>
        <w:t xml:space="preserve"> (</w:t>
      </w:r>
      <w:r w:rsidRPr="001855A8">
        <w:rPr>
          <w:color w:val="auto"/>
          <w:lang w:val="en-US" w:eastAsia="en-US" w:bidi="en-US"/>
        </w:rPr>
        <w:t>darkness</w:t>
      </w:r>
      <w:r w:rsidRPr="001855A8">
        <w:rPr>
          <w:color w:val="auto"/>
          <w:lang w:eastAsia="en-US" w:bidi="en-US"/>
        </w:rPr>
        <w:t>);</w:t>
      </w:r>
    </w:p>
    <w:p w:rsidR="001C7BDE" w:rsidRPr="001855A8" w:rsidRDefault="00F4765E">
      <w:pPr>
        <w:pStyle w:val="11"/>
        <w:shd w:val="clear" w:color="auto" w:fill="auto"/>
        <w:tabs>
          <w:tab w:val="left" w:pos="2280"/>
          <w:tab w:val="left" w:pos="2938"/>
          <w:tab w:val="left" w:pos="5485"/>
          <w:tab w:val="left" w:pos="6590"/>
          <w:tab w:val="left" w:pos="8518"/>
        </w:tabs>
        <w:ind w:firstLine="720"/>
        <w:jc w:val="both"/>
        <w:rPr>
          <w:color w:val="auto"/>
        </w:rPr>
      </w:pPr>
      <w:r w:rsidRPr="001855A8">
        <w:rPr>
          <w:color w:val="auto"/>
        </w:rPr>
        <w:t>образование</w:t>
      </w:r>
      <w:r w:rsidRPr="001855A8">
        <w:rPr>
          <w:color w:val="auto"/>
        </w:rPr>
        <w:tab/>
        <w:t>имён</w:t>
      </w:r>
      <w:r w:rsidRPr="001855A8">
        <w:rPr>
          <w:color w:val="auto"/>
        </w:rPr>
        <w:tab/>
        <w:t>прил</w:t>
      </w:r>
      <w:r w:rsidR="00AA509F">
        <w:rPr>
          <w:color w:val="auto"/>
        </w:rPr>
        <w:t>агательных при</w:t>
      </w:r>
      <w:r w:rsidR="00AA509F">
        <w:rPr>
          <w:color w:val="auto"/>
        </w:rPr>
        <w:tab/>
        <w:t>помощи</w:t>
      </w:r>
      <w:r w:rsidR="00AA509F">
        <w:rPr>
          <w:color w:val="auto"/>
        </w:rPr>
        <w:tab/>
        <w:t xml:space="preserve">суффиксов </w:t>
      </w:r>
      <w:r w:rsidR="00AA509F">
        <w:rPr>
          <w:color w:val="auto"/>
          <w:lang w:eastAsia="en-US" w:bidi="en-US"/>
        </w:rPr>
        <w:t>–</w:t>
      </w:r>
      <w:r w:rsidRPr="001855A8">
        <w:rPr>
          <w:color w:val="auto"/>
          <w:lang w:val="en-US" w:eastAsia="en-US" w:bidi="en-US"/>
        </w:rPr>
        <w:t>ly</w:t>
      </w:r>
      <w:r w:rsidR="00AA509F">
        <w:rPr>
          <w:color w:val="auto"/>
          <w:lang w:eastAsia="en-US" w:bidi="en-US"/>
        </w:rPr>
        <w:t xml:space="preserve"> </w:t>
      </w:r>
      <w:r w:rsidRPr="001855A8">
        <w:rPr>
          <w:color w:val="auto"/>
          <w:lang w:eastAsia="en-US" w:bidi="en-US"/>
        </w:rPr>
        <w:t>(</w:t>
      </w:r>
      <w:r w:rsidRPr="001855A8">
        <w:rPr>
          <w:color w:val="auto"/>
          <w:lang w:val="en-US" w:eastAsia="en-US" w:bidi="en-US"/>
        </w:rPr>
        <w:t>friendly</w:t>
      </w:r>
      <w:r w:rsidRPr="001855A8">
        <w:rPr>
          <w:color w:val="auto"/>
          <w:lang w:eastAsia="en-US" w:bidi="en-US"/>
        </w:rPr>
        <w:t>),</w:t>
      </w:r>
    </w:p>
    <w:p w:rsidR="001C7BDE" w:rsidRPr="001855A8" w:rsidRDefault="00F4765E">
      <w:pPr>
        <w:pStyle w:val="11"/>
        <w:shd w:val="clear" w:color="auto" w:fill="auto"/>
        <w:ind w:firstLine="0"/>
        <w:jc w:val="both"/>
        <w:rPr>
          <w:color w:val="auto"/>
        </w:rPr>
      </w:pPr>
      <w:r w:rsidRPr="001855A8">
        <w:rPr>
          <w:color w:val="auto"/>
          <w:lang w:eastAsia="en-US" w:bidi="en-US"/>
        </w:rPr>
        <w:t>-</w:t>
      </w:r>
      <w:r w:rsidRPr="001855A8">
        <w:rPr>
          <w:color w:val="auto"/>
          <w:lang w:val="en-US" w:eastAsia="en-US" w:bidi="en-US"/>
        </w:rPr>
        <w:t>ous</w:t>
      </w:r>
      <w:r w:rsidRPr="001855A8">
        <w:rPr>
          <w:color w:val="auto"/>
          <w:lang w:eastAsia="en-US" w:bidi="en-US"/>
        </w:rPr>
        <w:t xml:space="preserve"> (</w:t>
      </w:r>
      <w:r w:rsidRPr="001855A8">
        <w:rPr>
          <w:color w:val="auto"/>
          <w:lang w:val="en-US" w:eastAsia="en-US" w:bidi="en-US"/>
        </w:rPr>
        <w:t>famous</w:t>
      </w:r>
      <w:r w:rsidRPr="001855A8">
        <w:rPr>
          <w:color w:val="auto"/>
          <w:lang w:eastAsia="en-US" w:bidi="en-US"/>
        </w:rPr>
        <w:t>), -</w:t>
      </w:r>
      <w:r w:rsidRPr="001855A8">
        <w:rPr>
          <w:color w:val="auto"/>
          <w:lang w:val="en-US" w:eastAsia="en-US" w:bidi="en-US"/>
        </w:rPr>
        <w:t>y</w:t>
      </w:r>
      <w:r w:rsidRPr="001855A8">
        <w:rPr>
          <w:color w:val="auto"/>
          <w:lang w:eastAsia="en-US" w:bidi="en-US"/>
        </w:rPr>
        <w:t xml:space="preserve"> (</w:t>
      </w:r>
      <w:r w:rsidRPr="001855A8">
        <w:rPr>
          <w:color w:val="auto"/>
          <w:lang w:val="en-US" w:eastAsia="en-US" w:bidi="en-US"/>
        </w:rPr>
        <w:t>busy</w:t>
      </w:r>
      <w:r w:rsidRPr="001855A8">
        <w:rPr>
          <w:color w:val="auto"/>
          <w:lang w:eastAsia="en-US" w:bidi="en-US"/>
        </w:rPr>
        <w:t>);</w:t>
      </w:r>
    </w:p>
    <w:p w:rsidR="001C7BDE" w:rsidRPr="001855A8" w:rsidRDefault="00F4765E">
      <w:pPr>
        <w:pStyle w:val="11"/>
        <w:shd w:val="clear" w:color="auto" w:fill="auto"/>
        <w:tabs>
          <w:tab w:val="left" w:pos="2280"/>
          <w:tab w:val="left" w:pos="5453"/>
          <w:tab w:val="left" w:pos="6590"/>
          <w:tab w:val="left" w:pos="8443"/>
        </w:tabs>
        <w:ind w:firstLine="720"/>
        <w:jc w:val="both"/>
        <w:rPr>
          <w:color w:val="auto"/>
        </w:rPr>
      </w:pPr>
      <w:r w:rsidRPr="001855A8">
        <w:rPr>
          <w:color w:val="auto"/>
        </w:rPr>
        <w:t>образование</w:t>
      </w:r>
      <w:r w:rsidRPr="001855A8">
        <w:rPr>
          <w:color w:val="auto"/>
        </w:rPr>
        <w:tab/>
        <w:t>им</w:t>
      </w:r>
      <w:r w:rsidR="00AA509F">
        <w:rPr>
          <w:color w:val="auto"/>
        </w:rPr>
        <w:t>ён прилагательных и</w:t>
      </w:r>
      <w:r w:rsidR="00AA509F">
        <w:rPr>
          <w:color w:val="auto"/>
        </w:rPr>
        <w:tab/>
        <w:t>наречий</w:t>
      </w:r>
      <w:r w:rsidR="00AA509F">
        <w:rPr>
          <w:color w:val="auto"/>
        </w:rPr>
        <w:tab/>
        <w:t xml:space="preserve">при помощи </w:t>
      </w:r>
      <w:r w:rsidRPr="001855A8">
        <w:rPr>
          <w:color w:val="auto"/>
        </w:rPr>
        <w:t>префиксов</w:t>
      </w:r>
    </w:p>
    <w:p w:rsidR="001C7BDE" w:rsidRPr="001855A8" w:rsidRDefault="00F4765E">
      <w:pPr>
        <w:pStyle w:val="11"/>
        <w:shd w:val="clear" w:color="auto" w:fill="auto"/>
        <w:ind w:firstLine="0"/>
        <w:jc w:val="both"/>
        <w:rPr>
          <w:color w:val="auto"/>
          <w:lang w:val="en-US"/>
        </w:rPr>
      </w:pPr>
      <w:r w:rsidRPr="001855A8">
        <w:rPr>
          <w:color w:val="auto"/>
          <w:lang w:val="en-US" w:eastAsia="en-US" w:bidi="en-US"/>
        </w:rPr>
        <w:t>in-/im- (informal, independently, impossible);</w:t>
      </w:r>
    </w:p>
    <w:p w:rsidR="001C7BDE" w:rsidRPr="001855A8" w:rsidRDefault="00F4765E">
      <w:pPr>
        <w:pStyle w:val="11"/>
        <w:shd w:val="clear" w:color="auto" w:fill="auto"/>
        <w:tabs>
          <w:tab w:val="left" w:pos="1097"/>
        </w:tabs>
        <w:ind w:firstLine="720"/>
        <w:jc w:val="both"/>
        <w:rPr>
          <w:color w:val="auto"/>
        </w:rPr>
      </w:pPr>
      <w:r w:rsidRPr="001855A8">
        <w:rPr>
          <w:color w:val="auto"/>
        </w:rPr>
        <w:t>б)</w:t>
      </w:r>
      <w:r w:rsidRPr="001855A8">
        <w:rPr>
          <w:color w:val="auto"/>
        </w:rPr>
        <w:tab/>
        <w:t>словосложение:</w:t>
      </w:r>
    </w:p>
    <w:p w:rsidR="001C7BDE" w:rsidRPr="001855A8" w:rsidRDefault="00F4765E" w:rsidP="00C55CF7">
      <w:pPr>
        <w:pStyle w:val="11"/>
        <w:shd w:val="clear" w:color="auto" w:fill="auto"/>
        <w:tabs>
          <w:tab w:val="left" w:pos="1930"/>
          <w:tab w:val="left" w:pos="4915"/>
          <w:tab w:val="left" w:pos="6115"/>
          <w:tab w:val="left" w:pos="8443"/>
        </w:tabs>
        <w:ind w:firstLine="720"/>
        <w:jc w:val="both"/>
        <w:rPr>
          <w:color w:val="auto"/>
        </w:rPr>
      </w:pPr>
      <w:r w:rsidRPr="001855A8">
        <w:rPr>
          <w:color w:val="auto"/>
        </w:rPr>
        <w:t>образование сложных прилагательных путём соединения о</w:t>
      </w:r>
      <w:r w:rsidR="00C55CF7" w:rsidRPr="001855A8">
        <w:rPr>
          <w:color w:val="auto"/>
        </w:rPr>
        <w:t>сновы прилагатель</w:t>
      </w:r>
      <w:r w:rsidR="00AA509F">
        <w:rPr>
          <w:color w:val="auto"/>
        </w:rPr>
        <w:t xml:space="preserve">ного с основой существительного </w:t>
      </w:r>
      <w:r w:rsidR="00C55CF7" w:rsidRPr="001855A8">
        <w:rPr>
          <w:color w:val="auto"/>
        </w:rPr>
        <w:t xml:space="preserve">с добавлением </w:t>
      </w:r>
      <w:r w:rsidRPr="001855A8">
        <w:rPr>
          <w:color w:val="auto"/>
        </w:rPr>
        <w:t>суффикса</w:t>
      </w:r>
      <w:r w:rsidR="00C55CF7" w:rsidRPr="001855A8">
        <w:rPr>
          <w:color w:val="auto"/>
        </w:rPr>
        <w:t xml:space="preserve"> </w:t>
      </w:r>
      <w:r w:rsidRPr="001855A8">
        <w:rPr>
          <w:color w:val="auto"/>
          <w:lang w:eastAsia="en-US" w:bidi="en-US"/>
        </w:rPr>
        <w:t>-</w:t>
      </w:r>
      <w:r w:rsidRPr="001855A8">
        <w:rPr>
          <w:color w:val="auto"/>
          <w:lang w:val="en-US" w:eastAsia="en-US" w:bidi="en-US"/>
        </w:rPr>
        <w:t>ed</w:t>
      </w:r>
      <w:r w:rsidRPr="001855A8">
        <w:rPr>
          <w:color w:val="auto"/>
          <w:lang w:eastAsia="en-US" w:bidi="en-US"/>
        </w:rPr>
        <w:t xml:space="preserve"> (</w:t>
      </w:r>
      <w:r w:rsidRPr="001855A8">
        <w:rPr>
          <w:color w:val="auto"/>
          <w:lang w:val="en-US" w:eastAsia="en-US" w:bidi="en-US"/>
        </w:rPr>
        <w:t>blue</w:t>
      </w:r>
      <w:r w:rsidRPr="001855A8">
        <w:rPr>
          <w:color w:val="auto"/>
          <w:lang w:eastAsia="en-US" w:bidi="en-US"/>
        </w:rPr>
        <w:t>-</w:t>
      </w:r>
      <w:r w:rsidRPr="001855A8">
        <w:rPr>
          <w:color w:val="auto"/>
          <w:lang w:val="en-US" w:eastAsia="en-US" w:bidi="en-US"/>
        </w:rPr>
        <w:t>eyed</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Многозначные лексические единицы. Синонимы. Антонимы. Интернациональные слова. Наиболее частотные фразовые глаголы.</w:t>
      </w:r>
    </w:p>
    <w:p w:rsidR="001C7BDE" w:rsidRPr="001855A8" w:rsidRDefault="00F4765E">
      <w:pPr>
        <w:pStyle w:val="11"/>
        <w:shd w:val="clear" w:color="auto" w:fill="auto"/>
        <w:ind w:firstLine="720"/>
        <w:jc w:val="both"/>
        <w:rPr>
          <w:color w:val="auto"/>
        </w:rPr>
      </w:pPr>
      <w:r w:rsidRPr="001855A8">
        <w:rPr>
          <w:color w:val="auto"/>
        </w:rPr>
        <w:t>Грамматическая сторона речи.</w:t>
      </w:r>
    </w:p>
    <w:p w:rsidR="001C7BDE" w:rsidRPr="001855A8" w:rsidRDefault="00F4765E">
      <w:pPr>
        <w:pStyle w:val="11"/>
        <w:shd w:val="clear" w:color="auto" w:fill="auto"/>
        <w:ind w:firstLine="720"/>
        <w:jc w:val="both"/>
        <w:rPr>
          <w:color w:val="auto"/>
        </w:rPr>
      </w:pPr>
      <w:r w:rsidRPr="001855A8">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1C7BDE" w:rsidRPr="001855A8" w:rsidRDefault="00F4765E">
      <w:pPr>
        <w:pStyle w:val="11"/>
        <w:shd w:val="clear" w:color="auto" w:fill="auto"/>
        <w:ind w:firstLine="720"/>
        <w:jc w:val="both"/>
        <w:rPr>
          <w:color w:val="auto"/>
        </w:rPr>
      </w:pPr>
      <w:r w:rsidRPr="001855A8">
        <w:rPr>
          <w:color w:val="auto"/>
        </w:rPr>
        <w:t xml:space="preserve">Предложения со сложным дополнением </w:t>
      </w:r>
      <w:r w:rsidRPr="001855A8">
        <w:rPr>
          <w:color w:val="auto"/>
          <w:lang w:eastAsia="en-US" w:bidi="en-US"/>
        </w:rPr>
        <w:t>(</w:t>
      </w:r>
      <w:r w:rsidRPr="001855A8">
        <w:rPr>
          <w:color w:val="auto"/>
          <w:lang w:val="en-US" w:eastAsia="en-US" w:bidi="en-US"/>
        </w:rPr>
        <w:t>Complex</w:t>
      </w:r>
      <w:r w:rsidRPr="001855A8">
        <w:rPr>
          <w:color w:val="auto"/>
          <w:lang w:eastAsia="en-US" w:bidi="en-US"/>
        </w:rPr>
        <w:t xml:space="preserve"> </w:t>
      </w:r>
      <w:r w:rsidRPr="001855A8">
        <w:rPr>
          <w:color w:val="auto"/>
          <w:lang w:val="en-US" w:eastAsia="en-US" w:bidi="en-US"/>
        </w:rPr>
        <w:t>Object</w:t>
      </w:r>
      <w:r w:rsidRPr="001855A8">
        <w:rPr>
          <w:color w:val="auto"/>
          <w:lang w:eastAsia="en-US" w:bidi="en-US"/>
        </w:rPr>
        <w:t xml:space="preserve">). </w:t>
      </w:r>
      <w:r w:rsidRPr="001855A8">
        <w:rPr>
          <w:color w:val="auto"/>
        </w:rPr>
        <w:t xml:space="preserve">Условные предложения реального </w:t>
      </w:r>
      <w:r w:rsidRPr="001855A8">
        <w:rPr>
          <w:color w:val="auto"/>
          <w:lang w:eastAsia="en-US" w:bidi="en-US"/>
        </w:rPr>
        <w:t>(</w:t>
      </w:r>
      <w:r w:rsidRPr="001855A8">
        <w:rPr>
          <w:color w:val="auto"/>
          <w:lang w:val="en-US" w:eastAsia="en-US" w:bidi="en-US"/>
        </w:rPr>
        <w:t>Conditional</w:t>
      </w:r>
      <w:r w:rsidRPr="001855A8">
        <w:rPr>
          <w:color w:val="auto"/>
          <w:lang w:eastAsia="en-US" w:bidi="en-US"/>
        </w:rPr>
        <w:t xml:space="preserve"> </w:t>
      </w:r>
      <w:r w:rsidRPr="001855A8">
        <w:rPr>
          <w:color w:val="auto"/>
        </w:rPr>
        <w:t xml:space="preserve">0, </w:t>
      </w:r>
      <w:r w:rsidRPr="001855A8">
        <w:rPr>
          <w:color w:val="auto"/>
          <w:lang w:val="en-US" w:eastAsia="en-US" w:bidi="en-US"/>
        </w:rPr>
        <w:t>Conditional</w:t>
      </w:r>
      <w:r w:rsidRPr="001855A8">
        <w:rPr>
          <w:color w:val="auto"/>
          <w:lang w:eastAsia="en-US" w:bidi="en-US"/>
        </w:rPr>
        <w:t xml:space="preserve"> </w:t>
      </w:r>
      <w:r w:rsidRPr="001855A8">
        <w:rPr>
          <w:color w:val="auto"/>
          <w:lang w:val="en-US" w:eastAsia="en-US" w:bidi="en-US"/>
        </w:rPr>
        <w:t>I</w:t>
      </w:r>
      <w:r w:rsidRPr="001855A8">
        <w:rPr>
          <w:color w:val="auto"/>
          <w:lang w:eastAsia="en-US" w:bidi="en-US"/>
        </w:rPr>
        <w:t xml:space="preserve">) </w:t>
      </w:r>
      <w:r w:rsidRPr="001855A8">
        <w:rPr>
          <w:color w:val="auto"/>
        </w:rPr>
        <w:t>характера.</w:t>
      </w:r>
    </w:p>
    <w:p w:rsidR="001C7BDE" w:rsidRPr="001855A8" w:rsidRDefault="00F4765E">
      <w:pPr>
        <w:pStyle w:val="11"/>
        <w:shd w:val="clear" w:color="auto" w:fill="auto"/>
        <w:ind w:firstLine="720"/>
        <w:jc w:val="both"/>
        <w:rPr>
          <w:color w:val="auto"/>
        </w:rPr>
      </w:pPr>
      <w:r w:rsidRPr="001855A8">
        <w:rPr>
          <w:color w:val="auto"/>
        </w:rPr>
        <w:lastRenderedPageBreak/>
        <w:t xml:space="preserve">Предложения с конструкцией </w:t>
      </w:r>
      <w:r w:rsidRPr="001855A8">
        <w:rPr>
          <w:color w:val="auto"/>
          <w:lang w:val="en-US" w:eastAsia="en-US" w:bidi="en-US"/>
        </w:rPr>
        <w:t>to</w:t>
      </w:r>
      <w:r w:rsidRPr="001855A8">
        <w:rPr>
          <w:color w:val="auto"/>
          <w:lang w:eastAsia="en-US" w:bidi="en-US"/>
        </w:rPr>
        <w:t xml:space="preserve"> </w:t>
      </w:r>
      <w:r w:rsidRPr="001855A8">
        <w:rPr>
          <w:color w:val="auto"/>
          <w:lang w:val="en-US" w:eastAsia="en-US" w:bidi="en-US"/>
        </w:rPr>
        <w:t>be</w:t>
      </w:r>
      <w:r w:rsidRPr="001855A8">
        <w:rPr>
          <w:color w:val="auto"/>
          <w:lang w:eastAsia="en-US" w:bidi="en-US"/>
        </w:rPr>
        <w:t xml:space="preserve"> </w:t>
      </w:r>
      <w:r w:rsidRPr="001855A8">
        <w:rPr>
          <w:color w:val="auto"/>
          <w:lang w:val="en-US" w:eastAsia="en-US" w:bidi="en-US"/>
        </w:rPr>
        <w:t>going</w:t>
      </w:r>
      <w:r w:rsidRPr="001855A8">
        <w:rPr>
          <w:color w:val="auto"/>
          <w:lang w:eastAsia="en-US" w:bidi="en-US"/>
        </w:rPr>
        <w:t xml:space="preserve"> </w:t>
      </w:r>
      <w:r w:rsidRPr="001855A8">
        <w:rPr>
          <w:color w:val="auto"/>
          <w:lang w:val="en-US" w:eastAsia="en-US" w:bidi="en-US"/>
        </w:rPr>
        <w:t>to</w:t>
      </w:r>
      <w:r w:rsidRPr="001855A8">
        <w:rPr>
          <w:color w:val="auto"/>
          <w:lang w:eastAsia="en-US" w:bidi="en-US"/>
        </w:rPr>
        <w:t xml:space="preserve"> </w:t>
      </w:r>
      <w:r w:rsidRPr="001855A8">
        <w:rPr>
          <w:color w:val="auto"/>
        </w:rPr>
        <w:t xml:space="preserve">+ инфинитив и формы </w:t>
      </w:r>
      <w:r w:rsidRPr="001855A8">
        <w:rPr>
          <w:color w:val="auto"/>
          <w:lang w:val="en-US" w:eastAsia="en-US" w:bidi="en-US"/>
        </w:rPr>
        <w:t>Future</w:t>
      </w:r>
      <w:r w:rsidRPr="001855A8">
        <w:rPr>
          <w:color w:val="auto"/>
          <w:lang w:eastAsia="en-US" w:bidi="en-US"/>
        </w:rPr>
        <w:t xml:space="preserve"> </w:t>
      </w:r>
      <w:r w:rsidRPr="001855A8">
        <w:rPr>
          <w:color w:val="auto"/>
          <w:lang w:val="en-US" w:eastAsia="en-US" w:bidi="en-US"/>
        </w:rPr>
        <w:t>Simple</w:t>
      </w:r>
      <w:r w:rsidRPr="001855A8">
        <w:rPr>
          <w:color w:val="auto"/>
          <w:lang w:eastAsia="en-US" w:bidi="en-US"/>
        </w:rPr>
        <w:t xml:space="preserve"> </w:t>
      </w:r>
      <w:r w:rsidRPr="001855A8">
        <w:rPr>
          <w:color w:val="auto"/>
          <w:lang w:val="en-US" w:eastAsia="en-US" w:bidi="en-US"/>
        </w:rPr>
        <w:t>Tense</w:t>
      </w:r>
      <w:r w:rsidRPr="001855A8">
        <w:rPr>
          <w:color w:val="auto"/>
          <w:lang w:eastAsia="en-US" w:bidi="en-US"/>
        </w:rPr>
        <w:t xml:space="preserve"> </w:t>
      </w:r>
      <w:r w:rsidRPr="001855A8">
        <w:rPr>
          <w:color w:val="auto"/>
        </w:rPr>
        <w:t xml:space="preserve">и </w:t>
      </w:r>
      <w:r w:rsidRPr="001855A8">
        <w:rPr>
          <w:color w:val="auto"/>
          <w:lang w:val="en-US" w:eastAsia="en-US" w:bidi="en-US"/>
        </w:rPr>
        <w:t>Present</w:t>
      </w:r>
      <w:r w:rsidRPr="001855A8">
        <w:rPr>
          <w:color w:val="auto"/>
          <w:lang w:eastAsia="en-US" w:bidi="en-US"/>
        </w:rPr>
        <w:t xml:space="preserve"> </w:t>
      </w:r>
      <w:r w:rsidRPr="001855A8">
        <w:rPr>
          <w:color w:val="auto"/>
          <w:lang w:val="en-US" w:eastAsia="en-US" w:bidi="en-US"/>
        </w:rPr>
        <w:t>Continuous</w:t>
      </w:r>
      <w:r w:rsidRPr="001855A8">
        <w:rPr>
          <w:color w:val="auto"/>
          <w:lang w:eastAsia="en-US" w:bidi="en-US"/>
        </w:rPr>
        <w:t xml:space="preserve"> </w:t>
      </w:r>
      <w:r w:rsidRPr="001855A8">
        <w:rPr>
          <w:color w:val="auto"/>
          <w:lang w:val="en-US" w:eastAsia="en-US" w:bidi="en-US"/>
        </w:rPr>
        <w:t>Tense</w:t>
      </w:r>
      <w:r w:rsidRPr="001855A8">
        <w:rPr>
          <w:color w:val="auto"/>
          <w:lang w:eastAsia="en-US" w:bidi="en-US"/>
        </w:rPr>
        <w:t xml:space="preserve"> </w:t>
      </w:r>
      <w:r w:rsidRPr="001855A8">
        <w:rPr>
          <w:color w:val="auto"/>
        </w:rPr>
        <w:t>для выражения будущего действия.</w:t>
      </w:r>
    </w:p>
    <w:p w:rsidR="001C7BDE" w:rsidRPr="001855A8" w:rsidRDefault="00F4765E">
      <w:pPr>
        <w:pStyle w:val="11"/>
        <w:shd w:val="clear" w:color="auto" w:fill="auto"/>
        <w:ind w:firstLine="720"/>
        <w:jc w:val="both"/>
        <w:rPr>
          <w:color w:val="auto"/>
        </w:rPr>
      </w:pPr>
      <w:r w:rsidRPr="001855A8">
        <w:rPr>
          <w:color w:val="auto"/>
        </w:rPr>
        <w:t xml:space="preserve">Конструкция </w:t>
      </w:r>
      <w:r w:rsidRPr="001855A8">
        <w:rPr>
          <w:color w:val="auto"/>
          <w:lang w:val="en-US" w:eastAsia="en-US" w:bidi="en-US"/>
        </w:rPr>
        <w:t>used</w:t>
      </w:r>
      <w:r w:rsidRPr="001855A8">
        <w:rPr>
          <w:color w:val="auto"/>
          <w:lang w:eastAsia="en-US" w:bidi="en-US"/>
        </w:rPr>
        <w:t xml:space="preserve"> </w:t>
      </w:r>
      <w:r w:rsidRPr="001855A8">
        <w:rPr>
          <w:color w:val="auto"/>
          <w:lang w:val="en-US" w:eastAsia="en-US" w:bidi="en-US"/>
        </w:rPr>
        <w:t>to</w:t>
      </w:r>
      <w:r w:rsidRPr="001855A8">
        <w:rPr>
          <w:color w:val="auto"/>
          <w:lang w:eastAsia="en-US" w:bidi="en-US"/>
        </w:rPr>
        <w:t xml:space="preserve"> </w:t>
      </w:r>
      <w:r w:rsidRPr="001855A8">
        <w:rPr>
          <w:color w:val="auto"/>
        </w:rPr>
        <w:t>+ инфинитив глагола.</w:t>
      </w:r>
    </w:p>
    <w:p w:rsidR="001C7BDE" w:rsidRPr="001855A8" w:rsidRDefault="00F4765E">
      <w:pPr>
        <w:pStyle w:val="11"/>
        <w:shd w:val="clear" w:color="auto" w:fill="auto"/>
        <w:ind w:firstLine="720"/>
        <w:jc w:val="both"/>
        <w:rPr>
          <w:color w:val="auto"/>
        </w:rPr>
      </w:pPr>
      <w:r w:rsidRPr="001855A8">
        <w:rPr>
          <w:color w:val="auto"/>
        </w:rPr>
        <w:t xml:space="preserve">Глаголы в наиболее употребительных формах страдательного залога </w:t>
      </w:r>
      <w:r w:rsidRPr="001855A8">
        <w:rPr>
          <w:color w:val="auto"/>
          <w:lang w:eastAsia="en-US" w:bidi="en-US"/>
        </w:rPr>
        <w:t>(</w:t>
      </w:r>
      <w:r w:rsidRPr="001855A8">
        <w:rPr>
          <w:color w:val="auto"/>
          <w:lang w:val="en-US" w:eastAsia="en-US" w:bidi="en-US"/>
        </w:rPr>
        <w:t>Present</w:t>
      </w:r>
      <w:r w:rsidRPr="001855A8">
        <w:rPr>
          <w:color w:val="auto"/>
          <w:lang w:eastAsia="en-US" w:bidi="en-US"/>
        </w:rPr>
        <w:t>/</w:t>
      </w:r>
      <w:r w:rsidRPr="001855A8">
        <w:rPr>
          <w:color w:val="auto"/>
          <w:lang w:val="en-US" w:eastAsia="en-US" w:bidi="en-US"/>
        </w:rPr>
        <w:t>Past</w:t>
      </w:r>
      <w:r w:rsidRPr="001855A8">
        <w:rPr>
          <w:color w:val="auto"/>
          <w:lang w:eastAsia="en-US" w:bidi="en-US"/>
        </w:rPr>
        <w:t xml:space="preserve"> </w:t>
      </w:r>
      <w:r w:rsidRPr="001855A8">
        <w:rPr>
          <w:color w:val="auto"/>
          <w:lang w:val="en-US" w:eastAsia="en-US" w:bidi="en-US"/>
        </w:rPr>
        <w:t>Simple</w:t>
      </w:r>
      <w:r w:rsidRPr="001855A8">
        <w:rPr>
          <w:color w:val="auto"/>
          <w:lang w:eastAsia="en-US" w:bidi="en-US"/>
        </w:rPr>
        <w:t xml:space="preserve"> </w:t>
      </w:r>
      <w:r w:rsidRPr="001855A8">
        <w:rPr>
          <w:color w:val="auto"/>
          <w:lang w:val="en-US" w:eastAsia="en-US" w:bidi="en-US"/>
        </w:rPr>
        <w:t>Passive</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Предлоги, употребляемые с глаголами в страдательном залоге.</w:t>
      </w:r>
    </w:p>
    <w:p w:rsidR="001C7BDE" w:rsidRPr="001855A8" w:rsidRDefault="00F4765E">
      <w:pPr>
        <w:pStyle w:val="11"/>
        <w:shd w:val="clear" w:color="auto" w:fill="auto"/>
        <w:ind w:firstLine="720"/>
        <w:jc w:val="both"/>
        <w:rPr>
          <w:color w:val="auto"/>
        </w:rPr>
      </w:pPr>
      <w:r w:rsidRPr="001855A8">
        <w:rPr>
          <w:color w:val="auto"/>
        </w:rPr>
        <w:t xml:space="preserve">Модальный глагол </w:t>
      </w:r>
      <w:r w:rsidRPr="001855A8">
        <w:rPr>
          <w:color w:val="auto"/>
          <w:lang w:val="en-US" w:eastAsia="en-US" w:bidi="en-US"/>
        </w:rPr>
        <w:t>might</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Наречия, совпадающие по форме с прилагательными </w:t>
      </w:r>
      <w:r w:rsidRPr="001855A8">
        <w:rPr>
          <w:color w:val="auto"/>
          <w:lang w:eastAsia="en-US" w:bidi="en-US"/>
        </w:rPr>
        <w:t>(</w:t>
      </w:r>
      <w:r w:rsidRPr="001855A8">
        <w:rPr>
          <w:color w:val="auto"/>
          <w:lang w:val="en-US" w:eastAsia="en-US" w:bidi="en-US"/>
        </w:rPr>
        <w:t>fast</w:t>
      </w:r>
      <w:r w:rsidRPr="001855A8">
        <w:rPr>
          <w:color w:val="auto"/>
          <w:lang w:eastAsia="en-US" w:bidi="en-US"/>
        </w:rPr>
        <w:t xml:space="preserve">, </w:t>
      </w:r>
      <w:r w:rsidRPr="001855A8">
        <w:rPr>
          <w:color w:val="auto"/>
          <w:lang w:val="en-US" w:eastAsia="en-US" w:bidi="en-US"/>
        </w:rPr>
        <w:t>high</w:t>
      </w:r>
      <w:r w:rsidRPr="001855A8">
        <w:rPr>
          <w:color w:val="auto"/>
          <w:lang w:eastAsia="en-US" w:bidi="en-US"/>
        </w:rPr>
        <w:t xml:space="preserve">; </w:t>
      </w:r>
      <w:r w:rsidRPr="001855A8">
        <w:rPr>
          <w:color w:val="auto"/>
          <w:lang w:val="en-US" w:eastAsia="en-US" w:bidi="en-US"/>
        </w:rPr>
        <w:t>early</w:t>
      </w:r>
      <w:r w:rsidRPr="001855A8">
        <w:rPr>
          <w:color w:val="auto"/>
          <w:lang w:eastAsia="en-US" w:bidi="en-US"/>
        </w:rPr>
        <w:t>).</w:t>
      </w:r>
    </w:p>
    <w:p w:rsidR="001C7BDE" w:rsidRPr="001855A8" w:rsidRDefault="00F4765E">
      <w:pPr>
        <w:pStyle w:val="11"/>
        <w:shd w:val="clear" w:color="auto" w:fill="auto"/>
        <w:ind w:firstLine="720"/>
        <w:jc w:val="both"/>
        <w:rPr>
          <w:color w:val="auto"/>
          <w:lang w:val="en-US"/>
        </w:rPr>
      </w:pPr>
      <w:r w:rsidRPr="001855A8">
        <w:rPr>
          <w:color w:val="auto"/>
        </w:rPr>
        <w:t>Местоимения</w:t>
      </w:r>
      <w:r w:rsidRPr="001855A8">
        <w:rPr>
          <w:color w:val="auto"/>
          <w:lang w:val="en-US"/>
        </w:rPr>
        <w:t xml:space="preserve"> </w:t>
      </w:r>
      <w:r w:rsidRPr="001855A8">
        <w:rPr>
          <w:color w:val="auto"/>
          <w:lang w:val="en-US" w:eastAsia="en-US" w:bidi="en-US"/>
        </w:rPr>
        <w:t>other/another, both, all, one.</w:t>
      </w:r>
    </w:p>
    <w:p w:rsidR="001C7BDE" w:rsidRPr="001855A8" w:rsidRDefault="00F4765E">
      <w:pPr>
        <w:pStyle w:val="11"/>
        <w:shd w:val="clear" w:color="auto" w:fill="auto"/>
        <w:ind w:firstLine="720"/>
        <w:jc w:val="both"/>
        <w:rPr>
          <w:color w:val="auto"/>
        </w:rPr>
      </w:pPr>
      <w:r w:rsidRPr="001855A8">
        <w:rPr>
          <w:color w:val="auto"/>
        </w:rPr>
        <w:t>Количественные числительные для обозначения больших чисел (до 1 000 000).</w:t>
      </w:r>
    </w:p>
    <w:p w:rsidR="001C7BDE" w:rsidRPr="001855A8" w:rsidRDefault="00F4765E">
      <w:pPr>
        <w:pStyle w:val="11"/>
        <w:shd w:val="clear" w:color="auto" w:fill="auto"/>
        <w:ind w:firstLine="720"/>
        <w:jc w:val="both"/>
        <w:rPr>
          <w:color w:val="auto"/>
        </w:rPr>
      </w:pPr>
      <w:r w:rsidRPr="001855A8">
        <w:rPr>
          <w:color w:val="auto"/>
        </w:rPr>
        <w:t>Социокультурные знания и умения.</w:t>
      </w:r>
    </w:p>
    <w:p w:rsidR="001C7BDE" w:rsidRPr="001855A8" w:rsidRDefault="00F4765E">
      <w:pPr>
        <w:pStyle w:val="11"/>
        <w:shd w:val="clear" w:color="auto" w:fill="auto"/>
        <w:ind w:firstLine="720"/>
        <w:jc w:val="both"/>
        <w:rPr>
          <w:color w:val="auto"/>
        </w:rPr>
      </w:pPr>
      <w:r w:rsidRPr="001855A8">
        <w:rPr>
          <w:color w:val="auto"/>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C7BDE" w:rsidRPr="001855A8" w:rsidRDefault="00F4765E">
      <w:pPr>
        <w:pStyle w:val="11"/>
        <w:shd w:val="clear" w:color="auto" w:fill="auto"/>
        <w:ind w:firstLine="720"/>
        <w:jc w:val="both"/>
        <w:rPr>
          <w:color w:val="auto"/>
        </w:rPr>
      </w:pPr>
      <w:r w:rsidRPr="001855A8">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1C7BDE" w:rsidRPr="001855A8" w:rsidRDefault="00F4765E">
      <w:pPr>
        <w:pStyle w:val="11"/>
        <w:shd w:val="clear" w:color="auto" w:fill="auto"/>
        <w:ind w:firstLine="720"/>
        <w:jc w:val="both"/>
        <w:rPr>
          <w:color w:val="auto"/>
        </w:rPr>
      </w:pPr>
      <w:r w:rsidRPr="001855A8">
        <w:rPr>
          <w:color w:val="auto"/>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C7BDE" w:rsidRPr="001855A8" w:rsidRDefault="00F4765E">
      <w:pPr>
        <w:pStyle w:val="11"/>
        <w:shd w:val="clear" w:color="auto" w:fill="auto"/>
        <w:ind w:firstLine="720"/>
        <w:jc w:val="both"/>
        <w:rPr>
          <w:color w:val="auto"/>
        </w:rPr>
      </w:pPr>
      <w:r w:rsidRPr="001855A8">
        <w:rPr>
          <w:color w:val="auto"/>
        </w:rPr>
        <w:t>Развитие умений:</w:t>
      </w:r>
    </w:p>
    <w:p w:rsidR="001C7BDE" w:rsidRPr="001855A8" w:rsidRDefault="00F4765E">
      <w:pPr>
        <w:pStyle w:val="11"/>
        <w:shd w:val="clear" w:color="auto" w:fill="auto"/>
        <w:ind w:firstLine="720"/>
        <w:jc w:val="both"/>
        <w:rPr>
          <w:color w:val="auto"/>
        </w:rPr>
      </w:pPr>
      <w:r w:rsidRPr="001855A8">
        <w:rPr>
          <w:color w:val="auto"/>
        </w:rPr>
        <w:t>писать свои имя и фамилию, а также имена и фамилии своих родственников и друзей на английском языке;</w:t>
      </w:r>
    </w:p>
    <w:p w:rsidR="001C7BDE" w:rsidRPr="001855A8" w:rsidRDefault="00F4765E">
      <w:pPr>
        <w:pStyle w:val="11"/>
        <w:shd w:val="clear" w:color="auto" w:fill="auto"/>
        <w:ind w:firstLine="720"/>
        <w:jc w:val="both"/>
        <w:rPr>
          <w:color w:val="auto"/>
        </w:rPr>
      </w:pPr>
      <w:r w:rsidRPr="001855A8">
        <w:rPr>
          <w:color w:val="auto"/>
        </w:rPr>
        <w:t>правильно оформлять свой адрес на английском языке (в анкете);</w:t>
      </w:r>
    </w:p>
    <w:p w:rsidR="001C7BDE" w:rsidRPr="001855A8" w:rsidRDefault="00F4765E">
      <w:pPr>
        <w:pStyle w:val="11"/>
        <w:shd w:val="clear" w:color="auto" w:fill="auto"/>
        <w:ind w:firstLine="720"/>
        <w:jc w:val="both"/>
        <w:rPr>
          <w:color w:val="auto"/>
        </w:rPr>
      </w:pPr>
      <w:r w:rsidRPr="001855A8">
        <w:rPr>
          <w:color w:val="auto"/>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C7BDE" w:rsidRPr="001855A8" w:rsidRDefault="00F4765E">
      <w:pPr>
        <w:pStyle w:val="11"/>
        <w:shd w:val="clear" w:color="auto" w:fill="auto"/>
        <w:ind w:firstLine="720"/>
        <w:jc w:val="both"/>
        <w:rPr>
          <w:color w:val="auto"/>
        </w:rPr>
      </w:pPr>
      <w:r w:rsidRPr="001855A8">
        <w:rPr>
          <w:color w:val="auto"/>
        </w:rPr>
        <w:t>кратко представлять Россию и страну (страны) изучаемого языка;</w:t>
      </w:r>
    </w:p>
    <w:p w:rsidR="001C7BDE" w:rsidRPr="001855A8" w:rsidRDefault="00F4765E">
      <w:pPr>
        <w:pStyle w:val="11"/>
        <w:shd w:val="clear" w:color="auto" w:fill="auto"/>
        <w:ind w:firstLine="720"/>
        <w:jc w:val="both"/>
        <w:rPr>
          <w:color w:val="auto"/>
        </w:rPr>
      </w:pPr>
      <w:r w:rsidRPr="001855A8">
        <w:rPr>
          <w:color w:val="auto"/>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C7BDE" w:rsidRPr="001855A8" w:rsidRDefault="00F4765E">
      <w:pPr>
        <w:pStyle w:val="11"/>
        <w:shd w:val="clear" w:color="auto" w:fill="auto"/>
        <w:ind w:firstLine="720"/>
        <w:jc w:val="both"/>
        <w:rPr>
          <w:color w:val="auto"/>
        </w:rPr>
      </w:pPr>
      <w:r w:rsidRPr="001855A8">
        <w:rPr>
          <w:color w:val="auto"/>
        </w:rPr>
        <w:t>кратко рассказывать о выдающихся людях родной страны и страны (стран) изучаемого языка (учёных, писателях, поэтах, спортсменах).</w:t>
      </w:r>
    </w:p>
    <w:p w:rsidR="001C7BDE" w:rsidRPr="001855A8" w:rsidRDefault="00F4765E">
      <w:pPr>
        <w:pStyle w:val="11"/>
        <w:shd w:val="clear" w:color="auto" w:fill="auto"/>
        <w:ind w:firstLine="720"/>
        <w:jc w:val="both"/>
        <w:rPr>
          <w:color w:val="auto"/>
        </w:rPr>
      </w:pPr>
      <w:r w:rsidRPr="001855A8">
        <w:rPr>
          <w:color w:val="auto"/>
        </w:rPr>
        <w:t>Компенсаторные умения.</w:t>
      </w:r>
    </w:p>
    <w:p w:rsidR="001C7BDE" w:rsidRPr="001855A8" w:rsidRDefault="00F4765E">
      <w:pPr>
        <w:pStyle w:val="11"/>
        <w:shd w:val="clear" w:color="auto" w:fill="auto"/>
        <w:ind w:firstLine="720"/>
        <w:jc w:val="both"/>
        <w:rPr>
          <w:color w:val="auto"/>
        </w:rPr>
      </w:pPr>
      <w:r w:rsidRPr="001855A8">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C7BDE" w:rsidRPr="001855A8" w:rsidRDefault="00F4765E">
      <w:pPr>
        <w:pStyle w:val="11"/>
        <w:shd w:val="clear" w:color="auto" w:fill="auto"/>
        <w:ind w:firstLine="720"/>
        <w:jc w:val="both"/>
        <w:rPr>
          <w:color w:val="auto"/>
        </w:rPr>
      </w:pPr>
      <w:r w:rsidRPr="001855A8">
        <w:rPr>
          <w:color w:val="auto"/>
        </w:rPr>
        <w:t>Переспрашивать, просить повторить, уточняя значение незнакомых слов.</w:t>
      </w:r>
    </w:p>
    <w:p w:rsidR="001C7BDE" w:rsidRPr="001855A8" w:rsidRDefault="00F4765E">
      <w:pPr>
        <w:pStyle w:val="11"/>
        <w:shd w:val="clear" w:color="auto" w:fill="auto"/>
        <w:ind w:firstLine="720"/>
        <w:jc w:val="both"/>
        <w:rPr>
          <w:color w:val="auto"/>
        </w:rPr>
      </w:pPr>
      <w:r w:rsidRPr="001855A8">
        <w:rPr>
          <w:color w:val="auto"/>
        </w:rPr>
        <w:t>Использование в качестве опоры при порождении собственных высказываний ключевых слов, плана.</w:t>
      </w:r>
    </w:p>
    <w:p w:rsidR="001C7BDE" w:rsidRPr="001855A8" w:rsidRDefault="00F4765E">
      <w:pPr>
        <w:pStyle w:val="11"/>
        <w:shd w:val="clear" w:color="auto" w:fill="auto"/>
        <w:ind w:firstLine="720"/>
        <w:jc w:val="both"/>
        <w:rPr>
          <w:color w:val="auto"/>
        </w:rPr>
      </w:pPr>
      <w:r w:rsidRPr="001855A8">
        <w:rPr>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C7BDE" w:rsidRPr="001855A8" w:rsidRDefault="00F4765E">
      <w:pPr>
        <w:pStyle w:val="11"/>
        <w:shd w:val="clear" w:color="auto" w:fill="auto"/>
        <w:ind w:firstLine="720"/>
        <w:jc w:val="both"/>
        <w:rPr>
          <w:color w:val="auto"/>
        </w:rPr>
      </w:pPr>
      <w:r w:rsidRPr="001855A8">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8 классе</w:t>
      </w:r>
    </w:p>
    <w:p w:rsidR="001C7BDE" w:rsidRPr="001855A8" w:rsidRDefault="00F4765E">
      <w:pPr>
        <w:pStyle w:val="11"/>
        <w:shd w:val="clear" w:color="auto" w:fill="auto"/>
        <w:ind w:firstLine="720"/>
        <w:jc w:val="both"/>
        <w:rPr>
          <w:color w:val="auto"/>
        </w:rPr>
      </w:pPr>
      <w:r w:rsidRPr="001855A8">
        <w:rPr>
          <w:color w:val="auto"/>
        </w:rPr>
        <w:t>Коммуникативные умения.</w:t>
      </w:r>
    </w:p>
    <w:p w:rsidR="001C7BDE" w:rsidRPr="001855A8" w:rsidRDefault="00F4765E">
      <w:pPr>
        <w:pStyle w:val="11"/>
        <w:shd w:val="clear" w:color="auto" w:fill="auto"/>
        <w:ind w:firstLine="720"/>
        <w:jc w:val="both"/>
        <w:rPr>
          <w:color w:val="auto"/>
        </w:rPr>
      </w:pPr>
      <w:r w:rsidRPr="001855A8">
        <w:rPr>
          <w:color w:val="auto"/>
        </w:rPr>
        <w:t xml:space="preserve">Формирование умения общаться в устной и письменной форме, используя </w:t>
      </w:r>
      <w:r w:rsidRPr="001855A8">
        <w:rPr>
          <w:color w:val="auto"/>
        </w:rPr>
        <w:lastRenderedPageBreak/>
        <w:t>рецептивные и продуктивные виды речевой деятельности в рамках тематического содержания речи.</w:t>
      </w:r>
    </w:p>
    <w:p w:rsidR="001C7BDE" w:rsidRPr="001855A8" w:rsidRDefault="00F4765E">
      <w:pPr>
        <w:pStyle w:val="11"/>
        <w:shd w:val="clear" w:color="auto" w:fill="auto"/>
        <w:ind w:firstLine="720"/>
        <w:jc w:val="both"/>
        <w:rPr>
          <w:color w:val="auto"/>
        </w:rPr>
      </w:pPr>
      <w:r w:rsidRPr="001855A8">
        <w:rPr>
          <w:color w:val="auto"/>
        </w:rPr>
        <w:t>Взаимоотношения в семье и с друзьями.</w:t>
      </w:r>
    </w:p>
    <w:p w:rsidR="001C7BDE" w:rsidRPr="001855A8" w:rsidRDefault="00F4765E">
      <w:pPr>
        <w:pStyle w:val="11"/>
        <w:shd w:val="clear" w:color="auto" w:fill="auto"/>
        <w:ind w:firstLine="720"/>
        <w:jc w:val="both"/>
        <w:rPr>
          <w:color w:val="auto"/>
        </w:rPr>
      </w:pPr>
      <w:r w:rsidRPr="001855A8">
        <w:rPr>
          <w:color w:val="auto"/>
        </w:rPr>
        <w:t>Внешность и характер человека (литературного персонажа).</w:t>
      </w:r>
    </w:p>
    <w:p w:rsidR="001C7BDE" w:rsidRPr="001855A8" w:rsidRDefault="00F4765E">
      <w:pPr>
        <w:pStyle w:val="11"/>
        <w:shd w:val="clear" w:color="auto" w:fill="auto"/>
        <w:ind w:firstLine="720"/>
        <w:jc w:val="both"/>
        <w:rPr>
          <w:color w:val="auto"/>
        </w:rPr>
      </w:pPr>
      <w:r w:rsidRPr="001855A8">
        <w:rPr>
          <w:color w:val="auto"/>
        </w:rPr>
        <w:t>Досуг и увлечения (хобби) современного подростка (чтение, кино, театр, музей, спорт, музыка).</w:t>
      </w:r>
    </w:p>
    <w:p w:rsidR="001C7BDE" w:rsidRPr="001855A8" w:rsidRDefault="00F4765E">
      <w:pPr>
        <w:pStyle w:val="11"/>
        <w:shd w:val="clear" w:color="auto" w:fill="auto"/>
        <w:ind w:firstLine="720"/>
        <w:jc w:val="both"/>
        <w:rPr>
          <w:color w:val="auto"/>
        </w:rPr>
      </w:pPr>
      <w:r w:rsidRPr="001855A8">
        <w:rPr>
          <w:color w:val="auto"/>
        </w:rPr>
        <w:t>Здоровый образ жизни: режим труда и отдыха, фитнес, сбалансированное питание. Посещение врача.</w:t>
      </w:r>
    </w:p>
    <w:p w:rsidR="001C7BDE" w:rsidRPr="001855A8" w:rsidRDefault="00F4765E">
      <w:pPr>
        <w:pStyle w:val="11"/>
        <w:shd w:val="clear" w:color="auto" w:fill="auto"/>
        <w:ind w:firstLine="720"/>
        <w:jc w:val="both"/>
        <w:rPr>
          <w:color w:val="auto"/>
        </w:rPr>
      </w:pPr>
      <w:r w:rsidRPr="001855A8">
        <w:rPr>
          <w:color w:val="auto"/>
        </w:rPr>
        <w:t>Покупки: одежда, обувь и продукты питания. Карманные деньги.</w:t>
      </w:r>
    </w:p>
    <w:p w:rsidR="001C7BDE" w:rsidRPr="001855A8" w:rsidRDefault="00F4765E">
      <w:pPr>
        <w:pStyle w:val="11"/>
        <w:shd w:val="clear" w:color="auto" w:fill="auto"/>
        <w:ind w:firstLine="720"/>
        <w:jc w:val="both"/>
        <w:rPr>
          <w:color w:val="auto"/>
        </w:rPr>
      </w:pPr>
      <w:r w:rsidRPr="001855A8">
        <w:rPr>
          <w:color w:val="auto"/>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rsidR="001C7BDE" w:rsidRPr="001855A8" w:rsidRDefault="00F4765E">
      <w:pPr>
        <w:pStyle w:val="11"/>
        <w:shd w:val="clear" w:color="auto" w:fill="auto"/>
        <w:ind w:firstLine="720"/>
        <w:jc w:val="both"/>
        <w:rPr>
          <w:color w:val="auto"/>
        </w:rPr>
      </w:pPr>
      <w:r w:rsidRPr="001855A8">
        <w:rPr>
          <w:color w:val="auto"/>
        </w:rPr>
        <w:t>Виды отдыха в различное время года. Путешествия по России и зарубежным странам.</w:t>
      </w:r>
    </w:p>
    <w:p w:rsidR="001C7BDE" w:rsidRPr="001855A8" w:rsidRDefault="00F4765E">
      <w:pPr>
        <w:pStyle w:val="11"/>
        <w:shd w:val="clear" w:color="auto" w:fill="auto"/>
        <w:ind w:firstLine="720"/>
        <w:jc w:val="both"/>
        <w:rPr>
          <w:color w:val="auto"/>
        </w:rPr>
      </w:pPr>
      <w:r w:rsidRPr="001855A8">
        <w:rPr>
          <w:color w:val="auto"/>
        </w:rPr>
        <w:t>Природа: флора и фауна. Проблемы экологии. Климат, погода. Стихийные бедствия.</w:t>
      </w:r>
    </w:p>
    <w:p w:rsidR="001C7BDE" w:rsidRPr="001855A8" w:rsidRDefault="00F4765E">
      <w:pPr>
        <w:pStyle w:val="11"/>
        <w:shd w:val="clear" w:color="auto" w:fill="auto"/>
        <w:ind w:firstLine="720"/>
        <w:jc w:val="both"/>
        <w:rPr>
          <w:color w:val="auto"/>
        </w:rPr>
      </w:pPr>
      <w:r w:rsidRPr="001855A8">
        <w:rPr>
          <w:color w:val="auto"/>
        </w:rPr>
        <w:t>Условия проживания в городской (сельской) местности. Транспорт.</w:t>
      </w:r>
    </w:p>
    <w:p w:rsidR="001C7BDE" w:rsidRPr="001855A8" w:rsidRDefault="00F4765E">
      <w:pPr>
        <w:pStyle w:val="11"/>
        <w:shd w:val="clear" w:color="auto" w:fill="auto"/>
        <w:ind w:firstLine="720"/>
        <w:jc w:val="both"/>
        <w:rPr>
          <w:color w:val="auto"/>
        </w:rPr>
      </w:pPr>
      <w:r w:rsidRPr="001855A8">
        <w:rPr>
          <w:color w:val="auto"/>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C7BDE" w:rsidRPr="001855A8" w:rsidRDefault="00F4765E">
      <w:pPr>
        <w:pStyle w:val="11"/>
        <w:shd w:val="clear" w:color="auto" w:fill="auto"/>
        <w:ind w:firstLine="720"/>
        <w:jc w:val="both"/>
        <w:rPr>
          <w:color w:val="auto"/>
        </w:rPr>
      </w:pPr>
      <w:r w:rsidRPr="001855A8">
        <w:rPr>
          <w:color w:val="auto"/>
        </w:rPr>
        <w:t>Выдающиеся люди родной страны и страны (стран) изучаемого языка: учёные, писатели, поэты, художники, музыканты, спортсмены.</w:t>
      </w:r>
    </w:p>
    <w:p w:rsidR="001C7BDE" w:rsidRPr="001855A8" w:rsidRDefault="00F4765E">
      <w:pPr>
        <w:pStyle w:val="11"/>
        <w:shd w:val="clear" w:color="auto" w:fill="auto"/>
        <w:ind w:firstLine="720"/>
        <w:jc w:val="both"/>
        <w:rPr>
          <w:color w:val="auto"/>
        </w:rPr>
      </w:pPr>
      <w:r w:rsidRPr="001855A8">
        <w:rPr>
          <w:color w:val="auto"/>
        </w:rPr>
        <w:t>Говорение.</w:t>
      </w:r>
    </w:p>
    <w:p w:rsidR="001C7BDE" w:rsidRPr="001855A8" w:rsidRDefault="00F4765E">
      <w:pPr>
        <w:pStyle w:val="11"/>
        <w:shd w:val="clear" w:color="auto" w:fill="auto"/>
        <w:ind w:firstLine="720"/>
        <w:jc w:val="both"/>
        <w:rPr>
          <w:color w:val="auto"/>
        </w:rPr>
      </w:pPr>
      <w:r w:rsidRPr="001855A8">
        <w:rPr>
          <w:color w:val="auto"/>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C7BDE" w:rsidRPr="001855A8" w:rsidRDefault="00F4765E">
      <w:pPr>
        <w:pStyle w:val="11"/>
        <w:shd w:val="clear" w:color="auto" w:fill="auto"/>
        <w:ind w:firstLine="720"/>
        <w:jc w:val="both"/>
        <w:rPr>
          <w:color w:val="auto"/>
        </w:rPr>
      </w:pPr>
      <w:r w:rsidRPr="001855A8">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C7BDE" w:rsidRPr="001855A8" w:rsidRDefault="00F4765E">
      <w:pPr>
        <w:pStyle w:val="11"/>
        <w:shd w:val="clear" w:color="auto" w:fill="auto"/>
        <w:ind w:firstLine="720"/>
        <w:jc w:val="both"/>
        <w:rPr>
          <w:color w:val="auto"/>
        </w:rPr>
      </w:pPr>
      <w:r w:rsidRPr="001855A8">
        <w:rPr>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C7BDE" w:rsidRPr="001855A8" w:rsidRDefault="00F4765E">
      <w:pPr>
        <w:pStyle w:val="11"/>
        <w:shd w:val="clear" w:color="auto" w:fill="auto"/>
        <w:ind w:firstLine="720"/>
        <w:jc w:val="both"/>
        <w:rPr>
          <w:color w:val="auto"/>
        </w:rPr>
      </w:pPr>
      <w:r w:rsidRPr="001855A8">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C7BDE" w:rsidRPr="001855A8" w:rsidRDefault="00F4765E">
      <w:pPr>
        <w:pStyle w:val="11"/>
        <w:shd w:val="clear" w:color="auto" w:fill="auto"/>
        <w:ind w:firstLine="720"/>
        <w:jc w:val="both"/>
        <w:rPr>
          <w:color w:val="auto"/>
        </w:rPr>
      </w:pPr>
      <w:r w:rsidRPr="001855A8">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C7BDE" w:rsidRPr="001855A8" w:rsidRDefault="00F4765E">
      <w:pPr>
        <w:pStyle w:val="11"/>
        <w:shd w:val="clear" w:color="auto" w:fill="auto"/>
        <w:ind w:firstLine="720"/>
        <w:jc w:val="both"/>
        <w:rPr>
          <w:color w:val="auto"/>
        </w:rPr>
      </w:pPr>
      <w:r w:rsidRPr="001855A8">
        <w:rPr>
          <w:color w:val="auto"/>
        </w:rPr>
        <w:t>Объём диалога - до 7 реплик со стороны каждого собеседника.</w:t>
      </w:r>
    </w:p>
    <w:p w:rsidR="001C7BDE" w:rsidRPr="001855A8" w:rsidRDefault="00F4765E">
      <w:pPr>
        <w:pStyle w:val="11"/>
        <w:shd w:val="clear" w:color="auto" w:fill="auto"/>
        <w:ind w:firstLine="720"/>
        <w:jc w:val="both"/>
        <w:rPr>
          <w:color w:val="auto"/>
        </w:rPr>
      </w:pPr>
      <w:r w:rsidRPr="001855A8">
        <w:rPr>
          <w:color w:val="auto"/>
        </w:rPr>
        <w:t>Развитие коммуникативных умений монологической речи:</w:t>
      </w:r>
    </w:p>
    <w:p w:rsidR="001C7BDE" w:rsidRPr="001855A8" w:rsidRDefault="00F4765E">
      <w:pPr>
        <w:pStyle w:val="11"/>
        <w:shd w:val="clear" w:color="auto" w:fill="auto"/>
        <w:ind w:firstLine="720"/>
        <w:jc w:val="both"/>
        <w:rPr>
          <w:color w:val="auto"/>
        </w:rPr>
      </w:pPr>
      <w:r w:rsidRPr="001855A8">
        <w:rPr>
          <w:color w:val="auto"/>
        </w:rPr>
        <w:t>создание устных связных монологических высказываний с использованием основных коммуникативных типов речи:</w:t>
      </w:r>
    </w:p>
    <w:p w:rsidR="001C7BDE" w:rsidRPr="001855A8" w:rsidRDefault="00F4765E">
      <w:pPr>
        <w:pStyle w:val="11"/>
        <w:shd w:val="clear" w:color="auto" w:fill="auto"/>
        <w:ind w:firstLine="720"/>
        <w:jc w:val="both"/>
        <w:rPr>
          <w:color w:val="auto"/>
        </w:rPr>
      </w:pPr>
      <w:r w:rsidRPr="001855A8">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C7BDE" w:rsidRPr="001855A8" w:rsidRDefault="00F4765E">
      <w:pPr>
        <w:pStyle w:val="11"/>
        <w:shd w:val="clear" w:color="auto" w:fill="auto"/>
        <w:ind w:firstLine="720"/>
        <w:jc w:val="both"/>
        <w:rPr>
          <w:color w:val="auto"/>
        </w:rPr>
      </w:pPr>
      <w:r w:rsidRPr="001855A8">
        <w:rPr>
          <w:color w:val="auto"/>
        </w:rPr>
        <w:t>повествование (сообщение);</w:t>
      </w:r>
    </w:p>
    <w:p w:rsidR="001C7BDE" w:rsidRPr="001855A8" w:rsidRDefault="00F4765E">
      <w:pPr>
        <w:pStyle w:val="11"/>
        <w:shd w:val="clear" w:color="auto" w:fill="auto"/>
        <w:ind w:firstLine="720"/>
        <w:jc w:val="both"/>
        <w:rPr>
          <w:color w:val="auto"/>
        </w:rPr>
      </w:pPr>
      <w:r w:rsidRPr="001855A8">
        <w:rPr>
          <w:color w:val="auto"/>
        </w:rPr>
        <w:t>выражение и аргументирование своего мнения по отношению к услышанному (прочитанному);</w:t>
      </w:r>
    </w:p>
    <w:p w:rsidR="001C7BDE" w:rsidRPr="001855A8" w:rsidRDefault="00F4765E">
      <w:pPr>
        <w:pStyle w:val="11"/>
        <w:shd w:val="clear" w:color="auto" w:fill="auto"/>
        <w:ind w:firstLine="720"/>
        <w:jc w:val="both"/>
        <w:rPr>
          <w:color w:val="auto"/>
        </w:rPr>
      </w:pPr>
      <w:r w:rsidRPr="001855A8">
        <w:rPr>
          <w:color w:val="auto"/>
        </w:rPr>
        <w:t xml:space="preserve">изложение (пересказ) основного содержания, прочитанного (прослушанного) </w:t>
      </w:r>
      <w:r w:rsidRPr="001855A8">
        <w:rPr>
          <w:color w:val="auto"/>
        </w:rPr>
        <w:lastRenderedPageBreak/>
        <w:t>текста;</w:t>
      </w:r>
    </w:p>
    <w:p w:rsidR="001C7BDE" w:rsidRPr="001855A8" w:rsidRDefault="00F4765E">
      <w:pPr>
        <w:pStyle w:val="11"/>
        <w:shd w:val="clear" w:color="auto" w:fill="auto"/>
        <w:ind w:firstLine="720"/>
        <w:jc w:val="both"/>
        <w:rPr>
          <w:color w:val="auto"/>
        </w:rPr>
      </w:pPr>
      <w:r w:rsidRPr="001855A8">
        <w:rPr>
          <w:color w:val="auto"/>
        </w:rPr>
        <w:t>составление рассказа по картинкам;</w:t>
      </w:r>
    </w:p>
    <w:p w:rsidR="001C7BDE" w:rsidRPr="001855A8" w:rsidRDefault="00F4765E">
      <w:pPr>
        <w:pStyle w:val="11"/>
        <w:shd w:val="clear" w:color="auto" w:fill="auto"/>
        <w:ind w:firstLine="720"/>
        <w:jc w:val="both"/>
        <w:rPr>
          <w:color w:val="auto"/>
        </w:rPr>
      </w:pPr>
      <w:r w:rsidRPr="001855A8">
        <w:rPr>
          <w:color w:val="auto"/>
        </w:rPr>
        <w:t>изложение результатов выполненной проектной работы.</w:t>
      </w:r>
    </w:p>
    <w:p w:rsidR="001C7BDE" w:rsidRPr="001855A8" w:rsidRDefault="00F4765E">
      <w:pPr>
        <w:pStyle w:val="11"/>
        <w:shd w:val="clear" w:color="auto" w:fill="auto"/>
        <w:ind w:firstLine="720"/>
        <w:jc w:val="both"/>
        <w:rPr>
          <w:color w:val="auto"/>
        </w:rPr>
      </w:pPr>
      <w:r w:rsidRPr="001855A8">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rsidR="001C7BDE" w:rsidRPr="001855A8" w:rsidRDefault="00F4765E">
      <w:pPr>
        <w:pStyle w:val="11"/>
        <w:shd w:val="clear" w:color="auto" w:fill="auto"/>
        <w:ind w:firstLine="720"/>
        <w:jc w:val="both"/>
        <w:rPr>
          <w:color w:val="auto"/>
        </w:rPr>
      </w:pPr>
      <w:r w:rsidRPr="001855A8">
        <w:rPr>
          <w:color w:val="auto"/>
        </w:rPr>
        <w:t>Объём монологического высказывания - 9-10 фраз.</w:t>
      </w:r>
    </w:p>
    <w:p w:rsidR="001C7BDE" w:rsidRPr="001855A8" w:rsidRDefault="00F4765E">
      <w:pPr>
        <w:pStyle w:val="11"/>
        <w:shd w:val="clear" w:color="auto" w:fill="auto"/>
        <w:ind w:firstLine="720"/>
        <w:jc w:val="both"/>
        <w:rPr>
          <w:color w:val="auto"/>
        </w:rPr>
      </w:pPr>
      <w:r w:rsidRPr="001855A8">
        <w:rPr>
          <w:color w:val="auto"/>
        </w:rPr>
        <w:t>Аудирование.</w:t>
      </w:r>
    </w:p>
    <w:p w:rsidR="001C7BDE" w:rsidRPr="001855A8" w:rsidRDefault="00F4765E">
      <w:pPr>
        <w:pStyle w:val="11"/>
        <w:shd w:val="clear" w:color="auto" w:fill="auto"/>
        <w:ind w:firstLine="720"/>
        <w:jc w:val="both"/>
        <w:rPr>
          <w:color w:val="auto"/>
        </w:rPr>
      </w:pPr>
      <w:r w:rsidRPr="001855A8">
        <w:rPr>
          <w:color w:val="auto"/>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C7BDE" w:rsidRPr="001855A8" w:rsidRDefault="00F4765E">
      <w:pPr>
        <w:pStyle w:val="11"/>
        <w:shd w:val="clear" w:color="auto" w:fill="auto"/>
        <w:ind w:firstLine="720"/>
        <w:jc w:val="both"/>
        <w:rPr>
          <w:color w:val="auto"/>
        </w:rPr>
      </w:pPr>
      <w:r w:rsidRPr="001855A8">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C7BDE" w:rsidRPr="001855A8" w:rsidRDefault="00F4765E">
      <w:pPr>
        <w:pStyle w:val="11"/>
        <w:shd w:val="clear" w:color="auto" w:fill="auto"/>
        <w:ind w:firstLine="720"/>
        <w:jc w:val="both"/>
        <w:rPr>
          <w:color w:val="auto"/>
        </w:rPr>
      </w:pPr>
      <w:r w:rsidRPr="001855A8">
        <w:rPr>
          <w:color w:val="auto"/>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 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1C7BDE" w:rsidRPr="001855A8" w:rsidRDefault="00F4765E" w:rsidP="00C55CF7">
      <w:pPr>
        <w:pStyle w:val="11"/>
        <w:shd w:val="clear" w:color="auto" w:fill="auto"/>
        <w:tabs>
          <w:tab w:val="left" w:pos="2875"/>
          <w:tab w:val="left" w:pos="4200"/>
          <w:tab w:val="left" w:pos="6850"/>
          <w:tab w:val="left" w:pos="8822"/>
        </w:tabs>
        <w:ind w:firstLine="720"/>
        <w:jc w:val="both"/>
        <w:rPr>
          <w:color w:val="auto"/>
        </w:rPr>
      </w:pPr>
      <w:r w:rsidRPr="001855A8">
        <w:rPr>
          <w:color w:val="auto"/>
        </w:rPr>
        <w:t>Аудирование с пониманием нужной (интересующей, запрашиваемой) информации предполагает умение выделять нужную (интересующую, запрашиваему</w:t>
      </w:r>
      <w:r w:rsidR="00C55CF7" w:rsidRPr="001855A8">
        <w:rPr>
          <w:color w:val="auto"/>
        </w:rPr>
        <w:t xml:space="preserve">ю) информацию, представленную в эксплицитной (явной) </w:t>
      </w:r>
      <w:r w:rsidRPr="001855A8">
        <w:rPr>
          <w:color w:val="auto"/>
        </w:rPr>
        <w:t>форме,</w:t>
      </w:r>
      <w:r w:rsidR="00C55CF7" w:rsidRPr="001855A8">
        <w:rPr>
          <w:color w:val="auto"/>
        </w:rPr>
        <w:t xml:space="preserve"> </w:t>
      </w:r>
      <w:r w:rsidRPr="001855A8">
        <w:rPr>
          <w:color w:val="auto"/>
        </w:rPr>
        <w:t>в воспринимаемом на слух тексте.</w:t>
      </w:r>
    </w:p>
    <w:p w:rsidR="001C7BDE" w:rsidRPr="001855A8" w:rsidRDefault="00F4765E">
      <w:pPr>
        <w:pStyle w:val="11"/>
        <w:shd w:val="clear" w:color="auto" w:fill="auto"/>
        <w:ind w:firstLine="720"/>
        <w:jc w:val="both"/>
        <w:rPr>
          <w:color w:val="auto"/>
        </w:rPr>
      </w:pPr>
      <w:r w:rsidRPr="001855A8">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C7BDE" w:rsidRPr="001855A8" w:rsidRDefault="00F4765E">
      <w:pPr>
        <w:pStyle w:val="11"/>
        <w:shd w:val="clear" w:color="auto" w:fill="auto"/>
        <w:ind w:firstLine="720"/>
        <w:jc w:val="both"/>
        <w:rPr>
          <w:color w:val="auto"/>
        </w:rPr>
      </w:pPr>
      <w:r w:rsidRPr="001855A8">
        <w:rPr>
          <w:color w:val="auto"/>
        </w:rPr>
        <w:t>Время звучания текста (текстов) для аудирования - до 2 минут.</w:t>
      </w:r>
    </w:p>
    <w:p w:rsidR="001C7BDE" w:rsidRPr="001855A8" w:rsidRDefault="00F4765E">
      <w:pPr>
        <w:pStyle w:val="11"/>
        <w:shd w:val="clear" w:color="auto" w:fill="auto"/>
        <w:ind w:firstLine="720"/>
        <w:jc w:val="both"/>
        <w:rPr>
          <w:color w:val="auto"/>
        </w:rPr>
      </w:pPr>
      <w:r w:rsidRPr="001855A8">
        <w:rPr>
          <w:color w:val="auto"/>
        </w:rPr>
        <w:t>Смысловое чтение.</w:t>
      </w:r>
    </w:p>
    <w:p w:rsidR="001C7BDE" w:rsidRPr="001855A8" w:rsidRDefault="00F4765E">
      <w:pPr>
        <w:pStyle w:val="11"/>
        <w:shd w:val="clear" w:color="auto" w:fill="auto"/>
        <w:ind w:firstLine="720"/>
        <w:jc w:val="both"/>
        <w:rPr>
          <w:color w:val="auto"/>
        </w:rPr>
      </w:pPr>
      <w:r w:rsidRPr="001855A8">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C7BDE" w:rsidRPr="001855A8" w:rsidRDefault="00F4765E">
      <w:pPr>
        <w:pStyle w:val="11"/>
        <w:shd w:val="clear" w:color="auto" w:fill="auto"/>
        <w:ind w:firstLine="720"/>
        <w:jc w:val="both"/>
        <w:rPr>
          <w:color w:val="auto"/>
        </w:rPr>
      </w:pPr>
      <w:r w:rsidRPr="001855A8">
        <w:rPr>
          <w:color w:val="auto"/>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C7BDE" w:rsidRPr="001855A8" w:rsidRDefault="00F4765E">
      <w:pPr>
        <w:pStyle w:val="11"/>
        <w:shd w:val="clear" w:color="auto" w:fill="auto"/>
        <w:ind w:firstLine="720"/>
        <w:jc w:val="both"/>
        <w:rPr>
          <w:color w:val="auto"/>
        </w:rPr>
      </w:pPr>
      <w:r w:rsidRPr="001855A8">
        <w:rPr>
          <w:color w:val="auto"/>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C7BDE" w:rsidRPr="001855A8" w:rsidRDefault="00F4765E">
      <w:pPr>
        <w:pStyle w:val="11"/>
        <w:shd w:val="clear" w:color="auto" w:fill="auto"/>
        <w:ind w:firstLine="720"/>
        <w:jc w:val="both"/>
        <w:rPr>
          <w:color w:val="auto"/>
        </w:rPr>
      </w:pPr>
      <w:r w:rsidRPr="001855A8">
        <w:rPr>
          <w:color w:val="auto"/>
        </w:rPr>
        <w:t>Чтение несплошных текстов (таблиц, диаграмм, схем) и понимание представленной в них информации.</w:t>
      </w:r>
    </w:p>
    <w:p w:rsidR="001C7BDE" w:rsidRPr="001855A8" w:rsidRDefault="00F4765E">
      <w:pPr>
        <w:pStyle w:val="11"/>
        <w:shd w:val="clear" w:color="auto" w:fill="auto"/>
        <w:ind w:firstLine="720"/>
        <w:jc w:val="both"/>
        <w:rPr>
          <w:color w:val="auto"/>
        </w:rPr>
      </w:pPr>
      <w:r w:rsidRPr="001855A8">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C7BDE" w:rsidRPr="001855A8" w:rsidRDefault="00F4765E">
      <w:pPr>
        <w:pStyle w:val="11"/>
        <w:shd w:val="clear" w:color="auto" w:fill="auto"/>
        <w:ind w:firstLine="720"/>
        <w:jc w:val="both"/>
        <w:rPr>
          <w:color w:val="auto"/>
        </w:rPr>
      </w:pPr>
      <w:r w:rsidRPr="001855A8">
        <w:rPr>
          <w:color w:val="auto"/>
        </w:rPr>
        <w:t xml:space="preserve">Тексты для чтения: интервью, диалог (беседа), рассказ, отрывок из художественного </w:t>
      </w:r>
      <w:r w:rsidRPr="001855A8">
        <w:rPr>
          <w:color w:val="auto"/>
        </w:rPr>
        <w:lastRenderedPageBreak/>
        <w:t>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C7BDE" w:rsidRPr="001855A8" w:rsidRDefault="00F4765E">
      <w:pPr>
        <w:pStyle w:val="11"/>
        <w:shd w:val="clear" w:color="auto" w:fill="auto"/>
        <w:ind w:firstLine="720"/>
        <w:jc w:val="both"/>
        <w:rPr>
          <w:color w:val="auto"/>
        </w:rPr>
      </w:pPr>
      <w:r w:rsidRPr="001855A8">
        <w:rPr>
          <w:color w:val="auto"/>
        </w:rPr>
        <w:t>Объём текста (текстов) для чтения - 350-500 слов.</w:t>
      </w:r>
    </w:p>
    <w:p w:rsidR="001C7BDE" w:rsidRPr="001855A8" w:rsidRDefault="00F4765E">
      <w:pPr>
        <w:pStyle w:val="11"/>
        <w:shd w:val="clear" w:color="auto" w:fill="auto"/>
        <w:ind w:firstLine="720"/>
        <w:jc w:val="both"/>
        <w:rPr>
          <w:color w:val="auto"/>
        </w:rPr>
      </w:pPr>
      <w:r w:rsidRPr="001855A8">
        <w:rPr>
          <w:color w:val="auto"/>
        </w:rPr>
        <w:t>Письменная речь.</w:t>
      </w:r>
    </w:p>
    <w:p w:rsidR="001C7BDE" w:rsidRPr="001855A8" w:rsidRDefault="00F4765E">
      <w:pPr>
        <w:pStyle w:val="11"/>
        <w:shd w:val="clear" w:color="auto" w:fill="auto"/>
        <w:ind w:firstLine="720"/>
        <w:jc w:val="both"/>
        <w:rPr>
          <w:color w:val="auto"/>
        </w:rPr>
      </w:pPr>
      <w:r w:rsidRPr="001855A8">
        <w:rPr>
          <w:color w:val="auto"/>
        </w:rPr>
        <w:t>Развитие умений письменной речи:</w:t>
      </w:r>
    </w:p>
    <w:p w:rsidR="001C7BDE" w:rsidRPr="001855A8" w:rsidRDefault="00F4765E">
      <w:pPr>
        <w:pStyle w:val="11"/>
        <w:shd w:val="clear" w:color="auto" w:fill="auto"/>
        <w:ind w:firstLine="720"/>
        <w:jc w:val="both"/>
        <w:rPr>
          <w:color w:val="auto"/>
        </w:rPr>
      </w:pPr>
      <w:r w:rsidRPr="001855A8">
        <w:rPr>
          <w:color w:val="auto"/>
        </w:rPr>
        <w:t>составление плана (тезисов) устного или письменного сообщения;</w:t>
      </w:r>
    </w:p>
    <w:p w:rsidR="001C7BDE" w:rsidRPr="001855A8" w:rsidRDefault="00F4765E">
      <w:pPr>
        <w:pStyle w:val="11"/>
        <w:shd w:val="clear" w:color="auto" w:fill="auto"/>
        <w:ind w:firstLine="720"/>
        <w:jc w:val="both"/>
        <w:rPr>
          <w:color w:val="auto"/>
        </w:rPr>
      </w:pPr>
      <w:r w:rsidRPr="001855A8">
        <w:rPr>
          <w:color w:val="auto"/>
        </w:rPr>
        <w:t>заполнение анкет и формуляров: сообщение о себе основных сведений в соответствии с нормами, принятыми в стране (странах) изучаемого языка;</w:t>
      </w:r>
    </w:p>
    <w:p w:rsidR="001C7BDE" w:rsidRPr="001855A8" w:rsidRDefault="00F4765E">
      <w:pPr>
        <w:pStyle w:val="11"/>
        <w:shd w:val="clear" w:color="auto" w:fill="auto"/>
        <w:ind w:firstLine="720"/>
        <w:jc w:val="both"/>
        <w:rPr>
          <w:color w:val="auto"/>
        </w:rPr>
      </w:pPr>
      <w:r w:rsidRPr="001855A8">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1C7BDE" w:rsidRPr="001855A8" w:rsidRDefault="00F4765E">
      <w:pPr>
        <w:pStyle w:val="11"/>
        <w:shd w:val="clear" w:color="auto" w:fill="auto"/>
        <w:ind w:firstLine="720"/>
        <w:jc w:val="both"/>
        <w:rPr>
          <w:color w:val="auto"/>
        </w:rPr>
      </w:pPr>
      <w:r w:rsidRPr="001855A8">
        <w:rPr>
          <w:color w:val="auto"/>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1C7BDE" w:rsidRPr="001855A8" w:rsidRDefault="00F4765E">
      <w:pPr>
        <w:pStyle w:val="11"/>
        <w:shd w:val="clear" w:color="auto" w:fill="auto"/>
        <w:ind w:firstLine="720"/>
        <w:jc w:val="both"/>
        <w:rPr>
          <w:color w:val="auto"/>
        </w:rPr>
      </w:pPr>
      <w:r w:rsidRPr="001855A8">
        <w:rPr>
          <w:color w:val="auto"/>
        </w:rPr>
        <w:t>Языковые знания и умения.</w:t>
      </w:r>
    </w:p>
    <w:p w:rsidR="001C7BDE" w:rsidRPr="001855A8" w:rsidRDefault="00F4765E">
      <w:pPr>
        <w:pStyle w:val="11"/>
        <w:shd w:val="clear" w:color="auto" w:fill="auto"/>
        <w:ind w:firstLine="720"/>
        <w:jc w:val="both"/>
        <w:rPr>
          <w:color w:val="auto"/>
        </w:rPr>
      </w:pPr>
      <w:r w:rsidRPr="001855A8">
        <w:rPr>
          <w:color w:val="auto"/>
        </w:rPr>
        <w:t>Фонетическая сторона речи.</w:t>
      </w:r>
    </w:p>
    <w:p w:rsidR="001C7BDE" w:rsidRPr="001855A8" w:rsidRDefault="00F4765E">
      <w:pPr>
        <w:pStyle w:val="11"/>
        <w:shd w:val="clear" w:color="auto" w:fill="auto"/>
        <w:ind w:firstLine="720"/>
        <w:jc w:val="both"/>
        <w:rPr>
          <w:color w:val="auto"/>
        </w:rPr>
      </w:pPr>
      <w:r w:rsidRPr="001855A8">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C7BDE" w:rsidRPr="001855A8" w:rsidRDefault="00F4765E">
      <w:pPr>
        <w:pStyle w:val="11"/>
        <w:shd w:val="clear" w:color="auto" w:fill="auto"/>
        <w:ind w:firstLine="720"/>
        <w:jc w:val="both"/>
        <w:rPr>
          <w:color w:val="auto"/>
        </w:rPr>
      </w:pPr>
      <w:r w:rsidRPr="001855A8">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C7BDE" w:rsidRPr="001855A8" w:rsidRDefault="00F4765E">
      <w:pPr>
        <w:pStyle w:val="11"/>
        <w:shd w:val="clear" w:color="auto" w:fill="auto"/>
        <w:ind w:firstLine="720"/>
        <w:jc w:val="both"/>
        <w:rPr>
          <w:color w:val="auto"/>
        </w:rPr>
      </w:pPr>
      <w:r w:rsidRPr="001855A8">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1C7BDE" w:rsidRPr="001855A8" w:rsidRDefault="00F4765E">
      <w:pPr>
        <w:pStyle w:val="11"/>
        <w:shd w:val="clear" w:color="auto" w:fill="auto"/>
        <w:ind w:firstLine="720"/>
        <w:jc w:val="both"/>
        <w:rPr>
          <w:color w:val="auto"/>
        </w:rPr>
      </w:pPr>
      <w:r w:rsidRPr="001855A8">
        <w:rPr>
          <w:color w:val="auto"/>
        </w:rPr>
        <w:t>Объём текста для чтения вслух - до 110 слов.</w:t>
      </w:r>
    </w:p>
    <w:p w:rsidR="001C7BDE" w:rsidRPr="001855A8" w:rsidRDefault="00F4765E">
      <w:pPr>
        <w:pStyle w:val="11"/>
        <w:shd w:val="clear" w:color="auto" w:fill="auto"/>
        <w:ind w:firstLine="720"/>
        <w:jc w:val="both"/>
        <w:rPr>
          <w:color w:val="auto"/>
        </w:rPr>
      </w:pPr>
      <w:r w:rsidRPr="001855A8">
        <w:rPr>
          <w:color w:val="auto"/>
        </w:rPr>
        <w:t>Графика, орфография и пунктуация.</w:t>
      </w:r>
    </w:p>
    <w:p w:rsidR="001C7BDE" w:rsidRPr="001855A8" w:rsidRDefault="00F4765E">
      <w:pPr>
        <w:pStyle w:val="11"/>
        <w:shd w:val="clear" w:color="auto" w:fill="auto"/>
        <w:ind w:firstLine="720"/>
        <w:jc w:val="both"/>
        <w:rPr>
          <w:color w:val="auto"/>
        </w:rPr>
      </w:pPr>
      <w:r w:rsidRPr="001855A8">
        <w:rPr>
          <w:color w:val="auto"/>
        </w:rPr>
        <w:t>Правильное написание изученных слов.</w:t>
      </w:r>
    </w:p>
    <w:p w:rsidR="001C7BDE" w:rsidRPr="001855A8" w:rsidRDefault="00F4765E">
      <w:pPr>
        <w:pStyle w:val="11"/>
        <w:shd w:val="clear" w:color="auto" w:fill="auto"/>
        <w:ind w:firstLine="720"/>
        <w:jc w:val="both"/>
        <w:rPr>
          <w:color w:val="auto"/>
        </w:rPr>
      </w:pPr>
      <w:r w:rsidRPr="001855A8">
        <w:rPr>
          <w:color w:val="auto"/>
        </w:rPr>
        <w:t xml:space="preserve">Правильное использование знаков препинания: точки, вопросительног 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1855A8">
        <w:rPr>
          <w:color w:val="auto"/>
          <w:lang w:val="en-US" w:eastAsia="en-US" w:bidi="en-US"/>
        </w:rPr>
        <w:t>firstly</w:t>
      </w:r>
      <w:r w:rsidRPr="001855A8">
        <w:rPr>
          <w:color w:val="auto"/>
          <w:lang w:eastAsia="en-US" w:bidi="en-US"/>
        </w:rPr>
        <w:t>/</w:t>
      </w:r>
      <w:r w:rsidRPr="001855A8">
        <w:rPr>
          <w:color w:val="auto"/>
          <w:lang w:val="en-US" w:eastAsia="en-US" w:bidi="en-US"/>
        </w:rPr>
        <w:t>first</w:t>
      </w:r>
      <w:r w:rsidRPr="001855A8">
        <w:rPr>
          <w:color w:val="auto"/>
          <w:lang w:eastAsia="en-US" w:bidi="en-US"/>
        </w:rPr>
        <w:t xml:space="preserve"> </w:t>
      </w:r>
      <w:r w:rsidRPr="001855A8">
        <w:rPr>
          <w:color w:val="auto"/>
          <w:lang w:val="en-US" w:eastAsia="en-US" w:bidi="en-US"/>
        </w:rPr>
        <w:t>of</w:t>
      </w:r>
      <w:r w:rsidRPr="001855A8">
        <w:rPr>
          <w:color w:val="auto"/>
          <w:lang w:eastAsia="en-US" w:bidi="en-US"/>
        </w:rPr>
        <w:t xml:space="preserve"> </w:t>
      </w:r>
      <w:r w:rsidRPr="001855A8">
        <w:rPr>
          <w:color w:val="auto"/>
          <w:lang w:val="en-US" w:eastAsia="en-US" w:bidi="en-US"/>
        </w:rPr>
        <w:t>all</w:t>
      </w:r>
      <w:r w:rsidRPr="001855A8">
        <w:rPr>
          <w:color w:val="auto"/>
          <w:lang w:eastAsia="en-US" w:bidi="en-US"/>
        </w:rPr>
        <w:t xml:space="preserve">, </w:t>
      </w:r>
      <w:r w:rsidRPr="001855A8">
        <w:rPr>
          <w:color w:val="auto"/>
          <w:lang w:val="en-US" w:eastAsia="en-US" w:bidi="en-US"/>
        </w:rPr>
        <w:t>secondly</w:t>
      </w:r>
      <w:r w:rsidRPr="001855A8">
        <w:rPr>
          <w:color w:val="auto"/>
          <w:lang w:eastAsia="en-US" w:bidi="en-US"/>
        </w:rPr>
        <w:t xml:space="preserve">, </w:t>
      </w:r>
      <w:r w:rsidRPr="001855A8">
        <w:rPr>
          <w:color w:val="auto"/>
          <w:lang w:val="en-US" w:eastAsia="en-US" w:bidi="en-US"/>
        </w:rPr>
        <w:t>finally</w:t>
      </w:r>
      <w:r w:rsidRPr="001855A8">
        <w:rPr>
          <w:color w:val="auto"/>
          <w:lang w:eastAsia="en-US" w:bidi="en-US"/>
        </w:rPr>
        <w:t xml:space="preserve">; </w:t>
      </w:r>
      <w:r w:rsidRPr="001855A8">
        <w:rPr>
          <w:color w:val="auto"/>
          <w:lang w:val="en-US" w:eastAsia="en-US" w:bidi="en-US"/>
        </w:rPr>
        <w:t>on</w:t>
      </w:r>
      <w:r w:rsidRPr="001855A8">
        <w:rPr>
          <w:color w:val="auto"/>
          <w:lang w:eastAsia="en-US" w:bidi="en-US"/>
        </w:rPr>
        <w:t xml:space="preserve"> </w:t>
      </w:r>
      <w:r w:rsidRPr="001855A8">
        <w:rPr>
          <w:color w:val="auto"/>
          <w:lang w:val="en-US" w:eastAsia="en-US" w:bidi="en-US"/>
        </w:rPr>
        <w:t>the</w:t>
      </w:r>
      <w:r w:rsidRPr="001855A8">
        <w:rPr>
          <w:color w:val="auto"/>
          <w:lang w:eastAsia="en-US" w:bidi="en-US"/>
        </w:rPr>
        <w:t xml:space="preserve"> </w:t>
      </w:r>
      <w:r w:rsidRPr="001855A8">
        <w:rPr>
          <w:color w:val="auto"/>
          <w:lang w:val="en-US" w:eastAsia="en-US" w:bidi="en-US"/>
        </w:rPr>
        <w:t>one</w:t>
      </w:r>
      <w:r w:rsidRPr="001855A8">
        <w:rPr>
          <w:color w:val="auto"/>
          <w:lang w:eastAsia="en-US" w:bidi="en-US"/>
        </w:rPr>
        <w:t xml:space="preserve"> </w:t>
      </w:r>
      <w:r w:rsidRPr="001855A8">
        <w:rPr>
          <w:color w:val="auto"/>
          <w:lang w:val="en-US" w:eastAsia="en-US" w:bidi="en-US"/>
        </w:rPr>
        <w:t>hand</w:t>
      </w:r>
      <w:r w:rsidRPr="001855A8">
        <w:rPr>
          <w:color w:val="auto"/>
          <w:lang w:eastAsia="en-US" w:bidi="en-US"/>
        </w:rPr>
        <w:t xml:space="preserve">, </w:t>
      </w:r>
      <w:r w:rsidRPr="001855A8">
        <w:rPr>
          <w:color w:val="auto"/>
          <w:lang w:val="en-US" w:eastAsia="en-US" w:bidi="en-US"/>
        </w:rPr>
        <w:t>on</w:t>
      </w:r>
      <w:r w:rsidRPr="001855A8">
        <w:rPr>
          <w:color w:val="auto"/>
          <w:lang w:eastAsia="en-US" w:bidi="en-US"/>
        </w:rPr>
        <w:t xml:space="preserve"> </w:t>
      </w:r>
      <w:r w:rsidRPr="001855A8">
        <w:rPr>
          <w:color w:val="auto"/>
          <w:lang w:val="en-US" w:eastAsia="en-US" w:bidi="en-US"/>
        </w:rPr>
        <w:t>the</w:t>
      </w:r>
      <w:r w:rsidRPr="001855A8">
        <w:rPr>
          <w:color w:val="auto"/>
          <w:lang w:eastAsia="en-US" w:bidi="en-US"/>
        </w:rPr>
        <w:t xml:space="preserve"> </w:t>
      </w:r>
      <w:r w:rsidRPr="001855A8">
        <w:rPr>
          <w:color w:val="auto"/>
          <w:lang w:val="en-US" w:eastAsia="en-US" w:bidi="en-US"/>
        </w:rPr>
        <w:t>other</w:t>
      </w:r>
      <w:r w:rsidRPr="001855A8">
        <w:rPr>
          <w:color w:val="auto"/>
          <w:lang w:eastAsia="en-US" w:bidi="en-US"/>
        </w:rPr>
        <w:t xml:space="preserve"> </w:t>
      </w:r>
      <w:r w:rsidRPr="001855A8">
        <w:rPr>
          <w:color w:val="auto"/>
          <w:lang w:val="en-US" w:eastAsia="en-US" w:bidi="en-US"/>
        </w:rPr>
        <w:t>hand</w:t>
      </w:r>
      <w:r w:rsidRPr="001855A8">
        <w:rPr>
          <w:color w:val="auto"/>
          <w:lang w:eastAsia="en-US" w:bidi="en-US"/>
        </w:rPr>
        <w:t xml:space="preserve">), </w:t>
      </w:r>
      <w:r w:rsidRPr="001855A8">
        <w:rPr>
          <w:color w:val="auto"/>
        </w:rPr>
        <w:t>апострофа.</w:t>
      </w:r>
    </w:p>
    <w:p w:rsidR="001C7BDE" w:rsidRPr="001855A8" w:rsidRDefault="00F4765E">
      <w:pPr>
        <w:pStyle w:val="11"/>
        <w:shd w:val="clear" w:color="auto" w:fill="auto"/>
        <w:ind w:firstLine="720"/>
        <w:jc w:val="both"/>
        <w:rPr>
          <w:color w:val="auto"/>
        </w:rPr>
      </w:pPr>
      <w:r w:rsidRPr="001855A8">
        <w:rPr>
          <w:color w:val="auto"/>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C7BDE" w:rsidRPr="001855A8" w:rsidRDefault="00F4765E">
      <w:pPr>
        <w:pStyle w:val="11"/>
        <w:shd w:val="clear" w:color="auto" w:fill="auto"/>
        <w:ind w:firstLine="720"/>
        <w:jc w:val="both"/>
        <w:rPr>
          <w:color w:val="auto"/>
        </w:rPr>
      </w:pPr>
      <w:r w:rsidRPr="001855A8">
        <w:rPr>
          <w:color w:val="auto"/>
        </w:rPr>
        <w:t>Лексическая сторона речи.</w:t>
      </w:r>
    </w:p>
    <w:p w:rsidR="001C7BDE" w:rsidRPr="001855A8" w:rsidRDefault="00F4765E">
      <w:pPr>
        <w:pStyle w:val="11"/>
        <w:shd w:val="clear" w:color="auto" w:fill="auto"/>
        <w:ind w:firstLine="720"/>
        <w:jc w:val="both"/>
        <w:rPr>
          <w:color w:val="auto"/>
        </w:rPr>
      </w:pPr>
      <w:r w:rsidRPr="001855A8">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C7BDE" w:rsidRPr="001855A8" w:rsidRDefault="00F4765E">
      <w:pPr>
        <w:pStyle w:val="11"/>
        <w:shd w:val="clear" w:color="auto" w:fill="auto"/>
        <w:ind w:firstLine="720"/>
        <w:jc w:val="both"/>
        <w:rPr>
          <w:color w:val="auto"/>
        </w:rPr>
      </w:pPr>
      <w:r w:rsidRPr="001855A8">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C7BDE" w:rsidRPr="001855A8" w:rsidRDefault="00F4765E">
      <w:pPr>
        <w:pStyle w:val="11"/>
        <w:shd w:val="clear" w:color="auto" w:fill="auto"/>
        <w:ind w:firstLine="720"/>
        <w:jc w:val="both"/>
        <w:rPr>
          <w:color w:val="auto"/>
        </w:rPr>
      </w:pPr>
      <w:r w:rsidRPr="001855A8">
        <w:rPr>
          <w:color w:val="auto"/>
        </w:rPr>
        <w:t>Основные способы словообразования:</w:t>
      </w:r>
    </w:p>
    <w:p w:rsidR="001C7BDE" w:rsidRPr="001855A8" w:rsidRDefault="00F4765E">
      <w:pPr>
        <w:pStyle w:val="11"/>
        <w:shd w:val="clear" w:color="auto" w:fill="auto"/>
        <w:tabs>
          <w:tab w:val="left" w:pos="1096"/>
        </w:tabs>
        <w:ind w:firstLine="720"/>
        <w:jc w:val="both"/>
        <w:rPr>
          <w:color w:val="auto"/>
        </w:rPr>
      </w:pPr>
      <w:r w:rsidRPr="001855A8">
        <w:rPr>
          <w:color w:val="auto"/>
        </w:rPr>
        <w:t>а)</w:t>
      </w:r>
      <w:r w:rsidRPr="001855A8">
        <w:rPr>
          <w:color w:val="auto"/>
        </w:rPr>
        <w:tab/>
        <w:t>аффиксация:</w:t>
      </w:r>
    </w:p>
    <w:p w:rsidR="001C7BDE" w:rsidRPr="001855A8" w:rsidRDefault="00F4765E">
      <w:pPr>
        <w:pStyle w:val="11"/>
        <w:shd w:val="clear" w:color="auto" w:fill="auto"/>
        <w:ind w:firstLine="720"/>
        <w:jc w:val="both"/>
        <w:rPr>
          <w:color w:val="auto"/>
          <w:lang w:val="en-US"/>
        </w:rPr>
      </w:pPr>
      <w:r w:rsidRPr="001855A8">
        <w:rPr>
          <w:color w:val="auto"/>
        </w:rPr>
        <w:t>образование</w:t>
      </w:r>
      <w:r w:rsidRPr="001855A8">
        <w:rPr>
          <w:color w:val="auto"/>
          <w:lang w:val="en-US"/>
        </w:rPr>
        <w:t xml:space="preserve"> </w:t>
      </w:r>
      <w:r w:rsidRPr="001855A8">
        <w:rPr>
          <w:color w:val="auto"/>
        </w:rPr>
        <w:t>имен</w:t>
      </w:r>
      <w:r w:rsidRPr="001855A8">
        <w:rPr>
          <w:color w:val="auto"/>
          <w:lang w:val="en-US"/>
        </w:rPr>
        <w:t xml:space="preserve"> </w:t>
      </w:r>
      <w:r w:rsidRPr="001855A8">
        <w:rPr>
          <w:color w:val="auto"/>
        </w:rPr>
        <w:t>существительных</w:t>
      </w:r>
      <w:r w:rsidRPr="001855A8">
        <w:rPr>
          <w:color w:val="auto"/>
          <w:lang w:val="en-US"/>
        </w:rPr>
        <w:t xml:space="preserve"> </w:t>
      </w:r>
      <w:r w:rsidRPr="001855A8">
        <w:rPr>
          <w:color w:val="auto"/>
        </w:rPr>
        <w:t>при</w:t>
      </w:r>
      <w:r w:rsidRPr="001855A8">
        <w:rPr>
          <w:color w:val="auto"/>
          <w:lang w:val="en-US"/>
        </w:rPr>
        <w:t xml:space="preserve"> </w:t>
      </w:r>
      <w:r w:rsidRPr="001855A8">
        <w:rPr>
          <w:color w:val="auto"/>
        </w:rPr>
        <w:t>помощи</w:t>
      </w:r>
      <w:r w:rsidRPr="001855A8">
        <w:rPr>
          <w:color w:val="auto"/>
          <w:lang w:val="en-US"/>
        </w:rPr>
        <w:t xml:space="preserve"> </w:t>
      </w:r>
      <w:r w:rsidRPr="001855A8">
        <w:rPr>
          <w:color w:val="auto"/>
        </w:rPr>
        <w:t>суффиксов</w:t>
      </w:r>
      <w:r w:rsidRPr="001855A8">
        <w:rPr>
          <w:color w:val="auto"/>
          <w:lang w:val="en-US"/>
        </w:rPr>
        <w:t xml:space="preserve">: </w:t>
      </w:r>
      <w:r w:rsidRPr="001855A8">
        <w:rPr>
          <w:color w:val="auto"/>
          <w:lang w:val="en-US" w:eastAsia="en-US" w:bidi="en-US"/>
        </w:rPr>
        <w:t>-ance/-ence (performance/residence), -ity (activity); -ship (friendship);</w:t>
      </w:r>
    </w:p>
    <w:p w:rsidR="001C7BDE" w:rsidRPr="001855A8" w:rsidRDefault="00F4765E">
      <w:pPr>
        <w:pStyle w:val="11"/>
        <w:shd w:val="clear" w:color="auto" w:fill="auto"/>
        <w:ind w:firstLine="720"/>
        <w:jc w:val="both"/>
        <w:rPr>
          <w:color w:val="auto"/>
        </w:rPr>
      </w:pPr>
      <w:r w:rsidRPr="001855A8">
        <w:rPr>
          <w:color w:val="auto"/>
        </w:rPr>
        <w:t xml:space="preserve">образование имен прилагательных при помощи префикса </w:t>
      </w:r>
      <w:r w:rsidRPr="001855A8">
        <w:rPr>
          <w:color w:val="auto"/>
          <w:lang w:val="en-US" w:eastAsia="en-US" w:bidi="en-US"/>
        </w:rPr>
        <w:t>inter</w:t>
      </w:r>
      <w:r w:rsidRPr="001855A8">
        <w:rPr>
          <w:color w:val="auto"/>
          <w:lang w:eastAsia="en-US" w:bidi="en-US"/>
        </w:rPr>
        <w:t>- (</w:t>
      </w:r>
      <w:r w:rsidRPr="001855A8">
        <w:rPr>
          <w:color w:val="auto"/>
          <w:lang w:val="en-US" w:eastAsia="en-US" w:bidi="en-US"/>
        </w:rPr>
        <w:t>international</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образование имен прилагательных при помощи </w:t>
      </w:r>
      <w:r w:rsidRPr="001855A8">
        <w:rPr>
          <w:color w:val="auto"/>
          <w:lang w:eastAsia="en-US" w:bidi="en-US"/>
        </w:rPr>
        <w:t>-</w:t>
      </w:r>
      <w:r w:rsidRPr="001855A8">
        <w:rPr>
          <w:color w:val="auto"/>
          <w:lang w:val="en-US" w:eastAsia="en-US" w:bidi="en-US"/>
        </w:rPr>
        <w:t>ed</w:t>
      </w:r>
      <w:r w:rsidRPr="001855A8">
        <w:rPr>
          <w:color w:val="auto"/>
          <w:lang w:eastAsia="en-US" w:bidi="en-US"/>
        </w:rPr>
        <w:t xml:space="preserve"> </w:t>
      </w:r>
      <w:r w:rsidRPr="001855A8">
        <w:rPr>
          <w:color w:val="auto"/>
        </w:rPr>
        <w:t xml:space="preserve">и </w:t>
      </w:r>
      <w:r w:rsidRPr="001855A8">
        <w:rPr>
          <w:color w:val="auto"/>
          <w:lang w:eastAsia="en-US" w:bidi="en-US"/>
        </w:rPr>
        <w:t>-</w:t>
      </w:r>
      <w:r w:rsidRPr="001855A8">
        <w:rPr>
          <w:color w:val="auto"/>
          <w:lang w:val="en-US" w:eastAsia="en-US" w:bidi="en-US"/>
        </w:rPr>
        <w:t>ing</w:t>
      </w:r>
      <w:r w:rsidRPr="001855A8">
        <w:rPr>
          <w:color w:val="auto"/>
          <w:lang w:eastAsia="en-US" w:bidi="en-US"/>
        </w:rPr>
        <w:t xml:space="preserve"> (</w:t>
      </w:r>
      <w:r w:rsidRPr="001855A8">
        <w:rPr>
          <w:color w:val="auto"/>
          <w:lang w:val="en-US" w:eastAsia="en-US" w:bidi="en-US"/>
        </w:rPr>
        <w:t>interested</w:t>
      </w:r>
      <w:r w:rsidRPr="001855A8">
        <w:rPr>
          <w:color w:val="auto"/>
          <w:lang w:eastAsia="en-US" w:bidi="en-US"/>
        </w:rPr>
        <w:t>/</w:t>
      </w:r>
      <w:r w:rsidRPr="001855A8">
        <w:rPr>
          <w:color w:val="auto"/>
          <w:lang w:val="en-US" w:eastAsia="en-US" w:bidi="en-US"/>
        </w:rPr>
        <w:t>interesting</w:t>
      </w:r>
      <w:r w:rsidRPr="001855A8">
        <w:rPr>
          <w:color w:val="auto"/>
          <w:lang w:eastAsia="en-US" w:bidi="en-US"/>
        </w:rPr>
        <w:t>);</w:t>
      </w:r>
    </w:p>
    <w:p w:rsidR="001C7BDE" w:rsidRPr="001855A8" w:rsidRDefault="00F4765E">
      <w:pPr>
        <w:pStyle w:val="11"/>
        <w:shd w:val="clear" w:color="auto" w:fill="auto"/>
        <w:tabs>
          <w:tab w:val="left" w:pos="1111"/>
        </w:tabs>
        <w:ind w:firstLine="720"/>
        <w:jc w:val="both"/>
        <w:rPr>
          <w:color w:val="auto"/>
        </w:rPr>
      </w:pPr>
      <w:r w:rsidRPr="001855A8">
        <w:rPr>
          <w:color w:val="auto"/>
        </w:rPr>
        <w:t>б)</w:t>
      </w:r>
      <w:r w:rsidRPr="001855A8">
        <w:rPr>
          <w:color w:val="auto"/>
        </w:rPr>
        <w:tab/>
        <w:t>конверсия:</w:t>
      </w:r>
    </w:p>
    <w:p w:rsidR="001C7BDE" w:rsidRPr="001855A8" w:rsidRDefault="00F4765E">
      <w:pPr>
        <w:pStyle w:val="11"/>
        <w:shd w:val="clear" w:color="auto" w:fill="auto"/>
        <w:ind w:firstLine="720"/>
        <w:jc w:val="both"/>
        <w:rPr>
          <w:color w:val="auto"/>
        </w:rPr>
      </w:pPr>
      <w:r w:rsidRPr="001855A8">
        <w:rPr>
          <w:color w:val="auto"/>
        </w:rPr>
        <w:lastRenderedPageBreak/>
        <w:t xml:space="preserve">образование имени существительного от неопределённой формы глагола </w:t>
      </w:r>
      <w:r w:rsidRPr="001855A8">
        <w:rPr>
          <w:color w:val="auto"/>
          <w:lang w:eastAsia="en-US" w:bidi="en-US"/>
        </w:rPr>
        <w:t>(</w:t>
      </w:r>
      <w:r w:rsidRPr="001855A8">
        <w:rPr>
          <w:color w:val="auto"/>
          <w:lang w:val="en-US" w:eastAsia="en-US" w:bidi="en-US"/>
        </w:rPr>
        <w:t>to</w:t>
      </w:r>
      <w:r w:rsidRPr="001855A8">
        <w:rPr>
          <w:color w:val="auto"/>
          <w:lang w:eastAsia="en-US" w:bidi="en-US"/>
        </w:rPr>
        <w:t xml:space="preserve"> </w:t>
      </w:r>
      <w:r w:rsidRPr="001855A8">
        <w:rPr>
          <w:color w:val="auto"/>
          <w:lang w:val="en-US" w:eastAsia="en-US" w:bidi="en-US"/>
        </w:rPr>
        <w:t>walk</w:t>
      </w:r>
      <w:r w:rsidRPr="001855A8">
        <w:rPr>
          <w:color w:val="auto"/>
          <w:lang w:eastAsia="en-US" w:bidi="en-US"/>
        </w:rPr>
        <w:t xml:space="preserve"> </w:t>
      </w:r>
      <w:r w:rsidRPr="001855A8">
        <w:rPr>
          <w:color w:val="auto"/>
        </w:rPr>
        <w:t xml:space="preserve">- </w:t>
      </w:r>
      <w:r w:rsidRPr="001855A8">
        <w:rPr>
          <w:color w:val="auto"/>
          <w:lang w:val="en-US" w:eastAsia="en-US" w:bidi="en-US"/>
        </w:rPr>
        <w:t>a</w:t>
      </w:r>
      <w:r w:rsidRPr="001855A8">
        <w:rPr>
          <w:color w:val="auto"/>
          <w:lang w:eastAsia="en-US" w:bidi="en-US"/>
        </w:rPr>
        <w:t xml:space="preserve"> </w:t>
      </w:r>
      <w:r w:rsidRPr="001855A8">
        <w:rPr>
          <w:color w:val="auto"/>
          <w:lang w:val="en-US" w:eastAsia="en-US" w:bidi="en-US"/>
        </w:rPr>
        <w:t>walk</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образование глагола от имени существительного </w:t>
      </w:r>
      <w:r w:rsidRPr="001855A8">
        <w:rPr>
          <w:color w:val="auto"/>
          <w:lang w:eastAsia="en-US" w:bidi="en-US"/>
        </w:rPr>
        <w:t>(</w:t>
      </w:r>
      <w:r w:rsidRPr="001855A8">
        <w:rPr>
          <w:color w:val="auto"/>
          <w:lang w:val="en-US" w:eastAsia="en-US" w:bidi="en-US"/>
        </w:rPr>
        <w:t>a</w:t>
      </w:r>
      <w:r w:rsidRPr="001855A8">
        <w:rPr>
          <w:color w:val="auto"/>
          <w:lang w:eastAsia="en-US" w:bidi="en-US"/>
        </w:rPr>
        <w:t xml:space="preserve"> </w:t>
      </w:r>
      <w:r w:rsidRPr="001855A8">
        <w:rPr>
          <w:color w:val="auto"/>
          <w:lang w:val="en-US" w:eastAsia="en-US" w:bidi="en-US"/>
        </w:rPr>
        <w:t>present</w:t>
      </w:r>
      <w:r w:rsidRPr="001855A8">
        <w:rPr>
          <w:color w:val="auto"/>
          <w:lang w:eastAsia="en-US" w:bidi="en-US"/>
        </w:rPr>
        <w:t xml:space="preserve"> </w:t>
      </w:r>
      <w:r w:rsidRPr="001855A8">
        <w:rPr>
          <w:color w:val="auto"/>
        </w:rPr>
        <w:t xml:space="preserve">- </w:t>
      </w:r>
      <w:r w:rsidRPr="001855A8">
        <w:rPr>
          <w:color w:val="auto"/>
          <w:lang w:val="en-US" w:eastAsia="en-US" w:bidi="en-US"/>
        </w:rPr>
        <w:t>to</w:t>
      </w:r>
      <w:r w:rsidRPr="001855A8">
        <w:rPr>
          <w:color w:val="auto"/>
          <w:lang w:eastAsia="en-US" w:bidi="en-US"/>
        </w:rPr>
        <w:t xml:space="preserve"> </w:t>
      </w:r>
      <w:r w:rsidRPr="001855A8">
        <w:rPr>
          <w:color w:val="auto"/>
          <w:lang w:val="en-US" w:eastAsia="en-US" w:bidi="en-US"/>
        </w:rPr>
        <w:t>present</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образование имени существительного от прилагательного </w:t>
      </w:r>
      <w:r w:rsidRPr="001855A8">
        <w:rPr>
          <w:color w:val="auto"/>
          <w:lang w:eastAsia="en-US" w:bidi="en-US"/>
        </w:rPr>
        <w:t>(</w:t>
      </w:r>
      <w:r w:rsidRPr="001855A8">
        <w:rPr>
          <w:color w:val="auto"/>
          <w:lang w:val="en-US" w:eastAsia="en-US" w:bidi="en-US"/>
        </w:rPr>
        <w:t>rich</w:t>
      </w:r>
      <w:r w:rsidRPr="001855A8">
        <w:rPr>
          <w:color w:val="auto"/>
          <w:lang w:eastAsia="en-US" w:bidi="en-US"/>
        </w:rPr>
        <w:t xml:space="preserve"> </w:t>
      </w:r>
      <w:r w:rsidRPr="001855A8">
        <w:rPr>
          <w:color w:val="auto"/>
        </w:rPr>
        <w:t xml:space="preserve">- </w:t>
      </w:r>
      <w:r w:rsidRPr="001855A8">
        <w:rPr>
          <w:color w:val="auto"/>
          <w:lang w:val="en-US" w:eastAsia="en-US" w:bidi="en-US"/>
        </w:rPr>
        <w:t>the</w:t>
      </w:r>
      <w:r w:rsidRPr="001855A8">
        <w:rPr>
          <w:color w:val="auto"/>
          <w:lang w:eastAsia="en-US" w:bidi="en-US"/>
        </w:rPr>
        <w:t xml:space="preserve"> </w:t>
      </w:r>
      <w:r w:rsidRPr="001855A8">
        <w:rPr>
          <w:color w:val="auto"/>
          <w:lang w:val="en-US" w:eastAsia="en-US" w:bidi="en-US"/>
        </w:rPr>
        <w:t>rich</w:t>
      </w:r>
      <w:r w:rsidRPr="001855A8">
        <w:rPr>
          <w:color w:val="auto"/>
          <w:lang w:eastAsia="en-US" w:bidi="en-US"/>
        </w:rPr>
        <w:t>);</w:t>
      </w:r>
    </w:p>
    <w:p w:rsidR="001C7BDE" w:rsidRPr="001855A8" w:rsidRDefault="00F4765E" w:rsidP="00C55CF7">
      <w:pPr>
        <w:pStyle w:val="11"/>
        <w:shd w:val="clear" w:color="auto" w:fill="auto"/>
        <w:tabs>
          <w:tab w:val="left" w:pos="1354"/>
          <w:tab w:val="left" w:pos="3091"/>
          <w:tab w:val="left" w:pos="4891"/>
          <w:tab w:val="left" w:pos="6629"/>
          <w:tab w:val="left" w:pos="8251"/>
        </w:tabs>
        <w:ind w:firstLine="720"/>
        <w:jc w:val="both"/>
        <w:rPr>
          <w:color w:val="auto"/>
        </w:rPr>
      </w:pPr>
      <w:r w:rsidRPr="001855A8">
        <w:rPr>
          <w:color w:val="auto"/>
        </w:rPr>
        <w:t>Многозначные лексические единицы. Синонимы. Антонимы. Ин</w:t>
      </w:r>
      <w:r w:rsidR="00C55CF7" w:rsidRPr="001855A8">
        <w:rPr>
          <w:color w:val="auto"/>
        </w:rPr>
        <w:t xml:space="preserve">тернациональные </w:t>
      </w:r>
      <w:r w:rsidR="00AA509F">
        <w:rPr>
          <w:color w:val="auto"/>
        </w:rPr>
        <w:t xml:space="preserve">слова. Наиболее частотные </w:t>
      </w:r>
      <w:r w:rsidR="00C55CF7" w:rsidRPr="001855A8">
        <w:rPr>
          <w:color w:val="auto"/>
        </w:rPr>
        <w:t xml:space="preserve">фразовые глаголы. </w:t>
      </w:r>
      <w:r w:rsidRPr="001855A8">
        <w:rPr>
          <w:color w:val="auto"/>
        </w:rPr>
        <w:t>Сокращения</w:t>
      </w:r>
      <w:r w:rsidR="00C55CF7" w:rsidRPr="001855A8">
        <w:rPr>
          <w:color w:val="auto"/>
        </w:rPr>
        <w:t xml:space="preserve"> </w:t>
      </w:r>
      <w:r w:rsidRPr="001855A8">
        <w:rPr>
          <w:color w:val="auto"/>
        </w:rPr>
        <w:t>и аббревиатуры.</w:t>
      </w:r>
    </w:p>
    <w:p w:rsidR="001C7BDE" w:rsidRPr="001855A8" w:rsidRDefault="00F4765E">
      <w:pPr>
        <w:pStyle w:val="11"/>
        <w:shd w:val="clear" w:color="auto" w:fill="auto"/>
        <w:ind w:firstLine="720"/>
        <w:jc w:val="both"/>
        <w:rPr>
          <w:color w:val="auto"/>
        </w:rPr>
      </w:pPr>
      <w:r w:rsidRPr="001855A8">
        <w:rPr>
          <w:color w:val="auto"/>
        </w:rPr>
        <w:t xml:space="preserve">Различные средства связи в тексте для обеспечения его целостности </w:t>
      </w:r>
      <w:r w:rsidRPr="001855A8">
        <w:rPr>
          <w:color w:val="auto"/>
          <w:lang w:eastAsia="en-US" w:bidi="en-US"/>
        </w:rPr>
        <w:t>(</w:t>
      </w:r>
      <w:r w:rsidRPr="001855A8">
        <w:rPr>
          <w:color w:val="auto"/>
          <w:lang w:val="en-US" w:eastAsia="en-US" w:bidi="en-US"/>
        </w:rPr>
        <w:t>firstly</w:t>
      </w:r>
      <w:r w:rsidRPr="001855A8">
        <w:rPr>
          <w:color w:val="auto"/>
          <w:lang w:eastAsia="en-US" w:bidi="en-US"/>
        </w:rPr>
        <w:t xml:space="preserve">, </w:t>
      </w:r>
      <w:r w:rsidRPr="001855A8">
        <w:rPr>
          <w:color w:val="auto"/>
          <w:lang w:val="en-US" w:eastAsia="en-US" w:bidi="en-US"/>
        </w:rPr>
        <w:t>however</w:t>
      </w:r>
      <w:r w:rsidRPr="001855A8">
        <w:rPr>
          <w:color w:val="auto"/>
          <w:lang w:eastAsia="en-US" w:bidi="en-US"/>
        </w:rPr>
        <w:t xml:space="preserve">, </w:t>
      </w:r>
      <w:r w:rsidRPr="001855A8">
        <w:rPr>
          <w:color w:val="auto"/>
          <w:lang w:val="en-US" w:eastAsia="en-US" w:bidi="en-US"/>
        </w:rPr>
        <w:t>finally</w:t>
      </w:r>
      <w:r w:rsidRPr="001855A8">
        <w:rPr>
          <w:color w:val="auto"/>
          <w:lang w:eastAsia="en-US" w:bidi="en-US"/>
        </w:rPr>
        <w:t xml:space="preserve">, </w:t>
      </w:r>
      <w:r w:rsidRPr="001855A8">
        <w:rPr>
          <w:color w:val="auto"/>
          <w:lang w:val="en-US" w:eastAsia="en-US" w:bidi="en-US"/>
        </w:rPr>
        <w:t>at</w:t>
      </w:r>
      <w:r w:rsidRPr="001855A8">
        <w:rPr>
          <w:color w:val="auto"/>
          <w:lang w:eastAsia="en-US" w:bidi="en-US"/>
        </w:rPr>
        <w:t xml:space="preserve"> </w:t>
      </w:r>
      <w:r w:rsidRPr="001855A8">
        <w:rPr>
          <w:color w:val="auto"/>
          <w:lang w:val="en-US" w:eastAsia="en-US" w:bidi="en-US"/>
        </w:rPr>
        <w:t>last</w:t>
      </w:r>
      <w:r w:rsidRPr="001855A8">
        <w:rPr>
          <w:color w:val="auto"/>
          <w:lang w:eastAsia="en-US" w:bidi="en-US"/>
        </w:rPr>
        <w:t xml:space="preserve">, </w:t>
      </w:r>
      <w:r w:rsidRPr="001855A8">
        <w:rPr>
          <w:color w:val="auto"/>
          <w:lang w:val="en-US" w:eastAsia="en-US" w:bidi="en-US"/>
        </w:rPr>
        <w:t>etc</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Грамматическая сторона речи.</w:t>
      </w:r>
    </w:p>
    <w:p w:rsidR="001C7BDE" w:rsidRPr="001855A8" w:rsidRDefault="00F4765E">
      <w:pPr>
        <w:pStyle w:val="11"/>
        <w:shd w:val="clear" w:color="auto" w:fill="auto"/>
        <w:ind w:firstLine="720"/>
        <w:jc w:val="both"/>
        <w:rPr>
          <w:color w:val="auto"/>
        </w:rPr>
      </w:pPr>
      <w:r w:rsidRPr="001855A8">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1C7BDE" w:rsidRPr="001855A8" w:rsidRDefault="00F4765E">
      <w:pPr>
        <w:pStyle w:val="11"/>
        <w:shd w:val="clear" w:color="auto" w:fill="auto"/>
        <w:ind w:firstLine="720"/>
        <w:jc w:val="both"/>
        <w:rPr>
          <w:color w:val="auto"/>
          <w:lang w:val="en-US"/>
        </w:rPr>
      </w:pPr>
      <w:r w:rsidRPr="001855A8">
        <w:rPr>
          <w:color w:val="auto"/>
        </w:rPr>
        <w:t>Предложения</w:t>
      </w:r>
      <w:r w:rsidRPr="001855A8">
        <w:rPr>
          <w:color w:val="auto"/>
          <w:lang w:val="en-US"/>
        </w:rPr>
        <w:t xml:space="preserve"> </w:t>
      </w:r>
      <w:r w:rsidRPr="001855A8">
        <w:rPr>
          <w:color w:val="auto"/>
        </w:rPr>
        <w:t>со</w:t>
      </w:r>
      <w:r w:rsidRPr="001855A8">
        <w:rPr>
          <w:color w:val="auto"/>
          <w:lang w:val="en-US"/>
        </w:rPr>
        <w:t xml:space="preserve"> </w:t>
      </w:r>
      <w:r w:rsidRPr="001855A8">
        <w:rPr>
          <w:color w:val="auto"/>
        </w:rPr>
        <w:t>сложным</w:t>
      </w:r>
      <w:r w:rsidRPr="001855A8">
        <w:rPr>
          <w:color w:val="auto"/>
          <w:lang w:val="en-US"/>
        </w:rPr>
        <w:t xml:space="preserve"> </w:t>
      </w:r>
      <w:r w:rsidRPr="001855A8">
        <w:rPr>
          <w:color w:val="auto"/>
        </w:rPr>
        <w:t>дополнением</w:t>
      </w:r>
      <w:r w:rsidRPr="001855A8">
        <w:rPr>
          <w:color w:val="auto"/>
          <w:lang w:val="en-US"/>
        </w:rPr>
        <w:t xml:space="preserve"> </w:t>
      </w:r>
      <w:r w:rsidRPr="001855A8">
        <w:rPr>
          <w:color w:val="auto"/>
          <w:lang w:val="en-US" w:eastAsia="en-US" w:bidi="en-US"/>
        </w:rPr>
        <w:t>(Complex Object) (I saw her cross/crossing the road.).</w:t>
      </w:r>
    </w:p>
    <w:p w:rsidR="001C7BDE" w:rsidRPr="001855A8" w:rsidRDefault="00F4765E">
      <w:pPr>
        <w:pStyle w:val="11"/>
        <w:shd w:val="clear" w:color="auto" w:fill="auto"/>
        <w:ind w:firstLine="720"/>
        <w:jc w:val="both"/>
        <w:rPr>
          <w:color w:val="auto"/>
        </w:rPr>
      </w:pPr>
      <w:r w:rsidRPr="001855A8">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C7BDE" w:rsidRPr="001855A8" w:rsidRDefault="00F4765E">
      <w:pPr>
        <w:pStyle w:val="11"/>
        <w:shd w:val="clear" w:color="auto" w:fill="auto"/>
        <w:ind w:firstLine="720"/>
        <w:jc w:val="both"/>
        <w:rPr>
          <w:color w:val="auto"/>
        </w:rPr>
      </w:pPr>
      <w:r w:rsidRPr="001855A8">
        <w:rPr>
          <w:color w:val="auto"/>
        </w:rPr>
        <w:t xml:space="preserve">Все типы вопросительных предложений в </w:t>
      </w:r>
      <w:r w:rsidRPr="001855A8">
        <w:rPr>
          <w:color w:val="auto"/>
          <w:lang w:val="en-US" w:eastAsia="en-US" w:bidi="en-US"/>
        </w:rPr>
        <w:t>Past</w:t>
      </w:r>
      <w:r w:rsidRPr="001855A8">
        <w:rPr>
          <w:color w:val="auto"/>
          <w:lang w:eastAsia="en-US" w:bidi="en-US"/>
        </w:rPr>
        <w:t xml:space="preserve"> </w:t>
      </w:r>
      <w:r w:rsidRPr="001855A8">
        <w:rPr>
          <w:color w:val="auto"/>
          <w:lang w:val="en-US" w:eastAsia="en-US" w:bidi="en-US"/>
        </w:rPr>
        <w:t>Perfect</w:t>
      </w:r>
      <w:r w:rsidRPr="001855A8">
        <w:rPr>
          <w:color w:val="auto"/>
          <w:lang w:eastAsia="en-US" w:bidi="en-US"/>
        </w:rPr>
        <w:t xml:space="preserve"> </w:t>
      </w:r>
      <w:r w:rsidRPr="001855A8">
        <w:rPr>
          <w:color w:val="auto"/>
          <w:lang w:val="en-US" w:eastAsia="en-US" w:bidi="en-US"/>
        </w:rPr>
        <w:t>Tense</w:t>
      </w:r>
      <w:r w:rsidRPr="001855A8">
        <w:rPr>
          <w:color w:val="auto"/>
          <w:lang w:eastAsia="en-US" w:bidi="en-US"/>
        </w:rPr>
        <w:t xml:space="preserve">. </w:t>
      </w:r>
      <w:r w:rsidRPr="001855A8">
        <w:rPr>
          <w:color w:val="auto"/>
        </w:rPr>
        <w:t>Согласование времен в рамках сложного предложения.</w:t>
      </w:r>
    </w:p>
    <w:p w:rsidR="001C7BDE" w:rsidRPr="001855A8" w:rsidRDefault="00F4765E">
      <w:pPr>
        <w:pStyle w:val="11"/>
        <w:shd w:val="clear" w:color="auto" w:fill="auto"/>
        <w:ind w:firstLine="720"/>
        <w:jc w:val="both"/>
        <w:rPr>
          <w:color w:val="auto"/>
        </w:rPr>
      </w:pPr>
      <w:r w:rsidRPr="001855A8">
        <w:rPr>
          <w:color w:val="auto"/>
        </w:rPr>
        <w:t xml:space="preserve">Согласование подлежащего, выраженного собирательным существительным </w:t>
      </w:r>
      <w:r w:rsidRPr="001855A8">
        <w:rPr>
          <w:color w:val="auto"/>
          <w:lang w:eastAsia="en-US" w:bidi="en-US"/>
        </w:rPr>
        <w:t>(</w:t>
      </w:r>
      <w:r w:rsidRPr="001855A8">
        <w:rPr>
          <w:color w:val="auto"/>
          <w:lang w:val="en-US" w:eastAsia="en-US" w:bidi="en-US"/>
        </w:rPr>
        <w:t>family</w:t>
      </w:r>
      <w:r w:rsidRPr="001855A8">
        <w:rPr>
          <w:color w:val="auto"/>
          <w:lang w:eastAsia="en-US" w:bidi="en-US"/>
        </w:rPr>
        <w:t xml:space="preserve">, </w:t>
      </w:r>
      <w:r w:rsidRPr="001855A8">
        <w:rPr>
          <w:color w:val="auto"/>
          <w:lang w:val="en-US" w:eastAsia="en-US" w:bidi="en-US"/>
        </w:rPr>
        <w:t>police</w:t>
      </w:r>
      <w:r w:rsidRPr="001855A8">
        <w:rPr>
          <w:color w:val="auto"/>
          <w:lang w:eastAsia="en-US" w:bidi="en-US"/>
        </w:rPr>
        <w:t xml:space="preserve">) </w:t>
      </w:r>
      <w:r w:rsidRPr="001855A8">
        <w:rPr>
          <w:color w:val="auto"/>
        </w:rPr>
        <w:t>со сказуемым.</w:t>
      </w:r>
    </w:p>
    <w:p w:rsidR="001C7BDE" w:rsidRPr="001855A8" w:rsidRDefault="00F4765E">
      <w:pPr>
        <w:pStyle w:val="11"/>
        <w:shd w:val="clear" w:color="auto" w:fill="auto"/>
        <w:ind w:firstLine="720"/>
        <w:jc w:val="both"/>
        <w:rPr>
          <w:color w:val="auto"/>
          <w:lang w:val="en-US"/>
        </w:rPr>
      </w:pPr>
      <w:r w:rsidRPr="001855A8">
        <w:rPr>
          <w:color w:val="auto"/>
        </w:rPr>
        <w:t>Конструкции</w:t>
      </w:r>
      <w:r w:rsidRPr="001855A8">
        <w:rPr>
          <w:color w:val="auto"/>
          <w:lang w:val="en-US"/>
        </w:rPr>
        <w:t xml:space="preserve"> </w:t>
      </w:r>
      <w:r w:rsidRPr="001855A8">
        <w:rPr>
          <w:color w:val="auto"/>
        </w:rPr>
        <w:t>с</w:t>
      </w:r>
      <w:r w:rsidRPr="001855A8">
        <w:rPr>
          <w:color w:val="auto"/>
          <w:lang w:val="en-US"/>
        </w:rPr>
        <w:t xml:space="preserve"> </w:t>
      </w:r>
      <w:r w:rsidRPr="001855A8">
        <w:rPr>
          <w:color w:val="auto"/>
        </w:rPr>
        <w:t>глаголами</w:t>
      </w:r>
      <w:r w:rsidRPr="001855A8">
        <w:rPr>
          <w:color w:val="auto"/>
          <w:lang w:val="en-US"/>
        </w:rPr>
        <w:t xml:space="preserve"> </w:t>
      </w:r>
      <w:r w:rsidRPr="001855A8">
        <w:rPr>
          <w:color w:val="auto"/>
        </w:rPr>
        <w:t>на</w:t>
      </w:r>
      <w:r w:rsidRPr="001855A8">
        <w:rPr>
          <w:color w:val="auto"/>
          <w:lang w:val="en-US"/>
        </w:rPr>
        <w:t xml:space="preserve"> </w:t>
      </w:r>
      <w:r w:rsidRPr="001855A8">
        <w:rPr>
          <w:color w:val="auto"/>
          <w:lang w:val="en-US" w:eastAsia="en-US" w:bidi="en-US"/>
        </w:rPr>
        <w:t>-ing: to love/hate doing something.</w:t>
      </w:r>
    </w:p>
    <w:p w:rsidR="001C7BDE" w:rsidRPr="001855A8" w:rsidRDefault="00F4765E">
      <w:pPr>
        <w:pStyle w:val="11"/>
        <w:shd w:val="clear" w:color="auto" w:fill="auto"/>
        <w:ind w:firstLine="720"/>
        <w:jc w:val="both"/>
        <w:rPr>
          <w:color w:val="auto"/>
          <w:lang w:val="en-US"/>
        </w:rPr>
      </w:pPr>
      <w:r w:rsidRPr="001855A8">
        <w:rPr>
          <w:color w:val="auto"/>
        </w:rPr>
        <w:t>Конструкции</w:t>
      </w:r>
      <w:r w:rsidRPr="001855A8">
        <w:rPr>
          <w:color w:val="auto"/>
          <w:lang w:val="en-US"/>
        </w:rPr>
        <w:t xml:space="preserve">, </w:t>
      </w:r>
      <w:r w:rsidRPr="001855A8">
        <w:rPr>
          <w:color w:val="auto"/>
        </w:rPr>
        <w:t>содержащие</w:t>
      </w:r>
      <w:r w:rsidRPr="001855A8">
        <w:rPr>
          <w:color w:val="auto"/>
          <w:lang w:val="en-US"/>
        </w:rPr>
        <w:t xml:space="preserve"> </w:t>
      </w:r>
      <w:r w:rsidRPr="001855A8">
        <w:rPr>
          <w:color w:val="auto"/>
        </w:rPr>
        <w:t>глаголы</w:t>
      </w:r>
      <w:r w:rsidRPr="001855A8">
        <w:rPr>
          <w:color w:val="auto"/>
          <w:lang w:val="en-US"/>
        </w:rPr>
        <w:t>-</w:t>
      </w:r>
      <w:r w:rsidRPr="001855A8">
        <w:rPr>
          <w:color w:val="auto"/>
        </w:rPr>
        <w:t>связки</w:t>
      </w:r>
      <w:r w:rsidRPr="001855A8">
        <w:rPr>
          <w:color w:val="auto"/>
          <w:lang w:val="en-US"/>
        </w:rPr>
        <w:t xml:space="preserve"> </w:t>
      </w:r>
      <w:r w:rsidRPr="001855A8">
        <w:rPr>
          <w:color w:val="auto"/>
          <w:lang w:val="en-US" w:eastAsia="en-US" w:bidi="en-US"/>
        </w:rPr>
        <w:t>to be/to look/to feel/to seem.</w:t>
      </w:r>
    </w:p>
    <w:p w:rsidR="001C7BDE" w:rsidRPr="001855A8" w:rsidRDefault="00F4765E">
      <w:pPr>
        <w:pStyle w:val="11"/>
        <w:shd w:val="clear" w:color="auto" w:fill="auto"/>
        <w:ind w:firstLine="720"/>
        <w:jc w:val="both"/>
        <w:rPr>
          <w:color w:val="auto"/>
          <w:lang w:val="en-US"/>
        </w:rPr>
      </w:pPr>
      <w:r w:rsidRPr="001855A8">
        <w:rPr>
          <w:color w:val="auto"/>
        </w:rPr>
        <w:t>Конструкции</w:t>
      </w:r>
      <w:r w:rsidRPr="001855A8">
        <w:rPr>
          <w:color w:val="auto"/>
          <w:lang w:val="en-US"/>
        </w:rPr>
        <w:t xml:space="preserve"> </w:t>
      </w:r>
      <w:r w:rsidRPr="001855A8">
        <w:rPr>
          <w:color w:val="auto"/>
          <w:lang w:val="en-US" w:eastAsia="en-US" w:bidi="en-US"/>
        </w:rPr>
        <w:t xml:space="preserve">be/get used to </w:t>
      </w:r>
      <w:r w:rsidRPr="001855A8">
        <w:rPr>
          <w:color w:val="auto"/>
          <w:lang w:val="en-US"/>
        </w:rPr>
        <w:t xml:space="preserve">+ </w:t>
      </w:r>
      <w:r w:rsidRPr="001855A8">
        <w:rPr>
          <w:color w:val="auto"/>
        </w:rPr>
        <w:t>инфинитив</w:t>
      </w:r>
      <w:r w:rsidRPr="001855A8">
        <w:rPr>
          <w:color w:val="auto"/>
          <w:lang w:val="en-US"/>
        </w:rPr>
        <w:t xml:space="preserve"> </w:t>
      </w:r>
      <w:r w:rsidRPr="001855A8">
        <w:rPr>
          <w:color w:val="auto"/>
        </w:rPr>
        <w:t>глагола</w:t>
      </w:r>
      <w:r w:rsidRPr="001855A8">
        <w:rPr>
          <w:color w:val="auto"/>
          <w:lang w:val="en-US"/>
        </w:rPr>
        <w:t xml:space="preserve">, </w:t>
      </w:r>
      <w:r w:rsidRPr="001855A8">
        <w:rPr>
          <w:color w:val="auto"/>
          <w:lang w:val="en-US" w:eastAsia="en-US" w:bidi="en-US"/>
        </w:rPr>
        <w:t xml:space="preserve">be/get used to </w:t>
      </w:r>
      <w:r w:rsidRPr="001855A8">
        <w:rPr>
          <w:color w:val="auto"/>
          <w:lang w:val="en-US"/>
        </w:rPr>
        <w:t xml:space="preserve">+ </w:t>
      </w:r>
      <w:r w:rsidRPr="001855A8">
        <w:rPr>
          <w:color w:val="auto"/>
        </w:rPr>
        <w:t>инфинитив</w:t>
      </w:r>
      <w:r w:rsidRPr="001855A8">
        <w:rPr>
          <w:color w:val="auto"/>
          <w:lang w:val="en-US"/>
        </w:rPr>
        <w:t xml:space="preserve"> </w:t>
      </w:r>
      <w:r w:rsidRPr="001855A8">
        <w:rPr>
          <w:color w:val="auto"/>
        </w:rPr>
        <w:t>глагол</w:t>
      </w:r>
      <w:r w:rsidRPr="001855A8">
        <w:rPr>
          <w:color w:val="auto"/>
          <w:lang w:val="en-US"/>
        </w:rPr>
        <w:t xml:space="preserve">, </w:t>
      </w:r>
      <w:r w:rsidRPr="001855A8">
        <w:rPr>
          <w:color w:val="auto"/>
          <w:lang w:val="en-US" w:eastAsia="en-US" w:bidi="en-US"/>
        </w:rPr>
        <w:t>be/get used to doing something, be/get used to something.</w:t>
      </w:r>
    </w:p>
    <w:p w:rsidR="001C7BDE" w:rsidRPr="001855A8" w:rsidRDefault="00F4765E">
      <w:pPr>
        <w:pStyle w:val="11"/>
        <w:shd w:val="clear" w:color="auto" w:fill="auto"/>
        <w:ind w:firstLine="720"/>
        <w:jc w:val="both"/>
        <w:rPr>
          <w:color w:val="auto"/>
          <w:lang w:val="en-US"/>
        </w:rPr>
      </w:pPr>
      <w:r w:rsidRPr="001855A8">
        <w:rPr>
          <w:color w:val="auto"/>
        </w:rPr>
        <w:t>Конструкция</w:t>
      </w:r>
      <w:r w:rsidRPr="001855A8">
        <w:rPr>
          <w:color w:val="auto"/>
          <w:lang w:val="en-US"/>
        </w:rPr>
        <w:t xml:space="preserve"> </w:t>
      </w:r>
      <w:r w:rsidRPr="001855A8">
        <w:rPr>
          <w:color w:val="auto"/>
          <w:lang w:val="en-US" w:eastAsia="en-US" w:bidi="en-US"/>
        </w:rPr>
        <w:t xml:space="preserve">both </w:t>
      </w:r>
      <w:r w:rsidRPr="001855A8">
        <w:rPr>
          <w:color w:val="auto"/>
          <w:lang w:val="en-US"/>
        </w:rPr>
        <w:t xml:space="preserve">... </w:t>
      </w:r>
      <w:r w:rsidRPr="001855A8">
        <w:rPr>
          <w:color w:val="auto"/>
          <w:lang w:val="en-US" w:eastAsia="en-US" w:bidi="en-US"/>
        </w:rPr>
        <w:t xml:space="preserve">and </w:t>
      </w:r>
      <w:r w:rsidRPr="001855A8">
        <w:rPr>
          <w:color w:val="auto"/>
          <w:lang w:val="en-US"/>
        </w:rPr>
        <w:t>....</w:t>
      </w:r>
    </w:p>
    <w:p w:rsidR="001C7BDE" w:rsidRPr="001855A8" w:rsidRDefault="00F4765E">
      <w:pPr>
        <w:pStyle w:val="11"/>
        <w:shd w:val="clear" w:color="auto" w:fill="auto"/>
        <w:ind w:firstLine="720"/>
        <w:jc w:val="both"/>
        <w:rPr>
          <w:color w:val="auto"/>
          <w:lang w:val="en-US"/>
        </w:rPr>
      </w:pPr>
      <w:r w:rsidRPr="001855A8">
        <w:rPr>
          <w:color w:val="auto"/>
        </w:rPr>
        <w:t>Конструкции</w:t>
      </w:r>
      <w:r w:rsidRPr="001855A8">
        <w:rPr>
          <w:color w:val="auto"/>
          <w:lang w:val="en-US"/>
        </w:rPr>
        <w:t xml:space="preserve"> </w:t>
      </w:r>
      <w:r w:rsidRPr="001855A8">
        <w:rPr>
          <w:color w:val="auto"/>
          <w:lang w:val="en-US" w:eastAsia="en-US" w:bidi="en-US"/>
        </w:rPr>
        <w:t xml:space="preserve">c </w:t>
      </w:r>
      <w:r w:rsidRPr="001855A8">
        <w:rPr>
          <w:color w:val="auto"/>
        </w:rPr>
        <w:t>глаголами</w:t>
      </w:r>
      <w:r w:rsidRPr="001855A8">
        <w:rPr>
          <w:color w:val="auto"/>
          <w:lang w:val="en-US"/>
        </w:rPr>
        <w:t xml:space="preserve"> </w:t>
      </w:r>
      <w:r w:rsidRPr="001855A8">
        <w:rPr>
          <w:color w:val="auto"/>
          <w:lang w:val="en-US" w:eastAsia="en-US" w:bidi="en-US"/>
        </w:rPr>
        <w:t xml:space="preserve">to stop, to remember, to forget </w:t>
      </w:r>
      <w:r w:rsidRPr="001855A8">
        <w:rPr>
          <w:color w:val="auto"/>
          <w:lang w:val="en-US"/>
        </w:rPr>
        <w:t>(</w:t>
      </w:r>
      <w:r w:rsidRPr="001855A8">
        <w:rPr>
          <w:color w:val="auto"/>
        </w:rPr>
        <w:t>разница</w:t>
      </w:r>
      <w:r w:rsidRPr="001855A8">
        <w:rPr>
          <w:color w:val="auto"/>
          <w:lang w:val="en-US"/>
        </w:rPr>
        <w:t xml:space="preserve"> </w:t>
      </w:r>
      <w:r w:rsidRPr="001855A8">
        <w:rPr>
          <w:color w:val="auto"/>
        </w:rPr>
        <w:t>в</w:t>
      </w:r>
      <w:r w:rsidRPr="001855A8">
        <w:rPr>
          <w:color w:val="auto"/>
          <w:lang w:val="en-US"/>
        </w:rPr>
        <w:t xml:space="preserve"> </w:t>
      </w:r>
      <w:r w:rsidRPr="001855A8">
        <w:rPr>
          <w:color w:val="auto"/>
        </w:rPr>
        <w:t>значении</w:t>
      </w:r>
      <w:r w:rsidRPr="001855A8">
        <w:rPr>
          <w:color w:val="auto"/>
          <w:lang w:val="en-US"/>
        </w:rPr>
        <w:t xml:space="preserve"> </w:t>
      </w:r>
      <w:r w:rsidRPr="001855A8">
        <w:rPr>
          <w:color w:val="auto"/>
          <w:lang w:val="en-US" w:eastAsia="en-US" w:bidi="en-US"/>
        </w:rPr>
        <w:t xml:space="preserve">to stop doing smth </w:t>
      </w:r>
      <w:r w:rsidRPr="001855A8">
        <w:rPr>
          <w:color w:val="auto"/>
        </w:rPr>
        <w:t>и</w:t>
      </w:r>
      <w:r w:rsidRPr="001855A8">
        <w:rPr>
          <w:color w:val="auto"/>
          <w:lang w:val="en-US"/>
        </w:rPr>
        <w:t xml:space="preserve"> </w:t>
      </w:r>
      <w:r w:rsidRPr="001855A8">
        <w:rPr>
          <w:color w:val="auto"/>
          <w:lang w:val="en-US" w:eastAsia="en-US" w:bidi="en-US"/>
        </w:rPr>
        <w:t>to stop to do smth).</w:t>
      </w:r>
    </w:p>
    <w:p w:rsidR="001C7BDE" w:rsidRPr="001855A8" w:rsidRDefault="00F4765E">
      <w:pPr>
        <w:pStyle w:val="11"/>
        <w:shd w:val="clear" w:color="auto" w:fill="auto"/>
        <w:ind w:firstLine="720"/>
        <w:jc w:val="both"/>
        <w:rPr>
          <w:color w:val="auto"/>
          <w:lang w:val="en-US"/>
        </w:rPr>
      </w:pPr>
      <w:r w:rsidRPr="001855A8">
        <w:rPr>
          <w:color w:val="auto"/>
        </w:rPr>
        <w:t>Глаголы</w:t>
      </w:r>
      <w:r w:rsidRPr="001855A8">
        <w:rPr>
          <w:color w:val="auto"/>
          <w:lang w:val="en-US"/>
        </w:rPr>
        <w:t xml:space="preserve"> </w:t>
      </w:r>
      <w:r w:rsidRPr="001855A8">
        <w:rPr>
          <w:color w:val="auto"/>
        </w:rPr>
        <w:t>в</w:t>
      </w:r>
      <w:r w:rsidRPr="001855A8">
        <w:rPr>
          <w:color w:val="auto"/>
          <w:lang w:val="en-US"/>
        </w:rPr>
        <w:t xml:space="preserve"> </w:t>
      </w:r>
      <w:r w:rsidRPr="001855A8">
        <w:rPr>
          <w:color w:val="auto"/>
        </w:rPr>
        <w:t>видо</w:t>
      </w:r>
      <w:r w:rsidRPr="001855A8">
        <w:rPr>
          <w:color w:val="auto"/>
          <w:lang w:val="en-US"/>
        </w:rPr>
        <w:t>-</w:t>
      </w:r>
      <w:r w:rsidRPr="001855A8">
        <w:rPr>
          <w:color w:val="auto"/>
        </w:rPr>
        <w:t>временных</w:t>
      </w:r>
      <w:r w:rsidRPr="001855A8">
        <w:rPr>
          <w:color w:val="auto"/>
          <w:lang w:val="en-US"/>
        </w:rPr>
        <w:t xml:space="preserve"> </w:t>
      </w:r>
      <w:r w:rsidRPr="001855A8">
        <w:rPr>
          <w:color w:val="auto"/>
        </w:rPr>
        <w:t>формах</w:t>
      </w:r>
      <w:r w:rsidRPr="001855A8">
        <w:rPr>
          <w:color w:val="auto"/>
          <w:lang w:val="en-US"/>
        </w:rPr>
        <w:t xml:space="preserve"> </w:t>
      </w:r>
      <w:r w:rsidRPr="001855A8">
        <w:rPr>
          <w:color w:val="auto"/>
        </w:rPr>
        <w:t>действительного</w:t>
      </w:r>
      <w:r w:rsidRPr="001855A8">
        <w:rPr>
          <w:color w:val="auto"/>
          <w:lang w:val="en-US"/>
        </w:rPr>
        <w:t xml:space="preserve"> </w:t>
      </w:r>
      <w:r w:rsidRPr="001855A8">
        <w:rPr>
          <w:color w:val="auto"/>
        </w:rPr>
        <w:t>залога</w:t>
      </w:r>
      <w:r w:rsidRPr="001855A8">
        <w:rPr>
          <w:color w:val="auto"/>
          <w:lang w:val="en-US"/>
        </w:rPr>
        <w:t xml:space="preserve"> </w:t>
      </w:r>
      <w:r w:rsidRPr="001855A8">
        <w:rPr>
          <w:color w:val="auto"/>
        </w:rPr>
        <w:t>в</w:t>
      </w:r>
      <w:r w:rsidRPr="001855A8">
        <w:rPr>
          <w:color w:val="auto"/>
          <w:lang w:val="en-US"/>
        </w:rPr>
        <w:t xml:space="preserve"> </w:t>
      </w:r>
      <w:r w:rsidRPr="001855A8">
        <w:rPr>
          <w:color w:val="auto"/>
        </w:rPr>
        <w:t>изъявительном</w:t>
      </w:r>
      <w:r w:rsidRPr="001855A8">
        <w:rPr>
          <w:color w:val="auto"/>
          <w:lang w:val="en-US"/>
        </w:rPr>
        <w:t xml:space="preserve"> </w:t>
      </w:r>
      <w:r w:rsidRPr="001855A8">
        <w:rPr>
          <w:color w:val="auto"/>
        </w:rPr>
        <w:t>наклонении</w:t>
      </w:r>
      <w:r w:rsidRPr="001855A8">
        <w:rPr>
          <w:color w:val="auto"/>
          <w:lang w:val="en-US"/>
        </w:rPr>
        <w:t xml:space="preserve"> </w:t>
      </w:r>
      <w:r w:rsidRPr="001855A8">
        <w:rPr>
          <w:color w:val="auto"/>
          <w:lang w:val="en-US" w:eastAsia="en-US" w:bidi="en-US"/>
        </w:rPr>
        <w:t>(Past Perfect Tense, Present Perfect Continuous Tense, Future-in-the-Past).</w:t>
      </w:r>
    </w:p>
    <w:p w:rsidR="001C7BDE" w:rsidRPr="001855A8" w:rsidRDefault="00F4765E">
      <w:pPr>
        <w:pStyle w:val="11"/>
        <w:shd w:val="clear" w:color="auto" w:fill="auto"/>
        <w:ind w:firstLine="720"/>
        <w:jc w:val="both"/>
        <w:rPr>
          <w:color w:val="auto"/>
        </w:rPr>
      </w:pPr>
      <w:r w:rsidRPr="001855A8">
        <w:rPr>
          <w:color w:val="auto"/>
        </w:rPr>
        <w:t>Модальные глаголы в косвенной речи в настоящем и прошедшем времени.</w:t>
      </w:r>
    </w:p>
    <w:p w:rsidR="001C7BDE" w:rsidRPr="001855A8" w:rsidRDefault="00F4765E">
      <w:pPr>
        <w:pStyle w:val="11"/>
        <w:shd w:val="clear" w:color="auto" w:fill="auto"/>
        <w:ind w:firstLine="720"/>
        <w:jc w:val="both"/>
        <w:rPr>
          <w:color w:val="auto"/>
        </w:rPr>
      </w:pPr>
      <w:r w:rsidRPr="001855A8">
        <w:rPr>
          <w:color w:val="auto"/>
        </w:rPr>
        <w:t>Неличные формы глагола (инфинитив, герундий, причастия настоящего и прошедшего времени).</w:t>
      </w:r>
    </w:p>
    <w:p w:rsidR="001C7BDE" w:rsidRPr="001855A8" w:rsidRDefault="00F4765E">
      <w:pPr>
        <w:pStyle w:val="11"/>
        <w:shd w:val="clear" w:color="auto" w:fill="auto"/>
        <w:ind w:firstLine="720"/>
        <w:jc w:val="both"/>
        <w:rPr>
          <w:color w:val="auto"/>
        </w:rPr>
      </w:pPr>
      <w:r w:rsidRPr="001855A8">
        <w:rPr>
          <w:color w:val="auto"/>
        </w:rPr>
        <w:t xml:space="preserve">Наречия </w:t>
      </w:r>
      <w:r w:rsidRPr="001855A8">
        <w:rPr>
          <w:color w:val="auto"/>
          <w:lang w:val="en-US" w:eastAsia="en-US" w:bidi="en-US"/>
        </w:rPr>
        <w:t>too</w:t>
      </w:r>
      <w:r w:rsidRPr="001855A8">
        <w:rPr>
          <w:color w:val="auto"/>
          <w:lang w:eastAsia="en-US" w:bidi="en-US"/>
        </w:rPr>
        <w:t xml:space="preserve"> </w:t>
      </w:r>
      <w:r w:rsidRPr="001855A8">
        <w:rPr>
          <w:color w:val="auto"/>
        </w:rPr>
        <w:t xml:space="preserve">- </w:t>
      </w:r>
      <w:r w:rsidRPr="001855A8">
        <w:rPr>
          <w:color w:val="auto"/>
          <w:lang w:val="en-US" w:eastAsia="en-US" w:bidi="en-US"/>
        </w:rPr>
        <w:t>enough</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Отрицательные местоимения </w:t>
      </w:r>
      <w:r w:rsidRPr="001855A8">
        <w:rPr>
          <w:color w:val="auto"/>
          <w:lang w:val="en-US" w:eastAsia="en-US" w:bidi="en-US"/>
        </w:rPr>
        <w:t>no</w:t>
      </w:r>
      <w:r w:rsidRPr="001855A8">
        <w:rPr>
          <w:color w:val="auto"/>
          <w:lang w:eastAsia="en-US" w:bidi="en-US"/>
        </w:rPr>
        <w:t xml:space="preserve"> </w:t>
      </w:r>
      <w:r w:rsidRPr="001855A8">
        <w:rPr>
          <w:color w:val="auto"/>
        </w:rPr>
        <w:t xml:space="preserve">(и его производные </w:t>
      </w:r>
      <w:r w:rsidRPr="001855A8">
        <w:rPr>
          <w:color w:val="auto"/>
          <w:lang w:val="en-US" w:eastAsia="en-US" w:bidi="en-US"/>
        </w:rPr>
        <w:t>nobody</w:t>
      </w:r>
      <w:r w:rsidRPr="001855A8">
        <w:rPr>
          <w:color w:val="auto"/>
          <w:lang w:eastAsia="en-US" w:bidi="en-US"/>
        </w:rPr>
        <w:t xml:space="preserve">, </w:t>
      </w:r>
      <w:r w:rsidRPr="001855A8">
        <w:rPr>
          <w:color w:val="auto"/>
          <w:lang w:val="en-US" w:eastAsia="en-US" w:bidi="en-US"/>
        </w:rPr>
        <w:t>nothing</w:t>
      </w:r>
      <w:r w:rsidRPr="001855A8">
        <w:rPr>
          <w:color w:val="auto"/>
          <w:lang w:eastAsia="en-US" w:bidi="en-US"/>
        </w:rPr>
        <w:t xml:space="preserve"> </w:t>
      </w:r>
      <w:r w:rsidRPr="001855A8">
        <w:rPr>
          <w:color w:val="auto"/>
        </w:rPr>
        <w:t xml:space="preserve">и другие), </w:t>
      </w:r>
      <w:r w:rsidRPr="001855A8">
        <w:rPr>
          <w:color w:val="auto"/>
          <w:lang w:val="en-US" w:eastAsia="en-US" w:bidi="en-US"/>
        </w:rPr>
        <w:t>none</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Социокультурные знания и умения.</w:t>
      </w:r>
    </w:p>
    <w:p w:rsidR="001C7BDE" w:rsidRPr="001855A8" w:rsidRDefault="00C55CF7" w:rsidP="00C55CF7">
      <w:pPr>
        <w:pStyle w:val="11"/>
        <w:shd w:val="clear" w:color="auto" w:fill="auto"/>
        <w:tabs>
          <w:tab w:val="left" w:pos="5515"/>
        </w:tabs>
        <w:ind w:firstLine="720"/>
        <w:jc w:val="both"/>
        <w:rPr>
          <w:color w:val="auto"/>
        </w:rPr>
      </w:pPr>
      <w:r w:rsidRPr="001855A8">
        <w:rPr>
          <w:color w:val="auto"/>
        </w:rPr>
        <w:t xml:space="preserve">Осуществление межличностного </w:t>
      </w:r>
      <w:r w:rsidR="00F4765E" w:rsidRPr="001855A8">
        <w:rPr>
          <w:color w:val="auto"/>
        </w:rPr>
        <w:t>и межкультурного общения</w:t>
      </w:r>
      <w:r w:rsidRPr="001855A8">
        <w:rPr>
          <w:color w:val="auto"/>
        </w:rPr>
        <w:t xml:space="preserve"> </w:t>
      </w:r>
      <w:r w:rsidR="00F4765E" w:rsidRPr="001855A8">
        <w:rPr>
          <w:color w:val="auto"/>
        </w:rPr>
        <w:t>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1C7BDE" w:rsidRPr="001855A8" w:rsidRDefault="00F4765E">
      <w:pPr>
        <w:pStyle w:val="11"/>
        <w:shd w:val="clear" w:color="auto" w:fill="auto"/>
        <w:ind w:firstLine="720"/>
        <w:jc w:val="both"/>
        <w:rPr>
          <w:color w:val="auto"/>
        </w:rPr>
      </w:pPr>
      <w:r w:rsidRPr="001855A8">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C7BDE" w:rsidRPr="001855A8" w:rsidRDefault="00F4765E" w:rsidP="00C55CF7">
      <w:pPr>
        <w:pStyle w:val="11"/>
        <w:shd w:val="clear" w:color="auto" w:fill="auto"/>
        <w:tabs>
          <w:tab w:val="left" w:pos="3797"/>
          <w:tab w:val="left" w:pos="6082"/>
          <w:tab w:val="left" w:pos="8595"/>
        </w:tabs>
        <w:ind w:firstLine="720"/>
        <w:jc w:val="both"/>
        <w:rPr>
          <w:color w:val="auto"/>
        </w:rPr>
      </w:pPr>
      <w:r w:rsidRPr="001855A8">
        <w:rPr>
          <w:color w:val="auto"/>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w:t>
      </w:r>
      <w:r w:rsidR="00C55CF7" w:rsidRPr="001855A8">
        <w:rPr>
          <w:color w:val="auto"/>
        </w:rPr>
        <w:t xml:space="preserve">стными достопримечательностями; некоторыми выдающимися </w:t>
      </w:r>
      <w:r w:rsidRPr="001855A8">
        <w:rPr>
          <w:color w:val="auto"/>
        </w:rPr>
        <w:t>людьми),</w:t>
      </w:r>
      <w:r w:rsidR="00C55CF7" w:rsidRPr="001855A8">
        <w:rPr>
          <w:color w:val="auto"/>
        </w:rPr>
        <w:t xml:space="preserve"> </w:t>
      </w:r>
      <w:r w:rsidRPr="001855A8">
        <w:rPr>
          <w:color w:val="auto"/>
        </w:rPr>
        <w:t>с доступными в языковом отношении образцами поэзии и прозы для подростков на английском языке.</w:t>
      </w:r>
    </w:p>
    <w:p w:rsidR="001C7BDE" w:rsidRPr="001855A8" w:rsidRDefault="00F4765E" w:rsidP="00C55CF7">
      <w:pPr>
        <w:pStyle w:val="11"/>
        <w:shd w:val="clear" w:color="auto" w:fill="auto"/>
        <w:tabs>
          <w:tab w:val="left" w:pos="8595"/>
        </w:tabs>
        <w:ind w:firstLine="720"/>
        <w:jc w:val="both"/>
        <w:rPr>
          <w:color w:val="auto"/>
        </w:rPr>
      </w:pPr>
      <w:r w:rsidRPr="001855A8">
        <w:rPr>
          <w:color w:val="auto"/>
        </w:rPr>
        <w:t xml:space="preserve">Осуществление </w:t>
      </w:r>
      <w:r w:rsidR="00C55CF7" w:rsidRPr="001855A8">
        <w:rPr>
          <w:color w:val="auto"/>
        </w:rPr>
        <w:t xml:space="preserve">межличностного и межкультурного </w:t>
      </w:r>
      <w:r w:rsidRPr="001855A8">
        <w:rPr>
          <w:color w:val="auto"/>
        </w:rPr>
        <w:t>общения</w:t>
      </w:r>
      <w:r w:rsidR="00C55CF7" w:rsidRPr="001855A8">
        <w:rPr>
          <w:color w:val="auto"/>
        </w:rPr>
        <w:t xml:space="preserve"> </w:t>
      </w:r>
      <w:r w:rsidRPr="001855A8">
        <w:rPr>
          <w:color w:val="auto"/>
        </w:rPr>
        <w:t xml:space="preserve">с использованием знаний о национально-культурных особенностях своей страны и страны (стран) изучаемого </w:t>
      </w:r>
      <w:r w:rsidRPr="001855A8">
        <w:rPr>
          <w:color w:val="auto"/>
        </w:rPr>
        <w:lastRenderedPageBreak/>
        <w:t>языка.</w:t>
      </w:r>
    </w:p>
    <w:p w:rsidR="001C7BDE" w:rsidRPr="001855A8" w:rsidRDefault="00F4765E">
      <w:pPr>
        <w:pStyle w:val="11"/>
        <w:shd w:val="clear" w:color="auto" w:fill="auto"/>
        <w:ind w:firstLine="720"/>
        <w:jc w:val="both"/>
        <w:rPr>
          <w:color w:val="auto"/>
        </w:rPr>
      </w:pPr>
      <w:r w:rsidRPr="001855A8">
        <w:rPr>
          <w:color w:val="auto"/>
        </w:rPr>
        <w:t>Соблюдение нормы вежливости в межкультурном общении.</w:t>
      </w:r>
    </w:p>
    <w:p w:rsidR="001C7BDE" w:rsidRPr="001855A8" w:rsidRDefault="00F4765E">
      <w:pPr>
        <w:pStyle w:val="11"/>
        <w:shd w:val="clear" w:color="auto" w:fill="auto"/>
        <w:ind w:firstLine="720"/>
        <w:jc w:val="both"/>
        <w:rPr>
          <w:color w:val="auto"/>
        </w:rPr>
      </w:pPr>
      <w:r w:rsidRPr="001855A8">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C7BDE" w:rsidRPr="001855A8" w:rsidRDefault="00F4765E">
      <w:pPr>
        <w:pStyle w:val="11"/>
        <w:shd w:val="clear" w:color="auto" w:fill="auto"/>
        <w:ind w:firstLine="720"/>
        <w:jc w:val="both"/>
        <w:rPr>
          <w:color w:val="auto"/>
        </w:rPr>
      </w:pPr>
      <w:r w:rsidRPr="001855A8">
        <w:rPr>
          <w:color w:val="auto"/>
        </w:rPr>
        <w:t>Развитие умений:</w:t>
      </w:r>
    </w:p>
    <w:p w:rsidR="001C7BDE" w:rsidRPr="001855A8" w:rsidRDefault="00F4765E">
      <w:pPr>
        <w:pStyle w:val="11"/>
        <w:shd w:val="clear" w:color="auto" w:fill="auto"/>
        <w:ind w:firstLine="720"/>
        <w:jc w:val="both"/>
        <w:rPr>
          <w:color w:val="auto"/>
        </w:rPr>
      </w:pPr>
      <w:r w:rsidRPr="001855A8">
        <w:rPr>
          <w:color w:val="auto"/>
        </w:rPr>
        <w:t>кратко представлять Россию и страну (страны) изучаемого языка (культурные явления, события, достопримечательности);</w:t>
      </w:r>
    </w:p>
    <w:p w:rsidR="001C7BDE" w:rsidRPr="001855A8" w:rsidRDefault="00F4765E">
      <w:pPr>
        <w:pStyle w:val="11"/>
        <w:shd w:val="clear" w:color="auto" w:fill="auto"/>
        <w:ind w:firstLine="720"/>
        <w:jc w:val="both"/>
        <w:rPr>
          <w:color w:val="auto"/>
        </w:rPr>
      </w:pPr>
      <w:r w:rsidRPr="001855A8">
        <w:rPr>
          <w:color w:val="auto"/>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C7BDE" w:rsidRPr="001855A8" w:rsidRDefault="00F4765E">
      <w:pPr>
        <w:pStyle w:val="11"/>
        <w:shd w:val="clear" w:color="auto" w:fill="auto"/>
        <w:ind w:firstLine="720"/>
        <w:jc w:val="both"/>
        <w:rPr>
          <w:color w:val="auto"/>
        </w:rPr>
      </w:pPr>
      <w:r w:rsidRPr="001855A8">
        <w:rPr>
          <w:color w:val="auto"/>
        </w:rPr>
        <w:t>оказывать помощь зарубежным гостям в ситуациях повседневного общения (объяснить местонахождение объекта, сообщить возможный маршрут).</w:t>
      </w:r>
    </w:p>
    <w:p w:rsidR="001C7BDE" w:rsidRPr="001855A8" w:rsidRDefault="00F4765E">
      <w:pPr>
        <w:pStyle w:val="11"/>
        <w:shd w:val="clear" w:color="auto" w:fill="auto"/>
        <w:ind w:firstLine="720"/>
        <w:jc w:val="both"/>
        <w:rPr>
          <w:color w:val="auto"/>
        </w:rPr>
      </w:pPr>
      <w:r w:rsidRPr="001855A8">
        <w:rPr>
          <w:color w:val="auto"/>
        </w:rPr>
        <w:t>Компенсаторные умения.</w:t>
      </w:r>
    </w:p>
    <w:p w:rsidR="001C7BDE" w:rsidRPr="001855A8" w:rsidRDefault="00C55CF7" w:rsidP="00C55CF7">
      <w:pPr>
        <w:pStyle w:val="11"/>
        <w:shd w:val="clear" w:color="auto" w:fill="auto"/>
        <w:tabs>
          <w:tab w:val="left" w:pos="3000"/>
          <w:tab w:val="left" w:pos="4128"/>
          <w:tab w:val="left" w:pos="5515"/>
          <w:tab w:val="left" w:pos="6470"/>
          <w:tab w:val="left" w:pos="8595"/>
        </w:tabs>
        <w:ind w:firstLine="720"/>
        <w:jc w:val="both"/>
        <w:rPr>
          <w:color w:val="auto"/>
        </w:rPr>
      </w:pPr>
      <w:r w:rsidRPr="001855A8">
        <w:rPr>
          <w:color w:val="auto"/>
        </w:rPr>
        <w:t xml:space="preserve">Использование при чтении и аудировании </w:t>
      </w:r>
      <w:r w:rsidR="00F4765E" w:rsidRPr="001855A8">
        <w:rPr>
          <w:color w:val="auto"/>
        </w:rPr>
        <w:t>языковой,</w:t>
      </w:r>
      <w:r w:rsidRPr="001855A8">
        <w:rPr>
          <w:color w:val="auto"/>
        </w:rPr>
        <w:t xml:space="preserve"> </w:t>
      </w:r>
      <w:r w:rsidR="00F4765E" w:rsidRPr="001855A8">
        <w:rPr>
          <w:color w:val="auto"/>
        </w:rPr>
        <w:t>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C7BDE" w:rsidRPr="001855A8" w:rsidRDefault="00F4765E">
      <w:pPr>
        <w:pStyle w:val="11"/>
        <w:shd w:val="clear" w:color="auto" w:fill="auto"/>
        <w:ind w:firstLine="720"/>
        <w:jc w:val="both"/>
        <w:rPr>
          <w:color w:val="auto"/>
        </w:rPr>
      </w:pPr>
      <w:r w:rsidRPr="001855A8">
        <w:rPr>
          <w:color w:val="auto"/>
        </w:rPr>
        <w:t>Переспрашивать, просить повторить, уточняя значение незнакомых слов.</w:t>
      </w:r>
    </w:p>
    <w:p w:rsidR="001C7BDE" w:rsidRPr="001855A8" w:rsidRDefault="00F4765E">
      <w:pPr>
        <w:pStyle w:val="11"/>
        <w:shd w:val="clear" w:color="auto" w:fill="auto"/>
        <w:ind w:firstLine="720"/>
        <w:jc w:val="both"/>
        <w:rPr>
          <w:color w:val="auto"/>
        </w:rPr>
      </w:pPr>
      <w:r w:rsidRPr="001855A8">
        <w:rPr>
          <w:color w:val="auto"/>
        </w:rPr>
        <w:t>Использование в качестве опоры при порождении собственных высказываний ключевых слов, плана.</w:t>
      </w:r>
    </w:p>
    <w:p w:rsidR="001C7BDE" w:rsidRPr="001855A8" w:rsidRDefault="00F4765E">
      <w:pPr>
        <w:pStyle w:val="11"/>
        <w:shd w:val="clear" w:color="auto" w:fill="auto"/>
        <w:ind w:firstLine="720"/>
        <w:jc w:val="both"/>
        <w:rPr>
          <w:color w:val="auto"/>
        </w:rPr>
      </w:pPr>
      <w:r w:rsidRPr="001855A8">
        <w:rPr>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C7BDE" w:rsidRPr="001855A8" w:rsidRDefault="00F4765E">
      <w:pPr>
        <w:pStyle w:val="11"/>
        <w:shd w:val="clear" w:color="auto" w:fill="auto"/>
        <w:ind w:firstLine="720"/>
        <w:jc w:val="both"/>
        <w:rPr>
          <w:color w:val="auto"/>
        </w:rPr>
      </w:pPr>
      <w:r w:rsidRPr="001855A8">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C7BDE" w:rsidRPr="001855A8" w:rsidRDefault="00F4765E">
      <w:pPr>
        <w:pStyle w:val="11"/>
        <w:shd w:val="clear" w:color="auto" w:fill="auto"/>
        <w:ind w:firstLine="720"/>
        <w:jc w:val="both"/>
        <w:rPr>
          <w:color w:val="auto"/>
        </w:rPr>
      </w:pPr>
      <w:r w:rsidRPr="001855A8">
        <w:rPr>
          <w:b/>
          <w:bCs/>
          <w:color w:val="auto"/>
        </w:rPr>
        <w:t xml:space="preserve">Содержание обучения в </w:t>
      </w:r>
      <w:r w:rsidRPr="001855A8">
        <w:rPr>
          <w:b/>
          <w:bCs/>
          <w:color w:val="auto"/>
          <w:lang w:eastAsia="en-US" w:bidi="en-US"/>
        </w:rPr>
        <w:t xml:space="preserve">9 </w:t>
      </w:r>
      <w:r w:rsidRPr="001855A8">
        <w:rPr>
          <w:b/>
          <w:bCs/>
          <w:color w:val="auto"/>
        </w:rPr>
        <w:t>классе</w:t>
      </w:r>
    </w:p>
    <w:p w:rsidR="001C7BDE" w:rsidRPr="001855A8" w:rsidRDefault="00F4765E">
      <w:pPr>
        <w:pStyle w:val="11"/>
        <w:shd w:val="clear" w:color="auto" w:fill="auto"/>
        <w:ind w:firstLine="780"/>
        <w:jc w:val="both"/>
        <w:rPr>
          <w:color w:val="auto"/>
        </w:rPr>
      </w:pPr>
      <w:r w:rsidRPr="001855A8">
        <w:rPr>
          <w:color w:val="auto"/>
        </w:rPr>
        <w:t>Коммуникативные умения.</w:t>
      </w:r>
    </w:p>
    <w:p w:rsidR="001C7BDE" w:rsidRPr="001855A8" w:rsidRDefault="00F4765E">
      <w:pPr>
        <w:pStyle w:val="11"/>
        <w:shd w:val="clear" w:color="auto" w:fill="auto"/>
        <w:ind w:firstLine="720"/>
        <w:jc w:val="both"/>
        <w:rPr>
          <w:color w:val="auto"/>
        </w:rPr>
      </w:pPr>
      <w:r w:rsidRPr="001855A8">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C7BDE" w:rsidRPr="001855A8" w:rsidRDefault="00F4765E">
      <w:pPr>
        <w:pStyle w:val="11"/>
        <w:shd w:val="clear" w:color="auto" w:fill="auto"/>
        <w:ind w:firstLine="720"/>
        <w:jc w:val="both"/>
        <w:rPr>
          <w:color w:val="auto"/>
        </w:rPr>
      </w:pPr>
      <w:r w:rsidRPr="001855A8">
        <w:rPr>
          <w:color w:val="auto"/>
        </w:rPr>
        <w:t>Взаимоотношения в семье и с друзьями. Конфликты и их разрешение.</w:t>
      </w:r>
    </w:p>
    <w:p w:rsidR="001C7BDE" w:rsidRPr="001855A8" w:rsidRDefault="00F4765E">
      <w:pPr>
        <w:pStyle w:val="11"/>
        <w:shd w:val="clear" w:color="auto" w:fill="auto"/>
        <w:ind w:firstLine="720"/>
        <w:jc w:val="both"/>
        <w:rPr>
          <w:color w:val="auto"/>
        </w:rPr>
      </w:pPr>
      <w:r w:rsidRPr="001855A8">
        <w:rPr>
          <w:color w:val="auto"/>
        </w:rPr>
        <w:t>Внешность и характер человека (литературного персонажа).</w:t>
      </w:r>
    </w:p>
    <w:p w:rsidR="001C7BDE" w:rsidRPr="001855A8" w:rsidRDefault="00F4765E">
      <w:pPr>
        <w:pStyle w:val="11"/>
        <w:shd w:val="clear" w:color="auto" w:fill="auto"/>
        <w:ind w:firstLine="720"/>
        <w:jc w:val="both"/>
        <w:rPr>
          <w:color w:val="auto"/>
        </w:rPr>
      </w:pPr>
      <w:r w:rsidRPr="001855A8">
        <w:rPr>
          <w:color w:val="auto"/>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C7BDE" w:rsidRPr="001855A8" w:rsidRDefault="00F4765E">
      <w:pPr>
        <w:pStyle w:val="11"/>
        <w:shd w:val="clear" w:color="auto" w:fill="auto"/>
        <w:ind w:firstLine="720"/>
        <w:jc w:val="both"/>
        <w:rPr>
          <w:color w:val="auto"/>
        </w:rPr>
      </w:pPr>
      <w:r w:rsidRPr="001855A8">
        <w:rPr>
          <w:color w:val="auto"/>
        </w:rPr>
        <w:t>Здоровый образ жизни: режим труда и отдыха, фитнес, сбалансированное питание. Посещение врача.</w:t>
      </w:r>
    </w:p>
    <w:p w:rsidR="001C7BDE" w:rsidRPr="001855A8" w:rsidRDefault="00F4765E">
      <w:pPr>
        <w:pStyle w:val="11"/>
        <w:shd w:val="clear" w:color="auto" w:fill="auto"/>
        <w:ind w:firstLine="720"/>
        <w:jc w:val="both"/>
        <w:rPr>
          <w:color w:val="auto"/>
        </w:rPr>
      </w:pPr>
      <w:r w:rsidRPr="001855A8">
        <w:rPr>
          <w:color w:val="auto"/>
        </w:rPr>
        <w:t>Покупки: одежда, обувь и продукты питания. Карманные деньги. Молодёжная мода.</w:t>
      </w:r>
    </w:p>
    <w:p w:rsidR="001C7BDE" w:rsidRPr="001855A8" w:rsidRDefault="00F4765E">
      <w:pPr>
        <w:pStyle w:val="11"/>
        <w:shd w:val="clear" w:color="auto" w:fill="auto"/>
        <w:ind w:firstLine="720"/>
        <w:jc w:val="both"/>
        <w:rPr>
          <w:color w:val="auto"/>
        </w:rPr>
      </w:pPr>
      <w:r w:rsidRPr="001855A8">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1C7BDE" w:rsidRPr="001855A8" w:rsidRDefault="00F4765E">
      <w:pPr>
        <w:pStyle w:val="11"/>
        <w:shd w:val="clear" w:color="auto" w:fill="auto"/>
        <w:ind w:firstLine="720"/>
        <w:jc w:val="both"/>
        <w:rPr>
          <w:color w:val="auto"/>
        </w:rPr>
      </w:pPr>
      <w:r w:rsidRPr="001855A8">
        <w:rPr>
          <w:color w:val="auto"/>
        </w:rPr>
        <w:t>Виды отдыха в различное время года. Путешествия по России и зарубежным странам. Транспорт.</w:t>
      </w:r>
    </w:p>
    <w:p w:rsidR="001C7BDE" w:rsidRPr="001855A8" w:rsidRDefault="00F4765E">
      <w:pPr>
        <w:pStyle w:val="11"/>
        <w:shd w:val="clear" w:color="auto" w:fill="auto"/>
        <w:ind w:firstLine="720"/>
        <w:jc w:val="both"/>
        <w:rPr>
          <w:color w:val="auto"/>
        </w:rPr>
      </w:pPr>
      <w:r w:rsidRPr="001855A8">
        <w:rPr>
          <w:color w:val="auto"/>
        </w:rPr>
        <w:t>Природа: флора и фауна. Проблемы экологии. Защита окружающей среды. Климат, погода. Стихийные бедствия.</w:t>
      </w:r>
    </w:p>
    <w:p w:rsidR="001C7BDE" w:rsidRPr="001855A8" w:rsidRDefault="00F4765E">
      <w:pPr>
        <w:pStyle w:val="11"/>
        <w:shd w:val="clear" w:color="auto" w:fill="auto"/>
        <w:ind w:firstLine="720"/>
        <w:jc w:val="both"/>
        <w:rPr>
          <w:color w:val="auto"/>
        </w:rPr>
      </w:pPr>
      <w:r w:rsidRPr="001855A8">
        <w:rPr>
          <w:color w:val="auto"/>
        </w:rPr>
        <w:t>Средства массовой информации (телевидение, радио, пресса, Интернет).</w:t>
      </w:r>
    </w:p>
    <w:p w:rsidR="001C7BDE" w:rsidRPr="001855A8" w:rsidRDefault="00F4765E">
      <w:pPr>
        <w:pStyle w:val="11"/>
        <w:shd w:val="clear" w:color="auto" w:fill="auto"/>
        <w:ind w:firstLine="720"/>
        <w:jc w:val="both"/>
        <w:rPr>
          <w:color w:val="auto"/>
        </w:rPr>
      </w:pPr>
      <w:r w:rsidRPr="001855A8">
        <w:rPr>
          <w:color w:val="auto"/>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C7BDE" w:rsidRPr="001855A8" w:rsidRDefault="00F4765E">
      <w:pPr>
        <w:pStyle w:val="11"/>
        <w:shd w:val="clear" w:color="auto" w:fill="auto"/>
        <w:ind w:firstLine="720"/>
        <w:jc w:val="both"/>
        <w:rPr>
          <w:color w:val="auto"/>
        </w:rPr>
      </w:pPr>
      <w:r w:rsidRPr="001855A8">
        <w:rPr>
          <w:color w:val="auto"/>
        </w:rPr>
        <w:t xml:space="preserve">Выдающиеся люди родной страны и страны (стран) изучаемого языка, их вклад в </w:t>
      </w:r>
      <w:r w:rsidRPr="001855A8">
        <w:rPr>
          <w:color w:val="auto"/>
        </w:rPr>
        <w:lastRenderedPageBreak/>
        <w:t>науку и мировую культуру: государственные деятели, учёные, писатели, поэты, художники, музыканты, спортсмены.</w:t>
      </w:r>
    </w:p>
    <w:p w:rsidR="001C7BDE" w:rsidRPr="001855A8" w:rsidRDefault="00F4765E">
      <w:pPr>
        <w:pStyle w:val="11"/>
        <w:shd w:val="clear" w:color="auto" w:fill="auto"/>
        <w:ind w:firstLine="720"/>
        <w:jc w:val="both"/>
        <w:rPr>
          <w:color w:val="auto"/>
        </w:rPr>
      </w:pPr>
      <w:r w:rsidRPr="001855A8">
        <w:rPr>
          <w:color w:val="auto"/>
        </w:rPr>
        <w:t>Говорение.</w:t>
      </w:r>
    </w:p>
    <w:p w:rsidR="001C7BDE" w:rsidRPr="001855A8" w:rsidRDefault="00F4765E">
      <w:pPr>
        <w:pStyle w:val="11"/>
        <w:shd w:val="clear" w:color="auto" w:fill="auto"/>
        <w:ind w:firstLine="720"/>
        <w:jc w:val="both"/>
        <w:rPr>
          <w:color w:val="auto"/>
        </w:rPr>
      </w:pPr>
      <w:r w:rsidRPr="001855A8">
        <w:rPr>
          <w:color w:val="auto"/>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C7BDE" w:rsidRPr="001855A8" w:rsidRDefault="00F4765E">
      <w:pPr>
        <w:pStyle w:val="11"/>
        <w:shd w:val="clear" w:color="auto" w:fill="auto"/>
        <w:ind w:firstLine="720"/>
        <w:jc w:val="both"/>
        <w:rPr>
          <w:color w:val="auto"/>
        </w:rPr>
      </w:pPr>
      <w:r w:rsidRPr="001855A8">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C7BDE" w:rsidRPr="001855A8" w:rsidRDefault="00F4765E">
      <w:pPr>
        <w:pStyle w:val="11"/>
        <w:shd w:val="clear" w:color="auto" w:fill="auto"/>
        <w:ind w:firstLine="720"/>
        <w:jc w:val="both"/>
        <w:rPr>
          <w:color w:val="auto"/>
        </w:rPr>
      </w:pPr>
      <w:r w:rsidRPr="001855A8">
        <w:rPr>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C7BDE" w:rsidRPr="001855A8" w:rsidRDefault="00F4765E">
      <w:pPr>
        <w:pStyle w:val="11"/>
        <w:shd w:val="clear" w:color="auto" w:fill="auto"/>
        <w:ind w:firstLine="720"/>
        <w:jc w:val="both"/>
        <w:rPr>
          <w:color w:val="auto"/>
        </w:rPr>
      </w:pPr>
      <w:r w:rsidRPr="001855A8">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C7BDE" w:rsidRPr="001855A8" w:rsidRDefault="00F4765E">
      <w:pPr>
        <w:pStyle w:val="11"/>
        <w:shd w:val="clear" w:color="auto" w:fill="auto"/>
        <w:ind w:firstLine="720"/>
        <w:jc w:val="both"/>
        <w:rPr>
          <w:color w:val="auto"/>
        </w:rPr>
      </w:pPr>
      <w:r w:rsidRPr="001855A8">
        <w:rPr>
          <w:color w:val="auto"/>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C7BDE" w:rsidRPr="001855A8" w:rsidRDefault="00F4765E">
      <w:pPr>
        <w:pStyle w:val="11"/>
        <w:shd w:val="clear" w:color="auto" w:fill="auto"/>
        <w:ind w:firstLine="720"/>
        <w:jc w:val="both"/>
        <w:rPr>
          <w:color w:val="auto"/>
        </w:rPr>
      </w:pPr>
      <w:r w:rsidRPr="001855A8">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w:t>
      </w:r>
    </w:p>
    <w:p w:rsidR="001C7BDE" w:rsidRPr="001855A8" w:rsidRDefault="00F4765E">
      <w:pPr>
        <w:pStyle w:val="11"/>
        <w:shd w:val="clear" w:color="auto" w:fill="auto"/>
        <w:ind w:firstLine="720"/>
        <w:jc w:val="both"/>
        <w:rPr>
          <w:color w:val="auto"/>
        </w:rPr>
      </w:pPr>
      <w:r w:rsidRPr="001855A8">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обмена мнениями.</w:t>
      </w:r>
    </w:p>
    <w:p w:rsidR="001C7BDE" w:rsidRPr="001855A8" w:rsidRDefault="00F4765E">
      <w:pPr>
        <w:pStyle w:val="11"/>
        <w:shd w:val="clear" w:color="auto" w:fill="auto"/>
        <w:ind w:firstLine="720"/>
        <w:jc w:val="both"/>
        <w:rPr>
          <w:color w:val="auto"/>
        </w:rPr>
      </w:pPr>
      <w:r w:rsidRPr="001855A8">
        <w:rPr>
          <w:color w:val="auto"/>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C7BDE" w:rsidRPr="001855A8" w:rsidRDefault="00F4765E">
      <w:pPr>
        <w:pStyle w:val="11"/>
        <w:shd w:val="clear" w:color="auto" w:fill="auto"/>
        <w:ind w:firstLine="720"/>
        <w:jc w:val="both"/>
        <w:rPr>
          <w:color w:val="auto"/>
        </w:rPr>
      </w:pPr>
      <w:r w:rsidRPr="001855A8">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C7BDE" w:rsidRPr="001855A8" w:rsidRDefault="00F4765E">
      <w:pPr>
        <w:pStyle w:val="11"/>
        <w:shd w:val="clear" w:color="auto" w:fill="auto"/>
        <w:ind w:firstLine="720"/>
        <w:jc w:val="both"/>
        <w:rPr>
          <w:color w:val="auto"/>
        </w:rPr>
      </w:pPr>
      <w:r w:rsidRPr="001855A8">
        <w:rPr>
          <w:color w:val="auto"/>
        </w:rPr>
        <w:t>повествование (сообщение);</w:t>
      </w:r>
    </w:p>
    <w:p w:rsidR="001C7BDE" w:rsidRPr="001855A8" w:rsidRDefault="00F4765E">
      <w:pPr>
        <w:pStyle w:val="11"/>
        <w:shd w:val="clear" w:color="auto" w:fill="auto"/>
        <w:ind w:firstLine="720"/>
        <w:jc w:val="both"/>
        <w:rPr>
          <w:color w:val="auto"/>
        </w:rPr>
      </w:pPr>
      <w:r w:rsidRPr="001855A8">
        <w:rPr>
          <w:color w:val="auto"/>
        </w:rPr>
        <w:t>рассуждение;</w:t>
      </w:r>
    </w:p>
    <w:p w:rsidR="001C7BDE" w:rsidRPr="001855A8" w:rsidRDefault="00F4765E">
      <w:pPr>
        <w:pStyle w:val="11"/>
        <w:shd w:val="clear" w:color="auto" w:fill="auto"/>
        <w:ind w:firstLine="720"/>
        <w:jc w:val="both"/>
        <w:rPr>
          <w:color w:val="auto"/>
        </w:rPr>
      </w:pPr>
      <w:r w:rsidRPr="001855A8">
        <w:rPr>
          <w:color w:val="auto"/>
        </w:rPr>
        <w:t>выражение и краткое аргументирование своего мнения по отношению к услышанному (прочитанному);</w:t>
      </w:r>
    </w:p>
    <w:p w:rsidR="001C7BDE" w:rsidRPr="001855A8" w:rsidRDefault="00F4765E">
      <w:pPr>
        <w:pStyle w:val="11"/>
        <w:shd w:val="clear" w:color="auto" w:fill="auto"/>
        <w:ind w:firstLine="720"/>
        <w:jc w:val="both"/>
        <w:rPr>
          <w:color w:val="auto"/>
        </w:rPr>
      </w:pPr>
      <w:r w:rsidRPr="001855A8">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C7BDE" w:rsidRPr="001855A8" w:rsidRDefault="00F4765E">
      <w:pPr>
        <w:pStyle w:val="11"/>
        <w:shd w:val="clear" w:color="auto" w:fill="auto"/>
        <w:ind w:firstLine="720"/>
        <w:jc w:val="both"/>
        <w:rPr>
          <w:color w:val="auto"/>
        </w:rPr>
      </w:pPr>
      <w:r w:rsidRPr="001855A8">
        <w:rPr>
          <w:color w:val="auto"/>
        </w:rPr>
        <w:t>составление рассказа по картинкам;</w:t>
      </w:r>
    </w:p>
    <w:p w:rsidR="001C7BDE" w:rsidRPr="001855A8" w:rsidRDefault="00F4765E">
      <w:pPr>
        <w:pStyle w:val="11"/>
        <w:shd w:val="clear" w:color="auto" w:fill="auto"/>
        <w:ind w:firstLine="720"/>
        <w:jc w:val="both"/>
        <w:rPr>
          <w:color w:val="auto"/>
        </w:rPr>
      </w:pPr>
      <w:r w:rsidRPr="001855A8">
        <w:rPr>
          <w:color w:val="auto"/>
        </w:rPr>
        <w:t>изложение результатов выполненной проектной работы.</w:t>
      </w:r>
    </w:p>
    <w:p w:rsidR="001C7BDE" w:rsidRPr="001855A8" w:rsidRDefault="00F4765E">
      <w:pPr>
        <w:pStyle w:val="11"/>
        <w:shd w:val="clear" w:color="auto" w:fill="auto"/>
        <w:ind w:firstLine="720"/>
        <w:jc w:val="both"/>
        <w:rPr>
          <w:color w:val="auto"/>
        </w:rPr>
      </w:pPr>
      <w:r w:rsidRPr="001855A8">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 или без опоры.</w:t>
      </w:r>
    </w:p>
    <w:p w:rsidR="001C7BDE" w:rsidRPr="001855A8" w:rsidRDefault="00F4765E">
      <w:pPr>
        <w:pStyle w:val="11"/>
        <w:shd w:val="clear" w:color="auto" w:fill="auto"/>
        <w:ind w:firstLine="720"/>
        <w:jc w:val="both"/>
        <w:rPr>
          <w:color w:val="auto"/>
        </w:rPr>
      </w:pPr>
      <w:r w:rsidRPr="001855A8">
        <w:rPr>
          <w:color w:val="auto"/>
        </w:rPr>
        <w:t>Объём монологического высказывания - 10-12 фраз.</w:t>
      </w:r>
    </w:p>
    <w:p w:rsidR="001C7BDE" w:rsidRPr="001855A8" w:rsidRDefault="00F4765E">
      <w:pPr>
        <w:pStyle w:val="11"/>
        <w:shd w:val="clear" w:color="auto" w:fill="auto"/>
        <w:ind w:firstLine="720"/>
        <w:jc w:val="both"/>
        <w:rPr>
          <w:color w:val="auto"/>
        </w:rPr>
      </w:pPr>
      <w:r w:rsidRPr="001855A8">
        <w:rPr>
          <w:color w:val="auto"/>
        </w:rPr>
        <w:t>Аудирование.</w:t>
      </w:r>
    </w:p>
    <w:p w:rsidR="001C7BDE" w:rsidRPr="001855A8" w:rsidRDefault="00F4765E">
      <w:pPr>
        <w:pStyle w:val="11"/>
        <w:shd w:val="clear" w:color="auto" w:fill="auto"/>
        <w:ind w:firstLine="720"/>
        <w:jc w:val="both"/>
        <w:rPr>
          <w:color w:val="auto"/>
        </w:rPr>
      </w:pPr>
      <w:r w:rsidRPr="001855A8">
        <w:rPr>
          <w:color w:val="auto"/>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C7BDE" w:rsidRPr="001855A8" w:rsidRDefault="00F4765E">
      <w:pPr>
        <w:pStyle w:val="11"/>
        <w:shd w:val="clear" w:color="auto" w:fill="auto"/>
        <w:ind w:firstLine="720"/>
        <w:jc w:val="both"/>
        <w:rPr>
          <w:color w:val="auto"/>
        </w:rPr>
      </w:pPr>
      <w:r w:rsidRPr="001855A8">
        <w:rPr>
          <w:color w:val="auto"/>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w:t>
      </w:r>
      <w:r w:rsidRPr="001855A8">
        <w:rPr>
          <w:color w:val="auto"/>
        </w:rPr>
        <w:lastRenderedPageBreak/>
        <w:t>поставленной коммуникативной задачи: с пониманием основного содержания, с пониманием нужной (интересующей, запрашиваемой) информации.</w:t>
      </w:r>
    </w:p>
    <w:p w:rsidR="001C7BDE" w:rsidRPr="001855A8" w:rsidRDefault="00F4765E">
      <w:pPr>
        <w:pStyle w:val="11"/>
        <w:shd w:val="clear" w:color="auto" w:fill="auto"/>
        <w:ind w:firstLine="720"/>
        <w:jc w:val="both"/>
        <w:rPr>
          <w:color w:val="auto"/>
        </w:rPr>
      </w:pPr>
      <w:r w:rsidRPr="001855A8">
        <w:rPr>
          <w:color w:val="auto"/>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 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C7BDE" w:rsidRPr="001855A8" w:rsidRDefault="00F4765E" w:rsidP="00FF2A6B">
      <w:pPr>
        <w:pStyle w:val="11"/>
        <w:shd w:val="clear" w:color="auto" w:fill="auto"/>
        <w:tabs>
          <w:tab w:val="left" w:pos="2328"/>
          <w:tab w:val="left" w:pos="4061"/>
          <w:tab w:val="left" w:pos="5995"/>
          <w:tab w:val="left" w:pos="7718"/>
        </w:tabs>
        <w:ind w:firstLine="720"/>
        <w:jc w:val="both"/>
        <w:rPr>
          <w:color w:val="auto"/>
        </w:rPr>
      </w:pPr>
      <w:r w:rsidRPr="001855A8">
        <w:rPr>
          <w:color w:val="auto"/>
        </w:rPr>
        <w:t>Аудирование с пониманием нужной (интересующей, запраши</w:t>
      </w:r>
      <w:r w:rsidR="00FF2A6B" w:rsidRPr="001855A8">
        <w:rPr>
          <w:color w:val="auto"/>
        </w:rPr>
        <w:t xml:space="preserve">ваемой) информации предполагает умение выделять нужную </w:t>
      </w:r>
      <w:r w:rsidRPr="001855A8">
        <w:rPr>
          <w:color w:val="auto"/>
        </w:rPr>
        <w:t>(интересующую,</w:t>
      </w:r>
      <w:r w:rsidR="00FF2A6B" w:rsidRPr="001855A8">
        <w:rPr>
          <w:color w:val="auto"/>
        </w:rPr>
        <w:t xml:space="preserve"> </w:t>
      </w:r>
      <w:r w:rsidRPr="001855A8">
        <w:rPr>
          <w:color w:val="auto"/>
        </w:rPr>
        <w:t>запрашиваемую) информацию, представленную в эксплицитной (явной) форме, в воспринимаемом на слух тексте.</w:t>
      </w:r>
    </w:p>
    <w:p w:rsidR="001C7BDE" w:rsidRPr="001855A8" w:rsidRDefault="00F4765E">
      <w:pPr>
        <w:pStyle w:val="11"/>
        <w:shd w:val="clear" w:color="auto" w:fill="auto"/>
        <w:ind w:firstLine="720"/>
        <w:jc w:val="both"/>
        <w:rPr>
          <w:color w:val="auto"/>
        </w:rPr>
      </w:pPr>
      <w:r w:rsidRPr="001855A8">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C7BDE" w:rsidRPr="001855A8" w:rsidRDefault="00F4765E">
      <w:pPr>
        <w:pStyle w:val="11"/>
        <w:shd w:val="clear" w:color="auto" w:fill="auto"/>
        <w:ind w:firstLine="720"/>
        <w:jc w:val="both"/>
        <w:rPr>
          <w:color w:val="auto"/>
        </w:rPr>
      </w:pPr>
      <w:r w:rsidRPr="001855A8">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1C7BDE" w:rsidRPr="001855A8" w:rsidRDefault="00F4765E">
      <w:pPr>
        <w:pStyle w:val="11"/>
        <w:shd w:val="clear" w:color="auto" w:fill="auto"/>
        <w:ind w:firstLine="720"/>
        <w:jc w:val="both"/>
        <w:rPr>
          <w:color w:val="auto"/>
        </w:rPr>
      </w:pPr>
      <w:r w:rsidRPr="001855A8">
        <w:rPr>
          <w:color w:val="auto"/>
        </w:rPr>
        <w:t>Время звучания текста (текстов) для аудирования - до 2 минут.</w:t>
      </w:r>
    </w:p>
    <w:p w:rsidR="001C7BDE" w:rsidRPr="001855A8" w:rsidRDefault="00F4765E">
      <w:pPr>
        <w:pStyle w:val="11"/>
        <w:shd w:val="clear" w:color="auto" w:fill="auto"/>
        <w:ind w:firstLine="720"/>
        <w:jc w:val="both"/>
        <w:rPr>
          <w:color w:val="auto"/>
        </w:rPr>
      </w:pPr>
      <w:r w:rsidRPr="001855A8">
        <w:rPr>
          <w:color w:val="auto"/>
        </w:rPr>
        <w:t>Смысловое чтение.</w:t>
      </w:r>
    </w:p>
    <w:p w:rsidR="001C7BDE" w:rsidRPr="001855A8" w:rsidRDefault="00F4765E">
      <w:pPr>
        <w:pStyle w:val="11"/>
        <w:shd w:val="clear" w:color="auto" w:fill="auto"/>
        <w:ind w:firstLine="720"/>
        <w:jc w:val="both"/>
        <w:rPr>
          <w:color w:val="auto"/>
        </w:rPr>
      </w:pPr>
      <w:r w:rsidRPr="001855A8">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C7BDE" w:rsidRPr="001855A8" w:rsidRDefault="00F4765E" w:rsidP="00AA509F">
      <w:pPr>
        <w:pStyle w:val="11"/>
        <w:shd w:val="clear" w:color="auto" w:fill="auto"/>
        <w:tabs>
          <w:tab w:val="left" w:pos="2333"/>
          <w:tab w:val="left" w:pos="3350"/>
        </w:tabs>
        <w:ind w:firstLine="720"/>
        <w:jc w:val="both"/>
        <w:rPr>
          <w:color w:val="auto"/>
        </w:rPr>
      </w:pPr>
      <w:r w:rsidRPr="001855A8">
        <w:rPr>
          <w:color w:val="auto"/>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w:t>
      </w:r>
      <w:r w:rsidR="00AA509F">
        <w:rPr>
          <w:color w:val="auto"/>
        </w:rPr>
        <w:t xml:space="preserve">главливать текст (его отдельные части), </w:t>
      </w:r>
      <w:r w:rsidRPr="001855A8">
        <w:rPr>
          <w:color w:val="auto"/>
        </w:rPr>
        <w:t>игнорировать незнакомые слова, несущественныедля понимания основного содержания, понимать интернациональные слова.</w:t>
      </w:r>
    </w:p>
    <w:p w:rsidR="001C7BDE" w:rsidRPr="001855A8" w:rsidRDefault="00F4765E">
      <w:pPr>
        <w:pStyle w:val="11"/>
        <w:shd w:val="clear" w:color="auto" w:fill="auto"/>
        <w:ind w:firstLine="720"/>
        <w:jc w:val="both"/>
        <w:rPr>
          <w:color w:val="auto"/>
        </w:rPr>
      </w:pPr>
      <w:r w:rsidRPr="001855A8">
        <w:rPr>
          <w:color w:val="auto"/>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C7BDE" w:rsidRPr="001855A8" w:rsidRDefault="00F4765E">
      <w:pPr>
        <w:pStyle w:val="11"/>
        <w:shd w:val="clear" w:color="auto" w:fill="auto"/>
        <w:ind w:firstLine="720"/>
        <w:jc w:val="both"/>
        <w:rPr>
          <w:color w:val="auto"/>
        </w:rPr>
      </w:pPr>
      <w:r w:rsidRPr="001855A8">
        <w:rPr>
          <w:color w:val="auto"/>
        </w:rPr>
        <w:t>Чтение несплошных текстов (таблиц, диаграмм, схем) и понимание представленной в них информации.</w:t>
      </w:r>
    </w:p>
    <w:p w:rsidR="001C7BDE" w:rsidRPr="001855A8" w:rsidRDefault="00F4765E">
      <w:pPr>
        <w:pStyle w:val="11"/>
        <w:shd w:val="clear" w:color="auto" w:fill="auto"/>
        <w:ind w:firstLine="720"/>
        <w:jc w:val="both"/>
        <w:rPr>
          <w:color w:val="auto"/>
        </w:rPr>
      </w:pPr>
      <w:r w:rsidRPr="001855A8">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C7BDE" w:rsidRPr="001855A8" w:rsidRDefault="00F4765E">
      <w:pPr>
        <w:pStyle w:val="11"/>
        <w:shd w:val="clear" w:color="auto" w:fill="auto"/>
        <w:ind w:firstLine="720"/>
        <w:jc w:val="both"/>
        <w:rPr>
          <w:color w:val="auto"/>
        </w:rPr>
      </w:pPr>
      <w:r w:rsidRPr="001855A8">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C7BDE" w:rsidRPr="001855A8" w:rsidRDefault="00F4765E">
      <w:pPr>
        <w:pStyle w:val="11"/>
        <w:shd w:val="clear" w:color="auto" w:fill="auto"/>
        <w:ind w:firstLine="720"/>
        <w:jc w:val="both"/>
        <w:rPr>
          <w:color w:val="auto"/>
        </w:rPr>
      </w:pPr>
      <w:r w:rsidRPr="001855A8">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1C7BDE" w:rsidRPr="001855A8" w:rsidRDefault="00F4765E">
      <w:pPr>
        <w:pStyle w:val="11"/>
        <w:shd w:val="clear" w:color="auto" w:fill="auto"/>
        <w:ind w:firstLine="720"/>
        <w:jc w:val="both"/>
        <w:rPr>
          <w:color w:val="auto"/>
        </w:rPr>
      </w:pPr>
      <w:r w:rsidRPr="001855A8">
        <w:rPr>
          <w:color w:val="auto"/>
        </w:rPr>
        <w:t>Объём текста (текстов) для чтения - 500-600 слов.</w:t>
      </w:r>
    </w:p>
    <w:p w:rsidR="001C7BDE" w:rsidRPr="001855A8" w:rsidRDefault="00F4765E">
      <w:pPr>
        <w:pStyle w:val="11"/>
        <w:shd w:val="clear" w:color="auto" w:fill="auto"/>
        <w:ind w:firstLine="720"/>
        <w:jc w:val="both"/>
        <w:rPr>
          <w:color w:val="auto"/>
        </w:rPr>
      </w:pPr>
      <w:r w:rsidRPr="001855A8">
        <w:rPr>
          <w:color w:val="auto"/>
        </w:rPr>
        <w:t>Письменная речь.</w:t>
      </w:r>
    </w:p>
    <w:p w:rsidR="001C7BDE" w:rsidRPr="001855A8" w:rsidRDefault="00F4765E">
      <w:pPr>
        <w:pStyle w:val="11"/>
        <w:shd w:val="clear" w:color="auto" w:fill="auto"/>
        <w:ind w:firstLine="720"/>
        <w:jc w:val="both"/>
        <w:rPr>
          <w:color w:val="auto"/>
        </w:rPr>
      </w:pPr>
      <w:r w:rsidRPr="001855A8">
        <w:rPr>
          <w:color w:val="auto"/>
        </w:rPr>
        <w:t>Развитие умений письменной речи:</w:t>
      </w:r>
    </w:p>
    <w:p w:rsidR="001C7BDE" w:rsidRPr="001855A8" w:rsidRDefault="00F4765E">
      <w:pPr>
        <w:pStyle w:val="11"/>
        <w:shd w:val="clear" w:color="auto" w:fill="auto"/>
        <w:ind w:firstLine="720"/>
        <w:jc w:val="both"/>
        <w:rPr>
          <w:color w:val="auto"/>
        </w:rPr>
      </w:pPr>
      <w:r w:rsidRPr="001855A8">
        <w:rPr>
          <w:color w:val="auto"/>
        </w:rPr>
        <w:t>составление плана (тезисов) устного или письменного сообщения;</w:t>
      </w:r>
    </w:p>
    <w:p w:rsidR="001C7BDE" w:rsidRPr="001855A8" w:rsidRDefault="00F4765E">
      <w:pPr>
        <w:pStyle w:val="11"/>
        <w:shd w:val="clear" w:color="auto" w:fill="auto"/>
        <w:ind w:firstLine="720"/>
        <w:jc w:val="both"/>
        <w:rPr>
          <w:color w:val="auto"/>
        </w:rPr>
      </w:pPr>
      <w:r w:rsidRPr="001855A8">
        <w:rPr>
          <w:color w:val="auto"/>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1C7BDE" w:rsidRPr="001855A8" w:rsidRDefault="00F4765E">
      <w:pPr>
        <w:pStyle w:val="11"/>
        <w:shd w:val="clear" w:color="auto" w:fill="auto"/>
        <w:ind w:firstLine="720"/>
        <w:jc w:val="both"/>
        <w:rPr>
          <w:color w:val="auto"/>
        </w:rPr>
      </w:pPr>
      <w:r w:rsidRPr="001855A8">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1C7BDE" w:rsidRPr="001855A8" w:rsidRDefault="00F4765E">
      <w:pPr>
        <w:pStyle w:val="11"/>
        <w:shd w:val="clear" w:color="auto" w:fill="auto"/>
        <w:ind w:firstLine="720"/>
        <w:jc w:val="both"/>
        <w:rPr>
          <w:color w:val="auto"/>
        </w:rPr>
      </w:pPr>
      <w:r w:rsidRPr="001855A8">
        <w:rPr>
          <w:color w:val="auto"/>
        </w:rP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1C7BDE" w:rsidRPr="001855A8" w:rsidRDefault="00F4765E">
      <w:pPr>
        <w:pStyle w:val="11"/>
        <w:shd w:val="clear" w:color="auto" w:fill="auto"/>
        <w:ind w:firstLine="720"/>
        <w:jc w:val="both"/>
        <w:rPr>
          <w:color w:val="auto"/>
        </w:rPr>
      </w:pPr>
      <w:r w:rsidRPr="001855A8">
        <w:rPr>
          <w:color w:val="auto"/>
        </w:rPr>
        <w:t>заполнение таблицы с краткой фиксацией содержания прочитанного (прослушанного) текста;</w:t>
      </w:r>
    </w:p>
    <w:p w:rsidR="001C7BDE" w:rsidRPr="001855A8" w:rsidRDefault="00F4765E">
      <w:pPr>
        <w:pStyle w:val="11"/>
        <w:shd w:val="clear" w:color="auto" w:fill="auto"/>
        <w:ind w:firstLine="720"/>
        <w:jc w:val="both"/>
        <w:rPr>
          <w:color w:val="auto"/>
        </w:rPr>
      </w:pPr>
      <w:r w:rsidRPr="001855A8">
        <w:rPr>
          <w:color w:val="auto"/>
        </w:rPr>
        <w:t>преобразование таблицы, схемы в текстовый вариант представления информации;</w:t>
      </w:r>
    </w:p>
    <w:p w:rsidR="001C7BDE" w:rsidRPr="001855A8" w:rsidRDefault="00F4765E">
      <w:pPr>
        <w:pStyle w:val="11"/>
        <w:shd w:val="clear" w:color="auto" w:fill="auto"/>
        <w:ind w:firstLine="720"/>
        <w:jc w:val="both"/>
        <w:rPr>
          <w:color w:val="auto"/>
        </w:rPr>
      </w:pPr>
      <w:r w:rsidRPr="001855A8">
        <w:rPr>
          <w:color w:val="auto"/>
        </w:rPr>
        <w:t>письменное представление результатов выполненной проектной работы (объём - 100-120 слов).</w:t>
      </w:r>
    </w:p>
    <w:p w:rsidR="001C7BDE" w:rsidRPr="001855A8" w:rsidRDefault="00F4765E">
      <w:pPr>
        <w:pStyle w:val="11"/>
        <w:shd w:val="clear" w:color="auto" w:fill="auto"/>
        <w:ind w:firstLine="720"/>
        <w:jc w:val="both"/>
        <w:rPr>
          <w:color w:val="auto"/>
        </w:rPr>
      </w:pPr>
      <w:r w:rsidRPr="001855A8">
        <w:rPr>
          <w:color w:val="auto"/>
        </w:rPr>
        <w:t>Языковые знания и умения.</w:t>
      </w:r>
    </w:p>
    <w:p w:rsidR="001C7BDE" w:rsidRPr="001855A8" w:rsidRDefault="00F4765E">
      <w:pPr>
        <w:pStyle w:val="11"/>
        <w:shd w:val="clear" w:color="auto" w:fill="auto"/>
        <w:ind w:firstLine="720"/>
        <w:jc w:val="both"/>
        <w:rPr>
          <w:color w:val="auto"/>
        </w:rPr>
      </w:pPr>
      <w:r w:rsidRPr="001855A8">
        <w:rPr>
          <w:color w:val="auto"/>
        </w:rPr>
        <w:t>Фонетическая сторона речи.</w:t>
      </w:r>
    </w:p>
    <w:p w:rsidR="001C7BDE" w:rsidRPr="001855A8" w:rsidRDefault="00F4765E">
      <w:pPr>
        <w:pStyle w:val="11"/>
        <w:shd w:val="clear" w:color="auto" w:fill="auto"/>
        <w:ind w:firstLine="720"/>
        <w:jc w:val="both"/>
        <w:rPr>
          <w:color w:val="auto"/>
        </w:rPr>
      </w:pPr>
      <w:r w:rsidRPr="001855A8">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C7BDE" w:rsidRPr="001855A8" w:rsidRDefault="00F4765E">
      <w:pPr>
        <w:pStyle w:val="11"/>
        <w:shd w:val="clear" w:color="auto" w:fill="auto"/>
        <w:ind w:firstLine="720"/>
        <w:jc w:val="both"/>
        <w:rPr>
          <w:color w:val="auto"/>
        </w:rPr>
      </w:pPr>
      <w:r w:rsidRPr="001855A8">
        <w:rPr>
          <w:color w:val="auto"/>
        </w:rPr>
        <w:t>Выражение модального значения, чувства и эмоции.</w:t>
      </w:r>
    </w:p>
    <w:p w:rsidR="001C7BDE" w:rsidRPr="001855A8" w:rsidRDefault="00F4765E">
      <w:pPr>
        <w:pStyle w:val="11"/>
        <w:shd w:val="clear" w:color="auto" w:fill="auto"/>
        <w:ind w:firstLine="720"/>
        <w:jc w:val="both"/>
        <w:rPr>
          <w:color w:val="auto"/>
        </w:rPr>
      </w:pPr>
      <w:r w:rsidRPr="001855A8">
        <w:rPr>
          <w:color w:val="auto"/>
        </w:rPr>
        <w:t>Различение на слух британского и американского вариантов произношения в прослушанных текстах или услышанных высказываниях.</w:t>
      </w:r>
    </w:p>
    <w:p w:rsidR="001C7BDE" w:rsidRPr="001855A8" w:rsidRDefault="00F4765E">
      <w:pPr>
        <w:pStyle w:val="11"/>
        <w:shd w:val="clear" w:color="auto" w:fill="auto"/>
        <w:ind w:firstLine="720"/>
        <w:jc w:val="both"/>
        <w:rPr>
          <w:color w:val="auto"/>
        </w:rPr>
      </w:pPr>
      <w:r w:rsidRPr="001855A8">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C7BDE" w:rsidRPr="001855A8" w:rsidRDefault="00F4765E">
      <w:pPr>
        <w:pStyle w:val="11"/>
        <w:shd w:val="clear" w:color="auto" w:fill="auto"/>
        <w:ind w:firstLine="720"/>
        <w:jc w:val="both"/>
        <w:rPr>
          <w:color w:val="auto"/>
        </w:rPr>
      </w:pPr>
      <w:r w:rsidRPr="001855A8">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1C7BDE" w:rsidRPr="001855A8" w:rsidRDefault="00F4765E">
      <w:pPr>
        <w:pStyle w:val="11"/>
        <w:shd w:val="clear" w:color="auto" w:fill="auto"/>
        <w:ind w:firstLine="720"/>
        <w:jc w:val="both"/>
        <w:rPr>
          <w:color w:val="auto"/>
        </w:rPr>
      </w:pPr>
      <w:r w:rsidRPr="001855A8">
        <w:rPr>
          <w:color w:val="auto"/>
        </w:rPr>
        <w:t>Объём текста для чтения вслух - до 110 слов.</w:t>
      </w:r>
    </w:p>
    <w:p w:rsidR="001C7BDE" w:rsidRPr="001855A8" w:rsidRDefault="00F4765E">
      <w:pPr>
        <w:pStyle w:val="11"/>
        <w:shd w:val="clear" w:color="auto" w:fill="auto"/>
        <w:ind w:firstLine="720"/>
        <w:jc w:val="both"/>
        <w:rPr>
          <w:color w:val="auto"/>
        </w:rPr>
      </w:pPr>
      <w:r w:rsidRPr="001855A8">
        <w:rPr>
          <w:color w:val="auto"/>
        </w:rPr>
        <w:t>Графика, орфография и пунктуация.</w:t>
      </w:r>
    </w:p>
    <w:p w:rsidR="001C7BDE" w:rsidRPr="001855A8" w:rsidRDefault="00F4765E">
      <w:pPr>
        <w:pStyle w:val="11"/>
        <w:shd w:val="clear" w:color="auto" w:fill="auto"/>
        <w:ind w:firstLine="720"/>
        <w:jc w:val="both"/>
        <w:rPr>
          <w:color w:val="auto"/>
        </w:rPr>
      </w:pPr>
      <w:r w:rsidRPr="001855A8">
        <w:rPr>
          <w:color w:val="auto"/>
        </w:rPr>
        <w:t>Правильное написание изученных слов.</w:t>
      </w:r>
    </w:p>
    <w:p w:rsidR="001C7BDE" w:rsidRPr="001855A8" w:rsidRDefault="00F4765E">
      <w:pPr>
        <w:pStyle w:val="11"/>
        <w:shd w:val="clear" w:color="auto" w:fill="auto"/>
        <w:ind w:firstLine="720"/>
        <w:jc w:val="both"/>
        <w:rPr>
          <w:color w:val="auto"/>
        </w:rPr>
      </w:pPr>
      <w:r w:rsidRPr="001855A8">
        <w:rPr>
          <w:color w:val="auto"/>
        </w:rPr>
        <w:t xml:space="preserve">Правильное использование знаков препинания: точки, вопросительног 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1855A8">
        <w:rPr>
          <w:color w:val="auto"/>
          <w:lang w:val="en-US" w:eastAsia="en-US" w:bidi="en-US"/>
        </w:rPr>
        <w:t>firstly</w:t>
      </w:r>
      <w:r w:rsidRPr="001855A8">
        <w:rPr>
          <w:color w:val="auto"/>
          <w:lang w:eastAsia="en-US" w:bidi="en-US"/>
        </w:rPr>
        <w:t>/</w:t>
      </w:r>
      <w:r w:rsidRPr="001855A8">
        <w:rPr>
          <w:color w:val="auto"/>
          <w:lang w:val="en-US" w:eastAsia="en-US" w:bidi="en-US"/>
        </w:rPr>
        <w:t>first</w:t>
      </w:r>
      <w:r w:rsidRPr="001855A8">
        <w:rPr>
          <w:color w:val="auto"/>
          <w:lang w:eastAsia="en-US" w:bidi="en-US"/>
        </w:rPr>
        <w:t xml:space="preserve"> </w:t>
      </w:r>
      <w:r w:rsidRPr="001855A8">
        <w:rPr>
          <w:color w:val="auto"/>
          <w:lang w:val="en-US" w:eastAsia="en-US" w:bidi="en-US"/>
        </w:rPr>
        <w:t>of</w:t>
      </w:r>
      <w:r w:rsidRPr="001855A8">
        <w:rPr>
          <w:color w:val="auto"/>
          <w:lang w:eastAsia="en-US" w:bidi="en-US"/>
        </w:rPr>
        <w:t xml:space="preserve"> </w:t>
      </w:r>
      <w:r w:rsidRPr="001855A8">
        <w:rPr>
          <w:color w:val="auto"/>
          <w:lang w:val="en-US" w:eastAsia="en-US" w:bidi="en-US"/>
        </w:rPr>
        <w:t>all</w:t>
      </w:r>
      <w:r w:rsidRPr="001855A8">
        <w:rPr>
          <w:color w:val="auto"/>
          <w:lang w:eastAsia="en-US" w:bidi="en-US"/>
        </w:rPr>
        <w:t xml:space="preserve">, </w:t>
      </w:r>
      <w:r w:rsidRPr="001855A8">
        <w:rPr>
          <w:color w:val="auto"/>
          <w:lang w:val="en-US" w:eastAsia="en-US" w:bidi="en-US"/>
        </w:rPr>
        <w:t>secondly</w:t>
      </w:r>
      <w:r w:rsidRPr="001855A8">
        <w:rPr>
          <w:color w:val="auto"/>
          <w:lang w:eastAsia="en-US" w:bidi="en-US"/>
        </w:rPr>
        <w:t xml:space="preserve">, </w:t>
      </w:r>
      <w:r w:rsidRPr="001855A8">
        <w:rPr>
          <w:color w:val="auto"/>
          <w:lang w:val="en-US" w:eastAsia="en-US" w:bidi="en-US"/>
        </w:rPr>
        <w:t>finally</w:t>
      </w:r>
      <w:r w:rsidRPr="001855A8">
        <w:rPr>
          <w:color w:val="auto"/>
          <w:lang w:eastAsia="en-US" w:bidi="en-US"/>
        </w:rPr>
        <w:t xml:space="preserve">; </w:t>
      </w:r>
      <w:r w:rsidRPr="001855A8">
        <w:rPr>
          <w:color w:val="auto"/>
          <w:lang w:val="en-US" w:eastAsia="en-US" w:bidi="en-US"/>
        </w:rPr>
        <w:t>on</w:t>
      </w:r>
      <w:r w:rsidRPr="001855A8">
        <w:rPr>
          <w:color w:val="auto"/>
          <w:lang w:eastAsia="en-US" w:bidi="en-US"/>
        </w:rPr>
        <w:t xml:space="preserve"> </w:t>
      </w:r>
      <w:r w:rsidRPr="001855A8">
        <w:rPr>
          <w:color w:val="auto"/>
          <w:lang w:val="en-US" w:eastAsia="en-US" w:bidi="en-US"/>
        </w:rPr>
        <w:t>the</w:t>
      </w:r>
      <w:r w:rsidRPr="001855A8">
        <w:rPr>
          <w:color w:val="auto"/>
          <w:lang w:eastAsia="en-US" w:bidi="en-US"/>
        </w:rPr>
        <w:t xml:space="preserve"> </w:t>
      </w:r>
      <w:r w:rsidRPr="001855A8">
        <w:rPr>
          <w:color w:val="auto"/>
          <w:lang w:val="en-US" w:eastAsia="en-US" w:bidi="en-US"/>
        </w:rPr>
        <w:t>one</w:t>
      </w:r>
      <w:r w:rsidRPr="001855A8">
        <w:rPr>
          <w:color w:val="auto"/>
          <w:lang w:eastAsia="en-US" w:bidi="en-US"/>
        </w:rPr>
        <w:t xml:space="preserve"> </w:t>
      </w:r>
      <w:r w:rsidRPr="001855A8">
        <w:rPr>
          <w:color w:val="auto"/>
          <w:lang w:val="en-US" w:eastAsia="en-US" w:bidi="en-US"/>
        </w:rPr>
        <w:t>hand</w:t>
      </w:r>
      <w:r w:rsidRPr="001855A8">
        <w:rPr>
          <w:color w:val="auto"/>
          <w:lang w:eastAsia="en-US" w:bidi="en-US"/>
        </w:rPr>
        <w:t xml:space="preserve">, </w:t>
      </w:r>
      <w:r w:rsidRPr="001855A8">
        <w:rPr>
          <w:color w:val="auto"/>
          <w:lang w:val="en-US" w:eastAsia="en-US" w:bidi="en-US"/>
        </w:rPr>
        <w:t>on</w:t>
      </w:r>
      <w:r w:rsidRPr="001855A8">
        <w:rPr>
          <w:color w:val="auto"/>
          <w:lang w:eastAsia="en-US" w:bidi="en-US"/>
        </w:rPr>
        <w:t xml:space="preserve"> </w:t>
      </w:r>
      <w:r w:rsidRPr="001855A8">
        <w:rPr>
          <w:color w:val="auto"/>
          <w:lang w:val="en-US" w:eastAsia="en-US" w:bidi="en-US"/>
        </w:rPr>
        <w:t>the</w:t>
      </w:r>
      <w:r w:rsidRPr="001855A8">
        <w:rPr>
          <w:color w:val="auto"/>
          <w:lang w:eastAsia="en-US" w:bidi="en-US"/>
        </w:rPr>
        <w:t xml:space="preserve"> </w:t>
      </w:r>
      <w:r w:rsidRPr="001855A8">
        <w:rPr>
          <w:color w:val="auto"/>
          <w:lang w:val="en-US" w:eastAsia="en-US" w:bidi="en-US"/>
        </w:rPr>
        <w:t>other</w:t>
      </w:r>
      <w:r w:rsidRPr="001855A8">
        <w:rPr>
          <w:color w:val="auto"/>
          <w:lang w:eastAsia="en-US" w:bidi="en-US"/>
        </w:rPr>
        <w:t xml:space="preserve"> </w:t>
      </w:r>
      <w:r w:rsidRPr="001855A8">
        <w:rPr>
          <w:color w:val="auto"/>
          <w:lang w:val="en-US" w:eastAsia="en-US" w:bidi="en-US"/>
        </w:rPr>
        <w:t>hand</w:t>
      </w:r>
      <w:r w:rsidRPr="001855A8">
        <w:rPr>
          <w:color w:val="auto"/>
          <w:lang w:eastAsia="en-US" w:bidi="en-US"/>
        </w:rPr>
        <w:t xml:space="preserve">), </w:t>
      </w:r>
      <w:r w:rsidRPr="001855A8">
        <w:rPr>
          <w:color w:val="auto"/>
        </w:rPr>
        <w:t>апострофа.</w:t>
      </w:r>
    </w:p>
    <w:p w:rsidR="001C7BDE" w:rsidRPr="001855A8" w:rsidRDefault="00F4765E">
      <w:pPr>
        <w:pStyle w:val="11"/>
        <w:shd w:val="clear" w:color="auto" w:fill="auto"/>
        <w:ind w:firstLine="720"/>
        <w:jc w:val="both"/>
        <w:rPr>
          <w:color w:val="auto"/>
        </w:rPr>
      </w:pPr>
      <w:r w:rsidRPr="001855A8">
        <w:rPr>
          <w:color w:val="auto"/>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C7BDE" w:rsidRPr="001855A8" w:rsidRDefault="00F4765E">
      <w:pPr>
        <w:pStyle w:val="11"/>
        <w:shd w:val="clear" w:color="auto" w:fill="auto"/>
        <w:ind w:firstLine="720"/>
        <w:jc w:val="both"/>
        <w:rPr>
          <w:color w:val="auto"/>
        </w:rPr>
      </w:pPr>
      <w:r w:rsidRPr="001855A8">
        <w:rPr>
          <w:color w:val="auto"/>
        </w:rPr>
        <w:t>Лексическая сторона речи.</w:t>
      </w:r>
    </w:p>
    <w:p w:rsidR="001C7BDE" w:rsidRPr="001855A8" w:rsidRDefault="00F4765E">
      <w:pPr>
        <w:pStyle w:val="11"/>
        <w:shd w:val="clear" w:color="auto" w:fill="auto"/>
        <w:ind w:firstLine="720"/>
        <w:jc w:val="both"/>
        <w:rPr>
          <w:color w:val="auto"/>
        </w:rPr>
      </w:pPr>
      <w:r w:rsidRPr="001855A8">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C7BDE" w:rsidRPr="001855A8" w:rsidRDefault="00F4765E">
      <w:pPr>
        <w:pStyle w:val="11"/>
        <w:shd w:val="clear" w:color="auto" w:fill="auto"/>
        <w:ind w:firstLine="720"/>
        <w:jc w:val="both"/>
        <w:rPr>
          <w:color w:val="auto"/>
        </w:rPr>
      </w:pPr>
      <w:r w:rsidRPr="001855A8">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C7BDE" w:rsidRPr="001855A8" w:rsidRDefault="00F4765E">
      <w:pPr>
        <w:pStyle w:val="11"/>
        <w:shd w:val="clear" w:color="auto" w:fill="auto"/>
        <w:ind w:firstLine="720"/>
        <w:jc w:val="both"/>
        <w:rPr>
          <w:color w:val="auto"/>
        </w:rPr>
      </w:pPr>
      <w:r w:rsidRPr="001855A8">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C7BDE" w:rsidRPr="001855A8" w:rsidRDefault="00F4765E">
      <w:pPr>
        <w:pStyle w:val="11"/>
        <w:shd w:val="clear" w:color="auto" w:fill="auto"/>
        <w:ind w:firstLine="720"/>
        <w:jc w:val="both"/>
        <w:rPr>
          <w:color w:val="auto"/>
        </w:rPr>
      </w:pPr>
      <w:r w:rsidRPr="001855A8">
        <w:rPr>
          <w:color w:val="auto"/>
        </w:rPr>
        <w:t>Основные способы словообразования:</w:t>
      </w:r>
    </w:p>
    <w:p w:rsidR="001C7BDE" w:rsidRPr="001855A8" w:rsidRDefault="00F4765E">
      <w:pPr>
        <w:pStyle w:val="11"/>
        <w:shd w:val="clear" w:color="auto" w:fill="auto"/>
        <w:tabs>
          <w:tab w:val="left" w:pos="1075"/>
        </w:tabs>
        <w:ind w:firstLine="720"/>
        <w:jc w:val="both"/>
        <w:rPr>
          <w:color w:val="auto"/>
        </w:rPr>
      </w:pPr>
      <w:r w:rsidRPr="001855A8">
        <w:rPr>
          <w:color w:val="auto"/>
        </w:rPr>
        <w:t>а)</w:t>
      </w:r>
      <w:r w:rsidRPr="001855A8">
        <w:rPr>
          <w:color w:val="auto"/>
        </w:rPr>
        <w:tab/>
        <w:t>аффиксация:</w:t>
      </w:r>
    </w:p>
    <w:p w:rsidR="001C7BDE" w:rsidRPr="001855A8" w:rsidRDefault="00F4765E">
      <w:pPr>
        <w:pStyle w:val="11"/>
        <w:shd w:val="clear" w:color="auto" w:fill="auto"/>
        <w:ind w:firstLine="720"/>
        <w:jc w:val="both"/>
        <w:rPr>
          <w:color w:val="auto"/>
        </w:rPr>
      </w:pPr>
      <w:r w:rsidRPr="001855A8">
        <w:rPr>
          <w:color w:val="auto"/>
        </w:rPr>
        <w:lastRenderedPageBreak/>
        <w:t xml:space="preserve">глаголов с помощью префиксов </w:t>
      </w:r>
      <w:r w:rsidRPr="001855A8">
        <w:rPr>
          <w:color w:val="auto"/>
          <w:lang w:val="en-US" w:eastAsia="en-US" w:bidi="en-US"/>
        </w:rPr>
        <w:t>under</w:t>
      </w:r>
      <w:r w:rsidRPr="001855A8">
        <w:rPr>
          <w:color w:val="auto"/>
          <w:lang w:eastAsia="en-US" w:bidi="en-US"/>
        </w:rPr>
        <w:t xml:space="preserve">-, </w:t>
      </w:r>
      <w:r w:rsidRPr="001855A8">
        <w:rPr>
          <w:color w:val="auto"/>
          <w:lang w:val="en-US" w:eastAsia="en-US" w:bidi="en-US"/>
        </w:rPr>
        <w:t>over</w:t>
      </w:r>
      <w:r w:rsidRPr="001855A8">
        <w:rPr>
          <w:color w:val="auto"/>
          <w:lang w:eastAsia="en-US" w:bidi="en-US"/>
        </w:rPr>
        <w:t xml:space="preserve">-, </w:t>
      </w:r>
      <w:r w:rsidRPr="001855A8">
        <w:rPr>
          <w:color w:val="auto"/>
          <w:lang w:val="en-US" w:eastAsia="en-US" w:bidi="en-US"/>
        </w:rPr>
        <w:t>dis</w:t>
      </w:r>
      <w:r w:rsidRPr="001855A8">
        <w:rPr>
          <w:color w:val="auto"/>
          <w:lang w:eastAsia="en-US" w:bidi="en-US"/>
        </w:rPr>
        <w:t xml:space="preserve">-, </w:t>
      </w:r>
      <w:r w:rsidRPr="001855A8">
        <w:rPr>
          <w:color w:val="auto"/>
          <w:lang w:val="en-US" w:eastAsia="en-US" w:bidi="en-US"/>
        </w:rPr>
        <w:t>mis</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имён прилагательных с помощью суффиксов </w:t>
      </w:r>
      <w:r w:rsidRPr="001855A8">
        <w:rPr>
          <w:color w:val="auto"/>
          <w:lang w:eastAsia="en-US" w:bidi="en-US"/>
        </w:rPr>
        <w:t>-</w:t>
      </w:r>
      <w:r w:rsidRPr="001855A8">
        <w:rPr>
          <w:color w:val="auto"/>
          <w:lang w:val="en-US" w:eastAsia="en-US" w:bidi="en-US"/>
        </w:rPr>
        <w:t>able</w:t>
      </w:r>
      <w:r w:rsidRPr="001855A8">
        <w:rPr>
          <w:color w:val="auto"/>
          <w:lang w:eastAsia="en-US" w:bidi="en-US"/>
        </w:rPr>
        <w:t>/-</w:t>
      </w:r>
      <w:r w:rsidRPr="001855A8">
        <w:rPr>
          <w:color w:val="auto"/>
          <w:lang w:val="en-US" w:eastAsia="en-US" w:bidi="en-US"/>
        </w:rPr>
        <w:t>ible</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имён существительных с помощью отрицательных префиксов </w:t>
      </w:r>
      <w:r w:rsidRPr="001855A8">
        <w:rPr>
          <w:color w:val="auto"/>
          <w:lang w:val="en-US" w:eastAsia="en-US" w:bidi="en-US"/>
        </w:rPr>
        <w:t>in</w:t>
      </w:r>
      <w:r w:rsidRPr="001855A8">
        <w:rPr>
          <w:color w:val="auto"/>
          <w:lang w:eastAsia="en-US" w:bidi="en-US"/>
        </w:rPr>
        <w:t>-/</w:t>
      </w:r>
      <w:r w:rsidRPr="001855A8">
        <w:rPr>
          <w:color w:val="auto"/>
          <w:lang w:val="en-US" w:eastAsia="en-US" w:bidi="en-US"/>
        </w:rPr>
        <w:t>im</w:t>
      </w:r>
      <w:r w:rsidRPr="001855A8">
        <w:rPr>
          <w:color w:val="auto"/>
          <w:lang w:eastAsia="en-US" w:bidi="en-US"/>
        </w:rPr>
        <w:t>-;</w:t>
      </w:r>
    </w:p>
    <w:p w:rsidR="001C7BDE" w:rsidRPr="001855A8" w:rsidRDefault="00F4765E">
      <w:pPr>
        <w:pStyle w:val="11"/>
        <w:shd w:val="clear" w:color="auto" w:fill="auto"/>
        <w:tabs>
          <w:tab w:val="left" w:pos="1089"/>
        </w:tabs>
        <w:ind w:firstLine="720"/>
        <w:jc w:val="both"/>
        <w:rPr>
          <w:color w:val="auto"/>
        </w:rPr>
      </w:pPr>
      <w:r w:rsidRPr="001855A8">
        <w:rPr>
          <w:color w:val="auto"/>
        </w:rPr>
        <w:t>б)</w:t>
      </w:r>
      <w:r w:rsidRPr="001855A8">
        <w:rPr>
          <w:color w:val="auto"/>
        </w:rPr>
        <w:tab/>
        <w:t>словосложение:</w:t>
      </w:r>
    </w:p>
    <w:p w:rsidR="001C7BDE" w:rsidRPr="001855A8" w:rsidRDefault="00F4765E" w:rsidP="00AA509F">
      <w:pPr>
        <w:pStyle w:val="11"/>
        <w:shd w:val="clear" w:color="auto" w:fill="auto"/>
        <w:tabs>
          <w:tab w:val="left" w:pos="1651"/>
          <w:tab w:val="left" w:pos="4349"/>
          <w:tab w:val="left" w:pos="5266"/>
          <w:tab w:val="left" w:pos="7421"/>
          <w:tab w:val="left" w:pos="9187"/>
        </w:tabs>
        <w:ind w:firstLine="720"/>
        <w:jc w:val="both"/>
        <w:rPr>
          <w:color w:val="auto"/>
        </w:rPr>
      </w:pPr>
      <w:r w:rsidRPr="001855A8">
        <w:rPr>
          <w:color w:val="auto"/>
        </w:rPr>
        <w:t>образование сложных существительных путём соединения</w:t>
      </w:r>
      <w:r w:rsidR="00AA509F">
        <w:rPr>
          <w:color w:val="auto"/>
        </w:rPr>
        <w:t xml:space="preserve"> основы числительного с основой существительного с добавлением</w:t>
      </w:r>
      <w:r w:rsidR="00AA509F">
        <w:rPr>
          <w:color w:val="auto"/>
        </w:rPr>
        <w:tab/>
        <w:t xml:space="preserve">суффикса </w:t>
      </w:r>
      <w:r w:rsidR="00AA509F">
        <w:rPr>
          <w:color w:val="auto"/>
          <w:lang w:eastAsia="en-US" w:bidi="en-US"/>
        </w:rPr>
        <w:t>–</w:t>
      </w:r>
      <w:r w:rsidRPr="001855A8">
        <w:rPr>
          <w:color w:val="auto"/>
          <w:lang w:val="en-US" w:eastAsia="en-US" w:bidi="en-US"/>
        </w:rPr>
        <w:t>ed</w:t>
      </w:r>
      <w:r w:rsidR="00AA509F">
        <w:rPr>
          <w:color w:val="auto"/>
          <w:lang w:eastAsia="en-US" w:bidi="en-US"/>
        </w:rPr>
        <w:t xml:space="preserve"> </w:t>
      </w:r>
      <w:r w:rsidRPr="001855A8">
        <w:rPr>
          <w:color w:val="auto"/>
          <w:lang w:eastAsia="en-US" w:bidi="en-US"/>
        </w:rPr>
        <w:t>(</w:t>
      </w:r>
      <w:r w:rsidRPr="001855A8">
        <w:rPr>
          <w:color w:val="auto"/>
          <w:lang w:val="en-US" w:eastAsia="en-US" w:bidi="en-US"/>
        </w:rPr>
        <w:t>eight</w:t>
      </w:r>
      <w:r w:rsidRPr="001855A8">
        <w:rPr>
          <w:color w:val="auto"/>
          <w:lang w:eastAsia="en-US" w:bidi="en-US"/>
        </w:rPr>
        <w:t>-</w:t>
      </w:r>
      <w:r w:rsidRPr="001855A8">
        <w:rPr>
          <w:color w:val="auto"/>
          <w:lang w:val="en-US" w:eastAsia="en-US" w:bidi="en-US"/>
        </w:rPr>
        <w:t>legged</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образование сложных существительных путём соединения основ существительных с предлогом </w:t>
      </w:r>
      <w:r w:rsidRPr="001855A8">
        <w:rPr>
          <w:color w:val="auto"/>
          <w:lang w:eastAsia="en-US" w:bidi="en-US"/>
        </w:rPr>
        <w:t>(</w:t>
      </w:r>
      <w:r w:rsidRPr="001855A8">
        <w:rPr>
          <w:color w:val="auto"/>
          <w:lang w:val="en-US" w:eastAsia="en-US" w:bidi="en-US"/>
        </w:rPr>
        <w:t>father</w:t>
      </w:r>
      <w:r w:rsidRPr="001855A8">
        <w:rPr>
          <w:color w:val="auto"/>
          <w:lang w:eastAsia="en-US" w:bidi="en-US"/>
        </w:rPr>
        <w:t>-</w:t>
      </w:r>
      <w:r w:rsidRPr="001855A8">
        <w:rPr>
          <w:color w:val="auto"/>
          <w:lang w:val="en-US" w:eastAsia="en-US" w:bidi="en-US"/>
        </w:rPr>
        <w:t>in</w:t>
      </w:r>
      <w:r w:rsidRPr="001855A8">
        <w:rPr>
          <w:color w:val="auto"/>
          <w:lang w:eastAsia="en-US" w:bidi="en-US"/>
        </w:rPr>
        <w:t>-</w:t>
      </w:r>
      <w:r w:rsidRPr="001855A8">
        <w:rPr>
          <w:color w:val="auto"/>
          <w:lang w:val="en-US" w:eastAsia="en-US" w:bidi="en-US"/>
        </w:rPr>
        <w:t>law</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1855A8">
        <w:rPr>
          <w:color w:val="auto"/>
          <w:lang w:eastAsia="en-US" w:bidi="en-US"/>
        </w:rPr>
        <w:t>(</w:t>
      </w:r>
      <w:r w:rsidRPr="001855A8">
        <w:rPr>
          <w:color w:val="auto"/>
          <w:lang w:val="en-US" w:eastAsia="en-US" w:bidi="en-US"/>
        </w:rPr>
        <w:t>nice</w:t>
      </w:r>
      <w:r w:rsidRPr="001855A8">
        <w:rPr>
          <w:color w:val="auto"/>
          <w:lang w:eastAsia="en-US" w:bidi="en-US"/>
        </w:rPr>
        <w:t>-</w:t>
      </w:r>
      <w:r w:rsidRPr="001855A8">
        <w:rPr>
          <w:color w:val="auto"/>
          <w:lang w:val="en-US" w:eastAsia="en-US" w:bidi="en-US"/>
        </w:rPr>
        <w:t>looking</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1855A8">
        <w:rPr>
          <w:color w:val="auto"/>
          <w:lang w:eastAsia="en-US" w:bidi="en-US"/>
        </w:rPr>
        <w:t>(</w:t>
      </w:r>
      <w:r w:rsidRPr="001855A8">
        <w:rPr>
          <w:color w:val="auto"/>
          <w:lang w:val="en-US" w:eastAsia="en-US" w:bidi="en-US"/>
        </w:rPr>
        <w:t>well</w:t>
      </w:r>
      <w:r w:rsidRPr="001855A8">
        <w:rPr>
          <w:color w:val="auto"/>
          <w:lang w:eastAsia="en-US" w:bidi="en-US"/>
        </w:rPr>
        <w:t>-</w:t>
      </w:r>
      <w:r w:rsidRPr="001855A8">
        <w:rPr>
          <w:color w:val="auto"/>
          <w:lang w:val="en-US" w:eastAsia="en-US" w:bidi="en-US"/>
        </w:rPr>
        <w:t>behaved</w:t>
      </w:r>
      <w:r w:rsidRPr="001855A8">
        <w:rPr>
          <w:color w:val="auto"/>
          <w:lang w:eastAsia="en-US" w:bidi="en-US"/>
        </w:rPr>
        <w:t>);</w:t>
      </w:r>
    </w:p>
    <w:p w:rsidR="001C7BDE" w:rsidRPr="001855A8" w:rsidRDefault="00F4765E">
      <w:pPr>
        <w:pStyle w:val="11"/>
        <w:shd w:val="clear" w:color="auto" w:fill="auto"/>
        <w:tabs>
          <w:tab w:val="left" w:pos="1089"/>
        </w:tabs>
        <w:ind w:firstLine="720"/>
        <w:jc w:val="both"/>
        <w:rPr>
          <w:color w:val="auto"/>
        </w:rPr>
      </w:pPr>
      <w:r w:rsidRPr="001855A8">
        <w:rPr>
          <w:color w:val="auto"/>
        </w:rPr>
        <w:t>в)</w:t>
      </w:r>
      <w:r w:rsidRPr="001855A8">
        <w:rPr>
          <w:color w:val="auto"/>
        </w:rPr>
        <w:tab/>
        <w:t>конверсия:</w:t>
      </w:r>
    </w:p>
    <w:p w:rsidR="001C7BDE" w:rsidRPr="001855A8" w:rsidRDefault="00F4765E">
      <w:pPr>
        <w:pStyle w:val="11"/>
        <w:shd w:val="clear" w:color="auto" w:fill="auto"/>
        <w:ind w:firstLine="720"/>
        <w:jc w:val="both"/>
        <w:rPr>
          <w:color w:val="auto"/>
        </w:rPr>
      </w:pPr>
      <w:r w:rsidRPr="001855A8">
        <w:rPr>
          <w:color w:val="auto"/>
        </w:rPr>
        <w:t xml:space="preserve">образование глагола от имени прилагательного </w:t>
      </w:r>
      <w:r w:rsidRPr="001855A8">
        <w:rPr>
          <w:color w:val="auto"/>
          <w:lang w:eastAsia="en-US" w:bidi="en-US"/>
        </w:rPr>
        <w:t>(</w:t>
      </w:r>
      <w:r w:rsidRPr="001855A8">
        <w:rPr>
          <w:color w:val="auto"/>
          <w:lang w:val="en-US" w:eastAsia="en-US" w:bidi="en-US"/>
        </w:rPr>
        <w:t>cool</w:t>
      </w:r>
      <w:r w:rsidRPr="001855A8">
        <w:rPr>
          <w:color w:val="auto"/>
          <w:lang w:eastAsia="en-US" w:bidi="en-US"/>
        </w:rPr>
        <w:t xml:space="preserve"> </w:t>
      </w:r>
      <w:r w:rsidRPr="001855A8">
        <w:rPr>
          <w:color w:val="auto"/>
        </w:rPr>
        <w:t xml:space="preserve">- </w:t>
      </w:r>
      <w:r w:rsidRPr="001855A8">
        <w:rPr>
          <w:color w:val="auto"/>
          <w:lang w:val="en-US" w:eastAsia="en-US" w:bidi="en-US"/>
        </w:rPr>
        <w:t>to</w:t>
      </w:r>
      <w:r w:rsidRPr="001855A8">
        <w:rPr>
          <w:color w:val="auto"/>
          <w:lang w:eastAsia="en-US" w:bidi="en-US"/>
        </w:rPr>
        <w:t xml:space="preserve"> </w:t>
      </w:r>
      <w:r w:rsidRPr="001855A8">
        <w:rPr>
          <w:color w:val="auto"/>
          <w:lang w:val="en-US" w:eastAsia="en-US" w:bidi="en-US"/>
        </w:rPr>
        <w:t>cool</w:t>
      </w:r>
      <w:r w:rsidRPr="001855A8">
        <w:rPr>
          <w:color w:val="auto"/>
          <w:lang w:eastAsia="en-US" w:bidi="en-US"/>
        </w:rPr>
        <w:t xml:space="preserve">). </w:t>
      </w:r>
      <w:r w:rsidRPr="001855A8">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C7BDE" w:rsidRPr="001855A8" w:rsidRDefault="00F4765E">
      <w:pPr>
        <w:pStyle w:val="11"/>
        <w:shd w:val="clear" w:color="auto" w:fill="auto"/>
        <w:ind w:firstLine="720"/>
        <w:jc w:val="both"/>
        <w:rPr>
          <w:color w:val="auto"/>
        </w:rPr>
      </w:pPr>
      <w:r w:rsidRPr="001855A8">
        <w:rPr>
          <w:color w:val="auto"/>
        </w:rPr>
        <w:t xml:space="preserve">Различные средства связи в тексте для обеспечения его целостности </w:t>
      </w:r>
      <w:r w:rsidRPr="001855A8">
        <w:rPr>
          <w:color w:val="auto"/>
          <w:lang w:eastAsia="en-US" w:bidi="en-US"/>
        </w:rPr>
        <w:t>(</w:t>
      </w:r>
      <w:r w:rsidRPr="001855A8">
        <w:rPr>
          <w:color w:val="auto"/>
          <w:lang w:val="en-US" w:eastAsia="en-US" w:bidi="en-US"/>
        </w:rPr>
        <w:t>firstly</w:t>
      </w:r>
      <w:r w:rsidRPr="001855A8">
        <w:rPr>
          <w:color w:val="auto"/>
          <w:lang w:eastAsia="en-US" w:bidi="en-US"/>
        </w:rPr>
        <w:t xml:space="preserve">, </w:t>
      </w:r>
      <w:r w:rsidRPr="001855A8">
        <w:rPr>
          <w:color w:val="auto"/>
          <w:lang w:val="en-US" w:eastAsia="en-US" w:bidi="en-US"/>
        </w:rPr>
        <w:t>however</w:t>
      </w:r>
      <w:r w:rsidRPr="001855A8">
        <w:rPr>
          <w:color w:val="auto"/>
          <w:lang w:eastAsia="en-US" w:bidi="en-US"/>
        </w:rPr>
        <w:t xml:space="preserve">, </w:t>
      </w:r>
      <w:r w:rsidRPr="001855A8">
        <w:rPr>
          <w:color w:val="auto"/>
          <w:lang w:val="en-US" w:eastAsia="en-US" w:bidi="en-US"/>
        </w:rPr>
        <w:t>finally</w:t>
      </w:r>
      <w:r w:rsidRPr="001855A8">
        <w:rPr>
          <w:color w:val="auto"/>
          <w:lang w:eastAsia="en-US" w:bidi="en-US"/>
        </w:rPr>
        <w:t xml:space="preserve">, </w:t>
      </w:r>
      <w:r w:rsidRPr="001855A8">
        <w:rPr>
          <w:color w:val="auto"/>
          <w:lang w:val="en-US" w:eastAsia="en-US" w:bidi="en-US"/>
        </w:rPr>
        <w:t>at</w:t>
      </w:r>
      <w:r w:rsidRPr="001855A8">
        <w:rPr>
          <w:color w:val="auto"/>
          <w:lang w:eastAsia="en-US" w:bidi="en-US"/>
        </w:rPr>
        <w:t xml:space="preserve"> </w:t>
      </w:r>
      <w:r w:rsidRPr="001855A8">
        <w:rPr>
          <w:color w:val="auto"/>
          <w:lang w:val="en-US" w:eastAsia="en-US" w:bidi="en-US"/>
        </w:rPr>
        <w:t>last</w:t>
      </w:r>
      <w:r w:rsidRPr="001855A8">
        <w:rPr>
          <w:color w:val="auto"/>
          <w:lang w:eastAsia="en-US" w:bidi="en-US"/>
        </w:rPr>
        <w:t xml:space="preserve">, </w:t>
      </w:r>
      <w:r w:rsidRPr="001855A8">
        <w:rPr>
          <w:color w:val="auto"/>
          <w:lang w:val="en-US" w:eastAsia="en-US" w:bidi="en-US"/>
        </w:rPr>
        <w:t>etc</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Грамматическая сторона речи.</w:t>
      </w:r>
    </w:p>
    <w:p w:rsidR="001C7BDE" w:rsidRPr="001855A8" w:rsidRDefault="00F4765E">
      <w:pPr>
        <w:pStyle w:val="11"/>
        <w:shd w:val="clear" w:color="auto" w:fill="auto"/>
        <w:ind w:firstLine="720"/>
        <w:jc w:val="both"/>
        <w:rPr>
          <w:color w:val="auto"/>
        </w:rPr>
      </w:pPr>
      <w:r w:rsidRPr="001855A8">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1C7BDE" w:rsidRPr="001855A8" w:rsidRDefault="00F4765E">
      <w:pPr>
        <w:pStyle w:val="11"/>
        <w:shd w:val="clear" w:color="auto" w:fill="auto"/>
        <w:ind w:firstLine="720"/>
        <w:jc w:val="both"/>
        <w:rPr>
          <w:color w:val="auto"/>
          <w:lang w:val="en-US"/>
        </w:rPr>
      </w:pPr>
      <w:r w:rsidRPr="001855A8">
        <w:rPr>
          <w:color w:val="auto"/>
        </w:rPr>
        <w:t>Предложения</w:t>
      </w:r>
      <w:r w:rsidRPr="001855A8">
        <w:rPr>
          <w:color w:val="auto"/>
          <w:lang w:val="en-US"/>
        </w:rPr>
        <w:t xml:space="preserve"> </w:t>
      </w:r>
      <w:r w:rsidRPr="001855A8">
        <w:rPr>
          <w:color w:val="auto"/>
        </w:rPr>
        <w:t>со</w:t>
      </w:r>
      <w:r w:rsidRPr="001855A8">
        <w:rPr>
          <w:color w:val="auto"/>
          <w:lang w:val="en-US"/>
        </w:rPr>
        <w:t xml:space="preserve"> </w:t>
      </w:r>
      <w:r w:rsidRPr="001855A8">
        <w:rPr>
          <w:color w:val="auto"/>
        </w:rPr>
        <w:t>сложным</w:t>
      </w:r>
      <w:r w:rsidRPr="001855A8">
        <w:rPr>
          <w:color w:val="auto"/>
          <w:lang w:val="en-US"/>
        </w:rPr>
        <w:t xml:space="preserve"> </w:t>
      </w:r>
      <w:r w:rsidRPr="001855A8">
        <w:rPr>
          <w:color w:val="auto"/>
        </w:rPr>
        <w:t>дополнением</w:t>
      </w:r>
      <w:r w:rsidRPr="001855A8">
        <w:rPr>
          <w:color w:val="auto"/>
          <w:lang w:val="en-US"/>
        </w:rPr>
        <w:t xml:space="preserve"> </w:t>
      </w:r>
      <w:r w:rsidRPr="001855A8">
        <w:rPr>
          <w:color w:val="auto"/>
          <w:lang w:val="en-US" w:eastAsia="en-US" w:bidi="en-US"/>
        </w:rPr>
        <w:t>(Complex Object) (I want to have my hair cut.).</w:t>
      </w:r>
    </w:p>
    <w:p w:rsidR="001C7BDE" w:rsidRPr="001855A8" w:rsidRDefault="00F4765E">
      <w:pPr>
        <w:pStyle w:val="11"/>
        <w:shd w:val="clear" w:color="auto" w:fill="auto"/>
        <w:ind w:firstLine="720"/>
        <w:jc w:val="both"/>
        <w:rPr>
          <w:color w:val="auto"/>
        </w:rPr>
      </w:pPr>
      <w:r w:rsidRPr="001855A8">
        <w:rPr>
          <w:color w:val="auto"/>
        </w:rPr>
        <w:t xml:space="preserve">Условные предложения нереального характера </w:t>
      </w:r>
      <w:r w:rsidRPr="001855A8">
        <w:rPr>
          <w:color w:val="auto"/>
          <w:lang w:eastAsia="en-US" w:bidi="en-US"/>
        </w:rPr>
        <w:t>(</w:t>
      </w:r>
      <w:r w:rsidRPr="001855A8">
        <w:rPr>
          <w:color w:val="auto"/>
          <w:lang w:val="en-US" w:eastAsia="en-US" w:bidi="en-US"/>
        </w:rPr>
        <w:t>Conditional</w:t>
      </w:r>
      <w:r w:rsidRPr="001855A8">
        <w:rPr>
          <w:color w:val="auto"/>
          <w:lang w:eastAsia="en-US" w:bidi="en-US"/>
        </w:rPr>
        <w:t xml:space="preserve"> </w:t>
      </w:r>
      <w:r w:rsidRPr="001855A8">
        <w:rPr>
          <w:color w:val="auto"/>
          <w:lang w:val="en-US" w:eastAsia="en-US" w:bidi="en-US"/>
        </w:rPr>
        <w:t>II</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Конструкции для выражения предпочтения </w:t>
      </w:r>
      <w:r w:rsidRPr="001855A8">
        <w:rPr>
          <w:color w:val="auto"/>
          <w:lang w:val="en-US" w:eastAsia="en-US" w:bidi="en-US"/>
        </w:rPr>
        <w:t>I</w:t>
      </w:r>
      <w:r w:rsidRPr="001855A8">
        <w:rPr>
          <w:color w:val="auto"/>
          <w:lang w:eastAsia="en-US" w:bidi="en-US"/>
        </w:rPr>
        <w:t xml:space="preserve"> </w:t>
      </w:r>
      <w:r w:rsidRPr="001855A8">
        <w:rPr>
          <w:color w:val="auto"/>
          <w:lang w:val="en-US" w:eastAsia="en-US" w:bidi="en-US"/>
        </w:rPr>
        <w:t>prefer</w:t>
      </w:r>
      <w:r w:rsidRPr="001855A8">
        <w:rPr>
          <w:color w:val="auto"/>
          <w:lang w:eastAsia="en-US" w:bidi="en-US"/>
        </w:rPr>
        <w:t xml:space="preserve"> </w:t>
      </w:r>
      <w:r w:rsidRPr="001855A8">
        <w:rPr>
          <w:color w:val="auto"/>
        </w:rPr>
        <w:t xml:space="preserve">.. </w:t>
      </w:r>
      <w:r w:rsidRPr="001855A8">
        <w:rPr>
          <w:color w:val="auto"/>
          <w:lang w:eastAsia="en-US" w:bidi="en-US"/>
        </w:rPr>
        <w:t>./</w:t>
      </w:r>
      <w:r w:rsidRPr="001855A8">
        <w:rPr>
          <w:color w:val="auto"/>
          <w:lang w:val="en-US" w:eastAsia="en-US" w:bidi="en-US"/>
        </w:rPr>
        <w:t>I</w:t>
      </w:r>
      <w:r w:rsidRPr="001855A8">
        <w:rPr>
          <w:color w:val="auto"/>
          <w:lang w:eastAsia="en-US" w:bidi="en-US"/>
        </w:rPr>
        <w:t>'</w:t>
      </w:r>
      <w:r w:rsidRPr="001855A8">
        <w:rPr>
          <w:color w:val="auto"/>
          <w:lang w:val="en-US" w:eastAsia="en-US" w:bidi="en-US"/>
        </w:rPr>
        <w:t>d</w:t>
      </w:r>
      <w:r w:rsidRPr="001855A8">
        <w:rPr>
          <w:color w:val="auto"/>
          <w:lang w:eastAsia="en-US" w:bidi="en-US"/>
        </w:rPr>
        <w:t xml:space="preserve"> </w:t>
      </w:r>
      <w:r w:rsidRPr="001855A8">
        <w:rPr>
          <w:color w:val="auto"/>
          <w:lang w:val="en-US" w:eastAsia="en-US" w:bidi="en-US"/>
        </w:rPr>
        <w:t>prefer</w:t>
      </w:r>
      <w:r w:rsidRPr="001855A8">
        <w:rPr>
          <w:color w:val="auto"/>
          <w:lang w:eastAsia="en-US" w:bidi="en-US"/>
        </w:rPr>
        <w:t xml:space="preserve"> </w:t>
      </w:r>
      <w:r w:rsidRPr="001855A8">
        <w:rPr>
          <w:color w:val="auto"/>
        </w:rPr>
        <w:t xml:space="preserve">.. </w:t>
      </w:r>
      <w:r w:rsidRPr="001855A8">
        <w:rPr>
          <w:color w:val="auto"/>
          <w:lang w:eastAsia="en-US" w:bidi="en-US"/>
        </w:rPr>
        <w:t>./</w:t>
      </w:r>
      <w:r w:rsidRPr="001855A8">
        <w:rPr>
          <w:color w:val="auto"/>
          <w:lang w:val="en-US" w:eastAsia="en-US" w:bidi="en-US"/>
        </w:rPr>
        <w:t>I</w:t>
      </w:r>
      <w:r w:rsidRPr="001855A8">
        <w:rPr>
          <w:color w:val="auto"/>
          <w:lang w:eastAsia="en-US" w:bidi="en-US"/>
        </w:rPr>
        <w:t>’</w:t>
      </w:r>
      <w:r w:rsidRPr="001855A8">
        <w:rPr>
          <w:color w:val="auto"/>
          <w:lang w:val="en-US" w:eastAsia="en-US" w:bidi="en-US"/>
        </w:rPr>
        <w:t>d</w:t>
      </w:r>
      <w:r w:rsidRPr="001855A8">
        <w:rPr>
          <w:color w:val="auto"/>
          <w:lang w:eastAsia="en-US" w:bidi="en-US"/>
        </w:rPr>
        <w:t xml:space="preserve"> </w:t>
      </w:r>
      <w:r w:rsidRPr="001855A8">
        <w:rPr>
          <w:color w:val="auto"/>
          <w:lang w:val="en-US" w:eastAsia="en-US" w:bidi="en-US"/>
        </w:rPr>
        <w:t>rather</w:t>
      </w:r>
      <w:r w:rsidRPr="001855A8">
        <w:rPr>
          <w:color w:val="auto"/>
          <w:lang w:eastAsia="en-US" w:bidi="en-US"/>
        </w:rPr>
        <w:t xml:space="preserve"> ....</w:t>
      </w:r>
    </w:p>
    <w:p w:rsidR="001C7BDE" w:rsidRPr="001855A8" w:rsidRDefault="00F4765E">
      <w:pPr>
        <w:pStyle w:val="11"/>
        <w:shd w:val="clear" w:color="auto" w:fill="auto"/>
        <w:ind w:firstLine="720"/>
        <w:jc w:val="both"/>
        <w:rPr>
          <w:color w:val="auto"/>
        </w:rPr>
      </w:pPr>
      <w:r w:rsidRPr="001855A8">
        <w:rPr>
          <w:color w:val="auto"/>
        </w:rPr>
        <w:t xml:space="preserve">Конструкция </w:t>
      </w:r>
      <w:r w:rsidRPr="001855A8">
        <w:rPr>
          <w:color w:val="auto"/>
          <w:lang w:val="en-US" w:eastAsia="en-US" w:bidi="en-US"/>
        </w:rPr>
        <w:t>I</w:t>
      </w:r>
      <w:r w:rsidRPr="001855A8">
        <w:rPr>
          <w:color w:val="auto"/>
          <w:lang w:eastAsia="en-US" w:bidi="en-US"/>
        </w:rPr>
        <w:t xml:space="preserve"> </w:t>
      </w:r>
      <w:r w:rsidRPr="001855A8">
        <w:rPr>
          <w:color w:val="auto"/>
          <w:lang w:val="en-US" w:eastAsia="en-US" w:bidi="en-US"/>
        </w:rPr>
        <w:t>wish</w:t>
      </w:r>
      <w:r w:rsidRPr="001855A8">
        <w:rPr>
          <w:color w:val="auto"/>
          <w:lang w:eastAsia="en-US" w:bidi="en-US"/>
        </w:rPr>
        <w:t xml:space="preserve"> ....</w:t>
      </w:r>
    </w:p>
    <w:p w:rsidR="001C7BDE" w:rsidRPr="001855A8" w:rsidRDefault="00F4765E">
      <w:pPr>
        <w:pStyle w:val="11"/>
        <w:shd w:val="clear" w:color="auto" w:fill="auto"/>
        <w:ind w:firstLine="720"/>
        <w:jc w:val="both"/>
        <w:rPr>
          <w:color w:val="auto"/>
        </w:rPr>
      </w:pPr>
      <w:r w:rsidRPr="001855A8">
        <w:rPr>
          <w:color w:val="auto"/>
        </w:rPr>
        <w:t xml:space="preserve">Предложения с конструкцией </w:t>
      </w:r>
      <w:r w:rsidRPr="001855A8">
        <w:rPr>
          <w:color w:val="auto"/>
          <w:lang w:val="en-US" w:eastAsia="en-US" w:bidi="en-US"/>
        </w:rPr>
        <w:t>either</w:t>
      </w:r>
      <w:r w:rsidRPr="001855A8">
        <w:rPr>
          <w:color w:val="auto"/>
          <w:lang w:eastAsia="en-US" w:bidi="en-US"/>
        </w:rPr>
        <w:t xml:space="preserve"> . </w:t>
      </w:r>
      <w:r w:rsidRPr="001855A8">
        <w:rPr>
          <w:color w:val="auto"/>
          <w:lang w:val="en-US" w:eastAsia="en-US" w:bidi="en-US"/>
        </w:rPr>
        <w:t>or</w:t>
      </w:r>
      <w:r w:rsidRPr="001855A8">
        <w:rPr>
          <w:color w:val="auto"/>
          <w:lang w:eastAsia="en-US" w:bidi="en-US"/>
        </w:rPr>
        <w:t xml:space="preserve">, </w:t>
      </w:r>
      <w:r w:rsidRPr="001855A8">
        <w:rPr>
          <w:color w:val="auto"/>
          <w:lang w:val="en-US" w:eastAsia="en-US" w:bidi="en-US"/>
        </w:rPr>
        <w:t>neither</w:t>
      </w:r>
      <w:r w:rsidRPr="001855A8">
        <w:rPr>
          <w:color w:val="auto"/>
          <w:lang w:eastAsia="en-US" w:bidi="en-US"/>
        </w:rPr>
        <w:t xml:space="preserve"> . </w:t>
      </w:r>
      <w:r w:rsidRPr="001855A8">
        <w:rPr>
          <w:color w:val="auto"/>
          <w:lang w:val="en-US" w:eastAsia="en-US" w:bidi="en-US"/>
        </w:rPr>
        <w:t>nor</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Глаголы в видовременных формах действительного залога в изъявительном наклонении </w:t>
      </w:r>
      <w:r w:rsidRPr="001855A8">
        <w:rPr>
          <w:color w:val="auto"/>
          <w:lang w:eastAsia="en-US" w:bidi="en-US"/>
        </w:rPr>
        <w:t>(</w:t>
      </w:r>
      <w:r w:rsidRPr="001855A8">
        <w:rPr>
          <w:color w:val="auto"/>
          <w:lang w:val="en-US" w:eastAsia="en-US" w:bidi="en-US"/>
        </w:rPr>
        <w:t>Present</w:t>
      </w:r>
      <w:r w:rsidRPr="001855A8">
        <w:rPr>
          <w:color w:val="auto"/>
          <w:lang w:eastAsia="en-US" w:bidi="en-US"/>
        </w:rPr>
        <w:t>/</w:t>
      </w:r>
      <w:r w:rsidRPr="001855A8">
        <w:rPr>
          <w:color w:val="auto"/>
          <w:lang w:val="en-US" w:eastAsia="en-US" w:bidi="en-US"/>
        </w:rPr>
        <w:t>Past</w:t>
      </w:r>
      <w:r w:rsidRPr="001855A8">
        <w:rPr>
          <w:color w:val="auto"/>
          <w:lang w:eastAsia="en-US" w:bidi="en-US"/>
        </w:rPr>
        <w:t>/</w:t>
      </w:r>
      <w:r w:rsidRPr="001855A8">
        <w:rPr>
          <w:color w:val="auto"/>
          <w:lang w:val="en-US" w:eastAsia="en-US" w:bidi="en-US"/>
        </w:rPr>
        <w:t>Future</w:t>
      </w:r>
      <w:r w:rsidRPr="001855A8">
        <w:rPr>
          <w:color w:val="auto"/>
          <w:lang w:eastAsia="en-US" w:bidi="en-US"/>
        </w:rPr>
        <w:t xml:space="preserve"> </w:t>
      </w:r>
      <w:r w:rsidRPr="001855A8">
        <w:rPr>
          <w:color w:val="auto"/>
          <w:lang w:val="en-US" w:eastAsia="en-US" w:bidi="en-US"/>
        </w:rPr>
        <w:t>Simple</w:t>
      </w:r>
      <w:r w:rsidRPr="001855A8">
        <w:rPr>
          <w:color w:val="auto"/>
          <w:lang w:eastAsia="en-US" w:bidi="en-US"/>
        </w:rPr>
        <w:t xml:space="preserve"> </w:t>
      </w:r>
      <w:r w:rsidRPr="001855A8">
        <w:rPr>
          <w:color w:val="auto"/>
          <w:lang w:val="en-US" w:eastAsia="en-US" w:bidi="en-US"/>
        </w:rPr>
        <w:t>Tense</w:t>
      </w:r>
      <w:r w:rsidRPr="001855A8">
        <w:rPr>
          <w:color w:val="auto"/>
          <w:lang w:eastAsia="en-US" w:bidi="en-US"/>
        </w:rPr>
        <w:t xml:space="preserve">, </w:t>
      </w:r>
      <w:r w:rsidRPr="001855A8">
        <w:rPr>
          <w:color w:val="auto"/>
          <w:lang w:val="en-US" w:eastAsia="en-US" w:bidi="en-US"/>
        </w:rPr>
        <w:t>Present</w:t>
      </w:r>
      <w:r w:rsidRPr="001855A8">
        <w:rPr>
          <w:color w:val="auto"/>
          <w:lang w:eastAsia="en-US" w:bidi="en-US"/>
        </w:rPr>
        <w:t>/</w:t>
      </w:r>
      <w:r w:rsidRPr="001855A8">
        <w:rPr>
          <w:color w:val="auto"/>
          <w:lang w:val="en-US" w:eastAsia="en-US" w:bidi="en-US"/>
        </w:rPr>
        <w:t>Past</w:t>
      </w:r>
      <w:r w:rsidRPr="001855A8">
        <w:rPr>
          <w:color w:val="auto"/>
          <w:lang w:eastAsia="en-US" w:bidi="en-US"/>
        </w:rPr>
        <w:t xml:space="preserve"> </w:t>
      </w:r>
      <w:r w:rsidRPr="001855A8">
        <w:rPr>
          <w:color w:val="auto"/>
          <w:lang w:val="en-US" w:eastAsia="en-US" w:bidi="en-US"/>
        </w:rPr>
        <w:t>Perfect</w:t>
      </w:r>
      <w:r w:rsidRPr="001855A8">
        <w:rPr>
          <w:color w:val="auto"/>
          <w:lang w:eastAsia="en-US" w:bidi="en-US"/>
        </w:rPr>
        <w:t xml:space="preserve"> </w:t>
      </w:r>
      <w:r w:rsidRPr="001855A8">
        <w:rPr>
          <w:color w:val="auto"/>
          <w:lang w:val="en-US" w:eastAsia="en-US" w:bidi="en-US"/>
        </w:rPr>
        <w:t>Tense</w:t>
      </w:r>
      <w:r w:rsidRPr="001855A8">
        <w:rPr>
          <w:color w:val="auto"/>
          <w:lang w:eastAsia="en-US" w:bidi="en-US"/>
        </w:rPr>
        <w:t xml:space="preserve">, </w:t>
      </w:r>
      <w:r w:rsidRPr="001855A8">
        <w:rPr>
          <w:color w:val="auto"/>
          <w:lang w:val="en-US" w:eastAsia="en-US" w:bidi="en-US"/>
        </w:rPr>
        <w:t>Present</w:t>
      </w:r>
      <w:r w:rsidRPr="001855A8">
        <w:rPr>
          <w:color w:val="auto"/>
          <w:lang w:eastAsia="en-US" w:bidi="en-US"/>
        </w:rPr>
        <w:t>/</w:t>
      </w:r>
      <w:r w:rsidRPr="001855A8">
        <w:rPr>
          <w:color w:val="auto"/>
          <w:lang w:val="en-US" w:eastAsia="en-US" w:bidi="en-US"/>
        </w:rPr>
        <w:t>Past</w:t>
      </w:r>
      <w:r w:rsidRPr="001855A8">
        <w:rPr>
          <w:color w:val="auto"/>
          <w:lang w:eastAsia="en-US" w:bidi="en-US"/>
        </w:rPr>
        <w:t xml:space="preserve"> </w:t>
      </w:r>
      <w:r w:rsidRPr="001855A8">
        <w:rPr>
          <w:color w:val="auto"/>
          <w:lang w:val="en-US" w:eastAsia="en-US" w:bidi="en-US"/>
        </w:rPr>
        <w:t>Continuous</w:t>
      </w:r>
      <w:r w:rsidRPr="001855A8">
        <w:rPr>
          <w:color w:val="auto"/>
          <w:lang w:eastAsia="en-US" w:bidi="en-US"/>
        </w:rPr>
        <w:t xml:space="preserve"> </w:t>
      </w:r>
      <w:r w:rsidRPr="001855A8">
        <w:rPr>
          <w:color w:val="auto"/>
          <w:lang w:val="en-US" w:eastAsia="en-US" w:bidi="en-US"/>
        </w:rPr>
        <w:t>Tense</w:t>
      </w:r>
      <w:r w:rsidRPr="001855A8">
        <w:rPr>
          <w:color w:val="auto"/>
          <w:lang w:eastAsia="en-US" w:bidi="en-US"/>
        </w:rPr>
        <w:t xml:space="preserve">, </w:t>
      </w:r>
      <w:r w:rsidRPr="001855A8">
        <w:rPr>
          <w:color w:val="auto"/>
          <w:lang w:val="en-US" w:eastAsia="en-US" w:bidi="en-US"/>
        </w:rPr>
        <w:t>Future</w:t>
      </w:r>
      <w:r w:rsidRPr="001855A8">
        <w:rPr>
          <w:color w:val="auto"/>
          <w:lang w:eastAsia="en-US" w:bidi="en-US"/>
        </w:rPr>
        <w:t>-</w:t>
      </w:r>
      <w:r w:rsidRPr="001855A8">
        <w:rPr>
          <w:color w:val="auto"/>
          <w:lang w:val="en-US" w:eastAsia="en-US" w:bidi="en-US"/>
        </w:rPr>
        <w:t>in</w:t>
      </w:r>
      <w:r w:rsidRPr="001855A8">
        <w:rPr>
          <w:color w:val="auto"/>
          <w:lang w:eastAsia="en-US" w:bidi="en-US"/>
        </w:rPr>
        <w:t>-</w:t>
      </w:r>
      <w:r w:rsidRPr="001855A8">
        <w:rPr>
          <w:color w:val="auto"/>
          <w:lang w:val="en-US" w:eastAsia="en-US" w:bidi="en-US"/>
        </w:rPr>
        <w:t>the</w:t>
      </w:r>
      <w:r w:rsidRPr="001855A8">
        <w:rPr>
          <w:color w:val="auto"/>
          <w:lang w:eastAsia="en-US" w:bidi="en-US"/>
        </w:rPr>
        <w:t>-</w:t>
      </w:r>
      <w:r w:rsidRPr="001855A8">
        <w:rPr>
          <w:color w:val="auto"/>
          <w:lang w:val="en-US" w:eastAsia="en-US" w:bidi="en-US"/>
        </w:rPr>
        <w:t>Past</w:t>
      </w:r>
      <w:r w:rsidRPr="001855A8">
        <w:rPr>
          <w:color w:val="auto"/>
          <w:lang w:eastAsia="en-US" w:bidi="en-US"/>
        </w:rPr>
        <w:t xml:space="preserve">) </w:t>
      </w:r>
      <w:r w:rsidRPr="001855A8">
        <w:rPr>
          <w:color w:val="auto"/>
        </w:rPr>
        <w:t xml:space="preserve">и наиболее употребительных формах страдательного залога </w:t>
      </w:r>
      <w:r w:rsidRPr="001855A8">
        <w:rPr>
          <w:color w:val="auto"/>
          <w:lang w:eastAsia="en-US" w:bidi="en-US"/>
        </w:rPr>
        <w:t>(</w:t>
      </w:r>
      <w:r w:rsidRPr="001855A8">
        <w:rPr>
          <w:color w:val="auto"/>
          <w:lang w:val="en-US" w:eastAsia="en-US" w:bidi="en-US"/>
        </w:rPr>
        <w:t>Present</w:t>
      </w:r>
      <w:r w:rsidRPr="001855A8">
        <w:rPr>
          <w:color w:val="auto"/>
          <w:lang w:eastAsia="en-US" w:bidi="en-US"/>
        </w:rPr>
        <w:t>/</w:t>
      </w:r>
      <w:r w:rsidRPr="001855A8">
        <w:rPr>
          <w:color w:val="auto"/>
          <w:lang w:val="en-US" w:eastAsia="en-US" w:bidi="en-US"/>
        </w:rPr>
        <w:t>Past</w:t>
      </w:r>
      <w:r w:rsidRPr="001855A8">
        <w:rPr>
          <w:color w:val="auto"/>
          <w:lang w:eastAsia="en-US" w:bidi="en-US"/>
        </w:rPr>
        <w:t xml:space="preserve"> </w:t>
      </w:r>
      <w:r w:rsidRPr="001855A8">
        <w:rPr>
          <w:color w:val="auto"/>
          <w:lang w:val="en-US" w:eastAsia="en-US" w:bidi="en-US"/>
        </w:rPr>
        <w:t>Simple</w:t>
      </w:r>
      <w:r w:rsidRPr="001855A8">
        <w:rPr>
          <w:color w:val="auto"/>
          <w:lang w:eastAsia="en-US" w:bidi="en-US"/>
        </w:rPr>
        <w:t xml:space="preserve"> </w:t>
      </w:r>
      <w:r w:rsidRPr="001855A8">
        <w:rPr>
          <w:color w:val="auto"/>
          <w:lang w:val="en-US" w:eastAsia="en-US" w:bidi="en-US"/>
        </w:rPr>
        <w:t>Passive</w:t>
      </w:r>
      <w:r w:rsidRPr="001855A8">
        <w:rPr>
          <w:color w:val="auto"/>
          <w:lang w:eastAsia="en-US" w:bidi="en-US"/>
        </w:rPr>
        <w:t xml:space="preserve">, </w:t>
      </w:r>
      <w:r w:rsidRPr="001855A8">
        <w:rPr>
          <w:color w:val="auto"/>
          <w:lang w:val="en-US" w:eastAsia="en-US" w:bidi="en-US"/>
        </w:rPr>
        <w:t>Present</w:t>
      </w:r>
      <w:r w:rsidRPr="001855A8">
        <w:rPr>
          <w:color w:val="auto"/>
          <w:lang w:eastAsia="en-US" w:bidi="en-US"/>
        </w:rPr>
        <w:t xml:space="preserve"> </w:t>
      </w:r>
      <w:r w:rsidRPr="001855A8">
        <w:rPr>
          <w:color w:val="auto"/>
          <w:lang w:val="en-US" w:eastAsia="en-US" w:bidi="en-US"/>
        </w:rPr>
        <w:t>Perfect</w:t>
      </w:r>
      <w:r w:rsidRPr="001855A8">
        <w:rPr>
          <w:color w:val="auto"/>
          <w:lang w:eastAsia="en-US" w:bidi="en-US"/>
        </w:rPr>
        <w:t xml:space="preserve"> </w:t>
      </w:r>
      <w:r w:rsidRPr="001855A8">
        <w:rPr>
          <w:color w:val="auto"/>
          <w:lang w:val="en-US" w:eastAsia="en-US" w:bidi="en-US"/>
        </w:rPr>
        <w:t>Passive</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Порядок следования имён прилагательных </w:t>
      </w:r>
      <w:r w:rsidRPr="001855A8">
        <w:rPr>
          <w:color w:val="auto"/>
          <w:lang w:eastAsia="en-US" w:bidi="en-US"/>
        </w:rPr>
        <w:t>(</w:t>
      </w:r>
      <w:r w:rsidRPr="001855A8">
        <w:rPr>
          <w:color w:val="auto"/>
          <w:lang w:val="en-US" w:eastAsia="en-US" w:bidi="en-US"/>
        </w:rPr>
        <w:t>nice</w:t>
      </w:r>
      <w:r w:rsidRPr="001855A8">
        <w:rPr>
          <w:color w:val="auto"/>
          <w:lang w:eastAsia="en-US" w:bidi="en-US"/>
        </w:rPr>
        <w:t xml:space="preserve"> </w:t>
      </w:r>
      <w:r w:rsidRPr="001855A8">
        <w:rPr>
          <w:color w:val="auto"/>
          <w:lang w:val="en-US" w:eastAsia="en-US" w:bidi="en-US"/>
        </w:rPr>
        <w:t>long</w:t>
      </w:r>
      <w:r w:rsidRPr="001855A8">
        <w:rPr>
          <w:color w:val="auto"/>
          <w:lang w:eastAsia="en-US" w:bidi="en-US"/>
        </w:rPr>
        <w:t xml:space="preserve"> </w:t>
      </w:r>
      <w:r w:rsidRPr="001855A8">
        <w:rPr>
          <w:color w:val="auto"/>
          <w:lang w:val="en-US" w:eastAsia="en-US" w:bidi="en-US"/>
        </w:rPr>
        <w:t>blond</w:t>
      </w:r>
      <w:r w:rsidRPr="001855A8">
        <w:rPr>
          <w:color w:val="auto"/>
          <w:lang w:eastAsia="en-US" w:bidi="en-US"/>
        </w:rPr>
        <w:t xml:space="preserve"> </w:t>
      </w:r>
      <w:r w:rsidRPr="001855A8">
        <w:rPr>
          <w:color w:val="auto"/>
          <w:lang w:val="en-US" w:eastAsia="en-US" w:bidi="en-US"/>
        </w:rPr>
        <w:t>hair</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Социокультурные знания и умения.</w:t>
      </w:r>
    </w:p>
    <w:p w:rsidR="001C7BDE" w:rsidRPr="001855A8" w:rsidRDefault="00AA509F" w:rsidP="00AA509F">
      <w:pPr>
        <w:pStyle w:val="11"/>
        <w:shd w:val="clear" w:color="auto" w:fill="auto"/>
        <w:tabs>
          <w:tab w:val="left" w:pos="3019"/>
          <w:tab w:val="left" w:pos="5434"/>
          <w:tab w:val="left" w:pos="6264"/>
          <w:tab w:val="left" w:pos="8669"/>
        </w:tabs>
        <w:ind w:firstLine="720"/>
        <w:jc w:val="both"/>
        <w:rPr>
          <w:color w:val="auto"/>
        </w:rPr>
      </w:pPr>
      <w:r>
        <w:rPr>
          <w:color w:val="auto"/>
        </w:rPr>
        <w:t xml:space="preserve">Осуществление межличностного и </w:t>
      </w:r>
      <w:r w:rsidR="00F4765E" w:rsidRPr="001855A8">
        <w:rPr>
          <w:color w:val="auto"/>
        </w:rPr>
        <w:t>межкультурного</w:t>
      </w:r>
      <w:r w:rsidR="00F4765E" w:rsidRPr="001855A8">
        <w:rPr>
          <w:color w:val="auto"/>
        </w:rPr>
        <w:tab/>
        <w:t>общения</w:t>
      </w:r>
      <w:r>
        <w:rPr>
          <w:color w:val="auto"/>
        </w:rPr>
        <w:t xml:space="preserve"> </w:t>
      </w:r>
      <w:r w:rsidR="00F4765E" w:rsidRPr="001855A8">
        <w:rPr>
          <w:color w:val="auto"/>
        </w:rPr>
        <w:t>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C7BDE" w:rsidRPr="001855A8" w:rsidRDefault="00F4765E" w:rsidP="00FF2A6B">
      <w:pPr>
        <w:pStyle w:val="11"/>
        <w:shd w:val="clear" w:color="auto" w:fill="auto"/>
        <w:tabs>
          <w:tab w:val="left" w:pos="1872"/>
          <w:tab w:val="left" w:pos="3672"/>
          <w:tab w:val="left" w:pos="5098"/>
          <w:tab w:val="left" w:pos="5952"/>
          <w:tab w:val="left" w:pos="7301"/>
          <w:tab w:val="left" w:pos="8381"/>
        </w:tabs>
        <w:ind w:firstLine="720"/>
        <w:jc w:val="both"/>
        <w:rPr>
          <w:color w:val="auto"/>
        </w:rPr>
      </w:pPr>
      <w:r w:rsidRPr="001855A8">
        <w:rPr>
          <w:color w:val="auto"/>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w:t>
      </w:r>
      <w:r w:rsidR="00FF2A6B" w:rsidRPr="001855A8">
        <w:rPr>
          <w:color w:val="auto"/>
        </w:rPr>
        <w:t>доступными в языковом отношении образцами</w:t>
      </w:r>
      <w:r w:rsidR="00FF2A6B" w:rsidRPr="001855A8">
        <w:rPr>
          <w:color w:val="auto"/>
        </w:rPr>
        <w:tab/>
        <w:t xml:space="preserve">поэзии и прозы </w:t>
      </w:r>
      <w:r w:rsidRPr="001855A8">
        <w:rPr>
          <w:color w:val="auto"/>
        </w:rPr>
        <w:t>для</w:t>
      </w:r>
      <w:r w:rsidRPr="001855A8">
        <w:rPr>
          <w:color w:val="auto"/>
        </w:rPr>
        <w:tab/>
        <w:t>подростков</w:t>
      </w:r>
      <w:r w:rsidR="00FF2A6B" w:rsidRPr="001855A8">
        <w:rPr>
          <w:color w:val="auto"/>
        </w:rPr>
        <w:t xml:space="preserve"> </w:t>
      </w:r>
      <w:r w:rsidRPr="001855A8">
        <w:rPr>
          <w:color w:val="auto"/>
        </w:rPr>
        <w:t>на английском языке.</w:t>
      </w:r>
    </w:p>
    <w:p w:rsidR="001C7BDE" w:rsidRPr="001855A8" w:rsidRDefault="00F4765E">
      <w:pPr>
        <w:pStyle w:val="11"/>
        <w:shd w:val="clear" w:color="auto" w:fill="auto"/>
        <w:ind w:firstLine="720"/>
        <w:jc w:val="both"/>
        <w:rPr>
          <w:color w:val="auto"/>
        </w:rPr>
      </w:pPr>
      <w:r w:rsidRPr="001855A8">
        <w:rPr>
          <w:color w:val="auto"/>
        </w:rPr>
        <w:t>Формирование элементарного представление о различных вариантах английского языка.</w:t>
      </w:r>
    </w:p>
    <w:p w:rsidR="001C7BDE" w:rsidRPr="001855A8" w:rsidRDefault="00AA509F" w:rsidP="00AA509F">
      <w:pPr>
        <w:pStyle w:val="11"/>
        <w:shd w:val="clear" w:color="auto" w:fill="auto"/>
        <w:tabs>
          <w:tab w:val="left" w:pos="3019"/>
          <w:tab w:val="left" w:pos="5434"/>
          <w:tab w:val="left" w:pos="6264"/>
          <w:tab w:val="left" w:pos="8669"/>
        </w:tabs>
        <w:ind w:firstLine="720"/>
        <w:jc w:val="both"/>
        <w:rPr>
          <w:color w:val="auto"/>
        </w:rPr>
      </w:pPr>
      <w:r>
        <w:rPr>
          <w:color w:val="auto"/>
        </w:rPr>
        <w:t xml:space="preserve">Осуществление межличностного и межкультурного </w:t>
      </w:r>
      <w:r w:rsidR="00F4765E" w:rsidRPr="001855A8">
        <w:rPr>
          <w:color w:val="auto"/>
        </w:rPr>
        <w:t>общения</w:t>
      </w:r>
      <w:r>
        <w:rPr>
          <w:color w:val="auto"/>
        </w:rPr>
        <w:t xml:space="preserve"> с </w:t>
      </w:r>
      <w:r w:rsidR="00F4765E" w:rsidRPr="001855A8">
        <w:rPr>
          <w:color w:val="auto"/>
        </w:rPr>
        <w:t xml:space="preserve">использованием знаний о национально-культурных особенностях своей страны и страны (стран) изучаемого </w:t>
      </w:r>
      <w:r w:rsidR="00F4765E" w:rsidRPr="001855A8">
        <w:rPr>
          <w:color w:val="auto"/>
        </w:rPr>
        <w:lastRenderedPageBreak/>
        <w:t>языка.</w:t>
      </w:r>
    </w:p>
    <w:p w:rsidR="001C7BDE" w:rsidRPr="001855A8" w:rsidRDefault="00F4765E">
      <w:pPr>
        <w:pStyle w:val="11"/>
        <w:shd w:val="clear" w:color="auto" w:fill="auto"/>
        <w:ind w:firstLine="720"/>
        <w:jc w:val="both"/>
        <w:rPr>
          <w:color w:val="auto"/>
        </w:rPr>
      </w:pPr>
      <w:r w:rsidRPr="001855A8">
        <w:rPr>
          <w:color w:val="auto"/>
        </w:rPr>
        <w:t>Соблюдение нормы вежливости в межкультурном общении. Развитие умений:</w:t>
      </w:r>
    </w:p>
    <w:p w:rsidR="001C7BDE" w:rsidRPr="001855A8" w:rsidRDefault="00F4765E">
      <w:pPr>
        <w:pStyle w:val="11"/>
        <w:shd w:val="clear" w:color="auto" w:fill="auto"/>
        <w:ind w:firstLine="720"/>
        <w:jc w:val="both"/>
        <w:rPr>
          <w:color w:val="auto"/>
        </w:rPr>
      </w:pPr>
      <w:r w:rsidRPr="001855A8">
        <w:rPr>
          <w:color w:val="auto"/>
        </w:rPr>
        <w:t>писать свои имя и фамилию, а также имена и фамилии своих родственников и друзей на английском языке;</w:t>
      </w:r>
    </w:p>
    <w:p w:rsidR="001C7BDE" w:rsidRPr="001855A8" w:rsidRDefault="00F4765E">
      <w:pPr>
        <w:pStyle w:val="11"/>
        <w:shd w:val="clear" w:color="auto" w:fill="auto"/>
        <w:ind w:firstLine="720"/>
        <w:jc w:val="both"/>
        <w:rPr>
          <w:color w:val="auto"/>
        </w:rPr>
      </w:pPr>
      <w:r w:rsidRPr="001855A8">
        <w:rPr>
          <w:color w:val="auto"/>
        </w:rPr>
        <w:t>правильно оформлять свой адрес на английском языке (в анкете);</w:t>
      </w:r>
    </w:p>
    <w:p w:rsidR="001C7BDE" w:rsidRPr="001855A8" w:rsidRDefault="00F4765E">
      <w:pPr>
        <w:pStyle w:val="11"/>
        <w:shd w:val="clear" w:color="auto" w:fill="auto"/>
        <w:ind w:firstLine="720"/>
        <w:jc w:val="both"/>
        <w:rPr>
          <w:color w:val="auto"/>
        </w:rPr>
      </w:pPr>
      <w:r w:rsidRPr="001855A8">
        <w:rPr>
          <w:color w:val="auto"/>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C7BDE" w:rsidRPr="001855A8" w:rsidRDefault="00F4765E">
      <w:pPr>
        <w:pStyle w:val="11"/>
        <w:shd w:val="clear" w:color="auto" w:fill="auto"/>
        <w:ind w:firstLine="720"/>
        <w:jc w:val="both"/>
        <w:rPr>
          <w:color w:val="auto"/>
        </w:rPr>
      </w:pPr>
      <w:r w:rsidRPr="001855A8">
        <w:rPr>
          <w:color w:val="auto"/>
        </w:rPr>
        <w:t>кратко представлять Россию и страну (страны) изучаемого языка;</w:t>
      </w:r>
    </w:p>
    <w:p w:rsidR="001C7BDE" w:rsidRPr="001855A8" w:rsidRDefault="00F4765E">
      <w:pPr>
        <w:pStyle w:val="11"/>
        <w:shd w:val="clear" w:color="auto" w:fill="auto"/>
        <w:ind w:firstLine="720"/>
        <w:jc w:val="both"/>
        <w:rPr>
          <w:color w:val="auto"/>
        </w:rPr>
      </w:pPr>
      <w:r w:rsidRPr="001855A8">
        <w:rPr>
          <w:color w:val="auto"/>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1C7BDE" w:rsidRPr="001855A8" w:rsidRDefault="00F4765E">
      <w:pPr>
        <w:pStyle w:val="11"/>
        <w:shd w:val="clear" w:color="auto" w:fill="auto"/>
        <w:ind w:firstLine="720"/>
        <w:jc w:val="both"/>
        <w:rPr>
          <w:color w:val="auto"/>
        </w:rPr>
      </w:pPr>
      <w:r w:rsidRPr="001855A8">
        <w:rPr>
          <w:color w:val="auto"/>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1C7BDE" w:rsidRPr="001855A8" w:rsidRDefault="00F4765E">
      <w:pPr>
        <w:pStyle w:val="11"/>
        <w:shd w:val="clear" w:color="auto" w:fill="auto"/>
        <w:ind w:firstLine="720"/>
        <w:jc w:val="both"/>
        <w:rPr>
          <w:color w:val="auto"/>
        </w:rPr>
      </w:pPr>
      <w:r w:rsidRPr="001855A8">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1C7BDE" w:rsidRPr="001855A8" w:rsidRDefault="00F4765E">
      <w:pPr>
        <w:pStyle w:val="11"/>
        <w:shd w:val="clear" w:color="auto" w:fill="auto"/>
        <w:ind w:firstLine="720"/>
        <w:jc w:val="both"/>
        <w:rPr>
          <w:color w:val="auto"/>
        </w:rPr>
      </w:pPr>
      <w:r w:rsidRPr="001855A8">
        <w:rPr>
          <w:color w:val="auto"/>
        </w:rPr>
        <w:t>Компенсаторные умения.</w:t>
      </w:r>
    </w:p>
    <w:p w:rsidR="001C7BDE" w:rsidRPr="001855A8" w:rsidRDefault="00F4765E">
      <w:pPr>
        <w:pStyle w:val="11"/>
        <w:shd w:val="clear" w:color="auto" w:fill="auto"/>
        <w:ind w:firstLine="720"/>
        <w:jc w:val="both"/>
        <w:rPr>
          <w:color w:val="auto"/>
        </w:rPr>
      </w:pPr>
      <w:r w:rsidRPr="001855A8">
        <w:rPr>
          <w:color w:val="auto"/>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C7BDE" w:rsidRPr="001855A8" w:rsidRDefault="00F4765E">
      <w:pPr>
        <w:pStyle w:val="11"/>
        <w:shd w:val="clear" w:color="auto" w:fill="auto"/>
        <w:ind w:firstLine="720"/>
        <w:jc w:val="both"/>
        <w:rPr>
          <w:color w:val="auto"/>
        </w:rPr>
      </w:pPr>
      <w:r w:rsidRPr="001855A8">
        <w:rPr>
          <w:color w:val="auto"/>
        </w:rPr>
        <w:t>Переспрашивать, просить повторить, уточняя значение незнакомых слов.</w:t>
      </w:r>
    </w:p>
    <w:p w:rsidR="001C7BDE" w:rsidRPr="001855A8" w:rsidRDefault="00F4765E">
      <w:pPr>
        <w:pStyle w:val="11"/>
        <w:shd w:val="clear" w:color="auto" w:fill="auto"/>
        <w:ind w:firstLine="720"/>
        <w:jc w:val="both"/>
        <w:rPr>
          <w:color w:val="auto"/>
        </w:rPr>
      </w:pPr>
      <w:r w:rsidRPr="001855A8">
        <w:rPr>
          <w:color w:val="auto"/>
        </w:rPr>
        <w:t>Использование в качестве опоры при порождении собственных высказываний ключевых слов, плана.</w:t>
      </w:r>
    </w:p>
    <w:p w:rsidR="001C7BDE" w:rsidRPr="001855A8" w:rsidRDefault="00F4765E">
      <w:pPr>
        <w:pStyle w:val="11"/>
        <w:shd w:val="clear" w:color="auto" w:fill="auto"/>
        <w:ind w:firstLine="720"/>
        <w:jc w:val="both"/>
        <w:rPr>
          <w:color w:val="auto"/>
        </w:rPr>
      </w:pPr>
      <w:r w:rsidRPr="001855A8">
        <w:rPr>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C7BDE" w:rsidRPr="001855A8" w:rsidRDefault="00F4765E">
      <w:pPr>
        <w:pStyle w:val="11"/>
        <w:shd w:val="clear" w:color="auto" w:fill="auto"/>
        <w:ind w:firstLine="720"/>
        <w:jc w:val="both"/>
        <w:rPr>
          <w:color w:val="auto"/>
        </w:rPr>
      </w:pPr>
      <w:r w:rsidRPr="001855A8">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C7BDE" w:rsidRPr="001855A8" w:rsidRDefault="00F4765E">
      <w:pPr>
        <w:pStyle w:val="11"/>
        <w:shd w:val="clear" w:color="auto" w:fill="auto"/>
        <w:ind w:firstLine="720"/>
        <w:jc w:val="both"/>
        <w:rPr>
          <w:color w:val="auto"/>
        </w:rPr>
      </w:pPr>
      <w:r w:rsidRPr="001855A8">
        <w:rPr>
          <w:b/>
          <w:bCs/>
          <w:color w:val="auto"/>
        </w:rPr>
        <w:t>Планируемые результаты освоения программы по иностранному (английскому) языку на уровне основного общего образования.</w:t>
      </w:r>
    </w:p>
    <w:p w:rsidR="001C7BDE" w:rsidRPr="001855A8" w:rsidRDefault="00F4765E">
      <w:pPr>
        <w:pStyle w:val="11"/>
        <w:shd w:val="clear" w:color="auto" w:fill="auto"/>
        <w:ind w:firstLine="720"/>
        <w:jc w:val="both"/>
        <w:rPr>
          <w:color w:val="auto"/>
        </w:rPr>
      </w:pPr>
      <w:r w:rsidRPr="001855A8">
        <w:rPr>
          <w:color w:val="auto"/>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C7BDE" w:rsidRPr="001855A8" w:rsidRDefault="00F4765E">
      <w:pPr>
        <w:pStyle w:val="11"/>
        <w:shd w:val="clear" w:color="auto" w:fill="auto"/>
        <w:tabs>
          <w:tab w:val="left" w:pos="2126"/>
          <w:tab w:val="left" w:pos="3005"/>
          <w:tab w:val="left" w:pos="5438"/>
          <w:tab w:val="left" w:pos="7565"/>
        </w:tabs>
        <w:ind w:firstLine="720"/>
        <w:jc w:val="both"/>
        <w:rPr>
          <w:color w:val="auto"/>
        </w:rPr>
      </w:pPr>
      <w:r w:rsidRPr="001855A8">
        <w:rPr>
          <w:color w:val="auto"/>
        </w:rPr>
        <w:t>Личностные результаты освоения программы основного общего образования достигаются в единстве учебной и воспитательной д еятельности организации в соответствии</w:t>
      </w:r>
      <w:r w:rsidRPr="001855A8">
        <w:rPr>
          <w:color w:val="auto"/>
        </w:rPr>
        <w:tab/>
        <w:t>с</w:t>
      </w:r>
      <w:r w:rsidRPr="001855A8">
        <w:rPr>
          <w:color w:val="auto"/>
        </w:rPr>
        <w:tab/>
        <w:t>традиционными</w:t>
      </w:r>
      <w:r w:rsidRPr="001855A8">
        <w:rPr>
          <w:color w:val="auto"/>
        </w:rPr>
        <w:tab/>
        <w:t>российскими</w:t>
      </w:r>
      <w:r w:rsidRPr="001855A8">
        <w:rPr>
          <w:color w:val="auto"/>
        </w:rPr>
        <w:tab/>
        <w:t>социокультурными</w:t>
      </w:r>
    </w:p>
    <w:p w:rsidR="001C7BDE" w:rsidRPr="001855A8" w:rsidRDefault="00F4765E">
      <w:pPr>
        <w:pStyle w:val="11"/>
        <w:shd w:val="clear" w:color="auto" w:fill="auto"/>
        <w:ind w:firstLine="0"/>
        <w:jc w:val="both"/>
        <w:rPr>
          <w:color w:val="auto"/>
        </w:rPr>
      </w:pPr>
      <w:r w:rsidRPr="001855A8">
        <w:rPr>
          <w:color w:val="auto"/>
        </w:rPr>
        <w:t>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C7BDE" w:rsidRPr="001855A8" w:rsidRDefault="00F4765E">
      <w:pPr>
        <w:pStyle w:val="11"/>
        <w:shd w:val="clear" w:color="auto" w:fill="auto"/>
        <w:ind w:firstLine="720"/>
        <w:jc w:val="both"/>
        <w:rPr>
          <w:color w:val="auto"/>
        </w:rPr>
      </w:pPr>
      <w:r w:rsidRPr="001855A8">
        <w:rPr>
          <w:color w:val="auto"/>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C7BDE" w:rsidRPr="001855A8" w:rsidRDefault="00F4765E" w:rsidP="003C3FAF">
      <w:pPr>
        <w:pStyle w:val="11"/>
        <w:numPr>
          <w:ilvl w:val="0"/>
          <w:numId w:val="17"/>
        </w:numPr>
        <w:shd w:val="clear" w:color="auto" w:fill="auto"/>
        <w:tabs>
          <w:tab w:val="left" w:pos="1090"/>
        </w:tabs>
        <w:ind w:firstLine="720"/>
        <w:jc w:val="both"/>
        <w:rPr>
          <w:color w:val="auto"/>
        </w:rPr>
      </w:pPr>
      <w:r w:rsidRPr="001855A8">
        <w:rPr>
          <w:color w:val="auto"/>
        </w:rPr>
        <w:t>гражданского воспитания:</w:t>
      </w:r>
    </w:p>
    <w:p w:rsidR="001C7BDE" w:rsidRPr="001855A8" w:rsidRDefault="00F4765E">
      <w:pPr>
        <w:pStyle w:val="11"/>
        <w:shd w:val="clear" w:color="auto" w:fill="auto"/>
        <w:ind w:firstLine="720"/>
        <w:jc w:val="both"/>
        <w:rPr>
          <w:color w:val="auto"/>
        </w:rPr>
      </w:pPr>
      <w:r w:rsidRPr="001855A8">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1C7BDE" w:rsidRPr="001855A8" w:rsidRDefault="00F4765E">
      <w:pPr>
        <w:pStyle w:val="11"/>
        <w:shd w:val="clear" w:color="auto" w:fill="auto"/>
        <w:ind w:firstLine="720"/>
        <w:jc w:val="both"/>
        <w:rPr>
          <w:color w:val="auto"/>
        </w:rPr>
      </w:pPr>
      <w:r w:rsidRPr="001855A8">
        <w:rPr>
          <w:color w:val="auto"/>
        </w:rPr>
        <w:t>активное участие в жизни семьи, организации, местного сообщества, родного края, страны;</w:t>
      </w:r>
    </w:p>
    <w:p w:rsidR="001C7BDE" w:rsidRPr="001855A8" w:rsidRDefault="00F4765E">
      <w:pPr>
        <w:pStyle w:val="11"/>
        <w:shd w:val="clear" w:color="auto" w:fill="auto"/>
        <w:ind w:firstLine="720"/>
        <w:jc w:val="both"/>
        <w:rPr>
          <w:color w:val="auto"/>
        </w:rPr>
      </w:pPr>
      <w:r w:rsidRPr="001855A8">
        <w:rPr>
          <w:color w:val="auto"/>
        </w:rPr>
        <w:lastRenderedPageBreak/>
        <w:t>неприятие любых форм экстремизма, дискриминации;</w:t>
      </w:r>
    </w:p>
    <w:p w:rsidR="001C7BDE" w:rsidRPr="001855A8" w:rsidRDefault="00F4765E">
      <w:pPr>
        <w:pStyle w:val="11"/>
        <w:shd w:val="clear" w:color="auto" w:fill="auto"/>
        <w:ind w:firstLine="720"/>
        <w:jc w:val="both"/>
        <w:rPr>
          <w:color w:val="auto"/>
        </w:rPr>
      </w:pPr>
      <w:r w:rsidRPr="001855A8">
        <w:rPr>
          <w:color w:val="auto"/>
        </w:rPr>
        <w:t>понимание роли различных социальных институтов в жизни человека;</w:t>
      </w:r>
    </w:p>
    <w:p w:rsidR="001C7BDE" w:rsidRPr="001855A8" w:rsidRDefault="00F4765E">
      <w:pPr>
        <w:pStyle w:val="11"/>
        <w:shd w:val="clear" w:color="auto" w:fill="auto"/>
        <w:ind w:firstLine="720"/>
        <w:jc w:val="both"/>
        <w:rPr>
          <w:color w:val="auto"/>
        </w:rPr>
      </w:pPr>
      <w:r w:rsidRPr="001855A8">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C7BDE" w:rsidRPr="001855A8" w:rsidRDefault="00F4765E">
      <w:pPr>
        <w:pStyle w:val="11"/>
        <w:shd w:val="clear" w:color="auto" w:fill="auto"/>
        <w:ind w:firstLine="720"/>
        <w:jc w:val="both"/>
        <w:rPr>
          <w:color w:val="auto"/>
        </w:rPr>
      </w:pPr>
      <w:r w:rsidRPr="001855A8">
        <w:rPr>
          <w:color w:val="auto"/>
        </w:rPr>
        <w:t>представление о способах противодействия коррупции;</w:t>
      </w:r>
    </w:p>
    <w:p w:rsidR="001C7BDE" w:rsidRPr="001855A8" w:rsidRDefault="00F4765E">
      <w:pPr>
        <w:pStyle w:val="11"/>
        <w:shd w:val="clear" w:color="auto" w:fill="auto"/>
        <w:ind w:firstLine="720"/>
        <w:jc w:val="both"/>
        <w:rPr>
          <w:color w:val="auto"/>
        </w:rPr>
      </w:pPr>
      <w:r w:rsidRPr="001855A8">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1C7BDE" w:rsidRPr="001855A8" w:rsidRDefault="00F4765E">
      <w:pPr>
        <w:pStyle w:val="11"/>
        <w:shd w:val="clear" w:color="auto" w:fill="auto"/>
        <w:ind w:firstLine="720"/>
        <w:jc w:val="both"/>
        <w:rPr>
          <w:color w:val="auto"/>
        </w:rPr>
      </w:pPr>
      <w:r w:rsidRPr="001855A8">
        <w:rPr>
          <w:color w:val="auto"/>
        </w:rPr>
        <w:t>готовность к участию в гуманитарной деятельности (волонтёрство, помощь людям, нуждающимся в ней);</w:t>
      </w:r>
    </w:p>
    <w:p w:rsidR="001C7BDE" w:rsidRPr="001855A8" w:rsidRDefault="00F4765E" w:rsidP="003C3FAF">
      <w:pPr>
        <w:pStyle w:val="11"/>
        <w:numPr>
          <w:ilvl w:val="0"/>
          <w:numId w:val="17"/>
        </w:numPr>
        <w:shd w:val="clear" w:color="auto" w:fill="auto"/>
        <w:tabs>
          <w:tab w:val="left" w:pos="1101"/>
        </w:tabs>
        <w:ind w:firstLine="720"/>
        <w:jc w:val="both"/>
        <w:rPr>
          <w:color w:val="auto"/>
        </w:rPr>
      </w:pPr>
      <w:r w:rsidRPr="001855A8">
        <w:rPr>
          <w:color w:val="auto"/>
        </w:rPr>
        <w:t>патриотического воспитания:</w:t>
      </w:r>
    </w:p>
    <w:p w:rsidR="001C7BDE" w:rsidRPr="001855A8" w:rsidRDefault="00F4765E">
      <w:pPr>
        <w:pStyle w:val="11"/>
        <w:shd w:val="clear" w:color="auto" w:fill="auto"/>
        <w:ind w:firstLine="720"/>
        <w:jc w:val="both"/>
        <w:rPr>
          <w:color w:val="auto"/>
        </w:rPr>
      </w:pPr>
      <w:r w:rsidRPr="001855A8">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C7BDE" w:rsidRPr="001855A8" w:rsidRDefault="00F4765E">
      <w:pPr>
        <w:pStyle w:val="11"/>
        <w:shd w:val="clear" w:color="auto" w:fill="auto"/>
        <w:ind w:firstLine="720"/>
        <w:jc w:val="both"/>
        <w:rPr>
          <w:color w:val="auto"/>
        </w:rPr>
      </w:pPr>
      <w:r w:rsidRPr="001855A8">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C7BDE" w:rsidRPr="001855A8" w:rsidRDefault="00F4765E">
      <w:pPr>
        <w:pStyle w:val="11"/>
        <w:shd w:val="clear" w:color="auto" w:fill="auto"/>
        <w:ind w:firstLine="720"/>
        <w:jc w:val="both"/>
        <w:rPr>
          <w:color w:val="auto"/>
        </w:rPr>
      </w:pPr>
      <w:r w:rsidRPr="001855A8">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C7BDE" w:rsidRPr="001855A8" w:rsidRDefault="00F4765E" w:rsidP="003C3FAF">
      <w:pPr>
        <w:pStyle w:val="11"/>
        <w:numPr>
          <w:ilvl w:val="0"/>
          <w:numId w:val="17"/>
        </w:numPr>
        <w:shd w:val="clear" w:color="auto" w:fill="auto"/>
        <w:tabs>
          <w:tab w:val="left" w:pos="1101"/>
        </w:tabs>
        <w:ind w:firstLine="720"/>
        <w:jc w:val="both"/>
        <w:rPr>
          <w:color w:val="auto"/>
        </w:rPr>
      </w:pPr>
      <w:r w:rsidRPr="001855A8">
        <w:rPr>
          <w:color w:val="auto"/>
        </w:rPr>
        <w:t>духовно-нравственного воспитания:</w:t>
      </w:r>
    </w:p>
    <w:p w:rsidR="001C7BDE" w:rsidRPr="001855A8" w:rsidRDefault="00F4765E">
      <w:pPr>
        <w:pStyle w:val="11"/>
        <w:shd w:val="clear" w:color="auto" w:fill="auto"/>
        <w:ind w:firstLine="720"/>
        <w:jc w:val="both"/>
        <w:rPr>
          <w:color w:val="auto"/>
        </w:rPr>
      </w:pPr>
      <w:r w:rsidRPr="001855A8">
        <w:rPr>
          <w:color w:val="auto"/>
        </w:rPr>
        <w:t>ориентация на моральные ценности и нормы в ситуациях нравственного выбора;</w:t>
      </w:r>
    </w:p>
    <w:p w:rsidR="001C7BDE" w:rsidRPr="001855A8" w:rsidRDefault="00F4765E">
      <w:pPr>
        <w:pStyle w:val="11"/>
        <w:shd w:val="clear" w:color="auto" w:fill="auto"/>
        <w:ind w:firstLine="720"/>
        <w:jc w:val="both"/>
        <w:rPr>
          <w:color w:val="auto"/>
        </w:rPr>
      </w:pPr>
      <w:r w:rsidRPr="001855A8">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C7BDE" w:rsidRPr="001855A8" w:rsidRDefault="00F4765E">
      <w:pPr>
        <w:pStyle w:val="11"/>
        <w:shd w:val="clear" w:color="auto" w:fill="auto"/>
        <w:ind w:firstLine="720"/>
        <w:jc w:val="both"/>
        <w:rPr>
          <w:color w:val="auto"/>
        </w:rPr>
      </w:pPr>
      <w:r w:rsidRPr="001855A8">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1C7BDE" w:rsidRPr="001855A8" w:rsidRDefault="00F4765E" w:rsidP="003C3FAF">
      <w:pPr>
        <w:pStyle w:val="11"/>
        <w:numPr>
          <w:ilvl w:val="0"/>
          <w:numId w:val="17"/>
        </w:numPr>
        <w:shd w:val="clear" w:color="auto" w:fill="auto"/>
        <w:tabs>
          <w:tab w:val="left" w:pos="1101"/>
        </w:tabs>
        <w:ind w:firstLine="720"/>
        <w:jc w:val="both"/>
        <w:rPr>
          <w:color w:val="auto"/>
        </w:rPr>
      </w:pPr>
      <w:r w:rsidRPr="001855A8">
        <w:rPr>
          <w:color w:val="auto"/>
        </w:rPr>
        <w:t>эстетического воспитания:</w:t>
      </w:r>
    </w:p>
    <w:p w:rsidR="001C7BDE" w:rsidRPr="001855A8" w:rsidRDefault="00F4765E">
      <w:pPr>
        <w:pStyle w:val="11"/>
        <w:shd w:val="clear" w:color="auto" w:fill="auto"/>
        <w:ind w:firstLine="720"/>
        <w:jc w:val="both"/>
        <w:rPr>
          <w:color w:val="auto"/>
        </w:rPr>
      </w:pPr>
      <w:r w:rsidRPr="001855A8">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C7BDE" w:rsidRPr="001855A8" w:rsidRDefault="00F4765E">
      <w:pPr>
        <w:pStyle w:val="11"/>
        <w:shd w:val="clear" w:color="auto" w:fill="auto"/>
        <w:ind w:firstLine="720"/>
        <w:jc w:val="both"/>
        <w:rPr>
          <w:color w:val="auto"/>
        </w:rPr>
      </w:pPr>
      <w:r w:rsidRPr="001855A8">
        <w:rPr>
          <w:color w:val="auto"/>
        </w:rPr>
        <w:t>осознание важности художеств енной культуры как средства коммуникации и самовыражения;</w:t>
      </w:r>
    </w:p>
    <w:p w:rsidR="001C7BDE" w:rsidRPr="001855A8" w:rsidRDefault="00F4765E">
      <w:pPr>
        <w:pStyle w:val="11"/>
        <w:shd w:val="clear" w:color="auto" w:fill="auto"/>
        <w:ind w:firstLine="720"/>
        <w:jc w:val="both"/>
        <w:rPr>
          <w:color w:val="auto"/>
        </w:rPr>
      </w:pPr>
      <w:r w:rsidRPr="001855A8">
        <w:rPr>
          <w:color w:val="auto"/>
        </w:rPr>
        <w:t>понимание ценности отечественного и мирового искусства, роли этнических культурных традиций и народного творчества;</w:t>
      </w:r>
    </w:p>
    <w:p w:rsidR="001C7BDE" w:rsidRPr="001855A8" w:rsidRDefault="00F4765E">
      <w:pPr>
        <w:pStyle w:val="11"/>
        <w:shd w:val="clear" w:color="auto" w:fill="auto"/>
        <w:ind w:firstLine="720"/>
        <w:jc w:val="both"/>
        <w:rPr>
          <w:color w:val="auto"/>
        </w:rPr>
      </w:pPr>
      <w:r w:rsidRPr="001855A8">
        <w:rPr>
          <w:color w:val="auto"/>
        </w:rPr>
        <w:t>стремление к самовыражению в разных видах искусства;</w:t>
      </w:r>
    </w:p>
    <w:p w:rsidR="001C7BDE" w:rsidRPr="001855A8" w:rsidRDefault="00F4765E" w:rsidP="003C3FAF">
      <w:pPr>
        <w:pStyle w:val="11"/>
        <w:numPr>
          <w:ilvl w:val="0"/>
          <w:numId w:val="17"/>
        </w:numPr>
        <w:shd w:val="clear" w:color="auto" w:fill="auto"/>
        <w:tabs>
          <w:tab w:val="left" w:pos="1101"/>
          <w:tab w:val="left" w:pos="2933"/>
        </w:tabs>
        <w:ind w:firstLine="720"/>
        <w:jc w:val="both"/>
        <w:rPr>
          <w:color w:val="auto"/>
        </w:rPr>
      </w:pPr>
      <w:r w:rsidRPr="001855A8">
        <w:rPr>
          <w:color w:val="auto"/>
        </w:rPr>
        <w:t>физического</w:t>
      </w:r>
      <w:r w:rsidRPr="001855A8">
        <w:rPr>
          <w:color w:val="auto"/>
        </w:rPr>
        <w:tab/>
        <w:t>воспитания, формирования культуры здоровья</w:t>
      </w:r>
    </w:p>
    <w:p w:rsidR="001C7BDE" w:rsidRPr="001855A8" w:rsidRDefault="00F4765E">
      <w:pPr>
        <w:pStyle w:val="11"/>
        <w:shd w:val="clear" w:color="auto" w:fill="auto"/>
        <w:ind w:left="1080" w:firstLine="0"/>
        <w:rPr>
          <w:color w:val="auto"/>
        </w:rPr>
      </w:pPr>
      <w:r w:rsidRPr="001855A8">
        <w:rPr>
          <w:color w:val="auto"/>
        </w:rPr>
        <w:t>и эмоционального благополучия:</w:t>
      </w:r>
    </w:p>
    <w:p w:rsidR="001C7BDE" w:rsidRPr="001855A8" w:rsidRDefault="00F4765E">
      <w:pPr>
        <w:pStyle w:val="11"/>
        <w:shd w:val="clear" w:color="auto" w:fill="auto"/>
        <w:ind w:firstLine="720"/>
        <w:jc w:val="both"/>
        <w:rPr>
          <w:color w:val="auto"/>
        </w:rPr>
      </w:pPr>
      <w:r w:rsidRPr="001855A8">
        <w:rPr>
          <w:color w:val="auto"/>
        </w:rPr>
        <w:t>осознание ценности жизни;</w:t>
      </w:r>
    </w:p>
    <w:p w:rsidR="001C7BDE" w:rsidRPr="001855A8" w:rsidRDefault="00F4765E">
      <w:pPr>
        <w:pStyle w:val="11"/>
        <w:shd w:val="clear" w:color="auto" w:fill="auto"/>
        <w:ind w:firstLine="720"/>
        <w:jc w:val="both"/>
        <w:rPr>
          <w:color w:val="auto"/>
        </w:rPr>
      </w:pPr>
      <w:r w:rsidRPr="001855A8">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C7BDE" w:rsidRPr="001855A8" w:rsidRDefault="00F4765E">
      <w:pPr>
        <w:pStyle w:val="11"/>
        <w:shd w:val="clear" w:color="auto" w:fill="auto"/>
        <w:ind w:firstLine="720"/>
        <w:jc w:val="both"/>
        <w:rPr>
          <w:color w:val="auto"/>
        </w:rPr>
      </w:pPr>
      <w:r w:rsidRPr="001855A8">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C7BDE" w:rsidRPr="001855A8" w:rsidRDefault="00F4765E">
      <w:pPr>
        <w:pStyle w:val="11"/>
        <w:shd w:val="clear" w:color="auto" w:fill="auto"/>
        <w:ind w:firstLine="720"/>
        <w:jc w:val="both"/>
        <w:rPr>
          <w:color w:val="auto"/>
        </w:rPr>
      </w:pPr>
      <w:r w:rsidRPr="001855A8">
        <w:rPr>
          <w:color w:val="auto"/>
        </w:rPr>
        <w:t>соблюдение правил безопасности, в том числе навыков безопасного поведения в Интернет-среде;</w:t>
      </w:r>
    </w:p>
    <w:p w:rsidR="001C7BDE" w:rsidRPr="001855A8" w:rsidRDefault="00F4765E">
      <w:pPr>
        <w:pStyle w:val="11"/>
        <w:shd w:val="clear" w:color="auto" w:fill="auto"/>
        <w:ind w:firstLine="720"/>
        <w:jc w:val="both"/>
        <w:rPr>
          <w:color w:val="auto"/>
        </w:rPr>
      </w:pPr>
      <w:r w:rsidRPr="001855A8">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C7BDE" w:rsidRPr="001855A8" w:rsidRDefault="00F4765E">
      <w:pPr>
        <w:pStyle w:val="11"/>
        <w:shd w:val="clear" w:color="auto" w:fill="auto"/>
        <w:ind w:firstLine="720"/>
        <w:jc w:val="both"/>
        <w:rPr>
          <w:color w:val="auto"/>
        </w:rPr>
      </w:pPr>
      <w:r w:rsidRPr="001855A8">
        <w:rPr>
          <w:color w:val="auto"/>
        </w:rPr>
        <w:t>умение принимать себя и других, не осуждая;</w:t>
      </w:r>
    </w:p>
    <w:p w:rsidR="001C7BDE" w:rsidRPr="001855A8" w:rsidRDefault="00F4765E">
      <w:pPr>
        <w:pStyle w:val="11"/>
        <w:shd w:val="clear" w:color="auto" w:fill="auto"/>
        <w:ind w:firstLine="720"/>
        <w:jc w:val="both"/>
        <w:rPr>
          <w:color w:val="auto"/>
        </w:rPr>
      </w:pPr>
      <w:r w:rsidRPr="001855A8">
        <w:rPr>
          <w:color w:val="auto"/>
        </w:rPr>
        <w:t>умение осознавать эмоциональное состояние себя и других, умение управлять собственным эмоциональным состоянием;</w:t>
      </w:r>
    </w:p>
    <w:p w:rsidR="001C7BDE" w:rsidRPr="001855A8" w:rsidRDefault="00F4765E">
      <w:pPr>
        <w:pStyle w:val="11"/>
        <w:shd w:val="clear" w:color="auto" w:fill="auto"/>
        <w:ind w:firstLine="720"/>
        <w:jc w:val="both"/>
        <w:rPr>
          <w:color w:val="auto"/>
        </w:rPr>
      </w:pPr>
      <w:r w:rsidRPr="001855A8">
        <w:rPr>
          <w:color w:val="auto"/>
        </w:rPr>
        <w:t>сформированность навыка рефлексии, признание своего права на ошибку и такого же права другого человека;</w:t>
      </w:r>
    </w:p>
    <w:p w:rsidR="001C7BDE" w:rsidRPr="001855A8" w:rsidRDefault="00F4765E" w:rsidP="003C3FAF">
      <w:pPr>
        <w:pStyle w:val="11"/>
        <w:numPr>
          <w:ilvl w:val="0"/>
          <w:numId w:val="17"/>
        </w:numPr>
        <w:shd w:val="clear" w:color="auto" w:fill="auto"/>
        <w:tabs>
          <w:tab w:val="left" w:pos="1101"/>
        </w:tabs>
        <w:ind w:firstLine="720"/>
        <w:jc w:val="both"/>
        <w:rPr>
          <w:color w:val="auto"/>
        </w:rPr>
      </w:pPr>
      <w:r w:rsidRPr="001855A8">
        <w:rPr>
          <w:color w:val="auto"/>
        </w:rPr>
        <w:lastRenderedPageBreak/>
        <w:t>трудового воспитания:</w:t>
      </w:r>
    </w:p>
    <w:p w:rsidR="001C7BDE" w:rsidRPr="001855A8" w:rsidRDefault="00F4765E">
      <w:pPr>
        <w:pStyle w:val="11"/>
        <w:shd w:val="clear" w:color="auto" w:fill="auto"/>
        <w:ind w:firstLine="720"/>
        <w:jc w:val="both"/>
        <w:rPr>
          <w:color w:val="auto"/>
        </w:rPr>
      </w:pPr>
      <w:r w:rsidRPr="001855A8">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C7BDE" w:rsidRPr="001855A8" w:rsidRDefault="00F4765E">
      <w:pPr>
        <w:pStyle w:val="11"/>
        <w:shd w:val="clear" w:color="auto" w:fill="auto"/>
        <w:ind w:firstLine="720"/>
        <w:jc w:val="both"/>
        <w:rPr>
          <w:color w:val="auto"/>
        </w:rPr>
      </w:pPr>
      <w:r w:rsidRPr="001855A8">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1C7BDE" w:rsidRPr="001855A8" w:rsidRDefault="00F4765E">
      <w:pPr>
        <w:pStyle w:val="11"/>
        <w:shd w:val="clear" w:color="auto" w:fill="auto"/>
        <w:ind w:firstLine="720"/>
        <w:jc w:val="both"/>
        <w:rPr>
          <w:color w:val="auto"/>
        </w:rPr>
      </w:pPr>
      <w:r w:rsidRPr="001855A8">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C7BDE" w:rsidRPr="001855A8" w:rsidRDefault="00F4765E">
      <w:pPr>
        <w:pStyle w:val="11"/>
        <w:shd w:val="clear" w:color="auto" w:fill="auto"/>
        <w:ind w:firstLine="720"/>
        <w:jc w:val="both"/>
        <w:rPr>
          <w:color w:val="auto"/>
        </w:rPr>
      </w:pPr>
      <w:r w:rsidRPr="001855A8">
        <w:rPr>
          <w:color w:val="auto"/>
        </w:rPr>
        <w:t>готовность адаптироваться в профессиональной среде;</w:t>
      </w:r>
    </w:p>
    <w:p w:rsidR="001C7BDE" w:rsidRPr="001855A8" w:rsidRDefault="00F4765E">
      <w:pPr>
        <w:pStyle w:val="11"/>
        <w:shd w:val="clear" w:color="auto" w:fill="auto"/>
        <w:ind w:firstLine="720"/>
        <w:jc w:val="both"/>
        <w:rPr>
          <w:color w:val="auto"/>
        </w:rPr>
      </w:pPr>
      <w:r w:rsidRPr="001855A8">
        <w:rPr>
          <w:color w:val="auto"/>
        </w:rPr>
        <w:t>уважение к труду и результатам трудовой деятельности;</w:t>
      </w:r>
    </w:p>
    <w:p w:rsidR="001C7BDE" w:rsidRPr="001855A8" w:rsidRDefault="00F4765E">
      <w:pPr>
        <w:pStyle w:val="11"/>
        <w:shd w:val="clear" w:color="auto" w:fill="auto"/>
        <w:ind w:firstLine="720"/>
        <w:jc w:val="both"/>
        <w:rPr>
          <w:color w:val="auto"/>
        </w:rPr>
      </w:pPr>
      <w:r w:rsidRPr="001855A8">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C7BDE" w:rsidRPr="001855A8" w:rsidRDefault="00F4765E" w:rsidP="003C3FAF">
      <w:pPr>
        <w:pStyle w:val="11"/>
        <w:numPr>
          <w:ilvl w:val="0"/>
          <w:numId w:val="17"/>
        </w:numPr>
        <w:shd w:val="clear" w:color="auto" w:fill="auto"/>
        <w:tabs>
          <w:tab w:val="left" w:pos="1080"/>
        </w:tabs>
        <w:ind w:firstLine="720"/>
        <w:jc w:val="both"/>
        <w:rPr>
          <w:color w:val="auto"/>
        </w:rPr>
      </w:pPr>
      <w:r w:rsidRPr="001855A8">
        <w:rPr>
          <w:color w:val="auto"/>
        </w:rPr>
        <w:t>экологического воспитания:</w:t>
      </w:r>
    </w:p>
    <w:p w:rsidR="001C7BDE" w:rsidRPr="001855A8" w:rsidRDefault="00F4765E">
      <w:pPr>
        <w:pStyle w:val="11"/>
        <w:shd w:val="clear" w:color="auto" w:fill="auto"/>
        <w:ind w:firstLine="720"/>
        <w:jc w:val="both"/>
        <w:rPr>
          <w:color w:val="auto"/>
        </w:rPr>
      </w:pPr>
      <w:r w:rsidRPr="001855A8">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C7BDE" w:rsidRPr="001855A8" w:rsidRDefault="00F4765E">
      <w:pPr>
        <w:pStyle w:val="11"/>
        <w:shd w:val="clear" w:color="auto" w:fill="auto"/>
        <w:ind w:firstLine="720"/>
        <w:jc w:val="both"/>
        <w:rPr>
          <w:color w:val="auto"/>
        </w:rPr>
      </w:pPr>
      <w:r w:rsidRPr="001855A8">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C7BDE" w:rsidRPr="001855A8" w:rsidRDefault="00F4765E">
      <w:pPr>
        <w:pStyle w:val="11"/>
        <w:shd w:val="clear" w:color="auto" w:fill="auto"/>
        <w:ind w:firstLine="720"/>
        <w:jc w:val="both"/>
        <w:rPr>
          <w:color w:val="auto"/>
        </w:rPr>
      </w:pPr>
      <w:r w:rsidRPr="001855A8">
        <w:rPr>
          <w:color w:val="auto"/>
        </w:rPr>
        <w:t>осознание своей роли как гражданина и потребителя в условиях взаимосвязи природной, технологической и социальной сред;</w:t>
      </w:r>
    </w:p>
    <w:p w:rsidR="001C7BDE" w:rsidRPr="001855A8" w:rsidRDefault="00F4765E">
      <w:pPr>
        <w:pStyle w:val="11"/>
        <w:shd w:val="clear" w:color="auto" w:fill="auto"/>
        <w:ind w:firstLine="720"/>
        <w:jc w:val="both"/>
        <w:rPr>
          <w:color w:val="auto"/>
        </w:rPr>
      </w:pPr>
      <w:r w:rsidRPr="001855A8">
        <w:rPr>
          <w:color w:val="auto"/>
        </w:rPr>
        <w:t>готовность к участию в практической деятельности экологической направленности;</w:t>
      </w:r>
    </w:p>
    <w:p w:rsidR="001C7BDE" w:rsidRPr="001855A8" w:rsidRDefault="00F4765E" w:rsidP="003C3FAF">
      <w:pPr>
        <w:pStyle w:val="11"/>
        <w:numPr>
          <w:ilvl w:val="0"/>
          <w:numId w:val="17"/>
        </w:numPr>
        <w:shd w:val="clear" w:color="auto" w:fill="auto"/>
        <w:tabs>
          <w:tab w:val="left" w:pos="1080"/>
        </w:tabs>
        <w:ind w:firstLine="720"/>
        <w:jc w:val="both"/>
        <w:rPr>
          <w:color w:val="auto"/>
        </w:rPr>
      </w:pPr>
      <w:r w:rsidRPr="001855A8">
        <w:rPr>
          <w:color w:val="auto"/>
        </w:rPr>
        <w:t>ценности научного познания:</w:t>
      </w:r>
    </w:p>
    <w:p w:rsidR="001C7BDE" w:rsidRPr="001855A8" w:rsidRDefault="00F4765E">
      <w:pPr>
        <w:pStyle w:val="11"/>
        <w:shd w:val="clear" w:color="auto" w:fill="auto"/>
        <w:ind w:firstLine="720"/>
        <w:jc w:val="both"/>
        <w:rPr>
          <w:color w:val="auto"/>
        </w:rPr>
      </w:pPr>
      <w:r w:rsidRPr="001855A8">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C7BDE" w:rsidRPr="001855A8" w:rsidRDefault="00F4765E">
      <w:pPr>
        <w:pStyle w:val="11"/>
        <w:shd w:val="clear" w:color="auto" w:fill="auto"/>
        <w:ind w:firstLine="720"/>
        <w:jc w:val="both"/>
        <w:rPr>
          <w:color w:val="auto"/>
        </w:rPr>
      </w:pPr>
      <w:r w:rsidRPr="001855A8">
        <w:rPr>
          <w:color w:val="auto"/>
        </w:rPr>
        <w:t>овладение языковой и читательской культурой как средством познания мира;</w:t>
      </w:r>
    </w:p>
    <w:p w:rsidR="001C7BDE" w:rsidRPr="001855A8" w:rsidRDefault="00F4765E">
      <w:pPr>
        <w:pStyle w:val="11"/>
        <w:shd w:val="clear" w:color="auto" w:fill="auto"/>
        <w:ind w:firstLine="720"/>
        <w:jc w:val="both"/>
        <w:rPr>
          <w:color w:val="auto"/>
        </w:rPr>
      </w:pPr>
      <w:r w:rsidRPr="001855A8">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C7BDE" w:rsidRPr="001855A8" w:rsidRDefault="00F4765E" w:rsidP="003C3FAF">
      <w:pPr>
        <w:pStyle w:val="11"/>
        <w:numPr>
          <w:ilvl w:val="0"/>
          <w:numId w:val="17"/>
        </w:numPr>
        <w:shd w:val="clear" w:color="auto" w:fill="auto"/>
        <w:tabs>
          <w:tab w:val="left" w:pos="1080"/>
        </w:tabs>
        <w:ind w:left="1080" w:hanging="360"/>
        <w:jc w:val="both"/>
        <w:rPr>
          <w:color w:val="auto"/>
        </w:rPr>
      </w:pPr>
      <w:r w:rsidRPr="001855A8">
        <w:rPr>
          <w:color w:val="auto"/>
        </w:rPr>
        <w:t>адаптации обучающегося к изменяющимся условиям социальной и природной среды:</w:t>
      </w:r>
    </w:p>
    <w:p w:rsidR="001C7BDE" w:rsidRPr="001855A8" w:rsidRDefault="00F4765E">
      <w:pPr>
        <w:pStyle w:val="11"/>
        <w:shd w:val="clear" w:color="auto" w:fill="auto"/>
        <w:ind w:firstLine="720"/>
        <w:jc w:val="both"/>
        <w:rPr>
          <w:color w:val="auto"/>
        </w:rPr>
      </w:pPr>
      <w:r w:rsidRPr="001855A8">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C7BDE" w:rsidRPr="001855A8" w:rsidRDefault="00F4765E">
      <w:pPr>
        <w:pStyle w:val="11"/>
        <w:shd w:val="clear" w:color="auto" w:fill="auto"/>
        <w:ind w:firstLine="720"/>
        <w:jc w:val="both"/>
        <w:rPr>
          <w:color w:val="auto"/>
        </w:rPr>
      </w:pPr>
      <w:r w:rsidRPr="001855A8">
        <w:rPr>
          <w:color w:val="auto"/>
        </w:rPr>
        <w:t>способность обучающихся взаимодействовать в условиях неопределённости, открытость опыту и знаниям других;</w:t>
      </w:r>
    </w:p>
    <w:p w:rsidR="001C7BDE" w:rsidRPr="001855A8" w:rsidRDefault="00F4765E">
      <w:pPr>
        <w:pStyle w:val="11"/>
        <w:shd w:val="clear" w:color="auto" w:fill="auto"/>
        <w:ind w:firstLine="720"/>
        <w:jc w:val="both"/>
        <w:rPr>
          <w:color w:val="auto"/>
        </w:rPr>
      </w:pPr>
      <w:r w:rsidRPr="001855A8">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C7BDE" w:rsidRPr="001855A8" w:rsidRDefault="00F4765E">
      <w:pPr>
        <w:pStyle w:val="11"/>
        <w:shd w:val="clear" w:color="auto" w:fill="auto"/>
        <w:ind w:firstLine="720"/>
        <w:jc w:val="both"/>
        <w:rPr>
          <w:color w:val="auto"/>
        </w:rPr>
      </w:pPr>
      <w:r w:rsidRPr="001855A8">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C7BDE" w:rsidRPr="001855A8" w:rsidRDefault="00F4765E">
      <w:pPr>
        <w:pStyle w:val="11"/>
        <w:shd w:val="clear" w:color="auto" w:fill="auto"/>
        <w:ind w:firstLine="720"/>
        <w:jc w:val="both"/>
        <w:rPr>
          <w:color w:val="auto"/>
        </w:rPr>
      </w:pPr>
      <w:r w:rsidRPr="001855A8">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C7BDE" w:rsidRPr="001855A8" w:rsidRDefault="00F4765E">
      <w:pPr>
        <w:pStyle w:val="11"/>
        <w:shd w:val="clear" w:color="auto" w:fill="auto"/>
        <w:ind w:firstLine="720"/>
        <w:jc w:val="both"/>
        <w:rPr>
          <w:color w:val="auto"/>
        </w:rPr>
      </w:pPr>
      <w:r w:rsidRPr="001855A8">
        <w:rPr>
          <w:color w:val="auto"/>
        </w:rPr>
        <w:lastRenderedPageBreak/>
        <w:t>умение анализировать и выявлять взаимосвязи природы, общества и экономики;</w:t>
      </w:r>
    </w:p>
    <w:p w:rsidR="001C7BDE" w:rsidRPr="001855A8" w:rsidRDefault="00F4765E">
      <w:pPr>
        <w:pStyle w:val="11"/>
        <w:shd w:val="clear" w:color="auto" w:fill="auto"/>
        <w:ind w:firstLine="720"/>
        <w:jc w:val="both"/>
        <w:rPr>
          <w:color w:val="auto"/>
        </w:rPr>
      </w:pPr>
      <w:r w:rsidRPr="001855A8">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C7BDE" w:rsidRPr="001855A8" w:rsidRDefault="00F4765E">
      <w:pPr>
        <w:pStyle w:val="11"/>
        <w:shd w:val="clear" w:color="auto" w:fill="auto"/>
        <w:ind w:firstLine="720"/>
        <w:jc w:val="both"/>
        <w:rPr>
          <w:color w:val="auto"/>
        </w:rPr>
      </w:pPr>
      <w:r w:rsidRPr="001855A8">
        <w:rPr>
          <w:color w:val="auto"/>
        </w:rPr>
        <w:t>способность обучающихся осознавать стрессовую ситуацию, оценивать происходящие изменения и их последствия;</w:t>
      </w:r>
    </w:p>
    <w:p w:rsidR="001C7BDE" w:rsidRPr="001855A8" w:rsidRDefault="00F4765E">
      <w:pPr>
        <w:pStyle w:val="11"/>
        <w:shd w:val="clear" w:color="auto" w:fill="auto"/>
        <w:ind w:firstLine="720"/>
        <w:jc w:val="both"/>
        <w:rPr>
          <w:color w:val="auto"/>
        </w:rPr>
      </w:pPr>
      <w:r w:rsidRPr="001855A8">
        <w:rPr>
          <w:color w:val="auto"/>
        </w:rPr>
        <w:t>воспринимать стрессовую ситуацию как вызов, требующий контрмер;</w:t>
      </w:r>
    </w:p>
    <w:p w:rsidR="001C7BDE" w:rsidRPr="001855A8" w:rsidRDefault="00F4765E">
      <w:pPr>
        <w:pStyle w:val="11"/>
        <w:shd w:val="clear" w:color="auto" w:fill="auto"/>
        <w:ind w:firstLine="720"/>
        <w:jc w:val="both"/>
        <w:rPr>
          <w:color w:val="auto"/>
        </w:rPr>
      </w:pPr>
      <w:r w:rsidRPr="001855A8">
        <w:rPr>
          <w:color w:val="auto"/>
        </w:rPr>
        <w:t>оценивать ситуацию стресса, корректировать принимаемые решения и действия;</w:t>
      </w:r>
    </w:p>
    <w:p w:rsidR="001C7BDE" w:rsidRPr="001855A8" w:rsidRDefault="00F4765E">
      <w:pPr>
        <w:pStyle w:val="11"/>
        <w:shd w:val="clear" w:color="auto" w:fill="auto"/>
        <w:ind w:firstLine="720"/>
        <w:jc w:val="both"/>
        <w:rPr>
          <w:color w:val="auto"/>
        </w:rPr>
      </w:pPr>
      <w:r w:rsidRPr="001855A8">
        <w:rPr>
          <w:color w:val="auto"/>
        </w:rPr>
        <w:t>формулировать и оценивать риски и последствия, формировать опыт, уметь находить позитивное в произошедшей ситуации;</w:t>
      </w:r>
    </w:p>
    <w:p w:rsidR="001C7BDE" w:rsidRPr="001855A8" w:rsidRDefault="00F4765E">
      <w:pPr>
        <w:pStyle w:val="11"/>
        <w:shd w:val="clear" w:color="auto" w:fill="auto"/>
        <w:ind w:firstLine="720"/>
        <w:jc w:val="both"/>
        <w:rPr>
          <w:color w:val="auto"/>
        </w:rPr>
      </w:pPr>
      <w:r w:rsidRPr="001855A8">
        <w:rPr>
          <w:color w:val="auto"/>
        </w:rPr>
        <w:t>быть готовым действовать в отсутствие гарантий успеха.</w:t>
      </w:r>
    </w:p>
    <w:p w:rsidR="001C7BDE" w:rsidRPr="001855A8" w:rsidRDefault="00F4765E">
      <w:pPr>
        <w:pStyle w:val="11"/>
        <w:shd w:val="clear" w:color="auto" w:fill="auto"/>
        <w:ind w:firstLine="720"/>
        <w:jc w:val="both"/>
        <w:rPr>
          <w:color w:val="auto"/>
        </w:rPr>
      </w:pPr>
      <w:r w:rsidRPr="001855A8">
        <w:rPr>
          <w:color w:val="auto"/>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C7BDE" w:rsidRPr="001855A8" w:rsidRDefault="00F4765E">
      <w:pPr>
        <w:pStyle w:val="11"/>
        <w:shd w:val="clear" w:color="auto" w:fill="auto"/>
        <w:ind w:firstLine="720"/>
        <w:jc w:val="both"/>
        <w:rPr>
          <w:color w:val="auto"/>
        </w:rPr>
      </w:pPr>
      <w:r w:rsidRPr="001855A8">
        <w:rPr>
          <w:color w:val="auto"/>
        </w:rPr>
        <w:t>с учётом предложенной задачи выявлять закономерности и противоречия в рассматриваемых фактах, данных и наблюдениях;</w:t>
      </w:r>
    </w:p>
    <w:p w:rsidR="001C7BDE" w:rsidRPr="001855A8" w:rsidRDefault="00F4765E">
      <w:pPr>
        <w:pStyle w:val="11"/>
        <w:shd w:val="clear" w:color="auto" w:fill="auto"/>
        <w:ind w:firstLine="720"/>
        <w:jc w:val="both"/>
        <w:rPr>
          <w:color w:val="auto"/>
        </w:rPr>
      </w:pPr>
      <w:r w:rsidRPr="001855A8">
        <w:rPr>
          <w:color w:val="auto"/>
        </w:rPr>
        <w:t>предлагать критерии для выявления закономерностей и противоречий;</w:t>
      </w:r>
    </w:p>
    <w:p w:rsidR="001C7BDE" w:rsidRPr="001855A8" w:rsidRDefault="00F4765E">
      <w:pPr>
        <w:pStyle w:val="11"/>
        <w:shd w:val="clear" w:color="auto" w:fill="auto"/>
        <w:ind w:firstLine="720"/>
        <w:jc w:val="both"/>
        <w:rPr>
          <w:color w:val="auto"/>
        </w:rPr>
      </w:pPr>
      <w:r w:rsidRPr="001855A8">
        <w:rPr>
          <w:color w:val="auto"/>
        </w:rPr>
        <w:t>выявлять дефицит информации, данных, необходимых для решения поставленной задачи;</w:t>
      </w:r>
    </w:p>
    <w:p w:rsidR="001C7BDE" w:rsidRPr="001855A8" w:rsidRDefault="00F4765E">
      <w:pPr>
        <w:pStyle w:val="11"/>
        <w:shd w:val="clear" w:color="auto" w:fill="auto"/>
        <w:ind w:firstLine="720"/>
        <w:jc w:val="both"/>
        <w:rPr>
          <w:color w:val="auto"/>
        </w:rPr>
      </w:pPr>
      <w:r w:rsidRPr="001855A8">
        <w:rPr>
          <w:color w:val="auto"/>
        </w:rPr>
        <w:t>выявлять причинно-следственные связи при изучении явлений и процессов;</w:t>
      </w:r>
    </w:p>
    <w:p w:rsidR="001C7BDE" w:rsidRPr="001855A8" w:rsidRDefault="00F4765E">
      <w:pPr>
        <w:pStyle w:val="11"/>
        <w:shd w:val="clear" w:color="auto" w:fill="auto"/>
        <w:ind w:firstLine="720"/>
        <w:jc w:val="both"/>
        <w:rPr>
          <w:color w:val="auto"/>
        </w:rPr>
      </w:pPr>
      <w:r w:rsidRPr="001855A8">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1C7BDE" w:rsidRPr="001855A8" w:rsidRDefault="00F4765E">
      <w:pPr>
        <w:pStyle w:val="11"/>
        <w:shd w:val="clear" w:color="auto" w:fill="auto"/>
        <w:ind w:firstLine="720"/>
        <w:jc w:val="both"/>
        <w:rPr>
          <w:color w:val="auto"/>
        </w:rPr>
      </w:pPr>
      <w:r w:rsidRPr="001855A8">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C7BDE" w:rsidRPr="001855A8" w:rsidRDefault="00F4765E">
      <w:pPr>
        <w:pStyle w:val="11"/>
        <w:shd w:val="clear" w:color="auto" w:fill="auto"/>
        <w:ind w:firstLine="720"/>
        <w:jc w:val="both"/>
        <w:rPr>
          <w:color w:val="auto"/>
        </w:rPr>
      </w:pPr>
      <w:r w:rsidRPr="001855A8">
        <w:rPr>
          <w:color w:val="auto"/>
        </w:rPr>
        <w:t>формулировать гипотезу об истинности собственных суждений и суждений других, аргументировать свою позицию, мнение;</w:t>
      </w:r>
    </w:p>
    <w:p w:rsidR="001C7BDE" w:rsidRPr="001855A8" w:rsidRDefault="00F4765E">
      <w:pPr>
        <w:pStyle w:val="11"/>
        <w:shd w:val="clear" w:color="auto" w:fill="auto"/>
        <w:ind w:firstLine="720"/>
        <w:jc w:val="both"/>
        <w:rPr>
          <w:color w:val="auto"/>
        </w:rPr>
      </w:pPr>
      <w:r w:rsidRPr="001855A8">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w:t>
      </w:r>
      <w:r w:rsidRPr="001855A8">
        <w:rPr>
          <w:color w:val="auto"/>
        </w:rPr>
        <w:softHyphen/>
        <w:t>следственных связей и зависимости объектов между собой;</w:t>
      </w:r>
    </w:p>
    <w:p w:rsidR="001C7BDE" w:rsidRPr="001855A8" w:rsidRDefault="00F4765E">
      <w:pPr>
        <w:pStyle w:val="11"/>
        <w:shd w:val="clear" w:color="auto" w:fill="auto"/>
        <w:ind w:firstLine="720"/>
        <w:jc w:val="both"/>
        <w:rPr>
          <w:color w:val="auto"/>
        </w:rPr>
      </w:pPr>
      <w:r w:rsidRPr="001855A8">
        <w:rPr>
          <w:color w:val="auto"/>
        </w:rPr>
        <w:t>оценивать на применимость и достоверность информацию, полученную в ходе исследования (эксперимента);</w:t>
      </w:r>
    </w:p>
    <w:p w:rsidR="001C7BDE" w:rsidRPr="001855A8" w:rsidRDefault="00F4765E">
      <w:pPr>
        <w:pStyle w:val="11"/>
        <w:shd w:val="clear" w:color="auto" w:fill="auto"/>
        <w:ind w:firstLine="720"/>
        <w:jc w:val="both"/>
        <w:rPr>
          <w:color w:val="auto"/>
        </w:rPr>
      </w:pPr>
      <w:r w:rsidRPr="001855A8">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C7BDE" w:rsidRPr="001855A8" w:rsidRDefault="00F4765E">
      <w:pPr>
        <w:pStyle w:val="11"/>
        <w:shd w:val="clear" w:color="auto" w:fill="auto"/>
        <w:ind w:firstLine="720"/>
        <w:jc w:val="both"/>
        <w:rPr>
          <w:color w:val="auto"/>
        </w:rPr>
      </w:pPr>
      <w:r w:rsidRPr="001855A8">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работать с информацией как часть познавательных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sidRPr="001855A8">
        <w:rPr>
          <w:color w:val="auto"/>
        </w:rPr>
        <w:lastRenderedPageBreak/>
        <w:t>критериев;</w:t>
      </w:r>
    </w:p>
    <w:p w:rsidR="001C7BDE" w:rsidRPr="001855A8" w:rsidRDefault="00F4765E">
      <w:pPr>
        <w:pStyle w:val="11"/>
        <w:shd w:val="clear" w:color="auto" w:fill="auto"/>
        <w:ind w:firstLine="720"/>
        <w:jc w:val="both"/>
        <w:rPr>
          <w:color w:val="auto"/>
        </w:rPr>
      </w:pPr>
      <w:r w:rsidRPr="001855A8">
        <w:rPr>
          <w:color w:val="auto"/>
        </w:rPr>
        <w:t>выбирать, анализировать, систематизировать и интерпретировать информацию различных видов и форм представления;</w:t>
      </w:r>
    </w:p>
    <w:p w:rsidR="001C7BDE" w:rsidRPr="001855A8" w:rsidRDefault="00F4765E">
      <w:pPr>
        <w:pStyle w:val="11"/>
        <w:shd w:val="clear" w:color="auto" w:fill="auto"/>
        <w:ind w:firstLine="720"/>
        <w:jc w:val="both"/>
        <w:rPr>
          <w:color w:val="auto"/>
        </w:rPr>
      </w:pPr>
      <w:r w:rsidRPr="001855A8">
        <w:rPr>
          <w:color w:val="auto"/>
        </w:rPr>
        <w:t>находить сходные аргументы (подтверждающие или опровергающие одну и ту же идею, версию) в различных информационных источниках;</w:t>
      </w:r>
    </w:p>
    <w:p w:rsidR="001C7BDE" w:rsidRPr="001855A8" w:rsidRDefault="00F4765E">
      <w:pPr>
        <w:pStyle w:val="11"/>
        <w:shd w:val="clear" w:color="auto" w:fill="auto"/>
        <w:ind w:firstLine="720"/>
        <w:jc w:val="both"/>
        <w:rPr>
          <w:color w:val="auto"/>
        </w:rPr>
      </w:pPr>
      <w:r w:rsidRPr="001855A8">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C7BDE" w:rsidRPr="001855A8" w:rsidRDefault="00F4765E">
      <w:pPr>
        <w:pStyle w:val="11"/>
        <w:shd w:val="clear" w:color="auto" w:fill="auto"/>
        <w:ind w:firstLine="720"/>
        <w:jc w:val="both"/>
        <w:rPr>
          <w:color w:val="auto"/>
        </w:rPr>
      </w:pPr>
      <w:r w:rsidRPr="001855A8">
        <w:rPr>
          <w:color w:val="auto"/>
        </w:rPr>
        <w:t>оценивать надёжность информации по критериям, предложенным педагогическим работником или сформулированным самостоятельно;</w:t>
      </w:r>
    </w:p>
    <w:p w:rsidR="001C7BDE" w:rsidRPr="001855A8" w:rsidRDefault="00F4765E">
      <w:pPr>
        <w:pStyle w:val="11"/>
        <w:shd w:val="clear" w:color="auto" w:fill="auto"/>
        <w:ind w:firstLine="720"/>
        <w:jc w:val="both"/>
        <w:rPr>
          <w:color w:val="auto"/>
        </w:rPr>
      </w:pPr>
      <w:r w:rsidRPr="001855A8">
        <w:rPr>
          <w:color w:val="auto"/>
        </w:rPr>
        <w:t>эффективно запоминать и систематизировать информацию.</w:t>
      </w:r>
    </w:p>
    <w:p w:rsidR="001C7BDE" w:rsidRPr="001855A8" w:rsidRDefault="00F4765E">
      <w:pPr>
        <w:pStyle w:val="11"/>
        <w:shd w:val="clear" w:color="auto" w:fill="auto"/>
        <w:ind w:firstLine="720"/>
        <w:jc w:val="both"/>
        <w:rPr>
          <w:color w:val="auto"/>
        </w:rPr>
      </w:pPr>
      <w:r w:rsidRPr="001855A8">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общения как часть коммуникативных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воспринимать и формулировать суждения, выражать эмоции в соответствии с целями и условиями общения;</w:t>
      </w:r>
    </w:p>
    <w:p w:rsidR="001C7BDE" w:rsidRPr="001855A8" w:rsidRDefault="00F4765E">
      <w:pPr>
        <w:pStyle w:val="11"/>
        <w:shd w:val="clear" w:color="auto" w:fill="auto"/>
        <w:ind w:firstLine="720"/>
        <w:jc w:val="both"/>
        <w:rPr>
          <w:color w:val="auto"/>
        </w:rPr>
      </w:pPr>
      <w:r w:rsidRPr="001855A8">
        <w:rPr>
          <w:color w:val="auto"/>
        </w:rPr>
        <w:t>выражать себя (свою точку зрения) в устных и письменных текстах;</w:t>
      </w:r>
    </w:p>
    <w:p w:rsidR="001C7BDE" w:rsidRPr="001855A8" w:rsidRDefault="00F4765E">
      <w:pPr>
        <w:pStyle w:val="11"/>
        <w:shd w:val="clear" w:color="auto" w:fill="auto"/>
        <w:ind w:firstLine="720"/>
        <w:jc w:val="both"/>
        <w:rPr>
          <w:color w:val="auto"/>
        </w:rPr>
      </w:pPr>
      <w:r w:rsidRPr="001855A8">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C7BDE" w:rsidRPr="001855A8" w:rsidRDefault="00F4765E">
      <w:pPr>
        <w:pStyle w:val="11"/>
        <w:shd w:val="clear" w:color="auto" w:fill="auto"/>
        <w:ind w:firstLine="720"/>
        <w:jc w:val="both"/>
        <w:rPr>
          <w:color w:val="auto"/>
        </w:rPr>
      </w:pPr>
      <w:r w:rsidRPr="001855A8">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1C7BDE" w:rsidRPr="001855A8" w:rsidRDefault="00F4765E">
      <w:pPr>
        <w:pStyle w:val="11"/>
        <w:shd w:val="clear" w:color="auto" w:fill="auto"/>
        <w:ind w:firstLine="720"/>
        <w:jc w:val="both"/>
        <w:rPr>
          <w:color w:val="auto"/>
        </w:rPr>
      </w:pPr>
      <w:r w:rsidRPr="001855A8">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C7BDE" w:rsidRPr="001855A8" w:rsidRDefault="00F4765E">
      <w:pPr>
        <w:pStyle w:val="11"/>
        <w:shd w:val="clear" w:color="auto" w:fill="auto"/>
        <w:ind w:firstLine="720"/>
        <w:jc w:val="both"/>
        <w:rPr>
          <w:color w:val="auto"/>
        </w:rPr>
      </w:pPr>
      <w:r w:rsidRPr="001855A8">
        <w:rPr>
          <w:color w:val="auto"/>
        </w:rPr>
        <w:t>сопоставлять свои суждения с суждениями других участников диалога, обнаруживать различие и сходство позиций;</w:t>
      </w:r>
    </w:p>
    <w:p w:rsidR="001C7BDE" w:rsidRPr="001855A8" w:rsidRDefault="00F4765E">
      <w:pPr>
        <w:pStyle w:val="11"/>
        <w:shd w:val="clear" w:color="auto" w:fill="auto"/>
        <w:ind w:firstLine="720"/>
        <w:jc w:val="both"/>
        <w:rPr>
          <w:color w:val="auto"/>
        </w:rPr>
      </w:pPr>
      <w:r w:rsidRPr="001855A8">
        <w:rPr>
          <w:color w:val="auto"/>
        </w:rPr>
        <w:t>публично представлять результаты выполненного опыта (эксперимента, исследования, проекта);</w:t>
      </w:r>
    </w:p>
    <w:p w:rsidR="001C7BDE" w:rsidRPr="001855A8" w:rsidRDefault="00F4765E">
      <w:pPr>
        <w:pStyle w:val="11"/>
        <w:shd w:val="clear" w:color="auto" w:fill="auto"/>
        <w:ind w:firstLine="720"/>
        <w:jc w:val="both"/>
        <w:rPr>
          <w:color w:val="auto"/>
        </w:rPr>
      </w:pPr>
      <w:r w:rsidRPr="001855A8">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совместной деятельности как часть коммуникативных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C7BDE" w:rsidRPr="001855A8" w:rsidRDefault="00F4765E">
      <w:pPr>
        <w:pStyle w:val="11"/>
        <w:shd w:val="clear" w:color="auto" w:fill="auto"/>
        <w:ind w:firstLine="720"/>
        <w:jc w:val="both"/>
        <w:rPr>
          <w:color w:val="auto"/>
        </w:rPr>
      </w:pPr>
      <w:r w:rsidRPr="001855A8">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C7BDE" w:rsidRPr="001855A8" w:rsidRDefault="00F4765E">
      <w:pPr>
        <w:pStyle w:val="11"/>
        <w:shd w:val="clear" w:color="auto" w:fill="auto"/>
        <w:ind w:firstLine="720"/>
        <w:jc w:val="both"/>
        <w:rPr>
          <w:color w:val="auto"/>
        </w:rPr>
      </w:pPr>
      <w:r w:rsidRPr="001855A8">
        <w:rPr>
          <w:color w:val="auto"/>
        </w:rPr>
        <w:t>уметь обобщать мнения нескольких людей, проявлять готовность руководить, выполнять поручения, подчиняться;</w:t>
      </w:r>
    </w:p>
    <w:p w:rsidR="001C7BDE" w:rsidRPr="001855A8" w:rsidRDefault="00F4765E">
      <w:pPr>
        <w:pStyle w:val="11"/>
        <w:shd w:val="clear" w:color="auto" w:fill="auto"/>
        <w:ind w:firstLine="720"/>
        <w:jc w:val="both"/>
        <w:rPr>
          <w:color w:val="auto"/>
        </w:rPr>
      </w:pPr>
      <w:r w:rsidRPr="001855A8">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C7BDE" w:rsidRPr="001855A8" w:rsidRDefault="00F4765E">
      <w:pPr>
        <w:pStyle w:val="11"/>
        <w:shd w:val="clear" w:color="auto" w:fill="auto"/>
        <w:ind w:firstLine="720"/>
        <w:jc w:val="both"/>
        <w:rPr>
          <w:color w:val="auto"/>
        </w:rPr>
      </w:pPr>
      <w:r w:rsidRPr="001855A8">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C7BDE" w:rsidRPr="001855A8" w:rsidRDefault="00F4765E">
      <w:pPr>
        <w:pStyle w:val="11"/>
        <w:shd w:val="clear" w:color="auto" w:fill="auto"/>
        <w:ind w:firstLine="720"/>
        <w:jc w:val="both"/>
        <w:rPr>
          <w:color w:val="auto"/>
        </w:rPr>
      </w:pPr>
      <w:r w:rsidRPr="001855A8">
        <w:rPr>
          <w:color w:val="auto"/>
        </w:rPr>
        <w:t>оценивать качество своего вклада в общий продукт по критериям, самостоятельно сформулированным участниками взаимодействия;</w:t>
      </w:r>
    </w:p>
    <w:p w:rsidR="001C7BDE" w:rsidRPr="001855A8" w:rsidRDefault="00F4765E">
      <w:pPr>
        <w:pStyle w:val="11"/>
        <w:shd w:val="clear" w:color="auto" w:fill="auto"/>
        <w:ind w:firstLine="720"/>
        <w:jc w:val="both"/>
        <w:rPr>
          <w:color w:val="auto"/>
        </w:rPr>
      </w:pPr>
      <w:r w:rsidRPr="001855A8">
        <w:rPr>
          <w:color w:val="auto"/>
        </w:rPr>
        <w:t xml:space="preserve">сравнивать результаты с исходной задачей и вклад каждого члена команды в </w:t>
      </w:r>
      <w:r w:rsidRPr="001855A8">
        <w:rPr>
          <w:color w:val="auto"/>
        </w:rPr>
        <w:lastRenderedPageBreak/>
        <w:t>достижение результатов, разделять сферу ответственности и проявлять готовность к предоставлению отчёта перед группой.</w:t>
      </w:r>
    </w:p>
    <w:p w:rsidR="001C7BDE" w:rsidRPr="001855A8" w:rsidRDefault="00F4765E">
      <w:pPr>
        <w:pStyle w:val="11"/>
        <w:shd w:val="clear" w:color="auto" w:fill="auto"/>
        <w:ind w:firstLine="720"/>
        <w:jc w:val="both"/>
        <w:rPr>
          <w:color w:val="auto"/>
        </w:rPr>
      </w:pPr>
      <w:r w:rsidRPr="001855A8">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самоорганизации как часть регулятивных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C7BDE" w:rsidRPr="001855A8" w:rsidRDefault="00F4765E">
      <w:pPr>
        <w:pStyle w:val="11"/>
        <w:shd w:val="clear" w:color="auto" w:fill="auto"/>
        <w:ind w:firstLine="720"/>
        <w:jc w:val="both"/>
        <w:rPr>
          <w:color w:val="auto"/>
        </w:rPr>
      </w:pPr>
      <w:r w:rsidRPr="001855A8">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C7BDE" w:rsidRPr="001855A8" w:rsidRDefault="00F4765E">
      <w:pPr>
        <w:pStyle w:val="11"/>
        <w:shd w:val="clear" w:color="auto" w:fill="auto"/>
        <w:ind w:firstLine="720"/>
        <w:jc w:val="both"/>
        <w:rPr>
          <w:color w:val="auto"/>
        </w:rPr>
      </w:pPr>
      <w:r w:rsidRPr="001855A8">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C7BDE" w:rsidRPr="001855A8" w:rsidRDefault="00F4765E">
      <w:pPr>
        <w:pStyle w:val="11"/>
        <w:shd w:val="clear" w:color="auto" w:fill="auto"/>
        <w:ind w:firstLine="720"/>
        <w:jc w:val="both"/>
        <w:rPr>
          <w:color w:val="auto"/>
        </w:rPr>
      </w:pPr>
      <w:r w:rsidRPr="001855A8">
        <w:rPr>
          <w:color w:val="auto"/>
        </w:rPr>
        <w:t>делать выбор и брать ответственность за решение.</w:t>
      </w:r>
    </w:p>
    <w:p w:rsidR="001C7BDE" w:rsidRPr="001855A8" w:rsidRDefault="00F4765E">
      <w:pPr>
        <w:pStyle w:val="11"/>
        <w:shd w:val="clear" w:color="auto" w:fill="auto"/>
        <w:ind w:firstLine="720"/>
        <w:jc w:val="both"/>
        <w:rPr>
          <w:color w:val="auto"/>
        </w:rPr>
      </w:pPr>
      <w:r w:rsidRPr="001855A8">
        <w:rPr>
          <w:color w:val="auto"/>
        </w:rPr>
        <w:t>. У обучающегося будут сформированы следующие умения самоконтроля как часть регулятивных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владеть способами самоконтроля, самомотивации и рефлексии;</w:t>
      </w:r>
    </w:p>
    <w:p w:rsidR="001C7BDE" w:rsidRPr="001855A8" w:rsidRDefault="00F4765E">
      <w:pPr>
        <w:pStyle w:val="11"/>
        <w:shd w:val="clear" w:color="auto" w:fill="auto"/>
        <w:ind w:firstLine="720"/>
        <w:jc w:val="both"/>
        <w:rPr>
          <w:color w:val="auto"/>
        </w:rPr>
      </w:pPr>
      <w:r w:rsidRPr="001855A8">
        <w:rPr>
          <w:color w:val="auto"/>
        </w:rPr>
        <w:t>давать адекватную оценку ситуации и предлагать план её изменения;</w:t>
      </w:r>
    </w:p>
    <w:p w:rsidR="001C7BDE" w:rsidRPr="001855A8" w:rsidRDefault="00F4765E">
      <w:pPr>
        <w:pStyle w:val="11"/>
        <w:shd w:val="clear" w:color="auto" w:fill="auto"/>
        <w:ind w:firstLine="720"/>
        <w:jc w:val="both"/>
        <w:rPr>
          <w:color w:val="auto"/>
        </w:rPr>
      </w:pPr>
      <w:r w:rsidRPr="001855A8">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C7BDE" w:rsidRPr="001855A8" w:rsidRDefault="00F4765E">
      <w:pPr>
        <w:pStyle w:val="11"/>
        <w:shd w:val="clear" w:color="auto" w:fill="auto"/>
        <w:ind w:firstLine="720"/>
        <w:jc w:val="both"/>
        <w:rPr>
          <w:color w:val="auto"/>
        </w:rPr>
      </w:pPr>
      <w:r w:rsidRPr="001855A8">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C7BDE" w:rsidRPr="001855A8" w:rsidRDefault="00F4765E">
      <w:pPr>
        <w:pStyle w:val="11"/>
        <w:shd w:val="clear" w:color="auto" w:fill="auto"/>
        <w:ind w:firstLine="720"/>
        <w:jc w:val="both"/>
        <w:rPr>
          <w:color w:val="auto"/>
        </w:rPr>
      </w:pPr>
      <w:r w:rsidRPr="001855A8">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1C7BDE" w:rsidRPr="001855A8" w:rsidRDefault="00F4765E">
      <w:pPr>
        <w:pStyle w:val="11"/>
        <w:shd w:val="clear" w:color="auto" w:fill="auto"/>
        <w:ind w:firstLine="720"/>
        <w:jc w:val="both"/>
        <w:rPr>
          <w:color w:val="auto"/>
        </w:rPr>
      </w:pPr>
      <w:r w:rsidRPr="001855A8">
        <w:rPr>
          <w:color w:val="auto"/>
        </w:rPr>
        <w:t>оценивать соответствие результата цели и условиям.</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эмоционального интеллекта как часть регулятивных универсальных учебных действий:</w:t>
      </w:r>
    </w:p>
    <w:p w:rsidR="001C7BDE" w:rsidRPr="001855A8" w:rsidRDefault="00F4765E">
      <w:pPr>
        <w:pStyle w:val="11"/>
        <w:shd w:val="clear" w:color="auto" w:fill="auto"/>
        <w:ind w:left="720" w:firstLine="0"/>
        <w:jc w:val="both"/>
        <w:rPr>
          <w:color w:val="auto"/>
        </w:rPr>
      </w:pPr>
      <w:r w:rsidRPr="001855A8">
        <w:rPr>
          <w:color w:val="auto"/>
        </w:rPr>
        <w:t>различать, называть и управлять собственными эмоциями и эмоциями других; выявлять и анализировать причины эмоций;</w:t>
      </w:r>
    </w:p>
    <w:p w:rsidR="001C7BDE" w:rsidRPr="001855A8" w:rsidRDefault="00F4765E">
      <w:pPr>
        <w:pStyle w:val="11"/>
        <w:shd w:val="clear" w:color="auto" w:fill="auto"/>
        <w:ind w:left="720" w:firstLine="0"/>
        <w:jc w:val="both"/>
        <w:rPr>
          <w:color w:val="auto"/>
        </w:rPr>
      </w:pPr>
      <w:r w:rsidRPr="001855A8">
        <w:rPr>
          <w:color w:val="auto"/>
        </w:rPr>
        <w:t>ставить себя на место другого человека, понимать мотивы и намерения другого; регулировать способ выражения эмоций.</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принимать себя и других как часть регулятивных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осознанно относиться к другому человеку, его мнению; признавать своё право на ошибку и такое же право другого;</w:t>
      </w:r>
    </w:p>
    <w:p w:rsidR="001C7BDE" w:rsidRPr="001855A8" w:rsidRDefault="00F4765E">
      <w:pPr>
        <w:pStyle w:val="11"/>
        <w:shd w:val="clear" w:color="auto" w:fill="auto"/>
        <w:ind w:firstLine="720"/>
        <w:jc w:val="both"/>
        <w:rPr>
          <w:color w:val="auto"/>
        </w:rPr>
      </w:pPr>
      <w:r w:rsidRPr="001855A8">
        <w:rPr>
          <w:color w:val="auto"/>
        </w:rPr>
        <w:t>принимать себя и других, не осуждая;</w:t>
      </w:r>
    </w:p>
    <w:p w:rsidR="001C7BDE" w:rsidRPr="001855A8" w:rsidRDefault="00F4765E">
      <w:pPr>
        <w:pStyle w:val="11"/>
        <w:shd w:val="clear" w:color="auto" w:fill="auto"/>
        <w:ind w:firstLine="720"/>
        <w:jc w:val="both"/>
        <w:rPr>
          <w:color w:val="auto"/>
        </w:rPr>
      </w:pPr>
      <w:r w:rsidRPr="001855A8">
        <w:rPr>
          <w:color w:val="auto"/>
        </w:rPr>
        <w:t>открытость себе и другим;</w:t>
      </w:r>
    </w:p>
    <w:p w:rsidR="001C7BDE" w:rsidRPr="001855A8" w:rsidRDefault="00F4765E">
      <w:pPr>
        <w:pStyle w:val="11"/>
        <w:shd w:val="clear" w:color="auto" w:fill="auto"/>
        <w:ind w:firstLine="720"/>
        <w:jc w:val="both"/>
        <w:rPr>
          <w:color w:val="auto"/>
        </w:rPr>
      </w:pPr>
      <w:r w:rsidRPr="001855A8">
        <w:rPr>
          <w:color w:val="auto"/>
        </w:rPr>
        <w:t>осознавать невозможность контролировать всё вокруг.</w:t>
      </w:r>
    </w:p>
    <w:p w:rsidR="001C7BDE" w:rsidRPr="001855A8" w:rsidRDefault="00F4765E">
      <w:pPr>
        <w:pStyle w:val="11"/>
        <w:shd w:val="clear" w:color="auto" w:fill="auto"/>
        <w:ind w:firstLine="720"/>
        <w:jc w:val="both"/>
        <w:rPr>
          <w:color w:val="auto"/>
        </w:rPr>
      </w:pPr>
      <w:r w:rsidRPr="001855A8">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C7BDE" w:rsidRPr="001855A8" w:rsidRDefault="00F4765E">
      <w:pPr>
        <w:pStyle w:val="11"/>
        <w:shd w:val="clear" w:color="auto" w:fill="auto"/>
        <w:ind w:firstLine="720"/>
        <w:jc w:val="both"/>
        <w:rPr>
          <w:color w:val="auto"/>
        </w:rPr>
      </w:pPr>
      <w:r w:rsidRPr="001855A8">
        <w:rPr>
          <w:color w:val="auto"/>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C7BDE" w:rsidRPr="001855A8" w:rsidRDefault="00F4765E">
      <w:pPr>
        <w:pStyle w:val="11"/>
        <w:shd w:val="clear" w:color="auto" w:fill="auto"/>
        <w:ind w:firstLine="720"/>
        <w:jc w:val="both"/>
        <w:rPr>
          <w:color w:val="auto"/>
        </w:rPr>
      </w:pPr>
      <w:r w:rsidRPr="001855A8">
        <w:rPr>
          <w:b/>
          <w:bCs/>
          <w:color w:val="auto"/>
        </w:rPr>
        <w:t xml:space="preserve">Предметные результаты освоения программы по иностранному (английскому) </w:t>
      </w:r>
      <w:r w:rsidRPr="001855A8">
        <w:rPr>
          <w:b/>
          <w:bCs/>
          <w:color w:val="auto"/>
        </w:rPr>
        <w:lastRenderedPageBreak/>
        <w:t>языку к концу обучения в 5 классе:</w:t>
      </w:r>
    </w:p>
    <w:p w:rsidR="001C7BDE" w:rsidRPr="001855A8" w:rsidRDefault="00F4765E" w:rsidP="003C3FAF">
      <w:pPr>
        <w:pStyle w:val="11"/>
        <w:numPr>
          <w:ilvl w:val="0"/>
          <w:numId w:val="18"/>
        </w:numPr>
        <w:shd w:val="clear" w:color="auto" w:fill="auto"/>
        <w:tabs>
          <w:tab w:val="left" w:pos="1062"/>
        </w:tabs>
        <w:ind w:firstLine="720"/>
        <w:jc w:val="both"/>
        <w:rPr>
          <w:color w:val="auto"/>
        </w:rPr>
      </w:pPr>
      <w:r w:rsidRPr="001855A8">
        <w:rPr>
          <w:color w:val="auto"/>
        </w:rPr>
        <w:t>владеть основными видами речевой деятельности:</w:t>
      </w:r>
    </w:p>
    <w:p w:rsidR="001C7BDE" w:rsidRPr="001855A8" w:rsidRDefault="00F4765E">
      <w:pPr>
        <w:pStyle w:val="11"/>
        <w:shd w:val="clear" w:color="auto" w:fill="auto"/>
        <w:ind w:firstLine="720"/>
        <w:jc w:val="both"/>
        <w:rPr>
          <w:color w:val="auto"/>
        </w:rPr>
      </w:pPr>
      <w:r w:rsidRPr="001855A8">
        <w:rPr>
          <w:color w:val="auto"/>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C7BDE" w:rsidRPr="001855A8" w:rsidRDefault="00F4765E" w:rsidP="00552784">
      <w:pPr>
        <w:pStyle w:val="11"/>
        <w:shd w:val="clear" w:color="auto" w:fill="auto"/>
        <w:tabs>
          <w:tab w:val="left" w:pos="1390"/>
          <w:tab w:val="left" w:pos="2266"/>
          <w:tab w:val="left" w:pos="4387"/>
          <w:tab w:val="left" w:pos="5261"/>
          <w:tab w:val="left" w:pos="6578"/>
          <w:tab w:val="left" w:pos="8683"/>
        </w:tabs>
        <w:ind w:firstLine="720"/>
        <w:jc w:val="both"/>
        <w:rPr>
          <w:color w:val="auto"/>
        </w:rPr>
      </w:pPr>
      <w:r w:rsidRPr="001855A8">
        <w:rPr>
          <w:color w:val="auto"/>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w:t>
      </w:r>
      <w:r w:rsidR="00552784" w:rsidRPr="001855A8">
        <w:rPr>
          <w:color w:val="auto"/>
        </w:rPr>
        <w:t>ого текста</w:t>
      </w:r>
      <w:r w:rsidR="00552784" w:rsidRPr="001855A8">
        <w:rPr>
          <w:color w:val="auto"/>
        </w:rPr>
        <w:tab/>
        <w:t xml:space="preserve">с </w:t>
      </w:r>
      <w:r w:rsidRPr="001855A8">
        <w:rPr>
          <w:color w:val="auto"/>
        </w:rPr>
        <w:t>вербальными</w:t>
      </w:r>
      <w:r w:rsidRPr="001855A8">
        <w:rPr>
          <w:color w:val="auto"/>
        </w:rPr>
        <w:tab/>
        <w:t>и</w:t>
      </w:r>
      <w:r w:rsidRPr="001855A8">
        <w:rPr>
          <w:color w:val="auto"/>
        </w:rPr>
        <w:tab/>
        <w:t>(или)</w:t>
      </w:r>
      <w:r w:rsidRPr="001855A8">
        <w:rPr>
          <w:color w:val="auto"/>
        </w:rPr>
        <w:tab/>
        <w:t>зрительными</w:t>
      </w:r>
      <w:r w:rsidRPr="001855A8">
        <w:rPr>
          <w:color w:val="auto"/>
        </w:rPr>
        <w:tab/>
        <w:t>опорами</w:t>
      </w:r>
      <w:r w:rsidR="00552784" w:rsidRPr="001855A8">
        <w:rPr>
          <w:color w:val="auto"/>
        </w:rPr>
        <w:t xml:space="preserve"> </w:t>
      </w:r>
      <w:r w:rsidRPr="001855A8">
        <w:rPr>
          <w:color w:val="auto"/>
        </w:rPr>
        <w:t>(объём - 5-6 фраз), кратко излагать результаты выполненной проектной работы (объём - до 6 фраз);</w:t>
      </w:r>
    </w:p>
    <w:p w:rsidR="001C7BDE" w:rsidRPr="001855A8" w:rsidRDefault="00F4765E">
      <w:pPr>
        <w:pStyle w:val="11"/>
        <w:shd w:val="clear" w:color="auto" w:fill="auto"/>
        <w:ind w:firstLine="720"/>
        <w:jc w:val="both"/>
        <w:rPr>
          <w:color w:val="auto"/>
        </w:rPr>
      </w:pPr>
      <w:r w:rsidRPr="001855A8">
        <w:rPr>
          <w:color w:val="auto"/>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C7BDE" w:rsidRPr="001855A8" w:rsidRDefault="00F4765E" w:rsidP="00552784">
      <w:pPr>
        <w:pStyle w:val="11"/>
        <w:shd w:val="clear" w:color="auto" w:fill="auto"/>
        <w:tabs>
          <w:tab w:val="left" w:pos="3533"/>
          <w:tab w:val="left" w:pos="7867"/>
        </w:tabs>
        <w:ind w:firstLine="720"/>
        <w:jc w:val="both"/>
        <w:rPr>
          <w:color w:val="auto"/>
        </w:rPr>
      </w:pPr>
      <w:r w:rsidRPr="001855A8">
        <w:rPr>
          <w:color w:val="auto"/>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w:t>
      </w:r>
      <w:r w:rsidR="00552784" w:rsidRPr="001855A8">
        <w:rPr>
          <w:color w:val="auto"/>
        </w:rPr>
        <w:t xml:space="preserve">я несплошные тексты (таблицы) и понимать </w:t>
      </w:r>
      <w:r w:rsidRPr="001855A8">
        <w:rPr>
          <w:color w:val="auto"/>
        </w:rPr>
        <w:t>представленную</w:t>
      </w:r>
      <w:r w:rsidR="00552784" w:rsidRPr="001855A8">
        <w:rPr>
          <w:color w:val="auto"/>
        </w:rPr>
        <w:t xml:space="preserve"> </w:t>
      </w:r>
      <w:r w:rsidRPr="001855A8">
        <w:rPr>
          <w:color w:val="auto"/>
        </w:rPr>
        <w:t>в них информацию;</w:t>
      </w:r>
    </w:p>
    <w:p w:rsidR="001C7BDE" w:rsidRPr="001855A8" w:rsidRDefault="00F4765E">
      <w:pPr>
        <w:pStyle w:val="11"/>
        <w:shd w:val="clear" w:color="auto" w:fill="auto"/>
        <w:ind w:firstLine="720"/>
        <w:jc w:val="both"/>
        <w:rPr>
          <w:color w:val="auto"/>
        </w:rPr>
      </w:pPr>
      <w:r w:rsidRPr="001855A8">
        <w:rPr>
          <w:color w:val="auto"/>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C7BDE" w:rsidRPr="001855A8" w:rsidRDefault="00F4765E" w:rsidP="003C3FAF">
      <w:pPr>
        <w:pStyle w:val="11"/>
        <w:numPr>
          <w:ilvl w:val="0"/>
          <w:numId w:val="18"/>
        </w:numPr>
        <w:shd w:val="clear" w:color="auto" w:fill="auto"/>
        <w:tabs>
          <w:tab w:val="left" w:pos="1062"/>
        </w:tabs>
        <w:ind w:firstLine="720"/>
        <w:jc w:val="both"/>
        <w:rPr>
          <w:color w:val="auto"/>
        </w:rPr>
      </w:pPr>
      <w:r w:rsidRPr="001855A8">
        <w:rPr>
          <w:color w:val="auto"/>
        </w:rPr>
        <w:t>владеть фонетическими навыками: различать на слух и адекватно,</w:t>
      </w:r>
    </w:p>
    <w:p w:rsidR="001C7BDE" w:rsidRPr="001855A8" w:rsidRDefault="00F4765E">
      <w:pPr>
        <w:pStyle w:val="11"/>
        <w:shd w:val="clear" w:color="auto" w:fill="auto"/>
        <w:tabs>
          <w:tab w:val="left" w:pos="1390"/>
          <w:tab w:val="left" w:pos="3533"/>
          <w:tab w:val="left" w:pos="4646"/>
          <w:tab w:val="left" w:pos="6578"/>
          <w:tab w:val="left" w:pos="8453"/>
        </w:tabs>
        <w:ind w:firstLine="0"/>
        <w:jc w:val="both"/>
        <w:rPr>
          <w:color w:val="auto"/>
        </w:rPr>
      </w:pPr>
      <w:r w:rsidRPr="001855A8">
        <w:rPr>
          <w:color w:val="auto"/>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w:t>
      </w:r>
      <w:r w:rsidR="00D26C39" w:rsidRPr="001855A8">
        <w:rPr>
          <w:color w:val="auto"/>
        </w:rPr>
        <w:t>ёмом до 90 слов,</w:t>
      </w:r>
      <w:r w:rsidR="00D26C39" w:rsidRPr="001855A8">
        <w:rPr>
          <w:color w:val="auto"/>
        </w:rPr>
        <w:tab/>
        <w:t>построенные</w:t>
      </w:r>
      <w:r w:rsidR="00D26C39" w:rsidRPr="001855A8">
        <w:rPr>
          <w:color w:val="auto"/>
        </w:rPr>
        <w:tab/>
        <w:t>на изученном</w:t>
      </w:r>
      <w:r w:rsidR="00D26C39" w:rsidRPr="001855A8">
        <w:rPr>
          <w:color w:val="auto"/>
        </w:rPr>
        <w:tab/>
        <w:t xml:space="preserve">языковом </w:t>
      </w:r>
      <w:r w:rsidRPr="001855A8">
        <w:rPr>
          <w:color w:val="auto"/>
        </w:rPr>
        <w:t>материале,</w:t>
      </w:r>
    </w:p>
    <w:p w:rsidR="001C7BDE" w:rsidRPr="001855A8" w:rsidRDefault="00F4765E">
      <w:pPr>
        <w:pStyle w:val="11"/>
        <w:shd w:val="clear" w:color="auto" w:fill="auto"/>
        <w:ind w:firstLine="0"/>
        <w:jc w:val="both"/>
        <w:rPr>
          <w:color w:val="auto"/>
        </w:rPr>
      </w:pPr>
      <w:r w:rsidRPr="001855A8">
        <w:rPr>
          <w:color w:val="auto"/>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C7BDE" w:rsidRPr="001855A8" w:rsidRDefault="00F4765E">
      <w:pPr>
        <w:pStyle w:val="11"/>
        <w:shd w:val="clear" w:color="auto" w:fill="auto"/>
        <w:ind w:firstLine="720"/>
        <w:jc w:val="both"/>
        <w:rPr>
          <w:color w:val="auto"/>
        </w:rPr>
      </w:pPr>
      <w:r w:rsidRPr="001855A8">
        <w:rPr>
          <w:color w:val="auto"/>
        </w:rPr>
        <w:t>владеть орфографическими навыками: правильно писать изученные слова;</w:t>
      </w:r>
    </w:p>
    <w:p w:rsidR="001C7BDE" w:rsidRPr="001855A8" w:rsidRDefault="00F4765E">
      <w:pPr>
        <w:pStyle w:val="11"/>
        <w:shd w:val="clear" w:color="auto" w:fill="auto"/>
        <w:ind w:firstLine="720"/>
        <w:jc w:val="both"/>
        <w:rPr>
          <w:color w:val="auto"/>
        </w:rPr>
      </w:pPr>
      <w:r w:rsidRPr="001855A8">
        <w:rPr>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C7BDE" w:rsidRPr="001855A8" w:rsidRDefault="00F4765E" w:rsidP="003C3FAF">
      <w:pPr>
        <w:pStyle w:val="11"/>
        <w:numPr>
          <w:ilvl w:val="0"/>
          <w:numId w:val="18"/>
        </w:numPr>
        <w:shd w:val="clear" w:color="auto" w:fill="auto"/>
        <w:tabs>
          <w:tab w:val="left" w:pos="1050"/>
        </w:tabs>
        <w:ind w:firstLine="720"/>
        <w:jc w:val="both"/>
        <w:rPr>
          <w:color w:val="auto"/>
        </w:rPr>
      </w:pPr>
      <w:r w:rsidRPr="001855A8">
        <w:rPr>
          <w:color w:val="auto"/>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1C7BDE" w:rsidRPr="001855A8" w:rsidRDefault="00F4765E">
      <w:pPr>
        <w:pStyle w:val="11"/>
        <w:shd w:val="clear" w:color="auto" w:fill="auto"/>
        <w:ind w:firstLine="720"/>
        <w:jc w:val="both"/>
        <w:rPr>
          <w:color w:val="auto"/>
        </w:rPr>
      </w:pPr>
      <w:r w:rsidRPr="001855A8">
        <w:rPr>
          <w:color w:val="auto"/>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1855A8">
        <w:rPr>
          <w:color w:val="auto"/>
          <w:lang w:eastAsia="en-US" w:bidi="en-US"/>
        </w:rPr>
        <w:t>-</w:t>
      </w:r>
      <w:r w:rsidRPr="001855A8">
        <w:rPr>
          <w:color w:val="auto"/>
          <w:lang w:val="en-US" w:eastAsia="en-US" w:bidi="en-US"/>
        </w:rPr>
        <w:t>er</w:t>
      </w:r>
      <w:r w:rsidRPr="001855A8">
        <w:rPr>
          <w:color w:val="auto"/>
          <w:lang w:eastAsia="en-US" w:bidi="en-US"/>
        </w:rPr>
        <w:t>/-</w:t>
      </w:r>
      <w:r w:rsidRPr="001855A8">
        <w:rPr>
          <w:color w:val="auto"/>
          <w:lang w:val="en-US" w:eastAsia="en-US" w:bidi="en-US"/>
        </w:rPr>
        <w:t>or</w:t>
      </w:r>
      <w:r w:rsidRPr="001855A8">
        <w:rPr>
          <w:color w:val="auto"/>
          <w:lang w:eastAsia="en-US" w:bidi="en-US"/>
        </w:rPr>
        <w:t>, -</w:t>
      </w:r>
      <w:r w:rsidRPr="001855A8">
        <w:rPr>
          <w:color w:val="auto"/>
          <w:lang w:val="en-US" w:eastAsia="en-US" w:bidi="en-US"/>
        </w:rPr>
        <w:t>ist</w:t>
      </w:r>
      <w:r w:rsidRPr="001855A8">
        <w:rPr>
          <w:color w:val="auto"/>
          <w:lang w:eastAsia="en-US" w:bidi="en-US"/>
        </w:rPr>
        <w:t>, -</w:t>
      </w:r>
      <w:r w:rsidRPr="001855A8">
        <w:rPr>
          <w:color w:val="auto"/>
          <w:lang w:val="en-US" w:eastAsia="en-US" w:bidi="en-US"/>
        </w:rPr>
        <w:t>sion</w:t>
      </w:r>
      <w:r w:rsidRPr="001855A8">
        <w:rPr>
          <w:color w:val="auto"/>
          <w:lang w:eastAsia="en-US" w:bidi="en-US"/>
        </w:rPr>
        <w:t>/-</w:t>
      </w:r>
      <w:r w:rsidRPr="001855A8">
        <w:rPr>
          <w:color w:val="auto"/>
          <w:lang w:val="en-US" w:eastAsia="en-US" w:bidi="en-US"/>
        </w:rPr>
        <w:t>tion</w:t>
      </w:r>
      <w:r w:rsidRPr="001855A8">
        <w:rPr>
          <w:color w:val="auto"/>
          <w:lang w:eastAsia="en-US" w:bidi="en-US"/>
        </w:rPr>
        <w:t xml:space="preserve">, </w:t>
      </w:r>
      <w:r w:rsidRPr="001855A8">
        <w:rPr>
          <w:color w:val="auto"/>
        </w:rPr>
        <w:t xml:space="preserve">имена прилагательные с суффиксами </w:t>
      </w:r>
      <w:r w:rsidRPr="001855A8">
        <w:rPr>
          <w:color w:val="auto"/>
          <w:lang w:eastAsia="en-US" w:bidi="en-US"/>
        </w:rPr>
        <w:t>-</w:t>
      </w:r>
      <w:r w:rsidRPr="001855A8">
        <w:rPr>
          <w:color w:val="auto"/>
          <w:lang w:val="en-US" w:eastAsia="en-US" w:bidi="en-US"/>
        </w:rPr>
        <w:t>ful</w:t>
      </w:r>
      <w:r w:rsidRPr="001855A8">
        <w:rPr>
          <w:color w:val="auto"/>
          <w:lang w:eastAsia="en-US" w:bidi="en-US"/>
        </w:rPr>
        <w:t>, -</w:t>
      </w:r>
      <w:r w:rsidRPr="001855A8">
        <w:rPr>
          <w:color w:val="auto"/>
          <w:lang w:val="en-US" w:eastAsia="en-US" w:bidi="en-US"/>
        </w:rPr>
        <w:t>ian</w:t>
      </w:r>
      <w:r w:rsidRPr="001855A8">
        <w:rPr>
          <w:color w:val="auto"/>
          <w:lang w:eastAsia="en-US" w:bidi="en-US"/>
        </w:rPr>
        <w:t>/-</w:t>
      </w:r>
      <w:r w:rsidRPr="001855A8">
        <w:rPr>
          <w:color w:val="auto"/>
          <w:lang w:val="en-US" w:eastAsia="en-US" w:bidi="en-US"/>
        </w:rPr>
        <w:t>an</w:t>
      </w:r>
      <w:r w:rsidRPr="001855A8">
        <w:rPr>
          <w:color w:val="auto"/>
          <w:lang w:eastAsia="en-US" w:bidi="en-US"/>
        </w:rPr>
        <w:t xml:space="preserve">, </w:t>
      </w:r>
      <w:r w:rsidRPr="001855A8">
        <w:rPr>
          <w:color w:val="auto"/>
        </w:rPr>
        <w:t xml:space="preserve">наречия с суффиксом </w:t>
      </w:r>
      <w:r w:rsidRPr="001855A8">
        <w:rPr>
          <w:color w:val="auto"/>
          <w:lang w:eastAsia="en-US" w:bidi="en-US"/>
        </w:rPr>
        <w:t>-</w:t>
      </w:r>
      <w:r w:rsidRPr="001855A8">
        <w:rPr>
          <w:color w:val="auto"/>
          <w:lang w:val="en-US" w:eastAsia="en-US" w:bidi="en-US"/>
        </w:rPr>
        <w:t>ly</w:t>
      </w:r>
      <w:r w:rsidRPr="001855A8">
        <w:rPr>
          <w:color w:val="auto"/>
          <w:lang w:eastAsia="en-US" w:bidi="en-US"/>
        </w:rPr>
        <w:t xml:space="preserve">, </w:t>
      </w:r>
      <w:r w:rsidRPr="001855A8">
        <w:rPr>
          <w:color w:val="auto"/>
        </w:rPr>
        <w:t xml:space="preserve">имена прилагательные, имена существительные и наречия с отрицательным </w:t>
      </w:r>
      <w:r w:rsidRPr="001855A8">
        <w:rPr>
          <w:color w:val="auto"/>
        </w:rPr>
        <w:lastRenderedPageBreak/>
        <w:t xml:space="preserve">префиксом </w:t>
      </w:r>
      <w:r w:rsidRPr="001855A8">
        <w:rPr>
          <w:color w:val="auto"/>
          <w:lang w:val="en-US" w:eastAsia="en-US" w:bidi="en-US"/>
        </w:rPr>
        <w:t>un</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распознавать и употреблять в устной и письменной речи изученные синонимы и интернациональные слова;</w:t>
      </w:r>
    </w:p>
    <w:p w:rsidR="001C7BDE" w:rsidRPr="001855A8" w:rsidRDefault="00F4765E" w:rsidP="003C3FAF">
      <w:pPr>
        <w:pStyle w:val="11"/>
        <w:numPr>
          <w:ilvl w:val="0"/>
          <w:numId w:val="18"/>
        </w:numPr>
        <w:shd w:val="clear" w:color="auto" w:fill="auto"/>
        <w:tabs>
          <w:tab w:val="left" w:pos="1050"/>
        </w:tabs>
        <w:ind w:firstLine="720"/>
        <w:jc w:val="both"/>
        <w:rPr>
          <w:color w:val="auto"/>
        </w:rPr>
      </w:pPr>
      <w:r w:rsidRPr="001855A8">
        <w:rPr>
          <w:color w:val="auto"/>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C7BDE" w:rsidRPr="001855A8" w:rsidRDefault="00F4765E">
      <w:pPr>
        <w:pStyle w:val="11"/>
        <w:shd w:val="clear" w:color="auto" w:fill="auto"/>
        <w:ind w:firstLine="720"/>
        <w:jc w:val="both"/>
        <w:rPr>
          <w:color w:val="auto"/>
        </w:rPr>
      </w:pPr>
      <w:r w:rsidRPr="001855A8">
        <w:rPr>
          <w:color w:val="auto"/>
        </w:rPr>
        <w:t>распознавать в письменном и звучащем тексте и употреблять в устной и письменной речи:</w:t>
      </w:r>
    </w:p>
    <w:p w:rsidR="001C7BDE" w:rsidRPr="001855A8" w:rsidRDefault="00F4765E">
      <w:pPr>
        <w:pStyle w:val="11"/>
        <w:shd w:val="clear" w:color="auto" w:fill="auto"/>
        <w:ind w:firstLine="720"/>
        <w:jc w:val="both"/>
        <w:rPr>
          <w:color w:val="auto"/>
        </w:rPr>
      </w:pPr>
      <w:r w:rsidRPr="001855A8">
        <w:rPr>
          <w:color w:val="auto"/>
        </w:rPr>
        <w:t>предложения с несколькими обстоятельствами, следующими в определённом порядке;</w:t>
      </w:r>
    </w:p>
    <w:p w:rsidR="001C7BDE" w:rsidRPr="001855A8" w:rsidRDefault="00F4765E">
      <w:pPr>
        <w:pStyle w:val="11"/>
        <w:shd w:val="clear" w:color="auto" w:fill="auto"/>
        <w:ind w:firstLine="720"/>
        <w:jc w:val="both"/>
        <w:rPr>
          <w:color w:val="auto"/>
        </w:rPr>
      </w:pPr>
      <w:r w:rsidRPr="001855A8">
        <w:rPr>
          <w:color w:val="auto"/>
        </w:rPr>
        <w:t xml:space="preserve">вопросительные предложения (альтернативный и разделительный вопросы в </w:t>
      </w:r>
      <w:r w:rsidRPr="001855A8">
        <w:rPr>
          <w:color w:val="auto"/>
          <w:lang w:val="en-US" w:eastAsia="en-US" w:bidi="en-US"/>
        </w:rPr>
        <w:t>Present</w:t>
      </w:r>
      <w:r w:rsidRPr="001855A8">
        <w:rPr>
          <w:color w:val="auto"/>
          <w:lang w:eastAsia="en-US" w:bidi="en-US"/>
        </w:rPr>
        <w:t>/</w:t>
      </w:r>
      <w:r w:rsidRPr="001855A8">
        <w:rPr>
          <w:color w:val="auto"/>
          <w:lang w:val="en-US" w:eastAsia="en-US" w:bidi="en-US"/>
        </w:rPr>
        <w:t>Past</w:t>
      </w:r>
      <w:r w:rsidRPr="001855A8">
        <w:rPr>
          <w:color w:val="auto"/>
          <w:lang w:eastAsia="en-US" w:bidi="en-US"/>
        </w:rPr>
        <w:t>/</w:t>
      </w:r>
      <w:r w:rsidRPr="001855A8">
        <w:rPr>
          <w:color w:val="auto"/>
          <w:lang w:val="en-US" w:eastAsia="en-US" w:bidi="en-US"/>
        </w:rPr>
        <w:t>Future</w:t>
      </w:r>
      <w:r w:rsidRPr="001855A8">
        <w:rPr>
          <w:color w:val="auto"/>
          <w:lang w:eastAsia="en-US" w:bidi="en-US"/>
        </w:rPr>
        <w:t xml:space="preserve"> </w:t>
      </w:r>
      <w:r w:rsidRPr="001855A8">
        <w:rPr>
          <w:color w:val="auto"/>
          <w:lang w:val="en-US" w:eastAsia="en-US" w:bidi="en-US"/>
        </w:rPr>
        <w:t>Simple</w:t>
      </w:r>
      <w:r w:rsidRPr="001855A8">
        <w:rPr>
          <w:color w:val="auto"/>
          <w:lang w:eastAsia="en-US" w:bidi="en-US"/>
        </w:rPr>
        <w:t xml:space="preserve"> </w:t>
      </w:r>
      <w:r w:rsidRPr="001855A8">
        <w:rPr>
          <w:color w:val="auto"/>
          <w:lang w:val="en-US" w:eastAsia="en-US" w:bidi="en-US"/>
        </w:rPr>
        <w:t>Tense</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глаголы в видо-временных формах действительного залога в изъявительном наклонении в </w:t>
      </w:r>
      <w:r w:rsidRPr="001855A8">
        <w:rPr>
          <w:color w:val="auto"/>
          <w:lang w:val="en-US" w:eastAsia="en-US" w:bidi="en-US"/>
        </w:rPr>
        <w:t>Present</w:t>
      </w:r>
      <w:r w:rsidRPr="001855A8">
        <w:rPr>
          <w:color w:val="auto"/>
          <w:lang w:eastAsia="en-US" w:bidi="en-US"/>
        </w:rPr>
        <w:t xml:space="preserve"> </w:t>
      </w:r>
      <w:r w:rsidRPr="001855A8">
        <w:rPr>
          <w:color w:val="auto"/>
          <w:lang w:val="en-US" w:eastAsia="en-US" w:bidi="en-US"/>
        </w:rPr>
        <w:t>Perfect</w:t>
      </w:r>
      <w:r w:rsidRPr="001855A8">
        <w:rPr>
          <w:color w:val="auto"/>
          <w:lang w:eastAsia="en-US" w:bidi="en-US"/>
        </w:rPr>
        <w:t xml:space="preserve"> </w:t>
      </w:r>
      <w:r w:rsidRPr="001855A8">
        <w:rPr>
          <w:color w:val="auto"/>
          <w:lang w:val="en-US" w:eastAsia="en-US" w:bidi="en-US"/>
        </w:rPr>
        <w:t>Tense</w:t>
      </w:r>
      <w:r w:rsidRPr="001855A8">
        <w:rPr>
          <w:color w:val="auto"/>
          <w:lang w:eastAsia="en-US" w:bidi="en-US"/>
        </w:rPr>
        <w:t xml:space="preserve"> </w:t>
      </w:r>
      <w:r w:rsidRPr="001855A8">
        <w:rPr>
          <w:color w:val="auto"/>
        </w:rPr>
        <w:t>в повествовательных (утвердительных и отрицательных) и вопросительных предложениях;</w:t>
      </w:r>
    </w:p>
    <w:p w:rsidR="001C7BDE" w:rsidRPr="001855A8" w:rsidRDefault="00F4765E">
      <w:pPr>
        <w:pStyle w:val="11"/>
        <w:shd w:val="clear" w:color="auto" w:fill="auto"/>
        <w:ind w:firstLine="720"/>
        <w:jc w:val="both"/>
        <w:rPr>
          <w:color w:val="auto"/>
        </w:rPr>
      </w:pPr>
      <w:r w:rsidRPr="001855A8">
        <w:rPr>
          <w:color w:val="auto"/>
        </w:rPr>
        <w:t>имена существительные во множественном числе, в том числе имена существительные, имеющие форму только множественного числа;</w:t>
      </w:r>
    </w:p>
    <w:p w:rsidR="001C7BDE" w:rsidRPr="001855A8" w:rsidRDefault="00F4765E">
      <w:pPr>
        <w:pStyle w:val="11"/>
        <w:shd w:val="clear" w:color="auto" w:fill="auto"/>
        <w:ind w:firstLine="720"/>
        <w:jc w:val="both"/>
        <w:rPr>
          <w:color w:val="auto"/>
        </w:rPr>
      </w:pPr>
      <w:r w:rsidRPr="001855A8">
        <w:rPr>
          <w:color w:val="auto"/>
        </w:rPr>
        <w:t>имена существительные с причастиями настоящего и прошедшего времени;</w:t>
      </w:r>
    </w:p>
    <w:p w:rsidR="001C7BDE" w:rsidRPr="001855A8" w:rsidRDefault="00F4765E">
      <w:pPr>
        <w:pStyle w:val="11"/>
        <w:shd w:val="clear" w:color="auto" w:fill="auto"/>
        <w:ind w:firstLine="720"/>
        <w:jc w:val="both"/>
        <w:rPr>
          <w:color w:val="auto"/>
        </w:rPr>
      </w:pPr>
      <w:r w:rsidRPr="001855A8">
        <w:rPr>
          <w:color w:val="auto"/>
        </w:rPr>
        <w:t>наречия в положительной, сравнительной и превосходной степенях, образованные по правилу, и исключения;</w:t>
      </w:r>
    </w:p>
    <w:p w:rsidR="001C7BDE" w:rsidRPr="001855A8" w:rsidRDefault="00F4765E" w:rsidP="003C3FAF">
      <w:pPr>
        <w:pStyle w:val="11"/>
        <w:numPr>
          <w:ilvl w:val="0"/>
          <w:numId w:val="18"/>
        </w:numPr>
        <w:shd w:val="clear" w:color="auto" w:fill="auto"/>
        <w:tabs>
          <w:tab w:val="left" w:pos="1065"/>
        </w:tabs>
        <w:ind w:firstLine="720"/>
        <w:jc w:val="both"/>
        <w:rPr>
          <w:color w:val="auto"/>
        </w:rPr>
      </w:pPr>
      <w:r w:rsidRPr="001855A8">
        <w:rPr>
          <w:color w:val="auto"/>
        </w:rPr>
        <w:t>владеть социокультурными знаниями и умениями:</w:t>
      </w:r>
    </w:p>
    <w:p w:rsidR="001C7BDE" w:rsidRPr="001855A8" w:rsidRDefault="00F4765E">
      <w:pPr>
        <w:pStyle w:val="11"/>
        <w:shd w:val="clear" w:color="auto" w:fill="auto"/>
        <w:ind w:firstLine="720"/>
        <w:jc w:val="both"/>
        <w:rPr>
          <w:color w:val="auto"/>
        </w:rPr>
      </w:pPr>
      <w:r w:rsidRPr="001855A8">
        <w:rPr>
          <w:color w:val="auto"/>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C7BDE" w:rsidRPr="001855A8" w:rsidRDefault="00F4765E">
      <w:pPr>
        <w:pStyle w:val="11"/>
        <w:shd w:val="clear" w:color="auto" w:fill="auto"/>
        <w:ind w:firstLine="720"/>
        <w:jc w:val="both"/>
        <w:rPr>
          <w:color w:val="auto"/>
        </w:rPr>
      </w:pPr>
      <w:r w:rsidRPr="001855A8">
        <w:rPr>
          <w:color w:val="auto"/>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1C7BDE" w:rsidRPr="001855A8" w:rsidRDefault="00F4765E">
      <w:pPr>
        <w:pStyle w:val="11"/>
        <w:shd w:val="clear" w:color="auto" w:fill="auto"/>
        <w:ind w:firstLine="720"/>
        <w:jc w:val="both"/>
        <w:rPr>
          <w:color w:val="auto"/>
        </w:rPr>
      </w:pPr>
      <w:r w:rsidRPr="001855A8">
        <w:rPr>
          <w:color w:val="auto"/>
        </w:rPr>
        <w:t>правильно оформлять адрес, писать фамилии и имена (свои, родственников и друзей) на английском языке (в анкете, формуляре);</w:t>
      </w:r>
    </w:p>
    <w:p w:rsidR="001C7BDE" w:rsidRPr="001855A8" w:rsidRDefault="00F4765E">
      <w:pPr>
        <w:pStyle w:val="11"/>
        <w:shd w:val="clear" w:color="auto" w:fill="auto"/>
        <w:ind w:firstLine="720"/>
        <w:jc w:val="both"/>
        <w:rPr>
          <w:color w:val="auto"/>
        </w:rPr>
      </w:pPr>
      <w:r w:rsidRPr="001855A8">
        <w:rPr>
          <w:color w:val="auto"/>
        </w:rPr>
        <w:t>обладать базовыми знаниями о социокультурном портрете родной страны и страны (стран) изучаемого языка;</w:t>
      </w:r>
    </w:p>
    <w:p w:rsidR="001C7BDE" w:rsidRPr="001855A8" w:rsidRDefault="00F4765E">
      <w:pPr>
        <w:pStyle w:val="11"/>
        <w:shd w:val="clear" w:color="auto" w:fill="auto"/>
        <w:ind w:firstLine="720"/>
        <w:jc w:val="both"/>
        <w:rPr>
          <w:color w:val="auto"/>
        </w:rPr>
      </w:pPr>
      <w:r w:rsidRPr="001855A8">
        <w:rPr>
          <w:color w:val="auto"/>
        </w:rPr>
        <w:t>кратко представлять Россию и страны (стран) изучаемого языка;</w:t>
      </w:r>
    </w:p>
    <w:p w:rsidR="001C7BDE" w:rsidRPr="001855A8" w:rsidRDefault="00F4765E" w:rsidP="003C3FAF">
      <w:pPr>
        <w:pStyle w:val="11"/>
        <w:numPr>
          <w:ilvl w:val="0"/>
          <w:numId w:val="18"/>
        </w:numPr>
        <w:shd w:val="clear" w:color="auto" w:fill="auto"/>
        <w:tabs>
          <w:tab w:val="left" w:pos="1065"/>
          <w:tab w:val="left" w:pos="6014"/>
          <w:tab w:val="left" w:pos="7954"/>
        </w:tabs>
        <w:ind w:firstLine="720"/>
        <w:jc w:val="both"/>
        <w:rPr>
          <w:color w:val="auto"/>
        </w:rPr>
      </w:pPr>
      <w:r w:rsidRPr="001855A8">
        <w:rPr>
          <w:color w:val="auto"/>
        </w:rPr>
        <w:t>владеть компенсаторными умениями:</w:t>
      </w:r>
      <w:r w:rsidRPr="001855A8">
        <w:rPr>
          <w:color w:val="auto"/>
        </w:rPr>
        <w:tab/>
        <w:t>использовать</w:t>
      </w:r>
      <w:r w:rsidRPr="001855A8">
        <w:rPr>
          <w:color w:val="auto"/>
        </w:rPr>
        <w:tab/>
        <w:t>при чтении</w:t>
      </w:r>
    </w:p>
    <w:p w:rsidR="001C7BDE" w:rsidRPr="001855A8" w:rsidRDefault="00F4765E">
      <w:pPr>
        <w:pStyle w:val="11"/>
        <w:shd w:val="clear" w:color="auto" w:fill="auto"/>
        <w:ind w:firstLine="0"/>
        <w:jc w:val="both"/>
        <w:rPr>
          <w:color w:val="auto"/>
        </w:rPr>
      </w:pPr>
      <w:r w:rsidRPr="001855A8">
        <w:rPr>
          <w:color w:val="auto"/>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C7BDE" w:rsidRPr="001855A8" w:rsidRDefault="00F4765E" w:rsidP="003C3FAF">
      <w:pPr>
        <w:pStyle w:val="11"/>
        <w:numPr>
          <w:ilvl w:val="0"/>
          <w:numId w:val="18"/>
        </w:numPr>
        <w:shd w:val="clear" w:color="auto" w:fill="auto"/>
        <w:tabs>
          <w:tab w:val="left" w:pos="1050"/>
        </w:tabs>
        <w:ind w:firstLine="720"/>
        <w:jc w:val="both"/>
        <w:rPr>
          <w:color w:val="auto"/>
        </w:rPr>
      </w:pPr>
      <w:r w:rsidRPr="001855A8">
        <w:rPr>
          <w:color w:val="auto"/>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C7BDE" w:rsidRPr="001855A8" w:rsidRDefault="00F4765E" w:rsidP="003C3FAF">
      <w:pPr>
        <w:pStyle w:val="11"/>
        <w:numPr>
          <w:ilvl w:val="0"/>
          <w:numId w:val="18"/>
        </w:numPr>
        <w:shd w:val="clear" w:color="auto" w:fill="auto"/>
        <w:tabs>
          <w:tab w:val="left" w:pos="1050"/>
        </w:tabs>
        <w:ind w:firstLine="720"/>
        <w:jc w:val="both"/>
        <w:rPr>
          <w:color w:val="auto"/>
        </w:rPr>
      </w:pPr>
      <w:r w:rsidRPr="001855A8">
        <w:rPr>
          <w:color w:val="auto"/>
        </w:rPr>
        <w:t>использовать иноязычные словари и справочники, в том числе информационно-справочные системы в электронной форме.</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по иностранному (английскому) языку к концу обучения в 6 классе:</w:t>
      </w:r>
    </w:p>
    <w:p w:rsidR="001C7BDE" w:rsidRPr="001855A8" w:rsidRDefault="00F4765E" w:rsidP="003C3FAF">
      <w:pPr>
        <w:pStyle w:val="11"/>
        <w:numPr>
          <w:ilvl w:val="0"/>
          <w:numId w:val="19"/>
        </w:numPr>
        <w:shd w:val="clear" w:color="auto" w:fill="auto"/>
        <w:tabs>
          <w:tab w:val="left" w:pos="1062"/>
        </w:tabs>
        <w:ind w:firstLine="720"/>
        <w:jc w:val="both"/>
        <w:rPr>
          <w:color w:val="auto"/>
        </w:rPr>
      </w:pPr>
      <w:r w:rsidRPr="001855A8">
        <w:rPr>
          <w:color w:val="auto"/>
        </w:rPr>
        <w:t>владеть основными видами речевой деятельности:</w:t>
      </w:r>
    </w:p>
    <w:p w:rsidR="001C7BDE" w:rsidRPr="001855A8" w:rsidRDefault="00F4765E">
      <w:pPr>
        <w:pStyle w:val="11"/>
        <w:shd w:val="clear" w:color="auto" w:fill="auto"/>
        <w:ind w:firstLine="720"/>
        <w:jc w:val="both"/>
        <w:rPr>
          <w:color w:val="auto"/>
        </w:rPr>
      </w:pPr>
      <w:r w:rsidRPr="001855A8">
        <w:rPr>
          <w:color w:val="auto"/>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C7BDE" w:rsidRPr="001855A8" w:rsidRDefault="00F4765E">
      <w:pPr>
        <w:pStyle w:val="11"/>
        <w:shd w:val="clear" w:color="auto" w:fill="auto"/>
        <w:ind w:firstLine="720"/>
        <w:jc w:val="both"/>
        <w:rPr>
          <w:color w:val="auto"/>
        </w:rPr>
      </w:pPr>
      <w:r w:rsidRPr="001855A8">
        <w:rPr>
          <w:color w:val="auto"/>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w:t>
      </w:r>
      <w:r w:rsidRPr="001855A8">
        <w:rPr>
          <w:color w:val="auto"/>
        </w:rPr>
        <w:lastRenderedPageBreak/>
        <w:t>зрительными опорами (объём - 7-8 фраз); кратко излагать результаты выполненной проектной работы (объём - 7-8 фраз);</w:t>
      </w:r>
    </w:p>
    <w:p w:rsidR="001C7BDE" w:rsidRPr="001855A8" w:rsidRDefault="00F4765E">
      <w:pPr>
        <w:pStyle w:val="11"/>
        <w:shd w:val="clear" w:color="auto" w:fill="auto"/>
        <w:ind w:firstLine="720"/>
        <w:jc w:val="both"/>
        <w:rPr>
          <w:color w:val="auto"/>
        </w:rPr>
      </w:pPr>
      <w:r w:rsidRPr="001855A8">
        <w:rPr>
          <w:color w:val="auto"/>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C7BDE" w:rsidRPr="001855A8" w:rsidRDefault="00F4765E" w:rsidP="00952038">
      <w:pPr>
        <w:pStyle w:val="11"/>
        <w:shd w:val="clear" w:color="auto" w:fill="auto"/>
        <w:tabs>
          <w:tab w:val="left" w:pos="3528"/>
          <w:tab w:val="left" w:pos="7867"/>
        </w:tabs>
        <w:ind w:firstLine="720"/>
        <w:jc w:val="both"/>
        <w:rPr>
          <w:color w:val="auto"/>
        </w:rPr>
      </w:pPr>
      <w:r w:rsidRPr="001855A8">
        <w:rPr>
          <w:color w:val="auto"/>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w:t>
      </w:r>
      <w:r w:rsidR="00952038" w:rsidRPr="001855A8">
        <w:rPr>
          <w:color w:val="auto"/>
        </w:rPr>
        <w:t xml:space="preserve">я несплошные тексты (таблицы) и понимать </w:t>
      </w:r>
      <w:r w:rsidRPr="001855A8">
        <w:rPr>
          <w:color w:val="auto"/>
        </w:rPr>
        <w:t>представленную</w:t>
      </w:r>
      <w:r w:rsidR="00952038" w:rsidRPr="001855A8">
        <w:rPr>
          <w:color w:val="auto"/>
        </w:rPr>
        <w:t xml:space="preserve"> </w:t>
      </w:r>
      <w:r w:rsidRPr="001855A8">
        <w:rPr>
          <w:color w:val="auto"/>
        </w:rPr>
        <w:t>в них информацию, определять тему текста по заголовку;</w:t>
      </w:r>
    </w:p>
    <w:p w:rsidR="001C7BDE" w:rsidRPr="001855A8" w:rsidRDefault="00F4765E" w:rsidP="00EF2786">
      <w:pPr>
        <w:pStyle w:val="11"/>
        <w:shd w:val="clear" w:color="auto" w:fill="auto"/>
        <w:tabs>
          <w:tab w:val="left" w:pos="1366"/>
          <w:tab w:val="left" w:pos="3024"/>
          <w:tab w:val="left" w:pos="4896"/>
          <w:tab w:val="left" w:pos="6192"/>
          <w:tab w:val="left" w:pos="7608"/>
          <w:tab w:val="left" w:pos="9432"/>
        </w:tabs>
        <w:ind w:firstLine="720"/>
        <w:jc w:val="both"/>
        <w:rPr>
          <w:color w:val="auto"/>
        </w:rPr>
      </w:pPr>
      <w:r w:rsidRPr="001855A8">
        <w:rPr>
          <w:color w:val="auto"/>
        </w:rPr>
        <w:t>письменная речь: заполнять анкеты и формуляры в соотв 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w:t>
      </w:r>
      <w:r w:rsidR="00EF2786" w:rsidRPr="001855A8">
        <w:rPr>
          <w:color w:val="auto"/>
        </w:rPr>
        <w:t>чевой этикет, принятый в стране (странах) изучаемого языка (объём сообщения</w:t>
      </w:r>
      <w:r w:rsidRPr="001855A8">
        <w:rPr>
          <w:color w:val="auto"/>
        </w:rPr>
        <w:t>-до 70 слов), создавать небольшое письменное высказывание с опорой на образец, план, ключевые слова, картинку (объём высказывания - до 70 слов);</w:t>
      </w:r>
    </w:p>
    <w:p w:rsidR="001C7BDE" w:rsidRPr="001855A8" w:rsidRDefault="00F4765E" w:rsidP="003C3FAF">
      <w:pPr>
        <w:pStyle w:val="11"/>
        <w:numPr>
          <w:ilvl w:val="0"/>
          <w:numId w:val="19"/>
        </w:numPr>
        <w:shd w:val="clear" w:color="auto" w:fill="auto"/>
        <w:tabs>
          <w:tab w:val="left" w:pos="1062"/>
        </w:tabs>
        <w:ind w:firstLine="720"/>
        <w:jc w:val="both"/>
        <w:rPr>
          <w:color w:val="auto"/>
        </w:rPr>
      </w:pPr>
      <w:r w:rsidRPr="001855A8">
        <w:rPr>
          <w:color w:val="auto"/>
        </w:rPr>
        <w:t>владеть фонетическими навыками: различать на слух и адекватно,</w:t>
      </w:r>
    </w:p>
    <w:p w:rsidR="001C7BDE" w:rsidRPr="001855A8" w:rsidRDefault="00F4765E">
      <w:pPr>
        <w:pStyle w:val="11"/>
        <w:shd w:val="clear" w:color="auto" w:fill="auto"/>
        <w:tabs>
          <w:tab w:val="left" w:pos="1366"/>
          <w:tab w:val="left" w:pos="3528"/>
          <w:tab w:val="left" w:pos="4637"/>
          <w:tab w:val="left" w:pos="6581"/>
          <w:tab w:val="left" w:pos="8434"/>
        </w:tabs>
        <w:ind w:firstLine="0"/>
        <w:jc w:val="both"/>
        <w:rPr>
          <w:color w:val="auto"/>
        </w:rPr>
      </w:pPr>
      <w:r w:rsidRPr="001855A8">
        <w:rPr>
          <w:color w:val="auto"/>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w:t>
      </w:r>
      <w:r w:rsidRPr="001855A8">
        <w:rPr>
          <w:color w:val="auto"/>
        </w:rPr>
        <w:tab/>
        <w:t>построенные</w:t>
      </w:r>
      <w:r w:rsidRPr="001855A8">
        <w:rPr>
          <w:color w:val="auto"/>
        </w:rPr>
        <w:tab/>
        <w:t>на</w:t>
      </w:r>
      <w:r w:rsidR="00EF2786" w:rsidRPr="001855A8">
        <w:rPr>
          <w:color w:val="auto"/>
        </w:rPr>
        <w:t xml:space="preserve"> изученном</w:t>
      </w:r>
      <w:r w:rsidR="00EF2786" w:rsidRPr="001855A8">
        <w:rPr>
          <w:color w:val="auto"/>
        </w:rPr>
        <w:tab/>
        <w:t xml:space="preserve">языковом </w:t>
      </w:r>
      <w:r w:rsidRPr="001855A8">
        <w:rPr>
          <w:color w:val="auto"/>
        </w:rPr>
        <w:t>материале,</w:t>
      </w:r>
    </w:p>
    <w:p w:rsidR="001C7BDE" w:rsidRPr="001855A8" w:rsidRDefault="00F4765E">
      <w:pPr>
        <w:pStyle w:val="11"/>
        <w:shd w:val="clear" w:color="auto" w:fill="auto"/>
        <w:ind w:firstLine="0"/>
        <w:jc w:val="both"/>
        <w:rPr>
          <w:color w:val="auto"/>
        </w:rPr>
      </w:pPr>
      <w:r w:rsidRPr="001855A8">
        <w:rPr>
          <w:color w:val="auto"/>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C7BDE" w:rsidRPr="001855A8" w:rsidRDefault="00F4765E">
      <w:pPr>
        <w:pStyle w:val="11"/>
        <w:shd w:val="clear" w:color="auto" w:fill="auto"/>
        <w:ind w:firstLine="720"/>
        <w:jc w:val="both"/>
        <w:rPr>
          <w:color w:val="auto"/>
        </w:rPr>
      </w:pPr>
      <w:r w:rsidRPr="001855A8">
        <w:rPr>
          <w:color w:val="auto"/>
        </w:rPr>
        <w:t>владеть орфографическими навыками: правильно писать изученные слова;</w:t>
      </w:r>
    </w:p>
    <w:p w:rsidR="001C7BDE" w:rsidRPr="001855A8" w:rsidRDefault="00F4765E">
      <w:pPr>
        <w:pStyle w:val="11"/>
        <w:shd w:val="clear" w:color="auto" w:fill="auto"/>
        <w:ind w:firstLine="720"/>
        <w:jc w:val="both"/>
        <w:rPr>
          <w:color w:val="auto"/>
        </w:rPr>
      </w:pPr>
      <w:r w:rsidRPr="001855A8">
        <w:rPr>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C7BDE" w:rsidRPr="001855A8" w:rsidRDefault="00F4765E" w:rsidP="003C3FAF">
      <w:pPr>
        <w:pStyle w:val="11"/>
        <w:numPr>
          <w:ilvl w:val="0"/>
          <w:numId w:val="19"/>
        </w:numPr>
        <w:shd w:val="clear" w:color="auto" w:fill="auto"/>
        <w:tabs>
          <w:tab w:val="left" w:pos="1042"/>
        </w:tabs>
        <w:ind w:firstLine="720"/>
        <w:jc w:val="both"/>
        <w:rPr>
          <w:color w:val="auto"/>
        </w:rPr>
      </w:pPr>
      <w:r w:rsidRPr="001855A8">
        <w:rPr>
          <w:color w:val="auto"/>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C7BDE" w:rsidRPr="001855A8" w:rsidRDefault="00F4765E">
      <w:pPr>
        <w:pStyle w:val="11"/>
        <w:shd w:val="clear" w:color="auto" w:fill="auto"/>
        <w:ind w:firstLine="720"/>
        <w:jc w:val="both"/>
        <w:rPr>
          <w:color w:val="auto"/>
        </w:rPr>
      </w:pPr>
      <w:r w:rsidRPr="001855A8">
        <w:rPr>
          <w:color w:val="auto"/>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1855A8">
        <w:rPr>
          <w:color w:val="auto"/>
          <w:lang w:eastAsia="en-US" w:bidi="en-US"/>
        </w:rPr>
        <w:t>-</w:t>
      </w:r>
      <w:r w:rsidRPr="001855A8">
        <w:rPr>
          <w:color w:val="auto"/>
          <w:lang w:val="en-US" w:eastAsia="en-US" w:bidi="en-US"/>
        </w:rPr>
        <w:t>ing</w:t>
      </w:r>
      <w:r w:rsidRPr="001855A8">
        <w:rPr>
          <w:color w:val="auto"/>
          <w:lang w:eastAsia="en-US" w:bidi="en-US"/>
        </w:rPr>
        <w:t xml:space="preserve">, </w:t>
      </w:r>
      <w:r w:rsidRPr="001855A8">
        <w:rPr>
          <w:color w:val="auto"/>
        </w:rPr>
        <w:t xml:space="preserve">имена прилагательные с помощью суффиксов </w:t>
      </w:r>
      <w:r w:rsidRPr="001855A8">
        <w:rPr>
          <w:color w:val="auto"/>
          <w:lang w:eastAsia="en-US" w:bidi="en-US"/>
        </w:rPr>
        <w:t>-</w:t>
      </w:r>
      <w:r w:rsidRPr="001855A8">
        <w:rPr>
          <w:color w:val="auto"/>
          <w:lang w:val="en-US" w:eastAsia="en-US" w:bidi="en-US"/>
        </w:rPr>
        <w:t>ing</w:t>
      </w:r>
      <w:r w:rsidRPr="001855A8">
        <w:rPr>
          <w:color w:val="auto"/>
          <w:lang w:eastAsia="en-US" w:bidi="en-US"/>
        </w:rPr>
        <w:t>, -</w:t>
      </w:r>
      <w:r w:rsidRPr="001855A8">
        <w:rPr>
          <w:color w:val="auto"/>
          <w:lang w:val="en-US" w:eastAsia="en-US" w:bidi="en-US"/>
        </w:rPr>
        <w:t>less</w:t>
      </w:r>
      <w:r w:rsidRPr="001855A8">
        <w:rPr>
          <w:color w:val="auto"/>
          <w:lang w:eastAsia="en-US" w:bidi="en-US"/>
        </w:rPr>
        <w:t>, -</w:t>
      </w:r>
      <w:r w:rsidRPr="001855A8">
        <w:rPr>
          <w:color w:val="auto"/>
          <w:lang w:val="en-US" w:eastAsia="en-US" w:bidi="en-US"/>
        </w:rPr>
        <w:t>ive</w:t>
      </w:r>
      <w:r w:rsidRPr="001855A8">
        <w:rPr>
          <w:color w:val="auto"/>
          <w:lang w:eastAsia="en-US" w:bidi="en-US"/>
        </w:rPr>
        <w:t>, -</w:t>
      </w:r>
      <w:r w:rsidRPr="001855A8">
        <w:rPr>
          <w:color w:val="auto"/>
          <w:lang w:val="en-US" w:eastAsia="en-US" w:bidi="en-US"/>
        </w:rPr>
        <w:t>al</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распознавать и употреблять в устной и письменной речи изученные синонимы, антонимы и интернациональные слова;</w:t>
      </w:r>
    </w:p>
    <w:p w:rsidR="001C7BDE" w:rsidRPr="001855A8" w:rsidRDefault="00F4765E">
      <w:pPr>
        <w:pStyle w:val="11"/>
        <w:shd w:val="clear" w:color="auto" w:fill="auto"/>
        <w:ind w:firstLine="720"/>
        <w:jc w:val="both"/>
        <w:rPr>
          <w:color w:val="auto"/>
        </w:rPr>
      </w:pPr>
      <w:r w:rsidRPr="001855A8">
        <w:rPr>
          <w:color w:val="auto"/>
        </w:rPr>
        <w:t>распознавать и употреблять в устной и письменной речи различные средства связи для обеспечения целостности высказывания;</w:t>
      </w:r>
    </w:p>
    <w:p w:rsidR="001C7BDE" w:rsidRPr="001855A8" w:rsidRDefault="00F4765E" w:rsidP="003C3FAF">
      <w:pPr>
        <w:pStyle w:val="11"/>
        <w:numPr>
          <w:ilvl w:val="0"/>
          <w:numId w:val="19"/>
        </w:numPr>
        <w:shd w:val="clear" w:color="auto" w:fill="auto"/>
        <w:tabs>
          <w:tab w:val="left" w:pos="1087"/>
        </w:tabs>
        <w:ind w:firstLine="720"/>
        <w:jc w:val="both"/>
        <w:rPr>
          <w:color w:val="auto"/>
        </w:rPr>
      </w:pPr>
      <w:r w:rsidRPr="001855A8">
        <w:rPr>
          <w:color w:val="auto"/>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C7BDE" w:rsidRPr="001855A8" w:rsidRDefault="00F4765E">
      <w:pPr>
        <w:pStyle w:val="11"/>
        <w:shd w:val="clear" w:color="auto" w:fill="auto"/>
        <w:ind w:firstLine="720"/>
        <w:jc w:val="both"/>
        <w:rPr>
          <w:color w:val="auto"/>
        </w:rPr>
      </w:pPr>
      <w:r w:rsidRPr="001855A8">
        <w:rPr>
          <w:color w:val="auto"/>
        </w:rPr>
        <w:t>распознавать в письменном и звучащем тексте и употреблять в устной и письменной речи:</w:t>
      </w:r>
    </w:p>
    <w:p w:rsidR="001C7BDE" w:rsidRPr="001855A8" w:rsidRDefault="00F4765E">
      <w:pPr>
        <w:pStyle w:val="11"/>
        <w:shd w:val="clear" w:color="auto" w:fill="auto"/>
        <w:ind w:firstLine="720"/>
        <w:jc w:val="both"/>
        <w:rPr>
          <w:color w:val="auto"/>
        </w:rPr>
      </w:pPr>
      <w:r w:rsidRPr="001855A8">
        <w:rPr>
          <w:color w:val="auto"/>
        </w:rPr>
        <w:t xml:space="preserve">сложноподчинённые предложения с придаточными определительными с союзными словами </w:t>
      </w:r>
      <w:r w:rsidRPr="001855A8">
        <w:rPr>
          <w:color w:val="auto"/>
          <w:lang w:val="en-US" w:eastAsia="en-US" w:bidi="en-US"/>
        </w:rPr>
        <w:t>who</w:t>
      </w:r>
      <w:r w:rsidRPr="001855A8">
        <w:rPr>
          <w:color w:val="auto"/>
          <w:lang w:eastAsia="en-US" w:bidi="en-US"/>
        </w:rPr>
        <w:t xml:space="preserve">, </w:t>
      </w:r>
      <w:r w:rsidRPr="001855A8">
        <w:rPr>
          <w:color w:val="auto"/>
          <w:lang w:val="en-US" w:eastAsia="en-US" w:bidi="en-US"/>
        </w:rPr>
        <w:t>which</w:t>
      </w:r>
      <w:r w:rsidRPr="001855A8">
        <w:rPr>
          <w:color w:val="auto"/>
          <w:lang w:eastAsia="en-US" w:bidi="en-US"/>
        </w:rPr>
        <w:t xml:space="preserve">, </w:t>
      </w:r>
      <w:r w:rsidRPr="001855A8">
        <w:rPr>
          <w:color w:val="auto"/>
          <w:lang w:val="en-US" w:eastAsia="en-US" w:bidi="en-US"/>
        </w:rPr>
        <w:t>that</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сложноподчинённые предложения с придаточными времени с союзами </w:t>
      </w:r>
      <w:r w:rsidRPr="001855A8">
        <w:rPr>
          <w:color w:val="auto"/>
          <w:lang w:val="en-US" w:eastAsia="en-US" w:bidi="en-US"/>
        </w:rPr>
        <w:t>for</w:t>
      </w:r>
      <w:r w:rsidRPr="001855A8">
        <w:rPr>
          <w:color w:val="auto"/>
          <w:lang w:eastAsia="en-US" w:bidi="en-US"/>
        </w:rPr>
        <w:t xml:space="preserve">, </w:t>
      </w:r>
      <w:r w:rsidRPr="001855A8">
        <w:rPr>
          <w:color w:val="auto"/>
          <w:lang w:val="en-US" w:eastAsia="en-US" w:bidi="en-US"/>
        </w:rPr>
        <w:t>since</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предложения с конструкциями </w:t>
      </w:r>
      <w:r w:rsidRPr="001855A8">
        <w:rPr>
          <w:color w:val="auto"/>
          <w:lang w:val="en-US" w:eastAsia="en-US" w:bidi="en-US"/>
        </w:rPr>
        <w:t>as</w:t>
      </w:r>
      <w:r w:rsidRPr="001855A8">
        <w:rPr>
          <w:color w:val="auto"/>
          <w:lang w:eastAsia="en-US" w:bidi="en-US"/>
        </w:rPr>
        <w:t xml:space="preserve"> </w:t>
      </w:r>
      <w:r w:rsidRPr="001855A8">
        <w:rPr>
          <w:color w:val="auto"/>
        </w:rPr>
        <w:t xml:space="preserve">... </w:t>
      </w:r>
      <w:r w:rsidRPr="001855A8">
        <w:rPr>
          <w:color w:val="auto"/>
          <w:lang w:val="en-US" w:eastAsia="en-US" w:bidi="en-US"/>
        </w:rPr>
        <w:t>as</w:t>
      </w:r>
      <w:r w:rsidRPr="001855A8">
        <w:rPr>
          <w:color w:val="auto"/>
          <w:lang w:eastAsia="en-US" w:bidi="en-US"/>
        </w:rPr>
        <w:t xml:space="preserve">, </w:t>
      </w:r>
      <w:r w:rsidRPr="001855A8">
        <w:rPr>
          <w:color w:val="auto"/>
          <w:lang w:val="en-US" w:eastAsia="en-US" w:bidi="en-US"/>
        </w:rPr>
        <w:t>not</w:t>
      </w:r>
      <w:r w:rsidRPr="001855A8">
        <w:rPr>
          <w:color w:val="auto"/>
          <w:lang w:eastAsia="en-US" w:bidi="en-US"/>
        </w:rPr>
        <w:t xml:space="preserve"> </w:t>
      </w:r>
      <w:r w:rsidRPr="001855A8">
        <w:rPr>
          <w:color w:val="auto"/>
          <w:lang w:val="en-US" w:eastAsia="en-US" w:bidi="en-US"/>
        </w:rPr>
        <w:t>so</w:t>
      </w:r>
      <w:r w:rsidRPr="001855A8">
        <w:rPr>
          <w:color w:val="auto"/>
          <w:lang w:eastAsia="en-US" w:bidi="en-US"/>
        </w:rPr>
        <w:t xml:space="preserve"> ... </w:t>
      </w:r>
      <w:r w:rsidRPr="001855A8">
        <w:rPr>
          <w:color w:val="auto"/>
          <w:lang w:val="en-US" w:eastAsia="en-US" w:bidi="en-US"/>
        </w:rPr>
        <w:t>as</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lastRenderedPageBreak/>
        <w:t xml:space="preserve">глаголы в видовременных формах действительного залога в изъявительном наклонении в </w:t>
      </w:r>
      <w:r w:rsidRPr="001855A8">
        <w:rPr>
          <w:color w:val="auto"/>
          <w:lang w:val="en-US" w:eastAsia="en-US" w:bidi="en-US"/>
        </w:rPr>
        <w:t>Present</w:t>
      </w:r>
      <w:r w:rsidRPr="001855A8">
        <w:rPr>
          <w:color w:val="auto"/>
          <w:lang w:eastAsia="en-US" w:bidi="en-US"/>
        </w:rPr>
        <w:t>/</w:t>
      </w:r>
      <w:r w:rsidRPr="001855A8">
        <w:rPr>
          <w:color w:val="auto"/>
          <w:lang w:val="en-US" w:eastAsia="en-US" w:bidi="en-US"/>
        </w:rPr>
        <w:t>Past</w:t>
      </w:r>
      <w:r w:rsidRPr="001855A8">
        <w:rPr>
          <w:color w:val="auto"/>
          <w:lang w:eastAsia="en-US" w:bidi="en-US"/>
        </w:rPr>
        <w:t xml:space="preserve"> </w:t>
      </w:r>
      <w:r w:rsidRPr="001855A8">
        <w:rPr>
          <w:color w:val="auto"/>
          <w:lang w:val="en-US" w:eastAsia="en-US" w:bidi="en-US"/>
        </w:rPr>
        <w:t>Continuous</w:t>
      </w:r>
      <w:r w:rsidRPr="001855A8">
        <w:rPr>
          <w:color w:val="auto"/>
          <w:lang w:eastAsia="en-US" w:bidi="en-US"/>
        </w:rPr>
        <w:t xml:space="preserve"> </w:t>
      </w:r>
      <w:r w:rsidRPr="001855A8">
        <w:rPr>
          <w:color w:val="auto"/>
          <w:lang w:val="en-US" w:eastAsia="en-US" w:bidi="en-US"/>
        </w:rPr>
        <w:t>Tense</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все типы вопросительных предложений (общий, специальный, альтернативный, разделительный вопросы) в </w:t>
      </w:r>
      <w:r w:rsidRPr="001855A8">
        <w:rPr>
          <w:color w:val="auto"/>
          <w:lang w:val="en-US" w:eastAsia="en-US" w:bidi="en-US"/>
        </w:rPr>
        <w:t>Present</w:t>
      </w:r>
      <w:r w:rsidRPr="001855A8">
        <w:rPr>
          <w:color w:val="auto"/>
          <w:lang w:eastAsia="en-US" w:bidi="en-US"/>
        </w:rPr>
        <w:t xml:space="preserve">/ </w:t>
      </w:r>
      <w:r w:rsidRPr="001855A8">
        <w:rPr>
          <w:color w:val="auto"/>
          <w:lang w:val="en-US" w:eastAsia="en-US" w:bidi="en-US"/>
        </w:rPr>
        <w:t>Past</w:t>
      </w:r>
      <w:r w:rsidRPr="001855A8">
        <w:rPr>
          <w:color w:val="auto"/>
          <w:lang w:eastAsia="en-US" w:bidi="en-US"/>
        </w:rPr>
        <w:t xml:space="preserve"> </w:t>
      </w:r>
      <w:r w:rsidRPr="001855A8">
        <w:rPr>
          <w:color w:val="auto"/>
          <w:lang w:val="en-US" w:eastAsia="en-US" w:bidi="en-US"/>
        </w:rPr>
        <w:t>Continuous</w:t>
      </w:r>
      <w:r w:rsidRPr="001855A8">
        <w:rPr>
          <w:color w:val="auto"/>
          <w:lang w:eastAsia="en-US" w:bidi="en-US"/>
        </w:rPr>
        <w:t xml:space="preserve"> </w:t>
      </w:r>
      <w:r w:rsidRPr="001855A8">
        <w:rPr>
          <w:color w:val="auto"/>
          <w:lang w:val="en-US" w:eastAsia="en-US" w:bidi="en-US"/>
        </w:rPr>
        <w:t>Tense</w:t>
      </w:r>
      <w:r w:rsidRPr="001855A8">
        <w:rPr>
          <w:color w:val="auto"/>
          <w:lang w:eastAsia="en-US" w:bidi="en-US"/>
        </w:rPr>
        <w:t>;</w:t>
      </w:r>
    </w:p>
    <w:p w:rsidR="001C7BDE" w:rsidRPr="001855A8" w:rsidRDefault="00F4765E">
      <w:pPr>
        <w:pStyle w:val="11"/>
        <w:shd w:val="clear" w:color="auto" w:fill="auto"/>
        <w:ind w:firstLine="720"/>
        <w:jc w:val="both"/>
        <w:rPr>
          <w:color w:val="auto"/>
          <w:lang w:val="en-US"/>
        </w:rPr>
      </w:pPr>
      <w:r w:rsidRPr="001855A8">
        <w:rPr>
          <w:color w:val="auto"/>
        </w:rPr>
        <w:t>модальные</w:t>
      </w:r>
      <w:r w:rsidRPr="001855A8">
        <w:rPr>
          <w:color w:val="auto"/>
          <w:lang w:val="en-US"/>
        </w:rPr>
        <w:t xml:space="preserve"> </w:t>
      </w:r>
      <w:r w:rsidRPr="001855A8">
        <w:rPr>
          <w:color w:val="auto"/>
        </w:rPr>
        <w:t>глаголы</w:t>
      </w:r>
      <w:r w:rsidRPr="001855A8">
        <w:rPr>
          <w:color w:val="auto"/>
          <w:lang w:val="en-US"/>
        </w:rPr>
        <w:t xml:space="preserve"> </w:t>
      </w:r>
      <w:r w:rsidRPr="001855A8">
        <w:rPr>
          <w:color w:val="auto"/>
        </w:rPr>
        <w:t>и</w:t>
      </w:r>
      <w:r w:rsidRPr="001855A8">
        <w:rPr>
          <w:color w:val="auto"/>
          <w:lang w:val="en-US"/>
        </w:rPr>
        <w:t xml:space="preserve"> </w:t>
      </w:r>
      <w:r w:rsidRPr="001855A8">
        <w:rPr>
          <w:color w:val="auto"/>
        </w:rPr>
        <w:t>их</w:t>
      </w:r>
      <w:r w:rsidRPr="001855A8">
        <w:rPr>
          <w:color w:val="auto"/>
          <w:lang w:val="en-US"/>
        </w:rPr>
        <w:t xml:space="preserve"> </w:t>
      </w:r>
      <w:r w:rsidRPr="001855A8">
        <w:rPr>
          <w:color w:val="auto"/>
        </w:rPr>
        <w:t>эквиваленты</w:t>
      </w:r>
      <w:r w:rsidRPr="001855A8">
        <w:rPr>
          <w:color w:val="auto"/>
          <w:lang w:val="en-US"/>
        </w:rPr>
        <w:t xml:space="preserve"> </w:t>
      </w:r>
      <w:r w:rsidRPr="001855A8">
        <w:rPr>
          <w:color w:val="auto"/>
          <w:lang w:val="en-US" w:eastAsia="en-US" w:bidi="en-US"/>
        </w:rPr>
        <w:t>(can/be able to, must/ have to, may, should, need);</w:t>
      </w:r>
    </w:p>
    <w:p w:rsidR="001C7BDE" w:rsidRPr="001855A8" w:rsidRDefault="00F4765E">
      <w:pPr>
        <w:pStyle w:val="11"/>
        <w:shd w:val="clear" w:color="auto" w:fill="auto"/>
        <w:ind w:firstLine="720"/>
        <w:jc w:val="both"/>
        <w:rPr>
          <w:color w:val="auto"/>
          <w:lang w:val="en-US"/>
        </w:rPr>
      </w:pPr>
      <w:r w:rsidRPr="001855A8">
        <w:rPr>
          <w:color w:val="auto"/>
        </w:rPr>
        <w:t>слова</w:t>
      </w:r>
      <w:r w:rsidRPr="001855A8">
        <w:rPr>
          <w:color w:val="auto"/>
          <w:lang w:val="en-US"/>
        </w:rPr>
        <w:t xml:space="preserve">, </w:t>
      </w:r>
      <w:r w:rsidRPr="001855A8">
        <w:rPr>
          <w:color w:val="auto"/>
        </w:rPr>
        <w:t>выражающие</w:t>
      </w:r>
      <w:r w:rsidRPr="001855A8">
        <w:rPr>
          <w:color w:val="auto"/>
          <w:lang w:val="en-US"/>
        </w:rPr>
        <w:t xml:space="preserve"> </w:t>
      </w:r>
      <w:r w:rsidRPr="001855A8">
        <w:rPr>
          <w:color w:val="auto"/>
        </w:rPr>
        <w:t>количество</w:t>
      </w:r>
      <w:r w:rsidRPr="001855A8">
        <w:rPr>
          <w:color w:val="auto"/>
          <w:lang w:val="en-US"/>
        </w:rPr>
        <w:t xml:space="preserve"> </w:t>
      </w:r>
      <w:r w:rsidRPr="001855A8">
        <w:rPr>
          <w:color w:val="auto"/>
          <w:lang w:val="en-US" w:eastAsia="en-US" w:bidi="en-US"/>
        </w:rPr>
        <w:t>(little/a little, few/a few);</w:t>
      </w:r>
    </w:p>
    <w:p w:rsidR="001C7BDE" w:rsidRPr="001855A8" w:rsidRDefault="00F4765E" w:rsidP="00D26C39">
      <w:pPr>
        <w:pStyle w:val="11"/>
        <w:shd w:val="clear" w:color="auto" w:fill="auto"/>
        <w:tabs>
          <w:tab w:val="left" w:pos="3288"/>
          <w:tab w:val="left" w:pos="6422"/>
          <w:tab w:val="left" w:pos="7910"/>
        </w:tabs>
        <w:ind w:firstLine="720"/>
        <w:jc w:val="both"/>
        <w:rPr>
          <w:color w:val="auto"/>
        </w:rPr>
      </w:pPr>
      <w:r w:rsidRPr="001855A8">
        <w:rPr>
          <w:color w:val="auto"/>
        </w:rPr>
        <w:t xml:space="preserve">возвратные, неопределённые местоимения </w:t>
      </w:r>
      <w:r w:rsidRPr="001855A8">
        <w:rPr>
          <w:color w:val="auto"/>
          <w:lang w:val="en-US" w:eastAsia="en-US" w:bidi="en-US"/>
        </w:rPr>
        <w:t>some</w:t>
      </w:r>
      <w:r w:rsidRPr="001855A8">
        <w:rPr>
          <w:color w:val="auto"/>
          <w:lang w:eastAsia="en-US" w:bidi="en-US"/>
        </w:rPr>
        <w:t xml:space="preserve">, </w:t>
      </w:r>
      <w:r w:rsidRPr="001855A8">
        <w:rPr>
          <w:color w:val="auto"/>
          <w:lang w:val="en-US" w:eastAsia="en-US" w:bidi="en-US"/>
        </w:rPr>
        <w:t>any</w:t>
      </w:r>
      <w:r w:rsidRPr="001855A8">
        <w:rPr>
          <w:color w:val="auto"/>
          <w:lang w:eastAsia="en-US" w:bidi="en-US"/>
        </w:rPr>
        <w:t xml:space="preserve"> </w:t>
      </w:r>
      <w:r w:rsidRPr="001855A8">
        <w:rPr>
          <w:color w:val="auto"/>
        </w:rPr>
        <w:t xml:space="preserve">и их производные </w:t>
      </w:r>
      <w:r w:rsidRPr="001855A8">
        <w:rPr>
          <w:color w:val="auto"/>
          <w:lang w:eastAsia="en-US" w:bidi="en-US"/>
        </w:rPr>
        <w:t>(</w:t>
      </w:r>
      <w:r w:rsidRPr="001855A8">
        <w:rPr>
          <w:color w:val="auto"/>
          <w:lang w:val="en-US" w:eastAsia="en-US" w:bidi="en-US"/>
        </w:rPr>
        <w:t>somebody</w:t>
      </w:r>
      <w:r w:rsidRPr="001855A8">
        <w:rPr>
          <w:color w:val="auto"/>
          <w:lang w:eastAsia="en-US" w:bidi="en-US"/>
        </w:rPr>
        <w:t xml:space="preserve">, </w:t>
      </w:r>
      <w:r w:rsidRPr="001855A8">
        <w:rPr>
          <w:color w:val="auto"/>
          <w:lang w:val="en-US" w:eastAsia="en-US" w:bidi="en-US"/>
        </w:rPr>
        <w:t>anybody</w:t>
      </w:r>
      <w:r w:rsidRPr="001855A8">
        <w:rPr>
          <w:color w:val="auto"/>
          <w:lang w:eastAsia="en-US" w:bidi="en-US"/>
        </w:rPr>
        <w:t xml:space="preserve">; </w:t>
      </w:r>
      <w:r w:rsidRPr="001855A8">
        <w:rPr>
          <w:color w:val="auto"/>
          <w:lang w:val="en-US" w:eastAsia="en-US" w:bidi="en-US"/>
        </w:rPr>
        <w:t>something</w:t>
      </w:r>
      <w:r w:rsidRPr="001855A8">
        <w:rPr>
          <w:color w:val="auto"/>
          <w:lang w:eastAsia="en-US" w:bidi="en-US"/>
        </w:rPr>
        <w:t xml:space="preserve">, </w:t>
      </w:r>
      <w:r w:rsidRPr="001855A8">
        <w:rPr>
          <w:color w:val="auto"/>
          <w:lang w:val="en-US" w:eastAsia="en-US" w:bidi="en-US"/>
        </w:rPr>
        <w:t>anything</w:t>
      </w:r>
      <w:r w:rsidRPr="001855A8">
        <w:rPr>
          <w:color w:val="auto"/>
          <w:lang w:eastAsia="en-US" w:bidi="en-US"/>
        </w:rPr>
        <w:t xml:space="preserve">, </w:t>
      </w:r>
      <w:r w:rsidRPr="001855A8">
        <w:rPr>
          <w:color w:val="auto"/>
          <w:lang w:val="en-US" w:eastAsia="en-US" w:bidi="en-US"/>
        </w:rPr>
        <w:t>etc</w:t>
      </w:r>
      <w:r w:rsidRPr="001855A8">
        <w:rPr>
          <w:color w:val="auto"/>
          <w:lang w:eastAsia="en-US" w:bidi="en-US"/>
        </w:rPr>
        <w:t xml:space="preserve">.) </w:t>
      </w:r>
      <w:r w:rsidRPr="001855A8">
        <w:rPr>
          <w:color w:val="auto"/>
          <w:lang w:val="en-US" w:eastAsia="en-US" w:bidi="en-US"/>
        </w:rPr>
        <w:t>every</w:t>
      </w:r>
      <w:r w:rsidRPr="001855A8">
        <w:rPr>
          <w:color w:val="auto"/>
          <w:lang w:eastAsia="en-US" w:bidi="en-US"/>
        </w:rPr>
        <w:t xml:space="preserve"> </w:t>
      </w:r>
      <w:r w:rsidRPr="001855A8">
        <w:rPr>
          <w:color w:val="auto"/>
        </w:rPr>
        <w:t xml:space="preserve">и производные </w:t>
      </w:r>
      <w:r w:rsidRPr="001855A8">
        <w:rPr>
          <w:color w:val="auto"/>
          <w:lang w:eastAsia="en-US" w:bidi="en-US"/>
        </w:rPr>
        <w:t>(</w:t>
      </w:r>
      <w:r w:rsidRPr="001855A8">
        <w:rPr>
          <w:color w:val="auto"/>
          <w:lang w:val="en-US" w:eastAsia="en-US" w:bidi="en-US"/>
        </w:rPr>
        <w:t>everybody</w:t>
      </w:r>
      <w:r w:rsidRPr="001855A8">
        <w:rPr>
          <w:color w:val="auto"/>
          <w:lang w:eastAsia="en-US" w:bidi="en-US"/>
        </w:rPr>
        <w:t xml:space="preserve">, </w:t>
      </w:r>
      <w:r w:rsidRPr="001855A8">
        <w:rPr>
          <w:color w:val="auto"/>
          <w:lang w:val="en-US" w:eastAsia="en-US" w:bidi="en-US"/>
        </w:rPr>
        <w:t>everything</w:t>
      </w:r>
      <w:r w:rsidRPr="001855A8">
        <w:rPr>
          <w:color w:val="auto"/>
          <w:lang w:eastAsia="en-US" w:bidi="en-US"/>
        </w:rPr>
        <w:t xml:space="preserve"> </w:t>
      </w:r>
      <w:r w:rsidR="00D26C39" w:rsidRPr="001855A8">
        <w:rPr>
          <w:color w:val="auto"/>
        </w:rPr>
        <w:t xml:space="preserve">и другие) в повествовательных (утвердительных и </w:t>
      </w:r>
      <w:r w:rsidRPr="001855A8">
        <w:rPr>
          <w:color w:val="auto"/>
        </w:rPr>
        <w:t>отрицательных)</w:t>
      </w:r>
      <w:r w:rsidR="00D26C39" w:rsidRPr="001855A8">
        <w:rPr>
          <w:color w:val="auto"/>
        </w:rPr>
        <w:t xml:space="preserve"> </w:t>
      </w:r>
      <w:r w:rsidRPr="001855A8">
        <w:rPr>
          <w:color w:val="auto"/>
        </w:rPr>
        <w:t>и вопросительных предложениях;</w:t>
      </w:r>
    </w:p>
    <w:p w:rsidR="001C7BDE" w:rsidRPr="001855A8" w:rsidRDefault="00F4765E">
      <w:pPr>
        <w:pStyle w:val="11"/>
        <w:shd w:val="clear" w:color="auto" w:fill="auto"/>
        <w:ind w:firstLine="720"/>
        <w:jc w:val="both"/>
        <w:rPr>
          <w:color w:val="auto"/>
        </w:rPr>
      </w:pPr>
      <w:r w:rsidRPr="001855A8">
        <w:rPr>
          <w:color w:val="auto"/>
        </w:rPr>
        <w:t>числительные для обозначения дат и больших чисел (100-1000);</w:t>
      </w:r>
    </w:p>
    <w:p w:rsidR="001C7BDE" w:rsidRPr="001855A8" w:rsidRDefault="00F4765E" w:rsidP="003C3FAF">
      <w:pPr>
        <w:pStyle w:val="11"/>
        <w:numPr>
          <w:ilvl w:val="0"/>
          <w:numId w:val="19"/>
        </w:numPr>
        <w:shd w:val="clear" w:color="auto" w:fill="auto"/>
        <w:tabs>
          <w:tab w:val="left" w:pos="1102"/>
        </w:tabs>
        <w:ind w:firstLine="720"/>
        <w:jc w:val="both"/>
        <w:rPr>
          <w:color w:val="auto"/>
        </w:rPr>
      </w:pPr>
      <w:r w:rsidRPr="001855A8">
        <w:rPr>
          <w:color w:val="auto"/>
        </w:rPr>
        <w:t>владеть социокультурными знаниями и умениями:</w:t>
      </w:r>
    </w:p>
    <w:p w:rsidR="001C7BDE" w:rsidRPr="001855A8" w:rsidRDefault="00F4765E">
      <w:pPr>
        <w:pStyle w:val="11"/>
        <w:shd w:val="clear" w:color="auto" w:fill="auto"/>
        <w:ind w:firstLine="720"/>
        <w:jc w:val="both"/>
        <w:rPr>
          <w:color w:val="auto"/>
        </w:rPr>
      </w:pPr>
      <w:r w:rsidRPr="001855A8">
        <w:rPr>
          <w:color w:val="auto"/>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C7BDE" w:rsidRPr="001855A8" w:rsidRDefault="00F4765E">
      <w:pPr>
        <w:pStyle w:val="11"/>
        <w:shd w:val="clear" w:color="auto" w:fill="auto"/>
        <w:ind w:firstLine="720"/>
        <w:jc w:val="both"/>
        <w:rPr>
          <w:color w:val="auto"/>
        </w:rPr>
      </w:pPr>
      <w:r w:rsidRPr="001855A8">
        <w:rPr>
          <w:color w:val="auto"/>
        </w:rPr>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rsidR="001C7BDE" w:rsidRPr="001855A8" w:rsidRDefault="00F4765E">
      <w:pPr>
        <w:pStyle w:val="11"/>
        <w:shd w:val="clear" w:color="auto" w:fill="auto"/>
        <w:ind w:firstLine="720"/>
        <w:jc w:val="both"/>
        <w:rPr>
          <w:color w:val="auto"/>
        </w:rPr>
      </w:pPr>
      <w:r w:rsidRPr="001855A8">
        <w:rPr>
          <w:color w:val="auto"/>
        </w:rPr>
        <w:t>обладать базовыми знаниями о социокультурном портрете родной страны и страны (стран) изучаемого языка;</w:t>
      </w:r>
    </w:p>
    <w:p w:rsidR="001C7BDE" w:rsidRPr="001855A8" w:rsidRDefault="00F4765E">
      <w:pPr>
        <w:pStyle w:val="11"/>
        <w:shd w:val="clear" w:color="auto" w:fill="auto"/>
        <w:ind w:firstLine="720"/>
        <w:jc w:val="both"/>
        <w:rPr>
          <w:color w:val="auto"/>
        </w:rPr>
      </w:pPr>
      <w:r w:rsidRPr="001855A8">
        <w:rPr>
          <w:color w:val="auto"/>
        </w:rPr>
        <w:t>кратко представлять Россию и страну (страны) изучаемого языка;</w:t>
      </w:r>
    </w:p>
    <w:p w:rsidR="001C7BDE" w:rsidRPr="001855A8" w:rsidRDefault="00F4765E" w:rsidP="003C3FAF">
      <w:pPr>
        <w:pStyle w:val="11"/>
        <w:numPr>
          <w:ilvl w:val="0"/>
          <w:numId w:val="19"/>
        </w:numPr>
        <w:shd w:val="clear" w:color="auto" w:fill="auto"/>
        <w:tabs>
          <w:tab w:val="left" w:pos="1102"/>
          <w:tab w:val="left" w:pos="6154"/>
        </w:tabs>
        <w:ind w:firstLine="720"/>
        <w:jc w:val="both"/>
        <w:rPr>
          <w:color w:val="auto"/>
        </w:rPr>
      </w:pPr>
      <w:r w:rsidRPr="001855A8">
        <w:rPr>
          <w:color w:val="auto"/>
        </w:rPr>
        <w:t>вл</w:t>
      </w:r>
      <w:r w:rsidR="00EF2786" w:rsidRPr="001855A8">
        <w:rPr>
          <w:color w:val="auto"/>
        </w:rPr>
        <w:t xml:space="preserve">адеть компенсаторными умениями: </w:t>
      </w:r>
      <w:r w:rsidRPr="001855A8">
        <w:rPr>
          <w:color w:val="auto"/>
        </w:rPr>
        <w:t>использовать при чтении</w:t>
      </w:r>
      <w:r w:rsidR="00EF2786" w:rsidRPr="001855A8">
        <w:rPr>
          <w:color w:val="auto"/>
        </w:rPr>
        <w:t xml:space="preserve"> </w:t>
      </w:r>
      <w:r w:rsidRPr="001855A8">
        <w:rPr>
          <w:color w:val="auto"/>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C7BDE" w:rsidRPr="001855A8" w:rsidRDefault="00F4765E" w:rsidP="003C3FAF">
      <w:pPr>
        <w:pStyle w:val="11"/>
        <w:numPr>
          <w:ilvl w:val="0"/>
          <w:numId w:val="19"/>
        </w:numPr>
        <w:shd w:val="clear" w:color="auto" w:fill="auto"/>
        <w:tabs>
          <w:tab w:val="left" w:pos="1078"/>
        </w:tabs>
        <w:ind w:firstLine="720"/>
        <w:jc w:val="both"/>
        <w:rPr>
          <w:color w:val="auto"/>
        </w:rPr>
      </w:pPr>
      <w:r w:rsidRPr="001855A8">
        <w:rPr>
          <w:color w:val="auto"/>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C7BDE" w:rsidRPr="001855A8" w:rsidRDefault="00D26C39" w:rsidP="003C3FAF">
      <w:pPr>
        <w:pStyle w:val="11"/>
        <w:numPr>
          <w:ilvl w:val="0"/>
          <w:numId w:val="19"/>
        </w:numPr>
        <w:shd w:val="clear" w:color="auto" w:fill="auto"/>
        <w:tabs>
          <w:tab w:val="left" w:pos="1102"/>
          <w:tab w:val="left" w:pos="3288"/>
          <w:tab w:val="left" w:pos="5424"/>
          <w:tab w:val="left" w:pos="7142"/>
          <w:tab w:val="left" w:pos="8184"/>
        </w:tabs>
        <w:ind w:firstLine="720"/>
        <w:jc w:val="both"/>
        <w:rPr>
          <w:color w:val="auto"/>
        </w:rPr>
      </w:pPr>
      <w:r w:rsidRPr="001855A8">
        <w:rPr>
          <w:color w:val="auto"/>
        </w:rPr>
        <w:t xml:space="preserve">использовать иноязычные словари и </w:t>
      </w:r>
      <w:r w:rsidR="00F4765E" w:rsidRPr="001855A8">
        <w:rPr>
          <w:color w:val="auto"/>
        </w:rPr>
        <w:t>справочники,</w:t>
      </w:r>
      <w:r w:rsidRPr="001855A8">
        <w:rPr>
          <w:color w:val="auto"/>
        </w:rPr>
        <w:t xml:space="preserve"> </w:t>
      </w:r>
      <w:r w:rsidR="00F4765E" w:rsidRPr="001855A8">
        <w:rPr>
          <w:color w:val="auto"/>
        </w:rPr>
        <w:t>в том числе информационно-справочные системы в электронной форме;</w:t>
      </w:r>
    </w:p>
    <w:p w:rsidR="001C7BDE" w:rsidRPr="001855A8" w:rsidRDefault="00F4765E" w:rsidP="003C3FAF">
      <w:pPr>
        <w:pStyle w:val="11"/>
        <w:numPr>
          <w:ilvl w:val="0"/>
          <w:numId w:val="19"/>
        </w:numPr>
        <w:shd w:val="clear" w:color="auto" w:fill="auto"/>
        <w:tabs>
          <w:tab w:val="left" w:pos="1078"/>
        </w:tabs>
        <w:ind w:firstLine="720"/>
        <w:jc w:val="both"/>
        <w:rPr>
          <w:color w:val="auto"/>
        </w:rPr>
      </w:pPr>
      <w:r w:rsidRPr="001855A8">
        <w:rPr>
          <w:color w:val="auto"/>
        </w:rPr>
        <w:t>достигать взаимопонимания в процессе устного и письменного общения с носителями иностранного языка, с людьми другой культуры;</w:t>
      </w:r>
    </w:p>
    <w:p w:rsidR="001C7BDE" w:rsidRPr="001855A8" w:rsidRDefault="00F4765E" w:rsidP="003C3FAF">
      <w:pPr>
        <w:pStyle w:val="11"/>
        <w:numPr>
          <w:ilvl w:val="0"/>
          <w:numId w:val="19"/>
        </w:numPr>
        <w:shd w:val="clear" w:color="auto" w:fill="auto"/>
        <w:tabs>
          <w:tab w:val="left" w:pos="1203"/>
        </w:tabs>
        <w:ind w:firstLine="720"/>
        <w:jc w:val="both"/>
        <w:rPr>
          <w:color w:val="auto"/>
        </w:rPr>
      </w:pPr>
      <w:r w:rsidRPr="001855A8">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по иностранному (английскому) языку к концу обучения в 7 классе:</w:t>
      </w:r>
    </w:p>
    <w:p w:rsidR="001C7BDE" w:rsidRPr="001855A8" w:rsidRDefault="00F4765E" w:rsidP="003C3FAF">
      <w:pPr>
        <w:pStyle w:val="11"/>
        <w:numPr>
          <w:ilvl w:val="0"/>
          <w:numId w:val="20"/>
        </w:numPr>
        <w:shd w:val="clear" w:color="auto" w:fill="auto"/>
        <w:tabs>
          <w:tab w:val="left" w:pos="1062"/>
        </w:tabs>
        <w:ind w:firstLine="720"/>
        <w:jc w:val="both"/>
        <w:rPr>
          <w:color w:val="auto"/>
        </w:rPr>
      </w:pPr>
      <w:r w:rsidRPr="001855A8">
        <w:rPr>
          <w:color w:val="auto"/>
        </w:rPr>
        <w:t>владеть основными видами речевой деятельности:</w:t>
      </w:r>
    </w:p>
    <w:p w:rsidR="001C7BDE" w:rsidRPr="001855A8" w:rsidRDefault="00F4765E">
      <w:pPr>
        <w:pStyle w:val="11"/>
        <w:shd w:val="clear" w:color="auto" w:fill="auto"/>
        <w:ind w:firstLine="720"/>
        <w:jc w:val="both"/>
        <w:rPr>
          <w:color w:val="auto"/>
        </w:rPr>
      </w:pPr>
      <w:r w:rsidRPr="001855A8">
        <w:rPr>
          <w:color w:val="auto"/>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C7BDE" w:rsidRPr="001855A8" w:rsidRDefault="00F4765E">
      <w:pPr>
        <w:pStyle w:val="11"/>
        <w:shd w:val="clear" w:color="auto" w:fill="auto"/>
        <w:ind w:firstLine="720"/>
        <w:jc w:val="both"/>
        <w:rPr>
          <w:color w:val="auto"/>
        </w:rPr>
      </w:pPr>
      <w:r w:rsidRPr="001855A8">
        <w:rPr>
          <w:color w:val="auto"/>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C7BDE" w:rsidRPr="001855A8" w:rsidRDefault="00F4765E">
      <w:pPr>
        <w:pStyle w:val="11"/>
        <w:shd w:val="clear" w:color="auto" w:fill="auto"/>
        <w:ind w:firstLine="720"/>
        <w:jc w:val="both"/>
        <w:rPr>
          <w:color w:val="auto"/>
        </w:rPr>
      </w:pPr>
      <w:r w:rsidRPr="001855A8">
        <w:rPr>
          <w:color w:val="auto"/>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C7BDE" w:rsidRPr="001855A8" w:rsidRDefault="00F4765E" w:rsidP="009145F4">
      <w:pPr>
        <w:pStyle w:val="11"/>
        <w:shd w:val="clear" w:color="auto" w:fill="auto"/>
        <w:tabs>
          <w:tab w:val="left" w:pos="2342"/>
          <w:tab w:val="left" w:pos="4927"/>
          <w:tab w:val="left" w:pos="7027"/>
          <w:tab w:val="left" w:pos="9427"/>
        </w:tabs>
        <w:ind w:firstLine="720"/>
        <w:jc w:val="both"/>
        <w:rPr>
          <w:color w:val="auto"/>
        </w:rPr>
      </w:pPr>
      <w:r w:rsidRPr="001855A8">
        <w:rPr>
          <w:color w:val="auto"/>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w:t>
      </w:r>
      <w:r w:rsidR="009145F4" w:rsidRPr="001855A8">
        <w:rPr>
          <w:color w:val="auto"/>
        </w:rPr>
        <w:t xml:space="preserve">ной (явной) форме (объём текста (текстов)для </w:t>
      </w:r>
      <w:r w:rsidR="00AA509F">
        <w:rPr>
          <w:color w:val="auto"/>
        </w:rPr>
        <w:t xml:space="preserve">чтения </w:t>
      </w:r>
      <w:r w:rsidRPr="001855A8">
        <w:rPr>
          <w:color w:val="auto"/>
        </w:rPr>
        <w:t>-</w:t>
      </w:r>
      <w:r w:rsidR="009145F4" w:rsidRPr="001855A8">
        <w:rPr>
          <w:color w:val="auto"/>
        </w:rPr>
        <w:t xml:space="preserve"> </w:t>
      </w:r>
      <w:r w:rsidRPr="001855A8">
        <w:rPr>
          <w:color w:val="auto"/>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C7BDE" w:rsidRPr="001855A8" w:rsidRDefault="00F4765E" w:rsidP="009145F4">
      <w:pPr>
        <w:pStyle w:val="11"/>
        <w:shd w:val="clear" w:color="auto" w:fill="auto"/>
        <w:tabs>
          <w:tab w:val="left" w:pos="1358"/>
          <w:tab w:val="left" w:pos="3014"/>
          <w:tab w:val="left" w:pos="4927"/>
          <w:tab w:val="left" w:pos="6182"/>
          <w:tab w:val="left" w:pos="7598"/>
          <w:tab w:val="left" w:pos="9427"/>
        </w:tabs>
        <w:ind w:firstLine="720"/>
        <w:jc w:val="both"/>
        <w:rPr>
          <w:color w:val="auto"/>
        </w:rPr>
      </w:pPr>
      <w:r w:rsidRPr="001855A8">
        <w:rPr>
          <w:color w:val="auto"/>
        </w:rPr>
        <w:t>письменная речь: заполнять анкеты и формуляры с указанием личной информации; писать электронное сообщение личного характера, соблюдая речевой этик</w:t>
      </w:r>
      <w:r w:rsidR="009145F4" w:rsidRPr="001855A8">
        <w:rPr>
          <w:color w:val="auto"/>
        </w:rPr>
        <w:t>ет, приняты</w:t>
      </w:r>
      <w:r w:rsidR="00AA509F">
        <w:rPr>
          <w:color w:val="auto"/>
        </w:rPr>
        <w:t xml:space="preserve">й в стране (странах) изучаемого языка (объём </w:t>
      </w:r>
      <w:r w:rsidR="009145F4" w:rsidRPr="001855A8">
        <w:rPr>
          <w:color w:val="auto"/>
        </w:rPr>
        <w:t xml:space="preserve">сообщения </w:t>
      </w:r>
      <w:r w:rsidRPr="001855A8">
        <w:rPr>
          <w:color w:val="auto"/>
        </w:rPr>
        <w:t>-</w:t>
      </w:r>
      <w:r w:rsidR="009145F4" w:rsidRPr="001855A8">
        <w:rPr>
          <w:color w:val="auto"/>
        </w:rPr>
        <w:t xml:space="preserve"> </w:t>
      </w:r>
      <w:r w:rsidRPr="001855A8">
        <w:rPr>
          <w:color w:val="auto"/>
        </w:rPr>
        <w:t>до 90 слов), создавать небольшое письменное высказывание с опорой на образец, план, ключевые слова, таблицу (объём высказывания - до 90 слов);</w:t>
      </w:r>
    </w:p>
    <w:p w:rsidR="001C7BDE" w:rsidRPr="001855A8" w:rsidRDefault="00F4765E" w:rsidP="003C3FAF">
      <w:pPr>
        <w:pStyle w:val="11"/>
        <w:numPr>
          <w:ilvl w:val="0"/>
          <w:numId w:val="20"/>
        </w:numPr>
        <w:shd w:val="clear" w:color="auto" w:fill="auto"/>
        <w:tabs>
          <w:tab w:val="left" w:pos="1042"/>
        </w:tabs>
        <w:ind w:firstLine="720"/>
        <w:jc w:val="both"/>
        <w:rPr>
          <w:color w:val="auto"/>
        </w:rPr>
      </w:pPr>
      <w:r w:rsidRPr="001855A8">
        <w:rPr>
          <w:color w:val="auto"/>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C7BDE" w:rsidRPr="001855A8" w:rsidRDefault="00F4765E">
      <w:pPr>
        <w:pStyle w:val="11"/>
        <w:shd w:val="clear" w:color="auto" w:fill="auto"/>
        <w:ind w:firstLine="720"/>
        <w:jc w:val="both"/>
        <w:rPr>
          <w:color w:val="auto"/>
        </w:rPr>
      </w:pPr>
      <w:r w:rsidRPr="001855A8">
        <w:rPr>
          <w:color w:val="auto"/>
        </w:rPr>
        <w:t>владеть орфографическими навыками: правильно писать изученные слова;</w:t>
      </w:r>
    </w:p>
    <w:p w:rsidR="001C7BDE" w:rsidRPr="001855A8" w:rsidRDefault="00F4765E">
      <w:pPr>
        <w:pStyle w:val="11"/>
        <w:shd w:val="clear" w:color="auto" w:fill="auto"/>
        <w:ind w:firstLine="720"/>
        <w:jc w:val="both"/>
        <w:rPr>
          <w:color w:val="auto"/>
        </w:rPr>
      </w:pPr>
      <w:r w:rsidRPr="001855A8">
        <w:rPr>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C7BDE" w:rsidRPr="001855A8" w:rsidRDefault="00F4765E" w:rsidP="003C3FAF">
      <w:pPr>
        <w:pStyle w:val="11"/>
        <w:numPr>
          <w:ilvl w:val="0"/>
          <w:numId w:val="20"/>
        </w:numPr>
        <w:shd w:val="clear" w:color="auto" w:fill="auto"/>
        <w:tabs>
          <w:tab w:val="left" w:pos="1038"/>
        </w:tabs>
        <w:ind w:firstLine="720"/>
        <w:jc w:val="both"/>
        <w:rPr>
          <w:color w:val="auto"/>
        </w:rPr>
      </w:pPr>
      <w:r w:rsidRPr="001855A8">
        <w:rPr>
          <w:color w:val="auto"/>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C7BDE" w:rsidRPr="001855A8" w:rsidRDefault="00F4765E">
      <w:pPr>
        <w:pStyle w:val="11"/>
        <w:shd w:val="clear" w:color="auto" w:fill="auto"/>
        <w:ind w:firstLine="720"/>
        <w:jc w:val="both"/>
        <w:rPr>
          <w:color w:val="auto"/>
        </w:rPr>
      </w:pPr>
      <w:r w:rsidRPr="001855A8">
        <w:rPr>
          <w:color w:val="auto"/>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1855A8">
        <w:rPr>
          <w:color w:val="auto"/>
          <w:lang w:eastAsia="en-US" w:bidi="en-US"/>
        </w:rPr>
        <w:t>-</w:t>
      </w:r>
      <w:r w:rsidRPr="001855A8">
        <w:rPr>
          <w:color w:val="auto"/>
          <w:lang w:val="en-US" w:eastAsia="en-US" w:bidi="en-US"/>
        </w:rPr>
        <w:t>ness</w:t>
      </w:r>
      <w:r w:rsidRPr="001855A8">
        <w:rPr>
          <w:color w:val="auto"/>
          <w:lang w:eastAsia="en-US" w:bidi="en-US"/>
        </w:rPr>
        <w:t>, -</w:t>
      </w:r>
      <w:r w:rsidRPr="001855A8">
        <w:rPr>
          <w:color w:val="auto"/>
          <w:lang w:val="en-US" w:eastAsia="en-US" w:bidi="en-US"/>
        </w:rPr>
        <w:t>ment</w:t>
      </w:r>
      <w:r w:rsidRPr="001855A8">
        <w:rPr>
          <w:color w:val="auto"/>
          <w:lang w:eastAsia="en-US" w:bidi="en-US"/>
        </w:rPr>
        <w:t xml:space="preserve">, </w:t>
      </w:r>
      <w:r w:rsidRPr="001855A8">
        <w:rPr>
          <w:color w:val="auto"/>
        </w:rPr>
        <w:t xml:space="preserve">имена прилагательные с помощью суффиксов </w:t>
      </w:r>
      <w:r w:rsidRPr="001855A8">
        <w:rPr>
          <w:color w:val="auto"/>
          <w:lang w:eastAsia="en-US" w:bidi="en-US"/>
        </w:rPr>
        <w:t>-</w:t>
      </w:r>
      <w:r w:rsidRPr="001855A8">
        <w:rPr>
          <w:color w:val="auto"/>
          <w:lang w:val="en-US" w:eastAsia="en-US" w:bidi="en-US"/>
        </w:rPr>
        <w:t>ous</w:t>
      </w:r>
      <w:r w:rsidRPr="001855A8">
        <w:rPr>
          <w:color w:val="auto"/>
          <w:lang w:eastAsia="en-US" w:bidi="en-US"/>
        </w:rPr>
        <w:t>, -</w:t>
      </w:r>
      <w:r w:rsidRPr="001855A8">
        <w:rPr>
          <w:color w:val="auto"/>
          <w:lang w:val="en-US" w:eastAsia="en-US" w:bidi="en-US"/>
        </w:rPr>
        <w:t>ly</w:t>
      </w:r>
      <w:r w:rsidRPr="001855A8">
        <w:rPr>
          <w:color w:val="auto"/>
          <w:lang w:eastAsia="en-US" w:bidi="en-US"/>
        </w:rPr>
        <w:t>, -</w:t>
      </w:r>
      <w:r w:rsidRPr="001855A8">
        <w:rPr>
          <w:color w:val="auto"/>
          <w:lang w:val="en-US" w:eastAsia="en-US" w:bidi="en-US"/>
        </w:rPr>
        <w:t>y</w:t>
      </w:r>
      <w:r w:rsidRPr="001855A8">
        <w:rPr>
          <w:color w:val="auto"/>
          <w:lang w:eastAsia="en-US" w:bidi="en-US"/>
        </w:rPr>
        <w:t xml:space="preserve">, </w:t>
      </w:r>
      <w:r w:rsidRPr="001855A8">
        <w:rPr>
          <w:color w:val="auto"/>
        </w:rPr>
        <w:t xml:space="preserve">имена прилагательные и наречия с помощью отрицательных префиксов </w:t>
      </w:r>
      <w:r w:rsidRPr="001855A8">
        <w:rPr>
          <w:color w:val="auto"/>
          <w:lang w:val="en-US" w:eastAsia="en-US" w:bidi="en-US"/>
        </w:rPr>
        <w:t>in</w:t>
      </w:r>
      <w:r w:rsidRPr="001855A8">
        <w:rPr>
          <w:color w:val="auto"/>
          <w:lang w:eastAsia="en-US" w:bidi="en-US"/>
        </w:rPr>
        <w:t>-/</w:t>
      </w:r>
      <w:r w:rsidRPr="001855A8">
        <w:rPr>
          <w:color w:val="auto"/>
          <w:lang w:val="en-US" w:eastAsia="en-US" w:bidi="en-US"/>
        </w:rPr>
        <w:t>im</w:t>
      </w:r>
      <w:r w:rsidRPr="001855A8">
        <w:rPr>
          <w:color w:val="auto"/>
          <w:lang w:eastAsia="en-US" w:bidi="en-US"/>
        </w:rPr>
        <w:t xml:space="preserve">-, </w:t>
      </w:r>
      <w:r w:rsidRPr="001855A8">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1855A8">
        <w:rPr>
          <w:color w:val="auto"/>
          <w:lang w:eastAsia="en-US" w:bidi="en-US"/>
        </w:rPr>
        <w:t>-</w:t>
      </w:r>
      <w:r w:rsidRPr="001855A8">
        <w:rPr>
          <w:color w:val="auto"/>
          <w:lang w:val="en-US" w:eastAsia="en-US" w:bidi="en-US"/>
        </w:rPr>
        <w:t>ed</w:t>
      </w:r>
      <w:r w:rsidRPr="001855A8">
        <w:rPr>
          <w:color w:val="auto"/>
          <w:lang w:eastAsia="en-US" w:bidi="en-US"/>
        </w:rPr>
        <w:t xml:space="preserve"> (</w:t>
      </w:r>
      <w:r w:rsidRPr="001855A8">
        <w:rPr>
          <w:color w:val="auto"/>
          <w:lang w:val="en-US" w:eastAsia="en-US" w:bidi="en-US"/>
        </w:rPr>
        <w:t>blue</w:t>
      </w:r>
      <w:r w:rsidRPr="001855A8">
        <w:rPr>
          <w:color w:val="auto"/>
          <w:lang w:eastAsia="en-US" w:bidi="en-US"/>
        </w:rPr>
        <w:t>-</w:t>
      </w:r>
      <w:r w:rsidRPr="001855A8">
        <w:rPr>
          <w:color w:val="auto"/>
          <w:lang w:val="en-US" w:eastAsia="en-US" w:bidi="en-US"/>
        </w:rPr>
        <w:t>eyed</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C7BDE" w:rsidRPr="001855A8" w:rsidRDefault="00F4765E">
      <w:pPr>
        <w:pStyle w:val="11"/>
        <w:shd w:val="clear" w:color="auto" w:fill="auto"/>
        <w:ind w:firstLine="720"/>
        <w:jc w:val="both"/>
        <w:rPr>
          <w:color w:val="auto"/>
        </w:rPr>
      </w:pPr>
      <w:r w:rsidRPr="001855A8">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C7BDE" w:rsidRPr="001855A8" w:rsidRDefault="00F4765E" w:rsidP="003C3FAF">
      <w:pPr>
        <w:pStyle w:val="11"/>
        <w:numPr>
          <w:ilvl w:val="0"/>
          <w:numId w:val="20"/>
        </w:numPr>
        <w:shd w:val="clear" w:color="auto" w:fill="auto"/>
        <w:tabs>
          <w:tab w:val="left" w:pos="1077"/>
        </w:tabs>
        <w:ind w:firstLine="720"/>
        <w:jc w:val="both"/>
        <w:rPr>
          <w:color w:val="auto"/>
        </w:rPr>
      </w:pPr>
      <w:r w:rsidRPr="001855A8">
        <w:rPr>
          <w:color w:val="auto"/>
        </w:rPr>
        <w:t>знать и понимать особенности структуры простых и сложных предложений и различных коммуникативных типов предложений английского языка;</w:t>
      </w:r>
    </w:p>
    <w:p w:rsidR="001C7BDE" w:rsidRPr="001855A8" w:rsidRDefault="00F4765E">
      <w:pPr>
        <w:pStyle w:val="11"/>
        <w:shd w:val="clear" w:color="auto" w:fill="auto"/>
        <w:ind w:firstLine="720"/>
        <w:jc w:val="both"/>
        <w:rPr>
          <w:color w:val="auto"/>
        </w:rPr>
      </w:pPr>
      <w:r w:rsidRPr="001855A8">
        <w:rPr>
          <w:color w:val="auto"/>
        </w:rPr>
        <w:t>распознавать в письменном и звучащем тексте и употреблять в устной и письменной речи:</w:t>
      </w:r>
    </w:p>
    <w:p w:rsidR="001C7BDE" w:rsidRPr="001855A8" w:rsidRDefault="00F4765E">
      <w:pPr>
        <w:pStyle w:val="11"/>
        <w:shd w:val="clear" w:color="auto" w:fill="auto"/>
        <w:ind w:firstLine="720"/>
        <w:jc w:val="both"/>
        <w:rPr>
          <w:color w:val="auto"/>
        </w:rPr>
      </w:pPr>
      <w:r w:rsidRPr="001855A8">
        <w:rPr>
          <w:color w:val="auto"/>
        </w:rPr>
        <w:t xml:space="preserve">предложения со сложным дополнением </w:t>
      </w:r>
      <w:r w:rsidRPr="001855A8">
        <w:rPr>
          <w:color w:val="auto"/>
          <w:lang w:eastAsia="en-US" w:bidi="en-US"/>
        </w:rPr>
        <w:t>(</w:t>
      </w:r>
      <w:r w:rsidRPr="001855A8">
        <w:rPr>
          <w:color w:val="auto"/>
          <w:lang w:val="en-US" w:eastAsia="en-US" w:bidi="en-US"/>
        </w:rPr>
        <w:t>Complex</w:t>
      </w:r>
      <w:r w:rsidRPr="001855A8">
        <w:rPr>
          <w:color w:val="auto"/>
          <w:lang w:eastAsia="en-US" w:bidi="en-US"/>
        </w:rPr>
        <w:t xml:space="preserve"> </w:t>
      </w:r>
      <w:r w:rsidRPr="001855A8">
        <w:rPr>
          <w:color w:val="auto"/>
          <w:lang w:val="en-US" w:eastAsia="en-US" w:bidi="en-US"/>
        </w:rPr>
        <w:t>Object</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условные предложения реального </w:t>
      </w:r>
      <w:r w:rsidRPr="001855A8">
        <w:rPr>
          <w:color w:val="auto"/>
          <w:lang w:eastAsia="en-US" w:bidi="en-US"/>
        </w:rPr>
        <w:t>(</w:t>
      </w:r>
      <w:r w:rsidRPr="001855A8">
        <w:rPr>
          <w:color w:val="auto"/>
          <w:lang w:val="en-US" w:eastAsia="en-US" w:bidi="en-US"/>
        </w:rPr>
        <w:t>Conditional</w:t>
      </w:r>
      <w:r w:rsidRPr="001855A8">
        <w:rPr>
          <w:color w:val="auto"/>
          <w:lang w:eastAsia="en-US" w:bidi="en-US"/>
        </w:rPr>
        <w:t xml:space="preserve"> </w:t>
      </w:r>
      <w:r w:rsidRPr="001855A8">
        <w:rPr>
          <w:color w:val="auto"/>
        </w:rPr>
        <w:t xml:space="preserve">0, </w:t>
      </w:r>
      <w:r w:rsidRPr="001855A8">
        <w:rPr>
          <w:color w:val="auto"/>
          <w:lang w:val="en-US" w:eastAsia="en-US" w:bidi="en-US"/>
        </w:rPr>
        <w:t>Conditional</w:t>
      </w:r>
      <w:r w:rsidRPr="001855A8">
        <w:rPr>
          <w:color w:val="auto"/>
          <w:lang w:eastAsia="en-US" w:bidi="en-US"/>
        </w:rPr>
        <w:t xml:space="preserve"> </w:t>
      </w:r>
      <w:r w:rsidRPr="001855A8">
        <w:rPr>
          <w:color w:val="auto"/>
          <w:lang w:val="en-US" w:eastAsia="en-US" w:bidi="en-US"/>
        </w:rPr>
        <w:t>I</w:t>
      </w:r>
      <w:r w:rsidRPr="001855A8">
        <w:rPr>
          <w:color w:val="auto"/>
          <w:lang w:eastAsia="en-US" w:bidi="en-US"/>
        </w:rPr>
        <w:t xml:space="preserve">) </w:t>
      </w:r>
      <w:r w:rsidRPr="001855A8">
        <w:rPr>
          <w:color w:val="auto"/>
        </w:rPr>
        <w:t>характера;</w:t>
      </w:r>
    </w:p>
    <w:p w:rsidR="001C7BDE" w:rsidRPr="001855A8" w:rsidRDefault="00F4765E">
      <w:pPr>
        <w:pStyle w:val="11"/>
        <w:shd w:val="clear" w:color="auto" w:fill="auto"/>
        <w:ind w:firstLine="720"/>
        <w:jc w:val="both"/>
        <w:rPr>
          <w:color w:val="auto"/>
        </w:rPr>
      </w:pPr>
      <w:r w:rsidRPr="001855A8">
        <w:rPr>
          <w:color w:val="auto"/>
        </w:rPr>
        <w:t xml:space="preserve">предложения с конструкцией </w:t>
      </w:r>
      <w:r w:rsidRPr="001855A8">
        <w:rPr>
          <w:color w:val="auto"/>
          <w:lang w:val="en-US" w:eastAsia="en-US" w:bidi="en-US"/>
        </w:rPr>
        <w:t>to</w:t>
      </w:r>
      <w:r w:rsidRPr="001855A8">
        <w:rPr>
          <w:color w:val="auto"/>
          <w:lang w:eastAsia="en-US" w:bidi="en-US"/>
        </w:rPr>
        <w:t xml:space="preserve"> </w:t>
      </w:r>
      <w:r w:rsidRPr="001855A8">
        <w:rPr>
          <w:color w:val="auto"/>
          <w:lang w:val="en-US" w:eastAsia="en-US" w:bidi="en-US"/>
        </w:rPr>
        <w:t>be</w:t>
      </w:r>
      <w:r w:rsidRPr="001855A8">
        <w:rPr>
          <w:color w:val="auto"/>
          <w:lang w:eastAsia="en-US" w:bidi="en-US"/>
        </w:rPr>
        <w:t xml:space="preserve"> </w:t>
      </w:r>
      <w:r w:rsidRPr="001855A8">
        <w:rPr>
          <w:color w:val="auto"/>
          <w:lang w:val="en-US" w:eastAsia="en-US" w:bidi="en-US"/>
        </w:rPr>
        <w:t>going</w:t>
      </w:r>
      <w:r w:rsidRPr="001855A8">
        <w:rPr>
          <w:color w:val="auto"/>
          <w:lang w:eastAsia="en-US" w:bidi="en-US"/>
        </w:rPr>
        <w:t xml:space="preserve"> </w:t>
      </w:r>
      <w:r w:rsidRPr="001855A8">
        <w:rPr>
          <w:color w:val="auto"/>
          <w:lang w:val="en-US" w:eastAsia="en-US" w:bidi="en-US"/>
        </w:rPr>
        <w:t>to</w:t>
      </w:r>
      <w:r w:rsidRPr="001855A8">
        <w:rPr>
          <w:color w:val="auto"/>
          <w:lang w:eastAsia="en-US" w:bidi="en-US"/>
        </w:rPr>
        <w:t xml:space="preserve"> </w:t>
      </w:r>
      <w:r w:rsidRPr="001855A8">
        <w:rPr>
          <w:color w:val="auto"/>
        </w:rPr>
        <w:t xml:space="preserve">+ инфинитив и формы </w:t>
      </w:r>
      <w:r w:rsidRPr="001855A8">
        <w:rPr>
          <w:color w:val="auto"/>
          <w:lang w:val="en-US" w:eastAsia="en-US" w:bidi="en-US"/>
        </w:rPr>
        <w:t>Future</w:t>
      </w:r>
      <w:r w:rsidRPr="001855A8">
        <w:rPr>
          <w:color w:val="auto"/>
          <w:lang w:eastAsia="en-US" w:bidi="en-US"/>
        </w:rPr>
        <w:t xml:space="preserve"> </w:t>
      </w:r>
      <w:r w:rsidRPr="001855A8">
        <w:rPr>
          <w:color w:val="auto"/>
          <w:lang w:val="en-US" w:eastAsia="en-US" w:bidi="en-US"/>
        </w:rPr>
        <w:t>Simple</w:t>
      </w:r>
      <w:r w:rsidRPr="001855A8">
        <w:rPr>
          <w:color w:val="auto"/>
          <w:lang w:eastAsia="en-US" w:bidi="en-US"/>
        </w:rPr>
        <w:t xml:space="preserve"> </w:t>
      </w:r>
      <w:r w:rsidRPr="001855A8">
        <w:rPr>
          <w:color w:val="auto"/>
          <w:lang w:val="en-US" w:eastAsia="en-US" w:bidi="en-US"/>
        </w:rPr>
        <w:t>Tense</w:t>
      </w:r>
      <w:r w:rsidRPr="001855A8">
        <w:rPr>
          <w:color w:val="auto"/>
          <w:lang w:eastAsia="en-US" w:bidi="en-US"/>
        </w:rPr>
        <w:t xml:space="preserve"> </w:t>
      </w:r>
      <w:r w:rsidRPr="001855A8">
        <w:rPr>
          <w:color w:val="auto"/>
        </w:rPr>
        <w:t xml:space="preserve">и </w:t>
      </w:r>
      <w:r w:rsidRPr="001855A8">
        <w:rPr>
          <w:color w:val="auto"/>
          <w:lang w:val="en-US" w:eastAsia="en-US" w:bidi="en-US"/>
        </w:rPr>
        <w:t>Present</w:t>
      </w:r>
      <w:r w:rsidRPr="001855A8">
        <w:rPr>
          <w:color w:val="auto"/>
          <w:lang w:eastAsia="en-US" w:bidi="en-US"/>
        </w:rPr>
        <w:t xml:space="preserve"> </w:t>
      </w:r>
      <w:r w:rsidRPr="001855A8">
        <w:rPr>
          <w:color w:val="auto"/>
          <w:lang w:val="en-US" w:eastAsia="en-US" w:bidi="en-US"/>
        </w:rPr>
        <w:t>Continuous</w:t>
      </w:r>
      <w:r w:rsidRPr="001855A8">
        <w:rPr>
          <w:color w:val="auto"/>
          <w:lang w:eastAsia="en-US" w:bidi="en-US"/>
        </w:rPr>
        <w:t xml:space="preserve"> </w:t>
      </w:r>
      <w:r w:rsidRPr="001855A8">
        <w:rPr>
          <w:color w:val="auto"/>
          <w:lang w:val="en-US" w:eastAsia="en-US" w:bidi="en-US"/>
        </w:rPr>
        <w:t>Tense</w:t>
      </w:r>
      <w:r w:rsidRPr="001855A8">
        <w:rPr>
          <w:color w:val="auto"/>
          <w:lang w:eastAsia="en-US" w:bidi="en-US"/>
        </w:rPr>
        <w:t xml:space="preserve"> </w:t>
      </w:r>
      <w:r w:rsidRPr="001855A8">
        <w:rPr>
          <w:color w:val="auto"/>
        </w:rPr>
        <w:t>для выражения будущего действия;</w:t>
      </w:r>
    </w:p>
    <w:p w:rsidR="001C7BDE" w:rsidRPr="001855A8" w:rsidRDefault="00F4765E">
      <w:pPr>
        <w:pStyle w:val="11"/>
        <w:shd w:val="clear" w:color="auto" w:fill="auto"/>
        <w:ind w:firstLine="720"/>
        <w:jc w:val="both"/>
        <w:rPr>
          <w:color w:val="auto"/>
        </w:rPr>
      </w:pPr>
      <w:r w:rsidRPr="001855A8">
        <w:rPr>
          <w:color w:val="auto"/>
        </w:rPr>
        <w:t xml:space="preserve">конструкцию </w:t>
      </w:r>
      <w:r w:rsidRPr="001855A8">
        <w:rPr>
          <w:color w:val="auto"/>
          <w:lang w:val="en-US" w:eastAsia="en-US" w:bidi="en-US"/>
        </w:rPr>
        <w:t>used</w:t>
      </w:r>
      <w:r w:rsidRPr="001855A8">
        <w:rPr>
          <w:color w:val="auto"/>
          <w:lang w:eastAsia="en-US" w:bidi="en-US"/>
        </w:rPr>
        <w:t xml:space="preserve"> </w:t>
      </w:r>
      <w:r w:rsidRPr="001855A8">
        <w:rPr>
          <w:color w:val="auto"/>
          <w:lang w:val="en-US" w:eastAsia="en-US" w:bidi="en-US"/>
        </w:rPr>
        <w:t>to</w:t>
      </w:r>
      <w:r w:rsidRPr="001855A8">
        <w:rPr>
          <w:color w:val="auto"/>
          <w:lang w:eastAsia="en-US" w:bidi="en-US"/>
        </w:rPr>
        <w:t xml:space="preserve"> </w:t>
      </w:r>
      <w:r w:rsidRPr="001855A8">
        <w:rPr>
          <w:color w:val="auto"/>
        </w:rPr>
        <w:t>+ инфинитив глагола;</w:t>
      </w:r>
    </w:p>
    <w:p w:rsidR="001C7BDE" w:rsidRPr="001855A8" w:rsidRDefault="00F4765E">
      <w:pPr>
        <w:pStyle w:val="11"/>
        <w:shd w:val="clear" w:color="auto" w:fill="auto"/>
        <w:ind w:firstLine="720"/>
        <w:jc w:val="both"/>
        <w:rPr>
          <w:color w:val="auto"/>
        </w:rPr>
      </w:pPr>
      <w:r w:rsidRPr="001855A8">
        <w:rPr>
          <w:color w:val="auto"/>
        </w:rPr>
        <w:t xml:space="preserve">глаголы в наиболее употребительных формах страдательного залога </w:t>
      </w:r>
      <w:r w:rsidRPr="001855A8">
        <w:rPr>
          <w:color w:val="auto"/>
          <w:lang w:eastAsia="en-US" w:bidi="en-US"/>
        </w:rPr>
        <w:t>(</w:t>
      </w:r>
      <w:r w:rsidRPr="001855A8">
        <w:rPr>
          <w:color w:val="auto"/>
          <w:lang w:val="en-US" w:eastAsia="en-US" w:bidi="en-US"/>
        </w:rPr>
        <w:t>Present</w:t>
      </w:r>
      <w:r w:rsidRPr="001855A8">
        <w:rPr>
          <w:color w:val="auto"/>
          <w:lang w:eastAsia="en-US" w:bidi="en-US"/>
        </w:rPr>
        <w:t>/</w:t>
      </w:r>
      <w:r w:rsidRPr="001855A8">
        <w:rPr>
          <w:color w:val="auto"/>
          <w:lang w:val="en-US" w:eastAsia="en-US" w:bidi="en-US"/>
        </w:rPr>
        <w:t>Past</w:t>
      </w:r>
      <w:r w:rsidRPr="001855A8">
        <w:rPr>
          <w:color w:val="auto"/>
          <w:lang w:eastAsia="en-US" w:bidi="en-US"/>
        </w:rPr>
        <w:t xml:space="preserve"> </w:t>
      </w:r>
      <w:r w:rsidRPr="001855A8">
        <w:rPr>
          <w:color w:val="auto"/>
          <w:lang w:val="en-US" w:eastAsia="en-US" w:bidi="en-US"/>
        </w:rPr>
        <w:t>Simple</w:t>
      </w:r>
      <w:r w:rsidRPr="001855A8">
        <w:rPr>
          <w:color w:val="auto"/>
          <w:lang w:eastAsia="en-US" w:bidi="en-US"/>
        </w:rPr>
        <w:t xml:space="preserve"> </w:t>
      </w:r>
      <w:r w:rsidRPr="001855A8">
        <w:rPr>
          <w:color w:val="auto"/>
          <w:lang w:val="en-US" w:eastAsia="en-US" w:bidi="en-US"/>
        </w:rPr>
        <w:t>Passive</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предлоги, употребляемые с глаголами в страдательном залоге;</w:t>
      </w:r>
    </w:p>
    <w:p w:rsidR="001C7BDE" w:rsidRPr="001855A8" w:rsidRDefault="00F4765E">
      <w:pPr>
        <w:pStyle w:val="11"/>
        <w:shd w:val="clear" w:color="auto" w:fill="auto"/>
        <w:ind w:firstLine="720"/>
        <w:jc w:val="both"/>
        <w:rPr>
          <w:color w:val="auto"/>
        </w:rPr>
      </w:pPr>
      <w:r w:rsidRPr="001855A8">
        <w:rPr>
          <w:color w:val="auto"/>
        </w:rPr>
        <w:lastRenderedPageBreak/>
        <w:t xml:space="preserve">модальный глагол </w:t>
      </w:r>
      <w:r w:rsidRPr="001855A8">
        <w:rPr>
          <w:color w:val="auto"/>
          <w:lang w:val="en-US" w:eastAsia="en-US" w:bidi="en-US"/>
        </w:rPr>
        <w:t>might</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наречия, совпадающие по форме с прилагательными </w:t>
      </w:r>
      <w:r w:rsidRPr="001855A8">
        <w:rPr>
          <w:color w:val="auto"/>
          <w:lang w:eastAsia="en-US" w:bidi="en-US"/>
        </w:rPr>
        <w:t>(</w:t>
      </w:r>
      <w:r w:rsidRPr="001855A8">
        <w:rPr>
          <w:color w:val="auto"/>
          <w:lang w:val="en-US" w:eastAsia="en-US" w:bidi="en-US"/>
        </w:rPr>
        <w:t>fast</w:t>
      </w:r>
      <w:r w:rsidRPr="001855A8">
        <w:rPr>
          <w:color w:val="auto"/>
          <w:lang w:eastAsia="en-US" w:bidi="en-US"/>
        </w:rPr>
        <w:t xml:space="preserve">, </w:t>
      </w:r>
      <w:r w:rsidRPr="001855A8">
        <w:rPr>
          <w:color w:val="auto"/>
          <w:lang w:val="en-US" w:eastAsia="en-US" w:bidi="en-US"/>
        </w:rPr>
        <w:t>high</w:t>
      </w:r>
      <w:r w:rsidRPr="001855A8">
        <w:rPr>
          <w:color w:val="auto"/>
          <w:lang w:eastAsia="en-US" w:bidi="en-US"/>
        </w:rPr>
        <w:t xml:space="preserve">; </w:t>
      </w:r>
      <w:r w:rsidRPr="001855A8">
        <w:rPr>
          <w:color w:val="auto"/>
          <w:lang w:val="en-US" w:eastAsia="en-US" w:bidi="en-US"/>
        </w:rPr>
        <w:t>early</w:t>
      </w:r>
      <w:r w:rsidRPr="001855A8">
        <w:rPr>
          <w:color w:val="auto"/>
          <w:lang w:eastAsia="en-US" w:bidi="en-US"/>
        </w:rPr>
        <w:t>);</w:t>
      </w:r>
    </w:p>
    <w:p w:rsidR="001C7BDE" w:rsidRPr="001855A8" w:rsidRDefault="00F4765E">
      <w:pPr>
        <w:pStyle w:val="11"/>
        <w:shd w:val="clear" w:color="auto" w:fill="auto"/>
        <w:ind w:firstLine="720"/>
        <w:jc w:val="both"/>
        <w:rPr>
          <w:color w:val="auto"/>
          <w:lang w:val="en-US"/>
        </w:rPr>
      </w:pPr>
      <w:r w:rsidRPr="001855A8">
        <w:rPr>
          <w:color w:val="auto"/>
        </w:rPr>
        <w:t>местоимения</w:t>
      </w:r>
      <w:r w:rsidRPr="001855A8">
        <w:rPr>
          <w:color w:val="auto"/>
          <w:lang w:val="en-US"/>
        </w:rPr>
        <w:t xml:space="preserve"> </w:t>
      </w:r>
      <w:r w:rsidRPr="001855A8">
        <w:rPr>
          <w:color w:val="auto"/>
          <w:lang w:val="en-US" w:eastAsia="en-US" w:bidi="en-US"/>
        </w:rPr>
        <w:t>other/another, both, all, one;</w:t>
      </w:r>
    </w:p>
    <w:p w:rsidR="001C7BDE" w:rsidRPr="001855A8" w:rsidRDefault="00F4765E">
      <w:pPr>
        <w:pStyle w:val="11"/>
        <w:shd w:val="clear" w:color="auto" w:fill="auto"/>
        <w:ind w:firstLine="720"/>
        <w:jc w:val="both"/>
        <w:rPr>
          <w:color w:val="auto"/>
        </w:rPr>
      </w:pPr>
      <w:r w:rsidRPr="001855A8">
        <w:rPr>
          <w:color w:val="auto"/>
        </w:rPr>
        <w:t>количественные числительные для обозначения больших чисел (до 1 000 000);</w:t>
      </w:r>
    </w:p>
    <w:p w:rsidR="001C7BDE" w:rsidRPr="001855A8" w:rsidRDefault="00F4765E" w:rsidP="003C3FAF">
      <w:pPr>
        <w:pStyle w:val="11"/>
        <w:numPr>
          <w:ilvl w:val="0"/>
          <w:numId w:val="20"/>
        </w:numPr>
        <w:shd w:val="clear" w:color="auto" w:fill="auto"/>
        <w:tabs>
          <w:tab w:val="left" w:pos="1092"/>
        </w:tabs>
        <w:ind w:firstLine="720"/>
        <w:jc w:val="both"/>
        <w:rPr>
          <w:color w:val="auto"/>
        </w:rPr>
      </w:pPr>
      <w:r w:rsidRPr="001855A8">
        <w:rPr>
          <w:color w:val="auto"/>
        </w:rPr>
        <w:t>владеть социокультурными знаниями и умениями:</w:t>
      </w:r>
    </w:p>
    <w:p w:rsidR="001C7BDE" w:rsidRPr="001855A8" w:rsidRDefault="00F4765E">
      <w:pPr>
        <w:pStyle w:val="11"/>
        <w:shd w:val="clear" w:color="auto" w:fill="auto"/>
        <w:ind w:firstLine="720"/>
        <w:jc w:val="both"/>
        <w:rPr>
          <w:color w:val="auto"/>
        </w:rPr>
      </w:pPr>
      <w:r w:rsidRPr="001855A8">
        <w:rPr>
          <w:color w:val="auto"/>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C7BDE" w:rsidRPr="001855A8" w:rsidRDefault="00F4765E">
      <w:pPr>
        <w:pStyle w:val="11"/>
        <w:shd w:val="clear" w:color="auto" w:fill="auto"/>
        <w:ind w:firstLine="720"/>
        <w:jc w:val="both"/>
        <w:rPr>
          <w:color w:val="auto"/>
        </w:rPr>
      </w:pPr>
      <w:r w:rsidRPr="001855A8">
        <w:rPr>
          <w:color w:val="auto"/>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1C7BDE" w:rsidRPr="001855A8" w:rsidRDefault="00F4765E">
      <w:pPr>
        <w:pStyle w:val="11"/>
        <w:shd w:val="clear" w:color="auto" w:fill="auto"/>
        <w:ind w:firstLine="720"/>
        <w:jc w:val="both"/>
        <w:rPr>
          <w:color w:val="auto"/>
        </w:rPr>
      </w:pPr>
      <w:r w:rsidRPr="001855A8">
        <w:rPr>
          <w:color w:val="auto"/>
        </w:rPr>
        <w:t>обладать базовыми знаниями о социокультурном портрете и культурном наследии родной страны и страны (стран) изучаемого языка;</w:t>
      </w:r>
    </w:p>
    <w:p w:rsidR="001C7BDE" w:rsidRPr="001855A8" w:rsidRDefault="00F4765E">
      <w:pPr>
        <w:pStyle w:val="11"/>
        <w:shd w:val="clear" w:color="auto" w:fill="auto"/>
        <w:ind w:firstLine="720"/>
        <w:jc w:val="both"/>
        <w:rPr>
          <w:color w:val="auto"/>
        </w:rPr>
      </w:pPr>
      <w:r w:rsidRPr="001855A8">
        <w:rPr>
          <w:color w:val="auto"/>
        </w:rPr>
        <w:t>кратко представлять Россию и страну (страны) изучаемого языка;</w:t>
      </w:r>
    </w:p>
    <w:p w:rsidR="001C7BDE" w:rsidRPr="001855A8" w:rsidRDefault="00F4765E" w:rsidP="003C3FAF">
      <w:pPr>
        <w:pStyle w:val="11"/>
        <w:numPr>
          <w:ilvl w:val="0"/>
          <w:numId w:val="20"/>
        </w:numPr>
        <w:shd w:val="clear" w:color="auto" w:fill="auto"/>
        <w:tabs>
          <w:tab w:val="left" w:pos="1077"/>
        </w:tabs>
        <w:ind w:firstLine="720"/>
        <w:jc w:val="both"/>
        <w:rPr>
          <w:color w:val="auto"/>
        </w:rPr>
      </w:pPr>
      <w:r w:rsidRPr="001855A8">
        <w:rPr>
          <w:color w:val="auto"/>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C7BDE" w:rsidRPr="001855A8" w:rsidRDefault="00F4765E" w:rsidP="003C3FAF">
      <w:pPr>
        <w:pStyle w:val="11"/>
        <w:numPr>
          <w:ilvl w:val="0"/>
          <w:numId w:val="20"/>
        </w:numPr>
        <w:shd w:val="clear" w:color="auto" w:fill="auto"/>
        <w:tabs>
          <w:tab w:val="left" w:pos="1068"/>
        </w:tabs>
        <w:ind w:firstLine="720"/>
        <w:jc w:val="both"/>
        <w:rPr>
          <w:color w:val="auto"/>
        </w:rPr>
      </w:pPr>
      <w:r w:rsidRPr="001855A8">
        <w:rPr>
          <w:color w:val="auto"/>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C7BDE" w:rsidRPr="001855A8" w:rsidRDefault="00201729" w:rsidP="003C3FAF">
      <w:pPr>
        <w:pStyle w:val="11"/>
        <w:numPr>
          <w:ilvl w:val="0"/>
          <w:numId w:val="20"/>
        </w:numPr>
        <w:shd w:val="clear" w:color="auto" w:fill="auto"/>
        <w:tabs>
          <w:tab w:val="left" w:pos="1092"/>
          <w:tab w:val="left" w:pos="3250"/>
          <w:tab w:val="left" w:pos="5424"/>
          <w:tab w:val="left" w:pos="7142"/>
          <w:tab w:val="left" w:pos="8184"/>
        </w:tabs>
        <w:ind w:firstLine="720"/>
        <w:jc w:val="both"/>
        <w:rPr>
          <w:color w:val="auto"/>
        </w:rPr>
      </w:pPr>
      <w:r w:rsidRPr="001855A8">
        <w:rPr>
          <w:color w:val="auto"/>
        </w:rPr>
        <w:t>использовать</w:t>
      </w:r>
      <w:r w:rsidRPr="001855A8">
        <w:rPr>
          <w:color w:val="auto"/>
        </w:rPr>
        <w:tab/>
        <w:t>иноязычные словари</w:t>
      </w:r>
      <w:r w:rsidRPr="001855A8">
        <w:rPr>
          <w:color w:val="auto"/>
        </w:rPr>
        <w:tab/>
        <w:t xml:space="preserve">и </w:t>
      </w:r>
      <w:r w:rsidR="00F4765E" w:rsidRPr="001855A8">
        <w:rPr>
          <w:color w:val="auto"/>
        </w:rPr>
        <w:t>справочники,</w:t>
      </w:r>
      <w:r w:rsidRPr="001855A8">
        <w:rPr>
          <w:color w:val="auto"/>
        </w:rPr>
        <w:t xml:space="preserve"> в том </w:t>
      </w:r>
      <w:r w:rsidR="00F4765E" w:rsidRPr="001855A8">
        <w:rPr>
          <w:color w:val="auto"/>
        </w:rPr>
        <w:t>числе информационно-справочные системы в электронной форме;</w:t>
      </w:r>
    </w:p>
    <w:p w:rsidR="001C7BDE" w:rsidRPr="001855A8" w:rsidRDefault="00F4765E" w:rsidP="003C3FAF">
      <w:pPr>
        <w:pStyle w:val="11"/>
        <w:numPr>
          <w:ilvl w:val="0"/>
          <w:numId w:val="20"/>
        </w:numPr>
        <w:shd w:val="clear" w:color="auto" w:fill="auto"/>
        <w:tabs>
          <w:tab w:val="left" w:pos="1068"/>
        </w:tabs>
        <w:ind w:firstLine="720"/>
        <w:jc w:val="both"/>
        <w:rPr>
          <w:color w:val="auto"/>
        </w:rPr>
      </w:pPr>
      <w:r w:rsidRPr="001855A8">
        <w:rPr>
          <w:color w:val="auto"/>
        </w:rPr>
        <w:t>достигать взаимопонимания в процессе устного и письменного общения с носителями иностранного языка, с людьми другой культуры;</w:t>
      </w:r>
    </w:p>
    <w:p w:rsidR="001C7BDE" w:rsidRPr="001855A8" w:rsidRDefault="00F4765E" w:rsidP="003C3FAF">
      <w:pPr>
        <w:pStyle w:val="11"/>
        <w:numPr>
          <w:ilvl w:val="0"/>
          <w:numId w:val="20"/>
        </w:numPr>
        <w:shd w:val="clear" w:color="auto" w:fill="auto"/>
        <w:tabs>
          <w:tab w:val="left" w:pos="1197"/>
        </w:tabs>
        <w:ind w:firstLine="720"/>
        <w:jc w:val="both"/>
        <w:rPr>
          <w:color w:val="auto"/>
        </w:rPr>
      </w:pPr>
      <w:r w:rsidRPr="001855A8">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по иностранному (английскому) языку к концу обучения в 8 классе:</w:t>
      </w:r>
    </w:p>
    <w:p w:rsidR="001C7BDE" w:rsidRPr="001855A8" w:rsidRDefault="00F4765E" w:rsidP="003C3FAF">
      <w:pPr>
        <w:pStyle w:val="11"/>
        <w:numPr>
          <w:ilvl w:val="0"/>
          <w:numId w:val="21"/>
        </w:numPr>
        <w:shd w:val="clear" w:color="auto" w:fill="auto"/>
        <w:tabs>
          <w:tab w:val="left" w:pos="1062"/>
        </w:tabs>
        <w:ind w:firstLine="720"/>
        <w:jc w:val="both"/>
        <w:rPr>
          <w:color w:val="auto"/>
        </w:rPr>
      </w:pPr>
      <w:r w:rsidRPr="001855A8">
        <w:rPr>
          <w:color w:val="auto"/>
        </w:rPr>
        <w:t>владеть основными видами речевой деятельности:</w:t>
      </w:r>
    </w:p>
    <w:p w:rsidR="001C7BDE" w:rsidRPr="001855A8" w:rsidRDefault="00F4765E">
      <w:pPr>
        <w:pStyle w:val="11"/>
        <w:shd w:val="clear" w:color="auto" w:fill="auto"/>
        <w:ind w:firstLine="720"/>
        <w:jc w:val="both"/>
        <w:rPr>
          <w:color w:val="auto"/>
        </w:rPr>
      </w:pPr>
      <w:r w:rsidRPr="001855A8">
        <w:rPr>
          <w:color w:val="auto"/>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C7BDE" w:rsidRPr="001855A8" w:rsidRDefault="00F4765E" w:rsidP="00894299">
      <w:pPr>
        <w:pStyle w:val="11"/>
        <w:shd w:val="clear" w:color="auto" w:fill="auto"/>
        <w:tabs>
          <w:tab w:val="left" w:pos="2102"/>
          <w:tab w:val="left" w:pos="2971"/>
          <w:tab w:val="left" w:pos="4253"/>
          <w:tab w:val="left" w:pos="6365"/>
          <w:tab w:val="left" w:pos="7973"/>
          <w:tab w:val="left" w:pos="9432"/>
        </w:tabs>
        <w:ind w:firstLine="720"/>
        <w:jc w:val="both"/>
        <w:rPr>
          <w:color w:val="auto"/>
        </w:rPr>
      </w:pPr>
      <w:r w:rsidRPr="001855A8">
        <w:rPr>
          <w:color w:val="auto"/>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w:t>
      </w:r>
      <w:r w:rsidR="00894299" w:rsidRPr="001855A8">
        <w:rPr>
          <w:color w:val="auto"/>
        </w:rPr>
        <w:t xml:space="preserve">шанного) текста с вербальными и (или) зрительными опорами (объём </w:t>
      </w:r>
      <w:r w:rsidRPr="001855A8">
        <w:rPr>
          <w:color w:val="auto"/>
        </w:rPr>
        <w:t>-</w:t>
      </w:r>
      <w:r w:rsidR="00894299" w:rsidRPr="001855A8">
        <w:rPr>
          <w:color w:val="auto"/>
        </w:rPr>
        <w:t xml:space="preserve"> </w:t>
      </w:r>
      <w:r w:rsidRPr="001855A8">
        <w:rPr>
          <w:color w:val="auto"/>
        </w:rPr>
        <w:t>9-10 фраз), излагать результаты выполненной проектной работы (объём - 9-10 фраз);</w:t>
      </w:r>
    </w:p>
    <w:p w:rsidR="001C7BDE" w:rsidRPr="001855A8" w:rsidRDefault="00F4765E">
      <w:pPr>
        <w:pStyle w:val="11"/>
        <w:shd w:val="clear" w:color="auto" w:fill="auto"/>
        <w:ind w:firstLine="720"/>
        <w:jc w:val="both"/>
        <w:rPr>
          <w:color w:val="auto"/>
        </w:rPr>
      </w:pPr>
      <w:r w:rsidRPr="001855A8">
        <w:rPr>
          <w:color w:val="auto"/>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C7BDE" w:rsidRPr="001855A8" w:rsidRDefault="00F4765E">
      <w:pPr>
        <w:pStyle w:val="11"/>
        <w:shd w:val="clear" w:color="auto" w:fill="auto"/>
        <w:ind w:firstLine="720"/>
        <w:jc w:val="both"/>
        <w:rPr>
          <w:color w:val="auto"/>
        </w:rPr>
      </w:pPr>
      <w:r w:rsidRPr="001855A8">
        <w:rPr>
          <w:color w:val="auto"/>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w:t>
      </w:r>
      <w:r w:rsidRPr="001855A8">
        <w:rPr>
          <w:color w:val="auto"/>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w:t>
      </w:r>
      <w:r w:rsidRPr="001855A8">
        <w:rPr>
          <w:color w:val="auto"/>
        </w:rPr>
        <w:softHyphen/>
        <w:t>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C7BDE" w:rsidRPr="001855A8" w:rsidRDefault="00F4765E">
      <w:pPr>
        <w:pStyle w:val="11"/>
        <w:shd w:val="clear" w:color="auto" w:fill="auto"/>
        <w:ind w:firstLine="720"/>
        <w:jc w:val="both"/>
        <w:rPr>
          <w:color w:val="auto"/>
        </w:rPr>
      </w:pPr>
      <w:r w:rsidRPr="001855A8">
        <w:rPr>
          <w:color w:val="auto"/>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1C7BDE" w:rsidRPr="001855A8" w:rsidRDefault="00F4765E" w:rsidP="003C3FAF">
      <w:pPr>
        <w:pStyle w:val="11"/>
        <w:numPr>
          <w:ilvl w:val="0"/>
          <w:numId w:val="21"/>
        </w:numPr>
        <w:shd w:val="clear" w:color="auto" w:fill="auto"/>
        <w:tabs>
          <w:tab w:val="left" w:pos="1062"/>
        </w:tabs>
        <w:ind w:firstLine="720"/>
        <w:jc w:val="both"/>
        <w:rPr>
          <w:color w:val="auto"/>
        </w:rPr>
      </w:pPr>
      <w:r w:rsidRPr="001855A8">
        <w:rPr>
          <w:color w:val="auto"/>
        </w:rPr>
        <w:t>владеть фонетическими навыками: различать на слух и адекватно,</w:t>
      </w:r>
    </w:p>
    <w:p w:rsidR="001C7BDE" w:rsidRPr="001855A8" w:rsidRDefault="00F4765E" w:rsidP="00AA509F">
      <w:pPr>
        <w:pStyle w:val="11"/>
        <w:shd w:val="clear" w:color="auto" w:fill="auto"/>
        <w:tabs>
          <w:tab w:val="left" w:pos="1363"/>
          <w:tab w:val="left" w:pos="3557"/>
          <w:tab w:val="left" w:pos="4646"/>
          <w:tab w:val="left" w:pos="6590"/>
          <w:tab w:val="left" w:pos="8443"/>
        </w:tabs>
        <w:ind w:firstLine="0"/>
        <w:jc w:val="both"/>
        <w:rPr>
          <w:color w:val="auto"/>
        </w:rPr>
      </w:pPr>
      <w:r w:rsidRPr="001855A8">
        <w:rPr>
          <w:color w:val="auto"/>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w:t>
      </w:r>
      <w:r w:rsidR="00AA509F">
        <w:rPr>
          <w:color w:val="auto"/>
        </w:rPr>
        <w:t xml:space="preserve">мом до 110 слов, построенные на изученном </w:t>
      </w:r>
      <w:r w:rsidR="0040317A" w:rsidRPr="001855A8">
        <w:rPr>
          <w:color w:val="auto"/>
        </w:rPr>
        <w:t>языковом</w:t>
      </w:r>
      <w:r w:rsidR="00AA509F">
        <w:rPr>
          <w:color w:val="auto"/>
        </w:rPr>
        <w:t xml:space="preserve">  </w:t>
      </w:r>
      <w:r w:rsidRPr="001855A8">
        <w:rPr>
          <w:color w:val="auto"/>
        </w:rPr>
        <w:t>материале,</w:t>
      </w:r>
      <w:r w:rsidR="00AA509F">
        <w:rPr>
          <w:color w:val="auto"/>
        </w:rPr>
        <w:t xml:space="preserve"> </w:t>
      </w:r>
      <w:r w:rsidRPr="001855A8">
        <w:rPr>
          <w:color w:val="auto"/>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C7BDE" w:rsidRPr="001855A8" w:rsidRDefault="00F4765E">
      <w:pPr>
        <w:pStyle w:val="11"/>
        <w:shd w:val="clear" w:color="auto" w:fill="auto"/>
        <w:ind w:firstLine="720"/>
        <w:jc w:val="both"/>
        <w:rPr>
          <w:color w:val="auto"/>
        </w:rPr>
      </w:pPr>
      <w:r w:rsidRPr="001855A8">
        <w:rPr>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C7BDE" w:rsidRPr="001855A8" w:rsidRDefault="00F4765E" w:rsidP="003C3FAF">
      <w:pPr>
        <w:pStyle w:val="11"/>
        <w:numPr>
          <w:ilvl w:val="0"/>
          <w:numId w:val="21"/>
        </w:numPr>
        <w:shd w:val="clear" w:color="auto" w:fill="auto"/>
        <w:tabs>
          <w:tab w:val="left" w:pos="1038"/>
        </w:tabs>
        <w:ind w:firstLine="720"/>
        <w:jc w:val="both"/>
        <w:rPr>
          <w:color w:val="auto"/>
        </w:rPr>
      </w:pPr>
      <w:r w:rsidRPr="001855A8">
        <w:rPr>
          <w:color w:val="auto"/>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C7BDE" w:rsidRPr="001855A8" w:rsidRDefault="00F4765E">
      <w:pPr>
        <w:pStyle w:val="11"/>
        <w:shd w:val="clear" w:color="auto" w:fill="auto"/>
        <w:ind w:firstLine="720"/>
        <w:jc w:val="both"/>
        <w:rPr>
          <w:color w:val="auto"/>
        </w:rPr>
      </w:pPr>
      <w:r w:rsidRPr="001855A8">
        <w:rPr>
          <w:color w:val="auto"/>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1855A8">
        <w:rPr>
          <w:color w:val="auto"/>
          <w:lang w:eastAsia="en-US" w:bidi="en-US"/>
        </w:rPr>
        <w:t>-</w:t>
      </w:r>
      <w:r w:rsidRPr="001855A8">
        <w:rPr>
          <w:color w:val="auto"/>
          <w:lang w:val="en-US" w:eastAsia="en-US" w:bidi="en-US"/>
        </w:rPr>
        <w:t>ity</w:t>
      </w:r>
      <w:r w:rsidRPr="001855A8">
        <w:rPr>
          <w:color w:val="auto"/>
          <w:lang w:eastAsia="en-US" w:bidi="en-US"/>
        </w:rPr>
        <w:t>, -</w:t>
      </w:r>
      <w:r w:rsidRPr="001855A8">
        <w:rPr>
          <w:color w:val="auto"/>
          <w:lang w:val="en-US" w:eastAsia="en-US" w:bidi="en-US"/>
        </w:rPr>
        <w:t>ship</w:t>
      </w:r>
      <w:r w:rsidRPr="001855A8">
        <w:rPr>
          <w:color w:val="auto"/>
          <w:lang w:eastAsia="en-US" w:bidi="en-US"/>
        </w:rPr>
        <w:t>, -</w:t>
      </w:r>
      <w:r w:rsidRPr="001855A8">
        <w:rPr>
          <w:color w:val="auto"/>
          <w:lang w:val="en-US" w:eastAsia="en-US" w:bidi="en-US"/>
        </w:rPr>
        <w:t>ance</w:t>
      </w:r>
      <w:r w:rsidRPr="001855A8">
        <w:rPr>
          <w:color w:val="auto"/>
          <w:lang w:eastAsia="en-US" w:bidi="en-US"/>
        </w:rPr>
        <w:t>/-</w:t>
      </w:r>
      <w:r w:rsidRPr="001855A8">
        <w:rPr>
          <w:color w:val="auto"/>
          <w:lang w:val="en-US" w:eastAsia="en-US" w:bidi="en-US"/>
        </w:rPr>
        <w:t>ence</w:t>
      </w:r>
      <w:r w:rsidRPr="001855A8">
        <w:rPr>
          <w:color w:val="auto"/>
          <w:lang w:eastAsia="en-US" w:bidi="en-US"/>
        </w:rPr>
        <w:t xml:space="preserve">, </w:t>
      </w:r>
      <w:r w:rsidRPr="001855A8">
        <w:rPr>
          <w:color w:val="auto"/>
        </w:rPr>
        <w:t xml:space="preserve">имена прилагательные с помощью префикса </w:t>
      </w:r>
      <w:r w:rsidRPr="001855A8">
        <w:rPr>
          <w:color w:val="auto"/>
          <w:lang w:val="en-US" w:eastAsia="en-US" w:bidi="en-US"/>
        </w:rPr>
        <w:t>inter</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1855A8">
        <w:rPr>
          <w:color w:val="auto"/>
          <w:lang w:eastAsia="en-US" w:bidi="en-US"/>
        </w:rPr>
        <w:t>(</w:t>
      </w:r>
      <w:r w:rsidRPr="001855A8">
        <w:rPr>
          <w:color w:val="auto"/>
          <w:lang w:val="en-US" w:eastAsia="en-US" w:bidi="en-US"/>
        </w:rPr>
        <w:t>to</w:t>
      </w:r>
      <w:r w:rsidRPr="001855A8">
        <w:rPr>
          <w:color w:val="auto"/>
          <w:lang w:eastAsia="en-US" w:bidi="en-US"/>
        </w:rPr>
        <w:t xml:space="preserve"> </w:t>
      </w:r>
      <w:r w:rsidRPr="001855A8">
        <w:rPr>
          <w:color w:val="auto"/>
          <w:lang w:val="en-US" w:eastAsia="en-US" w:bidi="en-US"/>
        </w:rPr>
        <w:t>walk</w:t>
      </w:r>
      <w:r w:rsidRPr="001855A8">
        <w:rPr>
          <w:color w:val="auto"/>
          <w:lang w:eastAsia="en-US" w:bidi="en-US"/>
        </w:rPr>
        <w:t xml:space="preserve"> - </w:t>
      </w:r>
      <w:r w:rsidRPr="001855A8">
        <w:rPr>
          <w:color w:val="auto"/>
          <w:lang w:val="en-US" w:eastAsia="en-US" w:bidi="en-US"/>
        </w:rPr>
        <w:t>a</w:t>
      </w:r>
      <w:r w:rsidRPr="001855A8">
        <w:rPr>
          <w:color w:val="auto"/>
          <w:lang w:eastAsia="en-US" w:bidi="en-US"/>
        </w:rPr>
        <w:t xml:space="preserve"> </w:t>
      </w:r>
      <w:r w:rsidRPr="001855A8">
        <w:rPr>
          <w:color w:val="auto"/>
          <w:lang w:val="en-US" w:eastAsia="en-US" w:bidi="en-US"/>
        </w:rPr>
        <w:t>walk</w:t>
      </w:r>
      <w:r w:rsidRPr="001855A8">
        <w:rPr>
          <w:color w:val="auto"/>
          <w:lang w:eastAsia="en-US" w:bidi="en-US"/>
        </w:rPr>
        <w:t xml:space="preserve">), </w:t>
      </w:r>
      <w:r w:rsidRPr="001855A8">
        <w:rPr>
          <w:color w:val="auto"/>
        </w:rPr>
        <w:t xml:space="preserve">глагол от имени существительного </w:t>
      </w:r>
      <w:r w:rsidRPr="001855A8">
        <w:rPr>
          <w:color w:val="auto"/>
          <w:lang w:eastAsia="en-US" w:bidi="en-US"/>
        </w:rPr>
        <w:t>(</w:t>
      </w:r>
      <w:r w:rsidRPr="001855A8">
        <w:rPr>
          <w:color w:val="auto"/>
          <w:lang w:val="en-US" w:eastAsia="en-US" w:bidi="en-US"/>
        </w:rPr>
        <w:t>a</w:t>
      </w:r>
      <w:r w:rsidRPr="001855A8">
        <w:rPr>
          <w:color w:val="auto"/>
          <w:lang w:eastAsia="en-US" w:bidi="en-US"/>
        </w:rPr>
        <w:t xml:space="preserve"> </w:t>
      </w:r>
      <w:r w:rsidRPr="001855A8">
        <w:rPr>
          <w:color w:val="auto"/>
          <w:lang w:val="en-US" w:eastAsia="en-US" w:bidi="en-US"/>
        </w:rPr>
        <w:t>present</w:t>
      </w:r>
      <w:r w:rsidRPr="001855A8">
        <w:rPr>
          <w:color w:val="auto"/>
          <w:lang w:eastAsia="en-US" w:bidi="en-US"/>
        </w:rPr>
        <w:t xml:space="preserve"> - </w:t>
      </w:r>
      <w:r w:rsidRPr="001855A8">
        <w:rPr>
          <w:color w:val="auto"/>
          <w:lang w:val="en-US" w:eastAsia="en-US" w:bidi="en-US"/>
        </w:rPr>
        <w:t>to</w:t>
      </w:r>
      <w:r w:rsidRPr="001855A8">
        <w:rPr>
          <w:color w:val="auto"/>
          <w:lang w:eastAsia="en-US" w:bidi="en-US"/>
        </w:rPr>
        <w:t xml:space="preserve"> </w:t>
      </w:r>
      <w:r w:rsidRPr="001855A8">
        <w:rPr>
          <w:color w:val="auto"/>
          <w:lang w:val="en-US" w:eastAsia="en-US" w:bidi="en-US"/>
        </w:rPr>
        <w:t>present</w:t>
      </w:r>
      <w:r w:rsidRPr="001855A8">
        <w:rPr>
          <w:color w:val="auto"/>
          <w:lang w:eastAsia="en-US" w:bidi="en-US"/>
        </w:rPr>
        <w:t xml:space="preserve">), </w:t>
      </w:r>
      <w:r w:rsidRPr="001855A8">
        <w:rPr>
          <w:color w:val="auto"/>
        </w:rPr>
        <w:t xml:space="preserve">имя существительное от прилагательного </w:t>
      </w:r>
      <w:r w:rsidRPr="001855A8">
        <w:rPr>
          <w:color w:val="auto"/>
          <w:lang w:eastAsia="en-US" w:bidi="en-US"/>
        </w:rPr>
        <w:t>(</w:t>
      </w:r>
      <w:r w:rsidRPr="001855A8">
        <w:rPr>
          <w:color w:val="auto"/>
          <w:lang w:val="en-US" w:eastAsia="en-US" w:bidi="en-US"/>
        </w:rPr>
        <w:t>rich</w:t>
      </w:r>
      <w:r w:rsidRPr="001855A8">
        <w:rPr>
          <w:color w:val="auto"/>
          <w:lang w:eastAsia="en-US" w:bidi="en-US"/>
        </w:rPr>
        <w:t xml:space="preserve"> </w:t>
      </w:r>
      <w:r w:rsidRPr="001855A8">
        <w:rPr>
          <w:color w:val="auto"/>
        </w:rPr>
        <w:t xml:space="preserve">- </w:t>
      </w:r>
      <w:r w:rsidRPr="001855A8">
        <w:rPr>
          <w:color w:val="auto"/>
          <w:lang w:val="en-US" w:eastAsia="en-US" w:bidi="en-US"/>
        </w:rPr>
        <w:t>the</w:t>
      </w:r>
      <w:r w:rsidRPr="001855A8">
        <w:rPr>
          <w:color w:val="auto"/>
          <w:lang w:eastAsia="en-US" w:bidi="en-US"/>
        </w:rPr>
        <w:t xml:space="preserve"> </w:t>
      </w:r>
      <w:r w:rsidRPr="001855A8">
        <w:rPr>
          <w:color w:val="auto"/>
          <w:lang w:val="en-US" w:eastAsia="en-US" w:bidi="en-US"/>
        </w:rPr>
        <w:t>rich</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C7BDE" w:rsidRPr="001855A8" w:rsidRDefault="00F4765E">
      <w:pPr>
        <w:pStyle w:val="11"/>
        <w:shd w:val="clear" w:color="auto" w:fill="auto"/>
        <w:ind w:firstLine="720"/>
        <w:jc w:val="both"/>
        <w:rPr>
          <w:color w:val="auto"/>
        </w:rPr>
      </w:pPr>
      <w:r w:rsidRPr="001855A8">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C7BDE" w:rsidRPr="001855A8" w:rsidRDefault="00F4765E" w:rsidP="003C3FAF">
      <w:pPr>
        <w:pStyle w:val="11"/>
        <w:numPr>
          <w:ilvl w:val="0"/>
          <w:numId w:val="21"/>
        </w:numPr>
        <w:shd w:val="clear" w:color="auto" w:fill="auto"/>
        <w:tabs>
          <w:tab w:val="left" w:pos="1066"/>
        </w:tabs>
        <w:ind w:firstLine="720"/>
        <w:jc w:val="both"/>
        <w:rPr>
          <w:color w:val="auto"/>
        </w:rPr>
      </w:pPr>
      <w:r w:rsidRPr="001855A8">
        <w:rPr>
          <w:color w:val="auto"/>
        </w:rPr>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C7BDE" w:rsidRPr="001855A8" w:rsidRDefault="00F4765E">
      <w:pPr>
        <w:pStyle w:val="11"/>
        <w:shd w:val="clear" w:color="auto" w:fill="auto"/>
        <w:ind w:firstLine="720"/>
        <w:jc w:val="both"/>
        <w:rPr>
          <w:color w:val="auto"/>
        </w:rPr>
      </w:pPr>
      <w:r w:rsidRPr="001855A8">
        <w:rPr>
          <w:color w:val="auto"/>
        </w:rPr>
        <w:t>распознавать в письменном и звучащем тексте и употреблять в устной и письменной речи:</w:t>
      </w:r>
    </w:p>
    <w:p w:rsidR="001C7BDE" w:rsidRPr="001855A8" w:rsidRDefault="00F4765E">
      <w:pPr>
        <w:pStyle w:val="11"/>
        <w:shd w:val="clear" w:color="auto" w:fill="auto"/>
        <w:ind w:firstLine="720"/>
        <w:jc w:val="both"/>
        <w:rPr>
          <w:color w:val="auto"/>
        </w:rPr>
      </w:pPr>
      <w:r w:rsidRPr="001855A8">
        <w:rPr>
          <w:color w:val="auto"/>
        </w:rPr>
        <w:t xml:space="preserve">предложения со сложным дополнением </w:t>
      </w:r>
      <w:r w:rsidRPr="001855A8">
        <w:rPr>
          <w:color w:val="auto"/>
          <w:lang w:eastAsia="en-US" w:bidi="en-US"/>
        </w:rPr>
        <w:t>(</w:t>
      </w:r>
      <w:r w:rsidRPr="001855A8">
        <w:rPr>
          <w:color w:val="auto"/>
          <w:lang w:val="en-US" w:eastAsia="en-US" w:bidi="en-US"/>
        </w:rPr>
        <w:t>Complex</w:t>
      </w:r>
      <w:r w:rsidRPr="001855A8">
        <w:rPr>
          <w:color w:val="auto"/>
          <w:lang w:eastAsia="en-US" w:bidi="en-US"/>
        </w:rPr>
        <w:t xml:space="preserve"> </w:t>
      </w:r>
      <w:r w:rsidRPr="001855A8">
        <w:rPr>
          <w:color w:val="auto"/>
          <w:lang w:val="en-US" w:eastAsia="en-US" w:bidi="en-US"/>
        </w:rPr>
        <w:t>Object</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все типы вопросительных предложений в </w:t>
      </w:r>
      <w:r w:rsidRPr="001855A8">
        <w:rPr>
          <w:color w:val="auto"/>
          <w:lang w:val="en-US" w:eastAsia="en-US" w:bidi="en-US"/>
        </w:rPr>
        <w:t>Past</w:t>
      </w:r>
      <w:r w:rsidRPr="001855A8">
        <w:rPr>
          <w:color w:val="auto"/>
          <w:lang w:eastAsia="en-US" w:bidi="en-US"/>
        </w:rPr>
        <w:t xml:space="preserve"> </w:t>
      </w:r>
      <w:r w:rsidRPr="001855A8">
        <w:rPr>
          <w:color w:val="auto"/>
          <w:lang w:val="en-US" w:eastAsia="en-US" w:bidi="en-US"/>
        </w:rPr>
        <w:t>Perfect</w:t>
      </w:r>
      <w:r w:rsidRPr="001855A8">
        <w:rPr>
          <w:color w:val="auto"/>
          <w:lang w:eastAsia="en-US" w:bidi="en-US"/>
        </w:rPr>
        <w:t xml:space="preserve"> </w:t>
      </w:r>
      <w:r w:rsidRPr="001855A8">
        <w:rPr>
          <w:color w:val="auto"/>
          <w:lang w:val="en-US" w:eastAsia="en-US" w:bidi="en-US"/>
        </w:rPr>
        <w:t>Tense</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C7BDE" w:rsidRPr="001855A8" w:rsidRDefault="00F4765E">
      <w:pPr>
        <w:pStyle w:val="11"/>
        <w:shd w:val="clear" w:color="auto" w:fill="auto"/>
        <w:ind w:firstLine="720"/>
        <w:jc w:val="both"/>
        <w:rPr>
          <w:color w:val="auto"/>
        </w:rPr>
      </w:pPr>
      <w:r w:rsidRPr="001855A8">
        <w:rPr>
          <w:color w:val="auto"/>
        </w:rPr>
        <w:t>согласование времён в рамках сложного предложения;</w:t>
      </w:r>
    </w:p>
    <w:p w:rsidR="001C7BDE" w:rsidRPr="001855A8" w:rsidRDefault="00F4765E">
      <w:pPr>
        <w:pStyle w:val="11"/>
        <w:shd w:val="clear" w:color="auto" w:fill="auto"/>
        <w:ind w:firstLine="720"/>
        <w:jc w:val="both"/>
        <w:rPr>
          <w:color w:val="auto"/>
        </w:rPr>
      </w:pPr>
      <w:r w:rsidRPr="001855A8">
        <w:rPr>
          <w:color w:val="auto"/>
        </w:rPr>
        <w:t xml:space="preserve">согласование подлежащего, выраженного собирательным существительным </w:t>
      </w:r>
      <w:r w:rsidRPr="001855A8">
        <w:rPr>
          <w:color w:val="auto"/>
          <w:lang w:eastAsia="en-US" w:bidi="en-US"/>
        </w:rPr>
        <w:t>(</w:t>
      </w:r>
      <w:r w:rsidRPr="001855A8">
        <w:rPr>
          <w:color w:val="auto"/>
          <w:lang w:val="en-US" w:eastAsia="en-US" w:bidi="en-US"/>
        </w:rPr>
        <w:t>family</w:t>
      </w:r>
      <w:r w:rsidRPr="001855A8">
        <w:rPr>
          <w:color w:val="auto"/>
          <w:lang w:eastAsia="en-US" w:bidi="en-US"/>
        </w:rPr>
        <w:t xml:space="preserve">, </w:t>
      </w:r>
      <w:r w:rsidRPr="001855A8">
        <w:rPr>
          <w:color w:val="auto"/>
          <w:lang w:val="en-US" w:eastAsia="en-US" w:bidi="en-US"/>
        </w:rPr>
        <w:t>police</w:t>
      </w:r>
      <w:r w:rsidRPr="001855A8">
        <w:rPr>
          <w:color w:val="auto"/>
          <w:lang w:eastAsia="en-US" w:bidi="en-US"/>
        </w:rPr>
        <w:t xml:space="preserve">), </w:t>
      </w:r>
      <w:r w:rsidRPr="001855A8">
        <w:rPr>
          <w:color w:val="auto"/>
        </w:rPr>
        <w:t>со сказуемым;</w:t>
      </w:r>
    </w:p>
    <w:p w:rsidR="001C7BDE" w:rsidRPr="001855A8" w:rsidRDefault="00F4765E">
      <w:pPr>
        <w:pStyle w:val="11"/>
        <w:shd w:val="clear" w:color="auto" w:fill="auto"/>
        <w:ind w:firstLine="720"/>
        <w:jc w:val="both"/>
        <w:rPr>
          <w:color w:val="auto"/>
          <w:lang w:val="en-US"/>
        </w:rPr>
      </w:pPr>
      <w:r w:rsidRPr="001855A8">
        <w:rPr>
          <w:color w:val="auto"/>
        </w:rPr>
        <w:lastRenderedPageBreak/>
        <w:t>конструкции</w:t>
      </w:r>
      <w:r w:rsidRPr="001855A8">
        <w:rPr>
          <w:color w:val="auto"/>
          <w:lang w:val="en-US"/>
        </w:rPr>
        <w:t xml:space="preserve"> </w:t>
      </w:r>
      <w:r w:rsidRPr="001855A8">
        <w:rPr>
          <w:color w:val="auto"/>
        </w:rPr>
        <w:t>с</w:t>
      </w:r>
      <w:r w:rsidRPr="001855A8">
        <w:rPr>
          <w:color w:val="auto"/>
          <w:lang w:val="en-US"/>
        </w:rPr>
        <w:t xml:space="preserve"> </w:t>
      </w:r>
      <w:r w:rsidRPr="001855A8">
        <w:rPr>
          <w:color w:val="auto"/>
        </w:rPr>
        <w:t>глаголами</w:t>
      </w:r>
      <w:r w:rsidRPr="001855A8">
        <w:rPr>
          <w:color w:val="auto"/>
          <w:lang w:val="en-US"/>
        </w:rPr>
        <w:t xml:space="preserve"> </w:t>
      </w:r>
      <w:r w:rsidRPr="001855A8">
        <w:rPr>
          <w:color w:val="auto"/>
        </w:rPr>
        <w:t>на</w:t>
      </w:r>
      <w:r w:rsidRPr="001855A8">
        <w:rPr>
          <w:color w:val="auto"/>
          <w:lang w:val="en-US"/>
        </w:rPr>
        <w:t xml:space="preserve"> </w:t>
      </w:r>
      <w:r w:rsidRPr="001855A8">
        <w:rPr>
          <w:color w:val="auto"/>
          <w:lang w:val="en-US" w:eastAsia="en-US" w:bidi="en-US"/>
        </w:rPr>
        <w:t>-ing: to love/hate doing something;</w:t>
      </w:r>
    </w:p>
    <w:p w:rsidR="001C7BDE" w:rsidRPr="001855A8" w:rsidRDefault="00F4765E">
      <w:pPr>
        <w:pStyle w:val="11"/>
        <w:shd w:val="clear" w:color="auto" w:fill="auto"/>
        <w:ind w:firstLine="720"/>
        <w:jc w:val="both"/>
        <w:rPr>
          <w:color w:val="auto"/>
          <w:lang w:val="en-US"/>
        </w:rPr>
      </w:pPr>
      <w:r w:rsidRPr="001855A8">
        <w:rPr>
          <w:color w:val="auto"/>
        </w:rPr>
        <w:t>конструкции</w:t>
      </w:r>
      <w:r w:rsidRPr="001855A8">
        <w:rPr>
          <w:color w:val="auto"/>
          <w:lang w:val="en-US"/>
        </w:rPr>
        <w:t xml:space="preserve">, </w:t>
      </w:r>
      <w:r w:rsidRPr="001855A8">
        <w:rPr>
          <w:color w:val="auto"/>
        </w:rPr>
        <w:t>содержащие</w:t>
      </w:r>
      <w:r w:rsidRPr="001855A8">
        <w:rPr>
          <w:color w:val="auto"/>
          <w:lang w:val="en-US"/>
        </w:rPr>
        <w:t xml:space="preserve"> </w:t>
      </w:r>
      <w:r w:rsidRPr="001855A8">
        <w:rPr>
          <w:color w:val="auto"/>
        </w:rPr>
        <w:t>глаголы</w:t>
      </w:r>
      <w:r w:rsidRPr="001855A8">
        <w:rPr>
          <w:color w:val="auto"/>
          <w:lang w:val="en-US"/>
        </w:rPr>
        <w:t>-</w:t>
      </w:r>
      <w:r w:rsidRPr="001855A8">
        <w:rPr>
          <w:color w:val="auto"/>
        </w:rPr>
        <w:t>связки</w:t>
      </w:r>
      <w:r w:rsidRPr="001855A8">
        <w:rPr>
          <w:color w:val="auto"/>
          <w:lang w:val="en-US"/>
        </w:rPr>
        <w:t xml:space="preserve"> </w:t>
      </w:r>
      <w:r w:rsidRPr="001855A8">
        <w:rPr>
          <w:color w:val="auto"/>
          <w:lang w:val="en-US" w:eastAsia="en-US" w:bidi="en-US"/>
        </w:rPr>
        <w:t>to be/to look/to feel/to seem;</w:t>
      </w:r>
    </w:p>
    <w:p w:rsidR="001C7BDE" w:rsidRPr="001855A8" w:rsidRDefault="00F4765E">
      <w:pPr>
        <w:pStyle w:val="11"/>
        <w:shd w:val="clear" w:color="auto" w:fill="auto"/>
        <w:ind w:left="720" w:firstLine="0"/>
        <w:jc w:val="both"/>
        <w:rPr>
          <w:color w:val="auto"/>
          <w:lang w:val="en-US"/>
        </w:rPr>
      </w:pPr>
      <w:r w:rsidRPr="001855A8">
        <w:rPr>
          <w:color w:val="auto"/>
        </w:rPr>
        <w:t>конструкции</w:t>
      </w:r>
      <w:r w:rsidRPr="001855A8">
        <w:rPr>
          <w:color w:val="auto"/>
          <w:lang w:val="en-US"/>
        </w:rPr>
        <w:t xml:space="preserve"> </w:t>
      </w:r>
      <w:r w:rsidRPr="001855A8">
        <w:rPr>
          <w:color w:val="auto"/>
          <w:lang w:val="en-US" w:eastAsia="en-US" w:bidi="en-US"/>
        </w:rPr>
        <w:t xml:space="preserve">be/get used to do something; be/get used doing something; </w:t>
      </w:r>
      <w:r w:rsidRPr="001855A8">
        <w:rPr>
          <w:color w:val="auto"/>
        </w:rPr>
        <w:t>конструкцию</w:t>
      </w:r>
      <w:r w:rsidRPr="001855A8">
        <w:rPr>
          <w:color w:val="auto"/>
          <w:lang w:val="en-US"/>
        </w:rPr>
        <w:t xml:space="preserve"> </w:t>
      </w:r>
      <w:r w:rsidRPr="001855A8">
        <w:rPr>
          <w:color w:val="auto"/>
          <w:lang w:val="en-US" w:eastAsia="en-US" w:bidi="en-US"/>
        </w:rPr>
        <w:t>both ... and ..;</w:t>
      </w:r>
    </w:p>
    <w:p w:rsidR="001C7BDE" w:rsidRPr="001855A8" w:rsidRDefault="00F4765E">
      <w:pPr>
        <w:pStyle w:val="11"/>
        <w:shd w:val="clear" w:color="auto" w:fill="auto"/>
        <w:ind w:firstLine="720"/>
        <w:jc w:val="both"/>
        <w:rPr>
          <w:color w:val="auto"/>
          <w:lang w:val="en-US"/>
        </w:rPr>
      </w:pPr>
      <w:r w:rsidRPr="001855A8">
        <w:rPr>
          <w:color w:val="auto"/>
        </w:rPr>
        <w:t>конструкции</w:t>
      </w:r>
      <w:r w:rsidRPr="001855A8">
        <w:rPr>
          <w:color w:val="auto"/>
          <w:lang w:val="en-US"/>
        </w:rPr>
        <w:t xml:space="preserve"> </w:t>
      </w:r>
      <w:r w:rsidRPr="001855A8">
        <w:rPr>
          <w:color w:val="auto"/>
          <w:lang w:val="en-US" w:eastAsia="en-US" w:bidi="en-US"/>
        </w:rPr>
        <w:t xml:space="preserve">c </w:t>
      </w:r>
      <w:r w:rsidRPr="001855A8">
        <w:rPr>
          <w:color w:val="auto"/>
        </w:rPr>
        <w:t>глаголами</w:t>
      </w:r>
      <w:r w:rsidRPr="001855A8">
        <w:rPr>
          <w:color w:val="auto"/>
          <w:lang w:val="en-US"/>
        </w:rPr>
        <w:t xml:space="preserve"> </w:t>
      </w:r>
      <w:r w:rsidRPr="001855A8">
        <w:rPr>
          <w:color w:val="auto"/>
          <w:lang w:val="en-US" w:eastAsia="en-US" w:bidi="en-US"/>
        </w:rPr>
        <w:t xml:space="preserve">to stop, to remember, to forget </w:t>
      </w:r>
      <w:r w:rsidRPr="001855A8">
        <w:rPr>
          <w:color w:val="auto"/>
          <w:lang w:val="en-US"/>
        </w:rPr>
        <w:t>(</w:t>
      </w:r>
      <w:r w:rsidRPr="001855A8">
        <w:rPr>
          <w:color w:val="auto"/>
        </w:rPr>
        <w:t>разница</w:t>
      </w:r>
      <w:r w:rsidRPr="001855A8">
        <w:rPr>
          <w:color w:val="auto"/>
          <w:lang w:val="en-US"/>
        </w:rPr>
        <w:t xml:space="preserve"> </w:t>
      </w:r>
      <w:r w:rsidRPr="001855A8">
        <w:rPr>
          <w:color w:val="auto"/>
        </w:rPr>
        <w:t>в</w:t>
      </w:r>
      <w:r w:rsidRPr="001855A8">
        <w:rPr>
          <w:color w:val="auto"/>
          <w:lang w:val="en-US"/>
        </w:rPr>
        <w:t xml:space="preserve"> </w:t>
      </w:r>
      <w:r w:rsidRPr="001855A8">
        <w:rPr>
          <w:color w:val="auto"/>
        </w:rPr>
        <w:t>значении</w:t>
      </w:r>
      <w:r w:rsidRPr="001855A8">
        <w:rPr>
          <w:color w:val="auto"/>
          <w:lang w:val="en-US"/>
        </w:rPr>
        <w:t xml:space="preserve"> </w:t>
      </w:r>
      <w:r w:rsidRPr="001855A8">
        <w:rPr>
          <w:color w:val="auto"/>
          <w:lang w:val="en-US" w:eastAsia="en-US" w:bidi="en-US"/>
        </w:rPr>
        <w:t xml:space="preserve">to stop doing smth </w:t>
      </w:r>
      <w:r w:rsidRPr="001855A8">
        <w:rPr>
          <w:color w:val="auto"/>
        </w:rPr>
        <w:t>и</w:t>
      </w:r>
      <w:r w:rsidRPr="001855A8">
        <w:rPr>
          <w:color w:val="auto"/>
          <w:lang w:val="en-US"/>
        </w:rPr>
        <w:t xml:space="preserve"> </w:t>
      </w:r>
      <w:r w:rsidRPr="001855A8">
        <w:rPr>
          <w:color w:val="auto"/>
          <w:lang w:val="en-US" w:eastAsia="en-US" w:bidi="en-US"/>
        </w:rPr>
        <w:t>to stop to do smth);</w:t>
      </w:r>
    </w:p>
    <w:p w:rsidR="001C7BDE" w:rsidRPr="001855A8" w:rsidRDefault="00F4765E">
      <w:pPr>
        <w:pStyle w:val="11"/>
        <w:shd w:val="clear" w:color="auto" w:fill="auto"/>
        <w:ind w:firstLine="720"/>
        <w:jc w:val="both"/>
        <w:rPr>
          <w:color w:val="auto"/>
          <w:lang w:val="en-US"/>
        </w:rPr>
      </w:pPr>
      <w:r w:rsidRPr="001855A8">
        <w:rPr>
          <w:color w:val="auto"/>
        </w:rPr>
        <w:t>глаголы</w:t>
      </w:r>
      <w:r w:rsidRPr="001855A8">
        <w:rPr>
          <w:color w:val="auto"/>
          <w:lang w:val="en-US"/>
        </w:rPr>
        <w:t xml:space="preserve"> </w:t>
      </w:r>
      <w:r w:rsidRPr="001855A8">
        <w:rPr>
          <w:color w:val="auto"/>
        </w:rPr>
        <w:t>в</w:t>
      </w:r>
      <w:r w:rsidRPr="001855A8">
        <w:rPr>
          <w:color w:val="auto"/>
          <w:lang w:val="en-US"/>
        </w:rPr>
        <w:t xml:space="preserve"> </w:t>
      </w:r>
      <w:r w:rsidRPr="001855A8">
        <w:rPr>
          <w:color w:val="auto"/>
        </w:rPr>
        <w:t>видовременных</w:t>
      </w:r>
      <w:r w:rsidRPr="001855A8">
        <w:rPr>
          <w:color w:val="auto"/>
          <w:lang w:val="en-US"/>
        </w:rPr>
        <w:t xml:space="preserve"> </w:t>
      </w:r>
      <w:r w:rsidRPr="001855A8">
        <w:rPr>
          <w:color w:val="auto"/>
        </w:rPr>
        <w:t>формах</w:t>
      </w:r>
      <w:r w:rsidRPr="001855A8">
        <w:rPr>
          <w:color w:val="auto"/>
          <w:lang w:val="en-US"/>
        </w:rPr>
        <w:t xml:space="preserve"> </w:t>
      </w:r>
      <w:r w:rsidRPr="001855A8">
        <w:rPr>
          <w:color w:val="auto"/>
        </w:rPr>
        <w:t>действительного</w:t>
      </w:r>
      <w:r w:rsidRPr="001855A8">
        <w:rPr>
          <w:color w:val="auto"/>
          <w:lang w:val="en-US"/>
        </w:rPr>
        <w:t xml:space="preserve"> </w:t>
      </w:r>
      <w:r w:rsidRPr="001855A8">
        <w:rPr>
          <w:color w:val="auto"/>
        </w:rPr>
        <w:t>залога</w:t>
      </w:r>
      <w:r w:rsidRPr="001855A8">
        <w:rPr>
          <w:color w:val="auto"/>
          <w:lang w:val="en-US"/>
        </w:rPr>
        <w:t xml:space="preserve"> </w:t>
      </w:r>
      <w:r w:rsidRPr="001855A8">
        <w:rPr>
          <w:color w:val="auto"/>
        </w:rPr>
        <w:t>в</w:t>
      </w:r>
      <w:r w:rsidRPr="001855A8">
        <w:rPr>
          <w:color w:val="auto"/>
          <w:lang w:val="en-US"/>
        </w:rPr>
        <w:t xml:space="preserve"> </w:t>
      </w:r>
      <w:r w:rsidRPr="001855A8">
        <w:rPr>
          <w:color w:val="auto"/>
        </w:rPr>
        <w:t>изъявительном</w:t>
      </w:r>
      <w:r w:rsidRPr="001855A8">
        <w:rPr>
          <w:color w:val="auto"/>
          <w:lang w:val="en-US"/>
        </w:rPr>
        <w:t xml:space="preserve"> </w:t>
      </w:r>
      <w:r w:rsidRPr="001855A8">
        <w:rPr>
          <w:color w:val="auto"/>
        </w:rPr>
        <w:t>наклонении</w:t>
      </w:r>
      <w:r w:rsidRPr="001855A8">
        <w:rPr>
          <w:color w:val="auto"/>
          <w:lang w:val="en-US"/>
        </w:rPr>
        <w:t xml:space="preserve"> </w:t>
      </w:r>
      <w:r w:rsidRPr="001855A8">
        <w:rPr>
          <w:color w:val="auto"/>
          <w:lang w:val="en-US" w:eastAsia="en-US" w:bidi="en-US"/>
        </w:rPr>
        <w:t>(Past Perfect Tense, Present Perfect Continuous Tense, Future-in-the-Past);</w:t>
      </w:r>
    </w:p>
    <w:p w:rsidR="001C7BDE" w:rsidRPr="001855A8" w:rsidRDefault="00F4765E">
      <w:pPr>
        <w:pStyle w:val="11"/>
        <w:shd w:val="clear" w:color="auto" w:fill="auto"/>
        <w:ind w:firstLine="720"/>
        <w:jc w:val="both"/>
        <w:rPr>
          <w:color w:val="auto"/>
        </w:rPr>
      </w:pPr>
      <w:r w:rsidRPr="001855A8">
        <w:rPr>
          <w:color w:val="auto"/>
        </w:rPr>
        <w:t>модальные глаголы в косвенной речи в настоящем и прошедшем времени;</w:t>
      </w:r>
    </w:p>
    <w:p w:rsidR="001C7BDE" w:rsidRPr="001855A8" w:rsidRDefault="00F4765E">
      <w:pPr>
        <w:pStyle w:val="11"/>
        <w:shd w:val="clear" w:color="auto" w:fill="auto"/>
        <w:ind w:firstLine="720"/>
        <w:jc w:val="both"/>
        <w:rPr>
          <w:color w:val="auto"/>
        </w:rPr>
      </w:pPr>
      <w:r w:rsidRPr="001855A8">
        <w:rPr>
          <w:color w:val="auto"/>
        </w:rPr>
        <w:t>неличные формы глагола (инфинитив, герундий, причастия настоящего и прошедшего времени);</w:t>
      </w:r>
    </w:p>
    <w:p w:rsidR="001C7BDE" w:rsidRPr="001855A8" w:rsidRDefault="00F4765E">
      <w:pPr>
        <w:pStyle w:val="11"/>
        <w:shd w:val="clear" w:color="auto" w:fill="auto"/>
        <w:ind w:firstLine="720"/>
        <w:jc w:val="both"/>
        <w:rPr>
          <w:color w:val="auto"/>
        </w:rPr>
      </w:pPr>
      <w:r w:rsidRPr="001855A8">
        <w:rPr>
          <w:color w:val="auto"/>
        </w:rPr>
        <w:t xml:space="preserve">наречия </w:t>
      </w:r>
      <w:r w:rsidRPr="001855A8">
        <w:rPr>
          <w:color w:val="auto"/>
          <w:lang w:val="en-US" w:eastAsia="en-US" w:bidi="en-US"/>
        </w:rPr>
        <w:t>too</w:t>
      </w:r>
      <w:r w:rsidRPr="001855A8">
        <w:rPr>
          <w:color w:val="auto"/>
          <w:lang w:eastAsia="en-US" w:bidi="en-US"/>
        </w:rPr>
        <w:t xml:space="preserve"> - </w:t>
      </w:r>
      <w:r w:rsidRPr="001855A8">
        <w:rPr>
          <w:color w:val="auto"/>
          <w:lang w:val="en-US" w:eastAsia="en-US" w:bidi="en-US"/>
        </w:rPr>
        <w:t>enough</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отрицательные местоимения </w:t>
      </w:r>
      <w:r w:rsidRPr="001855A8">
        <w:rPr>
          <w:color w:val="auto"/>
          <w:lang w:val="en-US" w:eastAsia="en-US" w:bidi="en-US"/>
        </w:rPr>
        <w:t>no</w:t>
      </w:r>
      <w:r w:rsidRPr="001855A8">
        <w:rPr>
          <w:color w:val="auto"/>
          <w:lang w:eastAsia="en-US" w:bidi="en-US"/>
        </w:rPr>
        <w:t xml:space="preserve"> </w:t>
      </w:r>
      <w:r w:rsidRPr="001855A8">
        <w:rPr>
          <w:color w:val="auto"/>
        </w:rPr>
        <w:t xml:space="preserve">(и его производные </w:t>
      </w:r>
      <w:r w:rsidRPr="001855A8">
        <w:rPr>
          <w:color w:val="auto"/>
          <w:lang w:val="en-US" w:eastAsia="en-US" w:bidi="en-US"/>
        </w:rPr>
        <w:t>nobody</w:t>
      </w:r>
      <w:r w:rsidRPr="001855A8">
        <w:rPr>
          <w:color w:val="auto"/>
          <w:lang w:eastAsia="en-US" w:bidi="en-US"/>
        </w:rPr>
        <w:t xml:space="preserve">, </w:t>
      </w:r>
      <w:r w:rsidRPr="001855A8">
        <w:rPr>
          <w:color w:val="auto"/>
          <w:lang w:val="en-US" w:eastAsia="en-US" w:bidi="en-US"/>
        </w:rPr>
        <w:t>nothing</w:t>
      </w:r>
      <w:r w:rsidRPr="001855A8">
        <w:rPr>
          <w:color w:val="auto"/>
          <w:lang w:eastAsia="en-US" w:bidi="en-US"/>
        </w:rPr>
        <w:t xml:space="preserve">, </w:t>
      </w:r>
      <w:r w:rsidRPr="001855A8">
        <w:rPr>
          <w:color w:val="auto"/>
          <w:lang w:val="en-US" w:eastAsia="en-US" w:bidi="en-US"/>
        </w:rPr>
        <w:t>etc</w:t>
      </w:r>
      <w:r w:rsidRPr="001855A8">
        <w:rPr>
          <w:color w:val="auto"/>
          <w:lang w:eastAsia="en-US" w:bidi="en-US"/>
        </w:rPr>
        <w:t xml:space="preserve">.), </w:t>
      </w:r>
      <w:r w:rsidRPr="001855A8">
        <w:rPr>
          <w:color w:val="auto"/>
          <w:lang w:val="en-US" w:eastAsia="en-US" w:bidi="en-US"/>
        </w:rPr>
        <w:t>none</w:t>
      </w:r>
      <w:r w:rsidRPr="001855A8">
        <w:rPr>
          <w:color w:val="auto"/>
          <w:lang w:eastAsia="en-US" w:bidi="en-US"/>
        </w:rPr>
        <w:t>;</w:t>
      </w:r>
    </w:p>
    <w:p w:rsidR="001C7BDE" w:rsidRPr="001855A8" w:rsidRDefault="00F4765E" w:rsidP="003C3FAF">
      <w:pPr>
        <w:pStyle w:val="11"/>
        <w:numPr>
          <w:ilvl w:val="0"/>
          <w:numId w:val="21"/>
        </w:numPr>
        <w:shd w:val="clear" w:color="auto" w:fill="auto"/>
        <w:tabs>
          <w:tab w:val="left" w:pos="1090"/>
        </w:tabs>
        <w:ind w:firstLine="720"/>
        <w:jc w:val="both"/>
        <w:rPr>
          <w:color w:val="auto"/>
        </w:rPr>
      </w:pPr>
      <w:r w:rsidRPr="001855A8">
        <w:rPr>
          <w:color w:val="auto"/>
        </w:rPr>
        <w:t>владеть социокультурными знаниями и умениями:</w:t>
      </w:r>
    </w:p>
    <w:p w:rsidR="001C7BDE" w:rsidRPr="001855A8" w:rsidRDefault="00F4765E">
      <w:pPr>
        <w:pStyle w:val="11"/>
        <w:shd w:val="clear" w:color="auto" w:fill="auto"/>
        <w:ind w:firstLine="720"/>
        <w:jc w:val="both"/>
        <w:rPr>
          <w:color w:val="auto"/>
        </w:rPr>
      </w:pPr>
      <w:r w:rsidRPr="001855A8">
        <w:rPr>
          <w:color w:val="auto"/>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C7BDE" w:rsidRPr="001855A8" w:rsidRDefault="00F4765E">
      <w:pPr>
        <w:pStyle w:val="11"/>
        <w:shd w:val="clear" w:color="auto" w:fill="auto"/>
        <w:ind w:firstLine="720"/>
        <w:jc w:val="both"/>
        <w:rPr>
          <w:color w:val="auto"/>
        </w:rPr>
      </w:pPr>
      <w:r w:rsidRPr="001855A8">
        <w:rPr>
          <w:color w:val="auto"/>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C7BDE" w:rsidRPr="001855A8" w:rsidRDefault="00F4765E">
      <w:pPr>
        <w:pStyle w:val="11"/>
        <w:shd w:val="clear" w:color="auto" w:fill="auto"/>
        <w:ind w:firstLine="720"/>
        <w:jc w:val="both"/>
        <w:rPr>
          <w:color w:val="auto"/>
        </w:rPr>
      </w:pPr>
      <w:r w:rsidRPr="001855A8">
        <w:rPr>
          <w:color w:val="auto"/>
        </w:rPr>
        <w:t>оказывать помощь зарубежным гостям в ситуациях повседневного общения (объяснить местонахождение объекта, сообщить возможный маршрут);</w:t>
      </w:r>
    </w:p>
    <w:p w:rsidR="001C7BDE" w:rsidRPr="001855A8" w:rsidRDefault="00F4765E" w:rsidP="003C3FAF">
      <w:pPr>
        <w:pStyle w:val="11"/>
        <w:numPr>
          <w:ilvl w:val="0"/>
          <w:numId w:val="21"/>
        </w:numPr>
        <w:shd w:val="clear" w:color="auto" w:fill="auto"/>
        <w:tabs>
          <w:tab w:val="left" w:pos="1090"/>
          <w:tab w:val="left" w:pos="6154"/>
        </w:tabs>
        <w:ind w:firstLine="720"/>
        <w:jc w:val="both"/>
        <w:rPr>
          <w:color w:val="auto"/>
        </w:rPr>
      </w:pPr>
      <w:r w:rsidRPr="001855A8">
        <w:rPr>
          <w:color w:val="auto"/>
        </w:rPr>
        <w:t>владеть компенсаторными умениями:</w:t>
      </w:r>
      <w:r w:rsidRPr="001855A8">
        <w:rPr>
          <w:color w:val="auto"/>
        </w:rPr>
        <w:tab/>
        <w:t>использовать при чтении</w:t>
      </w:r>
    </w:p>
    <w:p w:rsidR="001C7BDE" w:rsidRPr="001855A8" w:rsidRDefault="00F4765E">
      <w:pPr>
        <w:pStyle w:val="11"/>
        <w:shd w:val="clear" w:color="auto" w:fill="auto"/>
        <w:ind w:firstLine="0"/>
        <w:jc w:val="both"/>
        <w:rPr>
          <w:color w:val="auto"/>
        </w:rPr>
      </w:pPr>
      <w:r w:rsidRPr="001855A8">
        <w:rPr>
          <w:color w:val="auto"/>
        </w:rPr>
        <w:t xml:space="preserve">и аудировании языковую, в том числе контекстуальную, догадку, при непосредственном общении </w:t>
      </w:r>
      <w:r w:rsidRPr="001855A8">
        <w:rPr>
          <w:color w:val="auto"/>
          <w:lang w:eastAsia="en-US" w:bidi="en-US"/>
        </w:rPr>
        <w:t xml:space="preserve">- </w:t>
      </w:r>
      <w:r w:rsidRPr="001855A8">
        <w:rPr>
          <w:color w:val="auto"/>
        </w:rPr>
        <w:t>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C7BDE" w:rsidRPr="001855A8" w:rsidRDefault="00F4765E" w:rsidP="003C3FAF">
      <w:pPr>
        <w:pStyle w:val="11"/>
        <w:numPr>
          <w:ilvl w:val="0"/>
          <w:numId w:val="21"/>
        </w:numPr>
        <w:shd w:val="clear" w:color="auto" w:fill="auto"/>
        <w:tabs>
          <w:tab w:val="left" w:pos="1047"/>
        </w:tabs>
        <w:ind w:firstLine="720"/>
        <w:jc w:val="both"/>
        <w:rPr>
          <w:color w:val="auto"/>
        </w:rPr>
      </w:pPr>
      <w:r w:rsidRPr="001855A8">
        <w:rPr>
          <w:color w:val="auto"/>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C7BDE" w:rsidRPr="001855A8" w:rsidRDefault="00F4765E" w:rsidP="003C3FAF">
      <w:pPr>
        <w:pStyle w:val="11"/>
        <w:numPr>
          <w:ilvl w:val="0"/>
          <w:numId w:val="21"/>
        </w:numPr>
        <w:shd w:val="clear" w:color="auto" w:fill="auto"/>
        <w:tabs>
          <w:tab w:val="left" w:pos="1047"/>
        </w:tabs>
        <w:ind w:firstLine="720"/>
        <w:jc w:val="both"/>
        <w:rPr>
          <w:color w:val="auto"/>
        </w:rPr>
      </w:pPr>
      <w:r w:rsidRPr="001855A8">
        <w:rPr>
          <w:color w:val="auto"/>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1C7BDE" w:rsidRPr="001855A8" w:rsidRDefault="00F4765E" w:rsidP="003C3FAF">
      <w:pPr>
        <w:pStyle w:val="11"/>
        <w:numPr>
          <w:ilvl w:val="0"/>
          <w:numId w:val="21"/>
        </w:numPr>
        <w:shd w:val="clear" w:color="auto" w:fill="auto"/>
        <w:tabs>
          <w:tab w:val="left" w:pos="1047"/>
        </w:tabs>
        <w:ind w:firstLine="720"/>
        <w:jc w:val="both"/>
        <w:rPr>
          <w:color w:val="auto"/>
        </w:rPr>
      </w:pPr>
      <w:r w:rsidRPr="001855A8">
        <w:rPr>
          <w:color w:val="auto"/>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C7BDE" w:rsidRPr="001855A8" w:rsidRDefault="00F4765E" w:rsidP="003C3FAF">
      <w:pPr>
        <w:pStyle w:val="11"/>
        <w:numPr>
          <w:ilvl w:val="0"/>
          <w:numId w:val="21"/>
        </w:numPr>
        <w:shd w:val="clear" w:color="auto" w:fill="auto"/>
        <w:tabs>
          <w:tab w:val="left" w:pos="1172"/>
        </w:tabs>
        <w:ind w:firstLine="720"/>
        <w:jc w:val="both"/>
        <w:rPr>
          <w:color w:val="auto"/>
        </w:rPr>
      </w:pPr>
      <w:r w:rsidRPr="001855A8">
        <w:rPr>
          <w:color w:val="auto"/>
        </w:rPr>
        <w:t>использовать иноязычные словари и справочники, в том числе информационно-справочные системы в электронной форме;</w:t>
      </w:r>
    </w:p>
    <w:p w:rsidR="001C7BDE" w:rsidRPr="001855A8" w:rsidRDefault="00F4765E" w:rsidP="003C3FAF">
      <w:pPr>
        <w:pStyle w:val="11"/>
        <w:numPr>
          <w:ilvl w:val="0"/>
          <w:numId w:val="21"/>
        </w:numPr>
        <w:shd w:val="clear" w:color="auto" w:fill="auto"/>
        <w:tabs>
          <w:tab w:val="left" w:pos="1172"/>
        </w:tabs>
        <w:ind w:firstLine="720"/>
        <w:jc w:val="both"/>
        <w:rPr>
          <w:color w:val="auto"/>
        </w:rPr>
      </w:pPr>
      <w:r w:rsidRPr="001855A8">
        <w:rPr>
          <w:color w:val="auto"/>
        </w:rPr>
        <w:t>достигать взаимопонимания в процессе устного и письменного общения с носителями иностранного языка, людьми другой культуры;</w:t>
      </w:r>
    </w:p>
    <w:p w:rsidR="001C7BDE" w:rsidRPr="001855A8" w:rsidRDefault="00F4765E" w:rsidP="003C3FAF">
      <w:pPr>
        <w:pStyle w:val="11"/>
        <w:numPr>
          <w:ilvl w:val="0"/>
          <w:numId w:val="21"/>
        </w:numPr>
        <w:shd w:val="clear" w:color="auto" w:fill="auto"/>
        <w:tabs>
          <w:tab w:val="left" w:pos="1172"/>
        </w:tabs>
        <w:ind w:firstLine="720"/>
        <w:jc w:val="both"/>
        <w:rPr>
          <w:color w:val="auto"/>
        </w:rPr>
      </w:pPr>
      <w:r w:rsidRPr="001855A8">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по иностранному (английскому) языку к концу обучения в 9 классе</w:t>
      </w:r>
      <w:r w:rsidRPr="001855A8">
        <w:rPr>
          <w:color w:val="auto"/>
        </w:rPr>
        <w:t>:</w:t>
      </w:r>
    </w:p>
    <w:p w:rsidR="001C7BDE" w:rsidRPr="001855A8" w:rsidRDefault="00F4765E" w:rsidP="003C3FAF">
      <w:pPr>
        <w:pStyle w:val="11"/>
        <w:numPr>
          <w:ilvl w:val="0"/>
          <w:numId w:val="22"/>
        </w:numPr>
        <w:shd w:val="clear" w:color="auto" w:fill="auto"/>
        <w:tabs>
          <w:tab w:val="left" w:pos="1062"/>
        </w:tabs>
        <w:ind w:firstLine="720"/>
        <w:rPr>
          <w:color w:val="auto"/>
        </w:rPr>
      </w:pPr>
      <w:r w:rsidRPr="001855A8">
        <w:rPr>
          <w:color w:val="auto"/>
        </w:rPr>
        <w:t>владеть основными видами речевой деятельности:</w:t>
      </w:r>
    </w:p>
    <w:p w:rsidR="001C7BDE" w:rsidRPr="001855A8" w:rsidRDefault="00F4765E">
      <w:pPr>
        <w:pStyle w:val="11"/>
        <w:shd w:val="clear" w:color="auto" w:fill="auto"/>
        <w:ind w:firstLine="720"/>
        <w:jc w:val="both"/>
        <w:rPr>
          <w:color w:val="auto"/>
        </w:rPr>
      </w:pPr>
      <w:r w:rsidRPr="001855A8">
        <w:rPr>
          <w:color w:val="auto"/>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C7BDE" w:rsidRPr="001855A8" w:rsidRDefault="00F4765E">
      <w:pPr>
        <w:pStyle w:val="11"/>
        <w:shd w:val="clear" w:color="auto" w:fill="auto"/>
        <w:ind w:firstLine="720"/>
        <w:jc w:val="both"/>
        <w:rPr>
          <w:color w:val="auto"/>
        </w:rPr>
      </w:pPr>
      <w:r w:rsidRPr="001855A8">
        <w:rPr>
          <w:color w:val="auto"/>
        </w:rPr>
        <w:t xml:space="preserve">создавать разные виды монологических высказываний (описание, в том числе </w:t>
      </w:r>
      <w:r w:rsidRPr="001855A8">
        <w:rPr>
          <w:color w:val="auto"/>
        </w:rPr>
        <w:lastRenderedPageBreak/>
        <w:t>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C7BDE" w:rsidRPr="001855A8" w:rsidRDefault="00F4765E">
      <w:pPr>
        <w:pStyle w:val="11"/>
        <w:shd w:val="clear" w:color="auto" w:fill="auto"/>
        <w:ind w:firstLine="720"/>
        <w:jc w:val="both"/>
        <w:rPr>
          <w:color w:val="auto"/>
        </w:rPr>
      </w:pPr>
      <w:r w:rsidRPr="001855A8">
        <w:rPr>
          <w:color w:val="auto"/>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C7BDE" w:rsidRPr="001855A8" w:rsidRDefault="00F4765E">
      <w:pPr>
        <w:pStyle w:val="11"/>
        <w:shd w:val="clear" w:color="auto" w:fill="auto"/>
        <w:ind w:firstLine="720"/>
        <w:jc w:val="both"/>
        <w:rPr>
          <w:color w:val="auto"/>
        </w:rPr>
      </w:pPr>
      <w:r w:rsidRPr="001855A8">
        <w:rPr>
          <w:color w:val="auto"/>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w:t>
      </w:r>
      <w:r w:rsidRPr="001855A8">
        <w:rPr>
          <w:color w:val="auto"/>
        </w:rPr>
        <w:softHyphen/>
        <w:t>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C7BDE" w:rsidRPr="001855A8" w:rsidRDefault="00F4765E">
      <w:pPr>
        <w:pStyle w:val="11"/>
        <w:shd w:val="clear" w:color="auto" w:fill="auto"/>
        <w:ind w:firstLine="720"/>
        <w:jc w:val="both"/>
        <w:rPr>
          <w:color w:val="auto"/>
        </w:rPr>
      </w:pPr>
      <w:r w:rsidRPr="001855A8">
        <w:rPr>
          <w:color w:val="auto"/>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w:t>
      </w:r>
    </w:p>
    <w:p w:rsidR="001C7BDE" w:rsidRPr="001855A8" w:rsidRDefault="00F4765E" w:rsidP="0040317A">
      <w:pPr>
        <w:pStyle w:val="11"/>
        <w:shd w:val="clear" w:color="auto" w:fill="auto"/>
        <w:tabs>
          <w:tab w:val="left" w:pos="2026"/>
          <w:tab w:val="left" w:pos="4286"/>
          <w:tab w:val="left" w:pos="6235"/>
          <w:tab w:val="left" w:pos="7879"/>
          <w:tab w:val="left" w:pos="9432"/>
        </w:tabs>
        <w:ind w:firstLine="0"/>
        <w:jc w:val="both"/>
        <w:rPr>
          <w:color w:val="auto"/>
        </w:rPr>
      </w:pPr>
      <w:r w:rsidRPr="001855A8">
        <w:rPr>
          <w:color w:val="auto"/>
        </w:rPr>
        <w:t>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w:t>
      </w:r>
      <w:r w:rsidR="0040317A" w:rsidRPr="001855A8">
        <w:rPr>
          <w:color w:val="auto"/>
        </w:rPr>
        <w:t>сьменно представлять результаты выполненной</w:t>
      </w:r>
      <w:r w:rsidR="0040317A" w:rsidRPr="001855A8">
        <w:rPr>
          <w:color w:val="auto"/>
        </w:rPr>
        <w:tab/>
        <w:t>проектной</w:t>
      </w:r>
      <w:r w:rsidR="0040317A" w:rsidRPr="001855A8">
        <w:rPr>
          <w:color w:val="auto"/>
        </w:rPr>
        <w:tab/>
        <w:t xml:space="preserve">работы  (объём </w:t>
      </w:r>
      <w:r w:rsidRPr="001855A8">
        <w:rPr>
          <w:color w:val="auto"/>
        </w:rPr>
        <w:t>-</w:t>
      </w:r>
      <w:r w:rsidR="0040317A" w:rsidRPr="001855A8">
        <w:rPr>
          <w:color w:val="auto"/>
        </w:rPr>
        <w:t xml:space="preserve"> </w:t>
      </w:r>
      <w:r w:rsidRPr="001855A8">
        <w:rPr>
          <w:color w:val="auto"/>
        </w:rPr>
        <w:t>100-120 слов);</w:t>
      </w:r>
    </w:p>
    <w:p w:rsidR="001C7BDE" w:rsidRPr="001855A8" w:rsidRDefault="00F4765E" w:rsidP="003C3FAF">
      <w:pPr>
        <w:pStyle w:val="11"/>
        <w:numPr>
          <w:ilvl w:val="0"/>
          <w:numId w:val="22"/>
        </w:numPr>
        <w:shd w:val="clear" w:color="auto" w:fill="auto"/>
        <w:tabs>
          <w:tab w:val="left" w:pos="1054"/>
        </w:tabs>
        <w:ind w:firstLine="720"/>
        <w:jc w:val="both"/>
        <w:rPr>
          <w:color w:val="auto"/>
        </w:rPr>
      </w:pPr>
      <w:r w:rsidRPr="001855A8">
        <w:rPr>
          <w:color w:val="auto"/>
        </w:rPr>
        <w:t>владеть фонетическими навыками: различать на слух и адекватно,</w:t>
      </w:r>
    </w:p>
    <w:p w:rsidR="001C7BDE" w:rsidRPr="001855A8" w:rsidRDefault="00F4765E">
      <w:pPr>
        <w:pStyle w:val="11"/>
        <w:shd w:val="clear" w:color="auto" w:fill="auto"/>
        <w:tabs>
          <w:tab w:val="left" w:pos="1373"/>
          <w:tab w:val="left" w:pos="3557"/>
          <w:tab w:val="left" w:pos="4646"/>
          <w:tab w:val="left" w:pos="6590"/>
          <w:tab w:val="left" w:pos="8453"/>
        </w:tabs>
        <w:ind w:firstLine="0"/>
        <w:jc w:val="both"/>
        <w:rPr>
          <w:color w:val="auto"/>
        </w:rPr>
      </w:pPr>
      <w:r w:rsidRPr="001855A8">
        <w:rPr>
          <w:color w:val="auto"/>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w:t>
      </w:r>
      <w:r w:rsidR="009A662B" w:rsidRPr="001855A8">
        <w:rPr>
          <w:color w:val="auto"/>
        </w:rPr>
        <w:t>мом до 120 слов,</w:t>
      </w:r>
      <w:r w:rsidR="009A662B" w:rsidRPr="001855A8">
        <w:rPr>
          <w:color w:val="auto"/>
        </w:rPr>
        <w:tab/>
        <w:t>построенные</w:t>
      </w:r>
      <w:r w:rsidR="009A662B" w:rsidRPr="001855A8">
        <w:rPr>
          <w:color w:val="auto"/>
        </w:rPr>
        <w:tab/>
        <w:t xml:space="preserve">на </w:t>
      </w:r>
      <w:r w:rsidRPr="001855A8">
        <w:rPr>
          <w:color w:val="auto"/>
        </w:rPr>
        <w:t>изуче</w:t>
      </w:r>
      <w:r w:rsidR="009A662B" w:rsidRPr="001855A8">
        <w:rPr>
          <w:color w:val="auto"/>
        </w:rPr>
        <w:t>нном</w:t>
      </w:r>
      <w:r w:rsidR="009A662B" w:rsidRPr="001855A8">
        <w:rPr>
          <w:color w:val="auto"/>
        </w:rPr>
        <w:tab/>
        <w:t>языковом материале</w:t>
      </w:r>
    </w:p>
    <w:p w:rsidR="001C7BDE" w:rsidRPr="001855A8" w:rsidRDefault="00F4765E">
      <w:pPr>
        <w:pStyle w:val="11"/>
        <w:shd w:val="clear" w:color="auto" w:fill="auto"/>
        <w:ind w:firstLine="0"/>
        <w:jc w:val="both"/>
        <w:rPr>
          <w:color w:val="auto"/>
        </w:rPr>
      </w:pPr>
      <w:r w:rsidRPr="001855A8">
        <w:rPr>
          <w:color w:val="auto"/>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C7BDE" w:rsidRPr="001855A8" w:rsidRDefault="00F4765E">
      <w:pPr>
        <w:pStyle w:val="11"/>
        <w:shd w:val="clear" w:color="auto" w:fill="auto"/>
        <w:ind w:firstLine="720"/>
        <w:jc w:val="both"/>
        <w:rPr>
          <w:color w:val="auto"/>
        </w:rPr>
      </w:pPr>
      <w:r w:rsidRPr="001855A8">
        <w:rPr>
          <w:color w:val="auto"/>
        </w:rPr>
        <w:t>владеть орфографическими навыками: правильно писать изученные слова;</w:t>
      </w:r>
    </w:p>
    <w:p w:rsidR="001C7BDE" w:rsidRPr="001855A8" w:rsidRDefault="00F4765E">
      <w:pPr>
        <w:pStyle w:val="11"/>
        <w:shd w:val="clear" w:color="auto" w:fill="auto"/>
        <w:ind w:firstLine="720"/>
        <w:jc w:val="both"/>
        <w:rPr>
          <w:color w:val="auto"/>
        </w:rPr>
      </w:pPr>
      <w:r w:rsidRPr="001855A8">
        <w:rPr>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C7BDE" w:rsidRPr="001855A8" w:rsidRDefault="00F4765E" w:rsidP="003C3FAF">
      <w:pPr>
        <w:pStyle w:val="11"/>
        <w:numPr>
          <w:ilvl w:val="0"/>
          <w:numId w:val="22"/>
        </w:numPr>
        <w:shd w:val="clear" w:color="auto" w:fill="auto"/>
        <w:tabs>
          <w:tab w:val="left" w:pos="1030"/>
        </w:tabs>
        <w:ind w:firstLine="720"/>
        <w:jc w:val="both"/>
        <w:rPr>
          <w:color w:val="auto"/>
        </w:rPr>
      </w:pPr>
      <w:r w:rsidRPr="001855A8">
        <w:rPr>
          <w:color w:val="auto"/>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C7BDE" w:rsidRPr="001855A8" w:rsidRDefault="00F4765E">
      <w:pPr>
        <w:pStyle w:val="11"/>
        <w:shd w:val="clear" w:color="auto" w:fill="auto"/>
        <w:ind w:firstLine="720"/>
        <w:jc w:val="both"/>
        <w:rPr>
          <w:color w:val="auto"/>
        </w:rPr>
      </w:pPr>
      <w:r w:rsidRPr="001855A8">
        <w:rPr>
          <w:color w:val="auto"/>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1855A8">
        <w:rPr>
          <w:color w:val="auto"/>
          <w:lang w:val="en-US" w:eastAsia="en-US" w:bidi="en-US"/>
        </w:rPr>
        <w:t>under</w:t>
      </w:r>
      <w:r w:rsidRPr="001855A8">
        <w:rPr>
          <w:color w:val="auto"/>
          <w:lang w:eastAsia="en-US" w:bidi="en-US"/>
        </w:rPr>
        <w:t xml:space="preserve"> </w:t>
      </w:r>
      <w:r w:rsidRPr="001855A8">
        <w:rPr>
          <w:color w:val="auto"/>
        </w:rPr>
        <w:t xml:space="preserve">-, </w:t>
      </w:r>
      <w:r w:rsidRPr="001855A8">
        <w:rPr>
          <w:color w:val="auto"/>
          <w:lang w:val="en-US" w:eastAsia="en-US" w:bidi="en-US"/>
        </w:rPr>
        <w:t>over</w:t>
      </w:r>
      <w:r w:rsidRPr="001855A8">
        <w:rPr>
          <w:color w:val="auto"/>
          <w:lang w:eastAsia="en-US" w:bidi="en-US"/>
        </w:rPr>
        <w:t xml:space="preserve">-, </w:t>
      </w:r>
      <w:r w:rsidRPr="001855A8">
        <w:rPr>
          <w:color w:val="auto"/>
          <w:lang w:val="en-US" w:eastAsia="en-US" w:bidi="en-US"/>
        </w:rPr>
        <w:t>dis</w:t>
      </w:r>
      <w:r w:rsidRPr="001855A8">
        <w:rPr>
          <w:color w:val="auto"/>
          <w:lang w:eastAsia="en-US" w:bidi="en-US"/>
        </w:rPr>
        <w:t xml:space="preserve">-, </w:t>
      </w:r>
      <w:r w:rsidRPr="001855A8">
        <w:rPr>
          <w:color w:val="auto"/>
          <w:lang w:val="en-US" w:eastAsia="en-US" w:bidi="en-US"/>
        </w:rPr>
        <w:t>mis</w:t>
      </w:r>
      <w:r w:rsidRPr="001855A8">
        <w:rPr>
          <w:color w:val="auto"/>
          <w:lang w:eastAsia="en-US" w:bidi="en-US"/>
        </w:rPr>
        <w:t xml:space="preserve">-, </w:t>
      </w:r>
      <w:r w:rsidRPr="001855A8">
        <w:rPr>
          <w:color w:val="auto"/>
        </w:rPr>
        <w:t xml:space="preserve">имена прилагательные с помощью суффиксов </w:t>
      </w:r>
      <w:r w:rsidRPr="001855A8">
        <w:rPr>
          <w:color w:val="auto"/>
          <w:lang w:eastAsia="en-US" w:bidi="en-US"/>
        </w:rPr>
        <w:t>-</w:t>
      </w:r>
      <w:r w:rsidRPr="001855A8">
        <w:rPr>
          <w:color w:val="auto"/>
          <w:lang w:val="en-US" w:eastAsia="en-US" w:bidi="en-US"/>
        </w:rPr>
        <w:t>able</w:t>
      </w:r>
      <w:r w:rsidRPr="001855A8">
        <w:rPr>
          <w:color w:val="auto"/>
          <w:lang w:eastAsia="en-US" w:bidi="en-US"/>
        </w:rPr>
        <w:t>/-</w:t>
      </w:r>
      <w:r w:rsidRPr="001855A8">
        <w:rPr>
          <w:color w:val="auto"/>
          <w:lang w:val="en-US" w:eastAsia="en-US" w:bidi="en-US"/>
        </w:rPr>
        <w:t>ible</w:t>
      </w:r>
      <w:r w:rsidRPr="001855A8">
        <w:rPr>
          <w:color w:val="auto"/>
          <w:lang w:eastAsia="en-US" w:bidi="en-US"/>
        </w:rPr>
        <w:t xml:space="preserve">, </w:t>
      </w:r>
      <w:r w:rsidRPr="001855A8">
        <w:rPr>
          <w:color w:val="auto"/>
        </w:rPr>
        <w:t xml:space="preserve">имена существительные с помощью отрицательных префиксов </w:t>
      </w:r>
      <w:r w:rsidRPr="001855A8">
        <w:rPr>
          <w:color w:val="auto"/>
          <w:lang w:val="en-US" w:eastAsia="en-US" w:bidi="en-US"/>
        </w:rPr>
        <w:t>in</w:t>
      </w:r>
      <w:r w:rsidRPr="001855A8">
        <w:rPr>
          <w:color w:val="auto"/>
          <w:lang w:eastAsia="en-US" w:bidi="en-US"/>
        </w:rPr>
        <w:t>-/</w:t>
      </w:r>
      <w:r w:rsidRPr="001855A8">
        <w:rPr>
          <w:color w:val="auto"/>
          <w:lang w:val="en-US" w:eastAsia="en-US" w:bidi="en-US"/>
        </w:rPr>
        <w:t>im</w:t>
      </w:r>
      <w:r w:rsidRPr="001855A8">
        <w:rPr>
          <w:color w:val="auto"/>
          <w:lang w:eastAsia="en-US" w:bidi="en-US"/>
        </w:rPr>
        <w:t xml:space="preserve">-, </w:t>
      </w:r>
      <w:r w:rsidRPr="001855A8">
        <w:rPr>
          <w:color w:val="auto"/>
        </w:rPr>
        <w:t xml:space="preserve">сложное прилагательное путём соединения основы числительного с основой существительного с добавлением суффикса </w:t>
      </w:r>
      <w:r w:rsidRPr="001855A8">
        <w:rPr>
          <w:color w:val="auto"/>
          <w:lang w:eastAsia="en-US" w:bidi="en-US"/>
        </w:rPr>
        <w:t>-</w:t>
      </w:r>
      <w:r w:rsidRPr="001855A8">
        <w:rPr>
          <w:color w:val="auto"/>
          <w:lang w:val="en-US" w:eastAsia="en-US" w:bidi="en-US"/>
        </w:rPr>
        <w:t>ed</w:t>
      </w:r>
      <w:r w:rsidRPr="001855A8">
        <w:rPr>
          <w:color w:val="auto"/>
          <w:lang w:eastAsia="en-US" w:bidi="en-US"/>
        </w:rPr>
        <w:t xml:space="preserve"> (</w:t>
      </w:r>
      <w:r w:rsidRPr="001855A8">
        <w:rPr>
          <w:color w:val="auto"/>
          <w:lang w:val="en-US" w:eastAsia="en-US" w:bidi="en-US"/>
        </w:rPr>
        <w:t>eight</w:t>
      </w:r>
      <w:r w:rsidRPr="001855A8">
        <w:rPr>
          <w:color w:val="auto"/>
          <w:lang w:eastAsia="en-US" w:bidi="en-US"/>
        </w:rPr>
        <w:softHyphen/>
      </w:r>
      <w:r w:rsidRPr="001855A8">
        <w:rPr>
          <w:color w:val="auto"/>
          <w:lang w:val="en-US" w:eastAsia="en-US" w:bidi="en-US"/>
        </w:rPr>
        <w:t>legged</w:t>
      </w:r>
      <w:r w:rsidRPr="001855A8">
        <w:rPr>
          <w:color w:val="auto"/>
          <w:lang w:eastAsia="en-US" w:bidi="en-US"/>
        </w:rPr>
        <w:t xml:space="preserve">), </w:t>
      </w:r>
      <w:r w:rsidRPr="001855A8">
        <w:rPr>
          <w:color w:val="auto"/>
        </w:rPr>
        <w:t xml:space="preserve">сложное существительное путём соединения основ существительного с предлогом </w:t>
      </w:r>
      <w:r w:rsidRPr="001855A8">
        <w:rPr>
          <w:color w:val="auto"/>
          <w:lang w:eastAsia="en-US" w:bidi="en-US"/>
        </w:rPr>
        <w:t>(</w:t>
      </w:r>
      <w:r w:rsidRPr="001855A8">
        <w:rPr>
          <w:color w:val="auto"/>
          <w:lang w:val="en-US" w:eastAsia="en-US" w:bidi="en-US"/>
        </w:rPr>
        <w:t>mother</w:t>
      </w:r>
      <w:r w:rsidRPr="001855A8">
        <w:rPr>
          <w:color w:val="auto"/>
          <w:lang w:eastAsia="en-US" w:bidi="en-US"/>
        </w:rPr>
        <w:t>-</w:t>
      </w:r>
      <w:r w:rsidRPr="001855A8">
        <w:rPr>
          <w:color w:val="auto"/>
          <w:lang w:val="en-US" w:eastAsia="en-US" w:bidi="en-US"/>
        </w:rPr>
        <w:t>in</w:t>
      </w:r>
      <w:r w:rsidRPr="001855A8">
        <w:rPr>
          <w:color w:val="auto"/>
          <w:lang w:eastAsia="en-US" w:bidi="en-US"/>
        </w:rPr>
        <w:t>-</w:t>
      </w:r>
      <w:r w:rsidRPr="001855A8">
        <w:rPr>
          <w:color w:val="auto"/>
          <w:lang w:val="en-US" w:eastAsia="en-US" w:bidi="en-US"/>
        </w:rPr>
        <w:t>law</w:t>
      </w:r>
      <w:r w:rsidRPr="001855A8">
        <w:rPr>
          <w:color w:val="auto"/>
          <w:lang w:eastAsia="en-US" w:bidi="en-US"/>
        </w:rPr>
        <w:t xml:space="preserve">), </w:t>
      </w:r>
      <w:r w:rsidRPr="001855A8">
        <w:rPr>
          <w:color w:val="auto"/>
        </w:rPr>
        <w:t xml:space="preserve">сложное прилагательное путём соединения основы прилагательного с </w:t>
      </w:r>
      <w:r w:rsidRPr="001855A8">
        <w:rPr>
          <w:color w:val="auto"/>
        </w:rPr>
        <w:lastRenderedPageBreak/>
        <w:t xml:space="preserve">основой причастия </w:t>
      </w:r>
      <w:r w:rsidRPr="001855A8">
        <w:rPr>
          <w:color w:val="auto"/>
          <w:lang w:val="en-US" w:eastAsia="en-US" w:bidi="en-US"/>
        </w:rPr>
        <w:t>I</w:t>
      </w:r>
      <w:r w:rsidRPr="001855A8">
        <w:rPr>
          <w:color w:val="auto"/>
          <w:lang w:eastAsia="en-US" w:bidi="en-US"/>
        </w:rPr>
        <w:t xml:space="preserve"> (</w:t>
      </w:r>
      <w:r w:rsidRPr="001855A8">
        <w:rPr>
          <w:color w:val="auto"/>
          <w:lang w:val="en-US" w:eastAsia="en-US" w:bidi="en-US"/>
        </w:rPr>
        <w:t>nice</w:t>
      </w:r>
      <w:r w:rsidRPr="001855A8">
        <w:rPr>
          <w:color w:val="auto"/>
          <w:lang w:eastAsia="en-US" w:bidi="en-US"/>
        </w:rPr>
        <w:t>-</w:t>
      </w:r>
      <w:r w:rsidRPr="001855A8">
        <w:rPr>
          <w:color w:val="auto"/>
          <w:lang w:val="en-US" w:eastAsia="en-US" w:bidi="en-US"/>
        </w:rPr>
        <w:t>looking</w:t>
      </w:r>
      <w:r w:rsidRPr="001855A8">
        <w:rPr>
          <w:color w:val="auto"/>
          <w:lang w:eastAsia="en-US" w:bidi="en-US"/>
        </w:rPr>
        <w:t xml:space="preserve">), </w:t>
      </w:r>
      <w:r w:rsidRPr="001855A8">
        <w:rPr>
          <w:color w:val="auto"/>
        </w:rPr>
        <w:t xml:space="preserve">сложное прилагательное путём соединения наречия с основой причастия </w:t>
      </w:r>
      <w:r w:rsidRPr="001855A8">
        <w:rPr>
          <w:color w:val="auto"/>
          <w:lang w:val="en-US" w:eastAsia="en-US" w:bidi="en-US"/>
        </w:rPr>
        <w:t>II</w:t>
      </w:r>
      <w:r w:rsidRPr="001855A8">
        <w:rPr>
          <w:color w:val="auto"/>
          <w:lang w:eastAsia="en-US" w:bidi="en-US"/>
        </w:rPr>
        <w:t xml:space="preserve"> (</w:t>
      </w:r>
      <w:r w:rsidRPr="001855A8">
        <w:rPr>
          <w:color w:val="auto"/>
          <w:lang w:val="en-US" w:eastAsia="en-US" w:bidi="en-US"/>
        </w:rPr>
        <w:t>well</w:t>
      </w:r>
      <w:r w:rsidRPr="001855A8">
        <w:rPr>
          <w:color w:val="auto"/>
          <w:lang w:eastAsia="en-US" w:bidi="en-US"/>
        </w:rPr>
        <w:t>-</w:t>
      </w:r>
      <w:r w:rsidRPr="001855A8">
        <w:rPr>
          <w:color w:val="auto"/>
          <w:lang w:val="en-US" w:eastAsia="en-US" w:bidi="en-US"/>
        </w:rPr>
        <w:t>behaved</w:t>
      </w:r>
      <w:r w:rsidRPr="001855A8">
        <w:rPr>
          <w:color w:val="auto"/>
          <w:lang w:eastAsia="en-US" w:bidi="en-US"/>
        </w:rPr>
        <w:t xml:space="preserve">), </w:t>
      </w:r>
      <w:r w:rsidRPr="001855A8">
        <w:rPr>
          <w:color w:val="auto"/>
        </w:rPr>
        <w:t xml:space="preserve">глагол от прилагательного </w:t>
      </w:r>
      <w:r w:rsidRPr="001855A8">
        <w:rPr>
          <w:color w:val="auto"/>
          <w:lang w:eastAsia="en-US" w:bidi="en-US"/>
        </w:rPr>
        <w:t>(</w:t>
      </w:r>
      <w:r w:rsidRPr="001855A8">
        <w:rPr>
          <w:color w:val="auto"/>
          <w:lang w:val="en-US" w:eastAsia="en-US" w:bidi="en-US"/>
        </w:rPr>
        <w:t>cool</w:t>
      </w:r>
      <w:r w:rsidRPr="001855A8">
        <w:rPr>
          <w:color w:val="auto"/>
          <w:lang w:eastAsia="en-US" w:bidi="en-US"/>
        </w:rPr>
        <w:t xml:space="preserve"> </w:t>
      </w:r>
      <w:r w:rsidRPr="001855A8">
        <w:rPr>
          <w:color w:val="auto"/>
        </w:rPr>
        <w:t xml:space="preserve">- </w:t>
      </w:r>
      <w:r w:rsidRPr="001855A8">
        <w:rPr>
          <w:color w:val="auto"/>
          <w:lang w:val="en-US" w:eastAsia="en-US" w:bidi="en-US"/>
        </w:rPr>
        <w:t>to</w:t>
      </w:r>
      <w:r w:rsidRPr="001855A8">
        <w:rPr>
          <w:color w:val="auto"/>
          <w:lang w:eastAsia="en-US" w:bidi="en-US"/>
        </w:rPr>
        <w:t xml:space="preserve"> </w:t>
      </w:r>
      <w:r w:rsidRPr="001855A8">
        <w:rPr>
          <w:color w:val="auto"/>
          <w:lang w:val="en-US" w:eastAsia="en-US" w:bidi="en-US"/>
        </w:rPr>
        <w:t>cool</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C7BDE" w:rsidRPr="001855A8" w:rsidRDefault="00F4765E">
      <w:pPr>
        <w:pStyle w:val="11"/>
        <w:shd w:val="clear" w:color="auto" w:fill="auto"/>
        <w:ind w:firstLine="720"/>
        <w:jc w:val="both"/>
        <w:rPr>
          <w:color w:val="auto"/>
        </w:rPr>
      </w:pPr>
      <w:r w:rsidRPr="001855A8">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C7BDE" w:rsidRPr="001855A8" w:rsidRDefault="00F4765E" w:rsidP="003C3FAF">
      <w:pPr>
        <w:pStyle w:val="11"/>
        <w:numPr>
          <w:ilvl w:val="0"/>
          <w:numId w:val="22"/>
        </w:numPr>
        <w:shd w:val="clear" w:color="auto" w:fill="auto"/>
        <w:tabs>
          <w:tab w:val="left" w:pos="1034"/>
        </w:tabs>
        <w:ind w:firstLine="720"/>
        <w:jc w:val="both"/>
        <w:rPr>
          <w:color w:val="auto"/>
        </w:rPr>
      </w:pPr>
      <w:r w:rsidRPr="001855A8">
        <w:rPr>
          <w:color w:val="auto"/>
        </w:rPr>
        <w:t>знать и понимать особенности структуры простых и сложных предложений и различных коммуникативных типов предложений английского языка;</w:t>
      </w:r>
    </w:p>
    <w:p w:rsidR="001C7BDE" w:rsidRPr="001855A8" w:rsidRDefault="00F4765E">
      <w:pPr>
        <w:pStyle w:val="11"/>
        <w:shd w:val="clear" w:color="auto" w:fill="auto"/>
        <w:ind w:firstLine="720"/>
        <w:jc w:val="both"/>
        <w:rPr>
          <w:color w:val="auto"/>
        </w:rPr>
      </w:pPr>
      <w:r w:rsidRPr="001855A8">
        <w:rPr>
          <w:color w:val="auto"/>
        </w:rPr>
        <w:t>распознавать в письменном и звучащем тексте и употреблять в устной и письменной речи:</w:t>
      </w:r>
    </w:p>
    <w:p w:rsidR="001C7BDE" w:rsidRPr="001855A8" w:rsidRDefault="00F4765E">
      <w:pPr>
        <w:pStyle w:val="11"/>
        <w:shd w:val="clear" w:color="auto" w:fill="auto"/>
        <w:ind w:firstLine="720"/>
        <w:jc w:val="both"/>
        <w:rPr>
          <w:color w:val="auto"/>
          <w:lang w:val="en-US"/>
        </w:rPr>
      </w:pPr>
      <w:r w:rsidRPr="001855A8">
        <w:rPr>
          <w:color w:val="auto"/>
        </w:rPr>
        <w:t>предложения</w:t>
      </w:r>
      <w:r w:rsidRPr="001855A8">
        <w:rPr>
          <w:color w:val="auto"/>
          <w:lang w:val="en-US"/>
        </w:rPr>
        <w:t xml:space="preserve"> </w:t>
      </w:r>
      <w:r w:rsidRPr="001855A8">
        <w:rPr>
          <w:color w:val="auto"/>
        </w:rPr>
        <w:t>со</w:t>
      </w:r>
      <w:r w:rsidRPr="001855A8">
        <w:rPr>
          <w:color w:val="auto"/>
          <w:lang w:val="en-US"/>
        </w:rPr>
        <w:t xml:space="preserve"> </w:t>
      </w:r>
      <w:r w:rsidRPr="001855A8">
        <w:rPr>
          <w:color w:val="auto"/>
        </w:rPr>
        <w:t>сложным</w:t>
      </w:r>
      <w:r w:rsidRPr="001855A8">
        <w:rPr>
          <w:color w:val="auto"/>
          <w:lang w:val="en-US"/>
        </w:rPr>
        <w:t xml:space="preserve"> </w:t>
      </w:r>
      <w:r w:rsidRPr="001855A8">
        <w:rPr>
          <w:color w:val="auto"/>
        </w:rPr>
        <w:t>дополнением</w:t>
      </w:r>
      <w:r w:rsidRPr="001855A8">
        <w:rPr>
          <w:color w:val="auto"/>
          <w:lang w:val="en-US"/>
        </w:rPr>
        <w:t xml:space="preserve"> </w:t>
      </w:r>
      <w:r w:rsidRPr="001855A8">
        <w:rPr>
          <w:color w:val="auto"/>
          <w:lang w:val="en-US" w:eastAsia="en-US" w:bidi="en-US"/>
        </w:rPr>
        <w:t>(Complex Object) (I want to have my hair cut.);</w:t>
      </w:r>
    </w:p>
    <w:p w:rsidR="001C7BDE" w:rsidRPr="001855A8" w:rsidRDefault="00F4765E">
      <w:pPr>
        <w:pStyle w:val="11"/>
        <w:shd w:val="clear" w:color="auto" w:fill="auto"/>
        <w:ind w:firstLine="720"/>
        <w:jc w:val="both"/>
        <w:rPr>
          <w:color w:val="auto"/>
        </w:rPr>
      </w:pPr>
      <w:r w:rsidRPr="001855A8">
        <w:rPr>
          <w:color w:val="auto"/>
        </w:rPr>
        <w:t xml:space="preserve">предложения с </w:t>
      </w:r>
      <w:r w:rsidRPr="001855A8">
        <w:rPr>
          <w:color w:val="auto"/>
          <w:lang w:val="en-US" w:eastAsia="en-US" w:bidi="en-US"/>
        </w:rPr>
        <w:t>I</w:t>
      </w:r>
      <w:r w:rsidRPr="001855A8">
        <w:rPr>
          <w:color w:val="auto"/>
          <w:lang w:eastAsia="en-US" w:bidi="en-US"/>
        </w:rPr>
        <w:t xml:space="preserve"> </w:t>
      </w:r>
      <w:r w:rsidRPr="001855A8">
        <w:rPr>
          <w:color w:val="auto"/>
          <w:lang w:val="en-US" w:eastAsia="en-US" w:bidi="en-US"/>
        </w:rPr>
        <w:t>wish</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условные предложения нереального характера </w:t>
      </w:r>
      <w:r w:rsidRPr="001855A8">
        <w:rPr>
          <w:color w:val="auto"/>
          <w:lang w:eastAsia="en-US" w:bidi="en-US"/>
        </w:rPr>
        <w:t>(</w:t>
      </w:r>
      <w:r w:rsidRPr="001855A8">
        <w:rPr>
          <w:color w:val="auto"/>
          <w:lang w:val="en-US" w:eastAsia="en-US" w:bidi="en-US"/>
        </w:rPr>
        <w:t>Conditional</w:t>
      </w:r>
      <w:r w:rsidRPr="001855A8">
        <w:rPr>
          <w:color w:val="auto"/>
          <w:lang w:eastAsia="en-US" w:bidi="en-US"/>
        </w:rPr>
        <w:t xml:space="preserve"> </w:t>
      </w:r>
      <w:r w:rsidRPr="001855A8">
        <w:rPr>
          <w:color w:val="auto"/>
          <w:lang w:val="en-US" w:eastAsia="en-US" w:bidi="en-US"/>
        </w:rPr>
        <w:t>II</w:t>
      </w:r>
      <w:r w:rsidRPr="001855A8">
        <w:rPr>
          <w:color w:val="auto"/>
          <w:lang w:eastAsia="en-US" w:bidi="en-US"/>
        </w:rPr>
        <w:t>);</w:t>
      </w:r>
    </w:p>
    <w:p w:rsidR="001C7BDE" w:rsidRPr="001855A8" w:rsidRDefault="00F4765E">
      <w:pPr>
        <w:pStyle w:val="11"/>
        <w:shd w:val="clear" w:color="auto" w:fill="auto"/>
        <w:tabs>
          <w:tab w:val="left" w:pos="7879"/>
        </w:tabs>
        <w:ind w:firstLine="720"/>
        <w:jc w:val="both"/>
        <w:rPr>
          <w:color w:val="auto"/>
        </w:rPr>
      </w:pPr>
      <w:r w:rsidRPr="001855A8">
        <w:rPr>
          <w:color w:val="auto"/>
        </w:rPr>
        <w:t xml:space="preserve">конструкцию для выражения предпочтения </w:t>
      </w:r>
      <w:r w:rsidRPr="001855A8">
        <w:rPr>
          <w:color w:val="auto"/>
          <w:lang w:val="en-US" w:eastAsia="en-US" w:bidi="en-US"/>
        </w:rPr>
        <w:t>I</w:t>
      </w:r>
      <w:r w:rsidRPr="001855A8">
        <w:rPr>
          <w:color w:val="auto"/>
          <w:lang w:eastAsia="en-US" w:bidi="en-US"/>
        </w:rPr>
        <w:t xml:space="preserve"> </w:t>
      </w:r>
      <w:r w:rsidRPr="001855A8">
        <w:rPr>
          <w:color w:val="auto"/>
          <w:lang w:val="en-US" w:eastAsia="en-US" w:bidi="en-US"/>
        </w:rPr>
        <w:t>prefer</w:t>
      </w:r>
      <w:r w:rsidRPr="001855A8">
        <w:rPr>
          <w:color w:val="auto"/>
          <w:lang w:eastAsia="en-US" w:bidi="en-US"/>
        </w:rPr>
        <w:t xml:space="preserve"> .../</w:t>
      </w:r>
      <w:r w:rsidRPr="001855A8">
        <w:rPr>
          <w:color w:val="auto"/>
          <w:lang w:val="en-US" w:eastAsia="en-US" w:bidi="en-US"/>
        </w:rPr>
        <w:t>I</w:t>
      </w:r>
      <w:r w:rsidRPr="001855A8">
        <w:rPr>
          <w:color w:val="auto"/>
          <w:lang w:eastAsia="en-US" w:bidi="en-US"/>
        </w:rPr>
        <w:t>'</w:t>
      </w:r>
      <w:r w:rsidRPr="001855A8">
        <w:rPr>
          <w:color w:val="auto"/>
          <w:lang w:val="en-US" w:eastAsia="en-US" w:bidi="en-US"/>
        </w:rPr>
        <w:t>d</w:t>
      </w:r>
      <w:r w:rsidRPr="001855A8">
        <w:rPr>
          <w:color w:val="auto"/>
          <w:lang w:eastAsia="en-US" w:bidi="en-US"/>
        </w:rPr>
        <w:t xml:space="preserve"> </w:t>
      </w:r>
      <w:r w:rsidRPr="001855A8">
        <w:rPr>
          <w:color w:val="auto"/>
          <w:lang w:val="en-US" w:eastAsia="en-US" w:bidi="en-US"/>
        </w:rPr>
        <w:t>prefer</w:t>
      </w:r>
      <w:r w:rsidRPr="001855A8">
        <w:rPr>
          <w:color w:val="auto"/>
          <w:lang w:eastAsia="en-US" w:bidi="en-US"/>
        </w:rPr>
        <w:tab/>
      </w:r>
      <w:r w:rsidRPr="001855A8">
        <w:rPr>
          <w:color w:val="auto"/>
          <w:lang w:val="en-US" w:eastAsia="en-US" w:bidi="en-US"/>
        </w:rPr>
        <w:t>rather</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предложения с конструкцией </w:t>
      </w:r>
      <w:r w:rsidRPr="001855A8">
        <w:rPr>
          <w:color w:val="auto"/>
          <w:lang w:val="en-US" w:eastAsia="en-US" w:bidi="en-US"/>
        </w:rPr>
        <w:t>either</w:t>
      </w:r>
      <w:r w:rsidRPr="001855A8">
        <w:rPr>
          <w:color w:val="auto"/>
          <w:lang w:eastAsia="en-US" w:bidi="en-US"/>
        </w:rPr>
        <w:t xml:space="preserve"> </w:t>
      </w:r>
      <w:r w:rsidRPr="001855A8">
        <w:rPr>
          <w:color w:val="auto"/>
        </w:rPr>
        <w:t xml:space="preserve">... </w:t>
      </w:r>
      <w:r w:rsidRPr="001855A8">
        <w:rPr>
          <w:color w:val="auto"/>
          <w:lang w:val="en-US" w:eastAsia="en-US" w:bidi="en-US"/>
        </w:rPr>
        <w:t>or</w:t>
      </w:r>
      <w:r w:rsidRPr="001855A8">
        <w:rPr>
          <w:color w:val="auto"/>
          <w:lang w:eastAsia="en-US" w:bidi="en-US"/>
        </w:rPr>
        <w:t xml:space="preserve">, </w:t>
      </w:r>
      <w:r w:rsidRPr="001855A8">
        <w:rPr>
          <w:color w:val="auto"/>
          <w:lang w:val="en-US" w:eastAsia="en-US" w:bidi="en-US"/>
        </w:rPr>
        <w:t>neither</w:t>
      </w:r>
      <w:r w:rsidRPr="001855A8">
        <w:rPr>
          <w:color w:val="auto"/>
          <w:lang w:eastAsia="en-US" w:bidi="en-US"/>
        </w:rPr>
        <w:t xml:space="preserve"> ... </w:t>
      </w:r>
      <w:r w:rsidRPr="001855A8">
        <w:rPr>
          <w:color w:val="auto"/>
          <w:lang w:val="en-US" w:eastAsia="en-US" w:bidi="en-US"/>
        </w:rPr>
        <w:t>nor</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формы страдательного залога </w:t>
      </w:r>
      <w:r w:rsidRPr="001855A8">
        <w:rPr>
          <w:color w:val="auto"/>
          <w:lang w:val="en-US" w:eastAsia="en-US" w:bidi="en-US"/>
        </w:rPr>
        <w:t>Present</w:t>
      </w:r>
      <w:r w:rsidRPr="001855A8">
        <w:rPr>
          <w:color w:val="auto"/>
          <w:lang w:eastAsia="en-US" w:bidi="en-US"/>
        </w:rPr>
        <w:t xml:space="preserve"> </w:t>
      </w:r>
      <w:r w:rsidRPr="001855A8">
        <w:rPr>
          <w:color w:val="auto"/>
          <w:lang w:val="en-US" w:eastAsia="en-US" w:bidi="en-US"/>
        </w:rPr>
        <w:t>Perfect</w:t>
      </w:r>
      <w:r w:rsidRPr="001855A8">
        <w:rPr>
          <w:color w:val="auto"/>
          <w:lang w:eastAsia="en-US" w:bidi="en-US"/>
        </w:rPr>
        <w:t xml:space="preserve"> </w:t>
      </w:r>
      <w:r w:rsidRPr="001855A8">
        <w:rPr>
          <w:color w:val="auto"/>
          <w:lang w:val="en-US" w:eastAsia="en-US" w:bidi="en-US"/>
        </w:rPr>
        <w:t>Passive</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порядок следования имён прилагательных </w:t>
      </w:r>
      <w:r w:rsidRPr="001855A8">
        <w:rPr>
          <w:color w:val="auto"/>
          <w:lang w:eastAsia="en-US" w:bidi="en-US"/>
        </w:rPr>
        <w:t>(</w:t>
      </w:r>
      <w:r w:rsidRPr="001855A8">
        <w:rPr>
          <w:color w:val="auto"/>
          <w:lang w:val="en-US" w:eastAsia="en-US" w:bidi="en-US"/>
        </w:rPr>
        <w:t>nice</w:t>
      </w:r>
      <w:r w:rsidRPr="001855A8">
        <w:rPr>
          <w:color w:val="auto"/>
          <w:lang w:eastAsia="en-US" w:bidi="en-US"/>
        </w:rPr>
        <w:t xml:space="preserve"> </w:t>
      </w:r>
      <w:r w:rsidRPr="001855A8">
        <w:rPr>
          <w:color w:val="auto"/>
          <w:lang w:val="en-US" w:eastAsia="en-US" w:bidi="en-US"/>
        </w:rPr>
        <w:t>long</w:t>
      </w:r>
      <w:r w:rsidRPr="001855A8">
        <w:rPr>
          <w:color w:val="auto"/>
          <w:lang w:eastAsia="en-US" w:bidi="en-US"/>
        </w:rPr>
        <w:t xml:space="preserve"> </w:t>
      </w:r>
      <w:r w:rsidRPr="001855A8">
        <w:rPr>
          <w:color w:val="auto"/>
          <w:lang w:val="en-US" w:eastAsia="en-US" w:bidi="en-US"/>
        </w:rPr>
        <w:t>blond</w:t>
      </w:r>
      <w:r w:rsidRPr="001855A8">
        <w:rPr>
          <w:color w:val="auto"/>
          <w:lang w:eastAsia="en-US" w:bidi="en-US"/>
        </w:rPr>
        <w:t xml:space="preserve"> </w:t>
      </w:r>
      <w:r w:rsidRPr="001855A8">
        <w:rPr>
          <w:color w:val="auto"/>
          <w:lang w:val="en-US" w:eastAsia="en-US" w:bidi="en-US"/>
        </w:rPr>
        <w:t>hair</w:t>
      </w:r>
      <w:r w:rsidRPr="001855A8">
        <w:rPr>
          <w:color w:val="auto"/>
          <w:lang w:eastAsia="en-US" w:bidi="en-US"/>
        </w:rPr>
        <w:t>);</w:t>
      </w:r>
    </w:p>
    <w:p w:rsidR="001C7BDE" w:rsidRPr="001855A8" w:rsidRDefault="00F4765E" w:rsidP="003C3FAF">
      <w:pPr>
        <w:pStyle w:val="11"/>
        <w:numPr>
          <w:ilvl w:val="0"/>
          <w:numId w:val="22"/>
        </w:numPr>
        <w:shd w:val="clear" w:color="auto" w:fill="auto"/>
        <w:tabs>
          <w:tab w:val="left" w:pos="1054"/>
        </w:tabs>
        <w:ind w:firstLine="720"/>
        <w:jc w:val="both"/>
        <w:rPr>
          <w:color w:val="auto"/>
        </w:rPr>
      </w:pPr>
      <w:r w:rsidRPr="001855A8">
        <w:rPr>
          <w:color w:val="auto"/>
        </w:rPr>
        <w:t>владеть социокультурными знаниями и умениями:</w:t>
      </w:r>
    </w:p>
    <w:p w:rsidR="001C7BDE" w:rsidRPr="001855A8" w:rsidRDefault="00F4765E">
      <w:pPr>
        <w:pStyle w:val="11"/>
        <w:shd w:val="clear" w:color="auto" w:fill="auto"/>
        <w:ind w:firstLine="720"/>
        <w:jc w:val="both"/>
        <w:rPr>
          <w:color w:val="auto"/>
        </w:rPr>
      </w:pPr>
      <w:r w:rsidRPr="001855A8">
        <w:rPr>
          <w:color w:val="auto"/>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1C7BDE" w:rsidRPr="001855A8" w:rsidRDefault="00F4765E">
      <w:pPr>
        <w:pStyle w:val="11"/>
        <w:shd w:val="clear" w:color="auto" w:fill="auto"/>
        <w:ind w:firstLine="720"/>
        <w:jc w:val="both"/>
        <w:rPr>
          <w:color w:val="auto"/>
        </w:rPr>
      </w:pPr>
      <w:r w:rsidRPr="001855A8">
        <w:rPr>
          <w:color w:val="auto"/>
        </w:rPr>
        <w:t>выражать модальные значения, чувства и эмоции;</w:t>
      </w:r>
    </w:p>
    <w:p w:rsidR="001C7BDE" w:rsidRPr="001855A8" w:rsidRDefault="00F4765E">
      <w:pPr>
        <w:pStyle w:val="11"/>
        <w:shd w:val="clear" w:color="auto" w:fill="auto"/>
        <w:ind w:firstLine="720"/>
        <w:jc w:val="both"/>
        <w:rPr>
          <w:color w:val="auto"/>
        </w:rPr>
      </w:pPr>
      <w:r w:rsidRPr="001855A8">
        <w:rPr>
          <w:color w:val="auto"/>
        </w:rPr>
        <w:t>иметь элементарные представления о различных вариантах английского языка;</w:t>
      </w:r>
    </w:p>
    <w:p w:rsidR="001C7BDE" w:rsidRPr="001855A8" w:rsidRDefault="00F4765E">
      <w:pPr>
        <w:pStyle w:val="11"/>
        <w:shd w:val="clear" w:color="auto" w:fill="auto"/>
        <w:ind w:firstLine="720"/>
        <w:jc w:val="both"/>
        <w:rPr>
          <w:color w:val="auto"/>
        </w:rPr>
      </w:pPr>
      <w:r w:rsidRPr="001855A8">
        <w:rPr>
          <w:color w:val="auto"/>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1C7BDE" w:rsidRPr="001855A8" w:rsidRDefault="00F4765E" w:rsidP="003C3FAF">
      <w:pPr>
        <w:pStyle w:val="11"/>
        <w:numPr>
          <w:ilvl w:val="0"/>
          <w:numId w:val="22"/>
        </w:numPr>
        <w:shd w:val="clear" w:color="auto" w:fill="auto"/>
        <w:tabs>
          <w:tab w:val="left" w:pos="1047"/>
        </w:tabs>
        <w:ind w:firstLine="720"/>
        <w:jc w:val="both"/>
        <w:rPr>
          <w:color w:val="auto"/>
        </w:rPr>
      </w:pPr>
      <w:r w:rsidRPr="001855A8">
        <w:rPr>
          <w:color w:val="auto"/>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C7BDE" w:rsidRPr="001855A8" w:rsidRDefault="00F4765E" w:rsidP="003C3FAF">
      <w:pPr>
        <w:pStyle w:val="11"/>
        <w:numPr>
          <w:ilvl w:val="0"/>
          <w:numId w:val="22"/>
        </w:numPr>
        <w:shd w:val="clear" w:color="auto" w:fill="auto"/>
        <w:tabs>
          <w:tab w:val="left" w:pos="1047"/>
        </w:tabs>
        <w:ind w:firstLine="720"/>
        <w:jc w:val="both"/>
        <w:rPr>
          <w:color w:val="auto"/>
        </w:rPr>
      </w:pPr>
      <w:r w:rsidRPr="001855A8">
        <w:rPr>
          <w:color w:val="auto"/>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1C7BDE" w:rsidRPr="001855A8" w:rsidRDefault="00F4765E" w:rsidP="003C3FAF">
      <w:pPr>
        <w:pStyle w:val="11"/>
        <w:numPr>
          <w:ilvl w:val="0"/>
          <w:numId w:val="22"/>
        </w:numPr>
        <w:shd w:val="clear" w:color="auto" w:fill="auto"/>
        <w:tabs>
          <w:tab w:val="left" w:pos="1047"/>
        </w:tabs>
        <w:ind w:firstLine="720"/>
        <w:jc w:val="both"/>
        <w:rPr>
          <w:color w:val="auto"/>
        </w:rPr>
      </w:pPr>
      <w:r w:rsidRPr="001855A8">
        <w:rPr>
          <w:color w:val="auto"/>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C7BDE" w:rsidRPr="001855A8" w:rsidRDefault="00F4765E" w:rsidP="003C3FAF">
      <w:pPr>
        <w:pStyle w:val="11"/>
        <w:numPr>
          <w:ilvl w:val="0"/>
          <w:numId w:val="22"/>
        </w:numPr>
        <w:shd w:val="clear" w:color="auto" w:fill="auto"/>
        <w:tabs>
          <w:tab w:val="left" w:pos="1062"/>
          <w:tab w:val="left" w:pos="3250"/>
          <w:tab w:val="left" w:pos="5424"/>
          <w:tab w:val="left" w:pos="7142"/>
          <w:tab w:val="left" w:pos="8184"/>
        </w:tabs>
        <w:ind w:firstLine="720"/>
        <w:jc w:val="both"/>
        <w:rPr>
          <w:color w:val="auto"/>
        </w:rPr>
      </w:pPr>
      <w:r w:rsidRPr="001855A8">
        <w:rPr>
          <w:color w:val="auto"/>
        </w:rPr>
        <w:t>использовать</w:t>
      </w:r>
      <w:r w:rsidRPr="001855A8">
        <w:rPr>
          <w:color w:val="auto"/>
        </w:rPr>
        <w:tab/>
        <w:t>иноязычные</w:t>
      </w:r>
      <w:r w:rsidRPr="001855A8">
        <w:rPr>
          <w:color w:val="auto"/>
        </w:rPr>
        <w:tab/>
        <w:t>словари</w:t>
      </w:r>
      <w:r w:rsidRPr="001855A8">
        <w:rPr>
          <w:color w:val="auto"/>
        </w:rPr>
        <w:tab/>
        <w:t>и</w:t>
      </w:r>
      <w:r w:rsidRPr="001855A8">
        <w:rPr>
          <w:color w:val="auto"/>
        </w:rPr>
        <w:tab/>
        <w:t>справочники,</w:t>
      </w:r>
      <w:r w:rsidR="00DD23FB" w:rsidRPr="001855A8">
        <w:rPr>
          <w:color w:val="auto"/>
        </w:rPr>
        <w:t xml:space="preserve"> </w:t>
      </w:r>
      <w:r w:rsidRPr="001855A8">
        <w:rPr>
          <w:color w:val="auto"/>
        </w:rPr>
        <w:t>в том числе информационно-справочные системы в электронной форме;</w:t>
      </w:r>
    </w:p>
    <w:p w:rsidR="001C7BDE" w:rsidRPr="001855A8" w:rsidRDefault="00F4765E" w:rsidP="003C3FAF">
      <w:pPr>
        <w:pStyle w:val="11"/>
        <w:numPr>
          <w:ilvl w:val="0"/>
          <w:numId w:val="22"/>
        </w:numPr>
        <w:shd w:val="clear" w:color="auto" w:fill="auto"/>
        <w:tabs>
          <w:tab w:val="left" w:pos="1162"/>
        </w:tabs>
        <w:ind w:firstLine="720"/>
        <w:jc w:val="both"/>
        <w:rPr>
          <w:color w:val="auto"/>
        </w:rPr>
      </w:pPr>
      <w:r w:rsidRPr="001855A8">
        <w:rPr>
          <w:color w:val="auto"/>
        </w:rPr>
        <w:t>достигать взаимопонимания в процессе устного и письменного общения с носителями иностранного языка, людьми другой культуры;</w:t>
      </w:r>
    </w:p>
    <w:p w:rsidR="001C7BDE" w:rsidRPr="001855A8" w:rsidRDefault="00F4765E" w:rsidP="003C3FAF">
      <w:pPr>
        <w:pStyle w:val="11"/>
        <w:numPr>
          <w:ilvl w:val="0"/>
          <w:numId w:val="22"/>
        </w:numPr>
        <w:shd w:val="clear" w:color="auto" w:fill="auto"/>
        <w:tabs>
          <w:tab w:val="left" w:pos="1172"/>
        </w:tabs>
        <w:ind w:firstLine="720"/>
        <w:jc w:val="both"/>
        <w:rPr>
          <w:color w:val="auto"/>
        </w:rPr>
      </w:pPr>
      <w:r w:rsidRPr="001855A8">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C7BDE" w:rsidRPr="001855A8" w:rsidRDefault="008E36AE" w:rsidP="008E36AE">
      <w:pPr>
        <w:pStyle w:val="13"/>
        <w:keepNext/>
        <w:keepLines/>
        <w:shd w:val="clear" w:color="auto" w:fill="auto"/>
        <w:tabs>
          <w:tab w:val="left" w:pos="1433"/>
        </w:tabs>
        <w:ind w:firstLine="0"/>
        <w:jc w:val="both"/>
        <w:rPr>
          <w:color w:val="auto"/>
        </w:rPr>
      </w:pPr>
      <w:bookmarkStart w:id="6" w:name="bookmark12"/>
      <w:bookmarkStart w:id="7" w:name="bookmark13"/>
      <w:r>
        <w:rPr>
          <w:color w:val="auto"/>
        </w:rPr>
        <w:t>2.1.4.</w:t>
      </w:r>
      <w:r w:rsidR="00F4765E" w:rsidRPr="001855A8">
        <w:rPr>
          <w:color w:val="auto"/>
        </w:rPr>
        <w:t>Рабочая программа по учебному предмету «Математика» (базовый уровень)</w:t>
      </w:r>
      <w:bookmarkEnd w:id="6"/>
      <w:bookmarkEnd w:id="7"/>
    </w:p>
    <w:p w:rsidR="001C7BDE" w:rsidRPr="001855A8" w:rsidRDefault="00F4765E" w:rsidP="003C3FAF">
      <w:pPr>
        <w:pStyle w:val="11"/>
        <w:numPr>
          <w:ilvl w:val="0"/>
          <w:numId w:val="24"/>
        </w:numPr>
        <w:shd w:val="clear" w:color="auto" w:fill="auto"/>
        <w:tabs>
          <w:tab w:val="left" w:pos="1449"/>
        </w:tabs>
        <w:ind w:firstLine="720"/>
        <w:jc w:val="both"/>
        <w:rPr>
          <w:color w:val="auto"/>
        </w:rPr>
      </w:pPr>
      <w:r w:rsidRPr="001855A8">
        <w:rPr>
          <w:color w:val="auto"/>
        </w:rPr>
        <w:t>Пояснительная записка.</w:t>
      </w:r>
    </w:p>
    <w:p w:rsidR="001C7BDE" w:rsidRPr="001855A8" w:rsidRDefault="00F4765E">
      <w:pPr>
        <w:pStyle w:val="11"/>
        <w:shd w:val="clear" w:color="auto" w:fill="auto"/>
        <w:ind w:firstLine="720"/>
        <w:jc w:val="both"/>
        <w:rPr>
          <w:color w:val="auto"/>
        </w:rPr>
      </w:pPr>
      <w:r w:rsidRPr="001855A8">
        <w:rPr>
          <w:color w:val="auto"/>
        </w:rPr>
        <w:t>Программа по математике для обучающихся 5-9 классов разработа</w:t>
      </w:r>
      <w:r w:rsidR="00DD73AA">
        <w:rPr>
          <w:color w:val="auto"/>
        </w:rPr>
        <w:t xml:space="preserve">на на основе ФГОС ООО с учётом </w:t>
      </w:r>
      <w:r w:rsidRPr="001855A8">
        <w:rPr>
          <w:color w:val="auto"/>
        </w:rPr>
        <w:t xml:space="preserve"> современных мировых требований, предъявляемых к математическому образованию, и традиций российского образования, которые </w:t>
      </w:r>
      <w:r w:rsidRPr="001855A8">
        <w:rPr>
          <w:color w:val="auto"/>
        </w:rPr>
        <w:lastRenderedPageBreak/>
        <w:t>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1C7BDE" w:rsidRPr="001855A8" w:rsidRDefault="00F4765E">
      <w:pPr>
        <w:pStyle w:val="11"/>
        <w:shd w:val="clear" w:color="auto" w:fill="auto"/>
        <w:ind w:firstLine="720"/>
        <w:jc w:val="both"/>
        <w:rPr>
          <w:color w:val="auto"/>
        </w:rPr>
      </w:pPr>
      <w:r w:rsidRPr="001855A8">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может стать значимым учебным предметом, расширяется.</w:t>
      </w:r>
    </w:p>
    <w:p w:rsidR="001C7BDE" w:rsidRPr="001855A8" w:rsidRDefault="00F4765E">
      <w:pPr>
        <w:pStyle w:val="11"/>
        <w:shd w:val="clear" w:color="auto" w:fill="auto"/>
        <w:ind w:firstLine="720"/>
        <w:jc w:val="both"/>
        <w:rPr>
          <w:color w:val="auto"/>
        </w:rPr>
      </w:pPr>
      <w:r w:rsidRPr="001855A8">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C7BDE" w:rsidRPr="001855A8" w:rsidRDefault="00F4765E">
      <w:pPr>
        <w:pStyle w:val="11"/>
        <w:shd w:val="clear" w:color="auto" w:fill="auto"/>
        <w:ind w:firstLine="720"/>
        <w:jc w:val="both"/>
        <w:rPr>
          <w:color w:val="auto"/>
        </w:rPr>
      </w:pPr>
      <w:r w:rsidRPr="001855A8">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1C7BDE" w:rsidRPr="001855A8" w:rsidRDefault="00F4765E">
      <w:pPr>
        <w:pStyle w:val="11"/>
        <w:shd w:val="clear" w:color="auto" w:fill="auto"/>
        <w:ind w:firstLine="720"/>
        <w:jc w:val="both"/>
        <w:rPr>
          <w:color w:val="auto"/>
        </w:rPr>
      </w:pPr>
      <w:r w:rsidRPr="001855A8">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C7BDE" w:rsidRPr="001855A8" w:rsidRDefault="00F4765E" w:rsidP="007303EC">
      <w:pPr>
        <w:pStyle w:val="11"/>
        <w:shd w:val="clear" w:color="auto" w:fill="auto"/>
        <w:tabs>
          <w:tab w:val="left" w:pos="4243"/>
          <w:tab w:val="left" w:pos="8342"/>
        </w:tabs>
        <w:ind w:firstLine="720"/>
        <w:jc w:val="both"/>
        <w:rPr>
          <w:color w:val="auto"/>
        </w:rPr>
      </w:pPr>
      <w:r w:rsidRPr="001855A8">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w:t>
      </w:r>
      <w:r w:rsidR="007303EC">
        <w:rPr>
          <w:color w:val="auto"/>
        </w:rPr>
        <w:t xml:space="preserve">аук, об особенностях </w:t>
      </w:r>
      <w:r w:rsidR="00DD23FB" w:rsidRPr="001855A8">
        <w:rPr>
          <w:color w:val="auto"/>
        </w:rPr>
        <w:t xml:space="preserve">применения </w:t>
      </w:r>
      <w:r w:rsidRPr="001855A8">
        <w:rPr>
          <w:color w:val="auto"/>
        </w:rPr>
        <w:t>математики</w:t>
      </w:r>
      <w:r w:rsidR="007303EC">
        <w:rPr>
          <w:color w:val="auto"/>
        </w:rPr>
        <w:t xml:space="preserve"> </w:t>
      </w:r>
      <w:r w:rsidRPr="001855A8">
        <w:rPr>
          <w:color w:val="auto"/>
        </w:rPr>
        <w:t>для решения научных и прикладных задач. Таким образом, математическое образование вносит свой вклад в формирование общей культуры человека.</w:t>
      </w:r>
    </w:p>
    <w:p w:rsidR="001C7BDE" w:rsidRPr="001855A8" w:rsidRDefault="00F4765E">
      <w:pPr>
        <w:pStyle w:val="11"/>
        <w:shd w:val="clear" w:color="auto" w:fill="auto"/>
        <w:ind w:firstLine="720"/>
        <w:jc w:val="both"/>
        <w:rPr>
          <w:color w:val="auto"/>
        </w:rPr>
      </w:pPr>
      <w:r w:rsidRPr="001855A8">
        <w:rPr>
          <w:color w:val="auto"/>
        </w:rPr>
        <w:t xml:space="preserve">Изучение математики также способствует эстетическому воспитанию человека, пониманию красоты и изящества математических рассуждений, восприятию </w:t>
      </w:r>
      <w:r w:rsidRPr="001855A8">
        <w:rPr>
          <w:color w:val="auto"/>
        </w:rPr>
        <w:lastRenderedPageBreak/>
        <w:t>геометрических форм, усвоению идеи симметрии.</w:t>
      </w:r>
    </w:p>
    <w:p w:rsidR="001C7BDE" w:rsidRPr="001855A8" w:rsidRDefault="00F4765E">
      <w:pPr>
        <w:pStyle w:val="11"/>
        <w:shd w:val="clear" w:color="auto" w:fill="auto"/>
        <w:ind w:firstLine="720"/>
        <w:jc w:val="both"/>
        <w:rPr>
          <w:color w:val="auto"/>
        </w:rPr>
      </w:pPr>
      <w:r w:rsidRPr="001855A8">
        <w:rPr>
          <w:color w:val="auto"/>
        </w:rPr>
        <w:t>Приоритетными целями обучения математике в 5-9 классах являются:</w:t>
      </w:r>
    </w:p>
    <w:p w:rsidR="001C7BDE" w:rsidRPr="001855A8" w:rsidRDefault="00F4765E">
      <w:pPr>
        <w:pStyle w:val="11"/>
        <w:shd w:val="clear" w:color="auto" w:fill="auto"/>
        <w:ind w:firstLine="720"/>
        <w:jc w:val="both"/>
        <w:rPr>
          <w:color w:val="auto"/>
        </w:rPr>
      </w:pPr>
      <w:r w:rsidRPr="001855A8">
        <w:rPr>
          <w:color w:val="auto"/>
        </w:rPr>
        <w:t>формирование центральных математических понятий (число, величина, геоме</w:t>
      </w:r>
      <w:r w:rsidR="007303EC">
        <w:rPr>
          <w:color w:val="auto"/>
        </w:rPr>
        <w:t>трическая фигура, переменная, в</w:t>
      </w:r>
      <w:r w:rsidRPr="001855A8">
        <w:rPr>
          <w:color w:val="auto"/>
        </w:rPr>
        <w:t>ероятность, функция), обеспечивающих преемственность и перспективность математического образования обучающихся;</w:t>
      </w:r>
    </w:p>
    <w:p w:rsidR="001C7BDE" w:rsidRPr="001855A8" w:rsidRDefault="00F4765E">
      <w:pPr>
        <w:pStyle w:val="11"/>
        <w:shd w:val="clear" w:color="auto" w:fill="auto"/>
        <w:ind w:firstLine="720"/>
        <w:jc w:val="both"/>
        <w:rPr>
          <w:color w:val="auto"/>
        </w:rPr>
      </w:pPr>
      <w:r w:rsidRPr="001855A8">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C7BDE" w:rsidRPr="001855A8" w:rsidRDefault="00F4765E">
      <w:pPr>
        <w:pStyle w:val="11"/>
        <w:shd w:val="clear" w:color="auto" w:fill="auto"/>
        <w:ind w:firstLine="720"/>
        <w:jc w:val="both"/>
        <w:rPr>
          <w:color w:val="auto"/>
        </w:rPr>
      </w:pPr>
      <w:r w:rsidRPr="001855A8">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C7BDE" w:rsidRPr="001855A8" w:rsidRDefault="00F4765E">
      <w:pPr>
        <w:pStyle w:val="11"/>
        <w:shd w:val="clear" w:color="auto" w:fill="auto"/>
        <w:ind w:firstLine="720"/>
        <w:jc w:val="both"/>
        <w:rPr>
          <w:color w:val="auto"/>
        </w:rPr>
      </w:pPr>
      <w:r w:rsidRPr="001855A8">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C7BDE" w:rsidRPr="001855A8" w:rsidRDefault="00F4765E" w:rsidP="007303EC">
      <w:pPr>
        <w:pStyle w:val="11"/>
        <w:shd w:val="clear" w:color="auto" w:fill="auto"/>
        <w:tabs>
          <w:tab w:val="left" w:pos="1411"/>
          <w:tab w:val="left" w:pos="3490"/>
          <w:tab w:val="left" w:pos="6283"/>
          <w:tab w:val="left" w:pos="8640"/>
        </w:tabs>
        <w:ind w:firstLine="720"/>
        <w:jc w:val="both"/>
        <w:rPr>
          <w:color w:val="auto"/>
        </w:rPr>
      </w:pPr>
      <w:r w:rsidRPr="001855A8">
        <w:rPr>
          <w:color w:val="auto"/>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ООО требован</w:t>
      </w:r>
      <w:r w:rsidR="007303EC">
        <w:rPr>
          <w:color w:val="auto"/>
        </w:rPr>
        <w:t>ие «уметь оперировать понятиями</w:t>
      </w:r>
      <w:r w:rsidRPr="001855A8">
        <w:rPr>
          <w:color w:val="auto"/>
        </w:rPr>
        <w:t>: определение, аксиома, теорема, доказательство, умение распознавать исти</w:t>
      </w:r>
      <w:r w:rsidR="007303EC">
        <w:rPr>
          <w:color w:val="auto"/>
        </w:rPr>
        <w:t>нные и ложные</w:t>
      </w:r>
      <w:r w:rsidR="007303EC">
        <w:rPr>
          <w:color w:val="auto"/>
        </w:rPr>
        <w:tab/>
        <w:t xml:space="preserve">высказывания, </w:t>
      </w:r>
      <w:r w:rsidRPr="001855A8">
        <w:rPr>
          <w:color w:val="auto"/>
        </w:rPr>
        <w:t>приводить</w:t>
      </w:r>
      <w:r w:rsidRPr="001855A8">
        <w:rPr>
          <w:color w:val="auto"/>
        </w:rPr>
        <w:tab/>
        <w:t>примеры</w:t>
      </w:r>
      <w:r w:rsidR="007303EC">
        <w:rPr>
          <w:color w:val="auto"/>
        </w:rPr>
        <w:t xml:space="preserve"> </w:t>
      </w:r>
      <w:r w:rsidRPr="001855A8">
        <w:rPr>
          <w:color w:val="auto"/>
        </w:rPr>
        <w:t>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1C7BDE" w:rsidRPr="001855A8" w:rsidRDefault="00F4765E">
      <w:pPr>
        <w:pStyle w:val="11"/>
        <w:shd w:val="clear" w:color="auto" w:fill="auto"/>
        <w:ind w:firstLine="720"/>
        <w:jc w:val="both"/>
        <w:rPr>
          <w:color w:val="auto"/>
        </w:rPr>
      </w:pPr>
      <w:r w:rsidRPr="001855A8">
        <w:rPr>
          <w:color w:val="auto"/>
        </w:rPr>
        <w:t>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C7BDE" w:rsidRPr="001855A8" w:rsidRDefault="00F4765E">
      <w:pPr>
        <w:pStyle w:val="11"/>
        <w:shd w:val="clear" w:color="auto" w:fill="auto"/>
        <w:ind w:firstLine="720"/>
        <w:jc w:val="both"/>
        <w:rPr>
          <w:color w:val="auto"/>
        </w:rPr>
      </w:pPr>
      <w:r w:rsidRPr="001855A8">
        <w:rPr>
          <w:color w:val="auto"/>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C7BDE" w:rsidRPr="001855A8" w:rsidRDefault="00F4765E" w:rsidP="007303EC">
      <w:pPr>
        <w:pStyle w:val="11"/>
        <w:shd w:val="clear" w:color="auto" w:fill="auto"/>
        <w:tabs>
          <w:tab w:val="left" w:pos="2510"/>
        </w:tabs>
        <w:ind w:firstLine="720"/>
        <w:jc w:val="both"/>
        <w:rPr>
          <w:color w:val="auto"/>
        </w:rPr>
      </w:pPr>
      <w:r w:rsidRPr="001855A8">
        <w:rPr>
          <w:color w:val="auto"/>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w:t>
      </w:r>
      <w:r w:rsidR="007303EC">
        <w:rPr>
          <w:color w:val="auto"/>
        </w:rPr>
        <w:t xml:space="preserve">6 часов в неделю), в 8 классе - </w:t>
      </w:r>
      <w:r w:rsidRPr="001855A8">
        <w:rPr>
          <w:color w:val="auto"/>
        </w:rPr>
        <w:t>204 часа (6 часов в неделю), в 9 классе -</w:t>
      </w:r>
      <w:r w:rsidR="007303EC">
        <w:rPr>
          <w:color w:val="auto"/>
        </w:rPr>
        <w:t xml:space="preserve"> </w:t>
      </w:r>
      <w:r w:rsidRPr="001855A8">
        <w:rPr>
          <w:color w:val="auto"/>
        </w:rPr>
        <w:t>204 часа (6 часов в неделю).</w:t>
      </w:r>
    </w:p>
    <w:p w:rsidR="001C7BDE" w:rsidRPr="001855A8" w:rsidRDefault="00F4765E">
      <w:pPr>
        <w:pStyle w:val="11"/>
        <w:shd w:val="clear" w:color="auto" w:fill="auto"/>
        <w:ind w:firstLine="720"/>
        <w:jc w:val="both"/>
        <w:rPr>
          <w:color w:val="auto"/>
        </w:rPr>
      </w:pPr>
      <w:r w:rsidRPr="001855A8">
        <w:rPr>
          <w:color w:val="auto"/>
        </w:rPr>
        <w:t xml:space="preserve">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w:t>
      </w:r>
      <w:r w:rsidRPr="001855A8">
        <w:rPr>
          <w:color w:val="auto"/>
        </w:rPr>
        <w:lastRenderedPageBreak/>
        <w:t>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1C7BDE" w:rsidRPr="001855A8" w:rsidRDefault="00F4765E">
      <w:pPr>
        <w:pStyle w:val="11"/>
        <w:shd w:val="clear" w:color="auto" w:fill="auto"/>
        <w:ind w:firstLine="720"/>
        <w:jc w:val="both"/>
        <w:rPr>
          <w:color w:val="auto"/>
        </w:rPr>
      </w:pPr>
      <w:r w:rsidRPr="001855A8">
        <w:rPr>
          <w:color w:val="auto"/>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C7BDE" w:rsidRPr="001855A8" w:rsidRDefault="00F4765E">
      <w:pPr>
        <w:pStyle w:val="11"/>
        <w:shd w:val="clear" w:color="auto" w:fill="auto"/>
        <w:ind w:firstLine="720"/>
        <w:jc w:val="both"/>
        <w:rPr>
          <w:color w:val="auto"/>
        </w:rPr>
      </w:pPr>
      <w:r w:rsidRPr="001855A8">
        <w:rPr>
          <w:color w:val="auto"/>
        </w:rPr>
        <w:t>Личностные результаты освоения программы по математике характеризуются:</w:t>
      </w:r>
    </w:p>
    <w:p w:rsidR="001C7BDE" w:rsidRPr="001855A8" w:rsidRDefault="00F4765E" w:rsidP="003C3FAF">
      <w:pPr>
        <w:pStyle w:val="11"/>
        <w:numPr>
          <w:ilvl w:val="0"/>
          <w:numId w:val="25"/>
        </w:numPr>
        <w:shd w:val="clear" w:color="auto" w:fill="auto"/>
        <w:tabs>
          <w:tab w:val="left" w:pos="1062"/>
        </w:tabs>
        <w:ind w:firstLine="720"/>
        <w:jc w:val="both"/>
        <w:rPr>
          <w:color w:val="auto"/>
        </w:rPr>
      </w:pPr>
      <w:r w:rsidRPr="001855A8">
        <w:rPr>
          <w:color w:val="auto"/>
        </w:rPr>
        <w:t>патриотическое воспитание:</w:t>
      </w:r>
    </w:p>
    <w:p w:rsidR="001C7BDE" w:rsidRPr="001855A8" w:rsidRDefault="00F4765E">
      <w:pPr>
        <w:pStyle w:val="11"/>
        <w:shd w:val="clear" w:color="auto" w:fill="auto"/>
        <w:ind w:firstLine="720"/>
        <w:jc w:val="both"/>
        <w:rPr>
          <w:color w:val="auto"/>
        </w:rPr>
      </w:pPr>
      <w:r w:rsidRPr="001855A8">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C7BDE" w:rsidRPr="001855A8" w:rsidRDefault="00F4765E" w:rsidP="003C3FAF">
      <w:pPr>
        <w:pStyle w:val="11"/>
        <w:numPr>
          <w:ilvl w:val="0"/>
          <w:numId w:val="25"/>
        </w:numPr>
        <w:shd w:val="clear" w:color="auto" w:fill="auto"/>
        <w:tabs>
          <w:tab w:val="left" w:pos="1062"/>
        </w:tabs>
        <w:ind w:firstLine="720"/>
        <w:jc w:val="both"/>
        <w:rPr>
          <w:color w:val="auto"/>
        </w:rPr>
      </w:pPr>
      <w:r w:rsidRPr="001855A8">
        <w:rPr>
          <w:color w:val="auto"/>
        </w:rPr>
        <w:t>гражданское и духовно-нравственное воспитание:</w:t>
      </w:r>
    </w:p>
    <w:p w:rsidR="001C7BDE" w:rsidRPr="001855A8" w:rsidRDefault="00F4765E">
      <w:pPr>
        <w:pStyle w:val="11"/>
        <w:shd w:val="clear" w:color="auto" w:fill="auto"/>
        <w:ind w:firstLine="720"/>
        <w:jc w:val="both"/>
        <w:rPr>
          <w:color w:val="auto"/>
        </w:rPr>
      </w:pPr>
      <w:r w:rsidRPr="001855A8">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C7BDE" w:rsidRPr="001855A8" w:rsidRDefault="00F4765E" w:rsidP="003C3FAF">
      <w:pPr>
        <w:pStyle w:val="11"/>
        <w:numPr>
          <w:ilvl w:val="0"/>
          <w:numId w:val="25"/>
        </w:numPr>
        <w:shd w:val="clear" w:color="auto" w:fill="auto"/>
        <w:tabs>
          <w:tab w:val="left" w:pos="1062"/>
        </w:tabs>
        <w:ind w:firstLine="720"/>
        <w:jc w:val="both"/>
        <w:rPr>
          <w:color w:val="auto"/>
        </w:rPr>
      </w:pPr>
      <w:r w:rsidRPr="001855A8">
        <w:rPr>
          <w:color w:val="auto"/>
        </w:rPr>
        <w:t>трудовое воспитание:</w:t>
      </w:r>
    </w:p>
    <w:p w:rsidR="001C7BDE" w:rsidRPr="001855A8" w:rsidRDefault="00F4765E">
      <w:pPr>
        <w:pStyle w:val="11"/>
        <w:shd w:val="clear" w:color="auto" w:fill="auto"/>
        <w:ind w:firstLine="720"/>
        <w:jc w:val="both"/>
        <w:rPr>
          <w:color w:val="auto"/>
        </w:rPr>
      </w:pPr>
      <w:r w:rsidRPr="001855A8">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C7BDE" w:rsidRPr="001855A8" w:rsidRDefault="00F4765E" w:rsidP="003C3FAF">
      <w:pPr>
        <w:pStyle w:val="11"/>
        <w:numPr>
          <w:ilvl w:val="0"/>
          <w:numId w:val="25"/>
        </w:numPr>
        <w:shd w:val="clear" w:color="auto" w:fill="auto"/>
        <w:tabs>
          <w:tab w:val="left" w:pos="1062"/>
        </w:tabs>
        <w:ind w:firstLine="720"/>
        <w:jc w:val="both"/>
        <w:rPr>
          <w:color w:val="auto"/>
        </w:rPr>
      </w:pPr>
      <w:r w:rsidRPr="001855A8">
        <w:rPr>
          <w:color w:val="auto"/>
        </w:rPr>
        <w:t>эстетическое воспитание:</w:t>
      </w:r>
    </w:p>
    <w:p w:rsidR="001C7BDE" w:rsidRPr="001855A8" w:rsidRDefault="00F4765E">
      <w:pPr>
        <w:pStyle w:val="11"/>
        <w:shd w:val="clear" w:color="auto" w:fill="auto"/>
        <w:ind w:firstLine="720"/>
        <w:jc w:val="both"/>
        <w:rPr>
          <w:color w:val="auto"/>
        </w:rPr>
      </w:pPr>
      <w:r w:rsidRPr="001855A8">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C7BDE" w:rsidRPr="001855A8" w:rsidRDefault="00F4765E" w:rsidP="003C3FAF">
      <w:pPr>
        <w:pStyle w:val="11"/>
        <w:numPr>
          <w:ilvl w:val="0"/>
          <w:numId w:val="25"/>
        </w:numPr>
        <w:shd w:val="clear" w:color="auto" w:fill="auto"/>
        <w:tabs>
          <w:tab w:val="left" w:pos="1062"/>
        </w:tabs>
        <w:ind w:firstLine="720"/>
        <w:jc w:val="both"/>
        <w:rPr>
          <w:color w:val="auto"/>
        </w:rPr>
      </w:pPr>
      <w:r w:rsidRPr="001855A8">
        <w:rPr>
          <w:color w:val="auto"/>
        </w:rPr>
        <w:t>ценности научного познания:</w:t>
      </w:r>
    </w:p>
    <w:p w:rsidR="001C7BDE" w:rsidRPr="001855A8" w:rsidRDefault="00F4765E" w:rsidP="00DD23FB">
      <w:pPr>
        <w:pStyle w:val="11"/>
        <w:shd w:val="clear" w:color="auto" w:fill="auto"/>
        <w:tabs>
          <w:tab w:val="left" w:pos="1944"/>
          <w:tab w:val="left" w:pos="5645"/>
          <w:tab w:val="left" w:pos="8174"/>
        </w:tabs>
        <w:ind w:firstLine="720"/>
        <w:jc w:val="both"/>
        <w:rPr>
          <w:color w:val="auto"/>
        </w:rPr>
      </w:pPr>
      <w:r w:rsidRPr="001855A8">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w:t>
      </w:r>
      <w:r w:rsidR="00DD23FB" w:rsidRPr="001855A8">
        <w:rPr>
          <w:color w:val="auto"/>
        </w:rPr>
        <w:t xml:space="preserve">мости для развития цивилизации, овладением языком </w:t>
      </w:r>
      <w:r w:rsidRPr="001855A8">
        <w:rPr>
          <w:color w:val="auto"/>
        </w:rPr>
        <w:t>математики</w:t>
      </w:r>
      <w:r w:rsidR="00DD23FB" w:rsidRPr="001855A8">
        <w:rPr>
          <w:color w:val="auto"/>
        </w:rPr>
        <w:t xml:space="preserve"> </w:t>
      </w:r>
      <w:r w:rsidRPr="001855A8">
        <w:rPr>
          <w:color w:val="auto"/>
        </w:rPr>
        <w:t>и математической культурой как средством познания мира, овладением простейшими навыками исследовательской деятельности;</w:t>
      </w:r>
    </w:p>
    <w:p w:rsidR="001C7BDE" w:rsidRPr="001855A8" w:rsidRDefault="00F4765E" w:rsidP="003C3FAF">
      <w:pPr>
        <w:pStyle w:val="11"/>
        <w:numPr>
          <w:ilvl w:val="0"/>
          <w:numId w:val="23"/>
        </w:numPr>
        <w:shd w:val="clear" w:color="auto" w:fill="auto"/>
        <w:tabs>
          <w:tab w:val="left" w:pos="1047"/>
        </w:tabs>
        <w:ind w:firstLine="720"/>
        <w:jc w:val="both"/>
        <w:rPr>
          <w:color w:val="auto"/>
        </w:rPr>
      </w:pPr>
      <w:r w:rsidRPr="001855A8">
        <w:rPr>
          <w:color w:val="auto"/>
        </w:rPr>
        <w:t>физическое воспитание, формирование культуры здоровья и эмоционального благополучия:</w:t>
      </w:r>
    </w:p>
    <w:p w:rsidR="001C7BDE" w:rsidRPr="001855A8" w:rsidRDefault="00F4765E">
      <w:pPr>
        <w:pStyle w:val="11"/>
        <w:shd w:val="clear" w:color="auto" w:fill="auto"/>
        <w:ind w:firstLine="720"/>
        <w:jc w:val="both"/>
        <w:rPr>
          <w:color w:val="auto"/>
        </w:rPr>
      </w:pPr>
      <w:r w:rsidRPr="001855A8">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C7BDE" w:rsidRPr="001855A8" w:rsidRDefault="00F4765E">
      <w:pPr>
        <w:pStyle w:val="11"/>
        <w:shd w:val="clear" w:color="auto" w:fill="auto"/>
        <w:ind w:firstLine="720"/>
        <w:jc w:val="both"/>
        <w:rPr>
          <w:color w:val="auto"/>
        </w:rPr>
      </w:pPr>
      <w:r w:rsidRPr="001855A8">
        <w:rPr>
          <w:color w:val="auto"/>
        </w:rPr>
        <w:t>7) экологическое воспитание:</w:t>
      </w:r>
    </w:p>
    <w:p w:rsidR="001C7BDE" w:rsidRPr="001855A8" w:rsidRDefault="00F4765E">
      <w:pPr>
        <w:pStyle w:val="11"/>
        <w:shd w:val="clear" w:color="auto" w:fill="auto"/>
        <w:ind w:firstLine="720"/>
        <w:jc w:val="both"/>
        <w:rPr>
          <w:color w:val="auto"/>
        </w:rPr>
      </w:pPr>
      <w:r w:rsidRPr="001855A8">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C7BDE" w:rsidRPr="001855A8" w:rsidRDefault="00F4765E">
      <w:pPr>
        <w:pStyle w:val="11"/>
        <w:shd w:val="clear" w:color="auto" w:fill="auto"/>
        <w:ind w:firstLine="720"/>
        <w:jc w:val="both"/>
        <w:rPr>
          <w:color w:val="auto"/>
        </w:rPr>
      </w:pPr>
      <w:r w:rsidRPr="001855A8">
        <w:rPr>
          <w:color w:val="auto"/>
        </w:rPr>
        <w:t>8) адаптация к изменяющимся условиям социальной и природной среды:</w:t>
      </w:r>
    </w:p>
    <w:p w:rsidR="001C7BDE" w:rsidRPr="001855A8" w:rsidRDefault="00F4765E">
      <w:pPr>
        <w:pStyle w:val="11"/>
        <w:shd w:val="clear" w:color="auto" w:fill="auto"/>
        <w:ind w:firstLine="720"/>
        <w:jc w:val="both"/>
        <w:rPr>
          <w:color w:val="auto"/>
        </w:rPr>
      </w:pPr>
      <w:r w:rsidRPr="001855A8">
        <w:rPr>
          <w:color w:val="auto"/>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w:t>
      </w:r>
      <w:r w:rsidRPr="001855A8">
        <w:rPr>
          <w:color w:val="auto"/>
        </w:rPr>
        <w:lastRenderedPageBreak/>
        <w:t>опыта других;</w:t>
      </w:r>
    </w:p>
    <w:p w:rsidR="001C7BDE" w:rsidRPr="001855A8" w:rsidRDefault="00F4765E">
      <w:pPr>
        <w:pStyle w:val="11"/>
        <w:shd w:val="clear" w:color="auto" w:fill="auto"/>
        <w:ind w:firstLine="720"/>
        <w:jc w:val="both"/>
        <w:rPr>
          <w:color w:val="auto"/>
        </w:rPr>
      </w:pPr>
      <w:r w:rsidRPr="001855A8">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C7BDE" w:rsidRPr="001855A8" w:rsidRDefault="00F4765E">
      <w:pPr>
        <w:pStyle w:val="11"/>
        <w:shd w:val="clear" w:color="auto" w:fill="auto"/>
        <w:ind w:firstLine="720"/>
        <w:jc w:val="both"/>
        <w:rPr>
          <w:color w:val="auto"/>
        </w:rPr>
      </w:pPr>
      <w:r w:rsidRPr="001855A8">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C7BDE" w:rsidRPr="001855A8" w:rsidRDefault="00F4765E">
      <w:pPr>
        <w:pStyle w:val="11"/>
        <w:shd w:val="clear" w:color="auto" w:fill="auto"/>
        <w:ind w:firstLine="720"/>
        <w:jc w:val="both"/>
        <w:rPr>
          <w:color w:val="auto"/>
        </w:rPr>
      </w:pPr>
      <w:r w:rsidRPr="001855A8">
        <w:rPr>
          <w:color w:val="auto"/>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C7BDE" w:rsidRPr="001855A8" w:rsidRDefault="00F4765E">
      <w:pPr>
        <w:pStyle w:val="11"/>
        <w:shd w:val="clear" w:color="auto" w:fill="auto"/>
        <w:ind w:firstLine="720"/>
        <w:jc w:val="both"/>
        <w:rPr>
          <w:color w:val="auto"/>
        </w:rPr>
      </w:pPr>
      <w:r w:rsidRPr="001855A8">
        <w:rPr>
          <w:color w:val="auto"/>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базовые логические действия как часть универсальных познавательных учебных действий:</w:t>
      </w:r>
    </w:p>
    <w:p w:rsidR="001C7BDE" w:rsidRPr="001855A8" w:rsidRDefault="00F4765E">
      <w:pPr>
        <w:pStyle w:val="11"/>
        <w:shd w:val="clear" w:color="auto" w:fill="auto"/>
        <w:ind w:firstLine="720"/>
        <w:jc w:val="both"/>
        <w:rPr>
          <w:color w:val="auto"/>
        </w:rPr>
      </w:pPr>
      <w:r w:rsidRPr="001855A8">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C7BDE" w:rsidRPr="001855A8" w:rsidRDefault="00F4765E">
      <w:pPr>
        <w:pStyle w:val="11"/>
        <w:shd w:val="clear" w:color="auto" w:fill="auto"/>
        <w:ind w:firstLine="720"/>
        <w:jc w:val="both"/>
        <w:rPr>
          <w:color w:val="auto"/>
        </w:rPr>
      </w:pPr>
      <w:r w:rsidRPr="001855A8">
        <w:rPr>
          <w:color w:val="auto"/>
        </w:rPr>
        <w:t>воспринимать, формулировать и преобразовывать суждения: утвердительные и отрицательные, единичные, частные и общие, условные;</w:t>
      </w:r>
    </w:p>
    <w:p w:rsidR="001C7BDE" w:rsidRPr="001855A8" w:rsidRDefault="00F4765E">
      <w:pPr>
        <w:pStyle w:val="11"/>
        <w:shd w:val="clear" w:color="auto" w:fill="auto"/>
        <w:ind w:firstLine="720"/>
        <w:jc w:val="both"/>
        <w:rPr>
          <w:color w:val="auto"/>
        </w:rPr>
      </w:pPr>
      <w:r w:rsidRPr="001855A8">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C7BDE" w:rsidRPr="001855A8" w:rsidRDefault="00F4765E">
      <w:pPr>
        <w:pStyle w:val="11"/>
        <w:shd w:val="clear" w:color="auto" w:fill="auto"/>
        <w:ind w:firstLine="720"/>
        <w:jc w:val="both"/>
        <w:rPr>
          <w:color w:val="auto"/>
        </w:rPr>
      </w:pPr>
      <w:r w:rsidRPr="001855A8">
        <w:rPr>
          <w:color w:val="auto"/>
        </w:rPr>
        <w:t>делать выводы с использованием законов логики, дедуктивных и индуктивных умозаключений, умозаключений по аналогии;</w:t>
      </w:r>
    </w:p>
    <w:p w:rsidR="001C7BDE" w:rsidRPr="001855A8" w:rsidRDefault="00F4765E">
      <w:pPr>
        <w:pStyle w:val="11"/>
        <w:shd w:val="clear" w:color="auto" w:fill="auto"/>
        <w:ind w:firstLine="720"/>
        <w:jc w:val="both"/>
        <w:rPr>
          <w:color w:val="auto"/>
        </w:rPr>
      </w:pPr>
      <w:r w:rsidRPr="001855A8">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1C7BDE" w:rsidRPr="001855A8" w:rsidRDefault="00F4765E">
      <w:pPr>
        <w:pStyle w:val="11"/>
        <w:shd w:val="clear" w:color="auto" w:fill="auto"/>
        <w:ind w:firstLine="720"/>
        <w:jc w:val="both"/>
        <w:rPr>
          <w:color w:val="auto"/>
        </w:rPr>
      </w:pPr>
      <w:r w:rsidRPr="001855A8">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C7BDE" w:rsidRPr="001855A8" w:rsidRDefault="00F4765E">
      <w:pPr>
        <w:pStyle w:val="11"/>
        <w:shd w:val="clear" w:color="auto" w:fill="auto"/>
        <w:ind w:firstLine="720"/>
        <w:jc w:val="both"/>
        <w:rPr>
          <w:color w:val="auto"/>
        </w:rPr>
      </w:pPr>
      <w:r w:rsidRPr="001855A8">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C7BDE" w:rsidRPr="001855A8" w:rsidRDefault="00F4765E">
      <w:pPr>
        <w:pStyle w:val="11"/>
        <w:shd w:val="clear" w:color="auto" w:fill="auto"/>
        <w:ind w:firstLine="720"/>
        <w:jc w:val="both"/>
        <w:rPr>
          <w:color w:val="auto"/>
        </w:rPr>
      </w:pPr>
      <w:r w:rsidRPr="001855A8">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C7BDE" w:rsidRPr="001855A8" w:rsidRDefault="00F4765E">
      <w:pPr>
        <w:pStyle w:val="11"/>
        <w:shd w:val="clear" w:color="auto" w:fill="auto"/>
        <w:ind w:firstLine="720"/>
        <w:jc w:val="both"/>
        <w:rPr>
          <w:color w:val="auto"/>
        </w:rPr>
      </w:pPr>
      <w:r w:rsidRPr="001855A8">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C7BDE" w:rsidRPr="001855A8" w:rsidRDefault="00F4765E">
      <w:pPr>
        <w:pStyle w:val="11"/>
        <w:shd w:val="clear" w:color="auto" w:fill="auto"/>
        <w:ind w:firstLine="720"/>
        <w:jc w:val="both"/>
        <w:rPr>
          <w:color w:val="auto"/>
        </w:rPr>
      </w:pPr>
      <w:r w:rsidRPr="001855A8">
        <w:rPr>
          <w:color w:val="auto"/>
        </w:rPr>
        <w:t>прогнозировать возможное развитие процесса, а также выдвигать предположения о его развитии в новых условиях.</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работать с информацией как часть универсальных познавательных учебных действий:</w:t>
      </w:r>
    </w:p>
    <w:p w:rsidR="001C7BDE" w:rsidRPr="001855A8" w:rsidRDefault="00F4765E">
      <w:pPr>
        <w:pStyle w:val="11"/>
        <w:shd w:val="clear" w:color="auto" w:fill="auto"/>
        <w:ind w:firstLine="720"/>
        <w:jc w:val="both"/>
        <w:rPr>
          <w:color w:val="auto"/>
        </w:rPr>
      </w:pPr>
      <w:r w:rsidRPr="001855A8">
        <w:rPr>
          <w:color w:val="auto"/>
        </w:rPr>
        <w:t>выявлять недостаточность и избыточность информации, данных, необходимых для решения задачи;</w:t>
      </w:r>
    </w:p>
    <w:p w:rsidR="001C7BDE" w:rsidRPr="001855A8" w:rsidRDefault="00F4765E">
      <w:pPr>
        <w:pStyle w:val="11"/>
        <w:shd w:val="clear" w:color="auto" w:fill="auto"/>
        <w:ind w:firstLine="720"/>
        <w:jc w:val="both"/>
        <w:rPr>
          <w:color w:val="auto"/>
        </w:rPr>
      </w:pPr>
      <w:r w:rsidRPr="001855A8">
        <w:rPr>
          <w:color w:val="auto"/>
        </w:rPr>
        <w:lastRenderedPageBreak/>
        <w:t>выбирать, анализировать, систематизировать и интерпретировать информацию различных видов и форм представления;</w:t>
      </w:r>
    </w:p>
    <w:p w:rsidR="001C7BDE" w:rsidRPr="001855A8" w:rsidRDefault="00F4765E">
      <w:pPr>
        <w:pStyle w:val="11"/>
        <w:shd w:val="clear" w:color="auto" w:fill="auto"/>
        <w:ind w:firstLine="720"/>
        <w:jc w:val="both"/>
        <w:rPr>
          <w:color w:val="auto"/>
        </w:rPr>
      </w:pPr>
      <w:r w:rsidRPr="001855A8">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1C7BDE" w:rsidRPr="001855A8" w:rsidRDefault="00F4765E">
      <w:pPr>
        <w:pStyle w:val="11"/>
        <w:shd w:val="clear" w:color="auto" w:fill="auto"/>
        <w:ind w:firstLine="720"/>
        <w:jc w:val="both"/>
        <w:rPr>
          <w:color w:val="auto"/>
        </w:rPr>
      </w:pPr>
      <w:r w:rsidRPr="001855A8">
        <w:rPr>
          <w:color w:val="auto"/>
        </w:rPr>
        <w:t>оценивать надёжность информации по критериям, предложенным учителем или сформулированным самостоятельно.</w:t>
      </w:r>
    </w:p>
    <w:p w:rsidR="001C7BDE" w:rsidRPr="001855A8" w:rsidRDefault="00F4765E">
      <w:pPr>
        <w:pStyle w:val="11"/>
        <w:shd w:val="clear" w:color="auto" w:fill="auto"/>
        <w:ind w:firstLine="720"/>
        <w:jc w:val="both"/>
        <w:rPr>
          <w:color w:val="auto"/>
        </w:rPr>
      </w:pPr>
      <w:r w:rsidRPr="001855A8">
        <w:rPr>
          <w:color w:val="auto"/>
        </w:rPr>
        <w:t>Универсальные коммуникативные действия обеспечивают сформированность социальных навыков обучающихся.</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общения как часть универсальных коммуникативных учебных действий:</w:t>
      </w:r>
    </w:p>
    <w:p w:rsidR="001C7BDE" w:rsidRPr="001855A8" w:rsidRDefault="00F4765E">
      <w:pPr>
        <w:pStyle w:val="11"/>
        <w:shd w:val="clear" w:color="auto" w:fill="auto"/>
        <w:ind w:firstLine="720"/>
        <w:jc w:val="both"/>
        <w:rPr>
          <w:color w:val="auto"/>
        </w:rPr>
      </w:pPr>
      <w:r w:rsidRPr="001855A8">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1C7BDE" w:rsidRPr="001855A8" w:rsidRDefault="00F4765E">
      <w:pPr>
        <w:pStyle w:val="11"/>
        <w:shd w:val="clear" w:color="auto" w:fill="auto"/>
        <w:ind w:firstLine="720"/>
        <w:jc w:val="both"/>
        <w:rPr>
          <w:color w:val="auto"/>
        </w:rPr>
      </w:pPr>
      <w:r w:rsidRPr="001855A8">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C7BDE" w:rsidRPr="001855A8" w:rsidRDefault="00F4765E">
      <w:pPr>
        <w:pStyle w:val="11"/>
        <w:shd w:val="clear" w:color="auto" w:fill="auto"/>
        <w:ind w:firstLine="720"/>
        <w:jc w:val="both"/>
        <w:rPr>
          <w:color w:val="auto"/>
        </w:rPr>
      </w:pPr>
      <w:r w:rsidRPr="001855A8">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сотрудничества как часть универсальных коммуникативных учебных действий:</w:t>
      </w:r>
    </w:p>
    <w:p w:rsidR="001C7BDE" w:rsidRPr="001855A8" w:rsidRDefault="00F4765E">
      <w:pPr>
        <w:pStyle w:val="11"/>
        <w:shd w:val="clear" w:color="auto" w:fill="auto"/>
        <w:ind w:firstLine="720"/>
        <w:jc w:val="both"/>
        <w:rPr>
          <w:color w:val="auto"/>
        </w:rPr>
      </w:pPr>
      <w:r w:rsidRPr="001855A8">
        <w:rPr>
          <w:color w:val="auto"/>
        </w:rPr>
        <w:t>понимать и использовать преимущества командной и индивидуальной работы при решении учебных математических задач;</w:t>
      </w:r>
    </w:p>
    <w:p w:rsidR="001C7BDE" w:rsidRPr="001855A8" w:rsidRDefault="00F4765E">
      <w:pPr>
        <w:pStyle w:val="11"/>
        <w:shd w:val="clear" w:color="auto" w:fill="auto"/>
        <w:ind w:firstLine="720"/>
        <w:jc w:val="both"/>
        <w:rPr>
          <w:color w:val="auto"/>
        </w:rPr>
      </w:pPr>
      <w:r w:rsidRPr="001855A8">
        <w:rPr>
          <w:color w:val="auto"/>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C7BDE" w:rsidRPr="001855A8" w:rsidRDefault="00F4765E">
      <w:pPr>
        <w:pStyle w:val="11"/>
        <w:shd w:val="clear" w:color="auto" w:fill="auto"/>
        <w:ind w:firstLine="720"/>
        <w:jc w:val="both"/>
        <w:rPr>
          <w:color w:val="auto"/>
        </w:rPr>
      </w:pPr>
      <w:r w:rsidRPr="001855A8">
        <w:rPr>
          <w:color w:val="auto"/>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C7BDE" w:rsidRPr="001855A8" w:rsidRDefault="00F4765E">
      <w:pPr>
        <w:pStyle w:val="11"/>
        <w:shd w:val="clear" w:color="auto" w:fill="auto"/>
        <w:ind w:firstLine="720"/>
        <w:jc w:val="both"/>
        <w:rPr>
          <w:color w:val="auto"/>
        </w:rPr>
      </w:pPr>
      <w:r w:rsidRPr="001855A8">
        <w:rPr>
          <w:color w:val="auto"/>
        </w:rPr>
        <w:t>Универсальные регулятивные действия обеспечивают формирование смысловых установок и жизненных навыков личности.</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самоорганизации как часть универсальных регулятивных учебных действий:</w:t>
      </w:r>
    </w:p>
    <w:p w:rsidR="001C7BDE" w:rsidRPr="001855A8" w:rsidRDefault="00F4765E">
      <w:pPr>
        <w:pStyle w:val="11"/>
        <w:shd w:val="clear" w:color="auto" w:fill="auto"/>
        <w:ind w:firstLine="720"/>
        <w:jc w:val="both"/>
        <w:rPr>
          <w:color w:val="auto"/>
        </w:rPr>
      </w:pPr>
      <w:r w:rsidRPr="001855A8">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самоконтроля как часть универсальных регулятивных учебных действий:</w:t>
      </w:r>
    </w:p>
    <w:p w:rsidR="001C7BDE" w:rsidRPr="001855A8" w:rsidRDefault="00F4765E">
      <w:pPr>
        <w:pStyle w:val="11"/>
        <w:shd w:val="clear" w:color="auto" w:fill="auto"/>
        <w:ind w:firstLine="720"/>
        <w:jc w:val="both"/>
        <w:rPr>
          <w:color w:val="auto"/>
        </w:rPr>
      </w:pPr>
      <w:r w:rsidRPr="001855A8">
        <w:rPr>
          <w:color w:val="auto"/>
        </w:rPr>
        <w:t>владеть способами самопроверки, самоконтроля процесса и результата решения математической задачи;</w:t>
      </w:r>
    </w:p>
    <w:p w:rsidR="001C7BDE" w:rsidRPr="001855A8" w:rsidRDefault="00F4765E">
      <w:pPr>
        <w:pStyle w:val="11"/>
        <w:shd w:val="clear" w:color="auto" w:fill="auto"/>
        <w:ind w:firstLine="720"/>
        <w:jc w:val="both"/>
        <w:rPr>
          <w:color w:val="auto"/>
        </w:rPr>
      </w:pPr>
      <w:r w:rsidRPr="001855A8">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C7BDE" w:rsidRPr="001855A8" w:rsidRDefault="00F4765E">
      <w:pPr>
        <w:pStyle w:val="11"/>
        <w:shd w:val="clear" w:color="auto" w:fill="auto"/>
        <w:ind w:firstLine="720"/>
        <w:jc w:val="both"/>
        <w:rPr>
          <w:color w:val="auto"/>
        </w:rPr>
      </w:pPr>
      <w:r w:rsidRPr="001855A8">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C7BDE" w:rsidRPr="001855A8" w:rsidRDefault="00F4765E" w:rsidP="00D81F04">
      <w:pPr>
        <w:pStyle w:val="11"/>
        <w:shd w:val="clear" w:color="auto" w:fill="auto"/>
        <w:tabs>
          <w:tab w:val="left" w:pos="850"/>
          <w:tab w:val="left" w:pos="2352"/>
          <w:tab w:val="left" w:pos="3226"/>
          <w:tab w:val="left" w:pos="4531"/>
          <w:tab w:val="left" w:pos="6811"/>
          <w:tab w:val="left" w:pos="7738"/>
          <w:tab w:val="left" w:pos="8801"/>
        </w:tabs>
        <w:ind w:firstLine="720"/>
        <w:jc w:val="both"/>
        <w:rPr>
          <w:color w:val="auto"/>
        </w:rPr>
      </w:pPr>
      <w:r w:rsidRPr="001855A8">
        <w:rPr>
          <w:b/>
          <w:bCs/>
          <w:color w:val="auto"/>
        </w:rPr>
        <w:t xml:space="preserve">Предметные результаты </w:t>
      </w:r>
      <w:r w:rsidRPr="001855A8">
        <w:rPr>
          <w:color w:val="auto"/>
        </w:rPr>
        <w:t>освоения программы по математике представлены по годам обучения в следующих разделах программы в рамках отдельных учебных курсов: в 5</w:t>
      </w:r>
      <w:r w:rsidRPr="001855A8">
        <w:rPr>
          <w:color w:val="auto"/>
        </w:rPr>
        <w:softHyphen/>
      </w:r>
      <w:r w:rsidR="00D81F04">
        <w:rPr>
          <w:color w:val="auto"/>
        </w:rPr>
        <w:t xml:space="preserve">-6 классах – курса «Математика», в 7-9 </w:t>
      </w:r>
      <w:r w:rsidRPr="001855A8">
        <w:rPr>
          <w:color w:val="auto"/>
        </w:rPr>
        <w:t>классах</w:t>
      </w:r>
      <w:r w:rsidR="00D81F04">
        <w:rPr>
          <w:color w:val="auto"/>
        </w:rPr>
        <w:t xml:space="preserve"> – курсов «Алгебра», </w:t>
      </w:r>
      <w:r w:rsidRPr="001855A8">
        <w:rPr>
          <w:color w:val="auto"/>
        </w:rPr>
        <w:t>«Геометрия», «Вероятность и статистика».</w:t>
      </w:r>
    </w:p>
    <w:p w:rsidR="001C7BDE" w:rsidRPr="001855A8" w:rsidRDefault="00F4765E">
      <w:pPr>
        <w:pStyle w:val="11"/>
        <w:shd w:val="clear" w:color="auto" w:fill="auto"/>
        <w:ind w:firstLine="720"/>
        <w:jc w:val="both"/>
        <w:rPr>
          <w:color w:val="auto"/>
        </w:rPr>
      </w:pPr>
      <w:r w:rsidRPr="001855A8">
        <w:rPr>
          <w:color w:val="auto"/>
        </w:rPr>
        <w:lastRenderedPageBreak/>
        <w:t>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1C7BDE" w:rsidRPr="001855A8" w:rsidRDefault="00F4765E">
      <w:pPr>
        <w:pStyle w:val="11"/>
        <w:shd w:val="clear" w:color="auto" w:fill="auto"/>
        <w:ind w:firstLine="780"/>
        <w:jc w:val="both"/>
        <w:rPr>
          <w:color w:val="auto"/>
        </w:rPr>
      </w:pPr>
      <w:r w:rsidRPr="001855A8">
        <w:rPr>
          <w:b/>
          <w:bCs/>
          <w:color w:val="auto"/>
        </w:rPr>
        <w:t>Рабочая программа учебного курса «Математика» в 5-6 классах (далее соответственно - программа учебного курса «Математика», учебный курс)</w:t>
      </w:r>
    </w:p>
    <w:p w:rsidR="001C7BDE" w:rsidRPr="001855A8" w:rsidRDefault="00F4765E">
      <w:pPr>
        <w:pStyle w:val="11"/>
        <w:shd w:val="clear" w:color="auto" w:fill="auto"/>
        <w:ind w:firstLine="720"/>
        <w:jc w:val="both"/>
        <w:rPr>
          <w:color w:val="auto"/>
        </w:rPr>
      </w:pPr>
      <w:r w:rsidRPr="001855A8">
        <w:rPr>
          <w:color w:val="auto"/>
        </w:rPr>
        <w:t>Пояснительная записка.</w:t>
      </w:r>
    </w:p>
    <w:p w:rsidR="001C7BDE" w:rsidRPr="001855A8" w:rsidRDefault="00F4765E">
      <w:pPr>
        <w:pStyle w:val="11"/>
        <w:shd w:val="clear" w:color="auto" w:fill="auto"/>
        <w:ind w:firstLine="720"/>
        <w:jc w:val="both"/>
        <w:rPr>
          <w:color w:val="auto"/>
        </w:rPr>
      </w:pPr>
      <w:r w:rsidRPr="001855A8">
        <w:rPr>
          <w:color w:val="auto"/>
        </w:rPr>
        <w:t>Приоритетными целями обучения математике в 5-6 классах являются:</w:t>
      </w:r>
    </w:p>
    <w:p w:rsidR="001C7BDE" w:rsidRPr="001855A8" w:rsidRDefault="00F4765E" w:rsidP="00DD23FB">
      <w:pPr>
        <w:pStyle w:val="11"/>
        <w:shd w:val="clear" w:color="auto" w:fill="auto"/>
        <w:tabs>
          <w:tab w:val="left" w:pos="2774"/>
          <w:tab w:val="left" w:pos="4848"/>
          <w:tab w:val="left" w:pos="7738"/>
        </w:tabs>
        <w:ind w:firstLine="720"/>
        <w:jc w:val="both"/>
        <w:rPr>
          <w:color w:val="auto"/>
        </w:rPr>
      </w:pPr>
      <w:r w:rsidRPr="001855A8">
        <w:rPr>
          <w:color w:val="auto"/>
        </w:rPr>
        <w:t>продолжение формирования основных математических понятий (</w:t>
      </w:r>
      <w:r w:rsidR="00DD23FB" w:rsidRPr="001855A8">
        <w:rPr>
          <w:color w:val="auto"/>
        </w:rPr>
        <w:t xml:space="preserve">число, величина, геометрическая фигура), </w:t>
      </w:r>
      <w:r w:rsidRPr="001855A8">
        <w:rPr>
          <w:color w:val="auto"/>
        </w:rPr>
        <w:t>обеспечивающих</w:t>
      </w:r>
      <w:r w:rsidRPr="001855A8">
        <w:rPr>
          <w:color w:val="auto"/>
        </w:rPr>
        <w:tab/>
        <w:t>преемственность</w:t>
      </w:r>
      <w:r w:rsidR="00DD23FB" w:rsidRPr="001855A8">
        <w:rPr>
          <w:color w:val="auto"/>
        </w:rPr>
        <w:t xml:space="preserve"> </w:t>
      </w:r>
      <w:r w:rsidRPr="001855A8">
        <w:rPr>
          <w:color w:val="auto"/>
        </w:rPr>
        <w:t>и перспективность математического образования обучающихся;</w:t>
      </w:r>
    </w:p>
    <w:p w:rsidR="001C7BDE" w:rsidRPr="001855A8" w:rsidRDefault="00F4765E">
      <w:pPr>
        <w:pStyle w:val="11"/>
        <w:shd w:val="clear" w:color="auto" w:fill="auto"/>
        <w:ind w:firstLine="720"/>
        <w:jc w:val="both"/>
        <w:rPr>
          <w:color w:val="auto"/>
        </w:rPr>
      </w:pPr>
      <w:r w:rsidRPr="001855A8">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C7BDE" w:rsidRPr="001855A8" w:rsidRDefault="00F4765E">
      <w:pPr>
        <w:pStyle w:val="11"/>
        <w:shd w:val="clear" w:color="auto" w:fill="auto"/>
        <w:ind w:firstLine="720"/>
        <w:jc w:val="both"/>
        <w:rPr>
          <w:color w:val="auto"/>
        </w:rPr>
      </w:pPr>
      <w:r w:rsidRPr="001855A8">
        <w:rPr>
          <w:color w:val="auto"/>
        </w:rPr>
        <w:t>подведение обучающихся на доступном для них уровне к осознанию взаимосвязи математики и окружающего мира;</w:t>
      </w:r>
    </w:p>
    <w:p w:rsidR="001C7BDE" w:rsidRPr="001855A8" w:rsidRDefault="00F4765E">
      <w:pPr>
        <w:pStyle w:val="11"/>
        <w:shd w:val="clear" w:color="auto" w:fill="auto"/>
        <w:ind w:firstLine="720"/>
        <w:jc w:val="both"/>
        <w:rPr>
          <w:color w:val="auto"/>
        </w:rPr>
      </w:pPr>
      <w:r w:rsidRPr="001855A8">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C7BDE" w:rsidRPr="001855A8" w:rsidRDefault="00F4765E" w:rsidP="00DD23FB">
      <w:pPr>
        <w:pStyle w:val="11"/>
        <w:shd w:val="clear" w:color="auto" w:fill="auto"/>
        <w:tabs>
          <w:tab w:val="left" w:pos="2568"/>
          <w:tab w:val="left" w:pos="4344"/>
          <w:tab w:val="left" w:pos="6547"/>
          <w:tab w:val="left" w:pos="8801"/>
        </w:tabs>
        <w:ind w:firstLine="720"/>
        <w:jc w:val="both"/>
        <w:rPr>
          <w:color w:val="auto"/>
        </w:rPr>
      </w:pPr>
      <w:r w:rsidRPr="001855A8">
        <w:rPr>
          <w:color w:val="auto"/>
        </w:rPr>
        <w:t>Основные линии содержания курса математики в 5-6 классах - а</w:t>
      </w:r>
      <w:r w:rsidR="00DD23FB" w:rsidRPr="001855A8">
        <w:rPr>
          <w:color w:val="auto"/>
        </w:rPr>
        <w:t xml:space="preserve">рифметическая и геометрическая, которые </w:t>
      </w:r>
      <w:r w:rsidRPr="001855A8">
        <w:rPr>
          <w:color w:val="auto"/>
        </w:rPr>
        <w:t>развиваются</w:t>
      </w:r>
      <w:r w:rsidRPr="001855A8">
        <w:rPr>
          <w:color w:val="auto"/>
        </w:rPr>
        <w:tab/>
        <w:t>параллельно,</w:t>
      </w:r>
      <w:r w:rsidRPr="001855A8">
        <w:rPr>
          <w:color w:val="auto"/>
        </w:rPr>
        <w:tab/>
        <w:t>каждая</w:t>
      </w:r>
      <w:r w:rsidR="00DD23FB" w:rsidRPr="001855A8">
        <w:rPr>
          <w:color w:val="auto"/>
        </w:rPr>
        <w:t xml:space="preserve"> </w:t>
      </w:r>
      <w:r w:rsidRPr="001855A8">
        <w:rPr>
          <w:color w:val="auto"/>
        </w:rPr>
        <w:t>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1C7BDE" w:rsidRPr="001855A8" w:rsidRDefault="00F4765E" w:rsidP="00D81F04">
      <w:pPr>
        <w:pStyle w:val="11"/>
        <w:shd w:val="clear" w:color="auto" w:fill="auto"/>
        <w:tabs>
          <w:tab w:val="left" w:pos="8136"/>
        </w:tabs>
        <w:ind w:firstLine="720"/>
        <w:jc w:val="both"/>
        <w:rPr>
          <w:color w:val="auto"/>
        </w:rPr>
      </w:pPr>
      <w:r w:rsidRPr="001855A8">
        <w:rPr>
          <w:color w:val="auto"/>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w:t>
      </w:r>
      <w:r w:rsidR="00D81F04">
        <w:rPr>
          <w:color w:val="auto"/>
        </w:rPr>
        <w:t xml:space="preserve">ний. Изучение натуральных чисел </w:t>
      </w:r>
      <w:r w:rsidRPr="001855A8">
        <w:rPr>
          <w:color w:val="auto"/>
        </w:rPr>
        <w:t>продолжается</w:t>
      </w:r>
      <w:r w:rsidR="00D81F04">
        <w:rPr>
          <w:color w:val="auto"/>
        </w:rPr>
        <w:t xml:space="preserve"> </w:t>
      </w:r>
      <w:r w:rsidRPr="001855A8">
        <w:rPr>
          <w:color w:val="auto"/>
        </w:rPr>
        <w:t>в 6 классе знакомством с начальными понятиями теории делимости.</w:t>
      </w:r>
    </w:p>
    <w:p w:rsidR="001C7BDE" w:rsidRPr="001855A8" w:rsidRDefault="00F4765E">
      <w:pPr>
        <w:pStyle w:val="11"/>
        <w:shd w:val="clear" w:color="auto" w:fill="auto"/>
        <w:ind w:firstLine="720"/>
        <w:jc w:val="both"/>
        <w:rPr>
          <w:color w:val="auto"/>
        </w:rPr>
      </w:pPr>
      <w:r w:rsidRPr="001855A8">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C7BDE" w:rsidRPr="001855A8" w:rsidRDefault="00F4765E" w:rsidP="00DD23FB">
      <w:pPr>
        <w:pStyle w:val="11"/>
        <w:shd w:val="clear" w:color="auto" w:fill="auto"/>
        <w:tabs>
          <w:tab w:val="left" w:pos="1013"/>
          <w:tab w:val="left" w:pos="2088"/>
          <w:tab w:val="left" w:pos="4718"/>
        </w:tabs>
        <w:ind w:firstLine="720"/>
        <w:jc w:val="both"/>
        <w:rPr>
          <w:color w:val="auto"/>
        </w:rPr>
      </w:pPr>
      <w:r w:rsidRPr="001855A8">
        <w:rPr>
          <w:color w:val="auto"/>
        </w:rPr>
        <w:t>Особенностью изучения положительных и отрицательных ч</w:t>
      </w:r>
      <w:r w:rsidR="00DD23FB" w:rsidRPr="001855A8">
        <w:rPr>
          <w:color w:val="auto"/>
        </w:rPr>
        <w:t xml:space="preserve">исел является то, что они также могут </w:t>
      </w:r>
      <w:r w:rsidRPr="001855A8">
        <w:rPr>
          <w:color w:val="auto"/>
        </w:rPr>
        <w:t>рассматриваться в</w:t>
      </w:r>
      <w:r w:rsidRPr="001855A8">
        <w:rPr>
          <w:color w:val="auto"/>
        </w:rPr>
        <w:tab/>
        <w:t>несколько этапов. В 6 классе</w:t>
      </w:r>
      <w:r w:rsidR="00DD23FB" w:rsidRPr="001855A8">
        <w:rPr>
          <w:color w:val="auto"/>
        </w:rPr>
        <w:t xml:space="preserve"> </w:t>
      </w:r>
      <w:r w:rsidRPr="001855A8">
        <w:rPr>
          <w:color w:val="auto"/>
        </w:rPr>
        <w:t>в начале изучения темы «Положительные и отрицательные числа» выделяется</w:t>
      </w:r>
      <w:r w:rsidR="00D81F04">
        <w:rPr>
          <w:color w:val="auto"/>
        </w:rPr>
        <w:t xml:space="preserve"> подтема «Целыечисла»,  в рамках которой </w:t>
      </w:r>
      <w:r w:rsidRPr="001855A8">
        <w:rPr>
          <w:color w:val="auto"/>
        </w:rPr>
        <w:t>знакомство</w:t>
      </w:r>
      <w:r w:rsidRPr="001855A8">
        <w:rPr>
          <w:color w:val="auto"/>
        </w:rPr>
        <w:tab/>
        <w:t>с отрицательными</w:t>
      </w:r>
      <w:r w:rsidRPr="001855A8">
        <w:rPr>
          <w:color w:val="auto"/>
        </w:rPr>
        <w:tab/>
        <w:t>числами</w:t>
      </w:r>
      <w:r w:rsidR="00D81F04">
        <w:rPr>
          <w:color w:val="auto"/>
        </w:rPr>
        <w:t xml:space="preserve"> </w:t>
      </w:r>
      <w:r w:rsidRPr="001855A8">
        <w:rPr>
          <w:color w:val="auto"/>
        </w:rPr>
        <w:t xml:space="preserve">и действиями с положительными и отрицательными числами происходит на основе </w:t>
      </w:r>
      <w:r w:rsidRPr="001855A8">
        <w:rPr>
          <w:color w:val="auto"/>
        </w:rPr>
        <w:lastRenderedPageBreak/>
        <w:t>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1C7BDE" w:rsidRPr="001855A8" w:rsidRDefault="00F4765E">
      <w:pPr>
        <w:pStyle w:val="11"/>
        <w:shd w:val="clear" w:color="auto" w:fill="auto"/>
        <w:ind w:firstLine="720"/>
        <w:jc w:val="both"/>
        <w:rPr>
          <w:color w:val="auto"/>
        </w:rPr>
      </w:pPr>
      <w:r w:rsidRPr="001855A8">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C7BDE" w:rsidRPr="001855A8" w:rsidRDefault="00F4765E">
      <w:pPr>
        <w:pStyle w:val="11"/>
        <w:shd w:val="clear" w:color="auto" w:fill="auto"/>
        <w:ind w:firstLine="720"/>
        <w:jc w:val="both"/>
        <w:rPr>
          <w:color w:val="auto"/>
        </w:rPr>
      </w:pPr>
      <w:r w:rsidRPr="001855A8">
        <w:rPr>
          <w:color w:val="auto"/>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C7BDE" w:rsidRPr="001855A8" w:rsidRDefault="00F4765E" w:rsidP="00DD23FB">
      <w:pPr>
        <w:pStyle w:val="11"/>
        <w:shd w:val="clear" w:color="auto" w:fill="auto"/>
        <w:tabs>
          <w:tab w:val="left" w:pos="4310"/>
          <w:tab w:val="left" w:pos="8400"/>
        </w:tabs>
        <w:ind w:firstLine="720"/>
        <w:jc w:val="both"/>
        <w:rPr>
          <w:color w:val="auto"/>
        </w:rPr>
      </w:pPr>
      <w:r w:rsidRPr="001855A8">
        <w:rPr>
          <w:color w:val="auto"/>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w:t>
      </w:r>
      <w:r w:rsidR="00DD23FB" w:rsidRPr="001855A8">
        <w:rPr>
          <w:color w:val="auto"/>
        </w:rPr>
        <w:t xml:space="preserve">у, эксперименту, моделированию. Обучающиеся </w:t>
      </w:r>
      <w:r w:rsidRPr="001855A8">
        <w:rPr>
          <w:color w:val="auto"/>
        </w:rPr>
        <w:t>знакомятся</w:t>
      </w:r>
      <w:r w:rsidR="00DD23FB" w:rsidRPr="001855A8">
        <w:rPr>
          <w:color w:val="auto"/>
        </w:rPr>
        <w:t xml:space="preserve"> </w:t>
      </w:r>
      <w:r w:rsidRPr="001855A8">
        <w:rPr>
          <w:color w:val="auto"/>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C7BDE" w:rsidRPr="001855A8" w:rsidRDefault="00F4765E">
      <w:pPr>
        <w:pStyle w:val="11"/>
        <w:shd w:val="clear" w:color="auto" w:fill="auto"/>
        <w:ind w:firstLine="720"/>
        <w:jc w:val="both"/>
        <w:rPr>
          <w:color w:val="auto"/>
        </w:rPr>
      </w:pPr>
      <w:r w:rsidRPr="001855A8">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C7BDE" w:rsidRPr="001855A8" w:rsidRDefault="00F4765E" w:rsidP="00DD23FB">
      <w:pPr>
        <w:pStyle w:val="11"/>
        <w:shd w:val="clear" w:color="auto" w:fill="auto"/>
        <w:tabs>
          <w:tab w:val="left" w:pos="3533"/>
        </w:tabs>
        <w:ind w:firstLine="720"/>
        <w:jc w:val="both"/>
        <w:rPr>
          <w:color w:val="auto"/>
        </w:rPr>
      </w:pPr>
      <w:r w:rsidRPr="001855A8">
        <w:rPr>
          <w:color w:val="auto"/>
        </w:rPr>
        <w:t>Общее число часов, рекомендованных для изучения учебного курса «Математика», - 340 час</w:t>
      </w:r>
      <w:r w:rsidR="00DD23FB" w:rsidRPr="001855A8">
        <w:rPr>
          <w:color w:val="auto"/>
        </w:rPr>
        <w:t xml:space="preserve">ов: в 5 классе - </w:t>
      </w:r>
      <w:r w:rsidRPr="001855A8">
        <w:rPr>
          <w:color w:val="auto"/>
        </w:rPr>
        <w:t>170 часов (5 часов в неделю), в 6 классе -</w:t>
      </w:r>
      <w:r w:rsidR="00DD23FB" w:rsidRPr="001855A8">
        <w:rPr>
          <w:color w:val="auto"/>
        </w:rPr>
        <w:t xml:space="preserve"> </w:t>
      </w:r>
      <w:r w:rsidRPr="001855A8">
        <w:rPr>
          <w:color w:val="auto"/>
        </w:rPr>
        <w:t>170 часов (5 часов в неделю).</w:t>
      </w:r>
    </w:p>
    <w:p w:rsidR="001C7BDE" w:rsidRPr="00D81F04" w:rsidRDefault="00D81F04">
      <w:pPr>
        <w:pStyle w:val="11"/>
        <w:shd w:val="clear" w:color="auto" w:fill="auto"/>
        <w:ind w:firstLine="720"/>
        <w:jc w:val="both"/>
        <w:rPr>
          <w:b/>
          <w:color w:val="auto"/>
        </w:rPr>
      </w:pPr>
      <w:r w:rsidRPr="00D81F04">
        <w:rPr>
          <w:b/>
          <w:color w:val="auto"/>
        </w:rPr>
        <w:t>Содержание обучения в 5 классе</w:t>
      </w:r>
    </w:p>
    <w:p w:rsidR="001C7BDE" w:rsidRPr="001855A8" w:rsidRDefault="00F4765E">
      <w:pPr>
        <w:pStyle w:val="11"/>
        <w:shd w:val="clear" w:color="auto" w:fill="auto"/>
        <w:ind w:firstLine="720"/>
        <w:jc w:val="both"/>
        <w:rPr>
          <w:color w:val="auto"/>
        </w:rPr>
      </w:pPr>
      <w:r w:rsidRPr="001855A8">
        <w:rPr>
          <w:color w:val="auto"/>
        </w:rPr>
        <w:t>Натуральные числа и нуль.</w:t>
      </w:r>
    </w:p>
    <w:p w:rsidR="001C7BDE" w:rsidRPr="001855A8" w:rsidRDefault="00F4765E">
      <w:pPr>
        <w:pStyle w:val="11"/>
        <w:shd w:val="clear" w:color="auto" w:fill="auto"/>
        <w:ind w:firstLine="720"/>
        <w:jc w:val="both"/>
        <w:rPr>
          <w:color w:val="auto"/>
        </w:rPr>
      </w:pPr>
      <w:r w:rsidRPr="001855A8">
        <w:rPr>
          <w:color w:val="auto"/>
        </w:rPr>
        <w:t>Натуральное число. Ряд натуральных чисел. Число 0. Изображение натуральных чисел точками на координатной (числовой) прямой.</w:t>
      </w:r>
    </w:p>
    <w:p w:rsidR="001C7BDE" w:rsidRPr="001855A8" w:rsidRDefault="00F4765E">
      <w:pPr>
        <w:pStyle w:val="11"/>
        <w:shd w:val="clear" w:color="auto" w:fill="auto"/>
        <w:ind w:firstLine="720"/>
        <w:jc w:val="both"/>
        <w:rPr>
          <w:color w:val="auto"/>
        </w:rPr>
      </w:pPr>
      <w:r w:rsidRPr="001855A8">
        <w:rPr>
          <w:color w:val="auto"/>
        </w:rPr>
        <w:t>Позиционная система счисления. Римская нумерация как пример непозиционной системы счисления. Десятичная система счисления.</w:t>
      </w:r>
    </w:p>
    <w:p w:rsidR="001C7BDE" w:rsidRPr="001855A8" w:rsidRDefault="00F4765E">
      <w:pPr>
        <w:pStyle w:val="11"/>
        <w:shd w:val="clear" w:color="auto" w:fill="auto"/>
        <w:ind w:firstLine="720"/>
        <w:jc w:val="both"/>
        <w:rPr>
          <w:color w:val="auto"/>
        </w:rPr>
      </w:pPr>
      <w:r w:rsidRPr="001855A8">
        <w:rPr>
          <w:color w:val="auto"/>
        </w:rPr>
        <w:t>Сравнение натуральных чисел, сравнение натуральных чисел с нулём. Способы сравнения. Округление натуральных чисел.</w:t>
      </w:r>
    </w:p>
    <w:p w:rsidR="001C7BDE" w:rsidRPr="001855A8" w:rsidRDefault="00F4765E">
      <w:pPr>
        <w:pStyle w:val="11"/>
        <w:shd w:val="clear" w:color="auto" w:fill="auto"/>
        <w:ind w:firstLine="720"/>
        <w:jc w:val="both"/>
        <w:rPr>
          <w:color w:val="auto"/>
        </w:rPr>
      </w:pPr>
      <w:r w:rsidRPr="001855A8">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C7BDE" w:rsidRPr="001855A8" w:rsidRDefault="00F4765E">
      <w:pPr>
        <w:pStyle w:val="11"/>
        <w:shd w:val="clear" w:color="auto" w:fill="auto"/>
        <w:ind w:firstLine="720"/>
        <w:jc w:val="both"/>
        <w:rPr>
          <w:color w:val="auto"/>
        </w:rPr>
      </w:pPr>
      <w:r w:rsidRPr="001855A8">
        <w:rPr>
          <w:color w:val="auto"/>
        </w:rPr>
        <w:t>Использование букв для обозначения неизвестного компонента и записи свойств арифметических действий.</w:t>
      </w:r>
    </w:p>
    <w:p w:rsidR="001C7BDE" w:rsidRPr="001855A8" w:rsidRDefault="00F4765E">
      <w:pPr>
        <w:pStyle w:val="11"/>
        <w:shd w:val="clear" w:color="auto" w:fill="auto"/>
        <w:ind w:firstLine="720"/>
        <w:jc w:val="both"/>
        <w:rPr>
          <w:color w:val="auto"/>
        </w:rPr>
      </w:pPr>
      <w:r w:rsidRPr="001855A8">
        <w:rPr>
          <w:color w:val="auto"/>
        </w:rPr>
        <w:lastRenderedPageBreak/>
        <w:t>Делители и кратные числа, разложение на множители. Простые и составные числа. Признаки делимости на 2, 5, 10, 3, 9. Деление с остатком.</w:t>
      </w:r>
    </w:p>
    <w:p w:rsidR="001C7BDE" w:rsidRPr="001855A8" w:rsidRDefault="00F4765E">
      <w:pPr>
        <w:pStyle w:val="11"/>
        <w:shd w:val="clear" w:color="auto" w:fill="auto"/>
        <w:ind w:firstLine="720"/>
        <w:jc w:val="both"/>
        <w:rPr>
          <w:color w:val="auto"/>
        </w:rPr>
      </w:pPr>
      <w:r w:rsidRPr="001855A8">
        <w:rPr>
          <w:color w:val="auto"/>
        </w:rPr>
        <w:t>Степень с натуральным показателем. Запись числа в виде суммы разрядных слагаемых.</w:t>
      </w:r>
    </w:p>
    <w:p w:rsidR="001C7BDE" w:rsidRPr="001855A8" w:rsidRDefault="00F4765E">
      <w:pPr>
        <w:pStyle w:val="11"/>
        <w:shd w:val="clear" w:color="auto" w:fill="auto"/>
        <w:ind w:firstLine="720"/>
        <w:jc w:val="both"/>
        <w:rPr>
          <w:color w:val="auto"/>
        </w:rPr>
      </w:pPr>
      <w:r w:rsidRPr="001855A8">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C7BDE" w:rsidRPr="001855A8" w:rsidRDefault="00F4765E">
      <w:pPr>
        <w:pStyle w:val="11"/>
        <w:shd w:val="clear" w:color="auto" w:fill="auto"/>
        <w:ind w:firstLine="720"/>
        <w:jc w:val="both"/>
        <w:rPr>
          <w:color w:val="auto"/>
        </w:rPr>
      </w:pPr>
      <w:r w:rsidRPr="001855A8">
        <w:rPr>
          <w:color w:val="auto"/>
        </w:rPr>
        <w:t>Дроби.</w:t>
      </w:r>
    </w:p>
    <w:p w:rsidR="001C7BDE" w:rsidRPr="001855A8" w:rsidRDefault="00F4765E">
      <w:pPr>
        <w:pStyle w:val="11"/>
        <w:shd w:val="clear" w:color="auto" w:fill="auto"/>
        <w:ind w:firstLine="720"/>
        <w:jc w:val="both"/>
        <w:rPr>
          <w:color w:val="auto"/>
        </w:rPr>
      </w:pPr>
      <w:r w:rsidRPr="001855A8">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C7BDE" w:rsidRPr="001855A8" w:rsidRDefault="00F4765E">
      <w:pPr>
        <w:pStyle w:val="11"/>
        <w:shd w:val="clear" w:color="auto" w:fill="auto"/>
        <w:ind w:firstLine="720"/>
        <w:jc w:val="both"/>
        <w:rPr>
          <w:color w:val="auto"/>
        </w:rPr>
      </w:pPr>
      <w:r w:rsidRPr="001855A8">
        <w:rPr>
          <w:color w:val="auto"/>
        </w:rPr>
        <w:t>Сложение и вычитание дробей. Умножение и деление дробей, взаимно-обратные дроби. Нахождение части целого и целого по его части.</w:t>
      </w:r>
    </w:p>
    <w:p w:rsidR="001C7BDE" w:rsidRPr="001855A8" w:rsidRDefault="00F4765E">
      <w:pPr>
        <w:pStyle w:val="11"/>
        <w:shd w:val="clear" w:color="auto" w:fill="auto"/>
        <w:ind w:firstLine="720"/>
        <w:jc w:val="both"/>
        <w:rPr>
          <w:color w:val="auto"/>
        </w:rPr>
      </w:pPr>
      <w:r w:rsidRPr="001855A8">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C7BDE" w:rsidRPr="001855A8" w:rsidRDefault="00F4765E">
      <w:pPr>
        <w:pStyle w:val="11"/>
        <w:shd w:val="clear" w:color="auto" w:fill="auto"/>
        <w:ind w:firstLine="720"/>
        <w:jc w:val="both"/>
        <w:rPr>
          <w:color w:val="auto"/>
        </w:rPr>
      </w:pPr>
      <w:r w:rsidRPr="001855A8">
        <w:rPr>
          <w:color w:val="auto"/>
        </w:rPr>
        <w:t>Арифметические действия с десятичными дробями. Округление десятичных дробей.</w:t>
      </w:r>
    </w:p>
    <w:p w:rsidR="001C7BDE" w:rsidRPr="001855A8" w:rsidRDefault="00F4765E">
      <w:pPr>
        <w:pStyle w:val="11"/>
        <w:shd w:val="clear" w:color="auto" w:fill="auto"/>
        <w:ind w:firstLine="720"/>
        <w:jc w:val="both"/>
        <w:rPr>
          <w:color w:val="auto"/>
        </w:rPr>
      </w:pPr>
      <w:r w:rsidRPr="001855A8">
        <w:rPr>
          <w:color w:val="auto"/>
        </w:rPr>
        <w:t>Решение текстовых задач.</w:t>
      </w:r>
    </w:p>
    <w:p w:rsidR="001C7BDE" w:rsidRPr="001855A8" w:rsidRDefault="00F4765E">
      <w:pPr>
        <w:pStyle w:val="11"/>
        <w:shd w:val="clear" w:color="auto" w:fill="auto"/>
        <w:ind w:firstLine="720"/>
        <w:jc w:val="both"/>
        <w:rPr>
          <w:color w:val="auto"/>
        </w:rPr>
      </w:pPr>
      <w:r w:rsidRPr="001855A8">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C7BDE" w:rsidRPr="001855A8" w:rsidRDefault="00F4765E">
      <w:pPr>
        <w:pStyle w:val="11"/>
        <w:shd w:val="clear" w:color="auto" w:fill="auto"/>
        <w:ind w:firstLine="720"/>
        <w:jc w:val="both"/>
        <w:rPr>
          <w:color w:val="auto"/>
        </w:rPr>
      </w:pPr>
      <w:r w:rsidRPr="001855A8">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C7BDE" w:rsidRPr="001855A8" w:rsidRDefault="00F4765E">
      <w:pPr>
        <w:pStyle w:val="11"/>
        <w:shd w:val="clear" w:color="auto" w:fill="auto"/>
        <w:ind w:firstLine="720"/>
        <w:jc w:val="both"/>
        <w:rPr>
          <w:color w:val="auto"/>
        </w:rPr>
      </w:pPr>
      <w:r w:rsidRPr="001855A8">
        <w:rPr>
          <w:color w:val="auto"/>
        </w:rPr>
        <w:t>Решение основных задач на дроби.</w:t>
      </w:r>
    </w:p>
    <w:p w:rsidR="001C7BDE" w:rsidRPr="001855A8" w:rsidRDefault="00F4765E">
      <w:pPr>
        <w:pStyle w:val="11"/>
        <w:shd w:val="clear" w:color="auto" w:fill="auto"/>
        <w:ind w:firstLine="720"/>
        <w:jc w:val="both"/>
        <w:rPr>
          <w:color w:val="auto"/>
        </w:rPr>
      </w:pPr>
      <w:r w:rsidRPr="001855A8">
        <w:rPr>
          <w:color w:val="auto"/>
        </w:rPr>
        <w:t>Представление данных в виде таблиц, столбчатых диаграмм.</w:t>
      </w:r>
    </w:p>
    <w:p w:rsidR="001C7BDE" w:rsidRPr="001855A8" w:rsidRDefault="00F4765E">
      <w:pPr>
        <w:pStyle w:val="11"/>
        <w:shd w:val="clear" w:color="auto" w:fill="auto"/>
        <w:ind w:firstLine="720"/>
        <w:jc w:val="both"/>
        <w:rPr>
          <w:color w:val="auto"/>
        </w:rPr>
      </w:pPr>
      <w:r w:rsidRPr="001855A8">
        <w:rPr>
          <w:color w:val="auto"/>
        </w:rPr>
        <w:t>Наглядная геометрия.</w:t>
      </w:r>
    </w:p>
    <w:p w:rsidR="001C7BDE" w:rsidRPr="001855A8" w:rsidRDefault="00F4765E">
      <w:pPr>
        <w:pStyle w:val="11"/>
        <w:shd w:val="clear" w:color="auto" w:fill="auto"/>
        <w:ind w:firstLine="720"/>
        <w:jc w:val="both"/>
        <w:rPr>
          <w:color w:val="auto"/>
        </w:rPr>
      </w:pPr>
      <w:r w:rsidRPr="001855A8">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C7BDE" w:rsidRPr="001855A8" w:rsidRDefault="00F4765E">
      <w:pPr>
        <w:pStyle w:val="11"/>
        <w:shd w:val="clear" w:color="auto" w:fill="auto"/>
        <w:ind w:firstLine="720"/>
        <w:jc w:val="both"/>
        <w:rPr>
          <w:color w:val="auto"/>
        </w:rPr>
      </w:pPr>
      <w:r w:rsidRPr="001855A8">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1C7BDE" w:rsidRPr="001855A8" w:rsidRDefault="00F4765E">
      <w:pPr>
        <w:pStyle w:val="11"/>
        <w:shd w:val="clear" w:color="auto" w:fill="auto"/>
        <w:ind w:firstLine="720"/>
        <w:jc w:val="both"/>
        <w:rPr>
          <w:color w:val="auto"/>
        </w:rPr>
      </w:pPr>
      <w:r w:rsidRPr="001855A8">
        <w:rPr>
          <w:color w:val="auto"/>
        </w:rPr>
        <w:t>Наглядные представления о фигурах на плоскости: многоугольник, прямоугольник, квадрат, треугольник, о равенстве фигур.</w:t>
      </w:r>
    </w:p>
    <w:p w:rsidR="001C7BDE" w:rsidRPr="001855A8" w:rsidRDefault="00F4765E">
      <w:pPr>
        <w:pStyle w:val="11"/>
        <w:shd w:val="clear" w:color="auto" w:fill="auto"/>
        <w:ind w:firstLine="720"/>
        <w:jc w:val="both"/>
        <w:rPr>
          <w:color w:val="auto"/>
        </w:rPr>
      </w:pPr>
      <w:r w:rsidRPr="001855A8">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C7BDE" w:rsidRPr="001855A8" w:rsidRDefault="00F4765E">
      <w:pPr>
        <w:pStyle w:val="11"/>
        <w:shd w:val="clear" w:color="auto" w:fill="auto"/>
        <w:ind w:firstLine="720"/>
        <w:jc w:val="both"/>
        <w:rPr>
          <w:color w:val="auto"/>
        </w:rPr>
      </w:pPr>
      <w:r w:rsidRPr="001855A8">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C7BDE" w:rsidRPr="001855A8" w:rsidRDefault="00F4765E">
      <w:pPr>
        <w:pStyle w:val="11"/>
        <w:shd w:val="clear" w:color="auto" w:fill="auto"/>
        <w:ind w:firstLine="720"/>
        <w:jc w:val="both"/>
        <w:rPr>
          <w:color w:val="auto"/>
        </w:rPr>
      </w:pPr>
      <w:r w:rsidRPr="001855A8">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C7BDE" w:rsidRPr="001855A8" w:rsidRDefault="00F4765E">
      <w:pPr>
        <w:pStyle w:val="11"/>
        <w:shd w:val="clear" w:color="auto" w:fill="auto"/>
        <w:ind w:firstLine="720"/>
        <w:jc w:val="both"/>
        <w:rPr>
          <w:color w:val="auto"/>
        </w:rPr>
      </w:pPr>
      <w:r w:rsidRPr="001855A8">
        <w:rPr>
          <w:color w:val="auto"/>
        </w:rPr>
        <w:t>Объём прямоугольного параллелепипеда, куба. Единицы измерения объёма.</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6 классе</w:t>
      </w:r>
    </w:p>
    <w:p w:rsidR="001C7BDE" w:rsidRPr="001855A8" w:rsidRDefault="00F4765E">
      <w:pPr>
        <w:pStyle w:val="11"/>
        <w:shd w:val="clear" w:color="auto" w:fill="auto"/>
        <w:ind w:firstLine="720"/>
        <w:jc w:val="both"/>
        <w:rPr>
          <w:color w:val="auto"/>
        </w:rPr>
      </w:pPr>
      <w:r w:rsidRPr="001855A8">
        <w:rPr>
          <w:color w:val="auto"/>
        </w:rPr>
        <w:t>Натуральные числа.</w:t>
      </w:r>
    </w:p>
    <w:p w:rsidR="001C7BDE" w:rsidRPr="001855A8" w:rsidRDefault="00F4765E">
      <w:pPr>
        <w:pStyle w:val="11"/>
        <w:shd w:val="clear" w:color="auto" w:fill="auto"/>
        <w:ind w:firstLine="720"/>
        <w:jc w:val="both"/>
        <w:rPr>
          <w:color w:val="auto"/>
        </w:rPr>
      </w:pPr>
      <w:r w:rsidRPr="001855A8">
        <w:rPr>
          <w:color w:val="auto"/>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w:t>
      </w:r>
      <w:r w:rsidRPr="001855A8">
        <w:rPr>
          <w:color w:val="auto"/>
        </w:rPr>
        <w:lastRenderedPageBreak/>
        <w:t>свойства умножения. Округление натуральных чисел.</w:t>
      </w:r>
    </w:p>
    <w:p w:rsidR="001C7BDE" w:rsidRPr="001855A8" w:rsidRDefault="00F4765E">
      <w:pPr>
        <w:pStyle w:val="11"/>
        <w:shd w:val="clear" w:color="auto" w:fill="auto"/>
        <w:ind w:firstLine="720"/>
        <w:jc w:val="both"/>
        <w:rPr>
          <w:color w:val="auto"/>
        </w:rPr>
      </w:pPr>
      <w:r w:rsidRPr="001855A8">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1C7BDE" w:rsidRPr="001855A8" w:rsidRDefault="00F4765E">
      <w:pPr>
        <w:pStyle w:val="11"/>
        <w:shd w:val="clear" w:color="auto" w:fill="auto"/>
        <w:ind w:firstLine="720"/>
        <w:jc w:val="both"/>
        <w:rPr>
          <w:color w:val="auto"/>
        </w:rPr>
      </w:pPr>
      <w:r w:rsidRPr="001855A8">
        <w:rPr>
          <w:color w:val="auto"/>
        </w:rPr>
        <w:t>Дроби.</w:t>
      </w:r>
    </w:p>
    <w:p w:rsidR="001C7BDE" w:rsidRPr="001855A8" w:rsidRDefault="00F4765E">
      <w:pPr>
        <w:pStyle w:val="11"/>
        <w:shd w:val="clear" w:color="auto" w:fill="auto"/>
        <w:ind w:firstLine="720"/>
        <w:jc w:val="both"/>
        <w:rPr>
          <w:color w:val="auto"/>
        </w:rPr>
      </w:pPr>
      <w:r w:rsidRPr="001855A8">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C7BDE" w:rsidRPr="001855A8" w:rsidRDefault="00F4765E">
      <w:pPr>
        <w:pStyle w:val="11"/>
        <w:shd w:val="clear" w:color="auto" w:fill="auto"/>
        <w:ind w:firstLine="720"/>
        <w:jc w:val="both"/>
        <w:rPr>
          <w:color w:val="auto"/>
        </w:rPr>
      </w:pPr>
      <w:r w:rsidRPr="001855A8">
        <w:rPr>
          <w:color w:val="auto"/>
        </w:rPr>
        <w:t>Отношение. Деление в данном отношении. Масштаб, пропорция. Применение пропорций при решении задач.</w:t>
      </w:r>
    </w:p>
    <w:p w:rsidR="001C7BDE" w:rsidRPr="001855A8" w:rsidRDefault="00F4765E">
      <w:pPr>
        <w:pStyle w:val="11"/>
        <w:shd w:val="clear" w:color="auto" w:fill="auto"/>
        <w:ind w:firstLine="720"/>
        <w:jc w:val="both"/>
        <w:rPr>
          <w:color w:val="auto"/>
        </w:rPr>
      </w:pPr>
      <w:r w:rsidRPr="001855A8">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C7BDE" w:rsidRPr="001855A8" w:rsidRDefault="00F4765E">
      <w:pPr>
        <w:pStyle w:val="11"/>
        <w:shd w:val="clear" w:color="auto" w:fill="auto"/>
        <w:ind w:firstLine="720"/>
        <w:jc w:val="both"/>
        <w:rPr>
          <w:color w:val="auto"/>
        </w:rPr>
      </w:pPr>
      <w:r w:rsidRPr="001855A8">
        <w:rPr>
          <w:color w:val="auto"/>
        </w:rPr>
        <w:t>Положительные и отрицательные числа.</w:t>
      </w:r>
    </w:p>
    <w:p w:rsidR="001C7BDE" w:rsidRPr="001855A8" w:rsidRDefault="00F4765E">
      <w:pPr>
        <w:pStyle w:val="11"/>
        <w:shd w:val="clear" w:color="auto" w:fill="auto"/>
        <w:ind w:firstLine="720"/>
        <w:jc w:val="both"/>
        <w:rPr>
          <w:color w:val="auto"/>
        </w:rPr>
      </w:pPr>
      <w:r w:rsidRPr="001855A8">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C7BDE" w:rsidRPr="001855A8" w:rsidRDefault="00F4765E">
      <w:pPr>
        <w:pStyle w:val="11"/>
        <w:shd w:val="clear" w:color="auto" w:fill="auto"/>
        <w:ind w:firstLine="720"/>
        <w:jc w:val="both"/>
        <w:rPr>
          <w:color w:val="auto"/>
        </w:rPr>
      </w:pPr>
      <w:r w:rsidRPr="001855A8">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C7BDE" w:rsidRPr="001855A8" w:rsidRDefault="00F4765E">
      <w:pPr>
        <w:pStyle w:val="11"/>
        <w:shd w:val="clear" w:color="auto" w:fill="auto"/>
        <w:ind w:firstLine="720"/>
        <w:jc w:val="both"/>
        <w:rPr>
          <w:color w:val="auto"/>
        </w:rPr>
      </w:pPr>
      <w:r w:rsidRPr="001855A8">
        <w:rPr>
          <w:color w:val="auto"/>
        </w:rPr>
        <w:t>Буквенные выражения.</w:t>
      </w:r>
    </w:p>
    <w:p w:rsidR="001C7BDE" w:rsidRPr="001855A8" w:rsidRDefault="00F4765E">
      <w:pPr>
        <w:pStyle w:val="11"/>
        <w:shd w:val="clear" w:color="auto" w:fill="auto"/>
        <w:ind w:firstLine="720"/>
        <w:jc w:val="both"/>
        <w:rPr>
          <w:color w:val="auto"/>
        </w:rPr>
      </w:pPr>
      <w:r w:rsidRPr="001855A8">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C7BDE" w:rsidRPr="001855A8" w:rsidRDefault="00F4765E">
      <w:pPr>
        <w:pStyle w:val="11"/>
        <w:shd w:val="clear" w:color="auto" w:fill="auto"/>
        <w:ind w:firstLine="720"/>
        <w:jc w:val="both"/>
        <w:rPr>
          <w:color w:val="auto"/>
        </w:rPr>
      </w:pPr>
      <w:r w:rsidRPr="001855A8">
        <w:rPr>
          <w:color w:val="auto"/>
        </w:rPr>
        <w:t>Решение текстовых задач.</w:t>
      </w:r>
    </w:p>
    <w:p w:rsidR="001C7BDE" w:rsidRPr="001855A8" w:rsidRDefault="00F4765E">
      <w:pPr>
        <w:pStyle w:val="11"/>
        <w:shd w:val="clear" w:color="auto" w:fill="auto"/>
        <w:ind w:firstLine="720"/>
        <w:jc w:val="both"/>
        <w:rPr>
          <w:color w:val="auto"/>
        </w:rPr>
      </w:pPr>
      <w:r w:rsidRPr="001855A8">
        <w:rPr>
          <w:color w:val="auto"/>
        </w:rPr>
        <w:t>Решение текстовых задач арифметическим способом. Решение логических задач. Решение задач перебором всех возможных вариантов.</w:t>
      </w:r>
    </w:p>
    <w:p w:rsidR="001C7BDE" w:rsidRPr="001855A8" w:rsidRDefault="00F4765E">
      <w:pPr>
        <w:pStyle w:val="11"/>
        <w:shd w:val="clear" w:color="auto" w:fill="auto"/>
        <w:ind w:firstLine="720"/>
        <w:jc w:val="both"/>
        <w:rPr>
          <w:color w:val="auto"/>
        </w:rPr>
      </w:pPr>
      <w:r w:rsidRPr="001855A8">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C7BDE" w:rsidRPr="001855A8" w:rsidRDefault="00F4765E">
      <w:pPr>
        <w:pStyle w:val="11"/>
        <w:shd w:val="clear" w:color="auto" w:fill="auto"/>
        <w:ind w:firstLine="720"/>
        <w:jc w:val="both"/>
        <w:rPr>
          <w:color w:val="auto"/>
        </w:rPr>
      </w:pPr>
      <w:r w:rsidRPr="001855A8">
        <w:rPr>
          <w:color w:val="auto"/>
        </w:rPr>
        <w:t>Решение задач, связанных с отношением, пропорциональностью величин, процентами; решение основных задач на дроби и проценты.</w:t>
      </w:r>
    </w:p>
    <w:p w:rsidR="001C7BDE" w:rsidRPr="001855A8" w:rsidRDefault="00F4765E">
      <w:pPr>
        <w:pStyle w:val="11"/>
        <w:shd w:val="clear" w:color="auto" w:fill="auto"/>
        <w:ind w:firstLine="720"/>
        <w:jc w:val="both"/>
        <w:rPr>
          <w:color w:val="auto"/>
        </w:rPr>
      </w:pPr>
      <w:r w:rsidRPr="001855A8">
        <w:rPr>
          <w:color w:val="auto"/>
        </w:rPr>
        <w:t>Оценка и прикидка, округление результата. Составление буквенных выражений по условию задачи.</w:t>
      </w:r>
    </w:p>
    <w:p w:rsidR="001C7BDE" w:rsidRPr="001855A8" w:rsidRDefault="00F4765E">
      <w:pPr>
        <w:pStyle w:val="11"/>
        <w:shd w:val="clear" w:color="auto" w:fill="auto"/>
        <w:ind w:firstLine="720"/>
        <w:jc w:val="both"/>
        <w:rPr>
          <w:color w:val="auto"/>
        </w:rPr>
      </w:pPr>
      <w:r w:rsidRPr="001855A8">
        <w:rPr>
          <w:color w:val="auto"/>
        </w:rPr>
        <w:t>Представление данных с помощью таблиц и диаграмм. Столбчатые диаграммы: чтение и построение. Чтение круговых диаграмм.</w:t>
      </w:r>
    </w:p>
    <w:p w:rsidR="001C7BDE" w:rsidRPr="001855A8" w:rsidRDefault="00F4765E">
      <w:pPr>
        <w:pStyle w:val="11"/>
        <w:shd w:val="clear" w:color="auto" w:fill="auto"/>
        <w:ind w:firstLine="660"/>
        <w:jc w:val="both"/>
        <w:rPr>
          <w:color w:val="auto"/>
        </w:rPr>
      </w:pPr>
      <w:r w:rsidRPr="001855A8">
        <w:rPr>
          <w:color w:val="auto"/>
        </w:rPr>
        <w:t>Наглядная геометрия.</w:t>
      </w:r>
    </w:p>
    <w:p w:rsidR="001C7BDE" w:rsidRPr="001855A8" w:rsidRDefault="00F4765E">
      <w:pPr>
        <w:pStyle w:val="11"/>
        <w:shd w:val="clear" w:color="auto" w:fill="auto"/>
        <w:ind w:firstLine="720"/>
        <w:jc w:val="both"/>
        <w:rPr>
          <w:color w:val="auto"/>
        </w:rPr>
      </w:pPr>
      <w:r w:rsidRPr="001855A8">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C7BDE" w:rsidRPr="001855A8" w:rsidRDefault="00F4765E">
      <w:pPr>
        <w:pStyle w:val="11"/>
        <w:shd w:val="clear" w:color="auto" w:fill="auto"/>
        <w:ind w:firstLine="720"/>
        <w:jc w:val="both"/>
        <w:rPr>
          <w:color w:val="auto"/>
        </w:rPr>
      </w:pPr>
      <w:r w:rsidRPr="001855A8">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C7BDE" w:rsidRPr="001855A8" w:rsidRDefault="00F4765E">
      <w:pPr>
        <w:pStyle w:val="11"/>
        <w:shd w:val="clear" w:color="auto" w:fill="auto"/>
        <w:ind w:firstLine="720"/>
        <w:jc w:val="both"/>
        <w:rPr>
          <w:color w:val="auto"/>
        </w:rPr>
      </w:pPr>
      <w:r w:rsidRPr="001855A8">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C7BDE" w:rsidRPr="001855A8" w:rsidRDefault="00F4765E">
      <w:pPr>
        <w:pStyle w:val="11"/>
        <w:shd w:val="clear" w:color="auto" w:fill="auto"/>
        <w:ind w:firstLine="720"/>
        <w:jc w:val="both"/>
        <w:rPr>
          <w:color w:val="auto"/>
        </w:rPr>
      </w:pPr>
      <w:r w:rsidRPr="001855A8">
        <w:rPr>
          <w:color w:val="auto"/>
        </w:rPr>
        <w:lastRenderedPageBreak/>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C7BDE" w:rsidRPr="001855A8" w:rsidRDefault="00F4765E">
      <w:pPr>
        <w:pStyle w:val="11"/>
        <w:shd w:val="clear" w:color="auto" w:fill="auto"/>
        <w:ind w:firstLine="660"/>
        <w:jc w:val="both"/>
        <w:rPr>
          <w:color w:val="auto"/>
        </w:rPr>
      </w:pPr>
      <w:r w:rsidRPr="001855A8">
        <w:rPr>
          <w:color w:val="auto"/>
        </w:rPr>
        <w:t>Симметрия: центральная, осевая и зеркальная симметрии.</w:t>
      </w:r>
    </w:p>
    <w:p w:rsidR="001C7BDE" w:rsidRPr="001855A8" w:rsidRDefault="00F4765E">
      <w:pPr>
        <w:pStyle w:val="11"/>
        <w:shd w:val="clear" w:color="auto" w:fill="auto"/>
        <w:ind w:firstLine="660"/>
        <w:jc w:val="both"/>
        <w:rPr>
          <w:color w:val="auto"/>
        </w:rPr>
      </w:pPr>
      <w:r w:rsidRPr="001855A8">
        <w:rPr>
          <w:color w:val="auto"/>
        </w:rPr>
        <w:t>Построение симметричных фигур.</w:t>
      </w:r>
    </w:p>
    <w:p w:rsidR="001C7BDE" w:rsidRPr="001855A8" w:rsidRDefault="00F4765E">
      <w:pPr>
        <w:pStyle w:val="11"/>
        <w:shd w:val="clear" w:color="auto" w:fill="auto"/>
        <w:ind w:firstLine="720"/>
        <w:jc w:val="both"/>
        <w:rPr>
          <w:color w:val="auto"/>
        </w:rPr>
      </w:pPr>
      <w:r w:rsidRPr="001855A8">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C7BDE" w:rsidRPr="001855A8" w:rsidRDefault="00F4765E">
      <w:pPr>
        <w:pStyle w:val="11"/>
        <w:shd w:val="clear" w:color="auto" w:fill="auto"/>
        <w:ind w:firstLine="720"/>
        <w:jc w:val="both"/>
        <w:rPr>
          <w:color w:val="auto"/>
        </w:rPr>
      </w:pPr>
      <w:r w:rsidRPr="001855A8">
        <w:rPr>
          <w:color w:val="auto"/>
        </w:rPr>
        <w:t>Понятие объёма, единицы измерения объёма. Объём прямоугольного параллелепипеда, куба.</w:t>
      </w:r>
    </w:p>
    <w:p w:rsidR="001C7BDE" w:rsidRPr="001855A8" w:rsidRDefault="00F4765E">
      <w:pPr>
        <w:pStyle w:val="11"/>
        <w:shd w:val="clear" w:color="auto" w:fill="auto"/>
        <w:ind w:firstLine="660"/>
        <w:jc w:val="both"/>
        <w:rPr>
          <w:color w:val="auto"/>
        </w:rPr>
      </w:pPr>
      <w:r w:rsidRPr="001855A8">
        <w:rPr>
          <w:color w:val="auto"/>
        </w:rPr>
        <w:t>Предметные результаты освоения программы учебного курса «Математика».</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учебного курса к концу обучения в 5 классе</w:t>
      </w:r>
    </w:p>
    <w:p w:rsidR="001C7BDE" w:rsidRPr="001855A8" w:rsidRDefault="00F4765E">
      <w:pPr>
        <w:pStyle w:val="11"/>
        <w:shd w:val="clear" w:color="auto" w:fill="auto"/>
        <w:ind w:firstLine="660"/>
        <w:jc w:val="both"/>
        <w:rPr>
          <w:color w:val="auto"/>
        </w:rPr>
      </w:pPr>
      <w:r w:rsidRPr="001855A8">
        <w:rPr>
          <w:color w:val="auto"/>
        </w:rPr>
        <w:t>Числа и вычисления.</w:t>
      </w:r>
    </w:p>
    <w:p w:rsidR="001C7BDE" w:rsidRPr="001855A8" w:rsidRDefault="00F4765E">
      <w:pPr>
        <w:pStyle w:val="11"/>
        <w:shd w:val="clear" w:color="auto" w:fill="auto"/>
        <w:ind w:firstLine="720"/>
        <w:jc w:val="both"/>
        <w:rPr>
          <w:color w:val="auto"/>
        </w:rPr>
      </w:pPr>
      <w:r w:rsidRPr="001855A8">
        <w:rPr>
          <w:color w:val="auto"/>
        </w:rPr>
        <w:t>Понимать и правильно употреблять термины, связанные с натуральными числами, обыкновенными и десятичными дробями.</w:t>
      </w:r>
    </w:p>
    <w:p w:rsidR="001C7BDE" w:rsidRPr="001855A8" w:rsidRDefault="00F4765E">
      <w:pPr>
        <w:pStyle w:val="11"/>
        <w:shd w:val="clear" w:color="auto" w:fill="auto"/>
        <w:ind w:firstLine="720"/>
        <w:jc w:val="both"/>
        <w:rPr>
          <w:color w:val="auto"/>
        </w:rPr>
      </w:pPr>
      <w:r w:rsidRPr="001855A8">
        <w:rPr>
          <w:color w:val="auto"/>
        </w:rPr>
        <w:t>Сравнивать и упорядочивать натуральные числа, сравнивать в простейших случаях обыкновенные дроби, десятичные дроби.</w:t>
      </w:r>
    </w:p>
    <w:p w:rsidR="001C7BDE" w:rsidRPr="001855A8" w:rsidRDefault="00F4765E">
      <w:pPr>
        <w:pStyle w:val="11"/>
        <w:shd w:val="clear" w:color="auto" w:fill="auto"/>
        <w:ind w:firstLine="720"/>
        <w:jc w:val="both"/>
        <w:rPr>
          <w:color w:val="auto"/>
        </w:rPr>
      </w:pPr>
      <w:r w:rsidRPr="001855A8">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C7BDE" w:rsidRPr="001855A8" w:rsidRDefault="00F4765E">
      <w:pPr>
        <w:pStyle w:val="11"/>
        <w:shd w:val="clear" w:color="auto" w:fill="auto"/>
        <w:ind w:firstLine="720"/>
        <w:jc w:val="both"/>
        <w:rPr>
          <w:color w:val="auto"/>
        </w:rPr>
      </w:pPr>
      <w:r w:rsidRPr="001855A8">
        <w:rPr>
          <w:color w:val="auto"/>
        </w:rPr>
        <w:t>Выполнять арифметические действия с натуральными числами, с обыкновенными дробями в простейших случаях.</w:t>
      </w:r>
    </w:p>
    <w:p w:rsidR="001C7BDE" w:rsidRPr="001855A8" w:rsidRDefault="00F4765E">
      <w:pPr>
        <w:pStyle w:val="11"/>
        <w:shd w:val="clear" w:color="auto" w:fill="auto"/>
        <w:ind w:firstLine="660"/>
        <w:jc w:val="both"/>
        <w:rPr>
          <w:color w:val="auto"/>
        </w:rPr>
      </w:pPr>
      <w:r w:rsidRPr="001855A8">
        <w:rPr>
          <w:color w:val="auto"/>
        </w:rPr>
        <w:t>Выполнять проверку, прикидку результата вычислений.</w:t>
      </w:r>
    </w:p>
    <w:p w:rsidR="001C7BDE" w:rsidRPr="001855A8" w:rsidRDefault="00F4765E">
      <w:pPr>
        <w:pStyle w:val="11"/>
        <w:shd w:val="clear" w:color="auto" w:fill="auto"/>
        <w:ind w:firstLine="660"/>
        <w:jc w:val="both"/>
        <w:rPr>
          <w:color w:val="auto"/>
        </w:rPr>
      </w:pPr>
      <w:r w:rsidRPr="001855A8">
        <w:rPr>
          <w:color w:val="auto"/>
        </w:rPr>
        <w:t>Округлять натуральные числа.</w:t>
      </w:r>
    </w:p>
    <w:p w:rsidR="001C7BDE" w:rsidRPr="001855A8" w:rsidRDefault="00F4765E">
      <w:pPr>
        <w:pStyle w:val="11"/>
        <w:shd w:val="clear" w:color="auto" w:fill="auto"/>
        <w:ind w:firstLine="660"/>
        <w:jc w:val="both"/>
        <w:rPr>
          <w:color w:val="auto"/>
        </w:rPr>
      </w:pPr>
      <w:r w:rsidRPr="001855A8">
        <w:rPr>
          <w:color w:val="auto"/>
        </w:rPr>
        <w:t>Решение текстовых задач.</w:t>
      </w:r>
    </w:p>
    <w:p w:rsidR="001C7BDE" w:rsidRPr="001855A8" w:rsidRDefault="00F4765E">
      <w:pPr>
        <w:pStyle w:val="11"/>
        <w:shd w:val="clear" w:color="auto" w:fill="auto"/>
        <w:ind w:firstLine="720"/>
        <w:jc w:val="both"/>
        <w:rPr>
          <w:color w:val="auto"/>
        </w:rPr>
      </w:pPr>
      <w:r w:rsidRPr="001855A8">
        <w:rPr>
          <w:color w:val="auto"/>
        </w:rPr>
        <w:t>Решать текстовые задачи арифметическим способом и с помощью организованного конечного перебора всех возможных вариантов.</w:t>
      </w:r>
    </w:p>
    <w:p w:rsidR="001C7BDE" w:rsidRPr="001855A8" w:rsidRDefault="00F4765E">
      <w:pPr>
        <w:pStyle w:val="11"/>
        <w:shd w:val="clear" w:color="auto" w:fill="auto"/>
        <w:ind w:firstLine="720"/>
        <w:jc w:val="both"/>
        <w:rPr>
          <w:color w:val="auto"/>
        </w:rPr>
      </w:pPr>
      <w:r w:rsidRPr="001855A8">
        <w:rPr>
          <w:color w:val="auto"/>
        </w:rPr>
        <w:t>Решать задачи, содержащие зависимости, связывающие величины: скорость, время, расстояние, цена, количество, стоимость.</w:t>
      </w:r>
    </w:p>
    <w:p w:rsidR="001C7BDE" w:rsidRPr="001855A8" w:rsidRDefault="00F4765E">
      <w:pPr>
        <w:pStyle w:val="11"/>
        <w:shd w:val="clear" w:color="auto" w:fill="auto"/>
        <w:ind w:firstLine="660"/>
        <w:jc w:val="both"/>
        <w:rPr>
          <w:color w:val="auto"/>
        </w:rPr>
      </w:pPr>
      <w:r w:rsidRPr="001855A8">
        <w:rPr>
          <w:color w:val="auto"/>
        </w:rPr>
        <w:t>Использовать краткие записи, схемы, таблицы, обозначения при решении задач.</w:t>
      </w:r>
    </w:p>
    <w:p w:rsidR="001C7BDE" w:rsidRPr="001855A8" w:rsidRDefault="00F4765E">
      <w:pPr>
        <w:pStyle w:val="11"/>
        <w:shd w:val="clear" w:color="auto" w:fill="auto"/>
        <w:ind w:firstLine="720"/>
        <w:jc w:val="both"/>
        <w:rPr>
          <w:color w:val="auto"/>
        </w:rPr>
      </w:pPr>
      <w:r w:rsidRPr="001855A8">
        <w:rPr>
          <w:color w:val="auto"/>
        </w:rPr>
        <w:t>Пользоваться основными единицами измерения: цены, массы, расстояния, времени, скорости, выражать одни единицы величины через другие.</w:t>
      </w:r>
    </w:p>
    <w:p w:rsidR="001C7BDE" w:rsidRPr="001855A8" w:rsidRDefault="00F4765E">
      <w:pPr>
        <w:pStyle w:val="11"/>
        <w:shd w:val="clear" w:color="auto" w:fill="auto"/>
        <w:ind w:firstLine="720"/>
        <w:jc w:val="both"/>
        <w:rPr>
          <w:color w:val="auto"/>
        </w:rPr>
      </w:pPr>
      <w:r w:rsidRPr="001855A8">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C7BDE" w:rsidRPr="001855A8" w:rsidRDefault="00F4765E">
      <w:pPr>
        <w:pStyle w:val="11"/>
        <w:shd w:val="clear" w:color="auto" w:fill="auto"/>
        <w:ind w:firstLine="720"/>
        <w:jc w:val="both"/>
        <w:rPr>
          <w:color w:val="auto"/>
        </w:rPr>
      </w:pPr>
      <w:r w:rsidRPr="001855A8">
        <w:rPr>
          <w:color w:val="auto"/>
        </w:rPr>
        <w:t>Наглядная геометрия.</w:t>
      </w:r>
    </w:p>
    <w:p w:rsidR="001C7BDE" w:rsidRPr="001855A8" w:rsidRDefault="00F4765E">
      <w:pPr>
        <w:pStyle w:val="11"/>
        <w:shd w:val="clear" w:color="auto" w:fill="auto"/>
        <w:ind w:firstLine="720"/>
        <w:jc w:val="both"/>
        <w:rPr>
          <w:color w:val="auto"/>
        </w:rPr>
      </w:pPr>
      <w:r w:rsidRPr="001855A8">
        <w:rPr>
          <w:color w:val="auto"/>
        </w:rPr>
        <w:t>Пользоваться геометрическими понятиями: точка, прямая, отрезок, луч, угол, многоугольник, окружность, круг.</w:t>
      </w:r>
    </w:p>
    <w:p w:rsidR="001C7BDE" w:rsidRPr="001855A8" w:rsidRDefault="00F4765E">
      <w:pPr>
        <w:pStyle w:val="11"/>
        <w:shd w:val="clear" w:color="auto" w:fill="auto"/>
        <w:ind w:firstLine="720"/>
        <w:jc w:val="both"/>
        <w:rPr>
          <w:color w:val="auto"/>
        </w:rPr>
      </w:pPr>
      <w:r w:rsidRPr="001855A8">
        <w:rPr>
          <w:color w:val="auto"/>
        </w:rPr>
        <w:t>Приводить примеры объектов окружающего мира, имеющих форму изученных геометрических фигур.</w:t>
      </w:r>
    </w:p>
    <w:p w:rsidR="001C7BDE" w:rsidRPr="001855A8" w:rsidRDefault="00F4765E">
      <w:pPr>
        <w:pStyle w:val="11"/>
        <w:shd w:val="clear" w:color="auto" w:fill="auto"/>
        <w:ind w:firstLine="720"/>
        <w:jc w:val="both"/>
        <w:rPr>
          <w:color w:val="auto"/>
        </w:rPr>
      </w:pPr>
      <w:r w:rsidRPr="001855A8">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C7BDE" w:rsidRPr="001855A8" w:rsidRDefault="00F4765E">
      <w:pPr>
        <w:pStyle w:val="11"/>
        <w:shd w:val="clear" w:color="auto" w:fill="auto"/>
        <w:ind w:firstLine="720"/>
        <w:jc w:val="both"/>
        <w:rPr>
          <w:color w:val="auto"/>
        </w:rPr>
      </w:pPr>
      <w:r w:rsidRPr="001855A8">
        <w:rPr>
          <w:color w:val="auto"/>
        </w:rPr>
        <w:t>Изображать изученные геометрические фигуры на нелинованной и клетчатой бумаге с помощью циркуля и линейки.</w:t>
      </w:r>
    </w:p>
    <w:p w:rsidR="001C7BDE" w:rsidRPr="001855A8" w:rsidRDefault="00F4765E">
      <w:pPr>
        <w:pStyle w:val="11"/>
        <w:shd w:val="clear" w:color="auto" w:fill="auto"/>
        <w:ind w:firstLine="720"/>
        <w:jc w:val="both"/>
        <w:rPr>
          <w:color w:val="auto"/>
        </w:rPr>
      </w:pPr>
      <w:r w:rsidRPr="001855A8">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C7BDE" w:rsidRPr="001855A8" w:rsidRDefault="00F4765E">
      <w:pPr>
        <w:pStyle w:val="11"/>
        <w:shd w:val="clear" w:color="auto" w:fill="auto"/>
        <w:ind w:firstLine="720"/>
        <w:jc w:val="both"/>
        <w:rPr>
          <w:color w:val="auto"/>
        </w:rPr>
      </w:pPr>
      <w:r w:rsidRPr="001855A8">
        <w:rPr>
          <w:color w:val="auto"/>
        </w:rPr>
        <w:t>Использовать свойства сторон и углов прямоугольника, квадрата для их построения, вычисления площади и периметра.</w:t>
      </w:r>
    </w:p>
    <w:p w:rsidR="001C7BDE" w:rsidRPr="001855A8" w:rsidRDefault="00F4765E">
      <w:pPr>
        <w:pStyle w:val="11"/>
        <w:shd w:val="clear" w:color="auto" w:fill="auto"/>
        <w:ind w:firstLine="720"/>
        <w:jc w:val="both"/>
        <w:rPr>
          <w:color w:val="auto"/>
        </w:rPr>
      </w:pPr>
      <w:r w:rsidRPr="001855A8">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C7BDE" w:rsidRPr="001855A8" w:rsidRDefault="00F4765E">
      <w:pPr>
        <w:pStyle w:val="11"/>
        <w:shd w:val="clear" w:color="auto" w:fill="auto"/>
        <w:ind w:firstLine="720"/>
        <w:jc w:val="both"/>
        <w:rPr>
          <w:color w:val="auto"/>
        </w:rPr>
      </w:pPr>
      <w:r w:rsidRPr="001855A8">
        <w:rPr>
          <w:color w:val="auto"/>
        </w:rPr>
        <w:lastRenderedPageBreak/>
        <w:t>Пользоваться основными метрическими единицами измерения длины, площади; выражать одни единицы величины через другие.</w:t>
      </w:r>
    </w:p>
    <w:p w:rsidR="001C7BDE" w:rsidRPr="001855A8" w:rsidRDefault="00F4765E">
      <w:pPr>
        <w:pStyle w:val="11"/>
        <w:shd w:val="clear" w:color="auto" w:fill="auto"/>
        <w:ind w:firstLine="720"/>
        <w:jc w:val="both"/>
        <w:rPr>
          <w:color w:val="auto"/>
        </w:rPr>
      </w:pPr>
      <w:r w:rsidRPr="001855A8">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1C7BDE" w:rsidRPr="001855A8" w:rsidRDefault="00F4765E">
      <w:pPr>
        <w:pStyle w:val="11"/>
        <w:shd w:val="clear" w:color="auto" w:fill="auto"/>
        <w:ind w:firstLine="720"/>
        <w:jc w:val="both"/>
        <w:rPr>
          <w:color w:val="auto"/>
        </w:rPr>
      </w:pPr>
      <w:r w:rsidRPr="001855A8">
        <w:rPr>
          <w:color w:val="auto"/>
        </w:rPr>
        <w:t>Вычислять объём куба, параллелепипеда по заданным измерениям, пользоваться единицами измерения объёма.</w:t>
      </w:r>
    </w:p>
    <w:p w:rsidR="001C7BDE" w:rsidRPr="001855A8" w:rsidRDefault="00F4765E">
      <w:pPr>
        <w:pStyle w:val="11"/>
        <w:shd w:val="clear" w:color="auto" w:fill="auto"/>
        <w:ind w:firstLine="720"/>
        <w:jc w:val="both"/>
        <w:rPr>
          <w:color w:val="auto"/>
        </w:rPr>
      </w:pPr>
      <w:r w:rsidRPr="001855A8">
        <w:rPr>
          <w:color w:val="auto"/>
        </w:rPr>
        <w:t>Решать несложные задачи на измерение геометрических величин в практических ситуациях.</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учебного курса к концу обучения в 6 классе</w:t>
      </w:r>
    </w:p>
    <w:p w:rsidR="001C7BDE" w:rsidRPr="001855A8" w:rsidRDefault="00F4765E">
      <w:pPr>
        <w:pStyle w:val="11"/>
        <w:shd w:val="clear" w:color="auto" w:fill="auto"/>
        <w:ind w:firstLine="720"/>
        <w:jc w:val="both"/>
        <w:rPr>
          <w:color w:val="auto"/>
        </w:rPr>
      </w:pPr>
      <w:r w:rsidRPr="001855A8">
        <w:rPr>
          <w:color w:val="auto"/>
        </w:rPr>
        <w:t>Числа и вычисления.</w:t>
      </w:r>
    </w:p>
    <w:p w:rsidR="001C7BDE" w:rsidRPr="001855A8" w:rsidRDefault="00F4765E">
      <w:pPr>
        <w:pStyle w:val="11"/>
        <w:shd w:val="clear" w:color="auto" w:fill="auto"/>
        <w:ind w:firstLine="720"/>
        <w:jc w:val="both"/>
        <w:rPr>
          <w:color w:val="auto"/>
        </w:rPr>
      </w:pPr>
      <w:r w:rsidRPr="001855A8">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C7BDE" w:rsidRPr="001855A8" w:rsidRDefault="00F4765E">
      <w:pPr>
        <w:pStyle w:val="11"/>
        <w:shd w:val="clear" w:color="auto" w:fill="auto"/>
        <w:ind w:firstLine="720"/>
        <w:jc w:val="both"/>
        <w:rPr>
          <w:color w:val="auto"/>
        </w:rPr>
      </w:pPr>
      <w:r w:rsidRPr="001855A8">
        <w:rPr>
          <w:color w:val="auto"/>
        </w:rPr>
        <w:t>Сравнивать и упорядочивать целые числа, обыкновенные и десятичные дроби, сравнивать числа одного и разных знаков.</w:t>
      </w:r>
    </w:p>
    <w:p w:rsidR="001C7BDE" w:rsidRPr="001855A8" w:rsidRDefault="00F4765E">
      <w:pPr>
        <w:pStyle w:val="11"/>
        <w:shd w:val="clear" w:color="auto" w:fill="auto"/>
        <w:ind w:firstLine="720"/>
        <w:jc w:val="both"/>
        <w:rPr>
          <w:color w:val="auto"/>
        </w:rPr>
      </w:pPr>
      <w:r w:rsidRPr="001855A8">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C7BDE" w:rsidRPr="001855A8" w:rsidRDefault="00F4765E">
      <w:pPr>
        <w:pStyle w:val="11"/>
        <w:shd w:val="clear" w:color="auto" w:fill="auto"/>
        <w:ind w:firstLine="720"/>
        <w:jc w:val="both"/>
        <w:rPr>
          <w:color w:val="auto"/>
        </w:rPr>
      </w:pPr>
      <w:r w:rsidRPr="001855A8">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C7BDE" w:rsidRPr="001855A8" w:rsidRDefault="00F4765E">
      <w:pPr>
        <w:pStyle w:val="11"/>
        <w:shd w:val="clear" w:color="auto" w:fill="auto"/>
        <w:ind w:firstLine="720"/>
        <w:jc w:val="both"/>
        <w:rPr>
          <w:color w:val="auto"/>
        </w:rPr>
      </w:pPr>
      <w:r w:rsidRPr="001855A8">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1C7BDE" w:rsidRPr="001855A8" w:rsidRDefault="00F4765E">
      <w:pPr>
        <w:pStyle w:val="11"/>
        <w:shd w:val="clear" w:color="auto" w:fill="auto"/>
        <w:ind w:firstLine="720"/>
        <w:jc w:val="both"/>
        <w:rPr>
          <w:color w:val="auto"/>
        </w:rPr>
      </w:pPr>
      <w:r w:rsidRPr="001855A8">
        <w:rPr>
          <w:color w:val="auto"/>
        </w:rPr>
        <w:t>Соотносить точки в прямоугольной системе координат с координатами этой точки.</w:t>
      </w:r>
    </w:p>
    <w:p w:rsidR="001C7BDE" w:rsidRPr="001855A8" w:rsidRDefault="00F4765E">
      <w:pPr>
        <w:pStyle w:val="11"/>
        <w:shd w:val="clear" w:color="auto" w:fill="auto"/>
        <w:ind w:firstLine="720"/>
        <w:jc w:val="both"/>
        <w:rPr>
          <w:color w:val="auto"/>
        </w:rPr>
      </w:pPr>
      <w:r w:rsidRPr="001855A8">
        <w:rPr>
          <w:color w:val="auto"/>
        </w:rPr>
        <w:t>Округлять целые числа и десятичные дроби, находить приближения чисел.</w:t>
      </w:r>
    </w:p>
    <w:p w:rsidR="001C7BDE" w:rsidRPr="001855A8" w:rsidRDefault="00F4765E">
      <w:pPr>
        <w:pStyle w:val="11"/>
        <w:shd w:val="clear" w:color="auto" w:fill="auto"/>
        <w:ind w:firstLine="720"/>
        <w:jc w:val="both"/>
        <w:rPr>
          <w:color w:val="auto"/>
        </w:rPr>
      </w:pPr>
      <w:r w:rsidRPr="001855A8">
        <w:rPr>
          <w:color w:val="auto"/>
        </w:rPr>
        <w:t>Числовые и буквенные выражения.</w:t>
      </w:r>
    </w:p>
    <w:p w:rsidR="001C7BDE" w:rsidRPr="001855A8" w:rsidRDefault="00F4765E">
      <w:pPr>
        <w:pStyle w:val="11"/>
        <w:shd w:val="clear" w:color="auto" w:fill="auto"/>
        <w:ind w:firstLine="720"/>
        <w:jc w:val="both"/>
        <w:rPr>
          <w:color w:val="auto"/>
        </w:rPr>
      </w:pPr>
      <w:r w:rsidRPr="001855A8">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C7BDE" w:rsidRPr="001855A8" w:rsidRDefault="00F4765E">
      <w:pPr>
        <w:pStyle w:val="11"/>
        <w:shd w:val="clear" w:color="auto" w:fill="auto"/>
        <w:ind w:firstLine="720"/>
        <w:jc w:val="both"/>
        <w:rPr>
          <w:color w:val="auto"/>
        </w:rPr>
      </w:pPr>
      <w:r w:rsidRPr="001855A8">
        <w:rPr>
          <w:color w:val="auto"/>
        </w:rPr>
        <w:t>Пользоваться признаками делимости, раскладывать натуральные числа на простые множители.</w:t>
      </w:r>
    </w:p>
    <w:p w:rsidR="001C7BDE" w:rsidRPr="001855A8" w:rsidRDefault="00F4765E">
      <w:pPr>
        <w:pStyle w:val="11"/>
        <w:shd w:val="clear" w:color="auto" w:fill="auto"/>
        <w:ind w:firstLine="720"/>
        <w:jc w:val="both"/>
        <w:rPr>
          <w:color w:val="auto"/>
        </w:rPr>
      </w:pPr>
      <w:r w:rsidRPr="001855A8">
        <w:rPr>
          <w:color w:val="auto"/>
        </w:rPr>
        <w:t>Пользоваться масштабом, составлять пропорции и отношения.</w:t>
      </w:r>
    </w:p>
    <w:p w:rsidR="001C7BDE" w:rsidRPr="001855A8" w:rsidRDefault="00F4765E">
      <w:pPr>
        <w:pStyle w:val="11"/>
        <w:shd w:val="clear" w:color="auto" w:fill="auto"/>
        <w:ind w:firstLine="720"/>
        <w:jc w:val="both"/>
        <w:rPr>
          <w:color w:val="auto"/>
        </w:rPr>
      </w:pPr>
      <w:r w:rsidRPr="001855A8">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C7BDE" w:rsidRPr="001855A8" w:rsidRDefault="00F4765E">
      <w:pPr>
        <w:pStyle w:val="11"/>
        <w:shd w:val="clear" w:color="auto" w:fill="auto"/>
        <w:ind w:firstLine="720"/>
        <w:jc w:val="both"/>
        <w:rPr>
          <w:color w:val="auto"/>
        </w:rPr>
      </w:pPr>
      <w:r w:rsidRPr="001855A8">
        <w:rPr>
          <w:color w:val="auto"/>
        </w:rPr>
        <w:t>Находить неизвестный компонент равенства.</w:t>
      </w:r>
    </w:p>
    <w:p w:rsidR="001C7BDE" w:rsidRPr="001855A8" w:rsidRDefault="00F4765E">
      <w:pPr>
        <w:pStyle w:val="11"/>
        <w:shd w:val="clear" w:color="auto" w:fill="auto"/>
        <w:ind w:firstLine="720"/>
        <w:jc w:val="both"/>
        <w:rPr>
          <w:color w:val="auto"/>
        </w:rPr>
      </w:pPr>
      <w:r w:rsidRPr="001855A8">
        <w:rPr>
          <w:color w:val="auto"/>
        </w:rPr>
        <w:t>Решение текстовых задач.</w:t>
      </w:r>
    </w:p>
    <w:p w:rsidR="001C7BDE" w:rsidRPr="001855A8" w:rsidRDefault="00F4765E">
      <w:pPr>
        <w:pStyle w:val="11"/>
        <w:shd w:val="clear" w:color="auto" w:fill="auto"/>
        <w:ind w:firstLine="720"/>
        <w:jc w:val="both"/>
        <w:rPr>
          <w:color w:val="auto"/>
        </w:rPr>
      </w:pPr>
      <w:r w:rsidRPr="001855A8">
        <w:rPr>
          <w:color w:val="auto"/>
        </w:rPr>
        <w:t>Решать многошаговые текстовые задачи арифметическим способом.</w:t>
      </w:r>
    </w:p>
    <w:p w:rsidR="001C7BDE" w:rsidRPr="001855A8" w:rsidRDefault="00F4765E">
      <w:pPr>
        <w:pStyle w:val="11"/>
        <w:shd w:val="clear" w:color="auto" w:fill="auto"/>
        <w:ind w:firstLine="720"/>
        <w:jc w:val="both"/>
        <w:rPr>
          <w:color w:val="auto"/>
        </w:rPr>
      </w:pPr>
      <w:r w:rsidRPr="001855A8">
        <w:rPr>
          <w:color w:val="auto"/>
        </w:rPr>
        <w:t>Решать задачи, связанные с отношением, пропорциональностью величин, процентами, решать три основные задачи на дроби и проценты.</w:t>
      </w:r>
    </w:p>
    <w:p w:rsidR="001C7BDE" w:rsidRPr="001855A8" w:rsidRDefault="00F4765E">
      <w:pPr>
        <w:pStyle w:val="11"/>
        <w:shd w:val="clear" w:color="auto" w:fill="auto"/>
        <w:ind w:firstLine="720"/>
        <w:jc w:val="both"/>
        <w:rPr>
          <w:color w:val="auto"/>
        </w:rPr>
      </w:pPr>
      <w:r w:rsidRPr="001855A8">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C7BDE" w:rsidRPr="001855A8" w:rsidRDefault="00F4765E">
      <w:pPr>
        <w:pStyle w:val="11"/>
        <w:shd w:val="clear" w:color="auto" w:fill="auto"/>
        <w:ind w:firstLine="720"/>
        <w:jc w:val="both"/>
        <w:rPr>
          <w:color w:val="auto"/>
        </w:rPr>
      </w:pPr>
      <w:r w:rsidRPr="001855A8">
        <w:rPr>
          <w:color w:val="auto"/>
        </w:rPr>
        <w:t>Составлять буквенные выражения по условию задачи.</w:t>
      </w:r>
    </w:p>
    <w:p w:rsidR="001C7BDE" w:rsidRPr="001855A8" w:rsidRDefault="00F4765E">
      <w:pPr>
        <w:pStyle w:val="11"/>
        <w:shd w:val="clear" w:color="auto" w:fill="auto"/>
        <w:ind w:firstLine="720"/>
        <w:jc w:val="both"/>
        <w:rPr>
          <w:color w:val="auto"/>
        </w:rPr>
      </w:pPr>
      <w:r w:rsidRPr="001855A8">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C7BDE" w:rsidRPr="001855A8" w:rsidRDefault="00F4765E">
      <w:pPr>
        <w:pStyle w:val="11"/>
        <w:shd w:val="clear" w:color="auto" w:fill="auto"/>
        <w:ind w:left="720" w:firstLine="0"/>
        <w:jc w:val="both"/>
        <w:rPr>
          <w:color w:val="auto"/>
        </w:rPr>
      </w:pPr>
      <w:r w:rsidRPr="001855A8">
        <w:rPr>
          <w:color w:val="auto"/>
        </w:rPr>
        <w:t>Представлять информацию с помощью таблиц, линейной и столбчатой диаграмм. Наглядная геометрия.</w:t>
      </w:r>
    </w:p>
    <w:p w:rsidR="001C7BDE" w:rsidRPr="001855A8" w:rsidRDefault="00F4765E">
      <w:pPr>
        <w:pStyle w:val="11"/>
        <w:shd w:val="clear" w:color="auto" w:fill="auto"/>
        <w:ind w:firstLine="720"/>
        <w:jc w:val="both"/>
        <w:rPr>
          <w:color w:val="auto"/>
        </w:rPr>
      </w:pPr>
      <w:r w:rsidRPr="001855A8">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C7BDE" w:rsidRPr="001855A8" w:rsidRDefault="00F4765E">
      <w:pPr>
        <w:pStyle w:val="11"/>
        <w:shd w:val="clear" w:color="auto" w:fill="auto"/>
        <w:ind w:firstLine="720"/>
        <w:jc w:val="both"/>
        <w:rPr>
          <w:color w:val="auto"/>
        </w:rPr>
      </w:pPr>
      <w:r w:rsidRPr="001855A8">
        <w:rPr>
          <w:color w:val="auto"/>
        </w:rPr>
        <w:lastRenderedPageBreak/>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C7BDE" w:rsidRPr="001855A8" w:rsidRDefault="00F4765E">
      <w:pPr>
        <w:pStyle w:val="11"/>
        <w:shd w:val="clear" w:color="auto" w:fill="auto"/>
        <w:ind w:firstLine="720"/>
        <w:jc w:val="both"/>
        <w:rPr>
          <w:color w:val="auto"/>
        </w:rPr>
      </w:pPr>
      <w:r w:rsidRPr="001855A8">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C7BDE" w:rsidRPr="001855A8" w:rsidRDefault="00F4765E">
      <w:pPr>
        <w:pStyle w:val="11"/>
        <w:shd w:val="clear" w:color="auto" w:fill="auto"/>
        <w:ind w:firstLine="720"/>
        <w:jc w:val="both"/>
        <w:rPr>
          <w:color w:val="auto"/>
        </w:rPr>
      </w:pPr>
      <w:r w:rsidRPr="001855A8">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C7BDE" w:rsidRPr="001855A8" w:rsidRDefault="00F4765E">
      <w:pPr>
        <w:pStyle w:val="11"/>
        <w:shd w:val="clear" w:color="auto" w:fill="auto"/>
        <w:ind w:firstLine="720"/>
        <w:jc w:val="both"/>
        <w:rPr>
          <w:color w:val="auto"/>
        </w:rPr>
      </w:pPr>
      <w:r w:rsidRPr="001855A8">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C7BDE" w:rsidRPr="001855A8" w:rsidRDefault="00F4765E">
      <w:pPr>
        <w:pStyle w:val="11"/>
        <w:shd w:val="clear" w:color="auto" w:fill="auto"/>
        <w:ind w:firstLine="720"/>
        <w:jc w:val="both"/>
        <w:rPr>
          <w:color w:val="auto"/>
        </w:rPr>
      </w:pPr>
      <w:r w:rsidRPr="001855A8">
        <w:rPr>
          <w:color w:val="auto"/>
        </w:rPr>
        <w:t>Находить, используя чертёжные инструменты, расстояния: между двумя точками, от точки до прямой, длину пути на квадратной сетке.</w:t>
      </w:r>
    </w:p>
    <w:p w:rsidR="001C7BDE" w:rsidRPr="001855A8" w:rsidRDefault="00F4765E">
      <w:pPr>
        <w:pStyle w:val="11"/>
        <w:shd w:val="clear" w:color="auto" w:fill="auto"/>
        <w:ind w:firstLine="720"/>
        <w:jc w:val="both"/>
        <w:rPr>
          <w:color w:val="auto"/>
        </w:rPr>
      </w:pPr>
      <w:r w:rsidRPr="001855A8">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C7BDE" w:rsidRPr="001855A8" w:rsidRDefault="00F4765E">
      <w:pPr>
        <w:pStyle w:val="11"/>
        <w:shd w:val="clear" w:color="auto" w:fill="auto"/>
        <w:ind w:firstLine="720"/>
        <w:jc w:val="both"/>
        <w:rPr>
          <w:color w:val="auto"/>
        </w:rPr>
      </w:pPr>
      <w:r w:rsidRPr="001855A8">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1C7BDE" w:rsidRPr="001855A8" w:rsidRDefault="00F4765E">
      <w:pPr>
        <w:pStyle w:val="11"/>
        <w:shd w:val="clear" w:color="auto" w:fill="auto"/>
        <w:ind w:firstLine="720"/>
        <w:jc w:val="both"/>
        <w:rPr>
          <w:color w:val="auto"/>
        </w:rPr>
      </w:pPr>
      <w:r w:rsidRPr="001855A8">
        <w:rPr>
          <w:color w:val="auto"/>
        </w:rPr>
        <w:t>Изображать на клетчатой бумаге прямоугольный параллелепипед.</w:t>
      </w:r>
    </w:p>
    <w:p w:rsidR="001C7BDE" w:rsidRPr="001855A8" w:rsidRDefault="00F4765E">
      <w:pPr>
        <w:pStyle w:val="11"/>
        <w:shd w:val="clear" w:color="auto" w:fill="auto"/>
        <w:ind w:firstLine="720"/>
        <w:jc w:val="both"/>
        <w:rPr>
          <w:color w:val="auto"/>
        </w:rPr>
      </w:pPr>
      <w:r w:rsidRPr="001855A8">
        <w:rPr>
          <w:color w:val="auto"/>
        </w:rPr>
        <w:t>Вычислять объём прямоугольного параллелепипеда, куба, пользоваться основными единицами измерения объёма;</w:t>
      </w:r>
    </w:p>
    <w:p w:rsidR="001C7BDE" w:rsidRPr="001855A8" w:rsidRDefault="00F4765E">
      <w:pPr>
        <w:pStyle w:val="11"/>
        <w:shd w:val="clear" w:color="auto" w:fill="auto"/>
        <w:ind w:firstLine="720"/>
        <w:jc w:val="both"/>
        <w:rPr>
          <w:color w:val="auto"/>
        </w:rPr>
      </w:pPr>
      <w:r w:rsidRPr="001855A8">
        <w:rPr>
          <w:color w:val="auto"/>
        </w:rPr>
        <w:t>Решать несложные задачи на нахождение геометрических величин в практических ситуациях.</w:t>
      </w:r>
    </w:p>
    <w:p w:rsidR="001C7BDE" w:rsidRPr="001855A8" w:rsidRDefault="00F4765E">
      <w:pPr>
        <w:pStyle w:val="11"/>
        <w:shd w:val="clear" w:color="auto" w:fill="auto"/>
        <w:ind w:firstLine="720"/>
        <w:jc w:val="both"/>
        <w:rPr>
          <w:color w:val="auto"/>
        </w:rPr>
      </w:pPr>
      <w:r w:rsidRPr="001855A8">
        <w:rPr>
          <w:b/>
          <w:bCs/>
          <w:color w:val="auto"/>
        </w:rPr>
        <w:t>Рабочая программа учебного курса «Алгебра» в 7-9 классах (далее соответственно - программа учебного курса «Алгебра», учебный курс)</w:t>
      </w:r>
    </w:p>
    <w:p w:rsidR="001C7BDE" w:rsidRPr="001855A8" w:rsidRDefault="00F4765E">
      <w:pPr>
        <w:pStyle w:val="11"/>
        <w:shd w:val="clear" w:color="auto" w:fill="auto"/>
        <w:ind w:firstLine="720"/>
        <w:jc w:val="both"/>
        <w:rPr>
          <w:color w:val="auto"/>
        </w:rPr>
      </w:pPr>
      <w:r w:rsidRPr="001855A8">
        <w:rPr>
          <w:color w:val="auto"/>
        </w:rPr>
        <w:t>Пояснительная записка.</w:t>
      </w:r>
    </w:p>
    <w:p w:rsidR="001C7BDE" w:rsidRPr="001855A8" w:rsidRDefault="00F4765E">
      <w:pPr>
        <w:pStyle w:val="11"/>
        <w:shd w:val="clear" w:color="auto" w:fill="auto"/>
        <w:ind w:firstLine="720"/>
        <w:jc w:val="both"/>
        <w:rPr>
          <w:color w:val="auto"/>
        </w:rPr>
      </w:pPr>
      <w:r w:rsidRPr="001855A8">
        <w:rPr>
          <w:color w:val="auto"/>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p>
    <w:p w:rsidR="001C7BDE" w:rsidRPr="001855A8" w:rsidRDefault="00F4765E" w:rsidP="003D5A52">
      <w:pPr>
        <w:pStyle w:val="11"/>
        <w:shd w:val="clear" w:color="auto" w:fill="auto"/>
        <w:tabs>
          <w:tab w:val="left" w:pos="4272"/>
        </w:tabs>
        <w:ind w:firstLine="0"/>
        <w:jc w:val="both"/>
        <w:rPr>
          <w:color w:val="auto"/>
        </w:rPr>
      </w:pPr>
      <w:r w:rsidRPr="001855A8">
        <w:rPr>
          <w:color w:val="auto"/>
        </w:rPr>
        <w:t>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w:t>
      </w:r>
      <w:r w:rsidR="003D5A52" w:rsidRPr="001855A8">
        <w:rPr>
          <w:color w:val="auto"/>
        </w:rPr>
        <w:t xml:space="preserve">хся: они используют дедуктивные </w:t>
      </w:r>
      <w:r w:rsidRPr="001855A8">
        <w:rPr>
          <w:color w:val="auto"/>
        </w:rPr>
        <w:t>и индуктивные рассуждения, обобщение</w:t>
      </w:r>
      <w:r w:rsidR="003D5A52" w:rsidRPr="001855A8">
        <w:rPr>
          <w:color w:val="auto"/>
        </w:rPr>
        <w:t xml:space="preserve"> </w:t>
      </w:r>
      <w:r w:rsidRPr="001855A8">
        <w:rPr>
          <w:color w:val="auto"/>
        </w:rP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1C7BDE" w:rsidRPr="001855A8" w:rsidRDefault="00F4765E">
      <w:pPr>
        <w:pStyle w:val="11"/>
        <w:shd w:val="clear" w:color="auto" w:fill="auto"/>
        <w:ind w:firstLine="720"/>
        <w:jc w:val="both"/>
        <w:rPr>
          <w:color w:val="auto"/>
        </w:rPr>
      </w:pPr>
      <w:r w:rsidRPr="001855A8">
        <w:rPr>
          <w:color w:val="auto"/>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w:t>
      </w:r>
      <w:r w:rsidRPr="001855A8">
        <w:rPr>
          <w:color w:val="auto"/>
        </w:rPr>
        <w:lastRenderedPageBreak/>
        <w:t>универсального математического языка. Таким образом, можно утверждать, что содержательной и структурной особенностью учебного курса «Алгебра» является его интегрированный характер.</w:t>
      </w:r>
    </w:p>
    <w:p w:rsidR="001C7BDE" w:rsidRPr="001855A8" w:rsidRDefault="00F4765E" w:rsidP="00D81F04">
      <w:pPr>
        <w:pStyle w:val="11"/>
        <w:shd w:val="clear" w:color="auto" w:fill="auto"/>
        <w:tabs>
          <w:tab w:val="left" w:pos="1925"/>
        </w:tabs>
        <w:ind w:firstLine="720"/>
        <w:jc w:val="both"/>
        <w:rPr>
          <w:color w:val="auto"/>
        </w:rPr>
      </w:pPr>
      <w:r w:rsidRPr="001855A8">
        <w:rPr>
          <w:color w:val="auto"/>
        </w:rPr>
        <w:t xml:space="preserve">Содержание линии «Числа и вычисления» служит основой для дальнейшего изучения математики, способствует развитию у обучающихся </w:t>
      </w:r>
      <w:r w:rsidR="00D81F04">
        <w:rPr>
          <w:color w:val="auto"/>
        </w:rPr>
        <w:t xml:space="preserve">логического мышления, </w:t>
      </w:r>
      <w:r w:rsidRPr="001855A8">
        <w:rPr>
          <w:color w:val="auto"/>
        </w:rPr>
        <w:t>формированию умения пользоваться алгоритмами,</w:t>
      </w:r>
      <w:r w:rsidR="00D81F04">
        <w:rPr>
          <w:color w:val="auto"/>
        </w:rPr>
        <w:t xml:space="preserve"> </w:t>
      </w:r>
      <w:r w:rsidRPr="001855A8">
        <w:rPr>
          <w:color w:val="auto"/>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C7BDE" w:rsidRPr="001855A8" w:rsidRDefault="00F4765E" w:rsidP="003D5A52">
      <w:pPr>
        <w:pStyle w:val="11"/>
        <w:shd w:val="clear" w:color="auto" w:fill="auto"/>
        <w:tabs>
          <w:tab w:val="left" w:pos="2198"/>
          <w:tab w:val="left" w:pos="3302"/>
          <w:tab w:val="left" w:pos="5645"/>
          <w:tab w:val="left" w:pos="7968"/>
        </w:tabs>
        <w:ind w:firstLine="720"/>
        <w:jc w:val="both"/>
        <w:rPr>
          <w:color w:val="auto"/>
        </w:rPr>
      </w:pPr>
      <w:r w:rsidRPr="001855A8">
        <w:rPr>
          <w:color w:val="auto"/>
        </w:rPr>
        <w:t>Содержание двух алгебраических линий - «Алгебраич</w:t>
      </w:r>
      <w:r w:rsidR="003D5A52" w:rsidRPr="001855A8">
        <w:rPr>
          <w:color w:val="auto"/>
        </w:rPr>
        <w:t>еские выражения» и «Уравнения</w:t>
      </w:r>
      <w:r w:rsidR="003D5A52" w:rsidRPr="001855A8">
        <w:rPr>
          <w:color w:val="auto"/>
        </w:rPr>
        <w:tab/>
        <w:t xml:space="preserve">и неравенства» способствует </w:t>
      </w:r>
      <w:r w:rsidRPr="001855A8">
        <w:rPr>
          <w:color w:val="auto"/>
        </w:rPr>
        <w:t>формированию</w:t>
      </w:r>
      <w:r w:rsidR="003D5A52" w:rsidRPr="001855A8">
        <w:rPr>
          <w:color w:val="auto"/>
        </w:rPr>
        <w:t xml:space="preserve"> </w:t>
      </w:r>
      <w:r w:rsidRPr="001855A8">
        <w:rPr>
          <w:color w:val="auto"/>
        </w:rPr>
        <w:t>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1C7BDE" w:rsidRPr="001855A8" w:rsidRDefault="00F4765E" w:rsidP="003D5A52">
      <w:pPr>
        <w:pStyle w:val="11"/>
        <w:shd w:val="clear" w:color="auto" w:fill="auto"/>
        <w:tabs>
          <w:tab w:val="left" w:pos="2971"/>
          <w:tab w:val="left" w:pos="6974"/>
          <w:tab w:val="left" w:pos="8621"/>
        </w:tabs>
        <w:ind w:firstLine="720"/>
        <w:jc w:val="both"/>
        <w:rPr>
          <w:color w:val="auto"/>
        </w:rPr>
      </w:pPr>
      <w:r w:rsidRPr="001855A8">
        <w:rPr>
          <w:color w:val="auto"/>
        </w:rPr>
        <w:t>Содер</w:t>
      </w:r>
      <w:r w:rsidR="003D5A52" w:rsidRPr="001855A8">
        <w:rPr>
          <w:color w:val="auto"/>
        </w:rPr>
        <w:t xml:space="preserve">жание функционально-графической линии </w:t>
      </w:r>
      <w:r w:rsidRPr="001855A8">
        <w:rPr>
          <w:color w:val="auto"/>
        </w:rPr>
        <w:t>нацелено</w:t>
      </w:r>
      <w:r w:rsidR="003D5A52" w:rsidRPr="001855A8">
        <w:rPr>
          <w:color w:val="auto"/>
        </w:rPr>
        <w:t xml:space="preserve"> </w:t>
      </w:r>
      <w:r w:rsidRPr="001855A8">
        <w:rPr>
          <w:color w:val="auto"/>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C7BDE" w:rsidRPr="001855A8" w:rsidRDefault="00F4765E" w:rsidP="003D5A52">
      <w:pPr>
        <w:pStyle w:val="11"/>
        <w:shd w:val="clear" w:color="auto" w:fill="auto"/>
        <w:tabs>
          <w:tab w:val="left" w:pos="2107"/>
          <w:tab w:val="left" w:pos="4291"/>
          <w:tab w:val="left" w:pos="6350"/>
          <w:tab w:val="left" w:pos="8270"/>
        </w:tabs>
        <w:ind w:firstLine="720"/>
        <w:jc w:val="both"/>
        <w:rPr>
          <w:color w:val="auto"/>
        </w:rPr>
      </w:pPr>
      <w:r w:rsidRPr="001855A8">
        <w:rPr>
          <w:color w:val="auto"/>
        </w:rPr>
        <w:t>Согласно учебному плану в 7-9 классах изучается учебный к</w:t>
      </w:r>
      <w:r w:rsidR="003D5A52" w:rsidRPr="001855A8">
        <w:rPr>
          <w:color w:val="auto"/>
        </w:rPr>
        <w:t xml:space="preserve">урс «Алгебра», который включает следующие основные разделы </w:t>
      </w:r>
      <w:r w:rsidRPr="001855A8">
        <w:rPr>
          <w:color w:val="auto"/>
        </w:rPr>
        <w:t>содержания:</w:t>
      </w:r>
      <w:r w:rsidR="003D5A52" w:rsidRPr="001855A8">
        <w:rPr>
          <w:color w:val="auto"/>
        </w:rPr>
        <w:t xml:space="preserve"> </w:t>
      </w:r>
      <w:r w:rsidRPr="001855A8">
        <w:rPr>
          <w:color w:val="auto"/>
        </w:rPr>
        <w:t>«Числа и вычисления», «Алгебраические выражения», «Уравнения и неравенства», «Функции».</w:t>
      </w:r>
    </w:p>
    <w:p w:rsidR="001C7BDE" w:rsidRPr="001855A8" w:rsidRDefault="00F4765E">
      <w:pPr>
        <w:pStyle w:val="11"/>
        <w:shd w:val="clear" w:color="auto" w:fill="auto"/>
        <w:ind w:firstLine="720"/>
        <w:jc w:val="both"/>
        <w:rPr>
          <w:color w:val="auto"/>
        </w:rPr>
      </w:pPr>
      <w:r w:rsidRPr="001855A8">
        <w:rPr>
          <w:color w:val="auto"/>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7 классе</w:t>
      </w:r>
    </w:p>
    <w:p w:rsidR="001C7BDE" w:rsidRPr="001855A8" w:rsidRDefault="00F4765E">
      <w:pPr>
        <w:pStyle w:val="11"/>
        <w:shd w:val="clear" w:color="auto" w:fill="auto"/>
        <w:ind w:firstLine="720"/>
        <w:jc w:val="both"/>
        <w:rPr>
          <w:color w:val="auto"/>
        </w:rPr>
      </w:pPr>
      <w:r w:rsidRPr="001855A8">
        <w:rPr>
          <w:color w:val="auto"/>
        </w:rPr>
        <w:t>Числа и вычисления.</w:t>
      </w:r>
    </w:p>
    <w:p w:rsidR="001C7BDE" w:rsidRPr="001855A8" w:rsidRDefault="00F4765E">
      <w:pPr>
        <w:pStyle w:val="11"/>
        <w:shd w:val="clear" w:color="auto" w:fill="auto"/>
        <w:ind w:firstLine="720"/>
        <w:jc w:val="both"/>
        <w:rPr>
          <w:color w:val="auto"/>
        </w:rPr>
      </w:pPr>
      <w:r w:rsidRPr="001855A8">
        <w:rPr>
          <w:color w:val="auto"/>
        </w:rPr>
        <w:t>Рациональные числа.</w:t>
      </w:r>
    </w:p>
    <w:p w:rsidR="001C7BDE" w:rsidRPr="001855A8" w:rsidRDefault="00F4765E">
      <w:pPr>
        <w:pStyle w:val="11"/>
        <w:shd w:val="clear" w:color="auto" w:fill="auto"/>
        <w:ind w:firstLine="720"/>
        <w:jc w:val="both"/>
        <w:rPr>
          <w:color w:val="auto"/>
        </w:rPr>
      </w:pPr>
      <w:r w:rsidRPr="001855A8">
        <w:rPr>
          <w:color w:val="auto"/>
        </w:rPr>
        <w:t>Дроби обыкновенные и десятичные, переход от одной формы записи дробей к другой. Понятие рационального чис</w:t>
      </w:r>
      <w:r w:rsidR="00106B36" w:rsidRPr="001855A8">
        <w:rPr>
          <w:color w:val="auto"/>
        </w:rPr>
        <w:t>ла, запись, сравнение, упорядоч</w:t>
      </w:r>
      <w:r w:rsidRPr="001855A8">
        <w:rPr>
          <w:color w:val="auto"/>
        </w:rPr>
        <w:t>ивание рациональных чисел. Арифметические действия с рациональными числами. Решение задач из реальной практики на части, на дроби.</w:t>
      </w:r>
    </w:p>
    <w:p w:rsidR="001C7BDE" w:rsidRPr="001855A8" w:rsidRDefault="00F4765E">
      <w:pPr>
        <w:pStyle w:val="11"/>
        <w:shd w:val="clear" w:color="auto" w:fill="auto"/>
        <w:ind w:firstLine="720"/>
        <w:jc w:val="both"/>
        <w:rPr>
          <w:color w:val="auto"/>
        </w:rPr>
      </w:pPr>
      <w:r w:rsidRPr="001855A8">
        <w:rPr>
          <w:color w:val="auto"/>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C7BDE" w:rsidRPr="001855A8" w:rsidRDefault="00F4765E">
      <w:pPr>
        <w:pStyle w:val="11"/>
        <w:shd w:val="clear" w:color="auto" w:fill="auto"/>
        <w:ind w:firstLine="720"/>
        <w:jc w:val="both"/>
        <w:rPr>
          <w:color w:val="auto"/>
        </w:rPr>
      </w:pPr>
      <w:r w:rsidRPr="001855A8">
        <w:rPr>
          <w:color w:val="auto"/>
        </w:rPr>
        <w:t>Применение признаков делимости, разложение на множители натуральных чисел.</w:t>
      </w:r>
    </w:p>
    <w:p w:rsidR="001C7BDE" w:rsidRPr="001855A8" w:rsidRDefault="00F4765E">
      <w:pPr>
        <w:pStyle w:val="11"/>
        <w:shd w:val="clear" w:color="auto" w:fill="auto"/>
        <w:ind w:left="720" w:firstLine="0"/>
        <w:jc w:val="both"/>
        <w:rPr>
          <w:color w:val="auto"/>
        </w:rPr>
      </w:pPr>
      <w:r w:rsidRPr="001855A8">
        <w:rPr>
          <w:color w:val="auto"/>
        </w:rPr>
        <w:t>Реальные зависимости, в том числе прямая и обратная пропорциональности. Алгебраические выражения.</w:t>
      </w:r>
    </w:p>
    <w:p w:rsidR="001C7BDE" w:rsidRPr="001855A8" w:rsidRDefault="00F4765E" w:rsidP="00106B36">
      <w:pPr>
        <w:pStyle w:val="11"/>
        <w:shd w:val="clear" w:color="auto" w:fill="auto"/>
        <w:tabs>
          <w:tab w:val="left" w:pos="2107"/>
          <w:tab w:val="left" w:pos="4598"/>
          <w:tab w:val="left" w:pos="6773"/>
          <w:tab w:val="left" w:pos="8270"/>
        </w:tabs>
        <w:ind w:firstLine="720"/>
        <w:jc w:val="both"/>
        <w:rPr>
          <w:color w:val="auto"/>
        </w:rPr>
      </w:pPr>
      <w:r w:rsidRPr="001855A8">
        <w:rPr>
          <w:color w:val="auto"/>
        </w:rPr>
        <w:t xml:space="preserve">Переменные, числовое значение выражения с переменной. </w:t>
      </w:r>
      <w:r w:rsidR="00106B36" w:rsidRPr="001855A8">
        <w:rPr>
          <w:color w:val="auto"/>
        </w:rPr>
        <w:t xml:space="preserve">Допустимые значения переменных. </w:t>
      </w:r>
      <w:r w:rsidRPr="001855A8">
        <w:rPr>
          <w:color w:val="auto"/>
        </w:rPr>
        <w:t>Представле</w:t>
      </w:r>
      <w:r w:rsidR="00106B36" w:rsidRPr="001855A8">
        <w:rPr>
          <w:color w:val="auto"/>
        </w:rPr>
        <w:t>ние</w:t>
      </w:r>
      <w:r w:rsidR="00106B36" w:rsidRPr="001855A8">
        <w:rPr>
          <w:color w:val="auto"/>
        </w:rPr>
        <w:tab/>
        <w:t xml:space="preserve">зависимости между </w:t>
      </w:r>
      <w:r w:rsidRPr="001855A8">
        <w:rPr>
          <w:color w:val="auto"/>
        </w:rPr>
        <w:t>величинами</w:t>
      </w:r>
      <w:r w:rsidR="00106B36" w:rsidRPr="001855A8">
        <w:rPr>
          <w:color w:val="auto"/>
        </w:rPr>
        <w:t xml:space="preserve"> </w:t>
      </w:r>
      <w:r w:rsidRPr="001855A8">
        <w:rPr>
          <w:color w:val="auto"/>
        </w:rPr>
        <w:t xml:space="preserve">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w:t>
      </w:r>
      <w:r w:rsidRPr="001855A8">
        <w:rPr>
          <w:color w:val="auto"/>
        </w:rPr>
        <w:lastRenderedPageBreak/>
        <w:t>раскрытия скобок и приведения подобных слагаемых.</w:t>
      </w:r>
    </w:p>
    <w:p w:rsidR="001C7BDE" w:rsidRPr="001855A8" w:rsidRDefault="00F4765E">
      <w:pPr>
        <w:pStyle w:val="11"/>
        <w:shd w:val="clear" w:color="auto" w:fill="auto"/>
        <w:ind w:firstLine="720"/>
        <w:jc w:val="both"/>
        <w:rPr>
          <w:color w:val="auto"/>
        </w:rPr>
      </w:pPr>
      <w:r w:rsidRPr="001855A8">
        <w:rPr>
          <w:color w:val="auto"/>
        </w:rPr>
        <w:t>Свойства степени с натуральным показателем.</w:t>
      </w:r>
    </w:p>
    <w:p w:rsidR="001C7BDE" w:rsidRPr="001855A8" w:rsidRDefault="00F4765E" w:rsidP="00106B36">
      <w:pPr>
        <w:pStyle w:val="11"/>
        <w:shd w:val="clear" w:color="auto" w:fill="auto"/>
        <w:tabs>
          <w:tab w:val="left" w:pos="7464"/>
        </w:tabs>
        <w:ind w:firstLine="720"/>
        <w:jc w:val="both"/>
        <w:rPr>
          <w:color w:val="auto"/>
        </w:rPr>
      </w:pPr>
      <w:r w:rsidRPr="001855A8">
        <w:rPr>
          <w:color w:val="auto"/>
        </w:rPr>
        <w:t xml:space="preserve">Одночлены и многочлены. Степень многочлена. Сложение, вычитание, умножение многочленов. </w:t>
      </w:r>
      <w:r w:rsidR="00106B36" w:rsidRPr="001855A8">
        <w:rPr>
          <w:color w:val="auto"/>
        </w:rPr>
        <w:t xml:space="preserve">Формулы сокращённого умножения: </w:t>
      </w:r>
      <w:r w:rsidRPr="001855A8">
        <w:rPr>
          <w:color w:val="auto"/>
        </w:rPr>
        <w:t>квадрат суммы</w:t>
      </w:r>
      <w:r w:rsidR="00106B36" w:rsidRPr="001855A8">
        <w:rPr>
          <w:color w:val="auto"/>
        </w:rPr>
        <w:t xml:space="preserve"> </w:t>
      </w:r>
      <w:r w:rsidRPr="001855A8">
        <w:rPr>
          <w:color w:val="auto"/>
        </w:rPr>
        <w:t>и квадрат разности. Формула разности квадратов. Разложение многочленов на множители.</w:t>
      </w:r>
    </w:p>
    <w:p w:rsidR="001C7BDE" w:rsidRPr="001855A8" w:rsidRDefault="00F4765E">
      <w:pPr>
        <w:pStyle w:val="11"/>
        <w:shd w:val="clear" w:color="auto" w:fill="auto"/>
        <w:ind w:firstLine="720"/>
        <w:jc w:val="both"/>
        <w:rPr>
          <w:color w:val="auto"/>
        </w:rPr>
      </w:pPr>
      <w:r w:rsidRPr="001855A8">
        <w:rPr>
          <w:color w:val="auto"/>
        </w:rPr>
        <w:t>Уравнения.</w:t>
      </w:r>
    </w:p>
    <w:p w:rsidR="001C7BDE" w:rsidRPr="001855A8" w:rsidRDefault="00F4765E">
      <w:pPr>
        <w:pStyle w:val="11"/>
        <w:shd w:val="clear" w:color="auto" w:fill="auto"/>
        <w:ind w:firstLine="720"/>
        <w:jc w:val="both"/>
        <w:rPr>
          <w:color w:val="auto"/>
        </w:rPr>
      </w:pPr>
      <w:r w:rsidRPr="001855A8">
        <w:rPr>
          <w:color w:val="auto"/>
        </w:rPr>
        <w:t>Уравнение, корень уравнения, правила преобразования уравнения, равносильность уравнений.</w:t>
      </w:r>
    </w:p>
    <w:p w:rsidR="001C7BDE" w:rsidRPr="001855A8" w:rsidRDefault="00F4765E">
      <w:pPr>
        <w:pStyle w:val="11"/>
        <w:shd w:val="clear" w:color="auto" w:fill="auto"/>
        <w:ind w:firstLine="720"/>
        <w:jc w:val="both"/>
        <w:rPr>
          <w:color w:val="auto"/>
        </w:rPr>
      </w:pPr>
      <w:r w:rsidRPr="001855A8">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C7BDE" w:rsidRPr="001855A8" w:rsidRDefault="00F4765E">
      <w:pPr>
        <w:pStyle w:val="11"/>
        <w:shd w:val="clear" w:color="auto" w:fill="auto"/>
        <w:ind w:firstLine="720"/>
        <w:jc w:val="both"/>
        <w:rPr>
          <w:color w:val="auto"/>
        </w:rPr>
      </w:pPr>
      <w:r w:rsidRPr="001855A8">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C7BDE" w:rsidRPr="001855A8" w:rsidRDefault="00F4765E">
      <w:pPr>
        <w:pStyle w:val="11"/>
        <w:shd w:val="clear" w:color="auto" w:fill="auto"/>
        <w:ind w:firstLine="780"/>
        <w:jc w:val="both"/>
        <w:rPr>
          <w:color w:val="auto"/>
        </w:rPr>
      </w:pPr>
      <w:r w:rsidRPr="001855A8">
        <w:rPr>
          <w:color w:val="auto"/>
        </w:rPr>
        <w:t>Функции</w:t>
      </w:r>
    </w:p>
    <w:p w:rsidR="001C7BDE" w:rsidRPr="001855A8" w:rsidRDefault="00F4765E">
      <w:pPr>
        <w:pStyle w:val="11"/>
        <w:shd w:val="clear" w:color="auto" w:fill="auto"/>
        <w:ind w:firstLine="720"/>
        <w:jc w:val="both"/>
        <w:rPr>
          <w:color w:val="auto"/>
        </w:rPr>
      </w:pPr>
      <w:r w:rsidRPr="001855A8">
        <w:rPr>
          <w:color w:val="auto"/>
        </w:rPr>
        <w:t>Координата точки на прямой. Числовые промежутки. Расстояние между двумя точками координатной прямой.</w:t>
      </w:r>
    </w:p>
    <w:p w:rsidR="001C7BDE" w:rsidRPr="001855A8" w:rsidRDefault="00F4765E">
      <w:pPr>
        <w:pStyle w:val="11"/>
        <w:shd w:val="clear" w:color="auto" w:fill="auto"/>
        <w:spacing w:line="283" w:lineRule="auto"/>
        <w:ind w:firstLine="720"/>
        <w:jc w:val="both"/>
        <w:rPr>
          <w:color w:val="auto"/>
        </w:rPr>
      </w:pPr>
      <w:r w:rsidRPr="001855A8">
        <w:rPr>
          <w:color w:val="auto"/>
        </w:rPr>
        <w:t xml:space="preserve">Прямоугольная система координат, оси </w:t>
      </w:r>
      <w:r w:rsidRPr="001855A8">
        <w:rPr>
          <w:i/>
          <w:iCs/>
          <w:color w:val="auto"/>
          <w:lang w:val="en-US" w:eastAsia="en-US" w:bidi="en-US"/>
        </w:rPr>
        <w:t>Ox</w:t>
      </w:r>
      <w:r w:rsidRPr="001855A8">
        <w:rPr>
          <w:color w:val="auto"/>
        </w:rPr>
        <w:t xml:space="preserve">и </w:t>
      </w:r>
      <w:r w:rsidRPr="001855A8">
        <w:rPr>
          <w:i/>
          <w:iCs/>
          <w:color w:val="auto"/>
          <w:lang w:val="en-US" w:eastAsia="en-US" w:bidi="en-US"/>
        </w:rPr>
        <w:t>Oy</w:t>
      </w:r>
      <w:r w:rsidRPr="001855A8">
        <w:rPr>
          <w:color w:val="auto"/>
          <w:lang w:eastAsia="en-US" w:bidi="en-US"/>
        </w:rPr>
        <w:t xml:space="preserve">. </w:t>
      </w:r>
      <w:r w:rsidRPr="001855A8">
        <w:rPr>
          <w:color w:val="auto"/>
        </w:rPr>
        <w:t>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1'1 Графическое решение линейных уравнений и систем линейных уравнений.</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8 классе</w:t>
      </w:r>
    </w:p>
    <w:p w:rsidR="001C7BDE" w:rsidRPr="001855A8" w:rsidRDefault="00F4765E">
      <w:pPr>
        <w:pStyle w:val="11"/>
        <w:shd w:val="clear" w:color="auto" w:fill="auto"/>
        <w:ind w:firstLine="720"/>
        <w:jc w:val="both"/>
        <w:rPr>
          <w:color w:val="auto"/>
        </w:rPr>
      </w:pPr>
      <w:r w:rsidRPr="001855A8">
        <w:rPr>
          <w:color w:val="auto"/>
        </w:rPr>
        <w:t>Числа и вычисления.</w:t>
      </w:r>
    </w:p>
    <w:p w:rsidR="001C7BDE" w:rsidRPr="001855A8" w:rsidRDefault="00F4765E">
      <w:pPr>
        <w:pStyle w:val="11"/>
        <w:shd w:val="clear" w:color="auto" w:fill="auto"/>
        <w:ind w:firstLine="720"/>
        <w:jc w:val="both"/>
        <w:rPr>
          <w:color w:val="auto"/>
        </w:rPr>
      </w:pPr>
      <w:r w:rsidRPr="001855A8">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C7BDE" w:rsidRPr="001855A8" w:rsidRDefault="00F4765E">
      <w:pPr>
        <w:pStyle w:val="11"/>
        <w:shd w:val="clear" w:color="auto" w:fill="auto"/>
        <w:ind w:left="720" w:firstLine="0"/>
        <w:jc w:val="both"/>
        <w:rPr>
          <w:color w:val="auto"/>
        </w:rPr>
      </w:pPr>
      <w:r w:rsidRPr="001855A8">
        <w:rPr>
          <w:color w:val="auto"/>
        </w:rPr>
        <w:t>Степень с целым показателем и её свойства. Стандартная запись числа. Алгебраические выражения.</w:t>
      </w:r>
    </w:p>
    <w:p w:rsidR="001C7BDE" w:rsidRPr="001855A8" w:rsidRDefault="00F4765E">
      <w:pPr>
        <w:pStyle w:val="11"/>
        <w:shd w:val="clear" w:color="auto" w:fill="auto"/>
        <w:ind w:left="720" w:firstLine="0"/>
        <w:jc w:val="both"/>
        <w:rPr>
          <w:color w:val="auto"/>
        </w:rPr>
      </w:pPr>
      <w:r w:rsidRPr="001855A8">
        <w:rPr>
          <w:color w:val="auto"/>
        </w:rPr>
        <w:t>Квадратный трёхчлен, разложение квадратного трёхчлена на множители.</w:t>
      </w:r>
    </w:p>
    <w:p w:rsidR="001C7BDE" w:rsidRPr="001855A8" w:rsidRDefault="00F4765E">
      <w:pPr>
        <w:pStyle w:val="11"/>
        <w:shd w:val="clear" w:color="auto" w:fill="auto"/>
        <w:ind w:firstLine="720"/>
        <w:jc w:val="both"/>
        <w:rPr>
          <w:color w:val="auto"/>
        </w:rPr>
      </w:pPr>
      <w:r w:rsidRPr="001855A8">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C7BDE" w:rsidRPr="001855A8" w:rsidRDefault="00F4765E">
      <w:pPr>
        <w:pStyle w:val="11"/>
        <w:shd w:val="clear" w:color="auto" w:fill="auto"/>
        <w:ind w:firstLine="720"/>
        <w:jc w:val="both"/>
        <w:rPr>
          <w:color w:val="auto"/>
        </w:rPr>
      </w:pPr>
      <w:r w:rsidRPr="001855A8">
        <w:rPr>
          <w:color w:val="auto"/>
        </w:rPr>
        <w:t>Уравнения и неравенства.</w:t>
      </w:r>
    </w:p>
    <w:p w:rsidR="001C7BDE" w:rsidRPr="001855A8" w:rsidRDefault="00F4765E">
      <w:pPr>
        <w:pStyle w:val="11"/>
        <w:shd w:val="clear" w:color="auto" w:fill="auto"/>
        <w:ind w:firstLine="720"/>
        <w:jc w:val="both"/>
        <w:rPr>
          <w:color w:val="auto"/>
        </w:rPr>
      </w:pPr>
      <w:r w:rsidRPr="001855A8">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w:t>
      </w:r>
      <w:r w:rsidRPr="001855A8">
        <w:rPr>
          <w:color w:val="auto"/>
        </w:rPr>
        <w:softHyphen/>
        <w:t>рациональные уравнения.</w:t>
      </w:r>
    </w:p>
    <w:p w:rsidR="001C7BDE" w:rsidRPr="001855A8" w:rsidRDefault="00F4765E">
      <w:pPr>
        <w:pStyle w:val="11"/>
        <w:shd w:val="clear" w:color="auto" w:fill="auto"/>
        <w:ind w:firstLine="720"/>
        <w:jc w:val="both"/>
        <w:rPr>
          <w:color w:val="auto"/>
        </w:rPr>
      </w:pPr>
      <w:r w:rsidRPr="001855A8">
        <w:rPr>
          <w:color w:val="auto"/>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C7BDE" w:rsidRPr="001855A8" w:rsidRDefault="00F4765E">
      <w:pPr>
        <w:pStyle w:val="11"/>
        <w:shd w:val="clear" w:color="auto" w:fill="auto"/>
        <w:ind w:firstLine="720"/>
        <w:jc w:val="both"/>
        <w:rPr>
          <w:color w:val="auto"/>
        </w:rPr>
      </w:pPr>
      <w:r w:rsidRPr="001855A8">
        <w:rPr>
          <w:color w:val="auto"/>
        </w:rPr>
        <w:t>Решение текстовых задач алгебраическим способом.</w:t>
      </w:r>
    </w:p>
    <w:p w:rsidR="001C7BDE" w:rsidRPr="001855A8" w:rsidRDefault="00F4765E">
      <w:pPr>
        <w:pStyle w:val="11"/>
        <w:shd w:val="clear" w:color="auto" w:fill="auto"/>
        <w:ind w:firstLine="720"/>
        <w:jc w:val="both"/>
        <w:rPr>
          <w:color w:val="auto"/>
        </w:rPr>
      </w:pPr>
      <w:r w:rsidRPr="001855A8">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C7BDE" w:rsidRPr="001855A8" w:rsidRDefault="00F4765E">
      <w:pPr>
        <w:pStyle w:val="11"/>
        <w:shd w:val="clear" w:color="auto" w:fill="auto"/>
        <w:ind w:firstLine="720"/>
        <w:jc w:val="both"/>
        <w:rPr>
          <w:color w:val="auto"/>
        </w:rPr>
      </w:pPr>
      <w:r w:rsidRPr="001855A8">
        <w:rPr>
          <w:color w:val="auto"/>
        </w:rPr>
        <w:t>Функции.</w:t>
      </w:r>
    </w:p>
    <w:p w:rsidR="001C7BDE" w:rsidRPr="001855A8" w:rsidRDefault="00F4765E">
      <w:pPr>
        <w:pStyle w:val="11"/>
        <w:shd w:val="clear" w:color="auto" w:fill="auto"/>
        <w:ind w:firstLine="720"/>
        <w:jc w:val="both"/>
        <w:rPr>
          <w:color w:val="auto"/>
        </w:rPr>
      </w:pPr>
      <w:r w:rsidRPr="001855A8">
        <w:rPr>
          <w:color w:val="auto"/>
        </w:rPr>
        <w:t>Понятие функции. Область определения и множество значений функции. Способы задания функций.</w:t>
      </w:r>
    </w:p>
    <w:p w:rsidR="001C7BDE" w:rsidRPr="001855A8" w:rsidRDefault="00F4765E">
      <w:pPr>
        <w:pStyle w:val="11"/>
        <w:shd w:val="clear" w:color="auto" w:fill="auto"/>
        <w:ind w:firstLine="720"/>
        <w:jc w:val="both"/>
        <w:rPr>
          <w:color w:val="auto"/>
        </w:rPr>
      </w:pPr>
      <w:r w:rsidRPr="001855A8">
        <w:rPr>
          <w:color w:val="auto"/>
        </w:rPr>
        <w:t>График функции. Чтение свойств функции по её графику. Примеры графиков функций, отражающих реальные процессы.</w:t>
      </w:r>
    </w:p>
    <w:p w:rsidR="001C7BDE" w:rsidRPr="001855A8" w:rsidRDefault="00F4765E">
      <w:pPr>
        <w:pStyle w:val="11"/>
        <w:shd w:val="clear" w:color="auto" w:fill="auto"/>
        <w:spacing w:line="293" w:lineRule="auto"/>
        <w:ind w:firstLine="720"/>
        <w:jc w:val="both"/>
        <w:rPr>
          <w:color w:val="auto"/>
        </w:rPr>
      </w:pPr>
      <w:r w:rsidRPr="001855A8">
        <w:rPr>
          <w:color w:val="auto"/>
        </w:rPr>
        <w:t xml:space="preserve">Функции, описывающие прямую и обратную пропорциональные зависимости, их </w:t>
      </w:r>
      <w:r w:rsidRPr="001855A8">
        <w:rPr>
          <w:color w:val="auto"/>
        </w:rPr>
        <w:lastRenderedPageBreak/>
        <w:t xml:space="preserve">графики. Функции </w:t>
      </w:r>
      <w:r w:rsidRPr="001855A8">
        <w:rPr>
          <w:i/>
          <w:iCs/>
          <w:color w:val="auto"/>
        </w:rPr>
        <w:t xml:space="preserve">у = </w:t>
      </w:r>
      <w:r w:rsidRPr="001855A8">
        <w:rPr>
          <w:i/>
          <w:iCs/>
          <w:color w:val="auto"/>
          <w:lang w:val="en-US" w:eastAsia="en-US" w:bidi="en-US"/>
        </w:rPr>
        <w:t>x</w:t>
      </w:r>
      <w:r w:rsidRPr="001855A8">
        <w:rPr>
          <w:i/>
          <w:iCs/>
          <w:color w:val="auto"/>
          <w:vertAlign w:val="superscript"/>
          <w:lang w:eastAsia="en-US" w:bidi="en-US"/>
        </w:rPr>
        <w:t>2</w:t>
      </w:r>
      <w:r w:rsidRPr="001855A8">
        <w:rPr>
          <w:i/>
          <w:iCs/>
          <w:color w:val="auto"/>
          <w:lang w:eastAsia="en-US" w:bidi="en-US"/>
        </w:rPr>
        <w:t xml:space="preserve">, </w:t>
      </w:r>
      <w:r w:rsidRPr="001855A8">
        <w:rPr>
          <w:i/>
          <w:iCs/>
          <w:color w:val="auto"/>
        </w:rPr>
        <w:t xml:space="preserve">у = </w:t>
      </w:r>
      <w:r w:rsidRPr="001855A8">
        <w:rPr>
          <w:i/>
          <w:iCs/>
          <w:color w:val="auto"/>
          <w:lang w:val="en-US" w:eastAsia="en-US" w:bidi="en-US"/>
        </w:rPr>
        <w:t>x</w:t>
      </w:r>
      <w:r w:rsidRPr="001855A8">
        <w:rPr>
          <w:i/>
          <w:iCs/>
          <w:color w:val="auto"/>
          <w:vertAlign w:val="superscript"/>
          <w:lang w:eastAsia="en-US" w:bidi="en-US"/>
        </w:rPr>
        <w:t>3</w:t>
      </w:r>
      <w:r w:rsidRPr="001855A8">
        <w:rPr>
          <w:i/>
          <w:iCs/>
          <w:color w:val="auto"/>
          <w:lang w:eastAsia="en-US" w:bidi="en-US"/>
        </w:rPr>
        <w:t xml:space="preserve">, </w:t>
      </w:r>
      <w:r w:rsidRPr="001855A8">
        <w:rPr>
          <w:i/>
          <w:iCs/>
          <w:color w:val="auto"/>
        </w:rPr>
        <w:t xml:space="preserve">у ='- '', </w:t>
      </w:r>
      <w:r w:rsidRPr="001855A8">
        <w:rPr>
          <w:i/>
          <w:iCs/>
          <w:color w:val="auto"/>
          <w:lang w:val="en-US" w:eastAsia="en-US" w:bidi="en-US"/>
        </w:rPr>
        <w:t>y</w:t>
      </w:r>
      <w:r w:rsidRPr="001855A8">
        <w:rPr>
          <w:i/>
          <w:iCs/>
          <w:color w:val="auto"/>
          <w:lang w:eastAsia="en-US" w:bidi="en-US"/>
        </w:rPr>
        <w:t>=|</w:t>
      </w:r>
      <w:r w:rsidRPr="001855A8">
        <w:rPr>
          <w:i/>
          <w:iCs/>
          <w:color w:val="auto"/>
          <w:lang w:val="en-US" w:eastAsia="en-US" w:bidi="en-US"/>
        </w:rPr>
        <w:t>x</w:t>
      </w:r>
      <w:r w:rsidRPr="001855A8">
        <w:rPr>
          <w:i/>
          <w:iCs/>
          <w:color w:val="auto"/>
          <w:lang w:eastAsia="en-US" w:bidi="en-US"/>
        </w:rPr>
        <w:t>|</w:t>
      </w:r>
      <w:r w:rsidRPr="001855A8">
        <w:rPr>
          <w:color w:val="auto"/>
          <w:lang w:eastAsia="en-US" w:bidi="en-US"/>
        </w:rPr>
        <w:t xml:space="preserve">. </w:t>
      </w:r>
      <w:r w:rsidRPr="001855A8">
        <w:rPr>
          <w:color w:val="auto"/>
        </w:rPr>
        <w:t>Графическое решение уравнений и систем уравнений.</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9 классе</w:t>
      </w:r>
    </w:p>
    <w:p w:rsidR="001C7BDE" w:rsidRPr="001855A8" w:rsidRDefault="00F4765E">
      <w:pPr>
        <w:pStyle w:val="11"/>
        <w:shd w:val="clear" w:color="auto" w:fill="auto"/>
        <w:ind w:firstLine="720"/>
        <w:jc w:val="both"/>
        <w:rPr>
          <w:color w:val="auto"/>
        </w:rPr>
      </w:pPr>
      <w:r w:rsidRPr="001855A8">
        <w:rPr>
          <w:color w:val="auto"/>
        </w:rPr>
        <w:t>Числа и вычисления.</w:t>
      </w:r>
    </w:p>
    <w:p w:rsidR="001C7BDE" w:rsidRPr="001855A8" w:rsidRDefault="00F4765E">
      <w:pPr>
        <w:pStyle w:val="11"/>
        <w:shd w:val="clear" w:color="auto" w:fill="auto"/>
        <w:ind w:firstLine="720"/>
        <w:jc w:val="both"/>
        <w:rPr>
          <w:color w:val="auto"/>
        </w:rPr>
      </w:pPr>
      <w:r w:rsidRPr="001855A8">
        <w:rPr>
          <w:color w:val="auto"/>
        </w:rPr>
        <w:t>Действительные числа.</w:t>
      </w:r>
    </w:p>
    <w:p w:rsidR="001C7BDE" w:rsidRPr="001855A8" w:rsidRDefault="00F4765E">
      <w:pPr>
        <w:pStyle w:val="11"/>
        <w:shd w:val="clear" w:color="auto" w:fill="auto"/>
        <w:ind w:firstLine="720"/>
        <w:jc w:val="both"/>
        <w:rPr>
          <w:color w:val="auto"/>
        </w:rPr>
      </w:pPr>
      <w:r w:rsidRPr="001855A8">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C7BDE" w:rsidRPr="001855A8" w:rsidRDefault="00D81F04" w:rsidP="00D81F04">
      <w:pPr>
        <w:pStyle w:val="11"/>
        <w:shd w:val="clear" w:color="auto" w:fill="auto"/>
        <w:tabs>
          <w:tab w:val="left" w:pos="2515"/>
          <w:tab w:val="left" w:pos="4886"/>
          <w:tab w:val="left" w:pos="6245"/>
          <w:tab w:val="left" w:pos="8640"/>
        </w:tabs>
        <w:ind w:firstLine="720"/>
        <w:jc w:val="both"/>
        <w:rPr>
          <w:color w:val="auto"/>
        </w:rPr>
      </w:pPr>
      <w:r>
        <w:rPr>
          <w:color w:val="auto"/>
        </w:rPr>
        <w:t>Сравнение</w:t>
      </w:r>
      <w:r w:rsidR="00CC4088">
        <w:rPr>
          <w:color w:val="auto"/>
        </w:rPr>
        <w:t xml:space="preserve"> </w:t>
      </w:r>
      <w:r>
        <w:rPr>
          <w:color w:val="auto"/>
        </w:rPr>
        <w:t>действительных</w:t>
      </w:r>
      <w:r w:rsidR="00CC4088">
        <w:rPr>
          <w:color w:val="auto"/>
        </w:rPr>
        <w:t xml:space="preserve"> </w:t>
      </w:r>
      <w:r w:rsidR="00F4765E" w:rsidRPr="001855A8">
        <w:rPr>
          <w:color w:val="auto"/>
        </w:rPr>
        <w:t>чи</w:t>
      </w:r>
      <w:r>
        <w:rPr>
          <w:color w:val="auto"/>
        </w:rPr>
        <w:t>сел,</w:t>
      </w:r>
      <w:r w:rsidR="00CC4088">
        <w:rPr>
          <w:color w:val="auto"/>
        </w:rPr>
        <w:t xml:space="preserve"> </w:t>
      </w:r>
      <w:r>
        <w:rPr>
          <w:color w:val="auto"/>
        </w:rPr>
        <w:t>арифметические</w:t>
      </w:r>
      <w:r w:rsidR="00CC4088">
        <w:rPr>
          <w:color w:val="auto"/>
        </w:rPr>
        <w:t xml:space="preserve"> действия с </w:t>
      </w:r>
      <w:r w:rsidR="00F4765E" w:rsidRPr="001855A8">
        <w:rPr>
          <w:color w:val="auto"/>
        </w:rPr>
        <w:t>действительными числами.</w:t>
      </w:r>
    </w:p>
    <w:p w:rsidR="001C7BDE" w:rsidRPr="001855A8" w:rsidRDefault="00F4765E">
      <w:pPr>
        <w:pStyle w:val="11"/>
        <w:shd w:val="clear" w:color="auto" w:fill="auto"/>
        <w:ind w:firstLine="720"/>
        <w:jc w:val="both"/>
        <w:rPr>
          <w:color w:val="auto"/>
        </w:rPr>
      </w:pPr>
      <w:r w:rsidRPr="001855A8">
        <w:rPr>
          <w:color w:val="auto"/>
        </w:rPr>
        <w:t>Измерения, приближения, оценки.</w:t>
      </w:r>
    </w:p>
    <w:p w:rsidR="001C7BDE" w:rsidRPr="001855A8" w:rsidRDefault="00F4765E">
      <w:pPr>
        <w:pStyle w:val="11"/>
        <w:shd w:val="clear" w:color="auto" w:fill="auto"/>
        <w:ind w:firstLine="720"/>
        <w:jc w:val="both"/>
        <w:rPr>
          <w:color w:val="auto"/>
        </w:rPr>
      </w:pPr>
      <w:r w:rsidRPr="001855A8">
        <w:rPr>
          <w:color w:val="auto"/>
        </w:rPr>
        <w:t>Размеры объектов окружающего мира, длительность процессов в окружающем мире.</w:t>
      </w:r>
    </w:p>
    <w:p w:rsidR="001C7BDE" w:rsidRPr="001855A8" w:rsidRDefault="00F4765E">
      <w:pPr>
        <w:pStyle w:val="11"/>
        <w:shd w:val="clear" w:color="auto" w:fill="auto"/>
        <w:ind w:firstLine="720"/>
        <w:jc w:val="both"/>
        <w:rPr>
          <w:color w:val="auto"/>
        </w:rPr>
      </w:pPr>
      <w:r w:rsidRPr="001855A8">
        <w:rPr>
          <w:color w:val="auto"/>
        </w:rPr>
        <w:t>Приближённое значение величины, точность приближения. Округление чисел. Прикидка и оценка результатов вычислений.</w:t>
      </w:r>
    </w:p>
    <w:p w:rsidR="001C7BDE" w:rsidRPr="001855A8" w:rsidRDefault="00F4765E">
      <w:pPr>
        <w:pStyle w:val="11"/>
        <w:shd w:val="clear" w:color="auto" w:fill="auto"/>
        <w:ind w:firstLine="720"/>
        <w:jc w:val="both"/>
        <w:rPr>
          <w:color w:val="auto"/>
        </w:rPr>
      </w:pPr>
      <w:r w:rsidRPr="001855A8">
        <w:rPr>
          <w:color w:val="auto"/>
        </w:rPr>
        <w:t>Уравнения и неравенства.</w:t>
      </w:r>
    </w:p>
    <w:p w:rsidR="001C7BDE" w:rsidRPr="001855A8" w:rsidRDefault="00F4765E">
      <w:pPr>
        <w:pStyle w:val="11"/>
        <w:shd w:val="clear" w:color="auto" w:fill="auto"/>
        <w:ind w:firstLine="720"/>
        <w:jc w:val="both"/>
        <w:rPr>
          <w:color w:val="auto"/>
        </w:rPr>
      </w:pPr>
      <w:r w:rsidRPr="001855A8">
        <w:rPr>
          <w:color w:val="auto"/>
        </w:rPr>
        <w:t>Уравнения с одной переменной.</w:t>
      </w:r>
    </w:p>
    <w:p w:rsidR="001C7BDE" w:rsidRPr="001855A8" w:rsidRDefault="00F4765E">
      <w:pPr>
        <w:pStyle w:val="11"/>
        <w:shd w:val="clear" w:color="auto" w:fill="auto"/>
        <w:ind w:firstLine="720"/>
        <w:jc w:val="both"/>
        <w:rPr>
          <w:color w:val="auto"/>
        </w:rPr>
      </w:pPr>
      <w:r w:rsidRPr="001855A8">
        <w:rPr>
          <w:color w:val="auto"/>
        </w:rPr>
        <w:t>Линейное уравнение. Решение уравнений, сводящихся к линейным.</w:t>
      </w:r>
    </w:p>
    <w:p w:rsidR="001C7BDE" w:rsidRPr="001855A8" w:rsidRDefault="00F4765E">
      <w:pPr>
        <w:pStyle w:val="11"/>
        <w:shd w:val="clear" w:color="auto" w:fill="auto"/>
        <w:ind w:firstLine="720"/>
        <w:jc w:val="both"/>
        <w:rPr>
          <w:color w:val="auto"/>
        </w:rPr>
      </w:pPr>
      <w:r w:rsidRPr="001855A8">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C7BDE" w:rsidRPr="001855A8" w:rsidRDefault="00F4765E">
      <w:pPr>
        <w:pStyle w:val="11"/>
        <w:shd w:val="clear" w:color="auto" w:fill="auto"/>
        <w:ind w:firstLine="720"/>
        <w:jc w:val="both"/>
        <w:rPr>
          <w:color w:val="auto"/>
        </w:rPr>
      </w:pPr>
      <w:r w:rsidRPr="001855A8">
        <w:rPr>
          <w:color w:val="auto"/>
        </w:rPr>
        <w:t>Решение дробно-рациональных уравнений. Решение текстовых задач алгебраическим методом.</w:t>
      </w:r>
    </w:p>
    <w:p w:rsidR="001C7BDE" w:rsidRPr="001855A8" w:rsidRDefault="00F4765E">
      <w:pPr>
        <w:pStyle w:val="11"/>
        <w:shd w:val="clear" w:color="auto" w:fill="auto"/>
        <w:ind w:firstLine="720"/>
        <w:jc w:val="both"/>
        <w:rPr>
          <w:color w:val="auto"/>
        </w:rPr>
      </w:pPr>
      <w:r w:rsidRPr="001855A8">
        <w:rPr>
          <w:color w:val="auto"/>
        </w:rPr>
        <w:t>Системы уравнений.</w:t>
      </w:r>
    </w:p>
    <w:p w:rsidR="001C7BDE" w:rsidRPr="001855A8" w:rsidRDefault="00F4765E">
      <w:pPr>
        <w:pStyle w:val="11"/>
        <w:shd w:val="clear" w:color="auto" w:fill="auto"/>
        <w:ind w:firstLine="720"/>
        <w:jc w:val="both"/>
        <w:rPr>
          <w:color w:val="auto"/>
        </w:rPr>
      </w:pPr>
      <w:r w:rsidRPr="001855A8">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C7BDE" w:rsidRPr="001855A8" w:rsidRDefault="00F4765E">
      <w:pPr>
        <w:pStyle w:val="11"/>
        <w:shd w:val="clear" w:color="auto" w:fill="auto"/>
        <w:ind w:firstLine="720"/>
        <w:jc w:val="both"/>
        <w:rPr>
          <w:color w:val="auto"/>
        </w:rPr>
      </w:pPr>
      <w:r w:rsidRPr="001855A8">
        <w:rPr>
          <w:color w:val="auto"/>
        </w:rPr>
        <w:t>Решение текстовых задач алгебраическим способом.</w:t>
      </w:r>
    </w:p>
    <w:p w:rsidR="001C7BDE" w:rsidRPr="001855A8" w:rsidRDefault="00F4765E">
      <w:pPr>
        <w:pStyle w:val="11"/>
        <w:shd w:val="clear" w:color="auto" w:fill="auto"/>
        <w:ind w:firstLine="720"/>
        <w:jc w:val="both"/>
        <w:rPr>
          <w:color w:val="auto"/>
        </w:rPr>
      </w:pPr>
      <w:r w:rsidRPr="001855A8">
        <w:rPr>
          <w:color w:val="auto"/>
        </w:rPr>
        <w:t>Неравенства.</w:t>
      </w:r>
    </w:p>
    <w:p w:rsidR="001C7BDE" w:rsidRPr="001855A8" w:rsidRDefault="00F4765E">
      <w:pPr>
        <w:pStyle w:val="11"/>
        <w:shd w:val="clear" w:color="auto" w:fill="auto"/>
        <w:ind w:firstLine="720"/>
        <w:jc w:val="both"/>
        <w:rPr>
          <w:color w:val="auto"/>
        </w:rPr>
      </w:pPr>
      <w:r w:rsidRPr="001855A8">
        <w:rPr>
          <w:color w:val="auto"/>
        </w:rPr>
        <w:t>Числовые неравенства и их свойства.</w:t>
      </w:r>
    </w:p>
    <w:p w:rsidR="001C7BDE" w:rsidRPr="001855A8" w:rsidRDefault="00F4765E">
      <w:pPr>
        <w:pStyle w:val="11"/>
        <w:shd w:val="clear" w:color="auto" w:fill="auto"/>
        <w:ind w:firstLine="720"/>
        <w:jc w:val="both"/>
        <w:rPr>
          <w:color w:val="auto"/>
        </w:rPr>
      </w:pPr>
      <w:r w:rsidRPr="001855A8">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C7BDE" w:rsidRPr="001855A8" w:rsidRDefault="00F4765E">
      <w:pPr>
        <w:pStyle w:val="11"/>
        <w:shd w:val="clear" w:color="auto" w:fill="auto"/>
        <w:ind w:firstLine="720"/>
        <w:jc w:val="both"/>
        <w:rPr>
          <w:color w:val="auto"/>
        </w:rPr>
      </w:pPr>
      <w:r w:rsidRPr="001855A8">
        <w:rPr>
          <w:color w:val="auto"/>
        </w:rPr>
        <w:t>Функции.</w:t>
      </w:r>
    </w:p>
    <w:p w:rsidR="001C7BDE" w:rsidRPr="001855A8" w:rsidRDefault="00F4765E">
      <w:pPr>
        <w:pStyle w:val="11"/>
        <w:shd w:val="clear" w:color="auto" w:fill="auto"/>
        <w:ind w:firstLine="720"/>
        <w:jc w:val="both"/>
        <w:rPr>
          <w:color w:val="auto"/>
        </w:rPr>
      </w:pPr>
      <w:r w:rsidRPr="001855A8">
        <w:rPr>
          <w:color w:val="auto"/>
        </w:rPr>
        <w:t>Квадратичная функция, её график и свойства. Парабола, координаты вершины параболы, ось симметрии параболы.</w:t>
      </w:r>
    </w:p>
    <w:p w:rsidR="001C7BDE" w:rsidRPr="001855A8" w:rsidRDefault="00F4765E" w:rsidP="002C3210">
      <w:pPr>
        <w:pStyle w:val="11"/>
        <w:shd w:val="clear" w:color="auto" w:fill="auto"/>
        <w:tabs>
          <w:tab w:val="left" w:pos="8384"/>
          <w:tab w:val="left" w:leader="underscore" w:pos="8498"/>
        </w:tabs>
        <w:spacing w:line="180" w:lineRule="auto"/>
        <w:ind w:firstLine="0"/>
        <w:rPr>
          <w:color w:val="auto"/>
        </w:rPr>
      </w:pPr>
      <w:r w:rsidRPr="001855A8">
        <w:rPr>
          <w:color w:val="auto"/>
        </w:rPr>
        <w:tab/>
      </w:r>
      <w:r w:rsidRPr="001855A8">
        <w:rPr>
          <w:color w:val="auto"/>
        </w:rPr>
        <w:tab/>
      </w:r>
    </w:p>
    <w:p w:rsidR="001C7BDE" w:rsidRPr="001855A8" w:rsidRDefault="002C3210" w:rsidP="002C3210">
      <w:pPr>
        <w:pStyle w:val="42"/>
        <w:shd w:val="clear" w:color="auto" w:fill="auto"/>
        <w:spacing w:after="0" w:line="190" w:lineRule="auto"/>
        <w:ind w:firstLine="0"/>
        <w:rPr>
          <w:color w:val="auto"/>
          <w:sz w:val="24"/>
          <w:szCs w:val="24"/>
        </w:rPr>
      </w:pPr>
      <w:r w:rsidRPr="001855A8">
        <w:rPr>
          <w:b w:val="0"/>
          <w:color w:val="auto"/>
          <w:sz w:val="24"/>
          <w:szCs w:val="24"/>
        </w:rPr>
        <w:t>Графики функций</w:t>
      </w:r>
      <w:r w:rsidRPr="001855A8">
        <w:rPr>
          <w:color w:val="auto"/>
          <w:sz w:val="24"/>
          <w:szCs w:val="24"/>
        </w:rPr>
        <w:t xml:space="preserve">: </w:t>
      </w:r>
      <m:oMath>
        <m:r>
          <m:rPr>
            <m:sty m:val="bi"/>
          </m:rPr>
          <w:rPr>
            <w:rFonts w:ascii="Cambria Math"/>
            <w:color w:val="auto"/>
            <w:sz w:val="24"/>
            <w:szCs w:val="24"/>
          </w:rPr>
          <m:t>у</m:t>
        </m:r>
        <m:r>
          <m:rPr>
            <m:sty m:val="bi"/>
          </m:rPr>
          <w:rPr>
            <w:rFonts w:ascii="Cambria Math"/>
            <w:color w:val="auto"/>
            <w:sz w:val="24"/>
            <w:szCs w:val="24"/>
          </w:rPr>
          <m:t xml:space="preserve">= </m:t>
        </m:r>
        <m:r>
          <m:rPr>
            <m:scr m:val="script"/>
            <m:sty m:val="bi"/>
          </m:rPr>
          <w:rPr>
            <w:rFonts w:ascii="Cambria Math" w:hAnsi="Cambria Math"/>
            <w:color w:val="auto"/>
            <w:sz w:val="24"/>
            <w:szCs w:val="24"/>
          </w:rPr>
          <m:t>k</m:t>
        </m:r>
        <m:r>
          <m:rPr>
            <m:sty m:val="bi"/>
          </m:rPr>
          <w:rPr>
            <w:rFonts w:ascii="Cambria Math" w:hAnsi="Cambria Math"/>
            <w:color w:val="auto"/>
            <w:sz w:val="24"/>
            <w:szCs w:val="24"/>
          </w:rPr>
          <m:t>x</m:t>
        </m:r>
        <m:r>
          <m:rPr>
            <m:sty m:val="bi"/>
          </m:rPr>
          <w:rPr>
            <w:rFonts w:ascii="Cambria Math"/>
            <w:color w:val="auto"/>
            <w:sz w:val="24"/>
            <w:szCs w:val="24"/>
          </w:rPr>
          <m:t xml:space="preserve">,  </m:t>
        </m:r>
        <m:r>
          <m:rPr>
            <m:sty m:val="bi"/>
          </m:rPr>
          <w:rPr>
            <w:rFonts w:ascii="Cambria Math" w:hAnsi="Cambria Math"/>
            <w:color w:val="auto"/>
            <w:sz w:val="24"/>
            <w:szCs w:val="24"/>
          </w:rPr>
          <m:t>y</m:t>
        </m:r>
        <m:r>
          <m:rPr>
            <m:sty m:val="bi"/>
          </m:rPr>
          <w:rPr>
            <w:rFonts w:ascii="Cambria Math"/>
            <w:color w:val="auto"/>
            <w:sz w:val="24"/>
            <w:szCs w:val="24"/>
          </w:rPr>
          <m:t xml:space="preserve">= </m:t>
        </m:r>
        <m:r>
          <m:rPr>
            <m:scr m:val="script"/>
            <m:sty m:val="bi"/>
          </m:rPr>
          <w:rPr>
            <w:rFonts w:ascii="Cambria Math" w:hAnsi="Cambria Math"/>
            <w:color w:val="auto"/>
            <w:sz w:val="24"/>
            <w:szCs w:val="24"/>
          </w:rPr>
          <m:t>k</m:t>
        </m:r>
        <m:r>
          <m:rPr>
            <m:sty m:val="bi"/>
          </m:rPr>
          <w:rPr>
            <w:rFonts w:ascii="Cambria Math" w:hAnsi="Cambria Math"/>
            <w:color w:val="auto"/>
            <w:sz w:val="24"/>
            <w:szCs w:val="24"/>
          </w:rPr>
          <m:t>x</m:t>
        </m:r>
        <m:r>
          <m:rPr>
            <m:sty m:val="bi"/>
          </m:rPr>
          <w:rPr>
            <w:rFonts w:ascii="Cambria Math"/>
            <w:color w:val="auto"/>
            <w:sz w:val="24"/>
            <w:szCs w:val="24"/>
          </w:rPr>
          <m:t>+</m:t>
        </m:r>
        <m:r>
          <m:rPr>
            <m:sty m:val="bi"/>
          </m:rPr>
          <w:rPr>
            <w:rFonts w:ascii="Cambria Math" w:hAnsi="Cambria Math"/>
            <w:color w:val="auto"/>
            <w:sz w:val="24"/>
            <w:szCs w:val="24"/>
          </w:rPr>
          <m:t>b</m:t>
        </m:r>
        <m:r>
          <m:rPr>
            <m:sty m:val="bi"/>
          </m:rPr>
          <w:rPr>
            <w:rFonts w:ascii="Cambria Math"/>
            <w:color w:val="auto"/>
            <w:sz w:val="24"/>
            <w:szCs w:val="24"/>
          </w:rPr>
          <m:t xml:space="preserve">,  </m:t>
        </m:r>
        <m:r>
          <m:rPr>
            <m:sty m:val="bi"/>
          </m:rPr>
          <w:rPr>
            <w:rFonts w:ascii="Cambria Math" w:hAnsi="Cambria Math"/>
            <w:color w:val="auto"/>
            <w:sz w:val="24"/>
            <w:szCs w:val="24"/>
          </w:rPr>
          <m:t>y</m:t>
        </m:r>
        <m:r>
          <m:rPr>
            <m:sty m:val="bi"/>
          </m:rPr>
          <w:rPr>
            <w:rFonts w:ascii="Cambria Math"/>
            <w:color w:val="auto"/>
            <w:sz w:val="24"/>
            <w:szCs w:val="24"/>
          </w:rPr>
          <m:t xml:space="preserve">= </m:t>
        </m:r>
        <m:f>
          <m:fPr>
            <m:ctrlPr>
              <w:rPr>
                <w:rFonts w:ascii="Cambria Math" w:hAnsi="Cambria Math"/>
                <w:i/>
                <w:color w:val="auto"/>
                <w:sz w:val="24"/>
                <w:szCs w:val="24"/>
              </w:rPr>
            </m:ctrlPr>
          </m:fPr>
          <m:num>
            <m:r>
              <m:rPr>
                <m:scr m:val="script"/>
                <m:sty m:val="bi"/>
              </m:rPr>
              <w:rPr>
                <w:rFonts w:ascii="Cambria Math" w:hAnsi="Cambria Math"/>
                <w:color w:val="auto"/>
                <w:sz w:val="24"/>
                <w:szCs w:val="24"/>
              </w:rPr>
              <m:t>k</m:t>
            </m:r>
          </m:num>
          <m:den>
            <m:r>
              <m:rPr>
                <m:sty m:val="bi"/>
              </m:rPr>
              <w:rPr>
                <w:rFonts w:ascii="Cambria Math" w:hAnsi="Cambria Math"/>
                <w:color w:val="auto"/>
                <w:sz w:val="24"/>
                <w:szCs w:val="24"/>
              </w:rPr>
              <m:t>x</m:t>
            </m:r>
          </m:den>
        </m:f>
        <m:r>
          <m:rPr>
            <m:sty m:val="bi"/>
          </m:rPr>
          <w:rPr>
            <w:rFonts w:ascii="Cambria Math"/>
            <w:color w:val="auto"/>
            <w:sz w:val="24"/>
            <w:szCs w:val="24"/>
          </w:rPr>
          <m:t xml:space="preserve">,  </m:t>
        </m:r>
        <m:r>
          <m:rPr>
            <m:sty m:val="bi"/>
          </m:rPr>
          <w:rPr>
            <w:rFonts w:ascii="Cambria Math" w:hAnsi="Cambria Math"/>
            <w:color w:val="auto"/>
            <w:sz w:val="24"/>
            <w:szCs w:val="24"/>
          </w:rPr>
          <m:t>y</m:t>
        </m:r>
        <m:r>
          <m:rPr>
            <m:sty m:val="bi"/>
          </m:rPr>
          <w:rPr>
            <w:rFonts w:ascii="Cambria Math"/>
            <w:color w:val="auto"/>
            <w:sz w:val="24"/>
            <w:szCs w:val="24"/>
          </w:rPr>
          <m:t xml:space="preserve">= </m:t>
        </m:r>
        <m:sSup>
          <m:sSupPr>
            <m:ctrlPr>
              <w:rPr>
                <w:rFonts w:ascii="Cambria Math" w:hAnsi="Cambria Math"/>
                <w:i/>
                <w:color w:val="auto"/>
                <w:sz w:val="24"/>
                <w:szCs w:val="24"/>
              </w:rPr>
            </m:ctrlPr>
          </m:sSupPr>
          <m:e>
            <m:r>
              <m:rPr>
                <m:sty m:val="bi"/>
              </m:rPr>
              <w:rPr>
                <w:rFonts w:ascii="Cambria Math" w:hAnsi="Cambria Math"/>
                <w:color w:val="auto"/>
                <w:sz w:val="24"/>
                <w:szCs w:val="24"/>
              </w:rPr>
              <m:t>x</m:t>
            </m:r>
          </m:e>
          <m:sup>
            <m:r>
              <m:rPr>
                <m:sty m:val="bi"/>
              </m:rPr>
              <w:rPr>
                <w:rFonts w:ascii="Cambria Math" w:hAnsi="Cambria Math"/>
                <w:color w:val="auto"/>
                <w:sz w:val="24"/>
                <w:szCs w:val="24"/>
              </w:rPr>
              <m:t>3</m:t>
            </m:r>
          </m:sup>
        </m:sSup>
        <m:r>
          <m:rPr>
            <m:sty m:val="bi"/>
          </m:rPr>
          <w:rPr>
            <w:rFonts w:ascii="Cambria Math"/>
            <w:color w:val="auto"/>
            <w:sz w:val="24"/>
            <w:szCs w:val="24"/>
          </w:rPr>
          <m:t xml:space="preserve">, </m:t>
        </m:r>
        <m:r>
          <m:rPr>
            <m:sty m:val="bi"/>
          </m:rPr>
          <w:rPr>
            <w:rFonts w:ascii="Cambria Math" w:hAnsi="Cambria Math"/>
            <w:color w:val="auto"/>
            <w:sz w:val="24"/>
            <w:szCs w:val="24"/>
          </w:rPr>
          <m:t>y</m:t>
        </m:r>
        <m:r>
          <m:rPr>
            <m:sty m:val="bi"/>
          </m:rPr>
          <w:rPr>
            <w:rFonts w:ascii="Cambria Math"/>
            <w:color w:val="auto"/>
            <w:sz w:val="24"/>
            <w:szCs w:val="24"/>
          </w:rPr>
          <m:t xml:space="preserve">= </m:t>
        </m:r>
        <m:rad>
          <m:radPr>
            <m:degHide m:val="on"/>
            <m:ctrlPr>
              <w:rPr>
                <w:rFonts w:ascii="Cambria Math" w:hAnsi="Cambria Math"/>
                <w:i/>
                <w:color w:val="auto"/>
                <w:sz w:val="24"/>
                <w:szCs w:val="24"/>
              </w:rPr>
            </m:ctrlPr>
          </m:radPr>
          <m:deg/>
          <m:e>
            <m:r>
              <m:rPr>
                <m:sty m:val="bi"/>
              </m:rPr>
              <w:rPr>
                <w:rFonts w:ascii="Cambria Math" w:hAnsi="Cambria Math"/>
                <w:color w:val="auto"/>
                <w:sz w:val="24"/>
                <w:szCs w:val="24"/>
              </w:rPr>
              <m:t>x</m:t>
            </m:r>
          </m:e>
        </m:rad>
        <m:r>
          <m:rPr>
            <m:sty m:val="bi"/>
          </m:rPr>
          <w:rPr>
            <w:rFonts w:ascii="Cambria Math"/>
            <w:color w:val="auto"/>
            <w:sz w:val="24"/>
            <w:szCs w:val="24"/>
          </w:rPr>
          <m:t xml:space="preserve">,  </m:t>
        </m:r>
        <m:r>
          <m:rPr>
            <m:sty m:val="bi"/>
          </m:rPr>
          <w:rPr>
            <w:rFonts w:ascii="Cambria Math" w:hAnsi="Cambria Math"/>
            <w:color w:val="auto"/>
            <w:sz w:val="24"/>
            <w:szCs w:val="24"/>
          </w:rPr>
          <m:t>y</m:t>
        </m:r>
        <m:r>
          <m:rPr>
            <m:sty m:val="bi"/>
          </m:rPr>
          <w:rPr>
            <w:rFonts w:ascii="Cambria Math"/>
            <w:color w:val="auto"/>
            <w:sz w:val="24"/>
            <w:szCs w:val="24"/>
          </w:rPr>
          <m:t>=|</m:t>
        </m:r>
        <m:r>
          <m:rPr>
            <m:sty m:val="bi"/>
          </m:rPr>
          <w:rPr>
            <w:rFonts w:ascii="Cambria Math" w:hAnsi="Cambria Math"/>
            <w:color w:val="auto"/>
            <w:sz w:val="24"/>
            <w:szCs w:val="24"/>
          </w:rPr>
          <m:t>x</m:t>
        </m:r>
        <m:r>
          <m:rPr>
            <m:sty m:val="bi"/>
          </m:rPr>
          <w:rPr>
            <w:rFonts w:ascii="Cambria Math"/>
            <w:color w:val="auto"/>
            <w:sz w:val="24"/>
            <w:szCs w:val="24"/>
          </w:rPr>
          <m:t>|</m:t>
        </m:r>
      </m:oMath>
      <w:r w:rsidRPr="001855A8">
        <w:rPr>
          <w:color w:val="auto"/>
          <w:sz w:val="24"/>
          <w:szCs w:val="24"/>
        </w:rPr>
        <w:t xml:space="preserve">, </w:t>
      </w:r>
      <w:r w:rsidR="00F4765E" w:rsidRPr="001855A8">
        <w:rPr>
          <w:b w:val="0"/>
          <w:color w:val="auto"/>
          <w:sz w:val="24"/>
          <w:szCs w:val="24"/>
        </w:rPr>
        <w:t>и их свойства.</w:t>
      </w:r>
    </w:p>
    <w:p w:rsidR="001C7BDE" w:rsidRPr="001855A8" w:rsidRDefault="00F4765E">
      <w:pPr>
        <w:pStyle w:val="11"/>
        <w:shd w:val="clear" w:color="auto" w:fill="auto"/>
        <w:ind w:firstLine="720"/>
        <w:jc w:val="both"/>
        <w:rPr>
          <w:color w:val="auto"/>
        </w:rPr>
      </w:pPr>
      <w:r w:rsidRPr="001855A8">
        <w:rPr>
          <w:color w:val="auto"/>
        </w:rPr>
        <w:t>Числовые последовательности и прогрессии.</w:t>
      </w:r>
    </w:p>
    <w:p w:rsidR="001C7BDE" w:rsidRPr="001855A8" w:rsidRDefault="00F4765E">
      <w:pPr>
        <w:pStyle w:val="11"/>
        <w:shd w:val="clear" w:color="auto" w:fill="auto"/>
        <w:ind w:firstLine="720"/>
        <w:jc w:val="both"/>
        <w:rPr>
          <w:color w:val="auto"/>
        </w:rPr>
      </w:pPr>
      <w:r w:rsidRPr="001855A8">
        <w:rPr>
          <w:color w:val="auto"/>
        </w:rPr>
        <w:t>Определение и способы задания числовых последовательностей.</w:t>
      </w:r>
    </w:p>
    <w:p w:rsidR="001C7BDE" w:rsidRPr="001855A8" w:rsidRDefault="00F4765E">
      <w:pPr>
        <w:pStyle w:val="11"/>
        <w:shd w:val="clear" w:color="auto" w:fill="auto"/>
        <w:ind w:firstLine="720"/>
        <w:jc w:val="both"/>
        <w:rPr>
          <w:color w:val="auto"/>
        </w:rPr>
      </w:pPr>
      <w:r w:rsidRPr="001855A8">
        <w:rPr>
          <w:color w:val="auto"/>
        </w:rPr>
        <w:t xml:space="preserve">Понятие числовой последовательности. Задание последовательности рекуррентной формулой и формулой </w:t>
      </w:r>
      <w:r w:rsidRPr="001855A8">
        <w:rPr>
          <w:i/>
          <w:iCs/>
          <w:color w:val="auto"/>
          <w:lang w:val="en-US" w:eastAsia="en-US" w:bidi="en-US"/>
        </w:rPr>
        <w:t>n</w:t>
      </w:r>
      <w:r w:rsidRPr="001855A8">
        <w:rPr>
          <w:color w:val="auto"/>
        </w:rPr>
        <w:t>-го члена.</w:t>
      </w:r>
    </w:p>
    <w:p w:rsidR="001C7BDE" w:rsidRPr="001855A8" w:rsidRDefault="00F4765E">
      <w:pPr>
        <w:pStyle w:val="11"/>
        <w:shd w:val="clear" w:color="auto" w:fill="auto"/>
        <w:ind w:firstLine="720"/>
        <w:jc w:val="both"/>
        <w:rPr>
          <w:color w:val="auto"/>
        </w:rPr>
      </w:pPr>
      <w:r w:rsidRPr="001855A8">
        <w:rPr>
          <w:color w:val="auto"/>
        </w:rPr>
        <w:t>Арифметическая и геометрическая прогрессии.</w:t>
      </w:r>
    </w:p>
    <w:p w:rsidR="001C7BDE" w:rsidRPr="001855A8" w:rsidRDefault="00F4765E">
      <w:pPr>
        <w:pStyle w:val="11"/>
        <w:shd w:val="clear" w:color="auto" w:fill="auto"/>
        <w:ind w:firstLine="720"/>
        <w:jc w:val="both"/>
        <w:rPr>
          <w:color w:val="auto"/>
        </w:rPr>
      </w:pPr>
      <w:r w:rsidRPr="001855A8">
        <w:rPr>
          <w:color w:val="auto"/>
        </w:rPr>
        <w:t xml:space="preserve">Арифметическая и геометрическая прогрессии. Формулы </w:t>
      </w:r>
      <w:r w:rsidRPr="001855A8">
        <w:rPr>
          <w:i/>
          <w:iCs/>
          <w:color w:val="auto"/>
          <w:lang w:val="en-US" w:eastAsia="en-US" w:bidi="en-US"/>
        </w:rPr>
        <w:t>n</w:t>
      </w:r>
      <w:r w:rsidRPr="001855A8">
        <w:rPr>
          <w:color w:val="auto"/>
        </w:rPr>
        <w:t xml:space="preserve">-го члена арифметической и геометрической прогрессий, суммы первых </w:t>
      </w:r>
      <w:r w:rsidRPr="001855A8">
        <w:rPr>
          <w:i/>
          <w:iCs/>
          <w:color w:val="auto"/>
          <w:lang w:val="en-US" w:eastAsia="en-US" w:bidi="en-US"/>
        </w:rPr>
        <w:t>n</w:t>
      </w:r>
      <w:r w:rsidRPr="001855A8">
        <w:rPr>
          <w:color w:val="auto"/>
        </w:rPr>
        <w:t>членов.</w:t>
      </w:r>
    </w:p>
    <w:p w:rsidR="001C7BDE" w:rsidRPr="001855A8" w:rsidRDefault="00F4765E">
      <w:pPr>
        <w:pStyle w:val="11"/>
        <w:shd w:val="clear" w:color="auto" w:fill="auto"/>
        <w:ind w:firstLine="720"/>
        <w:jc w:val="both"/>
        <w:rPr>
          <w:color w:val="auto"/>
        </w:rPr>
      </w:pPr>
      <w:r w:rsidRPr="001855A8">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C7BDE" w:rsidRPr="001855A8" w:rsidRDefault="00F4765E">
      <w:pPr>
        <w:pStyle w:val="11"/>
        <w:shd w:val="clear" w:color="auto" w:fill="auto"/>
        <w:ind w:firstLine="720"/>
        <w:jc w:val="both"/>
        <w:rPr>
          <w:b/>
          <w:color w:val="auto"/>
        </w:rPr>
      </w:pPr>
      <w:r w:rsidRPr="001855A8">
        <w:rPr>
          <w:b/>
          <w:color w:val="auto"/>
        </w:rPr>
        <w:t>Предметные результаты освоения программы учеб</w:t>
      </w:r>
      <w:r w:rsidR="00CC4088">
        <w:rPr>
          <w:b/>
          <w:color w:val="auto"/>
        </w:rPr>
        <w:t>ного курса «Алгебра»</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учебного курса к концу обучения в 7 классе</w:t>
      </w:r>
    </w:p>
    <w:p w:rsidR="001C7BDE" w:rsidRPr="001855A8" w:rsidRDefault="00F4765E">
      <w:pPr>
        <w:pStyle w:val="11"/>
        <w:shd w:val="clear" w:color="auto" w:fill="auto"/>
        <w:ind w:firstLine="720"/>
        <w:jc w:val="both"/>
        <w:rPr>
          <w:color w:val="auto"/>
        </w:rPr>
      </w:pPr>
      <w:r w:rsidRPr="001855A8">
        <w:rPr>
          <w:color w:val="auto"/>
        </w:rPr>
        <w:lastRenderedPageBreak/>
        <w:t>Числа и вычисления.</w:t>
      </w:r>
    </w:p>
    <w:p w:rsidR="001C7BDE" w:rsidRPr="001855A8" w:rsidRDefault="00F4765E">
      <w:pPr>
        <w:pStyle w:val="11"/>
        <w:shd w:val="clear" w:color="auto" w:fill="auto"/>
        <w:ind w:firstLine="720"/>
        <w:jc w:val="both"/>
        <w:rPr>
          <w:color w:val="auto"/>
        </w:rPr>
      </w:pPr>
      <w:r w:rsidRPr="001855A8">
        <w:rPr>
          <w:color w:val="auto"/>
        </w:rPr>
        <w:t>Выполнять, сочетая устные и письменные приёмы, арифметические действия с рациональными числами.</w:t>
      </w:r>
    </w:p>
    <w:p w:rsidR="001C7BDE" w:rsidRPr="001855A8" w:rsidRDefault="00F4765E">
      <w:pPr>
        <w:pStyle w:val="11"/>
        <w:shd w:val="clear" w:color="auto" w:fill="auto"/>
        <w:ind w:firstLine="720"/>
        <w:jc w:val="both"/>
        <w:rPr>
          <w:color w:val="auto"/>
        </w:rPr>
      </w:pPr>
      <w:r w:rsidRPr="001855A8">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C7BDE" w:rsidRPr="001855A8" w:rsidRDefault="00F4765E">
      <w:pPr>
        <w:pStyle w:val="11"/>
        <w:shd w:val="clear" w:color="auto" w:fill="auto"/>
        <w:ind w:firstLine="720"/>
        <w:jc w:val="both"/>
        <w:rPr>
          <w:color w:val="auto"/>
        </w:rPr>
      </w:pPr>
      <w:r w:rsidRPr="001855A8">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C7BDE" w:rsidRPr="001855A8" w:rsidRDefault="00F4765E">
      <w:pPr>
        <w:pStyle w:val="11"/>
        <w:shd w:val="clear" w:color="auto" w:fill="auto"/>
        <w:ind w:firstLine="720"/>
        <w:jc w:val="both"/>
        <w:rPr>
          <w:color w:val="auto"/>
        </w:rPr>
      </w:pPr>
      <w:r w:rsidRPr="001855A8">
        <w:rPr>
          <w:color w:val="auto"/>
        </w:rPr>
        <w:t>Сравнивать и упорядочивать рациональные числа.</w:t>
      </w:r>
    </w:p>
    <w:p w:rsidR="001C7BDE" w:rsidRPr="001855A8" w:rsidRDefault="00F4765E">
      <w:pPr>
        <w:pStyle w:val="11"/>
        <w:shd w:val="clear" w:color="auto" w:fill="auto"/>
        <w:ind w:firstLine="720"/>
        <w:jc w:val="both"/>
        <w:rPr>
          <w:color w:val="auto"/>
        </w:rPr>
      </w:pPr>
      <w:r w:rsidRPr="001855A8">
        <w:rPr>
          <w:color w:val="auto"/>
        </w:rPr>
        <w:t>Округлять числа.</w:t>
      </w:r>
    </w:p>
    <w:p w:rsidR="001C7BDE" w:rsidRPr="001855A8" w:rsidRDefault="00F4765E">
      <w:pPr>
        <w:pStyle w:val="11"/>
        <w:shd w:val="clear" w:color="auto" w:fill="auto"/>
        <w:ind w:firstLine="720"/>
        <w:jc w:val="both"/>
        <w:rPr>
          <w:color w:val="auto"/>
        </w:rPr>
      </w:pPr>
      <w:r w:rsidRPr="001855A8">
        <w:rPr>
          <w:color w:val="auto"/>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C7BDE" w:rsidRPr="001855A8" w:rsidRDefault="00F4765E">
      <w:pPr>
        <w:pStyle w:val="11"/>
        <w:shd w:val="clear" w:color="auto" w:fill="auto"/>
        <w:ind w:firstLine="720"/>
        <w:jc w:val="both"/>
        <w:rPr>
          <w:color w:val="auto"/>
        </w:rPr>
      </w:pPr>
      <w:r w:rsidRPr="001855A8">
        <w:rPr>
          <w:color w:val="auto"/>
        </w:rPr>
        <w:t>Применять признаки делимости, разложение на множители натуральных чисел.</w:t>
      </w:r>
    </w:p>
    <w:p w:rsidR="001C7BDE" w:rsidRPr="001855A8" w:rsidRDefault="00F4765E">
      <w:pPr>
        <w:pStyle w:val="11"/>
        <w:shd w:val="clear" w:color="auto" w:fill="auto"/>
        <w:ind w:firstLine="720"/>
        <w:jc w:val="both"/>
        <w:rPr>
          <w:color w:val="auto"/>
        </w:rPr>
      </w:pPr>
      <w:r w:rsidRPr="001855A8">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C7BDE" w:rsidRPr="001855A8" w:rsidRDefault="00F4765E">
      <w:pPr>
        <w:pStyle w:val="11"/>
        <w:shd w:val="clear" w:color="auto" w:fill="auto"/>
        <w:ind w:firstLine="720"/>
        <w:jc w:val="both"/>
        <w:rPr>
          <w:color w:val="auto"/>
        </w:rPr>
      </w:pPr>
      <w:r w:rsidRPr="001855A8">
        <w:rPr>
          <w:color w:val="auto"/>
        </w:rPr>
        <w:t>Алгебраические выражения.</w:t>
      </w:r>
    </w:p>
    <w:p w:rsidR="001C7BDE" w:rsidRPr="001855A8" w:rsidRDefault="00F4765E">
      <w:pPr>
        <w:pStyle w:val="11"/>
        <w:shd w:val="clear" w:color="auto" w:fill="auto"/>
        <w:ind w:firstLine="720"/>
        <w:jc w:val="both"/>
        <w:rPr>
          <w:color w:val="auto"/>
        </w:rPr>
      </w:pPr>
      <w:r w:rsidRPr="001855A8">
        <w:rPr>
          <w:color w:val="auto"/>
        </w:rPr>
        <w:t>Использовать алгебраическую терминологию и символику, применять её в процессе освоения учебного материала.</w:t>
      </w:r>
    </w:p>
    <w:p w:rsidR="001C7BDE" w:rsidRPr="001855A8" w:rsidRDefault="00F4765E">
      <w:pPr>
        <w:pStyle w:val="11"/>
        <w:shd w:val="clear" w:color="auto" w:fill="auto"/>
        <w:ind w:firstLine="720"/>
        <w:jc w:val="both"/>
        <w:rPr>
          <w:color w:val="auto"/>
        </w:rPr>
      </w:pPr>
      <w:r w:rsidRPr="001855A8">
        <w:rPr>
          <w:color w:val="auto"/>
        </w:rPr>
        <w:t>Находить значения буквенных выражений при заданных значениях переменных.</w:t>
      </w:r>
    </w:p>
    <w:p w:rsidR="001C7BDE" w:rsidRPr="001855A8" w:rsidRDefault="00F4765E">
      <w:pPr>
        <w:pStyle w:val="11"/>
        <w:shd w:val="clear" w:color="auto" w:fill="auto"/>
        <w:ind w:firstLine="720"/>
        <w:jc w:val="both"/>
        <w:rPr>
          <w:color w:val="auto"/>
        </w:rPr>
      </w:pPr>
      <w:r w:rsidRPr="001855A8">
        <w:rPr>
          <w:color w:val="auto"/>
        </w:rPr>
        <w:t>Выполнять преобразования целого выражения в многочлен приведением подобных слагаемых, раскрытием скобок.</w:t>
      </w:r>
    </w:p>
    <w:p w:rsidR="001C7BDE" w:rsidRPr="001855A8" w:rsidRDefault="00F4765E">
      <w:pPr>
        <w:pStyle w:val="11"/>
        <w:shd w:val="clear" w:color="auto" w:fill="auto"/>
        <w:ind w:firstLine="720"/>
        <w:jc w:val="both"/>
        <w:rPr>
          <w:color w:val="auto"/>
        </w:rPr>
      </w:pPr>
      <w:r w:rsidRPr="001855A8">
        <w:rPr>
          <w:color w:val="auto"/>
        </w:rPr>
        <w:t>Выполнять умножение одночлена на многочлен и многочлена на многочлен, применять формулы квадрата суммы и квадрата разности.</w:t>
      </w:r>
    </w:p>
    <w:p w:rsidR="001C7BDE" w:rsidRPr="001855A8" w:rsidRDefault="00F4765E">
      <w:pPr>
        <w:pStyle w:val="11"/>
        <w:shd w:val="clear" w:color="auto" w:fill="auto"/>
        <w:ind w:firstLine="720"/>
        <w:jc w:val="both"/>
        <w:rPr>
          <w:color w:val="auto"/>
        </w:rPr>
      </w:pPr>
      <w:r w:rsidRPr="001855A8">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C7BDE" w:rsidRPr="001855A8" w:rsidRDefault="00F4765E">
      <w:pPr>
        <w:pStyle w:val="11"/>
        <w:shd w:val="clear" w:color="auto" w:fill="auto"/>
        <w:ind w:firstLine="720"/>
        <w:jc w:val="both"/>
        <w:rPr>
          <w:color w:val="auto"/>
        </w:rPr>
      </w:pPr>
      <w:r w:rsidRPr="001855A8">
        <w:rPr>
          <w:color w:val="auto"/>
        </w:rPr>
        <w:t>Применять преобразования многочленов для решения различных задач из математики, смежных предметов, из реальной практики.</w:t>
      </w:r>
    </w:p>
    <w:p w:rsidR="001C7BDE" w:rsidRPr="001855A8" w:rsidRDefault="00F4765E">
      <w:pPr>
        <w:pStyle w:val="11"/>
        <w:shd w:val="clear" w:color="auto" w:fill="auto"/>
        <w:ind w:firstLine="720"/>
        <w:jc w:val="both"/>
        <w:rPr>
          <w:color w:val="auto"/>
        </w:rPr>
      </w:pPr>
      <w:r w:rsidRPr="001855A8">
        <w:rPr>
          <w:color w:val="auto"/>
        </w:rPr>
        <w:t>Использовать свойства степеней с натуральными показателями для преобразования выражений.</w:t>
      </w:r>
    </w:p>
    <w:p w:rsidR="001C7BDE" w:rsidRPr="001855A8" w:rsidRDefault="00F4765E">
      <w:pPr>
        <w:pStyle w:val="11"/>
        <w:shd w:val="clear" w:color="auto" w:fill="auto"/>
        <w:ind w:firstLine="720"/>
        <w:jc w:val="both"/>
        <w:rPr>
          <w:color w:val="auto"/>
        </w:rPr>
      </w:pPr>
      <w:r w:rsidRPr="001855A8">
        <w:rPr>
          <w:color w:val="auto"/>
        </w:rPr>
        <w:t>Уравнения и неравенства.</w:t>
      </w:r>
    </w:p>
    <w:p w:rsidR="001C7BDE" w:rsidRPr="001855A8" w:rsidRDefault="00F4765E">
      <w:pPr>
        <w:pStyle w:val="11"/>
        <w:shd w:val="clear" w:color="auto" w:fill="auto"/>
        <w:ind w:firstLine="720"/>
        <w:jc w:val="both"/>
        <w:rPr>
          <w:color w:val="auto"/>
        </w:rPr>
      </w:pPr>
      <w:r w:rsidRPr="001855A8">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C7BDE" w:rsidRPr="001855A8" w:rsidRDefault="00F4765E">
      <w:pPr>
        <w:pStyle w:val="11"/>
        <w:shd w:val="clear" w:color="auto" w:fill="auto"/>
        <w:ind w:firstLine="720"/>
        <w:jc w:val="both"/>
        <w:rPr>
          <w:color w:val="auto"/>
        </w:rPr>
      </w:pPr>
      <w:r w:rsidRPr="001855A8">
        <w:rPr>
          <w:color w:val="auto"/>
        </w:rPr>
        <w:t>Применять графические методы при решении линейных уравнений и их систем.</w:t>
      </w:r>
    </w:p>
    <w:p w:rsidR="001C7BDE" w:rsidRPr="001855A8" w:rsidRDefault="00F4765E">
      <w:pPr>
        <w:pStyle w:val="11"/>
        <w:shd w:val="clear" w:color="auto" w:fill="auto"/>
        <w:ind w:firstLine="720"/>
        <w:jc w:val="both"/>
        <w:rPr>
          <w:color w:val="auto"/>
        </w:rPr>
      </w:pPr>
      <w:r w:rsidRPr="001855A8">
        <w:rPr>
          <w:color w:val="auto"/>
        </w:rPr>
        <w:t>Подбирать примеры пар чисел, являющихся решением линейного уравнения с двумя переменными.</w:t>
      </w:r>
    </w:p>
    <w:p w:rsidR="001C7BDE" w:rsidRPr="001855A8" w:rsidRDefault="00F4765E">
      <w:pPr>
        <w:pStyle w:val="11"/>
        <w:shd w:val="clear" w:color="auto" w:fill="auto"/>
        <w:ind w:firstLine="720"/>
        <w:jc w:val="both"/>
        <w:rPr>
          <w:color w:val="auto"/>
        </w:rPr>
      </w:pPr>
      <w:r w:rsidRPr="001855A8">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1C7BDE" w:rsidRPr="001855A8" w:rsidRDefault="00F4765E">
      <w:pPr>
        <w:pStyle w:val="11"/>
        <w:shd w:val="clear" w:color="auto" w:fill="auto"/>
        <w:ind w:firstLine="720"/>
        <w:jc w:val="both"/>
        <w:rPr>
          <w:color w:val="auto"/>
        </w:rPr>
      </w:pPr>
      <w:r w:rsidRPr="001855A8">
        <w:rPr>
          <w:color w:val="auto"/>
        </w:rPr>
        <w:t>Решать системы двух линейных уравнений с двумя переменными, в том числе графически.</w:t>
      </w:r>
    </w:p>
    <w:p w:rsidR="001C7BDE" w:rsidRPr="001855A8" w:rsidRDefault="00F4765E">
      <w:pPr>
        <w:pStyle w:val="11"/>
        <w:shd w:val="clear" w:color="auto" w:fill="auto"/>
        <w:ind w:firstLine="720"/>
        <w:jc w:val="both"/>
        <w:rPr>
          <w:color w:val="auto"/>
        </w:rPr>
      </w:pPr>
      <w:r w:rsidRPr="001855A8">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C7BDE" w:rsidRPr="001855A8" w:rsidRDefault="00F4765E">
      <w:pPr>
        <w:pStyle w:val="11"/>
        <w:shd w:val="clear" w:color="auto" w:fill="auto"/>
        <w:ind w:firstLine="720"/>
        <w:jc w:val="both"/>
        <w:rPr>
          <w:color w:val="auto"/>
        </w:rPr>
      </w:pPr>
      <w:r w:rsidRPr="001855A8">
        <w:rPr>
          <w:color w:val="auto"/>
        </w:rPr>
        <w:t>Координаты и графики. Функции.</w:t>
      </w:r>
    </w:p>
    <w:p w:rsidR="001C7BDE" w:rsidRPr="001855A8" w:rsidRDefault="00F4765E">
      <w:pPr>
        <w:pStyle w:val="11"/>
        <w:shd w:val="clear" w:color="auto" w:fill="auto"/>
        <w:ind w:firstLine="720"/>
        <w:jc w:val="both"/>
        <w:rPr>
          <w:color w:val="auto"/>
        </w:rPr>
      </w:pPr>
      <w:r w:rsidRPr="001855A8">
        <w:rPr>
          <w:color w:val="auto"/>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C7BDE" w:rsidRPr="001855A8" w:rsidRDefault="00F4765E">
      <w:pPr>
        <w:pStyle w:val="11"/>
        <w:shd w:val="clear" w:color="auto" w:fill="auto"/>
        <w:ind w:firstLine="720"/>
        <w:jc w:val="both"/>
        <w:rPr>
          <w:color w:val="auto"/>
        </w:rPr>
      </w:pPr>
      <w:r w:rsidRPr="001855A8">
        <w:rPr>
          <w:color w:val="auto"/>
        </w:rPr>
        <w:t xml:space="preserve">Отмечать в координатной плоскости точки по заданным координатам, строить графики линейных функций. Строить график функции </w:t>
      </w:r>
      <w:r w:rsidRPr="001855A8">
        <w:rPr>
          <w:i/>
          <w:iCs/>
          <w:color w:val="auto"/>
          <w:lang w:val="en-US" w:eastAsia="en-US" w:bidi="en-US"/>
        </w:rPr>
        <w:t>y</w:t>
      </w:r>
      <w:r w:rsidRPr="001855A8">
        <w:rPr>
          <w:i/>
          <w:iCs/>
          <w:color w:val="auto"/>
          <w:lang w:eastAsia="en-US" w:bidi="en-US"/>
        </w:rPr>
        <w:t xml:space="preserve"> </w:t>
      </w:r>
      <w:r w:rsidRPr="001855A8">
        <w:rPr>
          <w:i/>
          <w:iCs/>
          <w:color w:val="auto"/>
        </w:rPr>
        <w:t>= |х|.</w:t>
      </w:r>
    </w:p>
    <w:p w:rsidR="001C7BDE" w:rsidRPr="001855A8" w:rsidRDefault="00F4765E">
      <w:pPr>
        <w:pStyle w:val="11"/>
        <w:shd w:val="clear" w:color="auto" w:fill="auto"/>
        <w:ind w:firstLine="720"/>
        <w:jc w:val="both"/>
        <w:rPr>
          <w:color w:val="auto"/>
        </w:rPr>
      </w:pPr>
      <w:r w:rsidRPr="001855A8">
        <w:rPr>
          <w:color w:val="auto"/>
        </w:rPr>
        <w:lastRenderedPageBreak/>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C7BDE" w:rsidRPr="001855A8" w:rsidRDefault="00F4765E">
      <w:pPr>
        <w:pStyle w:val="11"/>
        <w:shd w:val="clear" w:color="auto" w:fill="auto"/>
        <w:ind w:firstLine="720"/>
        <w:jc w:val="both"/>
        <w:rPr>
          <w:color w:val="auto"/>
        </w:rPr>
      </w:pPr>
      <w:r w:rsidRPr="001855A8">
        <w:rPr>
          <w:color w:val="auto"/>
        </w:rPr>
        <w:t>Находить значение функции по значению её аргумента.</w:t>
      </w:r>
    </w:p>
    <w:p w:rsidR="001C7BDE" w:rsidRPr="001855A8" w:rsidRDefault="00F4765E">
      <w:pPr>
        <w:pStyle w:val="11"/>
        <w:shd w:val="clear" w:color="auto" w:fill="auto"/>
        <w:ind w:firstLine="720"/>
        <w:jc w:val="both"/>
        <w:rPr>
          <w:color w:val="auto"/>
        </w:rPr>
      </w:pPr>
      <w:r w:rsidRPr="001855A8">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учебного курса к концу обучения в 8 классе</w:t>
      </w:r>
    </w:p>
    <w:p w:rsidR="001C7BDE" w:rsidRPr="001855A8" w:rsidRDefault="00F4765E">
      <w:pPr>
        <w:pStyle w:val="11"/>
        <w:shd w:val="clear" w:color="auto" w:fill="auto"/>
        <w:ind w:firstLine="720"/>
        <w:jc w:val="both"/>
        <w:rPr>
          <w:color w:val="auto"/>
        </w:rPr>
      </w:pPr>
      <w:r w:rsidRPr="001855A8">
        <w:rPr>
          <w:color w:val="auto"/>
        </w:rPr>
        <w:t>Числа и вычисления.</w:t>
      </w:r>
    </w:p>
    <w:p w:rsidR="001C7BDE" w:rsidRPr="001855A8" w:rsidRDefault="00F4765E">
      <w:pPr>
        <w:pStyle w:val="11"/>
        <w:shd w:val="clear" w:color="auto" w:fill="auto"/>
        <w:ind w:firstLine="720"/>
        <w:jc w:val="both"/>
        <w:rPr>
          <w:color w:val="auto"/>
        </w:rPr>
      </w:pPr>
      <w:r w:rsidRPr="001855A8">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C7BDE" w:rsidRPr="001855A8" w:rsidRDefault="00F4765E">
      <w:pPr>
        <w:pStyle w:val="11"/>
        <w:shd w:val="clear" w:color="auto" w:fill="auto"/>
        <w:ind w:firstLine="720"/>
        <w:jc w:val="both"/>
        <w:rPr>
          <w:color w:val="auto"/>
        </w:rPr>
      </w:pPr>
      <w:r w:rsidRPr="001855A8">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C7BDE" w:rsidRPr="001855A8" w:rsidRDefault="00F4765E">
      <w:pPr>
        <w:pStyle w:val="11"/>
        <w:shd w:val="clear" w:color="auto" w:fill="auto"/>
        <w:ind w:firstLine="720"/>
        <w:jc w:val="both"/>
        <w:rPr>
          <w:color w:val="auto"/>
        </w:rPr>
      </w:pPr>
      <w:r w:rsidRPr="001855A8">
        <w:rPr>
          <w:color w:val="auto"/>
        </w:rPr>
        <w:t>Использовать записи больших и малых чисел с помощью десятичных дробей и степеней числа 10.</w:t>
      </w:r>
    </w:p>
    <w:p w:rsidR="001C7BDE" w:rsidRPr="001855A8" w:rsidRDefault="00F4765E">
      <w:pPr>
        <w:pStyle w:val="11"/>
        <w:shd w:val="clear" w:color="auto" w:fill="auto"/>
        <w:ind w:firstLine="720"/>
        <w:jc w:val="both"/>
        <w:rPr>
          <w:color w:val="auto"/>
        </w:rPr>
      </w:pPr>
      <w:r w:rsidRPr="001855A8">
        <w:rPr>
          <w:color w:val="auto"/>
        </w:rPr>
        <w:t>Алгебраические выражения.</w:t>
      </w:r>
    </w:p>
    <w:p w:rsidR="001C7BDE" w:rsidRPr="001855A8" w:rsidRDefault="00F4765E">
      <w:pPr>
        <w:pStyle w:val="11"/>
        <w:shd w:val="clear" w:color="auto" w:fill="auto"/>
        <w:ind w:firstLine="720"/>
        <w:jc w:val="both"/>
        <w:rPr>
          <w:color w:val="auto"/>
        </w:rPr>
      </w:pPr>
      <w:r w:rsidRPr="001855A8">
        <w:rPr>
          <w:color w:val="auto"/>
        </w:rPr>
        <w:t>Применять понятие степени с целым показателем, выполнять преобразования выражений, содержащих степени с целым показателем.</w:t>
      </w:r>
    </w:p>
    <w:p w:rsidR="001C7BDE" w:rsidRPr="001855A8" w:rsidRDefault="00F4765E">
      <w:pPr>
        <w:pStyle w:val="11"/>
        <w:shd w:val="clear" w:color="auto" w:fill="auto"/>
        <w:ind w:firstLine="720"/>
        <w:jc w:val="both"/>
        <w:rPr>
          <w:color w:val="auto"/>
        </w:rPr>
      </w:pPr>
      <w:r w:rsidRPr="001855A8">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1C7BDE" w:rsidRPr="001855A8" w:rsidRDefault="00F4765E">
      <w:pPr>
        <w:pStyle w:val="11"/>
        <w:shd w:val="clear" w:color="auto" w:fill="auto"/>
        <w:ind w:firstLine="720"/>
        <w:jc w:val="both"/>
        <w:rPr>
          <w:color w:val="auto"/>
        </w:rPr>
      </w:pPr>
      <w:r w:rsidRPr="001855A8">
        <w:rPr>
          <w:color w:val="auto"/>
        </w:rPr>
        <w:t>Раскладывать квадратный трёхчлен на множители.</w:t>
      </w:r>
    </w:p>
    <w:p w:rsidR="001C7BDE" w:rsidRPr="001855A8" w:rsidRDefault="00F4765E">
      <w:pPr>
        <w:pStyle w:val="11"/>
        <w:shd w:val="clear" w:color="auto" w:fill="auto"/>
        <w:ind w:firstLine="720"/>
        <w:jc w:val="both"/>
        <w:rPr>
          <w:color w:val="auto"/>
        </w:rPr>
      </w:pPr>
      <w:r w:rsidRPr="001855A8">
        <w:rPr>
          <w:color w:val="auto"/>
        </w:rPr>
        <w:t>Применять преобразования выражений для решения различных задач из математики, смежных предметов, из реальной практики.</w:t>
      </w:r>
    </w:p>
    <w:p w:rsidR="001C7BDE" w:rsidRPr="001855A8" w:rsidRDefault="00F4765E">
      <w:pPr>
        <w:pStyle w:val="11"/>
        <w:shd w:val="clear" w:color="auto" w:fill="auto"/>
        <w:ind w:firstLine="720"/>
        <w:jc w:val="both"/>
        <w:rPr>
          <w:color w:val="auto"/>
        </w:rPr>
      </w:pPr>
      <w:r w:rsidRPr="001855A8">
        <w:rPr>
          <w:color w:val="auto"/>
        </w:rPr>
        <w:t>Уравнения и неравенства.</w:t>
      </w:r>
    </w:p>
    <w:p w:rsidR="001C7BDE" w:rsidRPr="001855A8" w:rsidRDefault="00F4765E">
      <w:pPr>
        <w:pStyle w:val="11"/>
        <w:shd w:val="clear" w:color="auto" w:fill="auto"/>
        <w:ind w:firstLine="720"/>
        <w:jc w:val="both"/>
        <w:rPr>
          <w:color w:val="auto"/>
        </w:rPr>
      </w:pPr>
      <w:r w:rsidRPr="001855A8">
        <w:rPr>
          <w:color w:val="auto"/>
        </w:rPr>
        <w:t>Решать линейные, квадратные уравнения и рациональные уравнения, сводящиеся к ним, системы двух уравнений с двумя переменными.</w:t>
      </w:r>
    </w:p>
    <w:p w:rsidR="001C7BDE" w:rsidRPr="001855A8" w:rsidRDefault="00F4765E" w:rsidP="002C3210">
      <w:pPr>
        <w:pStyle w:val="11"/>
        <w:shd w:val="clear" w:color="auto" w:fill="auto"/>
        <w:tabs>
          <w:tab w:val="left" w:pos="7330"/>
        </w:tabs>
        <w:ind w:firstLine="720"/>
        <w:jc w:val="both"/>
        <w:rPr>
          <w:color w:val="auto"/>
        </w:rPr>
      </w:pPr>
      <w:r w:rsidRPr="001855A8">
        <w:rPr>
          <w:color w:val="auto"/>
        </w:rPr>
        <w:t>Проводить прос</w:t>
      </w:r>
      <w:r w:rsidR="002C3210" w:rsidRPr="001855A8">
        <w:rPr>
          <w:color w:val="auto"/>
        </w:rPr>
        <w:t xml:space="preserve">тейшие исследования уравнений и </w:t>
      </w:r>
      <w:r w:rsidRPr="001855A8">
        <w:rPr>
          <w:color w:val="auto"/>
        </w:rPr>
        <w:t>систем уравнений,</w:t>
      </w:r>
      <w:r w:rsidR="002C3210" w:rsidRPr="001855A8">
        <w:rPr>
          <w:color w:val="auto"/>
        </w:rPr>
        <w:t xml:space="preserve"> </w:t>
      </w:r>
      <w:r w:rsidRPr="001855A8">
        <w:rPr>
          <w:color w:val="auto"/>
        </w:rPr>
        <w:t>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C7BDE" w:rsidRPr="001855A8" w:rsidRDefault="00F4765E">
      <w:pPr>
        <w:pStyle w:val="11"/>
        <w:shd w:val="clear" w:color="auto" w:fill="auto"/>
        <w:ind w:firstLine="720"/>
        <w:jc w:val="both"/>
        <w:rPr>
          <w:color w:val="auto"/>
        </w:rPr>
      </w:pPr>
      <w:r w:rsidRPr="001855A8">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C7BDE" w:rsidRPr="001855A8" w:rsidRDefault="00F4765E">
      <w:pPr>
        <w:pStyle w:val="11"/>
        <w:shd w:val="clear" w:color="auto" w:fill="auto"/>
        <w:ind w:firstLine="720"/>
        <w:jc w:val="both"/>
        <w:rPr>
          <w:color w:val="auto"/>
        </w:rPr>
      </w:pPr>
      <w:r w:rsidRPr="001855A8">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C7BDE" w:rsidRPr="001855A8" w:rsidRDefault="00F4765E">
      <w:pPr>
        <w:pStyle w:val="11"/>
        <w:shd w:val="clear" w:color="auto" w:fill="auto"/>
        <w:ind w:firstLine="720"/>
        <w:jc w:val="both"/>
        <w:rPr>
          <w:color w:val="auto"/>
        </w:rPr>
      </w:pPr>
      <w:r w:rsidRPr="001855A8">
        <w:rPr>
          <w:color w:val="auto"/>
        </w:rPr>
        <w:t>Функции.</w:t>
      </w:r>
    </w:p>
    <w:p w:rsidR="001C7BDE" w:rsidRPr="001855A8" w:rsidRDefault="00F4765E">
      <w:pPr>
        <w:pStyle w:val="11"/>
        <w:shd w:val="clear" w:color="auto" w:fill="auto"/>
        <w:ind w:firstLine="720"/>
        <w:jc w:val="both"/>
        <w:rPr>
          <w:color w:val="auto"/>
        </w:rPr>
      </w:pPr>
      <w:r w:rsidRPr="001855A8">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C7BDE" w:rsidRPr="001855A8" w:rsidRDefault="00F4765E">
      <w:pPr>
        <w:pStyle w:val="11"/>
        <w:shd w:val="clear" w:color="auto" w:fill="auto"/>
        <w:ind w:firstLine="720"/>
        <w:jc w:val="both"/>
        <w:rPr>
          <w:color w:val="auto"/>
        </w:rPr>
      </w:pPr>
      <w:r w:rsidRPr="001855A8">
        <w:rPr>
          <w:color w:val="auto"/>
        </w:rPr>
        <w:t>Строить графики элементарных функций вида:</w:t>
      </w:r>
    </w:p>
    <w:p w:rsidR="001C7BDE" w:rsidRPr="001855A8" w:rsidRDefault="00270321" w:rsidP="00270321">
      <w:pPr>
        <w:pStyle w:val="42"/>
        <w:shd w:val="clear" w:color="auto" w:fill="auto"/>
        <w:spacing w:after="0"/>
        <w:ind w:firstLine="700"/>
        <w:jc w:val="both"/>
        <w:rPr>
          <w:b w:val="0"/>
          <w:color w:val="auto"/>
          <w:sz w:val="24"/>
          <w:szCs w:val="24"/>
        </w:rPr>
      </w:pPr>
      <m:oMath>
        <m:r>
          <m:rPr>
            <m:sty m:val="bi"/>
          </m:rPr>
          <w:rPr>
            <w:rFonts w:ascii="Cambria Math" w:hAnsi="Cambria Math"/>
            <w:color w:val="auto"/>
            <w:sz w:val="24"/>
            <w:szCs w:val="24"/>
          </w:rPr>
          <m:t>y</m:t>
        </m:r>
        <m:r>
          <m:rPr>
            <m:sty m:val="bi"/>
          </m:rPr>
          <w:rPr>
            <w:rFonts w:ascii="Cambria Math"/>
            <w:color w:val="auto"/>
            <w:sz w:val="24"/>
            <w:szCs w:val="24"/>
          </w:rPr>
          <m:t xml:space="preserve">= </m:t>
        </m:r>
        <m:f>
          <m:fPr>
            <m:ctrlPr>
              <w:rPr>
                <w:rFonts w:ascii="Cambria Math" w:hAnsi="Cambria Math"/>
                <w:i/>
                <w:color w:val="auto"/>
                <w:sz w:val="24"/>
                <w:szCs w:val="24"/>
              </w:rPr>
            </m:ctrlPr>
          </m:fPr>
          <m:num>
            <m:r>
              <m:rPr>
                <m:scr m:val="script"/>
                <m:sty m:val="bi"/>
              </m:rPr>
              <w:rPr>
                <w:rFonts w:ascii="Cambria Math" w:hAnsi="Cambria Math"/>
                <w:color w:val="auto"/>
                <w:sz w:val="24"/>
                <w:szCs w:val="24"/>
              </w:rPr>
              <m:t>k</m:t>
            </m:r>
          </m:num>
          <m:den>
            <m:r>
              <m:rPr>
                <m:sty m:val="bi"/>
              </m:rPr>
              <w:rPr>
                <w:rFonts w:ascii="Cambria Math" w:hAnsi="Cambria Math"/>
                <w:color w:val="auto"/>
                <w:sz w:val="24"/>
                <w:szCs w:val="24"/>
              </w:rPr>
              <m:t>x</m:t>
            </m:r>
          </m:den>
        </m:f>
        <m:r>
          <m:rPr>
            <m:sty m:val="bi"/>
          </m:rPr>
          <w:rPr>
            <w:rFonts w:ascii="Cambria Math"/>
            <w:color w:val="auto"/>
            <w:sz w:val="24"/>
            <w:szCs w:val="24"/>
          </w:rPr>
          <m:t xml:space="preserve">,  </m:t>
        </m:r>
        <m:r>
          <m:rPr>
            <m:sty m:val="bi"/>
          </m:rPr>
          <w:rPr>
            <w:rFonts w:ascii="Cambria Math" w:hAnsi="Cambria Math"/>
            <w:color w:val="auto"/>
            <w:sz w:val="24"/>
            <w:szCs w:val="24"/>
          </w:rPr>
          <m:t>y</m:t>
        </m:r>
        <m:r>
          <m:rPr>
            <m:sty m:val="bi"/>
          </m:rPr>
          <w:rPr>
            <w:rFonts w:ascii="Cambria Math"/>
            <w:color w:val="auto"/>
            <w:sz w:val="24"/>
            <w:szCs w:val="24"/>
          </w:rPr>
          <m:t xml:space="preserve">= </m:t>
        </m:r>
        <m:sSup>
          <m:sSupPr>
            <m:ctrlPr>
              <w:rPr>
                <w:rFonts w:ascii="Cambria Math" w:hAnsi="Cambria Math"/>
                <w:i/>
                <w:color w:val="auto"/>
                <w:sz w:val="24"/>
                <w:szCs w:val="24"/>
              </w:rPr>
            </m:ctrlPr>
          </m:sSupPr>
          <m:e>
            <m:r>
              <m:rPr>
                <m:sty m:val="bi"/>
              </m:rPr>
              <w:rPr>
                <w:rFonts w:ascii="Cambria Math" w:hAnsi="Cambria Math"/>
                <w:color w:val="auto"/>
                <w:sz w:val="24"/>
                <w:szCs w:val="24"/>
              </w:rPr>
              <m:t>x</m:t>
            </m:r>
          </m:e>
          <m:sup>
            <m:r>
              <m:rPr>
                <m:sty m:val="bi"/>
              </m:rPr>
              <w:rPr>
                <w:rFonts w:ascii="Cambria Math" w:hAnsi="Cambria Math"/>
                <w:color w:val="auto"/>
                <w:sz w:val="24"/>
                <w:szCs w:val="24"/>
              </w:rPr>
              <m:t>2</m:t>
            </m:r>
          </m:sup>
        </m:sSup>
        <m:r>
          <m:rPr>
            <m:sty m:val="bi"/>
          </m:rPr>
          <w:rPr>
            <w:rFonts w:ascii="Cambria Math"/>
            <w:color w:val="auto"/>
            <w:sz w:val="24"/>
            <w:szCs w:val="24"/>
          </w:rPr>
          <m:t xml:space="preserve">,  </m:t>
        </m:r>
        <m:r>
          <m:rPr>
            <m:sty m:val="bi"/>
          </m:rPr>
          <w:rPr>
            <w:rFonts w:ascii="Cambria Math" w:hAnsi="Cambria Math"/>
            <w:color w:val="auto"/>
            <w:sz w:val="24"/>
            <w:szCs w:val="24"/>
          </w:rPr>
          <m:t>y</m:t>
        </m:r>
        <m:r>
          <m:rPr>
            <m:sty m:val="bi"/>
          </m:rPr>
          <w:rPr>
            <w:rFonts w:ascii="Cambria Math"/>
            <w:color w:val="auto"/>
            <w:sz w:val="24"/>
            <w:szCs w:val="24"/>
          </w:rPr>
          <m:t xml:space="preserve">= </m:t>
        </m:r>
        <m:sSup>
          <m:sSupPr>
            <m:ctrlPr>
              <w:rPr>
                <w:rFonts w:ascii="Cambria Math" w:hAnsi="Cambria Math"/>
                <w:i/>
                <w:color w:val="auto"/>
                <w:sz w:val="24"/>
                <w:szCs w:val="24"/>
              </w:rPr>
            </m:ctrlPr>
          </m:sSupPr>
          <m:e>
            <m:r>
              <m:rPr>
                <m:sty m:val="bi"/>
              </m:rPr>
              <w:rPr>
                <w:rFonts w:ascii="Cambria Math" w:hAnsi="Cambria Math"/>
                <w:color w:val="auto"/>
                <w:sz w:val="24"/>
                <w:szCs w:val="24"/>
              </w:rPr>
              <m:t>x</m:t>
            </m:r>
          </m:e>
          <m:sup>
            <m:r>
              <m:rPr>
                <m:sty m:val="bi"/>
              </m:rPr>
              <w:rPr>
                <w:rFonts w:ascii="Cambria Math" w:hAnsi="Cambria Math"/>
                <w:color w:val="auto"/>
                <w:sz w:val="24"/>
                <w:szCs w:val="24"/>
              </w:rPr>
              <m:t>3</m:t>
            </m:r>
          </m:sup>
        </m:sSup>
        <m:r>
          <m:rPr>
            <m:sty m:val="bi"/>
          </m:rPr>
          <w:rPr>
            <w:rFonts w:ascii="Cambria Math"/>
            <w:color w:val="auto"/>
            <w:sz w:val="24"/>
            <w:szCs w:val="24"/>
          </w:rPr>
          <m:t xml:space="preserve">, </m:t>
        </m:r>
        <m:r>
          <m:rPr>
            <m:sty m:val="bi"/>
          </m:rPr>
          <w:rPr>
            <w:rFonts w:ascii="Cambria Math" w:hAnsi="Cambria Math"/>
            <w:color w:val="auto"/>
            <w:sz w:val="24"/>
            <w:szCs w:val="24"/>
          </w:rPr>
          <m:t>y</m:t>
        </m:r>
        <m:r>
          <m:rPr>
            <m:sty m:val="bi"/>
          </m:rPr>
          <w:rPr>
            <w:rFonts w:ascii="Cambria Math"/>
            <w:color w:val="auto"/>
            <w:sz w:val="24"/>
            <w:szCs w:val="24"/>
          </w:rPr>
          <m:t xml:space="preserve">= </m:t>
        </m:r>
        <m:rad>
          <m:radPr>
            <m:degHide m:val="on"/>
            <m:ctrlPr>
              <w:rPr>
                <w:rFonts w:ascii="Cambria Math" w:hAnsi="Cambria Math"/>
                <w:i/>
                <w:color w:val="auto"/>
                <w:sz w:val="24"/>
                <w:szCs w:val="24"/>
              </w:rPr>
            </m:ctrlPr>
          </m:radPr>
          <m:deg/>
          <m:e>
            <m:r>
              <m:rPr>
                <m:sty m:val="bi"/>
              </m:rPr>
              <w:rPr>
                <w:rFonts w:ascii="Cambria Math" w:hAnsi="Cambria Math"/>
                <w:color w:val="auto"/>
                <w:sz w:val="24"/>
                <w:szCs w:val="24"/>
              </w:rPr>
              <m:t>x</m:t>
            </m:r>
          </m:e>
        </m:rad>
        <m:r>
          <m:rPr>
            <m:sty m:val="bi"/>
          </m:rPr>
          <w:rPr>
            <w:rFonts w:ascii="Cambria Math"/>
            <w:color w:val="auto"/>
            <w:sz w:val="24"/>
            <w:szCs w:val="24"/>
          </w:rPr>
          <m:t xml:space="preserve">,  </m:t>
        </m:r>
        <m:r>
          <m:rPr>
            <m:sty m:val="bi"/>
          </m:rPr>
          <w:rPr>
            <w:rFonts w:ascii="Cambria Math" w:hAnsi="Cambria Math"/>
            <w:color w:val="auto"/>
            <w:sz w:val="24"/>
            <w:szCs w:val="24"/>
          </w:rPr>
          <m:t>y</m:t>
        </m:r>
        <m:r>
          <m:rPr>
            <m:sty m:val="bi"/>
          </m:rPr>
          <w:rPr>
            <w:rFonts w:ascii="Cambria Math"/>
            <w:color w:val="auto"/>
            <w:sz w:val="24"/>
            <w:szCs w:val="24"/>
          </w:rPr>
          <m:t>=</m:t>
        </m:r>
        <m:d>
          <m:dPr>
            <m:begChr m:val="|"/>
            <m:endChr m:val="|"/>
            <m:ctrlPr>
              <w:rPr>
                <w:rFonts w:ascii="Cambria Math" w:hAnsi="Cambria Math"/>
                <w:i/>
                <w:color w:val="auto"/>
                <w:sz w:val="24"/>
                <w:szCs w:val="24"/>
              </w:rPr>
            </m:ctrlPr>
          </m:dPr>
          <m:e>
            <m:r>
              <m:rPr>
                <m:sty m:val="bi"/>
              </m:rPr>
              <w:rPr>
                <w:rFonts w:ascii="Cambria Math" w:hAnsi="Cambria Math"/>
                <w:color w:val="auto"/>
                <w:sz w:val="24"/>
                <w:szCs w:val="24"/>
              </w:rPr>
              <m:t>x</m:t>
            </m:r>
          </m:e>
        </m:d>
      </m:oMath>
      <w:r w:rsidR="00F4765E" w:rsidRPr="001855A8">
        <w:rPr>
          <w:i/>
          <w:iCs/>
          <w:color w:val="auto"/>
          <w:sz w:val="24"/>
          <w:szCs w:val="24"/>
        </w:rPr>
        <w:t>,</w:t>
      </w:r>
      <w:r w:rsidR="00F4765E" w:rsidRPr="001855A8">
        <w:rPr>
          <w:color w:val="auto"/>
          <w:sz w:val="24"/>
          <w:szCs w:val="24"/>
        </w:rPr>
        <w:t xml:space="preserve"> </w:t>
      </w:r>
      <w:r w:rsidR="00F4765E" w:rsidRPr="001855A8">
        <w:rPr>
          <w:b w:val="0"/>
          <w:color w:val="auto"/>
          <w:sz w:val="24"/>
          <w:szCs w:val="24"/>
        </w:rPr>
        <w:t>описывать свойства числовой</w:t>
      </w:r>
      <w:r w:rsidRPr="001855A8">
        <w:rPr>
          <w:b w:val="0"/>
          <w:color w:val="auto"/>
          <w:sz w:val="24"/>
          <w:szCs w:val="24"/>
        </w:rPr>
        <w:t xml:space="preserve"> </w:t>
      </w:r>
      <w:r w:rsidR="00F4765E" w:rsidRPr="001855A8">
        <w:rPr>
          <w:b w:val="0"/>
          <w:color w:val="auto"/>
          <w:sz w:val="24"/>
          <w:szCs w:val="24"/>
        </w:rPr>
        <w:t>функции по её графику.</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учебного курса к концу обучения в 9 классе</w:t>
      </w:r>
    </w:p>
    <w:p w:rsidR="001C7BDE" w:rsidRPr="001855A8" w:rsidRDefault="00F4765E">
      <w:pPr>
        <w:pStyle w:val="11"/>
        <w:shd w:val="clear" w:color="auto" w:fill="auto"/>
        <w:ind w:firstLine="720"/>
        <w:jc w:val="both"/>
        <w:rPr>
          <w:color w:val="auto"/>
        </w:rPr>
      </w:pPr>
      <w:r w:rsidRPr="001855A8">
        <w:rPr>
          <w:color w:val="auto"/>
        </w:rPr>
        <w:t>Числа и вычисления.</w:t>
      </w:r>
    </w:p>
    <w:p w:rsidR="001C7BDE" w:rsidRPr="001855A8" w:rsidRDefault="00F4765E">
      <w:pPr>
        <w:pStyle w:val="11"/>
        <w:shd w:val="clear" w:color="auto" w:fill="auto"/>
        <w:ind w:firstLine="720"/>
        <w:jc w:val="both"/>
        <w:rPr>
          <w:color w:val="auto"/>
        </w:rPr>
      </w:pPr>
      <w:r w:rsidRPr="001855A8">
        <w:rPr>
          <w:color w:val="auto"/>
        </w:rPr>
        <w:t>Сравнивать и упорядочивать рациональные и иррациональные числа.</w:t>
      </w:r>
    </w:p>
    <w:p w:rsidR="001C7BDE" w:rsidRPr="001855A8" w:rsidRDefault="00F4765E">
      <w:pPr>
        <w:pStyle w:val="11"/>
        <w:shd w:val="clear" w:color="auto" w:fill="auto"/>
        <w:ind w:firstLine="720"/>
        <w:jc w:val="both"/>
        <w:rPr>
          <w:color w:val="auto"/>
        </w:rPr>
      </w:pPr>
      <w:r w:rsidRPr="001855A8">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C7BDE" w:rsidRPr="001855A8" w:rsidRDefault="00F4765E">
      <w:pPr>
        <w:pStyle w:val="11"/>
        <w:shd w:val="clear" w:color="auto" w:fill="auto"/>
        <w:ind w:firstLine="720"/>
        <w:jc w:val="both"/>
        <w:rPr>
          <w:color w:val="auto"/>
        </w:rPr>
      </w:pPr>
      <w:r w:rsidRPr="001855A8">
        <w:rPr>
          <w:color w:val="auto"/>
        </w:rPr>
        <w:t>Находить значения степеней с целыми показателями и корней, вычислять значения числовых выражений.</w:t>
      </w:r>
    </w:p>
    <w:p w:rsidR="001C7BDE" w:rsidRPr="001855A8" w:rsidRDefault="00F4765E">
      <w:pPr>
        <w:pStyle w:val="11"/>
        <w:shd w:val="clear" w:color="auto" w:fill="auto"/>
        <w:ind w:firstLine="720"/>
        <w:jc w:val="both"/>
        <w:rPr>
          <w:color w:val="auto"/>
        </w:rPr>
      </w:pPr>
      <w:r w:rsidRPr="001855A8">
        <w:rPr>
          <w:color w:val="auto"/>
        </w:rPr>
        <w:lastRenderedPageBreak/>
        <w:t>Округлять действительные числа, выполнять прикидку результата вычислений, оценку числовых выражений.</w:t>
      </w:r>
    </w:p>
    <w:p w:rsidR="001C7BDE" w:rsidRPr="001855A8" w:rsidRDefault="00F4765E">
      <w:pPr>
        <w:pStyle w:val="11"/>
        <w:shd w:val="clear" w:color="auto" w:fill="auto"/>
        <w:ind w:firstLine="720"/>
        <w:jc w:val="both"/>
        <w:rPr>
          <w:color w:val="auto"/>
        </w:rPr>
      </w:pPr>
      <w:r w:rsidRPr="001855A8">
        <w:rPr>
          <w:color w:val="auto"/>
        </w:rPr>
        <w:t>Уравнения и неравенства.</w:t>
      </w:r>
    </w:p>
    <w:p w:rsidR="001C7BDE" w:rsidRPr="001855A8" w:rsidRDefault="00F4765E">
      <w:pPr>
        <w:pStyle w:val="11"/>
        <w:shd w:val="clear" w:color="auto" w:fill="auto"/>
        <w:ind w:firstLine="720"/>
        <w:jc w:val="both"/>
        <w:rPr>
          <w:color w:val="auto"/>
        </w:rPr>
      </w:pPr>
      <w:r w:rsidRPr="001855A8">
        <w:rPr>
          <w:color w:val="auto"/>
        </w:rPr>
        <w:t>Решать линейные и квадратные уравнения, уравнения, сводящиеся к ним, простейшие дробно-рациональные уравнения.</w:t>
      </w:r>
    </w:p>
    <w:p w:rsidR="001C7BDE" w:rsidRPr="001855A8" w:rsidRDefault="00F4765E">
      <w:pPr>
        <w:pStyle w:val="11"/>
        <w:shd w:val="clear" w:color="auto" w:fill="auto"/>
        <w:ind w:firstLine="720"/>
        <w:jc w:val="both"/>
        <w:rPr>
          <w:color w:val="auto"/>
        </w:rPr>
      </w:pPr>
      <w:r w:rsidRPr="001855A8">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1C7BDE" w:rsidRPr="001855A8" w:rsidRDefault="00F4765E">
      <w:pPr>
        <w:pStyle w:val="11"/>
        <w:shd w:val="clear" w:color="auto" w:fill="auto"/>
        <w:ind w:firstLine="720"/>
        <w:jc w:val="both"/>
        <w:rPr>
          <w:color w:val="auto"/>
        </w:rPr>
      </w:pPr>
      <w:r w:rsidRPr="001855A8">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1C7BDE" w:rsidRPr="001855A8" w:rsidRDefault="00F4765E" w:rsidP="002B7EC5">
      <w:pPr>
        <w:pStyle w:val="11"/>
        <w:shd w:val="clear" w:color="auto" w:fill="auto"/>
        <w:ind w:firstLine="720"/>
        <w:jc w:val="both"/>
        <w:rPr>
          <w:color w:val="auto"/>
        </w:rPr>
      </w:pPr>
      <w:r w:rsidRPr="001855A8">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w:t>
      </w:r>
      <w:r w:rsidR="002B7EC5" w:rsidRPr="001855A8">
        <w:rPr>
          <w:color w:val="auto"/>
        </w:rPr>
        <w:t xml:space="preserve"> </w:t>
      </w:r>
      <w:r w:rsidRPr="001855A8">
        <w:rPr>
          <w:color w:val="auto"/>
        </w:rPr>
        <w:t>и прочее).</w:t>
      </w:r>
    </w:p>
    <w:p w:rsidR="001C7BDE" w:rsidRPr="001855A8" w:rsidRDefault="00F4765E">
      <w:pPr>
        <w:pStyle w:val="11"/>
        <w:shd w:val="clear" w:color="auto" w:fill="auto"/>
        <w:ind w:firstLine="720"/>
        <w:jc w:val="both"/>
        <w:rPr>
          <w:color w:val="auto"/>
        </w:rPr>
      </w:pPr>
      <w:r w:rsidRPr="001855A8">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C7BDE" w:rsidRPr="001855A8" w:rsidRDefault="00F4765E">
      <w:pPr>
        <w:pStyle w:val="11"/>
        <w:shd w:val="clear" w:color="auto" w:fill="auto"/>
        <w:ind w:firstLine="720"/>
        <w:jc w:val="both"/>
        <w:rPr>
          <w:color w:val="auto"/>
        </w:rPr>
      </w:pPr>
      <w:r w:rsidRPr="001855A8">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2B7EC5" w:rsidRPr="001855A8" w:rsidRDefault="00F4765E">
      <w:pPr>
        <w:pStyle w:val="11"/>
        <w:shd w:val="clear" w:color="auto" w:fill="auto"/>
        <w:ind w:left="720" w:firstLine="0"/>
        <w:jc w:val="both"/>
        <w:rPr>
          <w:color w:val="auto"/>
        </w:rPr>
      </w:pPr>
      <w:r w:rsidRPr="001855A8">
        <w:rPr>
          <w:color w:val="auto"/>
        </w:rPr>
        <w:t xml:space="preserve">Использовать неравенства при решении различных задач. </w:t>
      </w:r>
    </w:p>
    <w:p w:rsidR="001C7BDE" w:rsidRPr="001855A8" w:rsidRDefault="00F4765E">
      <w:pPr>
        <w:pStyle w:val="11"/>
        <w:shd w:val="clear" w:color="auto" w:fill="auto"/>
        <w:ind w:left="720" w:firstLine="0"/>
        <w:jc w:val="both"/>
        <w:rPr>
          <w:color w:val="auto"/>
        </w:rPr>
      </w:pPr>
      <w:r w:rsidRPr="001855A8">
        <w:rPr>
          <w:color w:val="auto"/>
        </w:rPr>
        <w:t>Функции.</w:t>
      </w:r>
    </w:p>
    <w:p w:rsidR="001C7BDE" w:rsidRPr="001855A8" w:rsidRDefault="00237A6D">
      <w:pPr>
        <w:pStyle w:val="11"/>
        <w:shd w:val="clear" w:color="auto" w:fill="auto"/>
        <w:tabs>
          <w:tab w:val="left" w:pos="6298"/>
          <w:tab w:val="left" w:pos="8323"/>
        </w:tabs>
        <w:ind w:firstLine="720"/>
        <w:jc w:val="both"/>
        <w:rPr>
          <w:color w:val="auto"/>
        </w:rPr>
      </w:pPr>
      <w:r>
        <w:rPr>
          <w:color w:val="auto"/>
        </w:rPr>
        <w:pict>
          <v:shapetype id="_x0000_t202" coordsize="21600,21600" o:spt="202" path="m,l,21600r21600,l21600,xe">
            <v:stroke joinstyle="miter"/>
            <v:path gradientshapeok="t" o:connecttype="rect"/>
          </v:shapetype>
          <v:shape id="_x0000_s2103" type="#_x0000_t202" style="position:absolute;left:0;text-align:left;margin-left:183.35pt;margin-top:13pt;width:55.9pt;height:14.65pt;z-index:251657731;mso-wrap-distance-left:0;mso-wrap-distance-right:0;mso-position-horizontal-relative:page" filled="f" stroked="f">
            <v:textbox style="mso-next-textbox:#_x0000_s2103" inset="0,0,0,0">
              <w:txbxContent>
                <w:p w:rsidR="00856F95" w:rsidRDefault="00856F95">
                  <w:pPr>
                    <w:pStyle w:val="a6"/>
                    <w:shd w:val="clear" w:color="auto" w:fill="auto"/>
                    <w:rPr>
                      <w:sz w:val="24"/>
                      <w:szCs w:val="24"/>
                    </w:rPr>
                  </w:pPr>
                  <w:r>
                    <w:rPr>
                      <w:color w:val="000000"/>
                      <w:sz w:val="24"/>
                      <w:szCs w:val="24"/>
                    </w:rPr>
                    <w:t>плоскости</w:t>
                  </w:r>
                </w:p>
              </w:txbxContent>
            </v:textbox>
            <w10:wrap anchorx="page"/>
          </v:shape>
        </w:pict>
      </w:r>
      <w:r>
        <w:rPr>
          <w:color w:val="auto"/>
        </w:rPr>
        <w:pict>
          <v:shape id="_x0000_s2102" type="#_x0000_t202" style="position:absolute;left:0;text-align:left;margin-left:53.5pt;margin-top:13pt;width:74.9pt;height:16.3pt;z-index:251657733;mso-wrap-distance-left:0;mso-wrap-distance-right:0;mso-position-horizontal-relative:page" filled="f" stroked="f">
            <v:textbox style="mso-next-textbox:#_x0000_s2102" inset="0,0,0,0">
              <w:txbxContent>
                <w:p w:rsidR="00856F95" w:rsidRDefault="00856F95">
                  <w:pPr>
                    <w:pStyle w:val="a6"/>
                    <w:shd w:val="clear" w:color="auto" w:fill="auto"/>
                    <w:rPr>
                      <w:sz w:val="24"/>
                      <w:szCs w:val="24"/>
                    </w:rPr>
                  </w:pPr>
                  <w:r>
                    <w:rPr>
                      <w:color w:val="000000"/>
                      <w:sz w:val="24"/>
                      <w:szCs w:val="24"/>
                    </w:rPr>
                    <w:t>координатной</w:t>
                  </w:r>
                </w:p>
              </w:txbxContent>
            </v:textbox>
            <w10:wrap anchorx="page"/>
          </v:shape>
        </w:pict>
      </w:r>
      <w:r w:rsidR="00F4765E" w:rsidRPr="001855A8">
        <w:rPr>
          <w:color w:val="auto"/>
        </w:rPr>
        <w:t>Распознавать функции изученных видов. Показывать схематически расположение на графиков</w:t>
      </w:r>
      <w:r w:rsidR="00F4765E" w:rsidRPr="001855A8">
        <w:rPr>
          <w:color w:val="auto"/>
        </w:rPr>
        <w:tab/>
        <w:t>функций</w:t>
      </w:r>
      <w:r w:rsidR="00F4765E" w:rsidRPr="001855A8">
        <w:rPr>
          <w:color w:val="auto"/>
        </w:rPr>
        <w:tab/>
        <w:t>вида:</w:t>
      </w:r>
      <m:oMath>
        <m:r>
          <w:rPr>
            <w:rFonts w:ascii="Cambria Math"/>
            <w:color w:val="auto"/>
          </w:rPr>
          <m:t xml:space="preserve"> </m:t>
        </m:r>
        <m:r>
          <w:rPr>
            <w:rFonts w:ascii="Cambria Math" w:hAnsi="Cambria Math"/>
            <w:color w:val="auto"/>
          </w:rPr>
          <m:t>y</m:t>
        </m:r>
        <m:r>
          <m:rPr>
            <m:sty m:val="p"/>
          </m:rPr>
          <w:rPr>
            <w:rFonts w:ascii="Cambria Math"/>
            <w:color w:val="auto"/>
          </w:rPr>
          <m:t xml:space="preserve">= </m:t>
        </m:r>
        <m:r>
          <m:rPr>
            <m:scr m:val="script"/>
            <m:sty m:val="p"/>
          </m:rPr>
          <w:rPr>
            <w:rFonts w:ascii="Cambria Math" w:hAnsi="Cambria Math"/>
            <w:color w:val="auto"/>
          </w:rPr>
          <m:t>k</m:t>
        </m:r>
        <m:r>
          <w:rPr>
            <w:rFonts w:ascii="Cambria Math" w:hAnsi="Cambria Math"/>
            <w:color w:val="auto"/>
          </w:rPr>
          <m:t>x</m:t>
        </m:r>
        <m:r>
          <m:rPr>
            <m:sty m:val="p"/>
          </m:rPr>
          <w:rPr>
            <w:rFonts w:ascii="Cambria Math"/>
            <w:color w:val="auto"/>
          </w:rPr>
          <m:t xml:space="preserve">,  </m:t>
        </m:r>
        <m:r>
          <w:rPr>
            <w:rFonts w:ascii="Cambria Math" w:hAnsi="Cambria Math"/>
            <w:color w:val="auto"/>
          </w:rPr>
          <m:t>y</m:t>
        </m:r>
        <m:r>
          <m:rPr>
            <m:sty m:val="p"/>
          </m:rPr>
          <w:rPr>
            <w:rFonts w:ascii="Cambria Math"/>
            <w:color w:val="auto"/>
          </w:rPr>
          <m:t xml:space="preserve">= </m:t>
        </m:r>
        <m:r>
          <m:rPr>
            <m:scr m:val="script"/>
            <m:sty m:val="p"/>
          </m:rPr>
          <w:rPr>
            <w:rFonts w:ascii="Cambria Math" w:hAnsi="Cambria Math"/>
            <w:color w:val="auto"/>
          </w:rPr>
          <m:t>k</m:t>
        </m:r>
        <m:r>
          <w:rPr>
            <w:rFonts w:ascii="Cambria Math" w:hAnsi="Cambria Math"/>
            <w:color w:val="auto"/>
          </w:rPr>
          <m:t>x</m:t>
        </m:r>
        <m:r>
          <m:rPr>
            <m:sty m:val="p"/>
          </m:rPr>
          <w:rPr>
            <w:rFonts w:ascii="Cambria Math"/>
            <w:color w:val="auto"/>
          </w:rPr>
          <m:t>+</m:t>
        </m:r>
        <m:r>
          <w:rPr>
            <w:rFonts w:ascii="Cambria Math" w:hAnsi="Cambria Math"/>
            <w:color w:val="auto"/>
          </w:rPr>
          <m:t>b</m:t>
        </m:r>
        <m:r>
          <m:rPr>
            <m:sty m:val="p"/>
          </m:rPr>
          <w:rPr>
            <w:rFonts w:ascii="Cambria Math"/>
            <w:color w:val="auto"/>
          </w:rPr>
          <m:t xml:space="preserve">,  </m:t>
        </m:r>
        <m:r>
          <w:rPr>
            <w:rFonts w:ascii="Cambria Math" w:hAnsi="Cambria Math"/>
            <w:color w:val="auto"/>
          </w:rPr>
          <m:t>y</m:t>
        </m:r>
        <m:r>
          <m:rPr>
            <m:sty m:val="p"/>
          </m:rPr>
          <w:rPr>
            <w:rFonts w:ascii="Cambria Math"/>
            <w:color w:val="auto"/>
          </w:rPr>
          <m:t xml:space="preserve">= </m:t>
        </m:r>
        <m:f>
          <m:fPr>
            <m:ctrlPr>
              <w:rPr>
                <w:rFonts w:ascii="Cambria Math" w:hAnsi="Cambria Math"/>
                <w:color w:val="auto"/>
              </w:rPr>
            </m:ctrlPr>
          </m:fPr>
          <m:num>
            <m:r>
              <m:rPr>
                <m:scr m:val="script"/>
                <m:sty m:val="p"/>
              </m:rPr>
              <w:rPr>
                <w:rFonts w:ascii="Cambria Math" w:hAnsi="Cambria Math"/>
                <w:color w:val="auto"/>
              </w:rPr>
              <m:t>k</m:t>
            </m:r>
          </m:num>
          <m:den>
            <m:r>
              <w:rPr>
                <w:rFonts w:ascii="Cambria Math" w:hAnsi="Cambria Math"/>
                <w:color w:val="auto"/>
              </w:rPr>
              <m:t>x</m:t>
            </m:r>
          </m:den>
        </m:f>
        <m:r>
          <m:rPr>
            <m:sty m:val="p"/>
          </m:rPr>
          <w:rPr>
            <w:rFonts w:ascii="Cambria Math"/>
            <w:color w:val="auto"/>
          </w:rPr>
          <m:t xml:space="preserve">,          </m:t>
        </m:r>
        <m:r>
          <w:rPr>
            <w:rFonts w:ascii="Cambria Math" w:hAnsi="Cambria Math"/>
            <w:color w:val="auto"/>
          </w:rPr>
          <m:t>y</m:t>
        </m:r>
        <m:r>
          <m:rPr>
            <m:sty m:val="p"/>
          </m:rPr>
          <w:rPr>
            <w:rFonts w:ascii="Cambria Math"/>
            <w:color w:val="auto"/>
          </w:rPr>
          <m:t>=</m:t>
        </m:r>
        <m:r>
          <w:rPr>
            <w:rFonts w:ascii="Cambria Math" w:hAnsi="Cambria Math"/>
            <w:color w:val="auto"/>
          </w:rPr>
          <m:t>a</m:t>
        </m:r>
        <m:sSup>
          <m:sSupPr>
            <m:ctrlPr>
              <w:rPr>
                <w:rFonts w:ascii="Cambria Math" w:hAnsi="Cambria Math"/>
                <w:color w:val="auto"/>
              </w:rPr>
            </m:ctrlPr>
          </m:sSupPr>
          <m:e>
            <m:r>
              <w:rPr>
                <w:rFonts w:ascii="Cambria Math" w:hAnsi="Cambria Math"/>
                <w:color w:val="auto"/>
              </w:rPr>
              <m:t>x</m:t>
            </m:r>
          </m:e>
          <m:sup>
            <m:r>
              <m:rPr>
                <m:sty m:val="p"/>
              </m:rPr>
              <w:rPr>
                <w:rFonts w:ascii="Cambria Math"/>
                <w:color w:val="auto"/>
              </w:rPr>
              <m:t>2</m:t>
            </m:r>
          </m:sup>
        </m:sSup>
        <m:r>
          <m:rPr>
            <m:sty m:val="p"/>
          </m:rPr>
          <w:rPr>
            <w:rFonts w:ascii="Cambria Math"/>
            <w:color w:val="auto"/>
          </w:rPr>
          <m:t>+</m:t>
        </m:r>
        <m:r>
          <w:rPr>
            <w:rFonts w:ascii="Cambria Math" w:hAnsi="Cambria Math"/>
            <w:color w:val="auto"/>
          </w:rPr>
          <m:t>bx</m:t>
        </m:r>
        <m:r>
          <m:rPr>
            <m:sty m:val="p"/>
          </m:rPr>
          <w:rPr>
            <w:rFonts w:ascii="Cambria Math"/>
            <w:color w:val="auto"/>
          </w:rPr>
          <m:t>+</m:t>
        </m:r>
        <m:r>
          <w:rPr>
            <w:rFonts w:ascii="Cambria Math" w:hAnsi="Cambria Math"/>
            <w:color w:val="auto"/>
          </w:rPr>
          <m:t>c</m:t>
        </m:r>
        <m:r>
          <m:rPr>
            <m:sty m:val="p"/>
          </m:rPr>
          <w:rPr>
            <w:rFonts w:ascii="Cambria Math"/>
            <w:color w:val="auto"/>
          </w:rPr>
          <m:t xml:space="preserve">,  </m:t>
        </m:r>
        <m:r>
          <w:rPr>
            <w:rFonts w:ascii="Cambria Math" w:hAnsi="Cambria Math"/>
            <w:color w:val="auto"/>
          </w:rPr>
          <m:t>y</m:t>
        </m:r>
        <m:r>
          <m:rPr>
            <m:sty m:val="p"/>
          </m:rPr>
          <w:rPr>
            <w:rFonts w:ascii="Cambria Math"/>
            <w:color w:val="auto"/>
          </w:rPr>
          <m:t xml:space="preserve">= </m:t>
        </m:r>
        <m:sSup>
          <m:sSupPr>
            <m:ctrlPr>
              <w:rPr>
                <w:rFonts w:ascii="Cambria Math" w:hAnsi="Cambria Math"/>
                <w:color w:val="auto"/>
              </w:rPr>
            </m:ctrlPr>
          </m:sSupPr>
          <m:e>
            <m:r>
              <w:rPr>
                <w:rFonts w:ascii="Cambria Math" w:hAnsi="Cambria Math"/>
                <w:color w:val="auto"/>
              </w:rPr>
              <m:t>x</m:t>
            </m:r>
          </m:e>
          <m:sup>
            <m:r>
              <m:rPr>
                <m:sty m:val="p"/>
              </m:rPr>
              <w:rPr>
                <w:rFonts w:ascii="Cambria Math"/>
                <w:color w:val="auto"/>
              </w:rPr>
              <m:t>3</m:t>
            </m:r>
          </m:sup>
        </m:sSup>
      </m:oMath>
      <w:r w:rsidR="002B7EC5" w:rsidRPr="001855A8">
        <w:rPr>
          <w:color w:val="auto"/>
        </w:rPr>
        <w:t>,</w:t>
      </w:r>
      <m:oMath>
        <m:r>
          <w:rPr>
            <w:rFonts w:ascii="Cambria Math"/>
            <w:color w:val="auto"/>
          </w:rPr>
          <m:t xml:space="preserve"> </m:t>
        </m:r>
        <m:r>
          <w:rPr>
            <w:rFonts w:ascii="Cambria Math" w:hAnsi="Cambria Math"/>
            <w:color w:val="auto"/>
          </w:rPr>
          <m:t>y</m:t>
        </m:r>
        <m:r>
          <m:rPr>
            <m:sty m:val="p"/>
          </m:rPr>
          <w:rPr>
            <w:rFonts w:ascii="Cambria Math"/>
            <w:color w:val="auto"/>
          </w:rPr>
          <m:t xml:space="preserve">= </m:t>
        </m:r>
        <m:rad>
          <m:radPr>
            <m:degHide m:val="on"/>
            <m:ctrlPr>
              <w:rPr>
                <w:rFonts w:ascii="Cambria Math" w:hAnsi="Cambria Math"/>
                <w:color w:val="auto"/>
              </w:rPr>
            </m:ctrlPr>
          </m:radPr>
          <m:deg/>
          <m:e>
            <m:r>
              <w:rPr>
                <w:rFonts w:ascii="Cambria Math" w:hAnsi="Cambria Math"/>
                <w:color w:val="auto"/>
              </w:rPr>
              <m:t>x</m:t>
            </m:r>
          </m:e>
        </m:rad>
        <m:r>
          <m:rPr>
            <m:sty m:val="p"/>
          </m:rPr>
          <w:rPr>
            <w:rFonts w:ascii="Cambria Math"/>
            <w:color w:val="auto"/>
          </w:rPr>
          <m:t xml:space="preserve">,  </m:t>
        </m:r>
        <m:r>
          <w:rPr>
            <w:rFonts w:ascii="Cambria Math" w:hAnsi="Cambria Math"/>
            <w:color w:val="auto"/>
          </w:rPr>
          <m:t>y</m:t>
        </m:r>
        <m:r>
          <m:rPr>
            <m:sty m:val="p"/>
          </m:rPr>
          <w:rPr>
            <w:rFonts w:ascii="Cambria Math"/>
            <w:color w:val="auto"/>
          </w:rPr>
          <m:t>=|</m:t>
        </m:r>
        <m:r>
          <w:rPr>
            <w:rFonts w:ascii="Cambria Math" w:hAnsi="Cambria Math"/>
            <w:color w:val="auto"/>
          </w:rPr>
          <m:t>x</m:t>
        </m:r>
        <m:r>
          <m:rPr>
            <m:sty m:val="p"/>
          </m:rPr>
          <w:rPr>
            <w:rFonts w:ascii="Cambria Math"/>
            <w:color w:val="auto"/>
          </w:rPr>
          <m:t>|</m:t>
        </m:r>
      </m:oMath>
      <w:r w:rsidR="002B7EC5" w:rsidRPr="001855A8">
        <w:rPr>
          <w:color w:val="auto"/>
        </w:rPr>
        <w:t xml:space="preserve"> </w:t>
      </w:r>
      <w:r w:rsidR="00F4765E" w:rsidRPr="001855A8">
        <w:rPr>
          <w:color w:val="auto"/>
        </w:rPr>
        <w:t xml:space="preserve"> в зависимости от значений коэффициентов, описывать свойства функций.</w:t>
      </w:r>
    </w:p>
    <w:p w:rsidR="001C7BDE" w:rsidRPr="001855A8" w:rsidRDefault="00F4765E">
      <w:pPr>
        <w:pStyle w:val="11"/>
        <w:shd w:val="clear" w:color="auto" w:fill="auto"/>
        <w:ind w:firstLine="720"/>
        <w:jc w:val="both"/>
        <w:rPr>
          <w:color w:val="auto"/>
        </w:rPr>
      </w:pPr>
      <w:r w:rsidRPr="001855A8">
        <w:rPr>
          <w:color w:val="auto"/>
        </w:rPr>
        <w:t>Строить и изображать схематически графики квадратичных функций, описывать свойства квадратичных функций по их графикам.</w:t>
      </w:r>
    </w:p>
    <w:p w:rsidR="001C7BDE" w:rsidRPr="001855A8" w:rsidRDefault="00F4765E">
      <w:pPr>
        <w:pStyle w:val="11"/>
        <w:shd w:val="clear" w:color="auto" w:fill="auto"/>
        <w:ind w:firstLine="720"/>
        <w:jc w:val="both"/>
        <w:rPr>
          <w:color w:val="auto"/>
        </w:rPr>
      </w:pPr>
      <w:r w:rsidRPr="001855A8">
        <w:rPr>
          <w:color w:val="auto"/>
        </w:rPr>
        <w:t>Распознавать квадратичную функцию по формуле, приводить примеры квадратичных функций из реальной жизни, физики, геометрии.</w:t>
      </w:r>
    </w:p>
    <w:p w:rsidR="001C7BDE" w:rsidRPr="001855A8" w:rsidRDefault="00F4765E">
      <w:pPr>
        <w:pStyle w:val="11"/>
        <w:shd w:val="clear" w:color="auto" w:fill="auto"/>
        <w:ind w:firstLine="720"/>
        <w:jc w:val="both"/>
        <w:rPr>
          <w:color w:val="auto"/>
        </w:rPr>
      </w:pPr>
      <w:r w:rsidRPr="001855A8">
        <w:rPr>
          <w:color w:val="auto"/>
        </w:rPr>
        <w:t>Арифметическая и геометрическая прогрессии.</w:t>
      </w:r>
    </w:p>
    <w:p w:rsidR="001C7BDE" w:rsidRPr="001855A8" w:rsidRDefault="00F4765E">
      <w:pPr>
        <w:pStyle w:val="11"/>
        <w:shd w:val="clear" w:color="auto" w:fill="auto"/>
        <w:ind w:firstLine="720"/>
        <w:jc w:val="both"/>
        <w:rPr>
          <w:color w:val="auto"/>
        </w:rPr>
      </w:pPr>
      <w:r w:rsidRPr="001855A8">
        <w:rPr>
          <w:color w:val="auto"/>
        </w:rPr>
        <w:t>Распознавать арифметическую и геометрическую прогрессии при разных способах задания.</w:t>
      </w:r>
    </w:p>
    <w:p w:rsidR="001C7BDE" w:rsidRPr="001855A8" w:rsidRDefault="00F4765E">
      <w:pPr>
        <w:pStyle w:val="11"/>
        <w:shd w:val="clear" w:color="auto" w:fill="auto"/>
        <w:ind w:firstLine="720"/>
        <w:jc w:val="both"/>
        <w:rPr>
          <w:color w:val="auto"/>
        </w:rPr>
      </w:pPr>
      <w:r w:rsidRPr="001855A8">
        <w:rPr>
          <w:color w:val="auto"/>
        </w:rPr>
        <w:t xml:space="preserve">Выполнять вычисления с использованием формул </w:t>
      </w:r>
      <w:r w:rsidRPr="001855A8">
        <w:rPr>
          <w:color w:val="auto"/>
          <w:lang w:val="en-US" w:eastAsia="en-US" w:bidi="en-US"/>
        </w:rPr>
        <w:t>n</w:t>
      </w:r>
      <w:r w:rsidRPr="001855A8">
        <w:rPr>
          <w:color w:val="auto"/>
        </w:rPr>
        <w:t xml:space="preserve">-го члена арифметической и геометрической прогрессий, суммы первых </w:t>
      </w:r>
      <w:r w:rsidRPr="001855A8">
        <w:rPr>
          <w:color w:val="auto"/>
          <w:lang w:val="en-US" w:eastAsia="en-US" w:bidi="en-US"/>
        </w:rPr>
        <w:t>n</w:t>
      </w:r>
      <w:r w:rsidRPr="001855A8">
        <w:rPr>
          <w:color w:val="auto"/>
          <w:lang w:eastAsia="en-US" w:bidi="en-US"/>
        </w:rPr>
        <w:t xml:space="preserve"> </w:t>
      </w:r>
      <w:r w:rsidRPr="001855A8">
        <w:rPr>
          <w:color w:val="auto"/>
        </w:rPr>
        <w:t>членов.</w:t>
      </w:r>
    </w:p>
    <w:p w:rsidR="001C7BDE" w:rsidRPr="001855A8" w:rsidRDefault="00F4765E">
      <w:pPr>
        <w:pStyle w:val="11"/>
        <w:shd w:val="clear" w:color="auto" w:fill="auto"/>
        <w:ind w:firstLine="720"/>
        <w:jc w:val="both"/>
        <w:rPr>
          <w:color w:val="auto"/>
        </w:rPr>
      </w:pPr>
      <w:r w:rsidRPr="001855A8">
        <w:rPr>
          <w:color w:val="auto"/>
        </w:rPr>
        <w:t>Изображать члены последовательности точками на координатной плоскости.</w:t>
      </w:r>
    </w:p>
    <w:p w:rsidR="001C7BDE" w:rsidRPr="001855A8" w:rsidRDefault="00F4765E">
      <w:pPr>
        <w:pStyle w:val="11"/>
        <w:shd w:val="clear" w:color="auto" w:fill="auto"/>
        <w:ind w:firstLine="720"/>
        <w:jc w:val="both"/>
        <w:rPr>
          <w:color w:val="auto"/>
        </w:rPr>
      </w:pPr>
      <w:r w:rsidRPr="001855A8">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C7BDE" w:rsidRPr="001855A8" w:rsidRDefault="00F4765E">
      <w:pPr>
        <w:pStyle w:val="11"/>
        <w:shd w:val="clear" w:color="auto" w:fill="auto"/>
        <w:ind w:firstLine="780"/>
        <w:jc w:val="both"/>
        <w:rPr>
          <w:color w:val="auto"/>
        </w:rPr>
      </w:pPr>
      <w:r w:rsidRPr="001855A8">
        <w:rPr>
          <w:b/>
          <w:bCs/>
          <w:color w:val="auto"/>
        </w:rPr>
        <w:t>Рабочая программа учебного курса «Геометрия» в 7-9 классах (далее соответственно - программа учебного курса «Геометрия», учебный курс)</w:t>
      </w:r>
    </w:p>
    <w:p w:rsidR="001C7BDE" w:rsidRPr="001855A8" w:rsidRDefault="00F4765E">
      <w:pPr>
        <w:pStyle w:val="11"/>
        <w:shd w:val="clear" w:color="auto" w:fill="auto"/>
        <w:ind w:firstLine="780"/>
        <w:jc w:val="both"/>
        <w:rPr>
          <w:color w:val="auto"/>
        </w:rPr>
      </w:pPr>
      <w:r w:rsidRPr="001855A8">
        <w:rPr>
          <w:color w:val="auto"/>
        </w:rPr>
        <w:t>Пояснительная записка.</w:t>
      </w:r>
    </w:p>
    <w:p w:rsidR="001C7BDE" w:rsidRPr="001855A8" w:rsidRDefault="00F4765E">
      <w:pPr>
        <w:pStyle w:val="11"/>
        <w:shd w:val="clear" w:color="auto" w:fill="auto"/>
        <w:tabs>
          <w:tab w:val="left" w:pos="1608"/>
          <w:tab w:val="left" w:pos="3206"/>
          <w:tab w:val="left" w:pos="4757"/>
          <w:tab w:val="left" w:pos="6298"/>
          <w:tab w:val="left" w:pos="8323"/>
        </w:tabs>
        <w:ind w:firstLine="780"/>
        <w:jc w:val="both"/>
        <w:rPr>
          <w:color w:val="auto"/>
        </w:rPr>
      </w:pPr>
      <w:r w:rsidRPr="001855A8">
        <w:rPr>
          <w:color w:val="auto"/>
        </w:rPr>
        <w:t>«Математику уже затем учить надо, что она ум в порядок при</w:t>
      </w:r>
      <w:r w:rsidR="00D47BE3" w:rsidRPr="001855A8">
        <w:rPr>
          <w:color w:val="auto"/>
        </w:rPr>
        <w:t xml:space="preserve">водит», - </w:t>
      </w:r>
      <w:r w:rsidR="00CC4088">
        <w:rPr>
          <w:color w:val="auto"/>
        </w:rPr>
        <w:t xml:space="preserve">писал великий </w:t>
      </w:r>
      <w:r w:rsidR="00D47BE3" w:rsidRPr="001855A8">
        <w:rPr>
          <w:color w:val="auto"/>
        </w:rPr>
        <w:t xml:space="preserve">русский </w:t>
      </w:r>
      <w:r w:rsidR="00CC4088">
        <w:rPr>
          <w:color w:val="auto"/>
        </w:rPr>
        <w:t xml:space="preserve">ученый Михаил Васильевич </w:t>
      </w:r>
      <w:r w:rsidRPr="001855A8">
        <w:rPr>
          <w:color w:val="auto"/>
        </w:rPr>
        <w:t>Ломоносов.</w:t>
      </w:r>
    </w:p>
    <w:p w:rsidR="001C7BDE" w:rsidRPr="001855A8" w:rsidRDefault="00F4765E">
      <w:pPr>
        <w:pStyle w:val="11"/>
        <w:shd w:val="clear" w:color="auto" w:fill="auto"/>
        <w:ind w:firstLine="0"/>
        <w:jc w:val="both"/>
        <w:rPr>
          <w:color w:val="auto"/>
        </w:rPr>
      </w:pPr>
      <w:r w:rsidRPr="001855A8">
        <w:rPr>
          <w:color w:val="auto"/>
        </w:rPr>
        <w:t>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w:t>
      </w:r>
    </w:p>
    <w:p w:rsidR="001C7BDE" w:rsidRPr="001855A8" w:rsidRDefault="00F4765E">
      <w:pPr>
        <w:pStyle w:val="11"/>
        <w:shd w:val="clear" w:color="auto" w:fill="auto"/>
        <w:tabs>
          <w:tab w:val="left" w:pos="994"/>
        </w:tabs>
        <w:ind w:firstLine="0"/>
        <w:jc w:val="both"/>
        <w:rPr>
          <w:color w:val="auto"/>
        </w:rPr>
      </w:pPr>
      <w:r w:rsidRPr="001855A8">
        <w:rPr>
          <w:color w:val="auto"/>
        </w:rPr>
        <w:t xml:space="preserve">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и оснований геометрии. Французский </w:t>
      </w:r>
      <w:r w:rsidRPr="001855A8">
        <w:rPr>
          <w:color w:val="auto"/>
        </w:rPr>
        <w:lastRenderedPageBreak/>
        <w:t>математик Жан Дьедонне по этому поводу высказался так:</w:t>
      </w:r>
      <w:r w:rsidRPr="001855A8">
        <w:rPr>
          <w:color w:val="auto"/>
        </w:rPr>
        <w:tab/>
        <w:t>«Что касается деликатной проблемы введения «аксиом»,</w:t>
      </w:r>
    </w:p>
    <w:p w:rsidR="001C7BDE" w:rsidRPr="001855A8" w:rsidRDefault="00F4765E">
      <w:pPr>
        <w:pStyle w:val="11"/>
        <w:shd w:val="clear" w:color="auto" w:fill="auto"/>
        <w:ind w:firstLine="0"/>
        <w:jc w:val="both"/>
        <w:rPr>
          <w:color w:val="auto"/>
        </w:rPr>
      </w:pPr>
      <w:r w:rsidRPr="001855A8">
        <w:rPr>
          <w:color w:val="auto"/>
        </w:rPr>
        <w:t>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1C7BDE" w:rsidRPr="001855A8" w:rsidRDefault="00F4765E">
      <w:pPr>
        <w:pStyle w:val="11"/>
        <w:shd w:val="clear" w:color="auto" w:fill="auto"/>
        <w:ind w:firstLine="720"/>
        <w:jc w:val="both"/>
        <w:rPr>
          <w:color w:val="auto"/>
        </w:rPr>
      </w:pPr>
      <w:r w:rsidRPr="001855A8">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C7BDE" w:rsidRPr="001855A8" w:rsidRDefault="00CC4088" w:rsidP="00CC4088">
      <w:pPr>
        <w:pStyle w:val="11"/>
        <w:shd w:val="clear" w:color="auto" w:fill="auto"/>
        <w:tabs>
          <w:tab w:val="left" w:pos="1810"/>
        </w:tabs>
        <w:ind w:firstLine="0"/>
        <w:jc w:val="both"/>
        <w:rPr>
          <w:color w:val="auto"/>
        </w:rPr>
      </w:pPr>
      <w:r>
        <w:rPr>
          <w:color w:val="auto"/>
        </w:rPr>
        <w:t xml:space="preserve">       </w:t>
      </w:r>
      <w:r w:rsidR="00F4765E" w:rsidRPr="001855A8">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1C7BDE" w:rsidRPr="001855A8" w:rsidRDefault="00F4765E" w:rsidP="00D47BE3">
      <w:pPr>
        <w:pStyle w:val="11"/>
        <w:shd w:val="clear" w:color="auto" w:fill="auto"/>
        <w:tabs>
          <w:tab w:val="left" w:pos="3552"/>
        </w:tabs>
        <w:ind w:firstLine="720"/>
        <w:jc w:val="both"/>
        <w:rPr>
          <w:color w:val="auto"/>
        </w:rPr>
      </w:pPr>
      <w:r w:rsidRPr="001855A8">
        <w:rPr>
          <w:color w:val="auto"/>
        </w:rPr>
        <w:t>Общее число часов, рекомендованных для изучения учебного курса «Геоме</w:t>
      </w:r>
      <w:r w:rsidR="00D47BE3" w:rsidRPr="001855A8">
        <w:rPr>
          <w:color w:val="auto"/>
        </w:rPr>
        <w:t xml:space="preserve">трия», - 204 часа: в 7 классе - </w:t>
      </w:r>
      <w:r w:rsidRPr="001855A8">
        <w:rPr>
          <w:color w:val="auto"/>
        </w:rPr>
        <w:t>68 часов (2 часа в неделю), в 8 классе -</w:t>
      </w:r>
      <w:r w:rsidR="00D47BE3" w:rsidRPr="001855A8">
        <w:rPr>
          <w:color w:val="auto"/>
        </w:rPr>
        <w:t xml:space="preserve"> </w:t>
      </w:r>
      <w:r w:rsidRPr="001855A8">
        <w:rPr>
          <w:color w:val="auto"/>
        </w:rPr>
        <w:t>68 часов (2 часа в неделю), в 9 классе - 68 часов (2 часа в неделю).</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7 классе</w:t>
      </w:r>
    </w:p>
    <w:p w:rsidR="001C7BDE" w:rsidRPr="001855A8" w:rsidRDefault="00F4765E">
      <w:pPr>
        <w:pStyle w:val="11"/>
        <w:shd w:val="clear" w:color="auto" w:fill="auto"/>
        <w:ind w:firstLine="720"/>
        <w:jc w:val="both"/>
        <w:rPr>
          <w:color w:val="auto"/>
        </w:rPr>
      </w:pPr>
      <w:r w:rsidRPr="001855A8">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C7BDE" w:rsidRPr="001855A8" w:rsidRDefault="00F4765E">
      <w:pPr>
        <w:pStyle w:val="11"/>
        <w:shd w:val="clear" w:color="auto" w:fill="auto"/>
        <w:ind w:firstLine="720"/>
        <w:jc w:val="both"/>
        <w:rPr>
          <w:color w:val="auto"/>
        </w:rPr>
      </w:pPr>
      <w:r w:rsidRPr="001855A8">
        <w:rPr>
          <w:color w:val="auto"/>
        </w:rPr>
        <w:t>Симметричные фигуры. Основные свойства осевой симметрии. Примеры симметрии в окружающем мире.</w:t>
      </w:r>
    </w:p>
    <w:p w:rsidR="001C7BDE" w:rsidRPr="001855A8" w:rsidRDefault="00F4765E">
      <w:pPr>
        <w:pStyle w:val="11"/>
        <w:shd w:val="clear" w:color="auto" w:fill="auto"/>
        <w:ind w:firstLine="720"/>
        <w:jc w:val="both"/>
        <w:rPr>
          <w:color w:val="auto"/>
        </w:rPr>
      </w:pPr>
      <w:r w:rsidRPr="001855A8">
        <w:rPr>
          <w:color w:val="auto"/>
        </w:rPr>
        <w:t>Основные построения с помощью циркуля и линейки. Треугольник. Высота, медиана, биссектриса, их свойства.</w:t>
      </w:r>
    </w:p>
    <w:p w:rsidR="001C7BDE" w:rsidRPr="001855A8" w:rsidRDefault="00F4765E">
      <w:pPr>
        <w:pStyle w:val="11"/>
        <w:shd w:val="clear" w:color="auto" w:fill="auto"/>
        <w:ind w:firstLine="720"/>
        <w:jc w:val="both"/>
        <w:rPr>
          <w:color w:val="auto"/>
        </w:rPr>
      </w:pPr>
      <w:r w:rsidRPr="001855A8">
        <w:rPr>
          <w:color w:val="auto"/>
        </w:rPr>
        <w:t>Равнобедренный и равносторонний треугольники. Неравенство треугольника.</w:t>
      </w:r>
    </w:p>
    <w:p w:rsidR="001C7BDE" w:rsidRPr="001855A8" w:rsidRDefault="00F4765E">
      <w:pPr>
        <w:pStyle w:val="11"/>
        <w:shd w:val="clear" w:color="auto" w:fill="auto"/>
        <w:ind w:firstLine="720"/>
        <w:jc w:val="both"/>
        <w:rPr>
          <w:color w:val="auto"/>
        </w:rPr>
      </w:pPr>
      <w:r w:rsidRPr="001855A8">
        <w:rPr>
          <w:color w:val="auto"/>
        </w:rPr>
        <w:t>Свойства и признаки равнобедренного треугольника. Признаки равенства треугольников.</w:t>
      </w:r>
    </w:p>
    <w:p w:rsidR="001C7BDE" w:rsidRPr="001855A8" w:rsidRDefault="00F4765E">
      <w:pPr>
        <w:pStyle w:val="11"/>
        <w:shd w:val="clear" w:color="auto" w:fill="auto"/>
        <w:ind w:firstLine="720"/>
        <w:jc w:val="both"/>
        <w:rPr>
          <w:color w:val="auto"/>
        </w:rPr>
      </w:pPr>
      <w:r w:rsidRPr="001855A8">
        <w:rPr>
          <w:color w:val="auto"/>
        </w:rPr>
        <w:t>Свойства и признаки параллельных прямых. Сумма углов треугольника. Внешние углы треугольника.</w:t>
      </w:r>
    </w:p>
    <w:p w:rsidR="001C7BDE" w:rsidRPr="001855A8" w:rsidRDefault="00F4765E">
      <w:pPr>
        <w:pStyle w:val="11"/>
        <w:shd w:val="clear" w:color="auto" w:fill="auto"/>
        <w:ind w:firstLine="720"/>
        <w:jc w:val="both"/>
        <w:rPr>
          <w:color w:val="auto"/>
        </w:rPr>
      </w:pPr>
      <w:r w:rsidRPr="001855A8">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C7BDE" w:rsidRPr="001855A8" w:rsidRDefault="00F4765E">
      <w:pPr>
        <w:pStyle w:val="11"/>
        <w:shd w:val="clear" w:color="auto" w:fill="auto"/>
        <w:ind w:firstLine="720"/>
        <w:jc w:val="both"/>
        <w:rPr>
          <w:color w:val="auto"/>
        </w:rPr>
      </w:pPr>
      <w:r w:rsidRPr="001855A8">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C7BDE" w:rsidRPr="001855A8" w:rsidRDefault="00F4765E">
      <w:pPr>
        <w:pStyle w:val="11"/>
        <w:shd w:val="clear" w:color="auto" w:fill="auto"/>
        <w:ind w:firstLine="720"/>
        <w:jc w:val="both"/>
        <w:rPr>
          <w:color w:val="auto"/>
        </w:rPr>
      </w:pPr>
      <w:r w:rsidRPr="001855A8">
        <w:rPr>
          <w:color w:val="auto"/>
        </w:rPr>
        <w:t>Геометрическое место точек. Биссектриса угла и серединный перпендикуляр к отрезку как геометрические места точек.</w:t>
      </w:r>
    </w:p>
    <w:p w:rsidR="001C7BDE" w:rsidRPr="001855A8" w:rsidRDefault="00F4765E">
      <w:pPr>
        <w:pStyle w:val="11"/>
        <w:shd w:val="clear" w:color="auto" w:fill="auto"/>
        <w:ind w:firstLine="720"/>
        <w:jc w:val="both"/>
        <w:rPr>
          <w:color w:val="auto"/>
        </w:rPr>
      </w:pPr>
      <w:r w:rsidRPr="001855A8">
        <w:rPr>
          <w:color w:val="auto"/>
        </w:rPr>
        <w:lastRenderedPageBreak/>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8 классе</w:t>
      </w:r>
    </w:p>
    <w:p w:rsidR="001C7BDE" w:rsidRPr="001855A8" w:rsidRDefault="00F4765E">
      <w:pPr>
        <w:pStyle w:val="11"/>
        <w:shd w:val="clear" w:color="auto" w:fill="auto"/>
        <w:ind w:firstLine="720"/>
        <w:jc w:val="both"/>
        <w:rPr>
          <w:color w:val="auto"/>
        </w:rPr>
      </w:pPr>
      <w:r w:rsidRPr="001855A8">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C7BDE" w:rsidRPr="001855A8" w:rsidRDefault="00F4765E">
      <w:pPr>
        <w:pStyle w:val="11"/>
        <w:shd w:val="clear" w:color="auto" w:fill="auto"/>
        <w:ind w:firstLine="720"/>
        <w:jc w:val="both"/>
        <w:rPr>
          <w:color w:val="auto"/>
        </w:rPr>
      </w:pPr>
      <w:r w:rsidRPr="001855A8">
        <w:rPr>
          <w:color w:val="auto"/>
        </w:rPr>
        <w:t>Метод удвоения медианы. Центральная симметрия. Теорема Фалеса и теорема о пропорциональных отрезках.</w:t>
      </w:r>
    </w:p>
    <w:p w:rsidR="001C7BDE" w:rsidRPr="001855A8" w:rsidRDefault="00F4765E">
      <w:pPr>
        <w:pStyle w:val="11"/>
        <w:shd w:val="clear" w:color="auto" w:fill="auto"/>
        <w:ind w:firstLine="720"/>
        <w:jc w:val="both"/>
        <w:rPr>
          <w:color w:val="auto"/>
        </w:rPr>
      </w:pPr>
      <w:r w:rsidRPr="001855A8">
        <w:rPr>
          <w:color w:val="auto"/>
        </w:rPr>
        <w:t>Средние линии треугольника и трапеции. Центр масс треугольника.</w:t>
      </w:r>
    </w:p>
    <w:p w:rsidR="001C7BDE" w:rsidRPr="001855A8" w:rsidRDefault="00F4765E">
      <w:pPr>
        <w:pStyle w:val="11"/>
        <w:shd w:val="clear" w:color="auto" w:fill="auto"/>
        <w:ind w:firstLine="720"/>
        <w:jc w:val="both"/>
        <w:rPr>
          <w:color w:val="auto"/>
        </w:rPr>
      </w:pPr>
      <w:r w:rsidRPr="001855A8">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1C7BDE" w:rsidRPr="001855A8" w:rsidRDefault="00F4765E">
      <w:pPr>
        <w:pStyle w:val="11"/>
        <w:shd w:val="clear" w:color="auto" w:fill="auto"/>
        <w:ind w:firstLine="720"/>
        <w:jc w:val="both"/>
        <w:rPr>
          <w:color w:val="auto"/>
        </w:rPr>
      </w:pPr>
      <w:r w:rsidRPr="001855A8">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C7BDE" w:rsidRPr="001855A8" w:rsidRDefault="00F4765E">
      <w:pPr>
        <w:pStyle w:val="11"/>
        <w:shd w:val="clear" w:color="auto" w:fill="auto"/>
        <w:ind w:firstLine="720"/>
        <w:jc w:val="both"/>
        <w:rPr>
          <w:color w:val="auto"/>
        </w:rPr>
      </w:pPr>
      <w:r w:rsidRPr="001855A8">
        <w:rPr>
          <w:color w:val="auto"/>
        </w:rPr>
        <w:t>Вычисление площадей треугольников и многоугольников на клетчатой бумаге.</w:t>
      </w:r>
    </w:p>
    <w:p w:rsidR="001C7BDE" w:rsidRPr="001855A8" w:rsidRDefault="00F4765E">
      <w:pPr>
        <w:pStyle w:val="11"/>
        <w:shd w:val="clear" w:color="auto" w:fill="auto"/>
        <w:ind w:firstLine="720"/>
        <w:jc w:val="both"/>
        <w:rPr>
          <w:color w:val="auto"/>
        </w:rPr>
      </w:pPr>
      <w:r w:rsidRPr="001855A8">
        <w:rPr>
          <w:color w:val="auto"/>
        </w:rPr>
        <w:t>Теорема Пифагора. Применение теоремы Пифагора при решении практических задач.</w:t>
      </w:r>
    </w:p>
    <w:p w:rsidR="001C7BDE" w:rsidRPr="001855A8" w:rsidRDefault="00F4765E">
      <w:pPr>
        <w:pStyle w:val="11"/>
        <w:shd w:val="clear" w:color="auto" w:fill="auto"/>
        <w:ind w:firstLine="720"/>
        <w:jc w:val="both"/>
        <w:rPr>
          <w:color w:val="auto"/>
        </w:rPr>
      </w:pPr>
      <w:r w:rsidRPr="001855A8">
        <w:rPr>
          <w:color w:val="auto"/>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C7BDE" w:rsidRPr="001855A8" w:rsidRDefault="00F4765E">
      <w:pPr>
        <w:pStyle w:val="11"/>
        <w:shd w:val="clear" w:color="auto" w:fill="auto"/>
        <w:ind w:firstLine="720"/>
        <w:jc w:val="both"/>
        <w:rPr>
          <w:color w:val="auto"/>
        </w:rPr>
      </w:pPr>
      <w:r w:rsidRPr="001855A8">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9 классе</w:t>
      </w:r>
    </w:p>
    <w:p w:rsidR="001C7BDE" w:rsidRPr="001855A8" w:rsidRDefault="00F4765E">
      <w:pPr>
        <w:pStyle w:val="11"/>
        <w:shd w:val="clear" w:color="auto" w:fill="auto"/>
        <w:ind w:firstLine="720"/>
        <w:jc w:val="both"/>
        <w:rPr>
          <w:color w:val="auto"/>
        </w:rPr>
      </w:pPr>
      <w:r w:rsidRPr="001855A8">
        <w:rPr>
          <w:color w:val="auto"/>
        </w:rPr>
        <w:t>Синус, косинус, тангенс углов от 0 до 180°. Основное тригонометрическое тождество. Формулы приведения.</w:t>
      </w:r>
    </w:p>
    <w:p w:rsidR="001C7BDE" w:rsidRPr="001855A8" w:rsidRDefault="00F4765E">
      <w:pPr>
        <w:pStyle w:val="11"/>
        <w:shd w:val="clear" w:color="auto" w:fill="auto"/>
        <w:ind w:firstLine="720"/>
        <w:jc w:val="both"/>
        <w:rPr>
          <w:color w:val="auto"/>
        </w:rPr>
      </w:pPr>
      <w:r w:rsidRPr="001855A8">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C7BDE" w:rsidRPr="001855A8" w:rsidRDefault="00F4765E">
      <w:pPr>
        <w:pStyle w:val="11"/>
        <w:shd w:val="clear" w:color="auto" w:fill="auto"/>
        <w:ind w:firstLine="720"/>
        <w:jc w:val="both"/>
        <w:rPr>
          <w:color w:val="auto"/>
        </w:rPr>
      </w:pPr>
      <w:r w:rsidRPr="001855A8">
        <w:rPr>
          <w:color w:val="auto"/>
        </w:rPr>
        <w:t>Преобразование подобия. Подобие соответственных элементов.</w:t>
      </w:r>
    </w:p>
    <w:p w:rsidR="001C7BDE" w:rsidRPr="001855A8" w:rsidRDefault="00F4765E">
      <w:pPr>
        <w:pStyle w:val="11"/>
        <w:shd w:val="clear" w:color="auto" w:fill="auto"/>
        <w:ind w:firstLine="720"/>
        <w:jc w:val="both"/>
        <w:rPr>
          <w:color w:val="auto"/>
        </w:rPr>
      </w:pPr>
      <w:r w:rsidRPr="001855A8">
        <w:rPr>
          <w:color w:val="auto"/>
        </w:rPr>
        <w:t>Теорема о произведении отрезков хорд, теоремы о произведении отрезков секущих, теорема о квадрате касательной.</w:t>
      </w:r>
    </w:p>
    <w:p w:rsidR="001C7BDE" w:rsidRPr="001855A8" w:rsidRDefault="00F4765E">
      <w:pPr>
        <w:pStyle w:val="11"/>
        <w:shd w:val="clear" w:color="auto" w:fill="auto"/>
        <w:ind w:firstLine="720"/>
        <w:jc w:val="both"/>
        <w:rPr>
          <w:color w:val="auto"/>
        </w:rPr>
      </w:pPr>
      <w:r w:rsidRPr="001855A8">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C7BDE" w:rsidRPr="001855A8" w:rsidRDefault="00F4765E">
      <w:pPr>
        <w:pStyle w:val="11"/>
        <w:shd w:val="clear" w:color="auto" w:fill="auto"/>
        <w:ind w:firstLine="720"/>
        <w:jc w:val="both"/>
        <w:rPr>
          <w:color w:val="auto"/>
        </w:rPr>
      </w:pPr>
      <w:r w:rsidRPr="001855A8">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C7BDE" w:rsidRPr="001855A8" w:rsidRDefault="00F4765E">
      <w:pPr>
        <w:pStyle w:val="11"/>
        <w:shd w:val="clear" w:color="auto" w:fill="auto"/>
        <w:ind w:firstLine="720"/>
        <w:jc w:val="both"/>
        <w:rPr>
          <w:color w:val="auto"/>
        </w:rPr>
      </w:pPr>
      <w:r w:rsidRPr="001855A8">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C7BDE" w:rsidRPr="001855A8" w:rsidRDefault="00F4765E">
      <w:pPr>
        <w:pStyle w:val="11"/>
        <w:shd w:val="clear" w:color="auto" w:fill="auto"/>
        <w:ind w:firstLine="720"/>
        <w:jc w:val="both"/>
        <w:rPr>
          <w:color w:val="auto"/>
        </w:rPr>
      </w:pPr>
      <w:r w:rsidRPr="001855A8">
        <w:rPr>
          <w:color w:val="auto"/>
        </w:rPr>
        <w:t>Движения плоскости и внутренние симметрии фигур (элементарные представления). Параллельный перенос. Поворот.</w:t>
      </w:r>
    </w:p>
    <w:p w:rsidR="001C7BDE" w:rsidRPr="001855A8" w:rsidRDefault="00F4765E">
      <w:pPr>
        <w:pStyle w:val="11"/>
        <w:shd w:val="clear" w:color="auto" w:fill="auto"/>
        <w:ind w:firstLine="720"/>
        <w:jc w:val="both"/>
        <w:rPr>
          <w:color w:val="auto"/>
        </w:rPr>
      </w:pPr>
      <w:r w:rsidRPr="001855A8">
        <w:rPr>
          <w:color w:val="auto"/>
        </w:rPr>
        <w:t>Предметные результаты освоения программы учебного курса «Геометрия».</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учебного курса к концу обучения в 7 классе</w:t>
      </w:r>
    </w:p>
    <w:p w:rsidR="001C7BDE" w:rsidRPr="001855A8" w:rsidRDefault="00F4765E">
      <w:pPr>
        <w:pStyle w:val="11"/>
        <w:shd w:val="clear" w:color="auto" w:fill="auto"/>
        <w:ind w:firstLine="720"/>
        <w:jc w:val="both"/>
        <w:rPr>
          <w:color w:val="auto"/>
        </w:rPr>
      </w:pPr>
      <w:r w:rsidRPr="001855A8">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C7BDE" w:rsidRPr="001855A8" w:rsidRDefault="00F4765E">
      <w:pPr>
        <w:pStyle w:val="11"/>
        <w:shd w:val="clear" w:color="auto" w:fill="auto"/>
        <w:ind w:firstLine="720"/>
        <w:jc w:val="both"/>
        <w:rPr>
          <w:color w:val="auto"/>
        </w:rPr>
      </w:pPr>
      <w:r w:rsidRPr="001855A8">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C7BDE" w:rsidRPr="001855A8" w:rsidRDefault="00F4765E">
      <w:pPr>
        <w:pStyle w:val="11"/>
        <w:shd w:val="clear" w:color="auto" w:fill="auto"/>
        <w:ind w:firstLine="720"/>
        <w:jc w:val="both"/>
        <w:rPr>
          <w:color w:val="auto"/>
        </w:rPr>
      </w:pPr>
      <w:r w:rsidRPr="001855A8">
        <w:rPr>
          <w:color w:val="auto"/>
        </w:rPr>
        <w:t>Строить чертежи к геометрическим задачам.</w:t>
      </w:r>
    </w:p>
    <w:p w:rsidR="001C7BDE" w:rsidRPr="001855A8" w:rsidRDefault="00F4765E">
      <w:pPr>
        <w:pStyle w:val="11"/>
        <w:shd w:val="clear" w:color="auto" w:fill="auto"/>
        <w:ind w:firstLine="720"/>
        <w:jc w:val="both"/>
        <w:rPr>
          <w:color w:val="auto"/>
        </w:rPr>
      </w:pPr>
      <w:r w:rsidRPr="001855A8">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1C7BDE" w:rsidRPr="001855A8" w:rsidRDefault="00F4765E">
      <w:pPr>
        <w:pStyle w:val="11"/>
        <w:shd w:val="clear" w:color="auto" w:fill="auto"/>
        <w:ind w:firstLine="720"/>
        <w:jc w:val="both"/>
        <w:rPr>
          <w:color w:val="auto"/>
        </w:rPr>
      </w:pPr>
      <w:r w:rsidRPr="001855A8">
        <w:rPr>
          <w:color w:val="auto"/>
        </w:rPr>
        <w:lastRenderedPageBreak/>
        <w:t>Проводить логические рассуждения с использованием геометрических теорем.</w:t>
      </w:r>
    </w:p>
    <w:p w:rsidR="001C7BDE" w:rsidRPr="001855A8" w:rsidRDefault="00F4765E">
      <w:pPr>
        <w:pStyle w:val="11"/>
        <w:shd w:val="clear" w:color="auto" w:fill="auto"/>
        <w:ind w:firstLine="720"/>
        <w:jc w:val="both"/>
        <w:rPr>
          <w:color w:val="auto"/>
        </w:rPr>
      </w:pPr>
      <w:r w:rsidRPr="001855A8">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C7BDE" w:rsidRPr="001855A8" w:rsidRDefault="00F4765E">
      <w:pPr>
        <w:pStyle w:val="11"/>
        <w:shd w:val="clear" w:color="auto" w:fill="auto"/>
        <w:ind w:firstLine="720"/>
        <w:jc w:val="both"/>
        <w:rPr>
          <w:color w:val="auto"/>
        </w:rPr>
      </w:pPr>
      <w:r w:rsidRPr="001855A8">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C7BDE" w:rsidRPr="001855A8" w:rsidRDefault="00F4765E">
      <w:pPr>
        <w:pStyle w:val="11"/>
        <w:shd w:val="clear" w:color="auto" w:fill="auto"/>
        <w:ind w:firstLine="720"/>
        <w:jc w:val="both"/>
        <w:rPr>
          <w:color w:val="auto"/>
        </w:rPr>
      </w:pPr>
      <w:r w:rsidRPr="001855A8">
        <w:rPr>
          <w:color w:val="auto"/>
        </w:rPr>
        <w:t>Решать задачи на клетчатой бумаге.</w:t>
      </w:r>
    </w:p>
    <w:p w:rsidR="001C7BDE" w:rsidRPr="001855A8" w:rsidRDefault="00F4765E">
      <w:pPr>
        <w:pStyle w:val="11"/>
        <w:shd w:val="clear" w:color="auto" w:fill="auto"/>
        <w:ind w:firstLine="720"/>
        <w:jc w:val="both"/>
        <w:rPr>
          <w:color w:val="auto"/>
        </w:rPr>
      </w:pPr>
      <w:r w:rsidRPr="001855A8">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C7BDE" w:rsidRPr="001855A8" w:rsidRDefault="00F4765E">
      <w:pPr>
        <w:pStyle w:val="11"/>
        <w:shd w:val="clear" w:color="auto" w:fill="auto"/>
        <w:ind w:firstLine="720"/>
        <w:jc w:val="both"/>
        <w:rPr>
          <w:color w:val="auto"/>
        </w:rPr>
      </w:pPr>
      <w:r w:rsidRPr="001855A8">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C7BDE" w:rsidRPr="001855A8" w:rsidRDefault="00F4765E">
      <w:pPr>
        <w:pStyle w:val="11"/>
        <w:shd w:val="clear" w:color="auto" w:fill="auto"/>
        <w:ind w:firstLine="720"/>
        <w:jc w:val="both"/>
        <w:rPr>
          <w:color w:val="auto"/>
        </w:rPr>
      </w:pPr>
      <w:r w:rsidRPr="001855A8">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C7BDE" w:rsidRPr="001855A8" w:rsidRDefault="00F4765E">
      <w:pPr>
        <w:pStyle w:val="11"/>
        <w:shd w:val="clear" w:color="auto" w:fill="auto"/>
        <w:ind w:firstLine="720"/>
        <w:jc w:val="both"/>
        <w:rPr>
          <w:color w:val="auto"/>
        </w:rPr>
      </w:pPr>
      <w:r w:rsidRPr="001855A8">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C7BDE" w:rsidRPr="001855A8" w:rsidRDefault="00F4765E">
      <w:pPr>
        <w:pStyle w:val="11"/>
        <w:shd w:val="clear" w:color="auto" w:fill="auto"/>
        <w:ind w:firstLine="720"/>
        <w:jc w:val="both"/>
        <w:rPr>
          <w:color w:val="auto"/>
        </w:rPr>
      </w:pPr>
      <w:r w:rsidRPr="001855A8">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C7BDE" w:rsidRPr="001855A8" w:rsidRDefault="00F4765E">
      <w:pPr>
        <w:pStyle w:val="11"/>
        <w:shd w:val="clear" w:color="auto" w:fill="auto"/>
        <w:ind w:firstLine="720"/>
        <w:jc w:val="both"/>
        <w:rPr>
          <w:color w:val="auto"/>
        </w:rPr>
      </w:pPr>
      <w:r w:rsidRPr="001855A8">
        <w:rPr>
          <w:color w:val="auto"/>
        </w:rPr>
        <w:t>Пользоваться простейшими геометрическими неравенствами, понимать их практический смысл.</w:t>
      </w:r>
    </w:p>
    <w:p w:rsidR="001C7BDE" w:rsidRPr="001855A8" w:rsidRDefault="00F4765E">
      <w:pPr>
        <w:pStyle w:val="11"/>
        <w:shd w:val="clear" w:color="auto" w:fill="auto"/>
        <w:ind w:firstLine="720"/>
        <w:jc w:val="both"/>
        <w:rPr>
          <w:color w:val="auto"/>
        </w:rPr>
      </w:pPr>
      <w:r w:rsidRPr="001855A8">
        <w:rPr>
          <w:color w:val="auto"/>
        </w:rPr>
        <w:t>Проводить основные геометрические построения с помощью циркуля и линейки.</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учебного курса к концу обучения в 8 классе</w:t>
      </w:r>
    </w:p>
    <w:p w:rsidR="001C7BDE" w:rsidRPr="001855A8" w:rsidRDefault="00F4765E">
      <w:pPr>
        <w:pStyle w:val="11"/>
        <w:shd w:val="clear" w:color="auto" w:fill="auto"/>
        <w:ind w:firstLine="720"/>
        <w:jc w:val="both"/>
        <w:rPr>
          <w:color w:val="auto"/>
        </w:rPr>
      </w:pPr>
      <w:r w:rsidRPr="001855A8">
        <w:rPr>
          <w:color w:val="auto"/>
        </w:rPr>
        <w:t>Распознавать основные виды четырёхугольников, их элементы, пользоваться их свойствами при решении геометрических задач.</w:t>
      </w:r>
    </w:p>
    <w:p w:rsidR="001C7BDE" w:rsidRPr="001855A8" w:rsidRDefault="00F4765E">
      <w:pPr>
        <w:pStyle w:val="11"/>
        <w:shd w:val="clear" w:color="auto" w:fill="auto"/>
        <w:ind w:firstLine="720"/>
        <w:jc w:val="both"/>
        <w:rPr>
          <w:color w:val="auto"/>
        </w:rPr>
      </w:pPr>
      <w:r w:rsidRPr="001855A8">
        <w:rPr>
          <w:color w:val="auto"/>
        </w:rPr>
        <w:t>Применять свойства точки пересечения медиан треугольника (центра масс) в решении задач.</w:t>
      </w:r>
    </w:p>
    <w:p w:rsidR="001C7BDE" w:rsidRPr="001855A8" w:rsidRDefault="00F4765E">
      <w:pPr>
        <w:pStyle w:val="11"/>
        <w:shd w:val="clear" w:color="auto" w:fill="auto"/>
        <w:ind w:firstLine="720"/>
        <w:jc w:val="both"/>
        <w:rPr>
          <w:color w:val="auto"/>
        </w:rPr>
      </w:pPr>
      <w:r w:rsidRPr="001855A8">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C7BDE" w:rsidRPr="001855A8" w:rsidRDefault="00F4765E">
      <w:pPr>
        <w:pStyle w:val="11"/>
        <w:shd w:val="clear" w:color="auto" w:fill="auto"/>
        <w:ind w:firstLine="720"/>
        <w:jc w:val="both"/>
        <w:rPr>
          <w:color w:val="auto"/>
        </w:rPr>
      </w:pPr>
      <w:r w:rsidRPr="001855A8">
        <w:rPr>
          <w:color w:val="auto"/>
        </w:rPr>
        <w:t>Применять признаки подобия треугольников в решении геометрических задач.</w:t>
      </w:r>
    </w:p>
    <w:p w:rsidR="001C7BDE" w:rsidRPr="001855A8" w:rsidRDefault="00F4765E">
      <w:pPr>
        <w:pStyle w:val="11"/>
        <w:shd w:val="clear" w:color="auto" w:fill="auto"/>
        <w:ind w:firstLine="720"/>
        <w:jc w:val="both"/>
        <w:rPr>
          <w:color w:val="auto"/>
        </w:rPr>
      </w:pPr>
      <w:r w:rsidRPr="001855A8">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1C7BDE" w:rsidRPr="001855A8" w:rsidRDefault="00F4765E">
      <w:pPr>
        <w:pStyle w:val="11"/>
        <w:shd w:val="clear" w:color="auto" w:fill="auto"/>
        <w:ind w:firstLine="720"/>
        <w:jc w:val="both"/>
        <w:rPr>
          <w:color w:val="auto"/>
        </w:rPr>
      </w:pPr>
      <w:r w:rsidRPr="001855A8">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C7BDE" w:rsidRPr="001855A8" w:rsidRDefault="00F4765E">
      <w:pPr>
        <w:pStyle w:val="11"/>
        <w:shd w:val="clear" w:color="auto" w:fill="auto"/>
        <w:ind w:firstLine="720"/>
        <w:jc w:val="both"/>
        <w:rPr>
          <w:color w:val="auto"/>
        </w:rPr>
      </w:pPr>
      <w:r w:rsidRPr="001855A8">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C7BDE" w:rsidRPr="001855A8" w:rsidRDefault="00F4765E">
      <w:pPr>
        <w:pStyle w:val="11"/>
        <w:shd w:val="clear" w:color="auto" w:fill="auto"/>
        <w:ind w:firstLine="720"/>
        <w:jc w:val="both"/>
        <w:rPr>
          <w:color w:val="auto"/>
        </w:rPr>
      </w:pPr>
      <w:r w:rsidRPr="001855A8">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D47BE3" w:rsidRPr="001855A8" w:rsidRDefault="00F4765E">
      <w:pPr>
        <w:pStyle w:val="11"/>
        <w:shd w:val="clear" w:color="auto" w:fill="auto"/>
        <w:ind w:firstLine="720"/>
        <w:jc w:val="both"/>
        <w:rPr>
          <w:color w:val="auto"/>
        </w:rPr>
      </w:pPr>
      <w:r w:rsidRPr="001855A8">
        <w:rPr>
          <w:color w:val="auto"/>
        </w:rPr>
        <w:t>Владеть понятием описанного четырёхугольника, применять свойства описанного четырёхугольника при решении задач.</w:t>
      </w:r>
    </w:p>
    <w:p w:rsidR="001C7BDE" w:rsidRPr="001855A8" w:rsidRDefault="00F4765E">
      <w:pPr>
        <w:pStyle w:val="11"/>
        <w:shd w:val="clear" w:color="auto" w:fill="auto"/>
        <w:ind w:firstLine="720"/>
        <w:jc w:val="both"/>
        <w:rPr>
          <w:color w:val="auto"/>
        </w:rPr>
      </w:pPr>
      <w:r w:rsidRPr="001855A8">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C7BDE" w:rsidRPr="001855A8" w:rsidRDefault="00F4765E">
      <w:pPr>
        <w:pStyle w:val="11"/>
        <w:shd w:val="clear" w:color="auto" w:fill="auto"/>
        <w:ind w:firstLine="720"/>
        <w:jc w:val="both"/>
        <w:rPr>
          <w:color w:val="auto"/>
        </w:rPr>
      </w:pPr>
      <w:r w:rsidRPr="001855A8">
        <w:rPr>
          <w:b/>
          <w:bCs/>
          <w:color w:val="auto"/>
        </w:rPr>
        <w:t xml:space="preserve">Предметные результаты освоения программы учебного курса к концу </w:t>
      </w:r>
      <w:r w:rsidRPr="001855A8">
        <w:rPr>
          <w:b/>
          <w:bCs/>
          <w:color w:val="auto"/>
        </w:rPr>
        <w:lastRenderedPageBreak/>
        <w:t>обучения в 9 классе</w:t>
      </w:r>
    </w:p>
    <w:p w:rsidR="001C7BDE" w:rsidRPr="001855A8" w:rsidRDefault="00F4765E">
      <w:pPr>
        <w:pStyle w:val="11"/>
        <w:shd w:val="clear" w:color="auto" w:fill="auto"/>
        <w:ind w:firstLine="720"/>
        <w:jc w:val="both"/>
        <w:rPr>
          <w:color w:val="auto"/>
        </w:rPr>
      </w:pPr>
      <w:r w:rsidRPr="001855A8">
        <w:rPr>
          <w:color w:val="auto"/>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C7BDE" w:rsidRPr="001855A8" w:rsidRDefault="00F4765E">
      <w:pPr>
        <w:pStyle w:val="11"/>
        <w:shd w:val="clear" w:color="auto" w:fill="auto"/>
        <w:ind w:firstLine="720"/>
        <w:jc w:val="both"/>
        <w:rPr>
          <w:color w:val="auto"/>
        </w:rPr>
      </w:pPr>
      <w:r w:rsidRPr="001855A8">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C7BDE" w:rsidRPr="001855A8" w:rsidRDefault="00F4765E">
      <w:pPr>
        <w:pStyle w:val="11"/>
        <w:shd w:val="clear" w:color="auto" w:fill="auto"/>
        <w:ind w:firstLine="720"/>
        <w:jc w:val="both"/>
        <w:rPr>
          <w:color w:val="auto"/>
        </w:rPr>
      </w:pPr>
      <w:r w:rsidRPr="001855A8">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C7BDE" w:rsidRPr="001855A8" w:rsidRDefault="00F4765E">
      <w:pPr>
        <w:pStyle w:val="11"/>
        <w:shd w:val="clear" w:color="auto" w:fill="auto"/>
        <w:ind w:firstLine="720"/>
        <w:jc w:val="both"/>
        <w:rPr>
          <w:color w:val="auto"/>
        </w:rPr>
      </w:pPr>
      <w:r w:rsidRPr="001855A8">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C7BDE" w:rsidRPr="001855A8" w:rsidRDefault="00F4765E">
      <w:pPr>
        <w:pStyle w:val="11"/>
        <w:shd w:val="clear" w:color="auto" w:fill="auto"/>
        <w:ind w:firstLine="720"/>
        <w:jc w:val="both"/>
        <w:rPr>
          <w:color w:val="auto"/>
        </w:rPr>
      </w:pPr>
      <w:r w:rsidRPr="001855A8">
        <w:rPr>
          <w:color w:val="auto"/>
        </w:rPr>
        <w:t>Пользоваться теоремами о произведении отрезков хорд, о произведении отрезков секущих, о квадрате касательной.</w:t>
      </w:r>
    </w:p>
    <w:p w:rsidR="001C7BDE" w:rsidRPr="001855A8" w:rsidRDefault="00F4765E">
      <w:pPr>
        <w:pStyle w:val="11"/>
        <w:shd w:val="clear" w:color="auto" w:fill="auto"/>
        <w:ind w:firstLine="720"/>
        <w:jc w:val="both"/>
        <w:rPr>
          <w:color w:val="auto"/>
        </w:rPr>
      </w:pPr>
      <w:r w:rsidRPr="001855A8">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C7BDE" w:rsidRPr="001855A8" w:rsidRDefault="00F4765E">
      <w:pPr>
        <w:pStyle w:val="11"/>
        <w:shd w:val="clear" w:color="auto" w:fill="auto"/>
        <w:ind w:firstLine="720"/>
        <w:jc w:val="both"/>
        <w:rPr>
          <w:color w:val="auto"/>
        </w:rPr>
      </w:pPr>
      <w:r w:rsidRPr="001855A8">
        <w:rPr>
          <w:color w:val="auto"/>
        </w:rPr>
        <w:t>Пользоваться методом координат на плоскости, применять его в решении геометрических и практических задач.</w:t>
      </w:r>
    </w:p>
    <w:p w:rsidR="001C7BDE" w:rsidRPr="001855A8" w:rsidRDefault="00F4765E">
      <w:pPr>
        <w:pStyle w:val="11"/>
        <w:shd w:val="clear" w:color="auto" w:fill="auto"/>
        <w:ind w:firstLine="720"/>
        <w:jc w:val="both"/>
        <w:rPr>
          <w:color w:val="auto"/>
        </w:rPr>
      </w:pPr>
      <w:r w:rsidRPr="001855A8">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C7BDE" w:rsidRPr="001855A8" w:rsidRDefault="00F4765E">
      <w:pPr>
        <w:pStyle w:val="11"/>
        <w:shd w:val="clear" w:color="auto" w:fill="auto"/>
        <w:ind w:firstLine="720"/>
        <w:jc w:val="both"/>
        <w:rPr>
          <w:color w:val="auto"/>
        </w:rPr>
      </w:pPr>
      <w:r w:rsidRPr="001855A8">
        <w:rPr>
          <w:color w:val="auto"/>
        </w:rPr>
        <w:t>Находить оси (или центры) симметрии фигур, применять движения плоскости в простейших случаях.</w:t>
      </w:r>
    </w:p>
    <w:p w:rsidR="001C7BDE" w:rsidRPr="001855A8" w:rsidRDefault="00F4765E" w:rsidP="000F0610">
      <w:pPr>
        <w:pStyle w:val="11"/>
        <w:shd w:val="clear" w:color="auto" w:fill="auto"/>
        <w:ind w:firstLine="720"/>
        <w:jc w:val="both"/>
        <w:rPr>
          <w:color w:val="auto"/>
        </w:rPr>
      </w:pPr>
      <w:r w:rsidRPr="001855A8">
        <w:rPr>
          <w:color w:val="auto"/>
        </w:rPr>
        <w:t>Применять полученные знания на практике - строить математические модели для</w:t>
      </w:r>
      <w:r w:rsidR="000F0610" w:rsidRPr="001855A8">
        <w:rPr>
          <w:color w:val="auto"/>
        </w:rPr>
        <w:t xml:space="preserve"> задач реальной жизни </w:t>
      </w:r>
      <w:r w:rsidRPr="001855A8">
        <w:rPr>
          <w:color w:val="auto"/>
        </w:rPr>
        <w:t>и</w:t>
      </w:r>
    </w:p>
    <w:p w:rsidR="001C7BDE" w:rsidRPr="001855A8" w:rsidRDefault="00F4765E">
      <w:pPr>
        <w:pStyle w:val="11"/>
        <w:shd w:val="clear" w:color="auto" w:fill="auto"/>
        <w:ind w:firstLine="0"/>
        <w:jc w:val="both"/>
        <w:rPr>
          <w:color w:val="auto"/>
        </w:rPr>
      </w:pPr>
      <w:r w:rsidRPr="001855A8">
        <w:rPr>
          <w:color w:val="auto"/>
        </w:rPr>
        <w:t>с применением подобия и где необходимо, калькулятором).</w:t>
      </w:r>
    </w:p>
    <w:p w:rsidR="001C7BDE" w:rsidRPr="001855A8" w:rsidRDefault="00F4765E">
      <w:pPr>
        <w:pStyle w:val="11"/>
        <w:shd w:val="clear" w:color="auto" w:fill="auto"/>
        <w:ind w:firstLine="720"/>
        <w:jc w:val="both"/>
        <w:rPr>
          <w:color w:val="auto"/>
        </w:rPr>
      </w:pPr>
      <w:r w:rsidRPr="001855A8">
        <w:rPr>
          <w:b/>
          <w:bCs/>
          <w:color w:val="auto"/>
        </w:rPr>
        <w:t>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C7BDE" w:rsidRPr="001855A8" w:rsidRDefault="00F4765E">
      <w:pPr>
        <w:pStyle w:val="11"/>
        <w:shd w:val="clear" w:color="auto" w:fill="auto"/>
        <w:ind w:firstLine="720"/>
        <w:jc w:val="both"/>
        <w:rPr>
          <w:color w:val="auto"/>
        </w:rPr>
      </w:pPr>
      <w:r w:rsidRPr="001855A8">
        <w:rPr>
          <w:color w:val="auto"/>
        </w:rPr>
        <w:t>Пояснительная записка.</w:t>
      </w:r>
    </w:p>
    <w:p w:rsidR="001C7BDE" w:rsidRPr="001855A8" w:rsidRDefault="00F4765E" w:rsidP="00372680">
      <w:pPr>
        <w:pStyle w:val="11"/>
        <w:shd w:val="clear" w:color="auto" w:fill="auto"/>
        <w:ind w:firstLine="720"/>
        <w:jc w:val="both"/>
        <w:rPr>
          <w:color w:val="auto"/>
        </w:rPr>
      </w:pPr>
      <w:r w:rsidRPr="001855A8">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w:t>
      </w:r>
      <w:r w:rsidR="00372680" w:rsidRPr="001855A8">
        <w:rPr>
          <w:color w:val="auto"/>
        </w:rPr>
        <w:t xml:space="preserve"> </w:t>
      </w:r>
      <w:r w:rsidRPr="001855A8">
        <w:rPr>
          <w:color w:val="auto"/>
        </w:rPr>
        <w:t>подготовка</w:t>
      </w:r>
      <w:r w:rsidRPr="001855A8">
        <w:rPr>
          <w:color w:val="auto"/>
        </w:rPr>
        <w:tab/>
        <w:t>важна</w:t>
      </w:r>
      <w:r w:rsidR="00372680" w:rsidRPr="001855A8">
        <w:rPr>
          <w:color w:val="auto"/>
        </w:rPr>
        <w:t xml:space="preserve"> </w:t>
      </w:r>
      <w:r w:rsidRPr="001855A8">
        <w:rPr>
          <w:color w:val="auto"/>
        </w:rPr>
        <w:t>для продолжения образования и для успешной профессиональной карьеры.</w:t>
      </w:r>
    </w:p>
    <w:p w:rsidR="001C7BDE" w:rsidRPr="001855A8" w:rsidRDefault="00F4765E">
      <w:pPr>
        <w:pStyle w:val="11"/>
        <w:shd w:val="clear" w:color="auto" w:fill="auto"/>
        <w:ind w:firstLine="720"/>
        <w:jc w:val="both"/>
        <w:rPr>
          <w:color w:val="auto"/>
        </w:rPr>
      </w:pPr>
      <w:r w:rsidRPr="001855A8">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C7BDE" w:rsidRPr="001855A8" w:rsidRDefault="00F4765E">
      <w:pPr>
        <w:pStyle w:val="11"/>
        <w:shd w:val="clear" w:color="auto" w:fill="auto"/>
        <w:ind w:firstLine="720"/>
        <w:jc w:val="both"/>
        <w:rPr>
          <w:color w:val="auto"/>
        </w:rPr>
      </w:pPr>
      <w:r w:rsidRPr="001855A8">
        <w:rPr>
          <w:color w:val="auto"/>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w:t>
      </w:r>
      <w:r w:rsidRPr="001855A8">
        <w:rPr>
          <w:color w:val="auto"/>
        </w:rPr>
        <w:lastRenderedPageBreak/>
        <w:t>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C7BDE" w:rsidRPr="001855A8" w:rsidRDefault="00F4765E">
      <w:pPr>
        <w:pStyle w:val="11"/>
        <w:shd w:val="clear" w:color="auto" w:fill="auto"/>
        <w:ind w:firstLine="720"/>
        <w:jc w:val="both"/>
        <w:rPr>
          <w:color w:val="auto"/>
        </w:rPr>
      </w:pPr>
      <w:r w:rsidRPr="001855A8">
        <w:rPr>
          <w:color w:val="auto"/>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C7BDE" w:rsidRPr="001855A8" w:rsidRDefault="00F4765E" w:rsidP="00372680">
      <w:pPr>
        <w:pStyle w:val="11"/>
        <w:shd w:val="clear" w:color="auto" w:fill="auto"/>
        <w:tabs>
          <w:tab w:val="left" w:pos="6398"/>
          <w:tab w:val="left" w:pos="8232"/>
        </w:tabs>
        <w:ind w:firstLine="720"/>
        <w:jc w:val="both"/>
        <w:rPr>
          <w:color w:val="auto"/>
        </w:rPr>
      </w:pPr>
      <w:r w:rsidRPr="001855A8">
        <w:rPr>
          <w:color w:val="auto"/>
        </w:rPr>
        <w:t>Содержание линии «Представление данных и описательная статистика» служит основой дл</w:t>
      </w:r>
      <w:r w:rsidR="00372680" w:rsidRPr="001855A8">
        <w:rPr>
          <w:color w:val="auto"/>
        </w:rPr>
        <w:t xml:space="preserve">я формирования навыков работы с информацией: </w:t>
      </w:r>
      <w:r w:rsidRPr="001855A8">
        <w:rPr>
          <w:color w:val="auto"/>
        </w:rPr>
        <w:t>от чтения</w:t>
      </w:r>
      <w:r w:rsidR="00372680" w:rsidRPr="001855A8">
        <w:rPr>
          <w:color w:val="auto"/>
        </w:rPr>
        <w:t xml:space="preserve"> </w:t>
      </w:r>
      <w:r w:rsidRPr="001855A8">
        <w:rPr>
          <w:color w:val="auto"/>
        </w:rPr>
        <w:t>и интерпрет</w:t>
      </w:r>
      <w:r w:rsidR="00372680" w:rsidRPr="001855A8">
        <w:rPr>
          <w:color w:val="auto"/>
        </w:rPr>
        <w:t xml:space="preserve">ации информации, представленной в </w:t>
      </w:r>
      <w:r w:rsidRPr="001855A8">
        <w:rPr>
          <w:color w:val="auto"/>
        </w:rPr>
        <w:t>таблицах, на диаграммах</w:t>
      </w:r>
      <w:r w:rsidR="00372680" w:rsidRPr="001855A8">
        <w:rPr>
          <w:color w:val="auto"/>
        </w:rPr>
        <w:t xml:space="preserve"> </w:t>
      </w:r>
      <w:r w:rsidRPr="001855A8">
        <w:rPr>
          <w:color w:val="auto"/>
        </w:rP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C7BDE" w:rsidRPr="001855A8" w:rsidRDefault="00F4765E">
      <w:pPr>
        <w:pStyle w:val="11"/>
        <w:shd w:val="clear" w:color="auto" w:fill="auto"/>
        <w:ind w:firstLine="720"/>
        <w:jc w:val="both"/>
        <w:rPr>
          <w:color w:val="auto"/>
        </w:rPr>
      </w:pPr>
      <w:r w:rsidRPr="001855A8">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1C7BDE" w:rsidRPr="001855A8" w:rsidRDefault="00F4765E">
      <w:pPr>
        <w:pStyle w:val="11"/>
        <w:shd w:val="clear" w:color="auto" w:fill="auto"/>
        <w:ind w:firstLine="720"/>
        <w:jc w:val="both"/>
        <w:rPr>
          <w:color w:val="auto"/>
        </w:rPr>
      </w:pPr>
      <w:r w:rsidRPr="001855A8">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1C7BDE" w:rsidRPr="001855A8" w:rsidRDefault="00F4765E">
      <w:pPr>
        <w:pStyle w:val="11"/>
        <w:shd w:val="clear" w:color="auto" w:fill="auto"/>
        <w:ind w:firstLine="720"/>
        <w:jc w:val="both"/>
        <w:rPr>
          <w:color w:val="auto"/>
        </w:rPr>
      </w:pPr>
      <w:r w:rsidRPr="001855A8">
        <w:rPr>
          <w:color w:val="auto"/>
        </w:rPr>
        <w:t>Также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C7BDE" w:rsidRPr="001855A8" w:rsidRDefault="00F4765E">
      <w:pPr>
        <w:pStyle w:val="11"/>
        <w:shd w:val="clear" w:color="auto" w:fill="auto"/>
        <w:ind w:firstLine="720"/>
        <w:jc w:val="both"/>
        <w:rPr>
          <w:color w:val="auto"/>
        </w:rPr>
      </w:pPr>
      <w:r w:rsidRPr="001855A8">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C7BDE" w:rsidRPr="001855A8" w:rsidRDefault="00F4765E" w:rsidP="002A23C9">
      <w:pPr>
        <w:pStyle w:val="11"/>
        <w:shd w:val="clear" w:color="auto" w:fill="auto"/>
        <w:tabs>
          <w:tab w:val="left" w:pos="2016"/>
          <w:tab w:val="left" w:pos="5760"/>
        </w:tabs>
        <w:ind w:firstLine="720"/>
        <w:jc w:val="both"/>
        <w:rPr>
          <w:color w:val="auto"/>
        </w:rPr>
      </w:pPr>
      <w:r w:rsidRPr="001855A8">
        <w:rPr>
          <w:color w:val="auto"/>
        </w:rPr>
        <w:t>Общее число часов, рекомендованных для изучения учебного курс</w:t>
      </w:r>
      <w:r w:rsidR="002A23C9" w:rsidRPr="001855A8">
        <w:rPr>
          <w:color w:val="auto"/>
        </w:rPr>
        <w:t xml:space="preserve">а «Вероятность и статистика», - 102 часа: в 7 классе - </w:t>
      </w:r>
      <w:r w:rsidRPr="001855A8">
        <w:rPr>
          <w:color w:val="auto"/>
        </w:rPr>
        <w:t>34 часа (1 час в неделю),</w:t>
      </w:r>
      <w:r w:rsidR="002A23C9" w:rsidRPr="001855A8">
        <w:rPr>
          <w:color w:val="auto"/>
        </w:rPr>
        <w:t xml:space="preserve"> </w:t>
      </w:r>
      <w:r w:rsidRPr="001855A8">
        <w:rPr>
          <w:color w:val="auto"/>
        </w:rPr>
        <w:t>в 8 классе - 34 часа (1 час в неделю), в 9 классе - 34 часа (1 час в неделю).</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7 классе</w:t>
      </w:r>
    </w:p>
    <w:p w:rsidR="001C7BDE" w:rsidRPr="001855A8" w:rsidRDefault="00F4765E" w:rsidP="002A23C9">
      <w:pPr>
        <w:pStyle w:val="11"/>
        <w:shd w:val="clear" w:color="auto" w:fill="auto"/>
        <w:tabs>
          <w:tab w:val="left" w:pos="1709"/>
          <w:tab w:val="left" w:pos="3571"/>
          <w:tab w:val="left" w:pos="5530"/>
          <w:tab w:val="left" w:pos="7589"/>
          <w:tab w:val="left" w:pos="8558"/>
        </w:tabs>
        <w:ind w:firstLine="720"/>
        <w:jc w:val="both"/>
        <w:rPr>
          <w:color w:val="auto"/>
        </w:rPr>
      </w:pPr>
      <w:r w:rsidRPr="001855A8">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w:t>
      </w:r>
      <w:r w:rsidR="002A23C9" w:rsidRPr="001855A8">
        <w:rPr>
          <w:color w:val="auto"/>
        </w:rPr>
        <w:t>ие графиков реальных</w:t>
      </w:r>
      <w:r w:rsidR="002A23C9" w:rsidRPr="001855A8">
        <w:rPr>
          <w:color w:val="auto"/>
        </w:rPr>
        <w:tab/>
        <w:t xml:space="preserve">процессов. Извлечение информации из </w:t>
      </w:r>
      <w:r w:rsidRPr="001855A8">
        <w:rPr>
          <w:color w:val="auto"/>
        </w:rPr>
        <w:t>диаграмм</w:t>
      </w:r>
      <w:r w:rsidR="002A23C9" w:rsidRPr="001855A8">
        <w:rPr>
          <w:color w:val="auto"/>
        </w:rPr>
        <w:t xml:space="preserve"> </w:t>
      </w:r>
      <w:r w:rsidRPr="001855A8">
        <w:rPr>
          <w:color w:val="auto"/>
        </w:rPr>
        <w:t>и таблиц, использование и интерпретация данных.</w:t>
      </w:r>
    </w:p>
    <w:p w:rsidR="001C7BDE" w:rsidRPr="001855A8" w:rsidRDefault="00F4765E">
      <w:pPr>
        <w:pStyle w:val="11"/>
        <w:shd w:val="clear" w:color="auto" w:fill="auto"/>
        <w:ind w:firstLine="720"/>
        <w:jc w:val="both"/>
        <w:rPr>
          <w:color w:val="auto"/>
        </w:rPr>
      </w:pPr>
      <w:r w:rsidRPr="001855A8">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C7BDE" w:rsidRPr="001855A8" w:rsidRDefault="00F4765E">
      <w:pPr>
        <w:pStyle w:val="11"/>
        <w:shd w:val="clear" w:color="auto" w:fill="auto"/>
        <w:ind w:firstLine="720"/>
        <w:jc w:val="both"/>
        <w:rPr>
          <w:color w:val="auto"/>
        </w:rPr>
      </w:pPr>
      <w:r w:rsidRPr="001855A8">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C7BDE" w:rsidRPr="001855A8" w:rsidRDefault="00F4765E">
      <w:pPr>
        <w:pStyle w:val="11"/>
        <w:shd w:val="clear" w:color="auto" w:fill="auto"/>
        <w:ind w:firstLine="720"/>
        <w:jc w:val="both"/>
        <w:rPr>
          <w:color w:val="auto"/>
        </w:rPr>
      </w:pPr>
      <w:r w:rsidRPr="001855A8">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8 классе</w:t>
      </w:r>
    </w:p>
    <w:p w:rsidR="001C7BDE" w:rsidRPr="001855A8" w:rsidRDefault="00F4765E">
      <w:pPr>
        <w:pStyle w:val="11"/>
        <w:shd w:val="clear" w:color="auto" w:fill="auto"/>
        <w:ind w:firstLine="720"/>
        <w:jc w:val="both"/>
        <w:rPr>
          <w:color w:val="auto"/>
        </w:rPr>
      </w:pPr>
      <w:r w:rsidRPr="001855A8">
        <w:rPr>
          <w:color w:val="auto"/>
        </w:rPr>
        <w:t>Представление данных в виде таблиц, диаграмм, графиков.</w:t>
      </w:r>
    </w:p>
    <w:p w:rsidR="001C7BDE" w:rsidRPr="001855A8" w:rsidRDefault="00F4765E">
      <w:pPr>
        <w:pStyle w:val="11"/>
        <w:shd w:val="clear" w:color="auto" w:fill="auto"/>
        <w:ind w:firstLine="720"/>
        <w:jc w:val="both"/>
        <w:rPr>
          <w:color w:val="auto"/>
        </w:rPr>
      </w:pPr>
      <w:r w:rsidRPr="001855A8">
        <w:rPr>
          <w:color w:val="auto"/>
        </w:rPr>
        <w:t xml:space="preserve">Множество, элемент множества, подмножество. Операции над множествами: </w:t>
      </w:r>
      <w:r w:rsidRPr="001855A8">
        <w:rPr>
          <w:color w:val="auto"/>
        </w:rPr>
        <w:lastRenderedPageBreak/>
        <w:t>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1C7BDE" w:rsidRPr="001855A8" w:rsidRDefault="00F4765E">
      <w:pPr>
        <w:pStyle w:val="11"/>
        <w:shd w:val="clear" w:color="auto" w:fill="auto"/>
        <w:ind w:firstLine="720"/>
        <w:jc w:val="both"/>
        <w:rPr>
          <w:color w:val="auto"/>
        </w:rPr>
      </w:pPr>
      <w:r w:rsidRPr="001855A8">
        <w:rPr>
          <w:color w:val="auto"/>
        </w:rPr>
        <w:t>Измерение рассеивания данных. Дисперсия и стандартное отклонение числовых наборов. Диаграмма рассеивания.</w:t>
      </w:r>
    </w:p>
    <w:p w:rsidR="001C7BDE" w:rsidRPr="001855A8" w:rsidRDefault="00F4765E">
      <w:pPr>
        <w:pStyle w:val="11"/>
        <w:shd w:val="clear" w:color="auto" w:fill="auto"/>
        <w:ind w:firstLine="720"/>
        <w:jc w:val="both"/>
        <w:rPr>
          <w:color w:val="auto"/>
        </w:rPr>
      </w:pPr>
      <w:r w:rsidRPr="001855A8">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C7BDE" w:rsidRPr="001855A8" w:rsidRDefault="00F4765E">
      <w:pPr>
        <w:pStyle w:val="11"/>
        <w:shd w:val="clear" w:color="auto" w:fill="auto"/>
        <w:ind w:firstLine="720"/>
        <w:jc w:val="both"/>
        <w:rPr>
          <w:color w:val="auto"/>
        </w:rPr>
      </w:pPr>
      <w:r w:rsidRPr="001855A8">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C7BDE" w:rsidRPr="001855A8" w:rsidRDefault="00F4765E">
      <w:pPr>
        <w:pStyle w:val="11"/>
        <w:shd w:val="clear" w:color="auto" w:fill="auto"/>
        <w:ind w:firstLine="720"/>
        <w:jc w:val="both"/>
        <w:rPr>
          <w:color w:val="auto"/>
        </w:rPr>
      </w:pPr>
      <w:r w:rsidRPr="001855A8">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C7BDE" w:rsidRPr="001855A8" w:rsidRDefault="00F4765E">
      <w:pPr>
        <w:pStyle w:val="11"/>
        <w:shd w:val="clear" w:color="auto" w:fill="auto"/>
        <w:ind w:firstLine="780"/>
        <w:jc w:val="both"/>
        <w:rPr>
          <w:color w:val="auto"/>
        </w:rPr>
      </w:pPr>
      <w:r w:rsidRPr="001855A8">
        <w:rPr>
          <w:b/>
          <w:bCs/>
          <w:color w:val="auto"/>
        </w:rPr>
        <w:t>Содержание обучения в 9 классе</w:t>
      </w:r>
    </w:p>
    <w:p w:rsidR="001C7BDE" w:rsidRPr="001855A8" w:rsidRDefault="00F4765E">
      <w:pPr>
        <w:pStyle w:val="11"/>
        <w:shd w:val="clear" w:color="auto" w:fill="auto"/>
        <w:ind w:firstLine="720"/>
        <w:jc w:val="both"/>
        <w:rPr>
          <w:color w:val="auto"/>
        </w:rPr>
      </w:pPr>
      <w:r w:rsidRPr="001855A8">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C7BDE" w:rsidRPr="001855A8" w:rsidRDefault="00F4765E">
      <w:pPr>
        <w:pStyle w:val="11"/>
        <w:shd w:val="clear" w:color="auto" w:fill="auto"/>
        <w:ind w:firstLine="720"/>
        <w:jc w:val="both"/>
        <w:rPr>
          <w:color w:val="auto"/>
        </w:rPr>
      </w:pPr>
      <w:r w:rsidRPr="001855A8">
        <w:rPr>
          <w:color w:val="auto"/>
        </w:rPr>
        <w:t>Перестановки и факториал. Сочетания и число сочетаний. Треугольник Паскаля. Решение задач с использованием комбинаторики.</w:t>
      </w:r>
    </w:p>
    <w:p w:rsidR="001C7BDE" w:rsidRPr="001855A8" w:rsidRDefault="00F4765E">
      <w:pPr>
        <w:pStyle w:val="11"/>
        <w:shd w:val="clear" w:color="auto" w:fill="auto"/>
        <w:ind w:firstLine="720"/>
        <w:jc w:val="both"/>
        <w:rPr>
          <w:color w:val="auto"/>
        </w:rPr>
      </w:pPr>
      <w:r w:rsidRPr="001855A8">
        <w:rPr>
          <w:color w:val="auto"/>
        </w:rPr>
        <w:t>Геометрическая вероятность. Случайный выбор точки из фигуры на плоскости, из отрезка и из дуги окружности.</w:t>
      </w:r>
    </w:p>
    <w:p w:rsidR="001C7BDE" w:rsidRPr="001855A8" w:rsidRDefault="00F4765E">
      <w:pPr>
        <w:pStyle w:val="11"/>
        <w:shd w:val="clear" w:color="auto" w:fill="auto"/>
        <w:ind w:firstLine="720"/>
        <w:jc w:val="both"/>
        <w:rPr>
          <w:color w:val="auto"/>
        </w:rPr>
      </w:pPr>
      <w:r w:rsidRPr="001855A8">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1C7BDE" w:rsidRPr="001855A8" w:rsidRDefault="00F4765E">
      <w:pPr>
        <w:pStyle w:val="11"/>
        <w:shd w:val="clear" w:color="auto" w:fill="auto"/>
        <w:ind w:firstLine="720"/>
        <w:jc w:val="both"/>
        <w:rPr>
          <w:color w:val="auto"/>
        </w:rPr>
      </w:pPr>
      <w:r w:rsidRPr="001855A8">
        <w:rPr>
          <w:color w:val="auto"/>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C7BDE" w:rsidRPr="001855A8" w:rsidRDefault="00F4765E">
      <w:pPr>
        <w:pStyle w:val="11"/>
        <w:shd w:val="clear" w:color="auto" w:fill="auto"/>
        <w:ind w:firstLine="720"/>
        <w:jc w:val="both"/>
        <w:rPr>
          <w:color w:val="auto"/>
        </w:rPr>
      </w:pPr>
      <w:r w:rsidRPr="001855A8">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1C7BDE" w:rsidRPr="001855A8" w:rsidRDefault="00F4765E">
      <w:pPr>
        <w:pStyle w:val="11"/>
        <w:shd w:val="clear" w:color="auto" w:fill="auto"/>
        <w:ind w:firstLine="720"/>
        <w:jc w:val="both"/>
        <w:rPr>
          <w:color w:val="auto"/>
        </w:rPr>
      </w:pPr>
      <w:r w:rsidRPr="001855A8">
        <w:rPr>
          <w:color w:val="auto"/>
        </w:rPr>
        <w:t>Предметные результаты освоения программы учебного курса «Вероятность и статистика».</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учебного курса к концу обучения в 7 классе</w:t>
      </w:r>
    </w:p>
    <w:p w:rsidR="001C7BDE" w:rsidRPr="001855A8" w:rsidRDefault="00F4765E">
      <w:pPr>
        <w:pStyle w:val="11"/>
        <w:shd w:val="clear" w:color="auto" w:fill="auto"/>
        <w:ind w:firstLine="720"/>
        <w:jc w:val="both"/>
        <w:rPr>
          <w:color w:val="auto"/>
        </w:rPr>
      </w:pPr>
      <w:r w:rsidRPr="001855A8">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C7BDE" w:rsidRPr="001855A8" w:rsidRDefault="00F4765E">
      <w:pPr>
        <w:pStyle w:val="11"/>
        <w:shd w:val="clear" w:color="auto" w:fill="auto"/>
        <w:ind w:firstLine="720"/>
        <w:jc w:val="both"/>
        <w:rPr>
          <w:color w:val="auto"/>
        </w:rPr>
      </w:pPr>
      <w:r w:rsidRPr="001855A8">
        <w:rPr>
          <w:color w:val="auto"/>
        </w:rPr>
        <w:t>Описывать и интерпретировать реальные числовые данные, представленные в таблицах, на диаграммах, графиках.</w:t>
      </w:r>
    </w:p>
    <w:p w:rsidR="001C7BDE" w:rsidRPr="001855A8" w:rsidRDefault="00F4765E">
      <w:pPr>
        <w:pStyle w:val="11"/>
        <w:shd w:val="clear" w:color="auto" w:fill="auto"/>
        <w:ind w:firstLine="720"/>
        <w:jc w:val="both"/>
        <w:rPr>
          <w:color w:val="auto"/>
        </w:rPr>
      </w:pPr>
      <w:r w:rsidRPr="001855A8">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1C7BDE" w:rsidRPr="001855A8" w:rsidRDefault="00F4765E">
      <w:pPr>
        <w:pStyle w:val="11"/>
        <w:shd w:val="clear" w:color="auto" w:fill="auto"/>
        <w:ind w:firstLine="720"/>
        <w:jc w:val="both"/>
        <w:rPr>
          <w:color w:val="auto"/>
        </w:rPr>
      </w:pPr>
      <w:r w:rsidRPr="001855A8">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учебного курса к концу обучения в 8 классе</w:t>
      </w:r>
    </w:p>
    <w:p w:rsidR="001C7BDE" w:rsidRPr="001855A8" w:rsidRDefault="00F4765E">
      <w:pPr>
        <w:pStyle w:val="11"/>
        <w:shd w:val="clear" w:color="auto" w:fill="auto"/>
        <w:ind w:firstLine="720"/>
        <w:jc w:val="both"/>
        <w:rPr>
          <w:color w:val="auto"/>
        </w:rPr>
      </w:pPr>
      <w:r w:rsidRPr="001855A8">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C7BDE" w:rsidRPr="001855A8" w:rsidRDefault="00F4765E">
      <w:pPr>
        <w:pStyle w:val="11"/>
        <w:shd w:val="clear" w:color="auto" w:fill="auto"/>
        <w:ind w:firstLine="720"/>
        <w:jc w:val="both"/>
        <w:rPr>
          <w:color w:val="auto"/>
        </w:rPr>
      </w:pPr>
      <w:r w:rsidRPr="001855A8">
        <w:rPr>
          <w:color w:val="auto"/>
        </w:rPr>
        <w:t xml:space="preserve">Описывать данные с помощью статистических показателей: средних значений и мер </w:t>
      </w:r>
      <w:r w:rsidRPr="001855A8">
        <w:rPr>
          <w:color w:val="auto"/>
        </w:rPr>
        <w:lastRenderedPageBreak/>
        <w:t>рассеивания (размах, дисперсия и стандартное отклонение).</w:t>
      </w:r>
    </w:p>
    <w:p w:rsidR="001C7BDE" w:rsidRPr="001855A8" w:rsidRDefault="00F4765E">
      <w:pPr>
        <w:pStyle w:val="11"/>
        <w:shd w:val="clear" w:color="auto" w:fill="auto"/>
        <w:ind w:firstLine="720"/>
        <w:jc w:val="both"/>
        <w:rPr>
          <w:color w:val="auto"/>
        </w:rPr>
      </w:pPr>
      <w:r w:rsidRPr="001855A8">
        <w:rPr>
          <w:color w:val="auto"/>
        </w:rPr>
        <w:t>Находить частоты числовых значений и частоты событий, в том числе по результатам измерений и наблюдений.</w:t>
      </w:r>
    </w:p>
    <w:p w:rsidR="001C7BDE" w:rsidRPr="001855A8" w:rsidRDefault="00F4765E">
      <w:pPr>
        <w:pStyle w:val="11"/>
        <w:shd w:val="clear" w:color="auto" w:fill="auto"/>
        <w:ind w:firstLine="720"/>
        <w:jc w:val="both"/>
        <w:rPr>
          <w:color w:val="auto"/>
        </w:rPr>
      </w:pPr>
      <w:r w:rsidRPr="001855A8">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C7BDE" w:rsidRPr="001855A8" w:rsidRDefault="00F4765E">
      <w:pPr>
        <w:pStyle w:val="11"/>
        <w:shd w:val="clear" w:color="auto" w:fill="auto"/>
        <w:ind w:firstLine="720"/>
        <w:jc w:val="both"/>
        <w:rPr>
          <w:color w:val="auto"/>
        </w:rPr>
      </w:pPr>
      <w:r w:rsidRPr="001855A8">
        <w:rPr>
          <w:color w:val="auto"/>
        </w:rPr>
        <w:t>Использовать графические модели: дерево случайного эксперимента, диаграммы Эйлера, числовая прямая.</w:t>
      </w:r>
    </w:p>
    <w:p w:rsidR="001C7BDE" w:rsidRPr="001855A8" w:rsidRDefault="00F4765E">
      <w:pPr>
        <w:pStyle w:val="11"/>
        <w:shd w:val="clear" w:color="auto" w:fill="auto"/>
        <w:ind w:firstLine="720"/>
        <w:jc w:val="both"/>
        <w:rPr>
          <w:color w:val="auto"/>
        </w:rPr>
      </w:pPr>
      <w:r w:rsidRPr="001855A8">
        <w:rPr>
          <w:color w:val="auto"/>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C7BDE" w:rsidRPr="001855A8" w:rsidRDefault="00F4765E">
      <w:pPr>
        <w:pStyle w:val="11"/>
        <w:shd w:val="clear" w:color="auto" w:fill="auto"/>
        <w:ind w:firstLine="720"/>
        <w:jc w:val="both"/>
        <w:rPr>
          <w:color w:val="auto"/>
        </w:rPr>
      </w:pPr>
      <w:r w:rsidRPr="001855A8">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учебного курса к концу обучения в 9 классе</w:t>
      </w:r>
    </w:p>
    <w:p w:rsidR="001C7BDE" w:rsidRPr="001855A8" w:rsidRDefault="00F4765E">
      <w:pPr>
        <w:pStyle w:val="11"/>
        <w:shd w:val="clear" w:color="auto" w:fill="auto"/>
        <w:ind w:firstLine="720"/>
        <w:jc w:val="both"/>
        <w:rPr>
          <w:color w:val="auto"/>
        </w:rPr>
      </w:pPr>
      <w:r w:rsidRPr="001855A8">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C7BDE" w:rsidRPr="001855A8" w:rsidRDefault="00F4765E">
      <w:pPr>
        <w:pStyle w:val="11"/>
        <w:shd w:val="clear" w:color="auto" w:fill="auto"/>
        <w:ind w:firstLine="720"/>
        <w:jc w:val="both"/>
        <w:rPr>
          <w:color w:val="auto"/>
        </w:rPr>
      </w:pPr>
      <w:r w:rsidRPr="001855A8">
        <w:rPr>
          <w:color w:val="auto"/>
        </w:rPr>
        <w:t>Решать задачи организованным перебором вариантов, а также с использованием комбинаторных правил и методов.</w:t>
      </w:r>
    </w:p>
    <w:p w:rsidR="001C7BDE" w:rsidRPr="001855A8" w:rsidRDefault="00F4765E">
      <w:pPr>
        <w:pStyle w:val="11"/>
        <w:shd w:val="clear" w:color="auto" w:fill="auto"/>
        <w:ind w:firstLine="720"/>
        <w:jc w:val="both"/>
        <w:rPr>
          <w:color w:val="auto"/>
        </w:rPr>
      </w:pPr>
      <w:r w:rsidRPr="001855A8">
        <w:rPr>
          <w:color w:val="auto"/>
        </w:rPr>
        <w:t>Использовать описательные характеристики для массивов числовых данных, в том числе средние значения и меры рассеивания.</w:t>
      </w:r>
    </w:p>
    <w:p w:rsidR="001C7BDE" w:rsidRPr="001855A8" w:rsidRDefault="00F4765E">
      <w:pPr>
        <w:pStyle w:val="11"/>
        <w:shd w:val="clear" w:color="auto" w:fill="auto"/>
        <w:ind w:firstLine="720"/>
        <w:jc w:val="both"/>
        <w:rPr>
          <w:color w:val="auto"/>
        </w:rPr>
      </w:pPr>
      <w:r w:rsidRPr="001855A8">
        <w:rPr>
          <w:color w:val="auto"/>
        </w:rPr>
        <w:t>Находить частоты значений и частоты события, в том числе пользуясь результатами проведённых измерений и наблюдений.</w:t>
      </w:r>
    </w:p>
    <w:p w:rsidR="001C7BDE" w:rsidRPr="001855A8" w:rsidRDefault="00F4765E">
      <w:pPr>
        <w:pStyle w:val="11"/>
        <w:shd w:val="clear" w:color="auto" w:fill="auto"/>
        <w:ind w:firstLine="720"/>
        <w:jc w:val="both"/>
        <w:rPr>
          <w:color w:val="auto"/>
        </w:rPr>
      </w:pPr>
      <w:r w:rsidRPr="001855A8">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C7BDE" w:rsidRPr="001855A8" w:rsidRDefault="00F4765E">
      <w:pPr>
        <w:pStyle w:val="11"/>
        <w:shd w:val="clear" w:color="auto" w:fill="auto"/>
        <w:ind w:firstLine="720"/>
        <w:jc w:val="both"/>
        <w:rPr>
          <w:color w:val="auto"/>
        </w:rPr>
      </w:pPr>
      <w:r w:rsidRPr="001855A8">
        <w:rPr>
          <w:color w:val="auto"/>
        </w:rPr>
        <w:t>Иметь представление о случайной величине и о распределении вероятностей.</w:t>
      </w:r>
    </w:p>
    <w:p w:rsidR="001C7BDE" w:rsidRPr="001855A8" w:rsidRDefault="00F4765E">
      <w:pPr>
        <w:pStyle w:val="11"/>
        <w:shd w:val="clear" w:color="auto" w:fill="auto"/>
        <w:ind w:firstLine="720"/>
        <w:jc w:val="both"/>
        <w:rPr>
          <w:color w:val="auto"/>
        </w:rPr>
      </w:pPr>
      <w:r w:rsidRPr="001855A8">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C7BDE" w:rsidRPr="001855A8" w:rsidRDefault="008E36AE" w:rsidP="008E36AE">
      <w:pPr>
        <w:pStyle w:val="13"/>
        <w:keepNext/>
        <w:keepLines/>
        <w:shd w:val="clear" w:color="auto" w:fill="auto"/>
        <w:tabs>
          <w:tab w:val="left" w:pos="1345"/>
        </w:tabs>
        <w:ind w:left="720" w:firstLine="0"/>
        <w:jc w:val="both"/>
        <w:rPr>
          <w:color w:val="auto"/>
        </w:rPr>
      </w:pPr>
      <w:bookmarkStart w:id="8" w:name="bookmark14"/>
      <w:bookmarkStart w:id="9" w:name="bookmark15"/>
      <w:r>
        <w:rPr>
          <w:color w:val="auto"/>
        </w:rPr>
        <w:t>2.1.5.</w:t>
      </w:r>
      <w:r w:rsidR="00466206" w:rsidRPr="001855A8">
        <w:rPr>
          <w:color w:val="auto"/>
        </w:rPr>
        <w:t>Р</w:t>
      </w:r>
      <w:r w:rsidR="00F4765E" w:rsidRPr="001855A8">
        <w:rPr>
          <w:color w:val="auto"/>
        </w:rPr>
        <w:t>абочая программа по учебному предмету «Информатика»</w:t>
      </w:r>
      <w:bookmarkEnd w:id="8"/>
      <w:bookmarkEnd w:id="9"/>
    </w:p>
    <w:p w:rsidR="001C7BDE" w:rsidRPr="001855A8" w:rsidRDefault="00F4765E">
      <w:pPr>
        <w:pStyle w:val="11"/>
        <w:shd w:val="clear" w:color="auto" w:fill="auto"/>
        <w:ind w:firstLine="720"/>
        <w:jc w:val="both"/>
        <w:rPr>
          <w:color w:val="auto"/>
        </w:rPr>
      </w:pPr>
      <w:r w:rsidRPr="001855A8">
        <w:rPr>
          <w:color w:val="auto"/>
        </w:rPr>
        <w:t>Пояснительная записка.</w:t>
      </w:r>
    </w:p>
    <w:p w:rsidR="001C7BDE" w:rsidRPr="001855A8" w:rsidRDefault="00F4765E">
      <w:pPr>
        <w:pStyle w:val="11"/>
        <w:shd w:val="clear" w:color="auto" w:fill="auto"/>
        <w:ind w:firstLine="720"/>
        <w:jc w:val="both"/>
        <w:rPr>
          <w:color w:val="auto"/>
        </w:rPr>
      </w:pPr>
      <w:r w:rsidRPr="001855A8">
        <w:rPr>
          <w:color w:val="auto"/>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1C7BDE" w:rsidRPr="001855A8" w:rsidRDefault="00F4765E">
      <w:pPr>
        <w:pStyle w:val="11"/>
        <w:shd w:val="clear" w:color="auto" w:fill="auto"/>
        <w:ind w:firstLine="720"/>
        <w:jc w:val="both"/>
        <w:rPr>
          <w:color w:val="auto"/>
        </w:rPr>
      </w:pPr>
      <w:r w:rsidRPr="001855A8">
        <w:rPr>
          <w:color w:val="auto"/>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C7BDE" w:rsidRPr="001855A8" w:rsidRDefault="00F4765E">
      <w:pPr>
        <w:pStyle w:val="11"/>
        <w:shd w:val="clear" w:color="auto" w:fill="auto"/>
        <w:ind w:firstLine="720"/>
        <w:jc w:val="both"/>
        <w:rPr>
          <w:color w:val="auto"/>
        </w:rPr>
      </w:pPr>
      <w:r w:rsidRPr="001855A8">
        <w:rPr>
          <w:color w:val="auto"/>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C7BDE" w:rsidRPr="001855A8" w:rsidRDefault="00F4765E">
      <w:pPr>
        <w:pStyle w:val="11"/>
        <w:shd w:val="clear" w:color="auto" w:fill="auto"/>
        <w:ind w:firstLine="720"/>
        <w:jc w:val="both"/>
        <w:rPr>
          <w:color w:val="auto"/>
        </w:rPr>
      </w:pPr>
      <w:r w:rsidRPr="001855A8">
        <w:rPr>
          <w:color w:val="auto"/>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1C7BDE" w:rsidRPr="001855A8" w:rsidRDefault="00F4765E">
      <w:pPr>
        <w:pStyle w:val="11"/>
        <w:shd w:val="clear" w:color="auto" w:fill="auto"/>
        <w:ind w:firstLine="720"/>
        <w:jc w:val="both"/>
        <w:rPr>
          <w:color w:val="auto"/>
        </w:rPr>
      </w:pPr>
      <w:r w:rsidRPr="001855A8">
        <w:rPr>
          <w:color w:val="auto"/>
        </w:rPr>
        <w:t>Целями изучения информатики на уровне основного общего образования являются:</w:t>
      </w:r>
    </w:p>
    <w:p w:rsidR="001C7BDE" w:rsidRPr="001855A8" w:rsidRDefault="00807F2B" w:rsidP="00807F2B">
      <w:pPr>
        <w:pStyle w:val="11"/>
        <w:shd w:val="clear" w:color="auto" w:fill="auto"/>
        <w:tabs>
          <w:tab w:val="left" w:pos="2213"/>
          <w:tab w:val="left" w:pos="5842"/>
        </w:tabs>
        <w:ind w:firstLine="709"/>
        <w:jc w:val="both"/>
        <w:rPr>
          <w:color w:val="auto"/>
        </w:rPr>
      </w:pPr>
      <w:r w:rsidRPr="001855A8">
        <w:rPr>
          <w:color w:val="auto"/>
        </w:rPr>
        <w:t xml:space="preserve"> </w:t>
      </w:r>
      <w:r w:rsidR="00F4765E" w:rsidRPr="001855A8">
        <w:rPr>
          <w:color w:val="auto"/>
        </w:rPr>
        <w:t>формирование основ мировоззрения, соответствующего сов</w:t>
      </w:r>
      <w:r w:rsidRPr="001855A8">
        <w:rPr>
          <w:color w:val="auto"/>
        </w:rPr>
        <w:t xml:space="preserve">ременному уровню развития науки информатики, достижениям </w:t>
      </w:r>
      <w:r w:rsidR="00F4765E" w:rsidRPr="001855A8">
        <w:rPr>
          <w:color w:val="auto"/>
        </w:rPr>
        <w:t>научно-технического прогресса</w:t>
      </w:r>
      <w:r w:rsidRPr="001855A8">
        <w:rPr>
          <w:color w:val="auto"/>
        </w:rPr>
        <w:t xml:space="preserve"> </w:t>
      </w:r>
      <w:r w:rsidR="00F4765E" w:rsidRPr="001855A8">
        <w:rPr>
          <w:color w:val="auto"/>
        </w:rPr>
        <w:t xml:space="preserve">и общественной практики, за счёт развития представлений об информации как о важнейшем </w:t>
      </w:r>
      <w:r w:rsidR="00F4765E" w:rsidRPr="001855A8">
        <w:rPr>
          <w:color w:val="auto"/>
        </w:rPr>
        <w:lastRenderedPageBreak/>
        <w:t>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C7BDE" w:rsidRPr="001855A8" w:rsidRDefault="00F4765E">
      <w:pPr>
        <w:pStyle w:val="11"/>
        <w:shd w:val="clear" w:color="auto" w:fill="auto"/>
        <w:ind w:firstLine="720"/>
        <w:jc w:val="both"/>
        <w:rPr>
          <w:color w:val="auto"/>
        </w:rPr>
      </w:pPr>
      <w:r w:rsidRPr="001855A8">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C7BDE" w:rsidRPr="001855A8" w:rsidRDefault="00F4765E">
      <w:pPr>
        <w:pStyle w:val="11"/>
        <w:shd w:val="clear" w:color="auto" w:fill="auto"/>
        <w:ind w:firstLine="720"/>
        <w:jc w:val="both"/>
        <w:rPr>
          <w:color w:val="auto"/>
        </w:rPr>
      </w:pPr>
      <w:r w:rsidRPr="001855A8">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C7BDE" w:rsidRPr="001855A8" w:rsidRDefault="00F4765E">
      <w:pPr>
        <w:pStyle w:val="11"/>
        <w:shd w:val="clear" w:color="auto" w:fill="auto"/>
        <w:ind w:firstLine="720"/>
        <w:jc w:val="both"/>
        <w:rPr>
          <w:color w:val="auto"/>
        </w:rPr>
      </w:pPr>
      <w:r w:rsidRPr="001855A8">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C7BDE" w:rsidRPr="001855A8" w:rsidRDefault="00F4765E">
      <w:pPr>
        <w:pStyle w:val="11"/>
        <w:shd w:val="clear" w:color="auto" w:fill="auto"/>
        <w:ind w:firstLine="720"/>
        <w:jc w:val="both"/>
        <w:rPr>
          <w:color w:val="auto"/>
        </w:rPr>
      </w:pPr>
      <w:r w:rsidRPr="001855A8">
        <w:rPr>
          <w:color w:val="auto"/>
        </w:rPr>
        <w:t>Учебный предмет «Информатика» в основном общем образовании отражает: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C7BDE" w:rsidRPr="001855A8" w:rsidRDefault="00F4765E">
      <w:pPr>
        <w:pStyle w:val="11"/>
        <w:shd w:val="clear" w:color="auto" w:fill="auto"/>
        <w:ind w:firstLine="720"/>
        <w:jc w:val="both"/>
        <w:rPr>
          <w:color w:val="auto"/>
        </w:rPr>
      </w:pPr>
      <w:r w:rsidRPr="001855A8">
        <w:rPr>
          <w:color w:val="auto"/>
        </w:rPr>
        <w:t>основные области применения информатики, прежде всего информационные технологии, управление и социальную сферу;</w:t>
      </w:r>
    </w:p>
    <w:p w:rsidR="001C7BDE" w:rsidRPr="001855A8" w:rsidRDefault="00F4765E">
      <w:pPr>
        <w:pStyle w:val="11"/>
        <w:shd w:val="clear" w:color="auto" w:fill="auto"/>
        <w:ind w:firstLine="720"/>
        <w:jc w:val="both"/>
        <w:rPr>
          <w:color w:val="auto"/>
        </w:rPr>
      </w:pPr>
      <w:r w:rsidRPr="001855A8">
        <w:rPr>
          <w:color w:val="auto"/>
        </w:rPr>
        <w:t>междисциплинарный характер информатики и информационной деятельности.</w:t>
      </w:r>
    </w:p>
    <w:p w:rsidR="001C7BDE" w:rsidRPr="001855A8" w:rsidRDefault="00F4765E">
      <w:pPr>
        <w:pStyle w:val="11"/>
        <w:shd w:val="clear" w:color="auto" w:fill="auto"/>
        <w:ind w:firstLine="720"/>
        <w:jc w:val="both"/>
        <w:rPr>
          <w:color w:val="auto"/>
        </w:rPr>
      </w:pPr>
      <w:r w:rsidRPr="001855A8">
        <w:rPr>
          <w:color w:val="auto"/>
        </w:rPr>
        <w:t>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C7BDE" w:rsidRPr="001855A8" w:rsidRDefault="00F4765E">
      <w:pPr>
        <w:pStyle w:val="11"/>
        <w:shd w:val="clear" w:color="auto" w:fill="auto"/>
        <w:ind w:firstLine="720"/>
        <w:jc w:val="both"/>
        <w:rPr>
          <w:color w:val="auto"/>
        </w:rPr>
      </w:pPr>
      <w:r w:rsidRPr="001855A8">
        <w:rPr>
          <w:color w:val="auto"/>
        </w:rPr>
        <w:t>Основные задачи учебного предмета «Информатика» - сформировать у обучающихся:</w:t>
      </w:r>
    </w:p>
    <w:p w:rsidR="001C7BDE" w:rsidRPr="001855A8" w:rsidRDefault="00F4765E">
      <w:pPr>
        <w:pStyle w:val="11"/>
        <w:shd w:val="clear" w:color="auto" w:fill="auto"/>
        <w:ind w:firstLine="720"/>
        <w:jc w:val="both"/>
        <w:rPr>
          <w:color w:val="auto"/>
        </w:rPr>
      </w:pPr>
      <w:r w:rsidRPr="001855A8">
        <w:rPr>
          <w:color w:val="auto"/>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C7BDE" w:rsidRPr="001855A8" w:rsidRDefault="00F4765E">
      <w:pPr>
        <w:pStyle w:val="11"/>
        <w:shd w:val="clear" w:color="auto" w:fill="auto"/>
        <w:ind w:firstLine="720"/>
        <w:jc w:val="both"/>
        <w:rPr>
          <w:color w:val="auto"/>
        </w:rPr>
      </w:pPr>
      <w:r w:rsidRPr="001855A8">
        <w:rPr>
          <w:color w:val="auto"/>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C7BDE" w:rsidRPr="001855A8" w:rsidRDefault="00F4765E">
      <w:pPr>
        <w:pStyle w:val="11"/>
        <w:shd w:val="clear" w:color="auto" w:fill="auto"/>
        <w:ind w:firstLine="720"/>
        <w:jc w:val="both"/>
        <w:rPr>
          <w:color w:val="auto"/>
        </w:rPr>
      </w:pPr>
      <w:r w:rsidRPr="001855A8">
        <w:rPr>
          <w:color w:val="auto"/>
        </w:rPr>
        <w:t>базовые знания об информационном моделировании, в том числе о математическом моделировании;</w:t>
      </w:r>
    </w:p>
    <w:p w:rsidR="001C7BDE" w:rsidRPr="001855A8" w:rsidRDefault="00F4765E">
      <w:pPr>
        <w:pStyle w:val="11"/>
        <w:shd w:val="clear" w:color="auto" w:fill="auto"/>
        <w:ind w:firstLine="720"/>
        <w:jc w:val="both"/>
        <w:rPr>
          <w:color w:val="auto"/>
        </w:rPr>
      </w:pPr>
      <w:r w:rsidRPr="001855A8">
        <w:rPr>
          <w:color w:val="auto"/>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C7BDE" w:rsidRPr="001855A8" w:rsidRDefault="00F4765E">
      <w:pPr>
        <w:pStyle w:val="11"/>
        <w:shd w:val="clear" w:color="auto" w:fill="auto"/>
        <w:ind w:firstLine="720"/>
        <w:jc w:val="both"/>
        <w:rPr>
          <w:color w:val="auto"/>
        </w:rPr>
      </w:pPr>
      <w:r w:rsidRPr="001855A8">
        <w:rPr>
          <w:color w:val="auto"/>
        </w:rPr>
        <w:t>умения и навыки составления простых программ по построенному алгоритму на одном из языков программирования высокого уровня;</w:t>
      </w:r>
    </w:p>
    <w:p w:rsidR="001C7BDE" w:rsidRPr="001855A8" w:rsidRDefault="00F4765E">
      <w:pPr>
        <w:pStyle w:val="11"/>
        <w:shd w:val="clear" w:color="auto" w:fill="auto"/>
        <w:ind w:firstLine="720"/>
        <w:jc w:val="both"/>
        <w:rPr>
          <w:color w:val="auto"/>
        </w:rPr>
      </w:pPr>
      <w:r w:rsidRPr="001855A8">
        <w:rPr>
          <w:color w:val="auto"/>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C7BDE" w:rsidRPr="001855A8" w:rsidRDefault="00F4765E">
      <w:pPr>
        <w:pStyle w:val="11"/>
        <w:shd w:val="clear" w:color="auto" w:fill="auto"/>
        <w:ind w:firstLine="720"/>
        <w:jc w:val="both"/>
        <w:rPr>
          <w:color w:val="auto"/>
        </w:rPr>
      </w:pPr>
      <w:r w:rsidRPr="001855A8">
        <w:rPr>
          <w:color w:val="auto"/>
        </w:rP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w:t>
      </w:r>
      <w:r w:rsidRPr="001855A8">
        <w:rPr>
          <w:color w:val="auto"/>
        </w:rPr>
        <w:lastRenderedPageBreak/>
        <w:t>практической деятельности.</w:t>
      </w:r>
    </w:p>
    <w:p w:rsidR="001C7BDE" w:rsidRPr="001855A8" w:rsidRDefault="00F4765E">
      <w:pPr>
        <w:pStyle w:val="11"/>
        <w:shd w:val="clear" w:color="auto" w:fill="auto"/>
        <w:ind w:firstLine="720"/>
        <w:jc w:val="both"/>
        <w:rPr>
          <w:color w:val="auto"/>
        </w:rPr>
      </w:pPr>
      <w:r w:rsidRPr="001855A8">
        <w:rPr>
          <w:color w:val="auto"/>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C7BDE" w:rsidRPr="001855A8" w:rsidRDefault="00F4765E">
      <w:pPr>
        <w:pStyle w:val="11"/>
        <w:shd w:val="clear" w:color="auto" w:fill="auto"/>
        <w:ind w:firstLine="720"/>
        <w:jc w:val="both"/>
        <w:rPr>
          <w:color w:val="auto"/>
        </w:rPr>
      </w:pPr>
      <w:r w:rsidRPr="001855A8">
        <w:rPr>
          <w:color w:val="auto"/>
        </w:rPr>
        <w:t>цифровая грамотность;</w:t>
      </w:r>
    </w:p>
    <w:p w:rsidR="001C7BDE" w:rsidRPr="001855A8" w:rsidRDefault="00F4765E">
      <w:pPr>
        <w:pStyle w:val="11"/>
        <w:shd w:val="clear" w:color="auto" w:fill="auto"/>
        <w:ind w:left="720" w:firstLine="0"/>
        <w:jc w:val="both"/>
        <w:rPr>
          <w:color w:val="auto"/>
        </w:rPr>
      </w:pPr>
      <w:r w:rsidRPr="001855A8">
        <w:rPr>
          <w:color w:val="auto"/>
        </w:rPr>
        <w:t>теоретические основы информатики; алгоритмы и программирование;</w:t>
      </w:r>
    </w:p>
    <w:p w:rsidR="001C7BDE" w:rsidRPr="001855A8" w:rsidRDefault="00F4765E">
      <w:pPr>
        <w:pStyle w:val="11"/>
        <w:shd w:val="clear" w:color="auto" w:fill="auto"/>
        <w:ind w:firstLine="720"/>
        <w:jc w:val="both"/>
        <w:rPr>
          <w:color w:val="auto"/>
        </w:rPr>
      </w:pPr>
      <w:r w:rsidRPr="001855A8">
        <w:rPr>
          <w:color w:val="auto"/>
        </w:rPr>
        <w:t>информационные технологии.</w:t>
      </w:r>
    </w:p>
    <w:p w:rsidR="001C7BDE" w:rsidRPr="001855A8" w:rsidRDefault="00F4765E">
      <w:pPr>
        <w:pStyle w:val="11"/>
        <w:shd w:val="clear" w:color="auto" w:fill="auto"/>
        <w:ind w:firstLine="720"/>
        <w:jc w:val="both"/>
        <w:rPr>
          <w:color w:val="auto"/>
        </w:rPr>
      </w:pPr>
      <w:r w:rsidRPr="001855A8">
        <w:rPr>
          <w:color w:val="auto"/>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1C7BDE" w:rsidRPr="001855A8" w:rsidRDefault="00F4765E" w:rsidP="00B72288">
      <w:pPr>
        <w:pStyle w:val="11"/>
        <w:shd w:val="clear" w:color="auto" w:fill="auto"/>
        <w:tabs>
          <w:tab w:val="left" w:pos="6130"/>
          <w:tab w:val="left" w:pos="6787"/>
        </w:tabs>
        <w:ind w:firstLine="720"/>
        <w:jc w:val="both"/>
        <w:rPr>
          <w:color w:val="auto"/>
        </w:rPr>
      </w:pPr>
      <w:r w:rsidRPr="001855A8">
        <w:rPr>
          <w:color w:val="auto"/>
        </w:rPr>
        <w:t>Общ</w:t>
      </w:r>
      <w:r w:rsidR="00B72288" w:rsidRPr="001855A8">
        <w:rPr>
          <w:color w:val="auto"/>
        </w:rPr>
        <w:t xml:space="preserve">ее число часов, рекомендованных </w:t>
      </w:r>
      <w:r w:rsidRPr="001855A8">
        <w:rPr>
          <w:color w:val="auto"/>
        </w:rPr>
        <w:t>для</w:t>
      </w:r>
      <w:r w:rsidRPr="001855A8">
        <w:rPr>
          <w:color w:val="auto"/>
        </w:rPr>
        <w:tab/>
        <w:t>изучения информатики</w:t>
      </w:r>
      <w:r w:rsidR="00B72288" w:rsidRPr="001855A8">
        <w:rPr>
          <w:color w:val="auto"/>
        </w:rPr>
        <w:t xml:space="preserve"> </w:t>
      </w:r>
      <w:r w:rsidRPr="001855A8">
        <w:rPr>
          <w:color w:val="auto"/>
        </w:rPr>
        <w:t>на базовом уровне, - 102 часа: в 7 классе - 34 часа (1 час в неделю), в 8 классе - 34 часа (1 час в неделю), в 9 классе - 34 часа (1 час в неделю).</w:t>
      </w:r>
    </w:p>
    <w:p w:rsidR="001C7BDE" w:rsidRPr="001855A8" w:rsidRDefault="00F4765E">
      <w:pPr>
        <w:pStyle w:val="11"/>
        <w:shd w:val="clear" w:color="auto" w:fill="auto"/>
        <w:tabs>
          <w:tab w:val="left" w:pos="2390"/>
          <w:tab w:val="left" w:pos="4507"/>
          <w:tab w:val="left" w:pos="6605"/>
          <w:tab w:val="left" w:pos="8333"/>
        </w:tabs>
        <w:ind w:firstLine="720"/>
        <w:jc w:val="both"/>
        <w:rPr>
          <w:color w:val="auto"/>
        </w:rPr>
      </w:pPr>
      <w:r w:rsidRPr="001855A8">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w:t>
      </w:r>
      <w:r w:rsidR="00B72288" w:rsidRPr="001855A8">
        <w:rPr>
          <w:color w:val="auto"/>
        </w:rPr>
        <w:t xml:space="preserve">тавляющей содержания конкретной рабочей </w:t>
      </w:r>
      <w:r w:rsidRPr="001855A8">
        <w:rPr>
          <w:color w:val="auto"/>
        </w:rPr>
        <w:t>программы.</w:t>
      </w:r>
    </w:p>
    <w:p w:rsidR="001C7BDE" w:rsidRPr="001855A8" w:rsidRDefault="00F4765E">
      <w:pPr>
        <w:pStyle w:val="11"/>
        <w:shd w:val="clear" w:color="auto" w:fill="auto"/>
        <w:ind w:firstLine="0"/>
        <w:jc w:val="both"/>
        <w:rPr>
          <w:color w:val="auto"/>
        </w:rPr>
      </w:pPr>
      <w:r w:rsidRPr="001855A8">
        <w:rPr>
          <w:color w:val="auto"/>
        </w:rPr>
        <w:t xml:space="preserve">При этом обязательная (инвариантная) часть содержания предмета, установленная программой по информатике, и время, отводимое на её изучение, </w:t>
      </w:r>
      <w:r w:rsidR="00CC4088">
        <w:rPr>
          <w:color w:val="auto"/>
        </w:rPr>
        <w:t>должны быть сохранены полностью</w:t>
      </w:r>
      <w:r w:rsidRPr="001855A8">
        <w:rPr>
          <w:color w:val="auto"/>
        </w:rPr>
        <w:t>.</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7 классе</w:t>
      </w:r>
    </w:p>
    <w:p w:rsidR="001C7BDE" w:rsidRPr="001855A8" w:rsidRDefault="00B72288" w:rsidP="00B72288">
      <w:pPr>
        <w:pStyle w:val="11"/>
        <w:shd w:val="clear" w:color="auto" w:fill="auto"/>
        <w:jc w:val="both"/>
        <w:rPr>
          <w:color w:val="auto"/>
        </w:rPr>
      </w:pPr>
      <w:r w:rsidRPr="001855A8">
        <w:rPr>
          <w:color w:val="auto"/>
        </w:rPr>
        <w:t xml:space="preserve"> </w:t>
      </w:r>
      <w:r w:rsidR="00F4765E" w:rsidRPr="001855A8">
        <w:rPr>
          <w:color w:val="auto"/>
        </w:rPr>
        <w:t>Цифровая грамотность.</w:t>
      </w:r>
    </w:p>
    <w:p w:rsidR="001C7BDE" w:rsidRPr="001855A8" w:rsidRDefault="00F4765E">
      <w:pPr>
        <w:pStyle w:val="11"/>
        <w:shd w:val="clear" w:color="auto" w:fill="auto"/>
        <w:ind w:firstLine="720"/>
        <w:jc w:val="both"/>
        <w:rPr>
          <w:color w:val="auto"/>
        </w:rPr>
      </w:pPr>
      <w:r w:rsidRPr="001855A8">
        <w:rPr>
          <w:color w:val="auto"/>
        </w:rPr>
        <w:t>Компьютер - универсальное устройство обработки данных.</w:t>
      </w:r>
    </w:p>
    <w:p w:rsidR="001C7BDE" w:rsidRPr="001855A8" w:rsidRDefault="00F4765E">
      <w:pPr>
        <w:pStyle w:val="11"/>
        <w:shd w:val="clear" w:color="auto" w:fill="auto"/>
        <w:ind w:firstLine="720"/>
        <w:jc w:val="both"/>
        <w:rPr>
          <w:color w:val="auto"/>
        </w:rPr>
      </w:pPr>
      <w:r w:rsidRPr="001855A8">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1C7BDE" w:rsidRPr="001855A8" w:rsidRDefault="00F4765E">
      <w:pPr>
        <w:pStyle w:val="11"/>
        <w:shd w:val="clear" w:color="auto" w:fill="auto"/>
        <w:ind w:firstLine="720"/>
        <w:jc w:val="both"/>
        <w:rPr>
          <w:color w:val="auto"/>
        </w:rPr>
      </w:pPr>
      <w:r w:rsidRPr="001855A8">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C7BDE" w:rsidRPr="001855A8" w:rsidRDefault="00F4765E">
      <w:pPr>
        <w:pStyle w:val="11"/>
        <w:shd w:val="clear" w:color="auto" w:fill="auto"/>
        <w:ind w:firstLine="720"/>
        <w:jc w:val="both"/>
        <w:rPr>
          <w:color w:val="auto"/>
        </w:rPr>
      </w:pPr>
      <w:r w:rsidRPr="001855A8">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C7BDE" w:rsidRPr="001855A8" w:rsidRDefault="00F4765E">
      <w:pPr>
        <w:pStyle w:val="11"/>
        <w:shd w:val="clear" w:color="auto" w:fill="auto"/>
        <w:ind w:firstLine="720"/>
        <w:jc w:val="both"/>
        <w:rPr>
          <w:color w:val="auto"/>
        </w:rPr>
      </w:pPr>
      <w:r w:rsidRPr="001855A8">
        <w:rPr>
          <w:color w:val="auto"/>
        </w:rPr>
        <w:t>Параллельные вычисления.</w:t>
      </w:r>
    </w:p>
    <w:p w:rsidR="001C7BDE" w:rsidRPr="001855A8" w:rsidRDefault="00F4765E">
      <w:pPr>
        <w:pStyle w:val="11"/>
        <w:shd w:val="clear" w:color="auto" w:fill="auto"/>
        <w:ind w:firstLine="720"/>
        <w:jc w:val="both"/>
        <w:rPr>
          <w:color w:val="auto"/>
        </w:rPr>
      </w:pPr>
      <w:r w:rsidRPr="001855A8">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C7BDE" w:rsidRPr="001855A8" w:rsidRDefault="00F4765E">
      <w:pPr>
        <w:pStyle w:val="11"/>
        <w:shd w:val="clear" w:color="auto" w:fill="auto"/>
        <w:ind w:firstLine="720"/>
        <w:jc w:val="both"/>
        <w:rPr>
          <w:color w:val="auto"/>
        </w:rPr>
      </w:pPr>
      <w:r w:rsidRPr="001855A8">
        <w:rPr>
          <w:color w:val="auto"/>
        </w:rPr>
        <w:t>Техника безопасности и правила работы на компьютере.</w:t>
      </w:r>
    </w:p>
    <w:p w:rsidR="001C7BDE" w:rsidRPr="001855A8" w:rsidRDefault="00F4765E">
      <w:pPr>
        <w:pStyle w:val="11"/>
        <w:shd w:val="clear" w:color="auto" w:fill="auto"/>
        <w:ind w:firstLine="720"/>
        <w:jc w:val="both"/>
        <w:rPr>
          <w:color w:val="auto"/>
        </w:rPr>
      </w:pPr>
      <w:r w:rsidRPr="001855A8">
        <w:rPr>
          <w:color w:val="auto"/>
        </w:rPr>
        <w:t>Программы и данные.</w:t>
      </w:r>
    </w:p>
    <w:p w:rsidR="001C7BDE" w:rsidRPr="001855A8" w:rsidRDefault="00F4765E">
      <w:pPr>
        <w:pStyle w:val="11"/>
        <w:shd w:val="clear" w:color="auto" w:fill="auto"/>
        <w:ind w:firstLine="720"/>
        <w:jc w:val="both"/>
        <w:rPr>
          <w:color w:val="auto"/>
        </w:rPr>
      </w:pPr>
      <w:r w:rsidRPr="001855A8">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C7BDE" w:rsidRPr="001855A8" w:rsidRDefault="00F4765E">
      <w:pPr>
        <w:pStyle w:val="11"/>
        <w:shd w:val="clear" w:color="auto" w:fill="auto"/>
        <w:ind w:firstLine="720"/>
        <w:jc w:val="both"/>
        <w:rPr>
          <w:color w:val="auto"/>
        </w:rPr>
      </w:pPr>
      <w:r w:rsidRPr="001855A8">
        <w:rPr>
          <w:color w:val="auto"/>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w:t>
      </w:r>
      <w:r w:rsidRPr="001855A8">
        <w:rPr>
          <w:color w:val="auto"/>
        </w:rPr>
        <w:lastRenderedPageBreak/>
        <w:t>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rsidR="001C7BDE" w:rsidRPr="001855A8" w:rsidRDefault="00F4765E">
      <w:pPr>
        <w:pStyle w:val="11"/>
        <w:shd w:val="clear" w:color="auto" w:fill="auto"/>
        <w:ind w:firstLine="720"/>
        <w:jc w:val="both"/>
        <w:rPr>
          <w:color w:val="auto"/>
        </w:rPr>
      </w:pPr>
      <w:r w:rsidRPr="001855A8">
        <w:rPr>
          <w:color w:val="auto"/>
        </w:rPr>
        <w:t>Компьютерные вирусы и другие вредоносные программы. Программы для защиты от вирусов.</w:t>
      </w:r>
    </w:p>
    <w:p w:rsidR="001C7BDE" w:rsidRPr="001855A8" w:rsidRDefault="00F4765E">
      <w:pPr>
        <w:pStyle w:val="11"/>
        <w:shd w:val="clear" w:color="auto" w:fill="auto"/>
        <w:ind w:firstLine="720"/>
        <w:jc w:val="both"/>
        <w:rPr>
          <w:color w:val="auto"/>
        </w:rPr>
      </w:pPr>
      <w:r w:rsidRPr="001855A8">
        <w:rPr>
          <w:color w:val="auto"/>
        </w:rPr>
        <w:t>Компьютерные сети.</w:t>
      </w:r>
    </w:p>
    <w:p w:rsidR="001C7BDE" w:rsidRPr="001855A8" w:rsidRDefault="00F4765E">
      <w:pPr>
        <w:pStyle w:val="11"/>
        <w:shd w:val="clear" w:color="auto" w:fill="auto"/>
        <w:ind w:firstLine="720"/>
        <w:jc w:val="both"/>
        <w:rPr>
          <w:color w:val="auto"/>
        </w:rPr>
      </w:pPr>
      <w:r w:rsidRPr="001855A8">
        <w:rPr>
          <w:color w:val="auto"/>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C7BDE" w:rsidRPr="001855A8" w:rsidRDefault="00F4765E">
      <w:pPr>
        <w:pStyle w:val="11"/>
        <w:shd w:val="clear" w:color="auto" w:fill="auto"/>
        <w:ind w:firstLine="720"/>
        <w:jc w:val="both"/>
        <w:rPr>
          <w:color w:val="auto"/>
        </w:rPr>
      </w:pPr>
      <w:r w:rsidRPr="001855A8">
        <w:rPr>
          <w:color w:val="auto"/>
        </w:rPr>
        <w:t>Современные сервисы интернет-коммуникаций.</w:t>
      </w:r>
    </w:p>
    <w:p w:rsidR="001C7BDE" w:rsidRPr="001855A8" w:rsidRDefault="00F4765E">
      <w:pPr>
        <w:pStyle w:val="11"/>
        <w:shd w:val="clear" w:color="auto" w:fill="auto"/>
        <w:ind w:firstLine="720"/>
        <w:jc w:val="both"/>
        <w:rPr>
          <w:color w:val="auto"/>
        </w:rPr>
      </w:pPr>
      <w:r w:rsidRPr="001855A8">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rsidR="001C7BDE" w:rsidRPr="001855A8" w:rsidRDefault="00F4765E">
      <w:pPr>
        <w:pStyle w:val="11"/>
        <w:shd w:val="clear" w:color="auto" w:fill="auto"/>
        <w:ind w:firstLine="720"/>
        <w:jc w:val="both"/>
        <w:rPr>
          <w:color w:val="auto"/>
        </w:rPr>
      </w:pPr>
      <w:r w:rsidRPr="001855A8">
        <w:rPr>
          <w:color w:val="auto"/>
        </w:rPr>
        <w:t>Теоретические основы информатики.</w:t>
      </w:r>
    </w:p>
    <w:p w:rsidR="001C7BDE" w:rsidRPr="001855A8" w:rsidRDefault="00F4765E">
      <w:pPr>
        <w:pStyle w:val="11"/>
        <w:shd w:val="clear" w:color="auto" w:fill="auto"/>
        <w:ind w:firstLine="720"/>
        <w:jc w:val="both"/>
        <w:rPr>
          <w:color w:val="auto"/>
        </w:rPr>
      </w:pPr>
      <w:r w:rsidRPr="001855A8">
        <w:rPr>
          <w:color w:val="auto"/>
        </w:rPr>
        <w:t>Информация и информационные процессы.</w:t>
      </w:r>
    </w:p>
    <w:p w:rsidR="001C7BDE" w:rsidRPr="001855A8" w:rsidRDefault="00F4765E">
      <w:pPr>
        <w:pStyle w:val="11"/>
        <w:shd w:val="clear" w:color="auto" w:fill="auto"/>
        <w:ind w:firstLine="720"/>
        <w:jc w:val="both"/>
        <w:rPr>
          <w:color w:val="auto"/>
        </w:rPr>
      </w:pPr>
      <w:r w:rsidRPr="001855A8">
        <w:rPr>
          <w:color w:val="auto"/>
        </w:rPr>
        <w:t>Информация - одно из основных понятий современной науки.</w:t>
      </w:r>
    </w:p>
    <w:p w:rsidR="001C7BDE" w:rsidRPr="001855A8" w:rsidRDefault="00F4765E">
      <w:pPr>
        <w:pStyle w:val="11"/>
        <w:shd w:val="clear" w:color="auto" w:fill="auto"/>
        <w:ind w:firstLine="720"/>
        <w:jc w:val="both"/>
        <w:rPr>
          <w:color w:val="auto"/>
        </w:rPr>
      </w:pPr>
      <w:r w:rsidRPr="001855A8">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1C7BDE" w:rsidRPr="001855A8" w:rsidRDefault="00F4765E">
      <w:pPr>
        <w:pStyle w:val="11"/>
        <w:shd w:val="clear" w:color="auto" w:fill="auto"/>
        <w:ind w:firstLine="720"/>
        <w:jc w:val="both"/>
        <w:rPr>
          <w:color w:val="auto"/>
        </w:rPr>
      </w:pPr>
      <w:r w:rsidRPr="001855A8">
        <w:rPr>
          <w:color w:val="auto"/>
        </w:rPr>
        <w:t>Дискретность данных. Возможность описания непрерывных объектов и процессов с помощью дискретных данных.</w:t>
      </w:r>
    </w:p>
    <w:p w:rsidR="001C7BDE" w:rsidRPr="001855A8" w:rsidRDefault="00F4765E">
      <w:pPr>
        <w:pStyle w:val="11"/>
        <w:shd w:val="clear" w:color="auto" w:fill="auto"/>
        <w:ind w:firstLine="720"/>
        <w:jc w:val="both"/>
        <w:rPr>
          <w:color w:val="auto"/>
        </w:rPr>
      </w:pPr>
      <w:r w:rsidRPr="001855A8">
        <w:rPr>
          <w:color w:val="auto"/>
        </w:rPr>
        <w:t>Информационные процессы - процессы, связанные с хранением, преобразованием и передачей данных.</w:t>
      </w:r>
    </w:p>
    <w:p w:rsidR="001C7BDE" w:rsidRPr="001855A8" w:rsidRDefault="00F4765E">
      <w:pPr>
        <w:pStyle w:val="11"/>
        <w:shd w:val="clear" w:color="auto" w:fill="auto"/>
        <w:ind w:firstLine="720"/>
        <w:jc w:val="both"/>
        <w:rPr>
          <w:color w:val="auto"/>
        </w:rPr>
      </w:pPr>
      <w:r w:rsidRPr="001855A8">
        <w:rPr>
          <w:color w:val="auto"/>
        </w:rPr>
        <w:t>Представление информации</w:t>
      </w:r>
    </w:p>
    <w:p w:rsidR="001C7BDE" w:rsidRPr="001855A8" w:rsidRDefault="00F4765E">
      <w:pPr>
        <w:pStyle w:val="11"/>
        <w:shd w:val="clear" w:color="auto" w:fill="auto"/>
        <w:ind w:firstLine="720"/>
        <w:jc w:val="both"/>
        <w:rPr>
          <w:color w:val="auto"/>
        </w:rPr>
      </w:pPr>
      <w:r w:rsidRPr="001855A8">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C7BDE" w:rsidRPr="001855A8" w:rsidRDefault="00F4765E">
      <w:pPr>
        <w:pStyle w:val="11"/>
        <w:shd w:val="clear" w:color="auto" w:fill="auto"/>
        <w:ind w:firstLine="720"/>
        <w:jc w:val="both"/>
        <w:rPr>
          <w:color w:val="auto"/>
        </w:rPr>
      </w:pPr>
      <w:r w:rsidRPr="001855A8">
        <w:rPr>
          <w:color w:val="auto"/>
        </w:rPr>
        <w:t>Кодирование символов одного алфавита с помощью кодовых слов в другом алфавите, кодовая таблица, декодирование.</w:t>
      </w:r>
    </w:p>
    <w:p w:rsidR="001C7BDE" w:rsidRPr="001855A8" w:rsidRDefault="00F4765E">
      <w:pPr>
        <w:pStyle w:val="11"/>
        <w:shd w:val="clear" w:color="auto" w:fill="auto"/>
        <w:ind w:firstLine="720"/>
        <w:jc w:val="both"/>
        <w:rPr>
          <w:color w:val="auto"/>
        </w:rPr>
      </w:pPr>
      <w:r w:rsidRPr="001855A8">
        <w:rPr>
          <w:color w:val="auto"/>
        </w:rPr>
        <w:t>Двоичный код. Представление данных в компьютере как текстов в двоичном алфавите.</w:t>
      </w:r>
    </w:p>
    <w:p w:rsidR="001C7BDE" w:rsidRPr="001855A8" w:rsidRDefault="00F4765E">
      <w:pPr>
        <w:pStyle w:val="11"/>
        <w:shd w:val="clear" w:color="auto" w:fill="auto"/>
        <w:ind w:firstLine="720"/>
        <w:jc w:val="both"/>
        <w:rPr>
          <w:color w:val="auto"/>
        </w:rPr>
      </w:pPr>
      <w:r w:rsidRPr="001855A8">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C7BDE" w:rsidRPr="001855A8" w:rsidRDefault="00F4765E">
      <w:pPr>
        <w:pStyle w:val="11"/>
        <w:shd w:val="clear" w:color="auto" w:fill="auto"/>
        <w:ind w:firstLine="720"/>
        <w:jc w:val="both"/>
        <w:rPr>
          <w:color w:val="auto"/>
        </w:rPr>
      </w:pPr>
      <w:r w:rsidRPr="001855A8">
        <w:rPr>
          <w:color w:val="auto"/>
        </w:rPr>
        <w:t>Скорость передачи данных. Единицы скорости передачи данных.</w:t>
      </w:r>
    </w:p>
    <w:p w:rsidR="001C7BDE" w:rsidRPr="001855A8" w:rsidRDefault="00F4765E">
      <w:pPr>
        <w:pStyle w:val="11"/>
        <w:shd w:val="clear" w:color="auto" w:fill="auto"/>
        <w:ind w:firstLine="720"/>
        <w:jc w:val="both"/>
        <w:rPr>
          <w:color w:val="auto"/>
        </w:rPr>
      </w:pPr>
      <w:r w:rsidRPr="001855A8">
        <w:rPr>
          <w:color w:val="auto"/>
        </w:rPr>
        <w:t xml:space="preserve">Кодирование текстов. Равномерный код. Неравномерный код. Кодировка </w:t>
      </w:r>
      <w:r w:rsidRPr="001855A8">
        <w:rPr>
          <w:color w:val="auto"/>
          <w:lang w:val="en-US" w:eastAsia="en-US" w:bidi="en-US"/>
        </w:rPr>
        <w:t>ASCII</w:t>
      </w:r>
      <w:r w:rsidRPr="001855A8">
        <w:rPr>
          <w:color w:val="auto"/>
          <w:lang w:eastAsia="en-US" w:bidi="en-US"/>
        </w:rPr>
        <w:t xml:space="preserve">. </w:t>
      </w:r>
      <w:r w:rsidRPr="001855A8">
        <w:rPr>
          <w:color w:val="auto"/>
        </w:rPr>
        <w:t xml:space="preserve">Восьмибитные кодировки. Понятие о кодировках </w:t>
      </w:r>
      <w:r w:rsidRPr="001855A8">
        <w:rPr>
          <w:color w:val="auto"/>
          <w:lang w:val="en-US" w:eastAsia="en-US" w:bidi="en-US"/>
        </w:rPr>
        <w:t>UNICODE</w:t>
      </w:r>
      <w:r w:rsidRPr="001855A8">
        <w:rPr>
          <w:color w:val="auto"/>
          <w:lang w:eastAsia="en-US" w:bidi="en-US"/>
        </w:rPr>
        <w:t xml:space="preserve">. </w:t>
      </w:r>
      <w:r w:rsidRPr="001855A8">
        <w:rPr>
          <w:color w:val="auto"/>
        </w:rPr>
        <w:t>Декодирование сообщений с использованием равномерного и неравномерного кода. Информационный объём текста.</w:t>
      </w:r>
    </w:p>
    <w:p w:rsidR="001C7BDE" w:rsidRPr="001855A8" w:rsidRDefault="00F4765E">
      <w:pPr>
        <w:pStyle w:val="11"/>
        <w:shd w:val="clear" w:color="auto" w:fill="auto"/>
        <w:ind w:firstLine="720"/>
        <w:jc w:val="both"/>
        <w:rPr>
          <w:color w:val="auto"/>
        </w:rPr>
      </w:pPr>
      <w:r w:rsidRPr="001855A8">
        <w:rPr>
          <w:color w:val="auto"/>
        </w:rPr>
        <w:t>Искажение информации при передаче.</w:t>
      </w:r>
    </w:p>
    <w:p w:rsidR="001C7BDE" w:rsidRPr="001855A8" w:rsidRDefault="00F4765E">
      <w:pPr>
        <w:pStyle w:val="11"/>
        <w:shd w:val="clear" w:color="auto" w:fill="auto"/>
        <w:ind w:firstLine="720"/>
        <w:jc w:val="both"/>
        <w:rPr>
          <w:color w:val="auto"/>
        </w:rPr>
      </w:pPr>
      <w:r w:rsidRPr="001855A8">
        <w:rPr>
          <w:color w:val="auto"/>
        </w:rPr>
        <w:t>Общее представление о цифровом представлении аудиовизуальных и других непрерывных данных.</w:t>
      </w:r>
    </w:p>
    <w:p w:rsidR="001C7BDE" w:rsidRPr="001855A8" w:rsidRDefault="00F4765E">
      <w:pPr>
        <w:pStyle w:val="11"/>
        <w:shd w:val="clear" w:color="auto" w:fill="auto"/>
        <w:ind w:firstLine="720"/>
        <w:jc w:val="both"/>
        <w:rPr>
          <w:color w:val="auto"/>
        </w:rPr>
      </w:pPr>
      <w:r w:rsidRPr="001855A8">
        <w:rPr>
          <w:color w:val="auto"/>
        </w:rPr>
        <w:t xml:space="preserve">Кодирование цвета. Цветовые модели. Модель </w:t>
      </w:r>
      <w:r w:rsidRPr="001855A8">
        <w:rPr>
          <w:color w:val="auto"/>
          <w:lang w:val="en-US" w:eastAsia="en-US" w:bidi="en-US"/>
        </w:rPr>
        <w:t>RGB</w:t>
      </w:r>
      <w:r w:rsidRPr="001855A8">
        <w:rPr>
          <w:color w:val="auto"/>
          <w:lang w:eastAsia="en-US" w:bidi="en-US"/>
        </w:rPr>
        <w:t xml:space="preserve">. </w:t>
      </w:r>
      <w:r w:rsidRPr="001855A8">
        <w:rPr>
          <w:color w:val="auto"/>
        </w:rPr>
        <w:t>Глубина кодирования. Палитра.</w:t>
      </w:r>
    </w:p>
    <w:p w:rsidR="001C7BDE" w:rsidRPr="001855A8" w:rsidRDefault="00F4765E">
      <w:pPr>
        <w:pStyle w:val="11"/>
        <w:shd w:val="clear" w:color="auto" w:fill="auto"/>
        <w:ind w:firstLine="720"/>
        <w:jc w:val="both"/>
        <w:rPr>
          <w:color w:val="auto"/>
        </w:rPr>
      </w:pPr>
      <w:r w:rsidRPr="001855A8">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1C7BDE" w:rsidRPr="001855A8" w:rsidRDefault="00F4765E">
      <w:pPr>
        <w:pStyle w:val="11"/>
        <w:shd w:val="clear" w:color="auto" w:fill="auto"/>
        <w:ind w:firstLine="720"/>
        <w:jc w:val="both"/>
        <w:rPr>
          <w:color w:val="auto"/>
        </w:rPr>
      </w:pPr>
      <w:r w:rsidRPr="001855A8">
        <w:rPr>
          <w:color w:val="auto"/>
        </w:rPr>
        <w:t>Кодирование звука. Разрядность и частота записи. Количество каналов записи.</w:t>
      </w:r>
    </w:p>
    <w:p w:rsidR="001C7BDE" w:rsidRPr="001855A8" w:rsidRDefault="00F4765E">
      <w:pPr>
        <w:pStyle w:val="11"/>
        <w:shd w:val="clear" w:color="auto" w:fill="auto"/>
        <w:ind w:firstLine="720"/>
        <w:jc w:val="both"/>
        <w:rPr>
          <w:color w:val="auto"/>
        </w:rPr>
      </w:pPr>
      <w:r w:rsidRPr="001855A8">
        <w:rPr>
          <w:color w:val="auto"/>
        </w:rPr>
        <w:t>Оценка количественных параметров, связанных с представлением и хранением звуковых файлов.</w:t>
      </w:r>
    </w:p>
    <w:p w:rsidR="001C7BDE" w:rsidRPr="001855A8" w:rsidRDefault="00F4765E">
      <w:pPr>
        <w:pStyle w:val="11"/>
        <w:shd w:val="clear" w:color="auto" w:fill="auto"/>
        <w:ind w:firstLine="720"/>
        <w:jc w:val="both"/>
        <w:rPr>
          <w:color w:val="auto"/>
        </w:rPr>
      </w:pPr>
      <w:r w:rsidRPr="001855A8">
        <w:rPr>
          <w:color w:val="auto"/>
        </w:rPr>
        <w:t>Информационные технологии.</w:t>
      </w:r>
    </w:p>
    <w:p w:rsidR="001C7BDE" w:rsidRPr="001855A8" w:rsidRDefault="00F4765E">
      <w:pPr>
        <w:pStyle w:val="11"/>
        <w:shd w:val="clear" w:color="auto" w:fill="auto"/>
        <w:ind w:firstLine="720"/>
        <w:jc w:val="both"/>
        <w:rPr>
          <w:color w:val="auto"/>
        </w:rPr>
      </w:pPr>
      <w:r w:rsidRPr="001855A8">
        <w:rPr>
          <w:color w:val="auto"/>
        </w:rPr>
        <w:t>Текстовые документы.</w:t>
      </w:r>
    </w:p>
    <w:p w:rsidR="001C7BDE" w:rsidRPr="001855A8" w:rsidRDefault="00F4765E">
      <w:pPr>
        <w:pStyle w:val="11"/>
        <w:shd w:val="clear" w:color="auto" w:fill="auto"/>
        <w:ind w:firstLine="720"/>
        <w:jc w:val="both"/>
        <w:rPr>
          <w:color w:val="auto"/>
        </w:rPr>
      </w:pPr>
      <w:r w:rsidRPr="001855A8">
        <w:rPr>
          <w:color w:val="auto"/>
        </w:rPr>
        <w:t xml:space="preserve">Текстовые документы и их структурные элементы (страница, абзац, строка, слово, </w:t>
      </w:r>
      <w:r w:rsidRPr="001855A8">
        <w:rPr>
          <w:color w:val="auto"/>
        </w:rPr>
        <w:lastRenderedPageBreak/>
        <w:t>символ).</w:t>
      </w:r>
    </w:p>
    <w:p w:rsidR="001C7BDE" w:rsidRPr="001855A8" w:rsidRDefault="00F4765E">
      <w:pPr>
        <w:pStyle w:val="11"/>
        <w:shd w:val="clear" w:color="auto" w:fill="auto"/>
        <w:ind w:firstLine="720"/>
        <w:jc w:val="both"/>
        <w:rPr>
          <w:color w:val="auto"/>
        </w:rPr>
      </w:pPr>
      <w:r w:rsidRPr="001855A8">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C7BDE" w:rsidRPr="001855A8" w:rsidRDefault="00F4765E">
      <w:pPr>
        <w:pStyle w:val="11"/>
        <w:shd w:val="clear" w:color="auto" w:fill="auto"/>
        <w:ind w:firstLine="720"/>
        <w:jc w:val="both"/>
        <w:rPr>
          <w:color w:val="auto"/>
        </w:rPr>
      </w:pPr>
      <w:r w:rsidRPr="001855A8">
        <w:rPr>
          <w:color w:val="auto"/>
        </w:rPr>
        <w:t>Структурирование информации с помощью списков и таблиц. Многоуровневые списки. Добавление таблиц в текстовые документы.</w:t>
      </w:r>
    </w:p>
    <w:p w:rsidR="001C7BDE" w:rsidRPr="001855A8" w:rsidRDefault="00F4765E">
      <w:pPr>
        <w:pStyle w:val="11"/>
        <w:shd w:val="clear" w:color="auto" w:fill="auto"/>
        <w:ind w:firstLine="720"/>
        <w:jc w:val="both"/>
        <w:rPr>
          <w:color w:val="auto"/>
        </w:rPr>
      </w:pPr>
      <w:r w:rsidRPr="001855A8">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C7BDE" w:rsidRPr="001855A8" w:rsidRDefault="00F4765E">
      <w:pPr>
        <w:pStyle w:val="11"/>
        <w:shd w:val="clear" w:color="auto" w:fill="auto"/>
        <w:ind w:firstLine="720"/>
        <w:jc w:val="both"/>
        <w:rPr>
          <w:color w:val="auto"/>
        </w:rPr>
      </w:pPr>
      <w:r w:rsidRPr="001855A8">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1C7BDE" w:rsidRPr="001855A8" w:rsidRDefault="00F4765E">
      <w:pPr>
        <w:pStyle w:val="11"/>
        <w:shd w:val="clear" w:color="auto" w:fill="auto"/>
        <w:ind w:firstLine="720"/>
        <w:jc w:val="both"/>
        <w:rPr>
          <w:color w:val="auto"/>
        </w:rPr>
      </w:pPr>
      <w:r w:rsidRPr="001855A8">
        <w:rPr>
          <w:color w:val="auto"/>
        </w:rPr>
        <w:t>Компьютерная графика.</w:t>
      </w:r>
    </w:p>
    <w:p w:rsidR="001C7BDE" w:rsidRPr="001855A8" w:rsidRDefault="00F4765E">
      <w:pPr>
        <w:pStyle w:val="11"/>
        <w:shd w:val="clear" w:color="auto" w:fill="auto"/>
        <w:ind w:firstLine="720"/>
        <w:jc w:val="both"/>
        <w:rPr>
          <w:color w:val="auto"/>
        </w:rPr>
      </w:pPr>
      <w:r w:rsidRPr="001855A8">
        <w:rPr>
          <w:color w:val="auto"/>
        </w:rPr>
        <w:t>Знакомство с графическими редакторами. Растровые рисунки. Использование графических примитивов.</w:t>
      </w:r>
    </w:p>
    <w:p w:rsidR="001C7BDE" w:rsidRPr="001855A8" w:rsidRDefault="00F4765E" w:rsidP="00DE3B03">
      <w:pPr>
        <w:pStyle w:val="11"/>
        <w:shd w:val="clear" w:color="auto" w:fill="auto"/>
        <w:tabs>
          <w:tab w:val="left" w:pos="2165"/>
          <w:tab w:val="left" w:pos="3763"/>
          <w:tab w:val="left" w:pos="5434"/>
          <w:tab w:val="left" w:pos="7310"/>
          <w:tab w:val="left" w:pos="8726"/>
        </w:tabs>
        <w:ind w:firstLine="720"/>
        <w:jc w:val="both"/>
        <w:rPr>
          <w:color w:val="auto"/>
        </w:rPr>
      </w:pPr>
      <w:r w:rsidRPr="001855A8">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w:t>
      </w:r>
      <w:r w:rsidR="00CC4088">
        <w:rPr>
          <w:color w:val="auto"/>
        </w:rPr>
        <w:t xml:space="preserve">, копирование, заливка </w:t>
      </w:r>
      <w:r w:rsidR="00DE3B03" w:rsidRPr="001855A8">
        <w:rPr>
          <w:color w:val="auto"/>
        </w:rPr>
        <w:t xml:space="preserve">цветом), коррекция цвета, </w:t>
      </w:r>
      <w:r w:rsidRPr="001855A8">
        <w:rPr>
          <w:color w:val="auto"/>
        </w:rPr>
        <w:t>яркости</w:t>
      </w:r>
      <w:r w:rsidR="00DE3B03" w:rsidRPr="001855A8">
        <w:rPr>
          <w:color w:val="auto"/>
        </w:rPr>
        <w:t xml:space="preserve"> </w:t>
      </w:r>
      <w:r w:rsidRPr="001855A8">
        <w:rPr>
          <w:color w:val="auto"/>
        </w:rPr>
        <w:t>и контрастности.</w:t>
      </w:r>
    </w:p>
    <w:p w:rsidR="001C7BDE" w:rsidRPr="001855A8" w:rsidRDefault="00F4765E">
      <w:pPr>
        <w:pStyle w:val="11"/>
        <w:shd w:val="clear" w:color="auto" w:fill="auto"/>
        <w:ind w:firstLine="720"/>
        <w:jc w:val="both"/>
        <w:rPr>
          <w:color w:val="auto"/>
        </w:rPr>
      </w:pPr>
      <w:r w:rsidRPr="001855A8">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C7BDE" w:rsidRPr="001855A8" w:rsidRDefault="00F4765E">
      <w:pPr>
        <w:pStyle w:val="11"/>
        <w:shd w:val="clear" w:color="auto" w:fill="auto"/>
        <w:ind w:firstLine="720"/>
        <w:jc w:val="both"/>
        <w:rPr>
          <w:color w:val="auto"/>
        </w:rPr>
      </w:pPr>
      <w:r w:rsidRPr="001855A8">
        <w:rPr>
          <w:color w:val="auto"/>
        </w:rPr>
        <w:t>Мультимедийные презентации.</w:t>
      </w:r>
    </w:p>
    <w:p w:rsidR="001C7BDE" w:rsidRPr="001855A8" w:rsidRDefault="00F4765E">
      <w:pPr>
        <w:pStyle w:val="11"/>
        <w:shd w:val="clear" w:color="auto" w:fill="auto"/>
        <w:ind w:firstLine="720"/>
        <w:jc w:val="both"/>
        <w:rPr>
          <w:color w:val="auto"/>
        </w:rPr>
      </w:pPr>
      <w:r w:rsidRPr="001855A8">
        <w:rPr>
          <w:color w:val="auto"/>
        </w:rPr>
        <w:t>Подготовка мультимедийных презентаций. Слайд. Добавление на слайд текста и изображений. Работа с несколькими слайдами.</w:t>
      </w:r>
    </w:p>
    <w:p w:rsidR="001C7BDE" w:rsidRPr="001855A8" w:rsidRDefault="00F4765E">
      <w:pPr>
        <w:pStyle w:val="11"/>
        <w:shd w:val="clear" w:color="auto" w:fill="auto"/>
        <w:ind w:firstLine="720"/>
        <w:jc w:val="both"/>
        <w:rPr>
          <w:color w:val="auto"/>
        </w:rPr>
      </w:pPr>
      <w:r w:rsidRPr="001855A8">
        <w:rPr>
          <w:color w:val="auto"/>
        </w:rPr>
        <w:t>Добавление на слайд аудиовизуальных данных. Анимация. Гиперссылки.</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8 классе</w:t>
      </w:r>
    </w:p>
    <w:p w:rsidR="001C7BDE" w:rsidRPr="001855A8" w:rsidRDefault="00F4765E">
      <w:pPr>
        <w:pStyle w:val="11"/>
        <w:shd w:val="clear" w:color="auto" w:fill="auto"/>
        <w:ind w:firstLine="720"/>
        <w:jc w:val="both"/>
        <w:rPr>
          <w:color w:val="auto"/>
        </w:rPr>
      </w:pPr>
      <w:r w:rsidRPr="001855A8">
        <w:rPr>
          <w:color w:val="auto"/>
        </w:rPr>
        <w:t>Теоретические основы информатики.</w:t>
      </w:r>
    </w:p>
    <w:p w:rsidR="001C7BDE" w:rsidRPr="001855A8" w:rsidRDefault="00F4765E">
      <w:pPr>
        <w:pStyle w:val="11"/>
        <w:shd w:val="clear" w:color="auto" w:fill="auto"/>
        <w:ind w:firstLine="720"/>
        <w:jc w:val="both"/>
        <w:rPr>
          <w:color w:val="auto"/>
        </w:rPr>
      </w:pPr>
      <w:r w:rsidRPr="001855A8">
        <w:rPr>
          <w:color w:val="auto"/>
        </w:rPr>
        <w:t>Системы счисления.</w:t>
      </w:r>
    </w:p>
    <w:p w:rsidR="001C7BDE" w:rsidRPr="001855A8" w:rsidRDefault="00F4765E">
      <w:pPr>
        <w:pStyle w:val="11"/>
        <w:shd w:val="clear" w:color="auto" w:fill="auto"/>
        <w:ind w:firstLine="720"/>
        <w:jc w:val="both"/>
        <w:rPr>
          <w:color w:val="auto"/>
        </w:rPr>
      </w:pPr>
      <w:r w:rsidRPr="001855A8">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C7BDE" w:rsidRPr="001855A8" w:rsidRDefault="00F4765E">
      <w:pPr>
        <w:pStyle w:val="11"/>
        <w:shd w:val="clear" w:color="auto" w:fill="auto"/>
        <w:ind w:firstLine="720"/>
        <w:jc w:val="both"/>
        <w:rPr>
          <w:color w:val="auto"/>
        </w:rPr>
      </w:pPr>
      <w:r w:rsidRPr="001855A8">
        <w:rPr>
          <w:color w:val="auto"/>
        </w:rPr>
        <w:t>Римская система счисления.</w:t>
      </w:r>
    </w:p>
    <w:p w:rsidR="001C7BDE" w:rsidRPr="001855A8" w:rsidRDefault="00F4765E">
      <w:pPr>
        <w:pStyle w:val="11"/>
        <w:shd w:val="clear" w:color="auto" w:fill="auto"/>
        <w:ind w:firstLine="720"/>
        <w:jc w:val="both"/>
        <w:rPr>
          <w:color w:val="auto"/>
        </w:rPr>
      </w:pPr>
      <w:r w:rsidRPr="001855A8">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C7BDE" w:rsidRPr="001855A8" w:rsidRDefault="00F4765E">
      <w:pPr>
        <w:pStyle w:val="11"/>
        <w:shd w:val="clear" w:color="auto" w:fill="auto"/>
        <w:ind w:firstLine="720"/>
        <w:jc w:val="both"/>
        <w:rPr>
          <w:color w:val="auto"/>
        </w:rPr>
      </w:pPr>
      <w:r w:rsidRPr="001855A8">
        <w:rPr>
          <w:color w:val="auto"/>
        </w:rPr>
        <w:t>Арифметические операции в двоичной системе счисления.</w:t>
      </w:r>
    </w:p>
    <w:p w:rsidR="001C7BDE" w:rsidRPr="001855A8" w:rsidRDefault="00F4765E">
      <w:pPr>
        <w:pStyle w:val="11"/>
        <w:shd w:val="clear" w:color="auto" w:fill="auto"/>
        <w:ind w:firstLine="720"/>
        <w:jc w:val="both"/>
        <w:rPr>
          <w:color w:val="auto"/>
        </w:rPr>
      </w:pPr>
      <w:r w:rsidRPr="001855A8">
        <w:rPr>
          <w:color w:val="auto"/>
        </w:rPr>
        <w:t>Элементы математической логики.</w:t>
      </w:r>
    </w:p>
    <w:p w:rsidR="001C7BDE" w:rsidRPr="001855A8" w:rsidRDefault="00F4765E">
      <w:pPr>
        <w:pStyle w:val="11"/>
        <w:shd w:val="clear" w:color="auto" w:fill="auto"/>
        <w:ind w:firstLine="720"/>
        <w:jc w:val="both"/>
        <w:rPr>
          <w:color w:val="auto"/>
        </w:rPr>
      </w:pPr>
      <w:r w:rsidRPr="001855A8">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C7BDE" w:rsidRPr="001855A8" w:rsidRDefault="00F4765E">
      <w:pPr>
        <w:pStyle w:val="11"/>
        <w:shd w:val="clear" w:color="auto" w:fill="auto"/>
        <w:ind w:firstLine="720"/>
        <w:jc w:val="both"/>
        <w:rPr>
          <w:color w:val="auto"/>
        </w:rPr>
      </w:pPr>
      <w:r w:rsidRPr="001855A8">
        <w:rPr>
          <w:color w:val="auto"/>
        </w:rPr>
        <w:t>Логические элементы. Знакомство с логическими основами компьютера.</w:t>
      </w:r>
    </w:p>
    <w:p w:rsidR="001C7BDE" w:rsidRPr="001855A8" w:rsidRDefault="00F4765E">
      <w:pPr>
        <w:pStyle w:val="11"/>
        <w:shd w:val="clear" w:color="auto" w:fill="auto"/>
        <w:ind w:firstLine="720"/>
        <w:jc w:val="both"/>
        <w:rPr>
          <w:color w:val="auto"/>
        </w:rPr>
      </w:pPr>
      <w:r w:rsidRPr="001855A8">
        <w:rPr>
          <w:color w:val="auto"/>
        </w:rPr>
        <w:t>Алгоритмы и программирование.</w:t>
      </w:r>
    </w:p>
    <w:p w:rsidR="001C7BDE" w:rsidRPr="001855A8" w:rsidRDefault="00F4765E">
      <w:pPr>
        <w:pStyle w:val="11"/>
        <w:shd w:val="clear" w:color="auto" w:fill="auto"/>
        <w:ind w:firstLine="720"/>
        <w:jc w:val="both"/>
        <w:rPr>
          <w:color w:val="auto"/>
        </w:rPr>
      </w:pPr>
      <w:r w:rsidRPr="001855A8">
        <w:rPr>
          <w:color w:val="auto"/>
        </w:rPr>
        <w:t>Исполнители и алгоритмы. Алгоритмические конструкции.</w:t>
      </w:r>
    </w:p>
    <w:p w:rsidR="001C7BDE" w:rsidRPr="001855A8" w:rsidRDefault="00F4765E">
      <w:pPr>
        <w:pStyle w:val="11"/>
        <w:shd w:val="clear" w:color="auto" w:fill="auto"/>
        <w:ind w:firstLine="720"/>
        <w:jc w:val="both"/>
        <w:rPr>
          <w:color w:val="auto"/>
        </w:rPr>
      </w:pPr>
      <w:r w:rsidRPr="001855A8">
        <w:rPr>
          <w:color w:val="auto"/>
        </w:rPr>
        <w:t xml:space="preserve">Понятие алгоритма. Исполнители алгоритмов. Алгоритм как план управления </w:t>
      </w:r>
      <w:r w:rsidRPr="001855A8">
        <w:rPr>
          <w:color w:val="auto"/>
        </w:rPr>
        <w:lastRenderedPageBreak/>
        <w:t>исполнителем.</w:t>
      </w:r>
    </w:p>
    <w:p w:rsidR="001C7BDE" w:rsidRPr="001855A8" w:rsidRDefault="00F4765E">
      <w:pPr>
        <w:pStyle w:val="11"/>
        <w:shd w:val="clear" w:color="auto" w:fill="auto"/>
        <w:ind w:firstLine="720"/>
        <w:jc w:val="both"/>
        <w:rPr>
          <w:color w:val="auto"/>
        </w:rPr>
      </w:pPr>
      <w:r w:rsidRPr="001855A8">
        <w:rPr>
          <w:color w:val="auto"/>
        </w:rPr>
        <w:t>Свойства алгоритма. Способы записи алгоритма (словесный, в виде блок-схемы, программа).</w:t>
      </w:r>
    </w:p>
    <w:p w:rsidR="001C7BDE" w:rsidRPr="001855A8" w:rsidRDefault="00F4765E">
      <w:pPr>
        <w:pStyle w:val="11"/>
        <w:shd w:val="clear" w:color="auto" w:fill="auto"/>
        <w:ind w:firstLine="720"/>
        <w:jc w:val="both"/>
        <w:rPr>
          <w:color w:val="auto"/>
        </w:rPr>
      </w:pPr>
      <w:r w:rsidRPr="001855A8">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C7BDE" w:rsidRPr="001855A8" w:rsidRDefault="00F4765E">
      <w:pPr>
        <w:pStyle w:val="11"/>
        <w:shd w:val="clear" w:color="auto" w:fill="auto"/>
        <w:ind w:firstLine="720"/>
        <w:jc w:val="both"/>
        <w:rPr>
          <w:color w:val="auto"/>
        </w:rPr>
      </w:pPr>
      <w:r w:rsidRPr="001855A8">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C7BDE" w:rsidRPr="001855A8" w:rsidRDefault="00F4765E">
      <w:pPr>
        <w:pStyle w:val="11"/>
        <w:shd w:val="clear" w:color="auto" w:fill="auto"/>
        <w:ind w:firstLine="720"/>
        <w:jc w:val="both"/>
        <w:rPr>
          <w:color w:val="auto"/>
        </w:rPr>
      </w:pPr>
      <w:r w:rsidRPr="001855A8">
        <w:rPr>
          <w:color w:val="auto"/>
        </w:rPr>
        <w:t>Конструкция «повторения»: циклы с заданным числом повторений, с условием выполнения, с переменной цикла.</w:t>
      </w:r>
    </w:p>
    <w:p w:rsidR="001C7BDE" w:rsidRPr="001855A8" w:rsidRDefault="00F4765E">
      <w:pPr>
        <w:pStyle w:val="11"/>
        <w:shd w:val="clear" w:color="auto" w:fill="auto"/>
        <w:ind w:firstLine="720"/>
        <w:jc w:val="both"/>
        <w:rPr>
          <w:color w:val="auto"/>
        </w:rPr>
      </w:pPr>
      <w:r w:rsidRPr="001855A8">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C7BDE" w:rsidRPr="001855A8" w:rsidRDefault="00F4765E">
      <w:pPr>
        <w:pStyle w:val="11"/>
        <w:shd w:val="clear" w:color="auto" w:fill="auto"/>
        <w:ind w:firstLine="720"/>
        <w:jc w:val="both"/>
        <w:rPr>
          <w:color w:val="auto"/>
        </w:rPr>
      </w:pPr>
      <w:r w:rsidRPr="001855A8">
        <w:rPr>
          <w:color w:val="auto"/>
        </w:rPr>
        <w:t>Язык программирования.</w:t>
      </w:r>
    </w:p>
    <w:p w:rsidR="001C7BDE" w:rsidRPr="001855A8" w:rsidRDefault="00F4765E">
      <w:pPr>
        <w:pStyle w:val="11"/>
        <w:shd w:val="clear" w:color="auto" w:fill="auto"/>
        <w:ind w:firstLine="720"/>
        <w:jc w:val="both"/>
        <w:rPr>
          <w:color w:val="auto"/>
        </w:rPr>
      </w:pPr>
      <w:r w:rsidRPr="001855A8">
        <w:rPr>
          <w:color w:val="auto"/>
        </w:rPr>
        <w:t xml:space="preserve">Язык программирования </w:t>
      </w:r>
      <w:r w:rsidRPr="001855A8">
        <w:rPr>
          <w:color w:val="auto"/>
          <w:lang w:eastAsia="en-US" w:bidi="en-US"/>
        </w:rPr>
        <w:t>(</w:t>
      </w:r>
      <w:r w:rsidRPr="001855A8">
        <w:rPr>
          <w:color w:val="auto"/>
          <w:lang w:val="en-US" w:eastAsia="en-US" w:bidi="en-US"/>
        </w:rPr>
        <w:t>Python</w:t>
      </w:r>
      <w:r w:rsidRPr="001855A8">
        <w:rPr>
          <w:color w:val="auto"/>
          <w:lang w:eastAsia="en-US" w:bidi="en-US"/>
        </w:rPr>
        <w:t xml:space="preserve">, </w:t>
      </w:r>
      <w:r w:rsidRPr="001855A8">
        <w:rPr>
          <w:color w:val="auto"/>
          <w:lang w:val="en-US" w:eastAsia="en-US" w:bidi="en-US"/>
        </w:rPr>
        <w:t>C</w:t>
      </w:r>
      <w:r w:rsidRPr="001855A8">
        <w:rPr>
          <w:color w:val="auto"/>
          <w:lang w:eastAsia="en-US" w:bidi="en-US"/>
        </w:rPr>
        <w:t xml:space="preserve">++, </w:t>
      </w:r>
      <w:r w:rsidRPr="001855A8">
        <w:rPr>
          <w:color w:val="auto"/>
        </w:rPr>
        <w:t xml:space="preserve">Паскаль, </w:t>
      </w:r>
      <w:r w:rsidRPr="001855A8">
        <w:rPr>
          <w:color w:val="auto"/>
          <w:lang w:val="en-US" w:eastAsia="en-US" w:bidi="en-US"/>
        </w:rPr>
        <w:t>Java</w:t>
      </w:r>
      <w:r w:rsidRPr="001855A8">
        <w:rPr>
          <w:color w:val="auto"/>
          <w:lang w:eastAsia="en-US" w:bidi="en-US"/>
        </w:rPr>
        <w:t xml:space="preserve">, </w:t>
      </w:r>
      <w:r w:rsidRPr="001855A8">
        <w:rPr>
          <w:color w:val="auto"/>
          <w:lang w:val="en-US" w:eastAsia="en-US" w:bidi="en-US"/>
        </w:rPr>
        <w:t>C</w:t>
      </w:r>
      <w:r w:rsidRPr="001855A8">
        <w:rPr>
          <w:color w:val="auto"/>
          <w:lang w:eastAsia="en-US" w:bidi="en-US"/>
        </w:rPr>
        <w:t xml:space="preserve">#, </w:t>
      </w:r>
      <w:r w:rsidRPr="001855A8">
        <w:rPr>
          <w:color w:val="auto"/>
        </w:rPr>
        <w:t>Школьный Алгоритмический Язык).</w:t>
      </w:r>
    </w:p>
    <w:p w:rsidR="001C7BDE" w:rsidRPr="001855A8" w:rsidRDefault="00F4765E">
      <w:pPr>
        <w:pStyle w:val="11"/>
        <w:shd w:val="clear" w:color="auto" w:fill="auto"/>
        <w:ind w:firstLine="720"/>
        <w:jc w:val="both"/>
        <w:rPr>
          <w:color w:val="auto"/>
        </w:rPr>
      </w:pPr>
      <w:r w:rsidRPr="001855A8">
        <w:rPr>
          <w:color w:val="auto"/>
        </w:rPr>
        <w:t>Система программирования: редактор текста программ, транслятор, отладчик.</w:t>
      </w:r>
    </w:p>
    <w:p w:rsidR="001C7BDE" w:rsidRPr="001855A8" w:rsidRDefault="00F4765E">
      <w:pPr>
        <w:pStyle w:val="11"/>
        <w:shd w:val="clear" w:color="auto" w:fill="auto"/>
        <w:ind w:firstLine="720"/>
        <w:jc w:val="both"/>
        <w:rPr>
          <w:color w:val="auto"/>
        </w:rPr>
      </w:pPr>
      <w:r w:rsidRPr="001855A8">
        <w:rPr>
          <w:color w:val="auto"/>
        </w:rPr>
        <w:t>Переменная: тип, имя, значение. Целые, вещественные и символьные переменные.</w:t>
      </w:r>
    </w:p>
    <w:p w:rsidR="001C7BDE" w:rsidRPr="001855A8" w:rsidRDefault="00F4765E">
      <w:pPr>
        <w:pStyle w:val="11"/>
        <w:shd w:val="clear" w:color="auto" w:fill="auto"/>
        <w:ind w:firstLine="720"/>
        <w:jc w:val="both"/>
        <w:rPr>
          <w:color w:val="auto"/>
        </w:rPr>
      </w:pPr>
      <w:r w:rsidRPr="001855A8">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C7BDE" w:rsidRPr="001855A8" w:rsidRDefault="00F4765E">
      <w:pPr>
        <w:pStyle w:val="11"/>
        <w:shd w:val="clear" w:color="auto" w:fill="auto"/>
        <w:ind w:firstLine="720"/>
        <w:jc w:val="both"/>
        <w:rPr>
          <w:color w:val="auto"/>
        </w:rPr>
      </w:pPr>
      <w:r w:rsidRPr="001855A8">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C7BDE" w:rsidRPr="001855A8" w:rsidRDefault="00F4765E">
      <w:pPr>
        <w:pStyle w:val="11"/>
        <w:shd w:val="clear" w:color="auto" w:fill="auto"/>
        <w:ind w:firstLine="720"/>
        <w:jc w:val="both"/>
        <w:rPr>
          <w:color w:val="auto"/>
        </w:rPr>
      </w:pPr>
      <w:r w:rsidRPr="001855A8">
        <w:rPr>
          <w:color w:val="auto"/>
        </w:rPr>
        <w:t>Диалоговая отладка программ: пошаговое выполнение, просмотр значений величин,</w:t>
      </w:r>
    </w:p>
    <w:p w:rsidR="001C7BDE" w:rsidRPr="001855A8" w:rsidRDefault="00F4765E">
      <w:pPr>
        <w:pStyle w:val="11"/>
        <w:shd w:val="clear" w:color="auto" w:fill="auto"/>
        <w:ind w:firstLine="0"/>
        <w:jc w:val="both"/>
        <w:rPr>
          <w:color w:val="auto"/>
        </w:rPr>
      </w:pPr>
      <w:r w:rsidRPr="001855A8">
        <w:rPr>
          <w:color w:val="auto"/>
        </w:rPr>
        <w:t>отладочный вывод, выбор точки останова.</w:t>
      </w:r>
    </w:p>
    <w:p w:rsidR="001C7BDE" w:rsidRPr="001855A8" w:rsidRDefault="00F4765E">
      <w:pPr>
        <w:pStyle w:val="11"/>
        <w:shd w:val="clear" w:color="auto" w:fill="auto"/>
        <w:ind w:firstLine="720"/>
        <w:jc w:val="both"/>
        <w:rPr>
          <w:color w:val="auto"/>
        </w:rPr>
      </w:pPr>
      <w:r w:rsidRPr="001855A8">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C7BDE" w:rsidRPr="001855A8" w:rsidRDefault="00F4765E">
      <w:pPr>
        <w:pStyle w:val="11"/>
        <w:shd w:val="clear" w:color="auto" w:fill="auto"/>
        <w:ind w:firstLine="720"/>
        <w:jc w:val="both"/>
        <w:rPr>
          <w:color w:val="auto"/>
        </w:rPr>
      </w:pPr>
      <w:r w:rsidRPr="001855A8">
        <w:rPr>
          <w:color w:val="auto"/>
        </w:rPr>
        <w:t>Цикл с переменной. Алгоритмы проверки делимости одного целого числа на другое, проверки натурального числа на простоту.</w:t>
      </w:r>
    </w:p>
    <w:p w:rsidR="001C7BDE" w:rsidRPr="001855A8" w:rsidRDefault="00F4765E">
      <w:pPr>
        <w:pStyle w:val="11"/>
        <w:shd w:val="clear" w:color="auto" w:fill="auto"/>
        <w:ind w:firstLine="720"/>
        <w:jc w:val="both"/>
        <w:rPr>
          <w:color w:val="auto"/>
        </w:rPr>
      </w:pPr>
      <w:r w:rsidRPr="001855A8">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C7BDE" w:rsidRPr="001855A8" w:rsidRDefault="00F4765E">
      <w:pPr>
        <w:pStyle w:val="11"/>
        <w:shd w:val="clear" w:color="auto" w:fill="auto"/>
        <w:ind w:firstLine="720"/>
        <w:jc w:val="both"/>
        <w:rPr>
          <w:color w:val="auto"/>
        </w:rPr>
      </w:pPr>
      <w:r w:rsidRPr="001855A8">
        <w:rPr>
          <w:color w:val="auto"/>
        </w:rPr>
        <w:t>Анализ алгоритмов.</w:t>
      </w:r>
    </w:p>
    <w:p w:rsidR="001C7BDE" w:rsidRPr="001855A8" w:rsidRDefault="00F4765E">
      <w:pPr>
        <w:pStyle w:val="11"/>
        <w:shd w:val="clear" w:color="auto" w:fill="auto"/>
        <w:ind w:firstLine="720"/>
        <w:jc w:val="both"/>
        <w:rPr>
          <w:color w:val="auto"/>
        </w:rPr>
      </w:pPr>
      <w:r w:rsidRPr="001855A8">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9 классе</w:t>
      </w:r>
    </w:p>
    <w:p w:rsidR="001C7BDE" w:rsidRPr="001855A8" w:rsidRDefault="00F4765E">
      <w:pPr>
        <w:pStyle w:val="11"/>
        <w:shd w:val="clear" w:color="auto" w:fill="auto"/>
        <w:ind w:firstLine="780"/>
        <w:jc w:val="both"/>
        <w:rPr>
          <w:color w:val="auto"/>
        </w:rPr>
      </w:pPr>
      <w:r w:rsidRPr="001855A8">
        <w:rPr>
          <w:color w:val="auto"/>
        </w:rPr>
        <w:t>Цифровая грамотность.</w:t>
      </w:r>
    </w:p>
    <w:p w:rsidR="001C7BDE" w:rsidRPr="001855A8" w:rsidRDefault="00F4765E">
      <w:pPr>
        <w:pStyle w:val="11"/>
        <w:shd w:val="clear" w:color="auto" w:fill="auto"/>
        <w:ind w:firstLine="720"/>
        <w:jc w:val="both"/>
        <w:rPr>
          <w:color w:val="auto"/>
        </w:rPr>
      </w:pPr>
      <w:r w:rsidRPr="001855A8">
        <w:rPr>
          <w:color w:val="auto"/>
        </w:rPr>
        <w:t>Глобальная сеть Интернет и стратегии безопасного поведения в ней.</w:t>
      </w:r>
    </w:p>
    <w:p w:rsidR="001C7BDE" w:rsidRPr="001855A8" w:rsidRDefault="00F4765E">
      <w:pPr>
        <w:pStyle w:val="11"/>
        <w:shd w:val="clear" w:color="auto" w:fill="auto"/>
        <w:ind w:firstLine="720"/>
        <w:jc w:val="both"/>
        <w:rPr>
          <w:color w:val="auto"/>
        </w:rPr>
      </w:pPr>
      <w:r w:rsidRPr="001855A8">
        <w:rPr>
          <w:color w:val="auto"/>
        </w:rPr>
        <w:t xml:space="preserve">Глобальная сеть Интернет. </w:t>
      </w:r>
      <w:r w:rsidRPr="001855A8">
        <w:rPr>
          <w:color w:val="auto"/>
          <w:lang w:val="en-US" w:eastAsia="en-US" w:bidi="en-US"/>
        </w:rPr>
        <w:t>IP</w:t>
      </w:r>
      <w:r w:rsidRPr="001855A8">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1C7BDE" w:rsidRPr="001855A8" w:rsidRDefault="00F4765E" w:rsidP="00DE3B03">
      <w:pPr>
        <w:pStyle w:val="11"/>
        <w:shd w:val="clear" w:color="auto" w:fill="auto"/>
        <w:tabs>
          <w:tab w:val="left" w:pos="1853"/>
          <w:tab w:val="left" w:pos="2801"/>
          <w:tab w:val="left" w:pos="4008"/>
          <w:tab w:val="left" w:pos="5822"/>
          <w:tab w:val="left" w:pos="8446"/>
        </w:tabs>
        <w:ind w:firstLine="720"/>
        <w:jc w:val="both"/>
        <w:rPr>
          <w:color w:val="auto"/>
        </w:rPr>
      </w:pPr>
      <w:r w:rsidRPr="001855A8">
        <w:rPr>
          <w:color w:val="auto"/>
        </w:rPr>
        <w:t>Понятие об информационной безопасности. Угрозы информационной безопасности при работе в глобальной сети и методы против одействия им. Правила безопасной аутентификации. Защита личной информации в сети Интернет.</w:t>
      </w:r>
      <w:r w:rsidR="00DE3B03" w:rsidRPr="001855A8">
        <w:rPr>
          <w:color w:val="auto"/>
        </w:rPr>
        <w:t xml:space="preserve"> Безопасные стратегии поведения в </w:t>
      </w:r>
      <w:r w:rsidRPr="001855A8">
        <w:rPr>
          <w:color w:val="auto"/>
        </w:rPr>
        <w:t>сет</w:t>
      </w:r>
      <w:r w:rsidR="00DE3B03" w:rsidRPr="001855A8">
        <w:rPr>
          <w:color w:val="auto"/>
        </w:rPr>
        <w:t>и Интернет.</w:t>
      </w:r>
      <w:r w:rsidR="00DE3B03" w:rsidRPr="001855A8">
        <w:rPr>
          <w:color w:val="auto"/>
        </w:rPr>
        <w:tab/>
        <w:t xml:space="preserve">Предупреждение </w:t>
      </w:r>
      <w:r w:rsidRPr="001855A8">
        <w:rPr>
          <w:color w:val="auto"/>
        </w:rPr>
        <w:t>вовлечения</w:t>
      </w:r>
      <w:r w:rsidR="00DE3B03" w:rsidRPr="001855A8">
        <w:rPr>
          <w:color w:val="auto"/>
        </w:rPr>
        <w:t xml:space="preserve"> </w:t>
      </w:r>
      <w:r w:rsidRPr="001855A8">
        <w:rPr>
          <w:color w:val="auto"/>
        </w:rPr>
        <w:t>в деструктивные и криминальные формы сетевой активности (кибербуллинг, фишинг и другие формы).</w:t>
      </w:r>
    </w:p>
    <w:p w:rsidR="001C7BDE" w:rsidRPr="001855A8" w:rsidRDefault="00F4765E">
      <w:pPr>
        <w:pStyle w:val="11"/>
        <w:shd w:val="clear" w:color="auto" w:fill="auto"/>
        <w:ind w:firstLine="720"/>
        <w:jc w:val="both"/>
        <w:rPr>
          <w:color w:val="auto"/>
        </w:rPr>
      </w:pPr>
      <w:r w:rsidRPr="001855A8">
        <w:rPr>
          <w:color w:val="auto"/>
        </w:rPr>
        <w:t>Работа в информационном пространстве.</w:t>
      </w:r>
    </w:p>
    <w:p w:rsidR="001C7BDE" w:rsidRPr="001855A8" w:rsidRDefault="00F4765E" w:rsidP="00DE3B03">
      <w:pPr>
        <w:pStyle w:val="11"/>
        <w:shd w:val="clear" w:color="auto" w:fill="auto"/>
        <w:tabs>
          <w:tab w:val="left" w:pos="4008"/>
          <w:tab w:val="left" w:pos="8446"/>
        </w:tabs>
        <w:ind w:firstLine="720"/>
        <w:jc w:val="both"/>
        <w:rPr>
          <w:color w:val="auto"/>
        </w:rPr>
      </w:pPr>
      <w:r w:rsidRPr="001855A8">
        <w:rPr>
          <w:color w:val="auto"/>
        </w:rPr>
        <w:t xml:space="preserve">Виды деятельности в сети Интернет. Интернет-сервисы: коммуникационные </w:t>
      </w:r>
      <w:r w:rsidRPr="001855A8">
        <w:rPr>
          <w:color w:val="auto"/>
        </w:rPr>
        <w:lastRenderedPageBreak/>
        <w:t>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w:t>
      </w:r>
      <w:r w:rsidR="00DE3B03" w:rsidRPr="001855A8">
        <w:rPr>
          <w:color w:val="auto"/>
        </w:rPr>
        <w:t>ное обеспечение как веб</w:t>
      </w:r>
      <w:r w:rsidR="00DE3B03" w:rsidRPr="001855A8">
        <w:rPr>
          <w:color w:val="auto"/>
        </w:rPr>
        <w:softHyphen/>
        <w:t xml:space="preserve">сервис: онлайновые </w:t>
      </w:r>
      <w:r w:rsidRPr="001855A8">
        <w:rPr>
          <w:color w:val="auto"/>
        </w:rPr>
        <w:t>текстовые</w:t>
      </w:r>
      <w:r w:rsidR="00DE3B03" w:rsidRPr="001855A8">
        <w:rPr>
          <w:color w:val="auto"/>
        </w:rPr>
        <w:t xml:space="preserve"> </w:t>
      </w:r>
      <w:r w:rsidRPr="001855A8">
        <w:rPr>
          <w:color w:val="auto"/>
        </w:rPr>
        <w:t>и графические редакторы, среды разработки программ.</w:t>
      </w:r>
    </w:p>
    <w:p w:rsidR="001C7BDE" w:rsidRPr="001855A8" w:rsidRDefault="00F4765E">
      <w:pPr>
        <w:pStyle w:val="11"/>
        <w:shd w:val="clear" w:color="auto" w:fill="auto"/>
        <w:ind w:firstLine="720"/>
        <w:jc w:val="both"/>
        <w:rPr>
          <w:color w:val="auto"/>
        </w:rPr>
      </w:pPr>
      <w:r w:rsidRPr="001855A8">
        <w:rPr>
          <w:color w:val="auto"/>
        </w:rPr>
        <w:t>Теоретические основы информатики.</w:t>
      </w:r>
    </w:p>
    <w:p w:rsidR="001C7BDE" w:rsidRPr="001855A8" w:rsidRDefault="00F4765E">
      <w:pPr>
        <w:pStyle w:val="11"/>
        <w:shd w:val="clear" w:color="auto" w:fill="auto"/>
        <w:ind w:firstLine="720"/>
        <w:jc w:val="both"/>
        <w:rPr>
          <w:color w:val="auto"/>
        </w:rPr>
      </w:pPr>
      <w:r w:rsidRPr="001855A8">
        <w:rPr>
          <w:color w:val="auto"/>
        </w:rPr>
        <w:t>Моделирование как метод познания.</w:t>
      </w:r>
    </w:p>
    <w:p w:rsidR="001C7BDE" w:rsidRPr="001855A8" w:rsidRDefault="00F4765E">
      <w:pPr>
        <w:pStyle w:val="11"/>
        <w:shd w:val="clear" w:color="auto" w:fill="auto"/>
        <w:ind w:firstLine="720"/>
        <w:jc w:val="both"/>
        <w:rPr>
          <w:color w:val="auto"/>
        </w:rPr>
      </w:pPr>
      <w:r w:rsidRPr="001855A8">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1C7BDE" w:rsidRPr="001855A8" w:rsidRDefault="00F4765E">
      <w:pPr>
        <w:pStyle w:val="11"/>
        <w:shd w:val="clear" w:color="auto" w:fill="auto"/>
        <w:ind w:firstLine="720"/>
        <w:jc w:val="both"/>
        <w:rPr>
          <w:color w:val="auto"/>
        </w:rPr>
      </w:pPr>
      <w:r w:rsidRPr="001855A8">
        <w:rPr>
          <w:color w:val="auto"/>
        </w:rPr>
        <w:t>Табличные модели. Таблица как представление отношения.</w:t>
      </w:r>
    </w:p>
    <w:p w:rsidR="001C7BDE" w:rsidRPr="001855A8" w:rsidRDefault="00F4765E">
      <w:pPr>
        <w:pStyle w:val="11"/>
        <w:shd w:val="clear" w:color="auto" w:fill="auto"/>
        <w:ind w:firstLine="720"/>
        <w:jc w:val="both"/>
        <w:rPr>
          <w:color w:val="auto"/>
        </w:rPr>
      </w:pPr>
      <w:r w:rsidRPr="001855A8">
        <w:rPr>
          <w:color w:val="auto"/>
        </w:rPr>
        <w:t>Базы данных. Отбор в таблице строк, удовлетворяющих заданному условию.</w:t>
      </w:r>
    </w:p>
    <w:p w:rsidR="001C7BDE" w:rsidRPr="001855A8" w:rsidRDefault="00F4765E" w:rsidP="00896A4E">
      <w:pPr>
        <w:pStyle w:val="11"/>
        <w:shd w:val="clear" w:color="auto" w:fill="auto"/>
        <w:tabs>
          <w:tab w:val="left" w:pos="2801"/>
          <w:tab w:val="left" w:pos="4498"/>
          <w:tab w:val="left" w:pos="6797"/>
          <w:tab w:val="left" w:pos="8962"/>
        </w:tabs>
        <w:ind w:firstLine="720"/>
        <w:jc w:val="both"/>
        <w:rPr>
          <w:color w:val="auto"/>
        </w:rPr>
      </w:pPr>
      <w:r w:rsidRPr="001855A8">
        <w:rPr>
          <w:color w:val="auto"/>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w:t>
      </w:r>
      <w:r w:rsidR="00896A4E" w:rsidRPr="001855A8">
        <w:rPr>
          <w:color w:val="auto"/>
        </w:rPr>
        <w:t>(сток) в ориентированном</w:t>
      </w:r>
      <w:r w:rsidR="00896A4E" w:rsidRPr="001855A8">
        <w:rPr>
          <w:color w:val="auto"/>
        </w:rPr>
        <w:tab/>
        <w:t xml:space="preserve">графе. Вычисление количества </w:t>
      </w:r>
      <w:r w:rsidRPr="001855A8">
        <w:rPr>
          <w:color w:val="auto"/>
        </w:rPr>
        <w:t>путей</w:t>
      </w:r>
      <w:r w:rsidR="00896A4E" w:rsidRPr="001855A8">
        <w:rPr>
          <w:color w:val="auto"/>
        </w:rPr>
        <w:t xml:space="preserve"> </w:t>
      </w:r>
      <w:r w:rsidRPr="001855A8">
        <w:rPr>
          <w:color w:val="auto"/>
        </w:rPr>
        <w:t>в направленном ациклическом графе.</w:t>
      </w:r>
    </w:p>
    <w:p w:rsidR="001C7BDE" w:rsidRPr="001855A8" w:rsidRDefault="00F4765E">
      <w:pPr>
        <w:pStyle w:val="11"/>
        <w:shd w:val="clear" w:color="auto" w:fill="auto"/>
        <w:ind w:firstLine="720"/>
        <w:jc w:val="both"/>
        <w:rPr>
          <w:color w:val="auto"/>
        </w:rPr>
      </w:pPr>
      <w:r w:rsidRPr="001855A8">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C7BDE" w:rsidRPr="001855A8" w:rsidRDefault="00F4765E">
      <w:pPr>
        <w:pStyle w:val="11"/>
        <w:shd w:val="clear" w:color="auto" w:fill="auto"/>
        <w:ind w:firstLine="720"/>
        <w:jc w:val="both"/>
        <w:rPr>
          <w:color w:val="auto"/>
        </w:rPr>
      </w:pPr>
      <w:r w:rsidRPr="001855A8">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C7BDE" w:rsidRPr="001855A8" w:rsidRDefault="00F4765E">
      <w:pPr>
        <w:pStyle w:val="11"/>
        <w:shd w:val="clear" w:color="auto" w:fill="auto"/>
        <w:ind w:firstLine="720"/>
        <w:jc w:val="both"/>
        <w:rPr>
          <w:color w:val="auto"/>
        </w:rPr>
      </w:pPr>
      <w:r w:rsidRPr="001855A8">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C7BDE" w:rsidRPr="001855A8" w:rsidRDefault="00F4765E">
      <w:pPr>
        <w:pStyle w:val="11"/>
        <w:shd w:val="clear" w:color="auto" w:fill="auto"/>
        <w:ind w:firstLine="720"/>
        <w:jc w:val="both"/>
        <w:rPr>
          <w:color w:val="auto"/>
        </w:rPr>
      </w:pPr>
      <w:r w:rsidRPr="001855A8">
        <w:rPr>
          <w:color w:val="auto"/>
        </w:rPr>
        <w:t>Алгоритмы и программирование.</w:t>
      </w:r>
    </w:p>
    <w:p w:rsidR="001C7BDE" w:rsidRPr="001855A8" w:rsidRDefault="00F4765E">
      <w:pPr>
        <w:pStyle w:val="11"/>
        <w:shd w:val="clear" w:color="auto" w:fill="auto"/>
        <w:ind w:firstLine="720"/>
        <w:jc w:val="both"/>
        <w:rPr>
          <w:color w:val="auto"/>
        </w:rPr>
      </w:pPr>
      <w:r w:rsidRPr="001855A8">
        <w:rPr>
          <w:color w:val="auto"/>
        </w:rPr>
        <w:t>Разработка алгоритмов и программ.</w:t>
      </w:r>
    </w:p>
    <w:p w:rsidR="001C7BDE" w:rsidRPr="001855A8" w:rsidRDefault="00F4765E">
      <w:pPr>
        <w:pStyle w:val="11"/>
        <w:shd w:val="clear" w:color="auto" w:fill="auto"/>
        <w:ind w:firstLine="720"/>
        <w:jc w:val="both"/>
        <w:rPr>
          <w:color w:val="auto"/>
        </w:rPr>
      </w:pPr>
      <w:r w:rsidRPr="001855A8">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C7BDE" w:rsidRPr="001855A8" w:rsidRDefault="00F4765E">
      <w:pPr>
        <w:pStyle w:val="11"/>
        <w:shd w:val="clear" w:color="auto" w:fill="auto"/>
        <w:ind w:firstLine="720"/>
        <w:jc w:val="both"/>
        <w:rPr>
          <w:color w:val="auto"/>
        </w:rPr>
      </w:pPr>
      <w:r w:rsidRPr="001855A8">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1855A8">
        <w:rPr>
          <w:color w:val="auto"/>
          <w:lang w:eastAsia="en-US" w:bidi="en-US"/>
        </w:rPr>
        <w:t>(</w:t>
      </w:r>
      <w:r w:rsidRPr="001855A8">
        <w:rPr>
          <w:color w:val="auto"/>
          <w:lang w:val="en-US" w:eastAsia="en-US" w:bidi="en-US"/>
        </w:rPr>
        <w:t>Python</w:t>
      </w:r>
      <w:r w:rsidRPr="001855A8">
        <w:rPr>
          <w:color w:val="auto"/>
          <w:lang w:eastAsia="en-US" w:bidi="en-US"/>
        </w:rPr>
        <w:t xml:space="preserve">, </w:t>
      </w:r>
      <w:r w:rsidRPr="001855A8">
        <w:rPr>
          <w:color w:val="auto"/>
          <w:lang w:val="en-US" w:eastAsia="en-US" w:bidi="en-US"/>
        </w:rPr>
        <w:t>C</w:t>
      </w:r>
      <w:r w:rsidRPr="001855A8">
        <w:rPr>
          <w:color w:val="auto"/>
          <w:lang w:eastAsia="en-US" w:bidi="en-US"/>
        </w:rPr>
        <w:t xml:space="preserve">++, </w:t>
      </w:r>
      <w:r w:rsidRPr="001855A8">
        <w:rPr>
          <w:color w:val="auto"/>
        </w:rPr>
        <w:t xml:space="preserve">Паскаль, </w:t>
      </w:r>
      <w:r w:rsidRPr="001855A8">
        <w:rPr>
          <w:color w:val="auto"/>
          <w:lang w:val="en-US" w:eastAsia="en-US" w:bidi="en-US"/>
        </w:rPr>
        <w:t>Java</w:t>
      </w:r>
      <w:r w:rsidRPr="001855A8">
        <w:rPr>
          <w:color w:val="auto"/>
          <w:lang w:eastAsia="en-US" w:bidi="en-US"/>
        </w:rPr>
        <w:t xml:space="preserve">, </w:t>
      </w:r>
      <w:r w:rsidRPr="001855A8">
        <w:rPr>
          <w:color w:val="auto"/>
          <w:lang w:val="en-US" w:eastAsia="en-US" w:bidi="en-US"/>
        </w:rPr>
        <w:t>C</w:t>
      </w:r>
      <w:r w:rsidRPr="001855A8">
        <w:rPr>
          <w:color w:val="auto"/>
          <w:lang w:eastAsia="en-US" w:bidi="en-US"/>
        </w:rPr>
        <w:t xml:space="preserve">#, </w:t>
      </w:r>
      <w:r w:rsidRPr="001855A8">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C7BDE" w:rsidRPr="001855A8" w:rsidRDefault="00F4765E">
      <w:pPr>
        <w:pStyle w:val="11"/>
        <w:shd w:val="clear" w:color="auto" w:fill="auto"/>
        <w:ind w:firstLine="720"/>
        <w:jc w:val="both"/>
        <w:rPr>
          <w:color w:val="auto"/>
        </w:rPr>
      </w:pPr>
      <w:r w:rsidRPr="001855A8">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C7BDE" w:rsidRPr="001855A8" w:rsidRDefault="00F4765E">
      <w:pPr>
        <w:pStyle w:val="11"/>
        <w:shd w:val="clear" w:color="auto" w:fill="auto"/>
        <w:ind w:firstLine="720"/>
        <w:jc w:val="both"/>
        <w:rPr>
          <w:color w:val="auto"/>
        </w:rPr>
      </w:pPr>
      <w:r w:rsidRPr="001855A8">
        <w:rPr>
          <w:color w:val="auto"/>
        </w:rPr>
        <w:t>Управление.</w:t>
      </w:r>
    </w:p>
    <w:p w:rsidR="001C7BDE" w:rsidRPr="001855A8" w:rsidRDefault="00F4765E">
      <w:pPr>
        <w:pStyle w:val="11"/>
        <w:shd w:val="clear" w:color="auto" w:fill="auto"/>
        <w:ind w:firstLine="720"/>
        <w:jc w:val="both"/>
        <w:rPr>
          <w:color w:val="auto"/>
        </w:rPr>
      </w:pPr>
      <w:r w:rsidRPr="001855A8">
        <w:rPr>
          <w:color w:val="auto"/>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C7BDE" w:rsidRPr="001855A8" w:rsidRDefault="00F4765E">
      <w:pPr>
        <w:pStyle w:val="11"/>
        <w:shd w:val="clear" w:color="auto" w:fill="auto"/>
        <w:ind w:firstLine="720"/>
        <w:jc w:val="both"/>
        <w:rPr>
          <w:color w:val="auto"/>
        </w:rPr>
      </w:pPr>
      <w:r w:rsidRPr="001855A8">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C7BDE" w:rsidRPr="001855A8" w:rsidRDefault="00F4765E">
      <w:pPr>
        <w:pStyle w:val="11"/>
        <w:shd w:val="clear" w:color="auto" w:fill="auto"/>
        <w:ind w:firstLine="720"/>
        <w:jc w:val="both"/>
        <w:rPr>
          <w:color w:val="auto"/>
        </w:rPr>
      </w:pPr>
      <w:r w:rsidRPr="001855A8">
        <w:rPr>
          <w:color w:val="auto"/>
        </w:rPr>
        <w:lastRenderedPageBreak/>
        <w:t>Информационные технологии.</w:t>
      </w:r>
    </w:p>
    <w:p w:rsidR="001C7BDE" w:rsidRPr="001855A8" w:rsidRDefault="00F4765E">
      <w:pPr>
        <w:pStyle w:val="11"/>
        <w:shd w:val="clear" w:color="auto" w:fill="auto"/>
        <w:ind w:firstLine="720"/>
        <w:jc w:val="both"/>
        <w:rPr>
          <w:color w:val="auto"/>
        </w:rPr>
      </w:pPr>
      <w:r w:rsidRPr="001855A8">
        <w:rPr>
          <w:color w:val="auto"/>
        </w:rPr>
        <w:t>Электронные таблицы.</w:t>
      </w:r>
    </w:p>
    <w:p w:rsidR="001C7BDE" w:rsidRPr="001855A8" w:rsidRDefault="00F4765E">
      <w:pPr>
        <w:pStyle w:val="11"/>
        <w:shd w:val="clear" w:color="auto" w:fill="auto"/>
        <w:ind w:firstLine="720"/>
        <w:jc w:val="both"/>
        <w:rPr>
          <w:color w:val="auto"/>
        </w:rPr>
      </w:pPr>
      <w:r w:rsidRPr="001855A8">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C7BDE" w:rsidRPr="001855A8" w:rsidRDefault="00F4765E">
      <w:pPr>
        <w:pStyle w:val="11"/>
        <w:shd w:val="clear" w:color="auto" w:fill="auto"/>
        <w:ind w:firstLine="720"/>
        <w:jc w:val="both"/>
        <w:rPr>
          <w:color w:val="auto"/>
        </w:rPr>
      </w:pPr>
      <w:r w:rsidRPr="001855A8">
        <w:rPr>
          <w:color w:val="auto"/>
        </w:rPr>
        <w:t>Преобразование формул при копировании. Относительная, абсолютная и смешанная адресация.</w:t>
      </w:r>
    </w:p>
    <w:p w:rsidR="001C7BDE" w:rsidRPr="001855A8" w:rsidRDefault="00F4765E">
      <w:pPr>
        <w:pStyle w:val="11"/>
        <w:shd w:val="clear" w:color="auto" w:fill="auto"/>
        <w:ind w:firstLine="720"/>
        <w:jc w:val="both"/>
        <w:rPr>
          <w:color w:val="auto"/>
        </w:rPr>
      </w:pPr>
      <w:r w:rsidRPr="001855A8">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C7BDE" w:rsidRPr="001855A8" w:rsidRDefault="00F4765E">
      <w:pPr>
        <w:pStyle w:val="11"/>
        <w:shd w:val="clear" w:color="auto" w:fill="auto"/>
        <w:ind w:firstLine="780"/>
        <w:jc w:val="both"/>
        <w:rPr>
          <w:color w:val="auto"/>
        </w:rPr>
      </w:pPr>
      <w:r w:rsidRPr="001855A8">
        <w:rPr>
          <w:color w:val="auto"/>
        </w:rPr>
        <w:t>Информационные технологии в современном обществе.</w:t>
      </w:r>
    </w:p>
    <w:p w:rsidR="001C7BDE" w:rsidRPr="001855A8" w:rsidRDefault="00F4765E">
      <w:pPr>
        <w:pStyle w:val="11"/>
        <w:shd w:val="clear" w:color="auto" w:fill="auto"/>
        <w:ind w:firstLine="720"/>
        <w:jc w:val="both"/>
        <w:rPr>
          <w:color w:val="auto"/>
        </w:rPr>
      </w:pPr>
      <w:r w:rsidRPr="001855A8">
        <w:rPr>
          <w:color w:val="auto"/>
        </w:rPr>
        <w:t>Роль информационных технологий в развитии экономики мира, страны, региона. Открытые образовательные ресурсы.</w:t>
      </w:r>
    </w:p>
    <w:p w:rsidR="001C7BDE" w:rsidRPr="001855A8" w:rsidRDefault="00F4765E">
      <w:pPr>
        <w:pStyle w:val="11"/>
        <w:shd w:val="clear" w:color="auto" w:fill="auto"/>
        <w:ind w:firstLine="720"/>
        <w:jc w:val="both"/>
        <w:rPr>
          <w:color w:val="auto"/>
        </w:rPr>
      </w:pPr>
      <w:r w:rsidRPr="001855A8">
        <w:rPr>
          <w:color w:val="auto"/>
        </w:rPr>
        <w:t>Профессии, связанные с информатикой и информационными технологиями: веб</w:t>
      </w:r>
      <w:r w:rsidRPr="001855A8">
        <w:rPr>
          <w:color w:val="auto"/>
        </w:rPr>
        <w:softHyphen/>
        <w:t>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C7BDE" w:rsidRPr="001855A8" w:rsidRDefault="00F4765E">
      <w:pPr>
        <w:pStyle w:val="11"/>
        <w:shd w:val="clear" w:color="auto" w:fill="auto"/>
        <w:ind w:firstLine="720"/>
        <w:jc w:val="both"/>
        <w:rPr>
          <w:color w:val="auto"/>
        </w:rPr>
      </w:pPr>
      <w:r w:rsidRPr="001855A8">
        <w:rPr>
          <w:b/>
          <w:bCs/>
          <w:color w:val="auto"/>
        </w:rPr>
        <w:t>Планируемые результаты освоения информатики на уровне основного общего образования</w:t>
      </w:r>
    </w:p>
    <w:p w:rsidR="001C7BDE" w:rsidRPr="001855A8" w:rsidRDefault="00F4765E">
      <w:pPr>
        <w:pStyle w:val="11"/>
        <w:shd w:val="clear" w:color="auto" w:fill="auto"/>
        <w:ind w:firstLine="720"/>
        <w:jc w:val="both"/>
        <w:rPr>
          <w:color w:val="auto"/>
        </w:rPr>
      </w:pPr>
      <w:r w:rsidRPr="001855A8">
        <w:rPr>
          <w:color w:val="auto"/>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C7BDE" w:rsidRPr="001855A8" w:rsidRDefault="00F4765E">
      <w:pPr>
        <w:pStyle w:val="11"/>
        <w:shd w:val="clear" w:color="auto" w:fill="auto"/>
        <w:ind w:firstLine="720"/>
        <w:jc w:val="both"/>
        <w:rPr>
          <w:color w:val="auto"/>
        </w:rPr>
      </w:pPr>
      <w:r w:rsidRPr="001855A8">
        <w:rPr>
          <w:color w:val="auto"/>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C7BDE" w:rsidRPr="001855A8" w:rsidRDefault="00F4765E">
      <w:pPr>
        <w:pStyle w:val="11"/>
        <w:shd w:val="clear" w:color="auto" w:fill="auto"/>
        <w:ind w:firstLine="720"/>
        <w:jc w:val="both"/>
        <w:rPr>
          <w:color w:val="auto"/>
        </w:rPr>
      </w:pPr>
      <w:r w:rsidRPr="001855A8">
        <w:rPr>
          <w:color w:val="auto"/>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C7BDE" w:rsidRPr="001855A8" w:rsidRDefault="00F4765E" w:rsidP="003C3FAF">
      <w:pPr>
        <w:pStyle w:val="11"/>
        <w:numPr>
          <w:ilvl w:val="0"/>
          <w:numId w:val="26"/>
        </w:numPr>
        <w:shd w:val="clear" w:color="auto" w:fill="auto"/>
        <w:tabs>
          <w:tab w:val="left" w:pos="1062"/>
        </w:tabs>
        <w:ind w:firstLine="720"/>
        <w:jc w:val="both"/>
        <w:rPr>
          <w:color w:val="auto"/>
        </w:rPr>
      </w:pPr>
      <w:r w:rsidRPr="001855A8">
        <w:rPr>
          <w:color w:val="auto"/>
        </w:rPr>
        <w:t>патриотического воспитания:</w:t>
      </w:r>
    </w:p>
    <w:p w:rsidR="001C7BDE" w:rsidRPr="001855A8" w:rsidRDefault="00F4765E">
      <w:pPr>
        <w:pStyle w:val="11"/>
        <w:shd w:val="clear" w:color="auto" w:fill="auto"/>
        <w:ind w:firstLine="720"/>
        <w:jc w:val="both"/>
        <w:rPr>
          <w:color w:val="auto"/>
        </w:rPr>
      </w:pPr>
      <w:r w:rsidRPr="001855A8">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C7BDE" w:rsidRPr="001855A8" w:rsidRDefault="00F4765E" w:rsidP="003C3FAF">
      <w:pPr>
        <w:pStyle w:val="11"/>
        <w:numPr>
          <w:ilvl w:val="0"/>
          <w:numId w:val="26"/>
        </w:numPr>
        <w:shd w:val="clear" w:color="auto" w:fill="auto"/>
        <w:tabs>
          <w:tab w:val="left" w:pos="1062"/>
        </w:tabs>
        <w:ind w:firstLine="720"/>
        <w:jc w:val="both"/>
        <w:rPr>
          <w:color w:val="auto"/>
        </w:rPr>
      </w:pPr>
      <w:r w:rsidRPr="001855A8">
        <w:rPr>
          <w:color w:val="auto"/>
        </w:rPr>
        <w:t>духовно-нравственного воспитания:</w:t>
      </w:r>
    </w:p>
    <w:p w:rsidR="001C7BDE" w:rsidRPr="001855A8" w:rsidRDefault="00F4765E">
      <w:pPr>
        <w:pStyle w:val="11"/>
        <w:shd w:val="clear" w:color="auto" w:fill="auto"/>
        <w:ind w:firstLine="720"/>
        <w:jc w:val="both"/>
        <w:rPr>
          <w:color w:val="auto"/>
        </w:rPr>
      </w:pPr>
      <w:r w:rsidRPr="001855A8">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1C7BDE" w:rsidRPr="001855A8" w:rsidRDefault="00F4765E" w:rsidP="003C3FAF">
      <w:pPr>
        <w:pStyle w:val="11"/>
        <w:numPr>
          <w:ilvl w:val="0"/>
          <w:numId w:val="26"/>
        </w:numPr>
        <w:shd w:val="clear" w:color="auto" w:fill="auto"/>
        <w:tabs>
          <w:tab w:val="left" w:pos="1062"/>
        </w:tabs>
        <w:ind w:firstLine="720"/>
        <w:jc w:val="both"/>
        <w:rPr>
          <w:color w:val="auto"/>
        </w:rPr>
      </w:pPr>
      <w:r w:rsidRPr="001855A8">
        <w:rPr>
          <w:color w:val="auto"/>
        </w:rPr>
        <w:t>гражданского воспитания:</w:t>
      </w:r>
    </w:p>
    <w:p w:rsidR="001C7BDE" w:rsidRPr="001855A8" w:rsidRDefault="00F4765E">
      <w:pPr>
        <w:pStyle w:val="11"/>
        <w:shd w:val="clear" w:color="auto" w:fill="auto"/>
        <w:ind w:firstLine="720"/>
        <w:jc w:val="both"/>
        <w:rPr>
          <w:color w:val="auto"/>
        </w:rPr>
      </w:pPr>
      <w:r w:rsidRPr="001855A8">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C7BDE" w:rsidRPr="001855A8" w:rsidRDefault="00F4765E" w:rsidP="003C3FAF">
      <w:pPr>
        <w:pStyle w:val="11"/>
        <w:numPr>
          <w:ilvl w:val="0"/>
          <w:numId w:val="26"/>
        </w:numPr>
        <w:shd w:val="clear" w:color="auto" w:fill="auto"/>
        <w:tabs>
          <w:tab w:val="left" w:pos="1062"/>
        </w:tabs>
        <w:ind w:firstLine="720"/>
        <w:jc w:val="both"/>
        <w:rPr>
          <w:color w:val="auto"/>
        </w:rPr>
      </w:pPr>
      <w:r w:rsidRPr="001855A8">
        <w:rPr>
          <w:color w:val="auto"/>
        </w:rPr>
        <w:t>ценностей научного познания:</w:t>
      </w:r>
    </w:p>
    <w:p w:rsidR="001C7BDE" w:rsidRPr="001855A8" w:rsidRDefault="00F4765E">
      <w:pPr>
        <w:pStyle w:val="11"/>
        <w:shd w:val="clear" w:color="auto" w:fill="auto"/>
        <w:ind w:firstLine="720"/>
        <w:jc w:val="both"/>
        <w:rPr>
          <w:color w:val="auto"/>
        </w:rPr>
      </w:pPr>
      <w:r w:rsidRPr="001855A8">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C7BDE" w:rsidRPr="001855A8" w:rsidRDefault="00F4765E">
      <w:pPr>
        <w:pStyle w:val="11"/>
        <w:shd w:val="clear" w:color="auto" w:fill="auto"/>
        <w:ind w:firstLine="720"/>
        <w:jc w:val="both"/>
        <w:rPr>
          <w:color w:val="auto"/>
        </w:rPr>
      </w:pPr>
      <w:r w:rsidRPr="001855A8">
        <w:rPr>
          <w:color w:val="auto"/>
        </w:rPr>
        <w:t xml:space="preserve">интерес к обучению и познанию, любознательность, готовность и способность к </w:t>
      </w:r>
      <w:r w:rsidRPr="001855A8">
        <w:rPr>
          <w:color w:val="auto"/>
        </w:rPr>
        <w:lastRenderedPageBreak/>
        <w:t>самообразованию, осознанному выбору направленности и уровня обучения в дальнейшем;</w:t>
      </w:r>
    </w:p>
    <w:p w:rsidR="001C7BDE" w:rsidRPr="001855A8" w:rsidRDefault="00F4765E">
      <w:pPr>
        <w:pStyle w:val="11"/>
        <w:shd w:val="clear" w:color="auto" w:fill="auto"/>
        <w:ind w:firstLine="720"/>
        <w:jc w:val="both"/>
        <w:rPr>
          <w:color w:val="auto"/>
        </w:rPr>
      </w:pPr>
      <w:r w:rsidRPr="001855A8">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C7BDE" w:rsidRPr="001855A8" w:rsidRDefault="00F4765E">
      <w:pPr>
        <w:pStyle w:val="11"/>
        <w:shd w:val="clear" w:color="auto" w:fill="auto"/>
        <w:ind w:firstLine="720"/>
        <w:jc w:val="both"/>
        <w:rPr>
          <w:color w:val="auto"/>
        </w:rPr>
      </w:pPr>
      <w:r w:rsidRPr="001855A8">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C7BDE" w:rsidRPr="001855A8" w:rsidRDefault="00F4765E" w:rsidP="003C3FAF">
      <w:pPr>
        <w:pStyle w:val="11"/>
        <w:numPr>
          <w:ilvl w:val="0"/>
          <w:numId w:val="26"/>
        </w:numPr>
        <w:shd w:val="clear" w:color="auto" w:fill="auto"/>
        <w:tabs>
          <w:tab w:val="left" w:pos="1062"/>
        </w:tabs>
        <w:ind w:firstLine="720"/>
        <w:jc w:val="both"/>
        <w:rPr>
          <w:color w:val="auto"/>
        </w:rPr>
      </w:pPr>
      <w:r w:rsidRPr="001855A8">
        <w:rPr>
          <w:color w:val="auto"/>
        </w:rPr>
        <w:t>формирования культуры здоровья:</w:t>
      </w:r>
    </w:p>
    <w:p w:rsidR="001C7BDE" w:rsidRPr="001855A8" w:rsidRDefault="00F4765E">
      <w:pPr>
        <w:pStyle w:val="11"/>
        <w:shd w:val="clear" w:color="auto" w:fill="auto"/>
        <w:ind w:firstLine="720"/>
        <w:jc w:val="both"/>
        <w:rPr>
          <w:color w:val="auto"/>
        </w:rPr>
      </w:pPr>
      <w:r w:rsidRPr="001855A8">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C7BDE" w:rsidRPr="001855A8" w:rsidRDefault="00F4765E" w:rsidP="003C3FAF">
      <w:pPr>
        <w:pStyle w:val="11"/>
        <w:numPr>
          <w:ilvl w:val="0"/>
          <w:numId w:val="26"/>
        </w:numPr>
        <w:shd w:val="clear" w:color="auto" w:fill="auto"/>
        <w:tabs>
          <w:tab w:val="left" w:pos="1062"/>
        </w:tabs>
        <w:ind w:firstLine="720"/>
        <w:jc w:val="both"/>
        <w:rPr>
          <w:color w:val="auto"/>
        </w:rPr>
      </w:pPr>
      <w:r w:rsidRPr="001855A8">
        <w:rPr>
          <w:color w:val="auto"/>
        </w:rPr>
        <w:t>трудового воспитания:</w:t>
      </w:r>
    </w:p>
    <w:p w:rsidR="001C7BDE" w:rsidRPr="001855A8" w:rsidRDefault="00F4765E">
      <w:pPr>
        <w:pStyle w:val="11"/>
        <w:shd w:val="clear" w:color="auto" w:fill="auto"/>
        <w:ind w:firstLine="720"/>
        <w:jc w:val="both"/>
        <w:rPr>
          <w:color w:val="auto"/>
        </w:rPr>
      </w:pPr>
      <w:r w:rsidRPr="001855A8">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1C7BDE" w:rsidRPr="001855A8" w:rsidRDefault="00F4765E">
      <w:pPr>
        <w:pStyle w:val="11"/>
        <w:shd w:val="clear" w:color="auto" w:fill="auto"/>
        <w:ind w:firstLine="720"/>
        <w:jc w:val="both"/>
        <w:rPr>
          <w:color w:val="auto"/>
        </w:rPr>
      </w:pPr>
      <w:r w:rsidRPr="001855A8">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C7BDE" w:rsidRPr="001855A8" w:rsidRDefault="00F4765E" w:rsidP="003C3FAF">
      <w:pPr>
        <w:pStyle w:val="11"/>
        <w:numPr>
          <w:ilvl w:val="0"/>
          <w:numId w:val="26"/>
        </w:numPr>
        <w:shd w:val="clear" w:color="auto" w:fill="auto"/>
        <w:tabs>
          <w:tab w:val="left" w:pos="1077"/>
        </w:tabs>
        <w:ind w:firstLine="720"/>
        <w:jc w:val="both"/>
        <w:rPr>
          <w:color w:val="auto"/>
        </w:rPr>
      </w:pPr>
      <w:r w:rsidRPr="001855A8">
        <w:rPr>
          <w:color w:val="auto"/>
        </w:rPr>
        <w:t>экологического воспитания:</w:t>
      </w:r>
    </w:p>
    <w:p w:rsidR="001C7BDE" w:rsidRPr="001855A8" w:rsidRDefault="00F4765E">
      <w:pPr>
        <w:pStyle w:val="11"/>
        <w:shd w:val="clear" w:color="auto" w:fill="auto"/>
        <w:ind w:firstLine="720"/>
        <w:jc w:val="both"/>
        <w:rPr>
          <w:color w:val="auto"/>
        </w:rPr>
      </w:pPr>
      <w:r w:rsidRPr="001855A8">
        <w:rPr>
          <w:color w:val="auto"/>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C7BDE" w:rsidRPr="001855A8" w:rsidRDefault="00F4765E" w:rsidP="003C3FAF">
      <w:pPr>
        <w:pStyle w:val="11"/>
        <w:numPr>
          <w:ilvl w:val="0"/>
          <w:numId w:val="26"/>
        </w:numPr>
        <w:shd w:val="clear" w:color="auto" w:fill="auto"/>
        <w:tabs>
          <w:tab w:val="left" w:pos="1272"/>
        </w:tabs>
        <w:ind w:firstLine="720"/>
        <w:jc w:val="both"/>
        <w:rPr>
          <w:color w:val="auto"/>
        </w:rPr>
      </w:pPr>
      <w:r w:rsidRPr="001855A8">
        <w:rPr>
          <w:color w:val="auto"/>
        </w:rPr>
        <w:t>адаптации обучающегося к изменяющимся условиям социальной и природной среды:</w:t>
      </w:r>
    </w:p>
    <w:p w:rsidR="001C7BDE" w:rsidRPr="001855A8" w:rsidRDefault="00F4765E">
      <w:pPr>
        <w:pStyle w:val="11"/>
        <w:shd w:val="clear" w:color="auto" w:fill="auto"/>
        <w:ind w:firstLine="720"/>
        <w:jc w:val="both"/>
        <w:rPr>
          <w:color w:val="auto"/>
        </w:rPr>
      </w:pPr>
      <w:r w:rsidRPr="001855A8">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C7BDE" w:rsidRPr="001855A8" w:rsidRDefault="00F4765E">
      <w:pPr>
        <w:pStyle w:val="11"/>
        <w:shd w:val="clear" w:color="auto" w:fill="auto"/>
        <w:ind w:firstLine="720"/>
        <w:jc w:val="both"/>
        <w:rPr>
          <w:color w:val="auto"/>
        </w:rPr>
      </w:pPr>
      <w:r w:rsidRPr="001855A8">
        <w:rPr>
          <w:color w:val="auto"/>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C7BDE" w:rsidRPr="001855A8" w:rsidRDefault="00F4765E">
      <w:pPr>
        <w:pStyle w:val="11"/>
        <w:shd w:val="clear" w:color="auto" w:fill="auto"/>
        <w:ind w:firstLine="720"/>
        <w:jc w:val="both"/>
        <w:rPr>
          <w:color w:val="auto"/>
        </w:rPr>
      </w:pPr>
      <w:r w:rsidRPr="001855A8">
        <w:rPr>
          <w:color w:val="auto"/>
        </w:rPr>
        <w:t>Овладение универсальными учебными познавательными действиями:</w:t>
      </w:r>
    </w:p>
    <w:p w:rsidR="001C7BDE" w:rsidRPr="001855A8" w:rsidRDefault="00F4765E" w:rsidP="003C3FAF">
      <w:pPr>
        <w:pStyle w:val="11"/>
        <w:numPr>
          <w:ilvl w:val="0"/>
          <w:numId w:val="27"/>
        </w:numPr>
        <w:shd w:val="clear" w:color="auto" w:fill="auto"/>
        <w:tabs>
          <w:tab w:val="left" w:pos="1077"/>
        </w:tabs>
        <w:ind w:firstLine="720"/>
        <w:jc w:val="both"/>
        <w:rPr>
          <w:color w:val="auto"/>
        </w:rPr>
      </w:pPr>
      <w:r w:rsidRPr="001855A8">
        <w:rPr>
          <w:color w:val="auto"/>
        </w:rPr>
        <w:t>базовые логические действия:</w:t>
      </w:r>
    </w:p>
    <w:p w:rsidR="001C7BDE" w:rsidRPr="001855A8" w:rsidRDefault="00F4765E" w:rsidP="00B410CC">
      <w:pPr>
        <w:pStyle w:val="11"/>
        <w:shd w:val="clear" w:color="auto" w:fill="auto"/>
        <w:tabs>
          <w:tab w:val="left" w:pos="2136"/>
          <w:tab w:val="left" w:pos="3571"/>
          <w:tab w:val="left" w:pos="5942"/>
          <w:tab w:val="left" w:pos="8213"/>
        </w:tabs>
        <w:ind w:firstLine="720"/>
        <w:jc w:val="both"/>
        <w:rPr>
          <w:color w:val="auto"/>
        </w:rPr>
      </w:pPr>
      <w:r w:rsidRPr="001855A8">
        <w:rPr>
          <w:color w:val="auto"/>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w:t>
      </w:r>
      <w:r w:rsidR="00B410CC" w:rsidRPr="001855A8">
        <w:rPr>
          <w:color w:val="auto"/>
        </w:rPr>
        <w:t>строить логические рассуждения, делать умозаключения</w:t>
      </w:r>
      <w:r w:rsidR="00B410CC" w:rsidRPr="001855A8">
        <w:rPr>
          <w:color w:val="auto"/>
        </w:rPr>
        <w:tab/>
        <w:t xml:space="preserve">(индуктивные, </w:t>
      </w:r>
      <w:r w:rsidRPr="001855A8">
        <w:rPr>
          <w:color w:val="auto"/>
        </w:rPr>
        <w:t>дедуктивные</w:t>
      </w:r>
      <w:r w:rsidR="00B410CC" w:rsidRPr="001855A8">
        <w:rPr>
          <w:color w:val="auto"/>
        </w:rPr>
        <w:t xml:space="preserve"> </w:t>
      </w:r>
      <w:r w:rsidRPr="001855A8">
        <w:rPr>
          <w:color w:val="auto"/>
        </w:rPr>
        <w:t>и по аналогии) и выводы;</w:t>
      </w:r>
    </w:p>
    <w:p w:rsidR="001C7BDE" w:rsidRPr="001855A8" w:rsidRDefault="00F4765E">
      <w:pPr>
        <w:pStyle w:val="11"/>
        <w:shd w:val="clear" w:color="auto" w:fill="auto"/>
        <w:ind w:firstLine="720"/>
        <w:jc w:val="both"/>
        <w:rPr>
          <w:color w:val="auto"/>
        </w:rPr>
      </w:pPr>
      <w:r w:rsidRPr="001855A8">
        <w:rPr>
          <w:color w:val="auto"/>
        </w:rPr>
        <w:t>умение создавать, применять и преобразовывать знаки и символы, модели и схемы для решения учебных и познавательных задач;</w:t>
      </w:r>
    </w:p>
    <w:p w:rsidR="001C7BDE" w:rsidRPr="001855A8" w:rsidRDefault="00F4765E">
      <w:pPr>
        <w:pStyle w:val="11"/>
        <w:shd w:val="clear" w:color="auto" w:fill="auto"/>
        <w:ind w:firstLine="720"/>
        <w:jc w:val="both"/>
        <w:rPr>
          <w:color w:val="auto"/>
        </w:rPr>
      </w:pPr>
      <w:r w:rsidRPr="001855A8">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C7BDE" w:rsidRPr="001855A8" w:rsidRDefault="00F4765E" w:rsidP="003C3FAF">
      <w:pPr>
        <w:pStyle w:val="11"/>
        <w:numPr>
          <w:ilvl w:val="0"/>
          <w:numId w:val="27"/>
        </w:numPr>
        <w:shd w:val="clear" w:color="auto" w:fill="auto"/>
        <w:tabs>
          <w:tab w:val="left" w:pos="1077"/>
        </w:tabs>
        <w:ind w:firstLine="720"/>
        <w:jc w:val="both"/>
        <w:rPr>
          <w:color w:val="auto"/>
        </w:rPr>
      </w:pPr>
      <w:r w:rsidRPr="001855A8">
        <w:rPr>
          <w:color w:val="auto"/>
        </w:rPr>
        <w:t>базовые исследовательские действия:</w:t>
      </w:r>
    </w:p>
    <w:p w:rsidR="001C7BDE" w:rsidRPr="001855A8" w:rsidRDefault="00F4765E">
      <w:pPr>
        <w:pStyle w:val="11"/>
        <w:shd w:val="clear" w:color="auto" w:fill="auto"/>
        <w:ind w:firstLine="720"/>
        <w:jc w:val="both"/>
        <w:rPr>
          <w:color w:val="auto"/>
        </w:rPr>
      </w:pPr>
      <w:r w:rsidRPr="001855A8">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C7BDE" w:rsidRPr="001855A8" w:rsidRDefault="00F4765E">
      <w:pPr>
        <w:pStyle w:val="11"/>
        <w:shd w:val="clear" w:color="auto" w:fill="auto"/>
        <w:ind w:firstLine="720"/>
        <w:jc w:val="both"/>
        <w:rPr>
          <w:color w:val="auto"/>
        </w:rPr>
      </w:pPr>
      <w:r w:rsidRPr="001855A8">
        <w:rPr>
          <w:color w:val="auto"/>
        </w:rPr>
        <w:t>оценивать на применимость и достоверность информацию, полученную в ходе исследования;</w:t>
      </w:r>
    </w:p>
    <w:p w:rsidR="001C7BDE" w:rsidRPr="001855A8" w:rsidRDefault="00F4765E">
      <w:pPr>
        <w:pStyle w:val="11"/>
        <w:shd w:val="clear" w:color="auto" w:fill="auto"/>
        <w:ind w:firstLine="720"/>
        <w:jc w:val="both"/>
        <w:rPr>
          <w:color w:val="auto"/>
        </w:rPr>
      </w:pPr>
      <w:r w:rsidRPr="001855A8">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C7BDE" w:rsidRPr="001855A8" w:rsidRDefault="00F4765E" w:rsidP="003C3FAF">
      <w:pPr>
        <w:pStyle w:val="11"/>
        <w:numPr>
          <w:ilvl w:val="0"/>
          <w:numId w:val="27"/>
        </w:numPr>
        <w:shd w:val="clear" w:color="auto" w:fill="auto"/>
        <w:tabs>
          <w:tab w:val="left" w:pos="1077"/>
        </w:tabs>
        <w:ind w:firstLine="720"/>
        <w:jc w:val="both"/>
        <w:rPr>
          <w:color w:val="auto"/>
        </w:rPr>
      </w:pPr>
      <w:r w:rsidRPr="001855A8">
        <w:rPr>
          <w:color w:val="auto"/>
        </w:rPr>
        <w:t>работа с информацией:</w:t>
      </w:r>
    </w:p>
    <w:p w:rsidR="001C7BDE" w:rsidRPr="001855A8" w:rsidRDefault="00F4765E">
      <w:pPr>
        <w:pStyle w:val="11"/>
        <w:shd w:val="clear" w:color="auto" w:fill="auto"/>
        <w:ind w:firstLine="720"/>
        <w:jc w:val="both"/>
        <w:rPr>
          <w:color w:val="auto"/>
        </w:rPr>
      </w:pPr>
      <w:r w:rsidRPr="001855A8">
        <w:rPr>
          <w:color w:val="auto"/>
        </w:rPr>
        <w:lastRenderedPageBreak/>
        <w:t>выявлять дефицит информации, данных, необходимых для решения поставленной задачи;</w:t>
      </w:r>
    </w:p>
    <w:p w:rsidR="001C7BDE" w:rsidRPr="001855A8" w:rsidRDefault="00F4765E">
      <w:pPr>
        <w:pStyle w:val="11"/>
        <w:shd w:val="clear" w:color="auto" w:fill="auto"/>
        <w:ind w:firstLine="720"/>
        <w:jc w:val="both"/>
        <w:rPr>
          <w:color w:val="auto"/>
        </w:rPr>
      </w:pPr>
      <w:r w:rsidRPr="001855A8">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C7BDE" w:rsidRPr="001855A8" w:rsidRDefault="00F4765E">
      <w:pPr>
        <w:pStyle w:val="11"/>
        <w:shd w:val="clear" w:color="auto" w:fill="auto"/>
        <w:ind w:firstLine="720"/>
        <w:jc w:val="both"/>
        <w:rPr>
          <w:color w:val="auto"/>
        </w:rPr>
      </w:pPr>
      <w:r w:rsidRPr="001855A8">
        <w:rPr>
          <w:color w:val="auto"/>
        </w:rPr>
        <w:t>выбирать, анализировать, систематизировать и интерпретировать информацию различных видов и форм представления;</w:t>
      </w:r>
    </w:p>
    <w:p w:rsidR="001C7BDE" w:rsidRPr="001855A8" w:rsidRDefault="00F4765E">
      <w:pPr>
        <w:pStyle w:val="11"/>
        <w:shd w:val="clear" w:color="auto" w:fill="auto"/>
        <w:ind w:firstLine="720"/>
        <w:jc w:val="both"/>
        <w:rPr>
          <w:color w:val="auto"/>
        </w:rPr>
      </w:pPr>
      <w:r w:rsidRPr="001855A8">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C7BDE" w:rsidRPr="001855A8" w:rsidRDefault="00F4765E">
      <w:pPr>
        <w:pStyle w:val="11"/>
        <w:shd w:val="clear" w:color="auto" w:fill="auto"/>
        <w:ind w:firstLine="720"/>
        <w:jc w:val="both"/>
        <w:rPr>
          <w:color w:val="auto"/>
        </w:rPr>
      </w:pPr>
      <w:r w:rsidRPr="001855A8">
        <w:rPr>
          <w:color w:val="auto"/>
        </w:rPr>
        <w:t>оценивать надёжность информации по критериям, предложенным учителем или сформулированным самостоятельно;</w:t>
      </w:r>
    </w:p>
    <w:p w:rsidR="001C7BDE" w:rsidRPr="001855A8" w:rsidRDefault="00F4765E">
      <w:pPr>
        <w:pStyle w:val="11"/>
        <w:shd w:val="clear" w:color="auto" w:fill="auto"/>
        <w:ind w:firstLine="720"/>
        <w:jc w:val="both"/>
        <w:rPr>
          <w:color w:val="auto"/>
        </w:rPr>
      </w:pPr>
      <w:r w:rsidRPr="001855A8">
        <w:rPr>
          <w:color w:val="auto"/>
        </w:rPr>
        <w:t>эффективно запоминать и систематизировать информацию.</w:t>
      </w:r>
    </w:p>
    <w:p w:rsidR="001C7BDE" w:rsidRPr="001855A8" w:rsidRDefault="00F4765E">
      <w:pPr>
        <w:pStyle w:val="11"/>
        <w:shd w:val="clear" w:color="auto" w:fill="auto"/>
        <w:ind w:firstLine="720"/>
        <w:jc w:val="both"/>
        <w:rPr>
          <w:color w:val="auto"/>
        </w:rPr>
      </w:pPr>
      <w:r w:rsidRPr="001855A8">
        <w:rPr>
          <w:color w:val="auto"/>
        </w:rPr>
        <w:t>Овладение универсальными учебными коммуникативными действиями:</w:t>
      </w:r>
    </w:p>
    <w:p w:rsidR="001C7BDE" w:rsidRPr="001855A8" w:rsidRDefault="00F4765E" w:rsidP="003C3FAF">
      <w:pPr>
        <w:pStyle w:val="11"/>
        <w:numPr>
          <w:ilvl w:val="0"/>
          <w:numId w:val="28"/>
        </w:numPr>
        <w:shd w:val="clear" w:color="auto" w:fill="auto"/>
        <w:tabs>
          <w:tab w:val="left" w:pos="1097"/>
        </w:tabs>
        <w:ind w:firstLine="720"/>
        <w:jc w:val="both"/>
        <w:rPr>
          <w:color w:val="auto"/>
        </w:rPr>
      </w:pPr>
      <w:r w:rsidRPr="001855A8">
        <w:rPr>
          <w:color w:val="auto"/>
        </w:rPr>
        <w:t>общение:</w:t>
      </w:r>
    </w:p>
    <w:p w:rsidR="001C7BDE" w:rsidRPr="001855A8" w:rsidRDefault="00F4765E">
      <w:pPr>
        <w:pStyle w:val="11"/>
        <w:shd w:val="clear" w:color="auto" w:fill="auto"/>
        <w:ind w:firstLine="720"/>
        <w:jc w:val="both"/>
        <w:rPr>
          <w:color w:val="auto"/>
        </w:rPr>
      </w:pPr>
      <w:r w:rsidRPr="001855A8">
        <w:rPr>
          <w:color w:val="auto"/>
        </w:rPr>
        <w:t>сопоставлять свои суждения с суждениями других участников диалога, обнаруживать различие и сходство позиций;</w:t>
      </w:r>
    </w:p>
    <w:p w:rsidR="001C7BDE" w:rsidRPr="001855A8" w:rsidRDefault="00F4765E">
      <w:pPr>
        <w:pStyle w:val="11"/>
        <w:shd w:val="clear" w:color="auto" w:fill="auto"/>
        <w:ind w:firstLine="720"/>
        <w:jc w:val="both"/>
        <w:rPr>
          <w:color w:val="auto"/>
        </w:rPr>
      </w:pPr>
      <w:r w:rsidRPr="001855A8">
        <w:rPr>
          <w:color w:val="auto"/>
        </w:rPr>
        <w:t>публично представлять результаты выполненного опыта (эксперимента, исследования, проекта);</w:t>
      </w:r>
    </w:p>
    <w:p w:rsidR="001C7BDE" w:rsidRPr="001855A8" w:rsidRDefault="00F4765E">
      <w:pPr>
        <w:pStyle w:val="11"/>
        <w:shd w:val="clear" w:color="auto" w:fill="auto"/>
        <w:ind w:firstLine="720"/>
        <w:jc w:val="both"/>
        <w:rPr>
          <w:color w:val="auto"/>
        </w:rPr>
      </w:pPr>
      <w:r w:rsidRPr="001855A8">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C7BDE" w:rsidRPr="001855A8" w:rsidRDefault="00F4765E" w:rsidP="003C3FAF">
      <w:pPr>
        <w:pStyle w:val="11"/>
        <w:numPr>
          <w:ilvl w:val="0"/>
          <w:numId w:val="28"/>
        </w:numPr>
        <w:shd w:val="clear" w:color="auto" w:fill="auto"/>
        <w:tabs>
          <w:tab w:val="left" w:pos="1097"/>
        </w:tabs>
        <w:ind w:firstLine="720"/>
        <w:jc w:val="both"/>
        <w:rPr>
          <w:color w:val="auto"/>
        </w:rPr>
      </w:pPr>
      <w:r w:rsidRPr="001855A8">
        <w:rPr>
          <w:color w:val="auto"/>
        </w:rPr>
        <w:t>совместная деятельность (сотрудничество):</w:t>
      </w:r>
    </w:p>
    <w:p w:rsidR="001C7BDE" w:rsidRPr="001855A8" w:rsidRDefault="00F4765E">
      <w:pPr>
        <w:pStyle w:val="11"/>
        <w:shd w:val="clear" w:color="auto" w:fill="auto"/>
        <w:ind w:firstLine="720"/>
        <w:jc w:val="both"/>
        <w:rPr>
          <w:color w:val="auto"/>
        </w:rPr>
      </w:pPr>
      <w:r w:rsidRPr="001855A8">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C7BDE" w:rsidRPr="001855A8" w:rsidRDefault="00F4765E">
      <w:pPr>
        <w:pStyle w:val="11"/>
        <w:shd w:val="clear" w:color="auto" w:fill="auto"/>
        <w:ind w:firstLine="720"/>
        <w:jc w:val="both"/>
        <w:rPr>
          <w:color w:val="auto"/>
        </w:rPr>
      </w:pPr>
      <w:r w:rsidRPr="001855A8">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C7BDE" w:rsidRPr="001855A8" w:rsidRDefault="00F4765E">
      <w:pPr>
        <w:pStyle w:val="11"/>
        <w:shd w:val="clear" w:color="auto" w:fill="auto"/>
        <w:ind w:firstLine="720"/>
        <w:jc w:val="both"/>
        <w:rPr>
          <w:color w:val="auto"/>
        </w:rPr>
      </w:pPr>
      <w:r w:rsidRPr="001855A8">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C7BDE" w:rsidRPr="001855A8" w:rsidRDefault="00F4765E">
      <w:pPr>
        <w:pStyle w:val="11"/>
        <w:shd w:val="clear" w:color="auto" w:fill="auto"/>
        <w:ind w:firstLine="720"/>
        <w:jc w:val="both"/>
        <w:rPr>
          <w:color w:val="auto"/>
        </w:rPr>
      </w:pPr>
      <w:r w:rsidRPr="001855A8">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C7BDE" w:rsidRPr="001855A8" w:rsidRDefault="00F4765E">
      <w:pPr>
        <w:pStyle w:val="11"/>
        <w:shd w:val="clear" w:color="auto" w:fill="auto"/>
        <w:ind w:firstLine="720"/>
        <w:jc w:val="both"/>
        <w:rPr>
          <w:color w:val="auto"/>
        </w:rPr>
      </w:pPr>
      <w:r w:rsidRPr="001855A8">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C7BDE" w:rsidRPr="001855A8" w:rsidRDefault="00F4765E">
      <w:pPr>
        <w:pStyle w:val="11"/>
        <w:shd w:val="clear" w:color="auto" w:fill="auto"/>
        <w:ind w:firstLine="720"/>
        <w:jc w:val="both"/>
        <w:rPr>
          <w:color w:val="auto"/>
        </w:rPr>
      </w:pPr>
      <w:r w:rsidRPr="001855A8">
        <w:rPr>
          <w:color w:val="auto"/>
        </w:rPr>
        <w:t>Овладение универсальными учебными регулятивными действиями:</w:t>
      </w:r>
    </w:p>
    <w:p w:rsidR="001C7BDE" w:rsidRPr="001855A8" w:rsidRDefault="00F4765E">
      <w:pPr>
        <w:pStyle w:val="11"/>
        <w:shd w:val="clear" w:color="auto" w:fill="auto"/>
        <w:ind w:firstLine="720"/>
        <w:jc w:val="both"/>
        <w:rPr>
          <w:color w:val="auto"/>
        </w:rPr>
      </w:pPr>
      <w:r w:rsidRPr="001855A8">
        <w:rPr>
          <w:color w:val="auto"/>
        </w:rPr>
        <w:t>1) самоорганизация:</w:t>
      </w:r>
    </w:p>
    <w:p w:rsidR="001C7BDE" w:rsidRPr="001855A8" w:rsidRDefault="00F4765E">
      <w:pPr>
        <w:pStyle w:val="11"/>
        <w:shd w:val="clear" w:color="auto" w:fill="auto"/>
        <w:ind w:firstLine="720"/>
        <w:jc w:val="both"/>
        <w:rPr>
          <w:color w:val="auto"/>
        </w:rPr>
      </w:pPr>
      <w:r w:rsidRPr="001855A8">
        <w:rPr>
          <w:color w:val="auto"/>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C7BDE" w:rsidRPr="001855A8" w:rsidRDefault="00F4765E">
      <w:pPr>
        <w:pStyle w:val="11"/>
        <w:shd w:val="clear" w:color="auto" w:fill="auto"/>
        <w:ind w:firstLine="720"/>
        <w:jc w:val="both"/>
        <w:rPr>
          <w:color w:val="auto"/>
        </w:rPr>
      </w:pPr>
      <w:r w:rsidRPr="001855A8">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C7BDE" w:rsidRPr="001855A8" w:rsidRDefault="00F4765E">
      <w:pPr>
        <w:pStyle w:val="11"/>
        <w:shd w:val="clear" w:color="auto" w:fill="auto"/>
        <w:ind w:firstLine="720"/>
        <w:jc w:val="both"/>
        <w:rPr>
          <w:color w:val="auto"/>
        </w:rPr>
      </w:pPr>
      <w:r w:rsidRPr="001855A8">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C7BDE" w:rsidRPr="001855A8" w:rsidRDefault="00F4765E">
      <w:pPr>
        <w:pStyle w:val="11"/>
        <w:shd w:val="clear" w:color="auto" w:fill="auto"/>
        <w:ind w:firstLine="720"/>
        <w:jc w:val="both"/>
        <w:rPr>
          <w:color w:val="auto"/>
        </w:rPr>
      </w:pPr>
      <w:r w:rsidRPr="001855A8">
        <w:rPr>
          <w:color w:val="auto"/>
        </w:rPr>
        <w:t>делать выбор в условиях противоречивой информации и брать ответственность за решение.</w:t>
      </w:r>
    </w:p>
    <w:p w:rsidR="001C7BDE" w:rsidRPr="001855A8" w:rsidRDefault="00F4765E">
      <w:pPr>
        <w:pStyle w:val="11"/>
        <w:shd w:val="clear" w:color="auto" w:fill="auto"/>
        <w:ind w:firstLine="720"/>
        <w:jc w:val="both"/>
        <w:rPr>
          <w:color w:val="auto"/>
        </w:rPr>
      </w:pPr>
      <w:r w:rsidRPr="001855A8">
        <w:rPr>
          <w:color w:val="auto"/>
        </w:rPr>
        <w:t>2) самоконтроль (рефлексия):</w:t>
      </w:r>
    </w:p>
    <w:p w:rsidR="001C7BDE" w:rsidRPr="001855A8" w:rsidRDefault="00F4765E">
      <w:pPr>
        <w:pStyle w:val="11"/>
        <w:shd w:val="clear" w:color="auto" w:fill="auto"/>
        <w:ind w:firstLine="720"/>
        <w:jc w:val="both"/>
        <w:rPr>
          <w:color w:val="auto"/>
        </w:rPr>
      </w:pPr>
      <w:r w:rsidRPr="001855A8">
        <w:rPr>
          <w:color w:val="auto"/>
        </w:rPr>
        <w:t>владеть способами самоконтроля, самомотивации и рефлексии;</w:t>
      </w:r>
    </w:p>
    <w:p w:rsidR="001C7BDE" w:rsidRPr="001855A8" w:rsidRDefault="00F4765E">
      <w:pPr>
        <w:pStyle w:val="11"/>
        <w:shd w:val="clear" w:color="auto" w:fill="auto"/>
        <w:ind w:firstLine="720"/>
        <w:jc w:val="both"/>
        <w:rPr>
          <w:color w:val="auto"/>
        </w:rPr>
      </w:pPr>
      <w:r w:rsidRPr="001855A8">
        <w:rPr>
          <w:color w:val="auto"/>
        </w:rPr>
        <w:t>давать адекватную оценку ситуации и предлагать план её изменения;</w:t>
      </w:r>
    </w:p>
    <w:p w:rsidR="001C7BDE" w:rsidRPr="001855A8" w:rsidRDefault="00F4765E">
      <w:pPr>
        <w:pStyle w:val="11"/>
        <w:shd w:val="clear" w:color="auto" w:fill="auto"/>
        <w:ind w:firstLine="720"/>
        <w:jc w:val="both"/>
        <w:rPr>
          <w:color w:val="auto"/>
        </w:rPr>
      </w:pPr>
      <w:r w:rsidRPr="001855A8">
        <w:rPr>
          <w:color w:val="auto"/>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C7BDE" w:rsidRPr="001855A8" w:rsidRDefault="00F4765E">
      <w:pPr>
        <w:pStyle w:val="11"/>
        <w:shd w:val="clear" w:color="auto" w:fill="auto"/>
        <w:ind w:firstLine="720"/>
        <w:jc w:val="both"/>
        <w:rPr>
          <w:color w:val="auto"/>
        </w:rPr>
      </w:pPr>
      <w:r w:rsidRPr="001855A8">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C7BDE" w:rsidRPr="001855A8" w:rsidRDefault="00F4765E">
      <w:pPr>
        <w:pStyle w:val="11"/>
        <w:shd w:val="clear" w:color="auto" w:fill="auto"/>
        <w:ind w:firstLine="720"/>
        <w:jc w:val="both"/>
        <w:rPr>
          <w:color w:val="auto"/>
        </w:rPr>
      </w:pPr>
      <w:r w:rsidRPr="001855A8">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1C7BDE" w:rsidRPr="001855A8" w:rsidRDefault="00F4765E">
      <w:pPr>
        <w:pStyle w:val="11"/>
        <w:shd w:val="clear" w:color="auto" w:fill="auto"/>
        <w:ind w:firstLine="720"/>
        <w:jc w:val="both"/>
        <w:rPr>
          <w:color w:val="auto"/>
        </w:rPr>
      </w:pPr>
      <w:r w:rsidRPr="001855A8">
        <w:rPr>
          <w:color w:val="auto"/>
        </w:rPr>
        <w:t>оценивать соответствие результата цели и условиям.</w:t>
      </w:r>
    </w:p>
    <w:p w:rsidR="001C7BDE" w:rsidRPr="001855A8" w:rsidRDefault="00F4765E" w:rsidP="003C3FAF">
      <w:pPr>
        <w:pStyle w:val="11"/>
        <w:numPr>
          <w:ilvl w:val="0"/>
          <w:numId w:val="28"/>
        </w:numPr>
        <w:shd w:val="clear" w:color="auto" w:fill="auto"/>
        <w:tabs>
          <w:tab w:val="left" w:pos="1097"/>
        </w:tabs>
        <w:ind w:firstLine="720"/>
        <w:jc w:val="both"/>
        <w:rPr>
          <w:color w:val="auto"/>
        </w:rPr>
      </w:pPr>
      <w:r w:rsidRPr="001855A8">
        <w:rPr>
          <w:color w:val="auto"/>
        </w:rPr>
        <w:t>эмоциональный интеллект:</w:t>
      </w:r>
    </w:p>
    <w:p w:rsidR="001C7BDE" w:rsidRPr="001855A8" w:rsidRDefault="00F4765E">
      <w:pPr>
        <w:pStyle w:val="11"/>
        <w:shd w:val="clear" w:color="auto" w:fill="auto"/>
        <w:ind w:firstLine="720"/>
        <w:jc w:val="both"/>
        <w:rPr>
          <w:color w:val="auto"/>
        </w:rPr>
      </w:pPr>
      <w:r w:rsidRPr="001855A8">
        <w:rPr>
          <w:color w:val="auto"/>
        </w:rPr>
        <w:t>ставить себя на место другого человека, понимать мотивы и намерения другого.</w:t>
      </w:r>
    </w:p>
    <w:p w:rsidR="001C7BDE" w:rsidRPr="001855A8" w:rsidRDefault="00F4765E" w:rsidP="003C3FAF">
      <w:pPr>
        <w:pStyle w:val="11"/>
        <w:numPr>
          <w:ilvl w:val="0"/>
          <w:numId w:val="28"/>
        </w:numPr>
        <w:shd w:val="clear" w:color="auto" w:fill="auto"/>
        <w:tabs>
          <w:tab w:val="left" w:pos="1097"/>
        </w:tabs>
        <w:ind w:firstLine="720"/>
        <w:jc w:val="both"/>
        <w:rPr>
          <w:color w:val="auto"/>
        </w:rPr>
      </w:pPr>
      <w:r w:rsidRPr="001855A8">
        <w:rPr>
          <w:color w:val="auto"/>
        </w:rPr>
        <w:t>принятие себя и других:</w:t>
      </w:r>
    </w:p>
    <w:p w:rsidR="001C7BDE" w:rsidRPr="001855A8" w:rsidRDefault="00F4765E">
      <w:pPr>
        <w:pStyle w:val="11"/>
        <w:shd w:val="clear" w:color="auto" w:fill="auto"/>
        <w:ind w:firstLine="720"/>
        <w:jc w:val="both"/>
        <w:rPr>
          <w:color w:val="auto"/>
        </w:rPr>
      </w:pPr>
      <w:r w:rsidRPr="001855A8">
        <w:rPr>
          <w:color w:val="auto"/>
        </w:rPr>
        <w:t>осознавать невозможность контролировать всё вокруг даже в условиях открытого доступа к любым объёмам информации.</w:t>
      </w:r>
    </w:p>
    <w:p w:rsidR="001C7BDE" w:rsidRPr="001855A8" w:rsidRDefault="00F4765E">
      <w:pPr>
        <w:pStyle w:val="11"/>
        <w:shd w:val="clear" w:color="auto" w:fill="auto"/>
        <w:ind w:firstLine="720"/>
        <w:jc w:val="both"/>
        <w:rPr>
          <w:color w:val="auto"/>
        </w:rPr>
      </w:pPr>
      <w:r w:rsidRPr="001855A8">
        <w:rPr>
          <w:color w:val="auto"/>
        </w:rPr>
        <w:t>Предметные результаты освоения программы по информатике на уровне основного общего образования.</w:t>
      </w:r>
    </w:p>
    <w:p w:rsidR="001C7BDE" w:rsidRPr="001855A8" w:rsidRDefault="00F4765E">
      <w:pPr>
        <w:pStyle w:val="11"/>
        <w:shd w:val="clear" w:color="auto" w:fill="auto"/>
        <w:ind w:firstLine="720"/>
        <w:jc w:val="both"/>
        <w:rPr>
          <w:color w:val="auto"/>
        </w:rPr>
      </w:pPr>
      <w:r w:rsidRPr="001855A8">
        <w:rPr>
          <w:b/>
          <w:bCs/>
          <w:color w:val="auto"/>
        </w:rPr>
        <w:t>К концу обучения в 7 классе у обучающегося буду сформированы следующие предметные результаты по информатике:</w:t>
      </w:r>
    </w:p>
    <w:p w:rsidR="001C7BDE" w:rsidRPr="001855A8" w:rsidRDefault="00F4765E">
      <w:pPr>
        <w:pStyle w:val="11"/>
        <w:shd w:val="clear" w:color="auto" w:fill="auto"/>
        <w:ind w:firstLine="720"/>
        <w:jc w:val="both"/>
        <w:rPr>
          <w:color w:val="auto"/>
        </w:rPr>
      </w:pPr>
      <w:r w:rsidRPr="001855A8">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1C7BDE" w:rsidRPr="001855A8" w:rsidRDefault="00F4765E">
      <w:pPr>
        <w:pStyle w:val="11"/>
        <w:shd w:val="clear" w:color="auto" w:fill="auto"/>
        <w:ind w:firstLine="720"/>
        <w:jc w:val="both"/>
        <w:rPr>
          <w:color w:val="auto"/>
        </w:rPr>
      </w:pPr>
      <w:r w:rsidRPr="001855A8">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C7BDE" w:rsidRPr="001855A8" w:rsidRDefault="00F4765E">
      <w:pPr>
        <w:pStyle w:val="11"/>
        <w:shd w:val="clear" w:color="auto" w:fill="auto"/>
        <w:ind w:firstLine="720"/>
        <w:jc w:val="both"/>
        <w:rPr>
          <w:color w:val="auto"/>
        </w:rPr>
      </w:pPr>
      <w:r w:rsidRPr="001855A8">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C7BDE" w:rsidRPr="001855A8" w:rsidRDefault="00F4765E">
      <w:pPr>
        <w:pStyle w:val="11"/>
        <w:shd w:val="clear" w:color="auto" w:fill="auto"/>
        <w:ind w:firstLine="720"/>
        <w:jc w:val="both"/>
        <w:rPr>
          <w:color w:val="auto"/>
        </w:rPr>
      </w:pPr>
      <w:r w:rsidRPr="001855A8">
        <w:rPr>
          <w:color w:val="auto"/>
        </w:rPr>
        <w:t>оценивать и сравнивать размеры текстовых, графических, звуковых файлов и видеофайлов;</w:t>
      </w:r>
    </w:p>
    <w:p w:rsidR="001C7BDE" w:rsidRPr="001855A8" w:rsidRDefault="00F4765E">
      <w:pPr>
        <w:pStyle w:val="11"/>
        <w:shd w:val="clear" w:color="auto" w:fill="auto"/>
        <w:ind w:firstLine="720"/>
        <w:jc w:val="both"/>
        <w:rPr>
          <w:color w:val="auto"/>
        </w:rPr>
      </w:pPr>
      <w:r w:rsidRPr="001855A8">
        <w:rPr>
          <w:color w:val="auto"/>
        </w:rPr>
        <w:t>приводить примеры современных устройств хранения и передачи информации, сравнивать их количественные характеристики;</w:t>
      </w:r>
    </w:p>
    <w:p w:rsidR="001C7BDE" w:rsidRPr="001855A8" w:rsidRDefault="00F4765E">
      <w:pPr>
        <w:pStyle w:val="11"/>
        <w:shd w:val="clear" w:color="auto" w:fill="auto"/>
        <w:ind w:firstLine="720"/>
        <w:jc w:val="both"/>
        <w:rPr>
          <w:color w:val="auto"/>
        </w:rPr>
      </w:pPr>
      <w:r w:rsidRPr="001855A8">
        <w:rPr>
          <w:color w:val="auto"/>
        </w:rPr>
        <w:t>выделять основные этапы в истории и понимать тенденции развития компьютеров и программного обеспечения;</w:t>
      </w:r>
    </w:p>
    <w:p w:rsidR="001C7BDE" w:rsidRPr="001855A8" w:rsidRDefault="00F4765E">
      <w:pPr>
        <w:pStyle w:val="11"/>
        <w:shd w:val="clear" w:color="auto" w:fill="auto"/>
        <w:ind w:firstLine="720"/>
        <w:jc w:val="both"/>
        <w:rPr>
          <w:color w:val="auto"/>
        </w:rPr>
      </w:pPr>
      <w:r w:rsidRPr="001855A8">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C7BDE" w:rsidRPr="001855A8" w:rsidRDefault="00F4765E">
      <w:pPr>
        <w:pStyle w:val="11"/>
        <w:shd w:val="clear" w:color="auto" w:fill="auto"/>
        <w:ind w:firstLine="720"/>
        <w:jc w:val="both"/>
        <w:rPr>
          <w:color w:val="auto"/>
        </w:rPr>
      </w:pPr>
      <w:r w:rsidRPr="001855A8">
        <w:rPr>
          <w:color w:val="auto"/>
        </w:rPr>
        <w:t>соотносить характеристики компьютера с задачами, решаемыми с его помощью;</w:t>
      </w:r>
    </w:p>
    <w:p w:rsidR="001C7BDE" w:rsidRPr="001855A8" w:rsidRDefault="00F4765E">
      <w:pPr>
        <w:pStyle w:val="11"/>
        <w:shd w:val="clear" w:color="auto" w:fill="auto"/>
        <w:ind w:firstLine="720"/>
        <w:jc w:val="both"/>
        <w:rPr>
          <w:color w:val="auto"/>
        </w:rPr>
      </w:pPr>
      <w:r w:rsidRPr="001855A8">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C7BDE" w:rsidRPr="001855A8" w:rsidRDefault="00F4765E">
      <w:pPr>
        <w:pStyle w:val="11"/>
        <w:shd w:val="clear" w:color="auto" w:fill="auto"/>
        <w:ind w:firstLine="720"/>
        <w:jc w:val="both"/>
        <w:rPr>
          <w:color w:val="auto"/>
        </w:rPr>
      </w:pPr>
      <w:r w:rsidRPr="001855A8">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C7BDE" w:rsidRPr="001855A8" w:rsidRDefault="00F4765E">
      <w:pPr>
        <w:pStyle w:val="11"/>
        <w:shd w:val="clear" w:color="auto" w:fill="auto"/>
        <w:ind w:firstLine="720"/>
        <w:jc w:val="both"/>
        <w:rPr>
          <w:color w:val="auto"/>
        </w:rPr>
      </w:pPr>
      <w:r w:rsidRPr="001855A8">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1C7BDE" w:rsidRPr="001855A8" w:rsidRDefault="00F4765E">
      <w:pPr>
        <w:pStyle w:val="11"/>
        <w:shd w:val="clear" w:color="auto" w:fill="auto"/>
        <w:ind w:firstLine="720"/>
        <w:jc w:val="both"/>
        <w:rPr>
          <w:color w:val="auto"/>
        </w:rPr>
      </w:pPr>
      <w:r w:rsidRPr="001855A8">
        <w:rPr>
          <w:color w:val="auto"/>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1C7BDE" w:rsidRPr="001855A8" w:rsidRDefault="00F4765E">
      <w:pPr>
        <w:pStyle w:val="11"/>
        <w:shd w:val="clear" w:color="auto" w:fill="auto"/>
        <w:ind w:firstLine="720"/>
        <w:jc w:val="both"/>
        <w:rPr>
          <w:color w:val="auto"/>
        </w:rPr>
      </w:pPr>
      <w:r w:rsidRPr="001855A8">
        <w:rPr>
          <w:color w:val="auto"/>
        </w:rPr>
        <w:t>понимать структуру адресов веб-ресурсов;</w:t>
      </w:r>
    </w:p>
    <w:p w:rsidR="001C7BDE" w:rsidRPr="001855A8" w:rsidRDefault="00F4765E">
      <w:pPr>
        <w:pStyle w:val="11"/>
        <w:shd w:val="clear" w:color="auto" w:fill="auto"/>
        <w:ind w:firstLine="720"/>
        <w:jc w:val="both"/>
        <w:rPr>
          <w:color w:val="auto"/>
        </w:rPr>
      </w:pPr>
      <w:r w:rsidRPr="001855A8">
        <w:rPr>
          <w:color w:val="auto"/>
        </w:rPr>
        <w:t>использовать современные сервисы интернет-коммуникаций;</w:t>
      </w:r>
    </w:p>
    <w:p w:rsidR="001C7BDE" w:rsidRPr="001855A8" w:rsidRDefault="00F4765E">
      <w:pPr>
        <w:pStyle w:val="11"/>
        <w:shd w:val="clear" w:color="auto" w:fill="auto"/>
        <w:ind w:firstLine="720"/>
        <w:jc w:val="both"/>
        <w:rPr>
          <w:color w:val="auto"/>
        </w:rPr>
      </w:pPr>
      <w:r w:rsidRPr="001855A8">
        <w:rPr>
          <w:color w:val="auto"/>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1C7BDE" w:rsidRPr="001855A8" w:rsidRDefault="00F4765E">
      <w:pPr>
        <w:pStyle w:val="11"/>
        <w:shd w:val="clear" w:color="auto" w:fill="auto"/>
        <w:ind w:firstLine="720"/>
        <w:jc w:val="both"/>
        <w:rPr>
          <w:color w:val="auto"/>
        </w:rPr>
      </w:pPr>
      <w:r w:rsidRPr="001855A8">
        <w:rPr>
          <w:color w:val="auto"/>
        </w:rPr>
        <w:lastRenderedPageBreak/>
        <w:t>иметь представление о влиянии использования средств информационных и коммуникационных технологий на здоровье пользователя и уметь применять методы профилактики.</w:t>
      </w:r>
    </w:p>
    <w:p w:rsidR="001C7BDE" w:rsidRPr="001855A8" w:rsidRDefault="00F4765E">
      <w:pPr>
        <w:pStyle w:val="11"/>
        <w:shd w:val="clear" w:color="auto" w:fill="auto"/>
        <w:ind w:firstLine="720"/>
        <w:jc w:val="both"/>
        <w:rPr>
          <w:color w:val="auto"/>
        </w:rPr>
      </w:pPr>
      <w:r w:rsidRPr="001855A8">
        <w:rPr>
          <w:b/>
          <w:bCs/>
          <w:color w:val="auto"/>
        </w:rPr>
        <w:t>К концу обучения в 8 классе у обучающегося буду сформированы следующие предметные результаты по информатике:</w:t>
      </w:r>
    </w:p>
    <w:p w:rsidR="001C7BDE" w:rsidRPr="001855A8" w:rsidRDefault="00F4765E">
      <w:pPr>
        <w:pStyle w:val="11"/>
        <w:shd w:val="clear" w:color="auto" w:fill="auto"/>
        <w:ind w:firstLine="720"/>
        <w:jc w:val="both"/>
        <w:rPr>
          <w:color w:val="auto"/>
        </w:rPr>
      </w:pPr>
      <w:r w:rsidRPr="001855A8">
        <w:rPr>
          <w:color w:val="auto"/>
        </w:rPr>
        <w:t>пояснять на примерах различия между позиционными и непозиционными системами счисления;</w:t>
      </w:r>
    </w:p>
    <w:p w:rsidR="001C7BDE" w:rsidRPr="001855A8" w:rsidRDefault="00F4765E">
      <w:pPr>
        <w:pStyle w:val="11"/>
        <w:shd w:val="clear" w:color="auto" w:fill="auto"/>
        <w:ind w:firstLine="720"/>
        <w:jc w:val="both"/>
        <w:rPr>
          <w:color w:val="auto"/>
        </w:rPr>
      </w:pPr>
      <w:r w:rsidRPr="001855A8">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C7BDE" w:rsidRPr="001855A8" w:rsidRDefault="00F4765E">
      <w:pPr>
        <w:pStyle w:val="11"/>
        <w:shd w:val="clear" w:color="auto" w:fill="auto"/>
        <w:ind w:firstLine="720"/>
        <w:jc w:val="both"/>
        <w:rPr>
          <w:color w:val="auto"/>
        </w:rPr>
      </w:pPr>
      <w:r w:rsidRPr="001855A8">
        <w:rPr>
          <w:color w:val="auto"/>
        </w:rPr>
        <w:t>раскрывать смысл понятий «высказывание», «логическая операция», «логическое выражение»;</w:t>
      </w:r>
    </w:p>
    <w:p w:rsidR="001C7BDE" w:rsidRPr="001855A8" w:rsidRDefault="00F4765E">
      <w:pPr>
        <w:pStyle w:val="11"/>
        <w:shd w:val="clear" w:color="auto" w:fill="auto"/>
        <w:ind w:firstLine="720"/>
        <w:jc w:val="both"/>
        <w:rPr>
          <w:color w:val="auto"/>
        </w:rPr>
      </w:pPr>
      <w:r w:rsidRPr="001855A8">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C7BDE" w:rsidRPr="001855A8" w:rsidRDefault="00F4765E">
      <w:pPr>
        <w:pStyle w:val="11"/>
        <w:shd w:val="clear" w:color="auto" w:fill="auto"/>
        <w:ind w:firstLine="720"/>
        <w:jc w:val="both"/>
        <w:rPr>
          <w:color w:val="auto"/>
        </w:rPr>
      </w:pPr>
      <w:r w:rsidRPr="001855A8">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C7BDE" w:rsidRPr="001855A8" w:rsidRDefault="00F4765E">
      <w:pPr>
        <w:pStyle w:val="11"/>
        <w:shd w:val="clear" w:color="auto" w:fill="auto"/>
        <w:ind w:firstLine="720"/>
        <w:jc w:val="both"/>
        <w:rPr>
          <w:color w:val="auto"/>
        </w:rPr>
      </w:pPr>
      <w:r w:rsidRPr="001855A8">
        <w:rPr>
          <w:color w:val="auto"/>
        </w:rPr>
        <w:t>описывать алгоритм решения задачи различными способами, в том числе в виде блок-схемы;</w:t>
      </w:r>
    </w:p>
    <w:p w:rsidR="001C7BDE" w:rsidRPr="001855A8" w:rsidRDefault="00F4765E">
      <w:pPr>
        <w:pStyle w:val="11"/>
        <w:shd w:val="clear" w:color="auto" w:fill="auto"/>
        <w:ind w:firstLine="720"/>
        <w:jc w:val="both"/>
        <w:rPr>
          <w:color w:val="auto"/>
        </w:rPr>
      </w:pPr>
      <w:r w:rsidRPr="001855A8">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C7BDE" w:rsidRPr="001855A8" w:rsidRDefault="00F4765E">
      <w:pPr>
        <w:pStyle w:val="11"/>
        <w:shd w:val="clear" w:color="auto" w:fill="auto"/>
        <w:ind w:firstLine="720"/>
        <w:jc w:val="both"/>
        <w:rPr>
          <w:color w:val="auto"/>
        </w:rPr>
      </w:pPr>
      <w:r w:rsidRPr="001855A8">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C7BDE" w:rsidRPr="001855A8" w:rsidRDefault="00B410CC" w:rsidP="00B410CC">
      <w:pPr>
        <w:pStyle w:val="11"/>
        <w:shd w:val="clear" w:color="auto" w:fill="auto"/>
        <w:tabs>
          <w:tab w:val="left" w:pos="4469"/>
        </w:tabs>
        <w:ind w:firstLine="720"/>
        <w:jc w:val="both"/>
        <w:rPr>
          <w:color w:val="auto"/>
        </w:rPr>
      </w:pPr>
      <w:r w:rsidRPr="001855A8">
        <w:rPr>
          <w:color w:val="auto"/>
        </w:rPr>
        <w:t xml:space="preserve">использовать при разработке </w:t>
      </w:r>
      <w:r w:rsidR="00F4765E" w:rsidRPr="001855A8">
        <w:rPr>
          <w:color w:val="auto"/>
        </w:rPr>
        <w:t>программ логические значения, операции</w:t>
      </w:r>
      <w:r w:rsidRPr="001855A8">
        <w:rPr>
          <w:color w:val="auto"/>
        </w:rPr>
        <w:t xml:space="preserve"> </w:t>
      </w:r>
      <w:r w:rsidR="00F4765E" w:rsidRPr="001855A8">
        <w:rPr>
          <w:color w:val="auto"/>
        </w:rPr>
        <w:t>и выражения с ними;</w:t>
      </w:r>
    </w:p>
    <w:p w:rsidR="001C7BDE" w:rsidRPr="001855A8" w:rsidRDefault="00F4765E">
      <w:pPr>
        <w:pStyle w:val="11"/>
        <w:shd w:val="clear" w:color="auto" w:fill="auto"/>
        <w:tabs>
          <w:tab w:val="left" w:pos="2472"/>
          <w:tab w:val="left" w:pos="4469"/>
        </w:tabs>
        <w:ind w:firstLine="720"/>
        <w:jc w:val="both"/>
        <w:rPr>
          <w:color w:val="auto"/>
        </w:rPr>
      </w:pPr>
      <w:r w:rsidRPr="001855A8">
        <w:rPr>
          <w:color w:val="auto"/>
        </w:rPr>
        <w:t>анализировать</w:t>
      </w:r>
      <w:r w:rsidRPr="001855A8">
        <w:rPr>
          <w:color w:val="auto"/>
        </w:rPr>
        <w:tab/>
        <w:t>предложенные</w:t>
      </w:r>
      <w:r w:rsidRPr="001855A8">
        <w:rPr>
          <w:color w:val="auto"/>
        </w:rPr>
        <w:tab/>
        <w:t>алгоритмы, в том числе определять,</w:t>
      </w:r>
    </w:p>
    <w:p w:rsidR="001C7BDE" w:rsidRPr="001855A8" w:rsidRDefault="00F4765E">
      <w:pPr>
        <w:pStyle w:val="11"/>
        <w:shd w:val="clear" w:color="auto" w:fill="auto"/>
        <w:ind w:firstLine="0"/>
        <w:jc w:val="both"/>
        <w:rPr>
          <w:color w:val="auto"/>
        </w:rPr>
      </w:pPr>
      <w:r w:rsidRPr="001855A8">
        <w:rPr>
          <w:color w:val="auto"/>
        </w:rPr>
        <w:t>какие результаты возможны при заданном множестве исходных значений;</w:t>
      </w:r>
    </w:p>
    <w:p w:rsidR="001C7BDE" w:rsidRPr="001855A8" w:rsidRDefault="00F4765E">
      <w:pPr>
        <w:pStyle w:val="11"/>
        <w:shd w:val="clear" w:color="auto" w:fill="auto"/>
        <w:ind w:firstLine="720"/>
        <w:jc w:val="both"/>
        <w:rPr>
          <w:color w:val="auto"/>
        </w:rPr>
      </w:pPr>
      <w:r w:rsidRPr="001855A8">
        <w:rPr>
          <w:color w:val="auto"/>
        </w:rPr>
        <w:t xml:space="preserve">создавать и отлаживать программы на одном из языков программирования </w:t>
      </w:r>
      <w:r w:rsidRPr="001855A8">
        <w:rPr>
          <w:color w:val="auto"/>
          <w:lang w:eastAsia="en-US" w:bidi="en-US"/>
        </w:rPr>
        <w:t>(</w:t>
      </w:r>
      <w:r w:rsidRPr="001855A8">
        <w:rPr>
          <w:color w:val="auto"/>
          <w:lang w:val="en-US" w:eastAsia="en-US" w:bidi="en-US"/>
        </w:rPr>
        <w:t>Python</w:t>
      </w:r>
      <w:r w:rsidRPr="001855A8">
        <w:rPr>
          <w:color w:val="auto"/>
          <w:lang w:eastAsia="en-US" w:bidi="en-US"/>
        </w:rPr>
        <w:t xml:space="preserve">, </w:t>
      </w:r>
      <w:r w:rsidRPr="001855A8">
        <w:rPr>
          <w:color w:val="auto"/>
          <w:lang w:val="en-US" w:eastAsia="en-US" w:bidi="en-US"/>
        </w:rPr>
        <w:t>C</w:t>
      </w:r>
      <w:r w:rsidRPr="001855A8">
        <w:rPr>
          <w:color w:val="auto"/>
          <w:lang w:eastAsia="en-US" w:bidi="en-US"/>
        </w:rPr>
        <w:t xml:space="preserve">++, </w:t>
      </w:r>
      <w:r w:rsidRPr="001855A8">
        <w:rPr>
          <w:color w:val="auto"/>
        </w:rPr>
        <w:t xml:space="preserve">Паскаль, </w:t>
      </w:r>
      <w:r w:rsidRPr="001855A8">
        <w:rPr>
          <w:color w:val="auto"/>
          <w:lang w:val="en-US" w:eastAsia="en-US" w:bidi="en-US"/>
        </w:rPr>
        <w:t>Java</w:t>
      </w:r>
      <w:r w:rsidRPr="001855A8">
        <w:rPr>
          <w:color w:val="auto"/>
          <w:lang w:eastAsia="en-US" w:bidi="en-US"/>
        </w:rPr>
        <w:t xml:space="preserve">, </w:t>
      </w:r>
      <w:r w:rsidRPr="001855A8">
        <w:rPr>
          <w:color w:val="auto"/>
          <w:lang w:val="en-US" w:eastAsia="en-US" w:bidi="en-US"/>
        </w:rPr>
        <w:t>C</w:t>
      </w:r>
      <w:r w:rsidRPr="001855A8">
        <w:rPr>
          <w:color w:val="auto"/>
          <w:lang w:eastAsia="en-US" w:bidi="en-US"/>
        </w:rPr>
        <w:t xml:space="preserve">#, </w:t>
      </w:r>
      <w:r w:rsidRPr="001855A8">
        <w:rPr>
          <w:color w:val="auto"/>
        </w:rPr>
        <w:t>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C7BDE" w:rsidRPr="001855A8" w:rsidRDefault="00F4765E">
      <w:pPr>
        <w:pStyle w:val="11"/>
        <w:shd w:val="clear" w:color="auto" w:fill="auto"/>
        <w:ind w:firstLine="720"/>
        <w:jc w:val="both"/>
        <w:rPr>
          <w:color w:val="auto"/>
        </w:rPr>
      </w:pPr>
      <w:r w:rsidRPr="001855A8">
        <w:rPr>
          <w:b/>
          <w:bCs/>
          <w:color w:val="auto"/>
        </w:rPr>
        <w:t>К концу обучения в 9 классе у обучающегося буду сформированы следующие предметные результаты по информатике:</w:t>
      </w:r>
    </w:p>
    <w:p w:rsidR="001C7BDE" w:rsidRPr="001855A8" w:rsidRDefault="00F4765E">
      <w:pPr>
        <w:pStyle w:val="11"/>
        <w:shd w:val="clear" w:color="auto" w:fill="auto"/>
        <w:ind w:firstLine="720"/>
        <w:jc w:val="both"/>
        <w:rPr>
          <w:color w:val="auto"/>
        </w:rPr>
      </w:pPr>
      <w:r w:rsidRPr="001855A8">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C7BDE" w:rsidRPr="001855A8" w:rsidRDefault="00F4765E">
      <w:pPr>
        <w:pStyle w:val="11"/>
        <w:shd w:val="clear" w:color="auto" w:fill="auto"/>
        <w:ind w:firstLine="720"/>
        <w:jc w:val="both"/>
        <w:rPr>
          <w:color w:val="auto"/>
        </w:rPr>
      </w:pPr>
      <w:r w:rsidRPr="001855A8">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1855A8">
        <w:rPr>
          <w:color w:val="auto"/>
          <w:lang w:eastAsia="en-US" w:bidi="en-US"/>
        </w:rPr>
        <w:t>(</w:t>
      </w:r>
      <w:r w:rsidRPr="001855A8">
        <w:rPr>
          <w:color w:val="auto"/>
          <w:lang w:val="en-US" w:eastAsia="en-US" w:bidi="en-US"/>
        </w:rPr>
        <w:t>Python</w:t>
      </w:r>
      <w:r w:rsidRPr="001855A8">
        <w:rPr>
          <w:color w:val="auto"/>
          <w:lang w:eastAsia="en-US" w:bidi="en-US"/>
        </w:rPr>
        <w:t xml:space="preserve">, </w:t>
      </w:r>
      <w:r w:rsidRPr="001855A8">
        <w:rPr>
          <w:color w:val="auto"/>
          <w:lang w:val="en-US" w:eastAsia="en-US" w:bidi="en-US"/>
        </w:rPr>
        <w:t>C</w:t>
      </w:r>
      <w:r w:rsidRPr="001855A8">
        <w:rPr>
          <w:color w:val="auto"/>
          <w:lang w:eastAsia="en-US" w:bidi="en-US"/>
        </w:rPr>
        <w:t xml:space="preserve">++, </w:t>
      </w:r>
      <w:r w:rsidRPr="001855A8">
        <w:rPr>
          <w:color w:val="auto"/>
        </w:rPr>
        <w:t xml:space="preserve">Паскаль, </w:t>
      </w:r>
      <w:r w:rsidRPr="001855A8">
        <w:rPr>
          <w:color w:val="auto"/>
          <w:lang w:val="en-US" w:eastAsia="en-US" w:bidi="en-US"/>
        </w:rPr>
        <w:t>Java</w:t>
      </w:r>
      <w:r w:rsidRPr="001855A8">
        <w:rPr>
          <w:color w:val="auto"/>
          <w:lang w:eastAsia="en-US" w:bidi="en-US"/>
        </w:rPr>
        <w:t xml:space="preserve">, </w:t>
      </w:r>
      <w:r w:rsidRPr="001855A8">
        <w:rPr>
          <w:color w:val="auto"/>
          <w:lang w:val="en-US" w:eastAsia="en-US" w:bidi="en-US"/>
        </w:rPr>
        <w:t>C</w:t>
      </w:r>
      <w:r w:rsidRPr="001855A8">
        <w:rPr>
          <w:color w:val="auto"/>
          <w:lang w:eastAsia="en-US" w:bidi="en-US"/>
        </w:rPr>
        <w:t xml:space="preserve">#, </w:t>
      </w:r>
      <w:r w:rsidRPr="001855A8">
        <w:rPr>
          <w:color w:val="auto"/>
        </w:rPr>
        <w:t>Школьный Алгоритмический Язык);</w:t>
      </w:r>
    </w:p>
    <w:p w:rsidR="001C7BDE" w:rsidRPr="001855A8" w:rsidRDefault="00F4765E">
      <w:pPr>
        <w:pStyle w:val="11"/>
        <w:shd w:val="clear" w:color="auto" w:fill="auto"/>
        <w:ind w:firstLine="720"/>
        <w:jc w:val="both"/>
        <w:rPr>
          <w:color w:val="auto"/>
        </w:rPr>
      </w:pPr>
      <w:r w:rsidRPr="001855A8">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1C7BDE" w:rsidRPr="001855A8" w:rsidRDefault="00F4765E">
      <w:pPr>
        <w:pStyle w:val="11"/>
        <w:shd w:val="clear" w:color="auto" w:fill="auto"/>
        <w:ind w:firstLine="720"/>
        <w:jc w:val="both"/>
        <w:rPr>
          <w:color w:val="auto"/>
        </w:rPr>
      </w:pPr>
      <w:r w:rsidRPr="001855A8">
        <w:rPr>
          <w:color w:val="auto"/>
        </w:rPr>
        <w:t>использовать графы и деревья для моделирования систем сетевой и иерархической структуры, находить кратчайший путь в графе;</w:t>
      </w:r>
    </w:p>
    <w:p w:rsidR="001C7BDE" w:rsidRPr="001855A8" w:rsidRDefault="00F4765E">
      <w:pPr>
        <w:pStyle w:val="11"/>
        <w:shd w:val="clear" w:color="auto" w:fill="auto"/>
        <w:ind w:firstLine="720"/>
        <w:jc w:val="both"/>
        <w:rPr>
          <w:color w:val="auto"/>
        </w:rPr>
      </w:pPr>
      <w:r w:rsidRPr="001855A8">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C7BDE" w:rsidRPr="001855A8" w:rsidRDefault="00F4765E">
      <w:pPr>
        <w:pStyle w:val="11"/>
        <w:shd w:val="clear" w:color="auto" w:fill="auto"/>
        <w:ind w:firstLine="720"/>
        <w:jc w:val="both"/>
        <w:rPr>
          <w:color w:val="auto"/>
        </w:rPr>
      </w:pPr>
      <w:r w:rsidRPr="001855A8">
        <w:rPr>
          <w:color w:val="auto"/>
        </w:rPr>
        <w:t xml:space="preserve">использовать электронные таблицы для обработки, анализа и визуализации </w:t>
      </w:r>
      <w:r w:rsidRPr="001855A8">
        <w:rPr>
          <w:color w:val="auto"/>
        </w:rPr>
        <w:lastRenderedPageBreak/>
        <w:t>числовых данных, в том числе с выделением диапазона таблицы и упорядочиванием (сортировкой) его элементов;</w:t>
      </w:r>
    </w:p>
    <w:p w:rsidR="001C7BDE" w:rsidRPr="001855A8" w:rsidRDefault="00F4765E">
      <w:pPr>
        <w:pStyle w:val="11"/>
        <w:shd w:val="clear" w:color="auto" w:fill="auto"/>
        <w:ind w:firstLine="720"/>
        <w:jc w:val="both"/>
        <w:rPr>
          <w:color w:val="auto"/>
        </w:rPr>
      </w:pPr>
      <w:r w:rsidRPr="001855A8">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C7BDE" w:rsidRPr="001855A8" w:rsidRDefault="00F4765E">
      <w:pPr>
        <w:pStyle w:val="11"/>
        <w:shd w:val="clear" w:color="auto" w:fill="auto"/>
        <w:ind w:firstLine="720"/>
        <w:jc w:val="both"/>
        <w:rPr>
          <w:color w:val="auto"/>
        </w:rPr>
      </w:pPr>
      <w:r w:rsidRPr="001855A8">
        <w:rPr>
          <w:color w:val="auto"/>
        </w:rPr>
        <w:t>использовать электронные таблицы для численного моделирования в простых задачах из разных предметных областей;</w:t>
      </w:r>
    </w:p>
    <w:p w:rsidR="001C7BDE" w:rsidRPr="001855A8" w:rsidRDefault="00F4765E">
      <w:pPr>
        <w:pStyle w:val="11"/>
        <w:shd w:val="clear" w:color="auto" w:fill="auto"/>
        <w:ind w:firstLine="720"/>
        <w:jc w:val="both"/>
        <w:rPr>
          <w:color w:val="auto"/>
        </w:rPr>
      </w:pPr>
      <w:r w:rsidRPr="001855A8">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1C7BDE" w:rsidRPr="001855A8" w:rsidRDefault="00F4765E">
      <w:pPr>
        <w:pStyle w:val="11"/>
        <w:shd w:val="clear" w:color="auto" w:fill="auto"/>
        <w:ind w:firstLine="720"/>
        <w:jc w:val="both"/>
        <w:rPr>
          <w:color w:val="auto"/>
        </w:rPr>
      </w:pPr>
      <w:r w:rsidRPr="001855A8">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1C7BDE" w:rsidRPr="001855A8" w:rsidRDefault="00F4765E">
      <w:pPr>
        <w:pStyle w:val="11"/>
        <w:shd w:val="clear" w:color="auto" w:fill="auto"/>
        <w:ind w:firstLine="720"/>
        <w:jc w:val="both"/>
        <w:rPr>
          <w:color w:val="auto"/>
        </w:rPr>
      </w:pPr>
      <w:r w:rsidRPr="001855A8">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C7BDE" w:rsidRPr="001855A8" w:rsidRDefault="00F4765E">
      <w:pPr>
        <w:pStyle w:val="11"/>
        <w:shd w:val="clear" w:color="auto" w:fill="auto"/>
        <w:spacing w:after="260"/>
        <w:ind w:firstLine="720"/>
        <w:jc w:val="both"/>
        <w:rPr>
          <w:color w:val="auto"/>
        </w:rPr>
      </w:pPr>
      <w:r w:rsidRPr="001855A8">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C7BDE" w:rsidRPr="001855A8" w:rsidRDefault="008E36AE" w:rsidP="008E36AE">
      <w:pPr>
        <w:pStyle w:val="13"/>
        <w:keepNext/>
        <w:keepLines/>
        <w:shd w:val="clear" w:color="auto" w:fill="auto"/>
        <w:tabs>
          <w:tab w:val="left" w:pos="615"/>
        </w:tabs>
        <w:ind w:firstLine="0"/>
        <w:rPr>
          <w:color w:val="auto"/>
        </w:rPr>
      </w:pPr>
      <w:bookmarkStart w:id="10" w:name="bookmark16"/>
      <w:bookmarkStart w:id="11" w:name="bookmark17"/>
      <w:r>
        <w:rPr>
          <w:color w:val="auto"/>
        </w:rPr>
        <w:t>2.1.6.</w:t>
      </w:r>
      <w:r w:rsidR="00F4765E" w:rsidRPr="001855A8">
        <w:rPr>
          <w:color w:val="auto"/>
        </w:rPr>
        <w:t>Рабочая программа по учебному предмету «История»</w:t>
      </w:r>
      <w:bookmarkEnd w:id="10"/>
      <w:bookmarkEnd w:id="11"/>
    </w:p>
    <w:p w:rsidR="001C7BDE" w:rsidRPr="001855A8" w:rsidRDefault="00F4765E">
      <w:pPr>
        <w:pStyle w:val="11"/>
        <w:shd w:val="clear" w:color="auto" w:fill="auto"/>
        <w:ind w:firstLine="720"/>
        <w:rPr>
          <w:color w:val="auto"/>
        </w:rPr>
      </w:pPr>
      <w:r w:rsidRPr="001855A8">
        <w:rPr>
          <w:color w:val="auto"/>
        </w:rPr>
        <w:t>Пояснительная записка.</w:t>
      </w:r>
    </w:p>
    <w:p w:rsidR="001C7BDE" w:rsidRPr="001855A8" w:rsidRDefault="00F4765E">
      <w:pPr>
        <w:pStyle w:val="11"/>
        <w:shd w:val="clear" w:color="auto" w:fill="auto"/>
        <w:ind w:firstLine="720"/>
        <w:jc w:val="both"/>
        <w:rPr>
          <w:color w:val="auto"/>
        </w:rPr>
      </w:pPr>
      <w:r w:rsidRPr="001855A8">
        <w:rPr>
          <w:color w:val="auto"/>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C7BDE" w:rsidRPr="001855A8" w:rsidRDefault="00F4765E" w:rsidP="004814C5">
      <w:pPr>
        <w:pStyle w:val="11"/>
        <w:shd w:val="clear" w:color="auto" w:fill="auto"/>
        <w:tabs>
          <w:tab w:val="left" w:pos="4882"/>
          <w:tab w:val="left" w:pos="6408"/>
        </w:tabs>
        <w:ind w:firstLine="720"/>
        <w:jc w:val="both"/>
        <w:rPr>
          <w:color w:val="auto"/>
        </w:rPr>
      </w:pPr>
      <w:r w:rsidRPr="001855A8">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w:t>
      </w:r>
      <w:r w:rsidR="004814C5" w:rsidRPr="001855A8">
        <w:rPr>
          <w:color w:val="auto"/>
        </w:rPr>
        <w:t xml:space="preserve">овой истории, понимание места и роли </w:t>
      </w:r>
      <w:r w:rsidRPr="001855A8">
        <w:rPr>
          <w:color w:val="auto"/>
        </w:rPr>
        <w:t>современной России</w:t>
      </w:r>
      <w:r w:rsidR="004814C5" w:rsidRPr="001855A8">
        <w:rPr>
          <w:color w:val="auto"/>
        </w:rPr>
        <w:t xml:space="preserve"> </w:t>
      </w:r>
      <w:r w:rsidRPr="001855A8">
        <w:rPr>
          <w:color w:val="auto"/>
        </w:rP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C7BDE" w:rsidRPr="001855A8" w:rsidRDefault="00F4765E">
      <w:pPr>
        <w:pStyle w:val="11"/>
        <w:shd w:val="clear" w:color="auto" w:fill="auto"/>
        <w:ind w:firstLine="720"/>
        <w:rPr>
          <w:color w:val="auto"/>
        </w:rPr>
      </w:pPr>
      <w:r w:rsidRPr="001855A8">
        <w:rPr>
          <w:color w:val="auto"/>
        </w:rPr>
        <w:t>Задачами изучения истории являются:</w:t>
      </w:r>
    </w:p>
    <w:p w:rsidR="001C7BDE" w:rsidRPr="001855A8" w:rsidRDefault="00F4765E">
      <w:pPr>
        <w:pStyle w:val="11"/>
        <w:shd w:val="clear" w:color="auto" w:fill="auto"/>
        <w:ind w:firstLine="720"/>
        <w:jc w:val="both"/>
        <w:rPr>
          <w:color w:val="auto"/>
        </w:rPr>
      </w:pPr>
      <w:r w:rsidRPr="001855A8">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C7BDE" w:rsidRPr="001855A8" w:rsidRDefault="00F4765E">
      <w:pPr>
        <w:pStyle w:val="11"/>
        <w:shd w:val="clear" w:color="auto" w:fill="auto"/>
        <w:ind w:firstLine="720"/>
        <w:jc w:val="both"/>
        <w:rPr>
          <w:color w:val="auto"/>
        </w:rPr>
      </w:pPr>
      <w:r w:rsidRPr="001855A8">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C7BDE" w:rsidRPr="001855A8" w:rsidRDefault="00F4765E">
      <w:pPr>
        <w:pStyle w:val="11"/>
        <w:shd w:val="clear" w:color="auto" w:fill="auto"/>
        <w:ind w:firstLine="720"/>
        <w:jc w:val="both"/>
        <w:rPr>
          <w:color w:val="auto"/>
        </w:rPr>
      </w:pPr>
      <w:r w:rsidRPr="001855A8">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C7BDE" w:rsidRPr="001855A8" w:rsidRDefault="00F4765E">
      <w:pPr>
        <w:pStyle w:val="11"/>
        <w:shd w:val="clear" w:color="auto" w:fill="auto"/>
        <w:ind w:firstLine="720"/>
        <w:jc w:val="both"/>
        <w:rPr>
          <w:color w:val="auto"/>
        </w:rPr>
      </w:pPr>
      <w:r w:rsidRPr="001855A8">
        <w:rPr>
          <w:color w:val="auto"/>
        </w:rPr>
        <w:lastRenderedPageBreak/>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C7BDE" w:rsidRPr="001855A8" w:rsidRDefault="00F4765E">
      <w:pPr>
        <w:pStyle w:val="11"/>
        <w:shd w:val="clear" w:color="auto" w:fill="auto"/>
        <w:ind w:firstLine="720"/>
        <w:jc w:val="both"/>
        <w:rPr>
          <w:color w:val="auto"/>
        </w:rPr>
      </w:pPr>
      <w:r w:rsidRPr="001855A8">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C7BDE" w:rsidRPr="001855A8" w:rsidRDefault="00F4765E">
      <w:pPr>
        <w:pStyle w:val="11"/>
        <w:shd w:val="clear" w:color="auto" w:fill="auto"/>
        <w:ind w:firstLine="720"/>
        <w:jc w:val="both"/>
        <w:rPr>
          <w:color w:val="auto"/>
        </w:rPr>
      </w:pPr>
      <w:r w:rsidRPr="001855A8">
        <w:rPr>
          <w:color w:val="auto"/>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w:t>
      </w:r>
      <w:r w:rsidR="00CC4088">
        <w:rPr>
          <w:color w:val="auto"/>
        </w:rPr>
        <w:t xml:space="preserve"> еще</w:t>
      </w:r>
      <w:r w:rsidRPr="001855A8">
        <w:rPr>
          <w:color w:val="auto"/>
        </w:rPr>
        <w:t xml:space="preserve"> 17 часов на изучение модуля «Введение в новейшую историю России».</w:t>
      </w:r>
    </w:p>
    <w:p w:rsidR="001C7BDE" w:rsidRPr="001855A8" w:rsidRDefault="00F4765E">
      <w:pPr>
        <w:pStyle w:val="11"/>
        <w:shd w:val="clear" w:color="auto" w:fill="auto"/>
        <w:spacing w:after="1080"/>
        <w:ind w:firstLine="720"/>
        <w:jc w:val="both"/>
        <w:rPr>
          <w:color w:val="auto"/>
        </w:rPr>
      </w:pPr>
      <w:r w:rsidRPr="001855A8">
        <w:rPr>
          <w:color w:val="auto"/>
        </w:rPr>
        <w:t>Последовательность изучения тем в рамках программы по истории в пределах одного класса может варьироваться.</w:t>
      </w:r>
    </w:p>
    <w:p w:rsidR="001C7BDE" w:rsidRPr="001855A8" w:rsidRDefault="00F4765E">
      <w:pPr>
        <w:pStyle w:val="11"/>
        <w:shd w:val="clear" w:color="auto" w:fill="auto"/>
        <w:spacing w:after="260"/>
        <w:ind w:right="440" w:firstLine="0"/>
        <w:jc w:val="right"/>
        <w:rPr>
          <w:color w:val="auto"/>
        </w:rPr>
      </w:pPr>
      <w:r w:rsidRPr="001855A8">
        <w:rPr>
          <w:color w:val="auto"/>
        </w:rPr>
        <w:t>Таблица 1</w:t>
      </w:r>
    </w:p>
    <w:p w:rsidR="001C7BDE" w:rsidRPr="001855A8" w:rsidRDefault="00F4765E">
      <w:pPr>
        <w:pStyle w:val="11"/>
        <w:shd w:val="clear" w:color="auto" w:fill="auto"/>
        <w:spacing w:after="260"/>
        <w:ind w:firstLine="0"/>
        <w:jc w:val="center"/>
        <w:rPr>
          <w:color w:val="auto"/>
        </w:rPr>
      </w:pPr>
      <w:r w:rsidRPr="001855A8">
        <w:rPr>
          <w:color w:val="auto"/>
        </w:rPr>
        <w:t>Структура и последовательность изучения курсов</w:t>
      </w:r>
      <w:r w:rsidRPr="001855A8">
        <w:rPr>
          <w:color w:val="auto"/>
        </w:rPr>
        <w:br/>
        <w:t>в рамках учебного предмета «История»</w:t>
      </w:r>
    </w:p>
    <w:tbl>
      <w:tblPr>
        <w:tblW w:w="0" w:type="auto"/>
        <w:tblInd w:w="112" w:type="dxa"/>
        <w:tblLayout w:type="fixed"/>
        <w:tblCellMar>
          <w:left w:w="113" w:type="dxa"/>
          <w:right w:w="113" w:type="dxa"/>
        </w:tblCellMar>
        <w:tblLook w:val="01E0"/>
      </w:tblPr>
      <w:tblGrid>
        <w:gridCol w:w="994"/>
        <w:gridCol w:w="6968"/>
        <w:gridCol w:w="2062"/>
      </w:tblGrid>
      <w:tr w:rsidR="004814C5" w:rsidRPr="001855A8" w:rsidTr="00D967C0">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4814C5" w:rsidRPr="001855A8" w:rsidRDefault="004814C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bCs/>
                <w:color w:val="auto"/>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4814C5" w:rsidRPr="001855A8" w:rsidRDefault="004814C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bCs/>
                <w:color w:val="auto"/>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4814C5" w:rsidRPr="001855A8" w:rsidRDefault="004814C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bCs/>
                <w:color w:val="auto"/>
              </w:rPr>
              <w:t>Примерное количество учебных часов</w:t>
            </w:r>
          </w:p>
        </w:tc>
      </w:tr>
      <w:tr w:rsidR="004814C5" w:rsidRPr="001855A8" w:rsidTr="00D967C0">
        <w:trPr>
          <w:trHeight w:val="20"/>
        </w:trPr>
        <w:tc>
          <w:tcPr>
            <w:tcW w:w="994" w:type="dxa"/>
            <w:tcBorders>
              <w:top w:val="single" w:sz="4" w:space="0" w:color="231F20"/>
              <w:left w:val="single" w:sz="4" w:space="0" w:color="231F20"/>
              <w:bottom w:val="single" w:sz="4" w:space="0" w:color="231F20"/>
              <w:right w:val="single" w:sz="4" w:space="0" w:color="231F20"/>
            </w:tcBorders>
          </w:tcPr>
          <w:p w:rsidR="004814C5" w:rsidRPr="001855A8" w:rsidRDefault="004814C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rPr>
              <w:t>5</w:t>
            </w:r>
          </w:p>
        </w:tc>
        <w:tc>
          <w:tcPr>
            <w:tcW w:w="6968" w:type="dxa"/>
            <w:tcBorders>
              <w:top w:val="single" w:sz="4" w:space="0" w:color="231F20"/>
              <w:left w:val="single" w:sz="4" w:space="0" w:color="231F20"/>
              <w:bottom w:val="single" w:sz="4" w:space="0" w:color="231F20"/>
              <w:right w:val="single" w:sz="4" w:space="0" w:color="231F20"/>
            </w:tcBorders>
          </w:tcPr>
          <w:p w:rsidR="004814C5" w:rsidRPr="001855A8" w:rsidRDefault="004814C5"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4814C5" w:rsidRPr="001855A8" w:rsidRDefault="004814C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rPr>
              <w:t>68</w:t>
            </w:r>
          </w:p>
        </w:tc>
      </w:tr>
      <w:tr w:rsidR="004814C5" w:rsidRPr="001855A8" w:rsidTr="00D967C0">
        <w:trPr>
          <w:trHeight w:val="20"/>
        </w:trPr>
        <w:tc>
          <w:tcPr>
            <w:tcW w:w="994" w:type="dxa"/>
            <w:tcBorders>
              <w:top w:val="single" w:sz="4" w:space="0" w:color="231F20"/>
              <w:left w:val="single" w:sz="4" w:space="0" w:color="231F20"/>
              <w:bottom w:val="single" w:sz="4" w:space="0" w:color="231F20"/>
              <w:right w:val="single" w:sz="4" w:space="0" w:color="231F20"/>
            </w:tcBorders>
          </w:tcPr>
          <w:p w:rsidR="004814C5" w:rsidRPr="001855A8" w:rsidRDefault="004814C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rPr>
              <w:t>6</w:t>
            </w:r>
          </w:p>
        </w:tc>
        <w:tc>
          <w:tcPr>
            <w:tcW w:w="6968" w:type="dxa"/>
            <w:tcBorders>
              <w:top w:val="single" w:sz="4" w:space="0" w:color="231F20"/>
              <w:left w:val="single" w:sz="4" w:space="0" w:color="231F20"/>
              <w:bottom w:val="single" w:sz="4" w:space="0" w:color="231F20"/>
              <w:right w:val="single" w:sz="4" w:space="0" w:color="231F20"/>
            </w:tcBorders>
          </w:tcPr>
          <w:p w:rsidR="004814C5" w:rsidRPr="001855A8" w:rsidRDefault="004814C5"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 xml:space="preserve">Всеобщая история. История Средних веков. </w:t>
            </w:r>
          </w:p>
          <w:p w:rsidR="004814C5" w:rsidRPr="001855A8" w:rsidRDefault="004814C5"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4814C5" w:rsidRPr="001855A8" w:rsidRDefault="004814C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rPr>
              <w:t>23</w:t>
            </w:r>
          </w:p>
          <w:p w:rsidR="004814C5" w:rsidRPr="001855A8" w:rsidRDefault="004814C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position w:val="1"/>
              </w:rPr>
              <w:t>45</w:t>
            </w:r>
          </w:p>
        </w:tc>
      </w:tr>
      <w:tr w:rsidR="004814C5" w:rsidRPr="001855A8" w:rsidTr="00D967C0">
        <w:trPr>
          <w:trHeight w:val="20"/>
        </w:trPr>
        <w:tc>
          <w:tcPr>
            <w:tcW w:w="994" w:type="dxa"/>
            <w:tcBorders>
              <w:top w:val="single" w:sz="4" w:space="0" w:color="231F20"/>
              <w:left w:val="single" w:sz="4" w:space="0" w:color="231F20"/>
              <w:bottom w:val="single" w:sz="4" w:space="0" w:color="231F20"/>
              <w:right w:val="single" w:sz="4" w:space="0" w:color="231F20"/>
            </w:tcBorders>
          </w:tcPr>
          <w:p w:rsidR="004814C5" w:rsidRPr="001855A8" w:rsidRDefault="004814C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rPr>
              <w:t>7</w:t>
            </w:r>
          </w:p>
        </w:tc>
        <w:tc>
          <w:tcPr>
            <w:tcW w:w="6968" w:type="dxa"/>
            <w:tcBorders>
              <w:top w:val="single" w:sz="4" w:space="0" w:color="231F20"/>
              <w:left w:val="single" w:sz="4" w:space="0" w:color="231F20"/>
              <w:bottom w:val="single" w:sz="4" w:space="0" w:color="231F20"/>
              <w:right w:val="single" w:sz="4" w:space="0" w:color="231F20"/>
            </w:tcBorders>
          </w:tcPr>
          <w:p w:rsidR="004814C5" w:rsidRPr="001855A8" w:rsidRDefault="004814C5"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Всеобщая история. История нового времени. Конец XV—XVII вв.</w:t>
            </w:r>
          </w:p>
          <w:p w:rsidR="004814C5" w:rsidRPr="001855A8" w:rsidRDefault="004814C5"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position w:val="1"/>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4814C5" w:rsidRPr="001855A8" w:rsidRDefault="004814C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rPr>
              <w:t>23</w:t>
            </w:r>
          </w:p>
          <w:p w:rsidR="004814C5" w:rsidRPr="001855A8" w:rsidRDefault="004814C5" w:rsidP="00D967C0">
            <w:pPr>
              <w:jc w:val="center"/>
              <w:rPr>
                <w:rFonts w:ascii="Times New Roman" w:hAnsi="Times New Roman" w:cs="Times New Roman"/>
                <w:color w:val="auto"/>
              </w:rPr>
            </w:pPr>
          </w:p>
          <w:p w:rsidR="004814C5" w:rsidRPr="001855A8" w:rsidRDefault="004814C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rPr>
              <w:t>45</w:t>
            </w:r>
          </w:p>
        </w:tc>
      </w:tr>
      <w:tr w:rsidR="004814C5" w:rsidRPr="001855A8" w:rsidTr="00D967C0">
        <w:trPr>
          <w:trHeight w:val="20"/>
        </w:trPr>
        <w:tc>
          <w:tcPr>
            <w:tcW w:w="994" w:type="dxa"/>
            <w:tcBorders>
              <w:top w:val="single" w:sz="4" w:space="0" w:color="231F20"/>
              <w:left w:val="single" w:sz="4" w:space="0" w:color="231F20"/>
              <w:bottom w:val="single" w:sz="4" w:space="0" w:color="231F20"/>
              <w:right w:val="single" w:sz="4" w:space="0" w:color="231F20"/>
            </w:tcBorders>
          </w:tcPr>
          <w:p w:rsidR="004814C5" w:rsidRPr="001855A8" w:rsidRDefault="004814C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rPr>
              <w:t>8</w:t>
            </w:r>
          </w:p>
        </w:tc>
        <w:tc>
          <w:tcPr>
            <w:tcW w:w="6968" w:type="dxa"/>
            <w:tcBorders>
              <w:top w:val="single" w:sz="4" w:space="0" w:color="231F20"/>
              <w:left w:val="single" w:sz="4" w:space="0" w:color="231F20"/>
              <w:bottom w:val="single" w:sz="4" w:space="0" w:color="231F20"/>
              <w:right w:val="single" w:sz="4" w:space="0" w:color="231F20"/>
            </w:tcBorders>
          </w:tcPr>
          <w:p w:rsidR="004814C5" w:rsidRPr="001855A8" w:rsidRDefault="004814C5"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 xml:space="preserve">Всеобщая история. История нового времени. XVIII в. История России. Россия в конце XVII— XVIII вв.: </w:t>
            </w:r>
            <w:r w:rsidRPr="001855A8">
              <w:rPr>
                <w:rFonts w:ascii="Times New Roman" w:eastAsia="SchoolBookSanPin" w:hAnsi="Times New Roman" w:cs="Times New Roman"/>
                <w:color w:val="auto"/>
              </w:rPr>
              <w:b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4814C5" w:rsidRPr="001855A8" w:rsidRDefault="004814C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rPr>
              <w:t>23</w:t>
            </w:r>
          </w:p>
          <w:p w:rsidR="004814C5" w:rsidRPr="001855A8" w:rsidRDefault="004814C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position w:val="1"/>
              </w:rPr>
              <w:t>45</w:t>
            </w:r>
          </w:p>
        </w:tc>
      </w:tr>
      <w:tr w:rsidR="004814C5" w:rsidRPr="001855A8" w:rsidTr="00D967C0">
        <w:trPr>
          <w:trHeight w:val="20"/>
        </w:trPr>
        <w:tc>
          <w:tcPr>
            <w:tcW w:w="994" w:type="dxa"/>
            <w:tcBorders>
              <w:top w:val="single" w:sz="4" w:space="0" w:color="231F20"/>
              <w:left w:val="single" w:sz="4" w:space="0" w:color="231F20"/>
              <w:bottom w:val="single" w:sz="4" w:space="0" w:color="231F20"/>
              <w:right w:val="single" w:sz="4" w:space="0" w:color="231F20"/>
            </w:tcBorders>
          </w:tcPr>
          <w:p w:rsidR="004814C5" w:rsidRPr="001855A8" w:rsidRDefault="004814C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rPr>
              <w:t>9</w:t>
            </w:r>
          </w:p>
        </w:tc>
        <w:tc>
          <w:tcPr>
            <w:tcW w:w="6968" w:type="dxa"/>
            <w:tcBorders>
              <w:top w:val="single" w:sz="4" w:space="0" w:color="231F20"/>
              <w:left w:val="single" w:sz="4" w:space="0" w:color="231F20"/>
              <w:bottom w:val="single" w:sz="4" w:space="0" w:color="231F20"/>
              <w:right w:val="single" w:sz="4" w:space="0" w:color="231F20"/>
            </w:tcBorders>
          </w:tcPr>
          <w:p w:rsidR="004814C5" w:rsidRPr="001855A8" w:rsidRDefault="004814C5"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Всеобщая история. История нового времени. XIX — начало ХХ в.</w:t>
            </w:r>
          </w:p>
          <w:p w:rsidR="004814C5" w:rsidRPr="001855A8" w:rsidRDefault="004814C5"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rsidR="004814C5" w:rsidRPr="001855A8" w:rsidRDefault="004814C5" w:rsidP="00D967C0">
            <w:pPr>
              <w:jc w:val="center"/>
              <w:rPr>
                <w:rFonts w:ascii="Times New Roman" w:eastAsia="SchoolBookSanPin" w:hAnsi="Times New Roman" w:cs="Times New Roman"/>
                <w:color w:val="auto"/>
              </w:rPr>
            </w:pPr>
          </w:p>
          <w:p w:rsidR="004814C5" w:rsidRPr="001855A8" w:rsidRDefault="004814C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rPr>
              <w:t xml:space="preserve">68 </w:t>
            </w:r>
          </w:p>
        </w:tc>
      </w:tr>
      <w:tr w:rsidR="004814C5" w:rsidRPr="001855A8" w:rsidTr="00D967C0">
        <w:trPr>
          <w:trHeight w:val="20"/>
        </w:trPr>
        <w:tc>
          <w:tcPr>
            <w:tcW w:w="994" w:type="dxa"/>
            <w:tcBorders>
              <w:top w:val="single" w:sz="4" w:space="0" w:color="231F20"/>
              <w:left w:val="single" w:sz="4" w:space="0" w:color="231F20"/>
              <w:bottom w:val="single" w:sz="4" w:space="0" w:color="231F20"/>
              <w:right w:val="single" w:sz="4" w:space="0" w:color="231F20"/>
            </w:tcBorders>
          </w:tcPr>
          <w:p w:rsidR="004814C5" w:rsidRPr="001855A8" w:rsidRDefault="004814C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rPr>
              <w:t>9</w:t>
            </w:r>
          </w:p>
        </w:tc>
        <w:tc>
          <w:tcPr>
            <w:tcW w:w="6968" w:type="dxa"/>
            <w:tcBorders>
              <w:top w:val="single" w:sz="4" w:space="0" w:color="231F20"/>
              <w:left w:val="single" w:sz="4" w:space="0" w:color="231F20"/>
              <w:bottom w:val="single" w:sz="4" w:space="0" w:color="231F20"/>
              <w:right w:val="single" w:sz="4" w:space="0" w:color="231F20"/>
            </w:tcBorders>
          </w:tcPr>
          <w:p w:rsidR="004814C5" w:rsidRPr="001855A8" w:rsidRDefault="004814C5"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4814C5" w:rsidRPr="001855A8" w:rsidRDefault="004814C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rPr>
              <w:t>14</w:t>
            </w:r>
          </w:p>
        </w:tc>
      </w:tr>
    </w:tbl>
    <w:p w:rsidR="001C7BDE" w:rsidRPr="001855A8" w:rsidRDefault="001C7BDE">
      <w:pPr>
        <w:spacing w:after="259" w:line="1" w:lineRule="exact"/>
        <w:rPr>
          <w:rFonts w:ascii="Times New Roman" w:hAnsi="Times New Roman" w:cs="Times New Roman"/>
          <w:color w:val="auto"/>
        </w:rPr>
      </w:pPr>
    </w:p>
    <w:p w:rsidR="001C7BDE" w:rsidRPr="001855A8" w:rsidRDefault="00CC4088" w:rsidP="00A2081A">
      <w:pPr>
        <w:pStyle w:val="11"/>
        <w:shd w:val="clear" w:color="auto" w:fill="auto"/>
        <w:rPr>
          <w:b/>
          <w:color w:val="auto"/>
        </w:rPr>
      </w:pPr>
      <w:r>
        <w:rPr>
          <w:b/>
          <w:color w:val="auto"/>
        </w:rPr>
        <w:t>Содержание обучения в 5 классе</w:t>
      </w:r>
    </w:p>
    <w:p w:rsidR="001C7BDE" w:rsidRPr="001855A8" w:rsidRDefault="00F4765E">
      <w:pPr>
        <w:pStyle w:val="11"/>
        <w:shd w:val="clear" w:color="auto" w:fill="auto"/>
        <w:ind w:firstLine="720"/>
        <w:rPr>
          <w:color w:val="auto"/>
        </w:rPr>
      </w:pPr>
      <w:r w:rsidRPr="001855A8">
        <w:rPr>
          <w:color w:val="auto"/>
        </w:rPr>
        <w:t>История Древнего мира.</w:t>
      </w:r>
    </w:p>
    <w:p w:rsidR="001C7BDE" w:rsidRPr="001855A8" w:rsidRDefault="00F4765E">
      <w:pPr>
        <w:pStyle w:val="11"/>
        <w:shd w:val="clear" w:color="auto" w:fill="auto"/>
        <w:ind w:firstLine="720"/>
        <w:jc w:val="both"/>
        <w:rPr>
          <w:color w:val="auto"/>
        </w:rPr>
      </w:pPr>
      <w:r w:rsidRPr="001855A8">
        <w:rPr>
          <w:color w:val="auto"/>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C7BDE" w:rsidRPr="001855A8" w:rsidRDefault="00F4765E">
      <w:pPr>
        <w:pStyle w:val="11"/>
        <w:shd w:val="clear" w:color="auto" w:fill="auto"/>
        <w:ind w:firstLine="720"/>
        <w:jc w:val="both"/>
        <w:rPr>
          <w:color w:val="auto"/>
        </w:rPr>
      </w:pPr>
      <w:r w:rsidRPr="001855A8">
        <w:rPr>
          <w:color w:val="auto"/>
        </w:rPr>
        <w:t>Первобытность.</w:t>
      </w:r>
    </w:p>
    <w:p w:rsidR="001C7BDE" w:rsidRPr="001855A8" w:rsidRDefault="00F4765E">
      <w:pPr>
        <w:pStyle w:val="11"/>
        <w:shd w:val="clear" w:color="auto" w:fill="auto"/>
        <w:ind w:firstLine="720"/>
        <w:jc w:val="both"/>
        <w:rPr>
          <w:color w:val="auto"/>
        </w:rPr>
      </w:pPr>
      <w:r w:rsidRPr="001855A8">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C7BDE" w:rsidRPr="001855A8" w:rsidRDefault="00F4765E">
      <w:pPr>
        <w:pStyle w:val="11"/>
        <w:shd w:val="clear" w:color="auto" w:fill="auto"/>
        <w:ind w:firstLine="720"/>
        <w:jc w:val="both"/>
        <w:rPr>
          <w:color w:val="auto"/>
        </w:rPr>
      </w:pPr>
      <w:r w:rsidRPr="001855A8">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C7BDE" w:rsidRPr="001855A8" w:rsidRDefault="00F4765E">
      <w:pPr>
        <w:pStyle w:val="11"/>
        <w:shd w:val="clear" w:color="auto" w:fill="auto"/>
        <w:ind w:firstLine="720"/>
        <w:rPr>
          <w:color w:val="auto"/>
        </w:rPr>
      </w:pPr>
      <w:r w:rsidRPr="001855A8">
        <w:rPr>
          <w:color w:val="auto"/>
        </w:rPr>
        <w:t>Разложение первобытнообщинных отношений. На пороге цивилизации.</w:t>
      </w:r>
    </w:p>
    <w:p w:rsidR="001C7BDE" w:rsidRPr="001855A8" w:rsidRDefault="00F4765E">
      <w:pPr>
        <w:pStyle w:val="11"/>
        <w:shd w:val="clear" w:color="auto" w:fill="auto"/>
        <w:ind w:firstLine="720"/>
        <w:rPr>
          <w:color w:val="auto"/>
        </w:rPr>
      </w:pPr>
      <w:r w:rsidRPr="001855A8">
        <w:rPr>
          <w:color w:val="auto"/>
        </w:rPr>
        <w:t>Древний мир.</w:t>
      </w:r>
    </w:p>
    <w:p w:rsidR="001C7BDE" w:rsidRPr="001855A8" w:rsidRDefault="00F4765E">
      <w:pPr>
        <w:pStyle w:val="11"/>
        <w:shd w:val="clear" w:color="auto" w:fill="auto"/>
        <w:ind w:firstLine="720"/>
        <w:rPr>
          <w:color w:val="auto"/>
        </w:rPr>
      </w:pPr>
      <w:r w:rsidRPr="001855A8">
        <w:rPr>
          <w:color w:val="auto"/>
        </w:rPr>
        <w:lastRenderedPageBreak/>
        <w:t>Понятие и хронологические рамки истории Древнего мира. Карта Древнего мира.</w:t>
      </w:r>
    </w:p>
    <w:p w:rsidR="001C7BDE" w:rsidRPr="001855A8" w:rsidRDefault="00F4765E">
      <w:pPr>
        <w:pStyle w:val="11"/>
        <w:shd w:val="clear" w:color="auto" w:fill="auto"/>
        <w:ind w:firstLine="720"/>
        <w:rPr>
          <w:color w:val="auto"/>
        </w:rPr>
      </w:pPr>
      <w:r w:rsidRPr="001855A8">
        <w:rPr>
          <w:color w:val="auto"/>
        </w:rPr>
        <w:t>Древний Восток.</w:t>
      </w:r>
    </w:p>
    <w:p w:rsidR="001C7BDE" w:rsidRPr="001855A8" w:rsidRDefault="00F4765E">
      <w:pPr>
        <w:pStyle w:val="11"/>
        <w:shd w:val="clear" w:color="auto" w:fill="auto"/>
        <w:ind w:firstLine="720"/>
        <w:rPr>
          <w:color w:val="auto"/>
        </w:rPr>
      </w:pPr>
      <w:r w:rsidRPr="001855A8">
        <w:rPr>
          <w:color w:val="auto"/>
        </w:rPr>
        <w:t>Понятие «Древний Восток». Карта древневосточного мира.</w:t>
      </w:r>
    </w:p>
    <w:p w:rsidR="001C7BDE" w:rsidRPr="001855A8" w:rsidRDefault="00F4765E">
      <w:pPr>
        <w:pStyle w:val="11"/>
        <w:shd w:val="clear" w:color="auto" w:fill="auto"/>
        <w:ind w:firstLine="720"/>
        <w:rPr>
          <w:color w:val="auto"/>
        </w:rPr>
      </w:pPr>
      <w:r w:rsidRPr="001855A8">
        <w:rPr>
          <w:color w:val="auto"/>
        </w:rPr>
        <w:t>Древний Египет.</w:t>
      </w:r>
    </w:p>
    <w:p w:rsidR="001C7BDE" w:rsidRPr="001855A8" w:rsidRDefault="00F4765E">
      <w:pPr>
        <w:pStyle w:val="11"/>
        <w:shd w:val="clear" w:color="auto" w:fill="auto"/>
        <w:ind w:firstLine="720"/>
        <w:jc w:val="both"/>
        <w:rPr>
          <w:color w:val="auto"/>
        </w:rPr>
      </w:pPr>
      <w:r w:rsidRPr="001855A8">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C7BDE" w:rsidRPr="001855A8" w:rsidRDefault="00F4765E">
      <w:pPr>
        <w:pStyle w:val="11"/>
        <w:shd w:val="clear" w:color="auto" w:fill="auto"/>
        <w:ind w:firstLine="720"/>
        <w:jc w:val="both"/>
        <w:rPr>
          <w:color w:val="auto"/>
        </w:rPr>
      </w:pPr>
      <w:r w:rsidRPr="001855A8">
        <w:rPr>
          <w:color w:val="auto"/>
        </w:rPr>
        <w:t xml:space="preserve">Отношения Египта с соседними народами. Египетское войско. Завоевательные походы фараонов; Тутмос </w:t>
      </w:r>
      <w:r w:rsidRPr="001855A8">
        <w:rPr>
          <w:color w:val="auto"/>
          <w:lang w:val="en-US" w:eastAsia="en-US" w:bidi="en-US"/>
        </w:rPr>
        <w:t>III</w:t>
      </w:r>
      <w:r w:rsidRPr="001855A8">
        <w:rPr>
          <w:color w:val="auto"/>
          <w:lang w:eastAsia="en-US" w:bidi="en-US"/>
        </w:rPr>
        <w:t xml:space="preserve">. </w:t>
      </w:r>
      <w:r w:rsidRPr="001855A8">
        <w:rPr>
          <w:color w:val="auto"/>
        </w:rPr>
        <w:t xml:space="preserve">Могущество Египта при Рамсесе </w:t>
      </w:r>
      <w:r w:rsidRPr="001855A8">
        <w:rPr>
          <w:color w:val="auto"/>
          <w:lang w:val="en-US" w:eastAsia="en-US" w:bidi="en-US"/>
        </w:rPr>
        <w:t>II</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C7BDE" w:rsidRPr="001855A8" w:rsidRDefault="00F4765E">
      <w:pPr>
        <w:pStyle w:val="11"/>
        <w:shd w:val="clear" w:color="auto" w:fill="auto"/>
        <w:ind w:firstLine="720"/>
        <w:jc w:val="both"/>
        <w:rPr>
          <w:color w:val="auto"/>
        </w:rPr>
      </w:pPr>
      <w:r w:rsidRPr="001855A8">
        <w:rPr>
          <w:color w:val="auto"/>
        </w:rPr>
        <w:t>Древние цивилизации Месопотамии.</w:t>
      </w:r>
    </w:p>
    <w:p w:rsidR="001C7BDE" w:rsidRPr="001855A8" w:rsidRDefault="00F4765E">
      <w:pPr>
        <w:pStyle w:val="11"/>
        <w:shd w:val="clear" w:color="auto" w:fill="auto"/>
        <w:ind w:firstLine="720"/>
        <w:jc w:val="both"/>
        <w:rPr>
          <w:color w:val="auto"/>
        </w:rPr>
      </w:pPr>
      <w:r w:rsidRPr="001855A8">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C7BDE" w:rsidRPr="001855A8" w:rsidRDefault="00F4765E">
      <w:pPr>
        <w:pStyle w:val="11"/>
        <w:shd w:val="clear" w:color="auto" w:fill="auto"/>
        <w:ind w:firstLine="720"/>
        <w:jc w:val="both"/>
        <w:rPr>
          <w:color w:val="auto"/>
        </w:rPr>
      </w:pPr>
      <w:r w:rsidRPr="001855A8">
        <w:rPr>
          <w:color w:val="auto"/>
        </w:rPr>
        <w:t>Древний Вавилон. Царь Хаммурапи и его законы.</w:t>
      </w:r>
    </w:p>
    <w:p w:rsidR="001C7BDE" w:rsidRPr="001855A8" w:rsidRDefault="00F4765E">
      <w:pPr>
        <w:pStyle w:val="11"/>
        <w:shd w:val="clear" w:color="auto" w:fill="auto"/>
        <w:ind w:firstLine="720"/>
        <w:jc w:val="both"/>
        <w:rPr>
          <w:color w:val="auto"/>
        </w:rPr>
      </w:pPr>
      <w:r w:rsidRPr="001855A8">
        <w:rPr>
          <w:color w:val="auto"/>
        </w:rPr>
        <w:t>Ассирия. Завоевания ассирийцев. Создание сильной державы. Культурные сокровища Ниневии. Гибель империи.</w:t>
      </w:r>
    </w:p>
    <w:p w:rsidR="001C7BDE" w:rsidRPr="001855A8" w:rsidRDefault="00F4765E">
      <w:pPr>
        <w:pStyle w:val="11"/>
        <w:shd w:val="clear" w:color="auto" w:fill="auto"/>
        <w:ind w:firstLine="720"/>
        <w:rPr>
          <w:color w:val="auto"/>
        </w:rPr>
      </w:pPr>
      <w:r w:rsidRPr="001855A8">
        <w:rPr>
          <w:color w:val="auto"/>
        </w:rPr>
        <w:t>Усиление Нововавилонского царства. Легендарные памятники города Вавилона.</w:t>
      </w:r>
    </w:p>
    <w:p w:rsidR="001C7BDE" w:rsidRPr="001855A8" w:rsidRDefault="00F4765E">
      <w:pPr>
        <w:pStyle w:val="11"/>
        <w:shd w:val="clear" w:color="auto" w:fill="auto"/>
        <w:ind w:firstLine="720"/>
        <w:rPr>
          <w:color w:val="auto"/>
        </w:rPr>
      </w:pPr>
      <w:r w:rsidRPr="001855A8">
        <w:rPr>
          <w:color w:val="auto"/>
        </w:rPr>
        <w:t>Восточное Средиземноморье в древности.</w:t>
      </w:r>
    </w:p>
    <w:p w:rsidR="001C7BDE" w:rsidRPr="001855A8" w:rsidRDefault="00F4765E">
      <w:pPr>
        <w:pStyle w:val="11"/>
        <w:shd w:val="clear" w:color="auto" w:fill="auto"/>
        <w:ind w:firstLine="720"/>
        <w:jc w:val="both"/>
        <w:rPr>
          <w:color w:val="auto"/>
        </w:rPr>
      </w:pPr>
      <w:r w:rsidRPr="001855A8">
        <w:rPr>
          <w:color w:val="auto"/>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C7BDE" w:rsidRPr="001855A8" w:rsidRDefault="00F4765E">
      <w:pPr>
        <w:pStyle w:val="11"/>
        <w:shd w:val="clear" w:color="auto" w:fill="auto"/>
        <w:ind w:firstLine="720"/>
        <w:jc w:val="both"/>
        <w:rPr>
          <w:color w:val="auto"/>
        </w:rPr>
      </w:pPr>
      <w:r w:rsidRPr="001855A8">
        <w:rPr>
          <w:color w:val="auto"/>
        </w:rPr>
        <w:t>Персидская держава.</w:t>
      </w:r>
    </w:p>
    <w:p w:rsidR="001C7BDE" w:rsidRPr="001855A8" w:rsidRDefault="00F4765E">
      <w:pPr>
        <w:pStyle w:val="11"/>
        <w:shd w:val="clear" w:color="auto" w:fill="auto"/>
        <w:ind w:firstLine="720"/>
        <w:jc w:val="both"/>
        <w:rPr>
          <w:color w:val="auto"/>
        </w:rPr>
      </w:pPr>
      <w:r w:rsidRPr="001855A8">
        <w:rPr>
          <w:color w:val="auto"/>
        </w:rPr>
        <w:t xml:space="preserve">Завоевания персов. Государство Ахеменидов. Великие цари: Кир </w:t>
      </w:r>
      <w:r w:rsidRPr="001855A8">
        <w:rPr>
          <w:color w:val="auto"/>
          <w:lang w:val="en-US" w:eastAsia="en-US" w:bidi="en-US"/>
        </w:rPr>
        <w:t>II</w:t>
      </w:r>
      <w:r w:rsidRPr="001855A8">
        <w:rPr>
          <w:color w:val="auto"/>
          <w:lang w:eastAsia="en-US" w:bidi="en-US"/>
        </w:rPr>
        <w:t xml:space="preserve"> </w:t>
      </w:r>
      <w:r w:rsidRPr="001855A8">
        <w:rPr>
          <w:color w:val="auto"/>
        </w:rPr>
        <w:t xml:space="preserve">Великий, Дарий </w:t>
      </w:r>
      <w:r w:rsidRPr="001855A8">
        <w:rPr>
          <w:color w:val="auto"/>
          <w:lang w:val="en-US" w:eastAsia="en-US" w:bidi="en-US"/>
        </w:rPr>
        <w:t>I</w:t>
      </w:r>
      <w:r w:rsidRPr="001855A8">
        <w:rPr>
          <w:color w:val="auto"/>
          <w:lang w:eastAsia="en-US" w:bidi="en-US"/>
        </w:rPr>
        <w:t xml:space="preserve">. </w:t>
      </w:r>
      <w:r w:rsidRPr="001855A8">
        <w:rPr>
          <w:color w:val="auto"/>
        </w:rPr>
        <w:t>Расширение территории державы. Государственное устройство. Центр и сатрапии, управление империей. Религия персов.</w:t>
      </w:r>
    </w:p>
    <w:p w:rsidR="001C7BDE" w:rsidRPr="001855A8" w:rsidRDefault="00F4765E">
      <w:pPr>
        <w:pStyle w:val="11"/>
        <w:shd w:val="clear" w:color="auto" w:fill="auto"/>
        <w:ind w:firstLine="720"/>
        <w:jc w:val="both"/>
        <w:rPr>
          <w:color w:val="auto"/>
        </w:rPr>
      </w:pPr>
      <w:r w:rsidRPr="001855A8">
        <w:rPr>
          <w:color w:val="auto"/>
        </w:rPr>
        <w:t>Древняя Индия.</w:t>
      </w:r>
    </w:p>
    <w:p w:rsidR="001C7BDE" w:rsidRPr="001855A8" w:rsidRDefault="00F4765E">
      <w:pPr>
        <w:pStyle w:val="11"/>
        <w:shd w:val="clear" w:color="auto" w:fill="auto"/>
        <w:ind w:firstLine="720"/>
        <w:jc w:val="both"/>
        <w:rPr>
          <w:color w:val="auto"/>
        </w:rPr>
      </w:pPr>
      <w:r w:rsidRPr="001855A8">
        <w:rPr>
          <w:color w:val="auto"/>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C7BDE" w:rsidRPr="001855A8" w:rsidRDefault="00F4765E">
      <w:pPr>
        <w:pStyle w:val="11"/>
        <w:shd w:val="clear" w:color="auto" w:fill="auto"/>
        <w:ind w:firstLine="720"/>
        <w:jc w:val="both"/>
        <w:rPr>
          <w:color w:val="auto"/>
        </w:rPr>
      </w:pPr>
      <w:r w:rsidRPr="001855A8">
        <w:rPr>
          <w:color w:val="auto"/>
        </w:rPr>
        <w:t>Древний Китай.</w:t>
      </w:r>
    </w:p>
    <w:p w:rsidR="001C7BDE" w:rsidRPr="001855A8" w:rsidRDefault="00F4765E">
      <w:pPr>
        <w:pStyle w:val="11"/>
        <w:shd w:val="clear" w:color="auto" w:fill="auto"/>
        <w:ind w:firstLine="720"/>
        <w:jc w:val="both"/>
        <w:rPr>
          <w:color w:val="auto"/>
        </w:rPr>
      </w:pPr>
      <w:r w:rsidRPr="001855A8">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C7BDE" w:rsidRPr="001855A8" w:rsidRDefault="00F4765E">
      <w:pPr>
        <w:pStyle w:val="11"/>
        <w:shd w:val="clear" w:color="auto" w:fill="auto"/>
        <w:ind w:firstLine="720"/>
        <w:jc w:val="both"/>
        <w:rPr>
          <w:color w:val="auto"/>
        </w:rPr>
      </w:pPr>
      <w:r w:rsidRPr="001855A8">
        <w:rPr>
          <w:color w:val="auto"/>
        </w:rPr>
        <w:t>Древняя Греция. Эллинизм.</w:t>
      </w:r>
    </w:p>
    <w:p w:rsidR="001C7BDE" w:rsidRPr="001855A8" w:rsidRDefault="00F4765E">
      <w:pPr>
        <w:pStyle w:val="11"/>
        <w:shd w:val="clear" w:color="auto" w:fill="auto"/>
        <w:ind w:firstLine="720"/>
        <w:jc w:val="both"/>
        <w:rPr>
          <w:color w:val="auto"/>
        </w:rPr>
      </w:pPr>
      <w:r w:rsidRPr="001855A8">
        <w:rPr>
          <w:color w:val="auto"/>
        </w:rPr>
        <w:t>Древнейшая Греция.</w:t>
      </w:r>
    </w:p>
    <w:p w:rsidR="001C7BDE" w:rsidRPr="001855A8" w:rsidRDefault="00F4765E">
      <w:pPr>
        <w:pStyle w:val="11"/>
        <w:shd w:val="clear" w:color="auto" w:fill="auto"/>
        <w:ind w:firstLine="720"/>
        <w:jc w:val="both"/>
        <w:rPr>
          <w:color w:val="auto"/>
        </w:rPr>
      </w:pPr>
      <w:r w:rsidRPr="001855A8">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w:t>
      </w:r>
    </w:p>
    <w:p w:rsidR="001C7BDE" w:rsidRPr="001855A8" w:rsidRDefault="00F4765E">
      <w:pPr>
        <w:pStyle w:val="11"/>
        <w:shd w:val="clear" w:color="auto" w:fill="auto"/>
        <w:ind w:firstLine="0"/>
        <w:rPr>
          <w:color w:val="auto"/>
        </w:rPr>
      </w:pPr>
      <w:r w:rsidRPr="001855A8">
        <w:rPr>
          <w:color w:val="auto"/>
        </w:rPr>
        <w:t>«Одиссея».</w:t>
      </w:r>
    </w:p>
    <w:p w:rsidR="001C7BDE" w:rsidRPr="001855A8" w:rsidRDefault="00F4765E">
      <w:pPr>
        <w:pStyle w:val="11"/>
        <w:shd w:val="clear" w:color="auto" w:fill="auto"/>
        <w:ind w:firstLine="720"/>
        <w:rPr>
          <w:color w:val="auto"/>
        </w:rPr>
      </w:pPr>
      <w:r w:rsidRPr="001855A8">
        <w:rPr>
          <w:color w:val="auto"/>
        </w:rPr>
        <w:t>Греческие полисы.</w:t>
      </w:r>
    </w:p>
    <w:p w:rsidR="001C7BDE" w:rsidRPr="001855A8" w:rsidRDefault="00F4765E">
      <w:pPr>
        <w:pStyle w:val="11"/>
        <w:shd w:val="clear" w:color="auto" w:fill="auto"/>
        <w:ind w:firstLine="720"/>
        <w:jc w:val="both"/>
        <w:rPr>
          <w:color w:val="auto"/>
        </w:rPr>
      </w:pPr>
      <w:r w:rsidRPr="001855A8">
        <w:rPr>
          <w:color w:val="auto"/>
        </w:rPr>
        <w:t xml:space="preserve">Подъём хозяйственной жизни после «тёмных веков». Развитие земледелия и </w:t>
      </w:r>
      <w:r w:rsidRPr="001855A8">
        <w:rPr>
          <w:color w:val="auto"/>
        </w:rPr>
        <w:lastRenderedPageBreak/>
        <w:t>ремесла. Становление полисов, их политическое устройство. Аристократия и демос. Великая греческая колонизация. Метрополии и колонии.</w:t>
      </w:r>
    </w:p>
    <w:p w:rsidR="001C7BDE" w:rsidRPr="001855A8" w:rsidRDefault="00F4765E">
      <w:pPr>
        <w:pStyle w:val="11"/>
        <w:shd w:val="clear" w:color="auto" w:fill="auto"/>
        <w:ind w:firstLine="720"/>
        <w:jc w:val="both"/>
        <w:rPr>
          <w:color w:val="auto"/>
        </w:rPr>
      </w:pPr>
      <w:r w:rsidRPr="001855A8">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C7BDE" w:rsidRPr="001855A8" w:rsidRDefault="00F4765E">
      <w:pPr>
        <w:pStyle w:val="11"/>
        <w:shd w:val="clear" w:color="auto" w:fill="auto"/>
        <w:ind w:firstLine="720"/>
        <w:jc w:val="both"/>
        <w:rPr>
          <w:color w:val="auto"/>
        </w:rPr>
      </w:pPr>
      <w:r w:rsidRPr="001855A8">
        <w:rPr>
          <w:color w:val="auto"/>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C7BDE" w:rsidRPr="001855A8" w:rsidRDefault="00F4765E">
      <w:pPr>
        <w:pStyle w:val="11"/>
        <w:shd w:val="clear" w:color="auto" w:fill="auto"/>
        <w:ind w:firstLine="720"/>
        <w:jc w:val="both"/>
        <w:rPr>
          <w:color w:val="auto"/>
        </w:rPr>
      </w:pPr>
      <w:r w:rsidRPr="001855A8">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C7BDE" w:rsidRPr="001855A8" w:rsidRDefault="00F4765E">
      <w:pPr>
        <w:pStyle w:val="11"/>
        <w:shd w:val="clear" w:color="auto" w:fill="auto"/>
        <w:ind w:firstLine="720"/>
        <w:jc w:val="both"/>
        <w:rPr>
          <w:color w:val="auto"/>
        </w:rPr>
      </w:pPr>
      <w:r w:rsidRPr="001855A8">
        <w:rPr>
          <w:color w:val="auto"/>
        </w:rPr>
        <w:t>Культура Древней Греции.</w:t>
      </w:r>
    </w:p>
    <w:p w:rsidR="001C7BDE" w:rsidRPr="001855A8" w:rsidRDefault="00F4765E">
      <w:pPr>
        <w:pStyle w:val="11"/>
        <w:shd w:val="clear" w:color="auto" w:fill="auto"/>
        <w:ind w:firstLine="720"/>
        <w:jc w:val="both"/>
        <w:rPr>
          <w:color w:val="auto"/>
        </w:rPr>
      </w:pPr>
      <w:r w:rsidRPr="001855A8">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C7BDE" w:rsidRPr="001855A8" w:rsidRDefault="00F4765E">
      <w:pPr>
        <w:pStyle w:val="11"/>
        <w:shd w:val="clear" w:color="auto" w:fill="auto"/>
        <w:ind w:firstLine="720"/>
        <w:jc w:val="both"/>
        <w:rPr>
          <w:color w:val="auto"/>
        </w:rPr>
      </w:pPr>
      <w:r w:rsidRPr="001855A8">
        <w:rPr>
          <w:color w:val="auto"/>
        </w:rPr>
        <w:t>Македонские завоевания. Эллинизм.</w:t>
      </w:r>
    </w:p>
    <w:p w:rsidR="001C7BDE" w:rsidRPr="001855A8" w:rsidRDefault="00F4765E" w:rsidP="00A2081A">
      <w:pPr>
        <w:pStyle w:val="11"/>
        <w:shd w:val="clear" w:color="auto" w:fill="auto"/>
        <w:tabs>
          <w:tab w:val="left" w:pos="6365"/>
        </w:tabs>
        <w:ind w:firstLine="720"/>
        <w:jc w:val="both"/>
        <w:rPr>
          <w:color w:val="auto"/>
        </w:rPr>
      </w:pPr>
      <w:r w:rsidRPr="001855A8">
        <w:rPr>
          <w:color w:val="auto"/>
        </w:rPr>
        <w:t>Возвыше</w:t>
      </w:r>
      <w:r w:rsidR="00A2081A" w:rsidRPr="001855A8">
        <w:rPr>
          <w:color w:val="auto"/>
        </w:rPr>
        <w:t xml:space="preserve">ние Македонии. Политика Филиппа </w:t>
      </w:r>
      <w:r w:rsidRPr="001855A8">
        <w:rPr>
          <w:color w:val="auto"/>
          <w:lang w:val="en-US" w:eastAsia="en-US" w:bidi="en-US"/>
        </w:rPr>
        <w:t>II</w:t>
      </w:r>
      <w:r w:rsidRPr="001855A8">
        <w:rPr>
          <w:color w:val="auto"/>
          <w:lang w:eastAsia="en-US" w:bidi="en-US"/>
        </w:rPr>
        <w:t xml:space="preserve">. </w:t>
      </w:r>
      <w:r w:rsidRPr="001855A8">
        <w:rPr>
          <w:color w:val="auto"/>
        </w:rPr>
        <w:t>Главенство Македонии</w:t>
      </w:r>
      <w:r w:rsidR="00A2081A" w:rsidRPr="001855A8">
        <w:rPr>
          <w:color w:val="auto"/>
        </w:rPr>
        <w:t xml:space="preserve"> над греческими полисами. Коринфский союз. Александр </w:t>
      </w:r>
      <w:r w:rsidRPr="001855A8">
        <w:rPr>
          <w:color w:val="auto"/>
        </w:rPr>
        <w:t>Македонский</w:t>
      </w:r>
      <w:r w:rsidR="00A2081A" w:rsidRPr="001855A8">
        <w:rPr>
          <w:color w:val="auto"/>
        </w:rPr>
        <w:t xml:space="preserve"> </w:t>
      </w:r>
      <w:r w:rsidRPr="001855A8">
        <w:rPr>
          <w:color w:val="auto"/>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C7BDE" w:rsidRPr="001855A8" w:rsidRDefault="00F4765E">
      <w:pPr>
        <w:pStyle w:val="11"/>
        <w:shd w:val="clear" w:color="auto" w:fill="auto"/>
        <w:ind w:firstLine="720"/>
        <w:rPr>
          <w:color w:val="auto"/>
        </w:rPr>
      </w:pPr>
      <w:r w:rsidRPr="001855A8">
        <w:rPr>
          <w:color w:val="auto"/>
        </w:rPr>
        <w:t>Древний Рим.</w:t>
      </w:r>
    </w:p>
    <w:p w:rsidR="001C7BDE" w:rsidRPr="001855A8" w:rsidRDefault="00F4765E">
      <w:pPr>
        <w:pStyle w:val="11"/>
        <w:shd w:val="clear" w:color="auto" w:fill="auto"/>
        <w:ind w:firstLine="720"/>
        <w:rPr>
          <w:color w:val="auto"/>
        </w:rPr>
      </w:pPr>
      <w:r w:rsidRPr="001855A8">
        <w:rPr>
          <w:color w:val="auto"/>
        </w:rPr>
        <w:t>Возникновение Римского государства.</w:t>
      </w:r>
    </w:p>
    <w:p w:rsidR="001C7BDE" w:rsidRPr="001855A8" w:rsidRDefault="00F4765E">
      <w:pPr>
        <w:pStyle w:val="11"/>
        <w:shd w:val="clear" w:color="auto" w:fill="auto"/>
        <w:ind w:firstLine="720"/>
        <w:jc w:val="both"/>
        <w:rPr>
          <w:color w:val="auto"/>
        </w:rPr>
      </w:pPr>
      <w:r w:rsidRPr="001855A8">
        <w:rPr>
          <w:color w:val="auto"/>
        </w:rP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C7BDE" w:rsidRPr="001855A8" w:rsidRDefault="00F4765E">
      <w:pPr>
        <w:pStyle w:val="11"/>
        <w:shd w:val="clear" w:color="auto" w:fill="auto"/>
        <w:ind w:firstLine="720"/>
        <w:jc w:val="both"/>
        <w:rPr>
          <w:color w:val="auto"/>
        </w:rPr>
      </w:pPr>
      <w:r w:rsidRPr="001855A8">
        <w:rPr>
          <w:color w:val="auto"/>
        </w:rPr>
        <w:t>Римские завоевания в Средиземноморье.</w:t>
      </w:r>
    </w:p>
    <w:p w:rsidR="001C7BDE" w:rsidRPr="001855A8" w:rsidRDefault="00F4765E">
      <w:pPr>
        <w:pStyle w:val="11"/>
        <w:shd w:val="clear" w:color="auto" w:fill="auto"/>
        <w:ind w:firstLine="720"/>
        <w:jc w:val="both"/>
        <w:rPr>
          <w:color w:val="auto"/>
        </w:rPr>
      </w:pPr>
      <w:r w:rsidRPr="001855A8">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C7BDE" w:rsidRPr="001855A8" w:rsidRDefault="00F4765E">
      <w:pPr>
        <w:pStyle w:val="11"/>
        <w:shd w:val="clear" w:color="auto" w:fill="auto"/>
        <w:ind w:firstLine="720"/>
        <w:jc w:val="both"/>
        <w:rPr>
          <w:color w:val="auto"/>
        </w:rPr>
      </w:pPr>
      <w:r w:rsidRPr="001855A8">
        <w:rPr>
          <w:color w:val="auto"/>
        </w:rPr>
        <w:t>. Поздняя Римская республика. Гражданские войны.</w:t>
      </w:r>
    </w:p>
    <w:p w:rsidR="001C7BDE" w:rsidRPr="001855A8" w:rsidRDefault="00F4765E">
      <w:pPr>
        <w:pStyle w:val="11"/>
        <w:shd w:val="clear" w:color="auto" w:fill="auto"/>
        <w:ind w:firstLine="720"/>
        <w:jc w:val="both"/>
        <w:rPr>
          <w:color w:val="auto"/>
        </w:rPr>
      </w:pPr>
      <w:r w:rsidRPr="001855A8">
        <w:rPr>
          <w:color w:val="auto"/>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C7BDE" w:rsidRPr="001855A8" w:rsidRDefault="00F4765E">
      <w:pPr>
        <w:pStyle w:val="11"/>
        <w:shd w:val="clear" w:color="auto" w:fill="auto"/>
        <w:ind w:firstLine="720"/>
        <w:jc w:val="both"/>
        <w:rPr>
          <w:color w:val="auto"/>
        </w:rPr>
      </w:pPr>
      <w:r w:rsidRPr="001855A8">
        <w:rPr>
          <w:color w:val="auto"/>
        </w:rPr>
        <w:t>Расцвет и падение Римской империи.</w:t>
      </w:r>
    </w:p>
    <w:p w:rsidR="001C7BDE" w:rsidRPr="001855A8" w:rsidRDefault="00F4765E">
      <w:pPr>
        <w:pStyle w:val="11"/>
        <w:shd w:val="clear" w:color="auto" w:fill="auto"/>
        <w:ind w:firstLine="720"/>
        <w:jc w:val="both"/>
        <w:rPr>
          <w:color w:val="auto"/>
        </w:rPr>
      </w:pPr>
      <w:r w:rsidRPr="001855A8">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1855A8">
        <w:rPr>
          <w:color w:val="auto"/>
          <w:lang w:val="en-US" w:eastAsia="en-US" w:bidi="en-US"/>
        </w:rPr>
        <w:t>I</w:t>
      </w:r>
      <w:r w:rsidRPr="001855A8">
        <w:rPr>
          <w:color w:val="auto"/>
          <w:lang w:eastAsia="en-US" w:bidi="en-US"/>
        </w:rPr>
        <w:t xml:space="preserve">, </w:t>
      </w:r>
      <w:r w:rsidRPr="001855A8">
        <w:rPr>
          <w:color w:val="auto"/>
        </w:rPr>
        <w:t>перенос столицы в Константинополь. Разделение Римской империи на Западную и Восточную части.</w:t>
      </w:r>
    </w:p>
    <w:p w:rsidR="001C7BDE" w:rsidRPr="001855A8" w:rsidRDefault="00F4765E">
      <w:pPr>
        <w:pStyle w:val="11"/>
        <w:shd w:val="clear" w:color="auto" w:fill="auto"/>
        <w:ind w:firstLine="720"/>
        <w:jc w:val="both"/>
        <w:rPr>
          <w:color w:val="auto"/>
        </w:rPr>
      </w:pPr>
      <w:r w:rsidRPr="001855A8">
        <w:rPr>
          <w:color w:val="auto"/>
        </w:rPr>
        <w:t>Начало Великого переселения народов. Рим и варвары. Падение Западной Римской империи.</w:t>
      </w:r>
    </w:p>
    <w:p w:rsidR="001C7BDE" w:rsidRPr="001855A8" w:rsidRDefault="00F4765E">
      <w:pPr>
        <w:pStyle w:val="11"/>
        <w:shd w:val="clear" w:color="auto" w:fill="auto"/>
        <w:ind w:firstLine="720"/>
        <w:jc w:val="both"/>
        <w:rPr>
          <w:color w:val="auto"/>
        </w:rPr>
      </w:pPr>
      <w:r w:rsidRPr="001855A8">
        <w:rPr>
          <w:color w:val="auto"/>
        </w:rPr>
        <w:t>Культура Древнего Рима.</w:t>
      </w:r>
    </w:p>
    <w:p w:rsidR="001C7BDE" w:rsidRPr="001855A8" w:rsidRDefault="00F4765E">
      <w:pPr>
        <w:pStyle w:val="11"/>
        <w:shd w:val="clear" w:color="auto" w:fill="auto"/>
        <w:ind w:firstLine="720"/>
        <w:jc w:val="both"/>
        <w:rPr>
          <w:color w:val="auto"/>
        </w:rPr>
      </w:pPr>
      <w:r w:rsidRPr="001855A8">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C7BDE" w:rsidRPr="001855A8" w:rsidRDefault="00F4765E">
      <w:pPr>
        <w:pStyle w:val="11"/>
        <w:shd w:val="clear" w:color="auto" w:fill="auto"/>
        <w:ind w:firstLine="720"/>
        <w:jc w:val="both"/>
        <w:rPr>
          <w:color w:val="auto"/>
        </w:rPr>
      </w:pPr>
      <w:r w:rsidRPr="001855A8">
        <w:rPr>
          <w:color w:val="auto"/>
        </w:rPr>
        <w:t>Обобщение.</w:t>
      </w:r>
    </w:p>
    <w:p w:rsidR="001C7BDE" w:rsidRPr="001855A8" w:rsidRDefault="00F4765E">
      <w:pPr>
        <w:pStyle w:val="11"/>
        <w:shd w:val="clear" w:color="auto" w:fill="auto"/>
        <w:ind w:firstLine="720"/>
        <w:rPr>
          <w:color w:val="auto"/>
        </w:rPr>
      </w:pPr>
      <w:r w:rsidRPr="001855A8">
        <w:rPr>
          <w:color w:val="auto"/>
        </w:rPr>
        <w:t>Историческое и культурное наследие цивилизаций Древнего мира.</w:t>
      </w:r>
    </w:p>
    <w:p w:rsidR="001C7BDE" w:rsidRPr="001855A8" w:rsidRDefault="00F4765E">
      <w:pPr>
        <w:pStyle w:val="11"/>
        <w:shd w:val="clear" w:color="auto" w:fill="auto"/>
        <w:ind w:firstLine="720"/>
        <w:rPr>
          <w:color w:val="auto"/>
        </w:rPr>
      </w:pPr>
      <w:r w:rsidRPr="001855A8">
        <w:rPr>
          <w:b/>
          <w:bCs/>
          <w:color w:val="auto"/>
        </w:rPr>
        <w:t>Содержание обучения в 6 классе</w:t>
      </w:r>
    </w:p>
    <w:p w:rsidR="001C7BDE" w:rsidRPr="001855A8" w:rsidRDefault="00F4765E">
      <w:pPr>
        <w:pStyle w:val="11"/>
        <w:shd w:val="clear" w:color="auto" w:fill="auto"/>
        <w:ind w:firstLine="720"/>
        <w:rPr>
          <w:color w:val="auto"/>
        </w:rPr>
      </w:pPr>
      <w:r w:rsidRPr="001855A8">
        <w:rPr>
          <w:b/>
          <w:bCs/>
          <w:color w:val="auto"/>
        </w:rPr>
        <w:t xml:space="preserve">Всеобщая история. </w:t>
      </w:r>
      <w:r w:rsidRPr="001855A8">
        <w:rPr>
          <w:color w:val="auto"/>
        </w:rPr>
        <w:t>История Средних веков.</w:t>
      </w:r>
    </w:p>
    <w:p w:rsidR="001C7BDE" w:rsidRPr="001855A8" w:rsidRDefault="00F4765E">
      <w:pPr>
        <w:pStyle w:val="11"/>
        <w:shd w:val="clear" w:color="auto" w:fill="auto"/>
        <w:ind w:firstLine="720"/>
        <w:rPr>
          <w:color w:val="auto"/>
        </w:rPr>
      </w:pPr>
      <w:r w:rsidRPr="001855A8">
        <w:rPr>
          <w:color w:val="auto"/>
        </w:rPr>
        <w:lastRenderedPageBreak/>
        <w:t>Введение.</w:t>
      </w:r>
    </w:p>
    <w:p w:rsidR="001C7BDE" w:rsidRPr="001855A8" w:rsidRDefault="00F4765E">
      <w:pPr>
        <w:pStyle w:val="11"/>
        <w:shd w:val="clear" w:color="auto" w:fill="auto"/>
        <w:ind w:firstLine="720"/>
        <w:rPr>
          <w:color w:val="auto"/>
        </w:rPr>
      </w:pPr>
      <w:r w:rsidRPr="001855A8">
        <w:rPr>
          <w:color w:val="auto"/>
        </w:rPr>
        <w:t>Средние века: понятие, хронологические рамки и периодизация Средневековья.</w:t>
      </w:r>
    </w:p>
    <w:p w:rsidR="001C7BDE" w:rsidRPr="001855A8" w:rsidRDefault="00F4765E">
      <w:pPr>
        <w:pStyle w:val="11"/>
        <w:shd w:val="clear" w:color="auto" w:fill="auto"/>
        <w:ind w:firstLine="720"/>
        <w:rPr>
          <w:color w:val="auto"/>
        </w:rPr>
      </w:pPr>
      <w:r w:rsidRPr="001855A8">
        <w:rPr>
          <w:color w:val="auto"/>
        </w:rPr>
        <w:t>Народы Европы в раннее Средневековье.</w:t>
      </w:r>
    </w:p>
    <w:p w:rsidR="001C7BDE" w:rsidRPr="001855A8" w:rsidRDefault="00F4765E">
      <w:pPr>
        <w:pStyle w:val="11"/>
        <w:shd w:val="clear" w:color="auto" w:fill="auto"/>
        <w:ind w:firstLine="720"/>
        <w:jc w:val="both"/>
        <w:rPr>
          <w:color w:val="auto"/>
        </w:rPr>
      </w:pPr>
      <w:r w:rsidRPr="001855A8">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C7BDE" w:rsidRPr="001855A8" w:rsidRDefault="00F4765E">
      <w:pPr>
        <w:pStyle w:val="11"/>
        <w:shd w:val="clear" w:color="auto" w:fill="auto"/>
        <w:ind w:firstLine="720"/>
        <w:jc w:val="both"/>
        <w:rPr>
          <w:color w:val="auto"/>
        </w:rPr>
      </w:pPr>
      <w:r w:rsidRPr="001855A8">
        <w:rPr>
          <w:color w:val="auto"/>
        </w:rPr>
        <w:t xml:space="preserve">Франкское государство в </w:t>
      </w:r>
      <w:r w:rsidRPr="001855A8">
        <w:rPr>
          <w:color w:val="auto"/>
          <w:lang w:val="en-US" w:eastAsia="en-US" w:bidi="en-US"/>
        </w:rPr>
        <w:t>VIII</w:t>
      </w:r>
      <w:r w:rsidRPr="001855A8">
        <w:rPr>
          <w:color w:val="auto"/>
          <w:lang w:eastAsia="en-US" w:bidi="en-US"/>
        </w:rPr>
        <w:t>-</w:t>
      </w:r>
      <w:r w:rsidRPr="001855A8">
        <w:rPr>
          <w:color w:val="auto"/>
          <w:lang w:val="en-US" w:eastAsia="en-US" w:bidi="en-US"/>
        </w:rPr>
        <w:t>IX</w:t>
      </w:r>
      <w:r w:rsidRPr="001855A8">
        <w:rPr>
          <w:color w:val="auto"/>
          <w:lang w:eastAsia="en-US" w:bidi="en-US"/>
        </w:rPr>
        <w:t xml:space="preserve"> </w:t>
      </w:r>
      <w:r w:rsidRPr="001855A8">
        <w:rPr>
          <w:color w:val="auto"/>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C7BDE" w:rsidRPr="001855A8" w:rsidRDefault="00F4765E">
      <w:pPr>
        <w:pStyle w:val="11"/>
        <w:shd w:val="clear" w:color="auto" w:fill="auto"/>
        <w:ind w:firstLine="720"/>
        <w:jc w:val="both"/>
        <w:rPr>
          <w:color w:val="auto"/>
        </w:rPr>
      </w:pPr>
      <w:r w:rsidRPr="001855A8">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C7BDE" w:rsidRPr="001855A8" w:rsidRDefault="00F4765E">
      <w:pPr>
        <w:pStyle w:val="11"/>
        <w:shd w:val="clear" w:color="auto" w:fill="auto"/>
        <w:ind w:firstLine="720"/>
        <w:jc w:val="both"/>
        <w:rPr>
          <w:color w:val="auto"/>
        </w:rPr>
      </w:pPr>
      <w:r w:rsidRPr="001855A8">
        <w:rPr>
          <w:color w:val="auto"/>
        </w:rPr>
        <w:t xml:space="preserve">Византийская империя в </w:t>
      </w:r>
      <w:r w:rsidRPr="001855A8">
        <w:rPr>
          <w:color w:val="auto"/>
          <w:lang w:val="en-US" w:eastAsia="en-US" w:bidi="en-US"/>
        </w:rPr>
        <w:t>VI</w:t>
      </w:r>
      <w:r w:rsidRPr="001855A8">
        <w:rPr>
          <w:color w:val="auto"/>
          <w:lang w:eastAsia="en-US" w:bidi="en-US"/>
        </w:rPr>
        <w:t>-</w:t>
      </w:r>
      <w:r w:rsidRPr="001855A8">
        <w:rPr>
          <w:color w:val="auto"/>
          <w:lang w:val="en-US" w:eastAsia="en-US" w:bidi="en-US"/>
        </w:rPr>
        <w:t>XI</w:t>
      </w:r>
      <w:r w:rsidRPr="001855A8">
        <w:rPr>
          <w:color w:val="auto"/>
          <w:lang w:eastAsia="en-US" w:bidi="en-US"/>
        </w:rPr>
        <w:t xml:space="preserve"> </w:t>
      </w:r>
      <w:r w:rsidRPr="001855A8">
        <w:rPr>
          <w:color w:val="auto"/>
        </w:rPr>
        <w:t>вв.</w:t>
      </w:r>
    </w:p>
    <w:p w:rsidR="001C7BDE" w:rsidRPr="001855A8" w:rsidRDefault="00F4765E">
      <w:pPr>
        <w:pStyle w:val="11"/>
        <w:shd w:val="clear" w:color="auto" w:fill="auto"/>
        <w:ind w:firstLine="720"/>
        <w:jc w:val="both"/>
        <w:rPr>
          <w:color w:val="auto"/>
        </w:rPr>
      </w:pPr>
      <w:r w:rsidRPr="001855A8">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C7BDE" w:rsidRPr="001855A8" w:rsidRDefault="00F4765E">
      <w:pPr>
        <w:pStyle w:val="11"/>
        <w:shd w:val="clear" w:color="auto" w:fill="auto"/>
        <w:ind w:firstLine="720"/>
        <w:jc w:val="both"/>
        <w:rPr>
          <w:color w:val="auto"/>
        </w:rPr>
      </w:pPr>
      <w:r w:rsidRPr="001855A8">
        <w:rPr>
          <w:color w:val="auto"/>
        </w:rPr>
        <w:t xml:space="preserve">Арабы в </w:t>
      </w:r>
      <w:r w:rsidRPr="001855A8">
        <w:rPr>
          <w:color w:val="auto"/>
          <w:lang w:val="en-US" w:eastAsia="en-US" w:bidi="en-US"/>
        </w:rPr>
        <w:t>VI</w:t>
      </w:r>
      <w:r w:rsidRPr="001855A8">
        <w:rPr>
          <w:color w:val="auto"/>
          <w:lang w:eastAsia="en-US" w:bidi="en-US"/>
        </w:rPr>
        <w:t>-</w:t>
      </w:r>
      <w:r w:rsidRPr="001855A8">
        <w:rPr>
          <w:color w:val="auto"/>
          <w:lang w:val="en-US" w:eastAsia="en-US" w:bidi="en-US"/>
        </w:rPr>
        <w:t>XI</w:t>
      </w:r>
      <w:r w:rsidRPr="001855A8">
        <w:rPr>
          <w:color w:val="auto"/>
          <w:lang w:eastAsia="en-US" w:bidi="en-US"/>
        </w:rPr>
        <w:t xml:space="preserve"> </w:t>
      </w:r>
      <w:r w:rsidRPr="001855A8">
        <w:rPr>
          <w:color w:val="auto"/>
        </w:rPr>
        <w:t>вв.</w:t>
      </w:r>
    </w:p>
    <w:p w:rsidR="001C7BDE" w:rsidRPr="001855A8" w:rsidRDefault="00F4765E">
      <w:pPr>
        <w:pStyle w:val="11"/>
        <w:shd w:val="clear" w:color="auto" w:fill="auto"/>
        <w:ind w:firstLine="720"/>
        <w:jc w:val="both"/>
        <w:rPr>
          <w:color w:val="auto"/>
        </w:rPr>
      </w:pPr>
      <w:r w:rsidRPr="001855A8">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C7BDE" w:rsidRPr="001855A8" w:rsidRDefault="00F4765E">
      <w:pPr>
        <w:pStyle w:val="11"/>
        <w:shd w:val="clear" w:color="auto" w:fill="auto"/>
        <w:ind w:firstLine="720"/>
        <w:jc w:val="both"/>
        <w:rPr>
          <w:color w:val="auto"/>
        </w:rPr>
      </w:pPr>
      <w:r w:rsidRPr="001855A8">
        <w:rPr>
          <w:color w:val="auto"/>
        </w:rPr>
        <w:t>Средневековое европейское общество.</w:t>
      </w:r>
    </w:p>
    <w:p w:rsidR="001C7BDE" w:rsidRPr="001855A8" w:rsidRDefault="00F4765E">
      <w:pPr>
        <w:pStyle w:val="11"/>
        <w:shd w:val="clear" w:color="auto" w:fill="auto"/>
        <w:ind w:firstLine="720"/>
        <w:jc w:val="both"/>
        <w:rPr>
          <w:color w:val="auto"/>
        </w:rPr>
      </w:pPr>
      <w:r w:rsidRPr="001855A8">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C7BDE" w:rsidRPr="001855A8" w:rsidRDefault="00F4765E">
      <w:pPr>
        <w:pStyle w:val="11"/>
        <w:shd w:val="clear" w:color="auto" w:fill="auto"/>
        <w:ind w:firstLine="720"/>
        <w:jc w:val="both"/>
        <w:rPr>
          <w:color w:val="auto"/>
        </w:rPr>
      </w:pPr>
      <w:r w:rsidRPr="001855A8">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C7BDE" w:rsidRPr="001855A8" w:rsidRDefault="00F4765E">
      <w:pPr>
        <w:pStyle w:val="11"/>
        <w:shd w:val="clear" w:color="auto" w:fill="auto"/>
        <w:ind w:firstLine="720"/>
        <w:jc w:val="both"/>
        <w:rPr>
          <w:color w:val="auto"/>
        </w:rPr>
      </w:pPr>
      <w:r w:rsidRPr="001855A8">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C7BDE" w:rsidRPr="001855A8" w:rsidRDefault="00F4765E">
      <w:pPr>
        <w:pStyle w:val="11"/>
        <w:shd w:val="clear" w:color="auto" w:fill="auto"/>
        <w:ind w:firstLine="720"/>
        <w:jc w:val="both"/>
        <w:rPr>
          <w:color w:val="auto"/>
        </w:rPr>
      </w:pPr>
      <w:r w:rsidRPr="001855A8">
        <w:rPr>
          <w:color w:val="auto"/>
        </w:rPr>
        <w:t xml:space="preserve">. Г осударства Европы в </w:t>
      </w:r>
      <w:r w:rsidRPr="001855A8">
        <w:rPr>
          <w:color w:val="auto"/>
          <w:lang w:val="en-US" w:eastAsia="en-US" w:bidi="en-US"/>
        </w:rPr>
        <w:t>XII</w:t>
      </w:r>
      <w:r w:rsidRPr="001855A8">
        <w:rPr>
          <w:color w:val="auto"/>
          <w:lang w:eastAsia="en-US" w:bidi="en-US"/>
        </w:rPr>
        <w:t>-</w:t>
      </w:r>
      <w:r w:rsidRPr="001855A8">
        <w:rPr>
          <w:color w:val="auto"/>
          <w:lang w:val="en-US" w:eastAsia="en-US" w:bidi="en-US"/>
        </w:rPr>
        <w:t>XV</w:t>
      </w:r>
      <w:r w:rsidRPr="001855A8">
        <w:rPr>
          <w:color w:val="auto"/>
          <w:lang w:eastAsia="en-US" w:bidi="en-US"/>
        </w:rPr>
        <w:t xml:space="preserve"> </w:t>
      </w:r>
      <w:r w:rsidRPr="001855A8">
        <w:rPr>
          <w:color w:val="auto"/>
        </w:rPr>
        <w:t>вв.</w:t>
      </w:r>
    </w:p>
    <w:p w:rsidR="001C7BDE" w:rsidRPr="001855A8" w:rsidRDefault="00F4765E">
      <w:pPr>
        <w:pStyle w:val="11"/>
        <w:shd w:val="clear" w:color="auto" w:fill="auto"/>
        <w:ind w:firstLine="720"/>
        <w:jc w:val="both"/>
        <w:rPr>
          <w:color w:val="auto"/>
        </w:rPr>
      </w:pPr>
      <w:r w:rsidRPr="001855A8">
        <w:rPr>
          <w:color w:val="auto"/>
        </w:rPr>
        <w:t>Усиление королевской власти в странах Западной Европы. Сословно</w:t>
      </w:r>
      <w:r w:rsidRPr="001855A8">
        <w:rPr>
          <w:color w:val="auto"/>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1855A8">
        <w:rPr>
          <w:color w:val="auto"/>
          <w:lang w:val="en-US" w:eastAsia="en-US" w:bidi="en-US"/>
        </w:rPr>
        <w:t>XII</w:t>
      </w:r>
      <w:r w:rsidRPr="001855A8">
        <w:rPr>
          <w:color w:val="auto"/>
          <w:lang w:eastAsia="en-US" w:bidi="en-US"/>
        </w:rPr>
        <w:t>-</w:t>
      </w:r>
      <w:r w:rsidRPr="001855A8">
        <w:rPr>
          <w:color w:val="auto"/>
          <w:lang w:val="en-US" w:eastAsia="en-US" w:bidi="en-US"/>
        </w:rPr>
        <w:t>XV</w:t>
      </w:r>
      <w:r w:rsidRPr="001855A8">
        <w:rPr>
          <w:color w:val="auto"/>
          <w:lang w:eastAsia="en-US" w:bidi="en-US"/>
        </w:rPr>
        <w:t xml:space="preserve"> </w:t>
      </w:r>
      <w:r w:rsidRPr="001855A8">
        <w:rPr>
          <w:color w:val="auto"/>
        </w:rPr>
        <w:t xml:space="preserve">вв. Польско- литовское государство в </w:t>
      </w:r>
      <w:r w:rsidRPr="001855A8">
        <w:rPr>
          <w:color w:val="auto"/>
          <w:lang w:val="en-US" w:eastAsia="en-US" w:bidi="en-US"/>
        </w:rPr>
        <w:t>XIV</w:t>
      </w:r>
      <w:r w:rsidRPr="001855A8">
        <w:rPr>
          <w:color w:val="auto"/>
          <w:lang w:eastAsia="en-US" w:bidi="en-US"/>
        </w:rPr>
        <w:t>-</w:t>
      </w:r>
      <w:r w:rsidRPr="001855A8">
        <w:rPr>
          <w:color w:val="auto"/>
          <w:lang w:val="en-US" w:eastAsia="en-US" w:bidi="en-US"/>
        </w:rPr>
        <w:t>XV</w:t>
      </w:r>
      <w:r w:rsidRPr="001855A8">
        <w:rPr>
          <w:color w:val="auto"/>
          <w:lang w:eastAsia="en-US" w:bidi="en-US"/>
        </w:rPr>
        <w:t xml:space="preserve"> </w:t>
      </w:r>
      <w:r w:rsidRPr="001855A8">
        <w:rPr>
          <w:color w:val="auto"/>
        </w:rPr>
        <w:t xml:space="preserve">вв. Реконкиста и образование централизованных государств на Пиренейском полуострове. Итальянские государства в </w:t>
      </w:r>
      <w:r w:rsidRPr="001855A8">
        <w:rPr>
          <w:color w:val="auto"/>
          <w:lang w:val="en-US" w:eastAsia="en-US" w:bidi="en-US"/>
        </w:rPr>
        <w:t>XII</w:t>
      </w:r>
      <w:r w:rsidRPr="001855A8">
        <w:rPr>
          <w:color w:val="auto"/>
          <w:lang w:eastAsia="en-US" w:bidi="en-US"/>
        </w:rPr>
        <w:t>-</w:t>
      </w:r>
      <w:r w:rsidRPr="001855A8">
        <w:rPr>
          <w:color w:val="auto"/>
          <w:lang w:val="en-US" w:eastAsia="en-US" w:bidi="en-US"/>
        </w:rPr>
        <w:t>XV</w:t>
      </w:r>
      <w:r w:rsidRPr="001855A8">
        <w:rPr>
          <w:color w:val="auto"/>
          <w:lang w:eastAsia="en-US" w:bidi="en-US"/>
        </w:rPr>
        <w:t xml:space="preserve"> </w:t>
      </w:r>
      <w:r w:rsidRPr="001855A8">
        <w:rPr>
          <w:color w:val="auto"/>
        </w:rPr>
        <w:t xml:space="preserve">вв. Развитие экономики в европейских странах в период зрелого Средневековья. Обострение социальных противоречий в </w:t>
      </w:r>
      <w:r w:rsidRPr="001855A8">
        <w:rPr>
          <w:color w:val="auto"/>
          <w:lang w:val="en-US" w:eastAsia="en-US" w:bidi="en-US"/>
        </w:rPr>
        <w:t>XIV</w:t>
      </w:r>
      <w:r w:rsidRPr="001855A8">
        <w:rPr>
          <w:color w:val="auto"/>
          <w:lang w:eastAsia="en-US" w:bidi="en-US"/>
        </w:rPr>
        <w:t xml:space="preserve"> </w:t>
      </w:r>
      <w:r w:rsidRPr="001855A8">
        <w:rPr>
          <w:color w:val="auto"/>
        </w:rPr>
        <w:t>в. (Жакерия, восстание Уота Тайлера). Гуситское движение в Чехии.</w:t>
      </w:r>
    </w:p>
    <w:p w:rsidR="001C7BDE" w:rsidRPr="001855A8" w:rsidRDefault="00F4765E">
      <w:pPr>
        <w:pStyle w:val="11"/>
        <w:shd w:val="clear" w:color="auto" w:fill="auto"/>
        <w:ind w:firstLine="720"/>
        <w:jc w:val="both"/>
        <w:rPr>
          <w:color w:val="auto"/>
        </w:rPr>
      </w:pPr>
      <w:r w:rsidRPr="001855A8">
        <w:rPr>
          <w:color w:val="auto"/>
        </w:rPr>
        <w:t xml:space="preserve">Византийская империя и славянские государства в </w:t>
      </w:r>
      <w:r w:rsidRPr="001855A8">
        <w:rPr>
          <w:color w:val="auto"/>
          <w:lang w:val="en-US" w:eastAsia="en-US" w:bidi="en-US"/>
        </w:rPr>
        <w:t>XII</w:t>
      </w:r>
      <w:r w:rsidRPr="001855A8">
        <w:rPr>
          <w:color w:val="auto"/>
          <w:lang w:eastAsia="en-US" w:bidi="en-US"/>
        </w:rPr>
        <w:t>-</w:t>
      </w:r>
      <w:r w:rsidRPr="001855A8">
        <w:rPr>
          <w:color w:val="auto"/>
          <w:lang w:val="en-US" w:eastAsia="en-US" w:bidi="en-US"/>
        </w:rPr>
        <w:t>XV</w:t>
      </w:r>
      <w:r w:rsidRPr="001855A8">
        <w:rPr>
          <w:color w:val="auto"/>
          <w:lang w:eastAsia="en-US" w:bidi="en-US"/>
        </w:rPr>
        <w:t xml:space="preserve"> </w:t>
      </w:r>
      <w:r w:rsidRPr="001855A8">
        <w:rPr>
          <w:color w:val="auto"/>
        </w:rPr>
        <w:t>вв. Экспансия турок- османов. Османские завоевания на Балканах. Падение Константинополя.</w:t>
      </w:r>
    </w:p>
    <w:p w:rsidR="001C7BDE" w:rsidRPr="001855A8" w:rsidRDefault="00F4765E">
      <w:pPr>
        <w:pStyle w:val="11"/>
        <w:shd w:val="clear" w:color="auto" w:fill="auto"/>
        <w:ind w:firstLine="720"/>
        <w:rPr>
          <w:color w:val="auto"/>
        </w:rPr>
      </w:pPr>
      <w:r w:rsidRPr="001855A8">
        <w:rPr>
          <w:color w:val="auto"/>
        </w:rPr>
        <w:t>Культура средневековой Европы.</w:t>
      </w:r>
    </w:p>
    <w:p w:rsidR="001C7BDE" w:rsidRPr="001855A8" w:rsidRDefault="00F4765E">
      <w:pPr>
        <w:pStyle w:val="11"/>
        <w:shd w:val="clear" w:color="auto" w:fill="auto"/>
        <w:ind w:firstLine="720"/>
        <w:jc w:val="both"/>
        <w:rPr>
          <w:color w:val="auto"/>
        </w:rPr>
      </w:pPr>
      <w:r w:rsidRPr="001855A8">
        <w:rPr>
          <w:color w:val="auto"/>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w:t>
      </w:r>
      <w:r w:rsidRPr="001855A8">
        <w:rPr>
          <w:color w:val="auto"/>
        </w:rPr>
        <w:lastRenderedPageBreak/>
        <w:t>человеке. Гуманизм. Раннее Возрождение: художники и их творения. Изобретение европейского книгопечатания; И. Гутенберг.</w:t>
      </w:r>
    </w:p>
    <w:p w:rsidR="001C7BDE" w:rsidRPr="001855A8" w:rsidRDefault="00F4765E">
      <w:pPr>
        <w:pStyle w:val="11"/>
        <w:shd w:val="clear" w:color="auto" w:fill="auto"/>
        <w:ind w:firstLine="480"/>
        <w:rPr>
          <w:color w:val="auto"/>
        </w:rPr>
      </w:pPr>
      <w:r w:rsidRPr="001855A8">
        <w:rPr>
          <w:color w:val="auto"/>
        </w:rPr>
        <w:t>Страны Востока в Средние века.</w:t>
      </w:r>
    </w:p>
    <w:p w:rsidR="001C7BDE" w:rsidRPr="001855A8" w:rsidRDefault="00F4765E">
      <w:pPr>
        <w:pStyle w:val="11"/>
        <w:shd w:val="clear" w:color="auto" w:fill="auto"/>
        <w:ind w:firstLine="720"/>
        <w:jc w:val="both"/>
        <w:rPr>
          <w:color w:val="auto"/>
        </w:rPr>
      </w:pPr>
      <w:r w:rsidRPr="001855A8">
        <w:rPr>
          <w:color w:val="auto"/>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C7BDE" w:rsidRPr="001855A8" w:rsidRDefault="00F4765E">
      <w:pPr>
        <w:pStyle w:val="11"/>
        <w:shd w:val="clear" w:color="auto" w:fill="auto"/>
        <w:ind w:firstLine="720"/>
        <w:jc w:val="both"/>
        <w:rPr>
          <w:color w:val="auto"/>
        </w:rPr>
      </w:pPr>
      <w:r w:rsidRPr="001855A8">
        <w:rPr>
          <w:color w:val="auto"/>
        </w:rPr>
        <w:t>Культура народов Востока. Литература. Архитектура. Традиционные искусства и ремесла.</w:t>
      </w:r>
    </w:p>
    <w:p w:rsidR="001C7BDE" w:rsidRPr="001855A8" w:rsidRDefault="00F4765E">
      <w:pPr>
        <w:pStyle w:val="11"/>
        <w:shd w:val="clear" w:color="auto" w:fill="auto"/>
        <w:ind w:firstLine="720"/>
        <w:jc w:val="both"/>
        <w:rPr>
          <w:color w:val="auto"/>
        </w:rPr>
      </w:pPr>
      <w:r w:rsidRPr="001855A8">
        <w:rPr>
          <w:color w:val="auto"/>
        </w:rPr>
        <w:t>Государства доколумбовой Америки в Средние века.</w:t>
      </w:r>
    </w:p>
    <w:p w:rsidR="001C7BDE" w:rsidRPr="001855A8" w:rsidRDefault="00F4765E">
      <w:pPr>
        <w:pStyle w:val="11"/>
        <w:shd w:val="clear" w:color="auto" w:fill="auto"/>
        <w:ind w:firstLine="720"/>
        <w:jc w:val="both"/>
        <w:rPr>
          <w:color w:val="auto"/>
        </w:rPr>
      </w:pPr>
      <w:r w:rsidRPr="001855A8">
        <w:rPr>
          <w:color w:val="auto"/>
        </w:rPr>
        <w:t>Цивилизации майя, ацтеков и инков: общественный строй, религиозные верования, культура. Появление европейских завоевателей.</w:t>
      </w:r>
    </w:p>
    <w:p w:rsidR="001C7BDE" w:rsidRPr="001855A8" w:rsidRDefault="00F4765E">
      <w:pPr>
        <w:pStyle w:val="11"/>
        <w:shd w:val="clear" w:color="auto" w:fill="auto"/>
        <w:ind w:firstLine="720"/>
        <w:jc w:val="both"/>
        <w:rPr>
          <w:color w:val="auto"/>
        </w:rPr>
      </w:pPr>
      <w:r w:rsidRPr="001855A8">
        <w:rPr>
          <w:color w:val="auto"/>
        </w:rPr>
        <w:t>Обобщение.</w:t>
      </w:r>
    </w:p>
    <w:p w:rsidR="001C7BDE" w:rsidRPr="001855A8" w:rsidRDefault="00F4765E">
      <w:pPr>
        <w:pStyle w:val="11"/>
        <w:shd w:val="clear" w:color="auto" w:fill="auto"/>
        <w:ind w:firstLine="720"/>
        <w:rPr>
          <w:color w:val="auto"/>
        </w:rPr>
      </w:pPr>
      <w:r w:rsidRPr="001855A8">
        <w:rPr>
          <w:color w:val="auto"/>
        </w:rPr>
        <w:t>Историческое и культурное наследие Средних веков.</w:t>
      </w:r>
    </w:p>
    <w:p w:rsidR="001C7BDE" w:rsidRPr="001855A8" w:rsidRDefault="00F4765E">
      <w:pPr>
        <w:pStyle w:val="11"/>
        <w:shd w:val="clear" w:color="auto" w:fill="auto"/>
        <w:ind w:firstLine="720"/>
        <w:rPr>
          <w:color w:val="auto"/>
        </w:rPr>
      </w:pPr>
      <w:r w:rsidRPr="001855A8">
        <w:rPr>
          <w:b/>
          <w:bCs/>
          <w:color w:val="auto"/>
        </w:rPr>
        <w:t xml:space="preserve">История России. </w:t>
      </w:r>
      <w:r w:rsidRPr="001855A8">
        <w:rPr>
          <w:color w:val="auto"/>
        </w:rPr>
        <w:t>От Руси к Российскому государству.</w:t>
      </w:r>
    </w:p>
    <w:p w:rsidR="001C7BDE" w:rsidRPr="001855A8" w:rsidRDefault="00F4765E">
      <w:pPr>
        <w:pStyle w:val="11"/>
        <w:shd w:val="clear" w:color="auto" w:fill="auto"/>
        <w:ind w:firstLine="720"/>
        <w:rPr>
          <w:color w:val="auto"/>
        </w:rPr>
      </w:pPr>
      <w:r w:rsidRPr="001855A8">
        <w:rPr>
          <w:color w:val="auto"/>
        </w:rPr>
        <w:t>Введение.</w:t>
      </w:r>
    </w:p>
    <w:p w:rsidR="001C7BDE" w:rsidRPr="001855A8" w:rsidRDefault="00F4765E">
      <w:pPr>
        <w:pStyle w:val="11"/>
        <w:shd w:val="clear" w:color="auto" w:fill="auto"/>
        <w:ind w:firstLine="720"/>
        <w:jc w:val="both"/>
        <w:rPr>
          <w:color w:val="auto"/>
        </w:rPr>
      </w:pPr>
      <w:r w:rsidRPr="001855A8">
        <w:rPr>
          <w:color w:val="auto"/>
        </w:rPr>
        <w:t>Роль и место России в мировой истории. Проблемы периодизации российской истории. Источники по истории России.</w:t>
      </w:r>
    </w:p>
    <w:p w:rsidR="001C7BDE" w:rsidRPr="001855A8" w:rsidRDefault="00F4765E">
      <w:pPr>
        <w:pStyle w:val="11"/>
        <w:shd w:val="clear" w:color="auto" w:fill="auto"/>
        <w:ind w:firstLine="720"/>
        <w:jc w:val="both"/>
        <w:rPr>
          <w:color w:val="auto"/>
        </w:rPr>
      </w:pPr>
      <w:r w:rsidRPr="001855A8">
        <w:rPr>
          <w:color w:val="auto"/>
        </w:rPr>
        <w:t xml:space="preserve">Народы и государства на территории нашей страны в древности. Восточная Европа в середине </w:t>
      </w:r>
      <w:r w:rsidRPr="001855A8">
        <w:rPr>
          <w:color w:val="auto"/>
          <w:lang w:val="en-US" w:eastAsia="en-US" w:bidi="en-US"/>
        </w:rPr>
        <w:t>I</w:t>
      </w:r>
      <w:r w:rsidRPr="001855A8">
        <w:rPr>
          <w:color w:val="auto"/>
          <w:lang w:eastAsia="en-US" w:bidi="en-US"/>
        </w:rPr>
        <w:t xml:space="preserve"> </w:t>
      </w:r>
      <w:r w:rsidRPr="001855A8">
        <w:rPr>
          <w:color w:val="auto"/>
        </w:rPr>
        <w:t>тыс. н. э.</w:t>
      </w:r>
    </w:p>
    <w:p w:rsidR="001C7BDE" w:rsidRPr="001855A8" w:rsidRDefault="00F4765E">
      <w:pPr>
        <w:pStyle w:val="11"/>
        <w:shd w:val="clear" w:color="auto" w:fill="auto"/>
        <w:ind w:firstLine="720"/>
        <w:jc w:val="both"/>
        <w:rPr>
          <w:color w:val="auto"/>
        </w:rPr>
      </w:pPr>
      <w:r w:rsidRPr="001855A8">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C7BDE" w:rsidRPr="001855A8" w:rsidRDefault="00F4765E">
      <w:pPr>
        <w:pStyle w:val="11"/>
        <w:shd w:val="clear" w:color="auto" w:fill="auto"/>
        <w:ind w:firstLine="720"/>
        <w:jc w:val="both"/>
        <w:rPr>
          <w:color w:val="auto"/>
        </w:rPr>
      </w:pPr>
      <w:r w:rsidRPr="001855A8">
        <w:rPr>
          <w:color w:val="auto"/>
        </w:rPr>
        <w:t xml:space="preserve">Народы, проживавшие на этой территории до середины </w:t>
      </w:r>
      <w:r w:rsidRPr="001855A8">
        <w:rPr>
          <w:color w:val="auto"/>
          <w:lang w:val="en-US" w:eastAsia="en-US" w:bidi="en-US"/>
        </w:rPr>
        <w:t>I</w:t>
      </w:r>
      <w:r w:rsidRPr="001855A8">
        <w:rPr>
          <w:color w:val="auto"/>
          <w:lang w:eastAsia="en-US" w:bidi="en-US"/>
        </w:rPr>
        <w:t xml:space="preserve"> </w:t>
      </w:r>
      <w:r w:rsidRPr="001855A8">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C7BDE" w:rsidRPr="001855A8" w:rsidRDefault="00F4765E">
      <w:pPr>
        <w:pStyle w:val="11"/>
        <w:shd w:val="clear" w:color="auto" w:fill="auto"/>
        <w:ind w:firstLine="720"/>
        <w:jc w:val="both"/>
        <w:rPr>
          <w:color w:val="auto"/>
        </w:rPr>
      </w:pPr>
      <w:r w:rsidRPr="001855A8">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C7BDE" w:rsidRPr="001855A8" w:rsidRDefault="00F4765E">
      <w:pPr>
        <w:pStyle w:val="11"/>
        <w:shd w:val="clear" w:color="auto" w:fill="auto"/>
        <w:ind w:firstLine="720"/>
        <w:jc w:val="both"/>
        <w:rPr>
          <w:color w:val="auto"/>
        </w:rPr>
      </w:pPr>
      <w:r w:rsidRPr="001855A8">
        <w:rPr>
          <w:color w:val="auto"/>
        </w:rPr>
        <w:t>Страны и народы Восточной Европы, Сибири и Дальнего Востока. Тюркский каганат. Хазарский каганат. Волжская Булгария.</w:t>
      </w:r>
    </w:p>
    <w:p w:rsidR="001C7BDE" w:rsidRPr="001855A8" w:rsidRDefault="00F4765E">
      <w:pPr>
        <w:pStyle w:val="11"/>
        <w:shd w:val="clear" w:color="auto" w:fill="auto"/>
        <w:ind w:firstLine="720"/>
        <w:rPr>
          <w:color w:val="auto"/>
        </w:rPr>
      </w:pPr>
      <w:r w:rsidRPr="001855A8">
        <w:rPr>
          <w:color w:val="auto"/>
        </w:rPr>
        <w:t xml:space="preserve">Русь в </w:t>
      </w:r>
      <w:r w:rsidRPr="001855A8">
        <w:rPr>
          <w:color w:val="auto"/>
          <w:lang w:val="en-US" w:eastAsia="en-US" w:bidi="en-US"/>
        </w:rPr>
        <w:t>IX</w:t>
      </w:r>
      <w:r w:rsidRPr="001855A8">
        <w:rPr>
          <w:color w:val="auto"/>
          <w:lang w:eastAsia="en-US" w:bidi="en-US"/>
        </w:rPr>
        <w:t xml:space="preserve"> </w:t>
      </w:r>
      <w:r w:rsidRPr="001855A8">
        <w:rPr>
          <w:color w:val="auto"/>
        </w:rPr>
        <w:t xml:space="preserve">- начале </w:t>
      </w:r>
      <w:r w:rsidRPr="001855A8">
        <w:rPr>
          <w:color w:val="auto"/>
          <w:lang w:val="en-US" w:eastAsia="en-US" w:bidi="en-US"/>
        </w:rPr>
        <w:t>XII</w:t>
      </w:r>
      <w:r w:rsidRPr="001855A8">
        <w:rPr>
          <w:color w:val="auto"/>
          <w:lang w:eastAsia="en-US" w:bidi="en-US"/>
        </w:rPr>
        <w:t xml:space="preserve"> </w:t>
      </w:r>
      <w:r w:rsidRPr="001855A8">
        <w:rPr>
          <w:color w:val="auto"/>
        </w:rPr>
        <w:t>в.</w:t>
      </w:r>
    </w:p>
    <w:p w:rsidR="001C7BDE" w:rsidRPr="001855A8" w:rsidRDefault="00F4765E" w:rsidP="00C85F0B">
      <w:pPr>
        <w:pStyle w:val="11"/>
        <w:shd w:val="clear" w:color="auto" w:fill="auto"/>
        <w:tabs>
          <w:tab w:val="left" w:pos="4090"/>
          <w:tab w:val="left" w:pos="8832"/>
        </w:tabs>
        <w:ind w:firstLine="720"/>
        <w:jc w:val="both"/>
        <w:rPr>
          <w:color w:val="auto"/>
        </w:rPr>
      </w:pPr>
      <w:r w:rsidRPr="001855A8">
        <w:rPr>
          <w:color w:val="auto"/>
        </w:rPr>
        <w:t>Образование государства Русь. Исторические условия складыв</w:t>
      </w:r>
      <w:r w:rsidR="00C85F0B" w:rsidRPr="001855A8">
        <w:rPr>
          <w:color w:val="auto"/>
        </w:rPr>
        <w:t xml:space="preserve">ания русской государственности: природно-климатический </w:t>
      </w:r>
      <w:r w:rsidRPr="001855A8">
        <w:rPr>
          <w:color w:val="auto"/>
        </w:rPr>
        <w:t>фактор</w:t>
      </w:r>
      <w:r w:rsidR="00C85F0B" w:rsidRPr="001855A8">
        <w:rPr>
          <w:color w:val="auto"/>
        </w:rPr>
        <w:t xml:space="preserve"> </w:t>
      </w:r>
      <w:r w:rsidRPr="001855A8">
        <w:rPr>
          <w:color w:val="auto"/>
        </w:rPr>
        <w:t xml:space="preserve">и политические процессы в Европе в конце </w:t>
      </w:r>
      <w:r w:rsidRPr="001855A8">
        <w:rPr>
          <w:color w:val="auto"/>
          <w:lang w:val="en-US" w:eastAsia="en-US" w:bidi="en-US"/>
        </w:rPr>
        <w:t>I</w:t>
      </w:r>
      <w:r w:rsidRPr="001855A8">
        <w:rPr>
          <w:color w:val="auto"/>
          <w:lang w:eastAsia="en-US" w:bidi="en-US"/>
        </w:rPr>
        <w:t xml:space="preserve"> </w:t>
      </w:r>
      <w:r w:rsidRPr="001855A8">
        <w:rPr>
          <w:color w:val="auto"/>
        </w:rPr>
        <w:t>тыс. н. э. Формирование новой политической и этнической карты континента.</w:t>
      </w:r>
    </w:p>
    <w:p w:rsidR="001C7BDE" w:rsidRPr="001855A8" w:rsidRDefault="00F4765E">
      <w:pPr>
        <w:pStyle w:val="11"/>
        <w:shd w:val="clear" w:color="auto" w:fill="auto"/>
        <w:ind w:firstLine="720"/>
        <w:rPr>
          <w:color w:val="auto"/>
        </w:rPr>
      </w:pPr>
      <w:r w:rsidRPr="001855A8">
        <w:rPr>
          <w:color w:val="auto"/>
        </w:rPr>
        <w:t>Первые известия о Руси. Проблема образования государства.</w:t>
      </w:r>
    </w:p>
    <w:p w:rsidR="001C7BDE" w:rsidRPr="001855A8" w:rsidRDefault="00F4765E">
      <w:pPr>
        <w:pStyle w:val="11"/>
        <w:shd w:val="clear" w:color="auto" w:fill="auto"/>
        <w:ind w:firstLine="720"/>
        <w:rPr>
          <w:color w:val="auto"/>
        </w:rPr>
      </w:pPr>
      <w:r w:rsidRPr="001855A8">
        <w:rPr>
          <w:color w:val="auto"/>
        </w:rPr>
        <w:t>Русь. Скандинавы на Руси. Начало династии Рюриковичей.</w:t>
      </w:r>
    </w:p>
    <w:p w:rsidR="001C7BDE" w:rsidRPr="001855A8" w:rsidRDefault="00F4765E">
      <w:pPr>
        <w:pStyle w:val="11"/>
        <w:shd w:val="clear" w:color="auto" w:fill="auto"/>
        <w:ind w:firstLine="720"/>
        <w:jc w:val="both"/>
        <w:rPr>
          <w:color w:val="auto"/>
        </w:rPr>
      </w:pPr>
      <w:r w:rsidRPr="001855A8">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C7BDE" w:rsidRPr="001855A8" w:rsidRDefault="00F4765E">
      <w:pPr>
        <w:pStyle w:val="11"/>
        <w:shd w:val="clear" w:color="auto" w:fill="auto"/>
        <w:ind w:firstLine="720"/>
        <w:jc w:val="both"/>
        <w:rPr>
          <w:color w:val="auto"/>
        </w:rPr>
      </w:pPr>
      <w:r w:rsidRPr="001855A8">
        <w:rPr>
          <w:color w:val="auto"/>
        </w:rPr>
        <w:t>Принятие христианства и его значение. Византийское наследие на Руси.</w:t>
      </w:r>
    </w:p>
    <w:p w:rsidR="001C7BDE" w:rsidRPr="001855A8" w:rsidRDefault="00F4765E">
      <w:pPr>
        <w:pStyle w:val="11"/>
        <w:shd w:val="clear" w:color="auto" w:fill="auto"/>
        <w:ind w:firstLine="720"/>
        <w:jc w:val="both"/>
        <w:rPr>
          <w:color w:val="auto"/>
        </w:rPr>
      </w:pPr>
      <w:r w:rsidRPr="001855A8">
        <w:rPr>
          <w:color w:val="auto"/>
        </w:rPr>
        <w:t xml:space="preserve">Русь в конце X - начале XII в. Территория и население государства Русь (Русская </w:t>
      </w:r>
      <w:r w:rsidRPr="001855A8">
        <w:rPr>
          <w:color w:val="auto"/>
        </w:rPr>
        <w:lastRenderedPageBreak/>
        <w:t>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C7BDE" w:rsidRPr="001855A8" w:rsidRDefault="00F4765E">
      <w:pPr>
        <w:pStyle w:val="11"/>
        <w:shd w:val="clear" w:color="auto" w:fill="auto"/>
        <w:ind w:firstLine="720"/>
        <w:jc w:val="both"/>
        <w:rPr>
          <w:color w:val="auto"/>
        </w:rPr>
      </w:pPr>
      <w:r w:rsidRPr="001855A8">
        <w:rPr>
          <w:color w:val="auto"/>
        </w:rPr>
        <w:t>Общественный строй Руси: дискуссии в исторической науке.</w:t>
      </w:r>
    </w:p>
    <w:p w:rsidR="001C7BDE" w:rsidRPr="001855A8" w:rsidRDefault="00F4765E">
      <w:pPr>
        <w:pStyle w:val="11"/>
        <w:shd w:val="clear" w:color="auto" w:fill="auto"/>
        <w:ind w:firstLine="720"/>
        <w:jc w:val="both"/>
        <w:rPr>
          <w:color w:val="auto"/>
        </w:rPr>
      </w:pPr>
      <w:r w:rsidRPr="001855A8">
        <w:rPr>
          <w:color w:val="auto"/>
        </w:rPr>
        <w:t>Князья, дружина. Духовенство. Городское население. Купцы.</w:t>
      </w:r>
    </w:p>
    <w:p w:rsidR="001C7BDE" w:rsidRPr="001855A8" w:rsidRDefault="00F4765E">
      <w:pPr>
        <w:pStyle w:val="11"/>
        <w:shd w:val="clear" w:color="auto" w:fill="auto"/>
        <w:ind w:firstLine="720"/>
        <w:jc w:val="both"/>
        <w:rPr>
          <w:color w:val="auto"/>
        </w:rPr>
      </w:pPr>
      <w:r w:rsidRPr="001855A8">
        <w:rPr>
          <w:color w:val="auto"/>
        </w:rPr>
        <w:t>Категории рядового и зависимого населения. Древнерусское право: Русская Правда, церковные уставы.</w:t>
      </w:r>
    </w:p>
    <w:p w:rsidR="001C7BDE" w:rsidRPr="001855A8" w:rsidRDefault="00F4765E">
      <w:pPr>
        <w:pStyle w:val="11"/>
        <w:shd w:val="clear" w:color="auto" w:fill="auto"/>
        <w:ind w:firstLine="720"/>
        <w:jc w:val="both"/>
        <w:rPr>
          <w:color w:val="auto"/>
        </w:rPr>
      </w:pPr>
      <w:r w:rsidRPr="001855A8">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C7BDE" w:rsidRPr="001855A8" w:rsidRDefault="00F4765E">
      <w:pPr>
        <w:pStyle w:val="11"/>
        <w:shd w:val="clear" w:color="auto" w:fill="auto"/>
        <w:tabs>
          <w:tab w:val="left" w:pos="1195"/>
          <w:tab w:val="left" w:pos="3466"/>
          <w:tab w:val="left" w:pos="5131"/>
          <w:tab w:val="left" w:pos="7258"/>
          <w:tab w:val="left" w:pos="8645"/>
        </w:tabs>
        <w:ind w:firstLine="720"/>
        <w:jc w:val="both"/>
        <w:rPr>
          <w:color w:val="auto"/>
        </w:rPr>
      </w:pPr>
      <w:r w:rsidRPr="001855A8">
        <w:rPr>
          <w:color w:val="auto"/>
        </w:rPr>
        <w:t>Культурное пространство. Русь в общеевропейском культурном контексте. Картина мира</w:t>
      </w:r>
      <w:r w:rsidRPr="001855A8">
        <w:rPr>
          <w:color w:val="auto"/>
        </w:rPr>
        <w:tab/>
        <w:t>средневекового</w:t>
      </w:r>
      <w:r w:rsidRPr="001855A8">
        <w:rPr>
          <w:color w:val="auto"/>
        </w:rPr>
        <w:tab/>
        <w:t>человека.</w:t>
      </w:r>
      <w:r w:rsidRPr="001855A8">
        <w:rPr>
          <w:color w:val="auto"/>
        </w:rPr>
        <w:tab/>
        <w:t>Повседневная</w:t>
      </w:r>
      <w:r w:rsidRPr="001855A8">
        <w:rPr>
          <w:color w:val="auto"/>
        </w:rPr>
        <w:tab/>
        <w:t>жизнь,</w:t>
      </w:r>
      <w:r w:rsidRPr="001855A8">
        <w:rPr>
          <w:color w:val="auto"/>
        </w:rPr>
        <w:tab/>
        <w:t>сельский</w:t>
      </w:r>
    </w:p>
    <w:p w:rsidR="001C7BDE" w:rsidRPr="001855A8" w:rsidRDefault="00F4765E">
      <w:pPr>
        <w:pStyle w:val="11"/>
        <w:shd w:val="clear" w:color="auto" w:fill="auto"/>
        <w:ind w:firstLine="0"/>
        <w:rPr>
          <w:color w:val="auto"/>
        </w:rPr>
      </w:pPr>
      <w:r w:rsidRPr="001855A8">
        <w:rPr>
          <w:color w:val="auto"/>
        </w:rPr>
        <w:t>и городской быт. Положение женщины. Дети и их воспитание. Календарь и хронология.</w:t>
      </w:r>
    </w:p>
    <w:p w:rsidR="001C7BDE" w:rsidRPr="001855A8" w:rsidRDefault="00F4765E">
      <w:pPr>
        <w:pStyle w:val="11"/>
        <w:shd w:val="clear" w:color="auto" w:fill="auto"/>
        <w:ind w:firstLine="720"/>
        <w:jc w:val="both"/>
        <w:rPr>
          <w:color w:val="auto"/>
        </w:rPr>
      </w:pPr>
      <w:r w:rsidRPr="001855A8">
        <w:rPr>
          <w:color w:val="auto"/>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C7BDE" w:rsidRPr="001855A8" w:rsidRDefault="00F4765E">
      <w:pPr>
        <w:pStyle w:val="11"/>
        <w:shd w:val="clear" w:color="auto" w:fill="auto"/>
        <w:ind w:firstLine="720"/>
        <w:jc w:val="both"/>
        <w:rPr>
          <w:color w:val="auto"/>
        </w:rPr>
      </w:pPr>
      <w:r w:rsidRPr="001855A8">
        <w:rPr>
          <w:color w:val="auto"/>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C7BDE" w:rsidRPr="001855A8" w:rsidRDefault="00F4765E">
      <w:pPr>
        <w:pStyle w:val="11"/>
        <w:shd w:val="clear" w:color="auto" w:fill="auto"/>
        <w:ind w:firstLine="720"/>
        <w:jc w:val="both"/>
        <w:rPr>
          <w:color w:val="auto"/>
        </w:rPr>
      </w:pPr>
      <w:r w:rsidRPr="001855A8">
        <w:rPr>
          <w:color w:val="auto"/>
        </w:rPr>
        <w:t xml:space="preserve">Русь в середине </w:t>
      </w:r>
      <w:r w:rsidRPr="001855A8">
        <w:rPr>
          <w:color w:val="auto"/>
          <w:lang w:val="en-US" w:eastAsia="en-US" w:bidi="en-US"/>
        </w:rPr>
        <w:t>XII</w:t>
      </w:r>
      <w:r w:rsidRPr="001855A8">
        <w:rPr>
          <w:color w:val="auto"/>
          <w:lang w:eastAsia="en-US" w:bidi="en-US"/>
        </w:rPr>
        <w:t xml:space="preserve"> </w:t>
      </w:r>
      <w:r w:rsidRPr="001855A8">
        <w:rPr>
          <w:color w:val="auto"/>
        </w:rPr>
        <w:t xml:space="preserve">- начале </w:t>
      </w:r>
      <w:r w:rsidRPr="001855A8">
        <w:rPr>
          <w:color w:val="auto"/>
          <w:lang w:val="en-US" w:eastAsia="en-US" w:bidi="en-US"/>
        </w:rPr>
        <w:t>XIII</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C7BDE" w:rsidRPr="001855A8" w:rsidRDefault="00F4765E">
      <w:pPr>
        <w:pStyle w:val="11"/>
        <w:shd w:val="clear" w:color="auto" w:fill="auto"/>
        <w:tabs>
          <w:tab w:val="left" w:pos="1570"/>
        </w:tabs>
        <w:ind w:firstLine="720"/>
        <w:jc w:val="both"/>
        <w:rPr>
          <w:color w:val="auto"/>
        </w:rPr>
      </w:pPr>
      <w:r w:rsidRPr="001855A8">
        <w:rPr>
          <w:color w:val="auto"/>
        </w:rPr>
        <w:t>Формирование региональных центров культуры: летописание и памятники литературы:</w:t>
      </w:r>
      <w:r w:rsidRPr="001855A8">
        <w:rPr>
          <w:color w:val="auto"/>
        </w:rPr>
        <w:tab/>
        <w:t>Киево-Печерский патерик, моление Даниила Заточника, «Слово</w:t>
      </w:r>
    </w:p>
    <w:p w:rsidR="001C7BDE" w:rsidRPr="001855A8" w:rsidRDefault="00F4765E">
      <w:pPr>
        <w:pStyle w:val="11"/>
        <w:shd w:val="clear" w:color="auto" w:fill="auto"/>
        <w:ind w:firstLine="0"/>
        <w:jc w:val="both"/>
        <w:rPr>
          <w:color w:val="auto"/>
        </w:rPr>
      </w:pPr>
      <w:r w:rsidRPr="001855A8">
        <w:rPr>
          <w:color w:val="auto"/>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C7BDE" w:rsidRPr="001855A8" w:rsidRDefault="00F4765E">
      <w:pPr>
        <w:pStyle w:val="11"/>
        <w:shd w:val="clear" w:color="auto" w:fill="auto"/>
        <w:ind w:firstLine="780"/>
        <w:rPr>
          <w:color w:val="auto"/>
        </w:rPr>
      </w:pPr>
      <w:r w:rsidRPr="001855A8">
        <w:rPr>
          <w:color w:val="auto"/>
        </w:rPr>
        <w:t xml:space="preserve">Русские земли и их соседи в середине </w:t>
      </w:r>
      <w:r w:rsidRPr="001855A8">
        <w:rPr>
          <w:color w:val="auto"/>
          <w:lang w:val="en-US" w:eastAsia="en-US" w:bidi="en-US"/>
        </w:rPr>
        <w:t>XIII</w:t>
      </w:r>
      <w:r w:rsidRPr="001855A8">
        <w:rPr>
          <w:color w:val="auto"/>
          <w:lang w:eastAsia="en-US" w:bidi="en-US"/>
        </w:rPr>
        <w:t xml:space="preserve"> </w:t>
      </w:r>
      <w:r w:rsidRPr="001855A8">
        <w:rPr>
          <w:color w:val="auto"/>
        </w:rPr>
        <w:t xml:space="preserve">- </w:t>
      </w:r>
      <w:r w:rsidRPr="001855A8">
        <w:rPr>
          <w:color w:val="auto"/>
          <w:lang w:val="en-US" w:eastAsia="en-US" w:bidi="en-US"/>
        </w:rPr>
        <w:t>XIV</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C7BDE" w:rsidRPr="001855A8" w:rsidRDefault="00F4765E">
      <w:pPr>
        <w:pStyle w:val="11"/>
        <w:shd w:val="clear" w:color="auto" w:fill="auto"/>
        <w:ind w:firstLine="720"/>
        <w:jc w:val="both"/>
        <w:rPr>
          <w:color w:val="auto"/>
        </w:rPr>
      </w:pPr>
      <w:r w:rsidRPr="001855A8">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C7BDE" w:rsidRPr="001855A8" w:rsidRDefault="00F4765E">
      <w:pPr>
        <w:pStyle w:val="11"/>
        <w:shd w:val="clear" w:color="auto" w:fill="auto"/>
        <w:ind w:firstLine="720"/>
        <w:jc w:val="both"/>
        <w:rPr>
          <w:color w:val="auto"/>
        </w:rPr>
      </w:pPr>
      <w:r w:rsidRPr="001855A8">
        <w:rPr>
          <w:color w:val="auto"/>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C7BDE" w:rsidRPr="001855A8" w:rsidRDefault="00F4765E">
      <w:pPr>
        <w:pStyle w:val="11"/>
        <w:shd w:val="clear" w:color="auto" w:fill="auto"/>
        <w:ind w:firstLine="720"/>
        <w:jc w:val="both"/>
        <w:rPr>
          <w:color w:val="auto"/>
        </w:rPr>
      </w:pPr>
      <w:r w:rsidRPr="001855A8">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C7BDE" w:rsidRPr="001855A8" w:rsidRDefault="00F4765E">
      <w:pPr>
        <w:pStyle w:val="11"/>
        <w:shd w:val="clear" w:color="auto" w:fill="auto"/>
        <w:ind w:firstLine="720"/>
        <w:jc w:val="both"/>
        <w:rPr>
          <w:color w:val="auto"/>
        </w:rPr>
      </w:pPr>
      <w:r w:rsidRPr="001855A8">
        <w:rPr>
          <w:color w:val="auto"/>
        </w:rPr>
        <w:lastRenderedPageBreak/>
        <w:t>Народы и государства степной зоны Восточной Европы и Сибири в ХШ</w:t>
      </w:r>
      <w:r w:rsidRPr="001855A8">
        <w:rPr>
          <w:color w:val="auto"/>
          <w:lang w:eastAsia="en-US" w:bidi="en-US"/>
        </w:rPr>
        <w:t>-</w:t>
      </w:r>
      <w:r w:rsidRPr="001855A8">
        <w:rPr>
          <w:color w:val="auto"/>
          <w:lang w:val="en-US" w:eastAsia="en-US" w:bidi="en-US"/>
        </w:rPr>
        <w:t>XV</w:t>
      </w:r>
      <w:r w:rsidRPr="001855A8">
        <w:rPr>
          <w:color w:val="auto"/>
          <w:lang w:eastAsia="en-US" w:bidi="en-US"/>
        </w:rPr>
        <w:t xml:space="preserve"> </w:t>
      </w:r>
      <w:r w:rsidRPr="001855A8">
        <w:rPr>
          <w:color w:val="auto"/>
        </w:rPr>
        <w:t xml:space="preserve">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1855A8">
        <w:rPr>
          <w:color w:val="auto"/>
          <w:lang w:val="en-US" w:eastAsia="en-US" w:bidi="en-US"/>
        </w:rPr>
        <w:t>XIV</w:t>
      </w:r>
      <w:r w:rsidRPr="001855A8">
        <w:rPr>
          <w:color w:val="auto"/>
          <w:lang w:eastAsia="en-US" w:bidi="en-US"/>
        </w:rPr>
        <w:t xml:space="preserve"> </w:t>
      </w:r>
      <w:r w:rsidRPr="001855A8">
        <w:rPr>
          <w:color w:val="auto"/>
        </w:rPr>
        <w:t>в., нашествие Тимура.</w:t>
      </w:r>
    </w:p>
    <w:p w:rsidR="001C7BDE" w:rsidRPr="001855A8" w:rsidRDefault="00F4765E" w:rsidP="00C85F0B">
      <w:pPr>
        <w:pStyle w:val="11"/>
        <w:shd w:val="clear" w:color="auto" w:fill="auto"/>
        <w:tabs>
          <w:tab w:val="left" w:pos="970"/>
          <w:tab w:val="left" w:pos="2592"/>
          <w:tab w:val="left" w:pos="3528"/>
          <w:tab w:val="left" w:pos="4661"/>
          <w:tab w:val="left" w:pos="5976"/>
          <w:tab w:val="left" w:pos="6941"/>
          <w:tab w:val="left" w:pos="8587"/>
        </w:tabs>
        <w:ind w:firstLine="720"/>
        <w:jc w:val="both"/>
        <w:rPr>
          <w:color w:val="auto"/>
        </w:rPr>
      </w:pPr>
      <w:r w:rsidRPr="001855A8">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w:t>
      </w:r>
      <w:r w:rsidR="00C85F0B" w:rsidRPr="001855A8">
        <w:rPr>
          <w:color w:val="auto"/>
        </w:rPr>
        <w:t>а, Тана, Солдайя и</w:t>
      </w:r>
      <w:r w:rsidR="00C85F0B" w:rsidRPr="001855A8">
        <w:rPr>
          <w:color w:val="auto"/>
        </w:rPr>
        <w:tab/>
        <w:t>другие)</w:t>
      </w:r>
      <w:r w:rsidR="00C85F0B" w:rsidRPr="001855A8">
        <w:rPr>
          <w:color w:val="auto"/>
        </w:rPr>
        <w:tab/>
        <w:t>и</w:t>
      </w:r>
      <w:r w:rsidR="00C85F0B" w:rsidRPr="001855A8">
        <w:rPr>
          <w:color w:val="auto"/>
        </w:rPr>
        <w:tab/>
        <w:t xml:space="preserve">их роль в системе </w:t>
      </w:r>
      <w:r w:rsidRPr="001855A8">
        <w:rPr>
          <w:color w:val="auto"/>
        </w:rPr>
        <w:t>торговых</w:t>
      </w:r>
      <w:r w:rsidR="00C85F0B" w:rsidRPr="001855A8">
        <w:rPr>
          <w:color w:val="auto"/>
        </w:rPr>
        <w:t xml:space="preserve"> </w:t>
      </w:r>
      <w:r w:rsidRPr="001855A8">
        <w:rPr>
          <w:color w:val="auto"/>
        </w:rPr>
        <w:t>и политических связей Руси с Западом и Востоком.</w:t>
      </w:r>
    </w:p>
    <w:p w:rsidR="001C7BDE" w:rsidRPr="001855A8" w:rsidRDefault="00F4765E">
      <w:pPr>
        <w:pStyle w:val="11"/>
        <w:shd w:val="clear" w:color="auto" w:fill="auto"/>
        <w:ind w:firstLine="720"/>
        <w:jc w:val="both"/>
        <w:rPr>
          <w:color w:val="auto"/>
        </w:rPr>
      </w:pPr>
      <w:r w:rsidRPr="001855A8">
        <w:rPr>
          <w:color w:val="auto"/>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C7BDE" w:rsidRPr="001855A8" w:rsidRDefault="00F4765E">
      <w:pPr>
        <w:pStyle w:val="11"/>
        <w:shd w:val="clear" w:color="auto" w:fill="auto"/>
        <w:ind w:firstLine="720"/>
        <w:rPr>
          <w:color w:val="auto"/>
        </w:rPr>
      </w:pPr>
      <w:r w:rsidRPr="001855A8">
        <w:rPr>
          <w:color w:val="auto"/>
        </w:rPr>
        <w:t xml:space="preserve">Формирование единого Русского государства в </w:t>
      </w:r>
      <w:r w:rsidRPr="001855A8">
        <w:rPr>
          <w:color w:val="auto"/>
          <w:lang w:val="en-US" w:eastAsia="en-US" w:bidi="en-US"/>
        </w:rPr>
        <w:t>XV</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tabs>
          <w:tab w:val="left" w:pos="2184"/>
          <w:tab w:val="left" w:pos="3528"/>
          <w:tab w:val="left" w:pos="4982"/>
          <w:tab w:val="left" w:pos="6629"/>
          <w:tab w:val="left" w:pos="7502"/>
          <w:tab w:val="left" w:pos="8947"/>
        </w:tabs>
        <w:ind w:firstLine="720"/>
        <w:jc w:val="both"/>
        <w:rPr>
          <w:color w:val="auto"/>
        </w:rPr>
      </w:pPr>
      <w:r w:rsidRPr="001855A8">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1855A8">
        <w:rPr>
          <w:color w:val="auto"/>
          <w:lang w:val="en-US" w:eastAsia="en-US" w:bidi="en-US"/>
        </w:rPr>
        <w:t>XV</w:t>
      </w:r>
      <w:r w:rsidRPr="001855A8">
        <w:rPr>
          <w:color w:val="auto"/>
          <w:lang w:eastAsia="en-US" w:bidi="en-US"/>
        </w:rPr>
        <w:t xml:space="preserve"> </w:t>
      </w:r>
      <w:r w:rsidRPr="001855A8">
        <w:rPr>
          <w:color w:val="auto"/>
        </w:rPr>
        <w:t xml:space="preserve">в. Василий Темный. Новгород и Псков в </w:t>
      </w:r>
      <w:r w:rsidRPr="001855A8">
        <w:rPr>
          <w:color w:val="auto"/>
          <w:lang w:val="en-US" w:eastAsia="en-US" w:bidi="en-US"/>
        </w:rPr>
        <w:t>XV</w:t>
      </w:r>
      <w:r w:rsidRPr="001855A8">
        <w:rPr>
          <w:color w:val="auto"/>
          <w:lang w:eastAsia="en-US" w:bidi="en-US"/>
        </w:rPr>
        <w:t xml:space="preserve"> </w:t>
      </w:r>
      <w:r w:rsidRPr="001855A8">
        <w:rPr>
          <w:color w:val="auto"/>
        </w:rPr>
        <w:t>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w:t>
      </w:r>
      <w:r w:rsidRPr="001855A8">
        <w:rPr>
          <w:color w:val="auto"/>
        </w:rPr>
        <w:tab/>
        <w:t>мире.</w:t>
      </w:r>
      <w:r w:rsidRPr="001855A8">
        <w:rPr>
          <w:color w:val="auto"/>
        </w:rPr>
        <w:tab/>
        <w:t>Теория</w:t>
      </w:r>
      <w:r w:rsidRPr="001855A8">
        <w:rPr>
          <w:color w:val="auto"/>
        </w:rPr>
        <w:tab/>
        <w:t>«Москва</w:t>
      </w:r>
      <w:r w:rsidRPr="001855A8">
        <w:rPr>
          <w:color w:val="auto"/>
        </w:rPr>
        <w:tab/>
        <w:t>-</w:t>
      </w:r>
      <w:r w:rsidRPr="001855A8">
        <w:rPr>
          <w:color w:val="auto"/>
        </w:rPr>
        <w:tab/>
        <w:t>третий</w:t>
      </w:r>
      <w:r w:rsidRPr="001855A8">
        <w:rPr>
          <w:color w:val="auto"/>
        </w:rPr>
        <w:tab/>
        <w:t>Рим».</w:t>
      </w:r>
    </w:p>
    <w:p w:rsidR="001C7BDE" w:rsidRPr="001855A8" w:rsidRDefault="00F4765E">
      <w:pPr>
        <w:pStyle w:val="11"/>
        <w:shd w:val="clear" w:color="auto" w:fill="auto"/>
        <w:ind w:firstLine="0"/>
        <w:jc w:val="both"/>
        <w:rPr>
          <w:color w:val="auto"/>
        </w:rPr>
      </w:pPr>
      <w:r w:rsidRPr="001855A8">
        <w:rPr>
          <w:color w:val="auto"/>
        </w:rPr>
        <w:t xml:space="preserve">Иван </w:t>
      </w:r>
      <w:r w:rsidRPr="001855A8">
        <w:rPr>
          <w:color w:val="auto"/>
          <w:lang w:val="en-US" w:eastAsia="en-US" w:bidi="en-US"/>
        </w:rPr>
        <w:t>III</w:t>
      </w:r>
      <w:r w:rsidRPr="001855A8">
        <w:rPr>
          <w:color w:val="auto"/>
          <w:lang w:eastAsia="en-US" w:bidi="en-US"/>
        </w:rPr>
        <w:t xml:space="preserve">. </w:t>
      </w:r>
      <w:r w:rsidRPr="001855A8">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C7BDE" w:rsidRPr="001855A8" w:rsidRDefault="00F4765E" w:rsidP="00320C11">
      <w:pPr>
        <w:pStyle w:val="11"/>
        <w:shd w:val="clear" w:color="auto" w:fill="auto"/>
        <w:tabs>
          <w:tab w:val="left" w:pos="1637"/>
          <w:tab w:val="left" w:pos="4042"/>
          <w:tab w:val="left" w:pos="6413"/>
          <w:tab w:val="left" w:pos="8035"/>
        </w:tabs>
        <w:ind w:firstLine="720"/>
        <w:jc w:val="both"/>
        <w:rPr>
          <w:color w:val="auto"/>
        </w:rPr>
      </w:pPr>
      <w:r w:rsidRPr="001855A8">
        <w:rPr>
          <w:color w:val="auto"/>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w:t>
      </w:r>
      <w:r w:rsidR="00320C11" w:rsidRPr="001855A8">
        <w:rPr>
          <w:color w:val="auto"/>
        </w:rPr>
        <w:t xml:space="preserve">а. Повседневная жизнь горожан и сельских жителей в </w:t>
      </w:r>
      <w:r w:rsidRPr="001855A8">
        <w:rPr>
          <w:color w:val="auto"/>
        </w:rPr>
        <w:t>древнерусский</w:t>
      </w:r>
      <w:r w:rsidR="00320C11" w:rsidRPr="001855A8">
        <w:rPr>
          <w:color w:val="auto"/>
        </w:rPr>
        <w:t xml:space="preserve"> </w:t>
      </w:r>
      <w:r w:rsidRPr="001855A8">
        <w:rPr>
          <w:color w:val="auto"/>
        </w:rPr>
        <w:t>и раннемосковский периоды.</w:t>
      </w:r>
    </w:p>
    <w:p w:rsidR="001C7BDE" w:rsidRPr="001855A8" w:rsidRDefault="00F4765E">
      <w:pPr>
        <w:pStyle w:val="11"/>
        <w:shd w:val="clear" w:color="auto" w:fill="auto"/>
        <w:ind w:firstLine="780"/>
        <w:jc w:val="both"/>
        <w:rPr>
          <w:color w:val="auto"/>
        </w:rPr>
      </w:pPr>
      <w:r w:rsidRPr="001855A8">
        <w:rPr>
          <w:color w:val="auto"/>
        </w:rPr>
        <w:t xml:space="preserve">Наш край с древнейших времен до конца </w:t>
      </w:r>
      <w:r w:rsidRPr="001855A8">
        <w:rPr>
          <w:color w:val="auto"/>
          <w:lang w:val="en-US" w:eastAsia="en-US" w:bidi="en-US"/>
        </w:rPr>
        <w:t>XV</w:t>
      </w:r>
      <w:r w:rsidRPr="001855A8">
        <w:rPr>
          <w:color w:val="auto"/>
          <w:lang w:eastAsia="en-US" w:bidi="en-US"/>
        </w:rPr>
        <w:t xml:space="preserve"> </w:t>
      </w:r>
      <w:r w:rsidRPr="001855A8">
        <w:rPr>
          <w:color w:val="auto"/>
        </w:rPr>
        <w:t>в. Материал по истории своего края привлекается при рассмотрении ключевых событий и процессов отечественной истории. Обобщение.</w:t>
      </w:r>
    </w:p>
    <w:p w:rsidR="001C7BDE" w:rsidRPr="001855A8" w:rsidRDefault="00F4765E">
      <w:pPr>
        <w:pStyle w:val="11"/>
        <w:shd w:val="clear" w:color="auto" w:fill="auto"/>
        <w:ind w:firstLine="720"/>
        <w:rPr>
          <w:color w:val="auto"/>
        </w:rPr>
      </w:pPr>
      <w:r w:rsidRPr="001855A8">
        <w:rPr>
          <w:b/>
          <w:bCs/>
          <w:color w:val="auto"/>
        </w:rPr>
        <w:t>Содержание обучения в 7 классе</w:t>
      </w:r>
    </w:p>
    <w:p w:rsidR="001C7BDE" w:rsidRPr="001855A8" w:rsidRDefault="00F4765E">
      <w:pPr>
        <w:pStyle w:val="11"/>
        <w:shd w:val="clear" w:color="auto" w:fill="auto"/>
        <w:ind w:firstLine="720"/>
        <w:rPr>
          <w:color w:val="auto"/>
        </w:rPr>
      </w:pPr>
      <w:r w:rsidRPr="001855A8">
        <w:rPr>
          <w:b/>
          <w:bCs/>
          <w:color w:val="auto"/>
        </w:rPr>
        <w:t xml:space="preserve">Всеобщая история. </w:t>
      </w:r>
      <w:r w:rsidRPr="001855A8">
        <w:rPr>
          <w:color w:val="auto"/>
        </w:rPr>
        <w:t xml:space="preserve">История Нового времени. Конец </w:t>
      </w:r>
      <w:r w:rsidRPr="001855A8">
        <w:rPr>
          <w:color w:val="auto"/>
          <w:lang w:val="en-US" w:eastAsia="en-US" w:bidi="en-US"/>
        </w:rPr>
        <w:t>XV</w:t>
      </w:r>
      <w:r w:rsidRPr="001855A8">
        <w:rPr>
          <w:color w:val="auto"/>
          <w:lang w:eastAsia="en-US" w:bidi="en-US"/>
        </w:rPr>
        <w:t xml:space="preserve"> </w:t>
      </w:r>
      <w:r w:rsidRPr="001855A8">
        <w:rPr>
          <w:color w:val="auto"/>
        </w:rPr>
        <w:t xml:space="preserve">- </w:t>
      </w:r>
      <w:r w:rsidRPr="001855A8">
        <w:rPr>
          <w:color w:val="auto"/>
          <w:lang w:val="en-US" w:eastAsia="en-US" w:bidi="en-US"/>
        </w:rPr>
        <w:t>XVII</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rPr>
          <w:color w:val="auto"/>
        </w:rPr>
      </w:pPr>
      <w:r w:rsidRPr="001855A8">
        <w:rPr>
          <w:color w:val="auto"/>
        </w:rPr>
        <w:t>Введение.</w:t>
      </w:r>
    </w:p>
    <w:p w:rsidR="001C7BDE" w:rsidRPr="001855A8" w:rsidRDefault="00F4765E">
      <w:pPr>
        <w:pStyle w:val="11"/>
        <w:shd w:val="clear" w:color="auto" w:fill="auto"/>
        <w:ind w:firstLine="720"/>
        <w:jc w:val="both"/>
        <w:rPr>
          <w:color w:val="auto"/>
        </w:rPr>
      </w:pPr>
      <w:r w:rsidRPr="001855A8">
        <w:rPr>
          <w:color w:val="auto"/>
        </w:rPr>
        <w:t>Понятие «Новое время». Хронологические рамки и периодизация истории Нового времени.</w:t>
      </w:r>
    </w:p>
    <w:p w:rsidR="001C7BDE" w:rsidRPr="001855A8" w:rsidRDefault="00F4765E">
      <w:pPr>
        <w:pStyle w:val="11"/>
        <w:shd w:val="clear" w:color="auto" w:fill="auto"/>
        <w:ind w:firstLine="720"/>
        <w:rPr>
          <w:color w:val="auto"/>
        </w:rPr>
      </w:pPr>
      <w:r w:rsidRPr="001855A8">
        <w:rPr>
          <w:color w:val="auto"/>
        </w:rPr>
        <w:t>Великие географические открытия.</w:t>
      </w:r>
    </w:p>
    <w:p w:rsidR="001C7BDE" w:rsidRPr="001855A8" w:rsidRDefault="00F4765E">
      <w:pPr>
        <w:pStyle w:val="11"/>
        <w:shd w:val="clear" w:color="auto" w:fill="auto"/>
        <w:ind w:firstLine="720"/>
        <w:jc w:val="both"/>
        <w:rPr>
          <w:color w:val="auto"/>
        </w:rPr>
      </w:pPr>
      <w:r w:rsidRPr="001855A8">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1855A8">
        <w:rPr>
          <w:color w:val="auto"/>
          <w:lang w:val="en-US" w:eastAsia="en-US" w:bidi="en-US"/>
        </w:rPr>
        <w:t>XV</w:t>
      </w:r>
      <w:r w:rsidRPr="001855A8">
        <w:rPr>
          <w:color w:val="auto"/>
          <w:lang w:eastAsia="en-US" w:bidi="en-US"/>
        </w:rPr>
        <w:t>-</w:t>
      </w:r>
      <w:r w:rsidRPr="001855A8">
        <w:rPr>
          <w:color w:val="auto"/>
          <w:lang w:val="en-US" w:eastAsia="en-US" w:bidi="en-US"/>
        </w:rPr>
        <w:t>XVI</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rPr>
          <w:color w:val="auto"/>
        </w:rPr>
      </w:pPr>
      <w:r w:rsidRPr="001855A8">
        <w:rPr>
          <w:color w:val="auto"/>
        </w:rPr>
        <w:t xml:space="preserve">Изменения в европейском обществе в </w:t>
      </w:r>
      <w:r w:rsidRPr="001855A8">
        <w:rPr>
          <w:color w:val="auto"/>
          <w:lang w:val="en-US" w:eastAsia="en-US" w:bidi="en-US"/>
        </w:rPr>
        <w:t>XVI</w:t>
      </w:r>
      <w:r w:rsidRPr="001855A8">
        <w:rPr>
          <w:color w:val="auto"/>
          <w:lang w:eastAsia="en-US" w:bidi="en-US"/>
        </w:rPr>
        <w:t>-</w:t>
      </w:r>
      <w:r w:rsidRPr="001855A8">
        <w:rPr>
          <w:color w:val="auto"/>
          <w:lang w:val="en-US" w:eastAsia="en-US" w:bidi="en-US"/>
        </w:rPr>
        <w:t>XVII</w:t>
      </w:r>
      <w:r w:rsidRPr="001855A8">
        <w:rPr>
          <w:color w:val="auto"/>
          <w:lang w:eastAsia="en-US" w:bidi="en-US"/>
        </w:rPr>
        <w:t xml:space="preserve"> </w:t>
      </w:r>
      <w:r w:rsidRPr="001855A8">
        <w:rPr>
          <w:color w:val="auto"/>
        </w:rPr>
        <w:t>вв.</w:t>
      </w:r>
    </w:p>
    <w:p w:rsidR="001C7BDE" w:rsidRPr="001855A8" w:rsidRDefault="00F4765E">
      <w:pPr>
        <w:pStyle w:val="11"/>
        <w:shd w:val="clear" w:color="auto" w:fill="auto"/>
        <w:ind w:firstLine="720"/>
        <w:jc w:val="both"/>
        <w:rPr>
          <w:color w:val="auto"/>
        </w:rPr>
      </w:pPr>
      <w:r w:rsidRPr="001855A8">
        <w:rPr>
          <w:color w:val="auto"/>
        </w:rPr>
        <w:lastRenderedPageBreak/>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C7BDE" w:rsidRPr="001855A8" w:rsidRDefault="00F4765E">
      <w:pPr>
        <w:pStyle w:val="11"/>
        <w:shd w:val="clear" w:color="auto" w:fill="auto"/>
        <w:ind w:firstLine="720"/>
        <w:jc w:val="both"/>
        <w:rPr>
          <w:color w:val="auto"/>
        </w:rPr>
      </w:pPr>
      <w:r w:rsidRPr="001855A8">
        <w:rPr>
          <w:color w:val="auto"/>
        </w:rPr>
        <w:t>Реформация и Контрреформация в Европе.</w:t>
      </w:r>
    </w:p>
    <w:p w:rsidR="001C7BDE" w:rsidRPr="001855A8" w:rsidRDefault="00F4765E">
      <w:pPr>
        <w:pStyle w:val="11"/>
        <w:shd w:val="clear" w:color="auto" w:fill="auto"/>
        <w:ind w:firstLine="720"/>
        <w:jc w:val="both"/>
        <w:rPr>
          <w:color w:val="auto"/>
        </w:rPr>
      </w:pPr>
      <w:r w:rsidRPr="001855A8">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C7BDE" w:rsidRPr="001855A8" w:rsidRDefault="00F4765E">
      <w:pPr>
        <w:pStyle w:val="11"/>
        <w:shd w:val="clear" w:color="auto" w:fill="auto"/>
        <w:ind w:firstLine="720"/>
        <w:jc w:val="both"/>
        <w:rPr>
          <w:color w:val="auto"/>
        </w:rPr>
      </w:pPr>
      <w:r w:rsidRPr="001855A8">
        <w:rPr>
          <w:color w:val="auto"/>
        </w:rPr>
        <w:t xml:space="preserve">Государства Европы в </w:t>
      </w:r>
      <w:r w:rsidRPr="001855A8">
        <w:rPr>
          <w:color w:val="auto"/>
          <w:lang w:val="en-US" w:eastAsia="en-US" w:bidi="en-US"/>
        </w:rPr>
        <w:t>XVI</w:t>
      </w:r>
      <w:r w:rsidRPr="001855A8">
        <w:rPr>
          <w:color w:val="auto"/>
          <w:lang w:eastAsia="en-US" w:bidi="en-US"/>
        </w:rPr>
        <w:t>-</w:t>
      </w:r>
      <w:r w:rsidRPr="001855A8">
        <w:rPr>
          <w:color w:val="auto"/>
          <w:lang w:val="en-US" w:eastAsia="en-US" w:bidi="en-US"/>
        </w:rPr>
        <w:t>XVII</w:t>
      </w:r>
      <w:r w:rsidRPr="001855A8">
        <w:rPr>
          <w:color w:val="auto"/>
          <w:lang w:eastAsia="en-US" w:bidi="en-US"/>
        </w:rPr>
        <w:t xml:space="preserve"> </w:t>
      </w:r>
      <w:r w:rsidRPr="001855A8">
        <w:rPr>
          <w:color w:val="auto"/>
        </w:rPr>
        <w:t>вв.</w:t>
      </w:r>
    </w:p>
    <w:p w:rsidR="001C7BDE" w:rsidRPr="001855A8" w:rsidRDefault="00F4765E">
      <w:pPr>
        <w:pStyle w:val="11"/>
        <w:shd w:val="clear" w:color="auto" w:fill="auto"/>
        <w:ind w:firstLine="720"/>
        <w:jc w:val="both"/>
        <w:rPr>
          <w:color w:val="auto"/>
        </w:rPr>
      </w:pPr>
      <w:r w:rsidRPr="001855A8">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C7BDE" w:rsidRPr="001855A8" w:rsidRDefault="00F4765E">
      <w:pPr>
        <w:pStyle w:val="11"/>
        <w:shd w:val="clear" w:color="auto" w:fill="auto"/>
        <w:ind w:firstLine="720"/>
        <w:jc w:val="both"/>
        <w:rPr>
          <w:color w:val="auto"/>
        </w:rPr>
      </w:pPr>
      <w:r w:rsidRPr="001855A8">
        <w:rPr>
          <w:color w:val="auto"/>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C7BDE" w:rsidRPr="001855A8" w:rsidRDefault="00F4765E" w:rsidP="00320C11">
      <w:pPr>
        <w:pStyle w:val="11"/>
        <w:shd w:val="clear" w:color="auto" w:fill="auto"/>
        <w:tabs>
          <w:tab w:val="left" w:pos="1762"/>
          <w:tab w:val="left" w:pos="3658"/>
          <w:tab w:val="left" w:pos="4685"/>
          <w:tab w:val="left" w:pos="6590"/>
          <w:tab w:val="left" w:pos="8832"/>
        </w:tabs>
        <w:ind w:firstLine="720"/>
        <w:jc w:val="both"/>
        <w:rPr>
          <w:color w:val="auto"/>
        </w:rPr>
      </w:pPr>
      <w:r w:rsidRPr="001855A8">
        <w:rPr>
          <w:color w:val="auto"/>
        </w:rPr>
        <w:t>Франция: путь к абсолютизму. Королевская власть и централизац</w:t>
      </w:r>
      <w:r w:rsidR="00320C11" w:rsidRPr="001855A8">
        <w:rPr>
          <w:color w:val="auto"/>
        </w:rPr>
        <w:t>ия управления страной.</w:t>
      </w:r>
      <w:r w:rsidR="00320C11" w:rsidRPr="001855A8">
        <w:rPr>
          <w:color w:val="auto"/>
        </w:rPr>
        <w:tab/>
        <w:t xml:space="preserve">Католики и гугеноты. Религиозные </w:t>
      </w:r>
      <w:r w:rsidRPr="001855A8">
        <w:rPr>
          <w:color w:val="auto"/>
        </w:rPr>
        <w:t>войны.</w:t>
      </w:r>
      <w:r w:rsidR="00320C11" w:rsidRPr="001855A8">
        <w:rPr>
          <w:color w:val="auto"/>
        </w:rPr>
        <w:t xml:space="preserve"> </w:t>
      </w:r>
      <w:r w:rsidRPr="001855A8">
        <w:rPr>
          <w:color w:val="auto"/>
        </w:rPr>
        <w:t xml:space="preserve">Генрих </w:t>
      </w:r>
      <w:r w:rsidRPr="001855A8">
        <w:rPr>
          <w:color w:val="auto"/>
          <w:lang w:val="en-US" w:eastAsia="en-US" w:bidi="en-US"/>
        </w:rPr>
        <w:t>IV</w:t>
      </w:r>
      <w:r w:rsidRPr="001855A8">
        <w:rPr>
          <w:color w:val="auto"/>
          <w:lang w:eastAsia="en-US" w:bidi="en-US"/>
        </w:rPr>
        <w:t xml:space="preserve">. </w:t>
      </w:r>
      <w:r w:rsidRPr="001855A8">
        <w:rPr>
          <w:color w:val="auto"/>
        </w:rPr>
        <w:t xml:space="preserve">Нантский эдикт 1598 г. Людовик </w:t>
      </w:r>
      <w:r w:rsidRPr="001855A8">
        <w:rPr>
          <w:color w:val="auto"/>
          <w:lang w:val="en-US" w:eastAsia="en-US" w:bidi="en-US"/>
        </w:rPr>
        <w:t>XIII</w:t>
      </w:r>
      <w:r w:rsidRPr="001855A8">
        <w:rPr>
          <w:color w:val="auto"/>
          <w:lang w:eastAsia="en-US" w:bidi="en-US"/>
        </w:rPr>
        <w:t xml:space="preserve"> </w:t>
      </w:r>
      <w:r w:rsidRPr="001855A8">
        <w:rPr>
          <w:color w:val="auto"/>
        </w:rPr>
        <w:t xml:space="preserve">и кардинал Ришелье. Фронда. Французский абсолютизм при Людовике </w:t>
      </w:r>
      <w:r w:rsidRPr="001855A8">
        <w:rPr>
          <w:color w:val="auto"/>
          <w:lang w:val="en-US" w:eastAsia="en-US" w:bidi="en-US"/>
        </w:rPr>
        <w:t>XIV</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Англия. Развитие капиталистического предпринимательства в городах и деревнях. Огораживания. Укрепление королев ской власти при Тюдорах. Генрих </w:t>
      </w:r>
      <w:r w:rsidRPr="001855A8">
        <w:rPr>
          <w:color w:val="auto"/>
          <w:lang w:val="en-US" w:eastAsia="en-US" w:bidi="en-US"/>
        </w:rPr>
        <w:t>VIII</w:t>
      </w:r>
      <w:r w:rsidRPr="001855A8">
        <w:rPr>
          <w:color w:val="auto"/>
          <w:lang w:eastAsia="en-US" w:bidi="en-US"/>
        </w:rPr>
        <w:t xml:space="preserve"> </w:t>
      </w:r>
      <w:r w:rsidRPr="001855A8">
        <w:rPr>
          <w:color w:val="auto"/>
        </w:rPr>
        <w:t xml:space="preserve">и королевская реформация. «Золотой век» Елизаветы </w:t>
      </w:r>
      <w:r w:rsidRPr="001855A8">
        <w:rPr>
          <w:color w:val="auto"/>
          <w:lang w:val="en-US" w:eastAsia="en-US" w:bidi="en-US"/>
        </w:rPr>
        <w:t>I</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Английская революция середины </w:t>
      </w:r>
      <w:r w:rsidRPr="001855A8">
        <w:rPr>
          <w:color w:val="auto"/>
          <w:lang w:val="en-US" w:eastAsia="en-US" w:bidi="en-US"/>
        </w:rPr>
        <w:t>XVII</w:t>
      </w:r>
      <w:r w:rsidRPr="001855A8">
        <w:rPr>
          <w:color w:val="auto"/>
          <w:lang w:eastAsia="en-US" w:bidi="en-US"/>
        </w:rPr>
        <w:t xml:space="preserve"> </w:t>
      </w:r>
      <w:r w:rsidRPr="001855A8">
        <w:rPr>
          <w:color w:val="auto"/>
        </w:rPr>
        <w:t>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C7BDE" w:rsidRPr="001855A8" w:rsidRDefault="00F4765E">
      <w:pPr>
        <w:pStyle w:val="11"/>
        <w:shd w:val="clear" w:color="auto" w:fill="auto"/>
        <w:ind w:firstLine="720"/>
        <w:jc w:val="both"/>
        <w:rPr>
          <w:color w:val="auto"/>
        </w:rPr>
      </w:pPr>
      <w:r w:rsidRPr="001855A8">
        <w:rPr>
          <w:color w:val="auto"/>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C7BDE" w:rsidRPr="001855A8" w:rsidRDefault="00F4765E">
      <w:pPr>
        <w:pStyle w:val="11"/>
        <w:shd w:val="clear" w:color="auto" w:fill="auto"/>
        <w:ind w:firstLine="720"/>
        <w:jc w:val="both"/>
        <w:rPr>
          <w:color w:val="auto"/>
        </w:rPr>
      </w:pPr>
      <w:r w:rsidRPr="001855A8">
        <w:rPr>
          <w:color w:val="auto"/>
        </w:rPr>
        <w:t xml:space="preserve">Международные отношения в </w:t>
      </w:r>
      <w:r w:rsidRPr="001855A8">
        <w:rPr>
          <w:color w:val="auto"/>
          <w:lang w:val="en-US" w:eastAsia="en-US" w:bidi="en-US"/>
        </w:rPr>
        <w:t>XVI</w:t>
      </w:r>
      <w:r w:rsidRPr="001855A8">
        <w:rPr>
          <w:color w:val="auto"/>
          <w:lang w:eastAsia="en-US" w:bidi="en-US"/>
        </w:rPr>
        <w:t>-</w:t>
      </w:r>
      <w:r w:rsidRPr="001855A8">
        <w:rPr>
          <w:color w:val="auto"/>
          <w:lang w:val="en-US" w:eastAsia="en-US" w:bidi="en-US"/>
        </w:rPr>
        <w:t>XVII</w:t>
      </w:r>
      <w:r w:rsidRPr="001855A8">
        <w:rPr>
          <w:color w:val="auto"/>
          <w:lang w:eastAsia="en-US" w:bidi="en-US"/>
        </w:rPr>
        <w:t xml:space="preserve"> </w:t>
      </w:r>
      <w:r w:rsidRPr="001855A8">
        <w:rPr>
          <w:color w:val="auto"/>
        </w:rPr>
        <w:t>вв.</w:t>
      </w:r>
    </w:p>
    <w:p w:rsidR="001C7BDE" w:rsidRPr="001855A8" w:rsidRDefault="00F4765E">
      <w:pPr>
        <w:pStyle w:val="11"/>
        <w:shd w:val="clear" w:color="auto" w:fill="auto"/>
        <w:ind w:firstLine="720"/>
        <w:jc w:val="both"/>
        <w:rPr>
          <w:color w:val="auto"/>
        </w:rPr>
      </w:pPr>
      <w:r w:rsidRPr="001855A8">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C7BDE" w:rsidRPr="001855A8" w:rsidRDefault="00F4765E">
      <w:pPr>
        <w:pStyle w:val="11"/>
        <w:shd w:val="clear" w:color="auto" w:fill="auto"/>
        <w:ind w:firstLine="720"/>
        <w:jc w:val="both"/>
        <w:rPr>
          <w:color w:val="auto"/>
        </w:rPr>
      </w:pPr>
      <w:r w:rsidRPr="001855A8">
        <w:rPr>
          <w:color w:val="auto"/>
        </w:rPr>
        <w:t>Европейская культура в раннее Новое время.</w:t>
      </w:r>
    </w:p>
    <w:p w:rsidR="001C7BDE" w:rsidRPr="001855A8" w:rsidRDefault="00F4765E">
      <w:pPr>
        <w:pStyle w:val="11"/>
        <w:shd w:val="clear" w:color="auto" w:fill="auto"/>
        <w:ind w:firstLine="720"/>
        <w:jc w:val="both"/>
        <w:rPr>
          <w:color w:val="auto"/>
        </w:rPr>
      </w:pPr>
      <w:r w:rsidRPr="001855A8">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C7BDE" w:rsidRPr="001855A8" w:rsidRDefault="00F4765E">
      <w:pPr>
        <w:pStyle w:val="11"/>
        <w:shd w:val="clear" w:color="auto" w:fill="auto"/>
        <w:ind w:firstLine="720"/>
        <w:rPr>
          <w:color w:val="auto"/>
        </w:rPr>
      </w:pPr>
      <w:r w:rsidRPr="001855A8">
        <w:rPr>
          <w:color w:val="auto"/>
        </w:rPr>
        <w:t>Страны Востока в XVI- XVII вв.</w:t>
      </w:r>
    </w:p>
    <w:p w:rsidR="001C7BDE" w:rsidRPr="001855A8" w:rsidRDefault="00F4765E">
      <w:pPr>
        <w:pStyle w:val="11"/>
        <w:shd w:val="clear" w:color="auto" w:fill="auto"/>
        <w:ind w:firstLine="720"/>
        <w:rPr>
          <w:color w:val="auto"/>
        </w:rPr>
      </w:pPr>
      <w:r w:rsidRPr="001855A8">
        <w:rPr>
          <w:color w:val="auto"/>
        </w:rPr>
        <w:t xml:space="preserve">Османская империя: на вершине могущества. Сулейман </w:t>
      </w:r>
      <w:r w:rsidRPr="001855A8">
        <w:rPr>
          <w:color w:val="auto"/>
          <w:lang w:val="en-US" w:eastAsia="en-US" w:bidi="en-US"/>
        </w:rPr>
        <w:t>I</w:t>
      </w:r>
      <w:r w:rsidRPr="001855A8">
        <w:rPr>
          <w:color w:val="auto"/>
          <w:lang w:eastAsia="en-US" w:bidi="en-US"/>
        </w:rPr>
        <w:t xml:space="preserve"> </w:t>
      </w:r>
      <w:r w:rsidRPr="001855A8">
        <w:rPr>
          <w:color w:val="auto"/>
        </w:rPr>
        <w:t>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C7BDE" w:rsidRPr="001855A8" w:rsidRDefault="00F4765E">
      <w:pPr>
        <w:pStyle w:val="11"/>
        <w:shd w:val="clear" w:color="auto" w:fill="auto"/>
        <w:ind w:firstLine="720"/>
        <w:rPr>
          <w:color w:val="auto"/>
        </w:rPr>
      </w:pPr>
      <w:r w:rsidRPr="001855A8">
        <w:rPr>
          <w:color w:val="auto"/>
        </w:rPr>
        <w:t xml:space="preserve">«Закрытие» страны для иноземцев. Культура и искусство стран Востока в </w:t>
      </w:r>
      <w:r w:rsidRPr="001855A8">
        <w:rPr>
          <w:color w:val="auto"/>
          <w:lang w:val="en-US" w:eastAsia="en-US" w:bidi="en-US"/>
        </w:rPr>
        <w:t>XVI</w:t>
      </w:r>
      <w:r w:rsidRPr="001855A8">
        <w:rPr>
          <w:color w:val="auto"/>
          <w:lang w:eastAsia="en-US" w:bidi="en-US"/>
        </w:rPr>
        <w:t>-</w:t>
      </w:r>
      <w:r w:rsidRPr="001855A8">
        <w:rPr>
          <w:color w:val="auto"/>
          <w:lang w:val="en-US" w:eastAsia="en-US" w:bidi="en-US"/>
        </w:rPr>
        <w:t>XVII</w:t>
      </w:r>
      <w:r w:rsidRPr="001855A8">
        <w:rPr>
          <w:color w:val="auto"/>
          <w:lang w:eastAsia="en-US" w:bidi="en-US"/>
        </w:rPr>
        <w:t xml:space="preserve"> </w:t>
      </w:r>
      <w:r w:rsidRPr="001855A8">
        <w:rPr>
          <w:color w:val="auto"/>
        </w:rPr>
        <w:t>вв.</w:t>
      </w:r>
    </w:p>
    <w:p w:rsidR="001C7BDE" w:rsidRPr="001855A8" w:rsidRDefault="00F4765E">
      <w:pPr>
        <w:pStyle w:val="11"/>
        <w:shd w:val="clear" w:color="auto" w:fill="auto"/>
        <w:ind w:firstLine="720"/>
        <w:jc w:val="both"/>
        <w:rPr>
          <w:color w:val="auto"/>
        </w:rPr>
      </w:pPr>
      <w:r w:rsidRPr="001855A8">
        <w:rPr>
          <w:color w:val="auto"/>
        </w:rPr>
        <w:t>Обобщение.</w:t>
      </w:r>
    </w:p>
    <w:p w:rsidR="001C7BDE" w:rsidRPr="001855A8" w:rsidRDefault="00F4765E">
      <w:pPr>
        <w:pStyle w:val="11"/>
        <w:shd w:val="clear" w:color="auto" w:fill="auto"/>
        <w:ind w:firstLine="720"/>
        <w:jc w:val="both"/>
        <w:rPr>
          <w:color w:val="auto"/>
        </w:rPr>
      </w:pPr>
      <w:r w:rsidRPr="001855A8">
        <w:rPr>
          <w:color w:val="auto"/>
        </w:rPr>
        <w:lastRenderedPageBreak/>
        <w:t>Историческое и культурное наследие Раннего Нового времени.</w:t>
      </w:r>
    </w:p>
    <w:p w:rsidR="001C7BDE" w:rsidRPr="001855A8" w:rsidRDefault="00F4765E">
      <w:pPr>
        <w:pStyle w:val="11"/>
        <w:shd w:val="clear" w:color="auto" w:fill="auto"/>
        <w:ind w:firstLine="720"/>
        <w:jc w:val="both"/>
        <w:rPr>
          <w:color w:val="auto"/>
        </w:rPr>
      </w:pPr>
      <w:r w:rsidRPr="001855A8">
        <w:rPr>
          <w:b/>
          <w:bCs/>
          <w:color w:val="auto"/>
        </w:rPr>
        <w:t xml:space="preserve">История России. </w:t>
      </w:r>
      <w:r w:rsidRPr="001855A8">
        <w:rPr>
          <w:color w:val="auto"/>
        </w:rPr>
        <w:t xml:space="preserve">Россия в </w:t>
      </w:r>
      <w:r w:rsidRPr="001855A8">
        <w:rPr>
          <w:color w:val="auto"/>
          <w:lang w:val="en-US" w:eastAsia="en-US" w:bidi="en-US"/>
        </w:rPr>
        <w:t>XVI</w:t>
      </w:r>
      <w:r w:rsidRPr="001855A8">
        <w:rPr>
          <w:color w:val="auto"/>
          <w:lang w:eastAsia="en-US" w:bidi="en-US"/>
        </w:rPr>
        <w:t>-</w:t>
      </w:r>
      <w:r w:rsidRPr="001855A8">
        <w:rPr>
          <w:color w:val="auto"/>
          <w:lang w:val="en-US" w:eastAsia="en-US" w:bidi="en-US"/>
        </w:rPr>
        <w:t>XVII</w:t>
      </w:r>
      <w:r w:rsidRPr="001855A8">
        <w:rPr>
          <w:color w:val="auto"/>
          <w:lang w:eastAsia="en-US" w:bidi="en-US"/>
        </w:rPr>
        <w:t xml:space="preserve"> </w:t>
      </w:r>
      <w:r w:rsidRPr="001855A8">
        <w:rPr>
          <w:color w:val="auto"/>
        </w:rPr>
        <w:t>вв.: от Великого княжества к царству.</w:t>
      </w:r>
    </w:p>
    <w:p w:rsidR="001C7BDE" w:rsidRPr="001855A8" w:rsidRDefault="00F4765E">
      <w:pPr>
        <w:pStyle w:val="11"/>
        <w:shd w:val="clear" w:color="auto" w:fill="auto"/>
        <w:ind w:firstLine="720"/>
        <w:jc w:val="both"/>
        <w:rPr>
          <w:color w:val="auto"/>
        </w:rPr>
      </w:pPr>
      <w:r w:rsidRPr="001855A8">
        <w:rPr>
          <w:color w:val="auto"/>
        </w:rPr>
        <w:t xml:space="preserve">Россия в </w:t>
      </w:r>
      <w:r w:rsidRPr="001855A8">
        <w:rPr>
          <w:color w:val="auto"/>
          <w:lang w:val="en-US" w:eastAsia="en-US" w:bidi="en-US"/>
        </w:rPr>
        <w:t>XVI</w:t>
      </w:r>
      <w:r w:rsidRPr="001855A8">
        <w:rPr>
          <w:color w:val="auto"/>
          <w:lang w:eastAsia="en-US" w:bidi="en-US"/>
        </w:rPr>
        <w:t xml:space="preserve"> </w:t>
      </w:r>
      <w:r w:rsidRPr="001855A8">
        <w:rPr>
          <w:color w:val="auto"/>
        </w:rPr>
        <w:t>в.</w:t>
      </w:r>
    </w:p>
    <w:p w:rsidR="001C7BDE" w:rsidRPr="001855A8" w:rsidRDefault="00F4765E" w:rsidP="00F36E9C">
      <w:pPr>
        <w:pStyle w:val="11"/>
        <w:shd w:val="clear" w:color="auto" w:fill="auto"/>
        <w:tabs>
          <w:tab w:val="left" w:pos="2674"/>
          <w:tab w:val="left" w:pos="5386"/>
          <w:tab w:val="left" w:pos="8496"/>
        </w:tabs>
        <w:ind w:firstLine="720"/>
        <w:jc w:val="both"/>
        <w:rPr>
          <w:color w:val="auto"/>
        </w:rPr>
      </w:pPr>
      <w:r w:rsidRPr="001855A8">
        <w:rPr>
          <w:color w:val="auto"/>
        </w:rPr>
        <w:t xml:space="preserve">Завершение объединения русских земель. Княжение Василия </w:t>
      </w:r>
      <w:r w:rsidRPr="001855A8">
        <w:rPr>
          <w:color w:val="auto"/>
          <w:lang w:val="en-US" w:eastAsia="en-US" w:bidi="en-US"/>
        </w:rPr>
        <w:t>III</w:t>
      </w:r>
      <w:r w:rsidRPr="001855A8">
        <w:rPr>
          <w:color w:val="auto"/>
          <w:lang w:eastAsia="en-US" w:bidi="en-US"/>
        </w:rPr>
        <w:t xml:space="preserve">. </w:t>
      </w:r>
      <w:r w:rsidRPr="001855A8">
        <w:rPr>
          <w:color w:val="auto"/>
        </w:rPr>
        <w:t>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w:t>
      </w:r>
      <w:r w:rsidR="00F36E9C" w:rsidRPr="001855A8">
        <w:rPr>
          <w:color w:val="auto"/>
        </w:rPr>
        <w:t xml:space="preserve">й власти. Внешняя политика </w:t>
      </w:r>
      <w:r w:rsidRPr="001855A8">
        <w:rPr>
          <w:color w:val="auto"/>
        </w:rPr>
        <w:t>Московского</w:t>
      </w:r>
      <w:r w:rsidRPr="001855A8">
        <w:rPr>
          <w:color w:val="auto"/>
        </w:rPr>
        <w:tab/>
        <w:t>княжества</w:t>
      </w:r>
      <w:r w:rsidR="00F36E9C" w:rsidRPr="001855A8">
        <w:rPr>
          <w:color w:val="auto"/>
        </w:rPr>
        <w:t xml:space="preserve"> в перв</w:t>
      </w:r>
      <w:r w:rsidRPr="001855A8">
        <w:rPr>
          <w:color w:val="auto"/>
        </w:rPr>
        <w:t xml:space="preserve">ой трети </w:t>
      </w:r>
      <w:r w:rsidRPr="001855A8">
        <w:rPr>
          <w:color w:val="auto"/>
          <w:lang w:val="en-US" w:eastAsia="en-US" w:bidi="en-US"/>
        </w:rPr>
        <w:t>XVI</w:t>
      </w:r>
      <w:r w:rsidRPr="001855A8">
        <w:rPr>
          <w:color w:val="auto"/>
          <w:lang w:eastAsia="en-US" w:bidi="en-US"/>
        </w:rPr>
        <w:t xml:space="preserve"> </w:t>
      </w:r>
      <w:r w:rsidRPr="001855A8">
        <w:rPr>
          <w:color w:val="auto"/>
        </w:rPr>
        <w:t>в.: война с Великим княжеством Литовским, отношения с Крымским и Казанским ханствами, посольства в европейские государства.</w:t>
      </w:r>
    </w:p>
    <w:p w:rsidR="001C7BDE" w:rsidRPr="001855A8" w:rsidRDefault="00F4765E">
      <w:pPr>
        <w:pStyle w:val="11"/>
        <w:shd w:val="clear" w:color="auto" w:fill="auto"/>
        <w:ind w:firstLine="720"/>
        <w:jc w:val="both"/>
        <w:rPr>
          <w:color w:val="auto"/>
        </w:rPr>
      </w:pPr>
      <w:r w:rsidRPr="001855A8">
        <w:rPr>
          <w:color w:val="auto"/>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 о и церковь.</w:t>
      </w:r>
    </w:p>
    <w:p w:rsidR="001C7BDE" w:rsidRPr="001855A8" w:rsidRDefault="00F4765E">
      <w:pPr>
        <w:pStyle w:val="11"/>
        <w:shd w:val="clear" w:color="auto" w:fill="auto"/>
        <w:ind w:firstLine="720"/>
        <w:jc w:val="both"/>
        <w:rPr>
          <w:color w:val="auto"/>
        </w:rPr>
      </w:pPr>
      <w:r w:rsidRPr="001855A8">
        <w:rPr>
          <w:color w:val="auto"/>
        </w:rPr>
        <w:t xml:space="preserve">Царствование Ивана </w:t>
      </w:r>
      <w:r w:rsidRPr="001855A8">
        <w:rPr>
          <w:color w:val="auto"/>
          <w:lang w:val="en-US" w:eastAsia="en-US" w:bidi="en-US"/>
        </w:rPr>
        <w:t>IV</w:t>
      </w:r>
      <w:r w:rsidRPr="001855A8">
        <w:rPr>
          <w:color w:val="auto"/>
          <w:lang w:eastAsia="en-US" w:bidi="en-US"/>
        </w:rPr>
        <w:t xml:space="preserve">. </w:t>
      </w:r>
      <w:r w:rsidRPr="001855A8">
        <w:rPr>
          <w:color w:val="auto"/>
        </w:rPr>
        <w:t>Регентство Елены Глинской. Сопротивление удельных князей великокняжеской власти. Унификация денежной системы.</w:t>
      </w:r>
    </w:p>
    <w:p w:rsidR="001C7BDE" w:rsidRPr="001855A8" w:rsidRDefault="00F4765E">
      <w:pPr>
        <w:pStyle w:val="11"/>
        <w:shd w:val="clear" w:color="auto" w:fill="auto"/>
        <w:ind w:firstLine="720"/>
        <w:jc w:val="both"/>
        <w:rPr>
          <w:color w:val="auto"/>
        </w:rPr>
      </w:pPr>
      <w:r w:rsidRPr="001855A8">
        <w:rPr>
          <w:color w:val="auto"/>
        </w:rPr>
        <w:t>Период боярского правления. Борьба за власть между боярскими кланами. Губная реформа. Московское восстание 1547 г. Ереси.</w:t>
      </w:r>
    </w:p>
    <w:p w:rsidR="001C7BDE" w:rsidRPr="001855A8" w:rsidRDefault="00F4765E">
      <w:pPr>
        <w:pStyle w:val="11"/>
        <w:shd w:val="clear" w:color="auto" w:fill="auto"/>
        <w:ind w:firstLine="720"/>
        <w:jc w:val="both"/>
        <w:rPr>
          <w:color w:val="auto"/>
        </w:rPr>
      </w:pPr>
      <w:r w:rsidRPr="001855A8">
        <w:rPr>
          <w:color w:val="auto"/>
        </w:rPr>
        <w:t xml:space="preserve">Принятие Иваном </w:t>
      </w:r>
      <w:r w:rsidRPr="001855A8">
        <w:rPr>
          <w:color w:val="auto"/>
          <w:lang w:val="en-US" w:eastAsia="en-US" w:bidi="en-US"/>
        </w:rPr>
        <w:t>IV</w:t>
      </w:r>
      <w:r w:rsidRPr="001855A8">
        <w:rPr>
          <w:color w:val="auto"/>
          <w:lang w:eastAsia="en-US" w:bidi="en-US"/>
        </w:rPr>
        <w:t xml:space="preserve"> </w:t>
      </w:r>
      <w:r w:rsidRPr="001855A8">
        <w:rPr>
          <w:color w:val="auto"/>
        </w:rPr>
        <w:t xml:space="preserve">царского титула. Реформы середины </w:t>
      </w:r>
      <w:r w:rsidRPr="001855A8">
        <w:rPr>
          <w:color w:val="auto"/>
          <w:lang w:val="en-US" w:eastAsia="en-US" w:bidi="en-US"/>
        </w:rPr>
        <w:t>XVI</w:t>
      </w:r>
      <w:r w:rsidRPr="001855A8">
        <w:rPr>
          <w:color w:val="auto"/>
          <w:lang w:eastAsia="en-US" w:bidi="en-US"/>
        </w:rPr>
        <w:t xml:space="preserve"> </w:t>
      </w:r>
      <w:r w:rsidRPr="001855A8">
        <w:rPr>
          <w:color w:val="auto"/>
        </w:rPr>
        <w:t>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C7BDE" w:rsidRPr="001855A8" w:rsidRDefault="00F4765E">
      <w:pPr>
        <w:pStyle w:val="11"/>
        <w:shd w:val="clear" w:color="auto" w:fill="auto"/>
        <w:ind w:firstLine="720"/>
        <w:jc w:val="both"/>
        <w:rPr>
          <w:color w:val="auto"/>
        </w:rPr>
      </w:pPr>
      <w:r w:rsidRPr="001855A8">
        <w:rPr>
          <w:color w:val="auto"/>
        </w:rPr>
        <w:t xml:space="preserve">Внешняя политика России в </w:t>
      </w:r>
      <w:r w:rsidRPr="001855A8">
        <w:rPr>
          <w:color w:val="auto"/>
          <w:lang w:val="en-US" w:eastAsia="en-US" w:bidi="en-US"/>
        </w:rPr>
        <w:t>XVI</w:t>
      </w:r>
      <w:r w:rsidRPr="001855A8">
        <w:rPr>
          <w:color w:val="auto"/>
          <w:lang w:eastAsia="en-US" w:bidi="en-US"/>
        </w:rPr>
        <w:t xml:space="preserve"> </w:t>
      </w:r>
      <w:r w:rsidRPr="001855A8">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C7BDE" w:rsidRPr="001855A8" w:rsidRDefault="00F4765E" w:rsidP="00F36E9C">
      <w:pPr>
        <w:pStyle w:val="11"/>
        <w:shd w:val="clear" w:color="auto" w:fill="auto"/>
        <w:tabs>
          <w:tab w:val="left" w:pos="1589"/>
          <w:tab w:val="left" w:pos="3701"/>
          <w:tab w:val="left" w:pos="5174"/>
          <w:tab w:val="left" w:pos="7363"/>
          <w:tab w:val="left" w:pos="9053"/>
        </w:tabs>
        <w:ind w:firstLine="720"/>
        <w:jc w:val="both"/>
        <w:rPr>
          <w:color w:val="auto"/>
        </w:rPr>
      </w:pPr>
      <w:r w:rsidRPr="001855A8">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w:t>
      </w:r>
      <w:r w:rsidR="00F36E9C" w:rsidRPr="001855A8">
        <w:rPr>
          <w:color w:val="auto"/>
        </w:rPr>
        <w:t>е население городов.</w:t>
      </w:r>
      <w:r w:rsidR="00F36E9C" w:rsidRPr="001855A8">
        <w:rPr>
          <w:color w:val="auto"/>
        </w:rPr>
        <w:tab/>
        <w:t>Духовенство.</w:t>
      </w:r>
      <w:r w:rsidR="00F36E9C" w:rsidRPr="001855A8">
        <w:rPr>
          <w:color w:val="auto"/>
        </w:rPr>
        <w:tab/>
        <w:t xml:space="preserve">Начало закрепощения </w:t>
      </w:r>
      <w:r w:rsidRPr="001855A8">
        <w:rPr>
          <w:color w:val="auto"/>
        </w:rPr>
        <w:t>крестьян:</w:t>
      </w:r>
      <w:r w:rsidRPr="001855A8">
        <w:rPr>
          <w:color w:val="auto"/>
        </w:rPr>
        <w:tab/>
        <w:t>Указ</w:t>
      </w:r>
      <w:r w:rsidR="00F36E9C" w:rsidRPr="001855A8">
        <w:rPr>
          <w:color w:val="auto"/>
        </w:rPr>
        <w:t xml:space="preserve"> </w:t>
      </w:r>
      <w:r w:rsidRPr="001855A8">
        <w:rPr>
          <w:color w:val="auto"/>
        </w:rPr>
        <w:t>о «заповедных летах». Формирование вольного казачества.</w:t>
      </w:r>
    </w:p>
    <w:p w:rsidR="001C7BDE" w:rsidRPr="001855A8" w:rsidRDefault="00F4765E">
      <w:pPr>
        <w:pStyle w:val="11"/>
        <w:shd w:val="clear" w:color="auto" w:fill="auto"/>
        <w:ind w:firstLine="720"/>
        <w:jc w:val="both"/>
        <w:rPr>
          <w:color w:val="auto"/>
        </w:rPr>
      </w:pPr>
      <w:r w:rsidRPr="001855A8">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C7BDE" w:rsidRPr="001855A8" w:rsidRDefault="00F4765E">
      <w:pPr>
        <w:pStyle w:val="11"/>
        <w:shd w:val="clear" w:color="auto" w:fill="auto"/>
        <w:ind w:firstLine="720"/>
        <w:jc w:val="both"/>
        <w:rPr>
          <w:color w:val="auto"/>
        </w:rPr>
      </w:pPr>
      <w:r w:rsidRPr="001855A8">
        <w:rPr>
          <w:color w:val="auto"/>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C7BDE" w:rsidRPr="001855A8" w:rsidRDefault="00F4765E">
      <w:pPr>
        <w:pStyle w:val="11"/>
        <w:shd w:val="clear" w:color="auto" w:fill="auto"/>
        <w:ind w:firstLine="720"/>
        <w:jc w:val="both"/>
        <w:rPr>
          <w:color w:val="auto"/>
        </w:rPr>
      </w:pPr>
      <w:r w:rsidRPr="001855A8">
        <w:rPr>
          <w:color w:val="auto"/>
        </w:rPr>
        <w:t xml:space="preserve">Россия в конце </w:t>
      </w:r>
      <w:r w:rsidRPr="001855A8">
        <w:rPr>
          <w:color w:val="auto"/>
          <w:lang w:val="en-US" w:eastAsia="en-US" w:bidi="en-US"/>
        </w:rPr>
        <w:t>XVI</w:t>
      </w:r>
      <w:r w:rsidRPr="001855A8">
        <w:rPr>
          <w:color w:val="auto"/>
          <w:lang w:eastAsia="en-US" w:bidi="en-US"/>
        </w:rPr>
        <w:t xml:space="preserve"> </w:t>
      </w:r>
      <w:r w:rsidRPr="001855A8">
        <w:rPr>
          <w:color w:val="auto"/>
        </w:rPr>
        <w:t>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C7BDE" w:rsidRPr="001855A8" w:rsidRDefault="00F4765E">
      <w:pPr>
        <w:pStyle w:val="11"/>
        <w:shd w:val="clear" w:color="auto" w:fill="auto"/>
        <w:ind w:firstLine="720"/>
        <w:jc w:val="both"/>
        <w:rPr>
          <w:color w:val="auto"/>
        </w:rPr>
      </w:pPr>
      <w:r w:rsidRPr="001855A8">
        <w:rPr>
          <w:color w:val="auto"/>
        </w:rPr>
        <w:t>Смута в России.</w:t>
      </w:r>
    </w:p>
    <w:p w:rsidR="001C7BDE" w:rsidRPr="001855A8" w:rsidRDefault="00F4765E" w:rsidP="00F36E9C">
      <w:pPr>
        <w:pStyle w:val="11"/>
        <w:shd w:val="clear" w:color="auto" w:fill="auto"/>
        <w:tabs>
          <w:tab w:val="left" w:pos="7433"/>
          <w:tab w:val="left" w:pos="8460"/>
        </w:tabs>
        <w:ind w:firstLine="720"/>
        <w:jc w:val="both"/>
        <w:rPr>
          <w:color w:val="auto"/>
        </w:rPr>
      </w:pPr>
      <w:r w:rsidRPr="001855A8">
        <w:rPr>
          <w:color w:val="auto"/>
        </w:rPr>
        <w:t>Накануне Смуты</w:t>
      </w:r>
      <w:r w:rsidR="00F36E9C" w:rsidRPr="001855A8">
        <w:rPr>
          <w:color w:val="auto"/>
        </w:rPr>
        <w:t xml:space="preserve">. Династический кризис. Земский собор </w:t>
      </w:r>
      <w:r w:rsidRPr="001855A8">
        <w:rPr>
          <w:color w:val="auto"/>
        </w:rPr>
        <w:t>1598 г.</w:t>
      </w:r>
      <w:r w:rsidR="00F36E9C" w:rsidRPr="001855A8">
        <w:rPr>
          <w:color w:val="auto"/>
        </w:rPr>
        <w:t xml:space="preserve"> </w:t>
      </w:r>
      <w:r w:rsidRPr="001855A8">
        <w:rPr>
          <w:color w:val="auto"/>
        </w:rPr>
        <w:t>и избрание на ца</w:t>
      </w:r>
      <w:r w:rsidR="00F36E9C" w:rsidRPr="001855A8">
        <w:rPr>
          <w:color w:val="auto"/>
        </w:rPr>
        <w:t xml:space="preserve">рство Бориса Годунова. Политика Бориса </w:t>
      </w:r>
      <w:r w:rsidRPr="001855A8">
        <w:rPr>
          <w:color w:val="auto"/>
        </w:rPr>
        <w:t>Годунова</w:t>
      </w:r>
      <w:r w:rsidR="00F36E9C" w:rsidRPr="001855A8">
        <w:rPr>
          <w:color w:val="auto"/>
        </w:rPr>
        <w:t xml:space="preserve"> </w:t>
      </w:r>
      <w:r w:rsidRPr="001855A8">
        <w:rPr>
          <w:color w:val="auto"/>
        </w:rPr>
        <w:t>в отношении боярства. Голод 1601-1603 гг. и обострение социально-экономического кризиса.</w:t>
      </w:r>
    </w:p>
    <w:p w:rsidR="001C7BDE" w:rsidRPr="001855A8" w:rsidRDefault="00F4765E">
      <w:pPr>
        <w:pStyle w:val="11"/>
        <w:shd w:val="clear" w:color="auto" w:fill="auto"/>
        <w:ind w:firstLine="720"/>
        <w:jc w:val="both"/>
        <w:rPr>
          <w:color w:val="auto"/>
        </w:rPr>
      </w:pPr>
      <w:r w:rsidRPr="001855A8">
        <w:rPr>
          <w:color w:val="auto"/>
        </w:rPr>
        <w:t xml:space="preserve">Смутное время начала </w:t>
      </w:r>
      <w:r w:rsidRPr="001855A8">
        <w:rPr>
          <w:color w:val="auto"/>
          <w:lang w:val="en-US" w:eastAsia="en-US" w:bidi="en-US"/>
        </w:rPr>
        <w:t>XVII</w:t>
      </w:r>
      <w:r w:rsidRPr="001855A8">
        <w:rPr>
          <w:color w:val="auto"/>
          <w:lang w:eastAsia="en-US" w:bidi="en-US"/>
        </w:rPr>
        <w:t xml:space="preserve"> </w:t>
      </w:r>
      <w:r w:rsidRPr="001855A8">
        <w:rPr>
          <w:color w:val="auto"/>
        </w:rPr>
        <w:t xml:space="preserve">в. Дискуссия о его причинах. Самозванцы и самозванство. Личность Лжедмитрия </w:t>
      </w:r>
      <w:r w:rsidRPr="001855A8">
        <w:rPr>
          <w:color w:val="auto"/>
          <w:lang w:val="en-US" w:eastAsia="en-US" w:bidi="en-US"/>
        </w:rPr>
        <w:t>I</w:t>
      </w:r>
      <w:r w:rsidRPr="001855A8">
        <w:rPr>
          <w:color w:val="auto"/>
          <w:lang w:eastAsia="en-US" w:bidi="en-US"/>
        </w:rPr>
        <w:t xml:space="preserve"> </w:t>
      </w:r>
      <w:r w:rsidRPr="001855A8">
        <w:rPr>
          <w:color w:val="auto"/>
        </w:rPr>
        <w:t>и его политика. Восстание 1606 г. и убийство самозванца.</w:t>
      </w:r>
    </w:p>
    <w:p w:rsidR="001C7BDE" w:rsidRPr="001855A8" w:rsidRDefault="00F4765E">
      <w:pPr>
        <w:pStyle w:val="11"/>
        <w:shd w:val="clear" w:color="auto" w:fill="auto"/>
        <w:ind w:firstLine="720"/>
        <w:jc w:val="both"/>
        <w:rPr>
          <w:color w:val="auto"/>
        </w:rPr>
      </w:pPr>
      <w:r w:rsidRPr="001855A8">
        <w:rPr>
          <w:color w:val="auto"/>
        </w:rPr>
        <w:lastRenderedPageBreak/>
        <w:t xml:space="preserve">Царь Василий Шуйский. Восстание Ивана Болотникова. Перерастание внутреннего кризиса в гражданскую войну. Лжедмитрий </w:t>
      </w:r>
      <w:r w:rsidRPr="001855A8">
        <w:rPr>
          <w:color w:val="auto"/>
          <w:lang w:val="en-US" w:eastAsia="en-US" w:bidi="en-US"/>
        </w:rPr>
        <w:t>II</w:t>
      </w:r>
      <w:r w:rsidRPr="001855A8">
        <w:rPr>
          <w:color w:val="auto"/>
          <w:lang w:eastAsia="en-US" w:bidi="en-US"/>
        </w:rPr>
        <w:t xml:space="preserve">. </w:t>
      </w:r>
      <w:r w:rsidRPr="001855A8">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C7BDE" w:rsidRPr="001855A8" w:rsidRDefault="00F4765E">
      <w:pPr>
        <w:pStyle w:val="11"/>
        <w:shd w:val="clear" w:color="auto" w:fill="auto"/>
        <w:ind w:firstLine="720"/>
        <w:jc w:val="both"/>
        <w:rPr>
          <w:color w:val="auto"/>
        </w:rPr>
      </w:pPr>
      <w:r w:rsidRPr="001855A8">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C7BDE" w:rsidRPr="001855A8" w:rsidRDefault="00F4765E">
      <w:pPr>
        <w:pStyle w:val="11"/>
        <w:shd w:val="clear" w:color="auto" w:fill="auto"/>
        <w:ind w:firstLine="720"/>
        <w:jc w:val="both"/>
        <w:rPr>
          <w:color w:val="auto"/>
        </w:rPr>
      </w:pPr>
      <w:r w:rsidRPr="001855A8">
        <w:rPr>
          <w:color w:val="auto"/>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C7BDE" w:rsidRPr="001855A8" w:rsidRDefault="00F4765E">
      <w:pPr>
        <w:pStyle w:val="11"/>
        <w:shd w:val="clear" w:color="auto" w:fill="auto"/>
        <w:ind w:firstLine="720"/>
        <w:jc w:val="both"/>
        <w:rPr>
          <w:color w:val="auto"/>
        </w:rPr>
      </w:pPr>
      <w:r w:rsidRPr="001855A8">
        <w:rPr>
          <w:color w:val="auto"/>
        </w:rPr>
        <w:t xml:space="preserve">Россия в </w:t>
      </w:r>
      <w:r w:rsidRPr="001855A8">
        <w:rPr>
          <w:color w:val="auto"/>
          <w:lang w:val="en-US" w:eastAsia="en-US" w:bidi="en-US"/>
        </w:rPr>
        <w:t>XVII</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C7BDE" w:rsidRPr="001855A8" w:rsidRDefault="00F4765E">
      <w:pPr>
        <w:pStyle w:val="11"/>
        <w:shd w:val="clear" w:color="auto" w:fill="auto"/>
        <w:ind w:firstLine="720"/>
        <w:jc w:val="both"/>
        <w:rPr>
          <w:color w:val="auto"/>
        </w:rPr>
      </w:pPr>
      <w:r w:rsidRPr="001855A8">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C7BDE" w:rsidRPr="001855A8" w:rsidRDefault="00F4765E">
      <w:pPr>
        <w:pStyle w:val="11"/>
        <w:shd w:val="clear" w:color="auto" w:fill="auto"/>
        <w:ind w:firstLine="720"/>
        <w:jc w:val="both"/>
        <w:rPr>
          <w:color w:val="auto"/>
        </w:rPr>
      </w:pPr>
      <w:r w:rsidRPr="001855A8">
        <w:rPr>
          <w:color w:val="auto"/>
        </w:rPr>
        <w:t xml:space="preserve">Экономическое развитие России в </w:t>
      </w:r>
      <w:r w:rsidRPr="001855A8">
        <w:rPr>
          <w:color w:val="auto"/>
          <w:lang w:val="en-US" w:eastAsia="en-US" w:bidi="en-US"/>
        </w:rPr>
        <w:t>XVII</w:t>
      </w:r>
      <w:r w:rsidRPr="001855A8">
        <w:rPr>
          <w:color w:val="auto"/>
          <w:lang w:eastAsia="en-US" w:bidi="en-US"/>
        </w:rPr>
        <w:t xml:space="preserve"> </w:t>
      </w:r>
      <w:r w:rsidRPr="001855A8">
        <w:rPr>
          <w:color w:val="auto"/>
        </w:rPr>
        <w:t>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C7BDE" w:rsidRPr="001855A8" w:rsidRDefault="00F4765E">
      <w:pPr>
        <w:pStyle w:val="11"/>
        <w:shd w:val="clear" w:color="auto" w:fill="auto"/>
        <w:ind w:firstLine="720"/>
        <w:jc w:val="both"/>
        <w:rPr>
          <w:color w:val="auto"/>
        </w:rPr>
      </w:pPr>
      <w:r w:rsidRPr="001855A8">
        <w:rPr>
          <w:color w:val="auto"/>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1855A8">
        <w:rPr>
          <w:color w:val="auto"/>
          <w:lang w:val="en-US" w:eastAsia="en-US" w:bidi="en-US"/>
        </w:rPr>
        <w:t>XVII</w:t>
      </w:r>
      <w:r w:rsidRPr="001855A8">
        <w:rPr>
          <w:color w:val="auto"/>
          <w:lang w:eastAsia="en-US" w:bidi="en-US"/>
        </w:rPr>
        <w:t xml:space="preserve"> </w:t>
      </w:r>
      <w:r w:rsidRPr="001855A8">
        <w:rPr>
          <w:color w:val="auto"/>
        </w:rPr>
        <w:t xml:space="preserve">в. Городские восстания середины </w:t>
      </w:r>
      <w:r w:rsidRPr="001855A8">
        <w:rPr>
          <w:color w:val="auto"/>
          <w:lang w:val="en-US" w:eastAsia="en-US" w:bidi="en-US"/>
        </w:rPr>
        <w:t>XVII</w:t>
      </w:r>
      <w:r w:rsidRPr="001855A8">
        <w:rPr>
          <w:color w:val="auto"/>
          <w:lang w:eastAsia="en-US" w:bidi="en-US"/>
        </w:rPr>
        <w:t xml:space="preserve"> </w:t>
      </w:r>
      <w:r w:rsidRPr="001855A8">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C7BDE" w:rsidRPr="001855A8" w:rsidRDefault="00F4765E">
      <w:pPr>
        <w:pStyle w:val="11"/>
        <w:shd w:val="clear" w:color="auto" w:fill="auto"/>
        <w:ind w:firstLine="720"/>
        <w:jc w:val="both"/>
        <w:rPr>
          <w:color w:val="auto"/>
        </w:rPr>
      </w:pPr>
      <w:r w:rsidRPr="001855A8">
        <w:rPr>
          <w:color w:val="auto"/>
        </w:rPr>
        <w:t xml:space="preserve">Внешняя политика России в </w:t>
      </w:r>
      <w:r w:rsidRPr="001855A8">
        <w:rPr>
          <w:color w:val="auto"/>
          <w:lang w:val="en-US" w:eastAsia="en-US" w:bidi="en-US"/>
        </w:rPr>
        <w:t>XVII</w:t>
      </w:r>
      <w:r w:rsidRPr="001855A8">
        <w:rPr>
          <w:color w:val="auto"/>
          <w:lang w:eastAsia="en-US" w:bidi="en-US"/>
        </w:rPr>
        <w:t xml:space="preserve"> </w:t>
      </w:r>
      <w:r w:rsidRPr="001855A8">
        <w:rPr>
          <w:color w:val="auto"/>
        </w:rPr>
        <w:t>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w:t>
      </w:r>
      <w:r w:rsidRPr="001855A8">
        <w:rPr>
          <w:color w:val="auto"/>
        </w:rPr>
        <w:softHyphen/>
        <w:t>1658 гг. и её результаты. Укрепление южных рубежей.</w:t>
      </w:r>
    </w:p>
    <w:p w:rsidR="001C7BDE" w:rsidRPr="001855A8" w:rsidRDefault="00F4765E">
      <w:pPr>
        <w:pStyle w:val="11"/>
        <w:shd w:val="clear" w:color="auto" w:fill="auto"/>
        <w:ind w:firstLine="720"/>
        <w:jc w:val="both"/>
        <w:rPr>
          <w:color w:val="auto"/>
        </w:rPr>
      </w:pPr>
      <w:r w:rsidRPr="001855A8">
        <w:rPr>
          <w:color w:val="auto"/>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C7BDE" w:rsidRPr="001855A8" w:rsidRDefault="00F4765E">
      <w:pPr>
        <w:pStyle w:val="11"/>
        <w:shd w:val="clear" w:color="auto" w:fill="auto"/>
        <w:ind w:firstLine="720"/>
        <w:jc w:val="both"/>
        <w:rPr>
          <w:color w:val="auto"/>
        </w:rPr>
      </w:pPr>
      <w:r w:rsidRPr="001855A8">
        <w:rPr>
          <w:color w:val="auto"/>
        </w:rPr>
        <w:lastRenderedPageBreak/>
        <w:t xml:space="preserve">Освоение новых территорий. Народы России в </w:t>
      </w:r>
      <w:r w:rsidRPr="001855A8">
        <w:rPr>
          <w:color w:val="auto"/>
          <w:lang w:val="en-US" w:eastAsia="en-US" w:bidi="en-US"/>
        </w:rPr>
        <w:t>XVII</w:t>
      </w:r>
      <w:r w:rsidRPr="001855A8">
        <w:rPr>
          <w:color w:val="auto"/>
          <w:lang w:eastAsia="en-US" w:bidi="en-US"/>
        </w:rPr>
        <w:t xml:space="preserve"> </w:t>
      </w:r>
      <w:r w:rsidRPr="001855A8">
        <w:rPr>
          <w:color w:val="auto"/>
        </w:rPr>
        <w:t>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C7BDE" w:rsidRPr="001855A8" w:rsidRDefault="00F4765E">
      <w:pPr>
        <w:pStyle w:val="11"/>
        <w:shd w:val="clear" w:color="auto" w:fill="auto"/>
        <w:ind w:firstLine="720"/>
        <w:jc w:val="both"/>
        <w:rPr>
          <w:color w:val="auto"/>
        </w:rPr>
      </w:pPr>
      <w:r w:rsidRPr="001855A8">
        <w:rPr>
          <w:color w:val="auto"/>
        </w:rPr>
        <w:t>. Культурное пространство XVI- XVII вв.</w:t>
      </w:r>
    </w:p>
    <w:p w:rsidR="001C7BDE" w:rsidRPr="001855A8" w:rsidRDefault="00F4765E">
      <w:pPr>
        <w:pStyle w:val="11"/>
        <w:shd w:val="clear" w:color="auto" w:fill="auto"/>
        <w:ind w:firstLine="720"/>
        <w:jc w:val="both"/>
        <w:rPr>
          <w:color w:val="auto"/>
        </w:rPr>
      </w:pPr>
      <w:r w:rsidRPr="001855A8">
        <w:rPr>
          <w:color w:val="auto"/>
        </w:rPr>
        <w:t xml:space="preserve">Изменения в картине мира человека в </w:t>
      </w:r>
      <w:r w:rsidRPr="001855A8">
        <w:rPr>
          <w:color w:val="auto"/>
          <w:lang w:val="en-US" w:eastAsia="en-US" w:bidi="en-US"/>
        </w:rPr>
        <w:t>XVI</w:t>
      </w:r>
      <w:r w:rsidRPr="001855A8">
        <w:rPr>
          <w:color w:val="auto"/>
          <w:lang w:eastAsia="en-US" w:bidi="en-US"/>
        </w:rPr>
        <w:t>-</w:t>
      </w:r>
      <w:r w:rsidRPr="001855A8">
        <w:rPr>
          <w:color w:val="auto"/>
          <w:lang w:val="en-US" w:eastAsia="en-US" w:bidi="en-US"/>
        </w:rPr>
        <w:t>XVII</w:t>
      </w:r>
      <w:r w:rsidRPr="001855A8">
        <w:rPr>
          <w:color w:val="auto"/>
          <w:lang w:eastAsia="en-US" w:bidi="en-US"/>
        </w:rPr>
        <w:t xml:space="preserve"> </w:t>
      </w:r>
      <w:r w:rsidRPr="001855A8">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C7BDE" w:rsidRPr="001855A8" w:rsidRDefault="00F4765E">
      <w:pPr>
        <w:pStyle w:val="11"/>
        <w:shd w:val="clear" w:color="auto" w:fill="auto"/>
        <w:ind w:firstLine="720"/>
        <w:jc w:val="both"/>
        <w:rPr>
          <w:color w:val="auto"/>
        </w:rPr>
      </w:pPr>
      <w:r w:rsidRPr="001855A8">
        <w:rPr>
          <w:color w:val="auto"/>
        </w:rPr>
        <w:t>Архитектура. Дворцово-храмовый ансамбль Соборной площади в Москве. Шатровый стиль в архитектуре .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1C7BDE" w:rsidRPr="001855A8" w:rsidRDefault="00F4765E">
      <w:pPr>
        <w:pStyle w:val="11"/>
        <w:shd w:val="clear" w:color="auto" w:fill="auto"/>
        <w:ind w:firstLine="720"/>
        <w:jc w:val="both"/>
        <w:rPr>
          <w:color w:val="auto"/>
        </w:rPr>
      </w:pPr>
      <w:r w:rsidRPr="001855A8">
        <w:rPr>
          <w:color w:val="auto"/>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1855A8">
        <w:rPr>
          <w:color w:val="auto"/>
          <w:lang w:val="en-US" w:eastAsia="en-US" w:bidi="en-US"/>
        </w:rPr>
        <w:t>XVII</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C7BDE" w:rsidRPr="001855A8" w:rsidRDefault="00F4765E">
      <w:pPr>
        <w:pStyle w:val="11"/>
        <w:shd w:val="clear" w:color="auto" w:fill="auto"/>
        <w:ind w:firstLine="720"/>
        <w:jc w:val="both"/>
        <w:rPr>
          <w:color w:val="auto"/>
        </w:rPr>
      </w:pPr>
      <w:r w:rsidRPr="001855A8">
        <w:rPr>
          <w:color w:val="auto"/>
        </w:rPr>
        <w:t xml:space="preserve">Наш край в </w:t>
      </w:r>
      <w:r w:rsidRPr="001855A8">
        <w:rPr>
          <w:color w:val="auto"/>
          <w:lang w:val="en-US" w:eastAsia="en-US" w:bidi="en-US"/>
        </w:rPr>
        <w:t>XVI</w:t>
      </w:r>
      <w:r w:rsidRPr="001855A8">
        <w:rPr>
          <w:color w:val="auto"/>
          <w:lang w:eastAsia="en-US" w:bidi="en-US"/>
        </w:rPr>
        <w:t>-</w:t>
      </w:r>
      <w:r w:rsidRPr="001855A8">
        <w:rPr>
          <w:color w:val="auto"/>
          <w:lang w:val="en-US" w:eastAsia="en-US" w:bidi="en-US"/>
        </w:rPr>
        <w:t>XVII</w:t>
      </w:r>
      <w:r w:rsidRPr="001855A8">
        <w:rPr>
          <w:color w:val="auto"/>
          <w:lang w:eastAsia="en-US" w:bidi="en-US"/>
        </w:rPr>
        <w:t xml:space="preserve"> </w:t>
      </w:r>
      <w:r w:rsidRPr="001855A8">
        <w:rPr>
          <w:color w:val="auto"/>
        </w:rPr>
        <w:t>вв.</w:t>
      </w:r>
    </w:p>
    <w:p w:rsidR="001C7BDE" w:rsidRPr="001855A8" w:rsidRDefault="00F4765E">
      <w:pPr>
        <w:pStyle w:val="11"/>
        <w:shd w:val="clear" w:color="auto" w:fill="auto"/>
        <w:ind w:firstLine="720"/>
        <w:jc w:val="both"/>
        <w:rPr>
          <w:color w:val="auto"/>
        </w:rPr>
      </w:pPr>
      <w:r w:rsidRPr="001855A8">
        <w:rPr>
          <w:color w:val="auto"/>
        </w:rPr>
        <w:t>Обобщение.</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8 классе</w:t>
      </w:r>
    </w:p>
    <w:p w:rsidR="001C7BDE" w:rsidRPr="001855A8" w:rsidRDefault="00F4765E">
      <w:pPr>
        <w:pStyle w:val="11"/>
        <w:shd w:val="clear" w:color="auto" w:fill="auto"/>
        <w:ind w:firstLine="720"/>
        <w:rPr>
          <w:color w:val="auto"/>
        </w:rPr>
      </w:pPr>
      <w:r w:rsidRPr="001855A8">
        <w:rPr>
          <w:b/>
          <w:bCs/>
          <w:color w:val="auto"/>
        </w:rPr>
        <w:t xml:space="preserve">Всеобщая история. </w:t>
      </w:r>
      <w:r w:rsidRPr="001855A8">
        <w:rPr>
          <w:color w:val="auto"/>
        </w:rPr>
        <w:t xml:space="preserve">История Нового времени. </w:t>
      </w:r>
      <w:r w:rsidRPr="001855A8">
        <w:rPr>
          <w:color w:val="auto"/>
          <w:lang w:val="en-US" w:eastAsia="en-US" w:bidi="en-US"/>
        </w:rPr>
        <w:t>XVIII</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rPr>
          <w:color w:val="auto"/>
        </w:rPr>
      </w:pPr>
      <w:r w:rsidRPr="001855A8">
        <w:rPr>
          <w:color w:val="auto"/>
        </w:rPr>
        <w:t>Введение.</w:t>
      </w:r>
    </w:p>
    <w:p w:rsidR="001C7BDE" w:rsidRPr="001855A8" w:rsidRDefault="00F4765E">
      <w:pPr>
        <w:pStyle w:val="11"/>
        <w:shd w:val="clear" w:color="auto" w:fill="auto"/>
        <w:ind w:firstLine="720"/>
        <w:rPr>
          <w:color w:val="auto"/>
        </w:rPr>
      </w:pPr>
      <w:r w:rsidRPr="001855A8">
        <w:rPr>
          <w:color w:val="auto"/>
        </w:rPr>
        <w:t>Век Просвещения.</w:t>
      </w:r>
    </w:p>
    <w:p w:rsidR="001C7BDE" w:rsidRPr="001855A8" w:rsidRDefault="00F4765E">
      <w:pPr>
        <w:pStyle w:val="11"/>
        <w:shd w:val="clear" w:color="auto" w:fill="auto"/>
        <w:ind w:firstLine="720"/>
        <w:jc w:val="both"/>
        <w:rPr>
          <w:color w:val="auto"/>
        </w:rPr>
      </w:pPr>
      <w:r w:rsidRPr="001855A8">
        <w:rPr>
          <w:color w:val="auto"/>
        </w:rPr>
        <w:t>Истоки европейского Просвещения. Достижения естеств 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C7BDE" w:rsidRPr="001855A8" w:rsidRDefault="00F4765E">
      <w:pPr>
        <w:pStyle w:val="11"/>
        <w:shd w:val="clear" w:color="auto" w:fill="auto"/>
        <w:ind w:firstLine="720"/>
        <w:rPr>
          <w:color w:val="auto"/>
        </w:rPr>
      </w:pPr>
      <w:r w:rsidRPr="001855A8">
        <w:rPr>
          <w:color w:val="auto"/>
        </w:rPr>
        <w:t xml:space="preserve">Государства Европы в </w:t>
      </w:r>
      <w:r w:rsidRPr="001855A8">
        <w:rPr>
          <w:color w:val="auto"/>
          <w:lang w:val="en-US" w:eastAsia="en-US" w:bidi="en-US"/>
        </w:rPr>
        <w:t>XVIII</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 xml:space="preserve">Монархии в Европе </w:t>
      </w:r>
      <w:r w:rsidRPr="001855A8">
        <w:rPr>
          <w:color w:val="auto"/>
          <w:lang w:val="en-US" w:eastAsia="en-US" w:bidi="en-US"/>
        </w:rPr>
        <w:t>XVIII</w:t>
      </w:r>
      <w:r w:rsidRPr="001855A8">
        <w:rPr>
          <w:color w:val="auto"/>
          <w:lang w:eastAsia="en-US" w:bidi="en-US"/>
        </w:rPr>
        <w:t xml:space="preserve"> </w:t>
      </w:r>
      <w:r w:rsidRPr="001855A8">
        <w:rPr>
          <w:color w:val="auto"/>
        </w:rPr>
        <w:t>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C7BDE" w:rsidRPr="001855A8" w:rsidRDefault="00F4765E">
      <w:pPr>
        <w:pStyle w:val="11"/>
        <w:shd w:val="clear" w:color="auto" w:fill="auto"/>
        <w:ind w:firstLine="720"/>
        <w:jc w:val="both"/>
        <w:rPr>
          <w:color w:val="auto"/>
        </w:rPr>
      </w:pPr>
      <w:r w:rsidRPr="001855A8">
        <w:rPr>
          <w:color w:val="auto"/>
        </w:rPr>
        <w:t xml:space="preserve">Великобритания в </w:t>
      </w:r>
      <w:r w:rsidRPr="001855A8">
        <w:rPr>
          <w:color w:val="auto"/>
          <w:lang w:val="en-US" w:eastAsia="en-US" w:bidi="en-US"/>
        </w:rPr>
        <w:t>XVIII</w:t>
      </w:r>
      <w:r w:rsidRPr="001855A8">
        <w:rPr>
          <w:color w:val="auto"/>
          <w:lang w:eastAsia="en-US" w:bidi="en-US"/>
        </w:rPr>
        <w:t xml:space="preserve"> </w:t>
      </w:r>
      <w:r w:rsidRPr="001855A8">
        <w:rPr>
          <w:color w:val="auto"/>
        </w:rPr>
        <w:t>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C7BDE" w:rsidRPr="001855A8" w:rsidRDefault="00F4765E">
      <w:pPr>
        <w:pStyle w:val="11"/>
        <w:shd w:val="clear" w:color="auto" w:fill="auto"/>
        <w:ind w:firstLine="720"/>
        <w:jc w:val="both"/>
        <w:rPr>
          <w:color w:val="auto"/>
        </w:rPr>
      </w:pPr>
      <w:r w:rsidRPr="001855A8">
        <w:rPr>
          <w:color w:val="auto"/>
        </w:rPr>
        <w:t>Франция. Абсолютная монархия: политика сохранения старого порядка. Попытки проведения реформ. Королевская власть и сословия.</w:t>
      </w:r>
    </w:p>
    <w:p w:rsidR="001C7BDE" w:rsidRPr="001855A8" w:rsidRDefault="00F4765E">
      <w:pPr>
        <w:pStyle w:val="11"/>
        <w:shd w:val="clear" w:color="auto" w:fill="auto"/>
        <w:ind w:firstLine="720"/>
        <w:jc w:val="both"/>
        <w:rPr>
          <w:color w:val="auto"/>
        </w:rPr>
      </w:pPr>
      <w:r w:rsidRPr="001855A8">
        <w:rPr>
          <w:color w:val="auto"/>
        </w:rPr>
        <w:t xml:space="preserve">Германские государства, монархия Габсбургов, итальянские земли в </w:t>
      </w:r>
      <w:r w:rsidRPr="001855A8">
        <w:rPr>
          <w:color w:val="auto"/>
          <w:lang w:val="en-US" w:eastAsia="en-US" w:bidi="en-US"/>
        </w:rPr>
        <w:t>XVIII</w:t>
      </w:r>
      <w:r w:rsidRPr="001855A8">
        <w:rPr>
          <w:color w:val="auto"/>
          <w:lang w:eastAsia="en-US" w:bidi="en-US"/>
        </w:rPr>
        <w:t xml:space="preserve"> </w:t>
      </w:r>
      <w:r w:rsidRPr="001855A8">
        <w:rPr>
          <w:color w:val="auto"/>
        </w:rPr>
        <w:t xml:space="preserve">в. Раздробленность Германии. Возвышение Пруссии. Фридрих </w:t>
      </w:r>
      <w:r w:rsidRPr="001855A8">
        <w:rPr>
          <w:color w:val="auto"/>
          <w:lang w:val="en-US" w:eastAsia="en-US" w:bidi="en-US"/>
        </w:rPr>
        <w:t>II</w:t>
      </w:r>
      <w:r w:rsidRPr="001855A8">
        <w:rPr>
          <w:color w:val="auto"/>
          <w:lang w:eastAsia="en-US" w:bidi="en-US"/>
        </w:rPr>
        <w:t xml:space="preserve"> </w:t>
      </w:r>
      <w:r w:rsidRPr="001855A8">
        <w:rPr>
          <w:color w:val="auto"/>
        </w:rPr>
        <w:t xml:space="preserve">Великий. Габсбургская монархия в </w:t>
      </w:r>
      <w:r w:rsidRPr="001855A8">
        <w:rPr>
          <w:color w:val="auto"/>
          <w:lang w:val="en-US" w:eastAsia="en-US" w:bidi="en-US"/>
        </w:rPr>
        <w:t>XVIII</w:t>
      </w:r>
      <w:r w:rsidRPr="001855A8">
        <w:rPr>
          <w:color w:val="auto"/>
          <w:lang w:eastAsia="en-US" w:bidi="en-US"/>
        </w:rPr>
        <w:t xml:space="preserve"> </w:t>
      </w:r>
      <w:r w:rsidRPr="001855A8">
        <w:rPr>
          <w:color w:val="auto"/>
        </w:rPr>
        <w:t xml:space="preserve">в. Правление Марии Терезии и Иосифа </w:t>
      </w:r>
      <w:r w:rsidRPr="001855A8">
        <w:rPr>
          <w:color w:val="auto"/>
          <w:lang w:val="en-US" w:eastAsia="en-US" w:bidi="en-US"/>
        </w:rPr>
        <w:t>II</w:t>
      </w:r>
      <w:r w:rsidRPr="001855A8">
        <w:rPr>
          <w:color w:val="auto"/>
          <w:lang w:eastAsia="en-US" w:bidi="en-US"/>
        </w:rPr>
        <w:t xml:space="preserve">. </w:t>
      </w:r>
      <w:r w:rsidRPr="001855A8">
        <w:rPr>
          <w:color w:val="auto"/>
        </w:rPr>
        <w:t>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1C7BDE" w:rsidRPr="001855A8" w:rsidRDefault="00F4765E">
      <w:pPr>
        <w:pStyle w:val="11"/>
        <w:shd w:val="clear" w:color="auto" w:fill="auto"/>
        <w:ind w:firstLine="720"/>
        <w:jc w:val="both"/>
        <w:rPr>
          <w:color w:val="auto"/>
        </w:rPr>
      </w:pPr>
      <w:r w:rsidRPr="001855A8">
        <w:rPr>
          <w:color w:val="auto"/>
        </w:rPr>
        <w:lastRenderedPageBreak/>
        <w:t xml:space="preserve">. Государства Пиренейского полуострова. Испания: проблемы внутреннего развития, ослабление международных позиций. Реформы в правление Карла </w:t>
      </w:r>
      <w:r w:rsidRPr="001855A8">
        <w:rPr>
          <w:color w:val="auto"/>
          <w:lang w:val="en-US" w:eastAsia="en-US" w:bidi="en-US"/>
        </w:rPr>
        <w:t>III</w:t>
      </w:r>
      <w:r w:rsidRPr="001855A8">
        <w:rPr>
          <w:color w:val="auto"/>
          <w:lang w:eastAsia="en-US" w:bidi="en-US"/>
        </w:rPr>
        <w:t xml:space="preserve">. </w:t>
      </w:r>
      <w:r w:rsidRPr="001855A8">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C7BDE" w:rsidRPr="001855A8" w:rsidRDefault="00F4765E">
      <w:pPr>
        <w:pStyle w:val="11"/>
        <w:shd w:val="clear" w:color="auto" w:fill="auto"/>
        <w:ind w:firstLine="720"/>
        <w:rPr>
          <w:color w:val="auto"/>
        </w:rPr>
      </w:pPr>
      <w:r w:rsidRPr="001855A8">
        <w:rPr>
          <w:color w:val="auto"/>
        </w:rPr>
        <w:t>Британские колонии в Северной Америке: борьба за независимость.</w:t>
      </w:r>
    </w:p>
    <w:p w:rsidR="001C7BDE" w:rsidRPr="001855A8" w:rsidRDefault="00F4765E" w:rsidP="000E0B85">
      <w:pPr>
        <w:pStyle w:val="11"/>
        <w:shd w:val="clear" w:color="auto" w:fill="auto"/>
        <w:tabs>
          <w:tab w:val="left" w:pos="629"/>
          <w:tab w:val="left" w:pos="4910"/>
        </w:tabs>
        <w:ind w:firstLine="720"/>
        <w:jc w:val="both"/>
        <w:rPr>
          <w:color w:val="auto"/>
        </w:rPr>
      </w:pPr>
      <w:r w:rsidRPr="001855A8">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w:t>
      </w:r>
      <w:r w:rsidR="000E0B85" w:rsidRPr="001855A8">
        <w:rPr>
          <w:color w:val="auto"/>
        </w:rPr>
        <w:tab/>
        <w:t xml:space="preserve">независимость. Первые сражения </w:t>
      </w:r>
      <w:r w:rsidRPr="001855A8">
        <w:rPr>
          <w:color w:val="auto"/>
        </w:rPr>
        <w:t>войны. Создание регулярной армии</w:t>
      </w:r>
      <w:r w:rsidR="000E0B85" w:rsidRPr="001855A8">
        <w:rPr>
          <w:color w:val="auto"/>
        </w:rPr>
        <w:t xml:space="preserve"> </w:t>
      </w:r>
      <w:r w:rsidRPr="001855A8">
        <w:rPr>
          <w:color w:val="auto"/>
        </w:rPr>
        <w:t>под</w:t>
      </w:r>
      <w:r w:rsidRPr="001855A8">
        <w:rPr>
          <w:color w:val="auto"/>
        </w:rPr>
        <w:tab/>
        <w:t>командованием Дж. Вашингтона. Принятие Декларации независимости</w:t>
      </w:r>
      <w:r w:rsidR="000E0B85" w:rsidRPr="001855A8">
        <w:rPr>
          <w:color w:val="auto"/>
        </w:rPr>
        <w:t xml:space="preserve"> </w:t>
      </w:r>
      <w:r w:rsidRPr="001855A8">
        <w:rPr>
          <w:color w:val="auto"/>
        </w:rP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C7BDE" w:rsidRPr="001855A8" w:rsidRDefault="00F4765E">
      <w:pPr>
        <w:pStyle w:val="11"/>
        <w:shd w:val="clear" w:color="auto" w:fill="auto"/>
        <w:ind w:firstLine="720"/>
        <w:rPr>
          <w:color w:val="auto"/>
        </w:rPr>
      </w:pPr>
      <w:r w:rsidRPr="001855A8">
        <w:rPr>
          <w:color w:val="auto"/>
        </w:rPr>
        <w:t xml:space="preserve">Французская революция конца </w:t>
      </w:r>
      <w:r w:rsidRPr="001855A8">
        <w:rPr>
          <w:color w:val="auto"/>
          <w:lang w:val="en-US" w:eastAsia="en-US" w:bidi="en-US"/>
        </w:rPr>
        <w:t>XVIII</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C7BDE" w:rsidRPr="001855A8" w:rsidRDefault="00F4765E">
      <w:pPr>
        <w:pStyle w:val="11"/>
        <w:shd w:val="clear" w:color="auto" w:fill="auto"/>
        <w:ind w:firstLine="720"/>
        <w:jc w:val="both"/>
        <w:rPr>
          <w:color w:val="auto"/>
        </w:rPr>
      </w:pPr>
      <w:r w:rsidRPr="001855A8">
        <w:rPr>
          <w:color w:val="auto"/>
        </w:rPr>
        <w:t xml:space="preserve">Европейская культура в </w:t>
      </w:r>
      <w:r w:rsidRPr="001855A8">
        <w:rPr>
          <w:color w:val="auto"/>
          <w:lang w:val="en-US" w:eastAsia="en-US" w:bidi="en-US"/>
        </w:rPr>
        <w:t>XVIII</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1855A8">
        <w:rPr>
          <w:color w:val="auto"/>
          <w:lang w:val="en-US" w:eastAsia="en-US" w:bidi="en-US"/>
        </w:rPr>
        <w:t>XVIII</w:t>
      </w:r>
      <w:r w:rsidRPr="001855A8">
        <w:rPr>
          <w:color w:val="auto"/>
          <w:lang w:eastAsia="en-US" w:bidi="en-US"/>
        </w:rPr>
        <w:t xml:space="preserve"> </w:t>
      </w:r>
      <w:r w:rsidRPr="001855A8">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C7BDE" w:rsidRPr="001855A8" w:rsidRDefault="00F4765E">
      <w:pPr>
        <w:pStyle w:val="11"/>
        <w:shd w:val="clear" w:color="auto" w:fill="auto"/>
        <w:ind w:firstLine="720"/>
        <w:rPr>
          <w:color w:val="auto"/>
        </w:rPr>
      </w:pPr>
      <w:r w:rsidRPr="001855A8">
        <w:rPr>
          <w:color w:val="auto"/>
        </w:rPr>
        <w:t xml:space="preserve">Международные отношения в </w:t>
      </w:r>
      <w:r w:rsidRPr="001855A8">
        <w:rPr>
          <w:color w:val="auto"/>
          <w:lang w:val="en-US" w:eastAsia="en-US" w:bidi="en-US"/>
        </w:rPr>
        <w:t>XVIII</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 xml:space="preserve">Проблемы европейского баланса сил и дипломатия. Участие России в международных отношениях в </w:t>
      </w:r>
      <w:r w:rsidRPr="001855A8">
        <w:rPr>
          <w:color w:val="auto"/>
          <w:lang w:val="en-US" w:eastAsia="en-US" w:bidi="en-US"/>
        </w:rPr>
        <w:t>XVIII</w:t>
      </w:r>
      <w:r w:rsidRPr="001855A8">
        <w:rPr>
          <w:color w:val="auto"/>
          <w:lang w:eastAsia="en-US" w:bidi="en-US"/>
        </w:rPr>
        <w:t xml:space="preserve"> </w:t>
      </w:r>
      <w:r w:rsidRPr="001855A8">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C7BDE" w:rsidRPr="001855A8" w:rsidRDefault="00F4765E">
      <w:pPr>
        <w:pStyle w:val="11"/>
        <w:shd w:val="clear" w:color="auto" w:fill="auto"/>
        <w:ind w:firstLine="780"/>
        <w:rPr>
          <w:color w:val="auto"/>
        </w:rPr>
      </w:pPr>
      <w:r w:rsidRPr="001855A8">
        <w:rPr>
          <w:color w:val="auto"/>
        </w:rPr>
        <w:t xml:space="preserve">Страны Востока в </w:t>
      </w:r>
      <w:r w:rsidRPr="001855A8">
        <w:rPr>
          <w:color w:val="auto"/>
          <w:lang w:val="en-US" w:eastAsia="en-US" w:bidi="en-US"/>
        </w:rPr>
        <w:t>XVIII</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 xml:space="preserve">Османская империя: от могущества к упадку. Положение населения. Попытки проведения реформ; Селим </w:t>
      </w:r>
      <w:r w:rsidRPr="001855A8">
        <w:rPr>
          <w:color w:val="auto"/>
          <w:lang w:val="en-US" w:eastAsia="en-US" w:bidi="en-US"/>
        </w:rPr>
        <w:t>III</w:t>
      </w:r>
      <w:r w:rsidRPr="001855A8">
        <w:rPr>
          <w:color w:val="auto"/>
          <w:lang w:eastAsia="en-US" w:bidi="en-US"/>
        </w:rPr>
        <w:t xml:space="preserve">. </w:t>
      </w:r>
      <w:r w:rsidRPr="001855A8">
        <w:rPr>
          <w:color w:val="auto"/>
        </w:rPr>
        <w:t xml:space="preserve">Индия. Ослабление империи Великих Моголов. Борьба европейцев за владения в Индии. Утверждение британского владычества. Китай. Империя Цин в </w:t>
      </w:r>
      <w:r w:rsidRPr="001855A8">
        <w:rPr>
          <w:color w:val="auto"/>
          <w:lang w:val="en-US" w:eastAsia="en-US" w:bidi="en-US"/>
        </w:rPr>
        <w:t>XVIII</w:t>
      </w:r>
      <w:r w:rsidRPr="001855A8">
        <w:rPr>
          <w:color w:val="auto"/>
          <w:lang w:eastAsia="en-US" w:bidi="en-US"/>
        </w:rPr>
        <w:t xml:space="preserve"> </w:t>
      </w:r>
      <w:r w:rsidRPr="001855A8">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1855A8">
        <w:rPr>
          <w:color w:val="auto"/>
          <w:lang w:val="en-US" w:eastAsia="en-US" w:bidi="en-US"/>
        </w:rPr>
        <w:t>XVIII</w:t>
      </w:r>
      <w:r w:rsidRPr="001855A8">
        <w:rPr>
          <w:color w:val="auto"/>
          <w:lang w:eastAsia="en-US" w:bidi="en-US"/>
        </w:rPr>
        <w:t xml:space="preserve"> </w:t>
      </w:r>
      <w:r w:rsidRPr="001855A8">
        <w:rPr>
          <w:color w:val="auto"/>
        </w:rPr>
        <w:t xml:space="preserve">в. Сёгуны и дайме. Положение сословий. Культура стран Востока в </w:t>
      </w:r>
      <w:r w:rsidRPr="001855A8">
        <w:rPr>
          <w:color w:val="auto"/>
          <w:lang w:val="en-US" w:eastAsia="en-US" w:bidi="en-US"/>
        </w:rPr>
        <w:t>XVIII</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rPr>
          <w:color w:val="auto"/>
        </w:rPr>
      </w:pPr>
      <w:r w:rsidRPr="001855A8">
        <w:rPr>
          <w:color w:val="auto"/>
        </w:rPr>
        <w:t xml:space="preserve">Обобщение. Историческое и культурное наследие </w:t>
      </w:r>
      <w:r w:rsidRPr="001855A8">
        <w:rPr>
          <w:color w:val="auto"/>
          <w:lang w:val="en-US" w:eastAsia="en-US" w:bidi="en-US"/>
        </w:rPr>
        <w:t>XVIII</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rPr>
          <w:color w:val="auto"/>
        </w:rPr>
      </w:pPr>
      <w:r w:rsidRPr="001855A8">
        <w:rPr>
          <w:b/>
          <w:bCs/>
          <w:color w:val="auto"/>
        </w:rPr>
        <w:t xml:space="preserve">История России. </w:t>
      </w:r>
      <w:r w:rsidRPr="001855A8">
        <w:rPr>
          <w:color w:val="auto"/>
        </w:rPr>
        <w:t>Россия в конце XVII- XVIII в.: от царства к империи.</w:t>
      </w:r>
    </w:p>
    <w:p w:rsidR="001C7BDE" w:rsidRPr="001855A8" w:rsidRDefault="00F4765E">
      <w:pPr>
        <w:pStyle w:val="11"/>
        <w:shd w:val="clear" w:color="auto" w:fill="auto"/>
        <w:ind w:firstLine="720"/>
        <w:rPr>
          <w:color w:val="auto"/>
        </w:rPr>
      </w:pPr>
      <w:r w:rsidRPr="001855A8">
        <w:rPr>
          <w:color w:val="auto"/>
        </w:rPr>
        <w:t>Введение.</w:t>
      </w:r>
    </w:p>
    <w:p w:rsidR="001C7BDE" w:rsidRPr="001855A8" w:rsidRDefault="00F4765E">
      <w:pPr>
        <w:pStyle w:val="11"/>
        <w:shd w:val="clear" w:color="auto" w:fill="auto"/>
        <w:ind w:firstLine="720"/>
        <w:rPr>
          <w:color w:val="auto"/>
        </w:rPr>
      </w:pPr>
      <w:r w:rsidRPr="001855A8">
        <w:rPr>
          <w:color w:val="auto"/>
        </w:rPr>
        <w:t xml:space="preserve">Россия в эпоху преобразований Петра </w:t>
      </w:r>
      <w:r w:rsidRPr="001855A8">
        <w:rPr>
          <w:color w:val="auto"/>
          <w:lang w:val="en-US" w:eastAsia="en-US" w:bidi="en-US"/>
        </w:rPr>
        <w:t>I</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Причины и предпосылки преобразований. Россия и Европа в конце </w:t>
      </w:r>
      <w:r w:rsidRPr="001855A8">
        <w:rPr>
          <w:color w:val="auto"/>
          <w:lang w:val="en-US" w:eastAsia="en-US" w:bidi="en-US"/>
        </w:rPr>
        <w:t>XVII</w:t>
      </w:r>
      <w:r w:rsidRPr="001855A8">
        <w:rPr>
          <w:color w:val="auto"/>
          <w:lang w:eastAsia="en-US" w:bidi="en-US"/>
        </w:rPr>
        <w:t xml:space="preserve"> </w:t>
      </w:r>
      <w:r w:rsidRPr="001855A8">
        <w:rPr>
          <w:color w:val="auto"/>
        </w:rPr>
        <w:t xml:space="preserve">в. Модернизация как жизненно важная национальная задача. Начало царствования Петра </w:t>
      </w:r>
      <w:r w:rsidRPr="001855A8">
        <w:rPr>
          <w:color w:val="auto"/>
          <w:lang w:val="en-US" w:eastAsia="en-US" w:bidi="en-US"/>
        </w:rPr>
        <w:t>I</w:t>
      </w:r>
      <w:r w:rsidRPr="001855A8">
        <w:rPr>
          <w:color w:val="auto"/>
          <w:lang w:eastAsia="en-US" w:bidi="en-US"/>
        </w:rPr>
        <w:t xml:space="preserve">, </w:t>
      </w:r>
      <w:r w:rsidRPr="001855A8">
        <w:rPr>
          <w:color w:val="auto"/>
        </w:rPr>
        <w:lastRenderedPageBreak/>
        <w:t xml:space="preserve">борьба за власть. Правление царевны Софьи. Стрелецкие бунты. Хованщина. Первые шаги на пути преобразований. Азовские п оходы . Великое посольство и его значение. Сподвижники Петра </w:t>
      </w:r>
      <w:r w:rsidRPr="001855A8">
        <w:rPr>
          <w:color w:val="auto"/>
          <w:lang w:val="en-US" w:eastAsia="en-US" w:bidi="en-US"/>
        </w:rPr>
        <w:t>I</w:t>
      </w:r>
      <w:r w:rsidRPr="001855A8">
        <w:rPr>
          <w:color w:val="auto"/>
          <w:lang w:eastAsia="en-US" w:bidi="en-US"/>
        </w:rPr>
        <w:t>.</w:t>
      </w:r>
    </w:p>
    <w:p w:rsidR="001C7BDE" w:rsidRPr="001855A8" w:rsidRDefault="00F4765E" w:rsidP="001245E4">
      <w:pPr>
        <w:pStyle w:val="11"/>
        <w:shd w:val="clear" w:color="auto" w:fill="auto"/>
        <w:tabs>
          <w:tab w:val="left" w:pos="2611"/>
          <w:tab w:val="left" w:pos="4445"/>
          <w:tab w:val="left" w:pos="5424"/>
          <w:tab w:val="left" w:pos="6854"/>
          <w:tab w:val="left" w:pos="8818"/>
        </w:tabs>
        <w:ind w:firstLine="720"/>
        <w:jc w:val="both"/>
        <w:rPr>
          <w:color w:val="auto"/>
        </w:rPr>
      </w:pPr>
      <w:r w:rsidRPr="001855A8">
        <w:rPr>
          <w:color w:val="auto"/>
        </w:rPr>
        <w:t>Экономическая политика. Строительств о заводов и мануфактур.</w:t>
      </w:r>
      <w:r w:rsidR="001245E4" w:rsidRPr="001855A8">
        <w:rPr>
          <w:color w:val="auto"/>
        </w:rPr>
        <w:t xml:space="preserve"> Создание базы металлургической индустрии на Урале. Оружейные </w:t>
      </w:r>
      <w:r w:rsidRPr="001855A8">
        <w:rPr>
          <w:color w:val="auto"/>
        </w:rPr>
        <w:t>заводы</w:t>
      </w:r>
      <w:r w:rsidR="001245E4" w:rsidRPr="001855A8">
        <w:rPr>
          <w:color w:val="auto"/>
        </w:rPr>
        <w:t xml:space="preserve"> </w:t>
      </w:r>
      <w:r w:rsidRPr="001855A8">
        <w:rPr>
          <w:color w:val="auto"/>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C7BDE" w:rsidRPr="001855A8" w:rsidRDefault="00F4765E" w:rsidP="001245E4">
      <w:pPr>
        <w:pStyle w:val="11"/>
        <w:shd w:val="clear" w:color="auto" w:fill="auto"/>
        <w:tabs>
          <w:tab w:val="left" w:pos="1944"/>
          <w:tab w:val="left" w:pos="3557"/>
          <w:tab w:val="left" w:pos="4805"/>
          <w:tab w:val="left" w:pos="5674"/>
          <w:tab w:val="left" w:pos="7958"/>
          <w:tab w:val="left" w:pos="8818"/>
        </w:tabs>
        <w:ind w:firstLine="720"/>
        <w:jc w:val="both"/>
        <w:rPr>
          <w:color w:val="auto"/>
        </w:rPr>
      </w:pPr>
      <w:r w:rsidRPr="001855A8">
        <w:rPr>
          <w:color w:val="auto"/>
        </w:rPr>
        <w:t xml:space="preserve">Социальная политика. Консолидация дворянского сословия, </w:t>
      </w:r>
      <w:r w:rsidR="001245E4" w:rsidRPr="001855A8">
        <w:rPr>
          <w:color w:val="auto"/>
        </w:rPr>
        <w:t xml:space="preserve">повышение его роли в управлении страной. Указ о </w:t>
      </w:r>
      <w:r w:rsidRPr="001855A8">
        <w:rPr>
          <w:color w:val="auto"/>
        </w:rPr>
        <w:t>единонаслед</w:t>
      </w:r>
      <w:r w:rsidR="001245E4" w:rsidRPr="001855A8">
        <w:rPr>
          <w:color w:val="auto"/>
        </w:rPr>
        <w:t>ии</w:t>
      </w:r>
      <w:r w:rsidR="001245E4" w:rsidRPr="001855A8">
        <w:rPr>
          <w:color w:val="auto"/>
        </w:rPr>
        <w:tab/>
        <w:t xml:space="preserve">и </w:t>
      </w:r>
      <w:r w:rsidRPr="001855A8">
        <w:rPr>
          <w:color w:val="auto"/>
        </w:rPr>
        <w:t>Табель</w:t>
      </w:r>
      <w:r w:rsidR="001245E4" w:rsidRPr="001855A8">
        <w:rPr>
          <w:color w:val="auto"/>
        </w:rPr>
        <w:t xml:space="preserve"> </w:t>
      </w:r>
      <w:r w:rsidRPr="001855A8">
        <w:rPr>
          <w:color w:val="auto"/>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C7BDE" w:rsidRPr="001855A8" w:rsidRDefault="00F4765E">
      <w:pPr>
        <w:pStyle w:val="11"/>
        <w:shd w:val="clear" w:color="auto" w:fill="auto"/>
        <w:ind w:firstLine="720"/>
        <w:jc w:val="both"/>
        <w:rPr>
          <w:color w:val="auto"/>
        </w:rPr>
      </w:pPr>
      <w:r w:rsidRPr="001855A8">
        <w:rPr>
          <w:color w:val="auto"/>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C7BDE" w:rsidRPr="001855A8" w:rsidRDefault="00F4765E">
      <w:pPr>
        <w:pStyle w:val="11"/>
        <w:shd w:val="clear" w:color="auto" w:fill="auto"/>
        <w:ind w:firstLine="720"/>
        <w:jc w:val="both"/>
        <w:rPr>
          <w:color w:val="auto"/>
        </w:rPr>
      </w:pPr>
      <w:r w:rsidRPr="001855A8">
        <w:rPr>
          <w:color w:val="auto"/>
        </w:rPr>
        <w:t>Первые гвардейские полки. Создание регулярной армии, военного флота. Рекрутские наборы.</w:t>
      </w:r>
    </w:p>
    <w:p w:rsidR="001C7BDE" w:rsidRPr="001855A8" w:rsidRDefault="00F4765E">
      <w:pPr>
        <w:pStyle w:val="11"/>
        <w:shd w:val="clear" w:color="auto" w:fill="auto"/>
        <w:ind w:firstLine="720"/>
        <w:jc w:val="both"/>
        <w:rPr>
          <w:color w:val="auto"/>
        </w:rPr>
      </w:pPr>
      <w:r w:rsidRPr="001855A8">
        <w:rPr>
          <w:color w:val="auto"/>
        </w:rPr>
        <w:t>Церковная реформа. Упразднение патриаршества, учреждение Синода. Положение инославных конфессий.</w:t>
      </w:r>
    </w:p>
    <w:p w:rsidR="001C7BDE" w:rsidRPr="001855A8" w:rsidRDefault="00F4765E">
      <w:pPr>
        <w:pStyle w:val="11"/>
        <w:shd w:val="clear" w:color="auto" w:fill="auto"/>
        <w:ind w:firstLine="720"/>
        <w:jc w:val="both"/>
        <w:rPr>
          <w:color w:val="auto"/>
        </w:rPr>
      </w:pPr>
      <w:r w:rsidRPr="001855A8">
        <w:rPr>
          <w:color w:val="auto"/>
        </w:rPr>
        <w:t xml:space="preserve">Оппозиция реформам Петра </w:t>
      </w:r>
      <w:r w:rsidRPr="001855A8">
        <w:rPr>
          <w:color w:val="auto"/>
          <w:lang w:val="en-US" w:eastAsia="en-US" w:bidi="en-US"/>
        </w:rPr>
        <w:t>I</w:t>
      </w:r>
      <w:r w:rsidRPr="001855A8">
        <w:rPr>
          <w:color w:val="auto"/>
          <w:lang w:eastAsia="en-US" w:bidi="en-US"/>
        </w:rPr>
        <w:t xml:space="preserve">. </w:t>
      </w:r>
      <w:r w:rsidRPr="001855A8">
        <w:rPr>
          <w:color w:val="auto"/>
        </w:rPr>
        <w:t xml:space="preserve">Социальные движения в первой четверти </w:t>
      </w:r>
      <w:r w:rsidRPr="001855A8">
        <w:rPr>
          <w:color w:val="auto"/>
          <w:lang w:val="en-US" w:eastAsia="en-US" w:bidi="en-US"/>
        </w:rPr>
        <w:t>XVIII</w:t>
      </w:r>
      <w:r w:rsidRPr="001855A8">
        <w:rPr>
          <w:color w:val="auto"/>
          <w:lang w:eastAsia="en-US" w:bidi="en-US"/>
        </w:rPr>
        <w:t xml:space="preserve"> </w:t>
      </w:r>
      <w:r w:rsidRPr="001855A8">
        <w:rPr>
          <w:color w:val="auto"/>
        </w:rPr>
        <w:t>в. Восстания в Астрахани, Башкирии, на Дону. Дело царевича Алексея.</w:t>
      </w:r>
    </w:p>
    <w:p w:rsidR="001C7BDE" w:rsidRPr="001855A8" w:rsidRDefault="00F4765E">
      <w:pPr>
        <w:pStyle w:val="11"/>
        <w:shd w:val="clear" w:color="auto" w:fill="auto"/>
        <w:ind w:firstLine="720"/>
        <w:jc w:val="both"/>
        <w:rPr>
          <w:color w:val="auto"/>
        </w:rPr>
      </w:pPr>
      <w:r w:rsidRPr="001855A8">
        <w:rPr>
          <w:color w:val="auto"/>
        </w:rPr>
        <w:t xml:space="preserve">.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1855A8">
        <w:rPr>
          <w:color w:val="auto"/>
          <w:lang w:val="en-US" w:eastAsia="en-US" w:bidi="en-US"/>
        </w:rPr>
        <w:t>I</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Преобразования Петра </w:t>
      </w:r>
      <w:r w:rsidRPr="001855A8">
        <w:rPr>
          <w:color w:val="auto"/>
          <w:lang w:val="en-US" w:eastAsia="en-US" w:bidi="en-US"/>
        </w:rPr>
        <w:t>I</w:t>
      </w:r>
      <w:r w:rsidRPr="001855A8">
        <w:rPr>
          <w:color w:val="auto"/>
          <w:lang w:eastAsia="en-US" w:bidi="en-US"/>
        </w:rPr>
        <w:t xml:space="preserve"> </w:t>
      </w:r>
      <w:r w:rsidRPr="001855A8">
        <w:rPr>
          <w:color w:val="auto"/>
        </w:rPr>
        <w:t>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C7BDE" w:rsidRPr="001855A8" w:rsidRDefault="00F4765E">
      <w:pPr>
        <w:pStyle w:val="11"/>
        <w:shd w:val="clear" w:color="auto" w:fill="auto"/>
        <w:ind w:firstLine="720"/>
        <w:jc w:val="both"/>
        <w:rPr>
          <w:color w:val="auto"/>
        </w:rPr>
      </w:pPr>
      <w:r w:rsidRPr="001855A8">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C7BDE" w:rsidRPr="001855A8" w:rsidRDefault="00F4765E">
      <w:pPr>
        <w:pStyle w:val="11"/>
        <w:shd w:val="clear" w:color="auto" w:fill="auto"/>
        <w:ind w:firstLine="720"/>
        <w:jc w:val="both"/>
        <w:rPr>
          <w:color w:val="auto"/>
        </w:rPr>
      </w:pPr>
      <w:r w:rsidRPr="001855A8">
        <w:rPr>
          <w:color w:val="auto"/>
        </w:rPr>
        <w:t xml:space="preserve">Итоги, последствия и значение петровских преобразований. Образ Петра </w:t>
      </w:r>
      <w:r w:rsidRPr="001855A8">
        <w:rPr>
          <w:color w:val="auto"/>
          <w:lang w:val="en-US" w:eastAsia="en-US" w:bidi="en-US"/>
        </w:rPr>
        <w:t>I</w:t>
      </w:r>
      <w:r w:rsidRPr="001855A8">
        <w:rPr>
          <w:color w:val="auto"/>
          <w:lang w:eastAsia="en-US" w:bidi="en-US"/>
        </w:rPr>
        <w:t xml:space="preserve"> </w:t>
      </w:r>
      <w:r w:rsidRPr="001855A8">
        <w:rPr>
          <w:color w:val="auto"/>
        </w:rPr>
        <w:t>в русской культуре.</w:t>
      </w:r>
    </w:p>
    <w:p w:rsidR="001C7BDE" w:rsidRPr="001855A8" w:rsidRDefault="00F4765E">
      <w:pPr>
        <w:pStyle w:val="11"/>
        <w:shd w:val="clear" w:color="auto" w:fill="auto"/>
        <w:ind w:firstLine="720"/>
        <w:jc w:val="both"/>
        <w:rPr>
          <w:color w:val="auto"/>
        </w:rPr>
      </w:pPr>
      <w:r w:rsidRPr="001855A8">
        <w:rPr>
          <w:color w:val="auto"/>
        </w:rPr>
        <w:t xml:space="preserve">Россия после Петра </w:t>
      </w:r>
      <w:r w:rsidRPr="001855A8">
        <w:rPr>
          <w:color w:val="auto"/>
          <w:lang w:val="en-US" w:eastAsia="en-US" w:bidi="en-US"/>
        </w:rPr>
        <w:t>I</w:t>
      </w:r>
      <w:r w:rsidRPr="001855A8">
        <w:rPr>
          <w:color w:val="auto"/>
          <w:lang w:eastAsia="en-US" w:bidi="en-US"/>
        </w:rPr>
        <w:t xml:space="preserve">. </w:t>
      </w:r>
      <w:r w:rsidRPr="001855A8">
        <w:rPr>
          <w:color w:val="auto"/>
        </w:rPr>
        <w:t>Дворцовые перевороты.</w:t>
      </w:r>
    </w:p>
    <w:p w:rsidR="001C7BDE" w:rsidRPr="001855A8" w:rsidRDefault="00F4765E">
      <w:pPr>
        <w:pStyle w:val="11"/>
        <w:shd w:val="clear" w:color="auto" w:fill="auto"/>
        <w:ind w:firstLine="720"/>
        <w:jc w:val="both"/>
        <w:rPr>
          <w:color w:val="auto"/>
        </w:rPr>
      </w:pPr>
      <w:r w:rsidRPr="001855A8">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C7BDE" w:rsidRPr="001855A8" w:rsidRDefault="00F4765E">
      <w:pPr>
        <w:pStyle w:val="11"/>
        <w:shd w:val="clear" w:color="auto" w:fill="auto"/>
        <w:ind w:firstLine="720"/>
        <w:jc w:val="both"/>
        <w:rPr>
          <w:color w:val="auto"/>
        </w:rPr>
      </w:pPr>
      <w:r w:rsidRPr="001855A8">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C7BDE" w:rsidRPr="001855A8" w:rsidRDefault="00F4765E">
      <w:pPr>
        <w:pStyle w:val="11"/>
        <w:shd w:val="clear" w:color="auto" w:fill="auto"/>
        <w:ind w:firstLine="720"/>
        <w:jc w:val="both"/>
        <w:rPr>
          <w:color w:val="auto"/>
        </w:rPr>
      </w:pPr>
      <w:r w:rsidRPr="001855A8">
        <w:rPr>
          <w:color w:val="auto"/>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w:t>
      </w:r>
      <w:r w:rsidRPr="001855A8">
        <w:rPr>
          <w:color w:val="auto"/>
        </w:rPr>
        <w:lastRenderedPageBreak/>
        <w:t>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C7BDE" w:rsidRPr="001855A8" w:rsidRDefault="00F4765E">
      <w:pPr>
        <w:pStyle w:val="11"/>
        <w:shd w:val="clear" w:color="auto" w:fill="auto"/>
        <w:ind w:firstLine="720"/>
        <w:jc w:val="both"/>
        <w:rPr>
          <w:color w:val="auto"/>
        </w:rPr>
      </w:pPr>
      <w:r w:rsidRPr="001855A8">
        <w:rPr>
          <w:color w:val="auto"/>
        </w:rPr>
        <w:t xml:space="preserve">Петр </w:t>
      </w:r>
      <w:r w:rsidRPr="001855A8">
        <w:rPr>
          <w:color w:val="auto"/>
          <w:lang w:val="en-US" w:eastAsia="en-US" w:bidi="en-US"/>
        </w:rPr>
        <w:t>III</w:t>
      </w:r>
      <w:r w:rsidRPr="001855A8">
        <w:rPr>
          <w:color w:val="auto"/>
          <w:lang w:eastAsia="en-US" w:bidi="en-US"/>
        </w:rPr>
        <w:t xml:space="preserve">. </w:t>
      </w:r>
      <w:r w:rsidRPr="001855A8">
        <w:rPr>
          <w:color w:val="auto"/>
        </w:rPr>
        <w:t>Манифест о вольности дворянства. Причины переворота 28 июня 1762 г.</w:t>
      </w:r>
    </w:p>
    <w:p w:rsidR="001C7BDE" w:rsidRPr="001855A8" w:rsidRDefault="00F4765E">
      <w:pPr>
        <w:pStyle w:val="11"/>
        <w:shd w:val="clear" w:color="auto" w:fill="auto"/>
        <w:ind w:firstLine="720"/>
        <w:jc w:val="both"/>
        <w:rPr>
          <w:color w:val="auto"/>
        </w:rPr>
      </w:pPr>
      <w:r w:rsidRPr="001855A8">
        <w:rPr>
          <w:color w:val="auto"/>
        </w:rPr>
        <w:t xml:space="preserve">Россия в 1760-1790-х гг. Правление Екатерины </w:t>
      </w:r>
      <w:r w:rsidRPr="001855A8">
        <w:rPr>
          <w:color w:val="auto"/>
          <w:lang w:val="en-US" w:eastAsia="en-US" w:bidi="en-US"/>
        </w:rPr>
        <w:t>II</w:t>
      </w:r>
      <w:r w:rsidRPr="001855A8">
        <w:rPr>
          <w:color w:val="auto"/>
          <w:lang w:eastAsia="en-US" w:bidi="en-US"/>
        </w:rPr>
        <w:t xml:space="preserve"> </w:t>
      </w:r>
      <w:r w:rsidRPr="001855A8">
        <w:rPr>
          <w:color w:val="auto"/>
        </w:rPr>
        <w:t xml:space="preserve">и Павла </w:t>
      </w:r>
      <w:r w:rsidRPr="001855A8">
        <w:rPr>
          <w:color w:val="auto"/>
          <w:lang w:val="en-US" w:eastAsia="en-US" w:bidi="en-US"/>
        </w:rPr>
        <w:t>I</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 xml:space="preserve">. Внутренняя политика Екатерины </w:t>
      </w:r>
      <w:r w:rsidRPr="001855A8">
        <w:rPr>
          <w:color w:val="auto"/>
          <w:lang w:val="en-US" w:eastAsia="en-US" w:bidi="en-US"/>
        </w:rPr>
        <w:t>II</w:t>
      </w:r>
      <w:r w:rsidRPr="001855A8">
        <w:rPr>
          <w:color w:val="auto"/>
          <w:lang w:eastAsia="en-US" w:bidi="en-US"/>
        </w:rPr>
        <w:t xml:space="preserve">. </w:t>
      </w:r>
      <w:r w:rsidRPr="001855A8">
        <w:rPr>
          <w:color w:val="auto"/>
        </w:rPr>
        <w:t>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C7BDE" w:rsidRPr="001855A8" w:rsidRDefault="00F4765E" w:rsidP="00700BBB">
      <w:pPr>
        <w:pStyle w:val="11"/>
        <w:shd w:val="clear" w:color="auto" w:fill="auto"/>
        <w:tabs>
          <w:tab w:val="left" w:pos="1406"/>
          <w:tab w:val="left" w:pos="3096"/>
          <w:tab w:val="left" w:pos="5030"/>
          <w:tab w:val="left" w:pos="7406"/>
          <w:tab w:val="left" w:pos="8366"/>
        </w:tabs>
        <w:ind w:firstLine="720"/>
        <w:jc w:val="both"/>
        <w:rPr>
          <w:color w:val="auto"/>
        </w:rPr>
      </w:pPr>
      <w:r w:rsidRPr="001855A8">
        <w:rPr>
          <w:color w:val="auto"/>
        </w:rPr>
        <w:t xml:space="preserve">Национальная политика и народы России в </w:t>
      </w:r>
      <w:r w:rsidRPr="001855A8">
        <w:rPr>
          <w:color w:val="auto"/>
          <w:lang w:val="en-US" w:eastAsia="en-US" w:bidi="en-US"/>
        </w:rPr>
        <w:t>XVIII</w:t>
      </w:r>
      <w:r w:rsidRPr="001855A8">
        <w:rPr>
          <w:color w:val="auto"/>
          <w:lang w:eastAsia="en-US" w:bidi="en-US"/>
        </w:rPr>
        <w:t xml:space="preserve"> </w:t>
      </w:r>
      <w:r w:rsidRPr="001855A8">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w:t>
      </w:r>
      <w:r w:rsidR="00700BBB" w:rsidRPr="001855A8">
        <w:rPr>
          <w:color w:val="auto"/>
        </w:rPr>
        <w:t xml:space="preserve"> в Новороссии, Поволжье, других регионах. Укрепление веротерпимости</w:t>
      </w:r>
      <w:r w:rsidR="00700BBB" w:rsidRPr="001855A8">
        <w:rPr>
          <w:color w:val="auto"/>
        </w:rPr>
        <w:tab/>
        <w:t xml:space="preserve">по </w:t>
      </w:r>
      <w:r w:rsidRPr="001855A8">
        <w:rPr>
          <w:color w:val="auto"/>
        </w:rPr>
        <w:t>отношению</w:t>
      </w:r>
      <w:r w:rsidR="00700BBB" w:rsidRPr="001855A8">
        <w:rPr>
          <w:color w:val="auto"/>
        </w:rPr>
        <w:t xml:space="preserve"> </w:t>
      </w:r>
      <w:r w:rsidRPr="001855A8">
        <w:rPr>
          <w:color w:val="auto"/>
        </w:rPr>
        <w:t>к неправославным и нехристианским конфессиям. Политика по о</w:t>
      </w:r>
      <w:r w:rsidR="00700BBB" w:rsidRPr="001855A8">
        <w:rPr>
          <w:color w:val="auto"/>
        </w:rPr>
        <w:t>тношению к исламу. Башкирские в</w:t>
      </w:r>
      <w:r w:rsidRPr="001855A8">
        <w:rPr>
          <w:color w:val="auto"/>
        </w:rPr>
        <w:t>осстания. Формирование черты оседлости.</w:t>
      </w:r>
    </w:p>
    <w:p w:rsidR="001C7BDE" w:rsidRPr="001855A8" w:rsidRDefault="00F4765E">
      <w:pPr>
        <w:pStyle w:val="11"/>
        <w:shd w:val="clear" w:color="auto" w:fill="auto"/>
        <w:tabs>
          <w:tab w:val="left" w:pos="9000"/>
        </w:tabs>
        <w:ind w:firstLine="720"/>
        <w:jc w:val="both"/>
        <w:rPr>
          <w:color w:val="auto"/>
        </w:rPr>
      </w:pPr>
      <w:r w:rsidRPr="001855A8">
        <w:rPr>
          <w:color w:val="auto"/>
        </w:rPr>
        <w:t xml:space="preserve">Экономическое развитие России во второй половине </w:t>
      </w:r>
      <w:r w:rsidRPr="001855A8">
        <w:rPr>
          <w:color w:val="auto"/>
          <w:lang w:val="en-US" w:eastAsia="en-US" w:bidi="en-US"/>
        </w:rPr>
        <w:t>XVIII</w:t>
      </w:r>
      <w:r w:rsidRPr="001855A8">
        <w:rPr>
          <w:color w:val="auto"/>
          <w:lang w:eastAsia="en-US" w:bidi="en-US"/>
        </w:rPr>
        <w:t xml:space="preserve"> </w:t>
      </w:r>
      <w:r w:rsidRPr="001855A8">
        <w:rPr>
          <w:color w:val="auto"/>
        </w:rPr>
        <w:t>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w:t>
      </w:r>
      <w:r w:rsidR="00CC4088">
        <w:rPr>
          <w:color w:val="auto"/>
        </w:rPr>
        <w:t>ые</w:t>
      </w:r>
      <w:r w:rsidR="000D40FF">
        <w:rPr>
          <w:color w:val="auto"/>
        </w:rPr>
        <w:t xml:space="preserve"> </w:t>
      </w:r>
      <w:r w:rsidR="00700BBB" w:rsidRPr="001855A8">
        <w:rPr>
          <w:color w:val="auto"/>
        </w:rPr>
        <w:t>лю</w:t>
      </w:r>
      <w:r w:rsidR="00CC4088">
        <w:rPr>
          <w:color w:val="auto"/>
        </w:rPr>
        <w:t>ди.</w:t>
      </w:r>
      <w:r w:rsidR="000D40FF">
        <w:rPr>
          <w:color w:val="auto"/>
        </w:rPr>
        <w:t xml:space="preserve"> </w:t>
      </w:r>
      <w:r w:rsidR="00CC4088">
        <w:rPr>
          <w:color w:val="auto"/>
        </w:rPr>
        <w:t>Роль</w:t>
      </w:r>
      <w:r w:rsidR="000D40FF">
        <w:rPr>
          <w:color w:val="auto"/>
        </w:rPr>
        <w:t xml:space="preserve"> крепостного </w:t>
      </w:r>
      <w:r w:rsidR="00700BBB" w:rsidRPr="001855A8">
        <w:rPr>
          <w:color w:val="auto"/>
        </w:rPr>
        <w:t xml:space="preserve">строя в </w:t>
      </w:r>
      <w:r w:rsidRPr="001855A8">
        <w:rPr>
          <w:color w:val="auto"/>
        </w:rPr>
        <w:t>экономике страны.</w:t>
      </w:r>
    </w:p>
    <w:p w:rsidR="001C7BDE" w:rsidRPr="001855A8" w:rsidRDefault="00F4765E">
      <w:pPr>
        <w:pStyle w:val="11"/>
        <w:shd w:val="clear" w:color="auto" w:fill="auto"/>
        <w:ind w:firstLine="720"/>
        <w:jc w:val="both"/>
        <w:rPr>
          <w:color w:val="auto"/>
        </w:rPr>
      </w:pPr>
      <w:r w:rsidRPr="001855A8">
        <w:rPr>
          <w:color w:val="auto"/>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1C7BDE" w:rsidRPr="001855A8" w:rsidRDefault="00F4765E">
      <w:pPr>
        <w:pStyle w:val="11"/>
        <w:shd w:val="clear" w:color="auto" w:fill="auto"/>
        <w:ind w:firstLine="720"/>
        <w:jc w:val="both"/>
        <w:rPr>
          <w:color w:val="auto"/>
        </w:rPr>
      </w:pPr>
      <w:r w:rsidRPr="001855A8">
        <w:rPr>
          <w:color w:val="auto"/>
        </w:rPr>
        <w:t xml:space="preserve">Внутренняя и внешняя торговля. Торговые пути внутри страны. </w:t>
      </w:r>
      <w:r w:rsidR="00B3039E" w:rsidRPr="001855A8">
        <w:rPr>
          <w:color w:val="auto"/>
        </w:rPr>
        <w:t>Воднотранспортные</w:t>
      </w:r>
      <w:r w:rsidRPr="001855A8">
        <w:rPr>
          <w:color w:val="auto"/>
        </w:rP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C7BDE" w:rsidRPr="001855A8" w:rsidRDefault="00F4765E">
      <w:pPr>
        <w:pStyle w:val="11"/>
        <w:shd w:val="clear" w:color="auto" w:fill="auto"/>
        <w:ind w:firstLine="720"/>
        <w:jc w:val="both"/>
        <w:rPr>
          <w:color w:val="auto"/>
        </w:rPr>
      </w:pPr>
      <w:r w:rsidRPr="001855A8">
        <w:rPr>
          <w:color w:val="auto"/>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C7BDE" w:rsidRPr="001855A8" w:rsidRDefault="00F4765E">
      <w:pPr>
        <w:pStyle w:val="11"/>
        <w:shd w:val="clear" w:color="auto" w:fill="auto"/>
        <w:ind w:firstLine="720"/>
        <w:jc w:val="both"/>
        <w:rPr>
          <w:color w:val="auto"/>
        </w:rPr>
      </w:pPr>
      <w:r w:rsidRPr="001855A8">
        <w:rPr>
          <w:color w:val="auto"/>
        </w:rPr>
        <w:t xml:space="preserve">Внешняя политика России второй половины </w:t>
      </w:r>
      <w:r w:rsidRPr="001855A8">
        <w:rPr>
          <w:color w:val="auto"/>
          <w:lang w:val="en-US" w:eastAsia="en-US" w:bidi="en-US"/>
        </w:rPr>
        <w:t>XVIII</w:t>
      </w:r>
      <w:r w:rsidRPr="001855A8">
        <w:rPr>
          <w:color w:val="auto"/>
          <w:lang w:eastAsia="en-US" w:bidi="en-US"/>
        </w:rPr>
        <w:t xml:space="preserve"> </w:t>
      </w:r>
      <w:r w:rsidRPr="001855A8">
        <w:rPr>
          <w:color w:val="auto"/>
        </w:rPr>
        <w:t xml:space="preserve">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1855A8">
        <w:rPr>
          <w:color w:val="auto"/>
          <w:lang w:val="en-US" w:eastAsia="en-US" w:bidi="en-US"/>
        </w:rPr>
        <w:t>II</w:t>
      </w:r>
      <w:r w:rsidRPr="001855A8">
        <w:rPr>
          <w:color w:val="auto"/>
          <w:lang w:eastAsia="en-US" w:bidi="en-US"/>
        </w:rPr>
        <w:t xml:space="preserve"> </w:t>
      </w:r>
      <w:r w:rsidRPr="001855A8">
        <w:rPr>
          <w:color w:val="auto"/>
        </w:rPr>
        <w:t>на юг в 1787 г.</w:t>
      </w:r>
    </w:p>
    <w:p w:rsidR="001C7BDE" w:rsidRPr="001855A8" w:rsidRDefault="00F4765E">
      <w:pPr>
        <w:pStyle w:val="11"/>
        <w:shd w:val="clear" w:color="auto" w:fill="auto"/>
        <w:ind w:firstLine="720"/>
        <w:jc w:val="both"/>
        <w:rPr>
          <w:color w:val="auto"/>
        </w:rPr>
      </w:pPr>
      <w:r w:rsidRPr="001855A8">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C7BDE" w:rsidRPr="001855A8" w:rsidRDefault="00F4765E">
      <w:pPr>
        <w:pStyle w:val="11"/>
        <w:shd w:val="clear" w:color="auto" w:fill="auto"/>
        <w:ind w:firstLine="720"/>
        <w:jc w:val="both"/>
        <w:rPr>
          <w:color w:val="auto"/>
        </w:rPr>
      </w:pPr>
      <w:r w:rsidRPr="001855A8">
        <w:rPr>
          <w:color w:val="auto"/>
        </w:rPr>
        <w:t xml:space="preserve">Россия при Павле </w:t>
      </w:r>
      <w:r w:rsidRPr="001855A8">
        <w:rPr>
          <w:color w:val="auto"/>
          <w:lang w:val="en-US" w:eastAsia="en-US" w:bidi="en-US"/>
        </w:rPr>
        <w:t>I</w:t>
      </w:r>
      <w:r w:rsidRPr="001855A8">
        <w:rPr>
          <w:color w:val="auto"/>
          <w:lang w:eastAsia="en-US" w:bidi="en-US"/>
        </w:rPr>
        <w:t xml:space="preserve">. </w:t>
      </w:r>
      <w:r w:rsidRPr="001855A8">
        <w:rPr>
          <w:color w:val="auto"/>
        </w:rPr>
        <w:t xml:space="preserve">Личность Павла </w:t>
      </w:r>
      <w:r w:rsidRPr="001855A8">
        <w:rPr>
          <w:color w:val="auto"/>
          <w:lang w:val="en-US" w:eastAsia="en-US" w:bidi="en-US"/>
        </w:rPr>
        <w:t>I</w:t>
      </w:r>
      <w:r w:rsidRPr="001855A8">
        <w:rPr>
          <w:color w:val="auto"/>
          <w:lang w:eastAsia="en-US" w:bidi="en-US"/>
        </w:rPr>
        <w:t xml:space="preserve"> </w:t>
      </w:r>
      <w:r w:rsidRPr="001855A8">
        <w:rPr>
          <w:color w:val="auto"/>
        </w:rPr>
        <w:t xml:space="preserve">и её влияние на политику страны. Основные </w:t>
      </w:r>
      <w:r w:rsidRPr="001855A8">
        <w:rPr>
          <w:color w:val="auto"/>
        </w:rPr>
        <w:lastRenderedPageBreak/>
        <w:t>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C7BDE" w:rsidRPr="001855A8" w:rsidRDefault="00F4765E">
      <w:pPr>
        <w:pStyle w:val="11"/>
        <w:shd w:val="clear" w:color="auto" w:fill="auto"/>
        <w:ind w:firstLine="720"/>
        <w:jc w:val="both"/>
        <w:rPr>
          <w:color w:val="auto"/>
        </w:rPr>
      </w:pPr>
      <w:r w:rsidRPr="001855A8">
        <w:rPr>
          <w:color w:val="auto"/>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C7BDE" w:rsidRPr="001855A8" w:rsidRDefault="00F4765E">
      <w:pPr>
        <w:pStyle w:val="11"/>
        <w:shd w:val="clear" w:color="auto" w:fill="auto"/>
        <w:ind w:firstLine="720"/>
        <w:rPr>
          <w:color w:val="auto"/>
        </w:rPr>
      </w:pPr>
      <w:r w:rsidRPr="001855A8">
        <w:rPr>
          <w:color w:val="auto"/>
        </w:rPr>
        <w:t xml:space="preserve">Культурное пространство Российской империи в </w:t>
      </w:r>
      <w:r w:rsidRPr="001855A8">
        <w:rPr>
          <w:color w:val="auto"/>
          <w:lang w:val="en-US" w:eastAsia="en-US" w:bidi="en-US"/>
        </w:rPr>
        <w:t>XVIII</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 xml:space="preserve">Идеи Просвещения в российской общественной мысли, публицистике и литературе. Литература народов России в </w:t>
      </w:r>
      <w:r w:rsidRPr="001855A8">
        <w:rPr>
          <w:color w:val="auto"/>
          <w:lang w:val="en-US" w:eastAsia="en-US" w:bidi="en-US"/>
        </w:rPr>
        <w:t>XVIII</w:t>
      </w:r>
      <w:r w:rsidRPr="001855A8">
        <w:rPr>
          <w:color w:val="auto"/>
          <w:lang w:eastAsia="en-US" w:bidi="en-US"/>
        </w:rPr>
        <w:t xml:space="preserve"> </w:t>
      </w:r>
      <w:r w:rsidRPr="001855A8">
        <w:rPr>
          <w:color w:val="auto"/>
        </w:rPr>
        <w:t>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C7BDE" w:rsidRPr="001855A8" w:rsidRDefault="00F4765E">
      <w:pPr>
        <w:pStyle w:val="11"/>
        <w:shd w:val="clear" w:color="auto" w:fill="auto"/>
        <w:ind w:firstLine="720"/>
        <w:jc w:val="both"/>
        <w:rPr>
          <w:color w:val="auto"/>
        </w:rPr>
      </w:pPr>
      <w:r w:rsidRPr="001855A8">
        <w:rPr>
          <w:color w:val="auto"/>
        </w:rPr>
        <w:t xml:space="preserve">Русская культура и культура народов России в </w:t>
      </w:r>
      <w:r w:rsidRPr="001855A8">
        <w:rPr>
          <w:color w:val="auto"/>
          <w:lang w:val="en-US" w:eastAsia="en-US" w:bidi="en-US"/>
        </w:rPr>
        <w:t>XVIII</w:t>
      </w:r>
      <w:r w:rsidRPr="001855A8">
        <w:rPr>
          <w:color w:val="auto"/>
          <w:lang w:eastAsia="en-US" w:bidi="en-US"/>
        </w:rPr>
        <w:t xml:space="preserve"> </w:t>
      </w:r>
      <w:r w:rsidRPr="001855A8">
        <w:rPr>
          <w:color w:val="auto"/>
        </w:rPr>
        <w:t xml:space="preserve">в. Развитие новой светской культуры после преобразований Петра </w:t>
      </w:r>
      <w:r w:rsidRPr="001855A8">
        <w:rPr>
          <w:color w:val="auto"/>
          <w:lang w:val="en-US" w:eastAsia="en-US" w:bidi="en-US"/>
        </w:rPr>
        <w:t>I</w:t>
      </w:r>
      <w:r w:rsidRPr="001855A8">
        <w:rPr>
          <w:color w:val="auto"/>
          <w:lang w:eastAsia="en-US" w:bidi="en-US"/>
        </w:rPr>
        <w:t xml:space="preserve">. </w:t>
      </w:r>
      <w:r w:rsidRPr="001855A8">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C7BDE" w:rsidRPr="001855A8" w:rsidRDefault="00F4765E">
      <w:pPr>
        <w:pStyle w:val="11"/>
        <w:shd w:val="clear" w:color="auto" w:fill="auto"/>
        <w:ind w:firstLine="720"/>
        <w:jc w:val="both"/>
        <w:rPr>
          <w:color w:val="auto"/>
        </w:rPr>
      </w:pPr>
      <w:r w:rsidRPr="001855A8">
        <w:rPr>
          <w:color w:val="auto"/>
        </w:rPr>
        <w:t>Культура и быт российских сословий. Дворянство: жизнь и быт дворянской усадьбы. Духовенство. Купечество. Крестьянство.</w:t>
      </w:r>
    </w:p>
    <w:p w:rsidR="001C7BDE" w:rsidRPr="001855A8" w:rsidRDefault="00F4765E">
      <w:pPr>
        <w:pStyle w:val="11"/>
        <w:shd w:val="clear" w:color="auto" w:fill="auto"/>
        <w:ind w:firstLine="720"/>
        <w:jc w:val="both"/>
        <w:rPr>
          <w:color w:val="auto"/>
        </w:rPr>
      </w:pPr>
      <w:r w:rsidRPr="001855A8">
        <w:rPr>
          <w:color w:val="auto"/>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C7BDE" w:rsidRPr="001855A8" w:rsidRDefault="00F4765E">
      <w:pPr>
        <w:pStyle w:val="11"/>
        <w:shd w:val="clear" w:color="auto" w:fill="auto"/>
        <w:ind w:firstLine="720"/>
        <w:jc w:val="both"/>
        <w:rPr>
          <w:color w:val="auto"/>
        </w:rPr>
      </w:pPr>
      <w:r w:rsidRPr="001855A8">
        <w:rPr>
          <w:color w:val="auto"/>
        </w:rPr>
        <w:t xml:space="preserve">Образование в России в </w:t>
      </w:r>
      <w:r w:rsidRPr="001855A8">
        <w:rPr>
          <w:color w:val="auto"/>
          <w:lang w:val="en-US" w:eastAsia="en-US" w:bidi="en-US"/>
        </w:rPr>
        <w:t>XVIII</w:t>
      </w:r>
      <w:r w:rsidRPr="001855A8">
        <w:rPr>
          <w:color w:val="auto"/>
          <w:lang w:eastAsia="en-US" w:bidi="en-US"/>
        </w:rPr>
        <w:t xml:space="preserve"> </w:t>
      </w:r>
      <w:r w:rsidRPr="001855A8">
        <w:rPr>
          <w:color w:val="auto"/>
        </w:rPr>
        <w:t>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C7BDE" w:rsidRPr="001855A8" w:rsidRDefault="00F4765E">
      <w:pPr>
        <w:pStyle w:val="11"/>
        <w:shd w:val="clear" w:color="auto" w:fill="auto"/>
        <w:ind w:firstLine="720"/>
        <w:jc w:val="both"/>
        <w:rPr>
          <w:color w:val="auto"/>
        </w:rPr>
      </w:pPr>
      <w:r w:rsidRPr="001855A8">
        <w:rPr>
          <w:color w:val="auto"/>
        </w:rPr>
        <w:t xml:space="preserve">Русская архитектура </w:t>
      </w:r>
      <w:r w:rsidRPr="001855A8">
        <w:rPr>
          <w:color w:val="auto"/>
          <w:lang w:val="en-US" w:eastAsia="en-US" w:bidi="en-US"/>
        </w:rPr>
        <w:t>XVIII</w:t>
      </w:r>
      <w:r w:rsidRPr="001855A8">
        <w:rPr>
          <w:color w:val="auto"/>
          <w:lang w:eastAsia="en-US" w:bidi="en-US"/>
        </w:rPr>
        <w:t xml:space="preserve"> </w:t>
      </w:r>
      <w:r w:rsidRPr="001855A8">
        <w:rPr>
          <w:color w:val="auto"/>
        </w:rPr>
        <w:t>в. Строительств 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1C7BDE" w:rsidRPr="001855A8" w:rsidRDefault="00F4765E">
      <w:pPr>
        <w:pStyle w:val="11"/>
        <w:shd w:val="clear" w:color="auto" w:fill="auto"/>
        <w:ind w:firstLine="720"/>
        <w:jc w:val="both"/>
        <w:rPr>
          <w:color w:val="auto"/>
        </w:rPr>
      </w:pPr>
      <w:r w:rsidRPr="001855A8">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1855A8">
        <w:rPr>
          <w:color w:val="auto"/>
          <w:lang w:val="en-US" w:eastAsia="en-US" w:bidi="en-US"/>
        </w:rPr>
        <w:t>XVIII</w:t>
      </w:r>
      <w:r w:rsidRPr="001855A8">
        <w:rPr>
          <w:color w:val="auto"/>
          <w:lang w:eastAsia="en-US" w:bidi="en-US"/>
        </w:rPr>
        <w:t xml:space="preserve"> </w:t>
      </w:r>
      <w:r w:rsidRPr="001855A8">
        <w:rPr>
          <w:color w:val="auto"/>
        </w:rPr>
        <w:t>в. Новые веяния в изобразительном искусстве в конце столетия.</w:t>
      </w:r>
    </w:p>
    <w:p w:rsidR="001C7BDE" w:rsidRPr="001855A8" w:rsidRDefault="00F4765E">
      <w:pPr>
        <w:pStyle w:val="11"/>
        <w:shd w:val="clear" w:color="auto" w:fill="auto"/>
        <w:ind w:firstLine="720"/>
        <w:jc w:val="both"/>
        <w:rPr>
          <w:color w:val="auto"/>
        </w:rPr>
      </w:pPr>
      <w:r w:rsidRPr="001855A8">
        <w:rPr>
          <w:color w:val="auto"/>
        </w:rPr>
        <w:t xml:space="preserve">Наш край в </w:t>
      </w:r>
      <w:r w:rsidRPr="001855A8">
        <w:rPr>
          <w:color w:val="auto"/>
          <w:lang w:val="en-US" w:eastAsia="en-US" w:bidi="en-US"/>
        </w:rPr>
        <w:t>XVIII</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Обобщение.</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9 классе</w:t>
      </w:r>
    </w:p>
    <w:p w:rsidR="001C7BDE" w:rsidRPr="001855A8" w:rsidRDefault="00F4765E">
      <w:pPr>
        <w:pStyle w:val="11"/>
        <w:shd w:val="clear" w:color="auto" w:fill="auto"/>
        <w:ind w:firstLine="720"/>
        <w:jc w:val="both"/>
        <w:rPr>
          <w:color w:val="auto"/>
        </w:rPr>
      </w:pPr>
      <w:r w:rsidRPr="001855A8">
        <w:rPr>
          <w:b/>
          <w:bCs/>
          <w:color w:val="auto"/>
        </w:rPr>
        <w:t>Всеобщая история</w:t>
      </w:r>
      <w:r w:rsidRPr="001855A8">
        <w:rPr>
          <w:color w:val="auto"/>
        </w:rPr>
        <w:t xml:space="preserve">. История Нового времени. </w:t>
      </w:r>
      <w:r w:rsidRPr="001855A8">
        <w:rPr>
          <w:color w:val="auto"/>
          <w:lang w:val="en-US" w:eastAsia="en-US" w:bidi="en-US"/>
        </w:rPr>
        <w:t>XIX</w:t>
      </w:r>
      <w:r w:rsidRPr="001855A8">
        <w:rPr>
          <w:color w:val="auto"/>
          <w:lang w:eastAsia="en-US" w:bidi="en-US"/>
        </w:rPr>
        <w:t xml:space="preserve"> </w:t>
      </w:r>
      <w:r w:rsidRPr="001855A8">
        <w:rPr>
          <w:color w:val="auto"/>
        </w:rPr>
        <w:t>- начало ХХ в.</w:t>
      </w:r>
    </w:p>
    <w:p w:rsidR="001C7BDE" w:rsidRPr="001855A8" w:rsidRDefault="00F4765E">
      <w:pPr>
        <w:pStyle w:val="11"/>
        <w:shd w:val="clear" w:color="auto" w:fill="auto"/>
        <w:ind w:firstLine="720"/>
        <w:jc w:val="both"/>
        <w:rPr>
          <w:color w:val="auto"/>
        </w:rPr>
      </w:pPr>
      <w:r w:rsidRPr="001855A8">
        <w:rPr>
          <w:color w:val="auto"/>
        </w:rPr>
        <w:t>Введение.</w:t>
      </w:r>
    </w:p>
    <w:p w:rsidR="001C7BDE" w:rsidRPr="001855A8" w:rsidRDefault="00F4765E">
      <w:pPr>
        <w:pStyle w:val="11"/>
        <w:shd w:val="clear" w:color="auto" w:fill="auto"/>
        <w:ind w:firstLine="720"/>
        <w:jc w:val="both"/>
        <w:rPr>
          <w:color w:val="auto"/>
        </w:rPr>
      </w:pPr>
      <w:r w:rsidRPr="001855A8">
        <w:rPr>
          <w:color w:val="auto"/>
        </w:rPr>
        <w:t xml:space="preserve">Европа в начале </w:t>
      </w:r>
      <w:r w:rsidRPr="001855A8">
        <w:rPr>
          <w:color w:val="auto"/>
          <w:lang w:val="en-US" w:eastAsia="en-US" w:bidi="en-US"/>
        </w:rPr>
        <w:t>XIX</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 xml:space="preserve">Провозглашение империи Наполеона </w:t>
      </w:r>
      <w:r w:rsidRPr="001855A8">
        <w:rPr>
          <w:color w:val="auto"/>
          <w:lang w:val="en-US" w:eastAsia="en-US" w:bidi="en-US"/>
        </w:rPr>
        <w:t>I</w:t>
      </w:r>
      <w:r w:rsidRPr="001855A8">
        <w:rPr>
          <w:color w:val="auto"/>
          <w:lang w:eastAsia="en-US" w:bidi="en-US"/>
        </w:rPr>
        <w:t xml:space="preserve"> </w:t>
      </w:r>
      <w:r w:rsidRPr="001855A8">
        <w:rPr>
          <w:color w:val="auto"/>
        </w:rPr>
        <w:t>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C7BDE" w:rsidRPr="001855A8" w:rsidRDefault="00F4765E">
      <w:pPr>
        <w:pStyle w:val="11"/>
        <w:shd w:val="clear" w:color="auto" w:fill="auto"/>
        <w:ind w:firstLine="720"/>
        <w:jc w:val="both"/>
        <w:rPr>
          <w:color w:val="auto"/>
        </w:rPr>
      </w:pPr>
      <w:r w:rsidRPr="001855A8">
        <w:rPr>
          <w:color w:val="auto"/>
        </w:rPr>
        <w:lastRenderedPageBreak/>
        <w:t xml:space="preserve">Развитие индустриального общества в первой половине </w:t>
      </w:r>
      <w:r w:rsidRPr="001855A8">
        <w:rPr>
          <w:color w:val="auto"/>
          <w:lang w:val="en-US" w:eastAsia="en-US" w:bidi="en-US"/>
        </w:rPr>
        <w:t>XIX</w:t>
      </w:r>
      <w:r w:rsidRPr="001855A8">
        <w:rPr>
          <w:color w:val="auto"/>
          <w:lang w:eastAsia="en-US" w:bidi="en-US"/>
        </w:rPr>
        <w:t xml:space="preserve"> </w:t>
      </w:r>
      <w:r w:rsidRPr="001855A8">
        <w:rPr>
          <w:color w:val="auto"/>
        </w:rPr>
        <w:t>в.: экономика, социальные отношения, политические процессы.</w:t>
      </w:r>
    </w:p>
    <w:p w:rsidR="001C7BDE" w:rsidRPr="001855A8" w:rsidRDefault="00F4765E">
      <w:pPr>
        <w:pStyle w:val="11"/>
        <w:shd w:val="clear" w:color="auto" w:fill="auto"/>
        <w:ind w:firstLine="720"/>
        <w:jc w:val="both"/>
        <w:rPr>
          <w:color w:val="auto"/>
        </w:rPr>
      </w:pPr>
      <w:r w:rsidRPr="001855A8">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C7BDE" w:rsidRPr="001855A8" w:rsidRDefault="00F4765E">
      <w:pPr>
        <w:pStyle w:val="11"/>
        <w:shd w:val="clear" w:color="auto" w:fill="auto"/>
        <w:ind w:firstLine="720"/>
        <w:rPr>
          <w:color w:val="auto"/>
        </w:rPr>
      </w:pPr>
      <w:r w:rsidRPr="001855A8">
        <w:rPr>
          <w:color w:val="auto"/>
        </w:rPr>
        <w:t>Политическое развитие европейских стран в 1815-1840-е гг.</w:t>
      </w:r>
    </w:p>
    <w:p w:rsidR="001C7BDE" w:rsidRPr="001855A8" w:rsidRDefault="00F4765E" w:rsidP="00B3039E">
      <w:pPr>
        <w:pStyle w:val="11"/>
        <w:shd w:val="clear" w:color="auto" w:fill="auto"/>
        <w:tabs>
          <w:tab w:val="left" w:pos="3086"/>
          <w:tab w:val="left" w:pos="5491"/>
          <w:tab w:val="left" w:pos="8414"/>
        </w:tabs>
        <w:ind w:firstLine="720"/>
        <w:jc w:val="both"/>
        <w:rPr>
          <w:color w:val="auto"/>
        </w:rPr>
      </w:pPr>
      <w:r w:rsidRPr="001855A8">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w:t>
      </w:r>
      <w:r w:rsidR="00B3039E" w:rsidRPr="001855A8">
        <w:rPr>
          <w:color w:val="auto"/>
        </w:rPr>
        <w:t>ижений. Освобождение</w:t>
      </w:r>
      <w:r w:rsidR="00B3039E" w:rsidRPr="001855A8">
        <w:rPr>
          <w:color w:val="auto"/>
        </w:rPr>
        <w:tab/>
        <w:t xml:space="preserve">Греции. Европейские </w:t>
      </w:r>
      <w:r w:rsidRPr="001855A8">
        <w:rPr>
          <w:color w:val="auto"/>
        </w:rPr>
        <w:t>революции</w:t>
      </w:r>
      <w:r w:rsidR="00B3039E" w:rsidRPr="001855A8">
        <w:rPr>
          <w:color w:val="auto"/>
        </w:rPr>
        <w:t xml:space="preserve"> </w:t>
      </w:r>
      <w:r w:rsidRPr="001855A8">
        <w:rPr>
          <w:color w:val="auto"/>
        </w:rPr>
        <w:t>1830 г. и 1848-1849 гг. Возникновение и распространение марксизма.</w:t>
      </w:r>
    </w:p>
    <w:p w:rsidR="001C7BDE" w:rsidRPr="001855A8" w:rsidRDefault="00F4765E">
      <w:pPr>
        <w:pStyle w:val="11"/>
        <w:shd w:val="clear" w:color="auto" w:fill="auto"/>
        <w:ind w:firstLine="720"/>
        <w:rPr>
          <w:color w:val="auto"/>
        </w:rPr>
      </w:pPr>
      <w:r w:rsidRPr="001855A8">
        <w:rPr>
          <w:color w:val="auto"/>
        </w:rPr>
        <w:t>Страны Европы и Северной Америки в середине XIX - начале ХХ в.</w:t>
      </w:r>
    </w:p>
    <w:p w:rsidR="001C7BDE" w:rsidRPr="001855A8" w:rsidRDefault="00F4765E">
      <w:pPr>
        <w:pStyle w:val="11"/>
        <w:shd w:val="clear" w:color="auto" w:fill="auto"/>
        <w:ind w:firstLine="720"/>
        <w:jc w:val="both"/>
        <w:rPr>
          <w:color w:val="auto"/>
        </w:rPr>
      </w:pPr>
      <w:r w:rsidRPr="001855A8">
        <w:rPr>
          <w:color w:val="auto"/>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C7BDE" w:rsidRPr="001855A8" w:rsidRDefault="00F4765E">
      <w:pPr>
        <w:pStyle w:val="11"/>
        <w:shd w:val="clear" w:color="auto" w:fill="auto"/>
        <w:ind w:firstLine="720"/>
        <w:jc w:val="both"/>
        <w:rPr>
          <w:color w:val="auto"/>
        </w:rPr>
      </w:pPr>
      <w:r w:rsidRPr="001855A8">
        <w:rPr>
          <w:color w:val="auto"/>
        </w:rPr>
        <w:t xml:space="preserve">Франция. Империя Наполеона </w:t>
      </w:r>
      <w:r w:rsidRPr="001855A8">
        <w:rPr>
          <w:color w:val="auto"/>
          <w:lang w:val="en-US" w:eastAsia="en-US" w:bidi="en-US"/>
        </w:rPr>
        <w:t>III</w:t>
      </w:r>
      <w:r w:rsidRPr="001855A8">
        <w:rPr>
          <w:color w:val="auto"/>
          <w:lang w:eastAsia="en-US" w:bidi="en-US"/>
        </w:rPr>
        <w:t xml:space="preserve">: </w:t>
      </w:r>
      <w:r w:rsidRPr="001855A8">
        <w:rPr>
          <w:color w:val="auto"/>
        </w:rPr>
        <w:t>внутренняя и внешняя политика. Активизация колониальной экспансии. Франко-германская война 1870-1871 гг. Парижская коммуна.</w:t>
      </w:r>
    </w:p>
    <w:p w:rsidR="001C7BDE" w:rsidRPr="001855A8" w:rsidRDefault="00F4765E">
      <w:pPr>
        <w:pStyle w:val="11"/>
        <w:shd w:val="clear" w:color="auto" w:fill="auto"/>
        <w:ind w:firstLine="720"/>
        <w:jc w:val="both"/>
        <w:rPr>
          <w:color w:val="auto"/>
        </w:rPr>
      </w:pPr>
      <w:r w:rsidRPr="001855A8">
        <w:rPr>
          <w:color w:val="auto"/>
        </w:rPr>
        <w:t xml:space="preserve">Италия. Подъём борьбы за независимость итальянских земель. К. Кавур, Дж. Гарибальди. Образование единого государства. Король Виктор Эммануил </w:t>
      </w:r>
      <w:r w:rsidRPr="001855A8">
        <w:rPr>
          <w:color w:val="auto"/>
          <w:lang w:val="en-US" w:eastAsia="en-US" w:bidi="en-US"/>
        </w:rPr>
        <w:t>II</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C7BDE" w:rsidRPr="001855A8" w:rsidRDefault="00F4765E" w:rsidP="00B3039E">
      <w:pPr>
        <w:pStyle w:val="11"/>
        <w:shd w:val="clear" w:color="auto" w:fill="auto"/>
        <w:tabs>
          <w:tab w:val="left" w:pos="8971"/>
        </w:tabs>
        <w:ind w:firstLine="720"/>
        <w:jc w:val="both"/>
        <w:rPr>
          <w:color w:val="auto"/>
        </w:rPr>
      </w:pPr>
      <w:r w:rsidRPr="001855A8">
        <w:rPr>
          <w:color w:val="auto"/>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w:t>
      </w:r>
      <w:r w:rsidR="00B3039E" w:rsidRPr="001855A8">
        <w:rPr>
          <w:color w:val="auto"/>
        </w:rPr>
        <w:t>глашение дуалистической Австро-</w:t>
      </w:r>
      <w:r w:rsidRPr="001855A8">
        <w:rPr>
          <w:color w:val="auto"/>
        </w:rPr>
        <w:t>Венгерской монархии (1867). Югославянские народы: борьба за освобождение от</w:t>
      </w:r>
      <w:r w:rsidR="00B3039E" w:rsidRPr="001855A8">
        <w:rPr>
          <w:color w:val="auto"/>
        </w:rPr>
        <w:t xml:space="preserve"> османского господства. Русско-турецкая </w:t>
      </w:r>
      <w:r w:rsidRPr="001855A8">
        <w:rPr>
          <w:color w:val="auto"/>
        </w:rPr>
        <w:t>война</w:t>
      </w:r>
      <w:r w:rsidR="00B3039E" w:rsidRPr="001855A8">
        <w:rPr>
          <w:color w:val="auto"/>
        </w:rPr>
        <w:t xml:space="preserve"> </w:t>
      </w:r>
      <w:r w:rsidRPr="001855A8">
        <w:rPr>
          <w:color w:val="auto"/>
        </w:rPr>
        <w:t>1877-1878 гг., её итоги.</w:t>
      </w:r>
    </w:p>
    <w:p w:rsidR="001C7BDE" w:rsidRPr="001855A8" w:rsidRDefault="00F4765E">
      <w:pPr>
        <w:pStyle w:val="11"/>
        <w:shd w:val="clear" w:color="auto" w:fill="auto"/>
        <w:ind w:firstLine="720"/>
        <w:jc w:val="both"/>
        <w:rPr>
          <w:color w:val="auto"/>
        </w:rPr>
      </w:pPr>
      <w:r w:rsidRPr="001855A8">
        <w:rPr>
          <w:color w:val="auto"/>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1855A8">
        <w:rPr>
          <w:color w:val="auto"/>
          <w:lang w:val="en-US" w:eastAsia="en-US" w:bidi="en-US"/>
        </w:rPr>
        <w:t>XIX</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 xml:space="preserve">Экономическое и социально-политическое развитие стран Европы и США в конце </w:t>
      </w:r>
      <w:r w:rsidRPr="001855A8">
        <w:rPr>
          <w:color w:val="auto"/>
          <w:lang w:val="en-US" w:eastAsia="en-US" w:bidi="en-US"/>
        </w:rPr>
        <w:t>XIX</w:t>
      </w:r>
      <w:r w:rsidRPr="001855A8">
        <w:rPr>
          <w:color w:val="auto"/>
          <w:lang w:eastAsia="en-US" w:bidi="en-US"/>
        </w:rPr>
        <w:t xml:space="preserve"> </w:t>
      </w:r>
      <w:r w:rsidRPr="001855A8">
        <w:rPr>
          <w:color w:val="auto"/>
        </w:rPr>
        <w:t>- начале ХХ в.</w:t>
      </w:r>
    </w:p>
    <w:p w:rsidR="001C7BDE" w:rsidRPr="001855A8" w:rsidRDefault="00F4765E">
      <w:pPr>
        <w:pStyle w:val="11"/>
        <w:shd w:val="clear" w:color="auto" w:fill="auto"/>
        <w:ind w:firstLine="720"/>
        <w:jc w:val="both"/>
        <w:rPr>
          <w:color w:val="auto"/>
        </w:rPr>
      </w:pPr>
      <w:r w:rsidRPr="001855A8">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C7BDE" w:rsidRPr="001855A8" w:rsidRDefault="00F4765E">
      <w:pPr>
        <w:pStyle w:val="11"/>
        <w:shd w:val="clear" w:color="auto" w:fill="auto"/>
        <w:ind w:firstLine="720"/>
        <w:jc w:val="both"/>
        <w:rPr>
          <w:color w:val="auto"/>
        </w:rPr>
      </w:pPr>
      <w:r w:rsidRPr="001855A8">
        <w:rPr>
          <w:color w:val="auto"/>
        </w:rPr>
        <w:t xml:space="preserve">Страны Латинской Америки в </w:t>
      </w:r>
      <w:r w:rsidRPr="001855A8">
        <w:rPr>
          <w:color w:val="auto"/>
          <w:lang w:val="en-US" w:eastAsia="en-US" w:bidi="en-US"/>
        </w:rPr>
        <w:t>XIX</w:t>
      </w:r>
      <w:r w:rsidRPr="001855A8">
        <w:rPr>
          <w:color w:val="auto"/>
          <w:lang w:eastAsia="en-US" w:bidi="en-US"/>
        </w:rPr>
        <w:t xml:space="preserve"> </w:t>
      </w:r>
      <w:r w:rsidRPr="001855A8">
        <w:rPr>
          <w:color w:val="auto"/>
        </w:rPr>
        <w:t>- начале ХХ в.</w:t>
      </w:r>
    </w:p>
    <w:p w:rsidR="001C7BDE" w:rsidRPr="001855A8" w:rsidRDefault="00F4765E" w:rsidP="00B3039E">
      <w:pPr>
        <w:pStyle w:val="11"/>
        <w:shd w:val="clear" w:color="auto" w:fill="auto"/>
        <w:tabs>
          <w:tab w:val="left" w:pos="3819"/>
        </w:tabs>
        <w:ind w:firstLine="720"/>
        <w:jc w:val="both"/>
        <w:rPr>
          <w:color w:val="auto"/>
        </w:rPr>
      </w:pPr>
      <w:r w:rsidRPr="001855A8">
        <w:rPr>
          <w:color w:val="auto"/>
        </w:rPr>
        <w:t>Политика метрополий в латиноамериканских владениях. Колониальное общество. Осво</w:t>
      </w:r>
      <w:r w:rsidR="00B3039E" w:rsidRPr="001855A8">
        <w:rPr>
          <w:color w:val="auto"/>
        </w:rPr>
        <w:t xml:space="preserve">бодительная борьба: </w:t>
      </w:r>
      <w:r w:rsidRPr="001855A8">
        <w:rPr>
          <w:color w:val="auto"/>
        </w:rPr>
        <w:t>задачи, участники, формы выступлений.</w:t>
      </w:r>
      <w:r w:rsidR="00B3039E" w:rsidRPr="001855A8">
        <w:rPr>
          <w:color w:val="auto"/>
        </w:rPr>
        <w:t xml:space="preserve"> </w:t>
      </w:r>
      <w:r w:rsidRPr="001855A8">
        <w:rPr>
          <w:color w:val="auto"/>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C7BDE" w:rsidRPr="001855A8" w:rsidRDefault="00F4765E">
      <w:pPr>
        <w:pStyle w:val="11"/>
        <w:shd w:val="clear" w:color="auto" w:fill="auto"/>
        <w:ind w:firstLine="720"/>
        <w:rPr>
          <w:color w:val="auto"/>
        </w:rPr>
      </w:pPr>
      <w:r w:rsidRPr="001855A8">
        <w:rPr>
          <w:color w:val="auto"/>
        </w:rPr>
        <w:t>Страны Азии в XIX - начале ХХ в.</w:t>
      </w:r>
    </w:p>
    <w:p w:rsidR="001C7BDE" w:rsidRPr="001855A8" w:rsidRDefault="00F4765E" w:rsidP="00B3039E">
      <w:pPr>
        <w:pStyle w:val="11"/>
        <w:shd w:val="clear" w:color="auto" w:fill="auto"/>
        <w:tabs>
          <w:tab w:val="left" w:pos="2150"/>
          <w:tab w:val="left" w:pos="3819"/>
          <w:tab w:val="left" w:pos="5765"/>
          <w:tab w:val="left" w:pos="8040"/>
        </w:tabs>
        <w:ind w:firstLine="720"/>
        <w:jc w:val="both"/>
        <w:rPr>
          <w:color w:val="auto"/>
        </w:rPr>
      </w:pPr>
      <w:r w:rsidRPr="001855A8">
        <w:rPr>
          <w:color w:val="auto"/>
        </w:rPr>
        <w:t>Япония. Внутренняя и внешняя политика сегуната Токугава.</w:t>
      </w:r>
      <w:r w:rsidR="00B3039E" w:rsidRPr="001855A8">
        <w:rPr>
          <w:color w:val="auto"/>
        </w:rPr>
        <w:t xml:space="preserve"> «Открытие Японии». Реставрация Мэйдзи. </w:t>
      </w:r>
      <w:r w:rsidRPr="001855A8">
        <w:rPr>
          <w:color w:val="auto"/>
        </w:rPr>
        <w:t>Введение</w:t>
      </w:r>
      <w:r w:rsidRPr="001855A8">
        <w:rPr>
          <w:color w:val="auto"/>
        </w:rPr>
        <w:tab/>
        <w:t>конституции.</w:t>
      </w:r>
      <w:r w:rsidRPr="001855A8">
        <w:rPr>
          <w:color w:val="auto"/>
        </w:rPr>
        <w:tab/>
        <w:t>Модернизация</w:t>
      </w:r>
      <w:r w:rsidR="00B3039E" w:rsidRPr="001855A8">
        <w:rPr>
          <w:color w:val="auto"/>
        </w:rPr>
        <w:t xml:space="preserve">  </w:t>
      </w:r>
      <w:r w:rsidRPr="001855A8">
        <w:rPr>
          <w:color w:val="auto"/>
        </w:rPr>
        <w:t>в экономике и социальных отношениях. Переход к политике завоеваний.</w:t>
      </w:r>
    </w:p>
    <w:p w:rsidR="001C7BDE" w:rsidRPr="001855A8" w:rsidRDefault="00F4765E" w:rsidP="00367AF3">
      <w:pPr>
        <w:pStyle w:val="11"/>
        <w:shd w:val="clear" w:color="auto" w:fill="auto"/>
        <w:tabs>
          <w:tab w:val="left" w:pos="1882"/>
          <w:tab w:val="left" w:pos="4373"/>
          <w:tab w:val="left" w:pos="6240"/>
          <w:tab w:val="left" w:pos="8419"/>
        </w:tabs>
        <w:ind w:firstLine="720"/>
        <w:jc w:val="both"/>
        <w:rPr>
          <w:color w:val="auto"/>
        </w:rPr>
      </w:pPr>
      <w:r w:rsidRPr="001855A8">
        <w:rPr>
          <w:color w:val="auto"/>
        </w:rPr>
        <w:t>Китай. Империя Цин. «Опиумные войны». Восстание тайпи</w:t>
      </w:r>
      <w:r w:rsidR="00B3039E" w:rsidRPr="001855A8">
        <w:rPr>
          <w:color w:val="auto"/>
        </w:rPr>
        <w:t>нов. «Открытие» Китая. Политика</w:t>
      </w:r>
      <w:r w:rsidR="00367AF3" w:rsidRPr="001855A8">
        <w:rPr>
          <w:color w:val="auto"/>
        </w:rPr>
        <w:t xml:space="preserve"> «самоусиления». Восстание </w:t>
      </w:r>
      <w:r w:rsidR="000D40FF">
        <w:rPr>
          <w:color w:val="auto"/>
        </w:rPr>
        <w:t xml:space="preserve">«ихэтуаней». </w:t>
      </w:r>
      <w:r w:rsidRPr="001855A8">
        <w:rPr>
          <w:color w:val="auto"/>
        </w:rPr>
        <w:t>Революция</w:t>
      </w:r>
      <w:r w:rsidR="00367AF3" w:rsidRPr="001855A8">
        <w:rPr>
          <w:color w:val="auto"/>
        </w:rPr>
        <w:t xml:space="preserve"> </w:t>
      </w:r>
      <w:r w:rsidRPr="001855A8">
        <w:rPr>
          <w:color w:val="auto"/>
        </w:rPr>
        <w:t>1911-1913 гг. Сунь Ятсен.</w:t>
      </w:r>
    </w:p>
    <w:p w:rsidR="001C7BDE" w:rsidRPr="001855A8" w:rsidRDefault="00F4765E" w:rsidP="00367AF3">
      <w:pPr>
        <w:pStyle w:val="11"/>
        <w:shd w:val="clear" w:color="auto" w:fill="auto"/>
        <w:tabs>
          <w:tab w:val="left" w:pos="1882"/>
          <w:tab w:val="left" w:pos="3819"/>
          <w:tab w:val="left" w:pos="6000"/>
          <w:tab w:val="left" w:pos="8419"/>
        </w:tabs>
        <w:ind w:firstLine="720"/>
        <w:jc w:val="both"/>
        <w:rPr>
          <w:color w:val="auto"/>
        </w:rPr>
      </w:pPr>
      <w:r w:rsidRPr="001855A8">
        <w:rPr>
          <w:color w:val="auto"/>
        </w:rPr>
        <w:t>Османская империя. Традиционные устои и попытки проведения реформ. Политика Та</w:t>
      </w:r>
      <w:r w:rsidR="00367AF3" w:rsidRPr="001855A8">
        <w:rPr>
          <w:color w:val="auto"/>
        </w:rPr>
        <w:t xml:space="preserve">нзимата. </w:t>
      </w:r>
      <w:r w:rsidR="000D40FF">
        <w:rPr>
          <w:color w:val="auto"/>
        </w:rPr>
        <w:t xml:space="preserve">Принятие конституции. Младотурецкая </w:t>
      </w:r>
      <w:r w:rsidRPr="001855A8">
        <w:rPr>
          <w:color w:val="auto"/>
        </w:rPr>
        <w:t>революция</w:t>
      </w:r>
      <w:r w:rsidR="00367AF3" w:rsidRPr="001855A8">
        <w:rPr>
          <w:color w:val="auto"/>
        </w:rPr>
        <w:t xml:space="preserve"> </w:t>
      </w:r>
      <w:r w:rsidRPr="001855A8">
        <w:rPr>
          <w:color w:val="auto"/>
        </w:rPr>
        <w:t>1908-1909 гг.</w:t>
      </w:r>
    </w:p>
    <w:p w:rsidR="001C7BDE" w:rsidRPr="001855A8" w:rsidRDefault="00F4765E">
      <w:pPr>
        <w:pStyle w:val="11"/>
        <w:shd w:val="clear" w:color="auto" w:fill="auto"/>
        <w:ind w:firstLine="720"/>
        <w:rPr>
          <w:color w:val="auto"/>
        </w:rPr>
      </w:pPr>
      <w:r w:rsidRPr="001855A8">
        <w:rPr>
          <w:color w:val="auto"/>
        </w:rPr>
        <w:lastRenderedPageBreak/>
        <w:t>Революция 1905-1911 г. в Иране.</w:t>
      </w:r>
    </w:p>
    <w:p w:rsidR="001C7BDE" w:rsidRPr="001855A8" w:rsidRDefault="00F4765E">
      <w:pPr>
        <w:pStyle w:val="11"/>
        <w:shd w:val="clear" w:color="auto" w:fill="auto"/>
        <w:ind w:firstLine="720"/>
        <w:jc w:val="both"/>
        <w:rPr>
          <w:color w:val="auto"/>
        </w:rPr>
      </w:pPr>
      <w:r w:rsidRPr="001855A8">
        <w:rPr>
          <w:color w:val="auto"/>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1855A8">
        <w:rPr>
          <w:color w:val="auto"/>
          <w:lang w:val="en-US" w:eastAsia="en-US" w:bidi="en-US"/>
        </w:rPr>
        <w:t>XIX</w:t>
      </w:r>
      <w:r w:rsidRPr="001855A8">
        <w:rPr>
          <w:color w:val="auto"/>
          <w:lang w:eastAsia="en-US" w:bidi="en-US"/>
        </w:rPr>
        <w:t xml:space="preserve"> </w:t>
      </w:r>
      <w:r w:rsidRPr="001855A8">
        <w:rPr>
          <w:color w:val="auto"/>
        </w:rPr>
        <w:t>в. Создание Индийского национального конгресса. Б. Тилак, М.К. Ганди.</w:t>
      </w:r>
    </w:p>
    <w:p w:rsidR="001C7BDE" w:rsidRPr="001855A8" w:rsidRDefault="00F4765E">
      <w:pPr>
        <w:pStyle w:val="11"/>
        <w:shd w:val="clear" w:color="auto" w:fill="auto"/>
        <w:ind w:firstLine="720"/>
        <w:jc w:val="both"/>
        <w:rPr>
          <w:color w:val="auto"/>
        </w:rPr>
      </w:pPr>
      <w:r w:rsidRPr="001855A8">
        <w:rPr>
          <w:color w:val="auto"/>
        </w:rPr>
        <w:t>Народы Африки в XIX - начале XX в.</w:t>
      </w:r>
    </w:p>
    <w:p w:rsidR="001C7BDE" w:rsidRPr="001855A8" w:rsidRDefault="00F4765E">
      <w:pPr>
        <w:pStyle w:val="11"/>
        <w:shd w:val="clear" w:color="auto" w:fill="auto"/>
        <w:ind w:firstLine="720"/>
        <w:jc w:val="both"/>
        <w:rPr>
          <w:color w:val="auto"/>
        </w:rPr>
      </w:pPr>
      <w:r w:rsidRPr="001855A8">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C7BDE" w:rsidRPr="001855A8" w:rsidRDefault="00F4765E">
      <w:pPr>
        <w:pStyle w:val="11"/>
        <w:shd w:val="clear" w:color="auto" w:fill="auto"/>
        <w:ind w:firstLine="720"/>
        <w:jc w:val="both"/>
        <w:rPr>
          <w:color w:val="auto"/>
        </w:rPr>
      </w:pPr>
      <w:r w:rsidRPr="001855A8">
        <w:rPr>
          <w:color w:val="auto"/>
        </w:rPr>
        <w:t xml:space="preserve">Развитие культуры в </w:t>
      </w:r>
      <w:r w:rsidRPr="001855A8">
        <w:rPr>
          <w:color w:val="auto"/>
          <w:lang w:val="en-US" w:eastAsia="en-US" w:bidi="en-US"/>
        </w:rPr>
        <w:t>XIX</w:t>
      </w:r>
      <w:r w:rsidRPr="001855A8">
        <w:rPr>
          <w:color w:val="auto"/>
          <w:lang w:eastAsia="en-US" w:bidi="en-US"/>
        </w:rPr>
        <w:t xml:space="preserve"> </w:t>
      </w:r>
      <w:r w:rsidRPr="001855A8">
        <w:rPr>
          <w:color w:val="auto"/>
        </w:rPr>
        <w:t xml:space="preserve">- начале </w:t>
      </w:r>
      <w:r w:rsidRPr="001855A8">
        <w:rPr>
          <w:color w:val="auto"/>
          <w:lang w:val="en-US" w:eastAsia="en-US" w:bidi="en-US"/>
        </w:rPr>
        <w:t>XX</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 xml:space="preserve">Научные открытия и технические изобретения в </w:t>
      </w:r>
      <w:r w:rsidRPr="001855A8">
        <w:rPr>
          <w:color w:val="auto"/>
          <w:lang w:val="en-US" w:eastAsia="en-US" w:bidi="en-US"/>
        </w:rPr>
        <w:t>XIX</w:t>
      </w:r>
      <w:r w:rsidRPr="001855A8">
        <w:rPr>
          <w:color w:val="auto"/>
          <w:lang w:eastAsia="en-US" w:bidi="en-US"/>
        </w:rPr>
        <w:t xml:space="preserve"> </w:t>
      </w:r>
      <w:r w:rsidRPr="001855A8">
        <w:rPr>
          <w:color w:val="auto"/>
        </w:rPr>
        <w:t>- начале ХХ в. Революция в физике. Достижения естествознания и медицины. Развитие философии, психологии и социологии.</w:t>
      </w:r>
    </w:p>
    <w:p w:rsidR="001C7BDE" w:rsidRPr="001855A8" w:rsidRDefault="00F4765E">
      <w:pPr>
        <w:pStyle w:val="11"/>
        <w:shd w:val="clear" w:color="auto" w:fill="auto"/>
        <w:ind w:firstLine="720"/>
        <w:jc w:val="both"/>
        <w:rPr>
          <w:color w:val="auto"/>
        </w:rPr>
      </w:pPr>
      <w:r w:rsidRPr="001855A8">
        <w:rPr>
          <w:color w:val="auto"/>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C7BDE" w:rsidRPr="001855A8" w:rsidRDefault="00F4765E">
      <w:pPr>
        <w:pStyle w:val="11"/>
        <w:shd w:val="clear" w:color="auto" w:fill="auto"/>
        <w:ind w:firstLine="720"/>
        <w:jc w:val="both"/>
        <w:rPr>
          <w:color w:val="auto"/>
        </w:rPr>
      </w:pPr>
      <w:r w:rsidRPr="001855A8">
        <w:rPr>
          <w:color w:val="auto"/>
        </w:rPr>
        <w:t xml:space="preserve">Международные отношения в </w:t>
      </w:r>
      <w:r w:rsidRPr="001855A8">
        <w:rPr>
          <w:color w:val="auto"/>
          <w:lang w:val="en-US" w:eastAsia="en-US" w:bidi="en-US"/>
        </w:rPr>
        <w:t>XIX</w:t>
      </w:r>
      <w:r w:rsidRPr="001855A8">
        <w:rPr>
          <w:color w:val="auto"/>
          <w:lang w:eastAsia="en-US" w:bidi="en-US"/>
        </w:rPr>
        <w:t xml:space="preserve"> </w:t>
      </w:r>
      <w:r w:rsidRPr="001855A8">
        <w:rPr>
          <w:color w:val="auto"/>
        </w:rPr>
        <w:t xml:space="preserve">- начале </w:t>
      </w:r>
      <w:r w:rsidRPr="001855A8">
        <w:rPr>
          <w:color w:val="auto"/>
          <w:lang w:val="en-US" w:eastAsia="en-US" w:bidi="en-US"/>
        </w:rPr>
        <w:t>XX</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1855A8">
        <w:rPr>
          <w:color w:val="auto"/>
          <w:lang w:val="en-US" w:eastAsia="en-US" w:bidi="en-US"/>
        </w:rPr>
        <w:t>XIX</w:t>
      </w:r>
      <w:r w:rsidRPr="001855A8">
        <w:rPr>
          <w:color w:val="auto"/>
          <w:lang w:eastAsia="en-US" w:bidi="en-US"/>
        </w:rPr>
        <w:t xml:space="preserve"> </w:t>
      </w:r>
      <w:r w:rsidRPr="001855A8">
        <w:rPr>
          <w:color w:val="auto"/>
        </w:rPr>
        <w:t>- начале ХХ в. (испано-американская война, русско-японская война, боснийский кризис). Балканские войны.</w:t>
      </w:r>
    </w:p>
    <w:p w:rsidR="001C7BDE" w:rsidRPr="001855A8" w:rsidRDefault="00F4765E">
      <w:pPr>
        <w:pStyle w:val="11"/>
        <w:shd w:val="clear" w:color="auto" w:fill="auto"/>
        <w:ind w:firstLine="720"/>
        <w:rPr>
          <w:color w:val="auto"/>
        </w:rPr>
      </w:pPr>
      <w:r w:rsidRPr="001855A8">
        <w:rPr>
          <w:color w:val="auto"/>
        </w:rPr>
        <w:t xml:space="preserve">Обобщение. Историческое и культурное наследие </w:t>
      </w:r>
      <w:r w:rsidRPr="001855A8">
        <w:rPr>
          <w:color w:val="auto"/>
          <w:lang w:val="en-US" w:eastAsia="en-US" w:bidi="en-US"/>
        </w:rPr>
        <w:t>XIX</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rPr>
          <w:color w:val="auto"/>
        </w:rPr>
      </w:pPr>
      <w:r w:rsidRPr="001855A8">
        <w:rPr>
          <w:b/>
          <w:bCs/>
          <w:color w:val="auto"/>
        </w:rPr>
        <w:t>История России</w:t>
      </w:r>
      <w:r w:rsidRPr="001855A8">
        <w:rPr>
          <w:color w:val="auto"/>
        </w:rPr>
        <w:t xml:space="preserve">. Российская империя в </w:t>
      </w:r>
      <w:r w:rsidRPr="001855A8">
        <w:rPr>
          <w:color w:val="auto"/>
          <w:lang w:val="en-US" w:eastAsia="en-US" w:bidi="en-US"/>
        </w:rPr>
        <w:t>XIX</w:t>
      </w:r>
      <w:r w:rsidRPr="001855A8">
        <w:rPr>
          <w:color w:val="auto"/>
          <w:lang w:eastAsia="en-US" w:bidi="en-US"/>
        </w:rPr>
        <w:t xml:space="preserve"> </w:t>
      </w:r>
      <w:r w:rsidRPr="001855A8">
        <w:rPr>
          <w:color w:val="auto"/>
        </w:rPr>
        <w:t xml:space="preserve">- начале </w:t>
      </w:r>
      <w:r w:rsidRPr="001855A8">
        <w:rPr>
          <w:color w:val="auto"/>
          <w:lang w:val="en-US" w:eastAsia="en-US" w:bidi="en-US"/>
        </w:rPr>
        <w:t>XX</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Введение.</w:t>
      </w:r>
    </w:p>
    <w:p w:rsidR="001C7BDE" w:rsidRPr="001855A8" w:rsidRDefault="00F4765E">
      <w:pPr>
        <w:pStyle w:val="11"/>
        <w:shd w:val="clear" w:color="auto" w:fill="auto"/>
        <w:ind w:firstLine="720"/>
        <w:jc w:val="both"/>
        <w:rPr>
          <w:color w:val="auto"/>
        </w:rPr>
      </w:pPr>
      <w:r w:rsidRPr="001855A8">
        <w:rPr>
          <w:color w:val="auto"/>
        </w:rPr>
        <w:t>Ал</w:t>
      </w:r>
      <w:r w:rsidR="00F842D8" w:rsidRPr="001855A8">
        <w:rPr>
          <w:color w:val="auto"/>
        </w:rPr>
        <w:t>ександровская эпоха: государств</w:t>
      </w:r>
      <w:r w:rsidRPr="001855A8">
        <w:rPr>
          <w:color w:val="auto"/>
        </w:rPr>
        <w:t>енный либерализм.</w:t>
      </w:r>
    </w:p>
    <w:p w:rsidR="001C7BDE" w:rsidRPr="001855A8" w:rsidRDefault="00F4765E">
      <w:pPr>
        <w:pStyle w:val="11"/>
        <w:shd w:val="clear" w:color="auto" w:fill="auto"/>
        <w:ind w:firstLine="720"/>
        <w:jc w:val="both"/>
        <w:rPr>
          <w:color w:val="auto"/>
        </w:rPr>
      </w:pPr>
      <w:r w:rsidRPr="001855A8">
        <w:rPr>
          <w:color w:val="auto"/>
        </w:rPr>
        <w:t xml:space="preserve">Проекты либеральных реформ Александра </w:t>
      </w:r>
      <w:r w:rsidRPr="001855A8">
        <w:rPr>
          <w:color w:val="auto"/>
          <w:lang w:val="en-US" w:eastAsia="en-US" w:bidi="en-US"/>
        </w:rPr>
        <w:t>I</w:t>
      </w:r>
      <w:r w:rsidRPr="001855A8">
        <w:rPr>
          <w:color w:val="auto"/>
          <w:lang w:eastAsia="en-US" w:bidi="en-US"/>
        </w:rPr>
        <w:t xml:space="preserve">. </w:t>
      </w:r>
      <w:r w:rsidRPr="001855A8">
        <w:rPr>
          <w:color w:val="auto"/>
        </w:rPr>
        <w:t>Внешние и внутренние факторы. Негласный комитет. Реформы государственного управления. М.М. Сперанский.</w:t>
      </w:r>
    </w:p>
    <w:p w:rsidR="001C7BDE" w:rsidRPr="001855A8" w:rsidRDefault="00F4765E">
      <w:pPr>
        <w:pStyle w:val="11"/>
        <w:shd w:val="clear" w:color="auto" w:fill="auto"/>
        <w:ind w:firstLine="720"/>
        <w:jc w:val="both"/>
        <w:rPr>
          <w:color w:val="auto"/>
        </w:rPr>
      </w:pPr>
      <w:r w:rsidRPr="001855A8">
        <w:rPr>
          <w:color w:val="auto"/>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1855A8">
        <w:rPr>
          <w:color w:val="auto"/>
          <w:lang w:val="en-US" w:eastAsia="en-US" w:bidi="en-US"/>
        </w:rPr>
        <w:t>XIX</w:t>
      </w:r>
      <w:r w:rsidRPr="001855A8">
        <w:rPr>
          <w:color w:val="auto"/>
          <w:lang w:eastAsia="en-US" w:bidi="en-US"/>
        </w:rPr>
        <w:t xml:space="preserve"> </w:t>
      </w:r>
      <w:r w:rsidRPr="001855A8">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C7BDE" w:rsidRPr="001855A8" w:rsidRDefault="00F4765E">
      <w:pPr>
        <w:pStyle w:val="11"/>
        <w:shd w:val="clear" w:color="auto" w:fill="auto"/>
        <w:ind w:firstLine="720"/>
        <w:jc w:val="both"/>
        <w:rPr>
          <w:color w:val="auto"/>
        </w:rPr>
      </w:pPr>
      <w:r w:rsidRPr="001855A8">
        <w:rPr>
          <w:color w:val="auto"/>
        </w:rPr>
        <w:t>Либеральные и охранительные тенденции во внутренней политике. Польская конституция 1815 г. Военные поселения.</w:t>
      </w:r>
    </w:p>
    <w:p w:rsidR="001C7BDE" w:rsidRPr="001855A8" w:rsidRDefault="00F4765E">
      <w:pPr>
        <w:pStyle w:val="11"/>
        <w:shd w:val="clear" w:color="auto" w:fill="auto"/>
        <w:ind w:firstLine="720"/>
        <w:jc w:val="both"/>
        <w:rPr>
          <w:color w:val="auto"/>
        </w:rPr>
      </w:pPr>
      <w:r w:rsidRPr="001855A8">
        <w:rPr>
          <w:color w:val="auto"/>
        </w:rPr>
        <w:t xml:space="preserve">Дворянская оппозиция самодержавию </w:t>
      </w:r>
      <w:r w:rsidR="00F842D8" w:rsidRPr="001855A8">
        <w:rPr>
          <w:color w:val="auto"/>
        </w:rPr>
        <w:t>. Тайные организац</w:t>
      </w:r>
      <w:r w:rsidRPr="001855A8">
        <w:rPr>
          <w:color w:val="auto"/>
        </w:rPr>
        <w:t>ии:</w:t>
      </w:r>
    </w:p>
    <w:p w:rsidR="001C7BDE" w:rsidRPr="001855A8" w:rsidRDefault="00F4765E">
      <w:pPr>
        <w:pStyle w:val="11"/>
        <w:shd w:val="clear" w:color="auto" w:fill="auto"/>
        <w:ind w:firstLine="720"/>
        <w:jc w:val="both"/>
        <w:rPr>
          <w:color w:val="auto"/>
        </w:rPr>
      </w:pPr>
      <w:r w:rsidRPr="001855A8">
        <w:rPr>
          <w:color w:val="auto"/>
        </w:rPr>
        <w:t>Союз спасения, Союз благоденствия, Северное и Южное общества. Восстание декабристов 14 декабря 1825 г.</w:t>
      </w:r>
    </w:p>
    <w:p w:rsidR="001C7BDE" w:rsidRPr="001855A8" w:rsidRDefault="00F4765E">
      <w:pPr>
        <w:pStyle w:val="11"/>
        <w:shd w:val="clear" w:color="auto" w:fill="auto"/>
        <w:ind w:firstLine="720"/>
        <w:rPr>
          <w:color w:val="auto"/>
        </w:rPr>
      </w:pPr>
      <w:r w:rsidRPr="001855A8">
        <w:rPr>
          <w:color w:val="auto"/>
        </w:rPr>
        <w:t>Николаевское самодержави</w:t>
      </w:r>
      <w:r w:rsidR="000D40FF">
        <w:rPr>
          <w:color w:val="auto"/>
        </w:rPr>
        <w:t>е: государственный консерватизм</w:t>
      </w:r>
      <w:r w:rsidRPr="001855A8">
        <w:rPr>
          <w:color w:val="auto"/>
        </w:rPr>
        <w:t>.</w:t>
      </w:r>
    </w:p>
    <w:p w:rsidR="001C7BDE" w:rsidRPr="001855A8" w:rsidRDefault="00F4765E" w:rsidP="000D40FF">
      <w:pPr>
        <w:pStyle w:val="11"/>
        <w:shd w:val="clear" w:color="auto" w:fill="auto"/>
        <w:tabs>
          <w:tab w:val="left" w:pos="3955"/>
          <w:tab w:val="left" w:pos="7939"/>
        </w:tabs>
        <w:ind w:firstLine="720"/>
        <w:jc w:val="both"/>
        <w:rPr>
          <w:color w:val="auto"/>
        </w:rPr>
      </w:pPr>
      <w:r w:rsidRPr="001855A8">
        <w:rPr>
          <w:color w:val="auto"/>
        </w:rPr>
        <w:t xml:space="preserve">Реформаторские и консервативные тенденции в политике Николая </w:t>
      </w:r>
      <w:r w:rsidRPr="001855A8">
        <w:rPr>
          <w:color w:val="auto"/>
          <w:lang w:val="en-US" w:eastAsia="en-US" w:bidi="en-US"/>
        </w:rPr>
        <w:t>I</w:t>
      </w:r>
      <w:r w:rsidRPr="001855A8">
        <w:rPr>
          <w:color w:val="auto"/>
          <w:lang w:eastAsia="en-US" w:bidi="en-US"/>
        </w:rPr>
        <w:t xml:space="preserve">. </w:t>
      </w:r>
      <w:r w:rsidRPr="001855A8">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w:t>
      </w:r>
      <w:r w:rsidR="000D40FF">
        <w:rPr>
          <w:color w:val="auto"/>
        </w:rPr>
        <w:t xml:space="preserve">я полиция, кодификация законов, цензура, </w:t>
      </w:r>
      <w:r w:rsidRPr="001855A8">
        <w:rPr>
          <w:color w:val="auto"/>
        </w:rPr>
        <w:t>попечительство</w:t>
      </w:r>
      <w:r w:rsidR="000D40FF">
        <w:rPr>
          <w:color w:val="auto"/>
        </w:rPr>
        <w:t xml:space="preserve"> </w:t>
      </w:r>
      <w:r w:rsidRPr="001855A8">
        <w:rPr>
          <w:color w:val="auto"/>
        </w:rPr>
        <w:t>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C7BDE" w:rsidRPr="001855A8" w:rsidRDefault="00F4765E">
      <w:pPr>
        <w:pStyle w:val="11"/>
        <w:shd w:val="clear" w:color="auto" w:fill="auto"/>
        <w:ind w:firstLine="720"/>
        <w:jc w:val="both"/>
        <w:rPr>
          <w:color w:val="auto"/>
        </w:rPr>
      </w:pPr>
      <w:r w:rsidRPr="001855A8">
        <w:rPr>
          <w:color w:val="auto"/>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w:t>
      </w:r>
      <w:r w:rsidRPr="001855A8">
        <w:rPr>
          <w:color w:val="auto"/>
        </w:rPr>
        <w:lastRenderedPageBreak/>
        <w:t>оборона Севастополя. Парижский мир 1856 г.</w:t>
      </w:r>
    </w:p>
    <w:p w:rsidR="001C7BDE" w:rsidRPr="001855A8" w:rsidRDefault="00F4765E">
      <w:pPr>
        <w:pStyle w:val="11"/>
        <w:shd w:val="clear" w:color="auto" w:fill="auto"/>
        <w:ind w:firstLine="720"/>
        <w:jc w:val="both"/>
        <w:rPr>
          <w:color w:val="auto"/>
        </w:rPr>
      </w:pPr>
      <w:r w:rsidRPr="001855A8">
        <w:rPr>
          <w:color w:val="auto"/>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C7BDE" w:rsidRPr="001855A8" w:rsidRDefault="00F4765E">
      <w:pPr>
        <w:pStyle w:val="11"/>
        <w:shd w:val="clear" w:color="auto" w:fill="auto"/>
        <w:ind w:firstLine="720"/>
        <w:jc w:val="both"/>
        <w:rPr>
          <w:color w:val="auto"/>
        </w:rPr>
      </w:pPr>
      <w:r w:rsidRPr="001855A8">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C7BDE" w:rsidRPr="001855A8" w:rsidRDefault="00F4765E">
      <w:pPr>
        <w:pStyle w:val="11"/>
        <w:shd w:val="clear" w:color="auto" w:fill="auto"/>
        <w:ind w:firstLine="720"/>
        <w:rPr>
          <w:color w:val="auto"/>
        </w:rPr>
      </w:pPr>
      <w:r w:rsidRPr="001855A8">
        <w:rPr>
          <w:color w:val="auto"/>
        </w:rPr>
        <w:t xml:space="preserve">Культурное пространство империи в первой половине </w:t>
      </w:r>
      <w:r w:rsidRPr="001855A8">
        <w:rPr>
          <w:color w:val="auto"/>
          <w:lang w:val="en-US" w:eastAsia="en-US" w:bidi="en-US"/>
        </w:rPr>
        <w:t>XIX</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C7BDE" w:rsidRPr="001855A8" w:rsidRDefault="00F4765E">
      <w:pPr>
        <w:pStyle w:val="11"/>
        <w:shd w:val="clear" w:color="auto" w:fill="auto"/>
        <w:ind w:firstLine="720"/>
        <w:jc w:val="both"/>
        <w:rPr>
          <w:color w:val="auto"/>
        </w:rPr>
      </w:pPr>
      <w:r w:rsidRPr="001855A8">
        <w:rPr>
          <w:color w:val="auto"/>
        </w:rPr>
        <w:t xml:space="preserve">Народы России в первой половине </w:t>
      </w:r>
      <w:r w:rsidRPr="001855A8">
        <w:rPr>
          <w:color w:val="auto"/>
          <w:lang w:val="en-US" w:eastAsia="en-US" w:bidi="en-US"/>
        </w:rPr>
        <w:t>XIX</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C7BDE" w:rsidRPr="001855A8" w:rsidRDefault="00F4765E">
      <w:pPr>
        <w:pStyle w:val="11"/>
        <w:shd w:val="clear" w:color="auto" w:fill="auto"/>
        <w:ind w:firstLine="720"/>
        <w:jc w:val="both"/>
        <w:rPr>
          <w:color w:val="auto"/>
        </w:rPr>
      </w:pPr>
      <w:r w:rsidRPr="001855A8">
        <w:rPr>
          <w:color w:val="auto"/>
        </w:rPr>
        <w:t xml:space="preserve">Социальная и правовая модернизация страны при Александре </w:t>
      </w:r>
      <w:r w:rsidRPr="001855A8">
        <w:rPr>
          <w:color w:val="auto"/>
          <w:lang w:val="en-US" w:eastAsia="en-US" w:bidi="en-US"/>
        </w:rPr>
        <w:t>II</w:t>
      </w:r>
      <w:r w:rsidRPr="001855A8">
        <w:rPr>
          <w:color w:val="auto"/>
          <w:lang w:eastAsia="en-US" w:bidi="en-US"/>
        </w:rPr>
        <w:t>.</w:t>
      </w:r>
    </w:p>
    <w:p w:rsidR="001C7BDE" w:rsidRPr="001855A8" w:rsidRDefault="00F4765E">
      <w:pPr>
        <w:pStyle w:val="11"/>
        <w:shd w:val="clear" w:color="auto" w:fill="auto"/>
        <w:ind w:firstLine="720"/>
        <w:jc w:val="both"/>
        <w:rPr>
          <w:color w:val="auto"/>
        </w:rPr>
      </w:pPr>
      <w:r w:rsidRPr="001855A8">
        <w:rPr>
          <w:color w:val="auto"/>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C7BDE" w:rsidRPr="001855A8" w:rsidRDefault="00F4765E">
      <w:pPr>
        <w:pStyle w:val="11"/>
        <w:shd w:val="clear" w:color="auto" w:fill="auto"/>
        <w:ind w:firstLine="720"/>
        <w:jc w:val="both"/>
        <w:rPr>
          <w:color w:val="auto"/>
        </w:rPr>
      </w:pPr>
      <w:r w:rsidRPr="001855A8">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C7BDE" w:rsidRPr="001855A8" w:rsidRDefault="00F4765E">
      <w:pPr>
        <w:pStyle w:val="11"/>
        <w:shd w:val="clear" w:color="auto" w:fill="auto"/>
        <w:ind w:firstLine="720"/>
        <w:jc w:val="both"/>
        <w:rPr>
          <w:color w:val="auto"/>
        </w:rPr>
      </w:pPr>
      <w:r w:rsidRPr="001855A8">
        <w:rPr>
          <w:color w:val="auto"/>
        </w:rPr>
        <w:t>Россия в 1880-1890-х гг.</w:t>
      </w:r>
    </w:p>
    <w:p w:rsidR="001C7BDE" w:rsidRPr="001855A8" w:rsidRDefault="00F4765E">
      <w:pPr>
        <w:pStyle w:val="11"/>
        <w:shd w:val="clear" w:color="auto" w:fill="auto"/>
        <w:ind w:firstLine="720"/>
        <w:jc w:val="both"/>
        <w:rPr>
          <w:color w:val="auto"/>
        </w:rPr>
      </w:pPr>
      <w:r w:rsidRPr="001855A8">
        <w:rPr>
          <w:color w:val="auto"/>
        </w:rPr>
        <w:t xml:space="preserve">«Народное самодержавие» Александра </w:t>
      </w:r>
      <w:r w:rsidRPr="001855A8">
        <w:rPr>
          <w:color w:val="auto"/>
          <w:lang w:val="en-US" w:eastAsia="en-US" w:bidi="en-US"/>
        </w:rPr>
        <w:t>III</w:t>
      </w:r>
      <w:r w:rsidRPr="001855A8">
        <w:rPr>
          <w:color w:val="auto"/>
          <w:lang w:eastAsia="en-US" w:bidi="en-US"/>
        </w:rPr>
        <w:t xml:space="preserve">. </w:t>
      </w:r>
      <w:r w:rsidRPr="001855A8">
        <w:rPr>
          <w:color w:val="auto"/>
        </w:rPr>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C7BDE" w:rsidRPr="001855A8" w:rsidRDefault="00F4765E">
      <w:pPr>
        <w:pStyle w:val="11"/>
        <w:shd w:val="clear" w:color="auto" w:fill="auto"/>
        <w:ind w:firstLine="720"/>
        <w:jc w:val="both"/>
        <w:rPr>
          <w:color w:val="auto"/>
        </w:rPr>
      </w:pPr>
      <w:r w:rsidRPr="001855A8">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C7BDE" w:rsidRPr="001855A8" w:rsidRDefault="00F4765E">
      <w:pPr>
        <w:pStyle w:val="11"/>
        <w:shd w:val="clear" w:color="auto" w:fill="auto"/>
        <w:ind w:firstLine="720"/>
        <w:jc w:val="both"/>
        <w:rPr>
          <w:color w:val="auto"/>
        </w:rPr>
      </w:pPr>
      <w:r w:rsidRPr="001855A8">
        <w:rPr>
          <w:color w:val="auto"/>
        </w:rPr>
        <w:t>Сельское хозяйств 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C7BDE" w:rsidRPr="001855A8" w:rsidRDefault="00F4765E">
      <w:pPr>
        <w:pStyle w:val="11"/>
        <w:shd w:val="clear" w:color="auto" w:fill="auto"/>
        <w:ind w:firstLine="720"/>
        <w:jc w:val="both"/>
        <w:rPr>
          <w:color w:val="auto"/>
        </w:rPr>
      </w:pPr>
      <w:r w:rsidRPr="001855A8">
        <w:rPr>
          <w:color w:val="auto"/>
        </w:rPr>
        <w:t xml:space="preserve">Индустриализация и урбанизация. Железные дороги и их роль в экономической и </w:t>
      </w:r>
      <w:r w:rsidRPr="001855A8">
        <w:rPr>
          <w:color w:val="auto"/>
        </w:rPr>
        <w:lastRenderedPageBreak/>
        <w:t>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C7BDE" w:rsidRPr="001855A8" w:rsidRDefault="00F4765E">
      <w:pPr>
        <w:pStyle w:val="11"/>
        <w:shd w:val="clear" w:color="auto" w:fill="auto"/>
        <w:ind w:firstLine="720"/>
        <w:rPr>
          <w:color w:val="auto"/>
        </w:rPr>
      </w:pPr>
      <w:r w:rsidRPr="001855A8">
        <w:rPr>
          <w:color w:val="auto"/>
        </w:rPr>
        <w:t xml:space="preserve">Культурное пространство империи во второй половине </w:t>
      </w:r>
      <w:r w:rsidRPr="001855A8">
        <w:rPr>
          <w:color w:val="auto"/>
          <w:lang w:val="en-US" w:eastAsia="en-US" w:bidi="en-US"/>
        </w:rPr>
        <w:t>XIX</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 xml:space="preserve">Культура и быт народов России во второй половине </w:t>
      </w:r>
      <w:r w:rsidRPr="001855A8">
        <w:rPr>
          <w:color w:val="auto"/>
          <w:lang w:val="en-US" w:eastAsia="en-US" w:bidi="en-US"/>
        </w:rPr>
        <w:t>XIX</w:t>
      </w:r>
      <w:r w:rsidRPr="001855A8">
        <w:rPr>
          <w:color w:val="auto"/>
          <w:lang w:eastAsia="en-US" w:bidi="en-US"/>
        </w:rPr>
        <w:t xml:space="preserve"> </w:t>
      </w:r>
      <w:r w:rsidRPr="001855A8">
        <w:rPr>
          <w:color w:val="auto"/>
        </w:rPr>
        <w:t xml:space="preserve">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1855A8">
        <w:rPr>
          <w:color w:val="auto"/>
          <w:lang w:val="en-US" w:eastAsia="en-US" w:bidi="en-US"/>
        </w:rPr>
        <w:t>XIX</w:t>
      </w:r>
      <w:r w:rsidRPr="001855A8">
        <w:rPr>
          <w:color w:val="auto"/>
          <w:lang w:eastAsia="en-US" w:bidi="en-US"/>
        </w:rPr>
        <w:t xml:space="preserve"> </w:t>
      </w:r>
      <w:r w:rsidRPr="001855A8">
        <w:rPr>
          <w:color w:val="auto"/>
        </w:rPr>
        <w:t>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C7BDE" w:rsidRPr="001855A8" w:rsidRDefault="00F4765E">
      <w:pPr>
        <w:pStyle w:val="11"/>
        <w:shd w:val="clear" w:color="auto" w:fill="auto"/>
        <w:ind w:firstLine="720"/>
        <w:rPr>
          <w:color w:val="auto"/>
        </w:rPr>
      </w:pPr>
      <w:r w:rsidRPr="001855A8">
        <w:rPr>
          <w:color w:val="auto"/>
        </w:rPr>
        <w:t>Этнокультурный облик империи.</w:t>
      </w:r>
    </w:p>
    <w:p w:rsidR="001C7BDE" w:rsidRPr="001855A8" w:rsidRDefault="00F4765E">
      <w:pPr>
        <w:pStyle w:val="11"/>
        <w:shd w:val="clear" w:color="auto" w:fill="auto"/>
        <w:ind w:firstLine="720"/>
        <w:jc w:val="both"/>
        <w:rPr>
          <w:color w:val="auto"/>
        </w:rPr>
      </w:pPr>
      <w:r w:rsidRPr="001855A8">
        <w:rPr>
          <w:color w:val="auto"/>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C7BDE" w:rsidRPr="001855A8" w:rsidRDefault="00F4765E">
      <w:pPr>
        <w:pStyle w:val="11"/>
        <w:shd w:val="clear" w:color="auto" w:fill="auto"/>
        <w:ind w:firstLine="720"/>
        <w:jc w:val="both"/>
        <w:rPr>
          <w:color w:val="auto"/>
        </w:rPr>
      </w:pPr>
      <w:r w:rsidRPr="001855A8">
        <w:rPr>
          <w:color w:val="auto"/>
        </w:rPr>
        <w:t>Формирование гражданского общества и основные направления общественных движений.</w:t>
      </w:r>
    </w:p>
    <w:p w:rsidR="001C7BDE" w:rsidRPr="001855A8" w:rsidRDefault="00F4765E">
      <w:pPr>
        <w:pStyle w:val="11"/>
        <w:shd w:val="clear" w:color="auto" w:fill="auto"/>
        <w:ind w:firstLine="720"/>
        <w:jc w:val="both"/>
        <w:rPr>
          <w:color w:val="auto"/>
        </w:rPr>
      </w:pPr>
      <w:r w:rsidRPr="001855A8">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C7BDE" w:rsidRPr="001855A8" w:rsidRDefault="00F4765E">
      <w:pPr>
        <w:pStyle w:val="11"/>
        <w:shd w:val="clear" w:color="auto" w:fill="auto"/>
        <w:ind w:firstLine="720"/>
        <w:jc w:val="both"/>
        <w:rPr>
          <w:color w:val="auto"/>
        </w:rPr>
      </w:pPr>
      <w:r w:rsidRPr="001855A8">
        <w:rPr>
          <w:color w:val="auto"/>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1855A8">
        <w:rPr>
          <w:color w:val="auto"/>
          <w:lang w:val="en-US" w:eastAsia="en-US" w:bidi="en-US"/>
        </w:rPr>
        <w:t>I</w:t>
      </w:r>
      <w:r w:rsidRPr="001855A8">
        <w:rPr>
          <w:color w:val="auto"/>
          <w:lang w:eastAsia="en-US" w:bidi="en-US"/>
        </w:rPr>
        <w:t xml:space="preserve"> </w:t>
      </w:r>
      <w:r w:rsidRPr="001855A8">
        <w:rPr>
          <w:color w:val="auto"/>
        </w:rPr>
        <w:t>съезд РСДРП.</w:t>
      </w:r>
    </w:p>
    <w:p w:rsidR="001C7BDE" w:rsidRPr="001855A8" w:rsidRDefault="00F4765E">
      <w:pPr>
        <w:pStyle w:val="11"/>
        <w:shd w:val="clear" w:color="auto" w:fill="auto"/>
        <w:ind w:firstLine="720"/>
        <w:rPr>
          <w:color w:val="auto"/>
        </w:rPr>
      </w:pPr>
      <w:r w:rsidRPr="001855A8">
        <w:rPr>
          <w:color w:val="auto"/>
        </w:rPr>
        <w:t>Россия на пороге ХХ в.</w:t>
      </w:r>
    </w:p>
    <w:p w:rsidR="001C7BDE" w:rsidRPr="001855A8" w:rsidRDefault="00F4765E" w:rsidP="000D40FF">
      <w:pPr>
        <w:pStyle w:val="11"/>
        <w:shd w:val="clear" w:color="auto" w:fill="auto"/>
        <w:tabs>
          <w:tab w:val="left" w:pos="4282"/>
          <w:tab w:val="left" w:pos="8554"/>
        </w:tabs>
        <w:ind w:firstLine="720"/>
        <w:jc w:val="both"/>
        <w:rPr>
          <w:color w:val="auto"/>
        </w:rPr>
      </w:pPr>
      <w:r w:rsidRPr="001855A8">
        <w:rPr>
          <w:color w:val="auto"/>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w:t>
      </w:r>
      <w:r w:rsidR="000D40FF">
        <w:rPr>
          <w:color w:val="auto"/>
        </w:rPr>
        <w:t xml:space="preserve"> городские слои. Типы сельского землевладения и хозяйства. Помещики и крестьяне. Положение </w:t>
      </w:r>
      <w:r w:rsidRPr="001855A8">
        <w:rPr>
          <w:color w:val="auto"/>
        </w:rPr>
        <w:t>женщины</w:t>
      </w:r>
      <w:r w:rsidR="000D40FF">
        <w:rPr>
          <w:color w:val="auto"/>
        </w:rPr>
        <w:t xml:space="preserve"> в </w:t>
      </w:r>
      <w:r w:rsidRPr="001855A8">
        <w:rPr>
          <w:color w:val="auto"/>
        </w:rPr>
        <w:t>обществе. Церковь в условиях кризиса имперской идеологии. Распространение светской этики и культуры.</w:t>
      </w:r>
    </w:p>
    <w:p w:rsidR="001C7BDE" w:rsidRPr="001855A8" w:rsidRDefault="00F4765E">
      <w:pPr>
        <w:pStyle w:val="11"/>
        <w:shd w:val="clear" w:color="auto" w:fill="auto"/>
        <w:ind w:firstLine="720"/>
        <w:jc w:val="both"/>
        <w:rPr>
          <w:color w:val="auto"/>
        </w:rPr>
      </w:pPr>
      <w:r w:rsidRPr="001855A8">
        <w:rPr>
          <w:color w:val="auto"/>
        </w:rPr>
        <w:t>Имперский центр и регионы. Национальная политика, этнические элиты и национально-культурные движения.</w:t>
      </w:r>
    </w:p>
    <w:p w:rsidR="000D40FF" w:rsidRDefault="000D40FF" w:rsidP="00F842D8">
      <w:pPr>
        <w:pStyle w:val="11"/>
        <w:shd w:val="clear" w:color="auto" w:fill="auto"/>
        <w:tabs>
          <w:tab w:val="left" w:pos="2093"/>
          <w:tab w:val="left" w:pos="2875"/>
          <w:tab w:val="left" w:pos="4282"/>
          <w:tab w:val="left" w:pos="6686"/>
          <w:tab w:val="left" w:pos="8554"/>
        </w:tabs>
        <w:ind w:firstLine="720"/>
        <w:jc w:val="both"/>
        <w:rPr>
          <w:color w:val="auto"/>
        </w:rPr>
      </w:pPr>
      <w:r>
        <w:rPr>
          <w:color w:val="auto"/>
        </w:rPr>
        <w:t xml:space="preserve">Россия в системе международных </w:t>
      </w:r>
      <w:r w:rsidR="00F4765E" w:rsidRPr="001855A8">
        <w:rPr>
          <w:color w:val="auto"/>
        </w:rPr>
        <w:t>отношений.</w:t>
      </w:r>
      <w:r w:rsidR="00F4765E" w:rsidRPr="001855A8">
        <w:rPr>
          <w:color w:val="auto"/>
        </w:rPr>
        <w:tab/>
      </w:r>
    </w:p>
    <w:p w:rsidR="001C7BDE" w:rsidRPr="001855A8" w:rsidRDefault="00F4765E" w:rsidP="00F842D8">
      <w:pPr>
        <w:pStyle w:val="11"/>
        <w:shd w:val="clear" w:color="auto" w:fill="auto"/>
        <w:tabs>
          <w:tab w:val="left" w:pos="2093"/>
          <w:tab w:val="left" w:pos="2875"/>
          <w:tab w:val="left" w:pos="4282"/>
          <w:tab w:val="left" w:pos="6686"/>
          <w:tab w:val="left" w:pos="8554"/>
        </w:tabs>
        <w:ind w:firstLine="720"/>
        <w:jc w:val="both"/>
        <w:rPr>
          <w:color w:val="auto"/>
        </w:rPr>
      </w:pPr>
      <w:r w:rsidRPr="001855A8">
        <w:rPr>
          <w:color w:val="auto"/>
        </w:rPr>
        <w:t>Политика</w:t>
      </w:r>
      <w:r w:rsidR="00F842D8" w:rsidRPr="001855A8">
        <w:rPr>
          <w:color w:val="auto"/>
        </w:rPr>
        <w:t xml:space="preserve"> </w:t>
      </w:r>
      <w:r w:rsidRPr="001855A8">
        <w:rPr>
          <w:color w:val="auto"/>
        </w:rPr>
        <w:t>на Дальнем Востоке. Русско-японская война 1904-1905 гг. Оборона Порт-Артура. Цусимское сражение.</w:t>
      </w:r>
    </w:p>
    <w:p w:rsidR="001C7BDE" w:rsidRPr="001855A8" w:rsidRDefault="00F4765E">
      <w:pPr>
        <w:pStyle w:val="11"/>
        <w:shd w:val="clear" w:color="auto" w:fill="auto"/>
        <w:ind w:firstLine="720"/>
        <w:jc w:val="both"/>
        <w:rPr>
          <w:color w:val="auto"/>
        </w:rPr>
      </w:pPr>
      <w:r w:rsidRPr="001855A8">
        <w:rPr>
          <w:color w:val="auto"/>
        </w:rPr>
        <w:t xml:space="preserve">Первая российская революция 1905-1907 гг. Начало парламентаризма в России. </w:t>
      </w:r>
      <w:r w:rsidRPr="001855A8">
        <w:rPr>
          <w:color w:val="auto"/>
        </w:rPr>
        <w:lastRenderedPageBreak/>
        <w:t xml:space="preserve">Николай </w:t>
      </w:r>
      <w:r w:rsidRPr="001855A8">
        <w:rPr>
          <w:color w:val="auto"/>
          <w:lang w:val="en-US" w:eastAsia="en-US" w:bidi="en-US"/>
        </w:rPr>
        <w:t>II</w:t>
      </w:r>
      <w:r w:rsidRPr="001855A8">
        <w:rPr>
          <w:color w:val="auto"/>
          <w:lang w:eastAsia="en-US" w:bidi="en-US"/>
        </w:rPr>
        <w:t xml:space="preserve"> </w:t>
      </w:r>
      <w:r w:rsidRPr="001855A8">
        <w:rPr>
          <w:color w:val="auto"/>
        </w:rPr>
        <w:t>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C7BDE" w:rsidRPr="001855A8" w:rsidRDefault="00F4765E">
      <w:pPr>
        <w:pStyle w:val="11"/>
        <w:shd w:val="clear" w:color="auto" w:fill="auto"/>
        <w:ind w:firstLine="720"/>
        <w:jc w:val="both"/>
        <w:rPr>
          <w:color w:val="auto"/>
        </w:rPr>
      </w:pPr>
      <w:r w:rsidRPr="001855A8">
        <w:rPr>
          <w:color w:val="auto"/>
        </w:rPr>
        <w:t>Предпосылки Первой российской революции. Формы социальных протестов. Деятельность профессиональных революц</w:t>
      </w:r>
      <w:r w:rsidR="000D40FF">
        <w:rPr>
          <w:color w:val="auto"/>
        </w:rPr>
        <w:t>ионеров. Политический терроризм</w:t>
      </w:r>
      <w:r w:rsidRPr="001855A8">
        <w:rPr>
          <w:color w:val="auto"/>
        </w:rPr>
        <w:t>.</w:t>
      </w:r>
    </w:p>
    <w:p w:rsidR="001C7BDE" w:rsidRPr="001855A8" w:rsidRDefault="00F4765E">
      <w:pPr>
        <w:pStyle w:val="11"/>
        <w:shd w:val="clear" w:color="auto" w:fill="auto"/>
        <w:ind w:firstLine="720"/>
        <w:jc w:val="both"/>
        <w:rPr>
          <w:color w:val="auto"/>
        </w:rPr>
      </w:pPr>
      <w:r w:rsidRPr="001855A8">
        <w:rPr>
          <w:color w:val="auto"/>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C7BDE" w:rsidRPr="001855A8" w:rsidRDefault="00F4765E">
      <w:pPr>
        <w:pStyle w:val="11"/>
        <w:shd w:val="clear" w:color="auto" w:fill="auto"/>
        <w:ind w:firstLine="720"/>
        <w:jc w:val="both"/>
        <w:rPr>
          <w:color w:val="auto"/>
        </w:rPr>
      </w:pPr>
      <w:r w:rsidRPr="001855A8">
        <w:rPr>
          <w:color w:val="auto"/>
        </w:rPr>
        <w:t xml:space="preserve">Избирательный закон 11 декабря 1905 г. Избирательная кампания в </w:t>
      </w:r>
      <w:r w:rsidRPr="001855A8">
        <w:rPr>
          <w:color w:val="auto"/>
          <w:lang w:val="en-US" w:eastAsia="en-US" w:bidi="en-US"/>
        </w:rPr>
        <w:t>I</w:t>
      </w:r>
      <w:r w:rsidRPr="001855A8">
        <w:rPr>
          <w:color w:val="auto"/>
          <w:lang w:eastAsia="en-US" w:bidi="en-US"/>
        </w:rPr>
        <w:t xml:space="preserve"> </w:t>
      </w:r>
      <w:r w:rsidRPr="001855A8">
        <w:rPr>
          <w:color w:val="auto"/>
        </w:rPr>
        <w:t xml:space="preserve">Государственную думу. Основные государственные законы 23 апреля 1906 г. Деятельность </w:t>
      </w:r>
      <w:r w:rsidRPr="001855A8">
        <w:rPr>
          <w:color w:val="auto"/>
          <w:lang w:val="en-US" w:eastAsia="en-US" w:bidi="en-US"/>
        </w:rPr>
        <w:t>I</w:t>
      </w:r>
      <w:r w:rsidRPr="001855A8">
        <w:rPr>
          <w:color w:val="auto"/>
          <w:lang w:eastAsia="en-US" w:bidi="en-US"/>
        </w:rPr>
        <w:t xml:space="preserve"> </w:t>
      </w:r>
      <w:r w:rsidRPr="001855A8">
        <w:rPr>
          <w:color w:val="auto"/>
        </w:rPr>
        <w:t xml:space="preserve">и </w:t>
      </w:r>
      <w:r w:rsidRPr="001855A8">
        <w:rPr>
          <w:color w:val="auto"/>
          <w:lang w:val="en-US" w:eastAsia="en-US" w:bidi="en-US"/>
        </w:rPr>
        <w:t>II</w:t>
      </w:r>
      <w:r w:rsidRPr="001855A8">
        <w:rPr>
          <w:color w:val="auto"/>
          <w:lang w:eastAsia="en-US" w:bidi="en-US"/>
        </w:rPr>
        <w:t xml:space="preserve"> </w:t>
      </w:r>
      <w:r w:rsidRPr="001855A8">
        <w:rPr>
          <w:color w:val="auto"/>
        </w:rPr>
        <w:t>Государственной думы: итоги и уроки.</w:t>
      </w:r>
    </w:p>
    <w:p w:rsidR="001C7BDE" w:rsidRPr="001855A8" w:rsidRDefault="00F4765E">
      <w:pPr>
        <w:pStyle w:val="11"/>
        <w:shd w:val="clear" w:color="auto" w:fill="auto"/>
        <w:ind w:firstLine="720"/>
        <w:jc w:val="both"/>
        <w:rPr>
          <w:color w:val="auto"/>
        </w:rPr>
      </w:pPr>
      <w:r w:rsidRPr="001855A8">
        <w:rPr>
          <w:color w:val="auto"/>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1855A8">
        <w:rPr>
          <w:color w:val="auto"/>
          <w:lang w:val="en-US" w:eastAsia="en-US" w:bidi="en-US"/>
        </w:rPr>
        <w:t>III</w:t>
      </w:r>
      <w:r w:rsidRPr="001855A8">
        <w:rPr>
          <w:color w:val="auto"/>
          <w:lang w:eastAsia="en-US" w:bidi="en-US"/>
        </w:rPr>
        <w:t xml:space="preserve"> </w:t>
      </w:r>
      <w:r w:rsidRPr="001855A8">
        <w:rPr>
          <w:color w:val="auto"/>
        </w:rPr>
        <w:t xml:space="preserve">и </w:t>
      </w:r>
      <w:r w:rsidRPr="001855A8">
        <w:rPr>
          <w:color w:val="auto"/>
          <w:lang w:val="en-US" w:eastAsia="en-US" w:bidi="en-US"/>
        </w:rPr>
        <w:t>IV</w:t>
      </w:r>
      <w:r w:rsidRPr="001855A8">
        <w:rPr>
          <w:color w:val="auto"/>
          <w:lang w:eastAsia="en-US" w:bidi="en-US"/>
        </w:rPr>
        <w:t xml:space="preserve"> </w:t>
      </w:r>
      <w:r w:rsidRPr="001855A8">
        <w:rPr>
          <w:color w:val="auto"/>
        </w:rPr>
        <w:t>Государственная дума. Идейно-политический спектр. Общественный и социальный подъём.</w:t>
      </w:r>
    </w:p>
    <w:p w:rsidR="001C7BDE" w:rsidRPr="001855A8" w:rsidRDefault="00F4765E" w:rsidP="00F842D8">
      <w:pPr>
        <w:pStyle w:val="11"/>
        <w:shd w:val="clear" w:color="auto" w:fill="auto"/>
        <w:tabs>
          <w:tab w:val="left" w:pos="8707"/>
        </w:tabs>
        <w:ind w:firstLine="720"/>
        <w:jc w:val="both"/>
        <w:rPr>
          <w:color w:val="auto"/>
        </w:rPr>
      </w:pPr>
      <w:r w:rsidRPr="001855A8">
        <w:rPr>
          <w:color w:val="auto"/>
        </w:rPr>
        <w:t>Обострение международной</w:t>
      </w:r>
      <w:r w:rsidR="00F842D8" w:rsidRPr="001855A8">
        <w:rPr>
          <w:color w:val="auto"/>
        </w:rPr>
        <w:t xml:space="preserve"> обстановки. Блоковая система и участи</w:t>
      </w:r>
      <w:r w:rsidRPr="001855A8">
        <w:rPr>
          <w:color w:val="auto"/>
        </w:rPr>
        <w:t>е</w:t>
      </w:r>
      <w:r w:rsidR="00F842D8" w:rsidRPr="001855A8">
        <w:rPr>
          <w:color w:val="auto"/>
        </w:rPr>
        <w:t xml:space="preserve"> </w:t>
      </w:r>
      <w:r w:rsidRPr="001855A8">
        <w:rPr>
          <w:color w:val="auto"/>
        </w:rPr>
        <w:t>в ней России. Россия в преддверии мировой катастрофы.</w:t>
      </w:r>
    </w:p>
    <w:p w:rsidR="001C7BDE" w:rsidRPr="001855A8" w:rsidRDefault="00F4765E">
      <w:pPr>
        <w:pStyle w:val="11"/>
        <w:shd w:val="clear" w:color="auto" w:fill="auto"/>
        <w:ind w:firstLine="720"/>
        <w:jc w:val="both"/>
        <w:rPr>
          <w:color w:val="auto"/>
        </w:rPr>
      </w:pPr>
      <w:r w:rsidRPr="001855A8">
        <w:rPr>
          <w:color w:val="auto"/>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1855A8">
        <w:rPr>
          <w:color w:val="auto"/>
          <w:lang w:val="en-US" w:eastAsia="en-US" w:bidi="en-US"/>
        </w:rPr>
        <w:t>XX</w:t>
      </w:r>
      <w:r w:rsidRPr="001855A8">
        <w:rPr>
          <w:color w:val="auto"/>
          <w:lang w:eastAsia="en-US" w:bidi="en-US"/>
        </w:rPr>
        <w:t xml:space="preserve"> </w:t>
      </w:r>
      <w:r w:rsidRPr="001855A8">
        <w:rPr>
          <w:color w:val="auto"/>
        </w:rPr>
        <w:t>в. Живопись.</w:t>
      </w:r>
    </w:p>
    <w:p w:rsidR="001C7BDE" w:rsidRPr="001855A8" w:rsidRDefault="00F4765E">
      <w:pPr>
        <w:pStyle w:val="11"/>
        <w:shd w:val="clear" w:color="auto" w:fill="auto"/>
        <w:ind w:firstLine="720"/>
        <w:jc w:val="both"/>
        <w:rPr>
          <w:color w:val="auto"/>
        </w:rPr>
      </w:pPr>
      <w:r w:rsidRPr="001855A8">
        <w:rPr>
          <w:color w:val="auto"/>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C7BDE" w:rsidRPr="001855A8" w:rsidRDefault="00F4765E">
      <w:pPr>
        <w:pStyle w:val="11"/>
        <w:shd w:val="clear" w:color="auto" w:fill="auto"/>
        <w:ind w:firstLine="720"/>
        <w:jc w:val="both"/>
        <w:rPr>
          <w:color w:val="auto"/>
        </w:rPr>
      </w:pPr>
      <w:r w:rsidRPr="001855A8">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1855A8">
        <w:rPr>
          <w:color w:val="auto"/>
          <w:lang w:val="en-US" w:eastAsia="en-US" w:bidi="en-US"/>
        </w:rPr>
        <w:t>XX</w:t>
      </w:r>
      <w:r w:rsidRPr="001855A8">
        <w:rPr>
          <w:color w:val="auto"/>
          <w:lang w:eastAsia="en-US" w:bidi="en-US"/>
        </w:rPr>
        <w:t xml:space="preserve"> </w:t>
      </w:r>
      <w:r w:rsidRPr="001855A8">
        <w:rPr>
          <w:color w:val="auto"/>
        </w:rPr>
        <w:t>в. в мировую культуру.</w:t>
      </w:r>
    </w:p>
    <w:p w:rsidR="001C7BDE" w:rsidRPr="001855A8" w:rsidRDefault="00F4765E">
      <w:pPr>
        <w:pStyle w:val="11"/>
        <w:shd w:val="clear" w:color="auto" w:fill="auto"/>
        <w:ind w:firstLine="720"/>
        <w:jc w:val="both"/>
        <w:rPr>
          <w:color w:val="auto"/>
        </w:rPr>
      </w:pPr>
      <w:r w:rsidRPr="001855A8">
        <w:rPr>
          <w:color w:val="auto"/>
        </w:rPr>
        <w:t>Наш край в XIX - начале ХХ в.</w:t>
      </w:r>
    </w:p>
    <w:p w:rsidR="001C7BDE" w:rsidRPr="001855A8" w:rsidRDefault="00F4765E">
      <w:pPr>
        <w:pStyle w:val="11"/>
        <w:shd w:val="clear" w:color="auto" w:fill="auto"/>
        <w:ind w:firstLine="720"/>
        <w:jc w:val="both"/>
        <w:rPr>
          <w:color w:val="auto"/>
        </w:rPr>
      </w:pPr>
      <w:r w:rsidRPr="001855A8">
        <w:rPr>
          <w:color w:val="auto"/>
        </w:rPr>
        <w:t>Обобщение.</w:t>
      </w:r>
    </w:p>
    <w:p w:rsidR="001C7BDE" w:rsidRPr="001855A8" w:rsidRDefault="00F4765E">
      <w:pPr>
        <w:pStyle w:val="11"/>
        <w:shd w:val="clear" w:color="auto" w:fill="auto"/>
        <w:ind w:firstLine="720"/>
        <w:jc w:val="both"/>
        <w:rPr>
          <w:color w:val="auto"/>
        </w:rPr>
      </w:pPr>
      <w:r w:rsidRPr="001855A8">
        <w:rPr>
          <w:b/>
          <w:bCs/>
          <w:color w:val="auto"/>
        </w:rPr>
        <w:t>Планируемые результаты освоения программы по истории на уровне основного общего образования</w:t>
      </w:r>
    </w:p>
    <w:p w:rsidR="001C7BDE" w:rsidRPr="001855A8" w:rsidRDefault="00F4765E">
      <w:pPr>
        <w:pStyle w:val="11"/>
        <w:shd w:val="clear" w:color="auto" w:fill="auto"/>
        <w:ind w:firstLine="720"/>
        <w:jc w:val="both"/>
        <w:rPr>
          <w:color w:val="auto"/>
        </w:rPr>
      </w:pPr>
      <w:r w:rsidRPr="001855A8">
        <w:rPr>
          <w:color w:val="auto"/>
        </w:rPr>
        <w:t>К важнейшим личностным результатам изучения истории относятся:</w:t>
      </w:r>
    </w:p>
    <w:p w:rsidR="001C7BDE" w:rsidRPr="001855A8" w:rsidRDefault="00F4765E" w:rsidP="003C3FAF">
      <w:pPr>
        <w:pStyle w:val="11"/>
        <w:numPr>
          <w:ilvl w:val="0"/>
          <w:numId w:val="29"/>
        </w:numPr>
        <w:shd w:val="clear" w:color="auto" w:fill="auto"/>
        <w:tabs>
          <w:tab w:val="left" w:pos="1047"/>
        </w:tabs>
        <w:ind w:firstLine="720"/>
        <w:jc w:val="both"/>
        <w:rPr>
          <w:color w:val="auto"/>
        </w:rPr>
      </w:pPr>
      <w:r w:rsidRPr="001855A8">
        <w:rPr>
          <w:color w:val="auto"/>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C7BDE" w:rsidRPr="001855A8" w:rsidRDefault="00F4765E" w:rsidP="003C3FAF">
      <w:pPr>
        <w:pStyle w:val="11"/>
        <w:numPr>
          <w:ilvl w:val="0"/>
          <w:numId w:val="29"/>
        </w:numPr>
        <w:shd w:val="clear" w:color="auto" w:fill="auto"/>
        <w:tabs>
          <w:tab w:val="left" w:pos="1062"/>
        </w:tabs>
        <w:ind w:firstLine="720"/>
        <w:jc w:val="both"/>
        <w:rPr>
          <w:color w:val="auto"/>
        </w:rPr>
      </w:pPr>
      <w:r w:rsidRPr="001855A8">
        <w:rPr>
          <w:color w:val="auto"/>
        </w:rPr>
        <w:t>в сфере гражданского воспитания: осмысление исторической традиции</w:t>
      </w:r>
    </w:p>
    <w:p w:rsidR="001C7BDE" w:rsidRPr="001855A8" w:rsidRDefault="00F4765E" w:rsidP="00000837">
      <w:pPr>
        <w:pStyle w:val="11"/>
        <w:shd w:val="clear" w:color="auto" w:fill="auto"/>
        <w:tabs>
          <w:tab w:val="left" w:pos="2174"/>
          <w:tab w:val="left" w:pos="4315"/>
          <w:tab w:val="left" w:pos="6571"/>
          <w:tab w:val="left" w:pos="8357"/>
        </w:tabs>
        <w:ind w:firstLine="0"/>
        <w:jc w:val="both"/>
        <w:rPr>
          <w:color w:val="auto"/>
        </w:rPr>
      </w:pPr>
      <w:r w:rsidRPr="001855A8">
        <w:rPr>
          <w:color w:val="auto"/>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w:t>
      </w:r>
      <w:r w:rsidR="000D40FF">
        <w:rPr>
          <w:color w:val="auto"/>
        </w:rPr>
        <w:t xml:space="preserve">мизма, дискриминации; неприятие </w:t>
      </w:r>
      <w:r w:rsidRPr="001855A8">
        <w:rPr>
          <w:color w:val="auto"/>
        </w:rPr>
        <w:t>действий,</w:t>
      </w:r>
      <w:r w:rsidRPr="001855A8">
        <w:rPr>
          <w:color w:val="auto"/>
        </w:rPr>
        <w:tab/>
        <w:t>нан</w:t>
      </w:r>
      <w:r w:rsidR="000D40FF">
        <w:rPr>
          <w:color w:val="auto"/>
        </w:rPr>
        <w:t xml:space="preserve">осящих </w:t>
      </w:r>
      <w:r w:rsidR="00000837" w:rsidRPr="001855A8">
        <w:rPr>
          <w:color w:val="auto"/>
        </w:rPr>
        <w:t xml:space="preserve">ущерб </w:t>
      </w:r>
      <w:r w:rsidRPr="001855A8">
        <w:rPr>
          <w:color w:val="auto"/>
        </w:rPr>
        <w:t>социальной</w:t>
      </w:r>
      <w:r w:rsidR="00000837" w:rsidRPr="001855A8">
        <w:rPr>
          <w:color w:val="auto"/>
        </w:rPr>
        <w:t xml:space="preserve"> </w:t>
      </w:r>
      <w:r w:rsidRPr="001855A8">
        <w:rPr>
          <w:color w:val="auto"/>
        </w:rPr>
        <w:t>и природной среде;</w:t>
      </w:r>
    </w:p>
    <w:p w:rsidR="001C7BDE" w:rsidRPr="001855A8" w:rsidRDefault="00000837" w:rsidP="003C3FAF">
      <w:pPr>
        <w:pStyle w:val="11"/>
        <w:numPr>
          <w:ilvl w:val="0"/>
          <w:numId w:val="29"/>
        </w:numPr>
        <w:shd w:val="clear" w:color="auto" w:fill="auto"/>
        <w:tabs>
          <w:tab w:val="left" w:pos="1047"/>
        </w:tabs>
        <w:ind w:firstLine="720"/>
        <w:jc w:val="both"/>
        <w:rPr>
          <w:color w:val="auto"/>
        </w:rPr>
      </w:pPr>
      <w:r w:rsidRPr="001855A8">
        <w:rPr>
          <w:color w:val="auto"/>
        </w:rPr>
        <w:t>в духовно-нравств</w:t>
      </w:r>
      <w:r w:rsidR="00F4765E" w:rsidRPr="001855A8">
        <w:rPr>
          <w:color w:val="auto"/>
        </w:rPr>
        <w:t>енной сфере: представление о традиционных духовно</w:t>
      </w:r>
      <w:r w:rsidR="00F4765E" w:rsidRPr="001855A8">
        <w:rPr>
          <w:color w:val="auto"/>
        </w:rPr>
        <w:softHyphen/>
        <w:t xml:space="preserve">нравственных ценностях народов России; ориентация на моральные ценности и нормы </w:t>
      </w:r>
      <w:r w:rsidR="00F4765E" w:rsidRPr="001855A8">
        <w:rPr>
          <w:color w:val="auto"/>
        </w:rPr>
        <w:lastRenderedPageBreak/>
        <w:t>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C7BDE" w:rsidRPr="001855A8" w:rsidRDefault="00F4765E" w:rsidP="003C3FAF">
      <w:pPr>
        <w:pStyle w:val="11"/>
        <w:numPr>
          <w:ilvl w:val="0"/>
          <w:numId w:val="29"/>
        </w:numPr>
        <w:shd w:val="clear" w:color="auto" w:fill="auto"/>
        <w:tabs>
          <w:tab w:val="left" w:pos="1047"/>
        </w:tabs>
        <w:ind w:firstLine="720"/>
        <w:jc w:val="both"/>
        <w:rPr>
          <w:color w:val="auto"/>
        </w:rPr>
      </w:pPr>
      <w:r w:rsidRPr="001855A8">
        <w:rPr>
          <w:color w:val="auto"/>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C7BDE" w:rsidRPr="001855A8" w:rsidRDefault="00F4765E" w:rsidP="003C3FAF">
      <w:pPr>
        <w:pStyle w:val="11"/>
        <w:numPr>
          <w:ilvl w:val="0"/>
          <w:numId w:val="29"/>
        </w:numPr>
        <w:shd w:val="clear" w:color="auto" w:fill="auto"/>
        <w:tabs>
          <w:tab w:val="left" w:pos="1047"/>
        </w:tabs>
        <w:ind w:firstLine="720"/>
        <w:jc w:val="both"/>
        <w:rPr>
          <w:color w:val="auto"/>
        </w:rPr>
      </w:pPr>
      <w:r w:rsidRPr="001855A8">
        <w:rPr>
          <w:color w:val="auto"/>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C7BDE" w:rsidRPr="001855A8" w:rsidRDefault="00F4765E" w:rsidP="003C3FAF">
      <w:pPr>
        <w:pStyle w:val="11"/>
        <w:numPr>
          <w:ilvl w:val="0"/>
          <w:numId w:val="29"/>
        </w:numPr>
        <w:shd w:val="clear" w:color="auto" w:fill="auto"/>
        <w:tabs>
          <w:tab w:val="left" w:pos="1042"/>
        </w:tabs>
        <w:ind w:firstLine="720"/>
        <w:jc w:val="both"/>
        <w:rPr>
          <w:color w:val="auto"/>
        </w:rPr>
      </w:pPr>
      <w:r w:rsidRPr="001855A8">
        <w:rPr>
          <w:color w:val="auto"/>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C7BDE" w:rsidRPr="001855A8" w:rsidRDefault="00F4765E" w:rsidP="003C3FAF">
      <w:pPr>
        <w:pStyle w:val="11"/>
        <w:numPr>
          <w:ilvl w:val="0"/>
          <w:numId w:val="29"/>
        </w:numPr>
        <w:shd w:val="clear" w:color="auto" w:fill="auto"/>
        <w:tabs>
          <w:tab w:val="left" w:pos="1047"/>
        </w:tabs>
        <w:ind w:firstLine="720"/>
        <w:jc w:val="both"/>
        <w:rPr>
          <w:color w:val="auto"/>
        </w:rPr>
      </w:pPr>
      <w:r w:rsidRPr="001855A8">
        <w:rPr>
          <w:color w:val="auto"/>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C7BDE" w:rsidRPr="001855A8" w:rsidRDefault="00F4765E" w:rsidP="003C3FAF">
      <w:pPr>
        <w:pStyle w:val="11"/>
        <w:numPr>
          <w:ilvl w:val="0"/>
          <w:numId w:val="29"/>
        </w:numPr>
        <w:shd w:val="clear" w:color="auto" w:fill="auto"/>
        <w:tabs>
          <w:tab w:val="left" w:pos="1047"/>
        </w:tabs>
        <w:ind w:firstLine="720"/>
        <w:jc w:val="both"/>
        <w:rPr>
          <w:color w:val="auto"/>
        </w:rPr>
      </w:pPr>
      <w:r w:rsidRPr="001855A8">
        <w:rPr>
          <w:color w:val="auto"/>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C7BDE" w:rsidRPr="001855A8" w:rsidRDefault="00F4765E" w:rsidP="003C3FAF">
      <w:pPr>
        <w:pStyle w:val="11"/>
        <w:numPr>
          <w:ilvl w:val="0"/>
          <w:numId w:val="29"/>
        </w:numPr>
        <w:shd w:val="clear" w:color="auto" w:fill="auto"/>
        <w:tabs>
          <w:tab w:val="left" w:pos="1047"/>
        </w:tabs>
        <w:ind w:firstLine="720"/>
        <w:jc w:val="both"/>
        <w:rPr>
          <w:color w:val="auto"/>
        </w:rPr>
      </w:pPr>
      <w:r w:rsidRPr="001855A8">
        <w:rPr>
          <w:color w:val="auto"/>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C7BDE" w:rsidRPr="001855A8" w:rsidRDefault="00F4765E">
      <w:pPr>
        <w:pStyle w:val="11"/>
        <w:shd w:val="clear" w:color="auto" w:fill="auto"/>
        <w:ind w:firstLine="720"/>
        <w:jc w:val="both"/>
        <w:rPr>
          <w:color w:val="auto"/>
        </w:rPr>
      </w:pPr>
      <w:r w:rsidRPr="001855A8">
        <w:rPr>
          <w:color w:val="auto"/>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1C7BDE" w:rsidRPr="001855A8" w:rsidRDefault="00F4765E">
      <w:pPr>
        <w:pStyle w:val="11"/>
        <w:shd w:val="clear" w:color="auto" w:fill="auto"/>
        <w:ind w:left="720" w:firstLine="0"/>
        <w:rPr>
          <w:color w:val="auto"/>
        </w:rPr>
      </w:pPr>
      <w:r w:rsidRPr="001855A8">
        <w:rPr>
          <w:color w:val="auto"/>
        </w:rPr>
        <w:t>систематизировать и обобщать исторические факты (в форме таблиц, схем); выявлять характерные признаки исторических явлений;</w:t>
      </w:r>
    </w:p>
    <w:p w:rsidR="001C7BDE" w:rsidRPr="001855A8" w:rsidRDefault="00F4765E">
      <w:pPr>
        <w:pStyle w:val="11"/>
        <w:shd w:val="clear" w:color="auto" w:fill="auto"/>
        <w:ind w:firstLine="720"/>
        <w:rPr>
          <w:color w:val="auto"/>
        </w:rPr>
      </w:pPr>
      <w:r w:rsidRPr="001855A8">
        <w:rPr>
          <w:color w:val="auto"/>
        </w:rPr>
        <w:t>раскрывать причинно-следственные связи событий;</w:t>
      </w:r>
    </w:p>
    <w:p w:rsidR="001C7BDE" w:rsidRPr="001855A8" w:rsidRDefault="00F4765E">
      <w:pPr>
        <w:pStyle w:val="11"/>
        <w:shd w:val="clear" w:color="auto" w:fill="auto"/>
        <w:ind w:left="720" w:firstLine="0"/>
        <w:jc w:val="both"/>
        <w:rPr>
          <w:color w:val="auto"/>
        </w:rPr>
      </w:pPr>
      <w:r w:rsidRPr="001855A8">
        <w:rPr>
          <w:color w:val="auto"/>
        </w:rPr>
        <w:t>сравнивать события, ситуации, выявляя общие черты и различия; формулировать и обосновывать выводы.</w:t>
      </w:r>
    </w:p>
    <w:p w:rsidR="001C7BDE" w:rsidRPr="001855A8" w:rsidRDefault="00F4765E">
      <w:pPr>
        <w:pStyle w:val="11"/>
        <w:shd w:val="clear" w:color="auto" w:fill="auto"/>
        <w:ind w:firstLine="720"/>
        <w:rPr>
          <w:color w:val="auto"/>
        </w:rPr>
      </w:pPr>
      <w:r w:rsidRPr="001855A8">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7BDE" w:rsidRPr="001855A8" w:rsidRDefault="00F4765E">
      <w:pPr>
        <w:pStyle w:val="11"/>
        <w:shd w:val="clear" w:color="auto" w:fill="auto"/>
        <w:ind w:firstLine="720"/>
        <w:rPr>
          <w:color w:val="auto"/>
        </w:rPr>
      </w:pPr>
      <w:r w:rsidRPr="001855A8">
        <w:rPr>
          <w:color w:val="auto"/>
        </w:rPr>
        <w:t>определять познавательную задачу;</w:t>
      </w:r>
    </w:p>
    <w:p w:rsidR="001C7BDE" w:rsidRPr="001855A8" w:rsidRDefault="00F4765E">
      <w:pPr>
        <w:pStyle w:val="11"/>
        <w:shd w:val="clear" w:color="auto" w:fill="auto"/>
        <w:ind w:firstLine="720"/>
        <w:rPr>
          <w:color w:val="auto"/>
        </w:rPr>
      </w:pPr>
      <w:r w:rsidRPr="001855A8">
        <w:rPr>
          <w:color w:val="auto"/>
        </w:rPr>
        <w:t>намечать путь её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w:t>
      </w:r>
    </w:p>
    <w:p w:rsidR="001C7BDE" w:rsidRPr="001855A8" w:rsidRDefault="00F4765E">
      <w:pPr>
        <w:pStyle w:val="11"/>
        <w:shd w:val="clear" w:color="auto" w:fill="auto"/>
        <w:ind w:firstLine="720"/>
        <w:rPr>
          <w:color w:val="auto"/>
        </w:rPr>
      </w:pPr>
      <w:r w:rsidRPr="001855A8">
        <w:rPr>
          <w:color w:val="auto"/>
        </w:rPr>
        <w:t>соотносить полученный результат с имеющимся знанием;</w:t>
      </w:r>
    </w:p>
    <w:p w:rsidR="001C7BDE" w:rsidRPr="001855A8" w:rsidRDefault="00F4765E">
      <w:pPr>
        <w:pStyle w:val="11"/>
        <w:shd w:val="clear" w:color="auto" w:fill="auto"/>
        <w:ind w:firstLine="720"/>
        <w:rPr>
          <w:color w:val="auto"/>
        </w:rPr>
      </w:pPr>
      <w:r w:rsidRPr="001855A8">
        <w:rPr>
          <w:color w:val="auto"/>
        </w:rPr>
        <w:lastRenderedPageBreak/>
        <w:t>определять новизну и обоснованность полученного результата;</w:t>
      </w:r>
    </w:p>
    <w:p w:rsidR="001C7BDE" w:rsidRPr="001855A8" w:rsidRDefault="00F4765E">
      <w:pPr>
        <w:pStyle w:val="11"/>
        <w:shd w:val="clear" w:color="auto" w:fill="auto"/>
        <w:ind w:firstLine="720"/>
        <w:rPr>
          <w:color w:val="auto"/>
        </w:rPr>
      </w:pPr>
      <w:r w:rsidRPr="001855A8">
        <w:rPr>
          <w:color w:val="auto"/>
        </w:rPr>
        <w:t>представлять результаты своей деятельности в различных формах (сообщение, эссе, презентация, реферат, учебный проект и другие).</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работать с информацией как часть познавательных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C7BDE" w:rsidRPr="001855A8" w:rsidRDefault="00F4765E">
      <w:pPr>
        <w:pStyle w:val="11"/>
        <w:shd w:val="clear" w:color="auto" w:fill="auto"/>
        <w:ind w:firstLine="720"/>
        <w:jc w:val="both"/>
        <w:rPr>
          <w:color w:val="auto"/>
        </w:rPr>
      </w:pPr>
      <w:r w:rsidRPr="001855A8">
        <w:rPr>
          <w:color w:val="auto"/>
        </w:rPr>
        <w:t>различать виды источников исторической информации;</w:t>
      </w:r>
    </w:p>
    <w:p w:rsidR="001C7BDE" w:rsidRPr="001855A8" w:rsidRDefault="00F4765E">
      <w:pPr>
        <w:pStyle w:val="11"/>
        <w:shd w:val="clear" w:color="auto" w:fill="auto"/>
        <w:ind w:firstLine="720"/>
        <w:jc w:val="both"/>
        <w:rPr>
          <w:color w:val="auto"/>
        </w:rPr>
      </w:pPr>
      <w:r w:rsidRPr="001855A8">
        <w:rPr>
          <w:color w:val="auto"/>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общения как часть коммуникативных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представлять особенности взаимодействия людей в исторических обществах и современном мире;</w:t>
      </w:r>
    </w:p>
    <w:p w:rsidR="001C7BDE" w:rsidRPr="001855A8" w:rsidRDefault="00F4765E">
      <w:pPr>
        <w:pStyle w:val="11"/>
        <w:shd w:val="clear" w:color="auto" w:fill="auto"/>
        <w:ind w:firstLine="720"/>
        <w:jc w:val="both"/>
        <w:rPr>
          <w:color w:val="auto"/>
        </w:rPr>
      </w:pPr>
      <w:r w:rsidRPr="001855A8">
        <w:rPr>
          <w:color w:val="auto"/>
        </w:rPr>
        <w:t>участвовать в обсуждении событий и личностей прошлого, раскрывать различие и сходство высказываемых оценок;</w:t>
      </w:r>
    </w:p>
    <w:p w:rsidR="001C7BDE" w:rsidRPr="001855A8" w:rsidRDefault="00F4765E">
      <w:pPr>
        <w:pStyle w:val="11"/>
        <w:shd w:val="clear" w:color="auto" w:fill="auto"/>
        <w:ind w:firstLine="720"/>
        <w:jc w:val="both"/>
        <w:rPr>
          <w:color w:val="auto"/>
        </w:rPr>
      </w:pPr>
      <w:r w:rsidRPr="001855A8">
        <w:rPr>
          <w:color w:val="auto"/>
        </w:rPr>
        <w:t>выражать и аргументировать свою точку зрения в устном высказывании, письменном тексте;</w:t>
      </w:r>
    </w:p>
    <w:p w:rsidR="001C7BDE" w:rsidRPr="001855A8" w:rsidRDefault="00F4765E">
      <w:pPr>
        <w:pStyle w:val="11"/>
        <w:shd w:val="clear" w:color="auto" w:fill="auto"/>
        <w:ind w:firstLine="720"/>
        <w:rPr>
          <w:color w:val="auto"/>
        </w:rPr>
      </w:pPr>
      <w:r w:rsidRPr="001855A8">
        <w:rPr>
          <w:color w:val="auto"/>
        </w:rPr>
        <w:t>публично представлять результаты выполненного исследования, проекта;</w:t>
      </w:r>
    </w:p>
    <w:p w:rsidR="001C7BDE" w:rsidRPr="001855A8" w:rsidRDefault="00F4765E">
      <w:pPr>
        <w:pStyle w:val="11"/>
        <w:shd w:val="clear" w:color="auto" w:fill="auto"/>
        <w:ind w:firstLine="720"/>
        <w:jc w:val="both"/>
        <w:rPr>
          <w:color w:val="auto"/>
        </w:rPr>
      </w:pPr>
      <w:r w:rsidRPr="001855A8">
        <w:rPr>
          <w:color w:val="auto"/>
        </w:rPr>
        <w:t>осваивать и применять правила межкультурного взаимодействия в школе и социальном окружении.</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w:t>
      </w:r>
    </w:p>
    <w:p w:rsidR="001C7BDE" w:rsidRPr="001855A8" w:rsidRDefault="00F4765E">
      <w:pPr>
        <w:pStyle w:val="11"/>
        <w:shd w:val="clear" w:color="auto" w:fill="auto"/>
        <w:ind w:firstLine="720"/>
        <w:jc w:val="both"/>
        <w:rPr>
          <w:color w:val="auto"/>
        </w:rPr>
      </w:pPr>
      <w:r w:rsidRPr="001855A8">
        <w:rPr>
          <w:color w:val="auto"/>
        </w:rPr>
        <w:t>планировать и осуществлять совместную работу, коллективные учебные проекты по истории, в том числе - на региональном материале;</w:t>
      </w:r>
    </w:p>
    <w:p w:rsidR="001C7BDE" w:rsidRPr="001855A8" w:rsidRDefault="00F4765E">
      <w:pPr>
        <w:pStyle w:val="11"/>
        <w:shd w:val="clear" w:color="auto" w:fill="auto"/>
        <w:ind w:firstLine="720"/>
        <w:jc w:val="both"/>
        <w:rPr>
          <w:color w:val="auto"/>
        </w:rPr>
      </w:pPr>
      <w:r w:rsidRPr="001855A8">
        <w:rPr>
          <w:color w:val="auto"/>
        </w:rPr>
        <w:t>определять свое участие в общей работе и координировать свои действия с другими членами команды.</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в части регулятивных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C7BDE" w:rsidRPr="001855A8" w:rsidRDefault="00F4765E">
      <w:pPr>
        <w:pStyle w:val="11"/>
        <w:shd w:val="clear" w:color="auto" w:fill="auto"/>
        <w:ind w:firstLine="720"/>
        <w:jc w:val="both"/>
        <w:rPr>
          <w:color w:val="auto"/>
        </w:rPr>
      </w:pPr>
      <w:r w:rsidRPr="001855A8">
        <w:rPr>
          <w:color w:val="auto"/>
        </w:rPr>
        <w:t>владеть приёмами самоконтроля - осуществление самоконтроля, рефлексии и самооценки полученных результатов;</w:t>
      </w:r>
    </w:p>
    <w:p w:rsidR="001C7BDE" w:rsidRPr="001855A8" w:rsidRDefault="00F4765E">
      <w:pPr>
        <w:pStyle w:val="11"/>
        <w:shd w:val="clear" w:color="auto" w:fill="auto"/>
        <w:ind w:firstLine="720"/>
        <w:jc w:val="both"/>
        <w:rPr>
          <w:color w:val="auto"/>
        </w:rPr>
      </w:pPr>
      <w:r w:rsidRPr="001855A8">
        <w:rPr>
          <w:color w:val="auto"/>
        </w:rPr>
        <w:t>вносить коррективы в свою работу с учётом установленных ошибок, возникших трудностей.</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в сфере эмоционального интеллекта, понимания себя и других:</w:t>
      </w:r>
    </w:p>
    <w:p w:rsidR="001C7BDE" w:rsidRPr="001855A8" w:rsidRDefault="00F4765E">
      <w:pPr>
        <w:pStyle w:val="11"/>
        <w:shd w:val="clear" w:color="auto" w:fill="auto"/>
        <w:ind w:firstLine="720"/>
        <w:jc w:val="both"/>
        <w:rPr>
          <w:color w:val="auto"/>
        </w:rPr>
      </w:pPr>
      <w:r w:rsidRPr="001855A8">
        <w:rPr>
          <w:color w:val="auto"/>
        </w:rPr>
        <w:t>выявлять на примерах исторических ситуаций роль эмоций в отношениях между людьми;</w:t>
      </w:r>
    </w:p>
    <w:p w:rsidR="001C7BDE" w:rsidRPr="001855A8" w:rsidRDefault="00F4765E">
      <w:pPr>
        <w:pStyle w:val="11"/>
        <w:shd w:val="clear" w:color="auto" w:fill="auto"/>
        <w:ind w:firstLine="720"/>
        <w:jc w:val="both"/>
        <w:rPr>
          <w:color w:val="auto"/>
        </w:rPr>
      </w:pPr>
      <w:r w:rsidRPr="001855A8">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1C7BDE" w:rsidRPr="001855A8" w:rsidRDefault="00F4765E">
      <w:pPr>
        <w:pStyle w:val="11"/>
        <w:shd w:val="clear" w:color="auto" w:fill="auto"/>
        <w:ind w:firstLine="720"/>
        <w:jc w:val="both"/>
        <w:rPr>
          <w:color w:val="auto"/>
        </w:rPr>
      </w:pPr>
      <w:r w:rsidRPr="001855A8">
        <w:rPr>
          <w:color w:val="auto"/>
        </w:rPr>
        <w:t>регулировать способ выражения своих эмоций с учётом позиций и мнений других участников общения.</w:t>
      </w:r>
    </w:p>
    <w:p w:rsidR="001C7BDE" w:rsidRPr="001855A8" w:rsidRDefault="00F4765E">
      <w:pPr>
        <w:pStyle w:val="11"/>
        <w:shd w:val="clear" w:color="auto" w:fill="auto"/>
        <w:ind w:firstLine="720"/>
        <w:jc w:val="both"/>
        <w:rPr>
          <w:color w:val="auto"/>
        </w:rPr>
      </w:pPr>
      <w:r w:rsidRPr="001855A8">
        <w:rPr>
          <w:color w:val="auto"/>
        </w:rPr>
        <w:t>Предметные результаты освоения программы по истории на уровне основного общего образования должны обеспечивать:</w:t>
      </w:r>
    </w:p>
    <w:p w:rsidR="001C7BDE" w:rsidRPr="001855A8" w:rsidRDefault="00F4765E" w:rsidP="003C3FAF">
      <w:pPr>
        <w:pStyle w:val="11"/>
        <w:numPr>
          <w:ilvl w:val="0"/>
          <w:numId w:val="30"/>
        </w:numPr>
        <w:shd w:val="clear" w:color="auto" w:fill="auto"/>
        <w:tabs>
          <w:tab w:val="left" w:pos="1055"/>
        </w:tabs>
        <w:ind w:firstLine="720"/>
        <w:jc w:val="both"/>
        <w:rPr>
          <w:color w:val="auto"/>
        </w:rPr>
      </w:pPr>
      <w:r w:rsidRPr="001855A8">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1C7BDE" w:rsidRPr="001855A8" w:rsidRDefault="00F4765E" w:rsidP="003C3FAF">
      <w:pPr>
        <w:pStyle w:val="11"/>
        <w:numPr>
          <w:ilvl w:val="0"/>
          <w:numId w:val="30"/>
        </w:numPr>
        <w:shd w:val="clear" w:color="auto" w:fill="auto"/>
        <w:tabs>
          <w:tab w:val="left" w:pos="1051"/>
        </w:tabs>
        <w:ind w:firstLine="720"/>
        <w:jc w:val="both"/>
        <w:rPr>
          <w:color w:val="auto"/>
        </w:rPr>
      </w:pPr>
      <w:r w:rsidRPr="001855A8">
        <w:rPr>
          <w:color w:val="auto"/>
        </w:rPr>
        <w:lastRenderedPageBreak/>
        <w:t>умение выявлять особенности развития культуры, быта и нравов народов в различные исторические эпохи;</w:t>
      </w:r>
    </w:p>
    <w:p w:rsidR="001C7BDE" w:rsidRPr="001855A8" w:rsidRDefault="00F4765E" w:rsidP="003C3FAF">
      <w:pPr>
        <w:pStyle w:val="11"/>
        <w:numPr>
          <w:ilvl w:val="0"/>
          <w:numId w:val="30"/>
        </w:numPr>
        <w:shd w:val="clear" w:color="auto" w:fill="auto"/>
        <w:tabs>
          <w:tab w:val="left" w:pos="1047"/>
        </w:tabs>
        <w:ind w:firstLine="720"/>
        <w:jc w:val="both"/>
        <w:rPr>
          <w:color w:val="auto"/>
        </w:rPr>
      </w:pPr>
      <w:r w:rsidRPr="001855A8">
        <w:rPr>
          <w:color w:val="auto"/>
        </w:rPr>
        <w:t>овладение историческими понятиями и их использование для решения учебных и практических задач;</w:t>
      </w:r>
    </w:p>
    <w:p w:rsidR="001C7BDE" w:rsidRPr="001855A8" w:rsidRDefault="00F4765E" w:rsidP="003C3FAF">
      <w:pPr>
        <w:pStyle w:val="11"/>
        <w:numPr>
          <w:ilvl w:val="0"/>
          <w:numId w:val="30"/>
        </w:numPr>
        <w:shd w:val="clear" w:color="auto" w:fill="auto"/>
        <w:tabs>
          <w:tab w:val="left" w:pos="1047"/>
        </w:tabs>
        <w:ind w:firstLine="720"/>
        <w:jc w:val="both"/>
        <w:rPr>
          <w:color w:val="auto"/>
        </w:rPr>
      </w:pPr>
      <w:r w:rsidRPr="001855A8">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C7BDE" w:rsidRPr="001855A8" w:rsidRDefault="00F4765E" w:rsidP="003C3FAF">
      <w:pPr>
        <w:pStyle w:val="11"/>
        <w:numPr>
          <w:ilvl w:val="0"/>
          <w:numId w:val="30"/>
        </w:numPr>
        <w:shd w:val="clear" w:color="auto" w:fill="auto"/>
        <w:tabs>
          <w:tab w:val="left" w:pos="1047"/>
        </w:tabs>
        <w:ind w:firstLine="720"/>
        <w:jc w:val="both"/>
        <w:rPr>
          <w:color w:val="auto"/>
        </w:rPr>
      </w:pPr>
      <w:r w:rsidRPr="001855A8">
        <w:rPr>
          <w:color w:val="auto"/>
        </w:rPr>
        <w:t>умение выявлять существенные черты и характерные признаки исторических событий, явлений, процессов;</w:t>
      </w:r>
    </w:p>
    <w:p w:rsidR="001C7BDE" w:rsidRPr="001855A8" w:rsidRDefault="00F4765E" w:rsidP="003C3FAF">
      <w:pPr>
        <w:pStyle w:val="11"/>
        <w:numPr>
          <w:ilvl w:val="0"/>
          <w:numId w:val="30"/>
        </w:numPr>
        <w:shd w:val="clear" w:color="auto" w:fill="auto"/>
        <w:tabs>
          <w:tab w:val="left" w:pos="1047"/>
        </w:tabs>
        <w:ind w:firstLine="720"/>
        <w:jc w:val="both"/>
        <w:rPr>
          <w:color w:val="auto"/>
        </w:rPr>
      </w:pPr>
      <w:r w:rsidRPr="001855A8">
        <w:rPr>
          <w:color w:val="auto"/>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C7BDE" w:rsidRPr="001855A8" w:rsidRDefault="00F4765E" w:rsidP="003C3FAF">
      <w:pPr>
        <w:pStyle w:val="11"/>
        <w:numPr>
          <w:ilvl w:val="0"/>
          <w:numId w:val="30"/>
        </w:numPr>
        <w:shd w:val="clear" w:color="auto" w:fill="auto"/>
        <w:tabs>
          <w:tab w:val="left" w:pos="1038"/>
        </w:tabs>
        <w:ind w:firstLine="720"/>
        <w:jc w:val="both"/>
        <w:rPr>
          <w:color w:val="auto"/>
        </w:rPr>
      </w:pPr>
      <w:r w:rsidRPr="001855A8">
        <w:rPr>
          <w:color w:val="auto"/>
        </w:rPr>
        <w:t>умение сравнивать исторические события, явления, процессы в различные исторические эпохи;</w:t>
      </w:r>
    </w:p>
    <w:p w:rsidR="001C7BDE" w:rsidRPr="001855A8" w:rsidRDefault="00F4765E" w:rsidP="003C3FAF">
      <w:pPr>
        <w:pStyle w:val="11"/>
        <w:numPr>
          <w:ilvl w:val="0"/>
          <w:numId w:val="30"/>
        </w:numPr>
        <w:shd w:val="clear" w:color="auto" w:fill="auto"/>
        <w:tabs>
          <w:tab w:val="left" w:pos="1047"/>
        </w:tabs>
        <w:ind w:firstLine="720"/>
        <w:jc w:val="both"/>
        <w:rPr>
          <w:color w:val="auto"/>
        </w:rPr>
      </w:pPr>
      <w:r w:rsidRPr="001855A8">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1C7BDE" w:rsidRPr="001855A8" w:rsidRDefault="00F4765E" w:rsidP="003C3FAF">
      <w:pPr>
        <w:pStyle w:val="11"/>
        <w:numPr>
          <w:ilvl w:val="0"/>
          <w:numId w:val="30"/>
        </w:numPr>
        <w:shd w:val="clear" w:color="auto" w:fill="auto"/>
        <w:tabs>
          <w:tab w:val="left" w:pos="1038"/>
        </w:tabs>
        <w:ind w:firstLine="720"/>
        <w:jc w:val="both"/>
        <w:rPr>
          <w:color w:val="auto"/>
        </w:rPr>
      </w:pPr>
      <w:r w:rsidRPr="001855A8">
        <w:rPr>
          <w:color w:val="auto"/>
        </w:rPr>
        <w:t>умение различать основные типы исторических источников: письменные, вещественные, аудиовизуальные;</w:t>
      </w:r>
    </w:p>
    <w:p w:rsidR="001C7BDE" w:rsidRPr="001855A8" w:rsidRDefault="00F4765E" w:rsidP="003C3FAF">
      <w:pPr>
        <w:pStyle w:val="11"/>
        <w:numPr>
          <w:ilvl w:val="0"/>
          <w:numId w:val="30"/>
        </w:numPr>
        <w:shd w:val="clear" w:color="auto" w:fill="auto"/>
        <w:tabs>
          <w:tab w:val="left" w:pos="1172"/>
        </w:tabs>
        <w:ind w:firstLine="720"/>
        <w:jc w:val="both"/>
        <w:rPr>
          <w:color w:val="auto"/>
        </w:rPr>
      </w:pPr>
      <w:r w:rsidRPr="001855A8">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 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1C7BDE" w:rsidRPr="001855A8" w:rsidRDefault="00F4765E" w:rsidP="003C3FAF">
      <w:pPr>
        <w:pStyle w:val="11"/>
        <w:numPr>
          <w:ilvl w:val="0"/>
          <w:numId w:val="30"/>
        </w:numPr>
        <w:shd w:val="clear" w:color="auto" w:fill="auto"/>
        <w:tabs>
          <w:tab w:val="left" w:pos="1162"/>
        </w:tabs>
        <w:ind w:firstLine="720"/>
        <w:jc w:val="both"/>
        <w:rPr>
          <w:color w:val="auto"/>
        </w:rPr>
      </w:pPr>
      <w:r w:rsidRPr="001855A8">
        <w:rPr>
          <w:color w:val="auto"/>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C7BDE" w:rsidRPr="001855A8" w:rsidRDefault="00F4765E" w:rsidP="003C3FAF">
      <w:pPr>
        <w:pStyle w:val="11"/>
        <w:numPr>
          <w:ilvl w:val="0"/>
          <w:numId w:val="30"/>
        </w:numPr>
        <w:shd w:val="clear" w:color="auto" w:fill="auto"/>
        <w:tabs>
          <w:tab w:val="left" w:pos="1162"/>
        </w:tabs>
        <w:ind w:firstLine="720"/>
        <w:jc w:val="both"/>
        <w:rPr>
          <w:color w:val="auto"/>
        </w:rPr>
      </w:pPr>
      <w:r w:rsidRPr="001855A8">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C7BDE" w:rsidRPr="001855A8" w:rsidRDefault="00F4765E" w:rsidP="003C3FAF">
      <w:pPr>
        <w:pStyle w:val="11"/>
        <w:numPr>
          <w:ilvl w:val="0"/>
          <w:numId w:val="30"/>
        </w:numPr>
        <w:shd w:val="clear" w:color="auto" w:fill="auto"/>
        <w:tabs>
          <w:tab w:val="left" w:pos="1172"/>
        </w:tabs>
        <w:ind w:firstLine="720"/>
        <w:jc w:val="both"/>
        <w:rPr>
          <w:color w:val="auto"/>
        </w:rPr>
      </w:pPr>
      <w:r w:rsidRPr="001855A8">
        <w:rPr>
          <w:color w:val="auto"/>
        </w:rPr>
        <w:t>умение осуществлять с соблюдением правил информационной безопасности поиск исторической информации в справочной литературе, информационно</w:t>
      </w:r>
      <w:r w:rsidRPr="001855A8">
        <w:rPr>
          <w:color w:val="auto"/>
        </w:rPr>
        <w:softHyphen/>
        <w:t>телекоммуникационной сети «Интернет» для решения познавательных задач, оценивать полноту и верифицированность информации;</w:t>
      </w:r>
    </w:p>
    <w:p w:rsidR="001C7BDE" w:rsidRPr="001855A8" w:rsidRDefault="00F4765E" w:rsidP="003C3FAF">
      <w:pPr>
        <w:pStyle w:val="11"/>
        <w:numPr>
          <w:ilvl w:val="0"/>
          <w:numId w:val="30"/>
        </w:numPr>
        <w:shd w:val="clear" w:color="auto" w:fill="auto"/>
        <w:tabs>
          <w:tab w:val="left" w:pos="1167"/>
        </w:tabs>
        <w:ind w:firstLine="720"/>
        <w:jc w:val="both"/>
        <w:rPr>
          <w:color w:val="auto"/>
        </w:rPr>
      </w:pPr>
      <w:r w:rsidRPr="001855A8">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C7BDE" w:rsidRPr="001855A8" w:rsidRDefault="00F4765E">
      <w:pPr>
        <w:pStyle w:val="11"/>
        <w:shd w:val="clear" w:color="auto" w:fill="auto"/>
        <w:ind w:firstLine="720"/>
        <w:jc w:val="both"/>
        <w:rPr>
          <w:color w:val="auto"/>
        </w:rPr>
      </w:pPr>
      <w:r w:rsidRPr="001855A8">
        <w:rPr>
          <w:color w:val="auto"/>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1C7BDE" w:rsidRPr="001855A8" w:rsidRDefault="00F4765E">
      <w:pPr>
        <w:pStyle w:val="11"/>
        <w:shd w:val="clear" w:color="auto" w:fill="auto"/>
        <w:ind w:firstLine="720"/>
        <w:jc w:val="both"/>
        <w:rPr>
          <w:color w:val="auto"/>
        </w:rPr>
      </w:pPr>
      <w:r w:rsidRPr="001855A8">
        <w:rPr>
          <w:color w:val="auto"/>
        </w:rPr>
        <w:t>Предметные результаты изучения учебного предмета «История» включают:</w:t>
      </w:r>
    </w:p>
    <w:p w:rsidR="001C7BDE" w:rsidRPr="001855A8" w:rsidRDefault="00F4765E" w:rsidP="003C3FAF">
      <w:pPr>
        <w:pStyle w:val="11"/>
        <w:numPr>
          <w:ilvl w:val="0"/>
          <w:numId w:val="31"/>
        </w:numPr>
        <w:shd w:val="clear" w:color="auto" w:fill="auto"/>
        <w:tabs>
          <w:tab w:val="left" w:pos="1047"/>
        </w:tabs>
        <w:ind w:firstLine="720"/>
        <w:jc w:val="both"/>
        <w:rPr>
          <w:color w:val="auto"/>
        </w:rPr>
      </w:pPr>
      <w:r w:rsidRPr="001855A8">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C7BDE" w:rsidRPr="001855A8" w:rsidRDefault="00F4765E" w:rsidP="003C3FAF">
      <w:pPr>
        <w:pStyle w:val="11"/>
        <w:numPr>
          <w:ilvl w:val="0"/>
          <w:numId w:val="31"/>
        </w:numPr>
        <w:shd w:val="clear" w:color="auto" w:fill="auto"/>
        <w:tabs>
          <w:tab w:val="left" w:pos="1062"/>
        </w:tabs>
        <w:ind w:firstLine="720"/>
        <w:jc w:val="both"/>
        <w:rPr>
          <w:color w:val="auto"/>
        </w:rPr>
      </w:pPr>
      <w:r w:rsidRPr="001855A8">
        <w:rPr>
          <w:color w:val="auto"/>
        </w:rPr>
        <w:t>базовые знания об основных этапах и ключевых событиях отечественной</w:t>
      </w:r>
    </w:p>
    <w:p w:rsidR="001C7BDE" w:rsidRPr="001855A8" w:rsidRDefault="00F4765E">
      <w:pPr>
        <w:pStyle w:val="11"/>
        <w:shd w:val="clear" w:color="auto" w:fill="auto"/>
        <w:ind w:firstLine="0"/>
        <w:rPr>
          <w:color w:val="auto"/>
        </w:rPr>
      </w:pPr>
      <w:r w:rsidRPr="001855A8">
        <w:rPr>
          <w:color w:val="auto"/>
        </w:rPr>
        <w:lastRenderedPageBreak/>
        <w:t>и всемирной истории;</w:t>
      </w:r>
    </w:p>
    <w:p w:rsidR="001C7BDE" w:rsidRPr="001855A8" w:rsidRDefault="00F4765E" w:rsidP="003C3FAF">
      <w:pPr>
        <w:pStyle w:val="11"/>
        <w:numPr>
          <w:ilvl w:val="0"/>
          <w:numId w:val="32"/>
        </w:numPr>
        <w:shd w:val="clear" w:color="auto" w:fill="auto"/>
        <w:tabs>
          <w:tab w:val="left" w:pos="1047"/>
        </w:tabs>
        <w:ind w:firstLine="720"/>
        <w:jc w:val="both"/>
        <w:rPr>
          <w:color w:val="auto"/>
        </w:rPr>
      </w:pPr>
      <w:r w:rsidRPr="001855A8">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C7BDE" w:rsidRPr="001855A8" w:rsidRDefault="00F4765E" w:rsidP="003C3FAF">
      <w:pPr>
        <w:pStyle w:val="11"/>
        <w:numPr>
          <w:ilvl w:val="0"/>
          <w:numId w:val="32"/>
        </w:numPr>
        <w:shd w:val="clear" w:color="auto" w:fill="auto"/>
        <w:tabs>
          <w:tab w:val="left" w:pos="1047"/>
        </w:tabs>
        <w:ind w:firstLine="720"/>
        <w:jc w:val="both"/>
        <w:rPr>
          <w:color w:val="auto"/>
        </w:rPr>
      </w:pPr>
      <w:r w:rsidRPr="001855A8">
        <w:rPr>
          <w:color w:val="auto"/>
        </w:rPr>
        <w:t>умение работать с основными видами современных источников исторической информации (учебник, научно-популярная литература, ресурсы информационно</w:t>
      </w:r>
      <w:r w:rsidRPr="001855A8">
        <w:rPr>
          <w:color w:val="auto"/>
        </w:rPr>
        <w:softHyphen/>
        <w:t>телекоммуникационной сети «Интернет» и другие), оценивая их информационные особенности и достоверность с применением метапредметного подхода;</w:t>
      </w:r>
    </w:p>
    <w:p w:rsidR="001C7BDE" w:rsidRPr="001855A8" w:rsidRDefault="00F4765E" w:rsidP="003C3FAF">
      <w:pPr>
        <w:pStyle w:val="11"/>
        <w:numPr>
          <w:ilvl w:val="0"/>
          <w:numId w:val="32"/>
        </w:numPr>
        <w:shd w:val="clear" w:color="auto" w:fill="auto"/>
        <w:tabs>
          <w:tab w:val="left" w:pos="1047"/>
        </w:tabs>
        <w:ind w:firstLine="720"/>
        <w:jc w:val="both"/>
        <w:rPr>
          <w:color w:val="auto"/>
        </w:rPr>
      </w:pPr>
      <w:r w:rsidRPr="001855A8">
        <w:rPr>
          <w:color w:val="auto"/>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C7BDE" w:rsidRPr="001855A8" w:rsidRDefault="00F4765E" w:rsidP="003C3FAF">
      <w:pPr>
        <w:pStyle w:val="11"/>
        <w:numPr>
          <w:ilvl w:val="0"/>
          <w:numId w:val="32"/>
        </w:numPr>
        <w:shd w:val="clear" w:color="auto" w:fill="auto"/>
        <w:tabs>
          <w:tab w:val="left" w:pos="1047"/>
        </w:tabs>
        <w:ind w:firstLine="720"/>
        <w:jc w:val="both"/>
        <w:rPr>
          <w:color w:val="auto"/>
        </w:rPr>
      </w:pPr>
      <w:r w:rsidRPr="001855A8">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C7BDE" w:rsidRPr="001855A8" w:rsidRDefault="00F4765E" w:rsidP="003C3FAF">
      <w:pPr>
        <w:pStyle w:val="11"/>
        <w:numPr>
          <w:ilvl w:val="0"/>
          <w:numId w:val="32"/>
        </w:numPr>
        <w:shd w:val="clear" w:color="auto" w:fill="auto"/>
        <w:tabs>
          <w:tab w:val="left" w:pos="1038"/>
        </w:tabs>
        <w:ind w:firstLine="720"/>
        <w:jc w:val="both"/>
        <w:rPr>
          <w:color w:val="auto"/>
        </w:rPr>
      </w:pPr>
      <w:r w:rsidRPr="001855A8">
        <w:rPr>
          <w:color w:val="auto"/>
        </w:rPr>
        <w:t>владение приёмами оценки значения исторических событий и деятельности исторических личностей в отечественной и всемирной истории;</w:t>
      </w:r>
    </w:p>
    <w:p w:rsidR="001C7BDE" w:rsidRPr="001855A8" w:rsidRDefault="00F4765E" w:rsidP="003C3FAF">
      <w:pPr>
        <w:pStyle w:val="11"/>
        <w:numPr>
          <w:ilvl w:val="0"/>
          <w:numId w:val="32"/>
        </w:numPr>
        <w:shd w:val="clear" w:color="auto" w:fill="auto"/>
        <w:tabs>
          <w:tab w:val="left" w:pos="1042"/>
        </w:tabs>
        <w:ind w:firstLine="720"/>
        <w:jc w:val="both"/>
        <w:rPr>
          <w:color w:val="auto"/>
        </w:rPr>
      </w:pPr>
      <w:r w:rsidRPr="001855A8">
        <w:rPr>
          <w:color w:val="auto"/>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 ого российского общества;</w:t>
      </w:r>
    </w:p>
    <w:p w:rsidR="001C7BDE" w:rsidRPr="001855A8" w:rsidRDefault="00F4765E" w:rsidP="003C3FAF">
      <w:pPr>
        <w:pStyle w:val="11"/>
        <w:numPr>
          <w:ilvl w:val="0"/>
          <w:numId w:val="32"/>
        </w:numPr>
        <w:shd w:val="clear" w:color="auto" w:fill="auto"/>
        <w:tabs>
          <w:tab w:val="left" w:pos="1038"/>
        </w:tabs>
        <w:ind w:firstLine="720"/>
        <w:jc w:val="both"/>
        <w:rPr>
          <w:color w:val="auto"/>
        </w:rPr>
      </w:pPr>
      <w:r w:rsidRPr="001855A8">
        <w:rPr>
          <w:color w:val="auto"/>
        </w:rPr>
        <w:t>осознание необходимости сохранения исторических и культурных памятников своей страны и мира;</w:t>
      </w:r>
    </w:p>
    <w:p w:rsidR="001C7BDE" w:rsidRPr="001855A8" w:rsidRDefault="00F4765E" w:rsidP="003C3FAF">
      <w:pPr>
        <w:pStyle w:val="11"/>
        <w:numPr>
          <w:ilvl w:val="0"/>
          <w:numId w:val="32"/>
        </w:numPr>
        <w:shd w:val="clear" w:color="auto" w:fill="auto"/>
        <w:tabs>
          <w:tab w:val="left" w:pos="1162"/>
        </w:tabs>
        <w:ind w:firstLine="720"/>
        <w:jc w:val="both"/>
        <w:rPr>
          <w:color w:val="auto"/>
        </w:rPr>
      </w:pPr>
      <w:r w:rsidRPr="001855A8">
        <w:rPr>
          <w:color w:val="auto"/>
        </w:rPr>
        <w:t xml:space="preserve">умение устанавливать взаимосвязи событий, явлений, процессов прошлого с важнейшими событиями ХХ - начала </w:t>
      </w:r>
      <w:r w:rsidRPr="001855A8">
        <w:rPr>
          <w:color w:val="auto"/>
          <w:lang w:val="en-US" w:eastAsia="en-US" w:bidi="en-US"/>
        </w:rPr>
        <w:t>XXI</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1855A8">
        <w:rPr>
          <w:color w:val="auto"/>
          <w:lang w:val="en-US" w:eastAsia="en-US" w:bidi="en-US"/>
        </w:rPr>
        <w:t>XX</w:t>
      </w:r>
      <w:r w:rsidRPr="001855A8">
        <w:rPr>
          <w:color w:val="auto"/>
          <w:lang w:eastAsia="en-US" w:bidi="en-US"/>
        </w:rPr>
        <w:t>-</w:t>
      </w:r>
      <w:r w:rsidRPr="001855A8">
        <w:rPr>
          <w:color w:val="auto"/>
          <w:lang w:val="en-US" w:eastAsia="en-US" w:bidi="en-US"/>
        </w:rPr>
        <w:t>XXI</w:t>
      </w:r>
      <w:r w:rsidRPr="001855A8">
        <w:rPr>
          <w:color w:val="auto"/>
          <w:lang w:eastAsia="en-US" w:bidi="en-US"/>
        </w:rPr>
        <w:t xml:space="preserve"> </w:t>
      </w:r>
      <w:r w:rsidRPr="001855A8">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C7BDE" w:rsidRPr="001855A8" w:rsidRDefault="00F4765E">
      <w:pPr>
        <w:pStyle w:val="11"/>
        <w:shd w:val="clear" w:color="auto" w:fill="auto"/>
        <w:ind w:firstLine="720"/>
        <w:jc w:val="both"/>
        <w:rPr>
          <w:color w:val="auto"/>
        </w:rPr>
      </w:pPr>
      <w:r w:rsidRPr="001855A8">
        <w:rPr>
          <w:color w:val="auto"/>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C7BDE" w:rsidRPr="001855A8" w:rsidRDefault="00F4765E">
      <w:pPr>
        <w:pStyle w:val="11"/>
        <w:shd w:val="clear" w:color="auto" w:fill="auto"/>
        <w:ind w:firstLine="720"/>
        <w:jc w:val="both"/>
        <w:rPr>
          <w:color w:val="auto"/>
        </w:rPr>
      </w:pPr>
      <w:r w:rsidRPr="001855A8">
        <w:rPr>
          <w:color w:val="auto"/>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1C7BDE" w:rsidRPr="001855A8" w:rsidRDefault="00F4765E" w:rsidP="003C3FAF">
      <w:pPr>
        <w:pStyle w:val="11"/>
        <w:numPr>
          <w:ilvl w:val="0"/>
          <w:numId w:val="33"/>
        </w:numPr>
        <w:shd w:val="clear" w:color="auto" w:fill="auto"/>
        <w:tabs>
          <w:tab w:val="left" w:pos="1047"/>
        </w:tabs>
        <w:ind w:firstLine="720"/>
        <w:jc w:val="both"/>
        <w:rPr>
          <w:color w:val="auto"/>
        </w:rPr>
      </w:pPr>
      <w:r w:rsidRPr="001855A8">
        <w:rPr>
          <w:color w:val="auto"/>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C7BDE" w:rsidRPr="001855A8" w:rsidRDefault="00F4765E" w:rsidP="003C3FAF">
      <w:pPr>
        <w:pStyle w:val="11"/>
        <w:numPr>
          <w:ilvl w:val="0"/>
          <w:numId w:val="33"/>
        </w:numPr>
        <w:shd w:val="clear" w:color="auto" w:fill="auto"/>
        <w:tabs>
          <w:tab w:val="left" w:pos="1047"/>
        </w:tabs>
        <w:ind w:firstLine="720"/>
        <w:jc w:val="both"/>
        <w:rPr>
          <w:color w:val="auto"/>
        </w:rPr>
      </w:pPr>
      <w:r w:rsidRPr="001855A8">
        <w:rPr>
          <w:color w:val="auto"/>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C7BDE" w:rsidRPr="001855A8" w:rsidRDefault="00F4765E" w:rsidP="003C3FAF">
      <w:pPr>
        <w:pStyle w:val="11"/>
        <w:numPr>
          <w:ilvl w:val="0"/>
          <w:numId w:val="33"/>
        </w:numPr>
        <w:shd w:val="clear" w:color="auto" w:fill="auto"/>
        <w:tabs>
          <w:tab w:val="left" w:pos="1047"/>
        </w:tabs>
        <w:ind w:firstLine="720"/>
        <w:jc w:val="both"/>
        <w:rPr>
          <w:color w:val="auto"/>
        </w:rPr>
      </w:pPr>
      <w:r w:rsidRPr="001855A8">
        <w:rPr>
          <w:color w:val="auto"/>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C7BDE" w:rsidRPr="001855A8" w:rsidRDefault="00F4765E" w:rsidP="003C3FAF">
      <w:pPr>
        <w:pStyle w:val="11"/>
        <w:numPr>
          <w:ilvl w:val="0"/>
          <w:numId w:val="33"/>
        </w:numPr>
        <w:shd w:val="clear" w:color="auto" w:fill="auto"/>
        <w:tabs>
          <w:tab w:val="left" w:pos="1047"/>
        </w:tabs>
        <w:ind w:firstLine="720"/>
        <w:jc w:val="both"/>
        <w:rPr>
          <w:color w:val="auto"/>
        </w:rPr>
      </w:pPr>
      <w:r w:rsidRPr="001855A8">
        <w:rPr>
          <w:color w:val="auto"/>
        </w:rP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w:t>
      </w:r>
      <w:r w:rsidRPr="001855A8">
        <w:rPr>
          <w:color w:val="auto"/>
        </w:rPr>
        <w:lastRenderedPageBreak/>
        <w:t>(художественной) ценности источника.</w:t>
      </w:r>
    </w:p>
    <w:p w:rsidR="001C7BDE" w:rsidRPr="001855A8" w:rsidRDefault="00F4765E" w:rsidP="003C3FAF">
      <w:pPr>
        <w:pStyle w:val="11"/>
        <w:numPr>
          <w:ilvl w:val="0"/>
          <w:numId w:val="33"/>
        </w:numPr>
        <w:shd w:val="clear" w:color="auto" w:fill="auto"/>
        <w:tabs>
          <w:tab w:val="left" w:pos="1047"/>
        </w:tabs>
        <w:ind w:firstLine="720"/>
        <w:jc w:val="both"/>
        <w:rPr>
          <w:color w:val="auto"/>
        </w:rPr>
      </w:pPr>
      <w:r w:rsidRPr="001855A8">
        <w:rPr>
          <w:color w:val="auto"/>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C7BDE" w:rsidRPr="001855A8" w:rsidRDefault="00F4765E" w:rsidP="003C3FAF">
      <w:pPr>
        <w:pStyle w:val="11"/>
        <w:numPr>
          <w:ilvl w:val="0"/>
          <w:numId w:val="33"/>
        </w:numPr>
        <w:shd w:val="clear" w:color="auto" w:fill="auto"/>
        <w:tabs>
          <w:tab w:val="left" w:pos="1047"/>
        </w:tabs>
        <w:ind w:firstLine="720"/>
        <w:jc w:val="both"/>
        <w:rPr>
          <w:color w:val="auto"/>
        </w:rPr>
      </w:pPr>
      <w:r w:rsidRPr="001855A8">
        <w:rPr>
          <w:color w:val="auto"/>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C7BDE" w:rsidRPr="001855A8" w:rsidRDefault="00F4765E" w:rsidP="003C3FAF">
      <w:pPr>
        <w:pStyle w:val="11"/>
        <w:numPr>
          <w:ilvl w:val="0"/>
          <w:numId w:val="33"/>
        </w:numPr>
        <w:shd w:val="clear" w:color="auto" w:fill="auto"/>
        <w:tabs>
          <w:tab w:val="left" w:pos="1047"/>
        </w:tabs>
        <w:ind w:firstLine="720"/>
        <w:jc w:val="both"/>
        <w:rPr>
          <w:color w:val="auto"/>
        </w:rPr>
      </w:pPr>
      <w:r w:rsidRPr="001855A8">
        <w:rPr>
          <w:color w:val="auto"/>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C7BDE" w:rsidRPr="001855A8" w:rsidRDefault="00F4765E" w:rsidP="003C3FAF">
      <w:pPr>
        <w:pStyle w:val="11"/>
        <w:numPr>
          <w:ilvl w:val="0"/>
          <w:numId w:val="33"/>
        </w:numPr>
        <w:shd w:val="clear" w:color="auto" w:fill="auto"/>
        <w:tabs>
          <w:tab w:val="left" w:pos="1047"/>
        </w:tabs>
        <w:ind w:firstLine="720"/>
        <w:jc w:val="both"/>
        <w:rPr>
          <w:color w:val="auto"/>
        </w:rPr>
      </w:pPr>
      <w:r w:rsidRPr="001855A8">
        <w:rPr>
          <w:color w:val="auto"/>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1C7BDE" w:rsidRPr="001855A8" w:rsidRDefault="00F4765E">
      <w:pPr>
        <w:pStyle w:val="11"/>
        <w:shd w:val="clear" w:color="auto" w:fill="auto"/>
        <w:ind w:firstLine="720"/>
        <w:jc w:val="both"/>
        <w:rPr>
          <w:color w:val="auto"/>
        </w:rPr>
      </w:pPr>
      <w:r w:rsidRPr="001855A8">
        <w:rPr>
          <w:color w:val="auto"/>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1C7BDE" w:rsidRPr="001855A8" w:rsidRDefault="00F4765E">
      <w:pPr>
        <w:pStyle w:val="11"/>
        <w:shd w:val="clear" w:color="auto" w:fill="auto"/>
        <w:ind w:firstLine="720"/>
        <w:jc w:val="both"/>
        <w:rPr>
          <w:color w:val="auto"/>
        </w:rPr>
      </w:pPr>
      <w:r w:rsidRPr="001855A8">
        <w:rPr>
          <w:color w:val="auto"/>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изучения истории в 5 классе</w:t>
      </w:r>
    </w:p>
    <w:p w:rsidR="001C7BDE" w:rsidRPr="001855A8" w:rsidRDefault="00F4765E">
      <w:pPr>
        <w:pStyle w:val="11"/>
        <w:shd w:val="clear" w:color="auto" w:fill="auto"/>
        <w:ind w:firstLine="720"/>
        <w:jc w:val="both"/>
        <w:rPr>
          <w:color w:val="auto"/>
        </w:rPr>
      </w:pPr>
      <w:r w:rsidRPr="001855A8">
        <w:rPr>
          <w:color w:val="auto"/>
        </w:rPr>
        <w:t>Знание хронологии, работа с хронологией:</w:t>
      </w:r>
    </w:p>
    <w:p w:rsidR="001C7BDE" w:rsidRPr="001855A8" w:rsidRDefault="00F4765E">
      <w:pPr>
        <w:pStyle w:val="11"/>
        <w:shd w:val="clear" w:color="auto" w:fill="auto"/>
        <w:ind w:firstLine="720"/>
        <w:jc w:val="both"/>
        <w:rPr>
          <w:color w:val="auto"/>
        </w:rPr>
      </w:pPr>
      <w:r w:rsidRPr="001855A8">
        <w:rPr>
          <w:color w:val="auto"/>
        </w:rPr>
        <w:t>объяснять смысл основных хронологических понятий (век, тысячелетие, до нашей эры, наша эра);</w:t>
      </w:r>
    </w:p>
    <w:p w:rsidR="001C7BDE" w:rsidRPr="001855A8" w:rsidRDefault="00F4765E">
      <w:pPr>
        <w:pStyle w:val="11"/>
        <w:shd w:val="clear" w:color="auto" w:fill="auto"/>
        <w:ind w:firstLine="720"/>
        <w:jc w:val="both"/>
        <w:rPr>
          <w:color w:val="auto"/>
        </w:rPr>
      </w:pPr>
      <w:r w:rsidRPr="001855A8">
        <w:rPr>
          <w:color w:val="auto"/>
        </w:rPr>
        <w:t>называть даты важнейших событий истории Древнего мира, по дате устанавливать принадлежность события к веку, тысячелетию;</w:t>
      </w:r>
    </w:p>
    <w:p w:rsidR="001C7BDE" w:rsidRPr="001855A8" w:rsidRDefault="00F4765E">
      <w:pPr>
        <w:pStyle w:val="11"/>
        <w:shd w:val="clear" w:color="auto" w:fill="auto"/>
        <w:ind w:firstLine="720"/>
        <w:jc w:val="both"/>
        <w:rPr>
          <w:color w:val="auto"/>
        </w:rPr>
      </w:pPr>
      <w:r w:rsidRPr="001855A8">
        <w:rPr>
          <w:color w:val="auto"/>
        </w:rPr>
        <w:t>определять длительность и последовательность событий, периодов истории Древнего мира, вести счёт лет до нашей эры и нашей эры.</w:t>
      </w:r>
    </w:p>
    <w:p w:rsidR="001C7BDE" w:rsidRPr="001855A8" w:rsidRDefault="00F4765E">
      <w:pPr>
        <w:pStyle w:val="11"/>
        <w:shd w:val="clear" w:color="auto" w:fill="auto"/>
        <w:ind w:firstLine="720"/>
        <w:jc w:val="both"/>
        <w:rPr>
          <w:color w:val="auto"/>
        </w:rPr>
      </w:pPr>
      <w:r w:rsidRPr="001855A8">
        <w:rPr>
          <w:color w:val="auto"/>
        </w:rPr>
        <w:t>Знание исторических фактов, работа с фактами:</w:t>
      </w:r>
    </w:p>
    <w:p w:rsidR="001C7BDE" w:rsidRPr="001855A8" w:rsidRDefault="00F4765E">
      <w:pPr>
        <w:pStyle w:val="11"/>
        <w:shd w:val="clear" w:color="auto" w:fill="auto"/>
        <w:ind w:firstLine="720"/>
        <w:jc w:val="both"/>
        <w:rPr>
          <w:color w:val="auto"/>
        </w:rPr>
      </w:pPr>
      <w:r w:rsidRPr="001855A8">
        <w:rPr>
          <w:color w:val="auto"/>
        </w:rPr>
        <w:t>указывать (называть) место, обстоятельства, участников, результаты важнейших событий истории Древнего мира;</w:t>
      </w:r>
    </w:p>
    <w:p w:rsidR="001C7BDE" w:rsidRPr="001855A8" w:rsidRDefault="00F4765E">
      <w:pPr>
        <w:pStyle w:val="11"/>
        <w:shd w:val="clear" w:color="auto" w:fill="auto"/>
        <w:ind w:firstLine="720"/>
        <w:rPr>
          <w:color w:val="auto"/>
        </w:rPr>
      </w:pPr>
      <w:r w:rsidRPr="001855A8">
        <w:rPr>
          <w:color w:val="auto"/>
        </w:rPr>
        <w:t>группировать, систематизировать факты по заданному признаку.</w:t>
      </w:r>
    </w:p>
    <w:p w:rsidR="001C7BDE" w:rsidRPr="001855A8" w:rsidRDefault="00F4765E">
      <w:pPr>
        <w:pStyle w:val="11"/>
        <w:shd w:val="clear" w:color="auto" w:fill="auto"/>
        <w:ind w:firstLine="720"/>
        <w:rPr>
          <w:color w:val="auto"/>
        </w:rPr>
      </w:pPr>
      <w:r w:rsidRPr="001855A8">
        <w:rPr>
          <w:color w:val="auto"/>
        </w:rPr>
        <w:t>Работа с исторической картой:</w:t>
      </w:r>
    </w:p>
    <w:p w:rsidR="001C7BDE" w:rsidRPr="001855A8" w:rsidRDefault="00F4765E">
      <w:pPr>
        <w:pStyle w:val="11"/>
        <w:shd w:val="clear" w:color="auto" w:fill="auto"/>
        <w:ind w:firstLine="720"/>
        <w:jc w:val="both"/>
        <w:rPr>
          <w:color w:val="auto"/>
        </w:rPr>
      </w:pPr>
      <w:r w:rsidRPr="001855A8">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 еских событий), используя легенду карты;</w:t>
      </w:r>
    </w:p>
    <w:p w:rsidR="001C7BDE" w:rsidRPr="001855A8" w:rsidRDefault="00F4765E">
      <w:pPr>
        <w:pStyle w:val="11"/>
        <w:shd w:val="clear" w:color="auto" w:fill="auto"/>
        <w:ind w:firstLine="720"/>
        <w:jc w:val="both"/>
        <w:rPr>
          <w:color w:val="auto"/>
        </w:rPr>
      </w:pPr>
      <w:r w:rsidRPr="001855A8">
        <w:rPr>
          <w:color w:val="auto"/>
        </w:rPr>
        <w:t>устанавливать на основе картографических сведений связь между условиями среды обитания людей и их занятиями.</w:t>
      </w:r>
    </w:p>
    <w:p w:rsidR="001C7BDE" w:rsidRPr="001855A8" w:rsidRDefault="00F4765E">
      <w:pPr>
        <w:pStyle w:val="11"/>
        <w:shd w:val="clear" w:color="auto" w:fill="auto"/>
        <w:ind w:firstLine="720"/>
        <w:jc w:val="both"/>
        <w:rPr>
          <w:color w:val="auto"/>
        </w:rPr>
      </w:pPr>
      <w:r w:rsidRPr="001855A8">
        <w:rPr>
          <w:color w:val="auto"/>
        </w:rPr>
        <w:lastRenderedPageBreak/>
        <w:t>Работа с историческими источниками:</w:t>
      </w:r>
    </w:p>
    <w:p w:rsidR="001C7BDE" w:rsidRPr="001855A8" w:rsidRDefault="00F4765E">
      <w:pPr>
        <w:pStyle w:val="11"/>
        <w:shd w:val="clear" w:color="auto" w:fill="auto"/>
        <w:ind w:firstLine="720"/>
        <w:jc w:val="both"/>
        <w:rPr>
          <w:color w:val="auto"/>
        </w:rPr>
      </w:pPr>
      <w:r w:rsidRPr="001855A8">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C7BDE" w:rsidRPr="001855A8" w:rsidRDefault="00F4765E">
      <w:pPr>
        <w:pStyle w:val="11"/>
        <w:shd w:val="clear" w:color="auto" w:fill="auto"/>
        <w:ind w:firstLine="720"/>
        <w:jc w:val="both"/>
        <w:rPr>
          <w:color w:val="auto"/>
        </w:rPr>
      </w:pPr>
      <w:r w:rsidRPr="001855A8">
        <w:rPr>
          <w:color w:val="auto"/>
        </w:rPr>
        <w:t>различать памятники культуры изучаемой эпохи и источники, созданные в последующие эпохи, приводить примеры;</w:t>
      </w:r>
    </w:p>
    <w:p w:rsidR="001C7BDE" w:rsidRPr="001855A8" w:rsidRDefault="00F4765E">
      <w:pPr>
        <w:pStyle w:val="11"/>
        <w:shd w:val="clear" w:color="auto" w:fill="auto"/>
        <w:ind w:firstLine="720"/>
        <w:jc w:val="both"/>
        <w:rPr>
          <w:color w:val="auto"/>
        </w:rPr>
      </w:pPr>
      <w:r w:rsidRPr="001855A8">
        <w:rPr>
          <w:color w:val="auto"/>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C7BDE" w:rsidRPr="001855A8" w:rsidRDefault="00F4765E">
      <w:pPr>
        <w:pStyle w:val="11"/>
        <w:shd w:val="clear" w:color="auto" w:fill="auto"/>
        <w:ind w:firstLine="780"/>
        <w:rPr>
          <w:color w:val="auto"/>
        </w:rPr>
      </w:pPr>
      <w:r w:rsidRPr="001855A8">
        <w:rPr>
          <w:color w:val="auto"/>
        </w:rPr>
        <w:t>Историческое описание (реконструкция):</w:t>
      </w:r>
    </w:p>
    <w:p w:rsidR="001C7BDE" w:rsidRPr="001855A8" w:rsidRDefault="00F4765E">
      <w:pPr>
        <w:pStyle w:val="11"/>
        <w:shd w:val="clear" w:color="auto" w:fill="auto"/>
        <w:ind w:firstLine="720"/>
        <w:jc w:val="both"/>
        <w:rPr>
          <w:color w:val="auto"/>
        </w:rPr>
      </w:pPr>
      <w:r w:rsidRPr="001855A8">
        <w:rPr>
          <w:color w:val="auto"/>
        </w:rPr>
        <w:t>характеризовать условия жизни людей в древности;</w:t>
      </w:r>
    </w:p>
    <w:p w:rsidR="001C7BDE" w:rsidRPr="001855A8" w:rsidRDefault="00F4765E">
      <w:pPr>
        <w:pStyle w:val="11"/>
        <w:shd w:val="clear" w:color="auto" w:fill="auto"/>
        <w:ind w:firstLine="720"/>
        <w:jc w:val="both"/>
        <w:rPr>
          <w:color w:val="auto"/>
        </w:rPr>
      </w:pPr>
      <w:r w:rsidRPr="001855A8">
        <w:rPr>
          <w:color w:val="auto"/>
        </w:rPr>
        <w:t>рассказывать о значительных событиях древней истории, их участниках;</w:t>
      </w:r>
    </w:p>
    <w:p w:rsidR="001C7BDE" w:rsidRPr="001855A8" w:rsidRDefault="00F4765E">
      <w:pPr>
        <w:pStyle w:val="11"/>
        <w:shd w:val="clear" w:color="auto" w:fill="auto"/>
        <w:ind w:firstLine="720"/>
        <w:jc w:val="both"/>
        <w:rPr>
          <w:color w:val="auto"/>
        </w:rPr>
      </w:pPr>
      <w:r w:rsidRPr="001855A8">
        <w:rPr>
          <w:color w:val="auto"/>
        </w:rPr>
        <w:t>рассказывать об исторических личностях Древнего мира (ключевых моментах их биографии, роли в исторических событиях);</w:t>
      </w:r>
    </w:p>
    <w:p w:rsidR="001C7BDE" w:rsidRPr="001855A8" w:rsidRDefault="00F4765E">
      <w:pPr>
        <w:pStyle w:val="11"/>
        <w:shd w:val="clear" w:color="auto" w:fill="auto"/>
        <w:ind w:firstLine="720"/>
        <w:jc w:val="both"/>
        <w:rPr>
          <w:color w:val="auto"/>
        </w:rPr>
      </w:pPr>
      <w:r w:rsidRPr="001855A8">
        <w:rPr>
          <w:color w:val="auto"/>
        </w:rPr>
        <w:t>давать краткое описание памятников культуры эпохи первобытности и древнейших цивилизаций.</w:t>
      </w:r>
    </w:p>
    <w:p w:rsidR="001C7BDE" w:rsidRPr="001855A8" w:rsidRDefault="00F4765E">
      <w:pPr>
        <w:pStyle w:val="11"/>
        <w:shd w:val="clear" w:color="auto" w:fill="auto"/>
        <w:ind w:firstLine="720"/>
        <w:jc w:val="both"/>
        <w:rPr>
          <w:color w:val="auto"/>
        </w:rPr>
      </w:pPr>
      <w:r w:rsidRPr="001855A8">
        <w:rPr>
          <w:color w:val="auto"/>
        </w:rPr>
        <w:t>Анализ, объяснение исторических событий, явлений:</w:t>
      </w:r>
    </w:p>
    <w:p w:rsidR="001C7BDE" w:rsidRPr="001855A8" w:rsidRDefault="00F4765E">
      <w:pPr>
        <w:pStyle w:val="11"/>
        <w:shd w:val="clear" w:color="auto" w:fill="auto"/>
        <w:ind w:firstLine="720"/>
        <w:jc w:val="both"/>
        <w:rPr>
          <w:color w:val="auto"/>
        </w:rPr>
      </w:pPr>
      <w:r w:rsidRPr="001855A8">
        <w:rPr>
          <w:color w:val="auto"/>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1C7BDE" w:rsidRPr="001855A8" w:rsidRDefault="00F4765E">
      <w:pPr>
        <w:pStyle w:val="11"/>
        <w:shd w:val="clear" w:color="auto" w:fill="auto"/>
        <w:ind w:firstLine="720"/>
        <w:jc w:val="both"/>
        <w:rPr>
          <w:color w:val="auto"/>
        </w:rPr>
      </w:pPr>
      <w:r w:rsidRPr="001855A8">
        <w:rPr>
          <w:color w:val="auto"/>
        </w:rPr>
        <w:t>сравнивать исторические явления, определять их общие черты;</w:t>
      </w:r>
    </w:p>
    <w:p w:rsidR="001C7BDE" w:rsidRPr="001855A8" w:rsidRDefault="00F4765E">
      <w:pPr>
        <w:pStyle w:val="11"/>
        <w:shd w:val="clear" w:color="auto" w:fill="auto"/>
        <w:ind w:firstLine="720"/>
        <w:jc w:val="both"/>
        <w:rPr>
          <w:color w:val="auto"/>
        </w:rPr>
      </w:pPr>
      <w:r w:rsidRPr="001855A8">
        <w:rPr>
          <w:color w:val="auto"/>
        </w:rPr>
        <w:t>иллюстрировать общие явления, черты конкретными примерами;</w:t>
      </w:r>
    </w:p>
    <w:p w:rsidR="001C7BDE" w:rsidRPr="001855A8" w:rsidRDefault="00F4765E">
      <w:pPr>
        <w:pStyle w:val="11"/>
        <w:shd w:val="clear" w:color="auto" w:fill="auto"/>
        <w:ind w:firstLine="720"/>
        <w:jc w:val="both"/>
        <w:rPr>
          <w:color w:val="auto"/>
        </w:rPr>
      </w:pPr>
      <w:r w:rsidRPr="001855A8">
        <w:rPr>
          <w:color w:val="auto"/>
        </w:rPr>
        <w:t>объяснять причины и следствия важнейших событий древней истории.</w:t>
      </w:r>
    </w:p>
    <w:p w:rsidR="001C7BDE" w:rsidRPr="001855A8" w:rsidRDefault="00F4765E">
      <w:pPr>
        <w:pStyle w:val="11"/>
        <w:shd w:val="clear" w:color="auto" w:fill="auto"/>
        <w:ind w:firstLine="720"/>
        <w:jc w:val="both"/>
        <w:rPr>
          <w:color w:val="auto"/>
        </w:rPr>
      </w:pPr>
      <w:r w:rsidRPr="001855A8">
        <w:rPr>
          <w:color w:val="auto"/>
        </w:rPr>
        <w:t>Рассмотрение исторических версий и оценок, определение своего отношения к наиболее значимым событиям и личностям прошлого:</w:t>
      </w:r>
    </w:p>
    <w:p w:rsidR="001C7BDE" w:rsidRPr="001855A8" w:rsidRDefault="00F4765E">
      <w:pPr>
        <w:pStyle w:val="11"/>
        <w:shd w:val="clear" w:color="auto" w:fill="auto"/>
        <w:ind w:firstLine="720"/>
        <w:jc w:val="both"/>
        <w:rPr>
          <w:color w:val="auto"/>
        </w:rPr>
      </w:pPr>
      <w:r w:rsidRPr="001855A8">
        <w:rPr>
          <w:color w:val="auto"/>
        </w:rPr>
        <w:t>излагать оценки наиболее значительных событий и личностей древней истории, приводимые в учебной литературе;</w:t>
      </w:r>
    </w:p>
    <w:p w:rsidR="001C7BDE" w:rsidRPr="001855A8" w:rsidRDefault="00F4765E">
      <w:pPr>
        <w:pStyle w:val="11"/>
        <w:shd w:val="clear" w:color="auto" w:fill="auto"/>
        <w:ind w:firstLine="720"/>
        <w:jc w:val="both"/>
        <w:rPr>
          <w:color w:val="auto"/>
        </w:rPr>
      </w:pPr>
      <w:r w:rsidRPr="001855A8">
        <w:rPr>
          <w:color w:val="auto"/>
        </w:rPr>
        <w:t>высказывать на уровне эмоциональных оценок отношение к поступкам людей прошлого, к памятникам культуры.</w:t>
      </w:r>
    </w:p>
    <w:p w:rsidR="001C7BDE" w:rsidRPr="001855A8" w:rsidRDefault="00F4765E">
      <w:pPr>
        <w:pStyle w:val="11"/>
        <w:shd w:val="clear" w:color="auto" w:fill="auto"/>
        <w:ind w:firstLine="720"/>
        <w:jc w:val="both"/>
        <w:rPr>
          <w:color w:val="auto"/>
        </w:rPr>
      </w:pPr>
      <w:r w:rsidRPr="001855A8">
        <w:rPr>
          <w:color w:val="auto"/>
        </w:rPr>
        <w:t>Применение исторических знаний:</w:t>
      </w:r>
    </w:p>
    <w:p w:rsidR="001C7BDE" w:rsidRPr="001855A8" w:rsidRDefault="00F4765E">
      <w:pPr>
        <w:pStyle w:val="11"/>
        <w:shd w:val="clear" w:color="auto" w:fill="auto"/>
        <w:ind w:firstLine="720"/>
        <w:jc w:val="both"/>
        <w:rPr>
          <w:color w:val="auto"/>
        </w:rPr>
      </w:pPr>
      <w:r w:rsidRPr="001855A8">
        <w:rPr>
          <w:color w:val="auto"/>
        </w:rPr>
        <w:t>раскрывать значение памятников древней истории и культуры, необходимость сохранения их в современном мире;</w:t>
      </w:r>
    </w:p>
    <w:p w:rsidR="001C7BDE" w:rsidRPr="001855A8" w:rsidRDefault="00F4765E">
      <w:pPr>
        <w:pStyle w:val="11"/>
        <w:shd w:val="clear" w:color="auto" w:fill="auto"/>
        <w:ind w:firstLine="720"/>
        <w:jc w:val="both"/>
        <w:rPr>
          <w:color w:val="auto"/>
        </w:rPr>
      </w:pPr>
      <w:r w:rsidRPr="001855A8">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изучения истории в 6 классе</w:t>
      </w:r>
    </w:p>
    <w:p w:rsidR="001C7BDE" w:rsidRPr="001855A8" w:rsidRDefault="00F4765E">
      <w:pPr>
        <w:pStyle w:val="11"/>
        <w:shd w:val="clear" w:color="auto" w:fill="auto"/>
        <w:ind w:firstLine="720"/>
        <w:jc w:val="both"/>
        <w:rPr>
          <w:color w:val="auto"/>
        </w:rPr>
      </w:pPr>
      <w:r w:rsidRPr="001855A8">
        <w:rPr>
          <w:color w:val="auto"/>
        </w:rPr>
        <w:t>Знание хронологии, работа с хронологией:</w:t>
      </w:r>
    </w:p>
    <w:p w:rsidR="001C7BDE" w:rsidRPr="001855A8" w:rsidRDefault="00F4765E">
      <w:pPr>
        <w:pStyle w:val="11"/>
        <w:shd w:val="clear" w:color="auto" w:fill="auto"/>
        <w:ind w:firstLine="720"/>
        <w:jc w:val="both"/>
        <w:rPr>
          <w:color w:val="auto"/>
        </w:rPr>
      </w:pPr>
      <w:r w:rsidRPr="001855A8">
        <w:rPr>
          <w:color w:val="auto"/>
        </w:rPr>
        <w:t>называть даты важнейших событий Средневековья, определять их принадлежность к веку, историческому периоду;</w:t>
      </w:r>
    </w:p>
    <w:p w:rsidR="001C7BDE" w:rsidRPr="001855A8" w:rsidRDefault="00F4765E">
      <w:pPr>
        <w:pStyle w:val="11"/>
        <w:shd w:val="clear" w:color="auto" w:fill="auto"/>
        <w:ind w:firstLine="720"/>
        <w:jc w:val="both"/>
        <w:rPr>
          <w:color w:val="auto"/>
        </w:rPr>
      </w:pPr>
      <w:r w:rsidRPr="001855A8">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C7BDE" w:rsidRPr="001855A8" w:rsidRDefault="00F4765E">
      <w:pPr>
        <w:pStyle w:val="11"/>
        <w:shd w:val="clear" w:color="auto" w:fill="auto"/>
        <w:ind w:firstLine="720"/>
        <w:jc w:val="both"/>
        <w:rPr>
          <w:color w:val="auto"/>
        </w:rPr>
      </w:pPr>
      <w:r w:rsidRPr="001855A8">
        <w:rPr>
          <w:color w:val="auto"/>
        </w:rPr>
        <w:t>устанавливать длительность и синхронность событий истории Руси и всеобщей истории.</w:t>
      </w:r>
    </w:p>
    <w:p w:rsidR="001C7BDE" w:rsidRPr="001855A8" w:rsidRDefault="00F4765E">
      <w:pPr>
        <w:pStyle w:val="11"/>
        <w:shd w:val="clear" w:color="auto" w:fill="auto"/>
        <w:ind w:firstLine="720"/>
        <w:rPr>
          <w:color w:val="auto"/>
        </w:rPr>
      </w:pPr>
      <w:r w:rsidRPr="001855A8">
        <w:rPr>
          <w:color w:val="auto"/>
        </w:rPr>
        <w:t>Знание исторических фактов, работа с фактами:</w:t>
      </w:r>
    </w:p>
    <w:p w:rsidR="001C7BDE" w:rsidRPr="001855A8" w:rsidRDefault="00F4765E">
      <w:pPr>
        <w:pStyle w:val="11"/>
        <w:shd w:val="clear" w:color="auto" w:fill="auto"/>
        <w:ind w:firstLine="720"/>
        <w:jc w:val="both"/>
        <w:rPr>
          <w:color w:val="auto"/>
        </w:rPr>
      </w:pPr>
      <w:r w:rsidRPr="001855A8">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C7BDE" w:rsidRPr="001855A8" w:rsidRDefault="00F4765E">
      <w:pPr>
        <w:pStyle w:val="11"/>
        <w:shd w:val="clear" w:color="auto" w:fill="auto"/>
        <w:ind w:firstLine="720"/>
        <w:jc w:val="both"/>
        <w:rPr>
          <w:color w:val="auto"/>
        </w:rPr>
      </w:pPr>
      <w:r w:rsidRPr="001855A8">
        <w:rPr>
          <w:color w:val="auto"/>
        </w:rPr>
        <w:t>группировать, систематизировать факты по заданному признаку (составление систематических таблиц).</w:t>
      </w:r>
    </w:p>
    <w:p w:rsidR="001C7BDE" w:rsidRPr="001855A8" w:rsidRDefault="00F4765E">
      <w:pPr>
        <w:pStyle w:val="11"/>
        <w:shd w:val="clear" w:color="auto" w:fill="auto"/>
        <w:ind w:firstLine="720"/>
        <w:rPr>
          <w:color w:val="auto"/>
        </w:rPr>
      </w:pPr>
      <w:r w:rsidRPr="001855A8">
        <w:rPr>
          <w:color w:val="auto"/>
        </w:rPr>
        <w:t>Работа с исторической картой:</w:t>
      </w:r>
    </w:p>
    <w:p w:rsidR="001C7BDE" w:rsidRPr="001855A8" w:rsidRDefault="00F4765E">
      <w:pPr>
        <w:pStyle w:val="11"/>
        <w:shd w:val="clear" w:color="auto" w:fill="auto"/>
        <w:ind w:firstLine="720"/>
        <w:jc w:val="both"/>
        <w:rPr>
          <w:color w:val="auto"/>
        </w:rPr>
      </w:pPr>
      <w:r w:rsidRPr="001855A8">
        <w:rPr>
          <w:color w:val="auto"/>
        </w:rPr>
        <w:t>находить и показывать на карте исторические объекты, используя легенду карты; давать словесное описание их местоположения;</w:t>
      </w:r>
    </w:p>
    <w:p w:rsidR="001C7BDE" w:rsidRPr="001855A8" w:rsidRDefault="00F4765E">
      <w:pPr>
        <w:pStyle w:val="11"/>
        <w:shd w:val="clear" w:color="auto" w:fill="auto"/>
        <w:ind w:firstLine="720"/>
        <w:jc w:val="both"/>
        <w:rPr>
          <w:color w:val="auto"/>
        </w:rPr>
      </w:pPr>
      <w:r w:rsidRPr="001855A8">
        <w:rPr>
          <w:color w:val="auto"/>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w:t>
      </w:r>
      <w:r w:rsidRPr="001855A8">
        <w:rPr>
          <w:color w:val="auto"/>
        </w:rPr>
        <w:lastRenderedPageBreak/>
        <w:t>передвижений людей - походов, завоеваний, колонизаций, о ключевых событиях средневековой истории.</w:t>
      </w:r>
    </w:p>
    <w:p w:rsidR="001C7BDE" w:rsidRPr="001855A8" w:rsidRDefault="00F4765E">
      <w:pPr>
        <w:pStyle w:val="11"/>
        <w:shd w:val="clear" w:color="auto" w:fill="auto"/>
        <w:ind w:firstLine="720"/>
        <w:jc w:val="both"/>
        <w:rPr>
          <w:color w:val="auto"/>
        </w:rPr>
      </w:pPr>
      <w:r w:rsidRPr="001855A8">
        <w:rPr>
          <w:color w:val="auto"/>
        </w:rPr>
        <w:t>Работа с историческими источниками:</w:t>
      </w:r>
    </w:p>
    <w:p w:rsidR="001C7BDE" w:rsidRPr="001855A8" w:rsidRDefault="00F4765E">
      <w:pPr>
        <w:pStyle w:val="11"/>
        <w:shd w:val="clear" w:color="auto" w:fill="auto"/>
        <w:ind w:firstLine="720"/>
        <w:jc w:val="both"/>
        <w:rPr>
          <w:color w:val="auto"/>
        </w:rPr>
      </w:pPr>
      <w:r w:rsidRPr="001855A8">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C7BDE" w:rsidRPr="001855A8" w:rsidRDefault="00F4765E">
      <w:pPr>
        <w:pStyle w:val="11"/>
        <w:shd w:val="clear" w:color="auto" w:fill="auto"/>
        <w:ind w:firstLine="720"/>
        <w:rPr>
          <w:color w:val="auto"/>
        </w:rPr>
      </w:pPr>
      <w:r w:rsidRPr="001855A8">
        <w:rPr>
          <w:color w:val="auto"/>
        </w:rPr>
        <w:t>характеризовать авторство, время, место создания источника;</w:t>
      </w:r>
    </w:p>
    <w:p w:rsidR="001C7BDE" w:rsidRPr="001855A8" w:rsidRDefault="00F4765E">
      <w:pPr>
        <w:pStyle w:val="11"/>
        <w:shd w:val="clear" w:color="auto" w:fill="auto"/>
        <w:ind w:firstLine="720"/>
        <w:jc w:val="both"/>
        <w:rPr>
          <w:color w:val="auto"/>
        </w:rPr>
      </w:pPr>
      <w:r w:rsidRPr="001855A8">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C7BDE" w:rsidRPr="001855A8" w:rsidRDefault="00F4765E">
      <w:pPr>
        <w:pStyle w:val="11"/>
        <w:shd w:val="clear" w:color="auto" w:fill="auto"/>
        <w:ind w:firstLine="720"/>
        <w:jc w:val="both"/>
        <w:rPr>
          <w:color w:val="auto"/>
        </w:rPr>
      </w:pPr>
      <w:r w:rsidRPr="001855A8">
        <w:rPr>
          <w:color w:val="auto"/>
        </w:rPr>
        <w:t>находить в визуальном источнике и вещественном памятнике ключевые символы, образы;</w:t>
      </w:r>
    </w:p>
    <w:p w:rsidR="001C7BDE" w:rsidRPr="001855A8" w:rsidRDefault="00F4765E">
      <w:pPr>
        <w:pStyle w:val="11"/>
        <w:shd w:val="clear" w:color="auto" w:fill="auto"/>
        <w:ind w:firstLine="720"/>
        <w:jc w:val="both"/>
        <w:rPr>
          <w:color w:val="auto"/>
        </w:rPr>
      </w:pPr>
      <w:r w:rsidRPr="001855A8">
        <w:rPr>
          <w:color w:val="auto"/>
        </w:rPr>
        <w:t>характеризовать позицию автора письменного и визуального исторического источника.</w:t>
      </w:r>
    </w:p>
    <w:p w:rsidR="001C7BDE" w:rsidRPr="001855A8" w:rsidRDefault="00F4765E">
      <w:pPr>
        <w:pStyle w:val="11"/>
        <w:shd w:val="clear" w:color="auto" w:fill="auto"/>
        <w:ind w:firstLine="720"/>
        <w:jc w:val="both"/>
        <w:rPr>
          <w:color w:val="auto"/>
        </w:rPr>
      </w:pPr>
      <w:r w:rsidRPr="001855A8">
        <w:rPr>
          <w:color w:val="auto"/>
        </w:rPr>
        <w:t>Историческое описание (реконструкция):</w:t>
      </w:r>
    </w:p>
    <w:p w:rsidR="001C7BDE" w:rsidRPr="001855A8" w:rsidRDefault="00F4765E">
      <w:pPr>
        <w:pStyle w:val="11"/>
        <w:shd w:val="clear" w:color="auto" w:fill="auto"/>
        <w:ind w:firstLine="720"/>
        <w:jc w:val="both"/>
        <w:rPr>
          <w:color w:val="auto"/>
        </w:rPr>
      </w:pPr>
      <w:r w:rsidRPr="001855A8">
        <w:rPr>
          <w:color w:val="auto"/>
        </w:rPr>
        <w:t>рассказывать о ключевых событиях отечественной и всеобщей истории в эпоху Средневековья, их участниках;</w:t>
      </w:r>
    </w:p>
    <w:p w:rsidR="001C7BDE" w:rsidRPr="001855A8" w:rsidRDefault="00F4765E">
      <w:pPr>
        <w:pStyle w:val="11"/>
        <w:shd w:val="clear" w:color="auto" w:fill="auto"/>
        <w:ind w:firstLine="720"/>
        <w:jc w:val="both"/>
        <w:rPr>
          <w:color w:val="auto"/>
        </w:rPr>
      </w:pPr>
      <w:r w:rsidRPr="001855A8">
        <w:rPr>
          <w:color w:val="auto"/>
        </w:rPr>
        <w:t>составлять краткую характеристику (исторический портрет);</w:t>
      </w:r>
    </w:p>
    <w:p w:rsidR="001C7BDE" w:rsidRPr="001855A8" w:rsidRDefault="00F4765E">
      <w:pPr>
        <w:pStyle w:val="11"/>
        <w:shd w:val="clear" w:color="auto" w:fill="auto"/>
        <w:ind w:firstLine="720"/>
        <w:jc w:val="both"/>
        <w:rPr>
          <w:color w:val="auto"/>
        </w:rPr>
      </w:pPr>
      <w:r w:rsidRPr="001855A8">
        <w:rPr>
          <w:color w:val="auto"/>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C7BDE" w:rsidRPr="001855A8" w:rsidRDefault="00F4765E">
      <w:pPr>
        <w:pStyle w:val="11"/>
        <w:shd w:val="clear" w:color="auto" w:fill="auto"/>
        <w:ind w:firstLine="720"/>
        <w:jc w:val="both"/>
        <w:rPr>
          <w:color w:val="auto"/>
        </w:rPr>
      </w:pPr>
      <w:r w:rsidRPr="001855A8">
        <w:rPr>
          <w:color w:val="auto"/>
        </w:rPr>
        <w:t>рассказывать об образе жизни различных групп населения в средневековых обществах на Руси и в других странах;</w:t>
      </w:r>
    </w:p>
    <w:p w:rsidR="001C7BDE" w:rsidRPr="001855A8" w:rsidRDefault="00F4765E">
      <w:pPr>
        <w:pStyle w:val="11"/>
        <w:shd w:val="clear" w:color="auto" w:fill="auto"/>
        <w:ind w:firstLine="720"/>
        <w:jc w:val="both"/>
        <w:rPr>
          <w:color w:val="auto"/>
        </w:rPr>
      </w:pPr>
      <w:r w:rsidRPr="001855A8">
        <w:rPr>
          <w:color w:val="auto"/>
        </w:rPr>
        <w:t>представлять описание памятников материальной и художественной культуры изучаемой эпохи.</w:t>
      </w:r>
    </w:p>
    <w:p w:rsidR="001C7BDE" w:rsidRPr="001855A8" w:rsidRDefault="00F4765E">
      <w:pPr>
        <w:pStyle w:val="11"/>
        <w:shd w:val="clear" w:color="auto" w:fill="auto"/>
        <w:ind w:firstLine="720"/>
        <w:rPr>
          <w:color w:val="auto"/>
        </w:rPr>
      </w:pPr>
      <w:r w:rsidRPr="001855A8">
        <w:rPr>
          <w:color w:val="auto"/>
        </w:rPr>
        <w:t>Анализ, объяснение исторических событий, явлений:</w:t>
      </w:r>
    </w:p>
    <w:p w:rsidR="001C7BDE" w:rsidRPr="001855A8" w:rsidRDefault="00F4765E">
      <w:pPr>
        <w:pStyle w:val="11"/>
        <w:shd w:val="clear" w:color="auto" w:fill="auto"/>
        <w:ind w:firstLine="720"/>
        <w:jc w:val="both"/>
        <w:rPr>
          <w:color w:val="auto"/>
        </w:rPr>
      </w:pPr>
      <w:r w:rsidRPr="001855A8">
        <w:rPr>
          <w:color w:val="auto"/>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C7BDE" w:rsidRPr="001855A8" w:rsidRDefault="00F4765E">
      <w:pPr>
        <w:pStyle w:val="11"/>
        <w:shd w:val="clear" w:color="auto" w:fill="auto"/>
        <w:ind w:firstLine="720"/>
        <w:jc w:val="both"/>
        <w:rPr>
          <w:color w:val="auto"/>
        </w:rPr>
      </w:pPr>
      <w:r w:rsidRPr="001855A8">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C7BDE" w:rsidRPr="001855A8" w:rsidRDefault="00F4765E">
      <w:pPr>
        <w:pStyle w:val="11"/>
        <w:shd w:val="clear" w:color="auto" w:fill="auto"/>
        <w:ind w:firstLine="720"/>
        <w:jc w:val="both"/>
        <w:rPr>
          <w:color w:val="auto"/>
        </w:rPr>
      </w:pPr>
      <w:r w:rsidRPr="001855A8">
        <w:rPr>
          <w:color w:val="auto"/>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C7BDE" w:rsidRPr="001855A8" w:rsidRDefault="00F4765E">
      <w:pPr>
        <w:pStyle w:val="11"/>
        <w:shd w:val="clear" w:color="auto" w:fill="auto"/>
        <w:ind w:firstLine="720"/>
        <w:jc w:val="both"/>
        <w:rPr>
          <w:color w:val="auto"/>
        </w:rPr>
      </w:pPr>
      <w:r w:rsidRPr="001855A8">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C7BDE" w:rsidRPr="001855A8" w:rsidRDefault="00F4765E">
      <w:pPr>
        <w:pStyle w:val="11"/>
        <w:shd w:val="clear" w:color="auto" w:fill="auto"/>
        <w:ind w:firstLine="720"/>
        <w:jc w:val="both"/>
        <w:rPr>
          <w:color w:val="auto"/>
        </w:rPr>
      </w:pPr>
      <w:r w:rsidRPr="001855A8">
        <w:rPr>
          <w:color w:val="auto"/>
        </w:rPr>
        <w:t>Рассмотрение исторических версий и оценок, определение своего отношения к наиболее значимым событиям и личностям прошлого:</w:t>
      </w:r>
    </w:p>
    <w:p w:rsidR="001C7BDE" w:rsidRPr="001855A8" w:rsidRDefault="00F4765E">
      <w:pPr>
        <w:pStyle w:val="11"/>
        <w:shd w:val="clear" w:color="auto" w:fill="auto"/>
        <w:ind w:firstLine="720"/>
        <w:jc w:val="both"/>
        <w:rPr>
          <w:color w:val="auto"/>
        </w:rPr>
      </w:pPr>
      <w:r w:rsidRPr="001855A8">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C7BDE" w:rsidRPr="001855A8" w:rsidRDefault="00F4765E">
      <w:pPr>
        <w:pStyle w:val="11"/>
        <w:shd w:val="clear" w:color="auto" w:fill="auto"/>
        <w:ind w:firstLine="720"/>
        <w:jc w:val="both"/>
        <w:rPr>
          <w:color w:val="auto"/>
        </w:rPr>
      </w:pPr>
      <w:r w:rsidRPr="001855A8">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C7BDE" w:rsidRPr="001855A8" w:rsidRDefault="00F4765E">
      <w:pPr>
        <w:pStyle w:val="11"/>
        <w:shd w:val="clear" w:color="auto" w:fill="auto"/>
        <w:ind w:firstLine="720"/>
        <w:jc w:val="both"/>
        <w:rPr>
          <w:color w:val="auto"/>
        </w:rPr>
      </w:pPr>
      <w:r w:rsidRPr="001855A8">
        <w:rPr>
          <w:color w:val="auto"/>
        </w:rPr>
        <w:t>Применение исторических знаний:</w:t>
      </w:r>
    </w:p>
    <w:p w:rsidR="001C7BDE" w:rsidRPr="001855A8" w:rsidRDefault="00F4765E">
      <w:pPr>
        <w:pStyle w:val="11"/>
        <w:shd w:val="clear" w:color="auto" w:fill="auto"/>
        <w:ind w:firstLine="720"/>
        <w:jc w:val="both"/>
        <w:rPr>
          <w:color w:val="auto"/>
        </w:rPr>
      </w:pPr>
      <w:r w:rsidRPr="001855A8">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C7BDE" w:rsidRPr="001855A8" w:rsidRDefault="00F4765E">
      <w:pPr>
        <w:pStyle w:val="11"/>
        <w:shd w:val="clear" w:color="auto" w:fill="auto"/>
        <w:ind w:firstLine="720"/>
        <w:jc w:val="both"/>
        <w:rPr>
          <w:color w:val="auto"/>
        </w:rPr>
      </w:pPr>
      <w:r w:rsidRPr="001855A8">
        <w:rPr>
          <w:color w:val="auto"/>
        </w:rPr>
        <w:t>выполнять учебные проекты по истории Средних веков (в том числе на региональном материале).</w:t>
      </w:r>
    </w:p>
    <w:p w:rsidR="001C7BDE" w:rsidRPr="001855A8" w:rsidRDefault="00F4765E">
      <w:pPr>
        <w:pStyle w:val="11"/>
        <w:shd w:val="clear" w:color="auto" w:fill="auto"/>
        <w:ind w:firstLine="720"/>
        <w:rPr>
          <w:color w:val="auto"/>
        </w:rPr>
      </w:pPr>
      <w:r w:rsidRPr="001855A8">
        <w:rPr>
          <w:b/>
          <w:bCs/>
          <w:color w:val="auto"/>
        </w:rPr>
        <w:t>Предметные результаты изучения истории в 7 классе</w:t>
      </w:r>
    </w:p>
    <w:p w:rsidR="001C7BDE" w:rsidRPr="001855A8" w:rsidRDefault="00F4765E">
      <w:pPr>
        <w:pStyle w:val="11"/>
        <w:shd w:val="clear" w:color="auto" w:fill="auto"/>
        <w:ind w:firstLine="720"/>
        <w:jc w:val="both"/>
        <w:rPr>
          <w:color w:val="auto"/>
        </w:rPr>
      </w:pPr>
      <w:r w:rsidRPr="001855A8">
        <w:rPr>
          <w:color w:val="auto"/>
        </w:rPr>
        <w:t>Знание хронологии, работа с хронологией:</w:t>
      </w:r>
    </w:p>
    <w:p w:rsidR="001C7BDE" w:rsidRPr="001855A8" w:rsidRDefault="00F4765E">
      <w:pPr>
        <w:pStyle w:val="11"/>
        <w:shd w:val="clear" w:color="auto" w:fill="auto"/>
        <w:ind w:firstLine="720"/>
        <w:jc w:val="both"/>
        <w:rPr>
          <w:color w:val="auto"/>
        </w:rPr>
      </w:pPr>
      <w:r w:rsidRPr="001855A8">
        <w:rPr>
          <w:color w:val="auto"/>
        </w:rPr>
        <w:t>называть этапы отечественной и всеобщей истории Нового времени, их хронологические рамки;</w:t>
      </w:r>
    </w:p>
    <w:p w:rsidR="001C7BDE" w:rsidRPr="001855A8" w:rsidRDefault="00F4765E">
      <w:pPr>
        <w:pStyle w:val="11"/>
        <w:shd w:val="clear" w:color="auto" w:fill="auto"/>
        <w:ind w:firstLine="720"/>
        <w:jc w:val="both"/>
        <w:rPr>
          <w:color w:val="auto"/>
        </w:rPr>
      </w:pPr>
      <w:r w:rsidRPr="001855A8">
        <w:rPr>
          <w:color w:val="auto"/>
        </w:rPr>
        <w:t xml:space="preserve">локализовать во времени ключевые события отечественной и всеобщей истории </w:t>
      </w:r>
      <w:r w:rsidRPr="001855A8">
        <w:rPr>
          <w:color w:val="auto"/>
        </w:rPr>
        <w:lastRenderedPageBreak/>
        <w:t>XVI- XVII вв., определять их принадлежность к части века (половина, треть, четверть);</w:t>
      </w:r>
    </w:p>
    <w:p w:rsidR="001C7BDE" w:rsidRPr="001855A8" w:rsidRDefault="00F4765E">
      <w:pPr>
        <w:pStyle w:val="11"/>
        <w:shd w:val="clear" w:color="auto" w:fill="auto"/>
        <w:ind w:firstLine="720"/>
        <w:jc w:val="both"/>
        <w:rPr>
          <w:color w:val="auto"/>
        </w:rPr>
      </w:pPr>
      <w:r w:rsidRPr="001855A8">
        <w:rPr>
          <w:color w:val="auto"/>
        </w:rPr>
        <w:t xml:space="preserve">устанавливать синхронность событий отечественной и всеобщей истории </w:t>
      </w:r>
      <w:r w:rsidRPr="001855A8">
        <w:rPr>
          <w:color w:val="auto"/>
          <w:lang w:val="en-US" w:eastAsia="en-US" w:bidi="en-US"/>
        </w:rPr>
        <w:t>XVI</w:t>
      </w:r>
      <w:r w:rsidRPr="001855A8">
        <w:rPr>
          <w:color w:val="auto"/>
          <w:lang w:eastAsia="en-US" w:bidi="en-US"/>
        </w:rPr>
        <w:t>-</w:t>
      </w:r>
      <w:r w:rsidRPr="001855A8">
        <w:rPr>
          <w:color w:val="auto"/>
          <w:lang w:val="en-US" w:eastAsia="en-US" w:bidi="en-US"/>
        </w:rPr>
        <w:t>XVII</w:t>
      </w:r>
      <w:r w:rsidRPr="001855A8">
        <w:rPr>
          <w:color w:val="auto"/>
          <w:lang w:eastAsia="en-US" w:bidi="en-US"/>
        </w:rPr>
        <w:t xml:space="preserve"> </w:t>
      </w:r>
      <w:r w:rsidRPr="001855A8">
        <w:rPr>
          <w:color w:val="auto"/>
        </w:rPr>
        <w:t>вв.</w:t>
      </w:r>
    </w:p>
    <w:p w:rsidR="001C7BDE" w:rsidRPr="001855A8" w:rsidRDefault="00F4765E">
      <w:pPr>
        <w:pStyle w:val="11"/>
        <w:shd w:val="clear" w:color="auto" w:fill="auto"/>
        <w:ind w:firstLine="720"/>
        <w:jc w:val="both"/>
        <w:rPr>
          <w:color w:val="auto"/>
        </w:rPr>
      </w:pPr>
      <w:r w:rsidRPr="001855A8">
        <w:rPr>
          <w:color w:val="auto"/>
        </w:rPr>
        <w:t>Знание исторических фактов, работа с фактами:</w:t>
      </w:r>
    </w:p>
    <w:p w:rsidR="001C7BDE" w:rsidRPr="001855A8" w:rsidRDefault="00F4765E">
      <w:pPr>
        <w:pStyle w:val="11"/>
        <w:shd w:val="clear" w:color="auto" w:fill="auto"/>
        <w:ind w:firstLine="720"/>
        <w:jc w:val="both"/>
        <w:rPr>
          <w:color w:val="auto"/>
        </w:rPr>
      </w:pPr>
      <w:r w:rsidRPr="001855A8">
        <w:rPr>
          <w:color w:val="auto"/>
        </w:rPr>
        <w:t xml:space="preserve">указывать (называть) место, обстоятельства, участников, результаты важнейших событий отечественной и всеобщей истории </w:t>
      </w:r>
      <w:r w:rsidRPr="001855A8">
        <w:rPr>
          <w:color w:val="auto"/>
          <w:lang w:val="en-US" w:eastAsia="en-US" w:bidi="en-US"/>
        </w:rPr>
        <w:t>XVI</w:t>
      </w:r>
      <w:r w:rsidRPr="001855A8">
        <w:rPr>
          <w:color w:val="auto"/>
          <w:lang w:eastAsia="en-US" w:bidi="en-US"/>
        </w:rPr>
        <w:t>-</w:t>
      </w:r>
      <w:r w:rsidRPr="001855A8">
        <w:rPr>
          <w:color w:val="auto"/>
          <w:lang w:val="en-US" w:eastAsia="en-US" w:bidi="en-US"/>
        </w:rPr>
        <w:t>XVII</w:t>
      </w:r>
      <w:r w:rsidRPr="001855A8">
        <w:rPr>
          <w:color w:val="auto"/>
          <w:lang w:eastAsia="en-US" w:bidi="en-US"/>
        </w:rPr>
        <w:t xml:space="preserve"> </w:t>
      </w:r>
      <w:r w:rsidRPr="001855A8">
        <w:rPr>
          <w:color w:val="auto"/>
        </w:rPr>
        <w:t>вв.;</w:t>
      </w:r>
    </w:p>
    <w:p w:rsidR="001C7BDE" w:rsidRPr="001855A8" w:rsidRDefault="00F4765E">
      <w:pPr>
        <w:pStyle w:val="11"/>
        <w:shd w:val="clear" w:color="auto" w:fill="auto"/>
        <w:ind w:firstLine="720"/>
        <w:jc w:val="both"/>
        <w:rPr>
          <w:color w:val="auto"/>
        </w:rPr>
      </w:pPr>
      <w:r w:rsidRPr="001855A8">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C7BDE" w:rsidRPr="001855A8" w:rsidRDefault="00F4765E">
      <w:pPr>
        <w:pStyle w:val="11"/>
        <w:shd w:val="clear" w:color="auto" w:fill="auto"/>
        <w:ind w:firstLine="720"/>
        <w:jc w:val="both"/>
        <w:rPr>
          <w:color w:val="auto"/>
        </w:rPr>
      </w:pPr>
      <w:r w:rsidRPr="001855A8">
        <w:rPr>
          <w:color w:val="auto"/>
        </w:rPr>
        <w:t>Работа с исторической картой:</w:t>
      </w:r>
    </w:p>
    <w:p w:rsidR="001C7BDE" w:rsidRPr="001855A8" w:rsidRDefault="00F4765E">
      <w:pPr>
        <w:pStyle w:val="11"/>
        <w:shd w:val="clear" w:color="auto" w:fill="auto"/>
        <w:ind w:firstLine="720"/>
        <w:jc w:val="both"/>
        <w:rPr>
          <w:color w:val="auto"/>
        </w:rPr>
      </w:pPr>
      <w:r w:rsidRPr="001855A8">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1855A8">
        <w:rPr>
          <w:color w:val="auto"/>
          <w:lang w:val="en-US" w:eastAsia="en-US" w:bidi="en-US"/>
        </w:rPr>
        <w:t>XVI</w:t>
      </w:r>
      <w:r w:rsidRPr="001855A8">
        <w:rPr>
          <w:color w:val="auto"/>
          <w:lang w:eastAsia="en-US" w:bidi="en-US"/>
        </w:rPr>
        <w:t>-</w:t>
      </w:r>
      <w:r w:rsidRPr="001855A8">
        <w:rPr>
          <w:color w:val="auto"/>
          <w:lang w:val="en-US" w:eastAsia="en-US" w:bidi="en-US"/>
        </w:rPr>
        <w:t>XVII</w:t>
      </w:r>
      <w:r w:rsidRPr="001855A8">
        <w:rPr>
          <w:color w:val="auto"/>
          <w:lang w:eastAsia="en-US" w:bidi="en-US"/>
        </w:rPr>
        <w:t xml:space="preserve"> </w:t>
      </w:r>
      <w:r w:rsidRPr="001855A8">
        <w:rPr>
          <w:color w:val="auto"/>
        </w:rPr>
        <w:t>вв.;</w:t>
      </w:r>
    </w:p>
    <w:p w:rsidR="001C7BDE" w:rsidRPr="001855A8" w:rsidRDefault="00F4765E">
      <w:pPr>
        <w:pStyle w:val="11"/>
        <w:shd w:val="clear" w:color="auto" w:fill="auto"/>
        <w:ind w:firstLine="720"/>
        <w:jc w:val="both"/>
        <w:rPr>
          <w:color w:val="auto"/>
        </w:rPr>
      </w:pPr>
      <w:r w:rsidRPr="001855A8">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C7BDE" w:rsidRPr="001855A8" w:rsidRDefault="00F4765E">
      <w:pPr>
        <w:pStyle w:val="11"/>
        <w:shd w:val="clear" w:color="auto" w:fill="auto"/>
        <w:ind w:firstLine="720"/>
        <w:jc w:val="both"/>
        <w:rPr>
          <w:color w:val="auto"/>
        </w:rPr>
      </w:pPr>
      <w:r w:rsidRPr="001855A8">
        <w:rPr>
          <w:color w:val="auto"/>
        </w:rPr>
        <w:t>Работа с историческими источниками:</w:t>
      </w:r>
    </w:p>
    <w:p w:rsidR="001C7BDE" w:rsidRPr="001855A8" w:rsidRDefault="00F4765E">
      <w:pPr>
        <w:pStyle w:val="11"/>
        <w:shd w:val="clear" w:color="auto" w:fill="auto"/>
        <w:ind w:firstLine="720"/>
        <w:jc w:val="both"/>
        <w:rPr>
          <w:color w:val="auto"/>
        </w:rPr>
      </w:pPr>
      <w:r w:rsidRPr="001855A8">
        <w:rPr>
          <w:color w:val="auto"/>
        </w:rPr>
        <w:t>различать виды письменных исторических источников (официальные, личные, литературные и другие);</w:t>
      </w:r>
    </w:p>
    <w:p w:rsidR="001C7BDE" w:rsidRPr="001855A8" w:rsidRDefault="00F4765E">
      <w:pPr>
        <w:pStyle w:val="11"/>
        <w:shd w:val="clear" w:color="auto" w:fill="auto"/>
        <w:ind w:firstLine="720"/>
        <w:jc w:val="both"/>
        <w:rPr>
          <w:color w:val="auto"/>
        </w:rPr>
      </w:pPr>
      <w:r w:rsidRPr="001855A8">
        <w:rPr>
          <w:color w:val="auto"/>
        </w:rPr>
        <w:t>характеризовать обстоятельства и цель создания источника, раскрывать его информационную ценность;</w:t>
      </w:r>
    </w:p>
    <w:p w:rsidR="001C7BDE" w:rsidRPr="001855A8" w:rsidRDefault="00F4765E">
      <w:pPr>
        <w:pStyle w:val="11"/>
        <w:shd w:val="clear" w:color="auto" w:fill="auto"/>
        <w:ind w:firstLine="720"/>
        <w:jc w:val="both"/>
        <w:rPr>
          <w:color w:val="auto"/>
        </w:rPr>
      </w:pPr>
      <w:r w:rsidRPr="001855A8">
        <w:rPr>
          <w:color w:val="auto"/>
        </w:rPr>
        <w:t>проводить поиск информации в тексте письменного источника, визуальных и вещественных памятниках эпохи;</w:t>
      </w:r>
    </w:p>
    <w:p w:rsidR="001C7BDE" w:rsidRPr="001855A8" w:rsidRDefault="00F4765E">
      <w:pPr>
        <w:pStyle w:val="11"/>
        <w:shd w:val="clear" w:color="auto" w:fill="auto"/>
        <w:ind w:firstLine="720"/>
        <w:jc w:val="both"/>
        <w:rPr>
          <w:color w:val="auto"/>
        </w:rPr>
      </w:pPr>
      <w:r w:rsidRPr="001855A8">
        <w:rPr>
          <w:color w:val="auto"/>
        </w:rPr>
        <w:t>сопоставлять и систематизировать информацию из нескольких однотипных источников.</w:t>
      </w:r>
    </w:p>
    <w:p w:rsidR="001C7BDE" w:rsidRPr="001855A8" w:rsidRDefault="00F4765E">
      <w:pPr>
        <w:pStyle w:val="11"/>
        <w:shd w:val="clear" w:color="auto" w:fill="auto"/>
        <w:ind w:firstLine="720"/>
        <w:jc w:val="both"/>
        <w:rPr>
          <w:color w:val="auto"/>
        </w:rPr>
      </w:pPr>
      <w:r w:rsidRPr="001855A8">
        <w:rPr>
          <w:color w:val="auto"/>
        </w:rPr>
        <w:t>Историческое описание (реконструкция):</w:t>
      </w:r>
    </w:p>
    <w:p w:rsidR="001C7BDE" w:rsidRPr="001855A8" w:rsidRDefault="00F4765E">
      <w:pPr>
        <w:pStyle w:val="11"/>
        <w:shd w:val="clear" w:color="auto" w:fill="auto"/>
        <w:ind w:firstLine="720"/>
        <w:jc w:val="both"/>
        <w:rPr>
          <w:color w:val="auto"/>
        </w:rPr>
      </w:pPr>
      <w:r w:rsidRPr="001855A8">
        <w:rPr>
          <w:color w:val="auto"/>
        </w:rPr>
        <w:t xml:space="preserve">рассказывать о ключевых событиях отечественной и всеобщей истории </w:t>
      </w:r>
      <w:r w:rsidRPr="001855A8">
        <w:rPr>
          <w:color w:val="auto"/>
          <w:lang w:val="en-US" w:eastAsia="en-US" w:bidi="en-US"/>
        </w:rPr>
        <w:t>XVI</w:t>
      </w:r>
      <w:r w:rsidRPr="001855A8">
        <w:rPr>
          <w:color w:val="auto"/>
          <w:lang w:eastAsia="en-US" w:bidi="en-US"/>
        </w:rPr>
        <w:t>-</w:t>
      </w:r>
      <w:r w:rsidRPr="001855A8">
        <w:rPr>
          <w:color w:val="auto"/>
          <w:lang w:val="en-US" w:eastAsia="en-US" w:bidi="en-US"/>
        </w:rPr>
        <w:t>XVII</w:t>
      </w:r>
      <w:r w:rsidRPr="001855A8">
        <w:rPr>
          <w:color w:val="auto"/>
          <w:lang w:eastAsia="en-US" w:bidi="en-US"/>
        </w:rPr>
        <w:t xml:space="preserve"> </w:t>
      </w:r>
      <w:r w:rsidRPr="001855A8">
        <w:rPr>
          <w:color w:val="auto"/>
        </w:rPr>
        <w:t>вв., их участниках;</w:t>
      </w:r>
    </w:p>
    <w:p w:rsidR="001C7BDE" w:rsidRPr="001855A8" w:rsidRDefault="00F4765E">
      <w:pPr>
        <w:pStyle w:val="11"/>
        <w:shd w:val="clear" w:color="auto" w:fill="auto"/>
        <w:ind w:firstLine="720"/>
        <w:jc w:val="both"/>
        <w:rPr>
          <w:color w:val="auto"/>
        </w:rPr>
      </w:pPr>
      <w:r w:rsidRPr="001855A8">
        <w:rPr>
          <w:color w:val="auto"/>
        </w:rPr>
        <w:t xml:space="preserve">составлять краткую характеристику известных персоналий отечественной и всеобщей истории </w:t>
      </w:r>
      <w:r w:rsidRPr="001855A8">
        <w:rPr>
          <w:color w:val="auto"/>
          <w:lang w:val="en-US" w:eastAsia="en-US" w:bidi="en-US"/>
        </w:rPr>
        <w:t>XVI</w:t>
      </w:r>
      <w:r w:rsidRPr="001855A8">
        <w:rPr>
          <w:color w:val="auto"/>
          <w:lang w:eastAsia="en-US" w:bidi="en-US"/>
        </w:rPr>
        <w:t>-</w:t>
      </w:r>
      <w:r w:rsidRPr="001855A8">
        <w:rPr>
          <w:color w:val="auto"/>
          <w:lang w:val="en-US" w:eastAsia="en-US" w:bidi="en-US"/>
        </w:rPr>
        <w:t>XVII</w:t>
      </w:r>
      <w:r w:rsidRPr="001855A8">
        <w:rPr>
          <w:color w:val="auto"/>
          <w:lang w:eastAsia="en-US" w:bidi="en-US"/>
        </w:rPr>
        <w:t xml:space="preserve"> </w:t>
      </w:r>
      <w:r w:rsidRPr="001855A8">
        <w:rPr>
          <w:color w:val="auto"/>
        </w:rPr>
        <w:t>вв. (ключевые факты биографии, личные качества, деятельность);</w:t>
      </w:r>
    </w:p>
    <w:p w:rsidR="001C7BDE" w:rsidRPr="001855A8" w:rsidRDefault="00F4765E">
      <w:pPr>
        <w:pStyle w:val="11"/>
        <w:shd w:val="clear" w:color="auto" w:fill="auto"/>
        <w:ind w:firstLine="720"/>
        <w:jc w:val="both"/>
        <w:rPr>
          <w:color w:val="auto"/>
        </w:rPr>
      </w:pPr>
      <w:r w:rsidRPr="001855A8">
        <w:rPr>
          <w:color w:val="auto"/>
        </w:rPr>
        <w:t>рассказывать об образе жизни различных групп населения в России и других странах в раннее Новое время;</w:t>
      </w:r>
    </w:p>
    <w:p w:rsidR="001C7BDE" w:rsidRPr="001855A8" w:rsidRDefault="00F4765E">
      <w:pPr>
        <w:pStyle w:val="11"/>
        <w:shd w:val="clear" w:color="auto" w:fill="auto"/>
        <w:ind w:firstLine="720"/>
        <w:jc w:val="both"/>
        <w:rPr>
          <w:color w:val="auto"/>
        </w:rPr>
      </w:pPr>
      <w:r w:rsidRPr="001855A8">
        <w:rPr>
          <w:color w:val="auto"/>
        </w:rPr>
        <w:t>представлять описание памятников материальной и художественной культуры изучаемой эпохи.</w:t>
      </w:r>
    </w:p>
    <w:p w:rsidR="001C7BDE" w:rsidRPr="001855A8" w:rsidRDefault="00F4765E">
      <w:pPr>
        <w:pStyle w:val="11"/>
        <w:shd w:val="clear" w:color="auto" w:fill="auto"/>
        <w:ind w:firstLine="720"/>
        <w:jc w:val="both"/>
        <w:rPr>
          <w:color w:val="auto"/>
        </w:rPr>
      </w:pPr>
      <w:r w:rsidRPr="001855A8">
        <w:rPr>
          <w:color w:val="auto"/>
        </w:rPr>
        <w:t>Анализ, объяснение исторических событий, явлений:</w:t>
      </w:r>
    </w:p>
    <w:p w:rsidR="001C7BDE" w:rsidRPr="001855A8" w:rsidRDefault="000D40FF" w:rsidP="000D40FF">
      <w:pPr>
        <w:pStyle w:val="11"/>
        <w:shd w:val="clear" w:color="auto" w:fill="auto"/>
        <w:tabs>
          <w:tab w:val="left" w:pos="8275"/>
        </w:tabs>
        <w:ind w:firstLine="720"/>
        <w:jc w:val="both"/>
        <w:rPr>
          <w:color w:val="auto"/>
        </w:rPr>
      </w:pPr>
      <w:r>
        <w:rPr>
          <w:color w:val="auto"/>
        </w:rPr>
        <w:t xml:space="preserve">Раскрыватьсущественные черты экономического, </w:t>
      </w:r>
      <w:r w:rsidR="00F4765E" w:rsidRPr="001855A8">
        <w:rPr>
          <w:color w:val="auto"/>
        </w:rPr>
        <w:t>социального</w:t>
      </w:r>
      <w:r>
        <w:rPr>
          <w:color w:val="auto"/>
        </w:rPr>
        <w:t xml:space="preserve"> </w:t>
      </w:r>
      <w:r w:rsidR="00F4765E" w:rsidRPr="001855A8">
        <w:rPr>
          <w:color w:val="auto"/>
        </w:rPr>
        <w:t xml:space="preserve">и политического развития России и других стран в </w:t>
      </w:r>
      <w:r w:rsidR="00F4765E" w:rsidRPr="001855A8">
        <w:rPr>
          <w:color w:val="auto"/>
          <w:lang w:val="en-US" w:eastAsia="en-US" w:bidi="en-US"/>
        </w:rPr>
        <w:t>XVI</w:t>
      </w:r>
      <w:r w:rsidR="00F4765E" w:rsidRPr="001855A8">
        <w:rPr>
          <w:color w:val="auto"/>
          <w:lang w:eastAsia="en-US" w:bidi="en-US"/>
        </w:rPr>
        <w:t>-</w:t>
      </w:r>
      <w:r w:rsidR="00F4765E" w:rsidRPr="001855A8">
        <w:rPr>
          <w:color w:val="auto"/>
          <w:lang w:val="en-US" w:eastAsia="en-US" w:bidi="en-US"/>
        </w:rPr>
        <w:t>XVII</w:t>
      </w:r>
      <w:r w:rsidR="00F4765E" w:rsidRPr="001855A8">
        <w:rPr>
          <w:color w:val="auto"/>
          <w:lang w:eastAsia="en-US" w:bidi="en-US"/>
        </w:rPr>
        <w:t xml:space="preserve"> </w:t>
      </w:r>
      <w:r w:rsidR="00F4765E" w:rsidRPr="001855A8">
        <w:rPr>
          <w:color w:val="auto"/>
        </w:rPr>
        <w:t xml:space="preserve">вв., европейской реформации, новых веяний в духовной жизни общества, культуре, революций </w:t>
      </w:r>
      <w:r w:rsidR="00F4765E" w:rsidRPr="001855A8">
        <w:rPr>
          <w:color w:val="auto"/>
          <w:lang w:val="en-US" w:eastAsia="en-US" w:bidi="en-US"/>
        </w:rPr>
        <w:t>XVI</w:t>
      </w:r>
      <w:r w:rsidR="00F4765E" w:rsidRPr="001855A8">
        <w:rPr>
          <w:color w:val="auto"/>
          <w:lang w:eastAsia="en-US" w:bidi="en-US"/>
        </w:rPr>
        <w:t>-</w:t>
      </w:r>
      <w:r w:rsidR="00F4765E" w:rsidRPr="001855A8">
        <w:rPr>
          <w:color w:val="auto"/>
          <w:lang w:val="en-US" w:eastAsia="en-US" w:bidi="en-US"/>
        </w:rPr>
        <w:t>XVII</w:t>
      </w:r>
      <w:r w:rsidR="00F4765E" w:rsidRPr="001855A8">
        <w:rPr>
          <w:color w:val="auto"/>
          <w:lang w:eastAsia="en-US" w:bidi="en-US"/>
        </w:rPr>
        <w:t xml:space="preserve"> </w:t>
      </w:r>
      <w:r w:rsidR="00F4765E" w:rsidRPr="001855A8">
        <w:rPr>
          <w:color w:val="auto"/>
        </w:rPr>
        <w:t>вв. в европейских странах;</w:t>
      </w:r>
    </w:p>
    <w:p w:rsidR="001C7BDE" w:rsidRPr="001855A8" w:rsidRDefault="00F4765E">
      <w:pPr>
        <w:pStyle w:val="11"/>
        <w:shd w:val="clear" w:color="auto" w:fill="auto"/>
        <w:ind w:firstLine="720"/>
        <w:jc w:val="both"/>
        <w:rPr>
          <w:color w:val="auto"/>
        </w:rPr>
      </w:pPr>
      <w:r w:rsidRPr="001855A8">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C7BDE" w:rsidRPr="001855A8" w:rsidRDefault="00F4765E">
      <w:pPr>
        <w:pStyle w:val="11"/>
        <w:shd w:val="clear" w:color="auto" w:fill="auto"/>
        <w:ind w:firstLine="720"/>
        <w:jc w:val="both"/>
        <w:rPr>
          <w:color w:val="auto"/>
        </w:rPr>
      </w:pPr>
      <w:r w:rsidRPr="001855A8">
        <w:rPr>
          <w:color w:val="auto"/>
        </w:rPr>
        <w:t xml:space="preserve">объяснять причины и следствия важнейших событий отечественной и всеобщей истории </w:t>
      </w:r>
      <w:r w:rsidRPr="001855A8">
        <w:rPr>
          <w:color w:val="auto"/>
          <w:lang w:val="en-US" w:eastAsia="en-US" w:bidi="en-US"/>
        </w:rPr>
        <w:t>XVI</w:t>
      </w:r>
      <w:r w:rsidRPr="001855A8">
        <w:rPr>
          <w:color w:val="auto"/>
          <w:lang w:eastAsia="en-US" w:bidi="en-US"/>
        </w:rPr>
        <w:t>-</w:t>
      </w:r>
      <w:r w:rsidRPr="001855A8">
        <w:rPr>
          <w:color w:val="auto"/>
          <w:lang w:val="en-US" w:eastAsia="en-US" w:bidi="en-US"/>
        </w:rPr>
        <w:t>XVII</w:t>
      </w:r>
      <w:r w:rsidRPr="001855A8">
        <w:rPr>
          <w:color w:val="auto"/>
          <w:lang w:eastAsia="en-US" w:bidi="en-US"/>
        </w:rPr>
        <w:t xml:space="preserve"> </w:t>
      </w:r>
      <w:r w:rsidRPr="001855A8">
        <w:rPr>
          <w:color w:val="auto"/>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C7BDE" w:rsidRPr="001855A8" w:rsidRDefault="00F4765E">
      <w:pPr>
        <w:pStyle w:val="11"/>
        <w:shd w:val="clear" w:color="auto" w:fill="auto"/>
        <w:ind w:firstLine="720"/>
        <w:jc w:val="both"/>
        <w:rPr>
          <w:color w:val="auto"/>
        </w:rPr>
      </w:pPr>
      <w:r w:rsidRPr="001855A8">
        <w:rPr>
          <w:color w:val="auto"/>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C7BDE" w:rsidRPr="001855A8" w:rsidRDefault="00F4765E">
      <w:pPr>
        <w:pStyle w:val="11"/>
        <w:shd w:val="clear" w:color="auto" w:fill="auto"/>
        <w:ind w:firstLine="720"/>
        <w:jc w:val="both"/>
        <w:rPr>
          <w:color w:val="auto"/>
        </w:rPr>
      </w:pPr>
      <w:r w:rsidRPr="001855A8">
        <w:rPr>
          <w:color w:val="auto"/>
        </w:rPr>
        <w:t>Рассмотрение исторических версий и оценок, определение своего отношения к наиболее значимым событиям и личностям прошлого:</w:t>
      </w:r>
    </w:p>
    <w:p w:rsidR="001C7BDE" w:rsidRPr="001855A8" w:rsidRDefault="00F4765E">
      <w:pPr>
        <w:pStyle w:val="11"/>
        <w:shd w:val="clear" w:color="auto" w:fill="auto"/>
        <w:ind w:firstLine="720"/>
        <w:jc w:val="both"/>
        <w:rPr>
          <w:color w:val="auto"/>
        </w:rPr>
      </w:pPr>
      <w:r w:rsidRPr="001855A8">
        <w:rPr>
          <w:color w:val="auto"/>
        </w:rPr>
        <w:t>излагать альтернативные оценки событий и личностей отечественной и всеобщей истории XVI- XVII вв., представленные в учебной литературе; объяснять, на чем основываются отдельные мнения;</w:t>
      </w:r>
    </w:p>
    <w:p w:rsidR="001C7BDE" w:rsidRPr="001855A8" w:rsidRDefault="00F4765E">
      <w:pPr>
        <w:pStyle w:val="11"/>
        <w:shd w:val="clear" w:color="auto" w:fill="auto"/>
        <w:ind w:firstLine="720"/>
        <w:jc w:val="both"/>
        <w:rPr>
          <w:color w:val="auto"/>
        </w:rPr>
      </w:pPr>
      <w:r w:rsidRPr="001855A8">
        <w:rPr>
          <w:color w:val="auto"/>
        </w:rPr>
        <w:t xml:space="preserve">выражать отношение к деятельности исторических личностей </w:t>
      </w:r>
      <w:r w:rsidRPr="001855A8">
        <w:rPr>
          <w:color w:val="auto"/>
          <w:lang w:val="en-US" w:eastAsia="en-US" w:bidi="en-US"/>
        </w:rPr>
        <w:t>XVI</w:t>
      </w:r>
      <w:r w:rsidRPr="001855A8">
        <w:rPr>
          <w:color w:val="auto"/>
          <w:lang w:eastAsia="en-US" w:bidi="en-US"/>
        </w:rPr>
        <w:t>-</w:t>
      </w:r>
      <w:r w:rsidRPr="001855A8">
        <w:rPr>
          <w:color w:val="auto"/>
          <w:lang w:val="en-US" w:eastAsia="en-US" w:bidi="en-US"/>
        </w:rPr>
        <w:t>XVII</w:t>
      </w:r>
      <w:r w:rsidRPr="001855A8">
        <w:rPr>
          <w:color w:val="auto"/>
          <w:lang w:eastAsia="en-US" w:bidi="en-US"/>
        </w:rPr>
        <w:t xml:space="preserve"> </w:t>
      </w:r>
      <w:r w:rsidRPr="001855A8">
        <w:rPr>
          <w:color w:val="auto"/>
        </w:rPr>
        <w:t xml:space="preserve">вв. с учётом </w:t>
      </w:r>
      <w:r w:rsidRPr="001855A8">
        <w:rPr>
          <w:color w:val="auto"/>
        </w:rPr>
        <w:lastRenderedPageBreak/>
        <w:t>обстоятельств изучаемой эпохи и в современной шкале ценностей.</w:t>
      </w:r>
    </w:p>
    <w:p w:rsidR="001C7BDE" w:rsidRPr="001855A8" w:rsidRDefault="00F4765E">
      <w:pPr>
        <w:pStyle w:val="11"/>
        <w:shd w:val="clear" w:color="auto" w:fill="auto"/>
        <w:ind w:firstLine="720"/>
        <w:jc w:val="both"/>
        <w:rPr>
          <w:color w:val="auto"/>
        </w:rPr>
      </w:pPr>
      <w:r w:rsidRPr="001855A8">
        <w:rPr>
          <w:color w:val="auto"/>
        </w:rPr>
        <w:t>Применение исторических знаний:</w:t>
      </w:r>
    </w:p>
    <w:p w:rsidR="001C7BDE" w:rsidRPr="001855A8" w:rsidRDefault="00F4765E">
      <w:pPr>
        <w:pStyle w:val="11"/>
        <w:shd w:val="clear" w:color="auto" w:fill="auto"/>
        <w:ind w:firstLine="720"/>
        <w:jc w:val="both"/>
        <w:rPr>
          <w:color w:val="auto"/>
        </w:rPr>
      </w:pPr>
      <w:r w:rsidRPr="001855A8">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C7BDE" w:rsidRPr="001855A8" w:rsidRDefault="00F4765E">
      <w:pPr>
        <w:pStyle w:val="11"/>
        <w:shd w:val="clear" w:color="auto" w:fill="auto"/>
        <w:ind w:firstLine="720"/>
        <w:jc w:val="both"/>
        <w:rPr>
          <w:color w:val="auto"/>
        </w:rPr>
      </w:pPr>
      <w:r w:rsidRPr="001855A8">
        <w:rPr>
          <w:color w:val="auto"/>
        </w:rPr>
        <w:t xml:space="preserve">объяснять значение памятников истории и культуры России и других стран </w:t>
      </w:r>
      <w:r w:rsidRPr="001855A8">
        <w:rPr>
          <w:color w:val="auto"/>
          <w:lang w:val="en-US" w:eastAsia="en-US" w:bidi="en-US"/>
        </w:rPr>
        <w:t>XVI</w:t>
      </w:r>
      <w:r w:rsidRPr="001855A8">
        <w:rPr>
          <w:color w:val="auto"/>
          <w:lang w:eastAsia="en-US" w:bidi="en-US"/>
        </w:rPr>
        <w:t>-</w:t>
      </w:r>
      <w:r w:rsidRPr="001855A8">
        <w:rPr>
          <w:color w:val="auto"/>
          <w:lang w:val="en-US" w:eastAsia="en-US" w:bidi="en-US"/>
        </w:rPr>
        <w:t>XVII</w:t>
      </w:r>
      <w:r w:rsidRPr="001855A8">
        <w:rPr>
          <w:color w:val="auto"/>
          <w:lang w:eastAsia="en-US" w:bidi="en-US"/>
        </w:rPr>
        <w:t xml:space="preserve"> </w:t>
      </w:r>
      <w:r w:rsidRPr="001855A8">
        <w:rPr>
          <w:color w:val="auto"/>
        </w:rPr>
        <w:t>вв. для времени, когда они появились, и для современного общества;</w:t>
      </w:r>
    </w:p>
    <w:p w:rsidR="001C7BDE" w:rsidRPr="001855A8" w:rsidRDefault="00F4765E">
      <w:pPr>
        <w:pStyle w:val="11"/>
        <w:shd w:val="clear" w:color="auto" w:fill="auto"/>
        <w:ind w:firstLine="720"/>
        <w:jc w:val="both"/>
        <w:rPr>
          <w:color w:val="auto"/>
        </w:rPr>
      </w:pPr>
      <w:r w:rsidRPr="001855A8">
        <w:rPr>
          <w:color w:val="auto"/>
        </w:rPr>
        <w:t xml:space="preserve">выполнять учебные проекты по отечественной и всеобщей истории </w:t>
      </w:r>
      <w:r w:rsidRPr="001855A8">
        <w:rPr>
          <w:color w:val="auto"/>
          <w:lang w:val="en-US" w:eastAsia="en-US" w:bidi="en-US"/>
        </w:rPr>
        <w:t>XVI</w:t>
      </w:r>
      <w:r w:rsidRPr="001855A8">
        <w:rPr>
          <w:color w:val="auto"/>
          <w:lang w:eastAsia="en-US" w:bidi="en-US"/>
        </w:rPr>
        <w:t>-</w:t>
      </w:r>
      <w:r w:rsidRPr="001855A8">
        <w:rPr>
          <w:color w:val="auto"/>
          <w:lang w:val="en-US" w:eastAsia="en-US" w:bidi="en-US"/>
        </w:rPr>
        <w:t>XVII</w:t>
      </w:r>
      <w:r w:rsidRPr="001855A8">
        <w:rPr>
          <w:color w:val="auto"/>
          <w:lang w:eastAsia="en-US" w:bidi="en-US"/>
        </w:rPr>
        <w:t xml:space="preserve"> </w:t>
      </w:r>
      <w:r w:rsidRPr="001855A8">
        <w:rPr>
          <w:color w:val="auto"/>
        </w:rPr>
        <w:t>вв. (в том числе на региональном материале).</w:t>
      </w:r>
    </w:p>
    <w:p w:rsidR="001C7BDE" w:rsidRPr="001855A8" w:rsidRDefault="00F4765E">
      <w:pPr>
        <w:pStyle w:val="11"/>
        <w:shd w:val="clear" w:color="auto" w:fill="auto"/>
        <w:ind w:firstLine="720"/>
        <w:rPr>
          <w:color w:val="auto"/>
        </w:rPr>
      </w:pPr>
      <w:r w:rsidRPr="001855A8">
        <w:rPr>
          <w:b/>
          <w:bCs/>
          <w:color w:val="auto"/>
        </w:rPr>
        <w:t>Предметные результаты изучения истории в 8 классе</w:t>
      </w:r>
    </w:p>
    <w:p w:rsidR="001C7BDE" w:rsidRPr="001855A8" w:rsidRDefault="00F4765E">
      <w:pPr>
        <w:pStyle w:val="11"/>
        <w:shd w:val="clear" w:color="auto" w:fill="auto"/>
        <w:ind w:firstLine="720"/>
        <w:rPr>
          <w:color w:val="auto"/>
        </w:rPr>
      </w:pPr>
      <w:r w:rsidRPr="001855A8">
        <w:rPr>
          <w:color w:val="auto"/>
        </w:rPr>
        <w:t>Знание хронологии, работа с хронологией:</w:t>
      </w:r>
    </w:p>
    <w:p w:rsidR="001C7BDE" w:rsidRPr="001855A8" w:rsidRDefault="00F4765E">
      <w:pPr>
        <w:pStyle w:val="11"/>
        <w:shd w:val="clear" w:color="auto" w:fill="auto"/>
        <w:ind w:firstLine="720"/>
        <w:jc w:val="both"/>
        <w:rPr>
          <w:color w:val="auto"/>
        </w:rPr>
      </w:pPr>
      <w:r w:rsidRPr="001855A8">
        <w:rPr>
          <w:color w:val="auto"/>
        </w:rPr>
        <w:t xml:space="preserve">называть даты важнейших событий отечественной и всеобщей истории </w:t>
      </w:r>
      <w:r w:rsidRPr="001855A8">
        <w:rPr>
          <w:color w:val="auto"/>
          <w:lang w:val="en-US" w:eastAsia="en-US" w:bidi="en-US"/>
        </w:rPr>
        <w:t>XVIII</w:t>
      </w:r>
      <w:r w:rsidRPr="001855A8">
        <w:rPr>
          <w:color w:val="auto"/>
          <w:lang w:eastAsia="en-US" w:bidi="en-US"/>
        </w:rPr>
        <w:t xml:space="preserve"> </w:t>
      </w:r>
      <w:r w:rsidRPr="001855A8">
        <w:rPr>
          <w:color w:val="auto"/>
        </w:rPr>
        <w:t>в.; определять их принадлежность к историческому периоду, этапу;</w:t>
      </w:r>
    </w:p>
    <w:p w:rsidR="001C7BDE" w:rsidRPr="001855A8" w:rsidRDefault="00F4765E">
      <w:pPr>
        <w:pStyle w:val="11"/>
        <w:shd w:val="clear" w:color="auto" w:fill="auto"/>
        <w:ind w:left="720" w:firstLine="0"/>
        <w:rPr>
          <w:color w:val="auto"/>
        </w:rPr>
      </w:pPr>
      <w:r w:rsidRPr="001855A8">
        <w:rPr>
          <w:color w:val="auto"/>
        </w:rPr>
        <w:t xml:space="preserve">устанавливать синхронность событий отечественной и всеобщей истории </w:t>
      </w:r>
      <w:r w:rsidRPr="001855A8">
        <w:rPr>
          <w:color w:val="auto"/>
          <w:lang w:val="en-US" w:eastAsia="en-US" w:bidi="en-US"/>
        </w:rPr>
        <w:t>XVIII</w:t>
      </w:r>
      <w:r w:rsidRPr="001855A8">
        <w:rPr>
          <w:color w:val="auto"/>
          <w:lang w:eastAsia="en-US" w:bidi="en-US"/>
        </w:rPr>
        <w:t xml:space="preserve"> </w:t>
      </w:r>
      <w:r w:rsidRPr="001855A8">
        <w:rPr>
          <w:color w:val="auto"/>
        </w:rPr>
        <w:t>в. Знание исторических фактов, работа с фактами:</w:t>
      </w:r>
    </w:p>
    <w:p w:rsidR="001C7BDE" w:rsidRPr="001855A8" w:rsidRDefault="00F4765E">
      <w:pPr>
        <w:pStyle w:val="11"/>
        <w:shd w:val="clear" w:color="auto" w:fill="auto"/>
        <w:ind w:firstLine="720"/>
        <w:jc w:val="both"/>
        <w:rPr>
          <w:color w:val="auto"/>
        </w:rPr>
      </w:pPr>
      <w:r w:rsidRPr="001855A8">
        <w:rPr>
          <w:color w:val="auto"/>
        </w:rPr>
        <w:t xml:space="preserve">указывать (называть) место, обстоятельства, участников, результаты важнейших событий отечественной и всеобщей истории </w:t>
      </w:r>
      <w:r w:rsidRPr="001855A8">
        <w:rPr>
          <w:color w:val="auto"/>
          <w:lang w:val="en-US" w:eastAsia="en-US" w:bidi="en-US"/>
        </w:rPr>
        <w:t>XVIII</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группировать, систематизировать факты по заданному признаку (по принадлежности к историческим процессам и другим), составлять систематически е таблицы, схемы.</w:t>
      </w:r>
    </w:p>
    <w:p w:rsidR="001C7BDE" w:rsidRPr="001855A8" w:rsidRDefault="00F4765E">
      <w:pPr>
        <w:pStyle w:val="11"/>
        <w:shd w:val="clear" w:color="auto" w:fill="auto"/>
        <w:ind w:firstLine="720"/>
        <w:jc w:val="both"/>
        <w:rPr>
          <w:color w:val="auto"/>
        </w:rPr>
      </w:pPr>
      <w:r w:rsidRPr="001855A8">
        <w:rPr>
          <w:color w:val="auto"/>
        </w:rPr>
        <w:t>Работа с исторической картой:</w:t>
      </w:r>
    </w:p>
    <w:p w:rsidR="001C7BDE" w:rsidRPr="001855A8" w:rsidRDefault="00F4765E">
      <w:pPr>
        <w:pStyle w:val="11"/>
        <w:shd w:val="clear" w:color="auto" w:fill="auto"/>
        <w:ind w:firstLine="720"/>
        <w:jc w:val="both"/>
        <w:rPr>
          <w:color w:val="auto"/>
        </w:rPr>
      </w:pPr>
      <w:r w:rsidRPr="001855A8">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1855A8">
        <w:rPr>
          <w:color w:val="auto"/>
          <w:lang w:val="en-US" w:eastAsia="en-US" w:bidi="en-US"/>
        </w:rPr>
        <w:t>XVIII</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Работа с историческими источниками:</w:t>
      </w:r>
    </w:p>
    <w:p w:rsidR="001C7BDE" w:rsidRPr="001855A8" w:rsidRDefault="00F4765E">
      <w:pPr>
        <w:pStyle w:val="11"/>
        <w:shd w:val="clear" w:color="auto" w:fill="auto"/>
        <w:ind w:firstLine="720"/>
        <w:jc w:val="both"/>
        <w:rPr>
          <w:color w:val="auto"/>
        </w:rPr>
      </w:pPr>
      <w:r w:rsidRPr="001855A8">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C7BDE" w:rsidRPr="001855A8" w:rsidRDefault="000D40FF" w:rsidP="000D40FF">
      <w:pPr>
        <w:pStyle w:val="11"/>
        <w:shd w:val="clear" w:color="auto" w:fill="auto"/>
        <w:tabs>
          <w:tab w:val="left" w:pos="2462"/>
          <w:tab w:val="left" w:pos="4334"/>
          <w:tab w:val="left" w:pos="6547"/>
          <w:tab w:val="left" w:pos="8386"/>
        </w:tabs>
        <w:ind w:firstLine="720"/>
        <w:jc w:val="both"/>
        <w:rPr>
          <w:color w:val="auto"/>
        </w:rPr>
      </w:pPr>
      <w:r>
        <w:rPr>
          <w:color w:val="auto"/>
        </w:rPr>
        <w:t xml:space="preserve">объяснять назначение исторического источника, </w:t>
      </w:r>
      <w:r w:rsidR="00F4765E" w:rsidRPr="001855A8">
        <w:rPr>
          <w:color w:val="auto"/>
        </w:rPr>
        <w:t>раскрывать</w:t>
      </w:r>
      <w:r>
        <w:rPr>
          <w:color w:val="auto"/>
        </w:rPr>
        <w:t xml:space="preserve"> его </w:t>
      </w:r>
      <w:r w:rsidR="00F4765E" w:rsidRPr="001855A8">
        <w:rPr>
          <w:color w:val="auto"/>
        </w:rPr>
        <w:t>информационную ценность;</w:t>
      </w:r>
    </w:p>
    <w:p w:rsidR="001C7BDE" w:rsidRPr="001855A8" w:rsidRDefault="00F4765E">
      <w:pPr>
        <w:pStyle w:val="11"/>
        <w:shd w:val="clear" w:color="auto" w:fill="auto"/>
        <w:ind w:firstLine="720"/>
        <w:jc w:val="both"/>
        <w:rPr>
          <w:color w:val="auto"/>
        </w:rPr>
      </w:pPr>
      <w:r w:rsidRPr="001855A8">
        <w:rPr>
          <w:color w:val="auto"/>
        </w:rPr>
        <w:t xml:space="preserve">извлекать, сопоставлять и систематизировать информацию о событиях отечественной и всеобщей истории </w:t>
      </w:r>
      <w:r w:rsidRPr="001855A8">
        <w:rPr>
          <w:color w:val="auto"/>
          <w:lang w:val="en-US" w:eastAsia="en-US" w:bidi="en-US"/>
        </w:rPr>
        <w:t>XVIII</w:t>
      </w:r>
      <w:r w:rsidRPr="001855A8">
        <w:rPr>
          <w:color w:val="auto"/>
        </w:rPr>
        <w:t>в. из взаимодополняющих письменных, визуальных и вещественных источников.</w:t>
      </w:r>
    </w:p>
    <w:p w:rsidR="001C7BDE" w:rsidRPr="001855A8" w:rsidRDefault="00F4765E">
      <w:pPr>
        <w:pStyle w:val="11"/>
        <w:shd w:val="clear" w:color="auto" w:fill="auto"/>
        <w:ind w:firstLine="720"/>
        <w:jc w:val="both"/>
        <w:rPr>
          <w:color w:val="auto"/>
        </w:rPr>
      </w:pPr>
      <w:r w:rsidRPr="001855A8">
        <w:rPr>
          <w:color w:val="auto"/>
        </w:rPr>
        <w:t>Историческое описание (реконструкция):</w:t>
      </w:r>
    </w:p>
    <w:p w:rsidR="001C7BDE" w:rsidRPr="001855A8" w:rsidRDefault="00F4765E">
      <w:pPr>
        <w:pStyle w:val="11"/>
        <w:shd w:val="clear" w:color="auto" w:fill="auto"/>
        <w:ind w:firstLine="720"/>
        <w:jc w:val="both"/>
        <w:rPr>
          <w:color w:val="auto"/>
        </w:rPr>
      </w:pPr>
      <w:r w:rsidRPr="001855A8">
        <w:rPr>
          <w:color w:val="auto"/>
        </w:rPr>
        <w:t xml:space="preserve">рассказывать о ключевых событиях отечественной и всеобщей истории </w:t>
      </w:r>
      <w:r w:rsidRPr="001855A8">
        <w:rPr>
          <w:color w:val="auto"/>
          <w:lang w:val="en-US" w:eastAsia="en-US" w:bidi="en-US"/>
        </w:rPr>
        <w:t>XVIII</w:t>
      </w:r>
      <w:r w:rsidRPr="001855A8">
        <w:rPr>
          <w:color w:val="auto"/>
          <w:lang w:eastAsia="en-US" w:bidi="en-US"/>
        </w:rPr>
        <w:t xml:space="preserve"> </w:t>
      </w:r>
      <w:r w:rsidRPr="001855A8">
        <w:rPr>
          <w:color w:val="auto"/>
        </w:rPr>
        <w:t>в., их участниках;</w:t>
      </w:r>
    </w:p>
    <w:p w:rsidR="001C7BDE" w:rsidRPr="001855A8" w:rsidRDefault="00F4765E">
      <w:pPr>
        <w:pStyle w:val="11"/>
        <w:shd w:val="clear" w:color="auto" w:fill="auto"/>
        <w:ind w:firstLine="720"/>
        <w:jc w:val="both"/>
        <w:rPr>
          <w:color w:val="auto"/>
        </w:rPr>
      </w:pPr>
      <w:r w:rsidRPr="001855A8">
        <w:rPr>
          <w:color w:val="auto"/>
        </w:rPr>
        <w:t xml:space="preserve">составлять характеристику (исторический портрет) известных деятелей отечественной и всеобщей истории </w:t>
      </w:r>
      <w:r w:rsidRPr="001855A8">
        <w:rPr>
          <w:color w:val="auto"/>
          <w:lang w:val="en-US" w:eastAsia="en-US" w:bidi="en-US"/>
        </w:rPr>
        <w:t>XVIII</w:t>
      </w:r>
      <w:r w:rsidRPr="001855A8">
        <w:rPr>
          <w:color w:val="auto"/>
          <w:lang w:eastAsia="en-US" w:bidi="en-US"/>
        </w:rPr>
        <w:t xml:space="preserve"> </w:t>
      </w:r>
      <w:r w:rsidRPr="001855A8">
        <w:rPr>
          <w:color w:val="auto"/>
        </w:rPr>
        <w:t>в. на основе информации учебника и дополнительных материалов;</w:t>
      </w:r>
    </w:p>
    <w:p w:rsidR="001C7BDE" w:rsidRPr="001855A8" w:rsidRDefault="00F4765E">
      <w:pPr>
        <w:pStyle w:val="11"/>
        <w:shd w:val="clear" w:color="auto" w:fill="auto"/>
        <w:ind w:firstLine="720"/>
        <w:jc w:val="both"/>
        <w:rPr>
          <w:color w:val="auto"/>
        </w:rPr>
      </w:pPr>
      <w:r w:rsidRPr="001855A8">
        <w:rPr>
          <w:color w:val="auto"/>
        </w:rPr>
        <w:t xml:space="preserve">составлять описание образа жизни различных групп населения в России и других странах в </w:t>
      </w:r>
      <w:r w:rsidRPr="001855A8">
        <w:rPr>
          <w:color w:val="auto"/>
          <w:lang w:val="en-US" w:eastAsia="en-US" w:bidi="en-US"/>
        </w:rPr>
        <w:t>XVIII</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представлять описание памятников материальной и художественной культуры изучаемой эпохи (в виде сообщения, аннотации).</w:t>
      </w:r>
    </w:p>
    <w:p w:rsidR="001C7BDE" w:rsidRPr="001855A8" w:rsidRDefault="00F4765E">
      <w:pPr>
        <w:pStyle w:val="11"/>
        <w:shd w:val="clear" w:color="auto" w:fill="auto"/>
        <w:ind w:firstLine="720"/>
        <w:rPr>
          <w:color w:val="auto"/>
        </w:rPr>
      </w:pPr>
      <w:r w:rsidRPr="001855A8">
        <w:rPr>
          <w:color w:val="auto"/>
        </w:rPr>
        <w:t>Анализ, объяснение исторических событий, явлений:</w:t>
      </w:r>
    </w:p>
    <w:p w:rsidR="001C7BDE" w:rsidRPr="001855A8" w:rsidRDefault="00F4765E">
      <w:pPr>
        <w:pStyle w:val="11"/>
        <w:shd w:val="clear" w:color="auto" w:fill="auto"/>
        <w:ind w:firstLine="720"/>
        <w:jc w:val="both"/>
        <w:rPr>
          <w:color w:val="auto"/>
        </w:rPr>
      </w:pPr>
      <w:r w:rsidRPr="001855A8">
        <w:rPr>
          <w:color w:val="auto"/>
        </w:rPr>
        <w:t xml:space="preserve">раскрывать существенные черты экономического, социального и политического развития России и других стран в </w:t>
      </w:r>
      <w:r w:rsidRPr="001855A8">
        <w:rPr>
          <w:color w:val="auto"/>
          <w:lang w:val="en-US" w:eastAsia="en-US" w:bidi="en-US"/>
        </w:rPr>
        <w:t>XVIII</w:t>
      </w:r>
      <w:r w:rsidRPr="001855A8">
        <w:rPr>
          <w:color w:val="auto"/>
          <w:lang w:eastAsia="en-US" w:bidi="en-US"/>
        </w:rPr>
        <w:t xml:space="preserve"> </w:t>
      </w:r>
      <w:r w:rsidRPr="001855A8">
        <w:rPr>
          <w:color w:val="auto"/>
        </w:rPr>
        <w:t xml:space="preserve">в., изменений, происшедших в </w:t>
      </w:r>
      <w:r w:rsidRPr="001855A8">
        <w:rPr>
          <w:color w:val="auto"/>
          <w:lang w:val="en-US" w:eastAsia="en-US" w:bidi="en-US"/>
        </w:rPr>
        <w:t>XVIII</w:t>
      </w:r>
      <w:r w:rsidRPr="001855A8">
        <w:rPr>
          <w:color w:val="auto"/>
          <w:lang w:eastAsia="en-US" w:bidi="en-US"/>
        </w:rPr>
        <w:t xml:space="preserve"> </w:t>
      </w:r>
      <w:r w:rsidRPr="001855A8">
        <w:rPr>
          <w:color w:val="auto"/>
        </w:rPr>
        <w:t xml:space="preserve">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1855A8">
        <w:rPr>
          <w:color w:val="auto"/>
          <w:lang w:val="en-US" w:eastAsia="en-US" w:bidi="en-US"/>
        </w:rPr>
        <w:t>XVIII</w:t>
      </w:r>
      <w:r w:rsidRPr="001855A8">
        <w:rPr>
          <w:color w:val="auto"/>
          <w:lang w:eastAsia="en-US" w:bidi="en-US"/>
        </w:rPr>
        <w:t xml:space="preserve"> </w:t>
      </w:r>
      <w:r w:rsidRPr="001855A8">
        <w:rPr>
          <w:color w:val="auto"/>
        </w:rPr>
        <w:t>в., внешней политики Российской империи в системе международных отношений рассматриваемого периода;</w:t>
      </w:r>
    </w:p>
    <w:p w:rsidR="001C7BDE" w:rsidRPr="001855A8" w:rsidRDefault="00F4765E">
      <w:pPr>
        <w:pStyle w:val="11"/>
        <w:shd w:val="clear" w:color="auto" w:fill="auto"/>
        <w:ind w:firstLine="720"/>
        <w:jc w:val="both"/>
        <w:rPr>
          <w:color w:val="auto"/>
        </w:rPr>
      </w:pPr>
      <w:r w:rsidRPr="001855A8">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C7BDE" w:rsidRPr="001855A8" w:rsidRDefault="00F4765E" w:rsidP="000D40FF">
      <w:pPr>
        <w:pStyle w:val="11"/>
        <w:shd w:val="clear" w:color="auto" w:fill="auto"/>
        <w:tabs>
          <w:tab w:val="left" w:pos="355"/>
          <w:tab w:val="left" w:pos="1651"/>
          <w:tab w:val="left" w:pos="3658"/>
        </w:tabs>
        <w:ind w:firstLine="720"/>
        <w:jc w:val="both"/>
        <w:rPr>
          <w:color w:val="auto"/>
        </w:rPr>
      </w:pPr>
      <w:r w:rsidRPr="001855A8">
        <w:rPr>
          <w:color w:val="auto"/>
        </w:rPr>
        <w:t xml:space="preserve">объяснять причины и следствия важнейших событий отечественной и всеобщей </w:t>
      </w:r>
      <w:r w:rsidRPr="001855A8">
        <w:rPr>
          <w:color w:val="auto"/>
        </w:rPr>
        <w:lastRenderedPageBreak/>
        <w:t xml:space="preserve">истории </w:t>
      </w:r>
      <w:r w:rsidRPr="001855A8">
        <w:rPr>
          <w:color w:val="auto"/>
          <w:lang w:val="en-US" w:eastAsia="en-US" w:bidi="en-US"/>
        </w:rPr>
        <w:t>XVIII</w:t>
      </w:r>
      <w:r w:rsidRPr="001855A8">
        <w:rPr>
          <w:color w:val="auto"/>
        </w:rPr>
        <w:t>в. (выявлять в</w:t>
      </w:r>
      <w:r w:rsidR="000D40FF">
        <w:rPr>
          <w:color w:val="auto"/>
        </w:rPr>
        <w:t xml:space="preserve"> историческом тексте суждения о причинах и следствиях </w:t>
      </w:r>
      <w:r w:rsidRPr="001855A8">
        <w:rPr>
          <w:color w:val="auto"/>
        </w:rPr>
        <w:t>событий, систематизировать объяснение причини следствий событий, представленное в нескольких текстах);</w:t>
      </w:r>
    </w:p>
    <w:p w:rsidR="001C7BDE" w:rsidRPr="001855A8" w:rsidRDefault="00F4765E">
      <w:pPr>
        <w:pStyle w:val="11"/>
        <w:shd w:val="clear" w:color="auto" w:fill="auto"/>
        <w:ind w:firstLine="720"/>
        <w:jc w:val="both"/>
        <w:rPr>
          <w:color w:val="auto"/>
        </w:rPr>
      </w:pPr>
      <w:r w:rsidRPr="001855A8">
        <w:rPr>
          <w:color w:val="auto"/>
        </w:rPr>
        <w:t xml:space="preserve">проводить сопоставление однотипных событий и процессов отечественной и всеобщей истории </w:t>
      </w:r>
      <w:r w:rsidRPr="001855A8">
        <w:rPr>
          <w:color w:val="auto"/>
          <w:lang w:val="en-US" w:eastAsia="en-US" w:bidi="en-US"/>
        </w:rPr>
        <w:t>XVIII</w:t>
      </w:r>
      <w:r w:rsidRPr="001855A8">
        <w:rPr>
          <w:color w:val="auto"/>
          <w:lang w:eastAsia="en-US" w:bidi="en-US"/>
        </w:rPr>
        <w:t xml:space="preserve"> </w:t>
      </w:r>
      <w:r w:rsidRPr="001855A8">
        <w:rPr>
          <w:color w:val="auto"/>
        </w:rPr>
        <w:t>в. (раскрывать повторяющиеся черты исторических ситуаций, выделять черты сходства и различия).</w:t>
      </w:r>
    </w:p>
    <w:p w:rsidR="001C7BDE" w:rsidRPr="001855A8" w:rsidRDefault="00F4765E">
      <w:pPr>
        <w:pStyle w:val="11"/>
        <w:shd w:val="clear" w:color="auto" w:fill="auto"/>
        <w:ind w:firstLine="720"/>
        <w:jc w:val="both"/>
        <w:rPr>
          <w:color w:val="auto"/>
        </w:rPr>
      </w:pPr>
      <w:r w:rsidRPr="001855A8">
        <w:rPr>
          <w:color w:val="auto"/>
        </w:rPr>
        <w:t>Рассмотрение исторических версий и оценок, определение своего отношения к наиболее значимым событиям и личностям прошлого:</w:t>
      </w:r>
    </w:p>
    <w:p w:rsidR="001C7BDE" w:rsidRPr="001855A8" w:rsidRDefault="00F4765E">
      <w:pPr>
        <w:pStyle w:val="11"/>
        <w:shd w:val="clear" w:color="auto" w:fill="auto"/>
        <w:ind w:firstLine="720"/>
        <w:jc w:val="both"/>
        <w:rPr>
          <w:color w:val="auto"/>
        </w:rPr>
      </w:pPr>
      <w:r w:rsidRPr="001855A8">
        <w:rPr>
          <w:color w:val="auto"/>
        </w:rPr>
        <w:t xml:space="preserve">анализировать высказывания историков по спорным вопросам отечественной и всеобщей истории </w:t>
      </w:r>
      <w:r w:rsidRPr="001855A8">
        <w:rPr>
          <w:color w:val="auto"/>
          <w:lang w:val="en-US" w:eastAsia="en-US" w:bidi="en-US"/>
        </w:rPr>
        <w:t>XVIII</w:t>
      </w:r>
      <w:r w:rsidRPr="001855A8">
        <w:rPr>
          <w:color w:val="auto"/>
          <w:lang w:eastAsia="en-US" w:bidi="en-US"/>
        </w:rPr>
        <w:t xml:space="preserve"> </w:t>
      </w:r>
      <w:r w:rsidRPr="001855A8">
        <w:rPr>
          <w:color w:val="auto"/>
        </w:rPr>
        <w:t>в. (выявлять обсуждаемую проблему, мнение автора, приводимые аргументы, оценивать степень их убедительности);</w:t>
      </w:r>
    </w:p>
    <w:p w:rsidR="001C7BDE" w:rsidRPr="001855A8" w:rsidRDefault="00F4765E">
      <w:pPr>
        <w:pStyle w:val="11"/>
        <w:shd w:val="clear" w:color="auto" w:fill="auto"/>
        <w:ind w:firstLine="720"/>
        <w:jc w:val="both"/>
        <w:rPr>
          <w:color w:val="auto"/>
        </w:rPr>
      </w:pPr>
      <w:r w:rsidRPr="001855A8">
        <w:rPr>
          <w:color w:val="auto"/>
        </w:rPr>
        <w:t xml:space="preserve">различать в описаниях событий и личностей </w:t>
      </w:r>
      <w:r w:rsidRPr="001855A8">
        <w:rPr>
          <w:color w:val="auto"/>
          <w:lang w:val="en-US" w:eastAsia="en-US" w:bidi="en-US"/>
        </w:rPr>
        <w:t>XVIII</w:t>
      </w:r>
      <w:r w:rsidRPr="001855A8">
        <w:rPr>
          <w:color w:val="auto"/>
          <w:lang w:eastAsia="en-US" w:bidi="en-US"/>
        </w:rPr>
        <w:t xml:space="preserve"> </w:t>
      </w:r>
      <w:r w:rsidRPr="001855A8">
        <w:rPr>
          <w:color w:val="auto"/>
        </w:rPr>
        <w:t>в. ценностные категории, значимые для данной эпохи (в том числе для разных социальных слоев), выражать свое отношение к ним.</w:t>
      </w:r>
    </w:p>
    <w:p w:rsidR="001C7BDE" w:rsidRPr="001855A8" w:rsidRDefault="00F4765E">
      <w:pPr>
        <w:pStyle w:val="11"/>
        <w:shd w:val="clear" w:color="auto" w:fill="auto"/>
        <w:ind w:firstLine="720"/>
        <w:jc w:val="both"/>
        <w:rPr>
          <w:color w:val="auto"/>
        </w:rPr>
      </w:pPr>
      <w:r w:rsidRPr="001855A8">
        <w:rPr>
          <w:color w:val="auto"/>
        </w:rPr>
        <w:t>Применение исторических знаний:</w:t>
      </w:r>
    </w:p>
    <w:p w:rsidR="001C7BDE" w:rsidRPr="001855A8" w:rsidRDefault="00F4765E">
      <w:pPr>
        <w:pStyle w:val="11"/>
        <w:shd w:val="clear" w:color="auto" w:fill="auto"/>
        <w:ind w:firstLine="720"/>
        <w:jc w:val="both"/>
        <w:rPr>
          <w:color w:val="auto"/>
        </w:rPr>
      </w:pPr>
      <w:r w:rsidRPr="001855A8">
        <w:rPr>
          <w:color w:val="auto"/>
        </w:rPr>
        <w:t xml:space="preserve">раскрывать (объяснять), как сочетались в памятниках культуры России </w:t>
      </w:r>
      <w:r w:rsidRPr="001855A8">
        <w:rPr>
          <w:color w:val="auto"/>
          <w:lang w:val="en-US" w:eastAsia="en-US" w:bidi="en-US"/>
        </w:rPr>
        <w:t>XVIII</w:t>
      </w:r>
      <w:r w:rsidRPr="001855A8">
        <w:rPr>
          <w:color w:val="auto"/>
          <w:lang w:eastAsia="en-US" w:bidi="en-US"/>
        </w:rPr>
        <w:t xml:space="preserve"> </w:t>
      </w:r>
      <w:r w:rsidRPr="001855A8">
        <w:rPr>
          <w:color w:val="auto"/>
        </w:rPr>
        <w:t>в. европейские влияния и национальные традиции, показывать на примерах;</w:t>
      </w:r>
    </w:p>
    <w:p w:rsidR="001C7BDE" w:rsidRPr="001855A8" w:rsidRDefault="00F4765E">
      <w:pPr>
        <w:pStyle w:val="11"/>
        <w:shd w:val="clear" w:color="auto" w:fill="auto"/>
        <w:ind w:firstLine="720"/>
        <w:jc w:val="both"/>
        <w:rPr>
          <w:color w:val="auto"/>
        </w:rPr>
      </w:pPr>
      <w:r w:rsidRPr="001855A8">
        <w:rPr>
          <w:color w:val="auto"/>
        </w:rPr>
        <w:t xml:space="preserve">выполнять учебные проекты по отечественной и всеобщей истории </w:t>
      </w:r>
      <w:r w:rsidRPr="001855A8">
        <w:rPr>
          <w:color w:val="auto"/>
          <w:lang w:val="en-US" w:eastAsia="en-US" w:bidi="en-US"/>
        </w:rPr>
        <w:t>XVIII</w:t>
      </w:r>
      <w:r w:rsidRPr="001855A8">
        <w:rPr>
          <w:color w:val="auto"/>
          <w:lang w:eastAsia="en-US" w:bidi="en-US"/>
        </w:rPr>
        <w:t xml:space="preserve"> </w:t>
      </w:r>
      <w:r w:rsidRPr="001855A8">
        <w:rPr>
          <w:color w:val="auto"/>
        </w:rPr>
        <w:t>в. (в том числе на региональном материале).</w:t>
      </w:r>
    </w:p>
    <w:p w:rsidR="001C7BDE" w:rsidRPr="001855A8" w:rsidRDefault="00F4765E">
      <w:pPr>
        <w:pStyle w:val="11"/>
        <w:shd w:val="clear" w:color="auto" w:fill="auto"/>
        <w:ind w:firstLine="720"/>
        <w:rPr>
          <w:color w:val="auto"/>
        </w:rPr>
      </w:pPr>
      <w:r w:rsidRPr="001855A8">
        <w:rPr>
          <w:b/>
          <w:bCs/>
          <w:color w:val="auto"/>
        </w:rPr>
        <w:t>Предметные результаты изучения истории в 9 классе</w:t>
      </w:r>
    </w:p>
    <w:p w:rsidR="001C7BDE" w:rsidRPr="001855A8" w:rsidRDefault="00F4765E">
      <w:pPr>
        <w:pStyle w:val="11"/>
        <w:shd w:val="clear" w:color="auto" w:fill="auto"/>
        <w:ind w:firstLine="720"/>
        <w:rPr>
          <w:color w:val="auto"/>
        </w:rPr>
      </w:pPr>
      <w:r w:rsidRPr="001855A8">
        <w:rPr>
          <w:color w:val="auto"/>
        </w:rPr>
        <w:t>Знание хронологии, работа с хронологией:</w:t>
      </w:r>
    </w:p>
    <w:p w:rsidR="001C7BDE" w:rsidRPr="001855A8" w:rsidRDefault="00F4765E">
      <w:pPr>
        <w:pStyle w:val="11"/>
        <w:shd w:val="clear" w:color="auto" w:fill="auto"/>
        <w:ind w:firstLine="720"/>
        <w:jc w:val="both"/>
        <w:rPr>
          <w:color w:val="auto"/>
        </w:rPr>
      </w:pPr>
      <w:r w:rsidRPr="001855A8">
        <w:rPr>
          <w:color w:val="auto"/>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C7BDE" w:rsidRPr="001855A8" w:rsidRDefault="00F4765E">
      <w:pPr>
        <w:pStyle w:val="11"/>
        <w:shd w:val="clear" w:color="auto" w:fill="auto"/>
        <w:ind w:firstLine="720"/>
        <w:jc w:val="both"/>
        <w:rPr>
          <w:color w:val="auto"/>
        </w:rPr>
      </w:pPr>
      <w:r w:rsidRPr="001855A8">
        <w:rPr>
          <w:color w:val="auto"/>
        </w:rPr>
        <w:t xml:space="preserve">выявлять синхронность (асинхронность) исторических процессов отечественной и всеобщей истории </w:t>
      </w:r>
      <w:r w:rsidRPr="001855A8">
        <w:rPr>
          <w:color w:val="auto"/>
          <w:lang w:val="en-US" w:eastAsia="en-US" w:bidi="en-US"/>
        </w:rPr>
        <w:t>XIX</w:t>
      </w:r>
      <w:r w:rsidRPr="001855A8">
        <w:rPr>
          <w:color w:val="auto"/>
          <w:lang w:eastAsia="en-US" w:bidi="en-US"/>
        </w:rPr>
        <w:t xml:space="preserve"> </w:t>
      </w:r>
      <w:r w:rsidRPr="001855A8">
        <w:rPr>
          <w:color w:val="auto"/>
        </w:rPr>
        <w:t xml:space="preserve">- начала </w:t>
      </w:r>
      <w:r w:rsidRPr="001855A8">
        <w:rPr>
          <w:color w:val="auto"/>
          <w:lang w:val="en-US" w:eastAsia="en-US" w:bidi="en-US"/>
        </w:rPr>
        <w:t>XX</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 xml:space="preserve">определять последовательность событий отечественной и всеобщей истории </w:t>
      </w:r>
      <w:r w:rsidRPr="001855A8">
        <w:rPr>
          <w:color w:val="auto"/>
          <w:lang w:val="en-US" w:eastAsia="en-US" w:bidi="en-US"/>
        </w:rPr>
        <w:t>XIX</w:t>
      </w:r>
      <w:r w:rsidRPr="001855A8">
        <w:rPr>
          <w:color w:val="auto"/>
          <w:lang w:eastAsia="en-US" w:bidi="en-US"/>
        </w:rPr>
        <w:t xml:space="preserve"> </w:t>
      </w:r>
      <w:r w:rsidRPr="001855A8">
        <w:rPr>
          <w:color w:val="auto"/>
        </w:rPr>
        <w:t xml:space="preserve">- начала </w:t>
      </w:r>
      <w:r w:rsidRPr="001855A8">
        <w:rPr>
          <w:color w:val="auto"/>
          <w:lang w:val="en-US" w:eastAsia="en-US" w:bidi="en-US"/>
        </w:rPr>
        <w:t>XX</w:t>
      </w:r>
      <w:r w:rsidRPr="001855A8">
        <w:rPr>
          <w:color w:val="auto"/>
          <w:lang w:eastAsia="en-US" w:bidi="en-US"/>
        </w:rPr>
        <w:t xml:space="preserve"> </w:t>
      </w:r>
      <w:r w:rsidRPr="001855A8">
        <w:rPr>
          <w:color w:val="auto"/>
        </w:rPr>
        <w:t>в. на основе анализа причинно-следственных связей.</w:t>
      </w:r>
    </w:p>
    <w:p w:rsidR="001C7BDE" w:rsidRPr="001855A8" w:rsidRDefault="00F4765E">
      <w:pPr>
        <w:pStyle w:val="11"/>
        <w:shd w:val="clear" w:color="auto" w:fill="auto"/>
        <w:ind w:firstLine="720"/>
        <w:rPr>
          <w:color w:val="auto"/>
        </w:rPr>
      </w:pPr>
      <w:r w:rsidRPr="001855A8">
        <w:rPr>
          <w:color w:val="auto"/>
        </w:rPr>
        <w:t>Знание исторических фактов, работа с фактами:</w:t>
      </w:r>
    </w:p>
    <w:p w:rsidR="001C7BDE" w:rsidRPr="001855A8" w:rsidRDefault="00F4765E">
      <w:pPr>
        <w:pStyle w:val="11"/>
        <w:shd w:val="clear" w:color="auto" w:fill="auto"/>
        <w:ind w:firstLine="720"/>
        <w:jc w:val="both"/>
        <w:rPr>
          <w:color w:val="auto"/>
        </w:rPr>
      </w:pPr>
      <w:r w:rsidRPr="001855A8">
        <w:rPr>
          <w:color w:val="auto"/>
        </w:rPr>
        <w:t xml:space="preserve">характеризовать место, обстоятельства, участников, р езультаты важнейших событий отечественной и всеобщей истории </w:t>
      </w:r>
      <w:r w:rsidRPr="001855A8">
        <w:rPr>
          <w:color w:val="auto"/>
          <w:lang w:val="en-US" w:eastAsia="en-US" w:bidi="en-US"/>
        </w:rPr>
        <w:t>XIX</w:t>
      </w:r>
      <w:r w:rsidRPr="001855A8">
        <w:rPr>
          <w:color w:val="auto"/>
          <w:lang w:eastAsia="en-US" w:bidi="en-US"/>
        </w:rPr>
        <w:t xml:space="preserve"> </w:t>
      </w:r>
      <w:r w:rsidRPr="001855A8">
        <w:rPr>
          <w:color w:val="auto"/>
        </w:rPr>
        <w:t xml:space="preserve">- начала </w:t>
      </w:r>
      <w:r w:rsidRPr="001855A8">
        <w:rPr>
          <w:color w:val="auto"/>
          <w:lang w:val="en-US" w:eastAsia="en-US" w:bidi="en-US"/>
        </w:rPr>
        <w:t>XX</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C7BDE" w:rsidRPr="001855A8" w:rsidRDefault="00F4765E">
      <w:pPr>
        <w:pStyle w:val="11"/>
        <w:shd w:val="clear" w:color="auto" w:fill="auto"/>
        <w:ind w:firstLine="720"/>
        <w:jc w:val="both"/>
        <w:rPr>
          <w:color w:val="auto"/>
        </w:rPr>
      </w:pPr>
      <w:r w:rsidRPr="001855A8">
        <w:rPr>
          <w:color w:val="auto"/>
        </w:rPr>
        <w:t>Работа с исторической картой:</w:t>
      </w:r>
    </w:p>
    <w:p w:rsidR="001C7BDE" w:rsidRPr="001855A8" w:rsidRDefault="00F4765E">
      <w:pPr>
        <w:pStyle w:val="11"/>
        <w:shd w:val="clear" w:color="auto" w:fill="auto"/>
        <w:ind w:firstLine="720"/>
        <w:jc w:val="both"/>
        <w:rPr>
          <w:color w:val="auto"/>
        </w:rPr>
      </w:pPr>
      <w:r w:rsidRPr="001855A8">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1855A8">
        <w:rPr>
          <w:color w:val="auto"/>
          <w:lang w:val="en-US" w:eastAsia="en-US" w:bidi="en-US"/>
        </w:rPr>
        <w:t>XIX</w:t>
      </w:r>
      <w:r w:rsidRPr="001855A8">
        <w:rPr>
          <w:color w:val="auto"/>
          <w:lang w:eastAsia="en-US" w:bidi="en-US"/>
        </w:rPr>
        <w:t xml:space="preserve"> </w:t>
      </w:r>
      <w:r w:rsidRPr="001855A8">
        <w:rPr>
          <w:color w:val="auto"/>
        </w:rPr>
        <w:t xml:space="preserve">- начала </w:t>
      </w:r>
      <w:r w:rsidRPr="001855A8">
        <w:rPr>
          <w:color w:val="auto"/>
          <w:lang w:val="en-US" w:eastAsia="en-US" w:bidi="en-US"/>
        </w:rPr>
        <w:t>XX</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определять на основе карты влияние географического фактора на развити е различных сфер жизни страны (группы стран).</w:t>
      </w:r>
    </w:p>
    <w:p w:rsidR="001C7BDE" w:rsidRPr="001855A8" w:rsidRDefault="00F4765E">
      <w:pPr>
        <w:pStyle w:val="11"/>
        <w:shd w:val="clear" w:color="auto" w:fill="auto"/>
        <w:ind w:firstLine="720"/>
        <w:jc w:val="both"/>
        <w:rPr>
          <w:color w:val="auto"/>
        </w:rPr>
      </w:pPr>
      <w:r w:rsidRPr="001855A8">
        <w:rPr>
          <w:color w:val="auto"/>
        </w:rPr>
        <w:t>Работа с историческими источниками:</w:t>
      </w:r>
    </w:p>
    <w:p w:rsidR="001C7BDE" w:rsidRPr="001855A8" w:rsidRDefault="00F4765E">
      <w:pPr>
        <w:pStyle w:val="11"/>
        <w:shd w:val="clear" w:color="auto" w:fill="auto"/>
        <w:ind w:firstLine="720"/>
        <w:jc w:val="both"/>
        <w:rPr>
          <w:color w:val="auto"/>
        </w:rPr>
      </w:pPr>
      <w:r w:rsidRPr="001855A8">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1C7BDE" w:rsidRPr="001855A8" w:rsidRDefault="00F4765E">
      <w:pPr>
        <w:pStyle w:val="11"/>
        <w:shd w:val="clear" w:color="auto" w:fill="auto"/>
        <w:ind w:firstLine="720"/>
        <w:jc w:val="both"/>
        <w:rPr>
          <w:color w:val="auto"/>
        </w:rPr>
      </w:pPr>
      <w:r w:rsidRPr="001855A8">
        <w:rPr>
          <w:color w:val="auto"/>
        </w:rPr>
        <w:t>определять тип и вид источника (письменного, визуального);</w:t>
      </w:r>
    </w:p>
    <w:p w:rsidR="001C7BDE" w:rsidRPr="001855A8" w:rsidRDefault="00F4765E">
      <w:pPr>
        <w:pStyle w:val="11"/>
        <w:shd w:val="clear" w:color="auto" w:fill="auto"/>
        <w:ind w:firstLine="720"/>
        <w:jc w:val="both"/>
        <w:rPr>
          <w:color w:val="auto"/>
        </w:rPr>
      </w:pPr>
      <w:r w:rsidRPr="001855A8">
        <w:rPr>
          <w:color w:val="auto"/>
        </w:rPr>
        <w:t>выявлять принадлежность источника определенному лицу, социальной группе, общественному течению и другим;</w:t>
      </w:r>
    </w:p>
    <w:p w:rsidR="001C7BDE" w:rsidRPr="001855A8" w:rsidRDefault="00F4765E">
      <w:pPr>
        <w:pStyle w:val="11"/>
        <w:shd w:val="clear" w:color="auto" w:fill="auto"/>
        <w:ind w:firstLine="720"/>
        <w:jc w:val="both"/>
        <w:rPr>
          <w:color w:val="auto"/>
        </w:rPr>
      </w:pPr>
      <w:r w:rsidRPr="001855A8">
        <w:rPr>
          <w:color w:val="auto"/>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C7BDE" w:rsidRPr="001855A8" w:rsidRDefault="00F4765E">
      <w:pPr>
        <w:pStyle w:val="11"/>
        <w:shd w:val="clear" w:color="auto" w:fill="auto"/>
        <w:ind w:firstLine="720"/>
        <w:jc w:val="both"/>
        <w:rPr>
          <w:color w:val="auto"/>
        </w:rPr>
      </w:pPr>
      <w:r w:rsidRPr="001855A8">
        <w:rPr>
          <w:color w:val="auto"/>
        </w:rPr>
        <w:t>различать в тексте письменных источников факты и интерпретации событий прошлого.</w:t>
      </w:r>
    </w:p>
    <w:p w:rsidR="001C7BDE" w:rsidRPr="001855A8" w:rsidRDefault="00F4765E">
      <w:pPr>
        <w:pStyle w:val="11"/>
        <w:shd w:val="clear" w:color="auto" w:fill="auto"/>
        <w:ind w:firstLine="720"/>
        <w:jc w:val="both"/>
        <w:rPr>
          <w:color w:val="auto"/>
        </w:rPr>
      </w:pPr>
      <w:r w:rsidRPr="001855A8">
        <w:rPr>
          <w:color w:val="auto"/>
        </w:rPr>
        <w:lastRenderedPageBreak/>
        <w:t>Историческое описание (реконструкция):</w:t>
      </w:r>
    </w:p>
    <w:p w:rsidR="001C7BDE" w:rsidRPr="001855A8" w:rsidRDefault="00F4765E">
      <w:pPr>
        <w:pStyle w:val="11"/>
        <w:shd w:val="clear" w:color="auto" w:fill="auto"/>
        <w:ind w:firstLine="720"/>
        <w:jc w:val="both"/>
        <w:rPr>
          <w:color w:val="auto"/>
        </w:rPr>
      </w:pPr>
      <w:r w:rsidRPr="001855A8">
        <w:rPr>
          <w:color w:val="auto"/>
        </w:rPr>
        <w:t xml:space="preserve">представлять развернутый рассказ о ключевых событиях отечественной и всеобщей истории </w:t>
      </w:r>
      <w:r w:rsidRPr="001855A8">
        <w:rPr>
          <w:color w:val="auto"/>
          <w:lang w:val="en-US" w:eastAsia="en-US" w:bidi="en-US"/>
        </w:rPr>
        <w:t>XIX</w:t>
      </w:r>
      <w:r w:rsidRPr="001855A8">
        <w:rPr>
          <w:color w:val="auto"/>
          <w:lang w:eastAsia="en-US" w:bidi="en-US"/>
        </w:rPr>
        <w:t xml:space="preserve"> </w:t>
      </w:r>
      <w:r w:rsidRPr="001855A8">
        <w:rPr>
          <w:color w:val="auto"/>
        </w:rPr>
        <w:t xml:space="preserve">- начала </w:t>
      </w:r>
      <w:r w:rsidRPr="001855A8">
        <w:rPr>
          <w:color w:val="auto"/>
          <w:lang w:val="en-US" w:eastAsia="en-US" w:bidi="en-US"/>
        </w:rPr>
        <w:t>XX</w:t>
      </w:r>
      <w:r w:rsidRPr="001855A8">
        <w:rPr>
          <w:color w:val="auto"/>
          <w:lang w:eastAsia="en-US" w:bidi="en-US"/>
        </w:rPr>
        <w:t xml:space="preserve"> </w:t>
      </w:r>
      <w:r w:rsidRPr="001855A8">
        <w:rPr>
          <w:color w:val="auto"/>
        </w:rPr>
        <w:t>в. с использованием визуальных материалов (устно, письменно в форме короткого эссе, презентации);</w:t>
      </w:r>
    </w:p>
    <w:p w:rsidR="001C7BDE" w:rsidRPr="001855A8" w:rsidRDefault="00F4765E">
      <w:pPr>
        <w:pStyle w:val="11"/>
        <w:shd w:val="clear" w:color="auto" w:fill="auto"/>
        <w:ind w:firstLine="720"/>
        <w:jc w:val="both"/>
        <w:rPr>
          <w:color w:val="auto"/>
        </w:rPr>
      </w:pPr>
      <w:r w:rsidRPr="001855A8">
        <w:rPr>
          <w:color w:val="auto"/>
        </w:rPr>
        <w:t xml:space="preserve">составлять развернутую характеристику исторических личностей </w:t>
      </w:r>
      <w:r w:rsidRPr="001855A8">
        <w:rPr>
          <w:color w:val="auto"/>
          <w:lang w:val="en-US" w:eastAsia="en-US" w:bidi="en-US"/>
        </w:rPr>
        <w:t>XIX</w:t>
      </w:r>
      <w:r w:rsidRPr="001855A8">
        <w:rPr>
          <w:color w:val="auto"/>
          <w:lang w:eastAsia="en-US" w:bidi="en-US"/>
        </w:rPr>
        <w:t xml:space="preserve"> </w:t>
      </w:r>
      <w:r w:rsidRPr="001855A8">
        <w:rPr>
          <w:color w:val="auto"/>
        </w:rPr>
        <w:t xml:space="preserve">- начала </w:t>
      </w:r>
      <w:r w:rsidRPr="001855A8">
        <w:rPr>
          <w:color w:val="auto"/>
          <w:lang w:val="en-US" w:eastAsia="en-US" w:bidi="en-US"/>
        </w:rPr>
        <w:t>XX</w:t>
      </w:r>
      <w:r w:rsidRPr="001855A8">
        <w:rPr>
          <w:color w:val="auto"/>
          <w:lang w:eastAsia="en-US" w:bidi="en-US"/>
        </w:rPr>
        <w:t xml:space="preserve"> </w:t>
      </w:r>
      <w:r w:rsidRPr="001855A8">
        <w:rPr>
          <w:color w:val="auto"/>
        </w:rPr>
        <w:t>в. с описанием и оценкой их деятельности (сообщение, презентация, эссе);</w:t>
      </w:r>
    </w:p>
    <w:p w:rsidR="001C7BDE" w:rsidRPr="001855A8" w:rsidRDefault="00F4765E">
      <w:pPr>
        <w:pStyle w:val="11"/>
        <w:shd w:val="clear" w:color="auto" w:fill="auto"/>
        <w:ind w:firstLine="720"/>
        <w:jc w:val="both"/>
        <w:rPr>
          <w:color w:val="auto"/>
        </w:rPr>
      </w:pPr>
      <w:r w:rsidRPr="001855A8">
        <w:rPr>
          <w:color w:val="auto"/>
        </w:rPr>
        <w:t xml:space="preserve">составлять описание образа жизни различных групп населения в России и других странах в </w:t>
      </w:r>
      <w:r w:rsidRPr="001855A8">
        <w:rPr>
          <w:color w:val="auto"/>
          <w:lang w:val="en-US" w:eastAsia="en-US" w:bidi="en-US"/>
        </w:rPr>
        <w:t>XIX</w:t>
      </w:r>
      <w:r w:rsidRPr="001855A8">
        <w:rPr>
          <w:color w:val="auto"/>
          <w:lang w:eastAsia="en-US" w:bidi="en-US"/>
        </w:rPr>
        <w:t xml:space="preserve"> </w:t>
      </w:r>
      <w:r w:rsidRPr="001855A8">
        <w:rPr>
          <w:color w:val="auto"/>
        </w:rPr>
        <w:t xml:space="preserve">- начале </w:t>
      </w:r>
      <w:r w:rsidRPr="001855A8">
        <w:rPr>
          <w:color w:val="auto"/>
          <w:lang w:val="en-US" w:eastAsia="en-US" w:bidi="en-US"/>
        </w:rPr>
        <w:t>XX</w:t>
      </w:r>
      <w:r w:rsidRPr="001855A8">
        <w:rPr>
          <w:color w:val="auto"/>
          <w:lang w:eastAsia="en-US" w:bidi="en-US"/>
        </w:rPr>
        <w:t xml:space="preserve"> </w:t>
      </w:r>
      <w:r w:rsidRPr="001855A8">
        <w:rPr>
          <w:color w:val="auto"/>
        </w:rPr>
        <w:t>в., показывая изменения, происшедшие в течение рассматриваемого периода;</w:t>
      </w:r>
    </w:p>
    <w:p w:rsidR="001C7BDE" w:rsidRPr="001855A8" w:rsidRDefault="00F4765E">
      <w:pPr>
        <w:pStyle w:val="11"/>
        <w:shd w:val="clear" w:color="auto" w:fill="auto"/>
        <w:ind w:firstLine="720"/>
        <w:jc w:val="both"/>
        <w:rPr>
          <w:color w:val="auto"/>
        </w:rPr>
      </w:pPr>
      <w:r w:rsidRPr="001855A8">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C7BDE" w:rsidRPr="001855A8" w:rsidRDefault="00F4765E">
      <w:pPr>
        <w:pStyle w:val="11"/>
        <w:shd w:val="clear" w:color="auto" w:fill="auto"/>
        <w:ind w:firstLine="720"/>
        <w:rPr>
          <w:color w:val="auto"/>
        </w:rPr>
      </w:pPr>
      <w:r w:rsidRPr="001855A8">
        <w:rPr>
          <w:color w:val="auto"/>
        </w:rPr>
        <w:t>Анализ, объяснение исторических событий, явлений:</w:t>
      </w:r>
    </w:p>
    <w:p w:rsidR="001C7BDE" w:rsidRPr="001855A8" w:rsidRDefault="004E0975">
      <w:pPr>
        <w:pStyle w:val="11"/>
        <w:shd w:val="clear" w:color="auto" w:fill="auto"/>
        <w:ind w:firstLine="720"/>
        <w:jc w:val="both"/>
        <w:rPr>
          <w:color w:val="auto"/>
        </w:rPr>
      </w:pPr>
      <w:r w:rsidRPr="001855A8">
        <w:rPr>
          <w:color w:val="auto"/>
        </w:rPr>
        <w:t>раскрывать существ</w:t>
      </w:r>
      <w:r w:rsidR="00F4765E" w:rsidRPr="001855A8">
        <w:rPr>
          <w:color w:val="auto"/>
        </w:rPr>
        <w:t xml:space="preserve">енные черты экономического, социального и политического развития России и других стран в </w:t>
      </w:r>
      <w:r w:rsidR="00F4765E" w:rsidRPr="001855A8">
        <w:rPr>
          <w:color w:val="auto"/>
          <w:lang w:val="en-US" w:eastAsia="en-US" w:bidi="en-US"/>
        </w:rPr>
        <w:t>XIX</w:t>
      </w:r>
      <w:r w:rsidR="00F4765E" w:rsidRPr="001855A8">
        <w:rPr>
          <w:color w:val="auto"/>
          <w:lang w:eastAsia="en-US" w:bidi="en-US"/>
        </w:rPr>
        <w:t xml:space="preserve"> </w:t>
      </w:r>
      <w:r w:rsidR="00F4765E" w:rsidRPr="001855A8">
        <w:rPr>
          <w:color w:val="auto"/>
        </w:rPr>
        <w:t xml:space="preserve">- начале </w:t>
      </w:r>
      <w:r w:rsidR="00F4765E" w:rsidRPr="001855A8">
        <w:rPr>
          <w:color w:val="auto"/>
          <w:lang w:val="en-US" w:eastAsia="en-US" w:bidi="en-US"/>
        </w:rPr>
        <w:t>XX</w:t>
      </w:r>
      <w:r w:rsidR="00F4765E" w:rsidRPr="001855A8">
        <w:rPr>
          <w:color w:val="auto"/>
          <w:lang w:eastAsia="en-US" w:bidi="en-US"/>
        </w:rPr>
        <w:t xml:space="preserve"> </w:t>
      </w:r>
      <w:r w:rsidR="00F4765E" w:rsidRPr="001855A8">
        <w:rPr>
          <w:color w:val="auto"/>
        </w:rPr>
        <w:t>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C7BDE" w:rsidRPr="001855A8" w:rsidRDefault="00F4765E">
      <w:pPr>
        <w:pStyle w:val="11"/>
        <w:shd w:val="clear" w:color="auto" w:fill="auto"/>
        <w:ind w:firstLine="720"/>
        <w:jc w:val="both"/>
        <w:rPr>
          <w:color w:val="auto"/>
        </w:rPr>
      </w:pPr>
      <w:r w:rsidRPr="001855A8">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1C7BDE" w:rsidRPr="001855A8" w:rsidRDefault="00F4765E">
      <w:pPr>
        <w:pStyle w:val="11"/>
        <w:shd w:val="clear" w:color="auto" w:fill="auto"/>
        <w:ind w:firstLine="720"/>
        <w:jc w:val="both"/>
        <w:rPr>
          <w:color w:val="auto"/>
        </w:rPr>
      </w:pPr>
      <w:r w:rsidRPr="001855A8">
        <w:rPr>
          <w:color w:val="auto"/>
        </w:rPr>
        <w:t xml:space="preserve">объяснять причины и следствия важнейших событий отечественной и всеобщей истории </w:t>
      </w:r>
      <w:r w:rsidRPr="001855A8">
        <w:rPr>
          <w:color w:val="auto"/>
          <w:lang w:val="en-US" w:eastAsia="en-US" w:bidi="en-US"/>
        </w:rPr>
        <w:t>XIX</w:t>
      </w:r>
      <w:r w:rsidRPr="001855A8">
        <w:rPr>
          <w:color w:val="auto"/>
          <w:lang w:eastAsia="en-US" w:bidi="en-US"/>
        </w:rPr>
        <w:t xml:space="preserve"> </w:t>
      </w:r>
      <w:r w:rsidRPr="001855A8">
        <w:rPr>
          <w:color w:val="auto"/>
        </w:rPr>
        <w:t xml:space="preserve">- начала </w:t>
      </w:r>
      <w:r w:rsidRPr="001855A8">
        <w:rPr>
          <w:color w:val="auto"/>
          <w:lang w:val="en-US" w:eastAsia="en-US" w:bidi="en-US"/>
        </w:rPr>
        <w:t>XX</w:t>
      </w:r>
      <w:r w:rsidRPr="001855A8">
        <w:rPr>
          <w:color w:val="auto"/>
          <w:lang w:eastAsia="en-US" w:bidi="en-US"/>
        </w:rPr>
        <w:t xml:space="preserve"> </w:t>
      </w:r>
      <w:r w:rsidRPr="001855A8">
        <w:rPr>
          <w:color w:val="auto"/>
        </w:rPr>
        <w:t>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C7BDE" w:rsidRPr="001855A8" w:rsidRDefault="00F4765E">
      <w:pPr>
        <w:pStyle w:val="11"/>
        <w:shd w:val="clear" w:color="auto" w:fill="auto"/>
        <w:ind w:firstLine="720"/>
        <w:jc w:val="both"/>
        <w:rPr>
          <w:color w:val="auto"/>
        </w:rPr>
      </w:pPr>
      <w:r w:rsidRPr="001855A8">
        <w:rPr>
          <w:color w:val="auto"/>
        </w:rPr>
        <w:t xml:space="preserve">проводить сопоставление однотипных событий и процессов отечественной и всеобщей истории </w:t>
      </w:r>
      <w:r w:rsidRPr="001855A8">
        <w:rPr>
          <w:color w:val="auto"/>
          <w:lang w:val="en-US" w:eastAsia="en-US" w:bidi="en-US"/>
        </w:rPr>
        <w:t>XIX</w:t>
      </w:r>
      <w:r w:rsidRPr="001855A8">
        <w:rPr>
          <w:color w:val="auto"/>
          <w:lang w:eastAsia="en-US" w:bidi="en-US"/>
        </w:rPr>
        <w:t xml:space="preserve"> </w:t>
      </w:r>
      <w:r w:rsidRPr="001855A8">
        <w:rPr>
          <w:color w:val="auto"/>
        </w:rPr>
        <w:t xml:space="preserve">- начала </w:t>
      </w:r>
      <w:r w:rsidRPr="001855A8">
        <w:rPr>
          <w:color w:val="auto"/>
          <w:lang w:val="en-US" w:eastAsia="en-US" w:bidi="en-US"/>
        </w:rPr>
        <w:t>XX</w:t>
      </w:r>
      <w:r w:rsidRPr="001855A8">
        <w:rPr>
          <w:color w:val="auto"/>
          <w:lang w:eastAsia="en-US" w:bidi="en-US"/>
        </w:rPr>
        <w:t xml:space="preserve"> </w:t>
      </w:r>
      <w:r w:rsidRPr="001855A8">
        <w:rPr>
          <w:color w:val="auto"/>
        </w:rPr>
        <w:t>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C7BDE" w:rsidRPr="001855A8" w:rsidRDefault="00F4765E">
      <w:pPr>
        <w:pStyle w:val="11"/>
        <w:shd w:val="clear" w:color="auto" w:fill="auto"/>
        <w:ind w:firstLine="720"/>
        <w:jc w:val="both"/>
        <w:rPr>
          <w:color w:val="auto"/>
        </w:rPr>
      </w:pPr>
      <w:r w:rsidRPr="001855A8">
        <w:rPr>
          <w:color w:val="auto"/>
        </w:rPr>
        <w:t>Рассмотрение исторических версий и оценок, определение своего отношения к наиболее значимым событиям и личностям прошлого:</w:t>
      </w:r>
    </w:p>
    <w:p w:rsidR="001C7BDE" w:rsidRPr="001855A8" w:rsidRDefault="00F4765E">
      <w:pPr>
        <w:pStyle w:val="11"/>
        <w:shd w:val="clear" w:color="auto" w:fill="auto"/>
        <w:ind w:firstLine="720"/>
        <w:jc w:val="both"/>
        <w:rPr>
          <w:color w:val="auto"/>
        </w:rPr>
      </w:pPr>
      <w:r w:rsidRPr="001855A8">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1855A8">
        <w:rPr>
          <w:color w:val="auto"/>
          <w:lang w:val="en-US" w:eastAsia="en-US" w:bidi="en-US"/>
        </w:rPr>
        <w:t>XIX</w:t>
      </w:r>
      <w:r w:rsidRPr="001855A8">
        <w:rPr>
          <w:color w:val="auto"/>
          <w:lang w:eastAsia="en-US" w:bidi="en-US"/>
        </w:rPr>
        <w:t xml:space="preserve"> </w:t>
      </w:r>
      <w:r w:rsidRPr="001855A8">
        <w:rPr>
          <w:color w:val="auto"/>
        </w:rPr>
        <w:t xml:space="preserve">- начала </w:t>
      </w:r>
      <w:r w:rsidRPr="001855A8">
        <w:rPr>
          <w:color w:val="auto"/>
          <w:lang w:val="en-US" w:eastAsia="en-US" w:bidi="en-US"/>
        </w:rPr>
        <w:t>XX</w:t>
      </w:r>
      <w:r w:rsidRPr="001855A8">
        <w:rPr>
          <w:color w:val="auto"/>
          <w:lang w:eastAsia="en-US" w:bidi="en-US"/>
        </w:rPr>
        <w:t xml:space="preserve"> </w:t>
      </w:r>
      <w:r w:rsidRPr="001855A8">
        <w:rPr>
          <w:color w:val="auto"/>
        </w:rPr>
        <w:t>в., объяснять, что могло лежать в их основе;</w:t>
      </w:r>
    </w:p>
    <w:p w:rsidR="001C7BDE" w:rsidRPr="001855A8" w:rsidRDefault="00F4765E">
      <w:pPr>
        <w:pStyle w:val="11"/>
        <w:shd w:val="clear" w:color="auto" w:fill="auto"/>
        <w:ind w:firstLine="720"/>
        <w:jc w:val="both"/>
        <w:rPr>
          <w:color w:val="auto"/>
        </w:rPr>
      </w:pPr>
      <w:r w:rsidRPr="001855A8">
        <w:rPr>
          <w:color w:val="auto"/>
        </w:rPr>
        <w:t>оценивать степень убедительности предложенных точек зрения, формулировать и аргументировать свое мнение;</w:t>
      </w:r>
    </w:p>
    <w:p w:rsidR="001C7BDE" w:rsidRPr="001855A8" w:rsidRDefault="00F4765E">
      <w:pPr>
        <w:pStyle w:val="11"/>
        <w:shd w:val="clear" w:color="auto" w:fill="auto"/>
        <w:ind w:firstLine="720"/>
        <w:jc w:val="both"/>
        <w:rPr>
          <w:color w:val="auto"/>
        </w:rPr>
      </w:pPr>
      <w:r w:rsidRPr="001855A8">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C7BDE" w:rsidRPr="001855A8" w:rsidRDefault="00F4765E">
      <w:pPr>
        <w:pStyle w:val="11"/>
        <w:shd w:val="clear" w:color="auto" w:fill="auto"/>
        <w:ind w:firstLine="720"/>
        <w:jc w:val="both"/>
        <w:rPr>
          <w:color w:val="auto"/>
        </w:rPr>
      </w:pPr>
      <w:r w:rsidRPr="001855A8">
        <w:rPr>
          <w:color w:val="auto"/>
        </w:rPr>
        <w:t>Применение исторических знаний:</w:t>
      </w:r>
    </w:p>
    <w:p w:rsidR="001C7BDE" w:rsidRPr="001855A8" w:rsidRDefault="00F4765E" w:rsidP="00795F1A">
      <w:pPr>
        <w:pStyle w:val="11"/>
        <w:shd w:val="clear" w:color="auto" w:fill="auto"/>
        <w:tabs>
          <w:tab w:val="left" w:pos="2083"/>
          <w:tab w:val="left" w:pos="3110"/>
          <w:tab w:val="left" w:pos="4810"/>
          <w:tab w:val="left" w:pos="5962"/>
          <w:tab w:val="left" w:pos="7603"/>
          <w:tab w:val="left" w:pos="8640"/>
        </w:tabs>
        <w:ind w:firstLine="720"/>
        <w:jc w:val="both"/>
        <w:rPr>
          <w:color w:val="auto"/>
        </w:rPr>
      </w:pPr>
      <w:r w:rsidRPr="001855A8">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1855A8">
        <w:rPr>
          <w:color w:val="auto"/>
          <w:lang w:val="en-US" w:eastAsia="en-US" w:bidi="en-US"/>
        </w:rPr>
        <w:t>XIX</w:t>
      </w:r>
      <w:r w:rsidRPr="001855A8">
        <w:rPr>
          <w:color w:val="auto"/>
          <w:lang w:eastAsia="en-US" w:bidi="en-US"/>
        </w:rPr>
        <w:t xml:space="preserve"> </w:t>
      </w:r>
      <w:r w:rsidRPr="001855A8">
        <w:rPr>
          <w:color w:val="auto"/>
        </w:rPr>
        <w:t>- начала ХХ в., объяснять</w:t>
      </w:r>
      <w:r w:rsidR="000D40FF">
        <w:rPr>
          <w:color w:val="auto"/>
        </w:rPr>
        <w:t xml:space="preserve">, в чём заключалось их </w:t>
      </w:r>
      <w:r w:rsidR="00795F1A" w:rsidRPr="001855A8">
        <w:rPr>
          <w:color w:val="auto"/>
        </w:rPr>
        <w:t xml:space="preserve">значение для времени их </w:t>
      </w:r>
      <w:r w:rsidRPr="001855A8">
        <w:rPr>
          <w:color w:val="auto"/>
        </w:rPr>
        <w:t>создания</w:t>
      </w:r>
      <w:r w:rsidR="00795F1A" w:rsidRPr="001855A8">
        <w:rPr>
          <w:color w:val="auto"/>
        </w:rPr>
        <w:t xml:space="preserve"> </w:t>
      </w:r>
      <w:r w:rsidRPr="001855A8">
        <w:rPr>
          <w:color w:val="auto"/>
        </w:rPr>
        <w:t>и для современного общества;</w:t>
      </w:r>
    </w:p>
    <w:p w:rsidR="001C7BDE" w:rsidRPr="001855A8" w:rsidRDefault="00F4765E" w:rsidP="00795F1A">
      <w:pPr>
        <w:pStyle w:val="11"/>
        <w:shd w:val="clear" w:color="auto" w:fill="auto"/>
        <w:ind w:left="560" w:firstLine="0"/>
        <w:jc w:val="both"/>
        <w:rPr>
          <w:color w:val="auto"/>
        </w:rPr>
      </w:pPr>
      <w:r w:rsidRPr="001855A8">
        <w:rPr>
          <w:color w:val="auto"/>
        </w:rPr>
        <w:t>выполнять учебные проекты по отечественной и всеобщей истории XIX - начала ХХ в. (в том числе на региональном материале);</w:t>
      </w:r>
    </w:p>
    <w:p w:rsidR="001C7BDE" w:rsidRPr="001855A8" w:rsidRDefault="00F4765E" w:rsidP="00795F1A">
      <w:pPr>
        <w:pStyle w:val="11"/>
        <w:shd w:val="clear" w:color="auto" w:fill="auto"/>
        <w:ind w:left="560" w:firstLine="0"/>
        <w:jc w:val="both"/>
        <w:rPr>
          <w:color w:val="auto"/>
        </w:rPr>
      </w:pPr>
      <w:r w:rsidRPr="001855A8">
        <w:rPr>
          <w:color w:val="auto"/>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1C7BDE" w:rsidRPr="001855A8" w:rsidRDefault="00F4765E" w:rsidP="00795F1A">
      <w:pPr>
        <w:pStyle w:val="11"/>
        <w:shd w:val="clear" w:color="auto" w:fill="auto"/>
        <w:rPr>
          <w:color w:val="auto"/>
        </w:rPr>
      </w:pPr>
      <w:r w:rsidRPr="001855A8">
        <w:rPr>
          <w:b/>
          <w:bCs/>
          <w:color w:val="auto"/>
        </w:rPr>
        <w:t>Учебный модуль «Введение в новейшую историю России»</w:t>
      </w:r>
    </w:p>
    <w:p w:rsidR="001C7BDE" w:rsidRPr="001855A8" w:rsidRDefault="00F4765E" w:rsidP="00795F1A">
      <w:pPr>
        <w:pStyle w:val="11"/>
        <w:shd w:val="clear" w:color="auto" w:fill="auto"/>
        <w:rPr>
          <w:color w:val="auto"/>
        </w:rPr>
      </w:pPr>
      <w:r w:rsidRPr="001855A8">
        <w:rPr>
          <w:color w:val="auto"/>
        </w:rPr>
        <w:t>Пояснительная записка.</w:t>
      </w:r>
    </w:p>
    <w:p w:rsidR="001C7BDE" w:rsidRPr="001855A8" w:rsidRDefault="00F4765E" w:rsidP="00795F1A">
      <w:pPr>
        <w:pStyle w:val="11"/>
        <w:shd w:val="clear" w:color="auto" w:fill="auto"/>
        <w:ind w:left="560" w:firstLine="0"/>
        <w:jc w:val="both"/>
        <w:rPr>
          <w:color w:val="auto"/>
        </w:rPr>
      </w:pPr>
      <w:r w:rsidRPr="001855A8">
        <w:rPr>
          <w:color w:val="auto"/>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w:t>
      </w:r>
      <w:r w:rsidRPr="001855A8">
        <w:rPr>
          <w:color w:val="auto"/>
        </w:rPr>
        <w:lastRenderedPageBreak/>
        <w:t>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1C7BDE" w:rsidRPr="001855A8" w:rsidRDefault="00F4765E" w:rsidP="00795F1A">
      <w:pPr>
        <w:pStyle w:val="11"/>
        <w:shd w:val="clear" w:color="auto" w:fill="auto"/>
        <w:tabs>
          <w:tab w:val="left" w:pos="3766"/>
          <w:tab w:val="left" w:pos="6229"/>
          <w:tab w:val="left" w:pos="9445"/>
        </w:tabs>
        <w:ind w:left="560" w:firstLine="700"/>
        <w:jc w:val="both"/>
        <w:rPr>
          <w:color w:val="auto"/>
        </w:rPr>
      </w:pPr>
      <w:r w:rsidRPr="001855A8">
        <w:rPr>
          <w:color w:val="auto"/>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w:t>
      </w:r>
      <w:r w:rsidR="00795F1A" w:rsidRPr="001855A8">
        <w:rPr>
          <w:color w:val="auto"/>
        </w:rPr>
        <w:t xml:space="preserve">ь основу для овладения знаниями об основных </w:t>
      </w:r>
      <w:r w:rsidRPr="001855A8">
        <w:rPr>
          <w:color w:val="auto"/>
        </w:rPr>
        <w:t>этапах</w:t>
      </w:r>
      <w:r w:rsidR="00795F1A" w:rsidRPr="001855A8">
        <w:rPr>
          <w:color w:val="auto"/>
        </w:rPr>
        <w:t xml:space="preserve"> </w:t>
      </w:r>
      <w:r w:rsidRPr="001855A8">
        <w:rPr>
          <w:color w:val="auto"/>
        </w:rPr>
        <w:t>и событиях новейшей истории России на уровне среднего общего образования.</w:t>
      </w:r>
    </w:p>
    <w:p w:rsidR="001C7BDE" w:rsidRPr="001855A8" w:rsidRDefault="00F4765E">
      <w:pPr>
        <w:pStyle w:val="11"/>
        <w:shd w:val="clear" w:color="auto" w:fill="auto"/>
        <w:ind w:left="560" w:firstLine="700"/>
        <w:jc w:val="both"/>
        <w:rPr>
          <w:color w:val="auto"/>
        </w:rPr>
      </w:pPr>
      <w:r w:rsidRPr="001855A8">
        <w:rPr>
          <w:color w:val="auto"/>
        </w:rPr>
        <w:t>Учебный модуль «Введение в Новейшую историю России» имеет также историко</w:t>
      </w:r>
      <w:r w:rsidRPr="001855A8">
        <w:rPr>
          <w:color w:val="auto"/>
        </w:rPr>
        <w:softHyphen/>
        <w:t>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1C7BDE" w:rsidRPr="001855A8" w:rsidRDefault="00F4765E">
      <w:pPr>
        <w:pStyle w:val="11"/>
        <w:shd w:val="clear" w:color="auto" w:fill="auto"/>
        <w:ind w:left="560" w:firstLine="700"/>
        <w:jc w:val="both"/>
        <w:rPr>
          <w:color w:val="auto"/>
        </w:rPr>
      </w:pPr>
      <w:r w:rsidRPr="001855A8">
        <w:rPr>
          <w:color w:val="auto"/>
        </w:rPr>
        <w:t>Программа модуля является осно</w:t>
      </w:r>
      <w:r w:rsidR="00795F1A" w:rsidRPr="001855A8">
        <w:rPr>
          <w:color w:val="auto"/>
        </w:rPr>
        <w:t>вой планир</w:t>
      </w:r>
      <w:r w:rsidRPr="001855A8">
        <w:rPr>
          <w:color w:val="auto"/>
        </w:rPr>
        <w:t>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1C7BDE" w:rsidRPr="001855A8" w:rsidRDefault="00F4765E">
      <w:pPr>
        <w:pStyle w:val="11"/>
        <w:shd w:val="clear" w:color="auto" w:fill="auto"/>
        <w:ind w:left="560" w:firstLine="700"/>
        <w:jc w:val="both"/>
        <w:rPr>
          <w:color w:val="auto"/>
        </w:rPr>
      </w:pPr>
      <w:r w:rsidRPr="001855A8">
        <w:rPr>
          <w:color w:val="auto"/>
        </w:rPr>
        <w:t>Цели изучения учебного модуля «Введение в Новейшую историю России»: формирование у молодого поколения ориентиров для гражданской, этнонациональной, социальной, культурной самоидентификации в окружающем мире;</w:t>
      </w:r>
    </w:p>
    <w:p w:rsidR="001C7BDE" w:rsidRPr="001855A8" w:rsidRDefault="00F4765E">
      <w:pPr>
        <w:pStyle w:val="11"/>
        <w:shd w:val="clear" w:color="auto" w:fill="auto"/>
        <w:ind w:left="560" w:firstLine="700"/>
        <w:jc w:val="both"/>
        <w:rPr>
          <w:color w:val="auto"/>
        </w:rPr>
      </w:pPr>
      <w:r w:rsidRPr="001855A8">
        <w:rPr>
          <w:color w:val="auto"/>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C7BDE" w:rsidRPr="001855A8" w:rsidRDefault="00F4765E">
      <w:pPr>
        <w:pStyle w:val="11"/>
        <w:shd w:val="clear" w:color="auto" w:fill="auto"/>
        <w:ind w:left="560" w:firstLine="700"/>
        <w:jc w:val="both"/>
        <w:rPr>
          <w:color w:val="auto"/>
        </w:rPr>
      </w:pPr>
      <w:r w:rsidRPr="001855A8">
        <w:rPr>
          <w:color w:val="auto"/>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C7BDE" w:rsidRPr="001855A8" w:rsidRDefault="00F4765E">
      <w:pPr>
        <w:pStyle w:val="11"/>
        <w:shd w:val="clear" w:color="auto" w:fill="auto"/>
        <w:ind w:left="560" w:firstLine="700"/>
        <w:jc w:val="both"/>
        <w:rPr>
          <w:color w:val="auto"/>
        </w:rPr>
      </w:pPr>
      <w:r w:rsidRPr="001855A8">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C7BDE" w:rsidRPr="001855A8" w:rsidRDefault="00F4765E" w:rsidP="00795F1A">
      <w:pPr>
        <w:pStyle w:val="11"/>
        <w:shd w:val="clear" w:color="auto" w:fill="auto"/>
        <w:ind w:left="560" w:firstLine="700"/>
        <w:jc w:val="both"/>
        <w:rPr>
          <w:color w:val="auto"/>
        </w:rPr>
      </w:pPr>
      <w:r w:rsidRPr="001855A8">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w:t>
      </w:r>
      <w:r w:rsidR="00795F1A" w:rsidRPr="001855A8">
        <w:rPr>
          <w:color w:val="auto"/>
        </w:rPr>
        <w:t xml:space="preserve"> </w:t>
      </w:r>
      <w:r w:rsidRPr="001855A8">
        <w:rPr>
          <w:color w:val="auto"/>
        </w:rPr>
        <w:t>многоконфессиональном обществе;</w:t>
      </w:r>
    </w:p>
    <w:p w:rsidR="001C7BDE" w:rsidRPr="001855A8" w:rsidRDefault="00F4765E">
      <w:pPr>
        <w:pStyle w:val="11"/>
        <w:shd w:val="clear" w:color="auto" w:fill="auto"/>
        <w:ind w:left="560" w:firstLine="700"/>
        <w:jc w:val="both"/>
        <w:rPr>
          <w:color w:val="auto"/>
        </w:rPr>
      </w:pPr>
      <w:r w:rsidRPr="001855A8">
        <w:rPr>
          <w:color w:val="auto"/>
        </w:rPr>
        <w:t>формирование личностной позиции обучающихся по отношению не только к прошлому, но и к настоящему родной страны.</w:t>
      </w:r>
    </w:p>
    <w:p w:rsidR="001C7BDE" w:rsidRPr="001855A8" w:rsidRDefault="00F4765E">
      <w:pPr>
        <w:pStyle w:val="11"/>
        <w:shd w:val="clear" w:color="auto" w:fill="auto"/>
        <w:ind w:left="1260" w:firstLine="0"/>
        <w:rPr>
          <w:color w:val="auto"/>
        </w:rPr>
      </w:pPr>
      <w:r w:rsidRPr="001855A8">
        <w:rPr>
          <w:color w:val="auto"/>
        </w:rPr>
        <w:t>Место и роль учебного модуля «Введение в Новейшую историю России».</w:t>
      </w:r>
    </w:p>
    <w:p w:rsidR="001C7BDE" w:rsidRPr="001855A8" w:rsidRDefault="00F4765E">
      <w:pPr>
        <w:pStyle w:val="11"/>
        <w:shd w:val="clear" w:color="auto" w:fill="auto"/>
        <w:ind w:left="560" w:firstLine="700"/>
        <w:jc w:val="both"/>
        <w:rPr>
          <w:color w:val="auto"/>
        </w:rPr>
      </w:pPr>
      <w:r w:rsidRPr="001855A8">
        <w:rPr>
          <w:color w:val="auto"/>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C7BDE" w:rsidRPr="001855A8" w:rsidRDefault="00F4765E">
      <w:pPr>
        <w:pStyle w:val="11"/>
        <w:shd w:val="clear" w:color="auto" w:fill="auto"/>
        <w:ind w:left="560" w:firstLine="700"/>
        <w:jc w:val="both"/>
        <w:rPr>
          <w:color w:val="auto"/>
        </w:rPr>
      </w:pPr>
      <w:r w:rsidRPr="001855A8">
        <w:rPr>
          <w:color w:val="auto"/>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1C7BDE" w:rsidRPr="001855A8" w:rsidRDefault="00F4765E" w:rsidP="00795F1A">
      <w:pPr>
        <w:pStyle w:val="11"/>
        <w:shd w:val="clear" w:color="auto" w:fill="auto"/>
        <w:ind w:left="560" w:firstLine="0"/>
        <w:jc w:val="both"/>
        <w:rPr>
          <w:color w:val="auto"/>
        </w:rPr>
      </w:pPr>
      <w:r w:rsidRPr="001855A8">
        <w:rPr>
          <w:color w:val="auto"/>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1855A8">
        <w:rPr>
          <w:color w:val="auto"/>
          <w:lang w:val="en-US" w:eastAsia="en-US" w:bidi="en-US"/>
        </w:rPr>
        <w:t>XXI</w:t>
      </w:r>
      <w:r w:rsidRPr="001855A8">
        <w:rPr>
          <w:color w:val="auto"/>
          <w:lang w:eastAsia="en-US" w:bidi="en-US"/>
        </w:rPr>
        <w:t xml:space="preserve"> </w:t>
      </w:r>
      <w:r w:rsidRPr="001855A8">
        <w:rPr>
          <w:color w:val="auto"/>
        </w:rPr>
        <w:t xml:space="preserve">в. в 10-11 классах. Кроме того, при изучении региональной истории, при реализации федеральной </w:t>
      </w:r>
      <w:r w:rsidRPr="001855A8">
        <w:rPr>
          <w:color w:val="auto"/>
        </w:rPr>
        <w:lastRenderedPageBreak/>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C7BDE" w:rsidRPr="001855A8" w:rsidRDefault="00F4765E">
      <w:pPr>
        <w:pStyle w:val="11"/>
        <w:shd w:val="clear" w:color="auto" w:fill="auto"/>
        <w:ind w:left="560" w:firstLine="700"/>
        <w:jc w:val="both"/>
        <w:rPr>
          <w:color w:val="auto"/>
        </w:rPr>
      </w:pPr>
      <w:r w:rsidRPr="001855A8">
        <w:rPr>
          <w:color w:val="auto"/>
        </w:rPr>
        <w:t>Модуль «Введение в Новейшую историю России» может быть реализован в двух вариантах:</w:t>
      </w:r>
    </w:p>
    <w:p w:rsidR="001C7BDE" w:rsidRPr="001855A8" w:rsidRDefault="00F4765E">
      <w:pPr>
        <w:pStyle w:val="11"/>
        <w:shd w:val="clear" w:color="auto" w:fill="auto"/>
        <w:tabs>
          <w:tab w:val="left" w:pos="2120"/>
          <w:tab w:val="left" w:pos="4030"/>
          <w:tab w:val="left" w:pos="5226"/>
          <w:tab w:val="left" w:pos="6757"/>
          <w:tab w:val="left" w:pos="8475"/>
        </w:tabs>
        <w:ind w:left="560" w:firstLine="700"/>
        <w:jc w:val="both"/>
        <w:rPr>
          <w:color w:val="auto"/>
        </w:rPr>
      </w:pPr>
      <w:r w:rsidRPr="001855A8">
        <w:rPr>
          <w:color w:val="auto"/>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w:t>
      </w:r>
      <w:r w:rsidRPr="001855A8">
        <w:rPr>
          <w:color w:val="auto"/>
        </w:rPr>
        <w:tab/>
        <w:t>модуля).</w:t>
      </w:r>
      <w:r w:rsidRPr="001855A8">
        <w:rPr>
          <w:color w:val="auto"/>
        </w:rPr>
        <w:tab/>
        <w:t>В</w:t>
      </w:r>
      <w:r w:rsidRPr="001855A8">
        <w:rPr>
          <w:color w:val="auto"/>
        </w:rPr>
        <w:tab/>
        <w:t>этом</w:t>
      </w:r>
      <w:r w:rsidRPr="001855A8">
        <w:rPr>
          <w:color w:val="auto"/>
        </w:rPr>
        <w:tab/>
        <w:t>случае</w:t>
      </w:r>
      <w:r w:rsidRPr="001855A8">
        <w:rPr>
          <w:color w:val="auto"/>
        </w:rPr>
        <w:tab/>
        <w:t>предполагается,</w:t>
      </w:r>
    </w:p>
    <w:p w:rsidR="001C7BDE" w:rsidRPr="001855A8" w:rsidRDefault="00F4765E">
      <w:pPr>
        <w:pStyle w:val="11"/>
        <w:shd w:val="clear" w:color="auto" w:fill="auto"/>
        <w:ind w:left="560" w:firstLine="0"/>
        <w:jc w:val="both"/>
        <w:rPr>
          <w:color w:val="auto"/>
        </w:rPr>
      </w:pPr>
      <w:r w:rsidRPr="001855A8">
        <w:rPr>
          <w:color w:val="auto"/>
        </w:rP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1C7BDE" w:rsidRPr="001855A8" w:rsidRDefault="00F4765E">
      <w:pPr>
        <w:pStyle w:val="11"/>
        <w:shd w:val="clear" w:color="auto" w:fill="auto"/>
        <w:ind w:left="560" w:firstLine="700"/>
        <w:jc w:val="both"/>
        <w:rPr>
          <w:color w:val="auto"/>
        </w:rPr>
      </w:pPr>
      <w:r w:rsidRPr="001855A8">
        <w:rPr>
          <w:color w:val="auto"/>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1C7BDE" w:rsidRPr="001855A8" w:rsidRDefault="00F4765E">
      <w:pPr>
        <w:pStyle w:val="11"/>
        <w:shd w:val="clear" w:color="auto" w:fill="auto"/>
        <w:ind w:right="760" w:firstLine="0"/>
        <w:jc w:val="right"/>
        <w:rPr>
          <w:color w:val="auto"/>
        </w:rPr>
      </w:pPr>
      <w:r w:rsidRPr="001855A8">
        <w:rPr>
          <w:color w:val="auto"/>
        </w:rPr>
        <w:t>Таблица 2</w:t>
      </w:r>
    </w:p>
    <w:p w:rsidR="001C7BDE" w:rsidRPr="001855A8" w:rsidRDefault="00F4765E">
      <w:pPr>
        <w:pStyle w:val="ab"/>
        <w:shd w:val="clear" w:color="auto" w:fill="auto"/>
        <w:ind w:left="2515"/>
        <w:rPr>
          <w:color w:val="auto"/>
        </w:rPr>
      </w:pPr>
      <w:r w:rsidRPr="001855A8">
        <w:rPr>
          <w:color w:val="auto"/>
        </w:rPr>
        <w:t>Реализация модуля в курсе «История России» 9 класса</w:t>
      </w:r>
    </w:p>
    <w:p w:rsidR="00D36F65" w:rsidRPr="001855A8" w:rsidRDefault="00D36F65">
      <w:pPr>
        <w:pStyle w:val="ab"/>
        <w:shd w:val="clear" w:color="auto" w:fill="auto"/>
        <w:ind w:left="2515"/>
        <w:rPr>
          <w:color w:val="auto"/>
        </w:rPr>
      </w:pPr>
    </w:p>
    <w:tbl>
      <w:tblPr>
        <w:tblW w:w="10353" w:type="dxa"/>
        <w:jc w:val="center"/>
        <w:tblInd w:w="112" w:type="dxa"/>
        <w:tblLayout w:type="fixed"/>
        <w:tblCellMar>
          <w:left w:w="113" w:type="dxa"/>
          <w:right w:w="113" w:type="dxa"/>
        </w:tblCellMar>
        <w:tblLook w:val="01E0"/>
      </w:tblPr>
      <w:tblGrid>
        <w:gridCol w:w="4537"/>
        <w:gridCol w:w="1560"/>
        <w:gridCol w:w="2551"/>
        <w:gridCol w:w="1705"/>
      </w:tblGrid>
      <w:tr w:rsidR="00D36F65" w:rsidRPr="001855A8" w:rsidTr="008C3054">
        <w:trPr>
          <w:trHeight w:val="19"/>
          <w:jc w:val="center"/>
        </w:trPr>
        <w:tc>
          <w:tcPr>
            <w:tcW w:w="4537" w:type="dxa"/>
            <w:tcBorders>
              <w:top w:val="single" w:sz="4" w:space="0" w:color="231F20"/>
              <w:left w:val="single" w:sz="4" w:space="0" w:color="231F20"/>
              <w:bottom w:val="single" w:sz="4" w:space="0" w:color="231F20"/>
              <w:right w:val="single" w:sz="4" w:space="0" w:color="231F20"/>
            </w:tcBorders>
            <w:vAlign w:val="center"/>
          </w:tcPr>
          <w:p w:rsidR="00D36F65" w:rsidRPr="001855A8" w:rsidRDefault="00D36F6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bCs/>
                <w:color w:val="auto"/>
              </w:rPr>
              <w:t xml:space="preserve">Программа курса </w:t>
            </w:r>
            <w:r w:rsidRPr="001855A8">
              <w:rPr>
                <w:rFonts w:ascii="Times New Roman" w:eastAsia="SchoolBookSanPin" w:hAnsi="Times New Roman" w:cs="Times New Roman"/>
                <w:bCs/>
                <w:color w:val="auto"/>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D36F65" w:rsidRPr="001855A8" w:rsidRDefault="00D36F6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bCs/>
                <w:color w:val="auto"/>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vAlign w:val="center"/>
          </w:tcPr>
          <w:p w:rsidR="00D36F65" w:rsidRPr="001855A8" w:rsidRDefault="00D36F6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bCs/>
                <w:color w:val="auto"/>
              </w:rPr>
              <w:t xml:space="preserve">Программа учебного модуля «Введение </w:t>
            </w:r>
            <w:r w:rsidRPr="001855A8">
              <w:rPr>
                <w:rFonts w:ascii="Times New Roman" w:eastAsia="SchoolBookSanPin" w:hAnsi="Times New Roman" w:cs="Times New Roman"/>
                <w:bCs/>
                <w:color w:val="auto"/>
              </w:rPr>
              <w:br/>
              <w:t>в Новейшую историю России»</w:t>
            </w:r>
          </w:p>
        </w:tc>
        <w:tc>
          <w:tcPr>
            <w:tcW w:w="1705" w:type="dxa"/>
            <w:tcBorders>
              <w:top w:val="single" w:sz="4" w:space="0" w:color="231F20"/>
              <w:left w:val="single" w:sz="4" w:space="0" w:color="231F20"/>
              <w:bottom w:val="single" w:sz="4" w:space="0" w:color="231F20"/>
              <w:right w:val="single" w:sz="4" w:space="0" w:color="231F20"/>
            </w:tcBorders>
            <w:vAlign w:val="center"/>
          </w:tcPr>
          <w:p w:rsidR="00D36F65" w:rsidRPr="001855A8" w:rsidRDefault="00D36F6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bCs/>
                <w:color w:val="auto"/>
              </w:rPr>
              <w:t>Примерное количество часов</w:t>
            </w:r>
          </w:p>
        </w:tc>
      </w:tr>
      <w:tr w:rsidR="00D36F65" w:rsidRPr="001855A8" w:rsidTr="008C3054">
        <w:trPr>
          <w:trHeight w:val="19"/>
          <w:jc w:val="center"/>
        </w:trPr>
        <w:tc>
          <w:tcPr>
            <w:tcW w:w="4537"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rPr>
                <w:rFonts w:ascii="Times New Roman" w:eastAsia="SchoolBookSanPin" w:hAnsi="Times New Roman" w:cs="Times New Roman"/>
                <w:color w:val="auto"/>
              </w:rPr>
            </w:pPr>
            <w:r w:rsidRPr="001855A8">
              <w:rPr>
                <w:rFonts w:ascii="Times New Roman" w:eastAsia="SchoolBookSanPin" w:hAnsi="Times New Roman" w:cs="Times New Roman"/>
                <w:color w:val="auto"/>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rPr>
                <w:rFonts w:ascii="Times New Roman" w:eastAsia="SchoolBookSanPin" w:hAnsi="Times New Roman" w:cs="Times New Roman"/>
                <w:color w:val="auto"/>
              </w:rPr>
            </w:pPr>
            <w:r w:rsidRPr="001855A8">
              <w:rPr>
                <w:rFonts w:ascii="Times New Roman" w:eastAsia="SchoolBookSanPin" w:hAnsi="Times New Roman" w:cs="Times New Roman"/>
                <w:color w:val="auto"/>
              </w:rPr>
              <w:t>1</w:t>
            </w:r>
          </w:p>
        </w:tc>
        <w:tc>
          <w:tcPr>
            <w:tcW w:w="2551"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rPr>
                <w:rFonts w:ascii="Times New Roman" w:eastAsia="SchoolBookSanPin" w:hAnsi="Times New Roman" w:cs="Times New Roman"/>
                <w:color w:val="auto"/>
              </w:rPr>
            </w:pPr>
            <w:r w:rsidRPr="001855A8">
              <w:rPr>
                <w:rFonts w:ascii="Times New Roman" w:eastAsia="SchoolBookSanPin" w:hAnsi="Times New Roman" w:cs="Times New Roman"/>
                <w:color w:val="auto"/>
              </w:rPr>
              <w:t>Введение</w:t>
            </w:r>
          </w:p>
        </w:tc>
        <w:tc>
          <w:tcPr>
            <w:tcW w:w="1705"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rPr>
              <w:t>1</w:t>
            </w:r>
          </w:p>
        </w:tc>
      </w:tr>
      <w:tr w:rsidR="00D36F65" w:rsidRPr="001855A8" w:rsidTr="008C3054">
        <w:trPr>
          <w:trHeight w:val="1162"/>
          <w:jc w:val="center"/>
        </w:trPr>
        <w:tc>
          <w:tcPr>
            <w:tcW w:w="4537"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rPr>
                <w:rFonts w:ascii="Times New Roman" w:eastAsia="SchoolBookSanPin" w:hAnsi="Times New Roman" w:cs="Times New Roman"/>
                <w:color w:val="auto"/>
              </w:rPr>
            </w:pPr>
            <w:r w:rsidRPr="001855A8">
              <w:rPr>
                <w:rFonts w:ascii="Times New Roman" w:eastAsia="SchoolBookSanPin" w:hAnsi="Times New Roman" w:cs="Times New Roman"/>
                <w:color w:val="auto"/>
              </w:rPr>
              <w:t xml:space="preserve">Первая российская революция </w:t>
            </w:r>
            <w:r w:rsidRPr="001855A8">
              <w:rPr>
                <w:rFonts w:ascii="Times New Roman" w:eastAsia="SchoolBookSanPin" w:hAnsi="Times New Roman" w:cs="Times New Roman"/>
                <w:color w:val="auto"/>
              </w:rPr>
              <w:br/>
              <w:t>1905-1907 гг.</w:t>
            </w:r>
          </w:p>
        </w:tc>
        <w:tc>
          <w:tcPr>
            <w:tcW w:w="1560"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rPr>
                <w:rFonts w:ascii="Times New Roman" w:eastAsia="SchoolBookSanPin" w:hAnsi="Times New Roman" w:cs="Times New Roman"/>
                <w:color w:val="auto"/>
              </w:rPr>
            </w:pPr>
            <w:r w:rsidRPr="001855A8">
              <w:rPr>
                <w:rFonts w:ascii="Times New Roman" w:eastAsia="SchoolBookSanPin" w:hAnsi="Times New Roman" w:cs="Times New Roman"/>
                <w:color w:val="auto"/>
              </w:rPr>
              <w:t>1</w:t>
            </w:r>
          </w:p>
        </w:tc>
        <w:tc>
          <w:tcPr>
            <w:tcW w:w="2551"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rPr>
                <w:rFonts w:ascii="Times New Roman" w:eastAsia="SchoolBookSanPin" w:hAnsi="Times New Roman" w:cs="Times New Roman"/>
                <w:color w:val="auto"/>
              </w:rPr>
            </w:pPr>
            <w:r w:rsidRPr="001855A8">
              <w:rPr>
                <w:rFonts w:ascii="Times New Roman" w:eastAsia="SchoolBookSanPin" w:hAnsi="Times New Roman" w:cs="Times New Roman"/>
                <w:color w:val="auto"/>
              </w:rPr>
              <w:t xml:space="preserve">Российская революция </w:t>
            </w:r>
          </w:p>
          <w:p w:rsidR="00D36F65" w:rsidRPr="001855A8" w:rsidRDefault="00D36F65" w:rsidP="00D967C0">
            <w:pPr>
              <w:rPr>
                <w:rFonts w:ascii="Times New Roman" w:eastAsia="SchoolBookSanPin" w:hAnsi="Times New Roman" w:cs="Times New Roman"/>
                <w:color w:val="auto"/>
              </w:rPr>
            </w:pPr>
            <w:r w:rsidRPr="001855A8">
              <w:rPr>
                <w:rFonts w:ascii="Times New Roman" w:eastAsia="SchoolBookSanPin" w:hAnsi="Times New Roman" w:cs="Times New Roman"/>
                <w:color w:val="auto"/>
              </w:rPr>
              <w:t>1917—1922 гг.</w:t>
            </w:r>
          </w:p>
        </w:tc>
        <w:tc>
          <w:tcPr>
            <w:tcW w:w="1705"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rPr>
              <w:t>3</w:t>
            </w:r>
          </w:p>
        </w:tc>
      </w:tr>
      <w:tr w:rsidR="00D36F65" w:rsidRPr="001855A8" w:rsidTr="008C3054">
        <w:trPr>
          <w:trHeight w:val="19"/>
          <w:jc w:val="center"/>
        </w:trPr>
        <w:tc>
          <w:tcPr>
            <w:tcW w:w="4537"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rPr>
                <w:rFonts w:ascii="Times New Roman" w:eastAsia="SchoolBookSanPin" w:hAnsi="Times New Roman" w:cs="Times New Roman"/>
                <w:color w:val="auto"/>
              </w:rPr>
            </w:pPr>
            <w:r w:rsidRPr="001855A8">
              <w:rPr>
                <w:rFonts w:ascii="Times New Roman" w:eastAsia="SchoolBookSanPin" w:hAnsi="Times New Roman" w:cs="Times New Roman"/>
                <w:color w:val="auto"/>
              </w:rPr>
              <w:t>Отечественная война</w:t>
            </w:r>
          </w:p>
          <w:p w:rsidR="00D36F65" w:rsidRPr="001855A8" w:rsidRDefault="00D36F65" w:rsidP="00D967C0">
            <w:pPr>
              <w:rPr>
                <w:rFonts w:ascii="Times New Roman" w:eastAsia="SchoolBookSanPin" w:hAnsi="Times New Roman" w:cs="Times New Roman"/>
                <w:color w:val="auto"/>
              </w:rPr>
            </w:pPr>
            <w:r w:rsidRPr="001855A8">
              <w:rPr>
                <w:rFonts w:ascii="Times New Roman" w:eastAsia="SchoolBookSanPin" w:hAnsi="Times New Roman" w:cs="Times New Roman"/>
                <w:color w:val="auto"/>
                <w:position w:val="1"/>
              </w:rPr>
              <w:t xml:space="preserve">1812 г. ‒ важнейшее событие российской и мировой истории </w:t>
            </w:r>
            <w:r w:rsidRPr="001855A8">
              <w:rPr>
                <w:rFonts w:ascii="Times New Roman" w:eastAsia="SchoolBookSanPin" w:hAnsi="Times New Roman" w:cs="Times New Roman"/>
                <w:color w:val="auto"/>
                <w:position w:val="1"/>
              </w:rPr>
              <w:br/>
              <w:t>XIX в. Крымская война. Героическая оборона Севастополя</w:t>
            </w:r>
            <w:r w:rsidRPr="001855A8">
              <w:rPr>
                <w:rFonts w:ascii="Times New Roman" w:eastAsia="SchoolBookSanPin" w:hAnsi="Times New Roman" w:cs="Times New Roman"/>
                <w:color w:val="auto"/>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rPr>
                <w:rFonts w:ascii="Times New Roman" w:eastAsia="SchoolBookSanPin" w:hAnsi="Times New Roman" w:cs="Times New Roman"/>
                <w:color w:val="auto"/>
              </w:rPr>
            </w:pPr>
            <w:r w:rsidRPr="001855A8">
              <w:rPr>
                <w:rFonts w:ascii="Times New Roman" w:eastAsia="SchoolBookSanPin" w:hAnsi="Times New Roman" w:cs="Times New Roman"/>
                <w:color w:val="auto"/>
              </w:rPr>
              <w:t>2</w:t>
            </w:r>
          </w:p>
        </w:tc>
        <w:tc>
          <w:tcPr>
            <w:tcW w:w="2551"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rPr>
                <w:rFonts w:ascii="Times New Roman" w:eastAsia="SchoolBookSanPin" w:hAnsi="Times New Roman" w:cs="Times New Roman"/>
                <w:color w:val="auto"/>
              </w:rPr>
            </w:pPr>
            <w:r w:rsidRPr="001855A8">
              <w:rPr>
                <w:rFonts w:ascii="Times New Roman" w:eastAsia="SchoolBookSanPin" w:hAnsi="Times New Roman" w:cs="Times New Roman"/>
                <w:color w:val="auto"/>
              </w:rPr>
              <w:t>Великая Отечественная война 1941-1945 гг.</w:t>
            </w:r>
          </w:p>
        </w:tc>
        <w:tc>
          <w:tcPr>
            <w:tcW w:w="1705"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rPr>
              <w:t>4</w:t>
            </w:r>
          </w:p>
        </w:tc>
      </w:tr>
      <w:tr w:rsidR="00D36F65" w:rsidRPr="001855A8" w:rsidTr="008C3054">
        <w:trPr>
          <w:trHeight w:val="19"/>
          <w:jc w:val="center"/>
        </w:trPr>
        <w:tc>
          <w:tcPr>
            <w:tcW w:w="4537"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rPr>
                <w:rFonts w:ascii="Times New Roman" w:eastAsia="SchoolBookSanPin" w:hAnsi="Times New Roman" w:cs="Times New Roman"/>
                <w:color w:val="auto"/>
              </w:rPr>
            </w:pPr>
            <w:r w:rsidRPr="001855A8">
              <w:rPr>
                <w:rFonts w:ascii="Times New Roman" w:eastAsia="SchoolBookSanPin" w:hAnsi="Times New Roman" w:cs="Times New Roman"/>
                <w:color w:val="auto"/>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rPr>
                <w:rFonts w:ascii="Times New Roman" w:eastAsia="SchoolBookSanPin" w:hAnsi="Times New Roman" w:cs="Times New Roman"/>
                <w:color w:val="auto"/>
              </w:rPr>
            </w:pPr>
            <w:r w:rsidRPr="001855A8">
              <w:rPr>
                <w:rFonts w:ascii="Times New Roman" w:eastAsia="SchoolBookSanPin" w:hAnsi="Times New Roman" w:cs="Times New Roman"/>
                <w:color w:val="auto"/>
              </w:rPr>
              <w:t>19</w:t>
            </w:r>
          </w:p>
        </w:tc>
        <w:tc>
          <w:tcPr>
            <w:tcW w:w="2551"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rPr>
                <w:rFonts w:ascii="Times New Roman" w:eastAsia="SchoolBookSanPin" w:hAnsi="Times New Roman" w:cs="Times New Roman"/>
                <w:color w:val="auto"/>
              </w:rPr>
            </w:pPr>
            <w:r w:rsidRPr="001855A8">
              <w:rPr>
                <w:rFonts w:ascii="Times New Roman" w:eastAsia="SchoolBookSanPin" w:hAnsi="Times New Roman" w:cs="Times New Roman"/>
                <w:color w:val="auto"/>
              </w:rPr>
              <w:t xml:space="preserve">Распад СССР. Становление новой России </w:t>
            </w:r>
            <w:r w:rsidRPr="001855A8">
              <w:rPr>
                <w:rFonts w:ascii="Times New Roman" w:eastAsia="SchoolBookSanPin" w:hAnsi="Times New Roman" w:cs="Times New Roman"/>
                <w:color w:val="auto"/>
              </w:rPr>
              <w:br/>
              <w:t>(1992-1999 гг.)</w:t>
            </w:r>
          </w:p>
        </w:tc>
        <w:tc>
          <w:tcPr>
            <w:tcW w:w="1705"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rPr>
              <w:t>2</w:t>
            </w:r>
          </w:p>
        </w:tc>
      </w:tr>
      <w:tr w:rsidR="00D36F65" w:rsidRPr="001855A8" w:rsidTr="008C3054">
        <w:trPr>
          <w:trHeight w:hRule="exact" w:val="767"/>
          <w:jc w:val="center"/>
        </w:trPr>
        <w:tc>
          <w:tcPr>
            <w:tcW w:w="4537"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rPr>
                <w:rFonts w:ascii="Times New Roman" w:eastAsia="SchoolBookSanPin" w:hAnsi="Times New Roman" w:cs="Times New Roman"/>
                <w:color w:val="auto"/>
              </w:rPr>
            </w:pPr>
            <w:r w:rsidRPr="001855A8">
              <w:rPr>
                <w:rFonts w:ascii="Times New Roman" w:eastAsia="SchoolBookSanPin" w:hAnsi="Times New Roman" w:cs="Times New Roman"/>
                <w:color w:val="auto"/>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rPr>
                <w:rFonts w:ascii="Times New Roman" w:hAnsi="Times New Roman" w:cs="Times New Roman"/>
                <w:color w:val="auto"/>
              </w:rPr>
            </w:pPr>
          </w:p>
        </w:tc>
        <w:tc>
          <w:tcPr>
            <w:tcW w:w="2551"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rPr>
                <w:rFonts w:ascii="Times New Roman" w:eastAsia="SchoolBookSanPin" w:hAnsi="Times New Roman" w:cs="Times New Roman"/>
                <w:color w:val="auto"/>
              </w:rPr>
            </w:pPr>
            <w:r w:rsidRPr="001855A8">
              <w:rPr>
                <w:rFonts w:ascii="Times New Roman" w:eastAsia="SchoolBookSanPin" w:hAnsi="Times New Roman" w:cs="Times New Roman"/>
                <w:color w:val="auto"/>
              </w:rPr>
              <w:t>Возрождение страны с 2000-х гг.с 2000-х гг.</w:t>
            </w:r>
          </w:p>
        </w:tc>
        <w:tc>
          <w:tcPr>
            <w:tcW w:w="1705"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jc w:val="center"/>
              <w:rPr>
                <w:rFonts w:ascii="Times New Roman" w:hAnsi="Times New Roman" w:cs="Times New Roman"/>
                <w:color w:val="auto"/>
              </w:rPr>
            </w:pPr>
          </w:p>
        </w:tc>
      </w:tr>
      <w:tr w:rsidR="00D36F65" w:rsidRPr="001855A8" w:rsidTr="008C3054">
        <w:trPr>
          <w:trHeight w:hRule="exact" w:val="2375"/>
          <w:jc w:val="center"/>
        </w:trPr>
        <w:tc>
          <w:tcPr>
            <w:tcW w:w="4537"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rPr>
                <w:rFonts w:ascii="Times New Roman" w:eastAsia="SchoolBookSanPin" w:hAnsi="Times New Roman" w:cs="Times New Roman"/>
                <w:color w:val="auto"/>
              </w:rPr>
            </w:pPr>
            <w:r w:rsidRPr="001855A8">
              <w:rPr>
                <w:rFonts w:ascii="Times New Roman" w:eastAsia="SchoolBookSanPin" w:hAnsi="Times New Roman" w:cs="Times New Roman"/>
                <w:color w:val="auto"/>
              </w:rPr>
              <w:lastRenderedPageBreak/>
              <w:t>Крымская война. Героическая оборона Севастополя.</w:t>
            </w:r>
          </w:p>
          <w:p w:rsidR="00D36F65" w:rsidRPr="001855A8" w:rsidRDefault="00D36F65" w:rsidP="00D967C0">
            <w:pPr>
              <w:rPr>
                <w:rFonts w:ascii="Times New Roman" w:eastAsia="SchoolBookSanPin" w:hAnsi="Times New Roman" w:cs="Times New Roman"/>
                <w:color w:val="auto"/>
              </w:rPr>
            </w:pPr>
            <w:r w:rsidRPr="001855A8">
              <w:rPr>
                <w:rFonts w:ascii="Times New Roman" w:eastAsia="SchoolBookSanPin" w:hAnsi="Times New Roman" w:cs="Times New Roman"/>
                <w:color w:val="auto"/>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rPr>
                <w:rFonts w:ascii="Times New Roman" w:eastAsia="SchoolBookSanPin" w:hAnsi="Times New Roman" w:cs="Times New Roman"/>
                <w:color w:val="auto"/>
              </w:rPr>
            </w:pPr>
            <w:r w:rsidRPr="001855A8">
              <w:rPr>
                <w:rFonts w:ascii="Times New Roman" w:eastAsia="SchoolBookSanPin" w:hAnsi="Times New Roman" w:cs="Times New Roman"/>
                <w:color w:val="auto"/>
              </w:rPr>
              <w:t>3</w:t>
            </w:r>
          </w:p>
        </w:tc>
        <w:tc>
          <w:tcPr>
            <w:tcW w:w="2551"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rPr>
                <w:rFonts w:ascii="Times New Roman" w:eastAsia="SchoolBookSanPin" w:hAnsi="Times New Roman" w:cs="Times New Roman"/>
                <w:color w:val="auto"/>
              </w:rPr>
            </w:pPr>
            <w:r w:rsidRPr="001855A8">
              <w:rPr>
                <w:rFonts w:ascii="Times New Roman" w:eastAsia="SchoolBookSanPin" w:hAnsi="Times New Roman" w:cs="Times New Roman"/>
                <w:color w:val="auto"/>
              </w:rPr>
              <w:t>Воссоединение</w:t>
            </w:r>
          </w:p>
          <w:p w:rsidR="00D36F65" w:rsidRPr="001855A8" w:rsidRDefault="00D36F65" w:rsidP="00D967C0">
            <w:pPr>
              <w:rPr>
                <w:rFonts w:ascii="Times New Roman" w:eastAsia="SchoolBookSanPin" w:hAnsi="Times New Roman" w:cs="Times New Roman"/>
                <w:color w:val="auto"/>
              </w:rPr>
            </w:pPr>
            <w:r w:rsidRPr="001855A8">
              <w:rPr>
                <w:rFonts w:ascii="Times New Roman" w:eastAsia="SchoolBookSanPin" w:hAnsi="Times New Roman" w:cs="Times New Roman"/>
                <w:color w:val="auto"/>
                <w:position w:val="1"/>
              </w:rPr>
              <w:t>Крыма с Россией</w:t>
            </w:r>
          </w:p>
        </w:tc>
        <w:tc>
          <w:tcPr>
            <w:tcW w:w="1705"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rPr>
              <w:t>3</w:t>
            </w:r>
          </w:p>
        </w:tc>
      </w:tr>
      <w:tr w:rsidR="00D36F65" w:rsidRPr="001855A8" w:rsidTr="008C3054">
        <w:trPr>
          <w:trHeight w:hRule="exact" w:val="860"/>
          <w:jc w:val="center"/>
        </w:trPr>
        <w:tc>
          <w:tcPr>
            <w:tcW w:w="4537"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rPr>
                <w:rFonts w:ascii="Times New Roman" w:eastAsia="SchoolBookSanPin" w:hAnsi="Times New Roman" w:cs="Times New Roman"/>
                <w:color w:val="auto"/>
              </w:rPr>
            </w:pPr>
            <w:r w:rsidRPr="001855A8">
              <w:rPr>
                <w:rFonts w:ascii="Times New Roman" w:eastAsia="SchoolBookSanPin" w:hAnsi="Times New Roman" w:cs="Times New Roman"/>
                <w:color w:val="auto"/>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rPr>
                <w:rFonts w:ascii="Times New Roman" w:eastAsia="SchoolBookSanPin" w:hAnsi="Times New Roman" w:cs="Times New Roman"/>
                <w:color w:val="auto"/>
              </w:rPr>
            </w:pPr>
            <w:r w:rsidRPr="001855A8">
              <w:rPr>
                <w:rFonts w:ascii="Times New Roman" w:eastAsia="SchoolBookSanPin" w:hAnsi="Times New Roman" w:cs="Times New Roman"/>
                <w:color w:val="auto"/>
              </w:rPr>
              <w:t>1</w:t>
            </w:r>
          </w:p>
        </w:tc>
        <w:tc>
          <w:tcPr>
            <w:tcW w:w="2551"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rPr>
                <w:rFonts w:ascii="Times New Roman" w:eastAsia="SchoolBookSanPin" w:hAnsi="Times New Roman" w:cs="Times New Roman"/>
                <w:color w:val="auto"/>
              </w:rPr>
            </w:pPr>
            <w:r w:rsidRPr="001855A8">
              <w:rPr>
                <w:rFonts w:ascii="Times New Roman" w:eastAsia="SchoolBookSanPin" w:hAnsi="Times New Roman" w:cs="Times New Roman"/>
                <w:color w:val="auto"/>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tcPr>
          <w:p w:rsidR="00D36F65" w:rsidRPr="001855A8" w:rsidRDefault="00D36F65"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1</w:t>
            </w:r>
          </w:p>
        </w:tc>
      </w:tr>
    </w:tbl>
    <w:p w:rsidR="00D36F65" w:rsidRPr="001855A8" w:rsidRDefault="00D36F65">
      <w:pPr>
        <w:pStyle w:val="ab"/>
        <w:shd w:val="clear" w:color="auto" w:fill="auto"/>
        <w:ind w:left="2515"/>
        <w:rPr>
          <w:color w:val="auto"/>
        </w:rPr>
      </w:pPr>
    </w:p>
    <w:p w:rsidR="001C7BDE" w:rsidRPr="001855A8" w:rsidRDefault="00F4765E">
      <w:pPr>
        <w:spacing w:line="1" w:lineRule="exact"/>
        <w:rPr>
          <w:rFonts w:ascii="Times New Roman" w:hAnsi="Times New Roman" w:cs="Times New Roman"/>
          <w:color w:val="auto"/>
        </w:rPr>
      </w:pPr>
      <w:r w:rsidRPr="001855A8">
        <w:rPr>
          <w:rFonts w:ascii="Times New Roman" w:hAnsi="Times New Roman" w:cs="Times New Roman"/>
          <w:color w:val="auto"/>
        </w:rPr>
        <w:br w:type="page"/>
      </w:r>
    </w:p>
    <w:p w:rsidR="001C7BDE" w:rsidRPr="001855A8" w:rsidRDefault="001C7BDE">
      <w:pPr>
        <w:spacing w:after="279" w:line="1" w:lineRule="exact"/>
        <w:rPr>
          <w:rFonts w:ascii="Times New Roman" w:hAnsi="Times New Roman" w:cs="Times New Roman"/>
          <w:color w:val="auto"/>
        </w:rPr>
      </w:pPr>
    </w:p>
    <w:p w:rsidR="001C7BDE" w:rsidRPr="001855A8" w:rsidRDefault="00F4765E">
      <w:pPr>
        <w:pStyle w:val="11"/>
        <w:shd w:val="clear" w:color="auto" w:fill="auto"/>
        <w:spacing w:line="233" w:lineRule="auto"/>
        <w:ind w:firstLine="0"/>
        <w:jc w:val="center"/>
        <w:rPr>
          <w:color w:val="auto"/>
        </w:rPr>
      </w:pPr>
      <w:r w:rsidRPr="001855A8">
        <w:rPr>
          <w:color w:val="auto"/>
        </w:rPr>
        <w:t>Содержание учебного модуля «Введение в Новейшую историю России».</w:t>
      </w:r>
    </w:p>
    <w:p w:rsidR="001C7BDE" w:rsidRPr="001855A8" w:rsidRDefault="00F4765E" w:rsidP="000D40FF">
      <w:pPr>
        <w:pStyle w:val="11"/>
        <w:shd w:val="clear" w:color="auto" w:fill="auto"/>
        <w:spacing w:line="233" w:lineRule="auto"/>
        <w:ind w:left="1940" w:firstLine="5573"/>
        <w:rPr>
          <w:color w:val="auto"/>
        </w:rPr>
      </w:pPr>
      <w:r w:rsidRPr="001855A8">
        <w:rPr>
          <w:color w:val="auto"/>
        </w:rPr>
        <w:t>Таблица 3 Структура и последовательность изучения модуля как целостного</w:t>
      </w:r>
    </w:p>
    <w:p w:rsidR="001C7BDE" w:rsidRPr="001855A8" w:rsidRDefault="00F4765E">
      <w:pPr>
        <w:pStyle w:val="11"/>
        <w:shd w:val="clear" w:color="auto" w:fill="auto"/>
        <w:spacing w:after="280" w:line="233" w:lineRule="auto"/>
        <w:ind w:firstLine="0"/>
        <w:jc w:val="center"/>
        <w:rPr>
          <w:color w:val="auto"/>
        </w:rPr>
      </w:pPr>
      <w:r w:rsidRPr="001855A8">
        <w:rPr>
          <w:color w:val="auto"/>
        </w:rPr>
        <w:t>учебного курса</w:t>
      </w:r>
    </w:p>
    <w:tbl>
      <w:tblPr>
        <w:tblW w:w="0" w:type="auto"/>
        <w:jc w:val="center"/>
        <w:tblInd w:w="112" w:type="dxa"/>
        <w:tblLayout w:type="fixed"/>
        <w:tblCellMar>
          <w:left w:w="57" w:type="dxa"/>
          <w:right w:w="57" w:type="dxa"/>
        </w:tblCellMar>
        <w:tblLook w:val="01E0"/>
      </w:tblPr>
      <w:tblGrid>
        <w:gridCol w:w="713"/>
        <w:gridCol w:w="7303"/>
        <w:gridCol w:w="1959"/>
      </w:tblGrid>
      <w:tr w:rsidR="008C3054" w:rsidRPr="001855A8" w:rsidTr="008C3054">
        <w:trPr>
          <w:trHeight w:val="18"/>
          <w:jc w:val="center"/>
        </w:trPr>
        <w:tc>
          <w:tcPr>
            <w:tcW w:w="713" w:type="dxa"/>
            <w:tcBorders>
              <w:top w:val="single" w:sz="4" w:space="0" w:color="231F20"/>
              <w:left w:val="single" w:sz="4" w:space="0" w:color="231F20"/>
              <w:bottom w:val="single" w:sz="4" w:space="0" w:color="231F20"/>
              <w:right w:val="single" w:sz="4" w:space="0" w:color="231F20"/>
            </w:tcBorders>
            <w:vAlign w:val="center"/>
          </w:tcPr>
          <w:p w:rsidR="008C3054" w:rsidRPr="001855A8" w:rsidRDefault="008C3054"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bCs/>
                <w:color w:val="auto"/>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8C3054" w:rsidRPr="001855A8" w:rsidRDefault="008C3054"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bCs/>
                <w:color w:val="auto"/>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8C3054" w:rsidRPr="001855A8" w:rsidRDefault="008C3054"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bCs/>
                <w:color w:val="auto"/>
              </w:rPr>
              <w:t>Примерное количество часов</w:t>
            </w:r>
          </w:p>
        </w:tc>
      </w:tr>
      <w:tr w:rsidR="008C3054" w:rsidRPr="001855A8" w:rsidTr="008C3054">
        <w:trPr>
          <w:trHeight w:val="18"/>
          <w:jc w:val="center"/>
        </w:trPr>
        <w:tc>
          <w:tcPr>
            <w:tcW w:w="713" w:type="dxa"/>
            <w:tcBorders>
              <w:top w:val="single" w:sz="4" w:space="0" w:color="231F20"/>
              <w:left w:val="single" w:sz="4" w:space="0" w:color="231F20"/>
              <w:bottom w:val="single" w:sz="4" w:space="0" w:color="231F20"/>
              <w:right w:val="single" w:sz="4" w:space="0" w:color="231F20"/>
            </w:tcBorders>
          </w:tcPr>
          <w:p w:rsidR="008C3054" w:rsidRPr="001855A8" w:rsidRDefault="008C3054"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1</w:t>
            </w:r>
          </w:p>
        </w:tc>
        <w:tc>
          <w:tcPr>
            <w:tcW w:w="7303" w:type="dxa"/>
            <w:tcBorders>
              <w:top w:val="single" w:sz="4" w:space="0" w:color="231F20"/>
              <w:left w:val="single" w:sz="4" w:space="0" w:color="231F20"/>
              <w:bottom w:val="single" w:sz="4" w:space="0" w:color="231F20"/>
              <w:right w:val="single" w:sz="4" w:space="0" w:color="231F20"/>
            </w:tcBorders>
          </w:tcPr>
          <w:p w:rsidR="008C3054" w:rsidRPr="001855A8" w:rsidRDefault="008C3054"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8C3054" w:rsidRPr="001855A8" w:rsidRDefault="008C3054"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rPr>
              <w:t>1</w:t>
            </w:r>
          </w:p>
        </w:tc>
      </w:tr>
      <w:tr w:rsidR="008C3054" w:rsidRPr="001855A8" w:rsidTr="008C3054">
        <w:trPr>
          <w:trHeight w:val="18"/>
          <w:jc w:val="center"/>
        </w:trPr>
        <w:tc>
          <w:tcPr>
            <w:tcW w:w="713" w:type="dxa"/>
            <w:tcBorders>
              <w:top w:val="single" w:sz="4" w:space="0" w:color="231F20"/>
              <w:left w:val="single" w:sz="4" w:space="0" w:color="231F20"/>
              <w:bottom w:val="single" w:sz="4" w:space="0" w:color="231F20"/>
              <w:right w:val="single" w:sz="4" w:space="0" w:color="231F20"/>
            </w:tcBorders>
          </w:tcPr>
          <w:p w:rsidR="008C3054" w:rsidRPr="001855A8" w:rsidRDefault="008C3054"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2</w:t>
            </w:r>
          </w:p>
        </w:tc>
        <w:tc>
          <w:tcPr>
            <w:tcW w:w="7303" w:type="dxa"/>
            <w:tcBorders>
              <w:top w:val="single" w:sz="4" w:space="0" w:color="231F20"/>
              <w:left w:val="single" w:sz="4" w:space="0" w:color="231F20"/>
              <w:bottom w:val="single" w:sz="4" w:space="0" w:color="231F20"/>
              <w:right w:val="single" w:sz="4" w:space="0" w:color="231F20"/>
            </w:tcBorders>
          </w:tcPr>
          <w:p w:rsidR="008C3054" w:rsidRPr="001855A8" w:rsidRDefault="008C3054"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8C3054" w:rsidRPr="001855A8" w:rsidRDefault="008C3054"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rPr>
              <w:t>3</w:t>
            </w:r>
          </w:p>
        </w:tc>
      </w:tr>
      <w:tr w:rsidR="008C3054" w:rsidRPr="001855A8" w:rsidTr="008C3054">
        <w:trPr>
          <w:trHeight w:val="18"/>
          <w:jc w:val="center"/>
        </w:trPr>
        <w:tc>
          <w:tcPr>
            <w:tcW w:w="713" w:type="dxa"/>
            <w:tcBorders>
              <w:top w:val="single" w:sz="4" w:space="0" w:color="231F20"/>
              <w:left w:val="single" w:sz="4" w:space="0" w:color="231F20"/>
              <w:bottom w:val="single" w:sz="4" w:space="0" w:color="231F20"/>
              <w:right w:val="single" w:sz="4" w:space="0" w:color="231F20"/>
            </w:tcBorders>
          </w:tcPr>
          <w:p w:rsidR="008C3054" w:rsidRPr="001855A8" w:rsidRDefault="008C3054"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2</w:t>
            </w:r>
          </w:p>
        </w:tc>
        <w:tc>
          <w:tcPr>
            <w:tcW w:w="7303" w:type="dxa"/>
            <w:tcBorders>
              <w:top w:val="single" w:sz="4" w:space="0" w:color="231F20"/>
              <w:left w:val="single" w:sz="4" w:space="0" w:color="231F20"/>
              <w:bottom w:val="single" w:sz="4" w:space="0" w:color="231F20"/>
              <w:right w:val="single" w:sz="4" w:space="0" w:color="231F20"/>
            </w:tcBorders>
          </w:tcPr>
          <w:p w:rsidR="008C3054" w:rsidRPr="001855A8" w:rsidRDefault="008C3054"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8C3054" w:rsidRPr="001855A8" w:rsidRDefault="008C3054"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rPr>
              <w:t>4</w:t>
            </w:r>
          </w:p>
        </w:tc>
      </w:tr>
      <w:tr w:rsidR="008C3054" w:rsidRPr="001855A8" w:rsidTr="008C3054">
        <w:trPr>
          <w:trHeight w:val="18"/>
          <w:jc w:val="center"/>
        </w:trPr>
        <w:tc>
          <w:tcPr>
            <w:tcW w:w="713" w:type="dxa"/>
            <w:tcBorders>
              <w:top w:val="single" w:sz="4" w:space="0" w:color="231F20"/>
              <w:left w:val="single" w:sz="4" w:space="0" w:color="231F20"/>
              <w:bottom w:val="single" w:sz="4" w:space="0" w:color="231F20"/>
              <w:right w:val="single" w:sz="4" w:space="0" w:color="231F20"/>
            </w:tcBorders>
          </w:tcPr>
          <w:p w:rsidR="008C3054" w:rsidRPr="001855A8" w:rsidRDefault="008C3054"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3</w:t>
            </w:r>
          </w:p>
        </w:tc>
        <w:tc>
          <w:tcPr>
            <w:tcW w:w="7303" w:type="dxa"/>
            <w:tcBorders>
              <w:top w:val="single" w:sz="4" w:space="0" w:color="231F20"/>
              <w:left w:val="single" w:sz="4" w:space="0" w:color="231F20"/>
              <w:bottom w:val="single" w:sz="4" w:space="0" w:color="231F20"/>
              <w:right w:val="single" w:sz="4" w:space="0" w:color="231F20"/>
            </w:tcBorders>
          </w:tcPr>
          <w:p w:rsidR="008C3054" w:rsidRPr="001855A8" w:rsidRDefault="008C3054"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Распад СССР. Становление новой России (</w:t>
            </w:r>
            <w:r w:rsidRPr="001855A8">
              <w:rPr>
                <w:rFonts w:ascii="Times New Roman" w:eastAsia="SchoolBookSanPin" w:hAnsi="Times New Roman" w:cs="Times New Roman"/>
                <w:color w:val="auto"/>
                <w:position w:val="1"/>
              </w:rPr>
              <w:t>1992-1999 гг.)</w:t>
            </w:r>
          </w:p>
        </w:tc>
        <w:tc>
          <w:tcPr>
            <w:tcW w:w="1959" w:type="dxa"/>
            <w:tcBorders>
              <w:top w:val="single" w:sz="4" w:space="0" w:color="231F20"/>
              <w:left w:val="single" w:sz="4" w:space="0" w:color="231F20"/>
              <w:bottom w:val="single" w:sz="4" w:space="0" w:color="231F20"/>
              <w:right w:val="single" w:sz="4" w:space="0" w:color="231F20"/>
            </w:tcBorders>
          </w:tcPr>
          <w:p w:rsidR="008C3054" w:rsidRPr="001855A8" w:rsidRDefault="008C3054"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rPr>
              <w:t>2</w:t>
            </w:r>
          </w:p>
        </w:tc>
      </w:tr>
      <w:tr w:rsidR="008C3054" w:rsidRPr="001855A8" w:rsidTr="008C3054">
        <w:trPr>
          <w:trHeight w:val="18"/>
          <w:jc w:val="center"/>
        </w:trPr>
        <w:tc>
          <w:tcPr>
            <w:tcW w:w="713" w:type="dxa"/>
            <w:tcBorders>
              <w:top w:val="single" w:sz="4" w:space="0" w:color="231F20"/>
              <w:left w:val="single" w:sz="4" w:space="0" w:color="231F20"/>
              <w:bottom w:val="single" w:sz="4" w:space="0" w:color="231F20"/>
              <w:right w:val="single" w:sz="4" w:space="0" w:color="231F20"/>
            </w:tcBorders>
          </w:tcPr>
          <w:p w:rsidR="008C3054" w:rsidRPr="001855A8" w:rsidRDefault="008C3054"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4</w:t>
            </w:r>
          </w:p>
        </w:tc>
        <w:tc>
          <w:tcPr>
            <w:tcW w:w="7303" w:type="dxa"/>
            <w:tcBorders>
              <w:top w:val="single" w:sz="4" w:space="0" w:color="231F20"/>
              <w:left w:val="single" w:sz="4" w:space="0" w:color="231F20"/>
              <w:bottom w:val="single" w:sz="4" w:space="0" w:color="231F20"/>
              <w:right w:val="single" w:sz="4" w:space="0" w:color="231F20"/>
            </w:tcBorders>
          </w:tcPr>
          <w:p w:rsidR="008C3054" w:rsidRPr="001855A8" w:rsidRDefault="008C3054"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Возрождение страны с 2000-х гг. Воссоединение</w:t>
            </w:r>
          </w:p>
          <w:p w:rsidR="008C3054" w:rsidRPr="001855A8" w:rsidRDefault="008C3054"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position w:val="1"/>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8C3054" w:rsidRPr="001855A8" w:rsidRDefault="008C3054"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rPr>
              <w:t>3</w:t>
            </w:r>
          </w:p>
        </w:tc>
      </w:tr>
      <w:tr w:rsidR="008C3054" w:rsidRPr="001855A8" w:rsidTr="008C3054">
        <w:trPr>
          <w:trHeight w:val="18"/>
          <w:jc w:val="center"/>
        </w:trPr>
        <w:tc>
          <w:tcPr>
            <w:tcW w:w="713" w:type="dxa"/>
            <w:tcBorders>
              <w:top w:val="single" w:sz="4" w:space="0" w:color="231F20"/>
              <w:left w:val="single" w:sz="4" w:space="0" w:color="231F20"/>
              <w:bottom w:val="single" w:sz="4" w:space="0" w:color="231F20"/>
              <w:right w:val="single" w:sz="4" w:space="0" w:color="231F20"/>
            </w:tcBorders>
          </w:tcPr>
          <w:p w:rsidR="008C3054" w:rsidRPr="001855A8" w:rsidRDefault="008C3054"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5</w:t>
            </w:r>
          </w:p>
        </w:tc>
        <w:tc>
          <w:tcPr>
            <w:tcW w:w="7303" w:type="dxa"/>
            <w:tcBorders>
              <w:top w:val="single" w:sz="4" w:space="0" w:color="231F20"/>
              <w:left w:val="single" w:sz="4" w:space="0" w:color="231F20"/>
              <w:bottom w:val="single" w:sz="4" w:space="0" w:color="231F20"/>
              <w:right w:val="single" w:sz="4" w:space="0" w:color="231F20"/>
            </w:tcBorders>
          </w:tcPr>
          <w:p w:rsidR="008C3054" w:rsidRPr="001855A8" w:rsidRDefault="008C3054" w:rsidP="00D967C0">
            <w:pPr>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8C3054" w:rsidRPr="001855A8" w:rsidRDefault="008C3054" w:rsidP="00D967C0">
            <w:pPr>
              <w:jc w:val="center"/>
              <w:rPr>
                <w:rFonts w:ascii="Times New Roman" w:eastAsia="SchoolBookSanPin" w:hAnsi="Times New Roman" w:cs="Times New Roman"/>
                <w:color w:val="auto"/>
              </w:rPr>
            </w:pPr>
            <w:r w:rsidRPr="001855A8">
              <w:rPr>
                <w:rFonts w:ascii="Times New Roman" w:eastAsia="SchoolBookSanPin" w:hAnsi="Times New Roman" w:cs="Times New Roman"/>
                <w:color w:val="auto"/>
              </w:rPr>
              <w:t>1</w:t>
            </w:r>
          </w:p>
        </w:tc>
      </w:tr>
    </w:tbl>
    <w:p w:rsidR="008C3054" w:rsidRPr="001855A8" w:rsidRDefault="008C3054">
      <w:pPr>
        <w:pStyle w:val="ab"/>
        <w:shd w:val="clear" w:color="auto" w:fill="auto"/>
        <w:ind w:left="619"/>
        <w:rPr>
          <w:color w:val="auto"/>
        </w:rPr>
      </w:pPr>
    </w:p>
    <w:p w:rsidR="001C7BDE" w:rsidRPr="001855A8" w:rsidRDefault="00F4765E">
      <w:pPr>
        <w:pStyle w:val="ab"/>
        <w:shd w:val="clear" w:color="auto" w:fill="auto"/>
        <w:ind w:left="619"/>
        <w:rPr>
          <w:color w:val="auto"/>
        </w:rPr>
      </w:pPr>
      <w:r w:rsidRPr="001855A8">
        <w:rPr>
          <w:color w:val="auto"/>
        </w:rPr>
        <w:t>Введение.</w:t>
      </w:r>
    </w:p>
    <w:p w:rsidR="001C7BDE" w:rsidRPr="001855A8" w:rsidRDefault="00F4765E">
      <w:pPr>
        <w:pStyle w:val="11"/>
        <w:shd w:val="clear" w:color="auto" w:fill="auto"/>
        <w:ind w:left="560" w:firstLine="700"/>
        <w:jc w:val="both"/>
        <w:rPr>
          <w:color w:val="auto"/>
        </w:rPr>
      </w:pPr>
      <w:r w:rsidRPr="001855A8">
        <w:rPr>
          <w:color w:val="auto"/>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1C7BDE" w:rsidRPr="001855A8" w:rsidRDefault="00F4765E">
      <w:pPr>
        <w:pStyle w:val="11"/>
        <w:shd w:val="clear" w:color="auto" w:fill="auto"/>
        <w:ind w:left="1260" w:firstLine="0"/>
        <w:rPr>
          <w:color w:val="auto"/>
        </w:rPr>
      </w:pPr>
      <w:r w:rsidRPr="001855A8">
        <w:rPr>
          <w:color w:val="auto"/>
        </w:rPr>
        <w:t>Российская революция 1917—1922 гг.</w:t>
      </w:r>
    </w:p>
    <w:p w:rsidR="001C7BDE" w:rsidRPr="001855A8" w:rsidRDefault="00F4765E">
      <w:pPr>
        <w:pStyle w:val="11"/>
        <w:shd w:val="clear" w:color="auto" w:fill="auto"/>
        <w:ind w:left="560" w:firstLine="700"/>
        <w:jc w:val="both"/>
        <w:rPr>
          <w:color w:val="auto"/>
        </w:rPr>
      </w:pPr>
      <w:r w:rsidRPr="001855A8">
        <w:rPr>
          <w:color w:val="auto"/>
        </w:rPr>
        <w:t>Российская империя накануне Февральской революции 1917 г.: общенациональный кризис.</w:t>
      </w:r>
    </w:p>
    <w:p w:rsidR="001C7BDE" w:rsidRPr="001855A8" w:rsidRDefault="00F4765E">
      <w:pPr>
        <w:pStyle w:val="11"/>
        <w:shd w:val="clear" w:color="auto" w:fill="auto"/>
        <w:ind w:left="1260" w:firstLine="0"/>
        <w:rPr>
          <w:color w:val="auto"/>
        </w:rPr>
      </w:pPr>
      <w:r w:rsidRPr="001855A8">
        <w:rPr>
          <w:color w:val="auto"/>
        </w:rPr>
        <w:t xml:space="preserve">Февральское восстание в Петрограде. Отречение Николая </w:t>
      </w:r>
      <w:r w:rsidRPr="001855A8">
        <w:rPr>
          <w:color w:val="auto"/>
          <w:lang w:val="en-US" w:eastAsia="en-US" w:bidi="en-US"/>
        </w:rPr>
        <w:t>II</w:t>
      </w:r>
      <w:r w:rsidRPr="001855A8">
        <w:rPr>
          <w:color w:val="auto"/>
          <w:lang w:eastAsia="en-US" w:bidi="en-US"/>
        </w:rPr>
        <w:t>.</w:t>
      </w:r>
    </w:p>
    <w:p w:rsidR="001C7BDE" w:rsidRPr="001855A8" w:rsidRDefault="00F4765E">
      <w:pPr>
        <w:pStyle w:val="11"/>
        <w:shd w:val="clear" w:color="auto" w:fill="auto"/>
        <w:ind w:left="560" w:firstLine="700"/>
        <w:jc w:val="both"/>
        <w:rPr>
          <w:color w:val="auto"/>
        </w:rPr>
      </w:pPr>
      <w:r w:rsidRPr="001855A8">
        <w:rPr>
          <w:color w:val="auto"/>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C7BDE" w:rsidRPr="001855A8" w:rsidRDefault="00F4765E">
      <w:pPr>
        <w:pStyle w:val="11"/>
        <w:shd w:val="clear" w:color="auto" w:fill="auto"/>
        <w:ind w:left="560" w:firstLine="700"/>
        <w:jc w:val="both"/>
        <w:rPr>
          <w:color w:val="auto"/>
        </w:rPr>
      </w:pPr>
      <w:r w:rsidRPr="001855A8">
        <w:rPr>
          <w:color w:val="auto"/>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C7BDE" w:rsidRPr="001855A8" w:rsidRDefault="00F4765E">
      <w:pPr>
        <w:pStyle w:val="11"/>
        <w:shd w:val="clear" w:color="auto" w:fill="auto"/>
        <w:ind w:left="560" w:firstLine="700"/>
        <w:jc w:val="both"/>
        <w:rPr>
          <w:color w:val="auto"/>
        </w:rPr>
      </w:pPr>
      <w:r w:rsidRPr="001855A8">
        <w:rPr>
          <w:color w:val="auto"/>
        </w:rPr>
        <w:t>Гражданская война как национальная трагедия. Военная интервенция. Политика белых правительств А. В. Колчака, А. И. Деникина и П. Н. Врангеля.</w:t>
      </w:r>
    </w:p>
    <w:p w:rsidR="001C7BDE" w:rsidRPr="001855A8" w:rsidRDefault="00F4765E">
      <w:pPr>
        <w:pStyle w:val="11"/>
        <w:shd w:val="clear" w:color="auto" w:fill="auto"/>
        <w:ind w:left="560" w:firstLine="700"/>
        <w:jc w:val="both"/>
        <w:rPr>
          <w:color w:val="auto"/>
        </w:rPr>
      </w:pPr>
      <w:r w:rsidRPr="001855A8">
        <w:rPr>
          <w:color w:val="auto"/>
        </w:rPr>
        <w:t>Переход страны к мирной жизни. Образование СССР. Революционные события в России глазами соотечественников и мира. Русское зарубежье.</w:t>
      </w:r>
    </w:p>
    <w:p w:rsidR="001C7BDE" w:rsidRPr="001855A8" w:rsidRDefault="00F4765E">
      <w:pPr>
        <w:pStyle w:val="11"/>
        <w:shd w:val="clear" w:color="auto" w:fill="auto"/>
        <w:ind w:left="560" w:firstLine="700"/>
        <w:jc w:val="both"/>
        <w:rPr>
          <w:color w:val="auto"/>
        </w:rPr>
      </w:pPr>
      <w:r w:rsidRPr="001855A8">
        <w:rPr>
          <w:color w:val="auto"/>
        </w:rPr>
        <w:t xml:space="preserve">Влияние революционных событий на общемировые процессы </w:t>
      </w:r>
      <w:r w:rsidRPr="001855A8">
        <w:rPr>
          <w:color w:val="auto"/>
          <w:lang w:val="en-US" w:eastAsia="en-US" w:bidi="en-US"/>
        </w:rPr>
        <w:t>XX</w:t>
      </w:r>
      <w:r w:rsidRPr="001855A8">
        <w:rPr>
          <w:color w:val="auto"/>
          <w:lang w:eastAsia="en-US" w:bidi="en-US"/>
        </w:rPr>
        <w:t xml:space="preserve"> </w:t>
      </w:r>
      <w:r w:rsidRPr="001855A8">
        <w:rPr>
          <w:color w:val="auto"/>
        </w:rPr>
        <w:t>в., историю народов России.</w:t>
      </w:r>
    </w:p>
    <w:p w:rsidR="001C7BDE" w:rsidRPr="001855A8" w:rsidRDefault="00F4765E">
      <w:pPr>
        <w:pStyle w:val="11"/>
        <w:shd w:val="clear" w:color="auto" w:fill="auto"/>
        <w:ind w:left="1260" w:firstLine="0"/>
        <w:rPr>
          <w:color w:val="auto"/>
        </w:rPr>
      </w:pPr>
      <w:r w:rsidRPr="001855A8">
        <w:rPr>
          <w:color w:val="auto"/>
        </w:rPr>
        <w:t>Великая Отечественная война 1941-1945 гг.</w:t>
      </w:r>
    </w:p>
    <w:p w:rsidR="001C7BDE" w:rsidRPr="001855A8" w:rsidRDefault="00F4765E" w:rsidP="008C3054">
      <w:pPr>
        <w:pStyle w:val="11"/>
        <w:shd w:val="clear" w:color="auto" w:fill="auto"/>
        <w:tabs>
          <w:tab w:val="left" w:pos="5442"/>
        </w:tabs>
        <w:ind w:left="560" w:firstLine="700"/>
        <w:jc w:val="both"/>
        <w:rPr>
          <w:color w:val="auto"/>
        </w:rPr>
      </w:pPr>
      <w:r w:rsidRPr="001855A8">
        <w:rPr>
          <w:color w:val="auto"/>
        </w:rPr>
        <w:t>План «Барбаросса» и цели гитлеровской Германии в войне с СССР. Нападение на СССР 22 июня 1941 г. Причины отступления Красной Армии в первые месяцы войны. «Вс</w:t>
      </w:r>
      <w:r w:rsidR="008C3054" w:rsidRPr="001855A8">
        <w:rPr>
          <w:color w:val="auto"/>
        </w:rPr>
        <w:t xml:space="preserve">ё для фронта! Все для победы!»: </w:t>
      </w:r>
      <w:r w:rsidRPr="001855A8">
        <w:rPr>
          <w:color w:val="auto"/>
        </w:rPr>
        <w:t>мобилизация сил на отпор врагу</w:t>
      </w:r>
      <w:r w:rsidR="008C3054" w:rsidRPr="001855A8">
        <w:rPr>
          <w:color w:val="auto"/>
        </w:rPr>
        <w:t xml:space="preserve"> </w:t>
      </w:r>
      <w:r w:rsidRPr="001855A8">
        <w:rPr>
          <w:color w:val="auto"/>
        </w:rPr>
        <w:t>и перестройка экономики на военный лад.</w:t>
      </w:r>
    </w:p>
    <w:p w:rsidR="001C7BDE" w:rsidRPr="001855A8" w:rsidRDefault="00F4765E">
      <w:pPr>
        <w:pStyle w:val="11"/>
        <w:shd w:val="clear" w:color="auto" w:fill="auto"/>
        <w:ind w:left="560" w:firstLine="700"/>
        <w:jc w:val="both"/>
        <w:rPr>
          <w:color w:val="auto"/>
        </w:rPr>
      </w:pPr>
      <w:r w:rsidRPr="001855A8">
        <w:rPr>
          <w:color w:val="auto"/>
        </w:rPr>
        <w:t>Битва за Москву. Парад 7 ноября 1941 г. на Красной площади. Срыв германских планов молниеносной войны.</w:t>
      </w:r>
    </w:p>
    <w:p w:rsidR="001C7BDE" w:rsidRPr="001855A8" w:rsidRDefault="00F4765E">
      <w:pPr>
        <w:pStyle w:val="11"/>
        <w:shd w:val="clear" w:color="auto" w:fill="auto"/>
        <w:ind w:left="560" w:firstLine="700"/>
        <w:jc w:val="both"/>
        <w:rPr>
          <w:color w:val="auto"/>
        </w:rPr>
      </w:pPr>
      <w:r w:rsidRPr="001855A8">
        <w:rPr>
          <w:color w:val="auto"/>
        </w:rPr>
        <w:t>Блокада Ленинграда. Дорога жизни. Значение героического сопротивления Ленинграда.</w:t>
      </w:r>
    </w:p>
    <w:p w:rsidR="001C7BDE" w:rsidRPr="001855A8" w:rsidRDefault="00F4765E">
      <w:pPr>
        <w:pStyle w:val="11"/>
        <w:shd w:val="clear" w:color="auto" w:fill="auto"/>
        <w:ind w:left="560" w:firstLine="700"/>
        <w:jc w:val="both"/>
        <w:rPr>
          <w:color w:val="auto"/>
        </w:rPr>
      </w:pPr>
      <w:r w:rsidRPr="001855A8">
        <w:rPr>
          <w:color w:val="auto"/>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C7BDE" w:rsidRPr="001855A8" w:rsidRDefault="00F4765E">
      <w:pPr>
        <w:pStyle w:val="11"/>
        <w:shd w:val="clear" w:color="auto" w:fill="auto"/>
        <w:ind w:left="560" w:firstLine="700"/>
        <w:jc w:val="both"/>
        <w:rPr>
          <w:color w:val="auto"/>
        </w:rPr>
      </w:pPr>
      <w:r w:rsidRPr="001855A8">
        <w:rPr>
          <w:color w:val="auto"/>
        </w:rPr>
        <w:t xml:space="preserve">Коренной перелом в ходе Великой Отечественной войны. Сталинградская </w:t>
      </w:r>
      <w:r w:rsidRPr="001855A8">
        <w:rPr>
          <w:color w:val="auto"/>
        </w:rPr>
        <w:lastRenderedPageBreak/>
        <w:t>битва. Битва на Курской дуге.</w:t>
      </w:r>
    </w:p>
    <w:p w:rsidR="001C7BDE" w:rsidRPr="001855A8" w:rsidRDefault="00F4765E">
      <w:pPr>
        <w:pStyle w:val="11"/>
        <w:shd w:val="clear" w:color="auto" w:fill="auto"/>
        <w:ind w:left="560" w:firstLine="700"/>
        <w:jc w:val="both"/>
        <w:rPr>
          <w:color w:val="auto"/>
        </w:rPr>
      </w:pPr>
      <w:r w:rsidRPr="001855A8">
        <w:rPr>
          <w:color w:val="auto"/>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C7BDE" w:rsidRPr="001855A8" w:rsidRDefault="00F4765E">
      <w:pPr>
        <w:pStyle w:val="11"/>
        <w:shd w:val="clear" w:color="auto" w:fill="auto"/>
        <w:ind w:left="560" w:firstLine="700"/>
        <w:jc w:val="both"/>
        <w:rPr>
          <w:color w:val="auto"/>
        </w:rPr>
      </w:pPr>
      <w:r w:rsidRPr="001855A8">
        <w:rPr>
          <w:color w:val="auto"/>
        </w:rPr>
        <w:t>Освобождение оккупированной территории СССР. Белорусская наступательная операция (операция «Багратион») Красной Армии.</w:t>
      </w:r>
    </w:p>
    <w:p w:rsidR="001C7BDE" w:rsidRPr="001855A8" w:rsidRDefault="00F4765E">
      <w:pPr>
        <w:pStyle w:val="11"/>
        <w:shd w:val="clear" w:color="auto" w:fill="auto"/>
        <w:ind w:left="560" w:firstLine="700"/>
        <w:jc w:val="both"/>
        <w:rPr>
          <w:color w:val="auto"/>
        </w:rPr>
      </w:pPr>
      <w:r w:rsidRPr="001855A8">
        <w:rPr>
          <w:color w:val="auto"/>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C7BDE" w:rsidRPr="001855A8" w:rsidRDefault="00F4765E">
      <w:pPr>
        <w:pStyle w:val="11"/>
        <w:shd w:val="clear" w:color="auto" w:fill="auto"/>
        <w:ind w:left="1260" w:firstLine="0"/>
        <w:rPr>
          <w:color w:val="auto"/>
        </w:rPr>
      </w:pPr>
      <w:r w:rsidRPr="001855A8">
        <w:rPr>
          <w:color w:val="auto"/>
        </w:rPr>
        <w:t>Разгром милитаристской Японии. 3 сентября - окончание Второй мировой войны.</w:t>
      </w:r>
    </w:p>
    <w:p w:rsidR="001C7BDE" w:rsidRPr="001855A8" w:rsidRDefault="00F4765E">
      <w:pPr>
        <w:pStyle w:val="11"/>
        <w:shd w:val="clear" w:color="auto" w:fill="auto"/>
        <w:ind w:left="560" w:firstLine="700"/>
        <w:jc w:val="both"/>
        <w:rPr>
          <w:color w:val="auto"/>
        </w:rPr>
      </w:pPr>
      <w:r w:rsidRPr="001855A8">
        <w:rPr>
          <w:color w:val="auto"/>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w:t>
      </w:r>
    </w:p>
    <w:p w:rsidR="001C7BDE" w:rsidRPr="001855A8" w:rsidRDefault="00F4765E">
      <w:pPr>
        <w:pStyle w:val="11"/>
        <w:shd w:val="clear" w:color="auto" w:fill="auto"/>
        <w:ind w:firstLine="560"/>
        <w:rPr>
          <w:color w:val="auto"/>
        </w:rPr>
      </w:pPr>
      <w:r w:rsidRPr="001855A8">
        <w:rPr>
          <w:color w:val="auto"/>
        </w:rPr>
        <w:t>Великой Отечественной войне.</w:t>
      </w:r>
    </w:p>
    <w:p w:rsidR="001C7BDE" w:rsidRPr="001855A8" w:rsidRDefault="00F4765E">
      <w:pPr>
        <w:pStyle w:val="11"/>
        <w:shd w:val="clear" w:color="auto" w:fill="auto"/>
        <w:ind w:left="560" w:firstLine="700"/>
        <w:jc w:val="both"/>
        <w:rPr>
          <w:color w:val="auto"/>
        </w:rPr>
      </w:pPr>
      <w:r w:rsidRPr="001855A8">
        <w:rPr>
          <w:color w:val="auto"/>
        </w:rPr>
        <w:t>Окончание Второй мировой войны. Осуждение главных военных преступников их пособников (Нюрнбергский, Токийский и Хабаровский процессы).</w:t>
      </w:r>
    </w:p>
    <w:p w:rsidR="001C7BDE" w:rsidRPr="001855A8" w:rsidRDefault="00F4765E">
      <w:pPr>
        <w:pStyle w:val="11"/>
        <w:shd w:val="clear" w:color="auto" w:fill="auto"/>
        <w:ind w:left="560" w:firstLine="700"/>
        <w:jc w:val="both"/>
        <w:rPr>
          <w:color w:val="auto"/>
        </w:rPr>
      </w:pPr>
      <w:r w:rsidRPr="001855A8">
        <w:rPr>
          <w:color w:val="auto"/>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1C7BDE" w:rsidRPr="001855A8" w:rsidRDefault="00F4765E">
      <w:pPr>
        <w:pStyle w:val="11"/>
        <w:shd w:val="clear" w:color="auto" w:fill="auto"/>
        <w:ind w:left="560" w:firstLine="700"/>
        <w:jc w:val="both"/>
        <w:rPr>
          <w:color w:val="auto"/>
        </w:rPr>
      </w:pPr>
      <w:r w:rsidRPr="001855A8">
        <w:rPr>
          <w:color w:val="auto"/>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C7BDE" w:rsidRPr="001855A8" w:rsidRDefault="00F4765E">
      <w:pPr>
        <w:pStyle w:val="11"/>
        <w:shd w:val="clear" w:color="auto" w:fill="auto"/>
        <w:ind w:left="560" w:firstLine="700"/>
        <w:jc w:val="both"/>
        <w:rPr>
          <w:color w:val="auto"/>
        </w:rPr>
      </w:pPr>
      <w:r w:rsidRPr="001855A8">
        <w:rPr>
          <w:color w:val="auto"/>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C7BDE" w:rsidRPr="001855A8" w:rsidRDefault="00F4765E">
      <w:pPr>
        <w:pStyle w:val="11"/>
        <w:shd w:val="clear" w:color="auto" w:fill="auto"/>
        <w:ind w:left="1260" w:firstLine="0"/>
        <w:rPr>
          <w:color w:val="auto"/>
        </w:rPr>
      </w:pPr>
      <w:r w:rsidRPr="001855A8">
        <w:rPr>
          <w:color w:val="auto"/>
        </w:rPr>
        <w:t>Распад СССР. Становление новой России (1992-1999 гг.).</w:t>
      </w:r>
    </w:p>
    <w:p w:rsidR="001C7BDE" w:rsidRPr="001855A8" w:rsidRDefault="00F4765E">
      <w:pPr>
        <w:pStyle w:val="11"/>
        <w:shd w:val="clear" w:color="auto" w:fill="auto"/>
        <w:ind w:left="560" w:firstLine="700"/>
        <w:jc w:val="both"/>
        <w:rPr>
          <w:color w:val="auto"/>
        </w:rPr>
      </w:pPr>
      <w:r w:rsidRPr="001855A8">
        <w:rPr>
          <w:color w:val="auto"/>
        </w:rPr>
        <w:t>Нарастание кризисных явлений в СССР. М.С. Горбачёв. Межнациональные конфликты. «Парад сув еренитетов». Принятие Декларации о государственном суверенитете РСФСР.</w:t>
      </w:r>
    </w:p>
    <w:p w:rsidR="001C7BDE" w:rsidRPr="001855A8" w:rsidRDefault="00F4765E">
      <w:pPr>
        <w:pStyle w:val="11"/>
        <w:shd w:val="clear" w:color="auto" w:fill="auto"/>
        <w:ind w:left="560" w:firstLine="700"/>
        <w:jc w:val="both"/>
        <w:rPr>
          <w:color w:val="auto"/>
        </w:rPr>
      </w:pPr>
      <w:r w:rsidRPr="001855A8">
        <w:rPr>
          <w:color w:val="auto"/>
        </w:rPr>
        <w:t>Референдум о сохранении СССР и введении поста Президента РСФСР. Избрание Б. Н. Ельцина Президентом РСФСР.</w:t>
      </w:r>
    </w:p>
    <w:p w:rsidR="001C7BDE" w:rsidRPr="001855A8" w:rsidRDefault="00F4765E" w:rsidP="008C3054">
      <w:pPr>
        <w:pStyle w:val="11"/>
        <w:shd w:val="clear" w:color="auto" w:fill="auto"/>
        <w:tabs>
          <w:tab w:val="left" w:pos="3277"/>
          <w:tab w:val="left" w:pos="5384"/>
          <w:tab w:val="left" w:pos="7112"/>
          <w:tab w:val="left" w:pos="9483"/>
        </w:tabs>
        <w:ind w:left="560" w:firstLine="700"/>
        <w:jc w:val="both"/>
        <w:rPr>
          <w:color w:val="auto"/>
        </w:rPr>
      </w:pPr>
      <w:r w:rsidRPr="001855A8">
        <w:rPr>
          <w:color w:val="auto"/>
        </w:rPr>
        <w:t>Объявление государственной независимости союзными республиками. Юридическое оформление распада СССР и создание Содружества Независимых Госуд</w:t>
      </w:r>
      <w:r w:rsidR="008C3054" w:rsidRPr="001855A8">
        <w:rPr>
          <w:color w:val="auto"/>
        </w:rPr>
        <w:t>арств (Бело</w:t>
      </w:r>
      <w:r w:rsidR="000D40FF">
        <w:rPr>
          <w:color w:val="auto"/>
        </w:rPr>
        <w:t xml:space="preserve">вежское соглашение). Россия как </w:t>
      </w:r>
      <w:r w:rsidR="008C3054" w:rsidRPr="001855A8">
        <w:rPr>
          <w:color w:val="auto"/>
        </w:rPr>
        <w:t xml:space="preserve">преемник </w:t>
      </w:r>
      <w:r w:rsidRPr="001855A8">
        <w:rPr>
          <w:color w:val="auto"/>
        </w:rPr>
        <w:t>СССР</w:t>
      </w:r>
      <w:r w:rsidR="008C3054" w:rsidRPr="001855A8">
        <w:rPr>
          <w:color w:val="auto"/>
        </w:rPr>
        <w:t xml:space="preserve"> </w:t>
      </w:r>
      <w:r w:rsidRPr="001855A8">
        <w:rPr>
          <w:color w:val="auto"/>
        </w:rPr>
        <w:t>на международной арене.</w:t>
      </w:r>
    </w:p>
    <w:p w:rsidR="001C7BDE" w:rsidRPr="001855A8" w:rsidRDefault="00F4765E">
      <w:pPr>
        <w:pStyle w:val="11"/>
        <w:shd w:val="clear" w:color="auto" w:fill="auto"/>
        <w:ind w:left="1260" w:firstLine="0"/>
        <w:rPr>
          <w:color w:val="auto"/>
        </w:rPr>
      </w:pPr>
      <w:r w:rsidRPr="001855A8">
        <w:rPr>
          <w:color w:val="auto"/>
        </w:rPr>
        <w:t>Распад СССР и его последствия для России и мира.</w:t>
      </w:r>
    </w:p>
    <w:p w:rsidR="001C7BDE" w:rsidRPr="001855A8" w:rsidRDefault="00F4765E">
      <w:pPr>
        <w:pStyle w:val="11"/>
        <w:shd w:val="clear" w:color="auto" w:fill="auto"/>
        <w:ind w:left="560" w:firstLine="700"/>
        <w:jc w:val="both"/>
        <w:rPr>
          <w:color w:val="auto"/>
        </w:rPr>
      </w:pPr>
      <w:r w:rsidRPr="001855A8">
        <w:rPr>
          <w:color w:val="auto"/>
        </w:rPr>
        <w:t>Становление Российской Федерации как суверенного государства (1991-1993 гг.). Референдум по проекту Конституции.</w:t>
      </w:r>
    </w:p>
    <w:p w:rsidR="001C7BDE" w:rsidRPr="001855A8" w:rsidRDefault="00F4765E">
      <w:pPr>
        <w:pStyle w:val="11"/>
        <w:shd w:val="clear" w:color="auto" w:fill="auto"/>
        <w:ind w:left="1260" w:firstLine="0"/>
        <w:rPr>
          <w:color w:val="auto"/>
        </w:rPr>
      </w:pPr>
      <w:r w:rsidRPr="001855A8">
        <w:rPr>
          <w:color w:val="auto"/>
        </w:rPr>
        <w:t>России. Принятие Конституции Российской Федерации 1993 г. и её значение.</w:t>
      </w:r>
    </w:p>
    <w:p w:rsidR="001C7BDE" w:rsidRPr="001855A8" w:rsidRDefault="00F4765E">
      <w:pPr>
        <w:pStyle w:val="11"/>
        <w:shd w:val="clear" w:color="auto" w:fill="auto"/>
        <w:ind w:left="560" w:firstLine="700"/>
        <w:jc w:val="both"/>
        <w:rPr>
          <w:color w:val="auto"/>
        </w:rPr>
      </w:pPr>
      <w:r w:rsidRPr="001855A8">
        <w:rPr>
          <w:color w:val="auto"/>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C7BDE" w:rsidRPr="001855A8" w:rsidRDefault="00F4765E">
      <w:pPr>
        <w:pStyle w:val="11"/>
        <w:shd w:val="clear" w:color="auto" w:fill="auto"/>
        <w:ind w:left="560" w:firstLine="700"/>
        <w:jc w:val="both"/>
        <w:rPr>
          <w:color w:val="auto"/>
        </w:rPr>
      </w:pPr>
      <w:r w:rsidRPr="001855A8">
        <w:rPr>
          <w:color w:val="auto"/>
        </w:rPr>
        <w:t>Россия на постсоветском пространстве. СНГ и Союзное государство. Значение сохранения Россией статуса ядерной державы.</w:t>
      </w:r>
    </w:p>
    <w:p w:rsidR="001C7BDE" w:rsidRPr="001855A8" w:rsidRDefault="00F4765E">
      <w:pPr>
        <w:pStyle w:val="11"/>
        <w:shd w:val="clear" w:color="auto" w:fill="auto"/>
        <w:ind w:left="1260" w:firstLine="0"/>
        <w:rPr>
          <w:color w:val="auto"/>
        </w:rPr>
      </w:pPr>
      <w:r w:rsidRPr="001855A8">
        <w:rPr>
          <w:color w:val="auto"/>
        </w:rPr>
        <w:t>Добровольная отставка Б.Н. Ельцина.</w:t>
      </w:r>
    </w:p>
    <w:p w:rsidR="001C7BDE" w:rsidRPr="001855A8" w:rsidRDefault="00F4765E">
      <w:pPr>
        <w:pStyle w:val="11"/>
        <w:shd w:val="clear" w:color="auto" w:fill="auto"/>
        <w:ind w:left="1260" w:firstLine="0"/>
        <w:rPr>
          <w:color w:val="auto"/>
        </w:rPr>
      </w:pPr>
      <w:r w:rsidRPr="001855A8">
        <w:rPr>
          <w:color w:val="auto"/>
        </w:rPr>
        <w:lastRenderedPageBreak/>
        <w:t>Возрождение страны с 2000-х гг.</w:t>
      </w:r>
    </w:p>
    <w:p w:rsidR="001C7BDE" w:rsidRPr="001855A8" w:rsidRDefault="00F4765E">
      <w:pPr>
        <w:pStyle w:val="11"/>
        <w:shd w:val="clear" w:color="auto" w:fill="auto"/>
        <w:ind w:left="560" w:firstLine="700"/>
        <w:jc w:val="both"/>
        <w:rPr>
          <w:color w:val="auto"/>
        </w:rPr>
      </w:pPr>
      <w:r w:rsidRPr="001855A8">
        <w:rPr>
          <w:color w:val="auto"/>
        </w:rPr>
        <w:t xml:space="preserve">Российская Федерация в начале </w:t>
      </w:r>
      <w:r w:rsidRPr="001855A8">
        <w:rPr>
          <w:color w:val="auto"/>
          <w:lang w:val="en-US" w:eastAsia="en-US" w:bidi="en-US"/>
        </w:rPr>
        <w:t>XXI</w:t>
      </w:r>
      <w:r w:rsidRPr="001855A8">
        <w:rPr>
          <w:color w:val="auto"/>
          <w:lang w:eastAsia="en-US" w:bidi="en-US"/>
        </w:rPr>
        <w:t xml:space="preserve"> </w:t>
      </w:r>
      <w:r w:rsidRPr="001855A8">
        <w:rPr>
          <w:color w:val="auto"/>
        </w:rPr>
        <w:t>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C7BDE" w:rsidRPr="001855A8" w:rsidRDefault="00F4765E">
      <w:pPr>
        <w:pStyle w:val="11"/>
        <w:shd w:val="clear" w:color="auto" w:fill="auto"/>
        <w:ind w:left="560" w:firstLine="700"/>
        <w:jc w:val="both"/>
        <w:rPr>
          <w:color w:val="auto"/>
        </w:rPr>
      </w:pPr>
      <w:r w:rsidRPr="001855A8">
        <w:rPr>
          <w:color w:val="auto"/>
        </w:rPr>
        <w:t>Восстановление лидирующих позиций России в международных отношениях. Отношения с США и Евросоюзом.</w:t>
      </w:r>
    </w:p>
    <w:p w:rsidR="001C7BDE" w:rsidRPr="001855A8" w:rsidRDefault="00F4765E">
      <w:pPr>
        <w:pStyle w:val="11"/>
        <w:shd w:val="clear" w:color="auto" w:fill="auto"/>
        <w:ind w:left="1260" w:firstLine="0"/>
        <w:rPr>
          <w:color w:val="auto"/>
        </w:rPr>
      </w:pPr>
      <w:r w:rsidRPr="001855A8">
        <w:rPr>
          <w:color w:val="auto"/>
        </w:rPr>
        <w:t>Воссоединение Крыма с Россией.</w:t>
      </w:r>
    </w:p>
    <w:p w:rsidR="001C7BDE" w:rsidRPr="001855A8" w:rsidRDefault="00F4765E" w:rsidP="00E71075">
      <w:pPr>
        <w:pStyle w:val="11"/>
        <w:shd w:val="clear" w:color="auto" w:fill="auto"/>
        <w:ind w:left="560" w:firstLine="700"/>
        <w:jc w:val="both"/>
        <w:rPr>
          <w:color w:val="auto"/>
        </w:rPr>
      </w:pPr>
      <w:r w:rsidRPr="001855A8">
        <w:rPr>
          <w:color w:val="auto"/>
        </w:rPr>
        <w:t xml:space="preserve">Крым в составе Российского государства в </w:t>
      </w:r>
      <w:r w:rsidRPr="001855A8">
        <w:rPr>
          <w:color w:val="auto"/>
          <w:lang w:val="en-US" w:eastAsia="en-US" w:bidi="en-US"/>
        </w:rPr>
        <w:t>XX</w:t>
      </w:r>
      <w:r w:rsidRPr="001855A8">
        <w:rPr>
          <w:color w:val="auto"/>
          <w:lang w:eastAsia="en-US" w:bidi="en-US"/>
        </w:rPr>
        <w:t xml:space="preserve">. </w:t>
      </w:r>
      <w:r w:rsidRPr="001855A8">
        <w:rPr>
          <w:color w:val="auto"/>
        </w:rPr>
        <w:t>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w:t>
      </w:r>
      <w:r w:rsidR="00E71075" w:rsidRPr="001855A8">
        <w:rPr>
          <w:color w:val="auto"/>
        </w:rPr>
        <w:t xml:space="preserve"> </w:t>
      </w:r>
      <w:r w:rsidRPr="001855A8">
        <w:rPr>
          <w:color w:val="auto"/>
        </w:rPr>
        <w:t>Севастополя.</w:t>
      </w:r>
    </w:p>
    <w:p w:rsidR="001C7BDE" w:rsidRPr="001855A8" w:rsidRDefault="00F4765E">
      <w:pPr>
        <w:pStyle w:val="11"/>
        <w:shd w:val="clear" w:color="auto" w:fill="auto"/>
        <w:ind w:left="1260" w:firstLine="0"/>
        <w:rPr>
          <w:color w:val="auto"/>
        </w:rPr>
      </w:pPr>
      <w:r w:rsidRPr="001855A8">
        <w:rPr>
          <w:color w:val="auto"/>
        </w:rPr>
        <w:t>Воссоединение Крыма с Россией, его значение и международные последствия.</w:t>
      </w:r>
    </w:p>
    <w:p w:rsidR="001C7BDE" w:rsidRPr="001855A8" w:rsidRDefault="00F4765E">
      <w:pPr>
        <w:pStyle w:val="11"/>
        <w:shd w:val="clear" w:color="auto" w:fill="auto"/>
        <w:ind w:left="560" w:firstLine="700"/>
        <w:jc w:val="both"/>
        <w:rPr>
          <w:color w:val="auto"/>
        </w:rPr>
      </w:pPr>
      <w:r w:rsidRPr="001855A8">
        <w:rPr>
          <w:color w:val="auto"/>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C7BDE" w:rsidRPr="001855A8" w:rsidRDefault="00F4765E">
      <w:pPr>
        <w:pStyle w:val="11"/>
        <w:shd w:val="clear" w:color="auto" w:fill="auto"/>
        <w:ind w:left="560" w:firstLine="700"/>
        <w:jc w:val="both"/>
        <w:rPr>
          <w:color w:val="auto"/>
        </w:rPr>
      </w:pPr>
      <w:r w:rsidRPr="001855A8">
        <w:rPr>
          <w:color w:val="auto"/>
        </w:rPr>
        <w:t>Общероссийское голосование по поправкам к Конституции России (2020 г.).</w:t>
      </w:r>
    </w:p>
    <w:p w:rsidR="001C7BDE" w:rsidRPr="001855A8" w:rsidRDefault="00F4765E">
      <w:pPr>
        <w:pStyle w:val="11"/>
        <w:shd w:val="clear" w:color="auto" w:fill="auto"/>
        <w:ind w:left="1260" w:firstLine="0"/>
        <w:rPr>
          <w:color w:val="auto"/>
        </w:rPr>
      </w:pPr>
      <w:r w:rsidRPr="001855A8">
        <w:rPr>
          <w:color w:val="auto"/>
        </w:rPr>
        <w:t>Признание Россией ДНР и ЛНР (2022 г.).</w:t>
      </w:r>
    </w:p>
    <w:p w:rsidR="001C7BDE" w:rsidRPr="001855A8" w:rsidRDefault="00F4765E">
      <w:pPr>
        <w:pStyle w:val="11"/>
        <w:shd w:val="clear" w:color="auto" w:fill="auto"/>
        <w:ind w:left="560" w:firstLine="700"/>
        <w:jc w:val="both"/>
        <w:rPr>
          <w:color w:val="auto"/>
        </w:rPr>
      </w:pPr>
      <w:r w:rsidRPr="001855A8">
        <w:rPr>
          <w:color w:val="auto"/>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w:t>
      </w:r>
      <w:r w:rsidRPr="001855A8">
        <w:rPr>
          <w:color w:val="auto"/>
        </w:rPr>
        <w:softHyphen/>
        <w:t>исторического общества (РВИО). Исторические парки «Россия - Моя история». Военно - патриотический парк культуры и отдыха В 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C7BDE" w:rsidRPr="001855A8" w:rsidRDefault="00F4765E">
      <w:pPr>
        <w:pStyle w:val="11"/>
        <w:shd w:val="clear" w:color="auto" w:fill="auto"/>
        <w:ind w:left="1260" w:firstLine="0"/>
        <w:rPr>
          <w:color w:val="auto"/>
        </w:rPr>
      </w:pPr>
      <w:r w:rsidRPr="001855A8">
        <w:rPr>
          <w:color w:val="auto"/>
        </w:rPr>
        <w:t>Итоговое повторение.</w:t>
      </w:r>
    </w:p>
    <w:p w:rsidR="001C7BDE" w:rsidRPr="001855A8" w:rsidRDefault="00F4765E">
      <w:pPr>
        <w:pStyle w:val="11"/>
        <w:shd w:val="clear" w:color="auto" w:fill="auto"/>
        <w:ind w:left="1260" w:firstLine="0"/>
        <w:rPr>
          <w:color w:val="auto"/>
        </w:rPr>
      </w:pPr>
      <w:r w:rsidRPr="001855A8">
        <w:rPr>
          <w:color w:val="auto"/>
        </w:rPr>
        <w:t>История родного края в годы революций и Гражданской войны.</w:t>
      </w:r>
    </w:p>
    <w:p w:rsidR="001C7BDE" w:rsidRPr="001855A8" w:rsidRDefault="00F4765E">
      <w:pPr>
        <w:pStyle w:val="11"/>
        <w:shd w:val="clear" w:color="auto" w:fill="auto"/>
        <w:ind w:left="1260" w:firstLine="0"/>
        <w:rPr>
          <w:color w:val="auto"/>
        </w:rPr>
      </w:pPr>
      <w:r w:rsidRPr="001855A8">
        <w:rPr>
          <w:color w:val="auto"/>
        </w:rPr>
        <w:t>Наши земляки - герои Великой Отечественной войны (1941-1945 гг.).</w:t>
      </w:r>
    </w:p>
    <w:p w:rsidR="001C7BDE" w:rsidRPr="001855A8" w:rsidRDefault="00F4765E">
      <w:pPr>
        <w:pStyle w:val="11"/>
        <w:shd w:val="clear" w:color="auto" w:fill="auto"/>
        <w:ind w:left="1260" w:firstLine="0"/>
        <w:rPr>
          <w:color w:val="auto"/>
        </w:rPr>
      </w:pPr>
      <w:r w:rsidRPr="001855A8">
        <w:rPr>
          <w:color w:val="auto"/>
        </w:rPr>
        <w:t xml:space="preserve">Наш регион в конце </w:t>
      </w:r>
      <w:r w:rsidRPr="001855A8">
        <w:rPr>
          <w:color w:val="auto"/>
          <w:lang w:val="en-US" w:eastAsia="en-US" w:bidi="en-US"/>
        </w:rPr>
        <w:t>XX</w:t>
      </w:r>
      <w:r w:rsidRPr="001855A8">
        <w:rPr>
          <w:color w:val="auto"/>
          <w:lang w:eastAsia="en-US" w:bidi="en-US"/>
        </w:rPr>
        <w:t xml:space="preserve"> </w:t>
      </w:r>
      <w:r w:rsidRPr="001855A8">
        <w:rPr>
          <w:color w:val="auto"/>
        </w:rPr>
        <w:t xml:space="preserve">- начале </w:t>
      </w:r>
      <w:r w:rsidRPr="001855A8">
        <w:rPr>
          <w:color w:val="auto"/>
          <w:lang w:val="en-US" w:eastAsia="en-US" w:bidi="en-US"/>
        </w:rPr>
        <w:t>XXI</w:t>
      </w:r>
      <w:r w:rsidRPr="001855A8">
        <w:rPr>
          <w:color w:val="auto"/>
          <w:lang w:eastAsia="en-US" w:bidi="en-US"/>
        </w:rPr>
        <w:t xml:space="preserve"> </w:t>
      </w:r>
      <w:r w:rsidRPr="001855A8">
        <w:rPr>
          <w:color w:val="auto"/>
        </w:rPr>
        <w:t>вв.</w:t>
      </w:r>
    </w:p>
    <w:p w:rsidR="001C7BDE" w:rsidRPr="001855A8" w:rsidRDefault="00F4765E">
      <w:pPr>
        <w:pStyle w:val="11"/>
        <w:shd w:val="clear" w:color="auto" w:fill="auto"/>
        <w:ind w:left="1260" w:firstLine="0"/>
        <w:rPr>
          <w:color w:val="auto"/>
        </w:rPr>
      </w:pPr>
      <w:r w:rsidRPr="001855A8">
        <w:rPr>
          <w:color w:val="auto"/>
        </w:rPr>
        <w:t>Трудовые достижения родного края.</w:t>
      </w:r>
    </w:p>
    <w:p w:rsidR="001C7BDE" w:rsidRPr="001855A8" w:rsidRDefault="00F4765E">
      <w:pPr>
        <w:pStyle w:val="11"/>
        <w:shd w:val="clear" w:color="auto" w:fill="auto"/>
        <w:ind w:left="560" w:firstLine="700"/>
        <w:jc w:val="both"/>
        <w:rPr>
          <w:color w:val="auto"/>
        </w:rPr>
      </w:pPr>
      <w:r w:rsidRPr="001855A8">
        <w:rPr>
          <w:b/>
          <w:bCs/>
          <w:color w:val="auto"/>
        </w:rPr>
        <w:t>Планируемые результаты освоения учебного модуля «Введение в Новейшую историю России»</w:t>
      </w:r>
    </w:p>
    <w:p w:rsidR="001C7BDE" w:rsidRPr="001855A8" w:rsidRDefault="00F4765E">
      <w:pPr>
        <w:pStyle w:val="11"/>
        <w:shd w:val="clear" w:color="auto" w:fill="auto"/>
        <w:ind w:left="560" w:firstLine="700"/>
        <w:jc w:val="both"/>
        <w:rPr>
          <w:color w:val="auto"/>
        </w:rPr>
      </w:pPr>
      <w:r w:rsidRPr="001855A8">
        <w:rPr>
          <w:color w:val="auto"/>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1C7BDE" w:rsidRPr="001855A8" w:rsidRDefault="00F4765E" w:rsidP="006249B6">
      <w:pPr>
        <w:pStyle w:val="11"/>
        <w:shd w:val="clear" w:color="auto" w:fill="auto"/>
        <w:tabs>
          <w:tab w:val="left" w:pos="2509"/>
          <w:tab w:val="left" w:pos="5113"/>
          <w:tab w:val="left" w:pos="7261"/>
          <w:tab w:val="left" w:pos="9142"/>
        </w:tabs>
        <w:ind w:left="560" w:firstLine="700"/>
        <w:jc w:val="both"/>
        <w:rPr>
          <w:color w:val="auto"/>
        </w:rPr>
      </w:pPr>
      <w:r w:rsidRPr="001855A8">
        <w:rPr>
          <w:color w:val="auto"/>
        </w:rPr>
        <w:t>Содержание учебного модуля «Введение в Новейшую истори</w:t>
      </w:r>
      <w:r w:rsidR="006249B6" w:rsidRPr="001855A8">
        <w:rPr>
          <w:color w:val="auto"/>
        </w:rPr>
        <w:t xml:space="preserve">ю России» способствует процессу формирования внутренней позиции </w:t>
      </w:r>
      <w:r w:rsidRPr="001855A8">
        <w:rPr>
          <w:color w:val="auto"/>
        </w:rPr>
        <w:t>личности</w:t>
      </w:r>
      <w:r w:rsidR="006249B6" w:rsidRPr="001855A8">
        <w:rPr>
          <w:color w:val="auto"/>
        </w:rPr>
        <w:t xml:space="preserve"> </w:t>
      </w:r>
      <w:r w:rsidRPr="001855A8">
        <w:rPr>
          <w:color w:val="auto"/>
        </w:rPr>
        <w:t>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1C7BDE" w:rsidRPr="001855A8" w:rsidRDefault="00F4765E" w:rsidP="00E71075">
      <w:pPr>
        <w:pStyle w:val="11"/>
        <w:shd w:val="clear" w:color="auto" w:fill="auto"/>
        <w:tabs>
          <w:tab w:val="left" w:pos="2110"/>
          <w:tab w:val="left" w:pos="4102"/>
          <w:tab w:val="left" w:pos="5113"/>
          <w:tab w:val="left" w:pos="6042"/>
          <w:tab w:val="left" w:pos="7098"/>
          <w:tab w:val="left" w:pos="8677"/>
        </w:tabs>
        <w:ind w:left="560" w:firstLine="700"/>
        <w:jc w:val="both"/>
        <w:rPr>
          <w:color w:val="auto"/>
        </w:rPr>
      </w:pPr>
      <w:r w:rsidRPr="001855A8">
        <w:rPr>
          <w:color w:val="auto"/>
        </w:rPr>
        <w:t>Содержание учебного модуля «Введение в Новейшую историю России» ориентировано на следующие важнейшие убеждения и качества школьн</w:t>
      </w:r>
      <w:r w:rsidR="00E71075" w:rsidRPr="001855A8">
        <w:rPr>
          <w:color w:val="auto"/>
        </w:rPr>
        <w:t>ика, которые должны</w:t>
      </w:r>
      <w:r w:rsidR="00E71075" w:rsidRPr="001855A8">
        <w:rPr>
          <w:color w:val="auto"/>
        </w:rPr>
        <w:tab/>
        <w:t>проявляться как</w:t>
      </w:r>
      <w:r w:rsidR="00E71075" w:rsidRPr="001855A8">
        <w:rPr>
          <w:color w:val="auto"/>
        </w:rPr>
        <w:tab/>
        <w:t xml:space="preserve">в его учебной </w:t>
      </w:r>
      <w:r w:rsidRPr="001855A8">
        <w:rPr>
          <w:color w:val="auto"/>
        </w:rPr>
        <w:t>деятельности,</w:t>
      </w:r>
      <w:r w:rsidR="00E71075" w:rsidRPr="001855A8">
        <w:rPr>
          <w:color w:val="auto"/>
        </w:rPr>
        <w:t xml:space="preserve"> </w:t>
      </w:r>
      <w:r w:rsidRPr="001855A8">
        <w:rPr>
          <w:color w:val="auto"/>
        </w:rPr>
        <w:t xml:space="preserve">так и при реализации </w:t>
      </w:r>
      <w:r w:rsidRPr="001855A8">
        <w:rPr>
          <w:color w:val="auto"/>
        </w:rPr>
        <w:lastRenderedPageBreak/>
        <w:t>направлений воспитательной деятельности образовательной организации в сферах:</w:t>
      </w:r>
    </w:p>
    <w:p w:rsidR="001C7BDE" w:rsidRPr="001855A8" w:rsidRDefault="00F4765E" w:rsidP="003C3FAF">
      <w:pPr>
        <w:pStyle w:val="11"/>
        <w:numPr>
          <w:ilvl w:val="0"/>
          <w:numId w:val="34"/>
        </w:numPr>
        <w:shd w:val="clear" w:color="auto" w:fill="auto"/>
        <w:tabs>
          <w:tab w:val="left" w:pos="1607"/>
        </w:tabs>
        <w:ind w:left="560" w:firstLine="700"/>
        <w:jc w:val="both"/>
        <w:rPr>
          <w:color w:val="auto"/>
        </w:rPr>
      </w:pPr>
      <w:r w:rsidRPr="001855A8">
        <w:rPr>
          <w:color w:val="auto"/>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p>
    <w:p w:rsidR="001C7BDE" w:rsidRPr="001855A8" w:rsidRDefault="00F4765E">
      <w:pPr>
        <w:pStyle w:val="11"/>
        <w:shd w:val="clear" w:color="auto" w:fill="auto"/>
        <w:ind w:left="560" w:firstLine="0"/>
        <w:jc w:val="both"/>
        <w:rPr>
          <w:color w:val="auto"/>
        </w:rPr>
      </w:pPr>
      <w:r w:rsidRPr="001855A8">
        <w:rPr>
          <w:color w:val="auto"/>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1C7BDE" w:rsidRPr="001855A8" w:rsidRDefault="00F4765E" w:rsidP="003C3FAF">
      <w:pPr>
        <w:pStyle w:val="11"/>
        <w:numPr>
          <w:ilvl w:val="0"/>
          <w:numId w:val="34"/>
        </w:numPr>
        <w:shd w:val="clear" w:color="auto" w:fill="auto"/>
        <w:tabs>
          <w:tab w:val="left" w:pos="1598"/>
        </w:tabs>
        <w:ind w:left="560" w:firstLine="700"/>
        <w:jc w:val="both"/>
        <w:rPr>
          <w:color w:val="auto"/>
        </w:rPr>
      </w:pPr>
      <w:r w:rsidRPr="001855A8">
        <w:rPr>
          <w:color w:val="auto"/>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C7BDE" w:rsidRPr="001855A8" w:rsidRDefault="00F4765E" w:rsidP="003C3FAF">
      <w:pPr>
        <w:pStyle w:val="11"/>
        <w:numPr>
          <w:ilvl w:val="0"/>
          <w:numId w:val="34"/>
        </w:numPr>
        <w:shd w:val="clear" w:color="auto" w:fill="auto"/>
        <w:tabs>
          <w:tab w:val="left" w:pos="1598"/>
        </w:tabs>
        <w:ind w:left="560" w:firstLine="700"/>
        <w:jc w:val="both"/>
        <w:rPr>
          <w:color w:val="auto"/>
        </w:rPr>
      </w:pPr>
      <w:r w:rsidRPr="001855A8">
        <w:rPr>
          <w:color w:val="auto"/>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C7BDE" w:rsidRPr="001855A8" w:rsidRDefault="00F4765E" w:rsidP="00B12E1C">
      <w:pPr>
        <w:pStyle w:val="11"/>
        <w:shd w:val="clear" w:color="auto" w:fill="auto"/>
        <w:tabs>
          <w:tab w:val="left" w:pos="2850"/>
          <w:tab w:val="left" w:pos="3843"/>
          <w:tab w:val="left" w:pos="5715"/>
          <w:tab w:val="left" w:pos="6954"/>
          <w:tab w:val="left" w:pos="8883"/>
        </w:tabs>
        <w:ind w:left="560" w:firstLine="700"/>
        <w:jc w:val="both"/>
        <w:rPr>
          <w:color w:val="auto"/>
        </w:rPr>
      </w:pPr>
      <w:r w:rsidRPr="001855A8">
        <w:rPr>
          <w:color w:val="auto"/>
        </w:rPr>
        <w:t>Содержание учебного модуля «Введение в Новейшую исто</w:t>
      </w:r>
      <w:r w:rsidR="00E56DF9" w:rsidRPr="001855A8">
        <w:rPr>
          <w:color w:val="auto"/>
        </w:rPr>
        <w:t xml:space="preserve">рию России» также </w:t>
      </w:r>
      <w:r w:rsidR="000D40FF">
        <w:rPr>
          <w:color w:val="auto"/>
        </w:rPr>
        <w:t>ориентировано на понимание роли</w:t>
      </w:r>
      <w:r w:rsidR="00E56DF9" w:rsidRPr="001855A8">
        <w:rPr>
          <w:color w:val="auto"/>
        </w:rPr>
        <w:t xml:space="preserve">этнических </w:t>
      </w:r>
      <w:r w:rsidRPr="001855A8">
        <w:rPr>
          <w:color w:val="auto"/>
        </w:rPr>
        <w:t>культурных</w:t>
      </w:r>
      <w:r w:rsidR="00E56DF9" w:rsidRPr="001855A8">
        <w:rPr>
          <w:color w:val="auto"/>
        </w:rPr>
        <w:t xml:space="preserve"> </w:t>
      </w:r>
      <w:r w:rsidRPr="001855A8">
        <w:rPr>
          <w:color w:val="auto"/>
        </w:rPr>
        <w:t>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w:t>
      </w:r>
      <w:r w:rsidR="00B12E1C">
        <w:rPr>
          <w:color w:val="auto"/>
        </w:rPr>
        <w:t xml:space="preserve">равилам безопасного поведения </w:t>
      </w:r>
      <w:r w:rsidR="00E56DF9" w:rsidRPr="001855A8">
        <w:rPr>
          <w:color w:val="auto"/>
        </w:rPr>
        <w:t xml:space="preserve">в </w:t>
      </w:r>
      <w:r w:rsidR="00B12E1C">
        <w:rPr>
          <w:color w:val="auto"/>
        </w:rPr>
        <w:t>интернет-среде, активное</w:t>
      </w:r>
      <w:r w:rsidR="00B12E1C">
        <w:rPr>
          <w:color w:val="auto"/>
        </w:rPr>
        <w:tab/>
        <w:t xml:space="preserve">участие </w:t>
      </w:r>
      <w:r w:rsidRPr="001855A8">
        <w:rPr>
          <w:color w:val="auto"/>
        </w:rPr>
        <w:t>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1C7BDE" w:rsidRPr="001855A8" w:rsidRDefault="00F4765E">
      <w:pPr>
        <w:pStyle w:val="11"/>
        <w:shd w:val="clear" w:color="auto" w:fill="auto"/>
        <w:ind w:left="560" w:firstLine="700"/>
        <w:jc w:val="both"/>
        <w:rPr>
          <w:color w:val="auto"/>
        </w:rPr>
      </w:pPr>
      <w:r w:rsidRPr="001855A8">
        <w:rPr>
          <w:color w:val="auto"/>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1C7BDE" w:rsidRPr="001855A8" w:rsidRDefault="00F4765E">
      <w:pPr>
        <w:pStyle w:val="11"/>
        <w:shd w:val="clear" w:color="auto" w:fill="auto"/>
        <w:ind w:left="560" w:firstLine="700"/>
        <w:jc w:val="both"/>
        <w:rPr>
          <w:color w:val="auto"/>
        </w:rPr>
      </w:pPr>
      <w:r w:rsidRPr="001855A8">
        <w:rPr>
          <w:color w:val="auto"/>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7BDE" w:rsidRPr="001855A8" w:rsidRDefault="00F4765E">
      <w:pPr>
        <w:pStyle w:val="11"/>
        <w:shd w:val="clear" w:color="auto" w:fill="auto"/>
        <w:ind w:left="560" w:firstLine="700"/>
        <w:jc w:val="both"/>
        <w:rPr>
          <w:color w:val="auto"/>
        </w:rPr>
      </w:pPr>
      <w:r w:rsidRPr="001855A8">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1C7BDE" w:rsidRPr="001855A8" w:rsidRDefault="00F4765E">
      <w:pPr>
        <w:pStyle w:val="11"/>
        <w:shd w:val="clear" w:color="auto" w:fill="auto"/>
        <w:ind w:left="560" w:firstLine="700"/>
        <w:jc w:val="both"/>
        <w:rPr>
          <w:color w:val="auto"/>
        </w:rPr>
      </w:pPr>
      <w:r w:rsidRPr="001855A8">
        <w:rPr>
          <w:color w:val="auto"/>
        </w:rPr>
        <w:t>выявлять и характеризовать существенные признаки, итоги и значение ключевых событий и процессов Новейшей истории России;</w:t>
      </w:r>
    </w:p>
    <w:p w:rsidR="001C7BDE" w:rsidRPr="001855A8" w:rsidRDefault="00F4765E">
      <w:pPr>
        <w:pStyle w:val="11"/>
        <w:shd w:val="clear" w:color="auto" w:fill="auto"/>
        <w:ind w:left="560" w:firstLine="700"/>
        <w:jc w:val="both"/>
        <w:rPr>
          <w:color w:val="auto"/>
        </w:rPr>
      </w:pPr>
      <w:r w:rsidRPr="001855A8">
        <w:rPr>
          <w:color w:val="auto"/>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w:t>
      </w:r>
      <w:r w:rsidRPr="001855A8">
        <w:rPr>
          <w:color w:val="auto"/>
        </w:rPr>
        <w:lastRenderedPageBreak/>
        <w:t xml:space="preserve">России </w:t>
      </w:r>
      <w:r w:rsidRPr="001855A8">
        <w:rPr>
          <w:color w:val="auto"/>
          <w:lang w:val="en-US" w:eastAsia="en-US" w:bidi="en-US"/>
        </w:rPr>
        <w:t>XX</w:t>
      </w:r>
      <w:r w:rsidRPr="001855A8">
        <w:rPr>
          <w:color w:val="auto"/>
          <w:lang w:eastAsia="en-US" w:bidi="en-US"/>
        </w:rPr>
        <w:t xml:space="preserve"> </w:t>
      </w:r>
      <w:r w:rsidRPr="001855A8">
        <w:rPr>
          <w:color w:val="auto"/>
        </w:rPr>
        <w:t xml:space="preserve">- начала </w:t>
      </w:r>
      <w:r w:rsidRPr="001855A8">
        <w:rPr>
          <w:color w:val="auto"/>
          <w:lang w:val="en-US" w:eastAsia="en-US" w:bidi="en-US"/>
        </w:rPr>
        <w:t>XXI</w:t>
      </w:r>
      <w:r w:rsidRPr="001855A8">
        <w:rPr>
          <w:color w:val="auto"/>
          <w:lang w:eastAsia="en-US" w:bidi="en-US"/>
        </w:rPr>
        <w:t xml:space="preserve"> </w:t>
      </w:r>
      <w:r w:rsidRPr="001855A8">
        <w:rPr>
          <w:color w:val="auto"/>
        </w:rPr>
        <w:t>в. ;</w:t>
      </w:r>
    </w:p>
    <w:p w:rsidR="001C7BDE" w:rsidRPr="001855A8" w:rsidRDefault="00F4765E">
      <w:pPr>
        <w:pStyle w:val="11"/>
        <w:shd w:val="clear" w:color="auto" w:fill="auto"/>
        <w:ind w:left="560" w:firstLine="700"/>
        <w:jc w:val="both"/>
        <w:rPr>
          <w:color w:val="auto"/>
        </w:rPr>
      </w:pPr>
      <w:r w:rsidRPr="001855A8">
        <w:rPr>
          <w:color w:val="auto"/>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C7BDE" w:rsidRPr="001855A8" w:rsidRDefault="00F4765E">
      <w:pPr>
        <w:pStyle w:val="11"/>
        <w:shd w:val="clear" w:color="auto" w:fill="auto"/>
        <w:ind w:left="560" w:firstLine="700"/>
        <w:jc w:val="both"/>
        <w:rPr>
          <w:color w:val="auto"/>
        </w:rPr>
      </w:pPr>
      <w:r w:rsidRPr="001855A8">
        <w:rPr>
          <w:color w:val="auto"/>
        </w:rPr>
        <w:t>выявлять дефициты информации, данных, необходимых для решения поставленной задачи;</w:t>
      </w:r>
    </w:p>
    <w:p w:rsidR="001C7BDE" w:rsidRPr="001855A8" w:rsidRDefault="00F4765E">
      <w:pPr>
        <w:pStyle w:val="11"/>
        <w:shd w:val="clear" w:color="auto" w:fill="auto"/>
        <w:ind w:left="560" w:firstLine="700"/>
        <w:jc w:val="both"/>
        <w:rPr>
          <w:color w:val="auto"/>
        </w:rPr>
      </w:pPr>
      <w:r w:rsidRPr="001855A8">
        <w:rPr>
          <w:color w:val="auto"/>
        </w:rPr>
        <w:t>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C7BDE" w:rsidRPr="001855A8" w:rsidRDefault="00F4765E">
      <w:pPr>
        <w:pStyle w:val="11"/>
        <w:shd w:val="clear" w:color="auto" w:fill="auto"/>
        <w:ind w:left="1260" w:firstLine="0"/>
        <w:rPr>
          <w:color w:val="auto"/>
        </w:rPr>
      </w:pPr>
      <w:r w:rsidRPr="001855A8">
        <w:rPr>
          <w:color w:val="auto"/>
        </w:rPr>
        <w:t>самостоятельно выбирать способ решения учебной задачи.</w:t>
      </w:r>
    </w:p>
    <w:p w:rsidR="001C7BDE" w:rsidRPr="001855A8" w:rsidRDefault="00F4765E">
      <w:pPr>
        <w:pStyle w:val="11"/>
        <w:shd w:val="clear" w:color="auto" w:fill="auto"/>
        <w:ind w:left="560" w:firstLine="700"/>
        <w:jc w:val="both"/>
        <w:rPr>
          <w:color w:val="auto"/>
        </w:rPr>
      </w:pPr>
      <w:r w:rsidRPr="001855A8">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7BDE" w:rsidRPr="001855A8" w:rsidRDefault="00F4765E">
      <w:pPr>
        <w:pStyle w:val="11"/>
        <w:shd w:val="clear" w:color="auto" w:fill="auto"/>
        <w:ind w:left="1260" w:firstLine="0"/>
        <w:jc w:val="both"/>
        <w:rPr>
          <w:color w:val="auto"/>
        </w:rPr>
      </w:pPr>
      <w:r w:rsidRPr="001855A8">
        <w:rPr>
          <w:color w:val="auto"/>
        </w:rPr>
        <w:t>использовать вопросы как исследовательский инструмент познания;</w:t>
      </w:r>
    </w:p>
    <w:p w:rsidR="001C7BDE" w:rsidRPr="001855A8" w:rsidRDefault="00F4765E">
      <w:pPr>
        <w:pStyle w:val="11"/>
        <w:shd w:val="clear" w:color="auto" w:fill="auto"/>
        <w:ind w:left="1260" w:firstLine="0"/>
        <w:jc w:val="both"/>
        <w:rPr>
          <w:color w:val="auto"/>
        </w:rPr>
      </w:pPr>
      <w:r w:rsidRPr="001855A8">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C7BDE" w:rsidRPr="001855A8" w:rsidRDefault="00F4765E">
      <w:pPr>
        <w:pStyle w:val="11"/>
        <w:shd w:val="clear" w:color="auto" w:fill="auto"/>
        <w:ind w:left="560" w:firstLine="700"/>
        <w:jc w:val="both"/>
        <w:rPr>
          <w:color w:val="auto"/>
        </w:rPr>
      </w:pPr>
      <w:r w:rsidRPr="001855A8">
        <w:rPr>
          <w:color w:val="auto"/>
        </w:rPr>
        <w:t>формулировать гипотезу об истинности собственных суждений и суждений других, аргументировать свою позицию, мнение;</w:t>
      </w:r>
    </w:p>
    <w:p w:rsidR="001C7BDE" w:rsidRPr="001855A8" w:rsidRDefault="00F4765E">
      <w:pPr>
        <w:pStyle w:val="11"/>
        <w:shd w:val="clear" w:color="auto" w:fill="auto"/>
        <w:ind w:left="560" w:firstLine="700"/>
        <w:jc w:val="both"/>
        <w:rPr>
          <w:color w:val="auto"/>
        </w:rPr>
      </w:pPr>
      <w:r w:rsidRPr="001855A8">
        <w:rPr>
          <w:color w:val="auto"/>
        </w:rPr>
        <w:t>проводить по самостоятельно составленному плану небольшое исследование по установлению причинно-следственных связей событий и процессов;</w:t>
      </w:r>
    </w:p>
    <w:p w:rsidR="001C7BDE" w:rsidRPr="001855A8" w:rsidRDefault="00F4765E">
      <w:pPr>
        <w:pStyle w:val="11"/>
        <w:shd w:val="clear" w:color="auto" w:fill="auto"/>
        <w:ind w:left="1260" w:firstLine="0"/>
        <w:rPr>
          <w:color w:val="auto"/>
        </w:rPr>
      </w:pPr>
      <w:r w:rsidRPr="001855A8">
        <w:rPr>
          <w:color w:val="auto"/>
        </w:rPr>
        <w:t>оценивать на применимость и достоверность информацию;</w:t>
      </w:r>
    </w:p>
    <w:p w:rsidR="001C7BDE" w:rsidRPr="001855A8" w:rsidRDefault="00F4765E">
      <w:pPr>
        <w:pStyle w:val="11"/>
        <w:shd w:val="clear" w:color="auto" w:fill="auto"/>
        <w:ind w:left="560" w:firstLine="700"/>
        <w:jc w:val="both"/>
        <w:rPr>
          <w:color w:val="auto"/>
        </w:rPr>
      </w:pPr>
      <w:r w:rsidRPr="001855A8">
        <w:rPr>
          <w:color w:val="auto"/>
        </w:rP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C7BDE" w:rsidRPr="001855A8" w:rsidRDefault="00F4765E">
      <w:pPr>
        <w:pStyle w:val="11"/>
        <w:shd w:val="clear" w:color="auto" w:fill="auto"/>
        <w:ind w:left="560" w:firstLine="700"/>
        <w:jc w:val="both"/>
        <w:rPr>
          <w:color w:val="auto"/>
        </w:rPr>
      </w:pPr>
      <w:r w:rsidRPr="001855A8">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C7BDE" w:rsidRPr="001855A8" w:rsidRDefault="00F4765E">
      <w:pPr>
        <w:pStyle w:val="11"/>
        <w:shd w:val="clear" w:color="auto" w:fill="auto"/>
        <w:ind w:left="560" w:firstLine="760"/>
        <w:jc w:val="both"/>
        <w:rPr>
          <w:color w:val="auto"/>
        </w:rPr>
      </w:pPr>
      <w:r w:rsidRPr="001855A8">
        <w:rPr>
          <w:color w:val="auto"/>
        </w:rPr>
        <w:t>У обучающегося будут сформированы следующие умения работать с информацией как часть познавательных универсальных учебных действий:</w:t>
      </w:r>
    </w:p>
    <w:p w:rsidR="001C7BDE" w:rsidRPr="001855A8" w:rsidRDefault="00F4765E">
      <w:pPr>
        <w:pStyle w:val="11"/>
        <w:shd w:val="clear" w:color="auto" w:fill="auto"/>
        <w:ind w:left="560" w:firstLine="700"/>
        <w:jc w:val="both"/>
        <w:rPr>
          <w:color w:val="auto"/>
        </w:rPr>
      </w:pPr>
      <w:r w:rsidRPr="001855A8">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C7BDE" w:rsidRPr="001855A8" w:rsidRDefault="00F4765E">
      <w:pPr>
        <w:pStyle w:val="11"/>
        <w:shd w:val="clear" w:color="auto" w:fill="auto"/>
        <w:ind w:left="560" w:firstLine="700"/>
        <w:jc w:val="both"/>
        <w:rPr>
          <w:color w:val="auto"/>
        </w:rPr>
      </w:pPr>
      <w:r w:rsidRPr="001855A8">
        <w:rPr>
          <w:color w:val="auto"/>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1C7BDE" w:rsidRPr="001855A8" w:rsidRDefault="00F4765E">
      <w:pPr>
        <w:pStyle w:val="11"/>
        <w:shd w:val="clear" w:color="auto" w:fill="auto"/>
        <w:ind w:left="560" w:firstLine="700"/>
        <w:jc w:val="both"/>
        <w:rPr>
          <w:color w:val="auto"/>
        </w:rPr>
      </w:pPr>
      <w:r w:rsidRPr="001855A8">
        <w:rPr>
          <w:color w:val="auto"/>
        </w:rPr>
        <w:t>находить сходные аргументы (подтверждающие или опровергающие одну и ту же идею, версию) в различных информационных источниках;</w:t>
      </w:r>
    </w:p>
    <w:p w:rsidR="001C7BDE" w:rsidRPr="001855A8" w:rsidRDefault="00F4765E">
      <w:pPr>
        <w:pStyle w:val="11"/>
        <w:shd w:val="clear" w:color="auto" w:fill="auto"/>
        <w:ind w:left="560" w:firstLine="700"/>
        <w:jc w:val="both"/>
        <w:rPr>
          <w:color w:val="auto"/>
        </w:rPr>
      </w:pPr>
      <w:r w:rsidRPr="001855A8">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C7BDE" w:rsidRPr="001855A8" w:rsidRDefault="00F4765E">
      <w:pPr>
        <w:pStyle w:val="11"/>
        <w:shd w:val="clear" w:color="auto" w:fill="auto"/>
        <w:ind w:left="560" w:firstLine="700"/>
        <w:jc w:val="both"/>
        <w:rPr>
          <w:color w:val="auto"/>
        </w:rPr>
      </w:pPr>
      <w:r w:rsidRPr="001855A8">
        <w:rPr>
          <w:color w:val="auto"/>
        </w:rPr>
        <w:t>оценивать надёжность информации по критериям, предложенным или сформулированным самостоятельно;</w:t>
      </w:r>
    </w:p>
    <w:p w:rsidR="001C7BDE" w:rsidRPr="001855A8" w:rsidRDefault="00F4765E">
      <w:pPr>
        <w:pStyle w:val="11"/>
        <w:shd w:val="clear" w:color="auto" w:fill="auto"/>
        <w:ind w:left="1260" w:firstLine="0"/>
        <w:rPr>
          <w:color w:val="auto"/>
        </w:rPr>
      </w:pPr>
      <w:r w:rsidRPr="001855A8">
        <w:rPr>
          <w:color w:val="auto"/>
        </w:rPr>
        <w:t>эффективно запоминать и систематизировать информацию.</w:t>
      </w:r>
    </w:p>
    <w:p w:rsidR="001C7BDE" w:rsidRPr="001855A8" w:rsidRDefault="00F4765E">
      <w:pPr>
        <w:pStyle w:val="11"/>
        <w:shd w:val="clear" w:color="auto" w:fill="auto"/>
        <w:ind w:left="560" w:firstLine="700"/>
        <w:jc w:val="both"/>
        <w:rPr>
          <w:color w:val="auto"/>
        </w:rPr>
      </w:pPr>
      <w:r w:rsidRPr="001855A8">
        <w:rPr>
          <w:color w:val="auto"/>
        </w:rPr>
        <w:t>У обучающегося будут сформированы следующие умения общения как часть коммуникативных универсальных учебных действий:</w:t>
      </w:r>
    </w:p>
    <w:p w:rsidR="001C7BDE" w:rsidRPr="001855A8" w:rsidRDefault="00F4765E">
      <w:pPr>
        <w:pStyle w:val="11"/>
        <w:shd w:val="clear" w:color="auto" w:fill="auto"/>
        <w:ind w:left="560" w:firstLine="700"/>
        <w:jc w:val="both"/>
        <w:rPr>
          <w:color w:val="auto"/>
        </w:rPr>
      </w:pPr>
      <w:r w:rsidRPr="001855A8">
        <w:rPr>
          <w:color w:val="auto"/>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C7BDE" w:rsidRPr="001855A8" w:rsidRDefault="00F4765E">
      <w:pPr>
        <w:pStyle w:val="11"/>
        <w:shd w:val="clear" w:color="auto" w:fill="auto"/>
        <w:ind w:left="560" w:firstLine="700"/>
        <w:jc w:val="both"/>
        <w:rPr>
          <w:color w:val="auto"/>
        </w:rPr>
      </w:pPr>
      <w:r w:rsidRPr="001855A8">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1C7BDE" w:rsidRPr="001855A8" w:rsidRDefault="00F4765E">
      <w:pPr>
        <w:pStyle w:val="11"/>
        <w:shd w:val="clear" w:color="auto" w:fill="auto"/>
        <w:ind w:left="560" w:firstLine="700"/>
        <w:jc w:val="both"/>
        <w:rPr>
          <w:color w:val="auto"/>
        </w:rPr>
      </w:pPr>
      <w:r w:rsidRPr="001855A8">
        <w:rPr>
          <w:color w:val="auto"/>
        </w:rPr>
        <w:t xml:space="preserve">понимать намерения других, проявлять уважительное отношение к </w:t>
      </w:r>
      <w:r w:rsidRPr="001855A8">
        <w:rPr>
          <w:color w:val="auto"/>
        </w:rPr>
        <w:lastRenderedPageBreak/>
        <w:t>собеседнику и в корректной форме формулировать свои возражения;</w:t>
      </w:r>
    </w:p>
    <w:p w:rsidR="001C7BDE" w:rsidRPr="001855A8" w:rsidRDefault="00F4765E">
      <w:pPr>
        <w:pStyle w:val="11"/>
        <w:shd w:val="clear" w:color="auto" w:fill="auto"/>
        <w:ind w:left="560" w:firstLine="700"/>
        <w:jc w:val="both"/>
        <w:rPr>
          <w:color w:val="auto"/>
        </w:rPr>
      </w:pPr>
      <w:r w:rsidRPr="001855A8">
        <w:rPr>
          <w:color w:val="auto"/>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C7BDE" w:rsidRPr="001855A8" w:rsidRDefault="00F4765E">
      <w:pPr>
        <w:pStyle w:val="11"/>
        <w:shd w:val="clear" w:color="auto" w:fill="auto"/>
        <w:ind w:left="560" w:firstLine="700"/>
        <w:jc w:val="both"/>
        <w:rPr>
          <w:color w:val="auto"/>
        </w:rPr>
      </w:pPr>
      <w:r w:rsidRPr="001855A8">
        <w:rPr>
          <w:color w:val="auto"/>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C7BDE" w:rsidRPr="001855A8" w:rsidRDefault="00F4765E">
      <w:pPr>
        <w:pStyle w:val="11"/>
        <w:shd w:val="clear" w:color="auto" w:fill="auto"/>
        <w:ind w:left="560" w:firstLine="700"/>
        <w:jc w:val="both"/>
        <w:rPr>
          <w:color w:val="auto"/>
        </w:rPr>
      </w:pPr>
      <w:r w:rsidRPr="001855A8">
        <w:rPr>
          <w:color w:val="auto"/>
        </w:rPr>
        <w:t>У обучающегося будут сформированы следующие умения в части регулятивных универсальных учебных действий:</w:t>
      </w:r>
    </w:p>
    <w:p w:rsidR="001C7BDE" w:rsidRPr="001855A8" w:rsidRDefault="00F4765E">
      <w:pPr>
        <w:pStyle w:val="11"/>
        <w:shd w:val="clear" w:color="auto" w:fill="auto"/>
        <w:ind w:left="1260" w:firstLine="0"/>
        <w:jc w:val="both"/>
        <w:rPr>
          <w:color w:val="auto"/>
        </w:rPr>
      </w:pPr>
      <w:r w:rsidRPr="001855A8">
        <w:rPr>
          <w:color w:val="auto"/>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C7BDE" w:rsidRPr="001855A8" w:rsidRDefault="00F4765E">
      <w:pPr>
        <w:pStyle w:val="11"/>
        <w:shd w:val="clear" w:color="auto" w:fill="auto"/>
        <w:ind w:left="560" w:firstLine="700"/>
        <w:jc w:val="both"/>
        <w:rPr>
          <w:color w:val="auto"/>
        </w:rPr>
      </w:pPr>
      <w:r w:rsidRPr="001855A8">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C7BDE" w:rsidRPr="001855A8" w:rsidRDefault="00F4765E">
      <w:pPr>
        <w:pStyle w:val="11"/>
        <w:shd w:val="clear" w:color="auto" w:fill="auto"/>
        <w:ind w:left="560" w:firstLine="700"/>
        <w:jc w:val="both"/>
        <w:rPr>
          <w:color w:val="auto"/>
        </w:rPr>
      </w:pPr>
      <w:r w:rsidRPr="001855A8">
        <w:rPr>
          <w:color w:val="auto"/>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1C7BDE" w:rsidRPr="001855A8" w:rsidRDefault="00F4765E">
      <w:pPr>
        <w:pStyle w:val="11"/>
        <w:shd w:val="clear" w:color="auto" w:fill="auto"/>
        <w:ind w:left="560" w:firstLine="700"/>
        <w:jc w:val="both"/>
        <w:rPr>
          <w:color w:val="auto"/>
        </w:rPr>
      </w:pPr>
      <w:r w:rsidRPr="001855A8">
        <w:rPr>
          <w:color w:val="auto"/>
        </w:rPr>
        <w:t>проявлять способность к самоконтролю, самомотивации и рефлексии, к адекватной оценке и изменению ситуации;</w:t>
      </w:r>
    </w:p>
    <w:p w:rsidR="001C7BDE" w:rsidRPr="001855A8" w:rsidRDefault="00F4765E">
      <w:pPr>
        <w:pStyle w:val="11"/>
        <w:shd w:val="clear" w:color="auto" w:fill="auto"/>
        <w:ind w:left="560" w:firstLine="700"/>
        <w:jc w:val="both"/>
        <w:rPr>
          <w:color w:val="auto"/>
        </w:rPr>
      </w:pPr>
      <w:r w:rsidRPr="001855A8">
        <w:rPr>
          <w:color w:val="auto"/>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C7BDE" w:rsidRPr="001855A8" w:rsidRDefault="00F4765E">
      <w:pPr>
        <w:pStyle w:val="11"/>
        <w:shd w:val="clear" w:color="auto" w:fill="auto"/>
        <w:ind w:left="1260" w:firstLine="0"/>
        <w:jc w:val="both"/>
        <w:rPr>
          <w:color w:val="auto"/>
        </w:rPr>
      </w:pPr>
      <w:r w:rsidRPr="001855A8">
        <w:rPr>
          <w:color w:val="auto"/>
        </w:rPr>
        <w:t>оценивать соответствие результата цели и условиям;</w:t>
      </w:r>
    </w:p>
    <w:p w:rsidR="001C7BDE" w:rsidRPr="001855A8" w:rsidRDefault="00F4765E">
      <w:pPr>
        <w:pStyle w:val="11"/>
        <w:shd w:val="clear" w:color="auto" w:fill="auto"/>
        <w:ind w:left="560" w:firstLine="700"/>
        <w:jc w:val="both"/>
        <w:rPr>
          <w:color w:val="auto"/>
        </w:rPr>
      </w:pPr>
      <w:r w:rsidRPr="001855A8">
        <w:rPr>
          <w:color w:val="auto"/>
        </w:rPr>
        <w:t>выявлять на примерах исторических ситуаций роль эмоций в отношениях между людьми;</w:t>
      </w:r>
    </w:p>
    <w:p w:rsidR="001C7BDE" w:rsidRPr="001855A8" w:rsidRDefault="00F4765E">
      <w:pPr>
        <w:pStyle w:val="11"/>
        <w:shd w:val="clear" w:color="auto" w:fill="auto"/>
        <w:ind w:left="560" w:firstLine="700"/>
        <w:jc w:val="both"/>
        <w:rPr>
          <w:color w:val="auto"/>
        </w:rPr>
      </w:pPr>
      <w:r w:rsidRPr="001855A8">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1C7BDE" w:rsidRPr="001855A8" w:rsidRDefault="00F4765E">
      <w:pPr>
        <w:pStyle w:val="11"/>
        <w:shd w:val="clear" w:color="auto" w:fill="auto"/>
        <w:ind w:left="560" w:firstLine="700"/>
        <w:jc w:val="both"/>
        <w:rPr>
          <w:color w:val="auto"/>
        </w:rPr>
      </w:pPr>
      <w:r w:rsidRPr="001855A8">
        <w:rPr>
          <w:color w:val="auto"/>
        </w:rPr>
        <w:t>регулировать способ выражения своих эмоций с учетом позиций и мнений других участников общения.</w:t>
      </w:r>
    </w:p>
    <w:p w:rsidR="001C7BDE" w:rsidRPr="001855A8" w:rsidRDefault="00F4765E">
      <w:pPr>
        <w:pStyle w:val="11"/>
        <w:shd w:val="clear" w:color="auto" w:fill="auto"/>
        <w:ind w:left="560" w:firstLine="700"/>
        <w:jc w:val="both"/>
        <w:rPr>
          <w:color w:val="auto"/>
        </w:rPr>
      </w:pPr>
      <w:r w:rsidRPr="001855A8">
        <w:rPr>
          <w:color w:val="auto"/>
        </w:rPr>
        <w:t>У обучающегося будут сформированы следующие умения совместной деятельности: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C7BDE" w:rsidRPr="001855A8" w:rsidRDefault="00F4765E">
      <w:pPr>
        <w:pStyle w:val="11"/>
        <w:shd w:val="clear" w:color="auto" w:fill="auto"/>
        <w:ind w:left="560" w:firstLine="700"/>
        <w:jc w:val="both"/>
        <w:rPr>
          <w:color w:val="auto"/>
        </w:rPr>
      </w:pPr>
      <w:r w:rsidRPr="001855A8">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C7BDE" w:rsidRPr="001855A8" w:rsidRDefault="00F4765E">
      <w:pPr>
        <w:pStyle w:val="11"/>
        <w:shd w:val="clear" w:color="auto" w:fill="auto"/>
        <w:ind w:left="560" w:firstLine="700"/>
        <w:jc w:val="both"/>
        <w:rPr>
          <w:color w:val="auto"/>
        </w:rPr>
      </w:pPr>
      <w:r w:rsidRPr="001855A8">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C7BDE" w:rsidRPr="001855A8" w:rsidRDefault="00F4765E">
      <w:pPr>
        <w:pStyle w:val="11"/>
        <w:shd w:val="clear" w:color="auto" w:fill="auto"/>
        <w:ind w:left="560" w:firstLine="700"/>
        <w:jc w:val="both"/>
        <w:rPr>
          <w:color w:val="auto"/>
        </w:rPr>
      </w:pPr>
      <w:r w:rsidRPr="001855A8">
        <w:rPr>
          <w:color w:val="auto"/>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C7BDE" w:rsidRPr="001855A8" w:rsidRDefault="00F4765E">
      <w:pPr>
        <w:pStyle w:val="11"/>
        <w:shd w:val="clear" w:color="auto" w:fill="auto"/>
        <w:ind w:left="560" w:firstLine="700"/>
        <w:jc w:val="both"/>
        <w:rPr>
          <w:color w:val="auto"/>
        </w:rPr>
      </w:pPr>
      <w:r w:rsidRPr="001855A8">
        <w:rPr>
          <w:color w:val="auto"/>
        </w:rPr>
        <w:t>оценивать качество своего вклада в общий продукт по критериям, самостоятельно сформулированным участниками взаимодействия;</w:t>
      </w:r>
    </w:p>
    <w:p w:rsidR="001C7BDE" w:rsidRPr="001855A8" w:rsidRDefault="00F4765E">
      <w:pPr>
        <w:pStyle w:val="11"/>
        <w:shd w:val="clear" w:color="auto" w:fill="auto"/>
        <w:ind w:left="560" w:firstLine="700"/>
        <w:jc w:val="both"/>
        <w:rPr>
          <w:color w:val="auto"/>
        </w:rPr>
      </w:pPr>
      <w:r w:rsidRPr="001855A8">
        <w:rPr>
          <w:color w:val="auto"/>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C7BDE" w:rsidRPr="001855A8" w:rsidRDefault="00F4765E">
      <w:pPr>
        <w:pStyle w:val="11"/>
        <w:shd w:val="clear" w:color="auto" w:fill="auto"/>
        <w:ind w:left="560" w:firstLine="700"/>
        <w:jc w:val="both"/>
        <w:rPr>
          <w:color w:val="auto"/>
        </w:rPr>
      </w:pPr>
      <w:r w:rsidRPr="001855A8">
        <w:rPr>
          <w:color w:val="auto"/>
        </w:rPr>
        <w:lastRenderedPageBreak/>
        <w:t xml:space="preserve">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Pr="001855A8">
        <w:rPr>
          <w:color w:val="auto"/>
          <w:lang w:val="en-US" w:eastAsia="en-US" w:bidi="en-US"/>
        </w:rPr>
        <w:t>XX</w:t>
      </w:r>
      <w:r w:rsidRPr="001855A8">
        <w:rPr>
          <w:color w:val="auto"/>
          <w:lang w:eastAsia="en-US" w:bidi="en-US"/>
        </w:rPr>
        <w:t xml:space="preserve"> </w:t>
      </w:r>
      <w:r w:rsidRPr="001855A8">
        <w:rPr>
          <w:color w:val="auto"/>
        </w:rPr>
        <w:t xml:space="preserve">— начала </w:t>
      </w:r>
      <w:r w:rsidRPr="001855A8">
        <w:rPr>
          <w:color w:val="auto"/>
          <w:lang w:val="en-US" w:eastAsia="en-US" w:bidi="en-US"/>
        </w:rPr>
        <w:t>XXI</w:t>
      </w:r>
      <w:r w:rsidRPr="001855A8">
        <w:rPr>
          <w:color w:val="auto"/>
          <w:lang w:eastAsia="en-US" w:bidi="en-US"/>
        </w:rPr>
        <w:t xml:space="preserve"> </w:t>
      </w:r>
      <w:r w:rsidRPr="001855A8">
        <w:rPr>
          <w:color w:val="auto"/>
        </w:rPr>
        <w:t>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C7BDE" w:rsidRPr="001855A8" w:rsidRDefault="008E36AE" w:rsidP="008E36AE">
      <w:pPr>
        <w:pStyle w:val="13"/>
        <w:keepNext/>
        <w:keepLines/>
        <w:shd w:val="clear" w:color="auto" w:fill="auto"/>
        <w:tabs>
          <w:tab w:val="left" w:pos="1338"/>
        </w:tabs>
        <w:ind w:firstLine="0"/>
        <w:jc w:val="both"/>
        <w:rPr>
          <w:color w:val="auto"/>
        </w:rPr>
      </w:pPr>
      <w:bookmarkStart w:id="12" w:name="bookmark18"/>
      <w:bookmarkStart w:id="13" w:name="bookmark19"/>
      <w:r>
        <w:rPr>
          <w:color w:val="auto"/>
        </w:rPr>
        <w:t>2.1.7.</w:t>
      </w:r>
      <w:r w:rsidR="00F4765E" w:rsidRPr="001855A8">
        <w:rPr>
          <w:color w:val="auto"/>
        </w:rPr>
        <w:t>Рабочая программа по учебному предмету «Обществознание»</w:t>
      </w:r>
      <w:bookmarkEnd w:id="12"/>
      <w:bookmarkEnd w:id="13"/>
    </w:p>
    <w:p w:rsidR="001C7BDE" w:rsidRPr="001855A8" w:rsidRDefault="00F4765E">
      <w:pPr>
        <w:pStyle w:val="11"/>
        <w:shd w:val="clear" w:color="auto" w:fill="auto"/>
        <w:ind w:left="1320" w:firstLine="0"/>
        <w:rPr>
          <w:color w:val="auto"/>
        </w:rPr>
      </w:pPr>
      <w:r w:rsidRPr="001855A8">
        <w:rPr>
          <w:color w:val="auto"/>
        </w:rPr>
        <w:t>Пояснительная записка.</w:t>
      </w:r>
    </w:p>
    <w:p w:rsidR="001C7BDE" w:rsidRPr="001855A8" w:rsidRDefault="00B12E1C" w:rsidP="00B12E1C">
      <w:pPr>
        <w:pStyle w:val="11"/>
        <w:shd w:val="clear" w:color="auto" w:fill="auto"/>
        <w:tabs>
          <w:tab w:val="left" w:pos="2782"/>
          <w:tab w:val="left" w:pos="5580"/>
          <w:tab w:val="left" w:pos="8839"/>
        </w:tabs>
        <w:ind w:left="567" w:firstLine="693"/>
        <w:jc w:val="both"/>
        <w:rPr>
          <w:color w:val="auto"/>
        </w:rPr>
      </w:pPr>
      <w:r>
        <w:rPr>
          <w:color w:val="auto"/>
        </w:rPr>
        <w:t xml:space="preserve">Программапо обществознанию составлена на основе </w:t>
      </w:r>
      <w:r w:rsidR="00F4765E" w:rsidRPr="001855A8">
        <w:rPr>
          <w:color w:val="auto"/>
        </w:rPr>
        <w:t>положений</w:t>
      </w:r>
      <w:r>
        <w:rPr>
          <w:color w:val="auto"/>
        </w:rPr>
        <w:t xml:space="preserve"> </w:t>
      </w:r>
      <w:r w:rsidR="00F4765E" w:rsidRPr="001855A8">
        <w:rPr>
          <w:color w:val="auto"/>
        </w:rPr>
        <w:t>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w:t>
      </w:r>
    </w:p>
    <w:p w:rsidR="001C7BDE" w:rsidRPr="001855A8" w:rsidRDefault="00B12E1C" w:rsidP="00B12E1C">
      <w:pPr>
        <w:pStyle w:val="11"/>
        <w:shd w:val="clear" w:color="auto" w:fill="auto"/>
        <w:ind w:left="567" w:firstLine="0"/>
        <w:jc w:val="both"/>
        <w:rPr>
          <w:color w:val="auto"/>
        </w:rPr>
      </w:pPr>
      <w:r>
        <w:rPr>
          <w:color w:val="auto"/>
        </w:rPr>
        <w:t xml:space="preserve">          </w:t>
      </w:r>
      <w:r w:rsidR="00F4765E" w:rsidRPr="001855A8">
        <w:rPr>
          <w:color w:val="auto"/>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C7BDE" w:rsidRPr="001855A8" w:rsidRDefault="00F4765E">
      <w:pPr>
        <w:pStyle w:val="11"/>
        <w:shd w:val="clear" w:color="auto" w:fill="auto"/>
        <w:ind w:left="560" w:firstLine="700"/>
        <w:jc w:val="both"/>
        <w:rPr>
          <w:color w:val="auto"/>
        </w:rPr>
      </w:pPr>
      <w:r w:rsidRPr="001855A8">
        <w:rPr>
          <w:color w:val="auto"/>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C7BDE" w:rsidRPr="001855A8" w:rsidRDefault="00F4765E">
      <w:pPr>
        <w:pStyle w:val="11"/>
        <w:shd w:val="clear" w:color="auto" w:fill="auto"/>
        <w:ind w:left="560" w:firstLine="700"/>
        <w:jc w:val="both"/>
        <w:rPr>
          <w:color w:val="auto"/>
        </w:rPr>
      </w:pPr>
      <w:r w:rsidRPr="001855A8">
        <w:rPr>
          <w:color w:val="auto"/>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w:t>
      </w:r>
      <w:r w:rsidRPr="001855A8">
        <w:rPr>
          <w:color w:val="auto"/>
        </w:rPr>
        <w:softHyphen/>
        <w:t>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C7BDE" w:rsidRPr="001855A8" w:rsidRDefault="00F4765E">
      <w:pPr>
        <w:pStyle w:val="11"/>
        <w:shd w:val="clear" w:color="auto" w:fill="auto"/>
        <w:ind w:left="560" w:firstLine="700"/>
        <w:jc w:val="both"/>
        <w:rPr>
          <w:color w:val="auto"/>
        </w:rPr>
      </w:pPr>
      <w:r w:rsidRPr="001855A8">
        <w:rPr>
          <w:color w:val="auto"/>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C7BDE" w:rsidRPr="001855A8" w:rsidRDefault="00F4765E">
      <w:pPr>
        <w:pStyle w:val="11"/>
        <w:shd w:val="clear" w:color="auto" w:fill="auto"/>
        <w:ind w:left="560" w:firstLine="700"/>
        <w:jc w:val="both"/>
        <w:rPr>
          <w:color w:val="auto"/>
        </w:rPr>
      </w:pPr>
      <w:r w:rsidRPr="001855A8">
        <w:rPr>
          <w:color w:val="auto"/>
        </w:rPr>
        <w:t>Целями обществоведческого образования на уровне основного общего образования являются:</w:t>
      </w:r>
    </w:p>
    <w:p w:rsidR="001C7BDE" w:rsidRPr="001855A8" w:rsidRDefault="00F4765E">
      <w:pPr>
        <w:pStyle w:val="11"/>
        <w:shd w:val="clear" w:color="auto" w:fill="auto"/>
        <w:ind w:left="560" w:firstLine="700"/>
        <w:jc w:val="both"/>
        <w:rPr>
          <w:color w:val="auto"/>
        </w:rPr>
      </w:pPr>
      <w:r w:rsidRPr="001855A8">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C7BDE" w:rsidRPr="001855A8" w:rsidRDefault="00F4765E">
      <w:pPr>
        <w:pStyle w:val="11"/>
        <w:shd w:val="clear" w:color="auto" w:fill="auto"/>
        <w:ind w:left="560" w:firstLine="700"/>
        <w:jc w:val="both"/>
        <w:rPr>
          <w:color w:val="auto"/>
        </w:rPr>
      </w:pPr>
      <w:r w:rsidRPr="001855A8">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C7BDE" w:rsidRPr="001855A8" w:rsidRDefault="00F4765E">
      <w:pPr>
        <w:pStyle w:val="11"/>
        <w:shd w:val="clear" w:color="auto" w:fill="auto"/>
        <w:ind w:left="560" w:firstLine="700"/>
        <w:jc w:val="both"/>
        <w:rPr>
          <w:color w:val="auto"/>
        </w:rPr>
      </w:pPr>
      <w:r w:rsidRPr="001855A8">
        <w:rPr>
          <w:color w:val="auto"/>
        </w:rPr>
        <w:t>развитие личности на исключительно важном этапе её социализации - в подростковом возрасте, становление её духовно -нравственной,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C7BDE" w:rsidRPr="001855A8" w:rsidRDefault="00F4765E">
      <w:pPr>
        <w:pStyle w:val="11"/>
        <w:shd w:val="clear" w:color="auto" w:fill="auto"/>
        <w:tabs>
          <w:tab w:val="left" w:pos="2293"/>
          <w:tab w:val="left" w:pos="5322"/>
          <w:tab w:val="left" w:pos="6824"/>
          <w:tab w:val="left" w:pos="9411"/>
        </w:tabs>
        <w:ind w:left="560" w:firstLine="700"/>
        <w:jc w:val="both"/>
        <w:rPr>
          <w:color w:val="auto"/>
        </w:rPr>
      </w:pPr>
      <w:r w:rsidRPr="001855A8">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w:t>
      </w:r>
      <w:r w:rsidR="003D2174" w:rsidRPr="001855A8">
        <w:rPr>
          <w:color w:val="auto"/>
        </w:rPr>
        <w:t xml:space="preserve"> необходимые для</w:t>
      </w:r>
      <w:r w:rsidR="003D2174" w:rsidRPr="001855A8">
        <w:rPr>
          <w:color w:val="auto"/>
        </w:rPr>
        <w:tab/>
        <w:t xml:space="preserve">взаимодействия с </w:t>
      </w:r>
      <w:r w:rsidR="00B12E1C">
        <w:rPr>
          <w:color w:val="auto"/>
        </w:rPr>
        <w:t xml:space="preserve">социальной  </w:t>
      </w:r>
      <w:r w:rsidRPr="001855A8">
        <w:rPr>
          <w:color w:val="auto"/>
        </w:rPr>
        <w:t>средой</w:t>
      </w:r>
    </w:p>
    <w:p w:rsidR="001C7BDE" w:rsidRPr="001855A8" w:rsidRDefault="00F4765E">
      <w:pPr>
        <w:pStyle w:val="11"/>
        <w:shd w:val="clear" w:color="auto" w:fill="auto"/>
        <w:ind w:firstLine="560"/>
        <w:jc w:val="both"/>
        <w:rPr>
          <w:color w:val="auto"/>
        </w:rPr>
      </w:pPr>
      <w:r w:rsidRPr="001855A8">
        <w:rPr>
          <w:color w:val="auto"/>
        </w:rPr>
        <w:lastRenderedPageBreak/>
        <w:t>и выполнения типичных социальных ролей человека и гражданина;</w:t>
      </w:r>
    </w:p>
    <w:p w:rsidR="001C7BDE" w:rsidRPr="001855A8" w:rsidRDefault="00F4765E" w:rsidP="003D2174">
      <w:pPr>
        <w:pStyle w:val="11"/>
        <w:shd w:val="clear" w:color="auto" w:fill="auto"/>
        <w:tabs>
          <w:tab w:val="left" w:pos="3603"/>
          <w:tab w:val="left" w:pos="6133"/>
          <w:tab w:val="left" w:pos="8696"/>
        </w:tabs>
        <w:ind w:left="560" w:firstLine="700"/>
        <w:jc w:val="both"/>
        <w:rPr>
          <w:color w:val="auto"/>
        </w:rPr>
      </w:pPr>
      <w:r w:rsidRPr="001855A8">
        <w:rPr>
          <w:color w:val="auto"/>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w:t>
      </w:r>
      <w:r w:rsidR="00B12E1C">
        <w:rPr>
          <w:color w:val="auto"/>
        </w:rPr>
        <w:t xml:space="preserve">, коммуникативной, </w:t>
      </w:r>
      <w:r w:rsidR="003D2174" w:rsidRPr="001855A8">
        <w:rPr>
          <w:color w:val="auto"/>
        </w:rPr>
        <w:t xml:space="preserve">практической деятельности, </w:t>
      </w:r>
      <w:r w:rsidRPr="001855A8">
        <w:rPr>
          <w:color w:val="auto"/>
        </w:rPr>
        <w:t>необходимых</w:t>
      </w:r>
      <w:r w:rsidR="003D2174" w:rsidRPr="001855A8">
        <w:rPr>
          <w:color w:val="auto"/>
        </w:rPr>
        <w:t xml:space="preserve"> </w:t>
      </w:r>
      <w:r w:rsidRPr="001855A8">
        <w:rPr>
          <w:color w:val="auto"/>
        </w:rPr>
        <w:t>для участия в жизни гражданского общества и государства);</w:t>
      </w:r>
    </w:p>
    <w:p w:rsidR="001C7BDE" w:rsidRPr="001855A8" w:rsidRDefault="00F4765E" w:rsidP="003D2174">
      <w:pPr>
        <w:pStyle w:val="11"/>
        <w:shd w:val="clear" w:color="auto" w:fill="auto"/>
        <w:tabs>
          <w:tab w:val="left" w:pos="2437"/>
          <w:tab w:val="left" w:pos="5470"/>
          <w:tab w:val="left" w:pos="8902"/>
        </w:tabs>
        <w:ind w:left="560" w:firstLine="700"/>
        <w:jc w:val="both"/>
        <w:rPr>
          <w:color w:val="auto"/>
        </w:rPr>
      </w:pPr>
      <w:r w:rsidRPr="001855A8">
        <w:rPr>
          <w:color w:val="auto"/>
        </w:rPr>
        <w:t>создание условий для освоения обучающимися спос</w:t>
      </w:r>
      <w:r w:rsidR="003D2174" w:rsidRPr="001855A8">
        <w:rPr>
          <w:color w:val="auto"/>
        </w:rPr>
        <w:t xml:space="preserve">обов успешного взаимодействия с различными политическими, </w:t>
      </w:r>
      <w:r w:rsidRPr="001855A8">
        <w:rPr>
          <w:color w:val="auto"/>
        </w:rPr>
        <w:t>правовыми,</w:t>
      </w:r>
      <w:r w:rsidR="003D2174" w:rsidRPr="001855A8">
        <w:rPr>
          <w:color w:val="auto"/>
        </w:rPr>
        <w:t xml:space="preserve"> </w:t>
      </w:r>
      <w:r w:rsidRPr="001855A8">
        <w:rPr>
          <w:color w:val="auto"/>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C7BDE" w:rsidRPr="001855A8" w:rsidRDefault="00F4765E">
      <w:pPr>
        <w:pStyle w:val="11"/>
        <w:shd w:val="clear" w:color="auto" w:fill="auto"/>
        <w:ind w:left="560" w:firstLine="700"/>
        <w:jc w:val="both"/>
        <w:rPr>
          <w:color w:val="auto"/>
        </w:rPr>
      </w:pPr>
      <w:r w:rsidRPr="001855A8">
        <w:rPr>
          <w:color w:val="auto"/>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C7BDE" w:rsidRPr="001855A8" w:rsidRDefault="00F4765E">
      <w:pPr>
        <w:pStyle w:val="11"/>
        <w:shd w:val="clear" w:color="auto" w:fill="auto"/>
        <w:ind w:left="560" w:firstLine="700"/>
        <w:jc w:val="both"/>
        <w:rPr>
          <w:color w:val="auto"/>
        </w:rPr>
      </w:pPr>
      <w:r w:rsidRPr="001855A8">
        <w:rPr>
          <w:color w:val="auto"/>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C7BDE" w:rsidRPr="001855A8" w:rsidRDefault="00F4765E">
      <w:pPr>
        <w:pStyle w:val="11"/>
        <w:shd w:val="clear" w:color="auto" w:fill="auto"/>
        <w:ind w:left="1080" w:firstLine="0"/>
        <w:rPr>
          <w:color w:val="auto"/>
        </w:rPr>
      </w:pPr>
      <w:r w:rsidRPr="001855A8">
        <w:rPr>
          <w:b/>
          <w:bCs/>
          <w:color w:val="auto"/>
        </w:rPr>
        <w:t>Содержание обучения в 6 классе</w:t>
      </w:r>
    </w:p>
    <w:p w:rsidR="001C7BDE" w:rsidRPr="001855A8" w:rsidRDefault="00F4765E">
      <w:pPr>
        <w:pStyle w:val="11"/>
        <w:shd w:val="clear" w:color="auto" w:fill="auto"/>
        <w:ind w:left="1260" w:firstLine="0"/>
        <w:rPr>
          <w:color w:val="auto"/>
        </w:rPr>
      </w:pPr>
      <w:r w:rsidRPr="001855A8">
        <w:rPr>
          <w:color w:val="auto"/>
        </w:rPr>
        <w:t>Человек и его социальное окружение.</w:t>
      </w:r>
    </w:p>
    <w:p w:rsidR="001C7BDE" w:rsidRPr="001855A8" w:rsidRDefault="00F4765E">
      <w:pPr>
        <w:pStyle w:val="11"/>
        <w:shd w:val="clear" w:color="auto" w:fill="auto"/>
        <w:ind w:left="560" w:firstLine="700"/>
        <w:jc w:val="both"/>
        <w:rPr>
          <w:color w:val="auto"/>
        </w:rPr>
      </w:pPr>
      <w:r w:rsidRPr="001855A8">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C7BDE" w:rsidRPr="001855A8" w:rsidRDefault="00F4765E">
      <w:pPr>
        <w:pStyle w:val="11"/>
        <w:shd w:val="clear" w:color="auto" w:fill="auto"/>
        <w:ind w:left="560" w:firstLine="700"/>
        <w:jc w:val="both"/>
        <w:rPr>
          <w:color w:val="auto"/>
        </w:rPr>
      </w:pPr>
      <w:r w:rsidRPr="001855A8">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C7BDE" w:rsidRPr="001855A8" w:rsidRDefault="00F4765E">
      <w:pPr>
        <w:pStyle w:val="11"/>
        <w:shd w:val="clear" w:color="auto" w:fill="auto"/>
        <w:ind w:left="560" w:firstLine="700"/>
        <w:jc w:val="both"/>
        <w:rPr>
          <w:color w:val="auto"/>
        </w:rPr>
      </w:pPr>
      <w:r w:rsidRPr="001855A8">
        <w:rPr>
          <w:color w:val="auto"/>
        </w:rPr>
        <w:t>Люди с ограниченными возможностями здоровья, их особые потребности и социальная позиция.</w:t>
      </w:r>
    </w:p>
    <w:p w:rsidR="001C7BDE" w:rsidRPr="001855A8" w:rsidRDefault="00F4765E">
      <w:pPr>
        <w:pStyle w:val="11"/>
        <w:shd w:val="clear" w:color="auto" w:fill="auto"/>
        <w:ind w:left="560" w:firstLine="700"/>
        <w:jc w:val="both"/>
        <w:rPr>
          <w:color w:val="auto"/>
        </w:rPr>
      </w:pPr>
      <w:r w:rsidRPr="001855A8">
        <w:rPr>
          <w:color w:val="auto"/>
        </w:rPr>
        <w:t>Цели и мотивы деятельности. Виды деятельности (игра, труд, учение). Познание человеком мира и самого себя как вид деятельности.</w:t>
      </w:r>
    </w:p>
    <w:p w:rsidR="001C7BDE" w:rsidRPr="001855A8" w:rsidRDefault="00F4765E">
      <w:pPr>
        <w:pStyle w:val="11"/>
        <w:shd w:val="clear" w:color="auto" w:fill="auto"/>
        <w:ind w:left="560" w:firstLine="700"/>
        <w:jc w:val="both"/>
        <w:rPr>
          <w:color w:val="auto"/>
        </w:rPr>
      </w:pPr>
      <w:r w:rsidRPr="001855A8">
        <w:rPr>
          <w:color w:val="auto"/>
        </w:rPr>
        <w:t>Право человека на образование. Школьное образование. Права и обязанности учащегося.</w:t>
      </w:r>
    </w:p>
    <w:p w:rsidR="001C7BDE" w:rsidRPr="001855A8" w:rsidRDefault="00F4765E">
      <w:pPr>
        <w:pStyle w:val="11"/>
        <w:shd w:val="clear" w:color="auto" w:fill="auto"/>
        <w:ind w:left="560" w:firstLine="700"/>
        <w:jc w:val="both"/>
        <w:rPr>
          <w:color w:val="auto"/>
        </w:rPr>
      </w:pPr>
      <w:r w:rsidRPr="001855A8">
        <w:rPr>
          <w:color w:val="auto"/>
        </w:rPr>
        <w:t>Общение. Цели и средства общения. Особенности общения подростков. Общение в современных условиях.</w:t>
      </w:r>
    </w:p>
    <w:p w:rsidR="001C7BDE" w:rsidRPr="001855A8" w:rsidRDefault="00F4765E">
      <w:pPr>
        <w:pStyle w:val="11"/>
        <w:shd w:val="clear" w:color="auto" w:fill="auto"/>
        <w:ind w:left="560" w:firstLine="700"/>
        <w:jc w:val="both"/>
        <w:rPr>
          <w:color w:val="auto"/>
        </w:rPr>
      </w:pPr>
      <w:r w:rsidRPr="001855A8">
        <w:rPr>
          <w:color w:val="auto"/>
        </w:rPr>
        <w:t>Отношения в малых группах. Групповые нормы и правила. Лидерство в группе. Межличностные отношения (деловые, личные).</w:t>
      </w:r>
    </w:p>
    <w:p w:rsidR="001C7BDE" w:rsidRPr="001855A8" w:rsidRDefault="00F4765E">
      <w:pPr>
        <w:pStyle w:val="11"/>
        <w:shd w:val="clear" w:color="auto" w:fill="auto"/>
        <w:ind w:left="560" w:firstLine="700"/>
        <w:jc w:val="both"/>
        <w:rPr>
          <w:color w:val="auto"/>
        </w:rPr>
      </w:pPr>
      <w:r w:rsidRPr="001855A8">
        <w:rPr>
          <w:color w:val="auto"/>
        </w:rPr>
        <w:t>Отношения в семье. Роль семьи в жизни человека и общества. Семейные традиции. Семейный досуг. Свободное время подростка.</w:t>
      </w:r>
    </w:p>
    <w:p w:rsidR="001C7BDE" w:rsidRPr="001855A8" w:rsidRDefault="00F4765E" w:rsidP="00B12E1C">
      <w:pPr>
        <w:pStyle w:val="11"/>
        <w:shd w:val="clear" w:color="auto" w:fill="auto"/>
        <w:ind w:left="1260" w:firstLine="0"/>
        <w:jc w:val="both"/>
        <w:rPr>
          <w:color w:val="auto"/>
        </w:rPr>
      </w:pPr>
      <w:r w:rsidRPr="001855A8">
        <w:rPr>
          <w:color w:val="auto"/>
        </w:rPr>
        <w:t>Отношения с друзьями и сверстниками. Конфликты в межличностных отношениях.</w:t>
      </w:r>
    </w:p>
    <w:p w:rsidR="001C7BDE" w:rsidRPr="001855A8" w:rsidRDefault="00F4765E">
      <w:pPr>
        <w:pStyle w:val="11"/>
        <w:shd w:val="clear" w:color="auto" w:fill="auto"/>
        <w:ind w:left="1260" w:firstLine="0"/>
        <w:rPr>
          <w:color w:val="auto"/>
        </w:rPr>
      </w:pPr>
      <w:r w:rsidRPr="001855A8">
        <w:rPr>
          <w:color w:val="auto"/>
        </w:rPr>
        <w:t>Общество, в котором мы живём.</w:t>
      </w:r>
    </w:p>
    <w:p w:rsidR="001C7BDE" w:rsidRPr="001855A8" w:rsidRDefault="00F4765E">
      <w:pPr>
        <w:pStyle w:val="11"/>
        <w:shd w:val="clear" w:color="auto" w:fill="auto"/>
        <w:ind w:left="560" w:firstLine="700"/>
        <w:jc w:val="both"/>
        <w:rPr>
          <w:color w:val="auto"/>
        </w:rPr>
      </w:pPr>
      <w:r w:rsidRPr="001855A8">
        <w:rPr>
          <w:color w:val="auto"/>
        </w:rPr>
        <w:t>Что такое общество. Связь общества и природы. Устройство общественной жизни. Основные сферы жизни общества и их взаимодействие.</w:t>
      </w:r>
    </w:p>
    <w:p w:rsidR="001C7BDE" w:rsidRPr="001855A8" w:rsidRDefault="00F4765E">
      <w:pPr>
        <w:pStyle w:val="11"/>
        <w:shd w:val="clear" w:color="auto" w:fill="auto"/>
        <w:ind w:left="1260" w:firstLine="0"/>
        <w:rPr>
          <w:color w:val="auto"/>
        </w:rPr>
      </w:pPr>
      <w:r w:rsidRPr="001855A8">
        <w:rPr>
          <w:color w:val="auto"/>
        </w:rPr>
        <w:t>Социальные общности и группы. Положение человека в обществе.</w:t>
      </w:r>
    </w:p>
    <w:p w:rsidR="001C7BDE" w:rsidRPr="001855A8" w:rsidRDefault="00F4765E">
      <w:pPr>
        <w:pStyle w:val="11"/>
        <w:shd w:val="clear" w:color="auto" w:fill="auto"/>
        <w:ind w:left="560" w:firstLine="700"/>
        <w:jc w:val="both"/>
        <w:rPr>
          <w:color w:val="auto"/>
        </w:rPr>
      </w:pPr>
      <w:r w:rsidRPr="001855A8">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C7BDE" w:rsidRPr="001855A8" w:rsidRDefault="00F4765E" w:rsidP="00B12E1C">
      <w:pPr>
        <w:pStyle w:val="11"/>
        <w:shd w:val="clear" w:color="auto" w:fill="auto"/>
        <w:tabs>
          <w:tab w:val="left" w:pos="3032"/>
          <w:tab w:val="left" w:pos="8149"/>
        </w:tabs>
        <w:ind w:left="560" w:firstLine="700"/>
        <w:jc w:val="both"/>
        <w:rPr>
          <w:color w:val="auto"/>
        </w:rPr>
      </w:pPr>
      <w:r w:rsidRPr="001855A8">
        <w:rPr>
          <w:color w:val="auto"/>
        </w:rPr>
        <w:t>Политическая жизнь общества. Россия - многонациональное государство. Государственная власть в нашей стране. Государственный Герб, Госуда</w:t>
      </w:r>
      <w:r w:rsidR="00B12E1C">
        <w:rPr>
          <w:color w:val="auto"/>
        </w:rPr>
        <w:t>рственный Флаг, Государств</w:t>
      </w:r>
      <w:r w:rsidRPr="001855A8">
        <w:rPr>
          <w:color w:val="auto"/>
        </w:rPr>
        <w:t>е</w:t>
      </w:r>
      <w:r w:rsidR="00B12E1C">
        <w:rPr>
          <w:color w:val="auto"/>
        </w:rPr>
        <w:t>нный</w:t>
      </w:r>
      <w:r w:rsidR="00B12E1C">
        <w:rPr>
          <w:color w:val="auto"/>
        </w:rPr>
        <w:tab/>
        <w:t xml:space="preserve">Гимн Российской Федерации. </w:t>
      </w:r>
      <w:r w:rsidRPr="001855A8">
        <w:rPr>
          <w:color w:val="auto"/>
        </w:rPr>
        <w:t>Наша страна</w:t>
      </w:r>
      <w:r w:rsidR="00B12E1C">
        <w:rPr>
          <w:color w:val="auto"/>
        </w:rPr>
        <w:t xml:space="preserve"> </w:t>
      </w:r>
      <w:r w:rsidRPr="001855A8">
        <w:rPr>
          <w:color w:val="auto"/>
        </w:rPr>
        <w:t xml:space="preserve">в начале </w:t>
      </w:r>
      <w:r w:rsidRPr="001855A8">
        <w:rPr>
          <w:color w:val="auto"/>
          <w:lang w:val="en-US" w:eastAsia="en-US" w:bidi="en-US"/>
        </w:rPr>
        <w:t>XXI</w:t>
      </w:r>
      <w:r w:rsidRPr="001855A8">
        <w:rPr>
          <w:color w:val="auto"/>
          <w:lang w:eastAsia="en-US" w:bidi="en-US"/>
        </w:rPr>
        <w:t xml:space="preserve"> </w:t>
      </w:r>
      <w:r w:rsidRPr="001855A8">
        <w:rPr>
          <w:color w:val="auto"/>
        </w:rPr>
        <w:t xml:space="preserve">века. </w:t>
      </w:r>
      <w:r w:rsidRPr="001855A8">
        <w:rPr>
          <w:color w:val="auto"/>
        </w:rPr>
        <w:lastRenderedPageBreak/>
        <w:t>Место нашей Родины среди современных государств.</w:t>
      </w:r>
    </w:p>
    <w:p w:rsidR="001C7BDE" w:rsidRPr="001855A8" w:rsidRDefault="00F4765E" w:rsidP="00B12E1C">
      <w:pPr>
        <w:pStyle w:val="11"/>
        <w:shd w:val="clear" w:color="auto" w:fill="auto"/>
        <w:ind w:left="567" w:firstLine="0"/>
        <w:rPr>
          <w:color w:val="auto"/>
        </w:rPr>
      </w:pPr>
      <w:r w:rsidRPr="001855A8">
        <w:rPr>
          <w:color w:val="auto"/>
        </w:rPr>
        <w:t>Культурная жизнь. Духовные ценности, традиционные ценности российского народа.</w:t>
      </w:r>
    </w:p>
    <w:p w:rsidR="001C7BDE" w:rsidRPr="001855A8" w:rsidRDefault="00F4765E">
      <w:pPr>
        <w:pStyle w:val="11"/>
        <w:shd w:val="clear" w:color="auto" w:fill="auto"/>
        <w:ind w:left="560" w:firstLine="700"/>
        <w:jc w:val="both"/>
        <w:rPr>
          <w:color w:val="auto"/>
        </w:rPr>
      </w:pPr>
      <w:r w:rsidRPr="001855A8">
        <w:rPr>
          <w:color w:val="auto"/>
        </w:rPr>
        <w:t>Развитие общества. Усиление взаимосвязей стран и народов в условиях современного общества.</w:t>
      </w:r>
    </w:p>
    <w:p w:rsidR="001C7BDE" w:rsidRPr="001855A8" w:rsidRDefault="00F4765E">
      <w:pPr>
        <w:pStyle w:val="11"/>
        <w:shd w:val="clear" w:color="auto" w:fill="auto"/>
        <w:ind w:left="560" w:firstLine="700"/>
        <w:jc w:val="both"/>
        <w:rPr>
          <w:color w:val="auto"/>
        </w:rPr>
      </w:pPr>
      <w:r w:rsidRPr="001855A8">
        <w:rPr>
          <w:color w:val="auto"/>
        </w:rPr>
        <w:t>Глобальные проблемы современности и возможности их решения усилиями международного сообщества и международных организаций.</w:t>
      </w:r>
    </w:p>
    <w:p w:rsidR="001C7BDE" w:rsidRPr="001855A8" w:rsidRDefault="00F4765E">
      <w:pPr>
        <w:pStyle w:val="11"/>
        <w:shd w:val="clear" w:color="auto" w:fill="auto"/>
        <w:ind w:left="1260" w:firstLine="0"/>
        <w:rPr>
          <w:color w:val="auto"/>
        </w:rPr>
      </w:pPr>
      <w:r w:rsidRPr="001855A8">
        <w:rPr>
          <w:b/>
          <w:bCs/>
          <w:color w:val="auto"/>
        </w:rPr>
        <w:t>Содержание обучения в 7 классе</w:t>
      </w:r>
    </w:p>
    <w:p w:rsidR="001C7BDE" w:rsidRPr="001855A8" w:rsidRDefault="00F4765E">
      <w:pPr>
        <w:pStyle w:val="11"/>
        <w:shd w:val="clear" w:color="auto" w:fill="auto"/>
        <w:ind w:left="1260" w:firstLine="0"/>
        <w:rPr>
          <w:color w:val="auto"/>
        </w:rPr>
      </w:pPr>
      <w:r w:rsidRPr="001855A8">
        <w:rPr>
          <w:color w:val="auto"/>
        </w:rPr>
        <w:t>Социальные ценности и нормы.</w:t>
      </w:r>
    </w:p>
    <w:p w:rsidR="001C7BDE" w:rsidRPr="001855A8" w:rsidRDefault="00F4765E">
      <w:pPr>
        <w:pStyle w:val="11"/>
        <w:shd w:val="clear" w:color="auto" w:fill="auto"/>
        <w:ind w:left="560" w:firstLine="700"/>
        <w:jc w:val="both"/>
        <w:rPr>
          <w:color w:val="auto"/>
        </w:rPr>
      </w:pPr>
      <w:r w:rsidRPr="001855A8">
        <w:rPr>
          <w:color w:val="auto"/>
        </w:rPr>
        <w:t>Общественные ценности. Свобода и ответственность гражданина. Гражданственность и патриотизм. Гуманизм.</w:t>
      </w:r>
    </w:p>
    <w:p w:rsidR="001C7BDE" w:rsidRPr="001855A8" w:rsidRDefault="00F4765E">
      <w:pPr>
        <w:pStyle w:val="11"/>
        <w:shd w:val="clear" w:color="auto" w:fill="auto"/>
        <w:ind w:left="560" w:firstLine="700"/>
        <w:jc w:val="both"/>
        <w:rPr>
          <w:color w:val="auto"/>
        </w:rPr>
      </w:pPr>
      <w:r w:rsidRPr="001855A8">
        <w:rPr>
          <w:color w:val="auto"/>
        </w:rPr>
        <w:t>Социальные нормы как регуляторы общественной жизни и поведения человека в обществе. Виды социальных норм. Традиции и обычаи.</w:t>
      </w:r>
    </w:p>
    <w:p w:rsidR="001C7BDE" w:rsidRPr="001855A8" w:rsidRDefault="00F4765E">
      <w:pPr>
        <w:pStyle w:val="11"/>
        <w:shd w:val="clear" w:color="auto" w:fill="auto"/>
        <w:ind w:left="560" w:firstLine="700"/>
        <w:jc w:val="both"/>
        <w:rPr>
          <w:color w:val="auto"/>
        </w:rPr>
      </w:pPr>
      <w:r w:rsidRPr="001855A8">
        <w:rPr>
          <w:color w:val="auto"/>
        </w:rPr>
        <w:t>Принципы и нормы морали. Добро и зло. Нравственные чувства человека. Совесть и стыд.</w:t>
      </w:r>
    </w:p>
    <w:p w:rsidR="00751377" w:rsidRPr="001855A8" w:rsidRDefault="00F4765E" w:rsidP="00B12E1C">
      <w:pPr>
        <w:pStyle w:val="11"/>
        <w:shd w:val="clear" w:color="auto" w:fill="auto"/>
        <w:ind w:left="567" w:firstLine="693"/>
        <w:jc w:val="both"/>
        <w:rPr>
          <w:color w:val="auto"/>
        </w:rPr>
      </w:pPr>
      <w:r w:rsidRPr="001855A8">
        <w:rPr>
          <w:color w:val="auto"/>
        </w:rPr>
        <w:t>Моральный выбор. Моральная оценка поведения людей и собственного поведения.</w:t>
      </w:r>
    </w:p>
    <w:p w:rsidR="001C7BDE" w:rsidRPr="001855A8" w:rsidRDefault="00F4765E">
      <w:pPr>
        <w:pStyle w:val="11"/>
        <w:shd w:val="clear" w:color="auto" w:fill="auto"/>
        <w:ind w:firstLine="560"/>
        <w:rPr>
          <w:color w:val="auto"/>
        </w:rPr>
      </w:pPr>
      <w:r w:rsidRPr="001855A8">
        <w:rPr>
          <w:color w:val="auto"/>
        </w:rPr>
        <w:t>Влияние моральных норм на общество и человека.</w:t>
      </w:r>
    </w:p>
    <w:p w:rsidR="001C7BDE" w:rsidRPr="001855A8" w:rsidRDefault="00F4765E">
      <w:pPr>
        <w:pStyle w:val="11"/>
        <w:shd w:val="clear" w:color="auto" w:fill="auto"/>
        <w:ind w:left="1260" w:firstLine="0"/>
        <w:rPr>
          <w:color w:val="auto"/>
        </w:rPr>
      </w:pPr>
      <w:r w:rsidRPr="001855A8">
        <w:rPr>
          <w:color w:val="auto"/>
        </w:rPr>
        <w:t>Право и его роль в жизни общества. Право и мораль.</w:t>
      </w:r>
    </w:p>
    <w:p w:rsidR="001C7BDE" w:rsidRPr="001855A8" w:rsidRDefault="00F4765E">
      <w:pPr>
        <w:pStyle w:val="11"/>
        <w:shd w:val="clear" w:color="auto" w:fill="auto"/>
        <w:ind w:left="1260" w:firstLine="0"/>
        <w:rPr>
          <w:color w:val="auto"/>
        </w:rPr>
      </w:pPr>
      <w:r w:rsidRPr="001855A8">
        <w:rPr>
          <w:color w:val="auto"/>
        </w:rPr>
        <w:t>Человек как участник правовых отношений.</w:t>
      </w:r>
    </w:p>
    <w:p w:rsidR="001C7BDE" w:rsidRPr="001855A8" w:rsidRDefault="00F4765E">
      <w:pPr>
        <w:pStyle w:val="11"/>
        <w:shd w:val="clear" w:color="auto" w:fill="auto"/>
        <w:ind w:left="560" w:firstLine="700"/>
        <w:rPr>
          <w:color w:val="auto"/>
        </w:rPr>
      </w:pPr>
      <w:r w:rsidRPr="001855A8">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C7BDE" w:rsidRPr="001855A8" w:rsidRDefault="00F4765E">
      <w:pPr>
        <w:pStyle w:val="11"/>
        <w:shd w:val="clear" w:color="auto" w:fill="auto"/>
        <w:ind w:left="560" w:firstLine="700"/>
        <w:rPr>
          <w:color w:val="auto"/>
        </w:rPr>
      </w:pPr>
      <w:r w:rsidRPr="001855A8">
        <w:rPr>
          <w:color w:val="auto"/>
        </w:rPr>
        <w:t>Правонарушение и юридическая ответственность. Проступок и преступление. Опасность правонарушений для личности и общества.</w:t>
      </w:r>
    </w:p>
    <w:p w:rsidR="001C7BDE" w:rsidRPr="001855A8" w:rsidRDefault="00F4765E">
      <w:pPr>
        <w:pStyle w:val="11"/>
        <w:shd w:val="clear" w:color="auto" w:fill="auto"/>
        <w:ind w:left="560" w:firstLine="700"/>
        <w:rPr>
          <w:color w:val="auto"/>
        </w:rPr>
      </w:pPr>
      <w:r w:rsidRPr="001855A8">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w:t>
      </w:r>
    </w:p>
    <w:p w:rsidR="001C7BDE" w:rsidRPr="001855A8" w:rsidRDefault="00F4765E">
      <w:pPr>
        <w:pStyle w:val="11"/>
        <w:shd w:val="clear" w:color="auto" w:fill="auto"/>
        <w:ind w:firstLine="560"/>
        <w:rPr>
          <w:color w:val="auto"/>
        </w:rPr>
      </w:pPr>
      <w:r w:rsidRPr="001855A8">
        <w:rPr>
          <w:color w:val="auto"/>
        </w:rPr>
        <w:t>и возможности их защиты.</w:t>
      </w:r>
    </w:p>
    <w:p w:rsidR="001C7BDE" w:rsidRPr="001855A8" w:rsidRDefault="00F4765E">
      <w:pPr>
        <w:pStyle w:val="11"/>
        <w:shd w:val="clear" w:color="auto" w:fill="auto"/>
        <w:ind w:left="1260" w:firstLine="0"/>
        <w:rPr>
          <w:color w:val="auto"/>
        </w:rPr>
      </w:pPr>
      <w:r w:rsidRPr="001855A8">
        <w:rPr>
          <w:color w:val="auto"/>
        </w:rPr>
        <w:t>Основы российского права.</w:t>
      </w:r>
    </w:p>
    <w:p w:rsidR="001C7BDE" w:rsidRPr="001855A8" w:rsidRDefault="00F4765E">
      <w:pPr>
        <w:pStyle w:val="11"/>
        <w:shd w:val="clear" w:color="auto" w:fill="auto"/>
        <w:ind w:left="560" w:firstLine="700"/>
        <w:rPr>
          <w:color w:val="auto"/>
        </w:rPr>
      </w:pPr>
      <w:r w:rsidRPr="001855A8">
        <w:rPr>
          <w:color w:val="auto"/>
        </w:rPr>
        <w:t>Конституция Российской Федерации - основной закон. Законы и подзаконные акты. Отрасли права.</w:t>
      </w:r>
    </w:p>
    <w:p w:rsidR="001C7BDE" w:rsidRPr="001855A8" w:rsidRDefault="00F4765E">
      <w:pPr>
        <w:pStyle w:val="11"/>
        <w:shd w:val="clear" w:color="auto" w:fill="auto"/>
        <w:ind w:left="560" w:firstLine="700"/>
        <w:rPr>
          <w:color w:val="auto"/>
        </w:rPr>
      </w:pPr>
      <w:r w:rsidRPr="001855A8">
        <w:rPr>
          <w:color w:val="auto"/>
        </w:rPr>
        <w:t>Основы гражданского права. Физические и юридические лица в гражданском праве. Право собственности, защита прав собственности.</w:t>
      </w:r>
    </w:p>
    <w:p w:rsidR="001C7BDE" w:rsidRPr="001855A8" w:rsidRDefault="00F4765E">
      <w:pPr>
        <w:pStyle w:val="11"/>
        <w:shd w:val="clear" w:color="auto" w:fill="auto"/>
        <w:ind w:left="560" w:firstLine="700"/>
        <w:rPr>
          <w:color w:val="auto"/>
        </w:rPr>
      </w:pPr>
      <w:r w:rsidRPr="001855A8">
        <w:rPr>
          <w:color w:val="auto"/>
        </w:rPr>
        <w:t>Основные виды гражданско-правовых договоров. Договор купли-продажи. Права потребителей и возможности их защиты. Несовершеннол</w:t>
      </w:r>
      <w:r w:rsidR="00B12E1C">
        <w:rPr>
          <w:color w:val="auto"/>
        </w:rPr>
        <w:t>етние как участники гражданско-</w:t>
      </w:r>
      <w:r w:rsidRPr="001855A8">
        <w:rPr>
          <w:color w:val="auto"/>
        </w:rPr>
        <w:t>правовых отношений.</w:t>
      </w:r>
    </w:p>
    <w:p w:rsidR="001C7BDE" w:rsidRPr="001855A8" w:rsidRDefault="00F4765E">
      <w:pPr>
        <w:pStyle w:val="11"/>
        <w:shd w:val="clear" w:color="auto" w:fill="auto"/>
        <w:ind w:left="560" w:firstLine="700"/>
        <w:rPr>
          <w:color w:val="auto"/>
        </w:rPr>
      </w:pPr>
      <w:r w:rsidRPr="001855A8">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51377" w:rsidRPr="001855A8" w:rsidRDefault="00F4765E" w:rsidP="00B12E1C">
      <w:pPr>
        <w:pStyle w:val="11"/>
        <w:shd w:val="clear" w:color="auto" w:fill="auto"/>
        <w:ind w:left="560" w:firstLine="700"/>
        <w:jc w:val="both"/>
        <w:rPr>
          <w:rFonts w:eastAsia="SchoolBookSanPin"/>
          <w:color w:val="auto"/>
        </w:rPr>
      </w:pPr>
      <w:r w:rsidRPr="001855A8">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w:t>
      </w:r>
      <w:r w:rsidR="00B12E1C">
        <w:rPr>
          <w:color w:val="auto"/>
        </w:rPr>
        <w:t xml:space="preserve">ествлении трудовой деятельности. </w:t>
      </w:r>
      <w:r w:rsidR="00751377" w:rsidRPr="001855A8">
        <w:rPr>
          <w:rFonts w:eastAsia="SchoolBookSanPin"/>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51377" w:rsidRPr="001855A8" w:rsidRDefault="00751377" w:rsidP="00B12E1C">
      <w:pPr>
        <w:ind w:left="567" w:firstLine="709"/>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C7BDE" w:rsidRPr="001855A8" w:rsidRDefault="00F4765E">
      <w:pPr>
        <w:pStyle w:val="11"/>
        <w:shd w:val="clear" w:color="auto" w:fill="auto"/>
        <w:ind w:firstLine="720"/>
        <w:jc w:val="both"/>
        <w:rPr>
          <w:color w:val="auto"/>
        </w:rPr>
      </w:pPr>
      <w:r w:rsidRPr="001855A8">
        <w:rPr>
          <w:b/>
          <w:bCs/>
          <w:color w:val="auto"/>
        </w:rPr>
        <w:lastRenderedPageBreak/>
        <w:t>Содержание обучения в 8 классе</w:t>
      </w:r>
    </w:p>
    <w:p w:rsidR="001C7BDE" w:rsidRPr="001855A8" w:rsidRDefault="00F4765E">
      <w:pPr>
        <w:pStyle w:val="11"/>
        <w:shd w:val="clear" w:color="auto" w:fill="auto"/>
        <w:ind w:firstLine="720"/>
        <w:jc w:val="both"/>
        <w:rPr>
          <w:color w:val="auto"/>
        </w:rPr>
      </w:pPr>
      <w:r w:rsidRPr="001855A8">
        <w:rPr>
          <w:color w:val="auto"/>
        </w:rPr>
        <w:t>Человек в экономических отношениях.</w:t>
      </w:r>
    </w:p>
    <w:p w:rsidR="001C7BDE" w:rsidRPr="001855A8" w:rsidRDefault="00F4765E">
      <w:pPr>
        <w:pStyle w:val="11"/>
        <w:shd w:val="clear" w:color="auto" w:fill="auto"/>
        <w:ind w:firstLine="720"/>
        <w:jc w:val="both"/>
        <w:rPr>
          <w:color w:val="auto"/>
        </w:rPr>
      </w:pPr>
      <w:r w:rsidRPr="001855A8">
        <w:rPr>
          <w:color w:val="auto"/>
        </w:rPr>
        <w:t>Экономическая жизнь общества. Потребности и ресурсы, ограниченность ресурсов. Экономический выбор.</w:t>
      </w:r>
    </w:p>
    <w:p w:rsidR="001C7BDE" w:rsidRPr="001855A8" w:rsidRDefault="00F4765E">
      <w:pPr>
        <w:pStyle w:val="11"/>
        <w:shd w:val="clear" w:color="auto" w:fill="auto"/>
        <w:ind w:firstLine="720"/>
        <w:jc w:val="both"/>
        <w:rPr>
          <w:color w:val="auto"/>
        </w:rPr>
      </w:pPr>
      <w:r w:rsidRPr="001855A8">
        <w:rPr>
          <w:color w:val="auto"/>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C7BDE" w:rsidRPr="001855A8" w:rsidRDefault="00F4765E">
      <w:pPr>
        <w:pStyle w:val="11"/>
        <w:shd w:val="clear" w:color="auto" w:fill="auto"/>
        <w:ind w:firstLine="720"/>
        <w:jc w:val="both"/>
        <w:rPr>
          <w:color w:val="auto"/>
        </w:rPr>
      </w:pPr>
      <w:r w:rsidRPr="001855A8">
        <w:rPr>
          <w:color w:val="auto"/>
        </w:rPr>
        <w:t>Предпринимательство. Виды и формы предпринимательской деятельности.</w:t>
      </w:r>
    </w:p>
    <w:p w:rsidR="001C7BDE" w:rsidRPr="001855A8" w:rsidRDefault="00F4765E">
      <w:pPr>
        <w:pStyle w:val="11"/>
        <w:shd w:val="clear" w:color="auto" w:fill="auto"/>
        <w:ind w:firstLine="720"/>
        <w:jc w:val="both"/>
        <w:rPr>
          <w:color w:val="auto"/>
        </w:rPr>
      </w:pPr>
      <w:r w:rsidRPr="001855A8">
        <w:rPr>
          <w:color w:val="auto"/>
        </w:rPr>
        <w:t>Обмен. Деньги и их функции. Торговля и её формы. Рыночная экономика. Конкуренция. Спрос и предложение.</w:t>
      </w:r>
    </w:p>
    <w:p w:rsidR="001C7BDE" w:rsidRPr="001855A8" w:rsidRDefault="00F4765E">
      <w:pPr>
        <w:pStyle w:val="11"/>
        <w:shd w:val="clear" w:color="auto" w:fill="auto"/>
        <w:ind w:firstLine="720"/>
        <w:jc w:val="both"/>
        <w:rPr>
          <w:color w:val="auto"/>
        </w:rPr>
      </w:pPr>
      <w:r w:rsidRPr="001855A8">
        <w:rPr>
          <w:color w:val="auto"/>
        </w:rPr>
        <w:t>Рыночное равновесие. Невидимая рука рынка. Многообразие рынков .</w:t>
      </w:r>
    </w:p>
    <w:p w:rsidR="001C7BDE" w:rsidRPr="001855A8" w:rsidRDefault="00F4765E">
      <w:pPr>
        <w:pStyle w:val="11"/>
        <w:shd w:val="clear" w:color="auto" w:fill="auto"/>
        <w:ind w:firstLine="720"/>
        <w:jc w:val="both"/>
        <w:rPr>
          <w:color w:val="auto"/>
        </w:rPr>
      </w:pPr>
      <w:r w:rsidRPr="001855A8">
        <w:rPr>
          <w:color w:val="auto"/>
        </w:rPr>
        <w:t>Предприятие в экономике. Издержки, выручка и прибыль. Как повысить эффективность производства.</w:t>
      </w:r>
    </w:p>
    <w:p w:rsidR="001C7BDE" w:rsidRPr="001855A8" w:rsidRDefault="00F4765E">
      <w:pPr>
        <w:pStyle w:val="11"/>
        <w:shd w:val="clear" w:color="auto" w:fill="auto"/>
        <w:ind w:firstLine="720"/>
        <w:jc w:val="both"/>
        <w:rPr>
          <w:color w:val="auto"/>
        </w:rPr>
      </w:pPr>
      <w:r w:rsidRPr="001855A8">
        <w:rPr>
          <w:color w:val="auto"/>
        </w:rPr>
        <w:t>Заработная плата и стимулирование труда. Занятость и безработица.</w:t>
      </w:r>
    </w:p>
    <w:p w:rsidR="001C7BDE" w:rsidRPr="001855A8" w:rsidRDefault="00F4765E">
      <w:pPr>
        <w:pStyle w:val="11"/>
        <w:shd w:val="clear" w:color="auto" w:fill="auto"/>
        <w:ind w:firstLine="720"/>
        <w:jc w:val="both"/>
        <w:rPr>
          <w:color w:val="auto"/>
        </w:rPr>
      </w:pPr>
      <w:r w:rsidRPr="001855A8">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1C7BDE" w:rsidRPr="001855A8" w:rsidRDefault="00F4765E">
      <w:pPr>
        <w:pStyle w:val="11"/>
        <w:shd w:val="clear" w:color="auto" w:fill="auto"/>
        <w:ind w:firstLine="720"/>
        <w:jc w:val="both"/>
        <w:rPr>
          <w:color w:val="auto"/>
        </w:rPr>
      </w:pPr>
      <w:r w:rsidRPr="001855A8">
        <w:rPr>
          <w:color w:val="auto"/>
        </w:rPr>
        <w:t>Основные типы финансовых инструментов: акции и облигации.</w:t>
      </w:r>
    </w:p>
    <w:p w:rsidR="001C7BDE" w:rsidRPr="001855A8" w:rsidRDefault="00F4765E">
      <w:pPr>
        <w:pStyle w:val="11"/>
        <w:shd w:val="clear" w:color="auto" w:fill="auto"/>
        <w:ind w:firstLine="720"/>
        <w:jc w:val="both"/>
        <w:rPr>
          <w:color w:val="auto"/>
        </w:rPr>
      </w:pPr>
      <w:r w:rsidRPr="001855A8">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C7BDE" w:rsidRPr="001855A8" w:rsidRDefault="00F4765E">
      <w:pPr>
        <w:pStyle w:val="11"/>
        <w:shd w:val="clear" w:color="auto" w:fill="auto"/>
        <w:ind w:firstLine="720"/>
        <w:jc w:val="both"/>
        <w:rPr>
          <w:color w:val="auto"/>
        </w:rPr>
      </w:pPr>
      <w:r w:rsidRPr="001855A8">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C7BDE" w:rsidRPr="001855A8" w:rsidRDefault="00F4765E">
      <w:pPr>
        <w:pStyle w:val="11"/>
        <w:shd w:val="clear" w:color="auto" w:fill="auto"/>
        <w:ind w:firstLine="720"/>
        <w:jc w:val="both"/>
        <w:rPr>
          <w:color w:val="auto"/>
        </w:rPr>
      </w:pPr>
      <w:r w:rsidRPr="001855A8">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C7BDE" w:rsidRPr="001855A8" w:rsidRDefault="00F4765E">
      <w:pPr>
        <w:pStyle w:val="11"/>
        <w:shd w:val="clear" w:color="auto" w:fill="auto"/>
        <w:ind w:firstLine="720"/>
        <w:jc w:val="both"/>
        <w:rPr>
          <w:color w:val="auto"/>
        </w:rPr>
      </w:pPr>
      <w:r w:rsidRPr="001855A8">
        <w:rPr>
          <w:color w:val="auto"/>
        </w:rPr>
        <w:t>Человек в мире культуры.</w:t>
      </w:r>
    </w:p>
    <w:p w:rsidR="001C7BDE" w:rsidRPr="001855A8" w:rsidRDefault="00F4765E">
      <w:pPr>
        <w:pStyle w:val="11"/>
        <w:shd w:val="clear" w:color="auto" w:fill="auto"/>
        <w:ind w:firstLine="720"/>
        <w:jc w:val="both"/>
        <w:rPr>
          <w:color w:val="auto"/>
        </w:rPr>
      </w:pPr>
      <w:r w:rsidRPr="001855A8">
        <w:rPr>
          <w:color w:val="auto"/>
        </w:rPr>
        <w:t>Культура, её многообразие и формы. Влияние духовной культуры на формирование личности. Современная молодёжная культура.</w:t>
      </w:r>
    </w:p>
    <w:p w:rsidR="001C7BDE" w:rsidRPr="001855A8" w:rsidRDefault="00F4765E">
      <w:pPr>
        <w:pStyle w:val="11"/>
        <w:shd w:val="clear" w:color="auto" w:fill="auto"/>
        <w:ind w:firstLine="720"/>
        <w:jc w:val="both"/>
        <w:rPr>
          <w:color w:val="auto"/>
        </w:rPr>
      </w:pPr>
      <w:r w:rsidRPr="001855A8">
        <w:rPr>
          <w:color w:val="auto"/>
        </w:rPr>
        <w:t>Наука. Естественные и социально-гуманитарные науки. Роль науки в развитии общества.</w:t>
      </w:r>
    </w:p>
    <w:p w:rsidR="001C7BDE" w:rsidRPr="001855A8" w:rsidRDefault="00F4765E">
      <w:pPr>
        <w:pStyle w:val="11"/>
        <w:shd w:val="clear" w:color="auto" w:fill="auto"/>
        <w:ind w:firstLine="720"/>
        <w:jc w:val="both"/>
        <w:rPr>
          <w:color w:val="auto"/>
        </w:rPr>
      </w:pPr>
      <w:r w:rsidRPr="001855A8">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C7BDE" w:rsidRPr="001855A8" w:rsidRDefault="00F4765E">
      <w:pPr>
        <w:pStyle w:val="11"/>
        <w:shd w:val="clear" w:color="auto" w:fill="auto"/>
        <w:ind w:firstLine="720"/>
        <w:jc w:val="both"/>
        <w:rPr>
          <w:color w:val="auto"/>
        </w:rPr>
      </w:pPr>
      <w:r w:rsidRPr="001855A8">
        <w:rPr>
          <w:color w:val="auto"/>
        </w:rPr>
        <w:t>Политика в сфере культуры и образования в Российской Федерации.</w:t>
      </w:r>
    </w:p>
    <w:p w:rsidR="001C7BDE" w:rsidRPr="001855A8" w:rsidRDefault="00F4765E">
      <w:pPr>
        <w:pStyle w:val="11"/>
        <w:shd w:val="clear" w:color="auto" w:fill="auto"/>
        <w:ind w:firstLine="720"/>
        <w:jc w:val="both"/>
        <w:rPr>
          <w:color w:val="auto"/>
        </w:rPr>
      </w:pPr>
      <w:r w:rsidRPr="001855A8">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C7BDE" w:rsidRPr="001855A8" w:rsidRDefault="00F4765E">
      <w:pPr>
        <w:pStyle w:val="11"/>
        <w:shd w:val="clear" w:color="auto" w:fill="auto"/>
        <w:ind w:firstLine="720"/>
        <w:jc w:val="both"/>
        <w:rPr>
          <w:color w:val="auto"/>
        </w:rPr>
      </w:pPr>
      <w:r w:rsidRPr="001855A8">
        <w:rPr>
          <w:color w:val="auto"/>
        </w:rPr>
        <w:t>Что такое искусство. Виды искусств. Роль искусства в жизни человека и общества.</w:t>
      </w:r>
    </w:p>
    <w:p w:rsidR="001C7BDE" w:rsidRPr="001855A8" w:rsidRDefault="00F4765E">
      <w:pPr>
        <w:pStyle w:val="11"/>
        <w:shd w:val="clear" w:color="auto" w:fill="auto"/>
        <w:ind w:firstLine="720"/>
        <w:jc w:val="both"/>
        <w:rPr>
          <w:color w:val="auto"/>
        </w:rPr>
      </w:pPr>
      <w:r w:rsidRPr="001855A8">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9 классе</w:t>
      </w:r>
    </w:p>
    <w:p w:rsidR="001C7BDE" w:rsidRPr="001855A8" w:rsidRDefault="00F4765E">
      <w:pPr>
        <w:pStyle w:val="11"/>
        <w:shd w:val="clear" w:color="auto" w:fill="auto"/>
        <w:ind w:firstLine="720"/>
        <w:jc w:val="both"/>
        <w:rPr>
          <w:color w:val="auto"/>
        </w:rPr>
      </w:pPr>
      <w:r w:rsidRPr="001855A8">
        <w:rPr>
          <w:color w:val="auto"/>
        </w:rPr>
        <w:t>Человек в политическом измерении.</w:t>
      </w:r>
    </w:p>
    <w:p w:rsidR="001C7BDE" w:rsidRPr="001855A8" w:rsidRDefault="00F4765E">
      <w:pPr>
        <w:pStyle w:val="11"/>
        <w:shd w:val="clear" w:color="auto" w:fill="auto"/>
        <w:ind w:firstLine="720"/>
        <w:jc w:val="both"/>
        <w:rPr>
          <w:color w:val="auto"/>
        </w:rPr>
      </w:pPr>
      <w:r w:rsidRPr="001855A8">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1C7BDE" w:rsidRPr="001855A8" w:rsidRDefault="00F4765E">
      <w:pPr>
        <w:pStyle w:val="11"/>
        <w:shd w:val="clear" w:color="auto" w:fill="auto"/>
        <w:ind w:firstLine="720"/>
        <w:jc w:val="both"/>
        <w:rPr>
          <w:color w:val="auto"/>
        </w:rPr>
      </w:pPr>
      <w:r w:rsidRPr="001855A8">
        <w:rPr>
          <w:color w:val="auto"/>
        </w:rPr>
        <w:t>Форма государства. Монархия и республика - основные формы правления. Унитарное и федеративное государственно-территориальное устройство.</w:t>
      </w:r>
    </w:p>
    <w:p w:rsidR="001C7BDE" w:rsidRPr="001855A8" w:rsidRDefault="00F4765E">
      <w:pPr>
        <w:pStyle w:val="11"/>
        <w:shd w:val="clear" w:color="auto" w:fill="auto"/>
        <w:ind w:firstLine="720"/>
        <w:jc w:val="both"/>
        <w:rPr>
          <w:color w:val="auto"/>
        </w:rPr>
      </w:pPr>
      <w:r w:rsidRPr="001855A8">
        <w:rPr>
          <w:color w:val="auto"/>
        </w:rPr>
        <w:t>Политический режим и его виды.</w:t>
      </w:r>
    </w:p>
    <w:p w:rsidR="001C7BDE" w:rsidRPr="001855A8" w:rsidRDefault="00F4765E">
      <w:pPr>
        <w:pStyle w:val="11"/>
        <w:shd w:val="clear" w:color="auto" w:fill="auto"/>
        <w:ind w:firstLine="720"/>
        <w:jc w:val="both"/>
        <w:rPr>
          <w:color w:val="auto"/>
        </w:rPr>
      </w:pPr>
      <w:r w:rsidRPr="001855A8">
        <w:rPr>
          <w:color w:val="auto"/>
        </w:rPr>
        <w:t>Демократия, демократические ценности. Правовое государство и гражданское общество.</w:t>
      </w:r>
    </w:p>
    <w:p w:rsidR="001C7BDE" w:rsidRPr="001855A8" w:rsidRDefault="00F4765E">
      <w:pPr>
        <w:pStyle w:val="11"/>
        <w:shd w:val="clear" w:color="auto" w:fill="auto"/>
        <w:ind w:firstLine="720"/>
        <w:jc w:val="both"/>
        <w:rPr>
          <w:color w:val="auto"/>
        </w:rPr>
      </w:pPr>
      <w:r w:rsidRPr="001855A8">
        <w:rPr>
          <w:color w:val="auto"/>
        </w:rPr>
        <w:t xml:space="preserve">Участие граждан в политике. Выборы, референдум. Политические партии, их роль в </w:t>
      </w:r>
      <w:r w:rsidRPr="001855A8">
        <w:rPr>
          <w:color w:val="auto"/>
        </w:rPr>
        <w:lastRenderedPageBreak/>
        <w:t>демократическом обществе.</w:t>
      </w:r>
    </w:p>
    <w:p w:rsidR="001C7BDE" w:rsidRPr="001855A8" w:rsidRDefault="00F4765E">
      <w:pPr>
        <w:pStyle w:val="11"/>
        <w:shd w:val="clear" w:color="auto" w:fill="auto"/>
        <w:ind w:firstLine="720"/>
        <w:jc w:val="both"/>
        <w:rPr>
          <w:color w:val="auto"/>
        </w:rPr>
      </w:pPr>
      <w:r w:rsidRPr="001855A8">
        <w:rPr>
          <w:color w:val="auto"/>
        </w:rPr>
        <w:t>Общественно-политические организации.</w:t>
      </w:r>
    </w:p>
    <w:p w:rsidR="001C7BDE" w:rsidRPr="001855A8" w:rsidRDefault="00F4765E">
      <w:pPr>
        <w:pStyle w:val="11"/>
        <w:shd w:val="clear" w:color="auto" w:fill="auto"/>
        <w:ind w:firstLine="720"/>
        <w:jc w:val="both"/>
        <w:rPr>
          <w:color w:val="auto"/>
        </w:rPr>
      </w:pPr>
      <w:r w:rsidRPr="001855A8">
        <w:rPr>
          <w:color w:val="auto"/>
        </w:rPr>
        <w:t>Гражданин и государство.</w:t>
      </w:r>
    </w:p>
    <w:p w:rsidR="001C7BDE" w:rsidRPr="001855A8" w:rsidRDefault="00F4765E">
      <w:pPr>
        <w:pStyle w:val="11"/>
        <w:shd w:val="clear" w:color="auto" w:fill="auto"/>
        <w:ind w:firstLine="720"/>
        <w:jc w:val="both"/>
        <w:rPr>
          <w:color w:val="auto"/>
        </w:rPr>
      </w:pPr>
      <w:r w:rsidRPr="001855A8">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C7BDE" w:rsidRPr="001855A8" w:rsidRDefault="00F4765E" w:rsidP="00D967C0">
      <w:pPr>
        <w:pStyle w:val="11"/>
        <w:shd w:val="clear" w:color="auto" w:fill="auto"/>
        <w:tabs>
          <w:tab w:val="left" w:pos="6754"/>
        </w:tabs>
        <w:ind w:firstLine="720"/>
        <w:jc w:val="both"/>
        <w:rPr>
          <w:color w:val="auto"/>
        </w:rPr>
      </w:pPr>
      <w:r w:rsidRPr="001855A8">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w:t>
      </w:r>
      <w:r w:rsidR="00D967C0" w:rsidRPr="001855A8">
        <w:rPr>
          <w:color w:val="auto"/>
        </w:rPr>
        <w:t xml:space="preserve">рание Российской Федерации: </w:t>
      </w:r>
      <w:r w:rsidRPr="001855A8">
        <w:rPr>
          <w:color w:val="auto"/>
        </w:rPr>
        <w:t>Государственная Дума</w:t>
      </w:r>
      <w:r w:rsidR="00D967C0" w:rsidRPr="001855A8">
        <w:rPr>
          <w:color w:val="auto"/>
        </w:rPr>
        <w:t xml:space="preserve"> </w:t>
      </w:r>
      <w:r w:rsidRPr="001855A8">
        <w:rPr>
          <w:color w:val="auto"/>
        </w:rPr>
        <w:t>и Совет Федерации. Правительств 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C7BDE" w:rsidRPr="001855A8" w:rsidRDefault="00F4765E">
      <w:pPr>
        <w:pStyle w:val="11"/>
        <w:shd w:val="clear" w:color="auto" w:fill="auto"/>
        <w:ind w:firstLine="720"/>
        <w:jc w:val="both"/>
        <w:rPr>
          <w:color w:val="auto"/>
        </w:rPr>
      </w:pPr>
      <w:r w:rsidRPr="001855A8">
        <w:rPr>
          <w:color w:val="auto"/>
        </w:rPr>
        <w:t>Государственное управление. Противодействие коррупции в Российской Федерации.</w:t>
      </w:r>
    </w:p>
    <w:p w:rsidR="001C7BDE" w:rsidRPr="001855A8" w:rsidRDefault="00F4765E">
      <w:pPr>
        <w:pStyle w:val="11"/>
        <w:shd w:val="clear" w:color="auto" w:fill="auto"/>
        <w:ind w:firstLine="720"/>
        <w:jc w:val="both"/>
        <w:rPr>
          <w:color w:val="auto"/>
        </w:rPr>
      </w:pPr>
      <w:r w:rsidRPr="001855A8">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C7BDE" w:rsidRPr="001855A8" w:rsidRDefault="00F4765E">
      <w:pPr>
        <w:pStyle w:val="11"/>
        <w:shd w:val="clear" w:color="auto" w:fill="auto"/>
        <w:ind w:firstLine="720"/>
        <w:jc w:val="both"/>
        <w:rPr>
          <w:color w:val="auto"/>
        </w:rPr>
      </w:pPr>
      <w:r w:rsidRPr="001855A8">
        <w:rPr>
          <w:color w:val="auto"/>
        </w:rPr>
        <w:t>Местное самоуправление.</w:t>
      </w:r>
    </w:p>
    <w:p w:rsidR="001C7BDE" w:rsidRPr="001855A8" w:rsidRDefault="00F4765E">
      <w:pPr>
        <w:pStyle w:val="11"/>
        <w:shd w:val="clear" w:color="auto" w:fill="auto"/>
        <w:ind w:firstLine="720"/>
        <w:jc w:val="both"/>
        <w:rPr>
          <w:color w:val="auto"/>
        </w:rPr>
      </w:pPr>
      <w:r w:rsidRPr="001855A8">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C7BDE" w:rsidRPr="001855A8" w:rsidRDefault="00F4765E">
      <w:pPr>
        <w:pStyle w:val="11"/>
        <w:shd w:val="clear" w:color="auto" w:fill="auto"/>
        <w:ind w:firstLine="720"/>
        <w:jc w:val="both"/>
        <w:rPr>
          <w:color w:val="auto"/>
        </w:rPr>
      </w:pPr>
      <w:r w:rsidRPr="001855A8">
        <w:rPr>
          <w:color w:val="auto"/>
        </w:rPr>
        <w:t>Человек в системе социальных отношений.</w:t>
      </w:r>
    </w:p>
    <w:p w:rsidR="001C7BDE" w:rsidRPr="001855A8" w:rsidRDefault="00F4765E">
      <w:pPr>
        <w:pStyle w:val="11"/>
        <w:shd w:val="clear" w:color="auto" w:fill="auto"/>
        <w:ind w:firstLine="720"/>
        <w:jc w:val="both"/>
        <w:rPr>
          <w:color w:val="auto"/>
        </w:rPr>
      </w:pPr>
      <w:r w:rsidRPr="001855A8">
        <w:rPr>
          <w:color w:val="auto"/>
        </w:rPr>
        <w:t>Социальная структура общества. Многообразие социальных общностей и групп.</w:t>
      </w:r>
    </w:p>
    <w:p w:rsidR="001C7BDE" w:rsidRPr="001855A8" w:rsidRDefault="00F4765E">
      <w:pPr>
        <w:pStyle w:val="11"/>
        <w:shd w:val="clear" w:color="auto" w:fill="auto"/>
        <w:ind w:firstLine="720"/>
        <w:jc w:val="both"/>
        <w:rPr>
          <w:color w:val="auto"/>
        </w:rPr>
      </w:pPr>
      <w:r w:rsidRPr="001855A8">
        <w:rPr>
          <w:color w:val="auto"/>
        </w:rPr>
        <w:t>Социальная мобильность.</w:t>
      </w:r>
    </w:p>
    <w:p w:rsidR="001C7BDE" w:rsidRPr="001855A8" w:rsidRDefault="00F4765E">
      <w:pPr>
        <w:pStyle w:val="11"/>
        <w:shd w:val="clear" w:color="auto" w:fill="auto"/>
        <w:ind w:firstLine="720"/>
        <w:jc w:val="both"/>
        <w:rPr>
          <w:color w:val="auto"/>
        </w:rPr>
      </w:pPr>
      <w:r w:rsidRPr="001855A8">
        <w:rPr>
          <w:color w:val="auto"/>
        </w:rPr>
        <w:t>Социальный статус человека в обществе. Социальные роли. Ролевой набор подростка.</w:t>
      </w:r>
    </w:p>
    <w:p w:rsidR="001C7BDE" w:rsidRPr="001855A8" w:rsidRDefault="00F4765E">
      <w:pPr>
        <w:pStyle w:val="11"/>
        <w:shd w:val="clear" w:color="auto" w:fill="auto"/>
        <w:ind w:firstLine="720"/>
        <w:jc w:val="both"/>
        <w:rPr>
          <w:color w:val="auto"/>
        </w:rPr>
      </w:pPr>
      <w:r w:rsidRPr="001855A8">
        <w:rPr>
          <w:color w:val="auto"/>
        </w:rPr>
        <w:t>Социализация личности.</w:t>
      </w:r>
    </w:p>
    <w:p w:rsidR="001C7BDE" w:rsidRPr="001855A8" w:rsidRDefault="00F4765E">
      <w:pPr>
        <w:pStyle w:val="11"/>
        <w:shd w:val="clear" w:color="auto" w:fill="auto"/>
        <w:ind w:firstLine="720"/>
        <w:jc w:val="both"/>
        <w:rPr>
          <w:color w:val="auto"/>
        </w:rPr>
      </w:pPr>
      <w:r w:rsidRPr="001855A8">
        <w:rPr>
          <w:color w:val="auto"/>
        </w:rPr>
        <w:t>Роль семьи в социализации личности. Функции семьи. Семейные ценности. Основные роли членов семьи.</w:t>
      </w:r>
    </w:p>
    <w:p w:rsidR="001C7BDE" w:rsidRPr="001855A8" w:rsidRDefault="00F4765E">
      <w:pPr>
        <w:pStyle w:val="11"/>
        <w:shd w:val="clear" w:color="auto" w:fill="auto"/>
        <w:ind w:firstLine="720"/>
        <w:jc w:val="both"/>
        <w:rPr>
          <w:color w:val="auto"/>
        </w:rPr>
      </w:pPr>
      <w:r w:rsidRPr="001855A8">
        <w:rPr>
          <w:color w:val="auto"/>
        </w:rPr>
        <w:t>Этнос и нация. Россия - многонациональное государство. Этносы и нации в диалоге культур.</w:t>
      </w:r>
    </w:p>
    <w:p w:rsidR="001C7BDE" w:rsidRPr="001855A8" w:rsidRDefault="00F4765E">
      <w:pPr>
        <w:pStyle w:val="11"/>
        <w:shd w:val="clear" w:color="auto" w:fill="auto"/>
        <w:ind w:firstLine="720"/>
        <w:jc w:val="both"/>
        <w:rPr>
          <w:color w:val="auto"/>
        </w:rPr>
      </w:pPr>
      <w:r w:rsidRPr="001855A8">
        <w:rPr>
          <w:color w:val="auto"/>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C7BDE" w:rsidRPr="001855A8" w:rsidRDefault="00F4765E">
      <w:pPr>
        <w:pStyle w:val="11"/>
        <w:shd w:val="clear" w:color="auto" w:fill="auto"/>
        <w:ind w:firstLine="720"/>
        <w:jc w:val="both"/>
        <w:rPr>
          <w:color w:val="auto"/>
        </w:rPr>
      </w:pPr>
      <w:r w:rsidRPr="001855A8">
        <w:rPr>
          <w:color w:val="auto"/>
        </w:rPr>
        <w:t>Человек в современном изменяющемся мире.</w:t>
      </w:r>
    </w:p>
    <w:p w:rsidR="001C7BDE" w:rsidRPr="001855A8" w:rsidRDefault="00F4765E">
      <w:pPr>
        <w:pStyle w:val="11"/>
        <w:shd w:val="clear" w:color="auto" w:fill="auto"/>
        <w:ind w:firstLine="720"/>
        <w:jc w:val="both"/>
        <w:rPr>
          <w:color w:val="auto"/>
        </w:rPr>
      </w:pPr>
      <w:r w:rsidRPr="001855A8">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C7BDE" w:rsidRPr="001855A8" w:rsidRDefault="00F4765E">
      <w:pPr>
        <w:pStyle w:val="11"/>
        <w:shd w:val="clear" w:color="auto" w:fill="auto"/>
        <w:ind w:firstLine="720"/>
        <w:jc w:val="both"/>
        <w:rPr>
          <w:color w:val="auto"/>
        </w:rPr>
      </w:pPr>
      <w:r w:rsidRPr="001855A8">
        <w:rPr>
          <w:color w:val="auto"/>
        </w:rPr>
        <w:t>Молодёжь - активный участник общественной жизни. Волонтёрское движение.</w:t>
      </w:r>
    </w:p>
    <w:p w:rsidR="001C7BDE" w:rsidRPr="001855A8" w:rsidRDefault="00F4765E">
      <w:pPr>
        <w:pStyle w:val="11"/>
        <w:shd w:val="clear" w:color="auto" w:fill="auto"/>
        <w:ind w:firstLine="720"/>
        <w:jc w:val="both"/>
        <w:rPr>
          <w:color w:val="auto"/>
        </w:rPr>
      </w:pPr>
      <w:r w:rsidRPr="001855A8">
        <w:rPr>
          <w:color w:val="auto"/>
        </w:rPr>
        <w:t>Профессии настоящего и будущего. Непрерывное образование и карьера.</w:t>
      </w:r>
    </w:p>
    <w:p w:rsidR="001C7BDE" w:rsidRPr="001855A8" w:rsidRDefault="00F4765E">
      <w:pPr>
        <w:pStyle w:val="11"/>
        <w:shd w:val="clear" w:color="auto" w:fill="auto"/>
        <w:ind w:firstLine="720"/>
        <w:jc w:val="both"/>
        <w:rPr>
          <w:color w:val="auto"/>
        </w:rPr>
      </w:pPr>
      <w:r w:rsidRPr="001855A8">
        <w:rPr>
          <w:color w:val="auto"/>
        </w:rPr>
        <w:t>Здоровый образ жизни. Социальная и личная значимость здорового образа жизни. Мода и спорт.</w:t>
      </w:r>
    </w:p>
    <w:p w:rsidR="001C7BDE" w:rsidRPr="001855A8" w:rsidRDefault="00F4765E">
      <w:pPr>
        <w:pStyle w:val="11"/>
        <w:shd w:val="clear" w:color="auto" w:fill="auto"/>
        <w:ind w:firstLine="720"/>
        <w:jc w:val="both"/>
        <w:rPr>
          <w:color w:val="auto"/>
        </w:rPr>
      </w:pPr>
      <w:r w:rsidRPr="001855A8">
        <w:rPr>
          <w:color w:val="auto"/>
        </w:rPr>
        <w:t>Современные формы связи и коммуникации: как они изменили мир. Особенности общения в виртуальном пространстве.</w:t>
      </w:r>
    </w:p>
    <w:p w:rsidR="001C7BDE" w:rsidRPr="001855A8" w:rsidRDefault="00F4765E">
      <w:pPr>
        <w:pStyle w:val="11"/>
        <w:shd w:val="clear" w:color="auto" w:fill="auto"/>
        <w:ind w:firstLine="720"/>
        <w:jc w:val="both"/>
        <w:rPr>
          <w:color w:val="auto"/>
        </w:rPr>
      </w:pPr>
      <w:r w:rsidRPr="001855A8">
        <w:rPr>
          <w:color w:val="auto"/>
        </w:rPr>
        <w:t>Перспективы развития общества.</w:t>
      </w:r>
    </w:p>
    <w:p w:rsidR="001C7BDE" w:rsidRPr="001855A8" w:rsidRDefault="00F4765E">
      <w:pPr>
        <w:pStyle w:val="11"/>
        <w:shd w:val="clear" w:color="auto" w:fill="auto"/>
        <w:ind w:firstLine="720"/>
        <w:jc w:val="both"/>
        <w:rPr>
          <w:color w:val="auto"/>
        </w:rPr>
      </w:pPr>
      <w:r w:rsidRPr="001855A8">
        <w:rPr>
          <w:b/>
          <w:bCs/>
          <w:color w:val="auto"/>
        </w:rPr>
        <w:t>Планируемые результаты освоения программы по обществознанию</w:t>
      </w:r>
    </w:p>
    <w:p w:rsidR="001C7BDE" w:rsidRPr="001855A8" w:rsidRDefault="00F4765E" w:rsidP="00EB3F5D">
      <w:pPr>
        <w:pStyle w:val="11"/>
        <w:shd w:val="clear" w:color="auto" w:fill="auto"/>
        <w:tabs>
          <w:tab w:val="left" w:pos="3667"/>
          <w:tab w:val="left" w:pos="5784"/>
          <w:tab w:val="left" w:pos="8674"/>
        </w:tabs>
        <w:ind w:firstLine="720"/>
        <w:jc w:val="both"/>
        <w:rPr>
          <w:color w:val="auto"/>
        </w:rPr>
      </w:pPr>
      <w:r w:rsidRPr="001855A8">
        <w:rPr>
          <w:color w:val="auto"/>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w:t>
      </w:r>
      <w:r w:rsidR="00EB3F5D" w:rsidRPr="001855A8">
        <w:rPr>
          <w:color w:val="auto"/>
        </w:rPr>
        <w:t>во взаимодействии</w:t>
      </w:r>
      <w:r w:rsidR="00EB3F5D" w:rsidRPr="001855A8">
        <w:rPr>
          <w:color w:val="auto"/>
        </w:rPr>
        <w:tab/>
        <w:t xml:space="preserve">с другими </w:t>
      </w:r>
      <w:r w:rsidRPr="001855A8">
        <w:rPr>
          <w:color w:val="auto"/>
        </w:rPr>
        <w:t>людьми,</w:t>
      </w:r>
      <w:r w:rsidR="00EB3F5D" w:rsidRPr="001855A8">
        <w:rPr>
          <w:color w:val="auto"/>
        </w:rPr>
        <w:t xml:space="preserve"> </w:t>
      </w:r>
      <w:r w:rsidRPr="001855A8">
        <w:rPr>
          <w:color w:val="auto"/>
        </w:rPr>
        <w:t xml:space="preserve">при принятии собственных </w:t>
      </w:r>
      <w:r w:rsidRPr="001855A8">
        <w:rPr>
          <w:color w:val="auto"/>
        </w:rPr>
        <w:lastRenderedPageBreak/>
        <w:t>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C7BDE" w:rsidRPr="001855A8" w:rsidRDefault="00F4765E" w:rsidP="003C3FAF">
      <w:pPr>
        <w:pStyle w:val="11"/>
        <w:numPr>
          <w:ilvl w:val="0"/>
          <w:numId w:val="35"/>
        </w:numPr>
        <w:shd w:val="clear" w:color="auto" w:fill="auto"/>
        <w:tabs>
          <w:tab w:val="left" w:pos="1057"/>
        </w:tabs>
        <w:ind w:firstLine="720"/>
        <w:jc w:val="both"/>
        <w:rPr>
          <w:color w:val="auto"/>
        </w:rPr>
      </w:pPr>
      <w:r w:rsidRPr="001855A8">
        <w:rPr>
          <w:color w:val="auto"/>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p>
    <w:p w:rsidR="001C7BDE" w:rsidRPr="001855A8" w:rsidRDefault="00F4765E">
      <w:pPr>
        <w:pStyle w:val="11"/>
        <w:shd w:val="clear" w:color="auto" w:fill="auto"/>
        <w:ind w:firstLine="0"/>
        <w:jc w:val="both"/>
        <w:rPr>
          <w:color w:val="auto"/>
        </w:rPr>
      </w:pPr>
      <w:r w:rsidRPr="001855A8">
        <w:rPr>
          <w:color w:val="auto"/>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1C7BDE" w:rsidRPr="001855A8" w:rsidRDefault="00F4765E" w:rsidP="003C3FAF">
      <w:pPr>
        <w:pStyle w:val="11"/>
        <w:numPr>
          <w:ilvl w:val="0"/>
          <w:numId w:val="35"/>
        </w:numPr>
        <w:shd w:val="clear" w:color="auto" w:fill="auto"/>
        <w:tabs>
          <w:tab w:val="left" w:pos="1047"/>
        </w:tabs>
        <w:ind w:firstLine="720"/>
        <w:jc w:val="both"/>
        <w:rPr>
          <w:color w:val="auto"/>
        </w:rPr>
      </w:pPr>
      <w:r w:rsidRPr="001855A8">
        <w:rPr>
          <w:color w:val="auto"/>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C7BDE" w:rsidRPr="001855A8" w:rsidRDefault="00F4765E" w:rsidP="003C3FAF">
      <w:pPr>
        <w:pStyle w:val="11"/>
        <w:numPr>
          <w:ilvl w:val="0"/>
          <w:numId w:val="35"/>
        </w:numPr>
        <w:shd w:val="clear" w:color="auto" w:fill="auto"/>
        <w:tabs>
          <w:tab w:val="left" w:pos="1038"/>
        </w:tabs>
        <w:ind w:firstLine="720"/>
        <w:jc w:val="both"/>
        <w:rPr>
          <w:color w:val="auto"/>
        </w:rPr>
      </w:pPr>
      <w:r w:rsidRPr="001855A8">
        <w:rPr>
          <w:color w:val="auto"/>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 енного пространства;</w:t>
      </w:r>
    </w:p>
    <w:p w:rsidR="001C7BDE" w:rsidRPr="001855A8" w:rsidRDefault="00F4765E" w:rsidP="003C3FAF">
      <w:pPr>
        <w:pStyle w:val="11"/>
        <w:numPr>
          <w:ilvl w:val="0"/>
          <w:numId w:val="35"/>
        </w:numPr>
        <w:shd w:val="clear" w:color="auto" w:fill="auto"/>
        <w:tabs>
          <w:tab w:val="left" w:pos="1062"/>
        </w:tabs>
        <w:ind w:firstLine="720"/>
        <w:jc w:val="both"/>
        <w:rPr>
          <w:color w:val="auto"/>
        </w:rPr>
      </w:pPr>
      <w:r w:rsidRPr="001855A8">
        <w:rPr>
          <w:color w:val="auto"/>
        </w:rPr>
        <w:t>эстетического воспитания: восприимчивость к разным видам искусства, традициям</w:t>
      </w:r>
    </w:p>
    <w:p w:rsidR="001C7BDE" w:rsidRPr="001855A8" w:rsidRDefault="00F4765E" w:rsidP="00F75C8D">
      <w:pPr>
        <w:pStyle w:val="11"/>
        <w:shd w:val="clear" w:color="auto" w:fill="auto"/>
        <w:tabs>
          <w:tab w:val="left" w:pos="1963"/>
          <w:tab w:val="left" w:pos="3706"/>
          <w:tab w:val="left" w:pos="4598"/>
          <w:tab w:val="left" w:pos="6418"/>
          <w:tab w:val="left" w:pos="8371"/>
        </w:tabs>
        <w:ind w:firstLine="0"/>
        <w:jc w:val="both"/>
        <w:rPr>
          <w:color w:val="auto"/>
        </w:rPr>
      </w:pPr>
      <w:r w:rsidRPr="001855A8">
        <w:rPr>
          <w:color w:val="auto"/>
        </w:rPr>
        <w:t>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w:t>
      </w:r>
      <w:r w:rsidR="00F75C8D" w:rsidRPr="001855A8">
        <w:rPr>
          <w:color w:val="auto"/>
        </w:rPr>
        <w:t xml:space="preserve">кусства, этнически х культурных традиций и народного творчества, </w:t>
      </w:r>
      <w:r w:rsidRPr="001855A8">
        <w:rPr>
          <w:color w:val="auto"/>
        </w:rPr>
        <w:t>стремление</w:t>
      </w:r>
      <w:r w:rsidR="00F75C8D" w:rsidRPr="001855A8">
        <w:rPr>
          <w:color w:val="auto"/>
        </w:rPr>
        <w:t xml:space="preserve"> </w:t>
      </w:r>
      <w:r w:rsidRPr="001855A8">
        <w:rPr>
          <w:color w:val="auto"/>
        </w:rPr>
        <w:t>к самовыражению в разных видах искусства;</w:t>
      </w:r>
    </w:p>
    <w:p w:rsidR="001C7BDE" w:rsidRPr="00B12E1C" w:rsidRDefault="00F4765E" w:rsidP="003C3FAF">
      <w:pPr>
        <w:pStyle w:val="11"/>
        <w:numPr>
          <w:ilvl w:val="0"/>
          <w:numId w:val="35"/>
        </w:numPr>
        <w:shd w:val="clear" w:color="auto" w:fill="auto"/>
        <w:tabs>
          <w:tab w:val="left" w:pos="1062"/>
          <w:tab w:val="left" w:pos="2938"/>
          <w:tab w:val="left" w:pos="4805"/>
          <w:tab w:val="left" w:pos="7018"/>
          <w:tab w:val="left" w:pos="8700"/>
        </w:tabs>
        <w:ind w:firstLine="720"/>
        <w:jc w:val="both"/>
        <w:rPr>
          <w:color w:val="auto"/>
        </w:rPr>
      </w:pPr>
      <w:r w:rsidRPr="001855A8">
        <w:rPr>
          <w:color w:val="auto"/>
        </w:rPr>
        <w:t>физического</w:t>
      </w:r>
      <w:r w:rsidRPr="001855A8">
        <w:rPr>
          <w:color w:val="auto"/>
        </w:rPr>
        <w:tab/>
        <w:t>воспитания,</w:t>
      </w:r>
      <w:r w:rsidRPr="001855A8">
        <w:rPr>
          <w:color w:val="auto"/>
        </w:rPr>
        <w:tab/>
        <w:t>формирования</w:t>
      </w:r>
      <w:r w:rsidRPr="001855A8">
        <w:rPr>
          <w:color w:val="auto"/>
        </w:rPr>
        <w:tab/>
        <w:t>к</w:t>
      </w:r>
      <w:r w:rsidR="00B12E1C">
        <w:rPr>
          <w:color w:val="auto"/>
        </w:rPr>
        <w:t xml:space="preserve">ультуры </w:t>
      </w:r>
      <w:r w:rsidRPr="001855A8">
        <w:rPr>
          <w:color w:val="auto"/>
        </w:rPr>
        <w:t>здоровья</w:t>
      </w:r>
      <w:r w:rsidR="00F75C8D" w:rsidRPr="001855A8">
        <w:rPr>
          <w:color w:val="auto"/>
        </w:rPr>
        <w:t xml:space="preserve"> </w:t>
      </w:r>
      <w:r w:rsidRPr="001855A8">
        <w:rPr>
          <w:color w:val="auto"/>
        </w:rPr>
        <w:t>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w:t>
      </w:r>
      <w:r w:rsidR="00B12E1C">
        <w:rPr>
          <w:color w:val="auto"/>
        </w:rPr>
        <w:t xml:space="preserve"> </w:t>
      </w:r>
      <w:r w:rsidRPr="00B12E1C">
        <w:rPr>
          <w:color w:val="auto"/>
        </w:rPr>
        <w:t>и такого же права другого человека;</w:t>
      </w:r>
    </w:p>
    <w:p w:rsidR="001C7BDE" w:rsidRPr="001855A8" w:rsidRDefault="00F4765E" w:rsidP="003C3FAF">
      <w:pPr>
        <w:pStyle w:val="11"/>
        <w:numPr>
          <w:ilvl w:val="0"/>
          <w:numId w:val="35"/>
        </w:numPr>
        <w:shd w:val="clear" w:color="auto" w:fill="auto"/>
        <w:tabs>
          <w:tab w:val="left" w:pos="1062"/>
        </w:tabs>
        <w:ind w:firstLine="720"/>
        <w:jc w:val="both"/>
        <w:rPr>
          <w:color w:val="auto"/>
        </w:rPr>
      </w:pPr>
      <w:r w:rsidRPr="001855A8">
        <w:rPr>
          <w:color w:val="auto"/>
        </w:rPr>
        <w:t>трудового воспитания: установка на активное участие в решении практических</w:t>
      </w:r>
    </w:p>
    <w:p w:rsidR="001C7BDE" w:rsidRPr="001855A8" w:rsidRDefault="00F4765E" w:rsidP="00F75C8D">
      <w:pPr>
        <w:pStyle w:val="11"/>
        <w:shd w:val="clear" w:color="auto" w:fill="auto"/>
        <w:tabs>
          <w:tab w:val="left" w:pos="2362"/>
          <w:tab w:val="left" w:pos="4315"/>
          <w:tab w:val="left" w:pos="6062"/>
          <w:tab w:val="left" w:pos="8700"/>
        </w:tabs>
        <w:ind w:firstLine="0"/>
        <w:jc w:val="both"/>
        <w:rPr>
          <w:color w:val="auto"/>
        </w:rPr>
      </w:pPr>
      <w:r w:rsidRPr="001855A8">
        <w:rPr>
          <w:color w:val="auto"/>
        </w:rPr>
        <w:t>задач (в рамках семьи, образовательной организации, города, края) технологической и социальной направленности, способность инициировать, планиро</w:t>
      </w:r>
      <w:r w:rsidR="00B12E1C">
        <w:rPr>
          <w:color w:val="auto"/>
        </w:rPr>
        <w:t xml:space="preserve">вать и самостоятельно выполнять </w:t>
      </w:r>
      <w:r w:rsidRPr="001855A8">
        <w:rPr>
          <w:color w:val="auto"/>
        </w:rPr>
        <w:t>тако</w:t>
      </w:r>
      <w:r w:rsidR="00B12E1C">
        <w:rPr>
          <w:color w:val="auto"/>
        </w:rPr>
        <w:t xml:space="preserve">го </w:t>
      </w:r>
      <w:r w:rsidR="00F75C8D" w:rsidRPr="001855A8">
        <w:rPr>
          <w:color w:val="auto"/>
        </w:rPr>
        <w:t xml:space="preserve">рода деятельность, </w:t>
      </w:r>
      <w:r w:rsidRPr="001855A8">
        <w:rPr>
          <w:color w:val="auto"/>
        </w:rPr>
        <w:t>интерес</w:t>
      </w:r>
      <w:r w:rsidR="00F75C8D" w:rsidRPr="001855A8">
        <w:rPr>
          <w:color w:val="auto"/>
        </w:rPr>
        <w:t xml:space="preserve"> </w:t>
      </w:r>
      <w:r w:rsidRPr="001855A8">
        <w:rPr>
          <w:color w:val="auto"/>
        </w:rPr>
        <w:t xml:space="preserve">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w:t>
      </w:r>
      <w:r w:rsidRPr="001855A8">
        <w:rPr>
          <w:color w:val="auto"/>
        </w:rPr>
        <w:lastRenderedPageBreak/>
        <w:t>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C7BDE" w:rsidRPr="001855A8" w:rsidRDefault="00F4765E" w:rsidP="003C3FAF">
      <w:pPr>
        <w:pStyle w:val="11"/>
        <w:numPr>
          <w:ilvl w:val="0"/>
          <w:numId w:val="35"/>
        </w:numPr>
        <w:shd w:val="clear" w:color="auto" w:fill="auto"/>
        <w:tabs>
          <w:tab w:val="left" w:pos="1062"/>
          <w:tab w:val="left" w:pos="4805"/>
        </w:tabs>
        <w:ind w:firstLine="720"/>
        <w:jc w:val="both"/>
        <w:rPr>
          <w:color w:val="auto"/>
        </w:rPr>
      </w:pPr>
      <w:r w:rsidRPr="001855A8">
        <w:rPr>
          <w:color w:val="auto"/>
        </w:rPr>
        <w:t>экологического воспитан</w:t>
      </w:r>
      <w:r w:rsidR="00F75C8D" w:rsidRPr="001855A8">
        <w:rPr>
          <w:color w:val="auto"/>
        </w:rPr>
        <w:t xml:space="preserve">ия: </w:t>
      </w:r>
      <w:r w:rsidRPr="001855A8">
        <w:rPr>
          <w:color w:val="auto"/>
        </w:rPr>
        <w:t>ориентация на применение знаний</w:t>
      </w:r>
      <w:r w:rsidR="00F75C8D" w:rsidRPr="001855A8">
        <w:rPr>
          <w:color w:val="auto"/>
        </w:rPr>
        <w:t xml:space="preserve"> </w:t>
      </w:r>
      <w:r w:rsidRPr="001855A8">
        <w:rPr>
          <w:color w:val="auto"/>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C7BDE" w:rsidRPr="001855A8" w:rsidRDefault="00F4765E" w:rsidP="003C3FAF">
      <w:pPr>
        <w:pStyle w:val="11"/>
        <w:numPr>
          <w:ilvl w:val="0"/>
          <w:numId w:val="35"/>
        </w:numPr>
        <w:shd w:val="clear" w:color="auto" w:fill="auto"/>
        <w:tabs>
          <w:tab w:val="left" w:pos="1047"/>
          <w:tab w:val="left" w:pos="4426"/>
        </w:tabs>
        <w:ind w:firstLine="720"/>
        <w:jc w:val="both"/>
        <w:rPr>
          <w:color w:val="auto"/>
        </w:rPr>
      </w:pPr>
      <w:r w:rsidRPr="001855A8">
        <w:rPr>
          <w:color w:val="auto"/>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w:t>
      </w:r>
      <w:r w:rsidRPr="001855A8">
        <w:rPr>
          <w:color w:val="auto"/>
        </w:rPr>
        <w:tab/>
        <w:t>деятельности, установка</w:t>
      </w:r>
      <w:r w:rsidR="00997413" w:rsidRPr="001855A8">
        <w:rPr>
          <w:color w:val="auto"/>
        </w:rPr>
        <w:t xml:space="preserve"> </w:t>
      </w:r>
      <w:r w:rsidRPr="001855A8">
        <w:rPr>
          <w:color w:val="auto"/>
        </w:rPr>
        <w:t>на осмысление опыта, наблюдений, поступков и стремление совершенствовать пути достижения индивидуального и коллективного благополучия.</w:t>
      </w:r>
    </w:p>
    <w:p w:rsidR="001C7BDE" w:rsidRPr="001855A8" w:rsidRDefault="00F4765E">
      <w:pPr>
        <w:pStyle w:val="11"/>
        <w:shd w:val="clear" w:color="auto" w:fill="auto"/>
        <w:ind w:firstLine="720"/>
        <w:jc w:val="both"/>
        <w:rPr>
          <w:color w:val="auto"/>
        </w:rPr>
      </w:pPr>
      <w:r w:rsidRPr="001855A8">
        <w:rPr>
          <w:color w:val="auto"/>
        </w:rPr>
        <w:t>Личностные результаты, обеспечивающие адаптацию обучающегося к изменяющимся условиям социальной и природной среды:</w:t>
      </w:r>
    </w:p>
    <w:p w:rsidR="001C7BDE" w:rsidRPr="001855A8" w:rsidRDefault="00F4765E">
      <w:pPr>
        <w:pStyle w:val="11"/>
        <w:shd w:val="clear" w:color="auto" w:fill="auto"/>
        <w:ind w:firstLine="720"/>
        <w:jc w:val="both"/>
        <w:rPr>
          <w:color w:val="auto"/>
        </w:rPr>
      </w:pPr>
      <w:r w:rsidRPr="001855A8">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C7BDE" w:rsidRPr="001855A8" w:rsidRDefault="00F4765E">
      <w:pPr>
        <w:pStyle w:val="11"/>
        <w:shd w:val="clear" w:color="auto" w:fill="auto"/>
        <w:ind w:firstLine="720"/>
        <w:jc w:val="both"/>
        <w:rPr>
          <w:color w:val="auto"/>
        </w:rPr>
      </w:pPr>
      <w:r w:rsidRPr="001855A8">
        <w:rPr>
          <w:color w:val="auto"/>
        </w:rPr>
        <w:t>способность обучающихся во взаимодействии в условиях неопределённости, открытость опыту и знаниям других;</w:t>
      </w:r>
    </w:p>
    <w:p w:rsidR="001C7BDE" w:rsidRPr="001855A8" w:rsidRDefault="00F4765E">
      <w:pPr>
        <w:pStyle w:val="11"/>
        <w:shd w:val="clear" w:color="auto" w:fill="auto"/>
        <w:ind w:firstLine="720"/>
        <w:jc w:val="both"/>
        <w:rPr>
          <w:color w:val="auto"/>
        </w:rPr>
      </w:pPr>
      <w:r w:rsidRPr="001855A8">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C7BDE" w:rsidRPr="001855A8" w:rsidRDefault="00F4765E">
      <w:pPr>
        <w:pStyle w:val="11"/>
        <w:shd w:val="clear" w:color="auto" w:fill="auto"/>
        <w:ind w:firstLine="720"/>
        <w:jc w:val="both"/>
        <w:rPr>
          <w:color w:val="auto"/>
        </w:rPr>
      </w:pPr>
      <w:r w:rsidRPr="001855A8">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C7BDE" w:rsidRPr="001855A8" w:rsidRDefault="00F4765E">
      <w:pPr>
        <w:pStyle w:val="11"/>
        <w:shd w:val="clear" w:color="auto" w:fill="auto"/>
        <w:ind w:firstLine="720"/>
        <w:jc w:val="both"/>
        <w:rPr>
          <w:color w:val="auto"/>
        </w:rPr>
      </w:pPr>
      <w:r w:rsidRPr="001855A8">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C7BDE" w:rsidRPr="001855A8" w:rsidRDefault="00F4765E">
      <w:pPr>
        <w:pStyle w:val="11"/>
        <w:shd w:val="clear" w:color="auto" w:fill="auto"/>
        <w:ind w:firstLine="720"/>
        <w:jc w:val="both"/>
        <w:rPr>
          <w:color w:val="auto"/>
        </w:rPr>
      </w:pPr>
      <w:r w:rsidRPr="001855A8">
        <w:rPr>
          <w:color w:val="auto"/>
        </w:rPr>
        <w:t>умение анализировать и выявлять взаимосвязи природы, общества и экономики;</w:t>
      </w:r>
    </w:p>
    <w:p w:rsidR="001C7BDE" w:rsidRPr="001855A8" w:rsidRDefault="00997413">
      <w:pPr>
        <w:pStyle w:val="11"/>
        <w:shd w:val="clear" w:color="auto" w:fill="auto"/>
        <w:ind w:firstLine="720"/>
        <w:jc w:val="both"/>
        <w:rPr>
          <w:color w:val="auto"/>
        </w:rPr>
      </w:pPr>
      <w:r w:rsidRPr="001855A8">
        <w:rPr>
          <w:color w:val="auto"/>
        </w:rPr>
        <w:t>умение оценивать свои д</w:t>
      </w:r>
      <w:r w:rsidR="00F4765E" w:rsidRPr="001855A8">
        <w:rPr>
          <w:color w:val="auto"/>
        </w:rPr>
        <w:t>ействия с учётом влияния на окружающую среду, достижений целей и преодоления вызовов, возможных глобальных последствий;</w:t>
      </w:r>
    </w:p>
    <w:p w:rsidR="001C7BDE" w:rsidRPr="001855A8" w:rsidRDefault="00F4765E">
      <w:pPr>
        <w:pStyle w:val="11"/>
        <w:shd w:val="clear" w:color="auto" w:fill="auto"/>
        <w:ind w:firstLine="720"/>
        <w:jc w:val="both"/>
        <w:rPr>
          <w:color w:val="auto"/>
        </w:rPr>
      </w:pPr>
      <w:r w:rsidRPr="001855A8">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C7BDE" w:rsidRPr="001855A8" w:rsidRDefault="00F4765E">
      <w:pPr>
        <w:pStyle w:val="11"/>
        <w:shd w:val="clear" w:color="auto" w:fill="auto"/>
        <w:ind w:firstLine="720"/>
        <w:jc w:val="both"/>
        <w:rPr>
          <w:color w:val="auto"/>
        </w:rPr>
      </w:pPr>
      <w:r w:rsidRPr="001855A8">
        <w:rPr>
          <w:color w:val="auto"/>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C7BDE" w:rsidRPr="001855A8" w:rsidRDefault="00F4765E">
      <w:pPr>
        <w:pStyle w:val="11"/>
        <w:shd w:val="clear" w:color="auto" w:fill="auto"/>
        <w:ind w:firstLine="720"/>
        <w:jc w:val="both"/>
        <w:rPr>
          <w:color w:val="auto"/>
        </w:rPr>
      </w:pPr>
      <w:r w:rsidRPr="001855A8">
        <w:rPr>
          <w:color w:val="auto"/>
        </w:rP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w:t>
      </w:r>
      <w:r w:rsidRPr="001855A8">
        <w:rPr>
          <w:color w:val="auto"/>
        </w:rPr>
        <w:lastRenderedPageBreak/>
        <w:t>коммуникативные универсальные учебные действия, регулятивные универсальные учебные действия, совместная деятельность.</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выявлять и характеризовать существенные признаки социальных явлений и процессов;</w:t>
      </w:r>
    </w:p>
    <w:p w:rsidR="001C7BDE" w:rsidRPr="001855A8" w:rsidRDefault="00F4765E">
      <w:pPr>
        <w:pStyle w:val="11"/>
        <w:shd w:val="clear" w:color="auto" w:fill="auto"/>
        <w:ind w:firstLine="720"/>
        <w:jc w:val="both"/>
        <w:rPr>
          <w:color w:val="auto"/>
        </w:rPr>
      </w:pPr>
      <w:r w:rsidRPr="001855A8">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C7BDE" w:rsidRPr="001855A8" w:rsidRDefault="00F4765E">
      <w:pPr>
        <w:pStyle w:val="11"/>
        <w:shd w:val="clear" w:color="auto" w:fill="auto"/>
        <w:ind w:firstLine="720"/>
        <w:jc w:val="both"/>
        <w:rPr>
          <w:color w:val="auto"/>
        </w:rPr>
      </w:pPr>
      <w:r w:rsidRPr="001855A8">
        <w:rPr>
          <w:color w:val="auto"/>
        </w:rPr>
        <w:t>с учётом предложенной задачи выявлять закономерности и противоречия в рассматриваемых фактах, данных и наблюдениях;</w:t>
      </w:r>
    </w:p>
    <w:p w:rsidR="001C7BDE" w:rsidRPr="001855A8" w:rsidRDefault="00F4765E">
      <w:pPr>
        <w:pStyle w:val="11"/>
        <w:shd w:val="clear" w:color="auto" w:fill="auto"/>
        <w:ind w:firstLine="720"/>
        <w:jc w:val="both"/>
        <w:rPr>
          <w:color w:val="auto"/>
        </w:rPr>
      </w:pPr>
      <w:r w:rsidRPr="001855A8">
        <w:rPr>
          <w:color w:val="auto"/>
        </w:rPr>
        <w:t>предлагать критерии для выявления закономерностей и противоречий;</w:t>
      </w:r>
    </w:p>
    <w:p w:rsidR="001C7BDE" w:rsidRPr="001855A8" w:rsidRDefault="00F4765E">
      <w:pPr>
        <w:pStyle w:val="11"/>
        <w:shd w:val="clear" w:color="auto" w:fill="auto"/>
        <w:ind w:firstLine="720"/>
        <w:jc w:val="both"/>
        <w:rPr>
          <w:color w:val="auto"/>
        </w:rPr>
      </w:pPr>
      <w:r w:rsidRPr="001855A8">
        <w:rPr>
          <w:color w:val="auto"/>
        </w:rPr>
        <w:t>выявлять дефицит информации, данных, необходимых для решения поставленной задачи;</w:t>
      </w:r>
    </w:p>
    <w:p w:rsidR="001C7BDE" w:rsidRPr="001855A8" w:rsidRDefault="00F4765E">
      <w:pPr>
        <w:pStyle w:val="11"/>
        <w:shd w:val="clear" w:color="auto" w:fill="auto"/>
        <w:ind w:firstLine="720"/>
        <w:jc w:val="both"/>
        <w:rPr>
          <w:color w:val="auto"/>
        </w:rPr>
      </w:pPr>
      <w:r w:rsidRPr="001855A8">
        <w:rPr>
          <w:color w:val="auto"/>
        </w:rPr>
        <w:t>выявлять причинно-следственные связи при изучении явлений и процессов;</w:t>
      </w:r>
    </w:p>
    <w:p w:rsidR="001C7BDE" w:rsidRPr="001855A8" w:rsidRDefault="00F4765E">
      <w:pPr>
        <w:pStyle w:val="11"/>
        <w:shd w:val="clear" w:color="auto" w:fill="auto"/>
        <w:ind w:firstLine="720"/>
        <w:jc w:val="both"/>
        <w:rPr>
          <w:color w:val="auto"/>
        </w:rPr>
      </w:pPr>
      <w:r w:rsidRPr="001855A8">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1C7BDE" w:rsidRPr="001855A8" w:rsidRDefault="00F4765E">
      <w:pPr>
        <w:pStyle w:val="11"/>
        <w:shd w:val="clear" w:color="auto" w:fill="auto"/>
        <w:ind w:firstLine="720"/>
        <w:jc w:val="both"/>
        <w:rPr>
          <w:color w:val="auto"/>
        </w:rPr>
      </w:pPr>
      <w:r w:rsidRPr="001855A8">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C7BDE" w:rsidRPr="001855A8" w:rsidRDefault="00F4765E">
      <w:pPr>
        <w:pStyle w:val="11"/>
        <w:shd w:val="clear" w:color="auto" w:fill="auto"/>
        <w:ind w:firstLine="720"/>
        <w:jc w:val="both"/>
        <w:rPr>
          <w:color w:val="auto"/>
        </w:rPr>
      </w:pPr>
      <w:r w:rsidRPr="001855A8">
        <w:rPr>
          <w:color w:val="auto"/>
        </w:rPr>
        <w:t>осознавать невозможность контролировать всё вокруг.</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использовать вопросы как исследовательский инструмент познания;</w:t>
      </w:r>
    </w:p>
    <w:p w:rsidR="001C7BDE" w:rsidRPr="001855A8" w:rsidRDefault="00F4765E">
      <w:pPr>
        <w:pStyle w:val="11"/>
        <w:shd w:val="clear" w:color="auto" w:fill="auto"/>
        <w:ind w:firstLine="720"/>
        <w:jc w:val="both"/>
        <w:rPr>
          <w:color w:val="auto"/>
        </w:rPr>
      </w:pPr>
      <w:r w:rsidRPr="001855A8">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C7BDE" w:rsidRPr="001855A8" w:rsidRDefault="00F4765E">
      <w:pPr>
        <w:pStyle w:val="11"/>
        <w:shd w:val="clear" w:color="auto" w:fill="auto"/>
        <w:ind w:firstLine="720"/>
        <w:jc w:val="both"/>
        <w:rPr>
          <w:color w:val="auto"/>
        </w:rPr>
      </w:pPr>
      <w:r w:rsidRPr="001855A8">
        <w:rPr>
          <w:color w:val="auto"/>
        </w:rPr>
        <w:t>формулировать гипотезу об истинности собственных суждений и суждений других, аргументировать свою позицию, мнение;</w:t>
      </w:r>
    </w:p>
    <w:p w:rsidR="001C7BDE" w:rsidRPr="001855A8" w:rsidRDefault="00F4765E">
      <w:pPr>
        <w:pStyle w:val="11"/>
        <w:shd w:val="clear" w:color="auto" w:fill="auto"/>
        <w:ind w:firstLine="720"/>
        <w:jc w:val="both"/>
        <w:rPr>
          <w:color w:val="auto"/>
        </w:rPr>
      </w:pPr>
      <w:r w:rsidRPr="001855A8">
        <w:rPr>
          <w:color w:val="auto"/>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C7BDE" w:rsidRPr="001855A8" w:rsidRDefault="00F4765E">
      <w:pPr>
        <w:pStyle w:val="11"/>
        <w:shd w:val="clear" w:color="auto" w:fill="auto"/>
        <w:ind w:firstLine="720"/>
        <w:jc w:val="both"/>
        <w:rPr>
          <w:color w:val="auto"/>
        </w:rPr>
      </w:pPr>
      <w:r w:rsidRPr="001855A8">
        <w:rPr>
          <w:color w:val="auto"/>
        </w:rPr>
        <w:t>оценивать на применимость и достоверность информацию, полученную в ходе исследования;</w:t>
      </w:r>
    </w:p>
    <w:p w:rsidR="001C7BDE" w:rsidRPr="001855A8" w:rsidRDefault="00F4765E">
      <w:pPr>
        <w:pStyle w:val="11"/>
        <w:shd w:val="clear" w:color="auto" w:fill="auto"/>
        <w:ind w:firstLine="720"/>
        <w:jc w:val="both"/>
        <w:rPr>
          <w:color w:val="auto"/>
        </w:rPr>
      </w:pPr>
      <w:r w:rsidRPr="001855A8">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C7BDE" w:rsidRPr="001855A8" w:rsidRDefault="00F4765E">
      <w:pPr>
        <w:pStyle w:val="11"/>
        <w:shd w:val="clear" w:color="auto" w:fill="auto"/>
        <w:ind w:firstLine="720"/>
        <w:jc w:val="both"/>
        <w:rPr>
          <w:color w:val="auto"/>
        </w:rPr>
      </w:pPr>
      <w:r w:rsidRPr="001855A8">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работать с информацией как часть познавательных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C7BDE" w:rsidRPr="001855A8" w:rsidRDefault="00F4765E">
      <w:pPr>
        <w:pStyle w:val="11"/>
        <w:shd w:val="clear" w:color="auto" w:fill="auto"/>
        <w:ind w:firstLine="720"/>
        <w:jc w:val="both"/>
        <w:rPr>
          <w:color w:val="auto"/>
        </w:rPr>
      </w:pPr>
      <w:r w:rsidRPr="001855A8">
        <w:rPr>
          <w:color w:val="auto"/>
        </w:rPr>
        <w:t>выбирать, анализировать, систематизировать и интерпретировать информацию различных видов и форм представления;</w:t>
      </w:r>
    </w:p>
    <w:p w:rsidR="001C7BDE" w:rsidRPr="001855A8" w:rsidRDefault="00F4765E">
      <w:pPr>
        <w:pStyle w:val="11"/>
        <w:shd w:val="clear" w:color="auto" w:fill="auto"/>
        <w:ind w:firstLine="720"/>
        <w:jc w:val="both"/>
        <w:rPr>
          <w:color w:val="auto"/>
        </w:rPr>
      </w:pPr>
      <w:r w:rsidRPr="001855A8">
        <w:rPr>
          <w:color w:val="auto"/>
        </w:rPr>
        <w:t>находить сходные аргументы (подтверждающие или опровергающие одну и ту же идею, версию) в различных информационных источниках;</w:t>
      </w:r>
    </w:p>
    <w:p w:rsidR="001C7BDE" w:rsidRPr="001855A8" w:rsidRDefault="00F4765E">
      <w:pPr>
        <w:pStyle w:val="11"/>
        <w:shd w:val="clear" w:color="auto" w:fill="auto"/>
        <w:ind w:firstLine="720"/>
        <w:jc w:val="both"/>
        <w:rPr>
          <w:color w:val="auto"/>
        </w:rPr>
      </w:pPr>
      <w:r w:rsidRPr="001855A8">
        <w:rPr>
          <w:color w:val="auto"/>
        </w:rPr>
        <w:t>самостоятельно выбирать оптимальную форму представления информации;</w:t>
      </w:r>
    </w:p>
    <w:p w:rsidR="001C7BDE" w:rsidRPr="001855A8" w:rsidRDefault="00F4765E">
      <w:pPr>
        <w:pStyle w:val="11"/>
        <w:shd w:val="clear" w:color="auto" w:fill="auto"/>
        <w:ind w:firstLine="720"/>
        <w:jc w:val="both"/>
        <w:rPr>
          <w:color w:val="auto"/>
        </w:rPr>
      </w:pPr>
      <w:r w:rsidRPr="001855A8">
        <w:rPr>
          <w:color w:val="auto"/>
        </w:rPr>
        <w:t>оценивать надёжность информации по критериям, предложенным педагогическим работником или сформулированным самостоятельно;</w:t>
      </w:r>
    </w:p>
    <w:p w:rsidR="001C7BDE" w:rsidRPr="001855A8" w:rsidRDefault="00F4765E">
      <w:pPr>
        <w:pStyle w:val="11"/>
        <w:shd w:val="clear" w:color="auto" w:fill="auto"/>
        <w:ind w:firstLine="720"/>
        <w:jc w:val="both"/>
        <w:rPr>
          <w:color w:val="auto"/>
        </w:rPr>
      </w:pPr>
      <w:r w:rsidRPr="001855A8">
        <w:rPr>
          <w:color w:val="auto"/>
        </w:rPr>
        <w:t>эффективно запоминать и систематизировать информацию.</w:t>
      </w:r>
    </w:p>
    <w:p w:rsidR="001C7BDE" w:rsidRPr="001855A8" w:rsidRDefault="00F4765E">
      <w:pPr>
        <w:pStyle w:val="11"/>
        <w:shd w:val="clear" w:color="auto" w:fill="auto"/>
        <w:ind w:firstLine="720"/>
        <w:jc w:val="both"/>
        <w:rPr>
          <w:color w:val="auto"/>
        </w:rPr>
      </w:pPr>
      <w:r w:rsidRPr="001855A8">
        <w:rPr>
          <w:color w:val="auto"/>
        </w:rPr>
        <w:t xml:space="preserve">У обучающегося будут сформированы следующие умения общения как часть </w:t>
      </w:r>
      <w:r w:rsidRPr="001855A8">
        <w:rPr>
          <w:color w:val="auto"/>
        </w:rPr>
        <w:lastRenderedPageBreak/>
        <w:t>коммуникативных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воспринимать и формулировать суждения, выражать эмоции в соответствии с целями и условиями общения;</w:t>
      </w:r>
    </w:p>
    <w:p w:rsidR="001C7BDE" w:rsidRPr="001855A8" w:rsidRDefault="00F4765E">
      <w:pPr>
        <w:pStyle w:val="11"/>
        <w:shd w:val="clear" w:color="auto" w:fill="auto"/>
        <w:ind w:firstLine="720"/>
        <w:jc w:val="both"/>
        <w:rPr>
          <w:color w:val="auto"/>
        </w:rPr>
      </w:pPr>
      <w:r w:rsidRPr="001855A8">
        <w:rPr>
          <w:color w:val="auto"/>
        </w:rPr>
        <w:t>выражать себя (свою точку зрения) в устных и письменных текстах;</w:t>
      </w:r>
    </w:p>
    <w:p w:rsidR="001C7BDE" w:rsidRPr="001855A8" w:rsidRDefault="00F4765E">
      <w:pPr>
        <w:pStyle w:val="11"/>
        <w:shd w:val="clear" w:color="auto" w:fill="auto"/>
        <w:ind w:firstLine="720"/>
        <w:jc w:val="both"/>
        <w:rPr>
          <w:color w:val="auto"/>
        </w:rPr>
      </w:pPr>
      <w:r w:rsidRPr="001855A8">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C7BDE" w:rsidRPr="001855A8" w:rsidRDefault="00F4765E">
      <w:pPr>
        <w:pStyle w:val="11"/>
        <w:shd w:val="clear" w:color="auto" w:fill="auto"/>
        <w:ind w:firstLine="720"/>
        <w:jc w:val="both"/>
        <w:rPr>
          <w:color w:val="auto"/>
        </w:rPr>
      </w:pPr>
      <w:r w:rsidRPr="001855A8">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1C7BDE" w:rsidRPr="001855A8" w:rsidRDefault="00F4765E">
      <w:pPr>
        <w:pStyle w:val="11"/>
        <w:shd w:val="clear" w:color="auto" w:fill="auto"/>
        <w:ind w:firstLine="720"/>
        <w:jc w:val="both"/>
        <w:rPr>
          <w:color w:val="auto"/>
        </w:rPr>
      </w:pPr>
      <w:r w:rsidRPr="001855A8">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C7BDE" w:rsidRPr="001855A8" w:rsidRDefault="00F4765E">
      <w:pPr>
        <w:pStyle w:val="11"/>
        <w:shd w:val="clear" w:color="auto" w:fill="auto"/>
        <w:ind w:firstLine="720"/>
        <w:jc w:val="both"/>
        <w:rPr>
          <w:color w:val="auto"/>
        </w:rPr>
      </w:pPr>
      <w:r w:rsidRPr="001855A8">
        <w:rPr>
          <w:color w:val="auto"/>
        </w:rPr>
        <w:t>сопоставлять свои суждения с суждениями других участников диалога, обнаруживать различие и сходство позиций;</w:t>
      </w:r>
    </w:p>
    <w:p w:rsidR="001C7BDE" w:rsidRPr="001855A8" w:rsidRDefault="00F4765E">
      <w:pPr>
        <w:pStyle w:val="11"/>
        <w:shd w:val="clear" w:color="auto" w:fill="auto"/>
        <w:ind w:firstLine="720"/>
        <w:jc w:val="both"/>
        <w:rPr>
          <w:color w:val="auto"/>
        </w:rPr>
      </w:pPr>
      <w:r w:rsidRPr="001855A8">
        <w:rPr>
          <w:color w:val="auto"/>
        </w:rPr>
        <w:t>публично представлять результаты выполненного исследования, проекта;</w:t>
      </w:r>
    </w:p>
    <w:p w:rsidR="001C7BDE" w:rsidRPr="001855A8" w:rsidRDefault="00F4765E">
      <w:pPr>
        <w:pStyle w:val="11"/>
        <w:shd w:val="clear" w:color="auto" w:fill="auto"/>
        <w:ind w:firstLine="720"/>
        <w:jc w:val="both"/>
        <w:rPr>
          <w:color w:val="auto"/>
        </w:rPr>
      </w:pPr>
      <w:r w:rsidRPr="001855A8">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самоорганизации как части регулятивных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выявлять проблемы для решения в жизненных и учебных ситуациях;</w:t>
      </w:r>
    </w:p>
    <w:p w:rsidR="001C7BDE" w:rsidRPr="001855A8" w:rsidRDefault="00F4765E">
      <w:pPr>
        <w:pStyle w:val="11"/>
        <w:shd w:val="clear" w:color="auto" w:fill="auto"/>
        <w:ind w:firstLine="720"/>
        <w:jc w:val="both"/>
        <w:rPr>
          <w:color w:val="auto"/>
        </w:rPr>
      </w:pPr>
      <w:r w:rsidRPr="001855A8">
        <w:rPr>
          <w:color w:val="auto"/>
        </w:rPr>
        <w:t>ориентироваться в различных подходах принятия решений (индивидуальное, принятие решения в группе, принятие решений в группе);</w:t>
      </w:r>
    </w:p>
    <w:p w:rsidR="001C7BDE" w:rsidRPr="001855A8" w:rsidRDefault="00F4765E">
      <w:pPr>
        <w:pStyle w:val="11"/>
        <w:shd w:val="clear" w:color="auto" w:fill="auto"/>
        <w:ind w:firstLine="720"/>
        <w:jc w:val="both"/>
        <w:rPr>
          <w:color w:val="auto"/>
        </w:rPr>
      </w:pPr>
      <w:r w:rsidRPr="001855A8">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C7BDE" w:rsidRPr="001855A8" w:rsidRDefault="00F4765E">
      <w:pPr>
        <w:pStyle w:val="11"/>
        <w:shd w:val="clear" w:color="auto" w:fill="auto"/>
        <w:ind w:firstLine="720"/>
        <w:jc w:val="both"/>
        <w:rPr>
          <w:color w:val="auto"/>
        </w:rPr>
      </w:pPr>
      <w:r w:rsidRPr="001855A8">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C7BDE" w:rsidRPr="001855A8" w:rsidRDefault="00F4765E">
      <w:pPr>
        <w:pStyle w:val="11"/>
        <w:shd w:val="clear" w:color="auto" w:fill="auto"/>
        <w:ind w:firstLine="720"/>
        <w:jc w:val="both"/>
        <w:rPr>
          <w:color w:val="auto"/>
        </w:rPr>
      </w:pPr>
      <w:r w:rsidRPr="001855A8">
        <w:rPr>
          <w:color w:val="auto"/>
        </w:rPr>
        <w:t>делать выбор и брать ответственность за решение.</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совместной деятельности:</w:t>
      </w:r>
    </w:p>
    <w:p w:rsidR="001C7BDE" w:rsidRPr="001855A8" w:rsidRDefault="00F4765E">
      <w:pPr>
        <w:pStyle w:val="11"/>
        <w:shd w:val="clear" w:color="auto" w:fill="auto"/>
        <w:ind w:firstLine="720"/>
        <w:jc w:val="both"/>
        <w:rPr>
          <w:color w:val="auto"/>
        </w:rPr>
      </w:pPr>
      <w:r w:rsidRPr="001855A8">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C7BDE" w:rsidRPr="001855A8" w:rsidRDefault="00F4765E">
      <w:pPr>
        <w:pStyle w:val="11"/>
        <w:shd w:val="clear" w:color="auto" w:fill="auto"/>
        <w:ind w:firstLine="720"/>
        <w:jc w:val="both"/>
        <w:rPr>
          <w:color w:val="auto"/>
        </w:rPr>
      </w:pPr>
      <w:r w:rsidRPr="001855A8">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C7BDE" w:rsidRPr="001855A8" w:rsidRDefault="00F4765E">
      <w:pPr>
        <w:pStyle w:val="11"/>
        <w:shd w:val="clear" w:color="auto" w:fill="auto"/>
        <w:ind w:firstLine="720"/>
        <w:jc w:val="both"/>
        <w:rPr>
          <w:color w:val="auto"/>
        </w:rPr>
      </w:pPr>
      <w:r w:rsidRPr="001855A8">
        <w:rPr>
          <w:color w:val="auto"/>
        </w:rPr>
        <w:t>уметь обобщать мнения нескольких людей, проявлять готовность руководить, выполнять поручения, подчиняться;</w:t>
      </w:r>
    </w:p>
    <w:p w:rsidR="001C7BDE" w:rsidRPr="001855A8" w:rsidRDefault="00F4765E">
      <w:pPr>
        <w:pStyle w:val="11"/>
        <w:shd w:val="clear" w:color="auto" w:fill="auto"/>
        <w:ind w:firstLine="720"/>
        <w:jc w:val="both"/>
        <w:rPr>
          <w:color w:val="auto"/>
        </w:rPr>
      </w:pPr>
      <w:r w:rsidRPr="001855A8">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C7BDE" w:rsidRPr="001855A8" w:rsidRDefault="00F4765E">
      <w:pPr>
        <w:pStyle w:val="11"/>
        <w:shd w:val="clear" w:color="auto" w:fill="auto"/>
        <w:ind w:firstLine="720"/>
        <w:jc w:val="both"/>
        <w:rPr>
          <w:color w:val="auto"/>
        </w:rPr>
      </w:pPr>
      <w:r w:rsidRPr="001855A8">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C7BDE" w:rsidRPr="001855A8" w:rsidRDefault="00F4765E">
      <w:pPr>
        <w:pStyle w:val="11"/>
        <w:shd w:val="clear" w:color="auto" w:fill="auto"/>
        <w:ind w:firstLine="720"/>
        <w:jc w:val="both"/>
        <w:rPr>
          <w:color w:val="auto"/>
        </w:rPr>
      </w:pPr>
      <w:r w:rsidRPr="001855A8">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lastRenderedPageBreak/>
        <w:t>владеть способами самоконтроля, самомотивации и рефлексии;</w:t>
      </w:r>
    </w:p>
    <w:p w:rsidR="001C7BDE" w:rsidRPr="001855A8" w:rsidRDefault="00F4765E">
      <w:pPr>
        <w:pStyle w:val="11"/>
        <w:shd w:val="clear" w:color="auto" w:fill="auto"/>
        <w:ind w:firstLine="720"/>
        <w:jc w:val="both"/>
        <w:rPr>
          <w:color w:val="auto"/>
        </w:rPr>
      </w:pPr>
      <w:r w:rsidRPr="001855A8">
        <w:rPr>
          <w:color w:val="auto"/>
        </w:rPr>
        <w:t>давать адекватную оценку ситуации и предлагать план её изменения;</w:t>
      </w:r>
    </w:p>
    <w:p w:rsidR="001C7BDE" w:rsidRPr="001855A8" w:rsidRDefault="00F4765E">
      <w:pPr>
        <w:pStyle w:val="11"/>
        <w:shd w:val="clear" w:color="auto" w:fill="auto"/>
        <w:ind w:firstLine="720"/>
        <w:jc w:val="both"/>
        <w:rPr>
          <w:color w:val="auto"/>
        </w:rPr>
      </w:pPr>
      <w:r w:rsidRPr="001855A8">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C7BDE" w:rsidRPr="001855A8" w:rsidRDefault="00F4765E">
      <w:pPr>
        <w:pStyle w:val="11"/>
        <w:shd w:val="clear" w:color="auto" w:fill="auto"/>
        <w:ind w:firstLine="720"/>
        <w:jc w:val="both"/>
        <w:rPr>
          <w:color w:val="auto"/>
        </w:rPr>
      </w:pPr>
      <w:r w:rsidRPr="001855A8">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C7BDE" w:rsidRPr="001855A8" w:rsidRDefault="00F4765E">
      <w:pPr>
        <w:pStyle w:val="11"/>
        <w:shd w:val="clear" w:color="auto" w:fill="auto"/>
        <w:ind w:firstLine="720"/>
        <w:jc w:val="both"/>
        <w:rPr>
          <w:color w:val="auto"/>
        </w:rPr>
      </w:pPr>
      <w:r w:rsidRPr="001855A8">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1C7BDE" w:rsidRPr="001855A8" w:rsidRDefault="00F4765E">
      <w:pPr>
        <w:pStyle w:val="11"/>
        <w:shd w:val="clear" w:color="auto" w:fill="auto"/>
        <w:ind w:firstLine="720"/>
        <w:jc w:val="both"/>
        <w:rPr>
          <w:color w:val="auto"/>
        </w:rPr>
      </w:pPr>
      <w:r w:rsidRPr="001855A8">
        <w:rPr>
          <w:color w:val="auto"/>
        </w:rPr>
        <w:t>оценивать соответствие результата цели и условиям;</w:t>
      </w:r>
    </w:p>
    <w:p w:rsidR="001C7BDE" w:rsidRPr="001855A8" w:rsidRDefault="00F4765E">
      <w:pPr>
        <w:pStyle w:val="11"/>
        <w:shd w:val="clear" w:color="auto" w:fill="auto"/>
        <w:ind w:left="720" w:firstLine="0"/>
        <w:jc w:val="both"/>
        <w:rPr>
          <w:color w:val="auto"/>
        </w:rPr>
      </w:pPr>
      <w:r w:rsidRPr="001855A8">
        <w:rPr>
          <w:color w:val="auto"/>
        </w:rPr>
        <w:t>различать, называть и управлять собственными эмоциями и эмоциями других; выявлять и анализировать причины эмоций;</w:t>
      </w:r>
    </w:p>
    <w:p w:rsidR="001C7BDE" w:rsidRPr="001855A8" w:rsidRDefault="00F4765E">
      <w:pPr>
        <w:pStyle w:val="11"/>
        <w:shd w:val="clear" w:color="auto" w:fill="auto"/>
        <w:ind w:left="720" w:firstLine="0"/>
        <w:jc w:val="both"/>
        <w:rPr>
          <w:color w:val="auto"/>
        </w:rPr>
      </w:pPr>
      <w:r w:rsidRPr="001855A8">
        <w:rPr>
          <w:color w:val="auto"/>
        </w:rPr>
        <w:t>ставить себя на место другого человека, понимать мотивы и намерения другого; регулировать способ выражения эмоций;</w:t>
      </w:r>
    </w:p>
    <w:p w:rsidR="001C7BDE" w:rsidRPr="001855A8" w:rsidRDefault="00F4765E">
      <w:pPr>
        <w:pStyle w:val="11"/>
        <w:shd w:val="clear" w:color="auto" w:fill="auto"/>
        <w:ind w:left="720" w:firstLine="0"/>
        <w:jc w:val="both"/>
        <w:rPr>
          <w:color w:val="auto"/>
        </w:rPr>
      </w:pPr>
      <w:r w:rsidRPr="001855A8">
        <w:rPr>
          <w:color w:val="auto"/>
        </w:rPr>
        <w:t>осознанно относиться к другому человеку, его мнению;</w:t>
      </w:r>
    </w:p>
    <w:p w:rsidR="001C7BDE" w:rsidRPr="001855A8" w:rsidRDefault="00F4765E">
      <w:pPr>
        <w:pStyle w:val="11"/>
        <w:shd w:val="clear" w:color="auto" w:fill="auto"/>
        <w:ind w:left="720" w:firstLine="0"/>
        <w:jc w:val="both"/>
        <w:rPr>
          <w:color w:val="auto"/>
        </w:rPr>
      </w:pPr>
      <w:r w:rsidRPr="001855A8">
        <w:rPr>
          <w:color w:val="auto"/>
        </w:rPr>
        <w:t>признавать своё право на ошибку и такое же право другого;</w:t>
      </w:r>
    </w:p>
    <w:p w:rsidR="001C7BDE" w:rsidRPr="001855A8" w:rsidRDefault="00F4765E">
      <w:pPr>
        <w:pStyle w:val="11"/>
        <w:shd w:val="clear" w:color="auto" w:fill="auto"/>
        <w:ind w:firstLine="720"/>
        <w:jc w:val="both"/>
        <w:rPr>
          <w:color w:val="auto"/>
        </w:rPr>
      </w:pPr>
      <w:r w:rsidRPr="001855A8">
        <w:rPr>
          <w:color w:val="auto"/>
        </w:rPr>
        <w:t>принимать себя и других, не осуждая;</w:t>
      </w:r>
    </w:p>
    <w:p w:rsidR="001C7BDE" w:rsidRPr="001855A8" w:rsidRDefault="00F4765E">
      <w:pPr>
        <w:pStyle w:val="11"/>
        <w:shd w:val="clear" w:color="auto" w:fill="auto"/>
        <w:ind w:firstLine="720"/>
        <w:jc w:val="both"/>
        <w:rPr>
          <w:color w:val="auto"/>
        </w:rPr>
      </w:pPr>
      <w:r w:rsidRPr="001855A8">
        <w:rPr>
          <w:color w:val="auto"/>
        </w:rPr>
        <w:t>открытость себе и другим.</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по обществознанию на уровне основного общего образования должны обеспечивать:</w:t>
      </w:r>
    </w:p>
    <w:p w:rsidR="001C7BDE" w:rsidRPr="001855A8" w:rsidRDefault="00F4765E" w:rsidP="003C3FAF">
      <w:pPr>
        <w:pStyle w:val="11"/>
        <w:numPr>
          <w:ilvl w:val="0"/>
          <w:numId w:val="36"/>
        </w:numPr>
        <w:shd w:val="clear" w:color="auto" w:fill="auto"/>
        <w:tabs>
          <w:tab w:val="left" w:pos="1071"/>
          <w:tab w:val="left" w:pos="2856"/>
          <w:tab w:val="left" w:pos="4397"/>
          <w:tab w:val="left" w:pos="6970"/>
        </w:tabs>
        <w:ind w:firstLine="720"/>
        <w:jc w:val="both"/>
        <w:rPr>
          <w:color w:val="auto"/>
        </w:rPr>
      </w:pPr>
      <w:r w:rsidRPr="001855A8">
        <w:rPr>
          <w:color w:val="auto"/>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w:t>
      </w:r>
      <w:r w:rsidR="00CF51AA" w:rsidRPr="001855A8">
        <w:rPr>
          <w:color w:val="auto"/>
        </w:rPr>
        <w:t>и денежно-кредитной,</w:t>
      </w:r>
      <w:r w:rsidR="00CF51AA" w:rsidRPr="001855A8">
        <w:rPr>
          <w:color w:val="auto"/>
        </w:rPr>
        <w:tab/>
        <w:t xml:space="preserve">социальной </w:t>
      </w:r>
      <w:r w:rsidRPr="001855A8">
        <w:rPr>
          <w:color w:val="auto"/>
        </w:rPr>
        <w:t>политики,</w:t>
      </w:r>
      <w:r w:rsidR="00CF51AA" w:rsidRPr="001855A8">
        <w:rPr>
          <w:color w:val="auto"/>
        </w:rPr>
        <w:t xml:space="preserve"> политики </w:t>
      </w:r>
      <w:r w:rsidRPr="001855A8">
        <w:rPr>
          <w:color w:val="auto"/>
        </w:rPr>
        <w:t>в сфере культуры</w:t>
      </w:r>
      <w:r w:rsidR="00CF51AA" w:rsidRPr="001855A8">
        <w:rPr>
          <w:color w:val="auto"/>
        </w:rPr>
        <w:t xml:space="preserve"> </w:t>
      </w:r>
      <w:r w:rsidRPr="001855A8">
        <w:rPr>
          <w:color w:val="auto"/>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C7BDE" w:rsidRPr="001855A8" w:rsidRDefault="00F4765E" w:rsidP="003C3FAF">
      <w:pPr>
        <w:pStyle w:val="11"/>
        <w:numPr>
          <w:ilvl w:val="0"/>
          <w:numId w:val="36"/>
        </w:numPr>
        <w:shd w:val="clear" w:color="auto" w:fill="auto"/>
        <w:tabs>
          <w:tab w:val="left" w:pos="1071"/>
        </w:tabs>
        <w:ind w:firstLine="720"/>
        <w:jc w:val="both"/>
        <w:rPr>
          <w:color w:val="auto"/>
        </w:rPr>
      </w:pPr>
      <w:r w:rsidRPr="001855A8">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C7BDE" w:rsidRPr="001855A8" w:rsidRDefault="00F4765E" w:rsidP="003C3FAF">
      <w:pPr>
        <w:pStyle w:val="11"/>
        <w:numPr>
          <w:ilvl w:val="0"/>
          <w:numId w:val="36"/>
        </w:numPr>
        <w:shd w:val="clear" w:color="auto" w:fill="auto"/>
        <w:tabs>
          <w:tab w:val="left" w:pos="1071"/>
        </w:tabs>
        <w:ind w:firstLine="720"/>
        <w:jc w:val="both"/>
        <w:rPr>
          <w:color w:val="auto"/>
        </w:rPr>
      </w:pPr>
      <w:r w:rsidRPr="001855A8">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C7BDE" w:rsidRPr="001855A8" w:rsidRDefault="00F4765E" w:rsidP="003C3FAF">
      <w:pPr>
        <w:pStyle w:val="11"/>
        <w:numPr>
          <w:ilvl w:val="0"/>
          <w:numId w:val="36"/>
        </w:numPr>
        <w:shd w:val="clear" w:color="auto" w:fill="auto"/>
        <w:tabs>
          <w:tab w:val="left" w:pos="1071"/>
        </w:tabs>
        <w:ind w:firstLine="720"/>
        <w:jc w:val="both"/>
        <w:rPr>
          <w:color w:val="auto"/>
        </w:rPr>
      </w:pPr>
      <w:r w:rsidRPr="001855A8">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C7BDE" w:rsidRPr="001855A8" w:rsidRDefault="00F4765E" w:rsidP="003C3FAF">
      <w:pPr>
        <w:pStyle w:val="11"/>
        <w:numPr>
          <w:ilvl w:val="0"/>
          <w:numId w:val="36"/>
        </w:numPr>
        <w:shd w:val="clear" w:color="auto" w:fill="auto"/>
        <w:tabs>
          <w:tab w:val="left" w:pos="1071"/>
        </w:tabs>
        <w:ind w:firstLine="720"/>
        <w:jc w:val="both"/>
        <w:rPr>
          <w:color w:val="auto"/>
        </w:rPr>
      </w:pPr>
      <w:r w:rsidRPr="001855A8">
        <w:rPr>
          <w:color w:val="auto"/>
        </w:rP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w:t>
      </w:r>
      <w:r w:rsidRPr="001855A8">
        <w:rPr>
          <w:color w:val="auto"/>
        </w:rPr>
        <w:lastRenderedPageBreak/>
        <w:t>общественной жизни, их элементы и основные функции;</w:t>
      </w:r>
    </w:p>
    <w:p w:rsidR="001C7BDE" w:rsidRPr="001855A8" w:rsidRDefault="00F4765E" w:rsidP="003C3FAF">
      <w:pPr>
        <w:pStyle w:val="11"/>
        <w:numPr>
          <w:ilvl w:val="0"/>
          <w:numId w:val="36"/>
        </w:numPr>
        <w:shd w:val="clear" w:color="auto" w:fill="auto"/>
        <w:tabs>
          <w:tab w:val="left" w:pos="1047"/>
        </w:tabs>
        <w:ind w:firstLine="720"/>
        <w:jc w:val="both"/>
        <w:rPr>
          <w:color w:val="auto"/>
        </w:rPr>
      </w:pPr>
      <w:r w:rsidRPr="001855A8">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C7BDE" w:rsidRPr="001855A8" w:rsidRDefault="00F4765E" w:rsidP="003C3FAF">
      <w:pPr>
        <w:pStyle w:val="11"/>
        <w:numPr>
          <w:ilvl w:val="0"/>
          <w:numId w:val="36"/>
        </w:numPr>
        <w:shd w:val="clear" w:color="auto" w:fill="auto"/>
        <w:tabs>
          <w:tab w:val="left" w:pos="1242"/>
        </w:tabs>
        <w:ind w:firstLine="720"/>
        <w:jc w:val="both"/>
        <w:rPr>
          <w:color w:val="auto"/>
        </w:rPr>
      </w:pPr>
      <w:r w:rsidRPr="001855A8">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C7BDE" w:rsidRPr="001855A8" w:rsidRDefault="00F4765E" w:rsidP="003C3FAF">
      <w:pPr>
        <w:pStyle w:val="11"/>
        <w:numPr>
          <w:ilvl w:val="0"/>
          <w:numId w:val="36"/>
        </w:numPr>
        <w:shd w:val="clear" w:color="auto" w:fill="auto"/>
        <w:tabs>
          <w:tab w:val="left" w:pos="1047"/>
        </w:tabs>
        <w:ind w:firstLine="720"/>
        <w:jc w:val="both"/>
        <w:rPr>
          <w:color w:val="auto"/>
        </w:rPr>
      </w:pPr>
      <w:r w:rsidRPr="001855A8">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1C7BDE" w:rsidRPr="001855A8" w:rsidRDefault="00F4765E" w:rsidP="003C3FAF">
      <w:pPr>
        <w:pStyle w:val="11"/>
        <w:numPr>
          <w:ilvl w:val="0"/>
          <w:numId w:val="36"/>
        </w:numPr>
        <w:shd w:val="clear" w:color="auto" w:fill="auto"/>
        <w:tabs>
          <w:tab w:val="left" w:pos="1242"/>
        </w:tabs>
        <w:ind w:firstLine="720"/>
        <w:jc w:val="both"/>
        <w:rPr>
          <w:color w:val="auto"/>
        </w:rPr>
      </w:pPr>
      <w:r w:rsidRPr="001855A8">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C7BDE" w:rsidRPr="001855A8" w:rsidRDefault="00F4765E" w:rsidP="003C3FAF">
      <w:pPr>
        <w:pStyle w:val="11"/>
        <w:numPr>
          <w:ilvl w:val="0"/>
          <w:numId w:val="36"/>
        </w:numPr>
        <w:shd w:val="clear" w:color="auto" w:fill="auto"/>
        <w:tabs>
          <w:tab w:val="left" w:pos="1242"/>
          <w:tab w:val="left" w:pos="1930"/>
          <w:tab w:val="left" w:pos="2838"/>
          <w:tab w:val="left" w:pos="4105"/>
          <w:tab w:val="left" w:pos="6524"/>
          <w:tab w:val="left" w:pos="8444"/>
        </w:tabs>
        <w:ind w:firstLine="720"/>
        <w:jc w:val="both"/>
        <w:rPr>
          <w:color w:val="auto"/>
        </w:rPr>
      </w:pPr>
      <w:r w:rsidRPr="001855A8">
        <w:rPr>
          <w:color w:val="auto"/>
        </w:rPr>
        <w:t>овладение смысловым чтением текстов обществоведческой тематики, в том числе извлечений из Конституции Российской Федерации и дру</w:t>
      </w:r>
      <w:r w:rsidR="00CF51AA" w:rsidRPr="001855A8">
        <w:rPr>
          <w:color w:val="auto"/>
        </w:rPr>
        <w:t xml:space="preserve">гих нормативных правовых актов; умение </w:t>
      </w:r>
      <w:r w:rsidR="0046725A" w:rsidRPr="001855A8">
        <w:rPr>
          <w:color w:val="auto"/>
        </w:rPr>
        <w:t>составлять</w:t>
      </w:r>
      <w:r w:rsidR="0046725A" w:rsidRPr="001855A8">
        <w:rPr>
          <w:color w:val="auto"/>
        </w:rPr>
        <w:tab/>
        <w:t xml:space="preserve">на их основе план, преобразовывать </w:t>
      </w:r>
      <w:r w:rsidRPr="001855A8">
        <w:rPr>
          <w:color w:val="auto"/>
        </w:rPr>
        <w:t>текстовую</w:t>
      </w:r>
      <w:r w:rsidR="00CF51AA" w:rsidRPr="001855A8">
        <w:rPr>
          <w:color w:val="auto"/>
        </w:rPr>
        <w:t xml:space="preserve"> </w:t>
      </w:r>
      <w:r w:rsidRPr="001855A8">
        <w:rPr>
          <w:color w:val="auto"/>
        </w:rPr>
        <w:t>информацию в модели (таблицу, диаграмму, схему) и преобразовывать предложенные модели в текст;</w:t>
      </w:r>
    </w:p>
    <w:p w:rsidR="001C7BDE" w:rsidRPr="001855A8" w:rsidRDefault="00F4765E" w:rsidP="003C3FAF">
      <w:pPr>
        <w:pStyle w:val="11"/>
        <w:numPr>
          <w:ilvl w:val="0"/>
          <w:numId w:val="36"/>
        </w:numPr>
        <w:shd w:val="clear" w:color="auto" w:fill="auto"/>
        <w:tabs>
          <w:tab w:val="left" w:pos="1242"/>
        </w:tabs>
        <w:ind w:firstLine="720"/>
        <w:jc w:val="both"/>
        <w:rPr>
          <w:color w:val="auto"/>
        </w:rPr>
      </w:pPr>
      <w:r w:rsidRPr="001855A8">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w:t>
      </w:r>
      <w:r w:rsidRPr="001855A8">
        <w:rPr>
          <w:color w:val="auto"/>
        </w:rPr>
        <w:softHyphen/>
        <w:t>телекоммуникационной сети «Интернет»;</w:t>
      </w:r>
    </w:p>
    <w:p w:rsidR="001C7BDE" w:rsidRPr="001855A8" w:rsidRDefault="00F4765E" w:rsidP="003C3FAF">
      <w:pPr>
        <w:pStyle w:val="11"/>
        <w:numPr>
          <w:ilvl w:val="0"/>
          <w:numId w:val="36"/>
        </w:numPr>
        <w:shd w:val="clear" w:color="auto" w:fill="auto"/>
        <w:tabs>
          <w:tab w:val="left" w:pos="1242"/>
        </w:tabs>
        <w:ind w:firstLine="720"/>
        <w:jc w:val="both"/>
        <w:rPr>
          <w:color w:val="auto"/>
        </w:rPr>
      </w:pPr>
      <w:r w:rsidRPr="001855A8">
        <w:rPr>
          <w:color w:val="auto"/>
        </w:rPr>
        <w:t>умение анализировать, обобщать, систематизировать, конкретизировать</w:t>
      </w:r>
    </w:p>
    <w:p w:rsidR="001C7BDE" w:rsidRPr="001855A8" w:rsidRDefault="00F4765E" w:rsidP="0046725A">
      <w:pPr>
        <w:pStyle w:val="11"/>
        <w:shd w:val="clear" w:color="auto" w:fill="auto"/>
        <w:tabs>
          <w:tab w:val="left" w:pos="1930"/>
          <w:tab w:val="left" w:pos="2808"/>
          <w:tab w:val="left" w:pos="3648"/>
          <w:tab w:val="left" w:pos="5846"/>
          <w:tab w:val="left" w:pos="7565"/>
          <w:tab w:val="left" w:pos="8406"/>
        </w:tabs>
        <w:ind w:firstLine="0"/>
        <w:jc w:val="both"/>
        <w:rPr>
          <w:color w:val="auto"/>
        </w:rPr>
      </w:pPr>
      <w:r w:rsidRPr="001855A8">
        <w:rPr>
          <w:color w:val="auto"/>
        </w:rP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w:t>
      </w:r>
      <w:r w:rsidR="0046725A" w:rsidRPr="001855A8">
        <w:rPr>
          <w:color w:val="auto"/>
        </w:rPr>
        <w:t>и публикаций СМИ, соотносить</w:t>
      </w:r>
      <w:r w:rsidR="0046725A" w:rsidRPr="001855A8">
        <w:rPr>
          <w:color w:val="auto"/>
        </w:rPr>
        <w:tab/>
        <w:t>её с собственными</w:t>
      </w:r>
      <w:r w:rsidR="0046725A" w:rsidRPr="001855A8">
        <w:rPr>
          <w:color w:val="auto"/>
        </w:rPr>
        <w:tab/>
        <w:t xml:space="preserve">знаниями о </w:t>
      </w:r>
      <w:r w:rsidRPr="001855A8">
        <w:rPr>
          <w:color w:val="auto"/>
        </w:rPr>
        <w:t>моральном</w:t>
      </w:r>
      <w:r w:rsidR="0046725A" w:rsidRPr="001855A8">
        <w:rPr>
          <w:color w:val="auto"/>
        </w:rPr>
        <w:t xml:space="preserve"> </w:t>
      </w:r>
      <w:r w:rsidRPr="001855A8">
        <w:rPr>
          <w:color w:val="auto"/>
        </w:rPr>
        <w:t>и правовом регулировании поведения человека, личным социальным опытом, испо</w:t>
      </w:r>
      <w:r w:rsidR="0046725A" w:rsidRPr="001855A8">
        <w:rPr>
          <w:color w:val="auto"/>
        </w:rPr>
        <w:t>льзуя обществоведческие</w:t>
      </w:r>
      <w:r w:rsidR="0046725A" w:rsidRPr="001855A8">
        <w:rPr>
          <w:color w:val="auto"/>
        </w:rPr>
        <w:tab/>
        <w:t>знания, формулировать</w:t>
      </w:r>
      <w:r w:rsidR="0046725A" w:rsidRPr="001855A8">
        <w:rPr>
          <w:color w:val="auto"/>
        </w:rPr>
        <w:tab/>
        <w:t xml:space="preserve">выводы, </w:t>
      </w:r>
      <w:r w:rsidRPr="001855A8">
        <w:rPr>
          <w:color w:val="auto"/>
        </w:rPr>
        <w:t>подкрепляя</w:t>
      </w:r>
    </w:p>
    <w:p w:rsidR="001C7BDE" w:rsidRPr="001855A8" w:rsidRDefault="00F4765E">
      <w:pPr>
        <w:pStyle w:val="11"/>
        <w:shd w:val="clear" w:color="auto" w:fill="auto"/>
        <w:ind w:firstLine="0"/>
        <w:jc w:val="both"/>
        <w:rPr>
          <w:color w:val="auto"/>
        </w:rPr>
      </w:pPr>
      <w:r w:rsidRPr="001855A8">
        <w:rPr>
          <w:color w:val="auto"/>
        </w:rPr>
        <w:t>их аргументами;</w:t>
      </w:r>
    </w:p>
    <w:p w:rsidR="001C7BDE" w:rsidRPr="001855A8" w:rsidRDefault="00F4765E" w:rsidP="003C3FAF">
      <w:pPr>
        <w:pStyle w:val="11"/>
        <w:numPr>
          <w:ilvl w:val="0"/>
          <w:numId w:val="36"/>
        </w:numPr>
        <w:shd w:val="clear" w:color="auto" w:fill="auto"/>
        <w:tabs>
          <w:tab w:val="left" w:pos="1242"/>
        </w:tabs>
        <w:ind w:firstLine="720"/>
        <w:jc w:val="both"/>
        <w:rPr>
          <w:color w:val="auto"/>
        </w:rPr>
      </w:pPr>
      <w:r w:rsidRPr="001855A8">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C7BDE" w:rsidRPr="001855A8" w:rsidRDefault="00F4765E" w:rsidP="003C3FAF">
      <w:pPr>
        <w:pStyle w:val="11"/>
        <w:numPr>
          <w:ilvl w:val="0"/>
          <w:numId w:val="36"/>
        </w:numPr>
        <w:shd w:val="clear" w:color="auto" w:fill="auto"/>
        <w:tabs>
          <w:tab w:val="left" w:pos="1242"/>
        </w:tabs>
        <w:ind w:firstLine="720"/>
        <w:jc w:val="both"/>
        <w:rPr>
          <w:color w:val="auto"/>
        </w:rPr>
      </w:pPr>
      <w:r w:rsidRPr="001855A8">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w:t>
      </w:r>
      <w:r w:rsidR="00C274E5" w:rsidRPr="001855A8">
        <w:rPr>
          <w:color w:val="auto"/>
        </w:rPr>
        <w:t xml:space="preserve"> </w:t>
      </w:r>
      <w:r w:rsidRPr="001855A8">
        <w:rPr>
          <w:color w:val="auto"/>
        </w:rPr>
        <w:t xml:space="preserve">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w:t>
      </w:r>
      <w:r w:rsidRPr="001855A8">
        <w:rPr>
          <w:color w:val="auto"/>
        </w:rPr>
        <w:lastRenderedPageBreak/>
        <w:t>особенностями аудитории и регламентом;</w:t>
      </w:r>
    </w:p>
    <w:p w:rsidR="001C7BDE" w:rsidRPr="001855A8" w:rsidRDefault="00F4765E" w:rsidP="003C3FAF">
      <w:pPr>
        <w:pStyle w:val="11"/>
        <w:numPr>
          <w:ilvl w:val="0"/>
          <w:numId w:val="36"/>
        </w:numPr>
        <w:shd w:val="clear" w:color="auto" w:fill="auto"/>
        <w:tabs>
          <w:tab w:val="left" w:pos="1205"/>
        </w:tabs>
        <w:ind w:firstLine="720"/>
        <w:jc w:val="both"/>
        <w:rPr>
          <w:color w:val="auto"/>
        </w:rPr>
      </w:pPr>
      <w:r w:rsidRPr="001855A8">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C7BDE" w:rsidRPr="001855A8" w:rsidRDefault="00F4765E" w:rsidP="003C3FAF">
      <w:pPr>
        <w:pStyle w:val="11"/>
        <w:numPr>
          <w:ilvl w:val="0"/>
          <w:numId w:val="36"/>
        </w:numPr>
        <w:shd w:val="clear" w:color="auto" w:fill="auto"/>
        <w:tabs>
          <w:tab w:val="left" w:pos="1205"/>
        </w:tabs>
        <w:ind w:firstLine="720"/>
        <w:jc w:val="both"/>
        <w:rPr>
          <w:color w:val="auto"/>
        </w:rPr>
      </w:pPr>
      <w:r w:rsidRPr="001855A8">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C7BDE" w:rsidRPr="001855A8" w:rsidRDefault="00F4765E">
      <w:pPr>
        <w:pStyle w:val="11"/>
        <w:shd w:val="clear" w:color="auto" w:fill="auto"/>
        <w:ind w:firstLine="720"/>
        <w:jc w:val="both"/>
        <w:rPr>
          <w:color w:val="auto"/>
        </w:rPr>
      </w:pPr>
      <w:r w:rsidRPr="001855A8">
        <w:rPr>
          <w:b/>
          <w:bCs/>
          <w:color w:val="auto"/>
        </w:rPr>
        <w:t>К концу обучения в 6 классе обучающийся получит следующие предметные результаты по отдельным темам программы по обществознанию:</w:t>
      </w:r>
    </w:p>
    <w:p w:rsidR="001C7BDE" w:rsidRPr="001855A8" w:rsidRDefault="00F4765E">
      <w:pPr>
        <w:pStyle w:val="11"/>
        <w:shd w:val="clear" w:color="auto" w:fill="auto"/>
        <w:ind w:firstLine="720"/>
        <w:jc w:val="both"/>
        <w:rPr>
          <w:color w:val="auto"/>
        </w:rPr>
      </w:pPr>
      <w:r w:rsidRPr="001855A8">
        <w:rPr>
          <w:color w:val="auto"/>
        </w:rPr>
        <w:t>Человек и его социальное окружение:</w:t>
      </w:r>
    </w:p>
    <w:p w:rsidR="007A79B7" w:rsidRPr="001855A8" w:rsidRDefault="00F4765E" w:rsidP="007A79B7">
      <w:pPr>
        <w:pStyle w:val="11"/>
        <w:shd w:val="clear" w:color="auto" w:fill="auto"/>
        <w:ind w:firstLine="720"/>
        <w:jc w:val="both"/>
        <w:rPr>
          <w:color w:val="auto"/>
        </w:rPr>
      </w:pPr>
      <w:r w:rsidRPr="001855A8">
        <w:rPr>
          <w:color w:val="auto"/>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w:t>
      </w:r>
      <w:r w:rsidR="007A79B7" w:rsidRPr="001855A8">
        <w:rPr>
          <w:color w:val="auto"/>
        </w:rPr>
        <w:t xml:space="preserve">аимодействия человека в группах, </w:t>
      </w:r>
      <w:r w:rsidR="007A79B7" w:rsidRPr="001855A8">
        <w:rPr>
          <w:rFonts w:eastAsia="SchoolBookSanPin"/>
          <w:color w:val="auto"/>
        </w:rPr>
        <w:t>человека с другими людьми;</w:t>
      </w:r>
    </w:p>
    <w:p w:rsidR="007A79B7" w:rsidRPr="001855A8" w:rsidRDefault="007A79B7" w:rsidP="007A79B7">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bCs/>
          <w:color w:val="auto"/>
        </w:rPr>
        <w:t xml:space="preserve">характеризовать </w:t>
      </w:r>
      <w:r w:rsidRPr="001855A8">
        <w:rPr>
          <w:rFonts w:ascii="Times New Roman" w:eastAsia="SchoolBookSanPin" w:hAnsi="Times New Roman" w:cs="Times New Roman"/>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EF085E" w:rsidRPr="001855A8" w:rsidRDefault="007A79B7" w:rsidP="007A79B7">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bCs/>
          <w:color w:val="auto"/>
        </w:rPr>
        <w:t xml:space="preserve">приводить примеры </w:t>
      </w:r>
      <w:r w:rsidRPr="001855A8">
        <w:rPr>
          <w:rFonts w:ascii="Times New Roman" w:eastAsia="SchoolBookSanPin" w:hAnsi="Times New Roman" w:cs="Times New Roman"/>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C7BDE" w:rsidRPr="001855A8" w:rsidRDefault="00F4765E">
      <w:pPr>
        <w:pStyle w:val="11"/>
        <w:shd w:val="clear" w:color="auto" w:fill="auto"/>
        <w:ind w:firstLine="720"/>
        <w:jc w:val="both"/>
        <w:rPr>
          <w:color w:val="auto"/>
        </w:rPr>
      </w:pPr>
      <w:r w:rsidRPr="001855A8">
        <w:rPr>
          <w:color w:val="auto"/>
        </w:rPr>
        <w:t>классифицировать по разным признакам виды деятельности человека, потребности людей;</w:t>
      </w:r>
    </w:p>
    <w:p w:rsidR="001C7BDE" w:rsidRPr="001855A8" w:rsidRDefault="00F4765E">
      <w:pPr>
        <w:pStyle w:val="11"/>
        <w:shd w:val="clear" w:color="auto" w:fill="auto"/>
        <w:ind w:firstLine="720"/>
        <w:jc w:val="both"/>
        <w:rPr>
          <w:color w:val="auto"/>
        </w:rPr>
      </w:pPr>
      <w:r w:rsidRPr="001855A8">
        <w:rPr>
          <w:color w:val="auto"/>
        </w:rPr>
        <w:t>сравнивать понятия «индивид», «индивидуальность», «личность»; свойства человека и животных, виды деятельности (игра, труд, учение);</w:t>
      </w:r>
    </w:p>
    <w:p w:rsidR="001C7BDE" w:rsidRPr="001855A8" w:rsidRDefault="00F4765E">
      <w:pPr>
        <w:pStyle w:val="11"/>
        <w:shd w:val="clear" w:color="auto" w:fill="auto"/>
        <w:ind w:firstLine="720"/>
        <w:jc w:val="both"/>
        <w:rPr>
          <w:color w:val="auto"/>
        </w:rPr>
      </w:pPr>
      <w:r w:rsidRPr="001855A8">
        <w:rPr>
          <w:color w:val="auto"/>
        </w:rPr>
        <w:t>устанавливать и объяснять взаимосвязи людей в малых группах, целей, способов и результатов деятельности, целей и средств общения;</w:t>
      </w:r>
    </w:p>
    <w:p w:rsidR="001C7BDE" w:rsidRPr="001855A8" w:rsidRDefault="00F4765E" w:rsidP="003435F7">
      <w:pPr>
        <w:pStyle w:val="11"/>
        <w:shd w:val="clear" w:color="auto" w:fill="auto"/>
        <w:tabs>
          <w:tab w:val="left" w:pos="2539"/>
          <w:tab w:val="left" w:pos="5208"/>
          <w:tab w:val="left" w:pos="7546"/>
          <w:tab w:val="left" w:pos="8650"/>
        </w:tabs>
        <w:ind w:firstLine="720"/>
        <w:jc w:val="both"/>
        <w:rPr>
          <w:color w:val="auto"/>
        </w:rPr>
      </w:pPr>
      <w:r w:rsidRPr="001855A8">
        <w:rPr>
          <w:color w:val="auto"/>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w:t>
      </w:r>
      <w:r w:rsidR="003435F7" w:rsidRPr="001855A8">
        <w:rPr>
          <w:color w:val="auto"/>
        </w:rPr>
        <w:t xml:space="preserve">ального опыта при осуществлении образовательной деятельности и </w:t>
      </w:r>
      <w:r w:rsidRPr="001855A8">
        <w:rPr>
          <w:color w:val="auto"/>
        </w:rPr>
        <w:t>общения</w:t>
      </w:r>
      <w:r w:rsidR="003435F7" w:rsidRPr="001855A8">
        <w:rPr>
          <w:color w:val="auto"/>
        </w:rPr>
        <w:t xml:space="preserve"> </w:t>
      </w:r>
      <w:r w:rsidRPr="001855A8">
        <w:rPr>
          <w:color w:val="auto"/>
        </w:rPr>
        <w:t>в школе, семье, группе сверстников;</w:t>
      </w:r>
    </w:p>
    <w:p w:rsidR="001C7BDE" w:rsidRPr="001855A8" w:rsidRDefault="00F4765E">
      <w:pPr>
        <w:pStyle w:val="11"/>
        <w:shd w:val="clear" w:color="auto" w:fill="auto"/>
        <w:ind w:firstLine="720"/>
        <w:jc w:val="both"/>
        <w:rPr>
          <w:color w:val="auto"/>
        </w:rPr>
      </w:pPr>
      <w:r w:rsidRPr="001855A8">
        <w:rPr>
          <w:color w:val="auto"/>
        </w:rP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1C7BDE" w:rsidRPr="001855A8" w:rsidRDefault="00F4765E">
      <w:pPr>
        <w:pStyle w:val="11"/>
        <w:shd w:val="clear" w:color="auto" w:fill="auto"/>
        <w:ind w:firstLine="720"/>
        <w:jc w:val="both"/>
        <w:rPr>
          <w:color w:val="auto"/>
        </w:rPr>
      </w:pPr>
      <w:r w:rsidRPr="001855A8">
        <w:rPr>
          <w:color w:val="auto"/>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1C7BDE" w:rsidRPr="001855A8" w:rsidRDefault="00F4765E">
      <w:pPr>
        <w:pStyle w:val="11"/>
        <w:shd w:val="clear" w:color="auto" w:fill="auto"/>
        <w:ind w:firstLine="720"/>
        <w:jc w:val="both"/>
        <w:rPr>
          <w:color w:val="auto"/>
        </w:rPr>
      </w:pPr>
      <w:r w:rsidRPr="001855A8">
        <w:rPr>
          <w:color w:val="auto"/>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1C7BDE" w:rsidRPr="001855A8" w:rsidRDefault="00F4765E">
      <w:pPr>
        <w:pStyle w:val="11"/>
        <w:shd w:val="clear" w:color="auto" w:fill="auto"/>
        <w:ind w:firstLine="720"/>
        <w:jc w:val="both"/>
        <w:rPr>
          <w:color w:val="auto"/>
        </w:rPr>
      </w:pPr>
      <w:r w:rsidRPr="001855A8">
        <w:rPr>
          <w:color w:val="auto"/>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1C7BDE" w:rsidRPr="001855A8" w:rsidRDefault="00F4765E">
      <w:pPr>
        <w:pStyle w:val="11"/>
        <w:shd w:val="clear" w:color="auto" w:fill="auto"/>
        <w:ind w:firstLine="720"/>
        <w:jc w:val="both"/>
        <w:rPr>
          <w:color w:val="auto"/>
        </w:rPr>
      </w:pPr>
      <w:r w:rsidRPr="001855A8">
        <w:rPr>
          <w:color w:val="auto"/>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w:t>
      </w:r>
      <w:r w:rsidRPr="001855A8">
        <w:rPr>
          <w:color w:val="auto"/>
        </w:rPr>
        <w:lastRenderedPageBreak/>
        <w:t>учебных материалов) и публикаций в СМИ;</w:t>
      </w:r>
    </w:p>
    <w:p w:rsidR="001C7BDE" w:rsidRPr="001855A8" w:rsidRDefault="00F4765E">
      <w:pPr>
        <w:pStyle w:val="11"/>
        <w:shd w:val="clear" w:color="auto" w:fill="auto"/>
        <w:ind w:firstLine="720"/>
        <w:jc w:val="both"/>
        <w:rPr>
          <w:color w:val="auto"/>
        </w:rPr>
      </w:pPr>
      <w:r w:rsidRPr="001855A8">
        <w:rPr>
          <w:color w:val="auto"/>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C7BDE" w:rsidRPr="001855A8" w:rsidRDefault="00F4765E">
      <w:pPr>
        <w:pStyle w:val="11"/>
        <w:shd w:val="clear" w:color="auto" w:fill="auto"/>
        <w:ind w:firstLine="720"/>
        <w:jc w:val="both"/>
        <w:rPr>
          <w:color w:val="auto"/>
        </w:rPr>
      </w:pPr>
      <w:r w:rsidRPr="001855A8">
        <w:rPr>
          <w:color w:val="auto"/>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C7BDE" w:rsidRPr="001855A8" w:rsidRDefault="00F4765E">
      <w:pPr>
        <w:pStyle w:val="11"/>
        <w:shd w:val="clear" w:color="auto" w:fill="auto"/>
        <w:ind w:firstLine="720"/>
        <w:jc w:val="both"/>
        <w:rPr>
          <w:color w:val="auto"/>
        </w:rPr>
      </w:pPr>
      <w:r w:rsidRPr="001855A8">
        <w:rPr>
          <w:color w:val="auto"/>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C7BDE" w:rsidRPr="001855A8" w:rsidRDefault="00F4765E">
      <w:pPr>
        <w:pStyle w:val="11"/>
        <w:shd w:val="clear" w:color="auto" w:fill="auto"/>
        <w:ind w:firstLine="720"/>
        <w:jc w:val="both"/>
        <w:rPr>
          <w:color w:val="auto"/>
        </w:rPr>
      </w:pPr>
      <w:r w:rsidRPr="001855A8">
        <w:rPr>
          <w:color w:val="auto"/>
        </w:rPr>
        <w:t>Общество, в котором мы живём:</w:t>
      </w:r>
    </w:p>
    <w:p w:rsidR="001C7BDE" w:rsidRPr="001855A8" w:rsidRDefault="00F4765E">
      <w:pPr>
        <w:pStyle w:val="11"/>
        <w:shd w:val="clear" w:color="auto" w:fill="auto"/>
        <w:ind w:firstLine="720"/>
        <w:jc w:val="both"/>
        <w:rPr>
          <w:color w:val="auto"/>
        </w:rPr>
      </w:pPr>
      <w:r w:rsidRPr="001855A8">
        <w:rPr>
          <w:color w:val="auto"/>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C7BDE" w:rsidRPr="001855A8" w:rsidRDefault="00F4765E">
      <w:pPr>
        <w:pStyle w:val="11"/>
        <w:shd w:val="clear" w:color="auto" w:fill="auto"/>
        <w:ind w:firstLine="720"/>
        <w:jc w:val="both"/>
        <w:rPr>
          <w:color w:val="auto"/>
        </w:rPr>
      </w:pPr>
      <w:r w:rsidRPr="001855A8">
        <w:rPr>
          <w:color w:val="auto"/>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w:t>
      </w:r>
      <w:r w:rsidRPr="001855A8">
        <w:rPr>
          <w:color w:val="auto"/>
        </w:rPr>
        <w:softHyphen/>
        <w:t>нравственные ценности, особенности информационного общества;</w:t>
      </w:r>
    </w:p>
    <w:p w:rsidR="001C7BDE" w:rsidRPr="001855A8" w:rsidRDefault="00F4765E">
      <w:pPr>
        <w:pStyle w:val="11"/>
        <w:shd w:val="clear" w:color="auto" w:fill="auto"/>
        <w:ind w:firstLine="720"/>
        <w:jc w:val="both"/>
        <w:rPr>
          <w:color w:val="auto"/>
        </w:rPr>
      </w:pPr>
      <w:r w:rsidRPr="001855A8">
        <w:rPr>
          <w:color w:val="auto"/>
        </w:rPr>
        <w:t>приводить примеры разного положения людей в обществе, видов экономической деятельности, глобальных проблем;</w:t>
      </w:r>
    </w:p>
    <w:p w:rsidR="001C7BDE" w:rsidRPr="001855A8" w:rsidRDefault="00F4765E">
      <w:pPr>
        <w:pStyle w:val="11"/>
        <w:shd w:val="clear" w:color="auto" w:fill="auto"/>
        <w:ind w:firstLine="720"/>
        <w:jc w:val="both"/>
        <w:rPr>
          <w:color w:val="auto"/>
        </w:rPr>
      </w:pPr>
      <w:r w:rsidRPr="001855A8">
        <w:rPr>
          <w:color w:val="auto"/>
        </w:rPr>
        <w:t>классифицировать социальные общности и группы;</w:t>
      </w:r>
    </w:p>
    <w:p w:rsidR="001C7BDE" w:rsidRPr="001855A8" w:rsidRDefault="00F4765E">
      <w:pPr>
        <w:pStyle w:val="11"/>
        <w:shd w:val="clear" w:color="auto" w:fill="auto"/>
        <w:ind w:firstLine="720"/>
        <w:jc w:val="both"/>
        <w:rPr>
          <w:color w:val="auto"/>
        </w:rPr>
      </w:pPr>
      <w:r w:rsidRPr="001855A8">
        <w:rPr>
          <w:color w:val="auto"/>
        </w:rPr>
        <w:t>сравнивать социальные общности и группы, положение в обществе различных людей; различные формы хозяйствования;</w:t>
      </w:r>
    </w:p>
    <w:p w:rsidR="001C7BDE" w:rsidRPr="001855A8" w:rsidRDefault="00F4765E">
      <w:pPr>
        <w:pStyle w:val="11"/>
        <w:shd w:val="clear" w:color="auto" w:fill="auto"/>
        <w:ind w:firstLine="720"/>
        <w:jc w:val="both"/>
        <w:rPr>
          <w:color w:val="auto"/>
        </w:rPr>
      </w:pPr>
      <w:r w:rsidRPr="001855A8">
        <w:rPr>
          <w:color w:val="auto"/>
        </w:rPr>
        <w:t>устанавливать взаимодействия общества и природы, человека и общества, деятельности основных участников экономики;</w:t>
      </w:r>
    </w:p>
    <w:p w:rsidR="001C7BDE" w:rsidRPr="001855A8" w:rsidRDefault="00F4765E">
      <w:pPr>
        <w:pStyle w:val="11"/>
        <w:shd w:val="clear" w:color="auto" w:fill="auto"/>
        <w:ind w:firstLine="720"/>
        <w:jc w:val="both"/>
        <w:rPr>
          <w:color w:val="auto"/>
        </w:rPr>
      </w:pPr>
      <w:r w:rsidRPr="001855A8">
        <w:rPr>
          <w:color w:val="auto"/>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C7BDE" w:rsidRPr="001855A8" w:rsidRDefault="00F4765E">
      <w:pPr>
        <w:pStyle w:val="11"/>
        <w:shd w:val="clear" w:color="auto" w:fill="auto"/>
        <w:ind w:firstLine="720"/>
        <w:jc w:val="both"/>
        <w:rPr>
          <w:color w:val="auto"/>
        </w:rPr>
      </w:pPr>
      <w:r w:rsidRPr="001855A8">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1C7BDE" w:rsidRPr="001855A8" w:rsidRDefault="00F4765E">
      <w:pPr>
        <w:pStyle w:val="11"/>
        <w:shd w:val="clear" w:color="auto" w:fill="auto"/>
        <w:ind w:firstLine="720"/>
        <w:jc w:val="both"/>
        <w:rPr>
          <w:color w:val="auto"/>
        </w:rPr>
      </w:pPr>
      <w:r w:rsidRPr="001855A8">
        <w:rPr>
          <w:color w:val="auto"/>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C7BDE" w:rsidRPr="001855A8" w:rsidRDefault="00F4765E">
      <w:pPr>
        <w:pStyle w:val="11"/>
        <w:shd w:val="clear" w:color="auto" w:fill="auto"/>
        <w:ind w:firstLine="720"/>
        <w:jc w:val="both"/>
        <w:rPr>
          <w:color w:val="auto"/>
        </w:rPr>
      </w:pPr>
      <w:r w:rsidRPr="001855A8">
        <w:rPr>
          <w:color w:val="auto"/>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1C7BDE" w:rsidRPr="001855A8" w:rsidRDefault="00F4765E">
      <w:pPr>
        <w:pStyle w:val="11"/>
        <w:shd w:val="clear" w:color="auto" w:fill="auto"/>
        <w:ind w:firstLine="720"/>
        <w:jc w:val="both"/>
        <w:rPr>
          <w:color w:val="auto"/>
        </w:rPr>
      </w:pPr>
      <w:r w:rsidRPr="001855A8">
        <w:rPr>
          <w:color w:val="auto"/>
        </w:rPr>
        <w:t>извлекать информацию из разных источников о человеке и обществе, включая информацию о народах России;</w:t>
      </w:r>
    </w:p>
    <w:p w:rsidR="001C7BDE" w:rsidRPr="001855A8" w:rsidRDefault="00F4765E">
      <w:pPr>
        <w:pStyle w:val="11"/>
        <w:shd w:val="clear" w:color="auto" w:fill="auto"/>
        <w:ind w:firstLine="720"/>
        <w:jc w:val="both"/>
        <w:rPr>
          <w:color w:val="auto"/>
        </w:rPr>
      </w:pPr>
      <w:r w:rsidRPr="001855A8">
        <w:rPr>
          <w:color w:val="auto"/>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C7BDE" w:rsidRPr="001855A8" w:rsidRDefault="00F4765E">
      <w:pPr>
        <w:pStyle w:val="11"/>
        <w:shd w:val="clear" w:color="auto" w:fill="auto"/>
        <w:ind w:firstLine="720"/>
        <w:jc w:val="both"/>
        <w:rPr>
          <w:color w:val="auto"/>
        </w:rPr>
      </w:pPr>
      <w:r w:rsidRPr="001855A8">
        <w:rPr>
          <w:color w:val="auto"/>
        </w:rPr>
        <w:t>оценивать собственные поступки и поведение других людей с точки зрения их соответствия духовным традициям общества;</w:t>
      </w:r>
    </w:p>
    <w:p w:rsidR="001C7BDE" w:rsidRPr="001855A8" w:rsidRDefault="00F4765E">
      <w:pPr>
        <w:pStyle w:val="11"/>
        <w:shd w:val="clear" w:color="auto" w:fill="auto"/>
        <w:ind w:firstLine="720"/>
        <w:jc w:val="both"/>
        <w:rPr>
          <w:color w:val="auto"/>
        </w:rPr>
      </w:pPr>
      <w:r w:rsidRPr="001855A8">
        <w:rPr>
          <w:color w:val="auto"/>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C7BDE" w:rsidRPr="001855A8" w:rsidRDefault="00F4765E">
      <w:pPr>
        <w:pStyle w:val="11"/>
        <w:shd w:val="clear" w:color="auto" w:fill="auto"/>
        <w:ind w:firstLine="720"/>
        <w:jc w:val="both"/>
        <w:rPr>
          <w:color w:val="auto"/>
        </w:rPr>
      </w:pPr>
      <w:r w:rsidRPr="001855A8">
        <w:rPr>
          <w:color w:val="auto"/>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w:t>
      </w:r>
      <w:r w:rsidRPr="001855A8">
        <w:rPr>
          <w:color w:val="auto"/>
        </w:rPr>
        <w:lastRenderedPageBreak/>
        <w:t>между людьми разных культур; осознавать ценность культуры и традиций народов России.</w:t>
      </w:r>
    </w:p>
    <w:p w:rsidR="001C7BDE" w:rsidRPr="001855A8" w:rsidRDefault="00F4765E">
      <w:pPr>
        <w:pStyle w:val="11"/>
        <w:shd w:val="clear" w:color="auto" w:fill="auto"/>
        <w:ind w:firstLine="720"/>
        <w:jc w:val="both"/>
        <w:rPr>
          <w:color w:val="auto"/>
        </w:rPr>
      </w:pPr>
      <w:r w:rsidRPr="001855A8">
        <w:rPr>
          <w:b/>
          <w:bCs/>
          <w:color w:val="auto"/>
        </w:rPr>
        <w:t>К концу обучения в 7 классе обучающийся получит следующие предметные результаты по отдельным темам программы по обществознанию:</w:t>
      </w:r>
    </w:p>
    <w:p w:rsidR="001C7BDE" w:rsidRPr="001855A8" w:rsidRDefault="00F4765E">
      <w:pPr>
        <w:pStyle w:val="11"/>
        <w:shd w:val="clear" w:color="auto" w:fill="auto"/>
        <w:ind w:firstLine="720"/>
        <w:jc w:val="both"/>
        <w:rPr>
          <w:color w:val="auto"/>
        </w:rPr>
      </w:pPr>
      <w:r w:rsidRPr="001855A8">
        <w:rPr>
          <w:color w:val="auto"/>
        </w:rPr>
        <w:t>Социальные ценности и нормы:</w:t>
      </w:r>
    </w:p>
    <w:p w:rsidR="001C7BDE" w:rsidRPr="001855A8" w:rsidRDefault="00F4765E">
      <w:pPr>
        <w:pStyle w:val="11"/>
        <w:shd w:val="clear" w:color="auto" w:fill="auto"/>
        <w:ind w:firstLine="720"/>
        <w:jc w:val="both"/>
        <w:rPr>
          <w:color w:val="auto"/>
        </w:rPr>
      </w:pPr>
      <w:r w:rsidRPr="001855A8">
        <w:rPr>
          <w:color w:val="auto"/>
        </w:rPr>
        <w:t>осваивать и применять знания о социальных ценностях; о содержании и значении социальных норм, регулирующих общественные отношения;</w:t>
      </w:r>
    </w:p>
    <w:p w:rsidR="001C7BDE" w:rsidRPr="001855A8" w:rsidRDefault="00F4765E">
      <w:pPr>
        <w:pStyle w:val="11"/>
        <w:shd w:val="clear" w:color="auto" w:fill="auto"/>
        <w:ind w:firstLine="720"/>
        <w:jc w:val="both"/>
        <w:rPr>
          <w:color w:val="auto"/>
        </w:rPr>
      </w:pPr>
      <w:r w:rsidRPr="001855A8">
        <w:rPr>
          <w:color w:val="auto"/>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C7BDE" w:rsidRPr="001855A8" w:rsidRDefault="00F4765E">
      <w:pPr>
        <w:pStyle w:val="11"/>
        <w:shd w:val="clear" w:color="auto" w:fill="auto"/>
        <w:ind w:firstLine="720"/>
        <w:jc w:val="both"/>
        <w:rPr>
          <w:color w:val="auto"/>
        </w:rPr>
      </w:pPr>
      <w:r w:rsidRPr="001855A8">
        <w:rPr>
          <w:color w:val="auto"/>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C7BDE" w:rsidRPr="001855A8" w:rsidRDefault="00F4765E">
      <w:pPr>
        <w:pStyle w:val="11"/>
        <w:shd w:val="clear" w:color="auto" w:fill="auto"/>
        <w:ind w:left="720" w:firstLine="0"/>
        <w:jc w:val="both"/>
        <w:rPr>
          <w:color w:val="auto"/>
        </w:rPr>
      </w:pPr>
      <w:r w:rsidRPr="001855A8">
        <w:rPr>
          <w:color w:val="auto"/>
        </w:rPr>
        <w:t>классифицировать социальные нормы, их существенные признаки и элементы; сравнивать отдельные виды социальных норм;</w:t>
      </w:r>
    </w:p>
    <w:p w:rsidR="001C7BDE" w:rsidRPr="001855A8" w:rsidRDefault="00F4765E">
      <w:pPr>
        <w:pStyle w:val="11"/>
        <w:shd w:val="clear" w:color="auto" w:fill="auto"/>
        <w:ind w:firstLine="720"/>
        <w:jc w:val="both"/>
        <w:rPr>
          <w:color w:val="auto"/>
        </w:rPr>
      </w:pPr>
      <w:r w:rsidRPr="001855A8">
        <w:rPr>
          <w:color w:val="auto"/>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1C7BDE" w:rsidRPr="001855A8" w:rsidRDefault="00F4765E">
      <w:pPr>
        <w:pStyle w:val="11"/>
        <w:shd w:val="clear" w:color="auto" w:fill="auto"/>
        <w:ind w:firstLine="720"/>
        <w:jc w:val="both"/>
        <w:rPr>
          <w:color w:val="auto"/>
        </w:rPr>
      </w:pPr>
      <w:r w:rsidRPr="001855A8">
        <w:rPr>
          <w:color w:val="auto"/>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C7BDE" w:rsidRPr="001855A8" w:rsidRDefault="00F4765E">
      <w:pPr>
        <w:pStyle w:val="11"/>
        <w:shd w:val="clear" w:color="auto" w:fill="auto"/>
        <w:ind w:firstLine="720"/>
        <w:jc w:val="both"/>
        <w:rPr>
          <w:color w:val="auto"/>
        </w:rPr>
      </w:pPr>
      <w:r w:rsidRPr="001855A8">
        <w:rPr>
          <w:color w:val="auto"/>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C7BDE" w:rsidRPr="001855A8" w:rsidRDefault="00F4765E">
      <w:pPr>
        <w:pStyle w:val="11"/>
        <w:shd w:val="clear" w:color="auto" w:fill="auto"/>
        <w:ind w:firstLine="720"/>
        <w:jc w:val="both"/>
        <w:rPr>
          <w:color w:val="auto"/>
        </w:rPr>
      </w:pPr>
      <w:r w:rsidRPr="001855A8">
        <w:rPr>
          <w:color w:val="auto"/>
        </w:rPr>
        <w:t>овладевать смысловым чтением текстов обществоведческой тематики, касающихся гуманизма, гражданственности, патриотизма;</w:t>
      </w:r>
    </w:p>
    <w:p w:rsidR="001C7BDE" w:rsidRPr="001855A8" w:rsidRDefault="00F4765E">
      <w:pPr>
        <w:pStyle w:val="11"/>
        <w:shd w:val="clear" w:color="auto" w:fill="auto"/>
        <w:ind w:firstLine="720"/>
        <w:jc w:val="both"/>
        <w:rPr>
          <w:color w:val="auto"/>
        </w:rPr>
      </w:pPr>
      <w:r w:rsidRPr="001855A8">
        <w:rPr>
          <w:color w:val="auto"/>
        </w:rPr>
        <w:t>извлекать информацию из разных источников о принципах и нормах морали, проблеме морального выбора;</w:t>
      </w:r>
    </w:p>
    <w:p w:rsidR="001C7BDE" w:rsidRPr="001855A8" w:rsidRDefault="00F4765E">
      <w:pPr>
        <w:pStyle w:val="11"/>
        <w:shd w:val="clear" w:color="auto" w:fill="auto"/>
        <w:ind w:firstLine="720"/>
        <w:jc w:val="both"/>
        <w:rPr>
          <w:color w:val="auto"/>
        </w:rPr>
      </w:pPr>
      <w:r w:rsidRPr="001855A8">
        <w:rPr>
          <w:color w:val="auto"/>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C7BDE" w:rsidRPr="001855A8" w:rsidRDefault="00F4765E">
      <w:pPr>
        <w:pStyle w:val="11"/>
        <w:shd w:val="clear" w:color="auto" w:fill="auto"/>
        <w:ind w:firstLine="720"/>
        <w:jc w:val="both"/>
        <w:rPr>
          <w:color w:val="auto"/>
        </w:rPr>
      </w:pPr>
      <w:r w:rsidRPr="001855A8">
        <w:rPr>
          <w:color w:val="auto"/>
        </w:rPr>
        <w:t>оценивать собственные поступки, поведение людей с точки зрения их соответствия нормам морали;</w:t>
      </w:r>
    </w:p>
    <w:p w:rsidR="001C7BDE" w:rsidRPr="001855A8" w:rsidRDefault="00F4765E">
      <w:pPr>
        <w:pStyle w:val="11"/>
        <w:shd w:val="clear" w:color="auto" w:fill="auto"/>
        <w:ind w:firstLine="720"/>
        <w:jc w:val="both"/>
        <w:rPr>
          <w:color w:val="auto"/>
        </w:rPr>
      </w:pPr>
      <w:r w:rsidRPr="001855A8">
        <w:rPr>
          <w:color w:val="auto"/>
        </w:rP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1C7BDE" w:rsidRPr="001855A8" w:rsidRDefault="00F4765E">
      <w:pPr>
        <w:pStyle w:val="11"/>
        <w:shd w:val="clear" w:color="auto" w:fill="auto"/>
        <w:ind w:firstLine="720"/>
        <w:jc w:val="both"/>
        <w:rPr>
          <w:color w:val="auto"/>
        </w:rPr>
      </w:pPr>
      <w:r w:rsidRPr="001855A8">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C7BDE" w:rsidRPr="001855A8" w:rsidRDefault="00F4765E">
      <w:pPr>
        <w:pStyle w:val="11"/>
        <w:shd w:val="clear" w:color="auto" w:fill="auto"/>
        <w:ind w:firstLine="720"/>
        <w:jc w:val="both"/>
        <w:rPr>
          <w:color w:val="auto"/>
        </w:rPr>
      </w:pPr>
      <w:r w:rsidRPr="001855A8">
        <w:rPr>
          <w:color w:val="auto"/>
        </w:rPr>
        <w:t>Человек как участник правовых отношений:</w:t>
      </w:r>
    </w:p>
    <w:p w:rsidR="001C7BDE" w:rsidRPr="001855A8" w:rsidRDefault="00F4765E">
      <w:pPr>
        <w:pStyle w:val="11"/>
        <w:shd w:val="clear" w:color="auto" w:fill="auto"/>
        <w:ind w:firstLine="720"/>
        <w:jc w:val="both"/>
        <w:rPr>
          <w:color w:val="auto"/>
        </w:rPr>
      </w:pPr>
      <w:r w:rsidRPr="001855A8">
        <w:rPr>
          <w:color w:val="auto"/>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C7BDE" w:rsidRPr="001855A8" w:rsidRDefault="00F4765E">
      <w:pPr>
        <w:pStyle w:val="11"/>
        <w:shd w:val="clear" w:color="auto" w:fill="auto"/>
        <w:ind w:firstLine="720"/>
        <w:jc w:val="both"/>
        <w:rPr>
          <w:color w:val="auto"/>
        </w:rPr>
      </w:pPr>
      <w:r w:rsidRPr="001855A8">
        <w:rPr>
          <w:color w:val="auto"/>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C7BDE" w:rsidRPr="001855A8" w:rsidRDefault="00F4765E">
      <w:pPr>
        <w:pStyle w:val="11"/>
        <w:shd w:val="clear" w:color="auto" w:fill="auto"/>
        <w:ind w:firstLine="720"/>
        <w:jc w:val="both"/>
        <w:rPr>
          <w:color w:val="auto"/>
        </w:rPr>
      </w:pPr>
      <w:r w:rsidRPr="001855A8">
        <w:rPr>
          <w:color w:val="auto"/>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C7BDE" w:rsidRPr="001855A8" w:rsidRDefault="00F4765E">
      <w:pPr>
        <w:pStyle w:val="11"/>
        <w:shd w:val="clear" w:color="auto" w:fill="auto"/>
        <w:ind w:firstLine="720"/>
        <w:jc w:val="both"/>
        <w:rPr>
          <w:color w:val="auto"/>
        </w:rPr>
      </w:pPr>
      <w:r w:rsidRPr="001855A8">
        <w:rPr>
          <w:color w:val="auto"/>
        </w:rPr>
        <w:t xml:space="preserve">классифицировать по разным признакам (в том числе устанавливать существенный </w:t>
      </w:r>
      <w:r w:rsidRPr="001855A8">
        <w:rPr>
          <w:color w:val="auto"/>
        </w:rPr>
        <w:lastRenderedPageBreak/>
        <w:t>признак классификации) нормы права, выделяя существенные признаки;</w:t>
      </w:r>
    </w:p>
    <w:p w:rsidR="001C7BDE" w:rsidRPr="001855A8" w:rsidRDefault="00F4765E">
      <w:pPr>
        <w:pStyle w:val="11"/>
        <w:shd w:val="clear" w:color="auto" w:fill="auto"/>
        <w:ind w:firstLine="720"/>
        <w:jc w:val="both"/>
        <w:rPr>
          <w:color w:val="auto"/>
        </w:rPr>
      </w:pPr>
      <w:r w:rsidRPr="001855A8">
        <w:rPr>
          <w:color w:val="auto"/>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C7BDE" w:rsidRPr="001855A8" w:rsidRDefault="00F4765E">
      <w:pPr>
        <w:pStyle w:val="11"/>
        <w:shd w:val="clear" w:color="auto" w:fill="auto"/>
        <w:ind w:firstLine="720"/>
        <w:jc w:val="both"/>
        <w:rPr>
          <w:color w:val="auto"/>
        </w:rPr>
      </w:pPr>
      <w:r w:rsidRPr="001855A8">
        <w:rPr>
          <w:color w:val="auto"/>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C7BDE" w:rsidRPr="001855A8" w:rsidRDefault="00F4765E">
      <w:pPr>
        <w:pStyle w:val="11"/>
        <w:shd w:val="clear" w:color="auto" w:fill="auto"/>
        <w:ind w:firstLine="720"/>
        <w:jc w:val="both"/>
        <w:rPr>
          <w:color w:val="auto"/>
        </w:rPr>
      </w:pPr>
      <w:r w:rsidRPr="001855A8">
        <w:rPr>
          <w:color w:val="auto"/>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1C7BDE" w:rsidRPr="001855A8" w:rsidRDefault="00F4765E">
      <w:pPr>
        <w:pStyle w:val="11"/>
        <w:shd w:val="clear" w:color="auto" w:fill="auto"/>
        <w:ind w:firstLine="720"/>
        <w:jc w:val="both"/>
        <w:rPr>
          <w:color w:val="auto"/>
        </w:rPr>
      </w:pPr>
      <w:r w:rsidRPr="001855A8">
        <w:rPr>
          <w:color w:val="auto"/>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C7BDE" w:rsidRPr="001855A8" w:rsidRDefault="00F4765E">
      <w:pPr>
        <w:pStyle w:val="11"/>
        <w:shd w:val="clear" w:color="auto" w:fill="auto"/>
        <w:ind w:firstLine="720"/>
        <w:jc w:val="both"/>
        <w:rPr>
          <w:color w:val="auto"/>
        </w:rPr>
      </w:pPr>
      <w:r w:rsidRPr="001855A8">
        <w:rPr>
          <w:color w:val="auto"/>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1C7BDE" w:rsidRPr="001855A8" w:rsidRDefault="00F4765E">
      <w:pPr>
        <w:pStyle w:val="11"/>
        <w:shd w:val="clear" w:color="auto" w:fill="auto"/>
        <w:ind w:firstLine="720"/>
        <w:jc w:val="both"/>
        <w:rPr>
          <w:color w:val="auto"/>
        </w:rPr>
      </w:pPr>
      <w:r w:rsidRPr="001855A8">
        <w:rPr>
          <w:color w:val="auto"/>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C7BDE" w:rsidRPr="001855A8" w:rsidRDefault="00F4765E">
      <w:pPr>
        <w:pStyle w:val="11"/>
        <w:shd w:val="clear" w:color="auto" w:fill="auto"/>
        <w:ind w:firstLine="720"/>
        <w:jc w:val="both"/>
        <w:rPr>
          <w:color w:val="auto"/>
        </w:rPr>
      </w:pPr>
      <w:r w:rsidRPr="001855A8">
        <w:rPr>
          <w:color w:val="auto"/>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w:t>
      </w:r>
      <w:r w:rsidRPr="001855A8">
        <w:rPr>
          <w:color w:val="auto"/>
        </w:rPr>
        <w:softHyphen/>
        <w:t>телекоммуникационной сети «Интернет»;</w:t>
      </w:r>
    </w:p>
    <w:p w:rsidR="001C7BDE" w:rsidRPr="001855A8" w:rsidRDefault="00F4765E" w:rsidP="003435F7">
      <w:pPr>
        <w:pStyle w:val="11"/>
        <w:shd w:val="clear" w:color="auto" w:fill="auto"/>
        <w:ind w:firstLine="720"/>
        <w:jc w:val="both"/>
        <w:rPr>
          <w:color w:val="auto"/>
        </w:rPr>
      </w:pPr>
      <w:r w:rsidRPr="001855A8">
        <w:rPr>
          <w:color w:val="auto"/>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w:t>
      </w:r>
      <w:r w:rsidR="003435F7" w:rsidRPr="001855A8">
        <w:rPr>
          <w:color w:val="auto"/>
        </w:rPr>
        <w:t xml:space="preserve"> </w:t>
      </w:r>
      <w:r w:rsidRPr="001855A8">
        <w:rPr>
          <w:color w:val="auto"/>
        </w:rPr>
        <w:t>формулировать выводы, подкрепляя их аргументами;</w:t>
      </w:r>
    </w:p>
    <w:p w:rsidR="001C7BDE" w:rsidRPr="001855A8" w:rsidRDefault="00F4765E">
      <w:pPr>
        <w:pStyle w:val="11"/>
        <w:shd w:val="clear" w:color="auto" w:fill="auto"/>
        <w:ind w:firstLine="720"/>
        <w:jc w:val="both"/>
        <w:rPr>
          <w:color w:val="auto"/>
        </w:rPr>
      </w:pPr>
      <w:r w:rsidRPr="001855A8">
        <w:rPr>
          <w:color w:val="auto"/>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C7BDE" w:rsidRPr="001855A8" w:rsidRDefault="00F4765E">
      <w:pPr>
        <w:pStyle w:val="11"/>
        <w:shd w:val="clear" w:color="auto" w:fill="auto"/>
        <w:ind w:firstLine="720"/>
        <w:jc w:val="both"/>
        <w:rPr>
          <w:color w:val="auto"/>
        </w:rPr>
      </w:pPr>
      <w:r w:rsidRPr="001855A8">
        <w:rPr>
          <w:color w:val="auto"/>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C7BDE" w:rsidRPr="001855A8" w:rsidRDefault="00F4765E">
      <w:pPr>
        <w:pStyle w:val="11"/>
        <w:shd w:val="clear" w:color="auto" w:fill="auto"/>
        <w:ind w:firstLine="720"/>
        <w:jc w:val="both"/>
        <w:rPr>
          <w:color w:val="auto"/>
        </w:rPr>
      </w:pPr>
      <w:r w:rsidRPr="001855A8">
        <w:rPr>
          <w:color w:val="auto"/>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C7BDE" w:rsidRPr="001855A8" w:rsidRDefault="00F4765E">
      <w:pPr>
        <w:pStyle w:val="11"/>
        <w:shd w:val="clear" w:color="auto" w:fill="auto"/>
        <w:ind w:firstLine="720"/>
        <w:jc w:val="both"/>
        <w:rPr>
          <w:color w:val="auto"/>
        </w:rPr>
      </w:pPr>
      <w:r w:rsidRPr="001855A8">
        <w:rPr>
          <w:color w:val="auto"/>
        </w:rPr>
        <w:t xml:space="preserve">осуществлять совместную деятельность, включая взаимодействие с людьми другой </w:t>
      </w:r>
      <w:r w:rsidRPr="001855A8">
        <w:rPr>
          <w:color w:val="auto"/>
        </w:rPr>
        <w:lastRenderedPageBreak/>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C7BDE" w:rsidRPr="001855A8" w:rsidRDefault="00F4765E">
      <w:pPr>
        <w:pStyle w:val="11"/>
        <w:shd w:val="clear" w:color="auto" w:fill="auto"/>
        <w:ind w:firstLine="720"/>
        <w:jc w:val="both"/>
        <w:rPr>
          <w:color w:val="auto"/>
        </w:rPr>
      </w:pPr>
      <w:r w:rsidRPr="001855A8">
        <w:rPr>
          <w:color w:val="auto"/>
        </w:rPr>
        <w:t>Основы российского права:</w:t>
      </w:r>
    </w:p>
    <w:p w:rsidR="00DD1276" w:rsidRPr="001855A8" w:rsidRDefault="00DD1276" w:rsidP="00DD1276">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bCs/>
          <w:color w:val="auto"/>
        </w:rPr>
        <w:t xml:space="preserve">осваивать и применять </w:t>
      </w:r>
      <w:r w:rsidRPr="001855A8">
        <w:rPr>
          <w:rFonts w:ascii="Times New Roman" w:eastAsia="SchoolBookSanPin" w:hAnsi="Times New Roman" w:cs="Times New Roman"/>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C7BDE" w:rsidRPr="001855A8" w:rsidRDefault="001C7BDE">
      <w:pPr>
        <w:spacing w:line="1" w:lineRule="exact"/>
        <w:rPr>
          <w:rFonts w:ascii="Times New Roman" w:hAnsi="Times New Roman" w:cs="Times New Roman"/>
          <w:color w:val="auto"/>
        </w:rPr>
      </w:pPr>
    </w:p>
    <w:p w:rsidR="001C7BDE" w:rsidRPr="001855A8" w:rsidRDefault="00F4765E">
      <w:pPr>
        <w:pStyle w:val="11"/>
        <w:shd w:val="clear" w:color="auto" w:fill="auto"/>
        <w:ind w:firstLine="720"/>
        <w:jc w:val="both"/>
        <w:rPr>
          <w:color w:val="auto"/>
        </w:rPr>
      </w:pPr>
      <w:r w:rsidRPr="001855A8">
        <w:rPr>
          <w:color w:val="auto"/>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C7BDE" w:rsidRPr="001855A8" w:rsidRDefault="00F4765E">
      <w:pPr>
        <w:pStyle w:val="11"/>
        <w:shd w:val="clear" w:color="auto" w:fill="auto"/>
        <w:ind w:firstLine="720"/>
        <w:jc w:val="both"/>
        <w:rPr>
          <w:color w:val="auto"/>
        </w:rPr>
      </w:pPr>
      <w:r w:rsidRPr="001855A8">
        <w:rPr>
          <w:color w:val="auto"/>
        </w:rPr>
        <w:t>содержание трудового договора, виды правонарушений и виды наказаний;</w:t>
      </w:r>
    </w:p>
    <w:p w:rsidR="001C7BDE" w:rsidRPr="001855A8" w:rsidRDefault="00F4765E">
      <w:pPr>
        <w:pStyle w:val="11"/>
        <w:shd w:val="clear" w:color="auto" w:fill="auto"/>
        <w:ind w:firstLine="720"/>
        <w:jc w:val="both"/>
        <w:rPr>
          <w:color w:val="auto"/>
        </w:rPr>
      </w:pPr>
      <w:r w:rsidRPr="001855A8">
        <w:rPr>
          <w:color w:val="auto"/>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C7BDE" w:rsidRPr="001855A8" w:rsidRDefault="00F4765E">
      <w:pPr>
        <w:pStyle w:val="11"/>
        <w:shd w:val="clear" w:color="auto" w:fill="auto"/>
        <w:ind w:firstLine="720"/>
        <w:jc w:val="both"/>
        <w:rPr>
          <w:color w:val="auto"/>
        </w:rPr>
      </w:pPr>
      <w:r w:rsidRPr="001855A8">
        <w:rPr>
          <w:color w:val="auto"/>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C7BDE" w:rsidRPr="001855A8" w:rsidRDefault="00F4765E">
      <w:pPr>
        <w:pStyle w:val="11"/>
        <w:shd w:val="clear" w:color="auto" w:fill="auto"/>
        <w:ind w:firstLine="720"/>
        <w:jc w:val="both"/>
        <w:rPr>
          <w:color w:val="auto"/>
        </w:rPr>
      </w:pPr>
      <w:r w:rsidRPr="001855A8">
        <w:rPr>
          <w:color w:val="auto"/>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C7BDE" w:rsidRPr="001855A8" w:rsidRDefault="00F4765E">
      <w:pPr>
        <w:pStyle w:val="11"/>
        <w:shd w:val="clear" w:color="auto" w:fill="auto"/>
        <w:ind w:firstLine="720"/>
        <w:jc w:val="both"/>
        <w:rPr>
          <w:color w:val="auto"/>
        </w:rPr>
      </w:pPr>
      <w:r w:rsidRPr="001855A8">
        <w:rPr>
          <w:color w:val="auto"/>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C7BDE" w:rsidRPr="001855A8" w:rsidRDefault="00F4765E">
      <w:pPr>
        <w:pStyle w:val="11"/>
        <w:shd w:val="clear" w:color="auto" w:fill="auto"/>
        <w:ind w:firstLine="720"/>
        <w:jc w:val="both"/>
        <w:rPr>
          <w:color w:val="auto"/>
        </w:rPr>
      </w:pPr>
      <w:r w:rsidRPr="001855A8">
        <w:rPr>
          <w:color w:val="auto"/>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C7BDE" w:rsidRPr="001855A8" w:rsidRDefault="00F4765E">
      <w:pPr>
        <w:pStyle w:val="11"/>
        <w:shd w:val="clear" w:color="auto" w:fill="auto"/>
        <w:ind w:firstLine="720"/>
        <w:jc w:val="both"/>
        <w:rPr>
          <w:color w:val="auto"/>
        </w:rPr>
      </w:pPr>
      <w:r w:rsidRPr="001855A8">
        <w:rPr>
          <w:color w:val="auto"/>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1C7BDE" w:rsidRPr="001855A8" w:rsidRDefault="00F4765E" w:rsidP="00DD1276">
      <w:pPr>
        <w:pStyle w:val="11"/>
        <w:shd w:val="clear" w:color="auto" w:fill="auto"/>
        <w:tabs>
          <w:tab w:val="left" w:pos="3780"/>
          <w:tab w:val="left" w:pos="6862"/>
        </w:tabs>
        <w:ind w:firstLine="720"/>
        <w:jc w:val="both"/>
        <w:rPr>
          <w:color w:val="auto"/>
        </w:rPr>
      </w:pPr>
      <w:r w:rsidRPr="001855A8">
        <w:rPr>
          <w:color w:val="auto"/>
        </w:rPr>
        <w:t>решать познавательные</w:t>
      </w:r>
      <w:r w:rsidRPr="001855A8">
        <w:rPr>
          <w:color w:val="auto"/>
        </w:rPr>
        <w:tab/>
        <w:t>и практические задачи,</w:t>
      </w:r>
      <w:r w:rsidRPr="001855A8">
        <w:rPr>
          <w:color w:val="auto"/>
        </w:rPr>
        <w:tab/>
        <w:t>отражающие типичные</w:t>
      </w:r>
      <w:r w:rsidR="00DD1276" w:rsidRPr="001855A8">
        <w:rPr>
          <w:color w:val="auto"/>
        </w:rPr>
        <w:t xml:space="preserve"> </w:t>
      </w:r>
      <w:r w:rsidRPr="001855A8">
        <w:rPr>
          <w:color w:val="auto"/>
        </w:rPr>
        <w:t>взаимодействия, регулируемые</w:t>
      </w:r>
      <w:r w:rsidRPr="001855A8">
        <w:rPr>
          <w:color w:val="auto"/>
        </w:rPr>
        <w:tab/>
        <w:t>н</w:t>
      </w:r>
      <w:r w:rsidR="00DD1276" w:rsidRPr="001855A8">
        <w:rPr>
          <w:color w:val="auto"/>
        </w:rPr>
        <w:t>ормами гражданского,</w:t>
      </w:r>
      <w:r w:rsidR="00DD1276" w:rsidRPr="001855A8">
        <w:rPr>
          <w:color w:val="auto"/>
        </w:rPr>
        <w:tab/>
        <w:t xml:space="preserve">трудового, </w:t>
      </w:r>
      <w:r w:rsidRPr="001855A8">
        <w:rPr>
          <w:color w:val="auto"/>
        </w:rPr>
        <w:t>семейного,</w:t>
      </w:r>
      <w:r w:rsidR="00DD1276" w:rsidRPr="001855A8">
        <w:rPr>
          <w:color w:val="auto"/>
        </w:rPr>
        <w:t xml:space="preserve"> </w:t>
      </w:r>
      <w:r w:rsidRPr="001855A8">
        <w:rPr>
          <w:color w:val="auto"/>
        </w:rPr>
        <w:t>административного и уголовного права;</w:t>
      </w:r>
    </w:p>
    <w:p w:rsidR="001C7BDE" w:rsidRPr="001855A8" w:rsidRDefault="00F4765E">
      <w:pPr>
        <w:pStyle w:val="11"/>
        <w:shd w:val="clear" w:color="auto" w:fill="auto"/>
        <w:ind w:firstLine="720"/>
        <w:jc w:val="both"/>
        <w:rPr>
          <w:color w:val="auto"/>
        </w:rPr>
      </w:pPr>
      <w:r w:rsidRPr="001855A8">
        <w:rPr>
          <w:color w:val="auto"/>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C7BDE" w:rsidRPr="001855A8" w:rsidRDefault="00F4765E">
      <w:pPr>
        <w:pStyle w:val="11"/>
        <w:shd w:val="clear" w:color="auto" w:fill="auto"/>
        <w:ind w:firstLine="720"/>
        <w:jc w:val="both"/>
        <w:rPr>
          <w:color w:val="auto"/>
        </w:rPr>
      </w:pPr>
      <w:r w:rsidRPr="001855A8">
        <w:rPr>
          <w:color w:val="auto"/>
        </w:rP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w:t>
      </w:r>
      <w:r w:rsidRPr="001855A8">
        <w:rPr>
          <w:color w:val="auto"/>
        </w:rPr>
        <w:lastRenderedPageBreak/>
        <w:t>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1C7BDE" w:rsidRPr="001855A8" w:rsidRDefault="00F4765E">
      <w:pPr>
        <w:pStyle w:val="11"/>
        <w:shd w:val="clear" w:color="auto" w:fill="auto"/>
        <w:ind w:firstLine="720"/>
        <w:jc w:val="both"/>
        <w:rPr>
          <w:color w:val="auto"/>
        </w:rPr>
      </w:pPr>
      <w:r w:rsidRPr="001855A8">
        <w:rPr>
          <w:color w:val="auto"/>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C7BDE" w:rsidRPr="001855A8" w:rsidRDefault="00F4765E">
      <w:pPr>
        <w:pStyle w:val="11"/>
        <w:shd w:val="clear" w:color="auto" w:fill="auto"/>
        <w:ind w:firstLine="720"/>
        <w:jc w:val="both"/>
        <w:rPr>
          <w:color w:val="auto"/>
        </w:rPr>
      </w:pPr>
      <w:r w:rsidRPr="001855A8">
        <w:rPr>
          <w:color w:val="auto"/>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C7BDE" w:rsidRPr="001855A8" w:rsidRDefault="00F4765E">
      <w:pPr>
        <w:pStyle w:val="11"/>
        <w:shd w:val="clear" w:color="auto" w:fill="auto"/>
        <w:ind w:firstLine="720"/>
        <w:jc w:val="both"/>
        <w:rPr>
          <w:color w:val="auto"/>
        </w:rPr>
      </w:pPr>
      <w:r w:rsidRPr="001855A8">
        <w:rPr>
          <w:color w:val="auto"/>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C7BDE" w:rsidRPr="001855A8" w:rsidRDefault="00F4765E">
      <w:pPr>
        <w:pStyle w:val="11"/>
        <w:shd w:val="clear" w:color="auto" w:fill="auto"/>
        <w:ind w:firstLine="720"/>
        <w:jc w:val="both"/>
        <w:rPr>
          <w:color w:val="auto"/>
        </w:rPr>
      </w:pPr>
      <w:r w:rsidRPr="001855A8">
        <w:rPr>
          <w:color w:val="auto"/>
        </w:rPr>
        <w:t>самостоятельно заполнять форму (в том числе электронную) и составлять простейший документ (заявление о приёме на работу);</w:t>
      </w:r>
    </w:p>
    <w:p w:rsidR="001C7BDE" w:rsidRPr="001855A8" w:rsidRDefault="00F4765E">
      <w:pPr>
        <w:pStyle w:val="11"/>
        <w:shd w:val="clear" w:color="auto" w:fill="auto"/>
        <w:ind w:firstLine="720"/>
        <w:jc w:val="both"/>
        <w:rPr>
          <w:color w:val="auto"/>
        </w:rPr>
      </w:pPr>
      <w:r w:rsidRPr="001855A8">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C7BDE" w:rsidRPr="001855A8" w:rsidRDefault="00F4765E">
      <w:pPr>
        <w:pStyle w:val="11"/>
        <w:shd w:val="clear" w:color="auto" w:fill="auto"/>
        <w:ind w:firstLine="720"/>
        <w:jc w:val="both"/>
        <w:rPr>
          <w:color w:val="auto"/>
        </w:rPr>
      </w:pPr>
      <w:r w:rsidRPr="001855A8">
        <w:rPr>
          <w:b/>
          <w:bCs/>
          <w:color w:val="auto"/>
        </w:rPr>
        <w:t>К концу обучения в 8 классе обучающийся получит следующие предметные результаты по отдельным темам программы по обществознанию:</w:t>
      </w:r>
    </w:p>
    <w:p w:rsidR="001C7BDE" w:rsidRPr="001855A8" w:rsidRDefault="00F4765E">
      <w:pPr>
        <w:pStyle w:val="11"/>
        <w:shd w:val="clear" w:color="auto" w:fill="auto"/>
        <w:ind w:firstLine="720"/>
        <w:jc w:val="both"/>
        <w:rPr>
          <w:color w:val="auto"/>
        </w:rPr>
      </w:pPr>
      <w:r w:rsidRPr="001855A8">
        <w:rPr>
          <w:color w:val="auto"/>
        </w:rPr>
        <w:t>Человек в экономических отношениях:</w:t>
      </w:r>
    </w:p>
    <w:p w:rsidR="001C7BDE" w:rsidRPr="001855A8" w:rsidRDefault="00F4765E">
      <w:pPr>
        <w:pStyle w:val="11"/>
        <w:shd w:val="clear" w:color="auto" w:fill="auto"/>
        <w:ind w:firstLine="720"/>
        <w:jc w:val="both"/>
        <w:rPr>
          <w:color w:val="auto"/>
        </w:rPr>
      </w:pPr>
      <w:r w:rsidRPr="001855A8">
        <w:rPr>
          <w:color w:val="auto"/>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C7BDE" w:rsidRPr="001855A8" w:rsidRDefault="00F4765E">
      <w:pPr>
        <w:pStyle w:val="11"/>
        <w:shd w:val="clear" w:color="auto" w:fill="auto"/>
        <w:ind w:firstLine="720"/>
        <w:jc w:val="both"/>
        <w:rPr>
          <w:color w:val="auto"/>
        </w:rPr>
      </w:pPr>
      <w:r w:rsidRPr="001855A8">
        <w:rPr>
          <w:color w:val="auto"/>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C7BDE" w:rsidRPr="001855A8" w:rsidRDefault="00F4765E">
      <w:pPr>
        <w:pStyle w:val="11"/>
        <w:shd w:val="clear" w:color="auto" w:fill="auto"/>
        <w:ind w:firstLine="720"/>
        <w:jc w:val="both"/>
        <w:rPr>
          <w:color w:val="auto"/>
        </w:rPr>
      </w:pPr>
      <w:r w:rsidRPr="001855A8">
        <w:rPr>
          <w:color w:val="auto"/>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C7BDE" w:rsidRPr="001855A8" w:rsidRDefault="00F4765E">
      <w:pPr>
        <w:pStyle w:val="11"/>
        <w:shd w:val="clear" w:color="auto" w:fill="auto"/>
        <w:ind w:firstLine="720"/>
        <w:jc w:val="both"/>
        <w:rPr>
          <w:color w:val="auto"/>
        </w:rPr>
      </w:pPr>
      <w:r w:rsidRPr="001855A8">
        <w:rPr>
          <w:color w:val="auto"/>
        </w:rPr>
        <w:t>классифицировать (в том числе устанавливать существенный признак классификации) механизмы государственного регулирования экономики;</w:t>
      </w:r>
    </w:p>
    <w:p w:rsidR="001C7BDE" w:rsidRPr="001855A8" w:rsidRDefault="00F4765E">
      <w:pPr>
        <w:pStyle w:val="11"/>
        <w:shd w:val="clear" w:color="auto" w:fill="auto"/>
        <w:ind w:firstLine="720"/>
        <w:jc w:val="both"/>
        <w:rPr>
          <w:color w:val="auto"/>
        </w:rPr>
      </w:pPr>
      <w:r w:rsidRPr="001855A8">
        <w:rPr>
          <w:color w:val="auto"/>
        </w:rPr>
        <w:t>сравнивать различные способы хозяйствования;</w:t>
      </w:r>
    </w:p>
    <w:p w:rsidR="001C7BDE" w:rsidRPr="001855A8" w:rsidRDefault="00F4765E">
      <w:pPr>
        <w:pStyle w:val="11"/>
        <w:shd w:val="clear" w:color="auto" w:fill="auto"/>
        <w:ind w:firstLine="720"/>
        <w:jc w:val="both"/>
        <w:rPr>
          <w:color w:val="auto"/>
        </w:rPr>
      </w:pPr>
      <w:r w:rsidRPr="001855A8">
        <w:rPr>
          <w:color w:val="auto"/>
        </w:rPr>
        <w:t>устанавливать и объяснять связи политических потрясений и социально</w:t>
      </w:r>
      <w:r w:rsidRPr="001855A8">
        <w:rPr>
          <w:color w:val="auto"/>
        </w:rPr>
        <w:softHyphen/>
        <w:t>экономических кризисов в государстве;</w:t>
      </w:r>
    </w:p>
    <w:p w:rsidR="001C7BDE" w:rsidRPr="001855A8" w:rsidRDefault="00F4765E">
      <w:pPr>
        <w:pStyle w:val="11"/>
        <w:shd w:val="clear" w:color="auto" w:fill="auto"/>
        <w:ind w:firstLine="720"/>
        <w:jc w:val="both"/>
        <w:rPr>
          <w:color w:val="auto"/>
        </w:rPr>
      </w:pPr>
      <w:r w:rsidRPr="001855A8">
        <w:rPr>
          <w:color w:val="auto"/>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C7BDE" w:rsidRPr="001855A8" w:rsidRDefault="00B12E1C" w:rsidP="00B12E1C">
      <w:pPr>
        <w:pStyle w:val="11"/>
        <w:shd w:val="clear" w:color="auto" w:fill="auto"/>
        <w:tabs>
          <w:tab w:val="left" w:pos="8467"/>
        </w:tabs>
        <w:ind w:firstLine="0"/>
        <w:jc w:val="both"/>
        <w:rPr>
          <w:color w:val="auto"/>
        </w:rPr>
      </w:pPr>
      <w:r>
        <w:rPr>
          <w:color w:val="auto"/>
        </w:rPr>
        <w:t xml:space="preserve">определять и аргументировать с точки зрения социальных </w:t>
      </w:r>
      <w:r w:rsidR="00F4765E" w:rsidRPr="001855A8">
        <w:rPr>
          <w:color w:val="auto"/>
        </w:rPr>
        <w:t>ценностей</w:t>
      </w:r>
      <w:r>
        <w:rPr>
          <w:color w:val="auto"/>
        </w:rPr>
        <w:t xml:space="preserve"> </w:t>
      </w:r>
      <w:r w:rsidR="00F4765E" w:rsidRPr="001855A8">
        <w:rPr>
          <w:color w:val="auto"/>
        </w:rPr>
        <w:t xml:space="preserve">и с опорой на обществоведческие знания, факты общественной жизни своё отношение к </w:t>
      </w:r>
      <w:r w:rsidR="00F4765E" w:rsidRPr="001855A8">
        <w:rPr>
          <w:color w:val="auto"/>
        </w:rPr>
        <w:lastRenderedPageBreak/>
        <w:t>предпринимательству и развитию собственного бизнеса;</w:t>
      </w:r>
    </w:p>
    <w:p w:rsidR="001C7BDE" w:rsidRPr="001855A8" w:rsidRDefault="00F4765E">
      <w:pPr>
        <w:pStyle w:val="11"/>
        <w:shd w:val="clear" w:color="auto" w:fill="auto"/>
        <w:ind w:firstLine="720"/>
        <w:jc w:val="both"/>
        <w:rPr>
          <w:color w:val="auto"/>
        </w:rPr>
      </w:pPr>
      <w:r w:rsidRPr="001855A8">
        <w:rPr>
          <w:color w:val="auto"/>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C7BDE" w:rsidRPr="001855A8" w:rsidRDefault="00F4765E">
      <w:pPr>
        <w:pStyle w:val="11"/>
        <w:shd w:val="clear" w:color="auto" w:fill="auto"/>
        <w:ind w:firstLine="720"/>
        <w:jc w:val="both"/>
        <w:rPr>
          <w:color w:val="auto"/>
        </w:rPr>
      </w:pPr>
      <w:r w:rsidRPr="001855A8">
        <w:rPr>
          <w:color w:val="auto"/>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C7BDE" w:rsidRPr="001855A8" w:rsidRDefault="00F4765E">
      <w:pPr>
        <w:pStyle w:val="11"/>
        <w:shd w:val="clear" w:color="auto" w:fill="auto"/>
        <w:ind w:firstLine="720"/>
        <w:jc w:val="both"/>
        <w:rPr>
          <w:color w:val="auto"/>
        </w:rPr>
      </w:pPr>
      <w:r w:rsidRPr="001855A8">
        <w:rPr>
          <w:color w:val="auto"/>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C7BDE" w:rsidRPr="001855A8" w:rsidRDefault="00F4765E">
      <w:pPr>
        <w:pStyle w:val="11"/>
        <w:shd w:val="clear" w:color="auto" w:fill="auto"/>
        <w:ind w:firstLine="720"/>
        <w:jc w:val="both"/>
        <w:rPr>
          <w:color w:val="auto"/>
        </w:rPr>
      </w:pPr>
      <w:r w:rsidRPr="001855A8">
        <w:rPr>
          <w:color w:val="auto"/>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C7BDE" w:rsidRPr="001855A8" w:rsidRDefault="00F4765E">
      <w:pPr>
        <w:pStyle w:val="11"/>
        <w:shd w:val="clear" w:color="auto" w:fill="auto"/>
        <w:ind w:firstLine="720"/>
        <w:jc w:val="both"/>
        <w:rPr>
          <w:color w:val="auto"/>
        </w:rPr>
      </w:pPr>
      <w:r w:rsidRPr="001855A8">
        <w:rPr>
          <w:color w:val="auto"/>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C7BDE" w:rsidRPr="001855A8" w:rsidRDefault="00F4765E">
      <w:pPr>
        <w:pStyle w:val="11"/>
        <w:shd w:val="clear" w:color="auto" w:fill="auto"/>
        <w:ind w:firstLine="720"/>
        <w:jc w:val="both"/>
        <w:rPr>
          <w:color w:val="auto"/>
        </w:rPr>
      </w:pPr>
      <w:r w:rsidRPr="001855A8">
        <w:rPr>
          <w:color w:val="auto"/>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C7BDE" w:rsidRPr="001855A8" w:rsidRDefault="00F4765E">
      <w:pPr>
        <w:pStyle w:val="11"/>
        <w:shd w:val="clear" w:color="auto" w:fill="auto"/>
        <w:ind w:firstLine="720"/>
        <w:jc w:val="both"/>
        <w:rPr>
          <w:color w:val="auto"/>
        </w:rPr>
      </w:pPr>
      <w:r w:rsidRPr="001855A8">
        <w:rPr>
          <w:color w:val="auto"/>
        </w:rPr>
        <w:t>приобретать опыт составления простейших документов (личный финансовый план, заявление, резюме);</w:t>
      </w:r>
    </w:p>
    <w:p w:rsidR="001C7BDE" w:rsidRPr="001855A8" w:rsidRDefault="00F4765E">
      <w:pPr>
        <w:pStyle w:val="11"/>
        <w:shd w:val="clear" w:color="auto" w:fill="auto"/>
        <w:ind w:firstLine="720"/>
        <w:jc w:val="both"/>
        <w:rPr>
          <w:color w:val="auto"/>
        </w:rPr>
      </w:pPr>
      <w:r w:rsidRPr="001855A8">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C7BDE" w:rsidRPr="001855A8" w:rsidRDefault="00F4765E">
      <w:pPr>
        <w:pStyle w:val="11"/>
        <w:shd w:val="clear" w:color="auto" w:fill="auto"/>
        <w:ind w:firstLine="720"/>
        <w:jc w:val="both"/>
        <w:rPr>
          <w:color w:val="auto"/>
        </w:rPr>
      </w:pPr>
      <w:r w:rsidRPr="001855A8">
        <w:rPr>
          <w:color w:val="auto"/>
        </w:rPr>
        <w:t>Человек в мире культуры:</w:t>
      </w:r>
    </w:p>
    <w:p w:rsidR="001C7BDE" w:rsidRPr="001855A8" w:rsidRDefault="00F4765E">
      <w:pPr>
        <w:pStyle w:val="11"/>
        <w:shd w:val="clear" w:color="auto" w:fill="auto"/>
        <w:ind w:firstLine="720"/>
        <w:jc w:val="both"/>
        <w:rPr>
          <w:color w:val="auto"/>
        </w:rPr>
      </w:pPr>
      <w:r w:rsidRPr="001855A8">
        <w:rPr>
          <w:color w:val="auto"/>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C7BDE" w:rsidRPr="001855A8" w:rsidRDefault="00F4765E">
      <w:pPr>
        <w:pStyle w:val="11"/>
        <w:shd w:val="clear" w:color="auto" w:fill="auto"/>
        <w:ind w:firstLine="720"/>
        <w:jc w:val="both"/>
        <w:rPr>
          <w:color w:val="auto"/>
        </w:rPr>
      </w:pPr>
      <w:r w:rsidRPr="001855A8">
        <w:rPr>
          <w:color w:val="auto"/>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C7BDE" w:rsidRPr="001855A8" w:rsidRDefault="00F4765E">
      <w:pPr>
        <w:pStyle w:val="11"/>
        <w:shd w:val="clear" w:color="auto" w:fill="auto"/>
        <w:ind w:firstLine="720"/>
        <w:jc w:val="both"/>
        <w:rPr>
          <w:color w:val="auto"/>
        </w:rPr>
      </w:pPr>
      <w:r w:rsidRPr="001855A8">
        <w:rPr>
          <w:color w:val="auto"/>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C7BDE" w:rsidRPr="001855A8" w:rsidRDefault="00F4765E">
      <w:pPr>
        <w:pStyle w:val="11"/>
        <w:shd w:val="clear" w:color="auto" w:fill="auto"/>
        <w:ind w:firstLine="720"/>
        <w:jc w:val="both"/>
        <w:rPr>
          <w:color w:val="auto"/>
        </w:rPr>
      </w:pPr>
      <w:r w:rsidRPr="001855A8">
        <w:rPr>
          <w:color w:val="auto"/>
        </w:rPr>
        <w:t>классифицировать по разным признакам формы и виды культуры;</w:t>
      </w:r>
    </w:p>
    <w:p w:rsidR="001C7BDE" w:rsidRPr="001855A8" w:rsidRDefault="00F4765E">
      <w:pPr>
        <w:pStyle w:val="11"/>
        <w:shd w:val="clear" w:color="auto" w:fill="auto"/>
        <w:ind w:firstLine="720"/>
        <w:jc w:val="both"/>
        <w:rPr>
          <w:color w:val="auto"/>
        </w:rPr>
      </w:pPr>
      <w:r w:rsidRPr="001855A8">
        <w:rPr>
          <w:color w:val="auto"/>
        </w:rPr>
        <w:t>сравнивать формы культуры, естественные и социально-гуманитарные науки, виды искусств;</w:t>
      </w:r>
    </w:p>
    <w:p w:rsidR="001C7BDE" w:rsidRPr="001855A8" w:rsidRDefault="00F4765E">
      <w:pPr>
        <w:pStyle w:val="11"/>
        <w:shd w:val="clear" w:color="auto" w:fill="auto"/>
        <w:ind w:firstLine="720"/>
        <w:jc w:val="both"/>
        <w:rPr>
          <w:color w:val="auto"/>
        </w:rPr>
      </w:pPr>
      <w:r w:rsidRPr="001855A8">
        <w:rPr>
          <w:color w:val="auto"/>
        </w:rPr>
        <w:t xml:space="preserve">устанавливать и объяснять взаимосвязь развития духовной культуры и </w:t>
      </w:r>
      <w:r w:rsidRPr="001855A8">
        <w:rPr>
          <w:color w:val="auto"/>
        </w:rPr>
        <w:lastRenderedPageBreak/>
        <w:t>формирования личности, взаимовлияние науки и образования;</w:t>
      </w:r>
    </w:p>
    <w:p w:rsidR="001C7BDE" w:rsidRPr="001855A8" w:rsidRDefault="00F4765E">
      <w:pPr>
        <w:pStyle w:val="11"/>
        <w:shd w:val="clear" w:color="auto" w:fill="auto"/>
        <w:ind w:firstLine="720"/>
        <w:jc w:val="both"/>
        <w:rPr>
          <w:color w:val="auto"/>
        </w:rPr>
      </w:pPr>
      <w:r w:rsidRPr="001855A8">
        <w:rPr>
          <w:color w:val="auto"/>
        </w:rPr>
        <w:t>использовать полученные знания для объяснения роли непрерывного образования;</w:t>
      </w:r>
    </w:p>
    <w:p w:rsidR="001C7BDE" w:rsidRPr="001855A8" w:rsidRDefault="00F4765E">
      <w:pPr>
        <w:pStyle w:val="11"/>
        <w:shd w:val="clear" w:color="auto" w:fill="auto"/>
        <w:ind w:firstLine="720"/>
        <w:jc w:val="both"/>
        <w:rPr>
          <w:color w:val="auto"/>
        </w:rPr>
      </w:pPr>
      <w:r w:rsidRPr="001855A8">
        <w:rPr>
          <w:color w:val="auto"/>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1C7BDE" w:rsidRPr="001855A8" w:rsidRDefault="00F4765E">
      <w:pPr>
        <w:pStyle w:val="11"/>
        <w:shd w:val="clear" w:color="auto" w:fill="auto"/>
        <w:ind w:firstLine="720"/>
        <w:jc w:val="both"/>
        <w:rPr>
          <w:color w:val="auto"/>
        </w:rPr>
      </w:pPr>
      <w:r w:rsidRPr="001855A8">
        <w:rPr>
          <w:color w:val="auto"/>
        </w:rPr>
        <w:t>решать познавательные и практические задачи, касающиеся форм и многообразия духовной культуры;</w:t>
      </w:r>
    </w:p>
    <w:p w:rsidR="001C7BDE" w:rsidRPr="001855A8" w:rsidRDefault="00F4765E">
      <w:pPr>
        <w:pStyle w:val="11"/>
        <w:shd w:val="clear" w:color="auto" w:fill="auto"/>
        <w:ind w:firstLine="720"/>
        <w:jc w:val="both"/>
        <w:rPr>
          <w:color w:val="auto"/>
        </w:rPr>
      </w:pPr>
      <w:r w:rsidRPr="001855A8">
        <w:rPr>
          <w:color w:val="auto"/>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C7BDE" w:rsidRPr="001855A8" w:rsidRDefault="00F4765E">
      <w:pPr>
        <w:pStyle w:val="11"/>
        <w:shd w:val="clear" w:color="auto" w:fill="auto"/>
        <w:ind w:firstLine="720"/>
        <w:jc w:val="both"/>
        <w:rPr>
          <w:color w:val="auto"/>
        </w:rPr>
      </w:pPr>
      <w:r w:rsidRPr="001855A8">
        <w:rPr>
          <w:color w:val="auto"/>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C7BDE" w:rsidRPr="001855A8" w:rsidRDefault="00F4765E">
      <w:pPr>
        <w:pStyle w:val="11"/>
        <w:shd w:val="clear" w:color="auto" w:fill="auto"/>
        <w:ind w:firstLine="720"/>
        <w:jc w:val="both"/>
        <w:rPr>
          <w:color w:val="auto"/>
        </w:rPr>
      </w:pPr>
      <w:r w:rsidRPr="001855A8">
        <w:rPr>
          <w:color w:val="auto"/>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C7BDE" w:rsidRPr="001855A8" w:rsidRDefault="00F4765E">
      <w:pPr>
        <w:pStyle w:val="11"/>
        <w:shd w:val="clear" w:color="auto" w:fill="auto"/>
        <w:ind w:firstLine="720"/>
        <w:jc w:val="both"/>
        <w:rPr>
          <w:color w:val="auto"/>
        </w:rPr>
      </w:pPr>
      <w:r w:rsidRPr="001855A8">
        <w:rPr>
          <w:color w:val="auto"/>
        </w:rPr>
        <w:t>оценивать собственные поступки, поведение людей в духовной сфере жизни общества;</w:t>
      </w:r>
    </w:p>
    <w:p w:rsidR="001C7BDE" w:rsidRPr="001855A8" w:rsidRDefault="00F4765E">
      <w:pPr>
        <w:pStyle w:val="11"/>
        <w:shd w:val="clear" w:color="auto" w:fill="auto"/>
        <w:ind w:firstLine="720"/>
        <w:jc w:val="both"/>
        <w:rPr>
          <w:color w:val="auto"/>
        </w:rPr>
      </w:pPr>
      <w:r w:rsidRPr="001855A8">
        <w:rPr>
          <w:color w:val="auto"/>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C7BDE" w:rsidRPr="001855A8" w:rsidRDefault="00F4765E">
      <w:pPr>
        <w:pStyle w:val="11"/>
        <w:shd w:val="clear" w:color="auto" w:fill="auto"/>
        <w:ind w:firstLine="720"/>
        <w:jc w:val="both"/>
        <w:rPr>
          <w:color w:val="auto"/>
        </w:rPr>
      </w:pPr>
      <w:r w:rsidRPr="001855A8">
        <w:rPr>
          <w:color w:val="auto"/>
        </w:rPr>
        <w:t>приобретать опыт осуществления совместной деятельности при изучении особенностей разных культур, национальных и религиозных ценностей.</w:t>
      </w:r>
    </w:p>
    <w:p w:rsidR="001C7BDE" w:rsidRPr="001855A8" w:rsidRDefault="00F4765E">
      <w:pPr>
        <w:pStyle w:val="11"/>
        <w:shd w:val="clear" w:color="auto" w:fill="auto"/>
        <w:ind w:firstLine="720"/>
        <w:jc w:val="both"/>
        <w:rPr>
          <w:color w:val="auto"/>
        </w:rPr>
      </w:pPr>
      <w:r w:rsidRPr="001855A8">
        <w:rPr>
          <w:b/>
          <w:bCs/>
          <w:color w:val="auto"/>
        </w:rPr>
        <w:t>К концу обучения в 9 классе обучающийся получит следующие предметные</w:t>
      </w:r>
    </w:p>
    <w:p w:rsidR="001C7BDE" w:rsidRPr="001855A8" w:rsidRDefault="00F4765E">
      <w:pPr>
        <w:pStyle w:val="11"/>
        <w:shd w:val="clear" w:color="auto" w:fill="auto"/>
        <w:ind w:firstLine="0"/>
        <w:jc w:val="both"/>
        <w:rPr>
          <w:color w:val="auto"/>
        </w:rPr>
      </w:pPr>
      <w:r w:rsidRPr="001855A8">
        <w:rPr>
          <w:b/>
          <w:bCs/>
          <w:color w:val="auto"/>
        </w:rPr>
        <w:t>результаты по отдельным темам программы по обществознанию:</w:t>
      </w:r>
    </w:p>
    <w:p w:rsidR="001C7BDE" w:rsidRPr="001855A8" w:rsidRDefault="00F4765E">
      <w:pPr>
        <w:pStyle w:val="11"/>
        <w:shd w:val="clear" w:color="auto" w:fill="auto"/>
        <w:ind w:firstLine="720"/>
        <w:jc w:val="both"/>
        <w:rPr>
          <w:color w:val="auto"/>
        </w:rPr>
      </w:pPr>
      <w:r w:rsidRPr="001855A8">
        <w:rPr>
          <w:color w:val="auto"/>
        </w:rPr>
        <w:t>Человек в политическом измерении:</w:t>
      </w:r>
    </w:p>
    <w:p w:rsidR="001C7BDE" w:rsidRPr="001855A8" w:rsidRDefault="00F4765E">
      <w:pPr>
        <w:pStyle w:val="11"/>
        <w:shd w:val="clear" w:color="auto" w:fill="auto"/>
        <w:ind w:firstLine="720"/>
        <w:jc w:val="both"/>
        <w:rPr>
          <w:color w:val="auto"/>
        </w:rPr>
      </w:pPr>
      <w:r w:rsidRPr="001855A8">
        <w:rPr>
          <w:color w:val="auto"/>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C7BDE" w:rsidRPr="001855A8" w:rsidRDefault="00F4765E">
      <w:pPr>
        <w:pStyle w:val="11"/>
        <w:shd w:val="clear" w:color="auto" w:fill="auto"/>
        <w:ind w:firstLine="720"/>
        <w:jc w:val="both"/>
        <w:rPr>
          <w:color w:val="auto"/>
        </w:rPr>
      </w:pPr>
      <w:r w:rsidRPr="001855A8">
        <w:rPr>
          <w:color w:val="auto"/>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C7BDE" w:rsidRPr="001855A8" w:rsidRDefault="00F4765E">
      <w:pPr>
        <w:pStyle w:val="11"/>
        <w:shd w:val="clear" w:color="auto" w:fill="auto"/>
        <w:ind w:firstLine="720"/>
        <w:jc w:val="both"/>
        <w:rPr>
          <w:color w:val="auto"/>
        </w:rPr>
      </w:pPr>
      <w:r w:rsidRPr="001855A8">
        <w:rPr>
          <w:color w:val="auto"/>
        </w:rPr>
        <w:t>приводить примеры государств с различными формами правления, государственно</w:t>
      </w:r>
      <w:r w:rsidRPr="001855A8">
        <w:rPr>
          <w:color w:val="auto"/>
        </w:rPr>
        <w:softHyphen/>
        <w:t>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1C7BDE" w:rsidRPr="001855A8" w:rsidRDefault="00F4765E">
      <w:pPr>
        <w:pStyle w:val="11"/>
        <w:shd w:val="clear" w:color="auto" w:fill="auto"/>
        <w:ind w:firstLine="720"/>
        <w:jc w:val="both"/>
        <w:rPr>
          <w:color w:val="auto"/>
        </w:rPr>
      </w:pPr>
      <w:r w:rsidRPr="001855A8">
        <w:rPr>
          <w:color w:val="auto"/>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C7BDE" w:rsidRPr="001855A8" w:rsidRDefault="00F4765E" w:rsidP="00D61A59">
      <w:pPr>
        <w:pStyle w:val="11"/>
        <w:shd w:val="clear" w:color="auto" w:fill="auto"/>
        <w:tabs>
          <w:tab w:val="left" w:pos="5198"/>
        </w:tabs>
        <w:ind w:firstLine="720"/>
        <w:jc w:val="both"/>
        <w:rPr>
          <w:color w:val="auto"/>
        </w:rPr>
      </w:pPr>
      <w:r w:rsidRPr="001855A8">
        <w:rPr>
          <w:color w:val="auto"/>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w:t>
      </w:r>
      <w:r w:rsidRPr="001855A8">
        <w:rPr>
          <w:color w:val="auto"/>
        </w:rPr>
        <w:softHyphen/>
        <w:t>государственное устройство, монархию и республику, политическую па</w:t>
      </w:r>
      <w:r w:rsidR="00D61A59">
        <w:rPr>
          <w:color w:val="auto"/>
        </w:rPr>
        <w:t xml:space="preserve">ртию и общественно-политическое </w:t>
      </w:r>
      <w:r w:rsidRPr="001855A8">
        <w:rPr>
          <w:color w:val="auto"/>
        </w:rPr>
        <w:t>движение, выборы</w:t>
      </w:r>
      <w:r w:rsidR="00D61A59">
        <w:rPr>
          <w:color w:val="auto"/>
        </w:rPr>
        <w:t xml:space="preserve"> </w:t>
      </w:r>
      <w:r w:rsidRPr="001855A8">
        <w:rPr>
          <w:color w:val="auto"/>
        </w:rPr>
        <w:t>и референдум;</w:t>
      </w:r>
    </w:p>
    <w:p w:rsidR="001C7BDE" w:rsidRPr="001855A8" w:rsidRDefault="00F4765E">
      <w:pPr>
        <w:pStyle w:val="11"/>
        <w:shd w:val="clear" w:color="auto" w:fill="auto"/>
        <w:ind w:firstLine="720"/>
        <w:jc w:val="both"/>
        <w:rPr>
          <w:color w:val="auto"/>
        </w:rPr>
      </w:pPr>
      <w:r w:rsidRPr="001855A8">
        <w:rPr>
          <w:color w:val="auto"/>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C7BDE" w:rsidRPr="001855A8" w:rsidRDefault="00F4765E">
      <w:pPr>
        <w:pStyle w:val="11"/>
        <w:shd w:val="clear" w:color="auto" w:fill="auto"/>
        <w:ind w:firstLine="720"/>
        <w:jc w:val="both"/>
        <w:rPr>
          <w:color w:val="auto"/>
        </w:rPr>
      </w:pPr>
      <w:r w:rsidRPr="001855A8">
        <w:rPr>
          <w:color w:val="auto"/>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w:t>
      </w:r>
      <w:r w:rsidRPr="001855A8">
        <w:rPr>
          <w:color w:val="auto"/>
        </w:rPr>
        <w:lastRenderedPageBreak/>
        <w:t>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C7BDE" w:rsidRPr="001855A8" w:rsidRDefault="00F4765E">
      <w:pPr>
        <w:pStyle w:val="11"/>
        <w:shd w:val="clear" w:color="auto" w:fill="auto"/>
        <w:ind w:firstLine="720"/>
        <w:jc w:val="both"/>
        <w:rPr>
          <w:color w:val="auto"/>
        </w:rPr>
      </w:pPr>
      <w:r w:rsidRPr="001855A8">
        <w:rPr>
          <w:color w:val="auto"/>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C7BDE" w:rsidRPr="001855A8" w:rsidRDefault="00F4765E">
      <w:pPr>
        <w:pStyle w:val="11"/>
        <w:shd w:val="clear" w:color="auto" w:fill="auto"/>
        <w:ind w:firstLine="720"/>
        <w:jc w:val="both"/>
        <w:rPr>
          <w:color w:val="auto"/>
        </w:rPr>
      </w:pPr>
      <w:r w:rsidRPr="001855A8">
        <w:rPr>
          <w:color w:val="auto"/>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w:t>
      </w:r>
      <w:r w:rsidRPr="001855A8">
        <w:rPr>
          <w:color w:val="auto"/>
        </w:rPr>
        <w:softHyphen/>
        <w:t>политического движения;</w:t>
      </w:r>
    </w:p>
    <w:p w:rsidR="001C7BDE" w:rsidRPr="001855A8" w:rsidRDefault="00F4765E">
      <w:pPr>
        <w:pStyle w:val="11"/>
        <w:shd w:val="clear" w:color="auto" w:fill="auto"/>
        <w:ind w:firstLine="720"/>
        <w:jc w:val="both"/>
        <w:rPr>
          <w:color w:val="auto"/>
        </w:rPr>
      </w:pPr>
      <w:r w:rsidRPr="001855A8">
        <w:rPr>
          <w:color w:val="auto"/>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C7BDE" w:rsidRPr="001855A8" w:rsidRDefault="00F4765E" w:rsidP="00D61A59">
      <w:pPr>
        <w:pStyle w:val="11"/>
        <w:shd w:val="clear" w:color="auto" w:fill="auto"/>
        <w:tabs>
          <w:tab w:val="left" w:pos="1886"/>
          <w:tab w:val="left" w:pos="3154"/>
          <w:tab w:val="left" w:pos="5732"/>
          <w:tab w:val="left" w:pos="7388"/>
          <w:tab w:val="left" w:pos="8751"/>
        </w:tabs>
        <w:ind w:firstLine="720"/>
        <w:jc w:val="both"/>
        <w:rPr>
          <w:color w:val="auto"/>
        </w:rPr>
      </w:pPr>
      <w:r w:rsidRPr="001855A8">
        <w:rPr>
          <w:color w:val="auto"/>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w:t>
      </w:r>
      <w:r w:rsidRPr="001855A8">
        <w:rPr>
          <w:color w:val="auto"/>
        </w:rPr>
        <w:tab/>
        <w:t>источников</w:t>
      </w:r>
      <w:r w:rsidRPr="001855A8">
        <w:rPr>
          <w:color w:val="auto"/>
        </w:rPr>
        <w:tab/>
        <w:t>(в том числе учебных</w:t>
      </w:r>
      <w:r w:rsidRPr="001855A8">
        <w:rPr>
          <w:color w:val="auto"/>
        </w:rPr>
        <w:tab/>
        <w:t>материалов) и</w:t>
      </w:r>
      <w:r w:rsidRPr="001855A8">
        <w:rPr>
          <w:color w:val="auto"/>
        </w:rPr>
        <w:tab/>
        <w:t>публикаций</w:t>
      </w:r>
      <w:r w:rsidRPr="001855A8">
        <w:rPr>
          <w:color w:val="auto"/>
        </w:rPr>
        <w:tab/>
        <w:t>СМИ с</w:t>
      </w:r>
      <w:r w:rsidR="00D61A59">
        <w:rPr>
          <w:color w:val="auto"/>
        </w:rPr>
        <w:t xml:space="preserve"> </w:t>
      </w:r>
      <w:r w:rsidRPr="001855A8">
        <w:rPr>
          <w:color w:val="auto"/>
        </w:rPr>
        <w:t>соблюдением</w:t>
      </w:r>
      <w:r w:rsidRPr="001855A8">
        <w:rPr>
          <w:color w:val="auto"/>
        </w:rPr>
        <w:tab/>
        <w:t xml:space="preserve">правил </w:t>
      </w:r>
      <w:r w:rsidR="00D61A59">
        <w:rPr>
          <w:color w:val="auto"/>
        </w:rPr>
        <w:t xml:space="preserve">информационной безопасности при </w:t>
      </w:r>
      <w:r w:rsidRPr="001855A8">
        <w:rPr>
          <w:color w:val="auto"/>
        </w:rPr>
        <w:t>работе</w:t>
      </w:r>
      <w:r w:rsidR="00D61A59">
        <w:rPr>
          <w:color w:val="auto"/>
        </w:rPr>
        <w:t xml:space="preserve"> </w:t>
      </w:r>
      <w:r w:rsidRPr="001855A8">
        <w:rPr>
          <w:color w:val="auto"/>
        </w:rPr>
        <w:t>в информационно-телекоммуникационной сети «Интернет»;</w:t>
      </w:r>
    </w:p>
    <w:p w:rsidR="001C7BDE" w:rsidRPr="001855A8" w:rsidRDefault="00F4765E">
      <w:pPr>
        <w:pStyle w:val="11"/>
        <w:shd w:val="clear" w:color="auto" w:fill="auto"/>
        <w:ind w:firstLine="720"/>
        <w:jc w:val="both"/>
        <w:rPr>
          <w:color w:val="auto"/>
        </w:rPr>
      </w:pPr>
      <w:r w:rsidRPr="001855A8">
        <w:rPr>
          <w:color w:val="auto"/>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C7BDE" w:rsidRPr="001855A8" w:rsidRDefault="00F4765E">
      <w:pPr>
        <w:pStyle w:val="11"/>
        <w:shd w:val="clear" w:color="auto" w:fill="auto"/>
        <w:ind w:firstLine="720"/>
        <w:jc w:val="both"/>
        <w:rPr>
          <w:color w:val="auto"/>
        </w:rPr>
      </w:pPr>
      <w:r w:rsidRPr="001855A8">
        <w:rPr>
          <w:color w:val="auto"/>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C7BDE" w:rsidRPr="001855A8" w:rsidRDefault="00F4765E">
      <w:pPr>
        <w:pStyle w:val="11"/>
        <w:shd w:val="clear" w:color="auto" w:fill="auto"/>
        <w:ind w:firstLine="720"/>
        <w:jc w:val="both"/>
        <w:rPr>
          <w:color w:val="auto"/>
        </w:rPr>
      </w:pPr>
      <w:r w:rsidRPr="001855A8">
        <w:rPr>
          <w:color w:val="auto"/>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C7BDE" w:rsidRPr="001855A8" w:rsidRDefault="00F4765E">
      <w:pPr>
        <w:pStyle w:val="11"/>
        <w:shd w:val="clear" w:color="auto" w:fill="auto"/>
        <w:ind w:firstLine="720"/>
        <w:jc w:val="both"/>
        <w:rPr>
          <w:color w:val="auto"/>
        </w:rPr>
      </w:pPr>
      <w:r w:rsidRPr="001855A8">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C7BDE" w:rsidRPr="001855A8" w:rsidRDefault="00F4765E">
      <w:pPr>
        <w:pStyle w:val="11"/>
        <w:shd w:val="clear" w:color="auto" w:fill="auto"/>
        <w:ind w:firstLine="720"/>
        <w:jc w:val="both"/>
        <w:rPr>
          <w:color w:val="auto"/>
        </w:rPr>
      </w:pPr>
      <w:r w:rsidRPr="001855A8">
        <w:rPr>
          <w:color w:val="auto"/>
        </w:rPr>
        <w:t>Гражданин и государство:</w:t>
      </w:r>
    </w:p>
    <w:p w:rsidR="001C7BDE" w:rsidRPr="001855A8" w:rsidRDefault="00F4765E">
      <w:pPr>
        <w:pStyle w:val="11"/>
        <w:shd w:val="clear" w:color="auto" w:fill="auto"/>
        <w:ind w:firstLine="720"/>
        <w:jc w:val="both"/>
        <w:rPr>
          <w:color w:val="auto"/>
        </w:rPr>
      </w:pPr>
      <w:r w:rsidRPr="001855A8">
        <w:rPr>
          <w:color w:val="auto"/>
        </w:rPr>
        <w:t>осваивать и применять знания об основах конституционного строя и организации государственной власти в Российской Федерации, государственно</w:t>
      </w:r>
      <w:r w:rsidRPr="001855A8">
        <w:rPr>
          <w:color w:val="auto"/>
        </w:rPr>
        <w:softHyphen/>
        <w:t>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C7BDE" w:rsidRPr="001855A8" w:rsidRDefault="00F4765E">
      <w:pPr>
        <w:pStyle w:val="11"/>
        <w:shd w:val="clear" w:color="auto" w:fill="auto"/>
        <w:ind w:firstLine="720"/>
        <w:jc w:val="both"/>
        <w:rPr>
          <w:color w:val="auto"/>
        </w:rPr>
      </w:pPr>
      <w:r w:rsidRPr="001855A8">
        <w:rPr>
          <w:color w:val="auto"/>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C7BDE" w:rsidRPr="001855A8" w:rsidRDefault="00F4765E">
      <w:pPr>
        <w:pStyle w:val="11"/>
        <w:shd w:val="clear" w:color="auto" w:fill="auto"/>
        <w:ind w:firstLine="720"/>
        <w:jc w:val="both"/>
        <w:rPr>
          <w:color w:val="auto"/>
        </w:rPr>
      </w:pPr>
      <w:r w:rsidRPr="001855A8">
        <w:rPr>
          <w:color w:val="auto"/>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w:t>
      </w:r>
      <w:r w:rsidRPr="001855A8">
        <w:rPr>
          <w:color w:val="auto"/>
        </w:rPr>
        <w:lastRenderedPageBreak/>
        <w:t>общества и государства, в том числе от терроризма и экстремизма;</w:t>
      </w:r>
    </w:p>
    <w:p w:rsidR="001C7BDE" w:rsidRPr="001855A8" w:rsidRDefault="00F4765E">
      <w:pPr>
        <w:pStyle w:val="11"/>
        <w:shd w:val="clear" w:color="auto" w:fill="auto"/>
        <w:ind w:firstLine="720"/>
        <w:jc w:val="both"/>
        <w:rPr>
          <w:color w:val="auto"/>
        </w:rPr>
      </w:pPr>
      <w:r w:rsidRPr="001855A8">
        <w:rPr>
          <w:color w:val="auto"/>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C7BDE" w:rsidRPr="001855A8" w:rsidRDefault="00F4765E">
      <w:pPr>
        <w:pStyle w:val="11"/>
        <w:shd w:val="clear" w:color="auto" w:fill="auto"/>
        <w:ind w:firstLine="720"/>
        <w:jc w:val="both"/>
        <w:rPr>
          <w:color w:val="auto"/>
        </w:rPr>
      </w:pPr>
      <w:r w:rsidRPr="001855A8">
        <w:rPr>
          <w:color w:val="auto"/>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1C7BDE" w:rsidRPr="001855A8" w:rsidRDefault="00F4765E">
      <w:pPr>
        <w:pStyle w:val="11"/>
        <w:shd w:val="clear" w:color="auto" w:fill="auto"/>
        <w:ind w:firstLine="720"/>
        <w:jc w:val="both"/>
        <w:rPr>
          <w:color w:val="auto"/>
        </w:rPr>
      </w:pPr>
      <w:r w:rsidRPr="001855A8">
        <w:rPr>
          <w:color w:val="auto"/>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C7BDE" w:rsidRPr="001855A8" w:rsidRDefault="00F4765E">
      <w:pPr>
        <w:pStyle w:val="11"/>
        <w:shd w:val="clear" w:color="auto" w:fill="auto"/>
        <w:ind w:firstLine="720"/>
        <w:jc w:val="both"/>
        <w:rPr>
          <w:color w:val="auto"/>
        </w:rPr>
      </w:pPr>
      <w:r w:rsidRPr="001855A8">
        <w:rPr>
          <w:color w:val="auto"/>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C7BDE" w:rsidRPr="001855A8" w:rsidRDefault="00F4765E">
      <w:pPr>
        <w:pStyle w:val="11"/>
        <w:shd w:val="clear" w:color="auto" w:fill="auto"/>
        <w:ind w:firstLine="720"/>
        <w:jc w:val="both"/>
        <w:rPr>
          <w:color w:val="auto"/>
        </w:rPr>
      </w:pPr>
      <w:r w:rsidRPr="001855A8">
        <w:rPr>
          <w:color w:val="auto"/>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C7BDE" w:rsidRPr="001855A8" w:rsidRDefault="00F4765E">
      <w:pPr>
        <w:pStyle w:val="11"/>
        <w:shd w:val="clear" w:color="auto" w:fill="auto"/>
        <w:ind w:firstLine="720"/>
        <w:jc w:val="both"/>
        <w:rPr>
          <w:color w:val="auto"/>
        </w:rPr>
      </w:pPr>
      <w:r w:rsidRPr="001855A8">
        <w:rPr>
          <w:color w:val="auto"/>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C7BDE" w:rsidRPr="001855A8" w:rsidRDefault="00F4765E">
      <w:pPr>
        <w:pStyle w:val="11"/>
        <w:shd w:val="clear" w:color="auto" w:fill="auto"/>
        <w:ind w:firstLine="720"/>
        <w:jc w:val="both"/>
        <w:rPr>
          <w:color w:val="auto"/>
        </w:rPr>
      </w:pPr>
      <w:r w:rsidRPr="001855A8">
        <w:rPr>
          <w:color w:val="auto"/>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C7BDE" w:rsidRPr="001855A8" w:rsidRDefault="00F4765E">
      <w:pPr>
        <w:pStyle w:val="11"/>
        <w:shd w:val="clear" w:color="auto" w:fill="auto"/>
        <w:ind w:firstLine="720"/>
        <w:jc w:val="both"/>
        <w:rPr>
          <w:color w:val="auto"/>
        </w:rPr>
      </w:pPr>
      <w:r w:rsidRPr="001855A8">
        <w:rPr>
          <w:color w:val="auto"/>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C7BDE" w:rsidRPr="001855A8" w:rsidRDefault="00F4765E">
      <w:pPr>
        <w:pStyle w:val="11"/>
        <w:shd w:val="clear" w:color="auto" w:fill="auto"/>
        <w:ind w:firstLine="720"/>
        <w:jc w:val="both"/>
        <w:rPr>
          <w:color w:val="auto"/>
        </w:rPr>
      </w:pPr>
      <w:r w:rsidRPr="001855A8">
        <w:rPr>
          <w:color w:val="auto"/>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C7BDE" w:rsidRPr="001855A8" w:rsidRDefault="00F4765E">
      <w:pPr>
        <w:pStyle w:val="11"/>
        <w:shd w:val="clear" w:color="auto" w:fill="auto"/>
        <w:ind w:firstLine="720"/>
        <w:jc w:val="both"/>
        <w:rPr>
          <w:color w:val="auto"/>
        </w:rPr>
      </w:pPr>
      <w:r w:rsidRPr="001855A8">
        <w:rPr>
          <w:color w:val="auto"/>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C7BDE" w:rsidRPr="001855A8" w:rsidRDefault="00F4765E">
      <w:pPr>
        <w:pStyle w:val="11"/>
        <w:shd w:val="clear" w:color="auto" w:fill="auto"/>
        <w:ind w:firstLine="720"/>
        <w:jc w:val="both"/>
        <w:rPr>
          <w:color w:val="auto"/>
        </w:rPr>
      </w:pPr>
      <w:r w:rsidRPr="001855A8">
        <w:rPr>
          <w:color w:val="auto"/>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C7BDE" w:rsidRPr="001855A8" w:rsidRDefault="00F4765E" w:rsidP="00370A7E">
      <w:pPr>
        <w:pStyle w:val="11"/>
        <w:shd w:val="clear" w:color="auto" w:fill="auto"/>
        <w:tabs>
          <w:tab w:val="left" w:pos="2054"/>
          <w:tab w:val="left" w:pos="3883"/>
        </w:tabs>
        <w:ind w:firstLine="720"/>
        <w:jc w:val="both"/>
        <w:rPr>
          <w:color w:val="auto"/>
        </w:rPr>
      </w:pPr>
      <w:r w:rsidRPr="001855A8">
        <w:rPr>
          <w:color w:val="auto"/>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w:t>
      </w:r>
      <w:r w:rsidRPr="001855A8">
        <w:rPr>
          <w:color w:val="auto"/>
        </w:rPr>
        <w:tab/>
        <w:t>с темой и</w:t>
      </w:r>
      <w:r w:rsidRPr="001855A8">
        <w:rPr>
          <w:color w:val="auto"/>
        </w:rPr>
        <w:tab/>
        <w:t>ситуацией общения, особенностями аудитории</w:t>
      </w:r>
      <w:r w:rsidR="00370A7E" w:rsidRPr="001855A8">
        <w:rPr>
          <w:color w:val="auto"/>
        </w:rPr>
        <w:t xml:space="preserve"> </w:t>
      </w:r>
      <w:r w:rsidRPr="001855A8">
        <w:rPr>
          <w:color w:val="auto"/>
        </w:rPr>
        <w:t>и регламентом;</w:t>
      </w:r>
    </w:p>
    <w:p w:rsidR="001C7BDE" w:rsidRPr="001855A8" w:rsidRDefault="00F4765E">
      <w:pPr>
        <w:pStyle w:val="11"/>
        <w:shd w:val="clear" w:color="auto" w:fill="auto"/>
        <w:ind w:firstLine="720"/>
        <w:jc w:val="both"/>
        <w:rPr>
          <w:color w:val="auto"/>
        </w:rPr>
      </w:pPr>
      <w:r w:rsidRPr="001855A8">
        <w:rPr>
          <w:color w:val="auto"/>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C7BDE" w:rsidRPr="001855A8" w:rsidRDefault="00F4765E">
      <w:pPr>
        <w:pStyle w:val="11"/>
        <w:shd w:val="clear" w:color="auto" w:fill="auto"/>
        <w:ind w:firstLine="720"/>
        <w:jc w:val="both"/>
        <w:rPr>
          <w:color w:val="auto"/>
        </w:rPr>
      </w:pPr>
      <w:r w:rsidRPr="001855A8">
        <w:rPr>
          <w:color w:val="auto"/>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C7BDE" w:rsidRPr="001855A8" w:rsidRDefault="00F4765E">
      <w:pPr>
        <w:pStyle w:val="11"/>
        <w:shd w:val="clear" w:color="auto" w:fill="auto"/>
        <w:ind w:firstLine="720"/>
        <w:jc w:val="both"/>
        <w:rPr>
          <w:color w:val="auto"/>
        </w:rPr>
      </w:pPr>
      <w:r w:rsidRPr="001855A8">
        <w:rPr>
          <w:color w:val="auto"/>
        </w:rPr>
        <w:t>Человек в системе социальных отношений:</w:t>
      </w:r>
    </w:p>
    <w:p w:rsidR="001C7BDE" w:rsidRPr="001855A8" w:rsidRDefault="00F4765E">
      <w:pPr>
        <w:pStyle w:val="11"/>
        <w:shd w:val="clear" w:color="auto" w:fill="auto"/>
        <w:ind w:firstLine="720"/>
        <w:jc w:val="both"/>
        <w:rPr>
          <w:color w:val="auto"/>
        </w:rPr>
      </w:pPr>
      <w:r w:rsidRPr="001855A8">
        <w:rPr>
          <w:color w:val="auto"/>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C7BDE" w:rsidRPr="001855A8" w:rsidRDefault="00F4765E">
      <w:pPr>
        <w:pStyle w:val="11"/>
        <w:shd w:val="clear" w:color="auto" w:fill="auto"/>
        <w:ind w:firstLine="720"/>
        <w:jc w:val="both"/>
        <w:rPr>
          <w:color w:val="auto"/>
        </w:rPr>
      </w:pPr>
      <w:r w:rsidRPr="001855A8">
        <w:rPr>
          <w:color w:val="auto"/>
        </w:rPr>
        <w:t>характеризовать функции семьи в обществе; основы социальной политики Российского государства;</w:t>
      </w:r>
    </w:p>
    <w:p w:rsidR="001C7BDE" w:rsidRPr="001855A8" w:rsidRDefault="00F4765E">
      <w:pPr>
        <w:pStyle w:val="11"/>
        <w:shd w:val="clear" w:color="auto" w:fill="auto"/>
        <w:ind w:firstLine="720"/>
        <w:jc w:val="both"/>
        <w:rPr>
          <w:color w:val="auto"/>
        </w:rPr>
      </w:pPr>
      <w:r w:rsidRPr="001855A8">
        <w:rPr>
          <w:color w:val="auto"/>
        </w:rPr>
        <w:t>приводить примеры различных социальных статусов, социальных ролей, социальной политики Российского государства;</w:t>
      </w:r>
    </w:p>
    <w:p w:rsidR="001C7BDE" w:rsidRPr="001855A8" w:rsidRDefault="00F4765E">
      <w:pPr>
        <w:pStyle w:val="11"/>
        <w:shd w:val="clear" w:color="auto" w:fill="auto"/>
        <w:ind w:firstLine="720"/>
        <w:jc w:val="both"/>
        <w:rPr>
          <w:color w:val="auto"/>
        </w:rPr>
      </w:pPr>
      <w:r w:rsidRPr="001855A8">
        <w:rPr>
          <w:color w:val="auto"/>
        </w:rPr>
        <w:t>классифицировать социальные общности и группы;</w:t>
      </w:r>
    </w:p>
    <w:p w:rsidR="001C7BDE" w:rsidRPr="001855A8" w:rsidRDefault="00F4765E">
      <w:pPr>
        <w:pStyle w:val="11"/>
        <w:shd w:val="clear" w:color="auto" w:fill="auto"/>
        <w:ind w:firstLine="720"/>
        <w:jc w:val="both"/>
        <w:rPr>
          <w:color w:val="auto"/>
        </w:rPr>
      </w:pPr>
      <w:r w:rsidRPr="001855A8">
        <w:rPr>
          <w:color w:val="auto"/>
        </w:rPr>
        <w:t>сравнивать виды социальной мобильности;</w:t>
      </w:r>
    </w:p>
    <w:p w:rsidR="001C7BDE" w:rsidRPr="001855A8" w:rsidRDefault="00F4765E">
      <w:pPr>
        <w:pStyle w:val="11"/>
        <w:shd w:val="clear" w:color="auto" w:fill="auto"/>
        <w:ind w:firstLine="720"/>
        <w:jc w:val="both"/>
        <w:rPr>
          <w:color w:val="auto"/>
        </w:rPr>
      </w:pPr>
      <w:r w:rsidRPr="001855A8">
        <w:rPr>
          <w:color w:val="auto"/>
        </w:rPr>
        <w:t>устанавливать и объяснять причины существования разных социальных групп; социальных различий и конфликтов;</w:t>
      </w:r>
    </w:p>
    <w:p w:rsidR="001C7BDE" w:rsidRPr="001855A8" w:rsidRDefault="00F4765E">
      <w:pPr>
        <w:pStyle w:val="11"/>
        <w:shd w:val="clear" w:color="auto" w:fill="auto"/>
        <w:ind w:firstLine="720"/>
        <w:jc w:val="both"/>
        <w:rPr>
          <w:color w:val="auto"/>
        </w:rPr>
      </w:pPr>
      <w:r w:rsidRPr="001855A8">
        <w:rPr>
          <w:color w:val="auto"/>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C7BDE" w:rsidRPr="001855A8" w:rsidRDefault="00F4765E">
      <w:pPr>
        <w:pStyle w:val="11"/>
        <w:shd w:val="clear" w:color="auto" w:fill="auto"/>
        <w:ind w:firstLine="720"/>
        <w:jc w:val="both"/>
        <w:rPr>
          <w:color w:val="auto"/>
        </w:rPr>
      </w:pPr>
      <w:r w:rsidRPr="001855A8">
        <w:rPr>
          <w:color w:val="auto"/>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1C7BDE" w:rsidRPr="001855A8" w:rsidRDefault="00F4765E">
      <w:pPr>
        <w:pStyle w:val="11"/>
        <w:shd w:val="clear" w:color="auto" w:fill="auto"/>
        <w:ind w:firstLine="720"/>
        <w:jc w:val="both"/>
        <w:rPr>
          <w:color w:val="auto"/>
        </w:rPr>
      </w:pPr>
      <w:r w:rsidRPr="001855A8">
        <w:rPr>
          <w:color w:val="auto"/>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C7BDE" w:rsidRPr="001855A8" w:rsidRDefault="00F4765E">
      <w:pPr>
        <w:pStyle w:val="11"/>
        <w:shd w:val="clear" w:color="auto" w:fill="auto"/>
        <w:ind w:firstLine="720"/>
        <w:jc w:val="both"/>
        <w:rPr>
          <w:color w:val="auto"/>
        </w:rPr>
      </w:pPr>
      <w:r w:rsidRPr="001855A8">
        <w:rPr>
          <w:color w:val="auto"/>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1C7BDE" w:rsidRPr="001855A8" w:rsidRDefault="00F4765E">
      <w:pPr>
        <w:pStyle w:val="11"/>
        <w:shd w:val="clear" w:color="auto" w:fill="auto"/>
        <w:ind w:firstLine="720"/>
        <w:jc w:val="both"/>
        <w:rPr>
          <w:color w:val="auto"/>
        </w:rPr>
      </w:pPr>
      <w:r w:rsidRPr="001855A8">
        <w:rPr>
          <w:color w:val="auto"/>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C7BDE" w:rsidRPr="001855A8" w:rsidRDefault="00F4765E">
      <w:pPr>
        <w:pStyle w:val="11"/>
        <w:shd w:val="clear" w:color="auto" w:fill="auto"/>
        <w:ind w:firstLine="720"/>
        <w:jc w:val="both"/>
        <w:rPr>
          <w:color w:val="auto"/>
        </w:rPr>
      </w:pPr>
      <w:r w:rsidRPr="001855A8">
        <w:rPr>
          <w:color w:val="auto"/>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C7BDE" w:rsidRPr="001855A8" w:rsidRDefault="00F4765E">
      <w:pPr>
        <w:pStyle w:val="11"/>
        <w:shd w:val="clear" w:color="auto" w:fill="auto"/>
        <w:ind w:firstLine="720"/>
        <w:jc w:val="both"/>
        <w:rPr>
          <w:color w:val="auto"/>
        </w:rPr>
      </w:pPr>
      <w:r w:rsidRPr="001855A8">
        <w:rPr>
          <w:color w:val="auto"/>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C7BDE" w:rsidRPr="001855A8" w:rsidRDefault="00F4765E">
      <w:pPr>
        <w:pStyle w:val="11"/>
        <w:shd w:val="clear" w:color="auto" w:fill="auto"/>
        <w:ind w:firstLine="720"/>
        <w:jc w:val="both"/>
        <w:rPr>
          <w:color w:val="auto"/>
        </w:rPr>
      </w:pPr>
      <w:r w:rsidRPr="001855A8">
        <w:rPr>
          <w:color w:val="auto"/>
        </w:rPr>
        <w:t>использовать полученные знания в практической деятельности для выстраивания собственного поведения с позиции здорового образа жизни;</w:t>
      </w:r>
    </w:p>
    <w:p w:rsidR="001C7BDE" w:rsidRPr="001855A8" w:rsidRDefault="00F4765E">
      <w:pPr>
        <w:pStyle w:val="11"/>
        <w:shd w:val="clear" w:color="auto" w:fill="auto"/>
        <w:ind w:firstLine="720"/>
        <w:jc w:val="both"/>
        <w:rPr>
          <w:color w:val="auto"/>
        </w:rPr>
      </w:pPr>
      <w:r w:rsidRPr="001855A8">
        <w:rPr>
          <w:color w:val="auto"/>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C7BDE" w:rsidRPr="001855A8" w:rsidRDefault="00F4765E">
      <w:pPr>
        <w:pStyle w:val="11"/>
        <w:shd w:val="clear" w:color="auto" w:fill="auto"/>
        <w:ind w:firstLine="720"/>
        <w:jc w:val="both"/>
        <w:rPr>
          <w:color w:val="auto"/>
        </w:rPr>
      </w:pPr>
      <w:r w:rsidRPr="001855A8">
        <w:rPr>
          <w:color w:val="auto"/>
        </w:rPr>
        <w:t>Человек в современном изменяющемся мире:</w:t>
      </w:r>
    </w:p>
    <w:p w:rsidR="001C7BDE" w:rsidRPr="001855A8" w:rsidRDefault="00F4765E">
      <w:pPr>
        <w:pStyle w:val="11"/>
        <w:shd w:val="clear" w:color="auto" w:fill="auto"/>
        <w:ind w:firstLine="720"/>
        <w:jc w:val="both"/>
        <w:rPr>
          <w:color w:val="auto"/>
        </w:rPr>
      </w:pPr>
      <w:r w:rsidRPr="001855A8">
        <w:rPr>
          <w:color w:val="auto"/>
        </w:rPr>
        <w:t>осваивать и применять знания об информационном обществе, глобализации, глобальных проблемах;</w:t>
      </w:r>
    </w:p>
    <w:p w:rsidR="001C7BDE" w:rsidRPr="001855A8" w:rsidRDefault="00F4765E">
      <w:pPr>
        <w:pStyle w:val="11"/>
        <w:shd w:val="clear" w:color="auto" w:fill="auto"/>
        <w:ind w:firstLine="720"/>
        <w:jc w:val="both"/>
        <w:rPr>
          <w:color w:val="auto"/>
        </w:rPr>
      </w:pPr>
      <w:r w:rsidRPr="001855A8">
        <w:rPr>
          <w:color w:val="auto"/>
        </w:rPr>
        <w:t>характеризовать сущность информационного общества; здоровый образ жизни; глобализацию как важный общемировой интеграционный процесс;</w:t>
      </w:r>
    </w:p>
    <w:p w:rsidR="001C7BDE" w:rsidRPr="001855A8" w:rsidRDefault="00F4765E">
      <w:pPr>
        <w:pStyle w:val="11"/>
        <w:shd w:val="clear" w:color="auto" w:fill="auto"/>
        <w:ind w:firstLine="720"/>
        <w:jc w:val="both"/>
        <w:rPr>
          <w:color w:val="auto"/>
        </w:rPr>
      </w:pPr>
      <w:r w:rsidRPr="001855A8">
        <w:rPr>
          <w:color w:val="auto"/>
        </w:rPr>
        <w:t xml:space="preserve">приводить примеры глобальных проблем и возможных путей их решения; участия молодёжи в общественной жизни; влияния образования на возможности </w:t>
      </w:r>
      <w:r w:rsidRPr="001855A8">
        <w:rPr>
          <w:color w:val="auto"/>
        </w:rPr>
        <w:lastRenderedPageBreak/>
        <w:t>профессионального выбора и карьерного роста;</w:t>
      </w:r>
    </w:p>
    <w:p w:rsidR="001C7BDE" w:rsidRPr="001855A8" w:rsidRDefault="00F4765E">
      <w:pPr>
        <w:pStyle w:val="11"/>
        <w:shd w:val="clear" w:color="auto" w:fill="auto"/>
        <w:ind w:firstLine="720"/>
        <w:jc w:val="both"/>
        <w:rPr>
          <w:color w:val="auto"/>
        </w:rPr>
      </w:pPr>
      <w:r w:rsidRPr="001855A8">
        <w:rPr>
          <w:color w:val="auto"/>
        </w:rPr>
        <w:t>сравнивать требования к современным профессиям;</w:t>
      </w:r>
    </w:p>
    <w:p w:rsidR="001C7BDE" w:rsidRPr="001855A8" w:rsidRDefault="00F4765E">
      <w:pPr>
        <w:pStyle w:val="11"/>
        <w:shd w:val="clear" w:color="auto" w:fill="auto"/>
        <w:ind w:firstLine="720"/>
        <w:jc w:val="both"/>
        <w:rPr>
          <w:color w:val="auto"/>
        </w:rPr>
      </w:pPr>
      <w:r w:rsidRPr="001855A8">
        <w:rPr>
          <w:color w:val="auto"/>
        </w:rPr>
        <w:t>устанавливать и объяснять причины и последствия глобализации;</w:t>
      </w:r>
    </w:p>
    <w:p w:rsidR="001C7BDE" w:rsidRPr="001855A8" w:rsidRDefault="00F4765E">
      <w:pPr>
        <w:pStyle w:val="11"/>
        <w:shd w:val="clear" w:color="auto" w:fill="auto"/>
        <w:ind w:firstLine="720"/>
        <w:jc w:val="both"/>
        <w:rPr>
          <w:color w:val="auto"/>
        </w:rPr>
      </w:pPr>
      <w:r w:rsidRPr="001855A8">
        <w:rPr>
          <w:color w:val="auto"/>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C7BDE" w:rsidRPr="001855A8" w:rsidRDefault="00F4765E">
      <w:pPr>
        <w:pStyle w:val="11"/>
        <w:shd w:val="clear" w:color="auto" w:fill="auto"/>
        <w:ind w:firstLine="720"/>
        <w:jc w:val="both"/>
        <w:rPr>
          <w:color w:val="auto"/>
        </w:rPr>
      </w:pPr>
      <w:r w:rsidRPr="001855A8">
        <w:rPr>
          <w:color w:val="auto"/>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1C7BDE" w:rsidRPr="001855A8" w:rsidRDefault="00F4765E">
      <w:pPr>
        <w:pStyle w:val="11"/>
        <w:shd w:val="clear" w:color="auto" w:fill="auto"/>
        <w:ind w:firstLine="720"/>
        <w:jc w:val="both"/>
        <w:rPr>
          <w:color w:val="auto"/>
        </w:rPr>
      </w:pPr>
      <w:r w:rsidRPr="001855A8">
        <w:rPr>
          <w:color w:val="auto"/>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C7BDE" w:rsidRPr="001855A8" w:rsidRDefault="00F4765E">
      <w:pPr>
        <w:pStyle w:val="11"/>
        <w:shd w:val="clear" w:color="auto" w:fill="auto"/>
        <w:ind w:firstLine="720"/>
        <w:jc w:val="both"/>
        <w:rPr>
          <w:color w:val="auto"/>
        </w:rPr>
      </w:pPr>
      <w:r w:rsidRPr="001855A8">
        <w:rPr>
          <w:color w:val="auto"/>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C7BDE" w:rsidRPr="001855A8" w:rsidRDefault="00F4765E">
      <w:pPr>
        <w:pStyle w:val="11"/>
        <w:shd w:val="clear" w:color="auto" w:fill="auto"/>
        <w:ind w:firstLine="720"/>
        <w:jc w:val="both"/>
        <w:rPr>
          <w:color w:val="auto"/>
        </w:rPr>
      </w:pPr>
      <w:r w:rsidRPr="001855A8">
        <w:rPr>
          <w:color w:val="auto"/>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C7BDE" w:rsidRPr="001855A8" w:rsidRDefault="00AC73BE" w:rsidP="00AC73BE">
      <w:pPr>
        <w:pStyle w:val="13"/>
        <w:keepNext/>
        <w:keepLines/>
        <w:shd w:val="clear" w:color="auto" w:fill="auto"/>
        <w:tabs>
          <w:tab w:val="left" w:pos="1340"/>
        </w:tabs>
        <w:ind w:firstLine="0"/>
        <w:jc w:val="both"/>
        <w:rPr>
          <w:color w:val="auto"/>
        </w:rPr>
      </w:pPr>
      <w:bookmarkStart w:id="14" w:name="bookmark20"/>
      <w:bookmarkStart w:id="15" w:name="bookmark21"/>
      <w:r>
        <w:rPr>
          <w:color w:val="auto"/>
        </w:rPr>
        <w:t>2.1.8.</w:t>
      </w:r>
      <w:r w:rsidR="00370A7E" w:rsidRPr="001855A8">
        <w:rPr>
          <w:color w:val="auto"/>
        </w:rPr>
        <w:t>Р</w:t>
      </w:r>
      <w:r w:rsidR="00F4765E" w:rsidRPr="001855A8">
        <w:rPr>
          <w:color w:val="auto"/>
        </w:rPr>
        <w:t>абочая программа по учебному предмету «География»</w:t>
      </w:r>
      <w:bookmarkEnd w:id="14"/>
      <w:bookmarkEnd w:id="15"/>
    </w:p>
    <w:p w:rsidR="001C7BDE" w:rsidRPr="001855A8" w:rsidRDefault="00F4765E">
      <w:pPr>
        <w:pStyle w:val="11"/>
        <w:shd w:val="clear" w:color="auto" w:fill="auto"/>
        <w:ind w:firstLine="720"/>
        <w:jc w:val="both"/>
        <w:rPr>
          <w:color w:val="auto"/>
        </w:rPr>
      </w:pPr>
      <w:r w:rsidRPr="001855A8">
        <w:rPr>
          <w:color w:val="auto"/>
        </w:rPr>
        <w:t>Пояснительная записка.</w:t>
      </w:r>
    </w:p>
    <w:p w:rsidR="001C7BDE" w:rsidRPr="001855A8" w:rsidRDefault="00F4765E">
      <w:pPr>
        <w:pStyle w:val="11"/>
        <w:shd w:val="clear" w:color="auto" w:fill="auto"/>
        <w:ind w:firstLine="720"/>
        <w:jc w:val="both"/>
        <w:rPr>
          <w:color w:val="auto"/>
        </w:rPr>
      </w:pPr>
      <w:r w:rsidRPr="001855A8">
        <w:rPr>
          <w:color w:val="auto"/>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C7BDE" w:rsidRPr="001855A8" w:rsidRDefault="00F4765E">
      <w:pPr>
        <w:pStyle w:val="11"/>
        <w:shd w:val="clear" w:color="auto" w:fill="auto"/>
        <w:ind w:firstLine="720"/>
        <w:jc w:val="both"/>
        <w:rPr>
          <w:color w:val="auto"/>
        </w:rPr>
      </w:pPr>
      <w:r w:rsidRPr="001855A8">
        <w:rPr>
          <w:color w:val="auto"/>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C7BDE" w:rsidRPr="001855A8" w:rsidRDefault="00F4765E">
      <w:pPr>
        <w:pStyle w:val="11"/>
        <w:shd w:val="clear" w:color="auto" w:fill="auto"/>
        <w:ind w:firstLine="720"/>
        <w:jc w:val="both"/>
        <w:rPr>
          <w:color w:val="auto"/>
        </w:rPr>
      </w:pPr>
      <w:r w:rsidRPr="001855A8">
        <w:rPr>
          <w:color w:val="auto"/>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C7BDE" w:rsidRPr="001855A8" w:rsidRDefault="00F4765E">
      <w:pPr>
        <w:pStyle w:val="11"/>
        <w:shd w:val="clear" w:color="auto" w:fill="auto"/>
        <w:ind w:firstLine="720"/>
        <w:jc w:val="both"/>
        <w:rPr>
          <w:color w:val="auto"/>
        </w:rPr>
      </w:pPr>
      <w:r w:rsidRPr="001855A8">
        <w:rPr>
          <w:color w:val="auto"/>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C7BDE" w:rsidRPr="001855A8" w:rsidRDefault="00F4765E">
      <w:pPr>
        <w:pStyle w:val="11"/>
        <w:shd w:val="clear" w:color="auto" w:fill="auto"/>
        <w:ind w:firstLine="720"/>
        <w:jc w:val="both"/>
        <w:rPr>
          <w:color w:val="auto"/>
        </w:rPr>
      </w:pPr>
      <w:r w:rsidRPr="001855A8">
        <w:rPr>
          <w:color w:val="auto"/>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C7BDE" w:rsidRPr="001855A8" w:rsidRDefault="00F4765E">
      <w:pPr>
        <w:pStyle w:val="11"/>
        <w:shd w:val="clear" w:color="auto" w:fill="auto"/>
        <w:ind w:firstLine="720"/>
        <w:jc w:val="both"/>
        <w:rPr>
          <w:color w:val="auto"/>
        </w:rPr>
      </w:pPr>
      <w:r w:rsidRPr="001855A8">
        <w:rPr>
          <w:color w:val="auto"/>
        </w:rPr>
        <w:t>Изучение географии в общем образовании направлено на достижение следующих целей:</w:t>
      </w:r>
    </w:p>
    <w:p w:rsidR="001C7BDE" w:rsidRPr="001855A8" w:rsidRDefault="00F4765E">
      <w:pPr>
        <w:pStyle w:val="11"/>
        <w:shd w:val="clear" w:color="auto" w:fill="auto"/>
        <w:ind w:firstLine="720"/>
        <w:jc w:val="both"/>
        <w:rPr>
          <w:color w:val="auto"/>
        </w:rPr>
      </w:pPr>
      <w:r w:rsidRPr="001855A8">
        <w:rPr>
          <w:color w:val="auto"/>
        </w:rPr>
        <w:t xml:space="preserve">воспитание чувства патриотизма, любви к своей стране, малой родине, взаимопонимания с другими народами на основе формирования целостного </w:t>
      </w:r>
      <w:r w:rsidRPr="001855A8">
        <w:rPr>
          <w:color w:val="auto"/>
        </w:rPr>
        <w:lastRenderedPageBreak/>
        <w:t>географического образа России, ценностных ориентаций личности;</w:t>
      </w:r>
    </w:p>
    <w:p w:rsidR="001C7BDE" w:rsidRPr="001855A8" w:rsidRDefault="00F4765E">
      <w:pPr>
        <w:pStyle w:val="11"/>
        <w:shd w:val="clear" w:color="auto" w:fill="auto"/>
        <w:ind w:firstLine="720"/>
        <w:jc w:val="both"/>
        <w:rPr>
          <w:color w:val="auto"/>
        </w:rPr>
      </w:pPr>
      <w:r w:rsidRPr="001855A8">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C7BDE" w:rsidRPr="001855A8" w:rsidRDefault="00F4765E">
      <w:pPr>
        <w:pStyle w:val="11"/>
        <w:shd w:val="clear" w:color="auto" w:fill="auto"/>
        <w:ind w:firstLine="720"/>
        <w:jc w:val="both"/>
        <w:rPr>
          <w:color w:val="auto"/>
        </w:rPr>
      </w:pPr>
      <w:r w:rsidRPr="001855A8">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w:t>
      </w:r>
    </w:p>
    <w:p w:rsidR="001C7BDE" w:rsidRPr="001855A8" w:rsidRDefault="00F4765E">
      <w:pPr>
        <w:pStyle w:val="11"/>
        <w:shd w:val="clear" w:color="auto" w:fill="auto"/>
        <w:ind w:firstLine="0"/>
        <w:jc w:val="both"/>
        <w:rPr>
          <w:color w:val="auto"/>
        </w:rPr>
      </w:pPr>
      <w:r w:rsidRPr="001855A8">
        <w:rPr>
          <w:color w:val="auto"/>
        </w:rPr>
        <w:t>и оценки разнообразных географических явлений и процессов, жизненных ситуаций;</w:t>
      </w:r>
    </w:p>
    <w:p w:rsidR="001C7BDE" w:rsidRPr="001855A8" w:rsidRDefault="00F4765E">
      <w:pPr>
        <w:pStyle w:val="11"/>
        <w:shd w:val="clear" w:color="auto" w:fill="auto"/>
        <w:ind w:firstLine="720"/>
        <w:jc w:val="both"/>
        <w:rPr>
          <w:color w:val="auto"/>
        </w:rPr>
      </w:pPr>
      <w:r w:rsidRPr="001855A8">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C7BDE" w:rsidRPr="001855A8" w:rsidRDefault="00F4765E">
      <w:pPr>
        <w:pStyle w:val="11"/>
        <w:shd w:val="clear" w:color="auto" w:fill="auto"/>
        <w:ind w:firstLine="720"/>
        <w:jc w:val="both"/>
        <w:rPr>
          <w:color w:val="auto"/>
        </w:rPr>
      </w:pPr>
      <w:r w:rsidRPr="001855A8">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C7BDE" w:rsidRPr="001855A8" w:rsidRDefault="00F4765E">
      <w:pPr>
        <w:pStyle w:val="11"/>
        <w:shd w:val="clear" w:color="auto" w:fill="auto"/>
        <w:ind w:firstLine="720"/>
        <w:jc w:val="both"/>
        <w:rPr>
          <w:color w:val="auto"/>
        </w:rPr>
      </w:pPr>
      <w:r w:rsidRPr="001855A8">
        <w:rPr>
          <w:color w:val="auto"/>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1C7BDE" w:rsidRPr="001855A8" w:rsidRDefault="00F4765E">
      <w:pPr>
        <w:pStyle w:val="11"/>
        <w:shd w:val="clear" w:color="auto" w:fill="auto"/>
        <w:ind w:firstLine="720"/>
        <w:jc w:val="both"/>
        <w:rPr>
          <w:color w:val="auto"/>
        </w:rPr>
      </w:pPr>
      <w:r w:rsidRPr="001855A8">
        <w:rPr>
          <w:color w:val="auto"/>
        </w:rPr>
        <w:t>Общее число часов, рекомендованных для изучения географии - 272 часа: по одному часу в неделю в 5 и 6 классах и по 2 часа в 7, 8 и 9 классах.</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географии в 5 классе</w:t>
      </w:r>
    </w:p>
    <w:p w:rsidR="001C7BDE" w:rsidRPr="001855A8" w:rsidRDefault="00F4765E">
      <w:pPr>
        <w:pStyle w:val="11"/>
        <w:shd w:val="clear" w:color="auto" w:fill="auto"/>
        <w:ind w:firstLine="720"/>
        <w:jc w:val="both"/>
        <w:rPr>
          <w:color w:val="auto"/>
        </w:rPr>
      </w:pPr>
      <w:r w:rsidRPr="001855A8">
        <w:rPr>
          <w:color w:val="auto"/>
        </w:rPr>
        <w:t>Географическое изучение Земли.</w:t>
      </w:r>
    </w:p>
    <w:p w:rsidR="001C7BDE" w:rsidRPr="001855A8" w:rsidRDefault="00F4765E">
      <w:pPr>
        <w:pStyle w:val="11"/>
        <w:shd w:val="clear" w:color="auto" w:fill="auto"/>
        <w:ind w:firstLine="720"/>
        <w:jc w:val="both"/>
        <w:rPr>
          <w:color w:val="auto"/>
        </w:rPr>
      </w:pPr>
      <w:r w:rsidRPr="001855A8">
        <w:rPr>
          <w:color w:val="auto"/>
        </w:rPr>
        <w:t>Введение. География - наука о планете Земля.</w:t>
      </w:r>
    </w:p>
    <w:p w:rsidR="001C7BDE" w:rsidRPr="001855A8" w:rsidRDefault="00F4765E">
      <w:pPr>
        <w:pStyle w:val="11"/>
        <w:shd w:val="clear" w:color="auto" w:fill="auto"/>
        <w:ind w:firstLine="720"/>
        <w:jc w:val="both"/>
        <w:rPr>
          <w:color w:val="auto"/>
        </w:rPr>
      </w:pPr>
      <w:r w:rsidRPr="001855A8">
        <w:rPr>
          <w:color w:val="auto"/>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C7BDE" w:rsidRPr="001855A8" w:rsidRDefault="00F4765E">
      <w:pPr>
        <w:pStyle w:val="11"/>
        <w:shd w:val="clear" w:color="auto" w:fill="auto"/>
        <w:ind w:firstLine="720"/>
        <w:jc w:val="both"/>
        <w:rPr>
          <w:color w:val="auto"/>
        </w:rPr>
      </w:pPr>
      <w:r w:rsidRPr="001855A8">
        <w:rPr>
          <w:color w:val="auto"/>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C7BDE" w:rsidRPr="001855A8" w:rsidRDefault="00F4765E">
      <w:pPr>
        <w:pStyle w:val="11"/>
        <w:shd w:val="clear" w:color="auto" w:fill="auto"/>
        <w:ind w:firstLine="720"/>
        <w:jc w:val="both"/>
        <w:rPr>
          <w:color w:val="auto"/>
        </w:rPr>
      </w:pPr>
      <w:r w:rsidRPr="001855A8">
        <w:rPr>
          <w:color w:val="auto"/>
        </w:rPr>
        <w:t>История географических открытий.</w:t>
      </w:r>
    </w:p>
    <w:p w:rsidR="001C7BDE" w:rsidRPr="001855A8" w:rsidRDefault="00F4765E">
      <w:pPr>
        <w:pStyle w:val="11"/>
        <w:shd w:val="clear" w:color="auto" w:fill="auto"/>
        <w:ind w:firstLine="720"/>
        <w:jc w:val="both"/>
        <w:rPr>
          <w:color w:val="auto"/>
        </w:rPr>
      </w:pPr>
      <w:r w:rsidRPr="001855A8">
        <w:rPr>
          <w:color w:val="auto"/>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C7BDE" w:rsidRPr="001855A8" w:rsidRDefault="00F4765E">
      <w:pPr>
        <w:pStyle w:val="11"/>
        <w:shd w:val="clear" w:color="auto" w:fill="auto"/>
        <w:ind w:firstLine="720"/>
        <w:jc w:val="both"/>
        <w:rPr>
          <w:color w:val="auto"/>
        </w:rPr>
      </w:pPr>
      <w:r w:rsidRPr="001855A8">
        <w:rPr>
          <w:color w:val="auto"/>
        </w:rPr>
        <w:t>География в эпоху Средневековья: путешествия и открытия викингов, древних арабов, русских землепроходцев. Путешествия М. Поло и А. Никитина.</w:t>
      </w:r>
    </w:p>
    <w:p w:rsidR="001C7BDE" w:rsidRPr="001855A8" w:rsidRDefault="00F4765E">
      <w:pPr>
        <w:pStyle w:val="11"/>
        <w:shd w:val="clear" w:color="auto" w:fill="auto"/>
        <w:ind w:firstLine="720"/>
        <w:jc w:val="both"/>
        <w:rPr>
          <w:color w:val="auto"/>
        </w:rPr>
      </w:pPr>
      <w:r w:rsidRPr="001855A8">
        <w:rPr>
          <w:color w:val="auto"/>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C7BDE" w:rsidRPr="001855A8" w:rsidRDefault="00F4765E">
      <w:pPr>
        <w:pStyle w:val="11"/>
        <w:shd w:val="clear" w:color="auto" w:fill="auto"/>
        <w:ind w:firstLine="720"/>
        <w:jc w:val="both"/>
        <w:rPr>
          <w:color w:val="auto"/>
        </w:rPr>
      </w:pPr>
      <w:r w:rsidRPr="001855A8">
        <w:rPr>
          <w:color w:val="auto"/>
        </w:rPr>
        <w:t xml:space="preserve">Географические открытия </w:t>
      </w:r>
      <w:r w:rsidRPr="001855A8">
        <w:rPr>
          <w:color w:val="auto"/>
          <w:lang w:val="en-US" w:eastAsia="en-US" w:bidi="en-US"/>
        </w:rPr>
        <w:t>XVII</w:t>
      </w:r>
      <w:r w:rsidRPr="001855A8">
        <w:rPr>
          <w:color w:val="auto"/>
          <w:lang w:eastAsia="en-US" w:bidi="en-US"/>
        </w:rPr>
        <w:t>-</w:t>
      </w:r>
      <w:r w:rsidRPr="001855A8">
        <w:rPr>
          <w:color w:val="auto"/>
          <w:lang w:val="en-US" w:eastAsia="en-US" w:bidi="en-US"/>
        </w:rPr>
        <w:t>XIX</w:t>
      </w:r>
      <w:r w:rsidRPr="001855A8">
        <w:rPr>
          <w:color w:val="auto"/>
          <w:lang w:eastAsia="en-US" w:bidi="en-US"/>
        </w:rPr>
        <w:t xml:space="preserve"> </w:t>
      </w:r>
      <w:r w:rsidRPr="001855A8">
        <w:rPr>
          <w:color w:val="auto"/>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C7BDE" w:rsidRPr="001855A8" w:rsidRDefault="00F4765E">
      <w:pPr>
        <w:pStyle w:val="11"/>
        <w:shd w:val="clear" w:color="auto" w:fill="auto"/>
        <w:ind w:firstLine="720"/>
        <w:jc w:val="both"/>
        <w:rPr>
          <w:color w:val="auto"/>
        </w:rPr>
      </w:pPr>
      <w:r w:rsidRPr="001855A8">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C7BDE" w:rsidRPr="001855A8" w:rsidRDefault="00F4765E">
      <w:pPr>
        <w:pStyle w:val="11"/>
        <w:shd w:val="clear" w:color="auto" w:fill="auto"/>
        <w:ind w:firstLine="720"/>
        <w:jc w:val="both"/>
        <w:rPr>
          <w:color w:val="auto"/>
        </w:rPr>
      </w:pPr>
      <w:r w:rsidRPr="001855A8">
        <w:rPr>
          <w:color w:val="auto"/>
        </w:rPr>
        <w:lastRenderedPageBreak/>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C7BDE" w:rsidRPr="001855A8" w:rsidRDefault="00F4765E">
      <w:pPr>
        <w:pStyle w:val="11"/>
        <w:shd w:val="clear" w:color="auto" w:fill="auto"/>
        <w:ind w:firstLine="720"/>
        <w:jc w:val="both"/>
        <w:rPr>
          <w:color w:val="auto"/>
        </w:rPr>
      </w:pPr>
      <w:r w:rsidRPr="001855A8">
        <w:rPr>
          <w:color w:val="auto"/>
        </w:rPr>
        <w:t>Изображения земной поверхности.</w:t>
      </w:r>
    </w:p>
    <w:p w:rsidR="001C7BDE" w:rsidRPr="001855A8" w:rsidRDefault="00F4765E">
      <w:pPr>
        <w:pStyle w:val="11"/>
        <w:shd w:val="clear" w:color="auto" w:fill="auto"/>
        <w:ind w:firstLine="720"/>
        <w:jc w:val="both"/>
        <w:rPr>
          <w:color w:val="auto"/>
        </w:rPr>
      </w:pPr>
      <w:r w:rsidRPr="001855A8">
        <w:rPr>
          <w:color w:val="auto"/>
        </w:rPr>
        <w:t>Планы местности.</w:t>
      </w:r>
    </w:p>
    <w:p w:rsidR="001C7BDE" w:rsidRPr="001855A8" w:rsidRDefault="00F4765E">
      <w:pPr>
        <w:pStyle w:val="11"/>
        <w:shd w:val="clear" w:color="auto" w:fill="auto"/>
        <w:ind w:firstLine="720"/>
        <w:jc w:val="both"/>
        <w:rPr>
          <w:color w:val="auto"/>
        </w:rPr>
      </w:pPr>
      <w:r w:rsidRPr="001855A8">
        <w:rPr>
          <w:color w:val="auto"/>
        </w:rPr>
        <w:t>Виды изображения земной поверхности. Планы местности. Условные знаки. Масштаб .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C7BDE" w:rsidRPr="001855A8" w:rsidRDefault="00F4765E">
      <w:pPr>
        <w:pStyle w:val="11"/>
        <w:shd w:val="clear" w:color="auto" w:fill="auto"/>
        <w:ind w:firstLine="720"/>
        <w:jc w:val="both"/>
        <w:rPr>
          <w:color w:val="auto"/>
        </w:rPr>
      </w:pPr>
      <w:r w:rsidRPr="001855A8">
        <w:rPr>
          <w:color w:val="auto"/>
        </w:rPr>
        <w:t>Практические работы: «Определение направлений и расстояний по плану местности», «Составление описания маршрута по плану местности».</w:t>
      </w:r>
    </w:p>
    <w:p w:rsidR="001C7BDE" w:rsidRPr="001855A8" w:rsidRDefault="00F4765E">
      <w:pPr>
        <w:pStyle w:val="11"/>
        <w:shd w:val="clear" w:color="auto" w:fill="auto"/>
        <w:ind w:firstLine="720"/>
        <w:jc w:val="both"/>
        <w:rPr>
          <w:color w:val="auto"/>
        </w:rPr>
      </w:pPr>
      <w:r w:rsidRPr="001855A8">
        <w:rPr>
          <w:color w:val="auto"/>
        </w:rPr>
        <w:t>Географические карты.</w:t>
      </w:r>
    </w:p>
    <w:p w:rsidR="001C7BDE" w:rsidRPr="001855A8" w:rsidRDefault="00F4765E">
      <w:pPr>
        <w:pStyle w:val="11"/>
        <w:shd w:val="clear" w:color="auto" w:fill="auto"/>
        <w:ind w:firstLine="720"/>
        <w:jc w:val="both"/>
        <w:rPr>
          <w:color w:val="auto"/>
        </w:rPr>
      </w:pPr>
      <w:r w:rsidRPr="001855A8">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C7BDE" w:rsidRPr="001855A8" w:rsidRDefault="00F4765E">
      <w:pPr>
        <w:pStyle w:val="11"/>
        <w:shd w:val="clear" w:color="auto" w:fill="auto"/>
        <w:ind w:firstLine="720"/>
        <w:jc w:val="both"/>
        <w:rPr>
          <w:color w:val="auto"/>
        </w:rPr>
      </w:pPr>
      <w:r w:rsidRPr="001855A8">
        <w:rPr>
          <w:color w:val="auto"/>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C7BDE" w:rsidRPr="001855A8" w:rsidRDefault="00F4765E">
      <w:pPr>
        <w:pStyle w:val="11"/>
        <w:shd w:val="clear" w:color="auto" w:fill="auto"/>
        <w:ind w:firstLine="720"/>
        <w:jc w:val="both"/>
        <w:rPr>
          <w:color w:val="auto"/>
        </w:rPr>
      </w:pPr>
      <w:r w:rsidRPr="001855A8">
        <w:rPr>
          <w:color w:val="auto"/>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C7BDE" w:rsidRPr="001855A8" w:rsidRDefault="00F4765E">
      <w:pPr>
        <w:pStyle w:val="11"/>
        <w:shd w:val="clear" w:color="auto" w:fill="auto"/>
        <w:ind w:firstLine="720"/>
        <w:jc w:val="both"/>
        <w:rPr>
          <w:color w:val="auto"/>
        </w:rPr>
      </w:pPr>
      <w:r w:rsidRPr="001855A8">
        <w:rPr>
          <w:color w:val="auto"/>
        </w:rPr>
        <w:t>Земля - планета Солнечной системы.</w:t>
      </w:r>
    </w:p>
    <w:p w:rsidR="001C7BDE" w:rsidRPr="001855A8" w:rsidRDefault="00F4765E">
      <w:pPr>
        <w:pStyle w:val="11"/>
        <w:shd w:val="clear" w:color="auto" w:fill="auto"/>
        <w:ind w:firstLine="720"/>
        <w:jc w:val="both"/>
        <w:rPr>
          <w:color w:val="auto"/>
        </w:rPr>
      </w:pPr>
      <w:r w:rsidRPr="001855A8">
        <w:rPr>
          <w:color w:val="auto"/>
        </w:rPr>
        <w:t>Земля в Солнечной системе. Гипотезы возникновения Земли. Форма, размеры Земли, их географические следствия.</w:t>
      </w:r>
    </w:p>
    <w:p w:rsidR="001C7BDE" w:rsidRPr="001855A8" w:rsidRDefault="00F4765E">
      <w:pPr>
        <w:pStyle w:val="11"/>
        <w:shd w:val="clear" w:color="auto" w:fill="auto"/>
        <w:ind w:firstLine="720"/>
        <w:jc w:val="both"/>
        <w:rPr>
          <w:color w:val="auto"/>
        </w:rPr>
      </w:pPr>
      <w:r w:rsidRPr="001855A8">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C7BDE" w:rsidRPr="001855A8" w:rsidRDefault="00F4765E">
      <w:pPr>
        <w:pStyle w:val="11"/>
        <w:shd w:val="clear" w:color="auto" w:fill="auto"/>
        <w:ind w:firstLine="720"/>
        <w:jc w:val="both"/>
        <w:rPr>
          <w:color w:val="auto"/>
        </w:rPr>
      </w:pPr>
      <w:r w:rsidRPr="001855A8">
        <w:rPr>
          <w:color w:val="auto"/>
        </w:rPr>
        <w:t>Влияние Космоса на Землю и жизнь людей.</w:t>
      </w:r>
    </w:p>
    <w:p w:rsidR="001C7BDE" w:rsidRPr="001855A8" w:rsidRDefault="00F4765E">
      <w:pPr>
        <w:pStyle w:val="11"/>
        <w:shd w:val="clear" w:color="auto" w:fill="auto"/>
        <w:ind w:firstLine="720"/>
        <w:jc w:val="both"/>
        <w:rPr>
          <w:color w:val="auto"/>
        </w:rPr>
      </w:pPr>
      <w:r w:rsidRPr="001855A8">
        <w:rPr>
          <w:color w:val="auto"/>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C7BDE" w:rsidRPr="001855A8" w:rsidRDefault="00F4765E">
      <w:pPr>
        <w:pStyle w:val="11"/>
        <w:shd w:val="clear" w:color="auto" w:fill="auto"/>
        <w:ind w:firstLine="720"/>
        <w:jc w:val="both"/>
        <w:rPr>
          <w:color w:val="auto"/>
        </w:rPr>
      </w:pPr>
      <w:r w:rsidRPr="001855A8">
        <w:rPr>
          <w:color w:val="auto"/>
        </w:rPr>
        <w:t>Оболочки Земли. Литосфера - каменная оболочка Земли.</w:t>
      </w:r>
    </w:p>
    <w:p w:rsidR="001C7BDE" w:rsidRPr="001855A8" w:rsidRDefault="00F4765E">
      <w:pPr>
        <w:pStyle w:val="11"/>
        <w:shd w:val="clear" w:color="auto" w:fill="auto"/>
        <w:ind w:firstLine="720"/>
        <w:jc w:val="both"/>
        <w:rPr>
          <w:color w:val="auto"/>
        </w:rPr>
      </w:pPr>
      <w:r w:rsidRPr="001855A8">
        <w:rPr>
          <w:color w:val="auto"/>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C7BDE" w:rsidRPr="001855A8" w:rsidRDefault="00F4765E" w:rsidP="00D61A59">
      <w:pPr>
        <w:pStyle w:val="11"/>
        <w:shd w:val="clear" w:color="auto" w:fill="auto"/>
        <w:tabs>
          <w:tab w:val="left" w:pos="1286"/>
          <w:tab w:val="left" w:pos="2194"/>
          <w:tab w:val="left" w:pos="4493"/>
          <w:tab w:val="left" w:pos="6835"/>
          <w:tab w:val="left" w:pos="8544"/>
        </w:tabs>
        <w:ind w:firstLine="720"/>
        <w:jc w:val="both"/>
        <w:rPr>
          <w:color w:val="auto"/>
        </w:rPr>
      </w:pPr>
      <w:r w:rsidRPr="001855A8">
        <w:rPr>
          <w:color w:val="auto"/>
        </w:rPr>
        <w:t>Проявления внутренних и внешних процессов образования рельефа. Движение литосферных плит. Образование вулканов и причины землетрясений. Ш</w:t>
      </w:r>
      <w:r w:rsidR="00D61A59">
        <w:rPr>
          <w:color w:val="auto"/>
        </w:rPr>
        <w:t>калы измерения силы и интенсивности</w:t>
      </w:r>
      <w:r w:rsidR="00D61A59">
        <w:rPr>
          <w:color w:val="auto"/>
        </w:rPr>
        <w:tab/>
        <w:t xml:space="preserve">землетрясений. Изучение </w:t>
      </w:r>
      <w:r w:rsidRPr="001855A8">
        <w:rPr>
          <w:color w:val="auto"/>
        </w:rPr>
        <w:t>вулканов</w:t>
      </w:r>
      <w:r w:rsidR="00D61A59">
        <w:rPr>
          <w:color w:val="auto"/>
        </w:rPr>
        <w:t xml:space="preserve"> </w:t>
      </w:r>
      <w:r w:rsidRPr="001855A8">
        <w:rPr>
          <w:color w:val="auto"/>
        </w:rPr>
        <w:t xml:space="preserve">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w:t>
      </w:r>
      <w:r w:rsidRPr="001855A8">
        <w:rPr>
          <w:color w:val="auto"/>
        </w:rPr>
        <w:lastRenderedPageBreak/>
        <w:t>Формирование рельефа земной поверхности как результат действия внутренних и внешних сил.</w:t>
      </w:r>
    </w:p>
    <w:p w:rsidR="001C7BDE" w:rsidRPr="001855A8" w:rsidRDefault="00F4765E">
      <w:pPr>
        <w:pStyle w:val="11"/>
        <w:shd w:val="clear" w:color="auto" w:fill="auto"/>
        <w:ind w:firstLine="720"/>
        <w:jc w:val="both"/>
        <w:rPr>
          <w:color w:val="auto"/>
        </w:rPr>
      </w:pPr>
      <w:r w:rsidRPr="001855A8">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C7BDE" w:rsidRPr="001855A8" w:rsidRDefault="00F4765E">
      <w:pPr>
        <w:pStyle w:val="11"/>
        <w:shd w:val="clear" w:color="auto" w:fill="auto"/>
        <w:tabs>
          <w:tab w:val="left" w:pos="1694"/>
          <w:tab w:val="left" w:pos="5558"/>
          <w:tab w:val="left" w:pos="7632"/>
          <w:tab w:val="left" w:pos="8544"/>
        </w:tabs>
        <w:ind w:firstLine="720"/>
        <w:jc w:val="both"/>
        <w:rPr>
          <w:color w:val="auto"/>
        </w:rPr>
      </w:pPr>
      <w:r w:rsidRPr="001855A8">
        <w:rPr>
          <w:color w:val="auto"/>
        </w:rPr>
        <w:t>Человек и литосфера. Условия жизни человека в горах и на р</w:t>
      </w:r>
      <w:r w:rsidR="00370A7E" w:rsidRPr="001855A8">
        <w:rPr>
          <w:color w:val="auto"/>
        </w:rPr>
        <w:t xml:space="preserve">авнинах. Деятельность человека, преобразующая земную поверхность, и </w:t>
      </w:r>
      <w:r w:rsidRPr="001855A8">
        <w:rPr>
          <w:color w:val="auto"/>
        </w:rPr>
        <w:t>связанные с ней экологические проблемы.</w:t>
      </w:r>
    </w:p>
    <w:p w:rsidR="001C7BDE" w:rsidRPr="001855A8" w:rsidRDefault="00F4765E">
      <w:pPr>
        <w:pStyle w:val="11"/>
        <w:shd w:val="clear" w:color="auto" w:fill="auto"/>
        <w:ind w:firstLine="720"/>
        <w:jc w:val="both"/>
        <w:rPr>
          <w:color w:val="auto"/>
        </w:rPr>
      </w:pPr>
      <w:r w:rsidRPr="001855A8">
        <w:rPr>
          <w:color w:val="auto"/>
        </w:rPr>
        <w:t>Рельеф дна Мирового океана. Части подводных окраин материков. Срединно</w:t>
      </w:r>
      <w:r w:rsidRPr="001855A8">
        <w:rPr>
          <w:color w:val="auto"/>
        </w:rPr>
        <w:softHyphen/>
        <w:t>океанические хребты. Острова, их типы по происхождению. Ложе Океана, его рельеф.</w:t>
      </w:r>
    </w:p>
    <w:p w:rsidR="001C7BDE" w:rsidRPr="001855A8" w:rsidRDefault="00F4765E">
      <w:pPr>
        <w:pStyle w:val="11"/>
        <w:shd w:val="clear" w:color="auto" w:fill="auto"/>
        <w:ind w:firstLine="720"/>
        <w:jc w:val="both"/>
        <w:rPr>
          <w:color w:val="auto"/>
        </w:rPr>
      </w:pPr>
      <w:r w:rsidRPr="001855A8">
        <w:rPr>
          <w:color w:val="auto"/>
        </w:rPr>
        <w:t>Практическая работа « Описание горной системы или равнины по физической карте».</w:t>
      </w:r>
    </w:p>
    <w:p w:rsidR="001C7BDE" w:rsidRPr="001855A8" w:rsidRDefault="00F4765E">
      <w:pPr>
        <w:pStyle w:val="11"/>
        <w:shd w:val="clear" w:color="auto" w:fill="auto"/>
        <w:ind w:firstLine="720"/>
        <w:jc w:val="both"/>
        <w:rPr>
          <w:color w:val="auto"/>
        </w:rPr>
      </w:pPr>
      <w:r w:rsidRPr="001855A8">
        <w:rPr>
          <w:color w:val="auto"/>
        </w:rPr>
        <w:t>Заключение.</w:t>
      </w:r>
    </w:p>
    <w:p w:rsidR="001C7BDE" w:rsidRPr="001855A8" w:rsidRDefault="00F4765E">
      <w:pPr>
        <w:pStyle w:val="11"/>
        <w:shd w:val="clear" w:color="auto" w:fill="auto"/>
        <w:ind w:firstLine="720"/>
        <w:jc w:val="both"/>
        <w:rPr>
          <w:color w:val="auto"/>
        </w:rPr>
      </w:pPr>
      <w:r w:rsidRPr="001855A8">
        <w:rPr>
          <w:color w:val="auto"/>
        </w:rPr>
        <w:t>Практикум «Сезонные изменения в природе своей местности».</w:t>
      </w:r>
    </w:p>
    <w:p w:rsidR="001C7BDE" w:rsidRPr="001855A8" w:rsidRDefault="00F4765E">
      <w:pPr>
        <w:pStyle w:val="11"/>
        <w:shd w:val="clear" w:color="auto" w:fill="auto"/>
        <w:tabs>
          <w:tab w:val="left" w:pos="658"/>
        </w:tabs>
        <w:ind w:firstLine="720"/>
        <w:jc w:val="both"/>
        <w:rPr>
          <w:color w:val="auto"/>
        </w:rPr>
      </w:pPr>
      <w:r w:rsidRPr="001855A8">
        <w:rPr>
          <w:color w:val="auto"/>
        </w:rPr>
        <w:t>Сезонные изменения продолжительности светового дня и высоты Солнца над</w:t>
      </w:r>
      <w:r w:rsidRPr="001855A8">
        <w:rPr>
          <w:color w:val="auto"/>
        </w:rPr>
        <w:tab/>
        <w:t>горизонтом, температуры воздуха, поверхностных вод, растительного</w:t>
      </w:r>
    </w:p>
    <w:p w:rsidR="001C7BDE" w:rsidRPr="001855A8" w:rsidRDefault="00F4765E">
      <w:pPr>
        <w:pStyle w:val="11"/>
        <w:shd w:val="clear" w:color="auto" w:fill="auto"/>
        <w:ind w:firstLine="0"/>
        <w:jc w:val="both"/>
        <w:rPr>
          <w:color w:val="auto"/>
        </w:rPr>
      </w:pPr>
      <w:r w:rsidRPr="001855A8">
        <w:rPr>
          <w:color w:val="auto"/>
        </w:rPr>
        <w:t>и животного мира.</w:t>
      </w:r>
    </w:p>
    <w:p w:rsidR="001C7BDE" w:rsidRPr="001855A8" w:rsidRDefault="00F4765E">
      <w:pPr>
        <w:pStyle w:val="11"/>
        <w:shd w:val="clear" w:color="auto" w:fill="auto"/>
        <w:ind w:firstLine="720"/>
        <w:jc w:val="both"/>
        <w:rPr>
          <w:color w:val="auto"/>
        </w:rPr>
      </w:pPr>
      <w:r w:rsidRPr="001855A8">
        <w:rPr>
          <w:color w:val="auto"/>
        </w:rPr>
        <w:t>Практическая работа «Анализ результатов фенологических наблюдений и наблюдений за погодой».</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географии в 6 классе</w:t>
      </w:r>
    </w:p>
    <w:p w:rsidR="001C7BDE" w:rsidRPr="001855A8" w:rsidRDefault="00F4765E">
      <w:pPr>
        <w:pStyle w:val="11"/>
        <w:shd w:val="clear" w:color="auto" w:fill="auto"/>
        <w:ind w:firstLine="720"/>
        <w:jc w:val="both"/>
        <w:rPr>
          <w:color w:val="auto"/>
        </w:rPr>
      </w:pPr>
      <w:r w:rsidRPr="001855A8">
        <w:rPr>
          <w:color w:val="auto"/>
        </w:rPr>
        <w:t>Оболочки Земли.</w:t>
      </w:r>
    </w:p>
    <w:p w:rsidR="001C7BDE" w:rsidRPr="001855A8" w:rsidRDefault="00F4765E">
      <w:pPr>
        <w:pStyle w:val="11"/>
        <w:shd w:val="clear" w:color="auto" w:fill="auto"/>
        <w:ind w:firstLine="720"/>
        <w:jc w:val="both"/>
        <w:rPr>
          <w:color w:val="auto"/>
        </w:rPr>
      </w:pPr>
      <w:r w:rsidRPr="001855A8">
        <w:rPr>
          <w:color w:val="auto"/>
        </w:rPr>
        <w:t>Гидросфера - водная оболочка Земли.</w:t>
      </w:r>
    </w:p>
    <w:p w:rsidR="001C7BDE" w:rsidRPr="001855A8" w:rsidRDefault="00F4765E">
      <w:pPr>
        <w:pStyle w:val="11"/>
        <w:shd w:val="clear" w:color="auto" w:fill="auto"/>
        <w:ind w:firstLine="720"/>
        <w:jc w:val="both"/>
        <w:rPr>
          <w:color w:val="auto"/>
        </w:rPr>
      </w:pPr>
      <w:r w:rsidRPr="001855A8">
        <w:rPr>
          <w:color w:val="auto"/>
        </w:rPr>
        <w:t>Гидросфера и методы её изучения. Части гидросферы. Мировой круговорот воды. Значение гидросферы.</w:t>
      </w:r>
    </w:p>
    <w:p w:rsidR="001C7BDE" w:rsidRPr="001855A8" w:rsidRDefault="00F4765E">
      <w:pPr>
        <w:pStyle w:val="11"/>
        <w:shd w:val="clear" w:color="auto" w:fill="auto"/>
        <w:ind w:firstLine="720"/>
        <w:jc w:val="both"/>
        <w:rPr>
          <w:color w:val="auto"/>
        </w:rPr>
      </w:pPr>
      <w:r w:rsidRPr="001855A8">
        <w:rPr>
          <w:color w:val="auto"/>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C7BDE" w:rsidRPr="001855A8" w:rsidRDefault="00F4765E">
      <w:pPr>
        <w:pStyle w:val="11"/>
        <w:shd w:val="clear" w:color="auto" w:fill="auto"/>
        <w:ind w:firstLine="720"/>
        <w:jc w:val="both"/>
        <w:rPr>
          <w:color w:val="auto"/>
        </w:rPr>
      </w:pPr>
      <w:r w:rsidRPr="001855A8">
        <w:rPr>
          <w:color w:val="auto"/>
        </w:rPr>
        <w:t>Воды суши. Способы изображения внутренних вод на картах.</w:t>
      </w:r>
    </w:p>
    <w:p w:rsidR="001C7BDE" w:rsidRPr="001855A8" w:rsidRDefault="00F4765E">
      <w:pPr>
        <w:pStyle w:val="11"/>
        <w:shd w:val="clear" w:color="auto" w:fill="auto"/>
        <w:ind w:firstLine="720"/>
        <w:jc w:val="both"/>
        <w:rPr>
          <w:color w:val="auto"/>
        </w:rPr>
      </w:pPr>
      <w:r w:rsidRPr="001855A8">
        <w:rPr>
          <w:color w:val="auto"/>
        </w:rPr>
        <w:t>Реки: горные и равнинные. Речная система, бассейн, водораздел. Пороги и водопады. Питание и режим реки.</w:t>
      </w:r>
    </w:p>
    <w:p w:rsidR="001C7BDE" w:rsidRPr="001855A8" w:rsidRDefault="00F4765E">
      <w:pPr>
        <w:pStyle w:val="11"/>
        <w:shd w:val="clear" w:color="auto" w:fill="auto"/>
        <w:ind w:firstLine="720"/>
        <w:jc w:val="both"/>
        <w:rPr>
          <w:color w:val="auto"/>
        </w:rPr>
      </w:pPr>
      <w:r w:rsidRPr="001855A8">
        <w:rPr>
          <w:color w:val="auto"/>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C7BDE" w:rsidRPr="001855A8" w:rsidRDefault="00F4765E" w:rsidP="00D61A59">
      <w:pPr>
        <w:pStyle w:val="11"/>
        <w:shd w:val="clear" w:color="auto" w:fill="auto"/>
        <w:tabs>
          <w:tab w:val="left" w:pos="2606"/>
          <w:tab w:val="left" w:pos="3845"/>
          <w:tab w:val="left" w:pos="5789"/>
          <w:tab w:val="left" w:pos="8078"/>
        </w:tabs>
        <w:ind w:firstLine="720"/>
        <w:jc w:val="both"/>
        <w:rPr>
          <w:color w:val="auto"/>
        </w:rPr>
      </w:pPr>
      <w:r w:rsidRPr="001855A8">
        <w:rPr>
          <w:color w:val="auto"/>
        </w:rPr>
        <w:t>По</w:t>
      </w:r>
      <w:r w:rsidR="00D61A59">
        <w:rPr>
          <w:color w:val="auto"/>
        </w:rPr>
        <w:t xml:space="preserve">дземные </w:t>
      </w:r>
      <w:r w:rsidRPr="001855A8">
        <w:rPr>
          <w:color w:val="auto"/>
        </w:rPr>
        <w:t>воды</w:t>
      </w:r>
      <w:r w:rsidRPr="001855A8">
        <w:rPr>
          <w:color w:val="auto"/>
        </w:rPr>
        <w:tab/>
        <w:t>(грунтовые,</w:t>
      </w:r>
      <w:r w:rsidRPr="001855A8">
        <w:rPr>
          <w:color w:val="auto"/>
        </w:rPr>
        <w:tab/>
        <w:t>межпластовые,</w:t>
      </w:r>
      <w:r w:rsidRPr="001855A8">
        <w:rPr>
          <w:color w:val="auto"/>
        </w:rPr>
        <w:tab/>
        <w:t>артезианские),</w:t>
      </w:r>
      <w:r w:rsidR="00D61A59">
        <w:rPr>
          <w:color w:val="auto"/>
        </w:rPr>
        <w:t xml:space="preserve"> </w:t>
      </w:r>
      <w:r w:rsidRPr="001855A8">
        <w:rPr>
          <w:color w:val="auto"/>
        </w:rPr>
        <w:t>их происхождение, условия залегания и использования. Условия образования межпластовых вод. Минеральные источники.</w:t>
      </w:r>
    </w:p>
    <w:p w:rsidR="001C7BDE" w:rsidRPr="001855A8" w:rsidRDefault="00F4765E">
      <w:pPr>
        <w:pStyle w:val="11"/>
        <w:shd w:val="clear" w:color="auto" w:fill="auto"/>
        <w:ind w:firstLine="720"/>
        <w:jc w:val="both"/>
        <w:rPr>
          <w:color w:val="auto"/>
        </w:rPr>
      </w:pPr>
      <w:r w:rsidRPr="001855A8">
        <w:rPr>
          <w:color w:val="auto"/>
        </w:rPr>
        <w:t>Многолетняя мерзлота. Болота, их образование.</w:t>
      </w:r>
    </w:p>
    <w:p w:rsidR="001C7BDE" w:rsidRPr="001855A8" w:rsidRDefault="00F4765E">
      <w:pPr>
        <w:pStyle w:val="11"/>
        <w:shd w:val="clear" w:color="auto" w:fill="auto"/>
        <w:ind w:firstLine="720"/>
        <w:jc w:val="both"/>
        <w:rPr>
          <w:color w:val="auto"/>
        </w:rPr>
      </w:pPr>
      <w:r w:rsidRPr="001855A8">
        <w:rPr>
          <w:color w:val="auto"/>
        </w:rPr>
        <w:t>Стихийные явления в гидросфере, методы наблюдения и защиты.</w:t>
      </w:r>
    </w:p>
    <w:p w:rsidR="001C7BDE" w:rsidRPr="001855A8" w:rsidRDefault="00F4765E">
      <w:pPr>
        <w:pStyle w:val="11"/>
        <w:shd w:val="clear" w:color="auto" w:fill="auto"/>
        <w:ind w:firstLine="720"/>
        <w:jc w:val="both"/>
        <w:rPr>
          <w:color w:val="auto"/>
        </w:rPr>
      </w:pPr>
      <w:r w:rsidRPr="001855A8">
        <w:rPr>
          <w:color w:val="auto"/>
        </w:rPr>
        <w:t>Человек и гидросфера. Использование человеком энергии воды.</w:t>
      </w:r>
    </w:p>
    <w:p w:rsidR="001C7BDE" w:rsidRPr="001855A8" w:rsidRDefault="00F4765E">
      <w:pPr>
        <w:pStyle w:val="11"/>
        <w:shd w:val="clear" w:color="auto" w:fill="auto"/>
        <w:ind w:firstLine="720"/>
        <w:jc w:val="both"/>
        <w:rPr>
          <w:color w:val="auto"/>
        </w:rPr>
      </w:pPr>
      <w:r w:rsidRPr="001855A8">
        <w:rPr>
          <w:color w:val="auto"/>
        </w:rPr>
        <w:t>Использование космических методов в исследовании влияния человека на гидросферу.</w:t>
      </w:r>
    </w:p>
    <w:p w:rsidR="001C7BDE" w:rsidRPr="001855A8" w:rsidRDefault="00F4765E">
      <w:pPr>
        <w:pStyle w:val="11"/>
        <w:shd w:val="clear" w:color="auto" w:fill="auto"/>
        <w:ind w:firstLine="720"/>
        <w:jc w:val="both"/>
        <w:rPr>
          <w:color w:val="auto"/>
        </w:rPr>
      </w:pPr>
      <w:r w:rsidRPr="001855A8">
        <w:rPr>
          <w:color w:val="auto"/>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C7BDE" w:rsidRPr="001855A8" w:rsidRDefault="00F4765E">
      <w:pPr>
        <w:pStyle w:val="11"/>
        <w:shd w:val="clear" w:color="auto" w:fill="auto"/>
        <w:ind w:firstLine="720"/>
        <w:jc w:val="both"/>
        <w:rPr>
          <w:color w:val="auto"/>
        </w:rPr>
      </w:pPr>
      <w:r w:rsidRPr="001855A8">
        <w:rPr>
          <w:color w:val="auto"/>
        </w:rPr>
        <w:t>Атмосфера - воздушная оболочка Земли.</w:t>
      </w:r>
    </w:p>
    <w:p w:rsidR="001C7BDE" w:rsidRPr="001855A8" w:rsidRDefault="00F4765E">
      <w:pPr>
        <w:pStyle w:val="11"/>
        <w:shd w:val="clear" w:color="auto" w:fill="auto"/>
        <w:ind w:firstLine="720"/>
        <w:jc w:val="both"/>
        <w:rPr>
          <w:color w:val="auto"/>
        </w:rPr>
      </w:pPr>
      <w:r w:rsidRPr="001855A8">
        <w:rPr>
          <w:color w:val="auto"/>
        </w:rPr>
        <w:t>Воздушная оболочка Земли: газовый состав, строение и значение атмосферы.</w:t>
      </w:r>
    </w:p>
    <w:p w:rsidR="001C7BDE" w:rsidRPr="001855A8" w:rsidRDefault="00F4765E">
      <w:pPr>
        <w:pStyle w:val="11"/>
        <w:shd w:val="clear" w:color="auto" w:fill="auto"/>
        <w:ind w:firstLine="720"/>
        <w:jc w:val="both"/>
        <w:rPr>
          <w:color w:val="auto"/>
        </w:rPr>
      </w:pPr>
      <w:r w:rsidRPr="001855A8">
        <w:rPr>
          <w:color w:val="auto"/>
        </w:rPr>
        <w:t xml:space="preserve">Температура воздуха. Суточный ход температуры воздуха и его графическое </w:t>
      </w:r>
      <w:r w:rsidRPr="001855A8">
        <w:rPr>
          <w:color w:val="auto"/>
        </w:rPr>
        <w:lastRenderedPageBreak/>
        <w:t>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 Зависимость нагревания земной поверхности от угла падения солнечных лучей. Годовой ход температуры воздуха.</w:t>
      </w:r>
    </w:p>
    <w:p w:rsidR="001C7BDE" w:rsidRPr="001855A8" w:rsidRDefault="00F4765E">
      <w:pPr>
        <w:pStyle w:val="11"/>
        <w:shd w:val="clear" w:color="auto" w:fill="auto"/>
        <w:ind w:firstLine="720"/>
        <w:jc w:val="both"/>
        <w:rPr>
          <w:color w:val="auto"/>
        </w:rPr>
      </w:pPr>
      <w:r w:rsidRPr="001855A8">
        <w:rPr>
          <w:color w:val="auto"/>
        </w:rPr>
        <w:t>Атмосферное давление. Ветер и причины его возникновения. Роза ветров. Бризы.</w:t>
      </w:r>
    </w:p>
    <w:p w:rsidR="001C7BDE" w:rsidRPr="001855A8" w:rsidRDefault="00F4765E">
      <w:pPr>
        <w:pStyle w:val="11"/>
        <w:shd w:val="clear" w:color="auto" w:fill="auto"/>
        <w:ind w:firstLine="0"/>
        <w:jc w:val="both"/>
        <w:rPr>
          <w:color w:val="auto"/>
        </w:rPr>
      </w:pPr>
      <w:r w:rsidRPr="001855A8">
        <w:rPr>
          <w:color w:val="auto"/>
        </w:rPr>
        <w:t>Муссоны.</w:t>
      </w:r>
    </w:p>
    <w:p w:rsidR="001C7BDE" w:rsidRPr="001855A8" w:rsidRDefault="00F4765E">
      <w:pPr>
        <w:pStyle w:val="11"/>
        <w:shd w:val="clear" w:color="auto" w:fill="auto"/>
        <w:ind w:firstLine="720"/>
        <w:jc w:val="both"/>
        <w:rPr>
          <w:color w:val="auto"/>
        </w:rPr>
      </w:pPr>
      <w:r w:rsidRPr="001855A8">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C7BDE" w:rsidRPr="001855A8" w:rsidRDefault="00F4765E">
      <w:pPr>
        <w:pStyle w:val="11"/>
        <w:shd w:val="clear" w:color="auto" w:fill="auto"/>
        <w:ind w:firstLine="720"/>
        <w:jc w:val="both"/>
        <w:rPr>
          <w:color w:val="auto"/>
        </w:rPr>
      </w:pPr>
      <w:r w:rsidRPr="001855A8">
        <w:rPr>
          <w:color w:val="auto"/>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1C7BDE" w:rsidRPr="001855A8" w:rsidRDefault="00F4765E">
      <w:pPr>
        <w:pStyle w:val="11"/>
        <w:shd w:val="clear" w:color="auto" w:fill="auto"/>
        <w:ind w:firstLine="720"/>
        <w:jc w:val="both"/>
        <w:rPr>
          <w:color w:val="auto"/>
        </w:rPr>
      </w:pPr>
      <w:r w:rsidRPr="001855A8">
        <w:rPr>
          <w:color w:val="auto"/>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C7BDE" w:rsidRPr="001855A8" w:rsidRDefault="00F4765E">
      <w:pPr>
        <w:pStyle w:val="11"/>
        <w:shd w:val="clear" w:color="auto" w:fill="auto"/>
        <w:ind w:firstLine="720"/>
        <w:jc w:val="both"/>
        <w:rPr>
          <w:color w:val="auto"/>
        </w:rPr>
      </w:pPr>
      <w:r w:rsidRPr="001855A8">
        <w:rPr>
          <w:color w:val="auto"/>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C7BDE" w:rsidRPr="001855A8" w:rsidRDefault="00F4765E">
      <w:pPr>
        <w:pStyle w:val="11"/>
        <w:shd w:val="clear" w:color="auto" w:fill="auto"/>
        <w:ind w:firstLine="720"/>
        <w:jc w:val="both"/>
        <w:rPr>
          <w:color w:val="auto"/>
        </w:rPr>
      </w:pPr>
      <w:r w:rsidRPr="001855A8">
        <w:rPr>
          <w:color w:val="auto"/>
        </w:rPr>
        <w:t>Биосфера - оболочка жизни.</w:t>
      </w:r>
    </w:p>
    <w:p w:rsidR="001C7BDE" w:rsidRPr="001855A8" w:rsidRDefault="00F4765E">
      <w:pPr>
        <w:pStyle w:val="11"/>
        <w:shd w:val="clear" w:color="auto" w:fill="auto"/>
        <w:ind w:firstLine="720"/>
        <w:jc w:val="both"/>
        <w:rPr>
          <w:color w:val="auto"/>
        </w:rPr>
      </w:pPr>
      <w:r w:rsidRPr="001855A8">
        <w:rPr>
          <w:color w:val="auto"/>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C7BDE" w:rsidRPr="001855A8" w:rsidRDefault="00F4765E">
      <w:pPr>
        <w:pStyle w:val="11"/>
        <w:shd w:val="clear" w:color="auto" w:fill="auto"/>
        <w:ind w:firstLine="720"/>
        <w:jc w:val="both"/>
        <w:rPr>
          <w:color w:val="auto"/>
        </w:rPr>
      </w:pPr>
      <w:r w:rsidRPr="001855A8">
        <w:rPr>
          <w:color w:val="auto"/>
        </w:rPr>
        <w:t>Человек как часть биосферы. Распространение людей на Земле.</w:t>
      </w:r>
    </w:p>
    <w:p w:rsidR="001C7BDE" w:rsidRPr="001855A8" w:rsidRDefault="00F4765E">
      <w:pPr>
        <w:pStyle w:val="11"/>
        <w:shd w:val="clear" w:color="auto" w:fill="auto"/>
        <w:ind w:firstLine="720"/>
        <w:jc w:val="both"/>
        <w:rPr>
          <w:color w:val="auto"/>
        </w:rPr>
      </w:pPr>
      <w:r w:rsidRPr="001855A8">
        <w:rPr>
          <w:color w:val="auto"/>
        </w:rPr>
        <w:t>Исследования и экологические проблемы.</w:t>
      </w:r>
    </w:p>
    <w:p w:rsidR="001C7BDE" w:rsidRPr="001855A8" w:rsidRDefault="00F4765E">
      <w:pPr>
        <w:pStyle w:val="11"/>
        <w:shd w:val="clear" w:color="auto" w:fill="auto"/>
        <w:ind w:firstLine="720"/>
        <w:jc w:val="both"/>
        <w:rPr>
          <w:color w:val="auto"/>
        </w:rPr>
      </w:pPr>
      <w:r w:rsidRPr="001855A8">
        <w:rPr>
          <w:color w:val="auto"/>
        </w:rPr>
        <w:t>Практическая работа «Характеристика растительности участка местности своего края».</w:t>
      </w:r>
    </w:p>
    <w:p w:rsidR="001C7BDE" w:rsidRPr="001855A8" w:rsidRDefault="00F4765E">
      <w:pPr>
        <w:pStyle w:val="11"/>
        <w:shd w:val="clear" w:color="auto" w:fill="auto"/>
        <w:ind w:firstLine="720"/>
        <w:jc w:val="both"/>
        <w:rPr>
          <w:color w:val="auto"/>
        </w:rPr>
      </w:pPr>
      <w:r w:rsidRPr="001855A8">
        <w:rPr>
          <w:color w:val="auto"/>
        </w:rPr>
        <w:t>Заключение.</w:t>
      </w:r>
    </w:p>
    <w:p w:rsidR="001C7BDE" w:rsidRPr="001855A8" w:rsidRDefault="00F4765E">
      <w:pPr>
        <w:pStyle w:val="11"/>
        <w:shd w:val="clear" w:color="auto" w:fill="auto"/>
        <w:ind w:firstLine="720"/>
        <w:jc w:val="both"/>
        <w:rPr>
          <w:color w:val="auto"/>
        </w:rPr>
      </w:pPr>
      <w:r w:rsidRPr="001855A8">
        <w:rPr>
          <w:color w:val="auto"/>
        </w:rPr>
        <w:t>Природно-территориальные комплексы.</w:t>
      </w:r>
    </w:p>
    <w:p w:rsidR="001C7BDE" w:rsidRPr="001855A8" w:rsidRDefault="00F4765E">
      <w:pPr>
        <w:pStyle w:val="11"/>
        <w:shd w:val="clear" w:color="auto" w:fill="auto"/>
        <w:ind w:firstLine="720"/>
        <w:jc w:val="both"/>
        <w:rPr>
          <w:color w:val="auto"/>
        </w:rPr>
      </w:pPr>
      <w:r w:rsidRPr="001855A8">
        <w:rPr>
          <w:color w:val="auto"/>
        </w:rPr>
        <w:t>Взаимосвязь оболочек Земли. Понятие о природном комплексе. Природно</w:t>
      </w:r>
      <w:r w:rsidRPr="001855A8">
        <w:rPr>
          <w:color w:val="auto"/>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C7BDE" w:rsidRPr="001855A8" w:rsidRDefault="00F4765E">
      <w:pPr>
        <w:pStyle w:val="11"/>
        <w:shd w:val="clear" w:color="auto" w:fill="auto"/>
        <w:ind w:firstLine="720"/>
        <w:jc w:val="both"/>
        <w:rPr>
          <w:color w:val="auto"/>
        </w:rPr>
      </w:pPr>
      <w:r w:rsidRPr="001855A8">
        <w:rPr>
          <w:color w:val="auto"/>
        </w:rPr>
        <w:t>Природная среда. Охрана природы. Природные особо охраняемые территории. Всемирное наследие ЮНЕСКО.</w:t>
      </w:r>
    </w:p>
    <w:p w:rsidR="001C7BDE" w:rsidRPr="001855A8" w:rsidRDefault="00F4765E">
      <w:pPr>
        <w:pStyle w:val="11"/>
        <w:shd w:val="clear" w:color="auto" w:fill="auto"/>
        <w:ind w:firstLine="720"/>
        <w:jc w:val="both"/>
        <w:rPr>
          <w:color w:val="auto"/>
        </w:rPr>
      </w:pPr>
      <w:r w:rsidRPr="001855A8">
        <w:rPr>
          <w:color w:val="auto"/>
        </w:rPr>
        <w:t>Практическая работа (выполняется на местности) «Характеристика локального природного комплекса по плану».</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географии в 7 классе</w:t>
      </w:r>
    </w:p>
    <w:p w:rsidR="001C7BDE" w:rsidRPr="001855A8" w:rsidRDefault="00F4765E">
      <w:pPr>
        <w:pStyle w:val="11"/>
        <w:shd w:val="clear" w:color="auto" w:fill="auto"/>
        <w:ind w:firstLine="720"/>
        <w:jc w:val="both"/>
        <w:rPr>
          <w:color w:val="auto"/>
        </w:rPr>
      </w:pPr>
      <w:r w:rsidRPr="001855A8">
        <w:rPr>
          <w:color w:val="auto"/>
        </w:rPr>
        <w:t>Главные закономерности природы Земли.</w:t>
      </w:r>
    </w:p>
    <w:p w:rsidR="001C7BDE" w:rsidRPr="001855A8" w:rsidRDefault="00F4765E">
      <w:pPr>
        <w:pStyle w:val="11"/>
        <w:shd w:val="clear" w:color="auto" w:fill="auto"/>
        <w:ind w:firstLine="720"/>
        <w:jc w:val="both"/>
        <w:rPr>
          <w:color w:val="auto"/>
        </w:rPr>
      </w:pPr>
      <w:r w:rsidRPr="001855A8">
        <w:rPr>
          <w:color w:val="auto"/>
        </w:rPr>
        <w:t>Географическая оболочка.</w:t>
      </w:r>
    </w:p>
    <w:p w:rsidR="001C7BDE" w:rsidRPr="001855A8" w:rsidRDefault="00F4765E">
      <w:pPr>
        <w:pStyle w:val="11"/>
        <w:shd w:val="clear" w:color="auto" w:fill="auto"/>
        <w:ind w:firstLine="720"/>
        <w:jc w:val="both"/>
        <w:rPr>
          <w:color w:val="auto"/>
        </w:rPr>
      </w:pPr>
      <w:r w:rsidRPr="001855A8">
        <w:rPr>
          <w:color w:val="auto"/>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C7BDE" w:rsidRPr="001855A8" w:rsidRDefault="00F4765E">
      <w:pPr>
        <w:pStyle w:val="11"/>
        <w:shd w:val="clear" w:color="auto" w:fill="auto"/>
        <w:ind w:firstLine="720"/>
        <w:jc w:val="both"/>
        <w:rPr>
          <w:color w:val="auto"/>
        </w:rPr>
      </w:pPr>
      <w:r w:rsidRPr="001855A8">
        <w:rPr>
          <w:color w:val="auto"/>
        </w:rPr>
        <w:t>Практическая работа «Выявление проявления широтной зональности по картам природных зон».</w:t>
      </w:r>
    </w:p>
    <w:p w:rsidR="001C7BDE" w:rsidRPr="001855A8" w:rsidRDefault="00F4765E">
      <w:pPr>
        <w:pStyle w:val="11"/>
        <w:shd w:val="clear" w:color="auto" w:fill="auto"/>
        <w:ind w:firstLine="720"/>
        <w:jc w:val="both"/>
        <w:rPr>
          <w:color w:val="auto"/>
        </w:rPr>
      </w:pPr>
      <w:r w:rsidRPr="001855A8">
        <w:rPr>
          <w:color w:val="auto"/>
        </w:rPr>
        <w:t>Литосфера и рельеф Земли.</w:t>
      </w:r>
    </w:p>
    <w:p w:rsidR="001C7BDE" w:rsidRPr="001855A8" w:rsidRDefault="00F4765E">
      <w:pPr>
        <w:pStyle w:val="11"/>
        <w:shd w:val="clear" w:color="auto" w:fill="auto"/>
        <w:ind w:firstLine="720"/>
        <w:jc w:val="both"/>
        <w:rPr>
          <w:color w:val="auto"/>
        </w:rPr>
      </w:pPr>
      <w:r w:rsidRPr="001855A8">
        <w:rPr>
          <w:color w:val="auto"/>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w:t>
      </w:r>
      <w:r w:rsidRPr="001855A8">
        <w:rPr>
          <w:color w:val="auto"/>
        </w:rPr>
        <w:lastRenderedPageBreak/>
        <w:t>Внешние и внутренние процессы рельефообразования. Полезные ископаемые.</w:t>
      </w:r>
    </w:p>
    <w:p w:rsidR="001C7BDE" w:rsidRPr="001855A8" w:rsidRDefault="00F4765E">
      <w:pPr>
        <w:pStyle w:val="11"/>
        <w:shd w:val="clear" w:color="auto" w:fill="auto"/>
        <w:ind w:firstLine="720"/>
        <w:jc w:val="both"/>
        <w:rPr>
          <w:color w:val="auto"/>
        </w:rPr>
      </w:pPr>
      <w:r w:rsidRPr="001855A8">
        <w:rPr>
          <w:color w:val="auto"/>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C7BDE" w:rsidRPr="001855A8" w:rsidRDefault="00F4765E">
      <w:pPr>
        <w:pStyle w:val="11"/>
        <w:shd w:val="clear" w:color="auto" w:fill="auto"/>
        <w:ind w:firstLine="720"/>
        <w:jc w:val="both"/>
        <w:rPr>
          <w:color w:val="auto"/>
        </w:rPr>
      </w:pPr>
      <w:r w:rsidRPr="001855A8">
        <w:rPr>
          <w:color w:val="auto"/>
        </w:rPr>
        <w:t>Атмосфера и климаты Земли.</w:t>
      </w:r>
    </w:p>
    <w:p w:rsidR="001C7BDE" w:rsidRPr="001855A8" w:rsidRDefault="00F4765E" w:rsidP="00062CC4">
      <w:pPr>
        <w:pStyle w:val="11"/>
        <w:shd w:val="clear" w:color="auto" w:fill="auto"/>
        <w:tabs>
          <w:tab w:val="left" w:pos="2018"/>
          <w:tab w:val="left" w:pos="3485"/>
          <w:tab w:val="left" w:pos="5189"/>
          <w:tab w:val="left" w:pos="6586"/>
          <w:tab w:val="left" w:pos="8717"/>
        </w:tabs>
        <w:ind w:firstLine="720"/>
        <w:jc w:val="both"/>
        <w:rPr>
          <w:color w:val="auto"/>
        </w:rPr>
      </w:pPr>
      <w:r w:rsidRPr="001855A8">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w:t>
      </w:r>
      <w:r w:rsidR="00062CC4" w:rsidRPr="001855A8">
        <w:rPr>
          <w:color w:val="auto"/>
        </w:rPr>
        <w:t>пических</w:t>
      </w:r>
      <w:r w:rsidR="00062CC4" w:rsidRPr="001855A8">
        <w:rPr>
          <w:color w:val="auto"/>
        </w:rPr>
        <w:tab/>
        <w:t xml:space="preserve">широт, западные ветры. </w:t>
      </w:r>
      <w:r w:rsidRPr="001855A8">
        <w:rPr>
          <w:color w:val="auto"/>
        </w:rPr>
        <w:t>Разнообразие</w:t>
      </w:r>
      <w:r w:rsidR="00062CC4" w:rsidRPr="001855A8">
        <w:rPr>
          <w:color w:val="auto"/>
        </w:rPr>
        <w:t xml:space="preserve">  </w:t>
      </w:r>
      <w:r w:rsidRPr="001855A8">
        <w:rPr>
          <w:color w:val="auto"/>
        </w:rPr>
        <w:t>климата</w:t>
      </w:r>
      <w:r w:rsidR="00062CC4" w:rsidRPr="001855A8">
        <w:rPr>
          <w:color w:val="auto"/>
        </w:rPr>
        <w:t xml:space="preserve"> </w:t>
      </w:r>
      <w:r w:rsidRPr="001855A8">
        <w:rPr>
          <w:color w:val="auto"/>
        </w:rPr>
        <w:t>на Земле. Климатообразующие факторы: географическое положение, ок</w:t>
      </w:r>
      <w:r w:rsidR="00062CC4" w:rsidRPr="001855A8">
        <w:rPr>
          <w:color w:val="auto"/>
        </w:rPr>
        <w:t>еанические течения, особенности циркуляции</w:t>
      </w:r>
      <w:r w:rsidR="00062CC4" w:rsidRPr="001855A8">
        <w:rPr>
          <w:color w:val="auto"/>
        </w:rPr>
        <w:tab/>
        <w:t xml:space="preserve">атмосферы (типы воздушных </w:t>
      </w:r>
      <w:r w:rsidRPr="001855A8">
        <w:rPr>
          <w:color w:val="auto"/>
        </w:rPr>
        <w:t>масс</w:t>
      </w:r>
      <w:r w:rsidR="00062CC4" w:rsidRPr="001855A8">
        <w:rPr>
          <w:color w:val="auto"/>
        </w:rPr>
        <w:t xml:space="preserve"> </w:t>
      </w:r>
      <w:r w:rsidRPr="001855A8">
        <w:rPr>
          <w:color w:val="auto"/>
        </w:rPr>
        <w:t>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C7BDE" w:rsidRPr="001855A8" w:rsidRDefault="00F4765E">
      <w:pPr>
        <w:pStyle w:val="11"/>
        <w:shd w:val="clear" w:color="auto" w:fill="auto"/>
        <w:ind w:firstLine="720"/>
        <w:jc w:val="both"/>
        <w:rPr>
          <w:color w:val="auto"/>
        </w:rPr>
      </w:pPr>
      <w:r w:rsidRPr="001855A8">
        <w:rPr>
          <w:color w:val="auto"/>
        </w:rPr>
        <w:t>Практическая работа «Описание климата территории по климатической карте и климатограмме».</w:t>
      </w:r>
    </w:p>
    <w:p w:rsidR="001C7BDE" w:rsidRPr="001855A8" w:rsidRDefault="00F4765E">
      <w:pPr>
        <w:pStyle w:val="11"/>
        <w:shd w:val="clear" w:color="auto" w:fill="auto"/>
        <w:ind w:firstLine="720"/>
        <w:jc w:val="both"/>
        <w:rPr>
          <w:color w:val="auto"/>
        </w:rPr>
      </w:pPr>
      <w:r w:rsidRPr="001855A8">
        <w:rPr>
          <w:color w:val="auto"/>
        </w:rPr>
        <w:t>Мировой океан - основная часть гидросферы.</w:t>
      </w:r>
    </w:p>
    <w:p w:rsidR="001C7BDE" w:rsidRPr="001855A8" w:rsidRDefault="00F4765E">
      <w:pPr>
        <w:pStyle w:val="11"/>
        <w:shd w:val="clear" w:color="auto" w:fill="auto"/>
        <w:tabs>
          <w:tab w:val="left" w:pos="7901"/>
        </w:tabs>
        <w:ind w:firstLine="720"/>
        <w:jc w:val="both"/>
        <w:rPr>
          <w:color w:val="auto"/>
        </w:rPr>
      </w:pPr>
      <w:r w:rsidRPr="001855A8">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w:t>
      </w:r>
      <w:r w:rsidR="00062CC4" w:rsidRPr="001855A8">
        <w:rPr>
          <w:color w:val="auto"/>
        </w:rPr>
        <w:t xml:space="preserve"> следствия. Жизнь в Океане, </w:t>
      </w:r>
      <w:r w:rsidRPr="001855A8">
        <w:rPr>
          <w:color w:val="auto"/>
        </w:rPr>
        <w:t>закономерности</w:t>
      </w:r>
    </w:p>
    <w:p w:rsidR="001C7BDE" w:rsidRPr="001855A8" w:rsidRDefault="00F4765E">
      <w:pPr>
        <w:pStyle w:val="11"/>
        <w:shd w:val="clear" w:color="auto" w:fill="auto"/>
        <w:ind w:firstLine="0"/>
        <w:jc w:val="both"/>
        <w:rPr>
          <w:color w:val="auto"/>
        </w:rPr>
      </w:pPr>
      <w:r w:rsidRPr="001855A8">
        <w:rPr>
          <w:color w:val="auto"/>
        </w:rPr>
        <w:t>её пространственного распространения. Основные районы рыболовства. Экологические проблемы Мирового океана.</w:t>
      </w:r>
    </w:p>
    <w:p w:rsidR="001C7BDE" w:rsidRPr="001855A8" w:rsidRDefault="00F4765E">
      <w:pPr>
        <w:pStyle w:val="11"/>
        <w:shd w:val="clear" w:color="auto" w:fill="auto"/>
        <w:ind w:firstLine="720"/>
        <w:jc w:val="both"/>
        <w:rPr>
          <w:color w:val="auto"/>
        </w:rPr>
      </w:pPr>
      <w:r w:rsidRPr="001855A8">
        <w:rPr>
          <w:color w:val="auto"/>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C7BDE" w:rsidRPr="001855A8" w:rsidRDefault="00F4765E">
      <w:pPr>
        <w:pStyle w:val="11"/>
        <w:shd w:val="clear" w:color="auto" w:fill="auto"/>
        <w:ind w:firstLine="720"/>
        <w:jc w:val="both"/>
        <w:rPr>
          <w:color w:val="auto"/>
        </w:rPr>
      </w:pPr>
      <w:r w:rsidRPr="001855A8">
        <w:rPr>
          <w:color w:val="auto"/>
        </w:rPr>
        <w:t>Человечество на Земле.</w:t>
      </w:r>
    </w:p>
    <w:p w:rsidR="001C7BDE" w:rsidRPr="001855A8" w:rsidRDefault="00F4765E">
      <w:pPr>
        <w:pStyle w:val="11"/>
        <w:shd w:val="clear" w:color="auto" w:fill="auto"/>
        <w:ind w:firstLine="720"/>
        <w:jc w:val="both"/>
        <w:rPr>
          <w:color w:val="auto"/>
        </w:rPr>
      </w:pPr>
      <w:r w:rsidRPr="001855A8">
        <w:rPr>
          <w:color w:val="auto"/>
        </w:rPr>
        <w:t>Численность населения.</w:t>
      </w:r>
    </w:p>
    <w:p w:rsidR="001C7BDE" w:rsidRPr="001855A8" w:rsidRDefault="00F4765E">
      <w:pPr>
        <w:pStyle w:val="11"/>
        <w:shd w:val="clear" w:color="auto" w:fill="auto"/>
        <w:ind w:firstLine="720"/>
        <w:jc w:val="both"/>
        <w:rPr>
          <w:color w:val="auto"/>
        </w:rPr>
      </w:pPr>
      <w:r w:rsidRPr="001855A8">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C7BDE" w:rsidRPr="001855A8" w:rsidRDefault="00F4765E">
      <w:pPr>
        <w:pStyle w:val="11"/>
        <w:shd w:val="clear" w:color="auto" w:fill="auto"/>
        <w:ind w:firstLine="720"/>
        <w:jc w:val="both"/>
        <w:rPr>
          <w:color w:val="auto"/>
        </w:rPr>
      </w:pPr>
      <w:r w:rsidRPr="001855A8">
        <w:rPr>
          <w:color w:val="auto"/>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C7BDE" w:rsidRPr="001855A8" w:rsidRDefault="00F4765E">
      <w:pPr>
        <w:pStyle w:val="11"/>
        <w:shd w:val="clear" w:color="auto" w:fill="auto"/>
        <w:ind w:firstLine="720"/>
        <w:jc w:val="both"/>
        <w:rPr>
          <w:color w:val="auto"/>
        </w:rPr>
      </w:pPr>
      <w:r w:rsidRPr="001855A8">
        <w:rPr>
          <w:color w:val="auto"/>
        </w:rPr>
        <w:t>Страны и народы мира.</w:t>
      </w:r>
    </w:p>
    <w:p w:rsidR="001C7BDE" w:rsidRPr="001855A8" w:rsidRDefault="00F4765E">
      <w:pPr>
        <w:pStyle w:val="11"/>
        <w:shd w:val="clear" w:color="auto" w:fill="auto"/>
        <w:ind w:firstLine="720"/>
        <w:jc w:val="both"/>
        <w:rPr>
          <w:color w:val="auto"/>
        </w:rPr>
      </w:pPr>
      <w:r w:rsidRPr="001855A8">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w:t>
      </w:r>
      <w:r w:rsidRPr="001855A8">
        <w:rPr>
          <w:color w:val="auto"/>
        </w:rPr>
        <w:lastRenderedPageBreak/>
        <w:t>стран, их основные типы. Профессия менеджер в сфере туризма, экскурсовод.</w:t>
      </w:r>
    </w:p>
    <w:p w:rsidR="001C7BDE" w:rsidRPr="001855A8" w:rsidRDefault="00F4765E">
      <w:pPr>
        <w:pStyle w:val="11"/>
        <w:shd w:val="clear" w:color="auto" w:fill="auto"/>
        <w:ind w:firstLine="720"/>
        <w:jc w:val="both"/>
        <w:rPr>
          <w:color w:val="auto"/>
        </w:rPr>
      </w:pPr>
      <w:r w:rsidRPr="001855A8">
        <w:rPr>
          <w:color w:val="auto"/>
        </w:rPr>
        <w:t>Практическая работа «Сравнение занятости населения двух стран по комплексным картам».</w:t>
      </w:r>
    </w:p>
    <w:p w:rsidR="001C7BDE" w:rsidRPr="001855A8" w:rsidRDefault="00F4765E">
      <w:pPr>
        <w:pStyle w:val="11"/>
        <w:shd w:val="clear" w:color="auto" w:fill="auto"/>
        <w:ind w:firstLine="720"/>
        <w:jc w:val="both"/>
        <w:rPr>
          <w:color w:val="auto"/>
        </w:rPr>
      </w:pPr>
      <w:r w:rsidRPr="001855A8">
        <w:rPr>
          <w:color w:val="auto"/>
        </w:rPr>
        <w:t>Материки и страны.</w:t>
      </w:r>
    </w:p>
    <w:p w:rsidR="001C7BDE" w:rsidRPr="001855A8" w:rsidRDefault="00F4765E">
      <w:pPr>
        <w:pStyle w:val="11"/>
        <w:shd w:val="clear" w:color="auto" w:fill="auto"/>
        <w:ind w:firstLine="720"/>
        <w:jc w:val="both"/>
        <w:rPr>
          <w:color w:val="auto"/>
        </w:rPr>
      </w:pPr>
      <w:r w:rsidRPr="001855A8">
        <w:rPr>
          <w:color w:val="auto"/>
        </w:rPr>
        <w:t>Южные материки.</w:t>
      </w:r>
    </w:p>
    <w:p w:rsidR="001C7BDE" w:rsidRPr="001855A8" w:rsidRDefault="00F4765E" w:rsidP="00062CC4">
      <w:pPr>
        <w:pStyle w:val="11"/>
        <w:shd w:val="clear" w:color="auto" w:fill="auto"/>
        <w:tabs>
          <w:tab w:val="left" w:pos="2266"/>
          <w:tab w:val="left" w:pos="3686"/>
          <w:tab w:val="left" w:pos="6233"/>
          <w:tab w:val="left" w:pos="8623"/>
        </w:tabs>
        <w:ind w:firstLine="720"/>
        <w:jc w:val="both"/>
        <w:rPr>
          <w:color w:val="auto"/>
        </w:rPr>
      </w:pPr>
      <w:r w:rsidRPr="001855A8">
        <w:rPr>
          <w:color w:val="auto"/>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w:t>
      </w:r>
      <w:r w:rsidR="00062CC4" w:rsidRPr="001855A8">
        <w:rPr>
          <w:color w:val="auto"/>
        </w:rPr>
        <w:t xml:space="preserve"> Освоение человеком Антарктиды. Цели международных исследований </w:t>
      </w:r>
      <w:r w:rsidRPr="001855A8">
        <w:rPr>
          <w:color w:val="auto"/>
        </w:rPr>
        <w:t>материка</w:t>
      </w:r>
      <w:r w:rsidR="00062CC4" w:rsidRPr="001855A8">
        <w:rPr>
          <w:color w:val="auto"/>
        </w:rPr>
        <w:t xml:space="preserve"> </w:t>
      </w:r>
      <w:r w:rsidRPr="001855A8">
        <w:rPr>
          <w:color w:val="auto"/>
        </w:rPr>
        <w:t xml:space="preserve">в </w:t>
      </w:r>
      <w:r w:rsidRPr="001855A8">
        <w:rPr>
          <w:color w:val="auto"/>
          <w:lang w:val="en-US" w:eastAsia="en-US" w:bidi="en-US"/>
        </w:rPr>
        <w:t>XX</w:t>
      </w:r>
      <w:r w:rsidRPr="001855A8">
        <w:rPr>
          <w:color w:val="auto"/>
          <w:lang w:eastAsia="en-US" w:bidi="en-US"/>
        </w:rPr>
        <w:t>-</w:t>
      </w:r>
      <w:r w:rsidRPr="001855A8">
        <w:rPr>
          <w:color w:val="auto"/>
          <w:lang w:val="en-US" w:eastAsia="en-US" w:bidi="en-US"/>
        </w:rPr>
        <w:t>XXI</w:t>
      </w:r>
      <w:r w:rsidRPr="001855A8">
        <w:rPr>
          <w:color w:val="auto"/>
          <w:lang w:eastAsia="en-US" w:bidi="en-US"/>
        </w:rPr>
        <w:t xml:space="preserve"> </w:t>
      </w:r>
      <w:r w:rsidRPr="001855A8">
        <w:rPr>
          <w:color w:val="auto"/>
        </w:rPr>
        <w:t>вв. Современные исследования в Антарктиде. Роль России в открытиях и исследованиях ледового континента.</w:t>
      </w:r>
    </w:p>
    <w:p w:rsidR="001C7BDE" w:rsidRPr="001855A8" w:rsidRDefault="00F4765E" w:rsidP="00062CC4">
      <w:pPr>
        <w:pStyle w:val="11"/>
        <w:shd w:val="clear" w:color="auto" w:fill="auto"/>
        <w:tabs>
          <w:tab w:val="left" w:pos="2266"/>
          <w:tab w:val="left" w:pos="4531"/>
          <w:tab w:val="left" w:pos="6888"/>
          <w:tab w:val="left" w:pos="8453"/>
        </w:tabs>
        <w:ind w:firstLine="720"/>
        <w:jc w:val="both"/>
        <w:rPr>
          <w:color w:val="auto"/>
        </w:rPr>
      </w:pPr>
      <w:r w:rsidRPr="001855A8">
        <w:rPr>
          <w:color w:val="auto"/>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w:t>
      </w:r>
      <w:r w:rsidR="00062CC4" w:rsidRPr="001855A8">
        <w:rPr>
          <w:color w:val="auto"/>
        </w:rPr>
        <w:t>бенностей климата Африки,</w:t>
      </w:r>
      <w:r w:rsidR="00062CC4" w:rsidRPr="001855A8">
        <w:rPr>
          <w:color w:val="auto"/>
        </w:rPr>
        <w:tab/>
        <w:t xml:space="preserve">Южной Америки и </w:t>
      </w:r>
      <w:r w:rsidRPr="001855A8">
        <w:rPr>
          <w:color w:val="auto"/>
        </w:rPr>
        <w:t>Австралии</w:t>
      </w:r>
      <w:r w:rsidR="00062CC4" w:rsidRPr="001855A8">
        <w:rPr>
          <w:color w:val="auto"/>
        </w:rPr>
        <w:t xml:space="preserve"> </w:t>
      </w:r>
      <w:r w:rsidRPr="001855A8">
        <w:rPr>
          <w:color w:val="auto"/>
        </w:rPr>
        <w:t>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C7BDE" w:rsidRPr="001855A8" w:rsidRDefault="00F4765E">
      <w:pPr>
        <w:pStyle w:val="11"/>
        <w:shd w:val="clear" w:color="auto" w:fill="auto"/>
        <w:ind w:firstLine="720"/>
        <w:jc w:val="both"/>
        <w:rPr>
          <w:color w:val="auto"/>
        </w:rPr>
      </w:pPr>
      <w:r w:rsidRPr="001855A8">
        <w:rPr>
          <w:color w:val="auto"/>
        </w:rPr>
        <w:t>Северные материки.</w:t>
      </w:r>
    </w:p>
    <w:p w:rsidR="001C7BDE" w:rsidRPr="001855A8" w:rsidRDefault="00F4765E">
      <w:pPr>
        <w:pStyle w:val="11"/>
        <w:shd w:val="clear" w:color="auto" w:fill="auto"/>
        <w:ind w:firstLine="720"/>
        <w:jc w:val="both"/>
        <w:rPr>
          <w:color w:val="auto"/>
        </w:rPr>
      </w:pPr>
      <w:r w:rsidRPr="001855A8">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C7BDE" w:rsidRPr="001855A8" w:rsidRDefault="00F4765E" w:rsidP="00062CC4">
      <w:pPr>
        <w:pStyle w:val="11"/>
        <w:shd w:val="clear" w:color="auto" w:fill="auto"/>
        <w:tabs>
          <w:tab w:val="left" w:pos="4675"/>
          <w:tab w:val="left" w:pos="8947"/>
        </w:tabs>
        <w:ind w:firstLine="720"/>
        <w:jc w:val="both"/>
        <w:rPr>
          <w:color w:val="auto"/>
        </w:rPr>
      </w:pPr>
      <w:r w:rsidRPr="001855A8">
        <w:rPr>
          <w:color w:val="auto"/>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w:t>
      </w:r>
      <w:r w:rsidR="00062CC4" w:rsidRPr="001855A8">
        <w:rPr>
          <w:color w:val="auto"/>
        </w:rPr>
        <w:t xml:space="preserve">аблицы информации о компонентах природы </w:t>
      </w:r>
      <w:r w:rsidRPr="001855A8">
        <w:rPr>
          <w:color w:val="auto"/>
        </w:rPr>
        <w:t>одной</w:t>
      </w:r>
      <w:r w:rsidR="00062CC4" w:rsidRPr="001855A8">
        <w:rPr>
          <w:color w:val="auto"/>
        </w:rPr>
        <w:t xml:space="preserve"> </w:t>
      </w:r>
      <w:r w:rsidRPr="001855A8">
        <w:rPr>
          <w:color w:val="auto"/>
        </w:rPr>
        <w:t>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C7BDE" w:rsidRPr="001855A8" w:rsidRDefault="00F4765E">
      <w:pPr>
        <w:pStyle w:val="11"/>
        <w:shd w:val="clear" w:color="auto" w:fill="auto"/>
        <w:ind w:firstLine="720"/>
        <w:jc w:val="both"/>
        <w:rPr>
          <w:color w:val="auto"/>
        </w:rPr>
      </w:pPr>
      <w:r w:rsidRPr="001855A8">
        <w:rPr>
          <w:color w:val="auto"/>
        </w:rPr>
        <w:t>Взаимодействие природы и общества.</w:t>
      </w:r>
    </w:p>
    <w:p w:rsidR="001C7BDE" w:rsidRPr="001855A8" w:rsidRDefault="00F4765E">
      <w:pPr>
        <w:pStyle w:val="11"/>
        <w:shd w:val="clear" w:color="auto" w:fill="auto"/>
        <w:tabs>
          <w:tab w:val="left" w:pos="2640"/>
          <w:tab w:val="left" w:pos="5160"/>
          <w:tab w:val="left" w:pos="6233"/>
          <w:tab w:val="left" w:pos="8623"/>
        </w:tabs>
        <w:ind w:firstLine="720"/>
        <w:jc w:val="both"/>
        <w:rPr>
          <w:color w:val="auto"/>
        </w:rPr>
      </w:pPr>
      <w:r w:rsidRPr="001855A8">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w:t>
      </w:r>
      <w:r w:rsidRPr="001855A8">
        <w:rPr>
          <w:color w:val="auto"/>
        </w:rPr>
        <w:tab/>
        <w:t>сотрудничества</w:t>
      </w:r>
      <w:r w:rsidRPr="001855A8">
        <w:rPr>
          <w:color w:val="auto"/>
        </w:rPr>
        <w:tab/>
        <w:t>в</w:t>
      </w:r>
      <w:r w:rsidRPr="001855A8">
        <w:rPr>
          <w:color w:val="auto"/>
        </w:rPr>
        <w:tab/>
        <w:t>использовании</w:t>
      </w:r>
      <w:r w:rsidRPr="001855A8">
        <w:rPr>
          <w:color w:val="auto"/>
        </w:rPr>
        <w:tab/>
        <w:t>природы</w:t>
      </w:r>
    </w:p>
    <w:p w:rsidR="001C7BDE" w:rsidRPr="001855A8" w:rsidRDefault="00F4765E">
      <w:pPr>
        <w:pStyle w:val="11"/>
        <w:shd w:val="clear" w:color="auto" w:fill="auto"/>
        <w:ind w:firstLine="0"/>
        <w:jc w:val="both"/>
        <w:rPr>
          <w:color w:val="auto"/>
        </w:rPr>
      </w:pPr>
      <w:r w:rsidRPr="001855A8">
        <w:rPr>
          <w:color w:val="auto"/>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C7BDE" w:rsidRPr="001855A8" w:rsidRDefault="00F4765E">
      <w:pPr>
        <w:pStyle w:val="11"/>
        <w:shd w:val="clear" w:color="auto" w:fill="auto"/>
        <w:ind w:firstLine="720"/>
        <w:jc w:val="both"/>
        <w:rPr>
          <w:color w:val="auto"/>
        </w:rPr>
      </w:pPr>
      <w:r w:rsidRPr="001855A8">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C7BDE" w:rsidRPr="001855A8" w:rsidRDefault="00F4765E">
      <w:pPr>
        <w:pStyle w:val="11"/>
        <w:shd w:val="clear" w:color="auto" w:fill="auto"/>
        <w:ind w:firstLine="720"/>
        <w:jc w:val="both"/>
        <w:rPr>
          <w:color w:val="auto"/>
        </w:rPr>
      </w:pPr>
      <w:r w:rsidRPr="001855A8">
        <w:rPr>
          <w:color w:val="auto"/>
        </w:rPr>
        <w:t>Практическая работа «Характеристика изменений компонентов природы на территории одной из стран мира в результате деятельности человека».</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географии в 8 классе</w:t>
      </w:r>
    </w:p>
    <w:p w:rsidR="001C7BDE" w:rsidRPr="001855A8" w:rsidRDefault="00F4765E">
      <w:pPr>
        <w:pStyle w:val="11"/>
        <w:shd w:val="clear" w:color="auto" w:fill="auto"/>
        <w:ind w:firstLine="720"/>
        <w:jc w:val="both"/>
        <w:rPr>
          <w:color w:val="auto"/>
        </w:rPr>
      </w:pPr>
      <w:r w:rsidRPr="001855A8">
        <w:rPr>
          <w:color w:val="auto"/>
        </w:rPr>
        <w:t>Географическое пространство России.</w:t>
      </w:r>
    </w:p>
    <w:p w:rsidR="001C7BDE" w:rsidRPr="001855A8" w:rsidRDefault="00F4765E">
      <w:pPr>
        <w:pStyle w:val="11"/>
        <w:shd w:val="clear" w:color="auto" w:fill="auto"/>
        <w:ind w:firstLine="720"/>
        <w:jc w:val="both"/>
        <w:rPr>
          <w:color w:val="auto"/>
        </w:rPr>
      </w:pPr>
      <w:r w:rsidRPr="001855A8">
        <w:rPr>
          <w:color w:val="auto"/>
        </w:rPr>
        <w:t>История формирования и освоения территории России.</w:t>
      </w:r>
    </w:p>
    <w:p w:rsidR="001C7BDE" w:rsidRPr="001855A8" w:rsidRDefault="00F4765E">
      <w:pPr>
        <w:pStyle w:val="11"/>
        <w:shd w:val="clear" w:color="auto" w:fill="auto"/>
        <w:ind w:firstLine="720"/>
        <w:jc w:val="both"/>
        <w:rPr>
          <w:color w:val="auto"/>
        </w:rPr>
      </w:pPr>
      <w:r w:rsidRPr="001855A8">
        <w:rPr>
          <w:color w:val="auto"/>
        </w:rPr>
        <w:t xml:space="preserve">История освоения и заселения территории современной России в </w:t>
      </w:r>
      <w:r w:rsidRPr="001855A8">
        <w:rPr>
          <w:color w:val="auto"/>
          <w:lang w:val="en-US" w:eastAsia="en-US" w:bidi="en-US"/>
        </w:rPr>
        <w:t>XI</w:t>
      </w:r>
      <w:r w:rsidRPr="001855A8">
        <w:rPr>
          <w:color w:val="auto"/>
          <w:lang w:eastAsia="en-US" w:bidi="en-US"/>
        </w:rPr>
        <w:t>-</w:t>
      </w:r>
      <w:r w:rsidRPr="001855A8">
        <w:rPr>
          <w:color w:val="auto"/>
          <w:lang w:val="en-US" w:eastAsia="en-US" w:bidi="en-US"/>
        </w:rPr>
        <w:t>XVI</w:t>
      </w:r>
      <w:r w:rsidRPr="001855A8">
        <w:rPr>
          <w:color w:val="auto"/>
          <w:lang w:eastAsia="en-US" w:bidi="en-US"/>
        </w:rPr>
        <w:t xml:space="preserve"> </w:t>
      </w:r>
      <w:r w:rsidRPr="001855A8">
        <w:rPr>
          <w:color w:val="auto"/>
        </w:rPr>
        <w:t xml:space="preserve">вв. </w:t>
      </w:r>
      <w:r w:rsidRPr="001855A8">
        <w:rPr>
          <w:color w:val="auto"/>
        </w:rPr>
        <w:lastRenderedPageBreak/>
        <w:t xml:space="preserve">Расширение территории России в </w:t>
      </w:r>
      <w:r w:rsidRPr="001855A8">
        <w:rPr>
          <w:color w:val="auto"/>
          <w:lang w:val="en-US" w:eastAsia="en-US" w:bidi="en-US"/>
        </w:rPr>
        <w:t>XVI</w:t>
      </w:r>
      <w:r w:rsidRPr="001855A8">
        <w:rPr>
          <w:color w:val="auto"/>
          <w:lang w:eastAsia="en-US" w:bidi="en-US"/>
        </w:rPr>
        <w:t>-</w:t>
      </w:r>
      <w:r w:rsidRPr="001855A8">
        <w:rPr>
          <w:color w:val="auto"/>
          <w:lang w:val="en-US" w:eastAsia="en-US" w:bidi="en-US"/>
        </w:rPr>
        <w:t>XIX</w:t>
      </w:r>
      <w:r w:rsidRPr="001855A8">
        <w:rPr>
          <w:color w:val="auto"/>
          <w:lang w:eastAsia="en-US" w:bidi="en-US"/>
        </w:rPr>
        <w:t xml:space="preserve"> </w:t>
      </w:r>
      <w:r w:rsidRPr="001855A8">
        <w:rPr>
          <w:color w:val="auto"/>
        </w:rPr>
        <w:t>вв. Русские первопроходцы. Изменения внешних границ России в ХХ в. Воссоединение Крыма с Россией.</w:t>
      </w:r>
    </w:p>
    <w:p w:rsidR="001C7BDE" w:rsidRPr="001855A8" w:rsidRDefault="00F4765E">
      <w:pPr>
        <w:pStyle w:val="11"/>
        <w:shd w:val="clear" w:color="auto" w:fill="auto"/>
        <w:ind w:firstLine="720"/>
        <w:jc w:val="both"/>
        <w:rPr>
          <w:color w:val="auto"/>
        </w:rPr>
      </w:pPr>
      <w:r w:rsidRPr="001855A8">
        <w:rPr>
          <w:color w:val="auto"/>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C7BDE" w:rsidRPr="001855A8" w:rsidRDefault="00F4765E">
      <w:pPr>
        <w:pStyle w:val="11"/>
        <w:shd w:val="clear" w:color="auto" w:fill="auto"/>
        <w:ind w:firstLine="720"/>
        <w:jc w:val="both"/>
        <w:rPr>
          <w:color w:val="auto"/>
        </w:rPr>
      </w:pPr>
      <w:r w:rsidRPr="001855A8">
        <w:rPr>
          <w:color w:val="auto"/>
        </w:rPr>
        <w:t>Географическое положение и границы России.</w:t>
      </w:r>
    </w:p>
    <w:p w:rsidR="001C7BDE" w:rsidRPr="001855A8" w:rsidRDefault="00F4765E">
      <w:pPr>
        <w:pStyle w:val="11"/>
        <w:shd w:val="clear" w:color="auto" w:fill="auto"/>
        <w:ind w:firstLine="720"/>
        <w:jc w:val="both"/>
        <w:rPr>
          <w:color w:val="auto"/>
        </w:rPr>
      </w:pPr>
      <w:r w:rsidRPr="001855A8">
        <w:rPr>
          <w:color w:val="auto"/>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C7BDE" w:rsidRPr="001855A8" w:rsidRDefault="00F4765E">
      <w:pPr>
        <w:pStyle w:val="11"/>
        <w:shd w:val="clear" w:color="auto" w:fill="auto"/>
        <w:ind w:firstLine="720"/>
        <w:jc w:val="both"/>
        <w:rPr>
          <w:color w:val="auto"/>
        </w:rPr>
      </w:pPr>
      <w:r w:rsidRPr="001855A8">
        <w:rPr>
          <w:color w:val="auto"/>
        </w:rPr>
        <w:t>Время на территории России.</w:t>
      </w:r>
    </w:p>
    <w:p w:rsidR="001C7BDE" w:rsidRPr="001855A8" w:rsidRDefault="00F4765E">
      <w:pPr>
        <w:pStyle w:val="11"/>
        <w:shd w:val="clear" w:color="auto" w:fill="auto"/>
        <w:ind w:firstLine="720"/>
        <w:jc w:val="both"/>
        <w:rPr>
          <w:color w:val="auto"/>
        </w:rPr>
      </w:pPr>
      <w:r w:rsidRPr="001855A8">
        <w:rPr>
          <w:color w:val="auto"/>
        </w:rPr>
        <w:t>Россия на карте часовых поясов мира. Карта часовых зон России. Местное, поясное и зональное время: роль в хозяйстве и жизни людей.</w:t>
      </w:r>
    </w:p>
    <w:p w:rsidR="001C7BDE" w:rsidRPr="001855A8" w:rsidRDefault="00F4765E">
      <w:pPr>
        <w:pStyle w:val="11"/>
        <w:shd w:val="clear" w:color="auto" w:fill="auto"/>
        <w:ind w:firstLine="720"/>
        <w:jc w:val="both"/>
        <w:rPr>
          <w:color w:val="auto"/>
        </w:rPr>
      </w:pPr>
      <w:r w:rsidRPr="001855A8">
        <w:rPr>
          <w:color w:val="auto"/>
        </w:rPr>
        <w:t>Практическая работа «Определение различия во времени для разных городов России по карте часовых зон».</w:t>
      </w:r>
    </w:p>
    <w:p w:rsidR="001C7BDE" w:rsidRPr="001855A8" w:rsidRDefault="00F4765E">
      <w:pPr>
        <w:pStyle w:val="11"/>
        <w:shd w:val="clear" w:color="auto" w:fill="auto"/>
        <w:ind w:firstLine="720"/>
        <w:jc w:val="both"/>
        <w:rPr>
          <w:color w:val="auto"/>
        </w:rPr>
      </w:pPr>
      <w:r w:rsidRPr="001855A8">
        <w:rPr>
          <w:color w:val="auto"/>
        </w:rPr>
        <w:t>Административно-территориальное устройство России. Районирование территории.</w:t>
      </w:r>
    </w:p>
    <w:p w:rsidR="001C7BDE" w:rsidRPr="001855A8" w:rsidRDefault="00F4765E">
      <w:pPr>
        <w:pStyle w:val="11"/>
        <w:shd w:val="clear" w:color="auto" w:fill="auto"/>
        <w:tabs>
          <w:tab w:val="left" w:pos="5947"/>
        </w:tabs>
        <w:ind w:firstLine="720"/>
        <w:jc w:val="both"/>
        <w:rPr>
          <w:color w:val="auto"/>
        </w:rPr>
      </w:pPr>
      <w:r w:rsidRPr="001855A8">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w:t>
      </w:r>
      <w:r w:rsidRPr="001855A8">
        <w:rPr>
          <w:color w:val="auto"/>
        </w:rPr>
        <w:tab/>
        <w:t>Европейский Север России</w:t>
      </w:r>
    </w:p>
    <w:p w:rsidR="001C7BDE" w:rsidRPr="001855A8" w:rsidRDefault="00F4765E">
      <w:pPr>
        <w:pStyle w:val="11"/>
        <w:shd w:val="clear" w:color="auto" w:fill="auto"/>
        <w:ind w:firstLine="0"/>
        <w:jc w:val="both"/>
        <w:rPr>
          <w:color w:val="auto"/>
        </w:rPr>
      </w:pPr>
      <w:r w:rsidRPr="001855A8">
        <w:rPr>
          <w:color w:val="auto"/>
        </w:rPr>
        <w:t>и Северо-Запад России, Центральная Россия, Поволжье, Юг Европейской части России, Урал, Сибирь и Дальний Восток.</w:t>
      </w:r>
    </w:p>
    <w:p w:rsidR="001C7BDE" w:rsidRPr="001855A8" w:rsidRDefault="00F4765E">
      <w:pPr>
        <w:pStyle w:val="11"/>
        <w:shd w:val="clear" w:color="auto" w:fill="auto"/>
        <w:ind w:firstLine="720"/>
        <w:jc w:val="both"/>
        <w:rPr>
          <w:color w:val="auto"/>
        </w:rPr>
      </w:pPr>
      <w:r w:rsidRPr="001855A8">
        <w:rPr>
          <w:color w:val="auto"/>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C7BDE" w:rsidRPr="001855A8" w:rsidRDefault="00F4765E">
      <w:pPr>
        <w:pStyle w:val="11"/>
        <w:shd w:val="clear" w:color="auto" w:fill="auto"/>
        <w:ind w:firstLine="720"/>
        <w:jc w:val="both"/>
        <w:rPr>
          <w:color w:val="auto"/>
        </w:rPr>
      </w:pPr>
      <w:r w:rsidRPr="001855A8">
        <w:rPr>
          <w:color w:val="auto"/>
        </w:rPr>
        <w:t>Природа России.</w:t>
      </w:r>
    </w:p>
    <w:p w:rsidR="001C7BDE" w:rsidRPr="001855A8" w:rsidRDefault="00F4765E">
      <w:pPr>
        <w:pStyle w:val="11"/>
        <w:shd w:val="clear" w:color="auto" w:fill="auto"/>
        <w:ind w:firstLine="720"/>
        <w:jc w:val="both"/>
        <w:rPr>
          <w:color w:val="auto"/>
        </w:rPr>
      </w:pPr>
      <w:r w:rsidRPr="001855A8">
        <w:rPr>
          <w:color w:val="auto"/>
        </w:rPr>
        <w:t>Природные условия и ресурсы России.</w:t>
      </w:r>
    </w:p>
    <w:p w:rsidR="001C7BDE" w:rsidRPr="001855A8" w:rsidRDefault="00F4765E">
      <w:pPr>
        <w:pStyle w:val="11"/>
        <w:shd w:val="clear" w:color="auto" w:fill="auto"/>
        <w:ind w:firstLine="720"/>
        <w:jc w:val="both"/>
        <w:rPr>
          <w:color w:val="auto"/>
        </w:rPr>
      </w:pPr>
      <w:r w:rsidRPr="001855A8">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C7BDE" w:rsidRPr="001855A8" w:rsidRDefault="00F4765E">
      <w:pPr>
        <w:pStyle w:val="11"/>
        <w:shd w:val="clear" w:color="auto" w:fill="auto"/>
        <w:ind w:firstLine="720"/>
        <w:jc w:val="both"/>
        <w:rPr>
          <w:color w:val="auto"/>
        </w:rPr>
      </w:pPr>
      <w:r w:rsidRPr="001855A8">
        <w:rPr>
          <w:color w:val="auto"/>
        </w:rPr>
        <w:t>Практическая работа «Характеристика природно-ресурсного капитала своего края по картам и статистическим материалам».</w:t>
      </w:r>
    </w:p>
    <w:p w:rsidR="001C7BDE" w:rsidRPr="001855A8" w:rsidRDefault="00F4765E">
      <w:pPr>
        <w:pStyle w:val="11"/>
        <w:shd w:val="clear" w:color="auto" w:fill="auto"/>
        <w:ind w:firstLine="720"/>
        <w:jc w:val="both"/>
        <w:rPr>
          <w:color w:val="auto"/>
        </w:rPr>
      </w:pPr>
      <w:r w:rsidRPr="001855A8">
        <w:rPr>
          <w:color w:val="auto"/>
        </w:rPr>
        <w:t>Геологическое строение, рельеф и полезные ископаемые.</w:t>
      </w:r>
    </w:p>
    <w:p w:rsidR="001C7BDE" w:rsidRPr="001855A8" w:rsidRDefault="00F4765E">
      <w:pPr>
        <w:pStyle w:val="11"/>
        <w:shd w:val="clear" w:color="auto" w:fill="auto"/>
        <w:ind w:firstLine="720"/>
        <w:jc w:val="both"/>
        <w:rPr>
          <w:color w:val="auto"/>
        </w:rPr>
      </w:pPr>
      <w:r w:rsidRPr="001855A8">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C7BDE" w:rsidRPr="001855A8" w:rsidRDefault="00F4765E">
      <w:pPr>
        <w:pStyle w:val="11"/>
        <w:shd w:val="clear" w:color="auto" w:fill="auto"/>
        <w:ind w:firstLine="720"/>
        <w:jc w:val="both"/>
        <w:rPr>
          <w:color w:val="auto"/>
        </w:rPr>
      </w:pPr>
      <w:r w:rsidRPr="001855A8">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C7BDE" w:rsidRPr="001855A8" w:rsidRDefault="00F4765E">
      <w:pPr>
        <w:pStyle w:val="11"/>
        <w:shd w:val="clear" w:color="auto" w:fill="auto"/>
        <w:ind w:firstLine="720"/>
        <w:jc w:val="both"/>
        <w:rPr>
          <w:color w:val="auto"/>
        </w:rPr>
      </w:pPr>
      <w:r w:rsidRPr="001855A8">
        <w:rPr>
          <w:color w:val="auto"/>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C7BDE" w:rsidRPr="001855A8" w:rsidRDefault="00F4765E">
      <w:pPr>
        <w:pStyle w:val="11"/>
        <w:shd w:val="clear" w:color="auto" w:fill="auto"/>
        <w:ind w:firstLine="720"/>
        <w:jc w:val="both"/>
        <w:rPr>
          <w:color w:val="auto"/>
        </w:rPr>
      </w:pPr>
      <w:r w:rsidRPr="001855A8">
        <w:rPr>
          <w:color w:val="auto"/>
        </w:rPr>
        <w:t>Климат и климатические ресурсы.</w:t>
      </w:r>
    </w:p>
    <w:p w:rsidR="001C7BDE" w:rsidRPr="001855A8" w:rsidRDefault="00F4765E">
      <w:pPr>
        <w:pStyle w:val="11"/>
        <w:shd w:val="clear" w:color="auto" w:fill="auto"/>
        <w:ind w:firstLine="720"/>
        <w:jc w:val="both"/>
        <w:rPr>
          <w:color w:val="auto"/>
        </w:rPr>
      </w:pPr>
      <w:r w:rsidRPr="001855A8">
        <w:rPr>
          <w:color w:val="auto"/>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w:t>
      </w:r>
      <w:r w:rsidRPr="001855A8">
        <w:rPr>
          <w:color w:val="auto"/>
        </w:rPr>
        <w:lastRenderedPageBreak/>
        <w:t>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C7BDE" w:rsidRPr="001855A8" w:rsidRDefault="00F4765E">
      <w:pPr>
        <w:pStyle w:val="11"/>
        <w:shd w:val="clear" w:color="auto" w:fill="auto"/>
        <w:ind w:firstLine="720"/>
        <w:jc w:val="both"/>
        <w:rPr>
          <w:color w:val="auto"/>
        </w:rPr>
      </w:pPr>
      <w:r w:rsidRPr="001855A8">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C7BDE" w:rsidRPr="001855A8" w:rsidRDefault="00F4765E">
      <w:pPr>
        <w:pStyle w:val="11"/>
        <w:shd w:val="clear" w:color="auto" w:fill="auto"/>
        <w:ind w:firstLine="720"/>
        <w:jc w:val="both"/>
        <w:rPr>
          <w:color w:val="auto"/>
        </w:rPr>
      </w:pPr>
      <w:r w:rsidRPr="001855A8">
        <w:rPr>
          <w:color w:val="auto"/>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C7BDE" w:rsidRPr="001855A8" w:rsidRDefault="00F4765E">
      <w:pPr>
        <w:pStyle w:val="11"/>
        <w:shd w:val="clear" w:color="auto" w:fill="auto"/>
        <w:ind w:firstLine="720"/>
        <w:jc w:val="both"/>
        <w:rPr>
          <w:color w:val="auto"/>
        </w:rPr>
      </w:pPr>
      <w:r w:rsidRPr="001855A8">
        <w:rPr>
          <w:color w:val="auto"/>
        </w:rPr>
        <w:t>Моря России. Внутренние воды и водные ресурсы.</w:t>
      </w:r>
    </w:p>
    <w:p w:rsidR="001C7BDE" w:rsidRPr="001855A8" w:rsidRDefault="00F4765E">
      <w:pPr>
        <w:pStyle w:val="11"/>
        <w:shd w:val="clear" w:color="auto" w:fill="auto"/>
        <w:ind w:firstLine="720"/>
        <w:jc w:val="both"/>
        <w:rPr>
          <w:color w:val="auto"/>
        </w:rPr>
      </w:pPr>
      <w:r w:rsidRPr="001855A8">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C7BDE" w:rsidRPr="001855A8" w:rsidRDefault="00F4765E">
      <w:pPr>
        <w:pStyle w:val="11"/>
        <w:shd w:val="clear" w:color="auto" w:fill="auto"/>
        <w:ind w:firstLine="720"/>
        <w:jc w:val="both"/>
        <w:rPr>
          <w:color w:val="auto"/>
        </w:rPr>
      </w:pPr>
      <w:r w:rsidRPr="001855A8">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C7BDE" w:rsidRPr="001855A8" w:rsidRDefault="00F4765E">
      <w:pPr>
        <w:pStyle w:val="11"/>
        <w:shd w:val="clear" w:color="auto" w:fill="auto"/>
        <w:ind w:firstLine="720"/>
        <w:jc w:val="both"/>
        <w:rPr>
          <w:color w:val="auto"/>
        </w:rPr>
      </w:pPr>
      <w:r w:rsidRPr="001855A8">
        <w:rPr>
          <w:color w:val="auto"/>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C7BDE" w:rsidRPr="001855A8" w:rsidRDefault="00F4765E">
      <w:pPr>
        <w:pStyle w:val="11"/>
        <w:shd w:val="clear" w:color="auto" w:fill="auto"/>
        <w:ind w:firstLine="720"/>
        <w:jc w:val="both"/>
        <w:rPr>
          <w:color w:val="auto"/>
        </w:rPr>
      </w:pPr>
      <w:r w:rsidRPr="001855A8">
        <w:rPr>
          <w:color w:val="auto"/>
        </w:rPr>
        <w:t>. Природно-хозяйственные зоны.</w:t>
      </w:r>
    </w:p>
    <w:p w:rsidR="001C7BDE" w:rsidRPr="001855A8" w:rsidRDefault="00F4765E" w:rsidP="008115FC">
      <w:pPr>
        <w:pStyle w:val="11"/>
        <w:shd w:val="clear" w:color="auto" w:fill="auto"/>
        <w:tabs>
          <w:tab w:val="left" w:pos="5674"/>
        </w:tabs>
        <w:ind w:firstLine="720"/>
        <w:jc w:val="both"/>
        <w:rPr>
          <w:color w:val="auto"/>
        </w:rPr>
      </w:pPr>
      <w:r w:rsidRPr="001855A8">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w:t>
      </w:r>
      <w:r w:rsidR="008115FC" w:rsidRPr="001855A8">
        <w:rPr>
          <w:color w:val="auto"/>
        </w:rPr>
        <w:t xml:space="preserve">анению плодородия почв: </w:t>
      </w:r>
      <w:r w:rsidRPr="001855A8">
        <w:rPr>
          <w:color w:val="auto"/>
        </w:rPr>
        <w:t>мелиорация земель, борьба</w:t>
      </w:r>
      <w:r w:rsidR="008115FC" w:rsidRPr="001855A8">
        <w:rPr>
          <w:color w:val="auto"/>
        </w:rPr>
        <w:t xml:space="preserve"> </w:t>
      </w:r>
      <w:r w:rsidRPr="001855A8">
        <w:rPr>
          <w:color w:val="auto"/>
        </w:rPr>
        <w:t>с эрозией почв и их загрязнением.</w:t>
      </w:r>
    </w:p>
    <w:p w:rsidR="001C7BDE" w:rsidRPr="001855A8" w:rsidRDefault="00F4765E">
      <w:pPr>
        <w:pStyle w:val="11"/>
        <w:shd w:val="clear" w:color="auto" w:fill="auto"/>
        <w:ind w:firstLine="720"/>
        <w:jc w:val="both"/>
        <w:rPr>
          <w:color w:val="auto"/>
        </w:rPr>
      </w:pPr>
      <w:r w:rsidRPr="001855A8">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w:t>
      </w:r>
      <w:r w:rsidRPr="001855A8">
        <w:rPr>
          <w:color w:val="auto"/>
        </w:rPr>
        <w:softHyphen/>
        <w:t>хозяйственных зон России.</w:t>
      </w:r>
    </w:p>
    <w:p w:rsidR="001C7BDE" w:rsidRPr="001855A8" w:rsidRDefault="00F4765E">
      <w:pPr>
        <w:pStyle w:val="11"/>
        <w:shd w:val="clear" w:color="auto" w:fill="auto"/>
        <w:ind w:firstLine="720"/>
        <w:jc w:val="both"/>
        <w:rPr>
          <w:color w:val="auto"/>
        </w:rPr>
      </w:pPr>
      <w:r w:rsidRPr="001855A8">
        <w:rPr>
          <w:color w:val="auto"/>
        </w:rPr>
        <w:t>Природно-хозяйственные зоны России: взаимосвязь и взаимообусловленность их компонентов.</w:t>
      </w:r>
    </w:p>
    <w:p w:rsidR="001C7BDE" w:rsidRPr="001855A8" w:rsidRDefault="00F4765E">
      <w:pPr>
        <w:pStyle w:val="11"/>
        <w:shd w:val="clear" w:color="auto" w:fill="auto"/>
        <w:ind w:firstLine="720"/>
        <w:jc w:val="both"/>
        <w:rPr>
          <w:color w:val="auto"/>
        </w:rPr>
      </w:pPr>
      <w:r w:rsidRPr="001855A8">
        <w:rPr>
          <w:color w:val="auto"/>
        </w:rPr>
        <w:t>Высотная поясность в горах на территории России. Природные ресурсы природно</w:t>
      </w:r>
      <w:r w:rsidRPr="001855A8">
        <w:rPr>
          <w:color w:val="auto"/>
        </w:rPr>
        <w:softHyphen/>
        <w:t>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w:t>
      </w:r>
    </w:p>
    <w:p w:rsidR="001C7BDE" w:rsidRPr="001855A8" w:rsidRDefault="00F4765E">
      <w:pPr>
        <w:pStyle w:val="11"/>
        <w:shd w:val="clear" w:color="auto" w:fill="auto"/>
        <w:ind w:firstLine="0"/>
        <w:jc w:val="both"/>
        <w:rPr>
          <w:color w:val="auto"/>
        </w:rPr>
      </w:pPr>
      <w:r w:rsidRPr="001855A8">
        <w:rPr>
          <w:color w:val="auto"/>
        </w:rPr>
        <w:t>России.</w:t>
      </w:r>
    </w:p>
    <w:p w:rsidR="001C7BDE" w:rsidRPr="001855A8" w:rsidRDefault="00F4765E">
      <w:pPr>
        <w:pStyle w:val="11"/>
        <w:shd w:val="clear" w:color="auto" w:fill="auto"/>
        <w:ind w:firstLine="720"/>
        <w:jc w:val="both"/>
        <w:rPr>
          <w:color w:val="auto"/>
        </w:rPr>
      </w:pPr>
      <w:r w:rsidRPr="001855A8">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C7BDE" w:rsidRPr="001855A8" w:rsidRDefault="00F4765E">
      <w:pPr>
        <w:pStyle w:val="11"/>
        <w:shd w:val="clear" w:color="auto" w:fill="auto"/>
        <w:ind w:firstLine="720"/>
        <w:jc w:val="both"/>
        <w:rPr>
          <w:color w:val="auto"/>
        </w:rPr>
      </w:pPr>
      <w:r w:rsidRPr="001855A8">
        <w:rPr>
          <w:color w:val="auto"/>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C7BDE" w:rsidRPr="001855A8" w:rsidRDefault="00F4765E">
      <w:pPr>
        <w:pStyle w:val="11"/>
        <w:shd w:val="clear" w:color="auto" w:fill="auto"/>
        <w:ind w:firstLine="720"/>
        <w:jc w:val="both"/>
        <w:rPr>
          <w:color w:val="auto"/>
        </w:rPr>
      </w:pPr>
      <w:r w:rsidRPr="001855A8">
        <w:rPr>
          <w:color w:val="auto"/>
        </w:rPr>
        <w:lastRenderedPageBreak/>
        <w:t>Население России.</w:t>
      </w:r>
    </w:p>
    <w:p w:rsidR="001C7BDE" w:rsidRPr="001855A8" w:rsidRDefault="00F4765E">
      <w:pPr>
        <w:pStyle w:val="11"/>
        <w:shd w:val="clear" w:color="auto" w:fill="auto"/>
        <w:ind w:firstLine="720"/>
        <w:jc w:val="both"/>
        <w:rPr>
          <w:color w:val="auto"/>
        </w:rPr>
      </w:pPr>
      <w:r w:rsidRPr="001855A8">
        <w:rPr>
          <w:color w:val="auto"/>
        </w:rPr>
        <w:t>Численность населения России.</w:t>
      </w:r>
    </w:p>
    <w:p w:rsidR="001C7BDE" w:rsidRPr="001855A8" w:rsidRDefault="00F4765E" w:rsidP="00D61A59">
      <w:pPr>
        <w:pStyle w:val="11"/>
        <w:shd w:val="clear" w:color="auto" w:fill="auto"/>
        <w:tabs>
          <w:tab w:val="left" w:pos="2294"/>
          <w:tab w:val="left" w:pos="4781"/>
          <w:tab w:val="left" w:pos="6691"/>
          <w:tab w:val="left" w:pos="8765"/>
        </w:tabs>
        <w:ind w:firstLine="720"/>
        <w:jc w:val="both"/>
        <w:rPr>
          <w:color w:val="auto"/>
        </w:rPr>
      </w:pPr>
      <w:r w:rsidRPr="001855A8">
        <w:rPr>
          <w:color w:val="auto"/>
        </w:rPr>
        <w:t xml:space="preserve">Динамика численности населения России в </w:t>
      </w:r>
      <w:r w:rsidRPr="001855A8">
        <w:rPr>
          <w:color w:val="auto"/>
          <w:lang w:val="en-US" w:eastAsia="en-US" w:bidi="en-US"/>
        </w:rPr>
        <w:t>XX</w:t>
      </w:r>
      <w:r w:rsidRPr="001855A8">
        <w:rPr>
          <w:color w:val="auto"/>
          <w:lang w:eastAsia="en-US" w:bidi="en-US"/>
        </w:rPr>
        <w:t>-</w:t>
      </w:r>
      <w:r w:rsidRPr="001855A8">
        <w:rPr>
          <w:color w:val="auto"/>
          <w:lang w:val="en-US" w:eastAsia="en-US" w:bidi="en-US"/>
        </w:rPr>
        <w:t>XXI</w:t>
      </w:r>
      <w:r w:rsidRPr="001855A8">
        <w:rPr>
          <w:color w:val="auto"/>
          <w:lang w:eastAsia="en-US" w:bidi="en-US"/>
        </w:rPr>
        <w:t xml:space="preserve"> </w:t>
      </w:r>
      <w:r w:rsidRPr="001855A8">
        <w:rPr>
          <w:color w:val="auto"/>
        </w:rPr>
        <w:t>вв. и факторы, определяющие её. Переписи населения России. Естественное движение насе</w:t>
      </w:r>
      <w:r w:rsidR="00D61A59">
        <w:rPr>
          <w:color w:val="auto"/>
        </w:rPr>
        <w:t xml:space="preserve">ления. Рождаемость, смертность, естественный прирост населения </w:t>
      </w:r>
      <w:r w:rsidRPr="001855A8">
        <w:rPr>
          <w:color w:val="auto"/>
        </w:rPr>
        <w:t>России</w:t>
      </w:r>
      <w:r w:rsidR="00D61A59">
        <w:rPr>
          <w:color w:val="auto"/>
        </w:rPr>
        <w:t xml:space="preserve"> </w:t>
      </w:r>
      <w:r w:rsidRPr="001855A8">
        <w:rPr>
          <w:color w:val="auto"/>
        </w:rP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w:t>
      </w:r>
      <w:r w:rsidR="00D61A59">
        <w:rPr>
          <w:color w:val="auto"/>
        </w:rPr>
        <w:t xml:space="preserve">и внутренние </w:t>
      </w:r>
      <w:r w:rsidR="008115FC" w:rsidRPr="001855A8">
        <w:rPr>
          <w:color w:val="auto"/>
        </w:rPr>
        <w:t xml:space="preserve">миграции. </w:t>
      </w:r>
      <w:r w:rsidRPr="001855A8">
        <w:rPr>
          <w:color w:val="auto"/>
        </w:rPr>
        <w:t>Эмиграция</w:t>
      </w:r>
      <w:r w:rsidR="008115FC" w:rsidRPr="001855A8">
        <w:rPr>
          <w:color w:val="auto"/>
        </w:rPr>
        <w:t xml:space="preserve"> </w:t>
      </w:r>
      <w:r w:rsidRPr="001855A8">
        <w:rPr>
          <w:color w:val="auto"/>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 енная миграционная политика Российской Федерации. Различные варианты прогнозов изменения численности населения России.</w:t>
      </w:r>
    </w:p>
    <w:p w:rsidR="001C7BDE" w:rsidRPr="001855A8" w:rsidRDefault="00F4765E">
      <w:pPr>
        <w:pStyle w:val="11"/>
        <w:shd w:val="clear" w:color="auto" w:fill="auto"/>
        <w:ind w:firstLine="720"/>
        <w:jc w:val="both"/>
        <w:rPr>
          <w:color w:val="auto"/>
        </w:rPr>
      </w:pPr>
      <w:r w:rsidRPr="001855A8">
        <w:rPr>
          <w:color w:val="auto"/>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C7BDE" w:rsidRPr="001855A8" w:rsidRDefault="00F4765E">
      <w:pPr>
        <w:pStyle w:val="11"/>
        <w:shd w:val="clear" w:color="auto" w:fill="auto"/>
        <w:ind w:firstLine="720"/>
        <w:jc w:val="both"/>
        <w:rPr>
          <w:color w:val="auto"/>
        </w:rPr>
      </w:pPr>
      <w:r w:rsidRPr="001855A8">
        <w:rPr>
          <w:color w:val="auto"/>
        </w:rPr>
        <w:t>Территориальные особенности размещения населения России.</w:t>
      </w:r>
    </w:p>
    <w:p w:rsidR="001C7BDE" w:rsidRPr="001855A8" w:rsidRDefault="00F4765E" w:rsidP="008115FC">
      <w:pPr>
        <w:pStyle w:val="11"/>
        <w:shd w:val="clear" w:color="auto" w:fill="auto"/>
        <w:tabs>
          <w:tab w:val="left" w:pos="1766"/>
          <w:tab w:val="left" w:pos="2971"/>
          <w:tab w:val="left" w:pos="5232"/>
          <w:tab w:val="left" w:pos="7291"/>
          <w:tab w:val="left" w:pos="8765"/>
        </w:tabs>
        <w:ind w:firstLine="720"/>
        <w:jc w:val="both"/>
        <w:rPr>
          <w:color w:val="auto"/>
        </w:rPr>
      </w:pPr>
      <w:r w:rsidRPr="001855A8">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w:t>
      </w:r>
      <w:r w:rsidR="00D61A59">
        <w:rPr>
          <w:color w:val="auto"/>
        </w:rPr>
        <w:t xml:space="preserve">рации. Классификация городов по численности  </w:t>
      </w:r>
      <w:r w:rsidR="008115FC" w:rsidRPr="001855A8">
        <w:rPr>
          <w:color w:val="auto"/>
        </w:rPr>
        <w:t xml:space="preserve">населения. </w:t>
      </w:r>
      <w:r w:rsidRPr="001855A8">
        <w:rPr>
          <w:color w:val="auto"/>
        </w:rPr>
        <w:t>Роль</w:t>
      </w:r>
      <w:r w:rsidRPr="001855A8">
        <w:rPr>
          <w:color w:val="auto"/>
        </w:rPr>
        <w:tab/>
        <w:t>городов</w:t>
      </w:r>
      <w:r w:rsidR="008115FC" w:rsidRPr="001855A8">
        <w:rPr>
          <w:color w:val="auto"/>
        </w:rPr>
        <w:t xml:space="preserve"> </w:t>
      </w:r>
      <w:r w:rsidRPr="001855A8">
        <w:rPr>
          <w:color w:val="auto"/>
        </w:rPr>
        <w:t>в жизни страны. Функции городов России. Монофункциональные города. Сельская местность и современные тенденции сельского расселения.</w:t>
      </w:r>
    </w:p>
    <w:p w:rsidR="001C7BDE" w:rsidRPr="001855A8" w:rsidRDefault="00F4765E">
      <w:pPr>
        <w:pStyle w:val="11"/>
        <w:shd w:val="clear" w:color="auto" w:fill="auto"/>
        <w:ind w:firstLine="720"/>
        <w:jc w:val="both"/>
        <w:rPr>
          <w:color w:val="auto"/>
        </w:rPr>
      </w:pPr>
      <w:r w:rsidRPr="001855A8">
        <w:rPr>
          <w:color w:val="auto"/>
        </w:rPr>
        <w:t>Народы и религии России.</w:t>
      </w:r>
    </w:p>
    <w:p w:rsidR="001C7BDE" w:rsidRPr="001855A8" w:rsidRDefault="00F4765E">
      <w:pPr>
        <w:pStyle w:val="11"/>
        <w:shd w:val="clear" w:color="auto" w:fill="auto"/>
        <w:ind w:firstLine="720"/>
        <w:jc w:val="both"/>
        <w:rPr>
          <w:color w:val="auto"/>
        </w:rPr>
      </w:pPr>
      <w:r w:rsidRPr="001855A8">
        <w:rPr>
          <w:color w:val="auto"/>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C7BDE" w:rsidRPr="001855A8" w:rsidRDefault="00F4765E">
      <w:pPr>
        <w:pStyle w:val="11"/>
        <w:shd w:val="clear" w:color="auto" w:fill="auto"/>
        <w:ind w:firstLine="720"/>
        <w:jc w:val="both"/>
        <w:rPr>
          <w:color w:val="auto"/>
        </w:rPr>
      </w:pPr>
      <w:r w:rsidRPr="001855A8">
        <w:rPr>
          <w:color w:val="auto"/>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C7BDE" w:rsidRPr="001855A8" w:rsidRDefault="00F4765E">
      <w:pPr>
        <w:pStyle w:val="11"/>
        <w:shd w:val="clear" w:color="auto" w:fill="auto"/>
        <w:ind w:firstLine="720"/>
        <w:jc w:val="both"/>
        <w:rPr>
          <w:color w:val="auto"/>
        </w:rPr>
      </w:pPr>
      <w:r w:rsidRPr="001855A8">
        <w:rPr>
          <w:color w:val="auto"/>
        </w:rPr>
        <w:t>Половой и возрастной состав населения России.</w:t>
      </w:r>
    </w:p>
    <w:p w:rsidR="001C7BDE" w:rsidRPr="001855A8" w:rsidRDefault="00F4765E">
      <w:pPr>
        <w:pStyle w:val="11"/>
        <w:shd w:val="clear" w:color="auto" w:fill="auto"/>
        <w:ind w:firstLine="720"/>
        <w:jc w:val="both"/>
        <w:rPr>
          <w:color w:val="auto"/>
        </w:rPr>
      </w:pPr>
      <w:r w:rsidRPr="001855A8">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C7BDE" w:rsidRPr="001855A8" w:rsidRDefault="00F4765E">
      <w:pPr>
        <w:pStyle w:val="11"/>
        <w:shd w:val="clear" w:color="auto" w:fill="auto"/>
        <w:ind w:firstLine="720"/>
        <w:jc w:val="both"/>
        <w:rPr>
          <w:color w:val="auto"/>
        </w:rPr>
      </w:pPr>
      <w:r w:rsidRPr="001855A8">
        <w:rPr>
          <w:color w:val="auto"/>
        </w:rPr>
        <w:t>Практическая работа «Объяснение динамики половозрастного состава населения России на основе анализа половозрастных пирамид».</w:t>
      </w:r>
    </w:p>
    <w:p w:rsidR="001C7BDE" w:rsidRPr="001855A8" w:rsidRDefault="00F4765E">
      <w:pPr>
        <w:pStyle w:val="11"/>
        <w:shd w:val="clear" w:color="auto" w:fill="auto"/>
        <w:ind w:firstLine="720"/>
        <w:jc w:val="both"/>
        <w:rPr>
          <w:color w:val="auto"/>
        </w:rPr>
      </w:pPr>
      <w:r w:rsidRPr="001855A8">
        <w:rPr>
          <w:color w:val="auto"/>
        </w:rPr>
        <w:t>Человеческий капитал России.</w:t>
      </w:r>
    </w:p>
    <w:p w:rsidR="001C7BDE" w:rsidRPr="001855A8" w:rsidRDefault="00F4765E">
      <w:pPr>
        <w:pStyle w:val="11"/>
        <w:shd w:val="clear" w:color="auto" w:fill="auto"/>
        <w:ind w:firstLine="720"/>
        <w:jc w:val="both"/>
        <w:rPr>
          <w:color w:val="auto"/>
        </w:rPr>
      </w:pPr>
      <w:r w:rsidRPr="001855A8">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1C7BDE" w:rsidRPr="001855A8" w:rsidRDefault="00F4765E">
      <w:pPr>
        <w:pStyle w:val="11"/>
        <w:shd w:val="clear" w:color="auto" w:fill="auto"/>
        <w:ind w:firstLine="720"/>
        <w:jc w:val="both"/>
        <w:rPr>
          <w:color w:val="auto"/>
        </w:rPr>
      </w:pPr>
      <w:r w:rsidRPr="001855A8">
        <w:rPr>
          <w:color w:val="auto"/>
        </w:rPr>
        <w:t>Практическая работа «Классификация Федеральных округов по особенностям естественного и механического движения населения».</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географии в 9 классе</w:t>
      </w:r>
    </w:p>
    <w:p w:rsidR="001C7BDE" w:rsidRPr="001855A8" w:rsidRDefault="00F4765E">
      <w:pPr>
        <w:pStyle w:val="11"/>
        <w:shd w:val="clear" w:color="auto" w:fill="auto"/>
        <w:ind w:firstLine="720"/>
        <w:jc w:val="both"/>
        <w:rPr>
          <w:color w:val="auto"/>
        </w:rPr>
      </w:pPr>
      <w:r w:rsidRPr="001855A8">
        <w:rPr>
          <w:color w:val="auto"/>
        </w:rPr>
        <w:t>Хозяйство России.</w:t>
      </w:r>
    </w:p>
    <w:p w:rsidR="001C7BDE" w:rsidRPr="001855A8" w:rsidRDefault="00F4765E">
      <w:pPr>
        <w:pStyle w:val="11"/>
        <w:shd w:val="clear" w:color="auto" w:fill="auto"/>
        <w:ind w:firstLine="720"/>
        <w:jc w:val="both"/>
        <w:rPr>
          <w:color w:val="auto"/>
        </w:rPr>
      </w:pPr>
      <w:r w:rsidRPr="001855A8">
        <w:rPr>
          <w:color w:val="auto"/>
        </w:rPr>
        <w:lastRenderedPageBreak/>
        <w:t>Общая характеристика хозяйства России.</w:t>
      </w:r>
    </w:p>
    <w:p w:rsidR="001C7BDE" w:rsidRPr="001855A8" w:rsidRDefault="00F4765E">
      <w:pPr>
        <w:pStyle w:val="11"/>
        <w:shd w:val="clear" w:color="auto" w:fill="auto"/>
        <w:ind w:firstLine="720"/>
        <w:jc w:val="both"/>
        <w:rPr>
          <w:color w:val="auto"/>
        </w:rPr>
      </w:pPr>
      <w:r w:rsidRPr="001855A8">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1C7BDE" w:rsidRPr="001855A8" w:rsidRDefault="00F4765E">
      <w:pPr>
        <w:pStyle w:val="11"/>
        <w:shd w:val="clear" w:color="auto" w:fill="auto"/>
        <w:ind w:firstLine="720"/>
        <w:jc w:val="both"/>
        <w:rPr>
          <w:color w:val="auto"/>
        </w:rPr>
      </w:pPr>
      <w:r w:rsidRPr="001855A8">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1C7BDE" w:rsidRPr="001855A8" w:rsidRDefault="00F4765E">
      <w:pPr>
        <w:pStyle w:val="11"/>
        <w:shd w:val="clear" w:color="auto" w:fill="auto"/>
        <w:ind w:firstLine="720"/>
        <w:jc w:val="both"/>
        <w:rPr>
          <w:color w:val="auto"/>
        </w:rPr>
      </w:pPr>
      <w:r w:rsidRPr="001855A8">
        <w:rPr>
          <w:color w:val="auto"/>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C7BDE" w:rsidRPr="001855A8" w:rsidRDefault="00F4765E">
      <w:pPr>
        <w:pStyle w:val="11"/>
        <w:shd w:val="clear" w:color="auto" w:fill="auto"/>
        <w:ind w:firstLine="720"/>
        <w:jc w:val="both"/>
        <w:rPr>
          <w:color w:val="auto"/>
        </w:rPr>
      </w:pPr>
      <w:r w:rsidRPr="001855A8">
        <w:rPr>
          <w:color w:val="auto"/>
        </w:rPr>
        <w:t>Топливно-энергетический комплекс (ТЭК).</w:t>
      </w:r>
    </w:p>
    <w:p w:rsidR="001C7BDE" w:rsidRPr="001855A8" w:rsidRDefault="00F4765E" w:rsidP="008115FC">
      <w:pPr>
        <w:pStyle w:val="11"/>
        <w:shd w:val="clear" w:color="auto" w:fill="auto"/>
        <w:tabs>
          <w:tab w:val="left" w:pos="1766"/>
          <w:tab w:val="left" w:pos="4526"/>
          <w:tab w:val="left" w:pos="5702"/>
        </w:tabs>
        <w:ind w:firstLine="720"/>
        <w:jc w:val="both"/>
        <w:rPr>
          <w:color w:val="auto"/>
        </w:rPr>
      </w:pPr>
      <w:r w:rsidRPr="001855A8">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w:t>
      </w:r>
      <w:r w:rsidR="008115FC" w:rsidRPr="001855A8">
        <w:rPr>
          <w:color w:val="auto"/>
        </w:rPr>
        <w:t>переработки</w:t>
      </w:r>
      <w:r w:rsidR="008115FC" w:rsidRPr="001855A8">
        <w:rPr>
          <w:color w:val="auto"/>
        </w:rPr>
        <w:tab/>
        <w:t xml:space="preserve">топливных ресурсов, </w:t>
      </w:r>
      <w:r w:rsidRPr="001855A8">
        <w:rPr>
          <w:color w:val="auto"/>
        </w:rPr>
        <w:t>систем</w:t>
      </w:r>
      <w:r w:rsidR="008115FC" w:rsidRPr="001855A8">
        <w:rPr>
          <w:color w:val="auto"/>
        </w:rPr>
        <w:t xml:space="preserve">  </w:t>
      </w:r>
      <w:r w:rsidRPr="001855A8">
        <w:rPr>
          <w:color w:val="auto"/>
        </w:rPr>
        <w:t>трубопроводов. Место России</w:t>
      </w:r>
      <w:r w:rsidR="008115FC" w:rsidRPr="001855A8">
        <w:rPr>
          <w:color w:val="auto"/>
        </w:rPr>
        <w:t xml:space="preserve"> </w:t>
      </w:r>
      <w:r w:rsidRPr="001855A8">
        <w:rPr>
          <w:color w:val="auto"/>
        </w:rPr>
        <w:t>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1C7BDE" w:rsidRPr="001855A8" w:rsidRDefault="00F4765E">
      <w:pPr>
        <w:pStyle w:val="11"/>
        <w:shd w:val="clear" w:color="auto" w:fill="auto"/>
        <w:ind w:firstLine="720"/>
        <w:jc w:val="both"/>
        <w:rPr>
          <w:color w:val="auto"/>
        </w:rPr>
      </w:pPr>
      <w:r w:rsidRPr="001855A8">
        <w:rPr>
          <w:color w:val="auto"/>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C7BDE" w:rsidRPr="001855A8" w:rsidRDefault="00F4765E">
      <w:pPr>
        <w:pStyle w:val="11"/>
        <w:shd w:val="clear" w:color="auto" w:fill="auto"/>
        <w:ind w:firstLine="720"/>
        <w:jc w:val="both"/>
        <w:rPr>
          <w:color w:val="auto"/>
        </w:rPr>
      </w:pPr>
      <w:r w:rsidRPr="001855A8">
        <w:rPr>
          <w:color w:val="auto"/>
        </w:rPr>
        <w:t>Металлургический комплекс.</w:t>
      </w:r>
    </w:p>
    <w:p w:rsidR="001C7BDE" w:rsidRPr="001855A8" w:rsidRDefault="00F4765E">
      <w:pPr>
        <w:pStyle w:val="11"/>
        <w:shd w:val="clear" w:color="auto" w:fill="auto"/>
        <w:ind w:firstLine="720"/>
        <w:jc w:val="both"/>
        <w:rPr>
          <w:color w:val="auto"/>
        </w:rPr>
      </w:pPr>
      <w:r w:rsidRPr="001855A8">
        <w:rPr>
          <w:color w:val="auto"/>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1C7BDE" w:rsidRPr="001855A8" w:rsidRDefault="00F4765E">
      <w:pPr>
        <w:pStyle w:val="11"/>
        <w:shd w:val="clear" w:color="auto" w:fill="auto"/>
        <w:ind w:firstLine="720"/>
        <w:jc w:val="both"/>
        <w:rPr>
          <w:color w:val="auto"/>
        </w:rPr>
      </w:pPr>
      <w:r w:rsidRPr="001855A8">
        <w:rPr>
          <w:color w:val="auto"/>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C7BDE" w:rsidRPr="001855A8" w:rsidRDefault="00F4765E">
      <w:pPr>
        <w:pStyle w:val="11"/>
        <w:shd w:val="clear" w:color="auto" w:fill="auto"/>
        <w:ind w:firstLine="720"/>
        <w:jc w:val="both"/>
        <w:rPr>
          <w:color w:val="auto"/>
        </w:rPr>
      </w:pPr>
      <w:r w:rsidRPr="001855A8">
        <w:rPr>
          <w:color w:val="auto"/>
        </w:rPr>
        <w:t>Машиностроительный комплекс.</w:t>
      </w:r>
    </w:p>
    <w:p w:rsidR="001C7BDE" w:rsidRPr="001855A8" w:rsidRDefault="00F4765E">
      <w:pPr>
        <w:pStyle w:val="11"/>
        <w:shd w:val="clear" w:color="auto" w:fill="auto"/>
        <w:ind w:firstLine="720"/>
        <w:jc w:val="both"/>
        <w:rPr>
          <w:color w:val="auto"/>
        </w:rPr>
      </w:pPr>
      <w:r w:rsidRPr="001855A8">
        <w:rPr>
          <w:color w:val="auto"/>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7BDE" w:rsidRPr="001855A8" w:rsidRDefault="00F4765E">
      <w:pPr>
        <w:pStyle w:val="11"/>
        <w:shd w:val="clear" w:color="auto" w:fill="auto"/>
        <w:ind w:firstLine="720"/>
        <w:jc w:val="both"/>
        <w:rPr>
          <w:color w:val="auto"/>
        </w:rPr>
      </w:pPr>
      <w:r w:rsidRPr="001855A8">
        <w:rPr>
          <w:color w:val="auto"/>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sidRPr="001855A8">
        <w:rPr>
          <w:color w:val="auto"/>
        </w:rPr>
        <w:lastRenderedPageBreak/>
        <w:t>информации.</w:t>
      </w:r>
    </w:p>
    <w:p w:rsidR="001C7BDE" w:rsidRPr="001855A8" w:rsidRDefault="00F4765E">
      <w:pPr>
        <w:pStyle w:val="11"/>
        <w:shd w:val="clear" w:color="auto" w:fill="auto"/>
        <w:ind w:firstLine="720"/>
        <w:jc w:val="both"/>
        <w:rPr>
          <w:color w:val="auto"/>
        </w:rPr>
      </w:pPr>
      <w:r w:rsidRPr="001855A8">
        <w:rPr>
          <w:color w:val="auto"/>
        </w:rPr>
        <w:t>Химико-лесной комплекс.</w:t>
      </w:r>
    </w:p>
    <w:p w:rsidR="001C7BDE" w:rsidRPr="001855A8" w:rsidRDefault="00F4765E">
      <w:pPr>
        <w:pStyle w:val="11"/>
        <w:shd w:val="clear" w:color="auto" w:fill="auto"/>
        <w:ind w:firstLine="720"/>
        <w:jc w:val="both"/>
        <w:rPr>
          <w:color w:val="auto"/>
        </w:rPr>
      </w:pPr>
      <w:r w:rsidRPr="001855A8">
        <w:rPr>
          <w:color w:val="auto"/>
        </w:rPr>
        <w:t>Химическая промышленность.</w:t>
      </w:r>
    </w:p>
    <w:p w:rsidR="001C7BDE" w:rsidRPr="001855A8" w:rsidRDefault="00F4765E">
      <w:pPr>
        <w:pStyle w:val="11"/>
        <w:shd w:val="clear" w:color="auto" w:fill="auto"/>
        <w:ind w:firstLine="720"/>
        <w:jc w:val="both"/>
        <w:rPr>
          <w:color w:val="auto"/>
        </w:rPr>
      </w:pPr>
      <w:r w:rsidRPr="001855A8">
        <w:rPr>
          <w:color w:val="auto"/>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C7BDE" w:rsidRPr="001855A8" w:rsidRDefault="00F4765E">
      <w:pPr>
        <w:pStyle w:val="11"/>
        <w:shd w:val="clear" w:color="auto" w:fill="auto"/>
        <w:ind w:firstLine="720"/>
        <w:jc w:val="both"/>
        <w:rPr>
          <w:color w:val="auto"/>
        </w:rPr>
      </w:pPr>
      <w:r w:rsidRPr="001855A8">
        <w:rPr>
          <w:color w:val="auto"/>
        </w:rPr>
        <w:t>Лесопромышленный комплекс.</w:t>
      </w:r>
    </w:p>
    <w:p w:rsidR="001C7BDE" w:rsidRPr="001855A8" w:rsidRDefault="00F4765E">
      <w:pPr>
        <w:pStyle w:val="11"/>
        <w:shd w:val="clear" w:color="auto" w:fill="auto"/>
        <w:ind w:firstLine="720"/>
        <w:jc w:val="both"/>
        <w:rPr>
          <w:color w:val="auto"/>
        </w:rPr>
      </w:pPr>
      <w:r w:rsidRPr="001855A8">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C7BDE" w:rsidRPr="001855A8" w:rsidRDefault="00F4765E">
      <w:pPr>
        <w:pStyle w:val="11"/>
        <w:shd w:val="clear" w:color="auto" w:fill="auto"/>
        <w:ind w:firstLine="720"/>
        <w:jc w:val="both"/>
        <w:rPr>
          <w:color w:val="auto"/>
        </w:rPr>
      </w:pPr>
      <w:r w:rsidRPr="001855A8">
        <w:rPr>
          <w:color w:val="auto"/>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1C7BDE" w:rsidRPr="001855A8" w:rsidRDefault="00F4765E">
      <w:pPr>
        <w:pStyle w:val="11"/>
        <w:shd w:val="clear" w:color="auto" w:fill="auto"/>
        <w:ind w:firstLine="720"/>
        <w:jc w:val="both"/>
        <w:rPr>
          <w:color w:val="auto"/>
        </w:rPr>
      </w:pPr>
      <w:r w:rsidRPr="001855A8">
        <w:rPr>
          <w:color w:val="auto"/>
        </w:rPr>
        <w:t xml:space="preserve">Практическая работа «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sidRPr="001855A8">
        <w:rPr>
          <w:color w:val="auto"/>
          <w:lang w:val="en-US" w:eastAsia="en-US" w:bidi="en-US"/>
        </w:rPr>
        <w:t>II</w:t>
      </w:r>
      <w:r w:rsidRPr="001855A8">
        <w:rPr>
          <w:color w:val="auto"/>
          <w:lang w:eastAsia="en-US" w:bidi="en-US"/>
        </w:rPr>
        <w:t xml:space="preserve"> </w:t>
      </w:r>
      <w:r w:rsidRPr="001855A8">
        <w:rPr>
          <w:color w:val="auto"/>
        </w:rPr>
        <w:t xml:space="preserve">и </w:t>
      </w:r>
      <w:r w:rsidRPr="001855A8">
        <w:rPr>
          <w:color w:val="auto"/>
          <w:lang w:val="en-US" w:eastAsia="en-US" w:bidi="en-US"/>
        </w:rPr>
        <w:t>III</w:t>
      </w:r>
      <w:r w:rsidRPr="001855A8">
        <w:rPr>
          <w:color w:val="auto"/>
          <w:lang w:eastAsia="en-US" w:bidi="en-US"/>
        </w:rPr>
        <w:t xml:space="preserve">, </w:t>
      </w:r>
      <w:r w:rsidRPr="001855A8">
        <w:rPr>
          <w:color w:val="auto"/>
        </w:rPr>
        <w:t>Приложения № 1 и № 18) с целью определения перспектив и проблем развития комплекса».</w:t>
      </w:r>
    </w:p>
    <w:p w:rsidR="001C7BDE" w:rsidRPr="001855A8" w:rsidRDefault="00F4765E">
      <w:pPr>
        <w:pStyle w:val="11"/>
        <w:shd w:val="clear" w:color="auto" w:fill="auto"/>
        <w:ind w:firstLine="720"/>
        <w:jc w:val="both"/>
        <w:rPr>
          <w:color w:val="auto"/>
        </w:rPr>
      </w:pPr>
      <w:r w:rsidRPr="001855A8">
        <w:rPr>
          <w:color w:val="auto"/>
        </w:rPr>
        <w:t>Агропромышленный комплекс (АПК).</w:t>
      </w:r>
    </w:p>
    <w:p w:rsidR="001C7BDE" w:rsidRPr="001855A8" w:rsidRDefault="00F4765E">
      <w:pPr>
        <w:pStyle w:val="11"/>
        <w:shd w:val="clear" w:color="auto" w:fill="auto"/>
        <w:ind w:firstLine="720"/>
        <w:jc w:val="both"/>
        <w:rPr>
          <w:color w:val="auto"/>
        </w:rPr>
      </w:pPr>
      <w:r w:rsidRPr="001855A8">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C7BDE" w:rsidRPr="001855A8" w:rsidRDefault="00F4765E">
      <w:pPr>
        <w:pStyle w:val="11"/>
        <w:shd w:val="clear" w:color="auto" w:fill="auto"/>
        <w:ind w:firstLine="720"/>
        <w:jc w:val="both"/>
        <w:rPr>
          <w:color w:val="auto"/>
        </w:rPr>
      </w:pPr>
      <w:r w:rsidRPr="001855A8">
        <w:rPr>
          <w:color w:val="auto"/>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1C7BDE" w:rsidRPr="001855A8" w:rsidRDefault="00F4765E">
      <w:pPr>
        <w:pStyle w:val="11"/>
        <w:shd w:val="clear" w:color="auto" w:fill="auto"/>
        <w:ind w:firstLine="720"/>
        <w:jc w:val="both"/>
        <w:rPr>
          <w:color w:val="auto"/>
        </w:rPr>
      </w:pPr>
      <w:r w:rsidRPr="001855A8">
        <w:rPr>
          <w:color w:val="auto"/>
        </w:rPr>
        <w:t>Практическая работа. «Определение влияния природных и социальных факто</w:t>
      </w:r>
      <w:r w:rsidR="00066616" w:rsidRPr="001855A8">
        <w:rPr>
          <w:color w:val="auto"/>
        </w:rPr>
        <w:t>ров на размещение отраслей АПК»</w:t>
      </w:r>
    </w:p>
    <w:p w:rsidR="001C7BDE" w:rsidRPr="001855A8" w:rsidRDefault="00F4765E">
      <w:pPr>
        <w:pStyle w:val="11"/>
        <w:shd w:val="clear" w:color="auto" w:fill="auto"/>
        <w:ind w:firstLine="720"/>
        <w:jc w:val="both"/>
        <w:rPr>
          <w:color w:val="auto"/>
        </w:rPr>
      </w:pPr>
      <w:r w:rsidRPr="001855A8">
        <w:rPr>
          <w:color w:val="auto"/>
        </w:rPr>
        <w:t>Инфраструктурный комплекс.</w:t>
      </w:r>
    </w:p>
    <w:p w:rsidR="001C7BDE" w:rsidRPr="001855A8" w:rsidRDefault="00F4765E">
      <w:pPr>
        <w:pStyle w:val="11"/>
        <w:shd w:val="clear" w:color="auto" w:fill="auto"/>
        <w:ind w:firstLine="720"/>
        <w:jc w:val="both"/>
        <w:rPr>
          <w:color w:val="auto"/>
        </w:rPr>
      </w:pPr>
      <w:r w:rsidRPr="001855A8">
        <w:rPr>
          <w:color w:val="auto"/>
        </w:rPr>
        <w:t>Состав: транспорт, информационная инфраструктура; сфера обслуживания, рекреационное хозяйство - место и значение в хозяйстве.</w:t>
      </w:r>
    </w:p>
    <w:p w:rsidR="001C7BDE" w:rsidRPr="001855A8" w:rsidRDefault="00F4765E">
      <w:pPr>
        <w:pStyle w:val="11"/>
        <w:shd w:val="clear" w:color="auto" w:fill="auto"/>
        <w:ind w:firstLine="720"/>
        <w:jc w:val="both"/>
        <w:rPr>
          <w:color w:val="auto"/>
        </w:rPr>
      </w:pPr>
      <w:r w:rsidRPr="001855A8">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C7BDE" w:rsidRPr="001855A8" w:rsidRDefault="00F4765E">
      <w:pPr>
        <w:pStyle w:val="11"/>
        <w:shd w:val="clear" w:color="auto" w:fill="auto"/>
        <w:ind w:firstLine="720"/>
        <w:jc w:val="both"/>
        <w:rPr>
          <w:color w:val="auto"/>
        </w:rPr>
      </w:pPr>
      <w:r w:rsidRPr="001855A8">
        <w:rPr>
          <w:color w:val="auto"/>
        </w:rPr>
        <w:t>Транспорт и охрана окружающей среды.</w:t>
      </w:r>
    </w:p>
    <w:p w:rsidR="001C7BDE" w:rsidRPr="001855A8" w:rsidRDefault="00F4765E">
      <w:pPr>
        <w:pStyle w:val="11"/>
        <w:shd w:val="clear" w:color="auto" w:fill="auto"/>
        <w:ind w:firstLine="720"/>
        <w:jc w:val="both"/>
        <w:rPr>
          <w:color w:val="auto"/>
        </w:rPr>
      </w:pPr>
      <w:r w:rsidRPr="001855A8">
        <w:rPr>
          <w:color w:val="auto"/>
        </w:rPr>
        <w:t>Информационная инфраструктура. Рекреационное хозяйство. Особенности сферы обслуживания своего края.</w:t>
      </w:r>
    </w:p>
    <w:p w:rsidR="001C7BDE" w:rsidRPr="001855A8" w:rsidRDefault="00F4765E">
      <w:pPr>
        <w:pStyle w:val="11"/>
        <w:shd w:val="clear" w:color="auto" w:fill="auto"/>
        <w:ind w:firstLine="720"/>
        <w:jc w:val="both"/>
        <w:rPr>
          <w:color w:val="auto"/>
        </w:rPr>
      </w:pPr>
      <w:r w:rsidRPr="001855A8">
        <w:rPr>
          <w:color w:val="auto"/>
        </w:rPr>
        <w:t>Проблемы и перспективы развития комплекса. «Стратегия развития транспорта России на период до 2030 года.</w:t>
      </w:r>
    </w:p>
    <w:p w:rsidR="001C7BDE" w:rsidRPr="001855A8" w:rsidRDefault="00F4765E">
      <w:pPr>
        <w:pStyle w:val="11"/>
        <w:shd w:val="clear" w:color="auto" w:fill="auto"/>
        <w:ind w:firstLine="720"/>
        <w:jc w:val="both"/>
        <w:rPr>
          <w:color w:val="auto"/>
        </w:rPr>
      </w:pPr>
      <w:r w:rsidRPr="001855A8">
        <w:rPr>
          <w:color w:val="auto"/>
        </w:rPr>
        <w:t>Федеральный проект «Информационная инфраструктура».</w:t>
      </w:r>
    </w:p>
    <w:p w:rsidR="001C7BDE" w:rsidRPr="001855A8" w:rsidRDefault="00F4765E">
      <w:pPr>
        <w:pStyle w:val="11"/>
        <w:shd w:val="clear" w:color="auto" w:fill="auto"/>
        <w:ind w:firstLine="720"/>
        <w:jc w:val="both"/>
        <w:rPr>
          <w:color w:val="auto"/>
        </w:rPr>
      </w:pPr>
      <w:r w:rsidRPr="001855A8">
        <w:rPr>
          <w:color w:val="auto"/>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C7BDE" w:rsidRPr="001855A8" w:rsidRDefault="00F4765E">
      <w:pPr>
        <w:pStyle w:val="11"/>
        <w:shd w:val="clear" w:color="auto" w:fill="auto"/>
        <w:ind w:firstLine="720"/>
        <w:jc w:val="both"/>
        <w:rPr>
          <w:color w:val="auto"/>
        </w:rPr>
      </w:pPr>
      <w:r w:rsidRPr="001855A8">
        <w:rPr>
          <w:color w:val="auto"/>
        </w:rPr>
        <w:t>Обобщение знаний.</w:t>
      </w:r>
    </w:p>
    <w:p w:rsidR="001C7BDE" w:rsidRPr="001855A8" w:rsidRDefault="00F4765E">
      <w:pPr>
        <w:pStyle w:val="11"/>
        <w:shd w:val="clear" w:color="auto" w:fill="auto"/>
        <w:ind w:firstLine="720"/>
        <w:jc w:val="both"/>
        <w:rPr>
          <w:color w:val="auto"/>
        </w:rPr>
      </w:pPr>
      <w:r w:rsidRPr="001855A8">
        <w:rPr>
          <w:color w:val="auto"/>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C7BDE" w:rsidRPr="001855A8" w:rsidRDefault="00F4765E">
      <w:pPr>
        <w:pStyle w:val="11"/>
        <w:shd w:val="clear" w:color="auto" w:fill="auto"/>
        <w:ind w:firstLine="720"/>
        <w:jc w:val="both"/>
        <w:rPr>
          <w:color w:val="auto"/>
        </w:rPr>
      </w:pPr>
      <w:r w:rsidRPr="001855A8">
        <w:rPr>
          <w:color w:val="auto"/>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1C7BDE" w:rsidRPr="001855A8" w:rsidRDefault="00F4765E">
      <w:pPr>
        <w:pStyle w:val="11"/>
        <w:shd w:val="clear" w:color="auto" w:fill="auto"/>
        <w:ind w:firstLine="720"/>
        <w:jc w:val="both"/>
        <w:rPr>
          <w:color w:val="auto"/>
        </w:rPr>
      </w:pPr>
      <w:r w:rsidRPr="001855A8">
        <w:rPr>
          <w:color w:val="auto"/>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C7BDE" w:rsidRPr="001855A8" w:rsidRDefault="00F4765E">
      <w:pPr>
        <w:pStyle w:val="11"/>
        <w:shd w:val="clear" w:color="auto" w:fill="auto"/>
        <w:ind w:firstLine="720"/>
        <w:jc w:val="both"/>
        <w:rPr>
          <w:color w:val="auto"/>
        </w:rPr>
      </w:pPr>
      <w:r w:rsidRPr="001855A8">
        <w:rPr>
          <w:color w:val="auto"/>
        </w:rPr>
        <w:t>Регионы России.</w:t>
      </w:r>
    </w:p>
    <w:p w:rsidR="001C7BDE" w:rsidRPr="001855A8" w:rsidRDefault="00F4765E">
      <w:pPr>
        <w:pStyle w:val="11"/>
        <w:shd w:val="clear" w:color="auto" w:fill="auto"/>
        <w:ind w:firstLine="720"/>
        <w:jc w:val="both"/>
        <w:rPr>
          <w:color w:val="auto"/>
        </w:rPr>
      </w:pPr>
      <w:r w:rsidRPr="001855A8">
        <w:rPr>
          <w:color w:val="auto"/>
        </w:rPr>
        <w:t>Западный макрорегион (Европейская часть) России.</w:t>
      </w:r>
    </w:p>
    <w:p w:rsidR="001C7BDE" w:rsidRPr="001855A8" w:rsidRDefault="00F4765E">
      <w:pPr>
        <w:pStyle w:val="11"/>
        <w:shd w:val="clear" w:color="auto" w:fill="auto"/>
        <w:ind w:firstLine="720"/>
        <w:jc w:val="both"/>
        <w:rPr>
          <w:color w:val="auto"/>
        </w:rPr>
      </w:pPr>
      <w:r w:rsidRPr="001855A8">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C7BDE" w:rsidRPr="001855A8" w:rsidRDefault="00F4765E">
      <w:pPr>
        <w:pStyle w:val="11"/>
        <w:shd w:val="clear" w:color="auto" w:fill="auto"/>
        <w:ind w:firstLine="720"/>
        <w:jc w:val="both"/>
        <w:rPr>
          <w:color w:val="auto"/>
        </w:rPr>
      </w:pPr>
      <w:r w:rsidRPr="001855A8">
        <w:rPr>
          <w:color w:val="auto"/>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C7BDE" w:rsidRPr="001855A8" w:rsidRDefault="00F4765E">
      <w:pPr>
        <w:pStyle w:val="11"/>
        <w:shd w:val="clear" w:color="auto" w:fill="auto"/>
        <w:ind w:firstLine="720"/>
        <w:jc w:val="both"/>
        <w:rPr>
          <w:color w:val="auto"/>
        </w:rPr>
      </w:pPr>
      <w:r w:rsidRPr="001855A8">
        <w:rPr>
          <w:color w:val="auto"/>
        </w:rPr>
        <w:t>Восточный макрорегион (Азиатская часть) России.</w:t>
      </w:r>
    </w:p>
    <w:p w:rsidR="001C7BDE" w:rsidRPr="001855A8" w:rsidRDefault="00F4765E">
      <w:pPr>
        <w:pStyle w:val="11"/>
        <w:shd w:val="clear" w:color="auto" w:fill="auto"/>
        <w:ind w:firstLine="720"/>
        <w:jc w:val="both"/>
        <w:rPr>
          <w:color w:val="auto"/>
        </w:rPr>
      </w:pPr>
      <w:r w:rsidRPr="001855A8">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C7BDE" w:rsidRPr="001855A8" w:rsidRDefault="00F4765E">
      <w:pPr>
        <w:pStyle w:val="11"/>
        <w:shd w:val="clear" w:color="auto" w:fill="auto"/>
        <w:ind w:firstLine="720"/>
        <w:jc w:val="both"/>
        <w:rPr>
          <w:color w:val="auto"/>
        </w:rPr>
      </w:pPr>
      <w:r w:rsidRPr="001855A8">
        <w:rPr>
          <w:color w:val="auto"/>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C7BDE" w:rsidRPr="001855A8" w:rsidRDefault="00F4765E">
      <w:pPr>
        <w:pStyle w:val="11"/>
        <w:shd w:val="clear" w:color="auto" w:fill="auto"/>
        <w:ind w:firstLine="720"/>
        <w:jc w:val="both"/>
        <w:rPr>
          <w:color w:val="auto"/>
        </w:rPr>
      </w:pPr>
      <w:r w:rsidRPr="001855A8">
        <w:rPr>
          <w:color w:val="auto"/>
        </w:rPr>
        <w:t>Обобщение знаний.</w:t>
      </w:r>
    </w:p>
    <w:p w:rsidR="001C7BDE" w:rsidRPr="001855A8" w:rsidRDefault="00F4765E">
      <w:pPr>
        <w:pStyle w:val="11"/>
        <w:shd w:val="clear" w:color="auto" w:fill="auto"/>
        <w:ind w:firstLine="720"/>
        <w:jc w:val="both"/>
        <w:rPr>
          <w:color w:val="auto"/>
        </w:rPr>
      </w:pPr>
      <w:r w:rsidRPr="001855A8">
        <w:rPr>
          <w:color w:val="auto"/>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w:t>
      </w:r>
    </w:p>
    <w:p w:rsidR="001C7BDE" w:rsidRPr="001855A8" w:rsidRDefault="00F4765E">
      <w:pPr>
        <w:pStyle w:val="11"/>
        <w:shd w:val="clear" w:color="auto" w:fill="auto"/>
        <w:ind w:firstLine="0"/>
        <w:jc w:val="both"/>
        <w:rPr>
          <w:color w:val="auto"/>
        </w:rPr>
      </w:pPr>
      <w:r w:rsidRPr="001855A8">
        <w:rPr>
          <w:color w:val="auto"/>
        </w:rPr>
        <w:t>Федерации».</w:t>
      </w:r>
    </w:p>
    <w:p w:rsidR="001C7BDE" w:rsidRPr="001855A8" w:rsidRDefault="00F4765E">
      <w:pPr>
        <w:pStyle w:val="11"/>
        <w:shd w:val="clear" w:color="auto" w:fill="auto"/>
        <w:ind w:firstLine="720"/>
        <w:jc w:val="both"/>
        <w:rPr>
          <w:color w:val="auto"/>
        </w:rPr>
      </w:pPr>
      <w:r w:rsidRPr="001855A8">
        <w:rPr>
          <w:color w:val="auto"/>
        </w:rPr>
        <w:t>Россия в современном мире.</w:t>
      </w:r>
    </w:p>
    <w:p w:rsidR="001C7BDE" w:rsidRPr="001855A8" w:rsidRDefault="00F4765E">
      <w:pPr>
        <w:pStyle w:val="11"/>
        <w:shd w:val="clear" w:color="auto" w:fill="auto"/>
        <w:ind w:firstLine="720"/>
        <w:jc w:val="both"/>
        <w:rPr>
          <w:color w:val="auto"/>
        </w:rPr>
      </w:pPr>
      <w:r w:rsidRPr="001855A8">
        <w:rPr>
          <w:color w:val="auto"/>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1C7BDE" w:rsidRPr="001855A8" w:rsidRDefault="00F4765E">
      <w:pPr>
        <w:pStyle w:val="11"/>
        <w:shd w:val="clear" w:color="auto" w:fill="auto"/>
        <w:ind w:firstLine="720"/>
        <w:jc w:val="both"/>
        <w:rPr>
          <w:color w:val="auto"/>
        </w:rPr>
      </w:pPr>
      <w:r w:rsidRPr="001855A8">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C7BDE" w:rsidRPr="001855A8" w:rsidRDefault="00F4765E">
      <w:pPr>
        <w:pStyle w:val="11"/>
        <w:shd w:val="clear" w:color="auto" w:fill="auto"/>
        <w:ind w:firstLine="720"/>
        <w:jc w:val="both"/>
        <w:rPr>
          <w:color w:val="auto"/>
        </w:rPr>
      </w:pPr>
      <w:r w:rsidRPr="001855A8">
        <w:rPr>
          <w:b/>
          <w:bCs/>
          <w:color w:val="auto"/>
        </w:rPr>
        <w:t>Планируемые результаты освоения географии</w:t>
      </w:r>
    </w:p>
    <w:p w:rsidR="001C7BDE" w:rsidRPr="001855A8" w:rsidRDefault="00F4765E">
      <w:pPr>
        <w:pStyle w:val="11"/>
        <w:shd w:val="clear" w:color="auto" w:fill="auto"/>
        <w:ind w:firstLine="720"/>
        <w:jc w:val="both"/>
        <w:rPr>
          <w:color w:val="auto"/>
        </w:rPr>
      </w:pPr>
      <w:r w:rsidRPr="001855A8">
        <w:rPr>
          <w:color w:val="auto"/>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C7BDE" w:rsidRPr="00D61A59" w:rsidRDefault="00F4765E" w:rsidP="003C3FAF">
      <w:pPr>
        <w:pStyle w:val="11"/>
        <w:numPr>
          <w:ilvl w:val="0"/>
          <w:numId w:val="37"/>
        </w:numPr>
        <w:shd w:val="clear" w:color="auto" w:fill="auto"/>
        <w:tabs>
          <w:tab w:val="left" w:pos="1047"/>
          <w:tab w:val="left" w:pos="4512"/>
          <w:tab w:val="left" w:pos="7979"/>
        </w:tabs>
        <w:ind w:firstLine="720"/>
        <w:jc w:val="both"/>
        <w:rPr>
          <w:color w:val="auto"/>
        </w:rPr>
      </w:pPr>
      <w:r w:rsidRPr="001855A8">
        <w:rPr>
          <w:color w:val="auto"/>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w:t>
      </w:r>
      <w:r w:rsidRPr="001855A8">
        <w:rPr>
          <w:color w:val="auto"/>
        </w:rPr>
        <w:lastRenderedPageBreak/>
        <w:t>природы, населения, хозяйства России, регионов и своего края, народов России; ценностное отношение к достижениям своей Родины - цивилизационному вкла</w:t>
      </w:r>
      <w:r w:rsidR="00D61A59">
        <w:rPr>
          <w:color w:val="auto"/>
        </w:rPr>
        <w:t xml:space="preserve">ду России; ценностное отношение к </w:t>
      </w:r>
      <w:r w:rsidRPr="001855A8">
        <w:rPr>
          <w:color w:val="auto"/>
        </w:rPr>
        <w:t>историческому</w:t>
      </w:r>
      <w:r w:rsidR="00D61A59">
        <w:rPr>
          <w:color w:val="auto"/>
        </w:rPr>
        <w:t xml:space="preserve"> </w:t>
      </w:r>
      <w:r w:rsidRPr="00D61A59">
        <w:rPr>
          <w:color w:val="auto"/>
        </w:rP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C7BDE" w:rsidRPr="001855A8" w:rsidRDefault="00F4765E" w:rsidP="003C3FAF">
      <w:pPr>
        <w:pStyle w:val="11"/>
        <w:numPr>
          <w:ilvl w:val="0"/>
          <w:numId w:val="37"/>
        </w:numPr>
        <w:shd w:val="clear" w:color="auto" w:fill="auto"/>
        <w:tabs>
          <w:tab w:val="left" w:pos="1062"/>
        </w:tabs>
        <w:ind w:firstLine="720"/>
        <w:jc w:val="both"/>
        <w:rPr>
          <w:color w:val="auto"/>
        </w:rPr>
      </w:pPr>
      <w:r w:rsidRPr="001855A8">
        <w:rPr>
          <w:color w:val="auto"/>
        </w:rPr>
        <w:t>гражданского воспитания: осознание российской гражданской идентичности</w:t>
      </w:r>
      <w:r w:rsidR="00066616" w:rsidRPr="001855A8">
        <w:rPr>
          <w:color w:val="auto"/>
        </w:rPr>
        <w:t xml:space="preserve"> </w:t>
      </w:r>
      <w:r w:rsidRPr="001855A8">
        <w:rPr>
          <w:color w:val="auto"/>
        </w:rPr>
        <w:t>(патриотизма, уважения к Отечеству, к прошлому и насто</w:t>
      </w:r>
      <w:r w:rsidR="00066616" w:rsidRPr="001855A8">
        <w:rPr>
          <w:color w:val="auto"/>
        </w:rPr>
        <w:t>ящему многонационального народа России, чувства ответственности</w:t>
      </w:r>
      <w:r w:rsidR="00066616" w:rsidRPr="001855A8">
        <w:rPr>
          <w:color w:val="auto"/>
        </w:rPr>
        <w:tab/>
        <w:t xml:space="preserve">и </w:t>
      </w:r>
      <w:r w:rsidRPr="001855A8">
        <w:rPr>
          <w:color w:val="auto"/>
        </w:rPr>
        <w:t>долга</w:t>
      </w:r>
      <w:r w:rsidR="00066616" w:rsidRPr="001855A8">
        <w:rPr>
          <w:color w:val="auto"/>
        </w:rPr>
        <w:t xml:space="preserve"> </w:t>
      </w:r>
      <w:r w:rsidRPr="001855A8">
        <w:rPr>
          <w:color w:val="auto"/>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w:t>
      </w:r>
      <w:r w:rsidR="00D61A59">
        <w:rPr>
          <w:color w:val="auto"/>
        </w:rPr>
        <w:t xml:space="preserve">ая, страны для реализации целей устойчивого </w:t>
      </w:r>
      <w:r w:rsidRPr="001855A8">
        <w:rPr>
          <w:color w:val="auto"/>
        </w:rPr>
        <w:t>развития;</w:t>
      </w:r>
      <w:r w:rsidRPr="001855A8">
        <w:rPr>
          <w:color w:val="auto"/>
        </w:rPr>
        <w:tab/>
        <w:t>представление</w:t>
      </w:r>
      <w:r w:rsidR="00066616" w:rsidRPr="001855A8">
        <w:rPr>
          <w:color w:val="auto"/>
        </w:rPr>
        <w:t xml:space="preserve"> </w:t>
      </w:r>
      <w:r w:rsidRPr="001855A8">
        <w:rPr>
          <w:color w:val="auto"/>
        </w:rPr>
        <w:t>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w:t>
      </w:r>
      <w:r w:rsidR="00D61A59">
        <w:rPr>
          <w:color w:val="auto"/>
        </w:rPr>
        <w:t xml:space="preserve"> стремление</w:t>
      </w:r>
      <w:r w:rsidR="00D61A59">
        <w:rPr>
          <w:color w:val="auto"/>
        </w:rPr>
        <w:tab/>
        <w:t xml:space="preserve">к </w:t>
      </w:r>
      <w:r w:rsidR="00066616" w:rsidRPr="001855A8">
        <w:rPr>
          <w:color w:val="auto"/>
        </w:rPr>
        <w:t>взаимопониманию</w:t>
      </w:r>
      <w:r w:rsidR="00066616" w:rsidRPr="001855A8">
        <w:rPr>
          <w:color w:val="auto"/>
        </w:rPr>
        <w:tab/>
        <w:t xml:space="preserve">и взаимопомощи, </w:t>
      </w:r>
      <w:r w:rsidRPr="001855A8">
        <w:rPr>
          <w:color w:val="auto"/>
        </w:rPr>
        <w:t>готовность</w:t>
      </w:r>
      <w:r w:rsidR="00066616" w:rsidRPr="001855A8">
        <w:rPr>
          <w:color w:val="auto"/>
        </w:rPr>
        <w:t xml:space="preserve"> </w:t>
      </w:r>
      <w:r w:rsidRPr="001855A8">
        <w:rPr>
          <w:color w:val="auto"/>
        </w:rPr>
        <w:t>к участию в гуманитарной деятельности;</w:t>
      </w:r>
    </w:p>
    <w:p w:rsidR="001C7BDE" w:rsidRPr="001855A8" w:rsidRDefault="00F4765E" w:rsidP="003C3FAF">
      <w:pPr>
        <w:pStyle w:val="11"/>
        <w:numPr>
          <w:ilvl w:val="0"/>
          <w:numId w:val="37"/>
        </w:numPr>
        <w:shd w:val="clear" w:color="auto" w:fill="auto"/>
        <w:tabs>
          <w:tab w:val="left" w:pos="1038"/>
        </w:tabs>
        <w:ind w:firstLine="720"/>
        <w:jc w:val="both"/>
        <w:rPr>
          <w:color w:val="auto"/>
        </w:rPr>
      </w:pPr>
      <w:r w:rsidRPr="001855A8">
        <w:rPr>
          <w:color w:val="auto"/>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1C7BDE" w:rsidRPr="001855A8" w:rsidRDefault="00F4765E" w:rsidP="003C3FAF">
      <w:pPr>
        <w:pStyle w:val="11"/>
        <w:numPr>
          <w:ilvl w:val="0"/>
          <w:numId w:val="37"/>
        </w:numPr>
        <w:shd w:val="clear" w:color="auto" w:fill="auto"/>
        <w:tabs>
          <w:tab w:val="left" w:pos="1047"/>
        </w:tabs>
        <w:ind w:firstLine="720"/>
        <w:jc w:val="both"/>
        <w:rPr>
          <w:color w:val="auto"/>
        </w:rPr>
      </w:pPr>
      <w:r w:rsidRPr="001855A8">
        <w:rPr>
          <w:color w:val="auto"/>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C7BDE" w:rsidRPr="001855A8" w:rsidRDefault="00F4765E" w:rsidP="003C3FAF">
      <w:pPr>
        <w:pStyle w:val="11"/>
        <w:numPr>
          <w:ilvl w:val="0"/>
          <w:numId w:val="37"/>
        </w:numPr>
        <w:shd w:val="clear" w:color="auto" w:fill="auto"/>
        <w:tabs>
          <w:tab w:val="left" w:pos="1062"/>
        </w:tabs>
        <w:ind w:firstLine="720"/>
        <w:jc w:val="both"/>
        <w:rPr>
          <w:color w:val="auto"/>
        </w:rPr>
      </w:pPr>
      <w:r w:rsidRPr="001855A8">
        <w:rPr>
          <w:color w:val="auto"/>
        </w:rPr>
        <w:t>ценности научного познания: ориентация в деятельности на современную систему</w:t>
      </w:r>
    </w:p>
    <w:p w:rsidR="001C7BDE" w:rsidRPr="001855A8" w:rsidRDefault="00F4765E" w:rsidP="00066616">
      <w:pPr>
        <w:pStyle w:val="11"/>
        <w:shd w:val="clear" w:color="auto" w:fill="auto"/>
        <w:tabs>
          <w:tab w:val="left" w:pos="1889"/>
          <w:tab w:val="left" w:pos="3067"/>
          <w:tab w:val="left" w:pos="5200"/>
          <w:tab w:val="left" w:pos="6250"/>
          <w:tab w:val="left" w:pos="8630"/>
        </w:tabs>
        <w:ind w:firstLine="0"/>
        <w:jc w:val="both"/>
        <w:rPr>
          <w:color w:val="auto"/>
        </w:rPr>
      </w:pPr>
      <w:r w:rsidRPr="001855A8">
        <w:rPr>
          <w:color w:val="auto"/>
        </w:rPr>
        <w:t>научных представлений географических наук об основных зак</w:t>
      </w:r>
      <w:r w:rsidR="00066616" w:rsidRPr="001855A8">
        <w:rPr>
          <w:color w:val="auto"/>
        </w:rPr>
        <w:t>ономерностях развития природы</w:t>
      </w:r>
      <w:r w:rsidR="00066616" w:rsidRPr="001855A8">
        <w:rPr>
          <w:color w:val="auto"/>
        </w:rPr>
        <w:tab/>
        <w:t xml:space="preserve">и общества, о взаимосвязях </w:t>
      </w:r>
      <w:r w:rsidRPr="001855A8">
        <w:rPr>
          <w:color w:val="auto"/>
        </w:rPr>
        <w:t>человека</w:t>
      </w:r>
      <w:r w:rsidR="00066616" w:rsidRPr="001855A8">
        <w:rPr>
          <w:color w:val="auto"/>
        </w:rPr>
        <w:t xml:space="preserve"> </w:t>
      </w:r>
      <w:r w:rsidRPr="001855A8">
        <w:rPr>
          <w:color w:val="auto"/>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C7BDE" w:rsidRPr="001855A8" w:rsidRDefault="00F4765E" w:rsidP="003C3FAF">
      <w:pPr>
        <w:pStyle w:val="11"/>
        <w:numPr>
          <w:ilvl w:val="0"/>
          <w:numId w:val="37"/>
        </w:numPr>
        <w:shd w:val="clear" w:color="auto" w:fill="auto"/>
        <w:tabs>
          <w:tab w:val="left" w:pos="1047"/>
        </w:tabs>
        <w:ind w:firstLine="720"/>
        <w:jc w:val="both"/>
        <w:rPr>
          <w:color w:val="auto"/>
        </w:rPr>
      </w:pPr>
      <w:r w:rsidRPr="001855A8">
        <w:rPr>
          <w:color w:val="auto"/>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C7BDE" w:rsidRPr="001855A8" w:rsidRDefault="00F4765E" w:rsidP="003C3FAF">
      <w:pPr>
        <w:pStyle w:val="11"/>
        <w:numPr>
          <w:ilvl w:val="0"/>
          <w:numId w:val="37"/>
        </w:numPr>
        <w:shd w:val="clear" w:color="auto" w:fill="auto"/>
        <w:tabs>
          <w:tab w:val="left" w:pos="1047"/>
        </w:tabs>
        <w:ind w:firstLine="720"/>
        <w:jc w:val="both"/>
        <w:rPr>
          <w:color w:val="auto"/>
        </w:rPr>
      </w:pPr>
      <w:r w:rsidRPr="001855A8">
        <w:rPr>
          <w:color w:val="auto"/>
        </w:rPr>
        <w:t xml:space="preserve">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w:t>
      </w:r>
      <w:r w:rsidRPr="001855A8">
        <w:rPr>
          <w:color w:val="auto"/>
        </w:rPr>
        <w:lastRenderedPageBreak/>
        <w:t>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C7BDE" w:rsidRPr="001855A8" w:rsidRDefault="00F4765E" w:rsidP="003C3FAF">
      <w:pPr>
        <w:pStyle w:val="11"/>
        <w:numPr>
          <w:ilvl w:val="0"/>
          <w:numId w:val="37"/>
        </w:numPr>
        <w:shd w:val="clear" w:color="auto" w:fill="auto"/>
        <w:tabs>
          <w:tab w:val="left" w:pos="1047"/>
        </w:tabs>
        <w:ind w:firstLine="720"/>
        <w:jc w:val="both"/>
        <w:rPr>
          <w:color w:val="auto"/>
        </w:rPr>
      </w:pPr>
      <w:r w:rsidRPr="001855A8">
        <w:rPr>
          <w:color w:val="auto"/>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C7BDE" w:rsidRPr="001855A8" w:rsidRDefault="00F4765E">
      <w:pPr>
        <w:pStyle w:val="11"/>
        <w:shd w:val="clear" w:color="auto" w:fill="auto"/>
        <w:ind w:firstLine="720"/>
        <w:jc w:val="both"/>
        <w:rPr>
          <w:color w:val="auto"/>
        </w:rPr>
      </w:pPr>
      <w:r w:rsidRPr="001855A8">
        <w:rPr>
          <w:color w:val="auto"/>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выявлять и характеризовать существенные признаки географических объектов, процессов и явлений;</w:t>
      </w:r>
    </w:p>
    <w:p w:rsidR="001C7BDE" w:rsidRPr="001855A8" w:rsidRDefault="00F4765E">
      <w:pPr>
        <w:pStyle w:val="11"/>
        <w:shd w:val="clear" w:color="auto" w:fill="auto"/>
        <w:ind w:firstLine="720"/>
        <w:jc w:val="both"/>
        <w:rPr>
          <w:color w:val="auto"/>
        </w:rPr>
      </w:pPr>
      <w:r w:rsidRPr="001855A8">
        <w:rPr>
          <w:color w:val="auto"/>
        </w:rPr>
        <w:t>устанавливать существенный признак классификации географических объектов, процессов и явлений, основания для их сравнения;</w:t>
      </w:r>
    </w:p>
    <w:p w:rsidR="001C7BDE" w:rsidRPr="001855A8" w:rsidRDefault="00F4765E">
      <w:pPr>
        <w:pStyle w:val="11"/>
        <w:shd w:val="clear" w:color="auto" w:fill="auto"/>
        <w:ind w:firstLine="720"/>
        <w:jc w:val="both"/>
        <w:rPr>
          <w:color w:val="auto"/>
        </w:rPr>
      </w:pPr>
      <w:r w:rsidRPr="001855A8">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1C7BDE" w:rsidRPr="001855A8" w:rsidRDefault="00F4765E">
      <w:pPr>
        <w:pStyle w:val="11"/>
        <w:shd w:val="clear" w:color="auto" w:fill="auto"/>
        <w:ind w:firstLine="720"/>
        <w:jc w:val="both"/>
        <w:rPr>
          <w:color w:val="auto"/>
        </w:rPr>
      </w:pPr>
      <w:r w:rsidRPr="001855A8">
        <w:rPr>
          <w:color w:val="auto"/>
        </w:rPr>
        <w:t>выявлять дефициты географической информации, данных, необходимых для решения поставленной задачи;</w:t>
      </w:r>
    </w:p>
    <w:p w:rsidR="001C7BDE" w:rsidRPr="001855A8" w:rsidRDefault="00F4765E">
      <w:pPr>
        <w:pStyle w:val="11"/>
        <w:shd w:val="clear" w:color="auto" w:fill="auto"/>
        <w:ind w:firstLine="720"/>
        <w:jc w:val="both"/>
        <w:rPr>
          <w:color w:val="auto"/>
        </w:rPr>
      </w:pPr>
      <w:r w:rsidRPr="001855A8">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C7BDE" w:rsidRPr="001855A8" w:rsidRDefault="00F4765E">
      <w:pPr>
        <w:pStyle w:val="11"/>
        <w:shd w:val="clear" w:color="auto" w:fill="auto"/>
        <w:ind w:firstLine="720"/>
        <w:jc w:val="both"/>
        <w:rPr>
          <w:color w:val="auto"/>
        </w:rPr>
      </w:pPr>
      <w:r w:rsidRPr="001855A8">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использовать географические вопросы как исследовательский инструмент познания;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C7BDE" w:rsidRPr="001855A8" w:rsidRDefault="00F4765E">
      <w:pPr>
        <w:pStyle w:val="11"/>
        <w:shd w:val="clear" w:color="auto" w:fill="auto"/>
        <w:ind w:firstLine="720"/>
        <w:jc w:val="both"/>
        <w:rPr>
          <w:color w:val="auto"/>
        </w:rPr>
      </w:pPr>
      <w:r w:rsidRPr="001855A8">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C7BDE" w:rsidRPr="001855A8" w:rsidRDefault="00F4765E">
      <w:pPr>
        <w:pStyle w:val="11"/>
        <w:shd w:val="clear" w:color="auto" w:fill="auto"/>
        <w:ind w:firstLine="720"/>
        <w:jc w:val="both"/>
        <w:rPr>
          <w:color w:val="auto"/>
        </w:rPr>
      </w:pPr>
      <w:r w:rsidRPr="001855A8">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C7BDE" w:rsidRPr="001855A8" w:rsidRDefault="00F4765E">
      <w:pPr>
        <w:pStyle w:val="11"/>
        <w:shd w:val="clear" w:color="auto" w:fill="auto"/>
        <w:ind w:firstLine="720"/>
        <w:jc w:val="both"/>
        <w:rPr>
          <w:color w:val="auto"/>
        </w:rPr>
      </w:pPr>
      <w:r w:rsidRPr="001855A8">
        <w:rPr>
          <w:color w:val="auto"/>
        </w:rPr>
        <w:t>оценивать достоверность информации, полученной в ходе географического исследования;</w:t>
      </w:r>
    </w:p>
    <w:p w:rsidR="001C7BDE" w:rsidRPr="001855A8" w:rsidRDefault="00F4765E">
      <w:pPr>
        <w:pStyle w:val="11"/>
        <w:shd w:val="clear" w:color="auto" w:fill="auto"/>
        <w:ind w:firstLine="720"/>
        <w:jc w:val="both"/>
        <w:rPr>
          <w:color w:val="auto"/>
        </w:rPr>
      </w:pPr>
      <w:r w:rsidRPr="001855A8">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C7BDE" w:rsidRPr="001855A8" w:rsidRDefault="00F4765E">
      <w:pPr>
        <w:pStyle w:val="11"/>
        <w:shd w:val="clear" w:color="auto" w:fill="auto"/>
        <w:ind w:firstLine="720"/>
        <w:jc w:val="both"/>
        <w:rPr>
          <w:color w:val="auto"/>
        </w:rPr>
      </w:pPr>
      <w:r w:rsidRPr="001855A8">
        <w:rPr>
          <w:color w:val="auto"/>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w:t>
      </w:r>
      <w:r w:rsidRPr="001855A8">
        <w:rPr>
          <w:color w:val="auto"/>
        </w:rPr>
        <w:lastRenderedPageBreak/>
        <w:t>также выдвигать предположения об их развитии в изменяющихся условиях окружающей среды.</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работать с информацией как часть познавательных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C7BDE" w:rsidRPr="001855A8" w:rsidRDefault="00F4765E">
      <w:pPr>
        <w:pStyle w:val="11"/>
        <w:shd w:val="clear" w:color="auto" w:fill="auto"/>
        <w:ind w:firstLine="720"/>
        <w:jc w:val="both"/>
        <w:rPr>
          <w:color w:val="auto"/>
        </w:rPr>
      </w:pPr>
      <w:r w:rsidRPr="001855A8">
        <w:rPr>
          <w:color w:val="auto"/>
        </w:rPr>
        <w:t>выбирать, анализировать и интерпретировать географическую информацию различных видов и форм представления;</w:t>
      </w:r>
    </w:p>
    <w:p w:rsidR="001C7BDE" w:rsidRPr="001855A8" w:rsidRDefault="00F4765E">
      <w:pPr>
        <w:pStyle w:val="11"/>
        <w:shd w:val="clear" w:color="auto" w:fill="auto"/>
        <w:ind w:firstLine="720"/>
        <w:jc w:val="both"/>
        <w:rPr>
          <w:color w:val="auto"/>
        </w:rPr>
      </w:pPr>
      <w:r w:rsidRPr="001855A8">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1C7BDE" w:rsidRPr="001855A8" w:rsidRDefault="00F4765E">
      <w:pPr>
        <w:pStyle w:val="11"/>
        <w:shd w:val="clear" w:color="auto" w:fill="auto"/>
        <w:ind w:firstLine="720"/>
        <w:jc w:val="both"/>
        <w:rPr>
          <w:color w:val="auto"/>
        </w:rPr>
      </w:pPr>
      <w:r w:rsidRPr="001855A8">
        <w:rPr>
          <w:color w:val="auto"/>
        </w:rPr>
        <w:t>самостоятельно выбирать оптимальную форму представления географической информации;</w:t>
      </w:r>
    </w:p>
    <w:p w:rsidR="001C7BDE" w:rsidRPr="001855A8" w:rsidRDefault="00F4765E">
      <w:pPr>
        <w:pStyle w:val="11"/>
        <w:shd w:val="clear" w:color="auto" w:fill="auto"/>
        <w:ind w:firstLine="720"/>
        <w:jc w:val="both"/>
        <w:rPr>
          <w:color w:val="auto"/>
        </w:rPr>
      </w:pPr>
      <w:r w:rsidRPr="001855A8">
        <w:rPr>
          <w:color w:val="auto"/>
        </w:rPr>
        <w:t>оценивать надёжность географической информации по критериям, предложенным учителем или сформулированным самостоятельно;</w:t>
      </w:r>
    </w:p>
    <w:p w:rsidR="001C7BDE" w:rsidRPr="001855A8" w:rsidRDefault="00F4765E">
      <w:pPr>
        <w:pStyle w:val="11"/>
        <w:shd w:val="clear" w:color="auto" w:fill="auto"/>
        <w:ind w:firstLine="720"/>
        <w:jc w:val="both"/>
        <w:rPr>
          <w:color w:val="auto"/>
        </w:rPr>
      </w:pPr>
      <w:r w:rsidRPr="001855A8">
        <w:rPr>
          <w:color w:val="auto"/>
        </w:rPr>
        <w:t>систематизировать географическую информацию в разных формах.</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общения как часть коммуникативных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1C7BDE" w:rsidRPr="001855A8" w:rsidRDefault="00F4765E">
      <w:pPr>
        <w:pStyle w:val="11"/>
        <w:shd w:val="clear" w:color="auto" w:fill="auto"/>
        <w:ind w:firstLine="720"/>
        <w:jc w:val="both"/>
        <w:rPr>
          <w:color w:val="auto"/>
        </w:rPr>
      </w:pPr>
      <w:r w:rsidRPr="001855A8">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C7BDE" w:rsidRPr="001855A8" w:rsidRDefault="00F4765E">
      <w:pPr>
        <w:pStyle w:val="11"/>
        <w:shd w:val="clear" w:color="auto" w:fill="auto"/>
        <w:ind w:firstLine="720"/>
        <w:jc w:val="both"/>
        <w:rPr>
          <w:color w:val="auto"/>
        </w:rPr>
      </w:pPr>
      <w:r w:rsidRPr="001855A8">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C7BDE" w:rsidRPr="001855A8" w:rsidRDefault="00F4765E">
      <w:pPr>
        <w:pStyle w:val="11"/>
        <w:shd w:val="clear" w:color="auto" w:fill="auto"/>
        <w:ind w:firstLine="720"/>
        <w:jc w:val="both"/>
        <w:rPr>
          <w:color w:val="auto"/>
        </w:rPr>
      </w:pPr>
      <w:r w:rsidRPr="001855A8">
        <w:rPr>
          <w:color w:val="auto"/>
        </w:rPr>
        <w:t>публично представлять результаты выполненного исследования или проекта.</w:t>
      </w:r>
    </w:p>
    <w:p w:rsidR="001C7BDE" w:rsidRPr="001855A8" w:rsidRDefault="00F4765E">
      <w:pPr>
        <w:pStyle w:val="11"/>
        <w:shd w:val="clear" w:color="auto" w:fill="auto"/>
        <w:ind w:firstLine="780"/>
        <w:jc w:val="both"/>
        <w:rPr>
          <w:color w:val="auto"/>
        </w:rPr>
      </w:pPr>
      <w:r w:rsidRPr="001855A8">
        <w:rPr>
          <w:color w:val="auto"/>
        </w:rPr>
        <w:t>У обучающегося будут сформированы следующие умения самоорганизации как части регулятивных универсальных учебных действий:</w:t>
      </w:r>
    </w:p>
    <w:p w:rsidR="00066616" w:rsidRPr="001855A8" w:rsidRDefault="00F4765E">
      <w:pPr>
        <w:pStyle w:val="11"/>
        <w:shd w:val="clear" w:color="auto" w:fill="auto"/>
        <w:ind w:firstLine="720"/>
        <w:jc w:val="both"/>
        <w:rPr>
          <w:color w:val="auto"/>
        </w:rPr>
      </w:pPr>
      <w:r w:rsidRPr="001855A8">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w:t>
      </w:r>
    </w:p>
    <w:p w:rsidR="001C7BDE" w:rsidRPr="001855A8" w:rsidRDefault="00F4765E">
      <w:pPr>
        <w:pStyle w:val="11"/>
        <w:shd w:val="clear" w:color="auto" w:fill="auto"/>
        <w:ind w:firstLine="720"/>
        <w:jc w:val="both"/>
        <w:rPr>
          <w:color w:val="auto"/>
        </w:rPr>
      </w:pPr>
      <w:r w:rsidRPr="001855A8">
        <w:rPr>
          <w:color w:val="auto"/>
        </w:rPr>
        <w:t>аргументировать предлагаемые варианты решений;</w:t>
      </w:r>
    </w:p>
    <w:p w:rsidR="001C7BDE" w:rsidRPr="001855A8" w:rsidRDefault="00F4765E">
      <w:pPr>
        <w:pStyle w:val="11"/>
        <w:shd w:val="clear" w:color="auto" w:fill="auto"/>
        <w:ind w:firstLine="720"/>
        <w:jc w:val="both"/>
        <w:rPr>
          <w:color w:val="auto"/>
        </w:rPr>
      </w:pPr>
      <w:r w:rsidRPr="001855A8">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совместной деятельности:</w:t>
      </w:r>
    </w:p>
    <w:p w:rsidR="001C7BDE" w:rsidRPr="001855A8" w:rsidRDefault="00F4765E">
      <w:pPr>
        <w:pStyle w:val="11"/>
        <w:shd w:val="clear" w:color="auto" w:fill="auto"/>
        <w:ind w:firstLine="720"/>
        <w:jc w:val="both"/>
        <w:rPr>
          <w:color w:val="auto"/>
        </w:rPr>
      </w:pPr>
      <w:r w:rsidRPr="001855A8">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C7BDE" w:rsidRPr="001855A8" w:rsidRDefault="00F4765E">
      <w:pPr>
        <w:pStyle w:val="11"/>
        <w:shd w:val="clear" w:color="auto" w:fill="auto"/>
        <w:ind w:firstLine="720"/>
        <w:jc w:val="both"/>
        <w:rPr>
          <w:color w:val="auto"/>
        </w:rPr>
      </w:pPr>
      <w:r w:rsidRPr="001855A8">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C7BDE" w:rsidRPr="001855A8" w:rsidRDefault="00F4765E">
      <w:pPr>
        <w:pStyle w:val="11"/>
        <w:shd w:val="clear" w:color="auto" w:fill="auto"/>
        <w:ind w:firstLine="720"/>
        <w:jc w:val="both"/>
        <w:rPr>
          <w:color w:val="auto"/>
        </w:rPr>
      </w:pPr>
      <w:r w:rsidRPr="001855A8">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1C7BDE" w:rsidRPr="001855A8" w:rsidRDefault="00F4765E">
      <w:pPr>
        <w:pStyle w:val="11"/>
        <w:shd w:val="clear" w:color="auto" w:fill="auto"/>
        <w:ind w:firstLine="720"/>
        <w:jc w:val="both"/>
        <w:rPr>
          <w:color w:val="auto"/>
        </w:rPr>
      </w:pPr>
      <w:r w:rsidRPr="001855A8">
        <w:rPr>
          <w:color w:val="auto"/>
        </w:rPr>
        <w:t>владеть способами самоконтроля и рефлексии;</w:t>
      </w:r>
    </w:p>
    <w:p w:rsidR="001C7BDE" w:rsidRPr="001855A8" w:rsidRDefault="00F4765E">
      <w:pPr>
        <w:pStyle w:val="11"/>
        <w:shd w:val="clear" w:color="auto" w:fill="auto"/>
        <w:ind w:firstLine="720"/>
        <w:jc w:val="both"/>
        <w:rPr>
          <w:color w:val="auto"/>
        </w:rPr>
      </w:pPr>
      <w:r w:rsidRPr="001855A8">
        <w:rPr>
          <w:color w:val="auto"/>
        </w:rPr>
        <w:t>объяснять причины достижения (недостижения) результатов деятельности, давать оценку приобретённому опыту;</w:t>
      </w:r>
    </w:p>
    <w:p w:rsidR="001C7BDE" w:rsidRPr="001855A8" w:rsidRDefault="00F4765E">
      <w:pPr>
        <w:pStyle w:val="11"/>
        <w:shd w:val="clear" w:color="auto" w:fill="auto"/>
        <w:ind w:firstLine="720"/>
        <w:jc w:val="both"/>
        <w:rPr>
          <w:color w:val="auto"/>
        </w:rPr>
      </w:pPr>
      <w:r w:rsidRPr="001855A8">
        <w:rPr>
          <w:color w:val="auto"/>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1C7BDE" w:rsidRPr="001855A8" w:rsidRDefault="00F4765E">
      <w:pPr>
        <w:pStyle w:val="11"/>
        <w:shd w:val="clear" w:color="auto" w:fill="auto"/>
        <w:ind w:firstLine="720"/>
        <w:jc w:val="both"/>
        <w:rPr>
          <w:color w:val="auto"/>
        </w:rPr>
      </w:pPr>
      <w:r w:rsidRPr="001855A8">
        <w:rPr>
          <w:color w:val="auto"/>
        </w:rPr>
        <w:t>оценивать соответствие результата цели и условиям;</w:t>
      </w:r>
    </w:p>
    <w:p w:rsidR="001C7BDE" w:rsidRPr="001855A8" w:rsidRDefault="00F4765E">
      <w:pPr>
        <w:pStyle w:val="11"/>
        <w:shd w:val="clear" w:color="auto" w:fill="auto"/>
        <w:ind w:firstLine="720"/>
        <w:jc w:val="both"/>
        <w:rPr>
          <w:color w:val="auto"/>
        </w:rPr>
      </w:pPr>
      <w:r w:rsidRPr="001855A8">
        <w:rPr>
          <w:color w:val="auto"/>
        </w:rPr>
        <w:t>принятие себя и других:</w:t>
      </w:r>
    </w:p>
    <w:p w:rsidR="001C7BDE" w:rsidRPr="001855A8" w:rsidRDefault="00F4765E">
      <w:pPr>
        <w:pStyle w:val="11"/>
        <w:shd w:val="clear" w:color="auto" w:fill="auto"/>
        <w:ind w:firstLine="720"/>
        <w:jc w:val="both"/>
        <w:rPr>
          <w:color w:val="auto"/>
        </w:rPr>
      </w:pPr>
      <w:r w:rsidRPr="001855A8">
        <w:rPr>
          <w:color w:val="auto"/>
        </w:rPr>
        <w:t>осознанно относиться к другому человеку, его мнению;</w:t>
      </w:r>
    </w:p>
    <w:p w:rsidR="001C7BDE" w:rsidRPr="001855A8" w:rsidRDefault="00237A6D">
      <w:pPr>
        <w:pStyle w:val="11"/>
        <w:shd w:val="clear" w:color="auto" w:fill="auto"/>
        <w:ind w:firstLine="720"/>
        <w:jc w:val="both"/>
        <w:rPr>
          <w:color w:val="auto"/>
        </w:rPr>
      </w:pPr>
      <w:r>
        <w:rPr>
          <w:color w:val="auto"/>
        </w:rPr>
        <w:pict>
          <v:shape id="_x0000_s2082" type="#_x0000_t202" style="position:absolute;left:0;text-align:left;margin-left:480.95pt;margin-top:14pt;width:57.6pt;height:16.3pt;z-index:-125829248;mso-wrap-distance-left:4.9pt;mso-wrap-distance-right:3pt;mso-wrap-distance-bottom:27.15pt;mso-position-horizontal-relative:page" filled="f" stroked="f">
            <v:textbox style="mso-next-textbox:#_x0000_s2082" inset="0,0,0,0">
              <w:txbxContent>
                <w:p w:rsidR="00856F95" w:rsidRDefault="00856F95">
                  <w:pPr>
                    <w:pStyle w:val="11"/>
                    <w:shd w:val="clear" w:color="auto" w:fill="auto"/>
                    <w:ind w:firstLine="0"/>
                    <w:jc w:val="right"/>
                  </w:pPr>
                  <w:r>
                    <w:rPr>
                      <w:b/>
                      <w:bCs/>
                    </w:rPr>
                    <w:t>К  концу</w:t>
                  </w:r>
                </w:p>
              </w:txbxContent>
            </v:textbox>
            <w10:wrap type="square" side="left" anchorx="page"/>
          </v:shape>
        </w:pict>
      </w:r>
      <w:r>
        <w:rPr>
          <w:color w:val="auto"/>
        </w:rPr>
        <w:pict>
          <v:shape id="_x0000_s2081" type="#_x0000_t202" style="position:absolute;left:0;text-align:left;margin-left:479.05pt;margin-top:41.1pt;width:59.3pt;height:16.3pt;z-index:-125829246;mso-wrap-distance-left:3pt;mso-wrap-distance-top:27.1pt;mso-wrap-distance-right:3.2pt;mso-wrap-distance-bottom:.05pt;mso-position-horizontal-relative:page" filled="f" stroked="f">
            <v:textbox style="mso-next-textbox:#_x0000_s2081" inset="0,0,0,0">
              <w:txbxContent>
                <w:p w:rsidR="00856F95" w:rsidRDefault="00856F95">
                  <w:pPr>
                    <w:pStyle w:val="11"/>
                    <w:shd w:val="clear" w:color="auto" w:fill="auto"/>
                    <w:ind w:firstLine="0"/>
                  </w:pPr>
                  <w:r>
                    <w:t>изучаемых</w:t>
                  </w:r>
                </w:p>
              </w:txbxContent>
            </v:textbox>
            <w10:wrap type="square" side="left" anchorx="page"/>
          </v:shape>
        </w:pict>
      </w:r>
      <w:r w:rsidR="00F4765E" w:rsidRPr="001855A8">
        <w:rPr>
          <w:color w:val="auto"/>
        </w:rPr>
        <w:t>признавать своё право на ошибку и такое же право другого.</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по географии. 5 класса обучающийся научится:</w:t>
      </w:r>
    </w:p>
    <w:p w:rsidR="001C7BDE" w:rsidRPr="001855A8" w:rsidRDefault="00F4765E">
      <w:pPr>
        <w:pStyle w:val="11"/>
        <w:shd w:val="clear" w:color="auto" w:fill="auto"/>
        <w:ind w:firstLine="720"/>
        <w:jc w:val="both"/>
        <w:rPr>
          <w:color w:val="auto"/>
        </w:rPr>
      </w:pPr>
      <w:r w:rsidRPr="001855A8">
        <w:rPr>
          <w:color w:val="auto"/>
        </w:rPr>
        <w:t>приводить примеры географических объектов, процессов и явлений, различными ветвями географической науки;</w:t>
      </w:r>
    </w:p>
    <w:p w:rsidR="001C7BDE" w:rsidRPr="001855A8" w:rsidRDefault="00237A6D">
      <w:pPr>
        <w:pStyle w:val="11"/>
        <w:shd w:val="clear" w:color="auto" w:fill="auto"/>
        <w:ind w:firstLine="720"/>
        <w:jc w:val="both"/>
        <w:rPr>
          <w:color w:val="auto"/>
        </w:rPr>
      </w:pPr>
      <w:r>
        <w:rPr>
          <w:color w:val="auto"/>
        </w:rPr>
        <w:pict>
          <v:shape id="_x0000_s2080" type="#_x0000_t202" style="position:absolute;left:0;text-align:left;margin-left:452.9pt;margin-top:13pt;width:86.15pt;height:44.15pt;z-index:-125829244;mso-wrap-distance-left:0;mso-wrap-distance-right:0;mso-position-horizontal-relative:page" filled="f" stroked="f">
            <v:textbox style="mso-next-textbox:#_x0000_s2080" inset="0,0,0,0">
              <w:txbxContent>
                <w:p w:rsidR="00856F95" w:rsidRDefault="00856F95">
                  <w:pPr>
                    <w:pStyle w:val="11"/>
                    <w:shd w:val="clear" w:color="auto" w:fill="auto"/>
                    <w:ind w:firstLine="0"/>
                    <w:jc w:val="right"/>
                  </w:pPr>
                  <w:r>
                    <w:t>текстовые, необходимые географических</w:t>
                  </w:r>
                </w:p>
              </w:txbxContent>
            </v:textbox>
            <w10:wrap type="square" side="left" anchorx="page"/>
          </v:shape>
        </w:pict>
      </w:r>
      <w:r w:rsidR="00F4765E" w:rsidRPr="001855A8">
        <w:rPr>
          <w:color w:val="auto"/>
        </w:rPr>
        <w:t>приводить примеры методов исследования, применяемых в географии;</w:t>
      </w:r>
    </w:p>
    <w:p w:rsidR="001C7BDE" w:rsidRPr="001855A8" w:rsidRDefault="00237A6D">
      <w:pPr>
        <w:pStyle w:val="11"/>
        <w:shd w:val="clear" w:color="auto" w:fill="auto"/>
        <w:ind w:firstLine="720"/>
        <w:jc w:val="both"/>
        <w:rPr>
          <w:color w:val="auto"/>
        </w:rPr>
      </w:pPr>
      <w:r>
        <w:rPr>
          <w:color w:val="auto"/>
        </w:rPr>
        <w:pict>
          <v:shape id="_x0000_s2079" type="#_x0000_t202" style="position:absolute;left:0;text-align:left;margin-left:446.9pt;margin-top:55pt;width:91.45pt;height:29.5pt;z-index:-125829242;mso-wrap-distance-left:4pt;mso-wrap-distance-right:4pt;mso-position-horizontal-relative:page" filled="f" stroked="f">
            <v:textbox style="mso-next-textbox:#_x0000_s2079" inset="0,0,0,0">
              <w:txbxContent>
                <w:p w:rsidR="00856F95" w:rsidRDefault="00856F95">
                  <w:pPr>
                    <w:pStyle w:val="11"/>
                    <w:shd w:val="clear" w:color="auto" w:fill="auto"/>
                    <w:ind w:firstLine="0"/>
                    <w:jc w:val="right"/>
                  </w:pPr>
                  <w:r>
                    <w:t>путешествиях</w:t>
                  </w:r>
                </w:p>
                <w:p w:rsidR="00856F95" w:rsidRDefault="00856F95">
                  <w:pPr>
                    <w:pStyle w:val="11"/>
                    <w:shd w:val="clear" w:color="auto" w:fill="auto"/>
                    <w:ind w:firstLine="0"/>
                    <w:jc w:val="right"/>
                  </w:pPr>
                  <w:r>
                    <w:t>или нескольких</w:t>
                  </w:r>
                </w:p>
              </w:txbxContent>
            </v:textbox>
            <w10:wrap type="square" side="left" anchorx="page"/>
          </v:shape>
        </w:pict>
      </w:r>
      <w:r w:rsidR="00F4765E" w:rsidRPr="001855A8">
        <w:rPr>
          <w:color w:val="auto"/>
        </w:rPr>
        <w:t>выбирать источники географической информации (картографические, видео- и фотоизображения, интернет-ресурсы), для изучения истории географических открытий и важнейших исследований современности;</w:t>
      </w:r>
    </w:p>
    <w:p w:rsidR="001C7BDE" w:rsidRPr="001855A8" w:rsidRDefault="00F4765E">
      <w:pPr>
        <w:pStyle w:val="11"/>
        <w:shd w:val="clear" w:color="auto" w:fill="auto"/>
        <w:ind w:firstLine="720"/>
        <w:jc w:val="both"/>
        <w:rPr>
          <w:color w:val="auto"/>
        </w:rPr>
      </w:pPr>
      <w:r w:rsidRPr="001855A8">
        <w:rPr>
          <w:color w:val="auto"/>
        </w:rPr>
        <w:t>интегрировать и интерпретировать информацию о и географических исследованиях Земли, представленную в одном источниках;</w:t>
      </w:r>
    </w:p>
    <w:p w:rsidR="001C7BDE" w:rsidRPr="001855A8" w:rsidRDefault="00F4765E">
      <w:pPr>
        <w:pStyle w:val="11"/>
        <w:shd w:val="clear" w:color="auto" w:fill="auto"/>
        <w:ind w:left="720" w:firstLine="0"/>
        <w:jc w:val="both"/>
        <w:rPr>
          <w:color w:val="auto"/>
        </w:rPr>
      </w:pPr>
      <w:r w:rsidRPr="001855A8">
        <w:rPr>
          <w:color w:val="auto"/>
        </w:rPr>
        <w:t>различать вклад великих путешественников в географическое изучение Земли; описывать и сравнивать маршруты их путешествий;</w:t>
      </w:r>
    </w:p>
    <w:p w:rsidR="001C7BDE" w:rsidRPr="001855A8" w:rsidRDefault="00F4765E">
      <w:pPr>
        <w:pStyle w:val="11"/>
        <w:shd w:val="clear" w:color="auto" w:fill="auto"/>
        <w:ind w:firstLine="720"/>
        <w:jc w:val="both"/>
        <w:rPr>
          <w:color w:val="auto"/>
        </w:rPr>
      </w:pPr>
      <w:r w:rsidRPr="001855A8">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C7BDE" w:rsidRPr="001855A8" w:rsidRDefault="00F4765E">
      <w:pPr>
        <w:pStyle w:val="11"/>
        <w:shd w:val="clear" w:color="auto" w:fill="auto"/>
        <w:ind w:firstLine="720"/>
        <w:jc w:val="both"/>
        <w:rPr>
          <w:color w:val="auto"/>
        </w:rPr>
      </w:pPr>
      <w:r w:rsidRPr="001855A8">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1C7BDE" w:rsidRPr="001855A8" w:rsidRDefault="00F4765E">
      <w:pPr>
        <w:pStyle w:val="11"/>
        <w:shd w:val="clear" w:color="auto" w:fill="auto"/>
        <w:ind w:firstLine="720"/>
        <w:jc w:val="both"/>
        <w:rPr>
          <w:color w:val="auto"/>
        </w:rPr>
      </w:pPr>
      <w:r w:rsidRPr="001855A8">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w:t>
      </w:r>
      <w:r w:rsidRPr="001855A8">
        <w:rPr>
          <w:color w:val="auto"/>
        </w:rPr>
        <w:softHyphen/>
        <w:t>ориентированных задач; 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C7BDE" w:rsidRPr="001855A8" w:rsidRDefault="00F4765E">
      <w:pPr>
        <w:pStyle w:val="11"/>
        <w:shd w:val="clear" w:color="auto" w:fill="auto"/>
        <w:ind w:firstLine="720"/>
        <w:jc w:val="both"/>
        <w:rPr>
          <w:color w:val="auto"/>
        </w:rPr>
      </w:pPr>
      <w:r w:rsidRPr="001855A8">
        <w:rPr>
          <w:color w:val="auto"/>
        </w:rPr>
        <w:t>различать понятия «план местности» и «географическая карта», «параллель» и «меридиан»;</w:t>
      </w:r>
    </w:p>
    <w:p w:rsidR="001C7BDE" w:rsidRPr="001855A8" w:rsidRDefault="00F4765E">
      <w:pPr>
        <w:pStyle w:val="11"/>
        <w:shd w:val="clear" w:color="auto" w:fill="auto"/>
        <w:ind w:firstLine="720"/>
        <w:jc w:val="both"/>
        <w:rPr>
          <w:color w:val="auto"/>
        </w:rPr>
      </w:pPr>
      <w:r w:rsidRPr="001855A8">
        <w:rPr>
          <w:color w:val="auto"/>
        </w:rPr>
        <w:t>приводить примеры влияния Солнца на мир живой и неживой природы;</w:t>
      </w:r>
    </w:p>
    <w:p w:rsidR="001C7BDE" w:rsidRPr="001855A8" w:rsidRDefault="00F4765E">
      <w:pPr>
        <w:pStyle w:val="11"/>
        <w:shd w:val="clear" w:color="auto" w:fill="auto"/>
        <w:ind w:firstLine="720"/>
        <w:jc w:val="both"/>
        <w:rPr>
          <w:color w:val="auto"/>
        </w:rPr>
      </w:pPr>
      <w:r w:rsidRPr="001855A8">
        <w:rPr>
          <w:color w:val="auto"/>
        </w:rPr>
        <w:t>объяснять причины смены дня и ночи и времён года;</w:t>
      </w:r>
    </w:p>
    <w:p w:rsidR="001C7BDE" w:rsidRPr="001855A8" w:rsidRDefault="00F4765E">
      <w:pPr>
        <w:pStyle w:val="11"/>
        <w:shd w:val="clear" w:color="auto" w:fill="auto"/>
        <w:ind w:firstLine="720"/>
        <w:jc w:val="both"/>
        <w:rPr>
          <w:color w:val="auto"/>
        </w:rPr>
      </w:pPr>
      <w:r w:rsidRPr="001855A8">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C7BDE" w:rsidRPr="001855A8" w:rsidRDefault="00F4765E">
      <w:pPr>
        <w:pStyle w:val="11"/>
        <w:shd w:val="clear" w:color="auto" w:fill="auto"/>
        <w:ind w:firstLine="720"/>
        <w:jc w:val="both"/>
        <w:rPr>
          <w:color w:val="auto"/>
        </w:rPr>
      </w:pPr>
      <w:r w:rsidRPr="001855A8">
        <w:rPr>
          <w:color w:val="auto"/>
        </w:rPr>
        <w:t>описывать внутреннее строение Земли;</w:t>
      </w:r>
    </w:p>
    <w:p w:rsidR="001C7BDE" w:rsidRPr="001855A8" w:rsidRDefault="00F4765E">
      <w:pPr>
        <w:pStyle w:val="11"/>
        <w:shd w:val="clear" w:color="auto" w:fill="auto"/>
        <w:ind w:firstLine="720"/>
        <w:jc w:val="both"/>
        <w:rPr>
          <w:color w:val="auto"/>
        </w:rPr>
      </w:pPr>
      <w:r w:rsidRPr="001855A8">
        <w:rPr>
          <w:color w:val="auto"/>
        </w:rPr>
        <w:t>различать понятия «земная кора»; «ядро», «мантия»; «минерал» и «горная порода»;</w:t>
      </w:r>
    </w:p>
    <w:p w:rsidR="001C7BDE" w:rsidRPr="001855A8" w:rsidRDefault="00F4765E">
      <w:pPr>
        <w:pStyle w:val="11"/>
        <w:shd w:val="clear" w:color="auto" w:fill="auto"/>
        <w:ind w:firstLine="720"/>
        <w:jc w:val="both"/>
        <w:rPr>
          <w:color w:val="auto"/>
        </w:rPr>
      </w:pPr>
      <w:r w:rsidRPr="001855A8">
        <w:rPr>
          <w:color w:val="auto"/>
        </w:rPr>
        <w:t>различать понятия «материковая» и «океаническая» земная кора;</w:t>
      </w:r>
    </w:p>
    <w:p w:rsidR="001C7BDE" w:rsidRPr="001855A8" w:rsidRDefault="00F4765E">
      <w:pPr>
        <w:pStyle w:val="11"/>
        <w:shd w:val="clear" w:color="auto" w:fill="auto"/>
        <w:ind w:firstLine="720"/>
        <w:jc w:val="both"/>
        <w:rPr>
          <w:color w:val="auto"/>
        </w:rPr>
      </w:pPr>
      <w:r w:rsidRPr="001855A8">
        <w:rPr>
          <w:color w:val="auto"/>
        </w:rPr>
        <w:t>различать изученные минералы и горные породы, материковую и океаническую земную кору;</w:t>
      </w:r>
    </w:p>
    <w:p w:rsidR="001C7BDE" w:rsidRPr="001855A8" w:rsidRDefault="00F4765E">
      <w:pPr>
        <w:pStyle w:val="11"/>
        <w:shd w:val="clear" w:color="auto" w:fill="auto"/>
        <w:ind w:firstLine="720"/>
        <w:jc w:val="both"/>
        <w:rPr>
          <w:color w:val="auto"/>
        </w:rPr>
      </w:pPr>
      <w:r w:rsidRPr="001855A8">
        <w:rPr>
          <w:color w:val="auto"/>
        </w:rPr>
        <w:t>показывать на карте и обозначать на контурной карте материки и океаны, крупные формы рельефа Земли;</w:t>
      </w:r>
    </w:p>
    <w:p w:rsidR="001C7BDE" w:rsidRPr="001855A8" w:rsidRDefault="00F4765E">
      <w:pPr>
        <w:pStyle w:val="11"/>
        <w:shd w:val="clear" w:color="auto" w:fill="auto"/>
        <w:ind w:firstLine="720"/>
        <w:jc w:val="both"/>
        <w:rPr>
          <w:color w:val="auto"/>
        </w:rPr>
      </w:pPr>
      <w:r w:rsidRPr="001855A8">
        <w:rPr>
          <w:color w:val="auto"/>
        </w:rPr>
        <w:t>различать горы и равнины;</w:t>
      </w:r>
    </w:p>
    <w:p w:rsidR="001C7BDE" w:rsidRPr="001855A8" w:rsidRDefault="00F4765E">
      <w:pPr>
        <w:pStyle w:val="11"/>
        <w:shd w:val="clear" w:color="auto" w:fill="auto"/>
        <w:ind w:firstLine="720"/>
        <w:jc w:val="both"/>
        <w:rPr>
          <w:color w:val="auto"/>
        </w:rPr>
      </w:pPr>
      <w:r w:rsidRPr="001855A8">
        <w:rPr>
          <w:color w:val="auto"/>
        </w:rPr>
        <w:t>классифицировать формы рельефа суши по высоте и по внешнему облику;</w:t>
      </w:r>
    </w:p>
    <w:p w:rsidR="001C7BDE" w:rsidRPr="001855A8" w:rsidRDefault="00F4765E">
      <w:pPr>
        <w:pStyle w:val="11"/>
        <w:shd w:val="clear" w:color="auto" w:fill="auto"/>
        <w:ind w:firstLine="720"/>
        <w:jc w:val="both"/>
        <w:rPr>
          <w:color w:val="auto"/>
        </w:rPr>
      </w:pPr>
      <w:r w:rsidRPr="001855A8">
        <w:rPr>
          <w:color w:val="auto"/>
        </w:rPr>
        <w:t>называть причины землетрясений и вулканических извержений;</w:t>
      </w:r>
    </w:p>
    <w:p w:rsidR="001C7BDE" w:rsidRPr="001855A8" w:rsidRDefault="00F4765E">
      <w:pPr>
        <w:pStyle w:val="11"/>
        <w:shd w:val="clear" w:color="auto" w:fill="auto"/>
        <w:ind w:firstLine="720"/>
        <w:jc w:val="both"/>
        <w:rPr>
          <w:color w:val="auto"/>
        </w:rPr>
      </w:pPr>
      <w:r w:rsidRPr="001855A8">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C7BDE" w:rsidRPr="001855A8" w:rsidRDefault="00F4765E">
      <w:pPr>
        <w:pStyle w:val="11"/>
        <w:shd w:val="clear" w:color="auto" w:fill="auto"/>
        <w:ind w:firstLine="720"/>
        <w:jc w:val="both"/>
        <w:rPr>
          <w:color w:val="auto"/>
        </w:rPr>
      </w:pPr>
      <w:r w:rsidRPr="001855A8">
        <w:rPr>
          <w:color w:val="auto"/>
        </w:rPr>
        <w:lastRenderedPageBreak/>
        <w:t>применять понятия «эпицентр землетрясения» и «очаг землетрясения» для решения познавательных задач;</w:t>
      </w:r>
    </w:p>
    <w:p w:rsidR="001C7BDE" w:rsidRPr="001855A8" w:rsidRDefault="00F4765E">
      <w:pPr>
        <w:pStyle w:val="11"/>
        <w:shd w:val="clear" w:color="auto" w:fill="auto"/>
        <w:ind w:firstLine="720"/>
        <w:jc w:val="both"/>
        <w:rPr>
          <w:color w:val="auto"/>
        </w:rPr>
      </w:pPr>
      <w:r w:rsidRPr="001855A8">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C7BDE" w:rsidRPr="001855A8" w:rsidRDefault="00F4765E">
      <w:pPr>
        <w:pStyle w:val="11"/>
        <w:shd w:val="clear" w:color="auto" w:fill="auto"/>
        <w:ind w:firstLine="720"/>
        <w:jc w:val="both"/>
        <w:rPr>
          <w:color w:val="auto"/>
        </w:rPr>
      </w:pPr>
      <w:r w:rsidRPr="001855A8">
        <w:rPr>
          <w:color w:val="auto"/>
        </w:rPr>
        <w:t>классифицировать острова по происхождению;</w:t>
      </w:r>
    </w:p>
    <w:p w:rsidR="001C7BDE" w:rsidRPr="001855A8" w:rsidRDefault="00F4765E">
      <w:pPr>
        <w:pStyle w:val="11"/>
        <w:shd w:val="clear" w:color="auto" w:fill="auto"/>
        <w:ind w:firstLine="720"/>
        <w:jc w:val="both"/>
        <w:rPr>
          <w:color w:val="auto"/>
        </w:rPr>
      </w:pPr>
      <w:r w:rsidRPr="001855A8">
        <w:rPr>
          <w:color w:val="auto"/>
        </w:rPr>
        <w:t>приводить примеры опасных природных явлений в литосфере и средств их предупреждения;</w:t>
      </w:r>
    </w:p>
    <w:p w:rsidR="001C7BDE" w:rsidRPr="001855A8" w:rsidRDefault="00F4765E">
      <w:pPr>
        <w:pStyle w:val="11"/>
        <w:shd w:val="clear" w:color="auto" w:fill="auto"/>
        <w:ind w:firstLine="720"/>
        <w:jc w:val="both"/>
        <w:rPr>
          <w:color w:val="auto"/>
        </w:rPr>
      </w:pPr>
      <w:r w:rsidRPr="001855A8">
        <w:rPr>
          <w:color w:val="auto"/>
        </w:rPr>
        <w:t>приводить примеры изменений в литосфере в результате деятельности человека на примере своей местности, России и мира;</w:t>
      </w:r>
    </w:p>
    <w:p w:rsidR="001C7BDE" w:rsidRPr="001855A8" w:rsidRDefault="00F4765E">
      <w:pPr>
        <w:pStyle w:val="11"/>
        <w:shd w:val="clear" w:color="auto" w:fill="auto"/>
        <w:ind w:firstLine="720"/>
        <w:jc w:val="both"/>
        <w:rPr>
          <w:color w:val="auto"/>
        </w:rPr>
      </w:pPr>
      <w:r w:rsidRPr="001855A8">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C7BDE" w:rsidRPr="001855A8" w:rsidRDefault="00F4765E">
      <w:pPr>
        <w:pStyle w:val="11"/>
        <w:shd w:val="clear" w:color="auto" w:fill="auto"/>
        <w:ind w:firstLine="720"/>
        <w:jc w:val="both"/>
        <w:rPr>
          <w:color w:val="auto"/>
        </w:rPr>
      </w:pPr>
      <w:r w:rsidRPr="001855A8">
        <w:rPr>
          <w:color w:val="auto"/>
        </w:rPr>
        <w:t>приводить примеры действия внешних процессов рельефообразования и наличия полезных ископаемых в своей местности;</w:t>
      </w:r>
    </w:p>
    <w:p w:rsidR="001C7BDE" w:rsidRPr="001855A8" w:rsidRDefault="00F4765E">
      <w:pPr>
        <w:pStyle w:val="11"/>
        <w:shd w:val="clear" w:color="auto" w:fill="auto"/>
        <w:ind w:firstLine="720"/>
        <w:jc w:val="both"/>
        <w:rPr>
          <w:color w:val="auto"/>
        </w:rPr>
      </w:pPr>
      <w:r w:rsidRPr="001855A8">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по географии. К концу 6 класса обучающийся научится:</w:t>
      </w:r>
    </w:p>
    <w:p w:rsidR="001C7BDE" w:rsidRPr="001855A8" w:rsidRDefault="00F4765E">
      <w:pPr>
        <w:pStyle w:val="11"/>
        <w:shd w:val="clear" w:color="auto" w:fill="auto"/>
        <w:ind w:firstLine="720"/>
        <w:jc w:val="both"/>
        <w:rPr>
          <w:color w:val="auto"/>
        </w:rPr>
      </w:pPr>
      <w:r w:rsidRPr="001855A8">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C7BDE" w:rsidRPr="001855A8" w:rsidRDefault="00F4765E">
      <w:pPr>
        <w:pStyle w:val="11"/>
        <w:shd w:val="clear" w:color="auto" w:fill="auto"/>
        <w:ind w:firstLine="720"/>
        <w:jc w:val="both"/>
        <w:rPr>
          <w:color w:val="auto"/>
        </w:rPr>
      </w:pPr>
      <w:r w:rsidRPr="001855A8">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C7BDE" w:rsidRPr="001855A8" w:rsidRDefault="00F4765E">
      <w:pPr>
        <w:pStyle w:val="11"/>
        <w:shd w:val="clear" w:color="auto" w:fill="auto"/>
        <w:ind w:firstLine="720"/>
        <w:jc w:val="both"/>
        <w:rPr>
          <w:color w:val="auto"/>
        </w:rPr>
      </w:pPr>
      <w:r w:rsidRPr="001855A8">
        <w:rPr>
          <w:color w:val="auto"/>
        </w:rPr>
        <w:t>приводить примеры опасных природных явлений в геосферах и средств их предупреждения;</w:t>
      </w:r>
    </w:p>
    <w:p w:rsidR="001C7BDE" w:rsidRPr="001855A8" w:rsidRDefault="00F4765E">
      <w:pPr>
        <w:pStyle w:val="11"/>
        <w:shd w:val="clear" w:color="auto" w:fill="auto"/>
        <w:ind w:firstLine="720"/>
        <w:jc w:val="both"/>
        <w:rPr>
          <w:color w:val="auto"/>
        </w:rPr>
      </w:pPr>
      <w:r w:rsidRPr="001855A8">
        <w:rPr>
          <w:color w:val="auto"/>
        </w:rPr>
        <w:t>сравнивать инструментарий (способы) получения географической информации на разных этапах географического изучения Земли;</w:t>
      </w:r>
    </w:p>
    <w:p w:rsidR="001C7BDE" w:rsidRPr="001855A8" w:rsidRDefault="00F4765E">
      <w:pPr>
        <w:pStyle w:val="11"/>
        <w:shd w:val="clear" w:color="auto" w:fill="auto"/>
        <w:ind w:firstLine="720"/>
        <w:jc w:val="both"/>
        <w:rPr>
          <w:color w:val="auto"/>
        </w:rPr>
      </w:pPr>
      <w:r w:rsidRPr="001855A8">
        <w:rPr>
          <w:color w:val="auto"/>
        </w:rPr>
        <w:t>различать свойства вод отдельных частей Мирового океана;</w:t>
      </w:r>
    </w:p>
    <w:p w:rsidR="001C7BDE" w:rsidRPr="001855A8" w:rsidRDefault="00F4765E">
      <w:pPr>
        <w:pStyle w:val="11"/>
        <w:shd w:val="clear" w:color="auto" w:fill="auto"/>
        <w:ind w:firstLine="720"/>
        <w:jc w:val="both"/>
        <w:rPr>
          <w:color w:val="auto"/>
        </w:rPr>
      </w:pPr>
      <w:r w:rsidRPr="001855A8">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1C7BDE" w:rsidRPr="001855A8" w:rsidRDefault="00F4765E">
      <w:pPr>
        <w:pStyle w:val="11"/>
        <w:shd w:val="clear" w:color="auto" w:fill="auto"/>
        <w:ind w:firstLine="720"/>
        <w:jc w:val="both"/>
        <w:rPr>
          <w:color w:val="auto"/>
        </w:rPr>
      </w:pPr>
      <w:r w:rsidRPr="001855A8">
        <w:rPr>
          <w:color w:val="auto"/>
        </w:rPr>
        <w:t>классифицировать объекты гидросферы (моря, озёра, реки, подземные воды, болота, ледники) по заданным признакам;</w:t>
      </w:r>
    </w:p>
    <w:p w:rsidR="001C7BDE" w:rsidRPr="001855A8" w:rsidRDefault="00F4765E">
      <w:pPr>
        <w:pStyle w:val="11"/>
        <w:shd w:val="clear" w:color="auto" w:fill="auto"/>
        <w:ind w:firstLine="720"/>
        <w:jc w:val="both"/>
        <w:rPr>
          <w:color w:val="auto"/>
        </w:rPr>
      </w:pPr>
      <w:r w:rsidRPr="001855A8">
        <w:rPr>
          <w:color w:val="auto"/>
        </w:rPr>
        <w:t>различать питание и режим рек;</w:t>
      </w:r>
    </w:p>
    <w:p w:rsidR="001C7BDE" w:rsidRPr="001855A8" w:rsidRDefault="00F4765E">
      <w:pPr>
        <w:pStyle w:val="11"/>
        <w:shd w:val="clear" w:color="auto" w:fill="auto"/>
        <w:ind w:firstLine="720"/>
        <w:jc w:val="both"/>
        <w:rPr>
          <w:color w:val="auto"/>
        </w:rPr>
      </w:pPr>
      <w:r w:rsidRPr="001855A8">
        <w:rPr>
          <w:color w:val="auto"/>
        </w:rPr>
        <w:t>сравнивать реки по заданным признакам;</w:t>
      </w:r>
    </w:p>
    <w:p w:rsidR="001C7BDE" w:rsidRPr="001855A8" w:rsidRDefault="00F4765E">
      <w:pPr>
        <w:pStyle w:val="11"/>
        <w:shd w:val="clear" w:color="auto" w:fill="auto"/>
        <w:ind w:firstLine="720"/>
        <w:jc w:val="both"/>
        <w:rPr>
          <w:color w:val="auto"/>
        </w:rPr>
      </w:pPr>
      <w:r w:rsidRPr="001855A8">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1C7BDE" w:rsidRPr="001855A8" w:rsidRDefault="00F4765E">
      <w:pPr>
        <w:pStyle w:val="11"/>
        <w:shd w:val="clear" w:color="auto" w:fill="auto"/>
        <w:ind w:firstLine="720"/>
        <w:jc w:val="both"/>
        <w:rPr>
          <w:color w:val="auto"/>
        </w:rPr>
      </w:pPr>
      <w:r w:rsidRPr="001855A8">
        <w:rPr>
          <w:color w:val="auto"/>
        </w:rPr>
        <w:t>устанавливать причинно-следственные связи между питанием, режимом реки и климатом на территории речного бассейна;</w:t>
      </w:r>
    </w:p>
    <w:p w:rsidR="001C7BDE" w:rsidRPr="001855A8" w:rsidRDefault="00F4765E">
      <w:pPr>
        <w:pStyle w:val="11"/>
        <w:shd w:val="clear" w:color="auto" w:fill="auto"/>
        <w:ind w:firstLine="720"/>
        <w:jc w:val="both"/>
        <w:rPr>
          <w:color w:val="auto"/>
        </w:rPr>
      </w:pPr>
      <w:r w:rsidRPr="001855A8">
        <w:rPr>
          <w:color w:val="auto"/>
        </w:rPr>
        <w:t>приводить примеры районов распространения многолетней мерзлоты;</w:t>
      </w:r>
    </w:p>
    <w:p w:rsidR="001C7BDE" w:rsidRPr="001855A8" w:rsidRDefault="00F4765E">
      <w:pPr>
        <w:pStyle w:val="11"/>
        <w:shd w:val="clear" w:color="auto" w:fill="auto"/>
        <w:ind w:firstLine="720"/>
        <w:jc w:val="both"/>
        <w:rPr>
          <w:color w:val="auto"/>
        </w:rPr>
      </w:pPr>
      <w:r w:rsidRPr="001855A8">
        <w:rPr>
          <w:color w:val="auto"/>
        </w:rPr>
        <w:t>называть причины образования цунами, приливов и отливов;</w:t>
      </w:r>
    </w:p>
    <w:p w:rsidR="001C7BDE" w:rsidRPr="001855A8" w:rsidRDefault="00F4765E">
      <w:pPr>
        <w:pStyle w:val="11"/>
        <w:shd w:val="clear" w:color="auto" w:fill="auto"/>
        <w:ind w:firstLine="720"/>
        <w:jc w:val="both"/>
        <w:rPr>
          <w:color w:val="auto"/>
        </w:rPr>
      </w:pPr>
      <w:r w:rsidRPr="001855A8">
        <w:rPr>
          <w:color w:val="auto"/>
        </w:rPr>
        <w:t>описывать состав, строение атмосферы;</w:t>
      </w:r>
    </w:p>
    <w:p w:rsidR="001C7BDE" w:rsidRPr="001855A8" w:rsidRDefault="00F4765E">
      <w:pPr>
        <w:pStyle w:val="11"/>
        <w:shd w:val="clear" w:color="auto" w:fill="auto"/>
        <w:ind w:firstLine="720"/>
        <w:jc w:val="both"/>
        <w:rPr>
          <w:color w:val="auto"/>
        </w:rPr>
      </w:pPr>
      <w:r w:rsidRPr="001855A8">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C7BDE" w:rsidRPr="001855A8" w:rsidRDefault="00F4765E">
      <w:pPr>
        <w:pStyle w:val="11"/>
        <w:shd w:val="clear" w:color="auto" w:fill="auto"/>
        <w:ind w:firstLine="720"/>
        <w:jc w:val="both"/>
        <w:rPr>
          <w:color w:val="auto"/>
        </w:rPr>
      </w:pPr>
      <w:r w:rsidRPr="001855A8">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C7BDE" w:rsidRPr="001855A8" w:rsidRDefault="00F4765E">
      <w:pPr>
        <w:pStyle w:val="11"/>
        <w:shd w:val="clear" w:color="auto" w:fill="auto"/>
        <w:ind w:firstLine="720"/>
        <w:jc w:val="both"/>
        <w:rPr>
          <w:color w:val="auto"/>
        </w:rPr>
      </w:pPr>
      <w:r w:rsidRPr="001855A8">
        <w:rPr>
          <w:color w:val="auto"/>
        </w:rPr>
        <w:t>различать свойства воздуха; климаты Земли; климатообразующие факторы;</w:t>
      </w:r>
    </w:p>
    <w:p w:rsidR="001C7BDE" w:rsidRPr="001855A8" w:rsidRDefault="00F4765E">
      <w:pPr>
        <w:pStyle w:val="11"/>
        <w:shd w:val="clear" w:color="auto" w:fill="auto"/>
        <w:ind w:firstLine="720"/>
        <w:jc w:val="both"/>
        <w:rPr>
          <w:color w:val="auto"/>
        </w:rPr>
      </w:pPr>
      <w:r w:rsidRPr="001855A8">
        <w:rPr>
          <w:color w:val="auto"/>
        </w:rPr>
        <w:lastRenderedPageBreak/>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C7BDE" w:rsidRPr="001855A8" w:rsidRDefault="00F4765E">
      <w:pPr>
        <w:pStyle w:val="11"/>
        <w:shd w:val="clear" w:color="auto" w:fill="auto"/>
        <w:ind w:firstLine="720"/>
        <w:jc w:val="both"/>
        <w:rPr>
          <w:color w:val="auto"/>
        </w:rPr>
      </w:pPr>
      <w:r w:rsidRPr="001855A8">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C7BDE" w:rsidRPr="001855A8" w:rsidRDefault="00F4765E">
      <w:pPr>
        <w:pStyle w:val="11"/>
        <w:shd w:val="clear" w:color="auto" w:fill="auto"/>
        <w:ind w:firstLine="720"/>
        <w:jc w:val="both"/>
        <w:rPr>
          <w:color w:val="auto"/>
        </w:rPr>
      </w:pPr>
      <w:r w:rsidRPr="001855A8">
        <w:rPr>
          <w:color w:val="auto"/>
        </w:rPr>
        <w:t>различать виды атмосферных осадков;</w:t>
      </w:r>
    </w:p>
    <w:p w:rsidR="001C7BDE" w:rsidRPr="001855A8" w:rsidRDefault="00F4765E">
      <w:pPr>
        <w:pStyle w:val="11"/>
        <w:shd w:val="clear" w:color="auto" w:fill="auto"/>
        <w:ind w:firstLine="720"/>
        <w:jc w:val="both"/>
        <w:rPr>
          <w:color w:val="auto"/>
        </w:rPr>
      </w:pPr>
      <w:r w:rsidRPr="001855A8">
        <w:rPr>
          <w:color w:val="auto"/>
        </w:rPr>
        <w:t>различать понятия «бризы» и «муссоны»;</w:t>
      </w:r>
    </w:p>
    <w:p w:rsidR="001C7BDE" w:rsidRPr="001855A8" w:rsidRDefault="00F4765E">
      <w:pPr>
        <w:pStyle w:val="11"/>
        <w:shd w:val="clear" w:color="auto" w:fill="auto"/>
        <w:ind w:firstLine="720"/>
        <w:jc w:val="both"/>
        <w:rPr>
          <w:color w:val="auto"/>
        </w:rPr>
      </w:pPr>
      <w:r w:rsidRPr="001855A8">
        <w:rPr>
          <w:color w:val="auto"/>
        </w:rPr>
        <w:t>различать понятия «погода» и «климат»;</w:t>
      </w:r>
    </w:p>
    <w:p w:rsidR="001C7BDE" w:rsidRPr="001855A8" w:rsidRDefault="00F4765E">
      <w:pPr>
        <w:pStyle w:val="11"/>
        <w:shd w:val="clear" w:color="auto" w:fill="auto"/>
        <w:ind w:firstLine="720"/>
        <w:jc w:val="both"/>
        <w:rPr>
          <w:color w:val="auto"/>
        </w:rPr>
      </w:pPr>
      <w:r w:rsidRPr="001855A8">
        <w:rPr>
          <w:color w:val="auto"/>
        </w:rPr>
        <w:t>различать понятия «атмосфера», «тропосфера», «стратосфера», «верхние слои атмосферы»;</w:t>
      </w:r>
    </w:p>
    <w:p w:rsidR="001C7BDE" w:rsidRPr="001855A8" w:rsidRDefault="00F4765E">
      <w:pPr>
        <w:pStyle w:val="11"/>
        <w:shd w:val="clear" w:color="auto" w:fill="auto"/>
        <w:ind w:firstLine="720"/>
        <w:jc w:val="both"/>
        <w:rPr>
          <w:color w:val="auto"/>
        </w:rPr>
      </w:pPr>
      <w:r w:rsidRPr="001855A8">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C7BDE" w:rsidRPr="001855A8" w:rsidRDefault="00F4765E">
      <w:pPr>
        <w:pStyle w:val="11"/>
        <w:shd w:val="clear" w:color="auto" w:fill="auto"/>
        <w:ind w:firstLine="720"/>
        <w:jc w:val="both"/>
        <w:rPr>
          <w:color w:val="auto"/>
        </w:rPr>
      </w:pPr>
      <w:r w:rsidRPr="001855A8">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C7BDE" w:rsidRPr="001855A8" w:rsidRDefault="00F4765E">
      <w:pPr>
        <w:pStyle w:val="11"/>
        <w:shd w:val="clear" w:color="auto" w:fill="auto"/>
        <w:ind w:firstLine="720"/>
        <w:jc w:val="both"/>
        <w:rPr>
          <w:color w:val="auto"/>
        </w:rPr>
      </w:pPr>
      <w:r w:rsidRPr="001855A8">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C7BDE" w:rsidRPr="001855A8" w:rsidRDefault="00F4765E">
      <w:pPr>
        <w:pStyle w:val="11"/>
        <w:shd w:val="clear" w:color="auto" w:fill="auto"/>
        <w:ind w:firstLine="720"/>
        <w:jc w:val="both"/>
        <w:rPr>
          <w:color w:val="auto"/>
        </w:rPr>
      </w:pPr>
      <w:r w:rsidRPr="001855A8">
        <w:rPr>
          <w:color w:val="auto"/>
        </w:rPr>
        <w:t>называть границы биосферы;</w:t>
      </w:r>
    </w:p>
    <w:p w:rsidR="001C7BDE" w:rsidRPr="001855A8" w:rsidRDefault="00F4765E">
      <w:pPr>
        <w:pStyle w:val="11"/>
        <w:shd w:val="clear" w:color="auto" w:fill="auto"/>
        <w:ind w:firstLine="720"/>
        <w:jc w:val="both"/>
        <w:rPr>
          <w:color w:val="auto"/>
        </w:rPr>
      </w:pPr>
      <w:r w:rsidRPr="001855A8">
        <w:rPr>
          <w:color w:val="auto"/>
        </w:rPr>
        <w:t>приводить примеры приспособления живых организмов к среде обитания в разных природных зонах;</w:t>
      </w:r>
    </w:p>
    <w:p w:rsidR="001C7BDE" w:rsidRPr="001855A8" w:rsidRDefault="00F4765E">
      <w:pPr>
        <w:pStyle w:val="11"/>
        <w:shd w:val="clear" w:color="auto" w:fill="auto"/>
        <w:ind w:firstLine="720"/>
        <w:jc w:val="both"/>
        <w:rPr>
          <w:color w:val="auto"/>
        </w:rPr>
      </w:pPr>
      <w:r w:rsidRPr="001855A8">
        <w:rPr>
          <w:color w:val="auto"/>
        </w:rPr>
        <w:t>различать растительный и животный мир разных территорий Земли;</w:t>
      </w:r>
    </w:p>
    <w:p w:rsidR="001C7BDE" w:rsidRPr="001855A8" w:rsidRDefault="00F4765E">
      <w:pPr>
        <w:pStyle w:val="11"/>
        <w:shd w:val="clear" w:color="auto" w:fill="auto"/>
        <w:ind w:firstLine="720"/>
        <w:jc w:val="both"/>
        <w:rPr>
          <w:color w:val="auto"/>
        </w:rPr>
      </w:pPr>
      <w:r w:rsidRPr="001855A8">
        <w:rPr>
          <w:color w:val="auto"/>
        </w:rPr>
        <w:t>объяснять взаимосвязи компонентов природы в природно-территориальном комплексе;</w:t>
      </w:r>
    </w:p>
    <w:p w:rsidR="001C7BDE" w:rsidRPr="001855A8" w:rsidRDefault="00F4765E">
      <w:pPr>
        <w:pStyle w:val="11"/>
        <w:shd w:val="clear" w:color="auto" w:fill="auto"/>
        <w:ind w:firstLine="720"/>
        <w:jc w:val="both"/>
        <w:rPr>
          <w:color w:val="auto"/>
        </w:rPr>
      </w:pPr>
      <w:r w:rsidRPr="001855A8">
        <w:rPr>
          <w:color w:val="auto"/>
        </w:rPr>
        <w:t>сравнивать особенности растительного и животного мира в различных природных зонах;</w:t>
      </w:r>
    </w:p>
    <w:p w:rsidR="001C7BDE" w:rsidRPr="001855A8" w:rsidRDefault="00F4765E">
      <w:pPr>
        <w:pStyle w:val="11"/>
        <w:shd w:val="clear" w:color="auto" w:fill="auto"/>
        <w:ind w:firstLine="720"/>
        <w:jc w:val="both"/>
        <w:rPr>
          <w:color w:val="auto"/>
        </w:rPr>
      </w:pPr>
      <w:r w:rsidRPr="001855A8">
        <w:rPr>
          <w:color w:val="auto"/>
        </w:rPr>
        <w:t>применять понятия «почва», «плодородие почв», «природный комплекс», «природно</w:t>
      </w:r>
      <w:r w:rsidRPr="001855A8">
        <w:rPr>
          <w:color w:val="auto"/>
        </w:rPr>
        <w:softHyphen/>
        <w:t>территориальный комплекс», «круговорот веществ в природе» для решения учебных и (или) практико-ориентированных задач;</w:t>
      </w:r>
    </w:p>
    <w:p w:rsidR="001C7BDE" w:rsidRPr="001855A8" w:rsidRDefault="00F4765E">
      <w:pPr>
        <w:pStyle w:val="11"/>
        <w:shd w:val="clear" w:color="auto" w:fill="auto"/>
        <w:ind w:firstLine="720"/>
        <w:jc w:val="both"/>
        <w:rPr>
          <w:color w:val="auto"/>
        </w:rPr>
      </w:pPr>
      <w:r w:rsidRPr="001855A8">
        <w:rPr>
          <w:color w:val="auto"/>
        </w:rPr>
        <w:t>сравнивать плодородие почв в различных природных зонах;</w:t>
      </w:r>
    </w:p>
    <w:p w:rsidR="001C7BDE" w:rsidRPr="001855A8" w:rsidRDefault="00F4765E">
      <w:pPr>
        <w:pStyle w:val="11"/>
        <w:shd w:val="clear" w:color="auto" w:fill="auto"/>
        <w:ind w:firstLine="720"/>
        <w:jc w:val="both"/>
        <w:rPr>
          <w:color w:val="auto"/>
        </w:rPr>
      </w:pPr>
      <w:r w:rsidRPr="001855A8">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по географии. К концу 7 класса обучающийся научится:</w:t>
      </w:r>
    </w:p>
    <w:p w:rsidR="001C7BDE" w:rsidRPr="001855A8" w:rsidRDefault="00F4765E">
      <w:pPr>
        <w:pStyle w:val="11"/>
        <w:shd w:val="clear" w:color="auto" w:fill="auto"/>
        <w:ind w:firstLine="720"/>
        <w:jc w:val="both"/>
        <w:rPr>
          <w:color w:val="auto"/>
        </w:rPr>
      </w:pPr>
      <w:r w:rsidRPr="001855A8">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C7BDE" w:rsidRPr="001855A8" w:rsidRDefault="00F4765E">
      <w:pPr>
        <w:pStyle w:val="11"/>
        <w:shd w:val="clear" w:color="auto" w:fill="auto"/>
        <w:ind w:firstLine="720"/>
        <w:jc w:val="both"/>
        <w:rPr>
          <w:color w:val="auto"/>
        </w:rPr>
      </w:pPr>
      <w:r w:rsidRPr="001855A8">
        <w:rPr>
          <w:color w:val="auto"/>
        </w:rPr>
        <w:t>называть: строение и свойства (целостность, зональность, ритмичность) географической оболочки;</w:t>
      </w:r>
    </w:p>
    <w:p w:rsidR="001C7BDE" w:rsidRPr="001855A8" w:rsidRDefault="00F4765E">
      <w:pPr>
        <w:pStyle w:val="11"/>
        <w:shd w:val="clear" w:color="auto" w:fill="auto"/>
        <w:ind w:firstLine="720"/>
        <w:jc w:val="both"/>
        <w:rPr>
          <w:color w:val="auto"/>
        </w:rPr>
      </w:pPr>
      <w:r w:rsidRPr="001855A8">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C7BDE" w:rsidRPr="001855A8" w:rsidRDefault="00F4765E">
      <w:pPr>
        <w:pStyle w:val="11"/>
        <w:shd w:val="clear" w:color="auto" w:fill="auto"/>
        <w:ind w:firstLine="720"/>
        <w:jc w:val="both"/>
        <w:rPr>
          <w:color w:val="auto"/>
        </w:rPr>
      </w:pPr>
      <w:r w:rsidRPr="001855A8">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1C7BDE" w:rsidRPr="001855A8" w:rsidRDefault="00F4765E">
      <w:pPr>
        <w:pStyle w:val="11"/>
        <w:shd w:val="clear" w:color="auto" w:fill="auto"/>
        <w:ind w:firstLine="720"/>
        <w:jc w:val="both"/>
        <w:rPr>
          <w:color w:val="auto"/>
        </w:rPr>
      </w:pPr>
      <w:r w:rsidRPr="001855A8">
        <w:rPr>
          <w:color w:val="auto"/>
        </w:rPr>
        <w:t>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вод и органического мира;</w:t>
      </w:r>
    </w:p>
    <w:p w:rsidR="001C7BDE" w:rsidRPr="001855A8" w:rsidRDefault="00F4765E">
      <w:pPr>
        <w:pStyle w:val="11"/>
        <w:shd w:val="clear" w:color="auto" w:fill="auto"/>
        <w:ind w:firstLine="720"/>
        <w:jc w:val="both"/>
        <w:rPr>
          <w:color w:val="auto"/>
        </w:rPr>
      </w:pPr>
      <w:r w:rsidRPr="001855A8">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C7BDE" w:rsidRPr="001855A8" w:rsidRDefault="00F4765E">
      <w:pPr>
        <w:pStyle w:val="11"/>
        <w:shd w:val="clear" w:color="auto" w:fill="auto"/>
        <w:ind w:firstLine="720"/>
        <w:jc w:val="both"/>
        <w:rPr>
          <w:color w:val="auto"/>
        </w:rPr>
      </w:pPr>
      <w:r w:rsidRPr="001855A8">
        <w:rPr>
          <w:color w:val="auto"/>
        </w:rPr>
        <w:lastRenderedPageBreak/>
        <w:t>называть особенности географических процессов на границах литосферных плит с учётом характера взаимодействия и типа земной коры;</w:t>
      </w:r>
    </w:p>
    <w:p w:rsidR="001C7BDE" w:rsidRPr="001855A8" w:rsidRDefault="00F4765E">
      <w:pPr>
        <w:pStyle w:val="11"/>
        <w:shd w:val="clear" w:color="auto" w:fill="auto"/>
        <w:ind w:firstLine="720"/>
        <w:jc w:val="both"/>
        <w:rPr>
          <w:color w:val="auto"/>
        </w:rPr>
      </w:pPr>
      <w:r w:rsidRPr="001855A8">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1C7BDE" w:rsidRPr="001855A8" w:rsidRDefault="00F4765E">
      <w:pPr>
        <w:pStyle w:val="11"/>
        <w:shd w:val="clear" w:color="auto" w:fill="auto"/>
        <w:ind w:firstLine="720"/>
        <w:jc w:val="both"/>
        <w:rPr>
          <w:color w:val="auto"/>
        </w:rPr>
      </w:pPr>
      <w:r w:rsidRPr="001855A8">
        <w:rPr>
          <w:color w:val="auto"/>
        </w:rPr>
        <w:t>классифицировать воздушные массы Земли, типы климата по заданным показателям; объяснять образование тропических муссонов, пассатов тропических широт, западных ветров;</w:t>
      </w:r>
    </w:p>
    <w:p w:rsidR="001C7BDE" w:rsidRPr="001855A8" w:rsidRDefault="00F4765E">
      <w:pPr>
        <w:pStyle w:val="11"/>
        <w:shd w:val="clear" w:color="auto" w:fill="auto"/>
        <w:ind w:firstLine="720"/>
        <w:jc w:val="both"/>
        <w:rPr>
          <w:color w:val="auto"/>
        </w:rPr>
      </w:pPr>
      <w:r w:rsidRPr="001855A8">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C7BDE" w:rsidRPr="001855A8" w:rsidRDefault="00F4765E">
      <w:pPr>
        <w:pStyle w:val="11"/>
        <w:shd w:val="clear" w:color="auto" w:fill="auto"/>
        <w:ind w:firstLine="720"/>
        <w:jc w:val="both"/>
        <w:rPr>
          <w:color w:val="auto"/>
        </w:rPr>
      </w:pPr>
      <w:r w:rsidRPr="001855A8">
        <w:rPr>
          <w:color w:val="auto"/>
        </w:rPr>
        <w:t>описывать климат территории по климатограмме;</w:t>
      </w:r>
    </w:p>
    <w:p w:rsidR="001C7BDE" w:rsidRPr="001855A8" w:rsidRDefault="00F4765E">
      <w:pPr>
        <w:pStyle w:val="11"/>
        <w:shd w:val="clear" w:color="auto" w:fill="auto"/>
        <w:ind w:firstLine="720"/>
        <w:jc w:val="both"/>
        <w:rPr>
          <w:color w:val="auto"/>
        </w:rPr>
      </w:pPr>
      <w:r w:rsidRPr="001855A8">
        <w:rPr>
          <w:color w:val="auto"/>
        </w:rPr>
        <w:t>объяснять влияние климатообразующих факторов на климатические особенности территории;</w:t>
      </w:r>
    </w:p>
    <w:p w:rsidR="001C7BDE" w:rsidRPr="001855A8" w:rsidRDefault="00F4765E">
      <w:pPr>
        <w:pStyle w:val="11"/>
        <w:shd w:val="clear" w:color="auto" w:fill="auto"/>
        <w:ind w:firstLine="720"/>
        <w:jc w:val="both"/>
        <w:rPr>
          <w:color w:val="auto"/>
        </w:rPr>
      </w:pPr>
      <w:r w:rsidRPr="001855A8">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C7BDE" w:rsidRPr="001855A8" w:rsidRDefault="00F4765E">
      <w:pPr>
        <w:pStyle w:val="11"/>
        <w:shd w:val="clear" w:color="auto" w:fill="auto"/>
        <w:ind w:firstLine="720"/>
        <w:jc w:val="both"/>
        <w:rPr>
          <w:color w:val="auto"/>
        </w:rPr>
      </w:pPr>
      <w:r w:rsidRPr="001855A8">
        <w:rPr>
          <w:color w:val="auto"/>
        </w:rPr>
        <w:t>различать океанические течения;</w:t>
      </w:r>
    </w:p>
    <w:p w:rsidR="001C7BDE" w:rsidRPr="001855A8" w:rsidRDefault="00F4765E">
      <w:pPr>
        <w:pStyle w:val="11"/>
        <w:shd w:val="clear" w:color="auto" w:fill="auto"/>
        <w:ind w:firstLine="720"/>
        <w:jc w:val="both"/>
        <w:rPr>
          <w:color w:val="auto"/>
        </w:rPr>
      </w:pPr>
      <w:r w:rsidRPr="001855A8">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C7BDE" w:rsidRPr="001855A8" w:rsidRDefault="00F4765E">
      <w:pPr>
        <w:pStyle w:val="11"/>
        <w:shd w:val="clear" w:color="auto" w:fill="auto"/>
        <w:ind w:firstLine="720"/>
        <w:jc w:val="both"/>
        <w:rPr>
          <w:color w:val="auto"/>
        </w:rPr>
      </w:pPr>
      <w:r w:rsidRPr="001855A8">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C7BDE" w:rsidRPr="001855A8" w:rsidRDefault="00F4765E">
      <w:pPr>
        <w:pStyle w:val="11"/>
        <w:shd w:val="clear" w:color="auto" w:fill="auto"/>
        <w:ind w:firstLine="720"/>
        <w:jc w:val="both"/>
        <w:rPr>
          <w:color w:val="auto"/>
        </w:rPr>
      </w:pPr>
      <w:r w:rsidRPr="001855A8">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C7BDE" w:rsidRPr="001855A8" w:rsidRDefault="00F4765E">
      <w:pPr>
        <w:pStyle w:val="11"/>
        <w:shd w:val="clear" w:color="auto" w:fill="auto"/>
        <w:ind w:firstLine="720"/>
        <w:jc w:val="both"/>
        <w:rPr>
          <w:color w:val="auto"/>
        </w:rPr>
      </w:pPr>
      <w:r w:rsidRPr="001855A8">
        <w:rPr>
          <w:color w:val="auto"/>
        </w:rPr>
        <w:t>различать и сравнивать численность населения крупных стран мира;</w:t>
      </w:r>
    </w:p>
    <w:p w:rsidR="001C7BDE" w:rsidRPr="001855A8" w:rsidRDefault="00F4765E">
      <w:pPr>
        <w:pStyle w:val="11"/>
        <w:shd w:val="clear" w:color="auto" w:fill="auto"/>
        <w:ind w:firstLine="720"/>
        <w:jc w:val="both"/>
        <w:rPr>
          <w:color w:val="auto"/>
        </w:rPr>
      </w:pPr>
      <w:r w:rsidRPr="001855A8">
        <w:rPr>
          <w:color w:val="auto"/>
        </w:rPr>
        <w:t>сравнивать плотность населения различных территорий;</w:t>
      </w:r>
    </w:p>
    <w:p w:rsidR="001C7BDE" w:rsidRPr="001855A8" w:rsidRDefault="00F4765E">
      <w:pPr>
        <w:pStyle w:val="11"/>
        <w:shd w:val="clear" w:color="auto" w:fill="auto"/>
        <w:ind w:firstLine="720"/>
        <w:jc w:val="both"/>
        <w:rPr>
          <w:color w:val="auto"/>
        </w:rPr>
      </w:pPr>
      <w:r w:rsidRPr="001855A8">
        <w:rPr>
          <w:color w:val="auto"/>
        </w:rPr>
        <w:t>применять понятие «плотность населения» для решения учебных и (или) практико-ориентированных задач;</w:t>
      </w:r>
    </w:p>
    <w:p w:rsidR="001C7BDE" w:rsidRPr="001855A8" w:rsidRDefault="00F4765E">
      <w:pPr>
        <w:pStyle w:val="11"/>
        <w:shd w:val="clear" w:color="auto" w:fill="auto"/>
        <w:ind w:firstLine="720"/>
        <w:jc w:val="both"/>
        <w:rPr>
          <w:color w:val="auto"/>
        </w:rPr>
      </w:pPr>
      <w:r w:rsidRPr="001855A8">
        <w:rPr>
          <w:color w:val="auto"/>
        </w:rPr>
        <w:t>различать городские и сельские поселения;</w:t>
      </w:r>
    </w:p>
    <w:p w:rsidR="001C7BDE" w:rsidRPr="001855A8" w:rsidRDefault="00F4765E">
      <w:pPr>
        <w:pStyle w:val="11"/>
        <w:shd w:val="clear" w:color="auto" w:fill="auto"/>
        <w:ind w:firstLine="720"/>
        <w:jc w:val="both"/>
        <w:rPr>
          <w:color w:val="auto"/>
        </w:rPr>
      </w:pPr>
      <w:r w:rsidRPr="001855A8">
        <w:rPr>
          <w:color w:val="auto"/>
        </w:rPr>
        <w:t>приводить примеры крупнейших городов мира;</w:t>
      </w:r>
    </w:p>
    <w:p w:rsidR="001C7BDE" w:rsidRPr="001855A8" w:rsidRDefault="00F4765E">
      <w:pPr>
        <w:pStyle w:val="11"/>
        <w:shd w:val="clear" w:color="auto" w:fill="auto"/>
        <w:ind w:firstLine="720"/>
        <w:jc w:val="both"/>
        <w:rPr>
          <w:color w:val="auto"/>
        </w:rPr>
      </w:pPr>
      <w:r w:rsidRPr="001855A8">
        <w:rPr>
          <w:color w:val="auto"/>
        </w:rPr>
        <w:t>приводить примеры мировых и национальных религий;</w:t>
      </w:r>
    </w:p>
    <w:p w:rsidR="001C7BDE" w:rsidRPr="001855A8" w:rsidRDefault="00F4765E">
      <w:pPr>
        <w:pStyle w:val="11"/>
        <w:shd w:val="clear" w:color="auto" w:fill="auto"/>
        <w:ind w:firstLine="720"/>
        <w:jc w:val="both"/>
        <w:rPr>
          <w:color w:val="auto"/>
        </w:rPr>
      </w:pPr>
      <w:r w:rsidRPr="001855A8">
        <w:rPr>
          <w:color w:val="auto"/>
        </w:rPr>
        <w:t>проводить языковую классификацию народов;</w:t>
      </w:r>
    </w:p>
    <w:p w:rsidR="001C7BDE" w:rsidRPr="001855A8" w:rsidRDefault="00F4765E">
      <w:pPr>
        <w:pStyle w:val="11"/>
        <w:shd w:val="clear" w:color="auto" w:fill="auto"/>
        <w:ind w:firstLine="720"/>
        <w:jc w:val="both"/>
        <w:rPr>
          <w:color w:val="auto"/>
        </w:rPr>
      </w:pPr>
      <w:r w:rsidRPr="001855A8">
        <w:rPr>
          <w:color w:val="auto"/>
        </w:rPr>
        <w:t>различать основные виды хозяйственной деятельности людей на различных территориях;</w:t>
      </w:r>
    </w:p>
    <w:p w:rsidR="001C7BDE" w:rsidRPr="001855A8" w:rsidRDefault="00F4765E">
      <w:pPr>
        <w:pStyle w:val="11"/>
        <w:shd w:val="clear" w:color="auto" w:fill="auto"/>
        <w:ind w:firstLine="720"/>
        <w:jc w:val="both"/>
        <w:rPr>
          <w:color w:val="auto"/>
        </w:rPr>
      </w:pPr>
      <w:r w:rsidRPr="001855A8">
        <w:rPr>
          <w:color w:val="auto"/>
        </w:rPr>
        <w:t>определять страны по их существенным признакам;</w:t>
      </w:r>
    </w:p>
    <w:p w:rsidR="001C7BDE" w:rsidRPr="001855A8" w:rsidRDefault="00F4765E">
      <w:pPr>
        <w:pStyle w:val="11"/>
        <w:shd w:val="clear" w:color="auto" w:fill="auto"/>
        <w:ind w:firstLine="720"/>
        <w:jc w:val="both"/>
        <w:rPr>
          <w:color w:val="auto"/>
        </w:rPr>
      </w:pPr>
      <w:r w:rsidRPr="001855A8">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C7BDE" w:rsidRPr="001855A8" w:rsidRDefault="00F4765E">
      <w:pPr>
        <w:pStyle w:val="11"/>
        <w:shd w:val="clear" w:color="auto" w:fill="auto"/>
        <w:ind w:firstLine="720"/>
        <w:jc w:val="both"/>
        <w:rPr>
          <w:color w:val="auto"/>
        </w:rPr>
      </w:pPr>
      <w:r w:rsidRPr="001855A8">
        <w:rPr>
          <w:color w:val="auto"/>
        </w:rPr>
        <w:t>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 практико-ориентированных задач;</w:t>
      </w:r>
    </w:p>
    <w:p w:rsidR="001C7BDE" w:rsidRPr="001855A8" w:rsidRDefault="00F4765E">
      <w:pPr>
        <w:pStyle w:val="11"/>
        <w:shd w:val="clear" w:color="auto" w:fill="auto"/>
        <w:ind w:firstLine="720"/>
        <w:jc w:val="both"/>
        <w:rPr>
          <w:color w:val="auto"/>
        </w:rPr>
      </w:pPr>
      <w:r w:rsidRPr="001855A8">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C7BDE" w:rsidRPr="001855A8" w:rsidRDefault="00F4765E">
      <w:pPr>
        <w:pStyle w:val="11"/>
        <w:shd w:val="clear" w:color="auto" w:fill="auto"/>
        <w:ind w:firstLine="720"/>
        <w:jc w:val="both"/>
        <w:rPr>
          <w:color w:val="auto"/>
        </w:rPr>
      </w:pPr>
      <w:r w:rsidRPr="001855A8">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C7BDE" w:rsidRPr="001855A8" w:rsidRDefault="00F4765E">
      <w:pPr>
        <w:pStyle w:val="11"/>
        <w:shd w:val="clear" w:color="auto" w:fill="auto"/>
        <w:ind w:firstLine="720"/>
        <w:jc w:val="both"/>
        <w:rPr>
          <w:color w:val="auto"/>
        </w:rPr>
      </w:pPr>
      <w:r w:rsidRPr="001855A8">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w:t>
      </w:r>
      <w:r w:rsidRPr="001855A8">
        <w:rPr>
          <w:color w:val="auto"/>
        </w:rPr>
        <w:softHyphen/>
      </w:r>
      <w:r w:rsidRPr="001855A8">
        <w:rPr>
          <w:color w:val="auto"/>
        </w:rPr>
        <w:lastRenderedPageBreak/>
        <w:t>ориентированных задач;</w:t>
      </w:r>
    </w:p>
    <w:p w:rsidR="001C7BDE" w:rsidRPr="001855A8" w:rsidRDefault="00F4765E">
      <w:pPr>
        <w:pStyle w:val="11"/>
        <w:shd w:val="clear" w:color="auto" w:fill="auto"/>
        <w:ind w:firstLine="720"/>
        <w:jc w:val="both"/>
        <w:rPr>
          <w:color w:val="auto"/>
        </w:rPr>
      </w:pPr>
      <w:r w:rsidRPr="001855A8">
        <w:rPr>
          <w:color w:val="auto"/>
        </w:rPr>
        <w:t>приводить примеры взаимодействия природы и общества в пределах отдельных территорий;</w:t>
      </w:r>
    </w:p>
    <w:p w:rsidR="001C7BDE" w:rsidRPr="001855A8" w:rsidRDefault="00F4765E">
      <w:pPr>
        <w:pStyle w:val="11"/>
        <w:shd w:val="clear" w:color="auto" w:fill="auto"/>
        <w:ind w:firstLine="720"/>
        <w:jc w:val="both"/>
        <w:rPr>
          <w:color w:val="auto"/>
        </w:rPr>
      </w:pPr>
      <w:r w:rsidRPr="001855A8">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по географии. К концу 8 класса обучающийся научится:</w:t>
      </w:r>
    </w:p>
    <w:p w:rsidR="001C7BDE" w:rsidRPr="001855A8" w:rsidRDefault="00F4765E">
      <w:pPr>
        <w:pStyle w:val="11"/>
        <w:shd w:val="clear" w:color="auto" w:fill="auto"/>
        <w:ind w:firstLine="720"/>
        <w:jc w:val="both"/>
        <w:rPr>
          <w:color w:val="auto"/>
        </w:rPr>
      </w:pPr>
      <w:r w:rsidRPr="001855A8">
        <w:rPr>
          <w:color w:val="auto"/>
        </w:rPr>
        <w:t>характеризовать основные этапы истории формирования и изучения территории России;</w:t>
      </w:r>
    </w:p>
    <w:p w:rsidR="001C7BDE" w:rsidRPr="001855A8" w:rsidRDefault="00F4765E">
      <w:pPr>
        <w:pStyle w:val="11"/>
        <w:shd w:val="clear" w:color="auto" w:fill="auto"/>
        <w:ind w:firstLine="720"/>
        <w:jc w:val="both"/>
        <w:rPr>
          <w:color w:val="auto"/>
        </w:rPr>
      </w:pPr>
      <w:r w:rsidRPr="001855A8">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1C7BDE" w:rsidRPr="001855A8" w:rsidRDefault="00F4765E">
      <w:pPr>
        <w:pStyle w:val="11"/>
        <w:shd w:val="clear" w:color="auto" w:fill="auto"/>
        <w:ind w:firstLine="720"/>
        <w:jc w:val="both"/>
        <w:rPr>
          <w:color w:val="auto"/>
        </w:rPr>
      </w:pPr>
      <w:r w:rsidRPr="001855A8">
        <w:rPr>
          <w:color w:val="auto"/>
        </w:rPr>
        <w:t>характеризовать географическое положение России с использованием информации из различных источников;</w:t>
      </w:r>
    </w:p>
    <w:p w:rsidR="001C7BDE" w:rsidRPr="001855A8" w:rsidRDefault="00F4765E">
      <w:pPr>
        <w:pStyle w:val="11"/>
        <w:shd w:val="clear" w:color="auto" w:fill="auto"/>
        <w:ind w:firstLine="720"/>
        <w:jc w:val="both"/>
        <w:rPr>
          <w:color w:val="auto"/>
        </w:rPr>
      </w:pPr>
      <w:r w:rsidRPr="001855A8">
        <w:rPr>
          <w:color w:val="auto"/>
        </w:rPr>
        <w:t>различать федеральные округа, крупные географические районы и макрорегионы России;</w:t>
      </w:r>
    </w:p>
    <w:p w:rsidR="001C7BDE" w:rsidRPr="001855A8" w:rsidRDefault="00F4765E">
      <w:pPr>
        <w:pStyle w:val="11"/>
        <w:shd w:val="clear" w:color="auto" w:fill="auto"/>
        <w:ind w:firstLine="720"/>
        <w:jc w:val="both"/>
        <w:rPr>
          <w:color w:val="auto"/>
        </w:rPr>
      </w:pPr>
      <w:r w:rsidRPr="001855A8">
        <w:rPr>
          <w:color w:val="auto"/>
        </w:rPr>
        <w:t>приводить примеры субъектов Российской Федерации разных видов и показывать их на географической карте;</w:t>
      </w:r>
    </w:p>
    <w:p w:rsidR="001C7BDE" w:rsidRPr="001855A8" w:rsidRDefault="00F4765E">
      <w:pPr>
        <w:pStyle w:val="11"/>
        <w:shd w:val="clear" w:color="auto" w:fill="auto"/>
        <w:ind w:firstLine="720"/>
        <w:jc w:val="both"/>
        <w:rPr>
          <w:color w:val="auto"/>
        </w:rPr>
      </w:pPr>
      <w:r w:rsidRPr="001855A8">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1C7BDE" w:rsidRPr="001855A8" w:rsidRDefault="00F4765E">
      <w:pPr>
        <w:pStyle w:val="11"/>
        <w:shd w:val="clear" w:color="auto" w:fill="auto"/>
        <w:ind w:firstLine="720"/>
        <w:jc w:val="both"/>
        <w:rPr>
          <w:color w:val="auto"/>
        </w:rPr>
      </w:pPr>
      <w:r w:rsidRPr="001855A8">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C7BDE" w:rsidRPr="001855A8" w:rsidRDefault="00F4765E">
      <w:pPr>
        <w:pStyle w:val="11"/>
        <w:shd w:val="clear" w:color="auto" w:fill="auto"/>
        <w:ind w:firstLine="720"/>
        <w:jc w:val="both"/>
        <w:rPr>
          <w:color w:val="auto"/>
        </w:rPr>
      </w:pPr>
      <w:r w:rsidRPr="001855A8">
        <w:rPr>
          <w:color w:val="auto"/>
        </w:rPr>
        <w:t>оценивать степень благоприятности природных условий в пределах отдельных регионов страны;</w:t>
      </w:r>
    </w:p>
    <w:p w:rsidR="001C7BDE" w:rsidRPr="001855A8" w:rsidRDefault="00F4765E">
      <w:pPr>
        <w:pStyle w:val="11"/>
        <w:shd w:val="clear" w:color="auto" w:fill="auto"/>
        <w:ind w:firstLine="720"/>
        <w:jc w:val="both"/>
        <w:rPr>
          <w:color w:val="auto"/>
        </w:rPr>
      </w:pPr>
      <w:r w:rsidRPr="001855A8">
        <w:rPr>
          <w:color w:val="auto"/>
        </w:rPr>
        <w:t>проводить классификацию природных ресурсов;</w:t>
      </w:r>
    </w:p>
    <w:p w:rsidR="001C7BDE" w:rsidRPr="001855A8" w:rsidRDefault="00F4765E">
      <w:pPr>
        <w:pStyle w:val="11"/>
        <w:shd w:val="clear" w:color="auto" w:fill="auto"/>
        <w:ind w:firstLine="720"/>
        <w:jc w:val="both"/>
        <w:rPr>
          <w:color w:val="auto"/>
        </w:rPr>
      </w:pPr>
      <w:r w:rsidRPr="001855A8">
        <w:rPr>
          <w:color w:val="auto"/>
        </w:rPr>
        <w:t>распознавать типы природопользования;</w:t>
      </w:r>
    </w:p>
    <w:p w:rsidR="001C7BDE" w:rsidRPr="001855A8" w:rsidRDefault="00F4765E">
      <w:pPr>
        <w:pStyle w:val="11"/>
        <w:shd w:val="clear" w:color="auto" w:fill="auto"/>
        <w:ind w:firstLine="720"/>
        <w:jc w:val="both"/>
        <w:rPr>
          <w:color w:val="auto"/>
        </w:rPr>
      </w:pPr>
      <w:r w:rsidRPr="001855A8">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C7BDE" w:rsidRPr="001855A8" w:rsidRDefault="00F4765E">
      <w:pPr>
        <w:pStyle w:val="11"/>
        <w:shd w:val="clear" w:color="auto" w:fill="auto"/>
        <w:ind w:firstLine="720"/>
        <w:jc w:val="both"/>
        <w:rPr>
          <w:color w:val="auto"/>
        </w:rPr>
      </w:pPr>
      <w:r w:rsidRPr="001855A8">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C7BDE" w:rsidRPr="001855A8" w:rsidRDefault="00F4765E">
      <w:pPr>
        <w:pStyle w:val="11"/>
        <w:shd w:val="clear" w:color="auto" w:fill="auto"/>
        <w:ind w:firstLine="720"/>
        <w:rPr>
          <w:color w:val="auto"/>
        </w:rPr>
      </w:pPr>
      <w:r w:rsidRPr="001855A8">
        <w:rPr>
          <w:color w:val="auto"/>
        </w:rP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C7BDE" w:rsidRPr="001855A8" w:rsidRDefault="00F4765E">
      <w:pPr>
        <w:pStyle w:val="11"/>
        <w:shd w:val="clear" w:color="auto" w:fill="auto"/>
        <w:ind w:firstLine="720"/>
        <w:jc w:val="both"/>
        <w:rPr>
          <w:color w:val="auto"/>
        </w:rPr>
      </w:pPr>
      <w:r w:rsidRPr="001855A8">
        <w:rPr>
          <w:color w:val="auto"/>
        </w:rPr>
        <w:t>называть географические процессы и явления, определяющие особенности природы страны, отдельных регионов и своей местности;</w:t>
      </w:r>
    </w:p>
    <w:p w:rsidR="001C7BDE" w:rsidRPr="001855A8" w:rsidRDefault="00F4765E">
      <w:pPr>
        <w:pStyle w:val="11"/>
        <w:shd w:val="clear" w:color="auto" w:fill="auto"/>
        <w:ind w:firstLine="720"/>
        <w:jc w:val="both"/>
        <w:rPr>
          <w:color w:val="auto"/>
        </w:rPr>
      </w:pPr>
      <w:r w:rsidRPr="001855A8">
        <w:rPr>
          <w:color w:val="auto"/>
        </w:rPr>
        <w:t>объяснять распространение по территории страны областей современного горообразования, землетрясений и вулканизма;</w:t>
      </w:r>
    </w:p>
    <w:p w:rsidR="001C7BDE" w:rsidRPr="001855A8" w:rsidRDefault="00F4765E">
      <w:pPr>
        <w:pStyle w:val="11"/>
        <w:shd w:val="clear" w:color="auto" w:fill="auto"/>
        <w:ind w:firstLine="720"/>
        <w:jc w:val="both"/>
        <w:rPr>
          <w:color w:val="auto"/>
        </w:rPr>
      </w:pPr>
      <w:r w:rsidRPr="001855A8">
        <w:rPr>
          <w:color w:val="auto"/>
        </w:rPr>
        <w:t>применять понятия «плита», «щит», «моренный холм», «бараньи лбы», «бархан», «дюна» для решения учебных и (или) практико-ориентированных задач;</w:t>
      </w:r>
    </w:p>
    <w:p w:rsidR="001C7BDE" w:rsidRPr="001855A8" w:rsidRDefault="00F4765E">
      <w:pPr>
        <w:pStyle w:val="11"/>
        <w:shd w:val="clear" w:color="auto" w:fill="auto"/>
        <w:ind w:firstLine="720"/>
        <w:jc w:val="both"/>
        <w:rPr>
          <w:color w:val="auto"/>
        </w:rPr>
      </w:pPr>
      <w:r w:rsidRPr="001855A8">
        <w:rPr>
          <w:color w:val="auto"/>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w:t>
      </w:r>
      <w:r w:rsidRPr="001855A8">
        <w:rPr>
          <w:color w:val="auto"/>
        </w:rPr>
        <w:lastRenderedPageBreak/>
        <w:t>задач;</w:t>
      </w:r>
    </w:p>
    <w:p w:rsidR="001C7BDE" w:rsidRPr="001855A8" w:rsidRDefault="00F4765E">
      <w:pPr>
        <w:pStyle w:val="11"/>
        <w:shd w:val="clear" w:color="auto" w:fill="auto"/>
        <w:ind w:firstLine="720"/>
        <w:jc w:val="both"/>
        <w:rPr>
          <w:color w:val="auto"/>
        </w:rPr>
      </w:pPr>
      <w:r w:rsidRPr="001855A8">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C7BDE" w:rsidRPr="001855A8" w:rsidRDefault="00F4765E">
      <w:pPr>
        <w:pStyle w:val="11"/>
        <w:shd w:val="clear" w:color="auto" w:fill="auto"/>
        <w:ind w:firstLine="720"/>
        <w:jc w:val="both"/>
        <w:rPr>
          <w:color w:val="auto"/>
        </w:rPr>
      </w:pPr>
      <w:r w:rsidRPr="001855A8">
        <w:rPr>
          <w:color w:val="auto"/>
        </w:rPr>
        <w:t>описывать и прогнозировать погоду территории по карте погоды;</w:t>
      </w:r>
    </w:p>
    <w:p w:rsidR="001C7BDE" w:rsidRPr="001855A8" w:rsidRDefault="00F4765E">
      <w:pPr>
        <w:pStyle w:val="11"/>
        <w:shd w:val="clear" w:color="auto" w:fill="auto"/>
        <w:ind w:firstLine="720"/>
        <w:jc w:val="both"/>
        <w:rPr>
          <w:color w:val="auto"/>
        </w:rPr>
      </w:pPr>
      <w:r w:rsidRPr="001855A8">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1C7BDE" w:rsidRPr="001855A8" w:rsidRDefault="00F4765E">
      <w:pPr>
        <w:pStyle w:val="11"/>
        <w:shd w:val="clear" w:color="auto" w:fill="auto"/>
        <w:ind w:firstLine="720"/>
        <w:jc w:val="both"/>
        <w:rPr>
          <w:color w:val="auto"/>
        </w:rPr>
      </w:pPr>
      <w:r w:rsidRPr="001855A8">
        <w:rPr>
          <w:color w:val="auto"/>
        </w:rPr>
        <w:t>проводить классификацию типов климата и почв России;</w:t>
      </w:r>
    </w:p>
    <w:p w:rsidR="001C7BDE" w:rsidRPr="001855A8" w:rsidRDefault="00F4765E">
      <w:pPr>
        <w:pStyle w:val="11"/>
        <w:shd w:val="clear" w:color="auto" w:fill="auto"/>
        <w:ind w:firstLine="720"/>
        <w:jc w:val="both"/>
        <w:rPr>
          <w:color w:val="auto"/>
        </w:rPr>
      </w:pPr>
      <w:r w:rsidRPr="001855A8">
        <w:rPr>
          <w:color w:val="auto"/>
        </w:rPr>
        <w:t>распознавать показатели, характеризующие состояние окружающей среды;</w:t>
      </w:r>
    </w:p>
    <w:p w:rsidR="001C7BDE" w:rsidRPr="001855A8" w:rsidRDefault="00F4765E">
      <w:pPr>
        <w:pStyle w:val="11"/>
        <w:shd w:val="clear" w:color="auto" w:fill="auto"/>
        <w:ind w:firstLine="720"/>
        <w:jc w:val="both"/>
        <w:rPr>
          <w:color w:val="auto"/>
        </w:rPr>
      </w:pPr>
      <w:r w:rsidRPr="001855A8">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C7BDE" w:rsidRPr="001855A8" w:rsidRDefault="00F4765E">
      <w:pPr>
        <w:pStyle w:val="11"/>
        <w:shd w:val="clear" w:color="auto" w:fill="auto"/>
        <w:ind w:firstLine="720"/>
        <w:jc w:val="both"/>
        <w:rPr>
          <w:color w:val="auto"/>
        </w:rPr>
      </w:pPr>
      <w:r w:rsidRPr="001855A8">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rsidR="001C7BDE" w:rsidRPr="001855A8" w:rsidRDefault="00F4765E">
      <w:pPr>
        <w:pStyle w:val="11"/>
        <w:shd w:val="clear" w:color="auto" w:fill="auto"/>
        <w:ind w:firstLine="720"/>
        <w:jc w:val="both"/>
        <w:rPr>
          <w:color w:val="auto"/>
        </w:rPr>
      </w:pPr>
      <w:r w:rsidRPr="001855A8">
        <w:rPr>
          <w:color w:val="auto"/>
        </w:rPr>
        <w:t>приводить примеры рационального и нерационального природопользования;</w:t>
      </w:r>
    </w:p>
    <w:p w:rsidR="001C7BDE" w:rsidRPr="001855A8" w:rsidRDefault="00F4765E">
      <w:pPr>
        <w:pStyle w:val="11"/>
        <w:shd w:val="clear" w:color="auto" w:fill="auto"/>
        <w:tabs>
          <w:tab w:val="left" w:pos="2074"/>
          <w:tab w:val="left" w:pos="3307"/>
        </w:tabs>
        <w:ind w:firstLine="720"/>
        <w:jc w:val="both"/>
        <w:rPr>
          <w:color w:val="auto"/>
        </w:rPr>
      </w:pPr>
      <w:r w:rsidRPr="001855A8">
        <w:rPr>
          <w:color w:val="auto"/>
        </w:rPr>
        <w:t>приводить</w:t>
      </w:r>
      <w:r w:rsidRPr="001855A8">
        <w:rPr>
          <w:color w:val="auto"/>
        </w:rPr>
        <w:tab/>
        <w:t>примеры</w:t>
      </w:r>
      <w:r w:rsidRPr="001855A8">
        <w:rPr>
          <w:color w:val="auto"/>
        </w:rPr>
        <w:tab/>
        <w:t>особо охраняемых природных территорий России</w:t>
      </w:r>
    </w:p>
    <w:p w:rsidR="001C7BDE" w:rsidRPr="001855A8" w:rsidRDefault="00F4765E">
      <w:pPr>
        <w:pStyle w:val="11"/>
        <w:shd w:val="clear" w:color="auto" w:fill="auto"/>
        <w:ind w:firstLine="0"/>
        <w:jc w:val="both"/>
        <w:rPr>
          <w:color w:val="auto"/>
        </w:rPr>
      </w:pPr>
      <w:r w:rsidRPr="001855A8">
        <w:rPr>
          <w:color w:val="auto"/>
        </w:rPr>
        <w:t>и своего края, животных и растений, занесённых в Красную книгу России;</w:t>
      </w:r>
    </w:p>
    <w:p w:rsidR="001C7BDE" w:rsidRPr="001855A8" w:rsidRDefault="00F4765E">
      <w:pPr>
        <w:pStyle w:val="11"/>
        <w:shd w:val="clear" w:color="auto" w:fill="auto"/>
        <w:tabs>
          <w:tab w:val="left" w:pos="2074"/>
          <w:tab w:val="left" w:pos="5717"/>
        </w:tabs>
        <w:ind w:firstLine="720"/>
        <w:jc w:val="both"/>
        <w:rPr>
          <w:color w:val="auto"/>
        </w:rPr>
      </w:pPr>
      <w:r w:rsidRPr="001855A8">
        <w:rPr>
          <w:color w:val="auto"/>
        </w:rPr>
        <w:t>выбирать</w:t>
      </w:r>
      <w:r w:rsidRPr="001855A8">
        <w:rPr>
          <w:color w:val="auto"/>
        </w:rPr>
        <w:tab/>
        <w:t>источники географической</w:t>
      </w:r>
      <w:r w:rsidRPr="001855A8">
        <w:rPr>
          <w:color w:val="auto"/>
        </w:rPr>
        <w:tab/>
        <w:t>информации (картографические,</w:t>
      </w:r>
    </w:p>
    <w:p w:rsidR="001C7BDE" w:rsidRPr="001855A8" w:rsidRDefault="00F4765E">
      <w:pPr>
        <w:pStyle w:val="11"/>
        <w:shd w:val="clear" w:color="auto" w:fill="auto"/>
        <w:ind w:firstLine="0"/>
        <w:jc w:val="both"/>
        <w:rPr>
          <w:color w:val="auto"/>
        </w:rPr>
      </w:pPr>
      <w:r w:rsidRPr="001855A8">
        <w:rPr>
          <w:color w:val="auto"/>
        </w:rPr>
        <w:t>статистические, текстовые, видео- и фотоизображения, компьютерные базы данных), необходимые для изучения особенностей населения России;</w:t>
      </w:r>
    </w:p>
    <w:p w:rsidR="001C7BDE" w:rsidRPr="001855A8" w:rsidRDefault="00F4765E">
      <w:pPr>
        <w:pStyle w:val="11"/>
        <w:shd w:val="clear" w:color="auto" w:fill="auto"/>
        <w:ind w:firstLine="720"/>
        <w:jc w:val="both"/>
        <w:rPr>
          <w:color w:val="auto"/>
        </w:rPr>
      </w:pPr>
      <w:r w:rsidRPr="001855A8">
        <w:rPr>
          <w:color w:val="auto"/>
        </w:rPr>
        <w:t>приводить примеры адаптации человека к разнообразным природным условиям на территории страны;</w:t>
      </w:r>
    </w:p>
    <w:p w:rsidR="001C7BDE" w:rsidRPr="001855A8" w:rsidRDefault="00F4765E">
      <w:pPr>
        <w:pStyle w:val="11"/>
        <w:shd w:val="clear" w:color="auto" w:fill="auto"/>
        <w:ind w:firstLine="720"/>
        <w:jc w:val="both"/>
        <w:rPr>
          <w:color w:val="auto"/>
        </w:rPr>
      </w:pPr>
      <w:r w:rsidRPr="001855A8">
        <w:rPr>
          <w:color w:val="auto"/>
        </w:rPr>
        <w:t>сравнивать показатели воспроизводства и качества населения России с мировыми показателями и показателями других стран;</w:t>
      </w:r>
    </w:p>
    <w:p w:rsidR="001C7BDE" w:rsidRPr="001855A8" w:rsidRDefault="00F4765E">
      <w:pPr>
        <w:pStyle w:val="11"/>
        <w:shd w:val="clear" w:color="auto" w:fill="auto"/>
        <w:ind w:firstLine="720"/>
        <w:jc w:val="both"/>
        <w:rPr>
          <w:color w:val="auto"/>
        </w:rPr>
      </w:pPr>
      <w:r w:rsidRPr="001855A8">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C7BDE" w:rsidRPr="001855A8" w:rsidRDefault="00F4765E">
      <w:pPr>
        <w:pStyle w:val="11"/>
        <w:shd w:val="clear" w:color="auto" w:fill="auto"/>
        <w:ind w:firstLine="720"/>
        <w:jc w:val="both"/>
        <w:rPr>
          <w:color w:val="auto"/>
        </w:rPr>
      </w:pPr>
      <w:r w:rsidRPr="001855A8">
        <w:rPr>
          <w:color w:val="auto"/>
        </w:rPr>
        <w:t>проводить классификацию населённых пунктов и регионов России по заданным основаниям;</w:t>
      </w:r>
    </w:p>
    <w:p w:rsidR="001C7BDE" w:rsidRPr="001855A8" w:rsidRDefault="00F4765E">
      <w:pPr>
        <w:pStyle w:val="11"/>
        <w:shd w:val="clear" w:color="auto" w:fill="auto"/>
        <w:ind w:firstLine="720"/>
        <w:jc w:val="both"/>
        <w:rPr>
          <w:color w:val="auto"/>
        </w:rPr>
      </w:pPr>
      <w:r w:rsidRPr="001855A8">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w:t>
      </w:r>
      <w:r w:rsidRPr="001855A8">
        <w:rPr>
          <w:color w:val="auto"/>
        </w:rPr>
        <w:softHyphen/>
        <w:t>ориентированных задач в контексте реальной жизни;</w:t>
      </w:r>
    </w:p>
    <w:p w:rsidR="001C7BDE" w:rsidRPr="001855A8" w:rsidRDefault="00F4765E">
      <w:pPr>
        <w:pStyle w:val="11"/>
        <w:shd w:val="clear" w:color="auto" w:fill="auto"/>
        <w:ind w:firstLine="720"/>
        <w:jc w:val="both"/>
        <w:rPr>
          <w:color w:val="auto"/>
        </w:rPr>
      </w:pPr>
      <w:r w:rsidRPr="001855A8">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C7BDE" w:rsidRPr="001855A8" w:rsidRDefault="00F4765E">
      <w:pPr>
        <w:pStyle w:val="11"/>
        <w:shd w:val="clear" w:color="auto" w:fill="auto"/>
        <w:ind w:firstLine="720"/>
        <w:jc w:val="both"/>
        <w:rPr>
          <w:color w:val="auto"/>
        </w:rPr>
      </w:pPr>
      <w:r w:rsidRPr="001855A8">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по географии. К концу 9 класса обучающийся научится:</w:t>
      </w:r>
    </w:p>
    <w:p w:rsidR="001C7BDE" w:rsidRPr="001855A8" w:rsidRDefault="00F4765E">
      <w:pPr>
        <w:pStyle w:val="11"/>
        <w:shd w:val="clear" w:color="auto" w:fill="auto"/>
        <w:ind w:firstLine="720"/>
        <w:jc w:val="both"/>
        <w:rPr>
          <w:color w:val="auto"/>
        </w:rPr>
      </w:pPr>
      <w:r w:rsidRPr="001855A8">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C7BDE" w:rsidRPr="001855A8" w:rsidRDefault="00F4765E">
      <w:pPr>
        <w:pStyle w:val="11"/>
        <w:shd w:val="clear" w:color="auto" w:fill="auto"/>
        <w:ind w:firstLine="720"/>
        <w:jc w:val="both"/>
        <w:rPr>
          <w:color w:val="auto"/>
        </w:rPr>
      </w:pPr>
      <w:r w:rsidRPr="001855A8">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C7BDE" w:rsidRPr="001855A8" w:rsidRDefault="00F4765E">
      <w:pPr>
        <w:pStyle w:val="11"/>
        <w:shd w:val="clear" w:color="auto" w:fill="auto"/>
        <w:ind w:firstLine="720"/>
        <w:jc w:val="both"/>
        <w:rPr>
          <w:color w:val="auto"/>
        </w:rPr>
      </w:pPr>
      <w:r w:rsidRPr="001855A8">
        <w:rPr>
          <w:color w:val="auto"/>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w:t>
      </w:r>
      <w:r w:rsidRPr="001855A8">
        <w:rPr>
          <w:color w:val="auto"/>
        </w:rPr>
        <w:lastRenderedPageBreak/>
        <w:t>практико-ориентированных задач;</w:t>
      </w:r>
    </w:p>
    <w:p w:rsidR="001C7BDE" w:rsidRPr="001855A8" w:rsidRDefault="00F4765E">
      <w:pPr>
        <w:pStyle w:val="11"/>
        <w:shd w:val="clear" w:color="auto" w:fill="auto"/>
        <w:ind w:firstLine="720"/>
        <w:jc w:val="both"/>
        <w:rPr>
          <w:color w:val="auto"/>
        </w:rPr>
      </w:pPr>
      <w:r w:rsidRPr="001855A8">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C7BDE" w:rsidRPr="001855A8" w:rsidRDefault="00F4765E">
      <w:pPr>
        <w:pStyle w:val="11"/>
        <w:shd w:val="clear" w:color="auto" w:fill="auto"/>
        <w:ind w:firstLine="720"/>
        <w:jc w:val="both"/>
        <w:rPr>
          <w:color w:val="auto"/>
        </w:rPr>
      </w:pPr>
      <w:r w:rsidRPr="001855A8">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C7BDE" w:rsidRPr="001855A8" w:rsidRDefault="00F4765E">
      <w:pPr>
        <w:pStyle w:val="11"/>
        <w:shd w:val="clear" w:color="auto" w:fill="auto"/>
        <w:ind w:firstLine="720"/>
        <w:jc w:val="both"/>
        <w:rPr>
          <w:color w:val="auto"/>
        </w:rPr>
      </w:pPr>
      <w:r w:rsidRPr="001855A8">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C7BDE" w:rsidRPr="001855A8" w:rsidRDefault="00F4765E">
      <w:pPr>
        <w:pStyle w:val="11"/>
        <w:shd w:val="clear" w:color="auto" w:fill="auto"/>
        <w:ind w:firstLine="720"/>
        <w:jc w:val="both"/>
        <w:rPr>
          <w:color w:val="auto"/>
        </w:rPr>
      </w:pPr>
      <w:r w:rsidRPr="001855A8">
        <w:rPr>
          <w:color w:val="auto"/>
        </w:rPr>
        <w:t>различать территории опережающего развития (ТОР), Арктическую зону и зону Севера России;</w:t>
      </w:r>
    </w:p>
    <w:p w:rsidR="001C7BDE" w:rsidRPr="001855A8" w:rsidRDefault="00F4765E">
      <w:pPr>
        <w:pStyle w:val="11"/>
        <w:shd w:val="clear" w:color="auto" w:fill="auto"/>
        <w:ind w:firstLine="720"/>
        <w:jc w:val="both"/>
        <w:rPr>
          <w:color w:val="auto"/>
        </w:rPr>
      </w:pPr>
      <w:r w:rsidRPr="001855A8">
        <w:rPr>
          <w:color w:val="auto"/>
        </w:rPr>
        <w:t>классифицировать субъекты Российской Федерации по уровню социально</w:t>
      </w:r>
      <w:r w:rsidRPr="001855A8">
        <w:rPr>
          <w:color w:val="auto"/>
        </w:rPr>
        <w:softHyphen/>
        <w:t>экономического развития на основе имеющихся знаний и анализа информации из дополнительных источников;</w:t>
      </w:r>
    </w:p>
    <w:p w:rsidR="001C7BDE" w:rsidRPr="001855A8" w:rsidRDefault="00F4765E">
      <w:pPr>
        <w:pStyle w:val="11"/>
        <w:shd w:val="clear" w:color="auto" w:fill="auto"/>
        <w:ind w:firstLine="720"/>
        <w:jc w:val="both"/>
        <w:rPr>
          <w:color w:val="auto"/>
        </w:rPr>
      </w:pPr>
      <w:r w:rsidRPr="001855A8">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C7BDE" w:rsidRPr="001855A8" w:rsidRDefault="00F4765E">
      <w:pPr>
        <w:pStyle w:val="11"/>
        <w:shd w:val="clear" w:color="auto" w:fill="auto"/>
        <w:ind w:firstLine="720"/>
        <w:jc w:val="both"/>
        <w:rPr>
          <w:color w:val="auto"/>
        </w:rPr>
      </w:pPr>
      <w:r w:rsidRPr="001855A8">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C7BDE" w:rsidRPr="001855A8" w:rsidRDefault="00F4765E">
      <w:pPr>
        <w:pStyle w:val="11"/>
        <w:shd w:val="clear" w:color="auto" w:fill="auto"/>
        <w:ind w:firstLine="720"/>
        <w:jc w:val="both"/>
        <w:rPr>
          <w:color w:val="auto"/>
        </w:rPr>
      </w:pPr>
      <w:r w:rsidRPr="001855A8">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C7BDE" w:rsidRPr="001855A8" w:rsidRDefault="00F4765E">
      <w:pPr>
        <w:pStyle w:val="11"/>
        <w:shd w:val="clear" w:color="auto" w:fill="auto"/>
        <w:ind w:firstLine="720"/>
        <w:jc w:val="both"/>
        <w:rPr>
          <w:color w:val="auto"/>
        </w:rPr>
      </w:pPr>
      <w:r w:rsidRPr="001855A8">
        <w:rPr>
          <w:color w:val="auto"/>
        </w:rPr>
        <w:t>различать природно-ресурсный, человеческий и производственный капитал;</w:t>
      </w:r>
    </w:p>
    <w:p w:rsidR="001C7BDE" w:rsidRPr="001855A8" w:rsidRDefault="00F4765E">
      <w:pPr>
        <w:pStyle w:val="11"/>
        <w:shd w:val="clear" w:color="auto" w:fill="auto"/>
        <w:ind w:firstLine="720"/>
        <w:jc w:val="both"/>
        <w:rPr>
          <w:color w:val="auto"/>
        </w:rPr>
      </w:pPr>
      <w:r w:rsidRPr="001855A8">
        <w:rPr>
          <w:color w:val="auto"/>
        </w:rPr>
        <w:t>различать виды транспорта и основные показатели их работы: грузооборот и пассажирооборот;</w:t>
      </w:r>
    </w:p>
    <w:p w:rsidR="001C7BDE" w:rsidRPr="001855A8" w:rsidRDefault="00F4765E">
      <w:pPr>
        <w:pStyle w:val="11"/>
        <w:shd w:val="clear" w:color="auto" w:fill="auto"/>
        <w:ind w:firstLine="720"/>
        <w:jc w:val="both"/>
        <w:rPr>
          <w:color w:val="auto"/>
        </w:rPr>
      </w:pPr>
      <w:r w:rsidRPr="001855A8">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C7BDE" w:rsidRPr="001855A8" w:rsidRDefault="00F4765E">
      <w:pPr>
        <w:pStyle w:val="11"/>
        <w:shd w:val="clear" w:color="auto" w:fill="auto"/>
        <w:ind w:firstLine="720"/>
        <w:jc w:val="both"/>
        <w:rPr>
          <w:color w:val="auto"/>
        </w:rPr>
      </w:pPr>
      <w:r w:rsidRPr="001855A8">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C7BDE" w:rsidRPr="001855A8" w:rsidRDefault="00F4765E">
      <w:pPr>
        <w:pStyle w:val="11"/>
        <w:shd w:val="clear" w:color="auto" w:fill="auto"/>
        <w:ind w:firstLine="720"/>
        <w:jc w:val="both"/>
        <w:rPr>
          <w:color w:val="auto"/>
        </w:rPr>
      </w:pPr>
      <w:r w:rsidRPr="001855A8">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C7BDE" w:rsidRPr="001855A8" w:rsidRDefault="00F4765E">
      <w:pPr>
        <w:pStyle w:val="11"/>
        <w:shd w:val="clear" w:color="auto" w:fill="auto"/>
        <w:ind w:firstLine="720"/>
        <w:jc w:val="both"/>
        <w:rPr>
          <w:color w:val="auto"/>
        </w:rPr>
      </w:pPr>
      <w:r w:rsidRPr="001855A8">
        <w:rPr>
          <w:color w:val="auto"/>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w:t>
      </w:r>
      <w:r w:rsidRPr="001855A8">
        <w:rPr>
          <w:color w:val="auto"/>
        </w:rPr>
        <w:lastRenderedPageBreak/>
        <w:t>необходимые для принятия собственных решений, с точки зрения домохозяйства, предприятия и национальной экономики;</w:t>
      </w:r>
    </w:p>
    <w:p w:rsidR="001C7BDE" w:rsidRPr="001855A8" w:rsidRDefault="00F4765E">
      <w:pPr>
        <w:pStyle w:val="11"/>
        <w:shd w:val="clear" w:color="auto" w:fill="auto"/>
        <w:ind w:firstLine="720"/>
        <w:jc w:val="both"/>
        <w:rPr>
          <w:color w:val="auto"/>
        </w:rPr>
      </w:pPr>
      <w:r w:rsidRPr="001855A8">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C7BDE" w:rsidRPr="001855A8" w:rsidRDefault="00F4765E">
      <w:pPr>
        <w:pStyle w:val="11"/>
        <w:shd w:val="clear" w:color="auto" w:fill="auto"/>
        <w:ind w:firstLine="720"/>
        <w:jc w:val="both"/>
        <w:rPr>
          <w:color w:val="auto"/>
        </w:rPr>
      </w:pPr>
      <w:r w:rsidRPr="001855A8">
        <w:rPr>
          <w:color w:val="auto"/>
        </w:rPr>
        <w:t>объяснять географические различия населения и хозяйства территорий крупных регионов страны;</w:t>
      </w:r>
    </w:p>
    <w:p w:rsidR="001C7BDE" w:rsidRPr="001855A8" w:rsidRDefault="00F4765E">
      <w:pPr>
        <w:pStyle w:val="11"/>
        <w:shd w:val="clear" w:color="auto" w:fill="auto"/>
        <w:ind w:firstLine="720"/>
        <w:jc w:val="both"/>
        <w:rPr>
          <w:color w:val="auto"/>
        </w:rPr>
      </w:pPr>
      <w:r w:rsidRPr="001855A8">
        <w:rPr>
          <w:color w:val="auto"/>
        </w:rPr>
        <w:t>сравнивать географическое положение, географические особенности природно</w:t>
      </w:r>
      <w:r w:rsidRPr="001855A8">
        <w:rPr>
          <w:color w:val="auto"/>
        </w:rPr>
        <w:softHyphen/>
        <w:t>ресурсного потенциала, населения и хозяйства регионов России;</w:t>
      </w:r>
    </w:p>
    <w:p w:rsidR="001C7BDE" w:rsidRPr="001855A8" w:rsidRDefault="00F4765E">
      <w:pPr>
        <w:pStyle w:val="11"/>
        <w:shd w:val="clear" w:color="auto" w:fill="auto"/>
        <w:ind w:firstLine="720"/>
        <w:jc w:val="both"/>
        <w:rPr>
          <w:color w:val="auto"/>
        </w:rPr>
      </w:pPr>
      <w:r w:rsidRPr="001855A8">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C7BDE" w:rsidRPr="001855A8" w:rsidRDefault="00F4765E">
      <w:pPr>
        <w:pStyle w:val="11"/>
        <w:shd w:val="clear" w:color="auto" w:fill="auto"/>
        <w:ind w:firstLine="720"/>
        <w:jc w:val="both"/>
        <w:rPr>
          <w:color w:val="auto"/>
        </w:rPr>
      </w:pPr>
      <w:r w:rsidRPr="001855A8">
        <w:rPr>
          <w:color w:val="auto"/>
        </w:rPr>
        <w:t>приводить примеры объектов Всемирного наследия ЮНЕСКО и описывать их местоположение на географической карте;</w:t>
      </w:r>
    </w:p>
    <w:p w:rsidR="001C7BDE" w:rsidRPr="001855A8" w:rsidRDefault="00F4765E">
      <w:pPr>
        <w:pStyle w:val="11"/>
        <w:shd w:val="clear" w:color="auto" w:fill="auto"/>
        <w:ind w:firstLine="720"/>
        <w:jc w:val="both"/>
        <w:rPr>
          <w:color w:val="auto"/>
        </w:rPr>
      </w:pPr>
      <w:r w:rsidRPr="001855A8">
        <w:rPr>
          <w:color w:val="auto"/>
        </w:rPr>
        <w:t>характеризовать место и роль России в мировом хозяйстве.</w:t>
      </w:r>
    </w:p>
    <w:p w:rsidR="001C7BDE" w:rsidRPr="001855A8" w:rsidRDefault="00AC73BE" w:rsidP="00AC73BE">
      <w:pPr>
        <w:pStyle w:val="13"/>
        <w:keepNext/>
        <w:keepLines/>
        <w:shd w:val="clear" w:color="auto" w:fill="auto"/>
        <w:tabs>
          <w:tab w:val="left" w:pos="1460"/>
        </w:tabs>
        <w:ind w:left="780" w:firstLine="0"/>
        <w:jc w:val="both"/>
        <w:rPr>
          <w:color w:val="auto"/>
        </w:rPr>
      </w:pPr>
      <w:bookmarkStart w:id="16" w:name="bookmark22"/>
      <w:bookmarkStart w:id="17" w:name="bookmark23"/>
      <w:r>
        <w:rPr>
          <w:color w:val="auto"/>
        </w:rPr>
        <w:t>2.1.9.</w:t>
      </w:r>
      <w:r w:rsidR="00F4765E" w:rsidRPr="001855A8">
        <w:rPr>
          <w:color w:val="auto"/>
        </w:rPr>
        <w:t>Рабочая программа по учебному пред</w:t>
      </w:r>
      <w:r w:rsidR="00D61A59">
        <w:rPr>
          <w:color w:val="auto"/>
        </w:rPr>
        <w:t>мету «Физика» (базовый уровень)</w:t>
      </w:r>
      <w:r w:rsidR="00F4765E" w:rsidRPr="001855A8">
        <w:rPr>
          <w:color w:val="auto"/>
        </w:rPr>
        <w:t xml:space="preserve"> </w:t>
      </w:r>
      <w:r w:rsidR="00F4765E" w:rsidRPr="001855A8">
        <w:rPr>
          <w:b w:val="0"/>
          <w:bCs w:val="0"/>
          <w:color w:val="auto"/>
        </w:rPr>
        <w:t>Пояснительная записка.</w:t>
      </w:r>
      <w:bookmarkEnd w:id="16"/>
      <w:bookmarkEnd w:id="17"/>
    </w:p>
    <w:p w:rsidR="001C7BDE" w:rsidRPr="001855A8" w:rsidRDefault="00F4765E">
      <w:pPr>
        <w:pStyle w:val="11"/>
        <w:shd w:val="clear" w:color="auto" w:fill="auto"/>
        <w:ind w:firstLine="720"/>
        <w:jc w:val="both"/>
        <w:rPr>
          <w:color w:val="auto"/>
        </w:rPr>
      </w:pPr>
      <w:r w:rsidRPr="001855A8">
        <w:rPr>
          <w:color w:val="auto"/>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w:t>
      </w:r>
    </w:p>
    <w:p w:rsidR="001C7BDE" w:rsidRPr="001855A8" w:rsidRDefault="00F4765E">
      <w:pPr>
        <w:pStyle w:val="11"/>
        <w:shd w:val="clear" w:color="auto" w:fill="auto"/>
        <w:ind w:firstLine="0"/>
        <w:jc w:val="both"/>
        <w:rPr>
          <w:color w:val="auto"/>
        </w:rPr>
      </w:pPr>
      <w:r w:rsidRPr="001855A8">
        <w:rPr>
          <w:color w:val="auto"/>
        </w:rPr>
        <w:t>основные общеобразовательные программы.</w:t>
      </w:r>
    </w:p>
    <w:p w:rsidR="001C7BDE" w:rsidRPr="001855A8" w:rsidRDefault="00F4765E">
      <w:pPr>
        <w:pStyle w:val="11"/>
        <w:shd w:val="clear" w:color="auto" w:fill="auto"/>
        <w:ind w:firstLine="720"/>
        <w:jc w:val="both"/>
        <w:rPr>
          <w:color w:val="auto"/>
        </w:rPr>
      </w:pPr>
      <w:r w:rsidRPr="001855A8">
        <w:rPr>
          <w:color w:val="auto"/>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ней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C7BDE" w:rsidRPr="001855A8" w:rsidRDefault="00F4765E">
      <w:pPr>
        <w:pStyle w:val="11"/>
        <w:shd w:val="clear" w:color="auto" w:fill="auto"/>
        <w:ind w:firstLine="720"/>
        <w:jc w:val="both"/>
        <w:rPr>
          <w:color w:val="auto"/>
        </w:rPr>
      </w:pPr>
      <w:r w:rsidRPr="001855A8">
        <w:rPr>
          <w:color w:val="auto"/>
        </w:rPr>
        <w:t>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1C7BDE" w:rsidRPr="001855A8" w:rsidRDefault="00F4765E">
      <w:pPr>
        <w:pStyle w:val="11"/>
        <w:shd w:val="clear" w:color="auto" w:fill="auto"/>
        <w:ind w:firstLine="720"/>
        <w:jc w:val="both"/>
        <w:rPr>
          <w:color w:val="auto"/>
        </w:rPr>
      </w:pPr>
      <w:r w:rsidRPr="001855A8">
        <w:rPr>
          <w:color w:val="auto"/>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C7BDE" w:rsidRPr="001855A8" w:rsidRDefault="00F4765E">
      <w:pPr>
        <w:pStyle w:val="11"/>
        <w:shd w:val="clear" w:color="auto" w:fill="auto"/>
        <w:ind w:firstLine="720"/>
        <w:jc w:val="both"/>
        <w:rPr>
          <w:color w:val="auto"/>
        </w:rPr>
      </w:pPr>
      <w:r w:rsidRPr="001855A8">
        <w:rPr>
          <w:color w:val="auto"/>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w:t>
      </w:r>
    </w:p>
    <w:p w:rsidR="001C7BDE" w:rsidRPr="001855A8" w:rsidRDefault="00F4765E">
      <w:pPr>
        <w:pStyle w:val="11"/>
        <w:shd w:val="clear" w:color="auto" w:fill="auto"/>
        <w:ind w:firstLine="720"/>
        <w:jc w:val="both"/>
        <w:rPr>
          <w:color w:val="auto"/>
        </w:rPr>
      </w:pPr>
      <w:r w:rsidRPr="001855A8">
        <w:rPr>
          <w:color w:val="auto"/>
        </w:rPr>
        <w:t>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1C7BDE" w:rsidRPr="001855A8" w:rsidRDefault="00F4765E">
      <w:pPr>
        <w:pStyle w:val="11"/>
        <w:shd w:val="clear" w:color="auto" w:fill="auto"/>
        <w:ind w:firstLine="720"/>
        <w:jc w:val="both"/>
        <w:rPr>
          <w:color w:val="auto"/>
        </w:rPr>
      </w:pPr>
      <w:r w:rsidRPr="001855A8">
        <w:rPr>
          <w:color w:val="auto"/>
        </w:rP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w:t>
      </w:r>
      <w:r w:rsidRPr="001855A8">
        <w:rPr>
          <w:color w:val="auto"/>
        </w:rPr>
        <w:lastRenderedPageBreak/>
        <w:t>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w:t>
      </w:r>
    </w:p>
    <w:p w:rsidR="001C7BDE" w:rsidRPr="001855A8" w:rsidRDefault="00F4765E" w:rsidP="003E6363">
      <w:pPr>
        <w:pStyle w:val="11"/>
        <w:shd w:val="clear" w:color="auto" w:fill="auto"/>
        <w:tabs>
          <w:tab w:val="left" w:pos="3408"/>
          <w:tab w:val="left" w:pos="7603"/>
        </w:tabs>
        <w:ind w:firstLine="720"/>
        <w:jc w:val="both"/>
        <w:rPr>
          <w:color w:val="auto"/>
        </w:rPr>
      </w:pPr>
      <w:r w:rsidRPr="001855A8">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w:t>
      </w:r>
      <w:r w:rsidR="003E6363" w:rsidRPr="001855A8">
        <w:rPr>
          <w:color w:val="auto"/>
        </w:rPr>
        <w:t xml:space="preserve">е у основной массы обучающихся, которые в дальнейшем </w:t>
      </w:r>
      <w:r w:rsidRPr="001855A8">
        <w:rPr>
          <w:color w:val="auto"/>
        </w:rPr>
        <w:t>будут заняты</w:t>
      </w:r>
      <w:r w:rsidR="003E6363" w:rsidRPr="001855A8">
        <w:rPr>
          <w:color w:val="auto"/>
        </w:rPr>
        <w:t xml:space="preserve"> </w:t>
      </w:r>
      <w:r w:rsidRPr="001855A8">
        <w:rPr>
          <w:color w:val="auto"/>
        </w:rPr>
        <w:t>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w:t>
      </w:r>
      <w:r w:rsidR="003E6363" w:rsidRPr="001855A8">
        <w:rPr>
          <w:color w:val="auto"/>
        </w:rPr>
        <w:t>деями. Научно грамо</w:t>
      </w:r>
      <w:r w:rsidR="00D61A59">
        <w:rPr>
          <w:color w:val="auto"/>
        </w:rPr>
        <w:t xml:space="preserve">тный </w:t>
      </w:r>
      <w:r w:rsidR="003E6363" w:rsidRPr="001855A8">
        <w:rPr>
          <w:color w:val="auto"/>
        </w:rPr>
        <w:t xml:space="preserve">человек стремится </w:t>
      </w:r>
      <w:r w:rsidRPr="001855A8">
        <w:rPr>
          <w:color w:val="auto"/>
        </w:rPr>
        <w:t>участвовать</w:t>
      </w:r>
      <w:r w:rsidR="003E6363" w:rsidRPr="001855A8">
        <w:rPr>
          <w:color w:val="auto"/>
        </w:rPr>
        <w:t xml:space="preserve"> </w:t>
      </w:r>
      <w:r w:rsidRPr="001855A8">
        <w:rPr>
          <w:color w:val="auto"/>
        </w:rPr>
        <w:t>в аргументированном обсуждении проблем, относящихся к естественным наукам и технологиям, что требует от него следующих компетентностей:</w:t>
      </w:r>
    </w:p>
    <w:p w:rsidR="001C7BDE" w:rsidRPr="001855A8" w:rsidRDefault="00F4765E" w:rsidP="00D61A59">
      <w:pPr>
        <w:pStyle w:val="11"/>
        <w:shd w:val="clear" w:color="auto" w:fill="auto"/>
        <w:ind w:firstLine="720"/>
        <w:jc w:val="both"/>
        <w:rPr>
          <w:color w:val="auto"/>
        </w:rPr>
      </w:pPr>
      <w:r w:rsidRPr="001855A8">
        <w:rPr>
          <w:color w:val="auto"/>
        </w:rPr>
        <w:t>научно объяснять явления,</w:t>
      </w:r>
      <w:r w:rsidR="00D61A59">
        <w:rPr>
          <w:color w:val="auto"/>
        </w:rPr>
        <w:t xml:space="preserve"> </w:t>
      </w:r>
      <w:r w:rsidRPr="001855A8">
        <w:rPr>
          <w:color w:val="auto"/>
        </w:rPr>
        <w:t>оценивать и понимать особенности научного исследования;</w:t>
      </w:r>
    </w:p>
    <w:p w:rsidR="001C7BDE" w:rsidRPr="001855A8" w:rsidRDefault="00F4765E">
      <w:pPr>
        <w:pStyle w:val="11"/>
        <w:shd w:val="clear" w:color="auto" w:fill="auto"/>
        <w:ind w:firstLine="720"/>
        <w:jc w:val="both"/>
        <w:rPr>
          <w:color w:val="auto"/>
        </w:rPr>
      </w:pPr>
      <w:r w:rsidRPr="001855A8">
        <w:rPr>
          <w:color w:val="auto"/>
        </w:rPr>
        <w:t>интерпретировать данные и использовать научные доказательства для получения выводов».</w:t>
      </w:r>
    </w:p>
    <w:p w:rsidR="001C7BDE" w:rsidRPr="001855A8" w:rsidRDefault="00F4765E">
      <w:pPr>
        <w:pStyle w:val="11"/>
        <w:shd w:val="clear" w:color="auto" w:fill="auto"/>
        <w:ind w:firstLine="720"/>
        <w:jc w:val="both"/>
        <w:rPr>
          <w:color w:val="auto"/>
        </w:rPr>
      </w:pPr>
      <w:r w:rsidRPr="001855A8">
        <w:rPr>
          <w:color w:val="auto"/>
        </w:rPr>
        <w:t>Изучение физики способно внести решающий вклад в формирование естественно-научной грамотности обучающихся.</w:t>
      </w:r>
    </w:p>
    <w:p w:rsidR="001C7BDE" w:rsidRPr="001855A8" w:rsidRDefault="00F4765E">
      <w:pPr>
        <w:pStyle w:val="11"/>
        <w:shd w:val="clear" w:color="auto" w:fill="auto"/>
        <w:ind w:firstLine="720"/>
        <w:jc w:val="both"/>
        <w:rPr>
          <w:color w:val="auto"/>
        </w:rPr>
      </w:pPr>
      <w:r w:rsidRPr="001855A8">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1C7BDE" w:rsidRPr="001855A8" w:rsidRDefault="00F4765E">
      <w:pPr>
        <w:pStyle w:val="11"/>
        <w:shd w:val="clear" w:color="auto" w:fill="auto"/>
        <w:ind w:firstLine="720"/>
        <w:jc w:val="both"/>
        <w:rPr>
          <w:color w:val="auto"/>
        </w:rPr>
      </w:pPr>
      <w:r w:rsidRPr="001855A8">
        <w:rPr>
          <w:color w:val="auto"/>
        </w:rPr>
        <w:t>Цели изучения физики:</w:t>
      </w:r>
    </w:p>
    <w:p w:rsidR="001C7BDE" w:rsidRPr="001855A8" w:rsidRDefault="00F4765E">
      <w:pPr>
        <w:pStyle w:val="11"/>
        <w:shd w:val="clear" w:color="auto" w:fill="auto"/>
        <w:ind w:firstLine="720"/>
        <w:jc w:val="both"/>
        <w:rPr>
          <w:color w:val="auto"/>
        </w:rPr>
      </w:pPr>
      <w:r w:rsidRPr="001855A8">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rsidR="001C7BDE" w:rsidRPr="001855A8" w:rsidRDefault="00F4765E">
      <w:pPr>
        <w:pStyle w:val="11"/>
        <w:shd w:val="clear" w:color="auto" w:fill="auto"/>
        <w:ind w:firstLine="720"/>
        <w:jc w:val="both"/>
        <w:rPr>
          <w:color w:val="auto"/>
        </w:rPr>
      </w:pPr>
      <w:r w:rsidRPr="001855A8">
        <w:rPr>
          <w:color w:val="auto"/>
        </w:rPr>
        <w:t>развитие представлений о научном методе познания и формирование исследовательского отношения к окружающим явлениям;</w:t>
      </w:r>
    </w:p>
    <w:p w:rsidR="001C7BDE" w:rsidRPr="001855A8" w:rsidRDefault="00F4765E">
      <w:pPr>
        <w:pStyle w:val="11"/>
        <w:shd w:val="clear" w:color="auto" w:fill="auto"/>
        <w:ind w:firstLine="720"/>
        <w:jc w:val="both"/>
        <w:rPr>
          <w:color w:val="auto"/>
        </w:rPr>
      </w:pPr>
      <w:r w:rsidRPr="001855A8">
        <w:rPr>
          <w:color w:val="auto"/>
        </w:rPr>
        <w:t>формирование научного мировоззрения как результата изучения основ строения материи и фундаментальных законов физики;</w:t>
      </w:r>
    </w:p>
    <w:p w:rsidR="001C7BDE" w:rsidRPr="001855A8" w:rsidRDefault="00F4765E">
      <w:pPr>
        <w:pStyle w:val="11"/>
        <w:shd w:val="clear" w:color="auto" w:fill="auto"/>
        <w:ind w:firstLine="720"/>
        <w:jc w:val="both"/>
        <w:rPr>
          <w:color w:val="auto"/>
        </w:rPr>
      </w:pPr>
      <w:r w:rsidRPr="001855A8">
        <w:rPr>
          <w:color w:val="auto"/>
        </w:rPr>
        <w:t>формирование представлений о роли физики для развития других естественных наук, техники и технологий;</w:t>
      </w:r>
    </w:p>
    <w:p w:rsidR="001C7BDE" w:rsidRPr="001855A8" w:rsidRDefault="00F4765E">
      <w:pPr>
        <w:pStyle w:val="11"/>
        <w:shd w:val="clear" w:color="auto" w:fill="auto"/>
        <w:ind w:firstLine="720"/>
        <w:jc w:val="both"/>
        <w:rPr>
          <w:color w:val="auto"/>
        </w:rPr>
      </w:pPr>
      <w:r w:rsidRPr="001855A8">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C7BDE" w:rsidRPr="001855A8" w:rsidRDefault="00F4765E">
      <w:pPr>
        <w:pStyle w:val="11"/>
        <w:shd w:val="clear" w:color="auto" w:fill="auto"/>
        <w:ind w:firstLine="720"/>
        <w:jc w:val="both"/>
        <w:rPr>
          <w:color w:val="auto"/>
        </w:rPr>
      </w:pPr>
      <w:r w:rsidRPr="001855A8">
        <w:rPr>
          <w:color w:val="auto"/>
        </w:rPr>
        <w:t>Достижение этих целей на уровне основного общего образования обеспечивается решением следующих задач:</w:t>
      </w:r>
    </w:p>
    <w:p w:rsidR="001C7BDE" w:rsidRPr="001855A8" w:rsidRDefault="00F4765E">
      <w:pPr>
        <w:pStyle w:val="11"/>
        <w:shd w:val="clear" w:color="auto" w:fill="auto"/>
        <w:ind w:firstLine="720"/>
        <w:jc w:val="both"/>
        <w:rPr>
          <w:color w:val="auto"/>
        </w:rPr>
      </w:pPr>
      <w:r w:rsidRPr="001855A8">
        <w:rPr>
          <w:color w:val="auto"/>
        </w:rPr>
        <w:t>приобретение знаний о дискретном строении вещества, о механических, тепловых, электрических, магнитных и квантовых явлениях;</w:t>
      </w:r>
    </w:p>
    <w:p w:rsidR="001C7BDE" w:rsidRPr="001855A8" w:rsidRDefault="00F4765E">
      <w:pPr>
        <w:pStyle w:val="11"/>
        <w:shd w:val="clear" w:color="auto" w:fill="auto"/>
        <w:ind w:firstLine="720"/>
        <w:jc w:val="both"/>
        <w:rPr>
          <w:color w:val="auto"/>
        </w:rPr>
      </w:pPr>
      <w:r w:rsidRPr="001855A8">
        <w:rPr>
          <w:color w:val="auto"/>
        </w:rPr>
        <w:t>приобретение умений описывать и объяснять физические явления с использованием полученных знаний;</w:t>
      </w:r>
    </w:p>
    <w:p w:rsidR="001C7BDE" w:rsidRPr="001855A8" w:rsidRDefault="00F4765E">
      <w:pPr>
        <w:pStyle w:val="11"/>
        <w:shd w:val="clear" w:color="auto" w:fill="auto"/>
        <w:ind w:firstLine="720"/>
        <w:jc w:val="both"/>
        <w:rPr>
          <w:color w:val="auto"/>
        </w:rPr>
      </w:pPr>
      <w:r w:rsidRPr="001855A8">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1C7BDE" w:rsidRPr="001855A8" w:rsidRDefault="00F4765E">
      <w:pPr>
        <w:pStyle w:val="11"/>
        <w:shd w:val="clear" w:color="auto" w:fill="auto"/>
        <w:ind w:firstLine="720"/>
        <w:jc w:val="both"/>
        <w:rPr>
          <w:color w:val="auto"/>
        </w:rPr>
      </w:pPr>
      <w:r w:rsidRPr="001855A8">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C7BDE" w:rsidRPr="001855A8" w:rsidRDefault="00F4765E">
      <w:pPr>
        <w:pStyle w:val="11"/>
        <w:shd w:val="clear" w:color="auto" w:fill="auto"/>
        <w:ind w:firstLine="720"/>
        <w:jc w:val="both"/>
        <w:rPr>
          <w:color w:val="auto"/>
        </w:rPr>
      </w:pPr>
      <w:r w:rsidRPr="001855A8">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C7BDE" w:rsidRPr="001855A8" w:rsidRDefault="00F4765E">
      <w:pPr>
        <w:pStyle w:val="11"/>
        <w:shd w:val="clear" w:color="auto" w:fill="auto"/>
        <w:ind w:firstLine="720"/>
        <w:jc w:val="both"/>
        <w:rPr>
          <w:color w:val="auto"/>
        </w:rPr>
      </w:pPr>
      <w:r w:rsidRPr="001855A8">
        <w:rPr>
          <w:color w:val="auto"/>
        </w:rPr>
        <w:lastRenderedPageBreak/>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C7BDE" w:rsidRPr="001855A8" w:rsidRDefault="00F4765E">
      <w:pPr>
        <w:pStyle w:val="11"/>
        <w:shd w:val="clear" w:color="auto" w:fill="auto"/>
        <w:ind w:firstLine="720"/>
        <w:jc w:val="both"/>
        <w:rPr>
          <w:color w:val="auto"/>
        </w:rPr>
      </w:pPr>
      <w:r w:rsidRPr="001855A8">
        <w:rPr>
          <w:color w:val="auto"/>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C7BDE" w:rsidRPr="001855A8" w:rsidRDefault="00F4765E">
      <w:pPr>
        <w:pStyle w:val="11"/>
        <w:shd w:val="clear" w:color="auto" w:fill="auto"/>
        <w:ind w:firstLine="720"/>
        <w:jc w:val="both"/>
        <w:rPr>
          <w:color w:val="auto"/>
        </w:rPr>
      </w:pPr>
      <w:r w:rsidRPr="001855A8">
        <w:rPr>
          <w:color w:val="auto"/>
        </w:rPr>
        <w:t>В программе предусмотрен резерв учебного времени в 7-8 классах, и повторительно-обобщающий модуль в 9 классе, которые учитель может использовать по своему усмотрению.</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7 классе</w:t>
      </w:r>
    </w:p>
    <w:p w:rsidR="001C7BDE" w:rsidRPr="001855A8" w:rsidRDefault="00F4765E">
      <w:pPr>
        <w:pStyle w:val="11"/>
        <w:shd w:val="clear" w:color="auto" w:fill="auto"/>
        <w:ind w:firstLine="720"/>
        <w:jc w:val="both"/>
        <w:rPr>
          <w:color w:val="auto"/>
        </w:rPr>
      </w:pPr>
      <w:r w:rsidRPr="001855A8">
        <w:rPr>
          <w:color w:val="auto"/>
        </w:rPr>
        <w:t>Раздел 1. Физика и её роль в познании окружающего мира.</w:t>
      </w:r>
    </w:p>
    <w:p w:rsidR="001C7BDE" w:rsidRPr="001855A8" w:rsidRDefault="00F4765E">
      <w:pPr>
        <w:pStyle w:val="11"/>
        <w:shd w:val="clear" w:color="auto" w:fill="auto"/>
        <w:ind w:firstLine="720"/>
        <w:jc w:val="both"/>
        <w:rPr>
          <w:color w:val="auto"/>
        </w:rPr>
      </w:pPr>
      <w:r w:rsidRPr="001855A8">
        <w:rPr>
          <w:color w:val="auto"/>
        </w:rPr>
        <w:t>Физика - наука о природе. Явления природы (МС). Физические явления: механические, тепловые, электрические, магнитные, световые, звуковые.</w:t>
      </w:r>
    </w:p>
    <w:p w:rsidR="001C7BDE" w:rsidRPr="001855A8" w:rsidRDefault="00F4765E">
      <w:pPr>
        <w:pStyle w:val="11"/>
        <w:shd w:val="clear" w:color="auto" w:fill="auto"/>
        <w:ind w:firstLine="720"/>
        <w:jc w:val="both"/>
        <w:rPr>
          <w:color w:val="auto"/>
        </w:rPr>
      </w:pPr>
      <w:r w:rsidRPr="001855A8">
        <w:rPr>
          <w:color w:val="auto"/>
        </w:rPr>
        <w:t>Физические величины. Измерение физических величин. Физические приборы. Погрешность измерений Международная система единиц.</w:t>
      </w:r>
    </w:p>
    <w:p w:rsidR="001C7BDE" w:rsidRPr="001855A8" w:rsidRDefault="00F4765E">
      <w:pPr>
        <w:pStyle w:val="11"/>
        <w:shd w:val="clear" w:color="auto" w:fill="auto"/>
        <w:ind w:firstLine="720"/>
        <w:jc w:val="both"/>
        <w:rPr>
          <w:color w:val="auto"/>
        </w:rPr>
      </w:pPr>
      <w:r w:rsidRPr="001855A8">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C7BDE" w:rsidRPr="001855A8" w:rsidRDefault="00F4765E">
      <w:pPr>
        <w:pStyle w:val="11"/>
        <w:shd w:val="clear" w:color="auto" w:fill="auto"/>
        <w:ind w:firstLine="720"/>
        <w:jc w:val="both"/>
        <w:rPr>
          <w:color w:val="auto"/>
        </w:rPr>
      </w:pPr>
      <w:r w:rsidRPr="001855A8">
        <w:rPr>
          <w:color w:val="auto"/>
        </w:rPr>
        <w:t>Демонстрации.</w:t>
      </w:r>
    </w:p>
    <w:p w:rsidR="001C7BDE" w:rsidRPr="001855A8" w:rsidRDefault="00F4765E">
      <w:pPr>
        <w:pStyle w:val="11"/>
        <w:shd w:val="clear" w:color="auto" w:fill="auto"/>
        <w:ind w:firstLine="720"/>
        <w:jc w:val="both"/>
        <w:rPr>
          <w:color w:val="auto"/>
        </w:rPr>
      </w:pPr>
      <w:r w:rsidRPr="001855A8">
        <w:rPr>
          <w:color w:val="auto"/>
        </w:rPr>
        <w:t>Механические, тепловые, электрические, магнитные, световые явления.</w:t>
      </w:r>
    </w:p>
    <w:p w:rsidR="001C7BDE" w:rsidRPr="001855A8" w:rsidRDefault="00F4765E">
      <w:pPr>
        <w:pStyle w:val="11"/>
        <w:shd w:val="clear" w:color="auto" w:fill="auto"/>
        <w:ind w:firstLine="720"/>
        <w:jc w:val="both"/>
        <w:rPr>
          <w:color w:val="auto"/>
        </w:rPr>
      </w:pPr>
      <w:r w:rsidRPr="001855A8">
        <w:rPr>
          <w:color w:val="auto"/>
        </w:rPr>
        <w:t>Физические приборы и процедура прямых измерений аналоговым и цифровым прибором.</w:t>
      </w:r>
    </w:p>
    <w:p w:rsidR="001C7BDE" w:rsidRPr="001855A8" w:rsidRDefault="00F4765E">
      <w:pPr>
        <w:pStyle w:val="11"/>
        <w:shd w:val="clear" w:color="auto" w:fill="auto"/>
        <w:ind w:firstLine="720"/>
        <w:jc w:val="both"/>
        <w:rPr>
          <w:color w:val="auto"/>
        </w:rPr>
      </w:pPr>
      <w:r w:rsidRPr="001855A8">
        <w:rPr>
          <w:color w:val="auto"/>
        </w:rPr>
        <w:t>Лабораторные работы и опыты</w:t>
      </w:r>
    </w:p>
    <w:p w:rsidR="001C7BDE" w:rsidRPr="001855A8" w:rsidRDefault="00F4765E">
      <w:pPr>
        <w:pStyle w:val="11"/>
        <w:shd w:val="clear" w:color="auto" w:fill="auto"/>
        <w:ind w:firstLine="720"/>
        <w:jc w:val="both"/>
        <w:rPr>
          <w:color w:val="auto"/>
        </w:rPr>
      </w:pPr>
      <w:r w:rsidRPr="001855A8">
        <w:rPr>
          <w:color w:val="auto"/>
        </w:rPr>
        <w:t>Определение цены деления шкалы измерительного прибора.</w:t>
      </w:r>
    </w:p>
    <w:p w:rsidR="001C7BDE" w:rsidRPr="001855A8" w:rsidRDefault="00F4765E">
      <w:pPr>
        <w:pStyle w:val="11"/>
        <w:shd w:val="clear" w:color="auto" w:fill="auto"/>
        <w:ind w:firstLine="720"/>
        <w:jc w:val="both"/>
        <w:rPr>
          <w:color w:val="auto"/>
        </w:rPr>
      </w:pPr>
      <w:r w:rsidRPr="001855A8">
        <w:rPr>
          <w:color w:val="auto"/>
        </w:rPr>
        <w:t>Измерение расстояний.</w:t>
      </w:r>
    </w:p>
    <w:p w:rsidR="001C7BDE" w:rsidRPr="001855A8" w:rsidRDefault="00F4765E">
      <w:pPr>
        <w:pStyle w:val="11"/>
        <w:shd w:val="clear" w:color="auto" w:fill="auto"/>
        <w:ind w:firstLine="720"/>
        <w:jc w:val="both"/>
        <w:rPr>
          <w:color w:val="auto"/>
        </w:rPr>
      </w:pPr>
      <w:r w:rsidRPr="001855A8">
        <w:rPr>
          <w:color w:val="auto"/>
        </w:rPr>
        <w:t>Измерение объёма жидкости и твёрдого тела.</w:t>
      </w:r>
    </w:p>
    <w:p w:rsidR="001C7BDE" w:rsidRPr="001855A8" w:rsidRDefault="00F4765E">
      <w:pPr>
        <w:pStyle w:val="11"/>
        <w:shd w:val="clear" w:color="auto" w:fill="auto"/>
        <w:ind w:firstLine="720"/>
        <w:jc w:val="both"/>
        <w:rPr>
          <w:color w:val="auto"/>
        </w:rPr>
      </w:pPr>
      <w:r w:rsidRPr="001855A8">
        <w:rPr>
          <w:color w:val="auto"/>
        </w:rPr>
        <w:t>Определение размеров малых тел.</w:t>
      </w:r>
    </w:p>
    <w:p w:rsidR="001C7BDE" w:rsidRPr="001855A8" w:rsidRDefault="00F4765E">
      <w:pPr>
        <w:pStyle w:val="11"/>
        <w:shd w:val="clear" w:color="auto" w:fill="auto"/>
        <w:ind w:firstLine="720"/>
        <w:jc w:val="both"/>
        <w:rPr>
          <w:color w:val="auto"/>
        </w:rPr>
      </w:pPr>
      <w:r w:rsidRPr="001855A8">
        <w:rPr>
          <w:color w:val="auto"/>
        </w:rPr>
        <w:t>Измерение температуры при помощи жидкостного термометра и датчика температуры.</w:t>
      </w:r>
    </w:p>
    <w:p w:rsidR="001C7BDE" w:rsidRPr="001855A8" w:rsidRDefault="00F4765E">
      <w:pPr>
        <w:pStyle w:val="11"/>
        <w:shd w:val="clear" w:color="auto" w:fill="auto"/>
        <w:ind w:firstLine="720"/>
        <w:jc w:val="both"/>
        <w:rPr>
          <w:color w:val="auto"/>
        </w:rPr>
      </w:pPr>
      <w:r w:rsidRPr="001855A8">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1C7BDE" w:rsidRPr="001855A8" w:rsidRDefault="00F4765E">
      <w:pPr>
        <w:pStyle w:val="11"/>
        <w:shd w:val="clear" w:color="auto" w:fill="auto"/>
        <w:ind w:firstLine="780"/>
        <w:rPr>
          <w:color w:val="auto"/>
        </w:rPr>
      </w:pPr>
      <w:r w:rsidRPr="001855A8">
        <w:rPr>
          <w:color w:val="auto"/>
        </w:rPr>
        <w:t>Раздел 2. Первоначальные сведения о строении вещества.</w:t>
      </w:r>
    </w:p>
    <w:p w:rsidR="001C7BDE" w:rsidRPr="001855A8" w:rsidRDefault="00F4765E">
      <w:pPr>
        <w:pStyle w:val="11"/>
        <w:shd w:val="clear" w:color="auto" w:fill="auto"/>
        <w:ind w:firstLine="720"/>
        <w:jc w:val="both"/>
        <w:rPr>
          <w:color w:val="auto"/>
        </w:rPr>
      </w:pPr>
      <w:r w:rsidRPr="001855A8">
        <w:rPr>
          <w:color w:val="auto"/>
        </w:rPr>
        <w:t>Строение вещества: атомы и молекулы, их размеры. Опыты, доказывающие дискретное строение вещества.</w:t>
      </w:r>
    </w:p>
    <w:p w:rsidR="001C7BDE" w:rsidRPr="001855A8" w:rsidRDefault="00F4765E">
      <w:pPr>
        <w:pStyle w:val="11"/>
        <w:shd w:val="clear" w:color="auto" w:fill="auto"/>
        <w:ind w:firstLine="720"/>
        <w:jc w:val="both"/>
        <w:rPr>
          <w:color w:val="auto"/>
        </w:rPr>
      </w:pPr>
      <w:r w:rsidRPr="001855A8">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C7BDE" w:rsidRPr="001855A8" w:rsidRDefault="00F4765E">
      <w:pPr>
        <w:pStyle w:val="11"/>
        <w:shd w:val="clear" w:color="auto" w:fill="auto"/>
        <w:ind w:firstLine="720"/>
        <w:jc w:val="both"/>
        <w:rPr>
          <w:color w:val="auto"/>
        </w:rPr>
      </w:pPr>
      <w:r w:rsidRPr="001855A8">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C7BDE" w:rsidRPr="001855A8" w:rsidRDefault="00F4765E">
      <w:pPr>
        <w:pStyle w:val="11"/>
        <w:shd w:val="clear" w:color="auto" w:fill="auto"/>
        <w:ind w:firstLine="720"/>
        <w:jc w:val="both"/>
        <w:rPr>
          <w:color w:val="auto"/>
        </w:rPr>
      </w:pPr>
      <w:r w:rsidRPr="001855A8">
        <w:rPr>
          <w:color w:val="auto"/>
        </w:rPr>
        <w:t>Демонстрации.</w:t>
      </w:r>
    </w:p>
    <w:p w:rsidR="001C7BDE" w:rsidRPr="001855A8" w:rsidRDefault="00F4765E">
      <w:pPr>
        <w:pStyle w:val="11"/>
        <w:shd w:val="clear" w:color="auto" w:fill="auto"/>
        <w:ind w:firstLine="720"/>
        <w:jc w:val="both"/>
        <w:rPr>
          <w:color w:val="auto"/>
        </w:rPr>
      </w:pPr>
      <w:r w:rsidRPr="001855A8">
        <w:rPr>
          <w:color w:val="auto"/>
        </w:rPr>
        <w:t>Наблюдение броуновского движения.</w:t>
      </w:r>
    </w:p>
    <w:p w:rsidR="001C7BDE" w:rsidRPr="001855A8" w:rsidRDefault="00F4765E">
      <w:pPr>
        <w:pStyle w:val="11"/>
        <w:shd w:val="clear" w:color="auto" w:fill="auto"/>
        <w:ind w:firstLine="720"/>
        <w:jc w:val="both"/>
        <w:rPr>
          <w:color w:val="auto"/>
        </w:rPr>
      </w:pPr>
      <w:r w:rsidRPr="001855A8">
        <w:rPr>
          <w:color w:val="auto"/>
        </w:rPr>
        <w:t>Наблюдение диффузии.</w:t>
      </w:r>
    </w:p>
    <w:p w:rsidR="001C7BDE" w:rsidRPr="001855A8" w:rsidRDefault="00F4765E">
      <w:pPr>
        <w:pStyle w:val="11"/>
        <w:shd w:val="clear" w:color="auto" w:fill="auto"/>
        <w:ind w:firstLine="720"/>
        <w:jc w:val="both"/>
        <w:rPr>
          <w:color w:val="auto"/>
        </w:rPr>
      </w:pPr>
      <w:r w:rsidRPr="001855A8">
        <w:rPr>
          <w:color w:val="auto"/>
        </w:rPr>
        <w:t>Наблюдение явлений, объясняющихся притяжением или отталкиванием частиц вещества.</w:t>
      </w:r>
    </w:p>
    <w:p w:rsidR="001C7BDE" w:rsidRPr="001855A8" w:rsidRDefault="00F4765E">
      <w:pPr>
        <w:pStyle w:val="11"/>
        <w:shd w:val="clear" w:color="auto" w:fill="auto"/>
        <w:ind w:firstLine="720"/>
        <w:jc w:val="both"/>
        <w:rPr>
          <w:color w:val="auto"/>
        </w:rPr>
      </w:pPr>
      <w:r w:rsidRPr="001855A8">
        <w:rPr>
          <w:color w:val="auto"/>
        </w:rPr>
        <w:t>Лабораторные работы и опыты.</w:t>
      </w:r>
    </w:p>
    <w:p w:rsidR="001C7BDE" w:rsidRPr="001855A8" w:rsidRDefault="00F4765E">
      <w:pPr>
        <w:pStyle w:val="11"/>
        <w:shd w:val="clear" w:color="auto" w:fill="auto"/>
        <w:ind w:firstLine="720"/>
        <w:jc w:val="both"/>
        <w:rPr>
          <w:color w:val="auto"/>
        </w:rPr>
      </w:pPr>
      <w:r w:rsidRPr="001855A8">
        <w:rPr>
          <w:color w:val="auto"/>
        </w:rPr>
        <w:t>Оценка диаметра атома методом рядов (с использованием фотографий).</w:t>
      </w:r>
    </w:p>
    <w:p w:rsidR="001C7BDE" w:rsidRPr="001855A8" w:rsidRDefault="00F4765E">
      <w:pPr>
        <w:pStyle w:val="11"/>
        <w:shd w:val="clear" w:color="auto" w:fill="auto"/>
        <w:ind w:firstLine="720"/>
        <w:jc w:val="both"/>
        <w:rPr>
          <w:color w:val="auto"/>
        </w:rPr>
      </w:pPr>
      <w:r w:rsidRPr="001855A8">
        <w:rPr>
          <w:color w:val="auto"/>
        </w:rPr>
        <w:t>Опыты по наблюдению теплового расширения газов.</w:t>
      </w:r>
    </w:p>
    <w:p w:rsidR="001C7BDE" w:rsidRPr="001855A8" w:rsidRDefault="00F4765E">
      <w:pPr>
        <w:pStyle w:val="11"/>
        <w:shd w:val="clear" w:color="auto" w:fill="auto"/>
        <w:ind w:firstLine="720"/>
        <w:jc w:val="both"/>
        <w:rPr>
          <w:color w:val="auto"/>
        </w:rPr>
      </w:pPr>
      <w:r w:rsidRPr="001855A8">
        <w:rPr>
          <w:color w:val="auto"/>
        </w:rPr>
        <w:t>Опыты по обнаружению действия сил молекулярного притяжения.</w:t>
      </w:r>
    </w:p>
    <w:p w:rsidR="001C7BDE" w:rsidRPr="001855A8" w:rsidRDefault="00F4765E">
      <w:pPr>
        <w:pStyle w:val="11"/>
        <w:shd w:val="clear" w:color="auto" w:fill="auto"/>
        <w:ind w:firstLine="720"/>
        <w:jc w:val="both"/>
        <w:rPr>
          <w:color w:val="auto"/>
        </w:rPr>
      </w:pPr>
      <w:r w:rsidRPr="001855A8">
        <w:rPr>
          <w:color w:val="auto"/>
        </w:rPr>
        <w:t>Раздел 3. Движение и взаимодействие тел.</w:t>
      </w:r>
    </w:p>
    <w:p w:rsidR="001C7BDE" w:rsidRPr="001855A8" w:rsidRDefault="00F4765E">
      <w:pPr>
        <w:pStyle w:val="11"/>
        <w:shd w:val="clear" w:color="auto" w:fill="auto"/>
        <w:ind w:firstLine="720"/>
        <w:jc w:val="both"/>
        <w:rPr>
          <w:color w:val="auto"/>
        </w:rPr>
      </w:pPr>
      <w:r w:rsidRPr="001855A8">
        <w:rPr>
          <w:color w:val="auto"/>
        </w:rPr>
        <w:t xml:space="preserve">Механическое движение. Равномерное и неравномерное движение. Скорость. </w:t>
      </w:r>
      <w:r w:rsidRPr="001855A8">
        <w:rPr>
          <w:color w:val="auto"/>
        </w:rPr>
        <w:lastRenderedPageBreak/>
        <w:t>Средняя скорость при неравномерном движении. Расчёт пути и времени движения.</w:t>
      </w:r>
    </w:p>
    <w:p w:rsidR="001C7BDE" w:rsidRPr="001855A8" w:rsidRDefault="00F4765E">
      <w:pPr>
        <w:pStyle w:val="11"/>
        <w:shd w:val="clear" w:color="auto" w:fill="auto"/>
        <w:ind w:firstLine="720"/>
        <w:jc w:val="both"/>
        <w:rPr>
          <w:color w:val="auto"/>
        </w:rPr>
      </w:pPr>
      <w:r w:rsidRPr="001855A8">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C7BDE" w:rsidRPr="001855A8" w:rsidRDefault="00F4765E">
      <w:pPr>
        <w:pStyle w:val="11"/>
        <w:shd w:val="clear" w:color="auto" w:fill="auto"/>
        <w:ind w:firstLine="720"/>
        <w:jc w:val="both"/>
        <w:rPr>
          <w:color w:val="auto"/>
        </w:rPr>
      </w:pPr>
      <w:r w:rsidRPr="001855A8">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1C7BDE" w:rsidRPr="001855A8" w:rsidRDefault="00F4765E">
      <w:pPr>
        <w:pStyle w:val="11"/>
        <w:shd w:val="clear" w:color="auto" w:fill="auto"/>
        <w:ind w:firstLine="720"/>
        <w:jc w:val="both"/>
        <w:rPr>
          <w:color w:val="auto"/>
        </w:rPr>
      </w:pPr>
      <w:r w:rsidRPr="001855A8">
        <w:rPr>
          <w:color w:val="auto"/>
        </w:rPr>
        <w:t>Демонстрации.</w:t>
      </w:r>
    </w:p>
    <w:p w:rsidR="001C7BDE" w:rsidRPr="001855A8" w:rsidRDefault="00F4765E">
      <w:pPr>
        <w:pStyle w:val="11"/>
        <w:shd w:val="clear" w:color="auto" w:fill="auto"/>
        <w:ind w:firstLine="720"/>
        <w:jc w:val="both"/>
        <w:rPr>
          <w:color w:val="auto"/>
        </w:rPr>
      </w:pPr>
      <w:r w:rsidRPr="001855A8">
        <w:rPr>
          <w:color w:val="auto"/>
        </w:rPr>
        <w:t>Наблюдение механического движения тела.</w:t>
      </w:r>
    </w:p>
    <w:p w:rsidR="001C7BDE" w:rsidRPr="001855A8" w:rsidRDefault="00F4765E">
      <w:pPr>
        <w:pStyle w:val="11"/>
        <w:shd w:val="clear" w:color="auto" w:fill="auto"/>
        <w:ind w:firstLine="720"/>
        <w:jc w:val="both"/>
        <w:rPr>
          <w:color w:val="auto"/>
        </w:rPr>
      </w:pPr>
      <w:r w:rsidRPr="001855A8">
        <w:rPr>
          <w:color w:val="auto"/>
        </w:rPr>
        <w:t>Измерение скорости прямолинейного движения.</w:t>
      </w:r>
    </w:p>
    <w:p w:rsidR="001C7BDE" w:rsidRPr="001855A8" w:rsidRDefault="00F4765E">
      <w:pPr>
        <w:pStyle w:val="11"/>
        <w:shd w:val="clear" w:color="auto" w:fill="auto"/>
        <w:ind w:firstLine="720"/>
        <w:jc w:val="both"/>
        <w:rPr>
          <w:color w:val="auto"/>
        </w:rPr>
      </w:pPr>
      <w:r w:rsidRPr="001855A8">
        <w:rPr>
          <w:color w:val="auto"/>
        </w:rPr>
        <w:t>Наблюдение явления инерции.</w:t>
      </w:r>
    </w:p>
    <w:p w:rsidR="001C7BDE" w:rsidRPr="001855A8" w:rsidRDefault="00F4765E">
      <w:pPr>
        <w:pStyle w:val="11"/>
        <w:shd w:val="clear" w:color="auto" w:fill="auto"/>
        <w:ind w:firstLine="720"/>
        <w:jc w:val="both"/>
        <w:rPr>
          <w:color w:val="auto"/>
        </w:rPr>
      </w:pPr>
      <w:r w:rsidRPr="001855A8">
        <w:rPr>
          <w:color w:val="auto"/>
        </w:rPr>
        <w:t>Наблюдение изменения скорости при взаимодействии тел.</w:t>
      </w:r>
    </w:p>
    <w:p w:rsidR="001C7BDE" w:rsidRPr="001855A8" w:rsidRDefault="00F4765E">
      <w:pPr>
        <w:pStyle w:val="11"/>
        <w:shd w:val="clear" w:color="auto" w:fill="auto"/>
        <w:ind w:firstLine="720"/>
        <w:jc w:val="both"/>
        <w:rPr>
          <w:color w:val="auto"/>
        </w:rPr>
      </w:pPr>
      <w:r w:rsidRPr="001855A8">
        <w:rPr>
          <w:color w:val="auto"/>
        </w:rPr>
        <w:t>Сравнение масс по взаимодействию тел.</w:t>
      </w:r>
    </w:p>
    <w:p w:rsidR="001C7BDE" w:rsidRPr="001855A8" w:rsidRDefault="00F4765E">
      <w:pPr>
        <w:pStyle w:val="11"/>
        <w:shd w:val="clear" w:color="auto" w:fill="auto"/>
        <w:ind w:firstLine="720"/>
        <w:jc w:val="both"/>
        <w:rPr>
          <w:color w:val="auto"/>
        </w:rPr>
      </w:pPr>
      <w:r w:rsidRPr="001855A8">
        <w:rPr>
          <w:color w:val="auto"/>
        </w:rPr>
        <w:t>Сложение сил, направленных по одной прямой.</w:t>
      </w:r>
    </w:p>
    <w:p w:rsidR="001C7BDE" w:rsidRPr="001855A8" w:rsidRDefault="00F4765E">
      <w:pPr>
        <w:pStyle w:val="11"/>
        <w:shd w:val="clear" w:color="auto" w:fill="auto"/>
        <w:ind w:firstLine="720"/>
        <w:jc w:val="both"/>
        <w:rPr>
          <w:color w:val="auto"/>
        </w:rPr>
      </w:pPr>
      <w:r w:rsidRPr="001855A8">
        <w:rPr>
          <w:color w:val="auto"/>
        </w:rPr>
        <w:t>Лабораторные работы и опыты.</w:t>
      </w:r>
    </w:p>
    <w:p w:rsidR="001C7BDE" w:rsidRPr="001855A8" w:rsidRDefault="00F4765E">
      <w:pPr>
        <w:pStyle w:val="11"/>
        <w:shd w:val="clear" w:color="auto" w:fill="auto"/>
        <w:ind w:firstLine="720"/>
        <w:jc w:val="both"/>
        <w:rPr>
          <w:color w:val="auto"/>
        </w:rPr>
      </w:pPr>
      <w:r w:rsidRPr="001855A8">
        <w:rPr>
          <w:color w:val="auto"/>
        </w:rPr>
        <w:t>Определение скорости равномерного движения (шарика в жидкости, модели электрического автомобиля и так далее).</w:t>
      </w:r>
    </w:p>
    <w:p w:rsidR="001C7BDE" w:rsidRPr="001855A8" w:rsidRDefault="00F4765E">
      <w:pPr>
        <w:pStyle w:val="11"/>
        <w:shd w:val="clear" w:color="auto" w:fill="auto"/>
        <w:ind w:firstLine="720"/>
        <w:jc w:val="both"/>
        <w:rPr>
          <w:color w:val="auto"/>
        </w:rPr>
      </w:pPr>
      <w:r w:rsidRPr="001855A8">
        <w:rPr>
          <w:color w:val="auto"/>
        </w:rPr>
        <w:t>Определение средней скорости скольжения бруска или шарика по наклонной плоскости.</w:t>
      </w:r>
    </w:p>
    <w:p w:rsidR="001C7BDE" w:rsidRPr="001855A8" w:rsidRDefault="00F4765E">
      <w:pPr>
        <w:pStyle w:val="11"/>
        <w:shd w:val="clear" w:color="auto" w:fill="auto"/>
        <w:ind w:firstLine="720"/>
        <w:jc w:val="both"/>
        <w:rPr>
          <w:color w:val="auto"/>
        </w:rPr>
      </w:pPr>
      <w:r w:rsidRPr="001855A8">
        <w:rPr>
          <w:color w:val="auto"/>
        </w:rPr>
        <w:t>Определение плотности твёрдого тела.</w:t>
      </w:r>
    </w:p>
    <w:p w:rsidR="001C7BDE" w:rsidRPr="001855A8" w:rsidRDefault="00F4765E">
      <w:pPr>
        <w:pStyle w:val="11"/>
        <w:shd w:val="clear" w:color="auto" w:fill="auto"/>
        <w:ind w:firstLine="720"/>
        <w:jc w:val="both"/>
        <w:rPr>
          <w:color w:val="auto"/>
        </w:rPr>
      </w:pPr>
      <w:r w:rsidRPr="001855A8">
        <w:rPr>
          <w:color w:val="auto"/>
        </w:rPr>
        <w:t>Опыты, демонстрирующие зависимость растяжения (деформации) пружины от приложенной силы.</w:t>
      </w:r>
    </w:p>
    <w:p w:rsidR="001C7BDE" w:rsidRPr="001855A8" w:rsidRDefault="00F4765E">
      <w:pPr>
        <w:pStyle w:val="11"/>
        <w:shd w:val="clear" w:color="auto" w:fill="auto"/>
        <w:ind w:firstLine="720"/>
        <w:jc w:val="both"/>
        <w:rPr>
          <w:color w:val="auto"/>
        </w:rPr>
      </w:pPr>
      <w:r w:rsidRPr="001855A8">
        <w:rPr>
          <w:color w:val="auto"/>
        </w:rPr>
        <w:t>Опыты, демонстрирующие зависимость силы трения скольжения от веса тела и характера соприкасающихся поверхностей.</w:t>
      </w:r>
    </w:p>
    <w:p w:rsidR="001C7BDE" w:rsidRPr="001855A8" w:rsidRDefault="00F4765E">
      <w:pPr>
        <w:pStyle w:val="11"/>
        <w:shd w:val="clear" w:color="auto" w:fill="auto"/>
        <w:ind w:firstLine="720"/>
        <w:jc w:val="both"/>
        <w:rPr>
          <w:color w:val="auto"/>
        </w:rPr>
      </w:pPr>
      <w:r w:rsidRPr="001855A8">
        <w:rPr>
          <w:color w:val="auto"/>
        </w:rPr>
        <w:t>Раздел 4. Давление твёрдых тел, жидкостей и газов.</w:t>
      </w:r>
    </w:p>
    <w:p w:rsidR="001C7BDE" w:rsidRPr="001855A8" w:rsidRDefault="00F4765E">
      <w:pPr>
        <w:pStyle w:val="11"/>
        <w:shd w:val="clear" w:color="auto" w:fill="auto"/>
        <w:ind w:firstLine="720"/>
        <w:jc w:val="both"/>
        <w:rPr>
          <w:color w:val="auto"/>
        </w:rPr>
      </w:pPr>
      <w:r w:rsidRPr="001855A8">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C7BDE" w:rsidRPr="001855A8" w:rsidRDefault="00F4765E">
      <w:pPr>
        <w:pStyle w:val="11"/>
        <w:shd w:val="clear" w:color="auto" w:fill="auto"/>
        <w:ind w:firstLine="720"/>
        <w:jc w:val="both"/>
        <w:rPr>
          <w:color w:val="auto"/>
        </w:rPr>
      </w:pPr>
      <w:r w:rsidRPr="001855A8">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C7BDE" w:rsidRPr="001855A8" w:rsidRDefault="00F4765E">
      <w:pPr>
        <w:pStyle w:val="11"/>
        <w:shd w:val="clear" w:color="auto" w:fill="auto"/>
        <w:ind w:firstLine="720"/>
        <w:jc w:val="both"/>
        <w:rPr>
          <w:color w:val="auto"/>
        </w:rPr>
      </w:pPr>
      <w:r w:rsidRPr="001855A8">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1C7BDE" w:rsidRPr="001855A8" w:rsidRDefault="00F4765E">
      <w:pPr>
        <w:pStyle w:val="11"/>
        <w:shd w:val="clear" w:color="auto" w:fill="auto"/>
        <w:ind w:firstLine="720"/>
        <w:jc w:val="both"/>
        <w:rPr>
          <w:color w:val="auto"/>
        </w:rPr>
      </w:pPr>
      <w:r w:rsidRPr="001855A8">
        <w:rPr>
          <w:color w:val="auto"/>
        </w:rPr>
        <w:t>Демонстрации.</w:t>
      </w:r>
    </w:p>
    <w:p w:rsidR="001C7BDE" w:rsidRPr="001855A8" w:rsidRDefault="00F4765E">
      <w:pPr>
        <w:pStyle w:val="11"/>
        <w:shd w:val="clear" w:color="auto" w:fill="auto"/>
        <w:ind w:firstLine="720"/>
        <w:jc w:val="both"/>
        <w:rPr>
          <w:color w:val="auto"/>
        </w:rPr>
      </w:pPr>
      <w:r w:rsidRPr="001855A8">
        <w:rPr>
          <w:color w:val="auto"/>
        </w:rPr>
        <w:t>Зависимость давления газа от температуры.</w:t>
      </w:r>
    </w:p>
    <w:p w:rsidR="001C7BDE" w:rsidRPr="001855A8" w:rsidRDefault="00F4765E">
      <w:pPr>
        <w:pStyle w:val="11"/>
        <w:shd w:val="clear" w:color="auto" w:fill="auto"/>
        <w:ind w:firstLine="720"/>
        <w:jc w:val="both"/>
        <w:rPr>
          <w:color w:val="auto"/>
        </w:rPr>
      </w:pPr>
      <w:r w:rsidRPr="001855A8">
        <w:rPr>
          <w:color w:val="auto"/>
        </w:rPr>
        <w:t>Передача давления жидкостью и газом.</w:t>
      </w:r>
    </w:p>
    <w:p w:rsidR="001C7BDE" w:rsidRPr="001855A8" w:rsidRDefault="00F4765E">
      <w:pPr>
        <w:pStyle w:val="11"/>
        <w:shd w:val="clear" w:color="auto" w:fill="auto"/>
        <w:ind w:firstLine="720"/>
        <w:jc w:val="both"/>
        <w:rPr>
          <w:color w:val="auto"/>
        </w:rPr>
      </w:pPr>
      <w:r w:rsidRPr="001855A8">
        <w:rPr>
          <w:color w:val="auto"/>
        </w:rPr>
        <w:t>Сообщающиеся сосуды.</w:t>
      </w:r>
    </w:p>
    <w:p w:rsidR="001C7BDE" w:rsidRPr="001855A8" w:rsidRDefault="00F4765E">
      <w:pPr>
        <w:pStyle w:val="11"/>
        <w:shd w:val="clear" w:color="auto" w:fill="auto"/>
        <w:ind w:firstLine="720"/>
        <w:jc w:val="both"/>
        <w:rPr>
          <w:color w:val="auto"/>
        </w:rPr>
      </w:pPr>
      <w:r w:rsidRPr="001855A8">
        <w:rPr>
          <w:color w:val="auto"/>
        </w:rPr>
        <w:t>Гидравлический пресс.</w:t>
      </w:r>
    </w:p>
    <w:p w:rsidR="001C7BDE" w:rsidRPr="001855A8" w:rsidRDefault="00F4765E">
      <w:pPr>
        <w:pStyle w:val="11"/>
        <w:shd w:val="clear" w:color="auto" w:fill="auto"/>
        <w:ind w:firstLine="720"/>
        <w:jc w:val="both"/>
        <w:rPr>
          <w:color w:val="auto"/>
        </w:rPr>
      </w:pPr>
      <w:r w:rsidRPr="001855A8">
        <w:rPr>
          <w:color w:val="auto"/>
        </w:rPr>
        <w:t>Проявление действия атмосферного давления.</w:t>
      </w:r>
    </w:p>
    <w:p w:rsidR="001C7BDE" w:rsidRPr="001855A8" w:rsidRDefault="00F4765E">
      <w:pPr>
        <w:pStyle w:val="11"/>
        <w:shd w:val="clear" w:color="auto" w:fill="auto"/>
        <w:ind w:firstLine="720"/>
        <w:jc w:val="both"/>
        <w:rPr>
          <w:color w:val="auto"/>
        </w:rPr>
      </w:pPr>
      <w:r w:rsidRPr="001855A8">
        <w:rPr>
          <w:color w:val="auto"/>
        </w:rPr>
        <w:t>Зависимость выталкивающей силы от объёма погружённой части тела и плотности жидкости.</w:t>
      </w:r>
    </w:p>
    <w:p w:rsidR="001C7BDE" w:rsidRPr="001855A8" w:rsidRDefault="00F4765E">
      <w:pPr>
        <w:pStyle w:val="11"/>
        <w:shd w:val="clear" w:color="auto" w:fill="auto"/>
        <w:ind w:firstLine="720"/>
        <w:jc w:val="both"/>
        <w:rPr>
          <w:color w:val="auto"/>
        </w:rPr>
      </w:pPr>
      <w:r w:rsidRPr="001855A8">
        <w:rPr>
          <w:color w:val="auto"/>
        </w:rPr>
        <w:t>Равенство выталкивающей силы весу вытесненной жидкости.</w:t>
      </w:r>
    </w:p>
    <w:p w:rsidR="001C7BDE" w:rsidRPr="001855A8" w:rsidRDefault="00F4765E">
      <w:pPr>
        <w:pStyle w:val="11"/>
        <w:shd w:val="clear" w:color="auto" w:fill="auto"/>
        <w:ind w:firstLine="720"/>
        <w:jc w:val="both"/>
        <w:rPr>
          <w:color w:val="auto"/>
        </w:rPr>
      </w:pPr>
      <w:r w:rsidRPr="001855A8">
        <w:rPr>
          <w:color w:val="auto"/>
        </w:rPr>
        <w:t>Условие плавания тел: плавание или погружение тел в зависимости от соотношения плотностей тела и жидкости.</w:t>
      </w:r>
    </w:p>
    <w:p w:rsidR="001C7BDE" w:rsidRPr="001855A8" w:rsidRDefault="00F4765E">
      <w:pPr>
        <w:pStyle w:val="11"/>
        <w:shd w:val="clear" w:color="auto" w:fill="auto"/>
        <w:ind w:firstLine="720"/>
        <w:jc w:val="both"/>
        <w:rPr>
          <w:color w:val="auto"/>
        </w:rPr>
      </w:pPr>
      <w:r w:rsidRPr="001855A8">
        <w:rPr>
          <w:color w:val="auto"/>
        </w:rPr>
        <w:t>Лабораторные работы и опыты.</w:t>
      </w:r>
    </w:p>
    <w:p w:rsidR="001C7BDE" w:rsidRPr="001855A8" w:rsidRDefault="00F4765E">
      <w:pPr>
        <w:pStyle w:val="11"/>
        <w:shd w:val="clear" w:color="auto" w:fill="auto"/>
        <w:ind w:firstLine="720"/>
        <w:jc w:val="both"/>
        <w:rPr>
          <w:color w:val="auto"/>
        </w:rPr>
      </w:pPr>
      <w:r w:rsidRPr="001855A8">
        <w:rPr>
          <w:color w:val="auto"/>
        </w:rPr>
        <w:t>Исследование зависимости веса тела в воде от объёма погружённой в жидкость части тела.</w:t>
      </w:r>
    </w:p>
    <w:p w:rsidR="001C7BDE" w:rsidRPr="001855A8" w:rsidRDefault="00F4765E">
      <w:pPr>
        <w:pStyle w:val="11"/>
        <w:shd w:val="clear" w:color="auto" w:fill="auto"/>
        <w:ind w:firstLine="720"/>
        <w:jc w:val="both"/>
        <w:rPr>
          <w:color w:val="auto"/>
        </w:rPr>
      </w:pPr>
      <w:r w:rsidRPr="001855A8">
        <w:rPr>
          <w:color w:val="auto"/>
        </w:rPr>
        <w:lastRenderedPageBreak/>
        <w:t>Определение выталкивающей силы, действующей на тело, погружённое в жидкость.</w:t>
      </w:r>
    </w:p>
    <w:p w:rsidR="001C7BDE" w:rsidRPr="001855A8" w:rsidRDefault="00F4765E">
      <w:pPr>
        <w:pStyle w:val="11"/>
        <w:shd w:val="clear" w:color="auto" w:fill="auto"/>
        <w:ind w:firstLine="720"/>
        <w:jc w:val="both"/>
        <w:rPr>
          <w:color w:val="auto"/>
        </w:rPr>
      </w:pPr>
      <w:r w:rsidRPr="001855A8">
        <w:rPr>
          <w:color w:val="auto"/>
        </w:rPr>
        <w:t>Проверка независимости выталкивающей силы, действующей на тело в жидкости, от массы тела.</w:t>
      </w:r>
    </w:p>
    <w:p w:rsidR="001C7BDE" w:rsidRPr="001855A8" w:rsidRDefault="00F4765E">
      <w:pPr>
        <w:pStyle w:val="11"/>
        <w:shd w:val="clear" w:color="auto" w:fill="auto"/>
        <w:ind w:firstLine="720"/>
        <w:jc w:val="both"/>
        <w:rPr>
          <w:color w:val="auto"/>
        </w:rPr>
      </w:pPr>
      <w:r w:rsidRPr="001855A8">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C7BDE" w:rsidRPr="001855A8" w:rsidRDefault="00F4765E">
      <w:pPr>
        <w:pStyle w:val="11"/>
        <w:shd w:val="clear" w:color="auto" w:fill="auto"/>
        <w:ind w:firstLine="720"/>
        <w:jc w:val="both"/>
        <w:rPr>
          <w:color w:val="auto"/>
        </w:rPr>
      </w:pPr>
      <w:r w:rsidRPr="001855A8">
        <w:rPr>
          <w:color w:val="auto"/>
        </w:rPr>
        <w:t>Конструирование ареометра или конструирование лодки и определение её грузоподъёмности.</w:t>
      </w:r>
    </w:p>
    <w:p w:rsidR="001C7BDE" w:rsidRPr="001855A8" w:rsidRDefault="00F4765E">
      <w:pPr>
        <w:pStyle w:val="11"/>
        <w:shd w:val="clear" w:color="auto" w:fill="auto"/>
        <w:ind w:firstLine="720"/>
        <w:jc w:val="both"/>
        <w:rPr>
          <w:color w:val="auto"/>
        </w:rPr>
      </w:pPr>
      <w:r w:rsidRPr="001855A8">
        <w:rPr>
          <w:color w:val="auto"/>
        </w:rPr>
        <w:t>Раздел 5. Работа и мощность. Энергия.</w:t>
      </w:r>
    </w:p>
    <w:p w:rsidR="001C7BDE" w:rsidRPr="001855A8" w:rsidRDefault="00F4765E">
      <w:pPr>
        <w:pStyle w:val="11"/>
        <w:shd w:val="clear" w:color="auto" w:fill="auto"/>
        <w:ind w:firstLine="720"/>
        <w:jc w:val="both"/>
        <w:rPr>
          <w:color w:val="auto"/>
        </w:rPr>
      </w:pPr>
      <w:r w:rsidRPr="001855A8">
        <w:rPr>
          <w:color w:val="auto"/>
        </w:rPr>
        <w:t>Механическая работа. Мощность.</w:t>
      </w:r>
    </w:p>
    <w:p w:rsidR="001C7BDE" w:rsidRPr="001855A8" w:rsidRDefault="00F4765E">
      <w:pPr>
        <w:pStyle w:val="11"/>
        <w:shd w:val="clear" w:color="auto" w:fill="auto"/>
        <w:ind w:firstLine="720"/>
        <w:jc w:val="both"/>
        <w:rPr>
          <w:color w:val="auto"/>
        </w:rPr>
      </w:pPr>
      <w:r w:rsidRPr="001855A8">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1C7BDE" w:rsidRPr="001855A8" w:rsidRDefault="00F4765E">
      <w:pPr>
        <w:pStyle w:val="11"/>
        <w:shd w:val="clear" w:color="auto" w:fill="auto"/>
        <w:ind w:firstLine="720"/>
        <w:jc w:val="both"/>
        <w:rPr>
          <w:color w:val="auto"/>
        </w:rPr>
      </w:pPr>
      <w:r w:rsidRPr="001855A8">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C7BDE" w:rsidRPr="001855A8" w:rsidRDefault="00F4765E">
      <w:pPr>
        <w:pStyle w:val="11"/>
        <w:shd w:val="clear" w:color="auto" w:fill="auto"/>
        <w:ind w:firstLine="720"/>
        <w:jc w:val="both"/>
        <w:rPr>
          <w:color w:val="auto"/>
        </w:rPr>
      </w:pPr>
      <w:r w:rsidRPr="001855A8">
        <w:rPr>
          <w:color w:val="auto"/>
        </w:rPr>
        <w:t>Демонстрации.</w:t>
      </w:r>
    </w:p>
    <w:p w:rsidR="001C7BDE" w:rsidRPr="001855A8" w:rsidRDefault="00F4765E">
      <w:pPr>
        <w:pStyle w:val="11"/>
        <w:shd w:val="clear" w:color="auto" w:fill="auto"/>
        <w:ind w:firstLine="720"/>
        <w:jc w:val="both"/>
        <w:rPr>
          <w:color w:val="auto"/>
        </w:rPr>
      </w:pPr>
      <w:r w:rsidRPr="001855A8">
        <w:rPr>
          <w:color w:val="auto"/>
        </w:rPr>
        <w:t>Примеры простых механизмов.</w:t>
      </w:r>
    </w:p>
    <w:p w:rsidR="001C7BDE" w:rsidRPr="001855A8" w:rsidRDefault="00F4765E">
      <w:pPr>
        <w:pStyle w:val="11"/>
        <w:shd w:val="clear" w:color="auto" w:fill="auto"/>
        <w:ind w:firstLine="720"/>
        <w:jc w:val="both"/>
        <w:rPr>
          <w:color w:val="auto"/>
        </w:rPr>
      </w:pPr>
      <w:r w:rsidRPr="001855A8">
        <w:rPr>
          <w:color w:val="auto"/>
        </w:rPr>
        <w:t>Лабораторные работы и опыты.</w:t>
      </w:r>
    </w:p>
    <w:p w:rsidR="001C7BDE" w:rsidRPr="001855A8" w:rsidRDefault="00F4765E">
      <w:pPr>
        <w:pStyle w:val="11"/>
        <w:shd w:val="clear" w:color="auto" w:fill="auto"/>
        <w:ind w:firstLine="720"/>
        <w:jc w:val="both"/>
        <w:rPr>
          <w:color w:val="auto"/>
        </w:rPr>
      </w:pPr>
      <w:r w:rsidRPr="001855A8">
        <w:rPr>
          <w:color w:val="auto"/>
        </w:rPr>
        <w:t>Определение работы силы трения при равномерном движении тела по горизонтальной поверхности.</w:t>
      </w:r>
    </w:p>
    <w:p w:rsidR="001C7BDE" w:rsidRPr="001855A8" w:rsidRDefault="00F4765E">
      <w:pPr>
        <w:pStyle w:val="11"/>
        <w:shd w:val="clear" w:color="auto" w:fill="auto"/>
        <w:ind w:firstLine="720"/>
        <w:jc w:val="both"/>
        <w:rPr>
          <w:color w:val="auto"/>
        </w:rPr>
      </w:pPr>
      <w:r w:rsidRPr="001855A8">
        <w:rPr>
          <w:color w:val="auto"/>
        </w:rPr>
        <w:t>Исследование условий равновесия рычага.</w:t>
      </w:r>
    </w:p>
    <w:p w:rsidR="001C7BDE" w:rsidRPr="001855A8" w:rsidRDefault="00F4765E">
      <w:pPr>
        <w:pStyle w:val="11"/>
        <w:shd w:val="clear" w:color="auto" w:fill="auto"/>
        <w:ind w:firstLine="720"/>
        <w:jc w:val="both"/>
        <w:rPr>
          <w:color w:val="auto"/>
        </w:rPr>
      </w:pPr>
      <w:r w:rsidRPr="001855A8">
        <w:rPr>
          <w:color w:val="auto"/>
        </w:rPr>
        <w:t>Измерение КПД наклонной плоскости.</w:t>
      </w:r>
    </w:p>
    <w:p w:rsidR="001C7BDE" w:rsidRPr="001855A8" w:rsidRDefault="00F4765E">
      <w:pPr>
        <w:pStyle w:val="11"/>
        <w:shd w:val="clear" w:color="auto" w:fill="auto"/>
        <w:ind w:firstLine="720"/>
        <w:jc w:val="both"/>
        <w:rPr>
          <w:color w:val="auto"/>
        </w:rPr>
      </w:pPr>
      <w:r w:rsidRPr="001855A8">
        <w:rPr>
          <w:color w:val="auto"/>
        </w:rPr>
        <w:t>Изучение закона сохранения механической энергии.</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8 классе</w:t>
      </w:r>
    </w:p>
    <w:p w:rsidR="001C7BDE" w:rsidRPr="001855A8" w:rsidRDefault="00F4765E">
      <w:pPr>
        <w:pStyle w:val="11"/>
        <w:shd w:val="clear" w:color="auto" w:fill="auto"/>
        <w:ind w:firstLine="720"/>
        <w:jc w:val="both"/>
        <w:rPr>
          <w:color w:val="auto"/>
        </w:rPr>
      </w:pPr>
      <w:r w:rsidRPr="001855A8">
        <w:rPr>
          <w:color w:val="auto"/>
        </w:rPr>
        <w:t>Раздел 6. Тепловые явления.</w:t>
      </w:r>
    </w:p>
    <w:p w:rsidR="001C7BDE" w:rsidRPr="001855A8" w:rsidRDefault="00F4765E">
      <w:pPr>
        <w:pStyle w:val="11"/>
        <w:shd w:val="clear" w:color="auto" w:fill="auto"/>
        <w:ind w:firstLine="720"/>
        <w:jc w:val="both"/>
        <w:rPr>
          <w:color w:val="auto"/>
        </w:rPr>
      </w:pPr>
      <w:r w:rsidRPr="001855A8">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C7BDE" w:rsidRPr="001855A8" w:rsidRDefault="00F4765E">
      <w:pPr>
        <w:pStyle w:val="11"/>
        <w:shd w:val="clear" w:color="auto" w:fill="auto"/>
        <w:ind w:firstLine="720"/>
        <w:jc w:val="both"/>
        <w:rPr>
          <w:color w:val="auto"/>
        </w:rPr>
      </w:pPr>
      <w:r w:rsidRPr="001855A8">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C7BDE" w:rsidRPr="001855A8" w:rsidRDefault="00F4765E">
      <w:pPr>
        <w:pStyle w:val="11"/>
        <w:shd w:val="clear" w:color="auto" w:fill="auto"/>
        <w:ind w:firstLine="720"/>
        <w:jc w:val="both"/>
        <w:rPr>
          <w:color w:val="auto"/>
        </w:rPr>
      </w:pPr>
      <w:r w:rsidRPr="001855A8">
        <w:rPr>
          <w:color w:val="auto"/>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C7BDE" w:rsidRPr="001855A8" w:rsidRDefault="00F4765E">
      <w:pPr>
        <w:pStyle w:val="11"/>
        <w:shd w:val="clear" w:color="auto" w:fill="auto"/>
        <w:ind w:firstLine="720"/>
        <w:jc w:val="both"/>
        <w:rPr>
          <w:color w:val="auto"/>
        </w:rPr>
      </w:pPr>
      <w:r w:rsidRPr="001855A8">
        <w:rPr>
          <w:color w:val="auto"/>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w:t>
      </w:r>
    </w:p>
    <w:p w:rsidR="001C7BDE" w:rsidRPr="001855A8" w:rsidRDefault="00F4765E">
      <w:pPr>
        <w:pStyle w:val="11"/>
        <w:shd w:val="clear" w:color="auto" w:fill="auto"/>
        <w:ind w:firstLine="720"/>
        <w:jc w:val="both"/>
        <w:rPr>
          <w:color w:val="auto"/>
        </w:rPr>
      </w:pPr>
      <w:r w:rsidRPr="001855A8">
        <w:rPr>
          <w:color w:val="auto"/>
        </w:rPr>
        <w:t>Влажность воздуха.</w:t>
      </w:r>
    </w:p>
    <w:p w:rsidR="001C7BDE" w:rsidRPr="001855A8" w:rsidRDefault="00F4765E">
      <w:pPr>
        <w:pStyle w:val="11"/>
        <w:shd w:val="clear" w:color="auto" w:fill="auto"/>
        <w:ind w:firstLine="720"/>
        <w:jc w:val="both"/>
        <w:rPr>
          <w:color w:val="auto"/>
        </w:rPr>
      </w:pPr>
      <w:r w:rsidRPr="001855A8">
        <w:rPr>
          <w:color w:val="auto"/>
        </w:rPr>
        <w:t>Энергия топлива. Удельная теплота сгорания.</w:t>
      </w:r>
    </w:p>
    <w:p w:rsidR="001C7BDE" w:rsidRPr="001855A8" w:rsidRDefault="00F4765E">
      <w:pPr>
        <w:pStyle w:val="11"/>
        <w:shd w:val="clear" w:color="auto" w:fill="auto"/>
        <w:ind w:firstLine="720"/>
        <w:jc w:val="both"/>
        <w:rPr>
          <w:color w:val="auto"/>
        </w:rPr>
      </w:pPr>
      <w:r w:rsidRPr="001855A8">
        <w:rPr>
          <w:color w:val="auto"/>
        </w:rPr>
        <w:t>Принципы работы тепловых двигателей КПД теплового двигателя. Тепловые двигатели и защита окружающей среды (МС).</w:t>
      </w:r>
    </w:p>
    <w:p w:rsidR="001C7BDE" w:rsidRPr="001855A8" w:rsidRDefault="00F4765E">
      <w:pPr>
        <w:pStyle w:val="11"/>
        <w:shd w:val="clear" w:color="auto" w:fill="auto"/>
        <w:ind w:firstLine="720"/>
        <w:jc w:val="both"/>
        <w:rPr>
          <w:color w:val="auto"/>
        </w:rPr>
      </w:pPr>
      <w:r w:rsidRPr="001855A8">
        <w:rPr>
          <w:color w:val="auto"/>
        </w:rPr>
        <w:t>Закон сохранения и превращения энергии в тепловых процессах (МС).</w:t>
      </w:r>
    </w:p>
    <w:p w:rsidR="001C7BDE" w:rsidRPr="001855A8" w:rsidRDefault="00F4765E">
      <w:pPr>
        <w:pStyle w:val="11"/>
        <w:shd w:val="clear" w:color="auto" w:fill="auto"/>
        <w:ind w:firstLine="720"/>
        <w:jc w:val="both"/>
        <w:rPr>
          <w:color w:val="auto"/>
        </w:rPr>
      </w:pPr>
      <w:r w:rsidRPr="001855A8">
        <w:rPr>
          <w:color w:val="auto"/>
        </w:rPr>
        <w:t>Демонстрации.</w:t>
      </w:r>
    </w:p>
    <w:p w:rsidR="001C7BDE" w:rsidRPr="001855A8" w:rsidRDefault="00F4765E">
      <w:pPr>
        <w:pStyle w:val="11"/>
        <w:shd w:val="clear" w:color="auto" w:fill="auto"/>
        <w:ind w:firstLine="720"/>
        <w:jc w:val="both"/>
        <w:rPr>
          <w:color w:val="auto"/>
        </w:rPr>
      </w:pPr>
      <w:r w:rsidRPr="001855A8">
        <w:rPr>
          <w:color w:val="auto"/>
        </w:rPr>
        <w:t>Наблюдение броуновского движения.</w:t>
      </w:r>
    </w:p>
    <w:p w:rsidR="001C7BDE" w:rsidRPr="001855A8" w:rsidRDefault="00F4765E">
      <w:pPr>
        <w:pStyle w:val="11"/>
        <w:shd w:val="clear" w:color="auto" w:fill="auto"/>
        <w:ind w:firstLine="720"/>
        <w:jc w:val="both"/>
        <w:rPr>
          <w:color w:val="auto"/>
        </w:rPr>
      </w:pPr>
      <w:r w:rsidRPr="001855A8">
        <w:rPr>
          <w:color w:val="auto"/>
        </w:rPr>
        <w:t>Наблюдение диффузии.</w:t>
      </w:r>
    </w:p>
    <w:p w:rsidR="001C7BDE" w:rsidRPr="001855A8" w:rsidRDefault="00F4765E">
      <w:pPr>
        <w:pStyle w:val="11"/>
        <w:shd w:val="clear" w:color="auto" w:fill="auto"/>
        <w:ind w:firstLine="720"/>
        <w:jc w:val="both"/>
        <w:rPr>
          <w:color w:val="auto"/>
        </w:rPr>
      </w:pPr>
      <w:r w:rsidRPr="001855A8">
        <w:rPr>
          <w:color w:val="auto"/>
        </w:rPr>
        <w:t>Наблюдение явлений смачивания и капиллярных явлений.</w:t>
      </w:r>
    </w:p>
    <w:p w:rsidR="001C7BDE" w:rsidRPr="001855A8" w:rsidRDefault="00F4765E">
      <w:pPr>
        <w:pStyle w:val="11"/>
        <w:shd w:val="clear" w:color="auto" w:fill="auto"/>
        <w:ind w:firstLine="720"/>
        <w:jc w:val="both"/>
        <w:rPr>
          <w:color w:val="auto"/>
        </w:rPr>
      </w:pPr>
      <w:r w:rsidRPr="001855A8">
        <w:rPr>
          <w:color w:val="auto"/>
        </w:rPr>
        <w:t>Наблюдение теплового расширения тел.</w:t>
      </w:r>
    </w:p>
    <w:p w:rsidR="001C7BDE" w:rsidRPr="001855A8" w:rsidRDefault="00F4765E">
      <w:pPr>
        <w:pStyle w:val="11"/>
        <w:shd w:val="clear" w:color="auto" w:fill="auto"/>
        <w:ind w:firstLine="720"/>
        <w:jc w:val="both"/>
        <w:rPr>
          <w:color w:val="auto"/>
        </w:rPr>
      </w:pPr>
      <w:r w:rsidRPr="001855A8">
        <w:rPr>
          <w:color w:val="auto"/>
        </w:rPr>
        <w:t>Изменение давления газа при изменении объёма и нагревании или охлаждении.</w:t>
      </w:r>
    </w:p>
    <w:p w:rsidR="001C7BDE" w:rsidRPr="001855A8" w:rsidRDefault="00F4765E">
      <w:pPr>
        <w:pStyle w:val="11"/>
        <w:shd w:val="clear" w:color="auto" w:fill="auto"/>
        <w:ind w:firstLine="720"/>
        <w:jc w:val="both"/>
        <w:rPr>
          <w:color w:val="auto"/>
        </w:rPr>
      </w:pPr>
      <w:r w:rsidRPr="001855A8">
        <w:rPr>
          <w:color w:val="auto"/>
        </w:rPr>
        <w:t>Правила измерения температуры.</w:t>
      </w:r>
    </w:p>
    <w:p w:rsidR="001C7BDE" w:rsidRPr="001855A8" w:rsidRDefault="00F4765E">
      <w:pPr>
        <w:pStyle w:val="11"/>
        <w:shd w:val="clear" w:color="auto" w:fill="auto"/>
        <w:ind w:firstLine="720"/>
        <w:jc w:val="both"/>
        <w:rPr>
          <w:color w:val="auto"/>
        </w:rPr>
      </w:pPr>
      <w:r w:rsidRPr="001855A8">
        <w:rPr>
          <w:color w:val="auto"/>
        </w:rPr>
        <w:t>Виды теплопередачи.</w:t>
      </w:r>
    </w:p>
    <w:p w:rsidR="001C7BDE" w:rsidRPr="001855A8" w:rsidRDefault="00F4765E">
      <w:pPr>
        <w:pStyle w:val="11"/>
        <w:shd w:val="clear" w:color="auto" w:fill="auto"/>
        <w:ind w:firstLine="720"/>
        <w:jc w:val="both"/>
        <w:rPr>
          <w:color w:val="auto"/>
        </w:rPr>
      </w:pPr>
      <w:r w:rsidRPr="001855A8">
        <w:rPr>
          <w:color w:val="auto"/>
        </w:rPr>
        <w:lastRenderedPageBreak/>
        <w:t>Охлаждение при совершении работы.</w:t>
      </w:r>
    </w:p>
    <w:p w:rsidR="001C7BDE" w:rsidRPr="001855A8" w:rsidRDefault="00F4765E">
      <w:pPr>
        <w:pStyle w:val="11"/>
        <w:shd w:val="clear" w:color="auto" w:fill="auto"/>
        <w:ind w:firstLine="720"/>
        <w:jc w:val="both"/>
        <w:rPr>
          <w:color w:val="auto"/>
        </w:rPr>
      </w:pPr>
      <w:r w:rsidRPr="001855A8">
        <w:rPr>
          <w:color w:val="auto"/>
        </w:rPr>
        <w:t>Нагревание при совершении работы внешними силами.</w:t>
      </w:r>
    </w:p>
    <w:p w:rsidR="001C7BDE" w:rsidRPr="001855A8" w:rsidRDefault="00F4765E">
      <w:pPr>
        <w:pStyle w:val="11"/>
        <w:shd w:val="clear" w:color="auto" w:fill="auto"/>
        <w:ind w:firstLine="720"/>
        <w:jc w:val="both"/>
        <w:rPr>
          <w:color w:val="auto"/>
        </w:rPr>
      </w:pPr>
      <w:r w:rsidRPr="001855A8">
        <w:rPr>
          <w:color w:val="auto"/>
        </w:rPr>
        <w:t>Сравнение теплоёмкостей различных веществ.</w:t>
      </w:r>
    </w:p>
    <w:p w:rsidR="001C7BDE" w:rsidRPr="001855A8" w:rsidRDefault="00F4765E">
      <w:pPr>
        <w:pStyle w:val="11"/>
        <w:shd w:val="clear" w:color="auto" w:fill="auto"/>
        <w:ind w:firstLine="720"/>
        <w:jc w:val="both"/>
        <w:rPr>
          <w:color w:val="auto"/>
        </w:rPr>
      </w:pPr>
      <w:r w:rsidRPr="001855A8">
        <w:rPr>
          <w:color w:val="auto"/>
        </w:rPr>
        <w:t>Наблюдение кипения.</w:t>
      </w:r>
    </w:p>
    <w:p w:rsidR="001C7BDE" w:rsidRPr="001855A8" w:rsidRDefault="00F4765E">
      <w:pPr>
        <w:pStyle w:val="11"/>
        <w:shd w:val="clear" w:color="auto" w:fill="auto"/>
        <w:ind w:firstLine="720"/>
        <w:jc w:val="both"/>
        <w:rPr>
          <w:color w:val="auto"/>
        </w:rPr>
      </w:pPr>
      <w:r w:rsidRPr="001855A8">
        <w:rPr>
          <w:color w:val="auto"/>
        </w:rPr>
        <w:t>Наблюдение постоянства температуры при плавлении.</w:t>
      </w:r>
    </w:p>
    <w:p w:rsidR="001C7BDE" w:rsidRPr="001855A8" w:rsidRDefault="00F4765E">
      <w:pPr>
        <w:pStyle w:val="11"/>
        <w:shd w:val="clear" w:color="auto" w:fill="auto"/>
        <w:ind w:firstLine="720"/>
        <w:jc w:val="both"/>
        <w:rPr>
          <w:color w:val="auto"/>
        </w:rPr>
      </w:pPr>
      <w:r w:rsidRPr="001855A8">
        <w:rPr>
          <w:color w:val="auto"/>
        </w:rPr>
        <w:t>Модели тепловых двигателей.</w:t>
      </w:r>
    </w:p>
    <w:p w:rsidR="001C7BDE" w:rsidRPr="001855A8" w:rsidRDefault="00F4765E">
      <w:pPr>
        <w:pStyle w:val="11"/>
        <w:shd w:val="clear" w:color="auto" w:fill="auto"/>
        <w:ind w:firstLine="720"/>
        <w:jc w:val="both"/>
        <w:rPr>
          <w:color w:val="auto"/>
        </w:rPr>
      </w:pPr>
      <w:r w:rsidRPr="001855A8">
        <w:rPr>
          <w:color w:val="auto"/>
        </w:rPr>
        <w:t>Лабораторные работы и опыты.</w:t>
      </w:r>
    </w:p>
    <w:p w:rsidR="001C7BDE" w:rsidRPr="001855A8" w:rsidRDefault="00F4765E">
      <w:pPr>
        <w:pStyle w:val="11"/>
        <w:shd w:val="clear" w:color="auto" w:fill="auto"/>
        <w:ind w:firstLine="720"/>
        <w:jc w:val="both"/>
        <w:rPr>
          <w:color w:val="auto"/>
        </w:rPr>
      </w:pPr>
      <w:r w:rsidRPr="001855A8">
        <w:rPr>
          <w:color w:val="auto"/>
        </w:rPr>
        <w:t>Опыты по обнаружению действия сил молекулярного притяжения.</w:t>
      </w:r>
    </w:p>
    <w:p w:rsidR="001C7BDE" w:rsidRPr="001855A8" w:rsidRDefault="00F4765E">
      <w:pPr>
        <w:pStyle w:val="11"/>
        <w:shd w:val="clear" w:color="auto" w:fill="auto"/>
        <w:ind w:firstLine="720"/>
        <w:jc w:val="both"/>
        <w:rPr>
          <w:color w:val="auto"/>
        </w:rPr>
      </w:pPr>
      <w:r w:rsidRPr="001855A8">
        <w:rPr>
          <w:color w:val="auto"/>
        </w:rPr>
        <w:t>Опыты по выращиванию кристаллов поваренной соли или сахара.</w:t>
      </w:r>
    </w:p>
    <w:p w:rsidR="001C7BDE" w:rsidRPr="001855A8" w:rsidRDefault="00F4765E">
      <w:pPr>
        <w:pStyle w:val="11"/>
        <w:shd w:val="clear" w:color="auto" w:fill="auto"/>
        <w:ind w:firstLine="720"/>
        <w:jc w:val="both"/>
        <w:rPr>
          <w:color w:val="auto"/>
        </w:rPr>
      </w:pPr>
      <w:r w:rsidRPr="001855A8">
        <w:rPr>
          <w:color w:val="auto"/>
        </w:rPr>
        <w:t>Опыты по наблюдению теплового расширения газов, жидкостей и твёрдых тел.</w:t>
      </w:r>
    </w:p>
    <w:p w:rsidR="001C7BDE" w:rsidRPr="001855A8" w:rsidRDefault="00F4765E">
      <w:pPr>
        <w:pStyle w:val="11"/>
        <w:shd w:val="clear" w:color="auto" w:fill="auto"/>
        <w:ind w:firstLine="720"/>
        <w:jc w:val="both"/>
        <w:rPr>
          <w:color w:val="auto"/>
        </w:rPr>
      </w:pPr>
      <w:r w:rsidRPr="001855A8">
        <w:rPr>
          <w:color w:val="auto"/>
        </w:rPr>
        <w:t>Определение давления воздуха в баллоне шприца.</w:t>
      </w:r>
    </w:p>
    <w:p w:rsidR="001C7BDE" w:rsidRPr="001855A8" w:rsidRDefault="00F4765E">
      <w:pPr>
        <w:pStyle w:val="11"/>
        <w:shd w:val="clear" w:color="auto" w:fill="auto"/>
        <w:ind w:firstLine="720"/>
        <w:jc w:val="both"/>
        <w:rPr>
          <w:color w:val="auto"/>
        </w:rPr>
      </w:pPr>
      <w:r w:rsidRPr="001855A8">
        <w:rPr>
          <w:color w:val="auto"/>
        </w:rPr>
        <w:t>Опыты, демонстрирующие зависимость давления воздуха от его объёма и нагревания или охлаждения.</w:t>
      </w:r>
    </w:p>
    <w:p w:rsidR="001C7BDE" w:rsidRPr="001855A8" w:rsidRDefault="00F4765E">
      <w:pPr>
        <w:pStyle w:val="11"/>
        <w:shd w:val="clear" w:color="auto" w:fill="auto"/>
        <w:ind w:firstLine="720"/>
        <w:jc w:val="both"/>
        <w:rPr>
          <w:color w:val="auto"/>
        </w:rPr>
      </w:pPr>
      <w:r w:rsidRPr="001855A8">
        <w:rPr>
          <w:color w:val="auto"/>
        </w:rPr>
        <w:t>Проверка гипотезы линейной зависимости длины столбика жидкости в термометрической трубке от температуры.</w:t>
      </w:r>
    </w:p>
    <w:p w:rsidR="001C7BDE" w:rsidRPr="001855A8" w:rsidRDefault="00F4765E">
      <w:pPr>
        <w:pStyle w:val="11"/>
        <w:shd w:val="clear" w:color="auto" w:fill="auto"/>
        <w:ind w:firstLine="720"/>
        <w:jc w:val="both"/>
        <w:rPr>
          <w:color w:val="auto"/>
        </w:rPr>
      </w:pPr>
      <w:r w:rsidRPr="001855A8">
        <w:rPr>
          <w:color w:val="auto"/>
        </w:rPr>
        <w:t>Наблюдение изменения внутренней энергии тела в результате теплопередачи и работы внешних сил.</w:t>
      </w:r>
    </w:p>
    <w:p w:rsidR="001C7BDE" w:rsidRPr="001855A8" w:rsidRDefault="00F4765E">
      <w:pPr>
        <w:pStyle w:val="11"/>
        <w:shd w:val="clear" w:color="auto" w:fill="auto"/>
        <w:ind w:firstLine="720"/>
        <w:jc w:val="both"/>
        <w:rPr>
          <w:color w:val="auto"/>
        </w:rPr>
      </w:pPr>
      <w:r w:rsidRPr="001855A8">
        <w:rPr>
          <w:color w:val="auto"/>
        </w:rPr>
        <w:t>Исследование явления теплообмена при смешивании холодной и горячей воды.</w:t>
      </w:r>
    </w:p>
    <w:p w:rsidR="001C7BDE" w:rsidRPr="001855A8" w:rsidRDefault="00F4765E">
      <w:pPr>
        <w:pStyle w:val="11"/>
        <w:shd w:val="clear" w:color="auto" w:fill="auto"/>
        <w:ind w:firstLine="720"/>
        <w:jc w:val="both"/>
        <w:rPr>
          <w:color w:val="auto"/>
        </w:rPr>
      </w:pPr>
      <w:r w:rsidRPr="001855A8">
        <w:rPr>
          <w:color w:val="auto"/>
        </w:rPr>
        <w:t>Определение количества теплоты, полученного водой при теплообмене с нагретым металлическим цилиндром.</w:t>
      </w:r>
    </w:p>
    <w:p w:rsidR="001C7BDE" w:rsidRPr="001855A8" w:rsidRDefault="00F4765E">
      <w:pPr>
        <w:pStyle w:val="11"/>
        <w:shd w:val="clear" w:color="auto" w:fill="auto"/>
        <w:ind w:firstLine="720"/>
        <w:jc w:val="both"/>
        <w:rPr>
          <w:color w:val="auto"/>
        </w:rPr>
      </w:pPr>
      <w:r w:rsidRPr="001855A8">
        <w:rPr>
          <w:color w:val="auto"/>
        </w:rPr>
        <w:t>Определение удельной теплоёмкости вещества.</w:t>
      </w:r>
    </w:p>
    <w:p w:rsidR="001C7BDE" w:rsidRPr="001855A8" w:rsidRDefault="00F4765E">
      <w:pPr>
        <w:pStyle w:val="11"/>
        <w:shd w:val="clear" w:color="auto" w:fill="auto"/>
        <w:ind w:firstLine="720"/>
        <w:jc w:val="both"/>
        <w:rPr>
          <w:color w:val="auto"/>
        </w:rPr>
      </w:pPr>
      <w:r w:rsidRPr="001855A8">
        <w:rPr>
          <w:color w:val="auto"/>
        </w:rPr>
        <w:t>Исследование процесса испарения.</w:t>
      </w:r>
    </w:p>
    <w:p w:rsidR="001C7BDE" w:rsidRPr="001855A8" w:rsidRDefault="00F4765E">
      <w:pPr>
        <w:pStyle w:val="11"/>
        <w:shd w:val="clear" w:color="auto" w:fill="auto"/>
        <w:ind w:firstLine="720"/>
        <w:jc w:val="both"/>
        <w:rPr>
          <w:color w:val="auto"/>
        </w:rPr>
      </w:pPr>
      <w:r w:rsidRPr="001855A8">
        <w:rPr>
          <w:color w:val="auto"/>
        </w:rPr>
        <w:t>Определение относительной влажности воздуха.</w:t>
      </w:r>
    </w:p>
    <w:p w:rsidR="001C7BDE" w:rsidRPr="001855A8" w:rsidRDefault="00F4765E">
      <w:pPr>
        <w:pStyle w:val="11"/>
        <w:shd w:val="clear" w:color="auto" w:fill="auto"/>
        <w:ind w:firstLine="720"/>
        <w:jc w:val="both"/>
        <w:rPr>
          <w:color w:val="auto"/>
        </w:rPr>
      </w:pPr>
      <w:r w:rsidRPr="001855A8">
        <w:rPr>
          <w:color w:val="auto"/>
        </w:rPr>
        <w:t>Определение удельной теплоты плавления льда.</w:t>
      </w:r>
    </w:p>
    <w:p w:rsidR="001C7BDE" w:rsidRPr="001855A8" w:rsidRDefault="00F4765E">
      <w:pPr>
        <w:pStyle w:val="11"/>
        <w:shd w:val="clear" w:color="auto" w:fill="auto"/>
        <w:ind w:firstLine="720"/>
        <w:jc w:val="both"/>
        <w:rPr>
          <w:color w:val="auto"/>
        </w:rPr>
      </w:pPr>
      <w:r w:rsidRPr="001855A8">
        <w:rPr>
          <w:color w:val="auto"/>
        </w:rPr>
        <w:t>Раздел 7. Электрические и магнитные явления.</w:t>
      </w:r>
    </w:p>
    <w:p w:rsidR="001C7BDE" w:rsidRPr="001855A8" w:rsidRDefault="00F4765E">
      <w:pPr>
        <w:pStyle w:val="11"/>
        <w:shd w:val="clear" w:color="auto" w:fill="auto"/>
        <w:ind w:firstLine="720"/>
        <w:jc w:val="both"/>
        <w:rPr>
          <w:color w:val="auto"/>
        </w:rPr>
      </w:pPr>
      <w:r w:rsidRPr="001855A8">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C7BDE" w:rsidRPr="001855A8" w:rsidRDefault="00F4765E">
      <w:pPr>
        <w:pStyle w:val="11"/>
        <w:shd w:val="clear" w:color="auto" w:fill="auto"/>
        <w:ind w:firstLine="720"/>
        <w:jc w:val="both"/>
        <w:rPr>
          <w:color w:val="auto"/>
        </w:rPr>
      </w:pPr>
      <w:r w:rsidRPr="001855A8">
        <w:rPr>
          <w:color w:val="auto"/>
        </w:rPr>
        <w:t>Электрическое поле. Напряжённость электрического поля. Принцип суперпозиции электрических полей (на качественном уровне).</w:t>
      </w:r>
    </w:p>
    <w:p w:rsidR="001C7BDE" w:rsidRPr="001855A8" w:rsidRDefault="00F4765E">
      <w:pPr>
        <w:pStyle w:val="11"/>
        <w:shd w:val="clear" w:color="auto" w:fill="auto"/>
        <w:ind w:firstLine="720"/>
        <w:jc w:val="both"/>
        <w:rPr>
          <w:color w:val="auto"/>
        </w:rPr>
      </w:pPr>
      <w:r w:rsidRPr="001855A8">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C7BDE" w:rsidRPr="001855A8" w:rsidRDefault="00F4765E">
      <w:pPr>
        <w:pStyle w:val="11"/>
        <w:shd w:val="clear" w:color="auto" w:fill="auto"/>
        <w:ind w:firstLine="720"/>
        <w:jc w:val="both"/>
        <w:rPr>
          <w:color w:val="auto"/>
        </w:rPr>
      </w:pPr>
      <w:r w:rsidRPr="001855A8">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C7BDE" w:rsidRPr="001855A8" w:rsidRDefault="00F4765E">
      <w:pPr>
        <w:pStyle w:val="11"/>
        <w:shd w:val="clear" w:color="auto" w:fill="auto"/>
        <w:ind w:firstLine="720"/>
        <w:jc w:val="both"/>
        <w:rPr>
          <w:color w:val="auto"/>
        </w:rPr>
      </w:pPr>
      <w:r w:rsidRPr="001855A8">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C7BDE" w:rsidRPr="001855A8" w:rsidRDefault="00F4765E">
      <w:pPr>
        <w:pStyle w:val="11"/>
        <w:shd w:val="clear" w:color="auto" w:fill="auto"/>
        <w:ind w:firstLine="720"/>
        <w:jc w:val="both"/>
        <w:rPr>
          <w:color w:val="auto"/>
        </w:rPr>
      </w:pPr>
      <w:r w:rsidRPr="001855A8">
        <w:rPr>
          <w:color w:val="auto"/>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C7BDE" w:rsidRPr="001855A8" w:rsidRDefault="00F4765E">
      <w:pPr>
        <w:pStyle w:val="11"/>
        <w:shd w:val="clear" w:color="auto" w:fill="auto"/>
        <w:ind w:firstLine="720"/>
        <w:jc w:val="both"/>
        <w:rPr>
          <w:color w:val="auto"/>
        </w:rPr>
      </w:pPr>
      <w:r w:rsidRPr="001855A8">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C7BDE" w:rsidRPr="001855A8" w:rsidRDefault="00F4765E">
      <w:pPr>
        <w:pStyle w:val="11"/>
        <w:shd w:val="clear" w:color="auto" w:fill="auto"/>
        <w:ind w:firstLine="720"/>
        <w:jc w:val="both"/>
        <w:rPr>
          <w:color w:val="auto"/>
        </w:rPr>
      </w:pPr>
      <w:r w:rsidRPr="001855A8">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C7BDE" w:rsidRPr="001855A8" w:rsidRDefault="00F4765E">
      <w:pPr>
        <w:pStyle w:val="11"/>
        <w:shd w:val="clear" w:color="auto" w:fill="auto"/>
        <w:ind w:firstLine="720"/>
        <w:jc w:val="both"/>
        <w:rPr>
          <w:color w:val="auto"/>
        </w:rPr>
      </w:pPr>
      <w:r w:rsidRPr="001855A8">
        <w:rPr>
          <w:color w:val="auto"/>
        </w:rPr>
        <w:t>Демонстрации.</w:t>
      </w:r>
    </w:p>
    <w:p w:rsidR="001C7BDE" w:rsidRPr="001855A8" w:rsidRDefault="00F4765E">
      <w:pPr>
        <w:pStyle w:val="11"/>
        <w:shd w:val="clear" w:color="auto" w:fill="auto"/>
        <w:ind w:firstLine="720"/>
        <w:jc w:val="both"/>
        <w:rPr>
          <w:color w:val="auto"/>
        </w:rPr>
      </w:pPr>
      <w:r w:rsidRPr="001855A8">
        <w:rPr>
          <w:color w:val="auto"/>
        </w:rPr>
        <w:t>Электризация тел.</w:t>
      </w:r>
    </w:p>
    <w:p w:rsidR="001C7BDE" w:rsidRPr="001855A8" w:rsidRDefault="00F4765E">
      <w:pPr>
        <w:pStyle w:val="11"/>
        <w:shd w:val="clear" w:color="auto" w:fill="auto"/>
        <w:ind w:firstLine="720"/>
        <w:jc w:val="both"/>
        <w:rPr>
          <w:color w:val="auto"/>
        </w:rPr>
      </w:pPr>
      <w:r w:rsidRPr="001855A8">
        <w:rPr>
          <w:color w:val="auto"/>
        </w:rPr>
        <w:t>Два рода электрических зарядов и взаимодействие заряженных тел.</w:t>
      </w:r>
    </w:p>
    <w:p w:rsidR="001C7BDE" w:rsidRPr="001855A8" w:rsidRDefault="00F4765E">
      <w:pPr>
        <w:pStyle w:val="11"/>
        <w:shd w:val="clear" w:color="auto" w:fill="auto"/>
        <w:ind w:firstLine="720"/>
        <w:jc w:val="both"/>
        <w:rPr>
          <w:color w:val="auto"/>
        </w:rPr>
      </w:pPr>
      <w:r w:rsidRPr="001855A8">
        <w:rPr>
          <w:color w:val="auto"/>
        </w:rPr>
        <w:t>Устройство и действие электроскопа.</w:t>
      </w:r>
    </w:p>
    <w:p w:rsidR="001C7BDE" w:rsidRPr="001855A8" w:rsidRDefault="00F4765E">
      <w:pPr>
        <w:pStyle w:val="11"/>
        <w:shd w:val="clear" w:color="auto" w:fill="auto"/>
        <w:ind w:firstLine="720"/>
        <w:jc w:val="both"/>
        <w:rPr>
          <w:color w:val="auto"/>
        </w:rPr>
      </w:pPr>
      <w:r w:rsidRPr="001855A8">
        <w:rPr>
          <w:color w:val="auto"/>
        </w:rPr>
        <w:lastRenderedPageBreak/>
        <w:t>Электростатическая индукция.</w:t>
      </w:r>
    </w:p>
    <w:p w:rsidR="001C7BDE" w:rsidRPr="001855A8" w:rsidRDefault="00F4765E">
      <w:pPr>
        <w:pStyle w:val="11"/>
        <w:shd w:val="clear" w:color="auto" w:fill="auto"/>
        <w:ind w:firstLine="720"/>
        <w:jc w:val="both"/>
        <w:rPr>
          <w:color w:val="auto"/>
        </w:rPr>
      </w:pPr>
      <w:r w:rsidRPr="001855A8">
        <w:rPr>
          <w:color w:val="auto"/>
        </w:rPr>
        <w:t>Закон сохранения электрических зарядов.</w:t>
      </w:r>
    </w:p>
    <w:p w:rsidR="001C7BDE" w:rsidRPr="001855A8" w:rsidRDefault="00F4765E">
      <w:pPr>
        <w:pStyle w:val="11"/>
        <w:shd w:val="clear" w:color="auto" w:fill="auto"/>
        <w:ind w:firstLine="720"/>
        <w:jc w:val="both"/>
        <w:rPr>
          <w:color w:val="auto"/>
        </w:rPr>
      </w:pPr>
      <w:r w:rsidRPr="001855A8">
        <w:rPr>
          <w:color w:val="auto"/>
        </w:rPr>
        <w:t>Проводники и диэлектрики.</w:t>
      </w:r>
    </w:p>
    <w:p w:rsidR="001C7BDE" w:rsidRPr="001855A8" w:rsidRDefault="00F4765E">
      <w:pPr>
        <w:pStyle w:val="11"/>
        <w:shd w:val="clear" w:color="auto" w:fill="auto"/>
        <w:ind w:firstLine="720"/>
        <w:jc w:val="both"/>
        <w:rPr>
          <w:color w:val="auto"/>
        </w:rPr>
      </w:pPr>
      <w:r w:rsidRPr="001855A8">
        <w:rPr>
          <w:color w:val="auto"/>
        </w:rPr>
        <w:t>Моделирование силовых линий электрического поля.</w:t>
      </w:r>
    </w:p>
    <w:p w:rsidR="001C7BDE" w:rsidRPr="001855A8" w:rsidRDefault="00F4765E">
      <w:pPr>
        <w:pStyle w:val="11"/>
        <w:shd w:val="clear" w:color="auto" w:fill="auto"/>
        <w:ind w:firstLine="720"/>
        <w:jc w:val="both"/>
        <w:rPr>
          <w:color w:val="auto"/>
        </w:rPr>
      </w:pPr>
      <w:r w:rsidRPr="001855A8">
        <w:rPr>
          <w:color w:val="auto"/>
        </w:rPr>
        <w:t>Источники постоянного тока.</w:t>
      </w:r>
    </w:p>
    <w:p w:rsidR="001C7BDE" w:rsidRPr="001855A8" w:rsidRDefault="00F4765E">
      <w:pPr>
        <w:pStyle w:val="11"/>
        <w:shd w:val="clear" w:color="auto" w:fill="auto"/>
        <w:ind w:firstLine="720"/>
        <w:rPr>
          <w:color w:val="auto"/>
        </w:rPr>
      </w:pPr>
      <w:r w:rsidRPr="001855A8">
        <w:rPr>
          <w:color w:val="auto"/>
        </w:rPr>
        <w:t>Действия электрического тока.</w:t>
      </w:r>
    </w:p>
    <w:p w:rsidR="001C7BDE" w:rsidRPr="001855A8" w:rsidRDefault="00F4765E">
      <w:pPr>
        <w:pStyle w:val="11"/>
        <w:shd w:val="clear" w:color="auto" w:fill="auto"/>
        <w:ind w:firstLine="720"/>
        <w:rPr>
          <w:color w:val="auto"/>
        </w:rPr>
      </w:pPr>
      <w:r w:rsidRPr="001855A8">
        <w:rPr>
          <w:color w:val="auto"/>
        </w:rPr>
        <w:t>Электрический ток в жидкости.</w:t>
      </w:r>
    </w:p>
    <w:p w:rsidR="001C7BDE" w:rsidRPr="001855A8" w:rsidRDefault="00F4765E">
      <w:pPr>
        <w:pStyle w:val="11"/>
        <w:shd w:val="clear" w:color="auto" w:fill="auto"/>
        <w:ind w:firstLine="720"/>
        <w:rPr>
          <w:color w:val="auto"/>
        </w:rPr>
      </w:pPr>
      <w:r w:rsidRPr="001855A8">
        <w:rPr>
          <w:color w:val="auto"/>
        </w:rPr>
        <w:t>Газовый разряд.</w:t>
      </w:r>
    </w:p>
    <w:p w:rsidR="001C7BDE" w:rsidRPr="001855A8" w:rsidRDefault="00F4765E">
      <w:pPr>
        <w:pStyle w:val="11"/>
        <w:shd w:val="clear" w:color="auto" w:fill="auto"/>
        <w:ind w:firstLine="720"/>
        <w:rPr>
          <w:color w:val="auto"/>
        </w:rPr>
      </w:pPr>
      <w:r w:rsidRPr="001855A8">
        <w:rPr>
          <w:color w:val="auto"/>
        </w:rPr>
        <w:t>Измерение силы тока амперметром.</w:t>
      </w:r>
    </w:p>
    <w:p w:rsidR="001C7BDE" w:rsidRPr="001855A8" w:rsidRDefault="00F4765E">
      <w:pPr>
        <w:pStyle w:val="11"/>
        <w:shd w:val="clear" w:color="auto" w:fill="auto"/>
        <w:ind w:firstLine="720"/>
        <w:rPr>
          <w:color w:val="auto"/>
        </w:rPr>
      </w:pPr>
      <w:r w:rsidRPr="001855A8">
        <w:rPr>
          <w:color w:val="auto"/>
        </w:rPr>
        <w:t>Измерение электрического напряжения вольтметром.</w:t>
      </w:r>
    </w:p>
    <w:p w:rsidR="001C7BDE" w:rsidRPr="001855A8" w:rsidRDefault="00F4765E">
      <w:pPr>
        <w:pStyle w:val="11"/>
        <w:shd w:val="clear" w:color="auto" w:fill="auto"/>
        <w:ind w:firstLine="720"/>
        <w:rPr>
          <w:color w:val="auto"/>
        </w:rPr>
      </w:pPr>
      <w:r w:rsidRPr="001855A8">
        <w:rPr>
          <w:color w:val="auto"/>
        </w:rPr>
        <w:t>Реостат и магазин сопротивлений.</w:t>
      </w:r>
    </w:p>
    <w:p w:rsidR="001C7BDE" w:rsidRPr="001855A8" w:rsidRDefault="00F4765E">
      <w:pPr>
        <w:pStyle w:val="11"/>
        <w:shd w:val="clear" w:color="auto" w:fill="auto"/>
        <w:ind w:firstLine="720"/>
        <w:rPr>
          <w:color w:val="auto"/>
        </w:rPr>
      </w:pPr>
      <w:r w:rsidRPr="001855A8">
        <w:rPr>
          <w:color w:val="auto"/>
        </w:rPr>
        <w:t>Взаимодействие постоянных магнитов.</w:t>
      </w:r>
    </w:p>
    <w:p w:rsidR="001C7BDE" w:rsidRPr="001855A8" w:rsidRDefault="00F4765E">
      <w:pPr>
        <w:pStyle w:val="11"/>
        <w:shd w:val="clear" w:color="auto" w:fill="auto"/>
        <w:ind w:firstLine="720"/>
        <w:rPr>
          <w:color w:val="auto"/>
        </w:rPr>
      </w:pPr>
      <w:r w:rsidRPr="001855A8">
        <w:rPr>
          <w:color w:val="auto"/>
        </w:rPr>
        <w:t>Моделирование невозможности разделения полюсов магнита.</w:t>
      </w:r>
    </w:p>
    <w:p w:rsidR="001C7BDE" w:rsidRPr="001855A8" w:rsidRDefault="00F4765E">
      <w:pPr>
        <w:pStyle w:val="11"/>
        <w:shd w:val="clear" w:color="auto" w:fill="auto"/>
        <w:ind w:firstLine="720"/>
        <w:rPr>
          <w:color w:val="auto"/>
        </w:rPr>
      </w:pPr>
      <w:r w:rsidRPr="001855A8">
        <w:rPr>
          <w:color w:val="auto"/>
        </w:rPr>
        <w:t>Моделирование магнитных полей постоянных магнитов.</w:t>
      </w:r>
    </w:p>
    <w:p w:rsidR="001C7BDE" w:rsidRPr="001855A8" w:rsidRDefault="00F4765E">
      <w:pPr>
        <w:pStyle w:val="11"/>
        <w:shd w:val="clear" w:color="auto" w:fill="auto"/>
        <w:ind w:firstLine="720"/>
        <w:rPr>
          <w:color w:val="auto"/>
        </w:rPr>
      </w:pPr>
      <w:r w:rsidRPr="001855A8">
        <w:rPr>
          <w:color w:val="auto"/>
        </w:rPr>
        <w:t>Опыт Эрстеда.</w:t>
      </w:r>
    </w:p>
    <w:p w:rsidR="001C7BDE" w:rsidRPr="001855A8" w:rsidRDefault="00F4765E">
      <w:pPr>
        <w:pStyle w:val="11"/>
        <w:shd w:val="clear" w:color="auto" w:fill="auto"/>
        <w:ind w:firstLine="720"/>
        <w:rPr>
          <w:color w:val="auto"/>
        </w:rPr>
      </w:pPr>
      <w:r w:rsidRPr="001855A8">
        <w:rPr>
          <w:color w:val="auto"/>
        </w:rPr>
        <w:t>Магнитное поле тока. Электромагнит.</w:t>
      </w:r>
    </w:p>
    <w:p w:rsidR="001C7BDE" w:rsidRPr="001855A8" w:rsidRDefault="00F4765E">
      <w:pPr>
        <w:pStyle w:val="11"/>
        <w:shd w:val="clear" w:color="auto" w:fill="auto"/>
        <w:ind w:firstLine="720"/>
        <w:rPr>
          <w:color w:val="auto"/>
        </w:rPr>
      </w:pPr>
      <w:r w:rsidRPr="001855A8">
        <w:rPr>
          <w:color w:val="auto"/>
        </w:rPr>
        <w:t>Действие магнитного поля на проводник с током.</w:t>
      </w:r>
    </w:p>
    <w:p w:rsidR="001C7BDE" w:rsidRPr="001855A8" w:rsidRDefault="00F4765E">
      <w:pPr>
        <w:pStyle w:val="11"/>
        <w:shd w:val="clear" w:color="auto" w:fill="auto"/>
        <w:ind w:firstLine="720"/>
        <w:rPr>
          <w:color w:val="auto"/>
        </w:rPr>
      </w:pPr>
      <w:r w:rsidRPr="001855A8">
        <w:rPr>
          <w:color w:val="auto"/>
        </w:rPr>
        <w:t>Электродвигатель постоянного тока.</w:t>
      </w:r>
    </w:p>
    <w:p w:rsidR="001C7BDE" w:rsidRPr="001855A8" w:rsidRDefault="00F4765E">
      <w:pPr>
        <w:pStyle w:val="11"/>
        <w:shd w:val="clear" w:color="auto" w:fill="auto"/>
        <w:ind w:firstLine="720"/>
        <w:rPr>
          <w:color w:val="auto"/>
        </w:rPr>
      </w:pPr>
      <w:r w:rsidRPr="001855A8">
        <w:rPr>
          <w:color w:val="auto"/>
        </w:rPr>
        <w:t>Исследование явления электромагнитной индукции.</w:t>
      </w:r>
    </w:p>
    <w:p w:rsidR="001C7BDE" w:rsidRPr="001855A8" w:rsidRDefault="00F4765E">
      <w:pPr>
        <w:pStyle w:val="11"/>
        <w:shd w:val="clear" w:color="auto" w:fill="auto"/>
        <w:ind w:firstLine="720"/>
        <w:rPr>
          <w:color w:val="auto"/>
        </w:rPr>
      </w:pPr>
      <w:r w:rsidRPr="001855A8">
        <w:rPr>
          <w:color w:val="auto"/>
        </w:rPr>
        <w:t>Опыты Фарадея.</w:t>
      </w:r>
    </w:p>
    <w:p w:rsidR="001C7BDE" w:rsidRPr="001855A8" w:rsidRDefault="00F4765E">
      <w:pPr>
        <w:pStyle w:val="11"/>
        <w:shd w:val="clear" w:color="auto" w:fill="auto"/>
        <w:ind w:firstLine="720"/>
        <w:rPr>
          <w:color w:val="auto"/>
        </w:rPr>
      </w:pPr>
      <w:r w:rsidRPr="001855A8">
        <w:rPr>
          <w:color w:val="auto"/>
        </w:rPr>
        <w:t>Зависимость направления индукционного тока от условий его возникновения.</w:t>
      </w:r>
    </w:p>
    <w:p w:rsidR="001C7BDE" w:rsidRPr="001855A8" w:rsidRDefault="00F4765E">
      <w:pPr>
        <w:pStyle w:val="11"/>
        <w:shd w:val="clear" w:color="auto" w:fill="auto"/>
        <w:ind w:firstLine="720"/>
        <w:rPr>
          <w:color w:val="auto"/>
        </w:rPr>
      </w:pPr>
      <w:r w:rsidRPr="001855A8">
        <w:rPr>
          <w:color w:val="auto"/>
        </w:rPr>
        <w:t>Электрогенератор постоянного тока.</w:t>
      </w:r>
    </w:p>
    <w:p w:rsidR="001C7BDE" w:rsidRPr="001855A8" w:rsidRDefault="00F4765E">
      <w:pPr>
        <w:pStyle w:val="11"/>
        <w:shd w:val="clear" w:color="auto" w:fill="auto"/>
        <w:ind w:firstLine="720"/>
        <w:rPr>
          <w:color w:val="auto"/>
        </w:rPr>
      </w:pPr>
      <w:r w:rsidRPr="001855A8">
        <w:rPr>
          <w:color w:val="auto"/>
        </w:rPr>
        <w:t>Лабораторные работы и опыты.</w:t>
      </w:r>
    </w:p>
    <w:p w:rsidR="001C7BDE" w:rsidRPr="001855A8" w:rsidRDefault="00F4765E">
      <w:pPr>
        <w:pStyle w:val="11"/>
        <w:shd w:val="clear" w:color="auto" w:fill="auto"/>
        <w:ind w:left="720" w:firstLine="0"/>
        <w:rPr>
          <w:color w:val="auto"/>
        </w:rPr>
      </w:pPr>
      <w:r w:rsidRPr="001855A8">
        <w:rPr>
          <w:color w:val="auto"/>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C7BDE" w:rsidRPr="001855A8" w:rsidRDefault="00F4765E">
      <w:pPr>
        <w:pStyle w:val="11"/>
        <w:shd w:val="clear" w:color="auto" w:fill="auto"/>
        <w:ind w:firstLine="720"/>
        <w:jc w:val="both"/>
        <w:rPr>
          <w:color w:val="auto"/>
        </w:rPr>
      </w:pPr>
      <w:r w:rsidRPr="001855A8">
        <w:rPr>
          <w:color w:val="auto"/>
        </w:rPr>
        <w:t>Измерение и регулирование силы тока.</w:t>
      </w:r>
    </w:p>
    <w:p w:rsidR="001C7BDE" w:rsidRPr="001855A8" w:rsidRDefault="00F4765E">
      <w:pPr>
        <w:pStyle w:val="11"/>
        <w:shd w:val="clear" w:color="auto" w:fill="auto"/>
        <w:ind w:firstLine="720"/>
        <w:jc w:val="both"/>
        <w:rPr>
          <w:color w:val="auto"/>
        </w:rPr>
      </w:pPr>
      <w:r w:rsidRPr="001855A8">
        <w:rPr>
          <w:color w:val="auto"/>
        </w:rPr>
        <w:t>Измерение и регулирование напряжения.</w:t>
      </w:r>
    </w:p>
    <w:p w:rsidR="001C7BDE" w:rsidRPr="001855A8" w:rsidRDefault="00F4765E">
      <w:pPr>
        <w:pStyle w:val="11"/>
        <w:shd w:val="clear" w:color="auto" w:fill="auto"/>
        <w:ind w:firstLine="720"/>
        <w:jc w:val="both"/>
        <w:rPr>
          <w:color w:val="auto"/>
        </w:rPr>
      </w:pPr>
      <w:r w:rsidRPr="001855A8">
        <w:rPr>
          <w:color w:val="auto"/>
        </w:rPr>
        <w:t>Исследование зависимости силы тока, идущего через резистор, от сопротивления резистора и напряжения на резисторе.</w:t>
      </w:r>
    </w:p>
    <w:p w:rsidR="001C7BDE" w:rsidRPr="001855A8" w:rsidRDefault="00F4765E">
      <w:pPr>
        <w:pStyle w:val="11"/>
        <w:shd w:val="clear" w:color="auto" w:fill="auto"/>
        <w:ind w:firstLine="720"/>
        <w:jc w:val="both"/>
        <w:rPr>
          <w:color w:val="auto"/>
        </w:rPr>
      </w:pPr>
      <w:r w:rsidRPr="001855A8">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1C7BDE" w:rsidRPr="001855A8" w:rsidRDefault="00F4765E">
      <w:pPr>
        <w:pStyle w:val="11"/>
        <w:shd w:val="clear" w:color="auto" w:fill="auto"/>
        <w:ind w:firstLine="720"/>
        <w:jc w:val="both"/>
        <w:rPr>
          <w:color w:val="auto"/>
        </w:rPr>
      </w:pPr>
      <w:r w:rsidRPr="001855A8">
        <w:rPr>
          <w:color w:val="auto"/>
        </w:rPr>
        <w:t>Проверка правила сложения напряжений при последовательном соединении двух резисторов.</w:t>
      </w:r>
    </w:p>
    <w:p w:rsidR="001C7BDE" w:rsidRPr="001855A8" w:rsidRDefault="00F4765E">
      <w:pPr>
        <w:pStyle w:val="11"/>
        <w:shd w:val="clear" w:color="auto" w:fill="auto"/>
        <w:ind w:firstLine="720"/>
        <w:jc w:val="both"/>
        <w:rPr>
          <w:color w:val="auto"/>
        </w:rPr>
      </w:pPr>
      <w:r w:rsidRPr="001855A8">
        <w:rPr>
          <w:color w:val="auto"/>
        </w:rPr>
        <w:t>Проверка правила для силы тока при параллельном соединении резисторов.</w:t>
      </w:r>
    </w:p>
    <w:p w:rsidR="001C7BDE" w:rsidRPr="001855A8" w:rsidRDefault="00F4765E">
      <w:pPr>
        <w:pStyle w:val="11"/>
        <w:shd w:val="clear" w:color="auto" w:fill="auto"/>
        <w:ind w:firstLine="720"/>
        <w:jc w:val="both"/>
        <w:rPr>
          <w:color w:val="auto"/>
        </w:rPr>
      </w:pPr>
      <w:r w:rsidRPr="001855A8">
        <w:rPr>
          <w:color w:val="auto"/>
        </w:rPr>
        <w:t>Определение работы электрического тока, идущего через резистор.</w:t>
      </w:r>
    </w:p>
    <w:p w:rsidR="001C7BDE" w:rsidRPr="001855A8" w:rsidRDefault="00F4765E">
      <w:pPr>
        <w:pStyle w:val="11"/>
        <w:shd w:val="clear" w:color="auto" w:fill="auto"/>
        <w:ind w:firstLine="720"/>
        <w:jc w:val="both"/>
        <w:rPr>
          <w:color w:val="auto"/>
        </w:rPr>
      </w:pPr>
      <w:r w:rsidRPr="001855A8">
        <w:rPr>
          <w:color w:val="auto"/>
        </w:rPr>
        <w:t>Определение мощности электрического тока, выделяемой на резисторе.</w:t>
      </w:r>
    </w:p>
    <w:p w:rsidR="001C7BDE" w:rsidRPr="001855A8" w:rsidRDefault="00F4765E">
      <w:pPr>
        <w:pStyle w:val="11"/>
        <w:shd w:val="clear" w:color="auto" w:fill="auto"/>
        <w:ind w:firstLine="720"/>
        <w:jc w:val="both"/>
        <w:rPr>
          <w:color w:val="auto"/>
        </w:rPr>
      </w:pPr>
      <w:r w:rsidRPr="001855A8">
        <w:rPr>
          <w:color w:val="auto"/>
        </w:rPr>
        <w:t>Исследование зависимости силы тока, идущего через лампочку, от напряжения на ней.</w:t>
      </w:r>
    </w:p>
    <w:p w:rsidR="001C7BDE" w:rsidRPr="001855A8" w:rsidRDefault="00F4765E">
      <w:pPr>
        <w:pStyle w:val="11"/>
        <w:shd w:val="clear" w:color="auto" w:fill="auto"/>
        <w:ind w:firstLine="720"/>
        <w:jc w:val="both"/>
        <w:rPr>
          <w:color w:val="auto"/>
        </w:rPr>
      </w:pPr>
      <w:r w:rsidRPr="001855A8">
        <w:rPr>
          <w:color w:val="auto"/>
        </w:rPr>
        <w:t>Определение КПД нагревателя.</w:t>
      </w:r>
    </w:p>
    <w:p w:rsidR="001C7BDE" w:rsidRPr="001855A8" w:rsidRDefault="00F4765E">
      <w:pPr>
        <w:pStyle w:val="11"/>
        <w:shd w:val="clear" w:color="auto" w:fill="auto"/>
        <w:ind w:firstLine="720"/>
        <w:jc w:val="both"/>
        <w:rPr>
          <w:color w:val="auto"/>
        </w:rPr>
      </w:pPr>
      <w:r w:rsidRPr="001855A8">
        <w:rPr>
          <w:color w:val="auto"/>
        </w:rPr>
        <w:t>Исследование магнитного взаимодействия постоянных магнитов.</w:t>
      </w:r>
    </w:p>
    <w:p w:rsidR="001C7BDE" w:rsidRPr="001855A8" w:rsidRDefault="00F4765E">
      <w:pPr>
        <w:pStyle w:val="11"/>
        <w:shd w:val="clear" w:color="auto" w:fill="auto"/>
        <w:ind w:firstLine="720"/>
        <w:jc w:val="both"/>
        <w:rPr>
          <w:color w:val="auto"/>
        </w:rPr>
      </w:pPr>
      <w:r w:rsidRPr="001855A8">
        <w:rPr>
          <w:color w:val="auto"/>
        </w:rPr>
        <w:t>Изучение магнитного поля постоянных магнитов при их объединении и разделении.</w:t>
      </w:r>
    </w:p>
    <w:p w:rsidR="001C7BDE" w:rsidRPr="001855A8" w:rsidRDefault="00F4765E">
      <w:pPr>
        <w:pStyle w:val="11"/>
        <w:shd w:val="clear" w:color="auto" w:fill="auto"/>
        <w:ind w:firstLine="720"/>
        <w:jc w:val="both"/>
        <w:rPr>
          <w:color w:val="auto"/>
        </w:rPr>
      </w:pPr>
      <w:r w:rsidRPr="001855A8">
        <w:rPr>
          <w:color w:val="auto"/>
        </w:rPr>
        <w:t>Исследование действия электрического тока на магнитную стрелку.</w:t>
      </w:r>
    </w:p>
    <w:p w:rsidR="001C7BDE" w:rsidRPr="001855A8" w:rsidRDefault="00F4765E">
      <w:pPr>
        <w:pStyle w:val="11"/>
        <w:shd w:val="clear" w:color="auto" w:fill="auto"/>
        <w:ind w:firstLine="720"/>
        <w:jc w:val="both"/>
        <w:rPr>
          <w:color w:val="auto"/>
        </w:rPr>
      </w:pPr>
      <w:r w:rsidRPr="001855A8">
        <w:rPr>
          <w:color w:val="auto"/>
        </w:rPr>
        <w:t>Опыты, демонстрирующие зависимость силы взаимодействия катушки с током и магнита от силы тока и направления тока в катушке.</w:t>
      </w:r>
    </w:p>
    <w:p w:rsidR="001C7BDE" w:rsidRPr="001855A8" w:rsidRDefault="00F4765E">
      <w:pPr>
        <w:pStyle w:val="11"/>
        <w:shd w:val="clear" w:color="auto" w:fill="auto"/>
        <w:ind w:firstLine="720"/>
        <w:jc w:val="both"/>
        <w:rPr>
          <w:color w:val="auto"/>
        </w:rPr>
      </w:pPr>
      <w:r w:rsidRPr="001855A8">
        <w:rPr>
          <w:color w:val="auto"/>
        </w:rPr>
        <w:t>Изучение действия магнитного поля на проводник с током.</w:t>
      </w:r>
    </w:p>
    <w:p w:rsidR="001C7BDE" w:rsidRPr="001855A8" w:rsidRDefault="00F4765E">
      <w:pPr>
        <w:pStyle w:val="11"/>
        <w:shd w:val="clear" w:color="auto" w:fill="auto"/>
        <w:ind w:firstLine="720"/>
        <w:jc w:val="both"/>
        <w:rPr>
          <w:color w:val="auto"/>
        </w:rPr>
      </w:pPr>
      <w:r w:rsidRPr="001855A8">
        <w:rPr>
          <w:color w:val="auto"/>
        </w:rPr>
        <w:t>Конструирование и изучение работы электродвигателя.</w:t>
      </w:r>
    </w:p>
    <w:p w:rsidR="001C7BDE" w:rsidRPr="001855A8" w:rsidRDefault="00F4765E">
      <w:pPr>
        <w:pStyle w:val="11"/>
        <w:shd w:val="clear" w:color="auto" w:fill="auto"/>
        <w:ind w:firstLine="720"/>
        <w:jc w:val="both"/>
        <w:rPr>
          <w:color w:val="auto"/>
        </w:rPr>
      </w:pPr>
      <w:r w:rsidRPr="001855A8">
        <w:rPr>
          <w:color w:val="auto"/>
        </w:rPr>
        <w:t>Измерение КПД электродвигательной установки.</w:t>
      </w:r>
    </w:p>
    <w:p w:rsidR="001C7BDE" w:rsidRPr="001855A8" w:rsidRDefault="00F4765E">
      <w:pPr>
        <w:pStyle w:val="11"/>
        <w:shd w:val="clear" w:color="auto" w:fill="auto"/>
        <w:ind w:firstLine="720"/>
        <w:jc w:val="both"/>
        <w:rPr>
          <w:color w:val="auto"/>
        </w:rPr>
      </w:pPr>
      <w:r w:rsidRPr="001855A8">
        <w:rPr>
          <w:color w:val="auto"/>
        </w:rPr>
        <w:t>Опыты по исследованию явления электромагнитной индукции: исследование изменений значения и направления индукционного тока.</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9 классе</w:t>
      </w:r>
    </w:p>
    <w:p w:rsidR="001C7BDE" w:rsidRPr="001855A8" w:rsidRDefault="00F4765E">
      <w:pPr>
        <w:pStyle w:val="11"/>
        <w:shd w:val="clear" w:color="auto" w:fill="auto"/>
        <w:ind w:firstLine="720"/>
        <w:jc w:val="both"/>
        <w:rPr>
          <w:color w:val="auto"/>
        </w:rPr>
      </w:pPr>
      <w:r w:rsidRPr="001855A8">
        <w:rPr>
          <w:color w:val="auto"/>
        </w:rPr>
        <w:t>Раздел 8. Механические явления.</w:t>
      </w:r>
    </w:p>
    <w:p w:rsidR="001C7BDE" w:rsidRPr="001855A8" w:rsidRDefault="00F4765E">
      <w:pPr>
        <w:pStyle w:val="11"/>
        <w:shd w:val="clear" w:color="auto" w:fill="auto"/>
        <w:ind w:firstLine="720"/>
        <w:jc w:val="both"/>
        <w:rPr>
          <w:color w:val="auto"/>
        </w:rPr>
      </w:pPr>
      <w:r w:rsidRPr="001855A8">
        <w:rPr>
          <w:color w:val="auto"/>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C7BDE" w:rsidRPr="001855A8" w:rsidRDefault="00F4765E">
      <w:pPr>
        <w:pStyle w:val="11"/>
        <w:shd w:val="clear" w:color="auto" w:fill="auto"/>
        <w:ind w:firstLine="720"/>
        <w:jc w:val="both"/>
        <w:rPr>
          <w:color w:val="auto"/>
        </w:rPr>
      </w:pPr>
      <w:r w:rsidRPr="001855A8">
        <w:rPr>
          <w:color w:val="auto"/>
        </w:rPr>
        <w:t>Ускорение. Равноускоренное прямолинейное движение. Свободное падение. Опыты Галилея.</w:t>
      </w:r>
    </w:p>
    <w:p w:rsidR="001C7BDE" w:rsidRPr="001855A8" w:rsidRDefault="00F4765E">
      <w:pPr>
        <w:pStyle w:val="11"/>
        <w:shd w:val="clear" w:color="auto" w:fill="auto"/>
        <w:ind w:firstLine="720"/>
        <w:jc w:val="both"/>
        <w:rPr>
          <w:color w:val="auto"/>
        </w:rPr>
      </w:pPr>
      <w:r w:rsidRPr="001855A8">
        <w:rPr>
          <w:color w:val="auto"/>
        </w:rPr>
        <w:t>Равномерное движение по окружности. Период и частота обращения. Линейная и угловая скорости. Центростремительное ускорение.</w:t>
      </w:r>
    </w:p>
    <w:p w:rsidR="001C7BDE" w:rsidRPr="001855A8" w:rsidRDefault="00F4765E">
      <w:pPr>
        <w:pStyle w:val="11"/>
        <w:shd w:val="clear" w:color="auto" w:fill="auto"/>
        <w:ind w:firstLine="720"/>
        <w:jc w:val="both"/>
        <w:rPr>
          <w:color w:val="auto"/>
        </w:rPr>
      </w:pPr>
      <w:r w:rsidRPr="001855A8">
        <w:rPr>
          <w:color w:val="auto"/>
        </w:rPr>
        <w:t>Первый закон Ньютона. Второй закон Ньютона. Третий закон Ньютона. Принцип суперпозиции сил.</w:t>
      </w:r>
    </w:p>
    <w:p w:rsidR="001C7BDE" w:rsidRPr="001855A8" w:rsidRDefault="00F4765E">
      <w:pPr>
        <w:pStyle w:val="11"/>
        <w:shd w:val="clear" w:color="auto" w:fill="auto"/>
        <w:ind w:firstLine="720"/>
        <w:jc w:val="both"/>
        <w:rPr>
          <w:color w:val="auto"/>
        </w:rPr>
      </w:pPr>
      <w:r w:rsidRPr="001855A8">
        <w:rPr>
          <w:color w:val="auto"/>
        </w:rPr>
        <w:t>Сила упругости. Закон Гука. Сила трения: сила трения скольжения, сила трения покоя, другие виды трения.</w:t>
      </w:r>
    </w:p>
    <w:p w:rsidR="001C7BDE" w:rsidRPr="001855A8" w:rsidRDefault="00F4765E">
      <w:pPr>
        <w:pStyle w:val="11"/>
        <w:shd w:val="clear" w:color="auto" w:fill="auto"/>
        <w:ind w:firstLine="720"/>
        <w:jc w:val="both"/>
        <w:rPr>
          <w:color w:val="auto"/>
        </w:rPr>
      </w:pPr>
      <w:r w:rsidRPr="001855A8">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1C7BDE" w:rsidRPr="001855A8" w:rsidRDefault="00F4765E">
      <w:pPr>
        <w:pStyle w:val="11"/>
        <w:shd w:val="clear" w:color="auto" w:fill="auto"/>
        <w:ind w:firstLine="720"/>
        <w:jc w:val="both"/>
        <w:rPr>
          <w:color w:val="auto"/>
        </w:rPr>
      </w:pPr>
      <w:r w:rsidRPr="001855A8">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1C7BDE" w:rsidRPr="001855A8" w:rsidRDefault="00F4765E">
      <w:pPr>
        <w:pStyle w:val="11"/>
        <w:shd w:val="clear" w:color="auto" w:fill="auto"/>
        <w:ind w:firstLine="720"/>
        <w:jc w:val="both"/>
        <w:rPr>
          <w:color w:val="auto"/>
        </w:rPr>
      </w:pPr>
      <w:r w:rsidRPr="001855A8">
        <w:rPr>
          <w:color w:val="auto"/>
        </w:rPr>
        <w:t>Импульс тела. Изменение импульса. Импульс силы. Закон сохранения импульса. Реактивное движение (МС).</w:t>
      </w:r>
    </w:p>
    <w:p w:rsidR="001C7BDE" w:rsidRPr="001855A8" w:rsidRDefault="00F4765E">
      <w:pPr>
        <w:pStyle w:val="11"/>
        <w:shd w:val="clear" w:color="auto" w:fill="auto"/>
        <w:ind w:firstLine="720"/>
        <w:jc w:val="both"/>
        <w:rPr>
          <w:color w:val="auto"/>
        </w:rPr>
      </w:pPr>
      <w:r w:rsidRPr="001855A8">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C7BDE" w:rsidRPr="001855A8" w:rsidRDefault="00F4765E">
      <w:pPr>
        <w:pStyle w:val="11"/>
        <w:shd w:val="clear" w:color="auto" w:fill="auto"/>
        <w:ind w:firstLine="720"/>
        <w:jc w:val="both"/>
        <w:rPr>
          <w:color w:val="auto"/>
        </w:rPr>
      </w:pPr>
      <w:r w:rsidRPr="001855A8">
        <w:rPr>
          <w:color w:val="auto"/>
        </w:rPr>
        <w:t>Демонстрации.</w:t>
      </w:r>
    </w:p>
    <w:p w:rsidR="001C7BDE" w:rsidRPr="001855A8" w:rsidRDefault="00F4765E">
      <w:pPr>
        <w:pStyle w:val="11"/>
        <w:shd w:val="clear" w:color="auto" w:fill="auto"/>
        <w:ind w:firstLine="720"/>
        <w:jc w:val="both"/>
        <w:rPr>
          <w:color w:val="auto"/>
        </w:rPr>
      </w:pPr>
      <w:r w:rsidRPr="001855A8">
        <w:rPr>
          <w:color w:val="auto"/>
        </w:rPr>
        <w:t>Наблюдение механического движения тела относительно разных тел отсчёта.</w:t>
      </w:r>
    </w:p>
    <w:p w:rsidR="001C7BDE" w:rsidRPr="001855A8" w:rsidRDefault="00F4765E">
      <w:pPr>
        <w:pStyle w:val="11"/>
        <w:shd w:val="clear" w:color="auto" w:fill="auto"/>
        <w:ind w:firstLine="720"/>
        <w:jc w:val="both"/>
        <w:rPr>
          <w:color w:val="auto"/>
        </w:rPr>
      </w:pPr>
      <w:r w:rsidRPr="001855A8">
        <w:rPr>
          <w:color w:val="auto"/>
        </w:rPr>
        <w:t>Сравнение путей и траекторий движения одного и того же тела относительно разных тел отсчёта.</w:t>
      </w:r>
    </w:p>
    <w:p w:rsidR="001C7BDE" w:rsidRPr="001855A8" w:rsidRDefault="00F4765E">
      <w:pPr>
        <w:pStyle w:val="11"/>
        <w:shd w:val="clear" w:color="auto" w:fill="auto"/>
        <w:ind w:firstLine="720"/>
        <w:jc w:val="both"/>
        <w:rPr>
          <w:color w:val="auto"/>
        </w:rPr>
      </w:pPr>
      <w:r w:rsidRPr="001855A8">
        <w:rPr>
          <w:color w:val="auto"/>
        </w:rPr>
        <w:t>Измерение скорости и ускорения прямолинейного движения.</w:t>
      </w:r>
    </w:p>
    <w:p w:rsidR="001C7BDE" w:rsidRPr="001855A8" w:rsidRDefault="00F4765E">
      <w:pPr>
        <w:pStyle w:val="11"/>
        <w:shd w:val="clear" w:color="auto" w:fill="auto"/>
        <w:ind w:firstLine="720"/>
        <w:jc w:val="both"/>
        <w:rPr>
          <w:color w:val="auto"/>
        </w:rPr>
      </w:pPr>
      <w:r w:rsidRPr="001855A8">
        <w:rPr>
          <w:color w:val="auto"/>
        </w:rPr>
        <w:t>Исследование признаков равноускоренного движения.</w:t>
      </w:r>
    </w:p>
    <w:p w:rsidR="001C7BDE" w:rsidRPr="001855A8" w:rsidRDefault="00F4765E">
      <w:pPr>
        <w:pStyle w:val="11"/>
        <w:shd w:val="clear" w:color="auto" w:fill="auto"/>
        <w:ind w:firstLine="720"/>
        <w:jc w:val="both"/>
        <w:rPr>
          <w:color w:val="auto"/>
        </w:rPr>
      </w:pPr>
      <w:r w:rsidRPr="001855A8">
        <w:rPr>
          <w:color w:val="auto"/>
        </w:rPr>
        <w:t>Наблюдение движения тела по окружности.</w:t>
      </w:r>
    </w:p>
    <w:p w:rsidR="001C7BDE" w:rsidRPr="001855A8" w:rsidRDefault="00F4765E">
      <w:pPr>
        <w:pStyle w:val="11"/>
        <w:shd w:val="clear" w:color="auto" w:fill="auto"/>
        <w:ind w:firstLine="720"/>
        <w:jc w:val="both"/>
        <w:rPr>
          <w:color w:val="auto"/>
        </w:rPr>
      </w:pPr>
      <w:r w:rsidRPr="001855A8">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C7BDE" w:rsidRPr="001855A8" w:rsidRDefault="00F4765E">
      <w:pPr>
        <w:pStyle w:val="11"/>
        <w:shd w:val="clear" w:color="auto" w:fill="auto"/>
        <w:ind w:firstLine="720"/>
        <w:jc w:val="both"/>
        <w:rPr>
          <w:color w:val="auto"/>
        </w:rPr>
      </w:pPr>
      <w:r w:rsidRPr="001855A8">
        <w:rPr>
          <w:color w:val="auto"/>
        </w:rPr>
        <w:t>Зависимость ускорения тела от массы тела и действующей на него силы.</w:t>
      </w:r>
    </w:p>
    <w:p w:rsidR="001C7BDE" w:rsidRPr="001855A8" w:rsidRDefault="00F4765E">
      <w:pPr>
        <w:pStyle w:val="11"/>
        <w:shd w:val="clear" w:color="auto" w:fill="auto"/>
        <w:ind w:firstLine="720"/>
        <w:jc w:val="both"/>
        <w:rPr>
          <w:color w:val="auto"/>
        </w:rPr>
      </w:pPr>
      <w:r w:rsidRPr="001855A8">
        <w:rPr>
          <w:color w:val="auto"/>
        </w:rPr>
        <w:t>Наблюдение равенства сил при взаимодействии тел.</w:t>
      </w:r>
    </w:p>
    <w:p w:rsidR="001C7BDE" w:rsidRPr="001855A8" w:rsidRDefault="00F4765E">
      <w:pPr>
        <w:pStyle w:val="11"/>
        <w:shd w:val="clear" w:color="auto" w:fill="auto"/>
        <w:ind w:firstLine="720"/>
        <w:jc w:val="both"/>
        <w:rPr>
          <w:color w:val="auto"/>
        </w:rPr>
      </w:pPr>
      <w:r w:rsidRPr="001855A8">
        <w:rPr>
          <w:color w:val="auto"/>
        </w:rPr>
        <w:t>Изменение веса тела при ускоренном движении.</w:t>
      </w:r>
    </w:p>
    <w:p w:rsidR="001C7BDE" w:rsidRPr="001855A8" w:rsidRDefault="00F4765E">
      <w:pPr>
        <w:pStyle w:val="11"/>
        <w:shd w:val="clear" w:color="auto" w:fill="auto"/>
        <w:ind w:firstLine="720"/>
        <w:jc w:val="both"/>
        <w:rPr>
          <w:color w:val="auto"/>
        </w:rPr>
      </w:pPr>
      <w:r w:rsidRPr="001855A8">
        <w:rPr>
          <w:color w:val="auto"/>
        </w:rPr>
        <w:t>Передача импульса при взаимодействии тел.</w:t>
      </w:r>
    </w:p>
    <w:p w:rsidR="001C7BDE" w:rsidRPr="001855A8" w:rsidRDefault="00F4765E">
      <w:pPr>
        <w:pStyle w:val="11"/>
        <w:shd w:val="clear" w:color="auto" w:fill="auto"/>
        <w:ind w:firstLine="720"/>
        <w:jc w:val="both"/>
        <w:rPr>
          <w:color w:val="auto"/>
        </w:rPr>
      </w:pPr>
      <w:r w:rsidRPr="001855A8">
        <w:rPr>
          <w:color w:val="auto"/>
        </w:rPr>
        <w:t>Преобразования энергии при взаимодействии тел.</w:t>
      </w:r>
    </w:p>
    <w:p w:rsidR="001C7BDE" w:rsidRPr="001855A8" w:rsidRDefault="00F4765E">
      <w:pPr>
        <w:pStyle w:val="11"/>
        <w:shd w:val="clear" w:color="auto" w:fill="auto"/>
        <w:ind w:firstLine="720"/>
        <w:jc w:val="both"/>
        <w:rPr>
          <w:color w:val="auto"/>
        </w:rPr>
      </w:pPr>
      <w:r w:rsidRPr="001855A8">
        <w:rPr>
          <w:color w:val="auto"/>
        </w:rPr>
        <w:t>Сохранение импульса при неупругом взаимодействии.</w:t>
      </w:r>
    </w:p>
    <w:p w:rsidR="001C7BDE" w:rsidRPr="001855A8" w:rsidRDefault="00F4765E">
      <w:pPr>
        <w:pStyle w:val="11"/>
        <w:shd w:val="clear" w:color="auto" w:fill="auto"/>
        <w:ind w:firstLine="720"/>
        <w:jc w:val="both"/>
        <w:rPr>
          <w:color w:val="auto"/>
        </w:rPr>
      </w:pPr>
      <w:r w:rsidRPr="001855A8">
        <w:rPr>
          <w:color w:val="auto"/>
        </w:rPr>
        <w:t>Сохранение импульса при абсолютно упругом взаимодействии.</w:t>
      </w:r>
    </w:p>
    <w:p w:rsidR="001C7BDE" w:rsidRPr="001855A8" w:rsidRDefault="00F4765E">
      <w:pPr>
        <w:pStyle w:val="11"/>
        <w:shd w:val="clear" w:color="auto" w:fill="auto"/>
        <w:ind w:firstLine="720"/>
        <w:jc w:val="both"/>
        <w:rPr>
          <w:color w:val="auto"/>
        </w:rPr>
      </w:pPr>
      <w:r w:rsidRPr="001855A8">
        <w:rPr>
          <w:color w:val="auto"/>
        </w:rPr>
        <w:t>Наблюдение реактивного движения.</w:t>
      </w:r>
    </w:p>
    <w:p w:rsidR="001C7BDE" w:rsidRPr="001855A8" w:rsidRDefault="00F4765E">
      <w:pPr>
        <w:pStyle w:val="11"/>
        <w:shd w:val="clear" w:color="auto" w:fill="auto"/>
        <w:ind w:firstLine="720"/>
        <w:jc w:val="both"/>
        <w:rPr>
          <w:color w:val="auto"/>
        </w:rPr>
      </w:pPr>
      <w:r w:rsidRPr="001855A8">
        <w:rPr>
          <w:color w:val="auto"/>
        </w:rPr>
        <w:t>Сохранение механической энергии при свободном падении.</w:t>
      </w:r>
    </w:p>
    <w:p w:rsidR="001C7BDE" w:rsidRPr="001855A8" w:rsidRDefault="00F4765E">
      <w:pPr>
        <w:pStyle w:val="11"/>
        <w:shd w:val="clear" w:color="auto" w:fill="auto"/>
        <w:ind w:firstLine="720"/>
        <w:jc w:val="both"/>
        <w:rPr>
          <w:color w:val="auto"/>
        </w:rPr>
      </w:pPr>
      <w:r w:rsidRPr="001855A8">
        <w:rPr>
          <w:color w:val="auto"/>
        </w:rPr>
        <w:t>Сохранение механической энергии при движении тела под действием пружины.</w:t>
      </w:r>
    </w:p>
    <w:p w:rsidR="001C7BDE" w:rsidRPr="001855A8" w:rsidRDefault="00F4765E">
      <w:pPr>
        <w:pStyle w:val="11"/>
        <w:shd w:val="clear" w:color="auto" w:fill="auto"/>
        <w:ind w:firstLine="720"/>
        <w:jc w:val="both"/>
        <w:rPr>
          <w:color w:val="auto"/>
        </w:rPr>
      </w:pPr>
      <w:r w:rsidRPr="001855A8">
        <w:rPr>
          <w:color w:val="auto"/>
        </w:rPr>
        <w:t>Лабораторные работы и опыты.</w:t>
      </w:r>
    </w:p>
    <w:p w:rsidR="001C7BDE" w:rsidRPr="001855A8" w:rsidRDefault="00F4765E">
      <w:pPr>
        <w:pStyle w:val="11"/>
        <w:shd w:val="clear" w:color="auto" w:fill="auto"/>
        <w:ind w:firstLine="720"/>
        <w:jc w:val="both"/>
        <w:rPr>
          <w:color w:val="auto"/>
        </w:rPr>
      </w:pPr>
      <w:r w:rsidRPr="001855A8">
        <w:rPr>
          <w:color w:val="auto"/>
        </w:rPr>
        <w:t>Конструирование тракта для разгона и дальнейшего равномерного движения шарика или тележки.</w:t>
      </w:r>
    </w:p>
    <w:p w:rsidR="001C7BDE" w:rsidRPr="001855A8" w:rsidRDefault="00F4765E">
      <w:pPr>
        <w:pStyle w:val="11"/>
        <w:shd w:val="clear" w:color="auto" w:fill="auto"/>
        <w:ind w:firstLine="720"/>
        <w:jc w:val="both"/>
        <w:rPr>
          <w:color w:val="auto"/>
        </w:rPr>
      </w:pPr>
      <w:r w:rsidRPr="001855A8">
        <w:rPr>
          <w:color w:val="auto"/>
        </w:rPr>
        <w:t>Определение средней скорости скольжения бруска или движения шарика по наклонной плоскости.</w:t>
      </w:r>
    </w:p>
    <w:p w:rsidR="001C7BDE" w:rsidRPr="001855A8" w:rsidRDefault="00F4765E">
      <w:pPr>
        <w:pStyle w:val="11"/>
        <w:shd w:val="clear" w:color="auto" w:fill="auto"/>
        <w:ind w:firstLine="720"/>
        <w:jc w:val="both"/>
        <w:rPr>
          <w:color w:val="auto"/>
        </w:rPr>
      </w:pPr>
      <w:r w:rsidRPr="001855A8">
        <w:rPr>
          <w:color w:val="auto"/>
        </w:rPr>
        <w:t>Определение ускорения тела при равноускоренном движении по наклонной плоскости.</w:t>
      </w:r>
    </w:p>
    <w:p w:rsidR="001C7BDE" w:rsidRPr="001855A8" w:rsidRDefault="00F4765E">
      <w:pPr>
        <w:pStyle w:val="11"/>
        <w:shd w:val="clear" w:color="auto" w:fill="auto"/>
        <w:ind w:firstLine="720"/>
        <w:jc w:val="both"/>
        <w:rPr>
          <w:color w:val="auto"/>
        </w:rPr>
      </w:pPr>
      <w:r w:rsidRPr="001855A8">
        <w:rPr>
          <w:color w:val="auto"/>
        </w:rPr>
        <w:t>Исследование зависимости пути от времени при равноускоренном движении без начальной скорости.</w:t>
      </w:r>
    </w:p>
    <w:p w:rsidR="001C7BDE" w:rsidRPr="001855A8" w:rsidRDefault="00F4765E">
      <w:pPr>
        <w:pStyle w:val="11"/>
        <w:shd w:val="clear" w:color="auto" w:fill="auto"/>
        <w:ind w:firstLine="720"/>
        <w:jc w:val="both"/>
        <w:rPr>
          <w:color w:val="auto"/>
        </w:rPr>
      </w:pPr>
      <w:r w:rsidRPr="001855A8">
        <w:rPr>
          <w:color w:val="auto"/>
        </w:rPr>
        <w:t xml:space="preserve">Проверка гипотезы: если при равноускоренном движении без начальной скорости </w:t>
      </w:r>
      <w:r w:rsidRPr="001855A8">
        <w:rPr>
          <w:color w:val="auto"/>
        </w:rPr>
        <w:lastRenderedPageBreak/>
        <w:t>пути относятся как ряд нечётных чисел, то соответствующие промежутки времени одинаковы.</w:t>
      </w:r>
    </w:p>
    <w:p w:rsidR="001C7BDE" w:rsidRPr="001855A8" w:rsidRDefault="00F4765E">
      <w:pPr>
        <w:pStyle w:val="11"/>
        <w:shd w:val="clear" w:color="auto" w:fill="auto"/>
        <w:ind w:firstLine="720"/>
        <w:jc w:val="both"/>
        <w:rPr>
          <w:color w:val="auto"/>
        </w:rPr>
      </w:pPr>
      <w:r w:rsidRPr="001855A8">
        <w:rPr>
          <w:color w:val="auto"/>
        </w:rPr>
        <w:t>Исследование зависимости силы трения скольжения от силы нормального давления.</w:t>
      </w:r>
    </w:p>
    <w:p w:rsidR="001C7BDE" w:rsidRPr="001855A8" w:rsidRDefault="00F4765E">
      <w:pPr>
        <w:pStyle w:val="11"/>
        <w:shd w:val="clear" w:color="auto" w:fill="auto"/>
        <w:ind w:firstLine="720"/>
        <w:jc w:val="both"/>
        <w:rPr>
          <w:color w:val="auto"/>
        </w:rPr>
      </w:pPr>
      <w:r w:rsidRPr="001855A8">
        <w:rPr>
          <w:color w:val="auto"/>
        </w:rPr>
        <w:t>Определение коэффициента трения скольжения.</w:t>
      </w:r>
    </w:p>
    <w:p w:rsidR="001C7BDE" w:rsidRPr="001855A8" w:rsidRDefault="00F4765E">
      <w:pPr>
        <w:pStyle w:val="11"/>
        <w:shd w:val="clear" w:color="auto" w:fill="auto"/>
        <w:ind w:firstLine="720"/>
        <w:jc w:val="both"/>
        <w:rPr>
          <w:color w:val="auto"/>
        </w:rPr>
      </w:pPr>
      <w:r w:rsidRPr="001855A8">
        <w:rPr>
          <w:color w:val="auto"/>
        </w:rPr>
        <w:t>Определение жёсткости пружины.</w:t>
      </w:r>
    </w:p>
    <w:p w:rsidR="001C7BDE" w:rsidRPr="001855A8" w:rsidRDefault="00F4765E">
      <w:pPr>
        <w:pStyle w:val="11"/>
        <w:shd w:val="clear" w:color="auto" w:fill="auto"/>
        <w:ind w:firstLine="720"/>
        <w:jc w:val="both"/>
        <w:rPr>
          <w:color w:val="auto"/>
        </w:rPr>
      </w:pPr>
      <w:r w:rsidRPr="001855A8">
        <w:rPr>
          <w:color w:val="auto"/>
        </w:rPr>
        <w:t>Определение работы силы трения при равномерном движении тела по горизонтальной поверхности.</w:t>
      </w:r>
    </w:p>
    <w:p w:rsidR="001C7BDE" w:rsidRPr="001855A8" w:rsidRDefault="00F4765E">
      <w:pPr>
        <w:pStyle w:val="11"/>
        <w:shd w:val="clear" w:color="auto" w:fill="auto"/>
        <w:ind w:firstLine="720"/>
        <w:jc w:val="both"/>
        <w:rPr>
          <w:color w:val="auto"/>
        </w:rPr>
      </w:pPr>
      <w:r w:rsidRPr="001855A8">
        <w:rPr>
          <w:color w:val="auto"/>
        </w:rPr>
        <w:t>Определение работы силы упругости при подъёме груза с использованием неподвижного и подвижного блоков.</w:t>
      </w:r>
    </w:p>
    <w:p w:rsidR="001C7BDE" w:rsidRPr="001855A8" w:rsidRDefault="00F4765E">
      <w:pPr>
        <w:pStyle w:val="11"/>
        <w:shd w:val="clear" w:color="auto" w:fill="auto"/>
        <w:ind w:firstLine="720"/>
        <w:jc w:val="both"/>
        <w:rPr>
          <w:color w:val="auto"/>
        </w:rPr>
      </w:pPr>
      <w:r w:rsidRPr="001855A8">
        <w:rPr>
          <w:color w:val="auto"/>
        </w:rPr>
        <w:t>Изучение закона сохранения энергии.</w:t>
      </w:r>
    </w:p>
    <w:p w:rsidR="001C7BDE" w:rsidRPr="001855A8" w:rsidRDefault="00F4765E">
      <w:pPr>
        <w:pStyle w:val="11"/>
        <w:shd w:val="clear" w:color="auto" w:fill="auto"/>
        <w:ind w:firstLine="720"/>
        <w:jc w:val="both"/>
        <w:rPr>
          <w:color w:val="auto"/>
        </w:rPr>
      </w:pPr>
      <w:r w:rsidRPr="001855A8">
        <w:rPr>
          <w:color w:val="auto"/>
        </w:rPr>
        <w:t>Раздел 9. Механические колебания и волны.</w:t>
      </w:r>
    </w:p>
    <w:p w:rsidR="001C7BDE" w:rsidRPr="001855A8" w:rsidRDefault="00F4765E">
      <w:pPr>
        <w:pStyle w:val="11"/>
        <w:shd w:val="clear" w:color="auto" w:fill="auto"/>
        <w:ind w:firstLine="720"/>
        <w:jc w:val="both"/>
        <w:rPr>
          <w:color w:val="auto"/>
        </w:rPr>
      </w:pPr>
      <w:r w:rsidRPr="001855A8">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C7BDE" w:rsidRPr="001855A8" w:rsidRDefault="00F4765E">
      <w:pPr>
        <w:pStyle w:val="11"/>
        <w:shd w:val="clear" w:color="auto" w:fill="auto"/>
        <w:ind w:firstLine="720"/>
        <w:jc w:val="both"/>
        <w:rPr>
          <w:color w:val="auto"/>
        </w:rPr>
      </w:pPr>
      <w:r w:rsidRPr="001855A8">
        <w:rPr>
          <w:color w:val="auto"/>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1C7BDE" w:rsidRPr="001855A8" w:rsidRDefault="00F4765E">
      <w:pPr>
        <w:pStyle w:val="11"/>
        <w:shd w:val="clear" w:color="auto" w:fill="auto"/>
        <w:ind w:firstLine="720"/>
        <w:jc w:val="both"/>
        <w:rPr>
          <w:color w:val="auto"/>
        </w:rPr>
      </w:pPr>
      <w:r w:rsidRPr="001855A8">
        <w:rPr>
          <w:color w:val="auto"/>
        </w:rPr>
        <w:t>Звук. Громкость звука и высота тона. Отражение звука. Инфразвук и ультразвук.</w:t>
      </w:r>
    </w:p>
    <w:p w:rsidR="001C7BDE" w:rsidRPr="001855A8" w:rsidRDefault="00F4765E">
      <w:pPr>
        <w:pStyle w:val="11"/>
        <w:shd w:val="clear" w:color="auto" w:fill="auto"/>
        <w:ind w:firstLine="720"/>
        <w:jc w:val="both"/>
        <w:rPr>
          <w:color w:val="auto"/>
        </w:rPr>
      </w:pPr>
      <w:r w:rsidRPr="001855A8">
        <w:rPr>
          <w:color w:val="auto"/>
        </w:rPr>
        <w:t>Демонстрации.</w:t>
      </w:r>
    </w:p>
    <w:p w:rsidR="001C7BDE" w:rsidRPr="001855A8" w:rsidRDefault="00F4765E">
      <w:pPr>
        <w:pStyle w:val="11"/>
        <w:shd w:val="clear" w:color="auto" w:fill="auto"/>
        <w:ind w:firstLine="720"/>
        <w:jc w:val="both"/>
        <w:rPr>
          <w:color w:val="auto"/>
        </w:rPr>
      </w:pPr>
      <w:r w:rsidRPr="001855A8">
        <w:rPr>
          <w:color w:val="auto"/>
        </w:rPr>
        <w:t>Наблюдение колебаний тел под действием силы тяжести и силы упругости.</w:t>
      </w:r>
    </w:p>
    <w:p w:rsidR="001C7BDE" w:rsidRPr="001855A8" w:rsidRDefault="00F4765E">
      <w:pPr>
        <w:pStyle w:val="11"/>
        <w:shd w:val="clear" w:color="auto" w:fill="auto"/>
        <w:ind w:firstLine="720"/>
        <w:jc w:val="both"/>
        <w:rPr>
          <w:color w:val="auto"/>
        </w:rPr>
      </w:pPr>
      <w:r w:rsidRPr="001855A8">
        <w:rPr>
          <w:color w:val="auto"/>
        </w:rPr>
        <w:t>Наблюдение колебаний груза на нити и на пружине.</w:t>
      </w:r>
    </w:p>
    <w:p w:rsidR="001C7BDE" w:rsidRPr="001855A8" w:rsidRDefault="00F4765E">
      <w:pPr>
        <w:pStyle w:val="11"/>
        <w:shd w:val="clear" w:color="auto" w:fill="auto"/>
        <w:ind w:firstLine="720"/>
        <w:jc w:val="both"/>
        <w:rPr>
          <w:color w:val="auto"/>
        </w:rPr>
      </w:pPr>
      <w:r w:rsidRPr="001855A8">
        <w:rPr>
          <w:color w:val="auto"/>
        </w:rPr>
        <w:t>Наблюдение вынужденных колебаний и резонанса.</w:t>
      </w:r>
    </w:p>
    <w:p w:rsidR="001C7BDE" w:rsidRPr="001855A8" w:rsidRDefault="00F4765E">
      <w:pPr>
        <w:pStyle w:val="11"/>
        <w:shd w:val="clear" w:color="auto" w:fill="auto"/>
        <w:ind w:firstLine="720"/>
        <w:jc w:val="both"/>
        <w:rPr>
          <w:color w:val="auto"/>
        </w:rPr>
      </w:pPr>
      <w:r w:rsidRPr="001855A8">
        <w:rPr>
          <w:color w:val="auto"/>
        </w:rPr>
        <w:t>Распространение продольных и поперечных волн (на модели).</w:t>
      </w:r>
    </w:p>
    <w:p w:rsidR="001C7BDE" w:rsidRPr="001855A8" w:rsidRDefault="00F4765E">
      <w:pPr>
        <w:pStyle w:val="11"/>
        <w:shd w:val="clear" w:color="auto" w:fill="auto"/>
        <w:ind w:firstLine="720"/>
        <w:jc w:val="both"/>
        <w:rPr>
          <w:color w:val="auto"/>
        </w:rPr>
      </w:pPr>
      <w:r w:rsidRPr="001855A8">
        <w:rPr>
          <w:color w:val="auto"/>
        </w:rPr>
        <w:t>Наблюдение зависимости высоты звука от частоты.</w:t>
      </w:r>
    </w:p>
    <w:p w:rsidR="001C7BDE" w:rsidRPr="001855A8" w:rsidRDefault="00F4765E">
      <w:pPr>
        <w:pStyle w:val="11"/>
        <w:shd w:val="clear" w:color="auto" w:fill="auto"/>
        <w:ind w:firstLine="720"/>
        <w:jc w:val="both"/>
        <w:rPr>
          <w:color w:val="auto"/>
        </w:rPr>
      </w:pPr>
      <w:r w:rsidRPr="001855A8">
        <w:rPr>
          <w:color w:val="auto"/>
        </w:rPr>
        <w:t>Акустический резонанс.</w:t>
      </w:r>
    </w:p>
    <w:p w:rsidR="001C7BDE" w:rsidRPr="001855A8" w:rsidRDefault="00F4765E">
      <w:pPr>
        <w:pStyle w:val="11"/>
        <w:shd w:val="clear" w:color="auto" w:fill="auto"/>
        <w:ind w:firstLine="720"/>
        <w:jc w:val="both"/>
        <w:rPr>
          <w:color w:val="auto"/>
        </w:rPr>
      </w:pPr>
      <w:r w:rsidRPr="001855A8">
        <w:rPr>
          <w:color w:val="auto"/>
        </w:rPr>
        <w:t>Лабораторные работы и опыты.</w:t>
      </w:r>
    </w:p>
    <w:p w:rsidR="001C7BDE" w:rsidRPr="001855A8" w:rsidRDefault="00F4765E">
      <w:pPr>
        <w:pStyle w:val="11"/>
        <w:shd w:val="clear" w:color="auto" w:fill="auto"/>
        <w:ind w:firstLine="720"/>
        <w:jc w:val="both"/>
        <w:rPr>
          <w:color w:val="auto"/>
        </w:rPr>
      </w:pPr>
      <w:r w:rsidRPr="001855A8">
        <w:rPr>
          <w:color w:val="auto"/>
        </w:rPr>
        <w:t>Определение частоты и периода колебаний математического маятника.</w:t>
      </w:r>
    </w:p>
    <w:p w:rsidR="001C7BDE" w:rsidRPr="001855A8" w:rsidRDefault="00F4765E">
      <w:pPr>
        <w:pStyle w:val="11"/>
        <w:shd w:val="clear" w:color="auto" w:fill="auto"/>
        <w:ind w:firstLine="720"/>
        <w:jc w:val="both"/>
        <w:rPr>
          <w:color w:val="auto"/>
        </w:rPr>
      </w:pPr>
      <w:r w:rsidRPr="001855A8">
        <w:rPr>
          <w:color w:val="auto"/>
        </w:rPr>
        <w:t>Определение частоты и периода колебаний пружинного маятника</w:t>
      </w:r>
    </w:p>
    <w:p w:rsidR="001C7BDE" w:rsidRPr="001855A8" w:rsidRDefault="00F4765E">
      <w:pPr>
        <w:pStyle w:val="11"/>
        <w:shd w:val="clear" w:color="auto" w:fill="auto"/>
        <w:ind w:firstLine="720"/>
        <w:jc w:val="both"/>
        <w:rPr>
          <w:color w:val="auto"/>
        </w:rPr>
      </w:pPr>
      <w:r w:rsidRPr="001855A8">
        <w:rPr>
          <w:color w:val="auto"/>
        </w:rPr>
        <w:t>Исследование зависимости периода колебаний подвешенного к нити груза от длины нити.</w:t>
      </w:r>
    </w:p>
    <w:p w:rsidR="001C7BDE" w:rsidRPr="001855A8" w:rsidRDefault="00F4765E">
      <w:pPr>
        <w:pStyle w:val="11"/>
        <w:shd w:val="clear" w:color="auto" w:fill="auto"/>
        <w:ind w:firstLine="720"/>
        <w:jc w:val="both"/>
        <w:rPr>
          <w:color w:val="auto"/>
        </w:rPr>
      </w:pPr>
      <w:r w:rsidRPr="001855A8">
        <w:rPr>
          <w:color w:val="auto"/>
        </w:rPr>
        <w:t>Исследование зависимости периода колебаний пружинного маятника от массы груза.</w:t>
      </w:r>
    </w:p>
    <w:p w:rsidR="001C7BDE" w:rsidRPr="001855A8" w:rsidRDefault="00F4765E">
      <w:pPr>
        <w:pStyle w:val="11"/>
        <w:shd w:val="clear" w:color="auto" w:fill="auto"/>
        <w:ind w:firstLine="720"/>
        <w:jc w:val="both"/>
        <w:rPr>
          <w:color w:val="auto"/>
        </w:rPr>
      </w:pPr>
      <w:r w:rsidRPr="001855A8">
        <w:rPr>
          <w:color w:val="auto"/>
        </w:rPr>
        <w:t>Проверка независимости периода колебаний груза, подвешенного к нити, от массы груза.</w:t>
      </w:r>
    </w:p>
    <w:p w:rsidR="001C7BDE" w:rsidRPr="001855A8" w:rsidRDefault="00F4765E">
      <w:pPr>
        <w:pStyle w:val="11"/>
        <w:shd w:val="clear" w:color="auto" w:fill="auto"/>
        <w:ind w:firstLine="720"/>
        <w:jc w:val="both"/>
        <w:rPr>
          <w:color w:val="auto"/>
        </w:rPr>
      </w:pPr>
      <w:r w:rsidRPr="001855A8">
        <w:rPr>
          <w:color w:val="auto"/>
        </w:rPr>
        <w:t>Опыты, демонстрирующие зависимость периода колебаний пружинного маятника от массы груза и жёсткости пружины.</w:t>
      </w:r>
    </w:p>
    <w:p w:rsidR="001C7BDE" w:rsidRPr="001855A8" w:rsidRDefault="00F4765E">
      <w:pPr>
        <w:pStyle w:val="11"/>
        <w:shd w:val="clear" w:color="auto" w:fill="auto"/>
        <w:ind w:firstLine="720"/>
        <w:jc w:val="both"/>
        <w:rPr>
          <w:color w:val="auto"/>
        </w:rPr>
      </w:pPr>
      <w:r w:rsidRPr="001855A8">
        <w:rPr>
          <w:color w:val="auto"/>
        </w:rPr>
        <w:t>Измерение ускорения свободного падения.</w:t>
      </w:r>
    </w:p>
    <w:p w:rsidR="001C7BDE" w:rsidRPr="001855A8" w:rsidRDefault="00F4765E">
      <w:pPr>
        <w:pStyle w:val="11"/>
        <w:shd w:val="clear" w:color="auto" w:fill="auto"/>
        <w:ind w:firstLine="720"/>
        <w:jc w:val="both"/>
        <w:rPr>
          <w:color w:val="auto"/>
        </w:rPr>
      </w:pPr>
      <w:r w:rsidRPr="001855A8">
        <w:rPr>
          <w:color w:val="auto"/>
        </w:rPr>
        <w:t>Раздел 10. Электромагнитное поле и электромагнитные волны.</w:t>
      </w:r>
    </w:p>
    <w:p w:rsidR="001C7BDE" w:rsidRPr="001855A8" w:rsidRDefault="00F4765E">
      <w:pPr>
        <w:pStyle w:val="11"/>
        <w:shd w:val="clear" w:color="auto" w:fill="auto"/>
        <w:ind w:firstLine="720"/>
        <w:jc w:val="both"/>
        <w:rPr>
          <w:color w:val="auto"/>
        </w:rPr>
      </w:pPr>
      <w:r w:rsidRPr="001855A8">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1C7BDE" w:rsidRPr="001855A8" w:rsidRDefault="00F4765E">
      <w:pPr>
        <w:pStyle w:val="11"/>
        <w:shd w:val="clear" w:color="auto" w:fill="auto"/>
        <w:ind w:firstLine="720"/>
        <w:jc w:val="both"/>
        <w:rPr>
          <w:color w:val="auto"/>
        </w:rPr>
      </w:pPr>
      <w:r w:rsidRPr="001855A8">
        <w:rPr>
          <w:color w:val="auto"/>
        </w:rPr>
        <w:t>Электромагнитная природа света. Скорость света. Волновые свойства света.</w:t>
      </w:r>
    </w:p>
    <w:p w:rsidR="001C7BDE" w:rsidRPr="001855A8" w:rsidRDefault="00F4765E">
      <w:pPr>
        <w:pStyle w:val="11"/>
        <w:shd w:val="clear" w:color="auto" w:fill="auto"/>
        <w:ind w:firstLine="720"/>
        <w:jc w:val="both"/>
        <w:rPr>
          <w:color w:val="auto"/>
        </w:rPr>
      </w:pPr>
      <w:r w:rsidRPr="001855A8">
        <w:rPr>
          <w:color w:val="auto"/>
        </w:rPr>
        <w:t>Демонстрации.</w:t>
      </w:r>
    </w:p>
    <w:p w:rsidR="001C7BDE" w:rsidRPr="001855A8" w:rsidRDefault="00F4765E">
      <w:pPr>
        <w:pStyle w:val="11"/>
        <w:shd w:val="clear" w:color="auto" w:fill="auto"/>
        <w:ind w:firstLine="720"/>
        <w:jc w:val="both"/>
        <w:rPr>
          <w:color w:val="auto"/>
        </w:rPr>
      </w:pPr>
      <w:r w:rsidRPr="001855A8">
        <w:rPr>
          <w:color w:val="auto"/>
        </w:rPr>
        <w:t>Свойства электромагнитных волн.</w:t>
      </w:r>
    </w:p>
    <w:p w:rsidR="001C7BDE" w:rsidRPr="001855A8" w:rsidRDefault="00F4765E">
      <w:pPr>
        <w:pStyle w:val="11"/>
        <w:shd w:val="clear" w:color="auto" w:fill="auto"/>
        <w:ind w:firstLine="720"/>
        <w:jc w:val="both"/>
        <w:rPr>
          <w:color w:val="auto"/>
        </w:rPr>
      </w:pPr>
      <w:r w:rsidRPr="001855A8">
        <w:rPr>
          <w:color w:val="auto"/>
        </w:rPr>
        <w:t>Волновые свойства света.</w:t>
      </w:r>
    </w:p>
    <w:p w:rsidR="001C7BDE" w:rsidRPr="001855A8" w:rsidRDefault="00F4765E">
      <w:pPr>
        <w:pStyle w:val="11"/>
        <w:shd w:val="clear" w:color="auto" w:fill="auto"/>
        <w:ind w:firstLine="720"/>
        <w:jc w:val="both"/>
        <w:rPr>
          <w:color w:val="auto"/>
        </w:rPr>
      </w:pPr>
      <w:r w:rsidRPr="001855A8">
        <w:rPr>
          <w:color w:val="auto"/>
        </w:rPr>
        <w:t>Лабораторные работы и опыты.</w:t>
      </w:r>
    </w:p>
    <w:p w:rsidR="001C7BDE" w:rsidRPr="001855A8" w:rsidRDefault="00F4765E">
      <w:pPr>
        <w:pStyle w:val="11"/>
        <w:shd w:val="clear" w:color="auto" w:fill="auto"/>
        <w:ind w:firstLine="720"/>
        <w:jc w:val="both"/>
        <w:rPr>
          <w:color w:val="auto"/>
        </w:rPr>
      </w:pPr>
      <w:r w:rsidRPr="001855A8">
        <w:rPr>
          <w:color w:val="auto"/>
        </w:rPr>
        <w:t>Изучение свойств электромагнитных волн с помощью мобильного телефона.</w:t>
      </w:r>
    </w:p>
    <w:p w:rsidR="001C7BDE" w:rsidRPr="001855A8" w:rsidRDefault="00F4765E">
      <w:pPr>
        <w:pStyle w:val="11"/>
        <w:shd w:val="clear" w:color="auto" w:fill="auto"/>
        <w:ind w:firstLine="720"/>
        <w:jc w:val="both"/>
        <w:rPr>
          <w:color w:val="auto"/>
        </w:rPr>
      </w:pPr>
      <w:r w:rsidRPr="001855A8">
        <w:rPr>
          <w:color w:val="auto"/>
        </w:rPr>
        <w:t>Раздел 11. Световые явления.</w:t>
      </w:r>
    </w:p>
    <w:p w:rsidR="001C7BDE" w:rsidRPr="001855A8" w:rsidRDefault="00F4765E">
      <w:pPr>
        <w:pStyle w:val="11"/>
        <w:shd w:val="clear" w:color="auto" w:fill="auto"/>
        <w:ind w:firstLine="720"/>
        <w:jc w:val="both"/>
        <w:rPr>
          <w:color w:val="auto"/>
        </w:rPr>
      </w:pPr>
      <w:r w:rsidRPr="001855A8">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C7BDE" w:rsidRPr="001855A8" w:rsidRDefault="00F4765E">
      <w:pPr>
        <w:pStyle w:val="11"/>
        <w:shd w:val="clear" w:color="auto" w:fill="auto"/>
        <w:ind w:firstLine="720"/>
        <w:jc w:val="both"/>
        <w:rPr>
          <w:color w:val="auto"/>
        </w:rPr>
      </w:pPr>
      <w:r w:rsidRPr="001855A8">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C7BDE" w:rsidRPr="001855A8" w:rsidRDefault="00F4765E">
      <w:pPr>
        <w:pStyle w:val="11"/>
        <w:shd w:val="clear" w:color="auto" w:fill="auto"/>
        <w:ind w:firstLine="720"/>
        <w:jc w:val="both"/>
        <w:rPr>
          <w:color w:val="auto"/>
        </w:rPr>
      </w:pPr>
      <w:r w:rsidRPr="001855A8">
        <w:rPr>
          <w:color w:val="auto"/>
        </w:rPr>
        <w:lastRenderedPageBreak/>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1C7BDE" w:rsidRPr="001855A8" w:rsidRDefault="00F4765E">
      <w:pPr>
        <w:pStyle w:val="11"/>
        <w:shd w:val="clear" w:color="auto" w:fill="auto"/>
        <w:ind w:firstLine="720"/>
        <w:jc w:val="both"/>
        <w:rPr>
          <w:color w:val="auto"/>
        </w:rPr>
      </w:pPr>
      <w:r w:rsidRPr="001855A8">
        <w:rPr>
          <w:color w:val="auto"/>
        </w:rPr>
        <w:t>Разложение белого света в спектр. Опыты Ньютона. Сложение спектральных цветов. Дисперсия света.</w:t>
      </w:r>
    </w:p>
    <w:p w:rsidR="001C7BDE" w:rsidRPr="001855A8" w:rsidRDefault="00F4765E">
      <w:pPr>
        <w:pStyle w:val="11"/>
        <w:shd w:val="clear" w:color="auto" w:fill="auto"/>
        <w:ind w:firstLine="720"/>
        <w:jc w:val="both"/>
        <w:rPr>
          <w:color w:val="auto"/>
        </w:rPr>
      </w:pPr>
      <w:r w:rsidRPr="001855A8">
        <w:rPr>
          <w:color w:val="auto"/>
        </w:rPr>
        <w:t>Демонстрации.</w:t>
      </w:r>
    </w:p>
    <w:p w:rsidR="001C7BDE" w:rsidRPr="001855A8" w:rsidRDefault="00F4765E">
      <w:pPr>
        <w:pStyle w:val="11"/>
        <w:shd w:val="clear" w:color="auto" w:fill="auto"/>
        <w:ind w:firstLine="720"/>
        <w:jc w:val="both"/>
        <w:rPr>
          <w:color w:val="auto"/>
        </w:rPr>
      </w:pPr>
      <w:r w:rsidRPr="001855A8">
        <w:rPr>
          <w:color w:val="auto"/>
        </w:rPr>
        <w:t>Прямолинейное распространение света.</w:t>
      </w:r>
    </w:p>
    <w:p w:rsidR="001C7BDE" w:rsidRPr="001855A8" w:rsidRDefault="00F4765E">
      <w:pPr>
        <w:pStyle w:val="11"/>
        <w:shd w:val="clear" w:color="auto" w:fill="auto"/>
        <w:ind w:firstLine="720"/>
        <w:jc w:val="both"/>
        <w:rPr>
          <w:color w:val="auto"/>
        </w:rPr>
      </w:pPr>
      <w:r w:rsidRPr="001855A8">
        <w:rPr>
          <w:color w:val="auto"/>
        </w:rPr>
        <w:t>Отражение света.</w:t>
      </w:r>
    </w:p>
    <w:p w:rsidR="001C7BDE" w:rsidRPr="001855A8" w:rsidRDefault="00F4765E">
      <w:pPr>
        <w:pStyle w:val="11"/>
        <w:shd w:val="clear" w:color="auto" w:fill="auto"/>
        <w:ind w:firstLine="720"/>
        <w:jc w:val="both"/>
        <w:rPr>
          <w:color w:val="auto"/>
        </w:rPr>
      </w:pPr>
      <w:r w:rsidRPr="001855A8">
        <w:rPr>
          <w:color w:val="auto"/>
        </w:rPr>
        <w:t>Получение изображений в плоском, вогнутом и выпуклом зеркалах.</w:t>
      </w:r>
    </w:p>
    <w:p w:rsidR="001C7BDE" w:rsidRPr="001855A8" w:rsidRDefault="00F4765E">
      <w:pPr>
        <w:pStyle w:val="11"/>
        <w:shd w:val="clear" w:color="auto" w:fill="auto"/>
        <w:ind w:firstLine="720"/>
        <w:jc w:val="both"/>
        <w:rPr>
          <w:color w:val="auto"/>
        </w:rPr>
      </w:pPr>
      <w:r w:rsidRPr="001855A8">
        <w:rPr>
          <w:color w:val="auto"/>
        </w:rPr>
        <w:t>Преломление света.</w:t>
      </w:r>
    </w:p>
    <w:p w:rsidR="001C7BDE" w:rsidRPr="001855A8" w:rsidRDefault="00F4765E">
      <w:pPr>
        <w:pStyle w:val="11"/>
        <w:shd w:val="clear" w:color="auto" w:fill="auto"/>
        <w:ind w:firstLine="720"/>
        <w:jc w:val="both"/>
        <w:rPr>
          <w:color w:val="auto"/>
        </w:rPr>
      </w:pPr>
      <w:r w:rsidRPr="001855A8">
        <w:rPr>
          <w:color w:val="auto"/>
        </w:rPr>
        <w:t>Оптический световод.</w:t>
      </w:r>
    </w:p>
    <w:p w:rsidR="001C7BDE" w:rsidRPr="001855A8" w:rsidRDefault="00F4765E">
      <w:pPr>
        <w:pStyle w:val="11"/>
        <w:shd w:val="clear" w:color="auto" w:fill="auto"/>
        <w:ind w:firstLine="720"/>
        <w:jc w:val="both"/>
        <w:rPr>
          <w:color w:val="auto"/>
        </w:rPr>
      </w:pPr>
      <w:r w:rsidRPr="001855A8">
        <w:rPr>
          <w:color w:val="auto"/>
        </w:rPr>
        <w:t>Ход лучей в собирающей линзе.</w:t>
      </w:r>
    </w:p>
    <w:p w:rsidR="001C7BDE" w:rsidRPr="001855A8" w:rsidRDefault="00F4765E">
      <w:pPr>
        <w:pStyle w:val="11"/>
        <w:shd w:val="clear" w:color="auto" w:fill="auto"/>
        <w:ind w:firstLine="720"/>
        <w:jc w:val="both"/>
        <w:rPr>
          <w:color w:val="auto"/>
        </w:rPr>
      </w:pPr>
      <w:r w:rsidRPr="001855A8">
        <w:rPr>
          <w:color w:val="auto"/>
        </w:rPr>
        <w:t>Ход лучей в рассеивающей линзе.</w:t>
      </w:r>
    </w:p>
    <w:p w:rsidR="001C7BDE" w:rsidRPr="001855A8" w:rsidRDefault="00F4765E">
      <w:pPr>
        <w:pStyle w:val="11"/>
        <w:shd w:val="clear" w:color="auto" w:fill="auto"/>
        <w:ind w:firstLine="720"/>
        <w:jc w:val="both"/>
        <w:rPr>
          <w:color w:val="auto"/>
        </w:rPr>
      </w:pPr>
      <w:r w:rsidRPr="001855A8">
        <w:rPr>
          <w:color w:val="auto"/>
        </w:rPr>
        <w:t>Получение изображений с помощью линз.</w:t>
      </w:r>
    </w:p>
    <w:p w:rsidR="001C7BDE" w:rsidRPr="001855A8" w:rsidRDefault="00F4765E">
      <w:pPr>
        <w:pStyle w:val="11"/>
        <w:shd w:val="clear" w:color="auto" w:fill="auto"/>
        <w:ind w:firstLine="720"/>
        <w:jc w:val="both"/>
        <w:rPr>
          <w:color w:val="auto"/>
        </w:rPr>
      </w:pPr>
      <w:r w:rsidRPr="001855A8">
        <w:rPr>
          <w:color w:val="auto"/>
        </w:rPr>
        <w:t>Принцип действия фотоаппарата, микроскопа и телескопа.</w:t>
      </w:r>
    </w:p>
    <w:p w:rsidR="001C7BDE" w:rsidRPr="001855A8" w:rsidRDefault="00F4765E">
      <w:pPr>
        <w:pStyle w:val="11"/>
        <w:shd w:val="clear" w:color="auto" w:fill="auto"/>
        <w:ind w:firstLine="720"/>
        <w:jc w:val="both"/>
        <w:rPr>
          <w:color w:val="auto"/>
        </w:rPr>
      </w:pPr>
      <w:r w:rsidRPr="001855A8">
        <w:rPr>
          <w:color w:val="auto"/>
        </w:rPr>
        <w:t>Модель глаза.</w:t>
      </w:r>
    </w:p>
    <w:p w:rsidR="001C7BDE" w:rsidRPr="001855A8" w:rsidRDefault="00F4765E">
      <w:pPr>
        <w:pStyle w:val="11"/>
        <w:shd w:val="clear" w:color="auto" w:fill="auto"/>
        <w:ind w:firstLine="720"/>
        <w:jc w:val="both"/>
        <w:rPr>
          <w:color w:val="auto"/>
        </w:rPr>
      </w:pPr>
      <w:r w:rsidRPr="001855A8">
        <w:rPr>
          <w:color w:val="auto"/>
        </w:rPr>
        <w:t>Разложение белого света в спектр.</w:t>
      </w:r>
    </w:p>
    <w:p w:rsidR="001C7BDE" w:rsidRPr="001855A8" w:rsidRDefault="00F4765E">
      <w:pPr>
        <w:pStyle w:val="11"/>
        <w:shd w:val="clear" w:color="auto" w:fill="auto"/>
        <w:ind w:firstLine="720"/>
        <w:jc w:val="both"/>
        <w:rPr>
          <w:color w:val="auto"/>
        </w:rPr>
      </w:pPr>
      <w:r w:rsidRPr="001855A8">
        <w:rPr>
          <w:color w:val="auto"/>
        </w:rPr>
        <w:t>Получение белого света при сложении света разных цветов.</w:t>
      </w:r>
    </w:p>
    <w:p w:rsidR="001C7BDE" w:rsidRPr="001855A8" w:rsidRDefault="00F4765E">
      <w:pPr>
        <w:pStyle w:val="11"/>
        <w:shd w:val="clear" w:color="auto" w:fill="auto"/>
        <w:ind w:firstLine="720"/>
        <w:jc w:val="both"/>
        <w:rPr>
          <w:color w:val="auto"/>
        </w:rPr>
      </w:pPr>
      <w:r w:rsidRPr="001855A8">
        <w:rPr>
          <w:color w:val="auto"/>
        </w:rPr>
        <w:t>Лабораторные работы и опыты.</w:t>
      </w:r>
    </w:p>
    <w:p w:rsidR="001C7BDE" w:rsidRPr="001855A8" w:rsidRDefault="00F4765E">
      <w:pPr>
        <w:pStyle w:val="11"/>
        <w:shd w:val="clear" w:color="auto" w:fill="auto"/>
        <w:ind w:left="720" w:firstLine="0"/>
        <w:jc w:val="both"/>
        <w:rPr>
          <w:color w:val="auto"/>
        </w:rPr>
      </w:pPr>
      <w:r w:rsidRPr="001855A8">
        <w:rPr>
          <w:color w:val="auto"/>
        </w:rPr>
        <w:t>Исследование зависимости угла отражения светового луча от угла падения. Изучение характеристик изображения предмета в плоском зеркале.</w:t>
      </w:r>
    </w:p>
    <w:p w:rsidR="001C7BDE" w:rsidRPr="001855A8" w:rsidRDefault="00F4765E">
      <w:pPr>
        <w:pStyle w:val="11"/>
        <w:shd w:val="clear" w:color="auto" w:fill="auto"/>
        <w:ind w:firstLine="720"/>
        <w:jc w:val="both"/>
        <w:rPr>
          <w:color w:val="auto"/>
        </w:rPr>
      </w:pPr>
      <w:r w:rsidRPr="001855A8">
        <w:rPr>
          <w:color w:val="auto"/>
        </w:rPr>
        <w:t>Исследование зависимости угла преломления светового луча от угла падения на границе «воздух-стекло».</w:t>
      </w:r>
    </w:p>
    <w:p w:rsidR="001C7BDE" w:rsidRPr="001855A8" w:rsidRDefault="00F4765E">
      <w:pPr>
        <w:pStyle w:val="11"/>
        <w:shd w:val="clear" w:color="auto" w:fill="auto"/>
        <w:ind w:firstLine="720"/>
        <w:jc w:val="both"/>
        <w:rPr>
          <w:color w:val="auto"/>
        </w:rPr>
      </w:pPr>
      <w:r w:rsidRPr="001855A8">
        <w:rPr>
          <w:color w:val="auto"/>
        </w:rPr>
        <w:t>Получение изображений с помощью собирающей линзы.</w:t>
      </w:r>
    </w:p>
    <w:p w:rsidR="001C7BDE" w:rsidRPr="001855A8" w:rsidRDefault="00F4765E">
      <w:pPr>
        <w:pStyle w:val="11"/>
        <w:shd w:val="clear" w:color="auto" w:fill="auto"/>
        <w:ind w:firstLine="720"/>
        <w:jc w:val="both"/>
        <w:rPr>
          <w:color w:val="auto"/>
        </w:rPr>
      </w:pPr>
      <w:r w:rsidRPr="001855A8">
        <w:rPr>
          <w:color w:val="auto"/>
        </w:rPr>
        <w:t>Определение фокусного расстояния и оптической силы собирающей линзы.</w:t>
      </w:r>
    </w:p>
    <w:p w:rsidR="001C7BDE" w:rsidRPr="001855A8" w:rsidRDefault="00F4765E">
      <w:pPr>
        <w:pStyle w:val="11"/>
        <w:shd w:val="clear" w:color="auto" w:fill="auto"/>
        <w:ind w:firstLine="720"/>
        <w:jc w:val="both"/>
        <w:rPr>
          <w:color w:val="auto"/>
        </w:rPr>
      </w:pPr>
      <w:r w:rsidRPr="001855A8">
        <w:rPr>
          <w:color w:val="auto"/>
        </w:rPr>
        <w:t>Опыты по разложению белого света в спектр.</w:t>
      </w:r>
    </w:p>
    <w:p w:rsidR="001C7BDE" w:rsidRPr="001855A8" w:rsidRDefault="00F4765E">
      <w:pPr>
        <w:pStyle w:val="11"/>
        <w:shd w:val="clear" w:color="auto" w:fill="auto"/>
        <w:ind w:firstLine="720"/>
        <w:jc w:val="both"/>
        <w:rPr>
          <w:color w:val="auto"/>
        </w:rPr>
      </w:pPr>
      <w:r w:rsidRPr="001855A8">
        <w:rPr>
          <w:color w:val="auto"/>
        </w:rPr>
        <w:t>Опыты по восприятию цвета предметов при их наблюдении через цветовые фильтры.</w:t>
      </w:r>
    </w:p>
    <w:p w:rsidR="001C7BDE" w:rsidRPr="001855A8" w:rsidRDefault="00F4765E">
      <w:pPr>
        <w:pStyle w:val="11"/>
        <w:shd w:val="clear" w:color="auto" w:fill="auto"/>
        <w:ind w:firstLine="720"/>
        <w:jc w:val="both"/>
        <w:rPr>
          <w:color w:val="auto"/>
        </w:rPr>
      </w:pPr>
      <w:r w:rsidRPr="001855A8">
        <w:rPr>
          <w:color w:val="auto"/>
        </w:rPr>
        <w:t>Раздел 12. Квантовые явления.</w:t>
      </w:r>
    </w:p>
    <w:p w:rsidR="001C7BDE" w:rsidRPr="001855A8" w:rsidRDefault="00F4765E">
      <w:pPr>
        <w:pStyle w:val="11"/>
        <w:shd w:val="clear" w:color="auto" w:fill="auto"/>
        <w:ind w:firstLine="720"/>
        <w:jc w:val="both"/>
        <w:rPr>
          <w:color w:val="auto"/>
        </w:rPr>
      </w:pPr>
      <w:r w:rsidRPr="001855A8">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1C7BDE" w:rsidRPr="001855A8" w:rsidRDefault="00F4765E">
      <w:pPr>
        <w:pStyle w:val="11"/>
        <w:shd w:val="clear" w:color="auto" w:fill="auto"/>
        <w:ind w:firstLine="720"/>
        <w:jc w:val="both"/>
        <w:rPr>
          <w:color w:val="auto"/>
        </w:rPr>
      </w:pPr>
      <w:r w:rsidRPr="001855A8">
        <w:rPr>
          <w:color w:val="auto"/>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C7BDE" w:rsidRPr="001855A8" w:rsidRDefault="00F4765E">
      <w:pPr>
        <w:pStyle w:val="11"/>
        <w:shd w:val="clear" w:color="auto" w:fill="auto"/>
        <w:ind w:firstLine="720"/>
        <w:jc w:val="both"/>
        <w:rPr>
          <w:color w:val="auto"/>
        </w:rPr>
      </w:pPr>
      <w:r w:rsidRPr="001855A8">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1C7BDE" w:rsidRPr="001855A8" w:rsidRDefault="00F4765E">
      <w:pPr>
        <w:pStyle w:val="11"/>
        <w:shd w:val="clear" w:color="auto" w:fill="auto"/>
        <w:ind w:firstLine="720"/>
        <w:jc w:val="both"/>
        <w:rPr>
          <w:color w:val="auto"/>
        </w:rPr>
      </w:pPr>
      <w:r w:rsidRPr="001855A8">
        <w:rPr>
          <w:color w:val="auto"/>
        </w:rPr>
        <w:t>Ядерная энергетика. Действия радиоактивных излучений на живые организмы (МС).</w:t>
      </w:r>
    </w:p>
    <w:p w:rsidR="001C7BDE" w:rsidRPr="001855A8" w:rsidRDefault="00F4765E">
      <w:pPr>
        <w:pStyle w:val="11"/>
        <w:shd w:val="clear" w:color="auto" w:fill="auto"/>
        <w:ind w:firstLine="720"/>
        <w:jc w:val="both"/>
        <w:rPr>
          <w:color w:val="auto"/>
        </w:rPr>
      </w:pPr>
      <w:r w:rsidRPr="001855A8">
        <w:rPr>
          <w:color w:val="auto"/>
        </w:rPr>
        <w:t>Демонстрации.</w:t>
      </w:r>
    </w:p>
    <w:p w:rsidR="001C7BDE" w:rsidRPr="001855A8" w:rsidRDefault="00F4765E">
      <w:pPr>
        <w:pStyle w:val="11"/>
        <w:shd w:val="clear" w:color="auto" w:fill="auto"/>
        <w:ind w:firstLine="720"/>
        <w:jc w:val="both"/>
        <w:rPr>
          <w:color w:val="auto"/>
        </w:rPr>
      </w:pPr>
      <w:r w:rsidRPr="001855A8">
        <w:rPr>
          <w:color w:val="auto"/>
        </w:rPr>
        <w:t>Спектры излучения и поглощения.</w:t>
      </w:r>
    </w:p>
    <w:p w:rsidR="001C7BDE" w:rsidRPr="001855A8" w:rsidRDefault="00F4765E">
      <w:pPr>
        <w:pStyle w:val="11"/>
        <w:shd w:val="clear" w:color="auto" w:fill="auto"/>
        <w:ind w:firstLine="720"/>
        <w:jc w:val="both"/>
        <w:rPr>
          <w:color w:val="auto"/>
        </w:rPr>
      </w:pPr>
      <w:r w:rsidRPr="001855A8">
        <w:rPr>
          <w:color w:val="auto"/>
        </w:rPr>
        <w:t>Спектры различных газов.</w:t>
      </w:r>
    </w:p>
    <w:p w:rsidR="001C7BDE" w:rsidRPr="001855A8" w:rsidRDefault="00F4765E">
      <w:pPr>
        <w:pStyle w:val="11"/>
        <w:shd w:val="clear" w:color="auto" w:fill="auto"/>
        <w:ind w:firstLine="720"/>
        <w:jc w:val="both"/>
        <w:rPr>
          <w:color w:val="auto"/>
        </w:rPr>
      </w:pPr>
      <w:r w:rsidRPr="001855A8">
        <w:rPr>
          <w:color w:val="auto"/>
        </w:rPr>
        <w:t>Спектр водорода.</w:t>
      </w:r>
    </w:p>
    <w:p w:rsidR="001C7BDE" w:rsidRPr="001855A8" w:rsidRDefault="00F4765E">
      <w:pPr>
        <w:pStyle w:val="11"/>
        <w:shd w:val="clear" w:color="auto" w:fill="auto"/>
        <w:ind w:firstLine="720"/>
        <w:jc w:val="both"/>
        <w:rPr>
          <w:color w:val="auto"/>
        </w:rPr>
      </w:pPr>
      <w:r w:rsidRPr="001855A8">
        <w:rPr>
          <w:color w:val="auto"/>
        </w:rPr>
        <w:t>Наблюдение треков в камере Вильсона.</w:t>
      </w:r>
    </w:p>
    <w:p w:rsidR="001C7BDE" w:rsidRPr="001855A8" w:rsidRDefault="00F4765E">
      <w:pPr>
        <w:pStyle w:val="11"/>
        <w:shd w:val="clear" w:color="auto" w:fill="auto"/>
        <w:ind w:firstLine="720"/>
        <w:jc w:val="both"/>
        <w:rPr>
          <w:color w:val="auto"/>
        </w:rPr>
      </w:pPr>
      <w:r w:rsidRPr="001855A8">
        <w:rPr>
          <w:color w:val="auto"/>
        </w:rPr>
        <w:t>Работа счётчика ионизирующих излучений.</w:t>
      </w:r>
    </w:p>
    <w:p w:rsidR="001C7BDE" w:rsidRPr="001855A8" w:rsidRDefault="00F4765E">
      <w:pPr>
        <w:pStyle w:val="11"/>
        <w:shd w:val="clear" w:color="auto" w:fill="auto"/>
        <w:ind w:firstLine="720"/>
        <w:jc w:val="both"/>
        <w:rPr>
          <w:color w:val="auto"/>
        </w:rPr>
      </w:pPr>
      <w:r w:rsidRPr="001855A8">
        <w:rPr>
          <w:color w:val="auto"/>
        </w:rPr>
        <w:t>Регистрация излучения природных минералов и продуктов.</w:t>
      </w:r>
    </w:p>
    <w:p w:rsidR="001C7BDE" w:rsidRPr="001855A8" w:rsidRDefault="00F4765E">
      <w:pPr>
        <w:pStyle w:val="11"/>
        <w:shd w:val="clear" w:color="auto" w:fill="auto"/>
        <w:ind w:firstLine="720"/>
        <w:jc w:val="both"/>
        <w:rPr>
          <w:color w:val="auto"/>
        </w:rPr>
      </w:pPr>
      <w:r w:rsidRPr="001855A8">
        <w:rPr>
          <w:color w:val="auto"/>
        </w:rPr>
        <w:t>. Лабораторные работы и опыты.</w:t>
      </w:r>
    </w:p>
    <w:p w:rsidR="001C7BDE" w:rsidRPr="001855A8" w:rsidRDefault="00F4765E">
      <w:pPr>
        <w:pStyle w:val="11"/>
        <w:shd w:val="clear" w:color="auto" w:fill="auto"/>
        <w:ind w:firstLine="720"/>
        <w:jc w:val="both"/>
        <w:rPr>
          <w:color w:val="auto"/>
        </w:rPr>
      </w:pPr>
      <w:r w:rsidRPr="001855A8">
        <w:rPr>
          <w:color w:val="auto"/>
        </w:rPr>
        <w:t>Наблюдение сплошных и линейчатых спектров излучения.</w:t>
      </w:r>
    </w:p>
    <w:p w:rsidR="001C7BDE" w:rsidRPr="001855A8" w:rsidRDefault="00F4765E">
      <w:pPr>
        <w:pStyle w:val="11"/>
        <w:shd w:val="clear" w:color="auto" w:fill="auto"/>
        <w:ind w:firstLine="720"/>
        <w:jc w:val="both"/>
        <w:rPr>
          <w:color w:val="auto"/>
        </w:rPr>
      </w:pPr>
      <w:r w:rsidRPr="001855A8">
        <w:rPr>
          <w:color w:val="auto"/>
        </w:rPr>
        <w:t>Исследование треков: измерение энергии частицы по тормозному пути (по фотографиям).</w:t>
      </w:r>
    </w:p>
    <w:p w:rsidR="001C7BDE" w:rsidRPr="001855A8" w:rsidRDefault="00F4765E">
      <w:pPr>
        <w:pStyle w:val="11"/>
        <w:shd w:val="clear" w:color="auto" w:fill="auto"/>
        <w:ind w:firstLine="720"/>
        <w:jc w:val="both"/>
        <w:rPr>
          <w:color w:val="auto"/>
        </w:rPr>
      </w:pPr>
      <w:r w:rsidRPr="001855A8">
        <w:rPr>
          <w:color w:val="auto"/>
        </w:rPr>
        <w:t>Измерение радиоактивного фона.</w:t>
      </w:r>
    </w:p>
    <w:p w:rsidR="001C7BDE" w:rsidRPr="001855A8" w:rsidRDefault="00F4765E">
      <w:pPr>
        <w:pStyle w:val="11"/>
        <w:shd w:val="clear" w:color="auto" w:fill="auto"/>
        <w:ind w:firstLine="720"/>
        <w:jc w:val="both"/>
        <w:rPr>
          <w:color w:val="auto"/>
        </w:rPr>
      </w:pPr>
      <w:r w:rsidRPr="001855A8">
        <w:rPr>
          <w:color w:val="auto"/>
        </w:rPr>
        <w:t>Повторительно-обобщающий модуль.</w:t>
      </w:r>
    </w:p>
    <w:p w:rsidR="001C7BDE" w:rsidRPr="001855A8" w:rsidRDefault="00F4765E">
      <w:pPr>
        <w:pStyle w:val="11"/>
        <w:shd w:val="clear" w:color="auto" w:fill="auto"/>
        <w:ind w:firstLine="720"/>
        <w:jc w:val="both"/>
        <w:rPr>
          <w:color w:val="auto"/>
        </w:rPr>
      </w:pPr>
      <w:r w:rsidRPr="001855A8">
        <w:rPr>
          <w:color w:val="auto"/>
        </w:rPr>
        <w:t xml:space="preserve">Повторительно-обобщающий модуль предназначен для систематизации и </w:t>
      </w:r>
      <w:r w:rsidRPr="001855A8">
        <w:rPr>
          <w:color w:val="auto"/>
        </w:rPr>
        <w:lastRenderedPageBreak/>
        <w:t>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C7BDE" w:rsidRPr="001855A8" w:rsidRDefault="00F4765E">
      <w:pPr>
        <w:pStyle w:val="11"/>
        <w:shd w:val="clear" w:color="auto" w:fill="auto"/>
        <w:ind w:firstLine="720"/>
        <w:jc w:val="both"/>
        <w:rPr>
          <w:color w:val="auto"/>
        </w:rPr>
      </w:pPr>
      <w:r w:rsidRPr="001855A8">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1C7BDE" w:rsidRPr="001855A8" w:rsidRDefault="00F4765E">
      <w:pPr>
        <w:pStyle w:val="11"/>
        <w:shd w:val="clear" w:color="auto" w:fill="auto"/>
        <w:ind w:firstLine="720"/>
        <w:jc w:val="both"/>
        <w:rPr>
          <w:color w:val="auto"/>
        </w:rPr>
      </w:pPr>
      <w:r w:rsidRPr="001855A8">
        <w:rPr>
          <w:color w:val="auto"/>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1C7BDE" w:rsidRPr="001855A8" w:rsidRDefault="00F4765E">
      <w:pPr>
        <w:pStyle w:val="11"/>
        <w:shd w:val="clear" w:color="auto" w:fill="auto"/>
        <w:ind w:firstLine="720"/>
        <w:jc w:val="both"/>
        <w:rPr>
          <w:color w:val="auto"/>
        </w:rPr>
      </w:pPr>
      <w:r w:rsidRPr="001855A8">
        <w:rPr>
          <w:color w:val="auto"/>
        </w:rPr>
        <w:t>на основе полученных знаний распознавать и научно объяснять физические явления в окружающей природе и повседневной жизни;</w:t>
      </w:r>
    </w:p>
    <w:p w:rsidR="001C7BDE" w:rsidRPr="001855A8" w:rsidRDefault="00F4765E">
      <w:pPr>
        <w:pStyle w:val="11"/>
        <w:shd w:val="clear" w:color="auto" w:fill="auto"/>
        <w:ind w:firstLine="720"/>
        <w:jc w:val="both"/>
        <w:rPr>
          <w:color w:val="auto"/>
        </w:rPr>
      </w:pPr>
      <w:r w:rsidRPr="001855A8">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1C7BDE" w:rsidRPr="001855A8" w:rsidRDefault="00F4765E">
      <w:pPr>
        <w:pStyle w:val="11"/>
        <w:shd w:val="clear" w:color="auto" w:fill="auto"/>
        <w:ind w:firstLine="720"/>
        <w:jc w:val="both"/>
        <w:rPr>
          <w:color w:val="auto"/>
        </w:rPr>
      </w:pPr>
      <w:r w:rsidRPr="001855A8">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C7BDE" w:rsidRPr="001855A8" w:rsidRDefault="00F4765E">
      <w:pPr>
        <w:pStyle w:val="11"/>
        <w:shd w:val="clear" w:color="auto" w:fill="auto"/>
        <w:ind w:firstLine="720"/>
        <w:jc w:val="both"/>
        <w:rPr>
          <w:color w:val="auto"/>
        </w:rPr>
      </w:pPr>
      <w:r w:rsidRPr="001855A8">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основного общего образования.</w:t>
      </w:r>
    </w:p>
    <w:p w:rsidR="001C7BDE" w:rsidRPr="001855A8" w:rsidRDefault="00F4765E">
      <w:pPr>
        <w:pStyle w:val="11"/>
        <w:shd w:val="clear" w:color="auto" w:fill="auto"/>
        <w:ind w:firstLine="720"/>
        <w:jc w:val="both"/>
        <w:rPr>
          <w:color w:val="auto"/>
        </w:rPr>
      </w:pPr>
      <w:r w:rsidRPr="001855A8">
        <w:rPr>
          <w:b/>
          <w:bCs/>
          <w:color w:val="auto"/>
        </w:rPr>
        <w:t>Планируемые результаты освоения физики (базовый уровень) на уровне основного общего образования</w:t>
      </w:r>
    </w:p>
    <w:p w:rsidR="001C7BDE" w:rsidRPr="001855A8" w:rsidRDefault="00F4765E">
      <w:pPr>
        <w:pStyle w:val="11"/>
        <w:shd w:val="clear" w:color="auto" w:fill="auto"/>
        <w:ind w:firstLine="720"/>
        <w:jc w:val="both"/>
        <w:rPr>
          <w:color w:val="auto"/>
        </w:rPr>
      </w:pPr>
      <w:r w:rsidRPr="001855A8">
        <w:rPr>
          <w:color w:val="auto"/>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C7BDE" w:rsidRPr="001855A8" w:rsidRDefault="00F4765E">
      <w:pPr>
        <w:pStyle w:val="11"/>
        <w:shd w:val="clear" w:color="auto" w:fill="auto"/>
        <w:ind w:firstLine="720"/>
        <w:jc w:val="both"/>
        <w:rPr>
          <w:color w:val="auto"/>
        </w:rPr>
      </w:pPr>
      <w:r w:rsidRPr="001855A8">
        <w:rPr>
          <w:color w:val="auto"/>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C7BDE" w:rsidRPr="001855A8" w:rsidRDefault="00F4765E" w:rsidP="003C3FAF">
      <w:pPr>
        <w:pStyle w:val="11"/>
        <w:numPr>
          <w:ilvl w:val="0"/>
          <w:numId w:val="38"/>
        </w:numPr>
        <w:shd w:val="clear" w:color="auto" w:fill="auto"/>
        <w:tabs>
          <w:tab w:val="left" w:pos="1455"/>
        </w:tabs>
        <w:ind w:left="1080" w:firstLine="0"/>
        <w:jc w:val="both"/>
        <w:rPr>
          <w:color w:val="auto"/>
        </w:rPr>
      </w:pPr>
      <w:r w:rsidRPr="001855A8">
        <w:rPr>
          <w:color w:val="auto"/>
        </w:rPr>
        <w:t>патриотического воспитания:</w:t>
      </w:r>
    </w:p>
    <w:p w:rsidR="001C7BDE" w:rsidRPr="001855A8" w:rsidRDefault="00F4765E">
      <w:pPr>
        <w:pStyle w:val="11"/>
        <w:shd w:val="clear" w:color="auto" w:fill="auto"/>
        <w:ind w:firstLine="720"/>
        <w:jc w:val="both"/>
        <w:rPr>
          <w:color w:val="auto"/>
        </w:rPr>
      </w:pPr>
      <w:r w:rsidRPr="001855A8">
        <w:rPr>
          <w:color w:val="auto"/>
        </w:rPr>
        <w:t>проявление интереса к истории и современному состоянию российской физической науки;</w:t>
      </w:r>
    </w:p>
    <w:p w:rsidR="001C7BDE" w:rsidRPr="001855A8" w:rsidRDefault="00F4765E">
      <w:pPr>
        <w:pStyle w:val="11"/>
        <w:shd w:val="clear" w:color="auto" w:fill="auto"/>
        <w:ind w:firstLine="720"/>
        <w:jc w:val="both"/>
        <w:rPr>
          <w:color w:val="auto"/>
        </w:rPr>
      </w:pPr>
      <w:r w:rsidRPr="001855A8">
        <w:rPr>
          <w:color w:val="auto"/>
        </w:rPr>
        <w:t>ценностное отношение к достижениям российских учёных-физиков;</w:t>
      </w:r>
    </w:p>
    <w:p w:rsidR="001C7BDE" w:rsidRPr="001855A8" w:rsidRDefault="00F4765E" w:rsidP="003C3FAF">
      <w:pPr>
        <w:pStyle w:val="11"/>
        <w:numPr>
          <w:ilvl w:val="0"/>
          <w:numId w:val="38"/>
        </w:numPr>
        <w:shd w:val="clear" w:color="auto" w:fill="auto"/>
        <w:tabs>
          <w:tab w:val="left" w:pos="1455"/>
        </w:tabs>
        <w:ind w:left="1080" w:firstLine="0"/>
        <w:jc w:val="both"/>
        <w:rPr>
          <w:color w:val="auto"/>
        </w:rPr>
      </w:pPr>
      <w:r w:rsidRPr="001855A8">
        <w:rPr>
          <w:color w:val="auto"/>
        </w:rPr>
        <w:t>гражданского и духовно-нравственного воспитания:</w:t>
      </w:r>
    </w:p>
    <w:p w:rsidR="001C7BDE" w:rsidRPr="001855A8" w:rsidRDefault="00F4765E">
      <w:pPr>
        <w:pStyle w:val="11"/>
        <w:shd w:val="clear" w:color="auto" w:fill="auto"/>
        <w:ind w:firstLine="720"/>
        <w:jc w:val="both"/>
        <w:rPr>
          <w:color w:val="auto"/>
        </w:rPr>
      </w:pPr>
      <w:r w:rsidRPr="001855A8">
        <w:rPr>
          <w:color w:val="auto"/>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C7BDE" w:rsidRPr="001855A8" w:rsidRDefault="00F4765E">
      <w:pPr>
        <w:pStyle w:val="11"/>
        <w:shd w:val="clear" w:color="auto" w:fill="auto"/>
        <w:ind w:firstLine="720"/>
        <w:jc w:val="both"/>
        <w:rPr>
          <w:color w:val="auto"/>
        </w:rPr>
      </w:pPr>
      <w:r w:rsidRPr="001855A8">
        <w:rPr>
          <w:color w:val="auto"/>
        </w:rPr>
        <w:t>осознание важности морально-этических принципов в деятельности учёного;</w:t>
      </w:r>
    </w:p>
    <w:p w:rsidR="001C7BDE" w:rsidRPr="001855A8" w:rsidRDefault="00F4765E" w:rsidP="003C3FAF">
      <w:pPr>
        <w:pStyle w:val="11"/>
        <w:numPr>
          <w:ilvl w:val="0"/>
          <w:numId w:val="38"/>
        </w:numPr>
        <w:shd w:val="clear" w:color="auto" w:fill="auto"/>
        <w:tabs>
          <w:tab w:val="left" w:pos="1455"/>
        </w:tabs>
        <w:ind w:left="1080" w:firstLine="0"/>
        <w:jc w:val="both"/>
        <w:rPr>
          <w:color w:val="auto"/>
        </w:rPr>
      </w:pPr>
      <w:r w:rsidRPr="001855A8">
        <w:rPr>
          <w:color w:val="auto"/>
        </w:rPr>
        <w:t>эстетического воспитания:</w:t>
      </w:r>
    </w:p>
    <w:p w:rsidR="001C7BDE" w:rsidRPr="001855A8" w:rsidRDefault="00F4765E">
      <w:pPr>
        <w:pStyle w:val="11"/>
        <w:shd w:val="clear" w:color="auto" w:fill="auto"/>
        <w:ind w:firstLine="720"/>
        <w:jc w:val="both"/>
        <w:rPr>
          <w:color w:val="auto"/>
        </w:rPr>
      </w:pPr>
      <w:r w:rsidRPr="001855A8">
        <w:rPr>
          <w:color w:val="auto"/>
        </w:rPr>
        <w:t>восприятие эстетических качеств физической науки: её гармоничного построения, строгости, точности, лаконичности;</w:t>
      </w:r>
    </w:p>
    <w:p w:rsidR="001C7BDE" w:rsidRPr="001855A8" w:rsidRDefault="00F4765E" w:rsidP="003C3FAF">
      <w:pPr>
        <w:pStyle w:val="11"/>
        <w:numPr>
          <w:ilvl w:val="0"/>
          <w:numId w:val="38"/>
        </w:numPr>
        <w:shd w:val="clear" w:color="auto" w:fill="auto"/>
        <w:tabs>
          <w:tab w:val="left" w:pos="1455"/>
        </w:tabs>
        <w:ind w:left="1080" w:firstLine="0"/>
        <w:jc w:val="both"/>
        <w:rPr>
          <w:color w:val="auto"/>
        </w:rPr>
      </w:pPr>
      <w:r w:rsidRPr="001855A8">
        <w:rPr>
          <w:color w:val="auto"/>
        </w:rPr>
        <w:t>ценности научного познания:</w:t>
      </w:r>
    </w:p>
    <w:p w:rsidR="001C7BDE" w:rsidRPr="001855A8" w:rsidRDefault="00F4765E">
      <w:pPr>
        <w:pStyle w:val="11"/>
        <w:shd w:val="clear" w:color="auto" w:fill="auto"/>
        <w:ind w:firstLine="720"/>
        <w:jc w:val="both"/>
        <w:rPr>
          <w:color w:val="auto"/>
        </w:rPr>
      </w:pPr>
      <w:r w:rsidRPr="001855A8">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1C7BDE" w:rsidRPr="001855A8" w:rsidRDefault="00F4765E">
      <w:pPr>
        <w:pStyle w:val="11"/>
        <w:shd w:val="clear" w:color="auto" w:fill="auto"/>
        <w:ind w:firstLine="720"/>
        <w:jc w:val="both"/>
        <w:rPr>
          <w:color w:val="auto"/>
        </w:rPr>
      </w:pPr>
      <w:r w:rsidRPr="001855A8">
        <w:rPr>
          <w:color w:val="auto"/>
        </w:rPr>
        <w:t>развитие научной любознательности, интереса к исследовательской деятельности;</w:t>
      </w:r>
    </w:p>
    <w:p w:rsidR="001C7BDE" w:rsidRPr="001855A8" w:rsidRDefault="00F4765E" w:rsidP="003C3FAF">
      <w:pPr>
        <w:pStyle w:val="11"/>
        <w:numPr>
          <w:ilvl w:val="0"/>
          <w:numId w:val="38"/>
        </w:numPr>
        <w:shd w:val="clear" w:color="auto" w:fill="auto"/>
        <w:tabs>
          <w:tab w:val="left" w:pos="1455"/>
        </w:tabs>
        <w:ind w:left="1080" w:firstLine="0"/>
        <w:jc w:val="both"/>
        <w:rPr>
          <w:color w:val="auto"/>
        </w:rPr>
      </w:pPr>
      <w:r w:rsidRPr="001855A8">
        <w:rPr>
          <w:color w:val="auto"/>
        </w:rPr>
        <w:t>формирования культуры здоровья и эмоционального благополучия:</w:t>
      </w:r>
    </w:p>
    <w:p w:rsidR="001C7BDE" w:rsidRPr="001855A8" w:rsidRDefault="00F4765E">
      <w:pPr>
        <w:pStyle w:val="11"/>
        <w:shd w:val="clear" w:color="auto" w:fill="auto"/>
        <w:ind w:firstLine="720"/>
        <w:jc w:val="both"/>
        <w:rPr>
          <w:color w:val="auto"/>
        </w:rPr>
      </w:pPr>
      <w:r w:rsidRPr="001855A8">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C7BDE" w:rsidRPr="001855A8" w:rsidRDefault="00F4765E">
      <w:pPr>
        <w:pStyle w:val="11"/>
        <w:shd w:val="clear" w:color="auto" w:fill="auto"/>
        <w:ind w:firstLine="720"/>
        <w:jc w:val="both"/>
        <w:rPr>
          <w:color w:val="auto"/>
        </w:rPr>
      </w:pPr>
      <w:r w:rsidRPr="001855A8">
        <w:rPr>
          <w:color w:val="auto"/>
        </w:rPr>
        <w:t>сформированность навыка рефлексии, признание своего права на ошибку и такого же права у другого человека;</w:t>
      </w:r>
    </w:p>
    <w:p w:rsidR="001C7BDE" w:rsidRPr="001855A8" w:rsidRDefault="00F4765E" w:rsidP="003C3FAF">
      <w:pPr>
        <w:pStyle w:val="11"/>
        <w:numPr>
          <w:ilvl w:val="0"/>
          <w:numId w:val="38"/>
        </w:numPr>
        <w:shd w:val="clear" w:color="auto" w:fill="auto"/>
        <w:tabs>
          <w:tab w:val="left" w:pos="1455"/>
        </w:tabs>
        <w:ind w:left="1080" w:firstLine="0"/>
        <w:jc w:val="both"/>
        <w:rPr>
          <w:color w:val="auto"/>
        </w:rPr>
      </w:pPr>
      <w:r w:rsidRPr="001855A8">
        <w:rPr>
          <w:color w:val="auto"/>
        </w:rPr>
        <w:t>трудового воспитания:</w:t>
      </w:r>
    </w:p>
    <w:p w:rsidR="001C7BDE" w:rsidRPr="001855A8" w:rsidRDefault="00F4765E">
      <w:pPr>
        <w:pStyle w:val="11"/>
        <w:shd w:val="clear" w:color="auto" w:fill="auto"/>
        <w:ind w:firstLine="720"/>
        <w:jc w:val="both"/>
        <w:rPr>
          <w:color w:val="auto"/>
        </w:rPr>
      </w:pPr>
      <w:r w:rsidRPr="001855A8">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1C7BDE" w:rsidRPr="001855A8" w:rsidRDefault="00F4765E">
      <w:pPr>
        <w:pStyle w:val="11"/>
        <w:shd w:val="clear" w:color="auto" w:fill="auto"/>
        <w:ind w:firstLine="720"/>
        <w:jc w:val="both"/>
        <w:rPr>
          <w:color w:val="auto"/>
        </w:rPr>
      </w:pPr>
      <w:r w:rsidRPr="001855A8">
        <w:rPr>
          <w:color w:val="auto"/>
        </w:rPr>
        <w:lastRenderedPageBreak/>
        <w:t>интерес к практическому изучению профессий, связанных с физикой;</w:t>
      </w:r>
    </w:p>
    <w:p w:rsidR="001C7BDE" w:rsidRPr="001855A8" w:rsidRDefault="00F4765E" w:rsidP="003C3FAF">
      <w:pPr>
        <w:pStyle w:val="11"/>
        <w:numPr>
          <w:ilvl w:val="0"/>
          <w:numId w:val="38"/>
        </w:numPr>
        <w:shd w:val="clear" w:color="auto" w:fill="auto"/>
        <w:tabs>
          <w:tab w:val="left" w:pos="1468"/>
        </w:tabs>
        <w:ind w:left="1080" w:firstLine="0"/>
        <w:rPr>
          <w:color w:val="auto"/>
        </w:rPr>
      </w:pPr>
      <w:r w:rsidRPr="001855A8">
        <w:rPr>
          <w:color w:val="auto"/>
        </w:rPr>
        <w:t>экологического воспитания:</w:t>
      </w:r>
    </w:p>
    <w:p w:rsidR="001C7BDE" w:rsidRPr="001855A8" w:rsidRDefault="00F4765E">
      <w:pPr>
        <w:pStyle w:val="11"/>
        <w:shd w:val="clear" w:color="auto" w:fill="auto"/>
        <w:ind w:firstLine="720"/>
        <w:jc w:val="both"/>
        <w:rPr>
          <w:color w:val="auto"/>
        </w:rPr>
      </w:pPr>
      <w:r w:rsidRPr="001855A8">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C7BDE" w:rsidRPr="001855A8" w:rsidRDefault="00F4765E">
      <w:pPr>
        <w:pStyle w:val="11"/>
        <w:shd w:val="clear" w:color="auto" w:fill="auto"/>
        <w:ind w:firstLine="720"/>
        <w:jc w:val="both"/>
        <w:rPr>
          <w:color w:val="auto"/>
        </w:rPr>
      </w:pPr>
      <w:r w:rsidRPr="001855A8">
        <w:rPr>
          <w:color w:val="auto"/>
        </w:rPr>
        <w:t>осознание глобального характера экологических проблем и путей их решения;</w:t>
      </w:r>
    </w:p>
    <w:p w:rsidR="001C7BDE" w:rsidRPr="001855A8" w:rsidRDefault="00F4765E" w:rsidP="003C3FAF">
      <w:pPr>
        <w:pStyle w:val="11"/>
        <w:numPr>
          <w:ilvl w:val="0"/>
          <w:numId w:val="38"/>
        </w:numPr>
        <w:shd w:val="clear" w:color="auto" w:fill="auto"/>
        <w:tabs>
          <w:tab w:val="left" w:pos="1468"/>
        </w:tabs>
        <w:ind w:left="1080" w:firstLine="0"/>
        <w:rPr>
          <w:color w:val="auto"/>
        </w:rPr>
      </w:pPr>
      <w:r w:rsidRPr="001855A8">
        <w:rPr>
          <w:color w:val="auto"/>
        </w:rPr>
        <w:t>адаптации к изменяющимся условиям социальной и природной среды:</w:t>
      </w:r>
    </w:p>
    <w:p w:rsidR="001C7BDE" w:rsidRPr="001855A8" w:rsidRDefault="00F4765E">
      <w:pPr>
        <w:pStyle w:val="11"/>
        <w:shd w:val="clear" w:color="auto" w:fill="auto"/>
        <w:ind w:firstLine="720"/>
        <w:jc w:val="both"/>
        <w:rPr>
          <w:color w:val="auto"/>
        </w:rPr>
      </w:pPr>
      <w:r w:rsidRPr="001855A8">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1C7BDE" w:rsidRPr="001855A8" w:rsidRDefault="00F4765E">
      <w:pPr>
        <w:pStyle w:val="11"/>
        <w:shd w:val="clear" w:color="auto" w:fill="auto"/>
        <w:ind w:firstLine="720"/>
        <w:jc w:val="both"/>
        <w:rPr>
          <w:color w:val="auto"/>
        </w:rPr>
      </w:pPr>
      <w:r w:rsidRPr="001855A8">
        <w:rPr>
          <w:color w:val="auto"/>
        </w:rPr>
        <w:t>повышение уровня своей компетентности через практическую деятельность;</w:t>
      </w:r>
    </w:p>
    <w:p w:rsidR="001C7BDE" w:rsidRPr="001855A8" w:rsidRDefault="00F4765E">
      <w:pPr>
        <w:pStyle w:val="11"/>
        <w:shd w:val="clear" w:color="auto" w:fill="auto"/>
        <w:ind w:firstLine="720"/>
        <w:jc w:val="both"/>
        <w:rPr>
          <w:color w:val="auto"/>
        </w:rPr>
      </w:pPr>
      <w:r w:rsidRPr="001855A8">
        <w:rPr>
          <w:color w:val="auto"/>
        </w:rPr>
        <w:t>потребность в формировании новых знаний, в том числе формулировать идеи, понятия, гипотезы о физических объектах и явлениях;</w:t>
      </w:r>
    </w:p>
    <w:p w:rsidR="001C7BDE" w:rsidRPr="001855A8" w:rsidRDefault="00F4765E">
      <w:pPr>
        <w:pStyle w:val="11"/>
        <w:shd w:val="clear" w:color="auto" w:fill="auto"/>
        <w:ind w:firstLine="720"/>
        <w:rPr>
          <w:color w:val="auto"/>
        </w:rPr>
      </w:pPr>
      <w:r w:rsidRPr="001855A8">
        <w:rPr>
          <w:color w:val="auto"/>
        </w:rPr>
        <w:t>осознание дефицитов собственных знаний и компетентностей в области физики; 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1C7BDE" w:rsidRPr="001855A8" w:rsidRDefault="00F4765E">
      <w:pPr>
        <w:pStyle w:val="11"/>
        <w:shd w:val="clear" w:color="auto" w:fill="auto"/>
        <w:ind w:firstLine="720"/>
        <w:rPr>
          <w:color w:val="auto"/>
        </w:rPr>
      </w:pPr>
      <w:r w:rsidRPr="001855A8">
        <w:rPr>
          <w:color w:val="auto"/>
        </w:rPr>
        <w:t>оценка своих действий с учётом влияния на окружающую среду, возможных глобальных последствий.</w:t>
      </w:r>
    </w:p>
    <w:p w:rsidR="001C7BDE" w:rsidRPr="001855A8" w:rsidRDefault="00F4765E">
      <w:pPr>
        <w:pStyle w:val="11"/>
        <w:shd w:val="clear" w:color="auto" w:fill="auto"/>
        <w:ind w:firstLine="720"/>
        <w:rPr>
          <w:color w:val="auto"/>
        </w:rPr>
      </w:pPr>
      <w:r w:rsidRPr="001855A8">
        <w:rPr>
          <w:color w:val="auto"/>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C7BDE" w:rsidRPr="001855A8" w:rsidRDefault="00F4765E">
      <w:pPr>
        <w:pStyle w:val="11"/>
        <w:shd w:val="clear" w:color="auto" w:fill="auto"/>
        <w:ind w:firstLine="720"/>
        <w:rPr>
          <w:color w:val="auto"/>
        </w:rPr>
      </w:pPr>
      <w:r w:rsidRPr="001855A8">
        <w:rPr>
          <w:color w:val="auto"/>
        </w:rPr>
        <w:t>Овладение универсальными учебными познавательными действиями:</w:t>
      </w:r>
    </w:p>
    <w:p w:rsidR="001C7BDE" w:rsidRPr="001855A8" w:rsidRDefault="00F4765E" w:rsidP="003C3FAF">
      <w:pPr>
        <w:pStyle w:val="11"/>
        <w:numPr>
          <w:ilvl w:val="0"/>
          <w:numId w:val="39"/>
        </w:numPr>
        <w:shd w:val="clear" w:color="auto" w:fill="auto"/>
        <w:tabs>
          <w:tab w:val="left" w:pos="1103"/>
        </w:tabs>
        <w:ind w:firstLine="720"/>
        <w:rPr>
          <w:color w:val="auto"/>
        </w:rPr>
      </w:pPr>
      <w:r w:rsidRPr="001855A8">
        <w:rPr>
          <w:color w:val="auto"/>
        </w:rPr>
        <w:t>базовые логические действия:</w:t>
      </w:r>
    </w:p>
    <w:p w:rsidR="001C7BDE" w:rsidRPr="001855A8" w:rsidRDefault="00F4765E">
      <w:pPr>
        <w:pStyle w:val="11"/>
        <w:shd w:val="clear" w:color="auto" w:fill="auto"/>
        <w:ind w:firstLine="720"/>
        <w:rPr>
          <w:color w:val="auto"/>
        </w:rPr>
      </w:pPr>
      <w:r w:rsidRPr="001855A8">
        <w:rPr>
          <w:color w:val="auto"/>
        </w:rPr>
        <w:t>выявлять и характеризовать существенные признаки объектов (явлений);</w:t>
      </w:r>
    </w:p>
    <w:p w:rsidR="001C7BDE" w:rsidRPr="001855A8" w:rsidRDefault="00F4765E">
      <w:pPr>
        <w:pStyle w:val="11"/>
        <w:shd w:val="clear" w:color="auto" w:fill="auto"/>
        <w:ind w:firstLine="720"/>
        <w:rPr>
          <w:color w:val="auto"/>
        </w:rPr>
      </w:pPr>
      <w:r w:rsidRPr="001855A8">
        <w:rPr>
          <w:color w:val="auto"/>
        </w:rPr>
        <w:t>устанавливать существенный признак классификации, основания для обобщения и сравнения;</w:t>
      </w:r>
    </w:p>
    <w:p w:rsidR="001C7BDE" w:rsidRPr="001855A8" w:rsidRDefault="00F4765E">
      <w:pPr>
        <w:pStyle w:val="11"/>
        <w:shd w:val="clear" w:color="auto" w:fill="auto"/>
        <w:ind w:firstLine="720"/>
        <w:rPr>
          <w:color w:val="auto"/>
        </w:rPr>
      </w:pPr>
      <w:r w:rsidRPr="001855A8">
        <w:rPr>
          <w:color w:val="auto"/>
        </w:rPr>
        <w:t>выявлять закономерности и противоречия в рассматриваемых фактах, данных и наблюдениях, относящихся к физическим явлениям;</w:t>
      </w:r>
    </w:p>
    <w:p w:rsidR="001C7BDE" w:rsidRPr="001855A8" w:rsidRDefault="00F4765E">
      <w:pPr>
        <w:pStyle w:val="11"/>
        <w:shd w:val="clear" w:color="auto" w:fill="auto"/>
        <w:ind w:firstLine="720"/>
        <w:rPr>
          <w:color w:val="auto"/>
        </w:rPr>
      </w:pPr>
      <w:r w:rsidRPr="001855A8">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1C7BDE" w:rsidRPr="001855A8" w:rsidRDefault="00F4765E">
      <w:pPr>
        <w:pStyle w:val="11"/>
        <w:shd w:val="clear" w:color="auto" w:fill="auto"/>
        <w:ind w:firstLine="720"/>
        <w:rPr>
          <w:color w:val="auto"/>
        </w:rPr>
      </w:pPr>
      <w:r w:rsidRPr="001855A8">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C7BDE" w:rsidRPr="001855A8" w:rsidRDefault="00F4765E" w:rsidP="003C3FAF">
      <w:pPr>
        <w:pStyle w:val="11"/>
        <w:numPr>
          <w:ilvl w:val="0"/>
          <w:numId w:val="39"/>
        </w:numPr>
        <w:shd w:val="clear" w:color="auto" w:fill="auto"/>
        <w:tabs>
          <w:tab w:val="left" w:pos="1103"/>
        </w:tabs>
        <w:ind w:firstLine="720"/>
        <w:rPr>
          <w:color w:val="auto"/>
        </w:rPr>
      </w:pPr>
      <w:r w:rsidRPr="001855A8">
        <w:rPr>
          <w:color w:val="auto"/>
        </w:rPr>
        <w:t>базовые исследовательские действия:</w:t>
      </w:r>
    </w:p>
    <w:p w:rsidR="001C7BDE" w:rsidRPr="001855A8" w:rsidRDefault="00F4765E">
      <w:pPr>
        <w:pStyle w:val="11"/>
        <w:shd w:val="clear" w:color="auto" w:fill="auto"/>
        <w:ind w:firstLine="720"/>
        <w:rPr>
          <w:color w:val="auto"/>
        </w:rPr>
      </w:pPr>
      <w:r w:rsidRPr="001855A8">
        <w:rPr>
          <w:color w:val="auto"/>
        </w:rPr>
        <w:t>использовать вопросы как исследовательский инструмент познания;</w:t>
      </w:r>
    </w:p>
    <w:p w:rsidR="001C7BDE" w:rsidRPr="001855A8" w:rsidRDefault="00F4765E">
      <w:pPr>
        <w:pStyle w:val="11"/>
        <w:shd w:val="clear" w:color="auto" w:fill="auto"/>
        <w:ind w:firstLine="720"/>
        <w:rPr>
          <w:color w:val="auto"/>
        </w:rPr>
      </w:pPr>
      <w:r w:rsidRPr="001855A8">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1C7BDE" w:rsidRPr="001855A8" w:rsidRDefault="00F4765E">
      <w:pPr>
        <w:pStyle w:val="11"/>
        <w:shd w:val="clear" w:color="auto" w:fill="auto"/>
        <w:ind w:firstLine="720"/>
        <w:rPr>
          <w:color w:val="auto"/>
        </w:rPr>
      </w:pPr>
      <w:r w:rsidRPr="001855A8">
        <w:rPr>
          <w:color w:val="auto"/>
        </w:rPr>
        <w:t>оценивать на применимость и достоверность информацию, полученную в ходе исследования или эксперимента;</w:t>
      </w:r>
    </w:p>
    <w:p w:rsidR="001C7BDE" w:rsidRPr="001855A8" w:rsidRDefault="00F4765E">
      <w:pPr>
        <w:pStyle w:val="11"/>
        <w:shd w:val="clear" w:color="auto" w:fill="auto"/>
        <w:ind w:firstLine="720"/>
        <w:rPr>
          <w:color w:val="auto"/>
        </w:rPr>
      </w:pPr>
      <w:r w:rsidRPr="001855A8">
        <w:rPr>
          <w:color w:val="auto"/>
        </w:rPr>
        <w:t>самостоятельно формулировать обобщения и выводы по результатам проведённого наблюдения, опыта, исследования;</w:t>
      </w:r>
    </w:p>
    <w:p w:rsidR="001C7BDE" w:rsidRPr="001855A8" w:rsidRDefault="00F4765E">
      <w:pPr>
        <w:pStyle w:val="11"/>
        <w:shd w:val="clear" w:color="auto" w:fill="auto"/>
        <w:ind w:firstLine="720"/>
        <w:rPr>
          <w:color w:val="auto"/>
        </w:rPr>
      </w:pPr>
      <w:r w:rsidRPr="001855A8">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1C7BDE" w:rsidRPr="001855A8" w:rsidRDefault="00F4765E" w:rsidP="003C3FAF">
      <w:pPr>
        <w:pStyle w:val="11"/>
        <w:numPr>
          <w:ilvl w:val="0"/>
          <w:numId w:val="39"/>
        </w:numPr>
        <w:shd w:val="clear" w:color="auto" w:fill="auto"/>
        <w:tabs>
          <w:tab w:val="left" w:pos="1103"/>
        </w:tabs>
        <w:ind w:firstLine="720"/>
        <w:rPr>
          <w:color w:val="auto"/>
        </w:rPr>
      </w:pPr>
      <w:r w:rsidRPr="001855A8">
        <w:rPr>
          <w:color w:val="auto"/>
        </w:rPr>
        <w:t>работа с информацией:</w:t>
      </w:r>
    </w:p>
    <w:p w:rsidR="001C7BDE" w:rsidRPr="001855A8" w:rsidRDefault="00F4765E">
      <w:pPr>
        <w:pStyle w:val="11"/>
        <w:shd w:val="clear" w:color="auto" w:fill="auto"/>
        <w:ind w:firstLine="720"/>
        <w:rPr>
          <w:color w:val="auto"/>
        </w:rPr>
      </w:pPr>
      <w:r w:rsidRPr="001855A8">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C7BDE" w:rsidRPr="001855A8" w:rsidRDefault="00F4765E">
      <w:pPr>
        <w:pStyle w:val="11"/>
        <w:shd w:val="clear" w:color="auto" w:fill="auto"/>
        <w:ind w:firstLine="720"/>
        <w:rPr>
          <w:color w:val="auto"/>
        </w:rPr>
      </w:pPr>
      <w:r w:rsidRPr="001855A8">
        <w:rPr>
          <w:color w:val="auto"/>
        </w:rPr>
        <w:t>анализировать, систематизировать и интерпретировать информацию различных видов и форм представления;</w:t>
      </w:r>
    </w:p>
    <w:p w:rsidR="001C7BDE" w:rsidRPr="001855A8" w:rsidRDefault="00F4765E">
      <w:pPr>
        <w:pStyle w:val="11"/>
        <w:shd w:val="clear" w:color="auto" w:fill="auto"/>
        <w:ind w:firstLine="720"/>
        <w:rPr>
          <w:color w:val="auto"/>
        </w:rPr>
      </w:pPr>
      <w:r w:rsidRPr="001855A8">
        <w:rPr>
          <w:color w:val="auto"/>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w:t>
      </w:r>
      <w:r w:rsidRPr="001855A8">
        <w:rPr>
          <w:color w:val="auto"/>
        </w:rPr>
        <w:lastRenderedPageBreak/>
        <w:t>их комбинациями.</w:t>
      </w:r>
    </w:p>
    <w:p w:rsidR="001C7BDE" w:rsidRPr="001855A8" w:rsidRDefault="00F4765E">
      <w:pPr>
        <w:pStyle w:val="11"/>
        <w:shd w:val="clear" w:color="auto" w:fill="auto"/>
        <w:ind w:firstLine="720"/>
        <w:jc w:val="both"/>
        <w:rPr>
          <w:color w:val="auto"/>
        </w:rPr>
      </w:pPr>
      <w:r w:rsidRPr="001855A8">
        <w:rPr>
          <w:color w:val="auto"/>
        </w:rPr>
        <w:t>Овладение универсальными учебными коммуникативными действиями:</w:t>
      </w:r>
    </w:p>
    <w:p w:rsidR="001C7BDE" w:rsidRPr="001855A8" w:rsidRDefault="00F4765E" w:rsidP="003C3FAF">
      <w:pPr>
        <w:pStyle w:val="11"/>
        <w:numPr>
          <w:ilvl w:val="0"/>
          <w:numId w:val="40"/>
        </w:numPr>
        <w:shd w:val="clear" w:color="auto" w:fill="auto"/>
        <w:tabs>
          <w:tab w:val="left" w:pos="1116"/>
        </w:tabs>
        <w:ind w:firstLine="720"/>
        <w:jc w:val="both"/>
        <w:rPr>
          <w:color w:val="auto"/>
        </w:rPr>
      </w:pPr>
      <w:r w:rsidRPr="001855A8">
        <w:rPr>
          <w:color w:val="auto"/>
        </w:rPr>
        <w:t>общение:</w:t>
      </w:r>
    </w:p>
    <w:p w:rsidR="001C7BDE" w:rsidRPr="001855A8" w:rsidRDefault="00F4765E">
      <w:pPr>
        <w:pStyle w:val="11"/>
        <w:shd w:val="clear" w:color="auto" w:fill="auto"/>
        <w:ind w:firstLine="720"/>
        <w:jc w:val="both"/>
        <w:rPr>
          <w:color w:val="auto"/>
        </w:rPr>
      </w:pPr>
      <w:r w:rsidRPr="001855A8">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C7BDE" w:rsidRPr="001855A8" w:rsidRDefault="00F4765E">
      <w:pPr>
        <w:pStyle w:val="11"/>
        <w:shd w:val="clear" w:color="auto" w:fill="auto"/>
        <w:ind w:firstLine="720"/>
        <w:jc w:val="both"/>
        <w:rPr>
          <w:color w:val="auto"/>
        </w:rPr>
      </w:pPr>
      <w:r w:rsidRPr="001855A8">
        <w:rPr>
          <w:color w:val="auto"/>
        </w:rPr>
        <w:t>сопоставлять свои суждения с суждениями других участников диалога, обнаруживать различие и сходство позиций;</w:t>
      </w:r>
    </w:p>
    <w:p w:rsidR="001C7BDE" w:rsidRPr="001855A8" w:rsidRDefault="00F4765E">
      <w:pPr>
        <w:pStyle w:val="11"/>
        <w:shd w:val="clear" w:color="auto" w:fill="auto"/>
        <w:ind w:firstLine="720"/>
        <w:jc w:val="both"/>
        <w:rPr>
          <w:color w:val="auto"/>
        </w:rPr>
      </w:pPr>
      <w:r w:rsidRPr="001855A8">
        <w:rPr>
          <w:color w:val="auto"/>
        </w:rPr>
        <w:t>выражать свою точку зрения в устных и письменных текстах;</w:t>
      </w:r>
    </w:p>
    <w:p w:rsidR="001C7BDE" w:rsidRPr="001855A8" w:rsidRDefault="00F4765E">
      <w:pPr>
        <w:pStyle w:val="11"/>
        <w:shd w:val="clear" w:color="auto" w:fill="auto"/>
        <w:ind w:firstLine="720"/>
        <w:jc w:val="both"/>
        <w:rPr>
          <w:color w:val="auto"/>
        </w:rPr>
      </w:pPr>
      <w:r w:rsidRPr="001855A8">
        <w:rPr>
          <w:color w:val="auto"/>
        </w:rPr>
        <w:t>публично представлять результаты выполненного физического опыта (эксперимента, исследования, проекта).</w:t>
      </w:r>
    </w:p>
    <w:p w:rsidR="001C7BDE" w:rsidRPr="001855A8" w:rsidRDefault="00F4765E" w:rsidP="003C3FAF">
      <w:pPr>
        <w:pStyle w:val="11"/>
        <w:numPr>
          <w:ilvl w:val="0"/>
          <w:numId w:val="40"/>
        </w:numPr>
        <w:shd w:val="clear" w:color="auto" w:fill="auto"/>
        <w:tabs>
          <w:tab w:val="left" w:pos="1116"/>
        </w:tabs>
        <w:ind w:firstLine="720"/>
        <w:jc w:val="both"/>
        <w:rPr>
          <w:color w:val="auto"/>
        </w:rPr>
      </w:pPr>
      <w:r w:rsidRPr="001855A8">
        <w:rPr>
          <w:color w:val="auto"/>
        </w:rPr>
        <w:t>совместная деятельность (сотрудничество):</w:t>
      </w:r>
    </w:p>
    <w:p w:rsidR="001C7BDE" w:rsidRPr="001855A8" w:rsidRDefault="00F4765E">
      <w:pPr>
        <w:pStyle w:val="11"/>
        <w:shd w:val="clear" w:color="auto" w:fill="auto"/>
        <w:ind w:firstLine="720"/>
        <w:jc w:val="both"/>
        <w:rPr>
          <w:color w:val="auto"/>
        </w:rPr>
      </w:pPr>
      <w:r w:rsidRPr="001855A8">
        <w:rPr>
          <w:color w:val="auto"/>
        </w:rPr>
        <w:t>понимать и использовать преимущества командной и индивидуальной работы при решении конкретной физической проблемы;</w:t>
      </w:r>
    </w:p>
    <w:p w:rsidR="001C7BDE" w:rsidRPr="001855A8" w:rsidRDefault="00F4765E">
      <w:pPr>
        <w:pStyle w:val="11"/>
        <w:shd w:val="clear" w:color="auto" w:fill="auto"/>
        <w:ind w:firstLine="720"/>
        <w:jc w:val="both"/>
        <w:rPr>
          <w:color w:val="auto"/>
        </w:rPr>
      </w:pPr>
      <w:r w:rsidRPr="001855A8">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1C7BDE" w:rsidRPr="001855A8" w:rsidRDefault="00F4765E">
      <w:pPr>
        <w:pStyle w:val="11"/>
        <w:shd w:val="clear" w:color="auto" w:fill="auto"/>
        <w:ind w:firstLine="720"/>
        <w:jc w:val="both"/>
        <w:rPr>
          <w:color w:val="auto"/>
        </w:rPr>
      </w:pPr>
      <w:r w:rsidRPr="001855A8">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C7BDE" w:rsidRPr="001855A8" w:rsidRDefault="00F4765E">
      <w:pPr>
        <w:pStyle w:val="11"/>
        <w:shd w:val="clear" w:color="auto" w:fill="auto"/>
        <w:ind w:firstLine="720"/>
        <w:jc w:val="both"/>
        <w:rPr>
          <w:color w:val="auto"/>
        </w:rPr>
      </w:pPr>
      <w:r w:rsidRPr="001855A8">
        <w:rPr>
          <w:color w:val="auto"/>
        </w:rPr>
        <w:t>оценивать качество своего вклада в общий продукт по критериям, самостоятельно сформулированным участниками взаимодействия.</w:t>
      </w:r>
    </w:p>
    <w:p w:rsidR="001C7BDE" w:rsidRPr="001855A8" w:rsidRDefault="00F4765E">
      <w:pPr>
        <w:pStyle w:val="11"/>
        <w:shd w:val="clear" w:color="auto" w:fill="auto"/>
        <w:ind w:firstLine="720"/>
        <w:jc w:val="both"/>
        <w:rPr>
          <w:color w:val="auto"/>
        </w:rPr>
      </w:pPr>
      <w:r w:rsidRPr="001855A8">
        <w:rPr>
          <w:color w:val="auto"/>
        </w:rPr>
        <w:t>Овладение универсальными учебными регулятивными действиями:</w:t>
      </w:r>
    </w:p>
    <w:p w:rsidR="001C7BDE" w:rsidRPr="001855A8" w:rsidRDefault="00F4765E">
      <w:pPr>
        <w:pStyle w:val="11"/>
        <w:shd w:val="clear" w:color="auto" w:fill="auto"/>
        <w:ind w:firstLine="720"/>
        <w:jc w:val="both"/>
        <w:rPr>
          <w:color w:val="auto"/>
        </w:rPr>
      </w:pPr>
      <w:r w:rsidRPr="001855A8">
        <w:rPr>
          <w:color w:val="auto"/>
        </w:rPr>
        <w:t>1) самоорганизация:</w:t>
      </w:r>
    </w:p>
    <w:p w:rsidR="001C7BDE" w:rsidRPr="001855A8" w:rsidRDefault="00F4765E">
      <w:pPr>
        <w:pStyle w:val="11"/>
        <w:shd w:val="clear" w:color="auto" w:fill="auto"/>
        <w:ind w:firstLine="720"/>
        <w:jc w:val="both"/>
        <w:rPr>
          <w:color w:val="auto"/>
        </w:rPr>
      </w:pPr>
      <w:r w:rsidRPr="001855A8">
        <w:rPr>
          <w:color w:val="auto"/>
        </w:rPr>
        <w:t>выявлять проблемы в жизненных и учебных ситуациях, требующих для решения физических знаний;</w:t>
      </w:r>
    </w:p>
    <w:p w:rsidR="001C7BDE" w:rsidRPr="001855A8" w:rsidRDefault="00F4765E">
      <w:pPr>
        <w:pStyle w:val="11"/>
        <w:shd w:val="clear" w:color="auto" w:fill="auto"/>
        <w:ind w:firstLine="720"/>
        <w:jc w:val="both"/>
        <w:rPr>
          <w:color w:val="auto"/>
        </w:rPr>
      </w:pPr>
      <w:r w:rsidRPr="001855A8">
        <w:rPr>
          <w:color w:val="auto"/>
        </w:rPr>
        <w:t>ориентироваться в различных подходах принятия решений (индивидуальное, принятие решения в группе, принятие решений группой);</w:t>
      </w:r>
    </w:p>
    <w:p w:rsidR="001C7BDE" w:rsidRPr="001855A8" w:rsidRDefault="00F4765E">
      <w:pPr>
        <w:pStyle w:val="11"/>
        <w:shd w:val="clear" w:color="auto" w:fill="auto"/>
        <w:ind w:firstLine="720"/>
        <w:jc w:val="both"/>
        <w:rPr>
          <w:color w:val="auto"/>
        </w:rPr>
      </w:pPr>
      <w:r w:rsidRPr="001855A8">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C7BDE" w:rsidRPr="001855A8" w:rsidRDefault="00F4765E">
      <w:pPr>
        <w:pStyle w:val="11"/>
        <w:shd w:val="clear" w:color="auto" w:fill="auto"/>
        <w:ind w:firstLine="720"/>
        <w:jc w:val="both"/>
        <w:rPr>
          <w:color w:val="auto"/>
        </w:rPr>
      </w:pPr>
      <w:r w:rsidRPr="001855A8">
        <w:rPr>
          <w:color w:val="auto"/>
        </w:rPr>
        <w:t>делать выбор и брать ответственность за решение.</w:t>
      </w:r>
    </w:p>
    <w:p w:rsidR="001C7BDE" w:rsidRPr="001855A8" w:rsidRDefault="00F4765E">
      <w:pPr>
        <w:pStyle w:val="11"/>
        <w:shd w:val="clear" w:color="auto" w:fill="auto"/>
        <w:ind w:firstLine="720"/>
        <w:jc w:val="both"/>
        <w:rPr>
          <w:color w:val="auto"/>
        </w:rPr>
      </w:pPr>
      <w:r w:rsidRPr="001855A8">
        <w:rPr>
          <w:color w:val="auto"/>
        </w:rPr>
        <w:t>2) самоконтроль:</w:t>
      </w:r>
    </w:p>
    <w:p w:rsidR="001C7BDE" w:rsidRPr="001855A8" w:rsidRDefault="00F4765E">
      <w:pPr>
        <w:pStyle w:val="11"/>
        <w:shd w:val="clear" w:color="auto" w:fill="auto"/>
        <w:ind w:firstLine="720"/>
        <w:jc w:val="both"/>
        <w:rPr>
          <w:color w:val="auto"/>
        </w:rPr>
      </w:pPr>
      <w:r w:rsidRPr="001855A8">
        <w:rPr>
          <w:color w:val="auto"/>
        </w:rPr>
        <w:t>давать адекватную оценку ситуации и предлагать план её изменения;</w:t>
      </w:r>
    </w:p>
    <w:p w:rsidR="001C7BDE" w:rsidRPr="001855A8" w:rsidRDefault="00F4765E">
      <w:pPr>
        <w:pStyle w:val="11"/>
        <w:shd w:val="clear" w:color="auto" w:fill="auto"/>
        <w:ind w:firstLine="720"/>
        <w:jc w:val="both"/>
        <w:rPr>
          <w:color w:val="auto"/>
        </w:rPr>
      </w:pPr>
      <w:r w:rsidRPr="001855A8">
        <w:rPr>
          <w:color w:val="auto"/>
        </w:rPr>
        <w:t>объяснять причины достижения (недостижения) результатов деятельности, давать оценку приобретённому опыту;</w:t>
      </w:r>
    </w:p>
    <w:p w:rsidR="001C7BDE" w:rsidRPr="001855A8" w:rsidRDefault="00F4765E">
      <w:pPr>
        <w:pStyle w:val="11"/>
        <w:shd w:val="clear" w:color="auto" w:fill="auto"/>
        <w:ind w:firstLine="720"/>
        <w:jc w:val="both"/>
        <w:rPr>
          <w:color w:val="auto"/>
        </w:rPr>
      </w:pPr>
      <w:r w:rsidRPr="001855A8">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C7BDE" w:rsidRPr="001855A8" w:rsidRDefault="00F4765E">
      <w:pPr>
        <w:pStyle w:val="11"/>
        <w:shd w:val="clear" w:color="auto" w:fill="auto"/>
        <w:ind w:firstLine="720"/>
        <w:jc w:val="both"/>
        <w:rPr>
          <w:color w:val="auto"/>
        </w:rPr>
      </w:pPr>
      <w:r w:rsidRPr="001855A8">
        <w:rPr>
          <w:color w:val="auto"/>
        </w:rPr>
        <w:t>оценивать соответствие результата цели и условиям.</w:t>
      </w:r>
    </w:p>
    <w:p w:rsidR="001C7BDE" w:rsidRPr="001855A8" w:rsidRDefault="00F4765E" w:rsidP="003C3FAF">
      <w:pPr>
        <w:pStyle w:val="11"/>
        <w:numPr>
          <w:ilvl w:val="0"/>
          <w:numId w:val="40"/>
        </w:numPr>
        <w:shd w:val="clear" w:color="auto" w:fill="auto"/>
        <w:tabs>
          <w:tab w:val="left" w:pos="1116"/>
        </w:tabs>
        <w:ind w:firstLine="720"/>
        <w:jc w:val="both"/>
        <w:rPr>
          <w:color w:val="auto"/>
        </w:rPr>
      </w:pPr>
      <w:r w:rsidRPr="001855A8">
        <w:rPr>
          <w:color w:val="auto"/>
        </w:rPr>
        <w:t>эмоциональный интеллект:</w:t>
      </w:r>
    </w:p>
    <w:p w:rsidR="001C7BDE" w:rsidRPr="001855A8" w:rsidRDefault="00F4765E">
      <w:pPr>
        <w:pStyle w:val="11"/>
        <w:shd w:val="clear" w:color="auto" w:fill="auto"/>
        <w:ind w:firstLine="720"/>
        <w:jc w:val="both"/>
        <w:rPr>
          <w:color w:val="auto"/>
        </w:rPr>
      </w:pPr>
      <w:r w:rsidRPr="001855A8">
        <w:rPr>
          <w:color w:val="auto"/>
        </w:rPr>
        <w:t>ставить себя на место другого человека в ходе спора или дискуссии на научную тему, понимать мотивы, намерения и логику другого.</w:t>
      </w:r>
    </w:p>
    <w:p w:rsidR="001C7BDE" w:rsidRPr="001855A8" w:rsidRDefault="00F4765E" w:rsidP="003C3FAF">
      <w:pPr>
        <w:pStyle w:val="11"/>
        <w:numPr>
          <w:ilvl w:val="0"/>
          <w:numId w:val="40"/>
        </w:numPr>
        <w:shd w:val="clear" w:color="auto" w:fill="auto"/>
        <w:tabs>
          <w:tab w:val="left" w:pos="1116"/>
        </w:tabs>
        <w:ind w:firstLine="720"/>
        <w:jc w:val="both"/>
        <w:rPr>
          <w:color w:val="auto"/>
        </w:rPr>
      </w:pPr>
      <w:r w:rsidRPr="001855A8">
        <w:rPr>
          <w:color w:val="auto"/>
        </w:rPr>
        <w:t>принятие себя и других:</w:t>
      </w:r>
    </w:p>
    <w:p w:rsidR="001C7BDE" w:rsidRPr="001855A8" w:rsidRDefault="00F4765E">
      <w:pPr>
        <w:pStyle w:val="11"/>
        <w:shd w:val="clear" w:color="auto" w:fill="auto"/>
        <w:ind w:firstLine="720"/>
        <w:jc w:val="both"/>
        <w:rPr>
          <w:color w:val="auto"/>
        </w:rPr>
      </w:pPr>
      <w:r w:rsidRPr="001855A8">
        <w:rPr>
          <w:color w:val="auto"/>
        </w:rPr>
        <w:t>признавать своё право на ошибку при решении физических задач или в утверждениях на научные темы и такое же право другого.</w:t>
      </w:r>
    </w:p>
    <w:p w:rsidR="001C7BDE" w:rsidRPr="001855A8" w:rsidRDefault="00F4765E">
      <w:pPr>
        <w:pStyle w:val="11"/>
        <w:shd w:val="clear" w:color="auto" w:fill="auto"/>
        <w:ind w:firstLine="720"/>
        <w:jc w:val="both"/>
        <w:rPr>
          <w:color w:val="auto"/>
        </w:rPr>
      </w:pPr>
      <w:r w:rsidRPr="001855A8">
        <w:rPr>
          <w:color w:val="auto"/>
        </w:rPr>
        <w:t>Предметные результаты освоения программы по физике (базовый уровень).</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по физике к концу обучения в 7 классе:</w:t>
      </w:r>
    </w:p>
    <w:p w:rsidR="001C7BDE" w:rsidRPr="001855A8" w:rsidRDefault="00F4765E">
      <w:pPr>
        <w:pStyle w:val="11"/>
        <w:shd w:val="clear" w:color="auto" w:fill="auto"/>
        <w:ind w:firstLine="720"/>
        <w:jc w:val="both"/>
        <w:rPr>
          <w:color w:val="auto"/>
        </w:rPr>
      </w:pPr>
      <w:r w:rsidRPr="001855A8">
        <w:rPr>
          <w:color w:val="auto"/>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w:t>
      </w:r>
      <w:r w:rsidRPr="001855A8">
        <w:rPr>
          <w:color w:val="auto"/>
        </w:rPr>
        <w:lastRenderedPageBreak/>
        <w:t>деформация (упругая, пластическая), невесомость, сообщающиеся сосуды;</w:t>
      </w:r>
    </w:p>
    <w:p w:rsidR="001C7BDE" w:rsidRPr="001855A8" w:rsidRDefault="00F4765E">
      <w:pPr>
        <w:pStyle w:val="11"/>
        <w:shd w:val="clear" w:color="auto" w:fill="auto"/>
        <w:ind w:firstLine="720"/>
        <w:jc w:val="both"/>
        <w:rPr>
          <w:color w:val="auto"/>
        </w:rPr>
      </w:pPr>
      <w:r w:rsidRPr="001855A8">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C7BDE" w:rsidRPr="001855A8" w:rsidRDefault="00F4765E">
      <w:pPr>
        <w:pStyle w:val="11"/>
        <w:shd w:val="clear" w:color="auto" w:fill="auto"/>
        <w:ind w:firstLine="720"/>
        <w:jc w:val="both"/>
        <w:rPr>
          <w:color w:val="auto"/>
        </w:rPr>
      </w:pPr>
      <w:r w:rsidRPr="001855A8">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C7BDE" w:rsidRPr="001855A8" w:rsidRDefault="00F4765E">
      <w:pPr>
        <w:pStyle w:val="11"/>
        <w:shd w:val="clear" w:color="auto" w:fill="auto"/>
        <w:ind w:firstLine="720"/>
        <w:jc w:val="both"/>
        <w:rPr>
          <w:color w:val="auto"/>
        </w:rPr>
      </w:pPr>
      <w:r w:rsidRPr="001855A8">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C7BDE" w:rsidRPr="001855A8" w:rsidRDefault="00F4765E">
      <w:pPr>
        <w:pStyle w:val="11"/>
        <w:shd w:val="clear" w:color="auto" w:fill="auto"/>
        <w:ind w:firstLine="720"/>
        <w:jc w:val="both"/>
        <w:rPr>
          <w:color w:val="auto"/>
        </w:rPr>
      </w:pPr>
      <w:r w:rsidRPr="001855A8">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C7BDE" w:rsidRPr="001855A8" w:rsidRDefault="00F4765E" w:rsidP="00D61A59">
      <w:pPr>
        <w:pStyle w:val="11"/>
        <w:shd w:val="clear" w:color="auto" w:fill="auto"/>
        <w:tabs>
          <w:tab w:val="left" w:pos="3778"/>
        </w:tabs>
        <w:ind w:firstLine="720"/>
        <w:jc w:val="both"/>
        <w:rPr>
          <w:color w:val="auto"/>
        </w:rPr>
      </w:pPr>
      <w:r w:rsidRPr="001855A8">
        <w:rPr>
          <w:color w:val="auto"/>
        </w:rPr>
        <w:t>объяснять физические явления, процессы и свойства тел, в том числе и в контексте ситуаций практико-ориентированного характера: выявля</w:t>
      </w:r>
      <w:r w:rsidR="00D61A59">
        <w:rPr>
          <w:color w:val="auto"/>
        </w:rPr>
        <w:t xml:space="preserve">ть причинно-следственные связи, </w:t>
      </w:r>
      <w:r w:rsidRPr="001855A8">
        <w:rPr>
          <w:color w:val="auto"/>
        </w:rPr>
        <w:t xml:space="preserve"> объяснение из 1-2 логических шаговс опорой на 1-2 изученных свойства физических явлений, физических закона или закономерности;</w:t>
      </w:r>
    </w:p>
    <w:p w:rsidR="001C7BDE" w:rsidRPr="001855A8" w:rsidRDefault="00F4765E">
      <w:pPr>
        <w:pStyle w:val="11"/>
        <w:shd w:val="clear" w:color="auto" w:fill="auto"/>
        <w:ind w:firstLine="720"/>
        <w:jc w:val="both"/>
        <w:rPr>
          <w:color w:val="auto"/>
        </w:rPr>
      </w:pPr>
      <w:r w:rsidRPr="001855A8">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C7BDE" w:rsidRPr="001855A8" w:rsidRDefault="00F4765E">
      <w:pPr>
        <w:pStyle w:val="11"/>
        <w:shd w:val="clear" w:color="auto" w:fill="auto"/>
        <w:ind w:firstLine="720"/>
        <w:jc w:val="both"/>
        <w:rPr>
          <w:color w:val="auto"/>
        </w:rPr>
      </w:pPr>
      <w:r w:rsidRPr="001855A8">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1C7BDE" w:rsidRPr="001855A8" w:rsidRDefault="00F4765E" w:rsidP="00424F9B">
      <w:pPr>
        <w:pStyle w:val="11"/>
        <w:shd w:val="clear" w:color="auto" w:fill="auto"/>
        <w:tabs>
          <w:tab w:val="left" w:pos="2323"/>
          <w:tab w:val="left" w:pos="4421"/>
          <w:tab w:val="left" w:pos="6845"/>
          <w:tab w:val="left" w:pos="8496"/>
        </w:tabs>
        <w:ind w:firstLine="720"/>
        <w:jc w:val="both"/>
        <w:rPr>
          <w:color w:val="auto"/>
        </w:rPr>
      </w:pPr>
      <w:r w:rsidRPr="001855A8">
        <w:rPr>
          <w:color w:val="auto"/>
        </w:rPr>
        <w:t>проводить опыты по наблюдению физических явлений или физических свойств тел: формулировать</w:t>
      </w:r>
      <w:r w:rsidRPr="001855A8">
        <w:rPr>
          <w:color w:val="auto"/>
        </w:rPr>
        <w:tab/>
        <w:t>пров</w:t>
      </w:r>
      <w:r w:rsidR="00B22F47">
        <w:rPr>
          <w:color w:val="auto"/>
        </w:rPr>
        <w:t>еряемые</w:t>
      </w:r>
      <w:r w:rsidR="00B22F47">
        <w:rPr>
          <w:color w:val="auto"/>
        </w:rPr>
        <w:tab/>
        <w:t>предположения,</w:t>
      </w:r>
      <w:r w:rsidR="00B22F47">
        <w:rPr>
          <w:color w:val="auto"/>
        </w:rPr>
        <w:tab/>
        <w:t xml:space="preserve">собирать </w:t>
      </w:r>
      <w:r w:rsidRPr="001855A8">
        <w:rPr>
          <w:color w:val="auto"/>
        </w:rPr>
        <w:t>установку</w:t>
      </w:r>
      <w:r w:rsidR="00424F9B" w:rsidRPr="001855A8">
        <w:rPr>
          <w:color w:val="auto"/>
        </w:rPr>
        <w:t xml:space="preserve"> </w:t>
      </w:r>
      <w:r w:rsidRPr="001855A8">
        <w:rPr>
          <w:color w:val="auto"/>
        </w:rPr>
        <w:t>из предложенного оборудования, записывать ход опыта и формулировать выводы;</w:t>
      </w:r>
    </w:p>
    <w:p w:rsidR="001C7BDE" w:rsidRPr="001855A8" w:rsidRDefault="00F4765E">
      <w:pPr>
        <w:pStyle w:val="11"/>
        <w:shd w:val="clear" w:color="auto" w:fill="auto"/>
        <w:ind w:firstLine="720"/>
        <w:jc w:val="both"/>
        <w:rPr>
          <w:color w:val="auto"/>
        </w:rPr>
      </w:pPr>
      <w:r w:rsidRPr="001855A8">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C7BDE" w:rsidRPr="001855A8" w:rsidRDefault="00F4765E">
      <w:pPr>
        <w:pStyle w:val="11"/>
        <w:shd w:val="clear" w:color="auto" w:fill="auto"/>
        <w:ind w:firstLine="720"/>
        <w:jc w:val="both"/>
        <w:rPr>
          <w:color w:val="auto"/>
        </w:rPr>
      </w:pPr>
      <w:r w:rsidRPr="001855A8">
        <w:rPr>
          <w:color w:val="auto"/>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1855A8">
        <w:rPr>
          <w:color w:val="auto"/>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1C7BDE" w:rsidRPr="001855A8" w:rsidRDefault="00F4765E">
      <w:pPr>
        <w:pStyle w:val="11"/>
        <w:shd w:val="clear" w:color="auto" w:fill="auto"/>
        <w:ind w:firstLine="720"/>
        <w:jc w:val="both"/>
        <w:rPr>
          <w:color w:val="auto"/>
        </w:rPr>
      </w:pPr>
      <w:r w:rsidRPr="001855A8">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C7BDE" w:rsidRPr="001855A8" w:rsidRDefault="00F4765E">
      <w:pPr>
        <w:pStyle w:val="11"/>
        <w:shd w:val="clear" w:color="auto" w:fill="auto"/>
        <w:ind w:firstLine="720"/>
        <w:jc w:val="both"/>
        <w:rPr>
          <w:color w:val="auto"/>
        </w:rPr>
      </w:pPr>
      <w:r w:rsidRPr="001855A8">
        <w:rPr>
          <w:color w:val="auto"/>
        </w:rPr>
        <w:t>соблюдать правила техники безопасности при работе с лабораторным оборудованием;</w:t>
      </w:r>
    </w:p>
    <w:p w:rsidR="001C7BDE" w:rsidRPr="001855A8" w:rsidRDefault="00F4765E">
      <w:pPr>
        <w:pStyle w:val="11"/>
        <w:shd w:val="clear" w:color="auto" w:fill="auto"/>
        <w:ind w:firstLine="720"/>
        <w:jc w:val="both"/>
        <w:rPr>
          <w:color w:val="auto"/>
        </w:rPr>
      </w:pPr>
      <w:r w:rsidRPr="001855A8">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C7BDE" w:rsidRPr="001855A8" w:rsidRDefault="00F4765E">
      <w:pPr>
        <w:pStyle w:val="11"/>
        <w:shd w:val="clear" w:color="auto" w:fill="auto"/>
        <w:ind w:firstLine="720"/>
        <w:jc w:val="both"/>
        <w:rPr>
          <w:color w:val="auto"/>
        </w:rPr>
      </w:pPr>
      <w:r w:rsidRPr="001855A8">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C7BDE" w:rsidRPr="001855A8" w:rsidRDefault="00F4765E">
      <w:pPr>
        <w:pStyle w:val="11"/>
        <w:shd w:val="clear" w:color="auto" w:fill="auto"/>
        <w:ind w:firstLine="720"/>
        <w:jc w:val="both"/>
        <w:rPr>
          <w:color w:val="auto"/>
        </w:rPr>
      </w:pPr>
      <w:r w:rsidRPr="001855A8">
        <w:rPr>
          <w:color w:val="auto"/>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C7BDE" w:rsidRPr="001855A8" w:rsidRDefault="00F4765E">
      <w:pPr>
        <w:pStyle w:val="11"/>
        <w:shd w:val="clear" w:color="auto" w:fill="auto"/>
        <w:ind w:firstLine="720"/>
        <w:jc w:val="both"/>
        <w:rPr>
          <w:color w:val="auto"/>
        </w:rPr>
      </w:pPr>
      <w:r w:rsidRPr="001855A8">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C7BDE" w:rsidRPr="001855A8" w:rsidRDefault="00F4765E">
      <w:pPr>
        <w:pStyle w:val="11"/>
        <w:shd w:val="clear" w:color="auto" w:fill="auto"/>
        <w:ind w:firstLine="720"/>
        <w:jc w:val="both"/>
        <w:rPr>
          <w:color w:val="auto"/>
        </w:rPr>
      </w:pPr>
      <w:r w:rsidRPr="001855A8">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C7BDE" w:rsidRPr="001855A8" w:rsidRDefault="00F4765E">
      <w:pPr>
        <w:pStyle w:val="11"/>
        <w:shd w:val="clear" w:color="auto" w:fill="auto"/>
        <w:ind w:firstLine="720"/>
        <w:jc w:val="both"/>
        <w:rPr>
          <w:color w:val="auto"/>
        </w:rPr>
      </w:pPr>
      <w:r w:rsidRPr="001855A8">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C7BDE" w:rsidRPr="001855A8" w:rsidRDefault="00F4765E">
      <w:pPr>
        <w:pStyle w:val="11"/>
        <w:shd w:val="clear" w:color="auto" w:fill="auto"/>
        <w:ind w:firstLine="720"/>
        <w:jc w:val="both"/>
        <w:rPr>
          <w:color w:val="auto"/>
        </w:rPr>
      </w:pPr>
      <w:r w:rsidRPr="001855A8">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по физике к концу обучения в 8 классе:</w:t>
      </w:r>
    </w:p>
    <w:p w:rsidR="001C7BDE" w:rsidRPr="001855A8" w:rsidRDefault="00F4765E">
      <w:pPr>
        <w:pStyle w:val="11"/>
        <w:shd w:val="clear" w:color="auto" w:fill="auto"/>
        <w:ind w:firstLine="720"/>
        <w:jc w:val="both"/>
        <w:rPr>
          <w:color w:val="auto"/>
        </w:rPr>
      </w:pPr>
      <w:r w:rsidRPr="001855A8">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C7BDE" w:rsidRPr="001855A8" w:rsidRDefault="00F4765E">
      <w:pPr>
        <w:pStyle w:val="11"/>
        <w:shd w:val="clear" w:color="auto" w:fill="auto"/>
        <w:ind w:firstLine="720"/>
        <w:jc w:val="both"/>
        <w:rPr>
          <w:color w:val="auto"/>
        </w:rPr>
      </w:pPr>
      <w:r w:rsidRPr="001855A8">
        <w:rPr>
          <w:color w:val="auto"/>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w:t>
      </w:r>
      <w:r w:rsidRPr="001855A8">
        <w:rPr>
          <w:color w:val="auto"/>
        </w:rPr>
        <w:lastRenderedPageBreak/>
        <w:t>током, электромагнитная индукция) по описанию их характерных свойств и на основе опытов, демонстрирующих данное физическое явление;</w:t>
      </w:r>
    </w:p>
    <w:p w:rsidR="001C7BDE" w:rsidRPr="001855A8" w:rsidRDefault="00F4765E">
      <w:pPr>
        <w:pStyle w:val="11"/>
        <w:shd w:val="clear" w:color="auto" w:fill="auto"/>
        <w:ind w:firstLine="720"/>
        <w:jc w:val="both"/>
        <w:rPr>
          <w:color w:val="auto"/>
        </w:rPr>
      </w:pPr>
      <w:r w:rsidRPr="001855A8">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C7BDE" w:rsidRPr="001855A8" w:rsidRDefault="00F4765E">
      <w:pPr>
        <w:pStyle w:val="11"/>
        <w:shd w:val="clear" w:color="auto" w:fill="auto"/>
        <w:ind w:firstLine="720"/>
        <w:jc w:val="both"/>
        <w:rPr>
          <w:color w:val="auto"/>
        </w:rPr>
      </w:pPr>
      <w:r w:rsidRPr="001855A8">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C7BDE" w:rsidRPr="001855A8" w:rsidRDefault="00F4765E" w:rsidP="006274BE">
      <w:pPr>
        <w:pStyle w:val="11"/>
        <w:shd w:val="clear" w:color="auto" w:fill="auto"/>
        <w:tabs>
          <w:tab w:val="left" w:pos="1747"/>
          <w:tab w:val="left" w:pos="4550"/>
          <w:tab w:val="left" w:pos="6317"/>
          <w:tab w:val="left" w:pos="8678"/>
        </w:tabs>
        <w:ind w:firstLine="720"/>
        <w:jc w:val="both"/>
        <w:rPr>
          <w:color w:val="auto"/>
        </w:rPr>
      </w:pPr>
      <w:r w:rsidRPr="001855A8">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w:t>
      </w:r>
      <w:r w:rsidR="006274BE" w:rsidRPr="001855A8">
        <w:rPr>
          <w:color w:val="auto"/>
        </w:rPr>
        <w:t>астка цепи, закон</w:t>
      </w:r>
      <w:r w:rsidR="006274BE" w:rsidRPr="001855A8">
        <w:rPr>
          <w:color w:val="auto"/>
        </w:rPr>
        <w:tab/>
        <w:t xml:space="preserve">Джоуля-Ленца, закон сохранения </w:t>
      </w:r>
      <w:r w:rsidRPr="001855A8">
        <w:rPr>
          <w:color w:val="auto"/>
        </w:rPr>
        <w:t>энергии,</w:t>
      </w:r>
      <w:r w:rsidR="006274BE" w:rsidRPr="001855A8">
        <w:rPr>
          <w:color w:val="auto"/>
        </w:rPr>
        <w:t xml:space="preserve"> </w:t>
      </w:r>
      <w:r w:rsidRPr="001855A8">
        <w:rPr>
          <w:color w:val="auto"/>
        </w:rPr>
        <w:t>при этом давать словесную формулировку закона и записывать его математическое выражение;</w:t>
      </w:r>
    </w:p>
    <w:p w:rsidR="001C7BDE" w:rsidRPr="001855A8" w:rsidRDefault="00F4765E">
      <w:pPr>
        <w:pStyle w:val="11"/>
        <w:shd w:val="clear" w:color="auto" w:fill="auto"/>
        <w:ind w:firstLine="720"/>
        <w:jc w:val="both"/>
        <w:rPr>
          <w:color w:val="auto"/>
        </w:rPr>
      </w:pPr>
      <w:r w:rsidRPr="001855A8">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1C7BDE" w:rsidRPr="001855A8" w:rsidRDefault="00F4765E">
      <w:pPr>
        <w:pStyle w:val="11"/>
        <w:shd w:val="clear" w:color="auto" w:fill="auto"/>
        <w:ind w:firstLine="720"/>
        <w:jc w:val="both"/>
        <w:rPr>
          <w:color w:val="auto"/>
        </w:rPr>
      </w:pPr>
      <w:r w:rsidRPr="001855A8">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C7BDE" w:rsidRPr="001855A8" w:rsidRDefault="00F4765E">
      <w:pPr>
        <w:pStyle w:val="11"/>
        <w:shd w:val="clear" w:color="auto" w:fill="auto"/>
        <w:ind w:firstLine="720"/>
        <w:jc w:val="both"/>
        <w:rPr>
          <w:color w:val="auto"/>
        </w:rPr>
      </w:pPr>
      <w:r w:rsidRPr="001855A8">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1C7BDE" w:rsidRPr="001855A8" w:rsidRDefault="00F4765E">
      <w:pPr>
        <w:pStyle w:val="11"/>
        <w:shd w:val="clear" w:color="auto" w:fill="auto"/>
        <w:tabs>
          <w:tab w:val="left" w:pos="3355"/>
          <w:tab w:val="left" w:pos="6038"/>
          <w:tab w:val="left" w:pos="8448"/>
        </w:tabs>
        <w:ind w:firstLine="720"/>
        <w:jc w:val="both"/>
        <w:rPr>
          <w:color w:val="auto"/>
        </w:rPr>
      </w:pPr>
      <w:r w:rsidRPr="001855A8">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w:t>
      </w:r>
      <w:r w:rsidR="006274BE" w:rsidRPr="001855A8">
        <w:rPr>
          <w:color w:val="auto"/>
        </w:rPr>
        <w:t xml:space="preserve">х магнитов, действия магнитного поля на </w:t>
      </w:r>
      <w:r w:rsidRPr="001855A8">
        <w:rPr>
          <w:color w:val="auto"/>
        </w:rPr>
        <w:t>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C7BDE" w:rsidRPr="001855A8" w:rsidRDefault="00F4765E">
      <w:pPr>
        <w:pStyle w:val="11"/>
        <w:shd w:val="clear" w:color="auto" w:fill="auto"/>
        <w:ind w:firstLine="720"/>
        <w:jc w:val="both"/>
        <w:rPr>
          <w:color w:val="auto"/>
        </w:rPr>
      </w:pPr>
      <w:r w:rsidRPr="001855A8">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C7BDE" w:rsidRPr="001855A8" w:rsidRDefault="00F4765E">
      <w:pPr>
        <w:pStyle w:val="11"/>
        <w:shd w:val="clear" w:color="auto" w:fill="auto"/>
        <w:ind w:firstLine="720"/>
        <w:jc w:val="both"/>
        <w:rPr>
          <w:color w:val="auto"/>
        </w:rPr>
      </w:pPr>
      <w:r w:rsidRPr="001855A8">
        <w:rPr>
          <w:color w:val="auto"/>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w:t>
      </w:r>
      <w:r w:rsidRPr="001855A8">
        <w:rPr>
          <w:color w:val="auto"/>
        </w:rPr>
        <w:lastRenderedPageBreak/>
        <w:t>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1C7BDE" w:rsidRPr="001855A8" w:rsidRDefault="00F4765E">
      <w:pPr>
        <w:pStyle w:val="11"/>
        <w:shd w:val="clear" w:color="auto" w:fill="auto"/>
        <w:ind w:firstLine="720"/>
        <w:jc w:val="both"/>
        <w:rPr>
          <w:color w:val="auto"/>
        </w:rPr>
      </w:pPr>
      <w:r w:rsidRPr="001855A8">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C7BDE" w:rsidRPr="001855A8" w:rsidRDefault="00F4765E">
      <w:pPr>
        <w:pStyle w:val="11"/>
        <w:shd w:val="clear" w:color="auto" w:fill="auto"/>
        <w:ind w:firstLine="720"/>
        <w:jc w:val="both"/>
        <w:rPr>
          <w:color w:val="auto"/>
        </w:rPr>
      </w:pPr>
      <w:r w:rsidRPr="001855A8">
        <w:rPr>
          <w:color w:val="auto"/>
        </w:rPr>
        <w:t>соблюдать правила техники безопасности при работе с лабораторным оборудованием;</w:t>
      </w:r>
    </w:p>
    <w:p w:rsidR="001C7BDE" w:rsidRPr="001855A8" w:rsidRDefault="00F4765E">
      <w:pPr>
        <w:pStyle w:val="11"/>
        <w:shd w:val="clear" w:color="auto" w:fill="auto"/>
        <w:ind w:firstLine="720"/>
        <w:jc w:val="both"/>
        <w:rPr>
          <w:color w:val="auto"/>
        </w:rPr>
      </w:pPr>
      <w:r w:rsidRPr="001855A8">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C7BDE" w:rsidRPr="001855A8" w:rsidRDefault="00F4765E">
      <w:pPr>
        <w:pStyle w:val="11"/>
        <w:shd w:val="clear" w:color="auto" w:fill="auto"/>
        <w:ind w:firstLine="720"/>
        <w:jc w:val="both"/>
        <w:rPr>
          <w:color w:val="auto"/>
        </w:rPr>
      </w:pPr>
      <w:r w:rsidRPr="001855A8">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C7BDE" w:rsidRPr="001855A8" w:rsidRDefault="00F4765E">
      <w:pPr>
        <w:pStyle w:val="11"/>
        <w:shd w:val="clear" w:color="auto" w:fill="auto"/>
        <w:ind w:firstLine="720"/>
        <w:jc w:val="both"/>
        <w:rPr>
          <w:color w:val="auto"/>
        </w:rPr>
      </w:pPr>
      <w:r w:rsidRPr="001855A8">
        <w:rPr>
          <w:color w:val="auto"/>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C7BDE" w:rsidRPr="001855A8" w:rsidRDefault="00F4765E">
      <w:pPr>
        <w:pStyle w:val="11"/>
        <w:shd w:val="clear" w:color="auto" w:fill="auto"/>
        <w:ind w:firstLine="720"/>
        <w:jc w:val="both"/>
        <w:rPr>
          <w:color w:val="auto"/>
        </w:rPr>
      </w:pPr>
      <w:r w:rsidRPr="001855A8">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C7BDE" w:rsidRPr="001855A8" w:rsidRDefault="00F4765E">
      <w:pPr>
        <w:pStyle w:val="11"/>
        <w:shd w:val="clear" w:color="auto" w:fill="auto"/>
        <w:ind w:firstLine="720"/>
        <w:jc w:val="both"/>
        <w:rPr>
          <w:color w:val="auto"/>
        </w:rPr>
      </w:pPr>
      <w:r w:rsidRPr="001855A8">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C7BDE" w:rsidRPr="001855A8" w:rsidRDefault="00F4765E">
      <w:pPr>
        <w:pStyle w:val="11"/>
        <w:shd w:val="clear" w:color="auto" w:fill="auto"/>
        <w:ind w:firstLine="720"/>
        <w:jc w:val="both"/>
        <w:rPr>
          <w:color w:val="auto"/>
        </w:rPr>
      </w:pPr>
      <w:r w:rsidRPr="001855A8">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C7BDE" w:rsidRPr="001855A8" w:rsidRDefault="00F4765E">
      <w:pPr>
        <w:pStyle w:val="11"/>
        <w:shd w:val="clear" w:color="auto" w:fill="auto"/>
        <w:ind w:firstLine="720"/>
        <w:jc w:val="both"/>
        <w:rPr>
          <w:color w:val="auto"/>
        </w:rPr>
      </w:pPr>
      <w:r w:rsidRPr="001855A8">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по физике к концу обучения в 9 классе:</w:t>
      </w:r>
    </w:p>
    <w:p w:rsidR="001C7BDE" w:rsidRPr="001855A8" w:rsidRDefault="00F4765E">
      <w:pPr>
        <w:pStyle w:val="11"/>
        <w:shd w:val="clear" w:color="auto" w:fill="auto"/>
        <w:ind w:firstLine="720"/>
        <w:jc w:val="both"/>
        <w:rPr>
          <w:color w:val="auto"/>
        </w:rPr>
      </w:pPr>
      <w:r w:rsidRPr="001855A8">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C7BDE" w:rsidRPr="001855A8" w:rsidRDefault="00F4765E">
      <w:pPr>
        <w:pStyle w:val="11"/>
        <w:shd w:val="clear" w:color="auto" w:fill="auto"/>
        <w:ind w:firstLine="720"/>
        <w:jc w:val="both"/>
        <w:rPr>
          <w:color w:val="auto"/>
        </w:rPr>
      </w:pPr>
      <w:r w:rsidRPr="001855A8">
        <w:rPr>
          <w:color w:val="auto"/>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C7BDE" w:rsidRPr="001855A8" w:rsidRDefault="00F4765E">
      <w:pPr>
        <w:pStyle w:val="11"/>
        <w:shd w:val="clear" w:color="auto" w:fill="auto"/>
        <w:ind w:firstLine="720"/>
        <w:jc w:val="both"/>
        <w:rPr>
          <w:color w:val="auto"/>
        </w:rPr>
      </w:pPr>
      <w:r w:rsidRPr="001855A8">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C7BDE" w:rsidRPr="001855A8" w:rsidRDefault="00F4765E">
      <w:pPr>
        <w:pStyle w:val="11"/>
        <w:shd w:val="clear" w:color="auto" w:fill="auto"/>
        <w:ind w:firstLine="720"/>
        <w:jc w:val="both"/>
        <w:rPr>
          <w:color w:val="auto"/>
        </w:rPr>
      </w:pPr>
      <w:r w:rsidRPr="001855A8">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C7BDE" w:rsidRPr="001855A8" w:rsidRDefault="00F4765E">
      <w:pPr>
        <w:pStyle w:val="11"/>
        <w:shd w:val="clear" w:color="auto" w:fill="auto"/>
        <w:ind w:firstLine="720"/>
        <w:jc w:val="both"/>
        <w:rPr>
          <w:color w:val="auto"/>
        </w:rPr>
      </w:pPr>
      <w:r w:rsidRPr="001855A8">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1C7BDE" w:rsidRPr="001855A8" w:rsidRDefault="00F4765E">
      <w:pPr>
        <w:pStyle w:val="11"/>
        <w:shd w:val="clear" w:color="auto" w:fill="auto"/>
        <w:ind w:firstLine="720"/>
        <w:jc w:val="both"/>
        <w:rPr>
          <w:color w:val="auto"/>
        </w:rPr>
      </w:pPr>
      <w:r w:rsidRPr="001855A8">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1C7BDE" w:rsidRPr="001855A8" w:rsidRDefault="00F4765E" w:rsidP="00424F9B">
      <w:pPr>
        <w:pStyle w:val="11"/>
        <w:shd w:val="clear" w:color="auto" w:fill="auto"/>
        <w:ind w:firstLine="720"/>
        <w:jc w:val="both"/>
        <w:rPr>
          <w:color w:val="auto"/>
        </w:rPr>
      </w:pPr>
      <w:r w:rsidRPr="001855A8">
        <w:rPr>
          <w:color w:val="auto"/>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w:t>
      </w:r>
      <w:r w:rsidR="00424F9B" w:rsidRPr="001855A8">
        <w:rPr>
          <w:color w:val="auto"/>
        </w:rPr>
        <w:t xml:space="preserve"> </w:t>
      </w:r>
      <w:r w:rsidRPr="001855A8">
        <w:rPr>
          <w:color w:val="auto"/>
        </w:rPr>
        <w:t>запис</w:t>
      </w:r>
      <w:r w:rsidR="00424F9B" w:rsidRPr="001855A8">
        <w:rPr>
          <w:color w:val="auto"/>
        </w:rPr>
        <w:t xml:space="preserve">ывать краткое условие, выявлять </w:t>
      </w:r>
      <w:r w:rsidRPr="001855A8">
        <w:rPr>
          <w:color w:val="auto"/>
        </w:rPr>
        <w:t>недостающие</w:t>
      </w:r>
      <w:r w:rsidR="00424F9B" w:rsidRPr="001855A8">
        <w:rPr>
          <w:color w:val="auto"/>
        </w:rPr>
        <w:t xml:space="preserve"> </w:t>
      </w:r>
      <w:r w:rsidRPr="001855A8">
        <w:rPr>
          <w:color w:val="auto"/>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C7BDE" w:rsidRPr="001855A8" w:rsidRDefault="00F4765E">
      <w:pPr>
        <w:pStyle w:val="11"/>
        <w:shd w:val="clear" w:color="auto" w:fill="auto"/>
        <w:ind w:firstLine="720"/>
        <w:jc w:val="both"/>
        <w:rPr>
          <w:color w:val="auto"/>
        </w:rPr>
      </w:pPr>
      <w:r w:rsidRPr="001855A8">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1C7BDE" w:rsidRPr="001855A8" w:rsidRDefault="00F4765E">
      <w:pPr>
        <w:pStyle w:val="11"/>
        <w:shd w:val="clear" w:color="auto" w:fill="auto"/>
        <w:ind w:firstLine="720"/>
        <w:jc w:val="both"/>
        <w:rPr>
          <w:color w:val="auto"/>
        </w:rPr>
      </w:pPr>
      <w:r w:rsidRPr="001855A8">
        <w:rPr>
          <w:color w:val="auto"/>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w:t>
      </w:r>
      <w:r w:rsidRPr="001855A8">
        <w:rPr>
          <w:color w:val="auto"/>
        </w:rPr>
        <w:lastRenderedPageBreak/>
        <w:t>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C7BDE" w:rsidRPr="001855A8" w:rsidRDefault="00F4765E">
      <w:pPr>
        <w:pStyle w:val="11"/>
        <w:shd w:val="clear" w:color="auto" w:fill="auto"/>
        <w:ind w:firstLine="720"/>
        <w:jc w:val="both"/>
        <w:rPr>
          <w:color w:val="auto"/>
        </w:rPr>
      </w:pPr>
      <w:r w:rsidRPr="001855A8">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C7BDE" w:rsidRPr="001855A8" w:rsidRDefault="00F4765E">
      <w:pPr>
        <w:pStyle w:val="11"/>
        <w:shd w:val="clear" w:color="auto" w:fill="auto"/>
        <w:ind w:firstLine="720"/>
        <w:jc w:val="both"/>
        <w:rPr>
          <w:color w:val="auto"/>
        </w:rPr>
      </w:pPr>
      <w:r w:rsidRPr="001855A8">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C7BDE" w:rsidRPr="001855A8" w:rsidRDefault="00F4765E">
      <w:pPr>
        <w:pStyle w:val="11"/>
        <w:shd w:val="clear" w:color="auto" w:fill="auto"/>
        <w:ind w:firstLine="720"/>
        <w:jc w:val="both"/>
        <w:rPr>
          <w:color w:val="auto"/>
        </w:rPr>
      </w:pPr>
      <w:r w:rsidRPr="001855A8">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C7BDE" w:rsidRPr="001855A8" w:rsidRDefault="00F4765E">
      <w:pPr>
        <w:pStyle w:val="11"/>
        <w:shd w:val="clear" w:color="auto" w:fill="auto"/>
        <w:ind w:firstLine="720"/>
        <w:jc w:val="both"/>
        <w:rPr>
          <w:color w:val="auto"/>
        </w:rPr>
      </w:pPr>
      <w:r w:rsidRPr="001855A8">
        <w:rPr>
          <w:color w:val="auto"/>
        </w:rPr>
        <w:t>соблюдать правила техники безопасности при работе с лабораторным оборудованием;</w:t>
      </w:r>
    </w:p>
    <w:p w:rsidR="001C7BDE" w:rsidRPr="001855A8" w:rsidRDefault="00F4765E">
      <w:pPr>
        <w:pStyle w:val="11"/>
        <w:shd w:val="clear" w:color="auto" w:fill="auto"/>
        <w:ind w:firstLine="720"/>
        <w:jc w:val="both"/>
        <w:rPr>
          <w:color w:val="auto"/>
        </w:rPr>
      </w:pPr>
      <w:r w:rsidRPr="001855A8">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C7BDE" w:rsidRPr="001855A8" w:rsidRDefault="00F4765E">
      <w:pPr>
        <w:pStyle w:val="11"/>
        <w:shd w:val="clear" w:color="auto" w:fill="auto"/>
        <w:ind w:firstLine="720"/>
        <w:jc w:val="both"/>
        <w:rPr>
          <w:color w:val="auto"/>
        </w:rPr>
      </w:pPr>
      <w:r w:rsidRPr="001855A8">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C7BDE" w:rsidRPr="001855A8" w:rsidRDefault="00F4765E">
      <w:pPr>
        <w:pStyle w:val="11"/>
        <w:shd w:val="clear" w:color="auto" w:fill="auto"/>
        <w:ind w:firstLine="720"/>
        <w:jc w:val="both"/>
        <w:rPr>
          <w:color w:val="auto"/>
        </w:rPr>
      </w:pPr>
      <w:r w:rsidRPr="001855A8">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C7BDE" w:rsidRPr="001855A8" w:rsidRDefault="00F4765E">
      <w:pPr>
        <w:pStyle w:val="11"/>
        <w:shd w:val="clear" w:color="auto" w:fill="auto"/>
        <w:ind w:firstLine="720"/>
        <w:jc w:val="both"/>
        <w:rPr>
          <w:color w:val="auto"/>
        </w:rPr>
      </w:pPr>
      <w:r w:rsidRPr="001855A8">
        <w:rPr>
          <w:color w:val="auto"/>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C7BDE" w:rsidRPr="001855A8" w:rsidRDefault="00F4765E">
      <w:pPr>
        <w:pStyle w:val="11"/>
        <w:shd w:val="clear" w:color="auto" w:fill="auto"/>
        <w:ind w:firstLine="720"/>
        <w:jc w:val="both"/>
        <w:rPr>
          <w:color w:val="auto"/>
        </w:rPr>
      </w:pPr>
      <w:r w:rsidRPr="001855A8">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C7BDE" w:rsidRPr="001855A8" w:rsidRDefault="00F4765E">
      <w:pPr>
        <w:pStyle w:val="11"/>
        <w:shd w:val="clear" w:color="auto" w:fill="auto"/>
        <w:ind w:firstLine="720"/>
        <w:jc w:val="both"/>
        <w:rPr>
          <w:color w:val="auto"/>
        </w:rPr>
      </w:pPr>
      <w:r w:rsidRPr="001855A8">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C7BDE" w:rsidRPr="001855A8" w:rsidRDefault="00F4765E">
      <w:pPr>
        <w:pStyle w:val="11"/>
        <w:shd w:val="clear" w:color="auto" w:fill="auto"/>
        <w:ind w:firstLine="720"/>
        <w:jc w:val="both"/>
        <w:rPr>
          <w:color w:val="auto"/>
        </w:rPr>
      </w:pPr>
      <w:r w:rsidRPr="001855A8">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1C7BDE" w:rsidRPr="001855A8" w:rsidRDefault="00F4765E" w:rsidP="00EE5F81">
      <w:pPr>
        <w:pStyle w:val="13"/>
        <w:keepNext/>
        <w:keepLines/>
        <w:numPr>
          <w:ilvl w:val="2"/>
          <w:numId w:val="92"/>
        </w:numPr>
        <w:shd w:val="clear" w:color="auto" w:fill="auto"/>
        <w:tabs>
          <w:tab w:val="left" w:pos="1460"/>
        </w:tabs>
        <w:jc w:val="both"/>
        <w:rPr>
          <w:color w:val="auto"/>
        </w:rPr>
      </w:pPr>
      <w:bookmarkStart w:id="18" w:name="bookmark24"/>
      <w:bookmarkStart w:id="19" w:name="bookmark25"/>
      <w:r w:rsidRPr="001855A8">
        <w:rPr>
          <w:color w:val="auto"/>
        </w:rPr>
        <w:lastRenderedPageBreak/>
        <w:t>Рабочая программа по учебному предмету «Химия» (базовый уровень)</w:t>
      </w:r>
      <w:bookmarkEnd w:id="18"/>
      <w:bookmarkEnd w:id="19"/>
    </w:p>
    <w:p w:rsidR="001C7BDE" w:rsidRPr="001855A8" w:rsidRDefault="00F4765E">
      <w:pPr>
        <w:pStyle w:val="11"/>
        <w:shd w:val="clear" w:color="auto" w:fill="auto"/>
        <w:ind w:firstLine="720"/>
        <w:jc w:val="both"/>
        <w:rPr>
          <w:color w:val="auto"/>
        </w:rPr>
      </w:pPr>
      <w:r w:rsidRPr="001855A8">
        <w:rPr>
          <w:color w:val="auto"/>
        </w:rPr>
        <w:t>Пояснительная записка.</w:t>
      </w:r>
    </w:p>
    <w:p w:rsidR="001C7BDE" w:rsidRPr="001855A8" w:rsidRDefault="00F4765E">
      <w:pPr>
        <w:pStyle w:val="11"/>
        <w:shd w:val="clear" w:color="auto" w:fill="auto"/>
        <w:ind w:firstLine="720"/>
        <w:jc w:val="both"/>
        <w:rPr>
          <w:color w:val="auto"/>
        </w:rPr>
      </w:pPr>
      <w:r w:rsidRPr="001855A8">
        <w:rPr>
          <w:color w:val="auto"/>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1855A8">
        <w:rPr>
          <w:color w:val="auto"/>
          <w:lang w:val="en-US" w:eastAsia="en-US" w:bidi="en-US"/>
        </w:rPr>
        <w:t>N</w:t>
      </w:r>
      <w:r w:rsidRPr="001855A8">
        <w:rPr>
          <w:color w:val="auto"/>
          <w:lang w:eastAsia="en-US" w:bidi="en-US"/>
        </w:rPr>
        <w:t xml:space="preserve"> </w:t>
      </w:r>
      <w:r w:rsidRPr="001855A8">
        <w:rPr>
          <w:color w:val="auto"/>
        </w:rPr>
        <w:t>ПК-4вн).</w:t>
      </w:r>
    </w:p>
    <w:p w:rsidR="001C7BDE" w:rsidRPr="001855A8" w:rsidRDefault="00F4765E" w:rsidP="00424F9B">
      <w:pPr>
        <w:pStyle w:val="11"/>
        <w:shd w:val="clear" w:color="auto" w:fill="auto"/>
        <w:tabs>
          <w:tab w:val="left" w:pos="3528"/>
        </w:tabs>
        <w:ind w:firstLine="720"/>
        <w:jc w:val="both"/>
        <w:rPr>
          <w:color w:val="auto"/>
        </w:rPr>
      </w:pPr>
      <w:r w:rsidRPr="001855A8">
        <w:rPr>
          <w:color w:val="auto"/>
        </w:rPr>
        <w:t xml:space="preserve">Согласно своему назначению программа по химии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программы, определяет количественные и качественные </w:t>
      </w:r>
      <w:r w:rsidR="00B22F47">
        <w:rPr>
          <w:color w:val="auto"/>
        </w:rPr>
        <w:t>характеристики содержания,</w:t>
      </w:r>
      <w:r w:rsidR="00B22F47">
        <w:rPr>
          <w:color w:val="auto"/>
        </w:rPr>
        <w:tab/>
        <w:t xml:space="preserve">даёт примерное </w:t>
      </w:r>
      <w:r w:rsidRPr="001855A8">
        <w:rPr>
          <w:color w:val="auto"/>
        </w:rPr>
        <w:t>распределение учебных часов</w:t>
      </w:r>
      <w:r w:rsidR="00424F9B" w:rsidRPr="001855A8">
        <w:rPr>
          <w:color w:val="auto"/>
        </w:rPr>
        <w:t xml:space="preserve"> </w:t>
      </w:r>
      <w:r w:rsidRPr="001855A8">
        <w:rPr>
          <w:color w:val="auto"/>
        </w:rPr>
        <w:t>по тематическим разделам</w:t>
      </w:r>
      <w:r w:rsidRPr="001855A8">
        <w:rPr>
          <w:color w:val="auto"/>
        </w:rPr>
        <w:tab/>
        <w:t>программы и рекомендуемую последовательность</w:t>
      </w:r>
      <w:r w:rsidR="00424F9B" w:rsidRPr="001855A8">
        <w:rPr>
          <w:color w:val="auto"/>
        </w:rPr>
        <w:t xml:space="preserve"> </w:t>
      </w:r>
      <w:r w:rsidRPr="001855A8">
        <w:rPr>
          <w:color w:val="auto"/>
        </w:rP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1C7BDE" w:rsidRPr="001855A8" w:rsidRDefault="00F4765E">
      <w:pPr>
        <w:pStyle w:val="11"/>
        <w:shd w:val="clear" w:color="auto" w:fill="auto"/>
        <w:ind w:firstLine="720"/>
        <w:jc w:val="both"/>
        <w:rPr>
          <w:color w:val="auto"/>
        </w:rPr>
      </w:pPr>
      <w:r w:rsidRPr="001855A8">
        <w:rPr>
          <w:color w:val="auto"/>
        </w:rPr>
        <w:t>Вклад химии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1C7BDE" w:rsidRPr="001855A8" w:rsidRDefault="00F4765E">
      <w:pPr>
        <w:pStyle w:val="11"/>
        <w:shd w:val="clear" w:color="auto" w:fill="auto"/>
        <w:ind w:firstLine="720"/>
        <w:jc w:val="both"/>
        <w:rPr>
          <w:color w:val="auto"/>
        </w:rPr>
      </w:pPr>
      <w:r w:rsidRPr="001855A8">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C7BDE" w:rsidRPr="001855A8" w:rsidRDefault="00F4765E">
      <w:pPr>
        <w:pStyle w:val="11"/>
        <w:shd w:val="clear" w:color="auto" w:fill="auto"/>
        <w:ind w:firstLine="720"/>
        <w:jc w:val="both"/>
        <w:rPr>
          <w:color w:val="auto"/>
        </w:rPr>
      </w:pPr>
      <w:r w:rsidRPr="001855A8">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1C7BDE" w:rsidRPr="001855A8" w:rsidRDefault="00F4765E">
      <w:pPr>
        <w:pStyle w:val="11"/>
        <w:shd w:val="clear" w:color="auto" w:fill="auto"/>
        <w:ind w:firstLine="720"/>
        <w:jc w:val="both"/>
        <w:rPr>
          <w:color w:val="auto"/>
        </w:rPr>
      </w:pPr>
      <w:r w:rsidRPr="001855A8">
        <w:rPr>
          <w:color w:val="auto"/>
        </w:rPr>
        <w:t>Современному человеку химические знания необходимы для приобретения общекультурного уровня, позволяющего уверенно</w:t>
      </w:r>
      <w:r w:rsidR="00424F9B" w:rsidRPr="001855A8">
        <w:rPr>
          <w:color w:val="auto"/>
        </w:rPr>
        <w:t xml:space="preserve"> трудиться в социуме и ответств</w:t>
      </w:r>
      <w:r w:rsidRPr="001855A8">
        <w:rPr>
          <w:color w:val="auto"/>
        </w:rPr>
        <w:t>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1C7BDE" w:rsidRPr="001855A8" w:rsidRDefault="00F4765E">
      <w:pPr>
        <w:pStyle w:val="11"/>
        <w:shd w:val="clear" w:color="auto" w:fill="auto"/>
        <w:ind w:firstLine="720"/>
        <w:jc w:val="both"/>
        <w:rPr>
          <w:color w:val="auto"/>
        </w:rPr>
      </w:pPr>
      <w:r w:rsidRPr="001855A8">
        <w:rPr>
          <w:color w:val="auto"/>
        </w:rPr>
        <w:t xml:space="preserve">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w:t>
      </w:r>
      <w:r w:rsidRPr="001855A8">
        <w:rPr>
          <w:color w:val="auto"/>
        </w:rPr>
        <w:lastRenderedPageBreak/>
        <w:t>воспитания и развития обучающихся средствами учебного предмета.</w:t>
      </w:r>
    </w:p>
    <w:p w:rsidR="001C7BDE" w:rsidRPr="001855A8" w:rsidRDefault="00F4765E">
      <w:pPr>
        <w:pStyle w:val="11"/>
        <w:shd w:val="clear" w:color="auto" w:fill="auto"/>
        <w:ind w:firstLine="720"/>
        <w:jc w:val="both"/>
        <w:rPr>
          <w:color w:val="auto"/>
        </w:rPr>
      </w:pPr>
      <w:r w:rsidRPr="001855A8">
        <w:rPr>
          <w:color w:val="auto"/>
        </w:rPr>
        <w:t>Изучение химии:</w:t>
      </w:r>
    </w:p>
    <w:p w:rsidR="001C7BDE" w:rsidRPr="001855A8" w:rsidRDefault="00F4765E">
      <w:pPr>
        <w:pStyle w:val="11"/>
        <w:shd w:val="clear" w:color="auto" w:fill="auto"/>
        <w:ind w:firstLine="720"/>
        <w:jc w:val="both"/>
        <w:rPr>
          <w:color w:val="auto"/>
        </w:rPr>
      </w:pPr>
      <w:r w:rsidRPr="001855A8">
        <w:rPr>
          <w:color w:val="auto"/>
        </w:rPr>
        <w:t>способствует реализации возможностей для саморазвития и формирования культуры личности, её общей и функциональной грамотности;</w:t>
      </w:r>
    </w:p>
    <w:p w:rsidR="001C7BDE" w:rsidRPr="001855A8" w:rsidRDefault="00F4765E">
      <w:pPr>
        <w:pStyle w:val="11"/>
        <w:shd w:val="clear" w:color="auto" w:fill="auto"/>
        <w:ind w:firstLine="720"/>
        <w:jc w:val="both"/>
        <w:rPr>
          <w:color w:val="auto"/>
        </w:rPr>
      </w:pPr>
      <w:r w:rsidRPr="001855A8">
        <w:rPr>
          <w:color w:val="auto"/>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C7BDE" w:rsidRPr="001855A8" w:rsidRDefault="00F4765E">
      <w:pPr>
        <w:pStyle w:val="11"/>
        <w:shd w:val="clear" w:color="auto" w:fill="auto"/>
        <w:ind w:firstLine="720"/>
        <w:jc w:val="both"/>
        <w:rPr>
          <w:color w:val="auto"/>
        </w:rPr>
      </w:pPr>
      <w:r w:rsidRPr="001855A8">
        <w:rPr>
          <w:color w:val="auto"/>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C7BDE" w:rsidRPr="001855A8" w:rsidRDefault="00F4765E">
      <w:pPr>
        <w:pStyle w:val="11"/>
        <w:shd w:val="clear" w:color="auto" w:fill="auto"/>
        <w:ind w:firstLine="720"/>
        <w:jc w:val="both"/>
        <w:rPr>
          <w:color w:val="auto"/>
        </w:rPr>
      </w:pPr>
      <w:r w:rsidRPr="001855A8">
        <w:rPr>
          <w:color w:val="auto"/>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C7BDE" w:rsidRPr="001855A8" w:rsidRDefault="00F4765E">
      <w:pPr>
        <w:pStyle w:val="11"/>
        <w:shd w:val="clear" w:color="auto" w:fill="auto"/>
        <w:ind w:firstLine="720"/>
        <w:jc w:val="both"/>
        <w:rPr>
          <w:color w:val="auto"/>
        </w:rPr>
      </w:pPr>
      <w:r w:rsidRPr="001855A8">
        <w:rPr>
          <w:color w:val="auto"/>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C7BDE" w:rsidRPr="001855A8" w:rsidRDefault="00F4765E" w:rsidP="00566C27">
      <w:pPr>
        <w:pStyle w:val="11"/>
        <w:shd w:val="clear" w:color="auto" w:fill="auto"/>
        <w:tabs>
          <w:tab w:val="left" w:pos="2323"/>
          <w:tab w:val="left" w:pos="3648"/>
          <w:tab w:val="left" w:pos="4442"/>
          <w:tab w:val="left" w:pos="6298"/>
          <w:tab w:val="left" w:pos="7776"/>
          <w:tab w:val="left" w:pos="8647"/>
        </w:tabs>
        <w:ind w:firstLine="720"/>
        <w:jc w:val="both"/>
        <w:rPr>
          <w:color w:val="auto"/>
        </w:rPr>
      </w:pPr>
      <w:r w:rsidRPr="001855A8">
        <w:rPr>
          <w:color w:val="auto"/>
        </w:rPr>
        <w:t>Курс химии основной школы ориентирован на освоение об</w:t>
      </w:r>
      <w:r w:rsidR="00566C27" w:rsidRPr="001855A8">
        <w:rPr>
          <w:color w:val="auto"/>
        </w:rPr>
        <w:t xml:space="preserve">учающимися основ неорганической химии и </w:t>
      </w:r>
      <w:r w:rsidR="00B22F47">
        <w:rPr>
          <w:color w:val="auto"/>
        </w:rPr>
        <w:t>некоторых</w:t>
      </w:r>
      <w:r w:rsidR="00B22F47">
        <w:rPr>
          <w:color w:val="auto"/>
        </w:rPr>
        <w:tab/>
        <w:t xml:space="preserve">понятий и </w:t>
      </w:r>
      <w:r w:rsidRPr="001855A8">
        <w:rPr>
          <w:color w:val="auto"/>
        </w:rPr>
        <w:t>сведений</w:t>
      </w:r>
      <w:r w:rsidR="00566C27" w:rsidRPr="001855A8">
        <w:rPr>
          <w:color w:val="auto"/>
        </w:rPr>
        <w:t xml:space="preserve"> </w:t>
      </w:r>
      <w:r w:rsidRPr="001855A8">
        <w:rPr>
          <w:color w:val="auto"/>
        </w:rPr>
        <w:t>об отдельных объектах органической химии.</w:t>
      </w:r>
    </w:p>
    <w:p w:rsidR="001C7BDE" w:rsidRPr="001855A8" w:rsidRDefault="00F4765E" w:rsidP="00566C27">
      <w:pPr>
        <w:pStyle w:val="11"/>
        <w:shd w:val="clear" w:color="auto" w:fill="auto"/>
        <w:tabs>
          <w:tab w:val="left" w:pos="1838"/>
          <w:tab w:val="left" w:pos="3888"/>
          <w:tab w:val="left" w:pos="6038"/>
          <w:tab w:val="left" w:pos="7051"/>
          <w:tab w:val="left" w:pos="8647"/>
        </w:tabs>
        <w:ind w:firstLine="720"/>
        <w:jc w:val="both"/>
        <w:rPr>
          <w:color w:val="auto"/>
        </w:rPr>
      </w:pPr>
      <w:r w:rsidRPr="001855A8">
        <w:rPr>
          <w:color w:val="auto"/>
        </w:rPr>
        <w:t>Структура содержания предмета сформирована на основе сис</w:t>
      </w:r>
      <w:r w:rsidR="00566C27" w:rsidRPr="001855A8">
        <w:rPr>
          <w:color w:val="auto"/>
        </w:rPr>
        <w:t>темного подхода к его изучению. Содержание</w:t>
      </w:r>
      <w:r w:rsidR="00566C27" w:rsidRPr="001855A8">
        <w:rPr>
          <w:color w:val="auto"/>
        </w:rPr>
        <w:tab/>
        <w:t>складывается</w:t>
      </w:r>
      <w:r w:rsidR="00566C27" w:rsidRPr="001855A8">
        <w:rPr>
          <w:color w:val="auto"/>
        </w:rPr>
        <w:tab/>
        <w:t xml:space="preserve">из системы </w:t>
      </w:r>
      <w:r w:rsidRPr="001855A8">
        <w:rPr>
          <w:color w:val="auto"/>
        </w:rPr>
        <w:t>понятий</w:t>
      </w:r>
      <w:r w:rsidR="00566C27" w:rsidRPr="001855A8">
        <w:rPr>
          <w:color w:val="auto"/>
        </w:rPr>
        <w:t xml:space="preserve"> </w:t>
      </w:r>
      <w:r w:rsidRPr="001855A8">
        <w:rPr>
          <w:color w:val="auto"/>
        </w:rPr>
        <w:t>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w:t>
      </w:r>
      <w:r w:rsidR="00B22F47">
        <w:rPr>
          <w:color w:val="auto"/>
        </w:rPr>
        <w:t xml:space="preserve">а Д.И. Менделеева как </w:t>
      </w:r>
      <w:r w:rsidR="00566C27" w:rsidRPr="001855A8">
        <w:rPr>
          <w:color w:val="auto"/>
        </w:rPr>
        <w:t xml:space="preserve">основного закона химии, </w:t>
      </w:r>
      <w:r w:rsidRPr="001855A8">
        <w:rPr>
          <w:color w:val="auto"/>
        </w:rPr>
        <w:t>учения</w:t>
      </w:r>
      <w:r w:rsidR="00566C27" w:rsidRPr="001855A8">
        <w:rPr>
          <w:color w:val="auto"/>
        </w:rPr>
        <w:t xml:space="preserve"> </w:t>
      </w:r>
      <w:r w:rsidRPr="001855A8">
        <w:rPr>
          <w:color w:val="auto"/>
        </w:rPr>
        <w:t>о строении атома и химической связи, представлений об электролитической д</w:t>
      </w:r>
      <w:r w:rsidR="00424F9B" w:rsidRPr="001855A8">
        <w:rPr>
          <w:color w:val="auto"/>
        </w:rPr>
        <w:t>иссоциации вещ</w:t>
      </w:r>
      <w:r w:rsidR="00B22F47">
        <w:rPr>
          <w:color w:val="auto"/>
        </w:rPr>
        <w:t xml:space="preserve">еств в растворах. Теоретические </w:t>
      </w:r>
      <w:r w:rsidR="00424F9B" w:rsidRPr="001855A8">
        <w:rPr>
          <w:color w:val="auto"/>
        </w:rPr>
        <w:t xml:space="preserve">знания </w:t>
      </w:r>
      <w:r w:rsidRPr="001855A8">
        <w:rPr>
          <w:color w:val="auto"/>
        </w:rPr>
        <w:t>рассматриваются</w:t>
      </w:r>
      <w:r w:rsidR="00566C27" w:rsidRPr="001855A8">
        <w:rPr>
          <w:color w:val="auto"/>
        </w:rPr>
        <w:t xml:space="preserve"> </w:t>
      </w:r>
      <w:r w:rsidRPr="001855A8">
        <w:rPr>
          <w:color w:val="auto"/>
        </w:rPr>
        <w:t>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C7BDE" w:rsidRPr="001855A8" w:rsidRDefault="00F4765E">
      <w:pPr>
        <w:pStyle w:val="11"/>
        <w:shd w:val="clear" w:color="auto" w:fill="auto"/>
        <w:ind w:firstLine="720"/>
        <w:jc w:val="both"/>
        <w:rPr>
          <w:color w:val="auto"/>
        </w:rPr>
      </w:pPr>
      <w:r w:rsidRPr="001855A8">
        <w:rPr>
          <w:color w:val="auto"/>
        </w:rP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1C7BDE" w:rsidRPr="001855A8" w:rsidRDefault="00F4765E">
      <w:pPr>
        <w:pStyle w:val="11"/>
        <w:shd w:val="clear" w:color="auto" w:fill="auto"/>
        <w:ind w:firstLine="720"/>
        <w:jc w:val="both"/>
        <w:rPr>
          <w:color w:val="auto"/>
        </w:rPr>
      </w:pPr>
      <w:r w:rsidRPr="001855A8">
        <w:rPr>
          <w:color w:val="auto"/>
        </w:rPr>
        <w:t>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1C7BDE" w:rsidRPr="001855A8" w:rsidRDefault="00F4765E">
      <w:pPr>
        <w:pStyle w:val="11"/>
        <w:shd w:val="clear" w:color="auto" w:fill="auto"/>
        <w:ind w:firstLine="720"/>
        <w:jc w:val="both"/>
        <w:rPr>
          <w:color w:val="auto"/>
        </w:rPr>
      </w:pPr>
      <w:r w:rsidRPr="001855A8">
        <w:rPr>
          <w:color w:val="auto"/>
        </w:rPr>
        <w:t xml:space="preserve">Наряду с этим цели изучения учебного предмета в 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w:t>
      </w:r>
      <w:r w:rsidRPr="001855A8">
        <w:rPr>
          <w:color w:val="auto"/>
        </w:rPr>
        <w:lastRenderedPageBreak/>
        <w:t>учиться и продолжать своё образование самостоятельно становится одной из важнейших функций учебных предметов.</w:t>
      </w:r>
    </w:p>
    <w:p w:rsidR="001C7BDE" w:rsidRPr="001855A8" w:rsidRDefault="00F4765E">
      <w:pPr>
        <w:pStyle w:val="11"/>
        <w:shd w:val="clear" w:color="auto" w:fill="auto"/>
        <w:ind w:firstLine="720"/>
        <w:jc w:val="both"/>
        <w:rPr>
          <w:color w:val="auto"/>
        </w:rPr>
      </w:pPr>
      <w:r w:rsidRPr="001855A8">
        <w:rPr>
          <w:color w:val="auto"/>
        </w:rPr>
        <w:t>В связи с этим при изучении предмета на уровне основного общего образования доминирующее значение приобрели такие цели, как:</w:t>
      </w:r>
    </w:p>
    <w:p w:rsidR="001C7BDE" w:rsidRPr="001855A8" w:rsidRDefault="00B22F47" w:rsidP="00424F9B">
      <w:pPr>
        <w:pStyle w:val="11"/>
        <w:shd w:val="clear" w:color="auto" w:fill="auto"/>
        <w:tabs>
          <w:tab w:val="left" w:pos="2923"/>
          <w:tab w:val="left" w:pos="5386"/>
          <w:tab w:val="left" w:pos="7013"/>
          <w:tab w:val="left" w:pos="8746"/>
        </w:tabs>
        <w:ind w:firstLine="720"/>
        <w:jc w:val="both"/>
        <w:rPr>
          <w:color w:val="auto"/>
        </w:rPr>
      </w:pPr>
      <w:r>
        <w:rPr>
          <w:color w:val="auto"/>
        </w:rPr>
        <w:t xml:space="preserve">формирование интеллектуально развитой личности, </w:t>
      </w:r>
      <w:r w:rsidR="00F4765E" w:rsidRPr="001855A8">
        <w:rPr>
          <w:color w:val="auto"/>
        </w:rPr>
        <w:t>готовой</w:t>
      </w:r>
      <w:r w:rsidR="00424F9B" w:rsidRPr="001855A8">
        <w:rPr>
          <w:color w:val="auto"/>
        </w:rPr>
        <w:t xml:space="preserve"> </w:t>
      </w:r>
      <w:r w:rsidR="00F4765E" w:rsidRPr="001855A8">
        <w:rPr>
          <w:color w:val="auto"/>
        </w:rPr>
        <w:t>к самообразованию, сотрудничеству, самостоятельному принятию решений, способной адаптироваться к быстро меняющимся условиям жизни;</w:t>
      </w:r>
    </w:p>
    <w:p w:rsidR="001C7BDE" w:rsidRPr="001855A8" w:rsidRDefault="00F4765E">
      <w:pPr>
        <w:pStyle w:val="11"/>
        <w:shd w:val="clear" w:color="auto" w:fill="auto"/>
        <w:ind w:firstLine="720"/>
        <w:jc w:val="both"/>
        <w:rPr>
          <w:color w:val="auto"/>
        </w:rPr>
      </w:pPr>
      <w:r w:rsidRPr="001855A8">
        <w:rPr>
          <w:color w:val="auto"/>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C7BDE" w:rsidRPr="001855A8" w:rsidRDefault="00F4765E">
      <w:pPr>
        <w:pStyle w:val="11"/>
        <w:shd w:val="clear" w:color="auto" w:fill="auto"/>
        <w:ind w:firstLine="720"/>
        <w:jc w:val="both"/>
        <w:rPr>
          <w:color w:val="auto"/>
        </w:rPr>
      </w:pPr>
      <w:r w:rsidRPr="001855A8">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C7BDE" w:rsidRPr="001855A8" w:rsidRDefault="00F4765E">
      <w:pPr>
        <w:pStyle w:val="11"/>
        <w:shd w:val="clear" w:color="auto" w:fill="auto"/>
        <w:ind w:firstLine="720"/>
        <w:jc w:val="both"/>
        <w:rPr>
          <w:color w:val="auto"/>
        </w:rPr>
      </w:pPr>
      <w:r w:rsidRPr="001855A8">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1C7BDE" w:rsidRPr="001855A8" w:rsidRDefault="00F4765E">
      <w:pPr>
        <w:pStyle w:val="11"/>
        <w:shd w:val="clear" w:color="auto" w:fill="auto"/>
        <w:ind w:firstLine="720"/>
        <w:jc w:val="both"/>
        <w:rPr>
          <w:color w:val="auto"/>
        </w:rPr>
      </w:pPr>
      <w:r w:rsidRPr="001855A8">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C7BDE" w:rsidRPr="001855A8" w:rsidRDefault="00F4765E">
      <w:pPr>
        <w:pStyle w:val="11"/>
        <w:shd w:val="clear" w:color="auto" w:fill="auto"/>
        <w:ind w:firstLine="720"/>
        <w:jc w:val="both"/>
        <w:rPr>
          <w:color w:val="auto"/>
        </w:rPr>
      </w:pPr>
      <w:r w:rsidRPr="001855A8">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C7BDE" w:rsidRPr="001855A8" w:rsidRDefault="00F4765E">
      <w:pPr>
        <w:pStyle w:val="11"/>
        <w:shd w:val="clear" w:color="auto" w:fill="auto"/>
        <w:ind w:firstLine="720"/>
        <w:jc w:val="both"/>
        <w:rPr>
          <w:color w:val="auto"/>
        </w:rPr>
      </w:pPr>
      <w:r w:rsidRPr="001855A8">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1C7BDE" w:rsidRPr="001855A8" w:rsidRDefault="00F4765E">
      <w:pPr>
        <w:pStyle w:val="11"/>
        <w:shd w:val="clear" w:color="auto" w:fill="auto"/>
        <w:ind w:firstLine="720"/>
        <w:jc w:val="both"/>
        <w:rPr>
          <w:color w:val="auto"/>
        </w:rPr>
      </w:pPr>
      <w:r w:rsidRPr="001855A8">
        <w:rPr>
          <w:color w:val="auto"/>
        </w:rPr>
        <w:t>Общее число часов, рекомендованных для изучения химии, - 136 часов: в 8 классе - 68 часов (2 часа в неделю), в 9 классе - 68 часов (2 часа в неделю).</w:t>
      </w:r>
    </w:p>
    <w:p w:rsidR="001C7BDE" w:rsidRPr="001855A8" w:rsidRDefault="00F4765E">
      <w:pPr>
        <w:pStyle w:val="11"/>
        <w:shd w:val="clear" w:color="auto" w:fill="auto"/>
        <w:ind w:firstLine="720"/>
        <w:jc w:val="both"/>
        <w:rPr>
          <w:color w:val="auto"/>
        </w:rPr>
      </w:pPr>
      <w:r w:rsidRPr="001855A8">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1C7BDE" w:rsidRPr="001855A8" w:rsidRDefault="00F4765E">
      <w:pPr>
        <w:pStyle w:val="11"/>
        <w:shd w:val="clear" w:color="auto" w:fill="auto"/>
        <w:ind w:firstLine="720"/>
        <w:jc w:val="both"/>
        <w:rPr>
          <w:color w:val="auto"/>
        </w:rPr>
      </w:pPr>
      <w:r w:rsidRPr="001855A8">
        <w:rPr>
          <w:color w:val="auto"/>
        </w:rPr>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8 классе</w:t>
      </w:r>
    </w:p>
    <w:p w:rsidR="001C7BDE" w:rsidRPr="001855A8" w:rsidRDefault="00F4765E">
      <w:pPr>
        <w:pStyle w:val="11"/>
        <w:shd w:val="clear" w:color="auto" w:fill="auto"/>
        <w:ind w:firstLine="720"/>
        <w:jc w:val="both"/>
        <w:rPr>
          <w:color w:val="auto"/>
        </w:rPr>
      </w:pPr>
      <w:r w:rsidRPr="001855A8">
        <w:rPr>
          <w:color w:val="auto"/>
        </w:rPr>
        <w:t>Первоначальные химические понятия.</w:t>
      </w:r>
    </w:p>
    <w:p w:rsidR="001C7BDE" w:rsidRPr="001855A8" w:rsidRDefault="00F4765E">
      <w:pPr>
        <w:pStyle w:val="11"/>
        <w:shd w:val="clear" w:color="auto" w:fill="auto"/>
        <w:ind w:firstLine="720"/>
        <w:jc w:val="both"/>
        <w:rPr>
          <w:color w:val="auto"/>
        </w:rPr>
      </w:pPr>
      <w:r w:rsidRPr="001855A8">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1C7BDE" w:rsidRPr="001855A8" w:rsidRDefault="00F4765E">
      <w:pPr>
        <w:pStyle w:val="11"/>
        <w:shd w:val="clear" w:color="auto" w:fill="auto"/>
        <w:ind w:firstLine="720"/>
        <w:jc w:val="both"/>
        <w:rPr>
          <w:color w:val="auto"/>
        </w:rPr>
      </w:pPr>
      <w:r w:rsidRPr="001855A8">
        <w:rPr>
          <w:color w:val="auto"/>
        </w:rPr>
        <w:t>Атомы и молекулы. Химические элементы. Символы химических элементов. Простые и сложные вещества. Атомно-молекулярное учение.</w:t>
      </w:r>
    </w:p>
    <w:p w:rsidR="001C7BDE" w:rsidRPr="001855A8" w:rsidRDefault="00F4765E">
      <w:pPr>
        <w:pStyle w:val="11"/>
        <w:shd w:val="clear" w:color="auto" w:fill="auto"/>
        <w:ind w:firstLine="720"/>
        <w:jc w:val="both"/>
        <w:rPr>
          <w:color w:val="auto"/>
        </w:rPr>
      </w:pPr>
      <w:r w:rsidRPr="001855A8">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C7BDE" w:rsidRPr="001855A8" w:rsidRDefault="00F4765E">
      <w:pPr>
        <w:pStyle w:val="11"/>
        <w:shd w:val="clear" w:color="auto" w:fill="auto"/>
        <w:ind w:firstLine="720"/>
        <w:jc w:val="both"/>
        <w:rPr>
          <w:color w:val="auto"/>
        </w:rPr>
      </w:pPr>
      <w:r w:rsidRPr="001855A8">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C7BDE" w:rsidRPr="001855A8" w:rsidRDefault="00F4765E">
      <w:pPr>
        <w:pStyle w:val="11"/>
        <w:shd w:val="clear" w:color="auto" w:fill="auto"/>
        <w:ind w:firstLine="720"/>
        <w:jc w:val="both"/>
        <w:rPr>
          <w:color w:val="auto"/>
        </w:rPr>
      </w:pPr>
      <w:r w:rsidRPr="001855A8">
        <w:rPr>
          <w:color w:val="auto"/>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w:t>
      </w:r>
      <w:r w:rsidRPr="001855A8">
        <w:rPr>
          <w:color w:val="auto"/>
        </w:rPr>
        <w:lastRenderedPageBreak/>
        <w:t>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 стрирующего закон сохранения массы, создание моделей молекул (шаростержневых).</w:t>
      </w:r>
    </w:p>
    <w:p w:rsidR="001C7BDE" w:rsidRPr="001855A8" w:rsidRDefault="00F4765E">
      <w:pPr>
        <w:pStyle w:val="11"/>
        <w:shd w:val="clear" w:color="auto" w:fill="auto"/>
        <w:ind w:firstLine="720"/>
        <w:jc w:val="both"/>
        <w:rPr>
          <w:color w:val="auto"/>
        </w:rPr>
      </w:pPr>
      <w:r w:rsidRPr="001855A8">
        <w:rPr>
          <w:color w:val="auto"/>
        </w:rPr>
        <w:t>Важнейшие представители неорганических веществ.</w:t>
      </w:r>
    </w:p>
    <w:p w:rsidR="001C7BDE" w:rsidRPr="001855A8" w:rsidRDefault="00F4765E">
      <w:pPr>
        <w:pStyle w:val="11"/>
        <w:shd w:val="clear" w:color="auto" w:fill="auto"/>
        <w:ind w:firstLine="720"/>
        <w:jc w:val="both"/>
        <w:rPr>
          <w:color w:val="auto"/>
        </w:rPr>
      </w:pPr>
      <w:r w:rsidRPr="001855A8">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C7BDE" w:rsidRPr="001855A8" w:rsidRDefault="00F4765E">
      <w:pPr>
        <w:pStyle w:val="11"/>
        <w:shd w:val="clear" w:color="auto" w:fill="auto"/>
        <w:ind w:firstLine="720"/>
        <w:jc w:val="both"/>
        <w:rPr>
          <w:color w:val="auto"/>
        </w:rPr>
      </w:pPr>
      <w:r w:rsidRPr="001855A8">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C7BDE" w:rsidRPr="001855A8" w:rsidRDefault="00F4765E">
      <w:pPr>
        <w:pStyle w:val="11"/>
        <w:shd w:val="clear" w:color="auto" w:fill="auto"/>
        <w:ind w:firstLine="720"/>
        <w:jc w:val="both"/>
        <w:rPr>
          <w:color w:val="auto"/>
        </w:rPr>
      </w:pPr>
      <w:r w:rsidRPr="001855A8">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C7BDE" w:rsidRPr="001855A8" w:rsidRDefault="00F4765E">
      <w:pPr>
        <w:pStyle w:val="11"/>
        <w:shd w:val="clear" w:color="auto" w:fill="auto"/>
        <w:ind w:firstLine="720"/>
        <w:jc w:val="both"/>
        <w:rPr>
          <w:color w:val="auto"/>
        </w:rPr>
      </w:pPr>
      <w:r w:rsidRPr="001855A8">
        <w:rPr>
          <w:color w:val="auto"/>
        </w:rPr>
        <w:t>Количество вещества. Моль. Молярная масса. Закон Авогадро.</w:t>
      </w:r>
    </w:p>
    <w:p w:rsidR="001C7BDE" w:rsidRPr="001855A8" w:rsidRDefault="00F4765E">
      <w:pPr>
        <w:pStyle w:val="11"/>
        <w:shd w:val="clear" w:color="auto" w:fill="auto"/>
        <w:ind w:firstLine="720"/>
        <w:jc w:val="both"/>
        <w:rPr>
          <w:color w:val="auto"/>
        </w:rPr>
      </w:pPr>
      <w:r w:rsidRPr="001855A8">
        <w:rPr>
          <w:color w:val="auto"/>
        </w:rPr>
        <w:t>Молярный объём газов. Расчёты по химическим уравнениям.</w:t>
      </w:r>
    </w:p>
    <w:p w:rsidR="001C7BDE" w:rsidRPr="001855A8" w:rsidRDefault="00F4765E">
      <w:pPr>
        <w:pStyle w:val="11"/>
        <w:shd w:val="clear" w:color="auto" w:fill="auto"/>
        <w:ind w:firstLine="720"/>
        <w:jc w:val="both"/>
        <w:rPr>
          <w:color w:val="auto"/>
        </w:rPr>
      </w:pPr>
      <w:r w:rsidRPr="001855A8">
        <w:rPr>
          <w:color w:val="auto"/>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C7BDE" w:rsidRPr="001855A8" w:rsidRDefault="00F4765E">
      <w:pPr>
        <w:pStyle w:val="11"/>
        <w:shd w:val="clear" w:color="auto" w:fill="auto"/>
        <w:ind w:firstLine="720"/>
        <w:jc w:val="both"/>
        <w:rPr>
          <w:color w:val="auto"/>
        </w:rPr>
      </w:pPr>
      <w:r w:rsidRPr="001855A8">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1C7BDE" w:rsidRPr="001855A8" w:rsidRDefault="00F4765E">
      <w:pPr>
        <w:pStyle w:val="11"/>
        <w:shd w:val="clear" w:color="auto" w:fill="auto"/>
        <w:ind w:firstLine="720"/>
        <w:jc w:val="both"/>
        <w:rPr>
          <w:color w:val="auto"/>
        </w:rPr>
      </w:pPr>
      <w:r w:rsidRPr="001855A8">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1C7BDE" w:rsidRPr="001855A8" w:rsidRDefault="00F4765E">
      <w:pPr>
        <w:pStyle w:val="11"/>
        <w:shd w:val="clear" w:color="auto" w:fill="auto"/>
        <w:ind w:firstLine="720"/>
        <w:jc w:val="both"/>
        <w:rPr>
          <w:color w:val="auto"/>
        </w:rPr>
      </w:pPr>
      <w:r w:rsidRPr="001855A8">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rsidR="001C7BDE" w:rsidRPr="001855A8" w:rsidRDefault="00F4765E">
      <w:pPr>
        <w:pStyle w:val="11"/>
        <w:shd w:val="clear" w:color="auto" w:fill="auto"/>
        <w:ind w:firstLine="720"/>
        <w:jc w:val="both"/>
        <w:rPr>
          <w:color w:val="auto"/>
        </w:rPr>
      </w:pPr>
      <w:r w:rsidRPr="001855A8">
        <w:rPr>
          <w:color w:val="auto"/>
        </w:rPr>
        <w:t>Соли. Номенклатура солей (международная и тривиальная).</w:t>
      </w:r>
    </w:p>
    <w:p w:rsidR="001C7BDE" w:rsidRPr="001855A8" w:rsidRDefault="00F4765E">
      <w:pPr>
        <w:pStyle w:val="11"/>
        <w:shd w:val="clear" w:color="auto" w:fill="auto"/>
        <w:ind w:firstLine="720"/>
        <w:jc w:val="both"/>
        <w:rPr>
          <w:color w:val="auto"/>
        </w:rPr>
      </w:pPr>
      <w:r w:rsidRPr="001855A8">
        <w:rPr>
          <w:color w:val="auto"/>
        </w:rPr>
        <w:t>Физические и химические свойства солей. Получение солей.</w:t>
      </w:r>
    </w:p>
    <w:p w:rsidR="001C7BDE" w:rsidRPr="001855A8" w:rsidRDefault="00F4765E">
      <w:pPr>
        <w:pStyle w:val="11"/>
        <w:shd w:val="clear" w:color="auto" w:fill="auto"/>
        <w:ind w:firstLine="720"/>
        <w:jc w:val="both"/>
        <w:rPr>
          <w:color w:val="auto"/>
        </w:rPr>
      </w:pPr>
      <w:r w:rsidRPr="001855A8">
        <w:rPr>
          <w:color w:val="auto"/>
        </w:rPr>
        <w:t>Генетическая связь между классами неорганических соединений.</w:t>
      </w:r>
    </w:p>
    <w:p w:rsidR="001C7BDE" w:rsidRPr="001855A8" w:rsidRDefault="00F4765E" w:rsidP="00B22F47">
      <w:pPr>
        <w:pStyle w:val="11"/>
        <w:shd w:val="clear" w:color="auto" w:fill="auto"/>
        <w:tabs>
          <w:tab w:val="left" w:pos="3133"/>
          <w:tab w:val="left" w:pos="4358"/>
        </w:tabs>
        <w:ind w:firstLine="720"/>
        <w:jc w:val="both"/>
        <w:rPr>
          <w:color w:val="auto"/>
        </w:rPr>
      </w:pPr>
      <w:r w:rsidRPr="001855A8">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w:t>
      </w:r>
      <w:r w:rsidRPr="001855A8">
        <w:rPr>
          <w:color w:val="auto"/>
        </w:rPr>
        <w:tab/>
        <w:t>меди</w:t>
      </w:r>
      <w:r w:rsidR="00B22F47">
        <w:rPr>
          <w:color w:val="auto"/>
        </w:rPr>
        <w:t xml:space="preserve"> </w:t>
      </w:r>
      <w:r w:rsidRPr="001855A8">
        <w:rPr>
          <w:color w:val="auto"/>
        </w:rPr>
        <w:t>(П)</w:t>
      </w:r>
      <w:r w:rsidRPr="001855A8">
        <w:rPr>
          <w:color w:val="auto"/>
        </w:rPr>
        <w:tab/>
        <w:t>с раствором серной кислоты, кислот</w:t>
      </w:r>
      <w:r w:rsidR="00B22F47">
        <w:rPr>
          <w:color w:val="auto"/>
        </w:rPr>
        <w:t xml:space="preserve"> </w:t>
      </w:r>
      <w:r w:rsidRPr="001855A8">
        <w:rPr>
          <w:color w:val="auto"/>
        </w:rPr>
        <w:t xml:space="preserve">с металлами, реакций нейтрализации, получение нерастворимых оснований, вытеснение </w:t>
      </w:r>
      <w:r w:rsidRPr="001855A8">
        <w:rPr>
          <w:color w:val="auto"/>
        </w:rPr>
        <w:lastRenderedPageBreak/>
        <w:t>одного металла другим из раствора соли, решение экспериментальных задач по теме «Важнейшие классы неорганических соединений».</w:t>
      </w:r>
    </w:p>
    <w:p w:rsidR="001C7BDE" w:rsidRPr="001855A8" w:rsidRDefault="00F4765E">
      <w:pPr>
        <w:pStyle w:val="11"/>
        <w:shd w:val="clear" w:color="auto" w:fill="auto"/>
        <w:ind w:firstLine="720"/>
        <w:jc w:val="both"/>
        <w:rPr>
          <w:color w:val="auto"/>
        </w:rPr>
      </w:pPr>
      <w:r w:rsidRPr="001855A8">
        <w:rPr>
          <w:color w:val="auto"/>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C7BDE" w:rsidRPr="001855A8" w:rsidRDefault="00F4765E">
      <w:pPr>
        <w:pStyle w:val="11"/>
        <w:shd w:val="clear" w:color="auto" w:fill="auto"/>
        <w:ind w:firstLine="720"/>
        <w:jc w:val="both"/>
        <w:rPr>
          <w:color w:val="auto"/>
        </w:rPr>
      </w:pPr>
      <w:r w:rsidRPr="001855A8">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C7BDE" w:rsidRPr="001855A8" w:rsidRDefault="00F4765E">
      <w:pPr>
        <w:pStyle w:val="11"/>
        <w:shd w:val="clear" w:color="auto" w:fill="auto"/>
        <w:ind w:firstLine="720"/>
        <w:jc w:val="both"/>
        <w:rPr>
          <w:color w:val="auto"/>
        </w:rPr>
      </w:pPr>
      <w:r w:rsidRPr="001855A8">
        <w:rPr>
          <w:color w:val="auto"/>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C7BDE" w:rsidRPr="001855A8" w:rsidRDefault="00F4765E" w:rsidP="002A75A3">
      <w:pPr>
        <w:pStyle w:val="11"/>
        <w:shd w:val="clear" w:color="auto" w:fill="auto"/>
        <w:tabs>
          <w:tab w:val="left" w:pos="3133"/>
          <w:tab w:val="left" w:pos="6019"/>
          <w:tab w:val="left" w:pos="8554"/>
        </w:tabs>
        <w:ind w:firstLine="720"/>
        <w:jc w:val="both"/>
        <w:rPr>
          <w:color w:val="auto"/>
        </w:rPr>
      </w:pPr>
      <w:r w:rsidRPr="001855A8">
        <w:rPr>
          <w:color w:val="auto"/>
        </w:rPr>
        <w:t>Строение атомов. Состав атомных ядер. Изотопы. Электроны. Строение электронных оболочек атомов первых 20 химических элементов Периоди</w:t>
      </w:r>
      <w:r w:rsidR="002A75A3" w:rsidRPr="001855A8">
        <w:rPr>
          <w:color w:val="auto"/>
        </w:rPr>
        <w:t xml:space="preserve">ческой системы Д.И. Менделеева. Характеристика химического </w:t>
      </w:r>
      <w:r w:rsidRPr="001855A8">
        <w:rPr>
          <w:color w:val="auto"/>
        </w:rPr>
        <w:t>элемента</w:t>
      </w:r>
      <w:r w:rsidR="002A75A3" w:rsidRPr="001855A8">
        <w:rPr>
          <w:color w:val="auto"/>
        </w:rPr>
        <w:t xml:space="preserve"> </w:t>
      </w:r>
      <w:r w:rsidRPr="001855A8">
        <w:rPr>
          <w:color w:val="auto"/>
        </w:rPr>
        <w:t>по его положению в Периодической системе Д.И. Менделеева.</w:t>
      </w:r>
    </w:p>
    <w:p w:rsidR="001C7BDE" w:rsidRPr="001855A8" w:rsidRDefault="00F4765E" w:rsidP="002A75A3">
      <w:pPr>
        <w:pStyle w:val="11"/>
        <w:shd w:val="clear" w:color="auto" w:fill="auto"/>
        <w:tabs>
          <w:tab w:val="left" w:pos="3133"/>
          <w:tab w:val="left" w:pos="5659"/>
          <w:tab w:val="left" w:pos="8554"/>
        </w:tabs>
        <w:ind w:firstLine="720"/>
        <w:jc w:val="both"/>
        <w:rPr>
          <w:color w:val="auto"/>
        </w:rPr>
      </w:pPr>
      <w:r w:rsidRPr="001855A8">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w:t>
      </w:r>
      <w:r w:rsidR="002A75A3" w:rsidRPr="001855A8">
        <w:rPr>
          <w:color w:val="auto"/>
        </w:rPr>
        <w:t xml:space="preserve">ического закона и Периодической системы химических </w:t>
      </w:r>
      <w:r w:rsidRPr="001855A8">
        <w:rPr>
          <w:color w:val="auto"/>
        </w:rPr>
        <w:t>элементов</w:t>
      </w:r>
      <w:r w:rsidR="002A75A3" w:rsidRPr="001855A8">
        <w:rPr>
          <w:color w:val="auto"/>
        </w:rPr>
        <w:t xml:space="preserve"> </w:t>
      </w:r>
      <w:r w:rsidRPr="001855A8">
        <w:rPr>
          <w:color w:val="auto"/>
        </w:rPr>
        <w:t>для развития науки и практики. Д.И. Менделеев - учёный и гражданин.</w:t>
      </w:r>
    </w:p>
    <w:p w:rsidR="001C7BDE" w:rsidRPr="001855A8" w:rsidRDefault="00F4765E">
      <w:pPr>
        <w:pStyle w:val="11"/>
        <w:shd w:val="clear" w:color="auto" w:fill="auto"/>
        <w:ind w:firstLine="720"/>
        <w:jc w:val="both"/>
        <w:rPr>
          <w:color w:val="auto"/>
        </w:rPr>
      </w:pPr>
      <w:r w:rsidRPr="001855A8">
        <w:rPr>
          <w:color w:val="auto"/>
        </w:rPr>
        <w:t>Химическая связь. Ковалентная (полярная и неполярная) связь. Электроотрицательность химических элементов. Ионная связь.</w:t>
      </w:r>
    </w:p>
    <w:p w:rsidR="001C7BDE" w:rsidRPr="001855A8" w:rsidRDefault="00F4765E">
      <w:pPr>
        <w:pStyle w:val="11"/>
        <w:shd w:val="clear" w:color="auto" w:fill="auto"/>
        <w:ind w:firstLine="720"/>
        <w:jc w:val="both"/>
        <w:rPr>
          <w:color w:val="auto"/>
        </w:rPr>
      </w:pPr>
      <w:r w:rsidRPr="001855A8">
        <w:rPr>
          <w:color w:val="auto"/>
        </w:rPr>
        <w:t>Степень окисления. Окислительно-восстановительные реакции. Процессы окисления и восстановления. Окислители и восстановители.</w:t>
      </w:r>
    </w:p>
    <w:p w:rsidR="001C7BDE" w:rsidRPr="001855A8" w:rsidRDefault="00F4765E">
      <w:pPr>
        <w:pStyle w:val="11"/>
        <w:shd w:val="clear" w:color="auto" w:fill="auto"/>
        <w:ind w:firstLine="720"/>
        <w:jc w:val="both"/>
        <w:rPr>
          <w:color w:val="auto"/>
        </w:rPr>
      </w:pPr>
      <w:r w:rsidRPr="001855A8">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C7BDE" w:rsidRPr="001855A8" w:rsidRDefault="00F4765E">
      <w:pPr>
        <w:pStyle w:val="11"/>
        <w:shd w:val="clear" w:color="auto" w:fill="auto"/>
        <w:ind w:firstLine="720"/>
        <w:jc w:val="both"/>
        <w:rPr>
          <w:color w:val="auto"/>
        </w:rPr>
      </w:pPr>
      <w:r w:rsidRPr="001855A8">
        <w:rPr>
          <w:color w:val="auto"/>
        </w:rPr>
        <w:t>Межпредметные связи.</w:t>
      </w:r>
    </w:p>
    <w:p w:rsidR="001C7BDE" w:rsidRPr="001855A8" w:rsidRDefault="00F4765E">
      <w:pPr>
        <w:pStyle w:val="11"/>
        <w:shd w:val="clear" w:color="auto" w:fill="auto"/>
        <w:ind w:firstLine="720"/>
        <w:jc w:val="both"/>
        <w:rPr>
          <w:color w:val="auto"/>
        </w:rPr>
      </w:pPr>
      <w:r w:rsidRPr="001855A8">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C7BDE" w:rsidRPr="001855A8" w:rsidRDefault="00F4765E">
      <w:pPr>
        <w:pStyle w:val="11"/>
        <w:shd w:val="clear" w:color="auto" w:fill="auto"/>
        <w:ind w:firstLine="720"/>
        <w:jc w:val="both"/>
        <w:rPr>
          <w:color w:val="auto"/>
        </w:rPr>
      </w:pPr>
      <w:r w:rsidRPr="001855A8">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C7BDE" w:rsidRPr="001855A8" w:rsidRDefault="00F4765E">
      <w:pPr>
        <w:pStyle w:val="11"/>
        <w:shd w:val="clear" w:color="auto" w:fill="auto"/>
        <w:ind w:firstLine="720"/>
        <w:jc w:val="both"/>
        <w:rPr>
          <w:color w:val="auto"/>
        </w:rPr>
      </w:pPr>
      <w:r w:rsidRPr="001855A8">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C7BDE" w:rsidRPr="001855A8" w:rsidRDefault="00F4765E">
      <w:pPr>
        <w:pStyle w:val="11"/>
        <w:shd w:val="clear" w:color="auto" w:fill="auto"/>
        <w:ind w:firstLine="720"/>
        <w:jc w:val="both"/>
        <w:rPr>
          <w:color w:val="auto"/>
        </w:rPr>
      </w:pPr>
      <w:r w:rsidRPr="001855A8">
        <w:rPr>
          <w:color w:val="auto"/>
        </w:rPr>
        <w:t>Биология: фотосинтез, дыхание, биосфера.</w:t>
      </w:r>
    </w:p>
    <w:p w:rsidR="001C7BDE" w:rsidRPr="001855A8" w:rsidRDefault="00F4765E">
      <w:pPr>
        <w:pStyle w:val="11"/>
        <w:shd w:val="clear" w:color="auto" w:fill="auto"/>
        <w:ind w:firstLine="720"/>
        <w:jc w:val="both"/>
        <w:rPr>
          <w:color w:val="auto"/>
        </w:rPr>
      </w:pPr>
      <w:r w:rsidRPr="001855A8">
        <w:rPr>
          <w:color w:val="auto"/>
        </w:rPr>
        <w:t>География: атмосфера, гидросфера, минералы, горные породы, полезные ископаемые, топливо, водные ресурсы.</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9 классе</w:t>
      </w:r>
    </w:p>
    <w:p w:rsidR="001C7BDE" w:rsidRPr="001855A8" w:rsidRDefault="00F4765E">
      <w:pPr>
        <w:pStyle w:val="11"/>
        <w:shd w:val="clear" w:color="auto" w:fill="auto"/>
        <w:ind w:firstLine="720"/>
        <w:jc w:val="both"/>
        <w:rPr>
          <w:color w:val="auto"/>
        </w:rPr>
      </w:pPr>
      <w:r w:rsidRPr="001855A8">
        <w:rPr>
          <w:color w:val="auto"/>
        </w:rPr>
        <w:t>Вещество и химическая реакция.</w:t>
      </w:r>
    </w:p>
    <w:p w:rsidR="001C7BDE" w:rsidRPr="001855A8" w:rsidRDefault="00F4765E">
      <w:pPr>
        <w:pStyle w:val="11"/>
        <w:shd w:val="clear" w:color="auto" w:fill="auto"/>
        <w:ind w:firstLine="720"/>
        <w:jc w:val="both"/>
        <w:rPr>
          <w:color w:val="auto"/>
        </w:rPr>
      </w:pPr>
      <w:r w:rsidRPr="001855A8">
        <w:rPr>
          <w:color w:val="auto"/>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C7BDE" w:rsidRPr="001855A8" w:rsidRDefault="00F4765E">
      <w:pPr>
        <w:pStyle w:val="11"/>
        <w:shd w:val="clear" w:color="auto" w:fill="auto"/>
        <w:ind w:firstLine="720"/>
        <w:jc w:val="both"/>
        <w:rPr>
          <w:color w:val="auto"/>
        </w:rPr>
      </w:pPr>
      <w:r w:rsidRPr="001855A8">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C7BDE" w:rsidRPr="001855A8" w:rsidRDefault="00F4765E">
      <w:pPr>
        <w:pStyle w:val="11"/>
        <w:shd w:val="clear" w:color="auto" w:fill="auto"/>
        <w:ind w:firstLine="720"/>
        <w:jc w:val="both"/>
        <w:rPr>
          <w:color w:val="auto"/>
        </w:rPr>
      </w:pPr>
      <w:r w:rsidRPr="001855A8">
        <w:rPr>
          <w:color w:val="auto"/>
        </w:rPr>
        <w:t xml:space="preserve">Классификация и номенклатура неорганических веществ (международная и тривиальная). Химические свойства веществ, относящихся к различным классам </w:t>
      </w:r>
      <w:r w:rsidRPr="001855A8">
        <w:rPr>
          <w:color w:val="auto"/>
        </w:rPr>
        <w:lastRenderedPageBreak/>
        <w:t>неорганических соединений, генетическая связь неорганических веществ.</w:t>
      </w:r>
    </w:p>
    <w:p w:rsidR="001C7BDE" w:rsidRPr="001855A8" w:rsidRDefault="00F4765E">
      <w:pPr>
        <w:pStyle w:val="11"/>
        <w:shd w:val="clear" w:color="auto" w:fill="auto"/>
        <w:ind w:firstLine="720"/>
        <w:jc w:val="both"/>
        <w:rPr>
          <w:color w:val="auto"/>
        </w:rPr>
      </w:pPr>
      <w:r w:rsidRPr="001855A8">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C7BDE" w:rsidRPr="001855A8" w:rsidRDefault="00F4765E">
      <w:pPr>
        <w:pStyle w:val="11"/>
        <w:shd w:val="clear" w:color="auto" w:fill="auto"/>
        <w:ind w:firstLine="720"/>
        <w:jc w:val="both"/>
        <w:rPr>
          <w:color w:val="auto"/>
        </w:rPr>
      </w:pPr>
      <w:r w:rsidRPr="001855A8">
        <w:rPr>
          <w:color w:val="auto"/>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1C7BDE" w:rsidRPr="001855A8" w:rsidRDefault="00B22F47">
      <w:pPr>
        <w:pStyle w:val="11"/>
        <w:shd w:val="clear" w:color="auto" w:fill="auto"/>
        <w:ind w:firstLine="720"/>
        <w:jc w:val="both"/>
        <w:rPr>
          <w:color w:val="auto"/>
        </w:rPr>
      </w:pPr>
      <w:r>
        <w:rPr>
          <w:color w:val="auto"/>
        </w:rPr>
        <w:t xml:space="preserve">Окислительно-восстановительные реакции, электронный </w:t>
      </w:r>
      <w:r w:rsidR="00F4765E" w:rsidRPr="001855A8">
        <w:rPr>
          <w:color w:val="auto"/>
        </w:rPr>
        <w:t>баланс</w:t>
      </w:r>
      <w:r>
        <w:rPr>
          <w:color w:val="auto"/>
        </w:rPr>
        <w:t xml:space="preserve"> окислительно-восстановительной реакции. Составление </w:t>
      </w:r>
      <w:r w:rsidR="00F4765E" w:rsidRPr="001855A8">
        <w:rPr>
          <w:color w:val="auto"/>
        </w:rPr>
        <w:t>уравнений окислительно-восстановительных реакций с использованием метода электронного баланса.</w:t>
      </w:r>
    </w:p>
    <w:p w:rsidR="001C7BDE" w:rsidRPr="001855A8" w:rsidRDefault="00F4765E">
      <w:pPr>
        <w:pStyle w:val="11"/>
        <w:shd w:val="clear" w:color="auto" w:fill="auto"/>
        <w:ind w:firstLine="720"/>
        <w:jc w:val="both"/>
        <w:rPr>
          <w:color w:val="auto"/>
        </w:rPr>
      </w:pPr>
      <w:r w:rsidRPr="001855A8">
        <w:rPr>
          <w:color w:val="auto"/>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C7BDE" w:rsidRPr="001855A8" w:rsidRDefault="00F4765E">
      <w:pPr>
        <w:pStyle w:val="11"/>
        <w:shd w:val="clear" w:color="auto" w:fill="auto"/>
        <w:ind w:firstLine="720"/>
        <w:jc w:val="both"/>
        <w:rPr>
          <w:color w:val="auto"/>
        </w:rPr>
      </w:pPr>
      <w:r w:rsidRPr="001855A8">
        <w:rPr>
          <w:color w:val="auto"/>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C7BDE" w:rsidRPr="001855A8" w:rsidRDefault="00F4765E">
      <w:pPr>
        <w:pStyle w:val="11"/>
        <w:shd w:val="clear" w:color="auto" w:fill="auto"/>
        <w:ind w:firstLine="720"/>
        <w:jc w:val="both"/>
        <w:rPr>
          <w:color w:val="auto"/>
        </w:rPr>
      </w:pPr>
      <w:r w:rsidRPr="001855A8">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C7BDE" w:rsidRPr="001855A8" w:rsidRDefault="00F4765E">
      <w:pPr>
        <w:pStyle w:val="11"/>
        <w:shd w:val="clear" w:color="auto" w:fill="auto"/>
        <w:ind w:firstLine="720"/>
        <w:jc w:val="both"/>
        <w:rPr>
          <w:color w:val="auto"/>
        </w:rPr>
      </w:pPr>
      <w:r w:rsidRPr="001855A8">
        <w:rPr>
          <w:color w:val="auto"/>
        </w:rPr>
        <w:t>Неметаллы и их соединения.</w:t>
      </w:r>
    </w:p>
    <w:p w:rsidR="001C7BDE" w:rsidRPr="001855A8" w:rsidRDefault="00F4765E">
      <w:pPr>
        <w:pStyle w:val="11"/>
        <w:shd w:val="clear" w:color="auto" w:fill="auto"/>
        <w:ind w:firstLine="720"/>
        <w:jc w:val="both"/>
        <w:rPr>
          <w:color w:val="auto"/>
        </w:rPr>
      </w:pPr>
      <w:r w:rsidRPr="001855A8">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C7BDE" w:rsidRPr="001855A8" w:rsidRDefault="00F4765E">
      <w:pPr>
        <w:pStyle w:val="11"/>
        <w:shd w:val="clear" w:color="auto" w:fill="auto"/>
        <w:ind w:firstLine="720"/>
        <w:jc w:val="both"/>
        <w:rPr>
          <w:color w:val="auto"/>
        </w:rPr>
      </w:pPr>
      <w:r w:rsidRPr="001855A8">
        <w:rPr>
          <w:color w:val="auto"/>
        </w:rPr>
        <w:t xml:space="preserve">Общая характеристика элементов </w:t>
      </w:r>
      <w:r w:rsidRPr="001855A8">
        <w:rPr>
          <w:color w:val="auto"/>
          <w:lang w:val="en-US" w:eastAsia="en-US" w:bidi="en-US"/>
        </w:rPr>
        <w:t>VIA</w:t>
      </w:r>
      <w:r w:rsidRPr="001855A8">
        <w:rPr>
          <w:color w:val="auto"/>
        </w:rPr>
        <w:t>-группы. Особенности строения атомов, характерные степени окисления.</w:t>
      </w:r>
    </w:p>
    <w:p w:rsidR="001C7BDE" w:rsidRPr="001855A8" w:rsidRDefault="00F4765E" w:rsidP="002A75A3">
      <w:pPr>
        <w:pStyle w:val="11"/>
        <w:shd w:val="clear" w:color="auto" w:fill="auto"/>
        <w:tabs>
          <w:tab w:val="left" w:pos="2131"/>
          <w:tab w:val="left" w:pos="3206"/>
          <w:tab w:val="left" w:pos="5386"/>
          <w:tab w:val="left" w:pos="7291"/>
          <w:tab w:val="left" w:pos="9048"/>
        </w:tabs>
        <w:ind w:firstLine="720"/>
        <w:jc w:val="both"/>
        <w:rPr>
          <w:color w:val="auto"/>
        </w:rPr>
      </w:pPr>
      <w:r w:rsidRPr="001855A8">
        <w:rPr>
          <w:color w:val="auto"/>
        </w:rPr>
        <w:t>Строение и физические свойства простых веществ - кислорода и серы. Аллотропные модификации кислорода и серы. Химические свойства серы. Се</w:t>
      </w:r>
      <w:r w:rsidR="002A75A3" w:rsidRPr="001855A8">
        <w:rPr>
          <w:color w:val="auto"/>
        </w:rPr>
        <w:t xml:space="preserve">роводород, строение, физические и химические свойства. </w:t>
      </w:r>
      <w:r w:rsidRPr="001855A8">
        <w:rPr>
          <w:color w:val="auto"/>
        </w:rPr>
        <w:t>Оксиды</w:t>
      </w:r>
      <w:r w:rsidRPr="001855A8">
        <w:rPr>
          <w:color w:val="auto"/>
        </w:rPr>
        <w:tab/>
        <w:t>серы</w:t>
      </w:r>
      <w:r w:rsidR="002A75A3" w:rsidRPr="001855A8">
        <w:rPr>
          <w:color w:val="auto"/>
        </w:rPr>
        <w:t xml:space="preserve"> </w:t>
      </w:r>
      <w:r w:rsidRPr="001855A8">
        <w:rPr>
          <w:color w:val="auto"/>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C7BDE" w:rsidRPr="001855A8" w:rsidRDefault="00F4765E">
      <w:pPr>
        <w:pStyle w:val="11"/>
        <w:shd w:val="clear" w:color="auto" w:fill="auto"/>
        <w:ind w:firstLine="720"/>
        <w:jc w:val="both"/>
        <w:rPr>
          <w:color w:val="auto"/>
        </w:rPr>
      </w:pPr>
      <w:r w:rsidRPr="001855A8">
        <w:rPr>
          <w:color w:val="auto"/>
        </w:rPr>
        <w:t xml:space="preserve">Общая характеристика элементов </w:t>
      </w:r>
      <w:r w:rsidRPr="001855A8">
        <w:rPr>
          <w:color w:val="auto"/>
          <w:lang w:val="en-US" w:eastAsia="en-US" w:bidi="en-US"/>
        </w:rPr>
        <w:t>VA</w:t>
      </w:r>
      <w:r w:rsidRPr="001855A8">
        <w:rPr>
          <w:color w:val="auto"/>
        </w:rPr>
        <w:t>-группы. Особенности строения атомов, характерные степени окисления.</w:t>
      </w:r>
    </w:p>
    <w:p w:rsidR="001C7BDE" w:rsidRPr="001855A8" w:rsidRDefault="00F4765E" w:rsidP="002A75A3">
      <w:pPr>
        <w:pStyle w:val="11"/>
        <w:shd w:val="clear" w:color="auto" w:fill="auto"/>
        <w:tabs>
          <w:tab w:val="left" w:pos="1757"/>
          <w:tab w:val="left" w:pos="3814"/>
          <w:tab w:val="left" w:pos="6295"/>
          <w:tab w:val="left" w:pos="8683"/>
        </w:tabs>
        <w:ind w:firstLine="720"/>
        <w:jc w:val="both"/>
        <w:rPr>
          <w:color w:val="auto"/>
        </w:rPr>
      </w:pPr>
      <w:r w:rsidRPr="001855A8">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w:t>
      </w:r>
      <w:r w:rsidR="00B22F47">
        <w:rPr>
          <w:color w:val="auto"/>
        </w:rPr>
        <w:t xml:space="preserve">е. Качественная реакция </w:t>
      </w:r>
      <w:r w:rsidR="00B22F47">
        <w:rPr>
          <w:color w:val="auto"/>
        </w:rPr>
        <w:lastRenderedPageBreak/>
        <w:t xml:space="preserve">на </w:t>
      </w:r>
      <w:r w:rsidR="002A75A3" w:rsidRPr="001855A8">
        <w:rPr>
          <w:color w:val="auto"/>
        </w:rPr>
        <w:t xml:space="preserve">ионы аммония. Азотная </w:t>
      </w:r>
      <w:r w:rsidRPr="001855A8">
        <w:rPr>
          <w:color w:val="auto"/>
        </w:rPr>
        <w:t>кислота,</w:t>
      </w:r>
      <w:r w:rsidR="002A75A3" w:rsidRPr="001855A8">
        <w:rPr>
          <w:color w:val="auto"/>
        </w:rPr>
        <w:t xml:space="preserve"> </w:t>
      </w:r>
      <w:r w:rsidRPr="001855A8">
        <w:rPr>
          <w:color w:val="auto"/>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C7BDE" w:rsidRPr="001855A8" w:rsidRDefault="00F4765E">
      <w:pPr>
        <w:pStyle w:val="11"/>
        <w:shd w:val="clear" w:color="auto" w:fill="auto"/>
        <w:ind w:firstLine="720"/>
        <w:jc w:val="both"/>
        <w:rPr>
          <w:color w:val="auto"/>
        </w:rPr>
      </w:pPr>
      <w:r w:rsidRPr="001855A8">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1C7BDE" w:rsidRPr="001855A8" w:rsidRDefault="00F4765E">
      <w:pPr>
        <w:pStyle w:val="11"/>
        <w:shd w:val="clear" w:color="auto" w:fill="auto"/>
        <w:ind w:firstLine="720"/>
        <w:jc w:val="both"/>
        <w:rPr>
          <w:color w:val="auto"/>
        </w:rPr>
      </w:pPr>
      <w:r w:rsidRPr="001855A8">
        <w:rPr>
          <w:color w:val="auto"/>
        </w:rPr>
        <w:t xml:space="preserve">Общая характеристика элементов </w:t>
      </w:r>
      <w:r w:rsidRPr="001855A8">
        <w:rPr>
          <w:color w:val="auto"/>
          <w:lang w:val="en-US" w:eastAsia="en-US" w:bidi="en-US"/>
        </w:rPr>
        <w:t>IVA</w:t>
      </w:r>
      <w:r w:rsidRPr="001855A8">
        <w:rPr>
          <w:color w:val="auto"/>
        </w:rPr>
        <w:t>-группы. Особенности строения атомов, характерные степени окисления.</w:t>
      </w:r>
    </w:p>
    <w:p w:rsidR="001C7BDE" w:rsidRPr="001855A8" w:rsidRDefault="00F4765E">
      <w:pPr>
        <w:pStyle w:val="11"/>
        <w:shd w:val="clear" w:color="auto" w:fill="auto"/>
        <w:tabs>
          <w:tab w:val="left" w:pos="2434"/>
          <w:tab w:val="left" w:pos="3814"/>
          <w:tab w:val="left" w:pos="6295"/>
          <w:tab w:val="left" w:pos="8482"/>
        </w:tabs>
        <w:ind w:firstLine="720"/>
        <w:jc w:val="both"/>
        <w:rPr>
          <w:color w:val="auto"/>
        </w:rPr>
      </w:pPr>
      <w:r w:rsidRPr="001855A8">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w:t>
      </w:r>
      <w:r w:rsidR="002B69E0" w:rsidRPr="001855A8">
        <w:rPr>
          <w:color w:val="auto"/>
        </w:rPr>
        <w:t xml:space="preserve">оли, их физические и химические свойства, </w:t>
      </w:r>
      <w:r w:rsidRPr="001855A8">
        <w:rPr>
          <w:color w:val="auto"/>
        </w:rPr>
        <w:t>получение</w:t>
      </w:r>
    </w:p>
    <w:p w:rsidR="001C7BDE" w:rsidRPr="001855A8" w:rsidRDefault="00F4765E">
      <w:pPr>
        <w:pStyle w:val="11"/>
        <w:shd w:val="clear" w:color="auto" w:fill="auto"/>
        <w:ind w:firstLine="0"/>
        <w:jc w:val="both"/>
        <w:rPr>
          <w:color w:val="auto"/>
        </w:rPr>
      </w:pPr>
      <w:r w:rsidRPr="001855A8">
        <w:rPr>
          <w:color w:val="auto"/>
        </w:rPr>
        <w:t>и применение. Качественная реакция на карбонат-ионы. Использование карбонатов в быту, медицине, промышленности и сельском хозяйстве.</w:t>
      </w:r>
    </w:p>
    <w:p w:rsidR="001C7BDE" w:rsidRPr="001855A8" w:rsidRDefault="00F4765E">
      <w:pPr>
        <w:pStyle w:val="11"/>
        <w:shd w:val="clear" w:color="auto" w:fill="auto"/>
        <w:ind w:firstLine="720"/>
        <w:jc w:val="both"/>
        <w:rPr>
          <w:color w:val="auto"/>
        </w:rPr>
      </w:pPr>
      <w:r w:rsidRPr="001855A8">
        <w:rPr>
          <w:color w:val="auto"/>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C7BDE" w:rsidRPr="001855A8" w:rsidRDefault="00F4765E">
      <w:pPr>
        <w:pStyle w:val="11"/>
        <w:shd w:val="clear" w:color="auto" w:fill="auto"/>
        <w:ind w:firstLine="720"/>
        <w:jc w:val="both"/>
        <w:rPr>
          <w:color w:val="auto"/>
        </w:rPr>
      </w:pPr>
      <w:r w:rsidRPr="001855A8">
        <w:rPr>
          <w:color w:val="auto"/>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C7BDE" w:rsidRPr="001855A8" w:rsidRDefault="00F4765E" w:rsidP="002B69E0">
      <w:pPr>
        <w:pStyle w:val="11"/>
        <w:shd w:val="clear" w:color="auto" w:fill="auto"/>
        <w:tabs>
          <w:tab w:val="left" w:pos="1445"/>
          <w:tab w:val="left" w:pos="4176"/>
          <w:tab w:val="left" w:pos="6710"/>
          <w:tab w:val="left" w:pos="8698"/>
        </w:tabs>
        <w:ind w:firstLine="720"/>
        <w:jc w:val="both"/>
        <w:rPr>
          <w:color w:val="auto"/>
        </w:rPr>
      </w:pPr>
      <w:r w:rsidRPr="001855A8">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 е качественной реакции на сульфат-ион и наблюдение признака её протека</w:t>
      </w:r>
      <w:r w:rsidR="00B22F47">
        <w:rPr>
          <w:color w:val="auto"/>
        </w:rPr>
        <w:t xml:space="preserve">ния, ознакомление с </w:t>
      </w:r>
      <w:r w:rsidR="002B69E0" w:rsidRPr="001855A8">
        <w:rPr>
          <w:color w:val="auto"/>
        </w:rPr>
        <w:t xml:space="preserve">физическими свойствами азота, </w:t>
      </w:r>
      <w:r w:rsidRPr="001855A8">
        <w:rPr>
          <w:color w:val="auto"/>
        </w:rPr>
        <w:t>фосфора</w:t>
      </w:r>
      <w:r w:rsidR="002B69E0" w:rsidRPr="001855A8">
        <w:rPr>
          <w:color w:val="auto"/>
        </w:rPr>
        <w:t xml:space="preserve"> </w:t>
      </w:r>
      <w:r w:rsidRPr="001855A8">
        <w:rPr>
          <w:color w:val="auto"/>
        </w:rPr>
        <w:t>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 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C7BDE" w:rsidRPr="001855A8" w:rsidRDefault="00F4765E">
      <w:pPr>
        <w:pStyle w:val="11"/>
        <w:shd w:val="clear" w:color="auto" w:fill="auto"/>
        <w:ind w:firstLine="720"/>
        <w:jc w:val="both"/>
        <w:rPr>
          <w:color w:val="auto"/>
        </w:rPr>
      </w:pPr>
      <w:r w:rsidRPr="001855A8">
        <w:rPr>
          <w:color w:val="auto"/>
        </w:rPr>
        <w:t>Металлы и их соединения.</w:t>
      </w:r>
    </w:p>
    <w:p w:rsidR="001C7BDE" w:rsidRPr="001855A8" w:rsidRDefault="00F4765E">
      <w:pPr>
        <w:pStyle w:val="11"/>
        <w:shd w:val="clear" w:color="auto" w:fill="auto"/>
        <w:ind w:firstLine="720"/>
        <w:jc w:val="both"/>
        <w:rPr>
          <w:color w:val="auto"/>
        </w:rPr>
      </w:pPr>
      <w:r w:rsidRPr="001855A8">
        <w:rPr>
          <w:color w:val="auto"/>
        </w:rP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 е и химические </w:t>
      </w:r>
      <w:r w:rsidRPr="001855A8">
        <w:rPr>
          <w:color w:val="auto"/>
        </w:rPr>
        <w:lastRenderedPageBreak/>
        <w:t>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C7BDE" w:rsidRPr="001855A8" w:rsidRDefault="00F4765E" w:rsidP="009A0AAD">
      <w:pPr>
        <w:pStyle w:val="11"/>
        <w:shd w:val="clear" w:color="auto" w:fill="auto"/>
        <w:tabs>
          <w:tab w:val="left" w:pos="1752"/>
          <w:tab w:val="left" w:pos="2918"/>
          <w:tab w:val="left" w:pos="4632"/>
          <w:tab w:val="left" w:pos="6187"/>
          <w:tab w:val="left" w:pos="7171"/>
          <w:tab w:val="left" w:pos="8698"/>
        </w:tabs>
        <w:ind w:firstLine="720"/>
        <w:jc w:val="both"/>
        <w:rPr>
          <w:color w:val="auto"/>
        </w:rPr>
      </w:pPr>
      <w:r w:rsidRPr="001855A8">
        <w:rPr>
          <w:color w:val="auto"/>
        </w:rPr>
        <w:t>Щелочные металлы: положение в Периодической системе химических элементов Д.И. Менделеева, строение их атомов, нахождение в природе. Физич</w:t>
      </w:r>
      <w:r w:rsidR="00B22F47">
        <w:rPr>
          <w:color w:val="auto"/>
        </w:rPr>
        <w:t xml:space="preserve">еские и химические свойства (на примере натрия </w:t>
      </w:r>
      <w:r w:rsidR="009A0AAD" w:rsidRPr="001855A8">
        <w:rPr>
          <w:color w:val="auto"/>
        </w:rPr>
        <w:t xml:space="preserve">и калия). </w:t>
      </w:r>
      <w:r w:rsidRPr="001855A8">
        <w:rPr>
          <w:color w:val="auto"/>
        </w:rPr>
        <w:t>Оксиды</w:t>
      </w:r>
      <w:r w:rsidR="009A0AAD" w:rsidRPr="001855A8">
        <w:rPr>
          <w:color w:val="auto"/>
        </w:rPr>
        <w:t xml:space="preserve"> </w:t>
      </w:r>
      <w:r w:rsidRPr="001855A8">
        <w:rPr>
          <w:color w:val="auto"/>
        </w:rPr>
        <w:t>и гидроксиды натрия и калия. Применение щелочных металлов и их соединений.</w:t>
      </w:r>
    </w:p>
    <w:p w:rsidR="001C7BDE" w:rsidRPr="001855A8" w:rsidRDefault="00F4765E">
      <w:pPr>
        <w:pStyle w:val="11"/>
        <w:shd w:val="clear" w:color="auto" w:fill="auto"/>
        <w:ind w:firstLine="720"/>
        <w:jc w:val="both"/>
        <w:rPr>
          <w:color w:val="auto"/>
        </w:rPr>
      </w:pPr>
      <w:r w:rsidRPr="001855A8">
        <w:rPr>
          <w:color w:val="auto"/>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C7BDE" w:rsidRPr="001855A8" w:rsidRDefault="00F4765E">
      <w:pPr>
        <w:pStyle w:val="11"/>
        <w:shd w:val="clear" w:color="auto" w:fill="auto"/>
        <w:ind w:firstLine="720"/>
        <w:jc w:val="both"/>
        <w:rPr>
          <w:color w:val="auto"/>
        </w:rPr>
      </w:pPr>
      <w:r w:rsidRPr="001855A8">
        <w:rPr>
          <w:color w:val="auto"/>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C7BDE" w:rsidRPr="001855A8" w:rsidRDefault="00F4765E">
      <w:pPr>
        <w:pStyle w:val="11"/>
        <w:shd w:val="clear" w:color="auto" w:fill="auto"/>
        <w:ind w:firstLine="720"/>
        <w:jc w:val="both"/>
        <w:rPr>
          <w:color w:val="auto"/>
        </w:rPr>
      </w:pPr>
      <w:r w:rsidRPr="001855A8">
        <w:rPr>
          <w:color w:val="auto"/>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железа(Ш), их состав, свойства и получение.</w:t>
      </w:r>
    </w:p>
    <w:p w:rsidR="001C7BDE" w:rsidRPr="001855A8" w:rsidRDefault="00F4765E" w:rsidP="00B22F47">
      <w:pPr>
        <w:pStyle w:val="11"/>
        <w:shd w:val="clear" w:color="auto" w:fill="auto"/>
        <w:tabs>
          <w:tab w:val="left" w:pos="2866"/>
          <w:tab w:val="left" w:pos="4397"/>
          <w:tab w:val="left" w:pos="5011"/>
          <w:tab w:val="left" w:pos="6744"/>
          <w:tab w:val="left" w:pos="8237"/>
        </w:tabs>
        <w:ind w:firstLine="720"/>
        <w:jc w:val="both"/>
        <w:rPr>
          <w:color w:val="auto"/>
        </w:rPr>
      </w:pPr>
      <w:r w:rsidRPr="001855A8">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w:t>
      </w:r>
      <w:r w:rsidR="00B22F47">
        <w:rPr>
          <w:color w:val="auto"/>
        </w:rPr>
        <w:t xml:space="preserve">ция, алюминия, цинка, </w:t>
      </w:r>
      <w:r w:rsidR="009A0AAD" w:rsidRPr="001855A8">
        <w:rPr>
          <w:color w:val="auto"/>
        </w:rPr>
        <w:t>железа</w:t>
      </w:r>
      <w:r w:rsidR="00B22F47">
        <w:rPr>
          <w:color w:val="auto"/>
        </w:rPr>
        <w:t xml:space="preserve"> </w:t>
      </w:r>
      <w:r w:rsidR="009A0AAD" w:rsidRPr="001855A8">
        <w:rPr>
          <w:color w:val="auto"/>
        </w:rPr>
        <w:t>(П) и железа</w:t>
      </w:r>
      <w:r w:rsidR="00B22F47">
        <w:rPr>
          <w:color w:val="auto"/>
        </w:rPr>
        <w:t xml:space="preserve"> </w:t>
      </w:r>
      <w:r w:rsidR="009A0AAD" w:rsidRPr="001855A8">
        <w:rPr>
          <w:color w:val="auto"/>
        </w:rPr>
        <w:t xml:space="preserve">(Ш), </w:t>
      </w:r>
      <w:r w:rsidRPr="001855A8">
        <w:rPr>
          <w:color w:val="auto"/>
        </w:rPr>
        <w:t>меди</w:t>
      </w:r>
      <w:r w:rsidR="00B22F47">
        <w:rPr>
          <w:color w:val="auto"/>
        </w:rPr>
        <w:t xml:space="preserve"> (П)), </w:t>
      </w:r>
      <w:r w:rsidRPr="001855A8">
        <w:rPr>
          <w:color w:val="auto"/>
        </w:rPr>
        <w:t>наблюдение</w:t>
      </w:r>
      <w:r w:rsidR="00B22F47">
        <w:rPr>
          <w:color w:val="auto"/>
        </w:rPr>
        <w:t xml:space="preserve"> </w:t>
      </w:r>
      <w:r w:rsidRPr="001855A8">
        <w:rPr>
          <w:color w:val="auto"/>
        </w:rP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w:t>
      </w:r>
      <w:r w:rsidR="00B22F47">
        <w:rPr>
          <w:color w:val="auto"/>
        </w:rPr>
        <w:t xml:space="preserve">и гидроксида цинка, решение </w:t>
      </w:r>
      <w:r w:rsidR="009A0AAD" w:rsidRPr="001855A8">
        <w:rPr>
          <w:color w:val="auto"/>
        </w:rPr>
        <w:t xml:space="preserve">экспериментальных </w:t>
      </w:r>
      <w:r w:rsidRPr="001855A8">
        <w:rPr>
          <w:color w:val="auto"/>
        </w:rPr>
        <w:t>задач</w:t>
      </w:r>
      <w:r w:rsidR="009A0AAD" w:rsidRPr="001855A8">
        <w:rPr>
          <w:color w:val="auto"/>
        </w:rPr>
        <w:t xml:space="preserve"> </w:t>
      </w:r>
      <w:r w:rsidRPr="001855A8">
        <w:rPr>
          <w:color w:val="auto"/>
        </w:rPr>
        <w:t>по теме «Важнейшие металлы и их соединения».</w:t>
      </w:r>
    </w:p>
    <w:p w:rsidR="001C7BDE" w:rsidRPr="001855A8" w:rsidRDefault="00F4765E" w:rsidP="009A0AAD">
      <w:pPr>
        <w:pStyle w:val="11"/>
        <w:shd w:val="clear" w:color="auto" w:fill="auto"/>
        <w:tabs>
          <w:tab w:val="left" w:pos="4397"/>
        </w:tabs>
        <w:ind w:firstLine="720"/>
        <w:jc w:val="both"/>
        <w:rPr>
          <w:color w:val="auto"/>
        </w:rPr>
      </w:pPr>
      <w:r w:rsidRPr="001855A8">
        <w:rPr>
          <w:color w:val="auto"/>
        </w:rPr>
        <w:t>Химия и окружающая среда.</w:t>
      </w:r>
    </w:p>
    <w:p w:rsidR="001C7BDE" w:rsidRPr="001855A8" w:rsidRDefault="00F4765E">
      <w:pPr>
        <w:pStyle w:val="11"/>
        <w:shd w:val="clear" w:color="auto" w:fill="auto"/>
        <w:ind w:firstLine="720"/>
        <w:jc w:val="both"/>
        <w:rPr>
          <w:color w:val="auto"/>
        </w:rPr>
      </w:pPr>
      <w:r w:rsidRPr="001855A8">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1C7BDE" w:rsidRPr="001855A8" w:rsidRDefault="00F4765E">
      <w:pPr>
        <w:pStyle w:val="11"/>
        <w:shd w:val="clear" w:color="auto" w:fill="auto"/>
        <w:ind w:firstLine="720"/>
        <w:jc w:val="both"/>
        <w:rPr>
          <w:color w:val="auto"/>
        </w:rPr>
      </w:pPr>
      <w:r w:rsidRPr="001855A8">
        <w:rPr>
          <w:color w:val="auto"/>
        </w:rPr>
        <w:t>Природные источники углеводородов (уголь, природный газ, нефть), продукты их переработки, их роль в быту и промышленности.</w:t>
      </w:r>
    </w:p>
    <w:p w:rsidR="001C7BDE" w:rsidRPr="001855A8" w:rsidRDefault="00F4765E">
      <w:pPr>
        <w:pStyle w:val="11"/>
        <w:shd w:val="clear" w:color="auto" w:fill="auto"/>
        <w:ind w:firstLine="720"/>
        <w:jc w:val="both"/>
        <w:rPr>
          <w:color w:val="auto"/>
        </w:rPr>
      </w:pPr>
      <w:r w:rsidRPr="001855A8">
        <w:rPr>
          <w:color w:val="auto"/>
        </w:rPr>
        <w:t>Химический эксперимент: изучение образцов материалов (стекло, сплавы металлов, полимерные материалы).</w:t>
      </w:r>
    </w:p>
    <w:p w:rsidR="001C7BDE" w:rsidRPr="001855A8" w:rsidRDefault="00F4765E">
      <w:pPr>
        <w:pStyle w:val="11"/>
        <w:shd w:val="clear" w:color="auto" w:fill="auto"/>
        <w:ind w:firstLine="720"/>
        <w:jc w:val="both"/>
        <w:rPr>
          <w:color w:val="auto"/>
        </w:rPr>
      </w:pPr>
      <w:r w:rsidRPr="001855A8">
        <w:rPr>
          <w:color w:val="auto"/>
        </w:rPr>
        <w:t>Межпредметные связи.</w:t>
      </w:r>
    </w:p>
    <w:p w:rsidR="001C7BDE" w:rsidRPr="001855A8" w:rsidRDefault="00F4765E" w:rsidP="00424F9B">
      <w:pPr>
        <w:pStyle w:val="11"/>
        <w:shd w:val="clear" w:color="auto" w:fill="auto"/>
        <w:tabs>
          <w:tab w:val="left" w:pos="1214"/>
          <w:tab w:val="left" w:pos="3403"/>
          <w:tab w:val="left" w:pos="4397"/>
          <w:tab w:val="left" w:pos="5770"/>
          <w:tab w:val="left" w:pos="8640"/>
        </w:tabs>
        <w:ind w:firstLine="720"/>
        <w:jc w:val="both"/>
        <w:rPr>
          <w:color w:val="auto"/>
        </w:rPr>
      </w:pPr>
      <w:r w:rsidRPr="001855A8">
        <w:rPr>
          <w:color w:val="auto"/>
        </w:rPr>
        <w:t xml:space="preserve">Реализация межпредметных связей при изучении химии </w:t>
      </w:r>
      <w:r w:rsidR="00424F9B" w:rsidRPr="001855A8">
        <w:rPr>
          <w:color w:val="auto"/>
        </w:rPr>
        <w:t xml:space="preserve">в 9 классе осуществляется через использование как </w:t>
      </w:r>
      <w:r w:rsidRPr="001855A8">
        <w:rPr>
          <w:color w:val="auto"/>
        </w:rPr>
        <w:t>общих</w:t>
      </w:r>
      <w:r w:rsidR="00424F9B" w:rsidRPr="001855A8">
        <w:rPr>
          <w:color w:val="auto"/>
        </w:rPr>
        <w:t xml:space="preserve"> естественно-научных </w:t>
      </w:r>
      <w:r w:rsidRPr="001855A8">
        <w:rPr>
          <w:color w:val="auto"/>
        </w:rPr>
        <w:t>понятий,</w:t>
      </w:r>
      <w:r w:rsidR="00424F9B" w:rsidRPr="001855A8">
        <w:rPr>
          <w:color w:val="auto"/>
        </w:rPr>
        <w:t xml:space="preserve"> </w:t>
      </w:r>
      <w:r w:rsidRPr="001855A8">
        <w:rPr>
          <w:color w:val="auto"/>
        </w:rPr>
        <w:t>так и понятий, являющихся системными для отдельных предметов естественно-научного цикла.</w:t>
      </w:r>
    </w:p>
    <w:p w:rsidR="001C7BDE" w:rsidRPr="001855A8" w:rsidRDefault="00F4765E">
      <w:pPr>
        <w:pStyle w:val="11"/>
        <w:shd w:val="clear" w:color="auto" w:fill="auto"/>
        <w:ind w:firstLine="720"/>
        <w:jc w:val="both"/>
        <w:rPr>
          <w:color w:val="auto"/>
        </w:rPr>
      </w:pPr>
      <w:r w:rsidRPr="001855A8">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C7BDE" w:rsidRPr="001855A8" w:rsidRDefault="00F4765E">
      <w:pPr>
        <w:pStyle w:val="11"/>
        <w:shd w:val="clear" w:color="auto" w:fill="auto"/>
        <w:ind w:firstLine="720"/>
        <w:jc w:val="both"/>
        <w:rPr>
          <w:color w:val="auto"/>
        </w:rPr>
      </w:pPr>
      <w:r w:rsidRPr="001855A8">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C7BDE" w:rsidRPr="001855A8" w:rsidRDefault="00F4765E">
      <w:pPr>
        <w:pStyle w:val="11"/>
        <w:shd w:val="clear" w:color="auto" w:fill="auto"/>
        <w:ind w:firstLine="720"/>
        <w:jc w:val="both"/>
        <w:rPr>
          <w:color w:val="auto"/>
        </w:rPr>
      </w:pPr>
      <w:r w:rsidRPr="001855A8">
        <w:rPr>
          <w:color w:val="auto"/>
        </w:rPr>
        <w:t>Биология: фотосинтез, дыхание, биосфера, экосистема, минеральные удобрения, микроэлементы, макроэлементы, питательные вещества.</w:t>
      </w:r>
    </w:p>
    <w:p w:rsidR="001C7BDE" w:rsidRPr="001855A8" w:rsidRDefault="00F4765E">
      <w:pPr>
        <w:pStyle w:val="11"/>
        <w:shd w:val="clear" w:color="auto" w:fill="auto"/>
        <w:ind w:firstLine="720"/>
        <w:jc w:val="both"/>
        <w:rPr>
          <w:color w:val="auto"/>
        </w:rPr>
      </w:pPr>
      <w:r w:rsidRPr="001855A8">
        <w:rPr>
          <w:color w:val="auto"/>
        </w:rPr>
        <w:lastRenderedPageBreak/>
        <w:t>География: атмосфера, гидросфера, минералы, горные породы, полезные ископаемые, топливо, водные ресурсы.</w:t>
      </w:r>
    </w:p>
    <w:p w:rsidR="001C7BDE" w:rsidRPr="001855A8" w:rsidRDefault="00F4765E">
      <w:pPr>
        <w:pStyle w:val="11"/>
        <w:shd w:val="clear" w:color="auto" w:fill="auto"/>
        <w:ind w:firstLine="720"/>
        <w:jc w:val="both"/>
        <w:rPr>
          <w:color w:val="auto"/>
        </w:rPr>
      </w:pPr>
      <w:r w:rsidRPr="001855A8">
        <w:rPr>
          <w:b/>
          <w:bCs/>
          <w:color w:val="auto"/>
        </w:rPr>
        <w:t>Планируемые результаты освоения программы по химии на уровне основного общего образования</w:t>
      </w:r>
    </w:p>
    <w:p w:rsidR="001C7BDE" w:rsidRPr="001855A8" w:rsidRDefault="00F4765E">
      <w:pPr>
        <w:pStyle w:val="11"/>
        <w:shd w:val="clear" w:color="auto" w:fill="auto"/>
        <w:ind w:firstLine="720"/>
        <w:jc w:val="both"/>
        <w:rPr>
          <w:color w:val="auto"/>
        </w:rPr>
      </w:pPr>
      <w:r w:rsidRPr="001855A8">
        <w:rPr>
          <w:color w:val="auto"/>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C7BDE" w:rsidRPr="001855A8" w:rsidRDefault="00F4765E">
      <w:pPr>
        <w:pStyle w:val="11"/>
        <w:shd w:val="clear" w:color="auto" w:fill="auto"/>
        <w:ind w:firstLine="720"/>
        <w:jc w:val="both"/>
        <w:rPr>
          <w:color w:val="auto"/>
        </w:rPr>
      </w:pPr>
      <w:r w:rsidRPr="001855A8">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C7BDE" w:rsidRPr="001855A8" w:rsidRDefault="00F4765E">
      <w:pPr>
        <w:pStyle w:val="11"/>
        <w:shd w:val="clear" w:color="auto" w:fill="auto"/>
        <w:ind w:firstLine="720"/>
        <w:jc w:val="both"/>
        <w:rPr>
          <w:color w:val="auto"/>
        </w:rPr>
      </w:pPr>
      <w:r w:rsidRPr="001855A8">
        <w:rPr>
          <w:color w:val="auto"/>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C7BDE" w:rsidRPr="001855A8" w:rsidRDefault="00F4765E" w:rsidP="003C3FAF">
      <w:pPr>
        <w:pStyle w:val="11"/>
        <w:numPr>
          <w:ilvl w:val="0"/>
          <w:numId w:val="41"/>
        </w:numPr>
        <w:shd w:val="clear" w:color="auto" w:fill="auto"/>
        <w:tabs>
          <w:tab w:val="left" w:pos="1062"/>
        </w:tabs>
        <w:ind w:firstLine="720"/>
        <w:jc w:val="both"/>
        <w:rPr>
          <w:color w:val="auto"/>
        </w:rPr>
      </w:pPr>
      <w:r w:rsidRPr="001855A8">
        <w:rPr>
          <w:color w:val="auto"/>
        </w:rPr>
        <w:t>патриотического воспитания:</w:t>
      </w:r>
    </w:p>
    <w:p w:rsidR="001C7BDE" w:rsidRPr="001855A8" w:rsidRDefault="00F4765E">
      <w:pPr>
        <w:pStyle w:val="11"/>
        <w:shd w:val="clear" w:color="auto" w:fill="auto"/>
        <w:ind w:firstLine="720"/>
        <w:jc w:val="both"/>
        <w:rPr>
          <w:color w:val="auto"/>
        </w:rPr>
      </w:pPr>
      <w:r w:rsidRPr="001855A8">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1C7BDE" w:rsidRPr="001855A8" w:rsidRDefault="00F4765E" w:rsidP="003C3FAF">
      <w:pPr>
        <w:pStyle w:val="11"/>
        <w:numPr>
          <w:ilvl w:val="0"/>
          <w:numId w:val="41"/>
        </w:numPr>
        <w:shd w:val="clear" w:color="auto" w:fill="auto"/>
        <w:tabs>
          <w:tab w:val="left" w:pos="1062"/>
        </w:tabs>
        <w:ind w:firstLine="720"/>
        <w:jc w:val="both"/>
        <w:rPr>
          <w:color w:val="auto"/>
        </w:rPr>
      </w:pPr>
      <w:r w:rsidRPr="001855A8">
        <w:rPr>
          <w:color w:val="auto"/>
        </w:rPr>
        <w:t>гражданского воспитания:</w:t>
      </w:r>
    </w:p>
    <w:p w:rsidR="001C7BDE" w:rsidRPr="001855A8" w:rsidRDefault="00F4765E">
      <w:pPr>
        <w:pStyle w:val="11"/>
        <w:shd w:val="clear" w:color="auto" w:fill="auto"/>
        <w:ind w:firstLine="720"/>
        <w:jc w:val="both"/>
        <w:rPr>
          <w:color w:val="auto"/>
        </w:rPr>
      </w:pPr>
      <w:r w:rsidRPr="001855A8">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C7BDE" w:rsidRPr="001855A8" w:rsidRDefault="00F4765E" w:rsidP="003C3FAF">
      <w:pPr>
        <w:pStyle w:val="11"/>
        <w:numPr>
          <w:ilvl w:val="0"/>
          <w:numId w:val="41"/>
        </w:numPr>
        <w:shd w:val="clear" w:color="auto" w:fill="auto"/>
        <w:tabs>
          <w:tab w:val="left" w:pos="1062"/>
        </w:tabs>
        <w:ind w:firstLine="720"/>
        <w:jc w:val="both"/>
        <w:rPr>
          <w:color w:val="auto"/>
        </w:rPr>
      </w:pPr>
      <w:r w:rsidRPr="001855A8">
        <w:rPr>
          <w:color w:val="auto"/>
        </w:rPr>
        <w:t>ценности научного познания:</w:t>
      </w:r>
    </w:p>
    <w:p w:rsidR="001C7BDE" w:rsidRPr="001855A8" w:rsidRDefault="00F4765E">
      <w:pPr>
        <w:pStyle w:val="11"/>
        <w:shd w:val="clear" w:color="auto" w:fill="auto"/>
        <w:ind w:firstLine="720"/>
        <w:jc w:val="both"/>
        <w:rPr>
          <w:color w:val="auto"/>
        </w:rPr>
      </w:pPr>
      <w:r w:rsidRPr="001855A8">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C7BDE" w:rsidRPr="001855A8" w:rsidRDefault="00F4765E">
      <w:pPr>
        <w:pStyle w:val="11"/>
        <w:shd w:val="clear" w:color="auto" w:fill="auto"/>
        <w:ind w:firstLine="720"/>
        <w:jc w:val="both"/>
        <w:rPr>
          <w:color w:val="auto"/>
        </w:rPr>
      </w:pPr>
      <w:r w:rsidRPr="001855A8">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rsidR="001C7BDE" w:rsidRPr="001855A8" w:rsidRDefault="00F4765E">
      <w:pPr>
        <w:pStyle w:val="11"/>
        <w:shd w:val="clear" w:color="auto" w:fill="auto"/>
        <w:ind w:firstLine="720"/>
        <w:jc w:val="both"/>
        <w:rPr>
          <w:color w:val="auto"/>
        </w:rPr>
      </w:pPr>
      <w:r w:rsidRPr="001855A8">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C7BDE" w:rsidRPr="001855A8" w:rsidRDefault="00F4765E">
      <w:pPr>
        <w:pStyle w:val="11"/>
        <w:shd w:val="clear" w:color="auto" w:fill="auto"/>
        <w:ind w:firstLine="720"/>
        <w:jc w:val="both"/>
        <w:rPr>
          <w:color w:val="auto"/>
        </w:rPr>
      </w:pPr>
      <w:r w:rsidRPr="001855A8">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C7BDE" w:rsidRPr="001855A8" w:rsidRDefault="00F4765E" w:rsidP="003C3FAF">
      <w:pPr>
        <w:pStyle w:val="11"/>
        <w:numPr>
          <w:ilvl w:val="0"/>
          <w:numId w:val="41"/>
        </w:numPr>
        <w:shd w:val="clear" w:color="auto" w:fill="auto"/>
        <w:tabs>
          <w:tab w:val="left" w:pos="1062"/>
        </w:tabs>
        <w:ind w:firstLine="720"/>
        <w:jc w:val="both"/>
        <w:rPr>
          <w:color w:val="auto"/>
        </w:rPr>
      </w:pPr>
      <w:r w:rsidRPr="001855A8">
        <w:rPr>
          <w:color w:val="auto"/>
        </w:rPr>
        <w:t>формирования культуры здоровья:</w:t>
      </w:r>
    </w:p>
    <w:p w:rsidR="001C7BDE" w:rsidRPr="001855A8" w:rsidRDefault="00F4765E">
      <w:pPr>
        <w:pStyle w:val="11"/>
        <w:shd w:val="clear" w:color="auto" w:fill="auto"/>
        <w:ind w:firstLine="720"/>
        <w:jc w:val="both"/>
        <w:rPr>
          <w:color w:val="auto"/>
        </w:rPr>
      </w:pPr>
      <w:r w:rsidRPr="001855A8">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C7BDE" w:rsidRPr="001855A8" w:rsidRDefault="00F4765E" w:rsidP="003C3FAF">
      <w:pPr>
        <w:pStyle w:val="11"/>
        <w:numPr>
          <w:ilvl w:val="0"/>
          <w:numId w:val="41"/>
        </w:numPr>
        <w:shd w:val="clear" w:color="auto" w:fill="auto"/>
        <w:tabs>
          <w:tab w:val="left" w:pos="1062"/>
        </w:tabs>
        <w:ind w:firstLine="720"/>
        <w:jc w:val="both"/>
        <w:rPr>
          <w:color w:val="auto"/>
        </w:rPr>
      </w:pPr>
      <w:r w:rsidRPr="001855A8">
        <w:rPr>
          <w:color w:val="auto"/>
        </w:rPr>
        <w:t>трудового воспитания:</w:t>
      </w:r>
    </w:p>
    <w:p w:rsidR="001C7BDE" w:rsidRPr="001855A8" w:rsidRDefault="00F4765E">
      <w:pPr>
        <w:pStyle w:val="11"/>
        <w:shd w:val="clear" w:color="auto" w:fill="auto"/>
        <w:ind w:firstLine="720"/>
        <w:jc w:val="both"/>
        <w:rPr>
          <w:color w:val="auto"/>
        </w:rPr>
      </w:pPr>
      <w:r w:rsidRPr="001855A8">
        <w:rPr>
          <w:color w:val="auto"/>
        </w:rPr>
        <w:t xml:space="preserve">интереса к практическому изучению профессий и труда различного рода, уважение </w:t>
      </w:r>
      <w:r w:rsidRPr="001855A8">
        <w:rPr>
          <w:color w:val="auto"/>
        </w:rPr>
        <w:lastRenderedPageBreak/>
        <w:t>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C7BDE" w:rsidRPr="001855A8" w:rsidRDefault="00F4765E" w:rsidP="003C3FAF">
      <w:pPr>
        <w:pStyle w:val="11"/>
        <w:numPr>
          <w:ilvl w:val="0"/>
          <w:numId w:val="41"/>
        </w:numPr>
        <w:shd w:val="clear" w:color="auto" w:fill="auto"/>
        <w:tabs>
          <w:tab w:val="left" w:pos="1062"/>
        </w:tabs>
        <w:ind w:firstLine="720"/>
        <w:jc w:val="both"/>
        <w:rPr>
          <w:color w:val="auto"/>
        </w:rPr>
      </w:pPr>
      <w:r w:rsidRPr="001855A8">
        <w:rPr>
          <w:color w:val="auto"/>
        </w:rPr>
        <w:t>экологического воспитания:</w:t>
      </w:r>
    </w:p>
    <w:p w:rsidR="001C7BDE" w:rsidRPr="001855A8" w:rsidRDefault="00F4765E">
      <w:pPr>
        <w:pStyle w:val="11"/>
        <w:shd w:val="clear" w:color="auto" w:fill="auto"/>
        <w:ind w:firstLine="720"/>
        <w:jc w:val="both"/>
        <w:rPr>
          <w:color w:val="auto"/>
        </w:rPr>
      </w:pPr>
      <w:r w:rsidRPr="001855A8">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C7BDE" w:rsidRPr="001855A8" w:rsidRDefault="00F4765E">
      <w:pPr>
        <w:pStyle w:val="11"/>
        <w:shd w:val="clear" w:color="auto" w:fill="auto"/>
        <w:ind w:firstLine="720"/>
        <w:jc w:val="both"/>
        <w:rPr>
          <w:color w:val="auto"/>
        </w:rPr>
      </w:pPr>
      <w:r w:rsidRPr="001855A8">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C7BDE" w:rsidRPr="001855A8" w:rsidRDefault="00F4765E">
      <w:pPr>
        <w:pStyle w:val="11"/>
        <w:shd w:val="clear" w:color="auto" w:fill="auto"/>
        <w:ind w:firstLine="720"/>
        <w:jc w:val="both"/>
        <w:rPr>
          <w:color w:val="auto"/>
        </w:rPr>
      </w:pPr>
      <w:r w:rsidRPr="001855A8">
        <w:rPr>
          <w:color w:val="auto"/>
        </w:rPr>
        <w:t>экологического мышления, умения руководствоваться им в познавательной, коммуникативной и социальной практике.</w:t>
      </w:r>
    </w:p>
    <w:p w:rsidR="001C7BDE" w:rsidRPr="001855A8" w:rsidRDefault="00F4765E">
      <w:pPr>
        <w:pStyle w:val="11"/>
        <w:shd w:val="clear" w:color="auto" w:fill="auto"/>
        <w:ind w:firstLine="720"/>
        <w:jc w:val="both"/>
        <w:rPr>
          <w:color w:val="auto"/>
        </w:rPr>
      </w:pPr>
      <w:r w:rsidRPr="001855A8">
        <w:rPr>
          <w:color w:val="auto"/>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w:t>
      </w:r>
      <w:r w:rsidRPr="001855A8">
        <w:rPr>
          <w:color w:val="auto"/>
        </w:rPr>
        <w:softHyphen/>
        <w:t>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C7BDE" w:rsidRPr="001855A8" w:rsidRDefault="00F4765E" w:rsidP="003C3FAF">
      <w:pPr>
        <w:pStyle w:val="11"/>
        <w:numPr>
          <w:ilvl w:val="0"/>
          <w:numId w:val="42"/>
        </w:numPr>
        <w:shd w:val="clear" w:color="auto" w:fill="auto"/>
        <w:tabs>
          <w:tab w:val="left" w:pos="1062"/>
        </w:tabs>
        <w:ind w:firstLine="720"/>
        <w:jc w:val="both"/>
        <w:rPr>
          <w:color w:val="auto"/>
        </w:rPr>
      </w:pPr>
      <w:r w:rsidRPr="001855A8">
        <w:rPr>
          <w:color w:val="auto"/>
        </w:rPr>
        <w:t>базовые логические действия:</w:t>
      </w:r>
    </w:p>
    <w:p w:rsidR="001C7BDE" w:rsidRPr="001855A8" w:rsidRDefault="00F4765E">
      <w:pPr>
        <w:pStyle w:val="11"/>
        <w:shd w:val="clear" w:color="auto" w:fill="auto"/>
        <w:ind w:firstLine="720"/>
        <w:jc w:val="both"/>
        <w:rPr>
          <w:color w:val="auto"/>
        </w:rPr>
      </w:pPr>
      <w:r w:rsidRPr="001855A8">
        <w:rPr>
          <w:color w:val="auto"/>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1C7BDE" w:rsidRPr="001855A8" w:rsidRDefault="00F4765E" w:rsidP="00B22F47">
      <w:pPr>
        <w:pStyle w:val="11"/>
        <w:shd w:val="clear" w:color="auto" w:fill="auto"/>
        <w:ind w:firstLine="720"/>
        <w:jc w:val="both"/>
        <w:rPr>
          <w:color w:val="auto"/>
        </w:rPr>
      </w:pPr>
      <w:r w:rsidRPr="001855A8">
        <w:rPr>
          <w:color w:val="auto"/>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w:t>
      </w:r>
      <w:r w:rsidR="00B22F47">
        <w:rPr>
          <w:color w:val="auto"/>
        </w:rPr>
        <w:t xml:space="preserve"> </w:t>
      </w:r>
      <w:r w:rsidRPr="001855A8">
        <w:rPr>
          <w:color w:val="auto"/>
        </w:rP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C7BDE" w:rsidRPr="001855A8" w:rsidRDefault="00F4765E" w:rsidP="003C3FAF">
      <w:pPr>
        <w:pStyle w:val="11"/>
        <w:numPr>
          <w:ilvl w:val="0"/>
          <w:numId w:val="42"/>
        </w:numPr>
        <w:shd w:val="clear" w:color="auto" w:fill="auto"/>
        <w:tabs>
          <w:tab w:val="left" w:pos="1062"/>
        </w:tabs>
        <w:ind w:firstLine="720"/>
        <w:jc w:val="both"/>
        <w:rPr>
          <w:color w:val="auto"/>
        </w:rPr>
      </w:pPr>
      <w:r w:rsidRPr="001855A8">
        <w:rPr>
          <w:color w:val="auto"/>
        </w:rPr>
        <w:t>базовые исследовательские действия:</w:t>
      </w:r>
    </w:p>
    <w:p w:rsidR="001C7BDE" w:rsidRPr="001855A8" w:rsidRDefault="00F4765E">
      <w:pPr>
        <w:pStyle w:val="11"/>
        <w:shd w:val="clear" w:color="auto" w:fill="auto"/>
        <w:ind w:firstLine="720"/>
        <w:jc w:val="both"/>
        <w:rPr>
          <w:color w:val="auto"/>
        </w:rPr>
      </w:pPr>
      <w:r w:rsidRPr="001855A8">
        <w:rPr>
          <w:color w:val="auto"/>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C7BDE" w:rsidRPr="001855A8" w:rsidRDefault="00F4765E">
      <w:pPr>
        <w:pStyle w:val="11"/>
        <w:shd w:val="clear" w:color="auto" w:fill="auto"/>
        <w:ind w:firstLine="720"/>
        <w:jc w:val="both"/>
        <w:rPr>
          <w:color w:val="auto"/>
        </w:rPr>
      </w:pPr>
      <w:r w:rsidRPr="001855A8">
        <w:rPr>
          <w:color w:val="auto"/>
        </w:rPr>
        <w:t xml:space="preserve">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w:t>
      </w:r>
      <w:r w:rsidRPr="001855A8">
        <w:rPr>
          <w:color w:val="auto"/>
        </w:rPr>
        <w:lastRenderedPageBreak/>
        <w:t>исследования, составлять отчёт о проделанной работе;</w:t>
      </w:r>
    </w:p>
    <w:p w:rsidR="001C7BDE" w:rsidRPr="001855A8" w:rsidRDefault="00F4765E" w:rsidP="003C3FAF">
      <w:pPr>
        <w:pStyle w:val="11"/>
        <w:numPr>
          <w:ilvl w:val="0"/>
          <w:numId w:val="42"/>
        </w:numPr>
        <w:shd w:val="clear" w:color="auto" w:fill="auto"/>
        <w:tabs>
          <w:tab w:val="left" w:pos="1062"/>
        </w:tabs>
        <w:ind w:firstLine="720"/>
        <w:jc w:val="both"/>
        <w:rPr>
          <w:color w:val="auto"/>
        </w:rPr>
      </w:pPr>
      <w:r w:rsidRPr="001855A8">
        <w:rPr>
          <w:color w:val="auto"/>
        </w:rPr>
        <w:t>работа с информацией:</w:t>
      </w:r>
    </w:p>
    <w:p w:rsidR="001C7BDE" w:rsidRPr="001855A8" w:rsidRDefault="00F4765E">
      <w:pPr>
        <w:pStyle w:val="11"/>
        <w:shd w:val="clear" w:color="auto" w:fill="auto"/>
        <w:ind w:firstLine="720"/>
        <w:jc w:val="both"/>
        <w:rPr>
          <w:color w:val="auto"/>
        </w:rPr>
      </w:pPr>
      <w:r w:rsidRPr="001855A8">
        <w:rPr>
          <w:color w:val="auto"/>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C7BDE" w:rsidRPr="001855A8" w:rsidRDefault="00F4765E">
      <w:pPr>
        <w:pStyle w:val="11"/>
        <w:shd w:val="clear" w:color="auto" w:fill="auto"/>
        <w:ind w:firstLine="720"/>
        <w:jc w:val="both"/>
        <w:rPr>
          <w:color w:val="auto"/>
        </w:rPr>
      </w:pPr>
      <w:r w:rsidRPr="001855A8">
        <w:rPr>
          <w:color w:val="auto"/>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C7BDE" w:rsidRPr="001855A8" w:rsidRDefault="00F4765E">
      <w:pPr>
        <w:pStyle w:val="11"/>
        <w:shd w:val="clear" w:color="auto" w:fill="auto"/>
        <w:ind w:firstLine="720"/>
        <w:jc w:val="both"/>
        <w:rPr>
          <w:color w:val="auto"/>
        </w:rPr>
      </w:pPr>
      <w:r w:rsidRPr="001855A8">
        <w:rPr>
          <w:color w:val="auto"/>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универсальные коммуникативные действия:</w:t>
      </w:r>
    </w:p>
    <w:p w:rsidR="001C7BDE" w:rsidRPr="001855A8" w:rsidRDefault="00F4765E">
      <w:pPr>
        <w:pStyle w:val="11"/>
        <w:shd w:val="clear" w:color="auto" w:fill="auto"/>
        <w:ind w:firstLine="720"/>
        <w:jc w:val="both"/>
        <w:rPr>
          <w:color w:val="auto"/>
        </w:rPr>
      </w:pPr>
      <w:r w:rsidRPr="001855A8">
        <w:rPr>
          <w:color w:val="auto"/>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C7BDE" w:rsidRPr="001855A8" w:rsidRDefault="00F4765E">
      <w:pPr>
        <w:pStyle w:val="11"/>
        <w:shd w:val="clear" w:color="auto" w:fill="auto"/>
        <w:tabs>
          <w:tab w:val="left" w:pos="5006"/>
          <w:tab w:val="left" w:pos="6610"/>
        </w:tabs>
        <w:ind w:firstLine="720"/>
        <w:jc w:val="both"/>
        <w:rPr>
          <w:color w:val="auto"/>
        </w:rPr>
      </w:pPr>
      <w:r w:rsidRPr="001855A8">
        <w:rPr>
          <w:color w:val="auto"/>
        </w:rPr>
        <w:t>приобретение опыта презентации</w:t>
      </w:r>
      <w:r w:rsidRPr="001855A8">
        <w:rPr>
          <w:color w:val="auto"/>
        </w:rPr>
        <w:tab/>
        <w:t>результатов</w:t>
      </w:r>
      <w:r w:rsidRPr="001855A8">
        <w:rPr>
          <w:color w:val="auto"/>
        </w:rPr>
        <w:tab/>
        <w:t>выполнения химического</w:t>
      </w:r>
    </w:p>
    <w:p w:rsidR="001C7BDE" w:rsidRPr="001855A8" w:rsidRDefault="00F4765E">
      <w:pPr>
        <w:pStyle w:val="11"/>
        <w:shd w:val="clear" w:color="auto" w:fill="auto"/>
        <w:ind w:firstLine="0"/>
        <w:jc w:val="both"/>
        <w:rPr>
          <w:color w:val="auto"/>
        </w:rPr>
      </w:pPr>
      <w:r w:rsidRPr="001855A8">
        <w:rPr>
          <w:color w:val="auto"/>
        </w:rPr>
        <w:t>эксперимента (лабораторного опыта, лабораторной работы по исследованию свойств веществ, учебного проекта);</w:t>
      </w:r>
    </w:p>
    <w:p w:rsidR="001C7BDE" w:rsidRPr="001855A8" w:rsidRDefault="00F4765E">
      <w:pPr>
        <w:pStyle w:val="11"/>
        <w:shd w:val="clear" w:color="auto" w:fill="auto"/>
        <w:ind w:firstLine="720"/>
        <w:jc w:val="both"/>
        <w:rPr>
          <w:color w:val="auto"/>
        </w:rPr>
      </w:pPr>
      <w:r w:rsidRPr="001855A8">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универсальные регулятивные действия:</w:t>
      </w:r>
    </w:p>
    <w:p w:rsidR="001C7BDE" w:rsidRPr="001855A8" w:rsidRDefault="00F4765E">
      <w:pPr>
        <w:pStyle w:val="11"/>
        <w:shd w:val="clear" w:color="auto" w:fill="auto"/>
        <w:ind w:firstLine="720"/>
        <w:jc w:val="both"/>
        <w:rPr>
          <w:color w:val="auto"/>
        </w:rPr>
      </w:pPr>
      <w:r w:rsidRPr="001855A8">
        <w:rPr>
          <w:color w:val="auto"/>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C7BDE" w:rsidRPr="001855A8" w:rsidRDefault="00F4765E">
      <w:pPr>
        <w:pStyle w:val="11"/>
        <w:shd w:val="clear" w:color="auto" w:fill="auto"/>
        <w:ind w:firstLine="720"/>
        <w:jc w:val="both"/>
        <w:rPr>
          <w:color w:val="auto"/>
        </w:rPr>
      </w:pPr>
      <w:r w:rsidRPr="001855A8">
        <w:rPr>
          <w:color w:val="auto"/>
        </w:rPr>
        <w:t>умение использовать и анализировать контексты, предлагаемые в условии заданий.</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по химии на уровне основного общего образования</w:t>
      </w:r>
    </w:p>
    <w:p w:rsidR="001C7BDE" w:rsidRPr="001855A8" w:rsidRDefault="00F4765E">
      <w:pPr>
        <w:pStyle w:val="11"/>
        <w:shd w:val="clear" w:color="auto" w:fill="auto"/>
        <w:ind w:firstLine="720"/>
        <w:jc w:val="both"/>
        <w:rPr>
          <w:color w:val="auto"/>
        </w:rPr>
      </w:pPr>
      <w:r w:rsidRPr="001855A8">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1C7BDE" w:rsidRPr="001855A8" w:rsidRDefault="00F4765E">
      <w:pPr>
        <w:pStyle w:val="11"/>
        <w:shd w:val="clear" w:color="auto" w:fill="auto"/>
        <w:ind w:firstLine="720"/>
        <w:jc w:val="both"/>
        <w:rPr>
          <w:color w:val="auto"/>
        </w:rPr>
      </w:pPr>
      <w:r w:rsidRPr="001855A8">
        <w:rPr>
          <w:b/>
          <w:bCs/>
          <w:color w:val="auto"/>
        </w:rPr>
        <w:t>К концу обучения в 8 классе у обучающегося буду сформированы следующие предметные результаты по химии:</w:t>
      </w:r>
    </w:p>
    <w:p w:rsidR="001C7BDE" w:rsidRPr="001855A8" w:rsidRDefault="00F4765E">
      <w:pPr>
        <w:pStyle w:val="11"/>
        <w:shd w:val="clear" w:color="auto" w:fill="auto"/>
        <w:ind w:firstLine="720"/>
        <w:jc w:val="both"/>
        <w:rPr>
          <w:color w:val="auto"/>
        </w:rPr>
      </w:pPr>
      <w:r w:rsidRPr="001855A8">
        <w:rPr>
          <w:color w:val="auto"/>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w:t>
      </w:r>
      <w:r w:rsidRPr="001855A8">
        <w:rPr>
          <w:color w:val="auto"/>
        </w:rPr>
        <w:lastRenderedPageBreak/>
        <w:t>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C7BDE" w:rsidRPr="001855A8" w:rsidRDefault="00F4765E">
      <w:pPr>
        <w:pStyle w:val="11"/>
        <w:shd w:val="clear" w:color="auto" w:fill="auto"/>
        <w:ind w:firstLine="720"/>
        <w:jc w:val="both"/>
        <w:rPr>
          <w:color w:val="auto"/>
        </w:rPr>
      </w:pPr>
      <w:r w:rsidRPr="001855A8">
        <w:rPr>
          <w:color w:val="auto"/>
        </w:rPr>
        <w:t>иллюстрировать взаимосвязь основных химических понятий и применять эти понятия при описании веществ и их превращений;</w:t>
      </w:r>
    </w:p>
    <w:p w:rsidR="001C7BDE" w:rsidRPr="001855A8" w:rsidRDefault="00F4765E">
      <w:pPr>
        <w:pStyle w:val="11"/>
        <w:shd w:val="clear" w:color="auto" w:fill="auto"/>
        <w:ind w:firstLine="720"/>
        <w:jc w:val="both"/>
        <w:rPr>
          <w:color w:val="auto"/>
        </w:rPr>
      </w:pPr>
      <w:r w:rsidRPr="001855A8">
        <w:rPr>
          <w:color w:val="auto"/>
        </w:rPr>
        <w:t>использовать химическую символику для составления формул веществ и уравнений химических реакций;</w:t>
      </w:r>
    </w:p>
    <w:p w:rsidR="001C7BDE" w:rsidRPr="001855A8" w:rsidRDefault="00F4765E">
      <w:pPr>
        <w:pStyle w:val="11"/>
        <w:shd w:val="clear" w:color="auto" w:fill="auto"/>
        <w:ind w:firstLine="720"/>
        <w:jc w:val="both"/>
        <w:rPr>
          <w:color w:val="auto"/>
        </w:rPr>
      </w:pPr>
      <w:r w:rsidRPr="001855A8">
        <w:rPr>
          <w:color w:val="auto"/>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C7BDE" w:rsidRPr="001855A8" w:rsidRDefault="00F4765E">
      <w:pPr>
        <w:pStyle w:val="11"/>
        <w:shd w:val="clear" w:color="auto" w:fill="auto"/>
        <w:ind w:firstLine="720"/>
        <w:jc w:val="both"/>
        <w:rPr>
          <w:color w:val="auto"/>
        </w:rPr>
      </w:pPr>
      <w:r w:rsidRPr="001855A8">
        <w:rPr>
          <w:color w:val="auto"/>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C7BDE" w:rsidRPr="001855A8" w:rsidRDefault="00F4765E">
      <w:pPr>
        <w:pStyle w:val="11"/>
        <w:shd w:val="clear" w:color="auto" w:fill="auto"/>
        <w:ind w:firstLine="720"/>
        <w:jc w:val="both"/>
        <w:rPr>
          <w:color w:val="auto"/>
        </w:rPr>
      </w:pPr>
      <w:r w:rsidRPr="001855A8">
        <w:rPr>
          <w:color w:val="auto"/>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1C7BDE" w:rsidRPr="001855A8" w:rsidRDefault="00F4765E">
      <w:pPr>
        <w:pStyle w:val="11"/>
        <w:shd w:val="clear" w:color="auto" w:fill="auto"/>
        <w:ind w:firstLine="720"/>
        <w:jc w:val="both"/>
        <w:rPr>
          <w:color w:val="auto"/>
        </w:rPr>
      </w:pPr>
      <w:r w:rsidRPr="001855A8">
        <w:rPr>
          <w:color w:val="auto"/>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C7BDE" w:rsidRPr="001855A8" w:rsidRDefault="00F4765E">
      <w:pPr>
        <w:pStyle w:val="11"/>
        <w:shd w:val="clear" w:color="auto" w:fill="auto"/>
        <w:ind w:firstLine="720"/>
        <w:jc w:val="both"/>
        <w:rPr>
          <w:color w:val="auto"/>
        </w:rPr>
      </w:pPr>
      <w:r w:rsidRPr="001855A8">
        <w:rPr>
          <w:color w:val="auto"/>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C7BDE" w:rsidRPr="001855A8" w:rsidRDefault="00F4765E">
      <w:pPr>
        <w:pStyle w:val="11"/>
        <w:shd w:val="clear" w:color="auto" w:fill="auto"/>
        <w:ind w:firstLine="720"/>
        <w:jc w:val="both"/>
        <w:rPr>
          <w:color w:val="auto"/>
        </w:rPr>
      </w:pPr>
      <w:r w:rsidRPr="001855A8">
        <w:rPr>
          <w:color w:val="auto"/>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C7BDE" w:rsidRPr="001855A8" w:rsidRDefault="00F4765E">
      <w:pPr>
        <w:pStyle w:val="11"/>
        <w:shd w:val="clear" w:color="auto" w:fill="auto"/>
        <w:ind w:firstLine="720"/>
        <w:jc w:val="both"/>
        <w:rPr>
          <w:color w:val="auto"/>
        </w:rPr>
      </w:pPr>
      <w:r w:rsidRPr="001855A8">
        <w:rPr>
          <w:color w:val="auto"/>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C7BDE" w:rsidRPr="001855A8" w:rsidRDefault="00F4765E" w:rsidP="00B22F47">
      <w:pPr>
        <w:pStyle w:val="11"/>
        <w:shd w:val="clear" w:color="auto" w:fill="auto"/>
        <w:tabs>
          <w:tab w:val="left" w:pos="4594"/>
          <w:tab w:val="left" w:pos="6629"/>
        </w:tabs>
        <w:ind w:firstLine="720"/>
        <w:jc w:val="both"/>
        <w:rPr>
          <w:color w:val="auto"/>
        </w:rPr>
      </w:pPr>
      <w:r w:rsidRPr="001855A8">
        <w:rPr>
          <w:color w:val="auto"/>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w:t>
      </w:r>
      <w:r w:rsidR="00B22F47">
        <w:rPr>
          <w:color w:val="auto"/>
        </w:rPr>
        <w:t xml:space="preserve">ределённой массовой долей растворённого </w:t>
      </w:r>
      <w:r w:rsidRPr="001855A8">
        <w:rPr>
          <w:color w:val="auto"/>
        </w:rPr>
        <w:t>вещества, планироватьи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C7BDE" w:rsidRPr="001855A8" w:rsidRDefault="00F4765E">
      <w:pPr>
        <w:pStyle w:val="11"/>
        <w:shd w:val="clear" w:color="auto" w:fill="auto"/>
        <w:ind w:firstLine="780"/>
        <w:jc w:val="both"/>
        <w:rPr>
          <w:color w:val="auto"/>
        </w:rPr>
      </w:pPr>
      <w:r w:rsidRPr="001855A8">
        <w:rPr>
          <w:b/>
          <w:bCs/>
          <w:color w:val="auto"/>
        </w:rPr>
        <w:t>К концу обучения в 9 классе у обучающегося буду сформированы следующие предметные результаты по химии:</w:t>
      </w:r>
    </w:p>
    <w:p w:rsidR="001C7BDE" w:rsidRPr="001855A8" w:rsidRDefault="00F4765E">
      <w:pPr>
        <w:pStyle w:val="11"/>
        <w:shd w:val="clear" w:color="auto" w:fill="auto"/>
        <w:ind w:firstLine="720"/>
        <w:jc w:val="both"/>
        <w:rPr>
          <w:color w:val="auto"/>
        </w:rPr>
      </w:pPr>
      <w:r w:rsidRPr="001855A8">
        <w:rPr>
          <w:color w:val="auto"/>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 неэлектролиты,</w:t>
      </w:r>
    </w:p>
    <w:p w:rsidR="001C7BDE" w:rsidRPr="001855A8" w:rsidRDefault="00F4765E">
      <w:pPr>
        <w:pStyle w:val="11"/>
        <w:shd w:val="clear" w:color="auto" w:fill="auto"/>
        <w:ind w:firstLine="0"/>
        <w:jc w:val="both"/>
        <w:rPr>
          <w:color w:val="auto"/>
        </w:rPr>
      </w:pPr>
      <w:r w:rsidRPr="001855A8">
        <w:rPr>
          <w:color w:val="auto"/>
        </w:rPr>
        <w:t xml:space="preserve">электролитическая диссоциация, реакции ионного обмена, катализатор, химическое </w:t>
      </w:r>
      <w:r w:rsidRPr="001855A8">
        <w:rPr>
          <w:color w:val="auto"/>
        </w:rPr>
        <w:lastRenderedPageBreak/>
        <w:t>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C7BDE" w:rsidRPr="001855A8" w:rsidRDefault="00F4765E">
      <w:pPr>
        <w:pStyle w:val="11"/>
        <w:shd w:val="clear" w:color="auto" w:fill="auto"/>
        <w:ind w:firstLine="720"/>
        <w:jc w:val="both"/>
        <w:rPr>
          <w:color w:val="auto"/>
        </w:rPr>
      </w:pPr>
      <w:r w:rsidRPr="001855A8">
        <w:rPr>
          <w:color w:val="auto"/>
        </w:rPr>
        <w:t>иллюстрировать взаимосвязь основных химических понятий и применять эти понятия при описании веществ и их превращений;</w:t>
      </w:r>
    </w:p>
    <w:p w:rsidR="001C7BDE" w:rsidRPr="001855A8" w:rsidRDefault="00F4765E">
      <w:pPr>
        <w:pStyle w:val="11"/>
        <w:shd w:val="clear" w:color="auto" w:fill="auto"/>
        <w:ind w:firstLine="720"/>
        <w:jc w:val="both"/>
        <w:rPr>
          <w:color w:val="auto"/>
        </w:rPr>
      </w:pPr>
      <w:r w:rsidRPr="001855A8">
        <w:rPr>
          <w:color w:val="auto"/>
        </w:rPr>
        <w:t>использовать химическую символику для составления формул веществ и уравнений химических реакций;</w:t>
      </w:r>
    </w:p>
    <w:p w:rsidR="001C7BDE" w:rsidRPr="001855A8" w:rsidRDefault="00F4765E">
      <w:pPr>
        <w:pStyle w:val="11"/>
        <w:shd w:val="clear" w:color="auto" w:fill="auto"/>
        <w:ind w:firstLine="720"/>
        <w:jc w:val="both"/>
        <w:rPr>
          <w:color w:val="auto"/>
        </w:rPr>
      </w:pPr>
      <w:r w:rsidRPr="001855A8">
        <w:rPr>
          <w:color w:val="auto"/>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C7BDE" w:rsidRPr="001855A8" w:rsidRDefault="00F4765E">
      <w:pPr>
        <w:pStyle w:val="11"/>
        <w:shd w:val="clear" w:color="auto" w:fill="auto"/>
        <w:ind w:firstLine="720"/>
        <w:jc w:val="both"/>
        <w:rPr>
          <w:color w:val="auto"/>
        </w:rPr>
      </w:pPr>
      <w:r w:rsidRPr="001855A8">
        <w:rPr>
          <w:color w:val="auto"/>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C7BDE" w:rsidRPr="001855A8" w:rsidRDefault="00F4765E">
      <w:pPr>
        <w:pStyle w:val="11"/>
        <w:shd w:val="clear" w:color="auto" w:fill="auto"/>
        <w:ind w:firstLine="720"/>
        <w:jc w:val="both"/>
        <w:rPr>
          <w:color w:val="auto"/>
        </w:rPr>
      </w:pPr>
      <w:r w:rsidRPr="001855A8">
        <w:rPr>
          <w:color w:val="auto"/>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C7BDE" w:rsidRPr="001855A8" w:rsidRDefault="00F4765E">
      <w:pPr>
        <w:pStyle w:val="11"/>
        <w:shd w:val="clear" w:color="auto" w:fill="auto"/>
        <w:ind w:firstLine="720"/>
        <w:jc w:val="both"/>
        <w:rPr>
          <w:color w:val="auto"/>
        </w:rPr>
      </w:pPr>
      <w:r w:rsidRPr="001855A8">
        <w:rPr>
          <w:color w:val="auto"/>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C7BDE" w:rsidRPr="001855A8" w:rsidRDefault="00F4765E">
      <w:pPr>
        <w:pStyle w:val="11"/>
        <w:shd w:val="clear" w:color="auto" w:fill="auto"/>
        <w:ind w:firstLine="720"/>
        <w:jc w:val="both"/>
        <w:rPr>
          <w:color w:val="auto"/>
        </w:rPr>
      </w:pPr>
      <w:r w:rsidRPr="001855A8">
        <w:rPr>
          <w:color w:val="auto"/>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C7BDE" w:rsidRPr="001855A8" w:rsidRDefault="00F4765E">
      <w:pPr>
        <w:pStyle w:val="11"/>
        <w:shd w:val="clear" w:color="auto" w:fill="auto"/>
        <w:ind w:firstLine="720"/>
        <w:jc w:val="both"/>
        <w:rPr>
          <w:color w:val="auto"/>
        </w:rPr>
      </w:pPr>
      <w:r w:rsidRPr="001855A8">
        <w:rPr>
          <w:color w:val="auto"/>
        </w:rPr>
        <w:t>раскрывать сущность окислительно-восстановительных реакций посредством составления электронного баланса этих реакций;</w:t>
      </w:r>
    </w:p>
    <w:p w:rsidR="001C7BDE" w:rsidRPr="001855A8" w:rsidRDefault="00F4765E">
      <w:pPr>
        <w:pStyle w:val="11"/>
        <w:shd w:val="clear" w:color="auto" w:fill="auto"/>
        <w:ind w:firstLine="720"/>
        <w:jc w:val="both"/>
        <w:rPr>
          <w:color w:val="auto"/>
        </w:rPr>
      </w:pPr>
      <w:r w:rsidRPr="001855A8">
        <w:rPr>
          <w:color w:val="auto"/>
        </w:rPr>
        <w:t>прогнозировать свойства веществ в зависимости от их строения, возможности протекания химических превращений в различных условиях;</w:t>
      </w:r>
    </w:p>
    <w:p w:rsidR="001C7BDE" w:rsidRPr="001855A8" w:rsidRDefault="00F4765E">
      <w:pPr>
        <w:pStyle w:val="11"/>
        <w:shd w:val="clear" w:color="auto" w:fill="auto"/>
        <w:ind w:firstLine="720"/>
        <w:jc w:val="both"/>
        <w:rPr>
          <w:color w:val="auto"/>
        </w:rPr>
      </w:pPr>
      <w:r w:rsidRPr="001855A8">
        <w:rPr>
          <w:color w:val="auto"/>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C7BDE" w:rsidRPr="001855A8" w:rsidRDefault="00F4765E">
      <w:pPr>
        <w:pStyle w:val="11"/>
        <w:shd w:val="clear" w:color="auto" w:fill="auto"/>
        <w:ind w:firstLine="720"/>
        <w:jc w:val="both"/>
        <w:rPr>
          <w:color w:val="auto"/>
        </w:rPr>
      </w:pPr>
      <w:r w:rsidRPr="001855A8">
        <w:rPr>
          <w:color w:val="auto"/>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C7BDE" w:rsidRPr="001855A8" w:rsidRDefault="00F4765E">
      <w:pPr>
        <w:pStyle w:val="11"/>
        <w:shd w:val="clear" w:color="auto" w:fill="auto"/>
        <w:ind w:firstLine="720"/>
        <w:jc w:val="both"/>
        <w:rPr>
          <w:color w:val="auto"/>
        </w:rPr>
      </w:pPr>
      <w:r w:rsidRPr="001855A8">
        <w:rPr>
          <w:color w:val="auto"/>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C7BDE" w:rsidRPr="001855A8" w:rsidRDefault="00F4765E">
      <w:pPr>
        <w:pStyle w:val="11"/>
        <w:shd w:val="clear" w:color="auto" w:fill="auto"/>
        <w:ind w:firstLine="720"/>
        <w:jc w:val="both"/>
        <w:rPr>
          <w:color w:val="auto"/>
        </w:rPr>
      </w:pPr>
      <w:r w:rsidRPr="001855A8">
        <w:rPr>
          <w:color w:val="auto"/>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w:t>
      </w:r>
    </w:p>
    <w:p w:rsidR="001C7BDE" w:rsidRPr="001855A8" w:rsidRDefault="00F4765E" w:rsidP="009A0AAD">
      <w:pPr>
        <w:pStyle w:val="11"/>
        <w:shd w:val="clear" w:color="auto" w:fill="auto"/>
        <w:tabs>
          <w:tab w:val="left" w:pos="2074"/>
          <w:tab w:val="left" w:pos="3914"/>
          <w:tab w:val="left" w:pos="6396"/>
          <w:tab w:val="left" w:pos="8503"/>
        </w:tabs>
        <w:ind w:firstLine="0"/>
        <w:jc w:val="both"/>
        <w:rPr>
          <w:color w:val="auto"/>
        </w:rPr>
      </w:pPr>
      <w:r w:rsidRPr="001855A8">
        <w:rPr>
          <w:color w:val="auto"/>
        </w:rPr>
        <w:t>изучения свойств веществ и химических реакций, естественно-научны</w:t>
      </w:r>
      <w:r w:rsidR="009A0AAD" w:rsidRPr="001855A8">
        <w:rPr>
          <w:color w:val="auto"/>
        </w:rPr>
        <w:t xml:space="preserve">е методы познания - наблюдение, измерение, моделирование, эксперимент </w:t>
      </w:r>
      <w:r w:rsidRPr="001855A8">
        <w:rPr>
          <w:color w:val="auto"/>
        </w:rPr>
        <w:t>(реальный</w:t>
      </w:r>
      <w:r w:rsidR="009A0AAD" w:rsidRPr="001855A8">
        <w:rPr>
          <w:color w:val="auto"/>
        </w:rPr>
        <w:t xml:space="preserve"> </w:t>
      </w:r>
      <w:r w:rsidRPr="001855A8">
        <w:rPr>
          <w:color w:val="auto"/>
        </w:rPr>
        <w:t>и мысленный).</w:t>
      </w:r>
    </w:p>
    <w:p w:rsidR="001C7BDE" w:rsidRPr="001855A8" w:rsidRDefault="00191478" w:rsidP="00191478">
      <w:pPr>
        <w:pStyle w:val="13"/>
        <w:keepNext/>
        <w:keepLines/>
        <w:shd w:val="clear" w:color="auto" w:fill="auto"/>
        <w:tabs>
          <w:tab w:val="left" w:pos="1522"/>
        </w:tabs>
        <w:ind w:firstLine="0"/>
        <w:jc w:val="both"/>
        <w:rPr>
          <w:color w:val="auto"/>
        </w:rPr>
      </w:pPr>
      <w:bookmarkStart w:id="20" w:name="bookmark26"/>
      <w:bookmarkStart w:id="21" w:name="bookmark27"/>
      <w:r>
        <w:rPr>
          <w:color w:val="auto"/>
        </w:rPr>
        <w:lastRenderedPageBreak/>
        <w:t>2.1.11</w:t>
      </w:r>
      <w:r w:rsidR="00F4765E" w:rsidRPr="001855A8">
        <w:rPr>
          <w:color w:val="auto"/>
        </w:rPr>
        <w:t>Рабочая программа по учебному предмету «Биология»</w:t>
      </w:r>
      <w:bookmarkEnd w:id="20"/>
      <w:bookmarkEnd w:id="21"/>
    </w:p>
    <w:p w:rsidR="001C7BDE" w:rsidRPr="001855A8" w:rsidRDefault="00F4765E">
      <w:pPr>
        <w:pStyle w:val="11"/>
        <w:shd w:val="clear" w:color="auto" w:fill="auto"/>
        <w:ind w:firstLine="780"/>
        <w:jc w:val="both"/>
        <w:rPr>
          <w:color w:val="auto"/>
        </w:rPr>
      </w:pPr>
      <w:r w:rsidRPr="001855A8">
        <w:rPr>
          <w:color w:val="auto"/>
        </w:rPr>
        <w:t>Пояснительная записка.</w:t>
      </w:r>
    </w:p>
    <w:p w:rsidR="001C7BDE" w:rsidRPr="001855A8" w:rsidRDefault="00F4765E" w:rsidP="009A0AAD">
      <w:pPr>
        <w:pStyle w:val="11"/>
        <w:shd w:val="clear" w:color="auto" w:fill="auto"/>
        <w:tabs>
          <w:tab w:val="left" w:pos="1632"/>
          <w:tab w:val="left" w:pos="3914"/>
          <w:tab w:val="left" w:pos="6396"/>
          <w:tab w:val="left" w:pos="7402"/>
          <w:tab w:val="left" w:pos="8952"/>
        </w:tabs>
        <w:ind w:firstLine="720"/>
        <w:jc w:val="both"/>
        <w:rPr>
          <w:color w:val="auto"/>
        </w:rPr>
      </w:pPr>
      <w:r w:rsidRPr="001855A8">
        <w:rPr>
          <w:color w:val="auto"/>
        </w:rPr>
        <w:t>Программа по биологии на уровне основного общего образования составлена на основе требований к результатам освоения основной образовател</w:t>
      </w:r>
      <w:r w:rsidR="009A0AAD" w:rsidRPr="001855A8">
        <w:rPr>
          <w:color w:val="auto"/>
        </w:rPr>
        <w:t>ьной программы основного общего образования,</w:t>
      </w:r>
      <w:r w:rsidR="009A0AAD" w:rsidRPr="001855A8">
        <w:rPr>
          <w:color w:val="auto"/>
        </w:rPr>
        <w:tab/>
        <w:t xml:space="preserve">представленных в ФГОС </w:t>
      </w:r>
      <w:r w:rsidRPr="001855A8">
        <w:rPr>
          <w:color w:val="auto"/>
        </w:rPr>
        <w:t>ООО,</w:t>
      </w:r>
      <w:r w:rsidR="009A0AAD" w:rsidRPr="001855A8">
        <w:rPr>
          <w:color w:val="auto"/>
        </w:rPr>
        <w:t xml:space="preserve"> </w:t>
      </w:r>
      <w:r w:rsidRPr="001855A8">
        <w:rPr>
          <w:color w:val="auto"/>
        </w:rPr>
        <w:t>а также федеральной программы воспитания.</w:t>
      </w:r>
    </w:p>
    <w:p w:rsidR="001C7BDE" w:rsidRPr="001855A8" w:rsidRDefault="00F4765E" w:rsidP="009A0AAD">
      <w:pPr>
        <w:pStyle w:val="11"/>
        <w:shd w:val="clear" w:color="auto" w:fill="auto"/>
        <w:tabs>
          <w:tab w:val="left" w:pos="2299"/>
          <w:tab w:val="left" w:pos="3466"/>
          <w:tab w:val="left" w:pos="6238"/>
          <w:tab w:val="left" w:pos="8503"/>
        </w:tabs>
        <w:ind w:firstLine="720"/>
        <w:jc w:val="both"/>
        <w:rPr>
          <w:color w:val="auto"/>
        </w:rPr>
      </w:pPr>
      <w:r w:rsidRPr="001855A8">
        <w:rPr>
          <w:color w:val="auto"/>
        </w:rPr>
        <w:t xml:space="preserve">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w:t>
      </w:r>
      <w:r w:rsidR="009A0AAD" w:rsidRPr="001855A8">
        <w:rPr>
          <w:color w:val="auto"/>
        </w:rPr>
        <w:t>ООО к планируемым, личностным</w:t>
      </w:r>
      <w:r w:rsidR="009A0AAD" w:rsidRPr="001855A8">
        <w:rPr>
          <w:color w:val="auto"/>
        </w:rPr>
        <w:tab/>
        <w:t xml:space="preserve">и метапредметным результатам </w:t>
      </w:r>
      <w:r w:rsidRPr="001855A8">
        <w:rPr>
          <w:color w:val="auto"/>
        </w:rPr>
        <w:t>обучения,</w:t>
      </w:r>
      <w:r w:rsidR="009A0AAD" w:rsidRPr="001855A8">
        <w:rPr>
          <w:color w:val="auto"/>
        </w:rPr>
        <w:t xml:space="preserve"> </w:t>
      </w:r>
      <w:r w:rsidRPr="001855A8">
        <w:rPr>
          <w:color w:val="auto"/>
        </w:rPr>
        <w:t>а также реализация межпредметных связей естественно-научных учебных предметов на уровне основного общего образования.</w:t>
      </w:r>
    </w:p>
    <w:p w:rsidR="001C7BDE" w:rsidRPr="001855A8" w:rsidRDefault="00F4765E">
      <w:pPr>
        <w:pStyle w:val="11"/>
        <w:shd w:val="clear" w:color="auto" w:fill="auto"/>
        <w:ind w:firstLine="720"/>
        <w:jc w:val="both"/>
        <w:rPr>
          <w:color w:val="auto"/>
        </w:rPr>
      </w:pPr>
      <w:r w:rsidRPr="001855A8">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C7BDE" w:rsidRPr="001855A8" w:rsidRDefault="00F4765E">
      <w:pPr>
        <w:pStyle w:val="11"/>
        <w:shd w:val="clear" w:color="auto" w:fill="auto"/>
        <w:ind w:firstLine="720"/>
        <w:jc w:val="both"/>
        <w:rPr>
          <w:color w:val="auto"/>
        </w:rPr>
      </w:pPr>
      <w:r w:rsidRPr="001855A8">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1C7BDE" w:rsidRPr="001855A8" w:rsidRDefault="00F4765E">
      <w:pPr>
        <w:pStyle w:val="11"/>
        <w:shd w:val="clear" w:color="auto" w:fill="auto"/>
        <w:ind w:firstLine="720"/>
        <w:jc w:val="both"/>
        <w:rPr>
          <w:color w:val="auto"/>
        </w:rPr>
      </w:pPr>
      <w:r w:rsidRPr="001855A8">
        <w:rPr>
          <w:color w:val="auto"/>
        </w:rPr>
        <w:t>В программе определяются основные цели изучения 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1C7BDE" w:rsidRPr="001855A8" w:rsidRDefault="00F4765E">
      <w:pPr>
        <w:pStyle w:val="11"/>
        <w:shd w:val="clear" w:color="auto" w:fill="auto"/>
        <w:ind w:firstLine="720"/>
        <w:jc w:val="both"/>
        <w:rPr>
          <w:color w:val="auto"/>
        </w:rPr>
      </w:pPr>
      <w:r w:rsidRPr="001855A8">
        <w:rPr>
          <w:color w:val="auto"/>
        </w:rPr>
        <w:t>Программа имеет следующую структуру:</w:t>
      </w:r>
    </w:p>
    <w:p w:rsidR="001C7BDE" w:rsidRPr="001855A8" w:rsidRDefault="00F4765E">
      <w:pPr>
        <w:pStyle w:val="11"/>
        <w:shd w:val="clear" w:color="auto" w:fill="auto"/>
        <w:ind w:left="720" w:firstLine="0"/>
        <w:jc w:val="both"/>
        <w:rPr>
          <w:color w:val="auto"/>
        </w:rPr>
      </w:pPr>
      <w:r w:rsidRPr="001855A8">
        <w:rPr>
          <w:color w:val="auto"/>
        </w:rPr>
        <w:t>планируемые результаты освоения программы по биологии по годам обучения; содержание программы по биологии по годам обучения.</w:t>
      </w:r>
    </w:p>
    <w:p w:rsidR="001C7BDE" w:rsidRPr="001855A8" w:rsidRDefault="00616E9A" w:rsidP="00616E9A">
      <w:pPr>
        <w:pStyle w:val="11"/>
        <w:shd w:val="clear" w:color="auto" w:fill="auto"/>
        <w:tabs>
          <w:tab w:val="left" w:pos="2491"/>
          <w:tab w:val="left" w:pos="4176"/>
          <w:tab w:val="left" w:pos="6238"/>
          <w:tab w:val="left" w:pos="8069"/>
        </w:tabs>
        <w:ind w:firstLine="0"/>
        <w:jc w:val="both"/>
        <w:rPr>
          <w:color w:val="auto"/>
        </w:rPr>
      </w:pPr>
      <w:r>
        <w:rPr>
          <w:color w:val="auto"/>
        </w:rPr>
        <w:t xml:space="preserve">             </w:t>
      </w:r>
      <w:r w:rsidR="009A0AAD" w:rsidRPr="001855A8">
        <w:rPr>
          <w:color w:val="auto"/>
        </w:rPr>
        <w:t>Учебный</w:t>
      </w:r>
      <w:r w:rsidR="009A0AAD" w:rsidRPr="001855A8">
        <w:rPr>
          <w:color w:val="auto"/>
        </w:rPr>
        <w:tab/>
        <w:t xml:space="preserve">предмет «Биология» </w:t>
      </w:r>
      <w:r w:rsidR="00F4765E" w:rsidRPr="001855A8">
        <w:rPr>
          <w:color w:val="auto"/>
        </w:rPr>
        <w:t>развивает</w:t>
      </w:r>
      <w:r w:rsidR="00F4765E" w:rsidRPr="001855A8">
        <w:rPr>
          <w:color w:val="auto"/>
        </w:rPr>
        <w:tab/>
        <w:t>представления</w:t>
      </w:r>
      <w:r>
        <w:rPr>
          <w:color w:val="auto"/>
        </w:rPr>
        <w:t xml:space="preserve"> о </w:t>
      </w:r>
      <w:r w:rsidR="00F4765E" w:rsidRPr="001855A8">
        <w:rPr>
          <w:color w:val="auto"/>
        </w:rPr>
        <w:t>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1C7BDE" w:rsidRPr="001855A8" w:rsidRDefault="00F4765E">
      <w:pPr>
        <w:pStyle w:val="11"/>
        <w:shd w:val="clear" w:color="auto" w:fill="auto"/>
        <w:ind w:firstLine="720"/>
        <w:jc w:val="both"/>
        <w:rPr>
          <w:color w:val="auto"/>
        </w:rPr>
      </w:pPr>
      <w:r w:rsidRPr="001855A8">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C7BDE" w:rsidRPr="001855A8" w:rsidRDefault="00F4765E">
      <w:pPr>
        <w:pStyle w:val="11"/>
        <w:shd w:val="clear" w:color="auto" w:fill="auto"/>
        <w:ind w:firstLine="720"/>
        <w:jc w:val="both"/>
        <w:rPr>
          <w:color w:val="auto"/>
        </w:rPr>
      </w:pPr>
      <w:r w:rsidRPr="001855A8">
        <w:rPr>
          <w:color w:val="auto"/>
        </w:rPr>
        <w:t>Целями изучения биологии на уровне основного общего образования являются: формирование системы знаний о признаках и процессах жизнедеятельности биологических систем разного уровня организации;</w:t>
      </w:r>
    </w:p>
    <w:p w:rsidR="001C7BDE" w:rsidRPr="001855A8" w:rsidRDefault="00F4765E">
      <w:pPr>
        <w:pStyle w:val="11"/>
        <w:shd w:val="clear" w:color="auto" w:fill="auto"/>
        <w:ind w:firstLine="720"/>
        <w:jc w:val="both"/>
        <w:rPr>
          <w:color w:val="auto"/>
        </w:rPr>
      </w:pPr>
      <w:r w:rsidRPr="001855A8">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1C7BDE" w:rsidRPr="001855A8" w:rsidRDefault="00F4765E">
      <w:pPr>
        <w:pStyle w:val="11"/>
        <w:shd w:val="clear" w:color="auto" w:fill="auto"/>
        <w:ind w:firstLine="720"/>
        <w:jc w:val="both"/>
        <w:rPr>
          <w:color w:val="auto"/>
        </w:rPr>
      </w:pPr>
      <w:r w:rsidRPr="001855A8">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1C7BDE" w:rsidRPr="001855A8" w:rsidRDefault="00F4765E">
      <w:pPr>
        <w:pStyle w:val="11"/>
        <w:shd w:val="clear" w:color="auto" w:fill="auto"/>
        <w:ind w:firstLine="720"/>
        <w:jc w:val="both"/>
        <w:rPr>
          <w:color w:val="auto"/>
        </w:rPr>
      </w:pPr>
      <w:r w:rsidRPr="001855A8">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C7BDE" w:rsidRPr="001855A8" w:rsidRDefault="00F4765E">
      <w:pPr>
        <w:pStyle w:val="11"/>
        <w:shd w:val="clear" w:color="auto" w:fill="auto"/>
        <w:ind w:firstLine="720"/>
        <w:jc w:val="both"/>
        <w:rPr>
          <w:color w:val="auto"/>
        </w:rPr>
      </w:pPr>
      <w:r w:rsidRPr="001855A8">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C7BDE" w:rsidRPr="001855A8" w:rsidRDefault="00F4765E">
      <w:pPr>
        <w:pStyle w:val="11"/>
        <w:shd w:val="clear" w:color="auto" w:fill="auto"/>
        <w:ind w:firstLine="720"/>
        <w:jc w:val="both"/>
        <w:rPr>
          <w:color w:val="auto"/>
        </w:rPr>
      </w:pPr>
      <w:r w:rsidRPr="001855A8">
        <w:rPr>
          <w:color w:val="auto"/>
        </w:rPr>
        <w:t>формирование экологической культуры в целях сохранения собственного здоровья и охраны окружающей среды.</w:t>
      </w:r>
    </w:p>
    <w:p w:rsidR="001C7BDE" w:rsidRPr="001855A8" w:rsidRDefault="00F4765E">
      <w:pPr>
        <w:pStyle w:val="11"/>
        <w:shd w:val="clear" w:color="auto" w:fill="auto"/>
        <w:ind w:firstLine="720"/>
        <w:jc w:val="both"/>
        <w:rPr>
          <w:color w:val="auto"/>
        </w:rPr>
      </w:pPr>
      <w:r w:rsidRPr="001855A8">
        <w:rPr>
          <w:color w:val="auto"/>
        </w:rPr>
        <w:t>Достижение целей обеспечивается решением следующих задач:</w:t>
      </w:r>
    </w:p>
    <w:p w:rsidR="001C7BDE" w:rsidRPr="001855A8" w:rsidRDefault="00F4765E" w:rsidP="00616E9A">
      <w:pPr>
        <w:pStyle w:val="11"/>
        <w:shd w:val="clear" w:color="auto" w:fill="auto"/>
        <w:tabs>
          <w:tab w:val="left" w:pos="3397"/>
          <w:tab w:val="left" w:pos="5678"/>
        </w:tabs>
        <w:ind w:firstLine="720"/>
        <w:jc w:val="both"/>
        <w:rPr>
          <w:color w:val="auto"/>
        </w:rPr>
      </w:pPr>
      <w:r w:rsidRPr="001855A8">
        <w:rPr>
          <w:color w:val="auto"/>
        </w:rPr>
        <w:t xml:space="preserve">приобретение знаний обучающимися о живой природе, закономерностях строения, </w:t>
      </w:r>
      <w:r w:rsidR="00616E9A">
        <w:rPr>
          <w:color w:val="auto"/>
        </w:rPr>
        <w:t xml:space="preserve">жизнедеятельности  исредообразующей </w:t>
      </w:r>
      <w:r w:rsidRPr="001855A8">
        <w:rPr>
          <w:color w:val="auto"/>
        </w:rPr>
        <w:t>роли организмов, человеке</w:t>
      </w:r>
      <w:r w:rsidR="00616E9A">
        <w:rPr>
          <w:color w:val="auto"/>
        </w:rPr>
        <w:t xml:space="preserve"> </w:t>
      </w:r>
      <w:r w:rsidRPr="001855A8">
        <w:rPr>
          <w:color w:val="auto"/>
        </w:rPr>
        <w:t xml:space="preserve">как биосоциальном </w:t>
      </w:r>
      <w:r w:rsidRPr="001855A8">
        <w:rPr>
          <w:color w:val="auto"/>
        </w:rPr>
        <w:lastRenderedPageBreak/>
        <w:t>существе, о роли биологической науки в практической деятельности людей;</w:t>
      </w:r>
    </w:p>
    <w:p w:rsidR="001C7BDE" w:rsidRPr="001855A8" w:rsidRDefault="00F4765E">
      <w:pPr>
        <w:pStyle w:val="11"/>
        <w:shd w:val="clear" w:color="auto" w:fill="auto"/>
        <w:ind w:firstLine="720"/>
        <w:jc w:val="both"/>
        <w:rPr>
          <w:color w:val="auto"/>
        </w:rPr>
      </w:pPr>
      <w:r w:rsidRPr="001855A8">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C7BDE" w:rsidRPr="001855A8" w:rsidRDefault="00F4765E">
      <w:pPr>
        <w:pStyle w:val="11"/>
        <w:shd w:val="clear" w:color="auto" w:fill="auto"/>
        <w:ind w:firstLine="720"/>
        <w:jc w:val="both"/>
        <w:rPr>
          <w:color w:val="auto"/>
        </w:rPr>
      </w:pPr>
      <w:r w:rsidRPr="001855A8">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C7BDE" w:rsidRPr="001855A8" w:rsidRDefault="00F4765E">
      <w:pPr>
        <w:pStyle w:val="11"/>
        <w:shd w:val="clear" w:color="auto" w:fill="auto"/>
        <w:ind w:firstLine="720"/>
        <w:jc w:val="both"/>
        <w:rPr>
          <w:color w:val="auto"/>
        </w:rPr>
      </w:pPr>
      <w:r w:rsidRPr="001855A8">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1C7BDE" w:rsidRPr="001855A8" w:rsidRDefault="00F4765E">
      <w:pPr>
        <w:pStyle w:val="11"/>
        <w:shd w:val="clear" w:color="auto" w:fill="auto"/>
        <w:ind w:firstLine="720"/>
        <w:jc w:val="both"/>
        <w:rPr>
          <w:color w:val="auto"/>
        </w:rPr>
      </w:pPr>
      <w:r w:rsidRPr="001855A8">
        <w:rPr>
          <w:color w:val="auto"/>
        </w:rPr>
        <w:t>В соответствии с ФГОС ООО биология является обязательным предметом на уровне основного общего образования.</w:t>
      </w:r>
    </w:p>
    <w:p w:rsidR="001C7BDE" w:rsidRPr="001855A8" w:rsidRDefault="00F4765E">
      <w:pPr>
        <w:pStyle w:val="11"/>
        <w:shd w:val="clear" w:color="auto" w:fill="auto"/>
        <w:ind w:firstLine="720"/>
        <w:jc w:val="both"/>
        <w:rPr>
          <w:color w:val="auto"/>
        </w:rPr>
      </w:pPr>
      <w:r w:rsidRPr="001855A8">
        <w:rPr>
          <w:color w:val="auto"/>
        </w:rPr>
        <w:t xml:space="preserve">Общее число часов, рекомендованных для изучения биологии, - 238 часов: в 5 классе - 34 часа (1 час в неделю), в 6 классе - 34 часа (1 час в неделю), </w:t>
      </w:r>
      <w:r w:rsidR="00616E9A">
        <w:rPr>
          <w:color w:val="auto"/>
        </w:rPr>
        <w:t xml:space="preserve">в 7 классе - 34 часа (1 час </w:t>
      </w:r>
      <w:r w:rsidRPr="001855A8">
        <w:rPr>
          <w:color w:val="auto"/>
        </w:rPr>
        <w:t>в неделю), в 8 классе - 68 часов (2 часа в неделю), в 9 классе - 68 часов (2 часа в неделю).</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5 классе</w:t>
      </w:r>
    </w:p>
    <w:p w:rsidR="001C7BDE" w:rsidRPr="001855A8" w:rsidRDefault="00F4765E">
      <w:pPr>
        <w:pStyle w:val="11"/>
        <w:shd w:val="clear" w:color="auto" w:fill="auto"/>
        <w:ind w:firstLine="720"/>
        <w:jc w:val="both"/>
        <w:rPr>
          <w:color w:val="auto"/>
        </w:rPr>
      </w:pPr>
      <w:r w:rsidRPr="001855A8">
        <w:rPr>
          <w:color w:val="auto"/>
        </w:rPr>
        <w:t>Биология - наука о живой природе.</w:t>
      </w:r>
    </w:p>
    <w:p w:rsidR="001C7BDE" w:rsidRPr="001855A8" w:rsidRDefault="00F4765E">
      <w:pPr>
        <w:pStyle w:val="11"/>
        <w:shd w:val="clear" w:color="auto" w:fill="auto"/>
        <w:ind w:firstLine="720"/>
        <w:jc w:val="both"/>
        <w:rPr>
          <w:color w:val="auto"/>
        </w:rPr>
      </w:pPr>
      <w:r w:rsidRPr="001855A8">
        <w:rPr>
          <w:color w:val="auto"/>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C7BDE" w:rsidRPr="001855A8" w:rsidRDefault="00F4765E">
      <w:pPr>
        <w:pStyle w:val="11"/>
        <w:shd w:val="clear" w:color="auto" w:fill="auto"/>
        <w:tabs>
          <w:tab w:val="left" w:pos="1426"/>
          <w:tab w:val="left" w:pos="3397"/>
          <w:tab w:val="left" w:pos="4598"/>
          <w:tab w:val="left" w:pos="6574"/>
          <w:tab w:val="left" w:pos="9043"/>
        </w:tabs>
        <w:ind w:firstLine="720"/>
        <w:jc w:val="both"/>
        <w:rPr>
          <w:color w:val="auto"/>
        </w:rPr>
      </w:pPr>
      <w:r w:rsidRPr="001855A8">
        <w:rPr>
          <w:color w:val="auto"/>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w:t>
      </w:r>
      <w:r w:rsidR="009A0AAD" w:rsidRPr="001855A8">
        <w:rPr>
          <w:color w:val="auto"/>
        </w:rPr>
        <w:t xml:space="preserve">география и другие науки). Роль биологии в познании </w:t>
      </w:r>
      <w:r w:rsidRPr="001855A8">
        <w:rPr>
          <w:color w:val="auto"/>
        </w:rPr>
        <w:t>окружающего</w:t>
      </w:r>
      <w:r w:rsidRPr="001855A8">
        <w:rPr>
          <w:color w:val="auto"/>
        </w:rPr>
        <w:tab/>
        <w:t>мира</w:t>
      </w:r>
    </w:p>
    <w:p w:rsidR="001C7BDE" w:rsidRPr="001855A8" w:rsidRDefault="00F4765E">
      <w:pPr>
        <w:pStyle w:val="11"/>
        <w:shd w:val="clear" w:color="auto" w:fill="auto"/>
        <w:ind w:firstLine="0"/>
        <w:jc w:val="both"/>
        <w:rPr>
          <w:color w:val="auto"/>
        </w:rPr>
      </w:pPr>
      <w:r w:rsidRPr="001855A8">
        <w:rPr>
          <w:color w:val="auto"/>
        </w:rPr>
        <w:t>и практической деятельности современного человека.</w:t>
      </w:r>
    </w:p>
    <w:p w:rsidR="001C7BDE" w:rsidRPr="001855A8" w:rsidRDefault="00F4765E">
      <w:pPr>
        <w:pStyle w:val="11"/>
        <w:shd w:val="clear" w:color="auto" w:fill="auto"/>
        <w:ind w:firstLine="720"/>
        <w:jc w:val="both"/>
        <w:rPr>
          <w:color w:val="auto"/>
        </w:rPr>
      </w:pPr>
      <w:r w:rsidRPr="001855A8">
        <w:rPr>
          <w:color w:val="auto"/>
        </w:rPr>
        <w:t>Кабинет биологии. Правила поведения и работы в кабинете с биологическими приборами и инструментами.</w:t>
      </w:r>
    </w:p>
    <w:p w:rsidR="001C7BDE" w:rsidRPr="001855A8" w:rsidRDefault="00F4765E" w:rsidP="009A0AAD">
      <w:pPr>
        <w:pStyle w:val="11"/>
        <w:shd w:val="clear" w:color="auto" w:fill="auto"/>
        <w:tabs>
          <w:tab w:val="left" w:pos="1426"/>
          <w:tab w:val="left" w:pos="3397"/>
          <w:tab w:val="left" w:pos="4176"/>
          <w:tab w:val="left" w:pos="6574"/>
          <w:tab w:val="left" w:pos="8426"/>
        </w:tabs>
        <w:ind w:firstLine="720"/>
        <w:jc w:val="both"/>
        <w:rPr>
          <w:color w:val="auto"/>
        </w:rPr>
      </w:pPr>
      <w:r w:rsidRPr="001855A8">
        <w:rPr>
          <w:color w:val="auto"/>
        </w:rPr>
        <w:t>Биологические термины, понятия, символы. Источн</w:t>
      </w:r>
      <w:r w:rsidR="009A0AAD" w:rsidRPr="001855A8">
        <w:rPr>
          <w:color w:val="auto"/>
        </w:rPr>
        <w:t>ики биологических знаний. Поиск информации</w:t>
      </w:r>
      <w:r w:rsidR="009A0AAD" w:rsidRPr="001855A8">
        <w:rPr>
          <w:color w:val="auto"/>
        </w:rPr>
        <w:tab/>
        <w:t>с использованием</w:t>
      </w:r>
      <w:r w:rsidR="009A0AAD" w:rsidRPr="001855A8">
        <w:rPr>
          <w:color w:val="auto"/>
        </w:rPr>
        <w:tab/>
        <w:t xml:space="preserve">различных </w:t>
      </w:r>
      <w:r w:rsidRPr="001855A8">
        <w:rPr>
          <w:color w:val="auto"/>
        </w:rPr>
        <w:t>источников</w:t>
      </w:r>
      <w:r w:rsidR="009A0AAD" w:rsidRPr="001855A8">
        <w:rPr>
          <w:color w:val="auto"/>
        </w:rPr>
        <w:t xml:space="preserve"> </w:t>
      </w:r>
      <w:r w:rsidRPr="001855A8">
        <w:rPr>
          <w:color w:val="auto"/>
        </w:rPr>
        <w:t>(научно-популярная литература, справочники, Интернет).</w:t>
      </w:r>
    </w:p>
    <w:p w:rsidR="001C7BDE" w:rsidRPr="001855A8" w:rsidRDefault="00F4765E">
      <w:pPr>
        <w:pStyle w:val="11"/>
        <w:shd w:val="clear" w:color="auto" w:fill="auto"/>
        <w:ind w:firstLine="720"/>
        <w:jc w:val="both"/>
        <w:rPr>
          <w:color w:val="auto"/>
        </w:rPr>
      </w:pPr>
      <w:r w:rsidRPr="001855A8">
        <w:rPr>
          <w:color w:val="auto"/>
        </w:rPr>
        <w:t>Методы изучения живой природы.</w:t>
      </w:r>
    </w:p>
    <w:p w:rsidR="001C7BDE" w:rsidRPr="001855A8" w:rsidRDefault="00F4765E" w:rsidP="009A0AAD">
      <w:pPr>
        <w:pStyle w:val="11"/>
        <w:shd w:val="clear" w:color="auto" w:fill="auto"/>
        <w:tabs>
          <w:tab w:val="left" w:pos="1843"/>
          <w:tab w:val="left" w:pos="4176"/>
          <w:tab w:val="left" w:pos="6086"/>
          <w:tab w:val="left" w:pos="8426"/>
        </w:tabs>
        <w:ind w:firstLine="720"/>
        <w:jc w:val="both"/>
        <w:rPr>
          <w:color w:val="auto"/>
        </w:rPr>
      </w:pPr>
      <w:r w:rsidRPr="001855A8">
        <w:rPr>
          <w:color w:val="auto"/>
        </w:rPr>
        <w:t>Научные методы изучения живой природы: наблюдение, эксперимент, оп</w:t>
      </w:r>
      <w:r w:rsidR="009A0AAD" w:rsidRPr="001855A8">
        <w:rPr>
          <w:color w:val="auto"/>
        </w:rPr>
        <w:t>ис</w:t>
      </w:r>
      <w:r w:rsidR="00616E9A">
        <w:rPr>
          <w:color w:val="auto"/>
        </w:rPr>
        <w:t xml:space="preserve">ание, измерение, классификация. </w:t>
      </w:r>
      <w:r w:rsidR="009A0AAD" w:rsidRPr="001855A8">
        <w:rPr>
          <w:color w:val="auto"/>
        </w:rPr>
        <w:t xml:space="preserve">Устройство увеличительных </w:t>
      </w:r>
      <w:r w:rsidRPr="001855A8">
        <w:rPr>
          <w:color w:val="auto"/>
        </w:rPr>
        <w:t>приборов:</w:t>
      </w:r>
      <w:r w:rsidR="009A0AAD" w:rsidRPr="001855A8">
        <w:rPr>
          <w:color w:val="auto"/>
        </w:rPr>
        <w:t xml:space="preserve"> </w:t>
      </w:r>
      <w:r w:rsidRPr="001855A8">
        <w:rPr>
          <w:color w:val="auto"/>
        </w:rPr>
        <w:t>лупы и микроскопа. Правила работы с увеличительными приборами.</w:t>
      </w:r>
    </w:p>
    <w:p w:rsidR="001C7BDE" w:rsidRPr="001855A8" w:rsidRDefault="00F4765E">
      <w:pPr>
        <w:pStyle w:val="11"/>
        <w:shd w:val="clear" w:color="auto" w:fill="auto"/>
        <w:ind w:firstLine="720"/>
        <w:jc w:val="both"/>
        <w:rPr>
          <w:color w:val="auto"/>
        </w:rPr>
      </w:pPr>
      <w:r w:rsidRPr="001855A8">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1C7BDE" w:rsidRPr="001855A8" w:rsidRDefault="00F4765E">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jc w:val="both"/>
        <w:rPr>
          <w:color w:val="auto"/>
        </w:rPr>
      </w:pPr>
      <w:r w:rsidRPr="001855A8">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1C7BDE" w:rsidRPr="001855A8" w:rsidRDefault="00F4765E">
      <w:pPr>
        <w:pStyle w:val="11"/>
        <w:shd w:val="clear" w:color="auto" w:fill="auto"/>
        <w:ind w:firstLine="720"/>
        <w:jc w:val="both"/>
        <w:rPr>
          <w:color w:val="auto"/>
        </w:rPr>
      </w:pPr>
      <w:r w:rsidRPr="001855A8">
        <w:rPr>
          <w:color w:val="auto"/>
        </w:rPr>
        <w:t>Ознакомление с устройством лупы, светового микроскопа, правила работы с ними.</w:t>
      </w:r>
    </w:p>
    <w:p w:rsidR="001C7BDE" w:rsidRPr="001855A8" w:rsidRDefault="00F4765E">
      <w:pPr>
        <w:pStyle w:val="11"/>
        <w:shd w:val="clear" w:color="auto" w:fill="auto"/>
        <w:ind w:firstLine="720"/>
        <w:jc w:val="both"/>
        <w:rPr>
          <w:color w:val="auto"/>
        </w:rPr>
      </w:pPr>
      <w:r w:rsidRPr="001855A8">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C7BDE" w:rsidRPr="001855A8" w:rsidRDefault="00F4765E">
      <w:pPr>
        <w:pStyle w:val="11"/>
        <w:shd w:val="clear" w:color="auto" w:fill="auto"/>
        <w:ind w:firstLine="720"/>
        <w:jc w:val="both"/>
        <w:rPr>
          <w:color w:val="auto"/>
        </w:rPr>
      </w:pPr>
      <w:r w:rsidRPr="001855A8">
        <w:rPr>
          <w:color w:val="auto"/>
        </w:rPr>
        <w:t>Экскурсии или видеоэкскурсии.</w:t>
      </w:r>
    </w:p>
    <w:p w:rsidR="001C7BDE" w:rsidRPr="001855A8" w:rsidRDefault="00F4765E">
      <w:pPr>
        <w:pStyle w:val="11"/>
        <w:shd w:val="clear" w:color="auto" w:fill="auto"/>
        <w:ind w:firstLine="720"/>
        <w:jc w:val="both"/>
        <w:rPr>
          <w:color w:val="auto"/>
        </w:rPr>
      </w:pPr>
      <w:r w:rsidRPr="001855A8">
        <w:rPr>
          <w:color w:val="auto"/>
        </w:rPr>
        <w:t>Овладение методами изучения живой природы - наблюдением и экспериментом.</w:t>
      </w:r>
    </w:p>
    <w:p w:rsidR="001C7BDE" w:rsidRPr="001855A8" w:rsidRDefault="00F4765E">
      <w:pPr>
        <w:pStyle w:val="11"/>
        <w:shd w:val="clear" w:color="auto" w:fill="auto"/>
        <w:ind w:firstLine="720"/>
        <w:jc w:val="both"/>
        <w:rPr>
          <w:color w:val="auto"/>
        </w:rPr>
      </w:pPr>
      <w:r w:rsidRPr="001855A8">
        <w:rPr>
          <w:color w:val="auto"/>
        </w:rPr>
        <w:t>Организмы - тела живой природы.</w:t>
      </w:r>
    </w:p>
    <w:p w:rsidR="001C7BDE" w:rsidRPr="001855A8" w:rsidRDefault="00F4765E">
      <w:pPr>
        <w:pStyle w:val="11"/>
        <w:shd w:val="clear" w:color="auto" w:fill="auto"/>
        <w:ind w:firstLine="720"/>
        <w:jc w:val="both"/>
        <w:rPr>
          <w:color w:val="auto"/>
        </w:rPr>
      </w:pPr>
      <w:r w:rsidRPr="001855A8">
        <w:rPr>
          <w:color w:val="auto"/>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1C7BDE" w:rsidRPr="001855A8" w:rsidRDefault="00F4765E">
      <w:pPr>
        <w:pStyle w:val="11"/>
        <w:shd w:val="clear" w:color="auto" w:fill="auto"/>
        <w:ind w:firstLine="720"/>
        <w:jc w:val="both"/>
        <w:rPr>
          <w:color w:val="auto"/>
        </w:rPr>
      </w:pPr>
      <w:r w:rsidRPr="001855A8">
        <w:rPr>
          <w:color w:val="auto"/>
        </w:rPr>
        <w:t>Одноклеточные и многоклеточные организмы. Клетки, ткани, органы, системы органов.</w:t>
      </w:r>
    </w:p>
    <w:p w:rsidR="001C7BDE" w:rsidRPr="001855A8" w:rsidRDefault="00F4765E">
      <w:pPr>
        <w:pStyle w:val="11"/>
        <w:shd w:val="clear" w:color="auto" w:fill="auto"/>
        <w:ind w:firstLine="720"/>
        <w:jc w:val="both"/>
        <w:rPr>
          <w:color w:val="auto"/>
        </w:rPr>
      </w:pPr>
      <w:r w:rsidRPr="001855A8">
        <w:rPr>
          <w:color w:val="auto"/>
        </w:rPr>
        <w:t xml:space="preserve">Жизнедеятельность организмов. Особенности строения и процессов </w:t>
      </w:r>
      <w:r w:rsidRPr="001855A8">
        <w:rPr>
          <w:color w:val="auto"/>
        </w:rPr>
        <w:lastRenderedPageBreak/>
        <w:t>жизнедеятельности у растений, животных, бактерий и грибов.</w:t>
      </w:r>
    </w:p>
    <w:p w:rsidR="001C7BDE" w:rsidRPr="001855A8" w:rsidRDefault="00F4765E">
      <w:pPr>
        <w:pStyle w:val="11"/>
        <w:shd w:val="clear" w:color="auto" w:fill="auto"/>
        <w:ind w:firstLine="720"/>
        <w:jc w:val="both"/>
        <w:rPr>
          <w:color w:val="auto"/>
        </w:rPr>
      </w:pPr>
      <w:r w:rsidRPr="001855A8">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1C7BDE" w:rsidRPr="001855A8" w:rsidRDefault="00F4765E">
      <w:pPr>
        <w:pStyle w:val="11"/>
        <w:shd w:val="clear" w:color="auto" w:fill="auto"/>
        <w:ind w:firstLine="720"/>
        <w:jc w:val="both"/>
        <w:rPr>
          <w:color w:val="auto"/>
        </w:rPr>
      </w:pPr>
      <w:r w:rsidRPr="001855A8">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C7BDE" w:rsidRPr="001855A8" w:rsidRDefault="00F4765E">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jc w:val="both"/>
        <w:rPr>
          <w:color w:val="auto"/>
        </w:rPr>
      </w:pPr>
      <w:r w:rsidRPr="001855A8">
        <w:rPr>
          <w:color w:val="auto"/>
        </w:rPr>
        <w:t>Изучение клеток кожицы чешуи лука под лупой и микроскопом (на примере самостоятельно приготовленного микропрепарата).</w:t>
      </w:r>
    </w:p>
    <w:p w:rsidR="001C7BDE" w:rsidRPr="001855A8" w:rsidRDefault="00F4765E">
      <w:pPr>
        <w:pStyle w:val="11"/>
        <w:shd w:val="clear" w:color="auto" w:fill="auto"/>
        <w:ind w:firstLine="720"/>
        <w:jc w:val="both"/>
        <w:rPr>
          <w:color w:val="auto"/>
        </w:rPr>
      </w:pPr>
      <w:r w:rsidRPr="001855A8">
        <w:rPr>
          <w:color w:val="auto"/>
        </w:rPr>
        <w:t>Ознакомление с принципами систематики организмов.</w:t>
      </w:r>
    </w:p>
    <w:p w:rsidR="001C7BDE" w:rsidRPr="001855A8" w:rsidRDefault="00F4765E">
      <w:pPr>
        <w:pStyle w:val="11"/>
        <w:shd w:val="clear" w:color="auto" w:fill="auto"/>
        <w:ind w:firstLine="720"/>
        <w:jc w:val="both"/>
        <w:rPr>
          <w:color w:val="auto"/>
        </w:rPr>
      </w:pPr>
      <w:r w:rsidRPr="001855A8">
        <w:rPr>
          <w:color w:val="auto"/>
        </w:rPr>
        <w:t>Наблюдение за потреблением воды растением.</w:t>
      </w:r>
    </w:p>
    <w:p w:rsidR="001C7BDE" w:rsidRPr="001855A8" w:rsidRDefault="00F4765E">
      <w:pPr>
        <w:pStyle w:val="11"/>
        <w:shd w:val="clear" w:color="auto" w:fill="auto"/>
        <w:ind w:firstLine="720"/>
        <w:jc w:val="both"/>
        <w:rPr>
          <w:color w:val="auto"/>
        </w:rPr>
      </w:pPr>
      <w:r w:rsidRPr="001855A8">
        <w:rPr>
          <w:color w:val="auto"/>
        </w:rPr>
        <w:t>Организмы и среда обитания.</w:t>
      </w:r>
    </w:p>
    <w:p w:rsidR="001C7BDE" w:rsidRPr="001855A8" w:rsidRDefault="00F4765E">
      <w:pPr>
        <w:pStyle w:val="11"/>
        <w:shd w:val="clear" w:color="auto" w:fill="auto"/>
        <w:ind w:firstLine="720"/>
        <w:jc w:val="both"/>
        <w:rPr>
          <w:color w:val="auto"/>
        </w:rPr>
      </w:pPr>
      <w:r w:rsidRPr="001855A8">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C7BDE" w:rsidRPr="001855A8" w:rsidRDefault="00F4765E">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jc w:val="both"/>
        <w:rPr>
          <w:color w:val="auto"/>
        </w:rPr>
      </w:pPr>
      <w:r w:rsidRPr="001855A8">
        <w:rPr>
          <w:color w:val="auto"/>
        </w:rPr>
        <w:t>Выявление приспособлений организмов к среде обитания (на конкретных примерах).</w:t>
      </w:r>
    </w:p>
    <w:p w:rsidR="001C7BDE" w:rsidRPr="001855A8" w:rsidRDefault="00F4765E">
      <w:pPr>
        <w:pStyle w:val="11"/>
        <w:shd w:val="clear" w:color="auto" w:fill="auto"/>
        <w:ind w:firstLine="720"/>
        <w:jc w:val="both"/>
        <w:rPr>
          <w:color w:val="auto"/>
        </w:rPr>
      </w:pPr>
      <w:r w:rsidRPr="001855A8">
        <w:rPr>
          <w:color w:val="auto"/>
        </w:rPr>
        <w:t>Экскурсии или видеоэкскурсии.</w:t>
      </w:r>
    </w:p>
    <w:p w:rsidR="001C7BDE" w:rsidRPr="001855A8" w:rsidRDefault="00F4765E">
      <w:pPr>
        <w:pStyle w:val="11"/>
        <w:shd w:val="clear" w:color="auto" w:fill="auto"/>
        <w:ind w:firstLine="720"/>
        <w:jc w:val="both"/>
        <w:rPr>
          <w:color w:val="auto"/>
        </w:rPr>
      </w:pPr>
      <w:r w:rsidRPr="001855A8">
        <w:rPr>
          <w:color w:val="auto"/>
        </w:rPr>
        <w:t>Растительный и животный мир родного края (краеведение).</w:t>
      </w:r>
    </w:p>
    <w:p w:rsidR="001C7BDE" w:rsidRPr="001855A8" w:rsidRDefault="00F4765E">
      <w:pPr>
        <w:pStyle w:val="11"/>
        <w:shd w:val="clear" w:color="auto" w:fill="auto"/>
        <w:ind w:firstLine="720"/>
        <w:jc w:val="both"/>
        <w:rPr>
          <w:color w:val="auto"/>
        </w:rPr>
      </w:pPr>
      <w:r w:rsidRPr="001855A8">
        <w:rPr>
          <w:color w:val="auto"/>
        </w:rPr>
        <w:t>Природные сообщества.</w:t>
      </w:r>
    </w:p>
    <w:p w:rsidR="001C7BDE" w:rsidRPr="001855A8" w:rsidRDefault="00F4765E">
      <w:pPr>
        <w:pStyle w:val="11"/>
        <w:shd w:val="clear" w:color="auto" w:fill="auto"/>
        <w:ind w:firstLine="720"/>
        <w:jc w:val="both"/>
        <w:rPr>
          <w:color w:val="auto"/>
        </w:rPr>
      </w:pPr>
      <w:r w:rsidRPr="001855A8">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C7BDE" w:rsidRPr="001855A8" w:rsidRDefault="00F4765E">
      <w:pPr>
        <w:pStyle w:val="11"/>
        <w:shd w:val="clear" w:color="auto" w:fill="auto"/>
        <w:ind w:firstLine="720"/>
        <w:jc w:val="both"/>
        <w:rPr>
          <w:color w:val="auto"/>
        </w:rPr>
      </w:pPr>
      <w:r w:rsidRPr="001855A8">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C7BDE" w:rsidRPr="001855A8" w:rsidRDefault="00F4765E">
      <w:pPr>
        <w:pStyle w:val="11"/>
        <w:shd w:val="clear" w:color="auto" w:fill="auto"/>
        <w:ind w:firstLine="720"/>
        <w:jc w:val="both"/>
        <w:rPr>
          <w:color w:val="auto"/>
        </w:rPr>
      </w:pPr>
      <w:r w:rsidRPr="001855A8">
        <w:rPr>
          <w:color w:val="auto"/>
        </w:rPr>
        <w:t>Природные зоны Земли, их обитатели. Флора и фауна природных зон. Ландшафты: природные и культурные.</w:t>
      </w:r>
    </w:p>
    <w:p w:rsidR="001C7BDE" w:rsidRPr="001855A8" w:rsidRDefault="00F4765E">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jc w:val="both"/>
        <w:rPr>
          <w:color w:val="auto"/>
        </w:rPr>
      </w:pPr>
      <w:r w:rsidRPr="001855A8">
        <w:rPr>
          <w:color w:val="auto"/>
        </w:rPr>
        <w:t>Изучение искусственных сообществ и их обитателей (на примере аквариума и других искусственных сообществ).</w:t>
      </w:r>
    </w:p>
    <w:p w:rsidR="001C7BDE" w:rsidRPr="001855A8" w:rsidRDefault="00F4765E">
      <w:pPr>
        <w:pStyle w:val="11"/>
        <w:shd w:val="clear" w:color="auto" w:fill="auto"/>
        <w:ind w:firstLine="720"/>
        <w:jc w:val="both"/>
        <w:rPr>
          <w:color w:val="auto"/>
        </w:rPr>
      </w:pPr>
      <w:r w:rsidRPr="001855A8">
        <w:rPr>
          <w:color w:val="auto"/>
        </w:rPr>
        <w:t>Экскурсии или видеоэкскурсии.</w:t>
      </w:r>
    </w:p>
    <w:p w:rsidR="001C7BDE" w:rsidRPr="001855A8" w:rsidRDefault="00F4765E">
      <w:pPr>
        <w:pStyle w:val="11"/>
        <w:shd w:val="clear" w:color="auto" w:fill="auto"/>
        <w:ind w:firstLine="720"/>
        <w:jc w:val="both"/>
        <w:rPr>
          <w:color w:val="auto"/>
        </w:rPr>
      </w:pPr>
      <w:r w:rsidRPr="001855A8">
        <w:rPr>
          <w:color w:val="auto"/>
        </w:rPr>
        <w:t>Изучение природных сообществ (на примере леса, озера, пруда, луга и других природных сообществ.).</w:t>
      </w:r>
    </w:p>
    <w:p w:rsidR="001C7BDE" w:rsidRPr="001855A8" w:rsidRDefault="00F4765E">
      <w:pPr>
        <w:pStyle w:val="11"/>
        <w:shd w:val="clear" w:color="auto" w:fill="auto"/>
        <w:ind w:firstLine="720"/>
        <w:jc w:val="both"/>
        <w:rPr>
          <w:color w:val="auto"/>
        </w:rPr>
      </w:pPr>
      <w:r w:rsidRPr="001855A8">
        <w:rPr>
          <w:color w:val="auto"/>
        </w:rPr>
        <w:t>Изучение сезонных явлений в жизни природных сообществ.</w:t>
      </w:r>
    </w:p>
    <w:p w:rsidR="001C7BDE" w:rsidRPr="001855A8" w:rsidRDefault="00F4765E">
      <w:pPr>
        <w:pStyle w:val="11"/>
        <w:shd w:val="clear" w:color="auto" w:fill="auto"/>
        <w:ind w:firstLine="720"/>
        <w:jc w:val="both"/>
        <w:rPr>
          <w:color w:val="auto"/>
        </w:rPr>
      </w:pPr>
      <w:r w:rsidRPr="001855A8">
        <w:rPr>
          <w:color w:val="auto"/>
        </w:rPr>
        <w:t>Живая природа и человек.</w:t>
      </w:r>
    </w:p>
    <w:p w:rsidR="001C7BDE" w:rsidRPr="001855A8" w:rsidRDefault="00F4765E">
      <w:pPr>
        <w:pStyle w:val="11"/>
        <w:shd w:val="clear" w:color="auto" w:fill="auto"/>
        <w:ind w:firstLine="720"/>
        <w:jc w:val="both"/>
        <w:rPr>
          <w:color w:val="auto"/>
        </w:rPr>
      </w:pPr>
      <w:r w:rsidRPr="001855A8">
        <w:rPr>
          <w:color w:val="auto"/>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C7BDE" w:rsidRPr="001855A8" w:rsidRDefault="00F4765E">
      <w:pPr>
        <w:pStyle w:val="11"/>
        <w:shd w:val="clear" w:color="auto" w:fill="auto"/>
        <w:ind w:firstLine="720"/>
        <w:jc w:val="both"/>
        <w:rPr>
          <w:color w:val="auto"/>
        </w:rPr>
      </w:pPr>
      <w:r w:rsidRPr="001855A8">
        <w:rPr>
          <w:color w:val="auto"/>
        </w:rPr>
        <w:t>Практические работы.</w:t>
      </w:r>
    </w:p>
    <w:p w:rsidR="001C7BDE" w:rsidRPr="001855A8" w:rsidRDefault="00F4765E">
      <w:pPr>
        <w:pStyle w:val="11"/>
        <w:shd w:val="clear" w:color="auto" w:fill="auto"/>
        <w:ind w:firstLine="720"/>
        <w:jc w:val="both"/>
        <w:rPr>
          <w:color w:val="auto"/>
        </w:rPr>
      </w:pPr>
      <w:r w:rsidRPr="001855A8">
        <w:rPr>
          <w:color w:val="auto"/>
        </w:rPr>
        <w:t>Проведение акции по уборке мусора в ближайшем лесу, парке, сквере или на пришкольной территории.</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6 классе</w:t>
      </w:r>
    </w:p>
    <w:p w:rsidR="001C7BDE" w:rsidRPr="001855A8" w:rsidRDefault="00F4765E">
      <w:pPr>
        <w:pStyle w:val="11"/>
        <w:shd w:val="clear" w:color="auto" w:fill="auto"/>
        <w:ind w:firstLine="720"/>
        <w:jc w:val="both"/>
        <w:rPr>
          <w:color w:val="auto"/>
        </w:rPr>
      </w:pPr>
      <w:r w:rsidRPr="001855A8">
        <w:rPr>
          <w:color w:val="auto"/>
        </w:rPr>
        <w:t>Растительный организм.</w:t>
      </w:r>
    </w:p>
    <w:p w:rsidR="001C7BDE" w:rsidRPr="001855A8" w:rsidRDefault="00F4765E">
      <w:pPr>
        <w:pStyle w:val="11"/>
        <w:shd w:val="clear" w:color="auto" w:fill="auto"/>
        <w:ind w:firstLine="720"/>
        <w:jc w:val="both"/>
        <w:rPr>
          <w:color w:val="auto"/>
        </w:rPr>
      </w:pPr>
      <w:r w:rsidRPr="001855A8">
        <w:rPr>
          <w:color w:val="auto"/>
        </w:rPr>
        <w:t xml:space="preserve">Ботаника - наука о растениях. Разделы ботаники. Связь ботаники с другими науками </w:t>
      </w:r>
      <w:r w:rsidRPr="001855A8">
        <w:rPr>
          <w:color w:val="auto"/>
        </w:rPr>
        <w:lastRenderedPageBreak/>
        <w:t>и техникой. Общие признаки растений.</w:t>
      </w:r>
    </w:p>
    <w:p w:rsidR="001C7BDE" w:rsidRPr="001855A8" w:rsidRDefault="00F4765E">
      <w:pPr>
        <w:pStyle w:val="11"/>
        <w:shd w:val="clear" w:color="auto" w:fill="auto"/>
        <w:ind w:firstLine="720"/>
        <w:jc w:val="both"/>
        <w:rPr>
          <w:color w:val="auto"/>
        </w:rPr>
      </w:pPr>
      <w:r w:rsidRPr="001855A8">
        <w:rPr>
          <w:color w:val="auto"/>
        </w:rPr>
        <w:t>Разнообразие растений. Уровни организации растительного организма. Высшие и низшие растения. Споровые и семенные растения.</w:t>
      </w:r>
    </w:p>
    <w:p w:rsidR="001C7BDE" w:rsidRPr="001855A8" w:rsidRDefault="00F4765E">
      <w:pPr>
        <w:pStyle w:val="11"/>
        <w:shd w:val="clear" w:color="auto" w:fill="auto"/>
        <w:ind w:firstLine="720"/>
        <w:jc w:val="both"/>
        <w:rPr>
          <w:color w:val="auto"/>
        </w:rPr>
      </w:pPr>
      <w:r w:rsidRPr="001855A8">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C7BDE" w:rsidRPr="001855A8" w:rsidRDefault="00F4765E">
      <w:pPr>
        <w:pStyle w:val="11"/>
        <w:shd w:val="clear" w:color="auto" w:fill="auto"/>
        <w:ind w:firstLine="720"/>
        <w:jc w:val="both"/>
        <w:rPr>
          <w:color w:val="auto"/>
        </w:rPr>
      </w:pPr>
      <w:r w:rsidRPr="001855A8">
        <w:rPr>
          <w:color w:val="auto"/>
        </w:rPr>
        <w:t>Органы и системы органов растений. Строение органов растительного организма, их роль и связь между собой.</w:t>
      </w:r>
    </w:p>
    <w:p w:rsidR="001C7BDE" w:rsidRPr="001855A8" w:rsidRDefault="00F4765E">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jc w:val="both"/>
        <w:rPr>
          <w:color w:val="auto"/>
        </w:rPr>
      </w:pPr>
      <w:r w:rsidRPr="001855A8">
        <w:rPr>
          <w:color w:val="auto"/>
        </w:rPr>
        <w:t>Изучение микроскопического строения листа водного растения элодеи.</w:t>
      </w:r>
    </w:p>
    <w:p w:rsidR="001C7BDE" w:rsidRPr="001855A8" w:rsidRDefault="00F4765E">
      <w:pPr>
        <w:pStyle w:val="11"/>
        <w:shd w:val="clear" w:color="auto" w:fill="auto"/>
        <w:ind w:firstLine="720"/>
        <w:jc w:val="both"/>
        <w:rPr>
          <w:color w:val="auto"/>
        </w:rPr>
      </w:pPr>
      <w:r w:rsidRPr="001855A8">
        <w:rPr>
          <w:color w:val="auto"/>
        </w:rPr>
        <w:t>Изучение строения растительных тканей (использование микропрепаратов).</w:t>
      </w:r>
    </w:p>
    <w:p w:rsidR="001C7BDE" w:rsidRPr="001855A8" w:rsidRDefault="00F4765E">
      <w:pPr>
        <w:pStyle w:val="11"/>
        <w:shd w:val="clear" w:color="auto" w:fill="auto"/>
        <w:ind w:firstLine="720"/>
        <w:jc w:val="both"/>
        <w:rPr>
          <w:color w:val="auto"/>
        </w:rPr>
      </w:pPr>
      <w:r w:rsidRPr="001855A8">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C7BDE" w:rsidRPr="001855A8" w:rsidRDefault="00F4765E">
      <w:pPr>
        <w:pStyle w:val="11"/>
        <w:shd w:val="clear" w:color="auto" w:fill="auto"/>
        <w:ind w:firstLine="720"/>
        <w:jc w:val="both"/>
        <w:rPr>
          <w:color w:val="auto"/>
        </w:rPr>
      </w:pPr>
      <w:r w:rsidRPr="001855A8">
        <w:rPr>
          <w:color w:val="auto"/>
        </w:rPr>
        <w:t>Экскурсии или видеоэкскурсии.</w:t>
      </w:r>
    </w:p>
    <w:p w:rsidR="001C7BDE" w:rsidRPr="001855A8" w:rsidRDefault="00F4765E">
      <w:pPr>
        <w:pStyle w:val="11"/>
        <w:shd w:val="clear" w:color="auto" w:fill="auto"/>
        <w:ind w:firstLine="720"/>
        <w:jc w:val="both"/>
        <w:rPr>
          <w:color w:val="auto"/>
        </w:rPr>
      </w:pPr>
      <w:r w:rsidRPr="001855A8">
        <w:rPr>
          <w:color w:val="auto"/>
        </w:rPr>
        <w:t>Ознакомление в природе с цветковыми растениями.</w:t>
      </w:r>
    </w:p>
    <w:p w:rsidR="001C7BDE" w:rsidRPr="001855A8" w:rsidRDefault="00F4765E">
      <w:pPr>
        <w:pStyle w:val="11"/>
        <w:shd w:val="clear" w:color="auto" w:fill="auto"/>
        <w:ind w:firstLine="720"/>
        <w:jc w:val="both"/>
        <w:rPr>
          <w:color w:val="auto"/>
        </w:rPr>
      </w:pPr>
      <w:r w:rsidRPr="001855A8">
        <w:rPr>
          <w:color w:val="auto"/>
        </w:rPr>
        <w:t>Строение и жизнедеятельность растительного организма.</w:t>
      </w:r>
    </w:p>
    <w:p w:rsidR="001C7BDE" w:rsidRPr="001855A8" w:rsidRDefault="00F4765E">
      <w:pPr>
        <w:pStyle w:val="11"/>
        <w:shd w:val="clear" w:color="auto" w:fill="auto"/>
        <w:ind w:firstLine="720"/>
        <w:jc w:val="both"/>
        <w:rPr>
          <w:color w:val="auto"/>
        </w:rPr>
      </w:pPr>
      <w:r w:rsidRPr="001855A8">
        <w:rPr>
          <w:color w:val="auto"/>
        </w:rPr>
        <w:t>Питание растения.</w:t>
      </w:r>
    </w:p>
    <w:p w:rsidR="001C7BDE" w:rsidRPr="001855A8" w:rsidRDefault="00F4765E" w:rsidP="00616E9A">
      <w:pPr>
        <w:pStyle w:val="11"/>
        <w:shd w:val="clear" w:color="auto" w:fill="auto"/>
        <w:tabs>
          <w:tab w:val="left" w:pos="4843"/>
          <w:tab w:val="left" w:pos="8856"/>
        </w:tabs>
        <w:ind w:firstLine="720"/>
        <w:jc w:val="both"/>
        <w:rPr>
          <w:color w:val="auto"/>
        </w:rPr>
      </w:pPr>
      <w:r w:rsidRPr="001855A8">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w:t>
      </w:r>
      <w:r w:rsidR="00313588" w:rsidRPr="001855A8">
        <w:rPr>
          <w:color w:val="auto"/>
        </w:rPr>
        <w:t>, осмос</w:t>
      </w:r>
      <w:r w:rsidR="00616E9A">
        <w:rPr>
          <w:color w:val="auto"/>
        </w:rPr>
        <w:t xml:space="preserve">). Видоизменение </w:t>
      </w:r>
      <w:r w:rsidR="00313588" w:rsidRPr="001855A8">
        <w:rPr>
          <w:color w:val="auto"/>
        </w:rPr>
        <w:t xml:space="preserve">корней. </w:t>
      </w:r>
      <w:r w:rsidRPr="001855A8">
        <w:rPr>
          <w:color w:val="auto"/>
        </w:rPr>
        <w:t>Почва,</w:t>
      </w:r>
      <w:r w:rsidR="00616E9A">
        <w:rPr>
          <w:color w:val="auto"/>
        </w:rPr>
        <w:t xml:space="preserve"> </w:t>
      </w:r>
      <w:r w:rsidRPr="001855A8">
        <w:rPr>
          <w:color w:val="auto"/>
        </w:rP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C7BDE" w:rsidRPr="001855A8" w:rsidRDefault="00F4765E">
      <w:pPr>
        <w:pStyle w:val="11"/>
        <w:shd w:val="clear" w:color="auto" w:fill="auto"/>
        <w:ind w:firstLine="720"/>
        <w:jc w:val="both"/>
        <w:rPr>
          <w:color w:val="auto"/>
        </w:rPr>
      </w:pPr>
      <w:r w:rsidRPr="001855A8">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1C7BDE" w:rsidRPr="001855A8" w:rsidRDefault="00F4765E">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jc w:val="both"/>
        <w:rPr>
          <w:color w:val="auto"/>
        </w:rPr>
      </w:pPr>
      <w:r w:rsidRPr="001855A8">
        <w:rPr>
          <w:color w:val="auto"/>
        </w:rPr>
        <w:t>Изучение строения корневых систем (стержневой и мочковатой) на примере гербарных экземпляров или живых растений.</w:t>
      </w:r>
    </w:p>
    <w:p w:rsidR="001C7BDE" w:rsidRPr="001855A8" w:rsidRDefault="00F4765E">
      <w:pPr>
        <w:pStyle w:val="11"/>
        <w:shd w:val="clear" w:color="auto" w:fill="auto"/>
        <w:ind w:firstLine="720"/>
        <w:jc w:val="both"/>
        <w:rPr>
          <w:color w:val="auto"/>
        </w:rPr>
      </w:pPr>
      <w:r w:rsidRPr="001855A8">
        <w:rPr>
          <w:color w:val="auto"/>
        </w:rPr>
        <w:t>Изучение микропрепарата клеток корня.</w:t>
      </w:r>
    </w:p>
    <w:p w:rsidR="001C7BDE" w:rsidRPr="001855A8" w:rsidRDefault="00F4765E">
      <w:pPr>
        <w:pStyle w:val="11"/>
        <w:shd w:val="clear" w:color="auto" w:fill="auto"/>
        <w:ind w:firstLine="720"/>
        <w:jc w:val="both"/>
        <w:rPr>
          <w:color w:val="auto"/>
        </w:rPr>
      </w:pPr>
      <w:r w:rsidRPr="001855A8">
        <w:rPr>
          <w:color w:val="auto"/>
        </w:rPr>
        <w:t>Изучение строения вегетативных и генеративных почек (на примере сирени, тополя и других растений).</w:t>
      </w:r>
    </w:p>
    <w:p w:rsidR="001C7BDE" w:rsidRPr="001855A8" w:rsidRDefault="00F4765E" w:rsidP="00616E9A">
      <w:pPr>
        <w:pStyle w:val="11"/>
        <w:shd w:val="clear" w:color="auto" w:fill="auto"/>
        <w:ind w:firstLine="720"/>
        <w:jc w:val="both"/>
        <w:rPr>
          <w:color w:val="auto"/>
        </w:rPr>
      </w:pPr>
      <w:r w:rsidRPr="001855A8">
        <w:rPr>
          <w:color w:val="auto"/>
        </w:rPr>
        <w:t>Ознакомление с внешним строением листьев и листорасположением</w:t>
      </w:r>
      <w:r w:rsidR="00616E9A">
        <w:rPr>
          <w:color w:val="auto"/>
        </w:rPr>
        <w:t xml:space="preserve"> </w:t>
      </w:r>
      <w:r w:rsidRPr="001855A8">
        <w:rPr>
          <w:color w:val="auto"/>
        </w:rPr>
        <w:t>(на комнатных растениях).</w:t>
      </w:r>
    </w:p>
    <w:p w:rsidR="001C7BDE" w:rsidRPr="001855A8" w:rsidRDefault="00F4765E">
      <w:pPr>
        <w:pStyle w:val="11"/>
        <w:shd w:val="clear" w:color="auto" w:fill="auto"/>
        <w:ind w:firstLine="720"/>
        <w:jc w:val="both"/>
        <w:rPr>
          <w:color w:val="auto"/>
        </w:rPr>
      </w:pPr>
      <w:r w:rsidRPr="001855A8">
        <w:rPr>
          <w:color w:val="auto"/>
        </w:rPr>
        <w:t>Изучение микроскопического строения листа (на готовых микропрепаратах).</w:t>
      </w:r>
    </w:p>
    <w:p w:rsidR="001C7BDE" w:rsidRPr="001855A8" w:rsidRDefault="00F4765E">
      <w:pPr>
        <w:pStyle w:val="11"/>
        <w:shd w:val="clear" w:color="auto" w:fill="auto"/>
        <w:ind w:left="720" w:firstLine="0"/>
        <w:jc w:val="both"/>
        <w:rPr>
          <w:color w:val="auto"/>
        </w:rPr>
      </w:pPr>
      <w:r w:rsidRPr="001855A8">
        <w:rPr>
          <w:color w:val="auto"/>
        </w:rPr>
        <w:t>Наблюдение процесса выделения кислорода на свету аквариумными растениями. Дыхание растения.</w:t>
      </w:r>
    </w:p>
    <w:p w:rsidR="001C7BDE" w:rsidRPr="001855A8" w:rsidRDefault="00F4765E">
      <w:pPr>
        <w:pStyle w:val="11"/>
        <w:shd w:val="clear" w:color="auto" w:fill="auto"/>
        <w:ind w:firstLine="720"/>
        <w:jc w:val="both"/>
        <w:rPr>
          <w:color w:val="auto"/>
        </w:rPr>
      </w:pPr>
      <w:r w:rsidRPr="001855A8">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C7BDE" w:rsidRPr="001855A8" w:rsidRDefault="00F4765E">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jc w:val="both"/>
        <w:rPr>
          <w:color w:val="auto"/>
        </w:rPr>
      </w:pPr>
      <w:r w:rsidRPr="001855A8">
        <w:rPr>
          <w:color w:val="auto"/>
        </w:rPr>
        <w:t>Изучение роли рыхления для дыхания корней.</w:t>
      </w:r>
    </w:p>
    <w:p w:rsidR="001C7BDE" w:rsidRPr="001855A8" w:rsidRDefault="00F4765E">
      <w:pPr>
        <w:pStyle w:val="11"/>
        <w:shd w:val="clear" w:color="auto" w:fill="auto"/>
        <w:ind w:firstLine="720"/>
        <w:jc w:val="both"/>
        <w:rPr>
          <w:color w:val="auto"/>
        </w:rPr>
      </w:pPr>
      <w:r w:rsidRPr="001855A8">
        <w:rPr>
          <w:color w:val="auto"/>
        </w:rPr>
        <w:t>Транспорт веществ в растении.</w:t>
      </w:r>
    </w:p>
    <w:p w:rsidR="001C7BDE" w:rsidRPr="001855A8" w:rsidRDefault="00F4765E">
      <w:pPr>
        <w:pStyle w:val="11"/>
        <w:shd w:val="clear" w:color="auto" w:fill="auto"/>
        <w:ind w:firstLine="720"/>
        <w:jc w:val="both"/>
        <w:rPr>
          <w:color w:val="auto"/>
        </w:rPr>
      </w:pPr>
      <w:r w:rsidRPr="001855A8">
        <w:rPr>
          <w:color w:val="auto"/>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w:t>
      </w:r>
      <w:r w:rsidRPr="001855A8">
        <w:rPr>
          <w:color w:val="auto"/>
        </w:rPr>
        <w:lastRenderedPageBreak/>
        <w:t>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1C7BDE" w:rsidRPr="001855A8" w:rsidRDefault="00F4765E">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jc w:val="both"/>
        <w:rPr>
          <w:color w:val="auto"/>
        </w:rPr>
      </w:pPr>
      <w:r w:rsidRPr="001855A8">
        <w:rPr>
          <w:color w:val="auto"/>
        </w:rPr>
        <w:t>Обнаружение неорганических и органических веществ в растении.</w:t>
      </w:r>
    </w:p>
    <w:p w:rsidR="001C7BDE" w:rsidRPr="001855A8" w:rsidRDefault="00F4765E">
      <w:pPr>
        <w:pStyle w:val="11"/>
        <w:shd w:val="clear" w:color="auto" w:fill="auto"/>
        <w:ind w:firstLine="720"/>
        <w:jc w:val="both"/>
        <w:rPr>
          <w:color w:val="auto"/>
        </w:rPr>
      </w:pPr>
      <w:r w:rsidRPr="001855A8">
        <w:rPr>
          <w:color w:val="auto"/>
        </w:rPr>
        <w:t>Рассматривание микроскопического строения ветки дерева (на готовом микропрепарате).</w:t>
      </w:r>
    </w:p>
    <w:p w:rsidR="001C7BDE" w:rsidRPr="001855A8" w:rsidRDefault="00F4765E">
      <w:pPr>
        <w:pStyle w:val="11"/>
        <w:shd w:val="clear" w:color="auto" w:fill="auto"/>
        <w:ind w:firstLine="720"/>
        <w:jc w:val="both"/>
        <w:rPr>
          <w:color w:val="auto"/>
        </w:rPr>
      </w:pPr>
      <w:r w:rsidRPr="001855A8">
        <w:rPr>
          <w:color w:val="auto"/>
        </w:rPr>
        <w:t>Выявление передвижения воды и минеральных веществ по древесине.</w:t>
      </w:r>
    </w:p>
    <w:p w:rsidR="001C7BDE" w:rsidRPr="001855A8" w:rsidRDefault="00F4765E">
      <w:pPr>
        <w:pStyle w:val="11"/>
        <w:shd w:val="clear" w:color="auto" w:fill="auto"/>
        <w:ind w:firstLine="720"/>
        <w:jc w:val="both"/>
        <w:rPr>
          <w:color w:val="auto"/>
        </w:rPr>
      </w:pPr>
      <w:r w:rsidRPr="001855A8">
        <w:rPr>
          <w:color w:val="auto"/>
        </w:rPr>
        <w:t>Исследование строения корневища, клубня, луковицы.</w:t>
      </w:r>
    </w:p>
    <w:p w:rsidR="001C7BDE" w:rsidRPr="001855A8" w:rsidRDefault="00F4765E">
      <w:pPr>
        <w:pStyle w:val="11"/>
        <w:shd w:val="clear" w:color="auto" w:fill="auto"/>
        <w:ind w:firstLine="720"/>
        <w:jc w:val="both"/>
        <w:rPr>
          <w:color w:val="auto"/>
        </w:rPr>
      </w:pPr>
      <w:r w:rsidRPr="001855A8">
        <w:rPr>
          <w:color w:val="auto"/>
        </w:rPr>
        <w:t>Рост растения.</w:t>
      </w:r>
    </w:p>
    <w:p w:rsidR="001C7BDE" w:rsidRPr="001855A8" w:rsidRDefault="00F4765E" w:rsidP="00616E9A">
      <w:pPr>
        <w:pStyle w:val="11"/>
        <w:shd w:val="clear" w:color="auto" w:fill="auto"/>
        <w:tabs>
          <w:tab w:val="left" w:pos="3307"/>
          <w:tab w:val="left" w:pos="5774"/>
          <w:tab w:val="left" w:pos="8832"/>
        </w:tabs>
        <w:ind w:firstLine="720"/>
        <w:jc w:val="both"/>
        <w:rPr>
          <w:color w:val="auto"/>
        </w:rPr>
      </w:pPr>
      <w:r w:rsidRPr="001855A8">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w:t>
      </w:r>
      <w:r w:rsidR="00313588" w:rsidRPr="001855A8">
        <w:rPr>
          <w:color w:val="auto"/>
        </w:rPr>
        <w:t xml:space="preserve">е ростом растения. Формирование кроны. Применение </w:t>
      </w:r>
      <w:r w:rsidRPr="001855A8">
        <w:rPr>
          <w:color w:val="auto"/>
        </w:rPr>
        <w:t>знаний</w:t>
      </w:r>
      <w:r w:rsidR="00616E9A">
        <w:rPr>
          <w:color w:val="auto"/>
        </w:rPr>
        <w:t xml:space="preserve"> </w:t>
      </w:r>
      <w:r w:rsidRPr="001855A8">
        <w:rPr>
          <w:color w:val="auto"/>
        </w:rPr>
        <w:t>о росте растения в сельском хозяйстве. Развитие боковых побегов.</w:t>
      </w:r>
    </w:p>
    <w:p w:rsidR="001C7BDE" w:rsidRPr="001855A8" w:rsidRDefault="00F4765E">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jc w:val="both"/>
        <w:rPr>
          <w:color w:val="auto"/>
        </w:rPr>
      </w:pPr>
      <w:r w:rsidRPr="001855A8">
        <w:rPr>
          <w:color w:val="auto"/>
        </w:rPr>
        <w:t>Наблюдение за ростом корня.</w:t>
      </w:r>
    </w:p>
    <w:p w:rsidR="001C7BDE" w:rsidRPr="001855A8" w:rsidRDefault="00F4765E">
      <w:pPr>
        <w:pStyle w:val="11"/>
        <w:shd w:val="clear" w:color="auto" w:fill="auto"/>
        <w:ind w:firstLine="720"/>
        <w:jc w:val="both"/>
        <w:rPr>
          <w:color w:val="auto"/>
        </w:rPr>
      </w:pPr>
      <w:r w:rsidRPr="001855A8">
        <w:rPr>
          <w:color w:val="auto"/>
        </w:rPr>
        <w:t>Наблюдение за ростом побега.</w:t>
      </w:r>
    </w:p>
    <w:p w:rsidR="001C7BDE" w:rsidRPr="001855A8" w:rsidRDefault="00F4765E">
      <w:pPr>
        <w:pStyle w:val="11"/>
        <w:shd w:val="clear" w:color="auto" w:fill="auto"/>
        <w:ind w:firstLine="720"/>
        <w:jc w:val="both"/>
        <w:rPr>
          <w:color w:val="auto"/>
        </w:rPr>
      </w:pPr>
      <w:r w:rsidRPr="001855A8">
        <w:rPr>
          <w:color w:val="auto"/>
        </w:rPr>
        <w:t>Определение возраста дерева по спилу.</w:t>
      </w:r>
    </w:p>
    <w:p w:rsidR="001C7BDE" w:rsidRPr="001855A8" w:rsidRDefault="00F4765E">
      <w:pPr>
        <w:pStyle w:val="11"/>
        <w:shd w:val="clear" w:color="auto" w:fill="auto"/>
        <w:ind w:firstLine="720"/>
        <w:jc w:val="both"/>
        <w:rPr>
          <w:color w:val="auto"/>
        </w:rPr>
      </w:pPr>
      <w:r w:rsidRPr="001855A8">
        <w:rPr>
          <w:color w:val="auto"/>
        </w:rPr>
        <w:t>Размножение растения.</w:t>
      </w:r>
    </w:p>
    <w:p w:rsidR="001C7BDE" w:rsidRPr="001855A8" w:rsidRDefault="00F4765E">
      <w:pPr>
        <w:pStyle w:val="11"/>
        <w:shd w:val="clear" w:color="auto" w:fill="auto"/>
        <w:ind w:firstLine="720"/>
        <w:jc w:val="both"/>
        <w:rPr>
          <w:color w:val="auto"/>
        </w:rPr>
      </w:pPr>
      <w:r w:rsidRPr="001855A8">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1C7BDE" w:rsidRPr="00616E9A" w:rsidRDefault="00F4765E">
      <w:pPr>
        <w:pStyle w:val="11"/>
        <w:shd w:val="clear" w:color="auto" w:fill="auto"/>
        <w:ind w:firstLine="720"/>
        <w:rPr>
          <w:b/>
          <w:color w:val="auto"/>
        </w:rPr>
      </w:pPr>
      <w:r w:rsidRPr="00616E9A">
        <w:rPr>
          <w:b/>
          <w:color w:val="auto"/>
        </w:rPr>
        <w:t>Лабораторные и практические работы</w:t>
      </w:r>
    </w:p>
    <w:p w:rsidR="001C7BDE" w:rsidRPr="001855A8" w:rsidRDefault="00F4765E">
      <w:pPr>
        <w:pStyle w:val="11"/>
        <w:shd w:val="clear" w:color="auto" w:fill="auto"/>
        <w:ind w:firstLine="720"/>
        <w:jc w:val="both"/>
        <w:rPr>
          <w:color w:val="auto"/>
        </w:rPr>
      </w:pPr>
      <w:r w:rsidRPr="001855A8">
        <w:rPr>
          <w:color w:val="auto"/>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C7BDE" w:rsidRPr="001855A8" w:rsidRDefault="00F4765E">
      <w:pPr>
        <w:pStyle w:val="11"/>
        <w:shd w:val="clear" w:color="auto" w:fill="auto"/>
        <w:ind w:firstLine="720"/>
        <w:jc w:val="both"/>
        <w:rPr>
          <w:color w:val="auto"/>
        </w:rPr>
      </w:pPr>
      <w:r w:rsidRPr="001855A8">
        <w:rPr>
          <w:color w:val="auto"/>
        </w:rPr>
        <w:t>Изучение строения цветков.</w:t>
      </w:r>
    </w:p>
    <w:p w:rsidR="001C7BDE" w:rsidRPr="001855A8" w:rsidRDefault="00F4765E">
      <w:pPr>
        <w:pStyle w:val="11"/>
        <w:shd w:val="clear" w:color="auto" w:fill="auto"/>
        <w:ind w:firstLine="720"/>
        <w:jc w:val="both"/>
        <w:rPr>
          <w:color w:val="auto"/>
        </w:rPr>
      </w:pPr>
      <w:r w:rsidRPr="001855A8">
        <w:rPr>
          <w:color w:val="auto"/>
        </w:rPr>
        <w:t>Ознакомление с различными типами соцветий.</w:t>
      </w:r>
    </w:p>
    <w:p w:rsidR="001C7BDE" w:rsidRPr="001855A8" w:rsidRDefault="00F4765E">
      <w:pPr>
        <w:pStyle w:val="11"/>
        <w:shd w:val="clear" w:color="auto" w:fill="auto"/>
        <w:ind w:firstLine="720"/>
        <w:jc w:val="both"/>
        <w:rPr>
          <w:color w:val="auto"/>
        </w:rPr>
      </w:pPr>
      <w:r w:rsidRPr="001855A8">
        <w:rPr>
          <w:color w:val="auto"/>
        </w:rPr>
        <w:t>Изучение строения семян двудольных растений.</w:t>
      </w:r>
    </w:p>
    <w:p w:rsidR="001C7BDE" w:rsidRPr="001855A8" w:rsidRDefault="00F4765E">
      <w:pPr>
        <w:pStyle w:val="11"/>
        <w:shd w:val="clear" w:color="auto" w:fill="auto"/>
        <w:ind w:firstLine="720"/>
        <w:jc w:val="both"/>
        <w:rPr>
          <w:color w:val="auto"/>
        </w:rPr>
      </w:pPr>
      <w:r w:rsidRPr="001855A8">
        <w:rPr>
          <w:color w:val="auto"/>
        </w:rPr>
        <w:t>Изучение строения семян однодольных растений.</w:t>
      </w:r>
    </w:p>
    <w:p w:rsidR="001C7BDE" w:rsidRPr="001855A8" w:rsidRDefault="00F4765E">
      <w:pPr>
        <w:pStyle w:val="11"/>
        <w:shd w:val="clear" w:color="auto" w:fill="auto"/>
        <w:ind w:firstLine="720"/>
        <w:rPr>
          <w:color w:val="auto"/>
        </w:rPr>
      </w:pPr>
      <w:r w:rsidRPr="001855A8">
        <w:rPr>
          <w:color w:val="auto"/>
        </w:rPr>
        <w:t>Определение всхожести семян культурных растений и посев их в грунт.</w:t>
      </w:r>
    </w:p>
    <w:p w:rsidR="001C7BDE" w:rsidRPr="001855A8" w:rsidRDefault="00F4765E">
      <w:pPr>
        <w:pStyle w:val="11"/>
        <w:shd w:val="clear" w:color="auto" w:fill="auto"/>
        <w:ind w:firstLine="720"/>
        <w:rPr>
          <w:color w:val="auto"/>
        </w:rPr>
      </w:pPr>
      <w:r w:rsidRPr="001855A8">
        <w:rPr>
          <w:color w:val="auto"/>
        </w:rPr>
        <w:t>Развитие растения.</w:t>
      </w:r>
    </w:p>
    <w:p w:rsidR="001C7BDE" w:rsidRPr="001855A8" w:rsidRDefault="00F4765E">
      <w:pPr>
        <w:pStyle w:val="11"/>
        <w:shd w:val="clear" w:color="auto" w:fill="auto"/>
        <w:ind w:firstLine="720"/>
        <w:jc w:val="both"/>
        <w:rPr>
          <w:color w:val="auto"/>
        </w:rPr>
      </w:pPr>
      <w:r w:rsidRPr="001855A8">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1C7BDE" w:rsidRPr="001855A8" w:rsidRDefault="00F4765E">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jc w:val="both"/>
        <w:rPr>
          <w:color w:val="auto"/>
        </w:rPr>
      </w:pPr>
      <w:r w:rsidRPr="001855A8">
        <w:rPr>
          <w:color w:val="auto"/>
        </w:rPr>
        <w:t>Наблюдение за ростом и развитием цветкового растения в комнатных условиях (на примере фасоли или посевного гороха).</w:t>
      </w:r>
    </w:p>
    <w:p w:rsidR="001C7BDE" w:rsidRPr="001855A8" w:rsidRDefault="00F4765E">
      <w:pPr>
        <w:pStyle w:val="11"/>
        <w:shd w:val="clear" w:color="auto" w:fill="auto"/>
        <w:ind w:firstLine="720"/>
        <w:jc w:val="both"/>
        <w:rPr>
          <w:color w:val="auto"/>
        </w:rPr>
      </w:pPr>
      <w:r w:rsidRPr="001855A8">
        <w:rPr>
          <w:color w:val="auto"/>
        </w:rPr>
        <w:t>Определение условий прорастания семян.</w:t>
      </w:r>
    </w:p>
    <w:p w:rsidR="001C7BDE" w:rsidRPr="001855A8" w:rsidRDefault="00F4765E">
      <w:pPr>
        <w:pStyle w:val="11"/>
        <w:shd w:val="clear" w:color="auto" w:fill="auto"/>
        <w:ind w:firstLine="720"/>
        <w:jc w:val="both"/>
        <w:rPr>
          <w:color w:val="auto"/>
        </w:rPr>
      </w:pPr>
      <w:r w:rsidRPr="001855A8">
        <w:rPr>
          <w:b/>
          <w:bCs/>
          <w:color w:val="auto"/>
        </w:rPr>
        <w:lastRenderedPageBreak/>
        <w:t>Содержание обучения в 7 классе</w:t>
      </w:r>
    </w:p>
    <w:p w:rsidR="001C7BDE" w:rsidRPr="001855A8" w:rsidRDefault="00F4765E">
      <w:pPr>
        <w:pStyle w:val="11"/>
        <w:shd w:val="clear" w:color="auto" w:fill="auto"/>
        <w:ind w:firstLine="720"/>
        <w:jc w:val="both"/>
        <w:rPr>
          <w:color w:val="auto"/>
        </w:rPr>
      </w:pPr>
      <w:r w:rsidRPr="001855A8">
        <w:rPr>
          <w:color w:val="auto"/>
        </w:rPr>
        <w:t>Систематические группы растений.</w:t>
      </w:r>
    </w:p>
    <w:p w:rsidR="001C7BDE" w:rsidRPr="001855A8" w:rsidRDefault="00F4765E">
      <w:pPr>
        <w:pStyle w:val="11"/>
        <w:shd w:val="clear" w:color="auto" w:fill="auto"/>
        <w:ind w:firstLine="720"/>
        <w:jc w:val="both"/>
        <w:rPr>
          <w:color w:val="auto"/>
        </w:rPr>
      </w:pPr>
      <w:r w:rsidRPr="001855A8">
        <w:rPr>
          <w:color w:val="auto"/>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C7BDE" w:rsidRPr="001855A8" w:rsidRDefault="00F4765E">
      <w:pPr>
        <w:pStyle w:val="11"/>
        <w:shd w:val="clear" w:color="auto" w:fill="auto"/>
        <w:ind w:firstLine="720"/>
        <w:jc w:val="both"/>
        <w:rPr>
          <w:color w:val="auto"/>
        </w:rPr>
      </w:pPr>
      <w:r w:rsidRPr="001855A8">
        <w:rPr>
          <w:color w:val="auto"/>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1C7BDE" w:rsidRPr="001855A8" w:rsidRDefault="00F4765E" w:rsidP="00313588">
      <w:pPr>
        <w:pStyle w:val="11"/>
        <w:shd w:val="clear" w:color="auto" w:fill="auto"/>
        <w:tabs>
          <w:tab w:val="left" w:pos="533"/>
          <w:tab w:val="left" w:pos="2707"/>
          <w:tab w:val="left" w:pos="4646"/>
          <w:tab w:val="left" w:pos="6058"/>
        </w:tabs>
        <w:ind w:firstLine="720"/>
        <w:jc w:val="both"/>
        <w:rPr>
          <w:color w:val="auto"/>
        </w:rPr>
      </w:pPr>
      <w:r w:rsidRPr="001855A8">
        <w:rPr>
          <w:color w:val="auto"/>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w:t>
      </w:r>
      <w:r w:rsidR="00313588" w:rsidRPr="001855A8">
        <w:rPr>
          <w:color w:val="auto"/>
        </w:rPr>
        <w:t xml:space="preserve">оль мхов в заболачивании почв и торфообразовании. </w:t>
      </w:r>
      <w:r w:rsidRPr="001855A8">
        <w:rPr>
          <w:color w:val="auto"/>
        </w:rPr>
        <w:t>Использование</w:t>
      </w:r>
      <w:r w:rsidRPr="001855A8">
        <w:rPr>
          <w:color w:val="auto"/>
        </w:rPr>
        <w:tab/>
        <w:t>торфа и</w:t>
      </w:r>
      <w:r w:rsidRPr="001855A8">
        <w:rPr>
          <w:color w:val="auto"/>
        </w:rPr>
        <w:tab/>
        <w:t>продуктов его переработки</w:t>
      </w:r>
      <w:r w:rsidR="00313588" w:rsidRPr="001855A8">
        <w:rPr>
          <w:color w:val="auto"/>
        </w:rPr>
        <w:t xml:space="preserve"> </w:t>
      </w:r>
      <w:r w:rsidRPr="001855A8">
        <w:rPr>
          <w:color w:val="auto"/>
        </w:rPr>
        <w:t>в хозяйственной деятельности человека.</w:t>
      </w:r>
    </w:p>
    <w:p w:rsidR="001C7BDE" w:rsidRPr="001855A8" w:rsidRDefault="00F4765E">
      <w:pPr>
        <w:pStyle w:val="11"/>
        <w:shd w:val="clear" w:color="auto" w:fill="auto"/>
        <w:ind w:firstLine="720"/>
        <w:jc w:val="both"/>
        <w:rPr>
          <w:color w:val="auto"/>
        </w:rPr>
      </w:pPr>
      <w:r w:rsidRPr="001855A8">
        <w:rPr>
          <w:color w:val="auto"/>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C7BDE" w:rsidRPr="001855A8" w:rsidRDefault="00F4765E">
      <w:pPr>
        <w:pStyle w:val="11"/>
        <w:shd w:val="clear" w:color="auto" w:fill="auto"/>
        <w:ind w:firstLine="720"/>
        <w:jc w:val="both"/>
        <w:rPr>
          <w:color w:val="auto"/>
        </w:rPr>
      </w:pPr>
      <w:r w:rsidRPr="001855A8">
        <w:rPr>
          <w:color w:val="auto"/>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C7BDE" w:rsidRPr="001855A8" w:rsidRDefault="00F4765E">
      <w:pPr>
        <w:pStyle w:val="11"/>
        <w:shd w:val="clear" w:color="auto" w:fill="auto"/>
        <w:ind w:firstLine="720"/>
        <w:jc w:val="both"/>
        <w:rPr>
          <w:color w:val="auto"/>
        </w:rPr>
      </w:pPr>
      <w:r w:rsidRPr="001855A8">
        <w:rPr>
          <w:color w:val="auto"/>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C7BDE" w:rsidRPr="001855A8" w:rsidRDefault="00F4765E" w:rsidP="00313588">
      <w:pPr>
        <w:pStyle w:val="11"/>
        <w:shd w:val="clear" w:color="auto" w:fill="auto"/>
        <w:tabs>
          <w:tab w:val="left" w:pos="6682"/>
        </w:tabs>
        <w:ind w:firstLine="720"/>
        <w:rPr>
          <w:color w:val="auto"/>
        </w:rPr>
      </w:pPr>
      <w:r w:rsidRPr="001855A8">
        <w:rPr>
          <w:color w:val="auto"/>
        </w:rPr>
        <w:t>Семейства покрытосеменных</w:t>
      </w:r>
      <w:r w:rsidR="00313588" w:rsidRPr="001855A8">
        <w:rPr>
          <w:color w:val="auto"/>
          <w:vertAlign w:val="superscript"/>
        </w:rPr>
        <w:t xml:space="preserve"> </w:t>
      </w:r>
      <w:r w:rsidR="00313588" w:rsidRPr="001855A8">
        <w:rPr>
          <w:color w:val="auto"/>
        </w:rPr>
        <w:t xml:space="preserve"> </w:t>
      </w:r>
      <w:r w:rsidRPr="001855A8">
        <w:rPr>
          <w:color w:val="auto"/>
        </w:rPr>
        <w:t>(цветковых)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313588" w:rsidRPr="001855A8">
        <w:rPr>
          <w:color w:val="auto"/>
        </w:rPr>
        <w:t xml:space="preserve">. </w:t>
      </w:r>
      <w:r w:rsidRPr="001855A8">
        <w:rPr>
          <w:color w:val="auto"/>
        </w:rPr>
        <w:t>Многообразие растений.</w:t>
      </w:r>
      <w:r w:rsidR="00313588" w:rsidRPr="001855A8">
        <w:rPr>
          <w:color w:val="auto"/>
        </w:rPr>
        <w:t xml:space="preserve"> </w:t>
      </w:r>
      <w:r w:rsidRPr="001855A8">
        <w:rPr>
          <w:color w:val="auto"/>
        </w:rPr>
        <w:t>Дикорастущие представители семейств. Культурные представители семейств, их использование человеком.</w:t>
      </w:r>
    </w:p>
    <w:p w:rsidR="001C7BDE" w:rsidRPr="001855A8" w:rsidRDefault="00F4765E">
      <w:pPr>
        <w:pStyle w:val="11"/>
        <w:shd w:val="clear" w:color="auto" w:fill="auto"/>
        <w:ind w:firstLine="720"/>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rPr>
          <w:color w:val="auto"/>
        </w:rPr>
      </w:pPr>
      <w:r w:rsidRPr="001855A8">
        <w:rPr>
          <w:color w:val="auto"/>
        </w:rPr>
        <w:t>Изучение строения одноклеточных водорослей (на примере хламидомонады и хлореллы).</w:t>
      </w:r>
    </w:p>
    <w:p w:rsidR="001C7BDE" w:rsidRPr="001855A8" w:rsidRDefault="00F4765E">
      <w:pPr>
        <w:pStyle w:val="11"/>
        <w:shd w:val="clear" w:color="auto" w:fill="auto"/>
        <w:ind w:firstLine="720"/>
        <w:rPr>
          <w:color w:val="auto"/>
        </w:rPr>
      </w:pPr>
      <w:r w:rsidRPr="001855A8">
        <w:rPr>
          <w:color w:val="auto"/>
        </w:rPr>
        <w:t>Изучение строения многоклеточных нитчатых водорослей (на примере спирогиры и улотрикса).</w:t>
      </w:r>
    </w:p>
    <w:p w:rsidR="001C7BDE" w:rsidRPr="001855A8" w:rsidRDefault="00F4765E">
      <w:pPr>
        <w:pStyle w:val="11"/>
        <w:shd w:val="clear" w:color="auto" w:fill="auto"/>
        <w:ind w:firstLine="720"/>
        <w:rPr>
          <w:color w:val="auto"/>
        </w:rPr>
      </w:pPr>
      <w:r w:rsidRPr="001855A8">
        <w:rPr>
          <w:color w:val="auto"/>
        </w:rPr>
        <w:t>Изучение внешнего строения мхов (на местных видах).</w:t>
      </w:r>
    </w:p>
    <w:p w:rsidR="001C7BDE" w:rsidRPr="001855A8" w:rsidRDefault="00F4765E">
      <w:pPr>
        <w:pStyle w:val="11"/>
        <w:shd w:val="clear" w:color="auto" w:fill="auto"/>
        <w:ind w:firstLine="720"/>
        <w:rPr>
          <w:color w:val="auto"/>
        </w:rPr>
      </w:pPr>
      <w:r w:rsidRPr="001855A8">
        <w:rPr>
          <w:color w:val="auto"/>
        </w:rPr>
        <w:t>Изучение внешнего строения папоротника или хвоща.</w:t>
      </w:r>
    </w:p>
    <w:p w:rsidR="001C7BDE" w:rsidRPr="001855A8" w:rsidRDefault="00F4765E">
      <w:pPr>
        <w:pStyle w:val="11"/>
        <w:shd w:val="clear" w:color="auto" w:fill="auto"/>
        <w:ind w:firstLine="720"/>
        <w:rPr>
          <w:color w:val="auto"/>
        </w:rPr>
      </w:pPr>
      <w:r w:rsidRPr="001855A8">
        <w:rPr>
          <w:color w:val="auto"/>
        </w:rPr>
        <w:t>Изучение внешнего строения веток, хвои, шишек и семян голосеменных растений (на примере ели, сосны или лиственницы).</w:t>
      </w:r>
    </w:p>
    <w:p w:rsidR="001C7BDE" w:rsidRPr="001855A8" w:rsidRDefault="00F4765E">
      <w:pPr>
        <w:pStyle w:val="11"/>
        <w:shd w:val="clear" w:color="auto" w:fill="auto"/>
        <w:ind w:firstLine="720"/>
        <w:rPr>
          <w:color w:val="auto"/>
        </w:rPr>
      </w:pPr>
      <w:r w:rsidRPr="001855A8">
        <w:rPr>
          <w:color w:val="auto"/>
        </w:rPr>
        <w:t>Изучение внешнего строения покрытосеменных растений.</w:t>
      </w:r>
    </w:p>
    <w:p w:rsidR="001C7BDE" w:rsidRPr="001855A8" w:rsidRDefault="00F4765E">
      <w:pPr>
        <w:pStyle w:val="11"/>
        <w:shd w:val="clear" w:color="auto" w:fill="auto"/>
        <w:ind w:firstLine="720"/>
        <w:rPr>
          <w:color w:val="auto"/>
        </w:rPr>
      </w:pPr>
      <w:r w:rsidRPr="001855A8">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C7BDE" w:rsidRPr="001855A8" w:rsidRDefault="00F4765E">
      <w:pPr>
        <w:pStyle w:val="11"/>
        <w:shd w:val="clear" w:color="auto" w:fill="auto"/>
        <w:ind w:firstLine="720"/>
        <w:rPr>
          <w:color w:val="auto"/>
        </w:rPr>
      </w:pPr>
      <w:r w:rsidRPr="001855A8">
        <w:rPr>
          <w:color w:val="auto"/>
        </w:rPr>
        <w:t xml:space="preserve">Определение видов растений (на примере трёх семейств) с использованием </w:t>
      </w:r>
      <w:r w:rsidRPr="001855A8">
        <w:rPr>
          <w:color w:val="auto"/>
        </w:rPr>
        <w:lastRenderedPageBreak/>
        <w:t>определителей растений или определительных карточек.</w:t>
      </w:r>
    </w:p>
    <w:p w:rsidR="001C7BDE" w:rsidRPr="001855A8" w:rsidRDefault="00F4765E">
      <w:pPr>
        <w:pStyle w:val="11"/>
        <w:shd w:val="clear" w:color="auto" w:fill="auto"/>
        <w:ind w:firstLine="720"/>
        <w:rPr>
          <w:color w:val="auto"/>
        </w:rPr>
      </w:pPr>
      <w:r w:rsidRPr="001855A8">
        <w:rPr>
          <w:color w:val="auto"/>
        </w:rPr>
        <w:t>Развитие растительного мира на Земле.</w:t>
      </w:r>
    </w:p>
    <w:p w:rsidR="001C7BDE" w:rsidRPr="001855A8" w:rsidRDefault="00F4765E">
      <w:pPr>
        <w:pStyle w:val="11"/>
        <w:shd w:val="clear" w:color="auto" w:fill="auto"/>
        <w:ind w:firstLine="720"/>
        <w:rPr>
          <w:color w:val="auto"/>
        </w:rPr>
      </w:pPr>
      <w:r w:rsidRPr="001855A8">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C7BDE" w:rsidRPr="001855A8" w:rsidRDefault="00F4765E">
      <w:pPr>
        <w:pStyle w:val="11"/>
        <w:shd w:val="clear" w:color="auto" w:fill="auto"/>
        <w:ind w:firstLine="720"/>
        <w:rPr>
          <w:color w:val="auto"/>
        </w:rPr>
      </w:pPr>
      <w:r w:rsidRPr="001855A8">
        <w:rPr>
          <w:color w:val="auto"/>
        </w:rPr>
        <w:t>Экскурсии или видеоэкскурсии.</w:t>
      </w:r>
    </w:p>
    <w:p w:rsidR="001C7BDE" w:rsidRPr="001855A8" w:rsidRDefault="00F4765E">
      <w:pPr>
        <w:pStyle w:val="11"/>
        <w:shd w:val="clear" w:color="auto" w:fill="auto"/>
        <w:ind w:firstLine="720"/>
        <w:rPr>
          <w:color w:val="auto"/>
        </w:rPr>
      </w:pPr>
      <w:r w:rsidRPr="001855A8">
        <w:rPr>
          <w:color w:val="auto"/>
        </w:rPr>
        <w:t>Развитие растительного мира на Земле (экскурсия в палеонтологический или краеведческий музей).</w:t>
      </w:r>
    </w:p>
    <w:p w:rsidR="001C7BDE" w:rsidRPr="001855A8" w:rsidRDefault="00F4765E">
      <w:pPr>
        <w:pStyle w:val="11"/>
        <w:shd w:val="clear" w:color="auto" w:fill="auto"/>
        <w:ind w:firstLine="720"/>
        <w:rPr>
          <w:color w:val="auto"/>
        </w:rPr>
      </w:pPr>
      <w:r w:rsidRPr="001855A8">
        <w:rPr>
          <w:color w:val="auto"/>
        </w:rPr>
        <w:t>Растения в природных сообществах.</w:t>
      </w:r>
    </w:p>
    <w:p w:rsidR="001C7BDE" w:rsidRPr="001855A8" w:rsidRDefault="00F4765E">
      <w:pPr>
        <w:pStyle w:val="11"/>
        <w:shd w:val="clear" w:color="auto" w:fill="auto"/>
        <w:ind w:firstLine="720"/>
        <w:rPr>
          <w:color w:val="auto"/>
        </w:rPr>
      </w:pPr>
      <w:r w:rsidRPr="001855A8">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C7BDE" w:rsidRPr="001855A8" w:rsidRDefault="00F4765E">
      <w:pPr>
        <w:pStyle w:val="11"/>
        <w:shd w:val="clear" w:color="auto" w:fill="auto"/>
        <w:ind w:firstLine="720"/>
        <w:rPr>
          <w:color w:val="auto"/>
        </w:rPr>
      </w:pPr>
      <w:r w:rsidRPr="001855A8">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C7BDE" w:rsidRPr="001855A8" w:rsidRDefault="00F4765E">
      <w:pPr>
        <w:pStyle w:val="11"/>
        <w:shd w:val="clear" w:color="auto" w:fill="auto"/>
        <w:ind w:firstLine="720"/>
        <w:rPr>
          <w:color w:val="auto"/>
        </w:rPr>
      </w:pPr>
      <w:r w:rsidRPr="001855A8">
        <w:rPr>
          <w:color w:val="auto"/>
        </w:rPr>
        <w:t>Растения и человек.</w:t>
      </w:r>
    </w:p>
    <w:p w:rsidR="001C7BDE" w:rsidRPr="001855A8" w:rsidRDefault="00F4765E">
      <w:pPr>
        <w:pStyle w:val="11"/>
        <w:shd w:val="clear" w:color="auto" w:fill="auto"/>
        <w:ind w:firstLine="720"/>
        <w:rPr>
          <w:color w:val="auto"/>
        </w:rPr>
      </w:pPr>
      <w:r w:rsidRPr="001855A8">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C7BDE" w:rsidRPr="001855A8" w:rsidRDefault="00F4765E">
      <w:pPr>
        <w:pStyle w:val="11"/>
        <w:shd w:val="clear" w:color="auto" w:fill="auto"/>
        <w:ind w:firstLine="720"/>
        <w:rPr>
          <w:color w:val="auto"/>
        </w:rPr>
      </w:pPr>
      <w:r w:rsidRPr="001855A8">
        <w:rPr>
          <w:color w:val="auto"/>
        </w:rPr>
        <w:t>Экскурсии или видеоэкскурсии.</w:t>
      </w:r>
    </w:p>
    <w:p w:rsidR="001C7BDE" w:rsidRPr="001855A8" w:rsidRDefault="00F4765E">
      <w:pPr>
        <w:pStyle w:val="11"/>
        <w:shd w:val="clear" w:color="auto" w:fill="auto"/>
        <w:ind w:firstLine="720"/>
        <w:rPr>
          <w:color w:val="auto"/>
        </w:rPr>
      </w:pPr>
      <w:r w:rsidRPr="001855A8">
        <w:rPr>
          <w:color w:val="auto"/>
        </w:rPr>
        <w:t>Изучение сельскохозяйственных растений региона.</w:t>
      </w:r>
    </w:p>
    <w:p w:rsidR="001C7BDE" w:rsidRPr="001855A8" w:rsidRDefault="00F4765E">
      <w:pPr>
        <w:pStyle w:val="11"/>
        <w:shd w:val="clear" w:color="auto" w:fill="auto"/>
        <w:ind w:firstLine="720"/>
        <w:rPr>
          <w:color w:val="auto"/>
        </w:rPr>
      </w:pPr>
      <w:r w:rsidRPr="001855A8">
        <w:rPr>
          <w:color w:val="auto"/>
        </w:rPr>
        <w:t>Изучение сорных растений региона.</w:t>
      </w:r>
    </w:p>
    <w:p w:rsidR="001C7BDE" w:rsidRPr="001855A8" w:rsidRDefault="00F4765E">
      <w:pPr>
        <w:pStyle w:val="11"/>
        <w:shd w:val="clear" w:color="auto" w:fill="auto"/>
        <w:ind w:firstLine="720"/>
        <w:rPr>
          <w:color w:val="auto"/>
        </w:rPr>
      </w:pPr>
      <w:r w:rsidRPr="001855A8">
        <w:rPr>
          <w:color w:val="auto"/>
        </w:rPr>
        <w:t>Грибы. Лишайники. Бактерии.</w:t>
      </w:r>
    </w:p>
    <w:p w:rsidR="001C7BDE" w:rsidRPr="001855A8" w:rsidRDefault="00F4765E">
      <w:pPr>
        <w:pStyle w:val="11"/>
        <w:shd w:val="clear" w:color="auto" w:fill="auto"/>
        <w:ind w:firstLine="720"/>
        <w:jc w:val="both"/>
        <w:rPr>
          <w:color w:val="auto"/>
        </w:rPr>
      </w:pPr>
      <w:r w:rsidRPr="001855A8">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C7BDE" w:rsidRPr="001855A8" w:rsidRDefault="00F4765E">
      <w:pPr>
        <w:pStyle w:val="11"/>
        <w:shd w:val="clear" w:color="auto" w:fill="auto"/>
        <w:ind w:firstLine="720"/>
        <w:jc w:val="both"/>
        <w:rPr>
          <w:color w:val="auto"/>
        </w:rPr>
      </w:pPr>
      <w:r w:rsidRPr="001855A8">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C7BDE" w:rsidRPr="001855A8" w:rsidRDefault="00F4765E">
      <w:pPr>
        <w:pStyle w:val="11"/>
        <w:shd w:val="clear" w:color="auto" w:fill="auto"/>
        <w:ind w:firstLine="720"/>
        <w:jc w:val="both"/>
        <w:rPr>
          <w:color w:val="auto"/>
        </w:rPr>
      </w:pPr>
      <w:r w:rsidRPr="001855A8">
        <w:rPr>
          <w:color w:val="auto"/>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C7BDE" w:rsidRPr="001855A8" w:rsidRDefault="00F4765E">
      <w:pPr>
        <w:pStyle w:val="11"/>
        <w:shd w:val="clear" w:color="auto" w:fill="auto"/>
        <w:ind w:firstLine="720"/>
        <w:jc w:val="both"/>
        <w:rPr>
          <w:color w:val="auto"/>
        </w:rPr>
      </w:pPr>
      <w:r w:rsidRPr="001855A8">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C7BDE" w:rsidRPr="001855A8" w:rsidRDefault="00F4765E">
      <w:pPr>
        <w:pStyle w:val="11"/>
        <w:shd w:val="clear" w:color="auto" w:fill="auto"/>
        <w:ind w:firstLine="720"/>
        <w:jc w:val="both"/>
        <w:rPr>
          <w:color w:val="auto"/>
        </w:rPr>
      </w:pPr>
      <w:r w:rsidRPr="001855A8">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C7BDE" w:rsidRPr="001855A8" w:rsidRDefault="00F4765E">
      <w:pPr>
        <w:pStyle w:val="11"/>
        <w:shd w:val="clear" w:color="auto" w:fill="auto"/>
        <w:ind w:firstLine="720"/>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jc w:val="both"/>
        <w:rPr>
          <w:color w:val="auto"/>
        </w:rPr>
      </w:pPr>
      <w:r w:rsidRPr="001855A8">
        <w:rPr>
          <w:color w:val="auto"/>
        </w:rPr>
        <w:t>Изучение строения одноклеточных (мукор) и многоклеточных (пеницилл) плесневых грибов.</w:t>
      </w:r>
    </w:p>
    <w:p w:rsidR="001C7BDE" w:rsidRPr="001855A8" w:rsidRDefault="00F4765E">
      <w:pPr>
        <w:pStyle w:val="11"/>
        <w:shd w:val="clear" w:color="auto" w:fill="auto"/>
        <w:ind w:firstLine="720"/>
        <w:jc w:val="both"/>
        <w:rPr>
          <w:color w:val="auto"/>
        </w:rPr>
      </w:pPr>
      <w:r w:rsidRPr="001855A8">
        <w:rPr>
          <w:color w:val="auto"/>
        </w:rPr>
        <w:t>Изучение строения плодовых тел шляпочных грибов (или изучение шляпочных грибов на муляжах).</w:t>
      </w:r>
    </w:p>
    <w:p w:rsidR="001C7BDE" w:rsidRPr="001855A8" w:rsidRDefault="00F4765E">
      <w:pPr>
        <w:pStyle w:val="11"/>
        <w:shd w:val="clear" w:color="auto" w:fill="auto"/>
        <w:ind w:firstLine="720"/>
        <w:jc w:val="both"/>
        <w:rPr>
          <w:color w:val="auto"/>
        </w:rPr>
      </w:pPr>
      <w:r w:rsidRPr="001855A8">
        <w:rPr>
          <w:color w:val="auto"/>
        </w:rPr>
        <w:lastRenderedPageBreak/>
        <w:t>Изучение строения лишайников.</w:t>
      </w:r>
    </w:p>
    <w:p w:rsidR="001C7BDE" w:rsidRPr="001855A8" w:rsidRDefault="00F4765E">
      <w:pPr>
        <w:pStyle w:val="11"/>
        <w:shd w:val="clear" w:color="auto" w:fill="auto"/>
        <w:ind w:firstLine="720"/>
        <w:jc w:val="both"/>
        <w:rPr>
          <w:color w:val="auto"/>
        </w:rPr>
      </w:pPr>
      <w:r w:rsidRPr="001855A8">
        <w:rPr>
          <w:color w:val="auto"/>
        </w:rPr>
        <w:t>Изучение строения бактерий (на готовых микропрепаратах).</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8 классе</w:t>
      </w:r>
    </w:p>
    <w:p w:rsidR="001C7BDE" w:rsidRPr="001855A8" w:rsidRDefault="00F4765E">
      <w:pPr>
        <w:pStyle w:val="11"/>
        <w:shd w:val="clear" w:color="auto" w:fill="auto"/>
        <w:ind w:firstLine="780"/>
        <w:rPr>
          <w:color w:val="auto"/>
        </w:rPr>
      </w:pPr>
      <w:r w:rsidRPr="001855A8">
        <w:rPr>
          <w:color w:val="auto"/>
        </w:rPr>
        <w:t>Животный организм.</w:t>
      </w:r>
    </w:p>
    <w:p w:rsidR="001C7BDE" w:rsidRPr="001855A8" w:rsidRDefault="00F4765E">
      <w:pPr>
        <w:pStyle w:val="11"/>
        <w:shd w:val="clear" w:color="auto" w:fill="auto"/>
        <w:ind w:firstLine="720"/>
        <w:jc w:val="both"/>
        <w:rPr>
          <w:color w:val="auto"/>
        </w:rPr>
      </w:pPr>
      <w:r w:rsidRPr="001855A8">
        <w:rPr>
          <w:color w:val="auto"/>
        </w:rPr>
        <w:t>Зоология - наука о животных. Разделы зоологии. Связь зоологии с другими науками и техникой.</w:t>
      </w:r>
    </w:p>
    <w:p w:rsidR="001C7BDE" w:rsidRPr="001855A8" w:rsidRDefault="00F4765E">
      <w:pPr>
        <w:pStyle w:val="11"/>
        <w:shd w:val="clear" w:color="auto" w:fill="auto"/>
        <w:ind w:firstLine="720"/>
        <w:jc w:val="both"/>
        <w:rPr>
          <w:color w:val="auto"/>
        </w:rPr>
      </w:pPr>
      <w:r w:rsidRPr="001855A8">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C7BDE" w:rsidRPr="001855A8" w:rsidRDefault="00F4765E">
      <w:pPr>
        <w:pStyle w:val="11"/>
        <w:shd w:val="clear" w:color="auto" w:fill="auto"/>
        <w:ind w:firstLine="720"/>
        <w:jc w:val="both"/>
        <w:rPr>
          <w:color w:val="auto"/>
        </w:rPr>
      </w:pPr>
      <w:r w:rsidRPr="001855A8">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C7BDE" w:rsidRPr="001855A8" w:rsidRDefault="00F4765E">
      <w:pPr>
        <w:pStyle w:val="11"/>
        <w:shd w:val="clear" w:color="auto" w:fill="auto"/>
        <w:ind w:firstLine="720"/>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jc w:val="both"/>
        <w:rPr>
          <w:color w:val="auto"/>
        </w:rPr>
      </w:pPr>
      <w:r w:rsidRPr="001855A8">
        <w:rPr>
          <w:color w:val="auto"/>
        </w:rPr>
        <w:t>Исследование под микроскопом готовых микропрепаратов клеток и тканей животных.</w:t>
      </w:r>
    </w:p>
    <w:p w:rsidR="001C7BDE" w:rsidRPr="001855A8" w:rsidRDefault="00F4765E">
      <w:pPr>
        <w:pStyle w:val="11"/>
        <w:shd w:val="clear" w:color="auto" w:fill="auto"/>
        <w:ind w:firstLine="720"/>
        <w:rPr>
          <w:color w:val="auto"/>
        </w:rPr>
      </w:pPr>
      <w:r w:rsidRPr="001855A8">
        <w:rPr>
          <w:color w:val="auto"/>
        </w:rPr>
        <w:t>Строение и жизнедеятельность организма животного</w:t>
      </w:r>
    </w:p>
    <w:p w:rsidR="001C7BDE" w:rsidRPr="001855A8" w:rsidRDefault="00F4765E">
      <w:pPr>
        <w:pStyle w:val="11"/>
        <w:shd w:val="clear" w:color="auto" w:fill="auto"/>
        <w:ind w:firstLine="720"/>
        <w:jc w:val="both"/>
        <w:rPr>
          <w:color w:val="auto"/>
        </w:rPr>
      </w:pPr>
      <w:r w:rsidRPr="001855A8">
        <w:rPr>
          <w:color w:val="auto"/>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1C7BDE" w:rsidRPr="001855A8" w:rsidRDefault="00F4765E">
      <w:pPr>
        <w:pStyle w:val="11"/>
        <w:shd w:val="clear" w:color="auto" w:fill="auto"/>
        <w:ind w:firstLine="720"/>
        <w:jc w:val="both"/>
        <w:rPr>
          <w:color w:val="auto"/>
        </w:rPr>
      </w:pPr>
      <w:r w:rsidRPr="001855A8">
        <w:rPr>
          <w:color w:val="auto"/>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C7BDE" w:rsidRPr="001855A8" w:rsidRDefault="00F4765E">
      <w:pPr>
        <w:pStyle w:val="11"/>
        <w:shd w:val="clear" w:color="auto" w:fill="auto"/>
        <w:ind w:firstLine="720"/>
        <w:jc w:val="both"/>
        <w:rPr>
          <w:color w:val="auto"/>
        </w:rPr>
      </w:pPr>
      <w:r w:rsidRPr="001855A8">
        <w:rPr>
          <w:color w:val="auto"/>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C7BDE" w:rsidRPr="001855A8" w:rsidRDefault="00F4765E">
      <w:pPr>
        <w:pStyle w:val="11"/>
        <w:shd w:val="clear" w:color="auto" w:fill="auto"/>
        <w:ind w:firstLine="720"/>
        <w:jc w:val="both"/>
        <w:rPr>
          <w:color w:val="auto"/>
        </w:rPr>
      </w:pPr>
      <w:r w:rsidRPr="001855A8">
        <w:rPr>
          <w:color w:val="auto"/>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C7BDE" w:rsidRPr="001855A8" w:rsidRDefault="00F4765E">
      <w:pPr>
        <w:pStyle w:val="11"/>
        <w:shd w:val="clear" w:color="auto" w:fill="auto"/>
        <w:ind w:firstLine="720"/>
        <w:jc w:val="both"/>
        <w:rPr>
          <w:color w:val="auto"/>
        </w:rPr>
      </w:pPr>
      <w:r w:rsidRPr="001855A8">
        <w:rPr>
          <w:color w:val="auto"/>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C7BDE" w:rsidRPr="001855A8" w:rsidRDefault="00F4765E">
      <w:pPr>
        <w:pStyle w:val="11"/>
        <w:shd w:val="clear" w:color="auto" w:fill="auto"/>
        <w:ind w:firstLine="720"/>
        <w:jc w:val="both"/>
        <w:rPr>
          <w:color w:val="auto"/>
        </w:rPr>
      </w:pPr>
      <w:r w:rsidRPr="001855A8">
        <w:rPr>
          <w:color w:val="auto"/>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C7BDE" w:rsidRPr="001855A8" w:rsidRDefault="00F4765E">
      <w:pPr>
        <w:pStyle w:val="11"/>
        <w:shd w:val="clear" w:color="auto" w:fill="auto"/>
        <w:ind w:firstLine="720"/>
        <w:jc w:val="both"/>
        <w:rPr>
          <w:color w:val="auto"/>
        </w:rPr>
      </w:pPr>
      <w:r w:rsidRPr="001855A8">
        <w:rPr>
          <w:color w:val="auto"/>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w:t>
      </w:r>
      <w:r w:rsidRPr="001855A8">
        <w:rPr>
          <w:color w:val="auto"/>
        </w:rPr>
        <w:lastRenderedPageBreak/>
        <w:t>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C7BDE" w:rsidRPr="001855A8" w:rsidRDefault="00F4765E">
      <w:pPr>
        <w:pStyle w:val="11"/>
        <w:shd w:val="clear" w:color="auto" w:fill="auto"/>
        <w:ind w:firstLine="720"/>
        <w:jc w:val="both"/>
        <w:rPr>
          <w:color w:val="auto"/>
        </w:rPr>
      </w:pPr>
      <w:r w:rsidRPr="001855A8">
        <w:rPr>
          <w:color w:val="auto"/>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C7BDE" w:rsidRPr="001855A8" w:rsidRDefault="00F4765E">
      <w:pPr>
        <w:pStyle w:val="11"/>
        <w:shd w:val="clear" w:color="auto" w:fill="auto"/>
        <w:ind w:firstLine="720"/>
        <w:jc w:val="both"/>
        <w:rPr>
          <w:color w:val="auto"/>
        </w:rPr>
      </w:pPr>
      <w:r w:rsidRPr="001855A8">
        <w:rPr>
          <w:color w:val="auto"/>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C7BDE" w:rsidRPr="001855A8" w:rsidRDefault="00F4765E">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jc w:val="both"/>
        <w:rPr>
          <w:color w:val="auto"/>
        </w:rPr>
      </w:pPr>
      <w:r w:rsidRPr="001855A8">
        <w:rPr>
          <w:color w:val="auto"/>
        </w:rPr>
        <w:t>Ознакомление с органами опоры и движения у животных.</w:t>
      </w:r>
    </w:p>
    <w:p w:rsidR="001C7BDE" w:rsidRPr="001855A8" w:rsidRDefault="00F4765E">
      <w:pPr>
        <w:pStyle w:val="11"/>
        <w:shd w:val="clear" w:color="auto" w:fill="auto"/>
        <w:ind w:firstLine="720"/>
        <w:jc w:val="both"/>
        <w:rPr>
          <w:color w:val="auto"/>
        </w:rPr>
      </w:pPr>
      <w:r w:rsidRPr="001855A8">
        <w:rPr>
          <w:color w:val="auto"/>
        </w:rPr>
        <w:t>Изучение способов поглощения пищи у животных.</w:t>
      </w:r>
    </w:p>
    <w:p w:rsidR="001C7BDE" w:rsidRPr="001855A8" w:rsidRDefault="00F4765E">
      <w:pPr>
        <w:pStyle w:val="11"/>
        <w:shd w:val="clear" w:color="auto" w:fill="auto"/>
        <w:ind w:firstLine="720"/>
        <w:rPr>
          <w:color w:val="auto"/>
        </w:rPr>
      </w:pPr>
      <w:r w:rsidRPr="001855A8">
        <w:rPr>
          <w:color w:val="auto"/>
        </w:rPr>
        <w:t>Изучение способов дыхания у животных.</w:t>
      </w:r>
    </w:p>
    <w:p w:rsidR="001C7BDE" w:rsidRPr="001855A8" w:rsidRDefault="00F4765E">
      <w:pPr>
        <w:pStyle w:val="11"/>
        <w:shd w:val="clear" w:color="auto" w:fill="auto"/>
        <w:ind w:firstLine="720"/>
        <w:rPr>
          <w:color w:val="auto"/>
        </w:rPr>
      </w:pPr>
      <w:r w:rsidRPr="001855A8">
        <w:rPr>
          <w:color w:val="auto"/>
        </w:rPr>
        <w:t>Ознакомление с системами органов транспорта веществ у животных.</w:t>
      </w:r>
    </w:p>
    <w:p w:rsidR="001C7BDE" w:rsidRPr="001855A8" w:rsidRDefault="00F4765E">
      <w:pPr>
        <w:pStyle w:val="11"/>
        <w:shd w:val="clear" w:color="auto" w:fill="auto"/>
        <w:ind w:firstLine="720"/>
        <w:rPr>
          <w:color w:val="auto"/>
        </w:rPr>
      </w:pPr>
      <w:r w:rsidRPr="001855A8">
        <w:rPr>
          <w:color w:val="auto"/>
        </w:rPr>
        <w:t>Изучение покровов тела у животных.</w:t>
      </w:r>
    </w:p>
    <w:p w:rsidR="001C7BDE" w:rsidRPr="001855A8" w:rsidRDefault="00F4765E">
      <w:pPr>
        <w:pStyle w:val="11"/>
        <w:shd w:val="clear" w:color="auto" w:fill="auto"/>
        <w:ind w:firstLine="720"/>
        <w:rPr>
          <w:color w:val="auto"/>
        </w:rPr>
      </w:pPr>
      <w:r w:rsidRPr="001855A8">
        <w:rPr>
          <w:color w:val="auto"/>
        </w:rPr>
        <w:t>Изучение органов чувств у животных.</w:t>
      </w:r>
    </w:p>
    <w:p w:rsidR="001C7BDE" w:rsidRPr="001855A8" w:rsidRDefault="00F4765E">
      <w:pPr>
        <w:pStyle w:val="11"/>
        <w:shd w:val="clear" w:color="auto" w:fill="auto"/>
        <w:ind w:firstLine="720"/>
        <w:rPr>
          <w:color w:val="auto"/>
        </w:rPr>
      </w:pPr>
      <w:r w:rsidRPr="001855A8">
        <w:rPr>
          <w:color w:val="auto"/>
        </w:rPr>
        <w:t>Формирование условных рефлексов у аквариумных рыб.</w:t>
      </w:r>
    </w:p>
    <w:p w:rsidR="001C7BDE" w:rsidRPr="001855A8" w:rsidRDefault="00F4765E">
      <w:pPr>
        <w:pStyle w:val="11"/>
        <w:shd w:val="clear" w:color="auto" w:fill="auto"/>
        <w:ind w:firstLine="720"/>
        <w:rPr>
          <w:color w:val="auto"/>
        </w:rPr>
      </w:pPr>
      <w:r w:rsidRPr="001855A8">
        <w:rPr>
          <w:color w:val="auto"/>
        </w:rPr>
        <w:t>Строение яйца и развитие зародыша птицы (курицы).</w:t>
      </w:r>
    </w:p>
    <w:p w:rsidR="001C7BDE" w:rsidRPr="001855A8" w:rsidRDefault="00F4765E">
      <w:pPr>
        <w:pStyle w:val="11"/>
        <w:shd w:val="clear" w:color="auto" w:fill="auto"/>
        <w:ind w:firstLine="720"/>
        <w:rPr>
          <w:color w:val="auto"/>
        </w:rPr>
      </w:pPr>
      <w:r w:rsidRPr="001855A8">
        <w:rPr>
          <w:color w:val="auto"/>
        </w:rPr>
        <w:t>Систематические группы животных.</w:t>
      </w:r>
    </w:p>
    <w:p w:rsidR="001C7BDE" w:rsidRPr="001855A8" w:rsidRDefault="00F4765E">
      <w:pPr>
        <w:pStyle w:val="11"/>
        <w:shd w:val="clear" w:color="auto" w:fill="auto"/>
        <w:ind w:firstLine="720"/>
        <w:jc w:val="both"/>
        <w:rPr>
          <w:color w:val="auto"/>
        </w:rPr>
      </w:pPr>
      <w:r w:rsidRPr="001855A8">
        <w:rPr>
          <w:color w:val="auto"/>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C7BDE" w:rsidRPr="001855A8" w:rsidRDefault="00F4765E">
      <w:pPr>
        <w:pStyle w:val="11"/>
        <w:shd w:val="clear" w:color="auto" w:fill="auto"/>
        <w:ind w:firstLine="720"/>
        <w:jc w:val="both"/>
        <w:rPr>
          <w:color w:val="auto"/>
        </w:rPr>
      </w:pPr>
      <w:r w:rsidRPr="001855A8">
        <w:rPr>
          <w:color w:val="auto"/>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C7BDE" w:rsidRPr="001855A8" w:rsidRDefault="00F4765E">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616E9A" w:rsidP="00616E9A">
      <w:pPr>
        <w:pStyle w:val="11"/>
        <w:shd w:val="clear" w:color="auto" w:fill="auto"/>
        <w:tabs>
          <w:tab w:val="left" w:pos="2894"/>
          <w:tab w:val="left" w:pos="4550"/>
          <w:tab w:val="left" w:pos="7459"/>
          <w:tab w:val="left" w:pos="8328"/>
        </w:tabs>
        <w:ind w:firstLine="720"/>
        <w:jc w:val="both"/>
        <w:rPr>
          <w:color w:val="auto"/>
        </w:rPr>
      </w:pPr>
      <w:r>
        <w:rPr>
          <w:color w:val="auto"/>
        </w:rPr>
        <w:t xml:space="preserve">Исследование строения инфузории-туфельки и </w:t>
      </w:r>
      <w:r w:rsidR="00F4765E" w:rsidRPr="001855A8">
        <w:rPr>
          <w:color w:val="auto"/>
        </w:rPr>
        <w:t>наблюдение</w:t>
      </w:r>
      <w:r>
        <w:rPr>
          <w:color w:val="auto"/>
        </w:rPr>
        <w:t xml:space="preserve"> </w:t>
      </w:r>
      <w:r w:rsidR="00F4765E" w:rsidRPr="001855A8">
        <w:rPr>
          <w:color w:val="auto"/>
        </w:rPr>
        <w:t>за её передвижением. Изучение хемотаксиса.</w:t>
      </w:r>
    </w:p>
    <w:p w:rsidR="001C7BDE" w:rsidRPr="001855A8" w:rsidRDefault="00F4765E">
      <w:pPr>
        <w:pStyle w:val="11"/>
        <w:shd w:val="clear" w:color="auto" w:fill="auto"/>
        <w:ind w:firstLine="720"/>
        <w:rPr>
          <w:color w:val="auto"/>
        </w:rPr>
      </w:pPr>
      <w:r w:rsidRPr="001855A8">
        <w:rPr>
          <w:color w:val="auto"/>
        </w:rPr>
        <w:t>Многообразие простейших (на готовых препаратах).</w:t>
      </w:r>
    </w:p>
    <w:p w:rsidR="001C7BDE" w:rsidRPr="001855A8" w:rsidRDefault="00F4765E">
      <w:pPr>
        <w:pStyle w:val="11"/>
        <w:shd w:val="clear" w:color="auto" w:fill="auto"/>
        <w:ind w:firstLine="720"/>
        <w:jc w:val="both"/>
        <w:rPr>
          <w:color w:val="auto"/>
        </w:rPr>
      </w:pPr>
      <w:r w:rsidRPr="001855A8">
        <w:rPr>
          <w:color w:val="auto"/>
        </w:rPr>
        <w:t>Изготовление модели клетки простейшего (амёбы, инфузории-туфельки и др.).</w:t>
      </w:r>
    </w:p>
    <w:p w:rsidR="001C7BDE" w:rsidRPr="001855A8" w:rsidRDefault="00F4765E">
      <w:pPr>
        <w:pStyle w:val="11"/>
        <w:shd w:val="clear" w:color="auto" w:fill="auto"/>
        <w:ind w:firstLine="720"/>
        <w:jc w:val="both"/>
        <w:rPr>
          <w:color w:val="auto"/>
        </w:rPr>
      </w:pPr>
      <w:r w:rsidRPr="001855A8">
        <w:rPr>
          <w:color w:val="auto"/>
        </w:rPr>
        <w:t>Многоклеточные животные. Кишечно</w:t>
      </w:r>
      <w:r w:rsidR="00616E9A">
        <w:rPr>
          <w:color w:val="auto"/>
        </w:rPr>
        <w:t>полостные. Общая характеристика</w:t>
      </w:r>
      <w:r w:rsidRPr="001855A8">
        <w:rPr>
          <w:color w:val="auto"/>
        </w:rPr>
        <w:t>.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C7BDE" w:rsidRPr="001855A8" w:rsidRDefault="00F4765E">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jc w:val="both"/>
        <w:rPr>
          <w:color w:val="auto"/>
        </w:rPr>
      </w:pPr>
      <w:r w:rsidRPr="001855A8">
        <w:rPr>
          <w:color w:val="auto"/>
        </w:rPr>
        <w:t>Исследование строения пресноводной гидры и её передвижения (школьный аквариум).</w:t>
      </w:r>
    </w:p>
    <w:p w:rsidR="001C7BDE" w:rsidRPr="001855A8" w:rsidRDefault="00F4765E">
      <w:pPr>
        <w:pStyle w:val="11"/>
        <w:shd w:val="clear" w:color="auto" w:fill="auto"/>
        <w:ind w:firstLine="720"/>
        <w:rPr>
          <w:color w:val="auto"/>
        </w:rPr>
      </w:pPr>
      <w:r w:rsidRPr="001855A8">
        <w:rPr>
          <w:color w:val="auto"/>
        </w:rPr>
        <w:t>Исследование питания гидры дафниями и циклопами (школьный аквариум).</w:t>
      </w:r>
    </w:p>
    <w:p w:rsidR="001C7BDE" w:rsidRPr="001855A8" w:rsidRDefault="00F4765E">
      <w:pPr>
        <w:pStyle w:val="11"/>
        <w:shd w:val="clear" w:color="auto" w:fill="auto"/>
        <w:ind w:firstLine="720"/>
        <w:rPr>
          <w:color w:val="auto"/>
        </w:rPr>
      </w:pPr>
      <w:r w:rsidRPr="001855A8">
        <w:rPr>
          <w:color w:val="auto"/>
        </w:rPr>
        <w:t>Изготовление модели пресноводной гидры.</w:t>
      </w:r>
    </w:p>
    <w:p w:rsidR="001C7BDE" w:rsidRPr="001855A8" w:rsidRDefault="00F4765E">
      <w:pPr>
        <w:pStyle w:val="11"/>
        <w:shd w:val="clear" w:color="auto" w:fill="auto"/>
        <w:ind w:firstLine="720"/>
        <w:jc w:val="both"/>
        <w:rPr>
          <w:color w:val="auto"/>
        </w:rPr>
      </w:pPr>
      <w:r w:rsidRPr="001855A8">
        <w:rPr>
          <w:color w:val="auto"/>
        </w:rPr>
        <w:t xml:space="preserve">Плоские, круглые, кольчатые черви. Общая характеристика. Особенности строения </w:t>
      </w:r>
      <w:r w:rsidRPr="001855A8">
        <w:rPr>
          <w:color w:val="auto"/>
        </w:rPr>
        <w:lastRenderedPageBreak/>
        <w:t>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w:t>
      </w:r>
      <w:r w:rsidR="00616E9A">
        <w:rPr>
          <w:color w:val="auto"/>
        </w:rPr>
        <w:t>ь червей как почвообразователей</w:t>
      </w:r>
      <w:r w:rsidRPr="001855A8">
        <w:rPr>
          <w:color w:val="auto"/>
        </w:rPr>
        <w:t>.</w:t>
      </w:r>
    </w:p>
    <w:p w:rsidR="001C7BDE" w:rsidRPr="001855A8" w:rsidRDefault="00F4765E">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jc w:val="both"/>
        <w:rPr>
          <w:color w:val="auto"/>
        </w:rPr>
      </w:pPr>
      <w:r w:rsidRPr="001855A8">
        <w:rPr>
          <w:color w:val="auto"/>
        </w:rPr>
        <w:t>Исследование внешнего строения дождевого червя. Наблюдение за реакцией дождевого червя на раздражители.</w:t>
      </w:r>
    </w:p>
    <w:p w:rsidR="001C7BDE" w:rsidRPr="001855A8" w:rsidRDefault="00F4765E">
      <w:pPr>
        <w:pStyle w:val="11"/>
        <w:shd w:val="clear" w:color="auto" w:fill="auto"/>
        <w:ind w:firstLine="720"/>
        <w:jc w:val="both"/>
        <w:rPr>
          <w:color w:val="auto"/>
        </w:rPr>
      </w:pPr>
      <w:r w:rsidRPr="001855A8">
        <w:rPr>
          <w:color w:val="auto"/>
        </w:rPr>
        <w:t>Исследование внутреннего строения дождевого червя (на готовом влажном препарате и микропрепарате).</w:t>
      </w:r>
    </w:p>
    <w:p w:rsidR="001C7BDE" w:rsidRPr="001855A8" w:rsidRDefault="00F4765E">
      <w:pPr>
        <w:pStyle w:val="11"/>
        <w:shd w:val="clear" w:color="auto" w:fill="auto"/>
        <w:ind w:firstLine="720"/>
        <w:jc w:val="both"/>
        <w:rPr>
          <w:color w:val="auto"/>
        </w:rPr>
      </w:pPr>
      <w:r w:rsidRPr="001855A8">
        <w:rPr>
          <w:color w:val="auto"/>
        </w:rPr>
        <w:t>Изучение приспособлений паразитических червей к паразитизму (на готовых влажных и микропрепаратах).</w:t>
      </w:r>
    </w:p>
    <w:p w:rsidR="001C7BDE" w:rsidRPr="001855A8" w:rsidRDefault="00F4765E">
      <w:pPr>
        <w:pStyle w:val="11"/>
        <w:shd w:val="clear" w:color="auto" w:fill="auto"/>
        <w:ind w:firstLine="720"/>
        <w:jc w:val="both"/>
        <w:rPr>
          <w:color w:val="auto"/>
        </w:rPr>
      </w:pPr>
      <w:r w:rsidRPr="001855A8">
        <w:rPr>
          <w:color w:val="auto"/>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C7BDE" w:rsidRPr="001855A8" w:rsidRDefault="00F4765E" w:rsidP="00424F9B">
      <w:pPr>
        <w:pStyle w:val="11"/>
        <w:shd w:val="clear" w:color="auto" w:fill="auto"/>
        <w:ind w:firstLine="720"/>
        <w:jc w:val="both"/>
        <w:rPr>
          <w:color w:val="auto"/>
        </w:rPr>
      </w:pPr>
      <w:r w:rsidRPr="001855A8">
        <w:rPr>
          <w:color w:val="auto"/>
        </w:rPr>
        <w:t>Ракообразные. Особенности строения и жизнедеятельности.</w:t>
      </w:r>
    </w:p>
    <w:p w:rsidR="001C7BDE" w:rsidRPr="001855A8" w:rsidRDefault="00F4765E" w:rsidP="00424F9B">
      <w:pPr>
        <w:pStyle w:val="11"/>
        <w:shd w:val="clear" w:color="auto" w:fill="auto"/>
        <w:ind w:firstLine="720"/>
        <w:jc w:val="both"/>
        <w:rPr>
          <w:color w:val="auto"/>
        </w:rPr>
      </w:pPr>
      <w:r w:rsidRPr="001855A8">
        <w:rPr>
          <w:color w:val="auto"/>
        </w:rPr>
        <w:t>Значение ракообразных в природе и жизни человека.</w:t>
      </w:r>
    </w:p>
    <w:p w:rsidR="001C7BDE" w:rsidRPr="001855A8" w:rsidRDefault="00F4765E" w:rsidP="00424F9B">
      <w:pPr>
        <w:pStyle w:val="11"/>
        <w:shd w:val="clear" w:color="auto" w:fill="auto"/>
        <w:ind w:firstLine="720"/>
        <w:jc w:val="both"/>
        <w:rPr>
          <w:color w:val="auto"/>
        </w:rPr>
      </w:pPr>
      <w:r w:rsidRPr="001855A8">
        <w:rPr>
          <w:color w:val="auto"/>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C7BDE" w:rsidRPr="001855A8" w:rsidRDefault="00F4765E" w:rsidP="00424F9B">
      <w:pPr>
        <w:pStyle w:val="11"/>
        <w:shd w:val="clear" w:color="auto" w:fill="auto"/>
        <w:tabs>
          <w:tab w:val="left" w:pos="2520"/>
          <w:tab w:val="left" w:pos="5134"/>
          <w:tab w:val="left" w:pos="6475"/>
          <w:tab w:val="left" w:pos="8645"/>
        </w:tabs>
        <w:ind w:firstLine="720"/>
        <w:jc w:val="both"/>
        <w:rPr>
          <w:color w:val="auto"/>
        </w:rPr>
      </w:pPr>
      <w:r w:rsidRPr="001855A8">
        <w:rPr>
          <w:color w:val="auto"/>
        </w:rP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w:t>
      </w:r>
      <w:r w:rsidR="00313588" w:rsidRPr="001855A8">
        <w:rPr>
          <w:color w:val="auto"/>
        </w:rPr>
        <w:t xml:space="preserve">другие. Насекомые – переносчики возбудителей и паразиты </w:t>
      </w:r>
      <w:r w:rsidRPr="001855A8">
        <w:rPr>
          <w:color w:val="auto"/>
        </w:rPr>
        <w:t>человека</w:t>
      </w:r>
      <w:r w:rsidR="00313588" w:rsidRPr="001855A8">
        <w:rPr>
          <w:color w:val="auto"/>
        </w:rPr>
        <w:t xml:space="preserve"> </w:t>
      </w:r>
      <w:r w:rsidRPr="001855A8">
        <w:rPr>
          <w:color w:val="auto"/>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C7BDE" w:rsidRPr="001855A8" w:rsidRDefault="00F4765E" w:rsidP="00424F9B">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rsidP="00424F9B">
      <w:pPr>
        <w:pStyle w:val="11"/>
        <w:shd w:val="clear" w:color="auto" w:fill="auto"/>
        <w:ind w:firstLine="720"/>
        <w:jc w:val="both"/>
        <w:rPr>
          <w:color w:val="auto"/>
        </w:rPr>
      </w:pPr>
      <w:r w:rsidRPr="001855A8">
        <w:rPr>
          <w:color w:val="auto"/>
        </w:rPr>
        <w:t>Исследование внешнего строения насекомого (на примере майского жука или других крупных насекомых-вредителей).</w:t>
      </w:r>
    </w:p>
    <w:p w:rsidR="001C7BDE" w:rsidRPr="001855A8" w:rsidRDefault="00F4765E" w:rsidP="00424F9B">
      <w:pPr>
        <w:pStyle w:val="11"/>
        <w:shd w:val="clear" w:color="auto" w:fill="auto"/>
        <w:ind w:firstLine="720"/>
        <w:jc w:val="both"/>
        <w:rPr>
          <w:color w:val="auto"/>
        </w:rPr>
      </w:pPr>
      <w:r w:rsidRPr="001855A8">
        <w:rPr>
          <w:color w:val="auto"/>
        </w:rPr>
        <w:t>Ознакомление с различными типами развития насекомых (на примере коллекций).</w:t>
      </w:r>
    </w:p>
    <w:p w:rsidR="001C7BDE" w:rsidRPr="001855A8" w:rsidRDefault="00F4765E" w:rsidP="00424F9B">
      <w:pPr>
        <w:pStyle w:val="11"/>
        <w:shd w:val="clear" w:color="auto" w:fill="auto"/>
        <w:ind w:firstLine="720"/>
        <w:jc w:val="both"/>
        <w:rPr>
          <w:color w:val="auto"/>
        </w:rPr>
      </w:pPr>
      <w:r w:rsidRPr="001855A8">
        <w:rPr>
          <w:color w:val="auto"/>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C7BDE" w:rsidRPr="001855A8" w:rsidRDefault="00F4765E" w:rsidP="00424F9B">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rsidP="00424F9B">
      <w:pPr>
        <w:pStyle w:val="11"/>
        <w:shd w:val="clear" w:color="auto" w:fill="auto"/>
        <w:ind w:firstLine="720"/>
        <w:jc w:val="both"/>
        <w:rPr>
          <w:color w:val="auto"/>
        </w:rPr>
      </w:pPr>
      <w:r w:rsidRPr="001855A8">
        <w:rPr>
          <w:color w:val="auto"/>
        </w:rPr>
        <w:t>Исследование внешнего строения раковин пресноводных и морских моллюсков (раковины беззубки, перловицы, прудовика, катушки и другие).</w:t>
      </w:r>
    </w:p>
    <w:p w:rsidR="001C7BDE" w:rsidRPr="001855A8" w:rsidRDefault="00F4765E" w:rsidP="00424F9B">
      <w:pPr>
        <w:pStyle w:val="11"/>
        <w:shd w:val="clear" w:color="auto" w:fill="auto"/>
        <w:ind w:firstLine="720"/>
        <w:jc w:val="both"/>
        <w:rPr>
          <w:color w:val="auto"/>
        </w:rPr>
      </w:pPr>
      <w:r w:rsidRPr="001855A8">
        <w:rPr>
          <w:color w:val="auto"/>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C7BDE" w:rsidRPr="001855A8" w:rsidRDefault="00F4765E" w:rsidP="00424F9B">
      <w:pPr>
        <w:pStyle w:val="11"/>
        <w:shd w:val="clear" w:color="auto" w:fill="auto"/>
        <w:ind w:firstLine="720"/>
        <w:jc w:val="both"/>
        <w:rPr>
          <w:color w:val="auto"/>
        </w:rPr>
      </w:pPr>
      <w:r w:rsidRPr="001855A8">
        <w:rPr>
          <w:color w:val="auto"/>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C7BDE" w:rsidRPr="001855A8" w:rsidRDefault="00F4765E" w:rsidP="00424F9B">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rsidP="00424F9B">
      <w:pPr>
        <w:pStyle w:val="11"/>
        <w:shd w:val="clear" w:color="auto" w:fill="auto"/>
        <w:ind w:firstLine="720"/>
        <w:jc w:val="both"/>
        <w:rPr>
          <w:color w:val="auto"/>
        </w:rPr>
      </w:pPr>
      <w:r w:rsidRPr="001855A8">
        <w:rPr>
          <w:color w:val="auto"/>
        </w:rPr>
        <w:t>Исследование внешнего строения и особенностей передвижения рыбы (на примере живой рыбы в банке с водой).</w:t>
      </w:r>
    </w:p>
    <w:p w:rsidR="001C7BDE" w:rsidRPr="001855A8" w:rsidRDefault="00F4765E" w:rsidP="00424F9B">
      <w:pPr>
        <w:pStyle w:val="11"/>
        <w:shd w:val="clear" w:color="auto" w:fill="auto"/>
        <w:ind w:firstLine="720"/>
        <w:jc w:val="both"/>
        <w:rPr>
          <w:color w:val="auto"/>
        </w:rPr>
      </w:pPr>
      <w:r w:rsidRPr="001855A8">
        <w:rPr>
          <w:color w:val="auto"/>
        </w:rPr>
        <w:t>Исследование внутреннего строения рыбы (на примере готового влажного препарата).</w:t>
      </w:r>
    </w:p>
    <w:p w:rsidR="001C7BDE" w:rsidRPr="001855A8" w:rsidRDefault="00F4765E" w:rsidP="00424F9B">
      <w:pPr>
        <w:pStyle w:val="11"/>
        <w:shd w:val="clear" w:color="auto" w:fill="auto"/>
        <w:tabs>
          <w:tab w:val="left" w:pos="2347"/>
          <w:tab w:val="left" w:pos="3581"/>
          <w:tab w:val="left" w:pos="5134"/>
          <w:tab w:val="left" w:pos="8184"/>
        </w:tabs>
        <w:ind w:firstLine="720"/>
        <w:jc w:val="both"/>
        <w:rPr>
          <w:color w:val="auto"/>
        </w:rPr>
      </w:pPr>
      <w:r w:rsidRPr="001855A8">
        <w:rPr>
          <w:color w:val="auto"/>
        </w:rPr>
        <w:lastRenderedPageBreak/>
        <w:t>Земноводные. Общая характеристика. Местообитание земноводных. Особенности внешнего и внутреннего строения, процессов жизнедеятельности, свя</w:t>
      </w:r>
      <w:r w:rsidR="00616E9A">
        <w:rPr>
          <w:color w:val="auto"/>
        </w:rPr>
        <w:t xml:space="preserve">занных с выходом земноводных </w:t>
      </w:r>
      <w:r w:rsidR="004925CB" w:rsidRPr="001855A8">
        <w:rPr>
          <w:color w:val="auto"/>
        </w:rPr>
        <w:t xml:space="preserve">на сушу. Приспособленность </w:t>
      </w:r>
      <w:r w:rsidRPr="001855A8">
        <w:rPr>
          <w:color w:val="auto"/>
        </w:rPr>
        <w:t>земноводных</w:t>
      </w:r>
      <w:r w:rsidR="004925CB" w:rsidRPr="001855A8">
        <w:rPr>
          <w:color w:val="auto"/>
        </w:rPr>
        <w:t xml:space="preserve"> </w:t>
      </w:r>
      <w:r w:rsidRPr="001855A8">
        <w:rPr>
          <w:color w:val="auto"/>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C7BDE" w:rsidRPr="001855A8" w:rsidRDefault="00F4765E" w:rsidP="00424F9B">
      <w:pPr>
        <w:pStyle w:val="11"/>
        <w:shd w:val="clear" w:color="auto" w:fill="auto"/>
        <w:ind w:firstLine="720"/>
        <w:jc w:val="both"/>
        <w:rPr>
          <w:color w:val="auto"/>
        </w:rPr>
      </w:pPr>
      <w:r w:rsidRPr="001855A8">
        <w:rPr>
          <w:color w:val="auto"/>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w:t>
      </w:r>
    </w:p>
    <w:p w:rsidR="001C7BDE" w:rsidRPr="001855A8" w:rsidRDefault="00F4765E" w:rsidP="00424F9B">
      <w:pPr>
        <w:pStyle w:val="11"/>
        <w:shd w:val="clear" w:color="auto" w:fill="auto"/>
        <w:ind w:firstLine="0"/>
        <w:jc w:val="both"/>
        <w:rPr>
          <w:color w:val="auto"/>
        </w:rPr>
      </w:pPr>
      <w:r w:rsidRPr="001855A8">
        <w:rPr>
          <w:color w:val="auto"/>
        </w:rPr>
        <w:t>Значение пресмыкающихся в природе и жизни человека.</w:t>
      </w:r>
    </w:p>
    <w:p w:rsidR="001C7BDE" w:rsidRPr="001855A8" w:rsidRDefault="00F4765E" w:rsidP="00424F9B">
      <w:pPr>
        <w:pStyle w:val="11"/>
        <w:shd w:val="clear" w:color="auto" w:fill="auto"/>
        <w:tabs>
          <w:tab w:val="left" w:pos="4867"/>
          <w:tab w:val="left" w:pos="6264"/>
        </w:tabs>
        <w:ind w:firstLine="720"/>
        <w:jc w:val="both"/>
        <w:rPr>
          <w:color w:val="auto"/>
        </w:rPr>
      </w:pPr>
      <w:r w:rsidRPr="001855A8">
        <w:rPr>
          <w:color w:val="auto"/>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w:t>
      </w:r>
      <w:r w:rsidR="00616E9A">
        <w:rPr>
          <w:color w:val="auto"/>
        </w:rPr>
        <w:t xml:space="preserve">азие птиц. Экологические группы </w:t>
      </w:r>
      <w:r w:rsidRPr="001855A8">
        <w:rPr>
          <w:color w:val="auto"/>
        </w:rPr>
        <w:t>птиц</w:t>
      </w:r>
      <w:r w:rsidR="004925CB" w:rsidRPr="001855A8">
        <w:rPr>
          <w:color w:val="auto"/>
        </w:rPr>
        <w:t xml:space="preserve">. </w:t>
      </w:r>
      <w:r w:rsidRPr="001855A8">
        <w:rPr>
          <w:color w:val="auto"/>
        </w:rPr>
        <w:t>Приспособленность птиц</w:t>
      </w:r>
      <w:r w:rsidR="004925CB" w:rsidRPr="001855A8">
        <w:rPr>
          <w:color w:val="auto"/>
        </w:rPr>
        <w:t xml:space="preserve"> </w:t>
      </w:r>
      <w:r w:rsidRPr="001855A8">
        <w:rPr>
          <w:color w:val="auto"/>
        </w:rPr>
        <w:t>к различным условиям среды. Значение птиц в природе и жизни человека.</w:t>
      </w:r>
    </w:p>
    <w:p w:rsidR="001C7BDE" w:rsidRPr="001855A8" w:rsidRDefault="00F4765E" w:rsidP="00424F9B">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rsidP="00424F9B">
      <w:pPr>
        <w:pStyle w:val="11"/>
        <w:shd w:val="clear" w:color="auto" w:fill="auto"/>
        <w:ind w:firstLine="720"/>
        <w:jc w:val="both"/>
        <w:rPr>
          <w:color w:val="auto"/>
        </w:rPr>
      </w:pPr>
      <w:r w:rsidRPr="001855A8">
        <w:rPr>
          <w:color w:val="auto"/>
        </w:rPr>
        <w:t>Исследование внешнего строения и перьевого покрова птиц (на примере чучела птиц и набора перьев: контурных, пуховых и пуха).</w:t>
      </w:r>
    </w:p>
    <w:p w:rsidR="001C7BDE" w:rsidRPr="001855A8" w:rsidRDefault="00F4765E" w:rsidP="00424F9B">
      <w:pPr>
        <w:pStyle w:val="11"/>
        <w:shd w:val="clear" w:color="auto" w:fill="auto"/>
        <w:ind w:firstLine="720"/>
        <w:jc w:val="both"/>
        <w:rPr>
          <w:color w:val="auto"/>
        </w:rPr>
      </w:pPr>
      <w:r w:rsidRPr="001855A8">
        <w:rPr>
          <w:color w:val="auto"/>
        </w:rPr>
        <w:t>Исследование особенностей скелета птицы.</w:t>
      </w:r>
    </w:p>
    <w:p w:rsidR="001C7BDE" w:rsidRPr="001855A8" w:rsidRDefault="00F4765E" w:rsidP="00424F9B">
      <w:pPr>
        <w:pStyle w:val="11"/>
        <w:shd w:val="clear" w:color="auto" w:fill="auto"/>
        <w:ind w:firstLine="720"/>
        <w:jc w:val="both"/>
        <w:rPr>
          <w:color w:val="auto"/>
        </w:rPr>
      </w:pPr>
      <w:r w:rsidRPr="001855A8">
        <w:rPr>
          <w:color w:val="auto"/>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C7BDE" w:rsidRPr="001855A8" w:rsidRDefault="00F4765E" w:rsidP="00424F9B">
      <w:pPr>
        <w:pStyle w:val="11"/>
        <w:shd w:val="clear" w:color="auto" w:fill="auto"/>
        <w:ind w:firstLine="720"/>
        <w:jc w:val="both"/>
        <w:rPr>
          <w:color w:val="auto"/>
        </w:rPr>
      </w:pPr>
      <w:r w:rsidRPr="001855A8">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C7BDE" w:rsidRPr="001855A8" w:rsidRDefault="00F4765E" w:rsidP="00674DE8">
      <w:pPr>
        <w:pStyle w:val="11"/>
        <w:shd w:val="clear" w:color="auto" w:fill="auto"/>
        <w:ind w:firstLine="720"/>
        <w:jc w:val="both"/>
        <w:rPr>
          <w:color w:val="auto"/>
        </w:rPr>
      </w:pPr>
      <w:r w:rsidRPr="001855A8">
        <w:rPr>
          <w:color w:val="auto"/>
        </w:rPr>
        <w:t>Значение млекопитающих в природе и жизни человека. Млекопитающие - переносчики в озбудителей опасных заболеваний. Меры борьбы с грызунами. Многообразие млекопитающих родного края.</w:t>
      </w:r>
    </w:p>
    <w:p w:rsidR="001C7BDE" w:rsidRPr="001855A8" w:rsidRDefault="00F4765E" w:rsidP="00674DE8">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rsidP="00674DE8">
      <w:pPr>
        <w:pStyle w:val="11"/>
        <w:shd w:val="clear" w:color="auto" w:fill="auto"/>
        <w:ind w:firstLine="720"/>
        <w:jc w:val="both"/>
        <w:rPr>
          <w:color w:val="auto"/>
        </w:rPr>
      </w:pPr>
      <w:r w:rsidRPr="001855A8">
        <w:rPr>
          <w:color w:val="auto"/>
        </w:rPr>
        <w:t>Исследование особенностей скелета млекопитающих.</w:t>
      </w:r>
    </w:p>
    <w:p w:rsidR="001C7BDE" w:rsidRPr="001855A8" w:rsidRDefault="00F4765E" w:rsidP="00674DE8">
      <w:pPr>
        <w:pStyle w:val="11"/>
        <w:shd w:val="clear" w:color="auto" w:fill="auto"/>
        <w:ind w:firstLine="720"/>
        <w:jc w:val="both"/>
        <w:rPr>
          <w:color w:val="auto"/>
        </w:rPr>
      </w:pPr>
      <w:r w:rsidRPr="001855A8">
        <w:rPr>
          <w:color w:val="auto"/>
        </w:rPr>
        <w:t>Исследование особенностей зубной системы млекопитающих.</w:t>
      </w:r>
    </w:p>
    <w:p w:rsidR="001C7BDE" w:rsidRPr="001855A8" w:rsidRDefault="00F4765E" w:rsidP="00674DE8">
      <w:pPr>
        <w:pStyle w:val="11"/>
        <w:shd w:val="clear" w:color="auto" w:fill="auto"/>
        <w:ind w:firstLine="720"/>
        <w:jc w:val="both"/>
        <w:rPr>
          <w:color w:val="auto"/>
        </w:rPr>
      </w:pPr>
      <w:r w:rsidRPr="001855A8">
        <w:rPr>
          <w:color w:val="auto"/>
        </w:rPr>
        <w:t>Развитие животного мира на Земле.</w:t>
      </w:r>
    </w:p>
    <w:p w:rsidR="001C7BDE" w:rsidRPr="001855A8" w:rsidRDefault="00F4765E" w:rsidP="00674DE8">
      <w:pPr>
        <w:pStyle w:val="11"/>
        <w:shd w:val="clear" w:color="auto" w:fill="auto"/>
        <w:ind w:firstLine="720"/>
        <w:jc w:val="both"/>
        <w:rPr>
          <w:color w:val="auto"/>
        </w:rPr>
      </w:pPr>
      <w:r w:rsidRPr="001855A8">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C7BDE" w:rsidRPr="001855A8" w:rsidRDefault="00F4765E" w:rsidP="00674DE8">
      <w:pPr>
        <w:pStyle w:val="11"/>
        <w:shd w:val="clear" w:color="auto" w:fill="auto"/>
        <w:ind w:firstLine="720"/>
        <w:jc w:val="both"/>
        <w:rPr>
          <w:color w:val="auto"/>
        </w:rPr>
      </w:pPr>
      <w:r w:rsidRPr="001855A8">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C7BDE" w:rsidRPr="001855A8" w:rsidRDefault="00F4765E" w:rsidP="00674DE8">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rsidP="00674DE8">
      <w:pPr>
        <w:pStyle w:val="11"/>
        <w:shd w:val="clear" w:color="auto" w:fill="auto"/>
        <w:ind w:firstLine="720"/>
        <w:jc w:val="both"/>
        <w:rPr>
          <w:color w:val="auto"/>
        </w:rPr>
      </w:pPr>
      <w:r w:rsidRPr="001855A8">
        <w:rPr>
          <w:color w:val="auto"/>
        </w:rPr>
        <w:t>Исследование ископаемых остатков вымерших животных.</w:t>
      </w:r>
    </w:p>
    <w:p w:rsidR="001C7BDE" w:rsidRPr="001855A8" w:rsidRDefault="00F4765E" w:rsidP="00674DE8">
      <w:pPr>
        <w:pStyle w:val="11"/>
        <w:shd w:val="clear" w:color="auto" w:fill="auto"/>
        <w:ind w:firstLine="720"/>
        <w:jc w:val="both"/>
        <w:rPr>
          <w:color w:val="auto"/>
        </w:rPr>
      </w:pPr>
      <w:r w:rsidRPr="001855A8">
        <w:rPr>
          <w:color w:val="auto"/>
        </w:rPr>
        <w:t>Животные в природных сообществах.</w:t>
      </w:r>
    </w:p>
    <w:p w:rsidR="001C7BDE" w:rsidRPr="001855A8" w:rsidRDefault="00F4765E" w:rsidP="00674DE8">
      <w:pPr>
        <w:pStyle w:val="11"/>
        <w:shd w:val="clear" w:color="auto" w:fill="auto"/>
        <w:ind w:firstLine="720"/>
        <w:jc w:val="both"/>
        <w:rPr>
          <w:color w:val="auto"/>
        </w:rPr>
      </w:pPr>
      <w:r w:rsidRPr="001855A8">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1C7BDE" w:rsidRPr="001855A8" w:rsidRDefault="00F4765E" w:rsidP="00674DE8">
      <w:pPr>
        <w:pStyle w:val="11"/>
        <w:shd w:val="clear" w:color="auto" w:fill="auto"/>
        <w:ind w:firstLine="720"/>
        <w:jc w:val="both"/>
        <w:rPr>
          <w:color w:val="auto"/>
        </w:rPr>
      </w:pPr>
      <w:r w:rsidRPr="001855A8">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C7BDE" w:rsidRPr="001855A8" w:rsidRDefault="00F4765E" w:rsidP="00674DE8">
      <w:pPr>
        <w:pStyle w:val="11"/>
        <w:shd w:val="clear" w:color="auto" w:fill="auto"/>
        <w:ind w:firstLine="720"/>
        <w:jc w:val="both"/>
        <w:rPr>
          <w:color w:val="auto"/>
        </w:rPr>
      </w:pPr>
      <w:r w:rsidRPr="001855A8">
        <w:rPr>
          <w:color w:val="auto"/>
        </w:rPr>
        <w:lastRenderedPageBreak/>
        <w:t>Животный мир природных зон Земли. Основные закономерности распределения животных на планете. Фауна.</w:t>
      </w:r>
    </w:p>
    <w:p w:rsidR="001C7BDE" w:rsidRPr="001855A8" w:rsidRDefault="00F4765E" w:rsidP="00674DE8">
      <w:pPr>
        <w:pStyle w:val="11"/>
        <w:shd w:val="clear" w:color="auto" w:fill="auto"/>
        <w:ind w:firstLine="720"/>
        <w:jc w:val="both"/>
        <w:rPr>
          <w:color w:val="auto"/>
        </w:rPr>
      </w:pPr>
      <w:r w:rsidRPr="001855A8">
        <w:rPr>
          <w:color w:val="auto"/>
        </w:rPr>
        <w:t>Животные и человек.</w:t>
      </w:r>
    </w:p>
    <w:p w:rsidR="001C7BDE" w:rsidRPr="001855A8" w:rsidRDefault="00F4765E" w:rsidP="00674DE8">
      <w:pPr>
        <w:pStyle w:val="11"/>
        <w:shd w:val="clear" w:color="auto" w:fill="auto"/>
        <w:ind w:firstLine="720"/>
        <w:jc w:val="both"/>
        <w:rPr>
          <w:color w:val="auto"/>
        </w:rPr>
      </w:pPr>
      <w:r w:rsidRPr="001855A8">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C7BDE" w:rsidRPr="001855A8" w:rsidRDefault="00F4765E" w:rsidP="00674DE8">
      <w:pPr>
        <w:pStyle w:val="11"/>
        <w:shd w:val="clear" w:color="auto" w:fill="auto"/>
        <w:ind w:firstLine="720"/>
        <w:jc w:val="both"/>
        <w:rPr>
          <w:color w:val="auto"/>
        </w:rPr>
      </w:pPr>
      <w:r w:rsidRPr="001855A8">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C7BDE" w:rsidRPr="001855A8" w:rsidRDefault="00F4765E" w:rsidP="00674DE8">
      <w:pPr>
        <w:pStyle w:val="11"/>
        <w:shd w:val="clear" w:color="auto" w:fill="auto"/>
        <w:ind w:firstLine="720"/>
        <w:jc w:val="both"/>
        <w:rPr>
          <w:color w:val="auto"/>
        </w:rPr>
      </w:pPr>
      <w:r w:rsidRPr="001855A8">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C7BDE" w:rsidRPr="001855A8" w:rsidRDefault="00F4765E" w:rsidP="00674DE8">
      <w:pPr>
        <w:pStyle w:val="11"/>
        <w:shd w:val="clear" w:color="auto" w:fill="auto"/>
        <w:ind w:firstLine="720"/>
        <w:jc w:val="both"/>
        <w:rPr>
          <w:color w:val="auto"/>
        </w:rPr>
      </w:pPr>
      <w:r w:rsidRPr="001855A8">
        <w:rPr>
          <w:b/>
          <w:bCs/>
          <w:color w:val="auto"/>
        </w:rPr>
        <w:t>Содержание обучения в 9 классе</w:t>
      </w:r>
    </w:p>
    <w:p w:rsidR="001C7BDE" w:rsidRPr="001855A8" w:rsidRDefault="00F4765E" w:rsidP="00674DE8">
      <w:pPr>
        <w:pStyle w:val="11"/>
        <w:shd w:val="clear" w:color="auto" w:fill="auto"/>
        <w:ind w:firstLine="720"/>
        <w:jc w:val="both"/>
        <w:rPr>
          <w:color w:val="auto"/>
        </w:rPr>
      </w:pPr>
      <w:r w:rsidRPr="001855A8">
        <w:rPr>
          <w:color w:val="auto"/>
        </w:rPr>
        <w:t>Человек - биосоциальный вид.</w:t>
      </w:r>
    </w:p>
    <w:p w:rsidR="001C7BDE" w:rsidRPr="001855A8" w:rsidRDefault="00F4765E" w:rsidP="00674DE8">
      <w:pPr>
        <w:pStyle w:val="11"/>
        <w:shd w:val="clear" w:color="auto" w:fill="auto"/>
        <w:ind w:firstLine="720"/>
        <w:jc w:val="both"/>
        <w:rPr>
          <w:color w:val="auto"/>
        </w:rPr>
      </w:pPr>
      <w:r w:rsidRPr="001855A8">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C7BDE" w:rsidRPr="001855A8" w:rsidRDefault="00F4765E" w:rsidP="00674DE8">
      <w:pPr>
        <w:pStyle w:val="11"/>
        <w:shd w:val="clear" w:color="auto" w:fill="auto"/>
        <w:ind w:firstLine="720"/>
        <w:jc w:val="both"/>
        <w:rPr>
          <w:color w:val="auto"/>
        </w:rPr>
      </w:pPr>
      <w:r w:rsidRPr="001855A8">
        <w:rPr>
          <w:color w:val="auto"/>
        </w:rPr>
        <w:t>Место человека в системе органического мира. Человек как часть природы .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C7BDE" w:rsidRPr="001855A8" w:rsidRDefault="00F4765E" w:rsidP="00674DE8">
      <w:pPr>
        <w:pStyle w:val="11"/>
        <w:shd w:val="clear" w:color="auto" w:fill="auto"/>
        <w:ind w:firstLine="720"/>
        <w:jc w:val="both"/>
        <w:rPr>
          <w:color w:val="auto"/>
        </w:rPr>
      </w:pPr>
      <w:r w:rsidRPr="001855A8">
        <w:rPr>
          <w:color w:val="auto"/>
        </w:rPr>
        <w:t>Структура организма человека.</w:t>
      </w:r>
    </w:p>
    <w:p w:rsidR="001C7BDE" w:rsidRPr="001855A8" w:rsidRDefault="00F4765E" w:rsidP="00674DE8">
      <w:pPr>
        <w:pStyle w:val="11"/>
        <w:shd w:val="clear" w:color="auto" w:fill="auto"/>
        <w:tabs>
          <w:tab w:val="left" w:pos="2405"/>
          <w:tab w:val="left" w:pos="4627"/>
          <w:tab w:val="left" w:pos="6331"/>
          <w:tab w:val="left" w:pos="8753"/>
        </w:tabs>
        <w:ind w:firstLine="720"/>
        <w:jc w:val="both"/>
        <w:rPr>
          <w:color w:val="auto"/>
        </w:rPr>
      </w:pPr>
      <w:r w:rsidRPr="001855A8">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w:t>
      </w:r>
      <w:r w:rsidR="004925CB" w:rsidRPr="001855A8">
        <w:rPr>
          <w:color w:val="auto"/>
        </w:rPr>
        <w:t xml:space="preserve">ые, мышечные, нервная. Свойства тканей, их </w:t>
      </w:r>
      <w:r w:rsidR="00616E9A">
        <w:rPr>
          <w:color w:val="auto"/>
        </w:rPr>
        <w:t xml:space="preserve">функции. </w:t>
      </w:r>
      <w:r w:rsidRPr="001855A8">
        <w:rPr>
          <w:color w:val="auto"/>
        </w:rPr>
        <w:t>Органы</w:t>
      </w:r>
      <w:r w:rsidR="004925CB" w:rsidRPr="001855A8">
        <w:rPr>
          <w:color w:val="auto"/>
        </w:rPr>
        <w:t xml:space="preserve"> и </w:t>
      </w:r>
      <w:r w:rsidRPr="001855A8">
        <w:rPr>
          <w:color w:val="auto"/>
        </w:rPr>
        <w:t>системы органов. Организм как единое целое. Взаимосвязь органов и систем как основа гомеостаза.</w:t>
      </w:r>
    </w:p>
    <w:p w:rsidR="001C7BDE" w:rsidRPr="001855A8" w:rsidRDefault="00F4765E" w:rsidP="00674DE8">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rsidP="00674DE8">
      <w:pPr>
        <w:pStyle w:val="11"/>
        <w:shd w:val="clear" w:color="auto" w:fill="auto"/>
        <w:ind w:firstLine="720"/>
        <w:jc w:val="both"/>
        <w:rPr>
          <w:color w:val="auto"/>
        </w:rPr>
      </w:pPr>
      <w:r w:rsidRPr="001855A8">
        <w:rPr>
          <w:color w:val="auto"/>
        </w:rPr>
        <w:t>Изучение клеток слизистой оболочки полости рта человека.</w:t>
      </w:r>
    </w:p>
    <w:p w:rsidR="001C7BDE" w:rsidRPr="001855A8" w:rsidRDefault="00F4765E" w:rsidP="00674DE8">
      <w:pPr>
        <w:pStyle w:val="11"/>
        <w:shd w:val="clear" w:color="auto" w:fill="auto"/>
        <w:ind w:firstLine="720"/>
        <w:jc w:val="both"/>
        <w:rPr>
          <w:color w:val="auto"/>
        </w:rPr>
      </w:pPr>
      <w:r w:rsidRPr="001855A8">
        <w:rPr>
          <w:color w:val="auto"/>
        </w:rPr>
        <w:t>Изучение микроскопического строения тканей (на готовых микропрепаратах).</w:t>
      </w:r>
    </w:p>
    <w:p w:rsidR="001C7BDE" w:rsidRPr="001855A8" w:rsidRDefault="00F4765E" w:rsidP="00674DE8">
      <w:pPr>
        <w:pStyle w:val="11"/>
        <w:shd w:val="clear" w:color="auto" w:fill="auto"/>
        <w:ind w:left="720" w:firstLine="0"/>
        <w:jc w:val="both"/>
        <w:rPr>
          <w:color w:val="auto"/>
        </w:rPr>
      </w:pPr>
      <w:r w:rsidRPr="001855A8">
        <w:rPr>
          <w:color w:val="auto"/>
        </w:rPr>
        <w:t>Распознавание органов и систем органов человека (по таблицам). Нейрогуморальная регуляция.</w:t>
      </w:r>
    </w:p>
    <w:p w:rsidR="001C7BDE" w:rsidRPr="001855A8" w:rsidRDefault="00F4765E" w:rsidP="00674DE8">
      <w:pPr>
        <w:pStyle w:val="11"/>
        <w:shd w:val="clear" w:color="auto" w:fill="auto"/>
        <w:ind w:firstLine="720"/>
        <w:jc w:val="both"/>
        <w:rPr>
          <w:color w:val="auto"/>
        </w:rPr>
      </w:pPr>
      <w:r w:rsidRPr="001855A8">
        <w:rPr>
          <w:color w:val="auto"/>
        </w:rPr>
        <w:t>Нервная система человека, её организация и значение. Нейроны, нервы, нервные узлы. Рефлекс. Рефлекторная дуга.</w:t>
      </w:r>
    </w:p>
    <w:p w:rsidR="001C7BDE" w:rsidRPr="001855A8" w:rsidRDefault="00F4765E" w:rsidP="00616E9A">
      <w:pPr>
        <w:pStyle w:val="11"/>
        <w:shd w:val="clear" w:color="auto" w:fill="auto"/>
        <w:tabs>
          <w:tab w:val="left" w:pos="2059"/>
          <w:tab w:val="left" w:pos="4114"/>
          <w:tab w:val="left" w:pos="5621"/>
          <w:tab w:val="left" w:pos="7176"/>
          <w:tab w:val="left" w:pos="8753"/>
        </w:tabs>
        <w:ind w:firstLine="720"/>
        <w:jc w:val="both"/>
        <w:rPr>
          <w:color w:val="auto"/>
        </w:rPr>
      </w:pPr>
      <w:r w:rsidRPr="001855A8">
        <w:rPr>
          <w:color w:val="auto"/>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w:t>
      </w:r>
      <w:r w:rsidR="004925CB" w:rsidRPr="001855A8">
        <w:rPr>
          <w:color w:val="auto"/>
        </w:rPr>
        <w:t xml:space="preserve">я нервная система. Вегетативная (автономная) </w:t>
      </w:r>
      <w:r w:rsidR="00616E9A">
        <w:rPr>
          <w:color w:val="auto"/>
        </w:rPr>
        <w:t xml:space="preserve">нервная </w:t>
      </w:r>
      <w:r w:rsidR="004925CB" w:rsidRPr="001855A8">
        <w:rPr>
          <w:color w:val="auto"/>
        </w:rPr>
        <w:t xml:space="preserve">система. </w:t>
      </w:r>
      <w:r w:rsidRPr="001855A8">
        <w:rPr>
          <w:color w:val="auto"/>
        </w:rPr>
        <w:t>Нервная</w:t>
      </w:r>
      <w:r w:rsidRPr="001855A8">
        <w:rPr>
          <w:color w:val="auto"/>
        </w:rPr>
        <w:tab/>
        <w:t>система</w:t>
      </w:r>
      <w:r w:rsidR="00616E9A">
        <w:rPr>
          <w:color w:val="auto"/>
        </w:rPr>
        <w:t xml:space="preserve"> </w:t>
      </w:r>
      <w:r w:rsidRPr="001855A8">
        <w:rPr>
          <w:color w:val="auto"/>
        </w:rPr>
        <w:t>как единое целое. Нарушения в работе нервной системы.</w:t>
      </w:r>
    </w:p>
    <w:p w:rsidR="001C7BDE" w:rsidRPr="001855A8" w:rsidRDefault="00F4765E" w:rsidP="00674DE8">
      <w:pPr>
        <w:pStyle w:val="11"/>
        <w:shd w:val="clear" w:color="auto" w:fill="auto"/>
        <w:ind w:firstLine="720"/>
        <w:jc w:val="both"/>
        <w:rPr>
          <w:color w:val="auto"/>
        </w:rPr>
      </w:pPr>
      <w:r w:rsidRPr="001855A8">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C7BDE" w:rsidRPr="001855A8" w:rsidRDefault="00F4765E" w:rsidP="00674DE8">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rsidP="00674DE8">
      <w:pPr>
        <w:pStyle w:val="11"/>
        <w:shd w:val="clear" w:color="auto" w:fill="auto"/>
        <w:ind w:firstLine="720"/>
        <w:jc w:val="both"/>
        <w:rPr>
          <w:color w:val="auto"/>
        </w:rPr>
      </w:pPr>
      <w:r w:rsidRPr="001855A8">
        <w:rPr>
          <w:color w:val="auto"/>
        </w:rPr>
        <w:t>Изучение головного мозга человека (по муляжам).</w:t>
      </w:r>
    </w:p>
    <w:p w:rsidR="001C7BDE" w:rsidRPr="001855A8" w:rsidRDefault="00F4765E" w:rsidP="00674DE8">
      <w:pPr>
        <w:pStyle w:val="11"/>
        <w:shd w:val="clear" w:color="auto" w:fill="auto"/>
        <w:ind w:firstLine="720"/>
        <w:jc w:val="both"/>
        <w:rPr>
          <w:color w:val="auto"/>
        </w:rPr>
      </w:pPr>
      <w:r w:rsidRPr="001855A8">
        <w:rPr>
          <w:color w:val="auto"/>
        </w:rPr>
        <w:lastRenderedPageBreak/>
        <w:t>Изучение изменения размера зрачка в зависимости от освещённости.</w:t>
      </w:r>
    </w:p>
    <w:p w:rsidR="001C7BDE" w:rsidRPr="001855A8" w:rsidRDefault="00F4765E" w:rsidP="00674DE8">
      <w:pPr>
        <w:pStyle w:val="11"/>
        <w:shd w:val="clear" w:color="auto" w:fill="auto"/>
        <w:ind w:firstLine="720"/>
        <w:jc w:val="both"/>
        <w:rPr>
          <w:color w:val="auto"/>
        </w:rPr>
      </w:pPr>
      <w:r w:rsidRPr="001855A8">
        <w:rPr>
          <w:color w:val="auto"/>
        </w:rPr>
        <w:t>Опора и движение.</w:t>
      </w:r>
    </w:p>
    <w:p w:rsidR="001C7BDE" w:rsidRPr="001855A8" w:rsidRDefault="00F4765E" w:rsidP="00674DE8">
      <w:pPr>
        <w:pStyle w:val="11"/>
        <w:shd w:val="clear" w:color="auto" w:fill="auto"/>
        <w:ind w:firstLine="720"/>
        <w:jc w:val="both"/>
        <w:rPr>
          <w:color w:val="auto"/>
        </w:rPr>
      </w:pPr>
      <w:r w:rsidRPr="001855A8">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C7BDE" w:rsidRPr="001855A8" w:rsidRDefault="00F4765E" w:rsidP="00674DE8">
      <w:pPr>
        <w:pStyle w:val="11"/>
        <w:shd w:val="clear" w:color="auto" w:fill="auto"/>
        <w:ind w:firstLine="720"/>
        <w:jc w:val="both"/>
        <w:rPr>
          <w:color w:val="auto"/>
        </w:rPr>
      </w:pPr>
      <w:r w:rsidRPr="001855A8">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C7BDE" w:rsidRPr="001855A8" w:rsidRDefault="00F4765E" w:rsidP="00674DE8">
      <w:pPr>
        <w:pStyle w:val="11"/>
        <w:shd w:val="clear" w:color="auto" w:fill="auto"/>
        <w:ind w:firstLine="720"/>
        <w:jc w:val="both"/>
        <w:rPr>
          <w:color w:val="auto"/>
        </w:rPr>
      </w:pPr>
      <w:r w:rsidRPr="001855A8">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C7BDE" w:rsidRPr="001855A8" w:rsidRDefault="00F4765E" w:rsidP="00674DE8">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rsidP="00674DE8">
      <w:pPr>
        <w:pStyle w:val="11"/>
        <w:shd w:val="clear" w:color="auto" w:fill="auto"/>
        <w:ind w:firstLine="720"/>
        <w:jc w:val="both"/>
        <w:rPr>
          <w:color w:val="auto"/>
        </w:rPr>
      </w:pPr>
      <w:r w:rsidRPr="001855A8">
        <w:rPr>
          <w:color w:val="auto"/>
        </w:rPr>
        <w:t>Исследование свойств кости.</w:t>
      </w:r>
    </w:p>
    <w:p w:rsidR="001C7BDE" w:rsidRPr="001855A8" w:rsidRDefault="00F4765E" w:rsidP="00674DE8">
      <w:pPr>
        <w:pStyle w:val="11"/>
        <w:shd w:val="clear" w:color="auto" w:fill="auto"/>
        <w:ind w:firstLine="720"/>
        <w:jc w:val="both"/>
        <w:rPr>
          <w:color w:val="auto"/>
        </w:rPr>
      </w:pPr>
      <w:r w:rsidRPr="001855A8">
        <w:rPr>
          <w:color w:val="auto"/>
        </w:rPr>
        <w:t>Изучение строения костей (на муляжах).</w:t>
      </w:r>
    </w:p>
    <w:p w:rsidR="001C7BDE" w:rsidRPr="001855A8" w:rsidRDefault="00F4765E" w:rsidP="00674DE8">
      <w:pPr>
        <w:pStyle w:val="11"/>
        <w:shd w:val="clear" w:color="auto" w:fill="auto"/>
        <w:ind w:firstLine="720"/>
        <w:jc w:val="both"/>
        <w:rPr>
          <w:color w:val="auto"/>
        </w:rPr>
      </w:pPr>
      <w:r w:rsidRPr="001855A8">
        <w:rPr>
          <w:color w:val="auto"/>
        </w:rPr>
        <w:t>Изучение строения позвонков (на муляжах).</w:t>
      </w:r>
    </w:p>
    <w:p w:rsidR="001C7BDE" w:rsidRPr="001855A8" w:rsidRDefault="00F4765E" w:rsidP="00674DE8">
      <w:pPr>
        <w:pStyle w:val="11"/>
        <w:shd w:val="clear" w:color="auto" w:fill="auto"/>
        <w:ind w:firstLine="720"/>
        <w:jc w:val="both"/>
        <w:rPr>
          <w:color w:val="auto"/>
        </w:rPr>
      </w:pPr>
      <w:r w:rsidRPr="001855A8">
        <w:rPr>
          <w:color w:val="auto"/>
        </w:rPr>
        <w:t>Определение гибкости позвоночника.</w:t>
      </w:r>
    </w:p>
    <w:p w:rsidR="001C7BDE" w:rsidRPr="001855A8" w:rsidRDefault="00F4765E" w:rsidP="00674DE8">
      <w:pPr>
        <w:pStyle w:val="11"/>
        <w:shd w:val="clear" w:color="auto" w:fill="auto"/>
        <w:ind w:firstLine="720"/>
        <w:jc w:val="both"/>
        <w:rPr>
          <w:color w:val="auto"/>
        </w:rPr>
      </w:pPr>
      <w:r w:rsidRPr="001855A8">
        <w:rPr>
          <w:color w:val="auto"/>
        </w:rPr>
        <w:t>Измерение массы и роста своего организма.</w:t>
      </w:r>
    </w:p>
    <w:p w:rsidR="001C7BDE" w:rsidRPr="001855A8" w:rsidRDefault="00F4765E" w:rsidP="00674DE8">
      <w:pPr>
        <w:pStyle w:val="11"/>
        <w:shd w:val="clear" w:color="auto" w:fill="auto"/>
        <w:ind w:firstLine="720"/>
        <w:jc w:val="both"/>
        <w:rPr>
          <w:color w:val="auto"/>
        </w:rPr>
      </w:pPr>
      <w:r w:rsidRPr="001855A8">
        <w:rPr>
          <w:color w:val="auto"/>
        </w:rPr>
        <w:t>Изучение влияния статической и динамической нагрузки на утомление мышц.</w:t>
      </w:r>
    </w:p>
    <w:p w:rsidR="001C7BDE" w:rsidRPr="001855A8" w:rsidRDefault="00F4765E" w:rsidP="00674DE8">
      <w:pPr>
        <w:pStyle w:val="11"/>
        <w:shd w:val="clear" w:color="auto" w:fill="auto"/>
        <w:ind w:firstLine="720"/>
        <w:jc w:val="both"/>
        <w:rPr>
          <w:color w:val="auto"/>
        </w:rPr>
      </w:pPr>
      <w:r w:rsidRPr="001855A8">
        <w:rPr>
          <w:color w:val="auto"/>
        </w:rPr>
        <w:t>Выявление нарушения осанки.</w:t>
      </w:r>
    </w:p>
    <w:p w:rsidR="001C7BDE" w:rsidRPr="001855A8" w:rsidRDefault="00F4765E" w:rsidP="00674DE8">
      <w:pPr>
        <w:pStyle w:val="11"/>
        <w:shd w:val="clear" w:color="auto" w:fill="auto"/>
        <w:ind w:firstLine="720"/>
        <w:jc w:val="both"/>
        <w:rPr>
          <w:color w:val="auto"/>
        </w:rPr>
      </w:pPr>
      <w:r w:rsidRPr="001855A8">
        <w:rPr>
          <w:color w:val="auto"/>
        </w:rPr>
        <w:t>Определение признаков плоскостопия.</w:t>
      </w:r>
    </w:p>
    <w:p w:rsidR="001C7BDE" w:rsidRPr="001855A8" w:rsidRDefault="00F4765E" w:rsidP="00674DE8">
      <w:pPr>
        <w:pStyle w:val="11"/>
        <w:shd w:val="clear" w:color="auto" w:fill="auto"/>
        <w:ind w:firstLine="720"/>
        <w:jc w:val="both"/>
        <w:rPr>
          <w:color w:val="auto"/>
        </w:rPr>
      </w:pPr>
      <w:r w:rsidRPr="001855A8">
        <w:rPr>
          <w:color w:val="auto"/>
        </w:rPr>
        <w:t>Оказание первой помощи при повреждении скелета и мышц.</w:t>
      </w:r>
    </w:p>
    <w:p w:rsidR="001C7BDE" w:rsidRPr="001855A8" w:rsidRDefault="00F4765E" w:rsidP="00674DE8">
      <w:pPr>
        <w:pStyle w:val="11"/>
        <w:shd w:val="clear" w:color="auto" w:fill="auto"/>
        <w:ind w:firstLine="720"/>
        <w:jc w:val="both"/>
        <w:rPr>
          <w:color w:val="auto"/>
        </w:rPr>
      </w:pPr>
      <w:r w:rsidRPr="001855A8">
        <w:rPr>
          <w:color w:val="auto"/>
        </w:rPr>
        <w:t>Внутренняя среда организма.</w:t>
      </w:r>
    </w:p>
    <w:p w:rsidR="001C7BDE" w:rsidRPr="001855A8" w:rsidRDefault="00F4765E" w:rsidP="00674DE8">
      <w:pPr>
        <w:pStyle w:val="11"/>
        <w:shd w:val="clear" w:color="auto" w:fill="auto"/>
        <w:ind w:firstLine="720"/>
        <w:jc w:val="both"/>
        <w:rPr>
          <w:color w:val="auto"/>
        </w:rPr>
      </w:pPr>
      <w:r w:rsidRPr="001855A8">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C7BDE" w:rsidRPr="001855A8" w:rsidRDefault="00F4765E" w:rsidP="00674DE8">
      <w:pPr>
        <w:pStyle w:val="11"/>
        <w:shd w:val="clear" w:color="auto" w:fill="auto"/>
        <w:ind w:firstLine="720"/>
        <w:jc w:val="both"/>
        <w:rPr>
          <w:color w:val="auto"/>
        </w:rPr>
      </w:pPr>
      <w:r w:rsidRPr="001855A8">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C7BDE" w:rsidRPr="001855A8" w:rsidRDefault="00F4765E" w:rsidP="00674DE8">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rsidP="00674DE8">
      <w:pPr>
        <w:pStyle w:val="11"/>
        <w:shd w:val="clear" w:color="auto" w:fill="auto"/>
        <w:ind w:firstLine="720"/>
        <w:jc w:val="both"/>
        <w:rPr>
          <w:color w:val="auto"/>
        </w:rPr>
      </w:pPr>
      <w:r w:rsidRPr="001855A8">
        <w:rPr>
          <w:color w:val="auto"/>
        </w:rPr>
        <w:t>Изучение микроскопического строения крови человека и лягушки (сравнение).</w:t>
      </w:r>
    </w:p>
    <w:p w:rsidR="001C7BDE" w:rsidRPr="001855A8" w:rsidRDefault="00F4765E" w:rsidP="00674DE8">
      <w:pPr>
        <w:pStyle w:val="11"/>
        <w:shd w:val="clear" w:color="auto" w:fill="auto"/>
        <w:ind w:firstLine="720"/>
        <w:jc w:val="both"/>
        <w:rPr>
          <w:color w:val="auto"/>
        </w:rPr>
      </w:pPr>
      <w:r w:rsidRPr="001855A8">
        <w:rPr>
          <w:color w:val="auto"/>
        </w:rPr>
        <w:t>Кровообращение.</w:t>
      </w:r>
    </w:p>
    <w:p w:rsidR="001C7BDE" w:rsidRPr="001855A8" w:rsidRDefault="00F4765E" w:rsidP="00674DE8">
      <w:pPr>
        <w:pStyle w:val="11"/>
        <w:shd w:val="clear" w:color="auto" w:fill="auto"/>
        <w:ind w:firstLine="720"/>
        <w:jc w:val="both"/>
        <w:rPr>
          <w:color w:val="auto"/>
        </w:rPr>
      </w:pPr>
      <w:r w:rsidRPr="001855A8">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C7BDE" w:rsidRPr="001855A8" w:rsidRDefault="00F4765E">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jc w:val="both"/>
        <w:rPr>
          <w:color w:val="auto"/>
        </w:rPr>
      </w:pPr>
      <w:r w:rsidRPr="001855A8">
        <w:rPr>
          <w:color w:val="auto"/>
        </w:rPr>
        <w:t>Измерение кровяного давления.</w:t>
      </w:r>
    </w:p>
    <w:p w:rsidR="001C7BDE" w:rsidRPr="001855A8" w:rsidRDefault="00F4765E">
      <w:pPr>
        <w:pStyle w:val="11"/>
        <w:shd w:val="clear" w:color="auto" w:fill="auto"/>
        <w:ind w:firstLine="720"/>
        <w:jc w:val="both"/>
        <w:rPr>
          <w:color w:val="auto"/>
        </w:rPr>
      </w:pPr>
      <w:r w:rsidRPr="001855A8">
        <w:rPr>
          <w:color w:val="auto"/>
        </w:rPr>
        <w:t>Определение пульса и числа сердечных сокращений в покое и после дозированных физических нагрузок у человека.</w:t>
      </w:r>
    </w:p>
    <w:p w:rsidR="001C7BDE" w:rsidRPr="001855A8" w:rsidRDefault="00F4765E">
      <w:pPr>
        <w:pStyle w:val="11"/>
        <w:shd w:val="clear" w:color="auto" w:fill="auto"/>
        <w:ind w:firstLine="720"/>
        <w:jc w:val="both"/>
        <w:rPr>
          <w:color w:val="auto"/>
        </w:rPr>
      </w:pPr>
      <w:r w:rsidRPr="001855A8">
        <w:rPr>
          <w:color w:val="auto"/>
        </w:rPr>
        <w:t>Первая помощь при кровотечениях.</w:t>
      </w:r>
    </w:p>
    <w:p w:rsidR="001C7BDE" w:rsidRPr="001855A8" w:rsidRDefault="00F4765E">
      <w:pPr>
        <w:pStyle w:val="11"/>
        <w:shd w:val="clear" w:color="auto" w:fill="auto"/>
        <w:ind w:firstLine="720"/>
        <w:jc w:val="both"/>
        <w:rPr>
          <w:color w:val="auto"/>
        </w:rPr>
      </w:pPr>
      <w:r w:rsidRPr="001855A8">
        <w:rPr>
          <w:color w:val="auto"/>
        </w:rPr>
        <w:t>Дыхание.</w:t>
      </w:r>
    </w:p>
    <w:p w:rsidR="001C7BDE" w:rsidRPr="001855A8" w:rsidRDefault="00F4765E">
      <w:pPr>
        <w:pStyle w:val="11"/>
        <w:shd w:val="clear" w:color="auto" w:fill="auto"/>
        <w:ind w:firstLine="720"/>
        <w:jc w:val="both"/>
        <w:rPr>
          <w:color w:val="auto"/>
        </w:rPr>
      </w:pPr>
      <w:r w:rsidRPr="001855A8">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C7BDE" w:rsidRPr="001855A8" w:rsidRDefault="00F4765E">
      <w:pPr>
        <w:pStyle w:val="11"/>
        <w:shd w:val="clear" w:color="auto" w:fill="auto"/>
        <w:ind w:firstLine="720"/>
        <w:jc w:val="both"/>
        <w:rPr>
          <w:color w:val="auto"/>
        </w:rPr>
      </w:pPr>
      <w:r w:rsidRPr="001855A8">
        <w:rPr>
          <w:color w:val="auto"/>
        </w:rPr>
        <w:t>Инфекционные болезни, передающиеся через воздух, предупреждение воздушно</w:t>
      </w:r>
      <w:r w:rsidRPr="001855A8">
        <w:rPr>
          <w:color w:val="auto"/>
        </w:rPr>
        <w:softHyphen/>
      </w:r>
      <w:r w:rsidRPr="001855A8">
        <w:rPr>
          <w:color w:val="auto"/>
        </w:rPr>
        <w:lastRenderedPageBreak/>
        <w:t>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C7BDE" w:rsidRPr="001855A8" w:rsidRDefault="00F4765E">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rPr>
          <w:color w:val="auto"/>
        </w:rPr>
      </w:pPr>
      <w:r w:rsidRPr="001855A8">
        <w:rPr>
          <w:color w:val="auto"/>
        </w:rPr>
        <w:t>Измерение обхвата грудной клетки в состоянии вдоха и выдоха.</w:t>
      </w:r>
    </w:p>
    <w:p w:rsidR="001C7BDE" w:rsidRPr="001855A8" w:rsidRDefault="00F4765E">
      <w:pPr>
        <w:pStyle w:val="11"/>
        <w:shd w:val="clear" w:color="auto" w:fill="auto"/>
        <w:ind w:firstLine="720"/>
        <w:rPr>
          <w:color w:val="auto"/>
        </w:rPr>
      </w:pPr>
      <w:r w:rsidRPr="001855A8">
        <w:rPr>
          <w:color w:val="auto"/>
        </w:rPr>
        <w:t>Определение частоты дыхания. Влияние различных факторов на частоту дыхания.</w:t>
      </w:r>
    </w:p>
    <w:p w:rsidR="001C7BDE" w:rsidRPr="001855A8" w:rsidRDefault="00F4765E">
      <w:pPr>
        <w:pStyle w:val="11"/>
        <w:shd w:val="clear" w:color="auto" w:fill="auto"/>
        <w:ind w:firstLine="720"/>
        <w:rPr>
          <w:color w:val="auto"/>
        </w:rPr>
      </w:pPr>
      <w:r w:rsidRPr="001855A8">
        <w:rPr>
          <w:color w:val="auto"/>
        </w:rPr>
        <w:t>Питание и пищеварение.</w:t>
      </w:r>
    </w:p>
    <w:p w:rsidR="001C7BDE" w:rsidRPr="001855A8" w:rsidRDefault="00F4765E">
      <w:pPr>
        <w:pStyle w:val="11"/>
        <w:shd w:val="clear" w:color="auto" w:fill="auto"/>
        <w:ind w:firstLine="720"/>
        <w:jc w:val="both"/>
        <w:rPr>
          <w:color w:val="auto"/>
        </w:rPr>
      </w:pPr>
      <w:r w:rsidRPr="001855A8">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C7BDE" w:rsidRPr="001855A8" w:rsidRDefault="00F4765E">
      <w:pPr>
        <w:pStyle w:val="11"/>
        <w:shd w:val="clear" w:color="auto" w:fill="auto"/>
        <w:ind w:firstLine="720"/>
        <w:jc w:val="both"/>
        <w:rPr>
          <w:color w:val="auto"/>
        </w:rPr>
      </w:pPr>
      <w:r w:rsidRPr="001855A8">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C7BDE" w:rsidRPr="001855A8" w:rsidRDefault="00F4765E">
      <w:pPr>
        <w:pStyle w:val="11"/>
        <w:shd w:val="clear" w:color="auto" w:fill="auto"/>
        <w:ind w:firstLine="720"/>
        <w:jc w:val="both"/>
        <w:rPr>
          <w:color w:val="auto"/>
        </w:rPr>
      </w:pPr>
      <w:r w:rsidRPr="001855A8">
        <w:rPr>
          <w:color w:val="auto"/>
        </w:rPr>
        <w:t>Гигиена питания. Предупреждение глистных и желудочно-кишечных заболеваний, пищевых отравлений. Влияние курения и алкоголя на пищеварение.</w:t>
      </w:r>
    </w:p>
    <w:p w:rsidR="001C7BDE" w:rsidRPr="001855A8" w:rsidRDefault="00F4765E">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jc w:val="both"/>
        <w:rPr>
          <w:color w:val="auto"/>
        </w:rPr>
      </w:pPr>
      <w:r w:rsidRPr="001855A8">
        <w:rPr>
          <w:color w:val="auto"/>
        </w:rPr>
        <w:t>Исследование действия ферментов слюны на крахмал.</w:t>
      </w:r>
    </w:p>
    <w:p w:rsidR="001C7BDE" w:rsidRPr="001855A8" w:rsidRDefault="00F4765E">
      <w:pPr>
        <w:pStyle w:val="11"/>
        <w:shd w:val="clear" w:color="auto" w:fill="auto"/>
        <w:ind w:firstLine="720"/>
        <w:jc w:val="both"/>
        <w:rPr>
          <w:color w:val="auto"/>
        </w:rPr>
      </w:pPr>
      <w:r w:rsidRPr="001855A8">
        <w:rPr>
          <w:color w:val="auto"/>
        </w:rPr>
        <w:t>Наблюдение действия желудочного сока на белки.</w:t>
      </w:r>
    </w:p>
    <w:p w:rsidR="001C7BDE" w:rsidRPr="001855A8" w:rsidRDefault="00F4765E">
      <w:pPr>
        <w:pStyle w:val="11"/>
        <w:shd w:val="clear" w:color="auto" w:fill="auto"/>
        <w:ind w:firstLine="720"/>
        <w:jc w:val="both"/>
        <w:rPr>
          <w:color w:val="auto"/>
        </w:rPr>
      </w:pPr>
      <w:r w:rsidRPr="001855A8">
        <w:rPr>
          <w:color w:val="auto"/>
        </w:rPr>
        <w:t>Обмен веществ и превращение энергии.</w:t>
      </w:r>
    </w:p>
    <w:p w:rsidR="001C7BDE" w:rsidRPr="001855A8" w:rsidRDefault="00F4765E">
      <w:pPr>
        <w:pStyle w:val="11"/>
        <w:shd w:val="clear" w:color="auto" w:fill="auto"/>
        <w:ind w:firstLine="720"/>
        <w:jc w:val="both"/>
        <w:rPr>
          <w:color w:val="auto"/>
        </w:rPr>
      </w:pPr>
      <w:r w:rsidRPr="001855A8">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C7BDE" w:rsidRPr="001855A8" w:rsidRDefault="00F4765E">
      <w:pPr>
        <w:pStyle w:val="11"/>
        <w:shd w:val="clear" w:color="auto" w:fill="auto"/>
        <w:ind w:firstLine="720"/>
        <w:jc w:val="both"/>
        <w:rPr>
          <w:color w:val="auto"/>
        </w:rPr>
      </w:pPr>
      <w:r w:rsidRPr="001855A8">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C7BDE" w:rsidRPr="001855A8" w:rsidRDefault="00F4765E">
      <w:pPr>
        <w:pStyle w:val="11"/>
        <w:shd w:val="clear" w:color="auto" w:fill="auto"/>
        <w:ind w:firstLine="720"/>
        <w:jc w:val="both"/>
        <w:rPr>
          <w:color w:val="auto"/>
        </w:rPr>
      </w:pPr>
      <w:r w:rsidRPr="001855A8">
        <w:rPr>
          <w:color w:val="auto"/>
        </w:rPr>
        <w:t>Нормы и режим питания. Рациональное питание - фактор укрепления здоровья. Нарушение обмена веществ.</w:t>
      </w:r>
    </w:p>
    <w:p w:rsidR="001C7BDE" w:rsidRPr="001855A8" w:rsidRDefault="00F4765E">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jc w:val="both"/>
        <w:rPr>
          <w:color w:val="auto"/>
        </w:rPr>
      </w:pPr>
      <w:r w:rsidRPr="001855A8">
        <w:rPr>
          <w:color w:val="auto"/>
        </w:rPr>
        <w:t>Исследование состава продуктов питания.</w:t>
      </w:r>
    </w:p>
    <w:p w:rsidR="001C7BDE" w:rsidRPr="001855A8" w:rsidRDefault="00F4765E">
      <w:pPr>
        <w:pStyle w:val="11"/>
        <w:shd w:val="clear" w:color="auto" w:fill="auto"/>
        <w:ind w:firstLine="720"/>
        <w:rPr>
          <w:color w:val="auto"/>
        </w:rPr>
      </w:pPr>
      <w:r w:rsidRPr="001855A8">
        <w:rPr>
          <w:color w:val="auto"/>
        </w:rPr>
        <w:t>Составление меню в зависимости от калорийности пищи.</w:t>
      </w:r>
    </w:p>
    <w:p w:rsidR="001C7BDE" w:rsidRPr="001855A8" w:rsidRDefault="00F4765E">
      <w:pPr>
        <w:pStyle w:val="11"/>
        <w:shd w:val="clear" w:color="auto" w:fill="auto"/>
        <w:ind w:firstLine="720"/>
        <w:rPr>
          <w:color w:val="auto"/>
        </w:rPr>
      </w:pPr>
      <w:r w:rsidRPr="001855A8">
        <w:rPr>
          <w:color w:val="auto"/>
        </w:rPr>
        <w:t>Способы сохранения витаминов в пищевых продуктах.</w:t>
      </w:r>
    </w:p>
    <w:p w:rsidR="001C7BDE" w:rsidRPr="001855A8" w:rsidRDefault="00F4765E">
      <w:pPr>
        <w:pStyle w:val="11"/>
        <w:shd w:val="clear" w:color="auto" w:fill="auto"/>
        <w:ind w:firstLine="720"/>
        <w:jc w:val="both"/>
        <w:rPr>
          <w:color w:val="auto"/>
        </w:rPr>
      </w:pPr>
      <w:r w:rsidRPr="001855A8">
        <w:rPr>
          <w:color w:val="auto"/>
        </w:rPr>
        <w:t>Кожа.</w:t>
      </w:r>
    </w:p>
    <w:p w:rsidR="001C7BDE" w:rsidRPr="001855A8" w:rsidRDefault="00F4765E">
      <w:pPr>
        <w:pStyle w:val="11"/>
        <w:shd w:val="clear" w:color="auto" w:fill="auto"/>
        <w:ind w:firstLine="720"/>
        <w:jc w:val="both"/>
        <w:rPr>
          <w:color w:val="auto"/>
        </w:rPr>
      </w:pPr>
      <w:r w:rsidRPr="001855A8">
        <w:rPr>
          <w:color w:val="auto"/>
        </w:rPr>
        <w:t>Строение и функции кожи. Кожа и её производные. Кожа и терморегуляция. Влияние на кожу факторов окружающей среды.</w:t>
      </w:r>
    </w:p>
    <w:p w:rsidR="001C7BDE" w:rsidRPr="001855A8" w:rsidRDefault="00F4765E">
      <w:pPr>
        <w:pStyle w:val="11"/>
        <w:shd w:val="clear" w:color="auto" w:fill="auto"/>
        <w:ind w:firstLine="720"/>
        <w:jc w:val="both"/>
        <w:rPr>
          <w:color w:val="auto"/>
        </w:rPr>
      </w:pPr>
      <w:r w:rsidRPr="001855A8">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C7BDE" w:rsidRPr="001855A8" w:rsidRDefault="00F4765E">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rPr>
          <w:color w:val="auto"/>
        </w:rPr>
      </w:pPr>
      <w:r w:rsidRPr="001855A8">
        <w:rPr>
          <w:color w:val="auto"/>
        </w:rPr>
        <w:t>Исследование с помощью лупы тыльной и ладонной стороны кисти.</w:t>
      </w:r>
    </w:p>
    <w:p w:rsidR="001C7BDE" w:rsidRPr="001855A8" w:rsidRDefault="00F4765E">
      <w:pPr>
        <w:pStyle w:val="11"/>
        <w:shd w:val="clear" w:color="auto" w:fill="auto"/>
        <w:ind w:firstLine="720"/>
        <w:rPr>
          <w:color w:val="auto"/>
        </w:rPr>
      </w:pPr>
      <w:r w:rsidRPr="001855A8">
        <w:rPr>
          <w:color w:val="auto"/>
        </w:rPr>
        <w:t>Определение жирности различных участков кожи лица.</w:t>
      </w:r>
    </w:p>
    <w:p w:rsidR="001C7BDE" w:rsidRPr="001855A8" w:rsidRDefault="00F4765E">
      <w:pPr>
        <w:pStyle w:val="11"/>
        <w:shd w:val="clear" w:color="auto" w:fill="auto"/>
        <w:ind w:firstLine="720"/>
        <w:rPr>
          <w:color w:val="auto"/>
        </w:rPr>
      </w:pPr>
      <w:r w:rsidRPr="001855A8">
        <w:rPr>
          <w:color w:val="auto"/>
        </w:rPr>
        <w:t>Описание мер по уходу за кожей лица и волосами в зависимости от типа кожи.</w:t>
      </w:r>
    </w:p>
    <w:p w:rsidR="001C7BDE" w:rsidRPr="001855A8" w:rsidRDefault="00F4765E">
      <w:pPr>
        <w:pStyle w:val="11"/>
        <w:shd w:val="clear" w:color="auto" w:fill="auto"/>
        <w:ind w:firstLine="720"/>
        <w:rPr>
          <w:color w:val="auto"/>
        </w:rPr>
      </w:pPr>
      <w:r w:rsidRPr="001855A8">
        <w:rPr>
          <w:color w:val="auto"/>
        </w:rPr>
        <w:t>Описание основных гигиенических требований к одежде и обуви.</w:t>
      </w:r>
    </w:p>
    <w:p w:rsidR="001C7BDE" w:rsidRPr="001855A8" w:rsidRDefault="00F4765E">
      <w:pPr>
        <w:pStyle w:val="11"/>
        <w:shd w:val="clear" w:color="auto" w:fill="auto"/>
        <w:ind w:firstLine="720"/>
        <w:jc w:val="both"/>
        <w:rPr>
          <w:color w:val="auto"/>
        </w:rPr>
      </w:pPr>
      <w:r w:rsidRPr="001855A8">
        <w:rPr>
          <w:color w:val="auto"/>
        </w:rPr>
        <w:t>Выделение.</w:t>
      </w:r>
    </w:p>
    <w:p w:rsidR="001C7BDE" w:rsidRPr="001855A8" w:rsidRDefault="00F4765E">
      <w:pPr>
        <w:pStyle w:val="11"/>
        <w:shd w:val="clear" w:color="auto" w:fill="auto"/>
        <w:ind w:firstLine="720"/>
        <w:jc w:val="both"/>
        <w:rPr>
          <w:color w:val="auto"/>
        </w:rPr>
      </w:pPr>
      <w:r w:rsidRPr="001855A8">
        <w:rPr>
          <w:color w:val="auto"/>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C7BDE" w:rsidRPr="001855A8" w:rsidRDefault="00F4765E">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jc w:val="both"/>
        <w:rPr>
          <w:color w:val="auto"/>
        </w:rPr>
      </w:pPr>
      <w:r w:rsidRPr="001855A8">
        <w:rPr>
          <w:color w:val="auto"/>
        </w:rPr>
        <w:t>Определение местоположения почек (на муляже).</w:t>
      </w:r>
    </w:p>
    <w:p w:rsidR="001C7BDE" w:rsidRPr="001855A8" w:rsidRDefault="00F4765E">
      <w:pPr>
        <w:pStyle w:val="11"/>
        <w:shd w:val="clear" w:color="auto" w:fill="auto"/>
        <w:ind w:firstLine="720"/>
        <w:jc w:val="both"/>
        <w:rPr>
          <w:color w:val="auto"/>
        </w:rPr>
      </w:pPr>
      <w:r w:rsidRPr="001855A8">
        <w:rPr>
          <w:color w:val="auto"/>
        </w:rPr>
        <w:t>Описание мер профилактики болезней почек.</w:t>
      </w:r>
    </w:p>
    <w:p w:rsidR="001C7BDE" w:rsidRPr="001855A8" w:rsidRDefault="00F4765E">
      <w:pPr>
        <w:pStyle w:val="11"/>
        <w:shd w:val="clear" w:color="auto" w:fill="auto"/>
        <w:ind w:firstLine="720"/>
        <w:rPr>
          <w:color w:val="auto"/>
        </w:rPr>
      </w:pPr>
      <w:r w:rsidRPr="001855A8">
        <w:rPr>
          <w:color w:val="auto"/>
        </w:rPr>
        <w:lastRenderedPageBreak/>
        <w:t>Размножение и развитие.</w:t>
      </w:r>
    </w:p>
    <w:p w:rsidR="001C7BDE" w:rsidRPr="001855A8" w:rsidRDefault="00F4765E">
      <w:pPr>
        <w:pStyle w:val="11"/>
        <w:shd w:val="clear" w:color="auto" w:fill="auto"/>
        <w:ind w:firstLine="720"/>
        <w:jc w:val="both"/>
        <w:rPr>
          <w:color w:val="auto"/>
        </w:rPr>
      </w:pPr>
      <w:r w:rsidRPr="001855A8">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C7BDE" w:rsidRPr="001855A8" w:rsidRDefault="00F4765E">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jc w:val="both"/>
        <w:rPr>
          <w:color w:val="auto"/>
        </w:rPr>
      </w:pPr>
      <w:r w:rsidRPr="001855A8">
        <w:rPr>
          <w:color w:val="auto"/>
        </w:rPr>
        <w:t>Описание основных мер по профилактике инфекционных вирусных заболеваний: СПИД и гепатит.</w:t>
      </w:r>
    </w:p>
    <w:p w:rsidR="001C7BDE" w:rsidRPr="001855A8" w:rsidRDefault="00F4765E">
      <w:pPr>
        <w:pStyle w:val="11"/>
        <w:shd w:val="clear" w:color="auto" w:fill="auto"/>
        <w:ind w:firstLine="720"/>
        <w:jc w:val="both"/>
        <w:rPr>
          <w:color w:val="auto"/>
        </w:rPr>
      </w:pPr>
      <w:r w:rsidRPr="001855A8">
        <w:rPr>
          <w:color w:val="auto"/>
        </w:rPr>
        <w:t>Органы чувств и сенсорные системы.</w:t>
      </w:r>
    </w:p>
    <w:p w:rsidR="001C7BDE" w:rsidRPr="001855A8" w:rsidRDefault="00F4765E">
      <w:pPr>
        <w:pStyle w:val="11"/>
        <w:shd w:val="clear" w:color="auto" w:fill="auto"/>
        <w:ind w:firstLine="720"/>
        <w:jc w:val="both"/>
        <w:rPr>
          <w:color w:val="auto"/>
        </w:rPr>
      </w:pPr>
      <w:r w:rsidRPr="001855A8">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C7BDE" w:rsidRPr="001855A8" w:rsidRDefault="00F4765E">
      <w:pPr>
        <w:pStyle w:val="11"/>
        <w:shd w:val="clear" w:color="auto" w:fill="auto"/>
        <w:ind w:firstLine="720"/>
        <w:jc w:val="both"/>
        <w:rPr>
          <w:color w:val="auto"/>
        </w:rPr>
      </w:pPr>
      <w:r w:rsidRPr="001855A8">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C7BDE" w:rsidRPr="001855A8" w:rsidRDefault="00F4765E">
      <w:pPr>
        <w:pStyle w:val="11"/>
        <w:shd w:val="clear" w:color="auto" w:fill="auto"/>
        <w:ind w:firstLine="720"/>
        <w:jc w:val="both"/>
        <w:rPr>
          <w:color w:val="auto"/>
        </w:rPr>
      </w:pPr>
      <w:r w:rsidRPr="001855A8">
        <w:rPr>
          <w:color w:val="auto"/>
        </w:rPr>
        <w:t>Органы равновесия, мышечного чувства, осязания, обоняния и вкуса. Взаимодействие сенсорных систем организма.</w:t>
      </w:r>
    </w:p>
    <w:p w:rsidR="001C7BDE" w:rsidRPr="001855A8" w:rsidRDefault="00F4765E">
      <w:pPr>
        <w:pStyle w:val="11"/>
        <w:shd w:val="clear" w:color="auto" w:fill="auto"/>
        <w:ind w:firstLine="720"/>
        <w:jc w:val="both"/>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jc w:val="both"/>
        <w:rPr>
          <w:color w:val="auto"/>
        </w:rPr>
      </w:pPr>
      <w:r w:rsidRPr="001855A8">
        <w:rPr>
          <w:color w:val="auto"/>
        </w:rPr>
        <w:t>Определение остроты зрения у человека.</w:t>
      </w:r>
    </w:p>
    <w:p w:rsidR="001C7BDE" w:rsidRPr="001855A8" w:rsidRDefault="00F4765E">
      <w:pPr>
        <w:pStyle w:val="11"/>
        <w:shd w:val="clear" w:color="auto" w:fill="auto"/>
        <w:ind w:firstLine="720"/>
        <w:rPr>
          <w:color w:val="auto"/>
        </w:rPr>
      </w:pPr>
      <w:r w:rsidRPr="001855A8">
        <w:rPr>
          <w:color w:val="auto"/>
        </w:rPr>
        <w:t>Изучение строения органа зрения (на муляже и влажном препарате).</w:t>
      </w:r>
    </w:p>
    <w:p w:rsidR="001C7BDE" w:rsidRPr="001855A8" w:rsidRDefault="00F4765E">
      <w:pPr>
        <w:pStyle w:val="11"/>
        <w:shd w:val="clear" w:color="auto" w:fill="auto"/>
        <w:ind w:firstLine="720"/>
        <w:rPr>
          <w:color w:val="auto"/>
        </w:rPr>
      </w:pPr>
      <w:r w:rsidRPr="001855A8">
        <w:rPr>
          <w:color w:val="auto"/>
        </w:rPr>
        <w:t>Изучение строения органа слуха (на муляже).</w:t>
      </w:r>
    </w:p>
    <w:p w:rsidR="001C7BDE" w:rsidRPr="001855A8" w:rsidRDefault="00F4765E">
      <w:pPr>
        <w:pStyle w:val="11"/>
        <w:shd w:val="clear" w:color="auto" w:fill="auto"/>
        <w:ind w:firstLine="720"/>
        <w:rPr>
          <w:color w:val="auto"/>
        </w:rPr>
      </w:pPr>
      <w:r w:rsidRPr="001855A8">
        <w:rPr>
          <w:color w:val="auto"/>
        </w:rPr>
        <w:t>Поведение и психика.</w:t>
      </w:r>
    </w:p>
    <w:p w:rsidR="001C7BDE" w:rsidRPr="001855A8" w:rsidRDefault="00F4765E">
      <w:pPr>
        <w:pStyle w:val="11"/>
        <w:shd w:val="clear" w:color="auto" w:fill="auto"/>
        <w:ind w:firstLine="720"/>
        <w:jc w:val="both"/>
        <w:rPr>
          <w:color w:val="auto"/>
        </w:rPr>
      </w:pPr>
      <w:r w:rsidRPr="001855A8">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C7BDE" w:rsidRPr="001855A8" w:rsidRDefault="00F4765E">
      <w:pPr>
        <w:pStyle w:val="11"/>
        <w:shd w:val="clear" w:color="auto" w:fill="auto"/>
        <w:ind w:firstLine="720"/>
        <w:jc w:val="both"/>
        <w:rPr>
          <w:color w:val="auto"/>
        </w:rPr>
      </w:pPr>
      <w:r w:rsidRPr="001855A8">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C7BDE" w:rsidRPr="001855A8" w:rsidRDefault="00F4765E">
      <w:pPr>
        <w:pStyle w:val="11"/>
        <w:shd w:val="clear" w:color="auto" w:fill="auto"/>
        <w:ind w:firstLine="720"/>
        <w:rPr>
          <w:color w:val="auto"/>
        </w:rPr>
      </w:pPr>
      <w:r w:rsidRPr="001855A8">
        <w:rPr>
          <w:color w:val="auto"/>
        </w:rPr>
        <w:t>Лабораторные и практические работы.</w:t>
      </w:r>
    </w:p>
    <w:p w:rsidR="001C7BDE" w:rsidRPr="001855A8" w:rsidRDefault="00F4765E">
      <w:pPr>
        <w:pStyle w:val="11"/>
        <w:shd w:val="clear" w:color="auto" w:fill="auto"/>
        <w:ind w:firstLine="720"/>
        <w:rPr>
          <w:color w:val="auto"/>
        </w:rPr>
      </w:pPr>
      <w:r w:rsidRPr="001855A8">
        <w:rPr>
          <w:color w:val="auto"/>
        </w:rPr>
        <w:t>Изучение кратковременной памяти.</w:t>
      </w:r>
    </w:p>
    <w:p w:rsidR="001C7BDE" w:rsidRPr="001855A8" w:rsidRDefault="00F4765E">
      <w:pPr>
        <w:pStyle w:val="11"/>
        <w:shd w:val="clear" w:color="auto" w:fill="auto"/>
        <w:ind w:firstLine="720"/>
        <w:rPr>
          <w:color w:val="auto"/>
        </w:rPr>
      </w:pPr>
      <w:r w:rsidRPr="001855A8">
        <w:rPr>
          <w:color w:val="auto"/>
        </w:rPr>
        <w:t>Определение объёма механической и логической памяти.</w:t>
      </w:r>
    </w:p>
    <w:p w:rsidR="001C7BDE" w:rsidRPr="001855A8" w:rsidRDefault="00F4765E">
      <w:pPr>
        <w:pStyle w:val="11"/>
        <w:shd w:val="clear" w:color="auto" w:fill="auto"/>
        <w:ind w:firstLine="720"/>
        <w:rPr>
          <w:color w:val="auto"/>
        </w:rPr>
      </w:pPr>
      <w:r w:rsidRPr="001855A8">
        <w:rPr>
          <w:color w:val="auto"/>
        </w:rPr>
        <w:t>Оценка сформированности навыков логического мышления.</w:t>
      </w:r>
    </w:p>
    <w:p w:rsidR="001C7BDE" w:rsidRPr="001855A8" w:rsidRDefault="00F4765E">
      <w:pPr>
        <w:pStyle w:val="11"/>
        <w:shd w:val="clear" w:color="auto" w:fill="auto"/>
        <w:ind w:firstLine="720"/>
        <w:jc w:val="both"/>
        <w:rPr>
          <w:color w:val="auto"/>
        </w:rPr>
      </w:pPr>
      <w:r w:rsidRPr="001855A8">
        <w:rPr>
          <w:color w:val="auto"/>
        </w:rPr>
        <w:t>Человек и окружающая среда.</w:t>
      </w:r>
    </w:p>
    <w:p w:rsidR="001C7BDE" w:rsidRPr="001855A8" w:rsidRDefault="00F4765E">
      <w:pPr>
        <w:pStyle w:val="11"/>
        <w:shd w:val="clear" w:color="auto" w:fill="auto"/>
        <w:ind w:firstLine="720"/>
        <w:jc w:val="both"/>
        <w:rPr>
          <w:color w:val="auto"/>
        </w:rPr>
      </w:pPr>
      <w:r w:rsidRPr="001855A8">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C7BDE" w:rsidRPr="001855A8" w:rsidRDefault="00F4765E">
      <w:pPr>
        <w:pStyle w:val="11"/>
        <w:shd w:val="clear" w:color="auto" w:fill="auto"/>
        <w:ind w:firstLine="720"/>
        <w:jc w:val="both"/>
        <w:rPr>
          <w:color w:val="auto"/>
        </w:rPr>
      </w:pPr>
      <w:r w:rsidRPr="001855A8">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C7BDE" w:rsidRPr="001855A8" w:rsidRDefault="00F4765E">
      <w:pPr>
        <w:pStyle w:val="11"/>
        <w:shd w:val="clear" w:color="auto" w:fill="auto"/>
        <w:ind w:firstLine="720"/>
        <w:jc w:val="both"/>
        <w:rPr>
          <w:color w:val="auto"/>
        </w:rPr>
      </w:pPr>
      <w:r w:rsidRPr="001855A8">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C7BDE" w:rsidRPr="001855A8" w:rsidRDefault="00F4765E">
      <w:pPr>
        <w:pStyle w:val="11"/>
        <w:shd w:val="clear" w:color="auto" w:fill="auto"/>
        <w:ind w:firstLine="720"/>
        <w:jc w:val="both"/>
        <w:rPr>
          <w:color w:val="auto"/>
        </w:rPr>
      </w:pPr>
      <w:r w:rsidRPr="001855A8">
        <w:rPr>
          <w:b/>
          <w:bCs/>
          <w:color w:val="auto"/>
        </w:rPr>
        <w:lastRenderedPageBreak/>
        <w:t>Планируемые результаты освоения программы по биологии на уровне основного общего образования</w:t>
      </w:r>
    </w:p>
    <w:p w:rsidR="001C7BDE" w:rsidRPr="001855A8" w:rsidRDefault="00F4765E">
      <w:pPr>
        <w:pStyle w:val="11"/>
        <w:shd w:val="clear" w:color="auto" w:fill="auto"/>
        <w:ind w:firstLine="780"/>
        <w:rPr>
          <w:color w:val="auto"/>
        </w:rPr>
      </w:pPr>
      <w:r w:rsidRPr="001855A8">
        <w:rPr>
          <w:color w:val="auto"/>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C7BDE" w:rsidRPr="001855A8" w:rsidRDefault="00F4765E" w:rsidP="00616E9A">
      <w:pPr>
        <w:pStyle w:val="11"/>
        <w:shd w:val="clear" w:color="auto" w:fill="auto"/>
        <w:ind w:firstLine="780"/>
        <w:jc w:val="both"/>
        <w:rPr>
          <w:color w:val="auto"/>
        </w:rPr>
      </w:pPr>
      <w:r w:rsidRPr="001855A8">
        <w:rPr>
          <w:color w:val="auto"/>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C7BDE" w:rsidRPr="001855A8" w:rsidRDefault="00F4765E" w:rsidP="003C3FAF">
      <w:pPr>
        <w:pStyle w:val="11"/>
        <w:numPr>
          <w:ilvl w:val="0"/>
          <w:numId w:val="43"/>
        </w:numPr>
        <w:shd w:val="clear" w:color="auto" w:fill="auto"/>
        <w:tabs>
          <w:tab w:val="left" w:pos="1090"/>
        </w:tabs>
        <w:ind w:firstLine="720"/>
        <w:jc w:val="both"/>
        <w:rPr>
          <w:color w:val="auto"/>
        </w:rPr>
      </w:pPr>
      <w:r w:rsidRPr="001855A8">
        <w:rPr>
          <w:color w:val="auto"/>
        </w:rPr>
        <w:t>патриотического воспитания:</w:t>
      </w:r>
    </w:p>
    <w:p w:rsidR="001C7BDE" w:rsidRPr="001855A8" w:rsidRDefault="00F4765E">
      <w:pPr>
        <w:pStyle w:val="11"/>
        <w:shd w:val="clear" w:color="auto" w:fill="auto"/>
        <w:ind w:firstLine="720"/>
        <w:jc w:val="both"/>
        <w:rPr>
          <w:color w:val="auto"/>
        </w:rPr>
      </w:pPr>
      <w:r w:rsidRPr="001855A8">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C7BDE" w:rsidRPr="001855A8" w:rsidRDefault="00F4765E" w:rsidP="003C3FAF">
      <w:pPr>
        <w:pStyle w:val="11"/>
        <w:numPr>
          <w:ilvl w:val="0"/>
          <w:numId w:val="43"/>
        </w:numPr>
        <w:shd w:val="clear" w:color="auto" w:fill="auto"/>
        <w:tabs>
          <w:tab w:val="left" w:pos="1090"/>
        </w:tabs>
        <w:ind w:firstLine="720"/>
        <w:jc w:val="both"/>
        <w:rPr>
          <w:color w:val="auto"/>
        </w:rPr>
      </w:pPr>
      <w:r w:rsidRPr="001855A8">
        <w:rPr>
          <w:color w:val="auto"/>
        </w:rPr>
        <w:t>гражданского воспитания:</w:t>
      </w:r>
    </w:p>
    <w:p w:rsidR="001C7BDE" w:rsidRPr="001855A8" w:rsidRDefault="00F4765E">
      <w:pPr>
        <w:pStyle w:val="11"/>
        <w:shd w:val="clear" w:color="auto" w:fill="auto"/>
        <w:ind w:firstLine="720"/>
        <w:jc w:val="both"/>
        <w:rPr>
          <w:color w:val="auto"/>
        </w:rPr>
      </w:pPr>
      <w:r w:rsidRPr="001855A8">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C7BDE" w:rsidRPr="001855A8" w:rsidRDefault="00F4765E" w:rsidP="003C3FAF">
      <w:pPr>
        <w:pStyle w:val="11"/>
        <w:numPr>
          <w:ilvl w:val="0"/>
          <w:numId w:val="43"/>
        </w:numPr>
        <w:shd w:val="clear" w:color="auto" w:fill="auto"/>
        <w:tabs>
          <w:tab w:val="left" w:pos="1090"/>
        </w:tabs>
        <w:ind w:firstLine="720"/>
        <w:jc w:val="both"/>
        <w:rPr>
          <w:color w:val="auto"/>
        </w:rPr>
      </w:pPr>
      <w:r w:rsidRPr="001855A8">
        <w:rPr>
          <w:color w:val="auto"/>
        </w:rPr>
        <w:t>духовно-нравственного воспитания:</w:t>
      </w:r>
    </w:p>
    <w:p w:rsidR="001C7BDE" w:rsidRPr="001855A8" w:rsidRDefault="00F4765E">
      <w:pPr>
        <w:pStyle w:val="11"/>
        <w:shd w:val="clear" w:color="auto" w:fill="auto"/>
        <w:ind w:firstLine="720"/>
        <w:jc w:val="both"/>
        <w:rPr>
          <w:color w:val="auto"/>
        </w:rPr>
      </w:pPr>
      <w:r w:rsidRPr="001855A8">
        <w:rPr>
          <w:color w:val="auto"/>
        </w:rPr>
        <w:t>готовность оценивать поведение и поступки с позиции нравственных норм и норм экологической культуры;</w:t>
      </w:r>
    </w:p>
    <w:p w:rsidR="001C7BDE" w:rsidRPr="001855A8" w:rsidRDefault="00F4765E">
      <w:pPr>
        <w:pStyle w:val="11"/>
        <w:shd w:val="clear" w:color="auto" w:fill="auto"/>
        <w:ind w:firstLine="720"/>
        <w:jc w:val="both"/>
        <w:rPr>
          <w:color w:val="auto"/>
        </w:rPr>
      </w:pPr>
      <w:r w:rsidRPr="001855A8">
        <w:rPr>
          <w:color w:val="auto"/>
        </w:rPr>
        <w:t>понимание значимости нравственного аспекта деятельности человека в медицине и биологии;</w:t>
      </w:r>
    </w:p>
    <w:p w:rsidR="001C7BDE" w:rsidRPr="001855A8" w:rsidRDefault="00F4765E">
      <w:pPr>
        <w:pStyle w:val="11"/>
        <w:shd w:val="clear" w:color="auto" w:fill="auto"/>
        <w:ind w:firstLine="720"/>
        <w:jc w:val="both"/>
        <w:rPr>
          <w:color w:val="auto"/>
        </w:rPr>
      </w:pPr>
      <w:r w:rsidRPr="001855A8">
        <w:rPr>
          <w:color w:val="auto"/>
        </w:rPr>
        <w:t>3) эстетического воспитания:</w:t>
      </w:r>
    </w:p>
    <w:p w:rsidR="001C7BDE" w:rsidRPr="001855A8" w:rsidRDefault="00F4765E">
      <w:pPr>
        <w:pStyle w:val="11"/>
        <w:shd w:val="clear" w:color="auto" w:fill="auto"/>
        <w:ind w:firstLine="720"/>
        <w:rPr>
          <w:color w:val="auto"/>
        </w:rPr>
      </w:pPr>
      <w:r w:rsidRPr="001855A8">
        <w:rPr>
          <w:color w:val="auto"/>
        </w:rPr>
        <w:t>понимание роли биологии в формировании эстетической культуры личности;</w:t>
      </w:r>
    </w:p>
    <w:p w:rsidR="001C7BDE" w:rsidRPr="001855A8" w:rsidRDefault="00F4765E" w:rsidP="003C3FAF">
      <w:pPr>
        <w:pStyle w:val="11"/>
        <w:numPr>
          <w:ilvl w:val="0"/>
          <w:numId w:val="43"/>
        </w:numPr>
        <w:shd w:val="clear" w:color="auto" w:fill="auto"/>
        <w:tabs>
          <w:tab w:val="left" w:pos="1090"/>
        </w:tabs>
        <w:ind w:firstLine="720"/>
        <w:jc w:val="both"/>
        <w:rPr>
          <w:color w:val="auto"/>
        </w:rPr>
      </w:pPr>
      <w:r w:rsidRPr="001855A8">
        <w:rPr>
          <w:color w:val="auto"/>
        </w:rPr>
        <w:t>ценности научного познания:</w:t>
      </w:r>
    </w:p>
    <w:p w:rsidR="001C7BDE" w:rsidRPr="001855A8" w:rsidRDefault="00F4765E" w:rsidP="00616E9A">
      <w:pPr>
        <w:pStyle w:val="11"/>
        <w:shd w:val="clear" w:color="auto" w:fill="auto"/>
        <w:ind w:firstLine="720"/>
        <w:jc w:val="both"/>
        <w:rPr>
          <w:color w:val="auto"/>
        </w:rPr>
      </w:pPr>
      <w:r w:rsidRPr="001855A8">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C7BDE" w:rsidRPr="001855A8" w:rsidRDefault="00F4765E" w:rsidP="00616E9A">
      <w:pPr>
        <w:pStyle w:val="11"/>
        <w:shd w:val="clear" w:color="auto" w:fill="auto"/>
        <w:ind w:firstLine="720"/>
        <w:jc w:val="both"/>
        <w:rPr>
          <w:color w:val="auto"/>
        </w:rPr>
      </w:pPr>
      <w:r w:rsidRPr="001855A8">
        <w:rPr>
          <w:color w:val="auto"/>
        </w:rPr>
        <w:t>понимание роли биологической науки в формировании научного мировоззрения; развитие научной любознательности, интереса к биологической науке, навыков исследовательской деятельности;</w:t>
      </w:r>
    </w:p>
    <w:p w:rsidR="001C7BDE" w:rsidRPr="001855A8" w:rsidRDefault="00F4765E" w:rsidP="003C3FAF">
      <w:pPr>
        <w:pStyle w:val="11"/>
        <w:numPr>
          <w:ilvl w:val="0"/>
          <w:numId w:val="43"/>
        </w:numPr>
        <w:shd w:val="clear" w:color="auto" w:fill="auto"/>
        <w:tabs>
          <w:tab w:val="left" w:pos="1090"/>
        </w:tabs>
        <w:ind w:firstLine="720"/>
        <w:rPr>
          <w:color w:val="auto"/>
        </w:rPr>
      </w:pPr>
      <w:r w:rsidRPr="001855A8">
        <w:rPr>
          <w:color w:val="auto"/>
        </w:rPr>
        <w:t>формирования культуры здоровья:</w:t>
      </w:r>
    </w:p>
    <w:p w:rsidR="001C7BDE" w:rsidRPr="001855A8" w:rsidRDefault="00F4765E" w:rsidP="00616E9A">
      <w:pPr>
        <w:pStyle w:val="11"/>
        <w:shd w:val="clear" w:color="auto" w:fill="auto"/>
        <w:ind w:firstLine="720"/>
        <w:jc w:val="both"/>
        <w:rPr>
          <w:color w:val="auto"/>
        </w:rPr>
      </w:pPr>
      <w:r w:rsidRPr="001855A8">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C7BDE" w:rsidRPr="001855A8" w:rsidRDefault="00F4765E" w:rsidP="00616E9A">
      <w:pPr>
        <w:pStyle w:val="11"/>
        <w:shd w:val="clear" w:color="auto" w:fill="auto"/>
        <w:ind w:firstLine="720"/>
        <w:jc w:val="both"/>
        <w:rPr>
          <w:color w:val="auto"/>
        </w:rPr>
      </w:pPr>
      <w:r w:rsidRPr="001855A8">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C7BDE" w:rsidRPr="001855A8" w:rsidRDefault="00F4765E" w:rsidP="00616E9A">
      <w:pPr>
        <w:pStyle w:val="11"/>
        <w:shd w:val="clear" w:color="auto" w:fill="auto"/>
        <w:ind w:firstLine="720"/>
        <w:jc w:val="both"/>
        <w:rPr>
          <w:color w:val="auto"/>
        </w:rPr>
      </w:pPr>
      <w:r w:rsidRPr="001855A8">
        <w:rPr>
          <w:color w:val="auto"/>
        </w:rPr>
        <w:t>соблюдение правил безопасности, в том числе навыки безопасного поведения в природной среде;</w:t>
      </w:r>
    </w:p>
    <w:p w:rsidR="001C7BDE" w:rsidRPr="001855A8" w:rsidRDefault="00F4765E" w:rsidP="00616E9A">
      <w:pPr>
        <w:pStyle w:val="11"/>
        <w:shd w:val="clear" w:color="auto" w:fill="auto"/>
        <w:ind w:firstLine="720"/>
        <w:jc w:val="both"/>
        <w:rPr>
          <w:color w:val="auto"/>
        </w:rPr>
      </w:pPr>
      <w:r w:rsidRPr="001855A8">
        <w:rPr>
          <w:color w:val="auto"/>
        </w:rPr>
        <w:t>сформированность навыка рефлексии, управление собственным эмоциональным состоянием;</w:t>
      </w:r>
    </w:p>
    <w:p w:rsidR="001C7BDE" w:rsidRPr="001855A8" w:rsidRDefault="00F4765E" w:rsidP="003C3FAF">
      <w:pPr>
        <w:pStyle w:val="11"/>
        <w:numPr>
          <w:ilvl w:val="0"/>
          <w:numId w:val="43"/>
        </w:numPr>
        <w:shd w:val="clear" w:color="auto" w:fill="auto"/>
        <w:tabs>
          <w:tab w:val="left" w:pos="1090"/>
        </w:tabs>
        <w:ind w:firstLine="720"/>
        <w:rPr>
          <w:color w:val="auto"/>
        </w:rPr>
      </w:pPr>
      <w:r w:rsidRPr="001855A8">
        <w:rPr>
          <w:color w:val="auto"/>
        </w:rPr>
        <w:t>трудового воспитания:</w:t>
      </w:r>
    </w:p>
    <w:p w:rsidR="001C7BDE" w:rsidRPr="001855A8" w:rsidRDefault="00F4765E" w:rsidP="00616E9A">
      <w:pPr>
        <w:pStyle w:val="11"/>
        <w:shd w:val="clear" w:color="auto" w:fill="auto"/>
        <w:ind w:firstLine="720"/>
        <w:jc w:val="both"/>
        <w:rPr>
          <w:color w:val="auto"/>
        </w:rPr>
      </w:pPr>
      <w:r w:rsidRPr="001855A8">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1C7BDE" w:rsidRPr="001855A8" w:rsidRDefault="00F4765E" w:rsidP="003C3FAF">
      <w:pPr>
        <w:pStyle w:val="11"/>
        <w:numPr>
          <w:ilvl w:val="0"/>
          <w:numId w:val="43"/>
        </w:numPr>
        <w:shd w:val="clear" w:color="auto" w:fill="auto"/>
        <w:tabs>
          <w:tab w:val="left" w:pos="1090"/>
        </w:tabs>
        <w:ind w:firstLine="720"/>
        <w:rPr>
          <w:color w:val="auto"/>
        </w:rPr>
      </w:pPr>
      <w:r w:rsidRPr="001855A8">
        <w:rPr>
          <w:color w:val="auto"/>
        </w:rPr>
        <w:t>экологического воспитания:</w:t>
      </w:r>
    </w:p>
    <w:p w:rsidR="001C7BDE" w:rsidRPr="001855A8" w:rsidRDefault="00F4765E" w:rsidP="00616E9A">
      <w:pPr>
        <w:pStyle w:val="11"/>
        <w:shd w:val="clear" w:color="auto" w:fill="auto"/>
        <w:ind w:firstLine="720"/>
        <w:jc w:val="both"/>
        <w:rPr>
          <w:color w:val="auto"/>
        </w:rPr>
      </w:pPr>
      <w:r w:rsidRPr="001855A8">
        <w:rPr>
          <w:color w:val="auto"/>
        </w:rPr>
        <w:t>ориентация на применение биологических знаний при решении задач в области окружающей среды;</w:t>
      </w:r>
    </w:p>
    <w:p w:rsidR="001C7BDE" w:rsidRPr="001855A8" w:rsidRDefault="00F4765E">
      <w:pPr>
        <w:pStyle w:val="11"/>
        <w:shd w:val="clear" w:color="auto" w:fill="auto"/>
        <w:ind w:firstLine="720"/>
        <w:rPr>
          <w:color w:val="auto"/>
        </w:rPr>
      </w:pPr>
      <w:r w:rsidRPr="001855A8">
        <w:rPr>
          <w:color w:val="auto"/>
        </w:rPr>
        <w:t>осознание экологических проблем и путей их решения;</w:t>
      </w:r>
    </w:p>
    <w:p w:rsidR="001C7BDE" w:rsidRPr="001855A8" w:rsidRDefault="00F4765E">
      <w:pPr>
        <w:pStyle w:val="11"/>
        <w:shd w:val="clear" w:color="auto" w:fill="auto"/>
        <w:ind w:firstLine="720"/>
        <w:rPr>
          <w:color w:val="auto"/>
        </w:rPr>
      </w:pPr>
      <w:r w:rsidRPr="001855A8">
        <w:rPr>
          <w:color w:val="auto"/>
        </w:rPr>
        <w:t>готовность к участию в практической деятельности экологической направленности;</w:t>
      </w:r>
    </w:p>
    <w:p w:rsidR="001C7BDE" w:rsidRPr="001855A8" w:rsidRDefault="00F4765E" w:rsidP="003C3FAF">
      <w:pPr>
        <w:pStyle w:val="11"/>
        <w:numPr>
          <w:ilvl w:val="0"/>
          <w:numId w:val="43"/>
        </w:numPr>
        <w:shd w:val="clear" w:color="auto" w:fill="auto"/>
        <w:tabs>
          <w:tab w:val="left" w:pos="1070"/>
        </w:tabs>
        <w:ind w:firstLine="720"/>
        <w:jc w:val="both"/>
        <w:rPr>
          <w:color w:val="auto"/>
        </w:rPr>
      </w:pPr>
      <w:r w:rsidRPr="001855A8">
        <w:rPr>
          <w:color w:val="auto"/>
        </w:rPr>
        <w:t>адаптации обучающегося к изменяющимся условиям социальной и природной среды:</w:t>
      </w:r>
    </w:p>
    <w:p w:rsidR="001C7BDE" w:rsidRPr="001855A8" w:rsidRDefault="00F4765E">
      <w:pPr>
        <w:pStyle w:val="11"/>
        <w:shd w:val="clear" w:color="auto" w:fill="auto"/>
        <w:ind w:firstLine="720"/>
        <w:jc w:val="both"/>
        <w:rPr>
          <w:color w:val="auto"/>
        </w:rPr>
      </w:pPr>
      <w:r w:rsidRPr="001855A8">
        <w:rPr>
          <w:color w:val="auto"/>
        </w:rPr>
        <w:t>адекватная оценка изменяющихся условий;</w:t>
      </w:r>
    </w:p>
    <w:p w:rsidR="001C7BDE" w:rsidRPr="001855A8" w:rsidRDefault="00F4765E">
      <w:pPr>
        <w:pStyle w:val="11"/>
        <w:shd w:val="clear" w:color="auto" w:fill="auto"/>
        <w:ind w:firstLine="720"/>
        <w:jc w:val="both"/>
        <w:rPr>
          <w:color w:val="auto"/>
        </w:rPr>
      </w:pPr>
      <w:r w:rsidRPr="001855A8">
        <w:rPr>
          <w:color w:val="auto"/>
        </w:rPr>
        <w:t>принятие решения (индивидуальное, в группе) в изменяющихся условиях на основании анализа биологической информации;</w:t>
      </w:r>
    </w:p>
    <w:p w:rsidR="001C7BDE" w:rsidRPr="001855A8" w:rsidRDefault="00F4765E">
      <w:pPr>
        <w:pStyle w:val="11"/>
        <w:shd w:val="clear" w:color="auto" w:fill="auto"/>
        <w:ind w:firstLine="720"/>
        <w:jc w:val="both"/>
        <w:rPr>
          <w:color w:val="auto"/>
        </w:rPr>
      </w:pPr>
      <w:r w:rsidRPr="001855A8">
        <w:rPr>
          <w:color w:val="auto"/>
        </w:rPr>
        <w:lastRenderedPageBreak/>
        <w:t>планирование действий в новой ситуации на основании знаний биологических закономерностей.</w:t>
      </w:r>
    </w:p>
    <w:p w:rsidR="001C7BDE" w:rsidRPr="001855A8" w:rsidRDefault="00F4765E">
      <w:pPr>
        <w:pStyle w:val="11"/>
        <w:shd w:val="clear" w:color="auto" w:fill="auto"/>
        <w:ind w:firstLine="720"/>
        <w:jc w:val="both"/>
        <w:rPr>
          <w:color w:val="auto"/>
        </w:rPr>
      </w:pPr>
      <w:r w:rsidRPr="001855A8">
        <w:rPr>
          <w:color w:val="auto"/>
        </w:rPr>
        <w:t>Метапредметные результаты освоения программы основного общего образования, должны отражать:</w:t>
      </w:r>
    </w:p>
    <w:p w:rsidR="001C7BDE" w:rsidRPr="001855A8" w:rsidRDefault="00F4765E">
      <w:pPr>
        <w:pStyle w:val="11"/>
        <w:shd w:val="clear" w:color="auto" w:fill="auto"/>
        <w:ind w:firstLine="720"/>
        <w:rPr>
          <w:color w:val="auto"/>
        </w:rPr>
      </w:pPr>
      <w:r w:rsidRPr="001855A8">
        <w:rPr>
          <w:color w:val="auto"/>
        </w:rPr>
        <w:t>Овладение универсальными учебными познавательными действиями:</w:t>
      </w:r>
    </w:p>
    <w:p w:rsidR="001C7BDE" w:rsidRPr="001855A8" w:rsidRDefault="00F4765E" w:rsidP="003C3FAF">
      <w:pPr>
        <w:pStyle w:val="11"/>
        <w:numPr>
          <w:ilvl w:val="0"/>
          <w:numId w:val="44"/>
        </w:numPr>
        <w:shd w:val="clear" w:color="auto" w:fill="auto"/>
        <w:tabs>
          <w:tab w:val="left" w:pos="1084"/>
        </w:tabs>
        <w:ind w:firstLine="720"/>
        <w:jc w:val="both"/>
        <w:rPr>
          <w:color w:val="auto"/>
        </w:rPr>
      </w:pPr>
      <w:r w:rsidRPr="001855A8">
        <w:rPr>
          <w:color w:val="auto"/>
        </w:rPr>
        <w:t>базовые логические действия:</w:t>
      </w:r>
    </w:p>
    <w:p w:rsidR="001C7BDE" w:rsidRPr="001855A8" w:rsidRDefault="00F4765E">
      <w:pPr>
        <w:pStyle w:val="11"/>
        <w:shd w:val="clear" w:color="auto" w:fill="auto"/>
        <w:ind w:firstLine="720"/>
        <w:jc w:val="both"/>
        <w:rPr>
          <w:color w:val="auto"/>
        </w:rPr>
      </w:pPr>
      <w:r w:rsidRPr="001855A8">
        <w:rPr>
          <w:color w:val="auto"/>
        </w:rPr>
        <w:t>выявлять и характеризовать существенные признаки биологических объектов (явлений);</w:t>
      </w:r>
    </w:p>
    <w:p w:rsidR="001C7BDE" w:rsidRPr="001855A8" w:rsidRDefault="00F4765E">
      <w:pPr>
        <w:pStyle w:val="11"/>
        <w:shd w:val="clear" w:color="auto" w:fill="auto"/>
        <w:ind w:firstLine="720"/>
        <w:jc w:val="both"/>
        <w:rPr>
          <w:color w:val="auto"/>
        </w:rPr>
      </w:pPr>
      <w:r w:rsidRPr="001855A8">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C7BDE" w:rsidRPr="001855A8" w:rsidRDefault="00F4765E">
      <w:pPr>
        <w:pStyle w:val="11"/>
        <w:shd w:val="clear" w:color="auto" w:fill="auto"/>
        <w:ind w:firstLine="720"/>
        <w:jc w:val="both"/>
        <w:rPr>
          <w:color w:val="auto"/>
        </w:rPr>
      </w:pPr>
      <w:r w:rsidRPr="001855A8">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C7BDE" w:rsidRPr="001855A8" w:rsidRDefault="00F4765E">
      <w:pPr>
        <w:pStyle w:val="11"/>
        <w:shd w:val="clear" w:color="auto" w:fill="auto"/>
        <w:ind w:firstLine="720"/>
        <w:jc w:val="both"/>
        <w:rPr>
          <w:color w:val="auto"/>
        </w:rPr>
      </w:pPr>
      <w:r w:rsidRPr="001855A8">
        <w:rPr>
          <w:color w:val="auto"/>
        </w:rPr>
        <w:t>выявлять дефициты информации, данных, необходимых для решения поставленной задачи;</w:t>
      </w:r>
    </w:p>
    <w:p w:rsidR="001C7BDE" w:rsidRPr="001855A8" w:rsidRDefault="00F4765E">
      <w:pPr>
        <w:pStyle w:val="11"/>
        <w:shd w:val="clear" w:color="auto" w:fill="auto"/>
        <w:ind w:firstLine="720"/>
        <w:jc w:val="both"/>
        <w:rPr>
          <w:color w:val="auto"/>
        </w:rPr>
      </w:pPr>
      <w:r w:rsidRPr="001855A8">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C7BDE" w:rsidRPr="001855A8" w:rsidRDefault="00F4765E">
      <w:pPr>
        <w:pStyle w:val="11"/>
        <w:shd w:val="clear" w:color="auto" w:fill="auto"/>
        <w:ind w:firstLine="720"/>
        <w:jc w:val="both"/>
        <w:rPr>
          <w:color w:val="auto"/>
        </w:rPr>
      </w:pPr>
      <w:r w:rsidRPr="001855A8">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C7BDE" w:rsidRPr="001855A8" w:rsidRDefault="00F4765E" w:rsidP="003C3FAF">
      <w:pPr>
        <w:pStyle w:val="11"/>
        <w:numPr>
          <w:ilvl w:val="0"/>
          <w:numId w:val="44"/>
        </w:numPr>
        <w:shd w:val="clear" w:color="auto" w:fill="auto"/>
        <w:tabs>
          <w:tab w:val="left" w:pos="1084"/>
        </w:tabs>
        <w:ind w:firstLine="720"/>
        <w:jc w:val="both"/>
        <w:rPr>
          <w:color w:val="auto"/>
        </w:rPr>
      </w:pPr>
      <w:r w:rsidRPr="001855A8">
        <w:rPr>
          <w:color w:val="auto"/>
        </w:rPr>
        <w:t>базовые исследовательские действия:</w:t>
      </w:r>
    </w:p>
    <w:p w:rsidR="001C7BDE" w:rsidRPr="001855A8" w:rsidRDefault="00F4765E">
      <w:pPr>
        <w:pStyle w:val="11"/>
        <w:shd w:val="clear" w:color="auto" w:fill="auto"/>
        <w:ind w:firstLine="720"/>
        <w:jc w:val="both"/>
        <w:rPr>
          <w:color w:val="auto"/>
        </w:rPr>
      </w:pPr>
      <w:r w:rsidRPr="001855A8">
        <w:rPr>
          <w:color w:val="auto"/>
        </w:rPr>
        <w:t>использовать вопросы как исследовательский инструмент познания;</w:t>
      </w:r>
    </w:p>
    <w:p w:rsidR="001C7BDE" w:rsidRPr="001855A8" w:rsidRDefault="00F4765E">
      <w:pPr>
        <w:pStyle w:val="11"/>
        <w:shd w:val="clear" w:color="auto" w:fill="auto"/>
        <w:ind w:firstLine="720"/>
        <w:jc w:val="both"/>
        <w:rPr>
          <w:color w:val="auto"/>
        </w:rPr>
      </w:pPr>
      <w:r w:rsidRPr="001855A8">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C7BDE" w:rsidRPr="001855A8" w:rsidRDefault="00F4765E">
      <w:pPr>
        <w:pStyle w:val="11"/>
        <w:shd w:val="clear" w:color="auto" w:fill="auto"/>
        <w:ind w:firstLine="720"/>
        <w:jc w:val="both"/>
        <w:rPr>
          <w:color w:val="auto"/>
        </w:rPr>
      </w:pPr>
      <w:r w:rsidRPr="001855A8">
        <w:rPr>
          <w:color w:val="auto"/>
        </w:rPr>
        <w:t>формировать гипотезу об истинности собственных суждений, аргументировать свою позицию, мнение;</w:t>
      </w:r>
    </w:p>
    <w:p w:rsidR="001C7BDE" w:rsidRPr="001855A8" w:rsidRDefault="00F4765E">
      <w:pPr>
        <w:pStyle w:val="11"/>
        <w:shd w:val="clear" w:color="auto" w:fill="auto"/>
        <w:ind w:firstLine="720"/>
        <w:jc w:val="both"/>
        <w:rPr>
          <w:color w:val="auto"/>
        </w:rPr>
      </w:pPr>
      <w:r w:rsidRPr="001855A8">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C7BDE" w:rsidRPr="001855A8" w:rsidRDefault="00F4765E">
      <w:pPr>
        <w:pStyle w:val="11"/>
        <w:shd w:val="clear" w:color="auto" w:fill="auto"/>
        <w:ind w:firstLine="720"/>
        <w:jc w:val="both"/>
        <w:rPr>
          <w:color w:val="auto"/>
        </w:rPr>
      </w:pPr>
      <w:r w:rsidRPr="001855A8">
        <w:rPr>
          <w:color w:val="auto"/>
        </w:rPr>
        <w:t>оценивать на применимость и достоверность информацию, полученную в ходе наблюдения и эксперимента;</w:t>
      </w:r>
    </w:p>
    <w:p w:rsidR="001C7BDE" w:rsidRPr="001855A8" w:rsidRDefault="00F4765E">
      <w:pPr>
        <w:pStyle w:val="11"/>
        <w:shd w:val="clear" w:color="auto" w:fill="auto"/>
        <w:ind w:firstLine="720"/>
        <w:jc w:val="both"/>
        <w:rPr>
          <w:color w:val="auto"/>
        </w:rPr>
      </w:pPr>
      <w:r w:rsidRPr="001855A8">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C7BDE" w:rsidRPr="001855A8" w:rsidRDefault="00F4765E">
      <w:pPr>
        <w:pStyle w:val="11"/>
        <w:shd w:val="clear" w:color="auto" w:fill="auto"/>
        <w:ind w:firstLine="720"/>
        <w:jc w:val="both"/>
        <w:rPr>
          <w:color w:val="auto"/>
        </w:rPr>
      </w:pPr>
      <w:r w:rsidRPr="001855A8">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C7BDE" w:rsidRPr="001855A8" w:rsidRDefault="00F4765E" w:rsidP="003C3FAF">
      <w:pPr>
        <w:pStyle w:val="11"/>
        <w:numPr>
          <w:ilvl w:val="0"/>
          <w:numId w:val="44"/>
        </w:numPr>
        <w:shd w:val="clear" w:color="auto" w:fill="auto"/>
        <w:tabs>
          <w:tab w:val="left" w:pos="1084"/>
        </w:tabs>
        <w:ind w:firstLine="720"/>
        <w:jc w:val="both"/>
        <w:rPr>
          <w:color w:val="auto"/>
        </w:rPr>
      </w:pPr>
      <w:r w:rsidRPr="001855A8">
        <w:rPr>
          <w:color w:val="auto"/>
        </w:rPr>
        <w:t>работа с информацией:</w:t>
      </w:r>
    </w:p>
    <w:p w:rsidR="001C7BDE" w:rsidRPr="001855A8" w:rsidRDefault="00F4765E">
      <w:pPr>
        <w:pStyle w:val="11"/>
        <w:shd w:val="clear" w:color="auto" w:fill="auto"/>
        <w:ind w:firstLine="720"/>
        <w:jc w:val="both"/>
        <w:rPr>
          <w:color w:val="auto"/>
        </w:rPr>
      </w:pPr>
      <w:r w:rsidRPr="001855A8">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C7BDE" w:rsidRPr="001855A8" w:rsidRDefault="00F4765E">
      <w:pPr>
        <w:pStyle w:val="11"/>
        <w:shd w:val="clear" w:color="auto" w:fill="auto"/>
        <w:ind w:firstLine="720"/>
        <w:jc w:val="both"/>
        <w:rPr>
          <w:color w:val="auto"/>
        </w:rPr>
      </w:pPr>
      <w:r w:rsidRPr="001855A8">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1C7BDE" w:rsidRPr="001855A8" w:rsidRDefault="00F4765E">
      <w:pPr>
        <w:pStyle w:val="11"/>
        <w:shd w:val="clear" w:color="auto" w:fill="auto"/>
        <w:ind w:firstLine="720"/>
        <w:jc w:val="both"/>
        <w:rPr>
          <w:color w:val="auto"/>
        </w:rPr>
      </w:pPr>
      <w:r w:rsidRPr="001855A8">
        <w:rPr>
          <w:color w:val="auto"/>
        </w:rPr>
        <w:t>находить сходные аргументы (подтверждающие или опровергающие одну и ту же идею, версию) в различных информационных источниках;</w:t>
      </w:r>
    </w:p>
    <w:p w:rsidR="001C7BDE" w:rsidRPr="001855A8" w:rsidRDefault="00F4765E">
      <w:pPr>
        <w:pStyle w:val="11"/>
        <w:shd w:val="clear" w:color="auto" w:fill="auto"/>
        <w:ind w:firstLine="720"/>
        <w:jc w:val="both"/>
        <w:rPr>
          <w:color w:val="auto"/>
        </w:rPr>
      </w:pPr>
      <w:r w:rsidRPr="001855A8">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C7BDE" w:rsidRPr="001855A8" w:rsidRDefault="00F4765E">
      <w:pPr>
        <w:pStyle w:val="11"/>
        <w:shd w:val="clear" w:color="auto" w:fill="auto"/>
        <w:ind w:firstLine="720"/>
        <w:jc w:val="both"/>
        <w:rPr>
          <w:color w:val="auto"/>
        </w:rPr>
      </w:pPr>
      <w:r w:rsidRPr="001855A8">
        <w:rPr>
          <w:color w:val="auto"/>
        </w:rPr>
        <w:t xml:space="preserve">оценивать надёжность биологической информации по критериям, предложенным </w:t>
      </w:r>
      <w:r w:rsidRPr="001855A8">
        <w:rPr>
          <w:color w:val="auto"/>
        </w:rPr>
        <w:lastRenderedPageBreak/>
        <w:t>учителем или сформулированным самостоятельно;</w:t>
      </w:r>
    </w:p>
    <w:p w:rsidR="001C7BDE" w:rsidRPr="001855A8" w:rsidRDefault="00F4765E">
      <w:pPr>
        <w:pStyle w:val="11"/>
        <w:shd w:val="clear" w:color="auto" w:fill="auto"/>
        <w:ind w:firstLine="720"/>
        <w:rPr>
          <w:color w:val="auto"/>
        </w:rPr>
      </w:pPr>
      <w:r w:rsidRPr="001855A8">
        <w:rPr>
          <w:color w:val="auto"/>
        </w:rPr>
        <w:t>запоминать и систематизировать биологическую информацию.</w:t>
      </w:r>
    </w:p>
    <w:p w:rsidR="001C7BDE" w:rsidRPr="001855A8" w:rsidRDefault="00F4765E">
      <w:pPr>
        <w:pStyle w:val="11"/>
        <w:shd w:val="clear" w:color="auto" w:fill="auto"/>
        <w:ind w:firstLine="720"/>
        <w:rPr>
          <w:color w:val="auto"/>
        </w:rPr>
      </w:pPr>
      <w:r w:rsidRPr="001855A8">
        <w:rPr>
          <w:color w:val="auto"/>
        </w:rPr>
        <w:t>Овладение универсальными учебными коммуникативными действиями:</w:t>
      </w:r>
    </w:p>
    <w:p w:rsidR="001C7BDE" w:rsidRPr="001855A8" w:rsidRDefault="00F4765E" w:rsidP="003C3FAF">
      <w:pPr>
        <w:pStyle w:val="11"/>
        <w:numPr>
          <w:ilvl w:val="0"/>
          <w:numId w:val="45"/>
        </w:numPr>
        <w:shd w:val="clear" w:color="auto" w:fill="auto"/>
        <w:tabs>
          <w:tab w:val="left" w:pos="884"/>
        </w:tabs>
        <w:ind w:firstLine="540"/>
        <w:jc w:val="both"/>
        <w:rPr>
          <w:color w:val="auto"/>
        </w:rPr>
      </w:pPr>
      <w:r w:rsidRPr="001855A8">
        <w:rPr>
          <w:color w:val="auto"/>
        </w:rPr>
        <w:t>общение:</w:t>
      </w:r>
    </w:p>
    <w:p w:rsidR="001C7BDE" w:rsidRPr="001855A8" w:rsidRDefault="00F4765E">
      <w:pPr>
        <w:pStyle w:val="11"/>
        <w:shd w:val="clear" w:color="auto" w:fill="auto"/>
        <w:ind w:firstLine="720"/>
        <w:jc w:val="both"/>
        <w:rPr>
          <w:color w:val="auto"/>
        </w:rPr>
      </w:pPr>
      <w:r w:rsidRPr="001855A8">
        <w:rPr>
          <w:color w:val="auto"/>
        </w:rPr>
        <w:t>воспринимать и формулировать суждения, выражать эмоции в процессе выполнения практических и лабораторных работ;</w:t>
      </w:r>
    </w:p>
    <w:p w:rsidR="001C7BDE" w:rsidRPr="001855A8" w:rsidRDefault="00F4765E">
      <w:pPr>
        <w:pStyle w:val="11"/>
        <w:shd w:val="clear" w:color="auto" w:fill="auto"/>
        <w:ind w:firstLine="720"/>
        <w:jc w:val="both"/>
        <w:rPr>
          <w:color w:val="auto"/>
        </w:rPr>
      </w:pPr>
      <w:r w:rsidRPr="001855A8">
        <w:rPr>
          <w:color w:val="auto"/>
        </w:rPr>
        <w:t>выражать себя (свою точку зрения) в устных и письменных текстах;</w:t>
      </w:r>
    </w:p>
    <w:p w:rsidR="001C7BDE" w:rsidRPr="001855A8" w:rsidRDefault="00F4765E">
      <w:pPr>
        <w:pStyle w:val="11"/>
        <w:shd w:val="clear" w:color="auto" w:fill="auto"/>
        <w:ind w:firstLine="720"/>
        <w:jc w:val="both"/>
        <w:rPr>
          <w:color w:val="auto"/>
        </w:rPr>
      </w:pPr>
      <w:r w:rsidRPr="001855A8">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C7BDE" w:rsidRPr="001855A8" w:rsidRDefault="00F4765E">
      <w:pPr>
        <w:pStyle w:val="11"/>
        <w:shd w:val="clear" w:color="auto" w:fill="auto"/>
        <w:ind w:firstLine="720"/>
        <w:jc w:val="both"/>
        <w:rPr>
          <w:color w:val="auto"/>
        </w:rPr>
      </w:pPr>
      <w:r w:rsidRPr="001855A8">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1C7BDE" w:rsidRPr="001855A8" w:rsidRDefault="00F4765E">
      <w:pPr>
        <w:pStyle w:val="11"/>
        <w:shd w:val="clear" w:color="auto" w:fill="auto"/>
        <w:ind w:firstLine="720"/>
        <w:jc w:val="both"/>
        <w:rPr>
          <w:color w:val="auto"/>
        </w:rPr>
      </w:pPr>
      <w:r w:rsidRPr="001855A8">
        <w:rPr>
          <w:color w:val="auto"/>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C7BDE" w:rsidRPr="001855A8" w:rsidRDefault="00F4765E">
      <w:pPr>
        <w:pStyle w:val="11"/>
        <w:shd w:val="clear" w:color="auto" w:fill="auto"/>
        <w:ind w:firstLine="720"/>
        <w:jc w:val="both"/>
        <w:rPr>
          <w:color w:val="auto"/>
        </w:rPr>
      </w:pPr>
      <w:r w:rsidRPr="001855A8">
        <w:rPr>
          <w:color w:val="auto"/>
        </w:rPr>
        <w:t>сопоставлять свои суждения с суждениями других участников диалога, обнаруживать различие и сходство позиций;</w:t>
      </w:r>
    </w:p>
    <w:p w:rsidR="001C7BDE" w:rsidRPr="001855A8" w:rsidRDefault="00F4765E">
      <w:pPr>
        <w:pStyle w:val="11"/>
        <w:shd w:val="clear" w:color="auto" w:fill="auto"/>
        <w:ind w:firstLine="720"/>
        <w:jc w:val="both"/>
        <w:rPr>
          <w:color w:val="auto"/>
        </w:rPr>
      </w:pPr>
      <w:r w:rsidRPr="001855A8">
        <w:rPr>
          <w:color w:val="auto"/>
        </w:rPr>
        <w:t>публично представлять результаты выполненного биологического опыта (эксперимента, исследования, проекта);</w:t>
      </w:r>
    </w:p>
    <w:p w:rsidR="001C7BDE" w:rsidRPr="001855A8" w:rsidRDefault="00F4765E">
      <w:pPr>
        <w:pStyle w:val="11"/>
        <w:shd w:val="clear" w:color="auto" w:fill="auto"/>
        <w:ind w:firstLine="720"/>
        <w:jc w:val="both"/>
        <w:rPr>
          <w:color w:val="auto"/>
        </w:rPr>
      </w:pPr>
      <w:r w:rsidRPr="001855A8">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C7BDE" w:rsidRPr="001855A8" w:rsidRDefault="00F4765E" w:rsidP="003C3FAF">
      <w:pPr>
        <w:pStyle w:val="11"/>
        <w:numPr>
          <w:ilvl w:val="0"/>
          <w:numId w:val="45"/>
        </w:numPr>
        <w:shd w:val="clear" w:color="auto" w:fill="auto"/>
        <w:tabs>
          <w:tab w:val="left" w:pos="1064"/>
        </w:tabs>
        <w:ind w:firstLine="720"/>
        <w:jc w:val="both"/>
        <w:rPr>
          <w:color w:val="auto"/>
        </w:rPr>
      </w:pPr>
      <w:r w:rsidRPr="001855A8">
        <w:rPr>
          <w:color w:val="auto"/>
        </w:rPr>
        <w:t>совместная деятельность:</w:t>
      </w:r>
    </w:p>
    <w:p w:rsidR="001C7BDE" w:rsidRPr="001855A8" w:rsidRDefault="00F4765E">
      <w:pPr>
        <w:pStyle w:val="11"/>
        <w:shd w:val="clear" w:color="auto" w:fill="auto"/>
        <w:ind w:firstLine="720"/>
        <w:jc w:val="both"/>
        <w:rPr>
          <w:color w:val="auto"/>
        </w:rPr>
      </w:pPr>
      <w:r w:rsidRPr="001855A8">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C7BDE" w:rsidRPr="001855A8" w:rsidRDefault="00F4765E">
      <w:pPr>
        <w:pStyle w:val="11"/>
        <w:shd w:val="clear" w:color="auto" w:fill="auto"/>
        <w:ind w:firstLine="720"/>
        <w:jc w:val="both"/>
        <w:rPr>
          <w:color w:val="auto"/>
        </w:rPr>
      </w:pPr>
      <w:r w:rsidRPr="001855A8">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C7BDE" w:rsidRPr="001855A8" w:rsidRDefault="00F4765E">
      <w:pPr>
        <w:pStyle w:val="11"/>
        <w:shd w:val="clear" w:color="auto" w:fill="auto"/>
        <w:ind w:firstLine="720"/>
        <w:jc w:val="both"/>
        <w:rPr>
          <w:color w:val="auto"/>
        </w:rPr>
      </w:pPr>
      <w:r w:rsidRPr="001855A8">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C7BDE" w:rsidRPr="001855A8" w:rsidRDefault="00F4765E">
      <w:pPr>
        <w:pStyle w:val="11"/>
        <w:shd w:val="clear" w:color="auto" w:fill="auto"/>
        <w:ind w:firstLine="720"/>
        <w:jc w:val="both"/>
        <w:rPr>
          <w:color w:val="auto"/>
        </w:rPr>
      </w:pPr>
      <w:r w:rsidRPr="001855A8">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C7BDE" w:rsidRPr="001855A8" w:rsidRDefault="00F4765E">
      <w:pPr>
        <w:pStyle w:val="11"/>
        <w:shd w:val="clear" w:color="auto" w:fill="auto"/>
        <w:ind w:firstLine="720"/>
        <w:jc w:val="both"/>
        <w:rPr>
          <w:color w:val="auto"/>
        </w:rPr>
      </w:pPr>
      <w:r w:rsidRPr="001855A8">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C7BDE" w:rsidRPr="001855A8" w:rsidRDefault="00F4765E" w:rsidP="00616E9A">
      <w:pPr>
        <w:pStyle w:val="11"/>
        <w:shd w:val="clear" w:color="auto" w:fill="auto"/>
        <w:ind w:firstLine="720"/>
        <w:jc w:val="both"/>
        <w:rPr>
          <w:color w:val="auto"/>
        </w:rPr>
      </w:pPr>
      <w:r w:rsidRPr="001855A8">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C7BDE" w:rsidRPr="001855A8" w:rsidRDefault="00F4765E">
      <w:pPr>
        <w:pStyle w:val="11"/>
        <w:shd w:val="clear" w:color="auto" w:fill="auto"/>
        <w:ind w:firstLine="720"/>
        <w:rPr>
          <w:color w:val="auto"/>
        </w:rPr>
      </w:pPr>
      <w:r w:rsidRPr="001855A8">
        <w:rPr>
          <w:color w:val="auto"/>
        </w:rPr>
        <w:t>Овладение универсальными учебными регулятивными действиями:</w:t>
      </w:r>
    </w:p>
    <w:p w:rsidR="001C7BDE" w:rsidRPr="001855A8" w:rsidRDefault="00F4765E">
      <w:pPr>
        <w:pStyle w:val="11"/>
        <w:shd w:val="clear" w:color="auto" w:fill="auto"/>
        <w:ind w:firstLine="720"/>
        <w:jc w:val="both"/>
        <w:rPr>
          <w:color w:val="auto"/>
        </w:rPr>
      </w:pPr>
      <w:r w:rsidRPr="001855A8">
        <w:rPr>
          <w:color w:val="auto"/>
        </w:rPr>
        <w:t>1) самоорганизация:</w:t>
      </w:r>
    </w:p>
    <w:p w:rsidR="001C7BDE" w:rsidRPr="001855A8" w:rsidRDefault="00F4765E" w:rsidP="00616E9A">
      <w:pPr>
        <w:pStyle w:val="11"/>
        <w:shd w:val="clear" w:color="auto" w:fill="auto"/>
        <w:ind w:firstLine="720"/>
        <w:jc w:val="both"/>
        <w:rPr>
          <w:color w:val="auto"/>
        </w:rPr>
      </w:pPr>
      <w:r w:rsidRPr="001855A8">
        <w:rPr>
          <w:color w:val="auto"/>
        </w:rPr>
        <w:t>выявлять проблемы для решения в жизненных и учебных ситуациях, используя биологические знания;</w:t>
      </w:r>
    </w:p>
    <w:p w:rsidR="001C7BDE" w:rsidRPr="001855A8" w:rsidRDefault="00F4765E" w:rsidP="00616E9A">
      <w:pPr>
        <w:pStyle w:val="11"/>
        <w:shd w:val="clear" w:color="auto" w:fill="auto"/>
        <w:ind w:firstLine="720"/>
        <w:jc w:val="both"/>
        <w:rPr>
          <w:color w:val="auto"/>
        </w:rPr>
      </w:pPr>
      <w:r w:rsidRPr="001855A8">
        <w:rPr>
          <w:color w:val="auto"/>
        </w:rPr>
        <w:t>ориентироваться в различных подходах принятия решений (индивидуальное, принятие решения в группе, принятие решений группой);</w:t>
      </w:r>
    </w:p>
    <w:p w:rsidR="001C7BDE" w:rsidRPr="001855A8" w:rsidRDefault="00F4765E" w:rsidP="00616E9A">
      <w:pPr>
        <w:pStyle w:val="11"/>
        <w:shd w:val="clear" w:color="auto" w:fill="auto"/>
        <w:ind w:firstLine="720"/>
        <w:jc w:val="both"/>
        <w:rPr>
          <w:color w:val="auto"/>
        </w:rPr>
      </w:pPr>
      <w:r w:rsidRPr="001855A8">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C7BDE" w:rsidRPr="001855A8" w:rsidRDefault="00F4765E" w:rsidP="00616E9A">
      <w:pPr>
        <w:pStyle w:val="11"/>
        <w:shd w:val="clear" w:color="auto" w:fill="auto"/>
        <w:ind w:firstLine="720"/>
        <w:jc w:val="both"/>
        <w:rPr>
          <w:color w:val="auto"/>
        </w:rPr>
      </w:pPr>
      <w:r w:rsidRPr="001855A8">
        <w:rPr>
          <w:color w:val="auto"/>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C7BDE" w:rsidRPr="001855A8" w:rsidRDefault="00F4765E">
      <w:pPr>
        <w:pStyle w:val="11"/>
        <w:shd w:val="clear" w:color="auto" w:fill="auto"/>
        <w:ind w:firstLine="720"/>
        <w:rPr>
          <w:color w:val="auto"/>
        </w:rPr>
      </w:pPr>
      <w:r w:rsidRPr="001855A8">
        <w:rPr>
          <w:color w:val="auto"/>
        </w:rPr>
        <w:t>делать выбор и брать ответственность за решение.</w:t>
      </w:r>
    </w:p>
    <w:p w:rsidR="001C7BDE" w:rsidRPr="001855A8" w:rsidRDefault="00F4765E">
      <w:pPr>
        <w:pStyle w:val="11"/>
        <w:shd w:val="clear" w:color="auto" w:fill="auto"/>
        <w:ind w:firstLine="720"/>
        <w:rPr>
          <w:color w:val="auto"/>
        </w:rPr>
      </w:pPr>
      <w:r w:rsidRPr="001855A8">
        <w:rPr>
          <w:color w:val="auto"/>
        </w:rPr>
        <w:t>2) самоконтроль:</w:t>
      </w:r>
    </w:p>
    <w:p w:rsidR="001C7BDE" w:rsidRPr="001855A8" w:rsidRDefault="00F4765E">
      <w:pPr>
        <w:pStyle w:val="11"/>
        <w:shd w:val="clear" w:color="auto" w:fill="auto"/>
        <w:ind w:firstLine="720"/>
        <w:rPr>
          <w:color w:val="auto"/>
        </w:rPr>
      </w:pPr>
      <w:r w:rsidRPr="001855A8">
        <w:rPr>
          <w:color w:val="auto"/>
        </w:rPr>
        <w:t>владеть способами самоконтроля, самомотивации и рефлексии;</w:t>
      </w:r>
    </w:p>
    <w:p w:rsidR="001C7BDE" w:rsidRPr="001855A8" w:rsidRDefault="00F4765E">
      <w:pPr>
        <w:pStyle w:val="11"/>
        <w:shd w:val="clear" w:color="auto" w:fill="auto"/>
        <w:ind w:firstLine="720"/>
        <w:rPr>
          <w:color w:val="auto"/>
        </w:rPr>
      </w:pPr>
      <w:r w:rsidRPr="001855A8">
        <w:rPr>
          <w:color w:val="auto"/>
        </w:rPr>
        <w:t>давать адекватную оценку ситуации и предлагать план её изменения;</w:t>
      </w:r>
    </w:p>
    <w:p w:rsidR="001C7BDE" w:rsidRPr="001855A8" w:rsidRDefault="00F4765E" w:rsidP="00616E9A">
      <w:pPr>
        <w:pStyle w:val="11"/>
        <w:shd w:val="clear" w:color="auto" w:fill="auto"/>
        <w:ind w:firstLine="720"/>
        <w:jc w:val="both"/>
        <w:rPr>
          <w:color w:val="auto"/>
        </w:rPr>
      </w:pPr>
      <w:r w:rsidRPr="001855A8">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C7BDE" w:rsidRPr="001855A8" w:rsidRDefault="00F4765E" w:rsidP="00616E9A">
      <w:pPr>
        <w:pStyle w:val="11"/>
        <w:shd w:val="clear" w:color="auto" w:fill="auto"/>
        <w:ind w:firstLine="720"/>
        <w:jc w:val="both"/>
        <w:rPr>
          <w:color w:val="auto"/>
        </w:rPr>
      </w:pPr>
      <w:r w:rsidRPr="001855A8">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C7BDE" w:rsidRPr="001855A8" w:rsidRDefault="00F4765E" w:rsidP="00616E9A">
      <w:pPr>
        <w:pStyle w:val="11"/>
        <w:shd w:val="clear" w:color="auto" w:fill="auto"/>
        <w:ind w:firstLine="720"/>
        <w:jc w:val="both"/>
        <w:rPr>
          <w:color w:val="auto"/>
        </w:rPr>
      </w:pPr>
      <w:r w:rsidRPr="001855A8">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1C7BDE" w:rsidRPr="001855A8" w:rsidRDefault="00F4765E">
      <w:pPr>
        <w:pStyle w:val="11"/>
        <w:shd w:val="clear" w:color="auto" w:fill="auto"/>
        <w:ind w:firstLine="720"/>
        <w:rPr>
          <w:color w:val="auto"/>
        </w:rPr>
      </w:pPr>
      <w:r w:rsidRPr="001855A8">
        <w:rPr>
          <w:color w:val="auto"/>
        </w:rPr>
        <w:t>оценивать соответствие результата цели и условиям.</w:t>
      </w:r>
    </w:p>
    <w:p w:rsidR="001C7BDE" w:rsidRPr="001855A8" w:rsidRDefault="00F4765E" w:rsidP="003C3FAF">
      <w:pPr>
        <w:pStyle w:val="11"/>
        <w:numPr>
          <w:ilvl w:val="0"/>
          <w:numId w:val="45"/>
        </w:numPr>
        <w:shd w:val="clear" w:color="auto" w:fill="auto"/>
        <w:tabs>
          <w:tab w:val="left" w:pos="1094"/>
        </w:tabs>
        <w:ind w:left="720" w:firstLine="0"/>
        <w:jc w:val="both"/>
        <w:rPr>
          <w:color w:val="auto"/>
        </w:rPr>
      </w:pPr>
      <w:r w:rsidRPr="001855A8">
        <w:rPr>
          <w:color w:val="auto"/>
        </w:rPr>
        <w:t>эмоциональный интеллект: различать, называть и управлять собственными эмоциями и эмоциями других; выявлять и анализировать причины эмоций;</w:t>
      </w:r>
    </w:p>
    <w:p w:rsidR="001C7BDE" w:rsidRPr="001855A8" w:rsidRDefault="00F4765E">
      <w:pPr>
        <w:pStyle w:val="11"/>
        <w:shd w:val="clear" w:color="auto" w:fill="auto"/>
        <w:ind w:left="720" w:firstLine="0"/>
        <w:rPr>
          <w:color w:val="auto"/>
        </w:rPr>
      </w:pPr>
      <w:r w:rsidRPr="001855A8">
        <w:rPr>
          <w:color w:val="auto"/>
        </w:rPr>
        <w:t>ставить себя на место другого человека, понимать мотивы и намерения другого; регулировать способ выражения эмоций.</w:t>
      </w:r>
    </w:p>
    <w:p w:rsidR="001C7BDE" w:rsidRPr="001855A8" w:rsidRDefault="00F4765E" w:rsidP="00616E9A">
      <w:pPr>
        <w:pStyle w:val="11"/>
        <w:shd w:val="clear" w:color="auto" w:fill="auto"/>
        <w:ind w:left="720" w:firstLine="0"/>
        <w:jc w:val="both"/>
        <w:rPr>
          <w:color w:val="auto"/>
        </w:rPr>
      </w:pPr>
      <w:r w:rsidRPr="001855A8">
        <w:rPr>
          <w:color w:val="auto"/>
        </w:rPr>
        <w:t>4) принятие себя и других: осознанно относиться к другому человеку, его мнению; признавать своё право на ошибку и такое же право другого; открытость себе и другим;</w:t>
      </w:r>
    </w:p>
    <w:p w:rsidR="001C7BDE" w:rsidRPr="001855A8" w:rsidRDefault="00F4765E">
      <w:pPr>
        <w:pStyle w:val="11"/>
        <w:shd w:val="clear" w:color="auto" w:fill="auto"/>
        <w:ind w:firstLine="720"/>
        <w:rPr>
          <w:color w:val="auto"/>
        </w:rPr>
      </w:pPr>
      <w:r w:rsidRPr="001855A8">
        <w:rPr>
          <w:color w:val="auto"/>
        </w:rPr>
        <w:t>осознавать невозможность контролировать всё вокруг;</w:t>
      </w:r>
    </w:p>
    <w:p w:rsidR="001C7BDE" w:rsidRPr="001855A8" w:rsidRDefault="00F4765E" w:rsidP="00616E9A">
      <w:pPr>
        <w:pStyle w:val="11"/>
        <w:shd w:val="clear" w:color="auto" w:fill="auto"/>
        <w:ind w:firstLine="720"/>
        <w:jc w:val="both"/>
        <w:rPr>
          <w:color w:val="auto"/>
        </w:rPr>
      </w:pPr>
      <w:r w:rsidRPr="001855A8">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C7BDE" w:rsidRPr="001855A8" w:rsidRDefault="00F4765E">
      <w:pPr>
        <w:pStyle w:val="11"/>
        <w:shd w:val="clear" w:color="auto" w:fill="auto"/>
        <w:ind w:firstLine="720"/>
        <w:rPr>
          <w:color w:val="auto"/>
        </w:rPr>
      </w:pPr>
      <w:r w:rsidRPr="001855A8">
        <w:rPr>
          <w:color w:val="auto"/>
        </w:rPr>
        <w:t>Предметные результаты освоения программы по биологии.</w:t>
      </w:r>
    </w:p>
    <w:p w:rsidR="002C121F" w:rsidRPr="00616E9A" w:rsidRDefault="00F4765E" w:rsidP="00616E9A">
      <w:pPr>
        <w:pStyle w:val="11"/>
        <w:shd w:val="clear" w:color="auto" w:fill="auto"/>
        <w:spacing w:after="80"/>
        <w:ind w:firstLine="720"/>
        <w:rPr>
          <w:color w:val="auto"/>
        </w:rPr>
      </w:pPr>
      <w:r w:rsidRPr="001855A8">
        <w:rPr>
          <w:b/>
          <w:bCs/>
          <w:color w:val="auto"/>
        </w:rPr>
        <w:t>Предметные результаты освоения программы по биологии к концу обучения в 5</w:t>
      </w:r>
      <w:r w:rsidR="00616E9A">
        <w:rPr>
          <w:b/>
          <w:bCs/>
          <w:color w:val="auto"/>
        </w:rPr>
        <w:t xml:space="preserve">  </w:t>
      </w:r>
      <w:r w:rsidRPr="001855A8">
        <w:rPr>
          <w:b/>
          <w:bCs/>
          <w:color w:val="auto"/>
        </w:rPr>
        <w:t xml:space="preserve">классе: </w:t>
      </w:r>
    </w:p>
    <w:p w:rsidR="002C121F" w:rsidRPr="001855A8" w:rsidRDefault="00F4765E">
      <w:pPr>
        <w:pStyle w:val="ab"/>
        <w:shd w:val="clear" w:color="auto" w:fill="auto"/>
        <w:rPr>
          <w:color w:val="auto"/>
        </w:rPr>
      </w:pPr>
      <w:r w:rsidRPr="001855A8">
        <w:rPr>
          <w:color w:val="auto"/>
        </w:rPr>
        <w:t>характеризовать биологию как науку о живой природе, называть признаки живого, сравнивать объекты живой и неживой природы;</w:t>
      </w:r>
    </w:p>
    <w:p w:rsidR="002C121F" w:rsidRPr="001855A8" w:rsidRDefault="002C121F" w:rsidP="002C121F">
      <w:pPr>
        <w:ind w:firstLine="709"/>
        <w:jc w:val="both"/>
        <w:rPr>
          <w:rFonts w:ascii="Times New Roman" w:hAnsi="Times New Roman" w:cs="Times New Roman"/>
          <w:color w:val="auto"/>
        </w:rPr>
      </w:pPr>
      <w:r w:rsidRPr="001855A8">
        <w:rPr>
          <w:rFonts w:ascii="Times New Roman" w:hAnsi="Times New Roman" w:cs="Times New Roman"/>
          <w:color w:val="auto"/>
        </w:rPr>
        <w:t xml:space="preserve">перечислять источники биологических знаний, характеризовать значение биологических знаний для современного </w:t>
      </w:r>
      <w:r w:rsidR="00616E9A">
        <w:rPr>
          <w:rFonts w:ascii="Times New Roman" w:hAnsi="Times New Roman" w:cs="Times New Roman"/>
          <w:color w:val="auto"/>
        </w:rPr>
        <w:t xml:space="preserve">человека, профессии, связанные </w:t>
      </w:r>
      <w:r w:rsidRPr="001855A8">
        <w:rPr>
          <w:rFonts w:ascii="Times New Roman" w:hAnsi="Times New Roman" w:cs="Times New Roman"/>
          <w:color w:val="auto"/>
        </w:rPr>
        <w:t>с биологией (4–5 профессий);</w:t>
      </w:r>
    </w:p>
    <w:p w:rsidR="001C7BDE" w:rsidRPr="001855A8" w:rsidRDefault="00F4765E" w:rsidP="002C121F">
      <w:pPr>
        <w:ind w:firstLine="709"/>
        <w:jc w:val="both"/>
        <w:rPr>
          <w:rFonts w:ascii="Times New Roman" w:hAnsi="Times New Roman" w:cs="Times New Roman"/>
          <w:color w:val="auto"/>
        </w:rPr>
      </w:pPr>
      <w:r w:rsidRPr="001855A8">
        <w:rPr>
          <w:rFonts w:ascii="Times New Roman" w:hAnsi="Times New Roman" w:cs="Times New Roman"/>
          <w:color w:val="auto"/>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C7BDE" w:rsidRPr="001855A8" w:rsidRDefault="00F4765E">
      <w:pPr>
        <w:pStyle w:val="11"/>
        <w:shd w:val="clear" w:color="auto" w:fill="auto"/>
        <w:ind w:firstLine="720"/>
        <w:jc w:val="both"/>
        <w:rPr>
          <w:color w:val="auto"/>
        </w:rPr>
      </w:pPr>
      <w:r w:rsidRPr="001855A8">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C7BDE" w:rsidRPr="001855A8" w:rsidRDefault="00F4765E">
      <w:pPr>
        <w:pStyle w:val="11"/>
        <w:shd w:val="clear" w:color="auto" w:fill="auto"/>
        <w:ind w:firstLine="720"/>
        <w:jc w:val="both"/>
        <w:rPr>
          <w:color w:val="auto"/>
        </w:rPr>
      </w:pPr>
      <w:r w:rsidRPr="001855A8">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C7BDE" w:rsidRPr="001855A8" w:rsidRDefault="00F4765E">
      <w:pPr>
        <w:pStyle w:val="11"/>
        <w:shd w:val="clear" w:color="auto" w:fill="auto"/>
        <w:ind w:firstLine="720"/>
        <w:jc w:val="both"/>
        <w:rPr>
          <w:color w:val="auto"/>
        </w:rPr>
      </w:pPr>
      <w:r w:rsidRPr="001855A8">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C7BDE" w:rsidRPr="001855A8" w:rsidRDefault="00F4765E">
      <w:pPr>
        <w:pStyle w:val="11"/>
        <w:shd w:val="clear" w:color="auto" w:fill="auto"/>
        <w:ind w:firstLine="720"/>
        <w:jc w:val="both"/>
        <w:rPr>
          <w:color w:val="auto"/>
        </w:rPr>
      </w:pPr>
      <w:r w:rsidRPr="001855A8">
        <w:rPr>
          <w:color w:val="auto"/>
        </w:rPr>
        <w:t xml:space="preserve">проводить описание организма (растения, животного) по заданному плану, выделять </w:t>
      </w:r>
      <w:r w:rsidRPr="001855A8">
        <w:rPr>
          <w:color w:val="auto"/>
        </w:rPr>
        <w:lastRenderedPageBreak/>
        <w:t>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C7BDE" w:rsidRPr="001855A8" w:rsidRDefault="00F4765E">
      <w:pPr>
        <w:pStyle w:val="11"/>
        <w:shd w:val="clear" w:color="auto" w:fill="auto"/>
        <w:ind w:firstLine="720"/>
        <w:jc w:val="both"/>
        <w:rPr>
          <w:color w:val="auto"/>
        </w:rPr>
      </w:pPr>
      <w:r w:rsidRPr="001855A8">
        <w:rPr>
          <w:color w:val="auto"/>
        </w:rPr>
        <w:t>раскрывать понятие о среде обитания (водной, наземно-воздушной, почвенной, внутриорганизменной), условиях среды обитания;</w:t>
      </w:r>
    </w:p>
    <w:p w:rsidR="001C7BDE" w:rsidRPr="001855A8" w:rsidRDefault="00F4765E">
      <w:pPr>
        <w:pStyle w:val="11"/>
        <w:shd w:val="clear" w:color="auto" w:fill="auto"/>
        <w:ind w:firstLine="720"/>
        <w:jc w:val="both"/>
        <w:rPr>
          <w:color w:val="auto"/>
        </w:rPr>
      </w:pPr>
      <w:r w:rsidRPr="001855A8">
        <w:rPr>
          <w:color w:val="auto"/>
        </w:rPr>
        <w:t>приводить примеры, характеризующие приспособленность организмов к среде обитания, взаимосвязи организмов в сообществах;</w:t>
      </w:r>
    </w:p>
    <w:p w:rsidR="001C7BDE" w:rsidRPr="001855A8" w:rsidRDefault="00F4765E">
      <w:pPr>
        <w:pStyle w:val="11"/>
        <w:shd w:val="clear" w:color="auto" w:fill="auto"/>
        <w:ind w:firstLine="720"/>
        <w:jc w:val="both"/>
        <w:rPr>
          <w:color w:val="auto"/>
        </w:rPr>
      </w:pPr>
      <w:r w:rsidRPr="001855A8">
        <w:rPr>
          <w:color w:val="auto"/>
        </w:rPr>
        <w:t>выделять отличительные признаки природных и искусственных сообществ;</w:t>
      </w:r>
    </w:p>
    <w:p w:rsidR="001C7BDE" w:rsidRPr="001855A8" w:rsidRDefault="00F4765E">
      <w:pPr>
        <w:pStyle w:val="11"/>
        <w:shd w:val="clear" w:color="auto" w:fill="auto"/>
        <w:ind w:firstLine="720"/>
        <w:jc w:val="both"/>
        <w:rPr>
          <w:color w:val="auto"/>
        </w:rPr>
      </w:pPr>
      <w:r w:rsidRPr="001855A8">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C7BDE" w:rsidRPr="001855A8" w:rsidRDefault="00F4765E">
      <w:pPr>
        <w:pStyle w:val="11"/>
        <w:shd w:val="clear" w:color="auto" w:fill="auto"/>
        <w:ind w:firstLine="720"/>
        <w:jc w:val="both"/>
        <w:rPr>
          <w:color w:val="auto"/>
        </w:rPr>
      </w:pPr>
      <w:r w:rsidRPr="001855A8">
        <w:rPr>
          <w:color w:val="auto"/>
        </w:rPr>
        <w:t>раскрывать роль биологии в практической деятельности человека;</w:t>
      </w:r>
    </w:p>
    <w:p w:rsidR="001C7BDE" w:rsidRPr="001855A8" w:rsidRDefault="00F4765E">
      <w:pPr>
        <w:pStyle w:val="11"/>
        <w:shd w:val="clear" w:color="auto" w:fill="auto"/>
        <w:ind w:firstLine="720"/>
        <w:jc w:val="both"/>
        <w:rPr>
          <w:color w:val="auto"/>
        </w:rPr>
      </w:pPr>
      <w:r w:rsidRPr="001855A8">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C7BDE" w:rsidRPr="001855A8" w:rsidRDefault="00F4765E">
      <w:pPr>
        <w:pStyle w:val="11"/>
        <w:shd w:val="clear" w:color="auto" w:fill="auto"/>
        <w:ind w:firstLine="720"/>
        <w:jc w:val="both"/>
        <w:rPr>
          <w:color w:val="auto"/>
        </w:rPr>
      </w:pPr>
      <w:r w:rsidRPr="001855A8">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C7BDE" w:rsidRPr="001855A8" w:rsidRDefault="00F4765E">
      <w:pPr>
        <w:pStyle w:val="11"/>
        <w:shd w:val="clear" w:color="auto" w:fill="auto"/>
        <w:ind w:firstLine="720"/>
        <w:jc w:val="both"/>
        <w:rPr>
          <w:color w:val="auto"/>
        </w:rPr>
      </w:pPr>
      <w:r w:rsidRPr="001855A8">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C7BDE" w:rsidRPr="001855A8" w:rsidRDefault="00F4765E">
      <w:pPr>
        <w:pStyle w:val="11"/>
        <w:shd w:val="clear" w:color="auto" w:fill="auto"/>
        <w:ind w:firstLine="720"/>
        <w:jc w:val="both"/>
        <w:rPr>
          <w:color w:val="auto"/>
        </w:rPr>
      </w:pPr>
      <w:r w:rsidRPr="001855A8">
        <w:rPr>
          <w:color w:val="auto"/>
        </w:rPr>
        <w:t>владеть приёмами работы с лупой, световым и цифровым микроскопами при рассматривании биологических объектов;</w:t>
      </w:r>
    </w:p>
    <w:p w:rsidR="001C7BDE" w:rsidRPr="001855A8" w:rsidRDefault="00F4765E">
      <w:pPr>
        <w:pStyle w:val="11"/>
        <w:shd w:val="clear" w:color="auto" w:fill="auto"/>
        <w:ind w:firstLine="720"/>
        <w:jc w:val="both"/>
        <w:rPr>
          <w:color w:val="auto"/>
        </w:rPr>
      </w:pPr>
      <w:r w:rsidRPr="001855A8">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C7BDE" w:rsidRPr="001855A8" w:rsidRDefault="00F4765E">
      <w:pPr>
        <w:pStyle w:val="11"/>
        <w:shd w:val="clear" w:color="auto" w:fill="auto"/>
        <w:ind w:firstLine="720"/>
        <w:jc w:val="both"/>
        <w:rPr>
          <w:color w:val="auto"/>
        </w:rPr>
      </w:pPr>
      <w:r w:rsidRPr="001855A8">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1C7BDE" w:rsidRPr="001855A8" w:rsidRDefault="00F4765E">
      <w:pPr>
        <w:pStyle w:val="11"/>
        <w:shd w:val="clear" w:color="auto" w:fill="auto"/>
        <w:ind w:firstLine="720"/>
        <w:jc w:val="both"/>
        <w:rPr>
          <w:color w:val="auto"/>
        </w:rPr>
      </w:pPr>
      <w:r w:rsidRPr="001855A8">
        <w:rPr>
          <w:color w:val="auto"/>
        </w:rPr>
        <w:t>создавать письменные и устные сообщения, грамотно используя понятийный аппарат изучаемого раздела биологии.</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по биологии к концу обучения в 6 классе:</w:t>
      </w:r>
    </w:p>
    <w:p w:rsidR="001C7BDE" w:rsidRPr="001855A8" w:rsidRDefault="00F4765E">
      <w:pPr>
        <w:pStyle w:val="11"/>
        <w:shd w:val="clear" w:color="auto" w:fill="auto"/>
        <w:ind w:firstLine="720"/>
        <w:jc w:val="both"/>
        <w:rPr>
          <w:color w:val="auto"/>
        </w:rPr>
      </w:pPr>
      <w:r w:rsidRPr="001855A8">
        <w:rPr>
          <w:color w:val="auto"/>
        </w:rPr>
        <w:t>характеризовать ботанику как биологическую науку, её разделы и связи с другими науками и техникой;</w:t>
      </w:r>
    </w:p>
    <w:p w:rsidR="001C7BDE" w:rsidRPr="001855A8" w:rsidRDefault="00F4765E">
      <w:pPr>
        <w:pStyle w:val="11"/>
        <w:shd w:val="clear" w:color="auto" w:fill="auto"/>
        <w:ind w:firstLine="720"/>
        <w:jc w:val="both"/>
        <w:rPr>
          <w:color w:val="auto"/>
        </w:rPr>
      </w:pPr>
      <w:r w:rsidRPr="001855A8">
        <w:rPr>
          <w:color w:val="auto"/>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C7BDE" w:rsidRPr="001855A8" w:rsidRDefault="00F4765E">
      <w:pPr>
        <w:pStyle w:val="11"/>
        <w:shd w:val="clear" w:color="auto" w:fill="auto"/>
        <w:ind w:firstLine="720"/>
        <w:jc w:val="both"/>
        <w:rPr>
          <w:color w:val="auto"/>
        </w:rPr>
      </w:pPr>
      <w:r w:rsidRPr="001855A8">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C7BDE" w:rsidRPr="001855A8" w:rsidRDefault="00F4765E">
      <w:pPr>
        <w:pStyle w:val="11"/>
        <w:shd w:val="clear" w:color="auto" w:fill="auto"/>
        <w:ind w:firstLine="720"/>
        <w:jc w:val="both"/>
        <w:rPr>
          <w:color w:val="auto"/>
        </w:rPr>
      </w:pPr>
      <w:r w:rsidRPr="001855A8">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C7BDE" w:rsidRPr="001855A8" w:rsidRDefault="00F4765E">
      <w:pPr>
        <w:pStyle w:val="11"/>
        <w:shd w:val="clear" w:color="auto" w:fill="auto"/>
        <w:ind w:firstLine="720"/>
        <w:jc w:val="both"/>
        <w:rPr>
          <w:color w:val="auto"/>
        </w:rPr>
      </w:pPr>
      <w:r w:rsidRPr="001855A8">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C7BDE" w:rsidRPr="001855A8" w:rsidRDefault="00F4765E">
      <w:pPr>
        <w:pStyle w:val="11"/>
        <w:shd w:val="clear" w:color="auto" w:fill="auto"/>
        <w:ind w:firstLine="720"/>
        <w:jc w:val="both"/>
        <w:rPr>
          <w:color w:val="auto"/>
        </w:rPr>
      </w:pPr>
      <w:r w:rsidRPr="001855A8">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C7BDE" w:rsidRPr="001855A8" w:rsidRDefault="00F4765E">
      <w:pPr>
        <w:pStyle w:val="11"/>
        <w:shd w:val="clear" w:color="auto" w:fill="auto"/>
        <w:ind w:firstLine="720"/>
        <w:jc w:val="both"/>
        <w:rPr>
          <w:color w:val="auto"/>
        </w:rPr>
      </w:pPr>
      <w:r w:rsidRPr="001855A8">
        <w:rPr>
          <w:color w:val="auto"/>
        </w:rPr>
        <w:t>сравнивать растительные ткани и органы растений между собой;</w:t>
      </w:r>
    </w:p>
    <w:p w:rsidR="001C7BDE" w:rsidRPr="001855A8" w:rsidRDefault="00F4765E">
      <w:pPr>
        <w:pStyle w:val="11"/>
        <w:shd w:val="clear" w:color="auto" w:fill="auto"/>
        <w:ind w:firstLine="720"/>
        <w:jc w:val="both"/>
        <w:rPr>
          <w:color w:val="auto"/>
        </w:rPr>
      </w:pPr>
      <w:r w:rsidRPr="001855A8">
        <w:rPr>
          <w:color w:val="auto"/>
        </w:rPr>
        <w:lastRenderedPageBreak/>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C7BDE" w:rsidRPr="001855A8" w:rsidRDefault="00F4765E">
      <w:pPr>
        <w:pStyle w:val="11"/>
        <w:shd w:val="clear" w:color="auto" w:fill="auto"/>
        <w:ind w:firstLine="720"/>
        <w:jc w:val="both"/>
        <w:rPr>
          <w:color w:val="auto"/>
        </w:rPr>
      </w:pPr>
      <w:r w:rsidRPr="001855A8">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C7BDE" w:rsidRPr="001855A8" w:rsidRDefault="00F4765E">
      <w:pPr>
        <w:pStyle w:val="11"/>
        <w:shd w:val="clear" w:color="auto" w:fill="auto"/>
        <w:ind w:firstLine="720"/>
        <w:jc w:val="both"/>
        <w:rPr>
          <w:color w:val="auto"/>
        </w:rPr>
      </w:pPr>
      <w:r w:rsidRPr="001855A8">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1C7BDE" w:rsidRPr="001855A8" w:rsidRDefault="00F4765E">
      <w:pPr>
        <w:pStyle w:val="11"/>
        <w:shd w:val="clear" w:color="auto" w:fill="auto"/>
        <w:ind w:firstLine="720"/>
        <w:jc w:val="both"/>
        <w:rPr>
          <w:color w:val="auto"/>
        </w:rPr>
      </w:pPr>
      <w:r w:rsidRPr="001855A8">
        <w:rPr>
          <w:color w:val="auto"/>
        </w:rPr>
        <w:t>классифицировать растения и их части по разным основаниям;</w:t>
      </w:r>
    </w:p>
    <w:p w:rsidR="001C7BDE" w:rsidRPr="001855A8" w:rsidRDefault="00F4765E">
      <w:pPr>
        <w:pStyle w:val="11"/>
        <w:shd w:val="clear" w:color="auto" w:fill="auto"/>
        <w:ind w:firstLine="720"/>
        <w:jc w:val="both"/>
        <w:rPr>
          <w:color w:val="auto"/>
        </w:rPr>
      </w:pPr>
      <w:r w:rsidRPr="001855A8">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C7BDE" w:rsidRPr="001855A8" w:rsidRDefault="00F4765E">
      <w:pPr>
        <w:pStyle w:val="11"/>
        <w:shd w:val="clear" w:color="auto" w:fill="auto"/>
        <w:ind w:firstLine="720"/>
        <w:jc w:val="both"/>
        <w:rPr>
          <w:color w:val="auto"/>
        </w:rPr>
      </w:pPr>
      <w:r w:rsidRPr="001855A8">
        <w:rPr>
          <w:color w:val="auto"/>
        </w:rPr>
        <w:t>применять полученные знания для выращивания и размножения культурных растений;</w:t>
      </w:r>
    </w:p>
    <w:p w:rsidR="001C7BDE" w:rsidRPr="001855A8" w:rsidRDefault="00F4765E">
      <w:pPr>
        <w:pStyle w:val="11"/>
        <w:shd w:val="clear" w:color="auto" w:fill="auto"/>
        <w:ind w:firstLine="720"/>
        <w:jc w:val="both"/>
        <w:rPr>
          <w:color w:val="auto"/>
        </w:rPr>
      </w:pPr>
      <w:r w:rsidRPr="001855A8">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C7BDE" w:rsidRPr="001855A8" w:rsidRDefault="00F4765E">
      <w:pPr>
        <w:pStyle w:val="11"/>
        <w:shd w:val="clear" w:color="auto" w:fill="auto"/>
        <w:ind w:firstLine="720"/>
        <w:jc w:val="both"/>
        <w:rPr>
          <w:color w:val="auto"/>
        </w:rPr>
      </w:pPr>
      <w:r w:rsidRPr="001855A8">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C7BDE" w:rsidRPr="001855A8" w:rsidRDefault="00F4765E">
      <w:pPr>
        <w:pStyle w:val="11"/>
        <w:shd w:val="clear" w:color="auto" w:fill="auto"/>
        <w:ind w:firstLine="720"/>
        <w:jc w:val="both"/>
        <w:rPr>
          <w:color w:val="auto"/>
        </w:rPr>
      </w:pPr>
      <w:r w:rsidRPr="001855A8">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C7BDE" w:rsidRPr="001855A8" w:rsidRDefault="00F4765E">
      <w:pPr>
        <w:pStyle w:val="11"/>
        <w:shd w:val="clear" w:color="auto" w:fill="auto"/>
        <w:ind w:firstLine="720"/>
        <w:jc w:val="both"/>
        <w:rPr>
          <w:color w:val="auto"/>
        </w:rPr>
      </w:pPr>
      <w:r w:rsidRPr="001855A8">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C7BDE" w:rsidRPr="001855A8" w:rsidRDefault="00F4765E">
      <w:pPr>
        <w:pStyle w:val="11"/>
        <w:shd w:val="clear" w:color="auto" w:fill="auto"/>
        <w:ind w:firstLine="720"/>
        <w:jc w:val="both"/>
        <w:rPr>
          <w:color w:val="auto"/>
        </w:rPr>
      </w:pPr>
      <w:r w:rsidRPr="001855A8">
        <w:rPr>
          <w:color w:val="auto"/>
        </w:rPr>
        <w:t>создавать письменные и устные сообщения, грамотно используя понятийный аппарат изучаемого раздела биологии.</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по биологии к концу обучения в 7 классе:</w:t>
      </w:r>
    </w:p>
    <w:p w:rsidR="001C7BDE" w:rsidRPr="001855A8" w:rsidRDefault="00F4765E">
      <w:pPr>
        <w:pStyle w:val="11"/>
        <w:shd w:val="clear" w:color="auto" w:fill="auto"/>
        <w:ind w:firstLine="720"/>
        <w:jc w:val="both"/>
        <w:rPr>
          <w:color w:val="auto"/>
        </w:rPr>
      </w:pPr>
      <w:r w:rsidRPr="001855A8">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C7BDE" w:rsidRPr="001855A8" w:rsidRDefault="00F4765E">
      <w:pPr>
        <w:pStyle w:val="11"/>
        <w:shd w:val="clear" w:color="auto" w:fill="auto"/>
        <w:ind w:firstLine="720"/>
        <w:jc w:val="both"/>
        <w:rPr>
          <w:color w:val="auto"/>
        </w:rPr>
      </w:pPr>
      <w:r w:rsidRPr="001855A8">
        <w:rPr>
          <w:color w:val="auto"/>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C7BDE" w:rsidRPr="001855A8" w:rsidRDefault="00F4765E">
      <w:pPr>
        <w:pStyle w:val="11"/>
        <w:shd w:val="clear" w:color="auto" w:fill="auto"/>
        <w:ind w:firstLine="720"/>
        <w:jc w:val="both"/>
        <w:rPr>
          <w:color w:val="auto"/>
        </w:rPr>
      </w:pPr>
      <w:r w:rsidRPr="001855A8">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C7BDE" w:rsidRPr="001855A8" w:rsidRDefault="00F4765E">
      <w:pPr>
        <w:pStyle w:val="11"/>
        <w:shd w:val="clear" w:color="auto" w:fill="auto"/>
        <w:ind w:firstLine="720"/>
        <w:jc w:val="both"/>
        <w:rPr>
          <w:color w:val="auto"/>
        </w:rPr>
      </w:pPr>
      <w:r w:rsidRPr="001855A8">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C7BDE" w:rsidRPr="001855A8" w:rsidRDefault="00F4765E">
      <w:pPr>
        <w:pStyle w:val="11"/>
        <w:shd w:val="clear" w:color="auto" w:fill="auto"/>
        <w:ind w:firstLine="720"/>
        <w:jc w:val="both"/>
        <w:rPr>
          <w:color w:val="auto"/>
        </w:rPr>
      </w:pPr>
      <w:r w:rsidRPr="001855A8">
        <w:rPr>
          <w:color w:val="auto"/>
        </w:rPr>
        <w:t>выявлять признаки классов покрытосеменных или цветковых, семейств двудольных и однодольных растений;</w:t>
      </w:r>
    </w:p>
    <w:p w:rsidR="001C7BDE" w:rsidRPr="001855A8" w:rsidRDefault="00F4765E">
      <w:pPr>
        <w:pStyle w:val="11"/>
        <w:shd w:val="clear" w:color="auto" w:fill="auto"/>
        <w:ind w:firstLine="720"/>
        <w:jc w:val="both"/>
        <w:rPr>
          <w:color w:val="auto"/>
        </w:rPr>
      </w:pPr>
      <w:r w:rsidRPr="001855A8">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C7BDE" w:rsidRPr="001855A8" w:rsidRDefault="00F4765E">
      <w:pPr>
        <w:pStyle w:val="11"/>
        <w:shd w:val="clear" w:color="auto" w:fill="auto"/>
        <w:ind w:firstLine="720"/>
        <w:jc w:val="both"/>
        <w:rPr>
          <w:color w:val="auto"/>
        </w:rPr>
      </w:pPr>
      <w:r w:rsidRPr="001855A8">
        <w:rPr>
          <w:color w:val="auto"/>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w:t>
      </w:r>
      <w:r w:rsidRPr="001855A8">
        <w:rPr>
          <w:color w:val="auto"/>
        </w:rPr>
        <w:lastRenderedPageBreak/>
        <w:t>(фиксированными) и временными микропрепаратами, исследовательские работы с использованием приборов и инструментов цифровой лаборатории;</w:t>
      </w:r>
    </w:p>
    <w:p w:rsidR="001C7BDE" w:rsidRPr="001855A8" w:rsidRDefault="00F4765E">
      <w:pPr>
        <w:pStyle w:val="11"/>
        <w:shd w:val="clear" w:color="auto" w:fill="auto"/>
        <w:ind w:firstLine="720"/>
        <w:jc w:val="both"/>
        <w:rPr>
          <w:color w:val="auto"/>
        </w:rPr>
      </w:pPr>
      <w:r w:rsidRPr="001855A8">
        <w:rPr>
          <w:color w:val="auto"/>
        </w:rPr>
        <w:t>выделять существенные признаки строения и жизнедеятельности растений, бактерий, грибов, лишайников;</w:t>
      </w:r>
    </w:p>
    <w:p w:rsidR="001C7BDE" w:rsidRPr="001855A8" w:rsidRDefault="00F4765E">
      <w:pPr>
        <w:pStyle w:val="11"/>
        <w:shd w:val="clear" w:color="auto" w:fill="auto"/>
        <w:ind w:firstLine="720"/>
        <w:jc w:val="both"/>
        <w:rPr>
          <w:color w:val="auto"/>
        </w:rPr>
      </w:pPr>
      <w:r w:rsidRPr="001855A8">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1C7BDE" w:rsidRPr="001855A8" w:rsidRDefault="00F4765E">
      <w:pPr>
        <w:pStyle w:val="11"/>
        <w:shd w:val="clear" w:color="auto" w:fill="auto"/>
        <w:ind w:firstLine="720"/>
        <w:jc w:val="both"/>
        <w:rPr>
          <w:color w:val="auto"/>
        </w:rPr>
      </w:pPr>
      <w:r w:rsidRPr="001855A8">
        <w:rPr>
          <w:color w:val="auto"/>
        </w:rPr>
        <w:t>описывать усложнение организации растений в ходе эволюции растительного мира на Земле;</w:t>
      </w:r>
    </w:p>
    <w:p w:rsidR="001C7BDE" w:rsidRPr="001855A8" w:rsidRDefault="00F4765E">
      <w:pPr>
        <w:pStyle w:val="11"/>
        <w:shd w:val="clear" w:color="auto" w:fill="auto"/>
        <w:ind w:firstLine="720"/>
        <w:jc w:val="both"/>
        <w:rPr>
          <w:color w:val="auto"/>
        </w:rPr>
      </w:pPr>
      <w:r w:rsidRPr="001855A8">
        <w:rPr>
          <w:color w:val="auto"/>
        </w:rPr>
        <w:t>выявлять черты приспособленности растений к среде обитания, значение экологических факторов для растений;</w:t>
      </w:r>
    </w:p>
    <w:p w:rsidR="001C7BDE" w:rsidRPr="001855A8" w:rsidRDefault="00F4765E">
      <w:pPr>
        <w:pStyle w:val="11"/>
        <w:shd w:val="clear" w:color="auto" w:fill="auto"/>
        <w:ind w:firstLine="720"/>
        <w:jc w:val="both"/>
        <w:rPr>
          <w:color w:val="auto"/>
        </w:rPr>
      </w:pPr>
      <w:r w:rsidRPr="001855A8">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C7BDE" w:rsidRPr="001855A8" w:rsidRDefault="00F4765E">
      <w:pPr>
        <w:pStyle w:val="11"/>
        <w:shd w:val="clear" w:color="auto" w:fill="auto"/>
        <w:ind w:firstLine="720"/>
        <w:jc w:val="both"/>
        <w:rPr>
          <w:color w:val="auto"/>
        </w:rPr>
      </w:pPr>
      <w:r w:rsidRPr="001855A8">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1C7BDE" w:rsidRPr="001855A8" w:rsidRDefault="00F4765E">
      <w:pPr>
        <w:pStyle w:val="11"/>
        <w:shd w:val="clear" w:color="auto" w:fill="auto"/>
        <w:ind w:firstLine="720"/>
        <w:jc w:val="both"/>
        <w:rPr>
          <w:color w:val="auto"/>
        </w:rPr>
      </w:pPr>
      <w:r w:rsidRPr="001855A8">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C7BDE" w:rsidRPr="001855A8" w:rsidRDefault="00F4765E">
      <w:pPr>
        <w:pStyle w:val="11"/>
        <w:shd w:val="clear" w:color="auto" w:fill="auto"/>
        <w:ind w:firstLine="720"/>
        <w:jc w:val="both"/>
        <w:rPr>
          <w:color w:val="auto"/>
        </w:rPr>
      </w:pPr>
      <w:r w:rsidRPr="001855A8">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C7BDE" w:rsidRPr="001855A8" w:rsidRDefault="00F4765E">
      <w:pPr>
        <w:pStyle w:val="11"/>
        <w:shd w:val="clear" w:color="auto" w:fill="auto"/>
        <w:ind w:firstLine="720"/>
        <w:jc w:val="both"/>
        <w:rPr>
          <w:color w:val="auto"/>
        </w:rPr>
      </w:pPr>
      <w:r w:rsidRPr="001855A8">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C7BDE" w:rsidRPr="001855A8" w:rsidRDefault="00F4765E">
      <w:pPr>
        <w:pStyle w:val="11"/>
        <w:shd w:val="clear" w:color="auto" w:fill="auto"/>
        <w:ind w:firstLine="720"/>
        <w:jc w:val="both"/>
        <w:rPr>
          <w:color w:val="auto"/>
        </w:rPr>
      </w:pPr>
      <w:r w:rsidRPr="001855A8">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C7BDE" w:rsidRPr="001855A8" w:rsidRDefault="00F4765E">
      <w:pPr>
        <w:pStyle w:val="11"/>
        <w:shd w:val="clear" w:color="auto" w:fill="auto"/>
        <w:ind w:firstLine="720"/>
        <w:jc w:val="both"/>
        <w:rPr>
          <w:color w:val="auto"/>
        </w:rPr>
      </w:pPr>
      <w:r w:rsidRPr="001855A8">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1C7BDE" w:rsidRPr="001855A8" w:rsidRDefault="00F4765E">
      <w:pPr>
        <w:pStyle w:val="11"/>
        <w:shd w:val="clear" w:color="auto" w:fill="auto"/>
        <w:ind w:firstLine="720"/>
        <w:jc w:val="both"/>
        <w:rPr>
          <w:color w:val="auto"/>
        </w:rPr>
      </w:pPr>
      <w:r w:rsidRPr="001855A8">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1C7BDE" w:rsidRPr="001855A8" w:rsidRDefault="00F4765E" w:rsidP="00616E9A">
      <w:pPr>
        <w:pStyle w:val="11"/>
        <w:shd w:val="clear" w:color="auto" w:fill="auto"/>
        <w:ind w:firstLine="720"/>
        <w:jc w:val="both"/>
        <w:rPr>
          <w:color w:val="auto"/>
        </w:rPr>
      </w:pPr>
      <w:r w:rsidRPr="001855A8">
        <w:rPr>
          <w:b/>
          <w:bCs/>
          <w:color w:val="auto"/>
        </w:rPr>
        <w:t>Предметные результаты освоения программы по биологии к концу обучения в 8</w:t>
      </w:r>
      <w:r w:rsidR="00616E9A">
        <w:rPr>
          <w:color w:val="auto"/>
        </w:rPr>
        <w:t xml:space="preserve"> </w:t>
      </w:r>
      <w:r w:rsidRPr="001855A8">
        <w:rPr>
          <w:b/>
          <w:bCs/>
          <w:color w:val="auto"/>
        </w:rPr>
        <w:t>классе:</w:t>
      </w:r>
    </w:p>
    <w:p w:rsidR="001C7BDE" w:rsidRPr="001855A8" w:rsidRDefault="00F4765E">
      <w:pPr>
        <w:pStyle w:val="11"/>
        <w:shd w:val="clear" w:color="auto" w:fill="auto"/>
        <w:ind w:firstLine="720"/>
        <w:jc w:val="both"/>
        <w:rPr>
          <w:color w:val="auto"/>
        </w:rPr>
      </w:pPr>
      <w:r w:rsidRPr="001855A8">
        <w:rPr>
          <w:color w:val="auto"/>
        </w:rPr>
        <w:t>характеризовать зоологию как биологическую науку, её разделы и связь с другими науками и техникой;</w:t>
      </w:r>
    </w:p>
    <w:p w:rsidR="001C7BDE" w:rsidRPr="001855A8" w:rsidRDefault="00F4765E">
      <w:pPr>
        <w:pStyle w:val="11"/>
        <w:shd w:val="clear" w:color="auto" w:fill="auto"/>
        <w:ind w:firstLine="720"/>
        <w:jc w:val="both"/>
        <w:rPr>
          <w:color w:val="auto"/>
        </w:rPr>
      </w:pPr>
      <w:r w:rsidRPr="001855A8">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C7BDE" w:rsidRPr="001855A8" w:rsidRDefault="00F4765E">
      <w:pPr>
        <w:pStyle w:val="11"/>
        <w:shd w:val="clear" w:color="auto" w:fill="auto"/>
        <w:ind w:firstLine="720"/>
        <w:jc w:val="both"/>
        <w:rPr>
          <w:color w:val="auto"/>
        </w:rPr>
      </w:pPr>
      <w:r w:rsidRPr="001855A8">
        <w:rPr>
          <w:color w:val="auto"/>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C7BDE" w:rsidRPr="001855A8" w:rsidRDefault="00F4765E">
      <w:pPr>
        <w:pStyle w:val="11"/>
        <w:shd w:val="clear" w:color="auto" w:fill="auto"/>
        <w:ind w:firstLine="720"/>
        <w:jc w:val="both"/>
        <w:rPr>
          <w:color w:val="auto"/>
        </w:rPr>
      </w:pPr>
      <w:r w:rsidRPr="001855A8">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C7BDE" w:rsidRPr="001855A8" w:rsidRDefault="00F4765E">
      <w:pPr>
        <w:pStyle w:val="11"/>
        <w:shd w:val="clear" w:color="auto" w:fill="auto"/>
        <w:ind w:firstLine="720"/>
        <w:jc w:val="both"/>
        <w:rPr>
          <w:color w:val="auto"/>
        </w:rPr>
      </w:pPr>
      <w:r w:rsidRPr="001855A8">
        <w:rPr>
          <w:color w:val="auto"/>
        </w:rPr>
        <w:t>раскрывать общие признаки животных, уровни организации животного организма: клетки, ткани, органы, системы органов, организм;</w:t>
      </w:r>
    </w:p>
    <w:p w:rsidR="001C7BDE" w:rsidRPr="001855A8" w:rsidRDefault="00F4765E">
      <w:pPr>
        <w:pStyle w:val="11"/>
        <w:shd w:val="clear" w:color="auto" w:fill="auto"/>
        <w:ind w:firstLine="720"/>
        <w:jc w:val="both"/>
        <w:rPr>
          <w:color w:val="auto"/>
        </w:rPr>
      </w:pPr>
      <w:r w:rsidRPr="001855A8">
        <w:rPr>
          <w:color w:val="auto"/>
        </w:rPr>
        <w:t>сравнивать животные ткани и органы животных между собой;</w:t>
      </w:r>
    </w:p>
    <w:p w:rsidR="001C7BDE" w:rsidRPr="001855A8" w:rsidRDefault="00F4765E">
      <w:pPr>
        <w:pStyle w:val="11"/>
        <w:shd w:val="clear" w:color="auto" w:fill="auto"/>
        <w:ind w:firstLine="720"/>
        <w:jc w:val="both"/>
        <w:rPr>
          <w:color w:val="auto"/>
        </w:rPr>
      </w:pPr>
      <w:r w:rsidRPr="001855A8">
        <w:rPr>
          <w:color w:val="auto"/>
        </w:rPr>
        <w:lastRenderedPageBreak/>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C7BDE" w:rsidRPr="001855A8" w:rsidRDefault="00F4765E">
      <w:pPr>
        <w:pStyle w:val="11"/>
        <w:shd w:val="clear" w:color="auto" w:fill="auto"/>
        <w:ind w:firstLine="720"/>
        <w:jc w:val="both"/>
        <w:rPr>
          <w:color w:val="auto"/>
        </w:rPr>
      </w:pPr>
      <w:r w:rsidRPr="001855A8">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C7BDE" w:rsidRPr="001855A8" w:rsidRDefault="00F4765E">
      <w:pPr>
        <w:pStyle w:val="11"/>
        <w:shd w:val="clear" w:color="auto" w:fill="auto"/>
        <w:ind w:firstLine="720"/>
        <w:jc w:val="both"/>
        <w:rPr>
          <w:color w:val="auto"/>
        </w:rPr>
      </w:pPr>
      <w:r w:rsidRPr="001855A8">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1C7BDE" w:rsidRPr="001855A8" w:rsidRDefault="00F4765E">
      <w:pPr>
        <w:pStyle w:val="11"/>
        <w:shd w:val="clear" w:color="auto" w:fill="auto"/>
        <w:ind w:firstLine="720"/>
        <w:jc w:val="both"/>
        <w:rPr>
          <w:color w:val="auto"/>
        </w:rPr>
      </w:pPr>
      <w:r w:rsidRPr="001855A8">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C7BDE" w:rsidRPr="001855A8" w:rsidRDefault="00F4765E">
      <w:pPr>
        <w:pStyle w:val="11"/>
        <w:shd w:val="clear" w:color="auto" w:fill="auto"/>
        <w:ind w:firstLine="720"/>
        <w:jc w:val="both"/>
        <w:rPr>
          <w:color w:val="auto"/>
        </w:rPr>
      </w:pPr>
      <w:r w:rsidRPr="001855A8">
        <w:rPr>
          <w:color w:val="auto"/>
        </w:rPr>
        <w:t>выявлять признаки классов членистоногих и хордовых, отрядов насекомых и млекопитающих;</w:t>
      </w:r>
    </w:p>
    <w:p w:rsidR="001C7BDE" w:rsidRPr="001855A8" w:rsidRDefault="00F4765E">
      <w:pPr>
        <w:pStyle w:val="11"/>
        <w:shd w:val="clear" w:color="auto" w:fill="auto"/>
        <w:ind w:firstLine="720"/>
        <w:jc w:val="both"/>
        <w:rPr>
          <w:color w:val="auto"/>
        </w:rPr>
      </w:pPr>
      <w:r w:rsidRPr="001855A8">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C7BDE" w:rsidRPr="001855A8" w:rsidRDefault="00F4765E">
      <w:pPr>
        <w:pStyle w:val="11"/>
        <w:shd w:val="clear" w:color="auto" w:fill="auto"/>
        <w:ind w:firstLine="720"/>
        <w:jc w:val="both"/>
        <w:rPr>
          <w:color w:val="auto"/>
        </w:rPr>
      </w:pPr>
      <w:r w:rsidRPr="001855A8">
        <w:rPr>
          <w:color w:val="auto"/>
        </w:rPr>
        <w:t>сравнивать представителей отдельных систематических групп животных и делать выводы на основе сравнения;</w:t>
      </w:r>
    </w:p>
    <w:p w:rsidR="001C7BDE" w:rsidRPr="001855A8" w:rsidRDefault="00F4765E">
      <w:pPr>
        <w:pStyle w:val="11"/>
        <w:shd w:val="clear" w:color="auto" w:fill="auto"/>
        <w:ind w:firstLine="720"/>
        <w:rPr>
          <w:color w:val="auto"/>
        </w:rPr>
      </w:pPr>
      <w:r w:rsidRPr="001855A8">
        <w:rPr>
          <w:color w:val="auto"/>
        </w:rPr>
        <w:t>классифицировать животных на основании особенностей строения;</w:t>
      </w:r>
    </w:p>
    <w:p w:rsidR="001C7BDE" w:rsidRPr="001855A8" w:rsidRDefault="00F4765E">
      <w:pPr>
        <w:pStyle w:val="11"/>
        <w:shd w:val="clear" w:color="auto" w:fill="auto"/>
        <w:ind w:firstLine="720"/>
        <w:jc w:val="both"/>
        <w:rPr>
          <w:color w:val="auto"/>
        </w:rPr>
      </w:pPr>
      <w:r w:rsidRPr="001855A8">
        <w:rPr>
          <w:color w:val="auto"/>
        </w:rPr>
        <w:t>описывать усложнение организации животных в ходе эволюции животного мира на Земле;</w:t>
      </w:r>
    </w:p>
    <w:p w:rsidR="001C7BDE" w:rsidRPr="001855A8" w:rsidRDefault="00F4765E">
      <w:pPr>
        <w:pStyle w:val="11"/>
        <w:shd w:val="clear" w:color="auto" w:fill="auto"/>
        <w:ind w:firstLine="720"/>
        <w:jc w:val="both"/>
        <w:rPr>
          <w:color w:val="auto"/>
        </w:rPr>
      </w:pPr>
      <w:r w:rsidRPr="001855A8">
        <w:rPr>
          <w:color w:val="auto"/>
        </w:rPr>
        <w:t>выявлять черты приспособленности животных к среде обитания, значение экологических факторов для животных;</w:t>
      </w:r>
    </w:p>
    <w:p w:rsidR="001C7BDE" w:rsidRPr="001855A8" w:rsidRDefault="00F4765E">
      <w:pPr>
        <w:pStyle w:val="11"/>
        <w:shd w:val="clear" w:color="auto" w:fill="auto"/>
        <w:ind w:firstLine="720"/>
        <w:jc w:val="both"/>
        <w:rPr>
          <w:color w:val="auto"/>
        </w:rPr>
      </w:pPr>
      <w:r w:rsidRPr="001855A8">
        <w:rPr>
          <w:color w:val="auto"/>
        </w:rPr>
        <w:t>выявлять взаимосвязи животных в природных сообществах, цепи питания;</w:t>
      </w:r>
    </w:p>
    <w:p w:rsidR="001C7BDE" w:rsidRPr="001855A8" w:rsidRDefault="00F4765E">
      <w:pPr>
        <w:pStyle w:val="11"/>
        <w:shd w:val="clear" w:color="auto" w:fill="auto"/>
        <w:ind w:firstLine="720"/>
        <w:jc w:val="both"/>
        <w:rPr>
          <w:color w:val="auto"/>
        </w:rPr>
      </w:pPr>
      <w:r w:rsidRPr="001855A8">
        <w:rPr>
          <w:color w:val="auto"/>
        </w:rPr>
        <w:t>устанавливать взаимосвязи животных с растениями, грибами, лишайниками и бактериями в природных сообществах;</w:t>
      </w:r>
    </w:p>
    <w:p w:rsidR="001C7BDE" w:rsidRPr="001855A8" w:rsidRDefault="00F4765E">
      <w:pPr>
        <w:pStyle w:val="11"/>
        <w:shd w:val="clear" w:color="auto" w:fill="auto"/>
        <w:ind w:firstLine="720"/>
        <w:jc w:val="both"/>
        <w:rPr>
          <w:color w:val="auto"/>
        </w:rPr>
      </w:pPr>
      <w:r w:rsidRPr="001855A8">
        <w:rPr>
          <w:color w:val="auto"/>
        </w:rPr>
        <w:t>характеризовать животных природных зон Земли, основные закономерности распространения животных по планете;</w:t>
      </w:r>
    </w:p>
    <w:p w:rsidR="001C7BDE" w:rsidRPr="001855A8" w:rsidRDefault="00F4765E">
      <w:pPr>
        <w:pStyle w:val="11"/>
        <w:shd w:val="clear" w:color="auto" w:fill="auto"/>
        <w:ind w:firstLine="720"/>
        <w:jc w:val="both"/>
        <w:rPr>
          <w:color w:val="auto"/>
        </w:rPr>
      </w:pPr>
      <w:r w:rsidRPr="001855A8">
        <w:rPr>
          <w:color w:val="auto"/>
        </w:rPr>
        <w:t>раскрывать роль животных в природных сообществах;</w:t>
      </w:r>
    </w:p>
    <w:p w:rsidR="001C7BDE" w:rsidRPr="001855A8" w:rsidRDefault="00F4765E">
      <w:pPr>
        <w:pStyle w:val="11"/>
        <w:shd w:val="clear" w:color="auto" w:fill="auto"/>
        <w:ind w:firstLine="720"/>
        <w:jc w:val="both"/>
        <w:rPr>
          <w:color w:val="auto"/>
        </w:rPr>
      </w:pPr>
      <w:r w:rsidRPr="001855A8">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C7BDE" w:rsidRPr="001855A8" w:rsidRDefault="00F4765E">
      <w:pPr>
        <w:pStyle w:val="11"/>
        <w:shd w:val="clear" w:color="auto" w:fill="auto"/>
        <w:ind w:firstLine="720"/>
        <w:jc w:val="both"/>
        <w:rPr>
          <w:color w:val="auto"/>
        </w:rPr>
      </w:pPr>
      <w:r w:rsidRPr="001855A8">
        <w:rPr>
          <w:color w:val="auto"/>
        </w:rPr>
        <w:t>понимать причины и знать меры охраны животного мира Земли;</w:t>
      </w:r>
    </w:p>
    <w:p w:rsidR="001C7BDE" w:rsidRPr="001855A8" w:rsidRDefault="00F4765E">
      <w:pPr>
        <w:pStyle w:val="11"/>
        <w:shd w:val="clear" w:color="auto" w:fill="auto"/>
        <w:ind w:firstLine="720"/>
        <w:jc w:val="both"/>
        <w:rPr>
          <w:color w:val="auto"/>
        </w:rPr>
      </w:pPr>
      <w:r w:rsidRPr="001855A8">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1C7BDE" w:rsidRPr="001855A8" w:rsidRDefault="00F4765E">
      <w:pPr>
        <w:pStyle w:val="11"/>
        <w:shd w:val="clear" w:color="auto" w:fill="auto"/>
        <w:ind w:firstLine="720"/>
        <w:jc w:val="both"/>
        <w:rPr>
          <w:color w:val="auto"/>
        </w:rPr>
      </w:pPr>
      <w:r w:rsidRPr="001855A8">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C7BDE" w:rsidRPr="001855A8" w:rsidRDefault="00F4765E">
      <w:pPr>
        <w:pStyle w:val="11"/>
        <w:shd w:val="clear" w:color="auto" w:fill="auto"/>
        <w:ind w:firstLine="720"/>
        <w:jc w:val="both"/>
        <w:rPr>
          <w:color w:val="auto"/>
        </w:rPr>
      </w:pPr>
      <w:r w:rsidRPr="001855A8">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C7BDE" w:rsidRPr="001855A8" w:rsidRDefault="00F4765E">
      <w:pPr>
        <w:pStyle w:val="11"/>
        <w:shd w:val="clear" w:color="auto" w:fill="auto"/>
        <w:ind w:firstLine="720"/>
        <w:jc w:val="both"/>
        <w:rPr>
          <w:color w:val="auto"/>
        </w:rPr>
      </w:pPr>
      <w:r w:rsidRPr="001855A8">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1C7BDE" w:rsidRPr="001855A8" w:rsidRDefault="00F4765E">
      <w:pPr>
        <w:pStyle w:val="11"/>
        <w:shd w:val="clear" w:color="auto" w:fill="auto"/>
        <w:ind w:firstLine="720"/>
        <w:jc w:val="both"/>
        <w:rPr>
          <w:color w:val="auto"/>
        </w:rPr>
      </w:pPr>
      <w:r w:rsidRPr="001855A8">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1C7BDE" w:rsidRPr="001855A8" w:rsidRDefault="00F4765E">
      <w:pPr>
        <w:pStyle w:val="11"/>
        <w:shd w:val="clear" w:color="auto" w:fill="auto"/>
        <w:ind w:firstLine="780"/>
        <w:jc w:val="both"/>
        <w:rPr>
          <w:color w:val="auto"/>
        </w:rPr>
      </w:pPr>
      <w:r w:rsidRPr="001855A8">
        <w:rPr>
          <w:b/>
          <w:bCs/>
          <w:color w:val="auto"/>
        </w:rPr>
        <w:t>Предметные результаты освоения программы по биологии к концу обучения в 9 классе:</w:t>
      </w:r>
    </w:p>
    <w:p w:rsidR="001C7BDE" w:rsidRPr="001855A8" w:rsidRDefault="00F4765E">
      <w:pPr>
        <w:pStyle w:val="11"/>
        <w:shd w:val="clear" w:color="auto" w:fill="auto"/>
        <w:ind w:firstLine="720"/>
        <w:jc w:val="both"/>
        <w:rPr>
          <w:color w:val="auto"/>
        </w:rPr>
      </w:pPr>
      <w:r w:rsidRPr="001855A8">
        <w:rPr>
          <w:color w:val="auto"/>
        </w:rPr>
        <w:t xml:space="preserve">характеризовать науки о человеке (антропологию, анатомию, физиологию, </w:t>
      </w:r>
      <w:r w:rsidRPr="001855A8">
        <w:rPr>
          <w:color w:val="auto"/>
        </w:rPr>
        <w:lastRenderedPageBreak/>
        <w:t>медицину, гигиену, экологию человека, психологию) и их связи с другими науками и техникой;</w:t>
      </w:r>
    </w:p>
    <w:p w:rsidR="001C7BDE" w:rsidRPr="001855A8" w:rsidRDefault="00F4765E">
      <w:pPr>
        <w:pStyle w:val="11"/>
        <w:shd w:val="clear" w:color="auto" w:fill="auto"/>
        <w:ind w:firstLine="720"/>
        <w:jc w:val="both"/>
        <w:rPr>
          <w:color w:val="auto"/>
        </w:rPr>
      </w:pPr>
      <w:r w:rsidRPr="001855A8">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1C7BDE" w:rsidRPr="001855A8" w:rsidRDefault="00F4765E" w:rsidP="00616E9A">
      <w:pPr>
        <w:pStyle w:val="11"/>
        <w:shd w:val="clear" w:color="auto" w:fill="auto"/>
        <w:tabs>
          <w:tab w:val="left" w:pos="2482"/>
          <w:tab w:val="left" w:pos="5069"/>
          <w:tab w:val="left" w:pos="7397"/>
          <w:tab w:val="left" w:pos="8314"/>
        </w:tabs>
        <w:ind w:firstLine="720"/>
        <w:jc w:val="both"/>
        <w:rPr>
          <w:color w:val="auto"/>
        </w:rPr>
      </w:pPr>
      <w:r w:rsidRPr="001855A8">
        <w:rPr>
          <w:color w:val="auto"/>
        </w:rPr>
        <w:t>приводить примеры вклада российских (в том числе И. М. Сечен</w:t>
      </w:r>
      <w:r w:rsidR="00616E9A">
        <w:rPr>
          <w:color w:val="auto"/>
        </w:rPr>
        <w:t>ов, И.П. Павлов, И.И. Мечников, А.А. Ухтомский, П.К. Анохин)</w:t>
      </w:r>
      <w:r w:rsidR="00616E9A">
        <w:rPr>
          <w:color w:val="auto"/>
        </w:rPr>
        <w:tab/>
        <w:t xml:space="preserve">и </w:t>
      </w:r>
      <w:r w:rsidRPr="001855A8">
        <w:rPr>
          <w:color w:val="auto"/>
        </w:rPr>
        <w:t>зарубежных</w:t>
      </w:r>
      <w:r w:rsidR="00616E9A">
        <w:rPr>
          <w:color w:val="auto"/>
        </w:rPr>
        <w:t xml:space="preserve"> </w:t>
      </w:r>
      <w:r w:rsidRPr="001855A8">
        <w:rPr>
          <w:color w:val="auto"/>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C7BDE" w:rsidRPr="001855A8" w:rsidRDefault="00F4765E">
      <w:pPr>
        <w:pStyle w:val="11"/>
        <w:shd w:val="clear" w:color="auto" w:fill="auto"/>
        <w:ind w:firstLine="720"/>
        <w:rPr>
          <w:color w:val="auto"/>
        </w:rPr>
      </w:pPr>
      <w:r w:rsidRPr="001855A8">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C7BDE" w:rsidRPr="001855A8" w:rsidRDefault="00F4765E">
      <w:pPr>
        <w:pStyle w:val="11"/>
        <w:shd w:val="clear" w:color="auto" w:fill="auto"/>
        <w:ind w:firstLine="720"/>
        <w:rPr>
          <w:color w:val="auto"/>
        </w:rPr>
      </w:pPr>
      <w:r w:rsidRPr="001855A8">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C7BDE" w:rsidRPr="001855A8" w:rsidRDefault="00F4765E" w:rsidP="002C121F">
      <w:pPr>
        <w:pStyle w:val="11"/>
        <w:shd w:val="clear" w:color="auto" w:fill="auto"/>
        <w:tabs>
          <w:tab w:val="left" w:pos="7397"/>
        </w:tabs>
        <w:ind w:firstLine="720"/>
        <w:rPr>
          <w:color w:val="auto"/>
        </w:rPr>
      </w:pPr>
      <w:r w:rsidRPr="001855A8">
        <w:rPr>
          <w:color w:val="auto"/>
        </w:rPr>
        <w:t>сравнивать клетки разных тканей, групп тканей, органы, системы органов человека; процессы жизнед</w:t>
      </w:r>
      <w:r w:rsidR="002C121F" w:rsidRPr="001855A8">
        <w:rPr>
          <w:color w:val="auto"/>
        </w:rPr>
        <w:t xml:space="preserve">еятельности организма человека, </w:t>
      </w:r>
      <w:r w:rsidRPr="001855A8">
        <w:rPr>
          <w:color w:val="auto"/>
        </w:rPr>
        <w:t>делать выводы</w:t>
      </w:r>
      <w:r w:rsidR="002C121F" w:rsidRPr="001855A8">
        <w:rPr>
          <w:color w:val="auto"/>
        </w:rPr>
        <w:t xml:space="preserve"> </w:t>
      </w:r>
      <w:r w:rsidRPr="001855A8">
        <w:rPr>
          <w:color w:val="auto"/>
        </w:rPr>
        <w:t>на основе сравнения;</w:t>
      </w:r>
    </w:p>
    <w:p w:rsidR="001C7BDE" w:rsidRPr="001855A8" w:rsidRDefault="00F4765E">
      <w:pPr>
        <w:pStyle w:val="11"/>
        <w:shd w:val="clear" w:color="auto" w:fill="auto"/>
        <w:ind w:firstLine="720"/>
        <w:jc w:val="both"/>
        <w:rPr>
          <w:color w:val="auto"/>
        </w:rPr>
      </w:pPr>
      <w:r w:rsidRPr="001855A8">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1C7BDE" w:rsidRPr="001855A8" w:rsidRDefault="00F4765E">
      <w:pPr>
        <w:pStyle w:val="11"/>
        <w:shd w:val="clear" w:color="auto" w:fill="auto"/>
        <w:ind w:firstLine="720"/>
        <w:jc w:val="both"/>
        <w:rPr>
          <w:color w:val="auto"/>
        </w:rPr>
      </w:pPr>
      <w:r w:rsidRPr="001855A8">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C7BDE" w:rsidRPr="001855A8" w:rsidRDefault="00F4765E">
      <w:pPr>
        <w:pStyle w:val="11"/>
        <w:shd w:val="clear" w:color="auto" w:fill="auto"/>
        <w:ind w:firstLine="720"/>
        <w:jc w:val="both"/>
        <w:rPr>
          <w:color w:val="auto"/>
        </w:rPr>
      </w:pPr>
      <w:r w:rsidRPr="001855A8">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C7BDE" w:rsidRPr="001855A8" w:rsidRDefault="00F4765E">
      <w:pPr>
        <w:pStyle w:val="11"/>
        <w:shd w:val="clear" w:color="auto" w:fill="auto"/>
        <w:ind w:firstLine="720"/>
        <w:jc w:val="both"/>
        <w:rPr>
          <w:color w:val="auto"/>
        </w:rPr>
      </w:pPr>
      <w:r w:rsidRPr="001855A8">
        <w:rPr>
          <w:color w:val="auto"/>
        </w:rPr>
        <w:t>применять биологические модели для выявления особенностей строения и функционирования органов и систем органов человека;</w:t>
      </w:r>
    </w:p>
    <w:p w:rsidR="001C7BDE" w:rsidRPr="001855A8" w:rsidRDefault="00F4765E">
      <w:pPr>
        <w:pStyle w:val="11"/>
        <w:shd w:val="clear" w:color="auto" w:fill="auto"/>
        <w:ind w:firstLine="720"/>
        <w:jc w:val="both"/>
        <w:rPr>
          <w:color w:val="auto"/>
        </w:rPr>
      </w:pPr>
      <w:r w:rsidRPr="001855A8">
        <w:rPr>
          <w:color w:val="auto"/>
        </w:rPr>
        <w:t>объяснять нейрогуморальную регуляцию процессов жизнедеятельности организма человека;</w:t>
      </w:r>
    </w:p>
    <w:p w:rsidR="001C7BDE" w:rsidRPr="001855A8" w:rsidRDefault="00F4765E">
      <w:pPr>
        <w:pStyle w:val="11"/>
        <w:shd w:val="clear" w:color="auto" w:fill="auto"/>
        <w:ind w:firstLine="720"/>
        <w:jc w:val="both"/>
        <w:rPr>
          <w:color w:val="auto"/>
        </w:rPr>
      </w:pPr>
      <w:r w:rsidRPr="001855A8">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C7BDE" w:rsidRPr="001855A8" w:rsidRDefault="00F4765E">
      <w:pPr>
        <w:pStyle w:val="11"/>
        <w:shd w:val="clear" w:color="auto" w:fill="auto"/>
        <w:ind w:firstLine="720"/>
        <w:jc w:val="both"/>
        <w:rPr>
          <w:color w:val="auto"/>
        </w:rPr>
      </w:pPr>
      <w:r w:rsidRPr="001855A8">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C7BDE" w:rsidRPr="001855A8" w:rsidRDefault="00F4765E">
      <w:pPr>
        <w:pStyle w:val="11"/>
        <w:shd w:val="clear" w:color="auto" w:fill="auto"/>
        <w:ind w:firstLine="720"/>
        <w:jc w:val="both"/>
        <w:rPr>
          <w:color w:val="auto"/>
        </w:rPr>
      </w:pPr>
      <w:r w:rsidRPr="001855A8">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C7BDE" w:rsidRPr="001855A8" w:rsidRDefault="00F4765E">
      <w:pPr>
        <w:pStyle w:val="11"/>
        <w:shd w:val="clear" w:color="auto" w:fill="auto"/>
        <w:ind w:firstLine="720"/>
        <w:jc w:val="both"/>
        <w:rPr>
          <w:color w:val="auto"/>
        </w:rPr>
      </w:pPr>
      <w:r w:rsidRPr="001855A8">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C7BDE" w:rsidRPr="001855A8" w:rsidRDefault="00F4765E">
      <w:pPr>
        <w:pStyle w:val="11"/>
        <w:shd w:val="clear" w:color="auto" w:fill="auto"/>
        <w:ind w:firstLine="720"/>
        <w:jc w:val="both"/>
        <w:rPr>
          <w:color w:val="auto"/>
        </w:rPr>
      </w:pPr>
      <w:r w:rsidRPr="001855A8">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C7BDE" w:rsidRPr="001855A8" w:rsidRDefault="00F4765E">
      <w:pPr>
        <w:pStyle w:val="11"/>
        <w:shd w:val="clear" w:color="auto" w:fill="auto"/>
        <w:ind w:firstLine="720"/>
        <w:jc w:val="both"/>
        <w:rPr>
          <w:color w:val="auto"/>
        </w:rPr>
      </w:pPr>
      <w:r w:rsidRPr="001855A8">
        <w:rPr>
          <w:color w:val="auto"/>
        </w:rPr>
        <w:t xml:space="preserve">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w:t>
      </w:r>
      <w:r w:rsidRPr="001855A8">
        <w:rPr>
          <w:color w:val="auto"/>
        </w:rPr>
        <w:lastRenderedPageBreak/>
        <w:t>исключения вредных привычек, зависимостей;</w:t>
      </w:r>
    </w:p>
    <w:p w:rsidR="001C7BDE" w:rsidRPr="001855A8" w:rsidRDefault="00F4765E">
      <w:pPr>
        <w:pStyle w:val="11"/>
        <w:shd w:val="clear" w:color="auto" w:fill="auto"/>
        <w:ind w:firstLine="720"/>
        <w:jc w:val="both"/>
        <w:rPr>
          <w:color w:val="auto"/>
        </w:rPr>
      </w:pPr>
      <w:r w:rsidRPr="001855A8">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C7BDE" w:rsidRPr="001855A8" w:rsidRDefault="00F4765E">
      <w:pPr>
        <w:pStyle w:val="11"/>
        <w:shd w:val="clear" w:color="auto" w:fill="auto"/>
        <w:ind w:firstLine="720"/>
        <w:jc w:val="both"/>
        <w:rPr>
          <w:color w:val="auto"/>
        </w:rPr>
      </w:pPr>
      <w:r w:rsidRPr="001855A8">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C7BDE" w:rsidRPr="001855A8" w:rsidRDefault="00F4765E">
      <w:pPr>
        <w:pStyle w:val="11"/>
        <w:shd w:val="clear" w:color="auto" w:fill="auto"/>
        <w:ind w:firstLine="720"/>
        <w:jc w:val="both"/>
        <w:rPr>
          <w:color w:val="auto"/>
        </w:rPr>
      </w:pPr>
      <w:r w:rsidRPr="001855A8">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C7BDE" w:rsidRPr="001855A8" w:rsidRDefault="00F4765E">
      <w:pPr>
        <w:pStyle w:val="11"/>
        <w:shd w:val="clear" w:color="auto" w:fill="auto"/>
        <w:ind w:firstLine="720"/>
        <w:jc w:val="both"/>
        <w:rPr>
          <w:color w:val="auto"/>
        </w:rPr>
      </w:pPr>
      <w:r w:rsidRPr="001855A8">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C7BDE" w:rsidRPr="001855A8" w:rsidRDefault="00F4765E">
      <w:pPr>
        <w:pStyle w:val="11"/>
        <w:shd w:val="clear" w:color="auto" w:fill="auto"/>
        <w:ind w:firstLine="720"/>
        <w:jc w:val="both"/>
        <w:rPr>
          <w:color w:val="auto"/>
        </w:rPr>
      </w:pPr>
      <w:r w:rsidRPr="001855A8">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C7BDE" w:rsidRPr="001855A8" w:rsidRDefault="00F4765E">
      <w:pPr>
        <w:pStyle w:val="11"/>
        <w:shd w:val="clear" w:color="auto" w:fill="auto"/>
        <w:ind w:firstLine="720"/>
        <w:jc w:val="both"/>
        <w:rPr>
          <w:color w:val="auto"/>
        </w:rPr>
      </w:pPr>
      <w:r w:rsidRPr="001855A8">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1C7BDE" w:rsidRPr="001855A8" w:rsidRDefault="00191478" w:rsidP="00191478">
      <w:pPr>
        <w:pStyle w:val="13"/>
        <w:keepNext/>
        <w:keepLines/>
        <w:shd w:val="clear" w:color="auto" w:fill="auto"/>
        <w:tabs>
          <w:tab w:val="left" w:pos="1814"/>
          <w:tab w:val="left" w:pos="3134"/>
        </w:tabs>
        <w:ind w:left="720" w:firstLine="0"/>
        <w:rPr>
          <w:color w:val="auto"/>
        </w:rPr>
      </w:pPr>
      <w:bookmarkStart w:id="22" w:name="bookmark28"/>
      <w:bookmarkStart w:id="23" w:name="bookmark29"/>
      <w:r>
        <w:rPr>
          <w:color w:val="auto"/>
        </w:rPr>
        <w:t xml:space="preserve">2.1.12.Рабочая </w:t>
      </w:r>
      <w:r w:rsidR="00F4765E" w:rsidRPr="001855A8">
        <w:rPr>
          <w:color w:val="auto"/>
        </w:rPr>
        <w:t>программа по учебному предмету «Основы</w:t>
      </w:r>
      <w:bookmarkStart w:id="24" w:name="bookmark30"/>
      <w:bookmarkEnd w:id="22"/>
      <w:bookmarkEnd w:id="23"/>
      <w:r w:rsidR="008A19BA" w:rsidRPr="001855A8">
        <w:rPr>
          <w:color w:val="auto"/>
        </w:rPr>
        <w:t xml:space="preserve"> </w:t>
      </w:r>
      <w:r w:rsidR="00F4765E" w:rsidRPr="001855A8">
        <w:rPr>
          <w:color w:val="auto"/>
        </w:rPr>
        <w:t>духовно-нравственной культуры народов России»</w:t>
      </w:r>
      <w:bookmarkEnd w:id="24"/>
    </w:p>
    <w:p w:rsidR="001C7BDE" w:rsidRPr="001855A8" w:rsidRDefault="00F4765E">
      <w:pPr>
        <w:pStyle w:val="11"/>
        <w:shd w:val="clear" w:color="auto" w:fill="auto"/>
        <w:ind w:firstLine="720"/>
        <w:rPr>
          <w:color w:val="auto"/>
        </w:rPr>
      </w:pPr>
      <w:r w:rsidRPr="001855A8">
        <w:rPr>
          <w:color w:val="auto"/>
        </w:rPr>
        <w:t>Пояснительная записка.</w:t>
      </w:r>
    </w:p>
    <w:p w:rsidR="001C7BDE" w:rsidRPr="001855A8" w:rsidRDefault="00F4765E">
      <w:pPr>
        <w:pStyle w:val="11"/>
        <w:shd w:val="clear" w:color="auto" w:fill="auto"/>
        <w:ind w:firstLine="720"/>
        <w:jc w:val="both"/>
        <w:rPr>
          <w:color w:val="auto"/>
        </w:rPr>
      </w:pPr>
      <w:r w:rsidRPr="001855A8">
        <w:rPr>
          <w:color w:val="auto"/>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w:t>
      </w:r>
    </w:p>
    <w:p w:rsidR="001C7BDE" w:rsidRPr="001855A8" w:rsidRDefault="00F4765E">
      <w:pPr>
        <w:pStyle w:val="11"/>
        <w:shd w:val="clear" w:color="auto" w:fill="auto"/>
        <w:ind w:firstLine="720"/>
        <w:jc w:val="both"/>
        <w:rPr>
          <w:color w:val="auto"/>
        </w:rPr>
      </w:pPr>
      <w:r w:rsidRPr="001855A8">
        <w:rPr>
          <w:color w:val="auto"/>
        </w:rPr>
        <w:t>В программе по ОДНКНР соблюдается преемственность 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w:t>
      </w:r>
      <w:r w:rsidRPr="001855A8">
        <w:rPr>
          <w:color w:val="auto"/>
        </w:rPr>
        <w:softHyphen/>
        <w:t>нравственных ценностей - важнейший результат обучения ОДНКНР.</w:t>
      </w:r>
    </w:p>
    <w:p w:rsidR="001C7BDE" w:rsidRPr="001855A8" w:rsidRDefault="00F4765E">
      <w:pPr>
        <w:pStyle w:val="11"/>
        <w:shd w:val="clear" w:color="auto" w:fill="auto"/>
        <w:ind w:firstLine="720"/>
        <w:jc w:val="both"/>
        <w:rPr>
          <w:color w:val="auto"/>
        </w:rPr>
      </w:pPr>
      <w:r w:rsidRPr="001855A8">
        <w:rPr>
          <w:color w:val="auto"/>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1C7BDE" w:rsidRPr="001855A8" w:rsidRDefault="00F4765E">
      <w:pPr>
        <w:pStyle w:val="11"/>
        <w:shd w:val="clear" w:color="auto" w:fill="auto"/>
        <w:ind w:firstLine="720"/>
        <w:jc w:val="both"/>
        <w:rPr>
          <w:color w:val="auto"/>
        </w:rPr>
      </w:pPr>
      <w:r w:rsidRPr="001855A8">
        <w:rPr>
          <w:color w:val="auto"/>
        </w:rPr>
        <w:t>К традиционным российским духовно-нравственным ценностям относятся жизнь, достоинство, права и свободы человека, патриотизм граждан.</w:t>
      </w:r>
    </w:p>
    <w:p w:rsidR="001C7BDE" w:rsidRPr="001855A8" w:rsidRDefault="00F4765E">
      <w:pPr>
        <w:pStyle w:val="11"/>
        <w:shd w:val="clear" w:color="auto" w:fill="auto"/>
        <w:tabs>
          <w:tab w:val="left" w:pos="4603"/>
          <w:tab w:val="left" w:pos="8801"/>
        </w:tabs>
        <w:ind w:firstLine="720"/>
        <w:jc w:val="both"/>
        <w:rPr>
          <w:color w:val="auto"/>
        </w:rPr>
      </w:pPr>
      <w:r w:rsidRPr="001855A8">
        <w:rPr>
          <w:color w:val="auto"/>
        </w:rPr>
        <w:t>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w:t>
      </w:r>
      <w:r w:rsidR="005B5161" w:rsidRPr="001855A8">
        <w:rPr>
          <w:color w:val="auto"/>
        </w:rPr>
        <w:t xml:space="preserve"> взаимопомощь и взаимоуважение, историческая </w:t>
      </w:r>
      <w:r w:rsidRPr="001855A8">
        <w:rPr>
          <w:color w:val="auto"/>
        </w:rPr>
        <w:t>память</w:t>
      </w:r>
    </w:p>
    <w:p w:rsidR="001C7BDE" w:rsidRPr="001855A8" w:rsidRDefault="00F4765E" w:rsidP="005B5161">
      <w:pPr>
        <w:pStyle w:val="11"/>
        <w:shd w:val="clear" w:color="auto" w:fill="auto"/>
        <w:tabs>
          <w:tab w:val="left" w:pos="3778"/>
          <w:tab w:val="left" w:pos="6120"/>
          <w:tab w:val="left" w:pos="8801"/>
        </w:tabs>
        <w:ind w:firstLine="0"/>
        <w:jc w:val="both"/>
        <w:rPr>
          <w:color w:val="auto"/>
        </w:rPr>
      </w:pPr>
      <w:r w:rsidRPr="001855A8">
        <w:rPr>
          <w:color w:val="auto"/>
        </w:rPr>
        <w:t xml:space="preserve">и преемственность поколений, единство народов России. Именно традиционные </w:t>
      </w:r>
      <w:r w:rsidR="005B5161" w:rsidRPr="001855A8">
        <w:rPr>
          <w:color w:val="auto"/>
        </w:rPr>
        <w:t xml:space="preserve">российские духовно-нравственные </w:t>
      </w:r>
      <w:r w:rsidR="001E4A90">
        <w:rPr>
          <w:color w:val="auto"/>
        </w:rPr>
        <w:t xml:space="preserve">ценности объединяют </w:t>
      </w:r>
      <w:r w:rsidRPr="001855A8">
        <w:rPr>
          <w:color w:val="auto"/>
        </w:rPr>
        <w:t>Россию</w:t>
      </w:r>
      <w:r w:rsidR="005B5161" w:rsidRPr="001855A8">
        <w:rPr>
          <w:color w:val="auto"/>
        </w:rPr>
        <w:t xml:space="preserve"> </w:t>
      </w:r>
      <w:r w:rsidRPr="001855A8">
        <w:rPr>
          <w:color w:val="auto"/>
        </w:rPr>
        <w:t>как многонациональное и многоконфессиональное государство, лежат в основе представлений о гражданской идентичности как ключевом ориентире духовно-нра</w:t>
      </w:r>
      <w:r w:rsidR="001E4A90">
        <w:rPr>
          <w:color w:val="auto"/>
        </w:rPr>
        <w:t>вственного развития обучающихся</w:t>
      </w:r>
      <w:r w:rsidRPr="001855A8">
        <w:rPr>
          <w:color w:val="auto"/>
        </w:rPr>
        <w:t>.</w:t>
      </w:r>
    </w:p>
    <w:p w:rsidR="001C7BDE" w:rsidRPr="001855A8" w:rsidRDefault="00F4765E" w:rsidP="005B5161">
      <w:pPr>
        <w:pStyle w:val="11"/>
        <w:shd w:val="clear" w:color="auto" w:fill="auto"/>
        <w:tabs>
          <w:tab w:val="left" w:pos="2525"/>
          <w:tab w:val="left" w:pos="4956"/>
          <w:tab w:val="left" w:pos="6653"/>
          <w:tab w:val="left" w:pos="8309"/>
        </w:tabs>
        <w:ind w:firstLine="720"/>
        <w:jc w:val="both"/>
        <w:rPr>
          <w:color w:val="auto"/>
        </w:rPr>
      </w:pPr>
      <w:r w:rsidRPr="001855A8">
        <w:rPr>
          <w:color w:val="auto"/>
        </w:rPr>
        <w:t xml:space="preserve">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w:t>
      </w:r>
      <w:r w:rsidR="005B5161" w:rsidRPr="001855A8">
        <w:rPr>
          <w:color w:val="auto"/>
        </w:rPr>
        <w:t xml:space="preserve">духовно-нравственных </w:t>
      </w:r>
      <w:r w:rsidR="005B5161" w:rsidRPr="001855A8">
        <w:rPr>
          <w:color w:val="auto"/>
        </w:rPr>
        <w:lastRenderedPageBreak/>
        <w:t xml:space="preserve">ценностей,  присущих ей на </w:t>
      </w:r>
      <w:r w:rsidRPr="001855A8">
        <w:rPr>
          <w:color w:val="auto"/>
        </w:rPr>
        <w:t>протяжении</w:t>
      </w:r>
      <w:r w:rsidR="005B5161" w:rsidRPr="001855A8">
        <w:rPr>
          <w:color w:val="auto"/>
        </w:rPr>
        <w:t xml:space="preserve"> </w:t>
      </w:r>
      <w:r w:rsidRPr="001855A8">
        <w:rPr>
          <w:color w:val="auto"/>
        </w:rPr>
        <w:t>всей её истории.</w:t>
      </w:r>
    </w:p>
    <w:p w:rsidR="001C7BDE" w:rsidRPr="001855A8" w:rsidRDefault="00F4765E" w:rsidP="005B5161">
      <w:pPr>
        <w:pStyle w:val="11"/>
        <w:shd w:val="clear" w:color="auto" w:fill="auto"/>
        <w:tabs>
          <w:tab w:val="left" w:pos="2102"/>
          <w:tab w:val="left" w:pos="3778"/>
          <w:tab w:val="left" w:pos="4956"/>
          <w:tab w:val="left" w:pos="7421"/>
          <w:tab w:val="left" w:pos="8566"/>
        </w:tabs>
        <w:ind w:firstLine="720"/>
        <w:jc w:val="both"/>
        <w:rPr>
          <w:color w:val="auto"/>
        </w:rPr>
      </w:pPr>
      <w:r w:rsidRPr="001855A8">
        <w:rPr>
          <w:color w:val="auto"/>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w:t>
      </w:r>
      <w:r w:rsidRPr="001855A8">
        <w:rPr>
          <w:color w:val="auto"/>
        </w:rPr>
        <w:tab/>
        <w:t>з</w:t>
      </w:r>
      <w:r w:rsidR="005B5161" w:rsidRPr="001855A8">
        <w:rPr>
          <w:color w:val="auto"/>
        </w:rPr>
        <w:t xml:space="preserve">нания и представления о </w:t>
      </w:r>
      <w:r w:rsidRPr="001855A8">
        <w:rPr>
          <w:color w:val="auto"/>
        </w:rPr>
        <w:t>структуре</w:t>
      </w:r>
      <w:r w:rsidR="005B5161" w:rsidRPr="001855A8">
        <w:rPr>
          <w:color w:val="auto"/>
        </w:rPr>
        <w:t xml:space="preserve"> </w:t>
      </w:r>
      <w:r w:rsidRPr="001855A8">
        <w:rPr>
          <w:color w:val="auto"/>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w:t>
      </w:r>
      <w:r w:rsidRPr="001855A8">
        <w:rPr>
          <w:color w:val="auto"/>
        </w:rPr>
        <w:softHyphen/>
        <w:t>нравственные ценности.</w:t>
      </w:r>
    </w:p>
    <w:p w:rsidR="001C7BDE" w:rsidRPr="001855A8" w:rsidRDefault="00F4765E">
      <w:pPr>
        <w:pStyle w:val="11"/>
        <w:shd w:val="clear" w:color="auto" w:fill="auto"/>
        <w:ind w:firstLine="720"/>
        <w:jc w:val="both"/>
        <w:rPr>
          <w:color w:val="auto"/>
        </w:rPr>
      </w:pPr>
      <w:r w:rsidRPr="001855A8">
        <w:rPr>
          <w:color w:val="auto"/>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C7BDE" w:rsidRPr="001855A8" w:rsidRDefault="00F4765E" w:rsidP="001E4A90">
      <w:pPr>
        <w:pStyle w:val="11"/>
        <w:shd w:val="clear" w:color="auto" w:fill="auto"/>
        <w:tabs>
          <w:tab w:val="left" w:pos="2966"/>
          <w:tab w:val="left" w:pos="5424"/>
          <w:tab w:val="left" w:pos="8566"/>
        </w:tabs>
        <w:ind w:firstLine="720"/>
        <w:jc w:val="both"/>
        <w:rPr>
          <w:color w:val="auto"/>
        </w:rPr>
      </w:pPr>
      <w:r w:rsidRPr="001855A8">
        <w:rPr>
          <w:color w:val="auto"/>
        </w:rPr>
        <w:t>В процессе изучения курса, обучающиеся получают представление о существенных взаимосвязях между материальной и духовной культу</w:t>
      </w:r>
      <w:r w:rsidR="001E4A90">
        <w:rPr>
          <w:color w:val="auto"/>
        </w:rPr>
        <w:t xml:space="preserve">рой, обусловленности культурных реалий современного </w:t>
      </w:r>
      <w:r w:rsidRPr="001855A8">
        <w:rPr>
          <w:color w:val="auto"/>
        </w:rPr>
        <w:t>общества</w:t>
      </w:r>
      <w:r w:rsidR="001E4A90">
        <w:rPr>
          <w:color w:val="auto"/>
        </w:rPr>
        <w:t xml:space="preserve"> </w:t>
      </w:r>
      <w:r w:rsidRPr="001855A8">
        <w:rPr>
          <w:color w:val="auto"/>
        </w:rPr>
        <w:t>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C7BDE" w:rsidRPr="001855A8" w:rsidRDefault="00F4765E">
      <w:pPr>
        <w:pStyle w:val="11"/>
        <w:shd w:val="clear" w:color="auto" w:fill="auto"/>
        <w:ind w:firstLine="720"/>
        <w:jc w:val="both"/>
        <w:rPr>
          <w:color w:val="auto"/>
        </w:rPr>
      </w:pPr>
      <w:r w:rsidRPr="001855A8">
        <w:rPr>
          <w:color w:val="auto"/>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C7BDE" w:rsidRPr="001855A8" w:rsidRDefault="00F4765E">
      <w:pPr>
        <w:pStyle w:val="11"/>
        <w:shd w:val="clear" w:color="auto" w:fill="auto"/>
        <w:ind w:firstLine="720"/>
        <w:jc w:val="both"/>
        <w:rPr>
          <w:color w:val="auto"/>
        </w:rPr>
      </w:pPr>
      <w:r w:rsidRPr="001855A8">
        <w:rPr>
          <w:color w:val="auto"/>
        </w:rP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C7BDE" w:rsidRPr="001855A8" w:rsidRDefault="00F4765E">
      <w:pPr>
        <w:pStyle w:val="11"/>
        <w:shd w:val="clear" w:color="auto" w:fill="auto"/>
        <w:ind w:firstLine="720"/>
        <w:jc w:val="both"/>
        <w:rPr>
          <w:color w:val="auto"/>
        </w:rPr>
      </w:pPr>
      <w:r w:rsidRPr="001855A8">
        <w:rPr>
          <w:color w:val="auto"/>
        </w:rPr>
        <w:t>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C7BDE" w:rsidRPr="001855A8" w:rsidRDefault="00F4765E">
      <w:pPr>
        <w:pStyle w:val="11"/>
        <w:shd w:val="clear" w:color="auto" w:fill="auto"/>
        <w:ind w:firstLine="720"/>
        <w:jc w:val="both"/>
        <w:rPr>
          <w:color w:val="auto"/>
        </w:rPr>
      </w:pPr>
      <w:r w:rsidRPr="001855A8">
        <w:rPr>
          <w:color w:val="auto"/>
        </w:rPr>
        <w:t>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C7BDE" w:rsidRPr="001855A8" w:rsidRDefault="00F4765E">
      <w:pPr>
        <w:pStyle w:val="11"/>
        <w:shd w:val="clear" w:color="auto" w:fill="auto"/>
        <w:ind w:firstLine="720"/>
        <w:jc w:val="both"/>
        <w:rPr>
          <w:color w:val="auto"/>
        </w:rPr>
      </w:pPr>
      <w:r w:rsidRPr="001855A8">
        <w:rPr>
          <w:color w:val="auto"/>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C7BDE" w:rsidRPr="001855A8" w:rsidRDefault="00F4765E" w:rsidP="005B5161">
      <w:pPr>
        <w:pStyle w:val="11"/>
        <w:shd w:val="clear" w:color="auto" w:fill="auto"/>
        <w:tabs>
          <w:tab w:val="left" w:pos="2842"/>
          <w:tab w:val="left" w:pos="5544"/>
          <w:tab w:val="left" w:pos="8155"/>
        </w:tabs>
        <w:ind w:firstLine="720"/>
        <w:jc w:val="both"/>
        <w:rPr>
          <w:color w:val="auto"/>
        </w:rPr>
      </w:pPr>
      <w:r w:rsidRPr="001855A8">
        <w:rPr>
          <w:color w:val="auto"/>
        </w:rPr>
        <w:t>При</w:t>
      </w:r>
      <w:r w:rsidR="005B5161" w:rsidRPr="001855A8">
        <w:rPr>
          <w:color w:val="auto"/>
        </w:rPr>
        <w:t xml:space="preserve">нцип формирования гражданского </w:t>
      </w:r>
      <w:r w:rsidRPr="001855A8">
        <w:rPr>
          <w:color w:val="auto"/>
        </w:rPr>
        <w:t>самосознания</w:t>
      </w:r>
      <w:r w:rsidR="005B5161" w:rsidRPr="001855A8">
        <w:rPr>
          <w:color w:val="auto"/>
        </w:rPr>
        <w:t xml:space="preserve"> </w:t>
      </w:r>
      <w:r w:rsidRPr="001855A8">
        <w:rPr>
          <w:color w:val="auto"/>
        </w:rPr>
        <w:t>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w:t>
      </w:r>
      <w:r w:rsidR="005B5161" w:rsidRPr="001855A8">
        <w:rPr>
          <w:color w:val="auto"/>
        </w:rPr>
        <w:t xml:space="preserve"> принцип должен быть реализован через поиск объединяющих </w:t>
      </w:r>
      <w:r w:rsidRPr="001855A8">
        <w:rPr>
          <w:color w:val="auto"/>
        </w:rPr>
        <w:t>черт</w:t>
      </w:r>
      <w:r w:rsidR="005B5161" w:rsidRPr="001855A8">
        <w:rPr>
          <w:color w:val="auto"/>
        </w:rPr>
        <w:t xml:space="preserve"> </w:t>
      </w:r>
      <w:r w:rsidRPr="001855A8">
        <w:rPr>
          <w:color w:val="auto"/>
        </w:rPr>
        <w:t>в духовно-нравственной жизни народов России, их культуре, религии и историческом развитии.</w:t>
      </w:r>
    </w:p>
    <w:p w:rsidR="001C7BDE" w:rsidRPr="001855A8" w:rsidRDefault="00F4765E">
      <w:pPr>
        <w:pStyle w:val="11"/>
        <w:shd w:val="clear" w:color="auto" w:fill="auto"/>
        <w:ind w:firstLine="720"/>
        <w:rPr>
          <w:color w:val="auto"/>
        </w:rPr>
      </w:pPr>
      <w:r w:rsidRPr="001855A8">
        <w:rPr>
          <w:color w:val="auto"/>
        </w:rPr>
        <w:t>Целями изучения учебного курса являются:</w:t>
      </w:r>
    </w:p>
    <w:p w:rsidR="001C7BDE" w:rsidRPr="001855A8" w:rsidRDefault="00F4765E">
      <w:pPr>
        <w:pStyle w:val="11"/>
        <w:shd w:val="clear" w:color="auto" w:fill="auto"/>
        <w:ind w:firstLine="720"/>
        <w:jc w:val="both"/>
        <w:rPr>
          <w:color w:val="auto"/>
        </w:rPr>
      </w:pPr>
      <w:r w:rsidRPr="001855A8">
        <w:rPr>
          <w:color w:val="auto"/>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C7BDE" w:rsidRPr="001855A8" w:rsidRDefault="00F4765E">
      <w:pPr>
        <w:pStyle w:val="11"/>
        <w:shd w:val="clear" w:color="auto" w:fill="auto"/>
        <w:ind w:firstLine="720"/>
        <w:jc w:val="both"/>
        <w:rPr>
          <w:color w:val="auto"/>
        </w:rPr>
      </w:pPr>
      <w:r w:rsidRPr="001855A8">
        <w:rPr>
          <w:color w:val="auto"/>
        </w:rPr>
        <w:lastRenderedPageBreak/>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C7BDE" w:rsidRPr="001855A8" w:rsidRDefault="00F4765E">
      <w:pPr>
        <w:pStyle w:val="11"/>
        <w:shd w:val="clear" w:color="auto" w:fill="auto"/>
        <w:ind w:firstLine="720"/>
        <w:jc w:val="both"/>
        <w:rPr>
          <w:color w:val="auto"/>
        </w:rPr>
      </w:pPr>
      <w:r w:rsidRPr="001855A8">
        <w:rPr>
          <w:color w:val="auto"/>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C7BDE" w:rsidRPr="001855A8" w:rsidRDefault="00F4765E">
      <w:pPr>
        <w:pStyle w:val="11"/>
        <w:shd w:val="clear" w:color="auto" w:fill="auto"/>
        <w:ind w:firstLine="720"/>
        <w:jc w:val="both"/>
        <w:rPr>
          <w:color w:val="auto"/>
        </w:rPr>
      </w:pPr>
      <w:r w:rsidRPr="001855A8">
        <w:rPr>
          <w:color w:val="auto"/>
        </w:rPr>
        <w:t>идентификация собственной личности как полноправного субъекта культурного, исторического и цивилизационного развития страны.</w:t>
      </w:r>
    </w:p>
    <w:p w:rsidR="001C7BDE" w:rsidRPr="001855A8" w:rsidRDefault="00F4765E">
      <w:pPr>
        <w:pStyle w:val="11"/>
        <w:shd w:val="clear" w:color="auto" w:fill="auto"/>
        <w:ind w:firstLine="720"/>
        <w:rPr>
          <w:color w:val="auto"/>
        </w:rPr>
      </w:pPr>
      <w:r w:rsidRPr="001855A8">
        <w:rPr>
          <w:color w:val="auto"/>
        </w:rPr>
        <w:t>Цели курса определяют следующие задачи:</w:t>
      </w:r>
    </w:p>
    <w:p w:rsidR="001C7BDE" w:rsidRPr="001855A8" w:rsidRDefault="00F4765E">
      <w:pPr>
        <w:pStyle w:val="11"/>
        <w:shd w:val="clear" w:color="auto" w:fill="auto"/>
        <w:ind w:firstLine="720"/>
        <w:jc w:val="both"/>
        <w:rPr>
          <w:color w:val="auto"/>
        </w:rPr>
      </w:pPr>
      <w:r w:rsidRPr="001855A8">
        <w:rPr>
          <w:color w:val="auto"/>
        </w:rPr>
        <w:t>овладение предметными компетенциями, имеющими преимущественное значение для формирования гражданской идентичности обучающегося;</w:t>
      </w:r>
    </w:p>
    <w:p w:rsidR="001C7BDE" w:rsidRPr="001855A8" w:rsidRDefault="00F4765E">
      <w:pPr>
        <w:pStyle w:val="11"/>
        <w:shd w:val="clear" w:color="auto" w:fill="auto"/>
        <w:ind w:firstLine="720"/>
        <w:jc w:val="both"/>
        <w:rPr>
          <w:color w:val="auto"/>
        </w:rPr>
      </w:pPr>
      <w:r w:rsidRPr="001855A8">
        <w:rPr>
          <w:color w:val="auto"/>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C7BDE" w:rsidRPr="001855A8" w:rsidRDefault="00F4765E">
      <w:pPr>
        <w:pStyle w:val="11"/>
        <w:shd w:val="clear" w:color="auto" w:fill="auto"/>
        <w:ind w:firstLine="720"/>
        <w:jc w:val="both"/>
        <w:rPr>
          <w:color w:val="auto"/>
        </w:rPr>
      </w:pPr>
      <w:r w:rsidRPr="001855A8">
        <w:rPr>
          <w:color w:val="auto"/>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C7BDE" w:rsidRPr="001855A8" w:rsidRDefault="00F4765E">
      <w:pPr>
        <w:pStyle w:val="11"/>
        <w:shd w:val="clear" w:color="auto" w:fill="auto"/>
        <w:ind w:firstLine="720"/>
        <w:jc w:val="both"/>
        <w:rPr>
          <w:color w:val="auto"/>
        </w:rPr>
      </w:pPr>
      <w:r w:rsidRPr="001855A8">
        <w:rPr>
          <w:color w:val="auto"/>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C7BDE" w:rsidRPr="001855A8" w:rsidRDefault="00F4765E">
      <w:pPr>
        <w:pStyle w:val="11"/>
        <w:shd w:val="clear" w:color="auto" w:fill="auto"/>
        <w:ind w:firstLine="720"/>
        <w:jc w:val="both"/>
        <w:rPr>
          <w:color w:val="auto"/>
        </w:rPr>
      </w:pPr>
      <w:r w:rsidRPr="001855A8">
        <w:rPr>
          <w:color w:val="auto"/>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C7BDE" w:rsidRPr="001855A8" w:rsidRDefault="00F4765E">
      <w:pPr>
        <w:pStyle w:val="11"/>
        <w:shd w:val="clear" w:color="auto" w:fill="auto"/>
        <w:ind w:firstLine="720"/>
        <w:jc w:val="both"/>
        <w:rPr>
          <w:color w:val="auto"/>
        </w:rPr>
      </w:pPr>
      <w:r w:rsidRPr="001855A8">
        <w:rPr>
          <w:color w:val="auto"/>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C7BDE" w:rsidRPr="001855A8" w:rsidRDefault="00F4765E">
      <w:pPr>
        <w:pStyle w:val="11"/>
        <w:shd w:val="clear" w:color="auto" w:fill="auto"/>
        <w:ind w:firstLine="720"/>
        <w:jc w:val="both"/>
        <w:rPr>
          <w:color w:val="auto"/>
        </w:rPr>
      </w:pPr>
      <w:r w:rsidRPr="001855A8">
        <w:rPr>
          <w:color w:val="auto"/>
        </w:rPr>
        <w:t>воспитание уважительного и бережного отношения к историческому, религиозному и культурному наследию народов России;</w:t>
      </w:r>
    </w:p>
    <w:p w:rsidR="001C7BDE" w:rsidRPr="001855A8" w:rsidRDefault="00F4765E">
      <w:pPr>
        <w:pStyle w:val="11"/>
        <w:shd w:val="clear" w:color="auto" w:fill="auto"/>
        <w:ind w:firstLine="720"/>
        <w:jc w:val="both"/>
        <w:rPr>
          <w:color w:val="auto"/>
        </w:rPr>
      </w:pPr>
      <w:r w:rsidRPr="001855A8">
        <w:rPr>
          <w:color w:val="auto"/>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C7BDE" w:rsidRPr="001855A8" w:rsidRDefault="00F4765E">
      <w:pPr>
        <w:pStyle w:val="11"/>
        <w:shd w:val="clear" w:color="auto" w:fill="auto"/>
        <w:ind w:firstLine="720"/>
        <w:jc w:val="both"/>
        <w:rPr>
          <w:color w:val="auto"/>
        </w:rPr>
      </w:pPr>
      <w:r w:rsidRPr="001855A8">
        <w:rPr>
          <w:color w:val="auto"/>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1C7BDE" w:rsidRPr="001855A8" w:rsidRDefault="00F4765E">
      <w:pPr>
        <w:pStyle w:val="11"/>
        <w:shd w:val="clear" w:color="auto" w:fill="auto"/>
        <w:ind w:firstLine="720"/>
        <w:jc w:val="both"/>
        <w:rPr>
          <w:color w:val="auto"/>
        </w:rPr>
      </w:pPr>
      <w:r w:rsidRPr="001855A8">
        <w:rPr>
          <w:color w:val="auto"/>
        </w:rPr>
        <w:t>Изучение курса ОДНКНР вносит значительный вклад в достижение главных целей основного общего образования, способствуя:</w:t>
      </w:r>
    </w:p>
    <w:p w:rsidR="001C7BDE" w:rsidRPr="001855A8" w:rsidRDefault="00F4765E">
      <w:pPr>
        <w:pStyle w:val="11"/>
        <w:shd w:val="clear" w:color="auto" w:fill="auto"/>
        <w:ind w:firstLine="720"/>
        <w:jc w:val="both"/>
        <w:rPr>
          <w:color w:val="auto"/>
        </w:rPr>
      </w:pPr>
      <w:r w:rsidRPr="001855A8">
        <w:rPr>
          <w:color w:val="auto"/>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1C7BDE" w:rsidRPr="001855A8" w:rsidRDefault="00F4765E">
      <w:pPr>
        <w:pStyle w:val="11"/>
        <w:shd w:val="clear" w:color="auto" w:fill="auto"/>
        <w:ind w:firstLine="720"/>
        <w:jc w:val="both"/>
        <w:rPr>
          <w:color w:val="auto"/>
        </w:rPr>
      </w:pPr>
      <w:r w:rsidRPr="001855A8">
        <w:rPr>
          <w:color w:val="auto"/>
        </w:rPr>
        <w:t>углублению представлений о светской этике, религиозной культуре народов России, их роли в развитии современного общества;</w:t>
      </w:r>
    </w:p>
    <w:p w:rsidR="001C7BDE" w:rsidRPr="001855A8" w:rsidRDefault="00F4765E">
      <w:pPr>
        <w:pStyle w:val="11"/>
        <w:shd w:val="clear" w:color="auto" w:fill="auto"/>
        <w:ind w:firstLine="720"/>
        <w:jc w:val="both"/>
        <w:rPr>
          <w:color w:val="auto"/>
        </w:rPr>
      </w:pPr>
      <w:r w:rsidRPr="001855A8">
        <w:rPr>
          <w:color w:val="auto"/>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C7BDE" w:rsidRPr="001855A8" w:rsidRDefault="00F4765E">
      <w:pPr>
        <w:pStyle w:val="11"/>
        <w:shd w:val="clear" w:color="auto" w:fill="auto"/>
        <w:ind w:firstLine="720"/>
        <w:jc w:val="both"/>
        <w:rPr>
          <w:color w:val="auto"/>
        </w:rPr>
      </w:pPr>
      <w:r w:rsidRPr="001855A8">
        <w:rPr>
          <w:color w:val="auto"/>
        </w:rP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C7BDE" w:rsidRPr="001855A8" w:rsidRDefault="00F4765E">
      <w:pPr>
        <w:pStyle w:val="11"/>
        <w:shd w:val="clear" w:color="auto" w:fill="auto"/>
        <w:ind w:firstLine="720"/>
        <w:jc w:val="both"/>
        <w:rPr>
          <w:color w:val="auto"/>
        </w:rPr>
      </w:pPr>
      <w:r w:rsidRPr="001855A8">
        <w:rPr>
          <w:color w:val="auto"/>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C7BDE" w:rsidRPr="001855A8" w:rsidRDefault="00F4765E">
      <w:pPr>
        <w:pStyle w:val="11"/>
        <w:shd w:val="clear" w:color="auto" w:fill="auto"/>
        <w:ind w:firstLine="720"/>
        <w:jc w:val="both"/>
        <w:rPr>
          <w:color w:val="auto"/>
        </w:rPr>
      </w:pPr>
      <w:r w:rsidRPr="001855A8">
        <w:rPr>
          <w:color w:val="auto"/>
        </w:rP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w:t>
      </w:r>
      <w:r w:rsidRPr="001855A8">
        <w:rPr>
          <w:color w:val="auto"/>
        </w:rPr>
        <w:lastRenderedPageBreak/>
        <w:t>над потребительскими и эгоистическими;</w:t>
      </w:r>
    </w:p>
    <w:p w:rsidR="001C7BDE" w:rsidRPr="001855A8" w:rsidRDefault="00F4765E">
      <w:pPr>
        <w:pStyle w:val="11"/>
        <w:shd w:val="clear" w:color="auto" w:fill="auto"/>
        <w:ind w:firstLine="720"/>
        <w:jc w:val="both"/>
        <w:rPr>
          <w:color w:val="auto"/>
        </w:rPr>
      </w:pPr>
      <w:r w:rsidRPr="001855A8">
        <w:rPr>
          <w:color w:val="auto"/>
        </w:rPr>
        <w:t>раскрытию природы духовно-нравственных ценностей российского общества, объединяющих светскость и духовность;</w:t>
      </w:r>
    </w:p>
    <w:p w:rsidR="001C7BDE" w:rsidRPr="001855A8" w:rsidRDefault="00F4765E">
      <w:pPr>
        <w:pStyle w:val="11"/>
        <w:shd w:val="clear" w:color="auto" w:fill="auto"/>
        <w:ind w:firstLine="720"/>
        <w:jc w:val="both"/>
        <w:rPr>
          <w:color w:val="auto"/>
        </w:rPr>
      </w:pPr>
      <w:r w:rsidRPr="001855A8">
        <w:rPr>
          <w:color w:val="auto"/>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C7BDE" w:rsidRPr="001855A8" w:rsidRDefault="00F4765E">
      <w:pPr>
        <w:pStyle w:val="11"/>
        <w:shd w:val="clear" w:color="auto" w:fill="auto"/>
        <w:ind w:firstLine="720"/>
        <w:jc w:val="both"/>
        <w:rPr>
          <w:color w:val="auto"/>
        </w:rPr>
      </w:pPr>
      <w:r w:rsidRPr="001855A8">
        <w:rPr>
          <w:color w:val="auto"/>
        </w:rPr>
        <w:t>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C7BDE" w:rsidRPr="001855A8" w:rsidRDefault="00F4765E">
      <w:pPr>
        <w:pStyle w:val="11"/>
        <w:shd w:val="clear" w:color="auto" w:fill="auto"/>
        <w:ind w:firstLine="720"/>
        <w:jc w:val="both"/>
        <w:rPr>
          <w:color w:val="auto"/>
        </w:rPr>
      </w:pPr>
      <w:r w:rsidRPr="001855A8">
        <w:rPr>
          <w:color w:val="auto"/>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C7BDE" w:rsidRPr="001855A8" w:rsidRDefault="00F4765E">
      <w:pPr>
        <w:pStyle w:val="11"/>
        <w:shd w:val="clear" w:color="auto" w:fill="auto"/>
        <w:ind w:firstLine="720"/>
        <w:jc w:val="both"/>
        <w:rPr>
          <w:color w:val="auto"/>
        </w:rPr>
      </w:pPr>
      <w:r w:rsidRPr="001855A8">
        <w:rPr>
          <w:color w:val="auto"/>
        </w:rPr>
        <w:t>В соответствии с ФГОС ООО предметная область ОДНКНР является обязательной для изучения. Программа направлена на изучение курса ОДНКНР в 5-6 классах.</w:t>
      </w:r>
    </w:p>
    <w:p w:rsidR="001C7BDE" w:rsidRPr="001855A8" w:rsidRDefault="00F4765E">
      <w:pPr>
        <w:pStyle w:val="11"/>
        <w:shd w:val="clear" w:color="auto" w:fill="auto"/>
        <w:ind w:firstLine="720"/>
        <w:jc w:val="both"/>
        <w:rPr>
          <w:color w:val="auto"/>
        </w:rPr>
      </w:pPr>
      <w:r w:rsidRPr="001855A8">
        <w:rPr>
          <w:color w:val="auto"/>
        </w:rPr>
        <w:t xml:space="preserve"> Общее число часов, рекомендованных для изучения курса ОДНКНР, - 68 часов: в 5 классе - 34 часа (1 час в неделю), в 6 классе - 34 часа (1 час в неделю).</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5 классе</w:t>
      </w:r>
    </w:p>
    <w:p w:rsidR="001C7BDE" w:rsidRPr="001855A8" w:rsidRDefault="00F4765E">
      <w:pPr>
        <w:pStyle w:val="11"/>
        <w:shd w:val="clear" w:color="auto" w:fill="auto"/>
        <w:ind w:firstLine="720"/>
        <w:jc w:val="both"/>
        <w:rPr>
          <w:color w:val="auto"/>
        </w:rPr>
      </w:pPr>
      <w:r w:rsidRPr="001855A8">
        <w:rPr>
          <w:color w:val="auto"/>
        </w:rPr>
        <w:t>Тематический блок 1. «Россия - наш общий дом».</w:t>
      </w:r>
    </w:p>
    <w:p w:rsidR="001C7BDE" w:rsidRPr="001855A8" w:rsidRDefault="00F4765E">
      <w:pPr>
        <w:pStyle w:val="11"/>
        <w:shd w:val="clear" w:color="auto" w:fill="auto"/>
        <w:ind w:firstLine="720"/>
        <w:jc w:val="both"/>
        <w:rPr>
          <w:color w:val="auto"/>
        </w:rPr>
      </w:pPr>
      <w:r w:rsidRPr="001855A8">
        <w:rPr>
          <w:color w:val="auto"/>
        </w:rPr>
        <w:t>Тема 1. Зачем изучать курс «Основы духовно-нравственной культуры народов России»?</w:t>
      </w:r>
    </w:p>
    <w:p w:rsidR="001C7BDE" w:rsidRPr="001855A8" w:rsidRDefault="00F4765E">
      <w:pPr>
        <w:pStyle w:val="11"/>
        <w:shd w:val="clear" w:color="auto" w:fill="auto"/>
        <w:ind w:firstLine="720"/>
        <w:jc w:val="both"/>
        <w:rPr>
          <w:color w:val="auto"/>
        </w:rPr>
      </w:pPr>
      <w:r w:rsidRPr="001855A8">
        <w:rPr>
          <w:color w:val="auto"/>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C7BDE" w:rsidRPr="001855A8" w:rsidRDefault="00F4765E">
      <w:pPr>
        <w:pStyle w:val="11"/>
        <w:shd w:val="clear" w:color="auto" w:fill="auto"/>
        <w:ind w:firstLine="720"/>
        <w:jc w:val="both"/>
        <w:rPr>
          <w:color w:val="auto"/>
        </w:rPr>
      </w:pPr>
      <w:r w:rsidRPr="001855A8">
        <w:rPr>
          <w:color w:val="auto"/>
        </w:rPr>
        <w:t>Тема 2. Наш дом - Россия.</w:t>
      </w:r>
    </w:p>
    <w:p w:rsidR="001C7BDE" w:rsidRPr="001855A8" w:rsidRDefault="00F4765E">
      <w:pPr>
        <w:pStyle w:val="11"/>
        <w:shd w:val="clear" w:color="auto" w:fill="auto"/>
        <w:ind w:firstLine="720"/>
        <w:jc w:val="both"/>
        <w:rPr>
          <w:color w:val="auto"/>
        </w:rPr>
      </w:pPr>
      <w:r w:rsidRPr="001855A8">
        <w:rPr>
          <w:color w:val="auto"/>
        </w:rPr>
        <w:t>Россия - многонациональная страна. Многонациональный народ Российской Федерации. Россия как общий дом. Дружба народов.</w:t>
      </w:r>
    </w:p>
    <w:p w:rsidR="001C7BDE" w:rsidRPr="001855A8" w:rsidRDefault="00F4765E">
      <w:pPr>
        <w:pStyle w:val="11"/>
        <w:shd w:val="clear" w:color="auto" w:fill="auto"/>
        <w:ind w:firstLine="720"/>
        <w:jc w:val="both"/>
        <w:rPr>
          <w:color w:val="auto"/>
        </w:rPr>
      </w:pPr>
      <w:r w:rsidRPr="001855A8">
        <w:rPr>
          <w:color w:val="auto"/>
        </w:rPr>
        <w:t>Тема 3. Язык и история.</w:t>
      </w:r>
    </w:p>
    <w:p w:rsidR="001C7BDE" w:rsidRPr="001855A8" w:rsidRDefault="00F4765E">
      <w:pPr>
        <w:pStyle w:val="11"/>
        <w:shd w:val="clear" w:color="auto" w:fill="auto"/>
        <w:ind w:firstLine="720"/>
        <w:jc w:val="both"/>
        <w:rPr>
          <w:color w:val="auto"/>
        </w:rPr>
      </w:pPr>
      <w:r w:rsidRPr="001855A8">
        <w:rPr>
          <w:color w:val="auto"/>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C7BDE" w:rsidRPr="001855A8" w:rsidRDefault="00F4765E">
      <w:pPr>
        <w:pStyle w:val="11"/>
        <w:shd w:val="clear" w:color="auto" w:fill="auto"/>
        <w:ind w:firstLine="720"/>
        <w:jc w:val="both"/>
        <w:rPr>
          <w:color w:val="auto"/>
        </w:rPr>
      </w:pPr>
      <w:r w:rsidRPr="001855A8">
        <w:rPr>
          <w:color w:val="auto"/>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1C7BDE" w:rsidRPr="001855A8" w:rsidRDefault="00F4765E">
      <w:pPr>
        <w:pStyle w:val="11"/>
        <w:shd w:val="clear" w:color="auto" w:fill="auto"/>
        <w:ind w:firstLine="720"/>
        <w:jc w:val="both"/>
        <w:rPr>
          <w:color w:val="auto"/>
        </w:rPr>
      </w:pPr>
      <w:r w:rsidRPr="001855A8">
        <w:rPr>
          <w:color w:val="auto"/>
        </w:rPr>
        <w:t>Тема 5. Истоки родной культуры.</w:t>
      </w:r>
    </w:p>
    <w:p w:rsidR="001C7BDE" w:rsidRPr="001855A8" w:rsidRDefault="00F4765E">
      <w:pPr>
        <w:pStyle w:val="11"/>
        <w:shd w:val="clear" w:color="auto" w:fill="auto"/>
        <w:ind w:firstLine="720"/>
        <w:jc w:val="both"/>
        <w:rPr>
          <w:color w:val="auto"/>
        </w:rPr>
      </w:pPr>
      <w:r w:rsidRPr="001855A8">
        <w:rPr>
          <w:color w:val="auto"/>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C7BDE" w:rsidRPr="001855A8" w:rsidRDefault="00F4765E">
      <w:pPr>
        <w:pStyle w:val="11"/>
        <w:shd w:val="clear" w:color="auto" w:fill="auto"/>
        <w:ind w:firstLine="720"/>
        <w:jc w:val="both"/>
        <w:rPr>
          <w:color w:val="auto"/>
        </w:rPr>
      </w:pPr>
      <w:r w:rsidRPr="001855A8">
        <w:rPr>
          <w:color w:val="auto"/>
        </w:rPr>
        <w:t>Тема 6. Материальная культура.</w:t>
      </w:r>
    </w:p>
    <w:p w:rsidR="001C7BDE" w:rsidRPr="001855A8" w:rsidRDefault="00F4765E">
      <w:pPr>
        <w:pStyle w:val="11"/>
        <w:shd w:val="clear" w:color="auto" w:fill="auto"/>
        <w:ind w:firstLine="720"/>
        <w:jc w:val="both"/>
        <w:rPr>
          <w:color w:val="auto"/>
        </w:rPr>
      </w:pPr>
      <w:r w:rsidRPr="001855A8">
        <w:rPr>
          <w:color w:val="auto"/>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C7BDE" w:rsidRPr="001855A8" w:rsidRDefault="00F4765E">
      <w:pPr>
        <w:pStyle w:val="11"/>
        <w:shd w:val="clear" w:color="auto" w:fill="auto"/>
        <w:ind w:firstLine="720"/>
        <w:jc w:val="both"/>
        <w:rPr>
          <w:color w:val="auto"/>
        </w:rPr>
      </w:pPr>
      <w:r w:rsidRPr="001855A8">
        <w:rPr>
          <w:color w:val="auto"/>
        </w:rPr>
        <w:t>Тема 7. Духовная культура.</w:t>
      </w:r>
    </w:p>
    <w:p w:rsidR="001C7BDE" w:rsidRPr="001855A8" w:rsidRDefault="00F4765E">
      <w:pPr>
        <w:pStyle w:val="11"/>
        <w:shd w:val="clear" w:color="auto" w:fill="auto"/>
        <w:ind w:firstLine="720"/>
        <w:jc w:val="both"/>
        <w:rPr>
          <w:color w:val="auto"/>
        </w:rPr>
      </w:pPr>
      <w:r w:rsidRPr="001855A8">
        <w:rPr>
          <w:color w:val="auto"/>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C7BDE" w:rsidRPr="001855A8" w:rsidRDefault="00F4765E">
      <w:pPr>
        <w:pStyle w:val="11"/>
        <w:shd w:val="clear" w:color="auto" w:fill="auto"/>
        <w:ind w:firstLine="720"/>
        <w:rPr>
          <w:color w:val="auto"/>
        </w:rPr>
      </w:pPr>
      <w:r w:rsidRPr="001855A8">
        <w:rPr>
          <w:color w:val="auto"/>
        </w:rPr>
        <w:t>Тема 8. Культура и религия.</w:t>
      </w:r>
    </w:p>
    <w:p w:rsidR="001C7BDE" w:rsidRPr="001855A8" w:rsidRDefault="00F4765E">
      <w:pPr>
        <w:pStyle w:val="11"/>
        <w:shd w:val="clear" w:color="auto" w:fill="auto"/>
        <w:ind w:firstLine="720"/>
        <w:jc w:val="both"/>
        <w:rPr>
          <w:color w:val="auto"/>
        </w:rPr>
      </w:pPr>
      <w:r w:rsidRPr="001855A8">
        <w:rPr>
          <w:color w:val="auto"/>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C7BDE" w:rsidRPr="001855A8" w:rsidRDefault="00F4765E">
      <w:pPr>
        <w:pStyle w:val="11"/>
        <w:shd w:val="clear" w:color="auto" w:fill="auto"/>
        <w:ind w:firstLine="720"/>
        <w:jc w:val="both"/>
        <w:rPr>
          <w:color w:val="auto"/>
        </w:rPr>
      </w:pPr>
      <w:r w:rsidRPr="001855A8">
        <w:rPr>
          <w:color w:val="auto"/>
        </w:rPr>
        <w:lastRenderedPageBreak/>
        <w:t>Тема 9. Культура и образование.</w:t>
      </w:r>
    </w:p>
    <w:p w:rsidR="001C7BDE" w:rsidRPr="001855A8" w:rsidRDefault="00F4765E">
      <w:pPr>
        <w:pStyle w:val="11"/>
        <w:shd w:val="clear" w:color="auto" w:fill="auto"/>
        <w:ind w:firstLine="720"/>
        <w:jc w:val="both"/>
        <w:rPr>
          <w:color w:val="auto"/>
        </w:rPr>
      </w:pPr>
      <w:r w:rsidRPr="001855A8">
        <w:rPr>
          <w:color w:val="auto"/>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C7BDE" w:rsidRPr="001855A8" w:rsidRDefault="00F4765E">
      <w:pPr>
        <w:pStyle w:val="11"/>
        <w:shd w:val="clear" w:color="auto" w:fill="auto"/>
        <w:ind w:firstLine="720"/>
        <w:jc w:val="both"/>
        <w:rPr>
          <w:color w:val="auto"/>
        </w:rPr>
      </w:pPr>
      <w:r w:rsidRPr="001855A8">
        <w:rPr>
          <w:color w:val="auto"/>
        </w:rPr>
        <w:t>Тема 10. Многообразие культур России (практическое занятие).</w:t>
      </w:r>
    </w:p>
    <w:p w:rsidR="001C7BDE" w:rsidRPr="001855A8" w:rsidRDefault="00F4765E">
      <w:pPr>
        <w:pStyle w:val="11"/>
        <w:shd w:val="clear" w:color="auto" w:fill="auto"/>
        <w:ind w:firstLine="720"/>
        <w:jc w:val="both"/>
        <w:rPr>
          <w:color w:val="auto"/>
        </w:rPr>
      </w:pPr>
      <w:r w:rsidRPr="001855A8">
        <w:rPr>
          <w:color w:val="auto"/>
        </w:rPr>
        <w:t>Единство культур народов России. Что значит быть культурным человеком? Знание о культуре народов России.</w:t>
      </w:r>
    </w:p>
    <w:p w:rsidR="001C7BDE" w:rsidRPr="001855A8" w:rsidRDefault="00F4765E">
      <w:pPr>
        <w:pStyle w:val="11"/>
        <w:shd w:val="clear" w:color="auto" w:fill="auto"/>
        <w:ind w:firstLine="720"/>
        <w:jc w:val="both"/>
        <w:rPr>
          <w:color w:val="auto"/>
        </w:rPr>
      </w:pPr>
      <w:r w:rsidRPr="001855A8">
        <w:rPr>
          <w:color w:val="auto"/>
        </w:rPr>
        <w:t>Тематический блок 2. «Семья и духовно-нравственные ценности».</w:t>
      </w:r>
    </w:p>
    <w:p w:rsidR="001C7BDE" w:rsidRPr="001855A8" w:rsidRDefault="00F4765E">
      <w:pPr>
        <w:pStyle w:val="11"/>
        <w:shd w:val="clear" w:color="auto" w:fill="auto"/>
        <w:ind w:firstLine="720"/>
        <w:jc w:val="both"/>
        <w:rPr>
          <w:color w:val="auto"/>
        </w:rPr>
      </w:pPr>
      <w:r w:rsidRPr="001855A8">
        <w:rPr>
          <w:color w:val="auto"/>
        </w:rPr>
        <w:t>Тема 11. Семья - хранитель духовных ценностей.</w:t>
      </w:r>
    </w:p>
    <w:p w:rsidR="001C7BDE" w:rsidRPr="001855A8" w:rsidRDefault="00F4765E">
      <w:pPr>
        <w:pStyle w:val="11"/>
        <w:shd w:val="clear" w:color="auto" w:fill="auto"/>
        <w:ind w:firstLine="720"/>
        <w:jc w:val="both"/>
        <w:rPr>
          <w:color w:val="auto"/>
        </w:rPr>
      </w:pPr>
      <w:r w:rsidRPr="001855A8">
        <w:rPr>
          <w:color w:val="auto"/>
        </w:rPr>
        <w:t>Семья - базовый элемент общества. Семейные ценности, традиции и культура. Помощь сиротам как духовно-нравственный долг человека.</w:t>
      </w:r>
    </w:p>
    <w:p w:rsidR="001C7BDE" w:rsidRPr="001855A8" w:rsidRDefault="00F4765E">
      <w:pPr>
        <w:pStyle w:val="11"/>
        <w:shd w:val="clear" w:color="auto" w:fill="auto"/>
        <w:ind w:firstLine="720"/>
        <w:jc w:val="both"/>
        <w:rPr>
          <w:color w:val="auto"/>
        </w:rPr>
      </w:pPr>
      <w:r w:rsidRPr="001855A8">
        <w:rPr>
          <w:color w:val="auto"/>
        </w:rPr>
        <w:t>Тема 12. Родина начинается с семьи.</w:t>
      </w:r>
    </w:p>
    <w:p w:rsidR="001C7BDE" w:rsidRPr="001855A8" w:rsidRDefault="00F4765E">
      <w:pPr>
        <w:pStyle w:val="11"/>
        <w:shd w:val="clear" w:color="auto" w:fill="auto"/>
        <w:ind w:firstLine="720"/>
        <w:jc w:val="both"/>
        <w:rPr>
          <w:color w:val="auto"/>
        </w:rPr>
      </w:pPr>
      <w:r w:rsidRPr="001855A8">
        <w:rPr>
          <w:color w:val="auto"/>
        </w:rPr>
        <w:t>История семьи как часть истории народа, государства, человечества. Как связаны Родина и семья? Что такое Родина и Отечество?</w:t>
      </w:r>
    </w:p>
    <w:p w:rsidR="001C7BDE" w:rsidRPr="001855A8" w:rsidRDefault="00F4765E">
      <w:pPr>
        <w:pStyle w:val="11"/>
        <w:shd w:val="clear" w:color="auto" w:fill="auto"/>
        <w:ind w:firstLine="720"/>
        <w:rPr>
          <w:color w:val="auto"/>
        </w:rPr>
      </w:pPr>
      <w:r w:rsidRPr="001855A8">
        <w:rPr>
          <w:color w:val="auto"/>
        </w:rPr>
        <w:t>Тема 13. Традиции семейного воспитания в России.</w:t>
      </w:r>
    </w:p>
    <w:p w:rsidR="001C7BDE" w:rsidRPr="001855A8" w:rsidRDefault="00F4765E">
      <w:pPr>
        <w:pStyle w:val="11"/>
        <w:shd w:val="clear" w:color="auto" w:fill="auto"/>
        <w:ind w:firstLine="720"/>
        <w:jc w:val="both"/>
        <w:rPr>
          <w:color w:val="auto"/>
        </w:rPr>
      </w:pPr>
      <w:r w:rsidRPr="001855A8">
        <w:rPr>
          <w:color w:val="auto"/>
        </w:rPr>
        <w:t>Семейные традиции народов России. Межнациональные семьи. Семейное воспитание как трансляция ценностей.</w:t>
      </w:r>
    </w:p>
    <w:p w:rsidR="001C7BDE" w:rsidRPr="001855A8" w:rsidRDefault="00F4765E">
      <w:pPr>
        <w:pStyle w:val="11"/>
        <w:shd w:val="clear" w:color="auto" w:fill="auto"/>
        <w:ind w:firstLine="720"/>
        <w:jc w:val="both"/>
        <w:rPr>
          <w:color w:val="auto"/>
        </w:rPr>
      </w:pPr>
      <w:r w:rsidRPr="001855A8">
        <w:rPr>
          <w:color w:val="auto"/>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C7BDE" w:rsidRPr="001855A8" w:rsidRDefault="00F4765E">
      <w:pPr>
        <w:pStyle w:val="11"/>
        <w:shd w:val="clear" w:color="auto" w:fill="auto"/>
        <w:ind w:firstLine="720"/>
        <w:jc w:val="both"/>
        <w:rPr>
          <w:color w:val="auto"/>
        </w:rPr>
      </w:pPr>
      <w:r w:rsidRPr="001855A8">
        <w:rPr>
          <w:color w:val="auto"/>
        </w:rPr>
        <w:t>Тема 15. Труд в истории семьи.</w:t>
      </w:r>
    </w:p>
    <w:p w:rsidR="001C7BDE" w:rsidRPr="001855A8" w:rsidRDefault="00F4765E">
      <w:pPr>
        <w:pStyle w:val="11"/>
        <w:shd w:val="clear" w:color="auto" w:fill="auto"/>
        <w:ind w:firstLine="720"/>
        <w:rPr>
          <w:color w:val="auto"/>
        </w:rPr>
      </w:pPr>
      <w:r w:rsidRPr="001855A8">
        <w:rPr>
          <w:color w:val="auto"/>
        </w:rPr>
        <w:t>Социальные роли в истории семьи. Роль домашнего труда.</w:t>
      </w:r>
    </w:p>
    <w:p w:rsidR="001C7BDE" w:rsidRPr="001855A8" w:rsidRDefault="00F4765E">
      <w:pPr>
        <w:pStyle w:val="11"/>
        <w:shd w:val="clear" w:color="auto" w:fill="auto"/>
        <w:ind w:firstLine="720"/>
        <w:rPr>
          <w:color w:val="auto"/>
        </w:rPr>
      </w:pPr>
      <w:r w:rsidRPr="001855A8">
        <w:rPr>
          <w:color w:val="auto"/>
        </w:rPr>
        <w:t>Роль нравственных норм в благополучии семьи.</w:t>
      </w:r>
    </w:p>
    <w:p w:rsidR="001C7BDE" w:rsidRPr="001855A8" w:rsidRDefault="00F4765E">
      <w:pPr>
        <w:pStyle w:val="11"/>
        <w:shd w:val="clear" w:color="auto" w:fill="auto"/>
        <w:ind w:firstLine="720"/>
        <w:jc w:val="both"/>
        <w:rPr>
          <w:color w:val="auto"/>
        </w:rPr>
      </w:pPr>
      <w:r w:rsidRPr="001855A8">
        <w:rPr>
          <w:color w:val="auto"/>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C7BDE" w:rsidRPr="001855A8" w:rsidRDefault="00F4765E">
      <w:pPr>
        <w:pStyle w:val="11"/>
        <w:shd w:val="clear" w:color="auto" w:fill="auto"/>
        <w:ind w:firstLine="780"/>
        <w:rPr>
          <w:color w:val="auto"/>
        </w:rPr>
      </w:pPr>
      <w:r w:rsidRPr="001855A8">
        <w:rPr>
          <w:color w:val="auto"/>
        </w:rPr>
        <w:t>Тематический блок 3. «Духовно-нравственное богатство личности».</w:t>
      </w:r>
    </w:p>
    <w:p w:rsidR="001C7BDE" w:rsidRPr="001855A8" w:rsidRDefault="00F4765E">
      <w:pPr>
        <w:pStyle w:val="11"/>
        <w:shd w:val="clear" w:color="auto" w:fill="auto"/>
        <w:ind w:firstLine="720"/>
        <w:rPr>
          <w:color w:val="auto"/>
        </w:rPr>
      </w:pPr>
      <w:r w:rsidRPr="001855A8">
        <w:rPr>
          <w:color w:val="auto"/>
        </w:rPr>
        <w:t>Тема 17. Личность - общество - культура.</w:t>
      </w:r>
    </w:p>
    <w:p w:rsidR="001C7BDE" w:rsidRPr="001855A8" w:rsidRDefault="00F4765E">
      <w:pPr>
        <w:pStyle w:val="11"/>
        <w:shd w:val="clear" w:color="auto" w:fill="auto"/>
        <w:ind w:firstLine="720"/>
        <w:jc w:val="both"/>
        <w:rPr>
          <w:color w:val="auto"/>
        </w:rPr>
      </w:pPr>
      <w:r w:rsidRPr="001855A8">
        <w:rPr>
          <w:color w:val="auto"/>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C7BDE" w:rsidRPr="001855A8" w:rsidRDefault="00F4765E">
      <w:pPr>
        <w:pStyle w:val="11"/>
        <w:shd w:val="clear" w:color="auto" w:fill="auto"/>
        <w:tabs>
          <w:tab w:val="left" w:pos="3024"/>
        </w:tabs>
        <w:ind w:firstLine="720"/>
        <w:jc w:val="both"/>
        <w:rPr>
          <w:color w:val="auto"/>
        </w:rPr>
      </w:pPr>
      <w:r w:rsidRPr="001855A8">
        <w:rPr>
          <w:color w:val="auto"/>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w:t>
      </w:r>
      <w:r w:rsidRPr="001855A8">
        <w:rPr>
          <w:color w:val="auto"/>
        </w:rPr>
        <w:tab/>
        <w:t>что это такое? Границы творчества. Традиции</w:t>
      </w:r>
    </w:p>
    <w:p w:rsidR="001C7BDE" w:rsidRPr="001855A8" w:rsidRDefault="00F4765E">
      <w:pPr>
        <w:pStyle w:val="11"/>
        <w:shd w:val="clear" w:color="auto" w:fill="auto"/>
        <w:ind w:firstLine="0"/>
        <w:jc w:val="both"/>
        <w:rPr>
          <w:color w:val="auto"/>
        </w:rPr>
      </w:pPr>
      <w:r w:rsidRPr="001855A8">
        <w:rPr>
          <w:color w:val="auto"/>
        </w:rPr>
        <w:t>и новации в культуре. Границы культур. Созидательный труд. Важность труда как творческой деятельности, как реализации.</w:t>
      </w:r>
    </w:p>
    <w:p w:rsidR="001C7BDE" w:rsidRPr="001855A8" w:rsidRDefault="00F4765E">
      <w:pPr>
        <w:pStyle w:val="11"/>
        <w:shd w:val="clear" w:color="auto" w:fill="auto"/>
        <w:ind w:firstLine="720"/>
        <w:jc w:val="both"/>
        <w:rPr>
          <w:color w:val="auto"/>
        </w:rPr>
      </w:pPr>
      <w:r w:rsidRPr="001855A8">
        <w:rPr>
          <w:color w:val="auto"/>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C7BDE" w:rsidRPr="001855A8" w:rsidRDefault="00F4765E">
      <w:pPr>
        <w:pStyle w:val="11"/>
        <w:shd w:val="clear" w:color="auto" w:fill="auto"/>
        <w:ind w:firstLine="720"/>
        <w:rPr>
          <w:color w:val="auto"/>
        </w:rPr>
      </w:pPr>
      <w:r w:rsidRPr="001855A8">
        <w:rPr>
          <w:color w:val="auto"/>
        </w:rPr>
        <w:t>Тематический блок 4. «Культурное единство России».</w:t>
      </w:r>
    </w:p>
    <w:p w:rsidR="001C7BDE" w:rsidRPr="001855A8" w:rsidRDefault="00F4765E">
      <w:pPr>
        <w:pStyle w:val="11"/>
        <w:shd w:val="clear" w:color="auto" w:fill="auto"/>
        <w:ind w:firstLine="720"/>
        <w:rPr>
          <w:color w:val="auto"/>
        </w:rPr>
      </w:pPr>
      <w:r w:rsidRPr="001855A8">
        <w:rPr>
          <w:color w:val="auto"/>
        </w:rPr>
        <w:t>Тема 20. Историческая память как духовно-нравственная ценность.</w:t>
      </w:r>
    </w:p>
    <w:p w:rsidR="001C7BDE" w:rsidRPr="001855A8" w:rsidRDefault="00F4765E">
      <w:pPr>
        <w:pStyle w:val="11"/>
        <w:shd w:val="clear" w:color="auto" w:fill="auto"/>
        <w:ind w:firstLine="720"/>
        <w:jc w:val="both"/>
        <w:rPr>
          <w:color w:val="auto"/>
        </w:rPr>
      </w:pPr>
      <w:r w:rsidRPr="001855A8">
        <w:rPr>
          <w:color w:val="auto"/>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C7BDE" w:rsidRPr="001855A8" w:rsidRDefault="00F4765E">
      <w:pPr>
        <w:pStyle w:val="11"/>
        <w:shd w:val="clear" w:color="auto" w:fill="auto"/>
        <w:ind w:firstLine="720"/>
        <w:jc w:val="both"/>
        <w:rPr>
          <w:color w:val="auto"/>
        </w:rPr>
      </w:pPr>
      <w:r w:rsidRPr="001855A8">
        <w:rPr>
          <w:color w:val="auto"/>
        </w:rPr>
        <w:t>Тема 21. Литература как язык культуры.</w:t>
      </w:r>
    </w:p>
    <w:p w:rsidR="001C7BDE" w:rsidRPr="001855A8" w:rsidRDefault="00F4765E">
      <w:pPr>
        <w:pStyle w:val="11"/>
        <w:shd w:val="clear" w:color="auto" w:fill="auto"/>
        <w:ind w:firstLine="720"/>
        <w:jc w:val="both"/>
        <w:rPr>
          <w:color w:val="auto"/>
        </w:rPr>
      </w:pPr>
      <w:r w:rsidRPr="001855A8">
        <w:rPr>
          <w:color w:val="auto"/>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C7BDE" w:rsidRPr="001855A8" w:rsidRDefault="00F4765E">
      <w:pPr>
        <w:pStyle w:val="11"/>
        <w:shd w:val="clear" w:color="auto" w:fill="auto"/>
        <w:ind w:firstLine="720"/>
        <w:jc w:val="both"/>
        <w:rPr>
          <w:color w:val="auto"/>
        </w:rPr>
      </w:pPr>
      <w:r w:rsidRPr="001855A8">
        <w:rPr>
          <w:color w:val="auto"/>
        </w:rPr>
        <w:t>Тема 22. Взаимовлияние культур.</w:t>
      </w:r>
    </w:p>
    <w:p w:rsidR="001C7BDE" w:rsidRPr="001855A8" w:rsidRDefault="00F4765E">
      <w:pPr>
        <w:pStyle w:val="11"/>
        <w:shd w:val="clear" w:color="auto" w:fill="auto"/>
        <w:ind w:firstLine="720"/>
        <w:jc w:val="both"/>
        <w:rPr>
          <w:color w:val="auto"/>
        </w:rPr>
      </w:pPr>
      <w:r w:rsidRPr="001855A8">
        <w:rPr>
          <w:color w:val="auto"/>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C7BDE" w:rsidRPr="001855A8" w:rsidRDefault="00F4765E" w:rsidP="005B5161">
      <w:pPr>
        <w:pStyle w:val="11"/>
        <w:shd w:val="clear" w:color="auto" w:fill="auto"/>
        <w:tabs>
          <w:tab w:val="left" w:pos="2347"/>
          <w:tab w:val="left" w:pos="4548"/>
          <w:tab w:val="left" w:pos="6782"/>
          <w:tab w:val="left" w:pos="8827"/>
        </w:tabs>
        <w:ind w:firstLine="720"/>
        <w:jc w:val="both"/>
        <w:rPr>
          <w:color w:val="auto"/>
        </w:rPr>
      </w:pPr>
      <w:r w:rsidRPr="001855A8">
        <w:rPr>
          <w:color w:val="auto"/>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w:t>
      </w:r>
      <w:r w:rsidRPr="001855A8">
        <w:rPr>
          <w:color w:val="auto"/>
        </w:rPr>
        <w:lastRenderedPageBreak/>
        <w:t>справедливос</w:t>
      </w:r>
      <w:r w:rsidR="005B5161" w:rsidRPr="001855A8">
        <w:rPr>
          <w:color w:val="auto"/>
        </w:rPr>
        <w:t xml:space="preserve">ть, коллективизм, взаимопомощь, историческая </w:t>
      </w:r>
      <w:r w:rsidRPr="001855A8">
        <w:rPr>
          <w:color w:val="auto"/>
        </w:rPr>
        <w:t>память</w:t>
      </w:r>
      <w:r w:rsidR="005B5161" w:rsidRPr="001855A8">
        <w:rPr>
          <w:color w:val="auto"/>
        </w:rPr>
        <w:t xml:space="preserve"> </w:t>
      </w:r>
      <w:r w:rsidRPr="001855A8">
        <w:rPr>
          <w:color w:val="auto"/>
        </w:rPr>
        <w:t>и преемственность поколений, единство народов России.</w:t>
      </w:r>
    </w:p>
    <w:p w:rsidR="001C7BDE" w:rsidRPr="001855A8" w:rsidRDefault="005B5161" w:rsidP="005B5161">
      <w:pPr>
        <w:pStyle w:val="11"/>
        <w:shd w:val="clear" w:color="auto" w:fill="auto"/>
        <w:tabs>
          <w:tab w:val="left" w:pos="4548"/>
        </w:tabs>
        <w:ind w:firstLine="720"/>
        <w:jc w:val="both"/>
        <w:rPr>
          <w:color w:val="auto"/>
        </w:rPr>
      </w:pPr>
      <w:r w:rsidRPr="001855A8">
        <w:rPr>
          <w:color w:val="auto"/>
        </w:rPr>
        <w:t xml:space="preserve">Тема 24. Регионы России: </w:t>
      </w:r>
      <w:r w:rsidR="00F4765E" w:rsidRPr="001855A8">
        <w:rPr>
          <w:color w:val="auto"/>
        </w:rPr>
        <w:t>культурное многообразие. Исторические</w:t>
      </w:r>
      <w:r w:rsidRPr="001855A8">
        <w:rPr>
          <w:color w:val="auto"/>
        </w:rPr>
        <w:t xml:space="preserve"> </w:t>
      </w:r>
      <w:r w:rsidR="00F4765E" w:rsidRPr="001855A8">
        <w:rPr>
          <w:color w:val="auto"/>
        </w:rPr>
        <w:t>и социальные причины культурного разнообразия. Каждый регион уникален. Малая Родина - часть общего Отечества.</w:t>
      </w:r>
    </w:p>
    <w:p w:rsidR="001C7BDE" w:rsidRPr="001855A8" w:rsidRDefault="00F4765E">
      <w:pPr>
        <w:pStyle w:val="11"/>
        <w:shd w:val="clear" w:color="auto" w:fill="auto"/>
        <w:ind w:firstLine="720"/>
        <w:rPr>
          <w:color w:val="auto"/>
        </w:rPr>
      </w:pPr>
      <w:r w:rsidRPr="001855A8">
        <w:rPr>
          <w:color w:val="auto"/>
        </w:rPr>
        <w:t>Тема 25. Праздники в культуре народов России.</w:t>
      </w:r>
    </w:p>
    <w:p w:rsidR="001C7BDE" w:rsidRPr="001855A8" w:rsidRDefault="00F4765E">
      <w:pPr>
        <w:pStyle w:val="11"/>
        <w:shd w:val="clear" w:color="auto" w:fill="auto"/>
        <w:ind w:firstLine="720"/>
        <w:jc w:val="both"/>
        <w:rPr>
          <w:color w:val="auto"/>
        </w:rPr>
      </w:pPr>
      <w:r w:rsidRPr="001855A8">
        <w:rPr>
          <w:color w:val="auto"/>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C7BDE" w:rsidRPr="001855A8" w:rsidRDefault="00F4765E">
      <w:pPr>
        <w:pStyle w:val="11"/>
        <w:shd w:val="clear" w:color="auto" w:fill="auto"/>
        <w:ind w:firstLine="720"/>
        <w:rPr>
          <w:color w:val="auto"/>
        </w:rPr>
      </w:pPr>
      <w:r w:rsidRPr="001855A8">
        <w:rPr>
          <w:color w:val="auto"/>
        </w:rPr>
        <w:t>Тема 26. Памятники архитектуры в культуре народов России.</w:t>
      </w:r>
    </w:p>
    <w:p w:rsidR="001C7BDE" w:rsidRPr="001855A8" w:rsidRDefault="00F4765E">
      <w:pPr>
        <w:pStyle w:val="11"/>
        <w:shd w:val="clear" w:color="auto" w:fill="auto"/>
        <w:ind w:firstLine="720"/>
        <w:jc w:val="both"/>
        <w:rPr>
          <w:color w:val="auto"/>
        </w:rPr>
      </w:pPr>
      <w:r w:rsidRPr="001855A8">
        <w:rPr>
          <w:color w:val="auto"/>
        </w:rPr>
        <w:t>Памятники как часть культуры: исторические, художественные, архитектурные.</w:t>
      </w:r>
    </w:p>
    <w:p w:rsidR="001C7BDE" w:rsidRPr="001855A8" w:rsidRDefault="00F4765E">
      <w:pPr>
        <w:pStyle w:val="11"/>
        <w:shd w:val="clear" w:color="auto" w:fill="auto"/>
        <w:ind w:firstLine="0"/>
        <w:rPr>
          <w:color w:val="auto"/>
        </w:rPr>
      </w:pPr>
      <w:r w:rsidRPr="001855A8">
        <w:rPr>
          <w:color w:val="auto"/>
        </w:rPr>
        <w:t>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C7BDE" w:rsidRPr="001855A8" w:rsidRDefault="00F4765E">
      <w:pPr>
        <w:pStyle w:val="11"/>
        <w:shd w:val="clear" w:color="auto" w:fill="auto"/>
        <w:ind w:firstLine="720"/>
        <w:jc w:val="both"/>
        <w:rPr>
          <w:color w:val="auto"/>
        </w:rPr>
      </w:pPr>
      <w:r w:rsidRPr="001855A8">
        <w:rPr>
          <w:color w:val="auto"/>
        </w:rPr>
        <w:t>Тема 27. Музыкальная культура народов России.</w:t>
      </w:r>
    </w:p>
    <w:p w:rsidR="001C7BDE" w:rsidRPr="001855A8" w:rsidRDefault="00F4765E">
      <w:pPr>
        <w:pStyle w:val="11"/>
        <w:shd w:val="clear" w:color="auto" w:fill="auto"/>
        <w:ind w:firstLine="720"/>
        <w:jc w:val="both"/>
        <w:rPr>
          <w:color w:val="auto"/>
        </w:rPr>
      </w:pPr>
      <w:r w:rsidRPr="001855A8">
        <w:rPr>
          <w:color w:val="auto"/>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C7BDE" w:rsidRPr="001855A8" w:rsidRDefault="00F4765E">
      <w:pPr>
        <w:pStyle w:val="11"/>
        <w:shd w:val="clear" w:color="auto" w:fill="auto"/>
        <w:ind w:firstLine="720"/>
        <w:jc w:val="both"/>
        <w:rPr>
          <w:color w:val="auto"/>
        </w:rPr>
      </w:pPr>
      <w:r w:rsidRPr="001855A8">
        <w:rPr>
          <w:color w:val="auto"/>
        </w:rPr>
        <w:t>Тема 28. Изобразительное искусство народов России.</w:t>
      </w:r>
    </w:p>
    <w:p w:rsidR="001C7BDE" w:rsidRPr="001855A8" w:rsidRDefault="00F4765E">
      <w:pPr>
        <w:pStyle w:val="11"/>
        <w:shd w:val="clear" w:color="auto" w:fill="auto"/>
        <w:ind w:firstLine="720"/>
        <w:jc w:val="both"/>
        <w:rPr>
          <w:color w:val="auto"/>
        </w:rPr>
      </w:pPr>
      <w:r w:rsidRPr="001855A8">
        <w:rPr>
          <w:color w:val="auto"/>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C7BDE" w:rsidRPr="001855A8" w:rsidRDefault="00F4765E">
      <w:pPr>
        <w:pStyle w:val="11"/>
        <w:shd w:val="clear" w:color="auto" w:fill="auto"/>
        <w:ind w:firstLine="720"/>
        <w:jc w:val="both"/>
        <w:rPr>
          <w:color w:val="auto"/>
        </w:rPr>
      </w:pPr>
      <w:r w:rsidRPr="001855A8">
        <w:rPr>
          <w:color w:val="auto"/>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C7BDE" w:rsidRPr="001855A8" w:rsidRDefault="00F4765E">
      <w:pPr>
        <w:pStyle w:val="11"/>
        <w:shd w:val="clear" w:color="auto" w:fill="auto"/>
        <w:ind w:firstLine="720"/>
        <w:jc w:val="both"/>
        <w:rPr>
          <w:color w:val="auto"/>
        </w:rPr>
      </w:pPr>
      <w:r w:rsidRPr="001855A8">
        <w:rPr>
          <w:color w:val="auto"/>
        </w:rPr>
        <w:t>Тема 30. Бытовые традиции народов России: пища, одежда, дом (практическое занятие).</w:t>
      </w:r>
    </w:p>
    <w:p w:rsidR="001C7BDE" w:rsidRPr="001855A8" w:rsidRDefault="00F4765E">
      <w:pPr>
        <w:pStyle w:val="11"/>
        <w:shd w:val="clear" w:color="auto" w:fill="auto"/>
        <w:ind w:firstLine="720"/>
        <w:jc w:val="both"/>
        <w:rPr>
          <w:color w:val="auto"/>
        </w:rPr>
      </w:pPr>
      <w:r w:rsidRPr="001855A8">
        <w:rPr>
          <w:color w:val="auto"/>
        </w:rPr>
        <w:t>Рассказ о бытовых традициях своей семьи, народа, региона. Доклад с использованием разнообразного зрительного ряда и других источников.</w:t>
      </w:r>
    </w:p>
    <w:p w:rsidR="001C7BDE" w:rsidRPr="001855A8" w:rsidRDefault="00F4765E">
      <w:pPr>
        <w:pStyle w:val="11"/>
        <w:shd w:val="clear" w:color="auto" w:fill="auto"/>
        <w:ind w:firstLine="720"/>
        <w:jc w:val="both"/>
        <w:rPr>
          <w:color w:val="auto"/>
        </w:rPr>
      </w:pPr>
      <w:r w:rsidRPr="001855A8">
        <w:rPr>
          <w:color w:val="auto"/>
        </w:rPr>
        <w:t>Тема 31. Культурная карта России (практическое занятие).</w:t>
      </w:r>
    </w:p>
    <w:p w:rsidR="001C7BDE" w:rsidRPr="001855A8" w:rsidRDefault="00F4765E">
      <w:pPr>
        <w:pStyle w:val="11"/>
        <w:shd w:val="clear" w:color="auto" w:fill="auto"/>
        <w:ind w:firstLine="720"/>
        <w:rPr>
          <w:color w:val="auto"/>
        </w:rPr>
      </w:pPr>
      <w:r w:rsidRPr="001855A8">
        <w:rPr>
          <w:color w:val="auto"/>
        </w:rPr>
        <w:t>География культур России. Россия как культурная карта.</w:t>
      </w:r>
    </w:p>
    <w:p w:rsidR="001C7BDE" w:rsidRPr="001855A8" w:rsidRDefault="00F4765E">
      <w:pPr>
        <w:pStyle w:val="11"/>
        <w:shd w:val="clear" w:color="auto" w:fill="auto"/>
        <w:ind w:firstLine="720"/>
        <w:rPr>
          <w:color w:val="auto"/>
        </w:rPr>
      </w:pPr>
      <w:r w:rsidRPr="001855A8">
        <w:rPr>
          <w:color w:val="auto"/>
        </w:rPr>
        <w:t>Описание регионов в соответствии с их особенностями.</w:t>
      </w:r>
    </w:p>
    <w:p w:rsidR="001C7BDE" w:rsidRPr="001855A8" w:rsidRDefault="00F4765E">
      <w:pPr>
        <w:pStyle w:val="11"/>
        <w:shd w:val="clear" w:color="auto" w:fill="auto"/>
        <w:ind w:firstLine="720"/>
        <w:rPr>
          <w:color w:val="auto"/>
        </w:rPr>
      </w:pPr>
      <w:r w:rsidRPr="001855A8">
        <w:rPr>
          <w:color w:val="auto"/>
        </w:rPr>
        <w:t>Тема 32. Единство страны - залог будущего России.</w:t>
      </w:r>
    </w:p>
    <w:p w:rsidR="001C7BDE" w:rsidRPr="001855A8" w:rsidRDefault="00F4765E">
      <w:pPr>
        <w:pStyle w:val="11"/>
        <w:shd w:val="clear" w:color="auto" w:fill="auto"/>
        <w:ind w:firstLine="720"/>
        <w:jc w:val="both"/>
        <w:rPr>
          <w:color w:val="auto"/>
        </w:rPr>
      </w:pPr>
      <w:r w:rsidRPr="001855A8">
        <w:rPr>
          <w:color w:val="auto"/>
        </w:rPr>
        <w:t>Россия - единая страна. Русский мир. Общая история, сходство культурных традиций, единые духовно-нравственные ценности народов России.</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6 классе</w:t>
      </w:r>
    </w:p>
    <w:p w:rsidR="001C7BDE" w:rsidRPr="001855A8" w:rsidRDefault="00F4765E">
      <w:pPr>
        <w:pStyle w:val="11"/>
        <w:shd w:val="clear" w:color="auto" w:fill="auto"/>
        <w:ind w:firstLine="720"/>
        <w:rPr>
          <w:color w:val="auto"/>
        </w:rPr>
      </w:pPr>
      <w:r w:rsidRPr="001855A8">
        <w:rPr>
          <w:color w:val="auto"/>
        </w:rPr>
        <w:t>Тематический блок 1. «Культура как социальность».</w:t>
      </w:r>
    </w:p>
    <w:p w:rsidR="001C7BDE" w:rsidRPr="001855A8" w:rsidRDefault="00F4765E">
      <w:pPr>
        <w:pStyle w:val="11"/>
        <w:shd w:val="clear" w:color="auto" w:fill="auto"/>
        <w:ind w:firstLine="720"/>
        <w:rPr>
          <w:color w:val="auto"/>
        </w:rPr>
      </w:pPr>
      <w:r w:rsidRPr="001855A8">
        <w:rPr>
          <w:color w:val="auto"/>
        </w:rPr>
        <w:t>Тема 1. Мир культуры: его структура.</w:t>
      </w:r>
    </w:p>
    <w:p w:rsidR="001C7BDE" w:rsidRPr="001855A8" w:rsidRDefault="00F4765E">
      <w:pPr>
        <w:pStyle w:val="11"/>
        <w:shd w:val="clear" w:color="auto" w:fill="auto"/>
        <w:ind w:firstLine="720"/>
        <w:rPr>
          <w:color w:val="auto"/>
        </w:rPr>
      </w:pPr>
      <w:r w:rsidRPr="001855A8">
        <w:rPr>
          <w:color w:val="auto"/>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w:t>
      </w:r>
      <w:r w:rsidRPr="001855A8">
        <w:rPr>
          <w:color w:val="auto"/>
        </w:rPr>
        <w:softHyphen/>
        <w:t>технический прогресс как один из источников формирования социального облика общества.</w:t>
      </w:r>
    </w:p>
    <w:p w:rsidR="001C7BDE" w:rsidRPr="001855A8" w:rsidRDefault="00F4765E">
      <w:pPr>
        <w:pStyle w:val="11"/>
        <w:shd w:val="clear" w:color="auto" w:fill="auto"/>
        <w:ind w:firstLine="720"/>
        <w:rPr>
          <w:color w:val="auto"/>
        </w:rPr>
      </w:pPr>
      <w:r w:rsidRPr="001855A8">
        <w:rPr>
          <w:color w:val="auto"/>
        </w:rPr>
        <w:t>Тема 2. Культура России: многообразие регионов.</w:t>
      </w:r>
    </w:p>
    <w:p w:rsidR="001C7BDE" w:rsidRPr="001855A8" w:rsidRDefault="00F4765E">
      <w:pPr>
        <w:pStyle w:val="11"/>
        <w:shd w:val="clear" w:color="auto" w:fill="auto"/>
        <w:ind w:firstLine="720"/>
        <w:jc w:val="both"/>
        <w:rPr>
          <w:color w:val="auto"/>
        </w:rPr>
      </w:pPr>
      <w:r w:rsidRPr="001855A8">
        <w:rPr>
          <w:color w:val="auto"/>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C7BDE" w:rsidRPr="001855A8" w:rsidRDefault="00F4765E">
      <w:pPr>
        <w:pStyle w:val="11"/>
        <w:shd w:val="clear" w:color="auto" w:fill="auto"/>
        <w:ind w:firstLine="720"/>
        <w:jc w:val="both"/>
        <w:rPr>
          <w:color w:val="auto"/>
        </w:rPr>
      </w:pPr>
      <w:r w:rsidRPr="001855A8">
        <w:rPr>
          <w:color w:val="auto"/>
        </w:rPr>
        <w:t>Тема 3. История быта как история культуры.</w:t>
      </w:r>
    </w:p>
    <w:p w:rsidR="001C7BDE" w:rsidRPr="001855A8" w:rsidRDefault="00F4765E" w:rsidP="005B5161">
      <w:pPr>
        <w:pStyle w:val="11"/>
        <w:shd w:val="clear" w:color="auto" w:fill="auto"/>
        <w:ind w:firstLine="720"/>
        <w:jc w:val="both"/>
        <w:rPr>
          <w:color w:val="auto"/>
        </w:rPr>
      </w:pPr>
      <w:r w:rsidRPr="001855A8">
        <w:rPr>
          <w:color w:val="auto"/>
        </w:rPr>
        <w:t>Домашнее хозяйство и его типы. Хозяйств 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C7BDE" w:rsidRPr="001855A8" w:rsidRDefault="00F4765E" w:rsidP="005B5161">
      <w:pPr>
        <w:pStyle w:val="11"/>
        <w:shd w:val="clear" w:color="auto" w:fill="auto"/>
        <w:ind w:firstLine="720"/>
        <w:jc w:val="both"/>
        <w:rPr>
          <w:color w:val="auto"/>
        </w:rPr>
      </w:pPr>
      <w:r w:rsidRPr="001855A8">
        <w:rPr>
          <w:color w:val="auto"/>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C7BDE" w:rsidRPr="001855A8" w:rsidRDefault="00F4765E" w:rsidP="005B5161">
      <w:pPr>
        <w:pStyle w:val="11"/>
        <w:shd w:val="clear" w:color="auto" w:fill="auto"/>
        <w:ind w:firstLine="720"/>
        <w:jc w:val="both"/>
        <w:rPr>
          <w:color w:val="auto"/>
        </w:rPr>
      </w:pPr>
      <w:r w:rsidRPr="001855A8">
        <w:rPr>
          <w:color w:val="auto"/>
        </w:rPr>
        <w:lastRenderedPageBreak/>
        <w:t>Тема 5. Образование в культуре народов России. Представление об основных этапах в истории образования.</w:t>
      </w:r>
    </w:p>
    <w:p w:rsidR="001C7BDE" w:rsidRPr="001855A8" w:rsidRDefault="00F4765E" w:rsidP="005B5161">
      <w:pPr>
        <w:pStyle w:val="11"/>
        <w:shd w:val="clear" w:color="auto" w:fill="auto"/>
        <w:ind w:firstLine="720"/>
        <w:jc w:val="both"/>
        <w:rPr>
          <w:color w:val="auto"/>
        </w:rPr>
      </w:pPr>
      <w:r w:rsidRPr="001855A8">
        <w:rPr>
          <w:color w:val="auto"/>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C7BDE" w:rsidRPr="001855A8" w:rsidRDefault="00F4765E" w:rsidP="005B5161">
      <w:pPr>
        <w:pStyle w:val="11"/>
        <w:shd w:val="clear" w:color="auto" w:fill="auto"/>
        <w:ind w:firstLine="720"/>
        <w:jc w:val="both"/>
        <w:rPr>
          <w:color w:val="auto"/>
        </w:rPr>
      </w:pPr>
      <w:r w:rsidRPr="001855A8">
        <w:rPr>
          <w:color w:val="auto"/>
        </w:rPr>
        <w:t>Тема 6. Права и обязанности человека.</w:t>
      </w:r>
    </w:p>
    <w:p w:rsidR="001C7BDE" w:rsidRPr="001855A8" w:rsidRDefault="00F4765E" w:rsidP="005B5161">
      <w:pPr>
        <w:pStyle w:val="11"/>
        <w:shd w:val="clear" w:color="auto" w:fill="auto"/>
        <w:ind w:firstLine="720"/>
        <w:jc w:val="both"/>
        <w:rPr>
          <w:color w:val="auto"/>
        </w:rPr>
      </w:pPr>
      <w:r w:rsidRPr="001855A8">
        <w:rPr>
          <w:color w:val="auto"/>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C7BDE" w:rsidRPr="001855A8" w:rsidRDefault="00F4765E" w:rsidP="005B5161">
      <w:pPr>
        <w:pStyle w:val="11"/>
        <w:shd w:val="clear" w:color="auto" w:fill="auto"/>
        <w:ind w:firstLine="720"/>
        <w:jc w:val="both"/>
        <w:rPr>
          <w:color w:val="auto"/>
        </w:rPr>
      </w:pPr>
      <w:r w:rsidRPr="001855A8">
        <w:rPr>
          <w:color w:val="auto"/>
        </w:rPr>
        <w:t>Тема 7. Общество и религия: духовно-нравственное взаимодействие.</w:t>
      </w:r>
    </w:p>
    <w:p w:rsidR="001C7BDE" w:rsidRPr="001855A8" w:rsidRDefault="00F4765E" w:rsidP="005B5161">
      <w:pPr>
        <w:pStyle w:val="11"/>
        <w:shd w:val="clear" w:color="auto" w:fill="auto"/>
        <w:ind w:firstLine="720"/>
        <w:jc w:val="both"/>
        <w:rPr>
          <w:color w:val="auto"/>
        </w:rPr>
      </w:pPr>
      <w:r w:rsidRPr="001855A8">
        <w:rPr>
          <w:color w:val="auto"/>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1C7BDE" w:rsidRPr="001855A8" w:rsidRDefault="00F4765E" w:rsidP="005B5161">
      <w:pPr>
        <w:pStyle w:val="11"/>
        <w:shd w:val="clear" w:color="auto" w:fill="auto"/>
        <w:ind w:firstLine="720"/>
        <w:jc w:val="both"/>
        <w:rPr>
          <w:color w:val="auto"/>
        </w:rPr>
      </w:pPr>
      <w:r w:rsidRPr="001855A8">
        <w:rPr>
          <w:color w:val="auto"/>
        </w:rPr>
        <w:t>Тема 8. Современный мир: самое важное (практическое занятие).</w:t>
      </w:r>
    </w:p>
    <w:p w:rsidR="001C7BDE" w:rsidRPr="001855A8" w:rsidRDefault="00F4765E" w:rsidP="005B5161">
      <w:pPr>
        <w:pStyle w:val="11"/>
        <w:shd w:val="clear" w:color="auto" w:fill="auto"/>
        <w:ind w:firstLine="720"/>
        <w:jc w:val="both"/>
        <w:rPr>
          <w:color w:val="auto"/>
        </w:rPr>
      </w:pPr>
      <w:r w:rsidRPr="001855A8">
        <w:rPr>
          <w:color w:val="auto"/>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C7BDE" w:rsidRPr="001855A8" w:rsidRDefault="00F4765E" w:rsidP="005B5161">
      <w:pPr>
        <w:pStyle w:val="11"/>
        <w:shd w:val="clear" w:color="auto" w:fill="auto"/>
        <w:ind w:firstLine="720"/>
        <w:jc w:val="both"/>
        <w:rPr>
          <w:color w:val="auto"/>
        </w:rPr>
      </w:pPr>
      <w:r w:rsidRPr="001855A8">
        <w:rPr>
          <w:color w:val="auto"/>
        </w:rPr>
        <w:t>Тематический блок 2. «Человек и его отражение в культуре».</w:t>
      </w:r>
    </w:p>
    <w:p w:rsidR="001C7BDE" w:rsidRPr="001855A8" w:rsidRDefault="00F4765E" w:rsidP="005B5161">
      <w:pPr>
        <w:pStyle w:val="11"/>
        <w:shd w:val="clear" w:color="auto" w:fill="auto"/>
        <w:ind w:firstLine="720"/>
        <w:jc w:val="both"/>
        <w:rPr>
          <w:color w:val="auto"/>
        </w:rPr>
      </w:pPr>
      <w:r w:rsidRPr="001855A8">
        <w:rPr>
          <w:color w:val="auto"/>
        </w:rPr>
        <w:t>Тема 9. Каким должен быть человек? Духовно-нравственный облик и идеал человека. 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C7BDE" w:rsidRPr="001855A8" w:rsidRDefault="00F4765E" w:rsidP="005B5161">
      <w:pPr>
        <w:pStyle w:val="11"/>
        <w:shd w:val="clear" w:color="auto" w:fill="auto"/>
        <w:ind w:firstLine="720"/>
        <w:jc w:val="both"/>
        <w:rPr>
          <w:color w:val="auto"/>
        </w:rPr>
      </w:pPr>
      <w:r w:rsidRPr="001855A8">
        <w:rPr>
          <w:color w:val="auto"/>
        </w:rPr>
        <w:t>Свойства и качества человека, его образ в культуре народов России, единство человеческих качеств. Единство духовной жизни.</w:t>
      </w:r>
    </w:p>
    <w:p w:rsidR="001C7BDE" w:rsidRPr="001855A8" w:rsidRDefault="00F4765E" w:rsidP="005B5161">
      <w:pPr>
        <w:pStyle w:val="11"/>
        <w:shd w:val="clear" w:color="auto" w:fill="auto"/>
        <w:ind w:firstLine="720"/>
        <w:jc w:val="both"/>
        <w:rPr>
          <w:color w:val="auto"/>
        </w:rPr>
      </w:pPr>
      <w:r w:rsidRPr="001855A8">
        <w:rPr>
          <w:color w:val="auto"/>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C7BDE" w:rsidRPr="001855A8" w:rsidRDefault="00F4765E" w:rsidP="005B5161">
      <w:pPr>
        <w:pStyle w:val="11"/>
        <w:shd w:val="clear" w:color="auto" w:fill="auto"/>
        <w:ind w:firstLine="720"/>
        <w:jc w:val="both"/>
        <w:rPr>
          <w:color w:val="auto"/>
        </w:rPr>
      </w:pPr>
      <w:r w:rsidRPr="001855A8">
        <w:rPr>
          <w:color w:val="auto"/>
        </w:rPr>
        <w:t>Тема 11. Религия как источник нравственности.</w:t>
      </w:r>
    </w:p>
    <w:p w:rsidR="001C7BDE" w:rsidRPr="001855A8" w:rsidRDefault="00F4765E" w:rsidP="005B5161">
      <w:pPr>
        <w:pStyle w:val="11"/>
        <w:shd w:val="clear" w:color="auto" w:fill="auto"/>
        <w:ind w:firstLine="720"/>
        <w:jc w:val="both"/>
        <w:rPr>
          <w:color w:val="auto"/>
        </w:rPr>
      </w:pPr>
      <w:r w:rsidRPr="001855A8">
        <w:rPr>
          <w:color w:val="auto"/>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C7BDE" w:rsidRPr="001855A8" w:rsidRDefault="00F4765E" w:rsidP="005B5161">
      <w:pPr>
        <w:pStyle w:val="11"/>
        <w:shd w:val="clear" w:color="auto" w:fill="auto"/>
        <w:ind w:firstLine="720"/>
        <w:jc w:val="both"/>
        <w:rPr>
          <w:color w:val="auto"/>
        </w:rPr>
      </w:pPr>
      <w:r w:rsidRPr="001855A8">
        <w:rPr>
          <w:color w:val="auto"/>
        </w:rPr>
        <w:t>Тема 12. Наука как источник знания о человеке и человеческом.</w:t>
      </w:r>
    </w:p>
    <w:p w:rsidR="001C7BDE" w:rsidRPr="001855A8" w:rsidRDefault="00F4765E" w:rsidP="005B5161">
      <w:pPr>
        <w:pStyle w:val="11"/>
        <w:shd w:val="clear" w:color="auto" w:fill="auto"/>
        <w:ind w:firstLine="720"/>
        <w:jc w:val="both"/>
        <w:rPr>
          <w:color w:val="auto"/>
        </w:rPr>
      </w:pPr>
      <w:r w:rsidRPr="001855A8">
        <w:rPr>
          <w:color w:val="auto"/>
        </w:rPr>
        <w:t>Гуманитарное знание и его особенности. Культура как самопознание. Этика. Эстетика. Право в контексте духовно-нравственных ценностей.</w:t>
      </w:r>
    </w:p>
    <w:p w:rsidR="001C7BDE" w:rsidRPr="001855A8" w:rsidRDefault="00F4765E" w:rsidP="005B5161">
      <w:pPr>
        <w:pStyle w:val="11"/>
        <w:shd w:val="clear" w:color="auto" w:fill="auto"/>
        <w:ind w:firstLine="720"/>
        <w:jc w:val="both"/>
        <w:rPr>
          <w:color w:val="auto"/>
        </w:rPr>
      </w:pPr>
      <w:r w:rsidRPr="001855A8">
        <w:rPr>
          <w:color w:val="auto"/>
        </w:rPr>
        <w:t>Тема 13. Этика и нравственность как категории духовной культуры.</w:t>
      </w:r>
    </w:p>
    <w:p w:rsidR="001C7BDE" w:rsidRPr="001855A8" w:rsidRDefault="00F4765E" w:rsidP="005B5161">
      <w:pPr>
        <w:pStyle w:val="11"/>
        <w:shd w:val="clear" w:color="auto" w:fill="auto"/>
        <w:ind w:firstLine="720"/>
        <w:jc w:val="both"/>
        <w:rPr>
          <w:color w:val="auto"/>
        </w:rPr>
      </w:pPr>
      <w:r w:rsidRPr="001855A8">
        <w:rPr>
          <w:color w:val="auto"/>
        </w:rPr>
        <w:t>Что такое этика. Добро и его проявления в реальной жизни. Что значит быть нравственным. Почему нравственность важна?</w:t>
      </w:r>
    </w:p>
    <w:p w:rsidR="001C7BDE" w:rsidRPr="001855A8" w:rsidRDefault="00F4765E" w:rsidP="005B5161">
      <w:pPr>
        <w:pStyle w:val="11"/>
        <w:shd w:val="clear" w:color="auto" w:fill="auto"/>
        <w:ind w:firstLine="720"/>
        <w:jc w:val="both"/>
        <w:rPr>
          <w:color w:val="auto"/>
        </w:rPr>
      </w:pPr>
      <w:r w:rsidRPr="001855A8">
        <w:rPr>
          <w:color w:val="auto"/>
        </w:rPr>
        <w:t>Тема 14. Самопознание (практическое занятие).</w:t>
      </w:r>
    </w:p>
    <w:p w:rsidR="001C7BDE" w:rsidRPr="001855A8" w:rsidRDefault="00F4765E" w:rsidP="005B5161">
      <w:pPr>
        <w:pStyle w:val="11"/>
        <w:shd w:val="clear" w:color="auto" w:fill="auto"/>
        <w:ind w:firstLine="720"/>
        <w:jc w:val="both"/>
        <w:rPr>
          <w:color w:val="auto"/>
        </w:rPr>
      </w:pPr>
      <w:r w:rsidRPr="001855A8">
        <w:rPr>
          <w:color w:val="auto"/>
        </w:rPr>
        <w:t>Автобиография и автопортрет: кто я и что я люблю. Как устроена моя жизнь. Выполнение проекта.</w:t>
      </w:r>
    </w:p>
    <w:p w:rsidR="001C7BDE" w:rsidRPr="001855A8" w:rsidRDefault="00F4765E" w:rsidP="005B5161">
      <w:pPr>
        <w:pStyle w:val="11"/>
        <w:shd w:val="clear" w:color="auto" w:fill="auto"/>
        <w:ind w:firstLine="720"/>
        <w:jc w:val="both"/>
        <w:rPr>
          <w:color w:val="auto"/>
        </w:rPr>
      </w:pPr>
      <w:r w:rsidRPr="001855A8">
        <w:rPr>
          <w:color w:val="auto"/>
        </w:rPr>
        <w:t>Тематический блок 3. «Человек как член общества».</w:t>
      </w:r>
    </w:p>
    <w:p w:rsidR="001C7BDE" w:rsidRPr="001855A8" w:rsidRDefault="00F4765E" w:rsidP="005B5161">
      <w:pPr>
        <w:pStyle w:val="11"/>
        <w:shd w:val="clear" w:color="auto" w:fill="auto"/>
        <w:ind w:firstLine="720"/>
        <w:jc w:val="both"/>
        <w:rPr>
          <w:color w:val="auto"/>
        </w:rPr>
      </w:pPr>
      <w:r w:rsidRPr="001855A8">
        <w:rPr>
          <w:color w:val="auto"/>
        </w:rPr>
        <w:t>Тема 15. Труд делает человека человеком.</w:t>
      </w:r>
    </w:p>
    <w:p w:rsidR="001C7BDE" w:rsidRPr="001855A8" w:rsidRDefault="00F4765E" w:rsidP="005B5161">
      <w:pPr>
        <w:pStyle w:val="11"/>
        <w:shd w:val="clear" w:color="auto" w:fill="auto"/>
        <w:ind w:firstLine="720"/>
        <w:jc w:val="both"/>
        <w:rPr>
          <w:color w:val="auto"/>
        </w:rPr>
      </w:pPr>
      <w:r w:rsidRPr="001855A8">
        <w:rPr>
          <w:color w:val="auto"/>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1C7BDE" w:rsidRPr="001855A8" w:rsidRDefault="00F4765E" w:rsidP="005B5161">
      <w:pPr>
        <w:pStyle w:val="11"/>
        <w:shd w:val="clear" w:color="auto" w:fill="auto"/>
        <w:ind w:firstLine="720"/>
        <w:jc w:val="both"/>
        <w:rPr>
          <w:color w:val="auto"/>
        </w:rPr>
      </w:pPr>
      <w:r w:rsidRPr="001855A8">
        <w:rPr>
          <w:color w:val="auto"/>
        </w:rPr>
        <w:t>Тема 16. Подвиг: как узнать героя?</w:t>
      </w:r>
    </w:p>
    <w:p w:rsidR="001C7BDE" w:rsidRPr="001855A8" w:rsidRDefault="00F4765E" w:rsidP="005B5161">
      <w:pPr>
        <w:pStyle w:val="11"/>
        <w:shd w:val="clear" w:color="auto" w:fill="auto"/>
        <w:ind w:firstLine="720"/>
        <w:jc w:val="both"/>
        <w:rPr>
          <w:color w:val="auto"/>
        </w:rPr>
      </w:pPr>
      <w:r w:rsidRPr="001855A8">
        <w:rPr>
          <w:color w:val="auto"/>
        </w:rPr>
        <w:t>Что такое подвиг. Героизм как самопожертвование. Героизм на войне. Подвиг в мирное время. Милосердие, взаимопомощь.</w:t>
      </w:r>
    </w:p>
    <w:p w:rsidR="001C7BDE" w:rsidRPr="001855A8" w:rsidRDefault="00F4765E" w:rsidP="005B5161">
      <w:pPr>
        <w:pStyle w:val="11"/>
        <w:shd w:val="clear" w:color="auto" w:fill="auto"/>
        <w:ind w:firstLine="720"/>
        <w:jc w:val="both"/>
        <w:rPr>
          <w:color w:val="auto"/>
        </w:rPr>
      </w:pPr>
      <w:r w:rsidRPr="001855A8">
        <w:rPr>
          <w:color w:val="auto"/>
        </w:rPr>
        <w:t>Тема 17. Люди в обществе: духовно-нравственное взаимовлияние.</w:t>
      </w:r>
    </w:p>
    <w:p w:rsidR="001C7BDE" w:rsidRPr="001855A8" w:rsidRDefault="00F4765E" w:rsidP="005B5161">
      <w:pPr>
        <w:pStyle w:val="11"/>
        <w:shd w:val="clear" w:color="auto" w:fill="auto"/>
        <w:ind w:firstLine="720"/>
        <w:jc w:val="both"/>
        <w:rPr>
          <w:color w:val="auto"/>
        </w:rPr>
      </w:pPr>
      <w:r w:rsidRPr="001855A8">
        <w:rPr>
          <w:color w:val="auto"/>
        </w:rPr>
        <w:t>Человек в социальном измерении. Дружба, предательство. Коллектив. Личные границы. Этика предпринимательства. Социальная помощь.</w:t>
      </w:r>
    </w:p>
    <w:p w:rsidR="001C7BDE" w:rsidRPr="001855A8" w:rsidRDefault="00F4765E">
      <w:pPr>
        <w:pStyle w:val="11"/>
        <w:shd w:val="clear" w:color="auto" w:fill="auto"/>
        <w:ind w:firstLine="720"/>
        <w:jc w:val="both"/>
        <w:rPr>
          <w:color w:val="auto"/>
        </w:rPr>
      </w:pPr>
      <w:r w:rsidRPr="001855A8">
        <w:rPr>
          <w:color w:val="auto"/>
        </w:rPr>
        <w:t>Тема 18. Проблемы современного общества как отражение его духовно-нравственного самосознания.</w:t>
      </w:r>
    </w:p>
    <w:p w:rsidR="001C7BDE" w:rsidRPr="001855A8" w:rsidRDefault="00F4765E">
      <w:pPr>
        <w:pStyle w:val="11"/>
        <w:shd w:val="clear" w:color="auto" w:fill="auto"/>
        <w:ind w:firstLine="720"/>
        <w:jc w:val="both"/>
        <w:rPr>
          <w:color w:val="auto"/>
        </w:rPr>
      </w:pPr>
      <w:r w:rsidRPr="001855A8">
        <w:rPr>
          <w:color w:val="auto"/>
        </w:rPr>
        <w:t>Бедность. Инвалидность. Асоциальная семья. Сиротство.</w:t>
      </w:r>
    </w:p>
    <w:p w:rsidR="001C7BDE" w:rsidRPr="001855A8" w:rsidRDefault="00F4765E">
      <w:pPr>
        <w:pStyle w:val="11"/>
        <w:shd w:val="clear" w:color="auto" w:fill="auto"/>
        <w:ind w:firstLine="720"/>
        <w:jc w:val="both"/>
        <w:rPr>
          <w:color w:val="auto"/>
        </w:rPr>
      </w:pPr>
      <w:r w:rsidRPr="001855A8">
        <w:rPr>
          <w:color w:val="auto"/>
        </w:rPr>
        <w:lastRenderedPageBreak/>
        <w:t>Отражение этих явлений в культуре общества.</w:t>
      </w:r>
    </w:p>
    <w:p w:rsidR="001C7BDE" w:rsidRPr="001855A8" w:rsidRDefault="00F4765E">
      <w:pPr>
        <w:pStyle w:val="11"/>
        <w:shd w:val="clear" w:color="auto" w:fill="auto"/>
        <w:ind w:firstLine="720"/>
        <w:jc w:val="both"/>
        <w:rPr>
          <w:color w:val="auto"/>
        </w:rPr>
      </w:pPr>
      <w:r w:rsidRPr="001855A8">
        <w:rPr>
          <w:color w:val="auto"/>
        </w:rPr>
        <w:t>Тема 19. Духовно-нравственные ориентиры социальных отношений.</w:t>
      </w:r>
    </w:p>
    <w:p w:rsidR="001C7BDE" w:rsidRPr="001855A8" w:rsidRDefault="00F4765E">
      <w:pPr>
        <w:pStyle w:val="11"/>
        <w:shd w:val="clear" w:color="auto" w:fill="auto"/>
        <w:ind w:firstLine="720"/>
        <w:jc w:val="both"/>
        <w:rPr>
          <w:color w:val="auto"/>
        </w:rPr>
      </w:pPr>
      <w:r w:rsidRPr="001855A8">
        <w:rPr>
          <w:color w:val="auto"/>
        </w:rPr>
        <w:t>Милосердие. Взаимопомощь. Социальное служение. Благотворительность. Волонтёрство. Общественные блага.</w:t>
      </w:r>
    </w:p>
    <w:p w:rsidR="001C7BDE" w:rsidRPr="001855A8" w:rsidRDefault="00F4765E">
      <w:pPr>
        <w:pStyle w:val="11"/>
        <w:shd w:val="clear" w:color="auto" w:fill="auto"/>
        <w:ind w:firstLine="720"/>
        <w:jc w:val="both"/>
        <w:rPr>
          <w:color w:val="auto"/>
        </w:rPr>
      </w:pPr>
      <w:r w:rsidRPr="001855A8">
        <w:rPr>
          <w:color w:val="auto"/>
        </w:rPr>
        <w:t>Тема 20. Гуманизм как сущностная характеристика духовно-нравственной культуры народов России.</w:t>
      </w:r>
    </w:p>
    <w:p w:rsidR="001C7BDE" w:rsidRPr="001855A8" w:rsidRDefault="00F4765E">
      <w:pPr>
        <w:pStyle w:val="11"/>
        <w:shd w:val="clear" w:color="auto" w:fill="auto"/>
        <w:ind w:firstLine="720"/>
        <w:jc w:val="both"/>
        <w:rPr>
          <w:color w:val="auto"/>
        </w:rPr>
      </w:pPr>
      <w:r w:rsidRPr="001855A8">
        <w:rPr>
          <w:color w:val="auto"/>
        </w:rPr>
        <w:t>Гуманизм. Истоки гуманистического мышления. Философия гуманизма. Проявления гуманизма в историко-культурном наследии народов России.</w:t>
      </w:r>
    </w:p>
    <w:p w:rsidR="001C7BDE" w:rsidRPr="001855A8" w:rsidRDefault="00F4765E">
      <w:pPr>
        <w:pStyle w:val="11"/>
        <w:shd w:val="clear" w:color="auto" w:fill="auto"/>
        <w:ind w:firstLine="720"/>
        <w:jc w:val="both"/>
        <w:rPr>
          <w:color w:val="auto"/>
        </w:rPr>
      </w:pPr>
      <w:r w:rsidRPr="001855A8">
        <w:rPr>
          <w:color w:val="auto"/>
        </w:rPr>
        <w:t>Тема 21. Социальные профессии; их важность для сохранения духовно-нравственного облика общества.</w:t>
      </w:r>
    </w:p>
    <w:p w:rsidR="001C7BDE" w:rsidRPr="001855A8" w:rsidRDefault="00F4765E">
      <w:pPr>
        <w:pStyle w:val="11"/>
        <w:shd w:val="clear" w:color="auto" w:fill="auto"/>
        <w:ind w:firstLine="720"/>
        <w:jc w:val="both"/>
        <w:rPr>
          <w:color w:val="auto"/>
        </w:rPr>
      </w:pPr>
      <w:r w:rsidRPr="001855A8">
        <w:rPr>
          <w:color w:val="auto"/>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1C7BDE" w:rsidRPr="001855A8" w:rsidRDefault="00F4765E">
      <w:pPr>
        <w:pStyle w:val="11"/>
        <w:shd w:val="clear" w:color="auto" w:fill="auto"/>
        <w:ind w:firstLine="720"/>
        <w:jc w:val="both"/>
        <w:rPr>
          <w:color w:val="auto"/>
        </w:rPr>
      </w:pPr>
      <w:r w:rsidRPr="001855A8">
        <w:rPr>
          <w:color w:val="auto"/>
        </w:rPr>
        <w:t>Тема 22. Выдающиеся благотворители в истории. Благотворительность как нравственный долг.</w:t>
      </w:r>
    </w:p>
    <w:p w:rsidR="001C7BDE" w:rsidRPr="001855A8" w:rsidRDefault="00F4765E">
      <w:pPr>
        <w:pStyle w:val="11"/>
        <w:shd w:val="clear" w:color="auto" w:fill="auto"/>
        <w:ind w:firstLine="720"/>
        <w:jc w:val="both"/>
        <w:rPr>
          <w:color w:val="auto"/>
        </w:rPr>
      </w:pPr>
      <w:r w:rsidRPr="001855A8">
        <w:rPr>
          <w:color w:val="auto"/>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1C7BDE" w:rsidRPr="001855A8" w:rsidRDefault="00F4765E">
      <w:pPr>
        <w:pStyle w:val="11"/>
        <w:shd w:val="clear" w:color="auto" w:fill="auto"/>
        <w:ind w:firstLine="720"/>
        <w:jc w:val="both"/>
        <w:rPr>
          <w:color w:val="auto"/>
        </w:rPr>
      </w:pPr>
      <w:r w:rsidRPr="001855A8">
        <w:rPr>
          <w:color w:val="auto"/>
        </w:rPr>
        <w:t>Тема 23. Выдающиеся учёные России. Наука как источник социального и духовного прогресса общества.</w:t>
      </w:r>
    </w:p>
    <w:p w:rsidR="001C7BDE" w:rsidRPr="001855A8" w:rsidRDefault="00F4765E">
      <w:pPr>
        <w:pStyle w:val="11"/>
        <w:shd w:val="clear" w:color="auto" w:fill="auto"/>
        <w:ind w:firstLine="720"/>
        <w:jc w:val="both"/>
        <w:rPr>
          <w:color w:val="auto"/>
        </w:rPr>
      </w:pPr>
      <w:r w:rsidRPr="001855A8">
        <w:rPr>
          <w:color w:val="auto"/>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C7BDE" w:rsidRPr="001855A8" w:rsidRDefault="00F4765E">
      <w:pPr>
        <w:pStyle w:val="11"/>
        <w:shd w:val="clear" w:color="auto" w:fill="auto"/>
        <w:ind w:firstLine="720"/>
        <w:jc w:val="both"/>
        <w:rPr>
          <w:color w:val="auto"/>
        </w:rPr>
      </w:pPr>
      <w:r w:rsidRPr="001855A8">
        <w:rPr>
          <w:color w:val="auto"/>
        </w:rPr>
        <w:t>Тема 24. Моя профессия (практическое занятие).</w:t>
      </w:r>
    </w:p>
    <w:p w:rsidR="001C7BDE" w:rsidRPr="001855A8" w:rsidRDefault="00F4765E">
      <w:pPr>
        <w:pStyle w:val="11"/>
        <w:shd w:val="clear" w:color="auto" w:fill="auto"/>
        <w:ind w:left="720" w:firstLine="0"/>
        <w:rPr>
          <w:color w:val="auto"/>
        </w:rPr>
      </w:pPr>
      <w:r w:rsidRPr="001855A8">
        <w:rPr>
          <w:color w:val="auto"/>
        </w:rPr>
        <w:t>Труд как самореализация, как вклад в общество. Рассказ о своей будущей профессии. Тематический блок 4. «Родина и патриотизм».</w:t>
      </w:r>
    </w:p>
    <w:p w:rsidR="001C7BDE" w:rsidRPr="001855A8" w:rsidRDefault="00F4765E">
      <w:pPr>
        <w:pStyle w:val="11"/>
        <w:shd w:val="clear" w:color="auto" w:fill="auto"/>
        <w:ind w:firstLine="720"/>
        <w:jc w:val="both"/>
        <w:rPr>
          <w:color w:val="auto"/>
        </w:rPr>
      </w:pPr>
      <w:r w:rsidRPr="001855A8">
        <w:rPr>
          <w:color w:val="auto"/>
        </w:rPr>
        <w:t>Тема 25. Гражданин.</w:t>
      </w:r>
    </w:p>
    <w:p w:rsidR="001C7BDE" w:rsidRPr="001855A8" w:rsidRDefault="00F4765E">
      <w:pPr>
        <w:pStyle w:val="11"/>
        <w:shd w:val="clear" w:color="auto" w:fill="auto"/>
        <w:ind w:firstLine="720"/>
        <w:jc w:val="both"/>
        <w:rPr>
          <w:color w:val="auto"/>
        </w:rPr>
      </w:pPr>
      <w:r w:rsidRPr="001855A8">
        <w:rPr>
          <w:color w:val="auto"/>
        </w:rPr>
        <w:t>Родина и гражданство, их взаимосвязь. Что делает человека гражданином. Нравственные качества гражданина.</w:t>
      </w:r>
    </w:p>
    <w:p w:rsidR="001C7BDE" w:rsidRPr="001855A8" w:rsidRDefault="00F4765E">
      <w:pPr>
        <w:pStyle w:val="11"/>
        <w:shd w:val="clear" w:color="auto" w:fill="auto"/>
        <w:ind w:firstLine="720"/>
        <w:jc w:val="both"/>
        <w:rPr>
          <w:color w:val="auto"/>
        </w:rPr>
      </w:pPr>
      <w:r w:rsidRPr="001855A8">
        <w:rPr>
          <w:color w:val="auto"/>
        </w:rPr>
        <w:t>Тема 26. Патриотизм.</w:t>
      </w:r>
    </w:p>
    <w:p w:rsidR="001C7BDE" w:rsidRPr="001855A8" w:rsidRDefault="00F4765E">
      <w:pPr>
        <w:pStyle w:val="11"/>
        <w:shd w:val="clear" w:color="auto" w:fill="auto"/>
        <w:ind w:firstLine="720"/>
        <w:jc w:val="both"/>
        <w:rPr>
          <w:color w:val="auto"/>
        </w:rPr>
      </w:pPr>
      <w:r w:rsidRPr="001855A8">
        <w:rPr>
          <w:color w:val="auto"/>
        </w:rPr>
        <w:t>Патриотизм. Толерантность. Уважение к другим народам и их истории. Важность патриотизма.</w:t>
      </w:r>
    </w:p>
    <w:p w:rsidR="001C7BDE" w:rsidRPr="001855A8" w:rsidRDefault="00F4765E">
      <w:pPr>
        <w:pStyle w:val="11"/>
        <w:shd w:val="clear" w:color="auto" w:fill="auto"/>
        <w:ind w:firstLine="720"/>
        <w:jc w:val="both"/>
        <w:rPr>
          <w:color w:val="auto"/>
        </w:rPr>
      </w:pPr>
      <w:r w:rsidRPr="001855A8">
        <w:rPr>
          <w:color w:val="auto"/>
        </w:rPr>
        <w:t>Тема 27. Защита Родины: подвиг или долг?</w:t>
      </w:r>
    </w:p>
    <w:p w:rsidR="001C7BDE" w:rsidRPr="001855A8" w:rsidRDefault="00F4765E">
      <w:pPr>
        <w:pStyle w:val="11"/>
        <w:shd w:val="clear" w:color="auto" w:fill="auto"/>
        <w:ind w:firstLine="720"/>
        <w:jc w:val="both"/>
        <w:rPr>
          <w:color w:val="auto"/>
        </w:rPr>
      </w:pPr>
      <w:r w:rsidRPr="001855A8">
        <w:rPr>
          <w:color w:val="auto"/>
        </w:rPr>
        <w:t>Война и мир. Роль знания в защите Родины. Долг гражданина перед обществом. Военные подвиги. Честь. Доблесть.</w:t>
      </w:r>
    </w:p>
    <w:p w:rsidR="001C7BDE" w:rsidRPr="001855A8" w:rsidRDefault="00F4765E">
      <w:pPr>
        <w:pStyle w:val="11"/>
        <w:shd w:val="clear" w:color="auto" w:fill="auto"/>
        <w:ind w:firstLine="720"/>
        <w:jc w:val="both"/>
        <w:rPr>
          <w:color w:val="auto"/>
        </w:rPr>
      </w:pPr>
      <w:r w:rsidRPr="001855A8">
        <w:rPr>
          <w:color w:val="auto"/>
        </w:rPr>
        <w:t>Тема 28. Государство. Россия - наша Родина.</w:t>
      </w:r>
    </w:p>
    <w:p w:rsidR="001C7BDE" w:rsidRPr="001855A8" w:rsidRDefault="00F4765E">
      <w:pPr>
        <w:pStyle w:val="11"/>
        <w:shd w:val="clear" w:color="auto" w:fill="auto"/>
        <w:ind w:firstLine="720"/>
        <w:jc w:val="both"/>
        <w:rPr>
          <w:color w:val="auto"/>
        </w:rPr>
      </w:pPr>
      <w:r w:rsidRPr="001855A8">
        <w:rPr>
          <w:color w:val="auto"/>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C7BDE" w:rsidRPr="001855A8" w:rsidRDefault="00F4765E">
      <w:pPr>
        <w:pStyle w:val="11"/>
        <w:shd w:val="clear" w:color="auto" w:fill="auto"/>
        <w:ind w:firstLine="720"/>
        <w:rPr>
          <w:color w:val="auto"/>
        </w:rPr>
      </w:pPr>
      <w:r w:rsidRPr="001855A8">
        <w:rPr>
          <w:color w:val="auto"/>
        </w:rPr>
        <w:t>Тема 29. Гражданская идентичность (практическое занятие).</w:t>
      </w:r>
    </w:p>
    <w:p w:rsidR="001C7BDE" w:rsidRPr="001855A8" w:rsidRDefault="00F4765E">
      <w:pPr>
        <w:pStyle w:val="11"/>
        <w:shd w:val="clear" w:color="auto" w:fill="auto"/>
        <w:ind w:firstLine="720"/>
        <w:rPr>
          <w:color w:val="auto"/>
        </w:rPr>
      </w:pPr>
      <w:r w:rsidRPr="001855A8">
        <w:rPr>
          <w:color w:val="auto"/>
        </w:rPr>
        <w:t>Какими качествами должен обладать человек как гражданин.</w:t>
      </w:r>
    </w:p>
    <w:p w:rsidR="001C7BDE" w:rsidRPr="001855A8" w:rsidRDefault="00F4765E">
      <w:pPr>
        <w:pStyle w:val="11"/>
        <w:shd w:val="clear" w:color="auto" w:fill="auto"/>
        <w:ind w:firstLine="720"/>
        <w:jc w:val="both"/>
        <w:rPr>
          <w:color w:val="auto"/>
        </w:rPr>
      </w:pPr>
      <w:r w:rsidRPr="001855A8">
        <w:rPr>
          <w:color w:val="auto"/>
        </w:rPr>
        <w:t>Тема 30. Моя школа и мой класс (практическое занятие). Портрет школы или класса через добрые дела.</w:t>
      </w:r>
    </w:p>
    <w:p w:rsidR="001C7BDE" w:rsidRPr="001855A8" w:rsidRDefault="00F4765E">
      <w:pPr>
        <w:pStyle w:val="11"/>
        <w:shd w:val="clear" w:color="auto" w:fill="auto"/>
        <w:ind w:firstLine="720"/>
        <w:rPr>
          <w:color w:val="auto"/>
        </w:rPr>
      </w:pPr>
      <w:r w:rsidRPr="001855A8">
        <w:rPr>
          <w:color w:val="auto"/>
        </w:rPr>
        <w:t>Тема 31. Человек: какой он? (практическое занятие).</w:t>
      </w:r>
    </w:p>
    <w:p w:rsidR="001C7BDE" w:rsidRPr="001855A8" w:rsidRDefault="00F4765E">
      <w:pPr>
        <w:pStyle w:val="11"/>
        <w:shd w:val="clear" w:color="auto" w:fill="auto"/>
        <w:ind w:firstLine="720"/>
        <w:jc w:val="both"/>
        <w:rPr>
          <w:color w:val="auto"/>
        </w:rPr>
      </w:pPr>
      <w:r w:rsidRPr="001855A8">
        <w:rPr>
          <w:color w:val="auto"/>
        </w:rPr>
        <w:t>Человек. Его образы в культуре. Духовность и нравственность как важнейшие качества человека.</w:t>
      </w:r>
    </w:p>
    <w:p w:rsidR="001C7BDE" w:rsidRPr="001855A8" w:rsidRDefault="00F4765E">
      <w:pPr>
        <w:pStyle w:val="11"/>
        <w:shd w:val="clear" w:color="auto" w:fill="auto"/>
        <w:ind w:firstLine="720"/>
        <w:jc w:val="both"/>
        <w:rPr>
          <w:color w:val="auto"/>
        </w:rPr>
      </w:pPr>
      <w:r w:rsidRPr="001855A8">
        <w:rPr>
          <w:color w:val="auto"/>
        </w:rPr>
        <w:t>Тема 31. Человек и культура (проект).</w:t>
      </w:r>
    </w:p>
    <w:p w:rsidR="001C7BDE" w:rsidRPr="001855A8" w:rsidRDefault="00F4765E">
      <w:pPr>
        <w:pStyle w:val="11"/>
        <w:shd w:val="clear" w:color="auto" w:fill="auto"/>
        <w:ind w:firstLine="720"/>
        <w:jc w:val="both"/>
        <w:rPr>
          <w:color w:val="auto"/>
        </w:rPr>
      </w:pPr>
      <w:r w:rsidRPr="001855A8">
        <w:rPr>
          <w:color w:val="auto"/>
        </w:rPr>
        <w:t>Итоговый проект: «Что значит быть человеком?»</w:t>
      </w:r>
    </w:p>
    <w:p w:rsidR="001C7BDE" w:rsidRPr="001855A8" w:rsidRDefault="00F4765E">
      <w:pPr>
        <w:pStyle w:val="11"/>
        <w:shd w:val="clear" w:color="auto" w:fill="auto"/>
        <w:ind w:firstLine="720"/>
        <w:jc w:val="both"/>
        <w:rPr>
          <w:color w:val="auto"/>
        </w:rPr>
      </w:pPr>
      <w:r w:rsidRPr="001855A8">
        <w:rPr>
          <w:b/>
          <w:bCs/>
          <w:color w:val="auto"/>
        </w:rPr>
        <w:t>Планируемые результаты освоения программы по ОДНКНР на уровне основного общего образования</w:t>
      </w:r>
    </w:p>
    <w:p w:rsidR="001C7BDE" w:rsidRPr="001855A8" w:rsidRDefault="00F4765E">
      <w:pPr>
        <w:pStyle w:val="11"/>
        <w:shd w:val="clear" w:color="auto" w:fill="auto"/>
        <w:ind w:firstLine="720"/>
        <w:jc w:val="both"/>
        <w:rPr>
          <w:color w:val="auto"/>
        </w:rPr>
      </w:pPr>
      <w:r w:rsidRPr="001855A8">
        <w:rPr>
          <w:color w:val="auto"/>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1C7BDE" w:rsidRPr="001855A8" w:rsidRDefault="00F4765E">
      <w:pPr>
        <w:pStyle w:val="11"/>
        <w:shd w:val="clear" w:color="auto" w:fill="auto"/>
        <w:ind w:firstLine="720"/>
        <w:jc w:val="both"/>
        <w:rPr>
          <w:color w:val="auto"/>
        </w:rPr>
      </w:pPr>
      <w:r w:rsidRPr="001855A8">
        <w:rPr>
          <w:color w:val="auto"/>
        </w:rPr>
        <w:t xml:space="preserve">Личностные результаты имеют направленность на решение задач воспитания, </w:t>
      </w:r>
      <w:r w:rsidRPr="001855A8">
        <w:rPr>
          <w:color w:val="auto"/>
        </w:rPr>
        <w:lastRenderedPageBreak/>
        <w:t>развития и социализации обучающихся средствами учебного курса.</w:t>
      </w:r>
    </w:p>
    <w:p w:rsidR="001C7BDE" w:rsidRPr="001855A8" w:rsidRDefault="00F4765E">
      <w:pPr>
        <w:pStyle w:val="11"/>
        <w:shd w:val="clear" w:color="auto" w:fill="auto"/>
        <w:ind w:firstLine="720"/>
        <w:jc w:val="both"/>
        <w:rPr>
          <w:color w:val="auto"/>
        </w:rPr>
      </w:pPr>
      <w:r w:rsidRPr="001855A8">
        <w:rPr>
          <w:color w:val="auto"/>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C7BDE" w:rsidRPr="001855A8" w:rsidRDefault="00F4765E">
      <w:pPr>
        <w:pStyle w:val="11"/>
        <w:shd w:val="clear" w:color="auto" w:fill="auto"/>
        <w:ind w:firstLine="720"/>
        <w:jc w:val="both"/>
        <w:rPr>
          <w:color w:val="auto"/>
        </w:rPr>
      </w:pPr>
      <w:r w:rsidRPr="001855A8">
        <w:rPr>
          <w:color w:val="auto"/>
        </w:rPr>
        <w:t>Личностные результаты освоения курса достигаются в единстве учебно</w:t>
      </w:r>
      <w:r w:rsidR="001E4A90">
        <w:rPr>
          <w:color w:val="auto"/>
        </w:rPr>
        <w:t>й и воспитательной деятельности</w:t>
      </w:r>
      <w:r w:rsidRPr="001855A8">
        <w:rPr>
          <w:color w:val="auto"/>
        </w:rPr>
        <w:t>.</w:t>
      </w:r>
    </w:p>
    <w:p w:rsidR="001C7BDE" w:rsidRPr="001855A8" w:rsidRDefault="00F4765E">
      <w:pPr>
        <w:pStyle w:val="11"/>
        <w:shd w:val="clear" w:color="auto" w:fill="auto"/>
        <w:ind w:firstLine="720"/>
        <w:jc w:val="both"/>
        <w:rPr>
          <w:color w:val="auto"/>
        </w:rPr>
      </w:pPr>
      <w:r w:rsidRPr="001855A8">
        <w:rPr>
          <w:color w:val="auto"/>
        </w:rPr>
        <w:t>Личностные результаты освоения курса включают:</w:t>
      </w:r>
    </w:p>
    <w:p w:rsidR="001C7BDE" w:rsidRPr="001855A8" w:rsidRDefault="00F4765E">
      <w:pPr>
        <w:pStyle w:val="11"/>
        <w:shd w:val="clear" w:color="auto" w:fill="auto"/>
        <w:ind w:firstLine="720"/>
        <w:jc w:val="both"/>
        <w:rPr>
          <w:color w:val="auto"/>
        </w:rPr>
      </w:pPr>
      <w:r w:rsidRPr="001855A8">
        <w:rPr>
          <w:color w:val="auto"/>
        </w:rPr>
        <w:t>осознание российской гражданской идентичности;</w:t>
      </w:r>
    </w:p>
    <w:p w:rsidR="001C7BDE" w:rsidRPr="001855A8" w:rsidRDefault="00F4765E">
      <w:pPr>
        <w:pStyle w:val="11"/>
        <w:shd w:val="clear" w:color="auto" w:fill="auto"/>
        <w:ind w:firstLine="720"/>
        <w:jc w:val="both"/>
        <w:rPr>
          <w:color w:val="auto"/>
        </w:rPr>
      </w:pPr>
      <w:r w:rsidRPr="001855A8">
        <w:rPr>
          <w:color w:val="auto"/>
        </w:rPr>
        <w:t>готовность обучающихся к саморазвитию, самостоятельности и личностному самоопределению;</w:t>
      </w:r>
    </w:p>
    <w:p w:rsidR="001C7BDE" w:rsidRPr="001855A8" w:rsidRDefault="00F4765E">
      <w:pPr>
        <w:pStyle w:val="11"/>
        <w:shd w:val="clear" w:color="auto" w:fill="auto"/>
        <w:ind w:firstLine="720"/>
        <w:jc w:val="both"/>
        <w:rPr>
          <w:color w:val="auto"/>
        </w:rPr>
      </w:pPr>
      <w:r w:rsidRPr="001855A8">
        <w:rPr>
          <w:color w:val="auto"/>
        </w:rPr>
        <w:t>ценность самостоятельности и инициативы;</w:t>
      </w:r>
    </w:p>
    <w:p w:rsidR="001C7BDE" w:rsidRPr="001855A8" w:rsidRDefault="00F4765E">
      <w:pPr>
        <w:pStyle w:val="11"/>
        <w:shd w:val="clear" w:color="auto" w:fill="auto"/>
        <w:ind w:firstLine="720"/>
        <w:jc w:val="both"/>
        <w:rPr>
          <w:color w:val="auto"/>
        </w:rPr>
      </w:pPr>
      <w:r w:rsidRPr="001855A8">
        <w:rPr>
          <w:color w:val="auto"/>
        </w:rPr>
        <w:t>наличие мотивации к целенаправленной социально значимой деятельности;</w:t>
      </w:r>
    </w:p>
    <w:p w:rsidR="001C7BDE" w:rsidRPr="001855A8" w:rsidRDefault="00F4765E">
      <w:pPr>
        <w:pStyle w:val="11"/>
        <w:shd w:val="clear" w:color="auto" w:fill="auto"/>
        <w:ind w:firstLine="720"/>
        <w:jc w:val="both"/>
        <w:rPr>
          <w:color w:val="auto"/>
        </w:rPr>
      </w:pPr>
      <w:r w:rsidRPr="001855A8">
        <w:rPr>
          <w:color w:val="auto"/>
        </w:rPr>
        <w:t>сформированность внутренней позиции личности как особого ценностного отношения к себе, окружающим людям и жизни в целом.</w:t>
      </w:r>
    </w:p>
    <w:p w:rsidR="001C7BDE" w:rsidRPr="001855A8" w:rsidRDefault="00F4765E">
      <w:pPr>
        <w:pStyle w:val="11"/>
        <w:shd w:val="clear" w:color="auto" w:fill="auto"/>
        <w:ind w:firstLine="720"/>
        <w:jc w:val="both"/>
        <w:rPr>
          <w:color w:val="auto"/>
        </w:rPr>
      </w:pPr>
      <w:r w:rsidRPr="001855A8">
        <w:rPr>
          <w:color w:val="auto"/>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C7BDE" w:rsidRPr="001855A8" w:rsidRDefault="00F4765E" w:rsidP="003C3FAF">
      <w:pPr>
        <w:pStyle w:val="11"/>
        <w:numPr>
          <w:ilvl w:val="0"/>
          <w:numId w:val="46"/>
        </w:numPr>
        <w:shd w:val="clear" w:color="auto" w:fill="auto"/>
        <w:tabs>
          <w:tab w:val="left" w:pos="1080"/>
        </w:tabs>
        <w:ind w:firstLine="720"/>
        <w:jc w:val="both"/>
        <w:rPr>
          <w:color w:val="auto"/>
        </w:rPr>
      </w:pPr>
      <w:r w:rsidRPr="001855A8">
        <w:rPr>
          <w:color w:val="auto"/>
        </w:rPr>
        <w:t>патриотического воспитания:</w:t>
      </w:r>
    </w:p>
    <w:p w:rsidR="001C7BDE" w:rsidRPr="001855A8" w:rsidRDefault="00F4765E">
      <w:pPr>
        <w:pStyle w:val="11"/>
        <w:shd w:val="clear" w:color="auto" w:fill="auto"/>
        <w:ind w:firstLine="720"/>
        <w:jc w:val="both"/>
        <w:rPr>
          <w:color w:val="auto"/>
        </w:rPr>
      </w:pPr>
      <w:r w:rsidRPr="001855A8">
        <w:rPr>
          <w:color w:val="auto"/>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C7BDE" w:rsidRPr="001855A8" w:rsidRDefault="00F4765E" w:rsidP="003C3FAF">
      <w:pPr>
        <w:pStyle w:val="11"/>
        <w:numPr>
          <w:ilvl w:val="0"/>
          <w:numId w:val="46"/>
        </w:numPr>
        <w:shd w:val="clear" w:color="auto" w:fill="auto"/>
        <w:tabs>
          <w:tab w:val="left" w:pos="1080"/>
        </w:tabs>
        <w:ind w:firstLine="720"/>
        <w:jc w:val="both"/>
        <w:rPr>
          <w:color w:val="auto"/>
        </w:rPr>
      </w:pPr>
      <w:r w:rsidRPr="001855A8">
        <w:rPr>
          <w:color w:val="auto"/>
        </w:rPr>
        <w:t>гражданского воспитания:</w:t>
      </w:r>
    </w:p>
    <w:p w:rsidR="001C7BDE" w:rsidRPr="001855A8" w:rsidRDefault="00F4765E">
      <w:pPr>
        <w:pStyle w:val="11"/>
        <w:shd w:val="clear" w:color="auto" w:fill="auto"/>
        <w:ind w:firstLine="720"/>
        <w:jc w:val="both"/>
        <w:rPr>
          <w:color w:val="auto"/>
        </w:rPr>
      </w:pPr>
      <w:r w:rsidRPr="001855A8">
        <w:rPr>
          <w:color w:val="auto"/>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C7BDE" w:rsidRPr="001855A8" w:rsidRDefault="00F4765E">
      <w:pPr>
        <w:pStyle w:val="11"/>
        <w:shd w:val="clear" w:color="auto" w:fill="auto"/>
        <w:ind w:firstLine="720"/>
        <w:jc w:val="both"/>
        <w:rPr>
          <w:color w:val="auto"/>
        </w:rPr>
      </w:pPr>
      <w:r w:rsidRPr="001855A8">
        <w:rPr>
          <w:color w:val="auto"/>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C7BDE" w:rsidRPr="001855A8" w:rsidRDefault="00F4765E">
      <w:pPr>
        <w:pStyle w:val="11"/>
        <w:shd w:val="clear" w:color="auto" w:fill="auto"/>
        <w:ind w:firstLine="720"/>
        <w:jc w:val="both"/>
        <w:rPr>
          <w:color w:val="auto"/>
        </w:rPr>
      </w:pPr>
      <w:r w:rsidRPr="001855A8">
        <w:rPr>
          <w:color w:val="auto"/>
        </w:rPr>
        <w:t>воспитание веротерпимости, уважительного отношения к религиозным чувствам, взглядам людей или их отсутствию;</w:t>
      </w:r>
    </w:p>
    <w:p w:rsidR="001C7BDE" w:rsidRPr="001855A8" w:rsidRDefault="00F4765E" w:rsidP="003C3FAF">
      <w:pPr>
        <w:pStyle w:val="11"/>
        <w:numPr>
          <w:ilvl w:val="0"/>
          <w:numId w:val="46"/>
        </w:numPr>
        <w:shd w:val="clear" w:color="auto" w:fill="auto"/>
        <w:tabs>
          <w:tab w:val="left" w:pos="1080"/>
        </w:tabs>
        <w:ind w:firstLine="720"/>
        <w:jc w:val="both"/>
        <w:rPr>
          <w:color w:val="auto"/>
        </w:rPr>
      </w:pPr>
      <w:r w:rsidRPr="001855A8">
        <w:rPr>
          <w:color w:val="auto"/>
        </w:rPr>
        <w:t>ценности познавательной деятельности:</w:t>
      </w:r>
    </w:p>
    <w:p w:rsidR="001C7BDE" w:rsidRPr="001855A8" w:rsidRDefault="00F4765E">
      <w:pPr>
        <w:pStyle w:val="11"/>
        <w:shd w:val="clear" w:color="auto" w:fill="auto"/>
        <w:ind w:firstLine="720"/>
        <w:jc w:val="both"/>
        <w:rPr>
          <w:color w:val="auto"/>
        </w:rPr>
      </w:pPr>
      <w:r w:rsidRPr="001855A8">
        <w:rPr>
          <w:color w:val="auto"/>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C7BDE" w:rsidRPr="001855A8" w:rsidRDefault="00F4765E">
      <w:pPr>
        <w:pStyle w:val="11"/>
        <w:shd w:val="clear" w:color="auto" w:fill="auto"/>
        <w:ind w:firstLine="720"/>
        <w:jc w:val="both"/>
        <w:rPr>
          <w:color w:val="auto"/>
        </w:rPr>
      </w:pPr>
      <w:r w:rsidRPr="001855A8">
        <w:rPr>
          <w:color w:val="auto"/>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C7BDE" w:rsidRPr="001855A8" w:rsidRDefault="00F4765E">
      <w:pPr>
        <w:pStyle w:val="11"/>
        <w:shd w:val="clear" w:color="auto" w:fill="auto"/>
        <w:ind w:firstLine="720"/>
        <w:jc w:val="both"/>
        <w:rPr>
          <w:color w:val="auto"/>
        </w:rPr>
      </w:pPr>
      <w:r w:rsidRPr="001855A8">
        <w:rPr>
          <w:color w:val="auto"/>
        </w:rPr>
        <w:t>воспитание веротерпимости, уважительного отношения к религиозным чувствам, взглядам людей или их отсутствию;</w:t>
      </w:r>
    </w:p>
    <w:p w:rsidR="001C7BDE" w:rsidRPr="001855A8" w:rsidRDefault="00F4765E" w:rsidP="003C3FAF">
      <w:pPr>
        <w:pStyle w:val="11"/>
        <w:numPr>
          <w:ilvl w:val="0"/>
          <w:numId w:val="46"/>
        </w:numPr>
        <w:shd w:val="clear" w:color="auto" w:fill="auto"/>
        <w:tabs>
          <w:tab w:val="left" w:pos="1080"/>
        </w:tabs>
        <w:ind w:firstLine="720"/>
        <w:rPr>
          <w:color w:val="auto"/>
        </w:rPr>
      </w:pPr>
      <w:r w:rsidRPr="001855A8">
        <w:rPr>
          <w:color w:val="auto"/>
        </w:rPr>
        <w:t>духовно-нравственного воспитания.</w:t>
      </w:r>
    </w:p>
    <w:p w:rsidR="001C7BDE" w:rsidRPr="001855A8" w:rsidRDefault="00F4765E">
      <w:pPr>
        <w:pStyle w:val="11"/>
        <w:shd w:val="clear" w:color="auto" w:fill="auto"/>
        <w:ind w:firstLine="720"/>
        <w:jc w:val="both"/>
        <w:rPr>
          <w:color w:val="auto"/>
        </w:rPr>
      </w:pPr>
      <w:r w:rsidRPr="001855A8">
        <w:rPr>
          <w:color w:val="auto"/>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C7BDE" w:rsidRPr="001855A8" w:rsidRDefault="00F4765E">
      <w:pPr>
        <w:pStyle w:val="11"/>
        <w:shd w:val="clear" w:color="auto" w:fill="auto"/>
        <w:ind w:firstLine="720"/>
        <w:jc w:val="both"/>
        <w:rPr>
          <w:color w:val="auto"/>
        </w:rPr>
      </w:pPr>
      <w:r w:rsidRPr="001855A8">
        <w:rPr>
          <w:color w:val="auto"/>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C7BDE" w:rsidRPr="001855A8" w:rsidRDefault="00F4765E">
      <w:pPr>
        <w:pStyle w:val="11"/>
        <w:shd w:val="clear" w:color="auto" w:fill="auto"/>
        <w:ind w:firstLine="720"/>
        <w:jc w:val="both"/>
        <w:rPr>
          <w:color w:val="auto"/>
        </w:rPr>
      </w:pPr>
      <w:r w:rsidRPr="001855A8">
        <w:rPr>
          <w:color w:val="auto"/>
        </w:rPr>
        <w:t xml:space="preserve">сформированность нравственной рефлексии и компетентности в решении </w:t>
      </w:r>
      <w:r w:rsidRPr="001855A8">
        <w:rPr>
          <w:color w:val="auto"/>
        </w:rPr>
        <w:lastRenderedPageBreak/>
        <w:t>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C7BDE" w:rsidRPr="001855A8" w:rsidRDefault="00F4765E">
      <w:pPr>
        <w:pStyle w:val="11"/>
        <w:shd w:val="clear" w:color="auto" w:fill="auto"/>
        <w:ind w:firstLine="720"/>
        <w:jc w:val="both"/>
        <w:rPr>
          <w:color w:val="auto"/>
        </w:rPr>
      </w:pPr>
      <w:r w:rsidRPr="001855A8">
        <w:rPr>
          <w:color w:val="auto"/>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C7BDE" w:rsidRPr="001855A8" w:rsidRDefault="00F4765E">
      <w:pPr>
        <w:pStyle w:val="11"/>
        <w:shd w:val="clear" w:color="auto" w:fill="auto"/>
        <w:ind w:firstLine="720"/>
        <w:jc w:val="both"/>
        <w:rPr>
          <w:color w:val="auto"/>
        </w:rPr>
      </w:pPr>
      <w:r w:rsidRPr="001855A8">
        <w:rPr>
          <w:color w:val="auto"/>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познавательные универсальные учебные действия:</w:t>
      </w:r>
    </w:p>
    <w:p w:rsidR="001C7BDE" w:rsidRPr="001855A8" w:rsidRDefault="00F4765E">
      <w:pPr>
        <w:pStyle w:val="11"/>
        <w:shd w:val="clear" w:color="auto" w:fill="auto"/>
        <w:ind w:firstLine="720"/>
        <w:jc w:val="both"/>
        <w:rPr>
          <w:color w:val="auto"/>
        </w:rPr>
      </w:pPr>
      <w:r w:rsidRPr="001855A8">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универсальные учебные действия);</w:t>
      </w:r>
    </w:p>
    <w:p w:rsidR="001C7BDE" w:rsidRPr="001855A8" w:rsidRDefault="00F4765E">
      <w:pPr>
        <w:pStyle w:val="11"/>
        <w:shd w:val="clear" w:color="auto" w:fill="auto"/>
        <w:ind w:firstLine="720"/>
        <w:jc w:val="both"/>
        <w:rPr>
          <w:color w:val="auto"/>
        </w:rPr>
      </w:pPr>
      <w:r w:rsidRPr="001855A8">
        <w:rPr>
          <w:color w:val="auto"/>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C7BDE" w:rsidRPr="001855A8" w:rsidRDefault="00F4765E">
      <w:pPr>
        <w:pStyle w:val="11"/>
        <w:shd w:val="clear" w:color="auto" w:fill="auto"/>
        <w:ind w:firstLine="720"/>
        <w:jc w:val="both"/>
        <w:rPr>
          <w:color w:val="auto"/>
        </w:rPr>
      </w:pPr>
      <w:r w:rsidRPr="001855A8">
        <w:rPr>
          <w:color w:val="auto"/>
        </w:rPr>
        <w:t>смысловое чтение;</w:t>
      </w:r>
    </w:p>
    <w:p w:rsidR="001C7BDE" w:rsidRPr="001855A8" w:rsidRDefault="00F4765E">
      <w:pPr>
        <w:pStyle w:val="11"/>
        <w:shd w:val="clear" w:color="auto" w:fill="auto"/>
        <w:ind w:firstLine="720"/>
        <w:jc w:val="both"/>
        <w:rPr>
          <w:color w:val="auto"/>
        </w:rPr>
      </w:pPr>
      <w:r w:rsidRPr="001855A8">
        <w:rPr>
          <w:color w:val="auto"/>
        </w:rPr>
        <w:t>развитие мотивации к овладению культурой активного использования словарей и других поисковых систем.</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коммуникативные универсальные учебные действия:</w:t>
      </w:r>
    </w:p>
    <w:p w:rsidR="001C7BDE" w:rsidRPr="001855A8" w:rsidRDefault="00F4765E">
      <w:pPr>
        <w:pStyle w:val="11"/>
        <w:shd w:val="clear" w:color="auto" w:fill="auto"/>
        <w:ind w:firstLine="720"/>
        <w:jc w:val="both"/>
        <w:rPr>
          <w:color w:val="auto"/>
        </w:rPr>
      </w:pPr>
      <w:r w:rsidRPr="001855A8">
        <w:rPr>
          <w:color w:val="auto"/>
        </w:rPr>
        <w:t>умение организовывать учебное сотрудничество и совместную деятельность с учителем и сверстниками;</w:t>
      </w:r>
    </w:p>
    <w:p w:rsidR="001C7BDE" w:rsidRPr="001855A8" w:rsidRDefault="00F4765E">
      <w:pPr>
        <w:pStyle w:val="11"/>
        <w:shd w:val="clear" w:color="auto" w:fill="auto"/>
        <w:ind w:firstLine="720"/>
        <w:jc w:val="both"/>
        <w:rPr>
          <w:color w:val="auto"/>
        </w:rPr>
      </w:pPr>
      <w:r w:rsidRPr="001855A8">
        <w:rPr>
          <w:color w:val="auto"/>
        </w:rPr>
        <w:t>работать индивидуально и в группе: находить общее решение и разрешать конфликты на основе согласования позиций и учёта интересов;</w:t>
      </w:r>
    </w:p>
    <w:p w:rsidR="001C7BDE" w:rsidRPr="001855A8" w:rsidRDefault="00F4765E">
      <w:pPr>
        <w:pStyle w:val="11"/>
        <w:shd w:val="clear" w:color="auto" w:fill="auto"/>
        <w:ind w:firstLine="720"/>
        <w:jc w:val="both"/>
        <w:rPr>
          <w:color w:val="auto"/>
        </w:rPr>
      </w:pPr>
      <w:r w:rsidRPr="001855A8">
        <w:rPr>
          <w:color w:val="auto"/>
        </w:rPr>
        <w:t>формулировать, аргументировать и отстаивать своё мнение (учебное сотрудничество);</w:t>
      </w:r>
    </w:p>
    <w:p w:rsidR="001C7BDE" w:rsidRPr="001855A8" w:rsidRDefault="00F4765E">
      <w:pPr>
        <w:pStyle w:val="11"/>
        <w:shd w:val="clear" w:color="auto" w:fill="auto"/>
        <w:ind w:firstLine="720"/>
        <w:jc w:val="both"/>
        <w:rPr>
          <w:color w:val="auto"/>
        </w:rPr>
      </w:pPr>
      <w:r w:rsidRPr="001855A8">
        <w:rPr>
          <w:color w:val="auto"/>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1C7BDE" w:rsidRPr="001855A8" w:rsidRDefault="00F4765E">
      <w:pPr>
        <w:pStyle w:val="11"/>
        <w:shd w:val="clear" w:color="auto" w:fill="auto"/>
        <w:ind w:firstLine="720"/>
        <w:jc w:val="both"/>
        <w:rPr>
          <w:color w:val="auto"/>
        </w:rPr>
      </w:pPr>
      <w:r w:rsidRPr="001855A8">
        <w:rPr>
          <w:color w:val="auto"/>
        </w:rPr>
        <w:t>владение устной и письменной речью, монологической контекстной речью (коммуникация);</w:t>
      </w:r>
    </w:p>
    <w:p w:rsidR="001C7BDE" w:rsidRPr="001855A8" w:rsidRDefault="00F4765E">
      <w:pPr>
        <w:pStyle w:val="11"/>
        <w:shd w:val="clear" w:color="auto" w:fill="auto"/>
        <w:ind w:firstLine="720"/>
        <w:jc w:val="both"/>
        <w:rPr>
          <w:color w:val="auto"/>
        </w:rPr>
      </w:pPr>
      <w:r w:rsidRPr="001855A8">
        <w:rPr>
          <w:color w:val="auto"/>
        </w:rPr>
        <w:t>формирование и развитие компетентности в области использования информационно</w:t>
      </w:r>
      <w:r w:rsidRPr="001855A8">
        <w:rPr>
          <w:color w:val="auto"/>
        </w:rPr>
        <w:softHyphen/>
        <w:t>коммуникационных технологий (информационно-коммуникационная компетентность).</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регулятивные универсальные учебные действия:</w:t>
      </w:r>
    </w:p>
    <w:p w:rsidR="001C7BDE" w:rsidRPr="001855A8" w:rsidRDefault="00F4765E">
      <w:pPr>
        <w:pStyle w:val="11"/>
        <w:shd w:val="clear" w:color="auto" w:fill="auto"/>
        <w:ind w:firstLine="720"/>
        <w:jc w:val="both"/>
        <w:rPr>
          <w:color w:val="auto"/>
        </w:rPr>
      </w:pPr>
      <w:r w:rsidRPr="001855A8">
        <w:rPr>
          <w:color w:val="auto"/>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w:t>
      </w:r>
      <w:r w:rsidRPr="001855A8">
        <w:rPr>
          <w:color w:val="auto"/>
        </w:rPr>
        <w:lastRenderedPageBreak/>
        <w:t>своей познавательной деятельности (целеполагание);</w:t>
      </w:r>
    </w:p>
    <w:p w:rsidR="001C7BDE" w:rsidRPr="001855A8" w:rsidRDefault="00F4765E">
      <w:pPr>
        <w:pStyle w:val="11"/>
        <w:shd w:val="clear" w:color="auto" w:fill="auto"/>
        <w:ind w:firstLine="720"/>
        <w:jc w:val="both"/>
        <w:rPr>
          <w:color w:val="auto"/>
        </w:rPr>
      </w:pPr>
      <w:r w:rsidRPr="001855A8">
        <w:rPr>
          <w:color w:val="auto"/>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1C7BDE" w:rsidRPr="001855A8" w:rsidRDefault="00F4765E">
      <w:pPr>
        <w:pStyle w:val="11"/>
        <w:shd w:val="clear" w:color="auto" w:fill="auto"/>
        <w:ind w:firstLine="720"/>
        <w:jc w:val="both"/>
        <w:rPr>
          <w:color w:val="auto"/>
        </w:rPr>
      </w:pPr>
      <w:r w:rsidRPr="001855A8">
        <w:rPr>
          <w:color w:val="auto"/>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C7BDE" w:rsidRPr="001855A8" w:rsidRDefault="00F4765E">
      <w:pPr>
        <w:pStyle w:val="11"/>
        <w:shd w:val="clear" w:color="auto" w:fill="auto"/>
        <w:ind w:firstLine="720"/>
        <w:jc w:val="both"/>
        <w:rPr>
          <w:color w:val="auto"/>
        </w:rPr>
      </w:pPr>
      <w:r w:rsidRPr="001855A8">
        <w:rPr>
          <w:color w:val="auto"/>
        </w:rPr>
        <w:t>умение оценивать правильность выполнения учебной задачи, собственные возможности её решения (оценка);</w:t>
      </w:r>
    </w:p>
    <w:p w:rsidR="001C7BDE" w:rsidRPr="001855A8" w:rsidRDefault="00F4765E">
      <w:pPr>
        <w:pStyle w:val="11"/>
        <w:shd w:val="clear" w:color="auto" w:fill="auto"/>
        <w:ind w:firstLine="720"/>
        <w:jc w:val="both"/>
        <w:rPr>
          <w:color w:val="auto"/>
        </w:rPr>
      </w:pPr>
      <w:r w:rsidRPr="001855A8">
        <w:rPr>
          <w:color w:val="auto"/>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по ОДНКНР на уровне основного общего образования</w:t>
      </w:r>
    </w:p>
    <w:p w:rsidR="001C7BDE" w:rsidRPr="001855A8" w:rsidRDefault="00F4765E">
      <w:pPr>
        <w:pStyle w:val="11"/>
        <w:shd w:val="clear" w:color="auto" w:fill="auto"/>
        <w:ind w:firstLine="720"/>
        <w:jc w:val="both"/>
        <w:rPr>
          <w:color w:val="auto"/>
        </w:rPr>
      </w:pPr>
      <w:r w:rsidRPr="001855A8">
        <w:rPr>
          <w:color w:val="auto"/>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C7BDE" w:rsidRPr="001855A8" w:rsidRDefault="00F4765E">
      <w:pPr>
        <w:pStyle w:val="11"/>
        <w:shd w:val="clear" w:color="auto" w:fill="auto"/>
        <w:ind w:firstLine="720"/>
        <w:jc w:val="both"/>
        <w:rPr>
          <w:color w:val="auto"/>
        </w:rPr>
      </w:pPr>
      <w:r w:rsidRPr="001855A8">
        <w:rPr>
          <w:b/>
          <w:bCs/>
          <w:color w:val="auto"/>
        </w:rPr>
        <w:t>К концу обучения в 5 классе обучающийся получит следующие предметные результаты по отдельным темам программы по ОДНКНР:</w:t>
      </w:r>
    </w:p>
    <w:p w:rsidR="001C7BDE" w:rsidRPr="001855A8" w:rsidRDefault="00F4765E">
      <w:pPr>
        <w:pStyle w:val="11"/>
        <w:shd w:val="clear" w:color="auto" w:fill="auto"/>
        <w:ind w:firstLine="720"/>
        <w:jc w:val="both"/>
        <w:rPr>
          <w:color w:val="auto"/>
        </w:rPr>
      </w:pPr>
      <w:r w:rsidRPr="001855A8">
        <w:rPr>
          <w:color w:val="auto"/>
        </w:rPr>
        <w:t>Тематический блок 1. «Россия - наш общий дом».</w:t>
      </w:r>
    </w:p>
    <w:p w:rsidR="001C7BDE" w:rsidRPr="001855A8" w:rsidRDefault="00F4765E">
      <w:pPr>
        <w:pStyle w:val="11"/>
        <w:shd w:val="clear" w:color="auto" w:fill="auto"/>
        <w:ind w:firstLine="720"/>
        <w:jc w:val="both"/>
        <w:rPr>
          <w:color w:val="auto"/>
        </w:rPr>
      </w:pPr>
      <w:r w:rsidRPr="001855A8">
        <w:rPr>
          <w:color w:val="auto"/>
        </w:rPr>
        <w:t>Тема 1. Зачем изучать курс «Основы духовно-нравственной культуры народов России»?</w:t>
      </w:r>
    </w:p>
    <w:p w:rsidR="001C7BDE" w:rsidRPr="001855A8" w:rsidRDefault="00F4765E">
      <w:pPr>
        <w:pStyle w:val="11"/>
        <w:shd w:val="clear" w:color="auto" w:fill="auto"/>
        <w:ind w:firstLine="720"/>
        <w:jc w:val="both"/>
        <w:rPr>
          <w:color w:val="auto"/>
        </w:rPr>
      </w:pPr>
      <w:r w:rsidRPr="001855A8">
        <w:rPr>
          <w:color w:val="auto"/>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C7BDE" w:rsidRPr="001855A8" w:rsidRDefault="00F4765E">
      <w:pPr>
        <w:pStyle w:val="11"/>
        <w:shd w:val="clear" w:color="auto" w:fill="auto"/>
        <w:ind w:firstLine="720"/>
        <w:jc w:val="both"/>
        <w:rPr>
          <w:color w:val="auto"/>
        </w:rPr>
      </w:pPr>
      <w:r w:rsidRPr="001855A8">
        <w:rPr>
          <w:color w:val="auto"/>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C7BDE" w:rsidRPr="001855A8" w:rsidRDefault="00F4765E">
      <w:pPr>
        <w:pStyle w:val="11"/>
        <w:shd w:val="clear" w:color="auto" w:fill="auto"/>
        <w:ind w:firstLine="720"/>
        <w:jc w:val="both"/>
        <w:rPr>
          <w:color w:val="auto"/>
        </w:rPr>
      </w:pPr>
      <w:r w:rsidRPr="001855A8">
        <w:rPr>
          <w:color w:val="auto"/>
        </w:rPr>
        <w:t>понимать взаимосвязь между языком и культурой, духовно-нравственным развитием личности и социальным поведением.</w:t>
      </w:r>
    </w:p>
    <w:p w:rsidR="001C7BDE" w:rsidRPr="001855A8" w:rsidRDefault="00F4765E">
      <w:pPr>
        <w:pStyle w:val="11"/>
        <w:shd w:val="clear" w:color="auto" w:fill="auto"/>
        <w:ind w:firstLine="720"/>
        <w:rPr>
          <w:color w:val="auto"/>
        </w:rPr>
      </w:pPr>
      <w:r w:rsidRPr="001855A8">
        <w:rPr>
          <w:color w:val="auto"/>
        </w:rPr>
        <w:t>Тема 2. Наш дом - Россия.</w:t>
      </w:r>
    </w:p>
    <w:p w:rsidR="001C7BDE" w:rsidRPr="001855A8" w:rsidRDefault="00F4765E">
      <w:pPr>
        <w:pStyle w:val="11"/>
        <w:shd w:val="clear" w:color="auto" w:fill="auto"/>
        <w:ind w:firstLine="720"/>
        <w:jc w:val="both"/>
        <w:rPr>
          <w:color w:val="auto"/>
        </w:rPr>
      </w:pPr>
      <w:r w:rsidRPr="001855A8">
        <w:rPr>
          <w:color w:val="auto"/>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C7BDE" w:rsidRPr="001855A8" w:rsidRDefault="00F4765E">
      <w:pPr>
        <w:pStyle w:val="11"/>
        <w:shd w:val="clear" w:color="auto" w:fill="auto"/>
        <w:ind w:firstLine="720"/>
        <w:jc w:val="both"/>
        <w:rPr>
          <w:color w:val="auto"/>
        </w:rPr>
      </w:pPr>
      <w:r w:rsidRPr="001855A8">
        <w:rPr>
          <w:color w:val="auto"/>
        </w:rPr>
        <w:t>знать о современном состоянии культурного и религиозного разнообразия народов Российской Федерации, причинах культурных различий;</w:t>
      </w:r>
    </w:p>
    <w:p w:rsidR="001C7BDE" w:rsidRPr="001855A8" w:rsidRDefault="00F4765E" w:rsidP="001E4A90">
      <w:pPr>
        <w:pStyle w:val="11"/>
        <w:shd w:val="clear" w:color="auto" w:fill="auto"/>
        <w:tabs>
          <w:tab w:val="left" w:pos="2770"/>
          <w:tab w:val="left" w:pos="4829"/>
          <w:tab w:val="left" w:pos="7522"/>
          <w:tab w:val="left" w:pos="8731"/>
        </w:tabs>
        <w:ind w:firstLine="720"/>
        <w:jc w:val="both"/>
        <w:rPr>
          <w:color w:val="auto"/>
        </w:rPr>
      </w:pPr>
      <w:r w:rsidRPr="001855A8">
        <w:rPr>
          <w:color w:val="auto"/>
        </w:rPr>
        <w:t>понимать необходимость межнационального и межрелигиозного с</w:t>
      </w:r>
      <w:r w:rsidR="001E4A90">
        <w:rPr>
          <w:color w:val="auto"/>
        </w:rPr>
        <w:t xml:space="preserve">отрудничества и взаимодействия, </w:t>
      </w:r>
      <w:r w:rsidRPr="001855A8">
        <w:rPr>
          <w:color w:val="auto"/>
        </w:rPr>
        <w:t>важно</w:t>
      </w:r>
      <w:r w:rsidR="001E4A90">
        <w:rPr>
          <w:color w:val="auto"/>
        </w:rPr>
        <w:t>сть</w:t>
      </w:r>
      <w:r w:rsidR="001E4A90">
        <w:rPr>
          <w:color w:val="auto"/>
        </w:rPr>
        <w:tab/>
        <w:t xml:space="preserve">сотрудничества и </w:t>
      </w:r>
      <w:r w:rsidRPr="001855A8">
        <w:rPr>
          <w:color w:val="auto"/>
        </w:rPr>
        <w:t>дружбы</w:t>
      </w:r>
      <w:r w:rsidR="001E4A90">
        <w:rPr>
          <w:color w:val="auto"/>
        </w:rPr>
        <w:t xml:space="preserve"> </w:t>
      </w:r>
      <w:r w:rsidRPr="001855A8">
        <w:rPr>
          <w:color w:val="auto"/>
        </w:rPr>
        <w:t>между народами и нациями, обосновывать их необходимость.</w:t>
      </w:r>
    </w:p>
    <w:p w:rsidR="001C7BDE" w:rsidRPr="001855A8" w:rsidRDefault="00F4765E">
      <w:pPr>
        <w:pStyle w:val="11"/>
        <w:shd w:val="clear" w:color="auto" w:fill="auto"/>
        <w:ind w:firstLine="720"/>
        <w:rPr>
          <w:color w:val="auto"/>
        </w:rPr>
      </w:pPr>
      <w:r w:rsidRPr="001855A8">
        <w:rPr>
          <w:color w:val="auto"/>
        </w:rPr>
        <w:t>Тема 3. Язык и история.</w:t>
      </w:r>
    </w:p>
    <w:p w:rsidR="001C7BDE" w:rsidRPr="001855A8" w:rsidRDefault="00F4765E">
      <w:pPr>
        <w:pStyle w:val="11"/>
        <w:shd w:val="clear" w:color="auto" w:fill="auto"/>
        <w:ind w:firstLine="720"/>
        <w:jc w:val="both"/>
        <w:rPr>
          <w:color w:val="auto"/>
        </w:rPr>
      </w:pPr>
      <w:r w:rsidRPr="001855A8">
        <w:rPr>
          <w:color w:val="auto"/>
        </w:rPr>
        <w:t>Знать и понимать, что такое язык, каковы важность его изучения и влияние на миропонимание личности;</w:t>
      </w:r>
    </w:p>
    <w:p w:rsidR="001C7BDE" w:rsidRPr="001855A8" w:rsidRDefault="00F4765E">
      <w:pPr>
        <w:pStyle w:val="11"/>
        <w:shd w:val="clear" w:color="auto" w:fill="auto"/>
        <w:ind w:firstLine="720"/>
        <w:jc w:val="both"/>
        <w:rPr>
          <w:color w:val="auto"/>
        </w:rPr>
      </w:pPr>
      <w:r w:rsidRPr="001855A8">
        <w:rPr>
          <w:color w:val="auto"/>
        </w:rPr>
        <w:t>иметь базовые представления о формировании языка как носителя духовно-нравственных смыслов культуры;</w:t>
      </w:r>
    </w:p>
    <w:p w:rsidR="001C7BDE" w:rsidRPr="001855A8" w:rsidRDefault="00F4765E">
      <w:pPr>
        <w:pStyle w:val="11"/>
        <w:shd w:val="clear" w:color="auto" w:fill="auto"/>
        <w:ind w:firstLine="720"/>
        <w:jc w:val="both"/>
        <w:rPr>
          <w:color w:val="auto"/>
        </w:rPr>
      </w:pPr>
      <w:r w:rsidRPr="001855A8">
        <w:rPr>
          <w:color w:val="auto"/>
        </w:rPr>
        <w:t>понимать суть и смысл коммуникативной роли языка, в том числе в организации межкультурного диалога и взаимодействия;</w:t>
      </w:r>
    </w:p>
    <w:p w:rsidR="001C7BDE" w:rsidRPr="001855A8" w:rsidRDefault="00F4765E">
      <w:pPr>
        <w:pStyle w:val="11"/>
        <w:shd w:val="clear" w:color="auto" w:fill="auto"/>
        <w:ind w:firstLine="720"/>
        <w:jc w:val="both"/>
        <w:rPr>
          <w:color w:val="auto"/>
        </w:rPr>
      </w:pPr>
      <w:r w:rsidRPr="001855A8">
        <w:rPr>
          <w:color w:val="auto"/>
        </w:rPr>
        <w:t>обосновывать своё понимание необходимости нравственной чистоты языка, важности лингвистической гигиены, речевого этикета.</w:t>
      </w:r>
    </w:p>
    <w:p w:rsidR="001C7BDE" w:rsidRPr="001855A8" w:rsidRDefault="00F4765E">
      <w:pPr>
        <w:pStyle w:val="11"/>
        <w:shd w:val="clear" w:color="auto" w:fill="auto"/>
        <w:ind w:firstLine="720"/>
        <w:rPr>
          <w:color w:val="auto"/>
        </w:rPr>
      </w:pPr>
      <w:r w:rsidRPr="001855A8">
        <w:rPr>
          <w:color w:val="auto"/>
        </w:rPr>
        <w:t>Тема 4. Русский язык - я</w:t>
      </w:r>
      <w:r w:rsidR="001E4A90">
        <w:rPr>
          <w:color w:val="auto"/>
        </w:rPr>
        <w:t>зык общения и язык возможностей</w:t>
      </w:r>
      <w:r w:rsidRPr="001855A8">
        <w:rPr>
          <w:color w:val="auto"/>
        </w:rPr>
        <w:t>.</w:t>
      </w:r>
    </w:p>
    <w:p w:rsidR="001C7BDE" w:rsidRPr="001855A8" w:rsidRDefault="00F4765E">
      <w:pPr>
        <w:pStyle w:val="11"/>
        <w:shd w:val="clear" w:color="auto" w:fill="auto"/>
        <w:ind w:firstLine="720"/>
        <w:jc w:val="both"/>
        <w:rPr>
          <w:color w:val="auto"/>
        </w:rPr>
      </w:pPr>
      <w:r w:rsidRPr="001855A8">
        <w:rPr>
          <w:color w:val="auto"/>
        </w:rPr>
        <w:lastRenderedPageBreak/>
        <w:t>Иметь базовые представления о происхождении и развитии русского языка, его взаимосвязи с языками других народов России;</w:t>
      </w:r>
    </w:p>
    <w:p w:rsidR="001C7BDE" w:rsidRPr="001855A8" w:rsidRDefault="00F4765E">
      <w:pPr>
        <w:pStyle w:val="11"/>
        <w:shd w:val="clear" w:color="auto" w:fill="auto"/>
        <w:ind w:firstLine="720"/>
        <w:jc w:val="both"/>
        <w:rPr>
          <w:color w:val="auto"/>
        </w:rPr>
      </w:pPr>
      <w:r w:rsidRPr="001855A8">
        <w:rPr>
          <w:color w:val="auto"/>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C7BDE" w:rsidRPr="001855A8" w:rsidRDefault="00F4765E">
      <w:pPr>
        <w:pStyle w:val="11"/>
        <w:shd w:val="clear" w:color="auto" w:fill="auto"/>
        <w:ind w:firstLine="720"/>
        <w:jc w:val="both"/>
        <w:rPr>
          <w:color w:val="auto"/>
        </w:rPr>
      </w:pPr>
      <w:r w:rsidRPr="001855A8">
        <w:rPr>
          <w:color w:val="auto"/>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C7BDE" w:rsidRPr="001855A8" w:rsidRDefault="00F4765E">
      <w:pPr>
        <w:pStyle w:val="11"/>
        <w:shd w:val="clear" w:color="auto" w:fill="auto"/>
        <w:ind w:firstLine="720"/>
        <w:jc w:val="both"/>
        <w:rPr>
          <w:color w:val="auto"/>
        </w:rPr>
      </w:pPr>
      <w:r w:rsidRPr="001855A8">
        <w:rPr>
          <w:color w:val="auto"/>
        </w:rPr>
        <w:t>иметь представление о нравственных категориях русского языка и их происхождении.</w:t>
      </w:r>
    </w:p>
    <w:p w:rsidR="001C7BDE" w:rsidRPr="001855A8" w:rsidRDefault="00F4765E">
      <w:pPr>
        <w:pStyle w:val="11"/>
        <w:shd w:val="clear" w:color="auto" w:fill="auto"/>
        <w:ind w:firstLine="720"/>
        <w:rPr>
          <w:color w:val="auto"/>
        </w:rPr>
      </w:pPr>
      <w:r w:rsidRPr="001855A8">
        <w:rPr>
          <w:color w:val="auto"/>
        </w:rPr>
        <w:t>Тема 5. Истоки родной культуры.</w:t>
      </w:r>
    </w:p>
    <w:p w:rsidR="001C7BDE" w:rsidRPr="001855A8" w:rsidRDefault="00F4765E">
      <w:pPr>
        <w:pStyle w:val="11"/>
        <w:shd w:val="clear" w:color="auto" w:fill="auto"/>
        <w:ind w:firstLine="720"/>
        <w:rPr>
          <w:color w:val="auto"/>
        </w:rPr>
      </w:pPr>
      <w:r w:rsidRPr="001855A8">
        <w:rPr>
          <w:color w:val="auto"/>
        </w:rPr>
        <w:t>Иметь сформированное представление о понятие «культура»;</w:t>
      </w:r>
    </w:p>
    <w:p w:rsidR="001C7BDE" w:rsidRPr="001855A8" w:rsidRDefault="00F4765E">
      <w:pPr>
        <w:pStyle w:val="11"/>
        <w:shd w:val="clear" w:color="auto" w:fill="auto"/>
        <w:ind w:firstLine="720"/>
        <w:jc w:val="both"/>
        <w:rPr>
          <w:color w:val="auto"/>
        </w:rPr>
      </w:pPr>
      <w:r w:rsidRPr="001855A8">
        <w:rPr>
          <w:color w:val="auto"/>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C7BDE" w:rsidRPr="001855A8" w:rsidRDefault="00F4765E">
      <w:pPr>
        <w:pStyle w:val="11"/>
        <w:shd w:val="clear" w:color="auto" w:fill="auto"/>
        <w:ind w:firstLine="720"/>
        <w:jc w:val="both"/>
        <w:rPr>
          <w:color w:val="auto"/>
        </w:rPr>
      </w:pPr>
      <w:r w:rsidRPr="001855A8">
        <w:rPr>
          <w:color w:val="auto"/>
        </w:rPr>
        <w:t>уметь выделять общие черты в культуре различных народов, обосновывать их значение и причины.</w:t>
      </w:r>
    </w:p>
    <w:p w:rsidR="001C7BDE" w:rsidRPr="001855A8" w:rsidRDefault="00F4765E">
      <w:pPr>
        <w:pStyle w:val="11"/>
        <w:shd w:val="clear" w:color="auto" w:fill="auto"/>
        <w:ind w:firstLine="720"/>
        <w:jc w:val="both"/>
        <w:rPr>
          <w:color w:val="auto"/>
        </w:rPr>
      </w:pPr>
      <w:r w:rsidRPr="001855A8">
        <w:rPr>
          <w:color w:val="auto"/>
        </w:rPr>
        <w:t>Тема 6. Материальная культура.</w:t>
      </w:r>
    </w:p>
    <w:p w:rsidR="001C7BDE" w:rsidRPr="001855A8" w:rsidRDefault="00F4765E">
      <w:pPr>
        <w:pStyle w:val="11"/>
        <w:shd w:val="clear" w:color="auto" w:fill="auto"/>
        <w:ind w:firstLine="720"/>
        <w:rPr>
          <w:color w:val="auto"/>
        </w:rPr>
      </w:pPr>
      <w:r w:rsidRPr="001855A8">
        <w:rPr>
          <w:color w:val="auto"/>
        </w:rPr>
        <w:t>Иметь представление об артефактах культуры;</w:t>
      </w:r>
    </w:p>
    <w:p w:rsidR="001C7BDE" w:rsidRPr="001855A8" w:rsidRDefault="00F4765E">
      <w:pPr>
        <w:pStyle w:val="11"/>
        <w:shd w:val="clear" w:color="auto" w:fill="auto"/>
        <w:ind w:firstLine="720"/>
        <w:jc w:val="both"/>
        <w:rPr>
          <w:color w:val="auto"/>
        </w:rPr>
      </w:pPr>
      <w:r w:rsidRPr="001855A8">
        <w:rPr>
          <w:color w:val="auto"/>
        </w:rPr>
        <w:t>иметь базовое представление о традиционных укладах хозяйства: земледелии, скотоводстве, охоте, рыболовстве;</w:t>
      </w:r>
    </w:p>
    <w:p w:rsidR="001C7BDE" w:rsidRPr="001855A8" w:rsidRDefault="00F4765E">
      <w:pPr>
        <w:pStyle w:val="11"/>
        <w:shd w:val="clear" w:color="auto" w:fill="auto"/>
        <w:ind w:firstLine="720"/>
        <w:jc w:val="both"/>
        <w:rPr>
          <w:color w:val="auto"/>
        </w:rPr>
      </w:pPr>
      <w:r w:rsidRPr="001855A8">
        <w:rPr>
          <w:color w:val="auto"/>
        </w:rPr>
        <w:t>понимать взаимосвязь между хозяйственным укладом и проявлениями духовной культуры;</w:t>
      </w:r>
    </w:p>
    <w:p w:rsidR="001C7BDE" w:rsidRPr="001855A8" w:rsidRDefault="00F4765E" w:rsidP="001542E4">
      <w:pPr>
        <w:pStyle w:val="11"/>
        <w:shd w:val="clear" w:color="auto" w:fill="auto"/>
        <w:tabs>
          <w:tab w:val="left" w:pos="1858"/>
          <w:tab w:val="left" w:pos="2909"/>
          <w:tab w:val="left" w:pos="4704"/>
          <w:tab w:val="left" w:pos="6758"/>
          <w:tab w:val="left" w:pos="8707"/>
        </w:tabs>
        <w:ind w:firstLine="720"/>
        <w:jc w:val="both"/>
        <w:rPr>
          <w:color w:val="auto"/>
        </w:rPr>
      </w:pPr>
      <w:r w:rsidRPr="001855A8">
        <w:rPr>
          <w:color w:val="auto"/>
        </w:rPr>
        <w:t>понимать и объяснять зависимость основных культурных укла</w:t>
      </w:r>
      <w:r w:rsidR="001542E4" w:rsidRPr="001855A8">
        <w:rPr>
          <w:color w:val="auto"/>
        </w:rPr>
        <w:t>дов народов России от географии их массового</w:t>
      </w:r>
      <w:r w:rsidR="001542E4" w:rsidRPr="001855A8">
        <w:rPr>
          <w:color w:val="auto"/>
        </w:rPr>
        <w:tab/>
        <w:t xml:space="preserve">расселения, природных </w:t>
      </w:r>
      <w:r w:rsidRPr="001855A8">
        <w:rPr>
          <w:color w:val="auto"/>
        </w:rPr>
        <w:t>условий</w:t>
      </w:r>
      <w:r w:rsidR="001542E4" w:rsidRPr="001855A8">
        <w:rPr>
          <w:color w:val="auto"/>
        </w:rPr>
        <w:t xml:space="preserve"> </w:t>
      </w:r>
      <w:r w:rsidRPr="001855A8">
        <w:rPr>
          <w:color w:val="auto"/>
        </w:rPr>
        <w:t>и взаимодействия с другими этносами.</w:t>
      </w:r>
    </w:p>
    <w:p w:rsidR="001C7BDE" w:rsidRPr="001855A8" w:rsidRDefault="00F4765E">
      <w:pPr>
        <w:pStyle w:val="11"/>
        <w:shd w:val="clear" w:color="auto" w:fill="auto"/>
        <w:ind w:firstLine="720"/>
        <w:rPr>
          <w:color w:val="auto"/>
        </w:rPr>
      </w:pPr>
      <w:r w:rsidRPr="001855A8">
        <w:rPr>
          <w:color w:val="auto"/>
        </w:rPr>
        <w:t>Тема 7. Духовная культура.</w:t>
      </w:r>
    </w:p>
    <w:p w:rsidR="001C7BDE" w:rsidRPr="001855A8" w:rsidRDefault="00F4765E">
      <w:pPr>
        <w:pStyle w:val="11"/>
        <w:shd w:val="clear" w:color="auto" w:fill="auto"/>
        <w:ind w:firstLine="720"/>
        <w:jc w:val="both"/>
        <w:rPr>
          <w:color w:val="auto"/>
        </w:rPr>
      </w:pPr>
      <w:r w:rsidRPr="001855A8">
        <w:rPr>
          <w:color w:val="auto"/>
        </w:rPr>
        <w:t>Иметь представление о таких культурных концептах как «искусство», «наука», «религия»;</w:t>
      </w:r>
    </w:p>
    <w:p w:rsidR="001C7BDE" w:rsidRPr="001855A8" w:rsidRDefault="00F4765E">
      <w:pPr>
        <w:pStyle w:val="11"/>
        <w:shd w:val="clear" w:color="auto" w:fill="auto"/>
        <w:ind w:firstLine="720"/>
        <w:jc w:val="both"/>
        <w:rPr>
          <w:color w:val="auto"/>
        </w:rPr>
      </w:pPr>
      <w:r w:rsidRPr="001855A8">
        <w:rPr>
          <w:color w:val="auto"/>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C7BDE" w:rsidRPr="001855A8" w:rsidRDefault="00F4765E">
      <w:pPr>
        <w:pStyle w:val="11"/>
        <w:shd w:val="clear" w:color="auto" w:fill="auto"/>
        <w:ind w:firstLine="720"/>
        <w:jc w:val="both"/>
        <w:rPr>
          <w:color w:val="auto"/>
        </w:rPr>
      </w:pPr>
      <w:r w:rsidRPr="001855A8">
        <w:rPr>
          <w:color w:val="auto"/>
        </w:rPr>
        <w:t>понимать смысл и взаимосвязь названных терминов с формами их репрезентации в культуре;</w:t>
      </w:r>
    </w:p>
    <w:p w:rsidR="001C7BDE" w:rsidRPr="001855A8" w:rsidRDefault="00F4765E">
      <w:pPr>
        <w:pStyle w:val="11"/>
        <w:shd w:val="clear" w:color="auto" w:fill="auto"/>
        <w:ind w:firstLine="720"/>
        <w:jc w:val="both"/>
        <w:rPr>
          <w:color w:val="auto"/>
        </w:rPr>
      </w:pPr>
      <w:r w:rsidRPr="001855A8">
        <w:rPr>
          <w:color w:val="auto"/>
        </w:rPr>
        <w:t>осознавать значение культурных символов, нравственный и духовный смысл культурных артефактов;</w:t>
      </w:r>
    </w:p>
    <w:p w:rsidR="001C7BDE" w:rsidRPr="001855A8" w:rsidRDefault="00F4765E">
      <w:pPr>
        <w:pStyle w:val="11"/>
        <w:shd w:val="clear" w:color="auto" w:fill="auto"/>
        <w:ind w:firstLine="720"/>
        <w:jc w:val="both"/>
        <w:rPr>
          <w:color w:val="auto"/>
        </w:rPr>
      </w:pPr>
      <w:r w:rsidRPr="001855A8">
        <w:rPr>
          <w:color w:val="auto"/>
        </w:rPr>
        <w:t>знать, что такое знаки и символы, уметь соотносить их с культурными явлениями, с которыми они связаны.</w:t>
      </w:r>
    </w:p>
    <w:p w:rsidR="001C7BDE" w:rsidRPr="001855A8" w:rsidRDefault="00F4765E">
      <w:pPr>
        <w:pStyle w:val="11"/>
        <w:shd w:val="clear" w:color="auto" w:fill="auto"/>
        <w:ind w:firstLine="720"/>
        <w:jc w:val="both"/>
        <w:rPr>
          <w:color w:val="auto"/>
        </w:rPr>
      </w:pPr>
      <w:r w:rsidRPr="001855A8">
        <w:rPr>
          <w:color w:val="auto"/>
        </w:rPr>
        <w:t>Тема 8. Культура и религия.</w:t>
      </w:r>
    </w:p>
    <w:p w:rsidR="001C7BDE" w:rsidRPr="001855A8" w:rsidRDefault="00F4765E">
      <w:pPr>
        <w:pStyle w:val="11"/>
        <w:shd w:val="clear" w:color="auto" w:fill="auto"/>
        <w:ind w:firstLine="720"/>
        <w:jc w:val="both"/>
        <w:rPr>
          <w:color w:val="auto"/>
        </w:rPr>
      </w:pPr>
      <w:r w:rsidRPr="001855A8">
        <w:rPr>
          <w:color w:val="auto"/>
        </w:rPr>
        <w:t>Иметь представление о понятии «религия», уметь пояснить её роль в жизни общества и основные социально-культурные функции;</w:t>
      </w:r>
    </w:p>
    <w:p w:rsidR="001C7BDE" w:rsidRPr="001855A8" w:rsidRDefault="00F4765E">
      <w:pPr>
        <w:pStyle w:val="11"/>
        <w:shd w:val="clear" w:color="auto" w:fill="auto"/>
        <w:ind w:firstLine="720"/>
        <w:rPr>
          <w:color w:val="auto"/>
        </w:rPr>
      </w:pPr>
      <w:r w:rsidRPr="001855A8">
        <w:rPr>
          <w:color w:val="auto"/>
        </w:rPr>
        <w:t>осознавать связь религии и морали;</w:t>
      </w:r>
    </w:p>
    <w:p w:rsidR="001C7BDE" w:rsidRPr="001855A8" w:rsidRDefault="00F4765E">
      <w:pPr>
        <w:pStyle w:val="11"/>
        <w:shd w:val="clear" w:color="auto" w:fill="auto"/>
        <w:ind w:firstLine="720"/>
        <w:rPr>
          <w:color w:val="auto"/>
        </w:rPr>
      </w:pPr>
      <w:r w:rsidRPr="001855A8">
        <w:rPr>
          <w:color w:val="auto"/>
        </w:rPr>
        <w:t>понимать роль и значение духовных ценностей в религиях народов России;</w:t>
      </w:r>
    </w:p>
    <w:p w:rsidR="001C7BDE" w:rsidRPr="001855A8" w:rsidRDefault="00F4765E">
      <w:pPr>
        <w:pStyle w:val="11"/>
        <w:shd w:val="clear" w:color="auto" w:fill="auto"/>
        <w:ind w:firstLine="720"/>
        <w:jc w:val="both"/>
        <w:rPr>
          <w:color w:val="auto"/>
        </w:rPr>
      </w:pPr>
      <w:r w:rsidRPr="001855A8">
        <w:rPr>
          <w:color w:val="auto"/>
        </w:rPr>
        <w:t>уметь характеризовать государствообразующие конфессии России и их картины мира.</w:t>
      </w:r>
    </w:p>
    <w:p w:rsidR="001C7BDE" w:rsidRPr="001855A8" w:rsidRDefault="00F4765E">
      <w:pPr>
        <w:pStyle w:val="11"/>
        <w:shd w:val="clear" w:color="auto" w:fill="auto"/>
        <w:ind w:firstLine="720"/>
        <w:jc w:val="both"/>
        <w:rPr>
          <w:color w:val="auto"/>
        </w:rPr>
      </w:pPr>
      <w:r w:rsidRPr="001855A8">
        <w:rPr>
          <w:color w:val="auto"/>
        </w:rPr>
        <w:t>Тема 9. Культура и образование.</w:t>
      </w:r>
    </w:p>
    <w:p w:rsidR="001C7BDE" w:rsidRPr="001855A8" w:rsidRDefault="00F4765E">
      <w:pPr>
        <w:pStyle w:val="11"/>
        <w:shd w:val="clear" w:color="auto" w:fill="auto"/>
        <w:ind w:firstLine="720"/>
        <w:jc w:val="both"/>
        <w:rPr>
          <w:color w:val="auto"/>
        </w:rPr>
      </w:pPr>
      <w:r w:rsidRPr="001855A8">
        <w:rPr>
          <w:color w:val="auto"/>
        </w:rPr>
        <w:t>Характеризовать термин «образование» и уметь обосновать его важность для личности и общества;</w:t>
      </w:r>
    </w:p>
    <w:p w:rsidR="001C7BDE" w:rsidRPr="001855A8" w:rsidRDefault="00F4765E">
      <w:pPr>
        <w:pStyle w:val="11"/>
        <w:shd w:val="clear" w:color="auto" w:fill="auto"/>
        <w:ind w:firstLine="720"/>
        <w:jc w:val="both"/>
        <w:rPr>
          <w:color w:val="auto"/>
        </w:rPr>
      </w:pPr>
      <w:r w:rsidRPr="001855A8">
        <w:rPr>
          <w:color w:val="auto"/>
        </w:rPr>
        <w:t>иметь представление об основных ступенях образования в России и их необходимости;</w:t>
      </w:r>
    </w:p>
    <w:p w:rsidR="001C7BDE" w:rsidRPr="001855A8" w:rsidRDefault="00F4765E">
      <w:pPr>
        <w:pStyle w:val="11"/>
        <w:shd w:val="clear" w:color="auto" w:fill="auto"/>
        <w:ind w:firstLine="720"/>
        <w:jc w:val="both"/>
        <w:rPr>
          <w:color w:val="auto"/>
        </w:rPr>
      </w:pPr>
      <w:r w:rsidRPr="001855A8">
        <w:rPr>
          <w:color w:val="auto"/>
        </w:rPr>
        <w:t>понимать взаимосвязь культуры и образованности человека;</w:t>
      </w:r>
    </w:p>
    <w:p w:rsidR="001C7BDE" w:rsidRPr="001855A8" w:rsidRDefault="00F4765E">
      <w:pPr>
        <w:pStyle w:val="11"/>
        <w:shd w:val="clear" w:color="auto" w:fill="auto"/>
        <w:ind w:firstLine="720"/>
        <w:jc w:val="both"/>
        <w:rPr>
          <w:color w:val="auto"/>
        </w:rPr>
      </w:pPr>
      <w:r w:rsidRPr="001855A8">
        <w:rPr>
          <w:color w:val="auto"/>
        </w:rPr>
        <w:t>приводить примеры взаимосвязи между знанием, образованием и личностным и профессиональным ростом человека;</w:t>
      </w:r>
    </w:p>
    <w:p w:rsidR="001C7BDE" w:rsidRPr="001855A8" w:rsidRDefault="00F4765E">
      <w:pPr>
        <w:pStyle w:val="11"/>
        <w:shd w:val="clear" w:color="auto" w:fill="auto"/>
        <w:ind w:firstLine="720"/>
        <w:jc w:val="both"/>
        <w:rPr>
          <w:color w:val="auto"/>
        </w:rPr>
      </w:pPr>
      <w:r w:rsidRPr="001855A8">
        <w:rPr>
          <w:color w:val="auto"/>
        </w:rPr>
        <w:t xml:space="preserve">понимать взаимосвязь между знанием и духовно-нравственным развитием </w:t>
      </w:r>
      <w:r w:rsidRPr="001855A8">
        <w:rPr>
          <w:color w:val="auto"/>
        </w:rPr>
        <w:lastRenderedPageBreak/>
        <w:t>общества, осознавать ценность знания, истины, востребованность процесса познания как получения новых сведений о мире.</w:t>
      </w:r>
    </w:p>
    <w:p w:rsidR="001C7BDE" w:rsidRPr="001855A8" w:rsidRDefault="00F4765E">
      <w:pPr>
        <w:pStyle w:val="11"/>
        <w:shd w:val="clear" w:color="auto" w:fill="auto"/>
        <w:ind w:firstLine="720"/>
        <w:jc w:val="both"/>
        <w:rPr>
          <w:color w:val="auto"/>
        </w:rPr>
      </w:pPr>
      <w:r w:rsidRPr="001855A8">
        <w:rPr>
          <w:color w:val="auto"/>
        </w:rPr>
        <w:t>Тема 10. Многообразие культур России (практическое занятие).</w:t>
      </w:r>
    </w:p>
    <w:p w:rsidR="001C7BDE" w:rsidRPr="001855A8" w:rsidRDefault="00F4765E">
      <w:pPr>
        <w:pStyle w:val="11"/>
        <w:shd w:val="clear" w:color="auto" w:fill="auto"/>
        <w:ind w:firstLine="720"/>
        <w:jc w:val="both"/>
        <w:rPr>
          <w:color w:val="auto"/>
        </w:rPr>
      </w:pPr>
      <w:r w:rsidRPr="001855A8">
        <w:rPr>
          <w:color w:val="auto"/>
        </w:rPr>
        <w:t>Иметь сформированные представления о закономерностях развития культуры и истории народов, их культурных особенностях;</w:t>
      </w:r>
    </w:p>
    <w:p w:rsidR="001C7BDE" w:rsidRPr="001855A8" w:rsidRDefault="00F4765E">
      <w:pPr>
        <w:pStyle w:val="11"/>
        <w:shd w:val="clear" w:color="auto" w:fill="auto"/>
        <w:ind w:firstLine="720"/>
        <w:jc w:val="both"/>
        <w:rPr>
          <w:color w:val="auto"/>
        </w:rPr>
      </w:pPr>
      <w:r w:rsidRPr="001855A8">
        <w:rPr>
          <w:color w:val="auto"/>
        </w:rPr>
        <w:t>выделять общее и единичное в культуре на основе предметных знаний о культуре своего народа;</w:t>
      </w:r>
    </w:p>
    <w:p w:rsidR="001C7BDE" w:rsidRPr="001855A8" w:rsidRDefault="00F4765E">
      <w:pPr>
        <w:pStyle w:val="11"/>
        <w:shd w:val="clear" w:color="auto" w:fill="auto"/>
        <w:ind w:firstLine="720"/>
        <w:jc w:val="both"/>
        <w:rPr>
          <w:color w:val="auto"/>
        </w:rPr>
      </w:pPr>
      <w:r w:rsidRPr="001855A8">
        <w:rPr>
          <w:color w:val="auto"/>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C7BDE" w:rsidRPr="001855A8" w:rsidRDefault="00F4765E">
      <w:pPr>
        <w:pStyle w:val="11"/>
        <w:shd w:val="clear" w:color="auto" w:fill="auto"/>
        <w:ind w:firstLine="720"/>
        <w:jc w:val="both"/>
        <w:rPr>
          <w:color w:val="auto"/>
        </w:rPr>
      </w:pPr>
      <w:r w:rsidRPr="001855A8">
        <w:rPr>
          <w:color w:val="auto"/>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C7BDE" w:rsidRPr="001855A8" w:rsidRDefault="00F4765E">
      <w:pPr>
        <w:pStyle w:val="11"/>
        <w:shd w:val="clear" w:color="auto" w:fill="auto"/>
        <w:ind w:firstLine="720"/>
        <w:rPr>
          <w:color w:val="auto"/>
        </w:rPr>
      </w:pPr>
      <w:r w:rsidRPr="001855A8">
        <w:rPr>
          <w:color w:val="auto"/>
        </w:rPr>
        <w:t>Тематический блок 2. «Семья и духовно-нравственные ценности».</w:t>
      </w:r>
    </w:p>
    <w:p w:rsidR="001C7BDE" w:rsidRPr="001855A8" w:rsidRDefault="00F4765E">
      <w:pPr>
        <w:pStyle w:val="11"/>
        <w:shd w:val="clear" w:color="auto" w:fill="auto"/>
        <w:ind w:firstLine="720"/>
        <w:rPr>
          <w:color w:val="auto"/>
        </w:rPr>
      </w:pPr>
      <w:r w:rsidRPr="001855A8">
        <w:rPr>
          <w:color w:val="auto"/>
        </w:rPr>
        <w:t>Тема 11. Семья - хранитель духовных ценностей.</w:t>
      </w:r>
    </w:p>
    <w:p w:rsidR="001C7BDE" w:rsidRPr="001855A8" w:rsidRDefault="00F4765E">
      <w:pPr>
        <w:pStyle w:val="11"/>
        <w:shd w:val="clear" w:color="auto" w:fill="auto"/>
        <w:ind w:firstLine="720"/>
        <w:rPr>
          <w:color w:val="auto"/>
        </w:rPr>
      </w:pPr>
      <w:r w:rsidRPr="001855A8">
        <w:rPr>
          <w:color w:val="auto"/>
        </w:rPr>
        <w:t>Знать и понимать смысл термина «семья»;</w:t>
      </w:r>
    </w:p>
    <w:p w:rsidR="001C7BDE" w:rsidRPr="001855A8" w:rsidRDefault="00F4765E">
      <w:pPr>
        <w:pStyle w:val="11"/>
        <w:shd w:val="clear" w:color="auto" w:fill="auto"/>
        <w:ind w:firstLine="720"/>
        <w:jc w:val="both"/>
        <w:rPr>
          <w:color w:val="auto"/>
        </w:rPr>
      </w:pPr>
      <w:r w:rsidRPr="001855A8">
        <w:rPr>
          <w:color w:val="auto"/>
        </w:rPr>
        <w:t>иметь представление о взаимосвязях между типом культуры и особенностями семейного быта и отношений в семье;</w:t>
      </w:r>
    </w:p>
    <w:p w:rsidR="001C7BDE" w:rsidRPr="001855A8" w:rsidRDefault="00F4765E">
      <w:pPr>
        <w:pStyle w:val="11"/>
        <w:shd w:val="clear" w:color="auto" w:fill="auto"/>
        <w:ind w:firstLine="720"/>
        <w:jc w:val="both"/>
        <w:rPr>
          <w:color w:val="auto"/>
        </w:rPr>
      </w:pPr>
      <w:r w:rsidRPr="001855A8">
        <w:rPr>
          <w:color w:val="auto"/>
        </w:rPr>
        <w:t>осознавать значение термина «поколение» и его взаимосвязь с культурными особенностями своего времени;</w:t>
      </w:r>
    </w:p>
    <w:p w:rsidR="001C7BDE" w:rsidRPr="001855A8" w:rsidRDefault="00F4765E">
      <w:pPr>
        <w:pStyle w:val="11"/>
        <w:shd w:val="clear" w:color="auto" w:fill="auto"/>
        <w:ind w:firstLine="720"/>
        <w:jc w:val="both"/>
        <w:rPr>
          <w:color w:val="auto"/>
        </w:rPr>
      </w:pPr>
      <w:r w:rsidRPr="001855A8">
        <w:rPr>
          <w:color w:val="auto"/>
        </w:rPr>
        <w:t>уметь составить рассказ о своей семье в соответствии с культурно-историческими условиями её существования;</w:t>
      </w:r>
    </w:p>
    <w:p w:rsidR="001C7BDE" w:rsidRPr="001855A8" w:rsidRDefault="00F4765E">
      <w:pPr>
        <w:pStyle w:val="11"/>
        <w:shd w:val="clear" w:color="auto" w:fill="auto"/>
        <w:ind w:firstLine="720"/>
        <w:jc w:val="both"/>
        <w:rPr>
          <w:color w:val="auto"/>
        </w:rPr>
      </w:pPr>
      <w:r w:rsidRPr="001855A8">
        <w:rPr>
          <w:color w:val="auto"/>
        </w:rPr>
        <w:t>понимать и обосновывать такие понятия, как «счастливая семья», «семейное счастье»;</w:t>
      </w:r>
    </w:p>
    <w:p w:rsidR="001C7BDE" w:rsidRPr="001855A8" w:rsidRDefault="00F4765E">
      <w:pPr>
        <w:pStyle w:val="11"/>
        <w:shd w:val="clear" w:color="auto" w:fill="auto"/>
        <w:ind w:firstLine="720"/>
        <w:jc w:val="both"/>
        <w:rPr>
          <w:color w:val="auto"/>
        </w:rPr>
      </w:pPr>
      <w:r w:rsidRPr="001855A8">
        <w:rPr>
          <w:color w:val="auto"/>
        </w:rPr>
        <w:t>осознавать и уметь доказывать важность семьи как хранителя традиций и её воспитательную роль;</w:t>
      </w:r>
    </w:p>
    <w:p w:rsidR="001C7BDE" w:rsidRPr="001855A8" w:rsidRDefault="00F4765E">
      <w:pPr>
        <w:pStyle w:val="11"/>
        <w:shd w:val="clear" w:color="auto" w:fill="auto"/>
        <w:ind w:firstLine="720"/>
        <w:jc w:val="both"/>
        <w:rPr>
          <w:color w:val="auto"/>
        </w:rPr>
      </w:pPr>
      <w:r w:rsidRPr="001855A8">
        <w:rPr>
          <w:color w:val="auto"/>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C7BDE" w:rsidRPr="001855A8" w:rsidRDefault="00F4765E">
      <w:pPr>
        <w:pStyle w:val="11"/>
        <w:shd w:val="clear" w:color="auto" w:fill="auto"/>
        <w:ind w:firstLine="720"/>
        <w:rPr>
          <w:color w:val="auto"/>
        </w:rPr>
      </w:pPr>
      <w:r w:rsidRPr="001855A8">
        <w:rPr>
          <w:color w:val="auto"/>
        </w:rPr>
        <w:t>Тема 12. Родина начинается с семьи.</w:t>
      </w:r>
    </w:p>
    <w:tbl>
      <w:tblPr>
        <w:tblOverlap w:val="never"/>
        <w:tblW w:w="0" w:type="auto"/>
        <w:tblLayout w:type="fixed"/>
        <w:tblCellMar>
          <w:left w:w="10" w:type="dxa"/>
          <w:right w:w="10" w:type="dxa"/>
        </w:tblCellMar>
        <w:tblLook w:val="0000"/>
      </w:tblPr>
      <w:tblGrid>
        <w:gridCol w:w="5462"/>
        <w:gridCol w:w="1090"/>
        <w:gridCol w:w="1094"/>
        <w:gridCol w:w="1944"/>
      </w:tblGrid>
      <w:tr w:rsidR="001C7BDE" w:rsidRPr="001855A8">
        <w:trPr>
          <w:trHeight w:hRule="exact" w:val="552"/>
        </w:trPr>
        <w:tc>
          <w:tcPr>
            <w:tcW w:w="5462" w:type="dxa"/>
            <w:shd w:val="clear" w:color="auto" w:fill="FFFFFF"/>
            <w:vAlign w:val="bottom"/>
          </w:tcPr>
          <w:p w:rsidR="001C7BDE" w:rsidRPr="001855A8" w:rsidRDefault="00F4765E" w:rsidP="001542E4">
            <w:pPr>
              <w:pStyle w:val="a8"/>
              <w:shd w:val="clear" w:color="auto" w:fill="auto"/>
              <w:tabs>
                <w:tab w:val="left" w:pos="2178"/>
                <w:tab w:val="left" w:pos="3806"/>
                <w:tab w:val="left" w:pos="4305"/>
                <w:tab w:val="left" w:pos="9498"/>
              </w:tabs>
              <w:ind w:left="700" w:firstLine="0"/>
              <w:jc w:val="both"/>
              <w:rPr>
                <w:color w:val="auto"/>
              </w:rPr>
            </w:pPr>
            <w:r w:rsidRPr="001855A8">
              <w:rPr>
                <w:color w:val="auto"/>
              </w:rPr>
              <w:t>Знать и уметь объяснить понятие «Родина»; осознавать</w:t>
            </w:r>
            <w:r w:rsidRPr="001855A8">
              <w:rPr>
                <w:color w:val="auto"/>
              </w:rPr>
              <w:tab/>
              <w:t>взаимосвязь</w:t>
            </w:r>
            <w:r w:rsidRPr="001855A8">
              <w:rPr>
                <w:color w:val="auto"/>
              </w:rPr>
              <w:tab/>
              <w:t>и</w:t>
            </w:r>
            <w:r w:rsidRPr="001855A8">
              <w:rPr>
                <w:color w:val="auto"/>
              </w:rPr>
              <w:tab/>
              <w:t>различия</w:t>
            </w:r>
          </w:p>
        </w:tc>
        <w:tc>
          <w:tcPr>
            <w:tcW w:w="1090" w:type="dxa"/>
            <w:shd w:val="clear" w:color="auto" w:fill="FFFFFF"/>
            <w:vAlign w:val="bottom"/>
          </w:tcPr>
          <w:p w:rsidR="001C7BDE" w:rsidRPr="001855A8" w:rsidRDefault="00F4765E" w:rsidP="001542E4">
            <w:pPr>
              <w:pStyle w:val="a8"/>
              <w:shd w:val="clear" w:color="auto" w:fill="auto"/>
              <w:tabs>
                <w:tab w:val="left" w:pos="9498"/>
              </w:tabs>
              <w:ind w:firstLine="0"/>
              <w:jc w:val="both"/>
              <w:rPr>
                <w:color w:val="auto"/>
              </w:rPr>
            </w:pPr>
            <w:r w:rsidRPr="001855A8">
              <w:rPr>
                <w:color w:val="auto"/>
              </w:rPr>
              <w:t>между</w:t>
            </w:r>
          </w:p>
        </w:tc>
        <w:tc>
          <w:tcPr>
            <w:tcW w:w="3038" w:type="dxa"/>
            <w:gridSpan w:val="2"/>
            <w:shd w:val="clear" w:color="auto" w:fill="FFFFFF"/>
            <w:vAlign w:val="bottom"/>
          </w:tcPr>
          <w:p w:rsidR="001C7BDE" w:rsidRPr="001855A8" w:rsidRDefault="00F4765E" w:rsidP="001542E4">
            <w:pPr>
              <w:pStyle w:val="a8"/>
              <w:shd w:val="clear" w:color="auto" w:fill="auto"/>
              <w:tabs>
                <w:tab w:val="left" w:pos="1594"/>
                <w:tab w:val="left" w:pos="9498"/>
              </w:tabs>
              <w:ind w:firstLine="0"/>
              <w:jc w:val="both"/>
              <w:rPr>
                <w:color w:val="auto"/>
              </w:rPr>
            </w:pPr>
            <w:r w:rsidRPr="001855A8">
              <w:rPr>
                <w:color w:val="auto"/>
              </w:rPr>
              <w:t>концептами</w:t>
            </w:r>
            <w:r w:rsidRPr="001855A8">
              <w:rPr>
                <w:color w:val="auto"/>
              </w:rPr>
              <w:tab/>
              <w:t>«Отечество»</w:t>
            </w:r>
          </w:p>
        </w:tc>
      </w:tr>
      <w:tr w:rsidR="001C7BDE" w:rsidRPr="001855A8">
        <w:trPr>
          <w:trHeight w:hRule="exact" w:val="293"/>
        </w:trPr>
        <w:tc>
          <w:tcPr>
            <w:tcW w:w="5462" w:type="dxa"/>
            <w:shd w:val="clear" w:color="auto" w:fill="FFFFFF"/>
            <w:vAlign w:val="bottom"/>
          </w:tcPr>
          <w:p w:rsidR="001C7BDE" w:rsidRPr="001855A8" w:rsidRDefault="00F4765E" w:rsidP="001542E4">
            <w:pPr>
              <w:pStyle w:val="a8"/>
              <w:shd w:val="clear" w:color="auto" w:fill="auto"/>
              <w:tabs>
                <w:tab w:val="left" w:pos="9498"/>
              </w:tabs>
              <w:ind w:firstLine="0"/>
              <w:jc w:val="both"/>
              <w:rPr>
                <w:color w:val="auto"/>
              </w:rPr>
            </w:pPr>
            <w:r w:rsidRPr="001855A8">
              <w:rPr>
                <w:color w:val="auto"/>
              </w:rPr>
              <w:t>и «Родина»;</w:t>
            </w:r>
          </w:p>
        </w:tc>
        <w:tc>
          <w:tcPr>
            <w:tcW w:w="1090" w:type="dxa"/>
            <w:shd w:val="clear" w:color="auto" w:fill="FFFFFF"/>
          </w:tcPr>
          <w:p w:rsidR="001C7BDE" w:rsidRPr="001855A8" w:rsidRDefault="001C7BDE" w:rsidP="001542E4">
            <w:pPr>
              <w:tabs>
                <w:tab w:val="left" w:pos="9498"/>
              </w:tabs>
              <w:jc w:val="both"/>
              <w:rPr>
                <w:rFonts w:ascii="Times New Roman" w:hAnsi="Times New Roman" w:cs="Times New Roman"/>
                <w:color w:val="auto"/>
              </w:rPr>
            </w:pPr>
          </w:p>
        </w:tc>
        <w:tc>
          <w:tcPr>
            <w:tcW w:w="1094" w:type="dxa"/>
            <w:shd w:val="clear" w:color="auto" w:fill="FFFFFF"/>
          </w:tcPr>
          <w:p w:rsidR="001C7BDE" w:rsidRPr="001855A8" w:rsidRDefault="001C7BDE" w:rsidP="001542E4">
            <w:pPr>
              <w:tabs>
                <w:tab w:val="left" w:pos="9498"/>
              </w:tabs>
              <w:jc w:val="both"/>
              <w:rPr>
                <w:rFonts w:ascii="Times New Roman" w:hAnsi="Times New Roman" w:cs="Times New Roman"/>
                <w:color w:val="auto"/>
              </w:rPr>
            </w:pPr>
          </w:p>
        </w:tc>
        <w:tc>
          <w:tcPr>
            <w:tcW w:w="1944" w:type="dxa"/>
            <w:shd w:val="clear" w:color="auto" w:fill="FFFFFF"/>
          </w:tcPr>
          <w:p w:rsidR="001C7BDE" w:rsidRPr="001855A8" w:rsidRDefault="001C7BDE" w:rsidP="001542E4">
            <w:pPr>
              <w:tabs>
                <w:tab w:val="left" w:pos="9498"/>
              </w:tabs>
              <w:jc w:val="both"/>
              <w:rPr>
                <w:rFonts w:ascii="Times New Roman" w:hAnsi="Times New Roman" w:cs="Times New Roman"/>
                <w:color w:val="auto"/>
              </w:rPr>
            </w:pPr>
          </w:p>
        </w:tc>
      </w:tr>
      <w:tr w:rsidR="001C7BDE" w:rsidRPr="001855A8">
        <w:trPr>
          <w:trHeight w:hRule="exact" w:val="288"/>
        </w:trPr>
        <w:tc>
          <w:tcPr>
            <w:tcW w:w="5462" w:type="dxa"/>
            <w:shd w:val="clear" w:color="auto" w:fill="FFFFFF"/>
          </w:tcPr>
          <w:p w:rsidR="001C7BDE" w:rsidRPr="001855A8" w:rsidRDefault="00F4765E" w:rsidP="001542E4">
            <w:pPr>
              <w:pStyle w:val="a8"/>
              <w:shd w:val="clear" w:color="auto" w:fill="auto"/>
              <w:tabs>
                <w:tab w:val="left" w:pos="9498"/>
              </w:tabs>
              <w:ind w:firstLine="700"/>
              <w:jc w:val="both"/>
              <w:rPr>
                <w:color w:val="auto"/>
              </w:rPr>
            </w:pPr>
            <w:r w:rsidRPr="001855A8">
              <w:rPr>
                <w:color w:val="auto"/>
              </w:rPr>
              <w:t>понимать, что такое история семьи,</w:t>
            </w:r>
          </w:p>
        </w:tc>
        <w:tc>
          <w:tcPr>
            <w:tcW w:w="1090" w:type="dxa"/>
            <w:shd w:val="clear" w:color="auto" w:fill="FFFFFF"/>
          </w:tcPr>
          <w:p w:rsidR="001C7BDE" w:rsidRPr="001855A8" w:rsidRDefault="00F4765E" w:rsidP="001542E4">
            <w:pPr>
              <w:pStyle w:val="a8"/>
              <w:shd w:val="clear" w:color="auto" w:fill="auto"/>
              <w:tabs>
                <w:tab w:val="left" w:pos="9498"/>
              </w:tabs>
              <w:ind w:firstLine="300"/>
              <w:jc w:val="both"/>
              <w:rPr>
                <w:color w:val="auto"/>
              </w:rPr>
            </w:pPr>
            <w:r w:rsidRPr="001855A8">
              <w:rPr>
                <w:color w:val="auto"/>
              </w:rPr>
              <w:t>каковы</w:t>
            </w:r>
          </w:p>
        </w:tc>
        <w:tc>
          <w:tcPr>
            <w:tcW w:w="1094" w:type="dxa"/>
            <w:shd w:val="clear" w:color="auto" w:fill="FFFFFF"/>
          </w:tcPr>
          <w:p w:rsidR="001C7BDE" w:rsidRPr="001855A8" w:rsidRDefault="00F4765E" w:rsidP="001542E4">
            <w:pPr>
              <w:pStyle w:val="a8"/>
              <w:shd w:val="clear" w:color="auto" w:fill="auto"/>
              <w:tabs>
                <w:tab w:val="left" w:pos="9498"/>
              </w:tabs>
              <w:ind w:firstLine="260"/>
              <w:jc w:val="both"/>
              <w:rPr>
                <w:color w:val="auto"/>
              </w:rPr>
            </w:pPr>
            <w:r w:rsidRPr="001855A8">
              <w:rPr>
                <w:color w:val="auto"/>
              </w:rPr>
              <w:t>формы</w:t>
            </w:r>
          </w:p>
        </w:tc>
        <w:tc>
          <w:tcPr>
            <w:tcW w:w="1944" w:type="dxa"/>
            <w:shd w:val="clear" w:color="auto" w:fill="FFFFFF"/>
          </w:tcPr>
          <w:p w:rsidR="001C7BDE" w:rsidRPr="001855A8" w:rsidRDefault="00F4765E" w:rsidP="001542E4">
            <w:pPr>
              <w:pStyle w:val="a8"/>
              <w:shd w:val="clear" w:color="auto" w:fill="auto"/>
              <w:tabs>
                <w:tab w:val="left" w:pos="9498"/>
              </w:tabs>
              <w:ind w:firstLine="220"/>
              <w:jc w:val="both"/>
              <w:rPr>
                <w:color w:val="auto"/>
              </w:rPr>
            </w:pPr>
            <w:r w:rsidRPr="001855A8">
              <w:rPr>
                <w:color w:val="auto"/>
              </w:rPr>
              <w:t>её выражения</w:t>
            </w:r>
          </w:p>
        </w:tc>
      </w:tr>
      <w:tr w:rsidR="001C7BDE" w:rsidRPr="001855A8">
        <w:trPr>
          <w:trHeight w:hRule="exact" w:val="274"/>
        </w:trPr>
        <w:tc>
          <w:tcPr>
            <w:tcW w:w="5462" w:type="dxa"/>
            <w:shd w:val="clear" w:color="auto" w:fill="FFFFFF"/>
          </w:tcPr>
          <w:p w:rsidR="001C7BDE" w:rsidRPr="001855A8" w:rsidRDefault="00F4765E" w:rsidP="001542E4">
            <w:pPr>
              <w:pStyle w:val="a8"/>
              <w:shd w:val="clear" w:color="auto" w:fill="auto"/>
              <w:tabs>
                <w:tab w:val="left" w:pos="9498"/>
              </w:tabs>
              <w:ind w:firstLine="0"/>
              <w:jc w:val="both"/>
              <w:rPr>
                <w:color w:val="auto"/>
              </w:rPr>
            </w:pPr>
            <w:r w:rsidRPr="001855A8">
              <w:rPr>
                <w:color w:val="auto"/>
              </w:rPr>
              <w:t>и сохранения;</w:t>
            </w:r>
          </w:p>
        </w:tc>
        <w:tc>
          <w:tcPr>
            <w:tcW w:w="1090" w:type="dxa"/>
            <w:shd w:val="clear" w:color="auto" w:fill="FFFFFF"/>
          </w:tcPr>
          <w:p w:rsidR="001C7BDE" w:rsidRPr="001855A8" w:rsidRDefault="001C7BDE" w:rsidP="001542E4">
            <w:pPr>
              <w:tabs>
                <w:tab w:val="left" w:pos="9498"/>
              </w:tabs>
              <w:jc w:val="both"/>
              <w:rPr>
                <w:rFonts w:ascii="Times New Roman" w:hAnsi="Times New Roman" w:cs="Times New Roman"/>
                <w:color w:val="auto"/>
              </w:rPr>
            </w:pPr>
          </w:p>
        </w:tc>
        <w:tc>
          <w:tcPr>
            <w:tcW w:w="1094" w:type="dxa"/>
            <w:shd w:val="clear" w:color="auto" w:fill="FFFFFF"/>
          </w:tcPr>
          <w:p w:rsidR="001C7BDE" w:rsidRPr="001855A8" w:rsidRDefault="001C7BDE" w:rsidP="001542E4">
            <w:pPr>
              <w:tabs>
                <w:tab w:val="left" w:pos="9498"/>
              </w:tabs>
              <w:jc w:val="both"/>
              <w:rPr>
                <w:rFonts w:ascii="Times New Roman" w:hAnsi="Times New Roman" w:cs="Times New Roman"/>
                <w:color w:val="auto"/>
              </w:rPr>
            </w:pPr>
          </w:p>
        </w:tc>
        <w:tc>
          <w:tcPr>
            <w:tcW w:w="1944" w:type="dxa"/>
            <w:shd w:val="clear" w:color="auto" w:fill="FFFFFF"/>
          </w:tcPr>
          <w:p w:rsidR="001C7BDE" w:rsidRPr="001855A8" w:rsidRDefault="001C7BDE" w:rsidP="001542E4">
            <w:pPr>
              <w:tabs>
                <w:tab w:val="left" w:pos="9498"/>
              </w:tabs>
              <w:jc w:val="both"/>
              <w:rPr>
                <w:rFonts w:ascii="Times New Roman" w:hAnsi="Times New Roman" w:cs="Times New Roman"/>
                <w:color w:val="auto"/>
              </w:rPr>
            </w:pPr>
          </w:p>
        </w:tc>
      </w:tr>
      <w:tr w:rsidR="001C7BDE" w:rsidRPr="001855A8">
        <w:trPr>
          <w:trHeight w:hRule="exact" w:val="259"/>
        </w:trPr>
        <w:tc>
          <w:tcPr>
            <w:tcW w:w="5462" w:type="dxa"/>
            <w:shd w:val="clear" w:color="auto" w:fill="FFFFFF"/>
          </w:tcPr>
          <w:p w:rsidR="001C7BDE" w:rsidRPr="001855A8" w:rsidRDefault="00F4765E" w:rsidP="001542E4">
            <w:pPr>
              <w:pStyle w:val="a8"/>
              <w:shd w:val="clear" w:color="auto" w:fill="auto"/>
              <w:tabs>
                <w:tab w:val="left" w:pos="9498"/>
              </w:tabs>
              <w:ind w:firstLine="700"/>
              <w:jc w:val="both"/>
              <w:rPr>
                <w:color w:val="auto"/>
              </w:rPr>
            </w:pPr>
            <w:r w:rsidRPr="001855A8">
              <w:rPr>
                <w:color w:val="auto"/>
              </w:rPr>
              <w:t>обосновывать и доказывать взаимосвязь</w:t>
            </w:r>
          </w:p>
        </w:tc>
        <w:tc>
          <w:tcPr>
            <w:tcW w:w="1090" w:type="dxa"/>
            <w:shd w:val="clear" w:color="auto" w:fill="FFFFFF"/>
          </w:tcPr>
          <w:p w:rsidR="001C7BDE" w:rsidRPr="001855A8" w:rsidRDefault="00F4765E" w:rsidP="001542E4">
            <w:pPr>
              <w:pStyle w:val="a8"/>
              <w:shd w:val="clear" w:color="auto" w:fill="auto"/>
              <w:tabs>
                <w:tab w:val="left" w:pos="9498"/>
              </w:tabs>
              <w:ind w:firstLine="0"/>
              <w:jc w:val="both"/>
              <w:rPr>
                <w:color w:val="auto"/>
              </w:rPr>
            </w:pPr>
            <w:r w:rsidRPr="001855A8">
              <w:rPr>
                <w:color w:val="auto"/>
              </w:rPr>
              <w:t>истории</w:t>
            </w:r>
          </w:p>
        </w:tc>
        <w:tc>
          <w:tcPr>
            <w:tcW w:w="1094" w:type="dxa"/>
            <w:shd w:val="clear" w:color="auto" w:fill="FFFFFF"/>
          </w:tcPr>
          <w:p w:rsidR="001C7BDE" w:rsidRPr="001855A8" w:rsidRDefault="00F4765E" w:rsidP="001542E4">
            <w:pPr>
              <w:pStyle w:val="a8"/>
              <w:shd w:val="clear" w:color="auto" w:fill="auto"/>
              <w:tabs>
                <w:tab w:val="left" w:pos="9498"/>
              </w:tabs>
              <w:ind w:firstLine="0"/>
              <w:jc w:val="both"/>
              <w:rPr>
                <w:color w:val="auto"/>
              </w:rPr>
            </w:pPr>
            <w:r w:rsidRPr="001855A8">
              <w:rPr>
                <w:color w:val="auto"/>
              </w:rPr>
              <w:t>семьи и</w:t>
            </w:r>
          </w:p>
        </w:tc>
        <w:tc>
          <w:tcPr>
            <w:tcW w:w="1944" w:type="dxa"/>
            <w:shd w:val="clear" w:color="auto" w:fill="FFFFFF"/>
          </w:tcPr>
          <w:p w:rsidR="001C7BDE" w:rsidRPr="001855A8" w:rsidRDefault="00F4765E" w:rsidP="001542E4">
            <w:pPr>
              <w:pStyle w:val="a8"/>
              <w:shd w:val="clear" w:color="auto" w:fill="auto"/>
              <w:tabs>
                <w:tab w:val="left" w:pos="9498"/>
              </w:tabs>
              <w:ind w:firstLine="0"/>
              <w:jc w:val="both"/>
              <w:rPr>
                <w:color w:val="auto"/>
              </w:rPr>
            </w:pPr>
            <w:r w:rsidRPr="001855A8">
              <w:rPr>
                <w:color w:val="auto"/>
              </w:rPr>
              <w:t>истории народа,</w:t>
            </w:r>
          </w:p>
        </w:tc>
      </w:tr>
    </w:tbl>
    <w:p w:rsidR="001C7BDE" w:rsidRPr="001855A8" w:rsidRDefault="00F4765E" w:rsidP="001542E4">
      <w:pPr>
        <w:pStyle w:val="11"/>
        <w:shd w:val="clear" w:color="auto" w:fill="auto"/>
        <w:tabs>
          <w:tab w:val="left" w:pos="9498"/>
        </w:tabs>
        <w:ind w:firstLine="0"/>
        <w:jc w:val="both"/>
        <w:rPr>
          <w:color w:val="auto"/>
        </w:rPr>
      </w:pPr>
      <w:r w:rsidRPr="001855A8">
        <w:rPr>
          <w:color w:val="auto"/>
        </w:rPr>
        <w:t>государства, человечества.</w:t>
      </w:r>
    </w:p>
    <w:p w:rsidR="001C7BDE" w:rsidRPr="001855A8" w:rsidRDefault="00F4765E">
      <w:pPr>
        <w:pStyle w:val="11"/>
        <w:shd w:val="clear" w:color="auto" w:fill="auto"/>
        <w:ind w:firstLine="720"/>
        <w:rPr>
          <w:color w:val="auto"/>
        </w:rPr>
      </w:pPr>
      <w:r w:rsidRPr="001855A8">
        <w:rPr>
          <w:color w:val="auto"/>
        </w:rPr>
        <w:t>Тема 13. Традиции семейного воспитания в России.</w:t>
      </w:r>
    </w:p>
    <w:p w:rsidR="001C7BDE" w:rsidRPr="001855A8" w:rsidRDefault="00F4765E">
      <w:pPr>
        <w:pStyle w:val="11"/>
        <w:shd w:val="clear" w:color="auto" w:fill="auto"/>
        <w:ind w:firstLine="720"/>
        <w:jc w:val="both"/>
        <w:rPr>
          <w:color w:val="auto"/>
        </w:rPr>
      </w:pPr>
      <w:r w:rsidRPr="001855A8">
        <w:rPr>
          <w:color w:val="auto"/>
        </w:rPr>
        <w:t>Иметь представление о семейных традициях и обосновывать их важность как ключевых элементах семейных отношений;</w:t>
      </w:r>
    </w:p>
    <w:p w:rsidR="001C7BDE" w:rsidRPr="001855A8" w:rsidRDefault="00F4765E">
      <w:pPr>
        <w:pStyle w:val="11"/>
        <w:shd w:val="clear" w:color="auto" w:fill="auto"/>
        <w:ind w:firstLine="720"/>
        <w:rPr>
          <w:color w:val="auto"/>
        </w:rPr>
      </w:pPr>
      <w:r w:rsidRPr="001855A8">
        <w:rPr>
          <w:color w:val="auto"/>
        </w:rPr>
        <w:t>знать и понимать взаимосвязь семейных традиций и культуры собств енного этноса;</w:t>
      </w:r>
    </w:p>
    <w:p w:rsidR="001C7BDE" w:rsidRPr="001855A8" w:rsidRDefault="00F4765E">
      <w:pPr>
        <w:pStyle w:val="11"/>
        <w:shd w:val="clear" w:color="auto" w:fill="auto"/>
        <w:ind w:firstLine="720"/>
        <w:jc w:val="both"/>
        <w:rPr>
          <w:color w:val="auto"/>
        </w:rPr>
      </w:pPr>
      <w:r w:rsidRPr="001855A8">
        <w:rPr>
          <w:color w:val="auto"/>
        </w:rPr>
        <w:t>уметь рассказывать о семейных традициях своего народа и народов России, собственной семьи;</w:t>
      </w:r>
    </w:p>
    <w:p w:rsidR="001C7BDE" w:rsidRPr="001855A8" w:rsidRDefault="00F4765E">
      <w:pPr>
        <w:pStyle w:val="11"/>
        <w:shd w:val="clear" w:color="auto" w:fill="auto"/>
        <w:ind w:firstLine="720"/>
        <w:jc w:val="both"/>
        <w:rPr>
          <w:color w:val="auto"/>
        </w:rPr>
      </w:pPr>
      <w:r w:rsidRPr="001855A8">
        <w:rPr>
          <w:color w:val="auto"/>
        </w:rPr>
        <w:t>осознавать роль семейных традиций в культуре общества, трансляции ценностей, духовно-нравственных идеалов.</w:t>
      </w:r>
    </w:p>
    <w:p w:rsidR="001C7BDE" w:rsidRPr="001855A8" w:rsidRDefault="00F4765E">
      <w:pPr>
        <w:pStyle w:val="11"/>
        <w:shd w:val="clear" w:color="auto" w:fill="auto"/>
        <w:ind w:firstLine="720"/>
        <w:jc w:val="both"/>
        <w:rPr>
          <w:color w:val="auto"/>
        </w:rPr>
      </w:pPr>
      <w:r w:rsidRPr="001855A8">
        <w:rPr>
          <w:color w:val="auto"/>
        </w:rPr>
        <w:t>Тема 14. Образ семьи в культуре народов России.</w:t>
      </w:r>
    </w:p>
    <w:p w:rsidR="001C7BDE" w:rsidRPr="001855A8" w:rsidRDefault="00F4765E">
      <w:pPr>
        <w:pStyle w:val="11"/>
        <w:shd w:val="clear" w:color="auto" w:fill="auto"/>
        <w:ind w:firstLine="720"/>
        <w:jc w:val="both"/>
        <w:rPr>
          <w:color w:val="auto"/>
        </w:rPr>
      </w:pPr>
      <w:r w:rsidRPr="001855A8">
        <w:rPr>
          <w:color w:val="auto"/>
        </w:rPr>
        <w:t>Знать и называть традиционные сказочные и фольклорные сюжеты о семье, семейных обязанностях;</w:t>
      </w:r>
    </w:p>
    <w:p w:rsidR="001C7BDE" w:rsidRPr="001855A8" w:rsidRDefault="00F4765E">
      <w:pPr>
        <w:pStyle w:val="11"/>
        <w:shd w:val="clear" w:color="auto" w:fill="auto"/>
        <w:ind w:firstLine="720"/>
        <w:jc w:val="both"/>
        <w:rPr>
          <w:color w:val="auto"/>
        </w:rPr>
      </w:pPr>
      <w:r w:rsidRPr="001855A8">
        <w:rPr>
          <w:color w:val="auto"/>
        </w:rPr>
        <w:t>уметь обосновывать своё понимание семейных ценностей, выраженных в фольклорных сюжетах;</w:t>
      </w:r>
    </w:p>
    <w:p w:rsidR="001C7BDE" w:rsidRPr="001855A8" w:rsidRDefault="00F4765E">
      <w:pPr>
        <w:pStyle w:val="11"/>
        <w:shd w:val="clear" w:color="auto" w:fill="auto"/>
        <w:ind w:firstLine="720"/>
        <w:jc w:val="both"/>
        <w:rPr>
          <w:color w:val="auto"/>
        </w:rPr>
      </w:pPr>
      <w:r w:rsidRPr="001855A8">
        <w:rPr>
          <w:color w:val="auto"/>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C7BDE" w:rsidRPr="001855A8" w:rsidRDefault="00F4765E">
      <w:pPr>
        <w:pStyle w:val="11"/>
        <w:shd w:val="clear" w:color="auto" w:fill="auto"/>
        <w:ind w:firstLine="720"/>
        <w:jc w:val="both"/>
        <w:rPr>
          <w:color w:val="auto"/>
        </w:rPr>
      </w:pPr>
      <w:r w:rsidRPr="001855A8">
        <w:rPr>
          <w:color w:val="auto"/>
        </w:rPr>
        <w:lastRenderedPageBreak/>
        <w:t>понимать и обосновывать важность семейных ценностей с использованием различного иллюстративного материала.</w:t>
      </w:r>
    </w:p>
    <w:p w:rsidR="001C7BDE" w:rsidRPr="001855A8" w:rsidRDefault="00F4765E">
      <w:pPr>
        <w:pStyle w:val="11"/>
        <w:shd w:val="clear" w:color="auto" w:fill="auto"/>
        <w:ind w:firstLine="720"/>
        <w:jc w:val="both"/>
        <w:rPr>
          <w:color w:val="auto"/>
        </w:rPr>
      </w:pPr>
      <w:r w:rsidRPr="001855A8">
        <w:rPr>
          <w:color w:val="auto"/>
        </w:rPr>
        <w:t>Тема 15. Труд в истории семьи.</w:t>
      </w:r>
    </w:p>
    <w:p w:rsidR="001C7BDE" w:rsidRPr="001855A8" w:rsidRDefault="00F4765E">
      <w:pPr>
        <w:pStyle w:val="11"/>
        <w:shd w:val="clear" w:color="auto" w:fill="auto"/>
        <w:ind w:firstLine="720"/>
        <w:rPr>
          <w:color w:val="auto"/>
        </w:rPr>
      </w:pPr>
      <w:r w:rsidRPr="001855A8">
        <w:rPr>
          <w:color w:val="auto"/>
        </w:rPr>
        <w:t>Знать и понимать, что такое семейное хозяйство и домашний труд;</w:t>
      </w:r>
    </w:p>
    <w:p w:rsidR="001C7BDE" w:rsidRPr="001855A8" w:rsidRDefault="00F4765E">
      <w:pPr>
        <w:pStyle w:val="11"/>
        <w:shd w:val="clear" w:color="auto" w:fill="auto"/>
        <w:ind w:firstLine="720"/>
        <w:rPr>
          <w:color w:val="auto"/>
        </w:rPr>
      </w:pPr>
      <w:r w:rsidRPr="001855A8">
        <w:rPr>
          <w:color w:val="auto"/>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C7BDE" w:rsidRPr="001855A8" w:rsidRDefault="00F4765E">
      <w:pPr>
        <w:pStyle w:val="11"/>
        <w:shd w:val="clear" w:color="auto" w:fill="auto"/>
        <w:ind w:firstLine="720"/>
        <w:rPr>
          <w:color w:val="auto"/>
        </w:rPr>
      </w:pPr>
      <w:r w:rsidRPr="001855A8">
        <w:rPr>
          <w:color w:val="auto"/>
        </w:rPr>
        <w:t>осознавать и оценивать семейный уклад и взаимосвязь с социально-экономической структурой общества в форме большой и малой семей;</w:t>
      </w:r>
    </w:p>
    <w:p w:rsidR="001C7BDE" w:rsidRPr="001855A8" w:rsidRDefault="00F4765E">
      <w:pPr>
        <w:pStyle w:val="11"/>
        <w:shd w:val="clear" w:color="auto" w:fill="auto"/>
        <w:ind w:firstLine="720"/>
        <w:rPr>
          <w:color w:val="auto"/>
        </w:rPr>
      </w:pPr>
      <w:r w:rsidRPr="001855A8">
        <w:rPr>
          <w:color w:val="auto"/>
        </w:rPr>
        <w:t>характеризовать распределение семейного труда и осознавать его важность для укрепления целостности семьи.</w:t>
      </w:r>
    </w:p>
    <w:p w:rsidR="001C7BDE" w:rsidRPr="001855A8" w:rsidRDefault="00F4765E">
      <w:pPr>
        <w:pStyle w:val="11"/>
        <w:shd w:val="clear" w:color="auto" w:fill="auto"/>
        <w:ind w:firstLine="720"/>
        <w:rPr>
          <w:color w:val="auto"/>
        </w:rPr>
      </w:pPr>
      <w:r w:rsidRPr="001855A8">
        <w:rPr>
          <w:color w:val="auto"/>
        </w:rPr>
        <w:t>Тема 16. Семья в современном мире (практическое занятие).</w:t>
      </w:r>
    </w:p>
    <w:p w:rsidR="001C7BDE" w:rsidRPr="001855A8" w:rsidRDefault="00F4765E">
      <w:pPr>
        <w:pStyle w:val="11"/>
        <w:shd w:val="clear" w:color="auto" w:fill="auto"/>
        <w:ind w:firstLine="720"/>
        <w:rPr>
          <w:color w:val="auto"/>
        </w:rPr>
      </w:pPr>
      <w:r w:rsidRPr="001855A8">
        <w:rPr>
          <w:color w:val="auto"/>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C7BDE" w:rsidRPr="001855A8" w:rsidRDefault="00F4765E">
      <w:pPr>
        <w:pStyle w:val="11"/>
        <w:shd w:val="clear" w:color="auto" w:fill="auto"/>
        <w:ind w:firstLine="720"/>
        <w:rPr>
          <w:color w:val="auto"/>
        </w:rPr>
      </w:pPr>
      <w:r w:rsidRPr="001855A8">
        <w:rPr>
          <w:color w:val="auto"/>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C7BDE" w:rsidRPr="001855A8" w:rsidRDefault="00F4765E">
      <w:pPr>
        <w:pStyle w:val="11"/>
        <w:shd w:val="clear" w:color="auto" w:fill="auto"/>
        <w:ind w:firstLine="720"/>
        <w:rPr>
          <w:color w:val="auto"/>
        </w:rPr>
      </w:pPr>
      <w:r w:rsidRPr="001855A8">
        <w:rPr>
          <w:color w:val="auto"/>
        </w:rPr>
        <w:t>предполагать и доказывать наличие взаимосвязи между культурой и духовно-нравственными ценностями семьи;</w:t>
      </w:r>
    </w:p>
    <w:p w:rsidR="001C7BDE" w:rsidRPr="001855A8" w:rsidRDefault="00F4765E">
      <w:pPr>
        <w:pStyle w:val="11"/>
        <w:shd w:val="clear" w:color="auto" w:fill="auto"/>
        <w:ind w:firstLine="720"/>
        <w:rPr>
          <w:color w:val="auto"/>
        </w:rPr>
      </w:pPr>
      <w:r w:rsidRPr="001855A8">
        <w:rPr>
          <w:color w:val="auto"/>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C7BDE" w:rsidRPr="001855A8" w:rsidRDefault="00F4765E">
      <w:pPr>
        <w:pStyle w:val="11"/>
        <w:shd w:val="clear" w:color="auto" w:fill="auto"/>
        <w:ind w:firstLine="720"/>
        <w:rPr>
          <w:color w:val="auto"/>
        </w:rPr>
      </w:pPr>
      <w:r w:rsidRPr="001855A8">
        <w:rPr>
          <w:color w:val="auto"/>
        </w:rPr>
        <w:t>Тематический блок 3. «Духовно-нравственное богатство личности».</w:t>
      </w:r>
    </w:p>
    <w:p w:rsidR="001C7BDE" w:rsidRPr="001855A8" w:rsidRDefault="00F4765E">
      <w:pPr>
        <w:pStyle w:val="11"/>
        <w:shd w:val="clear" w:color="auto" w:fill="auto"/>
        <w:ind w:firstLine="720"/>
        <w:rPr>
          <w:color w:val="auto"/>
        </w:rPr>
      </w:pPr>
      <w:r w:rsidRPr="001855A8">
        <w:rPr>
          <w:color w:val="auto"/>
        </w:rPr>
        <w:t>Тема 17. Личность - общество - культура.</w:t>
      </w:r>
    </w:p>
    <w:p w:rsidR="001C7BDE" w:rsidRPr="001855A8" w:rsidRDefault="00F4765E">
      <w:pPr>
        <w:pStyle w:val="11"/>
        <w:shd w:val="clear" w:color="auto" w:fill="auto"/>
        <w:ind w:firstLine="720"/>
        <w:jc w:val="both"/>
        <w:rPr>
          <w:color w:val="auto"/>
        </w:rPr>
      </w:pPr>
      <w:r w:rsidRPr="001855A8">
        <w:rPr>
          <w:color w:val="auto"/>
        </w:rPr>
        <w:t>Знать и понимать значение термина «человек» в контексте духовно-нравственной культуры;</w:t>
      </w:r>
    </w:p>
    <w:p w:rsidR="001C7BDE" w:rsidRPr="001855A8" w:rsidRDefault="00F4765E">
      <w:pPr>
        <w:pStyle w:val="11"/>
        <w:shd w:val="clear" w:color="auto" w:fill="auto"/>
        <w:ind w:firstLine="720"/>
        <w:jc w:val="both"/>
        <w:rPr>
          <w:color w:val="auto"/>
        </w:rPr>
      </w:pPr>
      <w:r w:rsidRPr="001855A8">
        <w:rPr>
          <w:color w:val="auto"/>
        </w:rPr>
        <w:t>уметь обосновать взаимосвязь и взаимообусловленность чело века и общества, человека и культуры;</w:t>
      </w:r>
    </w:p>
    <w:p w:rsidR="001C7BDE" w:rsidRPr="001855A8" w:rsidRDefault="00F4765E">
      <w:pPr>
        <w:pStyle w:val="11"/>
        <w:shd w:val="clear" w:color="auto" w:fill="auto"/>
        <w:ind w:firstLine="720"/>
        <w:jc w:val="both"/>
        <w:rPr>
          <w:color w:val="auto"/>
        </w:rPr>
      </w:pPr>
      <w:r w:rsidRPr="001855A8">
        <w:rPr>
          <w:color w:val="auto"/>
        </w:rPr>
        <w:t>понимать и объяснять различия между обоснованием термина «личность» в быту, в контексте культуры и творчества;</w:t>
      </w:r>
    </w:p>
    <w:p w:rsidR="001C7BDE" w:rsidRPr="001855A8" w:rsidRDefault="00F4765E">
      <w:pPr>
        <w:pStyle w:val="11"/>
        <w:shd w:val="clear" w:color="auto" w:fill="auto"/>
        <w:ind w:firstLine="720"/>
        <w:rPr>
          <w:color w:val="auto"/>
        </w:rPr>
      </w:pPr>
      <w:r w:rsidRPr="001855A8">
        <w:rPr>
          <w:color w:val="auto"/>
        </w:rPr>
        <w:t>знать, что такое гуманизм, иметь представление о его источниках в культуре.</w:t>
      </w:r>
    </w:p>
    <w:p w:rsidR="001C7BDE" w:rsidRPr="001855A8" w:rsidRDefault="00F4765E">
      <w:pPr>
        <w:pStyle w:val="11"/>
        <w:shd w:val="clear" w:color="auto" w:fill="auto"/>
        <w:ind w:firstLine="720"/>
        <w:rPr>
          <w:color w:val="auto"/>
        </w:rPr>
      </w:pPr>
      <w:r w:rsidRPr="001855A8">
        <w:rPr>
          <w:color w:val="auto"/>
        </w:rPr>
        <w:t>Тема 18. Духовный мир человека. Человек - творец культуры.</w:t>
      </w:r>
    </w:p>
    <w:p w:rsidR="001C7BDE" w:rsidRPr="001855A8" w:rsidRDefault="00F4765E">
      <w:pPr>
        <w:pStyle w:val="11"/>
        <w:shd w:val="clear" w:color="auto" w:fill="auto"/>
        <w:ind w:firstLine="720"/>
        <w:jc w:val="both"/>
        <w:rPr>
          <w:color w:val="auto"/>
        </w:rPr>
      </w:pPr>
      <w:r w:rsidRPr="001855A8">
        <w:rPr>
          <w:color w:val="auto"/>
        </w:rPr>
        <w:t>Знать значение термина «творчество» в нескольких аспектах и понимать границы их применимости;</w:t>
      </w:r>
    </w:p>
    <w:p w:rsidR="001C7BDE" w:rsidRPr="001855A8" w:rsidRDefault="00F4765E">
      <w:pPr>
        <w:pStyle w:val="11"/>
        <w:shd w:val="clear" w:color="auto" w:fill="auto"/>
        <w:ind w:firstLine="720"/>
        <w:jc w:val="both"/>
        <w:rPr>
          <w:color w:val="auto"/>
        </w:rPr>
      </w:pPr>
      <w:r w:rsidRPr="001855A8">
        <w:rPr>
          <w:color w:val="auto"/>
        </w:rPr>
        <w:t>осознавать и доказывать важность морально- нравственных ограничений в творчестве;</w:t>
      </w:r>
    </w:p>
    <w:p w:rsidR="001C7BDE" w:rsidRPr="001855A8" w:rsidRDefault="00F4765E">
      <w:pPr>
        <w:pStyle w:val="11"/>
        <w:shd w:val="clear" w:color="auto" w:fill="auto"/>
        <w:ind w:firstLine="720"/>
        <w:jc w:val="both"/>
        <w:rPr>
          <w:color w:val="auto"/>
        </w:rPr>
      </w:pPr>
      <w:r w:rsidRPr="001855A8">
        <w:rPr>
          <w:color w:val="auto"/>
        </w:rPr>
        <w:t>обосновывать важность творчества как реализацию духовно-нравственных ценностей человека;</w:t>
      </w:r>
    </w:p>
    <w:p w:rsidR="001C7BDE" w:rsidRPr="001855A8" w:rsidRDefault="00F4765E">
      <w:pPr>
        <w:pStyle w:val="11"/>
        <w:shd w:val="clear" w:color="auto" w:fill="auto"/>
        <w:ind w:firstLine="720"/>
        <w:rPr>
          <w:color w:val="auto"/>
        </w:rPr>
      </w:pPr>
      <w:r w:rsidRPr="001855A8">
        <w:rPr>
          <w:color w:val="auto"/>
        </w:rPr>
        <w:t>доказывать детерминированность творчества культурой своего этноса;</w:t>
      </w:r>
    </w:p>
    <w:p w:rsidR="001C7BDE" w:rsidRPr="001855A8" w:rsidRDefault="00F4765E">
      <w:pPr>
        <w:pStyle w:val="11"/>
        <w:shd w:val="clear" w:color="auto" w:fill="auto"/>
        <w:ind w:firstLine="720"/>
        <w:rPr>
          <w:color w:val="auto"/>
        </w:rPr>
      </w:pPr>
      <w:r w:rsidRPr="001855A8">
        <w:rPr>
          <w:color w:val="auto"/>
        </w:rPr>
        <w:t>знать и уметь объяснить взаимосвязь труда и творчества.</w:t>
      </w:r>
    </w:p>
    <w:p w:rsidR="001C7BDE" w:rsidRPr="001855A8" w:rsidRDefault="00F4765E">
      <w:pPr>
        <w:pStyle w:val="11"/>
        <w:shd w:val="clear" w:color="auto" w:fill="auto"/>
        <w:ind w:firstLine="720"/>
        <w:rPr>
          <w:color w:val="auto"/>
        </w:rPr>
      </w:pPr>
      <w:r w:rsidRPr="001855A8">
        <w:rPr>
          <w:color w:val="auto"/>
        </w:rPr>
        <w:t>Тема 19. Личность и духовно-нравственные ценности.</w:t>
      </w:r>
    </w:p>
    <w:p w:rsidR="001C7BDE" w:rsidRPr="001855A8" w:rsidRDefault="00F4765E">
      <w:pPr>
        <w:pStyle w:val="11"/>
        <w:shd w:val="clear" w:color="auto" w:fill="auto"/>
        <w:ind w:firstLine="720"/>
        <w:rPr>
          <w:color w:val="auto"/>
        </w:rPr>
      </w:pPr>
      <w:r w:rsidRPr="001855A8">
        <w:rPr>
          <w:color w:val="auto"/>
        </w:rPr>
        <w:t>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C7BDE" w:rsidRPr="001855A8" w:rsidRDefault="00F4765E">
      <w:pPr>
        <w:pStyle w:val="11"/>
        <w:shd w:val="clear" w:color="auto" w:fill="auto"/>
        <w:ind w:firstLine="720"/>
        <w:rPr>
          <w:color w:val="auto"/>
        </w:rPr>
      </w:pPr>
      <w:r w:rsidRPr="001855A8">
        <w:rPr>
          <w:color w:val="auto"/>
        </w:rPr>
        <w:t>Тематический блок 4. «Культурное единство России».</w:t>
      </w:r>
    </w:p>
    <w:p w:rsidR="001C7BDE" w:rsidRPr="001855A8" w:rsidRDefault="00F4765E">
      <w:pPr>
        <w:pStyle w:val="11"/>
        <w:shd w:val="clear" w:color="auto" w:fill="auto"/>
        <w:ind w:firstLine="720"/>
        <w:rPr>
          <w:color w:val="auto"/>
        </w:rPr>
      </w:pPr>
      <w:r w:rsidRPr="001855A8">
        <w:rPr>
          <w:color w:val="auto"/>
        </w:rPr>
        <w:t>Тема 20. Историческая память как духовно-нравственная ценность.</w:t>
      </w:r>
    </w:p>
    <w:p w:rsidR="001C7BDE" w:rsidRPr="001855A8" w:rsidRDefault="00F4765E">
      <w:pPr>
        <w:pStyle w:val="11"/>
        <w:shd w:val="clear" w:color="auto" w:fill="auto"/>
        <w:ind w:firstLine="720"/>
        <w:jc w:val="both"/>
        <w:rPr>
          <w:color w:val="auto"/>
        </w:rPr>
      </w:pPr>
      <w:r w:rsidRPr="001855A8">
        <w:rPr>
          <w:color w:val="auto"/>
        </w:rPr>
        <w:t>Понимать и уметь объяснять суть термина «история», знать основные исторические периоды и уметь выделять их сущностные черты;</w:t>
      </w:r>
    </w:p>
    <w:p w:rsidR="001C7BDE" w:rsidRPr="001855A8" w:rsidRDefault="00F4765E">
      <w:pPr>
        <w:pStyle w:val="11"/>
        <w:shd w:val="clear" w:color="auto" w:fill="auto"/>
        <w:ind w:firstLine="720"/>
        <w:jc w:val="both"/>
        <w:rPr>
          <w:color w:val="auto"/>
        </w:rPr>
      </w:pPr>
      <w:r w:rsidRPr="001855A8">
        <w:rPr>
          <w:color w:val="auto"/>
        </w:rPr>
        <w:t>иметь представление о значении и функциях изучения истории;</w:t>
      </w:r>
    </w:p>
    <w:p w:rsidR="001C7BDE" w:rsidRPr="001855A8" w:rsidRDefault="00F4765E">
      <w:pPr>
        <w:pStyle w:val="11"/>
        <w:shd w:val="clear" w:color="auto" w:fill="auto"/>
        <w:ind w:firstLine="720"/>
        <w:jc w:val="both"/>
        <w:rPr>
          <w:color w:val="auto"/>
        </w:rPr>
      </w:pPr>
      <w:r w:rsidRPr="001855A8">
        <w:rPr>
          <w:color w:val="auto"/>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w:t>
      </w:r>
      <w:r w:rsidRPr="001855A8">
        <w:rPr>
          <w:color w:val="auto"/>
        </w:rPr>
        <w:lastRenderedPageBreak/>
        <w:t>Обосновывать важность изучения истории как духовно-нравственного долга гражданина и патриота.</w:t>
      </w:r>
    </w:p>
    <w:p w:rsidR="001C7BDE" w:rsidRPr="001855A8" w:rsidRDefault="00F4765E">
      <w:pPr>
        <w:pStyle w:val="11"/>
        <w:shd w:val="clear" w:color="auto" w:fill="auto"/>
        <w:ind w:firstLine="720"/>
        <w:jc w:val="both"/>
        <w:rPr>
          <w:color w:val="auto"/>
        </w:rPr>
      </w:pPr>
      <w:r w:rsidRPr="001855A8">
        <w:rPr>
          <w:color w:val="auto"/>
        </w:rPr>
        <w:t>Тема 21. Литература как язык культуры.</w:t>
      </w:r>
    </w:p>
    <w:p w:rsidR="001C7BDE" w:rsidRPr="001855A8" w:rsidRDefault="00F4765E">
      <w:pPr>
        <w:pStyle w:val="11"/>
        <w:shd w:val="clear" w:color="auto" w:fill="auto"/>
        <w:ind w:firstLine="720"/>
        <w:jc w:val="both"/>
        <w:rPr>
          <w:color w:val="auto"/>
        </w:rPr>
      </w:pPr>
      <w:r w:rsidRPr="001855A8">
        <w:rPr>
          <w:color w:val="auto"/>
        </w:rPr>
        <w:t>Знать и понимать отличия литературы от других видов художественного творчества;</w:t>
      </w:r>
    </w:p>
    <w:p w:rsidR="001C7BDE" w:rsidRPr="001855A8" w:rsidRDefault="00F4765E">
      <w:pPr>
        <w:pStyle w:val="11"/>
        <w:shd w:val="clear" w:color="auto" w:fill="auto"/>
        <w:ind w:firstLine="720"/>
        <w:jc w:val="both"/>
        <w:rPr>
          <w:color w:val="auto"/>
        </w:rPr>
      </w:pPr>
      <w:r w:rsidRPr="001855A8">
        <w:rPr>
          <w:color w:val="auto"/>
        </w:rPr>
        <w:t>рассказывать об особенностях литературного повествования, выделять простые выразительные средства литературного языка;</w:t>
      </w:r>
    </w:p>
    <w:p w:rsidR="001C7BDE" w:rsidRPr="001855A8" w:rsidRDefault="00F4765E">
      <w:pPr>
        <w:pStyle w:val="11"/>
        <w:shd w:val="clear" w:color="auto" w:fill="auto"/>
        <w:ind w:firstLine="720"/>
        <w:jc w:val="both"/>
        <w:rPr>
          <w:color w:val="auto"/>
        </w:rPr>
      </w:pPr>
      <w:r w:rsidRPr="001855A8">
        <w:rPr>
          <w:color w:val="auto"/>
        </w:rPr>
        <w:t>обосновывать и доказывать важность литературы как культурного явления, как формы трансляции культурных ценностей;</w:t>
      </w:r>
    </w:p>
    <w:p w:rsidR="001C7BDE" w:rsidRPr="001855A8" w:rsidRDefault="00F4765E">
      <w:pPr>
        <w:pStyle w:val="11"/>
        <w:shd w:val="clear" w:color="auto" w:fill="auto"/>
        <w:ind w:firstLine="720"/>
        <w:jc w:val="both"/>
        <w:rPr>
          <w:color w:val="auto"/>
        </w:rPr>
      </w:pPr>
      <w:r w:rsidRPr="001855A8">
        <w:rPr>
          <w:color w:val="auto"/>
        </w:rPr>
        <w:t>находить и обозначать средства выражения морального и нравственного смысла в литературных произведениях.</w:t>
      </w:r>
    </w:p>
    <w:p w:rsidR="001C7BDE" w:rsidRPr="001855A8" w:rsidRDefault="00F4765E">
      <w:pPr>
        <w:pStyle w:val="11"/>
        <w:shd w:val="clear" w:color="auto" w:fill="auto"/>
        <w:ind w:firstLine="720"/>
        <w:jc w:val="both"/>
        <w:rPr>
          <w:color w:val="auto"/>
        </w:rPr>
      </w:pPr>
      <w:r w:rsidRPr="001855A8">
        <w:rPr>
          <w:color w:val="auto"/>
        </w:rPr>
        <w:t>Тема 22. Взаимовлияние культур.</w:t>
      </w:r>
    </w:p>
    <w:p w:rsidR="001C7BDE" w:rsidRPr="001855A8" w:rsidRDefault="00F4765E">
      <w:pPr>
        <w:pStyle w:val="11"/>
        <w:shd w:val="clear" w:color="auto" w:fill="auto"/>
        <w:ind w:firstLine="720"/>
        <w:jc w:val="both"/>
        <w:rPr>
          <w:color w:val="auto"/>
        </w:rPr>
      </w:pPr>
      <w:r w:rsidRPr="001855A8">
        <w:rPr>
          <w:color w:val="auto"/>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C7BDE" w:rsidRPr="001855A8" w:rsidRDefault="00F4765E">
      <w:pPr>
        <w:pStyle w:val="11"/>
        <w:shd w:val="clear" w:color="auto" w:fill="auto"/>
        <w:ind w:firstLine="720"/>
        <w:jc w:val="both"/>
        <w:rPr>
          <w:color w:val="auto"/>
        </w:rPr>
      </w:pPr>
      <w:r w:rsidRPr="001855A8">
        <w:rPr>
          <w:color w:val="auto"/>
        </w:rPr>
        <w:t>понимать и обосновывать важность сохранения культурного наследия;</w:t>
      </w:r>
    </w:p>
    <w:p w:rsidR="001C7BDE" w:rsidRPr="001855A8" w:rsidRDefault="00F4765E">
      <w:pPr>
        <w:pStyle w:val="11"/>
        <w:shd w:val="clear" w:color="auto" w:fill="auto"/>
        <w:ind w:firstLine="720"/>
        <w:jc w:val="both"/>
        <w:rPr>
          <w:color w:val="auto"/>
        </w:rPr>
      </w:pPr>
      <w:r w:rsidRPr="001855A8">
        <w:rPr>
          <w:color w:val="auto"/>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C7BDE" w:rsidRPr="001855A8" w:rsidRDefault="00F4765E">
      <w:pPr>
        <w:pStyle w:val="11"/>
        <w:shd w:val="clear" w:color="auto" w:fill="auto"/>
        <w:ind w:firstLine="720"/>
        <w:jc w:val="both"/>
        <w:rPr>
          <w:color w:val="auto"/>
        </w:rPr>
      </w:pPr>
      <w:r w:rsidRPr="001855A8">
        <w:rPr>
          <w:color w:val="auto"/>
        </w:rPr>
        <w:t>Тема 23. Духовно-нравственные ценности российского народа.</w:t>
      </w:r>
    </w:p>
    <w:p w:rsidR="001C7BDE" w:rsidRPr="001855A8" w:rsidRDefault="00F4765E">
      <w:pPr>
        <w:pStyle w:val="11"/>
        <w:shd w:val="clear" w:color="auto" w:fill="auto"/>
        <w:ind w:firstLine="720"/>
        <w:jc w:val="both"/>
        <w:rPr>
          <w:color w:val="auto"/>
        </w:rPr>
      </w:pPr>
      <w:r w:rsidRPr="001855A8">
        <w:rPr>
          <w:color w:val="auto"/>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1C7BDE" w:rsidRPr="001855A8" w:rsidRDefault="00F4765E">
      <w:pPr>
        <w:pStyle w:val="11"/>
        <w:shd w:val="clear" w:color="auto" w:fill="auto"/>
        <w:ind w:firstLine="720"/>
        <w:jc w:val="both"/>
        <w:rPr>
          <w:color w:val="auto"/>
        </w:rPr>
      </w:pPr>
      <w:r w:rsidRPr="001855A8">
        <w:rPr>
          <w:color w:val="auto"/>
        </w:rPr>
        <w:t>осознавать духовно-нравственные ценности в качестве базовых общегражданских ценностей российского общества и уметь доказывать это.</w:t>
      </w:r>
    </w:p>
    <w:p w:rsidR="001C7BDE" w:rsidRPr="001855A8" w:rsidRDefault="00F4765E">
      <w:pPr>
        <w:pStyle w:val="11"/>
        <w:shd w:val="clear" w:color="auto" w:fill="auto"/>
        <w:ind w:firstLine="720"/>
        <w:jc w:val="both"/>
        <w:rPr>
          <w:color w:val="auto"/>
        </w:rPr>
      </w:pPr>
      <w:r w:rsidRPr="001855A8">
        <w:rPr>
          <w:color w:val="auto"/>
        </w:rPr>
        <w:t>Тема 24. Регионы России: культурное многообразие.</w:t>
      </w:r>
    </w:p>
    <w:p w:rsidR="001C7BDE" w:rsidRPr="001855A8" w:rsidRDefault="00F4765E">
      <w:pPr>
        <w:pStyle w:val="11"/>
        <w:shd w:val="clear" w:color="auto" w:fill="auto"/>
        <w:ind w:firstLine="720"/>
        <w:jc w:val="both"/>
        <w:rPr>
          <w:color w:val="auto"/>
        </w:rPr>
      </w:pPr>
      <w:r w:rsidRPr="001855A8">
        <w:rPr>
          <w:color w:val="auto"/>
        </w:rPr>
        <w:t>Понимать принципы федеративного устройства России и концепт «полиэтничность»;</w:t>
      </w:r>
    </w:p>
    <w:p w:rsidR="001C7BDE" w:rsidRPr="001855A8" w:rsidRDefault="00F4765E">
      <w:pPr>
        <w:pStyle w:val="11"/>
        <w:shd w:val="clear" w:color="auto" w:fill="auto"/>
        <w:ind w:firstLine="720"/>
        <w:jc w:val="both"/>
        <w:rPr>
          <w:color w:val="auto"/>
        </w:rPr>
      </w:pPr>
      <w:r w:rsidRPr="001855A8">
        <w:rPr>
          <w:color w:val="auto"/>
        </w:rPr>
        <w:t>называть основные этносы Российской Федерации и регионы, где они традиционно проживают;</w:t>
      </w:r>
    </w:p>
    <w:p w:rsidR="001C7BDE" w:rsidRPr="001855A8" w:rsidRDefault="00F4765E">
      <w:pPr>
        <w:pStyle w:val="11"/>
        <w:shd w:val="clear" w:color="auto" w:fill="auto"/>
        <w:ind w:firstLine="720"/>
        <w:jc w:val="both"/>
        <w:rPr>
          <w:color w:val="auto"/>
        </w:rPr>
      </w:pPr>
      <w:r w:rsidRPr="001855A8">
        <w:rPr>
          <w:color w:val="auto"/>
        </w:rPr>
        <w:t>уметь объяснить значение словосочетаний «многонациональный народ Российской Федерации», «государствообразующий народ», «титульный этнос»;</w:t>
      </w:r>
    </w:p>
    <w:p w:rsidR="001C7BDE" w:rsidRPr="001855A8" w:rsidRDefault="00F4765E">
      <w:pPr>
        <w:pStyle w:val="11"/>
        <w:shd w:val="clear" w:color="auto" w:fill="auto"/>
        <w:ind w:firstLine="720"/>
        <w:jc w:val="both"/>
        <w:rPr>
          <w:color w:val="auto"/>
        </w:rPr>
      </w:pPr>
      <w:r w:rsidRPr="001855A8">
        <w:rPr>
          <w:color w:val="auto"/>
        </w:rPr>
        <w:t>понимать ценность многообразия культурных укладов народов Российской Федерации;</w:t>
      </w:r>
    </w:p>
    <w:p w:rsidR="001C7BDE" w:rsidRPr="001855A8" w:rsidRDefault="00F4765E">
      <w:pPr>
        <w:pStyle w:val="11"/>
        <w:shd w:val="clear" w:color="auto" w:fill="auto"/>
        <w:ind w:firstLine="720"/>
        <w:jc w:val="both"/>
        <w:rPr>
          <w:color w:val="auto"/>
        </w:rPr>
      </w:pPr>
      <w:r w:rsidRPr="001855A8">
        <w:rPr>
          <w:color w:val="auto"/>
        </w:rPr>
        <w:t>демонстрировать готовность к сохранению межнационального и межрелигиозного согласия в России;</w:t>
      </w:r>
    </w:p>
    <w:p w:rsidR="001C7BDE" w:rsidRPr="001855A8" w:rsidRDefault="00F4765E">
      <w:pPr>
        <w:pStyle w:val="11"/>
        <w:shd w:val="clear" w:color="auto" w:fill="auto"/>
        <w:ind w:firstLine="720"/>
        <w:jc w:val="both"/>
        <w:rPr>
          <w:color w:val="auto"/>
        </w:rPr>
      </w:pPr>
      <w:r w:rsidRPr="001855A8">
        <w:rPr>
          <w:color w:val="auto"/>
        </w:rPr>
        <w:t>уметь выделять общие черты в культуре различных народов, обосновывать их значение и причины.</w:t>
      </w:r>
    </w:p>
    <w:p w:rsidR="001C7BDE" w:rsidRPr="001855A8" w:rsidRDefault="00F4765E">
      <w:pPr>
        <w:pStyle w:val="11"/>
        <w:shd w:val="clear" w:color="auto" w:fill="auto"/>
        <w:ind w:firstLine="720"/>
        <w:jc w:val="both"/>
        <w:rPr>
          <w:color w:val="auto"/>
        </w:rPr>
      </w:pPr>
      <w:r w:rsidRPr="001855A8">
        <w:rPr>
          <w:color w:val="auto"/>
        </w:rPr>
        <w:t>Тема 25. Праздники в культуре народов России.</w:t>
      </w:r>
    </w:p>
    <w:p w:rsidR="001C7BDE" w:rsidRPr="001855A8" w:rsidRDefault="00F4765E">
      <w:pPr>
        <w:pStyle w:val="11"/>
        <w:shd w:val="clear" w:color="auto" w:fill="auto"/>
        <w:ind w:firstLine="720"/>
        <w:jc w:val="both"/>
        <w:rPr>
          <w:color w:val="auto"/>
        </w:rPr>
      </w:pPr>
      <w:r w:rsidRPr="001855A8">
        <w:rPr>
          <w:color w:val="auto"/>
        </w:rPr>
        <w:t>Иметь представление о природе праздников и обосновывать их важность как элементов культуры;</w:t>
      </w:r>
    </w:p>
    <w:p w:rsidR="001C7BDE" w:rsidRPr="001855A8" w:rsidRDefault="00F4765E">
      <w:pPr>
        <w:pStyle w:val="11"/>
        <w:shd w:val="clear" w:color="auto" w:fill="auto"/>
        <w:ind w:firstLine="720"/>
        <w:jc w:val="both"/>
        <w:rPr>
          <w:color w:val="auto"/>
        </w:rPr>
      </w:pPr>
      <w:r w:rsidRPr="001855A8">
        <w:rPr>
          <w:color w:val="auto"/>
        </w:rPr>
        <w:t>устанавливать взаимосвязь праздников и культурного уклада;</w:t>
      </w:r>
    </w:p>
    <w:p w:rsidR="001C7BDE" w:rsidRPr="001855A8" w:rsidRDefault="00F4765E">
      <w:pPr>
        <w:pStyle w:val="11"/>
        <w:shd w:val="clear" w:color="auto" w:fill="auto"/>
        <w:ind w:firstLine="720"/>
        <w:jc w:val="both"/>
        <w:rPr>
          <w:color w:val="auto"/>
        </w:rPr>
      </w:pPr>
      <w:r w:rsidRPr="001855A8">
        <w:rPr>
          <w:color w:val="auto"/>
        </w:rPr>
        <w:t>различать основные типы праздников;</w:t>
      </w:r>
    </w:p>
    <w:p w:rsidR="001C7BDE" w:rsidRPr="001855A8" w:rsidRDefault="00F4765E">
      <w:pPr>
        <w:pStyle w:val="11"/>
        <w:shd w:val="clear" w:color="auto" w:fill="auto"/>
        <w:ind w:left="720" w:firstLine="0"/>
        <w:rPr>
          <w:color w:val="auto"/>
        </w:rPr>
      </w:pPr>
      <w:r w:rsidRPr="001855A8">
        <w:rPr>
          <w:color w:val="auto"/>
        </w:rPr>
        <w:t>уметь рассказывать о праздничных традициях народов России и собственной семьи; анализировать связь праздников и истории, культуры народов России;</w:t>
      </w:r>
    </w:p>
    <w:p w:rsidR="001C7BDE" w:rsidRPr="001855A8" w:rsidRDefault="00F4765E">
      <w:pPr>
        <w:pStyle w:val="11"/>
        <w:shd w:val="clear" w:color="auto" w:fill="auto"/>
        <w:ind w:firstLine="720"/>
        <w:rPr>
          <w:color w:val="auto"/>
        </w:rPr>
      </w:pPr>
      <w:r w:rsidRPr="001855A8">
        <w:rPr>
          <w:color w:val="auto"/>
        </w:rPr>
        <w:t>понимать основной смысл семейных праздников;</w:t>
      </w:r>
    </w:p>
    <w:p w:rsidR="001C7BDE" w:rsidRPr="001855A8" w:rsidRDefault="00F4765E">
      <w:pPr>
        <w:pStyle w:val="11"/>
        <w:shd w:val="clear" w:color="auto" w:fill="auto"/>
        <w:ind w:firstLine="720"/>
        <w:rPr>
          <w:color w:val="auto"/>
        </w:rPr>
      </w:pPr>
      <w:r w:rsidRPr="001855A8">
        <w:rPr>
          <w:color w:val="auto"/>
        </w:rPr>
        <w:t>определять нравственный смысл праздников народов России;</w:t>
      </w:r>
    </w:p>
    <w:p w:rsidR="001C7BDE" w:rsidRPr="001855A8" w:rsidRDefault="00F4765E">
      <w:pPr>
        <w:pStyle w:val="11"/>
        <w:shd w:val="clear" w:color="auto" w:fill="auto"/>
        <w:ind w:firstLine="720"/>
        <w:jc w:val="both"/>
        <w:rPr>
          <w:color w:val="auto"/>
        </w:rPr>
      </w:pPr>
      <w:r w:rsidRPr="001855A8">
        <w:rPr>
          <w:color w:val="auto"/>
        </w:rPr>
        <w:t>осознавать значение праздников как элементов культурной памяти народов России, как воплощение духовно-нравственных идеалов.</w:t>
      </w:r>
    </w:p>
    <w:p w:rsidR="001C7BDE" w:rsidRPr="001855A8" w:rsidRDefault="00F4765E">
      <w:pPr>
        <w:pStyle w:val="11"/>
        <w:shd w:val="clear" w:color="auto" w:fill="auto"/>
        <w:ind w:firstLine="720"/>
        <w:jc w:val="both"/>
        <w:rPr>
          <w:color w:val="auto"/>
        </w:rPr>
      </w:pPr>
      <w:r w:rsidRPr="001855A8">
        <w:rPr>
          <w:color w:val="auto"/>
        </w:rPr>
        <w:t>Тема 26. Памятники архитектуры народов России.</w:t>
      </w:r>
    </w:p>
    <w:p w:rsidR="001C7BDE" w:rsidRPr="001855A8" w:rsidRDefault="00F4765E">
      <w:pPr>
        <w:pStyle w:val="11"/>
        <w:shd w:val="clear" w:color="auto" w:fill="auto"/>
        <w:ind w:firstLine="720"/>
        <w:jc w:val="both"/>
        <w:rPr>
          <w:color w:val="auto"/>
        </w:rPr>
      </w:pPr>
      <w:r w:rsidRPr="001855A8">
        <w:rPr>
          <w:color w:val="auto"/>
        </w:rPr>
        <w:lastRenderedPageBreak/>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C7BDE" w:rsidRPr="001855A8" w:rsidRDefault="00F4765E">
      <w:pPr>
        <w:pStyle w:val="11"/>
        <w:shd w:val="clear" w:color="auto" w:fill="auto"/>
        <w:ind w:firstLine="720"/>
        <w:jc w:val="both"/>
        <w:rPr>
          <w:color w:val="auto"/>
        </w:rPr>
      </w:pPr>
      <w:r w:rsidRPr="001855A8">
        <w:rPr>
          <w:color w:val="auto"/>
        </w:rPr>
        <w:t>понимать взаимосвязь между типом жилищ и типом хозяйственной деятельности;</w:t>
      </w:r>
    </w:p>
    <w:p w:rsidR="001C7BDE" w:rsidRPr="001855A8" w:rsidRDefault="00F4765E">
      <w:pPr>
        <w:pStyle w:val="11"/>
        <w:shd w:val="clear" w:color="auto" w:fill="auto"/>
        <w:ind w:firstLine="720"/>
        <w:jc w:val="both"/>
        <w:rPr>
          <w:color w:val="auto"/>
        </w:rPr>
      </w:pPr>
      <w:r w:rsidRPr="001855A8">
        <w:rPr>
          <w:color w:val="auto"/>
        </w:rPr>
        <w:t>осознавать и уметь охарактеризовать связь между уровнем научно-технического развития и типами жилищ;</w:t>
      </w:r>
    </w:p>
    <w:p w:rsidR="001C7BDE" w:rsidRPr="001855A8" w:rsidRDefault="00F4765E">
      <w:pPr>
        <w:pStyle w:val="11"/>
        <w:shd w:val="clear" w:color="auto" w:fill="auto"/>
        <w:ind w:firstLine="720"/>
        <w:jc w:val="both"/>
        <w:rPr>
          <w:color w:val="auto"/>
        </w:rPr>
      </w:pPr>
      <w:r w:rsidRPr="001855A8">
        <w:rPr>
          <w:color w:val="auto"/>
        </w:rPr>
        <w:t>осознавать и уметь объяснять взаимосвязь между особенностями архитектуры и духовно-нравственными ценностями народов России;</w:t>
      </w:r>
    </w:p>
    <w:p w:rsidR="001C7BDE" w:rsidRPr="001855A8" w:rsidRDefault="00F4765E">
      <w:pPr>
        <w:pStyle w:val="11"/>
        <w:shd w:val="clear" w:color="auto" w:fill="auto"/>
        <w:ind w:firstLine="720"/>
        <w:jc w:val="both"/>
        <w:rPr>
          <w:color w:val="auto"/>
        </w:rPr>
      </w:pPr>
      <w:r w:rsidRPr="001855A8">
        <w:rPr>
          <w:color w:val="auto"/>
        </w:rPr>
        <w:t>устанавливать связь между историей памятника и историей края, характеризовать памятники истории и культуры;</w:t>
      </w:r>
    </w:p>
    <w:p w:rsidR="001C7BDE" w:rsidRPr="001855A8" w:rsidRDefault="00F4765E">
      <w:pPr>
        <w:pStyle w:val="11"/>
        <w:shd w:val="clear" w:color="auto" w:fill="auto"/>
        <w:ind w:firstLine="720"/>
        <w:jc w:val="both"/>
        <w:rPr>
          <w:color w:val="auto"/>
        </w:rPr>
      </w:pPr>
      <w:r w:rsidRPr="001855A8">
        <w:rPr>
          <w:color w:val="auto"/>
        </w:rPr>
        <w:t>иметь представление о нравственном и научном смысле краеведческой работы.</w:t>
      </w:r>
    </w:p>
    <w:p w:rsidR="001C7BDE" w:rsidRPr="001855A8" w:rsidRDefault="00F4765E">
      <w:pPr>
        <w:pStyle w:val="11"/>
        <w:shd w:val="clear" w:color="auto" w:fill="auto"/>
        <w:ind w:firstLine="720"/>
        <w:jc w:val="both"/>
        <w:rPr>
          <w:color w:val="auto"/>
        </w:rPr>
      </w:pPr>
      <w:r w:rsidRPr="001855A8">
        <w:rPr>
          <w:color w:val="auto"/>
        </w:rPr>
        <w:t>Тема 27. Музыкальная культура народов России.</w:t>
      </w:r>
    </w:p>
    <w:p w:rsidR="001C7BDE" w:rsidRPr="001855A8" w:rsidRDefault="00F4765E">
      <w:pPr>
        <w:pStyle w:val="11"/>
        <w:shd w:val="clear" w:color="auto" w:fill="auto"/>
        <w:ind w:firstLine="720"/>
        <w:jc w:val="both"/>
        <w:rPr>
          <w:color w:val="auto"/>
        </w:rPr>
      </w:pPr>
      <w:r w:rsidRPr="001855A8">
        <w:rPr>
          <w:color w:val="auto"/>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C7BDE" w:rsidRPr="001855A8" w:rsidRDefault="00F4765E">
      <w:pPr>
        <w:pStyle w:val="11"/>
        <w:shd w:val="clear" w:color="auto" w:fill="auto"/>
        <w:ind w:firstLine="720"/>
        <w:jc w:val="both"/>
        <w:rPr>
          <w:color w:val="auto"/>
        </w:rPr>
      </w:pPr>
      <w:r w:rsidRPr="001855A8">
        <w:rPr>
          <w:color w:val="auto"/>
        </w:rPr>
        <w:t>обосновывать и доказывать важность музыки как культурного явления, как формы трансляции культурных ценностей;</w:t>
      </w:r>
    </w:p>
    <w:p w:rsidR="001C7BDE" w:rsidRPr="001855A8" w:rsidRDefault="00F4765E">
      <w:pPr>
        <w:pStyle w:val="11"/>
        <w:shd w:val="clear" w:color="auto" w:fill="auto"/>
        <w:ind w:firstLine="720"/>
        <w:jc w:val="both"/>
        <w:rPr>
          <w:color w:val="auto"/>
        </w:rPr>
      </w:pPr>
      <w:r w:rsidRPr="001855A8">
        <w:rPr>
          <w:color w:val="auto"/>
        </w:rPr>
        <w:t>находить и обозначать средства выражения морального и нравственного смысла музыкальных произведений;</w:t>
      </w:r>
    </w:p>
    <w:p w:rsidR="001C7BDE" w:rsidRPr="001855A8" w:rsidRDefault="00F4765E">
      <w:pPr>
        <w:pStyle w:val="11"/>
        <w:shd w:val="clear" w:color="auto" w:fill="auto"/>
        <w:ind w:firstLine="720"/>
        <w:jc w:val="both"/>
        <w:rPr>
          <w:color w:val="auto"/>
        </w:rPr>
      </w:pPr>
      <w:r w:rsidRPr="001855A8">
        <w:rPr>
          <w:color w:val="auto"/>
        </w:rPr>
        <w:t>знать основные темы музыкального творчества народов России, народные инструменты.</w:t>
      </w:r>
    </w:p>
    <w:p w:rsidR="001C7BDE" w:rsidRPr="001855A8" w:rsidRDefault="00F4765E">
      <w:pPr>
        <w:pStyle w:val="11"/>
        <w:shd w:val="clear" w:color="auto" w:fill="auto"/>
        <w:ind w:firstLine="720"/>
        <w:jc w:val="both"/>
        <w:rPr>
          <w:color w:val="auto"/>
        </w:rPr>
      </w:pPr>
      <w:r w:rsidRPr="001855A8">
        <w:rPr>
          <w:color w:val="auto"/>
        </w:rPr>
        <w:t>Тема 28. Изобразительное искусство народов России.</w:t>
      </w:r>
    </w:p>
    <w:p w:rsidR="001C7BDE" w:rsidRPr="001855A8" w:rsidRDefault="00F4765E">
      <w:pPr>
        <w:pStyle w:val="11"/>
        <w:shd w:val="clear" w:color="auto" w:fill="auto"/>
        <w:ind w:firstLine="720"/>
        <w:jc w:val="both"/>
        <w:rPr>
          <w:color w:val="auto"/>
        </w:rPr>
      </w:pPr>
      <w:r w:rsidRPr="001855A8">
        <w:rPr>
          <w:color w:val="auto"/>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C7BDE" w:rsidRPr="001855A8" w:rsidRDefault="00F4765E">
      <w:pPr>
        <w:pStyle w:val="11"/>
        <w:shd w:val="clear" w:color="auto" w:fill="auto"/>
        <w:ind w:firstLine="720"/>
        <w:jc w:val="both"/>
        <w:rPr>
          <w:color w:val="auto"/>
        </w:rPr>
      </w:pPr>
      <w:r w:rsidRPr="001855A8">
        <w:rPr>
          <w:color w:val="auto"/>
        </w:rPr>
        <w:t>уметь объяснить, что такое скульптура, живопись, графика, фольклорные орнаменты; обосновывать и доказывать важность изобразительного искусства как культурного явления, как формы трансляции культурных ценностей;</w:t>
      </w:r>
    </w:p>
    <w:p w:rsidR="001C7BDE" w:rsidRPr="001855A8" w:rsidRDefault="00F4765E">
      <w:pPr>
        <w:pStyle w:val="11"/>
        <w:shd w:val="clear" w:color="auto" w:fill="auto"/>
        <w:ind w:firstLine="720"/>
        <w:jc w:val="both"/>
        <w:rPr>
          <w:color w:val="auto"/>
        </w:rPr>
      </w:pPr>
      <w:r w:rsidRPr="001855A8">
        <w:rPr>
          <w:color w:val="auto"/>
        </w:rPr>
        <w:t>находить и обозначать средства выражения морального и нравственного смысла изобразительного искусства;</w:t>
      </w:r>
    </w:p>
    <w:p w:rsidR="001C7BDE" w:rsidRPr="001855A8" w:rsidRDefault="00F4765E">
      <w:pPr>
        <w:pStyle w:val="11"/>
        <w:shd w:val="clear" w:color="auto" w:fill="auto"/>
        <w:ind w:firstLine="720"/>
        <w:jc w:val="both"/>
        <w:rPr>
          <w:color w:val="auto"/>
        </w:rPr>
      </w:pPr>
      <w:r w:rsidRPr="001855A8">
        <w:rPr>
          <w:color w:val="auto"/>
        </w:rPr>
        <w:t>знать основные темы изобразительного искусства народов России.</w:t>
      </w:r>
    </w:p>
    <w:p w:rsidR="001C7BDE" w:rsidRPr="001855A8" w:rsidRDefault="00F4765E">
      <w:pPr>
        <w:pStyle w:val="11"/>
        <w:shd w:val="clear" w:color="auto" w:fill="auto"/>
        <w:ind w:firstLine="720"/>
        <w:jc w:val="both"/>
        <w:rPr>
          <w:color w:val="auto"/>
        </w:rPr>
      </w:pPr>
      <w:r w:rsidRPr="001855A8">
        <w:rPr>
          <w:color w:val="auto"/>
        </w:rPr>
        <w:t>Тема 29. Фольклор и литература народов России.</w:t>
      </w:r>
    </w:p>
    <w:p w:rsidR="001C7BDE" w:rsidRPr="001855A8" w:rsidRDefault="00F4765E">
      <w:pPr>
        <w:pStyle w:val="11"/>
        <w:shd w:val="clear" w:color="auto" w:fill="auto"/>
        <w:ind w:firstLine="720"/>
        <w:jc w:val="both"/>
        <w:rPr>
          <w:color w:val="auto"/>
        </w:rPr>
      </w:pPr>
      <w:r w:rsidRPr="001855A8">
        <w:rPr>
          <w:color w:val="auto"/>
        </w:rPr>
        <w:t>Знать и понимать, что такое пословицы и поговорки, обосновывать важность и нужность этих языковых выразительных средств;</w:t>
      </w:r>
    </w:p>
    <w:p w:rsidR="001C7BDE" w:rsidRPr="001855A8" w:rsidRDefault="00F4765E">
      <w:pPr>
        <w:pStyle w:val="11"/>
        <w:shd w:val="clear" w:color="auto" w:fill="auto"/>
        <w:ind w:firstLine="720"/>
        <w:jc w:val="both"/>
        <w:rPr>
          <w:color w:val="auto"/>
        </w:rPr>
      </w:pPr>
      <w:r w:rsidRPr="001855A8">
        <w:rPr>
          <w:color w:val="auto"/>
        </w:rPr>
        <w:t>понимать и объяснять, что такое эпос, миф, сказка, былина, песня;</w:t>
      </w:r>
    </w:p>
    <w:p w:rsidR="001C7BDE" w:rsidRPr="001855A8" w:rsidRDefault="00F4765E">
      <w:pPr>
        <w:pStyle w:val="11"/>
        <w:shd w:val="clear" w:color="auto" w:fill="auto"/>
        <w:ind w:firstLine="720"/>
        <w:jc w:val="both"/>
        <w:rPr>
          <w:color w:val="auto"/>
        </w:rPr>
      </w:pPr>
      <w:r w:rsidRPr="001855A8">
        <w:rPr>
          <w:color w:val="auto"/>
        </w:rPr>
        <w:t>воспринимать и объяснять на примерах важность понимания фольклора как отражения истории народа и его ценностей, морали и нравственности;</w:t>
      </w:r>
    </w:p>
    <w:p w:rsidR="001C7BDE" w:rsidRPr="001855A8" w:rsidRDefault="00F4765E">
      <w:pPr>
        <w:pStyle w:val="11"/>
        <w:shd w:val="clear" w:color="auto" w:fill="auto"/>
        <w:ind w:left="720" w:firstLine="0"/>
        <w:rPr>
          <w:color w:val="auto"/>
        </w:rPr>
      </w:pPr>
      <w:r w:rsidRPr="001855A8">
        <w:rPr>
          <w:color w:val="auto"/>
        </w:rPr>
        <w:t>знать, что такое национальная литература и каковы её выразительные средства; оценивать морально-нравственный потенциал национальной литературы.</w:t>
      </w:r>
    </w:p>
    <w:p w:rsidR="001C7BDE" w:rsidRPr="001855A8" w:rsidRDefault="00F4765E">
      <w:pPr>
        <w:pStyle w:val="11"/>
        <w:shd w:val="clear" w:color="auto" w:fill="auto"/>
        <w:ind w:left="720" w:firstLine="0"/>
        <w:rPr>
          <w:color w:val="auto"/>
        </w:rPr>
      </w:pPr>
      <w:r w:rsidRPr="001855A8">
        <w:rPr>
          <w:color w:val="auto"/>
        </w:rPr>
        <w:t>Тема 30. Бытовые традиции народов России: пища, одежда, дом.</w:t>
      </w:r>
    </w:p>
    <w:p w:rsidR="001C7BDE" w:rsidRPr="001855A8" w:rsidRDefault="00F4765E">
      <w:pPr>
        <w:pStyle w:val="11"/>
        <w:shd w:val="clear" w:color="auto" w:fill="auto"/>
        <w:ind w:firstLine="720"/>
        <w:jc w:val="both"/>
        <w:rPr>
          <w:color w:val="auto"/>
        </w:rPr>
      </w:pPr>
      <w:r w:rsidRPr="001855A8">
        <w:rPr>
          <w:color w:val="auto"/>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C7BDE" w:rsidRPr="001855A8" w:rsidRDefault="00F4765E">
      <w:pPr>
        <w:pStyle w:val="11"/>
        <w:shd w:val="clear" w:color="auto" w:fill="auto"/>
        <w:ind w:firstLine="720"/>
        <w:jc w:val="both"/>
        <w:rPr>
          <w:color w:val="auto"/>
        </w:rPr>
      </w:pPr>
      <w:r w:rsidRPr="001855A8">
        <w:rPr>
          <w:color w:val="auto"/>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C7BDE" w:rsidRPr="001855A8" w:rsidRDefault="00F4765E">
      <w:pPr>
        <w:pStyle w:val="11"/>
        <w:shd w:val="clear" w:color="auto" w:fill="auto"/>
        <w:ind w:firstLine="720"/>
        <w:jc w:val="both"/>
        <w:rPr>
          <w:color w:val="auto"/>
        </w:rPr>
      </w:pPr>
      <w:r w:rsidRPr="001855A8">
        <w:rPr>
          <w:color w:val="auto"/>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C7BDE" w:rsidRPr="001855A8" w:rsidRDefault="00F4765E">
      <w:pPr>
        <w:pStyle w:val="11"/>
        <w:shd w:val="clear" w:color="auto" w:fill="auto"/>
        <w:ind w:firstLine="720"/>
        <w:jc w:val="both"/>
        <w:rPr>
          <w:color w:val="auto"/>
        </w:rPr>
      </w:pPr>
      <w:r w:rsidRPr="001855A8">
        <w:rPr>
          <w:color w:val="auto"/>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C7BDE" w:rsidRPr="001855A8" w:rsidRDefault="00F4765E">
      <w:pPr>
        <w:pStyle w:val="11"/>
        <w:shd w:val="clear" w:color="auto" w:fill="auto"/>
        <w:ind w:firstLine="720"/>
        <w:jc w:val="both"/>
        <w:rPr>
          <w:color w:val="auto"/>
        </w:rPr>
      </w:pPr>
      <w:r w:rsidRPr="001855A8">
        <w:rPr>
          <w:color w:val="auto"/>
        </w:rPr>
        <w:t>Тема 31. Культурная карта России (практическое занятие).</w:t>
      </w:r>
    </w:p>
    <w:p w:rsidR="001C7BDE" w:rsidRPr="001855A8" w:rsidRDefault="00F4765E">
      <w:pPr>
        <w:pStyle w:val="11"/>
        <w:shd w:val="clear" w:color="auto" w:fill="auto"/>
        <w:ind w:firstLine="720"/>
        <w:jc w:val="both"/>
        <w:rPr>
          <w:color w:val="auto"/>
        </w:rPr>
      </w:pPr>
      <w:r w:rsidRPr="001855A8">
        <w:rPr>
          <w:color w:val="auto"/>
        </w:rPr>
        <w:t xml:space="preserve">Знать и уметь объяснить отличия культурной географии от физической и </w:t>
      </w:r>
      <w:r w:rsidRPr="001855A8">
        <w:rPr>
          <w:color w:val="auto"/>
        </w:rPr>
        <w:lastRenderedPageBreak/>
        <w:t>политической географии;</w:t>
      </w:r>
    </w:p>
    <w:p w:rsidR="001C7BDE" w:rsidRPr="001855A8" w:rsidRDefault="00F4765E">
      <w:pPr>
        <w:pStyle w:val="11"/>
        <w:shd w:val="clear" w:color="auto" w:fill="auto"/>
        <w:ind w:firstLine="720"/>
        <w:jc w:val="both"/>
        <w:rPr>
          <w:color w:val="auto"/>
        </w:rPr>
      </w:pPr>
      <w:r w:rsidRPr="001855A8">
        <w:rPr>
          <w:color w:val="auto"/>
        </w:rPr>
        <w:t>понимать, что такое культурная карта народов России;</w:t>
      </w:r>
    </w:p>
    <w:p w:rsidR="001C7BDE" w:rsidRPr="001855A8" w:rsidRDefault="00F4765E">
      <w:pPr>
        <w:pStyle w:val="11"/>
        <w:shd w:val="clear" w:color="auto" w:fill="auto"/>
        <w:ind w:firstLine="720"/>
        <w:jc w:val="both"/>
        <w:rPr>
          <w:color w:val="auto"/>
        </w:rPr>
      </w:pPr>
      <w:r w:rsidRPr="001855A8">
        <w:rPr>
          <w:color w:val="auto"/>
        </w:rPr>
        <w:t>описывать отдельные области культурной карты в соответствии с их особенностями.</w:t>
      </w:r>
    </w:p>
    <w:p w:rsidR="001C7BDE" w:rsidRPr="001855A8" w:rsidRDefault="00F4765E">
      <w:pPr>
        <w:pStyle w:val="11"/>
        <w:shd w:val="clear" w:color="auto" w:fill="auto"/>
        <w:ind w:firstLine="720"/>
        <w:rPr>
          <w:color w:val="auto"/>
        </w:rPr>
      </w:pPr>
      <w:r w:rsidRPr="001855A8">
        <w:rPr>
          <w:color w:val="auto"/>
        </w:rPr>
        <w:t>Тема 32. Единство страны - залог будущего России.</w:t>
      </w:r>
    </w:p>
    <w:p w:rsidR="001C7BDE" w:rsidRPr="001855A8" w:rsidRDefault="00F4765E">
      <w:pPr>
        <w:pStyle w:val="11"/>
        <w:shd w:val="clear" w:color="auto" w:fill="auto"/>
        <w:ind w:firstLine="720"/>
        <w:jc w:val="both"/>
        <w:rPr>
          <w:color w:val="auto"/>
        </w:rPr>
      </w:pPr>
      <w:r w:rsidRPr="001855A8">
        <w:rPr>
          <w:color w:val="auto"/>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C7BDE" w:rsidRPr="001855A8" w:rsidRDefault="00F4765E">
      <w:pPr>
        <w:pStyle w:val="11"/>
        <w:shd w:val="clear" w:color="auto" w:fill="auto"/>
        <w:ind w:firstLine="720"/>
        <w:jc w:val="both"/>
        <w:rPr>
          <w:color w:val="auto"/>
        </w:rPr>
      </w:pPr>
      <w:r w:rsidRPr="001855A8">
        <w:rPr>
          <w:color w:val="auto"/>
        </w:rPr>
        <w:t>понимать и доказывать важность и преимущества этого единства перед требованиями национального самоопределения отдельных этносов.</w:t>
      </w:r>
    </w:p>
    <w:p w:rsidR="001C7BDE" w:rsidRPr="001855A8" w:rsidRDefault="00F4765E">
      <w:pPr>
        <w:pStyle w:val="11"/>
        <w:shd w:val="clear" w:color="auto" w:fill="auto"/>
        <w:ind w:firstLine="780"/>
        <w:jc w:val="both"/>
        <w:rPr>
          <w:color w:val="auto"/>
        </w:rPr>
      </w:pPr>
      <w:r w:rsidRPr="001855A8">
        <w:rPr>
          <w:b/>
          <w:bCs/>
          <w:color w:val="auto"/>
        </w:rPr>
        <w:t>К концу обучения в 6 классе обучающийся получит следующие предметные результаты по отдельным темам программы по ОДНКНР</w:t>
      </w:r>
    </w:p>
    <w:p w:rsidR="001C7BDE" w:rsidRPr="001855A8" w:rsidRDefault="00F4765E">
      <w:pPr>
        <w:pStyle w:val="11"/>
        <w:shd w:val="clear" w:color="auto" w:fill="auto"/>
        <w:ind w:firstLine="720"/>
        <w:jc w:val="both"/>
        <w:rPr>
          <w:color w:val="auto"/>
        </w:rPr>
      </w:pPr>
      <w:r w:rsidRPr="001855A8">
        <w:rPr>
          <w:color w:val="auto"/>
        </w:rPr>
        <w:t>Тематический блок 1. «Культура как социальность».</w:t>
      </w:r>
    </w:p>
    <w:p w:rsidR="001C7BDE" w:rsidRPr="001855A8" w:rsidRDefault="00F4765E">
      <w:pPr>
        <w:pStyle w:val="11"/>
        <w:shd w:val="clear" w:color="auto" w:fill="auto"/>
        <w:ind w:firstLine="720"/>
        <w:jc w:val="both"/>
        <w:rPr>
          <w:color w:val="auto"/>
        </w:rPr>
      </w:pPr>
      <w:r w:rsidRPr="001855A8">
        <w:rPr>
          <w:color w:val="auto"/>
        </w:rPr>
        <w:t>Тема 1. Мир культуры: его структура.</w:t>
      </w:r>
    </w:p>
    <w:p w:rsidR="001C7BDE" w:rsidRPr="001855A8" w:rsidRDefault="00F4765E">
      <w:pPr>
        <w:pStyle w:val="11"/>
        <w:shd w:val="clear" w:color="auto" w:fill="auto"/>
        <w:ind w:firstLine="720"/>
        <w:jc w:val="both"/>
        <w:rPr>
          <w:color w:val="auto"/>
        </w:rPr>
      </w:pPr>
      <w:r w:rsidRPr="001855A8">
        <w:rPr>
          <w:color w:val="auto"/>
        </w:rPr>
        <w:t>Знать и уметь объяснить структуру культуры как социального явления;</w:t>
      </w:r>
    </w:p>
    <w:p w:rsidR="001C7BDE" w:rsidRPr="001855A8" w:rsidRDefault="00F4765E">
      <w:pPr>
        <w:pStyle w:val="11"/>
        <w:shd w:val="clear" w:color="auto" w:fill="auto"/>
        <w:ind w:firstLine="720"/>
        <w:jc w:val="both"/>
        <w:rPr>
          <w:color w:val="auto"/>
        </w:rPr>
      </w:pPr>
      <w:r w:rsidRPr="001855A8">
        <w:rPr>
          <w:color w:val="auto"/>
        </w:rPr>
        <w:t>понимать специфику социальных явлений, их ключевые отличия от природных явлений;</w:t>
      </w:r>
    </w:p>
    <w:p w:rsidR="001C7BDE" w:rsidRPr="001855A8" w:rsidRDefault="00F4765E">
      <w:pPr>
        <w:pStyle w:val="11"/>
        <w:shd w:val="clear" w:color="auto" w:fill="auto"/>
        <w:ind w:firstLine="720"/>
        <w:jc w:val="both"/>
        <w:rPr>
          <w:color w:val="auto"/>
        </w:rPr>
      </w:pPr>
      <w:r w:rsidRPr="001855A8">
        <w:rPr>
          <w:color w:val="auto"/>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C7BDE" w:rsidRPr="001855A8" w:rsidRDefault="00F4765E">
      <w:pPr>
        <w:pStyle w:val="11"/>
        <w:shd w:val="clear" w:color="auto" w:fill="auto"/>
        <w:ind w:firstLine="720"/>
        <w:jc w:val="both"/>
        <w:rPr>
          <w:color w:val="auto"/>
        </w:rPr>
      </w:pPr>
      <w:r w:rsidRPr="001855A8">
        <w:rPr>
          <w:color w:val="auto"/>
        </w:rPr>
        <w:t>понимать зависимость социальных процессов от культурно-исторических процессов;</w:t>
      </w:r>
    </w:p>
    <w:p w:rsidR="001C7BDE" w:rsidRPr="001855A8" w:rsidRDefault="00F4765E">
      <w:pPr>
        <w:pStyle w:val="11"/>
        <w:shd w:val="clear" w:color="auto" w:fill="auto"/>
        <w:ind w:firstLine="720"/>
        <w:jc w:val="both"/>
        <w:rPr>
          <w:color w:val="auto"/>
        </w:rPr>
      </w:pPr>
      <w:r w:rsidRPr="001855A8">
        <w:rPr>
          <w:color w:val="auto"/>
        </w:rPr>
        <w:t>уметь объяснить взаимосвязь между научно-техническим прогрессом и этапами развития социума.</w:t>
      </w:r>
    </w:p>
    <w:p w:rsidR="001C7BDE" w:rsidRPr="001855A8" w:rsidRDefault="00F4765E">
      <w:pPr>
        <w:pStyle w:val="11"/>
        <w:shd w:val="clear" w:color="auto" w:fill="auto"/>
        <w:ind w:firstLine="720"/>
        <w:jc w:val="both"/>
        <w:rPr>
          <w:color w:val="auto"/>
        </w:rPr>
      </w:pPr>
      <w:r w:rsidRPr="001855A8">
        <w:rPr>
          <w:color w:val="auto"/>
        </w:rPr>
        <w:t>Тема 2. Культура России: многообразие регионов.</w:t>
      </w:r>
    </w:p>
    <w:p w:rsidR="001C7BDE" w:rsidRPr="001855A8" w:rsidRDefault="00F4765E">
      <w:pPr>
        <w:pStyle w:val="11"/>
        <w:shd w:val="clear" w:color="auto" w:fill="auto"/>
        <w:ind w:firstLine="720"/>
        <w:jc w:val="both"/>
        <w:rPr>
          <w:color w:val="auto"/>
        </w:rPr>
      </w:pPr>
      <w:r w:rsidRPr="001855A8">
        <w:rPr>
          <w:color w:val="auto"/>
        </w:rPr>
        <w:t>Характеризовать административно-территориальное деление России;</w:t>
      </w:r>
    </w:p>
    <w:p w:rsidR="001C7BDE" w:rsidRPr="001855A8" w:rsidRDefault="00F4765E">
      <w:pPr>
        <w:pStyle w:val="11"/>
        <w:shd w:val="clear" w:color="auto" w:fill="auto"/>
        <w:ind w:firstLine="720"/>
        <w:jc w:val="both"/>
        <w:rPr>
          <w:color w:val="auto"/>
        </w:rPr>
      </w:pPr>
      <w:r w:rsidRPr="001855A8">
        <w:rPr>
          <w:color w:val="auto"/>
        </w:rPr>
        <w:t>знать количество регионов, различать субъекты и федеральные округа, уметь показать их на административной карте России;</w:t>
      </w:r>
    </w:p>
    <w:p w:rsidR="001C7BDE" w:rsidRPr="001855A8" w:rsidRDefault="00F4765E">
      <w:pPr>
        <w:pStyle w:val="11"/>
        <w:shd w:val="clear" w:color="auto" w:fill="auto"/>
        <w:ind w:firstLine="720"/>
        <w:jc w:val="both"/>
        <w:rPr>
          <w:color w:val="auto"/>
        </w:rPr>
      </w:pPr>
      <w:r w:rsidRPr="001855A8">
        <w:rPr>
          <w:color w:val="auto"/>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C7BDE" w:rsidRPr="001855A8" w:rsidRDefault="00F4765E">
      <w:pPr>
        <w:pStyle w:val="11"/>
        <w:shd w:val="clear" w:color="auto" w:fill="auto"/>
        <w:ind w:firstLine="720"/>
        <w:jc w:val="both"/>
        <w:rPr>
          <w:color w:val="auto"/>
        </w:rPr>
      </w:pPr>
      <w:r w:rsidRPr="001855A8">
        <w:rPr>
          <w:color w:val="auto"/>
        </w:rPr>
        <w:t>объяснять принцип равенства прав каждого человека, вне зависимости от его принадлежности к тому или иному народу;</w:t>
      </w:r>
    </w:p>
    <w:p w:rsidR="001C7BDE" w:rsidRPr="001855A8" w:rsidRDefault="00F4765E">
      <w:pPr>
        <w:pStyle w:val="11"/>
        <w:shd w:val="clear" w:color="auto" w:fill="auto"/>
        <w:ind w:firstLine="720"/>
        <w:jc w:val="both"/>
        <w:rPr>
          <w:color w:val="auto"/>
        </w:rPr>
      </w:pPr>
      <w:r w:rsidRPr="001855A8">
        <w:rPr>
          <w:color w:val="auto"/>
        </w:rPr>
        <w:t>понимать ценность многообразия культурных укладов народов Российской Федерации;</w:t>
      </w:r>
    </w:p>
    <w:p w:rsidR="001C7BDE" w:rsidRPr="001855A8" w:rsidRDefault="00F4765E">
      <w:pPr>
        <w:pStyle w:val="11"/>
        <w:shd w:val="clear" w:color="auto" w:fill="auto"/>
        <w:ind w:firstLine="720"/>
        <w:jc w:val="both"/>
        <w:rPr>
          <w:color w:val="auto"/>
        </w:rPr>
      </w:pPr>
      <w:r w:rsidRPr="001855A8">
        <w:rPr>
          <w:color w:val="auto"/>
        </w:rPr>
        <w:t>демонстрировать готовность к сохранению межнационального и межрелигиозного согласия в России;</w:t>
      </w:r>
    </w:p>
    <w:p w:rsidR="001C7BDE" w:rsidRPr="001855A8" w:rsidRDefault="00F4765E">
      <w:pPr>
        <w:pStyle w:val="11"/>
        <w:shd w:val="clear" w:color="auto" w:fill="auto"/>
        <w:ind w:firstLine="720"/>
        <w:jc w:val="both"/>
        <w:rPr>
          <w:color w:val="auto"/>
        </w:rPr>
      </w:pPr>
      <w:r w:rsidRPr="001855A8">
        <w:rPr>
          <w:color w:val="auto"/>
        </w:rPr>
        <w:t>характеризовать духовную культуру всех народов России как общее достояние и богатство нашей многонациональной Родины.</w:t>
      </w:r>
    </w:p>
    <w:p w:rsidR="001C7BDE" w:rsidRPr="001855A8" w:rsidRDefault="00F4765E">
      <w:pPr>
        <w:pStyle w:val="11"/>
        <w:shd w:val="clear" w:color="auto" w:fill="auto"/>
        <w:ind w:firstLine="720"/>
        <w:jc w:val="both"/>
        <w:rPr>
          <w:color w:val="auto"/>
        </w:rPr>
      </w:pPr>
      <w:r w:rsidRPr="001855A8">
        <w:rPr>
          <w:color w:val="auto"/>
        </w:rPr>
        <w:t>Тема 3. История быта как история культуры.</w:t>
      </w:r>
    </w:p>
    <w:p w:rsidR="001C7BDE" w:rsidRPr="001855A8" w:rsidRDefault="00F4765E">
      <w:pPr>
        <w:pStyle w:val="11"/>
        <w:shd w:val="clear" w:color="auto" w:fill="auto"/>
        <w:ind w:firstLine="720"/>
        <w:jc w:val="both"/>
        <w:rPr>
          <w:color w:val="auto"/>
        </w:rPr>
      </w:pPr>
      <w:r w:rsidRPr="001855A8">
        <w:rPr>
          <w:color w:val="auto"/>
        </w:rPr>
        <w:t>Понимать смысл понятия «домашнее хозяйство» и характеризовать его типы;</w:t>
      </w:r>
    </w:p>
    <w:p w:rsidR="001C7BDE" w:rsidRPr="001855A8" w:rsidRDefault="00F4765E">
      <w:pPr>
        <w:pStyle w:val="11"/>
        <w:shd w:val="clear" w:color="auto" w:fill="auto"/>
        <w:ind w:firstLine="720"/>
        <w:jc w:val="both"/>
        <w:rPr>
          <w:color w:val="auto"/>
        </w:rPr>
      </w:pPr>
      <w:r w:rsidRPr="001855A8">
        <w:rPr>
          <w:color w:val="auto"/>
        </w:rPr>
        <w:t>понимать взаимосвязь между хозяйственной деятельностью народов России и особенностями исторического периода;</w:t>
      </w:r>
    </w:p>
    <w:p w:rsidR="001C7BDE" w:rsidRPr="001855A8" w:rsidRDefault="00F4765E">
      <w:pPr>
        <w:pStyle w:val="11"/>
        <w:shd w:val="clear" w:color="auto" w:fill="auto"/>
        <w:ind w:firstLine="720"/>
        <w:jc w:val="both"/>
        <w:rPr>
          <w:color w:val="auto"/>
        </w:rPr>
      </w:pPr>
      <w:r w:rsidRPr="001855A8">
        <w:rPr>
          <w:color w:val="auto"/>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C7BDE" w:rsidRPr="001855A8" w:rsidRDefault="00F4765E">
      <w:pPr>
        <w:pStyle w:val="11"/>
        <w:shd w:val="clear" w:color="auto" w:fill="auto"/>
        <w:ind w:firstLine="720"/>
        <w:jc w:val="both"/>
        <w:rPr>
          <w:color w:val="auto"/>
        </w:rPr>
      </w:pPr>
      <w:r w:rsidRPr="001855A8">
        <w:rPr>
          <w:color w:val="auto"/>
        </w:rPr>
        <w:t>Тема 4. Прогресс: технический и социальный.</w:t>
      </w:r>
    </w:p>
    <w:p w:rsidR="001C7BDE" w:rsidRPr="001855A8" w:rsidRDefault="00F4765E">
      <w:pPr>
        <w:pStyle w:val="11"/>
        <w:shd w:val="clear" w:color="auto" w:fill="auto"/>
        <w:ind w:firstLine="720"/>
        <w:jc w:val="both"/>
        <w:rPr>
          <w:color w:val="auto"/>
        </w:rPr>
      </w:pPr>
      <w:r w:rsidRPr="001855A8">
        <w:rPr>
          <w:color w:val="auto"/>
        </w:rPr>
        <w:t>Знать, что такое труд, производительность труда и разделение труда, характеризовать их роль и значение в истории и современном обществе;</w:t>
      </w:r>
    </w:p>
    <w:p w:rsidR="001C7BDE" w:rsidRPr="001855A8" w:rsidRDefault="00F4765E">
      <w:pPr>
        <w:pStyle w:val="11"/>
        <w:shd w:val="clear" w:color="auto" w:fill="auto"/>
        <w:ind w:firstLine="720"/>
        <w:jc w:val="both"/>
        <w:rPr>
          <w:color w:val="auto"/>
        </w:rPr>
      </w:pPr>
      <w:r w:rsidRPr="001855A8">
        <w:rPr>
          <w:color w:val="auto"/>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C7BDE" w:rsidRPr="001855A8" w:rsidRDefault="00F4765E">
      <w:pPr>
        <w:pStyle w:val="11"/>
        <w:shd w:val="clear" w:color="auto" w:fill="auto"/>
        <w:ind w:firstLine="720"/>
        <w:jc w:val="both"/>
        <w:rPr>
          <w:color w:val="auto"/>
        </w:rPr>
      </w:pPr>
      <w:r w:rsidRPr="001855A8">
        <w:rPr>
          <w:color w:val="auto"/>
        </w:rPr>
        <w:t>демонстрировать понимание роли обслуживающего труда, его социальной и духовно-нравственной важности;</w:t>
      </w:r>
    </w:p>
    <w:p w:rsidR="001C7BDE" w:rsidRPr="001855A8" w:rsidRDefault="00F4765E">
      <w:pPr>
        <w:pStyle w:val="11"/>
        <w:shd w:val="clear" w:color="auto" w:fill="auto"/>
        <w:ind w:firstLine="720"/>
        <w:jc w:val="both"/>
        <w:rPr>
          <w:color w:val="auto"/>
        </w:rPr>
      </w:pPr>
      <w:r w:rsidRPr="001855A8">
        <w:rPr>
          <w:color w:val="auto"/>
        </w:rPr>
        <w:t xml:space="preserve">понимать взаимосвязи между механизацией домашнего труда и изменениями </w:t>
      </w:r>
      <w:r w:rsidRPr="001855A8">
        <w:rPr>
          <w:color w:val="auto"/>
        </w:rPr>
        <w:lastRenderedPageBreak/>
        <w:t>социальных взаимосвязей в обществе;</w:t>
      </w:r>
    </w:p>
    <w:p w:rsidR="001C7BDE" w:rsidRPr="001855A8" w:rsidRDefault="00F4765E">
      <w:pPr>
        <w:pStyle w:val="11"/>
        <w:shd w:val="clear" w:color="auto" w:fill="auto"/>
        <w:ind w:left="720" w:firstLine="0"/>
        <w:rPr>
          <w:color w:val="auto"/>
        </w:rPr>
      </w:pPr>
      <w:r w:rsidRPr="001855A8">
        <w:rPr>
          <w:color w:val="auto"/>
        </w:rPr>
        <w:t>осознавать и обосновывать влияние технологий на культуру и ценности общества. Тема 5. Образование в культуре народов России.</w:t>
      </w:r>
    </w:p>
    <w:p w:rsidR="001C7BDE" w:rsidRPr="001855A8" w:rsidRDefault="00F4765E">
      <w:pPr>
        <w:pStyle w:val="11"/>
        <w:shd w:val="clear" w:color="auto" w:fill="auto"/>
        <w:ind w:firstLine="720"/>
        <w:jc w:val="both"/>
        <w:rPr>
          <w:color w:val="auto"/>
        </w:rPr>
      </w:pPr>
      <w:r w:rsidRPr="001855A8">
        <w:rPr>
          <w:color w:val="auto"/>
        </w:rPr>
        <w:t>Иметь представление об истории образования и его роли в обществе на различных этапах его развития;</w:t>
      </w:r>
    </w:p>
    <w:p w:rsidR="001C7BDE" w:rsidRPr="001855A8" w:rsidRDefault="00F4765E">
      <w:pPr>
        <w:pStyle w:val="11"/>
        <w:shd w:val="clear" w:color="auto" w:fill="auto"/>
        <w:ind w:firstLine="720"/>
        <w:jc w:val="both"/>
        <w:rPr>
          <w:color w:val="auto"/>
        </w:rPr>
      </w:pPr>
      <w:r w:rsidRPr="001855A8">
        <w:rPr>
          <w:color w:val="auto"/>
        </w:rPr>
        <w:t>понимать и обосновывать роль ценностей в обществе, их зависимость от процесса познания;</w:t>
      </w:r>
    </w:p>
    <w:p w:rsidR="001C7BDE" w:rsidRPr="001855A8" w:rsidRDefault="00F4765E">
      <w:pPr>
        <w:pStyle w:val="11"/>
        <w:shd w:val="clear" w:color="auto" w:fill="auto"/>
        <w:ind w:firstLine="720"/>
        <w:jc w:val="both"/>
        <w:rPr>
          <w:color w:val="auto"/>
        </w:rPr>
      </w:pPr>
      <w:r w:rsidRPr="001855A8">
        <w:rPr>
          <w:color w:val="auto"/>
        </w:rPr>
        <w:t>понимать специфику каждой ступени образования, её роль в современных общественных процессах;</w:t>
      </w:r>
    </w:p>
    <w:p w:rsidR="001C7BDE" w:rsidRPr="001855A8" w:rsidRDefault="00F4765E">
      <w:pPr>
        <w:pStyle w:val="11"/>
        <w:shd w:val="clear" w:color="auto" w:fill="auto"/>
        <w:ind w:firstLine="720"/>
        <w:rPr>
          <w:color w:val="auto"/>
        </w:rPr>
      </w:pPr>
      <w:r w:rsidRPr="001855A8">
        <w:rPr>
          <w:color w:val="auto"/>
        </w:rPr>
        <w:t>обосновывать важность образования в современном мире и ценность знания; характеризовать образование как часть процесса формирования духовно-нравственных ориентиров человека.</w:t>
      </w:r>
    </w:p>
    <w:p w:rsidR="001C7BDE" w:rsidRPr="001855A8" w:rsidRDefault="00F4765E">
      <w:pPr>
        <w:pStyle w:val="11"/>
        <w:shd w:val="clear" w:color="auto" w:fill="auto"/>
        <w:ind w:firstLine="720"/>
        <w:rPr>
          <w:color w:val="auto"/>
        </w:rPr>
      </w:pPr>
      <w:r w:rsidRPr="001855A8">
        <w:rPr>
          <w:color w:val="auto"/>
        </w:rPr>
        <w:t>Тема 6. Права и обязанности человека.</w:t>
      </w:r>
    </w:p>
    <w:p w:rsidR="001C7BDE" w:rsidRPr="001855A8" w:rsidRDefault="00F4765E">
      <w:pPr>
        <w:pStyle w:val="11"/>
        <w:shd w:val="clear" w:color="auto" w:fill="auto"/>
        <w:ind w:firstLine="720"/>
        <w:jc w:val="both"/>
        <w:rPr>
          <w:color w:val="auto"/>
        </w:rPr>
      </w:pPr>
      <w:r w:rsidRPr="001855A8">
        <w:rPr>
          <w:color w:val="auto"/>
        </w:rPr>
        <w:t>Знать термины «права человека», «естественные права человека», «правовая культура»;</w:t>
      </w:r>
    </w:p>
    <w:p w:rsidR="001C7BDE" w:rsidRPr="001855A8" w:rsidRDefault="00F4765E">
      <w:pPr>
        <w:pStyle w:val="11"/>
        <w:shd w:val="clear" w:color="auto" w:fill="auto"/>
        <w:ind w:firstLine="720"/>
        <w:jc w:val="both"/>
        <w:rPr>
          <w:color w:val="auto"/>
        </w:rPr>
      </w:pPr>
      <w:r w:rsidRPr="001855A8">
        <w:rPr>
          <w:color w:val="auto"/>
        </w:rPr>
        <w:t>характеризовать историю формирования комплекса понятий, связанных с правами;</w:t>
      </w:r>
    </w:p>
    <w:p w:rsidR="001C7BDE" w:rsidRPr="001855A8" w:rsidRDefault="00F4765E">
      <w:pPr>
        <w:pStyle w:val="11"/>
        <w:shd w:val="clear" w:color="auto" w:fill="auto"/>
        <w:ind w:firstLine="720"/>
        <w:jc w:val="both"/>
        <w:rPr>
          <w:color w:val="auto"/>
        </w:rPr>
      </w:pPr>
      <w:r w:rsidRPr="001855A8">
        <w:rPr>
          <w:color w:val="auto"/>
        </w:rPr>
        <w:t>понимать и обосновывать важность прав человека как привилегии и обязанности человека;</w:t>
      </w:r>
    </w:p>
    <w:p w:rsidR="001C7BDE" w:rsidRPr="001855A8" w:rsidRDefault="00F4765E">
      <w:pPr>
        <w:pStyle w:val="11"/>
        <w:shd w:val="clear" w:color="auto" w:fill="auto"/>
        <w:ind w:firstLine="720"/>
        <w:jc w:val="both"/>
        <w:rPr>
          <w:color w:val="auto"/>
        </w:rPr>
      </w:pPr>
      <w:r w:rsidRPr="001855A8">
        <w:rPr>
          <w:color w:val="auto"/>
        </w:rPr>
        <w:t>понимать необходимость соблюдения прав человека;</w:t>
      </w:r>
    </w:p>
    <w:p w:rsidR="001C7BDE" w:rsidRPr="001855A8" w:rsidRDefault="00F4765E">
      <w:pPr>
        <w:pStyle w:val="11"/>
        <w:shd w:val="clear" w:color="auto" w:fill="auto"/>
        <w:ind w:firstLine="720"/>
        <w:jc w:val="both"/>
        <w:rPr>
          <w:color w:val="auto"/>
        </w:rPr>
      </w:pPr>
      <w:r w:rsidRPr="001855A8">
        <w:rPr>
          <w:color w:val="auto"/>
        </w:rPr>
        <w:t>понимать и уметь объяснить необходимость сохранения паритета между правами и обязанностями человека в обществе;</w:t>
      </w:r>
    </w:p>
    <w:p w:rsidR="001C7BDE" w:rsidRPr="001855A8" w:rsidRDefault="00F4765E">
      <w:pPr>
        <w:pStyle w:val="11"/>
        <w:shd w:val="clear" w:color="auto" w:fill="auto"/>
        <w:ind w:left="720" w:firstLine="0"/>
        <w:rPr>
          <w:color w:val="auto"/>
        </w:rPr>
      </w:pPr>
      <w:r w:rsidRPr="001855A8">
        <w:rPr>
          <w:color w:val="auto"/>
        </w:rPr>
        <w:t>приводить примеры формирования правовой культуры из истории народов России. Тема 7. Общество и религия: духовно-нравственное взаимодействие.</w:t>
      </w:r>
    </w:p>
    <w:p w:rsidR="001C7BDE" w:rsidRPr="001855A8" w:rsidRDefault="00F4765E">
      <w:pPr>
        <w:pStyle w:val="11"/>
        <w:shd w:val="clear" w:color="auto" w:fill="auto"/>
        <w:ind w:firstLine="720"/>
        <w:jc w:val="both"/>
        <w:rPr>
          <w:color w:val="auto"/>
        </w:rPr>
      </w:pPr>
      <w:r w:rsidRPr="001855A8">
        <w:rPr>
          <w:color w:val="auto"/>
        </w:rPr>
        <w:t>Знать и понимать смысл терминов «религия», «конфессия», «атеизм», «свободомыслие»;</w:t>
      </w:r>
    </w:p>
    <w:p w:rsidR="001C7BDE" w:rsidRPr="001855A8" w:rsidRDefault="00F4765E">
      <w:pPr>
        <w:pStyle w:val="11"/>
        <w:shd w:val="clear" w:color="auto" w:fill="auto"/>
        <w:ind w:firstLine="720"/>
        <w:jc w:val="both"/>
        <w:rPr>
          <w:color w:val="auto"/>
        </w:rPr>
      </w:pPr>
      <w:r w:rsidRPr="001855A8">
        <w:rPr>
          <w:color w:val="auto"/>
        </w:rPr>
        <w:t>характеризовать основные культурообразующие конфессии;</w:t>
      </w:r>
    </w:p>
    <w:p w:rsidR="001C7BDE" w:rsidRPr="001855A8" w:rsidRDefault="00F4765E">
      <w:pPr>
        <w:pStyle w:val="11"/>
        <w:shd w:val="clear" w:color="auto" w:fill="auto"/>
        <w:ind w:firstLine="720"/>
        <w:jc w:val="both"/>
        <w:rPr>
          <w:color w:val="auto"/>
        </w:rPr>
      </w:pPr>
      <w:r w:rsidRPr="001855A8">
        <w:rPr>
          <w:color w:val="auto"/>
        </w:rPr>
        <w:t>знать и уметь объяснять роль религии в истории и на современном этапе общественного развития;</w:t>
      </w:r>
    </w:p>
    <w:p w:rsidR="001C7BDE" w:rsidRPr="001855A8" w:rsidRDefault="00F4765E">
      <w:pPr>
        <w:pStyle w:val="11"/>
        <w:shd w:val="clear" w:color="auto" w:fill="auto"/>
        <w:ind w:firstLine="720"/>
        <w:jc w:val="both"/>
        <w:rPr>
          <w:color w:val="auto"/>
        </w:rPr>
      </w:pPr>
      <w:r w:rsidRPr="001855A8">
        <w:rPr>
          <w:color w:val="auto"/>
        </w:rPr>
        <w:t>понимать и обосновывать роль религий как источника культурного развития общества.</w:t>
      </w:r>
    </w:p>
    <w:p w:rsidR="001C7BDE" w:rsidRPr="001855A8" w:rsidRDefault="00F4765E">
      <w:pPr>
        <w:pStyle w:val="11"/>
        <w:shd w:val="clear" w:color="auto" w:fill="auto"/>
        <w:ind w:firstLine="720"/>
        <w:jc w:val="both"/>
        <w:rPr>
          <w:color w:val="auto"/>
        </w:rPr>
      </w:pPr>
      <w:r w:rsidRPr="001855A8">
        <w:rPr>
          <w:color w:val="auto"/>
        </w:rPr>
        <w:t>Тема 8. Современный мир: самое важное (практическое занятие).</w:t>
      </w:r>
    </w:p>
    <w:p w:rsidR="001C7BDE" w:rsidRPr="001855A8" w:rsidRDefault="00F4765E">
      <w:pPr>
        <w:pStyle w:val="11"/>
        <w:shd w:val="clear" w:color="auto" w:fill="auto"/>
        <w:ind w:firstLine="720"/>
        <w:jc w:val="both"/>
        <w:rPr>
          <w:color w:val="auto"/>
        </w:rPr>
      </w:pPr>
      <w:r w:rsidRPr="001855A8">
        <w:rPr>
          <w:color w:val="auto"/>
        </w:rPr>
        <w:t>Характеризовать основные процессы, протекающие в современном обществе, его духовно-нравственные ориентиры;</w:t>
      </w:r>
    </w:p>
    <w:p w:rsidR="001C7BDE" w:rsidRPr="001855A8" w:rsidRDefault="00F4765E">
      <w:pPr>
        <w:pStyle w:val="11"/>
        <w:shd w:val="clear" w:color="auto" w:fill="auto"/>
        <w:ind w:firstLine="720"/>
        <w:jc w:val="both"/>
        <w:rPr>
          <w:color w:val="auto"/>
        </w:rPr>
      </w:pPr>
      <w:r w:rsidRPr="001855A8">
        <w:rPr>
          <w:color w:val="auto"/>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C7BDE" w:rsidRPr="001855A8" w:rsidRDefault="00F4765E">
      <w:pPr>
        <w:pStyle w:val="11"/>
        <w:shd w:val="clear" w:color="auto" w:fill="auto"/>
        <w:ind w:firstLine="720"/>
        <w:jc w:val="both"/>
        <w:rPr>
          <w:color w:val="auto"/>
        </w:rPr>
      </w:pPr>
      <w:r w:rsidRPr="001855A8">
        <w:rPr>
          <w:color w:val="auto"/>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C7BDE" w:rsidRPr="001855A8" w:rsidRDefault="00F4765E">
      <w:pPr>
        <w:pStyle w:val="11"/>
        <w:shd w:val="clear" w:color="auto" w:fill="auto"/>
        <w:ind w:firstLine="720"/>
        <w:jc w:val="both"/>
        <w:rPr>
          <w:color w:val="auto"/>
        </w:rPr>
      </w:pPr>
      <w:r w:rsidRPr="001855A8">
        <w:rPr>
          <w:color w:val="auto"/>
        </w:rPr>
        <w:t>Тематический блок 2. «Человек и его отражение в культуре».</w:t>
      </w:r>
    </w:p>
    <w:p w:rsidR="001C7BDE" w:rsidRPr="001855A8" w:rsidRDefault="00F4765E">
      <w:pPr>
        <w:pStyle w:val="11"/>
        <w:shd w:val="clear" w:color="auto" w:fill="auto"/>
        <w:ind w:firstLine="720"/>
        <w:jc w:val="both"/>
        <w:rPr>
          <w:color w:val="auto"/>
        </w:rPr>
      </w:pPr>
      <w:r w:rsidRPr="001855A8">
        <w:rPr>
          <w:color w:val="auto"/>
        </w:rPr>
        <w:t>Тема 9. Духовно-нравственный облик и идеал человека.</w:t>
      </w:r>
    </w:p>
    <w:p w:rsidR="001C7BDE" w:rsidRPr="001855A8" w:rsidRDefault="00F4765E">
      <w:pPr>
        <w:pStyle w:val="11"/>
        <w:shd w:val="clear" w:color="auto" w:fill="auto"/>
        <w:ind w:firstLine="720"/>
        <w:jc w:val="both"/>
        <w:rPr>
          <w:color w:val="auto"/>
        </w:rPr>
      </w:pPr>
      <w:r w:rsidRPr="001855A8">
        <w:rPr>
          <w:color w:val="auto"/>
        </w:rPr>
        <w:t>Объяснять, как проявляется мораль и нравственность через описание личных качеств человека;</w:t>
      </w:r>
    </w:p>
    <w:p w:rsidR="001C7BDE" w:rsidRPr="001855A8" w:rsidRDefault="00F4765E">
      <w:pPr>
        <w:pStyle w:val="11"/>
        <w:shd w:val="clear" w:color="auto" w:fill="auto"/>
        <w:ind w:firstLine="720"/>
        <w:jc w:val="both"/>
        <w:rPr>
          <w:color w:val="auto"/>
        </w:rPr>
      </w:pPr>
      <w:r w:rsidRPr="001855A8">
        <w:rPr>
          <w:color w:val="auto"/>
        </w:rPr>
        <w:t>осознавать, какие личностные качества соотносятся с теми или иными моральными и нравственными ценностями;</w:t>
      </w:r>
    </w:p>
    <w:p w:rsidR="001C7BDE" w:rsidRPr="001855A8" w:rsidRDefault="00F4765E">
      <w:pPr>
        <w:pStyle w:val="11"/>
        <w:shd w:val="clear" w:color="auto" w:fill="auto"/>
        <w:ind w:firstLine="720"/>
        <w:jc w:val="both"/>
        <w:rPr>
          <w:color w:val="auto"/>
        </w:rPr>
      </w:pPr>
      <w:r w:rsidRPr="001855A8">
        <w:rPr>
          <w:color w:val="auto"/>
        </w:rPr>
        <w:t>понимать различия между этикой и этикетом и их взаимосвязь;</w:t>
      </w:r>
    </w:p>
    <w:p w:rsidR="001C7BDE" w:rsidRPr="001855A8" w:rsidRDefault="00F4765E">
      <w:pPr>
        <w:pStyle w:val="11"/>
        <w:shd w:val="clear" w:color="auto" w:fill="auto"/>
        <w:ind w:firstLine="720"/>
        <w:jc w:val="both"/>
        <w:rPr>
          <w:color w:val="auto"/>
        </w:rPr>
      </w:pPr>
      <w:r w:rsidRPr="001855A8">
        <w:rPr>
          <w:color w:val="auto"/>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C7BDE" w:rsidRPr="001855A8" w:rsidRDefault="00F4765E">
      <w:pPr>
        <w:pStyle w:val="11"/>
        <w:shd w:val="clear" w:color="auto" w:fill="auto"/>
        <w:ind w:firstLine="720"/>
        <w:jc w:val="both"/>
        <w:rPr>
          <w:color w:val="auto"/>
        </w:rPr>
      </w:pPr>
      <w:r w:rsidRPr="001855A8">
        <w:rPr>
          <w:color w:val="auto"/>
        </w:rPr>
        <w:t>характеризовать взаимосвязь таких понятий как «свобода», «ответственность», «право» и «долг»;</w:t>
      </w:r>
    </w:p>
    <w:p w:rsidR="001C7BDE" w:rsidRPr="001855A8" w:rsidRDefault="00F4765E">
      <w:pPr>
        <w:pStyle w:val="11"/>
        <w:shd w:val="clear" w:color="auto" w:fill="auto"/>
        <w:ind w:firstLine="720"/>
        <w:jc w:val="both"/>
        <w:rPr>
          <w:color w:val="auto"/>
        </w:rPr>
      </w:pPr>
      <w:r w:rsidRPr="001855A8">
        <w:rPr>
          <w:color w:val="auto"/>
        </w:rPr>
        <w:t>понимать важность коллективизма как ценности современной России и его приоритет перед идеологией индивидуализма;</w:t>
      </w:r>
    </w:p>
    <w:p w:rsidR="001C7BDE" w:rsidRPr="001855A8" w:rsidRDefault="00F4765E">
      <w:pPr>
        <w:pStyle w:val="11"/>
        <w:shd w:val="clear" w:color="auto" w:fill="auto"/>
        <w:ind w:firstLine="720"/>
        <w:jc w:val="both"/>
        <w:rPr>
          <w:color w:val="auto"/>
        </w:rPr>
      </w:pPr>
      <w:r w:rsidRPr="001855A8">
        <w:rPr>
          <w:color w:val="auto"/>
        </w:rPr>
        <w:t>приводить примеры идеалов человека в историко-культурном пространстве современной России.</w:t>
      </w:r>
    </w:p>
    <w:p w:rsidR="001C7BDE" w:rsidRPr="001855A8" w:rsidRDefault="00F4765E">
      <w:pPr>
        <w:pStyle w:val="11"/>
        <w:shd w:val="clear" w:color="auto" w:fill="auto"/>
        <w:ind w:firstLine="720"/>
        <w:rPr>
          <w:color w:val="auto"/>
        </w:rPr>
      </w:pPr>
      <w:r w:rsidRPr="001855A8">
        <w:rPr>
          <w:color w:val="auto"/>
        </w:rPr>
        <w:lastRenderedPageBreak/>
        <w:t>Тема 10. Взросление человека в культуре народов России.</w:t>
      </w:r>
    </w:p>
    <w:p w:rsidR="001C7BDE" w:rsidRPr="001855A8" w:rsidRDefault="00F4765E">
      <w:pPr>
        <w:pStyle w:val="11"/>
        <w:shd w:val="clear" w:color="auto" w:fill="auto"/>
        <w:ind w:firstLine="720"/>
        <w:rPr>
          <w:color w:val="auto"/>
        </w:rPr>
      </w:pPr>
      <w:r w:rsidRPr="001855A8">
        <w:rPr>
          <w:color w:val="auto"/>
        </w:rPr>
        <w:t>Понимать различие между процессами антропогенеза и антропосоциогенеза;</w:t>
      </w:r>
    </w:p>
    <w:p w:rsidR="001C7BDE" w:rsidRPr="001855A8" w:rsidRDefault="00F4765E">
      <w:pPr>
        <w:pStyle w:val="11"/>
        <w:shd w:val="clear" w:color="auto" w:fill="auto"/>
        <w:ind w:firstLine="720"/>
        <w:rPr>
          <w:color w:val="auto"/>
        </w:rPr>
      </w:pPr>
      <w:r w:rsidRPr="001855A8">
        <w:rPr>
          <w:color w:val="auto"/>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C7BDE" w:rsidRPr="001855A8" w:rsidRDefault="00F4765E">
      <w:pPr>
        <w:pStyle w:val="11"/>
        <w:shd w:val="clear" w:color="auto" w:fill="auto"/>
        <w:ind w:firstLine="720"/>
        <w:rPr>
          <w:color w:val="auto"/>
        </w:rPr>
      </w:pPr>
      <w:r w:rsidRPr="001855A8">
        <w:rPr>
          <w:color w:val="auto"/>
        </w:rPr>
        <w:t>обосновывать важность взаимодействия человека и общества, характеризовать негативные эффекты социальной изоляции;</w:t>
      </w:r>
    </w:p>
    <w:p w:rsidR="001C7BDE" w:rsidRPr="001855A8" w:rsidRDefault="00F4765E">
      <w:pPr>
        <w:pStyle w:val="11"/>
        <w:shd w:val="clear" w:color="auto" w:fill="auto"/>
        <w:ind w:firstLine="720"/>
        <w:rPr>
          <w:color w:val="auto"/>
        </w:rPr>
      </w:pPr>
      <w:r w:rsidRPr="001855A8">
        <w:rPr>
          <w:color w:val="auto"/>
        </w:rPr>
        <w:t>знать и уметь демонстрировать своё понимание самостоятельности, её роли в развитии личности, во взаимодействии с другими людьми.</w:t>
      </w:r>
    </w:p>
    <w:p w:rsidR="001C7BDE" w:rsidRPr="001855A8" w:rsidRDefault="00F4765E">
      <w:pPr>
        <w:pStyle w:val="11"/>
        <w:shd w:val="clear" w:color="auto" w:fill="auto"/>
        <w:ind w:firstLine="720"/>
        <w:rPr>
          <w:color w:val="auto"/>
        </w:rPr>
      </w:pPr>
      <w:r w:rsidRPr="001855A8">
        <w:rPr>
          <w:color w:val="auto"/>
        </w:rPr>
        <w:t>Тема 11. Религия как источник нравственности.</w:t>
      </w:r>
    </w:p>
    <w:p w:rsidR="001C7BDE" w:rsidRPr="001855A8" w:rsidRDefault="00F4765E">
      <w:pPr>
        <w:pStyle w:val="11"/>
        <w:shd w:val="clear" w:color="auto" w:fill="auto"/>
        <w:ind w:firstLine="720"/>
        <w:rPr>
          <w:color w:val="auto"/>
        </w:rPr>
      </w:pPr>
      <w:r w:rsidRPr="001855A8">
        <w:rPr>
          <w:color w:val="auto"/>
        </w:rPr>
        <w:t>Характеризовать нравственный потенциал религии;</w:t>
      </w:r>
    </w:p>
    <w:p w:rsidR="001C7BDE" w:rsidRPr="001855A8" w:rsidRDefault="00F4765E">
      <w:pPr>
        <w:pStyle w:val="11"/>
        <w:shd w:val="clear" w:color="auto" w:fill="auto"/>
        <w:ind w:firstLine="720"/>
        <w:rPr>
          <w:color w:val="auto"/>
        </w:rPr>
      </w:pPr>
      <w:r w:rsidRPr="001855A8">
        <w:rPr>
          <w:color w:val="auto"/>
        </w:rPr>
        <w:t>знать и уметь излагать нравственные принципы государствообразующих конфессий России;</w:t>
      </w:r>
    </w:p>
    <w:p w:rsidR="001C7BDE" w:rsidRPr="001855A8" w:rsidRDefault="00F4765E">
      <w:pPr>
        <w:pStyle w:val="11"/>
        <w:shd w:val="clear" w:color="auto" w:fill="auto"/>
        <w:ind w:firstLine="720"/>
        <w:rPr>
          <w:color w:val="auto"/>
        </w:rPr>
      </w:pPr>
      <w:r w:rsidRPr="001855A8">
        <w:rPr>
          <w:color w:val="auto"/>
        </w:rPr>
        <w:t>знать основные требования к нравственному идеалу человека в государствообразующих религиях современной России;</w:t>
      </w:r>
    </w:p>
    <w:p w:rsidR="001C7BDE" w:rsidRPr="001855A8" w:rsidRDefault="00F4765E">
      <w:pPr>
        <w:pStyle w:val="11"/>
        <w:shd w:val="clear" w:color="auto" w:fill="auto"/>
        <w:ind w:firstLine="720"/>
        <w:rPr>
          <w:color w:val="auto"/>
        </w:rPr>
      </w:pPr>
      <w:r w:rsidRPr="001855A8">
        <w:rPr>
          <w:color w:val="auto"/>
        </w:rPr>
        <w:t>уметь обосновывать важность религиозных моральных и нравственных ценностей для современного общества.</w:t>
      </w:r>
    </w:p>
    <w:p w:rsidR="001C7BDE" w:rsidRPr="001855A8" w:rsidRDefault="00F4765E">
      <w:pPr>
        <w:pStyle w:val="11"/>
        <w:shd w:val="clear" w:color="auto" w:fill="auto"/>
        <w:ind w:firstLine="720"/>
        <w:rPr>
          <w:color w:val="auto"/>
        </w:rPr>
      </w:pPr>
      <w:r w:rsidRPr="001855A8">
        <w:rPr>
          <w:color w:val="auto"/>
        </w:rPr>
        <w:t>Тема 12. Наука как источник знания о человеке.</w:t>
      </w:r>
    </w:p>
    <w:p w:rsidR="001C7BDE" w:rsidRPr="001855A8" w:rsidRDefault="00F4765E">
      <w:pPr>
        <w:pStyle w:val="11"/>
        <w:shd w:val="clear" w:color="auto" w:fill="auto"/>
        <w:ind w:firstLine="720"/>
        <w:rPr>
          <w:color w:val="auto"/>
        </w:rPr>
      </w:pPr>
      <w:r w:rsidRPr="001855A8">
        <w:rPr>
          <w:color w:val="auto"/>
        </w:rPr>
        <w:t>Понимать и характеризовать смысл понятия «гуманитарное знание»;</w:t>
      </w:r>
    </w:p>
    <w:p w:rsidR="001C7BDE" w:rsidRPr="001855A8" w:rsidRDefault="00F4765E">
      <w:pPr>
        <w:pStyle w:val="11"/>
        <w:shd w:val="clear" w:color="auto" w:fill="auto"/>
        <w:ind w:firstLine="720"/>
        <w:rPr>
          <w:color w:val="auto"/>
        </w:rPr>
      </w:pPr>
      <w:r w:rsidRPr="001855A8">
        <w:rPr>
          <w:color w:val="auto"/>
        </w:rPr>
        <w:t>определять нравственный смысл гуманитарного знания, его системообразующую роль в современной культуре;</w:t>
      </w:r>
    </w:p>
    <w:p w:rsidR="001C7BDE" w:rsidRPr="001855A8" w:rsidRDefault="00F4765E">
      <w:pPr>
        <w:pStyle w:val="11"/>
        <w:shd w:val="clear" w:color="auto" w:fill="auto"/>
        <w:ind w:firstLine="720"/>
        <w:rPr>
          <w:color w:val="auto"/>
        </w:rPr>
      </w:pPr>
      <w:r w:rsidRPr="001855A8">
        <w:rPr>
          <w:color w:val="auto"/>
        </w:rPr>
        <w:t>характеризовать понятие «культура» как процесс самопознания общества, как его внутреннюю самоактуализацию;</w:t>
      </w:r>
    </w:p>
    <w:p w:rsidR="001C7BDE" w:rsidRPr="001855A8" w:rsidRDefault="00F4765E">
      <w:pPr>
        <w:pStyle w:val="11"/>
        <w:shd w:val="clear" w:color="auto" w:fill="auto"/>
        <w:ind w:firstLine="720"/>
        <w:rPr>
          <w:color w:val="auto"/>
        </w:rPr>
      </w:pPr>
      <w:r w:rsidRPr="001855A8">
        <w:rPr>
          <w:color w:val="auto"/>
        </w:rPr>
        <w:t>осознавать и доказывать взаимосвязь различных областей гуманитарного знания.</w:t>
      </w:r>
    </w:p>
    <w:p w:rsidR="001C7BDE" w:rsidRPr="001855A8" w:rsidRDefault="00F4765E">
      <w:pPr>
        <w:pStyle w:val="11"/>
        <w:shd w:val="clear" w:color="auto" w:fill="auto"/>
        <w:ind w:left="720" w:firstLine="0"/>
        <w:rPr>
          <w:color w:val="auto"/>
        </w:rPr>
      </w:pPr>
      <w:r w:rsidRPr="001855A8">
        <w:rPr>
          <w:color w:val="auto"/>
        </w:rPr>
        <w:t>Тема 13. Этика и нравственность как категории духовной культуры. Характеризовать многосторонность понятия «этика»;</w:t>
      </w:r>
    </w:p>
    <w:p w:rsidR="001C7BDE" w:rsidRPr="001855A8" w:rsidRDefault="00F4765E">
      <w:pPr>
        <w:pStyle w:val="11"/>
        <w:shd w:val="clear" w:color="auto" w:fill="auto"/>
        <w:ind w:firstLine="720"/>
        <w:rPr>
          <w:color w:val="auto"/>
        </w:rPr>
      </w:pPr>
      <w:r w:rsidRPr="001855A8">
        <w:rPr>
          <w:color w:val="auto"/>
        </w:rPr>
        <w:t>понимать особенности этики как науки;</w:t>
      </w:r>
    </w:p>
    <w:p w:rsidR="001C7BDE" w:rsidRPr="001855A8" w:rsidRDefault="00F4765E">
      <w:pPr>
        <w:pStyle w:val="11"/>
        <w:shd w:val="clear" w:color="auto" w:fill="auto"/>
        <w:ind w:firstLine="720"/>
        <w:rPr>
          <w:color w:val="auto"/>
        </w:rPr>
      </w:pPr>
      <w:r w:rsidRPr="001855A8">
        <w:rPr>
          <w:color w:val="auto"/>
        </w:rPr>
        <w:t>объяснять понятия «добро» и «зло» с помощью примеров в истории и культуре народов России и соотносить их с личным опытом;</w:t>
      </w:r>
    </w:p>
    <w:p w:rsidR="001C7BDE" w:rsidRPr="001855A8" w:rsidRDefault="00F4765E">
      <w:pPr>
        <w:pStyle w:val="11"/>
        <w:shd w:val="clear" w:color="auto" w:fill="auto"/>
        <w:ind w:firstLine="720"/>
        <w:rPr>
          <w:color w:val="auto"/>
        </w:rPr>
      </w:pPr>
      <w:r w:rsidRPr="001855A8">
        <w:rPr>
          <w:color w:val="auto"/>
        </w:rPr>
        <w:t>обосновывать важность и необходимость нравственности для социального благополучия общества и личности.</w:t>
      </w:r>
    </w:p>
    <w:p w:rsidR="001C7BDE" w:rsidRPr="001855A8" w:rsidRDefault="00F4765E">
      <w:pPr>
        <w:pStyle w:val="11"/>
        <w:shd w:val="clear" w:color="auto" w:fill="auto"/>
        <w:ind w:firstLine="720"/>
        <w:rPr>
          <w:color w:val="auto"/>
        </w:rPr>
      </w:pPr>
      <w:r w:rsidRPr="001855A8">
        <w:rPr>
          <w:color w:val="auto"/>
        </w:rPr>
        <w:t>Тема 14. Самопознание (практическое занятие).</w:t>
      </w:r>
    </w:p>
    <w:p w:rsidR="001C7BDE" w:rsidRPr="001855A8" w:rsidRDefault="00F4765E">
      <w:pPr>
        <w:pStyle w:val="11"/>
        <w:shd w:val="clear" w:color="auto" w:fill="auto"/>
        <w:ind w:firstLine="720"/>
        <w:rPr>
          <w:color w:val="auto"/>
        </w:rPr>
      </w:pPr>
      <w:r w:rsidRPr="001855A8">
        <w:rPr>
          <w:color w:val="auto"/>
        </w:rPr>
        <w:t>Характеризовать понятия «самопознание», «автобиография», «автопортрет», «рефлексия»;</w:t>
      </w:r>
    </w:p>
    <w:p w:rsidR="001C7BDE" w:rsidRPr="001855A8" w:rsidRDefault="00F4765E">
      <w:pPr>
        <w:pStyle w:val="11"/>
        <w:shd w:val="clear" w:color="auto" w:fill="auto"/>
        <w:ind w:firstLine="720"/>
        <w:rPr>
          <w:color w:val="auto"/>
        </w:rPr>
      </w:pPr>
      <w:r w:rsidRPr="001855A8">
        <w:rPr>
          <w:color w:val="auto"/>
        </w:rPr>
        <w:t>уметь соотносить понятия «мораль», «нравственность», «ценности» с самопознанием и рефлексией на доступном для обучающихся уровне;</w:t>
      </w:r>
    </w:p>
    <w:p w:rsidR="001C7BDE" w:rsidRPr="001855A8" w:rsidRDefault="00F4765E">
      <w:pPr>
        <w:pStyle w:val="11"/>
        <w:shd w:val="clear" w:color="auto" w:fill="auto"/>
        <w:ind w:firstLine="720"/>
        <w:rPr>
          <w:color w:val="auto"/>
        </w:rPr>
      </w:pPr>
      <w:r w:rsidRPr="001855A8">
        <w:rPr>
          <w:color w:val="auto"/>
        </w:rPr>
        <w:t>доказывать и обосновывать свои нравственные убеждения.</w:t>
      </w:r>
    </w:p>
    <w:p w:rsidR="001C7BDE" w:rsidRPr="001855A8" w:rsidRDefault="00F4765E">
      <w:pPr>
        <w:pStyle w:val="11"/>
        <w:shd w:val="clear" w:color="auto" w:fill="auto"/>
        <w:ind w:firstLine="720"/>
        <w:rPr>
          <w:color w:val="auto"/>
        </w:rPr>
      </w:pPr>
      <w:r w:rsidRPr="001855A8">
        <w:rPr>
          <w:color w:val="auto"/>
        </w:rPr>
        <w:t>Тематический блок 3. «Человек как член общества».</w:t>
      </w:r>
    </w:p>
    <w:p w:rsidR="001C7BDE" w:rsidRPr="001855A8" w:rsidRDefault="00F4765E">
      <w:pPr>
        <w:pStyle w:val="11"/>
        <w:shd w:val="clear" w:color="auto" w:fill="auto"/>
        <w:ind w:firstLine="720"/>
        <w:rPr>
          <w:color w:val="auto"/>
        </w:rPr>
      </w:pPr>
      <w:r w:rsidRPr="001855A8">
        <w:rPr>
          <w:color w:val="auto"/>
        </w:rPr>
        <w:t>Тема 15. Труд делает человека человеком.</w:t>
      </w:r>
    </w:p>
    <w:p w:rsidR="001C7BDE" w:rsidRPr="001855A8" w:rsidRDefault="00F4765E">
      <w:pPr>
        <w:pStyle w:val="11"/>
        <w:shd w:val="clear" w:color="auto" w:fill="auto"/>
        <w:ind w:left="720" w:firstLine="0"/>
        <w:rPr>
          <w:color w:val="auto"/>
        </w:rPr>
      </w:pPr>
      <w:r w:rsidRPr="001855A8">
        <w:rPr>
          <w:color w:val="auto"/>
        </w:rPr>
        <w:t>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w:t>
      </w:r>
    </w:p>
    <w:p w:rsidR="001C7BDE" w:rsidRPr="001855A8" w:rsidRDefault="00F4765E">
      <w:pPr>
        <w:pStyle w:val="11"/>
        <w:shd w:val="clear" w:color="auto" w:fill="auto"/>
        <w:ind w:firstLine="720"/>
        <w:jc w:val="both"/>
        <w:rPr>
          <w:color w:val="auto"/>
        </w:rPr>
      </w:pPr>
      <w:r w:rsidRPr="001855A8">
        <w:rPr>
          <w:color w:val="auto"/>
        </w:rPr>
        <w:t>понимать важность и уметь обосновать необходимость их преодоления для самого себя;</w:t>
      </w:r>
    </w:p>
    <w:p w:rsidR="001C7BDE" w:rsidRPr="001855A8" w:rsidRDefault="00F4765E">
      <w:pPr>
        <w:pStyle w:val="11"/>
        <w:shd w:val="clear" w:color="auto" w:fill="auto"/>
        <w:ind w:firstLine="720"/>
        <w:jc w:val="both"/>
        <w:rPr>
          <w:color w:val="auto"/>
        </w:rPr>
      </w:pPr>
      <w:r w:rsidRPr="001855A8">
        <w:rPr>
          <w:color w:val="auto"/>
        </w:rPr>
        <w:t>оценивать общественные процессы в области общественной оценки труда;</w:t>
      </w:r>
    </w:p>
    <w:p w:rsidR="001C7BDE" w:rsidRPr="001855A8" w:rsidRDefault="00F4765E">
      <w:pPr>
        <w:pStyle w:val="11"/>
        <w:shd w:val="clear" w:color="auto" w:fill="auto"/>
        <w:ind w:firstLine="720"/>
        <w:jc w:val="both"/>
        <w:rPr>
          <w:color w:val="auto"/>
        </w:rPr>
      </w:pPr>
      <w:r w:rsidRPr="001855A8">
        <w:rPr>
          <w:color w:val="auto"/>
        </w:rPr>
        <w:t>осознавать и демонстрировать значимость трудолюбия, трудовых подвигов, социальной ответственности за свой труд;</w:t>
      </w:r>
    </w:p>
    <w:p w:rsidR="001C7BDE" w:rsidRPr="001855A8" w:rsidRDefault="00F4765E">
      <w:pPr>
        <w:pStyle w:val="11"/>
        <w:shd w:val="clear" w:color="auto" w:fill="auto"/>
        <w:ind w:firstLine="720"/>
        <w:jc w:val="both"/>
        <w:rPr>
          <w:color w:val="auto"/>
        </w:rPr>
      </w:pPr>
      <w:r w:rsidRPr="001855A8">
        <w:rPr>
          <w:color w:val="auto"/>
        </w:rPr>
        <w:t>объяснять важность труда и его экономической стоимости;</w:t>
      </w:r>
    </w:p>
    <w:p w:rsidR="001C7BDE" w:rsidRPr="001855A8" w:rsidRDefault="00F4765E">
      <w:pPr>
        <w:pStyle w:val="11"/>
        <w:shd w:val="clear" w:color="auto" w:fill="auto"/>
        <w:ind w:firstLine="720"/>
        <w:jc w:val="both"/>
        <w:rPr>
          <w:color w:val="auto"/>
        </w:rPr>
      </w:pPr>
      <w:r w:rsidRPr="001855A8">
        <w:rPr>
          <w:color w:val="auto"/>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C7BDE" w:rsidRPr="001855A8" w:rsidRDefault="00F4765E">
      <w:pPr>
        <w:pStyle w:val="11"/>
        <w:shd w:val="clear" w:color="auto" w:fill="auto"/>
        <w:ind w:firstLine="720"/>
        <w:jc w:val="both"/>
        <w:rPr>
          <w:color w:val="auto"/>
        </w:rPr>
      </w:pPr>
      <w:r w:rsidRPr="001855A8">
        <w:rPr>
          <w:color w:val="auto"/>
        </w:rPr>
        <w:t>Тема 16. Подвиг: как узнать героя?</w:t>
      </w:r>
    </w:p>
    <w:p w:rsidR="001C7BDE" w:rsidRPr="001855A8" w:rsidRDefault="00F4765E">
      <w:pPr>
        <w:pStyle w:val="11"/>
        <w:shd w:val="clear" w:color="auto" w:fill="auto"/>
        <w:ind w:firstLine="720"/>
        <w:jc w:val="both"/>
        <w:rPr>
          <w:color w:val="auto"/>
        </w:rPr>
      </w:pPr>
      <w:r w:rsidRPr="001855A8">
        <w:rPr>
          <w:color w:val="auto"/>
        </w:rPr>
        <w:t>Характеризовать понятия «подвиг», «героизм», «самопожертвование»;</w:t>
      </w:r>
    </w:p>
    <w:p w:rsidR="001C7BDE" w:rsidRPr="001855A8" w:rsidRDefault="00F4765E">
      <w:pPr>
        <w:pStyle w:val="11"/>
        <w:shd w:val="clear" w:color="auto" w:fill="auto"/>
        <w:ind w:firstLine="720"/>
        <w:jc w:val="both"/>
        <w:rPr>
          <w:color w:val="auto"/>
        </w:rPr>
      </w:pPr>
      <w:r w:rsidRPr="001855A8">
        <w:rPr>
          <w:color w:val="auto"/>
        </w:rPr>
        <w:lastRenderedPageBreak/>
        <w:t>понимать отличия подвига на войне и в мирное время;</w:t>
      </w:r>
    </w:p>
    <w:p w:rsidR="001C7BDE" w:rsidRPr="001855A8" w:rsidRDefault="00F4765E">
      <w:pPr>
        <w:pStyle w:val="11"/>
        <w:shd w:val="clear" w:color="auto" w:fill="auto"/>
        <w:ind w:firstLine="720"/>
        <w:jc w:val="both"/>
        <w:rPr>
          <w:color w:val="auto"/>
        </w:rPr>
      </w:pPr>
      <w:r w:rsidRPr="001855A8">
        <w:rPr>
          <w:color w:val="auto"/>
        </w:rPr>
        <w:t>уметь доказывать важность героических примеров для жизни общества;</w:t>
      </w:r>
    </w:p>
    <w:p w:rsidR="001C7BDE" w:rsidRPr="001855A8" w:rsidRDefault="00F4765E">
      <w:pPr>
        <w:pStyle w:val="11"/>
        <w:shd w:val="clear" w:color="auto" w:fill="auto"/>
        <w:ind w:firstLine="720"/>
        <w:jc w:val="both"/>
        <w:rPr>
          <w:color w:val="auto"/>
        </w:rPr>
      </w:pPr>
      <w:r w:rsidRPr="001855A8">
        <w:rPr>
          <w:color w:val="auto"/>
        </w:rPr>
        <w:t>знать и называть героев современного общества и исторических личностей;</w:t>
      </w:r>
    </w:p>
    <w:p w:rsidR="001C7BDE" w:rsidRPr="001855A8" w:rsidRDefault="00F4765E">
      <w:pPr>
        <w:pStyle w:val="11"/>
        <w:shd w:val="clear" w:color="auto" w:fill="auto"/>
        <w:ind w:firstLine="720"/>
        <w:jc w:val="both"/>
        <w:rPr>
          <w:color w:val="auto"/>
        </w:rPr>
      </w:pPr>
      <w:r w:rsidRPr="001855A8">
        <w:rPr>
          <w:color w:val="auto"/>
        </w:rPr>
        <w:t>обосновывать разграничение понятий «героизм» и «псевдогероизм» через значимость для общества и понимание последствий.</w:t>
      </w:r>
    </w:p>
    <w:p w:rsidR="001C7BDE" w:rsidRPr="001855A8" w:rsidRDefault="00F4765E">
      <w:pPr>
        <w:pStyle w:val="11"/>
        <w:shd w:val="clear" w:color="auto" w:fill="auto"/>
        <w:ind w:firstLine="720"/>
        <w:jc w:val="both"/>
        <w:rPr>
          <w:color w:val="auto"/>
        </w:rPr>
      </w:pPr>
      <w:r w:rsidRPr="001855A8">
        <w:rPr>
          <w:color w:val="auto"/>
        </w:rPr>
        <w:t>Тема 17. Люди в обществе: духовно-нравственное взаимовлияние.</w:t>
      </w:r>
    </w:p>
    <w:p w:rsidR="001C7BDE" w:rsidRPr="001855A8" w:rsidRDefault="00F4765E">
      <w:pPr>
        <w:pStyle w:val="11"/>
        <w:shd w:val="clear" w:color="auto" w:fill="auto"/>
        <w:ind w:firstLine="720"/>
        <w:jc w:val="both"/>
        <w:rPr>
          <w:color w:val="auto"/>
        </w:rPr>
      </w:pPr>
      <w:r w:rsidRPr="001855A8">
        <w:rPr>
          <w:color w:val="auto"/>
        </w:rPr>
        <w:t>Характеризовать понятие «социальные отношения»;</w:t>
      </w:r>
    </w:p>
    <w:p w:rsidR="001C7BDE" w:rsidRPr="001855A8" w:rsidRDefault="00F4765E">
      <w:pPr>
        <w:pStyle w:val="11"/>
        <w:shd w:val="clear" w:color="auto" w:fill="auto"/>
        <w:ind w:firstLine="720"/>
        <w:jc w:val="both"/>
        <w:rPr>
          <w:color w:val="auto"/>
        </w:rPr>
      </w:pPr>
      <w:r w:rsidRPr="001855A8">
        <w:rPr>
          <w:color w:val="auto"/>
        </w:rPr>
        <w:t>понимать смысл понятия «человек как субъект социальных отношений» в приложении к его нравственному и духовному развитию;</w:t>
      </w:r>
    </w:p>
    <w:p w:rsidR="001C7BDE" w:rsidRPr="001855A8" w:rsidRDefault="00F4765E">
      <w:pPr>
        <w:pStyle w:val="11"/>
        <w:shd w:val="clear" w:color="auto" w:fill="auto"/>
        <w:ind w:firstLine="720"/>
        <w:jc w:val="both"/>
        <w:rPr>
          <w:color w:val="auto"/>
        </w:rPr>
      </w:pPr>
      <w:r w:rsidRPr="001855A8">
        <w:rPr>
          <w:color w:val="auto"/>
        </w:rPr>
        <w:t>осознавать роль малых и больших социальных групп в нравственном состоянии личности;</w:t>
      </w:r>
    </w:p>
    <w:p w:rsidR="001C7BDE" w:rsidRPr="001855A8" w:rsidRDefault="00F4765E">
      <w:pPr>
        <w:pStyle w:val="11"/>
        <w:shd w:val="clear" w:color="auto" w:fill="auto"/>
        <w:ind w:firstLine="720"/>
        <w:jc w:val="both"/>
        <w:rPr>
          <w:color w:val="auto"/>
        </w:rPr>
      </w:pPr>
      <w:r w:rsidRPr="001855A8">
        <w:rPr>
          <w:color w:val="auto"/>
        </w:rPr>
        <w:t>обосновывать понятия «дружба», «предательство», «честь», «коллективизм» и приводить примеры из истории, культуры и литературы;</w:t>
      </w:r>
    </w:p>
    <w:p w:rsidR="001C7BDE" w:rsidRPr="001855A8" w:rsidRDefault="00F4765E">
      <w:pPr>
        <w:pStyle w:val="11"/>
        <w:shd w:val="clear" w:color="auto" w:fill="auto"/>
        <w:ind w:firstLine="720"/>
        <w:jc w:val="both"/>
        <w:rPr>
          <w:color w:val="auto"/>
        </w:rPr>
      </w:pPr>
      <w:r w:rsidRPr="001855A8">
        <w:rPr>
          <w:color w:val="auto"/>
        </w:rPr>
        <w:t>обосновывать важность и находить нравственные основания социальной взаимопомощи, в том числе благотворительности;</w:t>
      </w:r>
    </w:p>
    <w:p w:rsidR="001C7BDE" w:rsidRPr="001855A8" w:rsidRDefault="00F4765E">
      <w:pPr>
        <w:pStyle w:val="11"/>
        <w:shd w:val="clear" w:color="auto" w:fill="auto"/>
        <w:ind w:firstLine="720"/>
        <w:jc w:val="both"/>
        <w:rPr>
          <w:color w:val="auto"/>
        </w:rPr>
      </w:pPr>
      <w:r w:rsidRPr="001855A8">
        <w:rPr>
          <w:color w:val="auto"/>
        </w:rPr>
        <w:t>понимать и характеризовать понятие «этика предпринимательства» в социальном аспекте.</w:t>
      </w:r>
    </w:p>
    <w:p w:rsidR="001C7BDE" w:rsidRPr="001855A8" w:rsidRDefault="00F4765E">
      <w:pPr>
        <w:pStyle w:val="11"/>
        <w:shd w:val="clear" w:color="auto" w:fill="auto"/>
        <w:ind w:firstLine="720"/>
        <w:jc w:val="both"/>
        <w:rPr>
          <w:color w:val="auto"/>
        </w:rPr>
      </w:pPr>
      <w:r w:rsidRPr="001855A8">
        <w:rPr>
          <w:color w:val="auto"/>
        </w:rPr>
        <w:t>Тема 18. Проблемы современного общества как отражение его духовно-нравственного самосознания.</w:t>
      </w:r>
    </w:p>
    <w:p w:rsidR="001C7BDE" w:rsidRPr="001855A8" w:rsidRDefault="00F4765E">
      <w:pPr>
        <w:pStyle w:val="11"/>
        <w:shd w:val="clear" w:color="auto" w:fill="auto"/>
        <w:ind w:firstLine="720"/>
        <w:jc w:val="both"/>
        <w:rPr>
          <w:color w:val="auto"/>
        </w:rPr>
      </w:pPr>
      <w:r w:rsidRPr="001855A8">
        <w:rPr>
          <w:color w:val="auto"/>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C7BDE" w:rsidRPr="001855A8" w:rsidRDefault="00F4765E">
      <w:pPr>
        <w:pStyle w:val="11"/>
        <w:shd w:val="clear" w:color="auto" w:fill="auto"/>
        <w:ind w:firstLine="720"/>
        <w:jc w:val="both"/>
        <w:rPr>
          <w:color w:val="auto"/>
        </w:rPr>
      </w:pPr>
      <w:r w:rsidRPr="001855A8">
        <w:rPr>
          <w:color w:val="auto"/>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C7BDE" w:rsidRPr="001855A8" w:rsidRDefault="00F4765E">
      <w:pPr>
        <w:pStyle w:val="11"/>
        <w:shd w:val="clear" w:color="auto" w:fill="auto"/>
        <w:ind w:firstLine="720"/>
        <w:jc w:val="both"/>
        <w:rPr>
          <w:color w:val="auto"/>
        </w:rPr>
      </w:pPr>
      <w:r w:rsidRPr="001855A8">
        <w:rPr>
          <w:color w:val="auto"/>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C7BDE" w:rsidRPr="001855A8" w:rsidRDefault="00F4765E">
      <w:pPr>
        <w:pStyle w:val="11"/>
        <w:shd w:val="clear" w:color="auto" w:fill="auto"/>
        <w:ind w:firstLine="720"/>
        <w:jc w:val="both"/>
        <w:rPr>
          <w:color w:val="auto"/>
        </w:rPr>
      </w:pPr>
      <w:r w:rsidRPr="001855A8">
        <w:rPr>
          <w:color w:val="auto"/>
        </w:rPr>
        <w:t>Тема 19. Духовно-нравственные ориентиры социальных отношений.</w:t>
      </w:r>
    </w:p>
    <w:p w:rsidR="001C7BDE" w:rsidRPr="001855A8" w:rsidRDefault="00F4765E">
      <w:pPr>
        <w:pStyle w:val="11"/>
        <w:shd w:val="clear" w:color="auto" w:fill="auto"/>
        <w:ind w:firstLine="720"/>
        <w:jc w:val="both"/>
        <w:rPr>
          <w:color w:val="auto"/>
        </w:rPr>
      </w:pPr>
      <w:r w:rsidRPr="001855A8">
        <w:rPr>
          <w:color w:val="auto"/>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C7BDE" w:rsidRPr="001855A8" w:rsidRDefault="00F4765E">
      <w:pPr>
        <w:pStyle w:val="11"/>
        <w:shd w:val="clear" w:color="auto" w:fill="auto"/>
        <w:ind w:firstLine="720"/>
        <w:jc w:val="both"/>
        <w:rPr>
          <w:color w:val="auto"/>
        </w:rPr>
      </w:pPr>
      <w:r w:rsidRPr="001855A8">
        <w:rPr>
          <w:color w:val="auto"/>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C7BDE" w:rsidRPr="001855A8" w:rsidRDefault="00F4765E">
      <w:pPr>
        <w:pStyle w:val="11"/>
        <w:shd w:val="clear" w:color="auto" w:fill="auto"/>
        <w:ind w:firstLine="720"/>
        <w:jc w:val="both"/>
        <w:rPr>
          <w:color w:val="auto"/>
        </w:rPr>
      </w:pPr>
      <w:r w:rsidRPr="001855A8">
        <w:rPr>
          <w:color w:val="auto"/>
        </w:rPr>
        <w:t>уметь самостоятельно находить информацию о благотворительных, волонтёрских и социальных проектах в регионе своего проживания.</w:t>
      </w:r>
    </w:p>
    <w:p w:rsidR="001C7BDE" w:rsidRPr="001855A8" w:rsidRDefault="00F4765E">
      <w:pPr>
        <w:pStyle w:val="11"/>
        <w:shd w:val="clear" w:color="auto" w:fill="auto"/>
        <w:ind w:firstLine="720"/>
        <w:jc w:val="both"/>
        <w:rPr>
          <w:color w:val="auto"/>
        </w:rPr>
      </w:pPr>
      <w:r w:rsidRPr="001855A8">
        <w:rPr>
          <w:color w:val="auto"/>
        </w:rPr>
        <w:t>Тема 20. Гуманизм как сущностная характеристика духовно-нравственной культуры народов России.</w:t>
      </w:r>
    </w:p>
    <w:p w:rsidR="001C7BDE" w:rsidRPr="001855A8" w:rsidRDefault="00F4765E">
      <w:pPr>
        <w:pStyle w:val="11"/>
        <w:shd w:val="clear" w:color="auto" w:fill="auto"/>
        <w:ind w:firstLine="720"/>
        <w:jc w:val="both"/>
        <w:rPr>
          <w:color w:val="auto"/>
        </w:rPr>
      </w:pPr>
      <w:r w:rsidRPr="001855A8">
        <w:rPr>
          <w:color w:val="auto"/>
        </w:rPr>
        <w:t>Характеризовать понятие «гуманизм» как источник духовно-нравственных ценностей российского народа;</w:t>
      </w:r>
    </w:p>
    <w:p w:rsidR="001C7BDE" w:rsidRPr="001855A8" w:rsidRDefault="00F4765E">
      <w:pPr>
        <w:pStyle w:val="11"/>
        <w:shd w:val="clear" w:color="auto" w:fill="auto"/>
        <w:ind w:firstLine="720"/>
        <w:jc w:val="both"/>
        <w:rPr>
          <w:color w:val="auto"/>
        </w:rPr>
      </w:pPr>
      <w:r w:rsidRPr="001855A8">
        <w:rPr>
          <w:color w:val="auto"/>
        </w:rPr>
        <w:t>находить и обосновывать проявления гуманизма в историко-культурном наследии народов России;</w:t>
      </w:r>
    </w:p>
    <w:p w:rsidR="001C7BDE" w:rsidRPr="001855A8" w:rsidRDefault="00F4765E">
      <w:pPr>
        <w:pStyle w:val="11"/>
        <w:shd w:val="clear" w:color="auto" w:fill="auto"/>
        <w:ind w:firstLine="720"/>
        <w:rPr>
          <w:color w:val="auto"/>
        </w:rPr>
      </w:pPr>
      <w:r w:rsidRPr="001855A8">
        <w:rPr>
          <w:color w:val="auto"/>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C7BDE" w:rsidRPr="001855A8" w:rsidRDefault="00F4765E">
      <w:pPr>
        <w:pStyle w:val="11"/>
        <w:shd w:val="clear" w:color="auto" w:fill="auto"/>
        <w:ind w:firstLine="720"/>
        <w:rPr>
          <w:color w:val="auto"/>
        </w:rPr>
      </w:pPr>
      <w:r w:rsidRPr="001855A8">
        <w:rPr>
          <w:color w:val="auto"/>
        </w:rPr>
        <w:t>находить и объяснять гуманистические проявления в современной культуре.</w:t>
      </w:r>
    </w:p>
    <w:p w:rsidR="001C7BDE" w:rsidRPr="001855A8" w:rsidRDefault="00F4765E">
      <w:pPr>
        <w:pStyle w:val="11"/>
        <w:shd w:val="clear" w:color="auto" w:fill="auto"/>
        <w:ind w:firstLine="720"/>
        <w:rPr>
          <w:color w:val="auto"/>
        </w:rPr>
      </w:pPr>
      <w:r w:rsidRPr="001855A8">
        <w:rPr>
          <w:color w:val="auto"/>
        </w:rPr>
        <w:t>Тема 21. Социальные профессии, их важность для сохранения духовно-нравственного облика общества.</w:t>
      </w:r>
    </w:p>
    <w:p w:rsidR="001C7BDE" w:rsidRPr="001855A8" w:rsidRDefault="00F4765E">
      <w:pPr>
        <w:pStyle w:val="11"/>
        <w:shd w:val="clear" w:color="auto" w:fill="auto"/>
        <w:ind w:firstLine="720"/>
        <w:rPr>
          <w:color w:val="auto"/>
        </w:rPr>
      </w:pPr>
      <w:r w:rsidRPr="001855A8">
        <w:rPr>
          <w:color w:val="auto"/>
        </w:rPr>
        <w:t>Характеризовать понятия «социальные профессии», «помогающие профессии»; иметь представление о духовно-нравственных качествах, необходимых представителям социальных профессий;</w:t>
      </w:r>
    </w:p>
    <w:p w:rsidR="001C7BDE" w:rsidRPr="001855A8" w:rsidRDefault="00F4765E">
      <w:pPr>
        <w:pStyle w:val="11"/>
        <w:shd w:val="clear" w:color="auto" w:fill="auto"/>
        <w:ind w:firstLine="720"/>
        <w:rPr>
          <w:color w:val="auto"/>
        </w:rPr>
      </w:pPr>
      <w:r w:rsidRPr="001855A8">
        <w:rPr>
          <w:color w:val="auto"/>
        </w:rPr>
        <w:t>осознавать и обосновывать ответственность личности при выборе социальных профессий;</w:t>
      </w:r>
    </w:p>
    <w:p w:rsidR="001C7BDE" w:rsidRPr="001855A8" w:rsidRDefault="00F4765E">
      <w:pPr>
        <w:pStyle w:val="11"/>
        <w:shd w:val="clear" w:color="auto" w:fill="auto"/>
        <w:ind w:firstLine="720"/>
        <w:rPr>
          <w:color w:val="auto"/>
        </w:rPr>
      </w:pPr>
      <w:r w:rsidRPr="001855A8">
        <w:rPr>
          <w:color w:val="auto"/>
        </w:rPr>
        <w:lastRenderedPageBreak/>
        <w:t>приводить примеры из литературы и истории, современной жизни, подтверждающие данную точку зрения.</w:t>
      </w:r>
    </w:p>
    <w:p w:rsidR="001C7BDE" w:rsidRPr="001855A8" w:rsidRDefault="00F4765E">
      <w:pPr>
        <w:pStyle w:val="11"/>
        <w:shd w:val="clear" w:color="auto" w:fill="auto"/>
        <w:ind w:firstLine="720"/>
        <w:rPr>
          <w:color w:val="auto"/>
        </w:rPr>
      </w:pPr>
      <w:r w:rsidRPr="001855A8">
        <w:rPr>
          <w:color w:val="auto"/>
        </w:rPr>
        <w:t>Тема 22. Выдающиеся благотворители в истории. Благотворительность как нравственный долг.</w:t>
      </w:r>
    </w:p>
    <w:p w:rsidR="001C7BDE" w:rsidRPr="001855A8" w:rsidRDefault="00F4765E">
      <w:pPr>
        <w:pStyle w:val="11"/>
        <w:shd w:val="clear" w:color="auto" w:fill="auto"/>
        <w:ind w:firstLine="720"/>
        <w:rPr>
          <w:color w:val="auto"/>
        </w:rPr>
      </w:pPr>
      <w:r w:rsidRPr="001855A8">
        <w:rPr>
          <w:color w:val="auto"/>
        </w:rPr>
        <w:t>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 духовно-нравственного развития личности самого мецената;</w:t>
      </w:r>
    </w:p>
    <w:p w:rsidR="001C7BDE" w:rsidRPr="001855A8" w:rsidRDefault="00F4765E">
      <w:pPr>
        <w:pStyle w:val="11"/>
        <w:shd w:val="clear" w:color="auto" w:fill="auto"/>
        <w:ind w:firstLine="720"/>
        <w:rPr>
          <w:color w:val="auto"/>
        </w:rPr>
      </w:pPr>
      <w:r w:rsidRPr="001855A8">
        <w:rPr>
          <w:color w:val="auto"/>
        </w:rPr>
        <w:t>характеризовать понятие «социальный долг», обосновывать его важную роль в жизни общества;</w:t>
      </w:r>
    </w:p>
    <w:p w:rsidR="001C7BDE" w:rsidRPr="001855A8" w:rsidRDefault="00F4765E">
      <w:pPr>
        <w:pStyle w:val="11"/>
        <w:shd w:val="clear" w:color="auto" w:fill="auto"/>
        <w:ind w:firstLine="720"/>
        <w:rPr>
          <w:color w:val="auto"/>
        </w:rPr>
      </w:pPr>
      <w:r w:rsidRPr="001855A8">
        <w:rPr>
          <w:color w:val="auto"/>
        </w:rPr>
        <w:t>приводить примеры выдающихся благотворителей в истории и современной России; понимать смысл внеэкономической благотворительности: волонтёрской деятельности, аргументированно объяснять её важность.</w:t>
      </w:r>
    </w:p>
    <w:p w:rsidR="001C7BDE" w:rsidRPr="001855A8" w:rsidRDefault="00F4765E">
      <w:pPr>
        <w:pStyle w:val="11"/>
        <w:shd w:val="clear" w:color="auto" w:fill="auto"/>
        <w:ind w:firstLine="720"/>
        <w:rPr>
          <w:color w:val="auto"/>
        </w:rPr>
      </w:pPr>
      <w:r w:rsidRPr="001855A8">
        <w:rPr>
          <w:color w:val="auto"/>
        </w:rPr>
        <w:t>Тема 23. Выдающиеся учёные России. Наука как источник социального и духовного прогресса общества.</w:t>
      </w:r>
    </w:p>
    <w:p w:rsidR="001C7BDE" w:rsidRPr="001855A8" w:rsidRDefault="00F4765E">
      <w:pPr>
        <w:pStyle w:val="11"/>
        <w:shd w:val="clear" w:color="auto" w:fill="auto"/>
        <w:ind w:firstLine="720"/>
        <w:rPr>
          <w:color w:val="auto"/>
        </w:rPr>
      </w:pPr>
      <w:r w:rsidRPr="001855A8">
        <w:rPr>
          <w:color w:val="auto"/>
        </w:rPr>
        <w:t>Характеризовать понятие «наука»;</w:t>
      </w:r>
    </w:p>
    <w:p w:rsidR="001C7BDE" w:rsidRPr="001855A8" w:rsidRDefault="00F4765E">
      <w:pPr>
        <w:pStyle w:val="11"/>
        <w:shd w:val="clear" w:color="auto" w:fill="auto"/>
        <w:ind w:firstLine="720"/>
        <w:rPr>
          <w:color w:val="auto"/>
        </w:rPr>
      </w:pPr>
      <w:r w:rsidRPr="001855A8">
        <w:rPr>
          <w:color w:val="auto"/>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C7BDE" w:rsidRPr="001855A8" w:rsidRDefault="00F4765E">
      <w:pPr>
        <w:pStyle w:val="11"/>
        <w:shd w:val="clear" w:color="auto" w:fill="auto"/>
        <w:ind w:firstLine="720"/>
        <w:rPr>
          <w:color w:val="auto"/>
        </w:rPr>
      </w:pPr>
      <w:r w:rsidRPr="001855A8">
        <w:rPr>
          <w:color w:val="auto"/>
        </w:rPr>
        <w:t>называть имена выдающихся учёных России;</w:t>
      </w:r>
    </w:p>
    <w:p w:rsidR="001C7BDE" w:rsidRPr="001855A8" w:rsidRDefault="00F4765E">
      <w:pPr>
        <w:pStyle w:val="11"/>
        <w:shd w:val="clear" w:color="auto" w:fill="auto"/>
        <w:ind w:firstLine="720"/>
        <w:rPr>
          <w:color w:val="auto"/>
        </w:rPr>
      </w:pPr>
      <w:r w:rsidRPr="001855A8">
        <w:rPr>
          <w:color w:val="auto"/>
        </w:rPr>
        <w:t>обосновывать важность понимания истории науки, получения и обоснования научного знания;</w:t>
      </w:r>
    </w:p>
    <w:p w:rsidR="001C7BDE" w:rsidRPr="001855A8" w:rsidRDefault="00F4765E">
      <w:pPr>
        <w:pStyle w:val="11"/>
        <w:shd w:val="clear" w:color="auto" w:fill="auto"/>
        <w:ind w:firstLine="720"/>
        <w:rPr>
          <w:color w:val="auto"/>
        </w:rPr>
      </w:pPr>
      <w:r w:rsidRPr="001855A8">
        <w:rPr>
          <w:color w:val="auto"/>
        </w:rPr>
        <w:t>характеризовать и доказывать важность науки для благополучия общества, страны и государства;</w:t>
      </w:r>
    </w:p>
    <w:p w:rsidR="001C7BDE" w:rsidRPr="001855A8" w:rsidRDefault="00F4765E">
      <w:pPr>
        <w:pStyle w:val="11"/>
        <w:shd w:val="clear" w:color="auto" w:fill="auto"/>
        <w:ind w:firstLine="720"/>
        <w:rPr>
          <w:color w:val="auto"/>
        </w:rPr>
      </w:pPr>
      <w:r w:rsidRPr="001855A8">
        <w:rPr>
          <w:color w:val="auto"/>
        </w:rPr>
        <w:t>обосновывать важность морали и нравственности в науке, её роль и вклад в доказательство этих понятий.</w:t>
      </w:r>
    </w:p>
    <w:p w:rsidR="001C7BDE" w:rsidRPr="001855A8" w:rsidRDefault="00F4765E">
      <w:pPr>
        <w:pStyle w:val="11"/>
        <w:shd w:val="clear" w:color="auto" w:fill="auto"/>
        <w:ind w:firstLine="720"/>
        <w:rPr>
          <w:color w:val="auto"/>
        </w:rPr>
      </w:pPr>
      <w:r w:rsidRPr="001855A8">
        <w:rPr>
          <w:color w:val="auto"/>
        </w:rPr>
        <w:t>Тема 24. Моя профессия (практическое занятие).</w:t>
      </w:r>
    </w:p>
    <w:p w:rsidR="001C7BDE" w:rsidRPr="001855A8" w:rsidRDefault="00F4765E">
      <w:pPr>
        <w:pStyle w:val="11"/>
        <w:shd w:val="clear" w:color="auto" w:fill="auto"/>
        <w:ind w:firstLine="720"/>
        <w:rPr>
          <w:color w:val="auto"/>
        </w:rPr>
      </w:pPr>
      <w:r w:rsidRPr="001855A8">
        <w:rPr>
          <w:color w:val="auto"/>
        </w:rPr>
        <w:t>Характеризовать понятие «профессия», предполагать характер и цель труда в определённой профессии;</w:t>
      </w:r>
    </w:p>
    <w:p w:rsidR="001C7BDE" w:rsidRPr="001855A8" w:rsidRDefault="00F4765E">
      <w:pPr>
        <w:pStyle w:val="11"/>
        <w:shd w:val="clear" w:color="auto" w:fill="auto"/>
        <w:ind w:firstLine="720"/>
        <w:rPr>
          <w:color w:val="auto"/>
        </w:rPr>
      </w:pPr>
      <w:r w:rsidRPr="001855A8">
        <w:rPr>
          <w:color w:val="auto"/>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C7BDE" w:rsidRPr="001855A8" w:rsidRDefault="00F4765E">
      <w:pPr>
        <w:pStyle w:val="11"/>
        <w:shd w:val="clear" w:color="auto" w:fill="auto"/>
        <w:ind w:firstLine="720"/>
        <w:rPr>
          <w:color w:val="auto"/>
        </w:rPr>
      </w:pPr>
      <w:r w:rsidRPr="001855A8">
        <w:rPr>
          <w:color w:val="auto"/>
        </w:rPr>
        <w:t>Тематический блок 4. «Родина и патриотизм».</w:t>
      </w:r>
    </w:p>
    <w:p w:rsidR="001C7BDE" w:rsidRPr="001855A8" w:rsidRDefault="00F4765E">
      <w:pPr>
        <w:pStyle w:val="11"/>
        <w:shd w:val="clear" w:color="auto" w:fill="auto"/>
        <w:ind w:firstLine="720"/>
        <w:rPr>
          <w:color w:val="auto"/>
        </w:rPr>
      </w:pPr>
      <w:r w:rsidRPr="001855A8">
        <w:rPr>
          <w:color w:val="auto"/>
        </w:rPr>
        <w:t>Тема 25. Гражданин.</w:t>
      </w:r>
    </w:p>
    <w:p w:rsidR="001C7BDE" w:rsidRPr="001855A8" w:rsidRDefault="00F4765E">
      <w:pPr>
        <w:pStyle w:val="11"/>
        <w:shd w:val="clear" w:color="auto" w:fill="auto"/>
        <w:ind w:firstLine="720"/>
        <w:rPr>
          <w:color w:val="auto"/>
        </w:rPr>
      </w:pPr>
      <w:r w:rsidRPr="001855A8">
        <w:rPr>
          <w:color w:val="auto"/>
        </w:rPr>
        <w:t>Характеризовать понятия «Родина» и «гражданство», объяснять их взаимосвязь;</w:t>
      </w:r>
    </w:p>
    <w:p w:rsidR="001C7BDE" w:rsidRPr="001855A8" w:rsidRDefault="00F4765E">
      <w:pPr>
        <w:pStyle w:val="11"/>
        <w:shd w:val="clear" w:color="auto" w:fill="auto"/>
        <w:ind w:firstLine="720"/>
        <w:rPr>
          <w:color w:val="auto"/>
        </w:rPr>
      </w:pPr>
      <w:r w:rsidRPr="001855A8">
        <w:rPr>
          <w:color w:val="auto"/>
        </w:rPr>
        <w:t>понимать духовно-нравственный характер патриотизма, ценностей гражданского самосознания;</w:t>
      </w:r>
    </w:p>
    <w:p w:rsidR="001C7BDE" w:rsidRPr="001855A8" w:rsidRDefault="00F4765E">
      <w:pPr>
        <w:pStyle w:val="11"/>
        <w:shd w:val="clear" w:color="auto" w:fill="auto"/>
        <w:ind w:firstLine="720"/>
        <w:rPr>
          <w:color w:val="auto"/>
        </w:rPr>
      </w:pPr>
      <w:r w:rsidRPr="001855A8">
        <w:rPr>
          <w:color w:val="auto"/>
        </w:rPr>
        <w:t>понимать и уметь обосновывать нравственные качества гражданина.</w:t>
      </w:r>
    </w:p>
    <w:p w:rsidR="001C7BDE" w:rsidRPr="001855A8" w:rsidRDefault="00F4765E">
      <w:pPr>
        <w:pStyle w:val="11"/>
        <w:shd w:val="clear" w:color="auto" w:fill="auto"/>
        <w:ind w:firstLine="720"/>
        <w:rPr>
          <w:color w:val="auto"/>
        </w:rPr>
      </w:pPr>
      <w:r w:rsidRPr="001855A8">
        <w:rPr>
          <w:color w:val="auto"/>
        </w:rPr>
        <w:t>Тема 26. Патриотизм.</w:t>
      </w:r>
    </w:p>
    <w:p w:rsidR="001C7BDE" w:rsidRPr="001855A8" w:rsidRDefault="00F4765E">
      <w:pPr>
        <w:pStyle w:val="11"/>
        <w:shd w:val="clear" w:color="auto" w:fill="auto"/>
        <w:ind w:left="720" w:firstLine="0"/>
        <w:rPr>
          <w:color w:val="auto"/>
        </w:rPr>
      </w:pPr>
      <w:r w:rsidRPr="001855A8">
        <w:rPr>
          <w:color w:val="auto"/>
        </w:rPr>
        <w:t>Характеризовать понятие «патриотизм»; приводить примеры патриотизма в истории и современном обществе;</w:t>
      </w:r>
    </w:p>
    <w:p w:rsidR="001C7BDE" w:rsidRPr="001855A8" w:rsidRDefault="00F4765E">
      <w:pPr>
        <w:pStyle w:val="11"/>
        <w:shd w:val="clear" w:color="auto" w:fill="auto"/>
        <w:ind w:firstLine="720"/>
        <w:rPr>
          <w:color w:val="auto"/>
        </w:rPr>
      </w:pPr>
      <w:r w:rsidRPr="001855A8">
        <w:rPr>
          <w:color w:val="auto"/>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C7BDE" w:rsidRPr="001855A8" w:rsidRDefault="00F4765E">
      <w:pPr>
        <w:pStyle w:val="11"/>
        <w:shd w:val="clear" w:color="auto" w:fill="auto"/>
        <w:ind w:firstLine="720"/>
        <w:rPr>
          <w:color w:val="auto"/>
        </w:rPr>
      </w:pPr>
      <w:r w:rsidRPr="001855A8">
        <w:rPr>
          <w:color w:val="auto"/>
        </w:rPr>
        <w:t>уметь обосновывать важность патриотизма.</w:t>
      </w:r>
    </w:p>
    <w:p w:rsidR="001C7BDE" w:rsidRPr="001855A8" w:rsidRDefault="00F4765E">
      <w:pPr>
        <w:pStyle w:val="11"/>
        <w:shd w:val="clear" w:color="auto" w:fill="auto"/>
        <w:ind w:firstLine="720"/>
        <w:rPr>
          <w:color w:val="auto"/>
        </w:rPr>
      </w:pPr>
      <w:r w:rsidRPr="001855A8">
        <w:rPr>
          <w:color w:val="auto"/>
        </w:rPr>
        <w:t>Тема 27. Защита Родины: подвиг или долг?</w:t>
      </w:r>
    </w:p>
    <w:p w:rsidR="001C7BDE" w:rsidRPr="001855A8" w:rsidRDefault="00F4765E">
      <w:pPr>
        <w:pStyle w:val="11"/>
        <w:shd w:val="clear" w:color="auto" w:fill="auto"/>
        <w:ind w:firstLine="720"/>
        <w:rPr>
          <w:color w:val="auto"/>
        </w:rPr>
      </w:pPr>
      <w:r w:rsidRPr="001855A8">
        <w:rPr>
          <w:color w:val="auto"/>
        </w:rPr>
        <w:t>Характеризовать понятия «война» и «мир»;</w:t>
      </w:r>
    </w:p>
    <w:p w:rsidR="001C7BDE" w:rsidRPr="001855A8" w:rsidRDefault="00F4765E">
      <w:pPr>
        <w:pStyle w:val="11"/>
        <w:shd w:val="clear" w:color="auto" w:fill="auto"/>
        <w:ind w:firstLine="720"/>
        <w:rPr>
          <w:color w:val="auto"/>
        </w:rPr>
      </w:pPr>
      <w:r w:rsidRPr="001855A8">
        <w:rPr>
          <w:color w:val="auto"/>
        </w:rPr>
        <w:t>доказывать важность сохранения мира и согласия;</w:t>
      </w:r>
    </w:p>
    <w:p w:rsidR="001C7BDE" w:rsidRPr="001855A8" w:rsidRDefault="00F4765E">
      <w:pPr>
        <w:pStyle w:val="11"/>
        <w:shd w:val="clear" w:color="auto" w:fill="auto"/>
        <w:ind w:firstLine="720"/>
        <w:rPr>
          <w:color w:val="auto"/>
        </w:rPr>
      </w:pPr>
      <w:r w:rsidRPr="001855A8">
        <w:rPr>
          <w:color w:val="auto"/>
        </w:rPr>
        <w:t>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w:t>
      </w:r>
    </w:p>
    <w:p w:rsidR="001C7BDE" w:rsidRPr="001855A8" w:rsidRDefault="00F4765E">
      <w:pPr>
        <w:pStyle w:val="11"/>
        <w:shd w:val="clear" w:color="auto" w:fill="auto"/>
        <w:ind w:firstLine="720"/>
        <w:rPr>
          <w:color w:val="auto"/>
        </w:rPr>
      </w:pPr>
      <w:r w:rsidRPr="001855A8">
        <w:rPr>
          <w:color w:val="auto"/>
        </w:rPr>
        <w:t>Тема 28. Государство. Россия - наша родина.</w:t>
      </w:r>
    </w:p>
    <w:p w:rsidR="001C7BDE" w:rsidRPr="001855A8" w:rsidRDefault="00F4765E">
      <w:pPr>
        <w:pStyle w:val="11"/>
        <w:shd w:val="clear" w:color="auto" w:fill="auto"/>
        <w:ind w:firstLine="720"/>
        <w:rPr>
          <w:color w:val="auto"/>
        </w:rPr>
      </w:pPr>
      <w:r w:rsidRPr="001855A8">
        <w:rPr>
          <w:color w:val="auto"/>
        </w:rPr>
        <w:t>Характеризовать понятие «государств о»;</w:t>
      </w:r>
    </w:p>
    <w:p w:rsidR="001C7BDE" w:rsidRPr="001855A8" w:rsidRDefault="00F4765E">
      <w:pPr>
        <w:pStyle w:val="11"/>
        <w:shd w:val="clear" w:color="auto" w:fill="auto"/>
        <w:ind w:firstLine="720"/>
        <w:rPr>
          <w:color w:val="auto"/>
        </w:rPr>
      </w:pPr>
      <w:r w:rsidRPr="001855A8">
        <w:rPr>
          <w:color w:val="auto"/>
        </w:rPr>
        <w:t xml:space="preserve">уметь выделять и формулировать основные особенности Российского государства с </w:t>
      </w:r>
      <w:r w:rsidRPr="001855A8">
        <w:rPr>
          <w:color w:val="auto"/>
        </w:rPr>
        <w:lastRenderedPageBreak/>
        <w:t>опорой на исторические факты и духовно-нравственные ценности;</w:t>
      </w:r>
    </w:p>
    <w:p w:rsidR="001C7BDE" w:rsidRPr="001855A8" w:rsidRDefault="00F4765E">
      <w:pPr>
        <w:pStyle w:val="11"/>
        <w:shd w:val="clear" w:color="auto" w:fill="auto"/>
        <w:ind w:firstLine="720"/>
        <w:rPr>
          <w:color w:val="auto"/>
        </w:rPr>
      </w:pPr>
      <w:r w:rsidRPr="001855A8">
        <w:rPr>
          <w:color w:val="auto"/>
        </w:rPr>
        <w:t>характеризовать понятие «закон» как существенную часть гражданской идентичности человека;</w:t>
      </w:r>
    </w:p>
    <w:p w:rsidR="001C7BDE" w:rsidRPr="001855A8" w:rsidRDefault="00F4765E">
      <w:pPr>
        <w:pStyle w:val="11"/>
        <w:shd w:val="clear" w:color="auto" w:fill="auto"/>
        <w:ind w:firstLine="720"/>
        <w:rPr>
          <w:color w:val="auto"/>
        </w:rPr>
      </w:pPr>
      <w:r w:rsidRPr="001855A8">
        <w:rPr>
          <w:color w:val="auto"/>
        </w:rPr>
        <w:t>характеризовать понятие «гражданская идентичность», соотносить это понятие с необходимыми нравственными качествами человека.</w:t>
      </w:r>
    </w:p>
    <w:p w:rsidR="001C7BDE" w:rsidRPr="001855A8" w:rsidRDefault="00F4765E">
      <w:pPr>
        <w:pStyle w:val="11"/>
        <w:shd w:val="clear" w:color="auto" w:fill="auto"/>
        <w:ind w:firstLine="720"/>
        <w:rPr>
          <w:color w:val="auto"/>
        </w:rPr>
      </w:pPr>
      <w:r w:rsidRPr="001855A8">
        <w:rPr>
          <w:color w:val="auto"/>
        </w:rPr>
        <w:t>Тема 29. Гражданская идентичность (практическое занятие).</w:t>
      </w:r>
    </w:p>
    <w:p w:rsidR="001C7BDE" w:rsidRPr="001855A8" w:rsidRDefault="00F4765E">
      <w:pPr>
        <w:pStyle w:val="11"/>
        <w:shd w:val="clear" w:color="auto" w:fill="auto"/>
        <w:ind w:firstLine="720"/>
        <w:rPr>
          <w:color w:val="auto"/>
        </w:rPr>
      </w:pPr>
      <w:r w:rsidRPr="001855A8">
        <w:rPr>
          <w:color w:val="auto"/>
        </w:rPr>
        <w:t>Охарактеризовать свою гражданскую идентичность, её составляющие: этническую, религиозную, гендерную идентичности;</w:t>
      </w:r>
    </w:p>
    <w:p w:rsidR="001C7BDE" w:rsidRPr="001855A8" w:rsidRDefault="00F4765E">
      <w:pPr>
        <w:pStyle w:val="11"/>
        <w:shd w:val="clear" w:color="auto" w:fill="auto"/>
        <w:ind w:firstLine="720"/>
        <w:rPr>
          <w:color w:val="auto"/>
        </w:rPr>
      </w:pPr>
      <w:r w:rsidRPr="001855A8">
        <w:rPr>
          <w:color w:val="auto"/>
        </w:rPr>
        <w:t>обосновывать важность духовно-нравственных качеств гражданина, указывать их источники.</w:t>
      </w:r>
    </w:p>
    <w:p w:rsidR="001C7BDE" w:rsidRPr="001855A8" w:rsidRDefault="00F4765E">
      <w:pPr>
        <w:pStyle w:val="11"/>
        <w:shd w:val="clear" w:color="auto" w:fill="auto"/>
        <w:ind w:firstLine="720"/>
        <w:rPr>
          <w:color w:val="auto"/>
        </w:rPr>
      </w:pPr>
      <w:r w:rsidRPr="001855A8">
        <w:rPr>
          <w:color w:val="auto"/>
        </w:rPr>
        <w:t>Тема 30. Моя школа и мой класс (практическое занятие).</w:t>
      </w:r>
    </w:p>
    <w:p w:rsidR="001C7BDE" w:rsidRPr="001855A8" w:rsidRDefault="00F4765E">
      <w:pPr>
        <w:pStyle w:val="11"/>
        <w:shd w:val="clear" w:color="auto" w:fill="auto"/>
        <w:ind w:firstLine="720"/>
        <w:rPr>
          <w:color w:val="auto"/>
        </w:rPr>
      </w:pPr>
      <w:r w:rsidRPr="001855A8">
        <w:rPr>
          <w:color w:val="auto"/>
        </w:rPr>
        <w:t>Характеризовать понятие «добрые дела» в контексте оценки собственных действий, их нравственного характера;</w:t>
      </w:r>
    </w:p>
    <w:p w:rsidR="001C7BDE" w:rsidRPr="001855A8" w:rsidRDefault="00F4765E">
      <w:pPr>
        <w:pStyle w:val="11"/>
        <w:shd w:val="clear" w:color="auto" w:fill="auto"/>
        <w:ind w:firstLine="720"/>
        <w:rPr>
          <w:color w:val="auto"/>
        </w:rPr>
      </w:pPr>
      <w:r w:rsidRPr="001855A8">
        <w:rPr>
          <w:color w:val="auto"/>
        </w:rPr>
        <w:t>находить примеры добрых дел в реальности и уметь адаптировать их к потребностям класса.</w:t>
      </w:r>
    </w:p>
    <w:p w:rsidR="001C7BDE" w:rsidRPr="001855A8" w:rsidRDefault="00F4765E">
      <w:pPr>
        <w:pStyle w:val="11"/>
        <w:shd w:val="clear" w:color="auto" w:fill="auto"/>
        <w:ind w:firstLine="720"/>
        <w:rPr>
          <w:color w:val="auto"/>
        </w:rPr>
      </w:pPr>
      <w:r w:rsidRPr="001855A8">
        <w:rPr>
          <w:color w:val="auto"/>
        </w:rPr>
        <w:t>Тема 31. Человек: какой он? (практическое занятие).</w:t>
      </w:r>
    </w:p>
    <w:p w:rsidR="001C7BDE" w:rsidRPr="001855A8" w:rsidRDefault="00F4765E">
      <w:pPr>
        <w:pStyle w:val="11"/>
        <w:shd w:val="clear" w:color="auto" w:fill="auto"/>
        <w:ind w:left="720" w:firstLine="0"/>
        <w:rPr>
          <w:color w:val="auto"/>
        </w:rPr>
      </w:pPr>
      <w:r w:rsidRPr="001855A8">
        <w:rPr>
          <w:color w:val="auto"/>
        </w:rPr>
        <w:t>Характеризовать понятие «человек» как духовно-нравственный идеал; приводить примеры духовно-нравственного идеала в культуре;</w:t>
      </w:r>
    </w:p>
    <w:p w:rsidR="001C7BDE" w:rsidRPr="001855A8" w:rsidRDefault="00F4765E">
      <w:pPr>
        <w:pStyle w:val="11"/>
        <w:shd w:val="clear" w:color="auto" w:fill="auto"/>
        <w:ind w:firstLine="720"/>
        <w:jc w:val="both"/>
        <w:rPr>
          <w:color w:val="auto"/>
        </w:rPr>
      </w:pPr>
      <w:r w:rsidRPr="001855A8">
        <w:rPr>
          <w:color w:val="auto"/>
        </w:rPr>
        <w:t>формулировать свой идеал человека и нравственные качества, которые ему присущи.</w:t>
      </w:r>
    </w:p>
    <w:p w:rsidR="001C7BDE" w:rsidRPr="001855A8" w:rsidRDefault="00F4765E">
      <w:pPr>
        <w:pStyle w:val="11"/>
        <w:shd w:val="clear" w:color="auto" w:fill="auto"/>
        <w:ind w:firstLine="720"/>
        <w:jc w:val="both"/>
        <w:rPr>
          <w:color w:val="auto"/>
        </w:rPr>
      </w:pPr>
      <w:r w:rsidRPr="001855A8">
        <w:rPr>
          <w:color w:val="auto"/>
        </w:rPr>
        <w:t>Тема 32. Человек и культура (проект).</w:t>
      </w:r>
    </w:p>
    <w:p w:rsidR="001C7BDE" w:rsidRPr="001855A8" w:rsidRDefault="00F4765E">
      <w:pPr>
        <w:pStyle w:val="11"/>
        <w:shd w:val="clear" w:color="auto" w:fill="auto"/>
        <w:ind w:firstLine="720"/>
        <w:jc w:val="both"/>
        <w:rPr>
          <w:color w:val="auto"/>
        </w:rPr>
      </w:pPr>
      <w:r w:rsidRPr="001855A8">
        <w:rPr>
          <w:color w:val="auto"/>
        </w:rPr>
        <w:t>Характеризовать грани взаимодействия человека и культуры;</w:t>
      </w:r>
    </w:p>
    <w:p w:rsidR="001C7BDE" w:rsidRPr="001855A8" w:rsidRDefault="00F4765E">
      <w:pPr>
        <w:pStyle w:val="11"/>
        <w:shd w:val="clear" w:color="auto" w:fill="auto"/>
        <w:ind w:firstLine="720"/>
        <w:jc w:val="both"/>
        <w:rPr>
          <w:color w:val="auto"/>
        </w:rPr>
      </w:pPr>
      <w:r w:rsidRPr="001855A8">
        <w:rPr>
          <w:color w:val="auto"/>
        </w:rPr>
        <w:t>уметь описать в выбранном направлении с помощью известных примеров образ человека, создаваемый произведениями культуры;</w:t>
      </w:r>
    </w:p>
    <w:p w:rsidR="001C7BDE" w:rsidRPr="001855A8" w:rsidRDefault="00F4765E">
      <w:pPr>
        <w:pStyle w:val="11"/>
        <w:shd w:val="clear" w:color="auto" w:fill="auto"/>
        <w:ind w:firstLine="720"/>
        <w:rPr>
          <w:color w:val="auto"/>
        </w:rPr>
      </w:pPr>
      <w:r w:rsidRPr="001855A8">
        <w:rPr>
          <w:color w:val="auto"/>
        </w:rPr>
        <w:t>показать взаимосвязь человека и культуры через их взаимовлияние;</w:t>
      </w:r>
    </w:p>
    <w:p w:rsidR="001C7BDE" w:rsidRPr="001855A8" w:rsidRDefault="00F4765E">
      <w:pPr>
        <w:pStyle w:val="11"/>
        <w:shd w:val="clear" w:color="auto" w:fill="auto"/>
        <w:ind w:firstLine="720"/>
        <w:rPr>
          <w:color w:val="auto"/>
        </w:rPr>
      </w:pPr>
      <w:r w:rsidRPr="001855A8">
        <w:rPr>
          <w:color w:val="auto"/>
        </w:rPr>
        <w:t>характеризова</w:t>
      </w:r>
      <w:r w:rsidR="001E4A90">
        <w:rPr>
          <w:color w:val="auto"/>
        </w:rPr>
        <w:t>ть основные признаки понятия «челов</w:t>
      </w:r>
      <w:r w:rsidRPr="001855A8">
        <w:rPr>
          <w:color w:val="auto"/>
        </w:rPr>
        <w:t>ек» с опорой на исторические и культурные примеры, их осмысление и оценку, как с положительной, так и с отрицательной стороны.</w:t>
      </w:r>
    </w:p>
    <w:p w:rsidR="001C7BDE" w:rsidRPr="001855A8" w:rsidRDefault="00F4765E">
      <w:pPr>
        <w:pStyle w:val="11"/>
        <w:shd w:val="clear" w:color="auto" w:fill="auto"/>
        <w:ind w:firstLine="720"/>
        <w:rPr>
          <w:color w:val="auto"/>
        </w:rPr>
      </w:pPr>
      <w:r w:rsidRPr="001855A8">
        <w:rPr>
          <w:b/>
          <w:bCs/>
          <w:color w:val="auto"/>
        </w:rPr>
        <w:t>Система оценки результатов обучения</w:t>
      </w:r>
    </w:p>
    <w:p w:rsidR="001C7BDE" w:rsidRPr="001855A8" w:rsidRDefault="00F4765E">
      <w:pPr>
        <w:pStyle w:val="11"/>
        <w:shd w:val="clear" w:color="auto" w:fill="auto"/>
        <w:ind w:firstLine="720"/>
        <w:rPr>
          <w:color w:val="auto"/>
        </w:rPr>
      </w:pPr>
      <w:r w:rsidRPr="001855A8">
        <w:rPr>
          <w:color w:val="auto"/>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C7BDE" w:rsidRPr="001855A8" w:rsidRDefault="00F4765E" w:rsidP="001E4A90">
      <w:pPr>
        <w:pStyle w:val="11"/>
        <w:shd w:val="clear" w:color="auto" w:fill="auto"/>
        <w:tabs>
          <w:tab w:val="left" w:pos="6086"/>
        </w:tabs>
        <w:ind w:firstLine="720"/>
        <w:jc w:val="both"/>
        <w:rPr>
          <w:color w:val="auto"/>
        </w:rPr>
      </w:pPr>
      <w:r w:rsidRPr="001855A8">
        <w:rPr>
          <w:color w:val="auto"/>
        </w:rPr>
        <w:t>Личностные компетенции обучающихся не подлежат непосредственной оценке, не являю</w:t>
      </w:r>
      <w:r w:rsidR="001E4A90">
        <w:rPr>
          <w:color w:val="auto"/>
        </w:rPr>
        <w:t xml:space="preserve">тся непосредственным основанием </w:t>
      </w:r>
      <w:r w:rsidRPr="001855A8">
        <w:rPr>
          <w:color w:val="auto"/>
        </w:rPr>
        <w:t>оценки как итогового,</w:t>
      </w:r>
      <w:r w:rsidR="001E4A90">
        <w:rPr>
          <w:color w:val="auto"/>
        </w:rPr>
        <w:t xml:space="preserve"> </w:t>
      </w:r>
      <w:r w:rsidRPr="001855A8">
        <w:rPr>
          <w:color w:val="auto"/>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C7BDE" w:rsidRPr="001855A8" w:rsidRDefault="00F4765E">
      <w:pPr>
        <w:pStyle w:val="11"/>
        <w:shd w:val="clear" w:color="auto" w:fill="auto"/>
        <w:ind w:firstLine="720"/>
        <w:jc w:val="both"/>
        <w:rPr>
          <w:color w:val="auto"/>
        </w:rPr>
      </w:pPr>
      <w:r w:rsidRPr="001855A8">
        <w:rPr>
          <w:color w:val="auto"/>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C7BDE" w:rsidRPr="001855A8" w:rsidRDefault="00F4765E">
      <w:pPr>
        <w:pStyle w:val="11"/>
        <w:shd w:val="clear" w:color="auto" w:fill="auto"/>
        <w:ind w:firstLine="720"/>
        <w:jc w:val="both"/>
        <w:rPr>
          <w:color w:val="auto"/>
        </w:rPr>
      </w:pPr>
      <w:r w:rsidRPr="001855A8">
        <w:rPr>
          <w:color w:val="auto"/>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632984" w:rsidRDefault="00632984">
      <w:pPr>
        <w:pStyle w:val="11"/>
        <w:shd w:val="clear" w:color="auto" w:fill="auto"/>
        <w:ind w:firstLine="720"/>
        <w:jc w:val="both"/>
        <w:rPr>
          <w:color w:val="auto"/>
        </w:rPr>
      </w:pPr>
    </w:p>
    <w:p w:rsidR="001E4A90" w:rsidRPr="001855A8" w:rsidRDefault="001E4A90">
      <w:pPr>
        <w:pStyle w:val="11"/>
        <w:shd w:val="clear" w:color="auto" w:fill="auto"/>
        <w:ind w:firstLine="720"/>
        <w:jc w:val="both"/>
        <w:rPr>
          <w:color w:val="auto"/>
        </w:rPr>
      </w:pPr>
    </w:p>
    <w:p w:rsidR="001C7BDE" w:rsidRPr="001855A8" w:rsidRDefault="00191478" w:rsidP="00191478">
      <w:pPr>
        <w:pStyle w:val="13"/>
        <w:keepNext/>
        <w:keepLines/>
        <w:shd w:val="clear" w:color="auto" w:fill="auto"/>
        <w:tabs>
          <w:tab w:val="left" w:pos="1522"/>
        </w:tabs>
        <w:ind w:left="720" w:firstLine="0"/>
        <w:rPr>
          <w:color w:val="auto"/>
        </w:rPr>
      </w:pPr>
      <w:bookmarkStart w:id="25" w:name="bookmark31"/>
      <w:bookmarkStart w:id="26" w:name="bookmark32"/>
      <w:r>
        <w:rPr>
          <w:color w:val="auto"/>
        </w:rPr>
        <w:t>2.1.13.</w:t>
      </w:r>
      <w:r w:rsidR="00F4765E" w:rsidRPr="001855A8">
        <w:rPr>
          <w:color w:val="auto"/>
        </w:rPr>
        <w:t>Рабочая программа по учебному предмету «Изобразительное искусство»</w:t>
      </w:r>
      <w:bookmarkEnd w:id="25"/>
      <w:bookmarkEnd w:id="26"/>
    </w:p>
    <w:p w:rsidR="001C7BDE" w:rsidRPr="001855A8" w:rsidRDefault="00F4765E">
      <w:pPr>
        <w:pStyle w:val="11"/>
        <w:shd w:val="clear" w:color="auto" w:fill="auto"/>
        <w:ind w:firstLine="720"/>
        <w:rPr>
          <w:color w:val="auto"/>
        </w:rPr>
      </w:pPr>
      <w:r w:rsidRPr="001855A8">
        <w:rPr>
          <w:color w:val="auto"/>
        </w:rPr>
        <w:t>Пояснительная записка.</w:t>
      </w:r>
    </w:p>
    <w:p w:rsidR="001C7BDE" w:rsidRPr="001855A8" w:rsidRDefault="00F4765E">
      <w:pPr>
        <w:pStyle w:val="11"/>
        <w:shd w:val="clear" w:color="auto" w:fill="auto"/>
        <w:ind w:firstLine="720"/>
        <w:jc w:val="both"/>
        <w:rPr>
          <w:color w:val="auto"/>
        </w:rPr>
      </w:pPr>
      <w:r w:rsidRPr="001855A8">
        <w:rPr>
          <w:color w:val="auto"/>
        </w:rP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w:t>
      </w:r>
      <w:r w:rsidRPr="001855A8">
        <w:rPr>
          <w:color w:val="auto"/>
        </w:rPr>
        <w:lastRenderedPageBreak/>
        <w:t>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программе воспитания.</w:t>
      </w:r>
    </w:p>
    <w:p w:rsidR="001C7BDE" w:rsidRPr="001855A8" w:rsidRDefault="00F4765E" w:rsidP="001542E4">
      <w:pPr>
        <w:pStyle w:val="11"/>
        <w:shd w:val="clear" w:color="auto" w:fill="auto"/>
        <w:tabs>
          <w:tab w:val="left" w:pos="2650"/>
          <w:tab w:val="left" w:pos="6230"/>
          <w:tab w:val="left" w:pos="8388"/>
        </w:tabs>
        <w:ind w:firstLine="720"/>
        <w:jc w:val="both"/>
        <w:rPr>
          <w:color w:val="auto"/>
        </w:rPr>
      </w:pPr>
      <w:r w:rsidRPr="001855A8">
        <w:rPr>
          <w:color w:val="auto"/>
        </w:rPr>
        <w:t>Основная цель изобразительное искусства - развитие визуально-пространственного мышления учащихся как формы эмоционально-ценностного, эст</w:t>
      </w:r>
      <w:r w:rsidR="001542E4" w:rsidRPr="001855A8">
        <w:rPr>
          <w:color w:val="auto"/>
        </w:rPr>
        <w:t xml:space="preserve">етического освоения мира, формы самовыражения и </w:t>
      </w:r>
      <w:r w:rsidRPr="001855A8">
        <w:rPr>
          <w:color w:val="auto"/>
        </w:rPr>
        <w:t>ориентации</w:t>
      </w:r>
      <w:r w:rsidR="001542E4" w:rsidRPr="001855A8">
        <w:rPr>
          <w:color w:val="auto"/>
        </w:rPr>
        <w:t xml:space="preserve"> </w:t>
      </w:r>
      <w:r w:rsidRPr="001855A8">
        <w:rPr>
          <w:color w:val="auto"/>
        </w:rP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1C7BDE" w:rsidRPr="001855A8" w:rsidRDefault="00F4765E">
      <w:pPr>
        <w:pStyle w:val="11"/>
        <w:shd w:val="clear" w:color="auto" w:fill="auto"/>
        <w:ind w:firstLine="720"/>
        <w:jc w:val="both"/>
        <w:rPr>
          <w:color w:val="auto"/>
        </w:rPr>
      </w:pPr>
      <w:r w:rsidRPr="001855A8">
        <w:rPr>
          <w:color w:val="auto"/>
        </w:rPr>
        <w:t>Изобразительное искусство как учебный предмет имеет и 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w:t>
      </w:r>
      <w:r w:rsidRPr="001855A8">
        <w:rPr>
          <w:color w:val="auto"/>
        </w:rPr>
        <w:softHyphen/>
        <w:t>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C7BDE" w:rsidRPr="001855A8" w:rsidRDefault="00F4765E" w:rsidP="001542E4">
      <w:pPr>
        <w:pStyle w:val="11"/>
        <w:shd w:val="clear" w:color="auto" w:fill="auto"/>
        <w:tabs>
          <w:tab w:val="left" w:pos="2827"/>
          <w:tab w:val="left" w:pos="4934"/>
          <w:tab w:val="left" w:pos="8388"/>
        </w:tabs>
        <w:ind w:firstLine="720"/>
        <w:jc w:val="both"/>
        <w:rPr>
          <w:color w:val="auto"/>
        </w:rPr>
      </w:pPr>
      <w:r w:rsidRPr="001855A8">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w:t>
      </w:r>
      <w:r w:rsidR="001542E4" w:rsidRPr="001855A8">
        <w:rPr>
          <w:color w:val="auto"/>
        </w:rPr>
        <w:t xml:space="preserve">ьности, творческого развития и формирования </w:t>
      </w:r>
      <w:r w:rsidRPr="001855A8">
        <w:rPr>
          <w:color w:val="auto"/>
        </w:rPr>
        <w:t>готовности</w:t>
      </w:r>
      <w:r w:rsidR="001542E4" w:rsidRPr="001855A8">
        <w:rPr>
          <w:color w:val="auto"/>
        </w:rPr>
        <w:t xml:space="preserve"> </w:t>
      </w:r>
      <w:r w:rsidRPr="001855A8">
        <w:rPr>
          <w:color w:val="auto"/>
        </w:rPr>
        <w:t>к саморазвитию и непрерывному образованию.</w:t>
      </w:r>
    </w:p>
    <w:p w:rsidR="001C7BDE" w:rsidRPr="001855A8" w:rsidRDefault="001542E4" w:rsidP="001542E4">
      <w:pPr>
        <w:pStyle w:val="11"/>
        <w:shd w:val="clear" w:color="auto" w:fill="auto"/>
        <w:tabs>
          <w:tab w:val="left" w:pos="2650"/>
          <w:tab w:val="left" w:pos="3624"/>
          <w:tab w:val="left" w:pos="6230"/>
          <w:tab w:val="left" w:pos="8035"/>
        </w:tabs>
        <w:ind w:firstLine="720"/>
        <w:jc w:val="both"/>
        <w:rPr>
          <w:color w:val="auto"/>
        </w:rPr>
      </w:pPr>
      <w:r w:rsidRPr="001855A8">
        <w:rPr>
          <w:color w:val="auto"/>
        </w:rPr>
        <w:t xml:space="preserve">Программа по изобразительному искусству </w:t>
      </w:r>
      <w:r w:rsidR="00F4765E" w:rsidRPr="001855A8">
        <w:rPr>
          <w:color w:val="auto"/>
        </w:rPr>
        <w:t>ориентирована</w:t>
      </w:r>
      <w:r w:rsidRPr="001855A8">
        <w:rPr>
          <w:color w:val="auto"/>
        </w:rPr>
        <w:t xml:space="preserve"> </w:t>
      </w:r>
      <w:r w:rsidR="00F4765E" w:rsidRPr="001855A8">
        <w:rPr>
          <w:color w:val="auto"/>
        </w:rPr>
        <w:t>на психологовозрастные особенности развития детей 11-15 лет, при этом содержание занятий может быть адаптировано с учётом индивидуальных качеств о</w:t>
      </w:r>
      <w:r w:rsidRPr="001855A8">
        <w:rPr>
          <w:color w:val="auto"/>
        </w:rPr>
        <w:t>бучающихся к</w:t>
      </w:r>
      <w:r w:rsidR="00632984" w:rsidRPr="001855A8">
        <w:rPr>
          <w:color w:val="auto"/>
        </w:rPr>
        <w:t xml:space="preserve">ак для обучающихся, проявляющих </w:t>
      </w:r>
      <w:r w:rsidRPr="001855A8">
        <w:rPr>
          <w:color w:val="auto"/>
        </w:rPr>
        <w:t xml:space="preserve">выдающиеся </w:t>
      </w:r>
      <w:r w:rsidR="00F4765E" w:rsidRPr="001855A8">
        <w:rPr>
          <w:color w:val="auto"/>
        </w:rPr>
        <w:t>способности,</w:t>
      </w:r>
      <w:r w:rsidRPr="001855A8">
        <w:rPr>
          <w:color w:val="auto"/>
        </w:rPr>
        <w:t xml:space="preserve"> </w:t>
      </w:r>
      <w:r w:rsidR="00F4765E" w:rsidRPr="001855A8">
        <w:rPr>
          <w:color w:val="auto"/>
        </w:rPr>
        <w:t>так и для обучающихся-инвалидов и обучающихся с ограниченными возможностями здоровья.</w:t>
      </w:r>
    </w:p>
    <w:p w:rsidR="001C7BDE" w:rsidRPr="001855A8" w:rsidRDefault="00F4765E">
      <w:pPr>
        <w:pStyle w:val="11"/>
        <w:shd w:val="clear" w:color="auto" w:fill="auto"/>
        <w:ind w:firstLine="720"/>
        <w:jc w:val="both"/>
        <w:rPr>
          <w:color w:val="auto"/>
        </w:rPr>
      </w:pPr>
      <w:r w:rsidRPr="001855A8">
        <w:rPr>
          <w:color w:val="auto"/>
        </w:rP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1C7BDE" w:rsidRPr="001855A8" w:rsidRDefault="001542E4" w:rsidP="001542E4">
      <w:pPr>
        <w:pStyle w:val="11"/>
        <w:shd w:val="clear" w:color="auto" w:fill="auto"/>
        <w:tabs>
          <w:tab w:val="left" w:pos="6230"/>
        </w:tabs>
        <w:ind w:firstLine="720"/>
        <w:jc w:val="both"/>
        <w:rPr>
          <w:color w:val="auto"/>
        </w:rPr>
      </w:pPr>
      <w:r w:rsidRPr="001855A8">
        <w:rPr>
          <w:color w:val="auto"/>
        </w:rPr>
        <w:t xml:space="preserve">В урочное время деятельность </w:t>
      </w:r>
      <w:r w:rsidR="00F4765E" w:rsidRPr="001855A8">
        <w:rPr>
          <w:color w:val="auto"/>
        </w:rPr>
        <w:t>обучающихся организуется</w:t>
      </w:r>
      <w:r w:rsidRPr="001855A8">
        <w:rPr>
          <w:color w:val="auto"/>
        </w:rPr>
        <w:t xml:space="preserve"> </w:t>
      </w:r>
      <w:r w:rsidR="00F4765E" w:rsidRPr="001855A8">
        <w:rPr>
          <w:color w:val="auto"/>
        </w:rP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 смотрена тематическим планом и может иметь разные формы организации.</w:t>
      </w:r>
    </w:p>
    <w:p w:rsidR="001C7BDE" w:rsidRPr="001855A8" w:rsidRDefault="00F4765E">
      <w:pPr>
        <w:pStyle w:val="11"/>
        <w:shd w:val="clear" w:color="auto" w:fill="auto"/>
        <w:ind w:firstLine="720"/>
        <w:jc w:val="both"/>
        <w:rPr>
          <w:color w:val="auto"/>
        </w:rPr>
      </w:pPr>
      <w:r w:rsidRPr="001855A8">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1C7BDE" w:rsidRPr="001855A8" w:rsidRDefault="00F4765E">
      <w:pPr>
        <w:pStyle w:val="11"/>
        <w:shd w:val="clear" w:color="auto" w:fill="auto"/>
        <w:ind w:firstLine="720"/>
        <w:jc w:val="both"/>
        <w:rPr>
          <w:color w:val="auto"/>
        </w:rPr>
      </w:pPr>
      <w:r w:rsidRPr="001855A8">
        <w:rPr>
          <w:color w:val="auto"/>
        </w:rPr>
        <w:t>Однако необходимо различать и сочетать в учебном процессе историко</w:t>
      </w:r>
      <w:r w:rsidRPr="001855A8">
        <w:rPr>
          <w:color w:val="auto"/>
        </w:rPr>
        <w:softHyphen/>
        <w:t>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1C7BDE" w:rsidRPr="001855A8" w:rsidRDefault="00F4765E">
      <w:pPr>
        <w:pStyle w:val="11"/>
        <w:shd w:val="clear" w:color="auto" w:fill="auto"/>
        <w:ind w:firstLine="720"/>
        <w:jc w:val="both"/>
        <w:rPr>
          <w:color w:val="auto"/>
        </w:rPr>
      </w:pPr>
      <w:r w:rsidRPr="001855A8">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1C7BDE" w:rsidRPr="001855A8" w:rsidRDefault="00F4765E">
      <w:pPr>
        <w:pStyle w:val="11"/>
        <w:shd w:val="clear" w:color="auto" w:fill="auto"/>
        <w:ind w:firstLine="720"/>
        <w:jc w:val="both"/>
        <w:rPr>
          <w:color w:val="auto"/>
        </w:rPr>
      </w:pPr>
      <w:r w:rsidRPr="001855A8">
        <w:rPr>
          <w:color w:val="auto"/>
        </w:rPr>
        <w:t xml:space="preserve">Целью изучения изобразительного искусства является освоение разных видов </w:t>
      </w:r>
      <w:r w:rsidRPr="001855A8">
        <w:rPr>
          <w:color w:val="auto"/>
        </w:rPr>
        <w:lastRenderedPageBreak/>
        <w:t>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C7BDE" w:rsidRPr="001855A8" w:rsidRDefault="00F4765E">
      <w:pPr>
        <w:pStyle w:val="11"/>
        <w:shd w:val="clear" w:color="auto" w:fill="auto"/>
        <w:ind w:firstLine="720"/>
        <w:jc w:val="both"/>
        <w:rPr>
          <w:color w:val="auto"/>
        </w:rPr>
      </w:pPr>
      <w:r w:rsidRPr="001855A8">
        <w:rPr>
          <w:color w:val="auto"/>
        </w:rPr>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1C7BDE" w:rsidRPr="001855A8" w:rsidRDefault="00F4765E">
      <w:pPr>
        <w:pStyle w:val="11"/>
        <w:shd w:val="clear" w:color="auto" w:fill="auto"/>
        <w:ind w:firstLine="720"/>
        <w:jc w:val="both"/>
        <w:rPr>
          <w:color w:val="auto"/>
        </w:rPr>
      </w:pPr>
      <w:r w:rsidRPr="001855A8">
        <w:rPr>
          <w:color w:val="auto"/>
        </w:rPr>
        <w:t>Задачами изобразительного искусства являются:</w:t>
      </w:r>
    </w:p>
    <w:p w:rsidR="001C7BDE" w:rsidRPr="001855A8" w:rsidRDefault="00F4765E">
      <w:pPr>
        <w:pStyle w:val="11"/>
        <w:shd w:val="clear" w:color="auto" w:fill="auto"/>
        <w:ind w:firstLine="720"/>
        <w:jc w:val="both"/>
        <w:rPr>
          <w:color w:val="auto"/>
        </w:rPr>
      </w:pPr>
      <w:r w:rsidRPr="001855A8">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C7BDE" w:rsidRPr="001855A8" w:rsidRDefault="00F4765E">
      <w:pPr>
        <w:pStyle w:val="11"/>
        <w:shd w:val="clear" w:color="auto" w:fill="auto"/>
        <w:ind w:firstLine="720"/>
        <w:jc w:val="both"/>
        <w:rPr>
          <w:color w:val="auto"/>
        </w:rPr>
      </w:pPr>
      <w:r w:rsidRPr="001855A8">
        <w:rPr>
          <w:color w:val="auto"/>
        </w:rPr>
        <w:t>формирование у обучающихся представлений об отечественной и мировой художественной культуре во всём многообразии её видов;</w:t>
      </w:r>
    </w:p>
    <w:p w:rsidR="001C7BDE" w:rsidRPr="001855A8" w:rsidRDefault="00F4765E">
      <w:pPr>
        <w:pStyle w:val="11"/>
        <w:shd w:val="clear" w:color="auto" w:fill="auto"/>
        <w:ind w:firstLine="720"/>
        <w:jc w:val="both"/>
        <w:rPr>
          <w:color w:val="auto"/>
        </w:rPr>
      </w:pPr>
      <w:r w:rsidRPr="001855A8">
        <w:rPr>
          <w:color w:val="auto"/>
        </w:rPr>
        <w:t>формирование у обучающихся навыков эстетического видения и преобразования мира;</w:t>
      </w:r>
    </w:p>
    <w:p w:rsidR="001C7BDE" w:rsidRPr="001855A8" w:rsidRDefault="00F4765E">
      <w:pPr>
        <w:pStyle w:val="11"/>
        <w:shd w:val="clear" w:color="auto" w:fill="auto"/>
        <w:ind w:firstLine="720"/>
        <w:jc w:val="both"/>
        <w:rPr>
          <w:color w:val="auto"/>
        </w:rPr>
      </w:pPr>
      <w:r w:rsidRPr="001855A8">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1C7BDE" w:rsidRPr="001855A8" w:rsidRDefault="00F4765E">
      <w:pPr>
        <w:pStyle w:val="11"/>
        <w:shd w:val="clear" w:color="auto" w:fill="auto"/>
        <w:ind w:firstLine="720"/>
        <w:jc w:val="both"/>
        <w:rPr>
          <w:color w:val="auto"/>
        </w:rPr>
      </w:pPr>
      <w:r w:rsidRPr="001855A8">
        <w:rPr>
          <w:color w:val="auto"/>
        </w:rPr>
        <w:t>формирование пространственного мышления и аналитических визуальных способностей;</w:t>
      </w:r>
    </w:p>
    <w:p w:rsidR="001C7BDE" w:rsidRPr="001855A8" w:rsidRDefault="00F4765E">
      <w:pPr>
        <w:pStyle w:val="11"/>
        <w:shd w:val="clear" w:color="auto" w:fill="auto"/>
        <w:ind w:firstLine="720"/>
        <w:jc w:val="both"/>
        <w:rPr>
          <w:color w:val="auto"/>
        </w:rPr>
      </w:pPr>
      <w:r w:rsidRPr="001855A8">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C7BDE" w:rsidRPr="001855A8" w:rsidRDefault="00F4765E">
      <w:pPr>
        <w:pStyle w:val="11"/>
        <w:shd w:val="clear" w:color="auto" w:fill="auto"/>
        <w:ind w:firstLine="720"/>
        <w:rPr>
          <w:color w:val="auto"/>
        </w:rPr>
      </w:pPr>
      <w:r w:rsidRPr="001855A8">
        <w:rPr>
          <w:color w:val="auto"/>
        </w:rPr>
        <w:t>развитие наблюдательности, ассоциативного мышления и творческого воображения;</w:t>
      </w:r>
    </w:p>
    <w:p w:rsidR="001C7BDE" w:rsidRPr="001855A8" w:rsidRDefault="00F4765E">
      <w:pPr>
        <w:pStyle w:val="11"/>
        <w:shd w:val="clear" w:color="auto" w:fill="auto"/>
        <w:ind w:firstLine="720"/>
        <w:jc w:val="both"/>
        <w:rPr>
          <w:color w:val="auto"/>
        </w:rPr>
      </w:pPr>
      <w:r w:rsidRPr="001855A8">
        <w:rPr>
          <w:color w:val="auto"/>
        </w:rPr>
        <w:t>воспитание уважения и любви к цивилизационному наследию России через освоение отечественной художественной культуры;</w:t>
      </w:r>
    </w:p>
    <w:p w:rsidR="001C7BDE" w:rsidRPr="001855A8" w:rsidRDefault="00F4765E">
      <w:pPr>
        <w:pStyle w:val="11"/>
        <w:shd w:val="clear" w:color="auto" w:fill="auto"/>
        <w:ind w:firstLine="720"/>
        <w:jc w:val="both"/>
        <w:rPr>
          <w:color w:val="auto"/>
        </w:rPr>
      </w:pPr>
      <w:r w:rsidRPr="001855A8">
        <w:rPr>
          <w:color w:val="auto"/>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C7BDE" w:rsidRPr="001855A8" w:rsidRDefault="00F4765E">
      <w:pPr>
        <w:pStyle w:val="11"/>
        <w:shd w:val="clear" w:color="auto" w:fill="auto"/>
        <w:ind w:firstLine="720"/>
        <w:jc w:val="both"/>
        <w:rPr>
          <w:color w:val="auto"/>
        </w:rPr>
      </w:pPr>
      <w:r w:rsidRPr="001855A8">
        <w:rPr>
          <w:color w:val="auto"/>
        </w:rPr>
        <w:t>В соответствии с ФГОС ООО изобразительное искусство входит в предметную область «Искусство» и является обязательным для изучения.</w:t>
      </w:r>
    </w:p>
    <w:p w:rsidR="001C7BDE" w:rsidRPr="001855A8" w:rsidRDefault="00F4765E">
      <w:pPr>
        <w:pStyle w:val="11"/>
        <w:shd w:val="clear" w:color="auto" w:fill="auto"/>
        <w:ind w:firstLine="720"/>
        <w:jc w:val="both"/>
        <w:rPr>
          <w:color w:val="auto"/>
        </w:rPr>
      </w:pPr>
      <w:r w:rsidRPr="001855A8">
        <w:rPr>
          <w:color w:val="auto"/>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C7BDE" w:rsidRPr="001855A8" w:rsidRDefault="00F4765E" w:rsidP="008E7252">
      <w:pPr>
        <w:pStyle w:val="11"/>
        <w:shd w:val="clear" w:color="auto" w:fill="auto"/>
        <w:tabs>
          <w:tab w:val="left" w:pos="2381"/>
          <w:tab w:val="left" w:pos="3931"/>
          <w:tab w:val="left" w:pos="5705"/>
          <w:tab w:val="left" w:pos="8126"/>
        </w:tabs>
        <w:ind w:firstLine="720"/>
        <w:jc w:val="both"/>
        <w:rPr>
          <w:color w:val="auto"/>
        </w:rPr>
      </w:pPr>
      <w:r w:rsidRPr="001855A8">
        <w:rPr>
          <w:color w:val="auto"/>
        </w:rPr>
        <w:t>Каждый</w:t>
      </w:r>
      <w:r w:rsidR="008E7252" w:rsidRPr="001855A8">
        <w:rPr>
          <w:color w:val="auto"/>
        </w:rPr>
        <w:t xml:space="preserve"> модуль</w:t>
      </w:r>
      <w:r w:rsidR="008E7252" w:rsidRPr="001855A8">
        <w:rPr>
          <w:color w:val="auto"/>
        </w:rPr>
        <w:tab/>
        <w:t xml:space="preserve">обладает содержательной </w:t>
      </w:r>
      <w:r w:rsidRPr="001855A8">
        <w:rPr>
          <w:color w:val="auto"/>
        </w:rPr>
        <w:t>целостностью</w:t>
      </w:r>
      <w:r w:rsidR="008E7252" w:rsidRPr="001855A8">
        <w:rPr>
          <w:color w:val="auto"/>
        </w:rPr>
        <w:t xml:space="preserve"> </w:t>
      </w:r>
      <w:r w:rsidRPr="001855A8">
        <w:rPr>
          <w:color w:val="auto"/>
        </w:rPr>
        <w:t>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w:t>
      </w:r>
      <w:r w:rsidR="001542E4" w:rsidRPr="001855A8">
        <w:rPr>
          <w:color w:val="auto"/>
        </w:rPr>
        <w:t xml:space="preserve">ными особенностями обучающихся, принципом </w:t>
      </w:r>
      <w:r w:rsidR="008E7252" w:rsidRPr="001855A8">
        <w:rPr>
          <w:color w:val="auto"/>
        </w:rPr>
        <w:t xml:space="preserve">системности </w:t>
      </w:r>
      <w:r w:rsidRPr="001855A8">
        <w:rPr>
          <w:color w:val="auto"/>
        </w:rPr>
        <w:t>обучения</w:t>
      </w:r>
      <w:r w:rsidR="001542E4" w:rsidRPr="001855A8">
        <w:rPr>
          <w:color w:val="auto"/>
        </w:rPr>
        <w:t xml:space="preserve"> </w:t>
      </w:r>
      <w:r w:rsidRPr="001855A8">
        <w:rPr>
          <w:color w:val="auto"/>
        </w:rPr>
        <w:t>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1C7BDE" w:rsidRPr="001855A8" w:rsidRDefault="00F4765E">
      <w:pPr>
        <w:pStyle w:val="11"/>
        <w:shd w:val="clear" w:color="auto" w:fill="auto"/>
        <w:ind w:firstLine="720"/>
        <w:jc w:val="both"/>
        <w:rPr>
          <w:color w:val="auto"/>
        </w:rPr>
      </w:pPr>
      <w:r w:rsidRPr="001855A8">
        <w:rPr>
          <w:color w:val="auto"/>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C7BDE" w:rsidRPr="001855A8" w:rsidRDefault="00F4765E">
      <w:pPr>
        <w:pStyle w:val="11"/>
        <w:shd w:val="clear" w:color="auto" w:fill="auto"/>
        <w:ind w:firstLine="720"/>
        <w:jc w:val="both"/>
        <w:rPr>
          <w:color w:val="auto"/>
        </w:rPr>
      </w:pPr>
      <w:r w:rsidRPr="001855A8">
        <w:rPr>
          <w:color w:val="auto"/>
        </w:rPr>
        <w:t>Модуль № 1 «Декоративно-прикладное и народное искусство» (5 класс)</w:t>
      </w:r>
    </w:p>
    <w:p w:rsidR="001C7BDE" w:rsidRPr="001855A8" w:rsidRDefault="00F4765E">
      <w:pPr>
        <w:pStyle w:val="11"/>
        <w:shd w:val="clear" w:color="auto" w:fill="auto"/>
        <w:ind w:firstLine="720"/>
        <w:jc w:val="both"/>
        <w:rPr>
          <w:color w:val="auto"/>
        </w:rPr>
      </w:pPr>
      <w:r w:rsidRPr="001855A8">
        <w:rPr>
          <w:color w:val="auto"/>
        </w:rPr>
        <w:lastRenderedPageBreak/>
        <w:t>Модуль № 2 «Живопись, графика, скульптура» (6 класс)</w:t>
      </w:r>
    </w:p>
    <w:p w:rsidR="001C7BDE" w:rsidRPr="001855A8" w:rsidRDefault="00F4765E">
      <w:pPr>
        <w:pStyle w:val="11"/>
        <w:shd w:val="clear" w:color="auto" w:fill="auto"/>
        <w:ind w:firstLine="720"/>
        <w:jc w:val="both"/>
        <w:rPr>
          <w:color w:val="auto"/>
        </w:rPr>
      </w:pPr>
      <w:r w:rsidRPr="001855A8">
        <w:rPr>
          <w:color w:val="auto"/>
        </w:rPr>
        <w:t>Модуль № 3 «Архитектура и дизайн» (7 класс)</w:t>
      </w:r>
    </w:p>
    <w:p w:rsidR="001C7BDE" w:rsidRPr="001855A8" w:rsidRDefault="00F4765E">
      <w:pPr>
        <w:pStyle w:val="11"/>
        <w:shd w:val="clear" w:color="auto" w:fill="auto"/>
        <w:ind w:firstLine="720"/>
        <w:jc w:val="both"/>
        <w:rPr>
          <w:color w:val="auto"/>
        </w:rPr>
      </w:pPr>
      <w:r w:rsidRPr="001855A8">
        <w:rPr>
          <w:color w:val="auto"/>
        </w:rPr>
        <w:t>Модуль № 4 «Изображение в синтетических, экранных видах искусства и художественная фотография» (вариативный).</w:t>
      </w:r>
    </w:p>
    <w:p w:rsidR="001C7BDE" w:rsidRPr="001855A8" w:rsidRDefault="00F4765E">
      <w:pPr>
        <w:pStyle w:val="11"/>
        <w:shd w:val="clear" w:color="auto" w:fill="auto"/>
        <w:ind w:firstLine="720"/>
        <w:jc w:val="both"/>
        <w:rPr>
          <w:color w:val="auto"/>
        </w:rPr>
      </w:pPr>
      <w:r w:rsidRPr="001855A8">
        <w:rPr>
          <w:color w:val="auto"/>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5 классе</w:t>
      </w:r>
    </w:p>
    <w:p w:rsidR="001C7BDE" w:rsidRPr="001855A8" w:rsidRDefault="00F4765E">
      <w:pPr>
        <w:pStyle w:val="11"/>
        <w:shd w:val="clear" w:color="auto" w:fill="auto"/>
        <w:ind w:firstLine="720"/>
        <w:rPr>
          <w:color w:val="auto"/>
        </w:rPr>
      </w:pPr>
      <w:r w:rsidRPr="001855A8">
        <w:rPr>
          <w:b/>
          <w:bCs/>
          <w:color w:val="auto"/>
        </w:rPr>
        <w:t>Модуль № 1 «Декоративно-прикладное и народное искусство»</w:t>
      </w:r>
    </w:p>
    <w:p w:rsidR="001C7BDE" w:rsidRPr="001855A8" w:rsidRDefault="00F4765E">
      <w:pPr>
        <w:pStyle w:val="11"/>
        <w:shd w:val="clear" w:color="auto" w:fill="auto"/>
        <w:ind w:firstLine="720"/>
        <w:rPr>
          <w:color w:val="auto"/>
        </w:rPr>
      </w:pPr>
      <w:r w:rsidRPr="001855A8">
        <w:rPr>
          <w:color w:val="auto"/>
        </w:rPr>
        <w:t>Общие сведения о декоративно-прикладном искусстве.</w:t>
      </w:r>
    </w:p>
    <w:p w:rsidR="001C7BDE" w:rsidRPr="001855A8" w:rsidRDefault="00F4765E">
      <w:pPr>
        <w:pStyle w:val="11"/>
        <w:shd w:val="clear" w:color="auto" w:fill="auto"/>
        <w:ind w:firstLine="720"/>
        <w:jc w:val="both"/>
        <w:rPr>
          <w:color w:val="auto"/>
        </w:rPr>
      </w:pPr>
      <w:r w:rsidRPr="001855A8">
        <w:rPr>
          <w:color w:val="auto"/>
        </w:rPr>
        <w:t>Декоративно-прикладное искусство и его виды. Декоративно-прикладное искусство и предметная среда жизни людей.</w:t>
      </w:r>
    </w:p>
    <w:p w:rsidR="001C7BDE" w:rsidRPr="001855A8" w:rsidRDefault="00F4765E">
      <w:pPr>
        <w:pStyle w:val="11"/>
        <w:shd w:val="clear" w:color="auto" w:fill="auto"/>
        <w:ind w:firstLine="720"/>
        <w:jc w:val="both"/>
        <w:rPr>
          <w:color w:val="auto"/>
        </w:rPr>
      </w:pPr>
      <w:r w:rsidRPr="001855A8">
        <w:rPr>
          <w:color w:val="auto"/>
        </w:rPr>
        <w:t>Древние корни народного искусства.</w:t>
      </w:r>
    </w:p>
    <w:p w:rsidR="001C7BDE" w:rsidRPr="001855A8" w:rsidRDefault="00F4765E">
      <w:pPr>
        <w:pStyle w:val="11"/>
        <w:shd w:val="clear" w:color="auto" w:fill="auto"/>
        <w:ind w:firstLine="720"/>
        <w:jc w:val="both"/>
        <w:rPr>
          <w:color w:val="auto"/>
        </w:rPr>
      </w:pPr>
      <w:r w:rsidRPr="001855A8">
        <w:rPr>
          <w:color w:val="auto"/>
        </w:rPr>
        <w:t>Истоки образного языка декоративно-прикладного искусства. Традиционные образы народного (крестьянского) прикладного искусства.</w:t>
      </w:r>
    </w:p>
    <w:p w:rsidR="001C7BDE" w:rsidRPr="001855A8" w:rsidRDefault="00F4765E">
      <w:pPr>
        <w:pStyle w:val="11"/>
        <w:shd w:val="clear" w:color="auto" w:fill="auto"/>
        <w:ind w:firstLine="720"/>
        <w:rPr>
          <w:color w:val="auto"/>
        </w:rPr>
      </w:pPr>
      <w:r w:rsidRPr="001855A8">
        <w:rPr>
          <w:color w:val="auto"/>
        </w:rPr>
        <w:t>Связь народного искусства с природой, бытом, трудом, верованиями и эпосом.</w:t>
      </w:r>
    </w:p>
    <w:p w:rsidR="001C7BDE" w:rsidRPr="001855A8" w:rsidRDefault="00F4765E">
      <w:pPr>
        <w:pStyle w:val="11"/>
        <w:shd w:val="clear" w:color="auto" w:fill="auto"/>
        <w:ind w:firstLine="720"/>
        <w:jc w:val="both"/>
        <w:rPr>
          <w:color w:val="auto"/>
        </w:rPr>
      </w:pPr>
      <w:r w:rsidRPr="001855A8">
        <w:rPr>
          <w:color w:val="auto"/>
        </w:rPr>
        <w:t>Роль природных материалов в строительстве и изготовлении предметов быта, их значение в характере труда и жизненного уклада.</w:t>
      </w:r>
    </w:p>
    <w:p w:rsidR="001C7BDE" w:rsidRPr="001855A8" w:rsidRDefault="00F4765E">
      <w:pPr>
        <w:pStyle w:val="11"/>
        <w:shd w:val="clear" w:color="auto" w:fill="auto"/>
        <w:ind w:firstLine="720"/>
        <w:jc w:val="both"/>
        <w:rPr>
          <w:color w:val="auto"/>
        </w:rPr>
      </w:pPr>
      <w:r w:rsidRPr="001855A8">
        <w:rPr>
          <w:color w:val="auto"/>
        </w:rPr>
        <w:t>Образно-символический язык народного прикладного искусства.</w:t>
      </w:r>
    </w:p>
    <w:p w:rsidR="001C7BDE" w:rsidRPr="001855A8" w:rsidRDefault="00F4765E">
      <w:pPr>
        <w:pStyle w:val="11"/>
        <w:shd w:val="clear" w:color="auto" w:fill="auto"/>
        <w:ind w:firstLine="720"/>
        <w:jc w:val="both"/>
        <w:rPr>
          <w:color w:val="auto"/>
        </w:rPr>
      </w:pPr>
      <w:r w:rsidRPr="001855A8">
        <w:rPr>
          <w:color w:val="auto"/>
        </w:rPr>
        <w:t>Знаки-символы традиционного крестьянского прикладного искусства.</w:t>
      </w:r>
    </w:p>
    <w:p w:rsidR="001C7BDE" w:rsidRPr="001855A8" w:rsidRDefault="00F4765E">
      <w:pPr>
        <w:pStyle w:val="11"/>
        <w:shd w:val="clear" w:color="auto" w:fill="auto"/>
        <w:ind w:firstLine="720"/>
        <w:jc w:val="both"/>
        <w:rPr>
          <w:color w:val="auto"/>
        </w:rPr>
      </w:pPr>
      <w:r w:rsidRPr="001855A8">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C7BDE" w:rsidRPr="001855A8" w:rsidRDefault="00F4765E">
      <w:pPr>
        <w:pStyle w:val="11"/>
        <w:shd w:val="clear" w:color="auto" w:fill="auto"/>
        <w:ind w:firstLine="720"/>
        <w:jc w:val="both"/>
        <w:rPr>
          <w:color w:val="auto"/>
        </w:rPr>
      </w:pPr>
      <w:r w:rsidRPr="001855A8">
        <w:rPr>
          <w:color w:val="auto"/>
        </w:rPr>
        <w:t>Убранство русской избы.</w:t>
      </w:r>
    </w:p>
    <w:p w:rsidR="001C7BDE" w:rsidRPr="001855A8" w:rsidRDefault="00F4765E">
      <w:pPr>
        <w:pStyle w:val="11"/>
        <w:shd w:val="clear" w:color="auto" w:fill="auto"/>
        <w:ind w:firstLine="720"/>
        <w:jc w:val="both"/>
        <w:rPr>
          <w:color w:val="auto"/>
        </w:rPr>
      </w:pPr>
      <w:r w:rsidRPr="001855A8">
        <w:rPr>
          <w:color w:val="auto"/>
        </w:rPr>
        <w:t>Конструкция избы, единство красоты и пользы - функционального и символического - в её постройке и украшении.</w:t>
      </w:r>
    </w:p>
    <w:p w:rsidR="001C7BDE" w:rsidRPr="001855A8" w:rsidRDefault="00F4765E">
      <w:pPr>
        <w:pStyle w:val="11"/>
        <w:shd w:val="clear" w:color="auto" w:fill="auto"/>
        <w:ind w:firstLine="720"/>
        <w:jc w:val="both"/>
        <w:rPr>
          <w:color w:val="auto"/>
        </w:rPr>
      </w:pPr>
      <w:r w:rsidRPr="001855A8">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C7BDE" w:rsidRPr="001855A8" w:rsidRDefault="00F4765E">
      <w:pPr>
        <w:pStyle w:val="11"/>
        <w:shd w:val="clear" w:color="auto" w:fill="auto"/>
        <w:ind w:firstLine="720"/>
        <w:jc w:val="both"/>
        <w:rPr>
          <w:color w:val="auto"/>
        </w:rPr>
      </w:pPr>
      <w:r w:rsidRPr="001855A8">
        <w:rPr>
          <w:color w:val="auto"/>
        </w:rPr>
        <w:t>Выполнение рисунков - эскизов орнаментального декора крестьянского дома.</w:t>
      </w:r>
    </w:p>
    <w:p w:rsidR="001C7BDE" w:rsidRPr="001855A8" w:rsidRDefault="00F4765E">
      <w:pPr>
        <w:pStyle w:val="11"/>
        <w:shd w:val="clear" w:color="auto" w:fill="auto"/>
        <w:ind w:firstLine="720"/>
        <w:rPr>
          <w:color w:val="auto"/>
        </w:rPr>
      </w:pPr>
      <w:r w:rsidRPr="001855A8">
        <w:rPr>
          <w:color w:val="auto"/>
        </w:rPr>
        <w:t>Устройство внутреннего пространства крестьянского дома.</w:t>
      </w:r>
    </w:p>
    <w:p w:rsidR="001C7BDE" w:rsidRPr="001855A8" w:rsidRDefault="00F4765E">
      <w:pPr>
        <w:pStyle w:val="11"/>
        <w:shd w:val="clear" w:color="auto" w:fill="auto"/>
        <w:ind w:firstLine="720"/>
        <w:jc w:val="both"/>
        <w:rPr>
          <w:color w:val="auto"/>
        </w:rPr>
      </w:pPr>
      <w:r w:rsidRPr="001855A8">
        <w:rPr>
          <w:color w:val="auto"/>
        </w:rPr>
        <w:t>Декоративные элементы жилой среды.</w:t>
      </w:r>
    </w:p>
    <w:p w:rsidR="001C7BDE" w:rsidRPr="001855A8" w:rsidRDefault="00F4765E">
      <w:pPr>
        <w:pStyle w:val="11"/>
        <w:shd w:val="clear" w:color="auto" w:fill="auto"/>
        <w:ind w:firstLine="720"/>
        <w:jc w:val="both"/>
        <w:rPr>
          <w:color w:val="auto"/>
        </w:rPr>
      </w:pPr>
      <w:r w:rsidRPr="001855A8">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C7BDE" w:rsidRPr="001855A8" w:rsidRDefault="00F4765E">
      <w:pPr>
        <w:pStyle w:val="11"/>
        <w:shd w:val="clear" w:color="auto" w:fill="auto"/>
        <w:ind w:firstLine="720"/>
        <w:jc w:val="both"/>
        <w:rPr>
          <w:color w:val="auto"/>
        </w:rPr>
      </w:pPr>
      <w:r w:rsidRPr="001855A8">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1C7BDE" w:rsidRPr="001855A8" w:rsidRDefault="00F4765E">
      <w:pPr>
        <w:pStyle w:val="11"/>
        <w:shd w:val="clear" w:color="auto" w:fill="auto"/>
        <w:ind w:firstLine="720"/>
        <w:jc w:val="both"/>
        <w:rPr>
          <w:color w:val="auto"/>
        </w:rPr>
      </w:pPr>
      <w:r w:rsidRPr="001855A8">
        <w:rPr>
          <w:color w:val="auto"/>
        </w:rPr>
        <w:t>Народный праздничный костюм.</w:t>
      </w:r>
    </w:p>
    <w:p w:rsidR="001C7BDE" w:rsidRPr="001855A8" w:rsidRDefault="00F4765E">
      <w:pPr>
        <w:pStyle w:val="11"/>
        <w:shd w:val="clear" w:color="auto" w:fill="auto"/>
        <w:ind w:firstLine="720"/>
        <w:jc w:val="both"/>
        <w:rPr>
          <w:color w:val="auto"/>
        </w:rPr>
      </w:pPr>
      <w:r w:rsidRPr="001855A8">
        <w:rPr>
          <w:color w:val="auto"/>
        </w:rPr>
        <w:t>Образный строй народного праздничного костюма - женского и мужского.</w:t>
      </w:r>
    </w:p>
    <w:p w:rsidR="001C7BDE" w:rsidRPr="001855A8" w:rsidRDefault="00F4765E">
      <w:pPr>
        <w:pStyle w:val="11"/>
        <w:shd w:val="clear" w:color="auto" w:fill="auto"/>
        <w:ind w:firstLine="720"/>
        <w:jc w:val="both"/>
        <w:rPr>
          <w:color w:val="auto"/>
        </w:rPr>
      </w:pPr>
      <w:r w:rsidRPr="001855A8">
        <w:rPr>
          <w:color w:val="auto"/>
        </w:rPr>
        <w:t>Традиционная конструкция русского женского костюма - северорусский (сарафан) и южнорусский (понёва) варианты.</w:t>
      </w:r>
    </w:p>
    <w:p w:rsidR="001C7BDE" w:rsidRPr="001855A8" w:rsidRDefault="00F4765E">
      <w:pPr>
        <w:pStyle w:val="11"/>
        <w:shd w:val="clear" w:color="auto" w:fill="auto"/>
        <w:ind w:firstLine="720"/>
        <w:jc w:val="both"/>
        <w:rPr>
          <w:color w:val="auto"/>
        </w:rPr>
      </w:pPr>
      <w:r w:rsidRPr="001855A8">
        <w:rPr>
          <w:color w:val="auto"/>
        </w:rPr>
        <w:t>Разнообразие форм и украшений народного праздничного костюма для различных регионов страны.</w:t>
      </w:r>
    </w:p>
    <w:p w:rsidR="001C7BDE" w:rsidRPr="001855A8" w:rsidRDefault="00F4765E">
      <w:pPr>
        <w:pStyle w:val="11"/>
        <w:shd w:val="clear" w:color="auto" w:fill="auto"/>
        <w:ind w:firstLine="720"/>
        <w:jc w:val="both"/>
        <w:rPr>
          <w:color w:val="auto"/>
        </w:rPr>
      </w:pPr>
      <w:r w:rsidRPr="001855A8">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C7BDE" w:rsidRPr="001855A8" w:rsidRDefault="00F4765E">
      <w:pPr>
        <w:pStyle w:val="11"/>
        <w:shd w:val="clear" w:color="auto" w:fill="auto"/>
        <w:ind w:firstLine="720"/>
        <w:jc w:val="both"/>
        <w:rPr>
          <w:color w:val="auto"/>
        </w:rPr>
      </w:pPr>
      <w:r w:rsidRPr="001855A8">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C7BDE" w:rsidRPr="001855A8" w:rsidRDefault="00F4765E">
      <w:pPr>
        <w:pStyle w:val="11"/>
        <w:shd w:val="clear" w:color="auto" w:fill="auto"/>
        <w:ind w:firstLine="720"/>
        <w:jc w:val="both"/>
        <w:rPr>
          <w:color w:val="auto"/>
        </w:rPr>
      </w:pPr>
      <w:r w:rsidRPr="001855A8">
        <w:rPr>
          <w:color w:val="auto"/>
        </w:rPr>
        <w:t xml:space="preserve">Народные праздники и праздничные обряды как синтез всех видов народного </w:t>
      </w:r>
      <w:r w:rsidRPr="001855A8">
        <w:rPr>
          <w:color w:val="auto"/>
        </w:rPr>
        <w:lastRenderedPageBreak/>
        <w:t>творчества.</w:t>
      </w:r>
    </w:p>
    <w:p w:rsidR="001C7BDE" w:rsidRPr="001855A8" w:rsidRDefault="00F4765E">
      <w:pPr>
        <w:pStyle w:val="11"/>
        <w:shd w:val="clear" w:color="auto" w:fill="auto"/>
        <w:ind w:firstLine="720"/>
        <w:jc w:val="both"/>
        <w:rPr>
          <w:color w:val="auto"/>
        </w:rPr>
      </w:pPr>
      <w:r w:rsidRPr="001855A8">
        <w:rPr>
          <w:color w:val="auto"/>
        </w:rPr>
        <w:t>Выполнение сюжетной композиции или участие в работе по созданию коллективного панно на тему традиций народных праздников.</w:t>
      </w:r>
    </w:p>
    <w:p w:rsidR="001C7BDE" w:rsidRPr="001855A8" w:rsidRDefault="00F4765E">
      <w:pPr>
        <w:pStyle w:val="11"/>
        <w:shd w:val="clear" w:color="auto" w:fill="auto"/>
        <w:ind w:firstLine="720"/>
        <w:jc w:val="both"/>
        <w:rPr>
          <w:color w:val="auto"/>
        </w:rPr>
      </w:pPr>
      <w:r w:rsidRPr="001855A8">
        <w:rPr>
          <w:color w:val="auto"/>
        </w:rPr>
        <w:t>Народные художественные промыслы.</w:t>
      </w:r>
    </w:p>
    <w:p w:rsidR="001C7BDE" w:rsidRPr="001855A8" w:rsidRDefault="00F4765E">
      <w:pPr>
        <w:pStyle w:val="11"/>
        <w:shd w:val="clear" w:color="auto" w:fill="auto"/>
        <w:ind w:firstLine="720"/>
        <w:jc w:val="both"/>
        <w:rPr>
          <w:color w:val="auto"/>
        </w:rPr>
      </w:pPr>
      <w:r w:rsidRPr="001855A8">
        <w:rPr>
          <w:color w:val="auto"/>
        </w:rPr>
        <w:t>Роль и значение народных промыслов в современной жизни. Искусство и ремесло. Традиции культуры, особенные для каждого региона.</w:t>
      </w:r>
    </w:p>
    <w:p w:rsidR="001C7BDE" w:rsidRPr="001855A8" w:rsidRDefault="00F4765E">
      <w:pPr>
        <w:pStyle w:val="11"/>
        <w:shd w:val="clear" w:color="auto" w:fill="auto"/>
        <w:ind w:firstLine="720"/>
        <w:jc w:val="both"/>
        <w:rPr>
          <w:color w:val="auto"/>
        </w:rPr>
      </w:pPr>
      <w:r w:rsidRPr="001855A8">
        <w:rPr>
          <w:color w:val="auto"/>
        </w:rPr>
        <w:t>Многообразие видов традиционных ремёсел и происхождение художественных промыслов народов России.</w:t>
      </w:r>
    </w:p>
    <w:p w:rsidR="001C7BDE" w:rsidRPr="001855A8" w:rsidRDefault="00F4765E" w:rsidP="008E7252">
      <w:pPr>
        <w:pStyle w:val="11"/>
        <w:shd w:val="clear" w:color="auto" w:fill="auto"/>
        <w:ind w:firstLine="720"/>
        <w:jc w:val="both"/>
        <w:rPr>
          <w:color w:val="auto"/>
        </w:rPr>
      </w:pPr>
      <w:r w:rsidRPr="001855A8">
        <w:rPr>
          <w:color w:val="auto"/>
        </w:rPr>
        <w:t>Разнообразие материалов народных ремёсел и их связь с регионально-национальным бытом (дерево, береста, керамика, металл, кость, мех</w:t>
      </w:r>
      <w:r w:rsidR="008E7252" w:rsidRPr="001855A8">
        <w:rPr>
          <w:color w:val="auto"/>
        </w:rPr>
        <w:t xml:space="preserve"> </w:t>
      </w:r>
      <w:r w:rsidRPr="001855A8">
        <w:rPr>
          <w:color w:val="auto"/>
        </w:rPr>
        <w:t>и кожа, шерсть и лён).</w:t>
      </w:r>
    </w:p>
    <w:p w:rsidR="001C7BDE" w:rsidRPr="001855A8" w:rsidRDefault="00F4765E">
      <w:pPr>
        <w:pStyle w:val="11"/>
        <w:shd w:val="clear" w:color="auto" w:fill="auto"/>
        <w:ind w:firstLine="720"/>
        <w:jc w:val="both"/>
        <w:rPr>
          <w:color w:val="auto"/>
        </w:rPr>
      </w:pPr>
      <w:r w:rsidRPr="001855A8">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C7BDE" w:rsidRPr="001855A8" w:rsidRDefault="00F4765E">
      <w:pPr>
        <w:pStyle w:val="11"/>
        <w:shd w:val="clear" w:color="auto" w:fill="auto"/>
        <w:ind w:firstLine="720"/>
        <w:jc w:val="both"/>
        <w:rPr>
          <w:color w:val="auto"/>
        </w:rPr>
      </w:pPr>
      <w:r w:rsidRPr="001855A8">
        <w:rPr>
          <w:color w:val="auto"/>
        </w:rPr>
        <w:t>Создание эскиза игрушки по мотивам избранного промысла.</w:t>
      </w:r>
    </w:p>
    <w:p w:rsidR="001C7BDE" w:rsidRPr="001855A8" w:rsidRDefault="00F4765E">
      <w:pPr>
        <w:pStyle w:val="11"/>
        <w:shd w:val="clear" w:color="auto" w:fill="auto"/>
        <w:ind w:firstLine="720"/>
        <w:jc w:val="both"/>
        <w:rPr>
          <w:color w:val="auto"/>
        </w:rPr>
      </w:pPr>
      <w:r w:rsidRPr="001855A8">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C7BDE" w:rsidRPr="001855A8" w:rsidRDefault="00F4765E">
      <w:pPr>
        <w:pStyle w:val="11"/>
        <w:shd w:val="clear" w:color="auto" w:fill="auto"/>
        <w:ind w:firstLine="720"/>
        <w:jc w:val="both"/>
        <w:rPr>
          <w:color w:val="auto"/>
        </w:rPr>
      </w:pPr>
      <w:r w:rsidRPr="001855A8">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C7BDE" w:rsidRPr="001855A8" w:rsidRDefault="00F4765E">
      <w:pPr>
        <w:pStyle w:val="11"/>
        <w:shd w:val="clear" w:color="auto" w:fill="auto"/>
        <w:ind w:firstLine="720"/>
        <w:jc w:val="both"/>
        <w:rPr>
          <w:color w:val="auto"/>
        </w:rPr>
      </w:pPr>
      <w:r w:rsidRPr="001855A8">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C7BDE" w:rsidRPr="001855A8" w:rsidRDefault="00F4765E">
      <w:pPr>
        <w:pStyle w:val="11"/>
        <w:shd w:val="clear" w:color="auto" w:fill="auto"/>
        <w:ind w:firstLine="720"/>
        <w:jc w:val="both"/>
        <w:rPr>
          <w:color w:val="auto"/>
        </w:rPr>
      </w:pPr>
      <w:r w:rsidRPr="001855A8">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C7BDE" w:rsidRPr="001855A8" w:rsidRDefault="00F4765E">
      <w:pPr>
        <w:pStyle w:val="11"/>
        <w:shd w:val="clear" w:color="auto" w:fill="auto"/>
        <w:ind w:firstLine="720"/>
        <w:jc w:val="both"/>
        <w:rPr>
          <w:color w:val="auto"/>
        </w:rPr>
      </w:pPr>
      <w:r w:rsidRPr="001855A8">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C7BDE" w:rsidRPr="001855A8" w:rsidRDefault="00F4765E">
      <w:pPr>
        <w:pStyle w:val="11"/>
        <w:shd w:val="clear" w:color="auto" w:fill="auto"/>
        <w:ind w:firstLine="720"/>
        <w:jc w:val="both"/>
        <w:rPr>
          <w:color w:val="auto"/>
        </w:rPr>
      </w:pPr>
      <w:r w:rsidRPr="001855A8">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C7BDE" w:rsidRPr="001855A8" w:rsidRDefault="00F4765E">
      <w:pPr>
        <w:pStyle w:val="11"/>
        <w:shd w:val="clear" w:color="auto" w:fill="auto"/>
        <w:ind w:firstLine="720"/>
        <w:rPr>
          <w:color w:val="auto"/>
        </w:rPr>
      </w:pPr>
      <w:r w:rsidRPr="001855A8">
        <w:rPr>
          <w:color w:val="auto"/>
        </w:rPr>
        <w:t>Мир сказок и легенд, примет и оберегов в творчестве мастеров</w:t>
      </w:r>
    </w:p>
    <w:p w:rsidR="001C7BDE" w:rsidRPr="001855A8" w:rsidRDefault="00F4765E">
      <w:pPr>
        <w:pStyle w:val="11"/>
        <w:shd w:val="clear" w:color="auto" w:fill="auto"/>
        <w:ind w:firstLine="720"/>
        <w:jc w:val="both"/>
        <w:rPr>
          <w:color w:val="auto"/>
        </w:rPr>
      </w:pPr>
      <w:r w:rsidRPr="001855A8">
        <w:rPr>
          <w:color w:val="auto"/>
        </w:rPr>
        <w:t>художественных промыслов.</w:t>
      </w:r>
    </w:p>
    <w:p w:rsidR="001C7BDE" w:rsidRPr="001855A8" w:rsidRDefault="00F4765E">
      <w:pPr>
        <w:pStyle w:val="11"/>
        <w:shd w:val="clear" w:color="auto" w:fill="auto"/>
        <w:ind w:firstLine="720"/>
        <w:jc w:val="both"/>
        <w:rPr>
          <w:color w:val="auto"/>
        </w:rPr>
      </w:pPr>
      <w:r w:rsidRPr="001855A8">
        <w:rPr>
          <w:color w:val="auto"/>
        </w:rPr>
        <w:t>Отражение в изделиях народных промыслов многообразия исторических, духовных и культурных традиций.</w:t>
      </w:r>
    </w:p>
    <w:p w:rsidR="001C7BDE" w:rsidRPr="001855A8" w:rsidRDefault="00F4765E">
      <w:pPr>
        <w:pStyle w:val="11"/>
        <w:shd w:val="clear" w:color="auto" w:fill="auto"/>
        <w:ind w:firstLine="720"/>
        <w:jc w:val="both"/>
        <w:rPr>
          <w:color w:val="auto"/>
        </w:rPr>
      </w:pPr>
      <w:r w:rsidRPr="001855A8">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1C7BDE" w:rsidRPr="001855A8" w:rsidRDefault="00F4765E">
      <w:pPr>
        <w:pStyle w:val="11"/>
        <w:shd w:val="clear" w:color="auto" w:fill="auto"/>
        <w:ind w:firstLine="720"/>
        <w:jc w:val="both"/>
        <w:rPr>
          <w:color w:val="auto"/>
        </w:rPr>
      </w:pPr>
      <w:r w:rsidRPr="001855A8">
        <w:rPr>
          <w:color w:val="auto"/>
        </w:rPr>
        <w:t>Декоративно-прикладное искусство в культуре разных эпох и народов.</w:t>
      </w:r>
    </w:p>
    <w:p w:rsidR="001C7BDE" w:rsidRPr="001855A8" w:rsidRDefault="00F4765E">
      <w:pPr>
        <w:pStyle w:val="11"/>
        <w:shd w:val="clear" w:color="auto" w:fill="auto"/>
        <w:ind w:firstLine="720"/>
        <w:jc w:val="both"/>
        <w:rPr>
          <w:color w:val="auto"/>
        </w:rPr>
      </w:pPr>
      <w:r w:rsidRPr="001855A8">
        <w:rPr>
          <w:color w:val="auto"/>
        </w:rPr>
        <w:t>Роль декоративно-прикладного искусства в культуре древних цивилизаций.</w:t>
      </w:r>
    </w:p>
    <w:p w:rsidR="001C7BDE" w:rsidRPr="001855A8" w:rsidRDefault="00F4765E">
      <w:pPr>
        <w:pStyle w:val="11"/>
        <w:shd w:val="clear" w:color="auto" w:fill="auto"/>
        <w:ind w:firstLine="720"/>
        <w:jc w:val="both"/>
        <w:rPr>
          <w:color w:val="auto"/>
        </w:rPr>
      </w:pPr>
      <w:r w:rsidRPr="001855A8">
        <w:rPr>
          <w:color w:val="auto"/>
        </w:rPr>
        <w:t>Отражение в декоре мировоззрения эпохи, организации общества, традиций быта и ремесла, уклада жизни людей.</w:t>
      </w:r>
    </w:p>
    <w:p w:rsidR="001C7BDE" w:rsidRPr="001855A8" w:rsidRDefault="00F4765E">
      <w:pPr>
        <w:pStyle w:val="11"/>
        <w:shd w:val="clear" w:color="auto" w:fill="auto"/>
        <w:ind w:firstLine="720"/>
        <w:jc w:val="both"/>
        <w:rPr>
          <w:color w:val="auto"/>
        </w:rPr>
      </w:pPr>
      <w:r w:rsidRPr="001855A8">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1C7BDE" w:rsidRPr="001855A8" w:rsidRDefault="00F4765E">
      <w:pPr>
        <w:pStyle w:val="11"/>
        <w:shd w:val="clear" w:color="auto" w:fill="auto"/>
        <w:ind w:firstLine="720"/>
        <w:jc w:val="both"/>
        <w:rPr>
          <w:color w:val="auto"/>
        </w:rPr>
      </w:pPr>
      <w:r w:rsidRPr="001855A8">
        <w:rPr>
          <w:color w:val="auto"/>
        </w:rPr>
        <w:t xml:space="preserve">Характерные особенности одежды для культуры разных эпох и народов. Выражение </w:t>
      </w:r>
      <w:r w:rsidRPr="001855A8">
        <w:rPr>
          <w:color w:val="auto"/>
        </w:rPr>
        <w:lastRenderedPageBreak/>
        <w:t>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C7BDE" w:rsidRPr="001855A8" w:rsidRDefault="00F4765E">
      <w:pPr>
        <w:pStyle w:val="11"/>
        <w:shd w:val="clear" w:color="auto" w:fill="auto"/>
        <w:ind w:firstLine="720"/>
        <w:jc w:val="both"/>
        <w:rPr>
          <w:color w:val="auto"/>
        </w:rPr>
      </w:pPr>
      <w:r w:rsidRPr="001855A8">
        <w:rPr>
          <w:color w:val="auto"/>
        </w:rPr>
        <w:t>Декоративно-прикладное искусство в жизни современного человека.</w:t>
      </w:r>
    </w:p>
    <w:p w:rsidR="001C7BDE" w:rsidRPr="001855A8" w:rsidRDefault="00F4765E">
      <w:pPr>
        <w:pStyle w:val="11"/>
        <w:shd w:val="clear" w:color="auto" w:fill="auto"/>
        <w:ind w:firstLine="720"/>
        <w:jc w:val="both"/>
        <w:rPr>
          <w:color w:val="auto"/>
        </w:rPr>
      </w:pPr>
      <w:r w:rsidRPr="001855A8">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C7BDE" w:rsidRPr="001855A8" w:rsidRDefault="00F4765E">
      <w:pPr>
        <w:pStyle w:val="11"/>
        <w:shd w:val="clear" w:color="auto" w:fill="auto"/>
        <w:ind w:firstLine="720"/>
        <w:jc w:val="both"/>
        <w:rPr>
          <w:color w:val="auto"/>
        </w:rPr>
      </w:pPr>
      <w:r w:rsidRPr="001855A8">
        <w:rPr>
          <w:color w:val="auto"/>
        </w:rPr>
        <w:t>Символический знак в современной жизни: эмблема, логотип, указующий или декоративный знак.</w:t>
      </w:r>
    </w:p>
    <w:p w:rsidR="001C7BDE" w:rsidRPr="001855A8" w:rsidRDefault="00F4765E">
      <w:pPr>
        <w:pStyle w:val="11"/>
        <w:shd w:val="clear" w:color="auto" w:fill="auto"/>
        <w:ind w:firstLine="720"/>
        <w:jc w:val="both"/>
        <w:rPr>
          <w:color w:val="auto"/>
        </w:rPr>
      </w:pPr>
      <w:r w:rsidRPr="001855A8">
        <w:rPr>
          <w:color w:val="auto"/>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C7BDE" w:rsidRPr="001855A8" w:rsidRDefault="00F4765E">
      <w:pPr>
        <w:pStyle w:val="11"/>
        <w:shd w:val="clear" w:color="auto" w:fill="auto"/>
        <w:ind w:firstLine="720"/>
        <w:jc w:val="both"/>
        <w:rPr>
          <w:color w:val="auto"/>
        </w:rPr>
      </w:pPr>
      <w:r w:rsidRPr="001855A8">
        <w:rPr>
          <w:color w:val="auto"/>
        </w:rPr>
        <w:t>Декор на улицах и декор помещений. Декор праздничный и повседневный. Праздничное оформление школы.</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6 классе</w:t>
      </w:r>
    </w:p>
    <w:p w:rsidR="001C7BDE" w:rsidRPr="001855A8" w:rsidRDefault="00F4765E">
      <w:pPr>
        <w:pStyle w:val="11"/>
        <w:shd w:val="clear" w:color="auto" w:fill="auto"/>
        <w:ind w:firstLine="720"/>
        <w:jc w:val="both"/>
        <w:rPr>
          <w:color w:val="auto"/>
        </w:rPr>
      </w:pPr>
      <w:r w:rsidRPr="001855A8">
        <w:rPr>
          <w:b/>
          <w:bCs/>
          <w:color w:val="auto"/>
        </w:rPr>
        <w:t>Модуль № 2 «Живопись, графика, скульптура»</w:t>
      </w:r>
    </w:p>
    <w:p w:rsidR="001C7BDE" w:rsidRPr="001855A8" w:rsidRDefault="00F4765E">
      <w:pPr>
        <w:pStyle w:val="11"/>
        <w:shd w:val="clear" w:color="auto" w:fill="auto"/>
        <w:ind w:firstLine="720"/>
        <w:jc w:val="both"/>
        <w:rPr>
          <w:color w:val="auto"/>
        </w:rPr>
      </w:pPr>
      <w:r w:rsidRPr="001855A8">
        <w:rPr>
          <w:color w:val="auto"/>
        </w:rPr>
        <w:t>Общие сведения о видах искусства.</w:t>
      </w:r>
    </w:p>
    <w:p w:rsidR="001C7BDE" w:rsidRPr="001855A8" w:rsidRDefault="00F4765E">
      <w:pPr>
        <w:pStyle w:val="11"/>
        <w:shd w:val="clear" w:color="auto" w:fill="auto"/>
        <w:ind w:firstLine="720"/>
        <w:jc w:val="both"/>
        <w:rPr>
          <w:color w:val="auto"/>
        </w:rPr>
      </w:pPr>
      <w:r w:rsidRPr="001855A8">
        <w:rPr>
          <w:color w:val="auto"/>
        </w:rPr>
        <w:t>Пространственные и временные виды искусства.</w:t>
      </w:r>
    </w:p>
    <w:p w:rsidR="001C7BDE" w:rsidRPr="001855A8" w:rsidRDefault="00F4765E">
      <w:pPr>
        <w:pStyle w:val="11"/>
        <w:shd w:val="clear" w:color="auto" w:fill="auto"/>
        <w:ind w:left="720" w:firstLine="0"/>
        <w:rPr>
          <w:color w:val="auto"/>
        </w:rPr>
      </w:pPr>
      <w:r w:rsidRPr="001855A8">
        <w:rPr>
          <w:color w:val="auto"/>
        </w:rPr>
        <w:t>Изобразительные, конструктивные и декоративные виды пространственных искусств, их место и назначение в жизни людей.</w:t>
      </w:r>
    </w:p>
    <w:p w:rsidR="001C7BDE" w:rsidRPr="001855A8" w:rsidRDefault="00F4765E">
      <w:pPr>
        <w:pStyle w:val="11"/>
        <w:shd w:val="clear" w:color="auto" w:fill="auto"/>
        <w:ind w:firstLine="720"/>
        <w:jc w:val="both"/>
        <w:rPr>
          <w:color w:val="auto"/>
        </w:rPr>
      </w:pPr>
      <w:r w:rsidRPr="001855A8">
        <w:rPr>
          <w:color w:val="auto"/>
        </w:rPr>
        <w:t>Основные виды живописи, графики и скульптуры. Художник и зритель: зрительские умения, знания и творчество зрителя.</w:t>
      </w:r>
    </w:p>
    <w:p w:rsidR="001C7BDE" w:rsidRPr="001855A8" w:rsidRDefault="00F4765E">
      <w:pPr>
        <w:pStyle w:val="11"/>
        <w:shd w:val="clear" w:color="auto" w:fill="auto"/>
        <w:ind w:firstLine="720"/>
        <w:jc w:val="both"/>
        <w:rPr>
          <w:color w:val="auto"/>
        </w:rPr>
      </w:pPr>
      <w:r w:rsidRPr="001855A8">
        <w:rPr>
          <w:color w:val="auto"/>
        </w:rPr>
        <w:t>Язык изобразительного искусства и его выразительные средства.</w:t>
      </w:r>
    </w:p>
    <w:p w:rsidR="001C7BDE" w:rsidRPr="001855A8" w:rsidRDefault="00F4765E">
      <w:pPr>
        <w:pStyle w:val="11"/>
        <w:shd w:val="clear" w:color="auto" w:fill="auto"/>
        <w:ind w:firstLine="720"/>
        <w:jc w:val="both"/>
        <w:rPr>
          <w:color w:val="auto"/>
        </w:rPr>
      </w:pPr>
      <w:r w:rsidRPr="001855A8">
        <w:rPr>
          <w:color w:val="auto"/>
        </w:rPr>
        <w:t>Живописные, графические и скульптурные художественные материалы, их особые свойства.</w:t>
      </w:r>
    </w:p>
    <w:p w:rsidR="001C7BDE" w:rsidRPr="001855A8" w:rsidRDefault="00F4765E">
      <w:pPr>
        <w:pStyle w:val="11"/>
        <w:shd w:val="clear" w:color="auto" w:fill="auto"/>
        <w:ind w:firstLine="720"/>
        <w:jc w:val="both"/>
        <w:rPr>
          <w:color w:val="auto"/>
        </w:rPr>
      </w:pPr>
      <w:r w:rsidRPr="001855A8">
        <w:rPr>
          <w:color w:val="auto"/>
        </w:rPr>
        <w:t>Рисунок - основа изобразительного искусства и мастерства художника.</w:t>
      </w:r>
    </w:p>
    <w:p w:rsidR="001C7BDE" w:rsidRPr="001855A8" w:rsidRDefault="00F4765E">
      <w:pPr>
        <w:pStyle w:val="11"/>
        <w:shd w:val="clear" w:color="auto" w:fill="auto"/>
        <w:ind w:firstLine="720"/>
        <w:jc w:val="both"/>
        <w:rPr>
          <w:color w:val="auto"/>
        </w:rPr>
      </w:pPr>
      <w:r w:rsidRPr="001855A8">
        <w:rPr>
          <w:color w:val="auto"/>
        </w:rPr>
        <w:t>Виды рисунка: зарисовка, набросок, учебный рисунок и творческий рисунок.</w:t>
      </w:r>
    </w:p>
    <w:p w:rsidR="001C7BDE" w:rsidRPr="001855A8" w:rsidRDefault="00F4765E">
      <w:pPr>
        <w:pStyle w:val="11"/>
        <w:shd w:val="clear" w:color="auto" w:fill="auto"/>
        <w:ind w:firstLine="720"/>
        <w:jc w:val="both"/>
        <w:rPr>
          <w:color w:val="auto"/>
        </w:rPr>
      </w:pPr>
      <w:r w:rsidRPr="001855A8">
        <w:rPr>
          <w:color w:val="auto"/>
        </w:rPr>
        <w:t>Навыки размещения рисунка в листе, выбор формата.</w:t>
      </w:r>
    </w:p>
    <w:p w:rsidR="001C7BDE" w:rsidRPr="001855A8" w:rsidRDefault="00F4765E">
      <w:pPr>
        <w:pStyle w:val="11"/>
        <w:shd w:val="clear" w:color="auto" w:fill="auto"/>
        <w:ind w:firstLine="720"/>
        <w:jc w:val="both"/>
        <w:rPr>
          <w:color w:val="auto"/>
        </w:rPr>
      </w:pPr>
      <w:r w:rsidRPr="001855A8">
        <w:rPr>
          <w:color w:val="auto"/>
        </w:rPr>
        <w:t>Начальные умения рисунка с натуры. Зарисовки простых предметов.</w:t>
      </w:r>
    </w:p>
    <w:p w:rsidR="001C7BDE" w:rsidRPr="001855A8" w:rsidRDefault="00F4765E">
      <w:pPr>
        <w:pStyle w:val="11"/>
        <w:shd w:val="clear" w:color="auto" w:fill="auto"/>
        <w:ind w:firstLine="720"/>
        <w:jc w:val="both"/>
        <w:rPr>
          <w:color w:val="auto"/>
        </w:rPr>
      </w:pPr>
      <w:r w:rsidRPr="001855A8">
        <w:rPr>
          <w:color w:val="auto"/>
        </w:rPr>
        <w:t>Линейные графические рисунки и наброски. Тон и тональные отношения: тёмное - светлое.</w:t>
      </w:r>
    </w:p>
    <w:p w:rsidR="001C7BDE" w:rsidRPr="001855A8" w:rsidRDefault="00F4765E">
      <w:pPr>
        <w:pStyle w:val="11"/>
        <w:shd w:val="clear" w:color="auto" w:fill="auto"/>
        <w:ind w:firstLine="720"/>
        <w:rPr>
          <w:color w:val="auto"/>
        </w:rPr>
      </w:pPr>
      <w:r w:rsidRPr="001855A8">
        <w:rPr>
          <w:color w:val="auto"/>
        </w:rPr>
        <w:t>Ритм и ритмическая организация плоскости листа.</w:t>
      </w:r>
    </w:p>
    <w:p w:rsidR="001C7BDE" w:rsidRPr="001855A8" w:rsidRDefault="00F4765E">
      <w:pPr>
        <w:pStyle w:val="11"/>
        <w:shd w:val="clear" w:color="auto" w:fill="auto"/>
        <w:ind w:firstLine="720"/>
        <w:jc w:val="both"/>
        <w:rPr>
          <w:color w:val="auto"/>
        </w:rPr>
      </w:pPr>
      <w:r w:rsidRPr="001855A8">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C7BDE" w:rsidRPr="001855A8" w:rsidRDefault="00F4765E">
      <w:pPr>
        <w:pStyle w:val="11"/>
        <w:shd w:val="clear" w:color="auto" w:fill="auto"/>
        <w:ind w:firstLine="720"/>
        <w:jc w:val="both"/>
        <w:rPr>
          <w:color w:val="auto"/>
        </w:rPr>
      </w:pPr>
      <w:r w:rsidRPr="001855A8">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1C7BDE" w:rsidRPr="001855A8" w:rsidRDefault="00F4765E">
      <w:pPr>
        <w:pStyle w:val="11"/>
        <w:shd w:val="clear" w:color="auto" w:fill="auto"/>
        <w:ind w:firstLine="720"/>
        <w:jc w:val="both"/>
        <w:rPr>
          <w:color w:val="auto"/>
        </w:rPr>
      </w:pPr>
      <w:r w:rsidRPr="001855A8">
        <w:rPr>
          <w:color w:val="auto"/>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C7BDE" w:rsidRPr="001855A8" w:rsidRDefault="00F4765E">
      <w:pPr>
        <w:pStyle w:val="11"/>
        <w:shd w:val="clear" w:color="auto" w:fill="auto"/>
        <w:ind w:firstLine="720"/>
        <w:jc w:val="both"/>
        <w:rPr>
          <w:color w:val="auto"/>
        </w:rPr>
      </w:pPr>
      <w:r w:rsidRPr="001855A8">
        <w:rPr>
          <w:color w:val="auto"/>
        </w:rPr>
        <w:t>Жанры изобразительного искусства.</w:t>
      </w:r>
    </w:p>
    <w:p w:rsidR="001C7BDE" w:rsidRPr="001855A8" w:rsidRDefault="00F4765E">
      <w:pPr>
        <w:pStyle w:val="11"/>
        <w:shd w:val="clear" w:color="auto" w:fill="auto"/>
        <w:ind w:firstLine="720"/>
        <w:jc w:val="both"/>
        <w:rPr>
          <w:color w:val="auto"/>
        </w:rPr>
      </w:pPr>
      <w:r w:rsidRPr="001855A8">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1C7BDE" w:rsidRPr="001855A8" w:rsidRDefault="00F4765E">
      <w:pPr>
        <w:pStyle w:val="11"/>
        <w:shd w:val="clear" w:color="auto" w:fill="auto"/>
        <w:ind w:firstLine="720"/>
        <w:jc w:val="both"/>
        <w:rPr>
          <w:color w:val="auto"/>
        </w:rPr>
      </w:pPr>
      <w:r w:rsidRPr="001855A8">
        <w:rPr>
          <w:color w:val="auto"/>
        </w:rPr>
        <w:t>Предмет изображения, сюжет и содержание произведения изобразительного искусства.</w:t>
      </w:r>
    </w:p>
    <w:p w:rsidR="001C7BDE" w:rsidRPr="001855A8" w:rsidRDefault="00F4765E">
      <w:pPr>
        <w:pStyle w:val="11"/>
        <w:shd w:val="clear" w:color="auto" w:fill="auto"/>
        <w:ind w:firstLine="720"/>
        <w:jc w:val="both"/>
        <w:rPr>
          <w:color w:val="auto"/>
        </w:rPr>
      </w:pPr>
      <w:r w:rsidRPr="001855A8">
        <w:rPr>
          <w:color w:val="auto"/>
        </w:rPr>
        <w:t>Натюрморт.</w:t>
      </w:r>
    </w:p>
    <w:p w:rsidR="001C7BDE" w:rsidRPr="001855A8" w:rsidRDefault="00F4765E">
      <w:pPr>
        <w:pStyle w:val="11"/>
        <w:shd w:val="clear" w:color="auto" w:fill="auto"/>
        <w:ind w:firstLine="720"/>
        <w:jc w:val="both"/>
        <w:rPr>
          <w:color w:val="auto"/>
        </w:rPr>
      </w:pPr>
      <w:r w:rsidRPr="001855A8">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1C7BDE" w:rsidRPr="001855A8" w:rsidRDefault="00F4765E">
      <w:pPr>
        <w:pStyle w:val="11"/>
        <w:shd w:val="clear" w:color="auto" w:fill="auto"/>
        <w:ind w:firstLine="720"/>
        <w:jc w:val="both"/>
        <w:rPr>
          <w:color w:val="auto"/>
        </w:rPr>
      </w:pPr>
      <w:r w:rsidRPr="001855A8">
        <w:rPr>
          <w:color w:val="auto"/>
        </w:rPr>
        <w:t>Основы графической грамоты: правила объёмного изображения предметов на плоскости.</w:t>
      </w:r>
    </w:p>
    <w:p w:rsidR="001C7BDE" w:rsidRPr="001855A8" w:rsidRDefault="00F4765E">
      <w:pPr>
        <w:pStyle w:val="11"/>
        <w:shd w:val="clear" w:color="auto" w:fill="auto"/>
        <w:ind w:firstLine="720"/>
        <w:jc w:val="both"/>
        <w:rPr>
          <w:color w:val="auto"/>
        </w:rPr>
      </w:pPr>
      <w:r w:rsidRPr="001855A8">
        <w:rPr>
          <w:color w:val="auto"/>
        </w:rPr>
        <w:t>Линейное построение предмета в пространстве: линия горизонта, точка зрения и точка схода, правила перспективных сокращений.</w:t>
      </w:r>
    </w:p>
    <w:p w:rsidR="001C7BDE" w:rsidRPr="001855A8" w:rsidRDefault="00F4765E">
      <w:pPr>
        <w:pStyle w:val="11"/>
        <w:shd w:val="clear" w:color="auto" w:fill="auto"/>
        <w:ind w:firstLine="720"/>
        <w:jc w:val="both"/>
        <w:rPr>
          <w:color w:val="auto"/>
        </w:rPr>
      </w:pPr>
      <w:r w:rsidRPr="001855A8">
        <w:rPr>
          <w:color w:val="auto"/>
        </w:rPr>
        <w:t>Изображение окружности в перспективе.</w:t>
      </w:r>
    </w:p>
    <w:p w:rsidR="001C7BDE" w:rsidRPr="001855A8" w:rsidRDefault="00F4765E">
      <w:pPr>
        <w:pStyle w:val="11"/>
        <w:shd w:val="clear" w:color="auto" w:fill="auto"/>
        <w:ind w:firstLine="720"/>
        <w:jc w:val="both"/>
        <w:rPr>
          <w:color w:val="auto"/>
        </w:rPr>
      </w:pPr>
      <w:r w:rsidRPr="001855A8">
        <w:rPr>
          <w:color w:val="auto"/>
        </w:rPr>
        <w:lastRenderedPageBreak/>
        <w:t>Рисование геометрических тел на основе правил линейной перспективы.</w:t>
      </w:r>
    </w:p>
    <w:p w:rsidR="001C7BDE" w:rsidRPr="001855A8" w:rsidRDefault="00F4765E">
      <w:pPr>
        <w:pStyle w:val="11"/>
        <w:shd w:val="clear" w:color="auto" w:fill="auto"/>
        <w:ind w:firstLine="720"/>
        <w:jc w:val="both"/>
        <w:rPr>
          <w:color w:val="auto"/>
        </w:rPr>
      </w:pPr>
      <w:r w:rsidRPr="001855A8">
        <w:rPr>
          <w:color w:val="auto"/>
        </w:rPr>
        <w:t>Сложная пространственная форма и выявление её конструкции.</w:t>
      </w:r>
    </w:p>
    <w:p w:rsidR="001C7BDE" w:rsidRPr="001855A8" w:rsidRDefault="00F4765E">
      <w:pPr>
        <w:pStyle w:val="11"/>
        <w:shd w:val="clear" w:color="auto" w:fill="auto"/>
        <w:ind w:firstLine="720"/>
        <w:jc w:val="both"/>
        <w:rPr>
          <w:color w:val="auto"/>
        </w:rPr>
      </w:pPr>
      <w:r w:rsidRPr="001855A8">
        <w:rPr>
          <w:color w:val="auto"/>
        </w:rPr>
        <w:t>Рисунок сложной формы предмета как соотношение простых геометрических фигур.</w:t>
      </w:r>
    </w:p>
    <w:p w:rsidR="001C7BDE" w:rsidRPr="001855A8" w:rsidRDefault="00F4765E">
      <w:pPr>
        <w:pStyle w:val="11"/>
        <w:shd w:val="clear" w:color="auto" w:fill="auto"/>
        <w:ind w:firstLine="720"/>
        <w:jc w:val="both"/>
        <w:rPr>
          <w:color w:val="auto"/>
        </w:rPr>
      </w:pPr>
      <w:r w:rsidRPr="001855A8">
        <w:rPr>
          <w:color w:val="auto"/>
        </w:rPr>
        <w:t>Линейный рисунок конструкции из нескольких геометрических тел.</w:t>
      </w:r>
    </w:p>
    <w:p w:rsidR="001C7BDE" w:rsidRPr="001855A8" w:rsidRDefault="00F4765E">
      <w:pPr>
        <w:pStyle w:val="11"/>
        <w:shd w:val="clear" w:color="auto" w:fill="auto"/>
        <w:ind w:firstLine="720"/>
        <w:jc w:val="both"/>
        <w:rPr>
          <w:color w:val="auto"/>
        </w:rPr>
      </w:pPr>
      <w:r w:rsidRPr="001855A8">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C7BDE" w:rsidRPr="001855A8" w:rsidRDefault="00F4765E">
      <w:pPr>
        <w:pStyle w:val="11"/>
        <w:shd w:val="clear" w:color="auto" w:fill="auto"/>
        <w:ind w:firstLine="720"/>
        <w:rPr>
          <w:color w:val="auto"/>
        </w:rPr>
      </w:pPr>
      <w:r w:rsidRPr="001855A8">
        <w:rPr>
          <w:color w:val="auto"/>
        </w:rPr>
        <w:t>Рисунок натюрморта графическими материалами с натуры или по представлению.</w:t>
      </w:r>
    </w:p>
    <w:p w:rsidR="001C7BDE" w:rsidRPr="001855A8" w:rsidRDefault="00F4765E">
      <w:pPr>
        <w:pStyle w:val="11"/>
        <w:shd w:val="clear" w:color="auto" w:fill="auto"/>
        <w:ind w:firstLine="720"/>
        <w:jc w:val="both"/>
        <w:rPr>
          <w:color w:val="auto"/>
        </w:rPr>
      </w:pPr>
      <w:r w:rsidRPr="001855A8">
        <w:rPr>
          <w:color w:val="auto"/>
        </w:rPr>
        <w:t>Творческий натюрморт в графике. Произведения художников-графиков. Особенности графических техник. Печатная графика.</w:t>
      </w:r>
    </w:p>
    <w:p w:rsidR="001C7BDE" w:rsidRPr="001855A8" w:rsidRDefault="00F4765E">
      <w:pPr>
        <w:pStyle w:val="11"/>
        <w:shd w:val="clear" w:color="auto" w:fill="auto"/>
        <w:ind w:firstLine="720"/>
        <w:jc w:val="both"/>
        <w:rPr>
          <w:color w:val="auto"/>
        </w:rPr>
      </w:pPr>
      <w:r w:rsidRPr="001855A8">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1C7BDE" w:rsidRPr="001855A8" w:rsidRDefault="00F4765E">
      <w:pPr>
        <w:pStyle w:val="11"/>
        <w:shd w:val="clear" w:color="auto" w:fill="auto"/>
        <w:ind w:firstLine="720"/>
        <w:jc w:val="both"/>
        <w:rPr>
          <w:color w:val="auto"/>
        </w:rPr>
      </w:pPr>
      <w:r w:rsidRPr="001855A8">
        <w:rPr>
          <w:color w:val="auto"/>
        </w:rPr>
        <w:t>Портрет.</w:t>
      </w:r>
    </w:p>
    <w:p w:rsidR="001C7BDE" w:rsidRPr="001855A8" w:rsidRDefault="00F4765E">
      <w:pPr>
        <w:pStyle w:val="11"/>
        <w:shd w:val="clear" w:color="auto" w:fill="auto"/>
        <w:ind w:firstLine="720"/>
        <w:jc w:val="both"/>
        <w:rPr>
          <w:color w:val="auto"/>
        </w:rPr>
      </w:pPr>
      <w:r w:rsidRPr="001855A8">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C7BDE" w:rsidRPr="001855A8" w:rsidRDefault="00F4765E">
      <w:pPr>
        <w:pStyle w:val="11"/>
        <w:shd w:val="clear" w:color="auto" w:fill="auto"/>
        <w:ind w:firstLine="720"/>
        <w:jc w:val="both"/>
        <w:rPr>
          <w:color w:val="auto"/>
        </w:rPr>
      </w:pPr>
      <w:r w:rsidRPr="001855A8">
        <w:rPr>
          <w:color w:val="auto"/>
        </w:rPr>
        <w:t>Великие портретисты в европейском искусстве.</w:t>
      </w:r>
    </w:p>
    <w:p w:rsidR="001C7BDE" w:rsidRPr="001855A8" w:rsidRDefault="00F4765E">
      <w:pPr>
        <w:pStyle w:val="11"/>
        <w:shd w:val="clear" w:color="auto" w:fill="auto"/>
        <w:ind w:firstLine="720"/>
        <w:jc w:val="both"/>
        <w:rPr>
          <w:color w:val="auto"/>
        </w:rPr>
      </w:pPr>
      <w:r w:rsidRPr="001855A8">
        <w:rPr>
          <w:color w:val="auto"/>
        </w:rPr>
        <w:t>Особенности развития портретного жанра в отечественном искусстве. Великие портретисты в русской живописи.</w:t>
      </w:r>
    </w:p>
    <w:p w:rsidR="001C7BDE" w:rsidRPr="001855A8" w:rsidRDefault="00F4765E">
      <w:pPr>
        <w:pStyle w:val="11"/>
        <w:shd w:val="clear" w:color="auto" w:fill="auto"/>
        <w:ind w:firstLine="720"/>
        <w:jc w:val="both"/>
        <w:rPr>
          <w:color w:val="auto"/>
        </w:rPr>
      </w:pPr>
      <w:r w:rsidRPr="001855A8">
        <w:rPr>
          <w:color w:val="auto"/>
        </w:rPr>
        <w:t>Парадный и камерный портрет в живописи.</w:t>
      </w:r>
    </w:p>
    <w:p w:rsidR="001C7BDE" w:rsidRPr="001855A8" w:rsidRDefault="00F4765E">
      <w:pPr>
        <w:pStyle w:val="11"/>
        <w:shd w:val="clear" w:color="auto" w:fill="auto"/>
        <w:ind w:firstLine="720"/>
        <w:jc w:val="both"/>
        <w:rPr>
          <w:color w:val="auto"/>
        </w:rPr>
      </w:pPr>
      <w:r w:rsidRPr="001855A8">
        <w:rPr>
          <w:color w:val="auto"/>
        </w:rPr>
        <w:t xml:space="preserve">Особенности развития жанра портрета в искусстве </w:t>
      </w:r>
      <w:r w:rsidRPr="001855A8">
        <w:rPr>
          <w:color w:val="auto"/>
          <w:lang w:val="en-US" w:eastAsia="en-US" w:bidi="en-US"/>
        </w:rPr>
        <w:t>XX</w:t>
      </w:r>
      <w:r w:rsidRPr="001855A8">
        <w:rPr>
          <w:color w:val="auto"/>
          <w:lang w:eastAsia="en-US" w:bidi="en-US"/>
        </w:rPr>
        <w:t xml:space="preserve"> </w:t>
      </w:r>
      <w:r w:rsidRPr="001855A8">
        <w:rPr>
          <w:color w:val="auto"/>
        </w:rPr>
        <w:t>в. - отечественном и европейском.</w:t>
      </w:r>
    </w:p>
    <w:p w:rsidR="001C7BDE" w:rsidRPr="001855A8" w:rsidRDefault="00F4765E">
      <w:pPr>
        <w:pStyle w:val="11"/>
        <w:shd w:val="clear" w:color="auto" w:fill="auto"/>
        <w:ind w:firstLine="720"/>
        <w:jc w:val="both"/>
        <w:rPr>
          <w:color w:val="auto"/>
        </w:rPr>
      </w:pPr>
      <w:r w:rsidRPr="001855A8">
        <w:rPr>
          <w:color w:val="auto"/>
        </w:rPr>
        <w:t>Построение головы человека, основные пропорции лица, соотношение лицевой и черепной частей головы.</w:t>
      </w:r>
    </w:p>
    <w:p w:rsidR="001C7BDE" w:rsidRPr="001855A8" w:rsidRDefault="00F4765E">
      <w:pPr>
        <w:pStyle w:val="11"/>
        <w:shd w:val="clear" w:color="auto" w:fill="auto"/>
        <w:ind w:firstLine="720"/>
        <w:jc w:val="both"/>
        <w:rPr>
          <w:color w:val="auto"/>
        </w:rPr>
      </w:pPr>
      <w:r w:rsidRPr="001855A8">
        <w:rPr>
          <w:color w:val="auto"/>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C7BDE" w:rsidRPr="001855A8" w:rsidRDefault="00F4765E">
      <w:pPr>
        <w:pStyle w:val="11"/>
        <w:shd w:val="clear" w:color="auto" w:fill="auto"/>
        <w:ind w:firstLine="720"/>
        <w:rPr>
          <w:color w:val="auto"/>
        </w:rPr>
      </w:pPr>
      <w:r w:rsidRPr="001855A8">
        <w:rPr>
          <w:color w:val="auto"/>
        </w:rPr>
        <w:t>Роль освещения головы при создании портретного образа.</w:t>
      </w:r>
    </w:p>
    <w:p w:rsidR="001C7BDE" w:rsidRPr="001855A8" w:rsidRDefault="00F4765E">
      <w:pPr>
        <w:pStyle w:val="11"/>
        <w:shd w:val="clear" w:color="auto" w:fill="auto"/>
        <w:ind w:firstLine="720"/>
        <w:rPr>
          <w:color w:val="auto"/>
        </w:rPr>
      </w:pPr>
      <w:r w:rsidRPr="001855A8">
        <w:rPr>
          <w:color w:val="auto"/>
        </w:rPr>
        <w:t>Свет и тень в изображении головы человека.</w:t>
      </w:r>
    </w:p>
    <w:p w:rsidR="001C7BDE" w:rsidRPr="001855A8" w:rsidRDefault="00F4765E">
      <w:pPr>
        <w:pStyle w:val="11"/>
        <w:shd w:val="clear" w:color="auto" w:fill="auto"/>
        <w:ind w:firstLine="720"/>
        <w:rPr>
          <w:color w:val="auto"/>
        </w:rPr>
      </w:pPr>
      <w:r w:rsidRPr="001855A8">
        <w:rPr>
          <w:color w:val="auto"/>
        </w:rPr>
        <w:t>Портрет в скульптуре.</w:t>
      </w:r>
    </w:p>
    <w:p w:rsidR="001C7BDE" w:rsidRPr="001855A8" w:rsidRDefault="00F4765E">
      <w:pPr>
        <w:pStyle w:val="11"/>
        <w:shd w:val="clear" w:color="auto" w:fill="auto"/>
        <w:ind w:firstLine="720"/>
        <w:jc w:val="both"/>
        <w:rPr>
          <w:color w:val="auto"/>
        </w:rPr>
      </w:pPr>
      <w:r w:rsidRPr="001855A8">
        <w:rPr>
          <w:color w:val="auto"/>
        </w:rPr>
        <w:t>Выражение характера человека, его социального положения и образа эпохи в скульптурном портрете.</w:t>
      </w:r>
    </w:p>
    <w:p w:rsidR="001C7BDE" w:rsidRPr="001855A8" w:rsidRDefault="00F4765E">
      <w:pPr>
        <w:pStyle w:val="11"/>
        <w:shd w:val="clear" w:color="auto" w:fill="auto"/>
        <w:ind w:firstLine="720"/>
        <w:rPr>
          <w:color w:val="auto"/>
        </w:rPr>
      </w:pPr>
      <w:r w:rsidRPr="001855A8">
        <w:rPr>
          <w:color w:val="auto"/>
        </w:rPr>
        <w:t>Значение свойств художественных материалов в создании скульптурного портрета.</w:t>
      </w:r>
    </w:p>
    <w:p w:rsidR="001C7BDE" w:rsidRPr="001855A8" w:rsidRDefault="00F4765E">
      <w:pPr>
        <w:pStyle w:val="11"/>
        <w:shd w:val="clear" w:color="auto" w:fill="auto"/>
        <w:ind w:firstLine="720"/>
        <w:jc w:val="both"/>
        <w:rPr>
          <w:color w:val="auto"/>
        </w:rPr>
      </w:pPr>
      <w:r w:rsidRPr="001855A8">
        <w:rPr>
          <w:color w:val="auto"/>
        </w:rPr>
        <w:t>Живописное изображение портрета. Роль цвета в живописном портретном образе в произведениях выдающихся живописцев.</w:t>
      </w:r>
    </w:p>
    <w:p w:rsidR="001C7BDE" w:rsidRPr="001855A8" w:rsidRDefault="00F4765E">
      <w:pPr>
        <w:pStyle w:val="11"/>
        <w:shd w:val="clear" w:color="auto" w:fill="auto"/>
        <w:ind w:firstLine="720"/>
        <w:rPr>
          <w:color w:val="auto"/>
        </w:rPr>
      </w:pPr>
      <w:r w:rsidRPr="001855A8">
        <w:rPr>
          <w:color w:val="auto"/>
        </w:rPr>
        <w:t>Опыт работы над созданием живописного портрета.</w:t>
      </w:r>
    </w:p>
    <w:p w:rsidR="001C7BDE" w:rsidRPr="001855A8" w:rsidRDefault="00F4765E">
      <w:pPr>
        <w:pStyle w:val="11"/>
        <w:shd w:val="clear" w:color="auto" w:fill="auto"/>
        <w:ind w:firstLine="720"/>
        <w:jc w:val="both"/>
        <w:rPr>
          <w:color w:val="auto"/>
        </w:rPr>
      </w:pPr>
      <w:r w:rsidRPr="001855A8">
        <w:rPr>
          <w:color w:val="auto"/>
        </w:rPr>
        <w:t>Пейзаж.</w:t>
      </w:r>
    </w:p>
    <w:p w:rsidR="001C7BDE" w:rsidRPr="001855A8" w:rsidRDefault="00F4765E">
      <w:pPr>
        <w:pStyle w:val="11"/>
        <w:shd w:val="clear" w:color="auto" w:fill="auto"/>
        <w:ind w:firstLine="720"/>
        <w:jc w:val="both"/>
        <w:rPr>
          <w:color w:val="auto"/>
        </w:rPr>
      </w:pPr>
      <w:r w:rsidRPr="001855A8">
        <w:rPr>
          <w:color w:val="auto"/>
        </w:rPr>
        <w:t>Особенности изображения пространства в эпоху Древнего мира,</w:t>
      </w:r>
    </w:p>
    <w:p w:rsidR="001C7BDE" w:rsidRPr="001855A8" w:rsidRDefault="00F4765E">
      <w:pPr>
        <w:pStyle w:val="11"/>
        <w:shd w:val="clear" w:color="auto" w:fill="auto"/>
        <w:ind w:firstLine="720"/>
        <w:jc w:val="both"/>
        <w:rPr>
          <w:color w:val="auto"/>
        </w:rPr>
      </w:pPr>
      <w:r w:rsidRPr="001855A8">
        <w:rPr>
          <w:color w:val="auto"/>
        </w:rPr>
        <w:t>в средневековом искусстве и в эпоху Возрождения.</w:t>
      </w:r>
    </w:p>
    <w:p w:rsidR="001C7BDE" w:rsidRPr="001855A8" w:rsidRDefault="00F4765E">
      <w:pPr>
        <w:pStyle w:val="11"/>
        <w:shd w:val="clear" w:color="auto" w:fill="auto"/>
        <w:ind w:firstLine="720"/>
        <w:jc w:val="both"/>
        <w:rPr>
          <w:color w:val="auto"/>
        </w:rPr>
      </w:pPr>
      <w:r w:rsidRPr="001855A8">
        <w:rPr>
          <w:color w:val="auto"/>
        </w:rPr>
        <w:t>Правила построения линейной перспективы в изображении пространства.</w:t>
      </w:r>
    </w:p>
    <w:p w:rsidR="001C7BDE" w:rsidRPr="001855A8" w:rsidRDefault="00F4765E">
      <w:pPr>
        <w:pStyle w:val="11"/>
        <w:shd w:val="clear" w:color="auto" w:fill="auto"/>
        <w:ind w:firstLine="720"/>
        <w:jc w:val="both"/>
        <w:rPr>
          <w:color w:val="auto"/>
        </w:rPr>
      </w:pPr>
      <w:r w:rsidRPr="001855A8">
        <w:rPr>
          <w:color w:val="auto"/>
        </w:rPr>
        <w:t>Правила воздушной перспективы, построения переднего, среднего и дальнего планов при изображении пейзажа.</w:t>
      </w:r>
    </w:p>
    <w:p w:rsidR="001C7BDE" w:rsidRPr="001855A8" w:rsidRDefault="00F4765E">
      <w:pPr>
        <w:pStyle w:val="11"/>
        <w:shd w:val="clear" w:color="auto" w:fill="auto"/>
        <w:ind w:firstLine="720"/>
        <w:jc w:val="both"/>
        <w:rPr>
          <w:color w:val="auto"/>
        </w:rPr>
      </w:pPr>
      <w:r w:rsidRPr="001855A8">
        <w:rPr>
          <w:color w:val="auto"/>
        </w:rPr>
        <w:t>Особенности изображения разных состояний природы и её освещения. Романтический пейзаж. Морские пейзажи И. Айвазовского.</w:t>
      </w:r>
    </w:p>
    <w:p w:rsidR="001C7BDE" w:rsidRPr="001855A8" w:rsidRDefault="00F4765E">
      <w:pPr>
        <w:pStyle w:val="11"/>
        <w:shd w:val="clear" w:color="auto" w:fill="auto"/>
        <w:ind w:firstLine="720"/>
        <w:jc w:val="both"/>
        <w:rPr>
          <w:color w:val="auto"/>
        </w:rPr>
      </w:pPr>
      <w:r w:rsidRPr="001855A8">
        <w:rPr>
          <w:color w:val="auto"/>
        </w:rPr>
        <w:t>Особенности изображения природы в творчестве импрессионистов</w:t>
      </w:r>
    </w:p>
    <w:p w:rsidR="001C7BDE" w:rsidRPr="001855A8" w:rsidRDefault="00F4765E">
      <w:pPr>
        <w:pStyle w:val="11"/>
        <w:shd w:val="clear" w:color="auto" w:fill="auto"/>
        <w:ind w:firstLine="720"/>
        <w:jc w:val="both"/>
        <w:rPr>
          <w:color w:val="auto"/>
        </w:rPr>
      </w:pPr>
      <w:r w:rsidRPr="001855A8">
        <w:rPr>
          <w:color w:val="auto"/>
        </w:rPr>
        <w:t>и постимпрессионистов. Представления о пленэрной живописи и колористической изменчивости состояний природы.</w:t>
      </w:r>
    </w:p>
    <w:p w:rsidR="001C7BDE" w:rsidRPr="001855A8" w:rsidRDefault="00F4765E">
      <w:pPr>
        <w:pStyle w:val="11"/>
        <w:shd w:val="clear" w:color="auto" w:fill="auto"/>
        <w:ind w:firstLine="720"/>
        <w:jc w:val="both"/>
        <w:rPr>
          <w:color w:val="auto"/>
        </w:rPr>
      </w:pPr>
      <w:r w:rsidRPr="001855A8">
        <w:rPr>
          <w:color w:val="auto"/>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1855A8">
        <w:rPr>
          <w:color w:val="auto"/>
          <w:lang w:val="en-US" w:eastAsia="en-US" w:bidi="en-US"/>
        </w:rPr>
        <w:t>XIX</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 xml:space="preserve">Становление образа родной природы в произведениях А. Венецианова и его </w:t>
      </w:r>
      <w:r w:rsidRPr="001855A8">
        <w:rPr>
          <w:color w:val="auto"/>
        </w:rPr>
        <w:lastRenderedPageBreak/>
        <w:t>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C7BDE" w:rsidRPr="001855A8" w:rsidRDefault="00F4765E">
      <w:pPr>
        <w:pStyle w:val="11"/>
        <w:shd w:val="clear" w:color="auto" w:fill="auto"/>
        <w:ind w:firstLine="720"/>
        <w:rPr>
          <w:color w:val="auto"/>
        </w:rPr>
      </w:pPr>
      <w:r w:rsidRPr="001855A8">
        <w:rPr>
          <w:color w:val="auto"/>
        </w:rPr>
        <w:t>Творческий опыт в создании композиционного живописного пейзажа своей Родины.</w:t>
      </w:r>
    </w:p>
    <w:p w:rsidR="001C7BDE" w:rsidRPr="001855A8" w:rsidRDefault="00F4765E">
      <w:pPr>
        <w:pStyle w:val="11"/>
        <w:shd w:val="clear" w:color="auto" w:fill="auto"/>
        <w:ind w:firstLine="720"/>
        <w:jc w:val="both"/>
        <w:rPr>
          <w:color w:val="auto"/>
        </w:rPr>
      </w:pPr>
      <w:r w:rsidRPr="001855A8">
        <w:rPr>
          <w:color w:val="auto"/>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C7BDE" w:rsidRPr="001855A8" w:rsidRDefault="00F4765E">
      <w:pPr>
        <w:pStyle w:val="11"/>
        <w:shd w:val="clear" w:color="auto" w:fill="auto"/>
        <w:ind w:firstLine="720"/>
        <w:jc w:val="both"/>
        <w:rPr>
          <w:color w:val="auto"/>
        </w:rPr>
      </w:pPr>
      <w:r w:rsidRPr="001855A8">
        <w:rPr>
          <w:color w:val="auto"/>
        </w:rPr>
        <w:t>Графические зарисовки и графическая композиция на темы окружающей природы.</w:t>
      </w:r>
    </w:p>
    <w:p w:rsidR="001C7BDE" w:rsidRPr="001855A8" w:rsidRDefault="00F4765E">
      <w:pPr>
        <w:pStyle w:val="11"/>
        <w:shd w:val="clear" w:color="auto" w:fill="auto"/>
        <w:ind w:firstLine="720"/>
        <w:jc w:val="both"/>
        <w:rPr>
          <w:color w:val="auto"/>
        </w:rPr>
      </w:pPr>
      <w:r w:rsidRPr="001855A8">
        <w:rPr>
          <w:color w:val="auto"/>
        </w:rPr>
        <w:t>Г ородской пейзаж в творчестве мастеров искусства. Многообразие в понимании образа города.</w:t>
      </w:r>
    </w:p>
    <w:p w:rsidR="001C7BDE" w:rsidRPr="001855A8" w:rsidRDefault="00F4765E">
      <w:pPr>
        <w:pStyle w:val="11"/>
        <w:shd w:val="clear" w:color="auto" w:fill="auto"/>
        <w:ind w:firstLine="720"/>
        <w:jc w:val="both"/>
        <w:rPr>
          <w:color w:val="auto"/>
        </w:rPr>
      </w:pPr>
      <w:r w:rsidRPr="001855A8">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C7BDE" w:rsidRPr="001855A8" w:rsidRDefault="00F4765E">
      <w:pPr>
        <w:pStyle w:val="11"/>
        <w:shd w:val="clear" w:color="auto" w:fill="auto"/>
        <w:ind w:firstLine="720"/>
        <w:jc w:val="both"/>
        <w:rPr>
          <w:color w:val="auto"/>
        </w:rPr>
      </w:pPr>
      <w:r w:rsidRPr="001855A8">
        <w:rPr>
          <w:color w:val="auto"/>
        </w:rPr>
        <w:t>Опыт изображения городского пейзажа. Наблюдательная перспектива и ритмическая организация плоскости изображения.</w:t>
      </w:r>
    </w:p>
    <w:p w:rsidR="001C7BDE" w:rsidRPr="001855A8" w:rsidRDefault="00F4765E">
      <w:pPr>
        <w:pStyle w:val="11"/>
        <w:shd w:val="clear" w:color="auto" w:fill="auto"/>
        <w:ind w:firstLine="720"/>
        <w:jc w:val="both"/>
        <w:rPr>
          <w:color w:val="auto"/>
        </w:rPr>
      </w:pPr>
      <w:r w:rsidRPr="001855A8">
        <w:rPr>
          <w:color w:val="auto"/>
        </w:rPr>
        <w:t>Бытовой жанр в изобразительном искусстве.</w:t>
      </w:r>
    </w:p>
    <w:p w:rsidR="001C7BDE" w:rsidRPr="001855A8" w:rsidRDefault="00F4765E">
      <w:pPr>
        <w:pStyle w:val="11"/>
        <w:shd w:val="clear" w:color="auto" w:fill="auto"/>
        <w:ind w:firstLine="720"/>
        <w:jc w:val="both"/>
        <w:rPr>
          <w:color w:val="auto"/>
        </w:rPr>
      </w:pPr>
      <w:r w:rsidRPr="001855A8">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C7BDE" w:rsidRPr="001855A8" w:rsidRDefault="00F4765E">
      <w:pPr>
        <w:pStyle w:val="11"/>
        <w:shd w:val="clear" w:color="auto" w:fill="auto"/>
        <w:ind w:firstLine="720"/>
        <w:jc w:val="both"/>
        <w:rPr>
          <w:color w:val="auto"/>
        </w:rPr>
      </w:pPr>
      <w:r w:rsidRPr="001855A8">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C7BDE" w:rsidRPr="001855A8" w:rsidRDefault="00F4765E">
      <w:pPr>
        <w:pStyle w:val="11"/>
        <w:shd w:val="clear" w:color="auto" w:fill="auto"/>
        <w:ind w:firstLine="720"/>
        <w:jc w:val="both"/>
        <w:rPr>
          <w:color w:val="auto"/>
        </w:rPr>
      </w:pPr>
      <w:r w:rsidRPr="001855A8">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C7BDE" w:rsidRPr="001855A8" w:rsidRDefault="00F4765E">
      <w:pPr>
        <w:pStyle w:val="11"/>
        <w:shd w:val="clear" w:color="auto" w:fill="auto"/>
        <w:ind w:firstLine="720"/>
        <w:jc w:val="both"/>
        <w:rPr>
          <w:color w:val="auto"/>
        </w:rPr>
      </w:pPr>
      <w:r w:rsidRPr="001855A8">
        <w:rPr>
          <w:color w:val="auto"/>
        </w:rPr>
        <w:t>Исторический жанр в изобразительном искусстве.</w:t>
      </w:r>
    </w:p>
    <w:p w:rsidR="001C7BDE" w:rsidRPr="001855A8" w:rsidRDefault="00F4765E">
      <w:pPr>
        <w:pStyle w:val="11"/>
        <w:shd w:val="clear" w:color="auto" w:fill="auto"/>
        <w:ind w:firstLine="720"/>
        <w:jc w:val="both"/>
        <w:rPr>
          <w:color w:val="auto"/>
        </w:rPr>
      </w:pPr>
      <w:r w:rsidRPr="001855A8">
        <w:rPr>
          <w:color w:val="auto"/>
        </w:rPr>
        <w:t>Историческая тема в искусстве как изображение наиболее значительных событий в жизни общества.</w:t>
      </w:r>
    </w:p>
    <w:p w:rsidR="001C7BDE" w:rsidRPr="001855A8" w:rsidRDefault="00F4765E">
      <w:pPr>
        <w:pStyle w:val="11"/>
        <w:shd w:val="clear" w:color="auto" w:fill="auto"/>
        <w:ind w:firstLine="720"/>
        <w:jc w:val="both"/>
        <w:rPr>
          <w:color w:val="auto"/>
        </w:rPr>
      </w:pPr>
      <w:r w:rsidRPr="001855A8">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C7BDE" w:rsidRPr="001855A8" w:rsidRDefault="00F4765E">
      <w:pPr>
        <w:pStyle w:val="11"/>
        <w:shd w:val="clear" w:color="auto" w:fill="auto"/>
        <w:ind w:firstLine="720"/>
        <w:jc w:val="both"/>
        <w:rPr>
          <w:color w:val="auto"/>
        </w:rPr>
      </w:pPr>
      <w:r w:rsidRPr="001855A8">
        <w:rPr>
          <w:color w:val="auto"/>
        </w:rPr>
        <w:t xml:space="preserve">Историческая картина в русском искусстве </w:t>
      </w:r>
      <w:r w:rsidRPr="001855A8">
        <w:rPr>
          <w:color w:val="auto"/>
          <w:lang w:val="en-US" w:eastAsia="en-US" w:bidi="en-US"/>
        </w:rPr>
        <w:t>XIX</w:t>
      </w:r>
      <w:r w:rsidRPr="001855A8">
        <w:rPr>
          <w:color w:val="auto"/>
          <w:lang w:eastAsia="en-US" w:bidi="en-US"/>
        </w:rPr>
        <w:t xml:space="preserve"> </w:t>
      </w:r>
      <w:r w:rsidRPr="001855A8">
        <w:rPr>
          <w:color w:val="auto"/>
        </w:rPr>
        <w:t>в. и её особое место в развитии отечественной культуры.</w:t>
      </w:r>
    </w:p>
    <w:p w:rsidR="001C7BDE" w:rsidRPr="001855A8" w:rsidRDefault="00F4765E">
      <w:pPr>
        <w:pStyle w:val="11"/>
        <w:shd w:val="clear" w:color="auto" w:fill="auto"/>
        <w:ind w:firstLine="720"/>
        <w:jc w:val="both"/>
        <w:rPr>
          <w:color w:val="auto"/>
        </w:rPr>
      </w:pPr>
      <w:r w:rsidRPr="001855A8">
        <w:rPr>
          <w:color w:val="auto"/>
        </w:rPr>
        <w:t xml:space="preserve">Картина К. Брюллова «Последний день Помпеи», исторические картины в творчестве В. Сурикова и других. Исторический образ России в картинах </w:t>
      </w:r>
      <w:r w:rsidRPr="001855A8">
        <w:rPr>
          <w:color w:val="auto"/>
          <w:lang w:val="en-US" w:eastAsia="en-US" w:bidi="en-US"/>
        </w:rPr>
        <w:t>XX</w:t>
      </w:r>
      <w:r w:rsidRPr="001855A8">
        <w:rPr>
          <w:color w:val="auto"/>
          <w:lang w:eastAsia="en-US" w:bidi="en-US"/>
        </w:rPr>
        <w:t xml:space="preserve"> </w:t>
      </w:r>
      <w:r w:rsidRPr="001855A8">
        <w:rPr>
          <w:color w:val="auto"/>
        </w:rPr>
        <w:t>в.</w:t>
      </w:r>
    </w:p>
    <w:p w:rsidR="001C7BDE" w:rsidRPr="001855A8" w:rsidRDefault="00F4765E">
      <w:pPr>
        <w:pStyle w:val="11"/>
        <w:shd w:val="clear" w:color="auto" w:fill="auto"/>
        <w:ind w:firstLine="720"/>
        <w:jc w:val="both"/>
        <w:rPr>
          <w:color w:val="auto"/>
        </w:rPr>
      </w:pPr>
      <w:r w:rsidRPr="001855A8">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C7BDE" w:rsidRPr="001855A8" w:rsidRDefault="00F4765E">
      <w:pPr>
        <w:pStyle w:val="11"/>
        <w:shd w:val="clear" w:color="auto" w:fill="auto"/>
        <w:ind w:firstLine="720"/>
        <w:jc w:val="both"/>
        <w:rPr>
          <w:color w:val="auto"/>
        </w:rPr>
      </w:pPr>
      <w:r w:rsidRPr="001855A8">
        <w:rPr>
          <w:color w:val="auto"/>
        </w:rPr>
        <w:t>Разработка эскизов композиции на историческую тему с использованием собранного материала по задуманному сюжету.</w:t>
      </w:r>
    </w:p>
    <w:p w:rsidR="001C7BDE" w:rsidRPr="001855A8" w:rsidRDefault="00F4765E">
      <w:pPr>
        <w:pStyle w:val="11"/>
        <w:shd w:val="clear" w:color="auto" w:fill="auto"/>
        <w:ind w:firstLine="720"/>
        <w:jc w:val="both"/>
        <w:rPr>
          <w:color w:val="auto"/>
        </w:rPr>
      </w:pPr>
      <w:r w:rsidRPr="001855A8">
        <w:rPr>
          <w:color w:val="auto"/>
        </w:rPr>
        <w:t>Библейские темы в изобразительном искусстве.</w:t>
      </w:r>
    </w:p>
    <w:p w:rsidR="001C7BDE" w:rsidRPr="001855A8" w:rsidRDefault="00F4765E">
      <w:pPr>
        <w:pStyle w:val="11"/>
        <w:shd w:val="clear" w:color="auto" w:fill="auto"/>
        <w:ind w:firstLine="720"/>
        <w:jc w:val="both"/>
        <w:rPr>
          <w:color w:val="auto"/>
        </w:rPr>
      </w:pPr>
      <w:r w:rsidRPr="001855A8">
        <w:rPr>
          <w:color w:val="auto"/>
        </w:rPr>
        <w:t>Исторические картины на библейские темы: место и значение сюжетов Священной истории в европейской культуре.</w:t>
      </w:r>
    </w:p>
    <w:p w:rsidR="001C7BDE" w:rsidRPr="001855A8" w:rsidRDefault="00F4765E">
      <w:pPr>
        <w:pStyle w:val="11"/>
        <w:shd w:val="clear" w:color="auto" w:fill="auto"/>
        <w:ind w:firstLine="720"/>
        <w:jc w:val="both"/>
        <w:rPr>
          <w:color w:val="auto"/>
        </w:rPr>
      </w:pPr>
      <w:r w:rsidRPr="001855A8">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1C7BDE" w:rsidRPr="001855A8" w:rsidRDefault="00F4765E">
      <w:pPr>
        <w:pStyle w:val="11"/>
        <w:shd w:val="clear" w:color="auto" w:fill="auto"/>
        <w:ind w:firstLine="720"/>
        <w:jc w:val="both"/>
        <w:rPr>
          <w:color w:val="auto"/>
        </w:rPr>
      </w:pPr>
      <w:r w:rsidRPr="001855A8">
        <w:rPr>
          <w:color w:val="auto"/>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w:t>
      </w:r>
      <w:r w:rsidRPr="001855A8">
        <w:rPr>
          <w:color w:val="auto"/>
          <w:lang w:val="en-US" w:eastAsia="en-US" w:bidi="en-US"/>
        </w:rPr>
        <w:t>XIX</w:t>
      </w:r>
      <w:r w:rsidRPr="001855A8">
        <w:rPr>
          <w:color w:val="auto"/>
          <w:lang w:eastAsia="en-US" w:bidi="en-US"/>
        </w:rPr>
        <w:t xml:space="preserve"> </w:t>
      </w:r>
      <w:r w:rsidRPr="001855A8">
        <w:rPr>
          <w:color w:val="auto"/>
        </w:rPr>
        <w:t>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C7BDE" w:rsidRPr="001855A8" w:rsidRDefault="00F4765E">
      <w:pPr>
        <w:pStyle w:val="11"/>
        <w:shd w:val="clear" w:color="auto" w:fill="auto"/>
        <w:ind w:firstLine="720"/>
        <w:jc w:val="both"/>
        <w:rPr>
          <w:color w:val="auto"/>
        </w:rPr>
      </w:pPr>
      <w:r w:rsidRPr="001855A8">
        <w:rPr>
          <w:color w:val="auto"/>
        </w:rPr>
        <w:t>Великие русские иконописцы: духовный свет икон Андрея Рублёва, Феофана Грека, Дионисия.</w:t>
      </w:r>
    </w:p>
    <w:p w:rsidR="001C7BDE" w:rsidRPr="001855A8" w:rsidRDefault="00F4765E">
      <w:pPr>
        <w:pStyle w:val="11"/>
        <w:shd w:val="clear" w:color="auto" w:fill="auto"/>
        <w:ind w:firstLine="720"/>
        <w:jc w:val="both"/>
        <w:rPr>
          <w:color w:val="auto"/>
        </w:rPr>
      </w:pPr>
      <w:r w:rsidRPr="001855A8">
        <w:rPr>
          <w:color w:val="auto"/>
        </w:rPr>
        <w:t>Работа над эскизом сюжетной композиции.</w:t>
      </w:r>
    </w:p>
    <w:p w:rsidR="001C7BDE" w:rsidRPr="001855A8" w:rsidRDefault="00F4765E">
      <w:pPr>
        <w:pStyle w:val="11"/>
        <w:shd w:val="clear" w:color="auto" w:fill="auto"/>
        <w:ind w:firstLine="720"/>
        <w:jc w:val="both"/>
        <w:rPr>
          <w:color w:val="auto"/>
        </w:rPr>
      </w:pPr>
      <w:r w:rsidRPr="001855A8">
        <w:rPr>
          <w:color w:val="auto"/>
        </w:rPr>
        <w:t>Роль и значение изобразительного искусства в жизни людей: образ мира в изобразительном искусстве.</w:t>
      </w:r>
    </w:p>
    <w:p w:rsidR="001C7BDE" w:rsidRPr="001855A8" w:rsidRDefault="00F4765E">
      <w:pPr>
        <w:pStyle w:val="11"/>
        <w:shd w:val="clear" w:color="auto" w:fill="auto"/>
        <w:ind w:firstLine="720"/>
        <w:jc w:val="both"/>
        <w:rPr>
          <w:color w:val="auto"/>
        </w:rPr>
      </w:pPr>
      <w:r w:rsidRPr="001855A8">
        <w:rPr>
          <w:b/>
          <w:bCs/>
          <w:color w:val="auto"/>
        </w:rPr>
        <w:lastRenderedPageBreak/>
        <w:t>Содержание обучения в 7 классе</w:t>
      </w:r>
    </w:p>
    <w:p w:rsidR="001C7BDE" w:rsidRPr="001855A8" w:rsidRDefault="00F4765E">
      <w:pPr>
        <w:pStyle w:val="11"/>
        <w:shd w:val="clear" w:color="auto" w:fill="auto"/>
        <w:ind w:firstLine="720"/>
        <w:jc w:val="both"/>
        <w:rPr>
          <w:color w:val="auto"/>
        </w:rPr>
      </w:pPr>
      <w:r w:rsidRPr="001855A8">
        <w:rPr>
          <w:b/>
          <w:bCs/>
          <w:color w:val="auto"/>
        </w:rPr>
        <w:t>Модуль № 3 «Архитектура и дизайн»</w:t>
      </w:r>
    </w:p>
    <w:p w:rsidR="001C7BDE" w:rsidRPr="001855A8" w:rsidRDefault="00F4765E">
      <w:pPr>
        <w:pStyle w:val="11"/>
        <w:shd w:val="clear" w:color="auto" w:fill="auto"/>
        <w:ind w:firstLine="720"/>
        <w:jc w:val="both"/>
        <w:rPr>
          <w:color w:val="auto"/>
        </w:rPr>
      </w:pPr>
      <w:r w:rsidRPr="001855A8">
        <w:rPr>
          <w:color w:val="auto"/>
        </w:rPr>
        <w:t>Архитектура и дизайн - искусства художественной постройки - конструктивные искусства.</w:t>
      </w:r>
    </w:p>
    <w:p w:rsidR="001C7BDE" w:rsidRPr="001855A8" w:rsidRDefault="00F4765E" w:rsidP="001E4A90">
      <w:pPr>
        <w:pStyle w:val="11"/>
        <w:shd w:val="clear" w:color="auto" w:fill="auto"/>
        <w:tabs>
          <w:tab w:val="left" w:pos="6663"/>
        </w:tabs>
        <w:ind w:left="720" w:firstLine="0"/>
        <w:jc w:val="both"/>
        <w:rPr>
          <w:color w:val="auto"/>
        </w:rPr>
      </w:pPr>
      <w:r w:rsidRPr="001855A8">
        <w:rPr>
          <w:color w:val="auto"/>
        </w:rPr>
        <w:t>Дизайн и архитектура к</w:t>
      </w:r>
      <w:r w:rsidR="001E4A90">
        <w:rPr>
          <w:color w:val="auto"/>
        </w:rPr>
        <w:t xml:space="preserve">ак создатели «второй природы» - </w:t>
      </w:r>
      <w:r w:rsidRPr="001855A8">
        <w:rPr>
          <w:color w:val="auto"/>
        </w:rPr>
        <w:t>предметно-пространственной среды жизни людей.</w:t>
      </w:r>
    </w:p>
    <w:p w:rsidR="001C7BDE" w:rsidRPr="001855A8" w:rsidRDefault="00F4765E" w:rsidP="001E4A90">
      <w:pPr>
        <w:pStyle w:val="11"/>
        <w:shd w:val="clear" w:color="auto" w:fill="auto"/>
        <w:ind w:firstLine="720"/>
        <w:jc w:val="both"/>
        <w:rPr>
          <w:color w:val="auto"/>
        </w:rPr>
      </w:pPr>
      <w:r w:rsidRPr="001855A8">
        <w:rPr>
          <w:color w:val="auto"/>
        </w:rPr>
        <w:t>Функциональность предметно-пространственной среды и выражение</w:t>
      </w:r>
      <w:r w:rsidR="001E4A90">
        <w:rPr>
          <w:color w:val="auto"/>
        </w:rPr>
        <w:t xml:space="preserve"> </w:t>
      </w:r>
      <w:r w:rsidRPr="001855A8">
        <w:rPr>
          <w:color w:val="auto"/>
        </w:rPr>
        <w:t>в ней мировосприятия, духовно-ценностных позиций общества.</w:t>
      </w:r>
    </w:p>
    <w:p w:rsidR="001C7BDE" w:rsidRPr="001855A8" w:rsidRDefault="00F4765E">
      <w:pPr>
        <w:pStyle w:val="11"/>
        <w:shd w:val="clear" w:color="auto" w:fill="auto"/>
        <w:ind w:firstLine="720"/>
        <w:jc w:val="both"/>
        <w:rPr>
          <w:color w:val="auto"/>
        </w:rPr>
      </w:pPr>
      <w:r w:rsidRPr="001855A8">
        <w:rPr>
          <w:color w:val="auto"/>
        </w:rPr>
        <w:t>Материальная культура человечества как уникальная информация о жизни людей в разные исторические эпохи.</w:t>
      </w:r>
    </w:p>
    <w:p w:rsidR="001C7BDE" w:rsidRPr="001855A8" w:rsidRDefault="00F4765E">
      <w:pPr>
        <w:pStyle w:val="11"/>
        <w:shd w:val="clear" w:color="auto" w:fill="auto"/>
        <w:ind w:firstLine="720"/>
        <w:jc w:val="both"/>
        <w:rPr>
          <w:color w:val="auto"/>
        </w:rPr>
      </w:pPr>
      <w:r w:rsidRPr="001855A8">
        <w:rPr>
          <w:color w:val="auto"/>
        </w:rPr>
        <w:t>Роль архитектуры в понимании человеком своей идентичности. Задачи сохранения культурного наследия и природного ландшафта.</w:t>
      </w:r>
    </w:p>
    <w:p w:rsidR="001C7BDE" w:rsidRPr="001855A8" w:rsidRDefault="00F4765E">
      <w:pPr>
        <w:pStyle w:val="11"/>
        <w:shd w:val="clear" w:color="auto" w:fill="auto"/>
        <w:ind w:firstLine="720"/>
        <w:jc w:val="both"/>
        <w:rPr>
          <w:color w:val="auto"/>
        </w:rPr>
      </w:pPr>
      <w:r w:rsidRPr="001855A8">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C7BDE" w:rsidRPr="001855A8" w:rsidRDefault="00F4765E">
      <w:pPr>
        <w:pStyle w:val="11"/>
        <w:shd w:val="clear" w:color="auto" w:fill="auto"/>
        <w:ind w:firstLine="720"/>
        <w:jc w:val="both"/>
        <w:rPr>
          <w:color w:val="auto"/>
        </w:rPr>
      </w:pPr>
      <w:r w:rsidRPr="001855A8">
        <w:rPr>
          <w:color w:val="auto"/>
        </w:rPr>
        <w:t>Графический дизайн.</w:t>
      </w:r>
    </w:p>
    <w:p w:rsidR="001C7BDE" w:rsidRPr="001855A8" w:rsidRDefault="00F4765E">
      <w:pPr>
        <w:pStyle w:val="11"/>
        <w:shd w:val="clear" w:color="auto" w:fill="auto"/>
        <w:ind w:firstLine="720"/>
        <w:jc w:val="both"/>
        <w:rPr>
          <w:color w:val="auto"/>
        </w:rPr>
      </w:pPr>
      <w:r w:rsidRPr="001855A8">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1C7BDE" w:rsidRPr="001855A8" w:rsidRDefault="00F4765E">
      <w:pPr>
        <w:pStyle w:val="11"/>
        <w:shd w:val="clear" w:color="auto" w:fill="auto"/>
        <w:ind w:firstLine="720"/>
        <w:jc w:val="both"/>
        <w:rPr>
          <w:color w:val="auto"/>
        </w:rPr>
      </w:pPr>
      <w:r w:rsidRPr="001855A8">
        <w:rPr>
          <w:color w:val="auto"/>
        </w:rPr>
        <w:t>Элементы композиции в графическом дизайне: пятно, линия, цвет, буква, текст и изображение.</w:t>
      </w:r>
    </w:p>
    <w:p w:rsidR="001C7BDE" w:rsidRPr="001855A8" w:rsidRDefault="00F4765E">
      <w:pPr>
        <w:pStyle w:val="11"/>
        <w:shd w:val="clear" w:color="auto" w:fill="auto"/>
        <w:ind w:firstLine="720"/>
        <w:jc w:val="both"/>
        <w:rPr>
          <w:color w:val="auto"/>
        </w:rPr>
      </w:pPr>
      <w:r w:rsidRPr="001855A8">
        <w:rPr>
          <w:color w:val="auto"/>
        </w:rPr>
        <w:t>Формальная композиция как композиционное построение на основе сочетания геометрических фигур, без предметного содержания.</w:t>
      </w:r>
    </w:p>
    <w:p w:rsidR="001C7BDE" w:rsidRPr="001855A8" w:rsidRDefault="00F4765E">
      <w:pPr>
        <w:pStyle w:val="11"/>
        <w:shd w:val="clear" w:color="auto" w:fill="auto"/>
        <w:ind w:firstLine="720"/>
        <w:jc w:val="both"/>
        <w:rPr>
          <w:color w:val="auto"/>
        </w:rPr>
      </w:pPr>
      <w:r w:rsidRPr="001855A8">
        <w:rPr>
          <w:color w:val="auto"/>
        </w:rPr>
        <w:t>Основные свойства композиции: целостность и соподчинённость элементов.</w:t>
      </w:r>
    </w:p>
    <w:p w:rsidR="001C7BDE" w:rsidRPr="001855A8" w:rsidRDefault="00F4765E">
      <w:pPr>
        <w:pStyle w:val="11"/>
        <w:shd w:val="clear" w:color="auto" w:fill="auto"/>
        <w:ind w:firstLine="720"/>
        <w:jc w:val="both"/>
        <w:rPr>
          <w:color w:val="auto"/>
        </w:rPr>
      </w:pPr>
      <w:r w:rsidRPr="001855A8">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C7BDE" w:rsidRPr="001855A8" w:rsidRDefault="00F4765E">
      <w:pPr>
        <w:pStyle w:val="11"/>
        <w:shd w:val="clear" w:color="auto" w:fill="auto"/>
        <w:ind w:firstLine="720"/>
        <w:jc w:val="both"/>
        <w:rPr>
          <w:color w:val="auto"/>
        </w:rPr>
      </w:pPr>
      <w:r w:rsidRPr="001855A8">
        <w:rPr>
          <w:color w:val="auto"/>
        </w:rPr>
        <w:t>Практические упражнения по созданию композиции с вариативным ритмическим расположением геометрических фигур на плоскости.</w:t>
      </w:r>
    </w:p>
    <w:p w:rsidR="001C7BDE" w:rsidRPr="001855A8" w:rsidRDefault="00F4765E">
      <w:pPr>
        <w:pStyle w:val="11"/>
        <w:shd w:val="clear" w:color="auto" w:fill="auto"/>
        <w:ind w:firstLine="720"/>
        <w:jc w:val="both"/>
        <w:rPr>
          <w:color w:val="auto"/>
        </w:rPr>
      </w:pPr>
      <w:r w:rsidRPr="001855A8">
        <w:rPr>
          <w:color w:val="auto"/>
        </w:rPr>
        <w:t>Роль цвета в организации композиционного пространства. Функциональные задачи цвета в конструктивных искусствах.</w:t>
      </w:r>
    </w:p>
    <w:p w:rsidR="001C7BDE" w:rsidRPr="001855A8" w:rsidRDefault="00F4765E">
      <w:pPr>
        <w:pStyle w:val="11"/>
        <w:shd w:val="clear" w:color="auto" w:fill="auto"/>
        <w:ind w:firstLine="720"/>
        <w:jc w:val="both"/>
        <w:rPr>
          <w:color w:val="auto"/>
        </w:rPr>
      </w:pPr>
      <w:r w:rsidRPr="001855A8">
        <w:rPr>
          <w:color w:val="auto"/>
        </w:rPr>
        <w:t>Цвет и законы колористики. Применение локального цвета. Цветовой акцент, ритм цветовых форм, доминанта.</w:t>
      </w:r>
    </w:p>
    <w:p w:rsidR="001C7BDE" w:rsidRPr="001855A8" w:rsidRDefault="00F4765E">
      <w:pPr>
        <w:pStyle w:val="11"/>
        <w:shd w:val="clear" w:color="auto" w:fill="auto"/>
        <w:ind w:firstLine="720"/>
        <w:jc w:val="both"/>
        <w:rPr>
          <w:color w:val="auto"/>
        </w:rPr>
      </w:pPr>
      <w:r w:rsidRPr="001855A8">
        <w:rPr>
          <w:color w:val="auto"/>
        </w:rPr>
        <w:t>Шрифты и шрифтовая композиция в графическом дизайне. Форма буквы как изобразительно-смысловой символ.</w:t>
      </w:r>
    </w:p>
    <w:p w:rsidR="001C7BDE" w:rsidRPr="001855A8" w:rsidRDefault="00F4765E">
      <w:pPr>
        <w:pStyle w:val="11"/>
        <w:shd w:val="clear" w:color="auto" w:fill="auto"/>
        <w:ind w:firstLine="720"/>
        <w:jc w:val="both"/>
        <w:rPr>
          <w:color w:val="auto"/>
        </w:rPr>
      </w:pPr>
      <w:r w:rsidRPr="001855A8">
        <w:rPr>
          <w:color w:val="auto"/>
        </w:rPr>
        <w:t>Шрифт и содержание текста. Стилизация шрифта.</w:t>
      </w:r>
    </w:p>
    <w:p w:rsidR="001C7BDE" w:rsidRPr="001855A8" w:rsidRDefault="00F4765E">
      <w:pPr>
        <w:pStyle w:val="11"/>
        <w:shd w:val="clear" w:color="auto" w:fill="auto"/>
        <w:ind w:firstLine="720"/>
        <w:jc w:val="both"/>
        <w:rPr>
          <w:color w:val="auto"/>
        </w:rPr>
      </w:pPr>
      <w:r w:rsidRPr="001855A8">
        <w:rPr>
          <w:color w:val="auto"/>
        </w:rPr>
        <w:t>Типографика. Понимание типографской строки как элемента плоскостной композиции.</w:t>
      </w:r>
    </w:p>
    <w:p w:rsidR="001C7BDE" w:rsidRPr="001855A8" w:rsidRDefault="00F4765E">
      <w:pPr>
        <w:pStyle w:val="11"/>
        <w:shd w:val="clear" w:color="auto" w:fill="auto"/>
        <w:ind w:firstLine="720"/>
        <w:jc w:val="both"/>
        <w:rPr>
          <w:color w:val="auto"/>
        </w:rPr>
      </w:pPr>
      <w:r w:rsidRPr="001855A8">
        <w:rPr>
          <w:color w:val="auto"/>
        </w:rPr>
        <w:t>Выполнение аналитических и практических работ по теме «Буква - изобразительный элемент композиции».</w:t>
      </w:r>
    </w:p>
    <w:p w:rsidR="001C7BDE" w:rsidRPr="001855A8" w:rsidRDefault="00F4765E">
      <w:pPr>
        <w:pStyle w:val="11"/>
        <w:shd w:val="clear" w:color="auto" w:fill="auto"/>
        <w:ind w:firstLine="720"/>
        <w:jc w:val="both"/>
        <w:rPr>
          <w:color w:val="auto"/>
        </w:rPr>
      </w:pPr>
      <w:r w:rsidRPr="001855A8">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1C7BDE" w:rsidRPr="001855A8" w:rsidRDefault="00F4765E">
      <w:pPr>
        <w:pStyle w:val="11"/>
        <w:shd w:val="clear" w:color="auto" w:fill="auto"/>
        <w:ind w:firstLine="720"/>
        <w:jc w:val="both"/>
        <w:rPr>
          <w:color w:val="auto"/>
        </w:rPr>
      </w:pPr>
      <w:r w:rsidRPr="001855A8">
        <w:rPr>
          <w:color w:val="auto"/>
        </w:rPr>
        <w:t>Композиционные основы макетирования в графическом дизайне при соединении текста и изображения.</w:t>
      </w:r>
    </w:p>
    <w:p w:rsidR="001C7BDE" w:rsidRPr="001855A8" w:rsidRDefault="00F4765E">
      <w:pPr>
        <w:pStyle w:val="11"/>
        <w:shd w:val="clear" w:color="auto" w:fill="auto"/>
        <w:ind w:firstLine="720"/>
        <w:jc w:val="both"/>
        <w:rPr>
          <w:color w:val="auto"/>
        </w:rPr>
      </w:pPr>
      <w:r w:rsidRPr="001855A8">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C7BDE" w:rsidRPr="001855A8" w:rsidRDefault="00F4765E">
      <w:pPr>
        <w:pStyle w:val="11"/>
        <w:shd w:val="clear" w:color="auto" w:fill="auto"/>
        <w:ind w:firstLine="720"/>
        <w:jc w:val="both"/>
        <w:rPr>
          <w:color w:val="auto"/>
        </w:rPr>
      </w:pPr>
      <w:r w:rsidRPr="001855A8">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C7BDE" w:rsidRPr="001855A8" w:rsidRDefault="00F4765E">
      <w:pPr>
        <w:pStyle w:val="11"/>
        <w:shd w:val="clear" w:color="auto" w:fill="auto"/>
        <w:ind w:firstLine="720"/>
        <w:jc w:val="both"/>
        <w:rPr>
          <w:color w:val="auto"/>
        </w:rPr>
      </w:pPr>
      <w:r w:rsidRPr="001855A8">
        <w:rPr>
          <w:color w:val="auto"/>
        </w:rPr>
        <w:t>Макет разворота книги или журнала по выбранной теме в виде коллажа или на основе компьютерных программ.</w:t>
      </w:r>
    </w:p>
    <w:p w:rsidR="001C7BDE" w:rsidRPr="001855A8" w:rsidRDefault="00F4765E">
      <w:pPr>
        <w:pStyle w:val="11"/>
        <w:shd w:val="clear" w:color="auto" w:fill="auto"/>
        <w:ind w:firstLine="720"/>
        <w:jc w:val="both"/>
        <w:rPr>
          <w:color w:val="auto"/>
        </w:rPr>
      </w:pPr>
      <w:r w:rsidRPr="001855A8">
        <w:rPr>
          <w:color w:val="auto"/>
        </w:rPr>
        <w:t>Макетирование объёмно-пространственных композиций.</w:t>
      </w:r>
    </w:p>
    <w:p w:rsidR="001C7BDE" w:rsidRPr="001855A8" w:rsidRDefault="00F4765E">
      <w:pPr>
        <w:pStyle w:val="11"/>
        <w:shd w:val="clear" w:color="auto" w:fill="auto"/>
        <w:ind w:firstLine="720"/>
        <w:jc w:val="both"/>
        <w:rPr>
          <w:color w:val="auto"/>
        </w:rPr>
      </w:pPr>
      <w:r w:rsidRPr="001855A8">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C7BDE" w:rsidRPr="001855A8" w:rsidRDefault="00F4765E">
      <w:pPr>
        <w:pStyle w:val="11"/>
        <w:shd w:val="clear" w:color="auto" w:fill="auto"/>
        <w:ind w:firstLine="720"/>
        <w:jc w:val="both"/>
        <w:rPr>
          <w:color w:val="auto"/>
        </w:rPr>
      </w:pPr>
      <w:r w:rsidRPr="001855A8">
        <w:rPr>
          <w:color w:val="auto"/>
        </w:rPr>
        <w:lastRenderedPageBreak/>
        <w:t>Макетирование. Введение в макет понятия рельефа местности и способы его обозначения на макете.</w:t>
      </w:r>
    </w:p>
    <w:p w:rsidR="001C7BDE" w:rsidRPr="001855A8" w:rsidRDefault="00F4765E">
      <w:pPr>
        <w:pStyle w:val="11"/>
        <w:shd w:val="clear" w:color="auto" w:fill="auto"/>
        <w:ind w:firstLine="720"/>
        <w:jc w:val="both"/>
        <w:rPr>
          <w:color w:val="auto"/>
        </w:rPr>
      </w:pPr>
      <w:r w:rsidRPr="001855A8">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C7BDE" w:rsidRPr="001855A8" w:rsidRDefault="00F4765E">
      <w:pPr>
        <w:pStyle w:val="11"/>
        <w:shd w:val="clear" w:color="auto" w:fill="auto"/>
        <w:ind w:firstLine="720"/>
        <w:jc w:val="both"/>
        <w:rPr>
          <w:color w:val="auto"/>
        </w:rPr>
      </w:pPr>
      <w:r w:rsidRPr="001855A8">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C7BDE" w:rsidRPr="001855A8" w:rsidRDefault="00F4765E">
      <w:pPr>
        <w:pStyle w:val="11"/>
        <w:shd w:val="clear" w:color="auto" w:fill="auto"/>
        <w:ind w:firstLine="720"/>
        <w:jc w:val="both"/>
        <w:rPr>
          <w:color w:val="auto"/>
        </w:rPr>
      </w:pPr>
      <w:r w:rsidRPr="001855A8">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C7BDE" w:rsidRPr="001855A8" w:rsidRDefault="00F4765E">
      <w:pPr>
        <w:pStyle w:val="11"/>
        <w:shd w:val="clear" w:color="auto" w:fill="auto"/>
        <w:ind w:firstLine="720"/>
        <w:jc w:val="both"/>
        <w:rPr>
          <w:color w:val="auto"/>
        </w:rPr>
      </w:pPr>
      <w:r w:rsidRPr="001855A8">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C7BDE" w:rsidRPr="001855A8" w:rsidRDefault="00F4765E">
      <w:pPr>
        <w:pStyle w:val="11"/>
        <w:shd w:val="clear" w:color="auto" w:fill="auto"/>
        <w:ind w:firstLine="720"/>
        <w:jc w:val="both"/>
        <w:rPr>
          <w:color w:val="auto"/>
        </w:rPr>
      </w:pPr>
      <w:r w:rsidRPr="001855A8">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1C7BDE" w:rsidRPr="001855A8" w:rsidRDefault="00F4765E" w:rsidP="00E02087">
      <w:pPr>
        <w:pStyle w:val="11"/>
        <w:shd w:val="clear" w:color="auto" w:fill="auto"/>
        <w:ind w:firstLine="720"/>
        <w:jc w:val="both"/>
        <w:rPr>
          <w:color w:val="auto"/>
        </w:rPr>
      </w:pPr>
      <w:r w:rsidRPr="001855A8">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r w:rsidR="00E02087" w:rsidRPr="001855A8">
        <w:rPr>
          <w:color w:val="auto"/>
        </w:rPr>
        <w:t xml:space="preserve"> </w:t>
      </w:r>
      <w:r w:rsidRPr="001855A8">
        <w:rPr>
          <w:color w:val="auto"/>
        </w:rPr>
        <w:t>предмета.</w:t>
      </w:r>
    </w:p>
    <w:p w:rsidR="001C7BDE" w:rsidRPr="001855A8" w:rsidRDefault="00F4765E">
      <w:pPr>
        <w:pStyle w:val="11"/>
        <w:shd w:val="clear" w:color="auto" w:fill="auto"/>
        <w:ind w:firstLine="720"/>
        <w:jc w:val="both"/>
        <w:rPr>
          <w:color w:val="auto"/>
        </w:rPr>
      </w:pPr>
      <w:r w:rsidRPr="001855A8">
        <w:rPr>
          <w:color w:val="auto"/>
        </w:rPr>
        <w:t>Выполнение аналитических зарисовок форм бытовых предметов.</w:t>
      </w:r>
    </w:p>
    <w:p w:rsidR="001C7BDE" w:rsidRPr="001855A8" w:rsidRDefault="00F4765E">
      <w:pPr>
        <w:pStyle w:val="11"/>
        <w:shd w:val="clear" w:color="auto" w:fill="auto"/>
        <w:ind w:firstLine="720"/>
        <w:jc w:val="both"/>
        <w:rPr>
          <w:color w:val="auto"/>
        </w:rPr>
      </w:pPr>
      <w:r w:rsidRPr="001855A8">
        <w:rPr>
          <w:color w:val="auto"/>
        </w:rPr>
        <w:t>Творческое проектирование предметов быта с определением их функций и материала изготовления.</w:t>
      </w:r>
    </w:p>
    <w:p w:rsidR="001C7BDE" w:rsidRPr="001855A8" w:rsidRDefault="00F4765E">
      <w:pPr>
        <w:pStyle w:val="11"/>
        <w:shd w:val="clear" w:color="auto" w:fill="auto"/>
        <w:ind w:firstLine="720"/>
        <w:jc w:val="both"/>
        <w:rPr>
          <w:color w:val="auto"/>
        </w:rPr>
      </w:pPr>
      <w:r w:rsidRPr="001855A8">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C7BDE" w:rsidRPr="001855A8" w:rsidRDefault="00F4765E">
      <w:pPr>
        <w:pStyle w:val="11"/>
        <w:shd w:val="clear" w:color="auto" w:fill="auto"/>
        <w:ind w:firstLine="720"/>
        <w:jc w:val="both"/>
        <w:rPr>
          <w:color w:val="auto"/>
        </w:rPr>
      </w:pPr>
      <w:r w:rsidRPr="001855A8">
        <w:rPr>
          <w:color w:val="auto"/>
        </w:rPr>
        <w:t>Конструирование объектов дизайна или архитектурное макетирование с использованием цвета.</w:t>
      </w:r>
    </w:p>
    <w:p w:rsidR="001C7BDE" w:rsidRPr="001855A8" w:rsidRDefault="00F4765E">
      <w:pPr>
        <w:pStyle w:val="11"/>
        <w:shd w:val="clear" w:color="auto" w:fill="auto"/>
        <w:ind w:firstLine="720"/>
        <w:jc w:val="both"/>
        <w:rPr>
          <w:color w:val="auto"/>
        </w:rPr>
      </w:pPr>
      <w:r w:rsidRPr="001855A8">
        <w:rPr>
          <w:color w:val="auto"/>
        </w:rPr>
        <w:t>Социальное значение дизайна и архитектуры как среды жизни человека.</w:t>
      </w:r>
    </w:p>
    <w:p w:rsidR="001C7BDE" w:rsidRPr="001855A8" w:rsidRDefault="00F4765E">
      <w:pPr>
        <w:pStyle w:val="11"/>
        <w:shd w:val="clear" w:color="auto" w:fill="auto"/>
        <w:ind w:firstLine="720"/>
        <w:jc w:val="both"/>
        <w:rPr>
          <w:color w:val="auto"/>
        </w:rPr>
      </w:pPr>
      <w:r w:rsidRPr="001855A8">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C7BDE" w:rsidRPr="001855A8" w:rsidRDefault="00F4765E">
      <w:pPr>
        <w:pStyle w:val="11"/>
        <w:shd w:val="clear" w:color="auto" w:fill="auto"/>
        <w:ind w:firstLine="720"/>
        <w:jc w:val="both"/>
        <w:rPr>
          <w:color w:val="auto"/>
        </w:rPr>
      </w:pPr>
      <w:r w:rsidRPr="001855A8">
        <w:rPr>
          <w:color w:val="auto"/>
        </w:rPr>
        <w:t>Архитектура народного жилища, храмовая архитектура, частный дом в предметно</w:t>
      </w:r>
      <w:r w:rsidRPr="001855A8">
        <w:rPr>
          <w:color w:val="auto"/>
        </w:rPr>
        <w:softHyphen/>
        <w:t>пространственной среде жизни разных народов.</w:t>
      </w:r>
    </w:p>
    <w:p w:rsidR="001C7BDE" w:rsidRPr="001855A8" w:rsidRDefault="00F4765E">
      <w:pPr>
        <w:pStyle w:val="11"/>
        <w:shd w:val="clear" w:color="auto" w:fill="auto"/>
        <w:ind w:firstLine="720"/>
        <w:jc w:val="both"/>
        <w:rPr>
          <w:color w:val="auto"/>
        </w:rPr>
      </w:pPr>
      <w:r w:rsidRPr="001855A8">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C7BDE" w:rsidRPr="001855A8" w:rsidRDefault="00F4765E">
      <w:pPr>
        <w:pStyle w:val="11"/>
        <w:shd w:val="clear" w:color="auto" w:fill="auto"/>
        <w:ind w:firstLine="720"/>
        <w:jc w:val="both"/>
        <w:rPr>
          <w:color w:val="auto"/>
        </w:rPr>
      </w:pPr>
      <w:r w:rsidRPr="001855A8">
        <w:rPr>
          <w:color w:val="auto"/>
        </w:rPr>
        <w:t xml:space="preserve">Пути развития современной архитектуры и дизайна: город сегодня и завтра. Архитектурная и градостроительная революция </w:t>
      </w:r>
      <w:r w:rsidRPr="001855A8">
        <w:rPr>
          <w:color w:val="auto"/>
          <w:lang w:val="en-US" w:eastAsia="en-US" w:bidi="en-US"/>
        </w:rPr>
        <w:t>XX</w:t>
      </w:r>
      <w:r w:rsidRPr="001855A8">
        <w:rPr>
          <w:color w:val="auto"/>
          <w:lang w:eastAsia="en-US" w:bidi="en-US"/>
        </w:rPr>
        <w:t xml:space="preserve"> </w:t>
      </w:r>
      <w:r w:rsidRPr="001855A8">
        <w:rPr>
          <w:color w:val="auto"/>
        </w:rPr>
        <w:t>в. Её технологические и эстетические предпосылки и истоки. Социальный аспект «перестройки» в архитектуре.</w:t>
      </w:r>
    </w:p>
    <w:p w:rsidR="001C7BDE" w:rsidRPr="001855A8" w:rsidRDefault="00F4765E">
      <w:pPr>
        <w:pStyle w:val="11"/>
        <w:shd w:val="clear" w:color="auto" w:fill="auto"/>
        <w:ind w:firstLine="720"/>
        <w:jc w:val="both"/>
        <w:rPr>
          <w:color w:val="auto"/>
        </w:rPr>
      </w:pPr>
      <w:r w:rsidRPr="001855A8">
        <w:rPr>
          <w:color w:val="auto"/>
        </w:rPr>
        <w:t>Отрицание канонов и сохранение наследия с учётом нового уровня материально</w:t>
      </w:r>
      <w:r w:rsidRPr="001855A8">
        <w:rPr>
          <w:color w:val="auto"/>
        </w:rPr>
        <w:softHyphen/>
        <w:t>строительной техники. Приоритет функционализма. Проблема урбанизации ландшафта, безликости и агрессивности среды современного города.</w:t>
      </w:r>
    </w:p>
    <w:p w:rsidR="001C7BDE" w:rsidRPr="001855A8" w:rsidRDefault="00F4765E">
      <w:pPr>
        <w:pStyle w:val="11"/>
        <w:shd w:val="clear" w:color="auto" w:fill="auto"/>
        <w:ind w:firstLine="720"/>
        <w:jc w:val="both"/>
        <w:rPr>
          <w:color w:val="auto"/>
        </w:rPr>
      </w:pPr>
      <w:r w:rsidRPr="001855A8">
        <w:rPr>
          <w:color w:val="auto"/>
        </w:rPr>
        <w:t>Пространство городской среды. Исторические формы планировки городской среды и их связь с образом жизни людей.</w:t>
      </w:r>
    </w:p>
    <w:p w:rsidR="001C7BDE" w:rsidRPr="001855A8" w:rsidRDefault="00F4765E">
      <w:pPr>
        <w:pStyle w:val="11"/>
        <w:shd w:val="clear" w:color="auto" w:fill="auto"/>
        <w:ind w:firstLine="720"/>
        <w:jc w:val="both"/>
        <w:rPr>
          <w:color w:val="auto"/>
        </w:rPr>
      </w:pPr>
      <w:r w:rsidRPr="001855A8">
        <w:rPr>
          <w:color w:val="auto"/>
        </w:rPr>
        <w:t>Роль цвета в формировании пространства. Схема-планировка и реальность.</w:t>
      </w:r>
    </w:p>
    <w:p w:rsidR="001C7BDE" w:rsidRPr="001855A8" w:rsidRDefault="00F4765E">
      <w:pPr>
        <w:pStyle w:val="11"/>
        <w:shd w:val="clear" w:color="auto" w:fill="auto"/>
        <w:ind w:firstLine="720"/>
        <w:jc w:val="both"/>
        <w:rPr>
          <w:color w:val="auto"/>
        </w:rPr>
      </w:pPr>
      <w:r w:rsidRPr="001855A8">
        <w:rPr>
          <w:color w:val="auto"/>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C7BDE" w:rsidRPr="001855A8" w:rsidRDefault="00F4765E">
      <w:pPr>
        <w:pStyle w:val="11"/>
        <w:shd w:val="clear" w:color="auto" w:fill="auto"/>
        <w:ind w:firstLine="720"/>
        <w:jc w:val="both"/>
        <w:rPr>
          <w:color w:val="auto"/>
        </w:rPr>
      </w:pPr>
      <w:r w:rsidRPr="001855A8">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C7BDE" w:rsidRPr="001855A8" w:rsidRDefault="00F4765E">
      <w:pPr>
        <w:pStyle w:val="11"/>
        <w:shd w:val="clear" w:color="auto" w:fill="auto"/>
        <w:ind w:firstLine="720"/>
        <w:jc w:val="both"/>
        <w:rPr>
          <w:color w:val="auto"/>
        </w:rPr>
      </w:pPr>
      <w:r w:rsidRPr="001855A8">
        <w:rPr>
          <w:color w:val="auto"/>
        </w:rPr>
        <w:t xml:space="preserve">Дизайн городской среды. Малые архитектурные формы. Роль малых архитектурных </w:t>
      </w:r>
      <w:r w:rsidRPr="001855A8">
        <w:rPr>
          <w:color w:val="auto"/>
        </w:rPr>
        <w:lastRenderedPageBreak/>
        <w:t>форм и архитектурного дизайна в организации городской среды и индивидуальном образе города.</w:t>
      </w:r>
    </w:p>
    <w:p w:rsidR="001C7BDE" w:rsidRPr="001855A8" w:rsidRDefault="00F4765E">
      <w:pPr>
        <w:pStyle w:val="11"/>
        <w:shd w:val="clear" w:color="auto" w:fill="auto"/>
        <w:ind w:firstLine="720"/>
        <w:jc w:val="both"/>
        <w:rPr>
          <w:color w:val="auto"/>
        </w:rPr>
      </w:pPr>
      <w:r w:rsidRPr="001855A8">
        <w:rPr>
          <w:color w:val="auto"/>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C7BDE" w:rsidRPr="001855A8" w:rsidRDefault="00F4765E">
      <w:pPr>
        <w:pStyle w:val="11"/>
        <w:shd w:val="clear" w:color="auto" w:fill="auto"/>
        <w:ind w:firstLine="720"/>
        <w:jc w:val="both"/>
        <w:rPr>
          <w:color w:val="auto"/>
        </w:rPr>
      </w:pPr>
      <w:r w:rsidRPr="001855A8">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C7BDE" w:rsidRPr="001855A8" w:rsidRDefault="00F4765E">
      <w:pPr>
        <w:pStyle w:val="11"/>
        <w:shd w:val="clear" w:color="auto" w:fill="auto"/>
        <w:ind w:firstLine="720"/>
        <w:jc w:val="both"/>
        <w:rPr>
          <w:color w:val="auto"/>
        </w:rPr>
      </w:pPr>
      <w:r w:rsidRPr="001855A8">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1C7BDE" w:rsidRPr="001855A8" w:rsidRDefault="00F4765E">
      <w:pPr>
        <w:pStyle w:val="11"/>
        <w:shd w:val="clear" w:color="auto" w:fill="auto"/>
        <w:ind w:firstLine="720"/>
        <w:jc w:val="both"/>
        <w:rPr>
          <w:color w:val="auto"/>
        </w:rPr>
      </w:pPr>
      <w:r w:rsidRPr="001855A8">
        <w:rPr>
          <w:color w:val="auto"/>
        </w:rPr>
        <w:t>Образно-стилевое единство материальной культуры каждой эпохи. Интерьер как отражение стиля жизни его хозяев.</w:t>
      </w:r>
    </w:p>
    <w:p w:rsidR="001C7BDE" w:rsidRPr="001855A8" w:rsidRDefault="00F4765E">
      <w:pPr>
        <w:pStyle w:val="11"/>
        <w:shd w:val="clear" w:color="auto" w:fill="auto"/>
        <w:ind w:firstLine="720"/>
        <w:jc w:val="both"/>
        <w:rPr>
          <w:color w:val="auto"/>
        </w:rPr>
      </w:pPr>
      <w:r w:rsidRPr="001855A8">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1C7BDE" w:rsidRPr="001855A8" w:rsidRDefault="00F4765E">
      <w:pPr>
        <w:pStyle w:val="11"/>
        <w:shd w:val="clear" w:color="auto" w:fill="auto"/>
        <w:ind w:firstLine="720"/>
        <w:jc w:val="both"/>
        <w:rPr>
          <w:color w:val="auto"/>
        </w:rPr>
      </w:pPr>
      <w:r w:rsidRPr="001855A8">
        <w:rPr>
          <w:color w:val="auto"/>
        </w:rPr>
        <w:t>Интерьеры общественных зданий (театр, кафе, вокзал, офис, школа).</w:t>
      </w:r>
    </w:p>
    <w:p w:rsidR="001C7BDE" w:rsidRPr="001855A8" w:rsidRDefault="00F4765E">
      <w:pPr>
        <w:pStyle w:val="11"/>
        <w:shd w:val="clear" w:color="auto" w:fill="auto"/>
        <w:ind w:firstLine="720"/>
        <w:jc w:val="both"/>
        <w:rPr>
          <w:color w:val="auto"/>
        </w:rPr>
      </w:pPr>
      <w:r w:rsidRPr="001855A8">
        <w:rPr>
          <w:color w:val="auto"/>
        </w:rPr>
        <w:t>Выполнение практической и аналитической работы по теме «Роль вещи в образно</w:t>
      </w:r>
      <w:r w:rsidRPr="001855A8">
        <w:rPr>
          <w:color w:val="auto"/>
        </w:rPr>
        <w:softHyphen/>
        <w:t>стилевом решении интерьера» в форме создания коллажной композиции.</w:t>
      </w:r>
    </w:p>
    <w:p w:rsidR="001C7BDE" w:rsidRPr="001855A8" w:rsidRDefault="00F4765E">
      <w:pPr>
        <w:pStyle w:val="11"/>
        <w:shd w:val="clear" w:color="auto" w:fill="auto"/>
        <w:ind w:firstLine="720"/>
        <w:jc w:val="both"/>
        <w:rPr>
          <w:color w:val="auto"/>
        </w:rPr>
      </w:pPr>
      <w:r w:rsidRPr="001855A8">
        <w:rPr>
          <w:color w:val="auto"/>
        </w:rPr>
        <w:t>Организация архитектурно-ландшафтного пространства. Город в единстве с ландшафтно-парковой средой.</w:t>
      </w:r>
    </w:p>
    <w:p w:rsidR="001C7BDE" w:rsidRPr="001855A8" w:rsidRDefault="00F4765E">
      <w:pPr>
        <w:pStyle w:val="11"/>
        <w:shd w:val="clear" w:color="auto" w:fill="auto"/>
        <w:ind w:firstLine="720"/>
        <w:jc w:val="both"/>
        <w:rPr>
          <w:color w:val="auto"/>
        </w:rPr>
      </w:pPr>
      <w:r w:rsidRPr="001855A8">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C7BDE" w:rsidRPr="001855A8" w:rsidRDefault="00F4765E">
      <w:pPr>
        <w:pStyle w:val="11"/>
        <w:shd w:val="clear" w:color="auto" w:fill="auto"/>
        <w:ind w:firstLine="720"/>
        <w:jc w:val="both"/>
        <w:rPr>
          <w:color w:val="auto"/>
        </w:rPr>
      </w:pPr>
      <w:r w:rsidRPr="001855A8">
        <w:rPr>
          <w:color w:val="auto"/>
        </w:rPr>
        <w:t>Выполнение дизайн-проекта территории парка или приусадебного участка в виде схемы-чертежа.</w:t>
      </w:r>
    </w:p>
    <w:p w:rsidR="001C7BDE" w:rsidRPr="001855A8" w:rsidRDefault="00F4765E">
      <w:pPr>
        <w:pStyle w:val="11"/>
        <w:shd w:val="clear" w:color="auto" w:fill="auto"/>
        <w:ind w:firstLine="720"/>
        <w:jc w:val="both"/>
        <w:rPr>
          <w:color w:val="auto"/>
        </w:rPr>
      </w:pPr>
      <w:r w:rsidRPr="001855A8">
        <w:rPr>
          <w:color w:val="auto"/>
        </w:rPr>
        <w:t>Единство эстетического и функционального в объёмнопространственной организации среды жизнедеятельности людей.</w:t>
      </w:r>
    </w:p>
    <w:p w:rsidR="001C7BDE" w:rsidRPr="001855A8" w:rsidRDefault="00F4765E">
      <w:pPr>
        <w:pStyle w:val="11"/>
        <w:shd w:val="clear" w:color="auto" w:fill="auto"/>
        <w:ind w:firstLine="720"/>
        <w:jc w:val="both"/>
        <w:rPr>
          <w:color w:val="auto"/>
        </w:rPr>
      </w:pPr>
      <w:r w:rsidRPr="001855A8">
        <w:rPr>
          <w:color w:val="auto"/>
        </w:rPr>
        <w:t>Образ человека и индивидуальное проектирование.</w:t>
      </w:r>
    </w:p>
    <w:p w:rsidR="001C7BDE" w:rsidRPr="001855A8" w:rsidRDefault="00F4765E">
      <w:pPr>
        <w:pStyle w:val="11"/>
        <w:shd w:val="clear" w:color="auto" w:fill="auto"/>
        <w:ind w:firstLine="720"/>
        <w:jc w:val="both"/>
        <w:rPr>
          <w:color w:val="auto"/>
        </w:rPr>
      </w:pPr>
      <w:r w:rsidRPr="001855A8">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C7BDE" w:rsidRPr="001855A8" w:rsidRDefault="00F4765E">
      <w:pPr>
        <w:pStyle w:val="11"/>
        <w:shd w:val="clear" w:color="auto" w:fill="auto"/>
        <w:ind w:firstLine="720"/>
        <w:jc w:val="both"/>
        <w:rPr>
          <w:color w:val="auto"/>
        </w:rPr>
      </w:pPr>
      <w:r w:rsidRPr="001855A8">
        <w:rPr>
          <w:color w:val="auto"/>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C7BDE" w:rsidRPr="001855A8" w:rsidRDefault="00F4765E">
      <w:pPr>
        <w:pStyle w:val="11"/>
        <w:shd w:val="clear" w:color="auto" w:fill="auto"/>
        <w:ind w:firstLine="720"/>
        <w:jc w:val="both"/>
        <w:rPr>
          <w:color w:val="auto"/>
        </w:rPr>
      </w:pPr>
      <w:r w:rsidRPr="001855A8">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C7BDE" w:rsidRPr="001855A8" w:rsidRDefault="00F4765E">
      <w:pPr>
        <w:pStyle w:val="11"/>
        <w:shd w:val="clear" w:color="auto" w:fill="auto"/>
        <w:ind w:firstLine="720"/>
        <w:jc w:val="both"/>
        <w:rPr>
          <w:color w:val="auto"/>
        </w:rPr>
      </w:pPr>
      <w:r w:rsidRPr="001855A8">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C7BDE" w:rsidRPr="001855A8" w:rsidRDefault="00F4765E">
      <w:pPr>
        <w:pStyle w:val="11"/>
        <w:shd w:val="clear" w:color="auto" w:fill="auto"/>
        <w:ind w:firstLine="720"/>
        <w:jc w:val="both"/>
        <w:rPr>
          <w:color w:val="auto"/>
        </w:rPr>
      </w:pPr>
      <w:r w:rsidRPr="001855A8">
        <w:rPr>
          <w:color w:val="auto"/>
        </w:rPr>
        <w:t>Выполнение практических творческих эскизов по теме «Дизайн современной одежды».</w:t>
      </w:r>
    </w:p>
    <w:p w:rsidR="001C7BDE" w:rsidRPr="001855A8" w:rsidRDefault="00F4765E">
      <w:pPr>
        <w:pStyle w:val="11"/>
        <w:shd w:val="clear" w:color="auto" w:fill="auto"/>
        <w:ind w:firstLine="720"/>
        <w:jc w:val="both"/>
        <w:rPr>
          <w:color w:val="auto"/>
        </w:rPr>
      </w:pPr>
      <w:r w:rsidRPr="001855A8">
        <w:rPr>
          <w:color w:val="auto"/>
        </w:rPr>
        <w:t>Искусство грима и причёски. Форма лица и причёска. Макияж дневной, вечерний и карнавальный. Грим бытовой и сценический.</w:t>
      </w:r>
    </w:p>
    <w:p w:rsidR="001C7BDE" w:rsidRPr="001855A8" w:rsidRDefault="00F4765E">
      <w:pPr>
        <w:pStyle w:val="11"/>
        <w:shd w:val="clear" w:color="auto" w:fill="auto"/>
        <w:ind w:firstLine="720"/>
        <w:jc w:val="both"/>
        <w:rPr>
          <w:color w:val="auto"/>
        </w:rPr>
      </w:pPr>
      <w:r w:rsidRPr="001855A8">
        <w:rPr>
          <w:color w:val="auto"/>
        </w:rPr>
        <w:t>Имидж-дизайн и его связь с публичностью, технологией социального поведения, рекламой, общественной деятельностью.</w:t>
      </w:r>
    </w:p>
    <w:p w:rsidR="001C7BDE" w:rsidRPr="001855A8" w:rsidRDefault="00F4765E">
      <w:pPr>
        <w:pStyle w:val="11"/>
        <w:shd w:val="clear" w:color="auto" w:fill="auto"/>
        <w:ind w:firstLine="720"/>
        <w:jc w:val="both"/>
        <w:rPr>
          <w:color w:val="auto"/>
        </w:rPr>
      </w:pPr>
      <w:r w:rsidRPr="001855A8">
        <w:rPr>
          <w:color w:val="auto"/>
        </w:rPr>
        <w:t>Дизайн и архитектура - средства организации среды жизни людей и строительства нового мира.</w:t>
      </w:r>
    </w:p>
    <w:p w:rsidR="001C7BDE" w:rsidRPr="001855A8" w:rsidRDefault="00F4765E">
      <w:pPr>
        <w:pStyle w:val="11"/>
        <w:shd w:val="clear" w:color="auto" w:fill="auto"/>
        <w:ind w:firstLine="720"/>
        <w:jc w:val="both"/>
        <w:rPr>
          <w:color w:val="auto"/>
        </w:rPr>
      </w:pPr>
      <w:r w:rsidRPr="001855A8">
        <w:rPr>
          <w:b/>
          <w:bCs/>
          <w:color w:val="auto"/>
        </w:rPr>
        <w:t xml:space="preserve">Модуль №4 «Изображение в синтетических, экранных видах искусства и художественная фотография» </w:t>
      </w:r>
      <w:r w:rsidRPr="001855A8">
        <w:rPr>
          <w:color w:val="auto"/>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C7BDE" w:rsidRPr="001855A8" w:rsidRDefault="00F4765E">
      <w:pPr>
        <w:pStyle w:val="11"/>
        <w:shd w:val="clear" w:color="auto" w:fill="auto"/>
        <w:ind w:firstLine="720"/>
        <w:jc w:val="both"/>
        <w:rPr>
          <w:color w:val="auto"/>
        </w:rPr>
      </w:pPr>
      <w:r w:rsidRPr="001855A8">
        <w:rPr>
          <w:color w:val="auto"/>
        </w:rPr>
        <w:t xml:space="preserve">Синтетические - пространственно-временные виды искусства. Роль изображения в </w:t>
      </w:r>
      <w:r w:rsidRPr="001855A8">
        <w:rPr>
          <w:color w:val="auto"/>
        </w:rPr>
        <w:lastRenderedPageBreak/>
        <w:t>синтетических искусствах в соединении со словом, музыкой, движением.</w:t>
      </w:r>
    </w:p>
    <w:p w:rsidR="001C7BDE" w:rsidRPr="001855A8" w:rsidRDefault="00F4765E">
      <w:pPr>
        <w:pStyle w:val="11"/>
        <w:shd w:val="clear" w:color="auto" w:fill="auto"/>
        <w:ind w:firstLine="720"/>
        <w:jc w:val="both"/>
        <w:rPr>
          <w:color w:val="auto"/>
        </w:rPr>
      </w:pPr>
      <w:r w:rsidRPr="001855A8">
        <w:rPr>
          <w:color w:val="auto"/>
        </w:rPr>
        <w:t>Значение развития технологий в становлении новых видов искусства.</w:t>
      </w:r>
    </w:p>
    <w:p w:rsidR="001C7BDE" w:rsidRPr="001855A8" w:rsidRDefault="00F4765E">
      <w:pPr>
        <w:pStyle w:val="11"/>
        <w:shd w:val="clear" w:color="auto" w:fill="auto"/>
        <w:ind w:firstLine="720"/>
        <w:jc w:val="both"/>
        <w:rPr>
          <w:color w:val="auto"/>
        </w:rPr>
      </w:pPr>
      <w:r w:rsidRPr="001855A8">
        <w:rPr>
          <w:color w:val="auto"/>
        </w:rPr>
        <w:t>Мультимедиа и объединение множества воспринимаемых человеком информационных средств на экране цифрового искусства.</w:t>
      </w:r>
    </w:p>
    <w:p w:rsidR="001C7BDE" w:rsidRPr="001855A8" w:rsidRDefault="00F4765E">
      <w:pPr>
        <w:pStyle w:val="11"/>
        <w:shd w:val="clear" w:color="auto" w:fill="auto"/>
        <w:ind w:firstLine="720"/>
        <w:jc w:val="both"/>
        <w:rPr>
          <w:color w:val="auto"/>
        </w:rPr>
      </w:pPr>
      <w:r w:rsidRPr="001855A8">
        <w:rPr>
          <w:color w:val="auto"/>
        </w:rPr>
        <w:t>Художник и искусство театра.</w:t>
      </w:r>
    </w:p>
    <w:p w:rsidR="001C7BDE" w:rsidRPr="001855A8" w:rsidRDefault="00F4765E">
      <w:pPr>
        <w:pStyle w:val="11"/>
        <w:shd w:val="clear" w:color="auto" w:fill="auto"/>
        <w:ind w:firstLine="720"/>
        <w:rPr>
          <w:color w:val="auto"/>
        </w:rPr>
      </w:pPr>
      <w:r w:rsidRPr="001855A8">
        <w:rPr>
          <w:color w:val="auto"/>
        </w:rPr>
        <w:t>Рождение театра в древнейших обрядах. История развития искусства театра.</w:t>
      </w:r>
    </w:p>
    <w:p w:rsidR="001C7BDE" w:rsidRPr="001855A8" w:rsidRDefault="00F4765E">
      <w:pPr>
        <w:pStyle w:val="11"/>
        <w:shd w:val="clear" w:color="auto" w:fill="auto"/>
        <w:ind w:firstLine="720"/>
        <w:jc w:val="both"/>
        <w:rPr>
          <w:color w:val="auto"/>
        </w:rPr>
      </w:pPr>
      <w:r w:rsidRPr="001855A8">
        <w:rPr>
          <w:color w:val="auto"/>
        </w:rPr>
        <w:t>Жанровое многообразие театральных представлений, шоу, праздников и их визуальный облик.</w:t>
      </w:r>
    </w:p>
    <w:p w:rsidR="001C7BDE" w:rsidRPr="001855A8" w:rsidRDefault="00F4765E">
      <w:pPr>
        <w:pStyle w:val="11"/>
        <w:shd w:val="clear" w:color="auto" w:fill="auto"/>
        <w:ind w:firstLine="720"/>
        <w:jc w:val="both"/>
        <w:rPr>
          <w:color w:val="auto"/>
        </w:rPr>
      </w:pPr>
      <w:r w:rsidRPr="001855A8">
        <w:rPr>
          <w:color w:val="auto"/>
        </w:rPr>
        <w:t>Роль художника и виды профессиональной деятельности художника в современном театре.</w:t>
      </w:r>
    </w:p>
    <w:p w:rsidR="001C7BDE" w:rsidRPr="001855A8" w:rsidRDefault="00F4765E">
      <w:pPr>
        <w:pStyle w:val="11"/>
        <w:shd w:val="clear" w:color="auto" w:fill="auto"/>
        <w:ind w:firstLine="720"/>
        <w:jc w:val="both"/>
        <w:rPr>
          <w:color w:val="auto"/>
        </w:rPr>
      </w:pPr>
      <w:r w:rsidRPr="001855A8">
        <w:rPr>
          <w:color w:val="auto"/>
        </w:rPr>
        <w:t>Сценография и создание сценического образа. Сотворчество художника- постановщика с драматургом, режиссёром и актёрами.</w:t>
      </w:r>
    </w:p>
    <w:p w:rsidR="001C7BDE" w:rsidRPr="001855A8" w:rsidRDefault="00F4765E">
      <w:pPr>
        <w:pStyle w:val="11"/>
        <w:shd w:val="clear" w:color="auto" w:fill="auto"/>
        <w:ind w:firstLine="720"/>
        <w:jc w:val="both"/>
        <w:rPr>
          <w:color w:val="auto"/>
        </w:rPr>
      </w:pPr>
      <w:r w:rsidRPr="001855A8">
        <w:rPr>
          <w:color w:val="auto"/>
        </w:rPr>
        <w:t>Роль освещения в визуальном облике театрального действия. Бутафорские, пошивочные, декорационные и иные цеха в театре.</w:t>
      </w:r>
    </w:p>
    <w:p w:rsidR="001C7BDE" w:rsidRPr="001855A8" w:rsidRDefault="00F4765E">
      <w:pPr>
        <w:pStyle w:val="11"/>
        <w:shd w:val="clear" w:color="auto" w:fill="auto"/>
        <w:ind w:firstLine="720"/>
        <w:jc w:val="both"/>
        <w:rPr>
          <w:color w:val="auto"/>
        </w:rPr>
      </w:pPr>
      <w:r w:rsidRPr="001855A8">
        <w:rPr>
          <w:color w:val="auto"/>
        </w:rPr>
        <w:t>Сценический костюм, грим и маска. Стилистическое единство в решении образа спектакля. Выражение в костюме характера персонажа.</w:t>
      </w:r>
    </w:p>
    <w:p w:rsidR="001C7BDE" w:rsidRPr="001855A8" w:rsidRDefault="00F4765E">
      <w:pPr>
        <w:pStyle w:val="11"/>
        <w:shd w:val="clear" w:color="auto" w:fill="auto"/>
        <w:ind w:firstLine="720"/>
        <w:jc w:val="both"/>
        <w:rPr>
          <w:color w:val="auto"/>
        </w:rPr>
      </w:pPr>
      <w:r w:rsidRPr="001855A8">
        <w:rPr>
          <w:color w:val="auto"/>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C7BDE" w:rsidRPr="001855A8" w:rsidRDefault="00F4765E">
      <w:pPr>
        <w:pStyle w:val="11"/>
        <w:shd w:val="clear" w:color="auto" w:fill="auto"/>
        <w:ind w:firstLine="720"/>
        <w:jc w:val="both"/>
        <w:rPr>
          <w:color w:val="auto"/>
        </w:rPr>
      </w:pPr>
      <w:r w:rsidRPr="001855A8">
        <w:rPr>
          <w:color w:val="auto"/>
        </w:rPr>
        <w:t>Художник в театре кукол и его ведущая роль как соавтора режиссёра и актёра в процессе создания образа персонажа.</w:t>
      </w:r>
    </w:p>
    <w:p w:rsidR="001C7BDE" w:rsidRPr="001855A8" w:rsidRDefault="00F4765E">
      <w:pPr>
        <w:pStyle w:val="11"/>
        <w:shd w:val="clear" w:color="auto" w:fill="auto"/>
        <w:ind w:firstLine="720"/>
        <w:jc w:val="both"/>
        <w:rPr>
          <w:color w:val="auto"/>
        </w:rPr>
      </w:pPr>
      <w:r w:rsidRPr="001855A8">
        <w:rPr>
          <w:color w:val="auto"/>
        </w:rPr>
        <w:t>Условность и метафора в театральной постановке как образная и авторская интерпретация реальности.</w:t>
      </w:r>
    </w:p>
    <w:p w:rsidR="001C7BDE" w:rsidRPr="001855A8" w:rsidRDefault="00F4765E">
      <w:pPr>
        <w:pStyle w:val="11"/>
        <w:shd w:val="clear" w:color="auto" w:fill="auto"/>
        <w:ind w:firstLine="720"/>
        <w:jc w:val="both"/>
        <w:rPr>
          <w:color w:val="auto"/>
        </w:rPr>
      </w:pPr>
      <w:r w:rsidRPr="001855A8">
        <w:rPr>
          <w:color w:val="auto"/>
        </w:rPr>
        <w:t>Художественная фотография.</w:t>
      </w:r>
    </w:p>
    <w:p w:rsidR="001C7BDE" w:rsidRPr="001855A8" w:rsidRDefault="00F4765E">
      <w:pPr>
        <w:pStyle w:val="11"/>
        <w:shd w:val="clear" w:color="auto" w:fill="auto"/>
        <w:ind w:firstLine="720"/>
        <w:jc w:val="both"/>
        <w:rPr>
          <w:color w:val="auto"/>
        </w:rPr>
      </w:pPr>
      <w:r w:rsidRPr="001855A8">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C7BDE" w:rsidRPr="001855A8" w:rsidRDefault="00F4765E">
      <w:pPr>
        <w:pStyle w:val="11"/>
        <w:shd w:val="clear" w:color="auto" w:fill="auto"/>
        <w:ind w:firstLine="720"/>
        <w:jc w:val="both"/>
        <w:rPr>
          <w:color w:val="auto"/>
        </w:rPr>
      </w:pPr>
      <w:r w:rsidRPr="001855A8">
        <w:rPr>
          <w:color w:val="auto"/>
        </w:rPr>
        <w:t>Современные возможности художественной обработки цифровой фотографии.</w:t>
      </w:r>
    </w:p>
    <w:p w:rsidR="001C7BDE" w:rsidRPr="001855A8" w:rsidRDefault="00F4765E">
      <w:pPr>
        <w:pStyle w:val="11"/>
        <w:shd w:val="clear" w:color="auto" w:fill="auto"/>
        <w:ind w:firstLine="720"/>
        <w:jc w:val="both"/>
        <w:rPr>
          <w:color w:val="auto"/>
        </w:rPr>
      </w:pPr>
      <w:r w:rsidRPr="001855A8">
        <w:rPr>
          <w:color w:val="auto"/>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C7BDE" w:rsidRPr="001855A8" w:rsidRDefault="00F4765E">
      <w:pPr>
        <w:pStyle w:val="11"/>
        <w:shd w:val="clear" w:color="auto" w:fill="auto"/>
        <w:ind w:firstLine="720"/>
        <w:jc w:val="both"/>
        <w:rPr>
          <w:color w:val="auto"/>
        </w:rPr>
      </w:pPr>
      <w:r w:rsidRPr="001855A8">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C7BDE" w:rsidRPr="001855A8" w:rsidRDefault="00F4765E">
      <w:pPr>
        <w:pStyle w:val="11"/>
        <w:shd w:val="clear" w:color="auto" w:fill="auto"/>
        <w:ind w:firstLine="720"/>
        <w:jc w:val="both"/>
        <w:rPr>
          <w:color w:val="auto"/>
        </w:rPr>
      </w:pPr>
      <w:r w:rsidRPr="001855A8">
        <w:rPr>
          <w:color w:val="auto"/>
        </w:rPr>
        <w:t>Композиция кадра, ракурс, плановость, графический ритм.</w:t>
      </w:r>
    </w:p>
    <w:p w:rsidR="001C7BDE" w:rsidRPr="001855A8" w:rsidRDefault="00F4765E">
      <w:pPr>
        <w:pStyle w:val="11"/>
        <w:shd w:val="clear" w:color="auto" w:fill="auto"/>
        <w:ind w:firstLine="720"/>
        <w:jc w:val="both"/>
        <w:rPr>
          <w:color w:val="auto"/>
        </w:rPr>
      </w:pPr>
      <w:r w:rsidRPr="001855A8">
        <w:rPr>
          <w:color w:val="auto"/>
        </w:rPr>
        <w:t>Умения наблюдать и выявлять выразительность и красоту окружающей жизни с помощью фотографии.</w:t>
      </w:r>
    </w:p>
    <w:p w:rsidR="001C7BDE" w:rsidRPr="001855A8" w:rsidRDefault="00F4765E">
      <w:pPr>
        <w:pStyle w:val="11"/>
        <w:shd w:val="clear" w:color="auto" w:fill="auto"/>
        <w:ind w:firstLine="720"/>
        <w:jc w:val="both"/>
        <w:rPr>
          <w:color w:val="auto"/>
        </w:rPr>
      </w:pPr>
      <w:r w:rsidRPr="001855A8">
        <w:rPr>
          <w:color w:val="auto"/>
        </w:rPr>
        <w:t>Фотопейзаж в творчестве профессиональных фотографов.</w:t>
      </w:r>
    </w:p>
    <w:p w:rsidR="001C7BDE" w:rsidRPr="001855A8" w:rsidRDefault="00F4765E">
      <w:pPr>
        <w:pStyle w:val="11"/>
        <w:shd w:val="clear" w:color="auto" w:fill="auto"/>
        <w:ind w:firstLine="720"/>
        <w:jc w:val="both"/>
        <w:rPr>
          <w:color w:val="auto"/>
        </w:rPr>
      </w:pPr>
      <w:r w:rsidRPr="001855A8">
        <w:rPr>
          <w:color w:val="auto"/>
        </w:rPr>
        <w:t>Образные возможности чёрно-белой и цветной фотографии.</w:t>
      </w:r>
    </w:p>
    <w:p w:rsidR="001C7BDE" w:rsidRPr="001855A8" w:rsidRDefault="00F4765E">
      <w:pPr>
        <w:pStyle w:val="11"/>
        <w:shd w:val="clear" w:color="auto" w:fill="auto"/>
        <w:ind w:firstLine="720"/>
        <w:jc w:val="both"/>
        <w:rPr>
          <w:color w:val="auto"/>
        </w:rPr>
      </w:pPr>
      <w:r w:rsidRPr="001855A8">
        <w:rPr>
          <w:color w:val="auto"/>
        </w:rPr>
        <w:t>Роль тональных контрастов и роль цвета в эмоционально-образном восприятии пейзажа.</w:t>
      </w:r>
    </w:p>
    <w:p w:rsidR="001C7BDE" w:rsidRPr="001855A8" w:rsidRDefault="00F4765E">
      <w:pPr>
        <w:pStyle w:val="11"/>
        <w:shd w:val="clear" w:color="auto" w:fill="auto"/>
        <w:ind w:firstLine="720"/>
        <w:jc w:val="both"/>
        <w:rPr>
          <w:color w:val="auto"/>
        </w:rPr>
      </w:pPr>
      <w:r w:rsidRPr="001855A8">
        <w:rPr>
          <w:color w:val="auto"/>
        </w:rPr>
        <w:t>Роль освещения в портретном образе. Фотография постановочная и документальная.</w:t>
      </w:r>
    </w:p>
    <w:p w:rsidR="001C7BDE" w:rsidRPr="001855A8" w:rsidRDefault="00F4765E">
      <w:pPr>
        <w:pStyle w:val="11"/>
        <w:shd w:val="clear" w:color="auto" w:fill="auto"/>
        <w:ind w:firstLine="720"/>
        <w:jc w:val="both"/>
        <w:rPr>
          <w:color w:val="auto"/>
        </w:rPr>
      </w:pPr>
      <w:r w:rsidRPr="001855A8">
        <w:rPr>
          <w:color w:val="auto"/>
        </w:rPr>
        <w:t>Фотопортрет в истории профессиональной фотографии и его связь с направлениями в изобразительном искусстве.</w:t>
      </w:r>
    </w:p>
    <w:p w:rsidR="001C7BDE" w:rsidRPr="001855A8" w:rsidRDefault="00F4765E">
      <w:pPr>
        <w:pStyle w:val="11"/>
        <w:shd w:val="clear" w:color="auto" w:fill="auto"/>
        <w:ind w:firstLine="720"/>
        <w:jc w:val="both"/>
        <w:rPr>
          <w:color w:val="auto"/>
        </w:rPr>
      </w:pPr>
      <w:r w:rsidRPr="001855A8">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1C7BDE" w:rsidRPr="001855A8" w:rsidRDefault="00F4765E">
      <w:pPr>
        <w:pStyle w:val="11"/>
        <w:shd w:val="clear" w:color="auto" w:fill="auto"/>
        <w:ind w:firstLine="720"/>
        <w:jc w:val="both"/>
        <w:rPr>
          <w:color w:val="auto"/>
        </w:rPr>
      </w:pPr>
      <w:r w:rsidRPr="001855A8">
        <w:rPr>
          <w:color w:val="auto"/>
        </w:rPr>
        <w:t>Фоторепортаж. Образ события в кадре. Репортажный снимок - свидетельство истории и его значение в сохранении памяти о событии.</w:t>
      </w:r>
    </w:p>
    <w:p w:rsidR="001C7BDE" w:rsidRPr="001855A8" w:rsidRDefault="00F4765E">
      <w:pPr>
        <w:pStyle w:val="11"/>
        <w:shd w:val="clear" w:color="auto" w:fill="auto"/>
        <w:ind w:firstLine="720"/>
        <w:jc w:val="both"/>
        <w:rPr>
          <w:color w:val="auto"/>
        </w:rPr>
      </w:pPr>
      <w:r w:rsidRPr="001855A8">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1C7BDE" w:rsidRPr="001855A8" w:rsidRDefault="00F4765E">
      <w:pPr>
        <w:pStyle w:val="11"/>
        <w:shd w:val="clear" w:color="auto" w:fill="auto"/>
        <w:ind w:firstLine="720"/>
        <w:jc w:val="both"/>
        <w:rPr>
          <w:color w:val="auto"/>
        </w:rPr>
      </w:pPr>
      <w:r w:rsidRPr="001855A8">
        <w:rPr>
          <w:color w:val="auto"/>
        </w:rPr>
        <w:t>«Работать для жизни...» - фотографии Александра Родченко, их значение и влияние на стиль эпохи.</w:t>
      </w:r>
    </w:p>
    <w:p w:rsidR="001C7BDE" w:rsidRPr="001855A8" w:rsidRDefault="00F4765E">
      <w:pPr>
        <w:pStyle w:val="11"/>
        <w:shd w:val="clear" w:color="auto" w:fill="auto"/>
        <w:ind w:firstLine="720"/>
        <w:jc w:val="both"/>
        <w:rPr>
          <w:color w:val="auto"/>
        </w:rPr>
      </w:pPr>
      <w:r w:rsidRPr="001855A8">
        <w:rPr>
          <w:color w:val="auto"/>
        </w:rPr>
        <w:t xml:space="preserve">Возможности компьютерной обработки фотографий, задачи преобразования </w:t>
      </w:r>
      <w:r w:rsidRPr="001855A8">
        <w:rPr>
          <w:color w:val="auto"/>
        </w:rPr>
        <w:lastRenderedPageBreak/>
        <w:t>фотографий и границы достоверности.</w:t>
      </w:r>
    </w:p>
    <w:p w:rsidR="001C7BDE" w:rsidRPr="001855A8" w:rsidRDefault="00F4765E">
      <w:pPr>
        <w:pStyle w:val="11"/>
        <w:shd w:val="clear" w:color="auto" w:fill="auto"/>
        <w:ind w:firstLine="720"/>
        <w:jc w:val="both"/>
        <w:rPr>
          <w:color w:val="auto"/>
        </w:rPr>
      </w:pPr>
      <w:r w:rsidRPr="001855A8">
        <w:rPr>
          <w:color w:val="auto"/>
        </w:rPr>
        <w:t>Коллаж как жанр художественного творчества с помощью различных компьютерных программ.</w:t>
      </w:r>
    </w:p>
    <w:p w:rsidR="001C7BDE" w:rsidRPr="001855A8" w:rsidRDefault="00F4765E">
      <w:pPr>
        <w:pStyle w:val="11"/>
        <w:shd w:val="clear" w:color="auto" w:fill="auto"/>
        <w:ind w:firstLine="720"/>
        <w:jc w:val="both"/>
        <w:rPr>
          <w:color w:val="auto"/>
        </w:rPr>
      </w:pPr>
      <w:r w:rsidRPr="001855A8">
        <w:rPr>
          <w:color w:val="auto"/>
        </w:rPr>
        <w:t>Художественная фотография как авторское видение мира, как образ времени и влияние фотообраза на жизнь людей.</w:t>
      </w:r>
    </w:p>
    <w:p w:rsidR="001C7BDE" w:rsidRPr="001855A8" w:rsidRDefault="00F4765E">
      <w:pPr>
        <w:pStyle w:val="11"/>
        <w:shd w:val="clear" w:color="auto" w:fill="auto"/>
        <w:ind w:firstLine="720"/>
        <w:jc w:val="both"/>
        <w:rPr>
          <w:color w:val="auto"/>
        </w:rPr>
      </w:pPr>
      <w:r w:rsidRPr="001855A8">
        <w:rPr>
          <w:color w:val="auto"/>
        </w:rPr>
        <w:t>Изображение и искусство кино.</w:t>
      </w:r>
    </w:p>
    <w:p w:rsidR="001C7BDE" w:rsidRPr="001855A8" w:rsidRDefault="00F4765E">
      <w:pPr>
        <w:pStyle w:val="11"/>
        <w:shd w:val="clear" w:color="auto" w:fill="auto"/>
        <w:ind w:firstLine="720"/>
        <w:rPr>
          <w:color w:val="auto"/>
        </w:rPr>
      </w:pPr>
      <w:r w:rsidRPr="001855A8">
        <w:rPr>
          <w:color w:val="auto"/>
        </w:rPr>
        <w:t>Ожившее изображение. История кино и его эволюция как искусства.</w:t>
      </w:r>
    </w:p>
    <w:p w:rsidR="001C7BDE" w:rsidRPr="001855A8" w:rsidRDefault="00F4765E">
      <w:pPr>
        <w:pStyle w:val="11"/>
        <w:shd w:val="clear" w:color="auto" w:fill="auto"/>
        <w:ind w:firstLine="720"/>
        <w:jc w:val="both"/>
        <w:rPr>
          <w:color w:val="auto"/>
        </w:rPr>
      </w:pPr>
      <w:r w:rsidRPr="001855A8">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C7BDE" w:rsidRPr="001855A8" w:rsidRDefault="00F4765E">
      <w:pPr>
        <w:pStyle w:val="11"/>
        <w:shd w:val="clear" w:color="auto" w:fill="auto"/>
        <w:ind w:firstLine="720"/>
        <w:jc w:val="both"/>
        <w:rPr>
          <w:color w:val="auto"/>
        </w:rPr>
      </w:pPr>
      <w:r w:rsidRPr="001855A8">
        <w:rPr>
          <w:color w:val="auto"/>
        </w:rPr>
        <w:t>Монтаж композиционно построенных кадров - основа языка киноискусства.</w:t>
      </w:r>
    </w:p>
    <w:p w:rsidR="001C7BDE" w:rsidRPr="001855A8" w:rsidRDefault="00F4765E">
      <w:pPr>
        <w:pStyle w:val="11"/>
        <w:shd w:val="clear" w:color="auto" w:fill="auto"/>
        <w:ind w:firstLine="720"/>
        <w:jc w:val="both"/>
        <w:rPr>
          <w:color w:val="auto"/>
        </w:rPr>
      </w:pPr>
      <w:r w:rsidRPr="001855A8">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C7BDE" w:rsidRPr="001855A8" w:rsidRDefault="00F4765E">
      <w:pPr>
        <w:pStyle w:val="11"/>
        <w:shd w:val="clear" w:color="auto" w:fill="auto"/>
        <w:ind w:firstLine="720"/>
        <w:jc w:val="both"/>
        <w:rPr>
          <w:color w:val="auto"/>
        </w:rPr>
      </w:pPr>
      <w:r w:rsidRPr="001855A8">
        <w:rPr>
          <w:color w:val="auto"/>
        </w:rPr>
        <w:t>Создание видеоролика - от замысла до съёмки. Разные жанры - разные задачи в работе над видеороликом. Этапы создания видеоролика.</w:t>
      </w:r>
    </w:p>
    <w:p w:rsidR="001C7BDE" w:rsidRPr="001855A8" w:rsidRDefault="00F4765E">
      <w:pPr>
        <w:pStyle w:val="11"/>
        <w:shd w:val="clear" w:color="auto" w:fill="auto"/>
        <w:ind w:firstLine="720"/>
        <w:jc w:val="both"/>
        <w:rPr>
          <w:color w:val="auto"/>
        </w:rPr>
      </w:pPr>
      <w:r w:rsidRPr="001855A8">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C7BDE" w:rsidRPr="001855A8" w:rsidRDefault="00F4765E">
      <w:pPr>
        <w:pStyle w:val="11"/>
        <w:shd w:val="clear" w:color="auto" w:fill="auto"/>
        <w:ind w:firstLine="720"/>
        <w:jc w:val="both"/>
        <w:rPr>
          <w:color w:val="auto"/>
        </w:rPr>
      </w:pPr>
      <w:r w:rsidRPr="001855A8">
        <w:rPr>
          <w:color w:val="auto"/>
        </w:rPr>
        <w:t>Использование электронно-цифровых технологий в современном игровом кинематографе.</w:t>
      </w:r>
    </w:p>
    <w:p w:rsidR="001C7BDE" w:rsidRPr="001855A8" w:rsidRDefault="00F4765E">
      <w:pPr>
        <w:pStyle w:val="11"/>
        <w:shd w:val="clear" w:color="auto" w:fill="auto"/>
        <w:ind w:firstLine="720"/>
        <w:jc w:val="both"/>
        <w:rPr>
          <w:color w:val="auto"/>
        </w:rPr>
      </w:pPr>
      <w:r w:rsidRPr="001855A8">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C7BDE" w:rsidRPr="001855A8" w:rsidRDefault="00F4765E">
      <w:pPr>
        <w:pStyle w:val="11"/>
        <w:shd w:val="clear" w:color="auto" w:fill="auto"/>
        <w:ind w:firstLine="720"/>
        <w:rPr>
          <w:color w:val="auto"/>
        </w:rPr>
      </w:pPr>
      <w:r w:rsidRPr="001855A8">
        <w:rPr>
          <w:color w:val="auto"/>
        </w:rPr>
        <w:t>Этапы создания анимационного фильма. Требования и критерии художественности.</w:t>
      </w:r>
    </w:p>
    <w:p w:rsidR="001C7BDE" w:rsidRPr="001855A8" w:rsidRDefault="00F4765E">
      <w:pPr>
        <w:pStyle w:val="11"/>
        <w:shd w:val="clear" w:color="auto" w:fill="auto"/>
        <w:ind w:firstLine="720"/>
        <w:rPr>
          <w:color w:val="auto"/>
        </w:rPr>
      </w:pPr>
      <w:r w:rsidRPr="001855A8">
        <w:rPr>
          <w:color w:val="auto"/>
        </w:rPr>
        <w:t>Изобразительное искусство на телевидении.</w:t>
      </w:r>
    </w:p>
    <w:p w:rsidR="001C7BDE" w:rsidRPr="001855A8" w:rsidRDefault="00F4765E">
      <w:pPr>
        <w:pStyle w:val="11"/>
        <w:shd w:val="clear" w:color="auto" w:fill="auto"/>
        <w:ind w:firstLine="720"/>
        <w:jc w:val="both"/>
        <w:rPr>
          <w:color w:val="auto"/>
        </w:rPr>
      </w:pPr>
      <w:r w:rsidRPr="001855A8">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1C7BDE" w:rsidRPr="001855A8" w:rsidRDefault="00F4765E">
      <w:pPr>
        <w:pStyle w:val="11"/>
        <w:shd w:val="clear" w:color="auto" w:fill="auto"/>
        <w:ind w:firstLine="720"/>
        <w:jc w:val="both"/>
        <w:rPr>
          <w:color w:val="auto"/>
        </w:rPr>
      </w:pPr>
      <w:r w:rsidRPr="001855A8">
        <w:rPr>
          <w:color w:val="auto"/>
        </w:rPr>
        <w:t>Искусство и технология. Создатель телевидения - русский инженер Владимир Козьмич Зворыкин.</w:t>
      </w:r>
    </w:p>
    <w:p w:rsidR="001C7BDE" w:rsidRPr="001855A8" w:rsidRDefault="00F4765E">
      <w:pPr>
        <w:pStyle w:val="11"/>
        <w:shd w:val="clear" w:color="auto" w:fill="auto"/>
        <w:ind w:firstLine="720"/>
        <w:jc w:val="both"/>
        <w:rPr>
          <w:color w:val="auto"/>
        </w:rPr>
      </w:pPr>
      <w:r w:rsidRPr="001855A8">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C7BDE" w:rsidRPr="001855A8" w:rsidRDefault="00F4765E">
      <w:pPr>
        <w:pStyle w:val="11"/>
        <w:shd w:val="clear" w:color="auto" w:fill="auto"/>
        <w:ind w:firstLine="720"/>
        <w:jc w:val="both"/>
        <w:rPr>
          <w:color w:val="auto"/>
        </w:rPr>
      </w:pPr>
      <w:r w:rsidRPr="001855A8">
        <w:rPr>
          <w:color w:val="auto"/>
        </w:rPr>
        <w:t>Деятельность художника на телевидении: художники по свету, костюму, гриму, сценографический дизайн и компьютерная графика.</w:t>
      </w:r>
    </w:p>
    <w:p w:rsidR="001C7BDE" w:rsidRPr="001855A8" w:rsidRDefault="00F4765E">
      <w:pPr>
        <w:pStyle w:val="11"/>
        <w:shd w:val="clear" w:color="auto" w:fill="auto"/>
        <w:ind w:firstLine="720"/>
        <w:jc w:val="both"/>
        <w:rPr>
          <w:color w:val="auto"/>
        </w:rPr>
      </w:pPr>
      <w:r w:rsidRPr="001855A8">
        <w:rPr>
          <w:color w:val="auto"/>
        </w:rPr>
        <w:t>Школьное телевидение и студия мультимедиа. Построение видеоряда и художественного оформления.</w:t>
      </w:r>
    </w:p>
    <w:p w:rsidR="001C7BDE" w:rsidRPr="001855A8" w:rsidRDefault="00F4765E">
      <w:pPr>
        <w:pStyle w:val="11"/>
        <w:shd w:val="clear" w:color="auto" w:fill="auto"/>
        <w:ind w:firstLine="720"/>
        <w:rPr>
          <w:color w:val="auto"/>
        </w:rPr>
      </w:pPr>
      <w:r w:rsidRPr="001855A8">
        <w:rPr>
          <w:color w:val="auto"/>
        </w:rPr>
        <w:t>Художнические роли каждого человека в реальной бытийной жизни.</w:t>
      </w:r>
    </w:p>
    <w:p w:rsidR="001C7BDE" w:rsidRPr="001855A8" w:rsidRDefault="00F4765E">
      <w:pPr>
        <w:pStyle w:val="11"/>
        <w:shd w:val="clear" w:color="auto" w:fill="auto"/>
        <w:ind w:firstLine="720"/>
        <w:rPr>
          <w:color w:val="auto"/>
        </w:rPr>
      </w:pPr>
      <w:r w:rsidRPr="001855A8">
        <w:rPr>
          <w:color w:val="auto"/>
        </w:rPr>
        <w:t>Роль искусства в жизни общества и его влияние на жизнь каждого человека.</w:t>
      </w:r>
    </w:p>
    <w:p w:rsidR="001C7BDE" w:rsidRPr="001855A8" w:rsidRDefault="00F4765E">
      <w:pPr>
        <w:pStyle w:val="11"/>
        <w:shd w:val="clear" w:color="auto" w:fill="auto"/>
        <w:ind w:firstLine="780"/>
        <w:jc w:val="both"/>
        <w:rPr>
          <w:color w:val="auto"/>
        </w:rPr>
      </w:pPr>
      <w:r w:rsidRPr="001855A8">
        <w:rPr>
          <w:b/>
          <w:bCs/>
          <w:color w:val="auto"/>
        </w:rPr>
        <w:t>Планируемые результаты освоения программы по изобразительному искусству на уровне основного общего образования</w:t>
      </w:r>
    </w:p>
    <w:p w:rsidR="001C7BDE" w:rsidRPr="001855A8" w:rsidRDefault="00F4765E">
      <w:pPr>
        <w:pStyle w:val="11"/>
        <w:shd w:val="clear" w:color="auto" w:fill="auto"/>
        <w:ind w:firstLine="720"/>
        <w:jc w:val="both"/>
        <w:rPr>
          <w:color w:val="auto"/>
        </w:rPr>
      </w:pPr>
      <w:r w:rsidRPr="001855A8">
        <w:rPr>
          <w:color w:val="auto"/>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C7BDE" w:rsidRPr="001855A8" w:rsidRDefault="00F4765E">
      <w:pPr>
        <w:pStyle w:val="11"/>
        <w:shd w:val="clear" w:color="auto" w:fill="auto"/>
        <w:ind w:firstLine="720"/>
        <w:jc w:val="both"/>
        <w:rPr>
          <w:color w:val="auto"/>
        </w:rPr>
      </w:pPr>
      <w:r w:rsidRPr="001855A8">
        <w:rPr>
          <w:color w:val="auto"/>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C7BDE" w:rsidRPr="001855A8" w:rsidRDefault="00F4765E">
      <w:pPr>
        <w:pStyle w:val="11"/>
        <w:shd w:val="clear" w:color="auto" w:fill="auto"/>
        <w:ind w:firstLine="720"/>
        <w:jc w:val="both"/>
        <w:rPr>
          <w:color w:val="auto"/>
        </w:rPr>
      </w:pPr>
      <w:r w:rsidRPr="001855A8">
        <w:rPr>
          <w:color w:val="auto"/>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w:t>
      </w:r>
      <w:r w:rsidRPr="001855A8">
        <w:rPr>
          <w:color w:val="auto"/>
        </w:rPr>
        <w:softHyphen/>
        <w:t xml:space="preserve">нравственное развитие обучающихся и отношение обучающихся к культуре, мотивацию к </w:t>
      </w:r>
      <w:r w:rsidRPr="001855A8">
        <w:rPr>
          <w:color w:val="auto"/>
        </w:rPr>
        <w:lastRenderedPageBreak/>
        <w:t>познанию и обучению, готовность к саморазвитию и активному участию в социально значимой деятельности.</w:t>
      </w:r>
    </w:p>
    <w:p w:rsidR="001C7BDE" w:rsidRPr="001855A8" w:rsidRDefault="00F4765E" w:rsidP="003C3FAF">
      <w:pPr>
        <w:pStyle w:val="11"/>
        <w:numPr>
          <w:ilvl w:val="0"/>
          <w:numId w:val="47"/>
        </w:numPr>
        <w:shd w:val="clear" w:color="auto" w:fill="auto"/>
        <w:tabs>
          <w:tab w:val="left" w:pos="1080"/>
        </w:tabs>
        <w:ind w:firstLine="720"/>
        <w:jc w:val="both"/>
        <w:rPr>
          <w:color w:val="auto"/>
        </w:rPr>
      </w:pPr>
      <w:r w:rsidRPr="001855A8">
        <w:rPr>
          <w:color w:val="auto"/>
        </w:rPr>
        <w:t>Патриотическое воспитание.</w:t>
      </w:r>
    </w:p>
    <w:p w:rsidR="001C7BDE" w:rsidRPr="001855A8" w:rsidRDefault="00F4765E">
      <w:pPr>
        <w:pStyle w:val="11"/>
        <w:shd w:val="clear" w:color="auto" w:fill="auto"/>
        <w:ind w:firstLine="720"/>
        <w:jc w:val="both"/>
        <w:rPr>
          <w:color w:val="auto"/>
        </w:rPr>
      </w:pPr>
      <w:r w:rsidRPr="001855A8">
        <w:rPr>
          <w:color w:val="auto"/>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C7BDE" w:rsidRPr="001855A8" w:rsidRDefault="00F4765E" w:rsidP="003C3FAF">
      <w:pPr>
        <w:pStyle w:val="11"/>
        <w:numPr>
          <w:ilvl w:val="0"/>
          <w:numId w:val="47"/>
        </w:numPr>
        <w:shd w:val="clear" w:color="auto" w:fill="auto"/>
        <w:tabs>
          <w:tab w:val="left" w:pos="1080"/>
        </w:tabs>
        <w:ind w:firstLine="720"/>
        <w:jc w:val="both"/>
        <w:rPr>
          <w:color w:val="auto"/>
        </w:rPr>
      </w:pPr>
      <w:r w:rsidRPr="001855A8">
        <w:rPr>
          <w:color w:val="auto"/>
        </w:rPr>
        <w:t>Гражданское воспитание.</w:t>
      </w:r>
    </w:p>
    <w:p w:rsidR="001C7BDE" w:rsidRPr="001855A8" w:rsidRDefault="00F4765E">
      <w:pPr>
        <w:pStyle w:val="11"/>
        <w:shd w:val="clear" w:color="auto" w:fill="auto"/>
        <w:ind w:firstLine="720"/>
        <w:jc w:val="both"/>
        <w:rPr>
          <w:color w:val="auto"/>
        </w:rPr>
      </w:pPr>
      <w:r w:rsidRPr="001855A8">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C7BDE" w:rsidRPr="001855A8" w:rsidRDefault="00F4765E" w:rsidP="003C3FAF">
      <w:pPr>
        <w:pStyle w:val="11"/>
        <w:numPr>
          <w:ilvl w:val="0"/>
          <w:numId w:val="47"/>
        </w:numPr>
        <w:shd w:val="clear" w:color="auto" w:fill="auto"/>
        <w:tabs>
          <w:tab w:val="left" w:pos="1080"/>
        </w:tabs>
        <w:ind w:firstLine="720"/>
        <w:rPr>
          <w:color w:val="auto"/>
        </w:rPr>
      </w:pPr>
      <w:r w:rsidRPr="001855A8">
        <w:rPr>
          <w:color w:val="auto"/>
        </w:rPr>
        <w:t>Духовно-нравственное воспитание.</w:t>
      </w:r>
    </w:p>
    <w:p w:rsidR="001C7BDE" w:rsidRPr="001855A8" w:rsidRDefault="00F4765E">
      <w:pPr>
        <w:pStyle w:val="11"/>
        <w:shd w:val="clear" w:color="auto" w:fill="auto"/>
        <w:ind w:firstLine="720"/>
        <w:jc w:val="both"/>
        <w:rPr>
          <w:color w:val="auto"/>
        </w:rPr>
      </w:pPr>
      <w:r w:rsidRPr="001855A8">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C7BDE" w:rsidRPr="001855A8" w:rsidRDefault="00F4765E" w:rsidP="003C3FAF">
      <w:pPr>
        <w:pStyle w:val="11"/>
        <w:numPr>
          <w:ilvl w:val="0"/>
          <w:numId w:val="47"/>
        </w:numPr>
        <w:shd w:val="clear" w:color="auto" w:fill="auto"/>
        <w:tabs>
          <w:tab w:val="left" w:pos="1080"/>
        </w:tabs>
        <w:ind w:firstLine="720"/>
        <w:jc w:val="both"/>
        <w:rPr>
          <w:color w:val="auto"/>
        </w:rPr>
      </w:pPr>
      <w:r w:rsidRPr="001855A8">
        <w:rPr>
          <w:color w:val="auto"/>
        </w:rPr>
        <w:t>Эстетическое воспитание.</w:t>
      </w:r>
    </w:p>
    <w:p w:rsidR="001C7BDE" w:rsidRPr="001855A8" w:rsidRDefault="00F4765E" w:rsidP="001D387D">
      <w:pPr>
        <w:pStyle w:val="11"/>
        <w:shd w:val="clear" w:color="auto" w:fill="auto"/>
        <w:tabs>
          <w:tab w:val="left" w:pos="1843"/>
          <w:tab w:val="left" w:pos="3955"/>
          <w:tab w:val="left" w:pos="5167"/>
          <w:tab w:val="left" w:pos="7243"/>
          <w:tab w:val="left" w:pos="8198"/>
        </w:tabs>
        <w:ind w:firstLine="720"/>
        <w:jc w:val="both"/>
        <w:rPr>
          <w:color w:val="auto"/>
        </w:rPr>
      </w:pPr>
      <w:r w:rsidRPr="001855A8">
        <w:rPr>
          <w:color w:val="auto"/>
        </w:rPr>
        <w:t xml:space="preserve">Эстетическое (от греч. </w:t>
      </w:r>
      <w:r w:rsidRPr="001855A8">
        <w:rPr>
          <w:color w:val="auto"/>
          <w:lang w:val="en-US" w:eastAsia="en-US" w:bidi="en-US"/>
        </w:rPr>
        <w:t>aisthetikos</w:t>
      </w:r>
      <w:r w:rsidRPr="001855A8">
        <w:rPr>
          <w:color w:val="auto"/>
          <w:lang w:eastAsia="en-US" w:bidi="en-US"/>
        </w:rPr>
        <w:t xml:space="preserve"> </w:t>
      </w:r>
      <w:r w:rsidRPr="001855A8">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w:t>
      </w:r>
      <w:r w:rsidR="001E4A90">
        <w:rPr>
          <w:color w:val="auto"/>
        </w:rPr>
        <w:t xml:space="preserve">сство </w:t>
      </w:r>
      <w:r w:rsidR="00632984" w:rsidRPr="001855A8">
        <w:rPr>
          <w:color w:val="auto"/>
        </w:rPr>
        <w:t xml:space="preserve">понимается как </w:t>
      </w:r>
      <w:r w:rsidR="001D387D" w:rsidRPr="001855A8">
        <w:rPr>
          <w:color w:val="auto"/>
        </w:rPr>
        <w:t xml:space="preserve">воплощение в </w:t>
      </w:r>
      <w:r w:rsidRPr="001855A8">
        <w:rPr>
          <w:color w:val="auto"/>
        </w:rPr>
        <w:t>изображении</w:t>
      </w:r>
      <w:r w:rsidR="001D387D" w:rsidRPr="001855A8">
        <w:rPr>
          <w:color w:val="auto"/>
        </w:rPr>
        <w:t xml:space="preserve"> </w:t>
      </w:r>
      <w:r w:rsidRPr="001855A8">
        <w:rPr>
          <w:color w:val="auto"/>
        </w:rPr>
        <w:t>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C7BDE" w:rsidRPr="001855A8" w:rsidRDefault="00F4765E" w:rsidP="003C3FAF">
      <w:pPr>
        <w:pStyle w:val="11"/>
        <w:numPr>
          <w:ilvl w:val="0"/>
          <w:numId w:val="47"/>
        </w:numPr>
        <w:shd w:val="clear" w:color="auto" w:fill="auto"/>
        <w:tabs>
          <w:tab w:val="left" w:pos="1080"/>
        </w:tabs>
        <w:ind w:firstLine="720"/>
        <w:rPr>
          <w:color w:val="auto"/>
        </w:rPr>
      </w:pPr>
      <w:r w:rsidRPr="001855A8">
        <w:rPr>
          <w:color w:val="auto"/>
        </w:rPr>
        <w:lastRenderedPageBreak/>
        <w:t>Ценности познавательной деятельности.</w:t>
      </w:r>
    </w:p>
    <w:p w:rsidR="001C7BDE" w:rsidRPr="001855A8" w:rsidRDefault="001D387D" w:rsidP="001D387D">
      <w:pPr>
        <w:pStyle w:val="11"/>
        <w:shd w:val="clear" w:color="auto" w:fill="auto"/>
        <w:tabs>
          <w:tab w:val="left" w:pos="2170"/>
          <w:tab w:val="left" w:pos="4272"/>
          <w:tab w:val="left" w:pos="5167"/>
          <w:tab w:val="left" w:pos="6922"/>
          <w:tab w:val="left" w:pos="8626"/>
        </w:tabs>
        <w:ind w:firstLine="720"/>
        <w:jc w:val="both"/>
        <w:rPr>
          <w:color w:val="auto"/>
        </w:rPr>
      </w:pPr>
      <w:r w:rsidRPr="001855A8">
        <w:rPr>
          <w:color w:val="auto"/>
        </w:rPr>
        <w:t>В процессе художеств</w:t>
      </w:r>
      <w:r w:rsidR="00F4765E" w:rsidRPr="001855A8">
        <w:rPr>
          <w:color w:val="auto"/>
        </w:rPr>
        <w:t>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w:t>
      </w:r>
      <w:r w:rsidR="00A23531" w:rsidRPr="001855A8">
        <w:rPr>
          <w:color w:val="auto"/>
        </w:rPr>
        <w:t xml:space="preserve">льской деятельности развиваются в процессе </w:t>
      </w:r>
      <w:r w:rsidRPr="001855A8">
        <w:rPr>
          <w:color w:val="auto"/>
        </w:rPr>
        <w:t xml:space="preserve">учебных </w:t>
      </w:r>
      <w:r w:rsidR="00F4765E" w:rsidRPr="001855A8">
        <w:rPr>
          <w:color w:val="auto"/>
        </w:rPr>
        <w:t>проектов</w:t>
      </w:r>
      <w:r w:rsidRPr="001855A8">
        <w:rPr>
          <w:color w:val="auto"/>
        </w:rPr>
        <w:t xml:space="preserve"> </w:t>
      </w:r>
      <w:r w:rsidR="00F4765E" w:rsidRPr="001855A8">
        <w:rPr>
          <w:color w:val="auto"/>
        </w:rPr>
        <w:t>на уроках изобразительного искусства и при выполнении заданий культурно-исторической направленности.</w:t>
      </w:r>
    </w:p>
    <w:p w:rsidR="001C7BDE" w:rsidRPr="001855A8" w:rsidRDefault="00F4765E" w:rsidP="003C3FAF">
      <w:pPr>
        <w:pStyle w:val="11"/>
        <w:numPr>
          <w:ilvl w:val="0"/>
          <w:numId w:val="47"/>
        </w:numPr>
        <w:shd w:val="clear" w:color="auto" w:fill="auto"/>
        <w:tabs>
          <w:tab w:val="left" w:pos="1080"/>
        </w:tabs>
        <w:ind w:firstLine="720"/>
        <w:rPr>
          <w:color w:val="auto"/>
        </w:rPr>
      </w:pPr>
      <w:r w:rsidRPr="001855A8">
        <w:rPr>
          <w:color w:val="auto"/>
        </w:rPr>
        <w:t>Экологическое воспитание.</w:t>
      </w:r>
    </w:p>
    <w:p w:rsidR="001C7BDE" w:rsidRPr="001855A8" w:rsidRDefault="00F4765E">
      <w:pPr>
        <w:pStyle w:val="11"/>
        <w:shd w:val="clear" w:color="auto" w:fill="auto"/>
        <w:ind w:firstLine="720"/>
        <w:jc w:val="both"/>
        <w:rPr>
          <w:color w:val="auto"/>
        </w:rPr>
      </w:pPr>
      <w:r w:rsidRPr="001855A8">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C7BDE" w:rsidRPr="001855A8" w:rsidRDefault="00F4765E" w:rsidP="003C3FAF">
      <w:pPr>
        <w:pStyle w:val="11"/>
        <w:numPr>
          <w:ilvl w:val="0"/>
          <w:numId w:val="47"/>
        </w:numPr>
        <w:shd w:val="clear" w:color="auto" w:fill="auto"/>
        <w:tabs>
          <w:tab w:val="left" w:pos="1080"/>
        </w:tabs>
        <w:ind w:firstLine="720"/>
        <w:jc w:val="both"/>
        <w:rPr>
          <w:color w:val="auto"/>
        </w:rPr>
      </w:pPr>
      <w:r w:rsidRPr="001855A8">
        <w:rPr>
          <w:color w:val="auto"/>
        </w:rPr>
        <w:t>Трудовое воспитание.</w:t>
      </w:r>
    </w:p>
    <w:p w:rsidR="001C7BDE" w:rsidRPr="001855A8" w:rsidRDefault="00F4765E">
      <w:pPr>
        <w:pStyle w:val="11"/>
        <w:shd w:val="clear" w:color="auto" w:fill="auto"/>
        <w:ind w:firstLine="720"/>
        <w:jc w:val="both"/>
        <w:rPr>
          <w:color w:val="auto"/>
        </w:rPr>
      </w:pPr>
      <w:r w:rsidRPr="001855A8">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C7BDE" w:rsidRPr="001855A8" w:rsidRDefault="00F4765E" w:rsidP="003C3FAF">
      <w:pPr>
        <w:pStyle w:val="11"/>
        <w:numPr>
          <w:ilvl w:val="0"/>
          <w:numId w:val="47"/>
        </w:numPr>
        <w:shd w:val="clear" w:color="auto" w:fill="auto"/>
        <w:tabs>
          <w:tab w:val="left" w:pos="1080"/>
        </w:tabs>
        <w:ind w:firstLine="720"/>
        <w:rPr>
          <w:color w:val="auto"/>
        </w:rPr>
      </w:pPr>
      <w:r w:rsidRPr="001855A8">
        <w:rPr>
          <w:color w:val="auto"/>
        </w:rPr>
        <w:t>Воспитывающая предметно-эстетическая среда.</w:t>
      </w:r>
    </w:p>
    <w:p w:rsidR="001C7BDE" w:rsidRPr="001855A8" w:rsidRDefault="00F4765E">
      <w:pPr>
        <w:pStyle w:val="11"/>
        <w:shd w:val="clear" w:color="auto" w:fill="auto"/>
        <w:ind w:firstLine="720"/>
        <w:jc w:val="both"/>
        <w:rPr>
          <w:color w:val="auto"/>
        </w:rPr>
      </w:pPr>
      <w:r w:rsidRPr="001855A8">
        <w:rPr>
          <w:color w:val="auto"/>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C7BDE" w:rsidRPr="001855A8" w:rsidRDefault="00F4765E">
      <w:pPr>
        <w:pStyle w:val="11"/>
        <w:shd w:val="clear" w:color="auto" w:fill="auto"/>
        <w:ind w:firstLine="720"/>
        <w:jc w:val="both"/>
        <w:rPr>
          <w:color w:val="auto"/>
        </w:rPr>
      </w:pPr>
      <w:r w:rsidRPr="001855A8">
        <w:rPr>
          <w:color w:val="auto"/>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 сравнивать предметные и пространственные объекты по заданным основаниям; характеризовать форму предмета, конструкции;</w:t>
      </w:r>
    </w:p>
    <w:p w:rsidR="001C7BDE" w:rsidRPr="001855A8" w:rsidRDefault="00F4765E">
      <w:pPr>
        <w:pStyle w:val="11"/>
        <w:shd w:val="clear" w:color="auto" w:fill="auto"/>
        <w:ind w:firstLine="720"/>
        <w:jc w:val="both"/>
        <w:rPr>
          <w:color w:val="auto"/>
        </w:rPr>
      </w:pPr>
      <w:r w:rsidRPr="001855A8">
        <w:rPr>
          <w:color w:val="auto"/>
        </w:rPr>
        <w:t>выявлять положение предметной формы в пространстве;</w:t>
      </w:r>
    </w:p>
    <w:p w:rsidR="001C7BDE" w:rsidRPr="001855A8" w:rsidRDefault="00F4765E">
      <w:pPr>
        <w:pStyle w:val="11"/>
        <w:shd w:val="clear" w:color="auto" w:fill="auto"/>
        <w:ind w:firstLine="720"/>
        <w:jc w:val="both"/>
        <w:rPr>
          <w:color w:val="auto"/>
        </w:rPr>
      </w:pPr>
      <w:r w:rsidRPr="001855A8">
        <w:rPr>
          <w:color w:val="auto"/>
        </w:rPr>
        <w:t>обобщать форму составной конструкции;</w:t>
      </w:r>
    </w:p>
    <w:p w:rsidR="001C7BDE" w:rsidRPr="001855A8" w:rsidRDefault="00F4765E">
      <w:pPr>
        <w:pStyle w:val="11"/>
        <w:shd w:val="clear" w:color="auto" w:fill="auto"/>
        <w:ind w:left="720" w:firstLine="0"/>
        <w:rPr>
          <w:color w:val="auto"/>
        </w:rPr>
      </w:pPr>
      <w:r w:rsidRPr="001855A8">
        <w:rPr>
          <w:color w:val="auto"/>
        </w:rPr>
        <w:t>анализировать структуру предмета, конструкции, пространства, зрительного образа; структурировать предметно-пространственные явления;</w:t>
      </w:r>
    </w:p>
    <w:p w:rsidR="001C7BDE" w:rsidRPr="001855A8" w:rsidRDefault="00F4765E">
      <w:pPr>
        <w:pStyle w:val="11"/>
        <w:shd w:val="clear" w:color="auto" w:fill="auto"/>
        <w:ind w:firstLine="720"/>
        <w:jc w:val="both"/>
        <w:rPr>
          <w:color w:val="auto"/>
        </w:rPr>
      </w:pPr>
      <w:r w:rsidRPr="001855A8">
        <w:rPr>
          <w:color w:val="auto"/>
        </w:rPr>
        <w:t>сопоставлять пропорциональное соотношение частей внутри целого и предметов между собой;</w:t>
      </w:r>
    </w:p>
    <w:p w:rsidR="001C7BDE" w:rsidRPr="001855A8" w:rsidRDefault="00F4765E">
      <w:pPr>
        <w:pStyle w:val="11"/>
        <w:shd w:val="clear" w:color="auto" w:fill="auto"/>
        <w:ind w:firstLine="720"/>
        <w:jc w:val="both"/>
        <w:rPr>
          <w:color w:val="auto"/>
        </w:rPr>
      </w:pPr>
      <w:r w:rsidRPr="001855A8">
        <w:rPr>
          <w:color w:val="auto"/>
        </w:rPr>
        <w:t>абстрагировать образ реальности в построении плоской или пространственной композиции.</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1C7BDE" w:rsidRPr="001855A8" w:rsidRDefault="00F4765E">
      <w:pPr>
        <w:pStyle w:val="11"/>
        <w:shd w:val="clear" w:color="auto" w:fill="auto"/>
        <w:ind w:firstLine="720"/>
        <w:jc w:val="both"/>
        <w:rPr>
          <w:color w:val="auto"/>
        </w:rPr>
      </w:pPr>
      <w:r w:rsidRPr="001855A8">
        <w:rPr>
          <w:color w:val="auto"/>
        </w:rPr>
        <w:t>выявлять и характеризовать существенные признаки явлений художественной культуры;</w:t>
      </w:r>
    </w:p>
    <w:p w:rsidR="001C7BDE" w:rsidRPr="001855A8" w:rsidRDefault="00F4765E">
      <w:pPr>
        <w:pStyle w:val="11"/>
        <w:shd w:val="clear" w:color="auto" w:fill="auto"/>
        <w:ind w:firstLine="720"/>
        <w:jc w:val="both"/>
        <w:rPr>
          <w:color w:val="auto"/>
        </w:rPr>
      </w:pPr>
      <w:r w:rsidRPr="001855A8">
        <w:rPr>
          <w:color w:val="auto"/>
        </w:rPr>
        <w:lastRenderedPageBreak/>
        <w:t>сопоставлять, анализировать, сравнивать и оценивать с позиций эстетических категорий явления искусства и действительности;</w:t>
      </w:r>
    </w:p>
    <w:p w:rsidR="001C7BDE" w:rsidRPr="001855A8" w:rsidRDefault="00F4765E">
      <w:pPr>
        <w:pStyle w:val="11"/>
        <w:shd w:val="clear" w:color="auto" w:fill="auto"/>
        <w:ind w:firstLine="720"/>
        <w:jc w:val="both"/>
        <w:rPr>
          <w:color w:val="auto"/>
        </w:rPr>
      </w:pPr>
      <w:r w:rsidRPr="001855A8">
        <w:rPr>
          <w:color w:val="auto"/>
        </w:rPr>
        <w:t>классифицировать произведения искусства по видам и, соответственно, по назначению в жизни людей;</w:t>
      </w:r>
    </w:p>
    <w:p w:rsidR="001C7BDE" w:rsidRPr="001855A8" w:rsidRDefault="00F4765E">
      <w:pPr>
        <w:pStyle w:val="11"/>
        <w:shd w:val="clear" w:color="auto" w:fill="auto"/>
        <w:ind w:firstLine="720"/>
        <w:jc w:val="both"/>
        <w:rPr>
          <w:color w:val="auto"/>
        </w:rPr>
      </w:pPr>
      <w:r w:rsidRPr="001855A8">
        <w:rPr>
          <w:color w:val="auto"/>
        </w:rPr>
        <w:t>ставить и использовать вопросы как исследовательский инструмент познания;</w:t>
      </w:r>
    </w:p>
    <w:p w:rsidR="001C7BDE" w:rsidRPr="001855A8" w:rsidRDefault="00F4765E">
      <w:pPr>
        <w:pStyle w:val="11"/>
        <w:shd w:val="clear" w:color="auto" w:fill="auto"/>
        <w:ind w:firstLine="720"/>
        <w:jc w:val="both"/>
        <w:rPr>
          <w:color w:val="auto"/>
        </w:rPr>
      </w:pPr>
      <w:r w:rsidRPr="001855A8">
        <w:rPr>
          <w:color w:val="auto"/>
        </w:rPr>
        <w:t>вести исследовательскую работу по сбору информационного материала по установленной или выбранной теме;</w:t>
      </w:r>
    </w:p>
    <w:p w:rsidR="001C7BDE" w:rsidRPr="001855A8" w:rsidRDefault="00F4765E" w:rsidP="001D387D">
      <w:pPr>
        <w:pStyle w:val="11"/>
        <w:shd w:val="clear" w:color="auto" w:fill="auto"/>
        <w:ind w:firstLine="720"/>
        <w:jc w:val="both"/>
        <w:rPr>
          <w:color w:val="auto"/>
        </w:rPr>
      </w:pPr>
      <w:r w:rsidRPr="001855A8">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1C7BDE" w:rsidRPr="001855A8" w:rsidRDefault="00F4765E" w:rsidP="001D387D">
      <w:pPr>
        <w:pStyle w:val="11"/>
        <w:shd w:val="clear" w:color="auto" w:fill="auto"/>
        <w:ind w:firstLine="720"/>
        <w:jc w:val="both"/>
        <w:rPr>
          <w:color w:val="auto"/>
        </w:rPr>
      </w:pPr>
      <w:r w:rsidRPr="001855A8">
        <w:rPr>
          <w:color w:val="auto"/>
        </w:rPr>
        <w:t>У обучающегося будут сформированы следующие умения работать с информацией как часть универсальных познавательных учебных действий:</w:t>
      </w:r>
    </w:p>
    <w:p w:rsidR="001C7BDE" w:rsidRPr="001855A8" w:rsidRDefault="00F4765E" w:rsidP="001D387D">
      <w:pPr>
        <w:pStyle w:val="11"/>
        <w:shd w:val="clear" w:color="auto" w:fill="auto"/>
        <w:ind w:firstLine="720"/>
        <w:jc w:val="both"/>
        <w:rPr>
          <w:color w:val="auto"/>
        </w:rPr>
      </w:pPr>
      <w:r w:rsidRPr="001855A8">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C7BDE" w:rsidRPr="001855A8" w:rsidRDefault="00F4765E" w:rsidP="001D387D">
      <w:pPr>
        <w:pStyle w:val="11"/>
        <w:shd w:val="clear" w:color="auto" w:fill="auto"/>
        <w:ind w:firstLine="720"/>
        <w:jc w:val="both"/>
        <w:rPr>
          <w:color w:val="auto"/>
        </w:rPr>
      </w:pPr>
      <w:r w:rsidRPr="001855A8">
        <w:rPr>
          <w:color w:val="auto"/>
        </w:rPr>
        <w:t>использовать электронные образовательные ресурсы;</w:t>
      </w:r>
    </w:p>
    <w:p w:rsidR="001C7BDE" w:rsidRPr="001855A8" w:rsidRDefault="00F4765E" w:rsidP="001D387D">
      <w:pPr>
        <w:pStyle w:val="11"/>
        <w:shd w:val="clear" w:color="auto" w:fill="auto"/>
        <w:ind w:firstLine="720"/>
        <w:jc w:val="both"/>
        <w:rPr>
          <w:color w:val="auto"/>
        </w:rPr>
      </w:pPr>
      <w:r w:rsidRPr="001855A8">
        <w:rPr>
          <w:color w:val="auto"/>
        </w:rPr>
        <w:t>уметь работать с электронными учебными пособиями и учебниками;</w:t>
      </w:r>
    </w:p>
    <w:p w:rsidR="001C7BDE" w:rsidRPr="001855A8" w:rsidRDefault="00F4765E" w:rsidP="001D387D">
      <w:pPr>
        <w:pStyle w:val="11"/>
        <w:shd w:val="clear" w:color="auto" w:fill="auto"/>
        <w:ind w:firstLine="720"/>
        <w:jc w:val="both"/>
        <w:rPr>
          <w:color w:val="auto"/>
        </w:rPr>
      </w:pPr>
      <w:r w:rsidRPr="001855A8">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C7BDE" w:rsidRPr="001855A8" w:rsidRDefault="00F4765E" w:rsidP="001D387D">
      <w:pPr>
        <w:pStyle w:val="11"/>
        <w:shd w:val="clear" w:color="auto" w:fill="auto"/>
        <w:ind w:firstLine="720"/>
        <w:jc w:val="both"/>
        <w:rPr>
          <w:color w:val="auto"/>
        </w:rPr>
      </w:pPr>
      <w:r w:rsidRPr="001855A8">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C7BDE" w:rsidRPr="001855A8" w:rsidRDefault="00F4765E" w:rsidP="001D387D">
      <w:pPr>
        <w:pStyle w:val="11"/>
        <w:shd w:val="clear" w:color="auto" w:fill="auto"/>
        <w:ind w:firstLine="720"/>
        <w:jc w:val="both"/>
        <w:rPr>
          <w:color w:val="auto"/>
        </w:rPr>
      </w:pPr>
      <w:r w:rsidRPr="001855A8">
        <w:rPr>
          <w:color w:val="auto"/>
        </w:rPr>
        <w:t>У обучающегося будут сформированы следующие универсальные коммуникативные действия:</w:t>
      </w:r>
    </w:p>
    <w:p w:rsidR="001C7BDE" w:rsidRPr="001855A8" w:rsidRDefault="00F4765E" w:rsidP="001D387D">
      <w:pPr>
        <w:pStyle w:val="11"/>
        <w:shd w:val="clear" w:color="auto" w:fill="auto"/>
        <w:ind w:firstLine="720"/>
        <w:jc w:val="both"/>
        <w:rPr>
          <w:color w:val="auto"/>
        </w:rPr>
      </w:pPr>
      <w:r w:rsidRPr="001855A8">
        <w:rPr>
          <w:color w:val="auto"/>
        </w:rPr>
        <w:t>понимать искусство в качестве особого языка общения - межличностного (автор - зритель), между поколениями, между народами;</w:t>
      </w:r>
    </w:p>
    <w:p w:rsidR="001C7BDE" w:rsidRPr="001855A8" w:rsidRDefault="00F4765E" w:rsidP="001D387D">
      <w:pPr>
        <w:pStyle w:val="11"/>
        <w:shd w:val="clear" w:color="auto" w:fill="auto"/>
        <w:ind w:firstLine="720"/>
        <w:jc w:val="both"/>
        <w:rPr>
          <w:color w:val="auto"/>
        </w:rPr>
      </w:pPr>
      <w:r w:rsidRPr="001855A8">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1C7BDE" w:rsidRPr="001855A8" w:rsidRDefault="00F4765E" w:rsidP="001D387D">
      <w:pPr>
        <w:pStyle w:val="11"/>
        <w:shd w:val="clear" w:color="auto" w:fill="auto"/>
        <w:ind w:firstLine="720"/>
        <w:jc w:val="both"/>
        <w:rPr>
          <w:color w:val="auto"/>
        </w:rPr>
      </w:pPr>
      <w:r w:rsidRPr="001855A8">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C7BDE" w:rsidRPr="001855A8" w:rsidRDefault="00F4765E" w:rsidP="001D387D">
      <w:pPr>
        <w:pStyle w:val="11"/>
        <w:shd w:val="clear" w:color="auto" w:fill="auto"/>
        <w:ind w:firstLine="720"/>
        <w:jc w:val="both"/>
        <w:rPr>
          <w:color w:val="auto"/>
        </w:rPr>
      </w:pPr>
      <w:r w:rsidRPr="001855A8">
        <w:rPr>
          <w:color w:val="auto"/>
        </w:rPr>
        <w:t>публично представлять и объяснять результаты своего творческого, художественного или исследовательского опыта;</w:t>
      </w:r>
    </w:p>
    <w:p w:rsidR="001C7BDE" w:rsidRPr="001855A8" w:rsidRDefault="00F4765E" w:rsidP="001D387D">
      <w:pPr>
        <w:pStyle w:val="11"/>
        <w:shd w:val="clear" w:color="auto" w:fill="auto"/>
        <w:ind w:firstLine="720"/>
        <w:jc w:val="both"/>
        <w:rPr>
          <w:color w:val="auto"/>
        </w:rPr>
      </w:pPr>
      <w:r w:rsidRPr="001855A8">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C7BDE" w:rsidRPr="001855A8" w:rsidRDefault="00F4765E" w:rsidP="001D387D">
      <w:pPr>
        <w:pStyle w:val="11"/>
        <w:shd w:val="clear" w:color="auto" w:fill="auto"/>
        <w:ind w:firstLine="720"/>
        <w:jc w:val="both"/>
        <w:rPr>
          <w:color w:val="auto"/>
        </w:rPr>
      </w:pPr>
      <w:r w:rsidRPr="001855A8">
        <w:rPr>
          <w:color w:val="auto"/>
        </w:rPr>
        <w:t>У обучающегося будут сформированы следующие умения самоорганизации как часть универсальных регулятивных учебных действий:</w:t>
      </w:r>
    </w:p>
    <w:p w:rsidR="001C7BDE" w:rsidRPr="001855A8" w:rsidRDefault="00F4765E" w:rsidP="001D387D">
      <w:pPr>
        <w:pStyle w:val="11"/>
        <w:shd w:val="clear" w:color="auto" w:fill="auto"/>
        <w:ind w:firstLine="720"/>
        <w:jc w:val="both"/>
        <w:rPr>
          <w:color w:val="auto"/>
        </w:rPr>
      </w:pPr>
      <w:r w:rsidRPr="001855A8">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C7BDE" w:rsidRPr="001855A8" w:rsidRDefault="00F4765E" w:rsidP="001D387D">
      <w:pPr>
        <w:pStyle w:val="11"/>
        <w:shd w:val="clear" w:color="auto" w:fill="auto"/>
        <w:ind w:firstLine="720"/>
        <w:jc w:val="both"/>
        <w:rPr>
          <w:color w:val="auto"/>
        </w:rPr>
      </w:pPr>
      <w:r w:rsidRPr="001855A8">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C7BDE" w:rsidRPr="001855A8" w:rsidRDefault="00F4765E" w:rsidP="001D387D">
      <w:pPr>
        <w:pStyle w:val="11"/>
        <w:shd w:val="clear" w:color="auto" w:fill="auto"/>
        <w:ind w:firstLine="720"/>
        <w:jc w:val="both"/>
        <w:rPr>
          <w:color w:val="auto"/>
        </w:rPr>
      </w:pPr>
      <w:r w:rsidRPr="001855A8">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C7BDE" w:rsidRPr="001855A8" w:rsidRDefault="00F4765E" w:rsidP="001D387D">
      <w:pPr>
        <w:pStyle w:val="11"/>
        <w:shd w:val="clear" w:color="auto" w:fill="auto"/>
        <w:ind w:firstLine="720"/>
        <w:jc w:val="both"/>
        <w:rPr>
          <w:color w:val="auto"/>
        </w:rPr>
      </w:pPr>
      <w:r w:rsidRPr="001855A8">
        <w:rPr>
          <w:color w:val="auto"/>
        </w:rPr>
        <w:t>У обучающегося будут сформированы следующие умения самоконтроля как часть универсальных регулятивных учебных действий:</w:t>
      </w:r>
    </w:p>
    <w:p w:rsidR="001C7BDE" w:rsidRPr="001855A8" w:rsidRDefault="00F4765E" w:rsidP="001D387D">
      <w:pPr>
        <w:pStyle w:val="11"/>
        <w:shd w:val="clear" w:color="auto" w:fill="auto"/>
        <w:ind w:firstLine="720"/>
        <w:jc w:val="both"/>
        <w:rPr>
          <w:color w:val="auto"/>
        </w:rPr>
      </w:pPr>
      <w:r w:rsidRPr="001855A8">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1C7BDE" w:rsidRPr="001855A8" w:rsidRDefault="00F4765E" w:rsidP="001D387D">
      <w:pPr>
        <w:pStyle w:val="11"/>
        <w:shd w:val="clear" w:color="auto" w:fill="auto"/>
        <w:ind w:firstLine="720"/>
        <w:jc w:val="both"/>
        <w:rPr>
          <w:color w:val="auto"/>
        </w:rPr>
      </w:pPr>
      <w:r w:rsidRPr="001855A8">
        <w:rPr>
          <w:color w:val="auto"/>
        </w:rPr>
        <w:lastRenderedPageBreak/>
        <w:t>владеть основами самоконтроля, рефлексии, самооценки на основе соответствующих целям критериев.</w:t>
      </w:r>
    </w:p>
    <w:p w:rsidR="001C7BDE" w:rsidRPr="001855A8" w:rsidRDefault="00F4765E" w:rsidP="001D387D">
      <w:pPr>
        <w:pStyle w:val="11"/>
        <w:shd w:val="clear" w:color="auto" w:fill="auto"/>
        <w:ind w:firstLine="720"/>
        <w:jc w:val="both"/>
        <w:rPr>
          <w:color w:val="auto"/>
        </w:rPr>
      </w:pPr>
      <w:r w:rsidRPr="001855A8">
        <w:rPr>
          <w:color w:val="auto"/>
        </w:rPr>
        <w:t>У обучающегося будут сформированы следующие умения эмоционального интеллекта как часть универсальных регулятивных учебных действий:</w:t>
      </w:r>
    </w:p>
    <w:p w:rsidR="001C7BDE" w:rsidRPr="001855A8" w:rsidRDefault="00F4765E" w:rsidP="001D387D">
      <w:pPr>
        <w:pStyle w:val="11"/>
        <w:shd w:val="clear" w:color="auto" w:fill="auto"/>
        <w:ind w:firstLine="720"/>
        <w:jc w:val="both"/>
        <w:rPr>
          <w:color w:val="auto"/>
        </w:rPr>
      </w:pPr>
      <w:r w:rsidRPr="001855A8">
        <w:rPr>
          <w:color w:val="auto"/>
        </w:rPr>
        <w:t>развивать способность управлять собственными эмоциями, стремиться к пониманию эмоций других;</w:t>
      </w:r>
    </w:p>
    <w:p w:rsidR="001C7BDE" w:rsidRPr="001855A8" w:rsidRDefault="00F4765E" w:rsidP="001D387D">
      <w:pPr>
        <w:pStyle w:val="11"/>
        <w:shd w:val="clear" w:color="auto" w:fill="auto"/>
        <w:ind w:firstLine="720"/>
        <w:jc w:val="both"/>
        <w:rPr>
          <w:color w:val="auto"/>
        </w:rPr>
      </w:pPr>
      <w:r w:rsidRPr="001855A8">
        <w:rPr>
          <w:color w:val="auto"/>
        </w:rPr>
        <w:t>уметь рефлексировать эмо</w:t>
      </w:r>
      <w:r w:rsidR="00632984" w:rsidRPr="001855A8">
        <w:rPr>
          <w:color w:val="auto"/>
        </w:rPr>
        <w:t>ции как основание для художеств</w:t>
      </w:r>
      <w:r w:rsidRPr="001855A8">
        <w:rPr>
          <w:color w:val="auto"/>
        </w:rPr>
        <w:t>енного восприятия искусства и собственной художественной деятельности;</w:t>
      </w:r>
    </w:p>
    <w:p w:rsidR="001C7BDE" w:rsidRPr="001855A8" w:rsidRDefault="00F4765E" w:rsidP="001D387D">
      <w:pPr>
        <w:pStyle w:val="11"/>
        <w:shd w:val="clear" w:color="auto" w:fill="auto"/>
        <w:ind w:firstLine="720"/>
        <w:jc w:val="both"/>
        <w:rPr>
          <w:color w:val="auto"/>
        </w:rPr>
      </w:pPr>
      <w:r w:rsidRPr="001855A8">
        <w:rPr>
          <w:color w:val="auto"/>
        </w:rPr>
        <w:t>развивать свои эмпатические способности, способность сопереживать, понимать намерения и переживания свои и других;</w:t>
      </w:r>
    </w:p>
    <w:p w:rsidR="001C7BDE" w:rsidRPr="001855A8" w:rsidRDefault="00F4765E" w:rsidP="001D387D">
      <w:pPr>
        <w:pStyle w:val="11"/>
        <w:shd w:val="clear" w:color="auto" w:fill="auto"/>
        <w:ind w:firstLine="720"/>
        <w:jc w:val="both"/>
        <w:rPr>
          <w:color w:val="auto"/>
        </w:rPr>
      </w:pPr>
      <w:r w:rsidRPr="001855A8">
        <w:rPr>
          <w:color w:val="auto"/>
        </w:rPr>
        <w:t>признавать своё и чужое право на ошибку;</w:t>
      </w:r>
    </w:p>
    <w:p w:rsidR="001C7BDE" w:rsidRPr="001855A8" w:rsidRDefault="00F4765E" w:rsidP="001D387D">
      <w:pPr>
        <w:pStyle w:val="11"/>
        <w:shd w:val="clear" w:color="auto" w:fill="auto"/>
        <w:ind w:firstLine="720"/>
        <w:jc w:val="both"/>
        <w:rPr>
          <w:color w:val="auto"/>
        </w:rPr>
      </w:pPr>
      <w:r w:rsidRPr="001855A8">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C7BDE" w:rsidRPr="001855A8" w:rsidRDefault="00F4765E" w:rsidP="001D387D">
      <w:pPr>
        <w:pStyle w:val="11"/>
        <w:shd w:val="clear" w:color="auto" w:fill="auto"/>
        <w:ind w:firstLine="720"/>
        <w:jc w:val="both"/>
        <w:rPr>
          <w:color w:val="auto"/>
        </w:rPr>
      </w:pPr>
      <w:r w:rsidRPr="001855A8">
        <w:rPr>
          <w:b/>
          <w:bCs/>
          <w:color w:val="auto"/>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C7BDE" w:rsidRPr="001855A8" w:rsidRDefault="00F4765E" w:rsidP="001D387D">
      <w:pPr>
        <w:pStyle w:val="11"/>
        <w:shd w:val="clear" w:color="auto" w:fill="auto"/>
        <w:ind w:firstLine="720"/>
        <w:jc w:val="both"/>
        <w:rPr>
          <w:color w:val="auto"/>
        </w:rPr>
      </w:pPr>
      <w:r w:rsidRPr="001855A8">
        <w:rPr>
          <w:b/>
          <w:bCs/>
          <w:color w:val="auto"/>
        </w:rPr>
        <w:t>Модуль № 1 «Декоративно-прикладное и народное искусство»:</w:t>
      </w:r>
    </w:p>
    <w:p w:rsidR="001C7BDE" w:rsidRPr="001855A8" w:rsidRDefault="00F4765E" w:rsidP="001D387D">
      <w:pPr>
        <w:pStyle w:val="11"/>
        <w:shd w:val="clear" w:color="auto" w:fill="auto"/>
        <w:ind w:firstLine="720"/>
        <w:jc w:val="both"/>
        <w:rPr>
          <w:color w:val="auto"/>
        </w:rPr>
      </w:pPr>
      <w:r w:rsidRPr="001855A8">
        <w:rPr>
          <w:color w:val="auto"/>
        </w:rPr>
        <w:t>знать о многообразии видов декоративно-прикладного искусства: народного, классического, современного, искусства, промыслов;</w:t>
      </w:r>
    </w:p>
    <w:p w:rsidR="001C7BDE" w:rsidRPr="001855A8" w:rsidRDefault="00F4765E" w:rsidP="001D387D">
      <w:pPr>
        <w:pStyle w:val="11"/>
        <w:shd w:val="clear" w:color="auto" w:fill="auto"/>
        <w:ind w:firstLine="720"/>
        <w:jc w:val="both"/>
        <w:rPr>
          <w:color w:val="auto"/>
        </w:rPr>
      </w:pPr>
      <w:r w:rsidRPr="001855A8">
        <w:rPr>
          <w:color w:val="auto"/>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C7BDE" w:rsidRPr="001855A8" w:rsidRDefault="00F4765E" w:rsidP="001D387D">
      <w:pPr>
        <w:pStyle w:val="11"/>
        <w:shd w:val="clear" w:color="auto" w:fill="auto"/>
        <w:ind w:firstLine="720"/>
        <w:jc w:val="both"/>
        <w:rPr>
          <w:color w:val="auto"/>
        </w:rPr>
      </w:pPr>
      <w:r w:rsidRPr="001855A8">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C7BDE" w:rsidRPr="001855A8" w:rsidRDefault="00F4765E" w:rsidP="001D387D">
      <w:pPr>
        <w:pStyle w:val="11"/>
        <w:shd w:val="clear" w:color="auto" w:fill="auto"/>
        <w:ind w:firstLine="720"/>
        <w:jc w:val="both"/>
        <w:rPr>
          <w:color w:val="auto"/>
        </w:rPr>
      </w:pPr>
      <w:r w:rsidRPr="001855A8">
        <w:rPr>
          <w:color w:val="auto"/>
        </w:rPr>
        <w:t>характеризовать коммуникативные, познавательные и культовые функции декоративно-прикладного искусства;</w:t>
      </w:r>
    </w:p>
    <w:p w:rsidR="001C7BDE" w:rsidRPr="001855A8" w:rsidRDefault="00F4765E" w:rsidP="001D387D">
      <w:pPr>
        <w:pStyle w:val="11"/>
        <w:shd w:val="clear" w:color="auto" w:fill="auto"/>
        <w:ind w:firstLine="720"/>
        <w:jc w:val="both"/>
        <w:rPr>
          <w:color w:val="auto"/>
        </w:rPr>
      </w:pPr>
      <w:r w:rsidRPr="001855A8">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C7BDE" w:rsidRPr="001855A8" w:rsidRDefault="00F4765E" w:rsidP="001D387D">
      <w:pPr>
        <w:pStyle w:val="11"/>
        <w:shd w:val="clear" w:color="auto" w:fill="auto"/>
        <w:ind w:firstLine="720"/>
        <w:jc w:val="both"/>
        <w:rPr>
          <w:color w:val="auto"/>
        </w:rPr>
      </w:pPr>
      <w:r w:rsidRPr="001855A8">
        <w:rPr>
          <w:color w:val="auto"/>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C7BDE" w:rsidRPr="001855A8" w:rsidRDefault="00F4765E" w:rsidP="001D387D">
      <w:pPr>
        <w:pStyle w:val="11"/>
        <w:shd w:val="clear" w:color="auto" w:fill="auto"/>
        <w:ind w:firstLine="720"/>
        <w:jc w:val="both"/>
        <w:rPr>
          <w:color w:val="auto"/>
        </w:rPr>
      </w:pPr>
      <w:r w:rsidRPr="001855A8">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C7BDE" w:rsidRPr="001855A8" w:rsidRDefault="00F4765E" w:rsidP="001D387D">
      <w:pPr>
        <w:pStyle w:val="11"/>
        <w:shd w:val="clear" w:color="auto" w:fill="auto"/>
        <w:ind w:firstLine="720"/>
        <w:jc w:val="both"/>
        <w:rPr>
          <w:color w:val="auto"/>
        </w:rPr>
      </w:pPr>
      <w:r w:rsidRPr="001855A8">
        <w:rPr>
          <w:color w:val="auto"/>
        </w:rPr>
        <w:t>знать специфику образного языка декоративного искусства - его знаковую природу, орнаментальность, стилизацию изображения;</w:t>
      </w:r>
    </w:p>
    <w:p w:rsidR="001C7BDE" w:rsidRPr="001855A8" w:rsidRDefault="00F4765E" w:rsidP="001D387D">
      <w:pPr>
        <w:pStyle w:val="11"/>
        <w:shd w:val="clear" w:color="auto" w:fill="auto"/>
        <w:ind w:firstLine="720"/>
        <w:jc w:val="both"/>
        <w:rPr>
          <w:color w:val="auto"/>
        </w:rPr>
      </w:pPr>
      <w:r w:rsidRPr="001855A8">
        <w:rPr>
          <w:color w:val="auto"/>
        </w:rPr>
        <w:t>различать разные виды орнамента по сюжетной основе: геометрический, растительный, зооморфный, антропоморфный;</w:t>
      </w:r>
    </w:p>
    <w:p w:rsidR="001C7BDE" w:rsidRPr="001855A8" w:rsidRDefault="00F4765E" w:rsidP="001D387D">
      <w:pPr>
        <w:pStyle w:val="11"/>
        <w:shd w:val="clear" w:color="auto" w:fill="auto"/>
        <w:ind w:firstLine="720"/>
        <w:jc w:val="both"/>
        <w:rPr>
          <w:color w:val="auto"/>
        </w:rPr>
      </w:pPr>
      <w:r w:rsidRPr="001855A8">
        <w:rPr>
          <w:color w:val="auto"/>
        </w:rPr>
        <w:t>владеть практическими навыками самостоятельного творческого создания орнаментов ленточных, сетчатых, центрических;</w:t>
      </w:r>
    </w:p>
    <w:p w:rsidR="001C7BDE" w:rsidRPr="001855A8" w:rsidRDefault="00F4765E" w:rsidP="001D387D">
      <w:pPr>
        <w:pStyle w:val="11"/>
        <w:shd w:val="clear" w:color="auto" w:fill="auto"/>
        <w:ind w:firstLine="720"/>
        <w:jc w:val="both"/>
        <w:rPr>
          <w:color w:val="auto"/>
        </w:rPr>
      </w:pPr>
      <w:r w:rsidRPr="001855A8">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C7BDE" w:rsidRPr="001855A8" w:rsidRDefault="00F4765E" w:rsidP="001D387D">
      <w:pPr>
        <w:pStyle w:val="11"/>
        <w:shd w:val="clear" w:color="auto" w:fill="auto"/>
        <w:ind w:firstLine="720"/>
        <w:jc w:val="both"/>
        <w:rPr>
          <w:color w:val="auto"/>
        </w:rPr>
      </w:pPr>
      <w:r w:rsidRPr="001855A8">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1C7BDE" w:rsidRPr="001855A8" w:rsidRDefault="00F4765E" w:rsidP="001D387D">
      <w:pPr>
        <w:pStyle w:val="11"/>
        <w:shd w:val="clear" w:color="auto" w:fill="auto"/>
        <w:ind w:firstLine="720"/>
        <w:jc w:val="both"/>
        <w:rPr>
          <w:color w:val="auto"/>
        </w:rPr>
      </w:pPr>
      <w:r w:rsidRPr="001855A8">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C7BDE" w:rsidRPr="001855A8" w:rsidRDefault="00F4765E" w:rsidP="001D387D">
      <w:pPr>
        <w:pStyle w:val="11"/>
        <w:shd w:val="clear" w:color="auto" w:fill="auto"/>
        <w:ind w:firstLine="720"/>
        <w:jc w:val="both"/>
        <w:rPr>
          <w:color w:val="auto"/>
        </w:rPr>
      </w:pPr>
      <w:r w:rsidRPr="001855A8">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C7BDE" w:rsidRPr="001855A8" w:rsidRDefault="00F4765E" w:rsidP="001D387D">
      <w:pPr>
        <w:pStyle w:val="11"/>
        <w:shd w:val="clear" w:color="auto" w:fill="auto"/>
        <w:ind w:firstLine="720"/>
        <w:jc w:val="both"/>
        <w:rPr>
          <w:color w:val="auto"/>
        </w:rPr>
      </w:pPr>
      <w:r w:rsidRPr="001855A8">
        <w:rPr>
          <w:color w:val="auto"/>
        </w:rPr>
        <w:lastRenderedPageBreak/>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C7BDE" w:rsidRPr="001855A8" w:rsidRDefault="00F4765E" w:rsidP="001D387D">
      <w:pPr>
        <w:pStyle w:val="11"/>
        <w:shd w:val="clear" w:color="auto" w:fill="auto"/>
        <w:ind w:firstLine="720"/>
        <w:jc w:val="both"/>
        <w:rPr>
          <w:color w:val="auto"/>
        </w:rPr>
      </w:pPr>
      <w:r w:rsidRPr="001855A8">
        <w:rPr>
          <w:color w:val="auto"/>
        </w:rPr>
        <w:t>иметь практический опыт изображения характерных традиционных предметов крестьянского быта;</w:t>
      </w:r>
    </w:p>
    <w:p w:rsidR="001C7BDE" w:rsidRPr="001855A8" w:rsidRDefault="00F4765E" w:rsidP="001D387D">
      <w:pPr>
        <w:pStyle w:val="11"/>
        <w:shd w:val="clear" w:color="auto" w:fill="auto"/>
        <w:ind w:firstLine="720"/>
        <w:jc w:val="both"/>
        <w:rPr>
          <w:color w:val="auto"/>
        </w:rPr>
      </w:pPr>
      <w:r w:rsidRPr="001855A8">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C7BDE" w:rsidRPr="001855A8" w:rsidRDefault="00F4765E" w:rsidP="001D387D">
      <w:pPr>
        <w:pStyle w:val="11"/>
        <w:shd w:val="clear" w:color="auto" w:fill="auto"/>
        <w:ind w:firstLine="720"/>
        <w:jc w:val="both"/>
        <w:rPr>
          <w:color w:val="auto"/>
        </w:rPr>
      </w:pPr>
      <w:r w:rsidRPr="001855A8">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C7BDE" w:rsidRPr="001855A8" w:rsidRDefault="00F4765E" w:rsidP="001D387D">
      <w:pPr>
        <w:pStyle w:val="11"/>
        <w:shd w:val="clear" w:color="auto" w:fill="auto"/>
        <w:ind w:firstLine="720"/>
        <w:jc w:val="both"/>
        <w:rPr>
          <w:color w:val="auto"/>
        </w:rPr>
      </w:pPr>
      <w:r w:rsidRPr="001855A8">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 ыт ом;</w:t>
      </w:r>
    </w:p>
    <w:p w:rsidR="001C7BDE" w:rsidRPr="001855A8" w:rsidRDefault="00F4765E">
      <w:pPr>
        <w:pStyle w:val="11"/>
        <w:shd w:val="clear" w:color="auto" w:fill="auto"/>
        <w:ind w:firstLine="720"/>
        <w:jc w:val="both"/>
        <w:rPr>
          <w:color w:val="auto"/>
        </w:rPr>
      </w:pPr>
      <w:r w:rsidRPr="001855A8">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C7BDE" w:rsidRPr="001855A8" w:rsidRDefault="00F4765E">
      <w:pPr>
        <w:pStyle w:val="11"/>
        <w:shd w:val="clear" w:color="auto" w:fill="auto"/>
        <w:ind w:firstLine="720"/>
        <w:jc w:val="both"/>
        <w:rPr>
          <w:color w:val="auto"/>
        </w:rPr>
      </w:pPr>
      <w:r w:rsidRPr="001855A8">
        <w:rPr>
          <w:color w:val="auto"/>
        </w:rPr>
        <w:t>объяснять значение народных промыслов и традиций художественного ремесла в современной жизни;</w:t>
      </w:r>
    </w:p>
    <w:p w:rsidR="001C7BDE" w:rsidRPr="001855A8" w:rsidRDefault="00F4765E">
      <w:pPr>
        <w:pStyle w:val="11"/>
        <w:shd w:val="clear" w:color="auto" w:fill="auto"/>
        <w:ind w:firstLine="720"/>
        <w:jc w:val="both"/>
        <w:rPr>
          <w:color w:val="auto"/>
        </w:rPr>
      </w:pPr>
      <w:r w:rsidRPr="001855A8">
        <w:rPr>
          <w:color w:val="auto"/>
        </w:rPr>
        <w:t>рассказывать о происхождении народных художественных промыслов, о соотношении ремесла и искусства;</w:t>
      </w:r>
    </w:p>
    <w:p w:rsidR="001C7BDE" w:rsidRPr="001855A8" w:rsidRDefault="00F4765E">
      <w:pPr>
        <w:pStyle w:val="11"/>
        <w:shd w:val="clear" w:color="auto" w:fill="auto"/>
        <w:ind w:firstLine="720"/>
        <w:jc w:val="both"/>
        <w:rPr>
          <w:color w:val="auto"/>
        </w:rPr>
      </w:pPr>
      <w:r w:rsidRPr="001855A8">
        <w:rPr>
          <w:color w:val="auto"/>
        </w:rPr>
        <w:t>называть характерные черты орнаментов и изделий ряда отечественных народных художественных промыслов;</w:t>
      </w:r>
    </w:p>
    <w:p w:rsidR="001C7BDE" w:rsidRPr="001855A8" w:rsidRDefault="00F4765E">
      <w:pPr>
        <w:pStyle w:val="11"/>
        <w:shd w:val="clear" w:color="auto" w:fill="auto"/>
        <w:ind w:firstLine="720"/>
        <w:jc w:val="both"/>
        <w:rPr>
          <w:color w:val="auto"/>
        </w:rPr>
      </w:pPr>
      <w:r w:rsidRPr="001855A8">
        <w:rPr>
          <w:color w:val="auto"/>
        </w:rPr>
        <w:t>характеризовать древние образы народного искусства в произведениях современных народных промыслов;</w:t>
      </w:r>
    </w:p>
    <w:p w:rsidR="001C7BDE" w:rsidRPr="001855A8" w:rsidRDefault="00F4765E">
      <w:pPr>
        <w:pStyle w:val="11"/>
        <w:shd w:val="clear" w:color="auto" w:fill="auto"/>
        <w:ind w:firstLine="720"/>
        <w:jc w:val="both"/>
        <w:rPr>
          <w:color w:val="auto"/>
        </w:rPr>
      </w:pPr>
      <w:r w:rsidRPr="001855A8">
        <w:rPr>
          <w:color w:val="auto"/>
        </w:rPr>
        <w:t>уметь перечислять материалы, используемые в народных художественных промыслах: дерево, глина, металл, стекло;</w:t>
      </w:r>
    </w:p>
    <w:p w:rsidR="001C7BDE" w:rsidRPr="001855A8" w:rsidRDefault="00F4765E">
      <w:pPr>
        <w:pStyle w:val="11"/>
        <w:shd w:val="clear" w:color="auto" w:fill="auto"/>
        <w:ind w:firstLine="720"/>
        <w:jc w:val="both"/>
        <w:rPr>
          <w:color w:val="auto"/>
        </w:rPr>
      </w:pPr>
      <w:r w:rsidRPr="001855A8">
        <w:rPr>
          <w:color w:val="auto"/>
        </w:rPr>
        <w:t>различать изделия народных художественных промыслов по материалу изготовления и технике декора;</w:t>
      </w:r>
    </w:p>
    <w:p w:rsidR="001C7BDE" w:rsidRPr="001855A8" w:rsidRDefault="00F4765E">
      <w:pPr>
        <w:pStyle w:val="11"/>
        <w:shd w:val="clear" w:color="auto" w:fill="auto"/>
        <w:ind w:firstLine="720"/>
        <w:jc w:val="both"/>
        <w:rPr>
          <w:color w:val="auto"/>
        </w:rPr>
      </w:pPr>
      <w:r w:rsidRPr="001855A8">
        <w:rPr>
          <w:color w:val="auto"/>
        </w:rPr>
        <w:t>объяснять связь между материалом, формой и техникой декора в произведениях народных промыслов;</w:t>
      </w:r>
    </w:p>
    <w:p w:rsidR="001C7BDE" w:rsidRPr="001855A8" w:rsidRDefault="00F4765E">
      <w:pPr>
        <w:pStyle w:val="11"/>
        <w:shd w:val="clear" w:color="auto" w:fill="auto"/>
        <w:ind w:firstLine="720"/>
        <w:jc w:val="both"/>
        <w:rPr>
          <w:color w:val="auto"/>
        </w:rPr>
      </w:pPr>
      <w:r w:rsidRPr="001855A8">
        <w:rPr>
          <w:color w:val="auto"/>
        </w:rPr>
        <w:t>иметь представление о приёмах и последовательности работы при создании изделий некоторых художественных промыслов;</w:t>
      </w:r>
    </w:p>
    <w:p w:rsidR="001C7BDE" w:rsidRPr="001855A8" w:rsidRDefault="00F4765E">
      <w:pPr>
        <w:pStyle w:val="11"/>
        <w:shd w:val="clear" w:color="auto" w:fill="auto"/>
        <w:ind w:firstLine="720"/>
        <w:jc w:val="both"/>
        <w:rPr>
          <w:color w:val="auto"/>
        </w:rPr>
      </w:pPr>
      <w:r w:rsidRPr="001855A8">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1C7BDE" w:rsidRPr="001855A8" w:rsidRDefault="00F4765E">
      <w:pPr>
        <w:pStyle w:val="11"/>
        <w:shd w:val="clear" w:color="auto" w:fill="auto"/>
        <w:ind w:firstLine="720"/>
        <w:jc w:val="both"/>
        <w:rPr>
          <w:color w:val="auto"/>
        </w:rPr>
      </w:pPr>
      <w:r w:rsidRPr="001855A8">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C7BDE" w:rsidRPr="001855A8" w:rsidRDefault="00F4765E">
      <w:pPr>
        <w:pStyle w:val="11"/>
        <w:shd w:val="clear" w:color="auto" w:fill="auto"/>
        <w:ind w:firstLine="720"/>
        <w:jc w:val="both"/>
        <w:rPr>
          <w:color w:val="auto"/>
        </w:rPr>
      </w:pPr>
      <w:r w:rsidRPr="001855A8">
        <w:rPr>
          <w:color w:val="auto"/>
        </w:rPr>
        <w:t>понимать и объяснять значение государственной символики, иметь представление о значении и содержании геральдики;</w:t>
      </w:r>
    </w:p>
    <w:p w:rsidR="001C7BDE" w:rsidRPr="001855A8" w:rsidRDefault="00F4765E">
      <w:pPr>
        <w:pStyle w:val="11"/>
        <w:shd w:val="clear" w:color="auto" w:fill="auto"/>
        <w:ind w:firstLine="720"/>
        <w:jc w:val="both"/>
        <w:rPr>
          <w:color w:val="auto"/>
        </w:rPr>
      </w:pPr>
      <w:r w:rsidRPr="001855A8">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C7BDE" w:rsidRPr="001855A8" w:rsidRDefault="00F4765E">
      <w:pPr>
        <w:pStyle w:val="11"/>
        <w:shd w:val="clear" w:color="auto" w:fill="auto"/>
        <w:ind w:firstLine="720"/>
        <w:jc w:val="both"/>
        <w:rPr>
          <w:color w:val="auto"/>
        </w:rPr>
      </w:pPr>
      <w:r w:rsidRPr="001855A8">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1C7BDE" w:rsidRPr="001855A8" w:rsidRDefault="00F4765E">
      <w:pPr>
        <w:pStyle w:val="11"/>
        <w:shd w:val="clear" w:color="auto" w:fill="auto"/>
        <w:ind w:firstLine="720"/>
        <w:jc w:val="both"/>
        <w:rPr>
          <w:color w:val="auto"/>
        </w:rPr>
      </w:pPr>
      <w:r w:rsidRPr="001855A8">
        <w:rPr>
          <w:color w:val="auto"/>
        </w:rPr>
        <w:t>овладевать навыками коллективной практической творческой работы по оформлению пространства школы и школьных праздников.</w:t>
      </w:r>
    </w:p>
    <w:p w:rsidR="001C7BDE" w:rsidRPr="001855A8" w:rsidRDefault="00F4765E">
      <w:pPr>
        <w:pStyle w:val="11"/>
        <w:shd w:val="clear" w:color="auto" w:fill="auto"/>
        <w:ind w:firstLine="720"/>
        <w:jc w:val="both"/>
        <w:rPr>
          <w:color w:val="auto"/>
        </w:rPr>
      </w:pPr>
      <w:r w:rsidRPr="001855A8">
        <w:rPr>
          <w:b/>
          <w:bCs/>
          <w:color w:val="auto"/>
        </w:rPr>
        <w:lastRenderedPageBreak/>
        <w:t>Модуль № 2 «Живопись, графика, скульптура»:</w:t>
      </w:r>
    </w:p>
    <w:p w:rsidR="001C7BDE" w:rsidRPr="001855A8" w:rsidRDefault="00F4765E">
      <w:pPr>
        <w:pStyle w:val="11"/>
        <w:shd w:val="clear" w:color="auto" w:fill="auto"/>
        <w:ind w:firstLine="720"/>
        <w:jc w:val="both"/>
        <w:rPr>
          <w:color w:val="auto"/>
        </w:rPr>
      </w:pPr>
      <w:r w:rsidRPr="001855A8">
        <w:rPr>
          <w:color w:val="auto"/>
        </w:rPr>
        <w:t>характеризовать различия между пространственными и временными видами искусства и их значение в жизни людей;</w:t>
      </w:r>
    </w:p>
    <w:p w:rsidR="001C7BDE" w:rsidRPr="001855A8" w:rsidRDefault="00F4765E">
      <w:pPr>
        <w:pStyle w:val="11"/>
        <w:shd w:val="clear" w:color="auto" w:fill="auto"/>
        <w:ind w:firstLine="720"/>
        <w:jc w:val="both"/>
        <w:rPr>
          <w:color w:val="auto"/>
        </w:rPr>
      </w:pPr>
      <w:r w:rsidRPr="001855A8">
        <w:rPr>
          <w:color w:val="auto"/>
        </w:rPr>
        <w:t>объяснять причины деления пространственных искусств на виды;</w:t>
      </w:r>
    </w:p>
    <w:p w:rsidR="001C7BDE" w:rsidRPr="001855A8" w:rsidRDefault="00F4765E">
      <w:pPr>
        <w:pStyle w:val="11"/>
        <w:shd w:val="clear" w:color="auto" w:fill="auto"/>
        <w:ind w:firstLine="720"/>
        <w:jc w:val="both"/>
        <w:rPr>
          <w:color w:val="auto"/>
        </w:rPr>
      </w:pPr>
      <w:r w:rsidRPr="001855A8">
        <w:rPr>
          <w:color w:val="auto"/>
        </w:rPr>
        <w:t>знать основные виды живописи, графики и скульптуры, объяснять их назначение в жизни людей.</w:t>
      </w:r>
    </w:p>
    <w:p w:rsidR="001C7BDE" w:rsidRPr="001855A8" w:rsidRDefault="00F4765E" w:rsidP="003C3FAF">
      <w:pPr>
        <w:pStyle w:val="11"/>
        <w:numPr>
          <w:ilvl w:val="0"/>
          <w:numId w:val="48"/>
        </w:numPr>
        <w:shd w:val="clear" w:color="auto" w:fill="auto"/>
        <w:tabs>
          <w:tab w:val="left" w:pos="1077"/>
        </w:tabs>
        <w:ind w:firstLine="720"/>
        <w:jc w:val="both"/>
        <w:rPr>
          <w:color w:val="auto"/>
        </w:rPr>
      </w:pPr>
      <w:r w:rsidRPr="001855A8">
        <w:rPr>
          <w:color w:val="auto"/>
        </w:rPr>
        <w:t>Язык изобразительного искусства и его выразительные средства:</w:t>
      </w:r>
    </w:p>
    <w:p w:rsidR="001C7BDE" w:rsidRPr="001855A8" w:rsidRDefault="00F4765E">
      <w:pPr>
        <w:pStyle w:val="11"/>
        <w:shd w:val="clear" w:color="auto" w:fill="auto"/>
        <w:ind w:firstLine="720"/>
        <w:jc w:val="both"/>
        <w:rPr>
          <w:color w:val="auto"/>
        </w:rPr>
      </w:pPr>
      <w:r w:rsidRPr="001855A8">
        <w:rPr>
          <w:color w:val="auto"/>
        </w:rPr>
        <w:t>различать и характеризовать традиционные художественные материалы для графики, живописи, скульптуры;</w:t>
      </w:r>
    </w:p>
    <w:p w:rsidR="001C7BDE" w:rsidRPr="001855A8" w:rsidRDefault="00F4765E">
      <w:pPr>
        <w:pStyle w:val="11"/>
        <w:shd w:val="clear" w:color="auto" w:fill="auto"/>
        <w:ind w:firstLine="720"/>
        <w:jc w:val="both"/>
        <w:rPr>
          <w:color w:val="auto"/>
        </w:rPr>
      </w:pPr>
      <w:r w:rsidRPr="001855A8">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C7BDE" w:rsidRPr="001855A8" w:rsidRDefault="00F4765E">
      <w:pPr>
        <w:pStyle w:val="11"/>
        <w:shd w:val="clear" w:color="auto" w:fill="auto"/>
        <w:ind w:firstLine="720"/>
        <w:jc w:val="both"/>
        <w:rPr>
          <w:color w:val="auto"/>
        </w:rPr>
      </w:pPr>
      <w:r w:rsidRPr="001855A8">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1C7BDE" w:rsidRPr="001855A8" w:rsidRDefault="00F4765E">
      <w:pPr>
        <w:pStyle w:val="11"/>
        <w:shd w:val="clear" w:color="auto" w:fill="auto"/>
        <w:ind w:firstLine="720"/>
        <w:jc w:val="both"/>
        <w:rPr>
          <w:color w:val="auto"/>
        </w:rPr>
      </w:pPr>
      <w:r w:rsidRPr="001855A8">
        <w:rPr>
          <w:color w:val="auto"/>
        </w:rPr>
        <w:t>иметь представление о различных художественных техниках в использовании художественных материалов;</w:t>
      </w:r>
    </w:p>
    <w:p w:rsidR="001C7BDE" w:rsidRPr="001855A8" w:rsidRDefault="00F4765E">
      <w:pPr>
        <w:pStyle w:val="11"/>
        <w:shd w:val="clear" w:color="auto" w:fill="auto"/>
        <w:ind w:firstLine="720"/>
        <w:rPr>
          <w:color w:val="auto"/>
        </w:rPr>
      </w:pPr>
      <w:r w:rsidRPr="001855A8">
        <w:rPr>
          <w:color w:val="auto"/>
        </w:rPr>
        <w:t>понимать роль рисунка как основы изобразительной деятельности;</w:t>
      </w:r>
    </w:p>
    <w:p w:rsidR="001C7BDE" w:rsidRPr="001855A8" w:rsidRDefault="00F4765E">
      <w:pPr>
        <w:pStyle w:val="11"/>
        <w:shd w:val="clear" w:color="auto" w:fill="auto"/>
        <w:ind w:firstLine="720"/>
        <w:rPr>
          <w:color w:val="auto"/>
        </w:rPr>
      </w:pPr>
      <w:r w:rsidRPr="001855A8">
        <w:rPr>
          <w:color w:val="auto"/>
        </w:rPr>
        <w:t>иметь опыт учебного рисунка - светотеневого изображения объёмных форм;</w:t>
      </w:r>
    </w:p>
    <w:p w:rsidR="001C7BDE" w:rsidRPr="001855A8" w:rsidRDefault="00F4765E">
      <w:pPr>
        <w:pStyle w:val="11"/>
        <w:shd w:val="clear" w:color="auto" w:fill="auto"/>
        <w:ind w:firstLine="720"/>
        <w:jc w:val="both"/>
        <w:rPr>
          <w:color w:val="auto"/>
        </w:rPr>
      </w:pPr>
      <w:r w:rsidRPr="001855A8">
        <w:rPr>
          <w:color w:val="auto"/>
        </w:rPr>
        <w:t>знать основы линейной перспективы и уметь изображать объёмные геометрические тела на двухмерной плоскости;</w:t>
      </w:r>
    </w:p>
    <w:p w:rsidR="001C7BDE" w:rsidRPr="001855A8" w:rsidRDefault="00F4765E">
      <w:pPr>
        <w:pStyle w:val="11"/>
        <w:shd w:val="clear" w:color="auto" w:fill="auto"/>
        <w:ind w:firstLine="720"/>
        <w:jc w:val="both"/>
        <w:rPr>
          <w:color w:val="auto"/>
        </w:rPr>
      </w:pPr>
      <w:r w:rsidRPr="001855A8">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C7BDE" w:rsidRPr="001855A8" w:rsidRDefault="00F4765E">
      <w:pPr>
        <w:pStyle w:val="11"/>
        <w:shd w:val="clear" w:color="auto" w:fill="auto"/>
        <w:ind w:firstLine="720"/>
        <w:jc w:val="both"/>
        <w:rPr>
          <w:color w:val="auto"/>
        </w:rPr>
      </w:pPr>
      <w:r w:rsidRPr="001855A8">
        <w:rPr>
          <w:color w:val="auto"/>
        </w:rPr>
        <w:t>понимать содержание понятий «тон», «тональные отношения» и иметь опыт их визуального анализа;</w:t>
      </w:r>
    </w:p>
    <w:p w:rsidR="001C7BDE" w:rsidRPr="001855A8" w:rsidRDefault="00F4765E">
      <w:pPr>
        <w:pStyle w:val="11"/>
        <w:shd w:val="clear" w:color="auto" w:fill="auto"/>
        <w:ind w:firstLine="720"/>
        <w:jc w:val="both"/>
        <w:rPr>
          <w:color w:val="auto"/>
        </w:rPr>
      </w:pPr>
      <w:r w:rsidRPr="001855A8">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C7BDE" w:rsidRPr="001855A8" w:rsidRDefault="00F4765E">
      <w:pPr>
        <w:pStyle w:val="11"/>
        <w:shd w:val="clear" w:color="auto" w:fill="auto"/>
        <w:ind w:firstLine="720"/>
        <w:jc w:val="both"/>
        <w:rPr>
          <w:color w:val="auto"/>
        </w:rPr>
      </w:pPr>
      <w:r w:rsidRPr="001855A8">
        <w:rPr>
          <w:color w:val="auto"/>
        </w:rPr>
        <w:t>иметь опыт линейного рисунка, понимать выразительные возможности линии;</w:t>
      </w:r>
    </w:p>
    <w:p w:rsidR="001C7BDE" w:rsidRPr="001855A8" w:rsidRDefault="00F4765E">
      <w:pPr>
        <w:pStyle w:val="11"/>
        <w:shd w:val="clear" w:color="auto" w:fill="auto"/>
        <w:ind w:firstLine="720"/>
        <w:jc w:val="both"/>
        <w:rPr>
          <w:color w:val="auto"/>
        </w:rPr>
      </w:pPr>
      <w:r w:rsidRPr="001855A8">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1C7BDE" w:rsidRPr="001855A8" w:rsidRDefault="00F4765E">
      <w:pPr>
        <w:pStyle w:val="11"/>
        <w:shd w:val="clear" w:color="auto" w:fill="auto"/>
        <w:ind w:firstLine="720"/>
        <w:jc w:val="both"/>
        <w:rPr>
          <w:color w:val="auto"/>
        </w:rPr>
      </w:pPr>
      <w:r w:rsidRPr="001855A8">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C7BDE" w:rsidRPr="001855A8" w:rsidRDefault="00F4765E">
      <w:pPr>
        <w:pStyle w:val="11"/>
        <w:shd w:val="clear" w:color="auto" w:fill="auto"/>
        <w:ind w:firstLine="720"/>
        <w:jc w:val="both"/>
        <w:rPr>
          <w:color w:val="auto"/>
        </w:rPr>
      </w:pPr>
      <w:r w:rsidRPr="001855A8">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1C7BDE" w:rsidRPr="001855A8" w:rsidRDefault="00F4765E">
      <w:pPr>
        <w:pStyle w:val="11"/>
        <w:shd w:val="clear" w:color="auto" w:fill="auto"/>
        <w:ind w:firstLine="720"/>
        <w:jc w:val="both"/>
        <w:rPr>
          <w:color w:val="auto"/>
        </w:rPr>
      </w:pPr>
      <w:r w:rsidRPr="001855A8">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C7BDE" w:rsidRPr="001855A8" w:rsidRDefault="00F4765E" w:rsidP="003C3FAF">
      <w:pPr>
        <w:pStyle w:val="11"/>
        <w:numPr>
          <w:ilvl w:val="0"/>
          <w:numId w:val="48"/>
        </w:numPr>
        <w:shd w:val="clear" w:color="auto" w:fill="auto"/>
        <w:tabs>
          <w:tab w:val="left" w:pos="1097"/>
        </w:tabs>
        <w:ind w:firstLine="720"/>
        <w:jc w:val="both"/>
        <w:rPr>
          <w:color w:val="auto"/>
        </w:rPr>
      </w:pPr>
      <w:r w:rsidRPr="001855A8">
        <w:rPr>
          <w:color w:val="auto"/>
        </w:rPr>
        <w:t>Жанры изобразительного искусства:</w:t>
      </w:r>
    </w:p>
    <w:p w:rsidR="001C7BDE" w:rsidRPr="001855A8" w:rsidRDefault="00F4765E">
      <w:pPr>
        <w:pStyle w:val="11"/>
        <w:shd w:val="clear" w:color="auto" w:fill="auto"/>
        <w:ind w:firstLine="720"/>
        <w:rPr>
          <w:color w:val="auto"/>
        </w:rPr>
      </w:pPr>
      <w:r w:rsidRPr="001855A8">
        <w:rPr>
          <w:color w:val="auto"/>
        </w:rPr>
        <w:t>объяснять понятие «жанры в изобразительном искусстве», перечислять жанры;</w:t>
      </w:r>
    </w:p>
    <w:p w:rsidR="001C7BDE" w:rsidRPr="001855A8" w:rsidRDefault="00F4765E">
      <w:pPr>
        <w:pStyle w:val="11"/>
        <w:shd w:val="clear" w:color="auto" w:fill="auto"/>
        <w:ind w:firstLine="720"/>
        <w:jc w:val="both"/>
        <w:rPr>
          <w:color w:val="auto"/>
        </w:rPr>
      </w:pPr>
      <w:r w:rsidRPr="001855A8">
        <w:rPr>
          <w:color w:val="auto"/>
        </w:rPr>
        <w:t>объяснять разницу между предметом изображения, сюжетом и содержанием произведения искусства.</w:t>
      </w:r>
    </w:p>
    <w:p w:rsidR="001C7BDE" w:rsidRPr="001855A8" w:rsidRDefault="00F4765E" w:rsidP="003C3FAF">
      <w:pPr>
        <w:pStyle w:val="11"/>
        <w:numPr>
          <w:ilvl w:val="0"/>
          <w:numId w:val="48"/>
        </w:numPr>
        <w:shd w:val="clear" w:color="auto" w:fill="auto"/>
        <w:tabs>
          <w:tab w:val="left" w:pos="1097"/>
        </w:tabs>
        <w:ind w:firstLine="720"/>
        <w:jc w:val="both"/>
        <w:rPr>
          <w:color w:val="auto"/>
        </w:rPr>
      </w:pPr>
      <w:r w:rsidRPr="001855A8">
        <w:rPr>
          <w:color w:val="auto"/>
        </w:rPr>
        <w:t>Натюрморт:</w:t>
      </w:r>
    </w:p>
    <w:p w:rsidR="001C7BDE" w:rsidRPr="001855A8" w:rsidRDefault="00F4765E">
      <w:pPr>
        <w:pStyle w:val="11"/>
        <w:shd w:val="clear" w:color="auto" w:fill="auto"/>
        <w:ind w:firstLine="720"/>
        <w:jc w:val="both"/>
        <w:rPr>
          <w:color w:val="auto"/>
        </w:rPr>
      </w:pPr>
      <w:r w:rsidRPr="001855A8">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C7BDE" w:rsidRPr="001855A8" w:rsidRDefault="00F4765E">
      <w:pPr>
        <w:pStyle w:val="11"/>
        <w:shd w:val="clear" w:color="auto" w:fill="auto"/>
        <w:ind w:firstLine="720"/>
        <w:jc w:val="both"/>
        <w:rPr>
          <w:color w:val="auto"/>
        </w:rPr>
      </w:pPr>
      <w:r w:rsidRPr="001855A8">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1C7BDE" w:rsidRPr="001855A8" w:rsidRDefault="00F4765E">
      <w:pPr>
        <w:pStyle w:val="11"/>
        <w:shd w:val="clear" w:color="auto" w:fill="auto"/>
        <w:ind w:firstLine="720"/>
        <w:jc w:val="both"/>
        <w:rPr>
          <w:color w:val="auto"/>
        </w:rPr>
      </w:pPr>
      <w:r w:rsidRPr="001855A8">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1C7BDE" w:rsidRPr="001855A8" w:rsidRDefault="00F4765E">
      <w:pPr>
        <w:pStyle w:val="11"/>
        <w:shd w:val="clear" w:color="auto" w:fill="auto"/>
        <w:ind w:firstLine="720"/>
        <w:jc w:val="both"/>
        <w:rPr>
          <w:color w:val="auto"/>
        </w:rPr>
      </w:pPr>
      <w:r w:rsidRPr="001855A8">
        <w:rPr>
          <w:color w:val="auto"/>
        </w:rPr>
        <w:t xml:space="preserve">знать об освещении как средстве выявления объёма предмета, иметь опыт </w:t>
      </w:r>
      <w:r w:rsidRPr="001855A8">
        <w:rPr>
          <w:color w:val="auto"/>
        </w:rPr>
        <w:lastRenderedPageBreak/>
        <w:t>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C7BDE" w:rsidRPr="001855A8" w:rsidRDefault="00F4765E">
      <w:pPr>
        <w:pStyle w:val="11"/>
        <w:shd w:val="clear" w:color="auto" w:fill="auto"/>
        <w:ind w:firstLine="720"/>
        <w:jc w:val="both"/>
        <w:rPr>
          <w:color w:val="auto"/>
        </w:rPr>
      </w:pPr>
      <w:r w:rsidRPr="001855A8">
        <w:rPr>
          <w:color w:val="auto"/>
        </w:rPr>
        <w:t>иметь опыт создания графического натюрморта;</w:t>
      </w:r>
    </w:p>
    <w:p w:rsidR="001C7BDE" w:rsidRPr="001855A8" w:rsidRDefault="00F4765E">
      <w:pPr>
        <w:pStyle w:val="11"/>
        <w:shd w:val="clear" w:color="auto" w:fill="auto"/>
        <w:ind w:firstLine="720"/>
        <w:rPr>
          <w:color w:val="auto"/>
        </w:rPr>
      </w:pPr>
      <w:r w:rsidRPr="001855A8">
        <w:rPr>
          <w:color w:val="auto"/>
        </w:rPr>
        <w:t>иметь опыт создания натюрморта средствами живописи.</w:t>
      </w:r>
    </w:p>
    <w:p w:rsidR="001C7BDE" w:rsidRPr="001855A8" w:rsidRDefault="00F4765E" w:rsidP="003C3FAF">
      <w:pPr>
        <w:pStyle w:val="11"/>
        <w:numPr>
          <w:ilvl w:val="0"/>
          <w:numId w:val="48"/>
        </w:numPr>
        <w:shd w:val="clear" w:color="auto" w:fill="auto"/>
        <w:tabs>
          <w:tab w:val="left" w:pos="1097"/>
        </w:tabs>
        <w:ind w:firstLine="720"/>
        <w:jc w:val="both"/>
        <w:rPr>
          <w:color w:val="auto"/>
        </w:rPr>
      </w:pPr>
      <w:r w:rsidRPr="001855A8">
        <w:rPr>
          <w:color w:val="auto"/>
        </w:rPr>
        <w:t>Портрет:</w:t>
      </w:r>
    </w:p>
    <w:p w:rsidR="001C7BDE" w:rsidRPr="001855A8" w:rsidRDefault="00F4765E">
      <w:pPr>
        <w:pStyle w:val="11"/>
        <w:shd w:val="clear" w:color="auto" w:fill="auto"/>
        <w:ind w:firstLine="720"/>
        <w:jc w:val="both"/>
        <w:rPr>
          <w:color w:val="auto"/>
        </w:rPr>
      </w:pPr>
      <w:r w:rsidRPr="001855A8">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C7BDE" w:rsidRPr="001855A8" w:rsidRDefault="00F4765E">
      <w:pPr>
        <w:pStyle w:val="11"/>
        <w:shd w:val="clear" w:color="auto" w:fill="auto"/>
        <w:ind w:firstLine="720"/>
        <w:jc w:val="both"/>
        <w:rPr>
          <w:color w:val="auto"/>
        </w:rPr>
      </w:pPr>
      <w:r w:rsidRPr="001855A8">
        <w:rPr>
          <w:color w:val="auto"/>
        </w:rPr>
        <w:t>сравнивать содержание портретного образа в искусстве Древнего Рима, эпохи Возрождения и Нового времени;</w:t>
      </w:r>
    </w:p>
    <w:p w:rsidR="001C7BDE" w:rsidRPr="001855A8" w:rsidRDefault="00F4765E">
      <w:pPr>
        <w:pStyle w:val="11"/>
        <w:shd w:val="clear" w:color="auto" w:fill="auto"/>
        <w:ind w:firstLine="720"/>
        <w:jc w:val="both"/>
        <w:rPr>
          <w:color w:val="auto"/>
        </w:rPr>
      </w:pPr>
      <w:r w:rsidRPr="001855A8">
        <w:rPr>
          <w:color w:val="auto"/>
        </w:rPr>
        <w:t>понимать, что в художественном портрете присутствует также выражение идеалов эпохи и авторская позиция художника;</w:t>
      </w:r>
    </w:p>
    <w:p w:rsidR="001C7BDE" w:rsidRPr="001855A8" w:rsidRDefault="00F4765E">
      <w:pPr>
        <w:pStyle w:val="11"/>
        <w:shd w:val="clear" w:color="auto" w:fill="auto"/>
        <w:ind w:firstLine="720"/>
        <w:jc w:val="both"/>
        <w:rPr>
          <w:color w:val="auto"/>
        </w:rPr>
      </w:pPr>
      <w:r w:rsidRPr="001855A8">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C7BDE" w:rsidRPr="001855A8" w:rsidRDefault="00F4765E">
      <w:pPr>
        <w:pStyle w:val="11"/>
        <w:shd w:val="clear" w:color="auto" w:fill="auto"/>
        <w:ind w:firstLine="720"/>
        <w:jc w:val="both"/>
        <w:rPr>
          <w:color w:val="auto"/>
        </w:rPr>
      </w:pPr>
      <w:r w:rsidRPr="001855A8">
        <w:rPr>
          <w:color w:val="auto"/>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1C7BDE" w:rsidRPr="001855A8" w:rsidRDefault="00F4765E">
      <w:pPr>
        <w:pStyle w:val="11"/>
        <w:shd w:val="clear" w:color="auto" w:fill="auto"/>
        <w:ind w:firstLine="720"/>
        <w:jc w:val="both"/>
        <w:rPr>
          <w:color w:val="auto"/>
        </w:rPr>
      </w:pPr>
      <w:r w:rsidRPr="001855A8">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1C7BDE" w:rsidRPr="001855A8" w:rsidRDefault="00F4765E" w:rsidP="001D387D">
      <w:pPr>
        <w:pStyle w:val="11"/>
        <w:shd w:val="clear" w:color="auto" w:fill="auto"/>
        <w:tabs>
          <w:tab w:val="left" w:pos="1550"/>
        </w:tabs>
        <w:ind w:firstLine="720"/>
        <w:jc w:val="both"/>
        <w:rPr>
          <w:color w:val="auto"/>
        </w:rPr>
      </w:pPr>
      <w:r w:rsidRPr="001855A8">
        <w:rPr>
          <w:color w:val="auto"/>
        </w:rPr>
        <w:t>иметь представление о способах объёмного изображения головы человека, создавать зарисовки</w:t>
      </w:r>
      <w:r w:rsidR="001D387D" w:rsidRPr="001855A8">
        <w:rPr>
          <w:color w:val="auto"/>
        </w:rPr>
        <w:t xml:space="preserve"> </w:t>
      </w:r>
      <w:r w:rsidRPr="001855A8">
        <w:rPr>
          <w:color w:val="auto"/>
        </w:rPr>
        <w:t>объёмной конструкции головы, понимать термин «ракурс»</w:t>
      </w:r>
      <w:r w:rsidR="001D387D" w:rsidRPr="001855A8">
        <w:rPr>
          <w:color w:val="auto"/>
        </w:rPr>
        <w:t xml:space="preserve"> </w:t>
      </w:r>
      <w:r w:rsidRPr="001855A8">
        <w:rPr>
          <w:color w:val="auto"/>
        </w:rPr>
        <w:t>и определять его на практике;</w:t>
      </w:r>
    </w:p>
    <w:p w:rsidR="001C7BDE" w:rsidRPr="001855A8" w:rsidRDefault="00F4765E" w:rsidP="001D387D">
      <w:pPr>
        <w:pStyle w:val="11"/>
        <w:shd w:val="clear" w:color="auto" w:fill="auto"/>
        <w:tabs>
          <w:tab w:val="left" w:pos="5611"/>
          <w:tab w:val="left" w:pos="7277"/>
        </w:tabs>
        <w:ind w:firstLine="720"/>
        <w:jc w:val="both"/>
        <w:rPr>
          <w:color w:val="auto"/>
        </w:rPr>
      </w:pPr>
      <w:r w:rsidRPr="001855A8">
        <w:rPr>
          <w:color w:val="auto"/>
        </w:rPr>
        <w:t>иметь представление о скульптурном</w:t>
      </w:r>
      <w:r w:rsidRPr="001855A8">
        <w:rPr>
          <w:color w:val="auto"/>
        </w:rPr>
        <w:tab/>
        <w:t>портрете в</w:t>
      </w:r>
      <w:r w:rsidRPr="001855A8">
        <w:rPr>
          <w:color w:val="auto"/>
        </w:rPr>
        <w:tab/>
        <w:t>истории искусства,</w:t>
      </w:r>
      <w:r w:rsidR="001D387D" w:rsidRPr="001855A8">
        <w:rPr>
          <w:color w:val="auto"/>
        </w:rPr>
        <w:t xml:space="preserve"> </w:t>
      </w:r>
      <w:r w:rsidRPr="001855A8">
        <w:rPr>
          <w:color w:val="auto"/>
        </w:rPr>
        <w:t>о выражении характера человека и образа эпохи в скульптурном портрете;</w:t>
      </w:r>
    </w:p>
    <w:p w:rsidR="001C7BDE" w:rsidRPr="001855A8" w:rsidRDefault="00F4765E">
      <w:pPr>
        <w:pStyle w:val="11"/>
        <w:shd w:val="clear" w:color="auto" w:fill="auto"/>
        <w:ind w:firstLine="720"/>
        <w:jc w:val="both"/>
        <w:rPr>
          <w:color w:val="auto"/>
        </w:rPr>
      </w:pPr>
      <w:r w:rsidRPr="001855A8">
        <w:rPr>
          <w:color w:val="auto"/>
        </w:rPr>
        <w:t>иметь начальный опыт лепки головы человека;</w:t>
      </w:r>
    </w:p>
    <w:p w:rsidR="001C7BDE" w:rsidRPr="001855A8" w:rsidRDefault="00F4765E">
      <w:pPr>
        <w:pStyle w:val="11"/>
        <w:shd w:val="clear" w:color="auto" w:fill="auto"/>
        <w:ind w:firstLine="720"/>
        <w:jc w:val="both"/>
        <w:rPr>
          <w:color w:val="auto"/>
        </w:rPr>
      </w:pPr>
      <w:r w:rsidRPr="001855A8">
        <w:rPr>
          <w:color w:val="auto"/>
        </w:rPr>
        <w:t>приобретать опыт графического портретного изображения как нового для себя видения индивидуальности человека;</w:t>
      </w:r>
    </w:p>
    <w:p w:rsidR="001C7BDE" w:rsidRPr="001855A8" w:rsidRDefault="00F4765E">
      <w:pPr>
        <w:pStyle w:val="11"/>
        <w:shd w:val="clear" w:color="auto" w:fill="auto"/>
        <w:ind w:firstLine="720"/>
        <w:jc w:val="both"/>
        <w:rPr>
          <w:color w:val="auto"/>
        </w:rPr>
      </w:pPr>
      <w:r w:rsidRPr="001855A8">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1C7BDE" w:rsidRPr="001855A8" w:rsidRDefault="00F4765E">
      <w:pPr>
        <w:pStyle w:val="11"/>
        <w:shd w:val="clear" w:color="auto" w:fill="auto"/>
        <w:ind w:firstLine="720"/>
        <w:jc w:val="both"/>
        <w:rPr>
          <w:color w:val="auto"/>
        </w:rPr>
      </w:pPr>
      <w:r w:rsidRPr="001855A8">
        <w:rPr>
          <w:color w:val="auto"/>
        </w:rPr>
        <w:t>уметь характеризовать роль освещения как выразительного средства при создании художественного образа;</w:t>
      </w:r>
    </w:p>
    <w:p w:rsidR="001C7BDE" w:rsidRPr="001855A8" w:rsidRDefault="00F4765E">
      <w:pPr>
        <w:pStyle w:val="11"/>
        <w:shd w:val="clear" w:color="auto" w:fill="auto"/>
        <w:ind w:firstLine="720"/>
        <w:jc w:val="both"/>
        <w:rPr>
          <w:color w:val="auto"/>
        </w:rPr>
      </w:pPr>
      <w:r w:rsidRPr="001855A8">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1C7BDE" w:rsidRPr="001855A8" w:rsidRDefault="00F4765E">
      <w:pPr>
        <w:pStyle w:val="11"/>
        <w:shd w:val="clear" w:color="auto" w:fill="auto"/>
        <w:ind w:firstLine="720"/>
        <w:jc w:val="both"/>
        <w:rPr>
          <w:color w:val="auto"/>
        </w:rPr>
      </w:pPr>
      <w:r w:rsidRPr="001855A8">
        <w:rPr>
          <w:color w:val="auto"/>
        </w:rPr>
        <w:t>иметь представление о жанре портрета в искусс</w:t>
      </w:r>
      <w:r w:rsidR="001D387D" w:rsidRPr="001855A8">
        <w:rPr>
          <w:color w:val="auto"/>
        </w:rPr>
        <w:t>тве ХХ в. - западном и отечеств</w:t>
      </w:r>
      <w:r w:rsidRPr="001855A8">
        <w:rPr>
          <w:color w:val="auto"/>
        </w:rPr>
        <w:t>енном.</w:t>
      </w:r>
    </w:p>
    <w:p w:rsidR="001C7BDE" w:rsidRPr="001855A8" w:rsidRDefault="00F4765E" w:rsidP="003C3FAF">
      <w:pPr>
        <w:pStyle w:val="11"/>
        <w:numPr>
          <w:ilvl w:val="0"/>
          <w:numId w:val="48"/>
        </w:numPr>
        <w:shd w:val="clear" w:color="auto" w:fill="auto"/>
        <w:tabs>
          <w:tab w:val="left" w:pos="1084"/>
        </w:tabs>
        <w:ind w:firstLine="720"/>
        <w:jc w:val="both"/>
        <w:rPr>
          <w:color w:val="auto"/>
        </w:rPr>
      </w:pPr>
      <w:r w:rsidRPr="001855A8">
        <w:rPr>
          <w:color w:val="auto"/>
        </w:rPr>
        <w:t>Пейзаж:</w:t>
      </w:r>
    </w:p>
    <w:p w:rsidR="001C7BDE" w:rsidRPr="001855A8" w:rsidRDefault="00F4765E">
      <w:pPr>
        <w:pStyle w:val="11"/>
        <w:shd w:val="clear" w:color="auto" w:fill="auto"/>
        <w:ind w:firstLine="720"/>
        <w:jc w:val="both"/>
        <w:rPr>
          <w:color w:val="auto"/>
        </w:rPr>
      </w:pPr>
      <w:r w:rsidRPr="001855A8">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1C7BDE" w:rsidRPr="001855A8" w:rsidRDefault="00F4765E">
      <w:pPr>
        <w:pStyle w:val="11"/>
        <w:shd w:val="clear" w:color="auto" w:fill="auto"/>
        <w:ind w:firstLine="720"/>
        <w:jc w:val="both"/>
        <w:rPr>
          <w:color w:val="auto"/>
        </w:rPr>
      </w:pPr>
      <w:r w:rsidRPr="001855A8">
        <w:rPr>
          <w:color w:val="auto"/>
        </w:rPr>
        <w:t>знать правила построения линейной перспективы и уметь применять их в рисунке;</w:t>
      </w:r>
    </w:p>
    <w:p w:rsidR="001C7BDE" w:rsidRPr="001855A8" w:rsidRDefault="00F4765E">
      <w:pPr>
        <w:pStyle w:val="11"/>
        <w:shd w:val="clear" w:color="auto" w:fill="auto"/>
        <w:ind w:firstLine="720"/>
        <w:jc w:val="both"/>
        <w:rPr>
          <w:color w:val="auto"/>
        </w:rPr>
      </w:pPr>
      <w:r w:rsidRPr="001855A8">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C7BDE" w:rsidRPr="001855A8" w:rsidRDefault="00F4765E">
      <w:pPr>
        <w:pStyle w:val="11"/>
        <w:shd w:val="clear" w:color="auto" w:fill="auto"/>
        <w:ind w:firstLine="720"/>
        <w:rPr>
          <w:color w:val="auto"/>
        </w:rPr>
      </w:pPr>
      <w:r w:rsidRPr="001855A8">
        <w:rPr>
          <w:color w:val="auto"/>
        </w:rPr>
        <w:t>знать правила воздушной перспективы и уметь их применять на практике;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C7BDE" w:rsidRPr="001855A8" w:rsidRDefault="00F4765E">
      <w:pPr>
        <w:pStyle w:val="11"/>
        <w:shd w:val="clear" w:color="auto" w:fill="auto"/>
        <w:ind w:firstLine="720"/>
        <w:rPr>
          <w:color w:val="auto"/>
        </w:rPr>
      </w:pPr>
      <w:r w:rsidRPr="001855A8">
        <w:rPr>
          <w:color w:val="auto"/>
        </w:rPr>
        <w:t>иметь представление о морских пейзажах И. Айвазовского;</w:t>
      </w:r>
    </w:p>
    <w:p w:rsidR="001C7BDE" w:rsidRPr="001855A8" w:rsidRDefault="00F4765E">
      <w:pPr>
        <w:pStyle w:val="11"/>
        <w:shd w:val="clear" w:color="auto" w:fill="auto"/>
        <w:ind w:firstLine="720"/>
        <w:jc w:val="both"/>
        <w:rPr>
          <w:color w:val="auto"/>
        </w:rPr>
      </w:pPr>
      <w:r w:rsidRPr="001855A8">
        <w:rPr>
          <w:color w:val="auto"/>
        </w:rPr>
        <w:t>иметь представление об особенностях пленэрной живописи и колористической изменчивости состояний природы;</w:t>
      </w:r>
    </w:p>
    <w:p w:rsidR="001C7BDE" w:rsidRPr="001855A8" w:rsidRDefault="00F4765E">
      <w:pPr>
        <w:pStyle w:val="11"/>
        <w:shd w:val="clear" w:color="auto" w:fill="auto"/>
        <w:ind w:firstLine="720"/>
        <w:jc w:val="both"/>
        <w:rPr>
          <w:color w:val="auto"/>
        </w:rPr>
      </w:pPr>
      <w:r w:rsidRPr="001855A8">
        <w:rPr>
          <w:color w:val="auto"/>
        </w:rPr>
        <w:t xml:space="preserve">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w:t>
      </w:r>
      <w:r w:rsidRPr="001855A8">
        <w:rPr>
          <w:color w:val="auto"/>
        </w:rPr>
        <w:lastRenderedPageBreak/>
        <w:t>художников ХХ в. (по выбору);</w:t>
      </w:r>
    </w:p>
    <w:p w:rsidR="001C7BDE" w:rsidRPr="001855A8" w:rsidRDefault="00F4765E">
      <w:pPr>
        <w:pStyle w:val="11"/>
        <w:shd w:val="clear" w:color="auto" w:fill="auto"/>
        <w:ind w:firstLine="720"/>
        <w:jc w:val="both"/>
        <w:rPr>
          <w:color w:val="auto"/>
        </w:rPr>
      </w:pPr>
      <w:r w:rsidRPr="001855A8">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1C7BDE" w:rsidRPr="001855A8" w:rsidRDefault="00F4765E">
      <w:pPr>
        <w:pStyle w:val="11"/>
        <w:shd w:val="clear" w:color="auto" w:fill="auto"/>
        <w:ind w:firstLine="720"/>
        <w:jc w:val="both"/>
        <w:rPr>
          <w:color w:val="auto"/>
        </w:rPr>
      </w:pPr>
      <w:r w:rsidRPr="001855A8">
        <w:rPr>
          <w:color w:val="auto"/>
        </w:rPr>
        <w:t>иметь опыт живописного изображения различных активно выраженных состояний природы;</w:t>
      </w:r>
    </w:p>
    <w:p w:rsidR="001C7BDE" w:rsidRPr="001855A8" w:rsidRDefault="00F4765E">
      <w:pPr>
        <w:pStyle w:val="11"/>
        <w:shd w:val="clear" w:color="auto" w:fill="auto"/>
        <w:ind w:firstLine="720"/>
        <w:jc w:val="both"/>
        <w:rPr>
          <w:color w:val="auto"/>
        </w:rPr>
      </w:pPr>
      <w:r w:rsidRPr="001855A8">
        <w:rPr>
          <w:color w:val="auto"/>
        </w:rPr>
        <w:t>иметь опыт пейзажных зарисовок, графического изображения природы по памяти и представлению;</w:t>
      </w:r>
    </w:p>
    <w:p w:rsidR="001C7BDE" w:rsidRPr="001855A8" w:rsidRDefault="00F4765E">
      <w:pPr>
        <w:pStyle w:val="11"/>
        <w:shd w:val="clear" w:color="auto" w:fill="auto"/>
        <w:ind w:firstLine="720"/>
        <w:jc w:val="both"/>
        <w:rPr>
          <w:color w:val="auto"/>
        </w:rPr>
      </w:pPr>
      <w:r w:rsidRPr="001855A8">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1C7BDE" w:rsidRPr="001855A8" w:rsidRDefault="00F4765E">
      <w:pPr>
        <w:pStyle w:val="11"/>
        <w:shd w:val="clear" w:color="auto" w:fill="auto"/>
        <w:ind w:firstLine="720"/>
        <w:jc w:val="both"/>
        <w:rPr>
          <w:color w:val="auto"/>
        </w:rPr>
      </w:pPr>
      <w:r w:rsidRPr="001855A8">
        <w:rPr>
          <w:color w:val="auto"/>
        </w:rPr>
        <w:t>иметь опыт изображения городского пейзажа - по памяти или представлению; обрести навыки восприятия образности городского пространства как выражения самобытного лица культуры и истории народа;</w:t>
      </w:r>
    </w:p>
    <w:p w:rsidR="001C7BDE" w:rsidRPr="001855A8" w:rsidRDefault="00F4765E">
      <w:pPr>
        <w:pStyle w:val="11"/>
        <w:shd w:val="clear" w:color="auto" w:fill="auto"/>
        <w:ind w:firstLine="720"/>
        <w:jc w:val="both"/>
        <w:rPr>
          <w:color w:val="auto"/>
        </w:rPr>
      </w:pPr>
      <w:r w:rsidRPr="001855A8">
        <w:rPr>
          <w:color w:val="auto"/>
        </w:rPr>
        <w:t>понимать и объяснять роль культурного наследия в городском пространстве, задачи его охраны и сохранения.</w:t>
      </w:r>
    </w:p>
    <w:p w:rsidR="001C7BDE" w:rsidRPr="001855A8" w:rsidRDefault="00F4765E" w:rsidP="003C3FAF">
      <w:pPr>
        <w:pStyle w:val="11"/>
        <w:numPr>
          <w:ilvl w:val="0"/>
          <w:numId w:val="48"/>
        </w:numPr>
        <w:shd w:val="clear" w:color="auto" w:fill="auto"/>
        <w:tabs>
          <w:tab w:val="left" w:pos="1078"/>
        </w:tabs>
        <w:ind w:firstLine="720"/>
        <w:jc w:val="both"/>
        <w:rPr>
          <w:color w:val="auto"/>
        </w:rPr>
      </w:pPr>
      <w:r w:rsidRPr="001855A8">
        <w:rPr>
          <w:color w:val="auto"/>
        </w:rPr>
        <w:t>Бытовой жанр:</w:t>
      </w:r>
    </w:p>
    <w:p w:rsidR="001C7BDE" w:rsidRPr="001855A8" w:rsidRDefault="00F4765E">
      <w:pPr>
        <w:pStyle w:val="11"/>
        <w:shd w:val="clear" w:color="auto" w:fill="auto"/>
        <w:ind w:firstLine="720"/>
        <w:jc w:val="both"/>
        <w:rPr>
          <w:color w:val="auto"/>
        </w:rPr>
      </w:pPr>
      <w:r w:rsidRPr="001855A8">
        <w:rPr>
          <w:color w:val="auto"/>
        </w:rPr>
        <w:t>характеризовать роль изобразительного искусства в формировании представлений о жизни людей разных эпох и народов;</w:t>
      </w:r>
    </w:p>
    <w:p w:rsidR="001C7BDE" w:rsidRPr="001855A8" w:rsidRDefault="00F4765E">
      <w:pPr>
        <w:pStyle w:val="11"/>
        <w:shd w:val="clear" w:color="auto" w:fill="auto"/>
        <w:ind w:firstLine="720"/>
        <w:jc w:val="both"/>
        <w:rPr>
          <w:color w:val="auto"/>
        </w:rPr>
      </w:pPr>
      <w:r w:rsidRPr="001855A8">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C7BDE" w:rsidRPr="001855A8" w:rsidRDefault="00F4765E">
      <w:pPr>
        <w:pStyle w:val="11"/>
        <w:shd w:val="clear" w:color="auto" w:fill="auto"/>
        <w:ind w:firstLine="720"/>
        <w:jc w:val="both"/>
        <w:rPr>
          <w:color w:val="auto"/>
        </w:rPr>
      </w:pPr>
      <w:r w:rsidRPr="001855A8">
        <w:rPr>
          <w:color w:val="auto"/>
        </w:rPr>
        <w:t>различать тему, сюжет и содержание в жанровой картине, выявлять образ нравственных и ценностных смыслов в жанровой картине;</w:t>
      </w:r>
    </w:p>
    <w:p w:rsidR="001C7BDE" w:rsidRPr="001855A8" w:rsidRDefault="00F4765E">
      <w:pPr>
        <w:pStyle w:val="11"/>
        <w:shd w:val="clear" w:color="auto" w:fill="auto"/>
        <w:ind w:firstLine="720"/>
        <w:jc w:val="both"/>
        <w:rPr>
          <w:color w:val="auto"/>
        </w:rPr>
      </w:pPr>
      <w:r w:rsidRPr="001855A8">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C7BDE" w:rsidRPr="001855A8" w:rsidRDefault="00F4765E">
      <w:pPr>
        <w:pStyle w:val="11"/>
        <w:shd w:val="clear" w:color="auto" w:fill="auto"/>
        <w:ind w:firstLine="720"/>
        <w:jc w:val="both"/>
        <w:rPr>
          <w:color w:val="auto"/>
        </w:rPr>
      </w:pPr>
      <w:r w:rsidRPr="001855A8">
        <w:rPr>
          <w:color w:val="auto"/>
        </w:rPr>
        <w:t>объяснять значение художественного изображения бытовой жизни людей в понимании истории человечества и современной жизни;</w:t>
      </w:r>
    </w:p>
    <w:p w:rsidR="001C7BDE" w:rsidRPr="001855A8" w:rsidRDefault="00F4765E">
      <w:pPr>
        <w:pStyle w:val="11"/>
        <w:shd w:val="clear" w:color="auto" w:fill="auto"/>
        <w:ind w:firstLine="720"/>
        <w:jc w:val="both"/>
        <w:rPr>
          <w:color w:val="auto"/>
        </w:rPr>
      </w:pPr>
      <w:r w:rsidRPr="001855A8">
        <w:rPr>
          <w:color w:val="auto"/>
        </w:rPr>
        <w:t>осознавать многообразие форм организации бытовой жизни и одновременно единство мира людей;</w:t>
      </w:r>
    </w:p>
    <w:p w:rsidR="001C7BDE" w:rsidRPr="001855A8" w:rsidRDefault="00F4765E">
      <w:pPr>
        <w:pStyle w:val="11"/>
        <w:shd w:val="clear" w:color="auto" w:fill="auto"/>
        <w:ind w:firstLine="720"/>
        <w:jc w:val="both"/>
        <w:rPr>
          <w:color w:val="auto"/>
        </w:rPr>
      </w:pPr>
      <w:r w:rsidRPr="001855A8">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C7BDE" w:rsidRPr="001855A8" w:rsidRDefault="00F4765E">
      <w:pPr>
        <w:pStyle w:val="11"/>
        <w:shd w:val="clear" w:color="auto" w:fill="auto"/>
        <w:ind w:firstLine="720"/>
        <w:jc w:val="both"/>
        <w:rPr>
          <w:color w:val="auto"/>
        </w:rPr>
      </w:pPr>
      <w:r w:rsidRPr="001855A8">
        <w:rPr>
          <w:color w:val="auto"/>
        </w:rPr>
        <w:t>иметь опыт изображения бытовой жизни разных народов в контексте традиций их искусства;</w:t>
      </w:r>
    </w:p>
    <w:p w:rsidR="001C7BDE" w:rsidRPr="001855A8" w:rsidRDefault="00F4765E">
      <w:pPr>
        <w:pStyle w:val="11"/>
        <w:shd w:val="clear" w:color="auto" w:fill="auto"/>
        <w:ind w:firstLine="720"/>
        <w:jc w:val="both"/>
        <w:rPr>
          <w:color w:val="auto"/>
        </w:rPr>
      </w:pPr>
      <w:r w:rsidRPr="001855A8">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1C7BDE" w:rsidRPr="001855A8" w:rsidRDefault="00F4765E">
      <w:pPr>
        <w:pStyle w:val="11"/>
        <w:shd w:val="clear" w:color="auto" w:fill="auto"/>
        <w:ind w:firstLine="720"/>
        <w:jc w:val="both"/>
        <w:rPr>
          <w:color w:val="auto"/>
        </w:rPr>
      </w:pPr>
      <w:r w:rsidRPr="001855A8">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C7BDE" w:rsidRPr="001855A8" w:rsidRDefault="00F4765E" w:rsidP="003C3FAF">
      <w:pPr>
        <w:pStyle w:val="11"/>
        <w:numPr>
          <w:ilvl w:val="0"/>
          <w:numId w:val="48"/>
        </w:numPr>
        <w:shd w:val="clear" w:color="auto" w:fill="auto"/>
        <w:tabs>
          <w:tab w:val="left" w:pos="1078"/>
        </w:tabs>
        <w:ind w:firstLine="720"/>
        <w:jc w:val="both"/>
        <w:rPr>
          <w:color w:val="auto"/>
        </w:rPr>
      </w:pPr>
      <w:r w:rsidRPr="001855A8">
        <w:rPr>
          <w:color w:val="auto"/>
        </w:rPr>
        <w:t>Исторический жанр:</w:t>
      </w:r>
    </w:p>
    <w:p w:rsidR="001C7BDE" w:rsidRPr="001855A8" w:rsidRDefault="00F4765E">
      <w:pPr>
        <w:pStyle w:val="11"/>
        <w:shd w:val="clear" w:color="auto" w:fill="auto"/>
        <w:ind w:firstLine="720"/>
        <w:jc w:val="both"/>
        <w:rPr>
          <w:color w:val="auto"/>
        </w:rPr>
      </w:pPr>
      <w:r w:rsidRPr="001855A8">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C7BDE" w:rsidRPr="001855A8" w:rsidRDefault="00F4765E">
      <w:pPr>
        <w:pStyle w:val="11"/>
        <w:shd w:val="clear" w:color="auto" w:fill="auto"/>
        <w:ind w:firstLine="720"/>
        <w:jc w:val="both"/>
        <w:rPr>
          <w:color w:val="auto"/>
        </w:rPr>
      </w:pPr>
      <w:r w:rsidRPr="001855A8">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1C7BDE" w:rsidRPr="001855A8" w:rsidRDefault="00F4765E">
      <w:pPr>
        <w:pStyle w:val="11"/>
        <w:shd w:val="clear" w:color="auto" w:fill="auto"/>
        <w:ind w:firstLine="720"/>
        <w:jc w:val="both"/>
        <w:rPr>
          <w:color w:val="auto"/>
        </w:rPr>
      </w:pPr>
      <w:r w:rsidRPr="001855A8">
        <w:rPr>
          <w:color w:val="auto"/>
        </w:rPr>
        <w:t>иметь представление о развитии исторического жанра в творчестве отечественных художников ХХ в.;</w:t>
      </w:r>
    </w:p>
    <w:p w:rsidR="001C7BDE" w:rsidRPr="001855A8" w:rsidRDefault="00F4765E">
      <w:pPr>
        <w:pStyle w:val="11"/>
        <w:shd w:val="clear" w:color="auto" w:fill="auto"/>
        <w:ind w:firstLine="720"/>
        <w:jc w:val="both"/>
        <w:rPr>
          <w:color w:val="auto"/>
        </w:rPr>
      </w:pPr>
      <w:r w:rsidRPr="001855A8">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C7BDE" w:rsidRPr="001855A8" w:rsidRDefault="00F4765E">
      <w:pPr>
        <w:pStyle w:val="11"/>
        <w:shd w:val="clear" w:color="auto" w:fill="auto"/>
        <w:ind w:firstLine="720"/>
        <w:jc w:val="both"/>
        <w:rPr>
          <w:color w:val="auto"/>
        </w:rPr>
      </w:pPr>
      <w:r w:rsidRPr="001855A8">
        <w:rPr>
          <w:color w:val="auto"/>
        </w:rPr>
        <w:t>узнавать и называть авторов таких произведений, как «Давид» Микеланджело, «Весна» С. Боттичелли;</w:t>
      </w:r>
    </w:p>
    <w:p w:rsidR="001C7BDE" w:rsidRPr="001855A8" w:rsidRDefault="00F4765E">
      <w:pPr>
        <w:pStyle w:val="11"/>
        <w:shd w:val="clear" w:color="auto" w:fill="auto"/>
        <w:ind w:firstLine="720"/>
        <w:jc w:val="both"/>
        <w:rPr>
          <w:color w:val="auto"/>
        </w:rPr>
      </w:pPr>
      <w:r w:rsidRPr="001855A8">
        <w:rPr>
          <w:color w:val="auto"/>
        </w:rPr>
        <w:t xml:space="preserve">знать характеристики основных этапов работы художника над тематической </w:t>
      </w:r>
      <w:r w:rsidRPr="001855A8">
        <w:rPr>
          <w:color w:val="auto"/>
        </w:rPr>
        <w:lastRenderedPageBreak/>
        <w:t>картиной: периода эскизов, периода сбора материала и работы над этюдами, уточнения эскизов, этапов работы над основным холстом;</w:t>
      </w:r>
    </w:p>
    <w:p w:rsidR="001C7BDE" w:rsidRPr="001855A8" w:rsidRDefault="00F4765E">
      <w:pPr>
        <w:pStyle w:val="11"/>
        <w:shd w:val="clear" w:color="auto" w:fill="auto"/>
        <w:ind w:firstLine="720"/>
        <w:jc w:val="both"/>
        <w:rPr>
          <w:color w:val="auto"/>
        </w:rPr>
      </w:pPr>
      <w:r w:rsidRPr="001855A8">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C7BDE" w:rsidRPr="001855A8" w:rsidRDefault="00F4765E" w:rsidP="003C3FAF">
      <w:pPr>
        <w:pStyle w:val="11"/>
        <w:numPr>
          <w:ilvl w:val="0"/>
          <w:numId w:val="48"/>
        </w:numPr>
        <w:shd w:val="clear" w:color="auto" w:fill="auto"/>
        <w:tabs>
          <w:tab w:val="left" w:pos="1078"/>
        </w:tabs>
        <w:ind w:firstLine="720"/>
        <w:jc w:val="both"/>
        <w:rPr>
          <w:color w:val="auto"/>
        </w:rPr>
      </w:pPr>
      <w:r w:rsidRPr="001855A8">
        <w:rPr>
          <w:color w:val="auto"/>
        </w:rPr>
        <w:t>Библейские темы в изобразительном искусстве:</w:t>
      </w:r>
    </w:p>
    <w:p w:rsidR="001C7BDE" w:rsidRPr="001855A8" w:rsidRDefault="00F4765E">
      <w:pPr>
        <w:pStyle w:val="11"/>
        <w:shd w:val="clear" w:color="auto" w:fill="auto"/>
        <w:ind w:firstLine="720"/>
        <w:jc w:val="both"/>
        <w:rPr>
          <w:color w:val="auto"/>
        </w:rPr>
      </w:pPr>
      <w:r w:rsidRPr="001855A8">
        <w:rPr>
          <w:color w:val="auto"/>
        </w:rPr>
        <w:t>знать о значении библейских сюжетов в истории культуры и узнавать сюжеты Священной истории в произведениях искусства;</w:t>
      </w:r>
    </w:p>
    <w:p w:rsidR="001C7BDE" w:rsidRPr="001855A8" w:rsidRDefault="00F4765E">
      <w:pPr>
        <w:pStyle w:val="11"/>
        <w:shd w:val="clear" w:color="auto" w:fill="auto"/>
        <w:ind w:firstLine="720"/>
        <w:jc w:val="both"/>
        <w:rPr>
          <w:color w:val="auto"/>
        </w:rPr>
      </w:pPr>
      <w:r w:rsidRPr="001855A8">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C7BDE" w:rsidRPr="001855A8" w:rsidRDefault="00F4765E">
      <w:pPr>
        <w:pStyle w:val="11"/>
        <w:shd w:val="clear" w:color="auto" w:fill="auto"/>
        <w:ind w:firstLine="720"/>
        <w:jc w:val="both"/>
        <w:rPr>
          <w:color w:val="auto"/>
        </w:rPr>
      </w:pPr>
      <w:r w:rsidRPr="001855A8">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C7BDE" w:rsidRPr="001855A8" w:rsidRDefault="00F4765E">
      <w:pPr>
        <w:pStyle w:val="11"/>
        <w:shd w:val="clear" w:color="auto" w:fill="auto"/>
        <w:ind w:firstLine="720"/>
        <w:rPr>
          <w:color w:val="auto"/>
        </w:rPr>
      </w:pPr>
      <w:r w:rsidRPr="001855A8">
        <w:rPr>
          <w:color w:val="auto"/>
        </w:rPr>
        <w:t>знать о картинах на библейские темы в истории русского искусства;</w:t>
      </w:r>
    </w:p>
    <w:p w:rsidR="001C7BDE" w:rsidRPr="001855A8" w:rsidRDefault="00F4765E">
      <w:pPr>
        <w:pStyle w:val="11"/>
        <w:shd w:val="clear" w:color="auto" w:fill="auto"/>
        <w:ind w:firstLine="720"/>
        <w:jc w:val="both"/>
        <w:rPr>
          <w:color w:val="auto"/>
        </w:rPr>
      </w:pPr>
      <w:r w:rsidRPr="001855A8">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1C7BDE" w:rsidRPr="001855A8" w:rsidRDefault="00F4765E">
      <w:pPr>
        <w:pStyle w:val="11"/>
        <w:shd w:val="clear" w:color="auto" w:fill="auto"/>
        <w:ind w:firstLine="720"/>
        <w:jc w:val="both"/>
        <w:rPr>
          <w:color w:val="auto"/>
        </w:rPr>
      </w:pPr>
      <w:r w:rsidRPr="001855A8">
        <w:rPr>
          <w:color w:val="auto"/>
        </w:rPr>
        <w:t>иметь представление о смысловом различии между иконой и картиной на библейские темы;</w:t>
      </w:r>
    </w:p>
    <w:p w:rsidR="001C7BDE" w:rsidRPr="001855A8" w:rsidRDefault="00F4765E">
      <w:pPr>
        <w:pStyle w:val="11"/>
        <w:shd w:val="clear" w:color="auto" w:fill="auto"/>
        <w:ind w:firstLine="720"/>
        <w:jc w:val="both"/>
        <w:rPr>
          <w:color w:val="auto"/>
        </w:rPr>
      </w:pPr>
      <w:r w:rsidRPr="001855A8">
        <w:rPr>
          <w:color w:val="auto"/>
        </w:rPr>
        <w:t>иметь знания о русской иконописи, о великих русских иконописцах: Андрее Рублёве, Феофане Греке, Дионисии;</w:t>
      </w:r>
    </w:p>
    <w:p w:rsidR="001C7BDE" w:rsidRPr="001855A8" w:rsidRDefault="00F4765E">
      <w:pPr>
        <w:pStyle w:val="11"/>
        <w:shd w:val="clear" w:color="auto" w:fill="auto"/>
        <w:ind w:firstLine="720"/>
        <w:jc w:val="both"/>
        <w:rPr>
          <w:color w:val="auto"/>
        </w:rPr>
      </w:pPr>
      <w:r w:rsidRPr="001855A8">
        <w:rPr>
          <w:color w:val="auto"/>
        </w:rPr>
        <w:t>воспринимать искусство древнерусской иконописи как уникальное и высокое достижение отечественной культуры;</w:t>
      </w:r>
    </w:p>
    <w:p w:rsidR="001C7BDE" w:rsidRPr="001855A8" w:rsidRDefault="00F4765E">
      <w:pPr>
        <w:pStyle w:val="11"/>
        <w:shd w:val="clear" w:color="auto" w:fill="auto"/>
        <w:ind w:firstLine="720"/>
        <w:jc w:val="both"/>
        <w:rPr>
          <w:color w:val="auto"/>
        </w:rPr>
      </w:pPr>
      <w:r w:rsidRPr="001855A8">
        <w:rPr>
          <w:color w:val="auto"/>
        </w:rPr>
        <w:t>объяснять творческий и деятельный характер восприятия произведений искусства на основе художественной культуры зрителя;</w:t>
      </w:r>
    </w:p>
    <w:p w:rsidR="001C7BDE" w:rsidRPr="001855A8" w:rsidRDefault="00F4765E">
      <w:pPr>
        <w:pStyle w:val="11"/>
        <w:shd w:val="clear" w:color="auto" w:fill="auto"/>
        <w:ind w:firstLine="720"/>
        <w:jc w:val="both"/>
        <w:rPr>
          <w:color w:val="auto"/>
        </w:rPr>
      </w:pPr>
      <w:r w:rsidRPr="001855A8">
        <w:rPr>
          <w:color w:val="auto"/>
        </w:rPr>
        <w:t>уметь рассуждать о месте и значении изобразительного искусства в культуре, в жизни общества, в жизни человека.</w:t>
      </w:r>
    </w:p>
    <w:p w:rsidR="001C7BDE" w:rsidRPr="001855A8" w:rsidRDefault="00F4765E">
      <w:pPr>
        <w:pStyle w:val="11"/>
        <w:shd w:val="clear" w:color="auto" w:fill="auto"/>
        <w:ind w:firstLine="720"/>
        <w:jc w:val="both"/>
        <w:rPr>
          <w:color w:val="auto"/>
        </w:rPr>
      </w:pPr>
      <w:r w:rsidRPr="001855A8">
        <w:rPr>
          <w:b/>
          <w:bCs/>
          <w:color w:val="auto"/>
        </w:rPr>
        <w:t>Модуль № 3 «Архитектура и дизайн»:</w:t>
      </w:r>
    </w:p>
    <w:p w:rsidR="001C7BDE" w:rsidRPr="001855A8" w:rsidRDefault="00F4765E">
      <w:pPr>
        <w:pStyle w:val="11"/>
        <w:shd w:val="clear" w:color="auto" w:fill="auto"/>
        <w:ind w:firstLine="720"/>
        <w:jc w:val="both"/>
        <w:rPr>
          <w:color w:val="auto"/>
        </w:rPr>
      </w:pPr>
      <w:r w:rsidRPr="001855A8">
        <w:rPr>
          <w:color w:val="auto"/>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C7BDE" w:rsidRPr="001855A8" w:rsidRDefault="00F4765E">
      <w:pPr>
        <w:pStyle w:val="11"/>
        <w:shd w:val="clear" w:color="auto" w:fill="auto"/>
        <w:ind w:firstLine="720"/>
        <w:jc w:val="both"/>
        <w:rPr>
          <w:color w:val="auto"/>
        </w:rPr>
      </w:pPr>
      <w:r w:rsidRPr="001855A8">
        <w:rPr>
          <w:color w:val="auto"/>
        </w:rPr>
        <w:t>объяснять роль архитектуры и дизайна в построении предметно-пространственной среды жизнедеятельности человека;</w:t>
      </w:r>
    </w:p>
    <w:p w:rsidR="001C7BDE" w:rsidRPr="001855A8" w:rsidRDefault="00F4765E">
      <w:pPr>
        <w:pStyle w:val="11"/>
        <w:shd w:val="clear" w:color="auto" w:fill="auto"/>
        <w:ind w:firstLine="720"/>
        <w:jc w:val="both"/>
        <w:rPr>
          <w:color w:val="auto"/>
        </w:rPr>
      </w:pPr>
      <w:r w:rsidRPr="001855A8">
        <w:rPr>
          <w:color w:val="auto"/>
        </w:rPr>
        <w:t>рассуждать о влиянии предметно-пространственной среды на чувства, установки и поведение человека;</w:t>
      </w:r>
    </w:p>
    <w:p w:rsidR="001C7BDE" w:rsidRPr="001855A8" w:rsidRDefault="00F4765E">
      <w:pPr>
        <w:pStyle w:val="11"/>
        <w:shd w:val="clear" w:color="auto" w:fill="auto"/>
        <w:ind w:firstLine="720"/>
        <w:jc w:val="both"/>
        <w:rPr>
          <w:color w:val="auto"/>
        </w:rPr>
      </w:pPr>
      <w:r w:rsidRPr="001855A8">
        <w:rPr>
          <w:color w:val="auto"/>
        </w:rPr>
        <w:t>рассуждать о том, как предметно-пространственная среда организует деятельность человека и представления о самом себе;</w:t>
      </w:r>
    </w:p>
    <w:p w:rsidR="001C7BDE" w:rsidRPr="001855A8" w:rsidRDefault="00F4765E">
      <w:pPr>
        <w:pStyle w:val="11"/>
        <w:shd w:val="clear" w:color="auto" w:fill="auto"/>
        <w:ind w:firstLine="720"/>
        <w:jc w:val="both"/>
        <w:rPr>
          <w:color w:val="auto"/>
        </w:rPr>
      </w:pPr>
      <w:r w:rsidRPr="001855A8">
        <w:rPr>
          <w:color w:val="auto"/>
        </w:rPr>
        <w:t>объяснять ценность сохранения культурного наследия, выраженного в архитектуре, предметах труда и быта разных эпох.</w:t>
      </w:r>
    </w:p>
    <w:p w:rsidR="001C7BDE" w:rsidRPr="001855A8" w:rsidRDefault="00F4765E" w:rsidP="003C3FAF">
      <w:pPr>
        <w:pStyle w:val="11"/>
        <w:numPr>
          <w:ilvl w:val="0"/>
          <w:numId w:val="48"/>
        </w:numPr>
        <w:shd w:val="clear" w:color="auto" w:fill="auto"/>
        <w:tabs>
          <w:tab w:val="left" w:pos="1092"/>
        </w:tabs>
        <w:ind w:firstLine="720"/>
        <w:jc w:val="both"/>
        <w:rPr>
          <w:color w:val="auto"/>
        </w:rPr>
      </w:pPr>
      <w:r w:rsidRPr="001855A8">
        <w:rPr>
          <w:color w:val="auto"/>
        </w:rPr>
        <w:t>Графический дизайн:</w:t>
      </w:r>
    </w:p>
    <w:p w:rsidR="001C7BDE" w:rsidRPr="001855A8" w:rsidRDefault="00F4765E">
      <w:pPr>
        <w:pStyle w:val="11"/>
        <w:shd w:val="clear" w:color="auto" w:fill="auto"/>
        <w:ind w:firstLine="720"/>
        <w:jc w:val="both"/>
        <w:rPr>
          <w:color w:val="auto"/>
        </w:rPr>
      </w:pPr>
      <w:r w:rsidRPr="001855A8">
        <w:rPr>
          <w:color w:val="auto"/>
        </w:rPr>
        <w:t>объяснять понятие формальной композиции и её значение как основы языка конструктивных искусств;</w:t>
      </w:r>
    </w:p>
    <w:p w:rsidR="001C7BDE" w:rsidRPr="001855A8" w:rsidRDefault="00F4765E">
      <w:pPr>
        <w:pStyle w:val="11"/>
        <w:shd w:val="clear" w:color="auto" w:fill="auto"/>
        <w:ind w:firstLine="720"/>
        <w:rPr>
          <w:color w:val="auto"/>
        </w:rPr>
      </w:pPr>
      <w:r w:rsidRPr="001855A8">
        <w:rPr>
          <w:color w:val="auto"/>
        </w:rPr>
        <w:t>объяснять основные средства - требования к композиции;</w:t>
      </w:r>
    </w:p>
    <w:p w:rsidR="001C7BDE" w:rsidRPr="001855A8" w:rsidRDefault="00F4765E">
      <w:pPr>
        <w:pStyle w:val="11"/>
        <w:shd w:val="clear" w:color="auto" w:fill="auto"/>
        <w:ind w:firstLine="720"/>
        <w:rPr>
          <w:color w:val="auto"/>
        </w:rPr>
      </w:pPr>
      <w:r w:rsidRPr="001855A8">
        <w:rPr>
          <w:color w:val="auto"/>
        </w:rPr>
        <w:t>уметь перечислять и объяснять основные типы формальной композиции;</w:t>
      </w:r>
    </w:p>
    <w:p w:rsidR="001C7BDE" w:rsidRPr="001855A8" w:rsidRDefault="00F4765E">
      <w:pPr>
        <w:pStyle w:val="11"/>
        <w:shd w:val="clear" w:color="auto" w:fill="auto"/>
        <w:ind w:firstLine="720"/>
        <w:jc w:val="both"/>
        <w:rPr>
          <w:color w:val="auto"/>
        </w:rPr>
      </w:pPr>
      <w:r w:rsidRPr="001855A8">
        <w:rPr>
          <w:color w:val="auto"/>
        </w:rPr>
        <w:t>составлять различные формальные композиции на плоскости в зависимости от поставленных задач;</w:t>
      </w:r>
    </w:p>
    <w:p w:rsidR="001C7BDE" w:rsidRPr="001855A8" w:rsidRDefault="00F4765E">
      <w:pPr>
        <w:pStyle w:val="11"/>
        <w:shd w:val="clear" w:color="auto" w:fill="auto"/>
        <w:ind w:firstLine="720"/>
        <w:jc w:val="both"/>
        <w:rPr>
          <w:color w:val="auto"/>
        </w:rPr>
      </w:pPr>
      <w:r w:rsidRPr="001855A8">
        <w:rPr>
          <w:color w:val="auto"/>
        </w:rPr>
        <w:t>выделять при творческом построении композиции листа композиционную доминанту;</w:t>
      </w:r>
    </w:p>
    <w:p w:rsidR="001C7BDE" w:rsidRPr="001855A8" w:rsidRDefault="00F4765E">
      <w:pPr>
        <w:pStyle w:val="11"/>
        <w:shd w:val="clear" w:color="auto" w:fill="auto"/>
        <w:ind w:left="720" w:firstLine="0"/>
        <w:rPr>
          <w:color w:val="auto"/>
        </w:rPr>
      </w:pPr>
      <w:r w:rsidRPr="001855A8">
        <w:rPr>
          <w:color w:val="auto"/>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C7BDE" w:rsidRPr="001855A8" w:rsidRDefault="00F4765E">
      <w:pPr>
        <w:pStyle w:val="11"/>
        <w:shd w:val="clear" w:color="auto" w:fill="auto"/>
        <w:ind w:firstLine="720"/>
        <w:jc w:val="both"/>
        <w:rPr>
          <w:color w:val="auto"/>
        </w:rPr>
      </w:pPr>
      <w:r w:rsidRPr="001855A8">
        <w:rPr>
          <w:color w:val="auto"/>
        </w:rPr>
        <w:t xml:space="preserve">различать технологию использования цвета в живописи и в конструктивных </w:t>
      </w:r>
      <w:r w:rsidRPr="001855A8">
        <w:rPr>
          <w:color w:val="auto"/>
        </w:rPr>
        <w:lastRenderedPageBreak/>
        <w:t>искусствах;</w:t>
      </w:r>
    </w:p>
    <w:p w:rsidR="001C7BDE" w:rsidRPr="001855A8" w:rsidRDefault="00F4765E">
      <w:pPr>
        <w:pStyle w:val="11"/>
        <w:shd w:val="clear" w:color="auto" w:fill="auto"/>
        <w:ind w:firstLine="720"/>
        <w:jc w:val="both"/>
        <w:rPr>
          <w:color w:val="auto"/>
        </w:rPr>
      </w:pPr>
      <w:r w:rsidRPr="001855A8">
        <w:rPr>
          <w:color w:val="auto"/>
        </w:rPr>
        <w:t>объяснять выражение «цветовой образ»;</w:t>
      </w:r>
    </w:p>
    <w:p w:rsidR="001C7BDE" w:rsidRPr="001855A8" w:rsidRDefault="00F4765E">
      <w:pPr>
        <w:pStyle w:val="11"/>
        <w:shd w:val="clear" w:color="auto" w:fill="auto"/>
        <w:ind w:firstLine="720"/>
        <w:jc w:val="both"/>
        <w:rPr>
          <w:color w:val="auto"/>
        </w:rPr>
      </w:pPr>
      <w:r w:rsidRPr="001855A8">
        <w:rPr>
          <w:color w:val="auto"/>
        </w:rPr>
        <w:t>применять цвет в графических композициях как акцент или доминанту, объединённые одним стилем;</w:t>
      </w:r>
    </w:p>
    <w:p w:rsidR="001C7BDE" w:rsidRPr="001855A8" w:rsidRDefault="00F4765E">
      <w:pPr>
        <w:pStyle w:val="11"/>
        <w:shd w:val="clear" w:color="auto" w:fill="auto"/>
        <w:ind w:firstLine="720"/>
        <w:jc w:val="both"/>
        <w:rPr>
          <w:color w:val="auto"/>
        </w:rPr>
      </w:pPr>
      <w:r w:rsidRPr="001855A8">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1C7BDE" w:rsidRPr="001855A8" w:rsidRDefault="00F4765E" w:rsidP="001D387D">
      <w:pPr>
        <w:pStyle w:val="11"/>
        <w:shd w:val="clear" w:color="auto" w:fill="auto"/>
        <w:ind w:firstLine="720"/>
        <w:jc w:val="both"/>
        <w:rPr>
          <w:color w:val="auto"/>
        </w:rPr>
      </w:pPr>
      <w:r w:rsidRPr="001855A8">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w:t>
      </w:r>
      <w:r w:rsidR="001D387D" w:rsidRPr="001855A8">
        <w:rPr>
          <w:color w:val="auto"/>
        </w:rPr>
        <w:t xml:space="preserve"> </w:t>
      </w:r>
      <w:r w:rsidRPr="001855A8">
        <w:rPr>
          <w:color w:val="auto"/>
        </w:rPr>
        <w:t>воплощения шрифтовой композиции (буквицы);</w:t>
      </w:r>
    </w:p>
    <w:p w:rsidR="001C7BDE" w:rsidRPr="001855A8" w:rsidRDefault="00F4765E">
      <w:pPr>
        <w:pStyle w:val="11"/>
        <w:shd w:val="clear" w:color="auto" w:fill="auto"/>
        <w:ind w:firstLine="720"/>
        <w:jc w:val="both"/>
        <w:rPr>
          <w:color w:val="auto"/>
        </w:rPr>
      </w:pPr>
      <w:r w:rsidRPr="001855A8">
        <w:rPr>
          <w:color w:val="auto"/>
        </w:rPr>
        <w:t>применять печатное слово, типографскую строку в качестве элементов графической композиции;</w:t>
      </w:r>
    </w:p>
    <w:p w:rsidR="001C7BDE" w:rsidRPr="001855A8" w:rsidRDefault="00F4765E">
      <w:pPr>
        <w:pStyle w:val="11"/>
        <w:shd w:val="clear" w:color="auto" w:fill="auto"/>
        <w:ind w:firstLine="720"/>
        <w:jc w:val="both"/>
        <w:rPr>
          <w:color w:val="auto"/>
        </w:rPr>
      </w:pPr>
      <w:r w:rsidRPr="001855A8">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C7BDE" w:rsidRPr="001855A8" w:rsidRDefault="00F4765E">
      <w:pPr>
        <w:pStyle w:val="11"/>
        <w:shd w:val="clear" w:color="auto" w:fill="auto"/>
        <w:ind w:firstLine="720"/>
        <w:jc w:val="both"/>
        <w:rPr>
          <w:color w:val="auto"/>
        </w:rPr>
      </w:pPr>
      <w:r w:rsidRPr="001855A8">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1C7BDE" w:rsidRPr="001855A8" w:rsidRDefault="00F4765E">
      <w:pPr>
        <w:pStyle w:val="11"/>
        <w:shd w:val="clear" w:color="auto" w:fill="auto"/>
        <w:ind w:firstLine="720"/>
        <w:jc w:val="both"/>
        <w:rPr>
          <w:color w:val="auto"/>
        </w:rPr>
      </w:pPr>
      <w:r w:rsidRPr="001855A8">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C7BDE" w:rsidRPr="001855A8" w:rsidRDefault="00F4765E">
      <w:pPr>
        <w:pStyle w:val="11"/>
        <w:shd w:val="clear" w:color="auto" w:fill="auto"/>
        <w:ind w:firstLine="720"/>
        <w:jc w:val="both"/>
        <w:rPr>
          <w:color w:val="auto"/>
        </w:rPr>
      </w:pPr>
      <w:r w:rsidRPr="001855A8">
        <w:rPr>
          <w:color w:val="auto"/>
        </w:rPr>
        <w:t>9) Социальное значение дизайна и архитектуры как среды жизни человека:</w:t>
      </w:r>
    </w:p>
    <w:p w:rsidR="001C7BDE" w:rsidRPr="001855A8" w:rsidRDefault="00F4765E">
      <w:pPr>
        <w:pStyle w:val="11"/>
        <w:shd w:val="clear" w:color="auto" w:fill="auto"/>
        <w:ind w:firstLine="720"/>
        <w:jc w:val="both"/>
        <w:rPr>
          <w:color w:val="auto"/>
        </w:rPr>
      </w:pPr>
      <w:r w:rsidRPr="001855A8">
        <w:rPr>
          <w:color w:val="auto"/>
        </w:rPr>
        <w:t>иметь опыт построения объёмно-пространственной композиции как макета архитектурного пространства в реальной жизни;</w:t>
      </w:r>
    </w:p>
    <w:p w:rsidR="001C7BDE" w:rsidRPr="001855A8" w:rsidRDefault="00F4765E">
      <w:pPr>
        <w:pStyle w:val="11"/>
        <w:shd w:val="clear" w:color="auto" w:fill="auto"/>
        <w:ind w:firstLine="720"/>
        <w:jc w:val="both"/>
        <w:rPr>
          <w:color w:val="auto"/>
        </w:rPr>
      </w:pPr>
      <w:r w:rsidRPr="001855A8">
        <w:rPr>
          <w:color w:val="auto"/>
        </w:rPr>
        <w:t>выполнять построение макета пространственно-объёмной композиции по его чертежу;</w:t>
      </w:r>
    </w:p>
    <w:p w:rsidR="001C7BDE" w:rsidRPr="001855A8" w:rsidRDefault="00F4765E">
      <w:pPr>
        <w:pStyle w:val="11"/>
        <w:shd w:val="clear" w:color="auto" w:fill="auto"/>
        <w:ind w:firstLine="720"/>
        <w:jc w:val="both"/>
        <w:rPr>
          <w:color w:val="auto"/>
        </w:rPr>
      </w:pPr>
      <w:r w:rsidRPr="001855A8">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C7BDE" w:rsidRPr="001855A8" w:rsidRDefault="00F4765E">
      <w:pPr>
        <w:pStyle w:val="11"/>
        <w:shd w:val="clear" w:color="auto" w:fill="auto"/>
        <w:ind w:firstLine="720"/>
        <w:jc w:val="both"/>
        <w:rPr>
          <w:color w:val="auto"/>
        </w:rPr>
      </w:pPr>
      <w:r w:rsidRPr="001855A8">
        <w:rPr>
          <w:color w:val="auto"/>
        </w:rPr>
        <w:t>знать о роли строительного материала в эволюции архитектурных конструкций и изменении облика архитектурных сооружений;</w:t>
      </w:r>
    </w:p>
    <w:p w:rsidR="00E87B2A" w:rsidRPr="001855A8" w:rsidRDefault="00E87B2A" w:rsidP="00E87B2A">
      <w:pPr>
        <w:ind w:firstLine="709"/>
        <w:jc w:val="both"/>
        <w:rPr>
          <w:rFonts w:ascii="Times New Roman" w:hAnsi="Times New Roman" w:cs="Times New Roman"/>
          <w:color w:val="auto"/>
        </w:rPr>
      </w:pPr>
      <w:r w:rsidRPr="001855A8">
        <w:rPr>
          <w:rFonts w:ascii="Times New Roman" w:hAnsi="Times New Roman" w:cs="Times New Roman"/>
          <w:color w:val="auto"/>
        </w:rPr>
        <w:t>иметь знания и</w:t>
      </w:r>
      <w:r w:rsidR="00A23531" w:rsidRPr="001855A8">
        <w:rPr>
          <w:rFonts w:ascii="Times New Roman" w:hAnsi="Times New Roman" w:cs="Times New Roman"/>
          <w:color w:val="auto"/>
        </w:rPr>
        <w:t xml:space="preserve"> опыт изображения особенностей  </w:t>
      </w:r>
      <w:r w:rsidRPr="001855A8">
        <w:rPr>
          <w:rFonts w:ascii="Times New Roman" w:hAnsi="Times New Roman" w:cs="Times New Roman"/>
          <w:color w:val="auto"/>
        </w:rP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sidRPr="001855A8">
        <w:rPr>
          <w:rFonts w:ascii="Times New Roman" w:hAnsi="Times New Roman" w:cs="Times New Roman"/>
          <w:color w:val="auto"/>
        </w:rPr>
        <w:br/>
        <w:t>в организации городской среды;</w:t>
      </w:r>
    </w:p>
    <w:p w:rsidR="001C7BDE" w:rsidRPr="001855A8" w:rsidRDefault="00F4765E">
      <w:pPr>
        <w:pStyle w:val="11"/>
        <w:shd w:val="clear" w:color="auto" w:fill="auto"/>
        <w:ind w:firstLine="720"/>
        <w:jc w:val="both"/>
        <w:rPr>
          <w:color w:val="auto"/>
        </w:rPr>
      </w:pPr>
      <w:r w:rsidRPr="001855A8">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C7BDE" w:rsidRPr="001855A8" w:rsidRDefault="00F4765E">
      <w:pPr>
        <w:pStyle w:val="11"/>
        <w:shd w:val="clear" w:color="auto" w:fill="auto"/>
        <w:ind w:firstLine="720"/>
        <w:jc w:val="both"/>
        <w:rPr>
          <w:color w:val="auto"/>
        </w:rPr>
      </w:pPr>
      <w:r w:rsidRPr="001855A8">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1C7BDE" w:rsidRPr="001855A8" w:rsidRDefault="00F4765E">
      <w:pPr>
        <w:pStyle w:val="11"/>
        <w:shd w:val="clear" w:color="auto" w:fill="auto"/>
        <w:ind w:firstLine="720"/>
        <w:jc w:val="both"/>
        <w:rPr>
          <w:color w:val="auto"/>
        </w:rPr>
      </w:pPr>
      <w:r w:rsidRPr="001855A8">
        <w:rPr>
          <w:color w:val="auto"/>
        </w:rPr>
        <w:t>определять понятие «городская среда»; рассматривать и объяснять планировку города как способ организации образа жизни людей;</w:t>
      </w:r>
    </w:p>
    <w:p w:rsidR="001C7BDE" w:rsidRPr="001855A8" w:rsidRDefault="00F4765E">
      <w:pPr>
        <w:pStyle w:val="11"/>
        <w:shd w:val="clear" w:color="auto" w:fill="auto"/>
        <w:ind w:firstLine="720"/>
        <w:jc w:val="both"/>
        <w:rPr>
          <w:color w:val="auto"/>
        </w:rPr>
      </w:pPr>
      <w:r w:rsidRPr="001855A8">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1C7BDE" w:rsidRPr="001855A8" w:rsidRDefault="00F4765E">
      <w:pPr>
        <w:pStyle w:val="11"/>
        <w:shd w:val="clear" w:color="auto" w:fill="auto"/>
        <w:ind w:firstLine="720"/>
        <w:jc w:val="both"/>
        <w:rPr>
          <w:color w:val="auto"/>
        </w:rPr>
      </w:pPr>
      <w:r w:rsidRPr="001855A8">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C7BDE" w:rsidRPr="001855A8" w:rsidRDefault="00F4765E">
      <w:pPr>
        <w:pStyle w:val="11"/>
        <w:shd w:val="clear" w:color="auto" w:fill="auto"/>
        <w:ind w:firstLine="720"/>
        <w:jc w:val="both"/>
        <w:rPr>
          <w:color w:val="auto"/>
        </w:rPr>
      </w:pPr>
      <w:r w:rsidRPr="001855A8">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C7BDE" w:rsidRPr="001855A8" w:rsidRDefault="00F4765E">
      <w:pPr>
        <w:pStyle w:val="11"/>
        <w:shd w:val="clear" w:color="auto" w:fill="auto"/>
        <w:ind w:firstLine="720"/>
        <w:jc w:val="both"/>
        <w:rPr>
          <w:color w:val="auto"/>
        </w:rPr>
      </w:pPr>
      <w:r w:rsidRPr="001855A8">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C7BDE" w:rsidRPr="001855A8" w:rsidRDefault="00F4765E" w:rsidP="0032481C">
      <w:pPr>
        <w:pStyle w:val="11"/>
        <w:shd w:val="clear" w:color="auto" w:fill="auto"/>
        <w:ind w:firstLine="720"/>
        <w:jc w:val="both"/>
        <w:rPr>
          <w:color w:val="auto"/>
        </w:rPr>
      </w:pPr>
      <w:r w:rsidRPr="001855A8">
        <w:rPr>
          <w:color w:val="auto"/>
        </w:rPr>
        <w:lastRenderedPageBreak/>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C7BDE" w:rsidRPr="001855A8" w:rsidRDefault="00F4765E" w:rsidP="0032481C">
      <w:pPr>
        <w:pStyle w:val="11"/>
        <w:shd w:val="clear" w:color="auto" w:fill="auto"/>
        <w:tabs>
          <w:tab w:val="left" w:pos="6298"/>
        </w:tabs>
        <w:ind w:firstLine="720"/>
        <w:jc w:val="both"/>
        <w:rPr>
          <w:color w:val="auto"/>
        </w:rPr>
      </w:pPr>
      <w:r w:rsidRPr="001855A8">
        <w:rPr>
          <w:color w:val="auto"/>
        </w:rPr>
        <w:t>иметь опыт творческого проектиров</w:t>
      </w:r>
      <w:r w:rsidR="0032481C" w:rsidRPr="001855A8">
        <w:rPr>
          <w:color w:val="auto"/>
        </w:rPr>
        <w:t xml:space="preserve">ания </w:t>
      </w:r>
      <w:r w:rsidRPr="001855A8">
        <w:rPr>
          <w:color w:val="auto"/>
        </w:rPr>
        <w:t>интерьерного пространства</w:t>
      </w:r>
      <w:r w:rsidR="0032481C" w:rsidRPr="001855A8">
        <w:rPr>
          <w:color w:val="auto"/>
        </w:rPr>
        <w:t xml:space="preserve"> </w:t>
      </w:r>
      <w:r w:rsidRPr="001855A8">
        <w:rPr>
          <w:color w:val="auto"/>
        </w:rPr>
        <w:t>для конкретных задач жизнедеятельности человека;</w:t>
      </w:r>
    </w:p>
    <w:p w:rsidR="001C7BDE" w:rsidRPr="001855A8" w:rsidRDefault="00F4765E" w:rsidP="0032481C">
      <w:pPr>
        <w:pStyle w:val="11"/>
        <w:shd w:val="clear" w:color="auto" w:fill="auto"/>
        <w:ind w:firstLine="720"/>
        <w:jc w:val="both"/>
        <w:rPr>
          <w:color w:val="auto"/>
        </w:rPr>
      </w:pPr>
      <w:r w:rsidRPr="001855A8">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C7BDE" w:rsidRPr="001855A8" w:rsidRDefault="00F4765E" w:rsidP="0032481C">
      <w:pPr>
        <w:pStyle w:val="11"/>
        <w:shd w:val="clear" w:color="auto" w:fill="auto"/>
        <w:ind w:firstLine="720"/>
        <w:jc w:val="both"/>
        <w:rPr>
          <w:color w:val="auto"/>
        </w:rPr>
      </w:pPr>
      <w:r w:rsidRPr="001855A8">
        <w:rPr>
          <w:color w:val="auto"/>
        </w:rPr>
        <w:t>иметь представление об истории костюма в истории разных эпох, характеризовать понятие моды в одежде;</w:t>
      </w:r>
    </w:p>
    <w:p w:rsidR="001C7BDE" w:rsidRPr="001855A8" w:rsidRDefault="00F4765E" w:rsidP="0032481C">
      <w:pPr>
        <w:pStyle w:val="11"/>
        <w:shd w:val="clear" w:color="auto" w:fill="auto"/>
        <w:ind w:firstLine="720"/>
        <w:jc w:val="both"/>
        <w:rPr>
          <w:color w:val="auto"/>
        </w:rPr>
      </w:pPr>
      <w:r w:rsidRPr="001855A8">
        <w:rPr>
          <w:color w:val="auto"/>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C7BDE" w:rsidRPr="001855A8" w:rsidRDefault="00F4765E" w:rsidP="0032481C">
      <w:pPr>
        <w:pStyle w:val="11"/>
        <w:shd w:val="clear" w:color="auto" w:fill="auto"/>
        <w:ind w:firstLine="720"/>
        <w:jc w:val="both"/>
        <w:rPr>
          <w:color w:val="auto"/>
        </w:rPr>
      </w:pPr>
      <w:r w:rsidRPr="001855A8">
        <w:rPr>
          <w:color w:val="auto"/>
        </w:rPr>
        <w:t>иметь представление о конструкции костюма и применении законов композиции в проектировании одежды, ансамбле в костюме;</w:t>
      </w:r>
    </w:p>
    <w:p w:rsidR="001C7BDE" w:rsidRPr="001855A8" w:rsidRDefault="00F4765E" w:rsidP="0032481C">
      <w:pPr>
        <w:pStyle w:val="11"/>
        <w:shd w:val="clear" w:color="auto" w:fill="auto"/>
        <w:ind w:firstLine="720"/>
        <w:jc w:val="both"/>
        <w:rPr>
          <w:color w:val="auto"/>
        </w:rPr>
      </w:pPr>
      <w:r w:rsidRPr="001855A8">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C7BDE" w:rsidRPr="001855A8" w:rsidRDefault="00F4765E" w:rsidP="0032481C">
      <w:pPr>
        <w:pStyle w:val="11"/>
        <w:shd w:val="clear" w:color="auto" w:fill="auto"/>
        <w:ind w:firstLine="720"/>
        <w:jc w:val="both"/>
        <w:rPr>
          <w:color w:val="auto"/>
        </w:rPr>
      </w:pPr>
      <w:r w:rsidRPr="001855A8">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1C7BDE" w:rsidRPr="001855A8" w:rsidRDefault="00F4765E" w:rsidP="0032481C">
      <w:pPr>
        <w:pStyle w:val="11"/>
        <w:shd w:val="clear" w:color="auto" w:fill="auto"/>
        <w:ind w:firstLine="720"/>
        <w:jc w:val="both"/>
        <w:rPr>
          <w:color w:val="auto"/>
        </w:rPr>
      </w:pPr>
      <w:r w:rsidRPr="001855A8">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C7BDE" w:rsidRPr="001855A8" w:rsidRDefault="00F4765E" w:rsidP="0032481C">
      <w:pPr>
        <w:pStyle w:val="11"/>
        <w:shd w:val="clear" w:color="auto" w:fill="auto"/>
        <w:ind w:firstLine="720"/>
        <w:jc w:val="both"/>
        <w:rPr>
          <w:color w:val="auto"/>
        </w:rPr>
      </w:pPr>
      <w:r w:rsidRPr="001855A8">
        <w:rPr>
          <w:b/>
          <w:bCs/>
          <w:color w:val="auto"/>
        </w:rPr>
        <w:t>Модуль № 4 «Изображение в синтетических, экранных видах искусства и художественная фотография» (вариативный):</w:t>
      </w:r>
    </w:p>
    <w:p w:rsidR="001C7BDE" w:rsidRPr="001855A8" w:rsidRDefault="00F4765E" w:rsidP="0032481C">
      <w:pPr>
        <w:pStyle w:val="11"/>
        <w:shd w:val="clear" w:color="auto" w:fill="auto"/>
        <w:ind w:firstLine="720"/>
        <w:jc w:val="both"/>
        <w:rPr>
          <w:color w:val="auto"/>
        </w:rPr>
      </w:pPr>
      <w:r w:rsidRPr="001855A8">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C7BDE" w:rsidRPr="001855A8" w:rsidRDefault="00F4765E" w:rsidP="0032481C">
      <w:pPr>
        <w:pStyle w:val="11"/>
        <w:shd w:val="clear" w:color="auto" w:fill="auto"/>
        <w:ind w:firstLine="720"/>
        <w:jc w:val="both"/>
        <w:rPr>
          <w:color w:val="auto"/>
        </w:rPr>
      </w:pPr>
      <w:r w:rsidRPr="001855A8">
        <w:rPr>
          <w:color w:val="auto"/>
        </w:rPr>
        <w:t>понимать и характеризовать роль визуального образа в синтетических искусствах;</w:t>
      </w:r>
    </w:p>
    <w:p w:rsidR="001C7BDE" w:rsidRPr="001855A8" w:rsidRDefault="00F4765E" w:rsidP="0032481C">
      <w:pPr>
        <w:pStyle w:val="11"/>
        <w:shd w:val="clear" w:color="auto" w:fill="auto"/>
        <w:ind w:firstLine="720"/>
        <w:jc w:val="both"/>
        <w:rPr>
          <w:color w:val="auto"/>
        </w:rPr>
      </w:pPr>
      <w:r w:rsidRPr="001855A8">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C7BDE" w:rsidRPr="001855A8" w:rsidRDefault="00F4765E" w:rsidP="003C3FAF">
      <w:pPr>
        <w:pStyle w:val="11"/>
        <w:numPr>
          <w:ilvl w:val="0"/>
          <w:numId w:val="48"/>
        </w:numPr>
        <w:shd w:val="clear" w:color="auto" w:fill="auto"/>
        <w:tabs>
          <w:tab w:val="left" w:pos="1201"/>
        </w:tabs>
        <w:ind w:firstLine="720"/>
        <w:rPr>
          <w:color w:val="auto"/>
        </w:rPr>
      </w:pPr>
      <w:r w:rsidRPr="001855A8">
        <w:rPr>
          <w:color w:val="auto"/>
        </w:rPr>
        <w:t>Художник и искусство театра:</w:t>
      </w:r>
    </w:p>
    <w:p w:rsidR="001C7BDE" w:rsidRPr="001855A8" w:rsidRDefault="00F4765E">
      <w:pPr>
        <w:pStyle w:val="11"/>
        <w:shd w:val="clear" w:color="auto" w:fill="auto"/>
        <w:ind w:firstLine="720"/>
        <w:rPr>
          <w:color w:val="auto"/>
        </w:rPr>
      </w:pPr>
      <w:r w:rsidRPr="001855A8">
        <w:rPr>
          <w:color w:val="auto"/>
        </w:rPr>
        <w:t>иметь представление об истории развития театра и жанровом многообразии театральных представлений;</w:t>
      </w:r>
    </w:p>
    <w:p w:rsidR="001C7BDE" w:rsidRPr="001855A8" w:rsidRDefault="00F4765E">
      <w:pPr>
        <w:pStyle w:val="11"/>
        <w:shd w:val="clear" w:color="auto" w:fill="auto"/>
        <w:ind w:firstLine="720"/>
        <w:rPr>
          <w:color w:val="auto"/>
        </w:rPr>
      </w:pPr>
      <w:r w:rsidRPr="001855A8">
        <w:rPr>
          <w:color w:val="auto"/>
        </w:rPr>
        <w:t>знать о роли художника и видах профессиональной художнической деятельности в современном театре;</w:t>
      </w:r>
    </w:p>
    <w:p w:rsidR="001C7BDE" w:rsidRPr="001855A8" w:rsidRDefault="00F4765E">
      <w:pPr>
        <w:pStyle w:val="11"/>
        <w:shd w:val="clear" w:color="auto" w:fill="auto"/>
        <w:ind w:firstLine="720"/>
        <w:rPr>
          <w:color w:val="auto"/>
        </w:rPr>
      </w:pPr>
      <w:r w:rsidRPr="001855A8">
        <w:rPr>
          <w:color w:val="auto"/>
        </w:rPr>
        <w:t>иметь представление о сценографии и символическом характере сценического образа;</w:t>
      </w:r>
    </w:p>
    <w:p w:rsidR="001C7BDE" w:rsidRPr="001855A8" w:rsidRDefault="00F4765E">
      <w:pPr>
        <w:pStyle w:val="11"/>
        <w:shd w:val="clear" w:color="auto" w:fill="auto"/>
        <w:ind w:firstLine="720"/>
        <w:rPr>
          <w:color w:val="auto"/>
        </w:rPr>
      </w:pPr>
      <w:r w:rsidRPr="001855A8">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C7BDE" w:rsidRPr="001855A8" w:rsidRDefault="00C22B4A" w:rsidP="00C22B4A">
      <w:pPr>
        <w:pStyle w:val="11"/>
        <w:shd w:val="clear" w:color="auto" w:fill="auto"/>
        <w:tabs>
          <w:tab w:val="left" w:pos="2011"/>
          <w:tab w:val="left" w:pos="4210"/>
          <w:tab w:val="left" w:pos="5021"/>
          <w:tab w:val="left" w:pos="6845"/>
          <w:tab w:val="left" w:pos="8491"/>
        </w:tabs>
        <w:ind w:firstLine="720"/>
        <w:rPr>
          <w:color w:val="auto"/>
        </w:rPr>
      </w:pPr>
      <w:r w:rsidRPr="001855A8">
        <w:rPr>
          <w:color w:val="auto"/>
        </w:rPr>
        <w:t xml:space="preserve">иметь представление о творчестве наиболее </w:t>
      </w:r>
      <w:r w:rsidR="00F4765E" w:rsidRPr="001855A8">
        <w:rPr>
          <w:color w:val="auto"/>
        </w:rPr>
        <w:t>известных</w:t>
      </w:r>
      <w:r w:rsidRPr="001855A8">
        <w:rPr>
          <w:color w:val="auto"/>
        </w:rPr>
        <w:t xml:space="preserve"> </w:t>
      </w:r>
      <w:r w:rsidR="00F4765E" w:rsidRPr="001855A8">
        <w:rPr>
          <w:color w:val="auto"/>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C7BDE" w:rsidRPr="001855A8" w:rsidRDefault="00F4765E">
      <w:pPr>
        <w:pStyle w:val="11"/>
        <w:shd w:val="clear" w:color="auto" w:fill="auto"/>
        <w:ind w:firstLine="720"/>
        <w:jc w:val="both"/>
        <w:rPr>
          <w:color w:val="auto"/>
        </w:rPr>
      </w:pPr>
      <w:r w:rsidRPr="001855A8">
        <w:rPr>
          <w:color w:val="auto"/>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C7BDE" w:rsidRPr="001855A8" w:rsidRDefault="00F4765E">
      <w:pPr>
        <w:pStyle w:val="11"/>
        <w:shd w:val="clear" w:color="auto" w:fill="auto"/>
        <w:ind w:firstLine="720"/>
        <w:jc w:val="both"/>
        <w:rPr>
          <w:color w:val="auto"/>
        </w:rPr>
      </w:pPr>
      <w:r w:rsidRPr="001855A8">
        <w:rPr>
          <w:color w:val="auto"/>
        </w:rPr>
        <w:t>объяснять ведущую роль художника кукольного спектакля как соавтора режиссёра и актёра в процессе создания образа персонажа;</w:t>
      </w:r>
    </w:p>
    <w:p w:rsidR="001C7BDE" w:rsidRPr="001855A8" w:rsidRDefault="00F4765E">
      <w:pPr>
        <w:pStyle w:val="11"/>
        <w:shd w:val="clear" w:color="auto" w:fill="auto"/>
        <w:ind w:firstLine="720"/>
        <w:jc w:val="both"/>
        <w:rPr>
          <w:color w:val="auto"/>
        </w:rPr>
      </w:pPr>
      <w:r w:rsidRPr="001855A8">
        <w:rPr>
          <w:color w:val="auto"/>
        </w:rPr>
        <w:t>иметь практический навык игрового одушевления куклы из простых бытовых предметов;</w:t>
      </w:r>
    </w:p>
    <w:p w:rsidR="001C7BDE" w:rsidRPr="001855A8" w:rsidRDefault="00F4765E">
      <w:pPr>
        <w:pStyle w:val="11"/>
        <w:shd w:val="clear" w:color="auto" w:fill="auto"/>
        <w:ind w:firstLine="720"/>
        <w:jc w:val="both"/>
        <w:rPr>
          <w:color w:val="auto"/>
        </w:rPr>
      </w:pPr>
      <w:r w:rsidRPr="001855A8">
        <w:rPr>
          <w:color w:val="auto"/>
        </w:rPr>
        <w:lastRenderedPageBreak/>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C7BDE" w:rsidRPr="001855A8" w:rsidRDefault="00F4765E" w:rsidP="003C3FAF">
      <w:pPr>
        <w:pStyle w:val="11"/>
        <w:numPr>
          <w:ilvl w:val="0"/>
          <w:numId w:val="48"/>
        </w:numPr>
        <w:shd w:val="clear" w:color="auto" w:fill="auto"/>
        <w:tabs>
          <w:tab w:val="left" w:pos="1235"/>
        </w:tabs>
        <w:ind w:firstLine="720"/>
        <w:jc w:val="both"/>
        <w:rPr>
          <w:color w:val="auto"/>
        </w:rPr>
      </w:pPr>
      <w:r w:rsidRPr="001855A8">
        <w:rPr>
          <w:color w:val="auto"/>
        </w:rPr>
        <w:t>Художественная фотография:</w:t>
      </w:r>
    </w:p>
    <w:p w:rsidR="001C7BDE" w:rsidRPr="001855A8" w:rsidRDefault="00F4765E">
      <w:pPr>
        <w:pStyle w:val="11"/>
        <w:shd w:val="clear" w:color="auto" w:fill="auto"/>
        <w:ind w:firstLine="720"/>
        <w:jc w:val="both"/>
        <w:rPr>
          <w:color w:val="auto"/>
        </w:rPr>
      </w:pPr>
      <w:r w:rsidRPr="001855A8">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C7BDE" w:rsidRPr="001855A8" w:rsidRDefault="00F4765E">
      <w:pPr>
        <w:pStyle w:val="11"/>
        <w:shd w:val="clear" w:color="auto" w:fill="auto"/>
        <w:ind w:firstLine="720"/>
        <w:jc w:val="both"/>
        <w:rPr>
          <w:color w:val="auto"/>
        </w:rPr>
      </w:pPr>
      <w:r w:rsidRPr="001855A8">
        <w:rPr>
          <w:color w:val="auto"/>
        </w:rPr>
        <w:t>уметь объяснять понятия «длительность экспозиции», «выдержка», «диафрагма»;</w:t>
      </w:r>
    </w:p>
    <w:p w:rsidR="001C7BDE" w:rsidRPr="001855A8" w:rsidRDefault="00F4765E">
      <w:pPr>
        <w:pStyle w:val="11"/>
        <w:shd w:val="clear" w:color="auto" w:fill="auto"/>
        <w:ind w:firstLine="720"/>
        <w:jc w:val="both"/>
        <w:rPr>
          <w:color w:val="auto"/>
        </w:rPr>
      </w:pPr>
      <w:r w:rsidRPr="001855A8">
        <w:rPr>
          <w:color w:val="auto"/>
        </w:rPr>
        <w:t>иметь навыки фотографирования и обработки цифровых фотографий с помощью компьютерных графических редакторов;</w:t>
      </w:r>
    </w:p>
    <w:p w:rsidR="001C7BDE" w:rsidRPr="001855A8" w:rsidRDefault="00F4765E">
      <w:pPr>
        <w:pStyle w:val="11"/>
        <w:shd w:val="clear" w:color="auto" w:fill="auto"/>
        <w:ind w:firstLine="720"/>
        <w:jc w:val="both"/>
        <w:rPr>
          <w:color w:val="auto"/>
        </w:rPr>
      </w:pPr>
      <w:r w:rsidRPr="001855A8">
        <w:rPr>
          <w:color w:val="auto"/>
        </w:rPr>
        <w:t>уметь объяснять значение фотографий «Родиноведения» С.М. Прокудина-Горского для современных представлений об истории жизни в нашей стране;</w:t>
      </w:r>
    </w:p>
    <w:p w:rsidR="001C7BDE" w:rsidRPr="001855A8" w:rsidRDefault="00F4765E">
      <w:pPr>
        <w:pStyle w:val="11"/>
        <w:shd w:val="clear" w:color="auto" w:fill="auto"/>
        <w:ind w:firstLine="720"/>
        <w:rPr>
          <w:color w:val="auto"/>
        </w:rPr>
      </w:pPr>
      <w:r w:rsidRPr="001855A8">
        <w:rPr>
          <w:color w:val="auto"/>
        </w:rPr>
        <w:t>различать и характеризовать различные жанры художественной фотографии;</w:t>
      </w:r>
    </w:p>
    <w:p w:rsidR="001C7BDE" w:rsidRPr="001855A8" w:rsidRDefault="00F4765E">
      <w:pPr>
        <w:pStyle w:val="11"/>
        <w:shd w:val="clear" w:color="auto" w:fill="auto"/>
        <w:ind w:firstLine="720"/>
        <w:rPr>
          <w:color w:val="auto"/>
        </w:rPr>
      </w:pPr>
      <w:r w:rsidRPr="001855A8">
        <w:rPr>
          <w:color w:val="auto"/>
        </w:rPr>
        <w:t>объяснять роль света как художественного средства в искусстве фотографии;</w:t>
      </w:r>
    </w:p>
    <w:p w:rsidR="001C7BDE" w:rsidRPr="001855A8" w:rsidRDefault="00F4765E">
      <w:pPr>
        <w:pStyle w:val="11"/>
        <w:shd w:val="clear" w:color="auto" w:fill="auto"/>
        <w:ind w:firstLine="720"/>
        <w:jc w:val="both"/>
        <w:rPr>
          <w:color w:val="auto"/>
        </w:rPr>
      </w:pPr>
      <w:r w:rsidRPr="001855A8">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C7BDE" w:rsidRPr="001855A8" w:rsidRDefault="00F4765E">
      <w:pPr>
        <w:pStyle w:val="11"/>
        <w:shd w:val="clear" w:color="auto" w:fill="auto"/>
        <w:ind w:firstLine="720"/>
        <w:jc w:val="both"/>
        <w:rPr>
          <w:color w:val="auto"/>
        </w:rPr>
      </w:pPr>
      <w:r w:rsidRPr="001855A8">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C7BDE" w:rsidRPr="001855A8" w:rsidRDefault="00F4765E">
      <w:pPr>
        <w:pStyle w:val="11"/>
        <w:shd w:val="clear" w:color="auto" w:fill="auto"/>
        <w:ind w:firstLine="720"/>
        <w:jc w:val="both"/>
        <w:rPr>
          <w:color w:val="auto"/>
        </w:rPr>
      </w:pPr>
      <w:r w:rsidRPr="001855A8">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C7BDE" w:rsidRPr="001855A8" w:rsidRDefault="00F4765E">
      <w:pPr>
        <w:pStyle w:val="11"/>
        <w:shd w:val="clear" w:color="auto" w:fill="auto"/>
        <w:ind w:firstLine="720"/>
        <w:jc w:val="both"/>
        <w:rPr>
          <w:color w:val="auto"/>
        </w:rPr>
      </w:pPr>
      <w:r w:rsidRPr="001855A8">
        <w:rPr>
          <w:color w:val="auto"/>
        </w:rPr>
        <w:t>обретать опыт художественного наблюдения жизни, развивая познавательный интерес и внимание к окружающему миру, к людям;</w:t>
      </w:r>
    </w:p>
    <w:p w:rsidR="001C7BDE" w:rsidRPr="001855A8" w:rsidRDefault="00F4765E">
      <w:pPr>
        <w:pStyle w:val="11"/>
        <w:shd w:val="clear" w:color="auto" w:fill="auto"/>
        <w:ind w:firstLine="720"/>
        <w:jc w:val="both"/>
        <w:rPr>
          <w:color w:val="auto"/>
        </w:rPr>
      </w:pPr>
      <w:r w:rsidRPr="001855A8">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C7BDE" w:rsidRPr="001855A8" w:rsidRDefault="00F4765E" w:rsidP="00670B44">
      <w:pPr>
        <w:pStyle w:val="11"/>
        <w:shd w:val="clear" w:color="auto" w:fill="auto"/>
        <w:tabs>
          <w:tab w:val="left" w:pos="6072"/>
        </w:tabs>
        <w:ind w:firstLine="720"/>
        <w:jc w:val="both"/>
        <w:rPr>
          <w:color w:val="auto"/>
        </w:rPr>
      </w:pPr>
      <w:r w:rsidRPr="001855A8">
        <w:rPr>
          <w:color w:val="auto"/>
        </w:rPr>
        <w:t>понима</w:t>
      </w:r>
      <w:r w:rsidR="00670B44" w:rsidRPr="001855A8">
        <w:rPr>
          <w:color w:val="auto"/>
        </w:rPr>
        <w:t xml:space="preserve">ть значение репортажного жанра, </w:t>
      </w:r>
      <w:r w:rsidRPr="001855A8">
        <w:rPr>
          <w:color w:val="auto"/>
        </w:rPr>
        <w:t>роли журналистов-фотографов</w:t>
      </w:r>
      <w:r w:rsidR="00670B44" w:rsidRPr="001855A8">
        <w:rPr>
          <w:color w:val="auto"/>
        </w:rPr>
        <w:t xml:space="preserve"> </w:t>
      </w:r>
      <w:r w:rsidRPr="001855A8">
        <w:rPr>
          <w:color w:val="auto"/>
        </w:rPr>
        <w:t>в истории ХХ в. и современном мире;</w:t>
      </w:r>
    </w:p>
    <w:p w:rsidR="001C7BDE" w:rsidRPr="001855A8" w:rsidRDefault="00F4765E">
      <w:pPr>
        <w:pStyle w:val="11"/>
        <w:shd w:val="clear" w:color="auto" w:fill="auto"/>
        <w:ind w:firstLine="720"/>
        <w:jc w:val="both"/>
        <w:rPr>
          <w:color w:val="auto"/>
        </w:rPr>
      </w:pPr>
      <w:r w:rsidRPr="001855A8">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1C7BDE" w:rsidRPr="001855A8" w:rsidRDefault="00F4765E">
      <w:pPr>
        <w:pStyle w:val="11"/>
        <w:shd w:val="clear" w:color="auto" w:fill="auto"/>
        <w:ind w:firstLine="720"/>
        <w:rPr>
          <w:color w:val="auto"/>
        </w:rPr>
      </w:pPr>
      <w:r w:rsidRPr="001855A8">
        <w:rPr>
          <w:color w:val="auto"/>
        </w:rPr>
        <w:t>иметь навыки компьютерной обработки и преобразования фотографий.</w:t>
      </w:r>
    </w:p>
    <w:p w:rsidR="001C7BDE" w:rsidRPr="001855A8" w:rsidRDefault="00F4765E" w:rsidP="003C3FAF">
      <w:pPr>
        <w:pStyle w:val="11"/>
        <w:numPr>
          <w:ilvl w:val="0"/>
          <w:numId w:val="48"/>
        </w:numPr>
        <w:shd w:val="clear" w:color="auto" w:fill="auto"/>
        <w:tabs>
          <w:tab w:val="left" w:pos="1235"/>
        </w:tabs>
        <w:ind w:firstLine="720"/>
        <w:rPr>
          <w:color w:val="auto"/>
        </w:rPr>
      </w:pPr>
      <w:r w:rsidRPr="001855A8">
        <w:rPr>
          <w:color w:val="auto"/>
        </w:rPr>
        <w:t>Изображение и искусство кино:</w:t>
      </w:r>
    </w:p>
    <w:p w:rsidR="001C7BDE" w:rsidRPr="001855A8" w:rsidRDefault="00F4765E">
      <w:pPr>
        <w:pStyle w:val="11"/>
        <w:shd w:val="clear" w:color="auto" w:fill="auto"/>
        <w:ind w:firstLine="720"/>
        <w:rPr>
          <w:color w:val="auto"/>
        </w:rPr>
      </w:pPr>
      <w:r w:rsidRPr="001855A8">
        <w:rPr>
          <w:color w:val="auto"/>
        </w:rPr>
        <w:t>иметь представление об этапах в истории кино и его эволюции как искусства;</w:t>
      </w:r>
    </w:p>
    <w:p w:rsidR="001C7BDE" w:rsidRPr="001855A8" w:rsidRDefault="00F4765E">
      <w:pPr>
        <w:pStyle w:val="11"/>
        <w:shd w:val="clear" w:color="auto" w:fill="auto"/>
        <w:ind w:firstLine="720"/>
        <w:jc w:val="both"/>
        <w:rPr>
          <w:color w:val="auto"/>
        </w:rPr>
      </w:pPr>
      <w:r w:rsidRPr="001855A8">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1C7BDE" w:rsidRPr="001855A8" w:rsidRDefault="00F4765E">
      <w:pPr>
        <w:pStyle w:val="11"/>
        <w:shd w:val="clear" w:color="auto" w:fill="auto"/>
        <w:ind w:firstLine="720"/>
        <w:jc w:val="both"/>
        <w:rPr>
          <w:color w:val="auto"/>
        </w:rPr>
      </w:pPr>
      <w:r w:rsidRPr="001855A8">
        <w:rPr>
          <w:color w:val="auto"/>
        </w:rPr>
        <w:t>иметь представление об экранных искусствах как монтаже композиционно построенных кадров;</w:t>
      </w:r>
    </w:p>
    <w:p w:rsidR="001C7BDE" w:rsidRPr="001855A8" w:rsidRDefault="00F4765E">
      <w:pPr>
        <w:pStyle w:val="11"/>
        <w:shd w:val="clear" w:color="auto" w:fill="auto"/>
        <w:ind w:firstLine="720"/>
        <w:jc w:val="both"/>
        <w:rPr>
          <w:color w:val="auto"/>
        </w:rPr>
      </w:pPr>
      <w:r w:rsidRPr="001855A8">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C7BDE" w:rsidRPr="001855A8" w:rsidRDefault="00F4765E">
      <w:pPr>
        <w:pStyle w:val="11"/>
        <w:shd w:val="clear" w:color="auto" w:fill="auto"/>
        <w:ind w:firstLine="720"/>
        <w:jc w:val="both"/>
        <w:rPr>
          <w:color w:val="auto"/>
        </w:rPr>
      </w:pPr>
      <w:r w:rsidRPr="001855A8">
        <w:rPr>
          <w:color w:val="auto"/>
        </w:rPr>
        <w:t>объяснять роль видео в современной бытовой культуре;</w:t>
      </w:r>
    </w:p>
    <w:p w:rsidR="001C7BDE" w:rsidRPr="001855A8" w:rsidRDefault="00F4765E">
      <w:pPr>
        <w:pStyle w:val="11"/>
        <w:shd w:val="clear" w:color="auto" w:fill="auto"/>
        <w:ind w:firstLine="720"/>
        <w:jc w:val="both"/>
        <w:rPr>
          <w:color w:val="auto"/>
        </w:rPr>
      </w:pPr>
      <w:r w:rsidRPr="001855A8">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1C7BDE" w:rsidRPr="001855A8" w:rsidRDefault="00F4765E">
      <w:pPr>
        <w:pStyle w:val="11"/>
        <w:shd w:val="clear" w:color="auto" w:fill="auto"/>
        <w:ind w:firstLine="720"/>
        <w:jc w:val="both"/>
        <w:rPr>
          <w:color w:val="auto"/>
        </w:rPr>
      </w:pPr>
      <w:r w:rsidRPr="001855A8">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C7BDE" w:rsidRPr="001855A8" w:rsidRDefault="00F4765E">
      <w:pPr>
        <w:pStyle w:val="11"/>
        <w:shd w:val="clear" w:color="auto" w:fill="auto"/>
        <w:ind w:firstLine="720"/>
        <w:jc w:val="both"/>
        <w:rPr>
          <w:color w:val="auto"/>
        </w:rPr>
      </w:pPr>
      <w:r w:rsidRPr="001855A8">
        <w:rPr>
          <w:color w:val="auto"/>
        </w:rPr>
        <w:t>осваивать начальные навыки практической работы по видеомонтажу на основе соответствующих компьютерных программ;</w:t>
      </w:r>
    </w:p>
    <w:p w:rsidR="001C7BDE" w:rsidRPr="001855A8" w:rsidRDefault="00F4765E">
      <w:pPr>
        <w:pStyle w:val="11"/>
        <w:shd w:val="clear" w:color="auto" w:fill="auto"/>
        <w:ind w:firstLine="720"/>
        <w:jc w:val="both"/>
        <w:rPr>
          <w:color w:val="auto"/>
        </w:rPr>
      </w:pPr>
      <w:r w:rsidRPr="001855A8">
        <w:rPr>
          <w:color w:val="auto"/>
        </w:rPr>
        <w:t>обрести навык критического осмысления качества снятых роликов;</w:t>
      </w:r>
    </w:p>
    <w:p w:rsidR="001C7BDE" w:rsidRPr="001855A8" w:rsidRDefault="00F4765E">
      <w:pPr>
        <w:pStyle w:val="11"/>
        <w:shd w:val="clear" w:color="auto" w:fill="auto"/>
        <w:ind w:firstLine="720"/>
        <w:jc w:val="both"/>
        <w:rPr>
          <w:color w:val="auto"/>
        </w:rPr>
      </w:pPr>
      <w:r w:rsidRPr="001855A8">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C7BDE" w:rsidRPr="001855A8" w:rsidRDefault="00F4765E">
      <w:pPr>
        <w:pStyle w:val="11"/>
        <w:shd w:val="clear" w:color="auto" w:fill="auto"/>
        <w:ind w:firstLine="720"/>
        <w:jc w:val="both"/>
        <w:rPr>
          <w:color w:val="auto"/>
        </w:rPr>
      </w:pPr>
      <w:r w:rsidRPr="001855A8">
        <w:rPr>
          <w:color w:val="auto"/>
        </w:rPr>
        <w:t xml:space="preserve">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w:t>
      </w:r>
      <w:r w:rsidRPr="001855A8">
        <w:rPr>
          <w:color w:val="auto"/>
        </w:rPr>
        <w:lastRenderedPageBreak/>
        <w:t>художественных образов отечественной мультипликации;</w:t>
      </w:r>
    </w:p>
    <w:p w:rsidR="001C7BDE" w:rsidRPr="001855A8" w:rsidRDefault="00F4765E">
      <w:pPr>
        <w:pStyle w:val="11"/>
        <w:shd w:val="clear" w:color="auto" w:fill="auto"/>
        <w:ind w:firstLine="720"/>
        <w:jc w:val="both"/>
        <w:rPr>
          <w:color w:val="auto"/>
        </w:rPr>
      </w:pPr>
      <w:r w:rsidRPr="001855A8">
        <w:rPr>
          <w:color w:val="auto"/>
        </w:rPr>
        <w:t>осваивать опыт создания компьютерной анимации в выбранной технике и в соответствующей компьютерной программе;</w:t>
      </w:r>
    </w:p>
    <w:p w:rsidR="001C7BDE" w:rsidRPr="001855A8" w:rsidRDefault="00F4765E">
      <w:pPr>
        <w:pStyle w:val="11"/>
        <w:shd w:val="clear" w:color="auto" w:fill="auto"/>
        <w:ind w:firstLine="720"/>
        <w:jc w:val="both"/>
        <w:rPr>
          <w:color w:val="auto"/>
        </w:rPr>
      </w:pPr>
      <w:r w:rsidRPr="001855A8">
        <w:rPr>
          <w:color w:val="auto"/>
        </w:rPr>
        <w:t>иметь опыт совместной творческой коллективной работы по созданию анимационного фильма.</w:t>
      </w:r>
    </w:p>
    <w:p w:rsidR="001C7BDE" w:rsidRPr="001855A8" w:rsidRDefault="00F4765E" w:rsidP="003C3FAF">
      <w:pPr>
        <w:pStyle w:val="11"/>
        <w:numPr>
          <w:ilvl w:val="0"/>
          <w:numId w:val="48"/>
        </w:numPr>
        <w:shd w:val="clear" w:color="auto" w:fill="auto"/>
        <w:tabs>
          <w:tab w:val="left" w:pos="1186"/>
        </w:tabs>
        <w:ind w:firstLine="720"/>
        <w:jc w:val="both"/>
        <w:rPr>
          <w:color w:val="auto"/>
        </w:rPr>
      </w:pPr>
      <w:r w:rsidRPr="001855A8">
        <w:rPr>
          <w:color w:val="auto"/>
        </w:rPr>
        <w:t>Изобразительное искусство на телевидении:</w:t>
      </w:r>
    </w:p>
    <w:p w:rsidR="001C7BDE" w:rsidRPr="001855A8" w:rsidRDefault="00F4765E">
      <w:pPr>
        <w:pStyle w:val="11"/>
        <w:shd w:val="clear" w:color="auto" w:fill="auto"/>
        <w:ind w:firstLine="720"/>
        <w:jc w:val="both"/>
        <w:rPr>
          <w:color w:val="auto"/>
        </w:rPr>
      </w:pPr>
      <w:r w:rsidRPr="001855A8">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C7BDE" w:rsidRPr="001855A8" w:rsidRDefault="00F4765E">
      <w:pPr>
        <w:pStyle w:val="11"/>
        <w:shd w:val="clear" w:color="auto" w:fill="auto"/>
        <w:ind w:firstLine="720"/>
        <w:rPr>
          <w:color w:val="auto"/>
        </w:rPr>
      </w:pPr>
      <w:r w:rsidRPr="001855A8">
        <w:rPr>
          <w:color w:val="auto"/>
        </w:rPr>
        <w:t>знать о создателе телевидения - русском инженере Владимире Зворыкине;</w:t>
      </w:r>
    </w:p>
    <w:p w:rsidR="001C7BDE" w:rsidRPr="001855A8" w:rsidRDefault="00F4765E">
      <w:pPr>
        <w:pStyle w:val="11"/>
        <w:shd w:val="clear" w:color="auto" w:fill="auto"/>
        <w:ind w:firstLine="720"/>
        <w:jc w:val="both"/>
        <w:rPr>
          <w:color w:val="auto"/>
        </w:rPr>
      </w:pPr>
      <w:r w:rsidRPr="001855A8">
        <w:rPr>
          <w:color w:val="auto"/>
        </w:rPr>
        <w:t>осознавать роль телевидения в превращении мира в единое информационное пространство;</w:t>
      </w:r>
    </w:p>
    <w:p w:rsidR="001C7BDE" w:rsidRPr="001855A8" w:rsidRDefault="00F4765E">
      <w:pPr>
        <w:pStyle w:val="11"/>
        <w:shd w:val="clear" w:color="auto" w:fill="auto"/>
        <w:ind w:firstLine="720"/>
        <w:jc w:val="both"/>
        <w:rPr>
          <w:color w:val="auto"/>
        </w:rPr>
      </w:pPr>
      <w:r w:rsidRPr="001855A8">
        <w:rPr>
          <w:color w:val="auto"/>
        </w:rPr>
        <w:t>иметь представление о многих направлениях деятельности и профессиях художника на телевидении;</w:t>
      </w:r>
    </w:p>
    <w:p w:rsidR="001C7BDE" w:rsidRPr="001855A8" w:rsidRDefault="00F4765E">
      <w:pPr>
        <w:pStyle w:val="11"/>
        <w:shd w:val="clear" w:color="auto" w:fill="auto"/>
        <w:ind w:firstLine="720"/>
        <w:jc w:val="both"/>
        <w:rPr>
          <w:color w:val="auto"/>
        </w:rPr>
      </w:pPr>
      <w:r w:rsidRPr="001855A8">
        <w:rPr>
          <w:color w:val="auto"/>
        </w:rPr>
        <w:t>применять полученные знания и опыт творчества в работе школьного телевидения и студии мультимедиа;</w:t>
      </w:r>
    </w:p>
    <w:p w:rsidR="001C7BDE" w:rsidRPr="001855A8" w:rsidRDefault="00F4765E">
      <w:pPr>
        <w:pStyle w:val="11"/>
        <w:shd w:val="clear" w:color="auto" w:fill="auto"/>
        <w:ind w:firstLine="720"/>
        <w:jc w:val="both"/>
        <w:rPr>
          <w:color w:val="auto"/>
        </w:rPr>
      </w:pPr>
      <w:r w:rsidRPr="001855A8">
        <w:rPr>
          <w:color w:val="auto"/>
        </w:rPr>
        <w:t>понимать образовательные задачи зрительской культуры и необходимость зрительских умений;</w:t>
      </w:r>
    </w:p>
    <w:p w:rsidR="001C7BDE" w:rsidRPr="001855A8" w:rsidRDefault="00F4765E">
      <w:pPr>
        <w:pStyle w:val="11"/>
        <w:shd w:val="clear" w:color="auto" w:fill="auto"/>
        <w:ind w:firstLine="720"/>
        <w:jc w:val="both"/>
        <w:rPr>
          <w:color w:val="auto"/>
        </w:rPr>
      </w:pPr>
      <w:r w:rsidRPr="001855A8">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632984" w:rsidRPr="001855A8" w:rsidRDefault="00632984">
      <w:pPr>
        <w:pStyle w:val="11"/>
        <w:shd w:val="clear" w:color="auto" w:fill="auto"/>
        <w:ind w:firstLine="720"/>
        <w:jc w:val="both"/>
        <w:rPr>
          <w:color w:val="auto"/>
        </w:rPr>
      </w:pPr>
    </w:p>
    <w:p w:rsidR="001C7BDE" w:rsidRPr="001855A8" w:rsidRDefault="00191478" w:rsidP="00191478">
      <w:pPr>
        <w:pStyle w:val="13"/>
        <w:keepNext/>
        <w:keepLines/>
        <w:shd w:val="clear" w:color="auto" w:fill="auto"/>
        <w:tabs>
          <w:tab w:val="left" w:pos="1460"/>
        </w:tabs>
        <w:ind w:firstLine="0"/>
        <w:jc w:val="both"/>
        <w:rPr>
          <w:color w:val="auto"/>
        </w:rPr>
      </w:pPr>
      <w:bookmarkStart w:id="27" w:name="bookmark33"/>
      <w:bookmarkStart w:id="28" w:name="bookmark34"/>
      <w:r>
        <w:rPr>
          <w:color w:val="auto"/>
        </w:rPr>
        <w:t>2.1.14.</w:t>
      </w:r>
      <w:r w:rsidR="00F4765E" w:rsidRPr="001855A8">
        <w:rPr>
          <w:color w:val="auto"/>
        </w:rPr>
        <w:t>Рабочая программа по учебному предмету «Музыка»</w:t>
      </w:r>
      <w:bookmarkEnd w:id="27"/>
      <w:bookmarkEnd w:id="28"/>
    </w:p>
    <w:p w:rsidR="001C7BDE" w:rsidRPr="001855A8" w:rsidRDefault="00F4765E">
      <w:pPr>
        <w:pStyle w:val="11"/>
        <w:shd w:val="clear" w:color="auto" w:fill="auto"/>
        <w:ind w:firstLine="720"/>
        <w:jc w:val="both"/>
        <w:rPr>
          <w:color w:val="auto"/>
        </w:rPr>
      </w:pPr>
      <w:r w:rsidRPr="001855A8">
        <w:rPr>
          <w:color w:val="auto"/>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C7BDE" w:rsidRPr="001855A8" w:rsidRDefault="00F4765E">
      <w:pPr>
        <w:pStyle w:val="11"/>
        <w:shd w:val="clear" w:color="auto" w:fill="auto"/>
        <w:ind w:firstLine="720"/>
        <w:jc w:val="both"/>
        <w:rPr>
          <w:color w:val="auto"/>
        </w:rPr>
      </w:pPr>
      <w:r w:rsidRPr="001855A8">
        <w:rPr>
          <w:color w:val="auto"/>
        </w:rP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1C7BDE" w:rsidRPr="001855A8" w:rsidRDefault="00F4765E">
      <w:pPr>
        <w:pStyle w:val="11"/>
        <w:shd w:val="clear" w:color="auto" w:fill="auto"/>
        <w:ind w:firstLine="720"/>
        <w:jc w:val="both"/>
        <w:rPr>
          <w:color w:val="auto"/>
        </w:rPr>
      </w:pPr>
      <w:r w:rsidRPr="001855A8">
        <w:rPr>
          <w:color w:val="auto"/>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C7BDE" w:rsidRPr="001855A8" w:rsidRDefault="00F4765E">
      <w:pPr>
        <w:pStyle w:val="11"/>
        <w:shd w:val="clear" w:color="auto" w:fill="auto"/>
        <w:ind w:firstLine="720"/>
        <w:jc w:val="both"/>
        <w:rPr>
          <w:color w:val="auto"/>
        </w:rPr>
      </w:pPr>
      <w:r w:rsidRPr="001855A8">
        <w:rPr>
          <w:color w:val="auto"/>
        </w:rPr>
        <w:t>Пояснительная записка.</w:t>
      </w:r>
    </w:p>
    <w:p w:rsidR="001C7BDE" w:rsidRPr="001855A8" w:rsidRDefault="00F4765E">
      <w:pPr>
        <w:pStyle w:val="11"/>
        <w:shd w:val="clear" w:color="auto" w:fill="auto"/>
        <w:ind w:firstLine="720"/>
        <w:jc w:val="both"/>
        <w:rPr>
          <w:color w:val="auto"/>
        </w:rPr>
      </w:pPr>
      <w:r w:rsidRPr="001855A8">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p>
    <w:p w:rsidR="001C7BDE" w:rsidRPr="001855A8" w:rsidRDefault="00F4765E">
      <w:pPr>
        <w:pStyle w:val="11"/>
        <w:shd w:val="clear" w:color="auto" w:fill="auto"/>
        <w:ind w:firstLine="0"/>
        <w:jc w:val="both"/>
        <w:rPr>
          <w:color w:val="auto"/>
        </w:rPr>
      </w:pPr>
      <w:r w:rsidRPr="001855A8">
        <w:rPr>
          <w:color w:val="auto"/>
        </w:rPr>
        <w:t>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C7BDE" w:rsidRPr="001855A8" w:rsidRDefault="00F4765E" w:rsidP="00670B44">
      <w:pPr>
        <w:pStyle w:val="11"/>
        <w:shd w:val="clear" w:color="auto" w:fill="auto"/>
        <w:tabs>
          <w:tab w:val="left" w:pos="2856"/>
          <w:tab w:val="left" w:pos="5458"/>
          <w:tab w:val="left" w:pos="8573"/>
        </w:tabs>
        <w:ind w:firstLine="720"/>
        <w:jc w:val="both"/>
        <w:rPr>
          <w:color w:val="auto"/>
        </w:rPr>
      </w:pPr>
      <w:r w:rsidRPr="001855A8">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w:t>
      </w:r>
      <w:r w:rsidR="00670B44" w:rsidRPr="001855A8">
        <w:rPr>
          <w:color w:val="auto"/>
        </w:rPr>
        <w:t xml:space="preserve">ерсального языка, не </w:t>
      </w:r>
      <w:r w:rsidR="00632984" w:rsidRPr="001855A8">
        <w:rPr>
          <w:color w:val="auto"/>
        </w:rPr>
        <w:t xml:space="preserve">требующего перевода, </w:t>
      </w:r>
      <w:r w:rsidR="00670B44" w:rsidRPr="001855A8">
        <w:rPr>
          <w:color w:val="auto"/>
        </w:rPr>
        <w:t xml:space="preserve">позволяющего </w:t>
      </w:r>
      <w:r w:rsidRPr="001855A8">
        <w:rPr>
          <w:color w:val="auto"/>
        </w:rPr>
        <w:t>понимать</w:t>
      </w:r>
      <w:r w:rsidR="00670B44" w:rsidRPr="001855A8">
        <w:rPr>
          <w:color w:val="auto"/>
        </w:rPr>
        <w:t xml:space="preserve"> </w:t>
      </w:r>
      <w:r w:rsidRPr="001855A8">
        <w:rPr>
          <w:color w:val="auto"/>
        </w:rPr>
        <w:t>и принимать образ жизни, способ мышления и мировоззрение представителей других народов и культур.</w:t>
      </w:r>
    </w:p>
    <w:p w:rsidR="001C7BDE" w:rsidRPr="001855A8" w:rsidRDefault="00F4765E">
      <w:pPr>
        <w:pStyle w:val="11"/>
        <w:shd w:val="clear" w:color="auto" w:fill="auto"/>
        <w:ind w:firstLine="720"/>
        <w:jc w:val="both"/>
        <w:rPr>
          <w:color w:val="auto"/>
        </w:rPr>
      </w:pPr>
      <w:r w:rsidRPr="001855A8">
        <w:rPr>
          <w:color w:val="auto"/>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w:t>
      </w:r>
      <w:r w:rsidRPr="001855A8">
        <w:rPr>
          <w:color w:val="auto"/>
        </w:rPr>
        <w:lastRenderedPageBreak/>
        <w:t>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C7BDE" w:rsidRPr="001855A8" w:rsidRDefault="00F4765E">
      <w:pPr>
        <w:pStyle w:val="11"/>
        <w:shd w:val="clear" w:color="auto" w:fill="auto"/>
        <w:ind w:firstLine="720"/>
        <w:jc w:val="both"/>
        <w:rPr>
          <w:color w:val="auto"/>
        </w:rPr>
      </w:pPr>
      <w:r w:rsidRPr="001855A8">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C7BDE" w:rsidRPr="001855A8" w:rsidRDefault="00F4765E">
      <w:pPr>
        <w:pStyle w:val="11"/>
        <w:shd w:val="clear" w:color="auto" w:fill="auto"/>
        <w:ind w:firstLine="720"/>
        <w:jc w:val="both"/>
        <w:rPr>
          <w:color w:val="auto"/>
        </w:rPr>
      </w:pPr>
      <w:r w:rsidRPr="001855A8">
        <w:rPr>
          <w:color w:val="auto"/>
        </w:rPr>
        <w:t>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C7BDE" w:rsidRPr="001855A8" w:rsidRDefault="00F4765E">
      <w:pPr>
        <w:pStyle w:val="11"/>
        <w:shd w:val="clear" w:color="auto" w:fill="auto"/>
        <w:ind w:firstLine="720"/>
        <w:jc w:val="both"/>
        <w:rPr>
          <w:color w:val="auto"/>
        </w:rPr>
      </w:pPr>
      <w:r w:rsidRPr="001855A8">
        <w:rPr>
          <w:color w:val="auto"/>
        </w:rPr>
        <w:t>Музыка жизненно необходима для полноценного образования и воспитания обучающегося,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w:t>
      </w:r>
    </w:p>
    <w:p w:rsidR="001C7BDE" w:rsidRPr="001855A8" w:rsidRDefault="00F4765E" w:rsidP="00670B44">
      <w:pPr>
        <w:pStyle w:val="11"/>
        <w:shd w:val="clear" w:color="auto" w:fill="auto"/>
        <w:tabs>
          <w:tab w:val="left" w:pos="3149"/>
          <w:tab w:val="left" w:pos="6024"/>
          <w:tab w:val="left" w:pos="9043"/>
        </w:tabs>
        <w:ind w:firstLine="720"/>
        <w:jc w:val="both"/>
        <w:rPr>
          <w:color w:val="auto"/>
        </w:rPr>
      </w:pPr>
      <w:r w:rsidRPr="001855A8">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w:t>
      </w:r>
      <w:r w:rsidR="00670B44" w:rsidRPr="001855A8">
        <w:rPr>
          <w:color w:val="auto"/>
        </w:rPr>
        <w:t xml:space="preserve">даемых ситуациями эстетического восприятия </w:t>
      </w:r>
      <w:r w:rsidR="00222291">
        <w:rPr>
          <w:color w:val="auto"/>
        </w:rPr>
        <w:t xml:space="preserve">(постижение </w:t>
      </w:r>
      <w:r w:rsidRPr="001855A8">
        <w:rPr>
          <w:color w:val="auto"/>
        </w:rPr>
        <w:t>мира</w:t>
      </w:r>
      <w:r w:rsidR="00670B44" w:rsidRPr="001855A8">
        <w:rPr>
          <w:color w:val="auto"/>
        </w:rPr>
        <w:t xml:space="preserve"> </w:t>
      </w:r>
      <w:r w:rsidRPr="001855A8">
        <w:rPr>
          <w:color w:val="auto"/>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C7BDE" w:rsidRPr="001855A8" w:rsidRDefault="00F4765E">
      <w:pPr>
        <w:pStyle w:val="11"/>
        <w:shd w:val="clear" w:color="auto" w:fill="auto"/>
        <w:ind w:firstLine="720"/>
        <w:jc w:val="both"/>
        <w:rPr>
          <w:color w:val="auto"/>
        </w:rPr>
      </w:pPr>
      <w:r w:rsidRPr="001855A8">
        <w:rPr>
          <w:color w:val="auto"/>
        </w:rPr>
        <w:t>В процессе конкретизации учебных целей их реализация осуществляется по следующим направлениям:</w:t>
      </w:r>
    </w:p>
    <w:p w:rsidR="001C7BDE" w:rsidRPr="001855A8" w:rsidRDefault="00F4765E">
      <w:pPr>
        <w:pStyle w:val="11"/>
        <w:shd w:val="clear" w:color="auto" w:fill="auto"/>
        <w:ind w:firstLine="720"/>
        <w:jc w:val="both"/>
        <w:rPr>
          <w:color w:val="auto"/>
        </w:rPr>
      </w:pPr>
      <w:r w:rsidRPr="001855A8">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1C7BDE" w:rsidRPr="001855A8" w:rsidRDefault="00F4765E" w:rsidP="00670B44">
      <w:pPr>
        <w:pStyle w:val="11"/>
        <w:shd w:val="clear" w:color="auto" w:fill="auto"/>
        <w:tabs>
          <w:tab w:val="left" w:pos="1512"/>
          <w:tab w:val="left" w:pos="2947"/>
          <w:tab w:val="left" w:pos="4138"/>
          <w:tab w:val="left" w:pos="4973"/>
          <w:tab w:val="left" w:pos="6566"/>
          <w:tab w:val="left" w:pos="8741"/>
        </w:tabs>
        <w:ind w:firstLine="720"/>
        <w:jc w:val="both"/>
        <w:rPr>
          <w:color w:val="auto"/>
        </w:rPr>
      </w:pPr>
      <w:r w:rsidRPr="001855A8">
        <w:rPr>
          <w:color w:val="auto"/>
        </w:rPr>
        <w:t>развитие потребности в общении с произведениями искусства, осознание значения музыкального искусства как универсальной формы неверба</w:t>
      </w:r>
      <w:r w:rsidR="00670B44" w:rsidRPr="001855A8">
        <w:rPr>
          <w:color w:val="auto"/>
        </w:rPr>
        <w:t xml:space="preserve">льной коммуникации между людьми разных эпох  и народов, эффективного </w:t>
      </w:r>
      <w:r w:rsidRPr="001855A8">
        <w:rPr>
          <w:color w:val="auto"/>
        </w:rPr>
        <w:t>способа</w:t>
      </w:r>
      <w:r w:rsidR="00670B44" w:rsidRPr="001855A8">
        <w:rPr>
          <w:color w:val="auto"/>
        </w:rPr>
        <w:t xml:space="preserve"> </w:t>
      </w:r>
      <w:r w:rsidRPr="001855A8">
        <w:rPr>
          <w:color w:val="auto"/>
        </w:rPr>
        <w:t>авто-коммуникации;</w:t>
      </w:r>
    </w:p>
    <w:p w:rsidR="001C7BDE" w:rsidRPr="001855A8" w:rsidRDefault="00F4765E">
      <w:pPr>
        <w:pStyle w:val="11"/>
        <w:shd w:val="clear" w:color="auto" w:fill="auto"/>
        <w:ind w:firstLine="720"/>
        <w:jc w:val="both"/>
        <w:rPr>
          <w:color w:val="auto"/>
        </w:rPr>
      </w:pPr>
      <w:r w:rsidRPr="001855A8">
        <w:rPr>
          <w:color w:val="auto"/>
        </w:rPr>
        <w:t>формирование творческих способностей ребенка, развитие внутренней мотивации к интонационно-содержательной деятельности.</w:t>
      </w:r>
    </w:p>
    <w:p w:rsidR="001C7BDE" w:rsidRPr="001855A8" w:rsidRDefault="00F4765E">
      <w:pPr>
        <w:pStyle w:val="11"/>
        <w:shd w:val="clear" w:color="auto" w:fill="auto"/>
        <w:ind w:firstLine="720"/>
        <w:rPr>
          <w:color w:val="auto"/>
        </w:rPr>
      </w:pPr>
      <w:r w:rsidRPr="001855A8">
        <w:rPr>
          <w:color w:val="auto"/>
        </w:rPr>
        <w:t>Важнейшие задачи обучения музыке на уровне основного общего образования:</w:t>
      </w:r>
    </w:p>
    <w:p w:rsidR="001C7BDE" w:rsidRPr="001855A8" w:rsidRDefault="00F4765E">
      <w:pPr>
        <w:pStyle w:val="11"/>
        <w:shd w:val="clear" w:color="auto" w:fill="auto"/>
        <w:ind w:firstLine="720"/>
        <w:jc w:val="both"/>
        <w:rPr>
          <w:color w:val="auto"/>
        </w:rPr>
      </w:pPr>
      <w:r w:rsidRPr="001855A8">
        <w:rPr>
          <w:color w:val="auto"/>
        </w:rPr>
        <w:t>приобщение к общечеловеческим духовным ценностям через личный психологический опыт эмоционально-эстетического переживания;</w:t>
      </w:r>
    </w:p>
    <w:p w:rsidR="001C7BDE" w:rsidRPr="001855A8" w:rsidRDefault="00F4765E">
      <w:pPr>
        <w:pStyle w:val="11"/>
        <w:shd w:val="clear" w:color="auto" w:fill="auto"/>
        <w:ind w:firstLine="720"/>
        <w:jc w:val="both"/>
        <w:rPr>
          <w:color w:val="auto"/>
        </w:rPr>
      </w:pPr>
      <w:r w:rsidRPr="001855A8">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C7BDE" w:rsidRPr="001855A8" w:rsidRDefault="00F4765E">
      <w:pPr>
        <w:pStyle w:val="11"/>
        <w:shd w:val="clear" w:color="auto" w:fill="auto"/>
        <w:ind w:firstLine="720"/>
        <w:jc w:val="both"/>
        <w:rPr>
          <w:color w:val="auto"/>
        </w:rPr>
      </w:pPr>
      <w:r w:rsidRPr="001855A8">
        <w:rPr>
          <w:color w:val="auto"/>
        </w:rPr>
        <w:t>формирование ценностных личных предпочтений в сфере музыкального искусства, воспитание уважительного отношения к системе ку</w:t>
      </w:r>
      <w:r w:rsidR="00222291">
        <w:rPr>
          <w:color w:val="auto"/>
        </w:rPr>
        <w:t>льтурных ценностей других людей</w:t>
      </w:r>
      <w:r w:rsidRPr="001855A8">
        <w:rPr>
          <w:color w:val="auto"/>
        </w:rPr>
        <w:t>, приверженность парадигме сохранения и развития культурного многообразия;</w:t>
      </w:r>
    </w:p>
    <w:p w:rsidR="001C7BDE" w:rsidRPr="001855A8" w:rsidRDefault="00F4765E">
      <w:pPr>
        <w:pStyle w:val="11"/>
        <w:shd w:val="clear" w:color="auto" w:fill="auto"/>
        <w:ind w:firstLine="720"/>
        <w:jc w:val="both"/>
        <w:rPr>
          <w:color w:val="auto"/>
        </w:rPr>
      </w:pPr>
      <w:r w:rsidRPr="001855A8">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1C7BDE" w:rsidRPr="001855A8" w:rsidRDefault="00F4765E">
      <w:pPr>
        <w:pStyle w:val="11"/>
        <w:shd w:val="clear" w:color="auto" w:fill="auto"/>
        <w:ind w:firstLine="720"/>
        <w:jc w:val="both"/>
        <w:rPr>
          <w:color w:val="auto"/>
        </w:rPr>
      </w:pPr>
      <w:r w:rsidRPr="001855A8">
        <w:rPr>
          <w:color w:val="auto"/>
        </w:rPr>
        <w:t xml:space="preserve">расширение культурного кругозора, накопление знаний о музыке и музыкантах, </w:t>
      </w:r>
      <w:r w:rsidRPr="001855A8">
        <w:rPr>
          <w:color w:val="auto"/>
        </w:rPr>
        <w:lastRenderedPageBreak/>
        <w:t>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C7BDE" w:rsidRPr="001855A8" w:rsidRDefault="00F4765E">
      <w:pPr>
        <w:pStyle w:val="11"/>
        <w:shd w:val="clear" w:color="auto" w:fill="auto"/>
        <w:ind w:firstLine="720"/>
        <w:jc w:val="both"/>
        <w:rPr>
          <w:color w:val="auto"/>
        </w:rPr>
      </w:pPr>
      <w:r w:rsidRPr="001855A8">
        <w:rPr>
          <w:color w:val="auto"/>
        </w:rPr>
        <w:t>развитие общих и специальных музыкальных способностей, совершенствование в предметных умениях и навыках, в том числе:</w:t>
      </w:r>
    </w:p>
    <w:p w:rsidR="001C7BDE" w:rsidRPr="001855A8" w:rsidRDefault="00F4765E">
      <w:pPr>
        <w:pStyle w:val="11"/>
        <w:shd w:val="clear" w:color="auto" w:fill="auto"/>
        <w:ind w:firstLine="720"/>
        <w:jc w:val="both"/>
        <w:rPr>
          <w:color w:val="auto"/>
        </w:rPr>
      </w:pPr>
      <w:r w:rsidRPr="001855A8">
        <w:rPr>
          <w:color w:val="auto"/>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C7BDE" w:rsidRPr="001855A8" w:rsidRDefault="00F4765E">
      <w:pPr>
        <w:pStyle w:val="11"/>
        <w:shd w:val="clear" w:color="auto" w:fill="auto"/>
        <w:ind w:firstLine="720"/>
        <w:jc w:val="both"/>
        <w:rPr>
          <w:color w:val="auto"/>
        </w:rPr>
      </w:pPr>
      <w:r w:rsidRPr="001855A8">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C7BDE" w:rsidRPr="001855A8" w:rsidRDefault="00F4765E">
      <w:pPr>
        <w:pStyle w:val="11"/>
        <w:shd w:val="clear" w:color="auto" w:fill="auto"/>
        <w:ind w:firstLine="720"/>
        <w:jc w:val="both"/>
        <w:rPr>
          <w:color w:val="auto"/>
        </w:rPr>
      </w:pPr>
      <w:r w:rsidRPr="001855A8">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C7BDE" w:rsidRPr="001855A8" w:rsidRDefault="00F4765E">
      <w:pPr>
        <w:pStyle w:val="11"/>
        <w:shd w:val="clear" w:color="auto" w:fill="auto"/>
        <w:ind w:firstLine="720"/>
        <w:jc w:val="both"/>
        <w:rPr>
          <w:color w:val="auto"/>
        </w:rPr>
      </w:pPr>
      <w:r w:rsidRPr="001855A8">
        <w:rPr>
          <w:color w:val="auto"/>
        </w:rPr>
        <w:t>музыкальное движение (пластическое интонирование, инсценировка, танец, двигательное моделирование);</w:t>
      </w:r>
    </w:p>
    <w:p w:rsidR="001C7BDE" w:rsidRPr="001855A8" w:rsidRDefault="00F4765E">
      <w:pPr>
        <w:pStyle w:val="11"/>
        <w:shd w:val="clear" w:color="auto" w:fill="auto"/>
        <w:ind w:firstLine="720"/>
        <w:jc w:val="both"/>
        <w:rPr>
          <w:color w:val="auto"/>
        </w:rPr>
      </w:pPr>
      <w:r w:rsidRPr="001855A8">
        <w:rPr>
          <w:color w:val="auto"/>
        </w:rPr>
        <w:t>творческие проекты, музыкально-театральная деятельность (концерты, фестивали, представления);</w:t>
      </w:r>
    </w:p>
    <w:p w:rsidR="001C7BDE" w:rsidRPr="001855A8" w:rsidRDefault="00F4765E">
      <w:pPr>
        <w:pStyle w:val="11"/>
        <w:shd w:val="clear" w:color="auto" w:fill="auto"/>
        <w:ind w:firstLine="720"/>
        <w:jc w:val="both"/>
        <w:rPr>
          <w:color w:val="auto"/>
        </w:rPr>
      </w:pPr>
      <w:r w:rsidRPr="001855A8">
        <w:rPr>
          <w:color w:val="auto"/>
        </w:rPr>
        <w:t>исследовательская деятельность на материале музыкального искусства.</w:t>
      </w:r>
    </w:p>
    <w:p w:rsidR="001C7BDE" w:rsidRPr="001855A8" w:rsidRDefault="00F4765E">
      <w:pPr>
        <w:pStyle w:val="11"/>
        <w:shd w:val="clear" w:color="auto" w:fill="auto"/>
        <w:ind w:firstLine="720"/>
        <w:jc w:val="both"/>
        <w:rPr>
          <w:color w:val="auto"/>
        </w:rPr>
      </w:pPr>
      <w:r w:rsidRPr="001855A8">
        <w:rPr>
          <w:color w:val="auto"/>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1C7BDE" w:rsidRPr="001855A8" w:rsidRDefault="00F4765E">
      <w:pPr>
        <w:pStyle w:val="11"/>
        <w:shd w:val="clear" w:color="auto" w:fill="auto"/>
        <w:ind w:firstLine="720"/>
        <w:jc w:val="both"/>
        <w:rPr>
          <w:color w:val="auto"/>
        </w:rPr>
      </w:pPr>
      <w:r w:rsidRPr="001855A8">
        <w:rPr>
          <w:color w:val="auto"/>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 и образовательной области «Искусство» на протяжении всего курса школьного обучения: модуль № 1 «Музыка моего края»;</w:t>
      </w:r>
    </w:p>
    <w:p w:rsidR="001C7BDE" w:rsidRPr="001855A8" w:rsidRDefault="00F4765E">
      <w:pPr>
        <w:pStyle w:val="11"/>
        <w:shd w:val="clear" w:color="auto" w:fill="auto"/>
        <w:ind w:firstLine="720"/>
        <w:jc w:val="both"/>
        <w:rPr>
          <w:color w:val="auto"/>
        </w:rPr>
      </w:pPr>
      <w:r w:rsidRPr="001855A8">
        <w:rPr>
          <w:color w:val="auto"/>
        </w:rPr>
        <w:t>модуль № 2 «Народное музыкальное творчество России»;</w:t>
      </w:r>
    </w:p>
    <w:p w:rsidR="001C7BDE" w:rsidRPr="001855A8" w:rsidRDefault="00F4765E">
      <w:pPr>
        <w:pStyle w:val="11"/>
        <w:shd w:val="clear" w:color="auto" w:fill="auto"/>
        <w:ind w:firstLine="720"/>
        <w:jc w:val="both"/>
        <w:rPr>
          <w:color w:val="auto"/>
        </w:rPr>
      </w:pPr>
      <w:r w:rsidRPr="001855A8">
        <w:rPr>
          <w:color w:val="auto"/>
        </w:rPr>
        <w:t>модуль № 3 «Музыка народов мира»;</w:t>
      </w:r>
    </w:p>
    <w:p w:rsidR="001C7BDE" w:rsidRPr="001855A8" w:rsidRDefault="00F4765E">
      <w:pPr>
        <w:pStyle w:val="11"/>
        <w:shd w:val="clear" w:color="auto" w:fill="auto"/>
        <w:ind w:firstLine="720"/>
        <w:jc w:val="both"/>
        <w:rPr>
          <w:color w:val="auto"/>
        </w:rPr>
      </w:pPr>
      <w:r w:rsidRPr="001855A8">
        <w:rPr>
          <w:color w:val="auto"/>
        </w:rPr>
        <w:t>модуль № 4 «Европейская классическая музыка»;</w:t>
      </w:r>
    </w:p>
    <w:p w:rsidR="001C7BDE" w:rsidRPr="001855A8" w:rsidRDefault="00F4765E">
      <w:pPr>
        <w:pStyle w:val="11"/>
        <w:shd w:val="clear" w:color="auto" w:fill="auto"/>
        <w:ind w:firstLine="720"/>
        <w:jc w:val="both"/>
        <w:rPr>
          <w:color w:val="auto"/>
        </w:rPr>
      </w:pPr>
      <w:r w:rsidRPr="001855A8">
        <w:rPr>
          <w:color w:val="auto"/>
        </w:rPr>
        <w:t>модуль № 5 «Русская классическая музыка»;</w:t>
      </w:r>
    </w:p>
    <w:p w:rsidR="001C7BDE" w:rsidRPr="001855A8" w:rsidRDefault="00F4765E">
      <w:pPr>
        <w:pStyle w:val="11"/>
        <w:shd w:val="clear" w:color="auto" w:fill="auto"/>
        <w:ind w:firstLine="720"/>
        <w:rPr>
          <w:color w:val="auto"/>
        </w:rPr>
      </w:pPr>
      <w:r w:rsidRPr="001855A8">
        <w:rPr>
          <w:color w:val="auto"/>
        </w:rPr>
        <w:t>модуль № 6 «Истоки и образы русской и европейской духовной музыки»;</w:t>
      </w:r>
    </w:p>
    <w:p w:rsidR="001C7BDE" w:rsidRPr="001855A8" w:rsidRDefault="00F4765E">
      <w:pPr>
        <w:pStyle w:val="11"/>
        <w:shd w:val="clear" w:color="auto" w:fill="auto"/>
        <w:ind w:firstLine="720"/>
        <w:rPr>
          <w:color w:val="auto"/>
        </w:rPr>
      </w:pPr>
      <w:r w:rsidRPr="001855A8">
        <w:rPr>
          <w:color w:val="auto"/>
        </w:rPr>
        <w:t>модуль № 7 «Современная музыка: основные жанры и на правления»;</w:t>
      </w:r>
    </w:p>
    <w:p w:rsidR="001C7BDE" w:rsidRPr="001855A8" w:rsidRDefault="00F4765E">
      <w:pPr>
        <w:pStyle w:val="11"/>
        <w:shd w:val="clear" w:color="auto" w:fill="auto"/>
        <w:ind w:firstLine="720"/>
        <w:rPr>
          <w:color w:val="auto"/>
        </w:rPr>
      </w:pPr>
      <w:r w:rsidRPr="001855A8">
        <w:rPr>
          <w:color w:val="auto"/>
        </w:rPr>
        <w:t>модуль № 8 «Связь музыки с другими видами искусства»;</w:t>
      </w:r>
    </w:p>
    <w:p w:rsidR="001C7BDE" w:rsidRPr="001855A8" w:rsidRDefault="00F4765E">
      <w:pPr>
        <w:pStyle w:val="11"/>
        <w:shd w:val="clear" w:color="auto" w:fill="auto"/>
        <w:ind w:firstLine="720"/>
        <w:rPr>
          <w:color w:val="auto"/>
        </w:rPr>
      </w:pPr>
      <w:r w:rsidRPr="001855A8">
        <w:rPr>
          <w:color w:val="auto"/>
        </w:rPr>
        <w:t>модуль № 9 «Жанры музыкального искусства».</w:t>
      </w:r>
    </w:p>
    <w:p w:rsidR="001C7BDE" w:rsidRPr="001855A8" w:rsidRDefault="00F4765E" w:rsidP="00670B44">
      <w:pPr>
        <w:pStyle w:val="11"/>
        <w:shd w:val="clear" w:color="auto" w:fill="auto"/>
        <w:tabs>
          <w:tab w:val="left" w:pos="1886"/>
          <w:tab w:val="left" w:pos="3888"/>
          <w:tab w:val="left" w:pos="6221"/>
          <w:tab w:val="left" w:pos="7766"/>
          <w:tab w:val="left" w:pos="8820"/>
        </w:tabs>
        <w:ind w:firstLine="720"/>
        <w:jc w:val="both"/>
        <w:rPr>
          <w:color w:val="auto"/>
        </w:rPr>
      </w:pPr>
      <w:r w:rsidRPr="001855A8">
        <w:rPr>
          <w:color w:val="auto"/>
        </w:rPr>
        <w:t>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w:t>
      </w:r>
      <w:r w:rsidR="00670B44" w:rsidRPr="001855A8">
        <w:rPr>
          <w:color w:val="auto"/>
        </w:rPr>
        <w:t>и. Могут быть полностью опущены отдельные</w:t>
      </w:r>
      <w:r w:rsidR="00670B44" w:rsidRPr="001855A8">
        <w:rPr>
          <w:color w:val="auto"/>
        </w:rPr>
        <w:tab/>
        <w:t xml:space="preserve">тематические блоки в </w:t>
      </w:r>
      <w:r w:rsidRPr="001855A8">
        <w:rPr>
          <w:color w:val="auto"/>
        </w:rPr>
        <w:t>случае,</w:t>
      </w:r>
      <w:r w:rsidR="00670B44" w:rsidRPr="001855A8">
        <w:rPr>
          <w:color w:val="auto"/>
        </w:rPr>
        <w:t xml:space="preserve"> </w:t>
      </w:r>
      <w:r w:rsidRPr="001855A8">
        <w:rPr>
          <w:color w:val="auto"/>
        </w:rPr>
        <w:t>если данный материал был хорошо освоен на уровне начального общего образования.</w:t>
      </w:r>
    </w:p>
    <w:p w:rsidR="001C7BDE" w:rsidRPr="001855A8" w:rsidRDefault="00F4765E">
      <w:pPr>
        <w:pStyle w:val="11"/>
        <w:shd w:val="clear" w:color="auto" w:fill="auto"/>
        <w:ind w:firstLine="720"/>
        <w:rPr>
          <w:color w:val="auto"/>
        </w:rPr>
      </w:pPr>
      <w:r w:rsidRPr="001855A8">
        <w:rPr>
          <w:color w:val="auto"/>
        </w:rPr>
        <w:t>Общее число часов, рекомендованных для изучения музыки, - 136 часов: в 5 классе 34 часа (1 час в неделю), в 6 классе 34 часа (1 час в неделю), в 7 классе 34 часа (1 час в неделю), в 8 классе 34 часа (1 час в неделю).</w:t>
      </w:r>
    </w:p>
    <w:p w:rsidR="001C7BDE" w:rsidRPr="001855A8" w:rsidRDefault="00F4765E" w:rsidP="00670B44">
      <w:pPr>
        <w:pStyle w:val="11"/>
        <w:shd w:val="clear" w:color="auto" w:fill="auto"/>
        <w:tabs>
          <w:tab w:val="left" w:pos="2770"/>
          <w:tab w:val="left" w:pos="5549"/>
          <w:tab w:val="left" w:pos="7848"/>
        </w:tabs>
        <w:ind w:firstLine="720"/>
        <w:jc w:val="both"/>
        <w:rPr>
          <w:color w:val="auto"/>
        </w:rPr>
      </w:pPr>
      <w:r w:rsidRPr="001855A8">
        <w:rPr>
          <w:color w:val="auto"/>
        </w:rPr>
        <w:t>При разработке рабочей программы по музыке обр</w:t>
      </w:r>
      <w:r w:rsidR="00670B44" w:rsidRPr="001855A8">
        <w:rPr>
          <w:color w:val="auto"/>
        </w:rPr>
        <w:t xml:space="preserve">азовательная организация вправе использовать возможности сетевого </w:t>
      </w:r>
      <w:r w:rsidRPr="001855A8">
        <w:rPr>
          <w:color w:val="auto"/>
        </w:rPr>
        <w:t>взаимодействия,</w:t>
      </w:r>
      <w:r w:rsidR="00670B44" w:rsidRPr="001855A8">
        <w:rPr>
          <w:color w:val="auto"/>
        </w:rPr>
        <w:t xml:space="preserve"> </w:t>
      </w:r>
      <w:r w:rsidRPr="001855A8">
        <w:rPr>
          <w:color w:val="auto"/>
        </w:rPr>
        <w:t>в том числе с организациями систе</w:t>
      </w:r>
      <w:r w:rsidR="00670B44" w:rsidRPr="001855A8">
        <w:rPr>
          <w:color w:val="auto"/>
        </w:rPr>
        <w:t xml:space="preserve">мы </w:t>
      </w:r>
      <w:r w:rsidRPr="001855A8">
        <w:rPr>
          <w:color w:val="auto"/>
        </w:rPr>
        <w:t>дополнительного образования детей, учреждениями культуры, организациями культурно-досуговой сферы (театры, музеи, творческие союзы).</w:t>
      </w:r>
    </w:p>
    <w:p w:rsidR="001C7BDE" w:rsidRPr="001855A8" w:rsidRDefault="00F4765E" w:rsidP="00222291">
      <w:pPr>
        <w:pStyle w:val="11"/>
        <w:shd w:val="clear" w:color="auto" w:fill="auto"/>
        <w:ind w:firstLine="720"/>
        <w:jc w:val="both"/>
        <w:rPr>
          <w:color w:val="auto"/>
        </w:rPr>
      </w:pPr>
      <w:r w:rsidRPr="001855A8">
        <w:rPr>
          <w:color w:val="auto"/>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C7BDE" w:rsidRPr="001855A8" w:rsidRDefault="00F4765E">
      <w:pPr>
        <w:pStyle w:val="11"/>
        <w:shd w:val="clear" w:color="auto" w:fill="auto"/>
        <w:ind w:firstLine="720"/>
        <w:rPr>
          <w:color w:val="auto"/>
        </w:rPr>
      </w:pPr>
      <w:r w:rsidRPr="001855A8">
        <w:rPr>
          <w:b/>
          <w:bCs/>
          <w:color w:val="auto"/>
        </w:rPr>
        <w:t>Содержание обучения музыке на уровне основного общего образования.</w:t>
      </w:r>
    </w:p>
    <w:p w:rsidR="001C7BDE" w:rsidRPr="001855A8" w:rsidRDefault="00F4765E">
      <w:pPr>
        <w:pStyle w:val="11"/>
        <w:shd w:val="clear" w:color="auto" w:fill="auto"/>
        <w:ind w:firstLine="720"/>
        <w:rPr>
          <w:color w:val="auto"/>
        </w:rPr>
      </w:pPr>
      <w:r w:rsidRPr="001855A8">
        <w:rPr>
          <w:b/>
          <w:bCs/>
          <w:color w:val="auto"/>
        </w:rPr>
        <w:lastRenderedPageBreak/>
        <w:t>Модуль № 1 «Музыка моего края»</w:t>
      </w:r>
    </w:p>
    <w:p w:rsidR="001C7BDE" w:rsidRPr="001855A8" w:rsidRDefault="00F4765E">
      <w:pPr>
        <w:pStyle w:val="11"/>
        <w:shd w:val="clear" w:color="auto" w:fill="auto"/>
        <w:ind w:firstLine="720"/>
        <w:rPr>
          <w:color w:val="auto"/>
        </w:rPr>
      </w:pPr>
      <w:r w:rsidRPr="001855A8">
        <w:rPr>
          <w:color w:val="auto"/>
        </w:rPr>
        <w:t>Фольклор - народное творчество (3-4 часа).</w:t>
      </w:r>
    </w:p>
    <w:p w:rsidR="001C7BDE" w:rsidRPr="001855A8" w:rsidRDefault="00F4765E">
      <w:pPr>
        <w:pStyle w:val="11"/>
        <w:shd w:val="clear" w:color="auto" w:fill="auto"/>
        <w:ind w:firstLine="720"/>
        <w:jc w:val="both"/>
        <w:rPr>
          <w:color w:val="auto"/>
        </w:rPr>
      </w:pPr>
      <w:r w:rsidRPr="001855A8">
        <w:rPr>
          <w:color w:val="auto"/>
        </w:rPr>
        <w:t>Содержание: Традиционная музыка - отражение жизни народа. Жанры детского и игрового фольклора (игры, пляски, хороводы).</w:t>
      </w:r>
    </w:p>
    <w:p w:rsidR="001C7BDE" w:rsidRPr="001855A8" w:rsidRDefault="00F4765E">
      <w:pPr>
        <w:pStyle w:val="11"/>
        <w:shd w:val="clear" w:color="auto" w:fill="auto"/>
        <w:ind w:firstLine="720"/>
        <w:jc w:val="both"/>
        <w:rPr>
          <w:color w:val="auto"/>
        </w:rPr>
      </w:pPr>
      <w:r w:rsidRPr="001855A8">
        <w:rPr>
          <w:color w:val="auto"/>
        </w:rPr>
        <w:t>Виды деятельности обучающихся:</w:t>
      </w:r>
    </w:p>
    <w:p w:rsidR="001C7BDE" w:rsidRPr="001855A8" w:rsidRDefault="00F4765E" w:rsidP="00222291">
      <w:pPr>
        <w:pStyle w:val="11"/>
        <w:shd w:val="clear" w:color="auto" w:fill="auto"/>
        <w:ind w:left="720" w:firstLine="0"/>
        <w:jc w:val="both"/>
        <w:rPr>
          <w:color w:val="auto"/>
        </w:rPr>
      </w:pPr>
      <w:r w:rsidRPr="001855A8">
        <w:rPr>
          <w:color w:val="auto"/>
        </w:rPr>
        <w:t>знакомство со звучанием фольклорных образцов в аудио- и видеозаписи; определение на слух:</w:t>
      </w:r>
    </w:p>
    <w:p w:rsidR="001C7BDE" w:rsidRPr="001855A8" w:rsidRDefault="00F4765E" w:rsidP="00222291">
      <w:pPr>
        <w:pStyle w:val="11"/>
        <w:shd w:val="clear" w:color="auto" w:fill="auto"/>
        <w:ind w:left="720" w:firstLine="0"/>
        <w:jc w:val="both"/>
        <w:rPr>
          <w:color w:val="auto"/>
        </w:rPr>
      </w:pPr>
      <w:r w:rsidRPr="001855A8">
        <w:rPr>
          <w:color w:val="auto"/>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C7BDE" w:rsidRPr="001855A8" w:rsidRDefault="00F4765E">
      <w:pPr>
        <w:pStyle w:val="11"/>
        <w:shd w:val="clear" w:color="auto" w:fill="auto"/>
        <w:ind w:firstLine="720"/>
        <w:jc w:val="both"/>
        <w:rPr>
          <w:color w:val="auto"/>
        </w:rPr>
      </w:pPr>
      <w:r w:rsidRPr="001855A8">
        <w:rPr>
          <w:color w:val="auto"/>
        </w:rPr>
        <w:t>разучивание и исполнение народных песен, танцев, инструментальных наигрышей, фольклорных игр.</w:t>
      </w:r>
    </w:p>
    <w:p w:rsidR="001C7BDE" w:rsidRPr="001855A8" w:rsidRDefault="00F4765E">
      <w:pPr>
        <w:pStyle w:val="11"/>
        <w:shd w:val="clear" w:color="auto" w:fill="auto"/>
        <w:ind w:firstLine="720"/>
        <w:rPr>
          <w:color w:val="auto"/>
        </w:rPr>
      </w:pPr>
      <w:r w:rsidRPr="001855A8">
        <w:rPr>
          <w:color w:val="auto"/>
        </w:rPr>
        <w:t>Календарный фольклор (3-4 часа).</w:t>
      </w:r>
    </w:p>
    <w:p w:rsidR="001C7BDE" w:rsidRPr="001855A8" w:rsidRDefault="00F4765E" w:rsidP="00222291">
      <w:pPr>
        <w:pStyle w:val="11"/>
        <w:shd w:val="clear" w:color="auto" w:fill="auto"/>
        <w:ind w:firstLine="720"/>
        <w:jc w:val="both"/>
        <w:rPr>
          <w:color w:val="auto"/>
        </w:rPr>
      </w:pPr>
      <w:r w:rsidRPr="001855A8">
        <w:rPr>
          <w:color w:val="auto"/>
        </w:rPr>
        <w:t>Содержание: Календарные обряды, традиционные для данной местности (осенние, зимние, весенние - на выбор учителя).</w:t>
      </w:r>
    </w:p>
    <w:p w:rsidR="001C7BDE" w:rsidRPr="001855A8" w:rsidRDefault="00F4765E">
      <w:pPr>
        <w:pStyle w:val="11"/>
        <w:shd w:val="clear" w:color="auto" w:fill="auto"/>
        <w:ind w:firstLine="720"/>
        <w:rPr>
          <w:color w:val="auto"/>
        </w:rPr>
      </w:pPr>
      <w:r w:rsidRPr="001855A8">
        <w:rPr>
          <w:color w:val="auto"/>
        </w:rPr>
        <w:t>Виды деятельности обучающихся:</w:t>
      </w:r>
    </w:p>
    <w:p w:rsidR="001C7BDE" w:rsidRPr="001855A8" w:rsidRDefault="00F4765E" w:rsidP="00222291">
      <w:pPr>
        <w:pStyle w:val="11"/>
        <w:shd w:val="clear" w:color="auto" w:fill="auto"/>
        <w:ind w:firstLine="720"/>
        <w:jc w:val="both"/>
        <w:rPr>
          <w:color w:val="auto"/>
        </w:rPr>
      </w:pPr>
      <w:r w:rsidRPr="001855A8">
        <w:rPr>
          <w:color w:val="auto"/>
        </w:rPr>
        <w:t>знакомство с символикой календарных обрядов, поиск информации о соответствующих фольклорных традициях;</w:t>
      </w:r>
    </w:p>
    <w:p w:rsidR="001C7BDE" w:rsidRPr="001855A8" w:rsidRDefault="00F4765E">
      <w:pPr>
        <w:pStyle w:val="11"/>
        <w:shd w:val="clear" w:color="auto" w:fill="auto"/>
        <w:ind w:firstLine="720"/>
        <w:rPr>
          <w:color w:val="auto"/>
        </w:rPr>
      </w:pPr>
      <w:r w:rsidRPr="001855A8">
        <w:rPr>
          <w:color w:val="auto"/>
        </w:rPr>
        <w:t>разучивание и исполнение народных песен, танцев;</w:t>
      </w:r>
    </w:p>
    <w:p w:rsidR="001C7BDE" w:rsidRPr="001855A8" w:rsidRDefault="00F4765E">
      <w:pPr>
        <w:pStyle w:val="11"/>
        <w:shd w:val="clear" w:color="auto" w:fill="auto"/>
        <w:ind w:firstLine="720"/>
        <w:rPr>
          <w:color w:val="auto"/>
        </w:rPr>
      </w:pPr>
      <w:r w:rsidRPr="001855A8">
        <w:rPr>
          <w:color w:val="auto"/>
        </w:rPr>
        <w:t>на выбор или факультативно:</w:t>
      </w:r>
    </w:p>
    <w:p w:rsidR="001C7BDE" w:rsidRPr="001855A8" w:rsidRDefault="00F4765E">
      <w:pPr>
        <w:pStyle w:val="11"/>
        <w:shd w:val="clear" w:color="auto" w:fill="auto"/>
        <w:ind w:firstLine="720"/>
        <w:rPr>
          <w:color w:val="auto"/>
        </w:rPr>
      </w:pPr>
      <w:r w:rsidRPr="001855A8">
        <w:rPr>
          <w:color w:val="auto"/>
        </w:rPr>
        <w:t>реконструкция фольклорного обряда или его фрагмента;</w:t>
      </w:r>
    </w:p>
    <w:p w:rsidR="001C7BDE" w:rsidRPr="001855A8" w:rsidRDefault="00F4765E">
      <w:pPr>
        <w:pStyle w:val="11"/>
        <w:shd w:val="clear" w:color="auto" w:fill="auto"/>
        <w:ind w:firstLine="720"/>
        <w:rPr>
          <w:color w:val="auto"/>
        </w:rPr>
      </w:pPr>
      <w:r w:rsidRPr="001855A8">
        <w:rPr>
          <w:color w:val="auto"/>
        </w:rPr>
        <w:t>участие в народном гулянии, празднике на улицах своего города, поселка.</w:t>
      </w:r>
    </w:p>
    <w:p w:rsidR="001C7BDE" w:rsidRPr="001855A8" w:rsidRDefault="00F4765E">
      <w:pPr>
        <w:pStyle w:val="11"/>
        <w:shd w:val="clear" w:color="auto" w:fill="auto"/>
        <w:ind w:firstLine="720"/>
        <w:rPr>
          <w:color w:val="auto"/>
        </w:rPr>
      </w:pPr>
      <w:r w:rsidRPr="001855A8">
        <w:rPr>
          <w:color w:val="auto"/>
        </w:rPr>
        <w:t>Семейный фольклор (3-4 часа).</w:t>
      </w:r>
    </w:p>
    <w:p w:rsidR="001C7BDE" w:rsidRPr="001855A8" w:rsidRDefault="00F4765E">
      <w:pPr>
        <w:pStyle w:val="11"/>
        <w:shd w:val="clear" w:color="auto" w:fill="auto"/>
        <w:ind w:firstLine="720"/>
        <w:rPr>
          <w:color w:val="auto"/>
        </w:rPr>
      </w:pPr>
      <w:r w:rsidRPr="001855A8">
        <w:rPr>
          <w:color w:val="auto"/>
        </w:rPr>
        <w:t>Содержание: Фольклорные жанры, связанные с жизнью человека: свадебный обряд, рекрутские песни, плачи-причитания.</w:t>
      </w:r>
    </w:p>
    <w:p w:rsidR="001C7BDE" w:rsidRPr="001855A8" w:rsidRDefault="00F4765E">
      <w:pPr>
        <w:pStyle w:val="11"/>
        <w:shd w:val="clear" w:color="auto" w:fill="auto"/>
        <w:ind w:firstLine="720"/>
        <w:rPr>
          <w:color w:val="auto"/>
        </w:rPr>
      </w:pPr>
      <w:r w:rsidRPr="001855A8">
        <w:rPr>
          <w:color w:val="auto"/>
        </w:rPr>
        <w:t>Виды деятельности обучающихся:</w:t>
      </w:r>
    </w:p>
    <w:p w:rsidR="001C7BDE" w:rsidRPr="001855A8" w:rsidRDefault="00F4765E">
      <w:pPr>
        <w:pStyle w:val="11"/>
        <w:shd w:val="clear" w:color="auto" w:fill="auto"/>
        <w:ind w:firstLine="720"/>
        <w:rPr>
          <w:color w:val="auto"/>
        </w:rPr>
      </w:pPr>
      <w:r w:rsidRPr="001855A8">
        <w:rPr>
          <w:color w:val="auto"/>
        </w:rPr>
        <w:t>знакомство с фольклорными жанрами семейного цикла;</w:t>
      </w:r>
    </w:p>
    <w:p w:rsidR="001C7BDE" w:rsidRPr="001855A8" w:rsidRDefault="00F4765E">
      <w:pPr>
        <w:pStyle w:val="11"/>
        <w:shd w:val="clear" w:color="auto" w:fill="auto"/>
        <w:ind w:firstLine="720"/>
        <w:rPr>
          <w:color w:val="auto"/>
        </w:rPr>
      </w:pPr>
      <w:r w:rsidRPr="001855A8">
        <w:rPr>
          <w:color w:val="auto"/>
        </w:rPr>
        <w:t>изучение особенностей их исполнения и звучания;</w:t>
      </w:r>
    </w:p>
    <w:p w:rsidR="001C7BDE" w:rsidRPr="001855A8" w:rsidRDefault="00F4765E" w:rsidP="00222291">
      <w:pPr>
        <w:pStyle w:val="11"/>
        <w:shd w:val="clear" w:color="auto" w:fill="auto"/>
        <w:ind w:firstLine="720"/>
        <w:jc w:val="both"/>
        <w:rPr>
          <w:color w:val="auto"/>
        </w:rPr>
      </w:pPr>
      <w:r w:rsidRPr="001855A8">
        <w:rPr>
          <w:color w:val="auto"/>
        </w:rPr>
        <w:t>определение на слух жанровой принадлежности, анализ символики традиционных образов;</w:t>
      </w:r>
    </w:p>
    <w:p w:rsidR="001C7BDE" w:rsidRPr="001855A8" w:rsidRDefault="00F4765E" w:rsidP="00222291">
      <w:pPr>
        <w:pStyle w:val="11"/>
        <w:shd w:val="clear" w:color="auto" w:fill="auto"/>
        <w:ind w:firstLine="720"/>
        <w:jc w:val="both"/>
        <w:rPr>
          <w:color w:val="auto"/>
        </w:rPr>
      </w:pPr>
      <w:r w:rsidRPr="001855A8">
        <w:rPr>
          <w:color w:val="auto"/>
        </w:rPr>
        <w:t>разучивание и исполнение отдельных песен, фрагментов обрядов (по выбору учителя);</w:t>
      </w:r>
    </w:p>
    <w:p w:rsidR="001C7BDE" w:rsidRPr="001855A8" w:rsidRDefault="00F4765E" w:rsidP="00222291">
      <w:pPr>
        <w:pStyle w:val="11"/>
        <w:shd w:val="clear" w:color="auto" w:fill="auto"/>
        <w:ind w:left="720" w:firstLine="0"/>
        <w:jc w:val="both"/>
        <w:rPr>
          <w:color w:val="auto"/>
        </w:rPr>
      </w:pPr>
      <w:r w:rsidRPr="001855A8">
        <w:rPr>
          <w:color w:val="auto"/>
        </w:rPr>
        <w:t>на выбор или факультативно</w:t>
      </w:r>
      <w:r w:rsidRPr="001855A8">
        <w:rPr>
          <w:i/>
          <w:iCs/>
          <w:color w:val="auto"/>
        </w:rPr>
        <w:t xml:space="preserve">: </w:t>
      </w:r>
      <w:r w:rsidRPr="001855A8">
        <w:rPr>
          <w:color w:val="auto"/>
        </w:rPr>
        <w:t>реконструкция фольклорного обряда или его фрагмента; исследовательские проекты по теме «Жанры семейного фольклора».</w:t>
      </w:r>
    </w:p>
    <w:p w:rsidR="001C7BDE" w:rsidRPr="001855A8" w:rsidRDefault="00F4765E">
      <w:pPr>
        <w:pStyle w:val="11"/>
        <w:shd w:val="clear" w:color="auto" w:fill="auto"/>
        <w:ind w:firstLine="720"/>
        <w:jc w:val="both"/>
        <w:rPr>
          <w:color w:val="auto"/>
        </w:rPr>
      </w:pPr>
      <w:r w:rsidRPr="001855A8">
        <w:rPr>
          <w:color w:val="auto"/>
        </w:rPr>
        <w:t>Наш край сегодня (3-4 часа).</w:t>
      </w:r>
    </w:p>
    <w:p w:rsidR="00670B44" w:rsidRPr="001855A8" w:rsidRDefault="00F4765E" w:rsidP="00670B44">
      <w:pPr>
        <w:pStyle w:val="11"/>
        <w:shd w:val="clear" w:color="auto" w:fill="auto"/>
        <w:ind w:firstLine="720"/>
        <w:jc w:val="both"/>
        <w:rPr>
          <w:color w:val="auto"/>
        </w:rPr>
      </w:pPr>
      <w:r w:rsidRPr="001855A8">
        <w:rPr>
          <w:color w:val="auto"/>
        </w:rPr>
        <w:t>Содержание: Современная музыкальная культура родного края. Гимн республики, города (при наличии). Земляки - композиторы, исполнители, д еят ели культуры. Те</w:t>
      </w:r>
      <w:r w:rsidR="00670B44" w:rsidRPr="001855A8">
        <w:rPr>
          <w:color w:val="auto"/>
        </w:rPr>
        <w:t>атр, филармония, консерватория</w:t>
      </w:r>
      <w:r w:rsidR="009F4676" w:rsidRPr="001855A8">
        <w:rPr>
          <w:color w:val="auto"/>
        </w:rPr>
        <w:t>.</w:t>
      </w:r>
    </w:p>
    <w:p w:rsidR="001C7BDE" w:rsidRPr="001855A8" w:rsidRDefault="00F4765E">
      <w:pPr>
        <w:pStyle w:val="11"/>
        <w:shd w:val="clear" w:color="auto" w:fill="auto"/>
        <w:ind w:firstLine="720"/>
        <w:jc w:val="both"/>
        <w:rPr>
          <w:color w:val="auto"/>
        </w:rPr>
      </w:pPr>
      <w:r w:rsidRPr="001855A8">
        <w:rPr>
          <w:color w:val="auto"/>
        </w:rPr>
        <w:t>Виды деятельности обучающихся:</w:t>
      </w:r>
    </w:p>
    <w:p w:rsidR="001C7BDE" w:rsidRPr="001855A8" w:rsidRDefault="00F4765E">
      <w:pPr>
        <w:pStyle w:val="11"/>
        <w:shd w:val="clear" w:color="auto" w:fill="auto"/>
        <w:ind w:firstLine="720"/>
        <w:rPr>
          <w:color w:val="auto"/>
        </w:rPr>
      </w:pPr>
      <w:r w:rsidRPr="001855A8">
        <w:rPr>
          <w:color w:val="auto"/>
        </w:rPr>
        <w:t>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искусства;</w:t>
      </w:r>
    </w:p>
    <w:p w:rsidR="001C7BDE" w:rsidRPr="001855A8" w:rsidRDefault="00F4765E">
      <w:pPr>
        <w:pStyle w:val="11"/>
        <w:shd w:val="clear" w:color="auto" w:fill="auto"/>
        <w:ind w:firstLine="720"/>
        <w:jc w:val="both"/>
        <w:rPr>
          <w:color w:val="auto"/>
        </w:rPr>
      </w:pPr>
      <w:r w:rsidRPr="001855A8">
        <w:rPr>
          <w:color w:val="auto"/>
        </w:rPr>
        <w:t>на выбор или факультативно:</w:t>
      </w:r>
    </w:p>
    <w:p w:rsidR="001C7BDE" w:rsidRPr="001855A8" w:rsidRDefault="00F4765E">
      <w:pPr>
        <w:pStyle w:val="11"/>
        <w:shd w:val="clear" w:color="auto" w:fill="auto"/>
        <w:ind w:firstLine="720"/>
        <w:jc w:val="both"/>
        <w:rPr>
          <w:color w:val="auto"/>
        </w:rPr>
      </w:pPr>
      <w:r w:rsidRPr="001855A8">
        <w:rPr>
          <w:color w:val="auto"/>
        </w:rPr>
        <w:t>посещение местных музыкальных театров, музеев, концертов, написание отзыва с анализом спектакля, концерта, экскурсии;</w:t>
      </w:r>
    </w:p>
    <w:p w:rsidR="001C7BDE" w:rsidRPr="001855A8" w:rsidRDefault="00F4765E">
      <w:pPr>
        <w:pStyle w:val="11"/>
        <w:shd w:val="clear" w:color="auto" w:fill="auto"/>
        <w:ind w:firstLine="720"/>
        <w:jc w:val="both"/>
        <w:rPr>
          <w:color w:val="auto"/>
        </w:rPr>
      </w:pPr>
      <w:r w:rsidRPr="001855A8">
        <w:rPr>
          <w:color w:val="auto"/>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C7BDE" w:rsidRPr="001855A8" w:rsidRDefault="00F4765E">
      <w:pPr>
        <w:pStyle w:val="11"/>
        <w:shd w:val="clear" w:color="auto" w:fill="auto"/>
        <w:ind w:firstLine="720"/>
        <w:jc w:val="both"/>
        <w:rPr>
          <w:color w:val="auto"/>
        </w:rPr>
      </w:pPr>
      <w:r w:rsidRPr="001855A8">
        <w:rPr>
          <w:color w:val="auto"/>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C7BDE" w:rsidRPr="001855A8" w:rsidRDefault="00F4765E">
      <w:pPr>
        <w:pStyle w:val="11"/>
        <w:shd w:val="clear" w:color="auto" w:fill="auto"/>
        <w:ind w:firstLine="720"/>
        <w:rPr>
          <w:color w:val="auto"/>
        </w:rPr>
      </w:pPr>
      <w:r w:rsidRPr="001855A8">
        <w:rPr>
          <w:b/>
          <w:bCs/>
          <w:color w:val="auto"/>
        </w:rPr>
        <w:t>Модуль № 2 «Народное музыкальное творчество России</w:t>
      </w:r>
      <w:r w:rsidR="001C269C" w:rsidRPr="001855A8">
        <w:rPr>
          <w:b/>
          <w:bCs/>
          <w:color w:val="auto"/>
        </w:rPr>
        <w:t>»</w:t>
      </w:r>
    </w:p>
    <w:p w:rsidR="001C7BDE" w:rsidRPr="001855A8" w:rsidRDefault="00F4765E" w:rsidP="001C269C">
      <w:pPr>
        <w:pStyle w:val="11"/>
        <w:shd w:val="clear" w:color="auto" w:fill="auto"/>
        <w:ind w:firstLine="720"/>
        <w:jc w:val="both"/>
        <w:rPr>
          <w:color w:val="auto"/>
        </w:rPr>
      </w:pPr>
      <w:r w:rsidRPr="001855A8">
        <w:rPr>
          <w:color w:val="auto"/>
        </w:rPr>
        <w:t>Россия - наш общий дом (3-4 часа).</w:t>
      </w:r>
    </w:p>
    <w:p w:rsidR="001C7BDE" w:rsidRPr="001855A8" w:rsidRDefault="00F4765E" w:rsidP="001C269C">
      <w:pPr>
        <w:pStyle w:val="11"/>
        <w:shd w:val="clear" w:color="auto" w:fill="auto"/>
        <w:ind w:firstLine="720"/>
        <w:jc w:val="both"/>
        <w:rPr>
          <w:color w:val="auto"/>
        </w:rPr>
      </w:pPr>
      <w:r w:rsidRPr="001855A8">
        <w:rPr>
          <w:color w:val="auto"/>
        </w:rPr>
        <w:lastRenderedPageBreak/>
        <w:t>Содержание: Богатство и разнообразие фольклорных традиций народов нашей страны. Музыка наших соседей, музыка других регионов.</w:t>
      </w:r>
    </w:p>
    <w:p w:rsidR="001C7BDE" w:rsidRPr="001855A8" w:rsidRDefault="00F4765E" w:rsidP="001C269C">
      <w:pPr>
        <w:pStyle w:val="11"/>
        <w:shd w:val="clear" w:color="auto" w:fill="auto"/>
        <w:ind w:firstLine="720"/>
        <w:jc w:val="both"/>
        <w:rPr>
          <w:color w:val="auto"/>
        </w:rPr>
      </w:pPr>
      <w:r w:rsidRPr="001855A8">
        <w:rPr>
          <w:color w:val="auto"/>
        </w:rPr>
        <w:t>Виды деятельности обучающихся:</w:t>
      </w:r>
    </w:p>
    <w:p w:rsidR="001C7BDE" w:rsidRPr="001855A8" w:rsidRDefault="00F4765E" w:rsidP="001C269C">
      <w:pPr>
        <w:pStyle w:val="11"/>
        <w:shd w:val="clear" w:color="auto" w:fill="auto"/>
        <w:ind w:firstLine="720"/>
        <w:jc w:val="both"/>
        <w:rPr>
          <w:color w:val="auto"/>
        </w:rPr>
      </w:pPr>
      <w:r w:rsidRPr="001855A8">
        <w:rPr>
          <w:color w:val="auto"/>
        </w:rPr>
        <w:t>знакомство со звучанием фольклорных образцов близких и далеких регионов в аудио- и видеозаписи;</w:t>
      </w:r>
    </w:p>
    <w:p w:rsidR="001C7BDE" w:rsidRPr="001855A8" w:rsidRDefault="00F4765E" w:rsidP="001C269C">
      <w:pPr>
        <w:pStyle w:val="11"/>
        <w:shd w:val="clear" w:color="auto" w:fill="auto"/>
        <w:ind w:firstLine="720"/>
        <w:jc w:val="both"/>
        <w:rPr>
          <w:color w:val="auto"/>
        </w:rPr>
      </w:pPr>
      <w:r w:rsidRPr="001855A8">
        <w:rPr>
          <w:color w:val="auto"/>
        </w:rPr>
        <w:t>разучивание и исполнение народных песен, танцев, инструментальных наигрышей, фольклорных игр разных народов России;</w:t>
      </w:r>
    </w:p>
    <w:p w:rsidR="001C7BDE" w:rsidRPr="001855A8" w:rsidRDefault="00F4765E" w:rsidP="001C269C">
      <w:pPr>
        <w:pStyle w:val="11"/>
        <w:shd w:val="clear" w:color="auto" w:fill="auto"/>
        <w:ind w:left="720" w:firstLine="0"/>
        <w:jc w:val="both"/>
        <w:rPr>
          <w:color w:val="auto"/>
        </w:rPr>
      </w:pPr>
      <w:r w:rsidRPr="001855A8">
        <w:rPr>
          <w:color w:val="auto"/>
        </w:rPr>
        <w:t>определение на слух: принадлежности к народной или композиторской музыке; исполнительского состава (вокального, инструментального, сме</w:t>
      </w:r>
      <w:r w:rsidR="001C269C" w:rsidRPr="001855A8">
        <w:rPr>
          <w:color w:val="auto"/>
        </w:rPr>
        <w:t>шанного); жанра, характера музы</w:t>
      </w:r>
      <w:r w:rsidRPr="001855A8">
        <w:rPr>
          <w:color w:val="auto"/>
        </w:rPr>
        <w:t>ки .</w:t>
      </w:r>
    </w:p>
    <w:p w:rsidR="001C7BDE" w:rsidRPr="001855A8" w:rsidRDefault="00F4765E" w:rsidP="001C269C">
      <w:pPr>
        <w:pStyle w:val="11"/>
        <w:shd w:val="clear" w:color="auto" w:fill="auto"/>
        <w:ind w:firstLine="720"/>
        <w:jc w:val="both"/>
        <w:rPr>
          <w:color w:val="auto"/>
        </w:rPr>
      </w:pPr>
      <w:r w:rsidRPr="001855A8">
        <w:rPr>
          <w:color w:val="auto"/>
        </w:rPr>
        <w:t>Фольклорные жанры (3-4 часа).</w:t>
      </w:r>
    </w:p>
    <w:p w:rsidR="001C7BDE" w:rsidRPr="001855A8" w:rsidRDefault="00F4765E" w:rsidP="001C269C">
      <w:pPr>
        <w:pStyle w:val="11"/>
        <w:shd w:val="clear" w:color="auto" w:fill="auto"/>
        <w:ind w:firstLine="720"/>
        <w:jc w:val="both"/>
        <w:rPr>
          <w:color w:val="auto"/>
        </w:rPr>
      </w:pPr>
      <w:r w:rsidRPr="001855A8">
        <w:rPr>
          <w:color w:val="auto"/>
        </w:rPr>
        <w:t>Содержание: Общее и особенное в фольклоре народов России: лирика, эпос, танец.</w:t>
      </w:r>
    </w:p>
    <w:p w:rsidR="001C7BDE" w:rsidRPr="001855A8" w:rsidRDefault="00F4765E" w:rsidP="001C269C">
      <w:pPr>
        <w:pStyle w:val="11"/>
        <w:shd w:val="clear" w:color="auto" w:fill="auto"/>
        <w:ind w:firstLine="720"/>
        <w:jc w:val="both"/>
        <w:rPr>
          <w:color w:val="auto"/>
        </w:rPr>
      </w:pPr>
      <w:r w:rsidRPr="001855A8">
        <w:rPr>
          <w:color w:val="auto"/>
        </w:rPr>
        <w:t>Виды деятельности обучающихся:</w:t>
      </w:r>
    </w:p>
    <w:p w:rsidR="001C7BDE" w:rsidRPr="001855A8" w:rsidRDefault="00F4765E" w:rsidP="001C269C">
      <w:pPr>
        <w:pStyle w:val="11"/>
        <w:shd w:val="clear" w:color="auto" w:fill="auto"/>
        <w:ind w:firstLine="720"/>
        <w:jc w:val="both"/>
        <w:rPr>
          <w:color w:val="auto"/>
        </w:rPr>
      </w:pPr>
      <w:r w:rsidRPr="001855A8">
        <w:rPr>
          <w:color w:val="auto"/>
        </w:rPr>
        <w:t>знакомство со звучанием фольклора разных регионов России в аудио- и видеозаписи;</w:t>
      </w:r>
    </w:p>
    <w:p w:rsidR="001C7BDE" w:rsidRPr="001855A8" w:rsidRDefault="00F4765E" w:rsidP="001C269C">
      <w:pPr>
        <w:pStyle w:val="11"/>
        <w:shd w:val="clear" w:color="auto" w:fill="auto"/>
        <w:ind w:firstLine="720"/>
        <w:jc w:val="both"/>
        <w:rPr>
          <w:color w:val="auto"/>
        </w:rPr>
      </w:pPr>
      <w:r w:rsidRPr="001855A8">
        <w:rPr>
          <w:color w:val="auto"/>
        </w:rPr>
        <w:t>аутентичная манера исполнения;</w:t>
      </w:r>
    </w:p>
    <w:p w:rsidR="001C7BDE" w:rsidRPr="001855A8" w:rsidRDefault="00F4765E" w:rsidP="001C269C">
      <w:pPr>
        <w:pStyle w:val="11"/>
        <w:shd w:val="clear" w:color="auto" w:fill="auto"/>
        <w:ind w:firstLine="720"/>
        <w:jc w:val="both"/>
        <w:rPr>
          <w:color w:val="auto"/>
        </w:rPr>
      </w:pPr>
      <w:r w:rsidRPr="001855A8">
        <w:rPr>
          <w:color w:val="auto"/>
        </w:rPr>
        <w:t>выявление характерных интонаций и ритмов в звучании традиционной музыки разных народов;</w:t>
      </w:r>
    </w:p>
    <w:p w:rsidR="001C7BDE" w:rsidRPr="001855A8" w:rsidRDefault="00F4765E" w:rsidP="001C269C">
      <w:pPr>
        <w:pStyle w:val="11"/>
        <w:shd w:val="clear" w:color="auto" w:fill="auto"/>
        <w:ind w:firstLine="720"/>
        <w:jc w:val="both"/>
        <w:rPr>
          <w:color w:val="auto"/>
        </w:rPr>
      </w:pPr>
      <w:r w:rsidRPr="001855A8">
        <w:rPr>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1C7BDE" w:rsidRPr="001855A8" w:rsidRDefault="00F4765E" w:rsidP="001C269C">
      <w:pPr>
        <w:pStyle w:val="11"/>
        <w:shd w:val="clear" w:color="auto" w:fill="auto"/>
        <w:ind w:firstLine="720"/>
        <w:jc w:val="both"/>
        <w:rPr>
          <w:color w:val="auto"/>
        </w:rPr>
      </w:pPr>
      <w:r w:rsidRPr="001855A8">
        <w:rPr>
          <w:color w:val="auto"/>
        </w:rPr>
        <w:t>разучивание и исполнение народных песен, танцев, эпических сказаний;</w:t>
      </w:r>
    </w:p>
    <w:p w:rsidR="001C7BDE" w:rsidRPr="001855A8" w:rsidRDefault="00F4765E" w:rsidP="001C269C">
      <w:pPr>
        <w:pStyle w:val="11"/>
        <w:shd w:val="clear" w:color="auto" w:fill="auto"/>
        <w:ind w:firstLine="720"/>
        <w:jc w:val="both"/>
        <w:rPr>
          <w:color w:val="auto"/>
        </w:rPr>
      </w:pPr>
      <w:r w:rsidRPr="001855A8">
        <w:rPr>
          <w:color w:val="auto"/>
        </w:rPr>
        <w:t>двигательная, ритмическая, интонационная импровизация в характере изученных народных танцев и песен;</w:t>
      </w:r>
    </w:p>
    <w:p w:rsidR="001C7BDE" w:rsidRPr="001855A8" w:rsidRDefault="00F4765E" w:rsidP="001C269C">
      <w:pPr>
        <w:pStyle w:val="11"/>
        <w:shd w:val="clear" w:color="auto" w:fill="auto"/>
        <w:ind w:firstLine="720"/>
        <w:jc w:val="both"/>
        <w:rPr>
          <w:color w:val="auto"/>
        </w:rPr>
      </w:pPr>
      <w:r w:rsidRPr="001855A8">
        <w:rPr>
          <w:color w:val="auto"/>
        </w:rPr>
        <w:t>на выбор или факультативно:</w:t>
      </w:r>
    </w:p>
    <w:p w:rsidR="001C7BDE" w:rsidRPr="001855A8" w:rsidRDefault="00F4765E" w:rsidP="001C269C">
      <w:pPr>
        <w:pStyle w:val="11"/>
        <w:shd w:val="clear" w:color="auto" w:fill="auto"/>
        <w:ind w:left="720" w:firstLine="0"/>
        <w:jc w:val="both"/>
        <w:rPr>
          <w:color w:val="auto"/>
        </w:rPr>
      </w:pPr>
      <w:r w:rsidRPr="001855A8">
        <w:rPr>
          <w:color w:val="auto"/>
        </w:rPr>
        <w:t>исследовательские проекты, посвященные музыке разных народов России; музыкальный фестиваль «Народы России».</w:t>
      </w:r>
    </w:p>
    <w:p w:rsidR="001C7BDE" w:rsidRPr="001855A8" w:rsidRDefault="00F4765E" w:rsidP="001C269C">
      <w:pPr>
        <w:pStyle w:val="11"/>
        <w:shd w:val="clear" w:color="auto" w:fill="auto"/>
        <w:ind w:firstLine="720"/>
        <w:jc w:val="both"/>
        <w:rPr>
          <w:color w:val="auto"/>
        </w:rPr>
      </w:pPr>
      <w:r w:rsidRPr="001855A8">
        <w:rPr>
          <w:color w:val="auto"/>
        </w:rPr>
        <w:t>Фольклор в творчестве профессиональных композиторов (3-4 часа).</w:t>
      </w:r>
    </w:p>
    <w:p w:rsidR="001C7BDE" w:rsidRPr="001855A8" w:rsidRDefault="00F4765E" w:rsidP="001C269C">
      <w:pPr>
        <w:pStyle w:val="11"/>
        <w:shd w:val="clear" w:color="auto" w:fill="auto"/>
        <w:tabs>
          <w:tab w:val="left" w:pos="2270"/>
          <w:tab w:val="left" w:pos="4042"/>
          <w:tab w:val="left" w:pos="6120"/>
          <w:tab w:val="left" w:pos="7790"/>
        </w:tabs>
        <w:ind w:firstLine="720"/>
        <w:jc w:val="both"/>
        <w:rPr>
          <w:color w:val="auto"/>
        </w:rPr>
      </w:pPr>
      <w:r w:rsidRPr="001855A8">
        <w:rPr>
          <w:color w:val="auto"/>
        </w:rPr>
        <w:t xml:space="preserve">Содержание: Народные истоки композиторского творчества: обработки фольклора, цитаты; картины родной природы и отражение типичных образов, </w:t>
      </w:r>
      <w:r w:rsidR="001C269C" w:rsidRPr="001855A8">
        <w:rPr>
          <w:color w:val="auto"/>
        </w:rPr>
        <w:t xml:space="preserve">характеров, важных исторических событий. Внутреннее </w:t>
      </w:r>
      <w:r w:rsidR="00222291">
        <w:rPr>
          <w:color w:val="auto"/>
        </w:rPr>
        <w:t xml:space="preserve">родство </w:t>
      </w:r>
      <w:r w:rsidRPr="001855A8">
        <w:rPr>
          <w:color w:val="auto"/>
        </w:rPr>
        <w:t>композиторского</w:t>
      </w:r>
      <w:r w:rsidR="001C269C" w:rsidRPr="001855A8">
        <w:rPr>
          <w:color w:val="auto"/>
        </w:rPr>
        <w:t xml:space="preserve"> </w:t>
      </w:r>
      <w:r w:rsidRPr="001855A8">
        <w:rPr>
          <w:color w:val="auto"/>
        </w:rPr>
        <w:t>и народного творчества на интонационном уровне.</w:t>
      </w:r>
    </w:p>
    <w:p w:rsidR="001C7BDE" w:rsidRPr="001855A8" w:rsidRDefault="00F4765E" w:rsidP="001C269C">
      <w:pPr>
        <w:pStyle w:val="11"/>
        <w:shd w:val="clear" w:color="auto" w:fill="auto"/>
        <w:ind w:firstLine="720"/>
        <w:jc w:val="both"/>
        <w:rPr>
          <w:color w:val="auto"/>
        </w:rPr>
      </w:pPr>
      <w:r w:rsidRPr="001855A8">
        <w:rPr>
          <w:color w:val="auto"/>
        </w:rPr>
        <w:t>Виды деятельности обучающихся:</w:t>
      </w:r>
    </w:p>
    <w:p w:rsidR="001C7BDE" w:rsidRPr="001855A8" w:rsidRDefault="00F4765E" w:rsidP="001C269C">
      <w:pPr>
        <w:pStyle w:val="11"/>
        <w:shd w:val="clear" w:color="auto" w:fill="auto"/>
        <w:ind w:firstLine="720"/>
        <w:jc w:val="both"/>
        <w:rPr>
          <w:color w:val="auto"/>
        </w:rPr>
      </w:pPr>
      <w:r w:rsidRPr="001855A8">
        <w:rPr>
          <w:color w:val="auto"/>
        </w:rPr>
        <w:t>сравнение аутентичного звучания фольклора и фольклорных мелодий в композиторской обработке;</w:t>
      </w:r>
    </w:p>
    <w:p w:rsidR="001C7BDE" w:rsidRPr="001855A8" w:rsidRDefault="00F4765E" w:rsidP="001C269C">
      <w:pPr>
        <w:pStyle w:val="11"/>
        <w:shd w:val="clear" w:color="auto" w:fill="auto"/>
        <w:ind w:firstLine="720"/>
        <w:jc w:val="both"/>
        <w:rPr>
          <w:color w:val="auto"/>
        </w:rPr>
      </w:pPr>
      <w:r w:rsidRPr="001855A8">
        <w:rPr>
          <w:color w:val="auto"/>
        </w:rPr>
        <w:t>разучивание, исполнение народной песни в композиторской обработке;</w:t>
      </w:r>
    </w:p>
    <w:p w:rsidR="001C7BDE" w:rsidRPr="001855A8" w:rsidRDefault="00F4765E" w:rsidP="001C269C">
      <w:pPr>
        <w:pStyle w:val="11"/>
        <w:shd w:val="clear" w:color="auto" w:fill="auto"/>
        <w:ind w:firstLine="720"/>
        <w:jc w:val="both"/>
        <w:rPr>
          <w:color w:val="auto"/>
        </w:rPr>
      </w:pPr>
      <w:r w:rsidRPr="001855A8">
        <w:rPr>
          <w:color w:val="auto"/>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C7BDE" w:rsidRPr="001855A8" w:rsidRDefault="00F4765E" w:rsidP="001C269C">
      <w:pPr>
        <w:pStyle w:val="11"/>
        <w:shd w:val="clear" w:color="auto" w:fill="auto"/>
        <w:ind w:firstLine="720"/>
        <w:jc w:val="both"/>
        <w:rPr>
          <w:color w:val="auto"/>
        </w:rPr>
      </w:pPr>
      <w:r w:rsidRPr="001855A8">
        <w:rPr>
          <w:color w:val="auto"/>
        </w:rPr>
        <w:t>наблюдение за принципами композиторской обработки, развития фольклорного тематического материала;</w:t>
      </w:r>
    </w:p>
    <w:p w:rsidR="001C7BDE" w:rsidRPr="001855A8" w:rsidRDefault="00F4765E" w:rsidP="001C269C">
      <w:pPr>
        <w:pStyle w:val="11"/>
        <w:shd w:val="clear" w:color="auto" w:fill="auto"/>
        <w:ind w:firstLine="720"/>
        <w:jc w:val="both"/>
        <w:rPr>
          <w:color w:val="auto"/>
        </w:rPr>
      </w:pPr>
      <w:r w:rsidRPr="001855A8">
        <w:rPr>
          <w:color w:val="auto"/>
        </w:rPr>
        <w:t>на выбор или факультативно:</w:t>
      </w:r>
    </w:p>
    <w:p w:rsidR="001C7BDE" w:rsidRPr="001855A8" w:rsidRDefault="00F4765E" w:rsidP="001C269C">
      <w:pPr>
        <w:pStyle w:val="11"/>
        <w:shd w:val="clear" w:color="auto" w:fill="auto"/>
        <w:ind w:firstLine="720"/>
        <w:jc w:val="both"/>
        <w:rPr>
          <w:color w:val="auto"/>
        </w:rPr>
      </w:pPr>
      <w:r w:rsidRPr="001855A8">
        <w:rPr>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C7BDE" w:rsidRPr="001855A8" w:rsidRDefault="00F4765E" w:rsidP="001C269C">
      <w:pPr>
        <w:pStyle w:val="11"/>
        <w:shd w:val="clear" w:color="auto" w:fill="auto"/>
        <w:ind w:firstLine="720"/>
        <w:jc w:val="both"/>
        <w:rPr>
          <w:color w:val="auto"/>
        </w:rPr>
      </w:pPr>
      <w:r w:rsidRPr="001855A8">
        <w:rPr>
          <w:color w:val="auto"/>
        </w:rPr>
        <w:t>посещение концерта, спектакля (просмотр фильма, телепередачи), посвященного данной теме;</w:t>
      </w:r>
    </w:p>
    <w:p w:rsidR="001C7BDE" w:rsidRPr="001855A8" w:rsidRDefault="00F4765E" w:rsidP="001C269C">
      <w:pPr>
        <w:pStyle w:val="11"/>
        <w:shd w:val="clear" w:color="auto" w:fill="auto"/>
        <w:ind w:firstLine="720"/>
        <w:jc w:val="both"/>
        <w:rPr>
          <w:color w:val="auto"/>
        </w:rPr>
      </w:pPr>
      <w:r w:rsidRPr="001855A8">
        <w:rPr>
          <w:color w:val="auto"/>
        </w:rPr>
        <w:t>обсуждение в классе и (или) письменная рецензия по результатам просмотра.</w:t>
      </w:r>
    </w:p>
    <w:p w:rsidR="001C7BDE" w:rsidRPr="001855A8" w:rsidRDefault="00F4765E" w:rsidP="009708DC">
      <w:pPr>
        <w:pStyle w:val="11"/>
        <w:shd w:val="clear" w:color="auto" w:fill="auto"/>
        <w:tabs>
          <w:tab w:val="left" w:pos="1885"/>
        </w:tabs>
        <w:ind w:firstLine="0"/>
        <w:jc w:val="both"/>
        <w:rPr>
          <w:color w:val="auto"/>
        </w:rPr>
      </w:pPr>
      <w:r w:rsidRPr="001855A8">
        <w:rPr>
          <w:color w:val="auto"/>
        </w:rPr>
        <w:t>На рубежах культур (3-4 часа).</w:t>
      </w:r>
    </w:p>
    <w:p w:rsidR="001C7BDE" w:rsidRPr="001855A8" w:rsidRDefault="00F4765E" w:rsidP="001C269C">
      <w:pPr>
        <w:pStyle w:val="11"/>
        <w:shd w:val="clear" w:color="auto" w:fill="auto"/>
        <w:ind w:firstLine="720"/>
        <w:jc w:val="both"/>
        <w:rPr>
          <w:color w:val="auto"/>
        </w:rPr>
      </w:pPr>
      <w:r w:rsidRPr="001855A8">
        <w:rPr>
          <w:color w:val="auto"/>
        </w:rPr>
        <w:t>Содержание: Взаимное влияние фольклорных традиций друг на друга. Этнографические экспедиции и фестивали. Современная жизнь фольклора.</w:t>
      </w:r>
    </w:p>
    <w:p w:rsidR="001C7BDE" w:rsidRPr="001855A8" w:rsidRDefault="00F4765E" w:rsidP="001C269C">
      <w:pPr>
        <w:pStyle w:val="11"/>
        <w:shd w:val="clear" w:color="auto" w:fill="auto"/>
        <w:ind w:firstLine="720"/>
        <w:jc w:val="both"/>
        <w:rPr>
          <w:color w:val="auto"/>
        </w:rPr>
      </w:pPr>
      <w:r w:rsidRPr="001855A8">
        <w:rPr>
          <w:color w:val="auto"/>
        </w:rPr>
        <w:t>Виды деятельности обучающихся:</w:t>
      </w:r>
    </w:p>
    <w:p w:rsidR="001C7BDE" w:rsidRPr="001855A8" w:rsidRDefault="00F4765E" w:rsidP="001C269C">
      <w:pPr>
        <w:pStyle w:val="11"/>
        <w:shd w:val="clear" w:color="auto" w:fill="auto"/>
        <w:ind w:firstLine="720"/>
        <w:jc w:val="both"/>
        <w:rPr>
          <w:color w:val="auto"/>
        </w:rPr>
      </w:pPr>
      <w:r w:rsidRPr="001855A8">
        <w:rPr>
          <w:color w:val="auto"/>
        </w:rPr>
        <w:t>знакомство с примерами смешения культурных традиций в пограничных территориях, выявление причинно-следственных связей такого смешения;</w:t>
      </w:r>
    </w:p>
    <w:p w:rsidR="001C7BDE" w:rsidRPr="001855A8" w:rsidRDefault="00F4765E">
      <w:pPr>
        <w:pStyle w:val="11"/>
        <w:shd w:val="clear" w:color="auto" w:fill="auto"/>
        <w:ind w:firstLine="720"/>
        <w:rPr>
          <w:color w:val="auto"/>
        </w:rPr>
      </w:pPr>
      <w:r w:rsidRPr="001855A8">
        <w:rPr>
          <w:color w:val="auto"/>
        </w:rPr>
        <w:lastRenderedPageBreak/>
        <w:t>изучение творчества и вклада в развитие культуры современных этно-исполнителей, исследователей традиционного фольклора;</w:t>
      </w:r>
    </w:p>
    <w:p w:rsidR="001C7BDE" w:rsidRPr="001855A8" w:rsidRDefault="00F4765E">
      <w:pPr>
        <w:pStyle w:val="11"/>
        <w:shd w:val="clear" w:color="auto" w:fill="auto"/>
        <w:ind w:firstLine="720"/>
        <w:rPr>
          <w:color w:val="auto"/>
        </w:rPr>
      </w:pPr>
      <w:r w:rsidRPr="001855A8">
        <w:rPr>
          <w:color w:val="auto"/>
        </w:rPr>
        <w:t>на выбор или факультативно:</w:t>
      </w:r>
    </w:p>
    <w:p w:rsidR="001C7BDE" w:rsidRPr="001855A8" w:rsidRDefault="00F4765E">
      <w:pPr>
        <w:pStyle w:val="11"/>
        <w:shd w:val="clear" w:color="auto" w:fill="auto"/>
        <w:ind w:firstLine="720"/>
        <w:rPr>
          <w:color w:val="auto"/>
        </w:rPr>
      </w:pPr>
      <w:r w:rsidRPr="001855A8">
        <w:rPr>
          <w:color w:val="auto"/>
        </w:rPr>
        <w:t>участие в этнографической экспедиции;</w:t>
      </w:r>
    </w:p>
    <w:p w:rsidR="001C7BDE" w:rsidRPr="001855A8" w:rsidRDefault="00F4765E">
      <w:pPr>
        <w:pStyle w:val="11"/>
        <w:shd w:val="clear" w:color="auto" w:fill="auto"/>
        <w:ind w:firstLine="720"/>
        <w:rPr>
          <w:color w:val="auto"/>
        </w:rPr>
      </w:pPr>
      <w:r w:rsidRPr="001855A8">
        <w:rPr>
          <w:color w:val="auto"/>
        </w:rPr>
        <w:t>посещение (участие) в фестивале традиционной культуры.</w:t>
      </w:r>
    </w:p>
    <w:p w:rsidR="001C7BDE" w:rsidRPr="001855A8" w:rsidRDefault="00F4765E">
      <w:pPr>
        <w:pStyle w:val="11"/>
        <w:shd w:val="clear" w:color="auto" w:fill="auto"/>
        <w:ind w:firstLine="720"/>
        <w:rPr>
          <w:color w:val="auto"/>
        </w:rPr>
      </w:pPr>
      <w:r w:rsidRPr="001855A8">
        <w:rPr>
          <w:b/>
          <w:bCs/>
          <w:color w:val="auto"/>
        </w:rPr>
        <w:t>Модуль № 3 «Музыка народов мира»</w:t>
      </w:r>
    </w:p>
    <w:p w:rsidR="001C7BDE" w:rsidRPr="001855A8" w:rsidRDefault="00F4765E">
      <w:pPr>
        <w:pStyle w:val="11"/>
        <w:shd w:val="clear" w:color="auto" w:fill="auto"/>
        <w:ind w:firstLine="720"/>
        <w:rPr>
          <w:color w:val="auto"/>
        </w:rPr>
      </w:pPr>
      <w:r w:rsidRPr="001855A8">
        <w:rPr>
          <w:color w:val="auto"/>
        </w:rPr>
        <w:t>Музыка - древнейший язык человечества (3-4 часа).</w:t>
      </w:r>
    </w:p>
    <w:p w:rsidR="001C7BDE" w:rsidRPr="001855A8" w:rsidRDefault="00F4765E" w:rsidP="00222291">
      <w:pPr>
        <w:pStyle w:val="11"/>
        <w:shd w:val="clear" w:color="auto" w:fill="auto"/>
        <w:ind w:firstLine="720"/>
        <w:jc w:val="both"/>
        <w:rPr>
          <w:color w:val="auto"/>
        </w:rPr>
      </w:pPr>
      <w:r w:rsidRPr="001855A8">
        <w:rPr>
          <w:color w:val="auto"/>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C7BDE" w:rsidRPr="001855A8" w:rsidRDefault="00F4765E">
      <w:pPr>
        <w:pStyle w:val="11"/>
        <w:shd w:val="clear" w:color="auto" w:fill="auto"/>
        <w:ind w:firstLine="720"/>
        <w:rPr>
          <w:color w:val="auto"/>
        </w:rPr>
      </w:pPr>
      <w:r w:rsidRPr="001855A8">
        <w:rPr>
          <w:color w:val="auto"/>
        </w:rPr>
        <w:t>Виды деятельности обучающихся:</w:t>
      </w:r>
    </w:p>
    <w:p w:rsidR="001C7BDE" w:rsidRPr="001855A8" w:rsidRDefault="00F4765E" w:rsidP="00222291">
      <w:pPr>
        <w:pStyle w:val="11"/>
        <w:shd w:val="clear" w:color="auto" w:fill="auto"/>
        <w:ind w:firstLine="720"/>
        <w:jc w:val="both"/>
        <w:rPr>
          <w:color w:val="auto"/>
        </w:rPr>
      </w:pPr>
      <w:r w:rsidRPr="001855A8">
        <w:rPr>
          <w:color w:val="auto"/>
        </w:rPr>
        <w:t>экскурсия в музей (реальный или виртуальный) с экспозицией музыкальных артефактов древности, последующий пересказ полученной информации;</w:t>
      </w:r>
    </w:p>
    <w:p w:rsidR="001C7BDE" w:rsidRPr="001855A8" w:rsidRDefault="00F4765E" w:rsidP="00222291">
      <w:pPr>
        <w:pStyle w:val="11"/>
        <w:shd w:val="clear" w:color="auto" w:fill="auto"/>
        <w:ind w:firstLine="720"/>
        <w:jc w:val="both"/>
        <w:rPr>
          <w:color w:val="auto"/>
        </w:rPr>
      </w:pPr>
      <w:r w:rsidRPr="001855A8">
        <w:rPr>
          <w:color w:val="auto"/>
        </w:rPr>
        <w:t>импровизация в духе древнего обряда (вызывание дождя, поклонение тотемному животному);</w:t>
      </w:r>
    </w:p>
    <w:p w:rsidR="001C7BDE" w:rsidRPr="001855A8" w:rsidRDefault="00F4765E">
      <w:pPr>
        <w:pStyle w:val="11"/>
        <w:shd w:val="clear" w:color="auto" w:fill="auto"/>
        <w:ind w:firstLine="720"/>
        <w:rPr>
          <w:color w:val="auto"/>
        </w:rPr>
      </w:pPr>
      <w:r w:rsidRPr="001855A8">
        <w:rPr>
          <w:color w:val="auto"/>
        </w:rPr>
        <w:t>озвучивание, театрализация легенды (мифа) о музыке;</w:t>
      </w:r>
    </w:p>
    <w:p w:rsidR="001C7BDE" w:rsidRPr="001855A8" w:rsidRDefault="00F4765E">
      <w:pPr>
        <w:pStyle w:val="11"/>
        <w:shd w:val="clear" w:color="auto" w:fill="auto"/>
        <w:ind w:firstLine="720"/>
        <w:rPr>
          <w:color w:val="auto"/>
        </w:rPr>
      </w:pPr>
      <w:r w:rsidRPr="001855A8">
        <w:rPr>
          <w:color w:val="auto"/>
        </w:rPr>
        <w:t>на выбор или факультативно:</w:t>
      </w:r>
    </w:p>
    <w:p w:rsidR="001C7BDE" w:rsidRPr="001855A8" w:rsidRDefault="00F4765E">
      <w:pPr>
        <w:pStyle w:val="11"/>
        <w:shd w:val="clear" w:color="auto" w:fill="auto"/>
        <w:ind w:firstLine="720"/>
        <w:rPr>
          <w:color w:val="auto"/>
        </w:rPr>
      </w:pPr>
      <w:r w:rsidRPr="001855A8">
        <w:rPr>
          <w:color w:val="auto"/>
        </w:rPr>
        <w:t>квесты, викторины, интеллектуальные игры;</w:t>
      </w:r>
    </w:p>
    <w:p w:rsidR="001C7BDE" w:rsidRPr="001855A8" w:rsidRDefault="00F4765E" w:rsidP="00222291">
      <w:pPr>
        <w:pStyle w:val="11"/>
        <w:shd w:val="clear" w:color="auto" w:fill="auto"/>
        <w:ind w:firstLine="720"/>
        <w:jc w:val="both"/>
        <w:rPr>
          <w:color w:val="auto"/>
        </w:rPr>
      </w:pPr>
      <w:r w:rsidRPr="001855A8">
        <w:rPr>
          <w:color w:val="auto"/>
        </w:rPr>
        <w:t xml:space="preserve">исследовательские проекты в рамках тематики «Мифы Древней Греции в музыкальном искусстве </w:t>
      </w:r>
      <w:r w:rsidRPr="001855A8">
        <w:rPr>
          <w:color w:val="auto"/>
          <w:lang w:val="en-US" w:eastAsia="en-US" w:bidi="en-US"/>
        </w:rPr>
        <w:t>XVII</w:t>
      </w:r>
      <w:r w:rsidRPr="001855A8">
        <w:rPr>
          <w:color w:val="auto"/>
          <w:lang w:eastAsia="en-US" w:bidi="en-US"/>
        </w:rPr>
        <w:t>—</w:t>
      </w:r>
      <w:r w:rsidRPr="001855A8">
        <w:rPr>
          <w:color w:val="auto"/>
          <w:lang w:val="en-US" w:eastAsia="en-US" w:bidi="en-US"/>
        </w:rPr>
        <w:t>XX</w:t>
      </w:r>
      <w:r w:rsidRPr="001855A8">
        <w:rPr>
          <w:color w:val="auto"/>
          <w:lang w:eastAsia="en-US" w:bidi="en-US"/>
        </w:rPr>
        <w:t xml:space="preserve"> </w:t>
      </w:r>
      <w:r w:rsidRPr="001855A8">
        <w:rPr>
          <w:color w:val="auto"/>
        </w:rPr>
        <w:t>веков».</w:t>
      </w:r>
    </w:p>
    <w:p w:rsidR="001C7BDE" w:rsidRPr="001855A8" w:rsidRDefault="00F4765E">
      <w:pPr>
        <w:pStyle w:val="11"/>
        <w:shd w:val="clear" w:color="auto" w:fill="auto"/>
        <w:ind w:firstLine="720"/>
        <w:rPr>
          <w:color w:val="auto"/>
        </w:rPr>
      </w:pPr>
      <w:r w:rsidRPr="001855A8">
        <w:rPr>
          <w:color w:val="auto"/>
        </w:rPr>
        <w:t>Музыкальный фольклор народов Европы (3-4 часа).</w:t>
      </w:r>
    </w:p>
    <w:p w:rsidR="001C7BDE" w:rsidRPr="001855A8" w:rsidRDefault="00F4765E" w:rsidP="00222291">
      <w:pPr>
        <w:pStyle w:val="11"/>
        <w:shd w:val="clear" w:color="auto" w:fill="auto"/>
        <w:ind w:firstLine="720"/>
        <w:jc w:val="both"/>
        <w:rPr>
          <w:color w:val="auto"/>
        </w:rPr>
      </w:pPr>
      <w:r w:rsidRPr="001855A8">
        <w:rPr>
          <w:color w:val="auto"/>
        </w:rPr>
        <w:t>Содержание: Интонации и ритмы, формы и жанры европейского фольклора. Отражение европейского фольклора в творчеств</w:t>
      </w:r>
      <w:r w:rsidR="00222291">
        <w:rPr>
          <w:color w:val="auto"/>
        </w:rPr>
        <w:t>е профессиональных композиторов</w:t>
      </w:r>
      <w:r w:rsidRPr="001855A8">
        <w:rPr>
          <w:color w:val="auto"/>
        </w:rPr>
        <w:t>.</w:t>
      </w:r>
    </w:p>
    <w:p w:rsidR="001C7BDE" w:rsidRPr="001855A8" w:rsidRDefault="00F4765E">
      <w:pPr>
        <w:pStyle w:val="11"/>
        <w:shd w:val="clear" w:color="auto" w:fill="auto"/>
        <w:ind w:firstLine="720"/>
        <w:rPr>
          <w:color w:val="auto"/>
        </w:rPr>
      </w:pPr>
      <w:r w:rsidRPr="001855A8">
        <w:rPr>
          <w:color w:val="auto"/>
        </w:rPr>
        <w:t>Виды деятельности обучающихся:</w:t>
      </w:r>
    </w:p>
    <w:p w:rsidR="001C7BDE" w:rsidRPr="001855A8" w:rsidRDefault="00F4765E" w:rsidP="00222291">
      <w:pPr>
        <w:pStyle w:val="11"/>
        <w:shd w:val="clear" w:color="auto" w:fill="auto"/>
        <w:ind w:firstLine="720"/>
        <w:jc w:val="both"/>
        <w:rPr>
          <w:color w:val="auto"/>
        </w:rPr>
      </w:pPr>
      <w:r w:rsidRPr="001855A8">
        <w:rPr>
          <w:color w:val="auto"/>
        </w:rPr>
        <w:t>выявление характерных интонаций и ритмов в звучании традиционной музыки народов Европы;</w:t>
      </w:r>
    </w:p>
    <w:p w:rsidR="001C7BDE" w:rsidRPr="001855A8" w:rsidRDefault="00F4765E" w:rsidP="00222291">
      <w:pPr>
        <w:pStyle w:val="11"/>
        <w:shd w:val="clear" w:color="auto" w:fill="auto"/>
        <w:ind w:firstLine="720"/>
        <w:jc w:val="both"/>
        <w:rPr>
          <w:color w:val="auto"/>
        </w:rPr>
      </w:pPr>
      <w:r w:rsidRPr="001855A8">
        <w:rPr>
          <w:color w:val="auto"/>
        </w:rPr>
        <w:t>выявление общего и особенного при сравнении изучаемых образцов европейского фольклора и фольклора народов России;</w:t>
      </w:r>
    </w:p>
    <w:p w:rsidR="001C7BDE" w:rsidRPr="001855A8" w:rsidRDefault="00F4765E">
      <w:pPr>
        <w:pStyle w:val="11"/>
        <w:shd w:val="clear" w:color="auto" w:fill="auto"/>
        <w:ind w:firstLine="720"/>
        <w:rPr>
          <w:color w:val="auto"/>
        </w:rPr>
      </w:pPr>
      <w:r w:rsidRPr="001855A8">
        <w:rPr>
          <w:color w:val="auto"/>
        </w:rPr>
        <w:t>разучивание и исполнение народных песен, танцев;</w:t>
      </w:r>
    </w:p>
    <w:p w:rsidR="001C7BDE" w:rsidRPr="001855A8" w:rsidRDefault="00F4765E" w:rsidP="00222291">
      <w:pPr>
        <w:pStyle w:val="11"/>
        <w:shd w:val="clear" w:color="auto" w:fill="auto"/>
        <w:ind w:firstLine="720"/>
        <w:jc w:val="both"/>
        <w:rPr>
          <w:color w:val="auto"/>
        </w:rPr>
      </w:pPr>
      <w:r w:rsidRPr="001855A8">
        <w:rPr>
          <w:color w:val="auto"/>
        </w:rPr>
        <w:t>двигательная, ритмическая, интонационная импровизация по мотивам изученных традиций народов Европы (в том числе в форме рондо).</w:t>
      </w:r>
    </w:p>
    <w:p w:rsidR="001C7BDE" w:rsidRPr="001855A8" w:rsidRDefault="00F4765E">
      <w:pPr>
        <w:pStyle w:val="11"/>
        <w:shd w:val="clear" w:color="auto" w:fill="auto"/>
        <w:ind w:firstLine="720"/>
        <w:rPr>
          <w:color w:val="auto"/>
        </w:rPr>
      </w:pPr>
      <w:r w:rsidRPr="001855A8">
        <w:rPr>
          <w:color w:val="auto"/>
        </w:rPr>
        <w:t>Музыкальный фольклор народов Азии и Африки (3-4 часа).</w:t>
      </w:r>
    </w:p>
    <w:p w:rsidR="001C7BDE" w:rsidRPr="001855A8" w:rsidRDefault="00F4765E" w:rsidP="00222291">
      <w:pPr>
        <w:pStyle w:val="11"/>
        <w:shd w:val="clear" w:color="auto" w:fill="auto"/>
        <w:ind w:firstLine="720"/>
        <w:jc w:val="both"/>
        <w:rPr>
          <w:color w:val="auto"/>
        </w:rPr>
      </w:pPr>
      <w:r w:rsidRPr="001855A8">
        <w:rPr>
          <w:color w:val="auto"/>
        </w:rPr>
        <w:t>Содержание: Африканская музыка - стихия ритма. Интонационно-ладовая основа музыки стран Азии, уникальные традиции, музыкальные инструменты. Представления о роли музыки в жизни людей.</w:t>
      </w:r>
    </w:p>
    <w:p w:rsidR="001C7BDE" w:rsidRPr="001855A8" w:rsidRDefault="00F4765E">
      <w:pPr>
        <w:pStyle w:val="11"/>
        <w:shd w:val="clear" w:color="auto" w:fill="auto"/>
        <w:ind w:firstLine="720"/>
        <w:rPr>
          <w:color w:val="auto"/>
        </w:rPr>
      </w:pPr>
      <w:r w:rsidRPr="001855A8">
        <w:rPr>
          <w:color w:val="auto"/>
        </w:rPr>
        <w:t>Виды деятельности обучающихся:</w:t>
      </w:r>
    </w:p>
    <w:p w:rsidR="001C7BDE" w:rsidRPr="001855A8" w:rsidRDefault="00F4765E" w:rsidP="00222291">
      <w:pPr>
        <w:pStyle w:val="11"/>
        <w:shd w:val="clear" w:color="auto" w:fill="auto"/>
        <w:ind w:firstLine="720"/>
        <w:jc w:val="both"/>
        <w:rPr>
          <w:color w:val="auto"/>
        </w:rPr>
      </w:pPr>
      <w:r w:rsidRPr="001855A8">
        <w:rPr>
          <w:color w:val="auto"/>
        </w:rPr>
        <w:t>выявление характерных интонаций и ритмов в звучании традиционной музыки народов Африки и Азии;</w:t>
      </w:r>
    </w:p>
    <w:p w:rsidR="001C7BDE" w:rsidRPr="001855A8" w:rsidRDefault="00F4765E" w:rsidP="00222291">
      <w:pPr>
        <w:pStyle w:val="11"/>
        <w:shd w:val="clear" w:color="auto" w:fill="auto"/>
        <w:ind w:firstLine="720"/>
        <w:jc w:val="both"/>
        <w:rPr>
          <w:color w:val="auto"/>
        </w:rPr>
      </w:pPr>
      <w:r w:rsidRPr="001855A8">
        <w:rPr>
          <w:color w:val="auto"/>
        </w:rPr>
        <w:t>выявление общего и особенного при сравнении изучаемых образцов азиатского фольклора и фольклора народов России;</w:t>
      </w:r>
    </w:p>
    <w:p w:rsidR="001C7BDE" w:rsidRPr="001855A8" w:rsidRDefault="00F4765E">
      <w:pPr>
        <w:pStyle w:val="11"/>
        <w:shd w:val="clear" w:color="auto" w:fill="auto"/>
        <w:ind w:firstLine="720"/>
        <w:rPr>
          <w:color w:val="auto"/>
        </w:rPr>
      </w:pPr>
      <w:r w:rsidRPr="001855A8">
        <w:rPr>
          <w:color w:val="auto"/>
        </w:rPr>
        <w:t>разучивание и исполнение народных песен, танцев;</w:t>
      </w:r>
    </w:p>
    <w:p w:rsidR="001C7BDE" w:rsidRPr="001855A8" w:rsidRDefault="00F4765E">
      <w:pPr>
        <w:pStyle w:val="11"/>
        <w:shd w:val="clear" w:color="auto" w:fill="auto"/>
        <w:ind w:left="720" w:firstLine="0"/>
        <w:rPr>
          <w:color w:val="auto"/>
        </w:rPr>
      </w:pPr>
      <w:r w:rsidRPr="001855A8">
        <w:rPr>
          <w:color w:val="auto"/>
        </w:rPr>
        <w:t>коллективные ритмические импровизации на шумовых и ударных инструментах; на выбор или факультативно:</w:t>
      </w:r>
    </w:p>
    <w:p w:rsidR="001C7BDE" w:rsidRPr="001855A8" w:rsidRDefault="00F4765E">
      <w:pPr>
        <w:pStyle w:val="11"/>
        <w:shd w:val="clear" w:color="auto" w:fill="auto"/>
        <w:ind w:left="720" w:firstLine="0"/>
        <w:rPr>
          <w:color w:val="auto"/>
        </w:rPr>
      </w:pPr>
      <w:r w:rsidRPr="001855A8">
        <w:rPr>
          <w:color w:val="auto"/>
        </w:rPr>
        <w:t>исследовательские проекты по теме «Музыка стран Азии и Африки».</w:t>
      </w:r>
    </w:p>
    <w:p w:rsidR="001C7BDE" w:rsidRPr="001855A8" w:rsidRDefault="00F4765E">
      <w:pPr>
        <w:pStyle w:val="11"/>
        <w:shd w:val="clear" w:color="auto" w:fill="auto"/>
        <w:ind w:firstLine="720"/>
        <w:rPr>
          <w:color w:val="auto"/>
        </w:rPr>
      </w:pPr>
      <w:r w:rsidRPr="001855A8">
        <w:rPr>
          <w:color w:val="auto"/>
        </w:rPr>
        <w:t>Народная музыка Американского континента (3-4 часа).</w:t>
      </w:r>
    </w:p>
    <w:p w:rsidR="001C7BDE" w:rsidRPr="001855A8" w:rsidRDefault="00F4765E">
      <w:pPr>
        <w:pStyle w:val="11"/>
        <w:shd w:val="clear" w:color="auto" w:fill="auto"/>
        <w:ind w:firstLine="720"/>
        <w:jc w:val="both"/>
        <w:rPr>
          <w:color w:val="auto"/>
        </w:rPr>
      </w:pPr>
      <w:r w:rsidRPr="001855A8">
        <w:rPr>
          <w:color w:val="auto"/>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1C7BDE" w:rsidRPr="001855A8" w:rsidRDefault="00F4765E">
      <w:pPr>
        <w:pStyle w:val="11"/>
        <w:shd w:val="clear" w:color="auto" w:fill="auto"/>
        <w:ind w:firstLine="720"/>
        <w:jc w:val="both"/>
        <w:rPr>
          <w:color w:val="auto"/>
        </w:rPr>
      </w:pPr>
      <w:r w:rsidRPr="001855A8">
        <w:rPr>
          <w:color w:val="auto"/>
        </w:rPr>
        <w:t>Виды деятельности обучающихся:</w:t>
      </w:r>
    </w:p>
    <w:p w:rsidR="001C7BDE" w:rsidRPr="001855A8" w:rsidRDefault="00F4765E">
      <w:pPr>
        <w:pStyle w:val="11"/>
        <w:shd w:val="clear" w:color="auto" w:fill="auto"/>
        <w:ind w:firstLine="720"/>
        <w:jc w:val="both"/>
        <w:rPr>
          <w:color w:val="auto"/>
        </w:rPr>
      </w:pPr>
      <w:r w:rsidRPr="001855A8">
        <w:rPr>
          <w:color w:val="auto"/>
        </w:rPr>
        <w:t>выявление характерных интонаций и ритмов в звучании американского, латино</w:t>
      </w:r>
      <w:r w:rsidRPr="001855A8">
        <w:rPr>
          <w:color w:val="auto"/>
        </w:rPr>
        <w:softHyphen/>
        <w:t>американского фольклора, прослеживание их национальных истоков;</w:t>
      </w:r>
    </w:p>
    <w:p w:rsidR="001C7BDE" w:rsidRPr="001855A8" w:rsidRDefault="00F4765E">
      <w:pPr>
        <w:pStyle w:val="11"/>
        <w:shd w:val="clear" w:color="auto" w:fill="auto"/>
        <w:ind w:firstLine="720"/>
        <w:jc w:val="both"/>
        <w:rPr>
          <w:color w:val="auto"/>
        </w:rPr>
      </w:pPr>
      <w:r w:rsidRPr="001855A8">
        <w:rPr>
          <w:color w:val="auto"/>
        </w:rPr>
        <w:t>разучивание и исполнение народных песен, танцев;</w:t>
      </w:r>
    </w:p>
    <w:p w:rsidR="001C7BDE" w:rsidRPr="001855A8" w:rsidRDefault="00F4765E">
      <w:pPr>
        <w:pStyle w:val="11"/>
        <w:shd w:val="clear" w:color="auto" w:fill="auto"/>
        <w:ind w:firstLine="720"/>
        <w:jc w:val="both"/>
        <w:rPr>
          <w:color w:val="auto"/>
        </w:rPr>
      </w:pPr>
      <w:r w:rsidRPr="001855A8">
        <w:rPr>
          <w:color w:val="auto"/>
        </w:rPr>
        <w:t xml:space="preserve">индивидуальные и коллективные ритмические и мелодические импровизации в </w:t>
      </w:r>
      <w:r w:rsidRPr="001855A8">
        <w:rPr>
          <w:color w:val="auto"/>
        </w:rPr>
        <w:lastRenderedPageBreak/>
        <w:t>стиле (жанре) изучаемой традиции.</w:t>
      </w:r>
    </w:p>
    <w:p w:rsidR="001C7BDE" w:rsidRPr="001855A8" w:rsidRDefault="00F4765E">
      <w:pPr>
        <w:pStyle w:val="11"/>
        <w:shd w:val="clear" w:color="auto" w:fill="auto"/>
        <w:ind w:firstLine="720"/>
        <w:rPr>
          <w:color w:val="auto"/>
        </w:rPr>
      </w:pPr>
      <w:r w:rsidRPr="001855A8">
        <w:rPr>
          <w:b/>
          <w:bCs/>
          <w:color w:val="auto"/>
        </w:rPr>
        <w:t>Модуль № 4 «Европейская классическая музыка»</w:t>
      </w:r>
    </w:p>
    <w:p w:rsidR="001C7BDE" w:rsidRPr="001855A8" w:rsidRDefault="00F4765E">
      <w:pPr>
        <w:pStyle w:val="11"/>
        <w:shd w:val="clear" w:color="auto" w:fill="auto"/>
        <w:ind w:firstLine="720"/>
        <w:rPr>
          <w:color w:val="auto"/>
        </w:rPr>
      </w:pPr>
      <w:r w:rsidRPr="001855A8">
        <w:rPr>
          <w:color w:val="auto"/>
        </w:rPr>
        <w:t>Национальные истоки классической музыки (2-3 часа).</w:t>
      </w:r>
    </w:p>
    <w:p w:rsidR="001C7BDE" w:rsidRPr="001855A8" w:rsidRDefault="00F4765E">
      <w:pPr>
        <w:pStyle w:val="11"/>
        <w:shd w:val="clear" w:color="auto" w:fill="auto"/>
        <w:ind w:firstLine="720"/>
        <w:rPr>
          <w:color w:val="auto"/>
        </w:rPr>
      </w:pPr>
      <w:r w:rsidRPr="001855A8">
        <w:rPr>
          <w:color w:val="auto"/>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C7BDE" w:rsidRPr="001855A8" w:rsidRDefault="00F4765E" w:rsidP="00BB564C">
      <w:pPr>
        <w:pStyle w:val="11"/>
        <w:shd w:val="clear" w:color="auto" w:fill="auto"/>
        <w:ind w:firstLine="720"/>
        <w:jc w:val="both"/>
        <w:rPr>
          <w:color w:val="auto"/>
        </w:rPr>
      </w:pPr>
      <w:r w:rsidRPr="001855A8">
        <w:rPr>
          <w:color w:val="auto"/>
        </w:rPr>
        <w:t>Виды деятельности обучающихся:</w:t>
      </w:r>
    </w:p>
    <w:p w:rsidR="001C7BDE" w:rsidRPr="001855A8" w:rsidRDefault="00F4765E" w:rsidP="00BB564C">
      <w:pPr>
        <w:pStyle w:val="11"/>
        <w:shd w:val="clear" w:color="auto" w:fill="auto"/>
        <w:ind w:firstLine="720"/>
        <w:jc w:val="both"/>
        <w:rPr>
          <w:color w:val="auto"/>
        </w:rPr>
      </w:pPr>
      <w:r w:rsidRPr="001855A8">
        <w:rPr>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1C7BDE" w:rsidRPr="001855A8" w:rsidRDefault="00F4765E" w:rsidP="00BB564C">
      <w:pPr>
        <w:pStyle w:val="11"/>
        <w:shd w:val="clear" w:color="auto" w:fill="auto"/>
        <w:ind w:firstLine="720"/>
        <w:jc w:val="both"/>
        <w:rPr>
          <w:color w:val="auto"/>
        </w:rPr>
      </w:pPr>
      <w:r w:rsidRPr="001855A8">
        <w:rPr>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1C7BDE" w:rsidRPr="001855A8" w:rsidRDefault="00F4765E" w:rsidP="00BB564C">
      <w:pPr>
        <w:pStyle w:val="11"/>
        <w:shd w:val="clear" w:color="auto" w:fill="auto"/>
        <w:ind w:firstLine="720"/>
        <w:jc w:val="both"/>
        <w:rPr>
          <w:color w:val="auto"/>
        </w:rPr>
      </w:pPr>
      <w:r w:rsidRPr="001855A8">
        <w:rPr>
          <w:color w:val="auto"/>
        </w:rPr>
        <w:t>разучивание, исполнение не менее одного вокального произведения, сочиненного композитором-классиком (из числа изучаемых в данном разделе);</w:t>
      </w:r>
    </w:p>
    <w:p w:rsidR="001C7BDE" w:rsidRPr="001855A8" w:rsidRDefault="00F4765E" w:rsidP="00BB564C">
      <w:pPr>
        <w:pStyle w:val="11"/>
        <w:shd w:val="clear" w:color="auto" w:fill="auto"/>
        <w:ind w:firstLine="720"/>
        <w:jc w:val="both"/>
        <w:rPr>
          <w:color w:val="auto"/>
        </w:rPr>
      </w:pPr>
      <w:r w:rsidRPr="001855A8">
        <w:rPr>
          <w:color w:val="auto"/>
        </w:rPr>
        <w:t>музыкальная викторина на знание музыки, названий и авторов изученных произведений;</w:t>
      </w:r>
    </w:p>
    <w:p w:rsidR="001C7BDE" w:rsidRPr="001855A8" w:rsidRDefault="00F4765E" w:rsidP="00BB564C">
      <w:pPr>
        <w:pStyle w:val="11"/>
        <w:shd w:val="clear" w:color="auto" w:fill="auto"/>
        <w:ind w:firstLine="720"/>
        <w:jc w:val="both"/>
        <w:rPr>
          <w:color w:val="auto"/>
        </w:rPr>
      </w:pPr>
      <w:r w:rsidRPr="001855A8">
        <w:rPr>
          <w:color w:val="auto"/>
        </w:rPr>
        <w:t>на выбор или факультативно:</w:t>
      </w:r>
    </w:p>
    <w:p w:rsidR="001C7BDE" w:rsidRPr="001855A8" w:rsidRDefault="00F4765E" w:rsidP="00BB564C">
      <w:pPr>
        <w:pStyle w:val="11"/>
        <w:shd w:val="clear" w:color="auto" w:fill="auto"/>
        <w:ind w:firstLine="720"/>
        <w:jc w:val="both"/>
        <w:rPr>
          <w:color w:val="auto"/>
        </w:rPr>
      </w:pPr>
      <w:r w:rsidRPr="001855A8">
        <w:rPr>
          <w:color w:val="auto"/>
        </w:rPr>
        <w:t>исследовательские проекты о творчестве европейских композиторов-классиков, представителей национальных школ;</w:t>
      </w:r>
    </w:p>
    <w:p w:rsidR="001C7BDE" w:rsidRPr="001855A8" w:rsidRDefault="00F4765E" w:rsidP="00BB564C">
      <w:pPr>
        <w:pStyle w:val="11"/>
        <w:shd w:val="clear" w:color="auto" w:fill="auto"/>
        <w:ind w:firstLine="720"/>
        <w:jc w:val="both"/>
        <w:rPr>
          <w:color w:val="auto"/>
        </w:rPr>
      </w:pPr>
      <w:r w:rsidRPr="001855A8">
        <w:rPr>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1C7BDE" w:rsidRPr="001855A8" w:rsidRDefault="00F4765E" w:rsidP="00BB564C">
      <w:pPr>
        <w:pStyle w:val="11"/>
        <w:shd w:val="clear" w:color="auto" w:fill="auto"/>
        <w:ind w:firstLine="720"/>
        <w:jc w:val="both"/>
        <w:rPr>
          <w:color w:val="auto"/>
        </w:rPr>
      </w:pPr>
      <w:r w:rsidRPr="001855A8">
        <w:rPr>
          <w:color w:val="auto"/>
        </w:rPr>
        <w:t>посещение концерта классической музыки, балета драматического спектакля.</w:t>
      </w:r>
    </w:p>
    <w:p w:rsidR="001C7BDE" w:rsidRPr="001855A8" w:rsidRDefault="00F4765E" w:rsidP="00BB564C">
      <w:pPr>
        <w:pStyle w:val="11"/>
        <w:shd w:val="clear" w:color="auto" w:fill="auto"/>
        <w:ind w:firstLine="720"/>
        <w:jc w:val="both"/>
        <w:rPr>
          <w:color w:val="auto"/>
        </w:rPr>
      </w:pPr>
      <w:r w:rsidRPr="001855A8">
        <w:rPr>
          <w:color w:val="auto"/>
        </w:rPr>
        <w:t>Музыкант и публика (2-3 часа).</w:t>
      </w:r>
    </w:p>
    <w:p w:rsidR="001C7BDE" w:rsidRPr="001855A8" w:rsidRDefault="00F4765E" w:rsidP="00BB564C">
      <w:pPr>
        <w:pStyle w:val="11"/>
        <w:shd w:val="clear" w:color="auto" w:fill="auto"/>
        <w:ind w:firstLine="720"/>
        <w:jc w:val="both"/>
        <w:rPr>
          <w:color w:val="auto"/>
        </w:rPr>
      </w:pPr>
      <w:r w:rsidRPr="001855A8">
        <w:rPr>
          <w:color w:val="auto"/>
        </w:rPr>
        <w:t xml:space="preserve">Содержание: Кумиры публики (на примере творчества В.А. Моцарта, Н. Паганини, </w:t>
      </w:r>
      <w:r w:rsidR="00BB564C" w:rsidRPr="001855A8">
        <w:rPr>
          <w:color w:val="auto"/>
        </w:rPr>
        <w:t>Ф. Листа и других композиторов)</w:t>
      </w:r>
      <w:r w:rsidRPr="001855A8">
        <w:rPr>
          <w:color w:val="auto"/>
        </w:rPr>
        <w:t>.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C7BDE" w:rsidRPr="001855A8" w:rsidRDefault="00F4765E" w:rsidP="00BB564C">
      <w:pPr>
        <w:pStyle w:val="11"/>
        <w:shd w:val="clear" w:color="auto" w:fill="auto"/>
        <w:ind w:firstLine="720"/>
        <w:jc w:val="both"/>
        <w:rPr>
          <w:color w:val="auto"/>
        </w:rPr>
      </w:pPr>
      <w:r w:rsidRPr="001855A8">
        <w:rPr>
          <w:color w:val="auto"/>
        </w:rPr>
        <w:t>Виды деятельности обучающихся:</w:t>
      </w:r>
    </w:p>
    <w:p w:rsidR="001C7BDE" w:rsidRPr="001855A8" w:rsidRDefault="00F4765E" w:rsidP="00BB564C">
      <w:pPr>
        <w:pStyle w:val="11"/>
        <w:shd w:val="clear" w:color="auto" w:fill="auto"/>
        <w:ind w:firstLine="720"/>
        <w:jc w:val="both"/>
        <w:rPr>
          <w:color w:val="auto"/>
        </w:rPr>
      </w:pPr>
      <w:r w:rsidRPr="001855A8">
        <w:rPr>
          <w:color w:val="auto"/>
        </w:rPr>
        <w:t>знакомство с образцами виртуозной музыки;</w:t>
      </w:r>
    </w:p>
    <w:p w:rsidR="001C7BDE" w:rsidRPr="001855A8" w:rsidRDefault="00F4765E" w:rsidP="00BB564C">
      <w:pPr>
        <w:pStyle w:val="11"/>
        <w:shd w:val="clear" w:color="auto" w:fill="auto"/>
        <w:ind w:firstLine="720"/>
        <w:jc w:val="both"/>
        <w:rPr>
          <w:color w:val="auto"/>
        </w:rPr>
      </w:pPr>
      <w:r w:rsidRPr="001855A8">
        <w:rPr>
          <w:color w:val="auto"/>
        </w:rPr>
        <w:t>размышление над фактами биографий великих музыкантов - как любимцев публики, так и непонятых современниками;</w:t>
      </w:r>
    </w:p>
    <w:p w:rsidR="001C7BDE" w:rsidRPr="001855A8" w:rsidRDefault="00F4765E" w:rsidP="00BB564C">
      <w:pPr>
        <w:pStyle w:val="11"/>
        <w:shd w:val="clear" w:color="auto" w:fill="auto"/>
        <w:ind w:firstLine="720"/>
        <w:jc w:val="both"/>
        <w:rPr>
          <w:color w:val="auto"/>
        </w:rPr>
      </w:pPr>
      <w:r w:rsidRPr="001855A8">
        <w:rPr>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C7BDE" w:rsidRPr="001855A8" w:rsidRDefault="00F4765E" w:rsidP="00BB564C">
      <w:pPr>
        <w:pStyle w:val="11"/>
        <w:shd w:val="clear" w:color="auto" w:fill="auto"/>
        <w:ind w:firstLine="720"/>
        <w:jc w:val="both"/>
        <w:rPr>
          <w:color w:val="auto"/>
        </w:rPr>
      </w:pPr>
      <w:r w:rsidRPr="001855A8">
        <w:rPr>
          <w:color w:val="auto"/>
        </w:rPr>
        <w:t>музыкальная викторина на знание музыки, названий и авторов изученных произведений;</w:t>
      </w:r>
    </w:p>
    <w:p w:rsidR="001C7BDE" w:rsidRPr="001855A8" w:rsidRDefault="00F4765E" w:rsidP="00BB564C">
      <w:pPr>
        <w:pStyle w:val="11"/>
        <w:shd w:val="clear" w:color="auto" w:fill="auto"/>
        <w:ind w:firstLine="720"/>
        <w:jc w:val="both"/>
        <w:rPr>
          <w:color w:val="auto"/>
        </w:rPr>
      </w:pPr>
      <w:r w:rsidRPr="001855A8">
        <w:rPr>
          <w:color w:val="auto"/>
        </w:rPr>
        <w:t>знание и соблюдение общепринятых норм слушания музыки, правил поведения в концертном зале, театре оперы и балета;</w:t>
      </w:r>
    </w:p>
    <w:p w:rsidR="001C7BDE" w:rsidRPr="001855A8" w:rsidRDefault="00F4765E" w:rsidP="00BB564C">
      <w:pPr>
        <w:pStyle w:val="11"/>
        <w:shd w:val="clear" w:color="auto" w:fill="auto"/>
        <w:ind w:firstLine="720"/>
        <w:jc w:val="both"/>
        <w:rPr>
          <w:color w:val="auto"/>
        </w:rPr>
      </w:pPr>
      <w:r w:rsidRPr="001855A8">
        <w:rPr>
          <w:color w:val="auto"/>
        </w:rPr>
        <w:t>на выбор или факультативно:</w:t>
      </w:r>
    </w:p>
    <w:p w:rsidR="001C7BDE" w:rsidRPr="001855A8" w:rsidRDefault="00F4765E" w:rsidP="00BB564C">
      <w:pPr>
        <w:pStyle w:val="11"/>
        <w:shd w:val="clear" w:color="auto" w:fill="auto"/>
        <w:ind w:firstLine="720"/>
        <w:jc w:val="both"/>
        <w:rPr>
          <w:color w:val="auto"/>
        </w:rPr>
      </w:pPr>
      <w:r w:rsidRPr="001855A8">
        <w:rPr>
          <w:color w:val="auto"/>
        </w:rPr>
        <w:t>работа с интерактивной картой (география путешествий, гастролей), лентой времени (имена, факты, явления, музыкальные произведения);</w:t>
      </w:r>
    </w:p>
    <w:p w:rsidR="001C7BDE" w:rsidRPr="001855A8" w:rsidRDefault="00F4765E" w:rsidP="00BB564C">
      <w:pPr>
        <w:pStyle w:val="11"/>
        <w:shd w:val="clear" w:color="auto" w:fill="auto"/>
        <w:ind w:firstLine="720"/>
        <w:jc w:val="both"/>
        <w:rPr>
          <w:color w:val="auto"/>
        </w:rPr>
      </w:pPr>
      <w:r w:rsidRPr="001855A8">
        <w:rPr>
          <w:color w:val="auto"/>
        </w:rPr>
        <w:t>посещение концерта классической музыки с последующим обсуждением в классе;</w:t>
      </w:r>
    </w:p>
    <w:p w:rsidR="001C7BDE" w:rsidRPr="001855A8" w:rsidRDefault="00F4765E" w:rsidP="00BB564C">
      <w:pPr>
        <w:pStyle w:val="11"/>
        <w:shd w:val="clear" w:color="auto" w:fill="auto"/>
        <w:ind w:firstLine="720"/>
        <w:jc w:val="both"/>
        <w:rPr>
          <w:color w:val="auto"/>
        </w:rPr>
      </w:pPr>
      <w:r w:rsidRPr="001855A8">
        <w:rPr>
          <w:color w:val="auto"/>
        </w:rPr>
        <w:t>создание тематической подборки музыкальных произведений для домашнего прослушивания.</w:t>
      </w:r>
    </w:p>
    <w:p w:rsidR="001C7BDE" w:rsidRPr="001855A8" w:rsidRDefault="00F4765E" w:rsidP="00BB564C">
      <w:pPr>
        <w:pStyle w:val="11"/>
        <w:shd w:val="clear" w:color="auto" w:fill="auto"/>
        <w:ind w:firstLine="720"/>
        <w:jc w:val="both"/>
        <w:rPr>
          <w:color w:val="auto"/>
        </w:rPr>
      </w:pPr>
      <w:r w:rsidRPr="001855A8">
        <w:rPr>
          <w:color w:val="auto"/>
        </w:rPr>
        <w:t>Музыка - зеркало эпохи (4-6 часов).</w:t>
      </w:r>
    </w:p>
    <w:p w:rsidR="001C7BDE" w:rsidRPr="001855A8" w:rsidRDefault="00F4765E" w:rsidP="00222291">
      <w:pPr>
        <w:pStyle w:val="11"/>
        <w:shd w:val="clear" w:color="auto" w:fill="auto"/>
        <w:tabs>
          <w:tab w:val="left" w:pos="3782"/>
          <w:tab w:val="left" w:pos="5342"/>
          <w:tab w:val="left" w:pos="6576"/>
          <w:tab w:val="left" w:pos="8429"/>
        </w:tabs>
        <w:ind w:firstLine="720"/>
        <w:rPr>
          <w:color w:val="auto"/>
        </w:rPr>
      </w:pPr>
      <w:r w:rsidRPr="001855A8">
        <w:rPr>
          <w:color w:val="auto"/>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w:t>
      </w:r>
      <w:r w:rsidR="00222291">
        <w:rPr>
          <w:color w:val="auto"/>
        </w:rPr>
        <w:t xml:space="preserve">омофонно-гармонический склад </w:t>
      </w:r>
      <w:r w:rsidR="00BB564C" w:rsidRPr="001855A8">
        <w:rPr>
          <w:color w:val="auto"/>
        </w:rPr>
        <w:t xml:space="preserve">на примере </w:t>
      </w:r>
      <w:r w:rsidRPr="001855A8">
        <w:rPr>
          <w:color w:val="auto"/>
        </w:rPr>
        <w:t>творчества</w:t>
      </w:r>
      <w:r w:rsidR="00BB564C" w:rsidRPr="001855A8">
        <w:rPr>
          <w:color w:val="auto"/>
        </w:rPr>
        <w:t xml:space="preserve"> </w:t>
      </w:r>
      <w:r w:rsidRPr="001855A8">
        <w:rPr>
          <w:color w:val="auto"/>
        </w:rPr>
        <w:t>И.С. Баха и Л. ван Бетховена.</w:t>
      </w:r>
    </w:p>
    <w:p w:rsidR="001C7BDE" w:rsidRPr="001855A8" w:rsidRDefault="00F4765E" w:rsidP="00BB564C">
      <w:pPr>
        <w:pStyle w:val="11"/>
        <w:shd w:val="clear" w:color="auto" w:fill="auto"/>
        <w:ind w:firstLine="720"/>
        <w:jc w:val="both"/>
        <w:rPr>
          <w:color w:val="auto"/>
        </w:rPr>
      </w:pPr>
      <w:r w:rsidRPr="001855A8">
        <w:rPr>
          <w:color w:val="auto"/>
        </w:rPr>
        <w:t>Виды деятельности обучающихся:</w:t>
      </w:r>
    </w:p>
    <w:p w:rsidR="001C7BDE" w:rsidRPr="001855A8" w:rsidRDefault="00F4765E" w:rsidP="00BB564C">
      <w:pPr>
        <w:pStyle w:val="11"/>
        <w:shd w:val="clear" w:color="auto" w:fill="auto"/>
        <w:ind w:firstLine="720"/>
        <w:jc w:val="both"/>
        <w:rPr>
          <w:color w:val="auto"/>
        </w:rPr>
      </w:pPr>
      <w:r w:rsidRPr="001855A8">
        <w:rPr>
          <w:color w:val="auto"/>
        </w:rPr>
        <w:t>знакомство с образцами полифонической и гомофонно-гармонической музыки;</w:t>
      </w:r>
    </w:p>
    <w:p w:rsidR="001C7BDE" w:rsidRPr="001855A8" w:rsidRDefault="00F4765E" w:rsidP="00BB564C">
      <w:pPr>
        <w:pStyle w:val="11"/>
        <w:shd w:val="clear" w:color="auto" w:fill="auto"/>
        <w:ind w:firstLine="720"/>
        <w:jc w:val="both"/>
        <w:rPr>
          <w:color w:val="auto"/>
        </w:rPr>
      </w:pPr>
      <w:r w:rsidRPr="001855A8">
        <w:rPr>
          <w:color w:val="auto"/>
        </w:rPr>
        <w:t>разучивание, исполнение не менее одного вокального произведения, сочиненного композитором-классиком (из числа изучаемых в данном разделе);</w:t>
      </w:r>
    </w:p>
    <w:p w:rsidR="001C7BDE" w:rsidRPr="001855A8" w:rsidRDefault="00F4765E" w:rsidP="00BB564C">
      <w:pPr>
        <w:pStyle w:val="11"/>
        <w:shd w:val="clear" w:color="auto" w:fill="auto"/>
        <w:ind w:firstLine="720"/>
        <w:jc w:val="both"/>
        <w:rPr>
          <w:color w:val="auto"/>
        </w:rPr>
      </w:pPr>
      <w:r w:rsidRPr="001855A8">
        <w:rPr>
          <w:color w:val="auto"/>
        </w:rPr>
        <w:lastRenderedPageBreak/>
        <w:t>исполнение вокальных, ритмических, речевых канонов;</w:t>
      </w:r>
    </w:p>
    <w:p w:rsidR="001C7BDE" w:rsidRPr="001855A8" w:rsidRDefault="00F4765E" w:rsidP="00BB564C">
      <w:pPr>
        <w:pStyle w:val="11"/>
        <w:shd w:val="clear" w:color="auto" w:fill="auto"/>
        <w:ind w:firstLine="720"/>
        <w:jc w:val="both"/>
        <w:rPr>
          <w:color w:val="auto"/>
        </w:rPr>
      </w:pPr>
      <w:r w:rsidRPr="001855A8">
        <w:rPr>
          <w:color w:val="auto"/>
        </w:rPr>
        <w:t>музыкальная викторина на знание музыки, названий и авторов изученных произведений;</w:t>
      </w:r>
    </w:p>
    <w:p w:rsidR="001C7BDE" w:rsidRPr="001855A8" w:rsidRDefault="00F4765E" w:rsidP="00BB564C">
      <w:pPr>
        <w:pStyle w:val="11"/>
        <w:shd w:val="clear" w:color="auto" w:fill="auto"/>
        <w:ind w:firstLine="720"/>
        <w:jc w:val="both"/>
        <w:rPr>
          <w:color w:val="auto"/>
        </w:rPr>
      </w:pPr>
      <w:r w:rsidRPr="001855A8">
        <w:rPr>
          <w:color w:val="auto"/>
        </w:rPr>
        <w:t>на выбор или факультативно:</w:t>
      </w:r>
    </w:p>
    <w:p w:rsidR="001C7BDE" w:rsidRPr="001855A8" w:rsidRDefault="00F4765E" w:rsidP="00BB564C">
      <w:pPr>
        <w:pStyle w:val="11"/>
        <w:shd w:val="clear" w:color="auto" w:fill="auto"/>
        <w:ind w:firstLine="720"/>
        <w:jc w:val="both"/>
        <w:rPr>
          <w:color w:val="auto"/>
        </w:rPr>
      </w:pPr>
      <w:r w:rsidRPr="001855A8">
        <w:rPr>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1C7BDE" w:rsidRPr="001855A8" w:rsidRDefault="00F4765E" w:rsidP="00BB564C">
      <w:pPr>
        <w:pStyle w:val="11"/>
        <w:shd w:val="clear" w:color="auto" w:fill="auto"/>
        <w:ind w:firstLine="720"/>
        <w:jc w:val="both"/>
        <w:rPr>
          <w:color w:val="auto"/>
        </w:rPr>
      </w:pPr>
      <w:r w:rsidRPr="001855A8">
        <w:rPr>
          <w:color w:val="auto"/>
        </w:rPr>
        <w:t>просмотр художественных фильмов и телепередач, посвященных стилям барокко и классицизм, творческому пути изучаемых композиторов.</w:t>
      </w:r>
    </w:p>
    <w:p w:rsidR="001C7BDE" w:rsidRPr="001855A8" w:rsidRDefault="00F4765E" w:rsidP="00BB564C">
      <w:pPr>
        <w:pStyle w:val="11"/>
        <w:shd w:val="clear" w:color="auto" w:fill="auto"/>
        <w:ind w:firstLine="720"/>
        <w:jc w:val="both"/>
        <w:rPr>
          <w:color w:val="auto"/>
        </w:rPr>
      </w:pPr>
      <w:r w:rsidRPr="001855A8">
        <w:rPr>
          <w:color w:val="auto"/>
        </w:rPr>
        <w:t>Музыкальный образ (4-6 часов).</w:t>
      </w:r>
    </w:p>
    <w:p w:rsidR="001C7BDE" w:rsidRPr="001855A8" w:rsidRDefault="00F4765E">
      <w:pPr>
        <w:pStyle w:val="11"/>
        <w:shd w:val="clear" w:color="auto" w:fill="auto"/>
        <w:ind w:firstLine="720"/>
        <w:jc w:val="both"/>
        <w:rPr>
          <w:color w:val="auto"/>
        </w:rPr>
      </w:pPr>
      <w:r w:rsidRPr="001855A8">
        <w:rPr>
          <w:color w:val="auto"/>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1C7BDE" w:rsidRPr="001855A8" w:rsidRDefault="00F4765E">
      <w:pPr>
        <w:pStyle w:val="11"/>
        <w:shd w:val="clear" w:color="auto" w:fill="auto"/>
        <w:ind w:firstLine="720"/>
        <w:jc w:val="both"/>
        <w:rPr>
          <w:color w:val="auto"/>
        </w:rPr>
      </w:pPr>
      <w:r w:rsidRPr="001855A8">
        <w:rPr>
          <w:color w:val="auto"/>
        </w:rPr>
        <w:t>Виды деятельности обучающихся:</w:t>
      </w:r>
    </w:p>
    <w:p w:rsidR="001C7BDE" w:rsidRPr="001855A8" w:rsidRDefault="00F4765E">
      <w:pPr>
        <w:pStyle w:val="11"/>
        <w:shd w:val="clear" w:color="auto" w:fill="auto"/>
        <w:ind w:firstLine="720"/>
        <w:jc w:val="both"/>
        <w:rPr>
          <w:color w:val="auto"/>
        </w:rPr>
      </w:pPr>
      <w:r w:rsidRPr="001855A8">
        <w:rPr>
          <w:color w:val="auto"/>
        </w:rP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rsidR="001C7BDE" w:rsidRPr="001855A8" w:rsidRDefault="00F4765E">
      <w:pPr>
        <w:pStyle w:val="11"/>
        <w:shd w:val="clear" w:color="auto" w:fill="auto"/>
        <w:ind w:firstLine="720"/>
        <w:jc w:val="both"/>
        <w:rPr>
          <w:color w:val="auto"/>
        </w:rPr>
      </w:pPr>
      <w:r w:rsidRPr="001855A8">
        <w:rPr>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 интонации;</w:t>
      </w:r>
    </w:p>
    <w:p w:rsidR="001C7BDE" w:rsidRPr="001855A8" w:rsidRDefault="00F4765E">
      <w:pPr>
        <w:pStyle w:val="11"/>
        <w:shd w:val="clear" w:color="auto" w:fill="auto"/>
        <w:ind w:firstLine="720"/>
        <w:jc w:val="both"/>
        <w:rPr>
          <w:color w:val="auto"/>
        </w:rPr>
      </w:pPr>
      <w:r w:rsidRPr="001855A8">
        <w:rPr>
          <w:color w:val="auto"/>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C7BDE" w:rsidRPr="001855A8" w:rsidRDefault="00F4765E">
      <w:pPr>
        <w:pStyle w:val="11"/>
        <w:shd w:val="clear" w:color="auto" w:fill="auto"/>
        <w:ind w:firstLine="720"/>
        <w:jc w:val="both"/>
        <w:rPr>
          <w:color w:val="auto"/>
        </w:rPr>
      </w:pPr>
      <w:r w:rsidRPr="001855A8">
        <w:rPr>
          <w:color w:val="auto"/>
        </w:rPr>
        <w:t>музыкальная викторина на знание музыки, названий и авторов изученных произведений;</w:t>
      </w:r>
    </w:p>
    <w:p w:rsidR="001C7BDE" w:rsidRPr="001855A8" w:rsidRDefault="00F4765E">
      <w:pPr>
        <w:pStyle w:val="11"/>
        <w:shd w:val="clear" w:color="auto" w:fill="auto"/>
        <w:ind w:firstLine="720"/>
        <w:rPr>
          <w:color w:val="auto"/>
        </w:rPr>
      </w:pPr>
      <w:r w:rsidRPr="001855A8">
        <w:rPr>
          <w:color w:val="auto"/>
        </w:rPr>
        <w:t>на выбор или факультативно:</w:t>
      </w:r>
    </w:p>
    <w:p w:rsidR="001C7BDE" w:rsidRPr="001855A8" w:rsidRDefault="00F4765E">
      <w:pPr>
        <w:pStyle w:val="11"/>
        <w:shd w:val="clear" w:color="auto" w:fill="auto"/>
        <w:ind w:firstLine="720"/>
        <w:rPr>
          <w:color w:val="auto"/>
        </w:rPr>
      </w:pPr>
      <w:r w:rsidRPr="001855A8">
        <w:rPr>
          <w:color w:val="auto"/>
        </w:rPr>
        <w:t>сочинение музыки, импровизация;</w:t>
      </w:r>
    </w:p>
    <w:p w:rsidR="001C7BDE" w:rsidRPr="001855A8" w:rsidRDefault="00F4765E">
      <w:pPr>
        <w:pStyle w:val="11"/>
        <w:shd w:val="clear" w:color="auto" w:fill="auto"/>
        <w:ind w:firstLine="720"/>
        <w:jc w:val="both"/>
        <w:rPr>
          <w:color w:val="auto"/>
        </w:rPr>
      </w:pPr>
      <w:r w:rsidRPr="001855A8">
        <w:rPr>
          <w:color w:val="auto"/>
        </w:rPr>
        <w:t>литературное, художественное творчество, созвучное кругу образов изучаемого композитора;</w:t>
      </w:r>
    </w:p>
    <w:p w:rsidR="001C7BDE" w:rsidRPr="001855A8" w:rsidRDefault="00F4765E">
      <w:pPr>
        <w:pStyle w:val="11"/>
        <w:shd w:val="clear" w:color="auto" w:fill="auto"/>
        <w:ind w:firstLine="720"/>
        <w:jc w:val="both"/>
        <w:rPr>
          <w:color w:val="auto"/>
        </w:rPr>
      </w:pPr>
      <w:r w:rsidRPr="001855A8">
        <w:rPr>
          <w:color w:val="auto"/>
        </w:rPr>
        <w:t>составление сравнительной таблицы стилей классицизм и романтизм (только на примере музыки, либо в музыке и живописи, в музыке и литературе).</w:t>
      </w:r>
    </w:p>
    <w:p w:rsidR="001C7BDE" w:rsidRPr="001855A8" w:rsidRDefault="00F4765E">
      <w:pPr>
        <w:pStyle w:val="11"/>
        <w:shd w:val="clear" w:color="auto" w:fill="auto"/>
        <w:ind w:firstLine="720"/>
        <w:jc w:val="both"/>
        <w:rPr>
          <w:color w:val="auto"/>
        </w:rPr>
      </w:pPr>
      <w:r w:rsidRPr="001855A8">
        <w:rPr>
          <w:color w:val="auto"/>
        </w:rPr>
        <w:t>Музыкальная драматургия (3-4 часа).</w:t>
      </w:r>
    </w:p>
    <w:p w:rsidR="001C7BDE" w:rsidRPr="001855A8" w:rsidRDefault="00F4765E">
      <w:pPr>
        <w:pStyle w:val="11"/>
        <w:shd w:val="clear" w:color="auto" w:fill="auto"/>
        <w:ind w:firstLine="720"/>
        <w:jc w:val="both"/>
        <w:rPr>
          <w:color w:val="auto"/>
        </w:rPr>
      </w:pPr>
      <w:r w:rsidRPr="001855A8">
        <w:rPr>
          <w:color w:val="auto"/>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C7BDE" w:rsidRPr="001855A8" w:rsidRDefault="00F4765E">
      <w:pPr>
        <w:pStyle w:val="11"/>
        <w:shd w:val="clear" w:color="auto" w:fill="auto"/>
        <w:ind w:firstLine="720"/>
        <w:rPr>
          <w:color w:val="auto"/>
        </w:rPr>
      </w:pPr>
      <w:r w:rsidRPr="001855A8">
        <w:rPr>
          <w:color w:val="auto"/>
        </w:rPr>
        <w:t>Виды деятельности обучающихся:</w:t>
      </w:r>
    </w:p>
    <w:p w:rsidR="001C7BDE" w:rsidRPr="001855A8" w:rsidRDefault="00F4765E">
      <w:pPr>
        <w:pStyle w:val="11"/>
        <w:shd w:val="clear" w:color="auto" w:fill="auto"/>
        <w:ind w:firstLine="720"/>
        <w:jc w:val="both"/>
        <w:rPr>
          <w:color w:val="auto"/>
        </w:rPr>
      </w:pPr>
      <w:r w:rsidRPr="001855A8">
        <w:rPr>
          <w:color w:val="auto"/>
        </w:rPr>
        <w:t>наблюдение за развитием музыкальных тем, образов, восприятие логики музыкального развития;</w:t>
      </w:r>
    </w:p>
    <w:p w:rsidR="001C7BDE" w:rsidRPr="001855A8" w:rsidRDefault="00F4765E">
      <w:pPr>
        <w:pStyle w:val="11"/>
        <w:shd w:val="clear" w:color="auto" w:fill="auto"/>
        <w:ind w:firstLine="720"/>
        <w:jc w:val="both"/>
        <w:rPr>
          <w:color w:val="auto"/>
        </w:rPr>
      </w:pPr>
      <w:r w:rsidRPr="001855A8">
        <w:rPr>
          <w:color w:val="auto"/>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C7BDE" w:rsidRPr="001855A8" w:rsidRDefault="00F4765E">
      <w:pPr>
        <w:pStyle w:val="11"/>
        <w:shd w:val="clear" w:color="auto" w:fill="auto"/>
        <w:ind w:firstLine="720"/>
        <w:jc w:val="both"/>
        <w:rPr>
          <w:color w:val="auto"/>
        </w:rPr>
      </w:pPr>
      <w:r w:rsidRPr="001855A8">
        <w:rPr>
          <w:color w:val="auto"/>
        </w:rPr>
        <w:t>узнавание на слух музыкальных тем, их вариантов, видоизмененных в процессе развития;</w:t>
      </w:r>
    </w:p>
    <w:p w:rsidR="001C7BDE" w:rsidRPr="001855A8" w:rsidRDefault="00F4765E">
      <w:pPr>
        <w:pStyle w:val="11"/>
        <w:shd w:val="clear" w:color="auto" w:fill="auto"/>
        <w:ind w:firstLine="720"/>
        <w:jc w:val="both"/>
        <w:rPr>
          <w:color w:val="auto"/>
        </w:rPr>
      </w:pPr>
      <w:r w:rsidRPr="001855A8">
        <w:rPr>
          <w:color w:val="auto"/>
        </w:rPr>
        <w:t>составление наглядной (буквенной, цифровой) схемы строения музыкального произведения;</w:t>
      </w:r>
    </w:p>
    <w:p w:rsidR="001C7BDE" w:rsidRPr="001855A8" w:rsidRDefault="00F4765E">
      <w:pPr>
        <w:pStyle w:val="11"/>
        <w:shd w:val="clear" w:color="auto" w:fill="auto"/>
        <w:ind w:firstLine="720"/>
        <w:jc w:val="both"/>
        <w:rPr>
          <w:color w:val="auto"/>
        </w:rPr>
      </w:pPr>
      <w:r w:rsidRPr="001855A8">
        <w:rPr>
          <w:color w:val="auto"/>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C7BDE" w:rsidRPr="001855A8" w:rsidRDefault="00F4765E">
      <w:pPr>
        <w:pStyle w:val="11"/>
        <w:shd w:val="clear" w:color="auto" w:fill="auto"/>
        <w:ind w:firstLine="720"/>
        <w:jc w:val="both"/>
        <w:rPr>
          <w:color w:val="auto"/>
        </w:rPr>
      </w:pPr>
      <w:r w:rsidRPr="001855A8">
        <w:rPr>
          <w:color w:val="auto"/>
        </w:rPr>
        <w:t>музыкальная викторина на знание музыки, названий и авторов изученных произведений;</w:t>
      </w:r>
    </w:p>
    <w:p w:rsidR="001C7BDE" w:rsidRPr="001855A8" w:rsidRDefault="00F4765E">
      <w:pPr>
        <w:pStyle w:val="11"/>
        <w:shd w:val="clear" w:color="auto" w:fill="auto"/>
        <w:ind w:firstLine="720"/>
        <w:jc w:val="both"/>
        <w:rPr>
          <w:color w:val="auto"/>
        </w:rPr>
      </w:pPr>
      <w:r w:rsidRPr="001855A8">
        <w:rPr>
          <w:color w:val="auto"/>
        </w:rPr>
        <w:t>на выбор или факультативно:</w:t>
      </w:r>
    </w:p>
    <w:p w:rsidR="001C7BDE" w:rsidRPr="001855A8" w:rsidRDefault="00F4765E">
      <w:pPr>
        <w:pStyle w:val="11"/>
        <w:shd w:val="clear" w:color="auto" w:fill="auto"/>
        <w:ind w:firstLine="720"/>
        <w:jc w:val="both"/>
        <w:rPr>
          <w:color w:val="auto"/>
        </w:rPr>
      </w:pPr>
      <w:r w:rsidRPr="001855A8">
        <w:rPr>
          <w:color w:val="auto"/>
        </w:rPr>
        <w:t>посещение концерта классической музыки, в программе которого присутствуют крупные симфонические произведения;</w:t>
      </w:r>
    </w:p>
    <w:p w:rsidR="001C7BDE" w:rsidRPr="001855A8" w:rsidRDefault="00F4765E">
      <w:pPr>
        <w:pStyle w:val="11"/>
        <w:shd w:val="clear" w:color="auto" w:fill="auto"/>
        <w:ind w:firstLine="720"/>
        <w:jc w:val="both"/>
        <w:rPr>
          <w:color w:val="auto"/>
        </w:rPr>
      </w:pPr>
      <w:r w:rsidRPr="001855A8">
        <w:rPr>
          <w:color w:val="auto"/>
        </w:rPr>
        <w:t xml:space="preserve">создание сюжета любительского фильма (в том числе в жанре теневого театра, </w:t>
      </w:r>
      <w:r w:rsidRPr="001855A8">
        <w:rPr>
          <w:color w:val="auto"/>
        </w:rPr>
        <w:lastRenderedPageBreak/>
        <w:t>мультфильма), основанного на развитии образов, музыкальной драматургии одного из произведений композиторов-классиков.</w:t>
      </w:r>
    </w:p>
    <w:p w:rsidR="001C7BDE" w:rsidRPr="001855A8" w:rsidRDefault="00F4765E">
      <w:pPr>
        <w:pStyle w:val="11"/>
        <w:shd w:val="clear" w:color="auto" w:fill="auto"/>
        <w:ind w:firstLine="720"/>
        <w:jc w:val="both"/>
        <w:rPr>
          <w:color w:val="auto"/>
        </w:rPr>
      </w:pPr>
      <w:r w:rsidRPr="001855A8">
        <w:rPr>
          <w:color w:val="auto"/>
        </w:rPr>
        <w:t>Музыкальный стиль (4-6 часов).</w:t>
      </w:r>
    </w:p>
    <w:p w:rsidR="001C7BDE" w:rsidRPr="001855A8" w:rsidRDefault="00F4765E">
      <w:pPr>
        <w:pStyle w:val="11"/>
        <w:shd w:val="clear" w:color="auto" w:fill="auto"/>
        <w:ind w:firstLine="720"/>
        <w:jc w:val="both"/>
        <w:rPr>
          <w:color w:val="auto"/>
        </w:rPr>
      </w:pPr>
      <w:r w:rsidRPr="001855A8">
        <w:rPr>
          <w:color w:val="auto"/>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 .</w:t>
      </w:r>
    </w:p>
    <w:p w:rsidR="001C7BDE" w:rsidRPr="001855A8" w:rsidRDefault="00F4765E">
      <w:pPr>
        <w:pStyle w:val="11"/>
        <w:shd w:val="clear" w:color="auto" w:fill="auto"/>
        <w:ind w:firstLine="720"/>
        <w:jc w:val="both"/>
        <w:rPr>
          <w:color w:val="auto"/>
        </w:rPr>
      </w:pPr>
      <w:r w:rsidRPr="001855A8">
        <w:rPr>
          <w:color w:val="auto"/>
        </w:rPr>
        <w:t>Виды деятельности обучающихся: обобщение и систематизация знаний о различных проявлениях музыкального стиля (стиль композитора, национальный стиль, стиль эпохи);</w:t>
      </w:r>
    </w:p>
    <w:p w:rsidR="001C7BDE" w:rsidRPr="001855A8" w:rsidRDefault="00F4765E">
      <w:pPr>
        <w:pStyle w:val="11"/>
        <w:shd w:val="clear" w:color="auto" w:fill="auto"/>
        <w:ind w:firstLine="720"/>
        <w:jc w:val="both"/>
        <w:rPr>
          <w:color w:val="auto"/>
        </w:rPr>
      </w:pPr>
      <w:r w:rsidRPr="001855A8">
        <w:rPr>
          <w:color w:val="auto"/>
        </w:rPr>
        <w:t>исполнение 2-3 вокальных произведений - образцов барокко, классицизма, романтизма, импрессионизма (подлинных или стилизованных);</w:t>
      </w:r>
    </w:p>
    <w:p w:rsidR="001C7BDE" w:rsidRPr="001855A8" w:rsidRDefault="00F4765E">
      <w:pPr>
        <w:pStyle w:val="11"/>
        <w:shd w:val="clear" w:color="auto" w:fill="auto"/>
        <w:ind w:firstLine="720"/>
        <w:jc w:val="both"/>
        <w:rPr>
          <w:color w:val="auto"/>
        </w:rPr>
      </w:pPr>
      <w:r w:rsidRPr="001855A8">
        <w:rPr>
          <w:color w:val="auto"/>
        </w:rPr>
        <w:t>музыкальная викторина на знание музыки, названий и авторов изученных произведений;</w:t>
      </w:r>
    </w:p>
    <w:p w:rsidR="001C7BDE" w:rsidRPr="001855A8" w:rsidRDefault="00F4765E">
      <w:pPr>
        <w:pStyle w:val="11"/>
        <w:shd w:val="clear" w:color="auto" w:fill="auto"/>
        <w:ind w:left="720" w:firstLine="0"/>
        <w:rPr>
          <w:color w:val="auto"/>
        </w:rPr>
      </w:pPr>
      <w:r w:rsidRPr="001855A8">
        <w:rPr>
          <w:color w:val="auto"/>
        </w:rPr>
        <w:t>определение на слух в звучании незнакомого произведения: принадлежности к одному из изученных стилей;</w:t>
      </w:r>
    </w:p>
    <w:p w:rsidR="001C7BDE" w:rsidRPr="001855A8" w:rsidRDefault="00F4765E">
      <w:pPr>
        <w:pStyle w:val="11"/>
        <w:shd w:val="clear" w:color="auto" w:fill="auto"/>
        <w:ind w:firstLine="720"/>
        <w:jc w:val="both"/>
        <w:rPr>
          <w:color w:val="auto"/>
        </w:rPr>
      </w:pPr>
      <w:r w:rsidRPr="001855A8">
        <w:rPr>
          <w:color w:val="auto"/>
        </w:rPr>
        <w:t>исполнительского состава (количество и состав исполнителей, музыкальных инструментов);</w:t>
      </w:r>
    </w:p>
    <w:p w:rsidR="001C7BDE" w:rsidRPr="001855A8" w:rsidRDefault="00F4765E">
      <w:pPr>
        <w:pStyle w:val="11"/>
        <w:shd w:val="clear" w:color="auto" w:fill="auto"/>
        <w:ind w:firstLine="720"/>
        <w:rPr>
          <w:color w:val="auto"/>
        </w:rPr>
      </w:pPr>
      <w:r w:rsidRPr="001855A8">
        <w:rPr>
          <w:color w:val="auto"/>
        </w:rPr>
        <w:t>жанра, круга образов;</w:t>
      </w:r>
    </w:p>
    <w:p w:rsidR="001C7BDE" w:rsidRPr="001855A8" w:rsidRDefault="00F4765E">
      <w:pPr>
        <w:pStyle w:val="11"/>
        <w:shd w:val="clear" w:color="auto" w:fill="auto"/>
        <w:ind w:firstLine="720"/>
        <w:jc w:val="both"/>
        <w:rPr>
          <w:color w:val="auto"/>
        </w:rPr>
      </w:pPr>
      <w:r w:rsidRPr="001855A8">
        <w:rPr>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C7BDE" w:rsidRPr="001855A8" w:rsidRDefault="00F4765E">
      <w:pPr>
        <w:pStyle w:val="11"/>
        <w:shd w:val="clear" w:color="auto" w:fill="auto"/>
        <w:ind w:firstLine="720"/>
        <w:jc w:val="both"/>
        <w:rPr>
          <w:color w:val="auto"/>
        </w:rPr>
      </w:pPr>
      <w:r w:rsidRPr="001855A8">
        <w:rPr>
          <w:color w:val="auto"/>
        </w:rPr>
        <w:t>на выбор или факультативно:</w:t>
      </w:r>
    </w:p>
    <w:p w:rsidR="001C7BDE" w:rsidRPr="001855A8" w:rsidRDefault="00F4765E">
      <w:pPr>
        <w:pStyle w:val="11"/>
        <w:shd w:val="clear" w:color="auto" w:fill="auto"/>
        <w:ind w:firstLine="720"/>
        <w:jc w:val="both"/>
        <w:rPr>
          <w:color w:val="auto"/>
        </w:rPr>
      </w:pPr>
      <w:r w:rsidRPr="001855A8">
        <w:rPr>
          <w:color w:val="auto"/>
        </w:rPr>
        <w:t xml:space="preserve">исследовательские проекты, посвященные эстетике и особенностям музыкального искусства различных стилей </w:t>
      </w:r>
      <w:r w:rsidRPr="001855A8">
        <w:rPr>
          <w:color w:val="auto"/>
          <w:lang w:val="en-US" w:eastAsia="en-US" w:bidi="en-US"/>
        </w:rPr>
        <w:t>XX</w:t>
      </w:r>
      <w:r w:rsidRPr="001855A8">
        <w:rPr>
          <w:color w:val="auto"/>
          <w:lang w:eastAsia="en-US" w:bidi="en-US"/>
        </w:rPr>
        <w:t xml:space="preserve"> </w:t>
      </w:r>
      <w:r w:rsidRPr="001855A8">
        <w:rPr>
          <w:color w:val="auto"/>
        </w:rPr>
        <w:t>века.</w:t>
      </w:r>
    </w:p>
    <w:p w:rsidR="001C7BDE" w:rsidRPr="001855A8" w:rsidRDefault="00F4765E">
      <w:pPr>
        <w:pStyle w:val="11"/>
        <w:shd w:val="clear" w:color="auto" w:fill="auto"/>
        <w:ind w:firstLine="720"/>
        <w:rPr>
          <w:color w:val="auto"/>
        </w:rPr>
      </w:pPr>
      <w:r w:rsidRPr="001855A8">
        <w:rPr>
          <w:b/>
          <w:bCs/>
          <w:color w:val="auto"/>
        </w:rPr>
        <w:t>Модуль № 5 «Русская классическая музыка»</w:t>
      </w:r>
    </w:p>
    <w:p w:rsidR="001C7BDE" w:rsidRPr="001855A8" w:rsidRDefault="00F4765E">
      <w:pPr>
        <w:pStyle w:val="11"/>
        <w:shd w:val="clear" w:color="auto" w:fill="auto"/>
        <w:ind w:firstLine="720"/>
        <w:rPr>
          <w:color w:val="auto"/>
        </w:rPr>
      </w:pPr>
      <w:r w:rsidRPr="001855A8">
        <w:rPr>
          <w:color w:val="auto"/>
        </w:rPr>
        <w:t>Образы родной земли (3-4 часа).</w:t>
      </w:r>
    </w:p>
    <w:p w:rsidR="001C7BDE" w:rsidRPr="001855A8" w:rsidRDefault="00F4765E">
      <w:pPr>
        <w:pStyle w:val="11"/>
        <w:shd w:val="clear" w:color="auto" w:fill="auto"/>
        <w:ind w:firstLine="720"/>
        <w:jc w:val="both"/>
        <w:rPr>
          <w:color w:val="auto"/>
        </w:rPr>
      </w:pPr>
      <w:r w:rsidRPr="001855A8">
        <w:rPr>
          <w:color w:val="auto"/>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C7BDE" w:rsidRPr="001855A8" w:rsidRDefault="00F4765E">
      <w:pPr>
        <w:pStyle w:val="11"/>
        <w:shd w:val="clear" w:color="auto" w:fill="auto"/>
        <w:ind w:firstLine="720"/>
        <w:rPr>
          <w:color w:val="auto"/>
        </w:rPr>
      </w:pPr>
      <w:r w:rsidRPr="001855A8">
        <w:rPr>
          <w:color w:val="auto"/>
        </w:rPr>
        <w:t>Виды деятельности обучающихся:</w:t>
      </w:r>
    </w:p>
    <w:p w:rsidR="001C7BDE" w:rsidRPr="001855A8" w:rsidRDefault="00F4765E">
      <w:pPr>
        <w:pStyle w:val="11"/>
        <w:shd w:val="clear" w:color="auto" w:fill="auto"/>
        <w:ind w:firstLine="720"/>
        <w:jc w:val="both"/>
        <w:rPr>
          <w:color w:val="auto"/>
        </w:rPr>
      </w:pPr>
      <w:r w:rsidRPr="001855A8">
        <w:rPr>
          <w:color w:val="auto"/>
        </w:rPr>
        <w:t>повторение, обобщение опыта слушания, проживания, анализа музыки русских композиторов, полученного в начальных классах;</w:t>
      </w:r>
    </w:p>
    <w:p w:rsidR="001C7BDE" w:rsidRPr="001855A8" w:rsidRDefault="00F4765E">
      <w:pPr>
        <w:pStyle w:val="11"/>
        <w:shd w:val="clear" w:color="auto" w:fill="auto"/>
        <w:ind w:firstLine="720"/>
        <w:jc w:val="both"/>
        <w:rPr>
          <w:color w:val="auto"/>
        </w:rPr>
      </w:pPr>
      <w:r w:rsidRPr="001855A8">
        <w:rPr>
          <w:color w:val="auto"/>
        </w:rPr>
        <w:t>выявление мелодичности, широты дыхания, интонационной близости русскому фольклору;</w:t>
      </w:r>
    </w:p>
    <w:p w:rsidR="001C7BDE" w:rsidRPr="001855A8" w:rsidRDefault="00F4765E">
      <w:pPr>
        <w:pStyle w:val="11"/>
        <w:shd w:val="clear" w:color="auto" w:fill="auto"/>
        <w:ind w:firstLine="720"/>
        <w:jc w:val="both"/>
        <w:rPr>
          <w:color w:val="auto"/>
        </w:rPr>
      </w:pPr>
      <w:r w:rsidRPr="001855A8">
        <w:rPr>
          <w:color w:val="auto"/>
        </w:rPr>
        <w:t>разучивание, исполнение не менее одного вокального произведения, сочиненного русским композитором-классиком;</w:t>
      </w:r>
    </w:p>
    <w:p w:rsidR="001C7BDE" w:rsidRPr="001855A8" w:rsidRDefault="00F4765E">
      <w:pPr>
        <w:pStyle w:val="11"/>
        <w:shd w:val="clear" w:color="auto" w:fill="auto"/>
        <w:ind w:firstLine="720"/>
        <w:jc w:val="both"/>
        <w:rPr>
          <w:color w:val="auto"/>
        </w:rPr>
      </w:pPr>
      <w:r w:rsidRPr="001855A8">
        <w:rPr>
          <w:color w:val="auto"/>
        </w:rPr>
        <w:t>музыкальная викторина на знание музыки, названий авторов изученных произведений;</w:t>
      </w:r>
    </w:p>
    <w:p w:rsidR="001C7BDE" w:rsidRPr="001855A8" w:rsidRDefault="00F4765E">
      <w:pPr>
        <w:pStyle w:val="11"/>
        <w:shd w:val="clear" w:color="auto" w:fill="auto"/>
        <w:ind w:firstLine="720"/>
        <w:jc w:val="both"/>
        <w:rPr>
          <w:color w:val="auto"/>
        </w:rPr>
      </w:pPr>
      <w:r w:rsidRPr="001855A8">
        <w:rPr>
          <w:color w:val="auto"/>
        </w:rPr>
        <w:t>на выбор или факультативно:</w:t>
      </w:r>
    </w:p>
    <w:p w:rsidR="001C7BDE" w:rsidRPr="001855A8" w:rsidRDefault="00F4765E">
      <w:pPr>
        <w:pStyle w:val="11"/>
        <w:shd w:val="clear" w:color="auto" w:fill="auto"/>
        <w:ind w:firstLine="720"/>
        <w:jc w:val="both"/>
        <w:rPr>
          <w:color w:val="auto"/>
        </w:rPr>
      </w:pPr>
      <w:r w:rsidRPr="001855A8">
        <w:rPr>
          <w:color w:val="auto"/>
        </w:rPr>
        <w:t>рисование по мотивам прослушанных музыкальных произведений;</w:t>
      </w:r>
    </w:p>
    <w:p w:rsidR="001C7BDE" w:rsidRPr="001855A8" w:rsidRDefault="00F4765E">
      <w:pPr>
        <w:pStyle w:val="11"/>
        <w:shd w:val="clear" w:color="auto" w:fill="auto"/>
        <w:ind w:firstLine="720"/>
        <w:jc w:val="both"/>
        <w:rPr>
          <w:color w:val="auto"/>
        </w:rPr>
      </w:pPr>
      <w:r w:rsidRPr="001855A8">
        <w:rPr>
          <w:color w:val="auto"/>
        </w:rPr>
        <w:t>посещение концерта классической музыки, в программу которого входят произведения русских композиторов.</w:t>
      </w:r>
    </w:p>
    <w:p w:rsidR="001C7BDE" w:rsidRPr="001855A8" w:rsidRDefault="00F4765E">
      <w:pPr>
        <w:pStyle w:val="11"/>
        <w:shd w:val="clear" w:color="auto" w:fill="auto"/>
        <w:ind w:firstLine="720"/>
        <w:rPr>
          <w:color w:val="auto"/>
        </w:rPr>
      </w:pPr>
      <w:r w:rsidRPr="001855A8">
        <w:rPr>
          <w:color w:val="auto"/>
        </w:rPr>
        <w:t>Золотой век русской культуры (4-6 часов).</w:t>
      </w:r>
    </w:p>
    <w:p w:rsidR="001C7BDE" w:rsidRPr="001855A8" w:rsidRDefault="00F4765E" w:rsidP="00BB564C">
      <w:pPr>
        <w:pStyle w:val="11"/>
        <w:shd w:val="clear" w:color="auto" w:fill="auto"/>
        <w:tabs>
          <w:tab w:val="left" w:pos="1723"/>
          <w:tab w:val="left" w:pos="8587"/>
        </w:tabs>
        <w:ind w:firstLine="720"/>
        <w:jc w:val="both"/>
        <w:rPr>
          <w:color w:val="auto"/>
        </w:rPr>
      </w:pPr>
      <w:r w:rsidRPr="001855A8">
        <w:rPr>
          <w:color w:val="auto"/>
        </w:rPr>
        <w:t xml:space="preserve">Содержание: Светская музыка российского дворянства </w:t>
      </w:r>
      <w:r w:rsidRPr="001855A8">
        <w:rPr>
          <w:color w:val="auto"/>
          <w:lang w:val="en-US" w:eastAsia="en-US" w:bidi="en-US"/>
        </w:rPr>
        <w:t>XIX</w:t>
      </w:r>
      <w:r w:rsidRPr="001855A8">
        <w:rPr>
          <w:color w:val="auto"/>
          <w:lang w:eastAsia="en-US" w:bidi="en-US"/>
        </w:rPr>
        <w:t xml:space="preserve"> </w:t>
      </w:r>
      <w:r w:rsidRPr="001855A8">
        <w:rPr>
          <w:color w:val="auto"/>
        </w:rPr>
        <w:t>века: музыкальные салоны, домашнее музицирование, балы, театры. Увлечение западным искусством, появление</w:t>
      </w:r>
      <w:r w:rsidRPr="001855A8">
        <w:rPr>
          <w:color w:val="auto"/>
        </w:rPr>
        <w:tab/>
        <w:t>своих гениев. Си</w:t>
      </w:r>
      <w:r w:rsidR="00BB564C" w:rsidRPr="001855A8">
        <w:rPr>
          <w:color w:val="auto"/>
        </w:rPr>
        <w:t xml:space="preserve">нтез западно-европейской </w:t>
      </w:r>
      <w:r w:rsidRPr="001855A8">
        <w:rPr>
          <w:color w:val="auto"/>
        </w:rPr>
        <w:t>культуры</w:t>
      </w:r>
      <w:r w:rsidR="00BB564C" w:rsidRPr="001855A8">
        <w:rPr>
          <w:color w:val="auto"/>
        </w:rPr>
        <w:t xml:space="preserve"> </w:t>
      </w:r>
      <w:r w:rsidRPr="001855A8">
        <w:rPr>
          <w:color w:val="auto"/>
        </w:rPr>
        <w:t>и русских интонаций, настроений, образов (на примере творчества М.И. Глинки, П.И. Чайковского, Н.А. Римского-Корсакова и других композиторов).</w:t>
      </w:r>
    </w:p>
    <w:p w:rsidR="001C7BDE" w:rsidRPr="001855A8" w:rsidRDefault="00F4765E">
      <w:pPr>
        <w:pStyle w:val="11"/>
        <w:shd w:val="clear" w:color="auto" w:fill="auto"/>
        <w:ind w:firstLine="720"/>
        <w:rPr>
          <w:color w:val="auto"/>
        </w:rPr>
      </w:pPr>
      <w:r w:rsidRPr="001855A8">
        <w:rPr>
          <w:color w:val="auto"/>
        </w:rPr>
        <w:t>Виды деятельности обучающихся:</w:t>
      </w:r>
    </w:p>
    <w:p w:rsidR="001C7BDE" w:rsidRPr="001855A8" w:rsidRDefault="00F4765E">
      <w:pPr>
        <w:pStyle w:val="11"/>
        <w:shd w:val="clear" w:color="auto" w:fill="auto"/>
        <w:ind w:firstLine="720"/>
        <w:jc w:val="both"/>
        <w:rPr>
          <w:color w:val="auto"/>
        </w:rPr>
      </w:pPr>
      <w:r w:rsidRPr="001855A8">
        <w:rPr>
          <w:color w:val="auto"/>
        </w:rPr>
        <w:t xml:space="preserve">знакомство с шедеврами русской музыки </w:t>
      </w:r>
      <w:r w:rsidRPr="001855A8">
        <w:rPr>
          <w:color w:val="auto"/>
          <w:lang w:val="en-US" w:eastAsia="en-US" w:bidi="en-US"/>
        </w:rPr>
        <w:t>XIX</w:t>
      </w:r>
      <w:r w:rsidRPr="001855A8">
        <w:rPr>
          <w:color w:val="auto"/>
          <w:lang w:eastAsia="en-US" w:bidi="en-US"/>
        </w:rPr>
        <w:t xml:space="preserve"> </w:t>
      </w:r>
      <w:r w:rsidRPr="001855A8">
        <w:rPr>
          <w:color w:val="auto"/>
        </w:rPr>
        <w:t>века, анализ художественного содержания, выразительных средств;</w:t>
      </w:r>
    </w:p>
    <w:p w:rsidR="001C7BDE" w:rsidRPr="001855A8" w:rsidRDefault="00F4765E">
      <w:pPr>
        <w:pStyle w:val="11"/>
        <w:shd w:val="clear" w:color="auto" w:fill="auto"/>
        <w:ind w:firstLine="720"/>
        <w:jc w:val="both"/>
        <w:rPr>
          <w:color w:val="auto"/>
        </w:rPr>
      </w:pPr>
      <w:r w:rsidRPr="001855A8">
        <w:rPr>
          <w:color w:val="auto"/>
        </w:rPr>
        <w:t xml:space="preserve">разучивание, исполнение не менее одного вокального произведения лирического </w:t>
      </w:r>
      <w:r w:rsidRPr="001855A8">
        <w:rPr>
          <w:color w:val="auto"/>
        </w:rPr>
        <w:lastRenderedPageBreak/>
        <w:t>характера, сочиненного русским композитором-классиком;</w:t>
      </w:r>
    </w:p>
    <w:p w:rsidR="001C7BDE" w:rsidRPr="001855A8" w:rsidRDefault="00F4765E">
      <w:pPr>
        <w:pStyle w:val="11"/>
        <w:shd w:val="clear" w:color="auto" w:fill="auto"/>
        <w:ind w:firstLine="720"/>
        <w:jc w:val="both"/>
        <w:rPr>
          <w:color w:val="auto"/>
        </w:rPr>
      </w:pPr>
      <w:r w:rsidRPr="001855A8">
        <w:rPr>
          <w:color w:val="auto"/>
        </w:rPr>
        <w:t>музыкальная викторина на знание музыки, названий и авторов изученных произведений;</w:t>
      </w:r>
    </w:p>
    <w:p w:rsidR="001C7BDE" w:rsidRPr="001855A8" w:rsidRDefault="00F4765E">
      <w:pPr>
        <w:pStyle w:val="11"/>
        <w:shd w:val="clear" w:color="auto" w:fill="auto"/>
        <w:ind w:firstLine="720"/>
        <w:jc w:val="both"/>
        <w:rPr>
          <w:color w:val="auto"/>
        </w:rPr>
      </w:pPr>
      <w:r w:rsidRPr="001855A8">
        <w:rPr>
          <w:color w:val="auto"/>
        </w:rPr>
        <w:t>на выбор или факультативно:</w:t>
      </w:r>
    </w:p>
    <w:p w:rsidR="001C7BDE" w:rsidRPr="001855A8" w:rsidRDefault="00F4765E">
      <w:pPr>
        <w:pStyle w:val="11"/>
        <w:shd w:val="clear" w:color="auto" w:fill="auto"/>
        <w:ind w:firstLine="720"/>
        <w:jc w:val="both"/>
        <w:rPr>
          <w:color w:val="auto"/>
        </w:rPr>
      </w:pPr>
      <w:r w:rsidRPr="001855A8">
        <w:rPr>
          <w:color w:val="auto"/>
        </w:rPr>
        <w:t xml:space="preserve">просмотр художественных фильмов, телепередач, посвященных русской культуре </w:t>
      </w:r>
      <w:r w:rsidRPr="001855A8">
        <w:rPr>
          <w:color w:val="auto"/>
          <w:lang w:val="en-US" w:eastAsia="en-US" w:bidi="en-US"/>
        </w:rPr>
        <w:t>XIX</w:t>
      </w:r>
      <w:r w:rsidRPr="001855A8">
        <w:rPr>
          <w:color w:val="auto"/>
          <w:lang w:eastAsia="en-US" w:bidi="en-US"/>
        </w:rPr>
        <w:t xml:space="preserve"> </w:t>
      </w:r>
      <w:r w:rsidRPr="001855A8">
        <w:rPr>
          <w:color w:val="auto"/>
        </w:rPr>
        <w:t>века;</w:t>
      </w:r>
    </w:p>
    <w:p w:rsidR="001C7BDE" w:rsidRPr="001855A8" w:rsidRDefault="00F4765E">
      <w:pPr>
        <w:pStyle w:val="11"/>
        <w:shd w:val="clear" w:color="auto" w:fill="auto"/>
        <w:ind w:firstLine="720"/>
        <w:jc w:val="both"/>
        <w:rPr>
          <w:color w:val="auto"/>
        </w:rPr>
      </w:pPr>
      <w:r w:rsidRPr="001855A8">
        <w:rPr>
          <w:color w:val="auto"/>
        </w:rPr>
        <w:t>создание любительского фильма, радиопередачи, театрализованной музыкально</w:t>
      </w:r>
      <w:r w:rsidRPr="001855A8">
        <w:rPr>
          <w:color w:val="auto"/>
        </w:rPr>
        <w:softHyphen/>
        <w:t xml:space="preserve">литературной композиции на основе музыки и литературы </w:t>
      </w:r>
      <w:r w:rsidRPr="001855A8">
        <w:rPr>
          <w:color w:val="auto"/>
          <w:lang w:val="en-US" w:eastAsia="en-US" w:bidi="en-US"/>
        </w:rPr>
        <w:t>XIX</w:t>
      </w:r>
      <w:r w:rsidRPr="001855A8">
        <w:rPr>
          <w:color w:val="auto"/>
          <w:lang w:eastAsia="en-US" w:bidi="en-US"/>
        </w:rPr>
        <w:t xml:space="preserve"> </w:t>
      </w:r>
      <w:r w:rsidRPr="001855A8">
        <w:rPr>
          <w:color w:val="auto"/>
        </w:rPr>
        <w:t>века;</w:t>
      </w:r>
    </w:p>
    <w:p w:rsidR="001C7BDE" w:rsidRPr="001855A8" w:rsidRDefault="00F4765E">
      <w:pPr>
        <w:pStyle w:val="11"/>
        <w:shd w:val="clear" w:color="auto" w:fill="auto"/>
        <w:ind w:firstLine="720"/>
        <w:rPr>
          <w:color w:val="auto"/>
        </w:rPr>
      </w:pPr>
      <w:r w:rsidRPr="001855A8">
        <w:rPr>
          <w:color w:val="auto"/>
        </w:rPr>
        <w:t>реконструкция костюмированного бала, музыкального салона.</w:t>
      </w:r>
    </w:p>
    <w:p w:rsidR="001C7BDE" w:rsidRPr="001855A8" w:rsidRDefault="00F4765E">
      <w:pPr>
        <w:pStyle w:val="11"/>
        <w:shd w:val="clear" w:color="auto" w:fill="auto"/>
        <w:ind w:firstLine="720"/>
        <w:rPr>
          <w:color w:val="auto"/>
        </w:rPr>
      </w:pPr>
      <w:r w:rsidRPr="001855A8">
        <w:rPr>
          <w:color w:val="auto"/>
        </w:rPr>
        <w:t>История страны и народа в музыке русских композиторов (4-6 часов).</w:t>
      </w:r>
    </w:p>
    <w:p w:rsidR="001C7BDE" w:rsidRPr="001855A8" w:rsidRDefault="00F4765E">
      <w:pPr>
        <w:pStyle w:val="11"/>
        <w:shd w:val="clear" w:color="auto" w:fill="auto"/>
        <w:ind w:firstLine="720"/>
        <w:jc w:val="both"/>
        <w:rPr>
          <w:color w:val="auto"/>
        </w:rPr>
      </w:pPr>
      <w:r w:rsidRPr="001855A8">
        <w:rPr>
          <w:color w:val="auto"/>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 Г.В. Свиридова и других композиторов).</w:t>
      </w:r>
    </w:p>
    <w:p w:rsidR="001C7BDE" w:rsidRPr="001855A8" w:rsidRDefault="00F4765E">
      <w:pPr>
        <w:pStyle w:val="11"/>
        <w:shd w:val="clear" w:color="auto" w:fill="auto"/>
        <w:ind w:firstLine="720"/>
        <w:jc w:val="both"/>
        <w:rPr>
          <w:color w:val="auto"/>
        </w:rPr>
      </w:pPr>
      <w:r w:rsidRPr="001855A8">
        <w:rPr>
          <w:color w:val="auto"/>
        </w:rPr>
        <w:t>Виды деятельности обучающихся:</w:t>
      </w:r>
    </w:p>
    <w:p w:rsidR="001C7BDE" w:rsidRPr="001855A8" w:rsidRDefault="00F4765E">
      <w:pPr>
        <w:pStyle w:val="11"/>
        <w:shd w:val="clear" w:color="auto" w:fill="auto"/>
        <w:ind w:firstLine="720"/>
        <w:jc w:val="both"/>
        <w:rPr>
          <w:color w:val="auto"/>
        </w:rPr>
      </w:pPr>
      <w:r w:rsidRPr="001855A8">
        <w:rPr>
          <w:color w:val="auto"/>
        </w:rPr>
        <w:t xml:space="preserve">знакомство с шедеврами русской музыки </w:t>
      </w:r>
      <w:r w:rsidRPr="001855A8">
        <w:rPr>
          <w:color w:val="auto"/>
          <w:lang w:val="en-US" w:eastAsia="en-US" w:bidi="en-US"/>
        </w:rPr>
        <w:t>XIX</w:t>
      </w:r>
      <w:r w:rsidRPr="001855A8">
        <w:rPr>
          <w:color w:val="auto"/>
          <w:lang w:eastAsia="en-US" w:bidi="en-US"/>
        </w:rPr>
        <w:t>-</w:t>
      </w:r>
      <w:r w:rsidRPr="001855A8">
        <w:rPr>
          <w:color w:val="auto"/>
          <w:lang w:val="en-US" w:eastAsia="en-US" w:bidi="en-US"/>
        </w:rPr>
        <w:t>XX</w:t>
      </w:r>
      <w:r w:rsidRPr="001855A8">
        <w:rPr>
          <w:color w:val="auto"/>
          <w:lang w:eastAsia="en-US" w:bidi="en-US"/>
        </w:rPr>
        <w:t xml:space="preserve"> </w:t>
      </w:r>
      <w:r w:rsidRPr="001855A8">
        <w:rPr>
          <w:color w:val="auto"/>
        </w:rPr>
        <w:t>веков, анализ художественного содержания и способов выражения патриотической идеи, гражданского пафоса;</w:t>
      </w:r>
    </w:p>
    <w:p w:rsidR="001C7BDE" w:rsidRPr="001855A8" w:rsidRDefault="00F4765E">
      <w:pPr>
        <w:pStyle w:val="11"/>
        <w:shd w:val="clear" w:color="auto" w:fill="auto"/>
        <w:ind w:firstLine="720"/>
        <w:jc w:val="both"/>
        <w:rPr>
          <w:color w:val="auto"/>
        </w:rPr>
      </w:pPr>
      <w:r w:rsidRPr="001855A8">
        <w:rPr>
          <w:color w:val="auto"/>
        </w:rPr>
        <w:t>разучивание, исполнение не менее одного вокальн</w:t>
      </w:r>
      <w:r w:rsidR="00BB564C" w:rsidRPr="001855A8">
        <w:rPr>
          <w:color w:val="auto"/>
        </w:rPr>
        <w:t>ого произведения патриотическог</w:t>
      </w:r>
      <w:r w:rsidRPr="001855A8">
        <w:rPr>
          <w:color w:val="auto"/>
        </w:rPr>
        <w:t>о содержания, сочиненного русским композитором-классиком;</w:t>
      </w:r>
    </w:p>
    <w:p w:rsidR="001C7BDE" w:rsidRPr="001855A8" w:rsidRDefault="00F4765E">
      <w:pPr>
        <w:pStyle w:val="11"/>
        <w:shd w:val="clear" w:color="auto" w:fill="auto"/>
        <w:ind w:firstLine="720"/>
        <w:rPr>
          <w:color w:val="auto"/>
        </w:rPr>
      </w:pPr>
      <w:r w:rsidRPr="001855A8">
        <w:rPr>
          <w:color w:val="auto"/>
        </w:rPr>
        <w:t>исполнение Гимна Российской Федерации;</w:t>
      </w:r>
    </w:p>
    <w:p w:rsidR="001C7BDE" w:rsidRPr="001855A8" w:rsidRDefault="00F4765E">
      <w:pPr>
        <w:pStyle w:val="11"/>
        <w:shd w:val="clear" w:color="auto" w:fill="auto"/>
        <w:ind w:firstLine="720"/>
        <w:jc w:val="both"/>
        <w:rPr>
          <w:color w:val="auto"/>
        </w:rPr>
      </w:pPr>
      <w:r w:rsidRPr="001855A8">
        <w:rPr>
          <w:color w:val="auto"/>
        </w:rPr>
        <w:t>музыкальная викторина на знание музыки, названий и авторов изученных произведений;</w:t>
      </w:r>
    </w:p>
    <w:p w:rsidR="001C7BDE" w:rsidRPr="001855A8" w:rsidRDefault="00F4765E">
      <w:pPr>
        <w:pStyle w:val="11"/>
        <w:shd w:val="clear" w:color="auto" w:fill="auto"/>
        <w:ind w:firstLine="720"/>
        <w:jc w:val="both"/>
        <w:rPr>
          <w:color w:val="auto"/>
        </w:rPr>
      </w:pPr>
      <w:r w:rsidRPr="001855A8">
        <w:rPr>
          <w:color w:val="auto"/>
        </w:rPr>
        <w:t>на выбор или факультативно:</w:t>
      </w:r>
    </w:p>
    <w:p w:rsidR="001C7BDE" w:rsidRPr="001855A8" w:rsidRDefault="00F4765E">
      <w:pPr>
        <w:pStyle w:val="11"/>
        <w:shd w:val="clear" w:color="auto" w:fill="auto"/>
        <w:ind w:firstLine="720"/>
        <w:jc w:val="both"/>
        <w:rPr>
          <w:color w:val="auto"/>
        </w:rPr>
      </w:pPr>
      <w:r w:rsidRPr="001855A8">
        <w:rPr>
          <w:color w:val="auto"/>
        </w:rPr>
        <w:t>просмотр художественных фильмов, телепередач, посвященных творчеству композиторов - членов кружка «Могучая кучка»;</w:t>
      </w:r>
    </w:p>
    <w:p w:rsidR="001C7BDE" w:rsidRPr="001855A8" w:rsidRDefault="00F4765E">
      <w:pPr>
        <w:pStyle w:val="11"/>
        <w:shd w:val="clear" w:color="auto" w:fill="auto"/>
        <w:ind w:firstLine="720"/>
        <w:jc w:val="both"/>
        <w:rPr>
          <w:color w:val="auto"/>
        </w:rPr>
      </w:pPr>
      <w:r w:rsidRPr="001855A8">
        <w:rPr>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C7BDE" w:rsidRPr="001855A8" w:rsidRDefault="00F4765E">
      <w:pPr>
        <w:pStyle w:val="11"/>
        <w:shd w:val="clear" w:color="auto" w:fill="auto"/>
        <w:ind w:firstLine="720"/>
        <w:jc w:val="both"/>
        <w:rPr>
          <w:color w:val="auto"/>
        </w:rPr>
      </w:pPr>
      <w:r w:rsidRPr="001855A8">
        <w:rPr>
          <w:color w:val="auto"/>
        </w:rPr>
        <w:t>Русский балет (3-4 часа).</w:t>
      </w:r>
    </w:p>
    <w:p w:rsidR="001C7BDE" w:rsidRPr="001855A8" w:rsidRDefault="00F4765E">
      <w:pPr>
        <w:pStyle w:val="11"/>
        <w:shd w:val="clear" w:color="auto" w:fill="auto"/>
        <w:ind w:firstLine="720"/>
        <w:jc w:val="both"/>
        <w:rPr>
          <w:color w:val="auto"/>
        </w:rPr>
      </w:pPr>
      <w:r w:rsidRPr="001855A8">
        <w:rPr>
          <w:color w:val="auto"/>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C7BDE" w:rsidRPr="001855A8" w:rsidRDefault="00F4765E">
      <w:pPr>
        <w:pStyle w:val="11"/>
        <w:shd w:val="clear" w:color="auto" w:fill="auto"/>
        <w:ind w:firstLine="720"/>
        <w:jc w:val="both"/>
        <w:rPr>
          <w:color w:val="auto"/>
        </w:rPr>
      </w:pPr>
      <w:r w:rsidRPr="001855A8">
        <w:rPr>
          <w:color w:val="auto"/>
        </w:rPr>
        <w:t>Виды деятельности обучающихся:</w:t>
      </w:r>
    </w:p>
    <w:p w:rsidR="001C7BDE" w:rsidRPr="001855A8" w:rsidRDefault="00F4765E">
      <w:pPr>
        <w:pStyle w:val="11"/>
        <w:shd w:val="clear" w:color="auto" w:fill="auto"/>
        <w:ind w:firstLine="720"/>
        <w:jc w:val="both"/>
        <w:rPr>
          <w:color w:val="auto"/>
        </w:rPr>
      </w:pPr>
      <w:r w:rsidRPr="001855A8">
        <w:rPr>
          <w:color w:val="auto"/>
        </w:rPr>
        <w:t>знакомство с шедеврами русской балетной музыки;</w:t>
      </w:r>
    </w:p>
    <w:p w:rsidR="001C7BDE" w:rsidRPr="001855A8" w:rsidRDefault="00F4765E">
      <w:pPr>
        <w:pStyle w:val="11"/>
        <w:shd w:val="clear" w:color="auto" w:fill="auto"/>
        <w:ind w:firstLine="720"/>
        <w:jc w:val="both"/>
        <w:rPr>
          <w:color w:val="auto"/>
        </w:rPr>
      </w:pPr>
      <w:r w:rsidRPr="001855A8">
        <w:rPr>
          <w:color w:val="auto"/>
        </w:rPr>
        <w:t>поиск информации о постановках балетных спектаклей, гастролях российских балетных трупп за рубежом;</w:t>
      </w:r>
    </w:p>
    <w:p w:rsidR="001C7BDE" w:rsidRPr="001855A8" w:rsidRDefault="00F4765E">
      <w:pPr>
        <w:pStyle w:val="11"/>
        <w:shd w:val="clear" w:color="auto" w:fill="auto"/>
        <w:ind w:firstLine="720"/>
        <w:rPr>
          <w:color w:val="auto"/>
        </w:rPr>
      </w:pPr>
      <w:r w:rsidRPr="001855A8">
        <w:rPr>
          <w:color w:val="auto"/>
        </w:rPr>
        <w:t>посещение балетного спектакля (просмотр в видеозаписи);</w:t>
      </w:r>
    </w:p>
    <w:p w:rsidR="001C7BDE" w:rsidRPr="001855A8" w:rsidRDefault="00F4765E">
      <w:pPr>
        <w:pStyle w:val="11"/>
        <w:shd w:val="clear" w:color="auto" w:fill="auto"/>
        <w:ind w:left="720" w:firstLine="0"/>
        <w:rPr>
          <w:color w:val="auto"/>
        </w:rPr>
      </w:pPr>
      <w:r w:rsidRPr="001855A8">
        <w:rPr>
          <w:color w:val="auto"/>
        </w:rPr>
        <w:t>характеристика отдельных музыкальных номеров и спектакля в целом; на выбор или факультативно:</w:t>
      </w:r>
    </w:p>
    <w:p w:rsidR="001C7BDE" w:rsidRPr="001855A8" w:rsidRDefault="00F4765E">
      <w:pPr>
        <w:pStyle w:val="11"/>
        <w:shd w:val="clear" w:color="auto" w:fill="auto"/>
        <w:ind w:firstLine="720"/>
        <w:jc w:val="both"/>
        <w:rPr>
          <w:color w:val="auto"/>
        </w:rPr>
      </w:pPr>
      <w:r w:rsidRPr="001855A8">
        <w:rPr>
          <w:color w:val="auto"/>
        </w:rPr>
        <w:t>исследовательские проекты, посвященные истории создания знаменитых балетов, творческой биографии балерин, танцовщиков, балетмейстеров;</w:t>
      </w:r>
    </w:p>
    <w:p w:rsidR="001C7BDE" w:rsidRPr="001855A8" w:rsidRDefault="00F4765E">
      <w:pPr>
        <w:pStyle w:val="11"/>
        <w:shd w:val="clear" w:color="auto" w:fill="auto"/>
        <w:ind w:firstLine="720"/>
        <w:jc w:val="both"/>
        <w:rPr>
          <w:color w:val="auto"/>
        </w:rPr>
      </w:pPr>
      <w:r w:rsidRPr="001855A8">
        <w:rPr>
          <w:color w:val="auto"/>
        </w:rPr>
        <w:t>съемки любительского фильма (в технике теневого, кукольного театра, мультипликации) на музыку какого-либо балета (фрагменты).</w:t>
      </w:r>
    </w:p>
    <w:p w:rsidR="001C7BDE" w:rsidRPr="001855A8" w:rsidRDefault="00F4765E">
      <w:pPr>
        <w:pStyle w:val="11"/>
        <w:shd w:val="clear" w:color="auto" w:fill="auto"/>
        <w:ind w:firstLine="720"/>
        <w:jc w:val="both"/>
        <w:rPr>
          <w:color w:val="auto"/>
        </w:rPr>
      </w:pPr>
      <w:r w:rsidRPr="001855A8">
        <w:rPr>
          <w:color w:val="auto"/>
        </w:rPr>
        <w:t>Русская исполнительская школа (3-4 часа).</w:t>
      </w:r>
    </w:p>
    <w:p w:rsidR="001C7BDE" w:rsidRPr="001855A8" w:rsidRDefault="00F4765E">
      <w:pPr>
        <w:pStyle w:val="11"/>
        <w:shd w:val="clear" w:color="auto" w:fill="auto"/>
        <w:tabs>
          <w:tab w:val="left" w:pos="2549"/>
        </w:tabs>
        <w:ind w:firstLine="720"/>
        <w:jc w:val="both"/>
        <w:rPr>
          <w:color w:val="auto"/>
        </w:rPr>
      </w:pPr>
      <w:r w:rsidRPr="001855A8">
        <w:rPr>
          <w:color w:val="auto"/>
        </w:rPr>
        <w:t>Содержание:</w:t>
      </w:r>
      <w:r w:rsidRPr="001855A8">
        <w:rPr>
          <w:color w:val="auto"/>
        </w:rPr>
        <w:tab/>
        <w:t>Творчество выдающихся отечественных исполнителей</w:t>
      </w:r>
    </w:p>
    <w:p w:rsidR="001C7BDE" w:rsidRPr="001855A8" w:rsidRDefault="00F4765E">
      <w:pPr>
        <w:pStyle w:val="11"/>
        <w:shd w:val="clear" w:color="auto" w:fill="auto"/>
        <w:ind w:firstLine="0"/>
        <w:jc w:val="both"/>
        <w:rPr>
          <w:color w:val="auto"/>
        </w:rPr>
      </w:pPr>
      <w:r w:rsidRPr="001855A8">
        <w:rPr>
          <w:color w:val="auto"/>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C7BDE" w:rsidRPr="001855A8" w:rsidRDefault="00F4765E">
      <w:pPr>
        <w:pStyle w:val="11"/>
        <w:shd w:val="clear" w:color="auto" w:fill="auto"/>
        <w:ind w:firstLine="720"/>
        <w:rPr>
          <w:color w:val="auto"/>
        </w:rPr>
      </w:pPr>
      <w:r w:rsidRPr="001855A8">
        <w:rPr>
          <w:color w:val="auto"/>
        </w:rPr>
        <w:t>Виды деятельности обучающихся:</w:t>
      </w:r>
    </w:p>
    <w:p w:rsidR="001C7BDE" w:rsidRPr="001855A8" w:rsidRDefault="00F4765E">
      <w:pPr>
        <w:pStyle w:val="11"/>
        <w:shd w:val="clear" w:color="auto" w:fill="auto"/>
        <w:ind w:firstLine="720"/>
        <w:jc w:val="both"/>
        <w:rPr>
          <w:color w:val="auto"/>
        </w:rPr>
      </w:pPr>
      <w:r w:rsidRPr="001855A8">
        <w:rPr>
          <w:color w:val="auto"/>
        </w:rPr>
        <w:t>слушание одних и тех же произведений в исполнении разных музыкантов, оценка особенностей интерпретации;</w:t>
      </w:r>
    </w:p>
    <w:p w:rsidR="001C7BDE" w:rsidRPr="001855A8" w:rsidRDefault="00F4765E">
      <w:pPr>
        <w:pStyle w:val="11"/>
        <w:shd w:val="clear" w:color="auto" w:fill="auto"/>
        <w:ind w:firstLine="720"/>
        <w:rPr>
          <w:color w:val="auto"/>
        </w:rPr>
      </w:pPr>
      <w:r w:rsidRPr="001855A8">
        <w:rPr>
          <w:color w:val="auto"/>
        </w:rPr>
        <w:t>создание домашней фоно- и видеотеки из понравившихся произведений;</w:t>
      </w:r>
    </w:p>
    <w:p w:rsidR="001C7BDE" w:rsidRPr="001855A8" w:rsidRDefault="00F4765E">
      <w:pPr>
        <w:pStyle w:val="11"/>
        <w:shd w:val="clear" w:color="auto" w:fill="auto"/>
        <w:ind w:firstLine="720"/>
        <w:rPr>
          <w:color w:val="auto"/>
        </w:rPr>
      </w:pPr>
      <w:r w:rsidRPr="001855A8">
        <w:rPr>
          <w:color w:val="auto"/>
        </w:rPr>
        <w:t>дискуссия на тему «Исполнитель - соавтор композитора»;</w:t>
      </w:r>
    </w:p>
    <w:p w:rsidR="001C7BDE" w:rsidRPr="001855A8" w:rsidRDefault="00F4765E">
      <w:pPr>
        <w:pStyle w:val="11"/>
        <w:shd w:val="clear" w:color="auto" w:fill="auto"/>
        <w:ind w:firstLine="720"/>
        <w:rPr>
          <w:color w:val="auto"/>
        </w:rPr>
      </w:pPr>
      <w:r w:rsidRPr="001855A8">
        <w:rPr>
          <w:color w:val="auto"/>
        </w:rPr>
        <w:lastRenderedPageBreak/>
        <w:t>на выбор или факультативно:</w:t>
      </w:r>
    </w:p>
    <w:p w:rsidR="001C7BDE" w:rsidRPr="001855A8" w:rsidRDefault="00F4765E">
      <w:pPr>
        <w:pStyle w:val="11"/>
        <w:shd w:val="clear" w:color="auto" w:fill="auto"/>
        <w:ind w:firstLine="720"/>
        <w:jc w:val="both"/>
        <w:rPr>
          <w:color w:val="auto"/>
        </w:rPr>
      </w:pPr>
      <w:r w:rsidRPr="001855A8">
        <w:rPr>
          <w:color w:val="auto"/>
        </w:rPr>
        <w:t>исследовательские проекты, посвященные биографиям известных отечественных исполнителей классической музыки.</w:t>
      </w:r>
    </w:p>
    <w:p w:rsidR="001C7BDE" w:rsidRPr="001855A8" w:rsidRDefault="00F4765E">
      <w:pPr>
        <w:pStyle w:val="11"/>
        <w:shd w:val="clear" w:color="auto" w:fill="auto"/>
        <w:ind w:firstLine="720"/>
        <w:rPr>
          <w:color w:val="auto"/>
        </w:rPr>
      </w:pPr>
      <w:r w:rsidRPr="001855A8">
        <w:rPr>
          <w:color w:val="auto"/>
        </w:rPr>
        <w:t>Русская музыка - взгляд в будущее (3-4 часа).</w:t>
      </w:r>
    </w:p>
    <w:p w:rsidR="001C7BDE" w:rsidRPr="001855A8" w:rsidRDefault="00F4765E">
      <w:pPr>
        <w:pStyle w:val="11"/>
        <w:shd w:val="clear" w:color="auto" w:fill="auto"/>
        <w:ind w:firstLine="720"/>
        <w:jc w:val="both"/>
        <w:rPr>
          <w:color w:val="auto"/>
        </w:rPr>
      </w:pPr>
      <w:r w:rsidRPr="001855A8">
        <w:rPr>
          <w:color w:val="auto"/>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C7BDE" w:rsidRPr="001855A8" w:rsidRDefault="00F4765E">
      <w:pPr>
        <w:pStyle w:val="11"/>
        <w:shd w:val="clear" w:color="auto" w:fill="auto"/>
        <w:ind w:firstLine="720"/>
        <w:jc w:val="both"/>
        <w:rPr>
          <w:color w:val="auto"/>
        </w:rPr>
      </w:pPr>
      <w:r w:rsidRPr="001855A8">
        <w:rPr>
          <w:color w:val="auto"/>
        </w:rPr>
        <w:t>Виды деятельности обучающихся:</w:t>
      </w:r>
    </w:p>
    <w:p w:rsidR="001C7BDE" w:rsidRPr="001855A8" w:rsidRDefault="00F4765E">
      <w:pPr>
        <w:pStyle w:val="11"/>
        <w:shd w:val="clear" w:color="auto" w:fill="auto"/>
        <w:ind w:firstLine="720"/>
        <w:jc w:val="both"/>
        <w:rPr>
          <w:color w:val="auto"/>
        </w:rPr>
      </w:pPr>
      <w:r w:rsidRPr="001855A8">
        <w:rPr>
          <w:color w:val="auto"/>
        </w:rPr>
        <w:t xml:space="preserve">знакомство с музыкой отечественных композиторов </w:t>
      </w:r>
      <w:r w:rsidRPr="001855A8">
        <w:rPr>
          <w:color w:val="auto"/>
          <w:lang w:val="en-US" w:eastAsia="en-US" w:bidi="en-US"/>
        </w:rPr>
        <w:t>XX</w:t>
      </w:r>
      <w:r w:rsidRPr="001855A8">
        <w:rPr>
          <w:color w:val="auto"/>
          <w:lang w:eastAsia="en-US" w:bidi="en-US"/>
        </w:rPr>
        <w:t xml:space="preserve"> </w:t>
      </w:r>
      <w:r w:rsidRPr="001855A8">
        <w:rPr>
          <w:color w:val="auto"/>
        </w:rPr>
        <w:t>века, эстетическими и технологическими идеями по расширению возможностей и средств музыкального искусства;</w:t>
      </w:r>
    </w:p>
    <w:p w:rsidR="001C7BDE" w:rsidRPr="001855A8" w:rsidRDefault="00F4765E">
      <w:pPr>
        <w:pStyle w:val="11"/>
        <w:shd w:val="clear" w:color="auto" w:fill="auto"/>
        <w:ind w:firstLine="720"/>
        <w:jc w:val="both"/>
        <w:rPr>
          <w:color w:val="auto"/>
        </w:rPr>
      </w:pPr>
      <w:r w:rsidRPr="001855A8">
        <w:rPr>
          <w:color w:val="auto"/>
        </w:rPr>
        <w:t>слушание образцов электронной музыки, дискуссия о значении технических средств в создании современной музыки;</w:t>
      </w:r>
    </w:p>
    <w:p w:rsidR="001C7BDE" w:rsidRPr="001855A8" w:rsidRDefault="00F4765E">
      <w:pPr>
        <w:pStyle w:val="11"/>
        <w:shd w:val="clear" w:color="auto" w:fill="auto"/>
        <w:ind w:firstLine="720"/>
        <w:rPr>
          <w:color w:val="auto"/>
        </w:rPr>
      </w:pPr>
      <w:r w:rsidRPr="001855A8">
        <w:rPr>
          <w:color w:val="auto"/>
        </w:rPr>
        <w:t>на выбор или факультативно:</w:t>
      </w:r>
    </w:p>
    <w:p w:rsidR="001C7BDE" w:rsidRPr="001855A8" w:rsidRDefault="00F4765E">
      <w:pPr>
        <w:pStyle w:val="11"/>
        <w:shd w:val="clear" w:color="auto" w:fill="auto"/>
        <w:ind w:firstLine="720"/>
        <w:jc w:val="both"/>
        <w:rPr>
          <w:color w:val="auto"/>
        </w:rPr>
      </w:pPr>
      <w:r w:rsidRPr="001855A8">
        <w:rPr>
          <w:color w:val="auto"/>
        </w:rPr>
        <w:t>исследовательские проекты, посвященные развитию музыкальной электроники в России;</w:t>
      </w:r>
    </w:p>
    <w:p w:rsidR="001C7BDE" w:rsidRPr="001855A8" w:rsidRDefault="00F4765E">
      <w:pPr>
        <w:pStyle w:val="11"/>
        <w:shd w:val="clear" w:color="auto" w:fill="auto"/>
        <w:ind w:firstLine="720"/>
        <w:jc w:val="both"/>
        <w:rPr>
          <w:color w:val="auto"/>
        </w:rPr>
      </w:pPr>
      <w:r w:rsidRPr="001855A8">
        <w:rPr>
          <w:color w:val="auto"/>
        </w:rPr>
        <w:t>импровизация, сочинение музыки с помощью цифровых устройств, программных продуктов и электронных гаджетов.</w:t>
      </w:r>
    </w:p>
    <w:p w:rsidR="001C7BDE" w:rsidRPr="001855A8" w:rsidRDefault="00F4765E">
      <w:pPr>
        <w:pStyle w:val="11"/>
        <w:shd w:val="clear" w:color="auto" w:fill="auto"/>
        <w:ind w:firstLine="720"/>
        <w:rPr>
          <w:color w:val="auto"/>
        </w:rPr>
      </w:pPr>
      <w:r w:rsidRPr="001855A8">
        <w:rPr>
          <w:b/>
          <w:bCs/>
          <w:color w:val="auto"/>
        </w:rPr>
        <w:t>Модуль № 6 «Образы русской и европейской духовной музыки</w:t>
      </w:r>
      <w:r w:rsidR="00BB564C" w:rsidRPr="001855A8">
        <w:rPr>
          <w:b/>
          <w:bCs/>
          <w:color w:val="auto"/>
        </w:rPr>
        <w:t>»</w:t>
      </w:r>
    </w:p>
    <w:p w:rsidR="001C7BDE" w:rsidRPr="001855A8" w:rsidRDefault="00F4765E">
      <w:pPr>
        <w:pStyle w:val="11"/>
        <w:shd w:val="clear" w:color="auto" w:fill="auto"/>
        <w:ind w:firstLine="720"/>
        <w:rPr>
          <w:color w:val="auto"/>
        </w:rPr>
      </w:pPr>
      <w:r w:rsidRPr="001855A8">
        <w:rPr>
          <w:color w:val="auto"/>
        </w:rPr>
        <w:t>Храмовый синтез искусств (3-4 часа).</w:t>
      </w:r>
    </w:p>
    <w:p w:rsidR="001C7BDE" w:rsidRPr="001855A8" w:rsidRDefault="00F4765E">
      <w:pPr>
        <w:pStyle w:val="11"/>
        <w:shd w:val="clear" w:color="auto" w:fill="auto"/>
        <w:ind w:firstLine="720"/>
        <w:jc w:val="both"/>
        <w:rPr>
          <w:color w:val="auto"/>
        </w:rPr>
      </w:pPr>
      <w:r w:rsidRPr="001855A8">
        <w:rPr>
          <w:color w:val="auto"/>
        </w:rPr>
        <w:t xml:space="preserve">Музыка православного и католического богослужения (колокола, пение </w:t>
      </w:r>
      <w:r w:rsidRPr="001855A8">
        <w:rPr>
          <w:color w:val="auto"/>
          <w:lang w:val="en-US" w:eastAsia="en-US" w:bidi="en-US"/>
        </w:rPr>
        <w:t>acapella</w:t>
      </w:r>
      <w:r w:rsidRPr="001855A8">
        <w:rPr>
          <w:color w:val="auto"/>
          <w:lang w:eastAsia="en-US" w:bidi="en-US"/>
        </w:rPr>
        <w:t xml:space="preserve"> </w:t>
      </w:r>
      <w:r w:rsidRPr="001855A8">
        <w:rPr>
          <w:color w:val="auto"/>
        </w:rPr>
        <w:t>или пение в Сопровождении органа). Основные жанры, традиции. Образы Христа, Богородицы, Рождества, Воскресения.</w:t>
      </w:r>
    </w:p>
    <w:p w:rsidR="001C7BDE" w:rsidRPr="001855A8" w:rsidRDefault="00F4765E">
      <w:pPr>
        <w:pStyle w:val="11"/>
        <w:shd w:val="clear" w:color="auto" w:fill="auto"/>
        <w:ind w:firstLine="720"/>
        <w:jc w:val="both"/>
        <w:rPr>
          <w:color w:val="auto"/>
        </w:rPr>
      </w:pPr>
      <w:r w:rsidRPr="001855A8">
        <w:rPr>
          <w:color w:val="auto"/>
        </w:rPr>
        <w:t>Виды деятельности обучающихся:</w:t>
      </w:r>
    </w:p>
    <w:p w:rsidR="001C7BDE" w:rsidRPr="001855A8" w:rsidRDefault="00F4765E">
      <w:pPr>
        <w:pStyle w:val="11"/>
        <w:shd w:val="clear" w:color="auto" w:fill="auto"/>
        <w:ind w:firstLine="720"/>
        <w:jc w:val="both"/>
        <w:rPr>
          <w:color w:val="auto"/>
        </w:rPr>
      </w:pPr>
      <w:r w:rsidRPr="001855A8">
        <w:rPr>
          <w:color w:val="auto"/>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C7BDE" w:rsidRPr="001855A8" w:rsidRDefault="00F4765E">
      <w:pPr>
        <w:pStyle w:val="11"/>
        <w:shd w:val="clear" w:color="auto" w:fill="auto"/>
        <w:ind w:firstLine="720"/>
        <w:jc w:val="both"/>
        <w:rPr>
          <w:color w:val="auto"/>
        </w:rPr>
      </w:pPr>
      <w:r w:rsidRPr="001855A8">
        <w:rPr>
          <w:color w:val="auto"/>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C7BDE" w:rsidRPr="001855A8" w:rsidRDefault="00F4765E">
      <w:pPr>
        <w:pStyle w:val="11"/>
        <w:shd w:val="clear" w:color="auto" w:fill="auto"/>
        <w:ind w:firstLine="720"/>
        <w:jc w:val="both"/>
        <w:rPr>
          <w:color w:val="auto"/>
        </w:rPr>
      </w:pPr>
      <w:r w:rsidRPr="001855A8">
        <w:rPr>
          <w:color w:val="auto"/>
        </w:rPr>
        <w:t>исполнение вокальных произведений, связанных с религиозной традицией, перекликающихся с ней по тематике;</w:t>
      </w:r>
    </w:p>
    <w:p w:rsidR="001C7BDE" w:rsidRPr="001855A8" w:rsidRDefault="00F4765E">
      <w:pPr>
        <w:pStyle w:val="11"/>
        <w:shd w:val="clear" w:color="auto" w:fill="auto"/>
        <w:ind w:firstLine="720"/>
        <w:jc w:val="both"/>
        <w:rPr>
          <w:color w:val="auto"/>
        </w:rPr>
      </w:pPr>
      <w:r w:rsidRPr="001855A8">
        <w:rPr>
          <w:color w:val="auto"/>
        </w:rPr>
        <w:t>определение сходства и различия элементов разных видов искусства (музыки, живописи, архитектуры), относящихся:</w:t>
      </w:r>
    </w:p>
    <w:p w:rsidR="001C7BDE" w:rsidRPr="001855A8" w:rsidRDefault="00F4765E">
      <w:pPr>
        <w:pStyle w:val="11"/>
        <w:shd w:val="clear" w:color="auto" w:fill="auto"/>
        <w:ind w:firstLine="720"/>
        <w:jc w:val="both"/>
        <w:rPr>
          <w:color w:val="auto"/>
        </w:rPr>
      </w:pPr>
      <w:r w:rsidRPr="001855A8">
        <w:rPr>
          <w:color w:val="auto"/>
        </w:rPr>
        <w:t>к русской православной традиции;</w:t>
      </w:r>
    </w:p>
    <w:p w:rsidR="001C7BDE" w:rsidRPr="001855A8" w:rsidRDefault="00F4765E">
      <w:pPr>
        <w:pStyle w:val="11"/>
        <w:shd w:val="clear" w:color="auto" w:fill="auto"/>
        <w:ind w:firstLine="720"/>
        <w:jc w:val="both"/>
        <w:rPr>
          <w:color w:val="auto"/>
        </w:rPr>
      </w:pPr>
      <w:r w:rsidRPr="001855A8">
        <w:rPr>
          <w:color w:val="auto"/>
        </w:rPr>
        <w:t>западноевропейской христианской традиции;</w:t>
      </w:r>
    </w:p>
    <w:p w:rsidR="001C7BDE" w:rsidRPr="001855A8" w:rsidRDefault="00F4765E">
      <w:pPr>
        <w:pStyle w:val="11"/>
        <w:shd w:val="clear" w:color="auto" w:fill="auto"/>
        <w:ind w:firstLine="720"/>
        <w:jc w:val="both"/>
        <w:rPr>
          <w:color w:val="auto"/>
        </w:rPr>
      </w:pPr>
      <w:r w:rsidRPr="001855A8">
        <w:rPr>
          <w:color w:val="auto"/>
        </w:rPr>
        <w:t>другим конфессиям (по выбору учителя);</w:t>
      </w:r>
    </w:p>
    <w:p w:rsidR="001C7BDE" w:rsidRPr="001855A8" w:rsidRDefault="00F4765E">
      <w:pPr>
        <w:pStyle w:val="11"/>
        <w:shd w:val="clear" w:color="auto" w:fill="auto"/>
        <w:ind w:firstLine="720"/>
        <w:jc w:val="both"/>
        <w:rPr>
          <w:color w:val="auto"/>
        </w:rPr>
      </w:pPr>
      <w:r w:rsidRPr="001855A8">
        <w:rPr>
          <w:color w:val="auto"/>
        </w:rPr>
        <w:t>на выбор или факультативно:</w:t>
      </w:r>
    </w:p>
    <w:p w:rsidR="001C7BDE" w:rsidRPr="001855A8" w:rsidRDefault="00F4765E">
      <w:pPr>
        <w:pStyle w:val="11"/>
        <w:shd w:val="clear" w:color="auto" w:fill="auto"/>
        <w:ind w:firstLine="720"/>
        <w:jc w:val="both"/>
        <w:rPr>
          <w:color w:val="auto"/>
        </w:rPr>
      </w:pPr>
      <w:r w:rsidRPr="001855A8">
        <w:rPr>
          <w:color w:val="auto"/>
        </w:rPr>
        <w:t>посещение концерта духовной музыки.</w:t>
      </w:r>
    </w:p>
    <w:p w:rsidR="001C7BDE" w:rsidRPr="001855A8" w:rsidRDefault="00F4765E">
      <w:pPr>
        <w:pStyle w:val="11"/>
        <w:shd w:val="clear" w:color="auto" w:fill="auto"/>
        <w:ind w:firstLine="720"/>
        <w:jc w:val="both"/>
        <w:rPr>
          <w:color w:val="auto"/>
        </w:rPr>
      </w:pPr>
      <w:r w:rsidRPr="001855A8">
        <w:rPr>
          <w:color w:val="auto"/>
        </w:rPr>
        <w:t>Развитие церковной музыки (4-6 часов).</w:t>
      </w:r>
    </w:p>
    <w:p w:rsidR="001C7BDE" w:rsidRPr="001855A8" w:rsidRDefault="00F4765E">
      <w:pPr>
        <w:pStyle w:val="11"/>
        <w:shd w:val="clear" w:color="auto" w:fill="auto"/>
        <w:ind w:firstLine="720"/>
        <w:jc w:val="both"/>
        <w:rPr>
          <w:color w:val="auto"/>
        </w:rPr>
      </w:pPr>
      <w:r w:rsidRPr="001855A8">
        <w:rPr>
          <w:color w:val="auto"/>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C7BDE" w:rsidRPr="001855A8" w:rsidRDefault="00F4765E">
      <w:pPr>
        <w:pStyle w:val="11"/>
        <w:shd w:val="clear" w:color="auto" w:fill="auto"/>
        <w:ind w:firstLine="720"/>
        <w:jc w:val="both"/>
        <w:rPr>
          <w:color w:val="auto"/>
        </w:rPr>
      </w:pPr>
      <w:r w:rsidRPr="001855A8">
        <w:rPr>
          <w:color w:val="auto"/>
        </w:rPr>
        <w:t>Виды деятельности обучающихся:</w:t>
      </w:r>
    </w:p>
    <w:p w:rsidR="001C7BDE" w:rsidRPr="001855A8" w:rsidRDefault="00F4765E">
      <w:pPr>
        <w:pStyle w:val="11"/>
        <w:shd w:val="clear" w:color="auto" w:fill="auto"/>
        <w:ind w:firstLine="720"/>
        <w:rPr>
          <w:color w:val="auto"/>
        </w:rPr>
      </w:pPr>
      <w:r w:rsidRPr="001855A8">
        <w:rPr>
          <w:color w:val="auto"/>
        </w:rPr>
        <w:t>знакомство с историей возникновения нотной записи;</w:t>
      </w:r>
    </w:p>
    <w:p w:rsidR="001C7BDE" w:rsidRPr="001855A8" w:rsidRDefault="00F4765E">
      <w:pPr>
        <w:pStyle w:val="11"/>
        <w:shd w:val="clear" w:color="auto" w:fill="auto"/>
        <w:ind w:firstLine="720"/>
        <w:rPr>
          <w:color w:val="auto"/>
        </w:rPr>
      </w:pPr>
      <w:r w:rsidRPr="001855A8">
        <w:rPr>
          <w:color w:val="auto"/>
        </w:rPr>
        <w:t>сравнение нотаций религиозной музыки разных традиций (григорианский хорал, знаменный распев, современные ноты);</w:t>
      </w:r>
    </w:p>
    <w:p w:rsidR="001C7BDE" w:rsidRPr="001855A8" w:rsidRDefault="00F4765E">
      <w:pPr>
        <w:pStyle w:val="11"/>
        <w:shd w:val="clear" w:color="auto" w:fill="auto"/>
        <w:ind w:firstLine="720"/>
        <w:rPr>
          <w:color w:val="auto"/>
        </w:rPr>
      </w:pPr>
      <w:r w:rsidRPr="001855A8">
        <w:rPr>
          <w:color w:val="auto"/>
        </w:rPr>
        <w:t>знакомство с образцами (фрагментами) средневековых церковных распевов (одноголосие);</w:t>
      </w:r>
    </w:p>
    <w:p w:rsidR="001C7BDE" w:rsidRPr="001855A8" w:rsidRDefault="00F4765E">
      <w:pPr>
        <w:pStyle w:val="11"/>
        <w:shd w:val="clear" w:color="auto" w:fill="auto"/>
        <w:ind w:firstLine="720"/>
        <w:rPr>
          <w:color w:val="auto"/>
        </w:rPr>
      </w:pPr>
      <w:r w:rsidRPr="001855A8">
        <w:rPr>
          <w:color w:val="auto"/>
        </w:rPr>
        <w:t>слушание духовной музыки;</w:t>
      </w:r>
    </w:p>
    <w:p w:rsidR="001C7BDE" w:rsidRPr="001855A8" w:rsidRDefault="00F4765E">
      <w:pPr>
        <w:pStyle w:val="11"/>
        <w:shd w:val="clear" w:color="auto" w:fill="auto"/>
        <w:ind w:firstLine="720"/>
        <w:rPr>
          <w:color w:val="auto"/>
        </w:rPr>
      </w:pPr>
      <w:r w:rsidRPr="001855A8">
        <w:rPr>
          <w:color w:val="auto"/>
        </w:rPr>
        <w:t>определение на слух:</w:t>
      </w:r>
    </w:p>
    <w:p w:rsidR="001C7BDE" w:rsidRPr="001855A8" w:rsidRDefault="00F4765E">
      <w:pPr>
        <w:pStyle w:val="11"/>
        <w:shd w:val="clear" w:color="auto" w:fill="auto"/>
        <w:ind w:firstLine="720"/>
        <w:rPr>
          <w:color w:val="auto"/>
        </w:rPr>
      </w:pPr>
      <w:r w:rsidRPr="001855A8">
        <w:rPr>
          <w:color w:val="auto"/>
        </w:rPr>
        <w:t>состава исполнителей;</w:t>
      </w:r>
    </w:p>
    <w:p w:rsidR="001C7BDE" w:rsidRPr="001855A8" w:rsidRDefault="00F4765E">
      <w:pPr>
        <w:pStyle w:val="11"/>
        <w:shd w:val="clear" w:color="auto" w:fill="auto"/>
        <w:ind w:firstLine="720"/>
        <w:rPr>
          <w:color w:val="auto"/>
        </w:rPr>
      </w:pPr>
      <w:r w:rsidRPr="001855A8">
        <w:rPr>
          <w:color w:val="auto"/>
        </w:rPr>
        <w:lastRenderedPageBreak/>
        <w:t>типа фактуры (хоральный склад, полифония);</w:t>
      </w:r>
    </w:p>
    <w:p w:rsidR="001C7BDE" w:rsidRPr="001855A8" w:rsidRDefault="00F4765E">
      <w:pPr>
        <w:pStyle w:val="11"/>
        <w:shd w:val="clear" w:color="auto" w:fill="auto"/>
        <w:ind w:firstLine="720"/>
        <w:rPr>
          <w:color w:val="auto"/>
        </w:rPr>
      </w:pPr>
      <w:r w:rsidRPr="001855A8">
        <w:rPr>
          <w:color w:val="auto"/>
        </w:rPr>
        <w:t>принадлежности к русской или западноевропейской религиозной традиции;</w:t>
      </w:r>
    </w:p>
    <w:p w:rsidR="001C7BDE" w:rsidRPr="001855A8" w:rsidRDefault="00F4765E">
      <w:pPr>
        <w:pStyle w:val="11"/>
        <w:shd w:val="clear" w:color="auto" w:fill="auto"/>
        <w:ind w:firstLine="720"/>
        <w:rPr>
          <w:color w:val="auto"/>
        </w:rPr>
      </w:pPr>
      <w:r w:rsidRPr="001855A8">
        <w:rPr>
          <w:color w:val="auto"/>
        </w:rPr>
        <w:t>на выбор или факультативно:</w:t>
      </w:r>
    </w:p>
    <w:p w:rsidR="001C7BDE" w:rsidRPr="001855A8" w:rsidRDefault="00F4765E">
      <w:pPr>
        <w:pStyle w:val="11"/>
        <w:shd w:val="clear" w:color="auto" w:fill="auto"/>
        <w:ind w:firstLine="720"/>
        <w:jc w:val="both"/>
        <w:rPr>
          <w:color w:val="auto"/>
        </w:rPr>
      </w:pPr>
      <w:r w:rsidRPr="001855A8">
        <w:rPr>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1C7BDE" w:rsidRPr="001855A8" w:rsidRDefault="00F4765E">
      <w:pPr>
        <w:pStyle w:val="11"/>
        <w:shd w:val="clear" w:color="auto" w:fill="auto"/>
        <w:ind w:firstLine="720"/>
        <w:jc w:val="both"/>
        <w:rPr>
          <w:color w:val="auto"/>
        </w:rPr>
      </w:pPr>
      <w:r w:rsidRPr="001855A8">
        <w:rPr>
          <w:color w:val="auto"/>
        </w:rPr>
        <w:t>исследовательские и творческие проекты, посвященные отдельным произведениям духовной музыки.</w:t>
      </w:r>
    </w:p>
    <w:p w:rsidR="001C7BDE" w:rsidRPr="001855A8" w:rsidRDefault="00F4765E">
      <w:pPr>
        <w:pStyle w:val="11"/>
        <w:shd w:val="clear" w:color="auto" w:fill="auto"/>
        <w:ind w:firstLine="720"/>
        <w:jc w:val="both"/>
        <w:rPr>
          <w:color w:val="auto"/>
        </w:rPr>
      </w:pPr>
      <w:r w:rsidRPr="001855A8">
        <w:rPr>
          <w:color w:val="auto"/>
        </w:rPr>
        <w:t>Музыкальные жанры богослужения (3-4 часа).</w:t>
      </w:r>
    </w:p>
    <w:p w:rsidR="001C7BDE" w:rsidRPr="001855A8" w:rsidRDefault="00F4765E">
      <w:pPr>
        <w:pStyle w:val="11"/>
        <w:shd w:val="clear" w:color="auto" w:fill="auto"/>
        <w:ind w:firstLine="720"/>
        <w:jc w:val="both"/>
        <w:rPr>
          <w:color w:val="auto"/>
        </w:rPr>
      </w:pPr>
      <w:r w:rsidRPr="001855A8">
        <w:rPr>
          <w:color w:val="auto"/>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C7BDE" w:rsidRPr="001855A8" w:rsidRDefault="00F4765E">
      <w:pPr>
        <w:pStyle w:val="11"/>
        <w:shd w:val="clear" w:color="auto" w:fill="auto"/>
        <w:ind w:firstLine="720"/>
        <w:jc w:val="both"/>
        <w:rPr>
          <w:color w:val="auto"/>
        </w:rPr>
      </w:pPr>
      <w:r w:rsidRPr="001855A8">
        <w:rPr>
          <w:color w:val="auto"/>
        </w:rPr>
        <w:t>Виды деятельности обучающихся:</w:t>
      </w:r>
    </w:p>
    <w:p w:rsidR="001C7BDE" w:rsidRPr="001855A8" w:rsidRDefault="00F4765E">
      <w:pPr>
        <w:pStyle w:val="11"/>
        <w:shd w:val="clear" w:color="auto" w:fill="auto"/>
        <w:ind w:firstLine="720"/>
        <w:jc w:val="both"/>
        <w:rPr>
          <w:color w:val="auto"/>
        </w:rPr>
      </w:pPr>
      <w:r w:rsidRPr="001855A8">
        <w:rPr>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C7BDE" w:rsidRPr="001855A8" w:rsidRDefault="00F4765E">
      <w:pPr>
        <w:pStyle w:val="11"/>
        <w:shd w:val="clear" w:color="auto" w:fill="auto"/>
        <w:ind w:firstLine="720"/>
        <w:jc w:val="both"/>
        <w:rPr>
          <w:color w:val="auto"/>
        </w:rPr>
      </w:pPr>
      <w:r w:rsidRPr="001855A8">
        <w:rPr>
          <w:color w:val="auto"/>
        </w:rPr>
        <w:t>вокализация музыкальных тем изучаемых духовных произведений;</w:t>
      </w:r>
    </w:p>
    <w:p w:rsidR="001C7BDE" w:rsidRPr="001855A8" w:rsidRDefault="00F4765E">
      <w:pPr>
        <w:pStyle w:val="11"/>
        <w:shd w:val="clear" w:color="auto" w:fill="auto"/>
        <w:ind w:firstLine="720"/>
        <w:jc w:val="both"/>
        <w:rPr>
          <w:color w:val="auto"/>
        </w:rPr>
      </w:pPr>
      <w:r w:rsidRPr="001855A8">
        <w:rPr>
          <w:color w:val="auto"/>
        </w:rPr>
        <w:t>определение на слух изученных произведений и их авторов, иметь представление об особенностях их построения и образов;</w:t>
      </w:r>
    </w:p>
    <w:p w:rsidR="001C7BDE" w:rsidRPr="001855A8" w:rsidRDefault="00F4765E">
      <w:pPr>
        <w:pStyle w:val="11"/>
        <w:shd w:val="clear" w:color="auto" w:fill="auto"/>
        <w:ind w:firstLine="720"/>
        <w:jc w:val="both"/>
        <w:rPr>
          <w:color w:val="auto"/>
        </w:rPr>
      </w:pPr>
      <w:r w:rsidRPr="001855A8">
        <w:rPr>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C7BDE" w:rsidRPr="001855A8" w:rsidRDefault="00F4765E">
      <w:pPr>
        <w:pStyle w:val="11"/>
        <w:shd w:val="clear" w:color="auto" w:fill="auto"/>
        <w:ind w:firstLine="720"/>
        <w:rPr>
          <w:color w:val="auto"/>
        </w:rPr>
      </w:pPr>
      <w:r w:rsidRPr="001855A8">
        <w:rPr>
          <w:color w:val="auto"/>
        </w:rPr>
        <w:t>Религиозные темы и образы в современной музыке (3-4 часа).</w:t>
      </w:r>
    </w:p>
    <w:p w:rsidR="001C7BDE" w:rsidRPr="001855A8" w:rsidRDefault="00F4765E">
      <w:pPr>
        <w:pStyle w:val="11"/>
        <w:shd w:val="clear" w:color="auto" w:fill="auto"/>
        <w:ind w:firstLine="720"/>
        <w:rPr>
          <w:color w:val="auto"/>
        </w:rPr>
      </w:pPr>
      <w:r w:rsidRPr="001855A8">
        <w:rPr>
          <w:color w:val="auto"/>
        </w:rPr>
        <w:t xml:space="preserve">Содержание: Сохранение традиций духовной музыки сегодня. Переосмысление религиозной темы в творчестве композиторов </w:t>
      </w:r>
      <w:r w:rsidRPr="001855A8">
        <w:rPr>
          <w:color w:val="auto"/>
          <w:lang w:val="en-US" w:eastAsia="en-US" w:bidi="en-US"/>
        </w:rPr>
        <w:t>XX</w:t>
      </w:r>
      <w:r w:rsidRPr="001855A8">
        <w:rPr>
          <w:color w:val="auto"/>
          <w:lang w:eastAsia="en-US" w:bidi="en-US"/>
        </w:rPr>
        <w:t>-</w:t>
      </w:r>
      <w:r w:rsidRPr="001855A8">
        <w:rPr>
          <w:color w:val="auto"/>
          <w:lang w:val="en-US" w:eastAsia="en-US" w:bidi="en-US"/>
        </w:rPr>
        <w:t>XXI</w:t>
      </w:r>
      <w:r w:rsidRPr="001855A8">
        <w:rPr>
          <w:color w:val="auto"/>
          <w:lang w:eastAsia="en-US" w:bidi="en-US"/>
        </w:rPr>
        <w:t xml:space="preserve"> </w:t>
      </w:r>
      <w:r w:rsidRPr="001855A8">
        <w:rPr>
          <w:color w:val="auto"/>
        </w:rPr>
        <w:t>веков. Религиозная тематика в контексте поп-культуры.</w:t>
      </w:r>
    </w:p>
    <w:p w:rsidR="001C7BDE" w:rsidRPr="001855A8" w:rsidRDefault="00F4765E">
      <w:pPr>
        <w:pStyle w:val="11"/>
        <w:shd w:val="clear" w:color="auto" w:fill="auto"/>
        <w:ind w:firstLine="720"/>
        <w:rPr>
          <w:color w:val="auto"/>
        </w:rPr>
      </w:pPr>
      <w:r w:rsidRPr="001855A8">
        <w:rPr>
          <w:color w:val="auto"/>
        </w:rPr>
        <w:t>Виды деятельности обучающихся:</w:t>
      </w:r>
    </w:p>
    <w:p w:rsidR="001C7BDE" w:rsidRPr="001855A8" w:rsidRDefault="00F4765E">
      <w:pPr>
        <w:pStyle w:val="11"/>
        <w:shd w:val="clear" w:color="auto" w:fill="auto"/>
        <w:ind w:firstLine="720"/>
        <w:jc w:val="both"/>
        <w:rPr>
          <w:color w:val="auto"/>
        </w:rPr>
      </w:pPr>
      <w:r w:rsidRPr="001855A8">
        <w:rPr>
          <w:color w:val="auto"/>
        </w:rPr>
        <w:t xml:space="preserve">сопоставление тенденций сохранения и переосмысления религиозной традиции в культуре </w:t>
      </w:r>
      <w:r w:rsidRPr="001855A8">
        <w:rPr>
          <w:color w:val="auto"/>
          <w:lang w:val="en-US" w:eastAsia="en-US" w:bidi="en-US"/>
        </w:rPr>
        <w:t>XX</w:t>
      </w:r>
      <w:r w:rsidRPr="001855A8">
        <w:rPr>
          <w:color w:val="auto"/>
          <w:lang w:eastAsia="en-US" w:bidi="en-US"/>
        </w:rPr>
        <w:t>-</w:t>
      </w:r>
      <w:r w:rsidRPr="001855A8">
        <w:rPr>
          <w:color w:val="auto"/>
          <w:lang w:val="en-US" w:eastAsia="en-US" w:bidi="en-US"/>
        </w:rPr>
        <w:t>XXI</w:t>
      </w:r>
      <w:r w:rsidRPr="001855A8">
        <w:rPr>
          <w:color w:val="auto"/>
          <w:lang w:eastAsia="en-US" w:bidi="en-US"/>
        </w:rPr>
        <w:t xml:space="preserve"> </w:t>
      </w:r>
      <w:r w:rsidRPr="001855A8">
        <w:rPr>
          <w:color w:val="auto"/>
        </w:rPr>
        <w:t>веков;</w:t>
      </w:r>
    </w:p>
    <w:p w:rsidR="001C7BDE" w:rsidRPr="001855A8" w:rsidRDefault="00F4765E">
      <w:pPr>
        <w:pStyle w:val="11"/>
        <w:shd w:val="clear" w:color="auto" w:fill="auto"/>
        <w:ind w:firstLine="720"/>
        <w:jc w:val="both"/>
        <w:rPr>
          <w:color w:val="auto"/>
        </w:rPr>
      </w:pPr>
      <w:r w:rsidRPr="001855A8">
        <w:rPr>
          <w:color w:val="auto"/>
        </w:rPr>
        <w:t>исполнение музыки духовного содержания, сочиненной современными композиторами;</w:t>
      </w:r>
    </w:p>
    <w:p w:rsidR="001C7BDE" w:rsidRPr="001855A8" w:rsidRDefault="00F4765E">
      <w:pPr>
        <w:pStyle w:val="11"/>
        <w:shd w:val="clear" w:color="auto" w:fill="auto"/>
        <w:ind w:firstLine="720"/>
        <w:jc w:val="both"/>
        <w:rPr>
          <w:color w:val="auto"/>
        </w:rPr>
      </w:pPr>
      <w:r w:rsidRPr="001855A8">
        <w:rPr>
          <w:color w:val="auto"/>
        </w:rPr>
        <w:t>на выбор или факультативно:</w:t>
      </w:r>
    </w:p>
    <w:p w:rsidR="001C7BDE" w:rsidRPr="001855A8" w:rsidRDefault="00F4765E">
      <w:pPr>
        <w:pStyle w:val="11"/>
        <w:shd w:val="clear" w:color="auto" w:fill="auto"/>
        <w:ind w:left="720" w:firstLine="0"/>
        <w:rPr>
          <w:color w:val="auto"/>
        </w:rPr>
      </w:pPr>
      <w:r w:rsidRPr="001855A8">
        <w:rPr>
          <w:color w:val="auto"/>
        </w:rPr>
        <w:t>исследовательские и творческие проекты по теме «Музыка и религия в наше время»; посещение концерта духовной музыки.</w:t>
      </w:r>
    </w:p>
    <w:p w:rsidR="001C7BDE" w:rsidRPr="001855A8" w:rsidRDefault="00F4765E">
      <w:pPr>
        <w:pStyle w:val="11"/>
        <w:shd w:val="clear" w:color="auto" w:fill="auto"/>
        <w:ind w:firstLine="720"/>
        <w:rPr>
          <w:color w:val="auto"/>
        </w:rPr>
      </w:pPr>
      <w:r w:rsidRPr="001855A8">
        <w:rPr>
          <w:b/>
          <w:bCs/>
          <w:color w:val="auto"/>
        </w:rPr>
        <w:t>Модуль № 7 «Жанры музыкального искусства»</w:t>
      </w:r>
    </w:p>
    <w:p w:rsidR="001C7BDE" w:rsidRPr="001855A8" w:rsidRDefault="00F4765E">
      <w:pPr>
        <w:pStyle w:val="11"/>
        <w:shd w:val="clear" w:color="auto" w:fill="auto"/>
        <w:ind w:firstLine="720"/>
        <w:rPr>
          <w:color w:val="auto"/>
        </w:rPr>
      </w:pPr>
      <w:r w:rsidRPr="001855A8">
        <w:rPr>
          <w:color w:val="auto"/>
        </w:rPr>
        <w:t>Камерная музыка (3-4 часа).</w:t>
      </w:r>
    </w:p>
    <w:p w:rsidR="001C7BDE" w:rsidRPr="001855A8" w:rsidRDefault="00F4765E">
      <w:pPr>
        <w:pStyle w:val="11"/>
        <w:shd w:val="clear" w:color="auto" w:fill="auto"/>
        <w:ind w:firstLine="720"/>
        <w:rPr>
          <w:color w:val="auto"/>
        </w:rPr>
      </w:pPr>
      <w:r w:rsidRPr="001855A8">
        <w:rPr>
          <w:color w:val="auto"/>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C7BDE" w:rsidRPr="001855A8" w:rsidRDefault="00F4765E">
      <w:pPr>
        <w:pStyle w:val="11"/>
        <w:shd w:val="clear" w:color="auto" w:fill="auto"/>
        <w:ind w:firstLine="720"/>
        <w:rPr>
          <w:color w:val="auto"/>
        </w:rPr>
      </w:pPr>
      <w:r w:rsidRPr="001855A8">
        <w:rPr>
          <w:color w:val="auto"/>
        </w:rPr>
        <w:t>Виды деятельности обучающихся:</w:t>
      </w:r>
    </w:p>
    <w:p w:rsidR="001C7BDE" w:rsidRPr="001855A8" w:rsidRDefault="00F4765E">
      <w:pPr>
        <w:pStyle w:val="11"/>
        <w:shd w:val="clear" w:color="auto" w:fill="auto"/>
        <w:ind w:firstLine="720"/>
        <w:rPr>
          <w:color w:val="auto"/>
        </w:rPr>
      </w:pPr>
      <w:r w:rsidRPr="001855A8">
        <w:rPr>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C7BDE" w:rsidRPr="001855A8" w:rsidRDefault="00F4765E">
      <w:pPr>
        <w:pStyle w:val="11"/>
        <w:shd w:val="clear" w:color="auto" w:fill="auto"/>
        <w:ind w:firstLine="720"/>
        <w:rPr>
          <w:color w:val="auto"/>
        </w:rPr>
      </w:pPr>
      <w:r w:rsidRPr="001855A8">
        <w:rPr>
          <w:color w:val="auto"/>
        </w:rPr>
        <w:t>определение на слух музыкальной формы и составление ее буквенной наглядной схемы;</w:t>
      </w:r>
    </w:p>
    <w:p w:rsidR="001C7BDE" w:rsidRPr="001855A8" w:rsidRDefault="00F4765E">
      <w:pPr>
        <w:pStyle w:val="11"/>
        <w:shd w:val="clear" w:color="auto" w:fill="auto"/>
        <w:ind w:firstLine="720"/>
        <w:rPr>
          <w:color w:val="auto"/>
        </w:rPr>
      </w:pPr>
      <w:r w:rsidRPr="001855A8">
        <w:rPr>
          <w:color w:val="auto"/>
        </w:rPr>
        <w:t>разучивание и исполнение произведений вокальных и инструментальных жанров;</w:t>
      </w:r>
    </w:p>
    <w:p w:rsidR="001C7BDE" w:rsidRPr="001855A8" w:rsidRDefault="00F4765E">
      <w:pPr>
        <w:pStyle w:val="11"/>
        <w:shd w:val="clear" w:color="auto" w:fill="auto"/>
        <w:ind w:firstLine="720"/>
        <w:rPr>
          <w:color w:val="auto"/>
        </w:rPr>
      </w:pPr>
      <w:r w:rsidRPr="001855A8">
        <w:rPr>
          <w:color w:val="auto"/>
        </w:rPr>
        <w:t>на выбор или факультативно:</w:t>
      </w:r>
    </w:p>
    <w:p w:rsidR="001C7BDE" w:rsidRPr="001855A8" w:rsidRDefault="00F4765E">
      <w:pPr>
        <w:pStyle w:val="11"/>
        <w:shd w:val="clear" w:color="auto" w:fill="auto"/>
        <w:ind w:firstLine="720"/>
        <w:jc w:val="both"/>
        <w:rPr>
          <w:color w:val="auto"/>
        </w:rPr>
      </w:pPr>
      <w:r w:rsidRPr="001855A8">
        <w:rPr>
          <w:color w:val="auto"/>
        </w:rPr>
        <w:t>импровизация, сочинение кратких фрагментов с соблюдением основных признаков жанра (вокализ пение без слов, вальс - трехдольный метр);</w:t>
      </w:r>
    </w:p>
    <w:p w:rsidR="001C7BDE" w:rsidRPr="001855A8" w:rsidRDefault="00F4765E">
      <w:pPr>
        <w:pStyle w:val="11"/>
        <w:shd w:val="clear" w:color="auto" w:fill="auto"/>
        <w:ind w:firstLine="720"/>
        <w:jc w:val="both"/>
        <w:rPr>
          <w:color w:val="auto"/>
        </w:rPr>
      </w:pPr>
      <w:r w:rsidRPr="001855A8">
        <w:rPr>
          <w:color w:val="auto"/>
        </w:rPr>
        <w:t>индивидуальная или коллективная импровизация в заданной форме;</w:t>
      </w:r>
    </w:p>
    <w:p w:rsidR="001C7BDE" w:rsidRPr="001855A8" w:rsidRDefault="00F4765E">
      <w:pPr>
        <w:pStyle w:val="11"/>
        <w:shd w:val="clear" w:color="auto" w:fill="auto"/>
        <w:ind w:firstLine="720"/>
        <w:jc w:val="both"/>
        <w:rPr>
          <w:color w:val="auto"/>
        </w:rPr>
      </w:pPr>
      <w:r w:rsidRPr="001855A8">
        <w:rPr>
          <w:color w:val="auto"/>
        </w:rPr>
        <w:t>выражение музыкального образа камерной миниатюры через устный или письменный текст, рисунок, пластический этюд.</w:t>
      </w:r>
    </w:p>
    <w:p w:rsidR="001C7BDE" w:rsidRPr="001855A8" w:rsidRDefault="00F4765E">
      <w:pPr>
        <w:pStyle w:val="11"/>
        <w:shd w:val="clear" w:color="auto" w:fill="auto"/>
        <w:ind w:firstLine="720"/>
        <w:rPr>
          <w:color w:val="auto"/>
        </w:rPr>
      </w:pPr>
      <w:r w:rsidRPr="001855A8">
        <w:rPr>
          <w:color w:val="auto"/>
        </w:rPr>
        <w:t>Циклические формы и жанры (4-6 часов).</w:t>
      </w:r>
    </w:p>
    <w:p w:rsidR="001C7BDE" w:rsidRPr="001855A8" w:rsidRDefault="00F4765E">
      <w:pPr>
        <w:pStyle w:val="11"/>
        <w:shd w:val="clear" w:color="auto" w:fill="auto"/>
        <w:ind w:firstLine="720"/>
        <w:rPr>
          <w:color w:val="auto"/>
        </w:rPr>
      </w:pPr>
      <w:r w:rsidRPr="001855A8">
        <w:rPr>
          <w:color w:val="auto"/>
        </w:rPr>
        <w:lastRenderedPageBreak/>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C7BDE" w:rsidRPr="001855A8" w:rsidRDefault="00F4765E">
      <w:pPr>
        <w:pStyle w:val="11"/>
        <w:shd w:val="clear" w:color="auto" w:fill="auto"/>
        <w:ind w:firstLine="720"/>
        <w:rPr>
          <w:color w:val="auto"/>
        </w:rPr>
      </w:pPr>
      <w:r w:rsidRPr="001855A8">
        <w:rPr>
          <w:color w:val="auto"/>
        </w:rPr>
        <w:t>Виды деятельности обучающихся:</w:t>
      </w:r>
    </w:p>
    <w:p w:rsidR="001C7BDE" w:rsidRPr="001855A8" w:rsidRDefault="00F4765E">
      <w:pPr>
        <w:pStyle w:val="11"/>
        <w:shd w:val="clear" w:color="auto" w:fill="auto"/>
        <w:ind w:firstLine="720"/>
        <w:rPr>
          <w:color w:val="auto"/>
        </w:rPr>
      </w:pPr>
      <w:r w:rsidRPr="001855A8">
        <w:rPr>
          <w:color w:val="auto"/>
        </w:rPr>
        <w:t>знакомство с циклом миниатюр, определение принципа, основного художественного замысла цикла;</w:t>
      </w:r>
    </w:p>
    <w:p w:rsidR="001C7BDE" w:rsidRPr="001855A8" w:rsidRDefault="00F4765E">
      <w:pPr>
        <w:pStyle w:val="11"/>
        <w:shd w:val="clear" w:color="auto" w:fill="auto"/>
        <w:ind w:firstLine="720"/>
        <w:rPr>
          <w:color w:val="auto"/>
        </w:rPr>
      </w:pPr>
      <w:r w:rsidRPr="001855A8">
        <w:rPr>
          <w:color w:val="auto"/>
        </w:rPr>
        <w:t>разучивание и исполнение небольшого вокального цикла;</w:t>
      </w:r>
    </w:p>
    <w:p w:rsidR="001C7BDE" w:rsidRPr="001855A8" w:rsidRDefault="00F4765E">
      <w:pPr>
        <w:pStyle w:val="11"/>
        <w:shd w:val="clear" w:color="auto" w:fill="auto"/>
        <w:ind w:firstLine="720"/>
        <w:rPr>
          <w:color w:val="auto"/>
        </w:rPr>
      </w:pPr>
      <w:r w:rsidRPr="001855A8">
        <w:rPr>
          <w:color w:val="auto"/>
        </w:rPr>
        <w:t>знакомство со строением сонатной формы;</w:t>
      </w:r>
    </w:p>
    <w:p w:rsidR="001C7BDE" w:rsidRPr="001855A8" w:rsidRDefault="00F4765E">
      <w:pPr>
        <w:pStyle w:val="11"/>
        <w:shd w:val="clear" w:color="auto" w:fill="auto"/>
        <w:ind w:firstLine="720"/>
        <w:rPr>
          <w:color w:val="auto"/>
        </w:rPr>
      </w:pPr>
      <w:r w:rsidRPr="001855A8">
        <w:rPr>
          <w:color w:val="auto"/>
        </w:rPr>
        <w:t>определение на слух основных партий-тем в одной из классических сонат;</w:t>
      </w:r>
    </w:p>
    <w:p w:rsidR="001C7BDE" w:rsidRPr="001855A8" w:rsidRDefault="00F4765E">
      <w:pPr>
        <w:pStyle w:val="11"/>
        <w:shd w:val="clear" w:color="auto" w:fill="auto"/>
        <w:ind w:firstLine="720"/>
        <w:rPr>
          <w:color w:val="auto"/>
        </w:rPr>
      </w:pPr>
      <w:r w:rsidRPr="001855A8">
        <w:rPr>
          <w:color w:val="auto"/>
        </w:rPr>
        <w:t>на выбор или факультативно</w:t>
      </w:r>
      <w:r w:rsidRPr="001855A8">
        <w:rPr>
          <w:i/>
          <w:iCs/>
          <w:color w:val="auto"/>
        </w:rPr>
        <w:t>:</w:t>
      </w:r>
    </w:p>
    <w:p w:rsidR="001C7BDE" w:rsidRPr="001855A8" w:rsidRDefault="00F4765E">
      <w:pPr>
        <w:pStyle w:val="11"/>
        <w:shd w:val="clear" w:color="auto" w:fill="auto"/>
        <w:ind w:firstLine="720"/>
        <w:rPr>
          <w:color w:val="auto"/>
        </w:rPr>
      </w:pPr>
      <w:r w:rsidRPr="001855A8">
        <w:rPr>
          <w:color w:val="auto"/>
        </w:rPr>
        <w:t>посещение концерта (в том числе виртуального);</w:t>
      </w:r>
    </w:p>
    <w:p w:rsidR="001C7BDE" w:rsidRPr="001855A8" w:rsidRDefault="00F4765E">
      <w:pPr>
        <w:pStyle w:val="11"/>
        <w:shd w:val="clear" w:color="auto" w:fill="auto"/>
        <w:ind w:firstLine="720"/>
        <w:rPr>
          <w:color w:val="auto"/>
        </w:rPr>
      </w:pPr>
      <w:r w:rsidRPr="001855A8">
        <w:rPr>
          <w:color w:val="auto"/>
        </w:rPr>
        <w:t>предварительное изучение информации о произведениях концерта (сколько в них частей, как они называются, когда могут звучать аплодисменты);</w:t>
      </w:r>
    </w:p>
    <w:p w:rsidR="001C7BDE" w:rsidRPr="001855A8" w:rsidRDefault="00F4765E">
      <w:pPr>
        <w:pStyle w:val="11"/>
        <w:shd w:val="clear" w:color="auto" w:fill="auto"/>
        <w:ind w:firstLine="720"/>
        <w:rPr>
          <w:color w:val="auto"/>
        </w:rPr>
      </w:pPr>
      <w:r w:rsidRPr="001855A8">
        <w:rPr>
          <w:color w:val="auto"/>
        </w:rPr>
        <w:t>последующее составление рецензии на концерт.</w:t>
      </w:r>
    </w:p>
    <w:p w:rsidR="001C7BDE" w:rsidRPr="001855A8" w:rsidRDefault="00F4765E">
      <w:pPr>
        <w:pStyle w:val="11"/>
        <w:shd w:val="clear" w:color="auto" w:fill="auto"/>
        <w:ind w:firstLine="720"/>
        <w:rPr>
          <w:color w:val="auto"/>
        </w:rPr>
      </w:pPr>
      <w:r w:rsidRPr="001855A8">
        <w:rPr>
          <w:color w:val="auto"/>
        </w:rPr>
        <w:t>Симфоническая музыка (4-6 часов).</w:t>
      </w:r>
    </w:p>
    <w:p w:rsidR="001C7BDE" w:rsidRPr="001855A8" w:rsidRDefault="00F4765E">
      <w:pPr>
        <w:pStyle w:val="11"/>
        <w:shd w:val="clear" w:color="auto" w:fill="auto"/>
        <w:ind w:firstLine="720"/>
        <w:rPr>
          <w:color w:val="auto"/>
        </w:rPr>
      </w:pPr>
      <w:r w:rsidRPr="001855A8">
        <w:rPr>
          <w:color w:val="auto"/>
        </w:rPr>
        <w:t>Содержание: Одночастные симфонические жанры (увертюра, картина). Симфония.</w:t>
      </w:r>
    </w:p>
    <w:p w:rsidR="001C7BDE" w:rsidRPr="001855A8" w:rsidRDefault="00F4765E">
      <w:pPr>
        <w:pStyle w:val="11"/>
        <w:shd w:val="clear" w:color="auto" w:fill="auto"/>
        <w:ind w:firstLine="720"/>
        <w:rPr>
          <w:color w:val="auto"/>
        </w:rPr>
      </w:pPr>
      <w:r w:rsidRPr="001855A8">
        <w:rPr>
          <w:color w:val="auto"/>
        </w:rPr>
        <w:t>Виды деятельности обучающихся:</w:t>
      </w:r>
    </w:p>
    <w:p w:rsidR="001C7BDE" w:rsidRPr="001855A8" w:rsidRDefault="00F4765E">
      <w:pPr>
        <w:pStyle w:val="11"/>
        <w:shd w:val="clear" w:color="auto" w:fill="auto"/>
        <w:ind w:firstLine="720"/>
        <w:jc w:val="both"/>
        <w:rPr>
          <w:color w:val="auto"/>
        </w:rPr>
      </w:pPr>
      <w:r w:rsidRPr="001855A8">
        <w:rPr>
          <w:color w:val="auto"/>
        </w:rPr>
        <w:t>знакомство с образцами симфонической музыки: программной увертюры, классической 4-частной симфонии;</w:t>
      </w:r>
    </w:p>
    <w:p w:rsidR="001C7BDE" w:rsidRPr="001855A8" w:rsidRDefault="00F4765E">
      <w:pPr>
        <w:pStyle w:val="11"/>
        <w:shd w:val="clear" w:color="auto" w:fill="auto"/>
        <w:ind w:firstLine="720"/>
        <w:jc w:val="both"/>
        <w:rPr>
          <w:color w:val="auto"/>
        </w:rPr>
      </w:pPr>
      <w:r w:rsidRPr="001855A8">
        <w:rPr>
          <w:color w:val="auto"/>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C7BDE" w:rsidRPr="001855A8" w:rsidRDefault="00F4765E">
      <w:pPr>
        <w:pStyle w:val="11"/>
        <w:shd w:val="clear" w:color="auto" w:fill="auto"/>
        <w:ind w:firstLine="720"/>
        <w:jc w:val="both"/>
        <w:rPr>
          <w:color w:val="auto"/>
        </w:rPr>
      </w:pPr>
      <w:r w:rsidRPr="001855A8">
        <w:rPr>
          <w:color w:val="auto"/>
        </w:rPr>
        <w:t>образно-тематический конспект;</w:t>
      </w:r>
    </w:p>
    <w:p w:rsidR="001C7BDE" w:rsidRPr="001855A8" w:rsidRDefault="00F4765E">
      <w:pPr>
        <w:pStyle w:val="11"/>
        <w:shd w:val="clear" w:color="auto" w:fill="auto"/>
        <w:ind w:firstLine="720"/>
        <w:jc w:val="both"/>
        <w:rPr>
          <w:color w:val="auto"/>
        </w:rPr>
      </w:pPr>
      <w:r w:rsidRPr="001855A8">
        <w:rPr>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C7BDE" w:rsidRPr="001855A8" w:rsidRDefault="00F4765E">
      <w:pPr>
        <w:pStyle w:val="11"/>
        <w:shd w:val="clear" w:color="auto" w:fill="auto"/>
        <w:ind w:firstLine="720"/>
        <w:jc w:val="both"/>
        <w:rPr>
          <w:color w:val="auto"/>
        </w:rPr>
      </w:pPr>
      <w:r w:rsidRPr="001855A8">
        <w:rPr>
          <w:color w:val="auto"/>
        </w:rPr>
        <w:t>слушание целиком не менее одного симфонического произведения;</w:t>
      </w:r>
    </w:p>
    <w:p w:rsidR="001C7BDE" w:rsidRPr="001855A8" w:rsidRDefault="00F4765E">
      <w:pPr>
        <w:pStyle w:val="11"/>
        <w:shd w:val="clear" w:color="auto" w:fill="auto"/>
        <w:ind w:firstLine="720"/>
        <w:jc w:val="both"/>
        <w:rPr>
          <w:color w:val="auto"/>
        </w:rPr>
      </w:pPr>
      <w:r w:rsidRPr="001855A8">
        <w:rPr>
          <w:color w:val="auto"/>
        </w:rPr>
        <w:t>на выбор или факультативно:</w:t>
      </w:r>
    </w:p>
    <w:p w:rsidR="001C7BDE" w:rsidRPr="001855A8" w:rsidRDefault="00F4765E">
      <w:pPr>
        <w:pStyle w:val="11"/>
        <w:shd w:val="clear" w:color="auto" w:fill="auto"/>
        <w:ind w:firstLine="720"/>
        <w:jc w:val="both"/>
        <w:rPr>
          <w:color w:val="auto"/>
        </w:rPr>
      </w:pPr>
      <w:r w:rsidRPr="001855A8">
        <w:rPr>
          <w:color w:val="auto"/>
        </w:rPr>
        <w:t>посещение концерта (в том числе виртуального) симфонической музыки;</w:t>
      </w:r>
    </w:p>
    <w:p w:rsidR="001C7BDE" w:rsidRPr="001855A8" w:rsidRDefault="00F4765E">
      <w:pPr>
        <w:pStyle w:val="11"/>
        <w:shd w:val="clear" w:color="auto" w:fill="auto"/>
        <w:ind w:firstLine="720"/>
        <w:jc w:val="both"/>
        <w:rPr>
          <w:color w:val="auto"/>
        </w:rPr>
      </w:pPr>
      <w:r w:rsidRPr="001855A8">
        <w:rPr>
          <w:color w:val="auto"/>
        </w:rPr>
        <w:t>предварительное изучение информации о произведениях концерта (сколько в них частей, как они называются, когда могут звучать аплодисменты);</w:t>
      </w:r>
    </w:p>
    <w:p w:rsidR="001C7BDE" w:rsidRPr="001855A8" w:rsidRDefault="00F4765E">
      <w:pPr>
        <w:pStyle w:val="11"/>
        <w:shd w:val="clear" w:color="auto" w:fill="auto"/>
        <w:ind w:firstLine="720"/>
        <w:jc w:val="both"/>
        <w:rPr>
          <w:color w:val="auto"/>
        </w:rPr>
      </w:pPr>
      <w:r w:rsidRPr="001855A8">
        <w:rPr>
          <w:color w:val="auto"/>
        </w:rPr>
        <w:t>последующее составление рецензии на концерт.</w:t>
      </w:r>
    </w:p>
    <w:p w:rsidR="001C7BDE" w:rsidRPr="001855A8" w:rsidRDefault="00F4765E">
      <w:pPr>
        <w:pStyle w:val="11"/>
        <w:shd w:val="clear" w:color="auto" w:fill="auto"/>
        <w:ind w:firstLine="720"/>
        <w:jc w:val="both"/>
        <w:rPr>
          <w:color w:val="auto"/>
        </w:rPr>
      </w:pPr>
      <w:r w:rsidRPr="001855A8">
        <w:rPr>
          <w:color w:val="auto"/>
        </w:rPr>
        <w:t>Театральные жанры (4-6 часов).</w:t>
      </w:r>
    </w:p>
    <w:p w:rsidR="001C7BDE" w:rsidRPr="001855A8" w:rsidRDefault="00F4765E">
      <w:pPr>
        <w:pStyle w:val="11"/>
        <w:shd w:val="clear" w:color="auto" w:fill="auto"/>
        <w:ind w:firstLine="720"/>
        <w:jc w:val="both"/>
        <w:rPr>
          <w:color w:val="auto"/>
        </w:rPr>
      </w:pPr>
      <w:r w:rsidRPr="001855A8">
        <w:rPr>
          <w:color w:val="auto"/>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C7BDE" w:rsidRPr="001855A8" w:rsidRDefault="00F4765E">
      <w:pPr>
        <w:pStyle w:val="11"/>
        <w:shd w:val="clear" w:color="auto" w:fill="auto"/>
        <w:ind w:firstLine="720"/>
        <w:jc w:val="both"/>
        <w:rPr>
          <w:color w:val="auto"/>
        </w:rPr>
      </w:pPr>
      <w:r w:rsidRPr="001855A8">
        <w:rPr>
          <w:color w:val="auto"/>
        </w:rPr>
        <w:t>Виды деятельности обучающихся:</w:t>
      </w:r>
    </w:p>
    <w:p w:rsidR="001C7BDE" w:rsidRPr="001855A8" w:rsidRDefault="00F4765E">
      <w:pPr>
        <w:pStyle w:val="11"/>
        <w:shd w:val="clear" w:color="auto" w:fill="auto"/>
        <w:ind w:firstLine="720"/>
        <w:rPr>
          <w:color w:val="auto"/>
        </w:rPr>
      </w:pPr>
      <w:r w:rsidRPr="001855A8">
        <w:rPr>
          <w:color w:val="auto"/>
        </w:rPr>
        <w:t>знакомство с отдельными номерами из известных опер, балетов;</w:t>
      </w:r>
    </w:p>
    <w:p w:rsidR="001C7BDE" w:rsidRPr="001855A8" w:rsidRDefault="00F4765E">
      <w:pPr>
        <w:pStyle w:val="11"/>
        <w:shd w:val="clear" w:color="auto" w:fill="auto"/>
        <w:ind w:firstLine="720"/>
        <w:rPr>
          <w:color w:val="auto"/>
        </w:rPr>
      </w:pPr>
      <w:r w:rsidRPr="001855A8">
        <w:rPr>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C7BDE" w:rsidRPr="001855A8" w:rsidRDefault="00F4765E">
      <w:pPr>
        <w:pStyle w:val="11"/>
        <w:shd w:val="clear" w:color="auto" w:fill="auto"/>
        <w:ind w:firstLine="720"/>
        <w:rPr>
          <w:color w:val="auto"/>
        </w:rPr>
      </w:pPr>
      <w:r w:rsidRPr="001855A8">
        <w:rPr>
          <w:color w:val="auto"/>
        </w:rPr>
        <w:t>музыкальная викторина на материале изученных фрагментов музыкальных спектаклей;</w:t>
      </w:r>
    </w:p>
    <w:p w:rsidR="001C7BDE" w:rsidRPr="001855A8" w:rsidRDefault="00F4765E">
      <w:pPr>
        <w:pStyle w:val="11"/>
        <w:shd w:val="clear" w:color="auto" w:fill="auto"/>
        <w:ind w:firstLine="720"/>
        <w:jc w:val="both"/>
        <w:rPr>
          <w:color w:val="auto"/>
        </w:rPr>
      </w:pPr>
      <w:r w:rsidRPr="001855A8">
        <w:rPr>
          <w:color w:val="auto"/>
        </w:rPr>
        <w:t>различение, определение на слух:</w:t>
      </w:r>
    </w:p>
    <w:p w:rsidR="001C7BDE" w:rsidRPr="001855A8" w:rsidRDefault="00F4765E">
      <w:pPr>
        <w:pStyle w:val="11"/>
        <w:shd w:val="clear" w:color="auto" w:fill="auto"/>
        <w:ind w:firstLine="720"/>
        <w:jc w:val="both"/>
        <w:rPr>
          <w:color w:val="auto"/>
        </w:rPr>
      </w:pPr>
      <w:r w:rsidRPr="001855A8">
        <w:rPr>
          <w:color w:val="auto"/>
        </w:rPr>
        <w:t>тембров голосов оперных певцов;</w:t>
      </w:r>
    </w:p>
    <w:p w:rsidR="001C7BDE" w:rsidRPr="001855A8" w:rsidRDefault="00F4765E">
      <w:pPr>
        <w:pStyle w:val="11"/>
        <w:shd w:val="clear" w:color="auto" w:fill="auto"/>
        <w:ind w:firstLine="720"/>
        <w:jc w:val="both"/>
        <w:rPr>
          <w:color w:val="auto"/>
        </w:rPr>
      </w:pPr>
      <w:r w:rsidRPr="001855A8">
        <w:rPr>
          <w:color w:val="auto"/>
        </w:rPr>
        <w:t>оркестровых групп, тембров инструментов;</w:t>
      </w:r>
    </w:p>
    <w:p w:rsidR="001C7BDE" w:rsidRPr="001855A8" w:rsidRDefault="00F4765E">
      <w:pPr>
        <w:pStyle w:val="11"/>
        <w:shd w:val="clear" w:color="auto" w:fill="auto"/>
        <w:ind w:firstLine="720"/>
        <w:jc w:val="both"/>
        <w:rPr>
          <w:color w:val="auto"/>
        </w:rPr>
      </w:pPr>
      <w:r w:rsidRPr="001855A8">
        <w:rPr>
          <w:color w:val="auto"/>
        </w:rPr>
        <w:t>типа номера (соло, дуэт, хор);</w:t>
      </w:r>
    </w:p>
    <w:p w:rsidR="001C7BDE" w:rsidRPr="001855A8" w:rsidRDefault="00F4765E">
      <w:pPr>
        <w:pStyle w:val="11"/>
        <w:shd w:val="clear" w:color="auto" w:fill="auto"/>
        <w:ind w:firstLine="720"/>
        <w:jc w:val="both"/>
        <w:rPr>
          <w:color w:val="auto"/>
        </w:rPr>
      </w:pPr>
      <w:r w:rsidRPr="001855A8">
        <w:rPr>
          <w:color w:val="auto"/>
        </w:rPr>
        <w:t>на выбор или факультативно:</w:t>
      </w:r>
    </w:p>
    <w:p w:rsidR="001C7BDE" w:rsidRPr="001855A8" w:rsidRDefault="00F4765E">
      <w:pPr>
        <w:pStyle w:val="11"/>
        <w:shd w:val="clear" w:color="auto" w:fill="auto"/>
        <w:ind w:firstLine="720"/>
        <w:jc w:val="both"/>
        <w:rPr>
          <w:color w:val="auto"/>
        </w:rPr>
      </w:pPr>
      <w:r w:rsidRPr="001855A8">
        <w:rPr>
          <w:color w:val="auto"/>
        </w:rPr>
        <w:t>посещение театра оперы и балета (в том числе виртуального);</w:t>
      </w:r>
    </w:p>
    <w:p w:rsidR="001C7BDE" w:rsidRPr="001855A8" w:rsidRDefault="00F4765E">
      <w:pPr>
        <w:pStyle w:val="11"/>
        <w:shd w:val="clear" w:color="auto" w:fill="auto"/>
        <w:ind w:firstLine="720"/>
        <w:jc w:val="both"/>
        <w:rPr>
          <w:color w:val="auto"/>
        </w:rPr>
      </w:pPr>
      <w:r w:rsidRPr="001855A8">
        <w:rPr>
          <w:color w:val="auto"/>
        </w:rPr>
        <w:t>предварительное изучение информации о музыкальном спектакле (сюжет, главные герои и исполнители, наиболее яркие музыкальные номера);</w:t>
      </w:r>
    </w:p>
    <w:p w:rsidR="001C7BDE" w:rsidRPr="001855A8" w:rsidRDefault="00F4765E">
      <w:pPr>
        <w:pStyle w:val="11"/>
        <w:shd w:val="clear" w:color="auto" w:fill="auto"/>
        <w:ind w:firstLine="720"/>
        <w:jc w:val="both"/>
        <w:rPr>
          <w:color w:val="auto"/>
        </w:rPr>
      </w:pPr>
      <w:r w:rsidRPr="001855A8">
        <w:rPr>
          <w:color w:val="auto"/>
        </w:rPr>
        <w:t>последующее со</w:t>
      </w:r>
      <w:r w:rsidR="00222291">
        <w:rPr>
          <w:color w:val="auto"/>
        </w:rPr>
        <w:t>ставление рецензии на спектакль</w:t>
      </w:r>
      <w:r w:rsidRPr="001855A8">
        <w:rPr>
          <w:color w:val="auto"/>
        </w:rPr>
        <w:t>.</w:t>
      </w:r>
    </w:p>
    <w:p w:rsidR="001C7BDE" w:rsidRPr="001855A8" w:rsidRDefault="00F4765E">
      <w:pPr>
        <w:pStyle w:val="11"/>
        <w:shd w:val="clear" w:color="auto" w:fill="auto"/>
        <w:ind w:firstLine="720"/>
        <w:rPr>
          <w:color w:val="auto"/>
        </w:rPr>
      </w:pPr>
      <w:r w:rsidRPr="001855A8">
        <w:rPr>
          <w:b/>
          <w:bCs/>
          <w:color w:val="auto"/>
        </w:rPr>
        <w:t>Модуль № 8 «Связь музыки с другими видами искусства»</w:t>
      </w:r>
    </w:p>
    <w:p w:rsidR="001C7BDE" w:rsidRPr="001855A8" w:rsidRDefault="00F4765E">
      <w:pPr>
        <w:pStyle w:val="11"/>
        <w:shd w:val="clear" w:color="auto" w:fill="auto"/>
        <w:ind w:firstLine="720"/>
        <w:rPr>
          <w:color w:val="auto"/>
        </w:rPr>
      </w:pPr>
      <w:r w:rsidRPr="001855A8">
        <w:rPr>
          <w:color w:val="auto"/>
        </w:rPr>
        <w:lastRenderedPageBreak/>
        <w:t>Музыка и литература (3-4 часа).</w:t>
      </w:r>
    </w:p>
    <w:p w:rsidR="001C7BDE" w:rsidRPr="001855A8" w:rsidRDefault="00F4765E" w:rsidP="00BB564C">
      <w:pPr>
        <w:pStyle w:val="11"/>
        <w:shd w:val="clear" w:color="auto" w:fill="auto"/>
        <w:tabs>
          <w:tab w:val="left" w:pos="2126"/>
          <w:tab w:val="left" w:pos="3979"/>
          <w:tab w:val="left" w:pos="6134"/>
          <w:tab w:val="left" w:pos="8050"/>
        </w:tabs>
        <w:ind w:firstLine="720"/>
        <w:jc w:val="both"/>
        <w:rPr>
          <w:color w:val="auto"/>
        </w:rPr>
      </w:pPr>
      <w:r w:rsidRPr="001855A8">
        <w:rPr>
          <w:color w:val="auto"/>
        </w:rPr>
        <w:t>Единство слова и музыки в вокальных жанрах (песня, роман</w:t>
      </w:r>
      <w:r w:rsidR="00BB564C" w:rsidRPr="001855A8">
        <w:rPr>
          <w:color w:val="auto"/>
        </w:rPr>
        <w:t>с, кантата, ноктюрн, баркарола, былина). Интонации</w:t>
      </w:r>
      <w:r w:rsidR="00BB564C" w:rsidRPr="001855A8">
        <w:rPr>
          <w:color w:val="auto"/>
        </w:rPr>
        <w:tab/>
        <w:t xml:space="preserve">рассказа, </w:t>
      </w:r>
      <w:r w:rsidRPr="001855A8">
        <w:rPr>
          <w:color w:val="auto"/>
        </w:rPr>
        <w:t>повествования</w:t>
      </w:r>
      <w:r w:rsidR="00BB564C" w:rsidRPr="001855A8">
        <w:rPr>
          <w:color w:val="auto"/>
        </w:rPr>
        <w:t xml:space="preserve"> </w:t>
      </w:r>
      <w:r w:rsidRPr="001855A8">
        <w:rPr>
          <w:color w:val="auto"/>
        </w:rPr>
        <w:t>в инструментальной музыке (поэма, баллада). Программная музыка.</w:t>
      </w:r>
    </w:p>
    <w:p w:rsidR="001C7BDE" w:rsidRPr="001855A8" w:rsidRDefault="00F4765E">
      <w:pPr>
        <w:pStyle w:val="11"/>
        <w:shd w:val="clear" w:color="auto" w:fill="auto"/>
        <w:ind w:firstLine="720"/>
        <w:rPr>
          <w:color w:val="auto"/>
        </w:rPr>
      </w:pPr>
      <w:r w:rsidRPr="001855A8">
        <w:rPr>
          <w:color w:val="auto"/>
        </w:rPr>
        <w:t>Виды деятельности обучающихся:</w:t>
      </w:r>
    </w:p>
    <w:p w:rsidR="001C7BDE" w:rsidRPr="001855A8" w:rsidRDefault="00F4765E">
      <w:pPr>
        <w:pStyle w:val="11"/>
        <w:shd w:val="clear" w:color="auto" w:fill="auto"/>
        <w:ind w:firstLine="720"/>
        <w:rPr>
          <w:color w:val="auto"/>
        </w:rPr>
      </w:pPr>
      <w:r w:rsidRPr="001855A8">
        <w:rPr>
          <w:color w:val="auto"/>
        </w:rPr>
        <w:t>знакомство с образцами вокальной и инструментальной музыки;</w:t>
      </w:r>
    </w:p>
    <w:p w:rsidR="001C7BDE" w:rsidRPr="001855A8" w:rsidRDefault="00F4765E">
      <w:pPr>
        <w:pStyle w:val="11"/>
        <w:shd w:val="clear" w:color="auto" w:fill="auto"/>
        <w:ind w:firstLine="720"/>
        <w:jc w:val="both"/>
        <w:rPr>
          <w:color w:val="auto"/>
        </w:rPr>
      </w:pPr>
      <w:r w:rsidRPr="001855A8">
        <w:rPr>
          <w:color w:val="auto"/>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C7BDE" w:rsidRPr="001855A8" w:rsidRDefault="00F4765E">
      <w:pPr>
        <w:pStyle w:val="11"/>
        <w:shd w:val="clear" w:color="auto" w:fill="auto"/>
        <w:ind w:firstLine="720"/>
        <w:jc w:val="both"/>
        <w:rPr>
          <w:color w:val="auto"/>
        </w:rPr>
      </w:pPr>
      <w:r w:rsidRPr="001855A8">
        <w:rPr>
          <w:color w:val="auto"/>
        </w:rPr>
        <w:t>сочинение рассказа, стихотворения под впечатлением от восприятия инструментального музыкального произведения;</w:t>
      </w:r>
    </w:p>
    <w:p w:rsidR="001C7BDE" w:rsidRPr="001855A8" w:rsidRDefault="00F4765E">
      <w:pPr>
        <w:pStyle w:val="11"/>
        <w:shd w:val="clear" w:color="auto" w:fill="auto"/>
        <w:ind w:firstLine="720"/>
        <w:rPr>
          <w:color w:val="auto"/>
        </w:rPr>
      </w:pPr>
      <w:r w:rsidRPr="001855A8">
        <w:rPr>
          <w:color w:val="auto"/>
        </w:rPr>
        <w:t>рисование образов программной музыки;</w:t>
      </w:r>
    </w:p>
    <w:p w:rsidR="001C7BDE" w:rsidRPr="001855A8" w:rsidRDefault="00F4765E">
      <w:pPr>
        <w:pStyle w:val="11"/>
        <w:shd w:val="clear" w:color="auto" w:fill="auto"/>
        <w:ind w:firstLine="720"/>
        <w:jc w:val="both"/>
        <w:rPr>
          <w:color w:val="auto"/>
        </w:rPr>
      </w:pPr>
      <w:r w:rsidRPr="001855A8">
        <w:rPr>
          <w:color w:val="auto"/>
        </w:rPr>
        <w:t>музыкальная викторина на знание музыки, названий и авторов изученных произведений.</w:t>
      </w:r>
    </w:p>
    <w:p w:rsidR="001C7BDE" w:rsidRPr="001855A8" w:rsidRDefault="00F4765E">
      <w:pPr>
        <w:pStyle w:val="11"/>
        <w:shd w:val="clear" w:color="auto" w:fill="auto"/>
        <w:ind w:firstLine="720"/>
        <w:jc w:val="both"/>
        <w:rPr>
          <w:color w:val="auto"/>
        </w:rPr>
      </w:pPr>
      <w:r w:rsidRPr="001855A8">
        <w:rPr>
          <w:color w:val="auto"/>
        </w:rPr>
        <w:t>Музыка и живопись (3-4 часа).</w:t>
      </w:r>
    </w:p>
    <w:p w:rsidR="001C7BDE" w:rsidRPr="001855A8" w:rsidRDefault="00F4765E" w:rsidP="00BB564C">
      <w:pPr>
        <w:pStyle w:val="11"/>
        <w:shd w:val="clear" w:color="auto" w:fill="auto"/>
        <w:tabs>
          <w:tab w:val="left" w:pos="2126"/>
          <w:tab w:val="left" w:pos="4584"/>
          <w:tab w:val="left" w:pos="5664"/>
          <w:tab w:val="left" w:pos="7498"/>
          <w:tab w:val="left" w:pos="8808"/>
        </w:tabs>
        <w:ind w:firstLine="720"/>
        <w:jc w:val="both"/>
        <w:rPr>
          <w:color w:val="auto"/>
        </w:rPr>
      </w:pPr>
      <w:r w:rsidRPr="001855A8">
        <w:rPr>
          <w:color w:val="auto"/>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w:t>
      </w:r>
      <w:r w:rsidR="00BB564C" w:rsidRPr="001855A8">
        <w:rPr>
          <w:color w:val="auto"/>
        </w:rPr>
        <w:t xml:space="preserve"> примере творчества французских клавесинистов, К. Дебюсси, А.К. </w:t>
      </w:r>
      <w:r w:rsidRPr="001855A8">
        <w:rPr>
          <w:color w:val="auto"/>
        </w:rPr>
        <w:t>Лядова</w:t>
      </w:r>
      <w:r w:rsidR="00BB564C" w:rsidRPr="001855A8">
        <w:rPr>
          <w:color w:val="auto"/>
        </w:rPr>
        <w:t xml:space="preserve"> </w:t>
      </w:r>
      <w:r w:rsidRPr="001855A8">
        <w:rPr>
          <w:color w:val="auto"/>
        </w:rPr>
        <w:t>и других композиторов).</w:t>
      </w:r>
    </w:p>
    <w:p w:rsidR="001C7BDE" w:rsidRPr="001855A8" w:rsidRDefault="00F4765E">
      <w:pPr>
        <w:pStyle w:val="11"/>
        <w:shd w:val="clear" w:color="auto" w:fill="auto"/>
        <w:ind w:firstLine="720"/>
        <w:rPr>
          <w:color w:val="auto"/>
        </w:rPr>
      </w:pPr>
      <w:r w:rsidRPr="001855A8">
        <w:rPr>
          <w:color w:val="auto"/>
        </w:rPr>
        <w:t>Виды деятельности обучающихся:</w:t>
      </w:r>
    </w:p>
    <w:p w:rsidR="001C7BDE" w:rsidRPr="001855A8" w:rsidRDefault="00F4765E">
      <w:pPr>
        <w:pStyle w:val="11"/>
        <w:shd w:val="clear" w:color="auto" w:fill="auto"/>
        <w:ind w:firstLine="720"/>
        <w:jc w:val="both"/>
        <w:rPr>
          <w:color w:val="auto"/>
        </w:rPr>
      </w:pPr>
      <w:r w:rsidRPr="001855A8">
        <w:rPr>
          <w:color w:val="auto"/>
        </w:rPr>
        <w:t>знакомство с музыкальными произведениями программной музыки, выявление интонаций изобразительного характера;</w:t>
      </w:r>
    </w:p>
    <w:p w:rsidR="001C7BDE" w:rsidRPr="001855A8" w:rsidRDefault="00F4765E">
      <w:pPr>
        <w:pStyle w:val="11"/>
        <w:shd w:val="clear" w:color="auto" w:fill="auto"/>
        <w:ind w:firstLine="720"/>
        <w:jc w:val="both"/>
        <w:rPr>
          <w:color w:val="auto"/>
        </w:rPr>
      </w:pPr>
      <w:r w:rsidRPr="001855A8">
        <w:rPr>
          <w:color w:val="auto"/>
        </w:rPr>
        <w:t>музыкальная викторина на знание музыки, названий и авторов изученных произведений;</w:t>
      </w:r>
    </w:p>
    <w:p w:rsidR="001C7BDE" w:rsidRPr="001855A8" w:rsidRDefault="00F4765E">
      <w:pPr>
        <w:pStyle w:val="11"/>
        <w:shd w:val="clear" w:color="auto" w:fill="auto"/>
        <w:ind w:firstLine="720"/>
        <w:jc w:val="both"/>
        <w:rPr>
          <w:color w:val="auto"/>
        </w:rPr>
      </w:pPr>
      <w:r w:rsidRPr="001855A8">
        <w:rPr>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C7BDE" w:rsidRPr="001855A8" w:rsidRDefault="00F4765E">
      <w:pPr>
        <w:pStyle w:val="11"/>
        <w:shd w:val="clear" w:color="auto" w:fill="auto"/>
        <w:ind w:firstLine="720"/>
        <w:jc w:val="both"/>
        <w:rPr>
          <w:color w:val="auto"/>
        </w:rPr>
      </w:pPr>
      <w:r w:rsidRPr="001855A8">
        <w:rPr>
          <w:color w:val="auto"/>
        </w:rPr>
        <w:t>на выбор или факультативно:</w:t>
      </w:r>
    </w:p>
    <w:p w:rsidR="001C7BDE" w:rsidRPr="001855A8" w:rsidRDefault="00F4765E">
      <w:pPr>
        <w:pStyle w:val="11"/>
        <w:shd w:val="clear" w:color="auto" w:fill="auto"/>
        <w:ind w:firstLine="720"/>
        <w:jc w:val="both"/>
        <w:rPr>
          <w:color w:val="auto"/>
        </w:rPr>
      </w:pPr>
      <w:r w:rsidRPr="001855A8">
        <w:rPr>
          <w:color w:val="auto"/>
        </w:rPr>
        <w:t>рисование под впечатлением от восприятия музыки программно-изобразительного характера;</w:t>
      </w:r>
    </w:p>
    <w:p w:rsidR="001C7BDE" w:rsidRPr="001855A8" w:rsidRDefault="00F4765E">
      <w:pPr>
        <w:pStyle w:val="11"/>
        <w:shd w:val="clear" w:color="auto" w:fill="auto"/>
        <w:ind w:firstLine="720"/>
        <w:rPr>
          <w:color w:val="auto"/>
        </w:rPr>
      </w:pPr>
      <w:r w:rsidRPr="001855A8">
        <w:rPr>
          <w:color w:val="auto"/>
        </w:rPr>
        <w:t>сочинение музыки, импровизация, озвучивание картин художников.</w:t>
      </w:r>
    </w:p>
    <w:p w:rsidR="001C7BDE" w:rsidRPr="001855A8" w:rsidRDefault="00F4765E">
      <w:pPr>
        <w:pStyle w:val="11"/>
        <w:shd w:val="clear" w:color="auto" w:fill="auto"/>
        <w:ind w:firstLine="720"/>
        <w:rPr>
          <w:color w:val="auto"/>
        </w:rPr>
      </w:pPr>
      <w:r w:rsidRPr="001855A8">
        <w:rPr>
          <w:color w:val="auto"/>
        </w:rPr>
        <w:t>Музыка и театр (3-4 часа).</w:t>
      </w:r>
    </w:p>
    <w:p w:rsidR="001C7BDE" w:rsidRPr="001855A8" w:rsidRDefault="00F4765E">
      <w:pPr>
        <w:pStyle w:val="11"/>
        <w:shd w:val="clear" w:color="auto" w:fill="auto"/>
        <w:ind w:firstLine="720"/>
        <w:jc w:val="both"/>
        <w:rPr>
          <w:color w:val="auto"/>
        </w:rPr>
      </w:pPr>
      <w:r w:rsidRPr="001855A8">
        <w:rPr>
          <w:color w:val="auto"/>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1C7BDE" w:rsidRPr="001855A8" w:rsidRDefault="00F4765E">
      <w:pPr>
        <w:pStyle w:val="11"/>
        <w:shd w:val="clear" w:color="auto" w:fill="auto"/>
        <w:ind w:firstLine="720"/>
        <w:jc w:val="both"/>
        <w:rPr>
          <w:color w:val="auto"/>
        </w:rPr>
      </w:pPr>
      <w:r w:rsidRPr="001855A8">
        <w:rPr>
          <w:color w:val="auto"/>
        </w:rPr>
        <w:t>Виды деятельности обучающихся:</w:t>
      </w:r>
    </w:p>
    <w:p w:rsidR="001C7BDE" w:rsidRPr="001855A8" w:rsidRDefault="00F4765E">
      <w:pPr>
        <w:pStyle w:val="11"/>
        <w:shd w:val="clear" w:color="auto" w:fill="auto"/>
        <w:ind w:firstLine="720"/>
        <w:jc w:val="both"/>
        <w:rPr>
          <w:color w:val="auto"/>
        </w:rPr>
      </w:pPr>
      <w:r w:rsidRPr="001855A8">
        <w:rPr>
          <w:color w:val="auto"/>
        </w:rPr>
        <w:t>знакомство с образцами музыки, созданной отечественными и зарубежными композиторами для драматического театра;</w:t>
      </w:r>
    </w:p>
    <w:p w:rsidR="001C7BDE" w:rsidRPr="001855A8" w:rsidRDefault="00F4765E">
      <w:pPr>
        <w:pStyle w:val="11"/>
        <w:shd w:val="clear" w:color="auto" w:fill="auto"/>
        <w:ind w:firstLine="720"/>
        <w:jc w:val="both"/>
        <w:rPr>
          <w:color w:val="auto"/>
        </w:rPr>
      </w:pPr>
      <w:r w:rsidRPr="001855A8">
        <w:rPr>
          <w:color w:val="auto"/>
        </w:rPr>
        <w:t>разучивание, исполнение песни из театральной постановки, просмотр видеозаписи спектакля, в котором звучит данная песня;</w:t>
      </w:r>
    </w:p>
    <w:p w:rsidR="001C7BDE" w:rsidRPr="001855A8" w:rsidRDefault="00F4765E">
      <w:pPr>
        <w:pStyle w:val="11"/>
        <w:shd w:val="clear" w:color="auto" w:fill="auto"/>
        <w:ind w:firstLine="720"/>
        <w:jc w:val="both"/>
        <w:rPr>
          <w:color w:val="auto"/>
        </w:rPr>
      </w:pPr>
      <w:r w:rsidRPr="001855A8">
        <w:rPr>
          <w:color w:val="auto"/>
        </w:rPr>
        <w:t>музыкальная викторина на материале изученных фрагментов музыкальных спектаклей;</w:t>
      </w:r>
    </w:p>
    <w:p w:rsidR="001C7BDE" w:rsidRPr="001855A8" w:rsidRDefault="00F4765E">
      <w:pPr>
        <w:pStyle w:val="11"/>
        <w:shd w:val="clear" w:color="auto" w:fill="auto"/>
        <w:ind w:firstLine="720"/>
        <w:jc w:val="both"/>
        <w:rPr>
          <w:color w:val="auto"/>
        </w:rPr>
      </w:pPr>
      <w:r w:rsidRPr="001855A8">
        <w:rPr>
          <w:color w:val="auto"/>
        </w:rPr>
        <w:t>на выбор или факультативно:</w:t>
      </w:r>
    </w:p>
    <w:p w:rsidR="001C7BDE" w:rsidRPr="001855A8" w:rsidRDefault="00F4765E">
      <w:pPr>
        <w:pStyle w:val="11"/>
        <w:shd w:val="clear" w:color="auto" w:fill="auto"/>
        <w:ind w:firstLine="720"/>
        <w:jc w:val="both"/>
        <w:rPr>
          <w:color w:val="auto"/>
        </w:rPr>
      </w:pPr>
      <w:r w:rsidRPr="001855A8">
        <w:rPr>
          <w:color w:val="auto"/>
        </w:rPr>
        <w:t>постановка музыкального спектакля;</w:t>
      </w:r>
    </w:p>
    <w:p w:rsidR="001C7BDE" w:rsidRPr="001855A8" w:rsidRDefault="00F4765E">
      <w:pPr>
        <w:pStyle w:val="11"/>
        <w:shd w:val="clear" w:color="auto" w:fill="auto"/>
        <w:ind w:firstLine="720"/>
        <w:jc w:val="both"/>
        <w:rPr>
          <w:color w:val="auto"/>
        </w:rPr>
      </w:pPr>
      <w:r w:rsidRPr="001855A8">
        <w:rPr>
          <w:color w:val="auto"/>
        </w:rPr>
        <w:t>посещение театра с последующим обсуждением (устно или письменно) роли музыки в данном спектакле;</w:t>
      </w:r>
    </w:p>
    <w:p w:rsidR="001C7BDE" w:rsidRPr="001855A8" w:rsidRDefault="00F4765E">
      <w:pPr>
        <w:pStyle w:val="11"/>
        <w:shd w:val="clear" w:color="auto" w:fill="auto"/>
        <w:ind w:firstLine="720"/>
        <w:jc w:val="both"/>
        <w:rPr>
          <w:color w:val="auto"/>
        </w:rPr>
      </w:pPr>
      <w:r w:rsidRPr="001855A8">
        <w:rPr>
          <w:color w:val="auto"/>
        </w:rPr>
        <w:t>исследовательские проекты о музыке, созданной отечественными композиторами для театра.</w:t>
      </w:r>
    </w:p>
    <w:p w:rsidR="001C7BDE" w:rsidRPr="001855A8" w:rsidRDefault="00F4765E">
      <w:pPr>
        <w:pStyle w:val="11"/>
        <w:shd w:val="clear" w:color="auto" w:fill="auto"/>
        <w:ind w:firstLine="720"/>
        <w:rPr>
          <w:color w:val="auto"/>
        </w:rPr>
      </w:pPr>
      <w:r w:rsidRPr="001855A8">
        <w:rPr>
          <w:color w:val="auto"/>
        </w:rPr>
        <w:t>Музыка кино и телевидения (3-4 часа).</w:t>
      </w:r>
    </w:p>
    <w:p w:rsidR="001C7BDE" w:rsidRPr="001855A8" w:rsidRDefault="00F4765E">
      <w:pPr>
        <w:pStyle w:val="11"/>
        <w:shd w:val="clear" w:color="auto" w:fill="auto"/>
        <w:ind w:firstLine="720"/>
        <w:jc w:val="both"/>
        <w:rPr>
          <w:color w:val="auto"/>
        </w:rPr>
      </w:pPr>
      <w:r w:rsidRPr="001855A8">
        <w:rPr>
          <w:color w:val="auto"/>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rsidR="001C7BDE" w:rsidRPr="001855A8" w:rsidRDefault="00F4765E">
      <w:pPr>
        <w:pStyle w:val="11"/>
        <w:shd w:val="clear" w:color="auto" w:fill="auto"/>
        <w:ind w:firstLine="720"/>
        <w:jc w:val="both"/>
        <w:rPr>
          <w:color w:val="auto"/>
        </w:rPr>
      </w:pPr>
      <w:r w:rsidRPr="001855A8">
        <w:rPr>
          <w:color w:val="auto"/>
        </w:rPr>
        <w:t>Виды деятельности обучающихся:</w:t>
      </w:r>
    </w:p>
    <w:p w:rsidR="001C7BDE" w:rsidRPr="001855A8" w:rsidRDefault="00F4765E">
      <w:pPr>
        <w:pStyle w:val="11"/>
        <w:shd w:val="clear" w:color="auto" w:fill="auto"/>
        <w:ind w:left="720" w:firstLine="0"/>
        <w:rPr>
          <w:color w:val="auto"/>
        </w:rPr>
      </w:pPr>
      <w:r w:rsidRPr="001855A8">
        <w:rPr>
          <w:color w:val="auto"/>
        </w:rPr>
        <w:t xml:space="preserve">знакомство с образцами киномузыки отечественных и зарубежных композиторов; </w:t>
      </w:r>
      <w:r w:rsidRPr="001855A8">
        <w:rPr>
          <w:color w:val="auto"/>
        </w:rPr>
        <w:lastRenderedPageBreak/>
        <w:t>просмотр фильмов с целью анализа выразительного эффекта, создаваемого музыкой; разучивание, исполнение песни из фильма;</w:t>
      </w:r>
    </w:p>
    <w:p w:rsidR="001C7BDE" w:rsidRPr="001855A8" w:rsidRDefault="00F4765E">
      <w:pPr>
        <w:pStyle w:val="11"/>
        <w:shd w:val="clear" w:color="auto" w:fill="auto"/>
        <w:ind w:firstLine="720"/>
        <w:rPr>
          <w:color w:val="auto"/>
        </w:rPr>
      </w:pPr>
      <w:r w:rsidRPr="001855A8">
        <w:rPr>
          <w:color w:val="auto"/>
        </w:rPr>
        <w:t>на выбор или факультативно:</w:t>
      </w:r>
    </w:p>
    <w:p w:rsidR="001C7BDE" w:rsidRPr="001855A8" w:rsidRDefault="00F4765E">
      <w:pPr>
        <w:pStyle w:val="11"/>
        <w:shd w:val="clear" w:color="auto" w:fill="auto"/>
        <w:ind w:firstLine="720"/>
        <w:rPr>
          <w:color w:val="auto"/>
        </w:rPr>
      </w:pPr>
      <w:r w:rsidRPr="001855A8">
        <w:rPr>
          <w:color w:val="auto"/>
        </w:rPr>
        <w:t>создание любительского музыкального фильма;</w:t>
      </w:r>
    </w:p>
    <w:p w:rsidR="001C7BDE" w:rsidRPr="001855A8" w:rsidRDefault="00F4765E">
      <w:pPr>
        <w:pStyle w:val="11"/>
        <w:shd w:val="clear" w:color="auto" w:fill="auto"/>
        <w:ind w:firstLine="720"/>
        <w:rPr>
          <w:color w:val="auto"/>
        </w:rPr>
      </w:pPr>
      <w:r w:rsidRPr="001855A8">
        <w:rPr>
          <w:color w:val="auto"/>
        </w:rPr>
        <w:t>переозвучка фрагмента мультфильма;</w:t>
      </w:r>
    </w:p>
    <w:p w:rsidR="001C7BDE" w:rsidRPr="001855A8" w:rsidRDefault="00F4765E">
      <w:pPr>
        <w:pStyle w:val="11"/>
        <w:shd w:val="clear" w:color="auto" w:fill="auto"/>
        <w:ind w:firstLine="720"/>
        <w:jc w:val="both"/>
        <w:rPr>
          <w:color w:val="auto"/>
        </w:rPr>
      </w:pPr>
      <w:r w:rsidRPr="001855A8">
        <w:rPr>
          <w:color w:val="auto"/>
        </w:rPr>
        <w:t>просмотр фильма-оперы или фильма-балета, аналитическое эссе с ответом на вопрос «В чем отличие видеозаписи музыкального спектакля от фильма-оперы (фильма- балета)?».</w:t>
      </w:r>
    </w:p>
    <w:p w:rsidR="001C7BDE" w:rsidRPr="001855A8" w:rsidRDefault="00F4765E">
      <w:pPr>
        <w:pStyle w:val="11"/>
        <w:shd w:val="clear" w:color="auto" w:fill="auto"/>
        <w:ind w:firstLine="720"/>
        <w:rPr>
          <w:color w:val="auto"/>
        </w:rPr>
      </w:pPr>
      <w:r w:rsidRPr="001855A8">
        <w:rPr>
          <w:b/>
          <w:bCs/>
          <w:color w:val="auto"/>
        </w:rPr>
        <w:t>Модуль № 9 «Современная музыка: основные жанры и направления»</w:t>
      </w:r>
    </w:p>
    <w:p w:rsidR="001C7BDE" w:rsidRPr="001855A8" w:rsidRDefault="00F4765E">
      <w:pPr>
        <w:pStyle w:val="11"/>
        <w:shd w:val="clear" w:color="auto" w:fill="auto"/>
        <w:ind w:firstLine="720"/>
        <w:rPr>
          <w:color w:val="auto"/>
        </w:rPr>
      </w:pPr>
      <w:r w:rsidRPr="001855A8">
        <w:rPr>
          <w:color w:val="auto"/>
        </w:rPr>
        <w:t>Джаз (3-4 часа).</w:t>
      </w:r>
    </w:p>
    <w:p w:rsidR="001C7BDE" w:rsidRPr="001855A8" w:rsidRDefault="00F4765E">
      <w:pPr>
        <w:pStyle w:val="11"/>
        <w:shd w:val="clear" w:color="auto" w:fill="auto"/>
        <w:ind w:firstLine="720"/>
        <w:jc w:val="both"/>
        <w:rPr>
          <w:color w:val="auto"/>
        </w:rPr>
      </w:pPr>
      <w:r w:rsidRPr="001855A8">
        <w:rPr>
          <w:color w:val="auto"/>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C7BDE" w:rsidRPr="001855A8" w:rsidRDefault="00F4765E">
      <w:pPr>
        <w:pStyle w:val="11"/>
        <w:shd w:val="clear" w:color="auto" w:fill="auto"/>
        <w:ind w:firstLine="720"/>
        <w:jc w:val="both"/>
        <w:rPr>
          <w:color w:val="auto"/>
        </w:rPr>
      </w:pPr>
      <w:r w:rsidRPr="001855A8">
        <w:rPr>
          <w:color w:val="auto"/>
        </w:rPr>
        <w:t>Виды деятельности обучающихся:</w:t>
      </w:r>
    </w:p>
    <w:p w:rsidR="001C7BDE" w:rsidRPr="001855A8" w:rsidRDefault="00F4765E">
      <w:pPr>
        <w:pStyle w:val="11"/>
        <w:shd w:val="clear" w:color="auto" w:fill="auto"/>
        <w:ind w:firstLine="720"/>
        <w:jc w:val="both"/>
        <w:rPr>
          <w:color w:val="auto"/>
        </w:rPr>
      </w:pPr>
      <w:r w:rsidRPr="001855A8">
        <w:rPr>
          <w:color w:val="auto"/>
        </w:rPr>
        <w:t>знакомство с различными джазовыми музыкальными композициями и направлениями (регтайм, биг бэнд, блюз);</w:t>
      </w:r>
    </w:p>
    <w:p w:rsidR="001C7BDE" w:rsidRPr="001855A8" w:rsidRDefault="00F4765E">
      <w:pPr>
        <w:pStyle w:val="11"/>
        <w:shd w:val="clear" w:color="auto" w:fill="auto"/>
        <w:ind w:firstLine="720"/>
        <w:jc w:val="both"/>
        <w:rPr>
          <w:color w:val="auto"/>
        </w:rPr>
      </w:pPr>
      <w:r w:rsidRPr="001855A8">
        <w:rPr>
          <w:color w:val="auto"/>
        </w:rPr>
        <w:t>разучивание, исполнение одной из «вечнозеленых» джазовых тем, элементы ритмической и вокальной импровизации на ее основе;</w:t>
      </w:r>
    </w:p>
    <w:p w:rsidR="001C7BDE" w:rsidRPr="001855A8" w:rsidRDefault="00F4765E">
      <w:pPr>
        <w:pStyle w:val="11"/>
        <w:shd w:val="clear" w:color="auto" w:fill="auto"/>
        <w:ind w:left="720" w:firstLine="0"/>
        <w:rPr>
          <w:color w:val="auto"/>
        </w:rPr>
      </w:pPr>
      <w:r w:rsidRPr="001855A8">
        <w:rPr>
          <w:color w:val="auto"/>
        </w:rPr>
        <w:t>определение на слух: принадлежности к джазовой или классической музыке; исполнительского состава (манера пения, состав инструментов); на выбор или факультативно: сочинение блюза;</w:t>
      </w:r>
    </w:p>
    <w:p w:rsidR="001C7BDE" w:rsidRPr="001855A8" w:rsidRDefault="00F4765E">
      <w:pPr>
        <w:pStyle w:val="11"/>
        <w:shd w:val="clear" w:color="auto" w:fill="auto"/>
        <w:ind w:firstLine="720"/>
        <w:rPr>
          <w:color w:val="auto"/>
        </w:rPr>
      </w:pPr>
      <w:r w:rsidRPr="001855A8">
        <w:rPr>
          <w:color w:val="auto"/>
        </w:rPr>
        <w:t>посещение концерта джазовой музыки.</w:t>
      </w:r>
    </w:p>
    <w:p w:rsidR="001C7BDE" w:rsidRPr="001855A8" w:rsidRDefault="00F4765E">
      <w:pPr>
        <w:pStyle w:val="11"/>
        <w:shd w:val="clear" w:color="auto" w:fill="auto"/>
        <w:ind w:firstLine="720"/>
        <w:rPr>
          <w:color w:val="auto"/>
        </w:rPr>
      </w:pPr>
      <w:r w:rsidRPr="001855A8">
        <w:rPr>
          <w:color w:val="auto"/>
        </w:rPr>
        <w:t>Мюзикл (3-4 часа).</w:t>
      </w:r>
    </w:p>
    <w:p w:rsidR="001C7BDE" w:rsidRPr="001855A8" w:rsidRDefault="00F4765E">
      <w:pPr>
        <w:pStyle w:val="11"/>
        <w:shd w:val="clear" w:color="auto" w:fill="auto"/>
        <w:ind w:firstLine="720"/>
        <w:jc w:val="both"/>
        <w:rPr>
          <w:color w:val="auto"/>
        </w:rPr>
      </w:pPr>
      <w:r w:rsidRPr="001855A8">
        <w:rPr>
          <w:color w:val="auto"/>
        </w:rPr>
        <w:t xml:space="preserve">Содержание: Особенности жанра. Классика жанра - мюзиклы середины </w:t>
      </w:r>
      <w:r w:rsidRPr="001855A8">
        <w:rPr>
          <w:color w:val="auto"/>
          <w:lang w:val="en-US" w:eastAsia="en-US" w:bidi="en-US"/>
        </w:rPr>
        <w:t>XX</w:t>
      </w:r>
      <w:r w:rsidRPr="001855A8">
        <w:rPr>
          <w:color w:val="auto"/>
          <w:lang w:eastAsia="en-US" w:bidi="en-US"/>
        </w:rPr>
        <w:t xml:space="preserve"> </w:t>
      </w:r>
      <w:r w:rsidRPr="001855A8">
        <w:rPr>
          <w:color w:val="auto"/>
        </w:rPr>
        <w:t>века (на примере творчества Ф. Лоу, Р. Роджерса, Э.Л. Уэббера). Современные постановки в жанре мюзикла на российской сцене.</w:t>
      </w:r>
    </w:p>
    <w:p w:rsidR="001C7BDE" w:rsidRPr="001855A8" w:rsidRDefault="00F4765E">
      <w:pPr>
        <w:pStyle w:val="11"/>
        <w:shd w:val="clear" w:color="auto" w:fill="auto"/>
        <w:ind w:firstLine="720"/>
        <w:jc w:val="both"/>
        <w:rPr>
          <w:color w:val="auto"/>
        </w:rPr>
      </w:pPr>
      <w:r w:rsidRPr="001855A8">
        <w:rPr>
          <w:color w:val="auto"/>
        </w:rPr>
        <w:t>Виды деятельности обучающихся:</w:t>
      </w:r>
    </w:p>
    <w:p w:rsidR="001C7BDE" w:rsidRPr="001855A8" w:rsidRDefault="00F4765E">
      <w:pPr>
        <w:pStyle w:val="11"/>
        <w:shd w:val="clear" w:color="auto" w:fill="auto"/>
        <w:ind w:firstLine="720"/>
        <w:jc w:val="both"/>
        <w:rPr>
          <w:color w:val="auto"/>
        </w:rPr>
      </w:pPr>
      <w:r w:rsidRPr="001855A8">
        <w:rPr>
          <w:color w:val="auto"/>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1C7BDE" w:rsidRPr="001855A8" w:rsidRDefault="00F4765E">
      <w:pPr>
        <w:pStyle w:val="11"/>
        <w:shd w:val="clear" w:color="auto" w:fill="auto"/>
        <w:ind w:firstLine="720"/>
        <w:jc w:val="both"/>
        <w:rPr>
          <w:color w:val="auto"/>
        </w:rPr>
      </w:pPr>
      <w:r w:rsidRPr="001855A8">
        <w:rPr>
          <w:color w:val="auto"/>
        </w:rPr>
        <w:t>анализ рекламных объявлений о премьерах мюзиклов в современных средствах массовой информации;</w:t>
      </w:r>
    </w:p>
    <w:p w:rsidR="001C7BDE" w:rsidRPr="001855A8" w:rsidRDefault="00F4765E">
      <w:pPr>
        <w:pStyle w:val="11"/>
        <w:shd w:val="clear" w:color="auto" w:fill="auto"/>
        <w:ind w:firstLine="720"/>
        <w:jc w:val="both"/>
        <w:rPr>
          <w:color w:val="auto"/>
        </w:rPr>
      </w:pPr>
      <w:r w:rsidRPr="001855A8">
        <w:rPr>
          <w:color w:val="auto"/>
        </w:rPr>
        <w:t>просмотр видеозаписи одного из мюзиклов, написание собственного рекламного текста для данной постановки;</w:t>
      </w:r>
    </w:p>
    <w:p w:rsidR="001C7BDE" w:rsidRPr="001855A8" w:rsidRDefault="00F4765E">
      <w:pPr>
        <w:pStyle w:val="11"/>
        <w:shd w:val="clear" w:color="auto" w:fill="auto"/>
        <w:ind w:firstLine="720"/>
        <w:rPr>
          <w:color w:val="auto"/>
        </w:rPr>
      </w:pPr>
      <w:r w:rsidRPr="001855A8">
        <w:rPr>
          <w:color w:val="auto"/>
        </w:rPr>
        <w:t>разучивание и исполнение отдельных номеров из мюзиклов.</w:t>
      </w:r>
    </w:p>
    <w:p w:rsidR="001C7BDE" w:rsidRPr="001855A8" w:rsidRDefault="00F4765E">
      <w:pPr>
        <w:pStyle w:val="11"/>
        <w:shd w:val="clear" w:color="auto" w:fill="auto"/>
        <w:ind w:firstLine="720"/>
        <w:rPr>
          <w:color w:val="auto"/>
        </w:rPr>
      </w:pPr>
      <w:r w:rsidRPr="001855A8">
        <w:rPr>
          <w:color w:val="auto"/>
        </w:rPr>
        <w:t>Молодежная музыкальная культура (3-4 часа).</w:t>
      </w:r>
    </w:p>
    <w:p w:rsidR="001C7BDE" w:rsidRPr="001855A8" w:rsidRDefault="00F4765E">
      <w:pPr>
        <w:pStyle w:val="11"/>
        <w:shd w:val="clear" w:color="auto" w:fill="auto"/>
        <w:tabs>
          <w:tab w:val="left" w:pos="2338"/>
        </w:tabs>
        <w:ind w:firstLine="720"/>
        <w:jc w:val="both"/>
        <w:rPr>
          <w:color w:val="auto"/>
        </w:rPr>
      </w:pPr>
      <w:r w:rsidRPr="001855A8">
        <w:rPr>
          <w:color w:val="auto"/>
        </w:rPr>
        <w:t>Содержание:</w:t>
      </w:r>
      <w:r w:rsidRPr="001855A8">
        <w:rPr>
          <w:color w:val="auto"/>
        </w:rPr>
        <w:tab/>
        <w:t>Направления и стили молодежной музыкальной культуры</w:t>
      </w:r>
    </w:p>
    <w:p w:rsidR="001C7BDE" w:rsidRPr="001855A8" w:rsidRDefault="00F4765E">
      <w:pPr>
        <w:pStyle w:val="11"/>
        <w:shd w:val="clear" w:color="auto" w:fill="auto"/>
        <w:ind w:firstLine="0"/>
        <w:jc w:val="both"/>
        <w:rPr>
          <w:color w:val="auto"/>
        </w:rPr>
      </w:pPr>
      <w:r w:rsidRPr="001855A8">
        <w:rPr>
          <w:color w:val="auto"/>
          <w:lang w:val="en-US" w:eastAsia="en-US" w:bidi="en-US"/>
        </w:rPr>
        <w:t>XX</w:t>
      </w:r>
      <w:r w:rsidRPr="001855A8">
        <w:rPr>
          <w:color w:val="auto"/>
          <w:lang w:eastAsia="en-US" w:bidi="en-US"/>
        </w:rPr>
        <w:t>-</w:t>
      </w:r>
      <w:r w:rsidRPr="001855A8">
        <w:rPr>
          <w:color w:val="auto"/>
          <w:lang w:val="en-US" w:eastAsia="en-US" w:bidi="en-US"/>
        </w:rPr>
        <w:t>XXI</w:t>
      </w:r>
      <w:r w:rsidRPr="001855A8">
        <w:rPr>
          <w:color w:val="auto"/>
          <w:lang w:eastAsia="en-US" w:bidi="en-US"/>
        </w:rPr>
        <w:t xml:space="preserve"> </w:t>
      </w:r>
      <w:r w:rsidRPr="001855A8">
        <w:rPr>
          <w:color w:val="auto"/>
        </w:rPr>
        <w:t>веков (рок-н-ролл, рок, панк, рэп, хип-хоп и другие). Социальный и коммерческий контекст массовой музыкальной культуры.</w:t>
      </w:r>
    </w:p>
    <w:p w:rsidR="001C7BDE" w:rsidRPr="001855A8" w:rsidRDefault="00F4765E">
      <w:pPr>
        <w:pStyle w:val="11"/>
        <w:shd w:val="clear" w:color="auto" w:fill="auto"/>
        <w:ind w:firstLine="720"/>
        <w:rPr>
          <w:color w:val="auto"/>
        </w:rPr>
      </w:pPr>
      <w:r w:rsidRPr="001855A8">
        <w:rPr>
          <w:color w:val="auto"/>
        </w:rPr>
        <w:t>Виды деятельности обучающихся:</w:t>
      </w:r>
    </w:p>
    <w:p w:rsidR="001C7BDE" w:rsidRPr="001855A8" w:rsidRDefault="00F4765E">
      <w:pPr>
        <w:pStyle w:val="11"/>
        <w:shd w:val="clear" w:color="auto" w:fill="auto"/>
        <w:ind w:firstLine="720"/>
        <w:jc w:val="both"/>
        <w:rPr>
          <w:color w:val="auto"/>
        </w:rPr>
      </w:pPr>
      <w:r w:rsidRPr="001855A8">
        <w:rPr>
          <w:color w:val="auto"/>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1C7BDE" w:rsidRPr="001855A8" w:rsidRDefault="00F4765E">
      <w:pPr>
        <w:pStyle w:val="11"/>
        <w:shd w:val="clear" w:color="auto" w:fill="auto"/>
        <w:ind w:firstLine="720"/>
        <w:jc w:val="both"/>
        <w:rPr>
          <w:color w:val="auto"/>
        </w:rPr>
      </w:pPr>
      <w:r w:rsidRPr="001855A8">
        <w:rPr>
          <w:color w:val="auto"/>
        </w:rPr>
        <w:t>разучивание и исполнение песни, относящейся к одному из молодежных музыкальных течений;</w:t>
      </w:r>
    </w:p>
    <w:p w:rsidR="001C7BDE" w:rsidRPr="001855A8" w:rsidRDefault="00F4765E">
      <w:pPr>
        <w:pStyle w:val="11"/>
        <w:shd w:val="clear" w:color="auto" w:fill="auto"/>
        <w:ind w:firstLine="720"/>
        <w:jc w:val="both"/>
        <w:rPr>
          <w:color w:val="auto"/>
        </w:rPr>
      </w:pPr>
      <w:r w:rsidRPr="001855A8">
        <w:rPr>
          <w:color w:val="auto"/>
        </w:rPr>
        <w:t>дискуссия на тему «Современная музыка»;</w:t>
      </w:r>
    </w:p>
    <w:p w:rsidR="001C7BDE" w:rsidRPr="001855A8" w:rsidRDefault="00F4765E">
      <w:pPr>
        <w:pStyle w:val="11"/>
        <w:shd w:val="clear" w:color="auto" w:fill="auto"/>
        <w:ind w:left="720" w:firstLine="0"/>
        <w:rPr>
          <w:color w:val="auto"/>
        </w:rPr>
      </w:pPr>
      <w:r w:rsidRPr="001855A8">
        <w:rPr>
          <w:color w:val="auto"/>
        </w:rPr>
        <w:t>на выбор или факультативно: презентация альбома своей любимой группы.</w:t>
      </w:r>
    </w:p>
    <w:p w:rsidR="001C7BDE" w:rsidRPr="001855A8" w:rsidRDefault="00F4765E">
      <w:pPr>
        <w:pStyle w:val="11"/>
        <w:shd w:val="clear" w:color="auto" w:fill="auto"/>
        <w:ind w:firstLine="720"/>
        <w:rPr>
          <w:color w:val="auto"/>
        </w:rPr>
      </w:pPr>
      <w:r w:rsidRPr="001855A8">
        <w:rPr>
          <w:color w:val="auto"/>
        </w:rPr>
        <w:t>Музыка цифрового мира (3-4 часа).</w:t>
      </w:r>
    </w:p>
    <w:p w:rsidR="001C7BDE" w:rsidRPr="001855A8" w:rsidRDefault="00F4765E">
      <w:pPr>
        <w:pStyle w:val="11"/>
        <w:shd w:val="clear" w:color="auto" w:fill="auto"/>
        <w:ind w:firstLine="720"/>
        <w:jc w:val="both"/>
        <w:rPr>
          <w:color w:val="auto"/>
        </w:rPr>
      </w:pPr>
      <w:r w:rsidRPr="001855A8">
        <w:rPr>
          <w:color w:val="auto"/>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C7BDE" w:rsidRPr="001855A8" w:rsidRDefault="00F4765E">
      <w:pPr>
        <w:pStyle w:val="11"/>
        <w:shd w:val="clear" w:color="auto" w:fill="auto"/>
        <w:ind w:firstLine="720"/>
        <w:jc w:val="both"/>
        <w:rPr>
          <w:color w:val="auto"/>
        </w:rPr>
      </w:pPr>
      <w:r w:rsidRPr="001855A8">
        <w:rPr>
          <w:color w:val="auto"/>
        </w:rPr>
        <w:t>Виды деятельности обучающихся:</w:t>
      </w:r>
    </w:p>
    <w:p w:rsidR="001C7BDE" w:rsidRPr="001855A8" w:rsidRDefault="00F4765E">
      <w:pPr>
        <w:pStyle w:val="11"/>
        <w:shd w:val="clear" w:color="auto" w:fill="auto"/>
        <w:ind w:firstLine="720"/>
        <w:jc w:val="both"/>
        <w:rPr>
          <w:color w:val="auto"/>
        </w:rPr>
      </w:pPr>
      <w:r w:rsidRPr="001855A8">
        <w:rPr>
          <w:color w:val="auto"/>
        </w:rPr>
        <w:lastRenderedPageBreak/>
        <w:t>поиск информации о способах сохранения и передачи музыки прежде и сейчас;</w:t>
      </w:r>
    </w:p>
    <w:p w:rsidR="001C7BDE" w:rsidRPr="001855A8" w:rsidRDefault="00F4765E">
      <w:pPr>
        <w:pStyle w:val="11"/>
        <w:shd w:val="clear" w:color="auto" w:fill="auto"/>
        <w:ind w:firstLine="720"/>
        <w:jc w:val="both"/>
        <w:rPr>
          <w:color w:val="auto"/>
        </w:rPr>
      </w:pPr>
      <w:r w:rsidRPr="001855A8">
        <w:rPr>
          <w:color w:val="auto"/>
        </w:rPr>
        <w:t>просмотр музыкального клипа популярного исполнителя, анализ его художественного образа, стиля, выразительных средств;</w:t>
      </w:r>
    </w:p>
    <w:p w:rsidR="001C7BDE" w:rsidRPr="001855A8" w:rsidRDefault="00F4765E">
      <w:pPr>
        <w:pStyle w:val="11"/>
        <w:shd w:val="clear" w:color="auto" w:fill="auto"/>
        <w:ind w:firstLine="720"/>
        <w:rPr>
          <w:color w:val="auto"/>
        </w:rPr>
      </w:pPr>
      <w:r w:rsidRPr="001855A8">
        <w:rPr>
          <w:color w:val="auto"/>
        </w:rPr>
        <w:t>разучивание и исполнение популярной современной песни;</w:t>
      </w:r>
    </w:p>
    <w:p w:rsidR="001C7BDE" w:rsidRPr="001855A8" w:rsidRDefault="00F4765E">
      <w:pPr>
        <w:pStyle w:val="11"/>
        <w:shd w:val="clear" w:color="auto" w:fill="auto"/>
        <w:ind w:firstLine="720"/>
        <w:rPr>
          <w:color w:val="auto"/>
        </w:rPr>
      </w:pPr>
      <w:r w:rsidRPr="001855A8">
        <w:rPr>
          <w:color w:val="auto"/>
        </w:rPr>
        <w:t>на выбор или факультативно:</w:t>
      </w:r>
    </w:p>
    <w:p w:rsidR="001C7BDE" w:rsidRPr="001855A8" w:rsidRDefault="00F4765E">
      <w:pPr>
        <w:pStyle w:val="11"/>
        <w:shd w:val="clear" w:color="auto" w:fill="auto"/>
        <w:ind w:firstLine="720"/>
        <w:jc w:val="both"/>
        <w:rPr>
          <w:color w:val="auto"/>
        </w:rPr>
      </w:pPr>
      <w:r w:rsidRPr="001855A8">
        <w:rPr>
          <w:color w:val="auto"/>
        </w:rPr>
        <w:t>проведение социального опроса о роли и месте музыки в жизни современного человека;</w:t>
      </w:r>
    </w:p>
    <w:p w:rsidR="001C7BDE" w:rsidRPr="001855A8" w:rsidRDefault="00F4765E">
      <w:pPr>
        <w:pStyle w:val="11"/>
        <w:shd w:val="clear" w:color="auto" w:fill="auto"/>
        <w:ind w:firstLine="720"/>
        <w:rPr>
          <w:color w:val="auto"/>
        </w:rPr>
      </w:pPr>
      <w:r w:rsidRPr="001855A8">
        <w:rPr>
          <w:color w:val="auto"/>
        </w:rPr>
        <w:t>создание собственного музыкального клипа.</w:t>
      </w:r>
    </w:p>
    <w:p w:rsidR="001C7BDE" w:rsidRPr="001855A8" w:rsidRDefault="00F4765E">
      <w:pPr>
        <w:pStyle w:val="11"/>
        <w:shd w:val="clear" w:color="auto" w:fill="auto"/>
        <w:ind w:firstLine="720"/>
        <w:jc w:val="both"/>
        <w:rPr>
          <w:color w:val="auto"/>
        </w:rPr>
      </w:pPr>
      <w:r w:rsidRPr="001855A8">
        <w:rPr>
          <w:color w:val="auto"/>
        </w:rPr>
        <w:t>Планируемые результаты освоения программы по музыке на уровне основного общего образования.</w:t>
      </w:r>
    </w:p>
    <w:p w:rsidR="001C7BDE" w:rsidRPr="001855A8" w:rsidRDefault="00F4765E">
      <w:pPr>
        <w:pStyle w:val="11"/>
        <w:shd w:val="clear" w:color="auto" w:fill="auto"/>
        <w:ind w:firstLine="720"/>
        <w:jc w:val="both"/>
        <w:rPr>
          <w:color w:val="auto"/>
        </w:rPr>
      </w:pPr>
      <w:r w:rsidRPr="001855A8">
        <w:rPr>
          <w:b/>
          <w:bCs/>
          <w:color w:val="auto"/>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C7BDE" w:rsidRPr="001855A8" w:rsidRDefault="00F4765E" w:rsidP="003C3FAF">
      <w:pPr>
        <w:pStyle w:val="11"/>
        <w:numPr>
          <w:ilvl w:val="0"/>
          <w:numId w:val="49"/>
        </w:numPr>
        <w:shd w:val="clear" w:color="auto" w:fill="auto"/>
        <w:tabs>
          <w:tab w:val="left" w:pos="1104"/>
        </w:tabs>
        <w:ind w:firstLine="720"/>
        <w:jc w:val="both"/>
        <w:rPr>
          <w:color w:val="auto"/>
        </w:rPr>
      </w:pPr>
      <w:r w:rsidRPr="001855A8">
        <w:rPr>
          <w:color w:val="auto"/>
        </w:rPr>
        <w:t>патриотического воспитания:</w:t>
      </w:r>
    </w:p>
    <w:p w:rsidR="001C7BDE" w:rsidRPr="001855A8" w:rsidRDefault="00F4765E">
      <w:pPr>
        <w:pStyle w:val="11"/>
        <w:shd w:val="clear" w:color="auto" w:fill="auto"/>
        <w:ind w:firstLine="720"/>
        <w:jc w:val="both"/>
        <w:rPr>
          <w:color w:val="auto"/>
        </w:rPr>
      </w:pPr>
      <w:r w:rsidRPr="001855A8">
        <w:rPr>
          <w:color w:val="auto"/>
        </w:rPr>
        <w:t>осознание российской гражданской идентичности в поликультурном и многоконфессиональном обществе;</w:t>
      </w:r>
    </w:p>
    <w:p w:rsidR="001C7BDE" w:rsidRPr="001855A8" w:rsidRDefault="00F4765E">
      <w:pPr>
        <w:pStyle w:val="11"/>
        <w:shd w:val="clear" w:color="auto" w:fill="auto"/>
        <w:ind w:firstLine="720"/>
        <w:jc w:val="both"/>
        <w:rPr>
          <w:color w:val="auto"/>
        </w:rPr>
      </w:pPr>
      <w:r w:rsidRPr="001855A8">
        <w:rPr>
          <w:color w:val="auto"/>
        </w:rPr>
        <w:t>знание Гимна России и традиций его исполнения, уважение музыкальных символов республик Российской Федерации и других стран мира;</w:t>
      </w:r>
    </w:p>
    <w:p w:rsidR="001C7BDE" w:rsidRPr="001855A8" w:rsidRDefault="00F4765E">
      <w:pPr>
        <w:pStyle w:val="11"/>
        <w:shd w:val="clear" w:color="auto" w:fill="auto"/>
        <w:ind w:firstLine="720"/>
        <w:jc w:val="both"/>
        <w:rPr>
          <w:color w:val="auto"/>
        </w:rPr>
      </w:pPr>
      <w:r w:rsidRPr="001855A8">
        <w:rPr>
          <w:color w:val="auto"/>
        </w:rPr>
        <w:t>проявление интереса к освоению музыкальных традиций своего края, музыкальной культуры народов России;</w:t>
      </w:r>
    </w:p>
    <w:p w:rsidR="001C7BDE" w:rsidRPr="001855A8" w:rsidRDefault="00F4765E">
      <w:pPr>
        <w:pStyle w:val="11"/>
        <w:shd w:val="clear" w:color="auto" w:fill="auto"/>
        <w:ind w:firstLine="720"/>
        <w:jc w:val="both"/>
        <w:rPr>
          <w:color w:val="auto"/>
        </w:rPr>
      </w:pPr>
      <w:r w:rsidRPr="001855A8">
        <w:rPr>
          <w:color w:val="auto"/>
        </w:rPr>
        <w:t>знание достижений отечественных музыкантов, их вклада в мировую музыкальную культуру;</w:t>
      </w:r>
    </w:p>
    <w:p w:rsidR="001C7BDE" w:rsidRPr="001855A8" w:rsidRDefault="00F4765E">
      <w:pPr>
        <w:pStyle w:val="11"/>
        <w:shd w:val="clear" w:color="auto" w:fill="auto"/>
        <w:ind w:firstLine="720"/>
        <w:rPr>
          <w:color w:val="auto"/>
        </w:rPr>
      </w:pPr>
      <w:r w:rsidRPr="001855A8">
        <w:rPr>
          <w:color w:val="auto"/>
        </w:rPr>
        <w:t>интерес к изучению истории отечественной музыкальной культуры;</w:t>
      </w:r>
    </w:p>
    <w:p w:rsidR="001C7BDE" w:rsidRPr="001855A8" w:rsidRDefault="00F4765E" w:rsidP="00222291">
      <w:pPr>
        <w:pStyle w:val="11"/>
        <w:shd w:val="clear" w:color="auto" w:fill="auto"/>
        <w:ind w:firstLine="720"/>
        <w:jc w:val="both"/>
        <w:rPr>
          <w:color w:val="auto"/>
        </w:rPr>
      </w:pPr>
      <w:r w:rsidRPr="001855A8">
        <w:rPr>
          <w:color w:val="auto"/>
        </w:rPr>
        <w:t>стремление развивать и сохранять музыкальную культуру своей страны, своего края;</w:t>
      </w:r>
    </w:p>
    <w:p w:rsidR="001C7BDE" w:rsidRPr="001855A8" w:rsidRDefault="00F4765E" w:rsidP="003C3FAF">
      <w:pPr>
        <w:pStyle w:val="11"/>
        <w:numPr>
          <w:ilvl w:val="0"/>
          <w:numId w:val="49"/>
        </w:numPr>
        <w:shd w:val="clear" w:color="auto" w:fill="auto"/>
        <w:tabs>
          <w:tab w:val="left" w:pos="1104"/>
        </w:tabs>
        <w:ind w:firstLine="720"/>
        <w:rPr>
          <w:color w:val="auto"/>
        </w:rPr>
      </w:pPr>
      <w:r w:rsidRPr="001855A8">
        <w:rPr>
          <w:color w:val="auto"/>
        </w:rPr>
        <w:t>гражданского воспитания:</w:t>
      </w:r>
    </w:p>
    <w:p w:rsidR="001C7BDE" w:rsidRPr="001855A8" w:rsidRDefault="00F4765E" w:rsidP="00222291">
      <w:pPr>
        <w:pStyle w:val="11"/>
        <w:shd w:val="clear" w:color="auto" w:fill="auto"/>
        <w:ind w:firstLine="720"/>
        <w:jc w:val="both"/>
        <w:rPr>
          <w:color w:val="auto"/>
        </w:rPr>
      </w:pPr>
      <w:r w:rsidRPr="001855A8">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1C7BDE" w:rsidRPr="001855A8" w:rsidRDefault="00F4765E" w:rsidP="00222291">
      <w:pPr>
        <w:pStyle w:val="11"/>
        <w:shd w:val="clear" w:color="auto" w:fill="auto"/>
        <w:ind w:firstLine="720"/>
        <w:jc w:val="both"/>
        <w:rPr>
          <w:color w:val="auto"/>
        </w:rPr>
      </w:pPr>
      <w:r w:rsidRPr="001855A8">
        <w:rPr>
          <w:color w:val="auto"/>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C7BDE" w:rsidRPr="001855A8" w:rsidRDefault="00F4765E" w:rsidP="00222291">
      <w:pPr>
        <w:pStyle w:val="11"/>
        <w:shd w:val="clear" w:color="auto" w:fill="auto"/>
        <w:ind w:firstLine="720"/>
        <w:jc w:val="both"/>
        <w:rPr>
          <w:color w:val="auto"/>
        </w:rPr>
      </w:pPr>
      <w:r w:rsidRPr="001855A8">
        <w:rPr>
          <w:color w:val="auto"/>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1C7BDE" w:rsidRPr="001855A8" w:rsidRDefault="00F4765E" w:rsidP="003C3FAF">
      <w:pPr>
        <w:pStyle w:val="11"/>
        <w:numPr>
          <w:ilvl w:val="0"/>
          <w:numId w:val="49"/>
        </w:numPr>
        <w:shd w:val="clear" w:color="auto" w:fill="auto"/>
        <w:tabs>
          <w:tab w:val="left" w:pos="1104"/>
        </w:tabs>
        <w:ind w:firstLine="720"/>
        <w:rPr>
          <w:color w:val="auto"/>
        </w:rPr>
      </w:pPr>
      <w:r w:rsidRPr="001855A8">
        <w:rPr>
          <w:color w:val="auto"/>
        </w:rPr>
        <w:t>духовно-нравственного воспитания:</w:t>
      </w:r>
    </w:p>
    <w:p w:rsidR="001C7BDE" w:rsidRPr="001855A8" w:rsidRDefault="00F4765E" w:rsidP="00222291">
      <w:pPr>
        <w:pStyle w:val="11"/>
        <w:shd w:val="clear" w:color="auto" w:fill="auto"/>
        <w:ind w:firstLine="720"/>
        <w:jc w:val="both"/>
        <w:rPr>
          <w:color w:val="auto"/>
        </w:rPr>
      </w:pPr>
      <w:r w:rsidRPr="001855A8">
        <w:rPr>
          <w:color w:val="auto"/>
        </w:rPr>
        <w:t>ориентация на моральные ценности и нормы в ситуациях нравственного выбора; 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1C7BDE" w:rsidRPr="001855A8" w:rsidRDefault="00F4765E">
      <w:pPr>
        <w:pStyle w:val="11"/>
        <w:shd w:val="clear" w:color="auto" w:fill="auto"/>
        <w:ind w:firstLine="720"/>
        <w:jc w:val="both"/>
        <w:rPr>
          <w:color w:val="auto"/>
        </w:rPr>
      </w:pPr>
      <w:r w:rsidRPr="001855A8">
        <w:rPr>
          <w:color w:val="auto"/>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C7BDE" w:rsidRPr="001855A8" w:rsidRDefault="00F4765E" w:rsidP="003C3FAF">
      <w:pPr>
        <w:pStyle w:val="11"/>
        <w:numPr>
          <w:ilvl w:val="0"/>
          <w:numId w:val="49"/>
        </w:numPr>
        <w:shd w:val="clear" w:color="auto" w:fill="auto"/>
        <w:tabs>
          <w:tab w:val="left" w:pos="1071"/>
        </w:tabs>
        <w:ind w:firstLine="720"/>
        <w:jc w:val="both"/>
        <w:rPr>
          <w:color w:val="auto"/>
        </w:rPr>
      </w:pPr>
      <w:r w:rsidRPr="001855A8">
        <w:rPr>
          <w:color w:val="auto"/>
        </w:rPr>
        <w:t>эстетического воспитания:</w:t>
      </w:r>
    </w:p>
    <w:p w:rsidR="001C7BDE" w:rsidRPr="001855A8" w:rsidRDefault="00F4765E">
      <w:pPr>
        <w:pStyle w:val="11"/>
        <w:shd w:val="clear" w:color="auto" w:fill="auto"/>
        <w:ind w:firstLine="720"/>
        <w:jc w:val="both"/>
        <w:rPr>
          <w:color w:val="auto"/>
        </w:rPr>
      </w:pPr>
      <w:r w:rsidRPr="001855A8">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C7BDE" w:rsidRPr="001855A8" w:rsidRDefault="00F4765E">
      <w:pPr>
        <w:pStyle w:val="11"/>
        <w:shd w:val="clear" w:color="auto" w:fill="auto"/>
        <w:ind w:firstLine="720"/>
        <w:jc w:val="both"/>
        <w:rPr>
          <w:color w:val="auto"/>
        </w:rPr>
      </w:pPr>
      <w:r w:rsidRPr="001855A8">
        <w:rPr>
          <w:color w:val="auto"/>
        </w:rPr>
        <w:t>осознание ценности творчества, таланта;</w:t>
      </w:r>
    </w:p>
    <w:p w:rsidR="001C7BDE" w:rsidRPr="001855A8" w:rsidRDefault="00F4765E">
      <w:pPr>
        <w:pStyle w:val="11"/>
        <w:shd w:val="clear" w:color="auto" w:fill="auto"/>
        <w:ind w:firstLine="720"/>
        <w:jc w:val="both"/>
        <w:rPr>
          <w:color w:val="auto"/>
        </w:rPr>
      </w:pPr>
      <w:r w:rsidRPr="001855A8">
        <w:rPr>
          <w:color w:val="auto"/>
        </w:rPr>
        <w:t>осознание важности музыкального искусства как средства коммуникации и самовыражения;</w:t>
      </w:r>
    </w:p>
    <w:p w:rsidR="001C7BDE" w:rsidRPr="001855A8" w:rsidRDefault="00F4765E">
      <w:pPr>
        <w:pStyle w:val="11"/>
        <w:shd w:val="clear" w:color="auto" w:fill="auto"/>
        <w:ind w:firstLine="720"/>
        <w:jc w:val="both"/>
        <w:rPr>
          <w:color w:val="auto"/>
        </w:rPr>
      </w:pPr>
      <w:r w:rsidRPr="001855A8">
        <w:rPr>
          <w:color w:val="auto"/>
        </w:rPr>
        <w:t>понимание ценности отечественного и мирового искусства, роли этнических культурных традиций и народного творчества;</w:t>
      </w:r>
    </w:p>
    <w:p w:rsidR="001C7BDE" w:rsidRPr="001855A8" w:rsidRDefault="00F4765E">
      <w:pPr>
        <w:pStyle w:val="11"/>
        <w:shd w:val="clear" w:color="auto" w:fill="auto"/>
        <w:ind w:firstLine="720"/>
        <w:rPr>
          <w:color w:val="auto"/>
        </w:rPr>
      </w:pPr>
      <w:r w:rsidRPr="001855A8">
        <w:rPr>
          <w:color w:val="auto"/>
        </w:rPr>
        <w:t>стремление к самовыражению в разных видах искусства;</w:t>
      </w:r>
    </w:p>
    <w:p w:rsidR="001C7BDE" w:rsidRPr="001855A8" w:rsidRDefault="00F4765E" w:rsidP="003C3FAF">
      <w:pPr>
        <w:pStyle w:val="11"/>
        <w:numPr>
          <w:ilvl w:val="0"/>
          <w:numId w:val="49"/>
        </w:numPr>
        <w:shd w:val="clear" w:color="auto" w:fill="auto"/>
        <w:tabs>
          <w:tab w:val="left" w:pos="1071"/>
        </w:tabs>
        <w:ind w:firstLine="720"/>
        <w:jc w:val="both"/>
        <w:rPr>
          <w:color w:val="auto"/>
        </w:rPr>
      </w:pPr>
      <w:r w:rsidRPr="001855A8">
        <w:rPr>
          <w:color w:val="auto"/>
        </w:rPr>
        <w:lastRenderedPageBreak/>
        <w:t>ценности научного познания:</w:t>
      </w:r>
    </w:p>
    <w:p w:rsidR="001C7BDE" w:rsidRPr="001855A8" w:rsidRDefault="00F4765E">
      <w:pPr>
        <w:pStyle w:val="11"/>
        <w:shd w:val="clear" w:color="auto" w:fill="auto"/>
        <w:ind w:firstLine="720"/>
        <w:jc w:val="both"/>
        <w:rPr>
          <w:color w:val="auto"/>
        </w:rPr>
      </w:pPr>
      <w:r w:rsidRPr="001855A8">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C7BDE" w:rsidRPr="001855A8" w:rsidRDefault="00F4765E">
      <w:pPr>
        <w:pStyle w:val="11"/>
        <w:shd w:val="clear" w:color="auto" w:fill="auto"/>
        <w:ind w:firstLine="720"/>
        <w:jc w:val="both"/>
        <w:rPr>
          <w:color w:val="auto"/>
        </w:rPr>
      </w:pPr>
      <w:r w:rsidRPr="001855A8">
        <w:rPr>
          <w:color w:val="auto"/>
        </w:rPr>
        <w:t>овладение музыкальным языком, навыками познания музыки как искусства интонируемого смысла;</w:t>
      </w:r>
    </w:p>
    <w:p w:rsidR="001C7BDE" w:rsidRPr="001855A8" w:rsidRDefault="00F4765E">
      <w:pPr>
        <w:pStyle w:val="11"/>
        <w:shd w:val="clear" w:color="auto" w:fill="auto"/>
        <w:ind w:firstLine="720"/>
        <w:jc w:val="both"/>
        <w:rPr>
          <w:color w:val="auto"/>
        </w:rPr>
      </w:pPr>
      <w:r w:rsidRPr="001855A8">
        <w:rPr>
          <w:color w:val="auto"/>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1C7BDE" w:rsidRPr="001855A8" w:rsidRDefault="00F4765E" w:rsidP="003C3FAF">
      <w:pPr>
        <w:pStyle w:val="11"/>
        <w:numPr>
          <w:ilvl w:val="0"/>
          <w:numId w:val="49"/>
        </w:numPr>
        <w:shd w:val="clear" w:color="auto" w:fill="auto"/>
        <w:tabs>
          <w:tab w:val="left" w:pos="1056"/>
        </w:tabs>
        <w:ind w:firstLine="720"/>
        <w:jc w:val="both"/>
        <w:rPr>
          <w:color w:val="auto"/>
        </w:rPr>
      </w:pPr>
      <w:r w:rsidRPr="001855A8">
        <w:rPr>
          <w:color w:val="auto"/>
        </w:rPr>
        <w:t>физического воспитания, формирования культуры здоровья и эмоционального благополучия:</w:t>
      </w:r>
    </w:p>
    <w:p w:rsidR="001C7BDE" w:rsidRPr="001855A8" w:rsidRDefault="00F4765E">
      <w:pPr>
        <w:pStyle w:val="11"/>
        <w:shd w:val="clear" w:color="auto" w:fill="auto"/>
        <w:ind w:firstLine="720"/>
        <w:jc w:val="both"/>
        <w:rPr>
          <w:color w:val="auto"/>
        </w:rPr>
      </w:pPr>
      <w:r w:rsidRPr="001855A8">
        <w:rPr>
          <w:color w:val="auto"/>
        </w:rPr>
        <w:t>осознание ценности жизни с опорой на собственный жизненный опыт и опыт восприятия произведений искусства;</w:t>
      </w:r>
    </w:p>
    <w:p w:rsidR="001C7BDE" w:rsidRPr="001855A8" w:rsidRDefault="00F4765E">
      <w:pPr>
        <w:pStyle w:val="11"/>
        <w:shd w:val="clear" w:color="auto" w:fill="auto"/>
        <w:ind w:firstLine="720"/>
        <w:jc w:val="both"/>
        <w:rPr>
          <w:color w:val="auto"/>
        </w:rPr>
      </w:pPr>
      <w:r w:rsidRPr="001855A8">
        <w:rPr>
          <w:color w:val="auto"/>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C7BDE" w:rsidRPr="001855A8" w:rsidRDefault="00F4765E">
      <w:pPr>
        <w:pStyle w:val="11"/>
        <w:shd w:val="clear" w:color="auto" w:fill="auto"/>
        <w:ind w:firstLine="720"/>
        <w:jc w:val="both"/>
        <w:rPr>
          <w:color w:val="auto"/>
        </w:rPr>
      </w:pPr>
      <w:r w:rsidRPr="001855A8">
        <w:rPr>
          <w:color w:val="auto"/>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1C7BDE" w:rsidRPr="001855A8" w:rsidRDefault="00F4765E">
      <w:pPr>
        <w:pStyle w:val="11"/>
        <w:shd w:val="clear" w:color="auto" w:fill="auto"/>
        <w:ind w:firstLine="720"/>
        <w:jc w:val="both"/>
        <w:rPr>
          <w:color w:val="auto"/>
        </w:rPr>
      </w:pPr>
      <w:r w:rsidRPr="001855A8">
        <w:rPr>
          <w:color w:val="auto"/>
        </w:rPr>
        <w:t>сформированность навыков рефлексии, признание своего права на ошибку и такого же права другого человека;</w:t>
      </w:r>
    </w:p>
    <w:p w:rsidR="001C7BDE" w:rsidRPr="001855A8" w:rsidRDefault="00F4765E" w:rsidP="003C3FAF">
      <w:pPr>
        <w:pStyle w:val="11"/>
        <w:numPr>
          <w:ilvl w:val="0"/>
          <w:numId w:val="49"/>
        </w:numPr>
        <w:shd w:val="clear" w:color="auto" w:fill="auto"/>
        <w:tabs>
          <w:tab w:val="left" w:pos="1071"/>
        </w:tabs>
        <w:ind w:left="720" w:firstLine="0"/>
        <w:jc w:val="both"/>
        <w:rPr>
          <w:color w:val="auto"/>
        </w:rPr>
      </w:pPr>
      <w:r w:rsidRPr="001855A8">
        <w:rPr>
          <w:color w:val="auto"/>
        </w:rPr>
        <w:t>трудового воспитания: 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C7BDE" w:rsidRPr="001855A8" w:rsidRDefault="00F4765E" w:rsidP="003C3FAF">
      <w:pPr>
        <w:pStyle w:val="11"/>
        <w:numPr>
          <w:ilvl w:val="0"/>
          <w:numId w:val="49"/>
        </w:numPr>
        <w:shd w:val="clear" w:color="auto" w:fill="auto"/>
        <w:tabs>
          <w:tab w:val="left" w:pos="1071"/>
        </w:tabs>
        <w:ind w:firstLine="720"/>
        <w:jc w:val="both"/>
        <w:rPr>
          <w:color w:val="auto"/>
        </w:rPr>
      </w:pPr>
      <w:r w:rsidRPr="001855A8">
        <w:rPr>
          <w:color w:val="auto"/>
        </w:rPr>
        <w:t>экологического воспитания:</w:t>
      </w:r>
    </w:p>
    <w:p w:rsidR="001C7BDE" w:rsidRPr="001855A8" w:rsidRDefault="00F4765E">
      <w:pPr>
        <w:pStyle w:val="11"/>
        <w:shd w:val="clear" w:color="auto" w:fill="auto"/>
        <w:ind w:firstLine="720"/>
        <w:jc w:val="both"/>
        <w:rPr>
          <w:color w:val="auto"/>
        </w:rPr>
      </w:pPr>
      <w:r w:rsidRPr="001855A8">
        <w:rPr>
          <w:color w:val="auto"/>
        </w:rPr>
        <w:t>повышение уровня экологической культуры, осознание глобального характера экологических проблем и путей их решения;</w:t>
      </w:r>
    </w:p>
    <w:p w:rsidR="001C7BDE" w:rsidRPr="001855A8" w:rsidRDefault="00F4765E">
      <w:pPr>
        <w:pStyle w:val="11"/>
        <w:shd w:val="clear" w:color="auto" w:fill="auto"/>
        <w:ind w:firstLine="720"/>
        <w:rPr>
          <w:color w:val="auto"/>
        </w:rPr>
      </w:pPr>
      <w:r w:rsidRPr="001855A8">
        <w:rPr>
          <w:color w:val="auto"/>
        </w:rPr>
        <w:t>участие в экологических проектах через различные формы музыкального творчества.</w:t>
      </w:r>
    </w:p>
    <w:p w:rsidR="001C7BDE" w:rsidRPr="001855A8" w:rsidRDefault="00F4765E" w:rsidP="003C3FAF">
      <w:pPr>
        <w:pStyle w:val="11"/>
        <w:numPr>
          <w:ilvl w:val="0"/>
          <w:numId w:val="49"/>
        </w:numPr>
        <w:shd w:val="clear" w:color="auto" w:fill="auto"/>
        <w:tabs>
          <w:tab w:val="left" w:pos="1056"/>
        </w:tabs>
        <w:ind w:firstLine="720"/>
        <w:jc w:val="both"/>
        <w:rPr>
          <w:color w:val="auto"/>
        </w:rPr>
      </w:pPr>
      <w:r w:rsidRPr="001855A8">
        <w:rPr>
          <w:color w:val="auto"/>
        </w:rPr>
        <w:t>адаптации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C7BDE" w:rsidRPr="001855A8" w:rsidRDefault="00F4765E" w:rsidP="00222291">
      <w:pPr>
        <w:pStyle w:val="11"/>
        <w:shd w:val="clear" w:color="auto" w:fill="auto"/>
        <w:ind w:firstLine="720"/>
        <w:jc w:val="both"/>
        <w:rPr>
          <w:color w:val="auto"/>
        </w:rPr>
      </w:pPr>
      <w:r w:rsidRPr="001855A8">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1C7BDE" w:rsidRPr="001855A8" w:rsidRDefault="00F4765E" w:rsidP="00222291">
      <w:pPr>
        <w:pStyle w:val="11"/>
        <w:shd w:val="clear" w:color="auto" w:fill="auto"/>
        <w:ind w:firstLine="720"/>
        <w:jc w:val="both"/>
        <w:rPr>
          <w:color w:val="auto"/>
        </w:rPr>
      </w:pPr>
      <w:r w:rsidRPr="001855A8">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C7BDE" w:rsidRPr="001855A8" w:rsidRDefault="00F4765E">
      <w:pPr>
        <w:pStyle w:val="11"/>
        <w:shd w:val="clear" w:color="auto" w:fill="auto"/>
        <w:ind w:firstLine="720"/>
        <w:jc w:val="both"/>
        <w:rPr>
          <w:color w:val="auto"/>
        </w:rPr>
      </w:pPr>
      <w:r w:rsidRPr="001855A8">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C7BDE" w:rsidRPr="001855A8" w:rsidRDefault="00F4765E">
      <w:pPr>
        <w:pStyle w:val="11"/>
        <w:shd w:val="clear" w:color="auto" w:fill="auto"/>
        <w:ind w:firstLine="720"/>
        <w:jc w:val="both"/>
        <w:rPr>
          <w:color w:val="auto"/>
        </w:rPr>
      </w:pPr>
      <w:r w:rsidRPr="001855A8">
        <w:rPr>
          <w:color w:val="auto"/>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базовые логические действия как часть универсальных познавательных учебных действий:</w:t>
      </w:r>
    </w:p>
    <w:p w:rsidR="001C7BDE" w:rsidRPr="001855A8" w:rsidRDefault="00F4765E">
      <w:pPr>
        <w:pStyle w:val="11"/>
        <w:shd w:val="clear" w:color="auto" w:fill="auto"/>
        <w:ind w:firstLine="720"/>
        <w:jc w:val="both"/>
        <w:rPr>
          <w:color w:val="auto"/>
        </w:rPr>
      </w:pPr>
      <w:r w:rsidRPr="001855A8">
        <w:rPr>
          <w:color w:val="auto"/>
        </w:rPr>
        <w:lastRenderedPageBreak/>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C7BDE" w:rsidRPr="001855A8" w:rsidRDefault="00F4765E">
      <w:pPr>
        <w:pStyle w:val="11"/>
        <w:shd w:val="clear" w:color="auto" w:fill="auto"/>
        <w:ind w:firstLine="720"/>
        <w:jc w:val="both"/>
        <w:rPr>
          <w:color w:val="auto"/>
        </w:rPr>
      </w:pPr>
      <w:r w:rsidRPr="001855A8">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1C7BDE" w:rsidRPr="001855A8" w:rsidRDefault="00F4765E">
      <w:pPr>
        <w:pStyle w:val="11"/>
        <w:shd w:val="clear" w:color="auto" w:fill="auto"/>
        <w:ind w:firstLine="720"/>
        <w:jc w:val="both"/>
        <w:rPr>
          <w:color w:val="auto"/>
        </w:rPr>
      </w:pPr>
      <w:r w:rsidRPr="001855A8">
        <w:rPr>
          <w:color w:val="auto"/>
        </w:rPr>
        <w:t>обнаруживать взаимные влияния отдельных видов, жанров и стилей музыки друг на друга, формулировать гипотезы о взаимосвязях;</w:t>
      </w:r>
    </w:p>
    <w:p w:rsidR="001C7BDE" w:rsidRPr="001855A8" w:rsidRDefault="00F4765E">
      <w:pPr>
        <w:pStyle w:val="11"/>
        <w:shd w:val="clear" w:color="auto" w:fill="auto"/>
        <w:ind w:firstLine="720"/>
        <w:jc w:val="both"/>
        <w:rPr>
          <w:color w:val="auto"/>
        </w:rPr>
      </w:pPr>
      <w:r w:rsidRPr="001855A8">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C7BDE" w:rsidRPr="001855A8" w:rsidRDefault="00F4765E">
      <w:pPr>
        <w:pStyle w:val="11"/>
        <w:shd w:val="clear" w:color="auto" w:fill="auto"/>
        <w:ind w:firstLine="720"/>
        <w:jc w:val="both"/>
        <w:rPr>
          <w:color w:val="auto"/>
        </w:rPr>
      </w:pPr>
      <w:r w:rsidRPr="001855A8">
        <w:rPr>
          <w:color w:val="auto"/>
        </w:rPr>
        <w:t>выявлять и характеризовать существенные признаки конкретного музыкального звучания;</w:t>
      </w:r>
    </w:p>
    <w:p w:rsidR="001C7BDE" w:rsidRPr="001855A8" w:rsidRDefault="00F4765E">
      <w:pPr>
        <w:pStyle w:val="11"/>
        <w:shd w:val="clear" w:color="auto" w:fill="auto"/>
        <w:ind w:firstLine="720"/>
        <w:jc w:val="both"/>
        <w:rPr>
          <w:color w:val="auto"/>
        </w:rPr>
      </w:pPr>
      <w:r w:rsidRPr="001855A8">
        <w:rPr>
          <w:color w:val="auto"/>
        </w:rPr>
        <w:t>самостоятельно обобщать и формулировать выводы по результатам проведенного слухового наблюдения-исследования.</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C7BDE" w:rsidRPr="001855A8" w:rsidRDefault="00F4765E">
      <w:pPr>
        <w:pStyle w:val="11"/>
        <w:shd w:val="clear" w:color="auto" w:fill="auto"/>
        <w:ind w:firstLine="720"/>
        <w:jc w:val="both"/>
        <w:rPr>
          <w:color w:val="auto"/>
        </w:rPr>
      </w:pPr>
      <w:r w:rsidRPr="001855A8">
        <w:rPr>
          <w:color w:val="auto"/>
        </w:rPr>
        <w:t>следовать внутренним слухом за развитием музыкального процесса, «наблюдать» звучание музыки;</w:t>
      </w:r>
    </w:p>
    <w:p w:rsidR="001C7BDE" w:rsidRPr="001855A8" w:rsidRDefault="00F4765E">
      <w:pPr>
        <w:pStyle w:val="11"/>
        <w:shd w:val="clear" w:color="auto" w:fill="auto"/>
        <w:ind w:firstLine="720"/>
        <w:rPr>
          <w:color w:val="auto"/>
        </w:rPr>
      </w:pPr>
      <w:r w:rsidRPr="001855A8">
        <w:rPr>
          <w:color w:val="auto"/>
        </w:rPr>
        <w:t>использовать вопросы как исследовательский инструмент познания;</w:t>
      </w:r>
    </w:p>
    <w:p w:rsidR="001C7BDE" w:rsidRPr="001855A8" w:rsidRDefault="00F4765E">
      <w:pPr>
        <w:pStyle w:val="11"/>
        <w:shd w:val="clear" w:color="auto" w:fill="auto"/>
        <w:ind w:firstLine="720"/>
        <w:jc w:val="both"/>
        <w:rPr>
          <w:color w:val="auto"/>
        </w:rPr>
      </w:pPr>
      <w:r w:rsidRPr="001855A8">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C7BDE" w:rsidRPr="001855A8" w:rsidRDefault="00F4765E">
      <w:pPr>
        <w:pStyle w:val="11"/>
        <w:shd w:val="clear" w:color="auto" w:fill="auto"/>
        <w:ind w:firstLine="720"/>
        <w:jc w:val="both"/>
        <w:rPr>
          <w:color w:val="auto"/>
        </w:rPr>
      </w:pPr>
      <w:r w:rsidRPr="001855A8">
        <w:rPr>
          <w:color w:val="auto"/>
        </w:rPr>
        <w:t>составлять алгоритм действий и использовать его для решения учебных, в том числе исполнительских и творческих задач;</w:t>
      </w:r>
    </w:p>
    <w:p w:rsidR="001C7BDE" w:rsidRPr="001855A8" w:rsidRDefault="00F4765E">
      <w:pPr>
        <w:pStyle w:val="11"/>
        <w:shd w:val="clear" w:color="auto" w:fill="auto"/>
        <w:ind w:firstLine="720"/>
        <w:jc w:val="both"/>
        <w:rPr>
          <w:color w:val="auto"/>
        </w:rPr>
      </w:pPr>
      <w:r w:rsidRPr="001855A8">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C7BDE" w:rsidRPr="001855A8" w:rsidRDefault="00F4765E">
      <w:pPr>
        <w:pStyle w:val="11"/>
        <w:shd w:val="clear" w:color="auto" w:fill="auto"/>
        <w:ind w:firstLine="720"/>
        <w:jc w:val="both"/>
        <w:rPr>
          <w:color w:val="auto"/>
        </w:rPr>
      </w:pPr>
      <w:r w:rsidRPr="001855A8">
        <w:rPr>
          <w:color w:val="auto"/>
        </w:rPr>
        <w:t>самостоятельно формулировать обобщения и выводы по результатам проведенного наблюдения, слухового исследования.</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работать с информацией как часть универсальных познавательных учебных действий:</w:t>
      </w:r>
    </w:p>
    <w:p w:rsidR="001C7BDE" w:rsidRPr="001855A8" w:rsidRDefault="00F4765E">
      <w:pPr>
        <w:pStyle w:val="11"/>
        <w:shd w:val="clear" w:color="auto" w:fill="auto"/>
        <w:ind w:firstLine="720"/>
        <w:jc w:val="both"/>
        <w:rPr>
          <w:color w:val="auto"/>
        </w:rPr>
      </w:pPr>
      <w:r w:rsidRPr="001855A8">
        <w:rPr>
          <w:color w:val="auto"/>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C7BDE" w:rsidRPr="001855A8" w:rsidRDefault="00F4765E">
      <w:pPr>
        <w:pStyle w:val="11"/>
        <w:shd w:val="clear" w:color="auto" w:fill="auto"/>
        <w:ind w:firstLine="720"/>
        <w:jc w:val="both"/>
        <w:rPr>
          <w:color w:val="auto"/>
        </w:rPr>
      </w:pPr>
      <w:r w:rsidRPr="001855A8">
        <w:rPr>
          <w:color w:val="auto"/>
        </w:rPr>
        <w:t>понимать специфику работы с аудиоинформацией, музыкальными записями;</w:t>
      </w:r>
    </w:p>
    <w:p w:rsidR="001C7BDE" w:rsidRPr="001855A8" w:rsidRDefault="00F4765E">
      <w:pPr>
        <w:pStyle w:val="11"/>
        <w:shd w:val="clear" w:color="auto" w:fill="auto"/>
        <w:ind w:firstLine="720"/>
        <w:jc w:val="both"/>
        <w:rPr>
          <w:color w:val="auto"/>
        </w:rPr>
      </w:pPr>
      <w:r w:rsidRPr="001855A8">
        <w:rPr>
          <w:color w:val="auto"/>
        </w:rPr>
        <w:t>использовать интонирование для запоминания звуковой информации, музыкальных произведений;</w:t>
      </w:r>
    </w:p>
    <w:p w:rsidR="001C7BDE" w:rsidRPr="001855A8" w:rsidRDefault="00F4765E">
      <w:pPr>
        <w:pStyle w:val="11"/>
        <w:shd w:val="clear" w:color="auto" w:fill="auto"/>
        <w:ind w:firstLine="720"/>
        <w:jc w:val="both"/>
        <w:rPr>
          <w:color w:val="auto"/>
        </w:rPr>
      </w:pPr>
      <w:r w:rsidRPr="001855A8">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C7BDE" w:rsidRPr="001855A8" w:rsidRDefault="00F4765E">
      <w:pPr>
        <w:pStyle w:val="11"/>
        <w:shd w:val="clear" w:color="auto" w:fill="auto"/>
        <w:ind w:firstLine="720"/>
        <w:jc w:val="both"/>
        <w:rPr>
          <w:color w:val="auto"/>
        </w:rPr>
      </w:pPr>
      <w:r w:rsidRPr="001855A8">
        <w:rPr>
          <w:color w:val="auto"/>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C7BDE" w:rsidRPr="001855A8" w:rsidRDefault="00F4765E">
      <w:pPr>
        <w:pStyle w:val="11"/>
        <w:shd w:val="clear" w:color="auto" w:fill="auto"/>
        <w:ind w:firstLine="720"/>
        <w:jc w:val="both"/>
        <w:rPr>
          <w:color w:val="auto"/>
        </w:rPr>
      </w:pPr>
      <w:r w:rsidRPr="001855A8">
        <w:rPr>
          <w:color w:val="auto"/>
        </w:rPr>
        <w:t>оценивать надежность информации по критериям, предложенным учителем или сформулированным самостоятельно;</w:t>
      </w:r>
    </w:p>
    <w:p w:rsidR="001C7BDE" w:rsidRPr="001855A8" w:rsidRDefault="00F4765E">
      <w:pPr>
        <w:pStyle w:val="11"/>
        <w:shd w:val="clear" w:color="auto" w:fill="auto"/>
        <w:ind w:firstLine="720"/>
        <w:jc w:val="both"/>
        <w:rPr>
          <w:color w:val="auto"/>
        </w:rPr>
      </w:pPr>
      <w:r w:rsidRPr="001855A8">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1C7BDE" w:rsidRPr="001855A8" w:rsidRDefault="00F4765E">
      <w:pPr>
        <w:pStyle w:val="11"/>
        <w:shd w:val="clear" w:color="auto" w:fill="auto"/>
        <w:ind w:firstLine="720"/>
        <w:jc w:val="both"/>
        <w:rPr>
          <w:color w:val="auto"/>
        </w:rPr>
      </w:pPr>
      <w:r w:rsidRPr="001855A8">
        <w:rPr>
          <w:color w:val="auto"/>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C7BDE" w:rsidRPr="001855A8" w:rsidRDefault="00F4765E">
      <w:pPr>
        <w:pStyle w:val="11"/>
        <w:shd w:val="clear" w:color="auto" w:fill="auto"/>
        <w:ind w:firstLine="720"/>
        <w:jc w:val="both"/>
        <w:rPr>
          <w:color w:val="auto"/>
        </w:rPr>
      </w:pPr>
      <w:r w:rsidRPr="001855A8">
        <w:rPr>
          <w:color w:val="auto"/>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как часть универсальных коммуникативных учебных действий:</w:t>
      </w:r>
    </w:p>
    <w:p w:rsidR="001C7BDE" w:rsidRPr="001855A8" w:rsidRDefault="00F4765E" w:rsidP="003C3FAF">
      <w:pPr>
        <w:pStyle w:val="11"/>
        <w:numPr>
          <w:ilvl w:val="0"/>
          <w:numId w:val="50"/>
        </w:numPr>
        <w:shd w:val="clear" w:color="auto" w:fill="auto"/>
        <w:tabs>
          <w:tab w:val="left" w:pos="1078"/>
        </w:tabs>
        <w:ind w:firstLine="720"/>
        <w:jc w:val="both"/>
        <w:rPr>
          <w:color w:val="auto"/>
        </w:rPr>
      </w:pPr>
      <w:r w:rsidRPr="001855A8">
        <w:rPr>
          <w:color w:val="auto"/>
        </w:rPr>
        <w:t>невербальная коммуникация:</w:t>
      </w:r>
    </w:p>
    <w:p w:rsidR="001C7BDE" w:rsidRPr="001855A8" w:rsidRDefault="00F4765E">
      <w:pPr>
        <w:pStyle w:val="11"/>
        <w:shd w:val="clear" w:color="auto" w:fill="auto"/>
        <w:ind w:firstLine="720"/>
        <w:jc w:val="both"/>
        <w:rPr>
          <w:color w:val="auto"/>
        </w:rPr>
      </w:pPr>
      <w:r w:rsidRPr="001855A8">
        <w:rPr>
          <w:color w:val="auto"/>
        </w:rPr>
        <w:lastRenderedPageBreak/>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C7BDE" w:rsidRPr="001855A8" w:rsidRDefault="00F4765E">
      <w:pPr>
        <w:pStyle w:val="11"/>
        <w:shd w:val="clear" w:color="auto" w:fill="auto"/>
        <w:ind w:firstLine="720"/>
        <w:jc w:val="both"/>
        <w:rPr>
          <w:color w:val="auto"/>
        </w:rPr>
      </w:pPr>
      <w:r w:rsidRPr="001855A8">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C7BDE" w:rsidRPr="001855A8" w:rsidRDefault="00F4765E">
      <w:pPr>
        <w:pStyle w:val="11"/>
        <w:shd w:val="clear" w:color="auto" w:fill="auto"/>
        <w:ind w:firstLine="720"/>
        <w:jc w:val="both"/>
        <w:rPr>
          <w:color w:val="auto"/>
        </w:rPr>
      </w:pPr>
      <w:r w:rsidRPr="001855A8">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C7BDE" w:rsidRPr="001855A8" w:rsidRDefault="00F4765E">
      <w:pPr>
        <w:pStyle w:val="11"/>
        <w:shd w:val="clear" w:color="auto" w:fill="auto"/>
        <w:ind w:firstLine="720"/>
        <w:jc w:val="both"/>
        <w:rPr>
          <w:color w:val="auto"/>
        </w:rPr>
      </w:pPr>
      <w:r w:rsidRPr="001855A8">
        <w:rPr>
          <w:color w:val="auto"/>
        </w:rPr>
        <w:t>эффективно использовать интонационно-выразительные возможности в ситуации публичного выступления;</w:t>
      </w:r>
    </w:p>
    <w:p w:rsidR="001C7BDE" w:rsidRPr="001855A8" w:rsidRDefault="00F4765E">
      <w:pPr>
        <w:pStyle w:val="11"/>
        <w:shd w:val="clear" w:color="auto" w:fill="auto"/>
        <w:ind w:firstLine="720"/>
        <w:jc w:val="both"/>
        <w:rPr>
          <w:color w:val="auto"/>
        </w:rPr>
      </w:pPr>
      <w:r w:rsidRPr="001855A8">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1C7BDE" w:rsidRPr="001855A8" w:rsidRDefault="00F4765E" w:rsidP="003C3FAF">
      <w:pPr>
        <w:pStyle w:val="11"/>
        <w:numPr>
          <w:ilvl w:val="0"/>
          <w:numId w:val="50"/>
        </w:numPr>
        <w:shd w:val="clear" w:color="auto" w:fill="auto"/>
        <w:tabs>
          <w:tab w:val="left" w:pos="1078"/>
        </w:tabs>
        <w:ind w:firstLine="720"/>
        <w:rPr>
          <w:color w:val="auto"/>
        </w:rPr>
      </w:pPr>
      <w:r w:rsidRPr="001855A8">
        <w:rPr>
          <w:color w:val="auto"/>
        </w:rPr>
        <w:t>вербальное общение:</w:t>
      </w:r>
    </w:p>
    <w:p w:rsidR="001C7BDE" w:rsidRPr="001855A8" w:rsidRDefault="00F4765E">
      <w:pPr>
        <w:pStyle w:val="11"/>
        <w:shd w:val="clear" w:color="auto" w:fill="auto"/>
        <w:ind w:firstLine="720"/>
        <w:jc w:val="both"/>
        <w:rPr>
          <w:color w:val="auto"/>
        </w:rPr>
      </w:pPr>
      <w:r w:rsidRPr="001855A8">
        <w:rPr>
          <w:color w:val="auto"/>
        </w:rPr>
        <w:t>воспринимать и формулировать суждения, выражать эмоции в соответствии с условиями и целями общения;</w:t>
      </w:r>
    </w:p>
    <w:p w:rsidR="001C7BDE" w:rsidRPr="001855A8" w:rsidRDefault="00F4765E">
      <w:pPr>
        <w:pStyle w:val="11"/>
        <w:shd w:val="clear" w:color="auto" w:fill="auto"/>
        <w:ind w:firstLine="720"/>
        <w:jc w:val="both"/>
        <w:rPr>
          <w:color w:val="auto"/>
        </w:rPr>
      </w:pPr>
      <w:r w:rsidRPr="001855A8">
        <w:rPr>
          <w:color w:val="auto"/>
        </w:rPr>
        <w:t>выражать свое мнение, в том числе впечатления от общения с музыкальным искусством в устных и письменных текстах;</w:t>
      </w:r>
    </w:p>
    <w:p w:rsidR="001C7BDE" w:rsidRPr="001855A8" w:rsidRDefault="00F4765E">
      <w:pPr>
        <w:pStyle w:val="11"/>
        <w:shd w:val="clear" w:color="auto" w:fill="auto"/>
        <w:ind w:firstLine="720"/>
        <w:jc w:val="both"/>
        <w:rPr>
          <w:color w:val="auto"/>
        </w:rPr>
      </w:pPr>
      <w:r w:rsidRPr="001855A8">
        <w:rPr>
          <w:color w:val="auto"/>
        </w:rPr>
        <w:t>понимать намерения других, проявлять уважительное отношение к собеседнику и в корректной форме формулировать свои в озражения;</w:t>
      </w:r>
    </w:p>
    <w:p w:rsidR="001C7BDE" w:rsidRPr="001855A8" w:rsidRDefault="00F4765E">
      <w:pPr>
        <w:pStyle w:val="11"/>
        <w:shd w:val="clear" w:color="auto" w:fill="auto"/>
        <w:ind w:firstLine="720"/>
        <w:jc w:val="both"/>
        <w:rPr>
          <w:color w:val="auto"/>
        </w:rPr>
      </w:pPr>
      <w:r w:rsidRPr="001855A8">
        <w:rPr>
          <w:color w:val="auto"/>
        </w:rPr>
        <w:t>вести диалог, дискуссию, задавать вопросы по существу обсуждаемой темы, поддерживать благожелательный тон диалога;</w:t>
      </w:r>
    </w:p>
    <w:p w:rsidR="001C7BDE" w:rsidRPr="001855A8" w:rsidRDefault="00F4765E">
      <w:pPr>
        <w:pStyle w:val="11"/>
        <w:shd w:val="clear" w:color="auto" w:fill="auto"/>
        <w:ind w:firstLine="720"/>
        <w:rPr>
          <w:color w:val="auto"/>
        </w:rPr>
      </w:pPr>
      <w:r w:rsidRPr="001855A8">
        <w:rPr>
          <w:color w:val="auto"/>
        </w:rPr>
        <w:t>публично представлять результаты учебной и творческой деятельности;</w:t>
      </w:r>
    </w:p>
    <w:p w:rsidR="001C7BDE" w:rsidRPr="001855A8" w:rsidRDefault="00F4765E" w:rsidP="003C3FAF">
      <w:pPr>
        <w:pStyle w:val="11"/>
        <w:numPr>
          <w:ilvl w:val="0"/>
          <w:numId w:val="50"/>
        </w:numPr>
        <w:shd w:val="clear" w:color="auto" w:fill="auto"/>
        <w:tabs>
          <w:tab w:val="left" w:pos="1078"/>
        </w:tabs>
        <w:ind w:firstLine="720"/>
        <w:rPr>
          <w:color w:val="auto"/>
        </w:rPr>
      </w:pPr>
      <w:r w:rsidRPr="001855A8">
        <w:rPr>
          <w:color w:val="auto"/>
        </w:rPr>
        <w:t>совместная деятельность (сотрудничество):</w:t>
      </w:r>
    </w:p>
    <w:p w:rsidR="001C7BDE" w:rsidRPr="001855A8" w:rsidRDefault="00F4765E">
      <w:pPr>
        <w:pStyle w:val="11"/>
        <w:shd w:val="clear" w:color="auto" w:fill="auto"/>
        <w:ind w:firstLine="720"/>
        <w:jc w:val="both"/>
        <w:rPr>
          <w:color w:val="auto"/>
        </w:rPr>
      </w:pPr>
      <w:r w:rsidRPr="001855A8">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C7BDE" w:rsidRPr="001855A8" w:rsidRDefault="00F4765E">
      <w:pPr>
        <w:pStyle w:val="11"/>
        <w:shd w:val="clear" w:color="auto" w:fill="auto"/>
        <w:ind w:firstLine="720"/>
        <w:jc w:val="both"/>
        <w:rPr>
          <w:color w:val="auto"/>
        </w:rPr>
      </w:pPr>
      <w:r w:rsidRPr="001855A8">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1C7BDE" w:rsidRPr="001855A8" w:rsidRDefault="00F4765E">
      <w:pPr>
        <w:pStyle w:val="11"/>
        <w:shd w:val="clear" w:color="auto" w:fill="auto"/>
        <w:ind w:firstLine="720"/>
        <w:jc w:val="both"/>
        <w:rPr>
          <w:color w:val="auto"/>
        </w:rPr>
      </w:pPr>
      <w:r w:rsidRPr="001855A8">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C7BDE" w:rsidRPr="001855A8" w:rsidRDefault="00F4765E">
      <w:pPr>
        <w:pStyle w:val="11"/>
        <w:shd w:val="clear" w:color="auto" w:fill="auto"/>
        <w:ind w:firstLine="720"/>
        <w:jc w:val="both"/>
        <w:rPr>
          <w:color w:val="auto"/>
        </w:rPr>
      </w:pPr>
      <w:r w:rsidRPr="001855A8">
        <w:rPr>
          <w:color w:val="auto"/>
        </w:rPr>
        <w:t>уметь обобщать мнения нескольких людей, проявлять готовность руководить, выполнять поручения, подчиняться;</w:t>
      </w:r>
    </w:p>
    <w:p w:rsidR="001C7BDE" w:rsidRPr="001855A8" w:rsidRDefault="00F4765E">
      <w:pPr>
        <w:pStyle w:val="11"/>
        <w:shd w:val="clear" w:color="auto" w:fill="auto"/>
        <w:ind w:firstLine="720"/>
        <w:jc w:val="both"/>
        <w:rPr>
          <w:color w:val="auto"/>
        </w:rPr>
      </w:pPr>
      <w:r w:rsidRPr="001855A8">
        <w:rPr>
          <w:color w:val="auto"/>
        </w:rPr>
        <w:t>оценивать качество своего вклада в общий продукт по критериям, самостоятельно сформулированным участниками взаимодействия;</w:t>
      </w:r>
    </w:p>
    <w:p w:rsidR="001C7BDE" w:rsidRPr="001855A8" w:rsidRDefault="00F4765E">
      <w:pPr>
        <w:pStyle w:val="11"/>
        <w:shd w:val="clear" w:color="auto" w:fill="auto"/>
        <w:ind w:firstLine="720"/>
        <w:jc w:val="both"/>
        <w:rPr>
          <w:color w:val="auto"/>
        </w:rPr>
      </w:pPr>
      <w:r w:rsidRPr="001855A8">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самоорганизации как часть универсальных регулятивных учебных действий:</w:t>
      </w:r>
    </w:p>
    <w:p w:rsidR="001C7BDE" w:rsidRPr="001855A8" w:rsidRDefault="00F4765E">
      <w:pPr>
        <w:pStyle w:val="11"/>
        <w:shd w:val="clear" w:color="auto" w:fill="auto"/>
        <w:ind w:firstLine="720"/>
        <w:jc w:val="both"/>
        <w:rPr>
          <w:color w:val="auto"/>
        </w:rPr>
      </w:pPr>
      <w:r w:rsidRPr="001855A8">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C7BDE" w:rsidRPr="001855A8" w:rsidRDefault="00F4765E">
      <w:pPr>
        <w:pStyle w:val="11"/>
        <w:shd w:val="clear" w:color="auto" w:fill="auto"/>
        <w:ind w:firstLine="720"/>
        <w:jc w:val="both"/>
        <w:rPr>
          <w:color w:val="auto"/>
        </w:rPr>
      </w:pPr>
      <w:r w:rsidRPr="001855A8">
        <w:rPr>
          <w:color w:val="auto"/>
        </w:rPr>
        <w:t>планировать достижение целей через решение ряда последовательных задач частного характера;</w:t>
      </w:r>
    </w:p>
    <w:p w:rsidR="001C7BDE" w:rsidRPr="001855A8" w:rsidRDefault="00F4765E">
      <w:pPr>
        <w:pStyle w:val="11"/>
        <w:shd w:val="clear" w:color="auto" w:fill="auto"/>
        <w:ind w:firstLine="720"/>
        <w:jc w:val="both"/>
        <w:rPr>
          <w:color w:val="auto"/>
        </w:rPr>
      </w:pPr>
      <w:r w:rsidRPr="001855A8">
        <w:rPr>
          <w:color w:val="auto"/>
        </w:rPr>
        <w:t>самостоятельно составлять план действий, вносить необходимые коррективы в ходе его реализации;</w:t>
      </w:r>
    </w:p>
    <w:p w:rsidR="001C7BDE" w:rsidRPr="001855A8" w:rsidRDefault="00F4765E">
      <w:pPr>
        <w:pStyle w:val="11"/>
        <w:shd w:val="clear" w:color="auto" w:fill="auto"/>
        <w:ind w:firstLine="720"/>
        <w:jc w:val="both"/>
        <w:rPr>
          <w:color w:val="auto"/>
        </w:rPr>
      </w:pPr>
      <w:r w:rsidRPr="001855A8">
        <w:rPr>
          <w:color w:val="auto"/>
        </w:rPr>
        <w:t>выявлять наиболее важные проблемы для решения в учебных и жизненных ситуациях;</w:t>
      </w:r>
    </w:p>
    <w:p w:rsidR="001C7BDE" w:rsidRPr="001855A8" w:rsidRDefault="00F4765E">
      <w:pPr>
        <w:pStyle w:val="11"/>
        <w:shd w:val="clear" w:color="auto" w:fill="auto"/>
        <w:ind w:firstLine="720"/>
        <w:jc w:val="both"/>
        <w:rPr>
          <w:color w:val="auto"/>
        </w:rPr>
      </w:pPr>
      <w:r w:rsidRPr="001855A8">
        <w:rPr>
          <w:color w:val="auto"/>
        </w:rPr>
        <w:t xml:space="preserve">самостоятельно составлять алгоритм решения задачи (или его часть), выбирать </w:t>
      </w:r>
      <w:r w:rsidRPr="001855A8">
        <w:rPr>
          <w:color w:val="auto"/>
        </w:rPr>
        <w:lastRenderedPageBreak/>
        <w:t>способ решения учебной задачи с учетом имеющихся ресурсов и собственных возможностей, аргументировать предлагаемые варианты решений;</w:t>
      </w:r>
    </w:p>
    <w:p w:rsidR="001C7BDE" w:rsidRPr="001855A8" w:rsidRDefault="00F4765E">
      <w:pPr>
        <w:pStyle w:val="11"/>
        <w:shd w:val="clear" w:color="auto" w:fill="auto"/>
        <w:ind w:firstLine="720"/>
        <w:jc w:val="both"/>
        <w:rPr>
          <w:color w:val="auto"/>
        </w:rPr>
      </w:pPr>
      <w:r w:rsidRPr="001855A8">
        <w:rPr>
          <w:color w:val="auto"/>
        </w:rPr>
        <w:t>делать выбор и брать за него ответственность на себя.</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самоконтроля (рефлексии) как часть универсальных регулятивных учебных действий:</w:t>
      </w:r>
    </w:p>
    <w:p w:rsidR="001C7BDE" w:rsidRPr="001855A8" w:rsidRDefault="00F4765E">
      <w:pPr>
        <w:pStyle w:val="11"/>
        <w:shd w:val="clear" w:color="auto" w:fill="auto"/>
        <w:ind w:firstLine="720"/>
        <w:rPr>
          <w:color w:val="auto"/>
        </w:rPr>
      </w:pPr>
      <w:r w:rsidRPr="001855A8">
        <w:rPr>
          <w:color w:val="auto"/>
        </w:rPr>
        <w:t>владеть способами самоконтроля, самомотивации и рефлексии;</w:t>
      </w:r>
    </w:p>
    <w:p w:rsidR="001C7BDE" w:rsidRPr="001855A8" w:rsidRDefault="00F4765E">
      <w:pPr>
        <w:pStyle w:val="11"/>
        <w:shd w:val="clear" w:color="auto" w:fill="auto"/>
        <w:ind w:firstLine="720"/>
        <w:rPr>
          <w:color w:val="auto"/>
        </w:rPr>
      </w:pPr>
      <w:r w:rsidRPr="001855A8">
        <w:rPr>
          <w:color w:val="auto"/>
        </w:rPr>
        <w:t>давать адекватную оценку учебной ситуации и предлагать план ее изменения;</w:t>
      </w:r>
    </w:p>
    <w:p w:rsidR="001C7BDE" w:rsidRPr="001855A8" w:rsidRDefault="00F4765E">
      <w:pPr>
        <w:pStyle w:val="11"/>
        <w:shd w:val="clear" w:color="auto" w:fill="auto"/>
        <w:ind w:firstLine="720"/>
        <w:jc w:val="both"/>
        <w:rPr>
          <w:color w:val="auto"/>
        </w:rPr>
      </w:pPr>
      <w:r w:rsidRPr="001855A8">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1C7BDE" w:rsidRPr="001855A8" w:rsidRDefault="00F4765E">
      <w:pPr>
        <w:pStyle w:val="11"/>
        <w:shd w:val="clear" w:color="auto" w:fill="auto"/>
        <w:ind w:firstLine="720"/>
        <w:jc w:val="both"/>
        <w:rPr>
          <w:color w:val="auto"/>
        </w:rPr>
      </w:pPr>
      <w:r w:rsidRPr="001855A8">
        <w:rPr>
          <w:color w:val="auto"/>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C7BDE" w:rsidRPr="001855A8" w:rsidRDefault="00F4765E">
      <w:pPr>
        <w:pStyle w:val="11"/>
        <w:shd w:val="clear" w:color="auto" w:fill="auto"/>
        <w:ind w:firstLine="720"/>
        <w:jc w:val="both"/>
        <w:rPr>
          <w:color w:val="auto"/>
        </w:rPr>
      </w:pPr>
      <w:r w:rsidRPr="001855A8">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эмоционального интеллекта как часть универсальных регулятивных учебных действий:</w:t>
      </w:r>
    </w:p>
    <w:p w:rsidR="001C7BDE" w:rsidRPr="001855A8" w:rsidRDefault="00F4765E">
      <w:pPr>
        <w:pStyle w:val="11"/>
        <w:shd w:val="clear" w:color="auto" w:fill="auto"/>
        <w:ind w:firstLine="720"/>
        <w:jc w:val="both"/>
        <w:rPr>
          <w:color w:val="auto"/>
        </w:rPr>
      </w:pPr>
      <w:r w:rsidRPr="001855A8">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C7BDE" w:rsidRPr="001855A8" w:rsidRDefault="00F4765E">
      <w:pPr>
        <w:pStyle w:val="11"/>
        <w:shd w:val="clear" w:color="auto" w:fill="auto"/>
        <w:ind w:firstLine="720"/>
        <w:jc w:val="both"/>
        <w:rPr>
          <w:color w:val="auto"/>
        </w:rPr>
      </w:pPr>
      <w:r w:rsidRPr="001855A8">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C7BDE" w:rsidRPr="001855A8" w:rsidRDefault="00F4765E">
      <w:pPr>
        <w:pStyle w:val="11"/>
        <w:shd w:val="clear" w:color="auto" w:fill="auto"/>
        <w:ind w:firstLine="720"/>
        <w:jc w:val="both"/>
        <w:rPr>
          <w:color w:val="auto"/>
        </w:rPr>
      </w:pPr>
      <w:r w:rsidRPr="001855A8">
        <w:rPr>
          <w:color w:val="auto"/>
        </w:rPr>
        <w:t>выявлять и анализировать причины эмоций;</w:t>
      </w:r>
    </w:p>
    <w:p w:rsidR="001C7BDE" w:rsidRPr="001855A8" w:rsidRDefault="00F4765E">
      <w:pPr>
        <w:pStyle w:val="11"/>
        <w:shd w:val="clear" w:color="auto" w:fill="auto"/>
        <w:ind w:firstLine="720"/>
        <w:jc w:val="both"/>
        <w:rPr>
          <w:color w:val="auto"/>
        </w:rPr>
      </w:pPr>
      <w:r w:rsidRPr="001855A8">
        <w:rPr>
          <w:color w:val="auto"/>
        </w:rPr>
        <w:t>понимать мотивы и намерения другого человека, анализируя коммуникативно</w:t>
      </w:r>
      <w:r w:rsidRPr="001855A8">
        <w:rPr>
          <w:color w:val="auto"/>
        </w:rPr>
        <w:softHyphen/>
        <w:t>интонационную ситуацию;</w:t>
      </w:r>
    </w:p>
    <w:p w:rsidR="001C7BDE" w:rsidRPr="001855A8" w:rsidRDefault="00F4765E">
      <w:pPr>
        <w:pStyle w:val="11"/>
        <w:shd w:val="clear" w:color="auto" w:fill="auto"/>
        <w:ind w:firstLine="720"/>
        <w:jc w:val="both"/>
        <w:rPr>
          <w:color w:val="auto"/>
        </w:rPr>
      </w:pPr>
      <w:r w:rsidRPr="001855A8">
        <w:rPr>
          <w:color w:val="auto"/>
        </w:rPr>
        <w:t>регулировать способ выражения собственных эмоций.</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умения принимать себя и других как часть универсальных регулятивных учебных действий:</w:t>
      </w:r>
    </w:p>
    <w:p w:rsidR="001C7BDE" w:rsidRPr="001855A8" w:rsidRDefault="00F4765E">
      <w:pPr>
        <w:pStyle w:val="11"/>
        <w:shd w:val="clear" w:color="auto" w:fill="auto"/>
        <w:ind w:firstLine="720"/>
        <w:jc w:val="both"/>
        <w:rPr>
          <w:color w:val="auto"/>
        </w:rPr>
      </w:pPr>
      <w:r w:rsidRPr="001855A8">
        <w:rPr>
          <w:color w:val="auto"/>
        </w:rPr>
        <w:t>уважительно и осознанно относиться к другому человеку и его мнению, эстетическим предпочтениям и вкусам;</w:t>
      </w:r>
    </w:p>
    <w:p w:rsidR="001C7BDE" w:rsidRPr="001855A8" w:rsidRDefault="00F4765E">
      <w:pPr>
        <w:pStyle w:val="11"/>
        <w:shd w:val="clear" w:color="auto" w:fill="auto"/>
        <w:ind w:firstLine="720"/>
        <w:jc w:val="both"/>
        <w:rPr>
          <w:color w:val="auto"/>
        </w:rPr>
      </w:pPr>
      <w:r w:rsidRPr="001855A8">
        <w:rPr>
          <w:color w:val="auto"/>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C7BDE" w:rsidRPr="001855A8" w:rsidRDefault="00F4765E">
      <w:pPr>
        <w:pStyle w:val="11"/>
        <w:shd w:val="clear" w:color="auto" w:fill="auto"/>
        <w:ind w:firstLine="720"/>
        <w:jc w:val="both"/>
        <w:rPr>
          <w:color w:val="auto"/>
        </w:rPr>
      </w:pPr>
      <w:r w:rsidRPr="001855A8">
        <w:rPr>
          <w:color w:val="auto"/>
        </w:rPr>
        <w:t>принимать себя и других, не осуждая;</w:t>
      </w:r>
    </w:p>
    <w:p w:rsidR="001C7BDE" w:rsidRPr="001855A8" w:rsidRDefault="00F4765E">
      <w:pPr>
        <w:pStyle w:val="11"/>
        <w:shd w:val="clear" w:color="auto" w:fill="auto"/>
        <w:ind w:firstLine="720"/>
        <w:jc w:val="both"/>
        <w:rPr>
          <w:color w:val="auto"/>
        </w:rPr>
      </w:pPr>
      <w:r w:rsidRPr="001855A8">
        <w:rPr>
          <w:color w:val="auto"/>
        </w:rPr>
        <w:t>проявлять открытость;</w:t>
      </w:r>
    </w:p>
    <w:p w:rsidR="001C7BDE" w:rsidRPr="001855A8" w:rsidRDefault="00F4765E">
      <w:pPr>
        <w:pStyle w:val="11"/>
        <w:shd w:val="clear" w:color="auto" w:fill="auto"/>
        <w:ind w:firstLine="720"/>
        <w:jc w:val="both"/>
        <w:rPr>
          <w:color w:val="auto"/>
        </w:rPr>
      </w:pPr>
      <w:r w:rsidRPr="001855A8">
        <w:rPr>
          <w:color w:val="auto"/>
        </w:rPr>
        <w:t>осознавать невозможность контролировать все вокруг.</w:t>
      </w:r>
    </w:p>
    <w:p w:rsidR="001C7BDE" w:rsidRPr="001855A8" w:rsidRDefault="00F4765E">
      <w:pPr>
        <w:pStyle w:val="11"/>
        <w:shd w:val="clear" w:color="auto" w:fill="auto"/>
        <w:ind w:firstLine="720"/>
        <w:jc w:val="both"/>
        <w:rPr>
          <w:color w:val="auto"/>
        </w:rPr>
      </w:pPr>
      <w:r w:rsidRPr="001855A8">
        <w:rPr>
          <w:color w:val="auto"/>
        </w:rPr>
        <w:t>Овладение системой регулятивных универсальных учебных действий обеспечивает</w:t>
      </w:r>
    </w:p>
    <w:p w:rsidR="001C7BDE" w:rsidRPr="001855A8" w:rsidRDefault="00F4765E">
      <w:pPr>
        <w:pStyle w:val="11"/>
        <w:shd w:val="clear" w:color="auto" w:fill="auto"/>
        <w:ind w:firstLine="0"/>
        <w:jc w:val="both"/>
        <w:rPr>
          <w:color w:val="auto"/>
        </w:rPr>
      </w:pPr>
      <w:r w:rsidRPr="001855A8">
        <w:rPr>
          <w:color w:val="auto"/>
        </w:rPr>
        <w:t>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по музыке на уровне основного общего образования</w:t>
      </w:r>
    </w:p>
    <w:p w:rsidR="001C7BDE" w:rsidRPr="001855A8" w:rsidRDefault="00F4765E">
      <w:pPr>
        <w:pStyle w:val="11"/>
        <w:shd w:val="clear" w:color="auto" w:fill="auto"/>
        <w:ind w:firstLine="720"/>
        <w:jc w:val="both"/>
        <w:rPr>
          <w:color w:val="auto"/>
        </w:rPr>
      </w:pPr>
      <w:r w:rsidRPr="001855A8">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C7BDE" w:rsidRPr="001855A8" w:rsidRDefault="00F4765E">
      <w:pPr>
        <w:pStyle w:val="11"/>
        <w:shd w:val="clear" w:color="auto" w:fill="auto"/>
        <w:ind w:firstLine="720"/>
        <w:jc w:val="both"/>
        <w:rPr>
          <w:color w:val="auto"/>
        </w:rPr>
      </w:pPr>
      <w:r w:rsidRPr="001855A8">
        <w:rPr>
          <w:color w:val="auto"/>
        </w:rPr>
        <w:t>Обучающиеся, освоившие основную образовательную программу по музыке:</w:t>
      </w:r>
    </w:p>
    <w:p w:rsidR="001C7BDE" w:rsidRPr="001855A8" w:rsidRDefault="00F4765E">
      <w:pPr>
        <w:pStyle w:val="11"/>
        <w:shd w:val="clear" w:color="auto" w:fill="auto"/>
        <w:ind w:firstLine="720"/>
        <w:jc w:val="both"/>
        <w:rPr>
          <w:color w:val="auto"/>
        </w:rPr>
      </w:pPr>
      <w:r w:rsidRPr="001855A8">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C7BDE" w:rsidRPr="001855A8" w:rsidRDefault="00F4765E">
      <w:pPr>
        <w:pStyle w:val="11"/>
        <w:shd w:val="clear" w:color="auto" w:fill="auto"/>
        <w:ind w:firstLine="720"/>
        <w:jc w:val="both"/>
        <w:rPr>
          <w:color w:val="auto"/>
        </w:rPr>
      </w:pPr>
      <w:r w:rsidRPr="001855A8">
        <w:rPr>
          <w:color w:val="auto"/>
        </w:rPr>
        <w:t>воспринимают российскую музыкальную культуру как целостное и самобытное цивилизационное явление;</w:t>
      </w:r>
    </w:p>
    <w:p w:rsidR="001C7BDE" w:rsidRPr="001855A8" w:rsidRDefault="00F4765E">
      <w:pPr>
        <w:pStyle w:val="11"/>
        <w:shd w:val="clear" w:color="auto" w:fill="auto"/>
        <w:ind w:firstLine="720"/>
        <w:jc w:val="both"/>
        <w:rPr>
          <w:color w:val="auto"/>
        </w:rPr>
      </w:pPr>
      <w:r w:rsidRPr="001855A8">
        <w:rPr>
          <w:color w:val="auto"/>
        </w:rPr>
        <w:t xml:space="preserve">знают достижения отечественных мастеров музыкальной культуры, испытывают </w:t>
      </w:r>
      <w:r w:rsidRPr="001855A8">
        <w:rPr>
          <w:color w:val="auto"/>
        </w:rPr>
        <w:lastRenderedPageBreak/>
        <w:t>гордость за них;</w:t>
      </w:r>
    </w:p>
    <w:p w:rsidR="001C7BDE" w:rsidRPr="001855A8" w:rsidRDefault="00F4765E">
      <w:pPr>
        <w:pStyle w:val="11"/>
        <w:shd w:val="clear" w:color="auto" w:fill="auto"/>
        <w:ind w:firstLine="720"/>
        <w:jc w:val="both"/>
        <w:rPr>
          <w:color w:val="auto"/>
        </w:rPr>
      </w:pPr>
      <w:r w:rsidRPr="001855A8">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C7BDE" w:rsidRPr="001855A8" w:rsidRDefault="00F4765E">
      <w:pPr>
        <w:pStyle w:val="11"/>
        <w:shd w:val="clear" w:color="auto" w:fill="auto"/>
        <w:ind w:firstLine="720"/>
        <w:jc w:val="both"/>
        <w:rPr>
          <w:color w:val="auto"/>
        </w:rPr>
      </w:pPr>
      <w:r w:rsidRPr="001855A8">
        <w:rPr>
          <w:color w:val="auto"/>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C7BDE" w:rsidRPr="001855A8" w:rsidRDefault="00F4765E">
      <w:pPr>
        <w:pStyle w:val="11"/>
        <w:shd w:val="clear" w:color="auto" w:fill="auto"/>
        <w:ind w:firstLine="720"/>
        <w:jc w:val="both"/>
        <w:rPr>
          <w:color w:val="auto"/>
        </w:rPr>
      </w:pPr>
      <w:r w:rsidRPr="001855A8">
        <w:rPr>
          <w:color w:val="auto"/>
        </w:rPr>
        <w:t>К концу изучения модуля № 1 «Музыка моего края» обучающийся научится:</w:t>
      </w:r>
    </w:p>
    <w:p w:rsidR="001C7BDE" w:rsidRPr="001855A8" w:rsidRDefault="00F4765E">
      <w:pPr>
        <w:pStyle w:val="11"/>
        <w:shd w:val="clear" w:color="auto" w:fill="auto"/>
        <w:ind w:firstLine="720"/>
        <w:jc w:val="both"/>
        <w:rPr>
          <w:color w:val="auto"/>
        </w:rPr>
      </w:pPr>
      <w:r w:rsidRPr="001855A8">
        <w:rPr>
          <w:color w:val="auto"/>
        </w:rPr>
        <w:t>знать музыкальные традиции своей республики, края, народа;</w:t>
      </w:r>
    </w:p>
    <w:p w:rsidR="001C7BDE" w:rsidRPr="001855A8" w:rsidRDefault="00F4765E">
      <w:pPr>
        <w:pStyle w:val="11"/>
        <w:shd w:val="clear" w:color="auto" w:fill="auto"/>
        <w:ind w:firstLine="720"/>
        <w:jc w:val="both"/>
        <w:rPr>
          <w:color w:val="auto"/>
        </w:rPr>
      </w:pPr>
      <w:r w:rsidRPr="001855A8">
        <w:rPr>
          <w:color w:val="auto"/>
        </w:rPr>
        <w:t>характеризовать особенности творчества народных и профессиональных музыкантов, творческих коллективов своего края;</w:t>
      </w:r>
    </w:p>
    <w:p w:rsidR="001C7BDE" w:rsidRPr="001855A8" w:rsidRDefault="00F4765E">
      <w:pPr>
        <w:pStyle w:val="11"/>
        <w:shd w:val="clear" w:color="auto" w:fill="auto"/>
        <w:ind w:firstLine="720"/>
        <w:jc w:val="both"/>
        <w:rPr>
          <w:color w:val="auto"/>
        </w:rPr>
      </w:pPr>
      <w:r w:rsidRPr="001855A8">
        <w:rPr>
          <w:color w:val="auto"/>
        </w:rPr>
        <w:t>исполнять и оценивать образцы музыкального фольклора и сочинения композиторов своей малой родины.</w:t>
      </w:r>
    </w:p>
    <w:p w:rsidR="001C7BDE" w:rsidRPr="001855A8" w:rsidRDefault="00F4765E">
      <w:pPr>
        <w:pStyle w:val="11"/>
        <w:shd w:val="clear" w:color="auto" w:fill="auto"/>
        <w:ind w:firstLine="720"/>
        <w:jc w:val="both"/>
        <w:rPr>
          <w:color w:val="auto"/>
        </w:rPr>
      </w:pPr>
      <w:r w:rsidRPr="001855A8">
        <w:rPr>
          <w:color w:val="auto"/>
        </w:rPr>
        <w:t>К концу изучения модуля № 2 «Народное музыкальное творчество России» обучающийся научится:</w:t>
      </w:r>
    </w:p>
    <w:p w:rsidR="001C7BDE" w:rsidRPr="001855A8" w:rsidRDefault="00F4765E">
      <w:pPr>
        <w:pStyle w:val="11"/>
        <w:shd w:val="clear" w:color="auto" w:fill="auto"/>
        <w:ind w:firstLine="720"/>
        <w:jc w:val="both"/>
        <w:rPr>
          <w:color w:val="auto"/>
        </w:rPr>
      </w:pPr>
      <w:r w:rsidRPr="001855A8">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C7BDE" w:rsidRPr="001855A8" w:rsidRDefault="00F4765E">
      <w:pPr>
        <w:pStyle w:val="11"/>
        <w:shd w:val="clear" w:color="auto" w:fill="auto"/>
        <w:ind w:firstLine="720"/>
        <w:jc w:val="both"/>
        <w:rPr>
          <w:color w:val="auto"/>
        </w:rPr>
      </w:pPr>
      <w:r w:rsidRPr="001855A8">
        <w:rPr>
          <w:color w:val="auto"/>
        </w:rPr>
        <w:t>различать на слух и исполнять произведения различных жанров фольклорной музыки;</w:t>
      </w:r>
    </w:p>
    <w:p w:rsidR="001C7BDE" w:rsidRPr="001855A8" w:rsidRDefault="00F4765E">
      <w:pPr>
        <w:pStyle w:val="11"/>
        <w:shd w:val="clear" w:color="auto" w:fill="auto"/>
        <w:ind w:firstLine="720"/>
        <w:jc w:val="both"/>
        <w:rPr>
          <w:color w:val="auto"/>
        </w:rPr>
      </w:pPr>
      <w:r w:rsidRPr="001855A8">
        <w:rPr>
          <w:color w:val="auto"/>
        </w:rPr>
        <w:t>определять на слух принадлежность народных музыкальных инструментов к группам духовых, струнных, ударно-шумовых инструментов;</w:t>
      </w:r>
    </w:p>
    <w:p w:rsidR="001C7BDE" w:rsidRPr="001855A8" w:rsidRDefault="00F4765E">
      <w:pPr>
        <w:pStyle w:val="11"/>
        <w:shd w:val="clear" w:color="auto" w:fill="auto"/>
        <w:ind w:firstLine="720"/>
        <w:jc w:val="both"/>
        <w:rPr>
          <w:color w:val="auto"/>
        </w:rPr>
      </w:pPr>
      <w:r w:rsidRPr="001855A8">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C7BDE" w:rsidRPr="001855A8" w:rsidRDefault="00F4765E">
      <w:pPr>
        <w:pStyle w:val="11"/>
        <w:shd w:val="clear" w:color="auto" w:fill="auto"/>
        <w:ind w:firstLine="720"/>
        <w:jc w:val="both"/>
        <w:rPr>
          <w:color w:val="auto"/>
        </w:rPr>
      </w:pPr>
      <w:r w:rsidRPr="001855A8">
        <w:rPr>
          <w:color w:val="auto"/>
        </w:rPr>
        <w:t>К концу изучения модуля № 3 «Музыка народов мира» обучающийся научится:</w:t>
      </w:r>
    </w:p>
    <w:p w:rsidR="001C7BDE" w:rsidRPr="001855A8" w:rsidRDefault="00F4765E">
      <w:pPr>
        <w:pStyle w:val="11"/>
        <w:shd w:val="clear" w:color="auto" w:fill="auto"/>
        <w:ind w:firstLine="720"/>
        <w:jc w:val="both"/>
        <w:rPr>
          <w:color w:val="auto"/>
        </w:rPr>
      </w:pPr>
      <w:r w:rsidRPr="001855A8">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C7BDE" w:rsidRPr="001855A8" w:rsidRDefault="00F4765E">
      <w:pPr>
        <w:pStyle w:val="11"/>
        <w:shd w:val="clear" w:color="auto" w:fill="auto"/>
        <w:ind w:firstLine="720"/>
        <w:jc w:val="both"/>
        <w:rPr>
          <w:color w:val="auto"/>
        </w:rPr>
      </w:pPr>
      <w:r w:rsidRPr="001855A8">
        <w:rPr>
          <w:color w:val="auto"/>
        </w:rPr>
        <w:t>различать на слух и исполнять произведения различных жанров фольклорной музыки;</w:t>
      </w:r>
    </w:p>
    <w:p w:rsidR="001C7BDE" w:rsidRPr="001855A8" w:rsidRDefault="00F4765E">
      <w:pPr>
        <w:pStyle w:val="11"/>
        <w:shd w:val="clear" w:color="auto" w:fill="auto"/>
        <w:ind w:firstLine="720"/>
        <w:jc w:val="both"/>
        <w:rPr>
          <w:color w:val="auto"/>
        </w:rPr>
      </w:pPr>
      <w:r w:rsidRPr="001855A8">
        <w:rPr>
          <w:color w:val="auto"/>
        </w:rPr>
        <w:t>определять на слух принадлежность народных музыкальных инструментов к группам духовых, струнных, ударно-шумовых инструментов;</w:t>
      </w:r>
    </w:p>
    <w:p w:rsidR="001C7BDE" w:rsidRPr="001855A8" w:rsidRDefault="00F4765E">
      <w:pPr>
        <w:pStyle w:val="11"/>
        <w:shd w:val="clear" w:color="auto" w:fill="auto"/>
        <w:ind w:firstLine="720"/>
        <w:jc w:val="both"/>
        <w:rPr>
          <w:color w:val="auto"/>
        </w:rPr>
      </w:pPr>
      <w:r w:rsidRPr="001855A8">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C7BDE" w:rsidRPr="001855A8" w:rsidRDefault="00F4765E">
      <w:pPr>
        <w:pStyle w:val="11"/>
        <w:shd w:val="clear" w:color="auto" w:fill="auto"/>
        <w:ind w:firstLine="720"/>
        <w:jc w:val="both"/>
        <w:rPr>
          <w:color w:val="auto"/>
        </w:rPr>
      </w:pPr>
      <w:r w:rsidRPr="001855A8">
        <w:rPr>
          <w:color w:val="auto"/>
        </w:rPr>
        <w:t>К концу изучения модуля № 4 «Европейская классическая музыка» обучающийся научится:</w:t>
      </w:r>
    </w:p>
    <w:p w:rsidR="001C7BDE" w:rsidRPr="001855A8" w:rsidRDefault="00F4765E">
      <w:pPr>
        <w:pStyle w:val="11"/>
        <w:shd w:val="clear" w:color="auto" w:fill="auto"/>
        <w:ind w:firstLine="720"/>
        <w:jc w:val="both"/>
        <w:rPr>
          <w:color w:val="auto"/>
        </w:rPr>
      </w:pPr>
      <w:r w:rsidRPr="001855A8">
        <w:rPr>
          <w:color w:val="auto"/>
        </w:rPr>
        <w:t>различать на слух произведения европейских композиторов-классиков, называть автора, произведение, исполнительский состав;</w:t>
      </w:r>
    </w:p>
    <w:p w:rsidR="001C7BDE" w:rsidRPr="001855A8" w:rsidRDefault="00F4765E">
      <w:pPr>
        <w:pStyle w:val="11"/>
        <w:shd w:val="clear" w:color="auto" w:fill="auto"/>
        <w:ind w:firstLine="720"/>
        <w:jc w:val="both"/>
        <w:rPr>
          <w:color w:val="auto"/>
        </w:rPr>
      </w:pPr>
      <w:r w:rsidRPr="001855A8">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1C7BDE" w:rsidRPr="001855A8" w:rsidRDefault="00F4765E">
      <w:pPr>
        <w:pStyle w:val="11"/>
        <w:shd w:val="clear" w:color="auto" w:fill="auto"/>
        <w:ind w:firstLine="720"/>
        <w:jc w:val="both"/>
        <w:rPr>
          <w:color w:val="auto"/>
        </w:rPr>
      </w:pPr>
      <w:r w:rsidRPr="001855A8">
        <w:rPr>
          <w:color w:val="auto"/>
        </w:rPr>
        <w:t>исполнять (в том числе фрагментарно) сочинения композиторов-классиков;</w:t>
      </w:r>
    </w:p>
    <w:p w:rsidR="001C7BDE" w:rsidRPr="001855A8" w:rsidRDefault="00F4765E">
      <w:pPr>
        <w:pStyle w:val="11"/>
        <w:shd w:val="clear" w:color="auto" w:fill="auto"/>
        <w:ind w:firstLine="720"/>
        <w:jc w:val="both"/>
        <w:rPr>
          <w:color w:val="auto"/>
        </w:rPr>
      </w:pPr>
      <w:r w:rsidRPr="001855A8">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C7BDE" w:rsidRPr="001855A8" w:rsidRDefault="00F4765E">
      <w:pPr>
        <w:pStyle w:val="11"/>
        <w:shd w:val="clear" w:color="auto" w:fill="auto"/>
        <w:ind w:firstLine="720"/>
        <w:jc w:val="both"/>
        <w:rPr>
          <w:color w:val="auto"/>
        </w:rPr>
      </w:pPr>
      <w:r w:rsidRPr="001855A8">
        <w:rPr>
          <w:color w:val="auto"/>
        </w:rPr>
        <w:t>характеризовать творчество не менее двух композиторов-классиков, приводить примеры наиболее известных сочинений.</w:t>
      </w:r>
    </w:p>
    <w:p w:rsidR="001C7BDE" w:rsidRPr="001855A8" w:rsidRDefault="00F4765E">
      <w:pPr>
        <w:pStyle w:val="11"/>
        <w:shd w:val="clear" w:color="auto" w:fill="auto"/>
        <w:ind w:firstLine="780"/>
        <w:jc w:val="both"/>
        <w:rPr>
          <w:color w:val="auto"/>
        </w:rPr>
      </w:pPr>
      <w:r w:rsidRPr="001855A8">
        <w:rPr>
          <w:color w:val="auto"/>
        </w:rPr>
        <w:t>К концу изучения модуля № 5 «Русская классическая музыка» обучающийся научится:</w:t>
      </w:r>
    </w:p>
    <w:p w:rsidR="001C7BDE" w:rsidRPr="001855A8" w:rsidRDefault="00F4765E">
      <w:pPr>
        <w:pStyle w:val="11"/>
        <w:shd w:val="clear" w:color="auto" w:fill="auto"/>
        <w:ind w:firstLine="720"/>
        <w:jc w:val="both"/>
        <w:rPr>
          <w:color w:val="auto"/>
        </w:rPr>
      </w:pPr>
      <w:r w:rsidRPr="001855A8">
        <w:rPr>
          <w:color w:val="auto"/>
        </w:rPr>
        <w:t>различать на слух произведения русских композиторов-классиков, называть автора, произведение, исполнительский состав;</w:t>
      </w:r>
    </w:p>
    <w:p w:rsidR="001C7BDE" w:rsidRPr="001855A8" w:rsidRDefault="00F4765E">
      <w:pPr>
        <w:pStyle w:val="11"/>
        <w:shd w:val="clear" w:color="auto" w:fill="auto"/>
        <w:ind w:firstLine="720"/>
        <w:jc w:val="both"/>
        <w:rPr>
          <w:color w:val="auto"/>
        </w:rPr>
      </w:pPr>
      <w:r w:rsidRPr="001855A8">
        <w:rPr>
          <w:color w:val="auto"/>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C7BDE" w:rsidRPr="001855A8" w:rsidRDefault="00F4765E">
      <w:pPr>
        <w:pStyle w:val="11"/>
        <w:shd w:val="clear" w:color="auto" w:fill="auto"/>
        <w:ind w:firstLine="720"/>
        <w:jc w:val="both"/>
        <w:rPr>
          <w:color w:val="auto"/>
        </w:rPr>
      </w:pPr>
      <w:r w:rsidRPr="001855A8">
        <w:rPr>
          <w:color w:val="auto"/>
        </w:rPr>
        <w:t>исполнять (в том числе фрагментарно, отдельными темами) сочинения русских композиторов;</w:t>
      </w:r>
    </w:p>
    <w:p w:rsidR="001C7BDE" w:rsidRPr="001855A8" w:rsidRDefault="00F4765E">
      <w:pPr>
        <w:pStyle w:val="11"/>
        <w:shd w:val="clear" w:color="auto" w:fill="auto"/>
        <w:ind w:firstLine="720"/>
        <w:jc w:val="both"/>
        <w:rPr>
          <w:color w:val="auto"/>
        </w:rPr>
      </w:pPr>
      <w:r w:rsidRPr="001855A8">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1C7BDE" w:rsidRPr="001855A8" w:rsidRDefault="00F4765E">
      <w:pPr>
        <w:pStyle w:val="11"/>
        <w:shd w:val="clear" w:color="auto" w:fill="auto"/>
        <w:ind w:firstLine="720"/>
        <w:jc w:val="both"/>
        <w:rPr>
          <w:color w:val="auto"/>
        </w:rPr>
      </w:pPr>
      <w:r w:rsidRPr="001855A8">
        <w:rPr>
          <w:color w:val="auto"/>
        </w:rPr>
        <w:t>К концу изучения модуля № 6 «Образы русской и европейской духовной музыки » обучающийся научится:</w:t>
      </w:r>
    </w:p>
    <w:p w:rsidR="001C7BDE" w:rsidRPr="001855A8" w:rsidRDefault="00F4765E">
      <w:pPr>
        <w:pStyle w:val="11"/>
        <w:shd w:val="clear" w:color="auto" w:fill="auto"/>
        <w:ind w:firstLine="720"/>
        <w:jc w:val="both"/>
        <w:rPr>
          <w:color w:val="auto"/>
        </w:rPr>
      </w:pPr>
      <w:r w:rsidRPr="001855A8">
        <w:rPr>
          <w:color w:val="auto"/>
        </w:rPr>
        <w:t>различать и характеризовать жанры и произведения русской и европейской духовной музыки;</w:t>
      </w:r>
    </w:p>
    <w:p w:rsidR="001C7BDE" w:rsidRPr="001855A8" w:rsidRDefault="00F4765E">
      <w:pPr>
        <w:pStyle w:val="11"/>
        <w:shd w:val="clear" w:color="auto" w:fill="auto"/>
        <w:ind w:firstLine="720"/>
        <w:jc w:val="both"/>
        <w:rPr>
          <w:color w:val="auto"/>
        </w:rPr>
      </w:pPr>
      <w:r w:rsidRPr="001855A8">
        <w:rPr>
          <w:color w:val="auto"/>
        </w:rPr>
        <w:t>исполнять произведения русской и европейской духовной музыки;</w:t>
      </w:r>
    </w:p>
    <w:p w:rsidR="001C7BDE" w:rsidRPr="001855A8" w:rsidRDefault="00F4765E">
      <w:pPr>
        <w:pStyle w:val="11"/>
        <w:shd w:val="clear" w:color="auto" w:fill="auto"/>
        <w:ind w:firstLine="720"/>
        <w:jc w:val="both"/>
        <w:rPr>
          <w:color w:val="auto"/>
        </w:rPr>
      </w:pPr>
      <w:r w:rsidRPr="001855A8">
        <w:rPr>
          <w:color w:val="auto"/>
        </w:rPr>
        <w:t>приводить примеры сочинений духовной музыки, называть их автора.</w:t>
      </w:r>
    </w:p>
    <w:p w:rsidR="001C7BDE" w:rsidRPr="001855A8" w:rsidRDefault="00F4765E">
      <w:pPr>
        <w:pStyle w:val="11"/>
        <w:shd w:val="clear" w:color="auto" w:fill="auto"/>
        <w:ind w:firstLine="720"/>
        <w:jc w:val="both"/>
        <w:rPr>
          <w:color w:val="auto"/>
        </w:rPr>
      </w:pPr>
      <w:r w:rsidRPr="001855A8">
        <w:rPr>
          <w:color w:val="auto"/>
        </w:rPr>
        <w:t>К концу изучения модуля № 7 «Современная музыка: основные жанры и направления» обучающийся научится:</w:t>
      </w:r>
    </w:p>
    <w:p w:rsidR="001C7BDE" w:rsidRPr="001855A8" w:rsidRDefault="00F4765E">
      <w:pPr>
        <w:pStyle w:val="11"/>
        <w:shd w:val="clear" w:color="auto" w:fill="auto"/>
        <w:ind w:firstLine="720"/>
        <w:rPr>
          <w:color w:val="auto"/>
        </w:rPr>
      </w:pPr>
      <w:r w:rsidRPr="001855A8">
        <w:rPr>
          <w:color w:val="auto"/>
        </w:rPr>
        <w:t>определять и характеризовать стили, направления и жанры современной музыки;</w:t>
      </w:r>
    </w:p>
    <w:p w:rsidR="001C7BDE" w:rsidRPr="001855A8" w:rsidRDefault="00F4765E">
      <w:pPr>
        <w:pStyle w:val="11"/>
        <w:shd w:val="clear" w:color="auto" w:fill="auto"/>
        <w:ind w:firstLine="720"/>
        <w:jc w:val="both"/>
        <w:rPr>
          <w:color w:val="auto"/>
        </w:rPr>
      </w:pPr>
      <w:r w:rsidRPr="001855A8">
        <w:rPr>
          <w:color w:val="auto"/>
        </w:rPr>
        <w:t>различать и определять на слух виды оркестров, ансамблей, тембры музыкальных инструментов, входящих в их состав;</w:t>
      </w:r>
    </w:p>
    <w:p w:rsidR="001C7BDE" w:rsidRPr="001855A8" w:rsidRDefault="00F4765E">
      <w:pPr>
        <w:pStyle w:val="11"/>
        <w:shd w:val="clear" w:color="auto" w:fill="auto"/>
        <w:ind w:firstLine="720"/>
        <w:rPr>
          <w:color w:val="auto"/>
        </w:rPr>
      </w:pPr>
      <w:r w:rsidRPr="001855A8">
        <w:rPr>
          <w:color w:val="auto"/>
        </w:rPr>
        <w:t>исполнять современные музыкальные произведения в разных видах деятельности.</w:t>
      </w:r>
    </w:p>
    <w:p w:rsidR="001C7BDE" w:rsidRPr="001855A8" w:rsidRDefault="00F4765E">
      <w:pPr>
        <w:pStyle w:val="11"/>
        <w:shd w:val="clear" w:color="auto" w:fill="auto"/>
        <w:ind w:firstLine="720"/>
        <w:jc w:val="both"/>
        <w:rPr>
          <w:color w:val="auto"/>
        </w:rPr>
      </w:pPr>
      <w:r w:rsidRPr="001855A8">
        <w:rPr>
          <w:color w:val="auto"/>
        </w:rPr>
        <w:t>К концу изучения модуля № 8 «Связь музыки с другими видами искусства» обучающийся научится:</w:t>
      </w:r>
    </w:p>
    <w:p w:rsidR="001C7BDE" w:rsidRPr="001855A8" w:rsidRDefault="00F4765E">
      <w:pPr>
        <w:pStyle w:val="11"/>
        <w:shd w:val="clear" w:color="auto" w:fill="auto"/>
        <w:ind w:firstLine="720"/>
        <w:jc w:val="both"/>
        <w:rPr>
          <w:color w:val="auto"/>
        </w:rPr>
      </w:pPr>
      <w:r w:rsidRPr="001855A8">
        <w:rPr>
          <w:color w:val="auto"/>
        </w:rPr>
        <w:t>определять стилевые и жанровые параллели между музыкой и другими видами искусств;</w:t>
      </w:r>
    </w:p>
    <w:p w:rsidR="001C7BDE" w:rsidRPr="001855A8" w:rsidRDefault="00F4765E">
      <w:pPr>
        <w:pStyle w:val="11"/>
        <w:shd w:val="clear" w:color="auto" w:fill="auto"/>
        <w:ind w:firstLine="720"/>
        <w:rPr>
          <w:color w:val="auto"/>
        </w:rPr>
      </w:pPr>
      <w:r w:rsidRPr="001855A8">
        <w:rPr>
          <w:color w:val="auto"/>
        </w:rPr>
        <w:t>различать и анализировать средства выразительности разных видов искусств;</w:t>
      </w:r>
    </w:p>
    <w:p w:rsidR="001C7BDE" w:rsidRPr="001855A8" w:rsidRDefault="00F4765E">
      <w:pPr>
        <w:pStyle w:val="11"/>
        <w:shd w:val="clear" w:color="auto" w:fill="auto"/>
        <w:ind w:firstLine="720"/>
        <w:jc w:val="both"/>
        <w:rPr>
          <w:color w:val="auto"/>
        </w:rPr>
      </w:pPr>
      <w:r w:rsidRPr="001855A8">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CB5C7F" w:rsidRPr="001855A8" w:rsidRDefault="00F4765E">
      <w:pPr>
        <w:pStyle w:val="11"/>
        <w:shd w:val="clear" w:color="auto" w:fill="auto"/>
        <w:ind w:firstLine="720"/>
        <w:jc w:val="both"/>
        <w:rPr>
          <w:color w:val="auto"/>
        </w:rPr>
      </w:pPr>
      <w:r w:rsidRPr="001855A8">
        <w:rPr>
          <w:color w:val="auto"/>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1C7BDE" w:rsidRPr="001855A8" w:rsidRDefault="00F4765E" w:rsidP="00222291">
      <w:pPr>
        <w:pStyle w:val="11"/>
        <w:shd w:val="clear" w:color="auto" w:fill="auto"/>
        <w:ind w:firstLine="720"/>
        <w:jc w:val="both"/>
        <w:rPr>
          <w:color w:val="auto"/>
        </w:rPr>
      </w:pPr>
      <w:r w:rsidRPr="001855A8">
        <w:rPr>
          <w:color w:val="auto"/>
        </w:rPr>
        <w:t>К концу изучения модуля № 9 «Жанры музыкального искусства» обучающийся научится:</w:t>
      </w:r>
    </w:p>
    <w:p w:rsidR="001C7BDE" w:rsidRPr="001855A8" w:rsidRDefault="00F4765E" w:rsidP="00222291">
      <w:pPr>
        <w:pStyle w:val="11"/>
        <w:shd w:val="clear" w:color="auto" w:fill="auto"/>
        <w:ind w:firstLine="720"/>
        <w:jc w:val="both"/>
        <w:rPr>
          <w:color w:val="auto"/>
        </w:rPr>
      </w:pPr>
      <w:r w:rsidRPr="001855A8">
        <w:rPr>
          <w:color w:val="auto"/>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C7BDE" w:rsidRPr="001855A8" w:rsidRDefault="00F4765E" w:rsidP="00222291">
      <w:pPr>
        <w:pStyle w:val="11"/>
        <w:shd w:val="clear" w:color="auto" w:fill="auto"/>
        <w:ind w:firstLine="720"/>
        <w:jc w:val="both"/>
        <w:rPr>
          <w:color w:val="auto"/>
        </w:rPr>
      </w:pPr>
      <w:r w:rsidRPr="001855A8">
        <w:rPr>
          <w:color w:val="auto"/>
        </w:rPr>
        <w:t>рассуждать о круге образов и средствах их воплощения, типичных для данного жанра;</w:t>
      </w:r>
    </w:p>
    <w:p w:rsidR="001C7BDE" w:rsidRPr="001855A8" w:rsidRDefault="00F4765E" w:rsidP="00222291">
      <w:pPr>
        <w:pStyle w:val="11"/>
        <w:shd w:val="clear" w:color="auto" w:fill="auto"/>
        <w:ind w:firstLine="720"/>
        <w:jc w:val="both"/>
        <w:rPr>
          <w:color w:val="auto"/>
        </w:rPr>
      </w:pPr>
      <w:r w:rsidRPr="001855A8">
        <w:rPr>
          <w:color w:val="auto"/>
        </w:rPr>
        <w:t>выразительно исполнять произведения (в том числе фрагменты) вокальных, инструментальных и музыкально-театральных жанров.</w:t>
      </w:r>
    </w:p>
    <w:p w:rsidR="00632984" w:rsidRPr="001855A8" w:rsidRDefault="00632984">
      <w:pPr>
        <w:pStyle w:val="11"/>
        <w:shd w:val="clear" w:color="auto" w:fill="auto"/>
        <w:ind w:firstLine="720"/>
        <w:rPr>
          <w:color w:val="auto"/>
        </w:rPr>
      </w:pPr>
    </w:p>
    <w:p w:rsidR="001C7BDE" w:rsidRPr="001855A8" w:rsidRDefault="00191478" w:rsidP="00191478">
      <w:pPr>
        <w:pStyle w:val="13"/>
        <w:keepNext/>
        <w:keepLines/>
        <w:shd w:val="clear" w:color="auto" w:fill="auto"/>
        <w:tabs>
          <w:tab w:val="left" w:pos="800"/>
        </w:tabs>
        <w:ind w:firstLine="0"/>
        <w:rPr>
          <w:color w:val="auto"/>
        </w:rPr>
      </w:pPr>
      <w:bookmarkStart w:id="29" w:name="bookmark35"/>
      <w:bookmarkStart w:id="30" w:name="bookmark36"/>
      <w:r>
        <w:rPr>
          <w:color w:val="auto"/>
        </w:rPr>
        <w:t>2.1.15.</w:t>
      </w:r>
      <w:r w:rsidR="00F4765E" w:rsidRPr="001855A8">
        <w:rPr>
          <w:color w:val="auto"/>
        </w:rPr>
        <w:t>Рабочая программа по учебному предмету «</w:t>
      </w:r>
      <w:r w:rsidR="00632984" w:rsidRPr="001855A8">
        <w:rPr>
          <w:color w:val="auto"/>
        </w:rPr>
        <w:t>Труд (т</w:t>
      </w:r>
      <w:r w:rsidR="00F4765E" w:rsidRPr="001855A8">
        <w:rPr>
          <w:color w:val="auto"/>
        </w:rPr>
        <w:t>ехнология</w:t>
      </w:r>
      <w:r w:rsidR="00632984" w:rsidRPr="001855A8">
        <w:rPr>
          <w:color w:val="auto"/>
        </w:rPr>
        <w:t>)</w:t>
      </w:r>
      <w:r w:rsidR="00F4765E" w:rsidRPr="001855A8">
        <w:rPr>
          <w:color w:val="auto"/>
        </w:rPr>
        <w:t>»</w:t>
      </w:r>
      <w:bookmarkEnd w:id="29"/>
      <w:bookmarkEnd w:id="30"/>
    </w:p>
    <w:p w:rsidR="00D6771F" w:rsidRPr="001855A8" w:rsidRDefault="00D6771F">
      <w:pPr>
        <w:pStyle w:val="11"/>
        <w:shd w:val="clear" w:color="auto" w:fill="auto"/>
        <w:ind w:firstLine="720"/>
        <w:jc w:val="both"/>
        <w:rPr>
          <w:b/>
          <w:bCs/>
          <w:color w:val="auto"/>
        </w:rPr>
      </w:pPr>
      <w:r w:rsidRPr="001855A8">
        <w:rPr>
          <w:b/>
          <w:bCs/>
          <w:color w:val="auto"/>
        </w:rPr>
        <w:t>Пояснительная записка</w:t>
      </w:r>
    </w:p>
    <w:p w:rsidR="00D6771F" w:rsidRPr="001855A8" w:rsidRDefault="00D6771F" w:rsidP="00D6771F">
      <w:pPr>
        <w:pStyle w:val="11"/>
        <w:shd w:val="clear" w:color="auto" w:fill="auto"/>
        <w:ind w:firstLine="580"/>
        <w:jc w:val="both"/>
        <w:rPr>
          <w:color w:val="auto"/>
        </w:rPr>
      </w:pPr>
      <w:r w:rsidRPr="001855A8">
        <w:rPr>
          <w:color w:val="auto"/>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w:t>
      </w:r>
      <w:r w:rsidRPr="001855A8">
        <w:rPr>
          <w:color w:val="auto"/>
        </w:rPr>
        <w:softHyphen/>
        <w:t>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D6771F" w:rsidRPr="001855A8" w:rsidRDefault="00D6771F" w:rsidP="00D6771F">
      <w:pPr>
        <w:pStyle w:val="11"/>
        <w:shd w:val="clear" w:color="auto" w:fill="auto"/>
        <w:ind w:firstLine="580"/>
        <w:jc w:val="both"/>
        <w:rPr>
          <w:color w:val="auto"/>
        </w:rPr>
      </w:pPr>
      <w:r w:rsidRPr="001855A8">
        <w:rPr>
          <w:color w:val="auto"/>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w:t>
      </w:r>
      <w:r w:rsidRPr="001855A8">
        <w:rPr>
          <w:color w:val="auto"/>
        </w:rPr>
        <w:lastRenderedPageBreak/>
        <w:t>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D6771F" w:rsidRPr="001855A8" w:rsidRDefault="00D6771F" w:rsidP="00D6771F">
      <w:pPr>
        <w:pStyle w:val="11"/>
        <w:shd w:val="clear" w:color="auto" w:fill="auto"/>
        <w:ind w:firstLine="580"/>
        <w:jc w:val="both"/>
        <w:rPr>
          <w:color w:val="auto"/>
        </w:rPr>
      </w:pPr>
      <w:r w:rsidRPr="001855A8">
        <w:rPr>
          <w:color w:val="auto"/>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 -моделирование,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D6771F" w:rsidRPr="001855A8" w:rsidRDefault="00D6771F" w:rsidP="00D6771F">
      <w:pPr>
        <w:pStyle w:val="11"/>
        <w:shd w:val="clear" w:color="auto" w:fill="auto"/>
        <w:ind w:firstLine="580"/>
        <w:jc w:val="both"/>
        <w:rPr>
          <w:color w:val="auto"/>
        </w:rPr>
      </w:pPr>
      <w:r w:rsidRPr="001855A8">
        <w:rPr>
          <w:color w:val="auto"/>
        </w:rPr>
        <w:t>Программа по учебному предмету «Труд (технология)» конкретизирует содержание, предметные, метапредметные и личностные результаты.</w:t>
      </w:r>
    </w:p>
    <w:p w:rsidR="00D6771F" w:rsidRPr="001855A8" w:rsidRDefault="00D6771F" w:rsidP="00D6771F">
      <w:pPr>
        <w:pStyle w:val="11"/>
        <w:shd w:val="clear" w:color="auto" w:fill="auto"/>
        <w:ind w:firstLine="580"/>
        <w:jc w:val="both"/>
        <w:rPr>
          <w:color w:val="auto"/>
        </w:rPr>
      </w:pPr>
      <w:r w:rsidRPr="001855A8">
        <w:rPr>
          <w:color w:val="auto"/>
        </w:rPr>
        <w:t>Стратегическим документом, определяющим направление модернизации содержания и методов обучения, является ФГОС ООО.</w:t>
      </w:r>
    </w:p>
    <w:p w:rsidR="00D6771F" w:rsidRPr="001855A8" w:rsidRDefault="00D6771F" w:rsidP="00D6771F">
      <w:pPr>
        <w:pStyle w:val="11"/>
        <w:shd w:val="clear" w:color="auto" w:fill="auto"/>
        <w:ind w:firstLine="580"/>
        <w:jc w:val="both"/>
        <w:rPr>
          <w:color w:val="auto"/>
        </w:rPr>
      </w:pPr>
      <w:r w:rsidRPr="001855A8">
        <w:rPr>
          <w:color w:val="auto"/>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D6771F" w:rsidRPr="001855A8" w:rsidRDefault="00D6771F" w:rsidP="00D6771F">
      <w:pPr>
        <w:pStyle w:val="11"/>
        <w:shd w:val="clear" w:color="auto" w:fill="auto"/>
        <w:ind w:firstLine="580"/>
        <w:jc w:val="both"/>
        <w:rPr>
          <w:color w:val="auto"/>
        </w:rPr>
      </w:pPr>
      <w:r w:rsidRPr="001855A8">
        <w:rPr>
          <w:color w:val="auto"/>
        </w:rPr>
        <w:t>Задачами учебного предмета «Труд (технология)» являются:</w:t>
      </w:r>
    </w:p>
    <w:p w:rsidR="00D6771F" w:rsidRPr="001855A8" w:rsidRDefault="00D6771F" w:rsidP="00D6771F">
      <w:pPr>
        <w:pStyle w:val="11"/>
        <w:shd w:val="clear" w:color="auto" w:fill="auto"/>
        <w:ind w:firstLine="580"/>
        <w:jc w:val="both"/>
        <w:rPr>
          <w:color w:val="auto"/>
        </w:rPr>
      </w:pPr>
      <w:r w:rsidRPr="001855A8">
        <w:rPr>
          <w:color w:val="auto"/>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D6771F" w:rsidRPr="001855A8" w:rsidRDefault="00D6771F" w:rsidP="00D6771F">
      <w:pPr>
        <w:pStyle w:val="11"/>
        <w:shd w:val="clear" w:color="auto" w:fill="auto"/>
        <w:ind w:firstLine="580"/>
        <w:jc w:val="both"/>
        <w:rPr>
          <w:color w:val="auto"/>
        </w:rPr>
      </w:pPr>
      <w:r w:rsidRPr="001855A8">
        <w:rPr>
          <w:color w:val="auto"/>
        </w:rPr>
        <w:t>овладение знаниями, умениями и опытом деятельности в предметной области «Технология»;</w:t>
      </w:r>
    </w:p>
    <w:p w:rsidR="00D6771F" w:rsidRPr="001855A8" w:rsidRDefault="00D6771F" w:rsidP="00D6771F">
      <w:pPr>
        <w:pStyle w:val="11"/>
        <w:shd w:val="clear" w:color="auto" w:fill="auto"/>
        <w:ind w:firstLine="580"/>
        <w:jc w:val="both"/>
        <w:rPr>
          <w:color w:val="auto"/>
        </w:rPr>
      </w:pPr>
      <w:r w:rsidRPr="001855A8">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D6771F" w:rsidRPr="001855A8" w:rsidRDefault="00D6771F" w:rsidP="00D6771F">
      <w:pPr>
        <w:pStyle w:val="11"/>
        <w:shd w:val="clear" w:color="auto" w:fill="auto"/>
        <w:ind w:firstLine="580"/>
        <w:jc w:val="both"/>
        <w:rPr>
          <w:color w:val="auto"/>
        </w:rPr>
      </w:pPr>
      <w:r w:rsidRPr="001855A8">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D6771F" w:rsidRPr="001855A8" w:rsidRDefault="00D6771F" w:rsidP="00D6771F">
      <w:pPr>
        <w:pStyle w:val="11"/>
        <w:shd w:val="clear" w:color="auto" w:fill="auto"/>
        <w:ind w:firstLine="580"/>
        <w:jc w:val="both"/>
        <w:rPr>
          <w:color w:val="auto"/>
        </w:rPr>
      </w:pPr>
      <w:r w:rsidRPr="001855A8">
        <w:rPr>
          <w:color w:val="auto"/>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D6771F" w:rsidRPr="001855A8" w:rsidRDefault="00D6771F" w:rsidP="00D6771F">
      <w:pPr>
        <w:pStyle w:val="11"/>
        <w:shd w:val="clear" w:color="auto" w:fill="auto"/>
        <w:ind w:firstLine="580"/>
        <w:jc w:val="both"/>
        <w:rPr>
          <w:color w:val="auto"/>
        </w:rPr>
      </w:pPr>
      <w:r w:rsidRPr="001855A8">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D6771F" w:rsidRPr="001855A8" w:rsidRDefault="00D6771F" w:rsidP="00D6771F">
      <w:pPr>
        <w:pStyle w:val="11"/>
        <w:shd w:val="clear" w:color="auto" w:fill="auto"/>
        <w:ind w:firstLine="580"/>
        <w:jc w:val="both"/>
        <w:rPr>
          <w:color w:val="auto"/>
        </w:rPr>
      </w:pPr>
      <w:r w:rsidRPr="001855A8">
        <w:rPr>
          <w:color w:val="auto"/>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D6771F" w:rsidRPr="001855A8" w:rsidRDefault="00D6771F" w:rsidP="00D6771F">
      <w:pPr>
        <w:pStyle w:val="11"/>
        <w:shd w:val="clear" w:color="auto" w:fill="auto"/>
        <w:ind w:firstLine="580"/>
        <w:jc w:val="both"/>
        <w:rPr>
          <w:color w:val="auto"/>
        </w:rPr>
      </w:pPr>
      <w:r w:rsidRPr="001855A8">
        <w:rPr>
          <w:color w:val="auto"/>
        </w:rPr>
        <w:t>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w:t>
      </w:r>
    </w:p>
    <w:p w:rsidR="00D6771F" w:rsidRPr="001855A8" w:rsidRDefault="00D6771F" w:rsidP="00D6771F">
      <w:pPr>
        <w:pStyle w:val="11"/>
        <w:shd w:val="clear" w:color="auto" w:fill="auto"/>
        <w:ind w:firstLine="580"/>
        <w:jc w:val="both"/>
        <w:rPr>
          <w:color w:val="auto"/>
        </w:rPr>
      </w:pPr>
      <w:r w:rsidRPr="001855A8">
        <w:rPr>
          <w:color w:val="auto"/>
        </w:rPr>
        <w:t>Программа по предмету «Труд (технология)» построена по модульному принципу.</w:t>
      </w:r>
    </w:p>
    <w:p w:rsidR="00D6771F" w:rsidRPr="001855A8" w:rsidRDefault="00D6771F" w:rsidP="00D6771F">
      <w:pPr>
        <w:pStyle w:val="11"/>
        <w:shd w:val="clear" w:color="auto" w:fill="auto"/>
        <w:ind w:firstLine="580"/>
        <w:jc w:val="both"/>
        <w:rPr>
          <w:color w:val="auto"/>
        </w:rPr>
      </w:pPr>
      <w:r w:rsidRPr="001855A8">
        <w:rPr>
          <w:color w:val="auto"/>
        </w:rP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w:t>
      </w:r>
      <w:r w:rsidRPr="001855A8">
        <w:rPr>
          <w:color w:val="auto"/>
        </w:rPr>
        <w:lastRenderedPageBreak/>
        <w:t>конкретных образовательных результатов, и предусматривает разные образовательные траектории ее реализации.</w:t>
      </w:r>
    </w:p>
    <w:p w:rsidR="00D6771F" w:rsidRPr="001855A8" w:rsidRDefault="00D6771F" w:rsidP="00D6771F">
      <w:pPr>
        <w:pStyle w:val="11"/>
        <w:shd w:val="clear" w:color="auto" w:fill="auto"/>
        <w:ind w:firstLine="580"/>
        <w:jc w:val="both"/>
        <w:rPr>
          <w:color w:val="auto"/>
        </w:rPr>
      </w:pPr>
      <w:r w:rsidRPr="001855A8">
        <w:rPr>
          <w:color w:val="auto"/>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D6771F" w:rsidRPr="001855A8" w:rsidRDefault="00D6771F" w:rsidP="00D6771F">
      <w:pPr>
        <w:pStyle w:val="11"/>
        <w:shd w:val="clear" w:color="auto" w:fill="auto"/>
        <w:ind w:firstLine="580"/>
        <w:jc w:val="both"/>
        <w:rPr>
          <w:color w:val="auto"/>
        </w:rPr>
      </w:pPr>
      <w:r w:rsidRPr="001855A8">
        <w:rPr>
          <w:color w:val="auto"/>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D6771F" w:rsidRPr="001855A8" w:rsidRDefault="00D6771F" w:rsidP="00D6771F">
      <w:pPr>
        <w:pStyle w:val="11"/>
        <w:shd w:val="clear" w:color="auto" w:fill="auto"/>
        <w:ind w:firstLine="0"/>
        <w:jc w:val="both"/>
        <w:rPr>
          <w:color w:val="auto"/>
        </w:rPr>
      </w:pPr>
      <w:r w:rsidRPr="001855A8">
        <w:rPr>
          <w:color w:val="auto"/>
        </w:rPr>
        <w:t>ИНВАРИАНТНЫЕ МОДУЛИ ПРОГРАММЫ ПО УЧЕБНОМУ ПРЕДМЕТУ «ТРУД (ТЕХНОЛОГИЯ)</w:t>
      </w:r>
    </w:p>
    <w:p w:rsidR="00D6771F" w:rsidRPr="001855A8" w:rsidRDefault="00D6771F" w:rsidP="00D6771F">
      <w:pPr>
        <w:pStyle w:val="11"/>
        <w:shd w:val="clear" w:color="auto" w:fill="auto"/>
        <w:ind w:firstLine="580"/>
        <w:jc w:val="both"/>
        <w:rPr>
          <w:color w:val="auto"/>
        </w:rPr>
      </w:pPr>
      <w:r w:rsidRPr="001855A8">
        <w:rPr>
          <w:b/>
          <w:bCs/>
          <w:color w:val="auto"/>
        </w:rPr>
        <w:t>Модуль «Производство и технологии»</w:t>
      </w:r>
    </w:p>
    <w:p w:rsidR="00D6771F" w:rsidRPr="001855A8" w:rsidRDefault="00D6771F" w:rsidP="00D6771F">
      <w:pPr>
        <w:pStyle w:val="11"/>
        <w:shd w:val="clear" w:color="auto" w:fill="auto"/>
        <w:ind w:firstLine="580"/>
        <w:jc w:val="both"/>
        <w:rPr>
          <w:color w:val="auto"/>
        </w:rPr>
      </w:pPr>
      <w:r w:rsidRPr="001855A8">
        <w:rPr>
          <w:color w:val="auto"/>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D6771F" w:rsidRPr="001855A8" w:rsidRDefault="00D6771F" w:rsidP="00D6771F">
      <w:pPr>
        <w:pStyle w:val="11"/>
        <w:shd w:val="clear" w:color="auto" w:fill="auto"/>
        <w:ind w:firstLine="580"/>
        <w:jc w:val="both"/>
        <w:rPr>
          <w:color w:val="auto"/>
        </w:rPr>
      </w:pPr>
      <w:r w:rsidRPr="001855A8">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D6771F" w:rsidRPr="001855A8" w:rsidRDefault="00D6771F" w:rsidP="00D6771F">
      <w:pPr>
        <w:pStyle w:val="11"/>
        <w:shd w:val="clear" w:color="auto" w:fill="auto"/>
        <w:ind w:firstLine="580"/>
        <w:jc w:val="both"/>
        <w:rPr>
          <w:color w:val="auto"/>
        </w:rPr>
      </w:pPr>
      <w:r w:rsidRPr="001855A8">
        <w:rPr>
          <w:color w:val="auto"/>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D6771F" w:rsidRPr="001855A8" w:rsidRDefault="00D6771F" w:rsidP="00D6771F">
      <w:pPr>
        <w:pStyle w:val="11"/>
        <w:shd w:val="clear" w:color="auto" w:fill="auto"/>
        <w:ind w:firstLine="580"/>
        <w:jc w:val="both"/>
        <w:rPr>
          <w:color w:val="auto"/>
        </w:rPr>
      </w:pPr>
      <w:r w:rsidRPr="001855A8">
        <w:rPr>
          <w:b/>
          <w:bCs/>
          <w:color w:val="auto"/>
        </w:rPr>
        <w:t>Модуль «Технологии обработки материалов и пищевых продуктов»</w:t>
      </w:r>
    </w:p>
    <w:p w:rsidR="00D6771F" w:rsidRPr="001855A8" w:rsidRDefault="00D6771F" w:rsidP="00D6771F">
      <w:pPr>
        <w:pStyle w:val="11"/>
        <w:shd w:val="clear" w:color="auto" w:fill="auto"/>
        <w:ind w:firstLine="580"/>
        <w:jc w:val="both"/>
        <w:rPr>
          <w:color w:val="auto"/>
        </w:rPr>
      </w:pPr>
      <w:r w:rsidRPr="001855A8">
        <w:rPr>
          <w:color w:val="auto"/>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D6771F" w:rsidRPr="001855A8" w:rsidRDefault="00D6771F" w:rsidP="00D6771F">
      <w:pPr>
        <w:pStyle w:val="11"/>
        <w:shd w:val="clear" w:color="auto" w:fill="auto"/>
        <w:ind w:firstLine="580"/>
        <w:jc w:val="both"/>
        <w:rPr>
          <w:color w:val="auto"/>
        </w:rPr>
      </w:pPr>
      <w:r w:rsidRPr="001855A8">
        <w:rPr>
          <w:b/>
          <w:bCs/>
          <w:color w:val="auto"/>
        </w:rPr>
        <w:t>Модуль «Компьютерная графика. Черчение»</w:t>
      </w:r>
    </w:p>
    <w:p w:rsidR="00D6771F" w:rsidRPr="001855A8" w:rsidRDefault="00D6771F" w:rsidP="00D6771F">
      <w:pPr>
        <w:pStyle w:val="11"/>
        <w:shd w:val="clear" w:color="auto" w:fill="auto"/>
        <w:ind w:firstLine="580"/>
        <w:jc w:val="both"/>
        <w:rPr>
          <w:color w:val="auto"/>
        </w:rPr>
      </w:pPr>
      <w:r w:rsidRPr="001855A8">
        <w:rPr>
          <w:color w:val="auto"/>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D6771F" w:rsidRPr="001855A8" w:rsidRDefault="00D6771F" w:rsidP="00D6771F">
      <w:pPr>
        <w:pStyle w:val="11"/>
        <w:shd w:val="clear" w:color="auto" w:fill="auto"/>
        <w:ind w:firstLine="580"/>
        <w:jc w:val="both"/>
        <w:rPr>
          <w:color w:val="auto"/>
        </w:rPr>
      </w:pPr>
      <w:r w:rsidRPr="001855A8">
        <w:rPr>
          <w:color w:val="auto"/>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D6771F" w:rsidRPr="001855A8" w:rsidRDefault="00D6771F" w:rsidP="00D6771F">
      <w:pPr>
        <w:pStyle w:val="11"/>
        <w:shd w:val="clear" w:color="auto" w:fill="auto"/>
        <w:ind w:firstLine="580"/>
        <w:jc w:val="both"/>
        <w:rPr>
          <w:color w:val="auto"/>
        </w:rPr>
      </w:pPr>
      <w:r w:rsidRPr="001855A8">
        <w:rPr>
          <w:color w:val="auto"/>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w:t>
      </w:r>
      <w:r w:rsidRPr="001855A8">
        <w:rPr>
          <w:color w:val="auto"/>
        </w:rPr>
        <w:lastRenderedPageBreak/>
        <w:t>случае будут планируемые предметные результаты за год обучения.</w:t>
      </w:r>
    </w:p>
    <w:p w:rsidR="00D6771F" w:rsidRPr="001855A8" w:rsidRDefault="00D6771F" w:rsidP="00D6771F">
      <w:pPr>
        <w:pStyle w:val="11"/>
        <w:shd w:val="clear" w:color="auto" w:fill="auto"/>
        <w:ind w:firstLine="580"/>
        <w:jc w:val="both"/>
        <w:rPr>
          <w:color w:val="auto"/>
        </w:rPr>
      </w:pPr>
      <w:r w:rsidRPr="001855A8">
        <w:rPr>
          <w:b/>
          <w:bCs/>
          <w:color w:val="auto"/>
        </w:rPr>
        <w:t>Модуль «Робототехника»</w:t>
      </w:r>
    </w:p>
    <w:p w:rsidR="00D6771F" w:rsidRPr="001855A8" w:rsidRDefault="00D6771F" w:rsidP="00D6771F">
      <w:pPr>
        <w:pStyle w:val="11"/>
        <w:shd w:val="clear" w:color="auto" w:fill="auto"/>
        <w:ind w:firstLine="580"/>
        <w:jc w:val="both"/>
        <w:rPr>
          <w:color w:val="auto"/>
        </w:rPr>
      </w:pPr>
      <w:r w:rsidRPr="001855A8">
        <w:rPr>
          <w:color w:val="auto"/>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D6771F" w:rsidRPr="001855A8" w:rsidRDefault="00D6771F" w:rsidP="00D6771F">
      <w:pPr>
        <w:pStyle w:val="11"/>
        <w:shd w:val="clear" w:color="auto" w:fill="auto"/>
        <w:ind w:firstLine="580"/>
        <w:jc w:val="both"/>
        <w:rPr>
          <w:color w:val="auto"/>
        </w:rPr>
      </w:pPr>
      <w:r w:rsidRPr="001855A8">
        <w:rPr>
          <w:color w:val="auto"/>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D6771F" w:rsidRPr="001855A8" w:rsidRDefault="00D6771F" w:rsidP="00D6771F">
      <w:pPr>
        <w:pStyle w:val="11"/>
        <w:shd w:val="clear" w:color="auto" w:fill="auto"/>
        <w:ind w:firstLine="580"/>
        <w:jc w:val="both"/>
        <w:rPr>
          <w:color w:val="auto"/>
        </w:rPr>
      </w:pPr>
      <w:r w:rsidRPr="001855A8">
        <w:rPr>
          <w:b/>
          <w:bCs/>
          <w:color w:val="auto"/>
        </w:rPr>
        <w:t>Модуль «3D-моделирование, прототипирование, макетирование»</w:t>
      </w:r>
    </w:p>
    <w:p w:rsidR="00D6771F" w:rsidRPr="001855A8" w:rsidRDefault="00D6771F" w:rsidP="00D6771F">
      <w:pPr>
        <w:pStyle w:val="11"/>
        <w:shd w:val="clear" w:color="auto" w:fill="auto"/>
        <w:ind w:firstLine="580"/>
        <w:jc w:val="both"/>
        <w:rPr>
          <w:color w:val="auto"/>
        </w:rPr>
      </w:pPr>
      <w:r w:rsidRPr="001855A8">
        <w:rPr>
          <w:color w:val="auto"/>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D6771F" w:rsidRPr="001855A8" w:rsidRDefault="00D6771F" w:rsidP="00D6771F">
      <w:pPr>
        <w:pStyle w:val="11"/>
        <w:shd w:val="clear" w:color="auto" w:fill="auto"/>
        <w:ind w:firstLine="0"/>
        <w:jc w:val="both"/>
        <w:rPr>
          <w:color w:val="auto"/>
        </w:rPr>
      </w:pPr>
      <w:r w:rsidRPr="001855A8">
        <w:rPr>
          <w:color w:val="auto"/>
        </w:rPr>
        <w:t>ПРИМЕРЫ ВАРИАТИВНЫХ МОДУЛЕЙ ПРОГРАММЫ ПО УЧЕБНОМУ ПРЕДМЕТУ «ТРУД (ТЕХНОЛОГИЯ)»</w:t>
      </w:r>
    </w:p>
    <w:p w:rsidR="00D6771F" w:rsidRPr="001855A8" w:rsidRDefault="00D6771F" w:rsidP="00D6771F">
      <w:pPr>
        <w:pStyle w:val="11"/>
        <w:shd w:val="clear" w:color="auto" w:fill="auto"/>
        <w:ind w:firstLine="580"/>
        <w:jc w:val="both"/>
        <w:rPr>
          <w:color w:val="auto"/>
        </w:rPr>
      </w:pPr>
      <w:r w:rsidRPr="001855A8">
        <w:rPr>
          <w:b/>
          <w:bCs/>
          <w:color w:val="auto"/>
        </w:rPr>
        <w:t>Модуль «Автоматизированные системы»</w:t>
      </w:r>
    </w:p>
    <w:p w:rsidR="00D6771F" w:rsidRPr="001855A8" w:rsidRDefault="00D6771F" w:rsidP="00D6771F">
      <w:pPr>
        <w:pStyle w:val="11"/>
        <w:shd w:val="clear" w:color="auto" w:fill="auto"/>
        <w:ind w:firstLine="580"/>
        <w:jc w:val="both"/>
        <w:rPr>
          <w:color w:val="auto"/>
        </w:rPr>
      </w:pPr>
      <w:r w:rsidRPr="001855A8">
        <w:rPr>
          <w:color w:val="auto"/>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D6771F" w:rsidRPr="001855A8" w:rsidRDefault="00D6771F" w:rsidP="00D6771F">
      <w:pPr>
        <w:pStyle w:val="34"/>
        <w:keepNext/>
        <w:keepLines/>
        <w:shd w:val="clear" w:color="auto" w:fill="auto"/>
        <w:ind w:firstLine="580"/>
        <w:jc w:val="both"/>
        <w:rPr>
          <w:sz w:val="24"/>
          <w:szCs w:val="24"/>
        </w:rPr>
      </w:pPr>
      <w:r w:rsidRPr="001855A8">
        <w:rPr>
          <w:sz w:val="24"/>
          <w:szCs w:val="24"/>
        </w:rPr>
        <w:t>Модули «Животноводство» и «Растениеводство»</w:t>
      </w:r>
    </w:p>
    <w:p w:rsidR="00D6771F" w:rsidRPr="001855A8" w:rsidRDefault="00D6771F" w:rsidP="00D6771F">
      <w:pPr>
        <w:pStyle w:val="11"/>
        <w:shd w:val="clear" w:color="auto" w:fill="auto"/>
        <w:ind w:firstLine="580"/>
        <w:jc w:val="both"/>
        <w:rPr>
          <w:color w:val="auto"/>
        </w:rPr>
      </w:pPr>
      <w:r w:rsidRPr="001855A8">
        <w:rPr>
          <w:color w:val="auto"/>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D6771F" w:rsidRPr="001855A8" w:rsidRDefault="00D6771F" w:rsidP="00D6771F">
      <w:pPr>
        <w:pStyle w:val="11"/>
        <w:shd w:val="clear" w:color="auto" w:fill="auto"/>
        <w:ind w:firstLine="580"/>
        <w:jc w:val="both"/>
        <w:rPr>
          <w:color w:val="auto"/>
        </w:rPr>
      </w:pPr>
      <w:r w:rsidRPr="001855A8">
        <w:rPr>
          <w:color w:val="auto"/>
        </w:rPr>
        <w:t>В программе по учебному предмету «Труд (технология)» осуществляется реализация межпредметных связей:</w:t>
      </w:r>
    </w:p>
    <w:p w:rsidR="00D6771F" w:rsidRPr="001855A8" w:rsidRDefault="00D6771F" w:rsidP="00D6771F">
      <w:pPr>
        <w:pStyle w:val="11"/>
        <w:shd w:val="clear" w:color="auto" w:fill="auto"/>
        <w:ind w:firstLine="580"/>
        <w:jc w:val="both"/>
        <w:rPr>
          <w:color w:val="auto"/>
        </w:rPr>
      </w:pPr>
      <w:r w:rsidRPr="001855A8">
        <w:rPr>
          <w:color w:val="auto"/>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D6771F" w:rsidRPr="001855A8" w:rsidRDefault="00D6771F" w:rsidP="00D6771F">
      <w:pPr>
        <w:pStyle w:val="11"/>
        <w:shd w:val="clear" w:color="auto" w:fill="auto"/>
        <w:ind w:firstLine="580"/>
        <w:jc w:val="both"/>
        <w:rPr>
          <w:color w:val="auto"/>
        </w:rPr>
      </w:pPr>
      <w:r w:rsidRPr="001855A8">
        <w:rPr>
          <w:color w:val="auto"/>
        </w:rPr>
        <w:t>с химией при освоении разделов, связанных с технологиями химической промышленности в инвариантных модулях;</w:t>
      </w:r>
    </w:p>
    <w:p w:rsidR="00D6771F" w:rsidRPr="001855A8" w:rsidRDefault="00D6771F" w:rsidP="00D6771F">
      <w:pPr>
        <w:pStyle w:val="11"/>
        <w:shd w:val="clear" w:color="auto" w:fill="auto"/>
        <w:ind w:firstLine="580"/>
        <w:jc w:val="both"/>
        <w:rPr>
          <w:color w:val="auto"/>
        </w:rPr>
      </w:pPr>
      <w:r w:rsidRPr="001855A8">
        <w:rPr>
          <w:color w:val="auto"/>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D6771F" w:rsidRPr="001855A8" w:rsidRDefault="00D6771F" w:rsidP="00D6771F">
      <w:pPr>
        <w:pStyle w:val="11"/>
        <w:shd w:val="clear" w:color="auto" w:fill="auto"/>
        <w:ind w:firstLine="580"/>
        <w:jc w:val="both"/>
        <w:rPr>
          <w:color w:val="auto"/>
        </w:rPr>
      </w:pPr>
      <w:r w:rsidRPr="001855A8">
        <w:rPr>
          <w:color w:val="auto"/>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D6771F" w:rsidRPr="001855A8" w:rsidRDefault="00D6771F" w:rsidP="00D6771F">
      <w:pPr>
        <w:pStyle w:val="11"/>
        <w:shd w:val="clear" w:color="auto" w:fill="auto"/>
        <w:ind w:firstLine="580"/>
        <w:jc w:val="both"/>
        <w:rPr>
          <w:color w:val="auto"/>
        </w:rPr>
      </w:pPr>
      <w:r w:rsidRPr="001855A8">
        <w:rPr>
          <w:color w:val="auto"/>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D6771F" w:rsidRPr="001855A8" w:rsidRDefault="00D6771F" w:rsidP="00D6771F">
      <w:pPr>
        <w:pStyle w:val="11"/>
        <w:shd w:val="clear" w:color="auto" w:fill="auto"/>
        <w:ind w:firstLine="720"/>
        <w:jc w:val="both"/>
        <w:rPr>
          <w:color w:val="auto"/>
        </w:rPr>
      </w:pPr>
      <w:r w:rsidRPr="001855A8">
        <w:rPr>
          <w:color w:val="auto"/>
        </w:rPr>
        <w:t>с историей и искусством при освоении элементов промышленной эстетики, народных ремесел в инвариантном модуле «Производство и технологии»;</w:t>
      </w:r>
    </w:p>
    <w:p w:rsidR="00D6771F" w:rsidRPr="001855A8" w:rsidRDefault="00D6771F" w:rsidP="00D6771F">
      <w:pPr>
        <w:pStyle w:val="11"/>
        <w:shd w:val="clear" w:color="auto" w:fill="auto"/>
        <w:ind w:firstLine="720"/>
        <w:jc w:val="both"/>
        <w:rPr>
          <w:color w:val="auto"/>
        </w:rPr>
      </w:pPr>
      <w:r w:rsidRPr="001855A8">
        <w:rPr>
          <w:color w:val="auto"/>
        </w:rPr>
        <w:lastRenderedPageBreak/>
        <w:t>с обществознанием при освоении тем в инвариантном модуле «Производство и технологии».</w:t>
      </w:r>
    </w:p>
    <w:p w:rsidR="00D6771F" w:rsidRPr="001855A8" w:rsidRDefault="00D6771F" w:rsidP="00D6771F">
      <w:pPr>
        <w:pStyle w:val="11"/>
        <w:shd w:val="clear" w:color="auto" w:fill="auto"/>
        <w:ind w:firstLine="720"/>
        <w:jc w:val="both"/>
        <w:rPr>
          <w:color w:val="auto"/>
        </w:rPr>
      </w:pPr>
      <w:r w:rsidRPr="001855A8">
        <w:rPr>
          <w:color w:val="auto"/>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w:t>
      </w:r>
    </w:p>
    <w:p w:rsidR="00D6771F" w:rsidRPr="001855A8" w:rsidRDefault="00D6771F" w:rsidP="00D6771F">
      <w:pPr>
        <w:pStyle w:val="11"/>
        <w:shd w:val="clear" w:color="auto" w:fill="auto"/>
        <w:ind w:firstLine="720"/>
        <w:jc w:val="both"/>
        <w:rPr>
          <w:color w:val="auto"/>
        </w:rPr>
      </w:pPr>
      <w:r w:rsidRPr="001855A8">
        <w:rPr>
          <w:color w:val="auto"/>
        </w:rPr>
        <w:t>Дополнительно рекомендуется выделить за счет внеурочной деятельности в 8 классе - 34 часа (1 час в неделю), в 9 классе - 68 часов (2 часа в неделю).</w:t>
      </w:r>
    </w:p>
    <w:p w:rsidR="001C7BDE" w:rsidRPr="001855A8" w:rsidRDefault="00F4765E">
      <w:pPr>
        <w:pStyle w:val="11"/>
        <w:shd w:val="clear" w:color="auto" w:fill="auto"/>
        <w:ind w:firstLine="720"/>
        <w:jc w:val="both"/>
        <w:rPr>
          <w:color w:val="auto"/>
        </w:rPr>
      </w:pPr>
      <w:r w:rsidRPr="001855A8">
        <w:rPr>
          <w:b/>
          <w:bCs/>
          <w:color w:val="auto"/>
        </w:rPr>
        <w:t>Содержание обучения</w:t>
      </w:r>
    </w:p>
    <w:p w:rsidR="00D6771F" w:rsidRPr="001855A8" w:rsidRDefault="00D6771F" w:rsidP="00D6771F">
      <w:pPr>
        <w:pStyle w:val="11"/>
        <w:shd w:val="clear" w:color="auto" w:fill="auto"/>
        <w:ind w:firstLine="0"/>
        <w:jc w:val="both"/>
        <w:rPr>
          <w:color w:val="auto"/>
        </w:rPr>
      </w:pPr>
      <w:r w:rsidRPr="001855A8">
        <w:rPr>
          <w:color w:val="auto"/>
        </w:rPr>
        <w:t>ИНВАРИАНТНЫЕ МОДУЛИ</w:t>
      </w:r>
    </w:p>
    <w:p w:rsidR="00D6771F" w:rsidRPr="001855A8" w:rsidRDefault="00D6771F" w:rsidP="00D6771F">
      <w:pPr>
        <w:pStyle w:val="11"/>
        <w:shd w:val="clear" w:color="auto" w:fill="auto"/>
        <w:ind w:firstLine="0"/>
        <w:jc w:val="both"/>
        <w:rPr>
          <w:color w:val="auto"/>
        </w:rPr>
      </w:pPr>
      <w:r w:rsidRPr="001855A8">
        <w:rPr>
          <w:b/>
          <w:bCs/>
          <w:color w:val="auto"/>
        </w:rPr>
        <w:t>Модуль «Производство и технологии»</w:t>
      </w:r>
    </w:p>
    <w:p w:rsidR="00D6771F" w:rsidRPr="001855A8" w:rsidRDefault="00D6771F" w:rsidP="00EE5F81">
      <w:pPr>
        <w:pStyle w:val="34"/>
        <w:keepNext/>
        <w:keepLines/>
        <w:numPr>
          <w:ilvl w:val="0"/>
          <w:numId w:val="75"/>
        </w:numPr>
        <w:shd w:val="clear" w:color="auto" w:fill="auto"/>
        <w:tabs>
          <w:tab w:val="left" w:pos="344"/>
        </w:tabs>
        <w:jc w:val="both"/>
        <w:rPr>
          <w:sz w:val="24"/>
          <w:szCs w:val="24"/>
        </w:rPr>
      </w:pPr>
      <w:r w:rsidRPr="001855A8">
        <w:rPr>
          <w:sz w:val="24"/>
          <w:szCs w:val="24"/>
        </w:rPr>
        <w:t>класс</w:t>
      </w:r>
    </w:p>
    <w:p w:rsidR="00D6771F" w:rsidRPr="001855A8" w:rsidRDefault="00D6771F" w:rsidP="00D6771F">
      <w:pPr>
        <w:pStyle w:val="11"/>
        <w:shd w:val="clear" w:color="auto" w:fill="auto"/>
        <w:ind w:firstLine="580"/>
        <w:jc w:val="both"/>
        <w:rPr>
          <w:color w:val="auto"/>
        </w:rPr>
      </w:pPr>
      <w:r w:rsidRPr="001855A8">
        <w:rPr>
          <w:color w:val="auto"/>
        </w:rPr>
        <w:t>Технологии вокруг нас. Материальный мир и потребности человека. Трудовая деятельность человека и создание вещей (изделий).</w:t>
      </w:r>
    </w:p>
    <w:p w:rsidR="00D6771F" w:rsidRPr="001855A8" w:rsidRDefault="00D6771F" w:rsidP="00D6771F">
      <w:pPr>
        <w:pStyle w:val="11"/>
        <w:shd w:val="clear" w:color="auto" w:fill="auto"/>
        <w:ind w:firstLine="580"/>
        <w:jc w:val="both"/>
        <w:rPr>
          <w:color w:val="auto"/>
        </w:rPr>
      </w:pPr>
      <w:r w:rsidRPr="001855A8">
        <w:rPr>
          <w:color w:val="auto"/>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D6771F" w:rsidRPr="001855A8" w:rsidRDefault="00D6771F" w:rsidP="00D6771F">
      <w:pPr>
        <w:pStyle w:val="11"/>
        <w:shd w:val="clear" w:color="auto" w:fill="auto"/>
        <w:ind w:firstLine="580"/>
        <w:jc w:val="both"/>
        <w:rPr>
          <w:color w:val="auto"/>
        </w:rPr>
      </w:pPr>
      <w:r w:rsidRPr="001855A8">
        <w:rPr>
          <w:color w:val="auto"/>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D6771F" w:rsidRPr="001855A8" w:rsidRDefault="00D6771F" w:rsidP="00D6771F">
      <w:pPr>
        <w:pStyle w:val="11"/>
        <w:shd w:val="clear" w:color="auto" w:fill="auto"/>
        <w:ind w:firstLine="580"/>
        <w:jc w:val="both"/>
        <w:rPr>
          <w:color w:val="auto"/>
        </w:rPr>
      </w:pPr>
      <w:r w:rsidRPr="001855A8">
        <w:rPr>
          <w:color w:val="auto"/>
        </w:rPr>
        <w:t>Какие бывают профессии. Мир труда и профессий. Социальная значимость профессий.</w:t>
      </w:r>
    </w:p>
    <w:p w:rsidR="00D6771F" w:rsidRPr="001855A8" w:rsidRDefault="00D6771F" w:rsidP="00EE5F81">
      <w:pPr>
        <w:pStyle w:val="34"/>
        <w:keepNext/>
        <w:keepLines/>
        <w:numPr>
          <w:ilvl w:val="0"/>
          <w:numId w:val="75"/>
        </w:numPr>
        <w:shd w:val="clear" w:color="auto" w:fill="auto"/>
        <w:tabs>
          <w:tab w:val="left" w:pos="344"/>
        </w:tabs>
        <w:jc w:val="both"/>
        <w:rPr>
          <w:sz w:val="24"/>
          <w:szCs w:val="24"/>
        </w:rPr>
      </w:pPr>
      <w:r w:rsidRPr="001855A8">
        <w:rPr>
          <w:sz w:val="24"/>
          <w:szCs w:val="24"/>
        </w:rPr>
        <w:t>класс</w:t>
      </w:r>
    </w:p>
    <w:p w:rsidR="00D6771F" w:rsidRPr="001855A8" w:rsidRDefault="00D6771F" w:rsidP="00D6771F">
      <w:pPr>
        <w:pStyle w:val="11"/>
        <w:shd w:val="clear" w:color="auto" w:fill="auto"/>
        <w:ind w:firstLine="580"/>
        <w:jc w:val="both"/>
        <w:rPr>
          <w:color w:val="auto"/>
        </w:rPr>
      </w:pPr>
      <w:r w:rsidRPr="001855A8">
        <w:rPr>
          <w:color w:val="auto"/>
        </w:rPr>
        <w:t>Модели и моделирование.</w:t>
      </w:r>
    </w:p>
    <w:p w:rsidR="00D6771F" w:rsidRPr="001855A8" w:rsidRDefault="00D6771F" w:rsidP="00D6771F">
      <w:pPr>
        <w:pStyle w:val="11"/>
        <w:shd w:val="clear" w:color="auto" w:fill="auto"/>
        <w:ind w:firstLine="580"/>
        <w:jc w:val="both"/>
        <w:rPr>
          <w:color w:val="auto"/>
        </w:rPr>
      </w:pPr>
      <w:r w:rsidRPr="001855A8">
        <w:rPr>
          <w:color w:val="auto"/>
        </w:rPr>
        <w:t>Виды машин и механизмов. Кинематические схемы.</w:t>
      </w:r>
    </w:p>
    <w:p w:rsidR="00D6771F" w:rsidRPr="001855A8" w:rsidRDefault="00D6771F" w:rsidP="00D6771F">
      <w:pPr>
        <w:pStyle w:val="11"/>
        <w:shd w:val="clear" w:color="auto" w:fill="auto"/>
        <w:ind w:firstLine="580"/>
        <w:jc w:val="both"/>
        <w:rPr>
          <w:color w:val="auto"/>
        </w:rPr>
      </w:pPr>
      <w:r w:rsidRPr="001855A8">
        <w:rPr>
          <w:color w:val="auto"/>
        </w:rPr>
        <w:t>Технологические задачи и способы их решения.</w:t>
      </w:r>
    </w:p>
    <w:p w:rsidR="00D6771F" w:rsidRPr="001855A8" w:rsidRDefault="00D6771F" w:rsidP="00D6771F">
      <w:pPr>
        <w:pStyle w:val="11"/>
        <w:shd w:val="clear" w:color="auto" w:fill="auto"/>
        <w:ind w:firstLine="580"/>
        <w:jc w:val="both"/>
        <w:rPr>
          <w:color w:val="auto"/>
        </w:rPr>
      </w:pPr>
      <w:r w:rsidRPr="001855A8">
        <w:rPr>
          <w:color w:val="auto"/>
        </w:rPr>
        <w:t>Техническое моделирование и конструирование. Конструкторская документация.</w:t>
      </w:r>
    </w:p>
    <w:p w:rsidR="00D6771F" w:rsidRPr="001855A8" w:rsidRDefault="00D6771F" w:rsidP="00D6771F">
      <w:pPr>
        <w:pStyle w:val="11"/>
        <w:shd w:val="clear" w:color="auto" w:fill="auto"/>
        <w:ind w:firstLine="580"/>
        <w:jc w:val="both"/>
        <w:rPr>
          <w:color w:val="auto"/>
        </w:rPr>
      </w:pPr>
      <w:r w:rsidRPr="001855A8">
        <w:rPr>
          <w:color w:val="auto"/>
        </w:rPr>
        <w:t>Перспективы развития техники и технологий.</w:t>
      </w:r>
    </w:p>
    <w:p w:rsidR="00D6771F" w:rsidRPr="001855A8" w:rsidRDefault="00D6771F" w:rsidP="00D6771F">
      <w:pPr>
        <w:pStyle w:val="11"/>
        <w:shd w:val="clear" w:color="auto" w:fill="auto"/>
        <w:ind w:firstLine="580"/>
        <w:jc w:val="both"/>
        <w:rPr>
          <w:color w:val="auto"/>
        </w:rPr>
      </w:pPr>
      <w:r w:rsidRPr="001855A8">
        <w:rPr>
          <w:color w:val="auto"/>
        </w:rPr>
        <w:t>Мир профессий. Инженерные профессии.</w:t>
      </w:r>
    </w:p>
    <w:p w:rsidR="00D6771F" w:rsidRPr="001855A8" w:rsidRDefault="00D6771F" w:rsidP="00EE5F81">
      <w:pPr>
        <w:pStyle w:val="34"/>
        <w:keepNext/>
        <w:keepLines/>
        <w:numPr>
          <w:ilvl w:val="0"/>
          <w:numId w:val="75"/>
        </w:numPr>
        <w:shd w:val="clear" w:color="auto" w:fill="auto"/>
        <w:tabs>
          <w:tab w:val="left" w:pos="344"/>
        </w:tabs>
        <w:jc w:val="both"/>
        <w:rPr>
          <w:sz w:val="24"/>
          <w:szCs w:val="24"/>
        </w:rPr>
      </w:pPr>
      <w:r w:rsidRPr="001855A8">
        <w:rPr>
          <w:sz w:val="24"/>
          <w:szCs w:val="24"/>
        </w:rPr>
        <w:t>класс</w:t>
      </w:r>
    </w:p>
    <w:p w:rsidR="00D6771F" w:rsidRPr="001855A8" w:rsidRDefault="00D6771F" w:rsidP="00D6771F">
      <w:pPr>
        <w:pStyle w:val="11"/>
        <w:shd w:val="clear" w:color="auto" w:fill="auto"/>
        <w:ind w:left="580" w:firstLine="0"/>
        <w:jc w:val="both"/>
        <w:rPr>
          <w:color w:val="auto"/>
        </w:rPr>
      </w:pPr>
      <w:r w:rsidRPr="001855A8">
        <w:rPr>
          <w:color w:val="auto"/>
        </w:rPr>
        <w:t>Создание технологий как основная задача современной науки. Промышленная эстетика. Дизайн.</w:t>
      </w:r>
    </w:p>
    <w:p w:rsidR="00D6771F" w:rsidRPr="001855A8" w:rsidRDefault="00D6771F" w:rsidP="00D6771F">
      <w:pPr>
        <w:pStyle w:val="11"/>
        <w:shd w:val="clear" w:color="auto" w:fill="auto"/>
        <w:ind w:left="580" w:firstLine="0"/>
        <w:jc w:val="both"/>
        <w:rPr>
          <w:color w:val="auto"/>
        </w:rPr>
      </w:pPr>
      <w:r w:rsidRPr="001855A8">
        <w:rPr>
          <w:color w:val="auto"/>
        </w:rPr>
        <w:t>Народные ремесла. Народные ремесла и промыслы России.</w:t>
      </w:r>
    </w:p>
    <w:p w:rsidR="00D6771F" w:rsidRPr="001855A8" w:rsidRDefault="00D6771F" w:rsidP="00D6771F">
      <w:pPr>
        <w:pStyle w:val="11"/>
        <w:shd w:val="clear" w:color="auto" w:fill="auto"/>
        <w:ind w:firstLine="580"/>
        <w:jc w:val="both"/>
        <w:rPr>
          <w:color w:val="auto"/>
        </w:rPr>
      </w:pPr>
      <w:r w:rsidRPr="001855A8">
        <w:rPr>
          <w:color w:val="auto"/>
        </w:rPr>
        <w:t>Цифровизация производства. Цифровые технологии и способы обработки информации.</w:t>
      </w:r>
    </w:p>
    <w:p w:rsidR="00D6771F" w:rsidRPr="001855A8" w:rsidRDefault="00D6771F" w:rsidP="00D6771F">
      <w:pPr>
        <w:pStyle w:val="11"/>
        <w:shd w:val="clear" w:color="auto" w:fill="auto"/>
        <w:ind w:firstLine="580"/>
        <w:jc w:val="both"/>
        <w:rPr>
          <w:color w:val="auto"/>
        </w:rPr>
      </w:pPr>
      <w:r w:rsidRPr="001855A8">
        <w:rPr>
          <w:color w:val="auto"/>
        </w:rPr>
        <w:t>Управление технологическими процессами. Управление производством. Современные и перспективные технологии.</w:t>
      </w:r>
    </w:p>
    <w:p w:rsidR="00D6771F" w:rsidRPr="001855A8" w:rsidRDefault="00D6771F" w:rsidP="00D6771F">
      <w:pPr>
        <w:pStyle w:val="11"/>
        <w:shd w:val="clear" w:color="auto" w:fill="auto"/>
        <w:ind w:firstLine="580"/>
        <w:jc w:val="both"/>
        <w:rPr>
          <w:color w:val="auto"/>
        </w:rPr>
      </w:pPr>
      <w:r w:rsidRPr="001855A8">
        <w:rPr>
          <w:color w:val="auto"/>
        </w:rPr>
        <w:t>Понятие высокотехнологичных отраслей. «Высокие технологии» двойного назначения.</w:t>
      </w:r>
    </w:p>
    <w:p w:rsidR="00D6771F" w:rsidRPr="001855A8" w:rsidRDefault="00D6771F" w:rsidP="00D6771F">
      <w:pPr>
        <w:pStyle w:val="11"/>
        <w:shd w:val="clear" w:color="auto" w:fill="auto"/>
        <w:ind w:firstLine="580"/>
        <w:jc w:val="both"/>
        <w:rPr>
          <w:color w:val="auto"/>
        </w:rPr>
      </w:pPr>
      <w:r w:rsidRPr="001855A8">
        <w:rPr>
          <w:color w:val="auto"/>
        </w:rPr>
        <w:t>Разработка и внедрение технологий многократного использования материалов, технологий безотходного производства.</w:t>
      </w:r>
    </w:p>
    <w:p w:rsidR="00D6771F" w:rsidRPr="001855A8" w:rsidRDefault="00D6771F" w:rsidP="00D6771F">
      <w:pPr>
        <w:pStyle w:val="11"/>
        <w:shd w:val="clear" w:color="auto" w:fill="auto"/>
        <w:ind w:firstLine="580"/>
        <w:jc w:val="both"/>
        <w:rPr>
          <w:color w:val="auto"/>
        </w:rPr>
      </w:pPr>
      <w:r w:rsidRPr="001855A8">
        <w:rPr>
          <w:color w:val="auto"/>
        </w:rPr>
        <w:t>Мир профессий. Профессии, связанные с дизайном, их востребованность на рынке труда.</w:t>
      </w:r>
    </w:p>
    <w:p w:rsidR="00D6771F" w:rsidRPr="001855A8" w:rsidRDefault="00D6771F" w:rsidP="00EE5F81">
      <w:pPr>
        <w:pStyle w:val="34"/>
        <w:keepNext/>
        <w:keepLines/>
        <w:numPr>
          <w:ilvl w:val="0"/>
          <w:numId w:val="75"/>
        </w:numPr>
        <w:shd w:val="clear" w:color="auto" w:fill="auto"/>
        <w:tabs>
          <w:tab w:val="left" w:pos="344"/>
        </w:tabs>
        <w:jc w:val="both"/>
        <w:rPr>
          <w:sz w:val="24"/>
          <w:szCs w:val="24"/>
        </w:rPr>
      </w:pPr>
      <w:r w:rsidRPr="001855A8">
        <w:rPr>
          <w:sz w:val="24"/>
          <w:szCs w:val="24"/>
        </w:rPr>
        <w:t>класс</w:t>
      </w:r>
    </w:p>
    <w:p w:rsidR="00D6771F" w:rsidRPr="001855A8" w:rsidRDefault="00D6771F" w:rsidP="00D6771F">
      <w:pPr>
        <w:pStyle w:val="11"/>
        <w:shd w:val="clear" w:color="auto" w:fill="auto"/>
        <w:ind w:firstLine="580"/>
        <w:jc w:val="both"/>
        <w:rPr>
          <w:color w:val="auto"/>
        </w:rPr>
      </w:pPr>
      <w:r w:rsidRPr="001855A8">
        <w:rPr>
          <w:color w:val="auto"/>
        </w:rPr>
        <w:t>Общие принципы управления. Управление и организация. Управление современным производством.</w:t>
      </w:r>
    </w:p>
    <w:p w:rsidR="00D6771F" w:rsidRPr="001855A8" w:rsidRDefault="00D6771F" w:rsidP="00D6771F">
      <w:pPr>
        <w:pStyle w:val="11"/>
        <w:shd w:val="clear" w:color="auto" w:fill="auto"/>
        <w:ind w:firstLine="580"/>
        <w:jc w:val="both"/>
        <w:rPr>
          <w:color w:val="auto"/>
        </w:rPr>
      </w:pPr>
      <w:r w:rsidRPr="001855A8">
        <w:rPr>
          <w:color w:val="auto"/>
        </w:rPr>
        <w:t>Производство и его виды. Инновации и инновационные процессы на предприятиях. Управление инновациями.</w:t>
      </w:r>
    </w:p>
    <w:p w:rsidR="00D6771F" w:rsidRPr="001855A8" w:rsidRDefault="00D6771F" w:rsidP="00D6771F">
      <w:pPr>
        <w:pStyle w:val="11"/>
        <w:shd w:val="clear" w:color="auto" w:fill="auto"/>
        <w:ind w:firstLine="580"/>
        <w:jc w:val="both"/>
        <w:rPr>
          <w:color w:val="auto"/>
        </w:rPr>
      </w:pPr>
      <w:r w:rsidRPr="001855A8">
        <w:rPr>
          <w:color w:val="auto"/>
        </w:rPr>
        <w:t>Рынок труда. Функции рынка труда. Трудовые ресурсы.</w:t>
      </w:r>
    </w:p>
    <w:p w:rsidR="00D6771F" w:rsidRPr="001855A8" w:rsidRDefault="00D6771F" w:rsidP="00D6771F">
      <w:pPr>
        <w:pStyle w:val="11"/>
        <w:shd w:val="clear" w:color="auto" w:fill="auto"/>
        <w:ind w:firstLine="580"/>
        <w:jc w:val="both"/>
        <w:rPr>
          <w:color w:val="auto"/>
        </w:rPr>
      </w:pPr>
      <w:r w:rsidRPr="001855A8">
        <w:rPr>
          <w:color w:val="auto"/>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D6771F" w:rsidRPr="001855A8" w:rsidRDefault="00D6771F" w:rsidP="00EE5F81">
      <w:pPr>
        <w:pStyle w:val="34"/>
        <w:keepNext/>
        <w:keepLines/>
        <w:numPr>
          <w:ilvl w:val="0"/>
          <w:numId w:val="75"/>
        </w:numPr>
        <w:shd w:val="clear" w:color="auto" w:fill="auto"/>
        <w:tabs>
          <w:tab w:val="left" w:pos="344"/>
        </w:tabs>
        <w:jc w:val="both"/>
        <w:rPr>
          <w:sz w:val="24"/>
          <w:szCs w:val="24"/>
        </w:rPr>
      </w:pPr>
      <w:r w:rsidRPr="001855A8">
        <w:rPr>
          <w:sz w:val="24"/>
          <w:szCs w:val="24"/>
        </w:rPr>
        <w:t>класс</w:t>
      </w:r>
    </w:p>
    <w:p w:rsidR="00D6771F" w:rsidRPr="001855A8" w:rsidRDefault="00731AE1" w:rsidP="00731AE1">
      <w:pPr>
        <w:pStyle w:val="11"/>
        <w:shd w:val="clear" w:color="auto" w:fill="auto"/>
        <w:tabs>
          <w:tab w:val="left" w:pos="4367"/>
          <w:tab w:val="left" w:pos="7036"/>
        </w:tabs>
        <w:ind w:firstLine="580"/>
        <w:jc w:val="both"/>
        <w:rPr>
          <w:color w:val="auto"/>
        </w:rPr>
      </w:pPr>
      <w:r>
        <w:rPr>
          <w:color w:val="auto"/>
        </w:rPr>
        <w:t xml:space="preserve">Предпринимательство и предприниматель. </w:t>
      </w:r>
      <w:r w:rsidR="00D6771F" w:rsidRPr="001855A8">
        <w:rPr>
          <w:color w:val="auto"/>
        </w:rPr>
        <w:t>Сущность культуры</w:t>
      </w:r>
      <w:r>
        <w:rPr>
          <w:color w:val="auto"/>
        </w:rPr>
        <w:t xml:space="preserve"> </w:t>
      </w:r>
      <w:r w:rsidR="00D6771F" w:rsidRPr="001855A8">
        <w:rPr>
          <w:color w:val="auto"/>
        </w:rPr>
        <w:lastRenderedPageBreak/>
        <w:t>предпринимательства. Виды предпринимательской деятельности.</w:t>
      </w:r>
    </w:p>
    <w:p w:rsidR="00D6771F" w:rsidRPr="001855A8" w:rsidRDefault="00D6771F" w:rsidP="00D6771F">
      <w:pPr>
        <w:pStyle w:val="11"/>
        <w:shd w:val="clear" w:color="auto" w:fill="auto"/>
        <w:ind w:firstLine="580"/>
        <w:jc w:val="both"/>
        <w:rPr>
          <w:color w:val="auto"/>
        </w:rPr>
      </w:pPr>
      <w:r w:rsidRPr="001855A8">
        <w:rPr>
          <w:color w:val="auto"/>
        </w:rPr>
        <w:t>Внутренняя и внешняя среда предпринимательства. Базовые составляющие внутренней среды.</w:t>
      </w:r>
    </w:p>
    <w:p w:rsidR="00D6771F" w:rsidRPr="001855A8" w:rsidRDefault="00D6771F" w:rsidP="00D6771F">
      <w:pPr>
        <w:pStyle w:val="11"/>
        <w:shd w:val="clear" w:color="auto" w:fill="auto"/>
        <w:ind w:firstLine="580"/>
        <w:jc w:val="both"/>
        <w:rPr>
          <w:color w:val="auto"/>
        </w:rPr>
      </w:pPr>
      <w:r w:rsidRPr="001855A8">
        <w:rPr>
          <w:color w:val="auto"/>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D6771F" w:rsidRPr="001855A8" w:rsidRDefault="00D6771F" w:rsidP="00D6771F">
      <w:pPr>
        <w:pStyle w:val="11"/>
        <w:shd w:val="clear" w:color="auto" w:fill="auto"/>
        <w:ind w:firstLine="580"/>
        <w:jc w:val="both"/>
        <w:rPr>
          <w:color w:val="auto"/>
        </w:rPr>
      </w:pPr>
      <w:r w:rsidRPr="001855A8">
        <w:rPr>
          <w:color w:val="auto"/>
        </w:rPr>
        <w:t>Технологическое предпринимательство. Инновации и их виды. Новые рынки для продуктов.</w:t>
      </w:r>
    </w:p>
    <w:p w:rsidR="00D6771F" w:rsidRPr="001855A8" w:rsidRDefault="00D6771F" w:rsidP="00D6771F">
      <w:pPr>
        <w:pStyle w:val="11"/>
        <w:shd w:val="clear" w:color="auto" w:fill="auto"/>
        <w:ind w:firstLine="580"/>
        <w:jc w:val="both"/>
        <w:rPr>
          <w:color w:val="auto"/>
        </w:rPr>
      </w:pPr>
      <w:r w:rsidRPr="001855A8">
        <w:rPr>
          <w:color w:val="auto"/>
        </w:rPr>
        <w:t>Мир профессий. Выбор профессии.</w:t>
      </w:r>
    </w:p>
    <w:p w:rsidR="00D6771F" w:rsidRPr="001855A8" w:rsidRDefault="00D6771F" w:rsidP="00D6771F">
      <w:pPr>
        <w:pStyle w:val="11"/>
        <w:shd w:val="clear" w:color="auto" w:fill="auto"/>
        <w:ind w:firstLine="0"/>
        <w:jc w:val="both"/>
        <w:rPr>
          <w:color w:val="auto"/>
        </w:rPr>
      </w:pPr>
      <w:r w:rsidRPr="001855A8">
        <w:rPr>
          <w:b/>
          <w:bCs/>
          <w:color w:val="auto"/>
        </w:rPr>
        <w:t>Модуль «Компьютерная графика. Черчение»</w:t>
      </w:r>
    </w:p>
    <w:p w:rsidR="00D6771F" w:rsidRPr="001855A8" w:rsidRDefault="00D6771F" w:rsidP="00EE5F81">
      <w:pPr>
        <w:pStyle w:val="34"/>
        <w:keepNext/>
        <w:keepLines/>
        <w:numPr>
          <w:ilvl w:val="0"/>
          <w:numId w:val="76"/>
        </w:numPr>
        <w:shd w:val="clear" w:color="auto" w:fill="auto"/>
        <w:tabs>
          <w:tab w:val="left" w:pos="344"/>
        </w:tabs>
        <w:jc w:val="both"/>
        <w:rPr>
          <w:sz w:val="24"/>
          <w:szCs w:val="24"/>
        </w:rPr>
      </w:pPr>
      <w:r w:rsidRPr="001855A8">
        <w:rPr>
          <w:sz w:val="24"/>
          <w:szCs w:val="24"/>
        </w:rPr>
        <w:t>класс</w:t>
      </w:r>
    </w:p>
    <w:p w:rsidR="00D6771F" w:rsidRPr="001855A8" w:rsidRDefault="00D6771F" w:rsidP="00D6771F">
      <w:pPr>
        <w:pStyle w:val="11"/>
        <w:shd w:val="clear" w:color="auto" w:fill="auto"/>
        <w:ind w:firstLine="580"/>
        <w:jc w:val="both"/>
        <w:rPr>
          <w:color w:val="auto"/>
        </w:rPr>
      </w:pPr>
      <w:r w:rsidRPr="001855A8">
        <w:rPr>
          <w:color w:val="auto"/>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D6771F" w:rsidRPr="001855A8" w:rsidRDefault="00D6771F" w:rsidP="00D6771F">
      <w:pPr>
        <w:pStyle w:val="11"/>
        <w:shd w:val="clear" w:color="auto" w:fill="auto"/>
        <w:ind w:firstLine="580"/>
        <w:jc w:val="both"/>
        <w:rPr>
          <w:color w:val="auto"/>
        </w:rPr>
      </w:pPr>
      <w:r w:rsidRPr="001855A8">
        <w:rPr>
          <w:color w:val="auto"/>
        </w:rPr>
        <w:t>Основы графической грамоты. Графические материалы и инструменты.</w:t>
      </w:r>
    </w:p>
    <w:p w:rsidR="00D6771F" w:rsidRPr="001855A8" w:rsidRDefault="00D6771F" w:rsidP="00D6771F">
      <w:pPr>
        <w:pStyle w:val="11"/>
        <w:shd w:val="clear" w:color="auto" w:fill="auto"/>
        <w:ind w:firstLine="580"/>
        <w:jc w:val="both"/>
        <w:rPr>
          <w:color w:val="auto"/>
        </w:rPr>
      </w:pPr>
      <w:r w:rsidRPr="001855A8">
        <w:rPr>
          <w:color w:val="auto"/>
        </w:rPr>
        <w:t>Типы графических изображений (рисунок, диаграмма, графики, графы, эскиз, технический рисунок, чертеж, схема, карта, пиктограмма и другое).</w:t>
      </w:r>
    </w:p>
    <w:p w:rsidR="00D6771F" w:rsidRPr="001855A8" w:rsidRDefault="00D6771F" w:rsidP="00D6771F">
      <w:pPr>
        <w:pStyle w:val="11"/>
        <w:shd w:val="clear" w:color="auto" w:fill="auto"/>
        <w:ind w:firstLine="580"/>
        <w:jc w:val="both"/>
        <w:rPr>
          <w:color w:val="auto"/>
        </w:rPr>
      </w:pPr>
      <w:r w:rsidRPr="001855A8">
        <w:rPr>
          <w:color w:val="auto"/>
        </w:rPr>
        <w:t>Основные элементы графических изображений (точка, линия, контур, буквы и цифры, условные знаки).</w:t>
      </w:r>
    </w:p>
    <w:p w:rsidR="00D6771F" w:rsidRPr="001855A8" w:rsidRDefault="00D6771F" w:rsidP="00D6771F">
      <w:pPr>
        <w:pStyle w:val="11"/>
        <w:shd w:val="clear" w:color="auto" w:fill="auto"/>
        <w:ind w:firstLine="580"/>
        <w:jc w:val="both"/>
        <w:rPr>
          <w:color w:val="auto"/>
        </w:rPr>
      </w:pPr>
      <w:r w:rsidRPr="001855A8">
        <w:rPr>
          <w:color w:val="auto"/>
        </w:rPr>
        <w:t>Правила построения чертежей (рамка, основная надпись, масштаб, виды, нанесение размеров).</w:t>
      </w:r>
    </w:p>
    <w:p w:rsidR="00D6771F" w:rsidRPr="001855A8" w:rsidRDefault="00D6771F" w:rsidP="00D6771F">
      <w:pPr>
        <w:pStyle w:val="11"/>
        <w:shd w:val="clear" w:color="auto" w:fill="auto"/>
        <w:ind w:firstLine="580"/>
        <w:jc w:val="both"/>
        <w:rPr>
          <w:color w:val="auto"/>
        </w:rPr>
      </w:pPr>
      <w:r w:rsidRPr="001855A8">
        <w:rPr>
          <w:color w:val="auto"/>
        </w:rPr>
        <w:t>Чтение чертежа.</w:t>
      </w:r>
    </w:p>
    <w:p w:rsidR="00D6771F" w:rsidRPr="001855A8" w:rsidRDefault="00D6771F" w:rsidP="00D6771F">
      <w:pPr>
        <w:pStyle w:val="11"/>
        <w:shd w:val="clear" w:color="auto" w:fill="auto"/>
        <w:ind w:firstLine="580"/>
        <w:jc w:val="both"/>
        <w:rPr>
          <w:color w:val="auto"/>
        </w:rPr>
      </w:pPr>
      <w:r w:rsidRPr="001855A8">
        <w:rPr>
          <w:color w:val="auto"/>
        </w:rPr>
        <w:t>Мир профессий. Профессии, связанные с черчением, их востребованность на рынке труда.</w:t>
      </w:r>
    </w:p>
    <w:p w:rsidR="00D6771F" w:rsidRPr="001855A8" w:rsidRDefault="00D6771F" w:rsidP="00EE5F81">
      <w:pPr>
        <w:pStyle w:val="34"/>
        <w:keepNext/>
        <w:keepLines/>
        <w:numPr>
          <w:ilvl w:val="0"/>
          <w:numId w:val="76"/>
        </w:numPr>
        <w:shd w:val="clear" w:color="auto" w:fill="auto"/>
        <w:tabs>
          <w:tab w:val="left" w:pos="344"/>
        </w:tabs>
        <w:jc w:val="both"/>
        <w:rPr>
          <w:sz w:val="24"/>
          <w:szCs w:val="24"/>
        </w:rPr>
      </w:pPr>
      <w:r w:rsidRPr="001855A8">
        <w:rPr>
          <w:sz w:val="24"/>
          <w:szCs w:val="24"/>
        </w:rPr>
        <w:t>класс</w:t>
      </w:r>
    </w:p>
    <w:p w:rsidR="00D6771F" w:rsidRPr="001855A8" w:rsidRDefault="00D6771F" w:rsidP="00D6771F">
      <w:pPr>
        <w:pStyle w:val="11"/>
        <w:shd w:val="clear" w:color="auto" w:fill="auto"/>
        <w:ind w:firstLine="580"/>
        <w:jc w:val="both"/>
        <w:rPr>
          <w:color w:val="auto"/>
        </w:rPr>
      </w:pPr>
      <w:r w:rsidRPr="001855A8">
        <w:rPr>
          <w:color w:val="auto"/>
        </w:rPr>
        <w:t>Создание проектной документации.</w:t>
      </w:r>
    </w:p>
    <w:p w:rsidR="00D6771F" w:rsidRPr="001855A8" w:rsidRDefault="00D6771F" w:rsidP="00D6771F">
      <w:pPr>
        <w:pStyle w:val="11"/>
        <w:shd w:val="clear" w:color="auto" w:fill="auto"/>
        <w:ind w:firstLine="580"/>
        <w:jc w:val="both"/>
        <w:rPr>
          <w:color w:val="auto"/>
        </w:rPr>
      </w:pPr>
      <w:r w:rsidRPr="001855A8">
        <w:rPr>
          <w:color w:val="auto"/>
        </w:rPr>
        <w:t>Основы выполнения чертежей с использованием чертежных инструментов и приспособлений.</w:t>
      </w:r>
    </w:p>
    <w:p w:rsidR="00D6771F" w:rsidRPr="001855A8" w:rsidRDefault="00D6771F" w:rsidP="00D6771F">
      <w:pPr>
        <w:pStyle w:val="11"/>
        <w:shd w:val="clear" w:color="auto" w:fill="auto"/>
        <w:ind w:firstLine="580"/>
        <w:jc w:val="both"/>
        <w:rPr>
          <w:color w:val="auto"/>
        </w:rPr>
      </w:pPr>
      <w:r w:rsidRPr="001855A8">
        <w:rPr>
          <w:color w:val="auto"/>
        </w:rPr>
        <w:t>Стандарты оформления.</w:t>
      </w:r>
    </w:p>
    <w:p w:rsidR="00D6771F" w:rsidRPr="001855A8" w:rsidRDefault="00D6771F" w:rsidP="00D6771F">
      <w:pPr>
        <w:pStyle w:val="11"/>
        <w:shd w:val="clear" w:color="auto" w:fill="auto"/>
        <w:ind w:firstLine="580"/>
        <w:jc w:val="both"/>
        <w:rPr>
          <w:color w:val="auto"/>
        </w:rPr>
      </w:pPr>
      <w:r w:rsidRPr="001855A8">
        <w:rPr>
          <w:color w:val="auto"/>
        </w:rPr>
        <w:t>Понятие о графическом редакторе, компьютерной графике.</w:t>
      </w:r>
    </w:p>
    <w:p w:rsidR="00D6771F" w:rsidRPr="001855A8" w:rsidRDefault="00D6771F" w:rsidP="00D6771F">
      <w:pPr>
        <w:pStyle w:val="11"/>
        <w:shd w:val="clear" w:color="auto" w:fill="auto"/>
        <w:ind w:firstLine="580"/>
        <w:jc w:val="both"/>
        <w:rPr>
          <w:color w:val="auto"/>
        </w:rPr>
      </w:pPr>
      <w:r w:rsidRPr="001855A8">
        <w:rPr>
          <w:color w:val="auto"/>
        </w:rPr>
        <w:t>Инструменты графического редактора. Создание эскиза в графическом редакторе.</w:t>
      </w:r>
    </w:p>
    <w:p w:rsidR="00D6771F" w:rsidRPr="001855A8" w:rsidRDefault="00D6771F" w:rsidP="00D6771F">
      <w:pPr>
        <w:pStyle w:val="11"/>
        <w:shd w:val="clear" w:color="auto" w:fill="auto"/>
        <w:ind w:firstLine="580"/>
        <w:jc w:val="both"/>
        <w:rPr>
          <w:color w:val="auto"/>
        </w:rPr>
      </w:pPr>
      <w:r w:rsidRPr="001855A8">
        <w:rPr>
          <w:color w:val="auto"/>
        </w:rPr>
        <w:t>Инструменты для создания и редактирования текста в графическом редакторе.</w:t>
      </w:r>
    </w:p>
    <w:p w:rsidR="00D6771F" w:rsidRPr="001855A8" w:rsidRDefault="00D6771F" w:rsidP="00D6771F">
      <w:pPr>
        <w:pStyle w:val="11"/>
        <w:shd w:val="clear" w:color="auto" w:fill="auto"/>
        <w:ind w:firstLine="580"/>
        <w:jc w:val="both"/>
        <w:rPr>
          <w:color w:val="auto"/>
        </w:rPr>
      </w:pPr>
      <w:r w:rsidRPr="001855A8">
        <w:rPr>
          <w:color w:val="auto"/>
        </w:rPr>
        <w:t>Создание печатной продукции в графическом редакторе.</w:t>
      </w:r>
    </w:p>
    <w:p w:rsidR="00D6771F" w:rsidRPr="001855A8" w:rsidRDefault="00D6771F" w:rsidP="00D6771F">
      <w:pPr>
        <w:pStyle w:val="11"/>
        <w:shd w:val="clear" w:color="auto" w:fill="auto"/>
        <w:ind w:firstLine="580"/>
        <w:jc w:val="both"/>
        <w:rPr>
          <w:color w:val="auto"/>
        </w:rPr>
      </w:pPr>
      <w:r w:rsidRPr="001855A8">
        <w:rPr>
          <w:color w:val="auto"/>
        </w:rPr>
        <w:t>Мир профессий. Профессии, связанные с черчением, их востребованность на рынке труда.</w:t>
      </w:r>
    </w:p>
    <w:p w:rsidR="00D6771F" w:rsidRPr="001855A8" w:rsidRDefault="00D6771F" w:rsidP="00EE5F81">
      <w:pPr>
        <w:pStyle w:val="34"/>
        <w:keepNext/>
        <w:keepLines/>
        <w:numPr>
          <w:ilvl w:val="0"/>
          <w:numId w:val="76"/>
        </w:numPr>
        <w:shd w:val="clear" w:color="auto" w:fill="auto"/>
        <w:tabs>
          <w:tab w:val="left" w:pos="344"/>
        </w:tabs>
        <w:jc w:val="both"/>
        <w:rPr>
          <w:sz w:val="24"/>
          <w:szCs w:val="24"/>
        </w:rPr>
      </w:pPr>
      <w:r w:rsidRPr="001855A8">
        <w:rPr>
          <w:sz w:val="24"/>
          <w:szCs w:val="24"/>
        </w:rPr>
        <w:t>класс</w:t>
      </w:r>
    </w:p>
    <w:p w:rsidR="00D6771F" w:rsidRPr="001855A8" w:rsidRDefault="00D6771F" w:rsidP="00D6771F">
      <w:pPr>
        <w:pStyle w:val="11"/>
        <w:shd w:val="clear" w:color="auto" w:fill="auto"/>
        <w:ind w:firstLine="580"/>
        <w:jc w:val="both"/>
        <w:rPr>
          <w:color w:val="auto"/>
        </w:rPr>
      </w:pPr>
      <w:r w:rsidRPr="001855A8">
        <w:rPr>
          <w:color w:val="auto"/>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D6771F" w:rsidRPr="001855A8" w:rsidRDefault="00D6771F" w:rsidP="00D6771F">
      <w:pPr>
        <w:pStyle w:val="11"/>
        <w:shd w:val="clear" w:color="auto" w:fill="auto"/>
        <w:ind w:firstLine="580"/>
        <w:jc w:val="both"/>
        <w:rPr>
          <w:color w:val="auto"/>
        </w:rPr>
      </w:pPr>
      <w:r w:rsidRPr="001855A8">
        <w:rPr>
          <w:color w:val="auto"/>
        </w:rPr>
        <w:t>Общие сведения о сборочных чертежах. Оформление сборочного чертежа. Правила чтения сборочных чертежей.</w:t>
      </w:r>
    </w:p>
    <w:p w:rsidR="00D6771F" w:rsidRPr="001855A8" w:rsidRDefault="00D6771F" w:rsidP="00D6771F">
      <w:pPr>
        <w:pStyle w:val="11"/>
        <w:shd w:val="clear" w:color="auto" w:fill="auto"/>
        <w:ind w:firstLine="580"/>
        <w:jc w:val="both"/>
        <w:rPr>
          <w:color w:val="auto"/>
        </w:rPr>
      </w:pPr>
      <w:r w:rsidRPr="001855A8">
        <w:rPr>
          <w:color w:val="auto"/>
        </w:rPr>
        <w:t>Понятие графической модели.</w:t>
      </w:r>
    </w:p>
    <w:p w:rsidR="00D6771F" w:rsidRPr="001855A8" w:rsidRDefault="00D6771F" w:rsidP="00D6771F">
      <w:pPr>
        <w:pStyle w:val="11"/>
        <w:shd w:val="clear" w:color="auto" w:fill="auto"/>
        <w:ind w:firstLine="580"/>
        <w:jc w:val="both"/>
        <w:rPr>
          <w:color w:val="auto"/>
        </w:rPr>
      </w:pPr>
      <w:r w:rsidRPr="001855A8">
        <w:rPr>
          <w:color w:val="auto"/>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D6771F" w:rsidRPr="001855A8" w:rsidRDefault="00D6771F" w:rsidP="00D6771F">
      <w:pPr>
        <w:pStyle w:val="11"/>
        <w:shd w:val="clear" w:color="auto" w:fill="auto"/>
        <w:ind w:firstLine="580"/>
        <w:jc w:val="both"/>
        <w:rPr>
          <w:color w:val="auto"/>
        </w:rPr>
      </w:pPr>
      <w:r w:rsidRPr="001855A8">
        <w:rPr>
          <w:color w:val="auto"/>
        </w:rPr>
        <w:t>Математические, физические и информационные модели.</w:t>
      </w:r>
    </w:p>
    <w:p w:rsidR="00D6771F" w:rsidRPr="001855A8" w:rsidRDefault="00D6771F" w:rsidP="00D6771F">
      <w:pPr>
        <w:pStyle w:val="11"/>
        <w:shd w:val="clear" w:color="auto" w:fill="auto"/>
        <w:ind w:firstLine="580"/>
        <w:jc w:val="both"/>
        <w:rPr>
          <w:color w:val="auto"/>
        </w:rPr>
      </w:pPr>
      <w:r w:rsidRPr="001855A8">
        <w:rPr>
          <w:color w:val="auto"/>
        </w:rPr>
        <w:t>Графические модели. Виды графических моделей.</w:t>
      </w:r>
    </w:p>
    <w:p w:rsidR="00D6771F" w:rsidRPr="001855A8" w:rsidRDefault="00D6771F" w:rsidP="00D6771F">
      <w:pPr>
        <w:pStyle w:val="11"/>
        <w:shd w:val="clear" w:color="auto" w:fill="auto"/>
        <w:ind w:firstLine="580"/>
        <w:jc w:val="both"/>
        <w:rPr>
          <w:color w:val="auto"/>
        </w:rPr>
      </w:pPr>
      <w:r w:rsidRPr="001855A8">
        <w:rPr>
          <w:color w:val="auto"/>
        </w:rPr>
        <w:t>Количественная и качественная оценка модели.</w:t>
      </w:r>
    </w:p>
    <w:p w:rsidR="00D6771F" w:rsidRPr="001855A8" w:rsidRDefault="00D6771F" w:rsidP="00D6771F">
      <w:pPr>
        <w:pStyle w:val="11"/>
        <w:shd w:val="clear" w:color="auto" w:fill="auto"/>
        <w:ind w:firstLine="580"/>
        <w:jc w:val="both"/>
        <w:rPr>
          <w:color w:val="auto"/>
        </w:rPr>
      </w:pPr>
      <w:r w:rsidRPr="001855A8">
        <w:rPr>
          <w:color w:val="auto"/>
        </w:rPr>
        <w:t>Мир профессий. Профессии, связанные с черчением, их востребованность на рынке труда.</w:t>
      </w:r>
    </w:p>
    <w:p w:rsidR="00D6771F" w:rsidRPr="001855A8" w:rsidRDefault="00D6771F" w:rsidP="00EE5F81">
      <w:pPr>
        <w:pStyle w:val="34"/>
        <w:keepNext/>
        <w:keepLines/>
        <w:numPr>
          <w:ilvl w:val="0"/>
          <w:numId w:val="76"/>
        </w:numPr>
        <w:shd w:val="clear" w:color="auto" w:fill="auto"/>
        <w:tabs>
          <w:tab w:val="left" w:pos="344"/>
        </w:tabs>
        <w:jc w:val="both"/>
        <w:rPr>
          <w:sz w:val="24"/>
          <w:szCs w:val="24"/>
        </w:rPr>
      </w:pPr>
      <w:bookmarkStart w:id="31" w:name="bookmark41"/>
      <w:r w:rsidRPr="001855A8">
        <w:rPr>
          <w:sz w:val="24"/>
          <w:szCs w:val="24"/>
        </w:rPr>
        <w:t>класс</w:t>
      </w:r>
      <w:bookmarkEnd w:id="31"/>
    </w:p>
    <w:p w:rsidR="00D6771F" w:rsidRPr="001855A8" w:rsidRDefault="00D6771F" w:rsidP="00D6771F">
      <w:pPr>
        <w:pStyle w:val="11"/>
        <w:shd w:val="clear" w:color="auto" w:fill="auto"/>
        <w:ind w:firstLine="580"/>
        <w:jc w:val="both"/>
        <w:rPr>
          <w:color w:val="auto"/>
        </w:rPr>
      </w:pPr>
      <w:r w:rsidRPr="001855A8">
        <w:rPr>
          <w:color w:val="auto"/>
        </w:rPr>
        <w:t>Применение программного обеспечения для создания проектной документации: моделей объектов и их чертежей.</w:t>
      </w:r>
    </w:p>
    <w:p w:rsidR="00D6771F" w:rsidRPr="001855A8" w:rsidRDefault="00D6771F" w:rsidP="00D6771F">
      <w:pPr>
        <w:pStyle w:val="11"/>
        <w:shd w:val="clear" w:color="auto" w:fill="auto"/>
        <w:ind w:firstLine="580"/>
        <w:jc w:val="both"/>
        <w:rPr>
          <w:color w:val="auto"/>
        </w:rPr>
      </w:pPr>
      <w:r w:rsidRPr="001855A8">
        <w:rPr>
          <w:color w:val="auto"/>
        </w:rPr>
        <w:lastRenderedPageBreak/>
        <w:t>Создание документов, виды документов. Основная надпись.</w:t>
      </w:r>
    </w:p>
    <w:p w:rsidR="00D6771F" w:rsidRPr="001855A8" w:rsidRDefault="00D6771F" w:rsidP="00D6771F">
      <w:pPr>
        <w:pStyle w:val="11"/>
        <w:shd w:val="clear" w:color="auto" w:fill="auto"/>
        <w:ind w:firstLine="580"/>
        <w:jc w:val="both"/>
        <w:rPr>
          <w:color w:val="auto"/>
        </w:rPr>
      </w:pPr>
      <w:r w:rsidRPr="001855A8">
        <w:rPr>
          <w:color w:val="auto"/>
        </w:rPr>
        <w:t>Геометрические примитивы.</w:t>
      </w:r>
    </w:p>
    <w:p w:rsidR="00D6771F" w:rsidRPr="001855A8" w:rsidRDefault="00D6771F" w:rsidP="00D6771F">
      <w:pPr>
        <w:pStyle w:val="11"/>
        <w:shd w:val="clear" w:color="auto" w:fill="auto"/>
        <w:ind w:firstLine="580"/>
        <w:jc w:val="both"/>
        <w:rPr>
          <w:color w:val="auto"/>
        </w:rPr>
      </w:pPr>
      <w:r w:rsidRPr="001855A8">
        <w:rPr>
          <w:color w:val="auto"/>
        </w:rPr>
        <w:t>Создание, редактирование и трансформация графических объектов.</w:t>
      </w:r>
    </w:p>
    <w:p w:rsidR="00D6771F" w:rsidRPr="001855A8" w:rsidRDefault="00D6771F" w:rsidP="00D6771F">
      <w:pPr>
        <w:pStyle w:val="11"/>
        <w:shd w:val="clear" w:color="auto" w:fill="auto"/>
        <w:ind w:firstLine="580"/>
        <w:jc w:val="both"/>
        <w:rPr>
          <w:color w:val="auto"/>
        </w:rPr>
      </w:pPr>
      <w:r w:rsidRPr="001855A8">
        <w:rPr>
          <w:color w:val="auto"/>
        </w:rPr>
        <w:t>Сложные 3D-модели и сборочные чертежи.</w:t>
      </w:r>
    </w:p>
    <w:p w:rsidR="00D6771F" w:rsidRPr="001855A8" w:rsidRDefault="00D6771F" w:rsidP="00D6771F">
      <w:pPr>
        <w:pStyle w:val="11"/>
        <w:shd w:val="clear" w:color="auto" w:fill="auto"/>
        <w:ind w:firstLine="580"/>
        <w:jc w:val="both"/>
        <w:rPr>
          <w:color w:val="auto"/>
        </w:rPr>
      </w:pPr>
      <w:r w:rsidRPr="001855A8">
        <w:rPr>
          <w:color w:val="auto"/>
        </w:rPr>
        <w:t>Изделия и их модели. Анализ формы объекта и синтез модели.</w:t>
      </w:r>
    </w:p>
    <w:p w:rsidR="00D6771F" w:rsidRPr="001855A8" w:rsidRDefault="00D6771F" w:rsidP="00D6771F">
      <w:pPr>
        <w:pStyle w:val="11"/>
        <w:shd w:val="clear" w:color="auto" w:fill="auto"/>
        <w:ind w:firstLine="580"/>
        <w:jc w:val="both"/>
        <w:rPr>
          <w:color w:val="auto"/>
        </w:rPr>
      </w:pPr>
      <w:r w:rsidRPr="001855A8">
        <w:rPr>
          <w:color w:val="auto"/>
        </w:rPr>
        <w:t>План создания 3D-модели.</w:t>
      </w:r>
    </w:p>
    <w:p w:rsidR="00D6771F" w:rsidRPr="001855A8" w:rsidRDefault="00D6771F" w:rsidP="00D6771F">
      <w:pPr>
        <w:pStyle w:val="11"/>
        <w:shd w:val="clear" w:color="auto" w:fill="auto"/>
        <w:ind w:firstLine="580"/>
        <w:jc w:val="both"/>
        <w:rPr>
          <w:color w:val="auto"/>
        </w:rPr>
      </w:pPr>
      <w:r w:rsidRPr="001855A8">
        <w:rPr>
          <w:color w:val="auto"/>
        </w:rPr>
        <w:t>Дерево модели. Формообразование детали. Способы редактирования операции формообразования и эскиза.</w:t>
      </w:r>
    </w:p>
    <w:p w:rsidR="00D6771F" w:rsidRPr="001855A8" w:rsidRDefault="00D6771F" w:rsidP="00D6771F">
      <w:pPr>
        <w:pStyle w:val="11"/>
        <w:shd w:val="clear" w:color="auto" w:fill="auto"/>
        <w:ind w:firstLine="580"/>
        <w:jc w:val="both"/>
        <w:rPr>
          <w:color w:val="auto"/>
        </w:rPr>
      </w:pPr>
      <w:r w:rsidRPr="001855A8">
        <w:rPr>
          <w:color w:val="auto"/>
        </w:rPr>
        <w:t>Мир профессий. Профессии, связанные с компьютерной графикой, их востребованность на рынке труда.</w:t>
      </w:r>
    </w:p>
    <w:p w:rsidR="00D6771F" w:rsidRPr="001855A8" w:rsidRDefault="00D6771F" w:rsidP="00EE5F81">
      <w:pPr>
        <w:pStyle w:val="34"/>
        <w:keepNext/>
        <w:keepLines/>
        <w:numPr>
          <w:ilvl w:val="0"/>
          <w:numId w:val="76"/>
        </w:numPr>
        <w:shd w:val="clear" w:color="auto" w:fill="auto"/>
        <w:tabs>
          <w:tab w:val="left" w:pos="344"/>
        </w:tabs>
        <w:jc w:val="both"/>
        <w:rPr>
          <w:sz w:val="24"/>
          <w:szCs w:val="24"/>
        </w:rPr>
      </w:pPr>
      <w:r w:rsidRPr="001855A8">
        <w:rPr>
          <w:sz w:val="24"/>
          <w:szCs w:val="24"/>
        </w:rPr>
        <w:t>класс</w:t>
      </w:r>
    </w:p>
    <w:p w:rsidR="00D6771F" w:rsidRPr="001855A8" w:rsidRDefault="00D6771F" w:rsidP="00D6771F">
      <w:pPr>
        <w:pStyle w:val="11"/>
        <w:shd w:val="clear" w:color="auto" w:fill="auto"/>
        <w:ind w:firstLine="580"/>
        <w:jc w:val="both"/>
        <w:rPr>
          <w:color w:val="auto"/>
        </w:rPr>
      </w:pPr>
      <w:r w:rsidRPr="001855A8">
        <w:rPr>
          <w:color w:val="auto"/>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D6771F" w:rsidRPr="001855A8" w:rsidRDefault="00D6771F" w:rsidP="00D6771F">
      <w:pPr>
        <w:pStyle w:val="11"/>
        <w:shd w:val="clear" w:color="auto" w:fill="auto"/>
        <w:ind w:firstLine="580"/>
        <w:jc w:val="both"/>
        <w:rPr>
          <w:color w:val="auto"/>
        </w:rPr>
      </w:pPr>
      <w:r w:rsidRPr="001855A8">
        <w:rPr>
          <w:color w:val="auto"/>
        </w:rPr>
        <w:t>Оформление конструкторской документации, в том числе с использованием систем автоматизированного проектирования (САПР).</w:t>
      </w:r>
    </w:p>
    <w:p w:rsidR="00D6771F" w:rsidRPr="001855A8" w:rsidRDefault="00D6771F" w:rsidP="00D6771F">
      <w:pPr>
        <w:pStyle w:val="11"/>
        <w:shd w:val="clear" w:color="auto" w:fill="auto"/>
        <w:ind w:firstLine="580"/>
        <w:jc w:val="both"/>
        <w:rPr>
          <w:color w:val="auto"/>
        </w:rPr>
      </w:pPr>
      <w:r w:rsidRPr="001855A8">
        <w:rPr>
          <w:color w:val="auto"/>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D6771F" w:rsidRPr="001855A8" w:rsidRDefault="00D6771F" w:rsidP="00D6771F">
      <w:pPr>
        <w:pStyle w:val="11"/>
        <w:shd w:val="clear" w:color="auto" w:fill="auto"/>
        <w:ind w:firstLine="580"/>
        <w:jc w:val="both"/>
        <w:rPr>
          <w:color w:val="auto"/>
        </w:rPr>
      </w:pPr>
      <w:r w:rsidRPr="001855A8">
        <w:rPr>
          <w:color w:val="auto"/>
        </w:rPr>
        <w:t>Профессии, связанные с изучаемыми технологиями, черчением, проектированием с использованием САПР, их востребованность на рынке труда.</w:t>
      </w:r>
    </w:p>
    <w:p w:rsidR="00D6771F" w:rsidRPr="001855A8" w:rsidRDefault="00D6771F" w:rsidP="00D6771F">
      <w:pPr>
        <w:pStyle w:val="11"/>
        <w:shd w:val="clear" w:color="auto" w:fill="auto"/>
        <w:ind w:firstLine="580"/>
        <w:jc w:val="both"/>
        <w:rPr>
          <w:color w:val="auto"/>
        </w:rPr>
      </w:pPr>
      <w:r w:rsidRPr="001855A8">
        <w:rPr>
          <w:color w:val="auto"/>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D6771F" w:rsidRPr="001855A8" w:rsidRDefault="00D6771F" w:rsidP="00D6771F">
      <w:pPr>
        <w:pStyle w:val="11"/>
        <w:shd w:val="clear" w:color="auto" w:fill="auto"/>
        <w:ind w:firstLine="0"/>
        <w:jc w:val="both"/>
        <w:rPr>
          <w:color w:val="auto"/>
        </w:rPr>
      </w:pPr>
      <w:r w:rsidRPr="001855A8">
        <w:rPr>
          <w:b/>
          <w:bCs/>
          <w:color w:val="auto"/>
        </w:rPr>
        <w:t>Модуль «3D-моделирование, прототипирование, макетирование»</w:t>
      </w:r>
    </w:p>
    <w:p w:rsidR="00D6771F" w:rsidRPr="001855A8" w:rsidRDefault="00D6771F" w:rsidP="00EE5F81">
      <w:pPr>
        <w:pStyle w:val="34"/>
        <w:keepNext/>
        <w:keepLines/>
        <w:numPr>
          <w:ilvl w:val="0"/>
          <w:numId w:val="77"/>
        </w:numPr>
        <w:shd w:val="clear" w:color="auto" w:fill="auto"/>
        <w:tabs>
          <w:tab w:val="left" w:pos="344"/>
        </w:tabs>
        <w:jc w:val="both"/>
        <w:rPr>
          <w:sz w:val="24"/>
          <w:szCs w:val="24"/>
        </w:rPr>
      </w:pPr>
      <w:r w:rsidRPr="001855A8">
        <w:rPr>
          <w:sz w:val="24"/>
          <w:szCs w:val="24"/>
        </w:rPr>
        <w:t>класс</w:t>
      </w:r>
    </w:p>
    <w:p w:rsidR="00D6771F" w:rsidRPr="001855A8" w:rsidRDefault="00D6771F" w:rsidP="00D6771F">
      <w:pPr>
        <w:pStyle w:val="11"/>
        <w:shd w:val="clear" w:color="auto" w:fill="auto"/>
        <w:ind w:firstLine="580"/>
        <w:jc w:val="both"/>
        <w:rPr>
          <w:color w:val="auto"/>
        </w:rPr>
      </w:pPr>
      <w:r w:rsidRPr="001855A8">
        <w:rPr>
          <w:color w:val="auto"/>
        </w:rPr>
        <w:t>Виды и свойства, назначение моделей. Адекватность модели моделируемому объекту и целям моделирования.</w:t>
      </w:r>
    </w:p>
    <w:p w:rsidR="00D6771F" w:rsidRPr="001855A8" w:rsidRDefault="00D6771F" w:rsidP="00D6771F">
      <w:pPr>
        <w:pStyle w:val="11"/>
        <w:shd w:val="clear" w:color="auto" w:fill="auto"/>
        <w:ind w:firstLine="580"/>
        <w:jc w:val="both"/>
        <w:rPr>
          <w:color w:val="auto"/>
        </w:rPr>
      </w:pPr>
      <w:r w:rsidRPr="001855A8">
        <w:rPr>
          <w:color w:val="auto"/>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D6771F" w:rsidRPr="001855A8" w:rsidRDefault="00D6771F" w:rsidP="00D6771F">
      <w:pPr>
        <w:pStyle w:val="11"/>
        <w:shd w:val="clear" w:color="auto" w:fill="auto"/>
        <w:ind w:firstLine="580"/>
        <w:jc w:val="both"/>
        <w:rPr>
          <w:color w:val="auto"/>
        </w:rPr>
      </w:pPr>
      <w:r w:rsidRPr="001855A8">
        <w:rPr>
          <w:color w:val="auto"/>
        </w:rPr>
        <w:t>Создание объемных моделей с помощью компьютерных программ.</w:t>
      </w:r>
    </w:p>
    <w:p w:rsidR="00D6771F" w:rsidRPr="001855A8" w:rsidRDefault="00D6771F" w:rsidP="00D6771F">
      <w:pPr>
        <w:pStyle w:val="11"/>
        <w:shd w:val="clear" w:color="auto" w:fill="auto"/>
        <w:ind w:firstLine="580"/>
        <w:jc w:val="both"/>
        <w:rPr>
          <w:color w:val="auto"/>
        </w:rPr>
      </w:pPr>
      <w:r w:rsidRPr="001855A8">
        <w:rPr>
          <w:color w:val="auto"/>
        </w:rPr>
        <w:t>Программы для просмотра на экране компьютера файлов с готовыми цифровыми трехмерными моделями и последующей распечатки их разверток.</w:t>
      </w:r>
    </w:p>
    <w:p w:rsidR="00D6771F" w:rsidRPr="001855A8" w:rsidRDefault="00D6771F" w:rsidP="00D6771F">
      <w:pPr>
        <w:pStyle w:val="11"/>
        <w:shd w:val="clear" w:color="auto" w:fill="auto"/>
        <w:ind w:firstLine="580"/>
        <w:jc w:val="both"/>
        <w:rPr>
          <w:color w:val="auto"/>
        </w:rPr>
      </w:pPr>
      <w:r w:rsidRPr="001855A8">
        <w:rPr>
          <w:color w:val="auto"/>
        </w:rPr>
        <w:t>Программа для редактирования готовых моделей и последующей их распечатки. Инструменты для редактирования моделей.</w:t>
      </w:r>
    </w:p>
    <w:p w:rsidR="00D6771F" w:rsidRPr="001855A8" w:rsidRDefault="00D6771F" w:rsidP="00D6771F">
      <w:pPr>
        <w:pStyle w:val="11"/>
        <w:shd w:val="clear" w:color="auto" w:fill="auto"/>
        <w:ind w:firstLine="580"/>
        <w:jc w:val="both"/>
        <w:rPr>
          <w:color w:val="auto"/>
        </w:rPr>
      </w:pPr>
      <w:r w:rsidRPr="001855A8">
        <w:rPr>
          <w:color w:val="auto"/>
        </w:rPr>
        <w:t>Мир профессий. Профессии, связанные с 3D-печатью.</w:t>
      </w:r>
    </w:p>
    <w:p w:rsidR="00D6771F" w:rsidRPr="001855A8" w:rsidRDefault="00D6771F" w:rsidP="00EE5F81">
      <w:pPr>
        <w:pStyle w:val="34"/>
        <w:keepNext/>
        <w:keepLines/>
        <w:numPr>
          <w:ilvl w:val="0"/>
          <w:numId w:val="77"/>
        </w:numPr>
        <w:shd w:val="clear" w:color="auto" w:fill="auto"/>
        <w:tabs>
          <w:tab w:val="left" w:pos="344"/>
        </w:tabs>
        <w:jc w:val="both"/>
        <w:rPr>
          <w:sz w:val="24"/>
          <w:szCs w:val="24"/>
        </w:rPr>
      </w:pPr>
      <w:r w:rsidRPr="001855A8">
        <w:rPr>
          <w:sz w:val="24"/>
          <w:szCs w:val="24"/>
        </w:rPr>
        <w:t>класс</w:t>
      </w:r>
    </w:p>
    <w:p w:rsidR="00D6771F" w:rsidRPr="001855A8" w:rsidRDefault="00D6771F" w:rsidP="00D6771F">
      <w:pPr>
        <w:pStyle w:val="11"/>
        <w:shd w:val="clear" w:color="auto" w:fill="auto"/>
        <w:ind w:firstLine="580"/>
        <w:jc w:val="both"/>
        <w:rPr>
          <w:color w:val="auto"/>
        </w:rPr>
      </w:pPr>
      <w:r w:rsidRPr="001855A8">
        <w:rPr>
          <w:color w:val="auto"/>
        </w:rPr>
        <w:t>3D-моделирование как технология создания визуальных моделей.</w:t>
      </w:r>
    </w:p>
    <w:p w:rsidR="00D6771F" w:rsidRPr="001855A8" w:rsidRDefault="00D6771F" w:rsidP="00D6771F">
      <w:pPr>
        <w:pStyle w:val="11"/>
        <w:shd w:val="clear" w:color="auto" w:fill="auto"/>
        <w:ind w:firstLine="580"/>
        <w:jc w:val="both"/>
        <w:rPr>
          <w:color w:val="auto"/>
        </w:rPr>
      </w:pPr>
      <w:r w:rsidRPr="001855A8">
        <w:rPr>
          <w:color w:val="auto"/>
        </w:rPr>
        <w:t>Графические примитивы в 3D-моделировании. Куб и кубоид. Шар и многогранник. Цилиндр, призма, пирамида.</w:t>
      </w:r>
    </w:p>
    <w:p w:rsidR="00D6771F" w:rsidRPr="001855A8" w:rsidRDefault="00D6771F" w:rsidP="00D6771F">
      <w:pPr>
        <w:pStyle w:val="11"/>
        <w:shd w:val="clear" w:color="auto" w:fill="auto"/>
        <w:ind w:firstLine="580"/>
        <w:jc w:val="both"/>
        <w:rPr>
          <w:color w:val="auto"/>
        </w:rPr>
      </w:pPr>
      <w:r w:rsidRPr="001855A8">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D6771F" w:rsidRPr="001855A8" w:rsidRDefault="00D6771F" w:rsidP="00D6771F">
      <w:pPr>
        <w:pStyle w:val="11"/>
        <w:shd w:val="clear" w:color="auto" w:fill="auto"/>
        <w:ind w:firstLine="580"/>
        <w:jc w:val="both"/>
        <w:rPr>
          <w:color w:val="auto"/>
        </w:rPr>
      </w:pPr>
      <w:r w:rsidRPr="001855A8">
        <w:rPr>
          <w:color w:val="auto"/>
        </w:rPr>
        <w:t>Понятие «прототипирование». Создание цифровой объемной модели.</w:t>
      </w:r>
    </w:p>
    <w:p w:rsidR="00D6771F" w:rsidRPr="001855A8" w:rsidRDefault="00D6771F" w:rsidP="00D6771F">
      <w:pPr>
        <w:pStyle w:val="11"/>
        <w:shd w:val="clear" w:color="auto" w:fill="auto"/>
        <w:ind w:firstLine="580"/>
        <w:jc w:val="both"/>
        <w:rPr>
          <w:color w:val="auto"/>
        </w:rPr>
      </w:pPr>
      <w:r w:rsidRPr="001855A8">
        <w:rPr>
          <w:color w:val="auto"/>
        </w:rPr>
        <w:t>Инструменты для создания цифровой объемной модели.</w:t>
      </w:r>
    </w:p>
    <w:p w:rsidR="00D6771F" w:rsidRPr="001855A8" w:rsidRDefault="00D6771F" w:rsidP="00D6771F">
      <w:pPr>
        <w:pStyle w:val="11"/>
        <w:shd w:val="clear" w:color="auto" w:fill="auto"/>
        <w:ind w:firstLine="580"/>
        <w:jc w:val="both"/>
        <w:rPr>
          <w:color w:val="auto"/>
        </w:rPr>
      </w:pPr>
      <w:r w:rsidRPr="001855A8">
        <w:rPr>
          <w:color w:val="auto"/>
        </w:rPr>
        <w:t>Мир профессий. Профессии, связанные с 3D-печатью.</w:t>
      </w:r>
    </w:p>
    <w:p w:rsidR="00D6771F" w:rsidRPr="001855A8" w:rsidRDefault="00D6771F" w:rsidP="00EE5F81">
      <w:pPr>
        <w:pStyle w:val="34"/>
        <w:keepNext/>
        <w:keepLines/>
        <w:numPr>
          <w:ilvl w:val="0"/>
          <w:numId w:val="77"/>
        </w:numPr>
        <w:shd w:val="clear" w:color="auto" w:fill="auto"/>
        <w:tabs>
          <w:tab w:val="left" w:pos="344"/>
        </w:tabs>
        <w:jc w:val="both"/>
        <w:rPr>
          <w:sz w:val="24"/>
          <w:szCs w:val="24"/>
        </w:rPr>
      </w:pPr>
      <w:r w:rsidRPr="001855A8">
        <w:rPr>
          <w:sz w:val="24"/>
          <w:szCs w:val="24"/>
        </w:rPr>
        <w:t>класс</w:t>
      </w:r>
    </w:p>
    <w:p w:rsidR="00D6771F" w:rsidRPr="001855A8" w:rsidRDefault="00D6771F" w:rsidP="00D6771F">
      <w:pPr>
        <w:pStyle w:val="11"/>
        <w:shd w:val="clear" w:color="auto" w:fill="auto"/>
        <w:ind w:firstLine="580"/>
        <w:jc w:val="both"/>
        <w:rPr>
          <w:color w:val="auto"/>
        </w:rPr>
      </w:pPr>
      <w:r w:rsidRPr="001855A8">
        <w:rPr>
          <w:color w:val="auto"/>
        </w:rPr>
        <w:t>Моделирование сложных объектов. Рендеринг. Полигональная сетка.</w:t>
      </w:r>
    </w:p>
    <w:p w:rsidR="00D6771F" w:rsidRPr="001855A8" w:rsidRDefault="00D6771F" w:rsidP="00D6771F">
      <w:pPr>
        <w:pStyle w:val="11"/>
        <w:shd w:val="clear" w:color="auto" w:fill="auto"/>
        <w:ind w:firstLine="580"/>
        <w:jc w:val="both"/>
        <w:rPr>
          <w:color w:val="auto"/>
        </w:rPr>
      </w:pPr>
      <w:r w:rsidRPr="001855A8">
        <w:rPr>
          <w:color w:val="auto"/>
        </w:rPr>
        <w:t>Понятие «аддитивные технологии».</w:t>
      </w:r>
    </w:p>
    <w:p w:rsidR="00D6771F" w:rsidRPr="001855A8" w:rsidRDefault="00D6771F" w:rsidP="00D6771F">
      <w:pPr>
        <w:pStyle w:val="11"/>
        <w:shd w:val="clear" w:color="auto" w:fill="auto"/>
        <w:ind w:firstLine="580"/>
        <w:rPr>
          <w:color w:val="auto"/>
        </w:rPr>
      </w:pPr>
      <w:r w:rsidRPr="001855A8">
        <w:rPr>
          <w:color w:val="auto"/>
        </w:rPr>
        <w:t>Технологическое оборудование для аддитивных технологий: 3D -принтеры. Области применения трехмерной печати. Сырье для трехмерной печати. Этапы аддитивного производства. Правила безопасного пользования 3D-принтером. Основные настройки для выполнения печати на 3D -принтере.</w:t>
      </w:r>
    </w:p>
    <w:p w:rsidR="00D6771F" w:rsidRPr="001855A8" w:rsidRDefault="00D6771F" w:rsidP="00D6771F">
      <w:pPr>
        <w:pStyle w:val="11"/>
        <w:shd w:val="clear" w:color="auto" w:fill="auto"/>
        <w:ind w:firstLine="580"/>
        <w:jc w:val="both"/>
        <w:rPr>
          <w:color w:val="auto"/>
        </w:rPr>
      </w:pPr>
      <w:r w:rsidRPr="001855A8">
        <w:rPr>
          <w:color w:val="auto"/>
        </w:rPr>
        <w:lastRenderedPageBreak/>
        <w:t>Подготовка к печати. Печать 3D-модели.</w:t>
      </w:r>
    </w:p>
    <w:p w:rsidR="00D6771F" w:rsidRPr="001855A8" w:rsidRDefault="00D6771F" w:rsidP="00D6771F">
      <w:pPr>
        <w:pStyle w:val="11"/>
        <w:shd w:val="clear" w:color="auto" w:fill="auto"/>
        <w:ind w:firstLine="580"/>
        <w:jc w:val="both"/>
        <w:rPr>
          <w:color w:val="auto"/>
        </w:rPr>
      </w:pPr>
      <w:r w:rsidRPr="001855A8">
        <w:rPr>
          <w:color w:val="auto"/>
        </w:rPr>
        <w:t>Профессии, связанные с 3D-печатью.</w:t>
      </w:r>
    </w:p>
    <w:p w:rsidR="00D6771F" w:rsidRPr="001855A8" w:rsidRDefault="00D6771F" w:rsidP="00D6771F">
      <w:pPr>
        <w:pStyle w:val="11"/>
        <w:shd w:val="clear" w:color="auto" w:fill="auto"/>
        <w:ind w:firstLine="580"/>
        <w:jc w:val="both"/>
        <w:rPr>
          <w:color w:val="auto"/>
        </w:rPr>
      </w:pPr>
      <w:r w:rsidRPr="001855A8">
        <w:rPr>
          <w:color w:val="auto"/>
        </w:rPr>
        <w:t>Мир профессий. Профессии, связанные с 3D-печатью.</w:t>
      </w:r>
    </w:p>
    <w:p w:rsidR="00D6771F" w:rsidRPr="001855A8" w:rsidRDefault="00D6771F" w:rsidP="00D6771F">
      <w:pPr>
        <w:pStyle w:val="11"/>
        <w:shd w:val="clear" w:color="auto" w:fill="auto"/>
        <w:ind w:firstLine="0"/>
        <w:jc w:val="both"/>
        <w:rPr>
          <w:color w:val="auto"/>
        </w:rPr>
      </w:pPr>
      <w:r w:rsidRPr="001855A8">
        <w:rPr>
          <w:b/>
          <w:bCs/>
          <w:color w:val="auto"/>
        </w:rPr>
        <w:t>Модуль «Технологии обработки материалов и пищевых продуктов»</w:t>
      </w:r>
    </w:p>
    <w:p w:rsidR="00D6771F" w:rsidRPr="001855A8" w:rsidRDefault="00D6771F" w:rsidP="00EE5F81">
      <w:pPr>
        <w:pStyle w:val="34"/>
        <w:keepNext/>
        <w:keepLines/>
        <w:numPr>
          <w:ilvl w:val="0"/>
          <w:numId w:val="78"/>
        </w:numPr>
        <w:shd w:val="clear" w:color="auto" w:fill="auto"/>
        <w:tabs>
          <w:tab w:val="left" w:pos="344"/>
        </w:tabs>
        <w:jc w:val="both"/>
        <w:rPr>
          <w:sz w:val="24"/>
          <w:szCs w:val="24"/>
        </w:rPr>
      </w:pPr>
      <w:r w:rsidRPr="001855A8">
        <w:rPr>
          <w:sz w:val="24"/>
          <w:szCs w:val="24"/>
        </w:rPr>
        <w:t>класс</w:t>
      </w:r>
    </w:p>
    <w:p w:rsidR="00D6771F" w:rsidRPr="001855A8" w:rsidRDefault="00D6771F" w:rsidP="00D6771F">
      <w:pPr>
        <w:pStyle w:val="11"/>
        <w:shd w:val="clear" w:color="auto" w:fill="auto"/>
        <w:ind w:firstLine="580"/>
        <w:jc w:val="both"/>
        <w:rPr>
          <w:color w:val="auto"/>
        </w:rPr>
      </w:pPr>
      <w:r w:rsidRPr="001855A8">
        <w:rPr>
          <w:color w:val="auto"/>
        </w:rPr>
        <w:t>Технологии обработки конструкционных материалов.</w:t>
      </w:r>
    </w:p>
    <w:p w:rsidR="00D6771F" w:rsidRPr="001855A8" w:rsidRDefault="00D6771F" w:rsidP="00D6771F">
      <w:pPr>
        <w:pStyle w:val="11"/>
        <w:shd w:val="clear" w:color="auto" w:fill="auto"/>
        <w:ind w:firstLine="580"/>
        <w:jc w:val="both"/>
        <w:rPr>
          <w:color w:val="auto"/>
        </w:rPr>
      </w:pPr>
      <w:r w:rsidRPr="001855A8">
        <w:rPr>
          <w:color w:val="auto"/>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D6771F" w:rsidRPr="001855A8" w:rsidRDefault="00D6771F" w:rsidP="00D6771F">
      <w:pPr>
        <w:pStyle w:val="11"/>
        <w:shd w:val="clear" w:color="auto" w:fill="auto"/>
        <w:ind w:firstLine="580"/>
        <w:jc w:val="both"/>
        <w:rPr>
          <w:color w:val="auto"/>
        </w:rPr>
      </w:pPr>
      <w:r w:rsidRPr="001855A8">
        <w:rPr>
          <w:color w:val="auto"/>
        </w:rPr>
        <w:t>Бумага и ее свойства. Производство бумаги, история и современные технологии.</w:t>
      </w:r>
    </w:p>
    <w:p w:rsidR="00D6771F" w:rsidRPr="001855A8" w:rsidRDefault="00D6771F" w:rsidP="00D6771F">
      <w:pPr>
        <w:pStyle w:val="11"/>
        <w:shd w:val="clear" w:color="auto" w:fill="auto"/>
        <w:ind w:firstLine="580"/>
        <w:jc w:val="both"/>
        <w:rPr>
          <w:color w:val="auto"/>
        </w:rPr>
      </w:pPr>
      <w:r w:rsidRPr="001855A8">
        <w:rPr>
          <w:color w:val="auto"/>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D6771F" w:rsidRPr="001855A8" w:rsidRDefault="00D6771F" w:rsidP="00D6771F">
      <w:pPr>
        <w:pStyle w:val="11"/>
        <w:shd w:val="clear" w:color="auto" w:fill="auto"/>
        <w:ind w:firstLine="580"/>
        <w:jc w:val="both"/>
        <w:rPr>
          <w:color w:val="auto"/>
        </w:rPr>
      </w:pPr>
      <w:r w:rsidRPr="001855A8">
        <w:rPr>
          <w:color w:val="auto"/>
        </w:rPr>
        <w:t>Ручной и электрифицированный инструмент для обработки древесины.</w:t>
      </w:r>
    </w:p>
    <w:p w:rsidR="00D6771F" w:rsidRPr="001855A8" w:rsidRDefault="00D6771F" w:rsidP="00D6771F">
      <w:pPr>
        <w:pStyle w:val="11"/>
        <w:shd w:val="clear" w:color="auto" w:fill="auto"/>
        <w:ind w:firstLine="580"/>
        <w:jc w:val="both"/>
        <w:rPr>
          <w:color w:val="auto"/>
        </w:rPr>
      </w:pPr>
      <w:r w:rsidRPr="001855A8">
        <w:rPr>
          <w:color w:val="auto"/>
        </w:rPr>
        <w:t>Операции (основные): разметка, пиление, сверление, зачистка, декорирование древесины.</w:t>
      </w:r>
    </w:p>
    <w:p w:rsidR="00D6771F" w:rsidRPr="001855A8" w:rsidRDefault="00D6771F" w:rsidP="00D6771F">
      <w:pPr>
        <w:pStyle w:val="11"/>
        <w:shd w:val="clear" w:color="auto" w:fill="auto"/>
        <w:ind w:firstLine="580"/>
        <w:jc w:val="both"/>
        <w:rPr>
          <w:color w:val="auto"/>
        </w:rPr>
      </w:pPr>
      <w:r w:rsidRPr="001855A8">
        <w:rPr>
          <w:color w:val="auto"/>
        </w:rPr>
        <w:t>Народные промыслы по обработке древесины.</w:t>
      </w:r>
    </w:p>
    <w:p w:rsidR="00D6771F" w:rsidRPr="001855A8" w:rsidRDefault="00D6771F" w:rsidP="00D6771F">
      <w:pPr>
        <w:pStyle w:val="11"/>
        <w:shd w:val="clear" w:color="auto" w:fill="auto"/>
        <w:ind w:firstLine="580"/>
        <w:jc w:val="both"/>
        <w:rPr>
          <w:color w:val="auto"/>
        </w:rPr>
      </w:pPr>
      <w:r w:rsidRPr="001855A8">
        <w:rPr>
          <w:color w:val="auto"/>
        </w:rPr>
        <w:t>Мир профессий. Профессии, связанные с производством и обработкой древесины.</w:t>
      </w:r>
    </w:p>
    <w:p w:rsidR="00D6771F" w:rsidRPr="001855A8" w:rsidRDefault="00D6771F" w:rsidP="00D6771F">
      <w:pPr>
        <w:pStyle w:val="11"/>
        <w:shd w:val="clear" w:color="auto" w:fill="auto"/>
        <w:ind w:firstLine="580"/>
        <w:jc w:val="both"/>
        <w:rPr>
          <w:color w:val="auto"/>
        </w:rPr>
      </w:pPr>
      <w:r w:rsidRPr="001855A8">
        <w:rPr>
          <w:color w:val="auto"/>
        </w:rPr>
        <w:t>Индивидуальный творческий (учебный) проект «Изделие из древесины».</w:t>
      </w:r>
    </w:p>
    <w:p w:rsidR="00D6771F" w:rsidRPr="001855A8" w:rsidRDefault="00D6771F" w:rsidP="00D6771F">
      <w:pPr>
        <w:pStyle w:val="11"/>
        <w:shd w:val="clear" w:color="auto" w:fill="auto"/>
        <w:ind w:firstLine="580"/>
        <w:jc w:val="both"/>
        <w:rPr>
          <w:color w:val="auto"/>
        </w:rPr>
      </w:pPr>
      <w:r w:rsidRPr="001855A8">
        <w:rPr>
          <w:color w:val="auto"/>
        </w:rPr>
        <w:t>Технологии обработки пищевых продуктов.</w:t>
      </w:r>
    </w:p>
    <w:p w:rsidR="00D6771F" w:rsidRPr="001855A8" w:rsidRDefault="00D6771F" w:rsidP="00D6771F">
      <w:pPr>
        <w:pStyle w:val="11"/>
        <w:shd w:val="clear" w:color="auto" w:fill="auto"/>
        <w:ind w:firstLine="580"/>
        <w:jc w:val="both"/>
        <w:rPr>
          <w:color w:val="auto"/>
        </w:rPr>
      </w:pPr>
      <w:r w:rsidRPr="001855A8">
        <w:rPr>
          <w:color w:val="auto"/>
        </w:rPr>
        <w:t>Общие сведения о питании и технологиях приготовления пищи.</w:t>
      </w:r>
    </w:p>
    <w:p w:rsidR="00D6771F" w:rsidRPr="001855A8" w:rsidRDefault="00D6771F" w:rsidP="00D6771F">
      <w:pPr>
        <w:pStyle w:val="11"/>
        <w:shd w:val="clear" w:color="auto" w:fill="auto"/>
        <w:ind w:firstLine="580"/>
        <w:jc w:val="both"/>
        <w:rPr>
          <w:color w:val="auto"/>
        </w:rPr>
      </w:pPr>
      <w:r w:rsidRPr="001855A8">
        <w:rPr>
          <w:color w:val="auto"/>
        </w:rPr>
        <w:t>Рациональное, здоровое питание, режим питания, пищевая пирамида.</w:t>
      </w:r>
    </w:p>
    <w:p w:rsidR="00D6771F" w:rsidRPr="001855A8" w:rsidRDefault="00D6771F" w:rsidP="00D6771F">
      <w:pPr>
        <w:pStyle w:val="11"/>
        <w:shd w:val="clear" w:color="auto" w:fill="auto"/>
        <w:ind w:firstLine="580"/>
        <w:jc w:val="both"/>
        <w:rPr>
          <w:color w:val="auto"/>
        </w:rPr>
      </w:pPr>
      <w:r w:rsidRPr="001855A8">
        <w:rPr>
          <w:color w:val="auto"/>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D6771F" w:rsidRPr="001855A8" w:rsidRDefault="00D6771F" w:rsidP="00D6771F">
      <w:pPr>
        <w:pStyle w:val="11"/>
        <w:shd w:val="clear" w:color="auto" w:fill="auto"/>
        <w:ind w:firstLine="580"/>
        <w:jc w:val="both"/>
        <w:rPr>
          <w:color w:val="auto"/>
        </w:rPr>
      </w:pPr>
      <w:r w:rsidRPr="001855A8">
        <w:rPr>
          <w:color w:val="auto"/>
        </w:rPr>
        <w:t>Технология приготовления блюд из яиц, круп, овощей. Определение качества продуктов, правила хранения продуктов.</w:t>
      </w:r>
    </w:p>
    <w:p w:rsidR="00D6771F" w:rsidRPr="001855A8" w:rsidRDefault="00D6771F" w:rsidP="00D6771F">
      <w:pPr>
        <w:pStyle w:val="11"/>
        <w:shd w:val="clear" w:color="auto" w:fill="auto"/>
        <w:ind w:firstLine="580"/>
        <w:jc w:val="both"/>
        <w:rPr>
          <w:color w:val="auto"/>
        </w:rPr>
      </w:pPr>
      <w:r w:rsidRPr="001855A8">
        <w:rPr>
          <w:color w:val="auto"/>
        </w:rPr>
        <w:t>Интерьер кухни, рациональное размещение мебели. Посуда, инструменты, приспособления для обработки пищевых продуктов, приготовления блюд.</w:t>
      </w:r>
    </w:p>
    <w:p w:rsidR="00D6771F" w:rsidRPr="001855A8" w:rsidRDefault="00D6771F" w:rsidP="00D6771F">
      <w:pPr>
        <w:pStyle w:val="11"/>
        <w:shd w:val="clear" w:color="auto" w:fill="auto"/>
        <w:ind w:firstLine="580"/>
        <w:jc w:val="both"/>
        <w:rPr>
          <w:color w:val="auto"/>
        </w:rPr>
      </w:pPr>
      <w:r w:rsidRPr="001855A8">
        <w:rPr>
          <w:color w:val="auto"/>
        </w:rPr>
        <w:t>Правила этикета за столом. Условия хранения продуктов питания. Утилизация бытовых и пищевых отходов.</w:t>
      </w:r>
    </w:p>
    <w:p w:rsidR="00D6771F" w:rsidRPr="001855A8" w:rsidRDefault="00D6771F" w:rsidP="00D6771F">
      <w:pPr>
        <w:pStyle w:val="11"/>
        <w:shd w:val="clear" w:color="auto" w:fill="auto"/>
        <w:ind w:firstLine="580"/>
        <w:jc w:val="both"/>
        <w:rPr>
          <w:color w:val="auto"/>
        </w:rPr>
      </w:pPr>
      <w:r w:rsidRPr="001855A8">
        <w:rPr>
          <w:color w:val="auto"/>
        </w:rPr>
        <w:t>Мир профессий. Профессии, связанные с производством и обработкой пищевых продуктов.</w:t>
      </w:r>
    </w:p>
    <w:p w:rsidR="00D6771F" w:rsidRPr="001855A8" w:rsidRDefault="00D6771F" w:rsidP="00D6771F">
      <w:pPr>
        <w:pStyle w:val="11"/>
        <w:shd w:val="clear" w:color="auto" w:fill="auto"/>
        <w:ind w:firstLine="580"/>
        <w:jc w:val="both"/>
        <w:rPr>
          <w:color w:val="auto"/>
        </w:rPr>
      </w:pPr>
      <w:r w:rsidRPr="001855A8">
        <w:rPr>
          <w:color w:val="auto"/>
        </w:rPr>
        <w:t>Групповой проект по теме «Питание и здоровье человека».</w:t>
      </w:r>
    </w:p>
    <w:p w:rsidR="00D6771F" w:rsidRPr="001855A8" w:rsidRDefault="00D6771F" w:rsidP="00D6771F">
      <w:pPr>
        <w:pStyle w:val="11"/>
        <w:shd w:val="clear" w:color="auto" w:fill="auto"/>
        <w:ind w:firstLine="580"/>
        <w:jc w:val="both"/>
        <w:rPr>
          <w:color w:val="auto"/>
        </w:rPr>
      </w:pPr>
      <w:r w:rsidRPr="001855A8">
        <w:rPr>
          <w:color w:val="auto"/>
        </w:rPr>
        <w:t>Технологии обработки текстильных материалов.</w:t>
      </w:r>
    </w:p>
    <w:p w:rsidR="00D6771F" w:rsidRPr="001855A8" w:rsidRDefault="00D6771F" w:rsidP="00D6771F">
      <w:pPr>
        <w:pStyle w:val="11"/>
        <w:shd w:val="clear" w:color="auto" w:fill="auto"/>
        <w:ind w:firstLine="580"/>
        <w:jc w:val="both"/>
        <w:rPr>
          <w:color w:val="auto"/>
        </w:rPr>
      </w:pPr>
      <w:r w:rsidRPr="001855A8">
        <w:rPr>
          <w:color w:val="auto"/>
        </w:rPr>
        <w:t>Основы материаловедения. Текстильные материалы (нитки, ткань), производство и использование человеком. История, культура.</w:t>
      </w:r>
    </w:p>
    <w:p w:rsidR="00D6771F" w:rsidRPr="001855A8" w:rsidRDefault="00D6771F" w:rsidP="00D6771F">
      <w:pPr>
        <w:pStyle w:val="11"/>
        <w:shd w:val="clear" w:color="auto" w:fill="auto"/>
        <w:ind w:firstLine="580"/>
        <w:jc w:val="both"/>
        <w:rPr>
          <w:color w:val="auto"/>
        </w:rPr>
      </w:pPr>
      <w:r w:rsidRPr="001855A8">
        <w:rPr>
          <w:color w:val="auto"/>
        </w:rPr>
        <w:t>Современные технологии производства тканей с разными свойствами.</w:t>
      </w:r>
    </w:p>
    <w:p w:rsidR="00D6771F" w:rsidRPr="001855A8" w:rsidRDefault="00D6771F" w:rsidP="00D6771F">
      <w:pPr>
        <w:pStyle w:val="11"/>
        <w:shd w:val="clear" w:color="auto" w:fill="auto"/>
        <w:ind w:firstLine="580"/>
        <w:jc w:val="both"/>
        <w:rPr>
          <w:color w:val="auto"/>
        </w:rPr>
      </w:pPr>
      <w:r w:rsidRPr="001855A8">
        <w:rPr>
          <w:color w:val="auto"/>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D6771F" w:rsidRPr="001855A8" w:rsidRDefault="00D6771F" w:rsidP="00D6771F">
      <w:pPr>
        <w:pStyle w:val="11"/>
        <w:shd w:val="clear" w:color="auto" w:fill="auto"/>
        <w:ind w:firstLine="580"/>
        <w:jc w:val="both"/>
        <w:rPr>
          <w:color w:val="auto"/>
        </w:rPr>
      </w:pPr>
      <w:r w:rsidRPr="001855A8">
        <w:rPr>
          <w:color w:val="auto"/>
        </w:rPr>
        <w:t>Основы технологии изготовления изделий из текстильных материалов.</w:t>
      </w:r>
    </w:p>
    <w:p w:rsidR="00D6771F" w:rsidRPr="001855A8" w:rsidRDefault="00D6771F" w:rsidP="00D6771F">
      <w:pPr>
        <w:pStyle w:val="11"/>
        <w:shd w:val="clear" w:color="auto" w:fill="auto"/>
        <w:ind w:firstLine="580"/>
        <w:jc w:val="both"/>
        <w:rPr>
          <w:color w:val="auto"/>
        </w:rPr>
      </w:pPr>
      <w:r w:rsidRPr="001855A8">
        <w:rPr>
          <w:color w:val="auto"/>
        </w:rPr>
        <w:t>Последовательность изготовления швейного изделия. Контроль качества готового изделия.</w:t>
      </w:r>
    </w:p>
    <w:p w:rsidR="00D6771F" w:rsidRPr="001855A8" w:rsidRDefault="00D6771F" w:rsidP="00D6771F">
      <w:pPr>
        <w:pStyle w:val="11"/>
        <w:shd w:val="clear" w:color="auto" w:fill="auto"/>
        <w:ind w:left="580" w:firstLine="0"/>
        <w:jc w:val="both"/>
        <w:rPr>
          <w:color w:val="auto"/>
        </w:rPr>
      </w:pPr>
      <w:r w:rsidRPr="001855A8">
        <w:rPr>
          <w:color w:val="auto"/>
        </w:rPr>
        <w:t>Устройство швейной машины: виды приводов швейной машины, регуляторы. Виды стежков, швов. Виды ручных и машинных швов (стачные, краевые). Мир профессий. Профессии, связанные со швейным производством.</w:t>
      </w:r>
    </w:p>
    <w:p w:rsidR="00D6771F" w:rsidRPr="001855A8" w:rsidRDefault="00D6771F" w:rsidP="00D6771F">
      <w:pPr>
        <w:pStyle w:val="11"/>
        <w:shd w:val="clear" w:color="auto" w:fill="auto"/>
        <w:ind w:firstLine="580"/>
        <w:jc w:val="both"/>
        <w:rPr>
          <w:color w:val="auto"/>
        </w:rPr>
      </w:pPr>
      <w:r w:rsidRPr="001855A8">
        <w:rPr>
          <w:color w:val="auto"/>
        </w:rPr>
        <w:t>Индивидуальный творческий (учебный) проект «Изделие из текстильных материалов».</w:t>
      </w:r>
    </w:p>
    <w:p w:rsidR="00D6771F" w:rsidRPr="001855A8" w:rsidRDefault="00D6771F" w:rsidP="00D6771F">
      <w:pPr>
        <w:pStyle w:val="11"/>
        <w:shd w:val="clear" w:color="auto" w:fill="auto"/>
        <w:ind w:firstLine="580"/>
        <w:jc w:val="both"/>
        <w:rPr>
          <w:color w:val="auto"/>
        </w:rPr>
      </w:pPr>
      <w:r w:rsidRPr="001855A8">
        <w:rPr>
          <w:color w:val="auto"/>
        </w:rPr>
        <w:t>Чертеж выкроек проектного швейного изделия (например, мешок для сменной обуви, прихватка, лоскутное шитье).</w:t>
      </w:r>
    </w:p>
    <w:p w:rsidR="00D6771F" w:rsidRPr="001855A8" w:rsidRDefault="00D6771F" w:rsidP="00D6771F">
      <w:pPr>
        <w:pStyle w:val="11"/>
        <w:shd w:val="clear" w:color="auto" w:fill="auto"/>
        <w:ind w:firstLine="580"/>
        <w:jc w:val="both"/>
        <w:rPr>
          <w:color w:val="auto"/>
        </w:rPr>
      </w:pPr>
      <w:r w:rsidRPr="001855A8">
        <w:rPr>
          <w:color w:val="auto"/>
        </w:rPr>
        <w:t xml:space="preserve">Выполнение технологических операций по пошиву проектного изделия, отделке </w:t>
      </w:r>
      <w:r w:rsidRPr="001855A8">
        <w:rPr>
          <w:color w:val="auto"/>
        </w:rPr>
        <w:lastRenderedPageBreak/>
        <w:t>изделия.</w:t>
      </w:r>
    </w:p>
    <w:p w:rsidR="00D6771F" w:rsidRPr="001855A8" w:rsidRDefault="00D6771F" w:rsidP="00D6771F">
      <w:pPr>
        <w:pStyle w:val="11"/>
        <w:shd w:val="clear" w:color="auto" w:fill="auto"/>
        <w:ind w:firstLine="580"/>
        <w:jc w:val="both"/>
        <w:rPr>
          <w:color w:val="auto"/>
        </w:rPr>
      </w:pPr>
      <w:r w:rsidRPr="001855A8">
        <w:rPr>
          <w:color w:val="auto"/>
        </w:rPr>
        <w:t>Оценка качества изготовления проектного швейного изделия.</w:t>
      </w:r>
    </w:p>
    <w:p w:rsidR="00D6771F" w:rsidRPr="001855A8" w:rsidRDefault="00D6771F" w:rsidP="00EE5F81">
      <w:pPr>
        <w:pStyle w:val="34"/>
        <w:keepNext/>
        <w:keepLines/>
        <w:numPr>
          <w:ilvl w:val="0"/>
          <w:numId w:val="78"/>
        </w:numPr>
        <w:shd w:val="clear" w:color="auto" w:fill="auto"/>
        <w:tabs>
          <w:tab w:val="left" w:pos="344"/>
        </w:tabs>
        <w:jc w:val="both"/>
        <w:rPr>
          <w:sz w:val="24"/>
          <w:szCs w:val="24"/>
        </w:rPr>
      </w:pPr>
      <w:r w:rsidRPr="001855A8">
        <w:rPr>
          <w:sz w:val="24"/>
          <w:szCs w:val="24"/>
        </w:rPr>
        <w:t>класс</w:t>
      </w:r>
    </w:p>
    <w:p w:rsidR="00D6771F" w:rsidRPr="001855A8" w:rsidRDefault="00D6771F" w:rsidP="00D6771F">
      <w:pPr>
        <w:pStyle w:val="11"/>
        <w:shd w:val="clear" w:color="auto" w:fill="auto"/>
        <w:ind w:firstLine="580"/>
        <w:jc w:val="both"/>
        <w:rPr>
          <w:color w:val="auto"/>
        </w:rPr>
      </w:pPr>
      <w:r w:rsidRPr="001855A8">
        <w:rPr>
          <w:color w:val="auto"/>
        </w:rPr>
        <w:t>Технологии обработки конструкционных материалов.</w:t>
      </w:r>
    </w:p>
    <w:p w:rsidR="00D6771F" w:rsidRPr="001855A8" w:rsidRDefault="00D6771F" w:rsidP="00D6771F">
      <w:pPr>
        <w:pStyle w:val="11"/>
        <w:shd w:val="clear" w:color="auto" w:fill="auto"/>
        <w:ind w:firstLine="580"/>
        <w:jc w:val="both"/>
        <w:rPr>
          <w:color w:val="auto"/>
        </w:rPr>
      </w:pPr>
      <w:r w:rsidRPr="001855A8">
        <w:rPr>
          <w:color w:val="auto"/>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D6771F" w:rsidRPr="001855A8" w:rsidRDefault="00D6771F" w:rsidP="00D6771F">
      <w:pPr>
        <w:pStyle w:val="11"/>
        <w:shd w:val="clear" w:color="auto" w:fill="auto"/>
        <w:ind w:firstLine="580"/>
        <w:jc w:val="both"/>
        <w:rPr>
          <w:color w:val="auto"/>
        </w:rPr>
      </w:pPr>
      <w:r w:rsidRPr="001855A8">
        <w:rPr>
          <w:color w:val="auto"/>
        </w:rPr>
        <w:t>Народные промыслы по обработке металла.</w:t>
      </w:r>
    </w:p>
    <w:p w:rsidR="00D6771F" w:rsidRPr="001855A8" w:rsidRDefault="00D6771F" w:rsidP="00D6771F">
      <w:pPr>
        <w:pStyle w:val="11"/>
        <w:shd w:val="clear" w:color="auto" w:fill="auto"/>
        <w:ind w:firstLine="580"/>
        <w:jc w:val="both"/>
        <w:rPr>
          <w:color w:val="auto"/>
        </w:rPr>
      </w:pPr>
      <w:r w:rsidRPr="001855A8">
        <w:rPr>
          <w:color w:val="auto"/>
        </w:rPr>
        <w:t>Способы обработки тонколистового металла.</w:t>
      </w:r>
    </w:p>
    <w:p w:rsidR="00D6771F" w:rsidRPr="001855A8" w:rsidRDefault="00D6771F" w:rsidP="00D6771F">
      <w:pPr>
        <w:pStyle w:val="11"/>
        <w:shd w:val="clear" w:color="auto" w:fill="auto"/>
        <w:ind w:firstLine="580"/>
        <w:jc w:val="both"/>
        <w:rPr>
          <w:color w:val="auto"/>
        </w:rPr>
      </w:pPr>
      <w:r w:rsidRPr="001855A8">
        <w:rPr>
          <w:color w:val="auto"/>
        </w:rPr>
        <w:t>Слесарный верстак. Инструменты для разметки, правки, резания тонколистового металла.</w:t>
      </w:r>
    </w:p>
    <w:p w:rsidR="00D6771F" w:rsidRPr="001855A8" w:rsidRDefault="00D6771F" w:rsidP="00D6771F">
      <w:pPr>
        <w:pStyle w:val="11"/>
        <w:shd w:val="clear" w:color="auto" w:fill="auto"/>
        <w:ind w:firstLine="580"/>
        <w:jc w:val="both"/>
        <w:rPr>
          <w:color w:val="auto"/>
        </w:rPr>
      </w:pPr>
      <w:r w:rsidRPr="001855A8">
        <w:rPr>
          <w:color w:val="auto"/>
        </w:rPr>
        <w:t>Операции (основные): правка, разметка, резание, гибка тонколистового металла.</w:t>
      </w:r>
    </w:p>
    <w:p w:rsidR="00D6771F" w:rsidRPr="001855A8" w:rsidRDefault="00D6771F" w:rsidP="00D6771F">
      <w:pPr>
        <w:pStyle w:val="11"/>
        <w:shd w:val="clear" w:color="auto" w:fill="auto"/>
        <w:ind w:firstLine="580"/>
        <w:jc w:val="both"/>
        <w:rPr>
          <w:color w:val="auto"/>
        </w:rPr>
      </w:pPr>
      <w:r w:rsidRPr="001855A8">
        <w:rPr>
          <w:color w:val="auto"/>
        </w:rPr>
        <w:t>Мир профессий. Профессии, связанные с производством и обработкой металлов.</w:t>
      </w:r>
    </w:p>
    <w:p w:rsidR="00D6771F" w:rsidRPr="001855A8" w:rsidRDefault="00D6771F" w:rsidP="00D6771F">
      <w:pPr>
        <w:pStyle w:val="11"/>
        <w:shd w:val="clear" w:color="auto" w:fill="auto"/>
        <w:ind w:left="580" w:firstLine="0"/>
        <w:jc w:val="both"/>
        <w:rPr>
          <w:color w:val="auto"/>
        </w:rPr>
      </w:pPr>
      <w:r w:rsidRPr="001855A8">
        <w:rPr>
          <w:color w:val="auto"/>
        </w:rPr>
        <w:t>Индивидуальный творческий (учебный) проект «Изделие из металла». Выполнение проектного изделия по технологической карте.</w:t>
      </w:r>
    </w:p>
    <w:p w:rsidR="00D6771F" w:rsidRPr="001855A8" w:rsidRDefault="00D6771F" w:rsidP="00D6771F">
      <w:pPr>
        <w:pStyle w:val="11"/>
        <w:shd w:val="clear" w:color="auto" w:fill="auto"/>
        <w:ind w:left="580" w:firstLine="0"/>
        <w:jc w:val="both"/>
        <w:rPr>
          <w:color w:val="auto"/>
        </w:rPr>
      </w:pPr>
      <w:r w:rsidRPr="001855A8">
        <w:rPr>
          <w:color w:val="auto"/>
        </w:rPr>
        <w:t>Потребительские и технические требования к качеству готового изделия. Оценка качества проектного изделия из тонколистового металла.</w:t>
      </w:r>
    </w:p>
    <w:p w:rsidR="00D6771F" w:rsidRPr="001855A8" w:rsidRDefault="00D6771F" w:rsidP="00D6771F">
      <w:pPr>
        <w:pStyle w:val="11"/>
        <w:shd w:val="clear" w:color="auto" w:fill="auto"/>
        <w:ind w:firstLine="580"/>
        <w:jc w:val="both"/>
        <w:rPr>
          <w:color w:val="auto"/>
        </w:rPr>
      </w:pPr>
      <w:r w:rsidRPr="001855A8">
        <w:rPr>
          <w:color w:val="auto"/>
        </w:rPr>
        <w:t>Технологии обработки пищевых продуктов.</w:t>
      </w:r>
    </w:p>
    <w:p w:rsidR="00D6771F" w:rsidRPr="001855A8" w:rsidRDefault="00D6771F" w:rsidP="00D6771F">
      <w:pPr>
        <w:pStyle w:val="11"/>
        <w:shd w:val="clear" w:color="auto" w:fill="auto"/>
        <w:ind w:firstLine="580"/>
        <w:jc w:val="both"/>
        <w:rPr>
          <w:color w:val="auto"/>
        </w:rPr>
      </w:pPr>
      <w:r w:rsidRPr="001855A8">
        <w:rPr>
          <w:color w:val="auto"/>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D6771F" w:rsidRPr="001855A8" w:rsidRDefault="00D6771F" w:rsidP="00D6771F">
      <w:pPr>
        <w:pStyle w:val="11"/>
        <w:shd w:val="clear" w:color="auto" w:fill="auto"/>
        <w:ind w:firstLine="580"/>
        <w:jc w:val="both"/>
        <w:rPr>
          <w:color w:val="auto"/>
        </w:rPr>
      </w:pPr>
      <w:r w:rsidRPr="001855A8">
        <w:rPr>
          <w:color w:val="auto"/>
        </w:rPr>
        <w:t>Определение качества молочных продуктов, правила хранения продуктов.</w:t>
      </w:r>
    </w:p>
    <w:p w:rsidR="00D6771F" w:rsidRPr="001855A8" w:rsidRDefault="00D6771F" w:rsidP="00D6771F">
      <w:pPr>
        <w:pStyle w:val="11"/>
        <w:shd w:val="clear" w:color="auto" w:fill="auto"/>
        <w:ind w:firstLine="580"/>
        <w:jc w:val="both"/>
        <w:rPr>
          <w:color w:val="auto"/>
        </w:rPr>
      </w:pPr>
      <w:r w:rsidRPr="001855A8">
        <w:rPr>
          <w:color w:val="auto"/>
        </w:rPr>
        <w:t>Виды теста. Технологии приготовления разных видов теста (тесто для вареников, песочное тесто, бисквитное тесто, дрожжевое тесто).</w:t>
      </w:r>
    </w:p>
    <w:p w:rsidR="00D6771F" w:rsidRPr="001855A8" w:rsidRDefault="00D6771F" w:rsidP="00D6771F">
      <w:pPr>
        <w:pStyle w:val="11"/>
        <w:shd w:val="clear" w:color="auto" w:fill="auto"/>
        <w:ind w:firstLine="580"/>
        <w:jc w:val="both"/>
        <w:rPr>
          <w:color w:val="auto"/>
        </w:rPr>
      </w:pPr>
      <w:r w:rsidRPr="001855A8">
        <w:rPr>
          <w:color w:val="auto"/>
        </w:rPr>
        <w:t>Мир профессий. Профессии, связанные с пищевым производством.</w:t>
      </w:r>
    </w:p>
    <w:p w:rsidR="00D6771F" w:rsidRPr="001855A8" w:rsidRDefault="00D6771F" w:rsidP="00D6771F">
      <w:pPr>
        <w:pStyle w:val="11"/>
        <w:shd w:val="clear" w:color="auto" w:fill="auto"/>
        <w:ind w:firstLine="580"/>
        <w:jc w:val="both"/>
        <w:rPr>
          <w:color w:val="auto"/>
        </w:rPr>
      </w:pPr>
      <w:r w:rsidRPr="001855A8">
        <w:rPr>
          <w:color w:val="auto"/>
        </w:rPr>
        <w:t>Групповой проект по теме «Технологии обработки пищевых продуктов».</w:t>
      </w:r>
    </w:p>
    <w:p w:rsidR="00D6771F" w:rsidRPr="001855A8" w:rsidRDefault="00D6771F" w:rsidP="00D6771F">
      <w:pPr>
        <w:pStyle w:val="11"/>
        <w:shd w:val="clear" w:color="auto" w:fill="auto"/>
        <w:ind w:firstLine="580"/>
        <w:jc w:val="both"/>
        <w:rPr>
          <w:color w:val="auto"/>
        </w:rPr>
      </w:pPr>
      <w:r w:rsidRPr="001855A8">
        <w:rPr>
          <w:color w:val="auto"/>
        </w:rPr>
        <w:t>Технологии обработки текстильных материалов.</w:t>
      </w:r>
    </w:p>
    <w:p w:rsidR="00D6771F" w:rsidRPr="001855A8" w:rsidRDefault="00D6771F" w:rsidP="00D6771F">
      <w:pPr>
        <w:pStyle w:val="11"/>
        <w:shd w:val="clear" w:color="auto" w:fill="auto"/>
        <w:ind w:firstLine="580"/>
        <w:jc w:val="both"/>
        <w:rPr>
          <w:color w:val="auto"/>
        </w:rPr>
      </w:pPr>
      <w:r w:rsidRPr="001855A8">
        <w:rPr>
          <w:color w:val="auto"/>
        </w:rPr>
        <w:t>Современные текстильные материалы, получение и свойства.</w:t>
      </w:r>
    </w:p>
    <w:p w:rsidR="00D6771F" w:rsidRPr="001855A8" w:rsidRDefault="00D6771F" w:rsidP="00D6771F">
      <w:pPr>
        <w:pStyle w:val="11"/>
        <w:shd w:val="clear" w:color="auto" w:fill="auto"/>
        <w:ind w:firstLine="580"/>
        <w:jc w:val="both"/>
        <w:rPr>
          <w:color w:val="auto"/>
        </w:rPr>
      </w:pPr>
      <w:r w:rsidRPr="001855A8">
        <w:rPr>
          <w:color w:val="auto"/>
        </w:rPr>
        <w:t>Сравнение свойств тканей, выбор ткани с учетом эксплуатации изделия.</w:t>
      </w:r>
    </w:p>
    <w:p w:rsidR="00D6771F" w:rsidRPr="001855A8" w:rsidRDefault="00D6771F" w:rsidP="00D6771F">
      <w:pPr>
        <w:pStyle w:val="11"/>
        <w:shd w:val="clear" w:color="auto" w:fill="auto"/>
        <w:ind w:firstLine="580"/>
        <w:jc w:val="both"/>
        <w:rPr>
          <w:color w:val="auto"/>
        </w:rPr>
      </w:pPr>
      <w:r w:rsidRPr="001855A8">
        <w:rPr>
          <w:color w:val="auto"/>
        </w:rPr>
        <w:t>Одежда, виды одежды. Мода и стиль.</w:t>
      </w:r>
    </w:p>
    <w:p w:rsidR="00D6771F" w:rsidRPr="001855A8" w:rsidRDefault="00D6771F" w:rsidP="00D6771F">
      <w:pPr>
        <w:pStyle w:val="11"/>
        <w:shd w:val="clear" w:color="auto" w:fill="auto"/>
        <w:ind w:firstLine="580"/>
        <w:jc w:val="both"/>
        <w:rPr>
          <w:color w:val="auto"/>
        </w:rPr>
      </w:pPr>
      <w:r w:rsidRPr="001855A8">
        <w:rPr>
          <w:color w:val="auto"/>
        </w:rPr>
        <w:t>Мир профессий. Профессии, связанные с производством одежды.</w:t>
      </w:r>
    </w:p>
    <w:p w:rsidR="00D6771F" w:rsidRPr="001855A8" w:rsidRDefault="00D6771F" w:rsidP="00D6771F">
      <w:pPr>
        <w:pStyle w:val="11"/>
        <w:shd w:val="clear" w:color="auto" w:fill="auto"/>
        <w:ind w:firstLine="580"/>
        <w:jc w:val="both"/>
        <w:rPr>
          <w:color w:val="auto"/>
        </w:rPr>
      </w:pPr>
      <w:r w:rsidRPr="001855A8">
        <w:rPr>
          <w:color w:val="auto"/>
        </w:rPr>
        <w:t>Индивидуальный творческий (учебный) проект «Изделие из текстильных материалов».</w:t>
      </w:r>
    </w:p>
    <w:p w:rsidR="00D6771F" w:rsidRPr="001855A8" w:rsidRDefault="00D6771F" w:rsidP="00D6771F">
      <w:pPr>
        <w:pStyle w:val="11"/>
        <w:shd w:val="clear" w:color="auto" w:fill="auto"/>
        <w:ind w:firstLine="580"/>
        <w:jc w:val="both"/>
        <w:rPr>
          <w:color w:val="auto"/>
        </w:rPr>
      </w:pPr>
      <w:r w:rsidRPr="001855A8">
        <w:rPr>
          <w:color w:val="auto"/>
        </w:rPr>
        <w:t>Чертеж выкроек проектного швейного изделия (например, укладка для инструментов, сумка, рюкзак; изделие в технике лоскутной пластики).</w:t>
      </w:r>
    </w:p>
    <w:p w:rsidR="00D6771F" w:rsidRPr="001855A8" w:rsidRDefault="00D6771F" w:rsidP="00D6771F">
      <w:pPr>
        <w:pStyle w:val="11"/>
        <w:shd w:val="clear" w:color="auto" w:fill="auto"/>
        <w:ind w:firstLine="580"/>
        <w:jc w:val="both"/>
        <w:rPr>
          <w:color w:val="auto"/>
        </w:rPr>
      </w:pPr>
      <w:r w:rsidRPr="001855A8">
        <w:rPr>
          <w:color w:val="auto"/>
        </w:rPr>
        <w:t>Выполнение технологических операций по раскрою и пошиву проектного изделия, отделке изделия.</w:t>
      </w:r>
    </w:p>
    <w:p w:rsidR="00D6771F" w:rsidRPr="001855A8" w:rsidRDefault="00D6771F" w:rsidP="00D6771F">
      <w:pPr>
        <w:pStyle w:val="11"/>
        <w:shd w:val="clear" w:color="auto" w:fill="auto"/>
        <w:ind w:firstLine="580"/>
        <w:jc w:val="both"/>
        <w:rPr>
          <w:color w:val="auto"/>
        </w:rPr>
      </w:pPr>
      <w:r w:rsidRPr="001855A8">
        <w:rPr>
          <w:color w:val="auto"/>
        </w:rPr>
        <w:t>Оценка качества изготовления проектного швейного изделия.</w:t>
      </w:r>
    </w:p>
    <w:p w:rsidR="00D6771F" w:rsidRPr="001855A8" w:rsidRDefault="00D6771F" w:rsidP="00EE5F81">
      <w:pPr>
        <w:pStyle w:val="34"/>
        <w:keepNext/>
        <w:keepLines/>
        <w:numPr>
          <w:ilvl w:val="0"/>
          <w:numId w:val="78"/>
        </w:numPr>
        <w:shd w:val="clear" w:color="auto" w:fill="auto"/>
        <w:tabs>
          <w:tab w:val="left" w:pos="344"/>
        </w:tabs>
        <w:jc w:val="both"/>
        <w:rPr>
          <w:sz w:val="24"/>
          <w:szCs w:val="24"/>
        </w:rPr>
      </w:pPr>
      <w:r w:rsidRPr="001855A8">
        <w:rPr>
          <w:sz w:val="24"/>
          <w:szCs w:val="24"/>
        </w:rPr>
        <w:t>класс</w:t>
      </w:r>
    </w:p>
    <w:p w:rsidR="00D6771F" w:rsidRPr="001855A8" w:rsidRDefault="00D6771F" w:rsidP="00D6771F">
      <w:pPr>
        <w:pStyle w:val="11"/>
        <w:shd w:val="clear" w:color="auto" w:fill="auto"/>
        <w:ind w:firstLine="580"/>
        <w:jc w:val="both"/>
        <w:rPr>
          <w:color w:val="auto"/>
        </w:rPr>
      </w:pPr>
      <w:r w:rsidRPr="001855A8">
        <w:rPr>
          <w:color w:val="auto"/>
        </w:rPr>
        <w:t>Технологии обработки конструкционных материалов.</w:t>
      </w:r>
    </w:p>
    <w:p w:rsidR="00D6771F" w:rsidRPr="001855A8" w:rsidRDefault="00D6771F" w:rsidP="00D6771F">
      <w:pPr>
        <w:pStyle w:val="11"/>
        <w:shd w:val="clear" w:color="auto" w:fill="auto"/>
        <w:tabs>
          <w:tab w:val="left" w:pos="2394"/>
        </w:tabs>
        <w:ind w:firstLine="580"/>
        <w:jc w:val="both"/>
        <w:rPr>
          <w:color w:val="auto"/>
        </w:rPr>
      </w:pPr>
      <w:r w:rsidRPr="001855A8">
        <w:rPr>
          <w:color w:val="auto"/>
        </w:rPr>
        <w:t>Обработка</w:t>
      </w:r>
      <w:r w:rsidRPr="001855A8">
        <w:rPr>
          <w:color w:val="auto"/>
        </w:rPr>
        <w:tab/>
        <w:t>древесины. Технологии механической обработки</w:t>
      </w:r>
    </w:p>
    <w:p w:rsidR="00D6771F" w:rsidRPr="001855A8" w:rsidRDefault="00D6771F" w:rsidP="00D6771F">
      <w:pPr>
        <w:pStyle w:val="11"/>
        <w:shd w:val="clear" w:color="auto" w:fill="auto"/>
        <w:ind w:firstLine="0"/>
        <w:jc w:val="both"/>
        <w:rPr>
          <w:color w:val="auto"/>
        </w:rPr>
      </w:pPr>
      <w:r w:rsidRPr="001855A8">
        <w:rPr>
          <w:color w:val="auto"/>
        </w:rPr>
        <w:t>конструкционных материалов. Технологии отделки изделий из древесины.</w:t>
      </w:r>
    </w:p>
    <w:p w:rsidR="00D6771F" w:rsidRPr="001855A8" w:rsidRDefault="00D6771F" w:rsidP="00D6771F">
      <w:pPr>
        <w:pStyle w:val="11"/>
        <w:shd w:val="clear" w:color="auto" w:fill="auto"/>
        <w:ind w:firstLine="580"/>
        <w:jc w:val="both"/>
        <w:rPr>
          <w:color w:val="auto"/>
        </w:rPr>
      </w:pPr>
      <w:r w:rsidRPr="001855A8">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D6771F" w:rsidRPr="001855A8" w:rsidRDefault="00D6771F" w:rsidP="00D6771F">
      <w:pPr>
        <w:pStyle w:val="11"/>
        <w:shd w:val="clear" w:color="auto" w:fill="auto"/>
        <w:ind w:firstLine="580"/>
        <w:jc w:val="both"/>
        <w:rPr>
          <w:color w:val="auto"/>
        </w:rPr>
      </w:pPr>
      <w:r w:rsidRPr="001855A8">
        <w:rPr>
          <w:color w:val="auto"/>
        </w:rPr>
        <w:t>Пластмасса и другие современные материалы: свойства, получение и использование.</w:t>
      </w:r>
    </w:p>
    <w:p w:rsidR="00D6771F" w:rsidRPr="001855A8" w:rsidRDefault="00D6771F" w:rsidP="00D6771F">
      <w:pPr>
        <w:pStyle w:val="11"/>
        <w:shd w:val="clear" w:color="auto" w:fill="auto"/>
        <w:ind w:firstLine="580"/>
        <w:jc w:val="both"/>
        <w:rPr>
          <w:color w:val="auto"/>
        </w:rPr>
      </w:pPr>
      <w:r w:rsidRPr="001855A8">
        <w:rPr>
          <w:color w:val="auto"/>
        </w:rPr>
        <w:t>Индивидуальный творческий (учебный) проект «Изделие из конструкционных и поделочных материалов».</w:t>
      </w:r>
    </w:p>
    <w:p w:rsidR="00D6771F" w:rsidRPr="001855A8" w:rsidRDefault="00D6771F" w:rsidP="00D6771F">
      <w:pPr>
        <w:pStyle w:val="11"/>
        <w:shd w:val="clear" w:color="auto" w:fill="auto"/>
        <w:ind w:firstLine="580"/>
        <w:jc w:val="both"/>
        <w:rPr>
          <w:color w:val="auto"/>
        </w:rPr>
      </w:pPr>
      <w:r w:rsidRPr="001855A8">
        <w:rPr>
          <w:color w:val="auto"/>
        </w:rPr>
        <w:t>Технологии обработки пищевых продуктов.</w:t>
      </w:r>
    </w:p>
    <w:p w:rsidR="00D6771F" w:rsidRPr="001855A8" w:rsidRDefault="00D6771F" w:rsidP="00D6771F">
      <w:pPr>
        <w:pStyle w:val="11"/>
        <w:shd w:val="clear" w:color="auto" w:fill="auto"/>
        <w:ind w:firstLine="580"/>
        <w:jc w:val="both"/>
        <w:rPr>
          <w:color w:val="auto"/>
        </w:rPr>
      </w:pPr>
      <w:r w:rsidRPr="001855A8">
        <w:rPr>
          <w:color w:val="auto"/>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D6771F" w:rsidRPr="001855A8" w:rsidRDefault="00D6771F" w:rsidP="00D6771F">
      <w:pPr>
        <w:pStyle w:val="11"/>
        <w:shd w:val="clear" w:color="auto" w:fill="auto"/>
        <w:ind w:firstLine="580"/>
        <w:jc w:val="both"/>
        <w:rPr>
          <w:color w:val="auto"/>
        </w:rPr>
      </w:pPr>
      <w:r w:rsidRPr="001855A8">
        <w:rPr>
          <w:color w:val="auto"/>
        </w:rPr>
        <w:lastRenderedPageBreak/>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D6771F" w:rsidRPr="001855A8" w:rsidRDefault="00D6771F" w:rsidP="00D6771F">
      <w:pPr>
        <w:pStyle w:val="11"/>
        <w:shd w:val="clear" w:color="auto" w:fill="auto"/>
        <w:ind w:firstLine="580"/>
        <w:jc w:val="both"/>
        <w:rPr>
          <w:color w:val="auto"/>
        </w:rPr>
      </w:pPr>
      <w:r w:rsidRPr="001855A8">
        <w:rPr>
          <w:color w:val="auto"/>
        </w:rPr>
        <w:t>Блюда национальной кухни из мяса, рыбы.</w:t>
      </w:r>
    </w:p>
    <w:p w:rsidR="00D6771F" w:rsidRPr="001855A8" w:rsidRDefault="00D6771F" w:rsidP="00D6771F">
      <w:pPr>
        <w:pStyle w:val="11"/>
        <w:shd w:val="clear" w:color="auto" w:fill="auto"/>
        <w:ind w:firstLine="580"/>
        <w:jc w:val="both"/>
        <w:rPr>
          <w:color w:val="auto"/>
        </w:rPr>
      </w:pPr>
      <w:r w:rsidRPr="001855A8">
        <w:rPr>
          <w:color w:val="auto"/>
        </w:rPr>
        <w:t>Групповой проект по теме «Технологии обработки пищевых продуктов».</w:t>
      </w:r>
    </w:p>
    <w:p w:rsidR="00D6771F" w:rsidRPr="001855A8" w:rsidRDefault="00D6771F" w:rsidP="00D6771F">
      <w:pPr>
        <w:pStyle w:val="11"/>
        <w:shd w:val="clear" w:color="auto" w:fill="auto"/>
        <w:ind w:firstLine="580"/>
        <w:jc w:val="both"/>
        <w:rPr>
          <w:color w:val="auto"/>
        </w:rPr>
      </w:pPr>
      <w:r w:rsidRPr="001855A8">
        <w:rPr>
          <w:color w:val="auto"/>
        </w:rPr>
        <w:t>Мир профессий. Профессии, связанные с общественным питанием.</w:t>
      </w:r>
    </w:p>
    <w:p w:rsidR="00D6771F" w:rsidRPr="001855A8" w:rsidRDefault="00D6771F" w:rsidP="00D6771F">
      <w:pPr>
        <w:pStyle w:val="11"/>
        <w:shd w:val="clear" w:color="auto" w:fill="auto"/>
        <w:ind w:firstLine="580"/>
        <w:jc w:val="both"/>
        <w:rPr>
          <w:color w:val="auto"/>
        </w:rPr>
      </w:pPr>
      <w:r w:rsidRPr="001855A8">
        <w:rPr>
          <w:color w:val="auto"/>
        </w:rPr>
        <w:t>Технологии обработки текстильных материалов.</w:t>
      </w:r>
    </w:p>
    <w:p w:rsidR="00D6771F" w:rsidRPr="001855A8" w:rsidRDefault="00D6771F" w:rsidP="00D6771F">
      <w:pPr>
        <w:pStyle w:val="11"/>
        <w:shd w:val="clear" w:color="auto" w:fill="auto"/>
        <w:ind w:firstLine="580"/>
        <w:jc w:val="both"/>
        <w:rPr>
          <w:color w:val="auto"/>
        </w:rPr>
      </w:pPr>
      <w:r w:rsidRPr="001855A8">
        <w:rPr>
          <w:color w:val="auto"/>
        </w:rPr>
        <w:t>Конструирование одежды. Плечевая и поясная одежда.</w:t>
      </w:r>
    </w:p>
    <w:p w:rsidR="00D6771F" w:rsidRPr="001855A8" w:rsidRDefault="00D6771F" w:rsidP="00D6771F">
      <w:pPr>
        <w:pStyle w:val="11"/>
        <w:shd w:val="clear" w:color="auto" w:fill="auto"/>
        <w:ind w:firstLine="580"/>
        <w:jc w:val="both"/>
        <w:rPr>
          <w:color w:val="auto"/>
        </w:rPr>
      </w:pPr>
      <w:r w:rsidRPr="001855A8">
        <w:rPr>
          <w:color w:val="auto"/>
        </w:rPr>
        <w:t>Чертеж выкроек швейного изделия.</w:t>
      </w:r>
    </w:p>
    <w:p w:rsidR="00D6771F" w:rsidRPr="001855A8" w:rsidRDefault="00D6771F" w:rsidP="00D6771F">
      <w:pPr>
        <w:pStyle w:val="11"/>
        <w:shd w:val="clear" w:color="auto" w:fill="auto"/>
        <w:ind w:firstLine="580"/>
        <w:jc w:val="both"/>
        <w:rPr>
          <w:color w:val="auto"/>
        </w:rPr>
      </w:pPr>
      <w:r w:rsidRPr="001855A8">
        <w:rPr>
          <w:color w:val="auto"/>
        </w:rPr>
        <w:t>Моделирование поясной и плечевой одежды.</w:t>
      </w:r>
    </w:p>
    <w:p w:rsidR="00D6771F" w:rsidRPr="001855A8" w:rsidRDefault="00D6771F" w:rsidP="00D6771F">
      <w:pPr>
        <w:pStyle w:val="11"/>
        <w:shd w:val="clear" w:color="auto" w:fill="auto"/>
        <w:ind w:firstLine="580"/>
        <w:jc w:val="both"/>
        <w:rPr>
          <w:color w:val="auto"/>
        </w:rPr>
      </w:pPr>
      <w:r w:rsidRPr="001855A8">
        <w:rPr>
          <w:color w:val="auto"/>
        </w:rPr>
        <w:t>Выполнение технологических операций по раскрою и пошиву изделия, отделке изделия (по выбору обучающихся).</w:t>
      </w:r>
    </w:p>
    <w:p w:rsidR="00D6771F" w:rsidRPr="001855A8" w:rsidRDefault="00D6771F" w:rsidP="00D6771F">
      <w:pPr>
        <w:pStyle w:val="11"/>
        <w:shd w:val="clear" w:color="auto" w:fill="auto"/>
        <w:ind w:firstLine="580"/>
        <w:rPr>
          <w:color w:val="auto"/>
        </w:rPr>
      </w:pPr>
      <w:r w:rsidRPr="001855A8">
        <w:rPr>
          <w:color w:val="auto"/>
        </w:rPr>
        <w:t>Оценка качества изготовления швейного изделия.</w:t>
      </w:r>
    </w:p>
    <w:p w:rsidR="00D6771F" w:rsidRPr="001855A8" w:rsidRDefault="00D6771F" w:rsidP="00D6771F">
      <w:pPr>
        <w:pStyle w:val="11"/>
        <w:shd w:val="clear" w:color="auto" w:fill="auto"/>
        <w:ind w:firstLine="580"/>
        <w:rPr>
          <w:color w:val="auto"/>
        </w:rPr>
      </w:pPr>
      <w:r w:rsidRPr="001855A8">
        <w:rPr>
          <w:color w:val="auto"/>
        </w:rPr>
        <w:t>Мир профессий. Профессии, связанные с производством одежды.</w:t>
      </w:r>
    </w:p>
    <w:p w:rsidR="00D6771F" w:rsidRPr="001855A8" w:rsidRDefault="00D6771F" w:rsidP="00D6771F">
      <w:pPr>
        <w:pStyle w:val="11"/>
        <w:shd w:val="clear" w:color="auto" w:fill="auto"/>
        <w:ind w:firstLine="0"/>
        <w:rPr>
          <w:color w:val="auto"/>
        </w:rPr>
      </w:pPr>
      <w:r w:rsidRPr="001855A8">
        <w:rPr>
          <w:b/>
          <w:bCs/>
          <w:color w:val="auto"/>
        </w:rPr>
        <w:t>Модуль «Робототехника»</w:t>
      </w:r>
    </w:p>
    <w:p w:rsidR="00D6771F" w:rsidRPr="001855A8" w:rsidRDefault="00D6771F" w:rsidP="00EE5F81">
      <w:pPr>
        <w:pStyle w:val="34"/>
        <w:keepNext/>
        <w:keepLines/>
        <w:numPr>
          <w:ilvl w:val="0"/>
          <w:numId w:val="79"/>
        </w:numPr>
        <w:shd w:val="clear" w:color="auto" w:fill="auto"/>
        <w:tabs>
          <w:tab w:val="left" w:pos="344"/>
        </w:tabs>
        <w:jc w:val="left"/>
        <w:rPr>
          <w:sz w:val="24"/>
          <w:szCs w:val="24"/>
        </w:rPr>
      </w:pPr>
      <w:r w:rsidRPr="001855A8">
        <w:rPr>
          <w:sz w:val="24"/>
          <w:szCs w:val="24"/>
        </w:rPr>
        <w:t>класс</w:t>
      </w:r>
    </w:p>
    <w:p w:rsidR="00D6771F" w:rsidRPr="001855A8" w:rsidRDefault="00D6771F" w:rsidP="00D6771F">
      <w:pPr>
        <w:pStyle w:val="11"/>
        <w:shd w:val="clear" w:color="auto" w:fill="auto"/>
        <w:ind w:firstLine="580"/>
        <w:rPr>
          <w:color w:val="auto"/>
        </w:rPr>
      </w:pPr>
      <w:r w:rsidRPr="001855A8">
        <w:rPr>
          <w:color w:val="auto"/>
        </w:rPr>
        <w:t>Автоматизация и роботизация. Принципы работы робота.</w:t>
      </w:r>
    </w:p>
    <w:p w:rsidR="00D6771F" w:rsidRPr="001855A8" w:rsidRDefault="00D6771F" w:rsidP="00D6771F">
      <w:pPr>
        <w:pStyle w:val="11"/>
        <w:shd w:val="clear" w:color="auto" w:fill="auto"/>
        <w:ind w:firstLine="580"/>
        <w:rPr>
          <w:color w:val="auto"/>
        </w:rPr>
      </w:pPr>
      <w:r w:rsidRPr="001855A8">
        <w:rPr>
          <w:color w:val="auto"/>
        </w:rPr>
        <w:t>Классификация современных роботов. Виды роботов, их функции и назначение.</w:t>
      </w:r>
    </w:p>
    <w:p w:rsidR="00D6771F" w:rsidRPr="001855A8" w:rsidRDefault="00D6771F" w:rsidP="00D6771F">
      <w:pPr>
        <w:pStyle w:val="11"/>
        <w:shd w:val="clear" w:color="auto" w:fill="auto"/>
        <w:ind w:left="580" w:firstLine="0"/>
        <w:rPr>
          <w:color w:val="auto"/>
        </w:rPr>
      </w:pPr>
      <w:r w:rsidRPr="001855A8">
        <w:rPr>
          <w:color w:val="auto"/>
        </w:rPr>
        <w:t>Взаимосвязь конструкции робота и выполняемой им функции. Робототехнический конструктор и комплектующие.</w:t>
      </w:r>
    </w:p>
    <w:p w:rsidR="00D6771F" w:rsidRPr="001855A8" w:rsidRDefault="00D6771F" w:rsidP="00D6771F">
      <w:pPr>
        <w:pStyle w:val="11"/>
        <w:shd w:val="clear" w:color="auto" w:fill="auto"/>
        <w:ind w:left="580" w:firstLine="0"/>
        <w:rPr>
          <w:color w:val="auto"/>
        </w:rPr>
      </w:pPr>
      <w:r w:rsidRPr="001855A8">
        <w:rPr>
          <w:color w:val="auto"/>
        </w:rPr>
        <w:t>Чтение схем. Сборка роботизированной конструкции по готовой схеме. Базовые принципы программирования.</w:t>
      </w:r>
    </w:p>
    <w:p w:rsidR="00D6771F" w:rsidRPr="001855A8" w:rsidRDefault="00D6771F" w:rsidP="00D6771F">
      <w:pPr>
        <w:pStyle w:val="11"/>
        <w:shd w:val="clear" w:color="auto" w:fill="auto"/>
        <w:ind w:left="580" w:firstLine="0"/>
        <w:rPr>
          <w:color w:val="auto"/>
        </w:rPr>
      </w:pPr>
      <w:r w:rsidRPr="001855A8">
        <w:rPr>
          <w:color w:val="auto"/>
        </w:rPr>
        <w:t>Визуальный язык для программирования простых робототехнических систем. Мир профессий. Профессии в области робототехники.</w:t>
      </w:r>
    </w:p>
    <w:p w:rsidR="00D6771F" w:rsidRPr="001855A8" w:rsidRDefault="00D6771F" w:rsidP="00EE5F81">
      <w:pPr>
        <w:pStyle w:val="34"/>
        <w:keepNext/>
        <w:keepLines/>
        <w:numPr>
          <w:ilvl w:val="0"/>
          <w:numId w:val="79"/>
        </w:numPr>
        <w:shd w:val="clear" w:color="auto" w:fill="auto"/>
        <w:tabs>
          <w:tab w:val="left" w:pos="344"/>
        </w:tabs>
        <w:jc w:val="left"/>
        <w:rPr>
          <w:sz w:val="24"/>
          <w:szCs w:val="24"/>
        </w:rPr>
      </w:pPr>
      <w:r w:rsidRPr="001855A8">
        <w:rPr>
          <w:sz w:val="24"/>
          <w:szCs w:val="24"/>
        </w:rPr>
        <w:t>класс</w:t>
      </w:r>
    </w:p>
    <w:p w:rsidR="00D6771F" w:rsidRPr="001855A8" w:rsidRDefault="00D6771F" w:rsidP="00D6771F">
      <w:pPr>
        <w:pStyle w:val="11"/>
        <w:shd w:val="clear" w:color="auto" w:fill="auto"/>
        <w:ind w:firstLine="580"/>
        <w:jc w:val="both"/>
        <w:rPr>
          <w:color w:val="auto"/>
        </w:rPr>
      </w:pPr>
      <w:r w:rsidRPr="001855A8">
        <w:rPr>
          <w:color w:val="auto"/>
        </w:rPr>
        <w:t>Мобильная робототехника. Организация перемещения робототехнических устройств.</w:t>
      </w:r>
    </w:p>
    <w:p w:rsidR="00D6771F" w:rsidRPr="001855A8" w:rsidRDefault="00D6771F" w:rsidP="00D6771F">
      <w:pPr>
        <w:pStyle w:val="11"/>
        <w:shd w:val="clear" w:color="auto" w:fill="auto"/>
        <w:ind w:firstLine="580"/>
        <w:jc w:val="both"/>
        <w:rPr>
          <w:color w:val="auto"/>
        </w:rPr>
      </w:pPr>
      <w:r w:rsidRPr="001855A8">
        <w:rPr>
          <w:color w:val="auto"/>
        </w:rPr>
        <w:t>Транспортные роботы. Назначение, особенности.</w:t>
      </w:r>
    </w:p>
    <w:p w:rsidR="00D6771F" w:rsidRPr="001855A8" w:rsidRDefault="00D6771F" w:rsidP="00D6771F">
      <w:pPr>
        <w:pStyle w:val="11"/>
        <w:shd w:val="clear" w:color="auto" w:fill="auto"/>
        <w:ind w:firstLine="580"/>
        <w:jc w:val="both"/>
        <w:rPr>
          <w:color w:val="auto"/>
        </w:rPr>
      </w:pPr>
      <w:r w:rsidRPr="001855A8">
        <w:rPr>
          <w:color w:val="auto"/>
        </w:rPr>
        <w:t>Знакомство с контроллером, моторами, датчиками.</w:t>
      </w:r>
    </w:p>
    <w:p w:rsidR="00D6771F" w:rsidRPr="001855A8" w:rsidRDefault="00D6771F" w:rsidP="00D6771F">
      <w:pPr>
        <w:pStyle w:val="11"/>
        <w:shd w:val="clear" w:color="auto" w:fill="auto"/>
        <w:ind w:firstLine="580"/>
        <w:jc w:val="both"/>
        <w:rPr>
          <w:color w:val="auto"/>
        </w:rPr>
      </w:pPr>
      <w:r w:rsidRPr="001855A8">
        <w:rPr>
          <w:color w:val="auto"/>
        </w:rPr>
        <w:t>Сборка мобильного робота.</w:t>
      </w:r>
    </w:p>
    <w:p w:rsidR="00D6771F" w:rsidRPr="001855A8" w:rsidRDefault="00D6771F" w:rsidP="00D6771F">
      <w:pPr>
        <w:pStyle w:val="11"/>
        <w:shd w:val="clear" w:color="auto" w:fill="auto"/>
        <w:ind w:firstLine="580"/>
        <w:jc w:val="both"/>
        <w:rPr>
          <w:color w:val="auto"/>
        </w:rPr>
      </w:pPr>
      <w:r w:rsidRPr="001855A8">
        <w:rPr>
          <w:color w:val="auto"/>
        </w:rPr>
        <w:t>Принципы программирования мобильных роботов.</w:t>
      </w:r>
    </w:p>
    <w:p w:rsidR="00D6771F" w:rsidRPr="001855A8" w:rsidRDefault="00D6771F" w:rsidP="00D6771F">
      <w:pPr>
        <w:pStyle w:val="11"/>
        <w:shd w:val="clear" w:color="auto" w:fill="auto"/>
        <w:ind w:firstLine="580"/>
        <w:jc w:val="both"/>
        <w:rPr>
          <w:color w:val="auto"/>
        </w:rPr>
      </w:pPr>
      <w:r w:rsidRPr="001855A8">
        <w:rPr>
          <w:color w:val="auto"/>
        </w:rPr>
        <w:t>Изучение интерфейса визуального языка программирования, основные инструменты и команды программирования роботов.</w:t>
      </w:r>
    </w:p>
    <w:p w:rsidR="00D6771F" w:rsidRPr="001855A8" w:rsidRDefault="00D6771F" w:rsidP="00D6771F">
      <w:pPr>
        <w:pStyle w:val="11"/>
        <w:shd w:val="clear" w:color="auto" w:fill="auto"/>
        <w:ind w:firstLine="580"/>
        <w:rPr>
          <w:color w:val="auto"/>
        </w:rPr>
      </w:pPr>
      <w:r w:rsidRPr="001855A8">
        <w:rPr>
          <w:color w:val="auto"/>
        </w:rPr>
        <w:t>Мир профессий. Профессии в области робототехники.</w:t>
      </w:r>
    </w:p>
    <w:p w:rsidR="00D6771F" w:rsidRPr="001855A8" w:rsidRDefault="00D6771F" w:rsidP="00D6771F">
      <w:pPr>
        <w:pStyle w:val="11"/>
        <w:shd w:val="clear" w:color="auto" w:fill="auto"/>
        <w:ind w:firstLine="580"/>
        <w:rPr>
          <w:color w:val="auto"/>
        </w:rPr>
      </w:pPr>
      <w:r w:rsidRPr="001855A8">
        <w:rPr>
          <w:color w:val="auto"/>
        </w:rPr>
        <w:t>Учебный проект по робототехнике.</w:t>
      </w:r>
    </w:p>
    <w:p w:rsidR="00D6771F" w:rsidRPr="001855A8" w:rsidRDefault="00D6771F" w:rsidP="00EE5F81">
      <w:pPr>
        <w:pStyle w:val="34"/>
        <w:keepNext/>
        <w:keepLines/>
        <w:numPr>
          <w:ilvl w:val="0"/>
          <w:numId w:val="79"/>
        </w:numPr>
        <w:shd w:val="clear" w:color="auto" w:fill="auto"/>
        <w:tabs>
          <w:tab w:val="left" w:pos="344"/>
        </w:tabs>
        <w:jc w:val="left"/>
        <w:rPr>
          <w:sz w:val="24"/>
          <w:szCs w:val="24"/>
        </w:rPr>
      </w:pPr>
      <w:r w:rsidRPr="001855A8">
        <w:rPr>
          <w:sz w:val="24"/>
          <w:szCs w:val="24"/>
        </w:rPr>
        <w:t>класс</w:t>
      </w:r>
    </w:p>
    <w:p w:rsidR="00D6771F" w:rsidRPr="001855A8" w:rsidRDefault="00D6771F" w:rsidP="00D6771F">
      <w:pPr>
        <w:pStyle w:val="11"/>
        <w:shd w:val="clear" w:color="auto" w:fill="auto"/>
        <w:ind w:firstLine="580"/>
        <w:rPr>
          <w:color w:val="auto"/>
        </w:rPr>
      </w:pPr>
      <w:r w:rsidRPr="001855A8">
        <w:rPr>
          <w:color w:val="auto"/>
        </w:rPr>
        <w:t>Промышленные и бытовые роботы, их классификация, назначение, использование.</w:t>
      </w:r>
    </w:p>
    <w:p w:rsidR="00D6771F" w:rsidRPr="001855A8" w:rsidRDefault="00D6771F" w:rsidP="00D6771F">
      <w:pPr>
        <w:pStyle w:val="11"/>
        <w:shd w:val="clear" w:color="auto" w:fill="auto"/>
        <w:ind w:firstLine="580"/>
        <w:rPr>
          <w:color w:val="auto"/>
        </w:rPr>
      </w:pPr>
      <w:r w:rsidRPr="001855A8">
        <w:rPr>
          <w:color w:val="auto"/>
        </w:rPr>
        <w:t>Беспилотные автоматизированные системы, их виды, назначение.</w:t>
      </w:r>
    </w:p>
    <w:p w:rsidR="00D6771F" w:rsidRPr="001855A8" w:rsidRDefault="00D6771F" w:rsidP="00D6771F">
      <w:pPr>
        <w:pStyle w:val="11"/>
        <w:shd w:val="clear" w:color="auto" w:fill="auto"/>
        <w:ind w:firstLine="580"/>
        <w:rPr>
          <w:color w:val="auto"/>
        </w:rPr>
      </w:pPr>
      <w:r w:rsidRPr="001855A8">
        <w:rPr>
          <w:color w:val="auto"/>
        </w:rPr>
        <w:t>Программирование контроллера в среде конкретного языка программирования, основные инструменты и команды программирования роботов.</w:t>
      </w:r>
    </w:p>
    <w:p w:rsidR="00D6771F" w:rsidRPr="001855A8" w:rsidRDefault="00D6771F" w:rsidP="00D6771F">
      <w:pPr>
        <w:pStyle w:val="11"/>
        <w:shd w:val="clear" w:color="auto" w:fill="auto"/>
        <w:ind w:firstLine="580"/>
        <w:rPr>
          <w:color w:val="auto"/>
        </w:rPr>
      </w:pPr>
      <w:r w:rsidRPr="001855A8">
        <w:rPr>
          <w:color w:val="auto"/>
        </w:rPr>
        <w:t>Реализация алгоритмов управления отдельными компонентами и роботизированными системами.</w:t>
      </w:r>
    </w:p>
    <w:p w:rsidR="00D6771F" w:rsidRPr="001855A8" w:rsidRDefault="00D6771F" w:rsidP="00D6771F">
      <w:pPr>
        <w:pStyle w:val="11"/>
        <w:shd w:val="clear" w:color="auto" w:fill="auto"/>
        <w:ind w:firstLine="580"/>
        <w:rPr>
          <w:color w:val="auto"/>
        </w:rPr>
      </w:pPr>
      <w:r w:rsidRPr="001855A8">
        <w:rPr>
          <w:color w:val="auto"/>
        </w:rPr>
        <w:t>Анализ и проверка на работоспособность, усовершенствование конструкции робота.</w:t>
      </w:r>
    </w:p>
    <w:p w:rsidR="00D6771F" w:rsidRPr="001855A8" w:rsidRDefault="00D6771F" w:rsidP="00D6771F">
      <w:pPr>
        <w:pStyle w:val="11"/>
        <w:shd w:val="clear" w:color="auto" w:fill="auto"/>
        <w:ind w:firstLine="580"/>
        <w:rPr>
          <w:color w:val="auto"/>
        </w:rPr>
      </w:pPr>
      <w:r w:rsidRPr="001855A8">
        <w:rPr>
          <w:color w:val="auto"/>
        </w:rPr>
        <w:t>Мир профессий. Профессии в области робототехники.</w:t>
      </w:r>
    </w:p>
    <w:p w:rsidR="00D6771F" w:rsidRPr="001855A8" w:rsidRDefault="00D6771F" w:rsidP="00D6771F">
      <w:pPr>
        <w:pStyle w:val="11"/>
        <w:shd w:val="clear" w:color="auto" w:fill="auto"/>
        <w:ind w:firstLine="580"/>
        <w:rPr>
          <w:color w:val="auto"/>
        </w:rPr>
      </w:pPr>
      <w:r w:rsidRPr="001855A8">
        <w:rPr>
          <w:color w:val="auto"/>
        </w:rPr>
        <w:t>Учебный проект по робототехнике.</w:t>
      </w:r>
    </w:p>
    <w:p w:rsidR="00D6771F" w:rsidRPr="001855A8" w:rsidRDefault="00D6771F" w:rsidP="00EE5F81">
      <w:pPr>
        <w:pStyle w:val="34"/>
        <w:keepNext/>
        <w:keepLines/>
        <w:numPr>
          <w:ilvl w:val="0"/>
          <w:numId w:val="79"/>
        </w:numPr>
        <w:shd w:val="clear" w:color="auto" w:fill="auto"/>
        <w:tabs>
          <w:tab w:val="left" w:pos="344"/>
        </w:tabs>
        <w:jc w:val="both"/>
        <w:rPr>
          <w:sz w:val="24"/>
          <w:szCs w:val="24"/>
        </w:rPr>
      </w:pPr>
      <w:bookmarkStart w:id="32" w:name="bookmark76"/>
      <w:bookmarkStart w:id="33" w:name="bookmark77"/>
      <w:bookmarkStart w:id="34" w:name="bookmark75"/>
      <w:r w:rsidRPr="001855A8">
        <w:rPr>
          <w:sz w:val="24"/>
          <w:szCs w:val="24"/>
        </w:rPr>
        <w:t>класс</w:t>
      </w:r>
      <w:bookmarkEnd w:id="32"/>
      <w:bookmarkEnd w:id="33"/>
      <w:bookmarkEnd w:id="34"/>
    </w:p>
    <w:p w:rsidR="00D6771F" w:rsidRPr="001855A8" w:rsidRDefault="00D6771F" w:rsidP="00D6771F">
      <w:pPr>
        <w:pStyle w:val="11"/>
        <w:shd w:val="clear" w:color="auto" w:fill="auto"/>
        <w:ind w:firstLine="580"/>
        <w:jc w:val="both"/>
        <w:rPr>
          <w:color w:val="auto"/>
        </w:rPr>
      </w:pPr>
      <w:r w:rsidRPr="001855A8">
        <w:rPr>
          <w:color w:val="auto"/>
        </w:rPr>
        <w:t>История развития беспилотного авиастроения, применение беспилотных летательных аппаратов.</w:t>
      </w:r>
    </w:p>
    <w:p w:rsidR="00D6771F" w:rsidRPr="001855A8" w:rsidRDefault="00D6771F" w:rsidP="00D6771F">
      <w:pPr>
        <w:pStyle w:val="11"/>
        <w:shd w:val="clear" w:color="auto" w:fill="auto"/>
        <w:ind w:firstLine="580"/>
        <w:jc w:val="both"/>
        <w:rPr>
          <w:color w:val="auto"/>
        </w:rPr>
      </w:pPr>
      <w:r w:rsidRPr="001855A8">
        <w:rPr>
          <w:color w:val="auto"/>
        </w:rPr>
        <w:t>Классификация беспилотных летательных аппаратов.</w:t>
      </w:r>
    </w:p>
    <w:p w:rsidR="00D6771F" w:rsidRPr="001855A8" w:rsidRDefault="00D6771F" w:rsidP="00D6771F">
      <w:pPr>
        <w:pStyle w:val="11"/>
        <w:shd w:val="clear" w:color="auto" w:fill="auto"/>
        <w:ind w:firstLine="580"/>
        <w:jc w:val="both"/>
        <w:rPr>
          <w:color w:val="auto"/>
        </w:rPr>
      </w:pPr>
      <w:r w:rsidRPr="001855A8">
        <w:rPr>
          <w:color w:val="auto"/>
        </w:rPr>
        <w:t>Конструкция беспилотных летательных аппаратов.</w:t>
      </w:r>
    </w:p>
    <w:p w:rsidR="00D6771F" w:rsidRPr="001855A8" w:rsidRDefault="00D6771F" w:rsidP="00D6771F">
      <w:pPr>
        <w:pStyle w:val="11"/>
        <w:shd w:val="clear" w:color="auto" w:fill="auto"/>
        <w:ind w:firstLine="580"/>
        <w:jc w:val="both"/>
        <w:rPr>
          <w:color w:val="auto"/>
        </w:rPr>
      </w:pPr>
      <w:r w:rsidRPr="001855A8">
        <w:rPr>
          <w:color w:val="auto"/>
        </w:rPr>
        <w:t>Правила безопасной эксплуатации аккумулятора.</w:t>
      </w:r>
    </w:p>
    <w:p w:rsidR="00D6771F" w:rsidRPr="001855A8" w:rsidRDefault="00D6771F" w:rsidP="00D6771F">
      <w:pPr>
        <w:pStyle w:val="11"/>
        <w:shd w:val="clear" w:color="auto" w:fill="auto"/>
        <w:ind w:firstLine="580"/>
        <w:jc w:val="both"/>
        <w:rPr>
          <w:color w:val="auto"/>
        </w:rPr>
      </w:pPr>
      <w:r w:rsidRPr="001855A8">
        <w:rPr>
          <w:color w:val="auto"/>
        </w:rPr>
        <w:t>Воздушный винт, характеристика. Аэродинамика полета.</w:t>
      </w:r>
    </w:p>
    <w:p w:rsidR="00D6771F" w:rsidRPr="001855A8" w:rsidRDefault="00D6771F" w:rsidP="00D6771F">
      <w:pPr>
        <w:pStyle w:val="11"/>
        <w:shd w:val="clear" w:color="auto" w:fill="auto"/>
        <w:ind w:firstLine="580"/>
        <w:jc w:val="both"/>
        <w:rPr>
          <w:color w:val="auto"/>
        </w:rPr>
      </w:pPr>
      <w:r w:rsidRPr="001855A8">
        <w:rPr>
          <w:color w:val="auto"/>
        </w:rPr>
        <w:t>Органы управления. Управление беспилотными летательными аппаратами.</w:t>
      </w:r>
    </w:p>
    <w:p w:rsidR="00D6771F" w:rsidRPr="001855A8" w:rsidRDefault="00D6771F" w:rsidP="00D6771F">
      <w:pPr>
        <w:pStyle w:val="11"/>
        <w:shd w:val="clear" w:color="auto" w:fill="auto"/>
        <w:ind w:firstLine="580"/>
        <w:jc w:val="both"/>
        <w:rPr>
          <w:color w:val="auto"/>
        </w:rPr>
      </w:pPr>
      <w:r w:rsidRPr="001855A8">
        <w:rPr>
          <w:color w:val="auto"/>
        </w:rPr>
        <w:lastRenderedPageBreak/>
        <w:t>Обеспечение безопасности при подготовке к полету, во время полета.</w:t>
      </w:r>
    </w:p>
    <w:p w:rsidR="00D6771F" w:rsidRPr="001855A8" w:rsidRDefault="00D6771F" w:rsidP="00D6771F">
      <w:pPr>
        <w:pStyle w:val="11"/>
        <w:shd w:val="clear" w:color="auto" w:fill="auto"/>
        <w:ind w:firstLine="580"/>
        <w:jc w:val="both"/>
        <w:rPr>
          <w:color w:val="auto"/>
        </w:rPr>
      </w:pPr>
      <w:r w:rsidRPr="001855A8">
        <w:rPr>
          <w:color w:val="auto"/>
        </w:rPr>
        <w:t>Мир профессий. Профессии в области робототехники.</w:t>
      </w:r>
    </w:p>
    <w:p w:rsidR="00D6771F" w:rsidRPr="001855A8" w:rsidRDefault="00D6771F" w:rsidP="00D6771F">
      <w:pPr>
        <w:pStyle w:val="11"/>
        <w:shd w:val="clear" w:color="auto" w:fill="auto"/>
        <w:ind w:firstLine="580"/>
        <w:jc w:val="both"/>
        <w:rPr>
          <w:color w:val="auto"/>
        </w:rPr>
      </w:pPr>
      <w:bookmarkStart w:id="35" w:name="bookmark78"/>
      <w:r w:rsidRPr="001855A8">
        <w:rPr>
          <w:i/>
          <w:iCs/>
          <w:color w:val="auto"/>
        </w:rPr>
        <w:t xml:space="preserve">Учебный проект по робототехнике (одна из предложенных тем на выбор). </w:t>
      </w:r>
      <w:r w:rsidRPr="001855A8">
        <w:rPr>
          <w:b/>
          <w:bCs/>
          <w:color w:val="auto"/>
        </w:rPr>
        <w:t>9 класс</w:t>
      </w:r>
      <w:bookmarkEnd w:id="35"/>
    </w:p>
    <w:p w:rsidR="00D6771F" w:rsidRPr="001855A8" w:rsidRDefault="00D6771F" w:rsidP="00D6771F">
      <w:pPr>
        <w:pStyle w:val="11"/>
        <w:shd w:val="clear" w:color="auto" w:fill="auto"/>
        <w:ind w:firstLine="580"/>
        <w:jc w:val="both"/>
        <w:rPr>
          <w:color w:val="auto"/>
        </w:rPr>
      </w:pPr>
      <w:r w:rsidRPr="001855A8">
        <w:rPr>
          <w:color w:val="auto"/>
        </w:rPr>
        <w:t>Робототехнические и автоматизированные системы.</w:t>
      </w:r>
    </w:p>
    <w:p w:rsidR="00D6771F" w:rsidRPr="001855A8" w:rsidRDefault="00D6771F" w:rsidP="00D6771F">
      <w:pPr>
        <w:pStyle w:val="11"/>
        <w:shd w:val="clear" w:color="auto" w:fill="auto"/>
        <w:ind w:firstLine="580"/>
        <w:jc w:val="both"/>
        <w:rPr>
          <w:color w:val="auto"/>
        </w:rPr>
      </w:pPr>
      <w:r w:rsidRPr="001855A8">
        <w:rPr>
          <w:color w:val="auto"/>
        </w:rPr>
        <w:t>Система интернет вещей. Промышленный интернет вещей.</w:t>
      </w:r>
    </w:p>
    <w:p w:rsidR="00D6771F" w:rsidRPr="001855A8" w:rsidRDefault="00D6771F" w:rsidP="00D6771F">
      <w:pPr>
        <w:pStyle w:val="11"/>
        <w:shd w:val="clear" w:color="auto" w:fill="auto"/>
        <w:ind w:firstLine="580"/>
        <w:jc w:val="both"/>
        <w:rPr>
          <w:color w:val="auto"/>
        </w:rPr>
      </w:pPr>
      <w:r w:rsidRPr="001855A8">
        <w:rPr>
          <w:color w:val="auto"/>
        </w:rPr>
        <w:t>Потребительский интернет вещей.</w:t>
      </w:r>
    </w:p>
    <w:p w:rsidR="00D6771F" w:rsidRPr="001855A8" w:rsidRDefault="00D6771F" w:rsidP="00D6771F">
      <w:pPr>
        <w:pStyle w:val="11"/>
        <w:shd w:val="clear" w:color="auto" w:fill="auto"/>
        <w:ind w:firstLine="580"/>
        <w:jc w:val="both"/>
        <w:rPr>
          <w:color w:val="auto"/>
        </w:rPr>
      </w:pPr>
      <w:r w:rsidRPr="001855A8">
        <w:rPr>
          <w:color w:val="auto"/>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D6771F" w:rsidRPr="001855A8" w:rsidRDefault="00D6771F" w:rsidP="00D6771F">
      <w:pPr>
        <w:pStyle w:val="11"/>
        <w:shd w:val="clear" w:color="auto" w:fill="auto"/>
        <w:ind w:firstLine="580"/>
        <w:jc w:val="both"/>
        <w:rPr>
          <w:color w:val="auto"/>
        </w:rPr>
      </w:pPr>
      <w:r w:rsidRPr="001855A8">
        <w:rPr>
          <w:color w:val="auto"/>
        </w:rPr>
        <w:t>Конструирование и моделирование автоматизированных и роботизированных систем.</w:t>
      </w:r>
    </w:p>
    <w:p w:rsidR="00D6771F" w:rsidRPr="001855A8" w:rsidRDefault="00D6771F" w:rsidP="00D6771F">
      <w:pPr>
        <w:pStyle w:val="11"/>
        <w:shd w:val="clear" w:color="auto" w:fill="auto"/>
        <w:ind w:firstLine="580"/>
        <w:jc w:val="both"/>
        <w:rPr>
          <w:color w:val="auto"/>
        </w:rPr>
      </w:pPr>
      <w:r w:rsidRPr="001855A8">
        <w:rPr>
          <w:color w:val="auto"/>
        </w:rPr>
        <w:t>Управление групповым взаимодействием роботов (наземные роботы, беспилотные летательные аппараты).</w:t>
      </w:r>
    </w:p>
    <w:p w:rsidR="00D6771F" w:rsidRPr="001855A8" w:rsidRDefault="00D6771F" w:rsidP="00D6771F">
      <w:pPr>
        <w:pStyle w:val="11"/>
        <w:shd w:val="clear" w:color="auto" w:fill="auto"/>
        <w:ind w:firstLine="580"/>
        <w:jc w:val="both"/>
        <w:rPr>
          <w:color w:val="auto"/>
        </w:rPr>
      </w:pPr>
      <w:r w:rsidRPr="001855A8">
        <w:rPr>
          <w:color w:val="auto"/>
        </w:rPr>
        <w:t>Управление роботами с использованием телеметрических систем.</w:t>
      </w:r>
    </w:p>
    <w:p w:rsidR="00D6771F" w:rsidRPr="001855A8" w:rsidRDefault="00D6771F" w:rsidP="00D6771F">
      <w:pPr>
        <w:pStyle w:val="11"/>
        <w:shd w:val="clear" w:color="auto" w:fill="auto"/>
        <w:ind w:firstLine="580"/>
        <w:jc w:val="both"/>
        <w:rPr>
          <w:color w:val="auto"/>
        </w:rPr>
      </w:pPr>
      <w:r w:rsidRPr="001855A8">
        <w:rPr>
          <w:color w:val="auto"/>
        </w:rPr>
        <w:t>Мир профессий. Профессии в области робототехники.</w:t>
      </w:r>
    </w:p>
    <w:p w:rsidR="00D6771F" w:rsidRPr="001855A8" w:rsidRDefault="00D6771F" w:rsidP="00D6771F">
      <w:pPr>
        <w:pStyle w:val="11"/>
        <w:shd w:val="clear" w:color="auto" w:fill="auto"/>
        <w:ind w:firstLine="580"/>
        <w:jc w:val="both"/>
        <w:rPr>
          <w:color w:val="auto"/>
        </w:rPr>
      </w:pPr>
      <w:r w:rsidRPr="001855A8">
        <w:rPr>
          <w:i/>
          <w:iCs/>
          <w:color w:val="auto"/>
        </w:rPr>
        <w:t>Индивидуальный проект по робототехнике.</w:t>
      </w:r>
    </w:p>
    <w:p w:rsidR="00D6771F" w:rsidRPr="001855A8" w:rsidRDefault="00D6771F" w:rsidP="00D6771F">
      <w:pPr>
        <w:pStyle w:val="11"/>
        <w:shd w:val="clear" w:color="auto" w:fill="auto"/>
        <w:ind w:firstLine="0"/>
        <w:jc w:val="both"/>
        <w:rPr>
          <w:color w:val="auto"/>
        </w:rPr>
      </w:pPr>
      <w:bookmarkStart w:id="36" w:name="bookmark79"/>
      <w:r w:rsidRPr="001855A8">
        <w:rPr>
          <w:color w:val="auto"/>
        </w:rPr>
        <w:t>ВАРИАТИВНЫЕ МОДУЛИ</w:t>
      </w:r>
      <w:bookmarkEnd w:id="36"/>
    </w:p>
    <w:p w:rsidR="00D6771F" w:rsidRPr="001855A8" w:rsidRDefault="00D6771F" w:rsidP="00D6771F">
      <w:pPr>
        <w:pStyle w:val="11"/>
        <w:shd w:val="clear" w:color="auto" w:fill="auto"/>
        <w:ind w:firstLine="0"/>
        <w:jc w:val="both"/>
        <w:rPr>
          <w:color w:val="auto"/>
        </w:rPr>
      </w:pPr>
      <w:bookmarkStart w:id="37" w:name="bookmark80"/>
      <w:r w:rsidRPr="001855A8">
        <w:rPr>
          <w:b/>
          <w:bCs/>
          <w:color w:val="auto"/>
        </w:rPr>
        <w:t>Модуль «Автоматизированные системы»</w:t>
      </w:r>
      <w:bookmarkEnd w:id="37"/>
    </w:p>
    <w:p w:rsidR="00D6771F" w:rsidRPr="001855A8" w:rsidRDefault="00D6771F" w:rsidP="00D6771F">
      <w:pPr>
        <w:pStyle w:val="34"/>
        <w:keepNext/>
        <w:keepLines/>
        <w:shd w:val="clear" w:color="auto" w:fill="auto"/>
        <w:jc w:val="both"/>
        <w:rPr>
          <w:sz w:val="24"/>
          <w:szCs w:val="24"/>
        </w:rPr>
      </w:pPr>
      <w:bookmarkStart w:id="38" w:name="bookmark82"/>
      <w:bookmarkStart w:id="39" w:name="bookmark83"/>
      <w:bookmarkStart w:id="40" w:name="bookmark81"/>
      <w:r w:rsidRPr="001855A8">
        <w:rPr>
          <w:sz w:val="24"/>
          <w:szCs w:val="24"/>
        </w:rPr>
        <w:t>8-9 классы</w:t>
      </w:r>
      <w:bookmarkEnd w:id="38"/>
      <w:bookmarkEnd w:id="39"/>
      <w:bookmarkEnd w:id="40"/>
    </w:p>
    <w:p w:rsidR="00D6771F" w:rsidRPr="001855A8" w:rsidRDefault="00D6771F" w:rsidP="00D6771F">
      <w:pPr>
        <w:pStyle w:val="11"/>
        <w:shd w:val="clear" w:color="auto" w:fill="auto"/>
        <w:ind w:firstLine="580"/>
        <w:jc w:val="both"/>
        <w:rPr>
          <w:color w:val="auto"/>
        </w:rPr>
      </w:pPr>
      <w:r w:rsidRPr="001855A8">
        <w:rPr>
          <w:color w:val="auto"/>
        </w:rPr>
        <w:t>Введение в автоматизированные системы.</w:t>
      </w:r>
    </w:p>
    <w:p w:rsidR="00D6771F" w:rsidRPr="001855A8" w:rsidRDefault="00D6771F" w:rsidP="00D6771F">
      <w:pPr>
        <w:pStyle w:val="11"/>
        <w:shd w:val="clear" w:color="auto" w:fill="auto"/>
        <w:ind w:firstLine="580"/>
        <w:jc w:val="both"/>
        <w:rPr>
          <w:color w:val="auto"/>
        </w:rPr>
      </w:pPr>
      <w:r w:rsidRPr="001855A8">
        <w:rPr>
          <w:color w:val="auto"/>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D6771F" w:rsidRPr="001855A8" w:rsidRDefault="00D6771F" w:rsidP="00D6771F">
      <w:pPr>
        <w:pStyle w:val="11"/>
        <w:shd w:val="clear" w:color="auto" w:fill="auto"/>
        <w:ind w:firstLine="580"/>
        <w:jc w:val="both"/>
        <w:rPr>
          <w:color w:val="auto"/>
        </w:rPr>
      </w:pPr>
      <w:r w:rsidRPr="001855A8">
        <w:rPr>
          <w:color w:val="auto"/>
        </w:rPr>
        <w:t>Управляющие и управляемые системы. Понятие обратной связи, ошибка регулирования, корректирующие устройства.</w:t>
      </w:r>
    </w:p>
    <w:p w:rsidR="00D6771F" w:rsidRPr="001855A8" w:rsidRDefault="00D6771F" w:rsidP="00D6771F">
      <w:pPr>
        <w:pStyle w:val="11"/>
        <w:shd w:val="clear" w:color="auto" w:fill="auto"/>
        <w:ind w:firstLine="580"/>
        <w:jc w:val="both"/>
        <w:rPr>
          <w:color w:val="auto"/>
        </w:rPr>
      </w:pPr>
      <w:r w:rsidRPr="001855A8">
        <w:rPr>
          <w:color w:val="auto"/>
        </w:rPr>
        <w:t>Виды автоматизированных систем, их применение на производстве.</w:t>
      </w:r>
    </w:p>
    <w:p w:rsidR="00D6771F" w:rsidRPr="001855A8" w:rsidRDefault="00D6771F" w:rsidP="00D6771F">
      <w:pPr>
        <w:pStyle w:val="11"/>
        <w:shd w:val="clear" w:color="auto" w:fill="auto"/>
        <w:ind w:firstLine="580"/>
        <w:jc w:val="both"/>
        <w:rPr>
          <w:color w:val="auto"/>
        </w:rPr>
      </w:pPr>
      <w:r w:rsidRPr="001855A8">
        <w:rPr>
          <w:color w:val="auto"/>
        </w:rPr>
        <w:t>Элементная база автоматизированных систем.</w:t>
      </w:r>
    </w:p>
    <w:p w:rsidR="00D6771F" w:rsidRPr="001855A8" w:rsidRDefault="00D6771F" w:rsidP="00D6771F">
      <w:pPr>
        <w:pStyle w:val="11"/>
        <w:shd w:val="clear" w:color="auto" w:fill="auto"/>
        <w:ind w:firstLine="580"/>
        <w:jc w:val="both"/>
        <w:rPr>
          <w:color w:val="auto"/>
        </w:rPr>
      </w:pPr>
      <w:r w:rsidRPr="001855A8">
        <w:rPr>
          <w:color w:val="auto"/>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D6771F" w:rsidRPr="001855A8" w:rsidRDefault="00D6771F" w:rsidP="00D6771F">
      <w:pPr>
        <w:pStyle w:val="11"/>
        <w:shd w:val="clear" w:color="auto" w:fill="auto"/>
        <w:ind w:firstLine="580"/>
        <w:jc w:val="both"/>
        <w:rPr>
          <w:color w:val="auto"/>
        </w:rPr>
      </w:pPr>
      <w:r w:rsidRPr="001855A8">
        <w:rPr>
          <w:color w:val="auto"/>
        </w:rPr>
        <w:t>Управление техническими системами.</w:t>
      </w:r>
    </w:p>
    <w:p w:rsidR="00D6771F" w:rsidRPr="001855A8" w:rsidRDefault="00D6771F" w:rsidP="00D6771F">
      <w:pPr>
        <w:pStyle w:val="11"/>
        <w:shd w:val="clear" w:color="auto" w:fill="auto"/>
        <w:ind w:firstLine="580"/>
        <w:jc w:val="both"/>
        <w:rPr>
          <w:color w:val="auto"/>
        </w:rPr>
      </w:pPr>
      <w:r w:rsidRPr="001855A8">
        <w:rPr>
          <w:color w:val="auto"/>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D6771F" w:rsidRPr="001855A8" w:rsidRDefault="00D6771F" w:rsidP="00D6771F">
      <w:pPr>
        <w:pStyle w:val="11"/>
        <w:shd w:val="clear" w:color="auto" w:fill="auto"/>
        <w:ind w:firstLine="0"/>
        <w:jc w:val="both"/>
        <w:rPr>
          <w:color w:val="auto"/>
        </w:rPr>
      </w:pPr>
      <w:bookmarkStart w:id="41" w:name="bookmark84"/>
      <w:r w:rsidRPr="001855A8">
        <w:rPr>
          <w:b/>
          <w:bCs/>
          <w:color w:val="auto"/>
        </w:rPr>
        <w:t>Модуль «Животноводство»</w:t>
      </w:r>
      <w:bookmarkEnd w:id="41"/>
    </w:p>
    <w:p w:rsidR="00D6771F" w:rsidRPr="001855A8" w:rsidRDefault="00D6771F" w:rsidP="00D6771F">
      <w:pPr>
        <w:pStyle w:val="34"/>
        <w:keepNext/>
        <w:keepLines/>
        <w:shd w:val="clear" w:color="auto" w:fill="auto"/>
        <w:jc w:val="both"/>
        <w:rPr>
          <w:sz w:val="24"/>
          <w:szCs w:val="24"/>
        </w:rPr>
      </w:pPr>
      <w:bookmarkStart w:id="42" w:name="bookmark86"/>
      <w:bookmarkStart w:id="43" w:name="bookmark87"/>
      <w:bookmarkStart w:id="44" w:name="bookmark85"/>
      <w:r w:rsidRPr="001855A8">
        <w:rPr>
          <w:sz w:val="24"/>
          <w:szCs w:val="24"/>
        </w:rPr>
        <w:t>7-8 классы</w:t>
      </w:r>
      <w:bookmarkEnd w:id="42"/>
      <w:bookmarkEnd w:id="43"/>
      <w:bookmarkEnd w:id="44"/>
    </w:p>
    <w:p w:rsidR="00D6771F" w:rsidRPr="001855A8" w:rsidRDefault="00D6771F" w:rsidP="00D6771F">
      <w:pPr>
        <w:pStyle w:val="11"/>
        <w:shd w:val="clear" w:color="auto" w:fill="auto"/>
        <w:ind w:firstLine="580"/>
        <w:jc w:val="both"/>
        <w:rPr>
          <w:color w:val="auto"/>
        </w:rPr>
      </w:pPr>
      <w:r w:rsidRPr="001855A8">
        <w:rPr>
          <w:color w:val="auto"/>
        </w:rPr>
        <w:t>Элементы технологий выращивания сельскохозяйственных животных.</w:t>
      </w:r>
    </w:p>
    <w:p w:rsidR="00D6771F" w:rsidRPr="001855A8" w:rsidRDefault="00D6771F" w:rsidP="00D6771F">
      <w:pPr>
        <w:pStyle w:val="11"/>
        <w:shd w:val="clear" w:color="auto" w:fill="auto"/>
        <w:ind w:firstLine="580"/>
        <w:jc w:val="both"/>
        <w:rPr>
          <w:color w:val="auto"/>
        </w:rPr>
      </w:pPr>
      <w:r w:rsidRPr="001855A8">
        <w:rPr>
          <w:color w:val="auto"/>
        </w:rPr>
        <w:t>Домашние животные. Сельскохозяйственные животные.</w:t>
      </w:r>
    </w:p>
    <w:p w:rsidR="00D6771F" w:rsidRPr="001855A8" w:rsidRDefault="00D6771F" w:rsidP="00D6771F">
      <w:pPr>
        <w:pStyle w:val="11"/>
        <w:shd w:val="clear" w:color="auto" w:fill="auto"/>
        <w:ind w:firstLine="580"/>
        <w:jc w:val="both"/>
        <w:rPr>
          <w:color w:val="auto"/>
        </w:rPr>
      </w:pPr>
      <w:r w:rsidRPr="001855A8">
        <w:rPr>
          <w:color w:val="auto"/>
        </w:rPr>
        <w:t>Содержание сельскохозяйственных животных: помещение, оборудование, уход.</w:t>
      </w:r>
    </w:p>
    <w:p w:rsidR="00D6771F" w:rsidRPr="001855A8" w:rsidRDefault="00D6771F" w:rsidP="00D6771F">
      <w:pPr>
        <w:pStyle w:val="11"/>
        <w:shd w:val="clear" w:color="auto" w:fill="auto"/>
        <w:ind w:firstLine="580"/>
        <w:jc w:val="both"/>
        <w:rPr>
          <w:color w:val="auto"/>
        </w:rPr>
      </w:pPr>
      <w:r w:rsidRPr="001855A8">
        <w:rPr>
          <w:color w:val="auto"/>
        </w:rPr>
        <w:t>Разведение животных. Породы животных, их создание.</w:t>
      </w:r>
    </w:p>
    <w:p w:rsidR="00D6771F" w:rsidRPr="001855A8" w:rsidRDefault="00D6771F" w:rsidP="00D6771F">
      <w:pPr>
        <w:pStyle w:val="11"/>
        <w:shd w:val="clear" w:color="auto" w:fill="auto"/>
        <w:ind w:firstLine="580"/>
        <w:jc w:val="both"/>
        <w:rPr>
          <w:color w:val="auto"/>
        </w:rPr>
      </w:pPr>
      <w:r w:rsidRPr="001855A8">
        <w:rPr>
          <w:color w:val="auto"/>
        </w:rPr>
        <w:t>Лечение животных. Понятие о ветеринарии.</w:t>
      </w:r>
    </w:p>
    <w:p w:rsidR="00D6771F" w:rsidRPr="001855A8" w:rsidRDefault="00D6771F" w:rsidP="00D6771F">
      <w:pPr>
        <w:pStyle w:val="11"/>
        <w:shd w:val="clear" w:color="auto" w:fill="auto"/>
        <w:ind w:firstLine="580"/>
        <w:jc w:val="both"/>
        <w:rPr>
          <w:color w:val="auto"/>
        </w:rPr>
      </w:pPr>
      <w:r w:rsidRPr="001855A8">
        <w:rPr>
          <w:color w:val="auto"/>
        </w:rPr>
        <w:t>Заготовка кормов. Кормление животных. Питательность корма. Рацион.</w:t>
      </w:r>
    </w:p>
    <w:p w:rsidR="00D6771F" w:rsidRPr="001855A8" w:rsidRDefault="00D6771F" w:rsidP="00D6771F">
      <w:pPr>
        <w:pStyle w:val="11"/>
        <w:shd w:val="clear" w:color="auto" w:fill="auto"/>
        <w:ind w:firstLine="580"/>
        <w:jc w:val="both"/>
        <w:rPr>
          <w:color w:val="auto"/>
        </w:rPr>
      </w:pPr>
      <w:r w:rsidRPr="001855A8">
        <w:rPr>
          <w:color w:val="auto"/>
        </w:rPr>
        <w:t>Животные у нас дома. Забота о домашних и бездомных животных.</w:t>
      </w:r>
    </w:p>
    <w:p w:rsidR="00D6771F" w:rsidRPr="001855A8" w:rsidRDefault="00D6771F" w:rsidP="00D6771F">
      <w:pPr>
        <w:pStyle w:val="11"/>
        <w:shd w:val="clear" w:color="auto" w:fill="auto"/>
        <w:ind w:firstLine="580"/>
        <w:jc w:val="both"/>
        <w:rPr>
          <w:color w:val="auto"/>
        </w:rPr>
      </w:pPr>
      <w:r w:rsidRPr="001855A8">
        <w:rPr>
          <w:color w:val="auto"/>
        </w:rPr>
        <w:t>Проблема клонирования живых организмов. Социальные и этические проблемы.</w:t>
      </w:r>
    </w:p>
    <w:p w:rsidR="00D6771F" w:rsidRPr="001855A8" w:rsidRDefault="00D6771F" w:rsidP="00D6771F">
      <w:pPr>
        <w:pStyle w:val="11"/>
        <w:shd w:val="clear" w:color="auto" w:fill="auto"/>
        <w:ind w:firstLine="580"/>
        <w:jc w:val="both"/>
        <w:rPr>
          <w:color w:val="auto"/>
        </w:rPr>
      </w:pPr>
      <w:r w:rsidRPr="001855A8">
        <w:rPr>
          <w:color w:val="auto"/>
        </w:rPr>
        <w:t>Производство животноводческих продуктов.</w:t>
      </w:r>
    </w:p>
    <w:p w:rsidR="00D6771F" w:rsidRPr="001855A8" w:rsidRDefault="00D6771F" w:rsidP="00D6771F">
      <w:pPr>
        <w:pStyle w:val="11"/>
        <w:shd w:val="clear" w:color="auto" w:fill="auto"/>
        <w:ind w:firstLine="580"/>
        <w:jc w:val="both"/>
        <w:rPr>
          <w:color w:val="auto"/>
        </w:rPr>
      </w:pPr>
      <w:r w:rsidRPr="001855A8">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D6771F" w:rsidRPr="001855A8" w:rsidRDefault="00D6771F" w:rsidP="00D6771F">
      <w:pPr>
        <w:pStyle w:val="11"/>
        <w:shd w:val="clear" w:color="auto" w:fill="auto"/>
        <w:ind w:firstLine="580"/>
        <w:jc w:val="both"/>
        <w:rPr>
          <w:color w:val="auto"/>
        </w:rPr>
      </w:pPr>
      <w:r w:rsidRPr="001855A8">
        <w:rPr>
          <w:color w:val="auto"/>
        </w:rPr>
        <w:lastRenderedPageBreak/>
        <w:t>Использование цифровых технологий в животноводстве.</w:t>
      </w:r>
    </w:p>
    <w:p w:rsidR="00D6771F" w:rsidRPr="001855A8" w:rsidRDefault="00D6771F" w:rsidP="00D6771F">
      <w:pPr>
        <w:pStyle w:val="11"/>
        <w:shd w:val="clear" w:color="auto" w:fill="auto"/>
        <w:ind w:firstLine="580"/>
        <w:jc w:val="both"/>
        <w:rPr>
          <w:color w:val="auto"/>
        </w:rPr>
      </w:pPr>
      <w:r w:rsidRPr="001855A8">
        <w:rPr>
          <w:color w:val="auto"/>
        </w:rPr>
        <w:t>Цифровая ферма: автоматическое кормление животных; автоматическая дойка; уборка помещения и другое.</w:t>
      </w:r>
    </w:p>
    <w:p w:rsidR="00D6771F" w:rsidRPr="001855A8" w:rsidRDefault="00D6771F" w:rsidP="00D6771F">
      <w:pPr>
        <w:pStyle w:val="11"/>
        <w:shd w:val="clear" w:color="auto" w:fill="auto"/>
        <w:ind w:firstLine="580"/>
        <w:jc w:val="both"/>
        <w:rPr>
          <w:color w:val="auto"/>
        </w:rPr>
      </w:pPr>
      <w:r w:rsidRPr="001855A8">
        <w:rPr>
          <w:color w:val="auto"/>
        </w:rPr>
        <w:t>Цифровая «умная» ферма - перспективное направление роботизации в животноводстве.</w:t>
      </w:r>
    </w:p>
    <w:p w:rsidR="00D6771F" w:rsidRPr="001855A8" w:rsidRDefault="00D6771F" w:rsidP="00D6771F">
      <w:pPr>
        <w:pStyle w:val="11"/>
        <w:shd w:val="clear" w:color="auto" w:fill="auto"/>
        <w:ind w:firstLine="580"/>
        <w:jc w:val="both"/>
        <w:rPr>
          <w:color w:val="auto"/>
        </w:rPr>
      </w:pPr>
      <w:r w:rsidRPr="001855A8">
        <w:rPr>
          <w:color w:val="auto"/>
        </w:rPr>
        <w:t>Профессии, связанные с деятельностью животновода.</w:t>
      </w:r>
    </w:p>
    <w:p w:rsidR="00D6771F" w:rsidRPr="001855A8" w:rsidRDefault="00D6771F" w:rsidP="00D6771F">
      <w:pPr>
        <w:pStyle w:val="11"/>
        <w:shd w:val="clear" w:color="auto" w:fill="auto"/>
        <w:ind w:firstLine="580"/>
        <w:jc w:val="both"/>
        <w:rPr>
          <w:color w:val="auto"/>
        </w:rPr>
      </w:pPr>
      <w:r w:rsidRPr="001855A8">
        <w:rPr>
          <w:color w:val="auto"/>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D6771F" w:rsidRPr="001855A8" w:rsidRDefault="00D6771F" w:rsidP="00D6771F">
      <w:pPr>
        <w:pStyle w:val="11"/>
        <w:shd w:val="clear" w:color="auto" w:fill="auto"/>
        <w:ind w:firstLine="0"/>
        <w:jc w:val="both"/>
        <w:rPr>
          <w:color w:val="auto"/>
        </w:rPr>
      </w:pPr>
      <w:bookmarkStart w:id="45" w:name="bookmark88"/>
      <w:r w:rsidRPr="001855A8">
        <w:rPr>
          <w:b/>
          <w:bCs/>
          <w:color w:val="auto"/>
        </w:rPr>
        <w:t>Модуль «Растениеводство»</w:t>
      </w:r>
      <w:bookmarkEnd w:id="45"/>
    </w:p>
    <w:p w:rsidR="00D6771F" w:rsidRPr="001855A8" w:rsidRDefault="00D6771F" w:rsidP="00D6771F">
      <w:pPr>
        <w:pStyle w:val="34"/>
        <w:keepNext/>
        <w:keepLines/>
        <w:shd w:val="clear" w:color="auto" w:fill="auto"/>
        <w:jc w:val="both"/>
        <w:rPr>
          <w:sz w:val="24"/>
          <w:szCs w:val="24"/>
        </w:rPr>
      </w:pPr>
      <w:bookmarkStart w:id="46" w:name="bookmark90"/>
      <w:bookmarkStart w:id="47" w:name="bookmark91"/>
      <w:bookmarkStart w:id="48" w:name="bookmark89"/>
      <w:r w:rsidRPr="001855A8">
        <w:rPr>
          <w:sz w:val="24"/>
          <w:szCs w:val="24"/>
        </w:rPr>
        <w:t>7-8 классы</w:t>
      </w:r>
      <w:bookmarkEnd w:id="46"/>
      <w:bookmarkEnd w:id="47"/>
      <w:bookmarkEnd w:id="48"/>
    </w:p>
    <w:p w:rsidR="00D6771F" w:rsidRPr="001855A8" w:rsidRDefault="00D6771F" w:rsidP="00D6771F">
      <w:pPr>
        <w:pStyle w:val="11"/>
        <w:shd w:val="clear" w:color="auto" w:fill="auto"/>
        <w:ind w:firstLine="580"/>
        <w:jc w:val="both"/>
        <w:rPr>
          <w:color w:val="auto"/>
        </w:rPr>
      </w:pPr>
      <w:r w:rsidRPr="001855A8">
        <w:rPr>
          <w:color w:val="auto"/>
        </w:rPr>
        <w:t>Элементы технологий выращивания сельскохозяйственных культур.</w:t>
      </w:r>
    </w:p>
    <w:p w:rsidR="00D6771F" w:rsidRPr="001855A8" w:rsidRDefault="00D6771F" w:rsidP="00D6771F">
      <w:pPr>
        <w:pStyle w:val="11"/>
        <w:shd w:val="clear" w:color="auto" w:fill="auto"/>
        <w:ind w:firstLine="580"/>
        <w:jc w:val="both"/>
        <w:rPr>
          <w:color w:val="auto"/>
        </w:rPr>
      </w:pPr>
      <w:r w:rsidRPr="001855A8">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D6771F" w:rsidRPr="001855A8" w:rsidRDefault="00D6771F" w:rsidP="00D6771F">
      <w:pPr>
        <w:pStyle w:val="11"/>
        <w:shd w:val="clear" w:color="auto" w:fill="auto"/>
        <w:ind w:firstLine="580"/>
        <w:jc w:val="both"/>
        <w:rPr>
          <w:color w:val="auto"/>
        </w:rPr>
      </w:pPr>
      <w:r w:rsidRPr="001855A8">
        <w:rPr>
          <w:color w:val="auto"/>
        </w:rPr>
        <w:t>Почвы, виды почв. Плодородие почв.</w:t>
      </w:r>
    </w:p>
    <w:p w:rsidR="00D6771F" w:rsidRPr="001855A8" w:rsidRDefault="00D6771F" w:rsidP="00D6771F">
      <w:pPr>
        <w:pStyle w:val="11"/>
        <w:shd w:val="clear" w:color="auto" w:fill="auto"/>
        <w:ind w:firstLine="580"/>
        <w:jc w:val="both"/>
        <w:rPr>
          <w:color w:val="auto"/>
        </w:rPr>
      </w:pPr>
      <w:r w:rsidRPr="001855A8">
        <w:rPr>
          <w:color w:val="auto"/>
        </w:rPr>
        <w:t>Инструменты обработки почвы: ручные и механизированные. Сельскохозяйственная техника.</w:t>
      </w:r>
    </w:p>
    <w:p w:rsidR="00D6771F" w:rsidRPr="001855A8" w:rsidRDefault="00D6771F" w:rsidP="00D6771F">
      <w:pPr>
        <w:pStyle w:val="11"/>
        <w:shd w:val="clear" w:color="auto" w:fill="auto"/>
        <w:ind w:firstLine="580"/>
        <w:jc w:val="both"/>
        <w:rPr>
          <w:color w:val="auto"/>
        </w:rPr>
      </w:pPr>
      <w:r w:rsidRPr="001855A8">
        <w:rPr>
          <w:color w:val="auto"/>
        </w:rPr>
        <w:t>Культурные растения и их классификация.</w:t>
      </w:r>
    </w:p>
    <w:p w:rsidR="00D6771F" w:rsidRPr="001855A8" w:rsidRDefault="00D6771F" w:rsidP="00D6771F">
      <w:pPr>
        <w:pStyle w:val="11"/>
        <w:shd w:val="clear" w:color="auto" w:fill="auto"/>
        <w:ind w:firstLine="580"/>
        <w:jc w:val="both"/>
        <w:rPr>
          <w:color w:val="auto"/>
        </w:rPr>
      </w:pPr>
      <w:r w:rsidRPr="001855A8">
        <w:rPr>
          <w:color w:val="auto"/>
        </w:rPr>
        <w:t>Выращивание растений на школьном/приусадебном участке.</w:t>
      </w:r>
    </w:p>
    <w:p w:rsidR="00D6771F" w:rsidRPr="001855A8" w:rsidRDefault="00D6771F" w:rsidP="00D6771F">
      <w:pPr>
        <w:pStyle w:val="11"/>
        <w:shd w:val="clear" w:color="auto" w:fill="auto"/>
        <w:ind w:firstLine="580"/>
        <w:jc w:val="both"/>
        <w:rPr>
          <w:color w:val="auto"/>
        </w:rPr>
      </w:pPr>
      <w:r w:rsidRPr="001855A8">
        <w:rPr>
          <w:color w:val="auto"/>
        </w:rPr>
        <w:t>Полезные для человека дикорастущие растения и их классификация.</w:t>
      </w:r>
    </w:p>
    <w:p w:rsidR="00D6771F" w:rsidRPr="001855A8" w:rsidRDefault="00D6771F" w:rsidP="00D6771F">
      <w:pPr>
        <w:pStyle w:val="11"/>
        <w:shd w:val="clear" w:color="auto" w:fill="auto"/>
        <w:ind w:firstLine="580"/>
        <w:jc w:val="both"/>
        <w:rPr>
          <w:color w:val="auto"/>
        </w:rPr>
      </w:pPr>
      <w:r w:rsidRPr="001855A8">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D6771F" w:rsidRPr="001855A8" w:rsidRDefault="00D6771F" w:rsidP="00D6771F">
      <w:pPr>
        <w:pStyle w:val="11"/>
        <w:shd w:val="clear" w:color="auto" w:fill="auto"/>
        <w:ind w:firstLine="580"/>
        <w:jc w:val="both"/>
        <w:rPr>
          <w:color w:val="auto"/>
        </w:rPr>
      </w:pPr>
      <w:r w:rsidRPr="001855A8">
        <w:rPr>
          <w:color w:val="auto"/>
        </w:rPr>
        <w:t>Сохранение природной среды.</w:t>
      </w:r>
    </w:p>
    <w:p w:rsidR="00D6771F" w:rsidRPr="001855A8" w:rsidRDefault="00D6771F" w:rsidP="00D6771F">
      <w:pPr>
        <w:pStyle w:val="11"/>
        <w:shd w:val="clear" w:color="auto" w:fill="auto"/>
        <w:ind w:firstLine="580"/>
        <w:jc w:val="both"/>
        <w:rPr>
          <w:color w:val="auto"/>
        </w:rPr>
      </w:pPr>
      <w:r w:rsidRPr="001855A8">
        <w:rPr>
          <w:color w:val="auto"/>
        </w:rPr>
        <w:t>Сельскохозяйственное производство.</w:t>
      </w:r>
    </w:p>
    <w:p w:rsidR="00D6771F" w:rsidRPr="001855A8" w:rsidRDefault="00D6771F" w:rsidP="00D6771F">
      <w:pPr>
        <w:pStyle w:val="11"/>
        <w:shd w:val="clear" w:color="auto" w:fill="auto"/>
        <w:ind w:firstLine="580"/>
        <w:jc w:val="both"/>
        <w:rPr>
          <w:color w:val="auto"/>
        </w:rPr>
      </w:pPr>
      <w:r w:rsidRPr="001855A8">
        <w:rPr>
          <w:color w:val="auto"/>
        </w:rPr>
        <w:t>Особенности сельскохозяйственного производства: сезонность, природно</w:t>
      </w:r>
      <w:r w:rsidRPr="001855A8">
        <w:rPr>
          <w:color w:val="auto"/>
        </w:rPr>
        <w:softHyphen/>
        <w:t>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D6771F" w:rsidRPr="001855A8" w:rsidRDefault="00D6771F" w:rsidP="00D6771F">
      <w:pPr>
        <w:pStyle w:val="11"/>
        <w:shd w:val="clear" w:color="auto" w:fill="auto"/>
        <w:ind w:left="580" w:firstLine="0"/>
        <w:rPr>
          <w:color w:val="auto"/>
        </w:rPr>
      </w:pPr>
      <w:r w:rsidRPr="001855A8">
        <w:rPr>
          <w:color w:val="auto"/>
        </w:rPr>
        <w:t xml:space="preserve">Автоматизация и роботизация сельскохозяйственного производства: анализаторы почвы </w:t>
      </w:r>
      <w:r w:rsidRPr="001855A8">
        <w:rPr>
          <w:color w:val="auto"/>
          <w:lang w:val="en-US" w:eastAsia="en-US" w:bidi="en-US"/>
        </w:rPr>
        <w:t>c</w:t>
      </w:r>
      <w:r w:rsidRPr="001855A8">
        <w:rPr>
          <w:color w:val="auto"/>
          <w:lang w:eastAsia="en-US" w:bidi="en-US"/>
        </w:rPr>
        <w:t xml:space="preserve"> </w:t>
      </w:r>
      <w:r w:rsidRPr="001855A8">
        <w:rPr>
          <w:color w:val="auto"/>
        </w:rPr>
        <w:t>использованием спутниковой системы навигации; автоматизация тепличного хозяйства;</w:t>
      </w:r>
    </w:p>
    <w:p w:rsidR="00D6771F" w:rsidRPr="001855A8" w:rsidRDefault="00D6771F" w:rsidP="00D6771F">
      <w:pPr>
        <w:pStyle w:val="11"/>
        <w:shd w:val="clear" w:color="auto" w:fill="auto"/>
        <w:ind w:firstLine="580"/>
        <w:rPr>
          <w:color w:val="auto"/>
        </w:rPr>
      </w:pPr>
      <w:r w:rsidRPr="001855A8">
        <w:rPr>
          <w:color w:val="auto"/>
        </w:rPr>
        <w:t>применение роботов-манипуляторов для уборки урожая;</w:t>
      </w:r>
    </w:p>
    <w:p w:rsidR="00D6771F" w:rsidRPr="001855A8" w:rsidRDefault="00D6771F" w:rsidP="00D6771F">
      <w:pPr>
        <w:pStyle w:val="11"/>
        <w:shd w:val="clear" w:color="auto" w:fill="auto"/>
        <w:ind w:left="580" w:firstLine="0"/>
        <w:rPr>
          <w:color w:val="auto"/>
        </w:rPr>
      </w:pPr>
      <w:r w:rsidRPr="001855A8">
        <w:rPr>
          <w:color w:val="auto"/>
        </w:rPr>
        <w:t>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w:t>
      </w:r>
    </w:p>
    <w:p w:rsidR="00D6771F" w:rsidRPr="001855A8" w:rsidRDefault="00D6771F" w:rsidP="00D6771F">
      <w:pPr>
        <w:pStyle w:val="11"/>
        <w:shd w:val="clear" w:color="auto" w:fill="auto"/>
        <w:ind w:firstLine="580"/>
        <w:jc w:val="both"/>
        <w:rPr>
          <w:color w:val="auto"/>
        </w:rPr>
      </w:pPr>
      <w:r w:rsidRPr="001855A8">
        <w:rPr>
          <w:color w:val="auto"/>
        </w:rPr>
        <w:t>Генно-модифицированные растения: положительные и отрицательные аспекты.</w:t>
      </w:r>
    </w:p>
    <w:p w:rsidR="00D6771F" w:rsidRPr="001855A8" w:rsidRDefault="00D6771F" w:rsidP="00D6771F">
      <w:pPr>
        <w:pStyle w:val="11"/>
        <w:shd w:val="clear" w:color="auto" w:fill="auto"/>
        <w:ind w:firstLine="580"/>
        <w:jc w:val="both"/>
        <w:rPr>
          <w:color w:val="auto"/>
        </w:rPr>
      </w:pPr>
      <w:r w:rsidRPr="001855A8">
        <w:rPr>
          <w:color w:val="auto"/>
        </w:rPr>
        <w:t>Сельскохозяйственные профессии.</w:t>
      </w:r>
    </w:p>
    <w:p w:rsidR="00D6771F" w:rsidRPr="001855A8" w:rsidRDefault="00D6771F" w:rsidP="00D6771F">
      <w:pPr>
        <w:pStyle w:val="11"/>
        <w:shd w:val="clear" w:color="auto" w:fill="auto"/>
        <w:ind w:firstLine="580"/>
        <w:jc w:val="both"/>
        <w:rPr>
          <w:color w:val="auto"/>
        </w:rPr>
      </w:pPr>
      <w:r w:rsidRPr="001855A8">
        <w:rPr>
          <w:color w:val="auto"/>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C7BDE" w:rsidRPr="001855A8" w:rsidRDefault="00F4765E">
      <w:pPr>
        <w:pStyle w:val="11"/>
        <w:shd w:val="clear" w:color="auto" w:fill="auto"/>
        <w:ind w:firstLine="720"/>
        <w:jc w:val="both"/>
        <w:rPr>
          <w:b/>
          <w:color w:val="auto"/>
        </w:rPr>
      </w:pPr>
      <w:r w:rsidRPr="001855A8">
        <w:rPr>
          <w:b/>
          <w:color w:val="auto"/>
        </w:rPr>
        <w:t>Планируемые результаты освоения на уровне основного общего образования.</w:t>
      </w:r>
    </w:p>
    <w:p w:rsidR="00D6771F" w:rsidRPr="001855A8" w:rsidRDefault="00D6771F" w:rsidP="00D6771F">
      <w:pPr>
        <w:pStyle w:val="11"/>
        <w:shd w:val="clear" w:color="auto" w:fill="auto"/>
        <w:ind w:firstLine="720"/>
        <w:jc w:val="both"/>
        <w:rPr>
          <w:color w:val="auto"/>
        </w:rPr>
      </w:pPr>
      <w:r w:rsidRPr="001855A8">
        <w:rPr>
          <w:color w:val="auto"/>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6771F" w:rsidRPr="001855A8" w:rsidRDefault="00D6771F" w:rsidP="00D6771F">
      <w:pPr>
        <w:pStyle w:val="34"/>
        <w:keepNext/>
        <w:keepLines/>
        <w:shd w:val="clear" w:color="auto" w:fill="auto"/>
        <w:jc w:val="both"/>
        <w:rPr>
          <w:sz w:val="24"/>
          <w:szCs w:val="24"/>
        </w:rPr>
      </w:pPr>
      <w:bookmarkStart w:id="49" w:name="bookmark96"/>
      <w:bookmarkStart w:id="50" w:name="bookmark97"/>
      <w:bookmarkStart w:id="51" w:name="bookmark95"/>
      <w:r w:rsidRPr="001855A8">
        <w:rPr>
          <w:sz w:val="24"/>
          <w:szCs w:val="24"/>
        </w:rPr>
        <w:t>ЛИЧНОСТНЫЕ РЕЗУЛЬТАТЫ</w:t>
      </w:r>
      <w:bookmarkEnd w:id="49"/>
      <w:bookmarkEnd w:id="50"/>
      <w:bookmarkEnd w:id="51"/>
    </w:p>
    <w:p w:rsidR="00D6771F" w:rsidRPr="001855A8" w:rsidRDefault="00D6771F" w:rsidP="00D6771F">
      <w:pPr>
        <w:pStyle w:val="11"/>
        <w:shd w:val="clear" w:color="auto" w:fill="auto"/>
        <w:ind w:firstLine="580"/>
        <w:jc w:val="both"/>
        <w:rPr>
          <w:color w:val="auto"/>
        </w:rPr>
      </w:pPr>
      <w:r w:rsidRPr="001855A8">
        <w:rPr>
          <w:color w:val="auto"/>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D6771F" w:rsidRPr="001855A8" w:rsidRDefault="00D6771F" w:rsidP="00EE5F81">
      <w:pPr>
        <w:pStyle w:val="34"/>
        <w:keepNext/>
        <w:keepLines/>
        <w:numPr>
          <w:ilvl w:val="0"/>
          <w:numId w:val="80"/>
        </w:numPr>
        <w:shd w:val="clear" w:color="auto" w:fill="auto"/>
        <w:tabs>
          <w:tab w:val="left" w:pos="440"/>
        </w:tabs>
        <w:jc w:val="both"/>
        <w:rPr>
          <w:sz w:val="24"/>
          <w:szCs w:val="24"/>
        </w:rPr>
      </w:pPr>
      <w:bookmarkStart w:id="52" w:name="bookmark98"/>
      <w:bookmarkStart w:id="53" w:name="bookmark99"/>
      <w:r w:rsidRPr="001855A8">
        <w:rPr>
          <w:sz w:val="24"/>
          <w:szCs w:val="24"/>
        </w:rPr>
        <w:t>патриотического воспитания:</w:t>
      </w:r>
      <w:bookmarkEnd w:id="52"/>
      <w:bookmarkEnd w:id="53"/>
    </w:p>
    <w:p w:rsidR="00D6771F" w:rsidRPr="001855A8" w:rsidRDefault="00D6771F" w:rsidP="00D6771F">
      <w:pPr>
        <w:pStyle w:val="11"/>
        <w:shd w:val="clear" w:color="auto" w:fill="auto"/>
        <w:ind w:firstLine="580"/>
        <w:jc w:val="both"/>
        <w:rPr>
          <w:color w:val="auto"/>
        </w:rPr>
      </w:pPr>
      <w:r w:rsidRPr="001855A8">
        <w:rPr>
          <w:color w:val="auto"/>
        </w:rPr>
        <w:t>проявление интереса к истории и современному состоянию российской науки и технологии;</w:t>
      </w:r>
    </w:p>
    <w:p w:rsidR="00D6771F" w:rsidRPr="001855A8" w:rsidRDefault="00D6771F" w:rsidP="00D6771F">
      <w:pPr>
        <w:pStyle w:val="11"/>
        <w:shd w:val="clear" w:color="auto" w:fill="auto"/>
        <w:ind w:firstLine="580"/>
        <w:jc w:val="both"/>
        <w:rPr>
          <w:color w:val="auto"/>
        </w:rPr>
      </w:pPr>
      <w:r w:rsidRPr="001855A8">
        <w:rPr>
          <w:color w:val="auto"/>
        </w:rPr>
        <w:lastRenderedPageBreak/>
        <w:t>ценностное отношение к достижениям российских инженеров и ученых;</w:t>
      </w:r>
    </w:p>
    <w:p w:rsidR="00D6771F" w:rsidRPr="001855A8" w:rsidRDefault="00D6771F" w:rsidP="00EE5F81">
      <w:pPr>
        <w:pStyle w:val="34"/>
        <w:keepNext/>
        <w:keepLines/>
        <w:numPr>
          <w:ilvl w:val="0"/>
          <w:numId w:val="80"/>
        </w:numPr>
        <w:shd w:val="clear" w:color="auto" w:fill="auto"/>
        <w:tabs>
          <w:tab w:val="left" w:pos="440"/>
        </w:tabs>
        <w:jc w:val="both"/>
        <w:rPr>
          <w:sz w:val="24"/>
          <w:szCs w:val="24"/>
        </w:rPr>
      </w:pPr>
      <w:bookmarkStart w:id="54" w:name="bookmark100"/>
      <w:bookmarkStart w:id="55" w:name="bookmark101"/>
      <w:r w:rsidRPr="001855A8">
        <w:rPr>
          <w:sz w:val="24"/>
          <w:szCs w:val="24"/>
        </w:rPr>
        <w:t>гражданского и духовно-нравственного воспитания:</w:t>
      </w:r>
      <w:bookmarkEnd w:id="54"/>
      <w:bookmarkEnd w:id="55"/>
    </w:p>
    <w:p w:rsidR="00D6771F" w:rsidRPr="001855A8" w:rsidRDefault="00D6771F" w:rsidP="00D6771F">
      <w:pPr>
        <w:pStyle w:val="11"/>
        <w:shd w:val="clear" w:color="auto" w:fill="auto"/>
        <w:ind w:firstLine="580"/>
        <w:jc w:val="both"/>
        <w:rPr>
          <w:color w:val="auto"/>
        </w:rPr>
      </w:pPr>
      <w:r w:rsidRPr="001855A8">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D6771F" w:rsidRPr="001855A8" w:rsidRDefault="00D6771F" w:rsidP="00D6771F">
      <w:pPr>
        <w:pStyle w:val="11"/>
        <w:shd w:val="clear" w:color="auto" w:fill="auto"/>
        <w:ind w:firstLine="580"/>
        <w:jc w:val="both"/>
        <w:rPr>
          <w:color w:val="auto"/>
        </w:rPr>
      </w:pPr>
      <w:r w:rsidRPr="001855A8">
        <w:rPr>
          <w:color w:val="auto"/>
        </w:rPr>
        <w:t>осознание важности морально-этических принципов в деятельности, связанной с реализацией технологий;</w:t>
      </w:r>
    </w:p>
    <w:p w:rsidR="00D6771F" w:rsidRPr="001855A8" w:rsidRDefault="00D6771F" w:rsidP="00D6771F">
      <w:pPr>
        <w:pStyle w:val="11"/>
        <w:shd w:val="clear" w:color="auto" w:fill="auto"/>
        <w:ind w:firstLine="580"/>
        <w:jc w:val="both"/>
        <w:rPr>
          <w:color w:val="auto"/>
        </w:rPr>
      </w:pPr>
      <w:r w:rsidRPr="001855A8">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D6771F" w:rsidRPr="001855A8" w:rsidRDefault="00D6771F" w:rsidP="00EE5F81">
      <w:pPr>
        <w:pStyle w:val="34"/>
        <w:keepNext/>
        <w:keepLines/>
        <w:numPr>
          <w:ilvl w:val="0"/>
          <w:numId w:val="80"/>
        </w:numPr>
        <w:shd w:val="clear" w:color="auto" w:fill="auto"/>
        <w:tabs>
          <w:tab w:val="left" w:pos="440"/>
        </w:tabs>
        <w:jc w:val="both"/>
        <w:rPr>
          <w:sz w:val="24"/>
          <w:szCs w:val="24"/>
        </w:rPr>
      </w:pPr>
      <w:bookmarkStart w:id="56" w:name="bookmark102"/>
      <w:bookmarkStart w:id="57" w:name="bookmark103"/>
      <w:r w:rsidRPr="001855A8">
        <w:rPr>
          <w:sz w:val="24"/>
          <w:szCs w:val="24"/>
        </w:rPr>
        <w:t>эстетического воспитания:</w:t>
      </w:r>
      <w:bookmarkEnd w:id="56"/>
      <w:bookmarkEnd w:id="57"/>
    </w:p>
    <w:p w:rsidR="00D6771F" w:rsidRPr="001855A8" w:rsidRDefault="00D6771F" w:rsidP="00D6771F">
      <w:pPr>
        <w:pStyle w:val="11"/>
        <w:shd w:val="clear" w:color="auto" w:fill="auto"/>
        <w:ind w:firstLine="580"/>
        <w:jc w:val="both"/>
        <w:rPr>
          <w:color w:val="auto"/>
        </w:rPr>
      </w:pPr>
      <w:r w:rsidRPr="001855A8">
        <w:rPr>
          <w:color w:val="auto"/>
        </w:rPr>
        <w:t>восприятие эстетических качеств предметов труда;</w:t>
      </w:r>
    </w:p>
    <w:p w:rsidR="00D6771F" w:rsidRPr="001855A8" w:rsidRDefault="00D6771F" w:rsidP="00D6771F">
      <w:pPr>
        <w:pStyle w:val="11"/>
        <w:shd w:val="clear" w:color="auto" w:fill="auto"/>
        <w:ind w:firstLine="580"/>
        <w:jc w:val="both"/>
        <w:rPr>
          <w:color w:val="auto"/>
        </w:rPr>
      </w:pPr>
      <w:r w:rsidRPr="001855A8">
        <w:rPr>
          <w:color w:val="auto"/>
        </w:rPr>
        <w:t>умение создавать эстетически значимые изделия из различных материалов;</w:t>
      </w:r>
    </w:p>
    <w:p w:rsidR="00D6771F" w:rsidRPr="001855A8" w:rsidRDefault="00D6771F" w:rsidP="00D6771F">
      <w:pPr>
        <w:pStyle w:val="11"/>
        <w:shd w:val="clear" w:color="auto" w:fill="auto"/>
        <w:ind w:firstLine="580"/>
        <w:jc w:val="both"/>
        <w:rPr>
          <w:color w:val="auto"/>
        </w:rPr>
      </w:pPr>
      <w:r w:rsidRPr="001855A8">
        <w:rPr>
          <w:color w:val="auto"/>
        </w:rPr>
        <w:t>понимание ценности отечественного и мирового искусства, народных традиций и народного творчества в декоративно-прикладном искусстве;</w:t>
      </w:r>
    </w:p>
    <w:p w:rsidR="00D6771F" w:rsidRPr="001855A8" w:rsidRDefault="00D6771F" w:rsidP="00D6771F">
      <w:pPr>
        <w:pStyle w:val="11"/>
        <w:shd w:val="clear" w:color="auto" w:fill="auto"/>
        <w:ind w:firstLine="580"/>
        <w:jc w:val="both"/>
        <w:rPr>
          <w:color w:val="auto"/>
        </w:rPr>
      </w:pPr>
      <w:r w:rsidRPr="001855A8">
        <w:rPr>
          <w:color w:val="auto"/>
        </w:rPr>
        <w:t>осознание роли художественной культуры как средства коммуникации и самовыражения в современном обществе;</w:t>
      </w:r>
    </w:p>
    <w:p w:rsidR="00D6771F" w:rsidRPr="001855A8" w:rsidRDefault="00D6771F" w:rsidP="00EE5F81">
      <w:pPr>
        <w:pStyle w:val="34"/>
        <w:keepNext/>
        <w:keepLines/>
        <w:numPr>
          <w:ilvl w:val="0"/>
          <w:numId w:val="80"/>
        </w:numPr>
        <w:shd w:val="clear" w:color="auto" w:fill="auto"/>
        <w:tabs>
          <w:tab w:val="left" w:pos="440"/>
        </w:tabs>
        <w:jc w:val="both"/>
        <w:rPr>
          <w:sz w:val="24"/>
          <w:szCs w:val="24"/>
        </w:rPr>
      </w:pPr>
      <w:bookmarkStart w:id="58" w:name="bookmark104"/>
      <w:bookmarkStart w:id="59" w:name="bookmark105"/>
      <w:r w:rsidRPr="001855A8">
        <w:rPr>
          <w:sz w:val="24"/>
          <w:szCs w:val="24"/>
        </w:rPr>
        <w:t>ценности научного познания и практической деятельности:</w:t>
      </w:r>
      <w:bookmarkEnd w:id="58"/>
      <w:bookmarkEnd w:id="59"/>
    </w:p>
    <w:p w:rsidR="00D6771F" w:rsidRPr="001855A8" w:rsidRDefault="00D6771F" w:rsidP="00D6771F">
      <w:pPr>
        <w:pStyle w:val="11"/>
        <w:shd w:val="clear" w:color="auto" w:fill="auto"/>
        <w:ind w:firstLine="580"/>
        <w:jc w:val="both"/>
        <w:rPr>
          <w:color w:val="auto"/>
        </w:rPr>
      </w:pPr>
      <w:r w:rsidRPr="001855A8">
        <w:rPr>
          <w:color w:val="auto"/>
        </w:rPr>
        <w:t>осознание ценности науки как фундамента технологий;</w:t>
      </w:r>
    </w:p>
    <w:p w:rsidR="00D6771F" w:rsidRPr="001855A8" w:rsidRDefault="00D6771F" w:rsidP="00D6771F">
      <w:pPr>
        <w:pStyle w:val="11"/>
        <w:shd w:val="clear" w:color="auto" w:fill="auto"/>
        <w:ind w:firstLine="580"/>
        <w:jc w:val="both"/>
        <w:rPr>
          <w:color w:val="auto"/>
        </w:rPr>
      </w:pPr>
      <w:r w:rsidRPr="001855A8">
        <w:rPr>
          <w:color w:val="auto"/>
        </w:rPr>
        <w:t>развитие интереса к исследовательской деятельности, реализации на практике достижений науки;</w:t>
      </w:r>
    </w:p>
    <w:p w:rsidR="00D6771F" w:rsidRPr="001855A8" w:rsidRDefault="00D6771F" w:rsidP="00EE5F81">
      <w:pPr>
        <w:pStyle w:val="11"/>
        <w:numPr>
          <w:ilvl w:val="0"/>
          <w:numId w:val="80"/>
        </w:numPr>
        <w:shd w:val="clear" w:color="auto" w:fill="auto"/>
        <w:tabs>
          <w:tab w:val="left" w:pos="440"/>
        </w:tabs>
        <w:ind w:firstLine="0"/>
        <w:jc w:val="both"/>
        <w:rPr>
          <w:color w:val="auto"/>
        </w:rPr>
      </w:pPr>
      <w:r w:rsidRPr="001855A8">
        <w:rPr>
          <w:b/>
          <w:bCs/>
          <w:color w:val="auto"/>
        </w:rPr>
        <w:t xml:space="preserve">формирования культуры здоровья и эмоционального благополучия: </w:t>
      </w:r>
      <w:r w:rsidRPr="001855A8">
        <w:rPr>
          <w:color w:val="auto"/>
        </w:rPr>
        <w:t>осознание ценности безопасного образа жизни в современном технологическом мире, важности правил безопасной работы с инструментами;</w:t>
      </w:r>
    </w:p>
    <w:p w:rsidR="00D6771F" w:rsidRPr="001855A8" w:rsidRDefault="00D6771F" w:rsidP="00D6771F">
      <w:pPr>
        <w:pStyle w:val="11"/>
        <w:shd w:val="clear" w:color="auto" w:fill="auto"/>
        <w:ind w:firstLine="580"/>
        <w:jc w:val="both"/>
        <w:rPr>
          <w:color w:val="auto"/>
        </w:rPr>
      </w:pPr>
      <w:r w:rsidRPr="001855A8">
        <w:rPr>
          <w:color w:val="auto"/>
        </w:rPr>
        <w:t>умение распознавать информационные угрозы и осуществлять защиту личности от этих угроз;</w:t>
      </w:r>
    </w:p>
    <w:p w:rsidR="00D6771F" w:rsidRPr="001855A8" w:rsidRDefault="00D6771F" w:rsidP="00EE5F81">
      <w:pPr>
        <w:pStyle w:val="34"/>
        <w:keepNext/>
        <w:keepLines/>
        <w:numPr>
          <w:ilvl w:val="0"/>
          <w:numId w:val="80"/>
        </w:numPr>
        <w:shd w:val="clear" w:color="auto" w:fill="auto"/>
        <w:tabs>
          <w:tab w:val="left" w:pos="440"/>
        </w:tabs>
        <w:jc w:val="both"/>
        <w:rPr>
          <w:sz w:val="24"/>
          <w:szCs w:val="24"/>
        </w:rPr>
      </w:pPr>
      <w:bookmarkStart w:id="60" w:name="bookmark106"/>
      <w:bookmarkStart w:id="61" w:name="bookmark107"/>
      <w:r w:rsidRPr="001855A8">
        <w:rPr>
          <w:sz w:val="24"/>
          <w:szCs w:val="24"/>
        </w:rPr>
        <w:t>трудового воспитания:</w:t>
      </w:r>
      <w:bookmarkEnd w:id="60"/>
      <w:bookmarkEnd w:id="61"/>
    </w:p>
    <w:p w:rsidR="00D6771F" w:rsidRPr="001855A8" w:rsidRDefault="00D6771F" w:rsidP="00D6771F">
      <w:pPr>
        <w:pStyle w:val="11"/>
        <w:shd w:val="clear" w:color="auto" w:fill="auto"/>
        <w:ind w:firstLine="580"/>
        <w:jc w:val="both"/>
        <w:rPr>
          <w:color w:val="auto"/>
        </w:rPr>
      </w:pPr>
      <w:r w:rsidRPr="001855A8">
        <w:rPr>
          <w:color w:val="auto"/>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D6771F" w:rsidRPr="001855A8" w:rsidRDefault="00D6771F" w:rsidP="00D6771F">
      <w:pPr>
        <w:pStyle w:val="11"/>
        <w:shd w:val="clear" w:color="auto" w:fill="auto"/>
        <w:ind w:firstLine="580"/>
        <w:jc w:val="both"/>
        <w:rPr>
          <w:color w:val="auto"/>
        </w:rPr>
      </w:pPr>
      <w:r w:rsidRPr="001855A8">
        <w:rPr>
          <w:color w:val="auto"/>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D6771F" w:rsidRPr="001855A8" w:rsidRDefault="00D6771F" w:rsidP="00D6771F">
      <w:pPr>
        <w:pStyle w:val="11"/>
        <w:shd w:val="clear" w:color="auto" w:fill="auto"/>
        <w:ind w:firstLine="580"/>
        <w:jc w:val="both"/>
        <w:rPr>
          <w:color w:val="auto"/>
        </w:rPr>
      </w:pPr>
      <w:r w:rsidRPr="001855A8">
        <w:rPr>
          <w:color w:val="auto"/>
        </w:rPr>
        <w:t>умение ориентироваться в мире современных профессий;</w:t>
      </w:r>
    </w:p>
    <w:p w:rsidR="00D6771F" w:rsidRPr="001855A8" w:rsidRDefault="00D6771F" w:rsidP="00D6771F">
      <w:pPr>
        <w:pStyle w:val="11"/>
        <w:shd w:val="clear" w:color="auto" w:fill="auto"/>
        <w:ind w:firstLine="580"/>
        <w:jc w:val="both"/>
        <w:rPr>
          <w:color w:val="auto"/>
        </w:rPr>
      </w:pPr>
      <w:r w:rsidRPr="001855A8">
        <w:rPr>
          <w:color w:val="auto"/>
        </w:rPr>
        <w:t>умение осознанно выбирать индивидуальную траекторию развития с учетом личных и общественных интересов, потребностей;</w:t>
      </w:r>
    </w:p>
    <w:p w:rsidR="00D6771F" w:rsidRPr="001855A8" w:rsidRDefault="00D6771F" w:rsidP="00D6771F">
      <w:pPr>
        <w:pStyle w:val="11"/>
        <w:shd w:val="clear" w:color="auto" w:fill="auto"/>
        <w:ind w:firstLine="580"/>
        <w:jc w:val="both"/>
        <w:rPr>
          <w:color w:val="auto"/>
        </w:rPr>
      </w:pPr>
      <w:r w:rsidRPr="001855A8">
        <w:rPr>
          <w:color w:val="auto"/>
        </w:rPr>
        <w:t>ориентация на достижение выдающихся результатов в профессиональной деятельности;</w:t>
      </w:r>
    </w:p>
    <w:p w:rsidR="00D6771F" w:rsidRPr="001855A8" w:rsidRDefault="00D6771F" w:rsidP="00EE5F81">
      <w:pPr>
        <w:pStyle w:val="34"/>
        <w:keepNext/>
        <w:keepLines/>
        <w:numPr>
          <w:ilvl w:val="0"/>
          <w:numId w:val="80"/>
        </w:numPr>
        <w:shd w:val="clear" w:color="auto" w:fill="auto"/>
        <w:tabs>
          <w:tab w:val="left" w:pos="440"/>
        </w:tabs>
        <w:jc w:val="both"/>
        <w:rPr>
          <w:sz w:val="24"/>
          <w:szCs w:val="24"/>
        </w:rPr>
      </w:pPr>
      <w:bookmarkStart w:id="62" w:name="bookmark108"/>
      <w:bookmarkStart w:id="63" w:name="bookmark109"/>
      <w:r w:rsidRPr="001855A8">
        <w:rPr>
          <w:sz w:val="24"/>
          <w:szCs w:val="24"/>
        </w:rPr>
        <w:t>экологического воспитания:</w:t>
      </w:r>
      <w:bookmarkEnd w:id="62"/>
      <w:bookmarkEnd w:id="63"/>
    </w:p>
    <w:p w:rsidR="00D6771F" w:rsidRPr="001855A8" w:rsidRDefault="00D6771F" w:rsidP="00D6771F">
      <w:pPr>
        <w:pStyle w:val="11"/>
        <w:shd w:val="clear" w:color="auto" w:fill="auto"/>
        <w:ind w:firstLine="580"/>
        <w:jc w:val="both"/>
        <w:rPr>
          <w:color w:val="auto"/>
        </w:rPr>
      </w:pPr>
      <w:r w:rsidRPr="001855A8">
        <w:rPr>
          <w:color w:val="auto"/>
        </w:rPr>
        <w:t>воспитание бережного отношения к окружающей среде, понимание необходимости соблюдения баланса между природой и техносферой;</w:t>
      </w:r>
    </w:p>
    <w:p w:rsidR="00D6771F" w:rsidRPr="001855A8" w:rsidRDefault="00D6771F" w:rsidP="00D6771F">
      <w:pPr>
        <w:pStyle w:val="11"/>
        <w:shd w:val="clear" w:color="auto" w:fill="auto"/>
        <w:ind w:firstLine="580"/>
        <w:jc w:val="both"/>
        <w:rPr>
          <w:color w:val="auto"/>
        </w:rPr>
      </w:pPr>
      <w:r w:rsidRPr="001855A8">
        <w:rPr>
          <w:color w:val="auto"/>
        </w:rPr>
        <w:t>осознание пределов преобразовательной деятельности человека.</w:t>
      </w:r>
    </w:p>
    <w:p w:rsidR="00D6771F" w:rsidRPr="001855A8" w:rsidRDefault="00D6771F" w:rsidP="00D6771F">
      <w:pPr>
        <w:pStyle w:val="34"/>
        <w:keepNext/>
        <w:keepLines/>
        <w:shd w:val="clear" w:color="auto" w:fill="auto"/>
        <w:jc w:val="both"/>
        <w:rPr>
          <w:sz w:val="24"/>
          <w:szCs w:val="24"/>
        </w:rPr>
      </w:pPr>
      <w:bookmarkStart w:id="64" w:name="bookmark111"/>
      <w:bookmarkStart w:id="65" w:name="bookmark112"/>
      <w:bookmarkStart w:id="66" w:name="bookmark110"/>
      <w:r w:rsidRPr="001855A8">
        <w:rPr>
          <w:sz w:val="24"/>
          <w:szCs w:val="24"/>
        </w:rPr>
        <w:t>МЕТАПРЕДМЕТНЫЕ РЕЗУЛЬТАТЫ</w:t>
      </w:r>
      <w:bookmarkEnd w:id="64"/>
      <w:bookmarkEnd w:id="65"/>
      <w:bookmarkEnd w:id="66"/>
    </w:p>
    <w:p w:rsidR="00D6771F" w:rsidRPr="001855A8" w:rsidRDefault="00D6771F" w:rsidP="00D6771F">
      <w:pPr>
        <w:pStyle w:val="11"/>
        <w:shd w:val="clear" w:color="auto" w:fill="auto"/>
        <w:ind w:firstLine="580"/>
        <w:jc w:val="both"/>
        <w:rPr>
          <w:color w:val="auto"/>
        </w:rPr>
      </w:pPr>
      <w:r w:rsidRPr="001855A8">
        <w:rPr>
          <w:color w:val="auto"/>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D6771F" w:rsidRPr="001855A8" w:rsidRDefault="00D6771F" w:rsidP="00D6771F">
      <w:pPr>
        <w:pStyle w:val="26"/>
        <w:keepNext/>
        <w:keepLines/>
        <w:shd w:val="clear" w:color="auto" w:fill="auto"/>
        <w:spacing w:after="0" w:line="240" w:lineRule="auto"/>
        <w:jc w:val="both"/>
        <w:rPr>
          <w:color w:val="auto"/>
        </w:rPr>
      </w:pPr>
      <w:bookmarkStart w:id="67" w:name="bookmark113"/>
      <w:bookmarkStart w:id="68" w:name="bookmark114"/>
      <w:r w:rsidRPr="001855A8">
        <w:rPr>
          <w:color w:val="auto"/>
        </w:rPr>
        <w:t>Познавательные универсальные учебные действия</w:t>
      </w:r>
      <w:bookmarkEnd w:id="67"/>
      <w:bookmarkEnd w:id="68"/>
    </w:p>
    <w:p w:rsidR="00D6771F" w:rsidRPr="001855A8" w:rsidRDefault="00D6771F" w:rsidP="00D6771F">
      <w:pPr>
        <w:pStyle w:val="11"/>
        <w:shd w:val="clear" w:color="auto" w:fill="auto"/>
        <w:ind w:firstLine="0"/>
        <w:jc w:val="both"/>
        <w:rPr>
          <w:color w:val="auto"/>
        </w:rPr>
      </w:pPr>
      <w:r w:rsidRPr="001855A8">
        <w:rPr>
          <w:b/>
          <w:bCs/>
          <w:color w:val="auto"/>
        </w:rPr>
        <w:t>Базовые логические действия:</w:t>
      </w:r>
    </w:p>
    <w:p w:rsidR="00D6771F" w:rsidRPr="001855A8" w:rsidRDefault="00D6771F" w:rsidP="00D6771F">
      <w:pPr>
        <w:pStyle w:val="11"/>
        <w:shd w:val="clear" w:color="auto" w:fill="auto"/>
        <w:ind w:firstLine="580"/>
        <w:jc w:val="both"/>
        <w:rPr>
          <w:color w:val="auto"/>
        </w:rPr>
      </w:pPr>
      <w:r w:rsidRPr="001855A8">
        <w:rPr>
          <w:color w:val="auto"/>
        </w:rPr>
        <w:t>выявлять и характеризовать существенные признаки природных и рукотворных объектов;</w:t>
      </w:r>
    </w:p>
    <w:p w:rsidR="00D6771F" w:rsidRPr="001855A8" w:rsidRDefault="00D6771F" w:rsidP="00D6771F">
      <w:pPr>
        <w:pStyle w:val="11"/>
        <w:shd w:val="clear" w:color="auto" w:fill="auto"/>
        <w:ind w:firstLine="580"/>
        <w:jc w:val="both"/>
        <w:rPr>
          <w:color w:val="auto"/>
        </w:rPr>
      </w:pPr>
      <w:r w:rsidRPr="001855A8">
        <w:rPr>
          <w:color w:val="auto"/>
        </w:rPr>
        <w:t xml:space="preserve">устанавливать существенный признак классификации, основание для обобщения и </w:t>
      </w:r>
      <w:r w:rsidRPr="001855A8">
        <w:rPr>
          <w:color w:val="auto"/>
        </w:rPr>
        <w:lastRenderedPageBreak/>
        <w:t>сравнения;</w:t>
      </w:r>
    </w:p>
    <w:p w:rsidR="00D6771F" w:rsidRPr="001855A8" w:rsidRDefault="00D6771F" w:rsidP="00D6771F">
      <w:pPr>
        <w:pStyle w:val="11"/>
        <w:shd w:val="clear" w:color="auto" w:fill="auto"/>
        <w:ind w:firstLine="580"/>
        <w:jc w:val="both"/>
        <w:rPr>
          <w:color w:val="auto"/>
        </w:rPr>
      </w:pPr>
      <w:r w:rsidRPr="001855A8">
        <w:rPr>
          <w:color w:val="auto"/>
        </w:rPr>
        <w:t>выявлять закономерности и противоречия в рассматриваемых фактах, данных и наблюдениях, относящихся к внешнему миру;</w:t>
      </w:r>
    </w:p>
    <w:p w:rsidR="00D6771F" w:rsidRPr="001855A8" w:rsidRDefault="00D6771F" w:rsidP="00D6771F">
      <w:pPr>
        <w:pStyle w:val="11"/>
        <w:shd w:val="clear" w:color="auto" w:fill="auto"/>
        <w:ind w:firstLine="580"/>
        <w:jc w:val="both"/>
        <w:rPr>
          <w:color w:val="auto"/>
        </w:rPr>
      </w:pPr>
      <w:r w:rsidRPr="001855A8">
        <w:rPr>
          <w:color w:val="auto"/>
        </w:rPr>
        <w:t>выявлять причинно-следственные связи при изучении природных явлений и процессов, а также процессов, происходящих в техносфере;</w:t>
      </w:r>
    </w:p>
    <w:p w:rsidR="00D6771F" w:rsidRPr="001855A8" w:rsidRDefault="00D6771F" w:rsidP="00D6771F">
      <w:pPr>
        <w:pStyle w:val="11"/>
        <w:shd w:val="clear" w:color="auto" w:fill="auto"/>
        <w:ind w:firstLine="580"/>
        <w:jc w:val="both"/>
        <w:rPr>
          <w:color w:val="auto"/>
        </w:rPr>
      </w:pPr>
      <w:r w:rsidRPr="001855A8">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D6771F" w:rsidRPr="001855A8" w:rsidRDefault="00D6771F" w:rsidP="00D6771F">
      <w:pPr>
        <w:pStyle w:val="11"/>
        <w:shd w:val="clear" w:color="auto" w:fill="auto"/>
        <w:ind w:firstLine="0"/>
        <w:jc w:val="both"/>
        <w:rPr>
          <w:color w:val="auto"/>
        </w:rPr>
      </w:pPr>
      <w:r w:rsidRPr="001855A8">
        <w:rPr>
          <w:b/>
          <w:bCs/>
          <w:color w:val="auto"/>
        </w:rPr>
        <w:t>Базовые проектные действия:</w:t>
      </w:r>
    </w:p>
    <w:p w:rsidR="00D6771F" w:rsidRPr="001855A8" w:rsidRDefault="00D6771F" w:rsidP="00D6771F">
      <w:pPr>
        <w:pStyle w:val="11"/>
        <w:shd w:val="clear" w:color="auto" w:fill="auto"/>
        <w:ind w:firstLine="580"/>
        <w:jc w:val="both"/>
        <w:rPr>
          <w:color w:val="auto"/>
        </w:rPr>
      </w:pPr>
      <w:r w:rsidRPr="001855A8">
        <w:rPr>
          <w:color w:val="auto"/>
        </w:rPr>
        <w:t>выявлять проблемы, связанные с ними цели, задачи деятельности;</w:t>
      </w:r>
    </w:p>
    <w:p w:rsidR="00D6771F" w:rsidRPr="001855A8" w:rsidRDefault="00D6771F" w:rsidP="00D6771F">
      <w:pPr>
        <w:pStyle w:val="11"/>
        <w:shd w:val="clear" w:color="auto" w:fill="auto"/>
        <w:ind w:firstLine="580"/>
        <w:jc w:val="both"/>
        <w:rPr>
          <w:color w:val="auto"/>
        </w:rPr>
      </w:pPr>
      <w:r w:rsidRPr="001855A8">
        <w:rPr>
          <w:color w:val="auto"/>
        </w:rPr>
        <w:t>осуществлять планирование проектной деятельности;</w:t>
      </w:r>
    </w:p>
    <w:p w:rsidR="00D6771F" w:rsidRPr="001855A8" w:rsidRDefault="00D6771F" w:rsidP="00D6771F">
      <w:pPr>
        <w:pStyle w:val="11"/>
        <w:shd w:val="clear" w:color="auto" w:fill="auto"/>
        <w:ind w:firstLine="580"/>
        <w:jc w:val="both"/>
        <w:rPr>
          <w:color w:val="auto"/>
        </w:rPr>
      </w:pPr>
      <w:r w:rsidRPr="001855A8">
        <w:rPr>
          <w:color w:val="auto"/>
        </w:rPr>
        <w:t>разрабатывать и реализовывать проектный замысел и оформлять его в форме «продукта»;</w:t>
      </w:r>
    </w:p>
    <w:p w:rsidR="00D6771F" w:rsidRPr="001855A8" w:rsidRDefault="00D6771F" w:rsidP="00D6771F">
      <w:pPr>
        <w:pStyle w:val="11"/>
        <w:shd w:val="clear" w:color="auto" w:fill="auto"/>
        <w:ind w:firstLine="580"/>
        <w:jc w:val="both"/>
        <w:rPr>
          <w:color w:val="auto"/>
        </w:rPr>
      </w:pPr>
      <w:r w:rsidRPr="001855A8">
        <w:rPr>
          <w:color w:val="auto"/>
        </w:rPr>
        <w:t>осуществлять самооценку процесса и результата проектной деятельности, взаимооценку.</w:t>
      </w:r>
    </w:p>
    <w:p w:rsidR="00D6771F" w:rsidRPr="001855A8" w:rsidRDefault="00D6771F" w:rsidP="00D6771F">
      <w:pPr>
        <w:pStyle w:val="11"/>
        <w:shd w:val="clear" w:color="auto" w:fill="auto"/>
        <w:ind w:firstLine="0"/>
        <w:jc w:val="both"/>
        <w:rPr>
          <w:color w:val="auto"/>
        </w:rPr>
      </w:pPr>
      <w:r w:rsidRPr="001855A8">
        <w:rPr>
          <w:b/>
          <w:bCs/>
          <w:color w:val="auto"/>
        </w:rPr>
        <w:t>Базовые исследовательские действия:</w:t>
      </w:r>
    </w:p>
    <w:p w:rsidR="00D6771F" w:rsidRPr="001855A8" w:rsidRDefault="00D6771F" w:rsidP="00D6771F">
      <w:pPr>
        <w:pStyle w:val="11"/>
        <w:shd w:val="clear" w:color="auto" w:fill="auto"/>
        <w:ind w:firstLine="580"/>
        <w:jc w:val="both"/>
        <w:rPr>
          <w:color w:val="auto"/>
        </w:rPr>
      </w:pPr>
      <w:r w:rsidRPr="001855A8">
        <w:rPr>
          <w:color w:val="auto"/>
        </w:rPr>
        <w:t>использовать вопросы как исследовательский инструмент познания;</w:t>
      </w:r>
    </w:p>
    <w:p w:rsidR="00D6771F" w:rsidRPr="001855A8" w:rsidRDefault="00D6771F" w:rsidP="00D6771F">
      <w:pPr>
        <w:pStyle w:val="11"/>
        <w:shd w:val="clear" w:color="auto" w:fill="auto"/>
        <w:ind w:firstLine="580"/>
        <w:jc w:val="both"/>
        <w:rPr>
          <w:color w:val="auto"/>
        </w:rPr>
      </w:pPr>
      <w:r w:rsidRPr="001855A8">
        <w:rPr>
          <w:color w:val="auto"/>
        </w:rPr>
        <w:t>формировать запросы к информационной системе с целью получения необходимой информации;</w:t>
      </w:r>
    </w:p>
    <w:p w:rsidR="00D6771F" w:rsidRPr="001855A8" w:rsidRDefault="00D6771F" w:rsidP="00D6771F">
      <w:pPr>
        <w:pStyle w:val="11"/>
        <w:shd w:val="clear" w:color="auto" w:fill="auto"/>
        <w:ind w:left="580" w:firstLine="0"/>
        <w:jc w:val="both"/>
        <w:rPr>
          <w:color w:val="auto"/>
        </w:rPr>
      </w:pPr>
      <w:r w:rsidRPr="001855A8">
        <w:rPr>
          <w:color w:val="auto"/>
        </w:rPr>
        <w:t>оценивать полноту, достоверность и актуальность полученной информации; опытным путем изучать свойства различных материалов;</w:t>
      </w:r>
    </w:p>
    <w:p w:rsidR="00D6771F" w:rsidRPr="001855A8" w:rsidRDefault="00D6771F" w:rsidP="00D6771F">
      <w:pPr>
        <w:pStyle w:val="11"/>
        <w:shd w:val="clear" w:color="auto" w:fill="auto"/>
        <w:ind w:firstLine="580"/>
        <w:jc w:val="both"/>
        <w:rPr>
          <w:color w:val="auto"/>
        </w:rPr>
      </w:pPr>
      <w:r w:rsidRPr="001855A8">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D6771F" w:rsidRPr="001855A8" w:rsidRDefault="00D6771F" w:rsidP="00D6771F">
      <w:pPr>
        <w:pStyle w:val="11"/>
        <w:shd w:val="clear" w:color="auto" w:fill="auto"/>
        <w:ind w:firstLine="580"/>
        <w:jc w:val="both"/>
        <w:rPr>
          <w:color w:val="auto"/>
        </w:rPr>
      </w:pPr>
      <w:r w:rsidRPr="001855A8">
        <w:rPr>
          <w:color w:val="auto"/>
        </w:rPr>
        <w:t>строить и оценивать модели объектов, явлений и процессов;</w:t>
      </w:r>
    </w:p>
    <w:p w:rsidR="00D6771F" w:rsidRPr="001855A8" w:rsidRDefault="00D6771F" w:rsidP="00D6771F">
      <w:pPr>
        <w:pStyle w:val="11"/>
        <w:shd w:val="clear" w:color="auto" w:fill="auto"/>
        <w:ind w:firstLine="580"/>
        <w:jc w:val="both"/>
        <w:rPr>
          <w:color w:val="auto"/>
        </w:rPr>
      </w:pPr>
      <w:r w:rsidRPr="001855A8">
        <w:rPr>
          <w:color w:val="auto"/>
        </w:rPr>
        <w:t>уметь создавать, применять и преобразовывать знаки и символы, модели и схемы для решения учебных и познавательных задач;</w:t>
      </w:r>
    </w:p>
    <w:p w:rsidR="00D6771F" w:rsidRPr="001855A8" w:rsidRDefault="00D6771F" w:rsidP="00D6771F">
      <w:pPr>
        <w:pStyle w:val="11"/>
        <w:shd w:val="clear" w:color="auto" w:fill="auto"/>
        <w:ind w:firstLine="580"/>
        <w:jc w:val="both"/>
        <w:rPr>
          <w:color w:val="auto"/>
        </w:rPr>
      </w:pPr>
      <w:r w:rsidRPr="001855A8">
        <w:rPr>
          <w:color w:val="auto"/>
        </w:rPr>
        <w:t>уметь оценивать правильность выполнения учебной задачи, собственные возможности ее решения;</w:t>
      </w:r>
    </w:p>
    <w:p w:rsidR="00D6771F" w:rsidRPr="001855A8" w:rsidRDefault="00D6771F" w:rsidP="00D6771F">
      <w:pPr>
        <w:pStyle w:val="11"/>
        <w:shd w:val="clear" w:color="auto" w:fill="auto"/>
        <w:ind w:firstLine="580"/>
        <w:jc w:val="both"/>
        <w:rPr>
          <w:color w:val="auto"/>
        </w:rPr>
      </w:pPr>
      <w:r w:rsidRPr="001855A8">
        <w:rPr>
          <w:color w:val="auto"/>
        </w:rPr>
        <w:t>прогнозировать поведение технической системы, в том числе с учетом синергетических эффектов.</w:t>
      </w:r>
    </w:p>
    <w:p w:rsidR="00D6771F" w:rsidRPr="001855A8" w:rsidRDefault="00D6771F" w:rsidP="00D6771F">
      <w:pPr>
        <w:pStyle w:val="11"/>
        <w:shd w:val="clear" w:color="auto" w:fill="auto"/>
        <w:ind w:firstLine="0"/>
        <w:jc w:val="both"/>
        <w:rPr>
          <w:color w:val="auto"/>
        </w:rPr>
      </w:pPr>
      <w:r w:rsidRPr="001855A8">
        <w:rPr>
          <w:color w:val="auto"/>
        </w:rPr>
        <w:t>Р</w:t>
      </w:r>
      <w:r w:rsidRPr="001855A8">
        <w:rPr>
          <w:b/>
          <w:bCs/>
          <w:color w:val="auto"/>
        </w:rPr>
        <w:t>абота с информацией:</w:t>
      </w:r>
    </w:p>
    <w:p w:rsidR="00D6771F" w:rsidRPr="001855A8" w:rsidRDefault="00D6771F" w:rsidP="00D6771F">
      <w:pPr>
        <w:pStyle w:val="11"/>
        <w:shd w:val="clear" w:color="auto" w:fill="auto"/>
        <w:ind w:firstLine="580"/>
        <w:jc w:val="both"/>
        <w:rPr>
          <w:color w:val="auto"/>
        </w:rPr>
      </w:pPr>
      <w:r w:rsidRPr="001855A8">
        <w:rPr>
          <w:color w:val="auto"/>
        </w:rPr>
        <w:t>выбирать форму представления информации в зависимости от поставленной задачи;</w:t>
      </w:r>
    </w:p>
    <w:p w:rsidR="00D6771F" w:rsidRPr="001855A8" w:rsidRDefault="00D6771F" w:rsidP="00D6771F">
      <w:pPr>
        <w:pStyle w:val="11"/>
        <w:shd w:val="clear" w:color="auto" w:fill="auto"/>
        <w:ind w:firstLine="580"/>
        <w:jc w:val="both"/>
        <w:rPr>
          <w:color w:val="auto"/>
        </w:rPr>
      </w:pPr>
      <w:r w:rsidRPr="001855A8">
        <w:rPr>
          <w:color w:val="auto"/>
        </w:rPr>
        <w:t>понимать различие между данными, информацией и знаниями;</w:t>
      </w:r>
    </w:p>
    <w:p w:rsidR="00D6771F" w:rsidRPr="001855A8" w:rsidRDefault="00D6771F" w:rsidP="00D6771F">
      <w:pPr>
        <w:pStyle w:val="11"/>
        <w:shd w:val="clear" w:color="auto" w:fill="auto"/>
        <w:ind w:firstLine="580"/>
        <w:jc w:val="both"/>
        <w:rPr>
          <w:color w:val="auto"/>
        </w:rPr>
      </w:pPr>
      <w:r w:rsidRPr="001855A8">
        <w:rPr>
          <w:color w:val="auto"/>
        </w:rPr>
        <w:t>владеть начальными навыками работы с «большими данными»;</w:t>
      </w:r>
    </w:p>
    <w:p w:rsidR="00D6771F" w:rsidRPr="001855A8" w:rsidRDefault="00D6771F" w:rsidP="00D6771F">
      <w:pPr>
        <w:pStyle w:val="11"/>
        <w:shd w:val="clear" w:color="auto" w:fill="auto"/>
        <w:ind w:firstLine="580"/>
        <w:jc w:val="both"/>
        <w:rPr>
          <w:color w:val="auto"/>
        </w:rPr>
      </w:pPr>
      <w:r w:rsidRPr="001855A8">
        <w:rPr>
          <w:color w:val="auto"/>
        </w:rPr>
        <w:t>владеть технологией трансформации данных в информацию, информации в знания.</w:t>
      </w:r>
    </w:p>
    <w:p w:rsidR="00D6771F" w:rsidRPr="001855A8" w:rsidRDefault="00D6771F" w:rsidP="00D6771F">
      <w:pPr>
        <w:pStyle w:val="26"/>
        <w:keepNext/>
        <w:keepLines/>
        <w:shd w:val="clear" w:color="auto" w:fill="auto"/>
        <w:spacing w:after="0" w:line="240" w:lineRule="auto"/>
        <w:jc w:val="both"/>
        <w:rPr>
          <w:color w:val="auto"/>
        </w:rPr>
      </w:pPr>
      <w:bookmarkStart w:id="69" w:name="bookmark115"/>
      <w:bookmarkStart w:id="70" w:name="bookmark116"/>
      <w:r w:rsidRPr="001855A8">
        <w:rPr>
          <w:color w:val="auto"/>
        </w:rPr>
        <w:t>Регулятивные универсальные учебные действия</w:t>
      </w:r>
      <w:bookmarkEnd w:id="69"/>
      <w:bookmarkEnd w:id="70"/>
    </w:p>
    <w:p w:rsidR="00D6771F" w:rsidRPr="001855A8" w:rsidRDefault="00D6771F" w:rsidP="00D6771F">
      <w:pPr>
        <w:pStyle w:val="11"/>
        <w:shd w:val="clear" w:color="auto" w:fill="auto"/>
        <w:ind w:firstLine="0"/>
        <w:jc w:val="both"/>
        <w:rPr>
          <w:color w:val="auto"/>
        </w:rPr>
      </w:pPr>
      <w:r w:rsidRPr="001855A8">
        <w:rPr>
          <w:b/>
          <w:bCs/>
          <w:color w:val="auto"/>
        </w:rPr>
        <w:t>Самоорганизация:</w:t>
      </w:r>
    </w:p>
    <w:p w:rsidR="00D6771F" w:rsidRPr="001855A8" w:rsidRDefault="00D6771F" w:rsidP="00D6771F">
      <w:pPr>
        <w:pStyle w:val="11"/>
        <w:shd w:val="clear" w:color="auto" w:fill="auto"/>
        <w:ind w:firstLine="580"/>
        <w:jc w:val="both"/>
        <w:rPr>
          <w:color w:val="auto"/>
        </w:rPr>
      </w:pPr>
      <w:r w:rsidRPr="001855A8">
        <w:rPr>
          <w:color w:val="auto"/>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D6771F" w:rsidRPr="001855A8" w:rsidRDefault="00D6771F" w:rsidP="00D6771F">
      <w:pPr>
        <w:pStyle w:val="11"/>
        <w:shd w:val="clear" w:color="auto" w:fill="auto"/>
        <w:ind w:firstLine="580"/>
        <w:jc w:val="both"/>
        <w:rPr>
          <w:color w:val="auto"/>
        </w:rPr>
      </w:pPr>
      <w:r w:rsidRPr="001855A8">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6771F" w:rsidRPr="001855A8" w:rsidRDefault="00D6771F" w:rsidP="00D6771F">
      <w:pPr>
        <w:pStyle w:val="11"/>
        <w:shd w:val="clear" w:color="auto" w:fill="auto"/>
        <w:ind w:firstLine="580"/>
        <w:jc w:val="both"/>
        <w:rPr>
          <w:color w:val="auto"/>
        </w:rPr>
      </w:pPr>
      <w:r w:rsidRPr="001855A8">
        <w:rPr>
          <w:color w:val="auto"/>
        </w:rPr>
        <w:t>делать выбор и брать ответственность за решение.</w:t>
      </w:r>
    </w:p>
    <w:p w:rsidR="00D6771F" w:rsidRPr="001855A8" w:rsidRDefault="00D6771F" w:rsidP="00D6771F">
      <w:pPr>
        <w:pStyle w:val="34"/>
        <w:keepNext/>
        <w:keepLines/>
        <w:shd w:val="clear" w:color="auto" w:fill="auto"/>
        <w:jc w:val="both"/>
        <w:rPr>
          <w:sz w:val="24"/>
          <w:szCs w:val="24"/>
        </w:rPr>
      </w:pPr>
      <w:bookmarkStart w:id="71" w:name="bookmark117"/>
      <w:bookmarkStart w:id="72" w:name="bookmark118"/>
      <w:r w:rsidRPr="001855A8">
        <w:rPr>
          <w:sz w:val="24"/>
          <w:szCs w:val="24"/>
        </w:rPr>
        <w:t>Самоконтроль (рефлексия):</w:t>
      </w:r>
      <w:bookmarkEnd w:id="71"/>
      <w:bookmarkEnd w:id="72"/>
    </w:p>
    <w:p w:rsidR="00D6771F" w:rsidRPr="001855A8" w:rsidRDefault="00D6771F" w:rsidP="00D6771F">
      <w:pPr>
        <w:pStyle w:val="11"/>
        <w:shd w:val="clear" w:color="auto" w:fill="auto"/>
        <w:ind w:firstLine="580"/>
        <w:jc w:val="both"/>
        <w:rPr>
          <w:color w:val="auto"/>
        </w:rPr>
      </w:pPr>
      <w:r w:rsidRPr="001855A8">
        <w:rPr>
          <w:color w:val="auto"/>
        </w:rPr>
        <w:t>давать адекватную оценку ситуации и предлагать план ее изменения;</w:t>
      </w:r>
    </w:p>
    <w:p w:rsidR="00D6771F" w:rsidRPr="001855A8" w:rsidRDefault="00D6771F" w:rsidP="00D6771F">
      <w:pPr>
        <w:pStyle w:val="11"/>
        <w:shd w:val="clear" w:color="auto" w:fill="auto"/>
        <w:ind w:firstLine="580"/>
        <w:jc w:val="both"/>
        <w:rPr>
          <w:color w:val="auto"/>
        </w:rPr>
      </w:pPr>
      <w:r w:rsidRPr="001855A8">
        <w:rPr>
          <w:color w:val="auto"/>
        </w:rPr>
        <w:t>объяснять причины достижения (недостижения) результатов преобразовательной деятельности;</w:t>
      </w:r>
    </w:p>
    <w:p w:rsidR="00D6771F" w:rsidRPr="001855A8" w:rsidRDefault="00D6771F" w:rsidP="00D6771F">
      <w:pPr>
        <w:pStyle w:val="11"/>
        <w:shd w:val="clear" w:color="auto" w:fill="auto"/>
        <w:ind w:firstLine="580"/>
        <w:jc w:val="both"/>
        <w:rPr>
          <w:color w:val="auto"/>
        </w:rPr>
      </w:pPr>
      <w:r w:rsidRPr="001855A8">
        <w:rPr>
          <w:color w:val="auto"/>
        </w:rPr>
        <w:t>вносить необходимые коррективы в деятельность по решению задачи или по осуществлению проекта;</w:t>
      </w:r>
    </w:p>
    <w:p w:rsidR="00D6771F" w:rsidRPr="001855A8" w:rsidRDefault="00D6771F" w:rsidP="00D6771F">
      <w:pPr>
        <w:pStyle w:val="11"/>
        <w:shd w:val="clear" w:color="auto" w:fill="auto"/>
        <w:ind w:firstLine="580"/>
        <w:jc w:val="both"/>
        <w:rPr>
          <w:color w:val="auto"/>
        </w:rPr>
      </w:pPr>
      <w:r w:rsidRPr="001855A8">
        <w:rPr>
          <w:color w:val="auto"/>
        </w:rPr>
        <w:t xml:space="preserve">оценивать соответствие результата цели и условиям и при необходимости </w:t>
      </w:r>
      <w:r w:rsidRPr="001855A8">
        <w:rPr>
          <w:color w:val="auto"/>
        </w:rPr>
        <w:lastRenderedPageBreak/>
        <w:t>корректировать цель и процесс ее достижения.</w:t>
      </w:r>
    </w:p>
    <w:p w:rsidR="00D6771F" w:rsidRPr="001855A8" w:rsidRDefault="00D6771F" w:rsidP="00D6771F">
      <w:pPr>
        <w:pStyle w:val="11"/>
        <w:shd w:val="clear" w:color="auto" w:fill="auto"/>
        <w:ind w:firstLine="0"/>
        <w:jc w:val="both"/>
        <w:rPr>
          <w:color w:val="auto"/>
        </w:rPr>
      </w:pPr>
      <w:r w:rsidRPr="001855A8">
        <w:rPr>
          <w:b/>
          <w:bCs/>
          <w:color w:val="auto"/>
        </w:rPr>
        <w:t>Умения принятия себя и других:</w:t>
      </w:r>
    </w:p>
    <w:p w:rsidR="00D6771F" w:rsidRPr="001855A8" w:rsidRDefault="00D6771F" w:rsidP="00D6771F">
      <w:pPr>
        <w:pStyle w:val="11"/>
        <w:shd w:val="clear" w:color="auto" w:fill="auto"/>
        <w:ind w:firstLine="580"/>
        <w:jc w:val="both"/>
        <w:rPr>
          <w:color w:val="auto"/>
        </w:rPr>
      </w:pPr>
      <w:r w:rsidRPr="001855A8">
        <w:rPr>
          <w:color w:val="auto"/>
        </w:rPr>
        <w:t>признавать свое право на ошибку при решении задач или при реализации проекта, такое же право другого на подобные ошибки.</w:t>
      </w:r>
    </w:p>
    <w:p w:rsidR="00D6771F" w:rsidRPr="001855A8" w:rsidRDefault="00D6771F" w:rsidP="00D6771F">
      <w:pPr>
        <w:pStyle w:val="26"/>
        <w:keepNext/>
        <w:keepLines/>
        <w:shd w:val="clear" w:color="auto" w:fill="auto"/>
        <w:spacing w:after="0" w:line="240" w:lineRule="auto"/>
        <w:jc w:val="both"/>
        <w:rPr>
          <w:color w:val="auto"/>
        </w:rPr>
      </w:pPr>
      <w:bookmarkStart w:id="73" w:name="bookmark119"/>
      <w:bookmarkStart w:id="74" w:name="bookmark120"/>
      <w:r w:rsidRPr="001855A8">
        <w:rPr>
          <w:color w:val="auto"/>
        </w:rPr>
        <w:t>Коммуникативные универсальные учебные действия</w:t>
      </w:r>
      <w:bookmarkEnd w:id="73"/>
      <w:bookmarkEnd w:id="74"/>
    </w:p>
    <w:p w:rsidR="00D6771F" w:rsidRPr="001855A8" w:rsidRDefault="00D6771F" w:rsidP="00D6771F">
      <w:pPr>
        <w:pStyle w:val="11"/>
        <w:shd w:val="clear" w:color="auto" w:fill="auto"/>
        <w:ind w:firstLine="0"/>
        <w:jc w:val="both"/>
        <w:rPr>
          <w:color w:val="auto"/>
        </w:rPr>
      </w:pPr>
      <w:r w:rsidRPr="001855A8">
        <w:rPr>
          <w:b/>
          <w:bCs/>
          <w:color w:val="auto"/>
        </w:rPr>
        <w:t>Общение:</w:t>
      </w:r>
    </w:p>
    <w:p w:rsidR="00D6771F" w:rsidRPr="001855A8" w:rsidRDefault="00D6771F" w:rsidP="00D6771F">
      <w:pPr>
        <w:pStyle w:val="11"/>
        <w:shd w:val="clear" w:color="auto" w:fill="auto"/>
        <w:ind w:firstLine="580"/>
        <w:jc w:val="both"/>
        <w:rPr>
          <w:color w:val="auto"/>
        </w:rPr>
      </w:pPr>
      <w:r w:rsidRPr="001855A8">
        <w:rPr>
          <w:color w:val="auto"/>
        </w:rPr>
        <w:t>в ходе обсуждения учебного материала, планирования и осуществления учебного проекта;</w:t>
      </w:r>
    </w:p>
    <w:p w:rsidR="00D6771F" w:rsidRPr="001855A8" w:rsidRDefault="00D6771F" w:rsidP="00D6771F">
      <w:pPr>
        <w:pStyle w:val="11"/>
        <w:shd w:val="clear" w:color="auto" w:fill="auto"/>
        <w:ind w:firstLine="580"/>
        <w:jc w:val="both"/>
        <w:rPr>
          <w:color w:val="auto"/>
        </w:rPr>
      </w:pPr>
      <w:r w:rsidRPr="001855A8">
        <w:rPr>
          <w:color w:val="auto"/>
        </w:rPr>
        <w:t>в рамках публичного представления результатов проектной деятельности;</w:t>
      </w:r>
    </w:p>
    <w:p w:rsidR="00D6771F" w:rsidRPr="001855A8" w:rsidRDefault="00D6771F" w:rsidP="00D6771F">
      <w:pPr>
        <w:pStyle w:val="11"/>
        <w:shd w:val="clear" w:color="auto" w:fill="auto"/>
        <w:ind w:firstLine="580"/>
        <w:jc w:val="both"/>
        <w:rPr>
          <w:color w:val="auto"/>
        </w:rPr>
      </w:pPr>
      <w:r w:rsidRPr="001855A8">
        <w:rPr>
          <w:color w:val="auto"/>
        </w:rPr>
        <w:t>в ходе совместного решения задачи с использованием облачных сервисов;</w:t>
      </w:r>
    </w:p>
    <w:p w:rsidR="00D6771F" w:rsidRPr="001855A8" w:rsidRDefault="00D6771F" w:rsidP="00D6771F">
      <w:pPr>
        <w:pStyle w:val="11"/>
        <w:shd w:val="clear" w:color="auto" w:fill="auto"/>
        <w:ind w:firstLine="580"/>
        <w:jc w:val="both"/>
        <w:rPr>
          <w:color w:val="auto"/>
        </w:rPr>
      </w:pPr>
      <w:r w:rsidRPr="001855A8">
        <w:rPr>
          <w:color w:val="auto"/>
        </w:rPr>
        <w:t>в ходе общения с представителями других культур, в частности в социальных сетях.</w:t>
      </w:r>
    </w:p>
    <w:p w:rsidR="00D6771F" w:rsidRPr="001855A8" w:rsidRDefault="00D6771F" w:rsidP="00D6771F">
      <w:pPr>
        <w:pStyle w:val="26"/>
        <w:keepNext/>
        <w:keepLines/>
        <w:shd w:val="clear" w:color="auto" w:fill="auto"/>
        <w:spacing w:after="0" w:line="240" w:lineRule="auto"/>
        <w:jc w:val="both"/>
        <w:rPr>
          <w:color w:val="auto"/>
        </w:rPr>
      </w:pPr>
      <w:bookmarkStart w:id="75" w:name="bookmark121"/>
      <w:bookmarkStart w:id="76" w:name="bookmark122"/>
      <w:r w:rsidRPr="001855A8">
        <w:rPr>
          <w:color w:val="auto"/>
        </w:rPr>
        <w:t>Совместная деятельность:</w:t>
      </w:r>
      <w:bookmarkEnd w:id="75"/>
      <w:bookmarkEnd w:id="76"/>
    </w:p>
    <w:p w:rsidR="00D6771F" w:rsidRPr="001855A8" w:rsidRDefault="00D6771F" w:rsidP="00D6771F">
      <w:pPr>
        <w:pStyle w:val="11"/>
        <w:shd w:val="clear" w:color="auto" w:fill="auto"/>
        <w:ind w:firstLine="580"/>
        <w:jc w:val="both"/>
        <w:rPr>
          <w:color w:val="auto"/>
        </w:rPr>
      </w:pPr>
      <w:r w:rsidRPr="001855A8">
        <w:rPr>
          <w:color w:val="auto"/>
        </w:rPr>
        <w:t>понимать и использовать преимущества командной работы при реализации учебного проекта;</w:t>
      </w:r>
    </w:p>
    <w:p w:rsidR="00D6771F" w:rsidRPr="001855A8" w:rsidRDefault="00D6771F" w:rsidP="00D6771F">
      <w:pPr>
        <w:pStyle w:val="11"/>
        <w:shd w:val="clear" w:color="auto" w:fill="auto"/>
        <w:ind w:firstLine="580"/>
        <w:jc w:val="both"/>
        <w:rPr>
          <w:color w:val="auto"/>
        </w:rPr>
      </w:pPr>
      <w:r w:rsidRPr="001855A8">
        <w:rPr>
          <w:color w:val="auto"/>
        </w:rPr>
        <w:t>понимать необходимость выработки знаково-символических средств как необходимого условия успешной проектной деятельности;</w:t>
      </w:r>
    </w:p>
    <w:p w:rsidR="00D6771F" w:rsidRPr="001855A8" w:rsidRDefault="00D6771F" w:rsidP="00D6771F">
      <w:pPr>
        <w:pStyle w:val="11"/>
        <w:shd w:val="clear" w:color="auto" w:fill="auto"/>
        <w:ind w:firstLine="580"/>
        <w:jc w:val="both"/>
        <w:rPr>
          <w:color w:val="auto"/>
        </w:rPr>
      </w:pPr>
      <w:r w:rsidRPr="001855A8">
        <w:rPr>
          <w:color w:val="auto"/>
        </w:rPr>
        <w:t>уметь адекватно интерпретировать высказывания собеседника - участника совместной деятельности;</w:t>
      </w:r>
    </w:p>
    <w:p w:rsidR="00D6771F" w:rsidRPr="001855A8" w:rsidRDefault="00D6771F" w:rsidP="00D6771F">
      <w:pPr>
        <w:pStyle w:val="11"/>
        <w:shd w:val="clear" w:color="auto" w:fill="auto"/>
        <w:ind w:firstLine="580"/>
        <w:jc w:val="both"/>
        <w:rPr>
          <w:color w:val="auto"/>
        </w:rPr>
      </w:pPr>
      <w:r w:rsidRPr="001855A8">
        <w:rPr>
          <w:color w:val="auto"/>
        </w:rPr>
        <w:t>владеть навыками отстаивания своей точки зрения, используя при этом законы логики;</w:t>
      </w:r>
    </w:p>
    <w:p w:rsidR="00D6771F" w:rsidRPr="001855A8" w:rsidRDefault="00D6771F" w:rsidP="00D6771F">
      <w:pPr>
        <w:pStyle w:val="11"/>
        <w:shd w:val="clear" w:color="auto" w:fill="auto"/>
        <w:ind w:firstLine="580"/>
        <w:jc w:val="both"/>
        <w:rPr>
          <w:color w:val="auto"/>
        </w:rPr>
      </w:pPr>
      <w:r w:rsidRPr="001855A8">
        <w:rPr>
          <w:color w:val="auto"/>
        </w:rPr>
        <w:t>уметь распознавать некорректную аргументацию.</w:t>
      </w:r>
    </w:p>
    <w:p w:rsidR="00D6771F" w:rsidRPr="001855A8" w:rsidRDefault="00D6771F" w:rsidP="00D6771F">
      <w:pPr>
        <w:pStyle w:val="34"/>
        <w:keepNext/>
        <w:keepLines/>
        <w:shd w:val="clear" w:color="auto" w:fill="auto"/>
        <w:jc w:val="both"/>
        <w:rPr>
          <w:sz w:val="24"/>
          <w:szCs w:val="24"/>
        </w:rPr>
      </w:pPr>
      <w:bookmarkStart w:id="77" w:name="bookmark124"/>
      <w:bookmarkStart w:id="78" w:name="bookmark125"/>
      <w:bookmarkStart w:id="79" w:name="bookmark123"/>
      <w:r w:rsidRPr="001855A8">
        <w:rPr>
          <w:sz w:val="24"/>
          <w:szCs w:val="24"/>
        </w:rPr>
        <w:t>ПРЕДМЕТНЫЕ РЕЗУЛЬТАТЫ</w:t>
      </w:r>
      <w:bookmarkEnd w:id="77"/>
      <w:bookmarkEnd w:id="78"/>
      <w:bookmarkEnd w:id="79"/>
    </w:p>
    <w:p w:rsidR="00D6771F" w:rsidRPr="001855A8" w:rsidRDefault="00D6771F" w:rsidP="00D6771F">
      <w:pPr>
        <w:pStyle w:val="11"/>
        <w:shd w:val="clear" w:color="auto" w:fill="auto"/>
        <w:ind w:firstLine="580"/>
        <w:jc w:val="both"/>
        <w:rPr>
          <w:color w:val="auto"/>
        </w:rPr>
      </w:pPr>
      <w:r w:rsidRPr="001855A8">
        <w:rPr>
          <w:color w:val="auto"/>
        </w:rPr>
        <w:t>Для всех модулей обязательные предметные результаты:</w:t>
      </w:r>
    </w:p>
    <w:p w:rsidR="00D6771F" w:rsidRPr="001855A8" w:rsidRDefault="00D6771F" w:rsidP="00D6771F">
      <w:pPr>
        <w:pStyle w:val="11"/>
        <w:shd w:val="clear" w:color="auto" w:fill="auto"/>
        <w:ind w:firstLine="580"/>
        <w:jc w:val="both"/>
        <w:rPr>
          <w:color w:val="auto"/>
        </w:rPr>
      </w:pPr>
      <w:r w:rsidRPr="001855A8">
        <w:rPr>
          <w:color w:val="auto"/>
        </w:rPr>
        <w:t>организовывать рабочее место в соответствии с изучаемой технологией; соблюдать правила безопасного использования ручных и электрифицированных инструментов и оборудования;</w:t>
      </w:r>
    </w:p>
    <w:p w:rsidR="00D6771F" w:rsidRPr="001855A8" w:rsidRDefault="00D6771F" w:rsidP="00D6771F">
      <w:pPr>
        <w:pStyle w:val="11"/>
        <w:shd w:val="clear" w:color="auto" w:fill="auto"/>
        <w:ind w:firstLine="580"/>
        <w:jc w:val="both"/>
        <w:rPr>
          <w:color w:val="auto"/>
        </w:rPr>
      </w:pPr>
      <w:r w:rsidRPr="001855A8">
        <w:rPr>
          <w:color w:val="auto"/>
        </w:rPr>
        <w:t>грамотно и осознанно выполнять технологические операции в соответствии с изучаемой технологией.</w:t>
      </w:r>
    </w:p>
    <w:p w:rsidR="00D6771F" w:rsidRPr="001855A8" w:rsidRDefault="00D6771F" w:rsidP="00D6771F">
      <w:pPr>
        <w:pStyle w:val="11"/>
        <w:shd w:val="clear" w:color="auto" w:fill="auto"/>
        <w:ind w:firstLine="0"/>
        <w:jc w:val="both"/>
        <w:rPr>
          <w:color w:val="auto"/>
        </w:rPr>
      </w:pPr>
      <w:r w:rsidRPr="001855A8">
        <w:rPr>
          <w:color w:val="auto"/>
        </w:rPr>
        <w:t>ИНВАРИАНТНЫЕ МОДУЛИ</w:t>
      </w:r>
    </w:p>
    <w:p w:rsidR="00D6771F" w:rsidRPr="001855A8" w:rsidRDefault="00D6771F" w:rsidP="00D6771F">
      <w:pPr>
        <w:pStyle w:val="11"/>
        <w:shd w:val="clear" w:color="auto" w:fill="auto"/>
        <w:ind w:firstLine="0"/>
        <w:jc w:val="both"/>
        <w:rPr>
          <w:color w:val="auto"/>
        </w:rPr>
      </w:pPr>
      <w:r w:rsidRPr="001855A8">
        <w:rPr>
          <w:b/>
          <w:bCs/>
          <w:color w:val="auto"/>
        </w:rPr>
        <w:t>Модуль «Производство и технологии»</w:t>
      </w:r>
    </w:p>
    <w:p w:rsidR="00D6771F" w:rsidRPr="001855A8" w:rsidRDefault="00D6771F" w:rsidP="00D6771F">
      <w:pPr>
        <w:pStyle w:val="11"/>
        <w:shd w:val="clear" w:color="auto" w:fill="auto"/>
        <w:ind w:firstLine="0"/>
        <w:jc w:val="both"/>
        <w:rPr>
          <w:color w:val="auto"/>
        </w:rPr>
      </w:pPr>
      <w:r w:rsidRPr="001855A8">
        <w:rPr>
          <w:color w:val="auto"/>
        </w:rPr>
        <w:t xml:space="preserve">К концу обучения в </w:t>
      </w:r>
      <w:r w:rsidRPr="001855A8">
        <w:rPr>
          <w:b/>
          <w:bCs/>
          <w:color w:val="auto"/>
        </w:rPr>
        <w:t>5 классе</w:t>
      </w:r>
      <w:r w:rsidRPr="001855A8">
        <w:rPr>
          <w:color w:val="auto"/>
        </w:rPr>
        <w:t>:</w:t>
      </w:r>
    </w:p>
    <w:p w:rsidR="00D6771F" w:rsidRPr="001855A8" w:rsidRDefault="00D6771F" w:rsidP="00D6771F">
      <w:pPr>
        <w:pStyle w:val="11"/>
        <w:shd w:val="clear" w:color="auto" w:fill="auto"/>
        <w:ind w:firstLine="580"/>
        <w:jc w:val="both"/>
        <w:rPr>
          <w:color w:val="auto"/>
        </w:rPr>
      </w:pPr>
      <w:r w:rsidRPr="001855A8">
        <w:rPr>
          <w:color w:val="auto"/>
        </w:rPr>
        <w:t>называть и характеризовать технологии;</w:t>
      </w:r>
    </w:p>
    <w:p w:rsidR="00D6771F" w:rsidRPr="001855A8" w:rsidRDefault="00D6771F" w:rsidP="00D6771F">
      <w:pPr>
        <w:pStyle w:val="11"/>
        <w:shd w:val="clear" w:color="auto" w:fill="auto"/>
        <w:ind w:left="580" w:firstLine="0"/>
        <w:jc w:val="both"/>
        <w:rPr>
          <w:color w:val="auto"/>
        </w:rPr>
      </w:pPr>
      <w:r w:rsidRPr="001855A8">
        <w:rPr>
          <w:color w:val="auto"/>
        </w:rPr>
        <w:t>называть и характеризовать потребности человека; классифицировать технику, описывать назначение техники;</w:t>
      </w:r>
    </w:p>
    <w:p w:rsidR="00D6771F" w:rsidRPr="001855A8" w:rsidRDefault="00D6771F" w:rsidP="00D6771F">
      <w:pPr>
        <w:pStyle w:val="11"/>
        <w:shd w:val="clear" w:color="auto" w:fill="auto"/>
        <w:ind w:firstLine="580"/>
        <w:jc w:val="both"/>
        <w:rPr>
          <w:color w:val="auto"/>
        </w:rPr>
      </w:pPr>
      <w:r w:rsidRPr="001855A8">
        <w:rPr>
          <w:color w:val="auto"/>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D6771F" w:rsidRPr="001855A8" w:rsidRDefault="00D6771F" w:rsidP="00D6771F">
      <w:pPr>
        <w:pStyle w:val="11"/>
        <w:shd w:val="clear" w:color="auto" w:fill="auto"/>
        <w:ind w:firstLine="580"/>
        <w:jc w:val="both"/>
        <w:rPr>
          <w:color w:val="auto"/>
        </w:rPr>
      </w:pPr>
      <w:r w:rsidRPr="001855A8">
        <w:rPr>
          <w:color w:val="auto"/>
        </w:rPr>
        <w:t>использовать метод учебного проектирования, выполнять учебные проекты;</w:t>
      </w:r>
    </w:p>
    <w:p w:rsidR="00D6771F" w:rsidRPr="001855A8" w:rsidRDefault="00D6771F" w:rsidP="00D6771F">
      <w:pPr>
        <w:pStyle w:val="11"/>
        <w:shd w:val="clear" w:color="auto" w:fill="auto"/>
        <w:ind w:firstLine="580"/>
        <w:jc w:val="both"/>
        <w:rPr>
          <w:color w:val="auto"/>
        </w:rPr>
      </w:pPr>
      <w:r w:rsidRPr="001855A8">
        <w:rPr>
          <w:color w:val="auto"/>
        </w:rPr>
        <w:t>назвать и характеризовать профессии, связанные с миром техники и технологий.</w:t>
      </w:r>
    </w:p>
    <w:p w:rsidR="00D6771F" w:rsidRPr="001855A8" w:rsidRDefault="00D6771F" w:rsidP="00D6771F">
      <w:pPr>
        <w:pStyle w:val="11"/>
        <w:shd w:val="clear" w:color="auto" w:fill="auto"/>
        <w:ind w:firstLine="0"/>
        <w:jc w:val="both"/>
        <w:rPr>
          <w:color w:val="auto"/>
        </w:rPr>
      </w:pPr>
      <w:r w:rsidRPr="001855A8">
        <w:rPr>
          <w:color w:val="auto"/>
        </w:rPr>
        <w:t xml:space="preserve">К концу обучения в </w:t>
      </w:r>
      <w:r w:rsidRPr="001855A8">
        <w:rPr>
          <w:b/>
          <w:bCs/>
          <w:color w:val="auto"/>
        </w:rPr>
        <w:t>6 классе</w:t>
      </w:r>
      <w:r w:rsidRPr="001855A8">
        <w:rPr>
          <w:color w:val="auto"/>
        </w:rPr>
        <w:t>:</w:t>
      </w:r>
    </w:p>
    <w:p w:rsidR="00D6771F" w:rsidRPr="001855A8" w:rsidRDefault="00D6771F" w:rsidP="00D6771F">
      <w:pPr>
        <w:pStyle w:val="11"/>
        <w:shd w:val="clear" w:color="auto" w:fill="auto"/>
        <w:ind w:firstLine="580"/>
        <w:jc w:val="both"/>
        <w:rPr>
          <w:color w:val="auto"/>
        </w:rPr>
      </w:pPr>
      <w:r w:rsidRPr="001855A8">
        <w:rPr>
          <w:color w:val="auto"/>
        </w:rPr>
        <w:t>называть и характеризовать машины и механизмы;</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предметы труда в различных видах материального производства;</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профессии, связанные с инженерной и изобретательской деятельностью.</w:t>
      </w:r>
    </w:p>
    <w:p w:rsidR="00D6771F" w:rsidRPr="001855A8" w:rsidRDefault="00D6771F" w:rsidP="00D6771F">
      <w:pPr>
        <w:pStyle w:val="11"/>
        <w:shd w:val="clear" w:color="auto" w:fill="auto"/>
        <w:ind w:firstLine="0"/>
        <w:jc w:val="both"/>
        <w:rPr>
          <w:color w:val="auto"/>
        </w:rPr>
      </w:pPr>
      <w:r w:rsidRPr="001855A8">
        <w:rPr>
          <w:color w:val="auto"/>
        </w:rPr>
        <w:t xml:space="preserve">К концу обучения в </w:t>
      </w:r>
      <w:r w:rsidRPr="001855A8">
        <w:rPr>
          <w:b/>
          <w:bCs/>
          <w:color w:val="auto"/>
        </w:rPr>
        <w:t>7 классе</w:t>
      </w:r>
      <w:r w:rsidRPr="001855A8">
        <w:rPr>
          <w:color w:val="auto"/>
        </w:rPr>
        <w:t>:</w:t>
      </w:r>
    </w:p>
    <w:p w:rsidR="00D6771F" w:rsidRPr="001855A8" w:rsidRDefault="00D6771F" w:rsidP="00D6771F">
      <w:pPr>
        <w:pStyle w:val="11"/>
        <w:shd w:val="clear" w:color="auto" w:fill="auto"/>
        <w:ind w:firstLine="580"/>
        <w:jc w:val="both"/>
        <w:rPr>
          <w:color w:val="auto"/>
        </w:rPr>
      </w:pPr>
      <w:r w:rsidRPr="001855A8">
        <w:rPr>
          <w:color w:val="auto"/>
        </w:rPr>
        <w:t>приводить примеры развития технологий;</w:t>
      </w:r>
    </w:p>
    <w:p w:rsidR="00D6771F" w:rsidRPr="001855A8" w:rsidRDefault="00D6771F" w:rsidP="00D6771F">
      <w:pPr>
        <w:pStyle w:val="11"/>
        <w:shd w:val="clear" w:color="auto" w:fill="auto"/>
        <w:ind w:firstLine="580"/>
        <w:jc w:val="both"/>
        <w:rPr>
          <w:color w:val="auto"/>
        </w:rPr>
      </w:pPr>
      <w:r w:rsidRPr="001855A8">
        <w:rPr>
          <w:color w:val="auto"/>
        </w:rPr>
        <w:t>называть и характеризовать народные промыслы и ремесла России;</w:t>
      </w:r>
    </w:p>
    <w:p w:rsidR="00D6771F" w:rsidRPr="001855A8" w:rsidRDefault="00D6771F" w:rsidP="00D6771F">
      <w:pPr>
        <w:pStyle w:val="11"/>
        <w:shd w:val="clear" w:color="auto" w:fill="auto"/>
        <w:ind w:firstLine="580"/>
        <w:jc w:val="both"/>
        <w:rPr>
          <w:color w:val="auto"/>
        </w:rPr>
      </w:pPr>
      <w:r w:rsidRPr="001855A8">
        <w:rPr>
          <w:color w:val="auto"/>
        </w:rPr>
        <w:t>оценивать области применения технологий, понимать их возможности и ограничения;</w:t>
      </w:r>
    </w:p>
    <w:p w:rsidR="00D6771F" w:rsidRPr="001855A8" w:rsidRDefault="00D6771F" w:rsidP="00D6771F">
      <w:pPr>
        <w:pStyle w:val="11"/>
        <w:shd w:val="clear" w:color="auto" w:fill="auto"/>
        <w:ind w:firstLine="580"/>
        <w:jc w:val="both"/>
        <w:rPr>
          <w:color w:val="auto"/>
        </w:rPr>
      </w:pPr>
      <w:r w:rsidRPr="001855A8">
        <w:rPr>
          <w:color w:val="auto"/>
        </w:rPr>
        <w:t>оценивать условия и риски применимости технологий с позиций экологических последствий;</w:t>
      </w:r>
    </w:p>
    <w:p w:rsidR="00D6771F" w:rsidRPr="001855A8" w:rsidRDefault="00D6771F" w:rsidP="00D6771F">
      <w:pPr>
        <w:pStyle w:val="11"/>
        <w:shd w:val="clear" w:color="auto" w:fill="auto"/>
        <w:ind w:firstLine="580"/>
        <w:jc w:val="both"/>
        <w:rPr>
          <w:color w:val="auto"/>
        </w:rPr>
      </w:pPr>
      <w:r w:rsidRPr="001855A8">
        <w:rPr>
          <w:color w:val="auto"/>
        </w:rPr>
        <w:t>выявлять экологические проблемы;</w:t>
      </w:r>
    </w:p>
    <w:p w:rsidR="00D6771F" w:rsidRPr="001855A8" w:rsidRDefault="00D6771F" w:rsidP="00D6771F">
      <w:pPr>
        <w:pStyle w:val="11"/>
        <w:shd w:val="clear" w:color="auto" w:fill="auto"/>
        <w:ind w:firstLine="580"/>
        <w:jc w:val="both"/>
        <w:rPr>
          <w:color w:val="auto"/>
        </w:rPr>
      </w:pPr>
      <w:r w:rsidRPr="001855A8">
        <w:rPr>
          <w:color w:val="auto"/>
        </w:rPr>
        <w:lastRenderedPageBreak/>
        <w:t>характеризовать профессии, связанные со сферой дизайна.</w:t>
      </w:r>
    </w:p>
    <w:p w:rsidR="00D6771F" w:rsidRPr="001855A8" w:rsidRDefault="00D6771F" w:rsidP="00D6771F">
      <w:pPr>
        <w:pStyle w:val="11"/>
        <w:shd w:val="clear" w:color="auto" w:fill="auto"/>
        <w:ind w:firstLine="0"/>
        <w:jc w:val="both"/>
        <w:rPr>
          <w:color w:val="auto"/>
        </w:rPr>
      </w:pPr>
      <w:r w:rsidRPr="001855A8">
        <w:rPr>
          <w:color w:val="auto"/>
        </w:rPr>
        <w:t xml:space="preserve">К концу обучения в </w:t>
      </w:r>
      <w:r w:rsidRPr="001855A8">
        <w:rPr>
          <w:b/>
          <w:bCs/>
          <w:color w:val="auto"/>
        </w:rPr>
        <w:t>8 классе</w:t>
      </w:r>
      <w:r w:rsidRPr="001855A8">
        <w:rPr>
          <w:color w:val="auto"/>
        </w:rPr>
        <w:t>:</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общие принципы управления;</w:t>
      </w:r>
    </w:p>
    <w:p w:rsidR="00D6771F" w:rsidRPr="001855A8" w:rsidRDefault="00D6771F" w:rsidP="00D6771F">
      <w:pPr>
        <w:pStyle w:val="11"/>
        <w:shd w:val="clear" w:color="auto" w:fill="auto"/>
        <w:ind w:firstLine="580"/>
        <w:jc w:val="both"/>
        <w:rPr>
          <w:color w:val="auto"/>
        </w:rPr>
      </w:pPr>
      <w:r w:rsidRPr="001855A8">
        <w:rPr>
          <w:color w:val="auto"/>
        </w:rPr>
        <w:t>анализировать возможности и сферу применения современных технологий; характеризовать направления развития и особенности перспективных технологий;</w:t>
      </w:r>
    </w:p>
    <w:p w:rsidR="00D6771F" w:rsidRPr="001855A8" w:rsidRDefault="00D6771F" w:rsidP="00D6771F">
      <w:pPr>
        <w:pStyle w:val="11"/>
        <w:shd w:val="clear" w:color="auto" w:fill="auto"/>
        <w:ind w:left="580" w:firstLine="0"/>
        <w:jc w:val="both"/>
        <w:rPr>
          <w:color w:val="auto"/>
        </w:rPr>
      </w:pPr>
      <w:r w:rsidRPr="001855A8">
        <w:rPr>
          <w:color w:val="auto"/>
        </w:rPr>
        <w:t>предлагать предпринимательские идеи, обосновывать их решение; определять проблему, анализировать потребности в продукте;</w:t>
      </w:r>
    </w:p>
    <w:p w:rsidR="00D6771F" w:rsidRPr="001855A8" w:rsidRDefault="00D6771F" w:rsidP="00D6771F">
      <w:pPr>
        <w:pStyle w:val="11"/>
        <w:shd w:val="clear" w:color="auto" w:fill="auto"/>
        <w:ind w:firstLine="580"/>
        <w:jc w:val="both"/>
        <w:rPr>
          <w:color w:val="auto"/>
        </w:rPr>
      </w:pPr>
      <w:r w:rsidRPr="001855A8">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мир профессий, связанных с изучаемыми технологиями, их востребованность на рынке труда.</w:t>
      </w:r>
    </w:p>
    <w:p w:rsidR="00D6771F" w:rsidRPr="001855A8" w:rsidRDefault="00D6771F" w:rsidP="00D6771F">
      <w:pPr>
        <w:pStyle w:val="11"/>
        <w:shd w:val="clear" w:color="auto" w:fill="auto"/>
        <w:ind w:firstLine="0"/>
        <w:rPr>
          <w:color w:val="auto"/>
        </w:rPr>
      </w:pPr>
      <w:r w:rsidRPr="001855A8">
        <w:rPr>
          <w:color w:val="auto"/>
        </w:rPr>
        <w:t xml:space="preserve">К концу обучения в </w:t>
      </w:r>
      <w:r w:rsidRPr="001855A8">
        <w:rPr>
          <w:b/>
          <w:bCs/>
          <w:color w:val="auto"/>
        </w:rPr>
        <w:t>9 классе</w:t>
      </w:r>
      <w:r w:rsidRPr="001855A8">
        <w:rPr>
          <w:color w:val="auto"/>
        </w:rPr>
        <w:t>:</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культуру предпринимательства, виды предпринимательской деятельности;</w:t>
      </w:r>
    </w:p>
    <w:p w:rsidR="00D6771F" w:rsidRPr="001855A8" w:rsidRDefault="00D6771F" w:rsidP="00D6771F">
      <w:pPr>
        <w:pStyle w:val="11"/>
        <w:shd w:val="clear" w:color="auto" w:fill="auto"/>
        <w:ind w:left="580" w:firstLine="0"/>
        <w:jc w:val="both"/>
        <w:rPr>
          <w:color w:val="auto"/>
        </w:rPr>
      </w:pPr>
      <w:r w:rsidRPr="001855A8">
        <w:rPr>
          <w:color w:val="auto"/>
        </w:rPr>
        <w:t>создавать модели экономической деятельности; разрабатывать бизнес-проект;</w:t>
      </w:r>
    </w:p>
    <w:p w:rsidR="00D6771F" w:rsidRPr="001855A8" w:rsidRDefault="00D6771F" w:rsidP="00D6771F">
      <w:pPr>
        <w:pStyle w:val="11"/>
        <w:shd w:val="clear" w:color="auto" w:fill="auto"/>
        <w:ind w:firstLine="580"/>
        <w:jc w:val="both"/>
        <w:rPr>
          <w:color w:val="auto"/>
        </w:rPr>
      </w:pPr>
      <w:r w:rsidRPr="001855A8">
        <w:rPr>
          <w:color w:val="auto"/>
        </w:rPr>
        <w:t>оценивать эффективность предпринимательской деятельности;</w:t>
      </w:r>
    </w:p>
    <w:p w:rsidR="00D6771F" w:rsidRPr="001855A8" w:rsidRDefault="00D6771F" w:rsidP="00D6771F">
      <w:pPr>
        <w:pStyle w:val="11"/>
        <w:shd w:val="clear" w:color="auto" w:fill="auto"/>
        <w:ind w:firstLine="580"/>
        <w:jc w:val="both"/>
        <w:rPr>
          <w:color w:val="auto"/>
        </w:rPr>
      </w:pPr>
      <w:r w:rsidRPr="001855A8">
        <w:rPr>
          <w:color w:val="auto"/>
        </w:rPr>
        <w:t>планировать свое профессиональное образование и профессиональную карьеру.</w:t>
      </w:r>
    </w:p>
    <w:p w:rsidR="00D6771F" w:rsidRPr="001855A8" w:rsidRDefault="00D6771F" w:rsidP="00D6771F">
      <w:pPr>
        <w:pStyle w:val="34"/>
        <w:keepNext/>
        <w:keepLines/>
        <w:shd w:val="clear" w:color="auto" w:fill="auto"/>
        <w:rPr>
          <w:sz w:val="24"/>
          <w:szCs w:val="24"/>
        </w:rPr>
      </w:pPr>
      <w:bookmarkStart w:id="80" w:name="bookmark126"/>
      <w:bookmarkStart w:id="81" w:name="bookmark127"/>
      <w:r w:rsidRPr="001855A8">
        <w:rPr>
          <w:sz w:val="24"/>
          <w:szCs w:val="24"/>
        </w:rPr>
        <w:t>Модуль «Компьютерная графика. Черчение»</w:t>
      </w:r>
      <w:bookmarkEnd w:id="80"/>
      <w:bookmarkEnd w:id="81"/>
    </w:p>
    <w:p w:rsidR="00D6771F" w:rsidRPr="001855A8" w:rsidRDefault="00D6771F" w:rsidP="00D6771F">
      <w:pPr>
        <w:pStyle w:val="11"/>
        <w:shd w:val="clear" w:color="auto" w:fill="auto"/>
        <w:ind w:firstLine="0"/>
        <w:rPr>
          <w:color w:val="auto"/>
        </w:rPr>
      </w:pPr>
      <w:r w:rsidRPr="001855A8">
        <w:rPr>
          <w:color w:val="auto"/>
        </w:rPr>
        <w:t xml:space="preserve">К концу обучения в </w:t>
      </w:r>
      <w:r w:rsidRPr="001855A8">
        <w:rPr>
          <w:b/>
          <w:bCs/>
          <w:color w:val="auto"/>
        </w:rPr>
        <w:t>5 классе</w:t>
      </w:r>
      <w:r w:rsidRPr="001855A8">
        <w:rPr>
          <w:color w:val="auto"/>
        </w:rPr>
        <w:t>:</w:t>
      </w:r>
    </w:p>
    <w:p w:rsidR="00D6771F" w:rsidRPr="001855A8" w:rsidRDefault="00D6771F" w:rsidP="00D6771F">
      <w:pPr>
        <w:pStyle w:val="11"/>
        <w:shd w:val="clear" w:color="auto" w:fill="auto"/>
        <w:ind w:firstLine="580"/>
        <w:jc w:val="both"/>
        <w:rPr>
          <w:color w:val="auto"/>
        </w:rPr>
      </w:pPr>
      <w:r w:rsidRPr="001855A8">
        <w:rPr>
          <w:color w:val="auto"/>
        </w:rPr>
        <w:t>называть виды и области применения графической информации;</w:t>
      </w:r>
    </w:p>
    <w:p w:rsidR="00D6771F" w:rsidRPr="001855A8" w:rsidRDefault="00D6771F" w:rsidP="00D6771F">
      <w:pPr>
        <w:pStyle w:val="11"/>
        <w:shd w:val="clear" w:color="auto" w:fill="auto"/>
        <w:ind w:firstLine="580"/>
        <w:jc w:val="both"/>
        <w:rPr>
          <w:color w:val="auto"/>
        </w:rPr>
      </w:pPr>
      <w:r w:rsidRPr="001855A8">
        <w:rPr>
          <w:color w:val="auto"/>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D6771F" w:rsidRPr="001855A8" w:rsidRDefault="00D6771F" w:rsidP="00D6771F">
      <w:pPr>
        <w:pStyle w:val="11"/>
        <w:shd w:val="clear" w:color="auto" w:fill="auto"/>
        <w:ind w:firstLine="580"/>
        <w:jc w:val="both"/>
        <w:rPr>
          <w:color w:val="auto"/>
        </w:rPr>
      </w:pPr>
      <w:r w:rsidRPr="001855A8">
        <w:rPr>
          <w:color w:val="auto"/>
        </w:rPr>
        <w:t>называть основные элементы графических изображений (точка, линия, контур, буквы и цифры, условные знаки);</w:t>
      </w:r>
    </w:p>
    <w:p w:rsidR="00D6771F" w:rsidRPr="001855A8" w:rsidRDefault="00D6771F" w:rsidP="00D6771F">
      <w:pPr>
        <w:pStyle w:val="11"/>
        <w:shd w:val="clear" w:color="auto" w:fill="auto"/>
        <w:ind w:firstLine="580"/>
        <w:jc w:val="both"/>
        <w:rPr>
          <w:color w:val="auto"/>
        </w:rPr>
      </w:pPr>
      <w:r w:rsidRPr="001855A8">
        <w:rPr>
          <w:color w:val="auto"/>
        </w:rPr>
        <w:t>называть и применять чертежные инструменты;</w:t>
      </w:r>
    </w:p>
    <w:p w:rsidR="00D6771F" w:rsidRPr="001855A8" w:rsidRDefault="00D6771F" w:rsidP="00D6771F">
      <w:pPr>
        <w:pStyle w:val="11"/>
        <w:shd w:val="clear" w:color="auto" w:fill="auto"/>
        <w:ind w:firstLine="580"/>
        <w:jc w:val="both"/>
        <w:rPr>
          <w:color w:val="auto"/>
        </w:rPr>
      </w:pPr>
      <w:r w:rsidRPr="001855A8">
        <w:rPr>
          <w:color w:val="auto"/>
        </w:rPr>
        <w:t>читать и выполнять чертежи на листе А4 (рамка, основная надпись, масштаб, виды, нанесение размеров);</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мир профессий, связанных с черчением, компьютерной графикой их востребованность на рынке труда.</w:t>
      </w:r>
    </w:p>
    <w:p w:rsidR="00D6771F" w:rsidRPr="001855A8" w:rsidRDefault="00D6771F" w:rsidP="00D6771F">
      <w:pPr>
        <w:pStyle w:val="11"/>
        <w:shd w:val="clear" w:color="auto" w:fill="auto"/>
        <w:ind w:firstLine="0"/>
        <w:rPr>
          <w:color w:val="auto"/>
        </w:rPr>
      </w:pPr>
      <w:r w:rsidRPr="001855A8">
        <w:rPr>
          <w:color w:val="auto"/>
        </w:rPr>
        <w:t xml:space="preserve">К концу обучения в </w:t>
      </w:r>
      <w:r w:rsidRPr="001855A8">
        <w:rPr>
          <w:b/>
          <w:bCs/>
          <w:color w:val="auto"/>
        </w:rPr>
        <w:t>6 классе</w:t>
      </w:r>
      <w:r w:rsidRPr="001855A8">
        <w:rPr>
          <w:color w:val="auto"/>
        </w:rPr>
        <w:t>:</w:t>
      </w:r>
    </w:p>
    <w:p w:rsidR="00D6771F" w:rsidRPr="001855A8" w:rsidRDefault="00D6771F" w:rsidP="00D6771F">
      <w:pPr>
        <w:pStyle w:val="11"/>
        <w:shd w:val="clear" w:color="auto" w:fill="auto"/>
        <w:ind w:firstLine="580"/>
        <w:jc w:val="both"/>
        <w:rPr>
          <w:color w:val="auto"/>
        </w:rPr>
      </w:pPr>
      <w:r w:rsidRPr="001855A8">
        <w:rPr>
          <w:color w:val="auto"/>
        </w:rPr>
        <w:t>знать и выполнять основные правила выполнения чертежей с использованием чертежных инструментов;</w:t>
      </w:r>
    </w:p>
    <w:p w:rsidR="00D6771F" w:rsidRPr="001855A8" w:rsidRDefault="00D6771F" w:rsidP="00D6771F">
      <w:pPr>
        <w:pStyle w:val="11"/>
        <w:shd w:val="clear" w:color="auto" w:fill="auto"/>
        <w:ind w:firstLine="580"/>
        <w:jc w:val="both"/>
        <w:rPr>
          <w:color w:val="auto"/>
        </w:rPr>
      </w:pPr>
      <w:r w:rsidRPr="001855A8">
        <w:rPr>
          <w:color w:val="auto"/>
        </w:rPr>
        <w:t>знать и использовать для выполнения чертежей инструменты графического редактора;</w:t>
      </w:r>
    </w:p>
    <w:p w:rsidR="00D6771F" w:rsidRPr="001855A8" w:rsidRDefault="00D6771F" w:rsidP="00D6771F">
      <w:pPr>
        <w:pStyle w:val="11"/>
        <w:shd w:val="clear" w:color="auto" w:fill="auto"/>
        <w:ind w:firstLine="580"/>
        <w:jc w:val="both"/>
        <w:rPr>
          <w:color w:val="auto"/>
        </w:rPr>
      </w:pPr>
      <w:r w:rsidRPr="001855A8">
        <w:rPr>
          <w:color w:val="auto"/>
        </w:rPr>
        <w:t>понимать смысл условных графических обозначений, создавать с их помощью графические тексты;</w:t>
      </w:r>
    </w:p>
    <w:p w:rsidR="00D6771F" w:rsidRPr="001855A8" w:rsidRDefault="00D6771F" w:rsidP="00D6771F">
      <w:pPr>
        <w:pStyle w:val="11"/>
        <w:shd w:val="clear" w:color="auto" w:fill="auto"/>
        <w:ind w:firstLine="580"/>
        <w:jc w:val="both"/>
        <w:rPr>
          <w:color w:val="auto"/>
        </w:rPr>
      </w:pPr>
      <w:r w:rsidRPr="001855A8">
        <w:rPr>
          <w:color w:val="auto"/>
        </w:rPr>
        <w:t>создавать тексты, рисунки в графическом редакторе;</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мир профессий, связанных с черчением, компьютерной графикой их востребованность на рынке труда.</w:t>
      </w:r>
    </w:p>
    <w:p w:rsidR="00D6771F" w:rsidRPr="001855A8" w:rsidRDefault="00D6771F" w:rsidP="00D6771F">
      <w:pPr>
        <w:pStyle w:val="11"/>
        <w:shd w:val="clear" w:color="auto" w:fill="auto"/>
        <w:ind w:firstLine="0"/>
        <w:rPr>
          <w:color w:val="auto"/>
        </w:rPr>
      </w:pPr>
      <w:r w:rsidRPr="001855A8">
        <w:rPr>
          <w:color w:val="auto"/>
        </w:rPr>
        <w:t xml:space="preserve">К концу обучения в </w:t>
      </w:r>
      <w:r w:rsidRPr="001855A8">
        <w:rPr>
          <w:b/>
          <w:bCs/>
          <w:color w:val="auto"/>
        </w:rPr>
        <w:t>7 классе</w:t>
      </w:r>
      <w:r w:rsidRPr="001855A8">
        <w:rPr>
          <w:color w:val="auto"/>
        </w:rPr>
        <w:t>:</w:t>
      </w:r>
    </w:p>
    <w:p w:rsidR="00D6771F" w:rsidRPr="001855A8" w:rsidRDefault="00D6771F" w:rsidP="00D6771F">
      <w:pPr>
        <w:pStyle w:val="11"/>
        <w:shd w:val="clear" w:color="auto" w:fill="auto"/>
        <w:ind w:firstLine="580"/>
        <w:jc w:val="both"/>
        <w:rPr>
          <w:color w:val="auto"/>
        </w:rPr>
      </w:pPr>
      <w:r w:rsidRPr="001855A8">
        <w:rPr>
          <w:color w:val="auto"/>
        </w:rPr>
        <w:t>называть виды конструкторской документации;</w:t>
      </w:r>
    </w:p>
    <w:p w:rsidR="00D6771F" w:rsidRPr="001855A8" w:rsidRDefault="00D6771F" w:rsidP="00D6771F">
      <w:pPr>
        <w:pStyle w:val="11"/>
        <w:shd w:val="clear" w:color="auto" w:fill="auto"/>
        <w:ind w:firstLine="580"/>
        <w:jc w:val="both"/>
        <w:rPr>
          <w:color w:val="auto"/>
        </w:rPr>
      </w:pPr>
      <w:r w:rsidRPr="001855A8">
        <w:rPr>
          <w:color w:val="auto"/>
        </w:rPr>
        <w:t>называть и характеризовать виды графических моделей;</w:t>
      </w:r>
    </w:p>
    <w:p w:rsidR="00D6771F" w:rsidRPr="001855A8" w:rsidRDefault="00D6771F" w:rsidP="00D6771F">
      <w:pPr>
        <w:pStyle w:val="11"/>
        <w:shd w:val="clear" w:color="auto" w:fill="auto"/>
        <w:ind w:firstLine="580"/>
        <w:jc w:val="both"/>
        <w:rPr>
          <w:color w:val="auto"/>
        </w:rPr>
      </w:pPr>
      <w:r w:rsidRPr="001855A8">
        <w:rPr>
          <w:color w:val="auto"/>
        </w:rPr>
        <w:t>выполнять и оформлять сборочный чертеж;</w:t>
      </w:r>
    </w:p>
    <w:p w:rsidR="00D6771F" w:rsidRPr="001855A8" w:rsidRDefault="00D6771F" w:rsidP="00D6771F">
      <w:pPr>
        <w:pStyle w:val="11"/>
        <w:shd w:val="clear" w:color="auto" w:fill="auto"/>
        <w:ind w:firstLine="580"/>
        <w:jc w:val="both"/>
        <w:rPr>
          <w:color w:val="auto"/>
        </w:rPr>
      </w:pPr>
      <w:r w:rsidRPr="001855A8">
        <w:rPr>
          <w:color w:val="auto"/>
        </w:rPr>
        <w:t>владеть ручными способами вычерчивания чертежей, эскизов и технических рисунков деталей;</w:t>
      </w:r>
    </w:p>
    <w:p w:rsidR="00D6771F" w:rsidRPr="001855A8" w:rsidRDefault="00D6771F" w:rsidP="00D6771F">
      <w:pPr>
        <w:pStyle w:val="11"/>
        <w:shd w:val="clear" w:color="auto" w:fill="auto"/>
        <w:ind w:firstLine="580"/>
        <w:jc w:val="both"/>
        <w:rPr>
          <w:color w:val="auto"/>
        </w:rPr>
      </w:pPr>
      <w:r w:rsidRPr="001855A8">
        <w:rPr>
          <w:color w:val="auto"/>
        </w:rPr>
        <w:t>владеть автоматизированными способами вычерчивания чертежей, эскизов и технических рисунков;</w:t>
      </w:r>
    </w:p>
    <w:p w:rsidR="00D6771F" w:rsidRPr="001855A8" w:rsidRDefault="00D6771F" w:rsidP="00D6771F">
      <w:pPr>
        <w:pStyle w:val="11"/>
        <w:shd w:val="clear" w:color="auto" w:fill="auto"/>
        <w:ind w:firstLine="580"/>
        <w:jc w:val="both"/>
        <w:rPr>
          <w:color w:val="auto"/>
        </w:rPr>
      </w:pPr>
      <w:r w:rsidRPr="001855A8">
        <w:rPr>
          <w:color w:val="auto"/>
        </w:rPr>
        <w:t>уметь читать чертежи деталей и осуществлять расчеты по чертежам;</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мир профессий, связанных с черчением, компьютерной графикой их востребованность на рынке труда.</w:t>
      </w:r>
    </w:p>
    <w:p w:rsidR="00D6771F" w:rsidRPr="001855A8" w:rsidRDefault="00D6771F" w:rsidP="00D6771F">
      <w:pPr>
        <w:pStyle w:val="11"/>
        <w:shd w:val="clear" w:color="auto" w:fill="auto"/>
        <w:ind w:firstLine="0"/>
        <w:jc w:val="both"/>
        <w:rPr>
          <w:color w:val="auto"/>
        </w:rPr>
      </w:pPr>
      <w:r w:rsidRPr="001855A8">
        <w:rPr>
          <w:color w:val="auto"/>
        </w:rPr>
        <w:t xml:space="preserve">К концу обучения в </w:t>
      </w:r>
      <w:r w:rsidRPr="001855A8">
        <w:rPr>
          <w:b/>
          <w:bCs/>
          <w:color w:val="auto"/>
        </w:rPr>
        <w:t>8 классе</w:t>
      </w:r>
      <w:r w:rsidRPr="001855A8">
        <w:rPr>
          <w:color w:val="auto"/>
        </w:rPr>
        <w:t>:</w:t>
      </w:r>
    </w:p>
    <w:p w:rsidR="00D6771F" w:rsidRPr="001855A8" w:rsidRDefault="00D6771F" w:rsidP="00D6771F">
      <w:pPr>
        <w:pStyle w:val="11"/>
        <w:shd w:val="clear" w:color="auto" w:fill="auto"/>
        <w:ind w:firstLine="580"/>
        <w:jc w:val="both"/>
        <w:rPr>
          <w:color w:val="auto"/>
        </w:rPr>
      </w:pPr>
      <w:r w:rsidRPr="001855A8">
        <w:rPr>
          <w:color w:val="auto"/>
        </w:rPr>
        <w:lastRenderedPageBreak/>
        <w:t>использовать программное обеспечение для создания проектной документации;</w:t>
      </w:r>
    </w:p>
    <w:p w:rsidR="00D6771F" w:rsidRPr="001855A8" w:rsidRDefault="00D6771F" w:rsidP="00D6771F">
      <w:pPr>
        <w:pStyle w:val="11"/>
        <w:shd w:val="clear" w:color="auto" w:fill="auto"/>
        <w:ind w:firstLine="580"/>
        <w:jc w:val="both"/>
        <w:rPr>
          <w:color w:val="auto"/>
        </w:rPr>
      </w:pPr>
      <w:r w:rsidRPr="001855A8">
        <w:rPr>
          <w:color w:val="auto"/>
        </w:rPr>
        <w:t>создавать различные виды документов;</w:t>
      </w:r>
    </w:p>
    <w:p w:rsidR="00D6771F" w:rsidRPr="001855A8" w:rsidRDefault="00D6771F" w:rsidP="00D6771F">
      <w:pPr>
        <w:pStyle w:val="11"/>
        <w:shd w:val="clear" w:color="auto" w:fill="auto"/>
        <w:ind w:firstLine="580"/>
        <w:jc w:val="both"/>
        <w:rPr>
          <w:color w:val="auto"/>
        </w:rPr>
      </w:pPr>
      <w:r w:rsidRPr="001855A8">
        <w:rPr>
          <w:color w:val="auto"/>
        </w:rPr>
        <w:t>владеть способами создания, редактирования и трансформации графических объектов;</w:t>
      </w:r>
    </w:p>
    <w:p w:rsidR="00D6771F" w:rsidRPr="001855A8" w:rsidRDefault="00D6771F" w:rsidP="00D6771F">
      <w:pPr>
        <w:pStyle w:val="11"/>
        <w:shd w:val="clear" w:color="auto" w:fill="auto"/>
        <w:ind w:firstLine="580"/>
        <w:jc w:val="both"/>
        <w:rPr>
          <w:color w:val="auto"/>
        </w:rPr>
      </w:pPr>
      <w:r w:rsidRPr="001855A8">
        <w:rPr>
          <w:color w:val="auto"/>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D6771F" w:rsidRPr="001855A8" w:rsidRDefault="00D6771F" w:rsidP="00D6771F">
      <w:pPr>
        <w:pStyle w:val="11"/>
        <w:shd w:val="clear" w:color="auto" w:fill="auto"/>
        <w:ind w:firstLine="580"/>
        <w:jc w:val="both"/>
        <w:rPr>
          <w:color w:val="auto"/>
        </w:rPr>
      </w:pPr>
      <w:r w:rsidRPr="001855A8">
        <w:rPr>
          <w:color w:val="auto"/>
        </w:rPr>
        <w:t>создавать и редактировать сложные 3D-модели и сборочные чертежи;</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мир профессий, связанных с черчением, компьютерной графикой их востребованность на рынке труда.</w:t>
      </w:r>
    </w:p>
    <w:p w:rsidR="00D6771F" w:rsidRPr="001855A8" w:rsidRDefault="00D6771F" w:rsidP="00D6771F">
      <w:pPr>
        <w:pStyle w:val="11"/>
        <w:shd w:val="clear" w:color="auto" w:fill="auto"/>
        <w:ind w:firstLine="0"/>
        <w:jc w:val="both"/>
        <w:rPr>
          <w:color w:val="auto"/>
        </w:rPr>
      </w:pPr>
      <w:r w:rsidRPr="001855A8">
        <w:rPr>
          <w:color w:val="auto"/>
        </w:rPr>
        <w:t xml:space="preserve">К концу обучения в </w:t>
      </w:r>
      <w:r w:rsidRPr="001855A8">
        <w:rPr>
          <w:b/>
          <w:bCs/>
          <w:color w:val="auto"/>
        </w:rPr>
        <w:t>9 классе</w:t>
      </w:r>
      <w:r w:rsidRPr="001855A8">
        <w:rPr>
          <w:color w:val="auto"/>
        </w:rPr>
        <w:t>:</w:t>
      </w:r>
    </w:p>
    <w:p w:rsidR="00D6771F" w:rsidRPr="001855A8" w:rsidRDefault="00D6771F" w:rsidP="00D6771F">
      <w:pPr>
        <w:pStyle w:val="11"/>
        <w:shd w:val="clear" w:color="auto" w:fill="auto"/>
        <w:ind w:firstLine="580"/>
        <w:jc w:val="both"/>
        <w:rPr>
          <w:color w:val="auto"/>
        </w:rPr>
      </w:pPr>
      <w:r w:rsidRPr="001855A8">
        <w:rPr>
          <w:color w:val="auto"/>
        </w:rPr>
        <w:t>выполнять эскизы, схемы, чертежи с использованием чертежных инструментов и приспособлений и (или) в системе автоматизированного проектирования (САПР);</w:t>
      </w:r>
    </w:p>
    <w:p w:rsidR="00D6771F" w:rsidRPr="001855A8" w:rsidRDefault="00D6771F" w:rsidP="00D6771F">
      <w:pPr>
        <w:pStyle w:val="11"/>
        <w:shd w:val="clear" w:color="auto" w:fill="auto"/>
        <w:ind w:firstLine="580"/>
        <w:jc w:val="both"/>
        <w:rPr>
          <w:color w:val="auto"/>
        </w:rPr>
      </w:pPr>
      <w:r w:rsidRPr="001855A8">
        <w:rPr>
          <w:color w:val="auto"/>
        </w:rPr>
        <w:t>создавать 3D-модели в системе автоматизированного проектирования (САПР);</w:t>
      </w:r>
    </w:p>
    <w:p w:rsidR="00D6771F" w:rsidRPr="001855A8" w:rsidRDefault="00D6771F" w:rsidP="00D6771F">
      <w:pPr>
        <w:pStyle w:val="11"/>
        <w:shd w:val="clear" w:color="auto" w:fill="auto"/>
        <w:ind w:firstLine="580"/>
        <w:jc w:val="both"/>
        <w:rPr>
          <w:color w:val="auto"/>
        </w:rPr>
      </w:pPr>
      <w:r w:rsidRPr="001855A8">
        <w:rPr>
          <w:color w:val="auto"/>
        </w:rPr>
        <w:t>оформлять конструкторскую документацию, в том числе с использованием систем автоматизированного проектирования (САПР);</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мир профессий, связанных с изучаемыми технологиями, их востребованность на рынке труда.</w:t>
      </w:r>
    </w:p>
    <w:p w:rsidR="00D6771F" w:rsidRPr="001855A8" w:rsidRDefault="00D6771F" w:rsidP="00D6771F">
      <w:pPr>
        <w:pStyle w:val="34"/>
        <w:keepNext/>
        <w:keepLines/>
        <w:shd w:val="clear" w:color="auto" w:fill="auto"/>
        <w:jc w:val="both"/>
        <w:rPr>
          <w:sz w:val="24"/>
          <w:szCs w:val="24"/>
        </w:rPr>
      </w:pPr>
      <w:bookmarkStart w:id="82" w:name="bookmark128"/>
      <w:bookmarkStart w:id="83" w:name="bookmark129"/>
      <w:r w:rsidRPr="001855A8">
        <w:rPr>
          <w:sz w:val="24"/>
          <w:szCs w:val="24"/>
        </w:rPr>
        <w:t>Модуль «3D-моделирование, прототипирование, макетирование»</w:t>
      </w:r>
      <w:bookmarkEnd w:id="82"/>
      <w:bookmarkEnd w:id="83"/>
    </w:p>
    <w:p w:rsidR="00D6771F" w:rsidRPr="001855A8" w:rsidRDefault="00D6771F" w:rsidP="00D6771F">
      <w:pPr>
        <w:pStyle w:val="11"/>
        <w:shd w:val="clear" w:color="auto" w:fill="auto"/>
        <w:ind w:firstLine="0"/>
        <w:jc w:val="both"/>
        <w:rPr>
          <w:color w:val="auto"/>
        </w:rPr>
      </w:pPr>
      <w:r w:rsidRPr="001855A8">
        <w:rPr>
          <w:color w:val="auto"/>
        </w:rPr>
        <w:t xml:space="preserve">К концу обучения в </w:t>
      </w:r>
      <w:r w:rsidRPr="001855A8">
        <w:rPr>
          <w:b/>
          <w:bCs/>
          <w:color w:val="auto"/>
        </w:rPr>
        <w:t>7 классе</w:t>
      </w:r>
      <w:r w:rsidRPr="001855A8">
        <w:rPr>
          <w:color w:val="auto"/>
        </w:rPr>
        <w:t>:</w:t>
      </w:r>
    </w:p>
    <w:p w:rsidR="00D6771F" w:rsidRPr="001855A8" w:rsidRDefault="00D6771F" w:rsidP="00D6771F">
      <w:pPr>
        <w:pStyle w:val="11"/>
        <w:shd w:val="clear" w:color="auto" w:fill="auto"/>
        <w:ind w:firstLine="580"/>
        <w:jc w:val="both"/>
        <w:rPr>
          <w:color w:val="auto"/>
        </w:rPr>
      </w:pPr>
      <w:r w:rsidRPr="001855A8">
        <w:rPr>
          <w:color w:val="auto"/>
        </w:rPr>
        <w:t>называть виды, свойства и назначение моделей;</w:t>
      </w:r>
    </w:p>
    <w:p w:rsidR="00D6771F" w:rsidRPr="001855A8" w:rsidRDefault="00D6771F" w:rsidP="00D6771F">
      <w:pPr>
        <w:pStyle w:val="11"/>
        <w:shd w:val="clear" w:color="auto" w:fill="auto"/>
        <w:ind w:firstLine="580"/>
        <w:jc w:val="both"/>
        <w:rPr>
          <w:color w:val="auto"/>
        </w:rPr>
      </w:pPr>
      <w:r w:rsidRPr="001855A8">
        <w:rPr>
          <w:color w:val="auto"/>
        </w:rPr>
        <w:t>называть виды макетов и их назначение;</w:t>
      </w:r>
    </w:p>
    <w:p w:rsidR="00D6771F" w:rsidRPr="001855A8" w:rsidRDefault="00D6771F" w:rsidP="00D6771F">
      <w:pPr>
        <w:pStyle w:val="11"/>
        <w:shd w:val="clear" w:color="auto" w:fill="auto"/>
        <w:ind w:firstLine="580"/>
        <w:jc w:val="both"/>
        <w:rPr>
          <w:color w:val="auto"/>
        </w:rPr>
      </w:pPr>
      <w:r w:rsidRPr="001855A8">
        <w:rPr>
          <w:color w:val="auto"/>
        </w:rPr>
        <w:t>создавать макеты различных видов, в том числе с использованием программного обеспечения;</w:t>
      </w:r>
    </w:p>
    <w:p w:rsidR="00D6771F" w:rsidRPr="001855A8" w:rsidRDefault="00D6771F" w:rsidP="00D6771F">
      <w:pPr>
        <w:pStyle w:val="11"/>
        <w:shd w:val="clear" w:color="auto" w:fill="auto"/>
        <w:ind w:firstLine="580"/>
        <w:jc w:val="both"/>
        <w:rPr>
          <w:color w:val="auto"/>
        </w:rPr>
      </w:pPr>
      <w:r w:rsidRPr="001855A8">
        <w:rPr>
          <w:color w:val="auto"/>
        </w:rPr>
        <w:t>выполнять развертку и соединять фрагменты макета;</w:t>
      </w:r>
    </w:p>
    <w:p w:rsidR="00D6771F" w:rsidRPr="001855A8" w:rsidRDefault="00D6771F" w:rsidP="00D6771F">
      <w:pPr>
        <w:pStyle w:val="11"/>
        <w:shd w:val="clear" w:color="auto" w:fill="auto"/>
        <w:ind w:firstLine="580"/>
        <w:jc w:val="both"/>
        <w:rPr>
          <w:color w:val="auto"/>
        </w:rPr>
      </w:pPr>
      <w:r w:rsidRPr="001855A8">
        <w:rPr>
          <w:color w:val="auto"/>
        </w:rPr>
        <w:t>выполнять сборку деталей макета;</w:t>
      </w:r>
    </w:p>
    <w:p w:rsidR="00D6771F" w:rsidRPr="001855A8" w:rsidRDefault="00D6771F" w:rsidP="00D6771F">
      <w:pPr>
        <w:pStyle w:val="11"/>
        <w:shd w:val="clear" w:color="auto" w:fill="auto"/>
        <w:ind w:firstLine="580"/>
        <w:jc w:val="both"/>
        <w:rPr>
          <w:color w:val="auto"/>
        </w:rPr>
      </w:pPr>
      <w:r w:rsidRPr="001855A8">
        <w:rPr>
          <w:color w:val="auto"/>
        </w:rPr>
        <w:t>разрабатывать графическую документацию;</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мир профессий, связанных с изучаемыми технологиями макетирования, их востребованность на рынке труда.</w:t>
      </w:r>
    </w:p>
    <w:p w:rsidR="00D6771F" w:rsidRPr="001855A8" w:rsidRDefault="00D6771F" w:rsidP="00D6771F">
      <w:pPr>
        <w:pStyle w:val="11"/>
        <w:shd w:val="clear" w:color="auto" w:fill="auto"/>
        <w:ind w:firstLine="0"/>
        <w:jc w:val="both"/>
        <w:rPr>
          <w:color w:val="auto"/>
        </w:rPr>
      </w:pPr>
      <w:r w:rsidRPr="001855A8">
        <w:rPr>
          <w:color w:val="auto"/>
        </w:rPr>
        <w:t xml:space="preserve">К концу обучения в </w:t>
      </w:r>
      <w:r w:rsidRPr="001855A8">
        <w:rPr>
          <w:b/>
          <w:bCs/>
          <w:color w:val="auto"/>
        </w:rPr>
        <w:t>8 классе</w:t>
      </w:r>
      <w:r w:rsidRPr="001855A8">
        <w:rPr>
          <w:color w:val="auto"/>
        </w:rPr>
        <w:t>:</w:t>
      </w:r>
    </w:p>
    <w:p w:rsidR="00D6771F" w:rsidRPr="001855A8" w:rsidRDefault="00D6771F" w:rsidP="00D6771F">
      <w:pPr>
        <w:pStyle w:val="11"/>
        <w:shd w:val="clear" w:color="auto" w:fill="auto"/>
        <w:ind w:firstLine="580"/>
        <w:jc w:val="both"/>
        <w:rPr>
          <w:color w:val="auto"/>
        </w:rPr>
      </w:pPr>
      <w:r w:rsidRPr="001855A8">
        <w:rPr>
          <w:color w:val="auto"/>
        </w:rPr>
        <w:t>разрабатывать оригинальные конструкции с использованием 3D -моделей, проводить их испытание, анализ, способы модернизации в зависимости от результатов испытания;</w:t>
      </w:r>
    </w:p>
    <w:p w:rsidR="00D6771F" w:rsidRPr="001855A8" w:rsidRDefault="00D6771F" w:rsidP="00D6771F">
      <w:pPr>
        <w:pStyle w:val="11"/>
        <w:shd w:val="clear" w:color="auto" w:fill="auto"/>
        <w:ind w:firstLine="580"/>
        <w:jc w:val="both"/>
        <w:rPr>
          <w:color w:val="auto"/>
        </w:rPr>
      </w:pPr>
      <w:r w:rsidRPr="001855A8">
        <w:rPr>
          <w:color w:val="auto"/>
        </w:rPr>
        <w:t>создавать 3D-модели, используя программное обеспечение;</w:t>
      </w:r>
    </w:p>
    <w:p w:rsidR="00D6771F" w:rsidRPr="001855A8" w:rsidRDefault="00D6771F" w:rsidP="00D6771F">
      <w:pPr>
        <w:pStyle w:val="11"/>
        <w:shd w:val="clear" w:color="auto" w:fill="auto"/>
        <w:ind w:firstLine="580"/>
        <w:jc w:val="both"/>
        <w:rPr>
          <w:color w:val="auto"/>
        </w:rPr>
      </w:pPr>
      <w:r w:rsidRPr="001855A8">
        <w:rPr>
          <w:color w:val="auto"/>
        </w:rPr>
        <w:t>устанавливать адекватность модели объекту и целям моделирования;</w:t>
      </w:r>
    </w:p>
    <w:p w:rsidR="00D6771F" w:rsidRPr="001855A8" w:rsidRDefault="00D6771F" w:rsidP="00D6771F">
      <w:pPr>
        <w:pStyle w:val="11"/>
        <w:shd w:val="clear" w:color="auto" w:fill="auto"/>
        <w:ind w:firstLine="580"/>
        <w:jc w:val="both"/>
        <w:rPr>
          <w:color w:val="auto"/>
        </w:rPr>
      </w:pPr>
      <w:r w:rsidRPr="001855A8">
        <w:rPr>
          <w:color w:val="auto"/>
        </w:rPr>
        <w:t>проводить анализ и модернизацию компьютерной модели;</w:t>
      </w:r>
    </w:p>
    <w:p w:rsidR="00D6771F" w:rsidRPr="001855A8" w:rsidRDefault="00D6771F" w:rsidP="00D6771F">
      <w:pPr>
        <w:pStyle w:val="11"/>
        <w:shd w:val="clear" w:color="auto" w:fill="auto"/>
        <w:ind w:firstLine="580"/>
        <w:jc w:val="both"/>
        <w:rPr>
          <w:color w:val="auto"/>
        </w:rPr>
      </w:pPr>
      <w:r w:rsidRPr="001855A8">
        <w:rPr>
          <w:color w:val="auto"/>
        </w:rPr>
        <w:t>изготавливать прототипы с использованием технологического оборудования (3D-принтер, лазерный гравер и другие);</w:t>
      </w:r>
    </w:p>
    <w:p w:rsidR="00D6771F" w:rsidRPr="001855A8" w:rsidRDefault="00D6771F" w:rsidP="00D6771F">
      <w:pPr>
        <w:pStyle w:val="11"/>
        <w:shd w:val="clear" w:color="auto" w:fill="auto"/>
        <w:ind w:firstLine="580"/>
        <w:jc w:val="both"/>
        <w:rPr>
          <w:color w:val="auto"/>
        </w:rPr>
      </w:pPr>
      <w:r w:rsidRPr="001855A8">
        <w:rPr>
          <w:color w:val="auto"/>
        </w:rPr>
        <w:t>модернизировать прототип в соответствии с поставленной задачей;</w:t>
      </w:r>
    </w:p>
    <w:p w:rsidR="00D6771F" w:rsidRPr="001855A8" w:rsidRDefault="00D6771F" w:rsidP="00D6771F">
      <w:pPr>
        <w:pStyle w:val="11"/>
        <w:shd w:val="clear" w:color="auto" w:fill="auto"/>
        <w:ind w:firstLine="580"/>
        <w:jc w:val="both"/>
        <w:rPr>
          <w:color w:val="auto"/>
        </w:rPr>
      </w:pPr>
      <w:r w:rsidRPr="001855A8">
        <w:rPr>
          <w:color w:val="auto"/>
        </w:rPr>
        <w:t>презентовать изделие;</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мир профессий, связанных с изучаемыми технологиями 3D-моделирования, их востребованность на рынке труда.</w:t>
      </w:r>
    </w:p>
    <w:p w:rsidR="00D6771F" w:rsidRPr="001855A8" w:rsidRDefault="00D6771F" w:rsidP="00D6771F">
      <w:pPr>
        <w:pStyle w:val="11"/>
        <w:shd w:val="clear" w:color="auto" w:fill="auto"/>
        <w:ind w:firstLine="0"/>
        <w:jc w:val="both"/>
        <w:rPr>
          <w:color w:val="auto"/>
        </w:rPr>
      </w:pPr>
      <w:r w:rsidRPr="001855A8">
        <w:rPr>
          <w:color w:val="auto"/>
        </w:rPr>
        <w:t xml:space="preserve">К концу обучения в </w:t>
      </w:r>
      <w:r w:rsidRPr="001855A8">
        <w:rPr>
          <w:b/>
          <w:bCs/>
          <w:color w:val="auto"/>
        </w:rPr>
        <w:t>9 классе</w:t>
      </w:r>
      <w:r w:rsidRPr="001855A8">
        <w:rPr>
          <w:color w:val="auto"/>
        </w:rPr>
        <w:t>:</w:t>
      </w:r>
    </w:p>
    <w:p w:rsidR="00D6771F" w:rsidRPr="001855A8" w:rsidRDefault="00D6771F" w:rsidP="00D6771F">
      <w:pPr>
        <w:pStyle w:val="11"/>
        <w:shd w:val="clear" w:color="auto" w:fill="auto"/>
        <w:ind w:firstLine="580"/>
        <w:jc w:val="both"/>
        <w:rPr>
          <w:color w:val="auto"/>
        </w:rPr>
      </w:pPr>
      <w:r w:rsidRPr="001855A8">
        <w:rPr>
          <w:color w:val="auto"/>
        </w:rPr>
        <w:t>использовать редактор компьютерного трехмерного проектирования для создания моделей сложных объектов;</w:t>
      </w:r>
    </w:p>
    <w:p w:rsidR="00D6771F" w:rsidRPr="001855A8" w:rsidRDefault="00D6771F" w:rsidP="00D6771F">
      <w:pPr>
        <w:pStyle w:val="11"/>
        <w:shd w:val="clear" w:color="auto" w:fill="auto"/>
        <w:ind w:firstLine="580"/>
        <w:jc w:val="both"/>
        <w:rPr>
          <w:color w:val="auto"/>
        </w:rPr>
      </w:pPr>
      <w:r w:rsidRPr="001855A8">
        <w:rPr>
          <w:color w:val="auto"/>
        </w:rPr>
        <w:t>изготавливать прототипы с использованием технологического оборудования (3D-принтер, лазерный гравер и другие);</w:t>
      </w:r>
    </w:p>
    <w:p w:rsidR="00D6771F" w:rsidRPr="001855A8" w:rsidRDefault="00D6771F" w:rsidP="00D6771F">
      <w:pPr>
        <w:pStyle w:val="11"/>
        <w:shd w:val="clear" w:color="auto" w:fill="auto"/>
        <w:ind w:firstLine="580"/>
        <w:jc w:val="both"/>
        <w:rPr>
          <w:color w:val="auto"/>
        </w:rPr>
      </w:pPr>
      <w:r w:rsidRPr="001855A8">
        <w:rPr>
          <w:color w:val="auto"/>
        </w:rPr>
        <w:t>называть и выполнять этапы аддитивного производства;</w:t>
      </w:r>
    </w:p>
    <w:p w:rsidR="00D6771F" w:rsidRPr="001855A8" w:rsidRDefault="00D6771F" w:rsidP="00D6771F">
      <w:pPr>
        <w:pStyle w:val="11"/>
        <w:shd w:val="clear" w:color="auto" w:fill="auto"/>
        <w:ind w:left="580" w:firstLine="0"/>
        <w:jc w:val="both"/>
        <w:rPr>
          <w:color w:val="auto"/>
        </w:rPr>
      </w:pPr>
      <w:r w:rsidRPr="001855A8">
        <w:rPr>
          <w:color w:val="auto"/>
        </w:rPr>
        <w:t>модернизировать прототип в соответствии с поставленной задачей; называть области применения 3D-моделирования;</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мир профессий, связанных с изучаемыми технологиями 3D-моделирования, их востребованность на рынке труда.</w:t>
      </w:r>
    </w:p>
    <w:p w:rsidR="00D6771F" w:rsidRPr="001855A8" w:rsidRDefault="00D6771F" w:rsidP="00D6771F">
      <w:pPr>
        <w:pStyle w:val="34"/>
        <w:keepNext/>
        <w:keepLines/>
        <w:shd w:val="clear" w:color="auto" w:fill="auto"/>
        <w:jc w:val="both"/>
        <w:rPr>
          <w:sz w:val="24"/>
          <w:szCs w:val="24"/>
        </w:rPr>
      </w:pPr>
      <w:bookmarkStart w:id="84" w:name="bookmark130"/>
      <w:bookmarkStart w:id="85" w:name="bookmark131"/>
      <w:r w:rsidRPr="001855A8">
        <w:rPr>
          <w:sz w:val="24"/>
          <w:szCs w:val="24"/>
        </w:rPr>
        <w:t>Модуль «Технологии обработки материалов и пищевых продуктов»</w:t>
      </w:r>
      <w:bookmarkEnd w:id="84"/>
      <w:bookmarkEnd w:id="85"/>
    </w:p>
    <w:p w:rsidR="00D6771F" w:rsidRPr="001855A8" w:rsidRDefault="00D6771F" w:rsidP="00D6771F">
      <w:pPr>
        <w:pStyle w:val="11"/>
        <w:shd w:val="clear" w:color="auto" w:fill="auto"/>
        <w:ind w:firstLine="0"/>
        <w:jc w:val="both"/>
        <w:rPr>
          <w:color w:val="auto"/>
        </w:rPr>
      </w:pPr>
      <w:r w:rsidRPr="001855A8">
        <w:rPr>
          <w:color w:val="auto"/>
        </w:rPr>
        <w:t xml:space="preserve">К концу обучения в </w:t>
      </w:r>
      <w:r w:rsidRPr="001855A8">
        <w:rPr>
          <w:b/>
          <w:bCs/>
          <w:color w:val="auto"/>
        </w:rPr>
        <w:t>5 классе</w:t>
      </w:r>
      <w:r w:rsidRPr="001855A8">
        <w:rPr>
          <w:color w:val="auto"/>
        </w:rPr>
        <w:t>:</w:t>
      </w:r>
    </w:p>
    <w:p w:rsidR="00D6771F" w:rsidRPr="001855A8" w:rsidRDefault="00D6771F" w:rsidP="00D6771F">
      <w:pPr>
        <w:pStyle w:val="11"/>
        <w:shd w:val="clear" w:color="auto" w:fill="auto"/>
        <w:ind w:firstLine="580"/>
        <w:jc w:val="both"/>
        <w:rPr>
          <w:color w:val="auto"/>
        </w:rPr>
      </w:pPr>
      <w:r w:rsidRPr="001855A8">
        <w:rPr>
          <w:color w:val="auto"/>
        </w:rPr>
        <w:lastRenderedPageBreak/>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D6771F" w:rsidRPr="001855A8" w:rsidRDefault="00D6771F" w:rsidP="00D6771F">
      <w:pPr>
        <w:pStyle w:val="11"/>
        <w:shd w:val="clear" w:color="auto" w:fill="auto"/>
        <w:ind w:firstLine="580"/>
        <w:jc w:val="both"/>
        <w:rPr>
          <w:color w:val="auto"/>
        </w:rPr>
      </w:pPr>
      <w:r w:rsidRPr="001855A8">
        <w:rPr>
          <w:color w:val="auto"/>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D6771F" w:rsidRPr="001855A8" w:rsidRDefault="00D6771F" w:rsidP="00D6771F">
      <w:pPr>
        <w:pStyle w:val="11"/>
        <w:shd w:val="clear" w:color="auto" w:fill="auto"/>
        <w:ind w:firstLine="580"/>
        <w:jc w:val="both"/>
        <w:rPr>
          <w:color w:val="auto"/>
        </w:rPr>
      </w:pPr>
      <w:r w:rsidRPr="001855A8">
        <w:rPr>
          <w:color w:val="auto"/>
        </w:rPr>
        <w:t>называть и характеризовать виды бумаги, ее свойства, получение и применение;</w:t>
      </w:r>
    </w:p>
    <w:p w:rsidR="00D6771F" w:rsidRPr="001855A8" w:rsidRDefault="00D6771F" w:rsidP="00D6771F">
      <w:pPr>
        <w:pStyle w:val="11"/>
        <w:shd w:val="clear" w:color="auto" w:fill="auto"/>
        <w:ind w:left="580" w:firstLine="0"/>
        <w:jc w:val="both"/>
        <w:rPr>
          <w:color w:val="auto"/>
        </w:rPr>
      </w:pPr>
      <w:r w:rsidRPr="001855A8">
        <w:rPr>
          <w:color w:val="auto"/>
        </w:rPr>
        <w:t>называть народные промыслы по обработке древесины; характеризовать свойства конструкционных материалов;</w:t>
      </w:r>
    </w:p>
    <w:p w:rsidR="00D6771F" w:rsidRPr="001855A8" w:rsidRDefault="00D6771F" w:rsidP="00D6771F">
      <w:pPr>
        <w:pStyle w:val="11"/>
        <w:shd w:val="clear" w:color="auto" w:fill="auto"/>
        <w:ind w:firstLine="580"/>
        <w:jc w:val="both"/>
        <w:rPr>
          <w:color w:val="auto"/>
        </w:rPr>
      </w:pPr>
      <w:r w:rsidRPr="001855A8">
        <w:rPr>
          <w:color w:val="auto"/>
        </w:rPr>
        <w:t>выбирать материалы для изготовления изделий с учетом их свойств, технологий обработки, инструментов и приспособлений;</w:t>
      </w:r>
    </w:p>
    <w:p w:rsidR="00D6771F" w:rsidRPr="001855A8" w:rsidRDefault="00D6771F" w:rsidP="00D6771F">
      <w:pPr>
        <w:pStyle w:val="11"/>
        <w:shd w:val="clear" w:color="auto" w:fill="auto"/>
        <w:ind w:firstLine="580"/>
        <w:jc w:val="both"/>
        <w:rPr>
          <w:color w:val="auto"/>
        </w:rPr>
      </w:pPr>
      <w:r w:rsidRPr="001855A8">
        <w:rPr>
          <w:color w:val="auto"/>
        </w:rPr>
        <w:t>называть и характеризовать виды древесины, пиломатериалов;</w:t>
      </w:r>
    </w:p>
    <w:p w:rsidR="00D6771F" w:rsidRPr="001855A8" w:rsidRDefault="00D6771F" w:rsidP="00D6771F">
      <w:pPr>
        <w:pStyle w:val="11"/>
        <w:shd w:val="clear" w:color="auto" w:fill="auto"/>
        <w:ind w:firstLine="580"/>
        <w:jc w:val="both"/>
        <w:rPr>
          <w:color w:val="auto"/>
        </w:rPr>
      </w:pPr>
      <w:r w:rsidRPr="001855A8">
        <w:rPr>
          <w:color w:val="auto"/>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D6771F" w:rsidRPr="001855A8" w:rsidRDefault="00D6771F" w:rsidP="00D6771F">
      <w:pPr>
        <w:pStyle w:val="11"/>
        <w:shd w:val="clear" w:color="auto" w:fill="auto"/>
        <w:ind w:firstLine="580"/>
        <w:jc w:val="both"/>
        <w:rPr>
          <w:color w:val="auto"/>
        </w:rPr>
      </w:pPr>
      <w:r w:rsidRPr="001855A8">
        <w:rPr>
          <w:color w:val="auto"/>
        </w:rPr>
        <w:t>исследовать, анализировать и сравнивать свойства древесины разных пород деревьев;</w:t>
      </w:r>
    </w:p>
    <w:p w:rsidR="00D6771F" w:rsidRPr="001855A8" w:rsidRDefault="00D6771F" w:rsidP="00D6771F">
      <w:pPr>
        <w:pStyle w:val="11"/>
        <w:shd w:val="clear" w:color="auto" w:fill="auto"/>
        <w:ind w:firstLine="580"/>
        <w:jc w:val="both"/>
        <w:rPr>
          <w:color w:val="auto"/>
        </w:rPr>
      </w:pPr>
      <w:r w:rsidRPr="001855A8">
        <w:rPr>
          <w:color w:val="auto"/>
        </w:rPr>
        <w:t>знать и называть пищевую ценность яиц, круп, овощей;</w:t>
      </w:r>
    </w:p>
    <w:p w:rsidR="00D6771F" w:rsidRPr="001855A8" w:rsidRDefault="00D6771F" w:rsidP="00D6771F">
      <w:pPr>
        <w:pStyle w:val="11"/>
        <w:shd w:val="clear" w:color="auto" w:fill="auto"/>
        <w:ind w:firstLine="580"/>
        <w:rPr>
          <w:color w:val="auto"/>
        </w:rPr>
      </w:pPr>
      <w:r w:rsidRPr="001855A8">
        <w:rPr>
          <w:color w:val="auto"/>
        </w:rPr>
        <w:t>приводить примеры обработки пищевых продуктов, позволяющие максимально сохранять их пищевую ценность;</w:t>
      </w:r>
    </w:p>
    <w:p w:rsidR="00D6771F" w:rsidRPr="001855A8" w:rsidRDefault="00D6771F" w:rsidP="00D6771F">
      <w:pPr>
        <w:pStyle w:val="11"/>
        <w:shd w:val="clear" w:color="auto" w:fill="auto"/>
        <w:ind w:firstLine="580"/>
        <w:rPr>
          <w:color w:val="auto"/>
        </w:rPr>
      </w:pPr>
      <w:r w:rsidRPr="001855A8">
        <w:rPr>
          <w:color w:val="auto"/>
        </w:rPr>
        <w:t>называть и выполнять технологии первичной обработки овощей, круп; называть и выполнять технологии приготовления блюд из яиц, овощей, круп;</w:t>
      </w:r>
    </w:p>
    <w:p w:rsidR="00D6771F" w:rsidRPr="001855A8" w:rsidRDefault="00D6771F" w:rsidP="00D6771F">
      <w:pPr>
        <w:pStyle w:val="11"/>
        <w:shd w:val="clear" w:color="auto" w:fill="auto"/>
        <w:ind w:firstLine="580"/>
        <w:rPr>
          <w:color w:val="auto"/>
        </w:rPr>
      </w:pPr>
      <w:r w:rsidRPr="001855A8">
        <w:rPr>
          <w:color w:val="auto"/>
        </w:rPr>
        <w:t>называть виды планировки кухни; способы рационального размещения мебели;</w:t>
      </w:r>
    </w:p>
    <w:p w:rsidR="00D6771F" w:rsidRPr="001855A8" w:rsidRDefault="00D6771F" w:rsidP="00D6771F">
      <w:pPr>
        <w:pStyle w:val="11"/>
        <w:shd w:val="clear" w:color="auto" w:fill="auto"/>
        <w:ind w:firstLine="580"/>
        <w:rPr>
          <w:color w:val="auto"/>
        </w:rPr>
      </w:pPr>
      <w:r w:rsidRPr="001855A8">
        <w:rPr>
          <w:color w:val="auto"/>
        </w:rPr>
        <w:t>называть и характеризовать текстильные материалы, классифицировать их, описывать основные этапы производства;</w:t>
      </w:r>
    </w:p>
    <w:p w:rsidR="00D6771F" w:rsidRPr="001855A8" w:rsidRDefault="00D6771F" w:rsidP="00D6771F">
      <w:pPr>
        <w:pStyle w:val="11"/>
        <w:shd w:val="clear" w:color="auto" w:fill="auto"/>
        <w:ind w:firstLine="580"/>
        <w:rPr>
          <w:color w:val="auto"/>
        </w:rPr>
      </w:pPr>
      <w:r w:rsidRPr="001855A8">
        <w:rPr>
          <w:color w:val="auto"/>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D6771F" w:rsidRPr="001855A8" w:rsidRDefault="00D6771F" w:rsidP="00D6771F">
      <w:pPr>
        <w:pStyle w:val="11"/>
        <w:shd w:val="clear" w:color="auto" w:fill="auto"/>
        <w:ind w:firstLine="580"/>
        <w:rPr>
          <w:color w:val="auto"/>
        </w:rPr>
      </w:pPr>
      <w:r w:rsidRPr="001855A8">
        <w:rPr>
          <w:color w:val="auto"/>
        </w:rPr>
        <w:t>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 строчки);</w:t>
      </w:r>
    </w:p>
    <w:p w:rsidR="00D6771F" w:rsidRPr="001855A8" w:rsidRDefault="00D6771F" w:rsidP="00D6771F">
      <w:pPr>
        <w:pStyle w:val="11"/>
        <w:shd w:val="clear" w:color="auto" w:fill="auto"/>
        <w:ind w:firstLine="580"/>
        <w:rPr>
          <w:color w:val="auto"/>
        </w:rPr>
      </w:pPr>
      <w:r w:rsidRPr="001855A8">
        <w:rPr>
          <w:color w:val="auto"/>
        </w:rPr>
        <w:t>выполнять последовательность изготовления швейных изделий, осуществлять контроль качества;</w:t>
      </w:r>
    </w:p>
    <w:p w:rsidR="00D6771F" w:rsidRPr="001855A8" w:rsidRDefault="00D6771F" w:rsidP="00D6771F">
      <w:pPr>
        <w:pStyle w:val="11"/>
        <w:shd w:val="clear" w:color="auto" w:fill="auto"/>
        <w:ind w:firstLine="580"/>
        <w:rPr>
          <w:color w:val="auto"/>
        </w:rPr>
      </w:pPr>
      <w:r w:rsidRPr="001855A8">
        <w:rPr>
          <w:color w:val="auto"/>
        </w:rPr>
        <w:t>характеризовать группы профессий, описывать тенденции их развития, объяснять социальное значение групп профессий.</w:t>
      </w:r>
    </w:p>
    <w:p w:rsidR="00D6771F" w:rsidRPr="001855A8" w:rsidRDefault="00D6771F" w:rsidP="00D6771F">
      <w:pPr>
        <w:pStyle w:val="11"/>
        <w:shd w:val="clear" w:color="auto" w:fill="auto"/>
        <w:ind w:firstLine="0"/>
        <w:rPr>
          <w:color w:val="auto"/>
        </w:rPr>
      </w:pPr>
      <w:r w:rsidRPr="001855A8">
        <w:rPr>
          <w:color w:val="auto"/>
        </w:rPr>
        <w:t xml:space="preserve">К концу обучения в </w:t>
      </w:r>
      <w:r w:rsidRPr="001855A8">
        <w:rPr>
          <w:b/>
          <w:bCs/>
          <w:color w:val="auto"/>
        </w:rPr>
        <w:t>6 классе</w:t>
      </w:r>
      <w:r w:rsidRPr="001855A8">
        <w:rPr>
          <w:color w:val="auto"/>
        </w:rPr>
        <w:t>: 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D6771F" w:rsidRPr="001855A8" w:rsidRDefault="00D6771F" w:rsidP="00D6771F">
      <w:pPr>
        <w:pStyle w:val="11"/>
        <w:shd w:val="clear" w:color="auto" w:fill="auto"/>
        <w:ind w:firstLine="580"/>
        <w:rPr>
          <w:color w:val="auto"/>
        </w:rPr>
      </w:pPr>
      <w:r w:rsidRPr="001855A8">
        <w:rPr>
          <w:color w:val="auto"/>
        </w:rPr>
        <w:t>использовать инструменты, приспособления и технологическое оборудование при обработке тонколистового металла, проволоки;</w:t>
      </w:r>
    </w:p>
    <w:p w:rsidR="00D6771F" w:rsidRPr="001855A8" w:rsidRDefault="00D6771F" w:rsidP="00D6771F">
      <w:pPr>
        <w:pStyle w:val="11"/>
        <w:shd w:val="clear" w:color="auto" w:fill="auto"/>
        <w:ind w:firstLine="580"/>
        <w:rPr>
          <w:color w:val="auto"/>
        </w:rPr>
      </w:pPr>
      <w:r w:rsidRPr="001855A8">
        <w:rPr>
          <w:color w:val="auto"/>
        </w:rPr>
        <w:t>выполнять технологические операции с использованием ручных инструментов, приспособлений, технологического оборудования;</w:t>
      </w:r>
    </w:p>
    <w:p w:rsidR="00D6771F" w:rsidRPr="001855A8" w:rsidRDefault="00D6771F" w:rsidP="00D6771F">
      <w:pPr>
        <w:pStyle w:val="11"/>
        <w:shd w:val="clear" w:color="auto" w:fill="auto"/>
        <w:ind w:firstLine="580"/>
        <w:rPr>
          <w:color w:val="auto"/>
        </w:rPr>
      </w:pPr>
      <w:r w:rsidRPr="001855A8">
        <w:rPr>
          <w:color w:val="auto"/>
        </w:rPr>
        <w:t>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D6771F" w:rsidRPr="001855A8" w:rsidRDefault="00D6771F" w:rsidP="00D6771F">
      <w:pPr>
        <w:pStyle w:val="11"/>
        <w:shd w:val="clear" w:color="auto" w:fill="auto"/>
        <w:ind w:firstLine="580"/>
        <w:rPr>
          <w:color w:val="auto"/>
        </w:rPr>
      </w:pPr>
      <w:r w:rsidRPr="001855A8">
        <w:rPr>
          <w:color w:val="auto"/>
        </w:rPr>
        <w:t>называть и выполнять технологии приготовления блюд из молока и молочных продуктов;</w:t>
      </w:r>
    </w:p>
    <w:p w:rsidR="00D6771F" w:rsidRPr="001855A8" w:rsidRDefault="00D6771F" w:rsidP="00D6771F">
      <w:pPr>
        <w:pStyle w:val="11"/>
        <w:shd w:val="clear" w:color="auto" w:fill="auto"/>
        <w:ind w:left="580" w:firstLine="0"/>
        <w:rPr>
          <w:color w:val="auto"/>
        </w:rPr>
      </w:pPr>
      <w:r w:rsidRPr="001855A8">
        <w:rPr>
          <w:color w:val="auto"/>
        </w:rPr>
        <w:t>называть виды теста, технологии приготовления разных видов теста; называть национальные блюда из разных видов теста;</w:t>
      </w:r>
    </w:p>
    <w:p w:rsidR="00D6771F" w:rsidRPr="001855A8" w:rsidRDefault="00D6771F" w:rsidP="00D6771F">
      <w:pPr>
        <w:pStyle w:val="11"/>
        <w:shd w:val="clear" w:color="auto" w:fill="auto"/>
        <w:ind w:firstLine="580"/>
        <w:rPr>
          <w:color w:val="auto"/>
        </w:rPr>
      </w:pPr>
      <w:r w:rsidRPr="001855A8">
        <w:rPr>
          <w:color w:val="auto"/>
        </w:rPr>
        <w:t>называть виды одежды, характеризовать стили одежды;</w:t>
      </w:r>
    </w:p>
    <w:p w:rsidR="00D6771F" w:rsidRPr="001855A8" w:rsidRDefault="00D6771F" w:rsidP="00D6771F">
      <w:pPr>
        <w:pStyle w:val="11"/>
        <w:shd w:val="clear" w:color="auto" w:fill="auto"/>
        <w:ind w:firstLine="580"/>
        <w:jc w:val="both"/>
        <w:rPr>
          <w:color w:val="auto"/>
        </w:rPr>
      </w:pPr>
      <w:r w:rsidRPr="001855A8">
        <w:rPr>
          <w:color w:val="auto"/>
        </w:rPr>
        <w:t>характеризовать современные текстильные материалы, их получение и свойства;</w:t>
      </w:r>
    </w:p>
    <w:p w:rsidR="00D6771F" w:rsidRPr="001855A8" w:rsidRDefault="00D6771F" w:rsidP="00D6771F">
      <w:pPr>
        <w:pStyle w:val="11"/>
        <w:shd w:val="clear" w:color="auto" w:fill="auto"/>
        <w:ind w:left="580" w:firstLine="0"/>
        <w:jc w:val="both"/>
        <w:rPr>
          <w:color w:val="auto"/>
        </w:rPr>
      </w:pPr>
      <w:r w:rsidRPr="001855A8">
        <w:rPr>
          <w:color w:val="auto"/>
        </w:rPr>
        <w:lastRenderedPageBreak/>
        <w:t>выбирать текстильные материалы для изделий с учетом их свойств; самостоятельно выполнять чертеж выкроек швейного изделия;</w:t>
      </w:r>
    </w:p>
    <w:p w:rsidR="00D6771F" w:rsidRPr="001855A8" w:rsidRDefault="00D6771F" w:rsidP="00D6771F">
      <w:pPr>
        <w:pStyle w:val="11"/>
        <w:shd w:val="clear" w:color="auto" w:fill="auto"/>
        <w:ind w:firstLine="580"/>
        <w:jc w:val="both"/>
        <w:rPr>
          <w:color w:val="auto"/>
        </w:rPr>
      </w:pPr>
      <w:r w:rsidRPr="001855A8">
        <w:rPr>
          <w:color w:val="auto"/>
        </w:rPr>
        <w:t>соблюдать последовательность технологических операций по раскрою, пошиву и отделке изделия;</w:t>
      </w:r>
    </w:p>
    <w:p w:rsidR="00D6771F" w:rsidRPr="001855A8" w:rsidRDefault="00D6771F" w:rsidP="00D6771F">
      <w:pPr>
        <w:pStyle w:val="11"/>
        <w:shd w:val="clear" w:color="auto" w:fill="auto"/>
        <w:ind w:firstLine="580"/>
        <w:jc w:val="both"/>
        <w:rPr>
          <w:color w:val="auto"/>
        </w:rPr>
      </w:pPr>
      <w:r w:rsidRPr="001855A8">
        <w:rPr>
          <w:color w:val="auto"/>
        </w:rPr>
        <w:t>выполнять учебные проекты, соблюдая этапы и технологии изготовления проектных изделий;</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мир профессий, связанных с изучаемыми технологиями, их востребованность на рынке труда.</w:t>
      </w:r>
    </w:p>
    <w:p w:rsidR="00D6771F" w:rsidRPr="001855A8" w:rsidRDefault="00D6771F" w:rsidP="00D6771F">
      <w:pPr>
        <w:pStyle w:val="11"/>
        <w:shd w:val="clear" w:color="auto" w:fill="auto"/>
        <w:ind w:firstLine="0"/>
        <w:jc w:val="both"/>
        <w:rPr>
          <w:color w:val="auto"/>
        </w:rPr>
      </w:pPr>
      <w:r w:rsidRPr="001855A8">
        <w:rPr>
          <w:color w:val="auto"/>
        </w:rPr>
        <w:t xml:space="preserve">К концу обучения в </w:t>
      </w:r>
      <w:r w:rsidRPr="001855A8">
        <w:rPr>
          <w:b/>
          <w:bCs/>
          <w:color w:val="auto"/>
        </w:rPr>
        <w:t>7 классе</w:t>
      </w:r>
      <w:r w:rsidRPr="001855A8">
        <w:rPr>
          <w:color w:val="auto"/>
        </w:rPr>
        <w:t>:</w:t>
      </w:r>
    </w:p>
    <w:p w:rsidR="00D6771F" w:rsidRPr="001855A8" w:rsidRDefault="00D6771F" w:rsidP="00D6771F">
      <w:pPr>
        <w:pStyle w:val="11"/>
        <w:shd w:val="clear" w:color="auto" w:fill="auto"/>
        <w:ind w:firstLine="580"/>
        <w:jc w:val="both"/>
        <w:rPr>
          <w:color w:val="auto"/>
        </w:rPr>
      </w:pPr>
      <w:r w:rsidRPr="001855A8">
        <w:rPr>
          <w:color w:val="auto"/>
        </w:rPr>
        <w:t>исследовать и анализировать свойства конструкционных материалов;</w:t>
      </w:r>
    </w:p>
    <w:p w:rsidR="00D6771F" w:rsidRPr="001855A8" w:rsidRDefault="00D6771F" w:rsidP="00D6771F">
      <w:pPr>
        <w:pStyle w:val="11"/>
        <w:shd w:val="clear" w:color="auto" w:fill="auto"/>
        <w:ind w:firstLine="580"/>
        <w:jc w:val="both"/>
        <w:rPr>
          <w:color w:val="auto"/>
        </w:rPr>
      </w:pPr>
      <w:r w:rsidRPr="001855A8">
        <w:rPr>
          <w:color w:val="auto"/>
        </w:rPr>
        <w:t>выбирать инструменты и оборудование, необходимые для изготовления выбранного изделия по данной технологии;</w:t>
      </w:r>
    </w:p>
    <w:p w:rsidR="00D6771F" w:rsidRPr="001855A8" w:rsidRDefault="00D6771F" w:rsidP="00D6771F">
      <w:pPr>
        <w:pStyle w:val="11"/>
        <w:shd w:val="clear" w:color="auto" w:fill="auto"/>
        <w:ind w:firstLine="580"/>
        <w:jc w:val="both"/>
        <w:rPr>
          <w:color w:val="auto"/>
        </w:rPr>
      </w:pPr>
      <w:r w:rsidRPr="001855A8">
        <w:rPr>
          <w:color w:val="auto"/>
        </w:rPr>
        <w:t>применять технологии механической обработки конструкционных материалов;</w:t>
      </w:r>
    </w:p>
    <w:p w:rsidR="00D6771F" w:rsidRPr="001855A8" w:rsidRDefault="00D6771F" w:rsidP="00D6771F">
      <w:pPr>
        <w:pStyle w:val="11"/>
        <w:shd w:val="clear" w:color="auto" w:fill="auto"/>
        <w:ind w:firstLine="580"/>
        <w:jc w:val="both"/>
        <w:rPr>
          <w:color w:val="auto"/>
        </w:rPr>
      </w:pPr>
      <w:r w:rsidRPr="001855A8">
        <w:rPr>
          <w:color w:val="auto"/>
        </w:rPr>
        <w:t>осуществлять доступными средствами контроль качества изготавливаемого изделия, находить и устранять допущенные дефекты;</w:t>
      </w:r>
    </w:p>
    <w:p w:rsidR="00D6771F" w:rsidRPr="001855A8" w:rsidRDefault="00D6771F" w:rsidP="00D6771F">
      <w:pPr>
        <w:pStyle w:val="11"/>
        <w:shd w:val="clear" w:color="auto" w:fill="auto"/>
        <w:ind w:firstLine="580"/>
        <w:jc w:val="both"/>
        <w:rPr>
          <w:color w:val="auto"/>
        </w:rPr>
      </w:pPr>
      <w:r w:rsidRPr="001855A8">
        <w:rPr>
          <w:color w:val="auto"/>
        </w:rPr>
        <w:t>выполнять художественное оформление изделий;</w:t>
      </w:r>
    </w:p>
    <w:p w:rsidR="00D6771F" w:rsidRPr="001855A8" w:rsidRDefault="00D6771F" w:rsidP="00D6771F">
      <w:pPr>
        <w:pStyle w:val="11"/>
        <w:shd w:val="clear" w:color="auto" w:fill="auto"/>
        <w:ind w:firstLine="580"/>
        <w:jc w:val="both"/>
        <w:rPr>
          <w:color w:val="auto"/>
        </w:rPr>
      </w:pPr>
      <w:r w:rsidRPr="001855A8">
        <w:rPr>
          <w:color w:val="auto"/>
        </w:rPr>
        <w:t>называть пластмассы и другие современные материалы, анализировать их свойства, возможность применения в быту и на производстве;</w:t>
      </w:r>
    </w:p>
    <w:p w:rsidR="00D6771F" w:rsidRPr="001855A8" w:rsidRDefault="00D6771F" w:rsidP="00D6771F">
      <w:pPr>
        <w:pStyle w:val="11"/>
        <w:shd w:val="clear" w:color="auto" w:fill="auto"/>
        <w:ind w:firstLine="580"/>
        <w:jc w:val="both"/>
        <w:rPr>
          <w:color w:val="auto"/>
        </w:rPr>
      </w:pPr>
      <w:r w:rsidRPr="001855A8">
        <w:rPr>
          <w:color w:val="auto"/>
        </w:rPr>
        <w:t>осуществлять изготовление субъективно нового продукта, опираясь на общую технологическую схему;</w:t>
      </w:r>
    </w:p>
    <w:p w:rsidR="00D6771F" w:rsidRPr="001855A8" w:rsidRDefault="00D6771F" w:rsidP="00D6771F">
      <w:pPr>
        <w:pStyle w:val="11"/>
        <w:shd w:val="clear" w:color="auto" w:fill="auto"/>
        <w:ind w:firstLine="580"/>
        <w:jc w:val="both"/>
        <w:rPr>
          <w:color w:val="auto"/>
        </w:rPr>
      </w:pPr>
      <w:r w:rsidRPr="001855A8">
        <w:rPr>
          <w:color w:val="auto"/>
        </w:rPr>
        <w:t>оценивать пределы применимости данной технологии, в том числе с экономических и экологических позиций;</w:t>
      </w:r>
    </w:p>
    <w:p w:rsidR="00D6771F" w:rsidRPr="001855A8" w:rsidRDefault="00D6771F" w:rsidP="00D6771F">
      <w:pPr>
        <w:pStyle w:val="11"/>
        <w:shd w:val="clear" w:color="auto" w:fill="auto"/>
        <w:ind w:firstLine="580"/>
        <w:jc w:val="both"/>
        <w:rPr>
          <w:color w:val="auto"/>
        </w:rPr>
      </w:pPr>
      <w:r w:rsidRPr="001855A8">
        <w:rPr>
          <w:color w:val="auto"/>
        </w:rPr>
        <w:t>знать и называть пищевую ценность рыбы, морепродуктов продуктов; определять качество рыбы;</w:t>
      </w:r>
    </w:p>
    <w:p w:rsidR="00D6771F" w:rsidRPr="001855A8" w:rsidRDefault="00D6771F" w:rsidP="00D6771F">
      <w:pPr>
        <w:pStyle w:val="11"/>
        <w:shd w:val="clear" w:color="auto" w:fill="auto"/>
        <w:ind w:firstLine="580"/>
        <w:jc w:val="both"/>
        <w:rPr>
          <w:color w:val="auto"/>
        </w:rPr>
      </w:pPr>
      <w:r w:rsidRPr="001855A8">
        <w:rPr>
          <w:color w:val="auto"/>
        </w:rPr>
        <w:t>знать и называть пищевую ценность мяса животных, мяса птицы, определять качество;</w:t>
      </w:r>
    </w:p>
    <w:p w:rsidR="00D6771F" w:rsidRPr="001855A8" w:rsidRDefault="00D6771F" w:rsidP="00D6771F">
      <w:pPr>
        <w:pStyle w:val="11"/>
        <w:shd w:val="clear" w:color="auto" w:fill="auto"/>
        <w:ind w:firstLine="580"/>
        <w:jc w:val="both"/>
        <w:rPr>
          <w:color w:val="auto"/>
        </w:rPr>
      </w:pPr>
      <w:r w:rsidRPr="001855A8">
        <w:rPr>
          <w:color w:val="auto"/>
        </w:rPr>
        <w:t>называть и выполнять технологии приготовления блюд из рыбы, характеризовать технологии приготовления из мяса животных, мяса птицы;</w:t>
      </w:r>
    </w:p>
    <w:p w:rsidR="00D6771F" w:rsidRPr="001855A8" w:rsidRDefault="00D6771F" w:rsidP="00D6771F">
      <w:pPr>
        <w:pStyle w:val="11"/>
        <w:shd w:val="clear" w:color="auto" w:fill="auto"/>
        <w:ind w:firstLine="580"/>
        <w:jc w:val="both"/>
        <w:rPr>
          <w:color w:val="auto"/>
        </w:rPr>
      </w:pPr>
      <w:r w:rsidRPr="001855A8">
        <w:rPr>
          <w:color w:val="auto"/>
        </w:rPr>
        <w:t>называть блюда национальной кухни из рыбы, мяса;</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конструкционные особенности костюма;</w:t>
      </w:r>
    </w:p>
    <w:p w:rsidR="00D6771F" w:rsidRPr="001855A8" w:rsidRDefault="00D6771F" w:rsidP="00D6771F">
      <w:pPr>
        <w:pStyle w:val="11"/>
        <w:shd w:val="clear" w:color="auto" w:fill="auto"/>
        <w:ind w:left="720" w:firstLine="0"/>
        <w:jc w:val="both"/>
        <w:rPr>
          <w:color w:val="auto"/>
        </w:rPr>
      </w:pPr>
      <w:r w:rsidRPr="001855A8">
        <w:rPr>
          <w:color w:val="auto"/>
        </w:rPr>
        <w:t>выбирать текстильные материалы для изделий с учетом их свойств; самостоятельно выполнять чертеж выкроек швейного изделия;</w:t>
      </w:r>
    </w:p>
    <w:p w:rsidR="00D6771F" w:rsidRPr="001855A8" w:rsidRDefault="00D6771F" w:rsidP="00D6771F">
      <w:pPr>
        <w:pStyle w:val="11"/>
        <w:shd w:val="clear" w:color="auto" w:fill="auto"/>
        <w:ind w:firstLine="720"/>
        <w:jc w:val="both"/>
        <w:rPr>
          <w:color w:val="auto"/>
        </w:rPr>
      </w:pPr>
      <w:r w:rsidRPr="001855A8">
        <w:rPr>
          <w:color w:val="auto"/>
        </w:rPr>
        <w:t>соблюдать последовательность технологических операций по раскрою, пошиву и отделке изделия;</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мир профессий, связанных с изучаемыми технологиями, их востребованность на рынке труда.</w:t>
      </w:r>
    </w:p>
    <w:p w:rsidR="00D6771F" w:rsidRPr="001855A8" w:rsidRDefault="00D6771F" w:rsidP="00D6771F">
      <w:pPr>
        <w:pStyle w:val="34"/>
        <w:keepNext/>
        <w:keepLines/>
        <w:shd w:val="clear" w:color="auto" w:fill="auto"/>
        <w:jc w:val="left"/>
        <w:rPr>
          <w:sz w:val="24"/>
          <w:szCs w:val="24"/>
        </w:rPr>
      </w:pPr>
      <w:bookmarkStart w:id="86" w:name="bookmark132"/>
      <w:bookmarkStart w:id="87" w:name="bookmark133"/>
      <w:r w:rsidRPr="001855A8">
        <w:rPr>
          <w:sz w:val="24"/>
          <w:szCs w:val="24"/>
        </w:rPr>
        <w:t>Модуль «Робототехника»</w:t>
      </w:r>
      <w:bookmarkEnd w:id="86"/>
      <w:bookmarkEnd w:id="87"/>
    </w:p>
    <w:p w:rsidR="00D6771F" w:rsidRPr="001855A8" w:rsidRDefault="00D6771F" w:rsidP="00731AE1">
      <w:pPr>
        <w:pStyle w:val="11"/>
        <w:shd w:val="clear" w:color="auto" w:fill="auto"/>
        <w:ind w:firstLine="0"/>
        <w:rPr>
          <w:color w:val="auto"/>
        </w:rPr>
      </w:pPr>
      <w:r w:rsidRPr="001855A8">
        <w:rPr>
          <w:color w:val="auto"/>
        </w:rPr>
        <w:t xml:space="preserve">К концу обучения в </w:t>
      </w:r>
      <w:r w:rsidRPr="001855A8">
        <w:rPr>
          <w:b/>
          <w:bCs/>
          <w:color w:val="auto"/>
        </w:rPr>
        <w:t>5 классе</w:t>
      </w:r>
      <w:r w:rsidRPr="001855A8">
        <w:rPr>
          <w:color w:val="auto"/>
        </w:rPr>
        <w:t>: классифицировать и характеризовать роботов по видам и назначению; знать основные законы робототехники;</w:t>
      </w:r>
    </w:p>
    <w:p w:rsidR="00D6771F" w:rsidRPr="001855A8" w:rsidRDefault="00D6771F" w:rsidP="00731AE1">
      <w:pPr>
        <w:pStyle w:val="11"/>
        <w:shd w:val="clear" w:color="auto" w:fill="auto"/>
        <w:tabs>
          <w:tab w:val="left" w:pos="567"/>
        </w:tabs>
        <w:ind w:firstLine="580"/>
        <w:jc w:val="both"/>
        <w:rPr>
          <w:color w:val="auto"/>
        </w:rPr>
      </w:pPr>
      <w:r w:rsidRPr="001855A8">
        <w:rPr>
          <w:color w:val="auto"/>
        </w:rPr>
        <w:t>называть и характеризовать назначение деталей робототехнического конструктора;</w:t>
      </w:r>
    </w:p>
    <w:p w:rsidR="00D6771F" w:rsidRPr="001855A8" w:rsidRDefault="00D6771F" w:rsidP="00D6771F">
      <w:pPr>
        <w:pStyle w:val="11"/>
        <w:shd w:val="clear" w:color="auto" w:fill="auto"/>
        <w:ind w:firstLine="580"/>
        <w:jc w:val="both"/>
        <w:rPr>
          <w:color w:val="auto"/>
        </w:rPr>
      </w:pPr>
      <w:r w:rsidRPr="001855A8">
        <w:rPr>
          <w:color w:val="auto"/>
        </w:rPr>
        <w:t>характеризовать составные части роботов, датчики в современных робототехнических системах;</w:t>
      </w:r>
    </w:p>
    <w:p w:rsidR="00D6771F" w:rsidRPr="001855A8" w:rsidRDefault="00D6771F" w:rsidP="00D6771F">
      <w:pPr>
        <w:pStyle w:val="11"/>
        <w:shd w:val="clear" w:color="auto" w:fill="auto"/>
        <w:ind w:firstLine="580"/>
        <w:jc w:val="both"/>
        <w:rPr>
          <w:color w:val="auto"/>
        </w:rPr>
      </w:pPr>
      <w:r w:rsidRPr="001855A8">
        <w:rPr>
          <w:color w:val="auto"/>
        </w:rPr>
        <w:t>получить опыт моделирования машин и механизмов с помощью робототехнического конструктора;</w:t>
      </w:r>
    </w:p>
    <w:p w:rsidR="00D6771F" w:rsidRPr="001855A8" w:rsidRDefault="00D6771F" w:rsidP="00D6771F">
      <w:pPr>
        <w:pStyle w:val="11"/>
        <w:shd w:val="clear" w:color="auto" w:fill="auto"/>
        <w:ind w:firstLine="580"/>
        <w:jc w:val="both"/>
        <w:rPr>
          <w:color w:val="auto"/>
        </w:rPr>
      </w:pPr>
      <w:r w:rsidRPr="001855A8">
        <w:rPr>
          <w:color w:val="auto"/>
        </w:rPr>
        <w:t>применять навыки моделирования машин и механизмов с помощью робототехнического конструктора;</w:t>
      </w:r>
    </w:p>
    <w:p w:rsidR="00D6771F" w:rsidRPr="001855A8" w:rsidRDefault="00D6771F" w:rsidP="00D6771F">
      <w:pPr>
        <w:pStyle w:val="11"/>
        <w:shd w:val="clear" w:color="auto" w:fill="auto"/>
        <w:ind w:firstLine="580"/>
        <w:jc w:val="both"/>
        <w:rPr>
          <w:color w:val="auto"/>
        </w:rPr>
      </w:pPr>
      <w:r w:rsidRPr="001855A8">
        <w:rPr>
          <w:color w:val="auto"/>
        </w:rPr>
        <w:t>владеть навыками индивидуальной и коллективной деятельности, направленной на создание робототехнического продукта;</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мир профессий, связанных с робототехникой.</w:t>
      </w:r>
    </w:p>
    <w:p w:rsidR="00D6771F" w:rsidRPr="001855A8" w:rsidRDefault="00D6771F" w:rsidP="00D6771F">
      <w:pPr>
        <w:pStyle w:val="11"/>
        <w:shd w:val="clear" w:color="auto" w:fill="auto"/>
        <w:ind w:firstLine="0"/>
        <w:rPr>
          <w:color w:val="auto"/>
        </w:rPr>
      </w:pPr>
      <w:r w:rsidRPr="001855A8">
        <w:rPr>
          <w:color w:val="auto"/>
        </w:rPr>
        <w:t xml:space="preserve">К концу обучения в </w:t>
      </w:r>
      <w:r w:rsidRPr="001855A8">
        <w:rPr>
          <w:b/>
          <w:bCs/>
          <w:color w:val="auto"/>
        </w:rPr>
        <w:t>6 классе</w:t>
      </w:r>
      <w:r w:rsidRPr="001855A8">
        <w:rPr>
          <w:color w:val="auto"/>
        </w:rPr>
        <w:t>: называть виды транспортных роботов, описывать их назначение; конструировать мобильного робота по схеме; усовершенствовать конструкцию;</w:t>
      </w:r>
    </w:p>
    <w:p w:rsidR="00D6771F" w:rsidRPr="001855A8" w:rsidRDefault="00D6771F" w:rsidP="00D6771F">
      <w:pPr>
        <w:pStyle w:val="11"/>
        <w:shd w:val="clear" w:color="auto" w:fill="auto"/>
        <w:ind w:firstLine="580"/>
        <w:rPr>
          <w:color w:val="auto"/>
        </w:rPr>
      </w:pPr>
      <w:r w:rsidRPr="001855A8">
        <w:rPr>
          <w:color w:val="auto"/>
        </w:rPr>
        <w:lastRenderedPageBreak/>
        <w:t>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D6771F" w:rsidRPr="001855A8" w:rsidRDefault="00D6771F" w:rsidP="00D6771F">
      <w:pPr>
        <w:pStyle w:val="11"/>
        <w:shd w:val="clear" w:color="auto" w:fill="auto"/>
        <w:ind w:left="580" w:firstLine="0"/>
        <w:rPr>
          <w:color w:val="auto"/>
        </w:rPr>
      </w:pPr>
      <w:r w:rsidRPr="001855A8">
        <w:rPr>
          <w:color w:val="auto"/>
        </w:rPr>
        <w:t>уметь осуществлять робототехнические проекты; презентовать изделие;</w:t>
      </w:r>
    </w:p>
    <w:p w:rsidR="00D6771F" w:rsidRPr="001855A8" w:rsidRDefault="00D6771F" w:rsidP="00D6771F">
      <w:pPr>
        <w:pStyle w:val="11"/>
        <w:shd w:val="clear" w:color="auto" w:fill="auto"/>
        <w:ind w:firstLine="580"/>
        <w:rPr>
          <w:color w:val="auto"/>
        </w:rPr>
      </w:pPr>
      <w:r w:rsidRPr="001855A8">
        <w:rPr>
          <w:color w:val="auto"/>
        </w:rPr>
        <w:t>характеризовать мир профессий, связанных с робототехникой.</w:t>
      </w:r>
    </w:p>
    <w:p w:rsidR="00D6771F" w:rsidRPr="001855A8" w:rsidRDefault="00D6771F" w:rsidP="00D6771F">
      <w:pPr>
        <w:pStyle w:val="11"/>
        <w:shd w:val="clear" w:color="auto" w:fill="auto"/>
        <w:ind w:firstLine="0"/>
        <w:rPr>
          <w:color w:val="auto"/>
        </w:rPr>
      </w:pPr>
      <w:r w:rsidRPr="001855A8">
        <w:rPr>
          <w:color w:val="auto"/>
        </w:rPr>
        <w:t xml:space="preserve">К концу обучения в </w:t>
      </w:r>
      <w:r w:rsidRPr="001855A8">
        <w:rPr>
          <w:b/>
          <w:bCs/>
          <w:color w:val="auto"/>
        </w:rPr>
        <w:t>7 классе</w:t>
      </w:r>
      <w:r w:rsidRPr="001855A8">
        <w:rPr>
          <w:color w:val="auto"/>
        </w:rPr>
        <w:t>:</w:t>
      </w:r>
    </w:p>
    <w:p w:rsidR="00D6771F" w:rsidRPr="001855A8" w:rsidRDefault="00D6771F" w:rsidP="00D6771F">
      <w:pPr>
        <w:pStyle w:val="11"/>
        <w:shd w:val="clear" w:color="auto" w:fill="auto"/>
        <w:ind w:left="580" w:firstLine="0"/>
        <w:jc w:val="both"/>
        <w:rPr>
          <w:color w:val="auto"/>
        </w:rPr>
      </w:pPr>
      <w:r w:rsidRPr="001855A8">
        <w:rPr>
          <w:color w:val="auto"/>
        </w:rPr>
        <w:t>называть виды промышленных роботов, описывать их назначение и функции; характеризовать беспилотные автоматизированные системы;</w:t>
      </w:r>
    </w:p>
    <w:p w:rsidR="00D6771F" w:rsidRPr="001855A8" w:rsidRDefault="00D6771F" w:rsidP="00D6771F">
      <w:pPr>
        <w:pStyle w:val="11"/>
        <w:shd w:val="clear" w:color="auto" w:fill="auto"/>
        <w:ind w:firstLine="580"/>
        <w:rPr>
          <w:color w:val="auto"/>
        </w:rPr>
      </w:pPr>
      <w:r w:rsidRPr="001855A8">
        <w:rPr>
          <w:color w:val="auto"/>
        </w:rPr>
        <w:t>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w:t>
      </w:r>
    </w:p>
    <w:p w:rsidR="00D6771F" w:rsidRPr="001855A8" w:rsidRDefault="00D6771F" w:rsidP="00D6771F">
      <w:pPr>
        <w:pStyle w:val="11"/>
        <w:shd w:val="clear" w:color="auto" w:fill="auto"/>
        <w:ind w:firstLine="580"/>
        <w:rPr>
          <w:color w:val="auto"/>
        </w:rPr>
      </w:pPr>
      <w:r w:rsidRPr="001855A8">
        <w:rPr>
          <w:color w:val="auto"/>
        </w:rPr>
        <w:t>осуществлять робототехнические проекты, совершенствовать конструкцию, испытывать и презентовать результат проекта;</w:t>
      </w:r>
    </w:p>
    <w:p w:rsidR="00D6771F" w:rsidRPr="001855A8" w:rsidRDefault="00D6771F" w:rsidP="00D6771F">
      <w:pPr>
        <w:pStyle w:val="11"/>
        <w:shd w:val="clear" w:color="auto" w:fill="auto"/>
        <w:ind w:firstLine="580"/>
        <w:rPr>
          <w:color w:val="auto"/>
        </w:rPr>
      </w:pPr>
      <w:r w:rsidRPr="001855A8">
        <w:rPr>
          <w:color w:val="auto"/>
        </w:rPr>
        <w:t>характеризовать мир профессий, связанных с робототехникой.</w:t>
      </w:r>
    </w:p>
    <w:p w:rsidR="00D6771F" w:rsidRPr="001855A8" w:rsidRDefault="00D6771F" w:rsidP="00D6771F">
      <w:pPr>
        <w:pStyle w:val="11"/>
        <w:shd w:val="clear" w:color="auto" w:fill="auto"/>
        <w:ind w:firstLine="0"/>
        <w:rPr>
          <w:color w:val="auto"/>
        </w:rPr>
      </w:pPr>
      <w:r w:rsidRPr="001855A8">
        <w:rPr>
          <w:color w:val="auto"/>
        </w:rPr>
        <w:t xml:space="preserve">К концу обучения в </w:t>
      </w:r>
      <w:r w:rsidRPr="001855A8">
        <w:rPr>
          <w:b/>
          <w:bCs/>
          <w:color w:val="auto"/>
        </w:rPr>
        <w:t>8 классе</w:t>
      </w:r>
      <w:r w:rsidRPr="001855A8">
        <w:rPr>
          <w:color w:val="auto"/>
        </w:rPr>
        <w:t>: приводить примеры из истории развития беспилотного авиастроения, применения беспилотных летательных аппаратов;</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конструкцию беспилотных летательных аппаратов; описывать сферы их применения;</w:t>
      </w:r>
    </w:p>
    <w:p w:rsidR="00D6771F" w:rsidRPr="001855A8" w:rsidRDefault="00D6771F" w:rsidP="00D6771F">
      <w:pPr>
        <w:pStyle w:val="11"/>
        <w:shd w:val="clear" w:color="auto" w:fill="auto"/>
        <w:ind w:firstLine="580"/>
        <w:jc w:val="both"/>
        <w:rPr>
          <w:color w:val="auto"/>
        </w:rPr>
      </w:pPr>
      <w:r w:rsidRPr="001855A8">
        <w:rPr>
          <w:color w:val="auto"/>
        </w:rPr>
        <w:t>выполнять сборку беспилотного летательного аппарата;</w:t>
      </w:r>
    </w:p>
    <w:p w:rsidR="00D6771F" w:rsidRPr="001855A8" w:rsidRDefault="00D6771F" w:rsidP="00D6771F">
      <w:pPr>
        <w:pStyle w:val="11"/>
        <w:shd w:val="clear" w:color="auto" w:fill="auto"/>
        <w:ind w:firstLine="580"/>
        <w:jc w:val="both"/>
        <w:rPr>
          <w:color w:val="auto"/>
        </w:rPr>
      </w:pPr>
      <w:r w:rsidRPr="001855A8">
        <w:rPr>
          <w:color w:val="auto"/>
        </w:rPr>
        <w:t>выполнять пилотирование беспилотных летательных аппаратов;</w:t>
      </w:r>
    </w:p>
    <w:p w:rsidR="00D6771F" w:rsidRPr="001855A8" w:rsidRDefault="00D6771F" w:rsidP="00D6771F">
      <w:pPr>
        <w:pStyle w:val="11"/>
        <w:shd w:val="clear" w:color="auto" w:fill="auto"/>
        <w:ind w:firstLine="580"/>
        <w:jc w:val="both"/>
        <w:rPr>
          <w:color w:val="auto"/>
        </w:rPr>
      </w:pPr>
      <w:r w:rsidRPr="001855A8">
        <w:rPr>
          <w:color w:val="auto"/>
        </w:rPr>
        <w:t>соблюдать правила безопасного пилотирования беспилотных летательных аппаратов;</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мир профессий, связанных с робототехникой, их востребованность на рынке труда.</w:t>
      </w:r>
    </w:p>
    <w:p w:rsidR="00D6771F" w:rsidRPr="001855A8" w:rsidRDefault="00D6771F" w:rsidP="00D6771F">
      <w:pPr>
        <w:pStyle w:val="11"/>
        <w:shd w:val="clear" w:color="auto" w:fill="auto"/>
        <w:ind w:firstLine="0"/>
        <w:rPr>
          <w:color w:val="auto"/>
        </w:rPr>
      </w:pPr>
      <w:r w:rsidRPr="001855A8">
        <w:rPr>
          <w:color w:val="auto"/>
        </w:rPr>
        <w:t xml:space="preserve">К концу обучения в </w:t>
      </w:r>
      <w:r w:rsidRPr="001855A8">
        <w:rPr>
          <w:b/>
          <w:bCs/>
          <w:color w:val="auto"/>
        </w:rPr>
        <w:t>9 классе</w:t>
      </w:r>
      <w:r w:rsidRPr="001855A8">
        <w:rPr>
          <w:color w:val="auto"/>
        </w:rPr>
        <w:t>:</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автоматизированные и роботизированные системы;</w:t>
      </w:r>
    </w:p>
    <w:p w:rsidR="00D6771F" w:rsidRPr="001855A8" w:rsidRDefault="00D6771F" w:rsidP="00D6771F">
      <w:pPr>
        <w:pStyle w:val="11"/>
        <w:shd w:val="clear" w:color="auto" w:fill="auto"/>
        <w:ind w:firstLine="580"/>
        <w:jc w:val="both"/>
        <w:rPr>
          <w:color w:val="auto"/>
        </w:rPr>
      </w:pPr>
      <w:r w:rsidRPr="001855A8">
        <w:rPr>
          <w:color w:val="auto"/>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принципы работы системы интернет вещей; сферы применения системы интернет вещей в промышленности и быту;</w:t>
      </w:r>
    </w:p>
    <w:p w:rsidR="00D6771F" w:rsidRPr="001855A8" w:rsidRDefault="00D6771F" w:rsidP="00D6771F">
      <w:pPr>
        <w:pStyle w:val="11"/>
        <w:shd w:val="clear" w:color="auto" w:fill="auto"/>
        <w:ind w:firstLine="580"/>
        <w:jc w:val="both"/>
        <w:rPr>
          <w:color w:val="auto"/>
        </w:rPr>
      </w:pPr>
      <w:r w:rsidRPr="001855A8">
        <w:rPr>
          <w:color w:val="auto"/>
        </w:rPr>
        <w:t>анализировать перспективы развития беспилотной робототехники;</w:t>
      </w:r>
    </w:p>
    <w:p w:rsidR="00D6771F" w:rsidRPr="001855A8" w:rsidRDefault="00D6771F" w:rsidP="00D6771F">
      <w:pPr>
        <w:pStyle w:val="11"/>
        <w:shd w:val="clear" w:color="auto" w:fill="auto"/>
        <w:ind w:firstLine="580"/>
        <w:jc w:val="both"/>
        <w:rPr>
          <w:color w:val="auto"/>
        </w:rPr>
      </w:pPr>
      <w:r w:rsidRPr="001855A8">
        <w:rPr>
          <w:color w:val="auto"/>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D6771F" w:rsidRPr="001855A8" w:rsidRDefault="00D6771F" w:rsidP="00D6771F">
      <w:pPr>
        <w:pStyle w:val="11"/>
        <w:shd w:val="clear" w:color="auto" w:fill="auto"/>
        <w:ind w:firstLine="580"/>
        <w:jc w:val="both"/>
        <w:rPr>
          <w:color w:val="auto"/>
        </w:rPr>
      </w:pPr>
      <w:r w:rsidRPr="001855A8">
        <w:rPr>
          <w:color w:val="auto"/>
        </w:rPr>
        <w:t>составлять алгоритмы и программы по управлению робототехническими системами;</w:t>
      </w:r>
    </w:p>
    <w:p w:rsidR="00D6771F" w:rsidRPr="001855A8" w:rsidRDefault="00D6771F" w:rsidP="00D6771F">
      <w:pPr>
        <w:pStyle w:val="11"/>
        <w:shd w:val="clear" w:color="auto" w:fill="auto"/>
        <w:ind w:left="580" w:firstLine="0"/>
        <w:rPr>
          <w:color w:val="auto"/>
        </w:rPr>
      </w:pPr>
      <w:r w:rsidRPr="001855A8">
        <w:rPr>
          <w:color w:val="auto"/>
        </w:rPr>
        <w:t>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w:t>
      </w:r>
    </w:p>
    <w:p w:rsidR="00D6771F" w:rsidRPr="001855A8" w:rsidRDefault="00D6771F" w:rsidP="00D6771F">
      <w:pPr>
        <w:pStyle w:val="11"/>
        <w:shd w:val="clear" w:color="auto" w:fill="auto"/>
        <w:ind w:firstLine="580"/>
        <w:jc w:val="both"/>
        <w:rPr>
          <w:color w:val="auto"/>
        </w:rPr>
      </w:pPr>
      <w:r w:rsidRPr="001855A8">
        <w:rPr>
          <w:color w:val="auto"/>
        </w:rPr>
        <w:t>самостоятельно осуществлять робототехнические проекты;</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мир профессий, связанных с робототехникой, их востребованность на рынке труда.</w:t>
      </w:r>
    </w:p>
    <w:p w:rsidR="00D6771F" w:rsidRPr="001855A8" w:rsidRDefault="00D6771F" w:rsidP="00D6771F">
      <w:pPr>
        <w:pStyle w:val="11"/>
        <w:shd w:val="clear" w:color="auto" w:fill="auto"/>
        <w:ind w:firstLine="0"/>
        <w:rPr>
          <w:color w:val="auto"/>
        </w:rPr>
      </w:pPr>
      <w:r w:rsidRPr="001855A8">
        <w:rPr>
          <w:color w:val="auto"/>
        </w:rPr>
        <w:t>ВАРИАТИВНЫЕ МОДУЛИ</w:t>
      </w:r>
    </w:p>
    <w:p w:rsidR="00D6771F" w:rsidRPr="001855A8" w:rsidRDefault="00D6771F" w:rsidP="00D6771F">
      <w:pPr>
        <w:pStyle w:val="11"/>
        <w:shd w:val="clear" w:color="auto" w:fill="auto"/>
        <w:ind w:firstLine="0"/>
        <w:rPr>
          <w:color w:val="auto"/>
        </w:rPr>
      </w:pPr>
      <w:r w:rsidRPr="001855A8">
        <w:rPr>
          <w:b/>
          <w:bCs/>
          <w:color w:val="auto"/>
        </w:rPr>
        <w:t>Модуль «Автоматизированные системы»</w:t>
      </w:r>
    </w:p>
    <w:p w:rsidR="00D6771F" w:rsidRPr="001855A8" w:rsidRDefault="00D6771F" w:rsidP="00D6771F">
      <w:pPr>
        <w:pStyle w:val="11"/>
        <w:shd w:val="clear" w:color="auto" w:fill="auto"/>
        <w:ind w:firstLine="0"/>
        <w:rPr>
          <w:color w:val="auto"/>
        </w:rPr>
      </w:pPr>
      <w:r w:rsidRPr="001855A8">
        <w:rPr>
          <w:color w:val="auto"/>
        </w:rPr>
        <w:t xml:space="preserve">К концу обучения в </w:t>
      </w:r>
      <w:r w:rsidRPr="001855A8">
        <w:rPr>
          <w:b/>
          <w:bCs/>
          <w:color w:val="auto"/>
        </w:rPr>
        <w:t>8-9 классах</w:t>
      </w:r>
      <w:r w:rsidRPr="001855A8">
        <w:rPr>
          <w:color w:val="auto"/>
        </w:rPr>
        <w:t>:</w:t>
      </w:r>
    </w:p>
    <w:p w:rsidR="00D6771F" w:rsidRPr="001855A8" w:rsidRDefault="00D6771F" w:rsidP="00D6771F">
      <w:pPr>
        <w:pStyle w:val="11"/>
        <w:shd w:val="clear" w:color="auto" w:fill="auto"/>
        <w:ind w:firstLine="580"/>
        <w:jc w:val="both"/>
        <w:rPr>
          <w:color w:val="auto"/>
        </w:rPr>
      </w:pPr>
      <w:r w:rsidRPr="001855A8">
        <w:rPr>
          <w:color w:val="auto"/>
        </w:rPr>
        <w:t>называть признаки автоматизированных систем, их виды;</w:t>
      </w:r>
    </w:p>
    <w:p w:rsidR="00D6771F" w:rsidRPr="001855A8" w:rsidRDefault="00D6771F" w:rsidP="00D6771F">
      <w:pPr>
        <w:pStyle w:val="11"/>
        <w:shd w:val="clear" w:color="auto" w:fill="auto"/>
        <w:ind w:firstLine="580"/>
        <w:jc w:val="both"/>
        <w:rPr>
          <w:color w:val="auto"/>
        </w:rPr>
      </w:pPr>
      <w:r w:rsidRPr="001855A8">
        <w:rPr>
          <w:color w:val="auto"/>
        </w:rPr>
        <w:t>называть принципы управления технологическими процессами;</w:t>
      </w:r>
    </w:p>
    <w:p w:rsidR="00D6771F" w:rsidRPr="001855A8" w:rsidRDefault="00D6771F" w:rsidP="00D6771F">
      <w:pPr>
        <w:pStyle w:val="11"/>
        <w:shd w:val="clear" w:color="auto" w:fill="auto"/>
        <w:ind w:firstLine="580"/>
        <w:jc w:val="both"/>
        <w:rPr>
          <w:color w:val="auto"/>
        </w:rPr>
      </w:pPr>
      <w:r w:rsidRPr="001855A8">
        <w:rPr>
          <w:color w:val="auto"/>
        </w:rPr>
        <w:t>характеризовать управляющие и управляемые системы, функции обратной связи;</w:t>
      </w:r>
    </w:p>
    <w:p w:rsidR="00D6771F" w:rsidRPr="001855A8" w:rsidRDefault="00D6771F" w:rsidP="00D6771F">
      <w:pPr>
        <w:pStyle w:val="11"/>
        <w:shd w:val="clear" w:color="auto" w:fill="auto"/>
        <w:ind w:left="580" w:firstLine="0"/>
        <w:rPr>
          <w:color w:val="auto"/>
        </w:rPr>
      </w:pPr>
      <w:r w:rsidRPr="001855A8">
        <w:rPr>
          <w:color w:val="auto"/>
        </w:rPr>
        <w:t>осуществлять управление учебными техническими системами; конструировать автоматизированные системы;</w:t>
      </w:r>
    </w:p>
    <w:p w:rsidR="00D6771F" w:rsidRPr="001855A8" w:rsidRDefault="00D6771F" w:rsidP="00D6771F">
      <w:pPr>
        <w:pStyle w:val="11"/>
        <w:shd w:val="clear" w:color="auto" w:fill="auto"/>
        <w:ind w:firstLine="580"/>
        <w:jc w:val="both"/>
        <w:rPr>
          <w:color w:val="auto"/>
        </w:rPr>
      </w:pPr>
      <w:r w:rsidRPr="001855A8">
        <w:rPr>
          <w:color w:val="auto"/>
        </w:rPr>
        <w:t>называть основные электрические устройства и их функции для создания автоматизированных систем;</w:t>
      </w:r>
    </w:p>
    <w:p w:rsidR="00D6771F" w:rsidRPr="001855A8" w:rsidRDefault="00D6771F" w:rsidP="00D6771F">
      <w:pPr>
        <w:pStyle w:val="11"/>
        <w:shd w:val="clear" w:color="auto" w:fill="auto"/>
        <w:ind w:firstLine="580"/>
        <w:jc w:val="both"/>
        <w:rPr>
          <w:color w:val="auto"/>
        </w:rPr>
      </w:pPr>
      <w:r w:rsidRPr="001855A8">
        <w:rPr>
          <w:color w:val="auto"/>
        </w:rPr>
        <w:t>объяснять принцип сборки электрических схем;</w:t>
      </w:r>
    </w:p>
    <w:p w:rsidR="00D6771F" w:rsidRPr="001855A8" w:rsidRDefault="00D6771F" w:rsidP="00D6771F">
      <w:pPr>
        <w:pStyle w:val="11"/>
        <w:shd w:val="clear" w:color="auto" w:fill="auto"/>
        <w:ind w:firstLine="580"/>
        <w:jc w:val="both"/>
        <w:rPr>
          <w:color w:val="auto"/>
        </w:rPr>
      </w:pPr>
      <w:r w:rsidRPr="001855A8">
        <w:rPr>
          <w:color w:val="auto"/>
        </w:rPr>
        <w:t xml:space="preserve">выполнять сборку электрических схем с использованием электрических устройств и </w:t>
      </w:r>
      <w:r w:rsidRPr="001855A8">
        <w:rPr>
          <w:color w:val="auto"/>
        </w:rPr>
        <w:lastRenderedPageBreak/>
        <w:t>систем;</w:t>
      </w:r>
    </w:p>
    <w:p w:rsidR="00D6771F" w:rsidRPr="001855A8" w:rsidRDefault="00D6771F" w:rsidP="00D6771F">
      <w:pPr>
        <w:pStyle w:val="11"/>
        <w:shd w:val="clear" w:color="auto" w:fill="auto"/>
        <w:ind w:firstLine="580"/>
        <w:jc w:val="both"/>
        <w:rPr>
          <w:color w:val="auto"/>
        </w:rPr>
      </w:pPr>
      <w:r w:rsidRPr="001855A8">
        <w:rPr>
          <w:color w:val="auto"/>
        </w:rPr>
        <w:t>определять результат работы электрической схемы при использовании различных элементов;</w:t>
      </w:r>
    </w:p>
    <w:p w:rsidR="00D6771F" w:rsidRPr="001855A8" w:rsidRDefault="00D6771F" w:rsidP="00D6771F">
      <w:pPr>
        <w:pStyle w:val="11"/>
        <w:shd w:val="clear" w:color="auto" w:fill="auto"/>
        <w:ind w:firstLine="580"/>
        <w:jc w:val="both"/>
        <w:rPr>
          <w:color w:val="auto"/>
        </w:rPr>
      </w:pPr>
      <w:r w:rsidRPr="001855A8">
        <w:rPr>
          <w:color w:val="auto"/>
        </w:rPr>
        <w:t>осуществлять программирование автоматизированных систем на основе использования программированных логических реле;</w:t>
      </w:r>
    </w:p>
    <w:p w:rsidR="00D6771F" w:rsidRPr="001855A8" w:rsidRDefault="00D6771F" w:rsidP="00D6771F">
      <w:pPr>
        <w:pStyle w:val="11"/>
        <w:shd w:val="clear" w:color="auto" w:fill="auto"/>
        <w:ind w:firstLine="580"/>
        <w:jc w:val="both"/>
        <w:rPr>
          <w:color w:val="auto"/>
        </w:rPr>
      </w:pPr>
      <w:r w:rsidRPr="001855A8">
        <w:rPr>
          <w:color w:val="auto"/>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мир профессий, связанных с автоматизированными системами, их востребованность на региональном рынке труда.</w:t>
      </w:r>
    </w:p>
    <w:p w:rsidR="00D6771F" w:rsidRPr="001855A8" w:rsidRDefault="00D6771F" w:rsidP="00D6771F">
      <w:pPr>
        <w:pStyle w:val="34"/>
        <w:keepNext/>
        <w:keepLines/>
        <w:shd w:val="clear" w:color="auto" w:fill="auto"/>
        <w:jc w:val="both"/>
        <w:rPr>
          <w:sz w:val="24"/>
          <w:szCs w:val="24"/>
        </w:rPr>
      </w:pPr>
      <w:bookmarkStart w:id="88" w:name="bookmark134"/>
      <w:bookmarkStart w:id="89" w:name="bookmark135"/>
      <w:r w:rsidRPr="001855A8">
        <w:rPr>
          <w:sz w:val="24"/>
          <w:szCs w:val="24"/>
        </w:rPr>
        <w:t>Модуль «Животноводство»</w:t>
      </w:r>
      <w:bookmarkEnd w:id="88"/>
      <w:bookmarkEnd w:id="89"/>
    </w:p>
    <w:p w:rsidR="00D6771F" w:rsidRPr="001855A8" w:rsidRDefault="00D6771F" w:rsidP="00D6771F">
      <w:pPr>
        <w:pStyle w:val="11"/>
        <w:shd w:val="clear" w:color="auto" w:fill="auto"/>
        <w:ind w:firstLine="0"/>
        <w:jc w:val="both"/>
        <w:rPr>
          <w:color w:val="auto"/>
        </w:rPr>
      </w:pPr>
      <w:r w:rsidRPr="001855A8">
        <w:rPr>
          <w:color w:val="auto"/>
        </w:rPr>
        <w:t xml:space="preserve">К концу обучения в </w:t>
      </w:r>
      <w:r w:rsidRPr="001855A8">
        <w:rPr>
          <w:b/>
          <w:bCs/>
          <w:color w:val="auto"/>
        </w:rPr>
        <w:t>7-8 классах</w:t>
      </w:r>
      <w:r w:rsidRPr="001855A8">
        <w:rPr>
          <w:color w:val="auto"/>
        </w:rPr>
        <w:t>:</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основные направления животноводства;</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особенности основных видов сельскохозяйственных животных своего региона;</w:t>
      </w:r>
    </w:p>
    <w:p w:rsidR="00D6771F" w:rsidRPr="001855A8" w:rsidRDefault="00D6771F" w:rsidP="00D6771F">
      <w:pPr>
        <w:pStyle w:val="11"/>
        <w:shd w:val="clear" w:color="auto" w:fill="auto"/>
        <w:ind w:firstLine="580"/>
        <w:jc w:val="both"/>
        <w:rPr>
          <w:color w:val="auto"/>
        </w:rPr>
      </w:pPr>
      <w:r w:rsidRPr="001855A8">
        <w:rPr>
          <w:color w:val="auto"/>
        </w:rPr>
        <w:t>описывать полный технологический цикл получения продукции животноводства своего региона;</w:t>
      </w:r>
    </w:p>
    <w:p w:rsidR="00D6771F" w:rsidRPr="001855A8" w:rsidRDefault="00D6771F" w:rsidP="00D6771F">
      <w:pPr>
        <w:pStyle w:val="11"/>
        <w:shd w:val="clear" w:color="auto" w:fill="auto"/>
        <w:ind w:firstLine="580"/>
        <w:jc w:val="both"/>
        <w:rPr>
          <w:color w:val="auto"/>
        </w:rPr>
      </w:pPr>
      <w:r w:rsidRPr="001855A8">
        <w:rPr>
          <w:color w:val="auto"/>
        </w:rPr>
        <w:t>называть виды сельскохозяйственных животных, характерных для данного региона;</w:t>
      </w:r>
    </w:p>
    <w:p w:rsidR="00D6771F" w:rsidRPr="001855A8" w:rsidRDefault="00D6771F" w:rsidP="00D6771F">
      <w:pPr>
        <w:pStyle w:val="11"/>
        <w:shd w:val="clear" w:color="auto" w:fill="auto"/>
        <w:ind w:firstLine="580"/>
        <w:jc w:val="both"/>
        <w:rPr>
          <w:color w:val="auto"/>
        </w:rPr>
      </w:pPr>
      <w:r w:rsidRPr="001855A8">
        <w:rPr>
          <w:color w:val="auto"/>
        </w:rPr>
        <w:t>оценивать условия содержания животных в различных условиях;</w:t>
      </w:r>
    </w:p>
    <w:p w:rsidR="00D6771F" w:rsidRPr="001855A8" w:rsidRDefault="00D6771F" w:rsidP="00D6771F">
      <w:pPr>
        <w:pStyle w:val="11"/>
        <w:shd w:val="clear" w:color="auto" w:fill="auto"/>
        <w:ind w:firstLine="580"/>
        <w:jc w:val="both"/>
        <w:rPr>
          <w:color w:val="auto"/>
        </w:rPr>
      </w:pPr>
      <w:r w:rsidRPr="001855A8">
        <w:rPr>
          <w:color w:val="auto"/>
        </w:rPr>
        <w:t>владеть навыками оказания первой помощи заболевшим или пораненным животным;</w:t>
      </w:r>
    </w:p>
    <w:p w:rsidR="00D6771F" w:rsidRPr="001855A8" w:rsidRDefault="00D6771F" w:rsidP="00D6771F">
      <w:pPr>
        <w:pStyle w:val="11"/>
        <w:shd w:val="clear" w:color="auto" w:fill="auto"/>
        <w:ind w:left="580" w:firstLine="0"/>
        <w:rPr>
          <w:color w:val="auto"/>
        </w:rPr>
      </w:pPr>
      <w:r w:rsidRPr="001855A8">
        <w:rPr>
          <w:color w:val="auto"/>
        </w:rPr>
        <w:t>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мир профессий, связанных с животноводством, их востребованность на региональном рынке труда.</w:t>
      </w:r>
    </w:p>
    <w:p w:rsidR="00D6771F" w:rsidRPr="001855A8" w:rsidRDefault="00D6771F" w:rsidP="00D6771F">
      <w:pPr>
        <w:pStyle w:val="34"/>
        <w:keepNext/>
        <w:keepLines/>
        <w:shd w:val="clear" w:color="auto" w:fill="auto"/>
        <w:jc w:val="both"/>
        <w:rPr>
          <w:sz w:val="24"/>
          <w:szCs w:val="24"/>
        </w:rPr>
      </w:pPr>
      <w:bookmarkStart w:id="90" w:name="bookmark136"/>
      <w:bookmarkStart w:id="91" w:name="bookmark137"/>
      <w:r w:rsidRPr="001855A8">
        <w:rPr>
          <w:sz w:val="24"/>
          <w:szCs w:val="24"/>
        </w:rPr>
        <w:t>Модуль «Растениеводство»</w:t>
      </w:r>
      <w:bookmarkEnd w:id="90"/>
      <w:bookmarkEnd w:id="91"/>
    </w:p>
    <w:p w:rsidR="00D6771F" w:rsidRPr="001855A8" w:rsidRDefault="00D6771F" w:rsidP="00D6771F">
      <w:pPr>
        <w:pStyle w:val="11"/>
        <w:shd w:val="clear" w:color="auto" w:fill="auto"/>
        <w:ind w:firstLine="0"/>
        <w:jc w:val="both"/>
        <w:rPr>
          <w:color w:val="auto"/>
        </w:rPr>
      </w:pPr>
      <w:r w:rsidRPr="001855A8">
        <w:rPr>
          <w:color w:val="auto"/>
        </w:rPr>
        <w:t xml:space="preserve">К концу обучения в </w:t>
      </w:r>
      <w:r w:rsidRPr="001855A8">
        <w:rPr>
          <w:b/>
          <w:bCs/>
          <w:color w:val="auto"/>
        </w:rPr>
        <w:t>7-8 классах</w:t>
      </w:r>
      <w:r w:rsidRPr="001855A8">
        <w:rPr>
          <w:color w:val="auto"/>
        </w:rPr>
        <w:t>:</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основные направления растениеводства;</w:t>
      </w:r>
    </w:p>
    <w:p w:rsidR="00D6771F" w:rsidRPr="001855A8" w:rsidRDefault="00D6771F" w:rsidP="00D6771F">
      <w:pPr>
        <w:pStyle w:val="11"/>
        <w:shd w:val="clear" w:color="auto" w:fill="auto"/>
        <w:ind w:firstLine="580"/>
        <w:jc w:val="both"/>
        <w:rPr>
          <w:color w:val="auto"/>
        </w:rPr>
      </w:pPr>
      <w:r w:rsidRPr="001855A8">
        <w:rPr>
          <w:color w:val="auto"/>
        </w:rPr>
        <w:t>описывать полный технологический цикл получения наиболее распространенной растениеводческой продукции своего региона;</w:t>
      </w:r>
    </w:p>
    <w:p w:rsidR="00D6771F" w:rsidRPr="001855A8" w:rsidRDefault="00D6771F" w:rsidP="00D6771F">
      <w:pPr>
        <w:pStyle w:val="11"/>
        <w:shd w:val="clear" w:color="auto" w:fill="auto"/>
        <w:ind w:firstLine="580"/>
        <w:rPr>
          <w:color w:val="auto"/>
        </w:rPr>
      </w:pPr>
      <w:r w:rsidRPr="001855A8">
        <w:rPr>
          <w:color w:val="auto"/>
        </w:rPr>
        <w:t>характеризовать виды и свойства почв данного региона;</w:t>
      </w:r>
    </w:p>
    <w:p w:rsidR="00D6771F" w:rsidRPr="001855A8" w:rsidRDefault="00D6771F" w:rsidP="00D6771F">
      <w:pPr>
        <w:pStyle w:val="11"/>
        <w:shd w:val="clear" w:color="auto" w:fill="auto"/>
        <w:ind w:left="580" w:firstLine="0"/>
        <w:rPr>
          <w:color w:val="auto"/>
        </w:rPr>
      </w:pPr>
      <w:r w:rsidRPr="001855A8">
        <w:rPr>
          <w:color w:val="auto"/>
        </w:rPr>
        <w:t>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w:t>
      </w:r>
    </w:p>
    <w:p w:rsidR="00D6771F" w:rsidRPr="001855A8" w:rsidRDefault="00D6771F" w:rsidP="00D6771F">
      <w:pPr>
        <w:pStyle w:val="11"/>
        <w:shd w:val="clear" w:color="auto" w:fill="auto"/>
        <w:ind w:left="580" w:firstLine="0"/>
        <w:rPr>
          <w:color w:val="auto"/>
        </w:rPr>
      </w:pPr>
      <w:r w:rsidRPr="001855A8">
        <w:rPr>
          <w:color w:val="auto"/>
        </w:rPr>
        <w:t>назвать опасные для человека дикорастущие растения; называть полезные для человека грибы;</w:t>
      </w:r>
    </w:p>
    <w:p w:rsidR="00D6771F" w:rsidRPr="001855A8" w:rsidRDefault="00D6771F" w:rsidP="00D6771F">
      <w:pPr>
        <w:pStyle w:val="11"/>
        <w:shd w:val="clear" w:color="auto" w:fill="auto"/>
        <w:ind w:firstLine="580"/>
        <w:rPr>
          <w:color w:val="auto"/>
        </w:rPr>
      </w:pPr>
      <w:r w:rsidRPr="001855A8">
        <w:rPr>
          <w:color w:val="auto"/>
        </w:rPr>
        <w:t>называть опасные для человека грибы;</w:t>
      </w:r>
    </w:p>
    <w:p w:rsidR="00D6771F" w:rsidRPr="001855A8" w:rsidRDefault="00D6771F" w:rsidP="00D6771F">
      <w:pPr>
        <w:pStyle w:val="11"/>
        <w:shd w:val="clear" w:color="auto" w:fill="auto"/>
        <w:ind w:firstLine="580"/>
        <w:jc w:val="both"/>
        <w:rPr>
          <w:color w:val="auto"/>
        </w:rPr>
      </w:pPr>
      <w:r w:rsidRPr="001855A8">
        <w:rPr>
          <w:color w:val="auto"/>
        </w:rPr>
        <w:t>владеть методами сбора, переработки и хранения полезных дикорастущих растений и их плодов;</w:t>
      </w:r>
    </w:p>
    <w:p w:rsidR="00D6771F" w:rsidRPr="001855A8" w:rsidRDefault="00D6771F" w:rsidP="00D6771F">
      <w:pPr>
        <w:pStyle w:val="11"/>
        <w:shd w:val="clear" w:color="auto" w:fill="auto"/>
        <w:ind w:firstLine="580"/>
        <w:jc w:val="both"/>
        <w:rPr>
          <w:color w:val="auto"/>
        </w:rPr>
      </w:pPr>
      <w:r w:rsidRPr="001855A8">
        <w:rPr>
          <w:color w:val="auto"/>
        </w:rPr>
        <w:t>владеть методами сбора, переработки и хранения полезных для человека грибов;</w:t>
      </w:r>
    </w:p>
    <w:p w:rsidR="00D6771F" w:rsidRPr="001855A8" w:rsidRDefault="00D6771F" w:rsidP="00D6771F">
      <w:pPr>
        <w:pStyle w:val="11"/>
        <w:shd w:val="clear" w:color="auto" w:fill="auto"/>
        <w:ind w:firstLine="580"/>
        <w:jc w:val="both"/>
        <w:rPr>
          <w:color w:val="auto"/>
        </w:rPr>
      </w:pPr>
      <w:r w:rsidRPr="001855A8">
        <w:rPr>
          <w:color w:val="auto"/>
        </w:rPr>
        <w:t>характеризовать основные направления цифровизации и роботизации в растениеводстве;</w:t>
      </w:r>
    </w:p>
    <w:p w:rsidR="00D6771F" w:rsidRPr="001855A8" w:rsidRDefault="00D6771F" w:rsidP="00D6771F">
      <w:pPr>
        <w:pStyle w:val="11"/>
        <w:shd w:val="clear" w:color="auto" w:fill="auto"/>
        <w:ind w:firstLine="580"/>
        <w:jc w:val="both"/>
        <w:rPr>
          <w:color w:val="auto"/>
        </w:rPr>
      </w:pPr>
      <w:r w:rsidRPr="001855A8">
        <w:rPr>
          <w:color w:val="auto"/>
        </w:rPr>
        <w:t>получить опыт использования цифровых устройств и программных сервисов в технологии растениеводства;</w:t>
      </w:r>
    </w:p>
    <w:p w:rsidR="00D6771F" w:rsidRPr="001855A8" w:rsidRDefault="00D6771F" w:rsidP="00D6771F">
      <w:pPr>
        <w:pStyle w:val="11"/>
        <w:shd w:val="clear" w:color="auto" w:fill="auto"/>
        <w:ind w:firstLine="720"/>
        <w:jc w:val="both"/>
        <w:rPr>
          <w:b/>
          <w:color w:val="auto"/>
        </w:rPr>
      </w:pPr>
      <w:r w:rsidRPr="001855A8">
        <w:rPr>
          <w:color w:val="auto"/>
        </w:rPr>
        <w:t>характеризовать мир профессий, связанных с растениеводством, их востребованность на региональном рынке труда.</w:t>
      </w:r>
    </w:p>
    <w:p w:rsidR="00D6771F" w:rsidRPr="001855A8" w:rsidRDefault="00D6771F" w:rsidP="00D6771F">
      <w:pPr>
        <w:pStyle w:val="11"/>
        <w:shd w:val="clear" w:color="auto" w:fill="auto"/>
        <w:ind w:firstLine="0"/>
        <w:jc w:val="both"/>
        <w:rPr>
          <w:b/>
          <w:color w:val="auto"/>
        </w:rPr>
      </w:pPr>
    </w:p>
    <w:p w:rsidR="001C7BDE" w:rsidRPr="001855A8" w:rsidRDefault="00F4765E" w:rsidP="00EE5F81">
      <w:pPr>
        <w:pStyle w:val="13"/>
        <w:keepNext/>
        <w:keepLines/>
        <w:numPr>
          <w:ilvl w:val="2"/>
          <w:numId w:val="93"/>
        </w:numPr>
        <w:shd w:val="clear" w:color="auto" w:fill="auto"/>
        <w:tabs>
          <w:tab w:val="left" w:pos="1467"/>
        </w:tabs>
        <w:rPr>
          <w:color w:val="auto"/>
        </w:rPr>
      </w:pPr>
      <w:bookmarkStart w:id="92" w:name="bookmark37"/>
      <w:bookmarkStart w:id="93" w:name="bookmark38"/>
      <w:r w:rsidRPr="001855A8">
        <w:rPr>
          <w:color w:val="auto"/>
        </w:rPr>
        <w:t>Рабочая программа по учебному предмету «Физическая культура»</w:t>
      </w:r>
      <w:bookmarkEnd w:id="92"/>
      <w:bookmarkEnd w:id="93"/>
    </w:p>
    <w:p w:rsidR="001C7BDE" w:rsidRPr="001855A8" w:rsidRDefault="00F4765E">
      <w:pPr>
        <w:pStyle w:val="11"/>
        <w:shd w:val="clear" w:color="auto" w:fill="auto"/>
        <w:ind w:firstLine="720"/>
        <w:rPr>
          <w:color w:val="auto"/>
        </w:rPr>
      </w:pPr>
      <w:r w:rsidRPr="001855A8">
        <w:rPr>
          <w:color w:val="auto"/>
        </w:rPr>
        <w:t>Пояснительная записка.</w:t>
      </w:r>
    </w:p>
    <w:p w:rsidR="001C7BDE" w:rsidRPr="001855A8" w:rsidRDefault="00F4765E">
      <w:pPr>
        <w:pStyle w:val="11"/>
        <w:shd w:val="clear" w:color="auto" w:fill="auto"/>
        <w:ind w:firstLine="720"/>
        <w:jc w:val="both"/>
        <w:rPr>
          <w:color w:val="auto"/>
        </w:rPr>
      </w:pPr>
      <w:r w:rsidRPr="001855A8">
        <w:rPr>
          <w:color w:val="auto"/>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 а также на основе характеристики планируемых результатов духовно-нравственного развития, воспитания и социализации </w:t>
      </w:r>
      <w:r w:rsidRPr="001855A8">
        <w:rPr>
          <w:color w:val="auto"/>
        </w:rPr>
        <w:lastRenderedPageBreak/>
        <w:t>обучающихся, представленной в федеральной программе воспитания.</w:t>
      </w:r>
    </w:p>
    <w:p w:rsidR="001C7BDE" w:rsidRPr="001855A8" w:rsidRDefault="00F4765E" w:rsidP="00C5364A">
      <w:pPr>
        <w:pStyle w:val="11"/>
        <w:shd w:val="clear" w:color="auto" w:fill="auto"/>
        <w:tabs>
          <w:tab w:val="left" w:pos="1771"/>
          <w:tab w:val="left" w:pos="3422"/>
          <w:tab w:val="left" w:pos="4738"/>
          <w:tab w:val="left" w:pos="6974"/>
          <w:tab w:val="left" w:pos="8359"/>
        </w:tabs>
        <w:ind w:firstLine="720"/>
        <w:jc w:val="both"/>
        <w:rPr>
          <w:color w:val="auto"/>
        </w:rPr>
      </w:pPr>
      <w:r w:rsidRPr="001855A8">
        <w:rPr>
          <w:color w:val="auto"/>
        </w:rPr>
        <w:t>Программа по физической культуре для 5-9 классов общеобразовательных организаций представляет собой методически оформленную конк</w:t>
      </w:r>
      <w:r w:rsidR="00731AE1">
        <w:rPr>
          <w:color w:val="auto"/>
        </w:rPr>
        <w:t xml:space="preserve">ретизацию требований ФГОС ООО </w:t>
      </w:r>
      <w:r w:rsidR="00C5364A" w:rsidRPr="001855A8">
        <w:rPr>
          <w:color w:val="auto"/>
        </w:rPr>
        <w:t xml:space="preserve">и раскрывает их </w:t>
      </w:r>
      <w:r w:rsidRPr="001855A8">
        <w:rPr>
          <w:color w:val="auto"/>
        </w:rPr>
        <w:t>реализацию</w:t>
      </w:r>
      <w:r w:rsidR="00C5364A" w:rsidRPr="001855A8">
        <w:rPr>
          <w:color w:val="auto"/>
        </w:rPr>
        <w:t xml:space="preserve"> </w:t>
      </w:r>
      <w:r w:rsidRPr="001855A8">
        <w:rPr>
          <w:color w:val="auto"/>
        </w:rPr>
        <w:t>через конкретное предметное содержание.</w:t>
      </w:r>
    </w:p>
    <w:p w:rsidR="001C7BDE" w:rsidRPr="001855A8" w:rsidRDefault="00F4765E" w:rsidP="00C5364A">
      <w:pPr>
        <w:pStyle w:val="11"/>
        <w:shd w:val="clear" w:color="auto" w:fill="auto"/>
        <w:tabs>
          <w:tab w:val="left" w:pos="3029"/>
          <w:tab w:val="left" w:pos="5678"/>
          <w:tab w:val="left" w:pos="8582"/>
        </w:tabs>
        <w:ind w:firstLine="720"/>
        <w:jc w:val="both"/>
        <w:rPr>
          <w:color w:val="auto"/>
        </w:rPr>
      </w:pPr>
      <w:r w:rsidRPr="001855A8">
        <w:rPr>
          <w:color w:val="auto"/>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w:t>
      </w:r>
      <w:r w:rsidR="00C5364A" w:rsidRPr="001855A8">
        <w:rPr>
          <w:color w:val="auto"/>
        </w:rPr>
        <w:t>аза жизни, умеющем использовать ценности</w:t>
      </w:r>
      <w:r w:rsidR="00C5364A" w:rsidRPr="001855A8">
        <w:rPr>
          <w:color w:val="auto"/>
        </w:rPr>
        <w:tab/>
        <w:t xml:space="preserve">физической </w:t>
      </w:r>
      <w:r w:rsidRPr="001855A8">
        <w:rPr>
          <w:color w:val="auto"/>
        </w:rPr>
        <w:t>культуры</w:t>
      </w:r>
      <w:r w:rsidR="00C5364A" w:rsidRPr="001855A8">
        <w:rPr>
          <w:color w:val="auto"/>
        </w:rPr>
        <w:t xml:space="preserve"> </w:t>
      </w:r>
      <w:r w:rsidRPr="001855A8">
        <w:rPr>
          <w:color w:val="auto"/>
        </w:rPr>
        <w:t xml:space="preserve">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w:t>
      </w:r>
      <w:r w:rsidR="00C5364A" w:rsidRPr="001855A8">
        <w:rPr>
          <w:color w:val="auto"/>
        </w:rPr>
        <w:t>возросшие требования</w:t>
      </w:r>
      <w:r w:rsidR="00C5364A" w:rsidRPr="001855A8">
        <w:rPr>
          <w:color w:val="auto"/>
        </w:rPr>
        <w:tab/>
        <w:t xml:space="preserve">родителей, учителей и </w:t>
      </w:r>
      <w:r w:rsidRPr="001855A8">
        <w:rPr>
          <w:color w:val="auto"/>
        </w:rPr>
        <w:t>методистов</w:t>
      </w:r>
      <w:r w:rsidR="00C5364A" w:rsidRPr="001855A8">
        <w:rPr>
          <w:color w:val="auto"/>
        </w:rPr>
        <w:t xml:space="preserve"> </w:t>
      </w:r>
      <w:r w:rsidRPr="001855A8">
        <w:rPr>
          <w:color w:val="auto"/>
        </w:rPr>
        <w:t>к совершенствованию содержания школьного образования, внедрению новых методик и технологий в учебно-воспитательный процесс.</w:t>
      </w:r>
    </w:p>
    <w:p w:rsidR="001C7BDE" w:rsidRPr="001855A8" w:rsidRDefault="00F4765E">
      <w:pPr>
        <w:pStyle w:val="11"/>
        <w:shd w:val="clear" w:color="auto" w:fill="auto"/>
        <w:ind w:firstLine="720"/>
        <w:jc w:val="both"/>
        <w:rPr>
          <w:color w:val="auto"/>
        </w:rPr>
      </w:pPr>
      <w:r w:rsidRPr="001855A8">
        <w:rPr>
          <w:color w:val="auto"/>
        </w:rPr>
        <w:t>В своей социально-ценностной ориентации программа по физической культуре сохраняет исторически сложившееся предназначение учебного предмета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1C7BDE" w:rsidRPr="001855A8" w:rsidRDefault="00F4765E">
      <w:pPr>
        <w:pStyle w:val="11"/>
        <w:shd w:val="clear" w:color="auto" w:fill="auto"/>
        <w:ind w:firstLine="720"/>
        <w:jc w:val="both"/>
        <w:rPr>
          <w:color w:val="auto"/>
        </w:rPr>
      </w:pPr>
      <w:r w:rsidRPr="001855A8">
        <w:rPr>
          <w:color w:val="auto"/>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C7BDE" w:rsidRPr="001855A8" w:rsidRDefault="00F4765E">
      <w:pPr>
        <w:pStyle w:val="11"/>
        <w:shd w:val="clear" w:color="auto" w:fill="auto"/>
        <w:ind w:firstLine="720"/>
        <w:jc w:val="both"/>
        <w:rPr>
          <w:color w:val="auto"/>
        </w:rPr>
      </w:pPr>
      <w:r w:rsidRPr="001855A8">
        <w:rPr>
          <w:color w:val="auto"/>
        </w:rP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rsidR="001C7BDE" w:rsidRPr="001855A8" w:rsidRDefault="00F4765E" w:rsidP="004B2CBA">
      <w:pPr>
        <w:pStyle w:val="11"/>
        <w:shd w:val="clear" w:color="auto" w:fill="auto"/>
        <w:tabs>
          <w:tab w:val="left" w:pos="2664"/>
          <w:tab w:val="left" w:pos="5458"/>
          <w:tab w:val="left" w:pos="7498"/>
          <w:tab w:val="left" w:pos="8798"/>
        </w:tabs>
        <w:ind w:firstLine="720"/>
        <w:jc w:val="both"/>
        <w:rPr>
          <w:color w:val="auto"/>
        </w:rPr>
      </w:pPr>
      <w:r w:rsidRPr="001855A8">
        <w:rPr>
          <w:color w:val="auto"/>
        </w:rPr>
        <w:t xml:space="preserve">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w:t>
      </w:r>
      <w:r w:rsidR="004B2CBA" w:rsidRPr="001855A8">
        <w:rPr>
          <w:color w:val="auto"/>
        </w:rPr>
        <w:t xml:space="preserve">направления входит формирование </w:t>
      </w:r>
      <w:r w:rsidRPr="001855A8">
        <w:rPr>
          <w:color w:val="auto"/>
        </w:rPr>
        <w:t>положи</w:t>
      </w:r>
      <w:r w:rsidR="004B2CBA" w:rsidRPr="001855A8">
        <w:rPr>
          <w:color w:val="auto"/>
        </w:rPr>
        <w:t xml:space="preserve">тельных навыков и </w:t>
      </w:r>
      <w:r w:rsidRPr="001855A8">
        <w:rPr>
          <w:color w:val="auto"/>
        </w:rPr>
        <w:t>умений</w:t>
      </w:r>
      <w:r w:rsidR="004B2CBA" w:rsidRPr="001855A8">
        <w:rPr>
          <w:color w:val="auto"/>
        </w:rPr>
        <w:t xml:space="preserve"> </w:t>
      </w:r>
      <w:r w:rsidRPr="001855A8">
        <w:rPr>
          <w:color w:val="auto"/>
        </w:rP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1C7BDE" w:rsidRPr="001855A8" w:rsidRDefault="00F4765E" w:rsidP="004B2CBA">
      <w:pPr>
        <w:pStyle w:val="11"/>
        <w:shd w:val="clear" w:color="auto" w:fill="auto"/>
        <w:tabs>
          <w:tab w:val="left" w:pos="2808"/>
          <w:tab w:val="left" w:pos="4152"/>
          <w:tab w:val="left" w:pos="6662"/>
          <w:tab w:val="left" w:pos="8362"/>
        </w:tabs>
        <w:ind w:firstLine="720"/>
        <w:jc w:val="both"/>
        <w:rPr>
          <w:color w:val="auto"/>
        </w:rPr>
      </w:pPr>
      <w:r w:rsidRPr="001855A8">
        <w:rPr>
          <w:color w:val="auto"/>
        </w:rPr>
        <w:t>Це</w:t>
      </w:r>
      <w:r w:rsidR="004B2CBA" w:rsidRPr="001855A8">
        <w:rPr>
          <w:color w:val="auto"/>
        </w:rPr>
        <w:t>нтральной</w:t>
      </w:r>
      <w:r w:rsidR="004B2CBA" w:rsidRPr="001855A8">
        <w:rPr>
          <w:color w:val="auto"/>
        </w:rPr>
        <w:tab/>
        <w:t>идеей</w:t>
      </w:r>
      <w:r w:rsidR="004B2CBA" w:rsidRPr="001855A8">
        <w:rPr>
          <w:color w:val="auto"/>
        </w:rPr>
        <w:tab/>
        <w:t xml:space="preserve">конструирования учебного </w:t>
      </w:r>
      <w:r w:rsidRPr="001855A8">
        <w:rPr>
          <w:color w:val="auto"/>
        </w:rPr>
        <w:t>содержания</w:t>
      </w:r>
      <w:r w:rsidR="004B2CBA" w:rsidRPr="001855A8">
        <w:rPr>
          <w:color w:val="auto"/>
        </w:rPr>
        <w:t xml:space="preserve"> </w:t>
      </w:r>
      <w:r w:rsidRPr="001855A8">
        <w:rPr>
          <w:color w:val="auto"/>
        </w:rPr>
        <w:t xml:space="preserve">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w:t>
      </w:r>
      <w:r w:rsidRPr="001855A8">
        <w:rPr>
          <w:color w:val="auto"/>
        </w:rPr>
        <w:lastRenderedPageBreak/>
        <w:t>физической культуре), операциональным (способы самостоятельной деятельности) и мотивационно-процессуальным (физическое совершенствование).</w:t>
      </w:r>
    </w:p>
    <w:p w:rsidR="001C7BDE" w:rsidRPr="001855A8" w:rsidRDefault="00F4765E">
      <w:pPr>
        <w:pStyle w:val="11"/>
        <w:shd w:val="clear" w:color="auto" w:fill="auto"/>
        <w:ind w:firstLine="720"/>
        <w:jc w:val="both"/>
        <w:rPr>
          <w:color w:val="auto"/>
        </w:rPr>
      </w:pPr>
      <w:r w:rsidRPr="001855A8">
        <w:rPr>
          <w:color w:val="auto"/>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1C7BDE" w:rsidRPr="001855A8" w:rsidRDefault="00F4765E">
      <w:pPr>
        <w:pStyle w:val="11"/>
        <w:shd w:val="clear" w:color="auto" w:fill="auto"/>
        <w:ind w:firstLine="720"/>
        <w:jc w:val="both"/>
        <w:rPr>
          <w:color w:val="auto"/>
        </w:rPr>
      </w:pPr>
      <w:r w:rsidRPr="001855A8">
        <w:rPr>
          <w:color w:val="auto"/>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C7BDE" w:rsidRPr="001855A8" w:rsidRDefault="00F4765E">
      <w:pPr>
        <w:pStyle w:val="11"/>
        <w:shd w:val="clear" w:color="auto" w:fill="auto"/>
        <w:ind w:firstLine="720"/>
        <w:jc w:val="both"/>
        <w:rPr>
          <w:color w:val="auto"/>
        </w:rPr>
      </w:pPr>
      <w:r w:rsidRPr="001855A8">
        <w:rPr>
          <w:color w:val="auto"/>
        </w:rPr>
        <w:t>Инвариантные и вариативные модули программы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1C7BDE" w:rsidRPr="001855A8" w:rsidRDefault="00F4765E">
      <w:pPr>
        <w:pStyle w:val="11"/>
        <w:shd w:val="clear" w:color="auto" w:fill="auto"/>
        <w:ind w:firstLine="720"/>
        <w:jc w:val="both"/>
        <w:rPr>
          <w:color w:val="auto"/>
        </w:rPr>
      </w:pPr>
      <w:r w:rsidRPr="001855A8">
        <w:rPr>
          <w:color w:val="auto"/>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1C7BDE" w:rsidRPr="001855A8" w:rsidRDefault="00F4765E">
      <w:pPr>
        <w:pStyle w:val="11"/>
        <w:shd w:val="clear" w:color="auto" w:fill="auto"/>
        <w:ind w:firstLine="720"/>
        <w:jc w:val="both"/>
        <w:rPr>
          <w:color w:val="auto"/>
        </w:rPr>
      </w:pPr>
      <w:r w:rsidRPr="001855A8">
        <w:rPr>
          <w:color w:val="auto"/>
        </w:rPr>
        <w:t>Вариативные модули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1C7BDE" w:rsidRPr="001855A8" w:rsidRDefault="00F4765E">
      <w:pPr>
        <w:pStyle w:val="11"/>
        <w:shd w:val="clear" w:color="auto" w:fill="auto"/>
        <w:tabs>
          <w:tab w:val="left" w:pos="3946"/>
          <w:tab w:val="left" w:pos="5707"/>
        </w:tabs>
        <w:ind w:firstLine="720"/>
        <w:jc w:val="both"/>
        <w:rPr>
          <w:color w:val="auto"/>
        </w:rPr>
      </w:pPr>
      <w:r w:rsidRPr="001855A8">
        <w:rPr>
          <w:color w:val="auto"/>
        </w:rPr>
        <w:t>Исходя из интересов</w:t>
      </w:r>
      <w:r w:rsidRPr="001855A8">
        <w:rPr>
          <w:color w:val="auto"/>
        </w:rPr>
        <w:tab/>
        <w:t>обучающихся,</w:t>
      </w:r>
      <w:r w:rsidRPr="001855A8">
        <w:rPr>
          <w:color w:val="auto"/>
        </w:rPr>
        <w:tab/>
        <w:t>традиций конкретного региона</w:t>
      </w:r>
    </w:p>
    <w:p w:rsidR="001C7BDE" w:rsidRPr="001855A8" w:rsidRDefault="00F4765E">
      <w:pPr>
        <w:pStyle w:val="11"/>
        <w:shd w:val="clear" w:color="auto" w:fill="auto"/>
        <w:ind w:firstLine="0"/>
        <w:jc w:val="both"/>
        <w:rPr>
          <w:color w:val="auto"/>
        </w:rPr>
      </w:pPr>
      <w:r w:rsidRPr="001855A8">
        <w:rPr>
          <w:color w:val="auto"/>
        </w:rPr>
        <w:t>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программе в помощь учителям физической культуры в рамках данного модуля представлено примерное содержание «Базовой физической подготовки».</w:t>
      </w:r>
    </w:p>
    <w:p w:rsidR="001C7BDE" w:rsidRPr="001855A8" w:rsidRDefault="00F4765E">
      <w:pPr>
        <w:pStyle w:val="11"/>
        <w:shd w:val="clear" w:color="auto" w:fill="auto"/>
        <w:ind w:firstLine="720"/>
        <w:jc w:val="both"/>
        <w:rPr>
          <w:color w:val="auto"/>
        </w:rPr>
      </w:pPr>
      <w:r w:rsidRPr="001855A8">
        <w:rPr>
          <w:color w:val="auto"/>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C7BDE" w:rsidRPr="001855A8" w:rsidRDefault="00F4765E">
      <w:pPr>
        <w:pStyle w:val="11"/>
        <w:shd w:val="clear" w:color="auto" w:fill="auto"/>
        <w:ind w:firstLine="720"/>
        <w:jc w:val="both"/>
        <w:rPr>
          <w:color w:val="auto"/>
        </w:rPr>
      </w:pPr>
      <w:r w:rsidRPr="001855A8">
        <w:rPr>
          <w:color w:val="auto"/>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или среднего профессионального образования.</w:t>
      </w:r>
    </w:p>
    <w:p w:rsidR="001C7BDE" w:rsidRPr="001855A8" w:rsidRDefault="00F4765E" w:rsidP="00DB2732">
      <w:pPr>
        <w:pStyle w:val="11"/>
        <w:shd w:val="clear" w:color="auto" w:fill="auto"/>
        <w:tabs>
          <w:tab w:val="left" w:pos="5155"/>
          <w:tab w:val="left" w:pos="7104"/>
        </w:tabs>
        <w:ind w:firstLine="720"/>
        <w:jc w:val="both"/>
        <w:rPr>
          <w:color w:val="auto"/>
        </w:rPr>
      </w:pPr>
      <w:r w:rsidRPr="001855A8">
        <w:rPr>
          <w:color w:val="auto"/>
        </w:rPr>
        <w:t xml:space="preserve">Общее число часов, рекомендованных для изучения физической культуры на уровне основного общего образования, </w:t>
      </w:r>
      <w:r w:rsidR="004B2CBA" w:rsidRPr="001855A8">
        <w:rPr>
          <w:color w:val="auto"/>
        </w:rPr>
        <w:t xml:space="preserve">- 510 часов: </w:t>
      </w:r>
      <w:r w:rsidRPr="001855A8">
        <w:rPr>
          <w:color w:val="auto"/>
        </w:rPr>
        <w:t>в 5 классе -</w:t>
      </w:r>
      <w:r w:rsidR="004B2CBA" w:rsidRPr="001855A8">
        <w:rPr>
          <w:color w:val="auto"/>
        </w:rPr>
        <w:t xml:space="preserve"> </w:t>
      </w:r>
      <w:r w:rsidR="00731AE1">
        <w:rPr>
          <w:color w:val="auto"/>
        </w:rPr>
        <w:t xml:space="preserve">68ч </w:t>
      </w:r>
      <w:r w:rsidRPr="001855A8">
        <w:rPr>
          <w:color w:val="auto"/>
        </w:rPr>
        <w:t>(2 часа в неделю), в 6 классе - 68 ч (2 часа в неделю), в 7 классе -</w:t>
      </w:r>
      <w:r w:rsidR="004B2CBA" w:rsidRPr="001855A8">
        <w:rPr>
          <w:color w:val="auto"/>
        </w:rPr>
        <w:t xml:space="preserve"> </w:t>
      </w:r>
      <w:r w:rsidR="00DB2732" w:rsidRPr="001855A8">
        <w:rPr>
          <w:color w:val="auto"/>
        </w:rPr>
        <w:t xml:space="preserve">68 ч </w:t>
      </w:r>
      <w:r w:rsidRPr="001855A8">
        <w:rPr>
          <w:color w:val="auto"/>
        </w:rPr>
        <w:t>(2 часа в неделю), в 8 классе - 68 ч (2 часа в неделю), в 9 классе -</w:t>
      </w:r>
      <w:r w:rsidR="00DB2732" w:rsidRPr="001855A8">
        <w:rPr>
          <w:color w:val="auto"/>
        </w:rPr>
        <w:t xml:space="preserve"> </w:t>
      </w:r>
      <w:r w:rsidRPr="001855A8">
        <w:rPr>
          <w:color w:val="auto"/>
        </w:rPr>
        <w:t>68 ч (2 часа в неделю). На модульный блок «Базовая физическая подготовка» отводится 150 часов из общего числа (1 час в неделю в каждом классе).</w:t>
      </w:r>
    </w:p>
    <w:p w:rsidR="001C7BDE" w:rsidRPr="001855A8" w:rsidRDefault="00F4765E">
      <w:pPr>
        <w:pStyle w:val="11"/>
        <w:shd w:val="clear" w:color="auto" w:fill="auto"/>
        <w:ind w:firstLine="720"/>
        <w:jc w:val="both"/>
        <w:rPr>
          <w:color w:val="auto"/>
        </w:rPr>
      </w:pPr>
      <w:r w:rsidRPr="001855A8">
        <w:rPr>
          <w:b/>
          <w:bCs/>
          <w:color w:val="auto"/>
        </w:rPr>
        <w:lastRenderedPageBreak/>
        <w:t>Содержание обучения в 5 классе</w:t>
      </w:r>
    </w:p>
    <w:p w:rsidR="001C7BDE" w:rsidRPr="001855A8" w:rsidRDefault="00F4765E">
      <w:pPr>
        <w:pStyle w:val="11"/>
        <w:shd w:val="clear" w:color="auto" w:fill="auto"/>
        <w:ind w:firstLine="720"/>
        <w:jc w:val="both"/>
        <w:rPr>
          <w:color w:val="auto"/>
        </w:rPr>
      </w:pPr>
      <w:r w:rsidRPr="001855A8">
        <w:rPr>
          <w:color w:val="auto"/>
        </w:rPr>
        <w:t>Знания о физической культуре.</w:t>
      </w:r>
    </w:p>
    <w:p w:rsidR="001C7BDE" w:rsidRPr="001855A8" w:rsidRDefault="00F4765E">
      <w:pPr>
        <w:pStyle w:val="11"/>
        <w:shd w:val="clear" w:color="auto" w:fill="auto"/>
        <w:ind w:firstLine="720"/>
        <w:jc w:val="both"/>
        <w:rPr>
          <w:color w:val="auto"/>
        </w:rPr>
      </w:pPr>
      <w:r w:rsidRPr="001855A8">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1C7BDE" w:rsidRPr="001855A8" w:rsidRDefault="00F4765E">
      <w:pPr>
        <w:pStyle w:val="11"/>
        <w:shd w:val="clear" w:color="auto" w:fill="auto"/>
        <w:ind w:firstLine="720"/>
        <w:jc w:val="both"/>
        <w:rPr>
          <w:color w:val="auto"/>
        </w:rPr>
      </w:pPr>
      <w:r w:rsidRPr="001855A8">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C7BDE" w:rsidRPr="001855A8" w:rsidRDefault="00F4765E">
      <w:pPr>
        <w:pStyle w:val="11"/>
        <w:shd w:val="clear" w:color="auto" w:fill="auto"/>
        <w:ind w:firstLine="720"/>
        <w:jc w:val="both"/>
        <w:rPr>
          <w:color w:val="auto"/>
        </w:rPr>
      </w:pPr>
      <w:r w:rsidRPr="001855A8">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C7BDE" w:rsidRPr="001855A8" w:rsidRDefault="00F4765E">
      <w:pPr>
        <w:pStyle w:val="11"/>
        <w:shd w:val="clear" w:color="auto" w:fill="auto"/>
        <w:ind w:firstLine="720"/>
        <w:jc w:val="both"/>
        <w:rPr>
          <w:color w:val="auto"/>
        </w:rPr>
      </w:pPr>
      <w:r w:rsidRPr="001855A8">
        <w:rPr>
          <w:color w:val="auto"/>
        </w:rPr>
        <w:t>Способы самостоятельной деятельности.</w:t>
      </w:r>
    </w:p>
    <w:p w:rsidR="001C7BDE" w:rsidRPr="001855A8" w:rsidRDefault="00F4765E">
      <w:pPr>
        <w:pStyle w:val="11"/>
        <w:shd w:val="clear" w:color="auto" w:fill="auto"/>
        <w:ind w:firstLine="720"/>
        <w:jc w:val="both"/>
        <w:rPr>
          <w:color w:val="auto"/>
        </w:rPr>
      </w:pPr>
      <w:r w:rsidRPr="001855A8">
        <w:rPr>
          <w:color w:val="auto"/>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C7BDE" w:rsidRPr="001855A8" w:rsidRDefault="00F4765E">
      <w:pPr>
        <w:pStyle w:val="11"/>
        <w:shd w:val="clear" w:color="auto" w:fill="auto"/>
        <w:ind w:firstLine="720"/>
        <w:jc w:val="both"/>
        <w:rPr>
          <w:color w:val="auto"/>
        </w:rPr>
      </w:pPr>
      <w:r w:rsidRPr="001855A8">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C7BDE" w:rsidRPr="001855A8" w:rsidRDefault="00F4765E">
      <w:pPr>
        <w:pStyle w:val="11"/>
        <w:shd w:val="clear" w:color="auto" w:fill="auto"/>
        <w:ind w:firstLine="720"/>
        <w:jc w:val="both"/>
        <w:rPr>
          <w:color w:val="auto"/>
        </w:rPr>
      </w:pPr>
      <w:r w:rsidRPr="001855A8">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C7BDE" w:rsidRPr="001855A8" w:rsidRDefault="00F4765E">
      <w:pPr>
        <w:pStyle w:val="11"/>
        <w:shd w:val="clear" w:color="auto" w:fill="auto"/>
        <w:ind w:firstLine="720"/>
        <w:jc w:val="both"/>
        <w:rPr>
          <w:color w:val="auto"/>
        </w:rPr>
      </w:pPr>
      <w:r w:rsidRPr="001855A8">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1C7BDE" w:rsidRPr="001855A8" w:rsidRDefault="00F4765E">
      <w:pPr>
        <w:pStyle w:val="11"/>
        <w:shd w:val="clear" w:color="auto" w:fill="auto"/>
        <w:ind w:firstLine="720"/>
        <w:jc w:val="both"/>
        <w:rPr>
          <w:color w:val="auto"/>
        </w:rPr>
      </w:pPr>
      <w:r w:rsidRPr="001855A8">
        <w:rPr>
          <w:color w:val="auto"/>
        </w:rPr>
        <w:t>Составление дневника физической культуры.</w:t>
      </w:r>
    </w:p>
    <w:p w:rsidR="001C7BDE" w:rsidRPr="001855A8" w:rsidRDefault="00F4765E">
      <w:pPr>
        <w:pStyle w:val="11"/>
        <w:shd w:val="clear" w:color="auto" w:fill="auto"/>
        <w:ind w:firstLine="720"/>
        <w:jc w:val="both"/>
        <w:rPr>
          <w:color w:val="auto"/>
        </w:rPr>
      </w:pPr>
      <w:r w:rsidRPr="001855A8">
        <w:rPr>
          <w:color w:val="auto"/>
        </w:rPr>
        <w:t>Физическое совершенствование.</w:t>
      </w:r>
    </w:p>
    <w:p w:rsidR="001C7BDE" w:rsidRPr="001855A8" w:rsidRDefault="00F4765E">
      <w:pPr>
        <w:pStyle w:val="11"/>
        <w:shd w:val="clear" w:color="auto" w:fill="auto"/>
        <w:ind w:firstLine="720"/>
        <w:jc w:val="both"/>
        <w:rPr>
          <w:color w:val="auto"/>
        </w:rPr>
      </w:pPr>
      <w:r w:rsidRPr="001855A8">
        <w:rPr>
          <w:color w:val="auto"/>
        </w:rPr>
        <w:t>Физкультурно-оздоровительная деятельность.</w:t>
      </w:r>
    </w:p>
    <w:p w:rsidR="001C7BDE" w:rsidRPr="001855A8" w:rsidRDefault="00F4765E">
      <w:pPr>
        <w:pStyle w:val="11"/>
        <w:shd w:val="clear" w:color="auto" w:fill="auto"/>
        <w:ind w:firstLine="720"/>
        <w:jc w:val="both"/>
        <w:rPr>
          <w:color w:val="auto"/>
        </w:rPr>
      </w:pPr>
      <w:r w:rsidRPr="001855A8">
        <w:rPr>
          <w:color w:val="auto"/>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C7BDE" w:rsidRPr="001855A8" w:rsidRDefault="00F4765E">
      <w:pPr>
        <w:pStyle w:val="11"/>
        <w:shd w:val="clear" w:color="auto" w:fill="auto"/>
        <w:ind w:firstLine="720"/>
        <w:jc w:val="both"/>
        <w:rPr>
          <w:color w:val="auto"/>
        </w:rPr>
      </w:pPr>
      <w:r w:rsidRPr="001855A8">
        <w:rPr>
          <w:color w:val="auto"/>
        </w:rPr>
        <w:t>Спортивно-оздоровительная деятельность.</w:t>
      </w:r>
    </w:p>
    <w:p w:rsidR="001C7BDE" w:rsidRPr="001855A8" w:rsidRDefault="00F4765E">
      <w:pPr>
        <w:pStyle w:val="11"/>
        <w:shd w:val="clear" w:color="auto" w:fill="auto"/>
        <w:ind w:firstLine="720"/>
        <w:jc w:val="both"/>
        <w:rPr>
          <w:color w:val="auto"/>
        </w:rPr>
      </w:pPr>
      <w:r w:rsidRPr="001855A8">
        <w:rPr>
          <w:color w:val="auto"/>
        </w:rPr>
        <w:t>Роль и значение спортивно-оздоровительной деятельности в здоровом образе жизни современного человека.</w:t>
      </w:r>
    </w:p>
    <w:p w:rsidR="001C7BDE" w:rsidRPr="001855A8" w:rsidRDefault="00F4765E">
      <w:pPr>
        <w:pStyle w:val="11"/>
        <w:shd w:val="clear" w:color="auto" w:fill="auto"/>
        <w:ind w:firstLine="720"/>
        <w:jc w:val="both"/>
        <w:rPr>
          <w:color w:val="auto"/>
        </w:rPr>
      </w:pPr>
      <w:r w:rsidRPr="001855A8">
        <w:rPr>
          <w:color w:val="auto"/>
        </w:rPr>
        <w:t>Модуль «Гимнастика».</w:t>
      </w:r>
    </w:p>
    <w:p w:rsidR="001C7BDE" w:rsidRPr="001855A8" w:rsidRDefault="00F4765E" w:rsidP="00DB2732">
      <w:pPr>
        <w:pStyle w:val="11"/>
        <w:shd w:val="clear" w:color="auto" w:fill="auto"/>
        <w:tabs>
          <w:tab w:val="left" w:pos="3941"/>
          <w:tab w:val="left" w:pos="5777"/>
          <w:tab w:val="left" w:pos="8626"/>
        </w:tabs>
        <w:ind w:firstLine="720"/>
        <w:jc w:val="both"/>
        <w:rPr>
          <w:color w:val="auto"/>
        </w:rPr>
      </w:pPr>
      <w:r w:rsidRPr="001855A8">
        <w:rPr>
          <w:color w:val="auto"/>
        </w:rPr>
        <w:t>Кувырки вперёд и назад в группировке, кувырки вперёд ноги «скрестно», кувырки назад из стойки на лопатках (мальчики). Опорные прыжки ч</w:t>
      </w:r>
      <w:r w:rsidR="00DB2732" w:rsidRPr="001855A8">
        <w:rPr>
          <w:color w:val="auto"/>
        </w:rPr>
        <w:t>ерез гимнастического к</w:t>
      </w:r>
      <w:r w:rsidR="00731AE1">
        <w:rPr>
          <w:color w:val="auto"/>
        </w:rPr>
        <w:t xml:space="preserve">озла </w:t>
      </w:r>
      <w:r w:rsidR="00DB2732" w:rsidRPr="001855A8">
        <w:rPr>
          <w:color w:val="auto"/>
        </w:rPr>
        <w:t xml:space="preserve">ноги врозь (мальчики), опорные </w:t>
      </w:r>
      <w:r w:rsidRPr="001855A8">
        <w:rPr>
          <w:color w:val="auto"/>
        </w:rPr>
        <w:t>прыжки</w:t>
      </w:r>
      <w:r w:rsidR="00DB2732" w:rsidRPr="001855A8">
        <w:rPr>
          <w:color w:val="auto"/>
        </w:rPr>
        <w:t xml:space="preserve"> </w:t>
      </w:r>
      <w:r w:rsidRPr="001855A8">
        <w:rPr>
          <w:color w:val="auto"/>
        </w:rPr>
        <w:t>на гимнастического козла с последующим спрыгиванием (девочки).</w:t>
      </w:r>
    </w:p>
    <w:p w:rsidR="001C7BDE" w:rsidRPr="001855A8" w:rsidRDefault="00F4765E" w:rsidP="00DB2732">
      <w:pPr>
        <w:pStyle w:val="11"/>
        <w:shd w:val="clear" w:color="auto" w:fill="auto"/>
        <w:tabs>
          <w:tab w:val="left" w:pos="5777"/>
        </w:tabs>
        <w:ind w:firstLine="720"/>
        <w:jc w:val="both"/>
        <w:rPr>
          <w:color w:val="auto"/>
        </w:rPr>
      </w:pPr>
      <w:r w:rsidRPr="001855A8">
        <w:rPr>
          <w:color w:val="auto"/>
        </w:rPr>
        <w:t>Упражнен</w:t>
      </w:r>
      <w:r w:rsidR="00DB2732" w:rsidRPr="001855A8">
        <w:rPr>
          <w:color w:val="auto"/>
        </w:rPr>
        <w:t xml:space="preserve">ия на низком гимнастическом </w:t>
      </w:r>
      <w:r w:rsidRPr="001855A8">
        <w:rPr>
          <w:color w:val="auto"/>
        </w:rPr>
        <w:t>бревне: передвижение ходьбой</w:t>
      </w:r>
      <w:r w:rsidR="00DB2732" w:rsidRPr="001855A8">
        <w:rPr>
          <w:color w:val="auto"/>
        </w:rPr>
        <w:t xml:space="preserve"> </w:t>
      </w:r>
      <w:r w:rsidRPr="001855A8">
        <w:rPr>
          <w:color w:val="auto"/>
        </w:rPr>
        <w:t>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C7BDE" w:rsidRPr="001855A8" w:rsidRDefault="00F4765E">
      <w:pPr>
        <w:pStyle w:val="11"/>
        <w:shd w:val="clear" w:color="auto" w:fill="auto"/>
        <w:ind w:firstLine="720"/>
        <w:jc w:val="both"/>
        <w:rPr>
          <w:color w:val="auto"/>
        </w:rPr>
      </w:pPr>
      <w:r w:rsidRPr="001855A8">
        <w:rPr>
          <w:color w:val="auto"/>
        </w:rPr>
        <w:t>Модуль «Лёгкая атлетика».</w:t>
      </w:r>
    </w:p>
    <w:p w:rsidR="001C7BDE" w:rsidRPr="001855A8" w:rsidRDefault="00F4765E">
      <w:pPr>
        <w:pStyle w:val="11"/>
        <w:shd w:val="clear" w:color="auto" w:fill="auto"/>
        <w:ind w:firstLine="720"/>
        <w:jc w:val="both"/>
        <w:rPr>
          <w:color w:val="auto"/>
        </w:rPr>
      </w:pPr>
      <w:r w:rsidRPr="001855A8">
        <w:rPr>
          <w:color w:val="auto"/>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w:t>
      </w:r>
      <w:r w:rsidRPr="001855A8">
        <w:rPr>
          <w:color w:val="auto"/>
        </w:rPr>
        <w:lastRenderedPageBreak/>
        <w:t>длину с разбега способом «согнув ноги», прыжки в высоту с прямого разбега.</w:t>
      </w:r>
    </w:p>
    <w:p w:rsidR="001C7BDE" w:rsidRPr="001855A8" w:rsidRDefault="00F4765E">
      <w:pPr>
        <w:pStyle w:val="11"/>
        <w:shd w:val="clear" w:color="auto" w:fill="auto"/>
        <w:ind w:firstLine="720"/>
        <w:jc w:val="both"/>
        <w:rPr>
          <w:color w:val="auto"/>
        </w:rPr>
      </w:pPr>
      <w:r w:rsidRPr="001855A8">
        <w:rPr>
          <w:color w:val="auto"/>
        </w:rPr>
        <w:t>Метание малого мяча с места в вертикальную неподвижную мишень, метание малого мяча на дальность с трёх шагов разбега.</w:t>
      </w:r>
    </w:p>
    <w:p w:rsidR="001C7BDE" w:rsidRPr="001855A8" w:rsidRDefault="00F4765E">
      <w:pPr>
        <w:pStyle w:val="11"/>
        <w:shd w:val="clear" w:color="auto" w:fill="auto"/>
        <w:ind w:firstLine="720"/>
        <w:jc w:val="both"/>
        <w:rPr>
          <w:color w:val="auto"/>
        </w:rPr>
      </w:pPr>
      <w:r w:rsidRPr="001855A8">
        <w:rPr>
          <w:color w:val="auto"/>
        </w:rPr>
        <w:t>Модуль «Зимние виды спорта».</w:t>
      </w:r>
    </w:p>
    <w:p w:rsidR="001C7BDE" w:rsidRPr="001855A8" w:rsidRDefault="00F4765E">
      <w:pPr>
        <w:pStyle w:val="11"/>
        <w:shd w:val="clear" w:color="auto" w:fill="auto"/>
        <w:ind w:firstLine="720"/>
        <w:jc w:val="both"/>
        <w:rPr>
          <w:color w:val="auto"/>
        </w:rPr>
      </w:pPr>
      <w:r w:rsidRPr="001855A8">
        <w:rPr>
          <w:color w:val="auto"/>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C7BDE" w:rsidRPr="001855A8" w:rsidRDefault="00F4765E">
      <w:pPr>
        <w:pStyle w:val="11"/>
        <w:shd w:val="clear" w:color="auto" w:fill="auto"/>
        <w:ind w:firstLine="720"/>
        <w:jc w:val="both"/>
        <w:rPr>
          <w:color w:val="auto"/>
        </w:rPr>
      </w:pPr>
      <w:r w:rsidRPr="001855A8">
        <w:rPr>
          <w:color w:val="auto"/>
        </w:rPr>
        <w:t>Модуль «Спортивные игры».</w:t>
      </w:r>
    </w:p>
    <w:p w:rsidR="001C7BDE" w:rsidRPr="001855A8" w:rsidRDefault="00F4765E">
      <w:pPr>
        <w:pStyle w:val="11"/>
        <w:shd w:val="clear" w:color="auto" w:fill="auto"/>
        <w:ind w:firstLine="720"/>
        <w:jc w:val="both"/>
        <w:rPr>
          <w:color w:val="auto"/>
        </w:rPr>
      </w:pPr>
      <w:r w:rsidRPr="001855A8">
        <w:rPr>
          <w:color w:val="auto"/>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C7BDE" w:rsidRPr="001855A8" w:rsidRDefault="00F4765E">
      <w:pPr>
        <w:pStyle w:val="11"/>
        <w:shd w:val="clear" w:color="auto" w:fill="auto"/>
        <w:ind w:firstLine="720"/>
        <w:jc w:val="both"/>
        <w:rPr>
          <w:color w:val="auto"/>
        </w:rPr>
      </w:pPr>
      <w:r w:rsidRPr="001855A8">
        <w:rPr>
          <w:color w:val="auto"/>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C7BDE" w:rsidRPr="001855A8" w:rsidRDefault="00F4765E">
      <w:pPr>
        <w:pStyle w:val="11"/>
        <w:shd w:val="clear" w:color="auto" w:fill="auto"/>
        <w:ind w:firstLine="720"/>
        <w:jc w:val="both"/>
        <w:rPr>
          <w:color w:val="auto"/>
        </w:rPr>
      </w:pPr>
      <w:r w:rsidRPr="001855A8">
        <w:rPr>
          <w:color w:val="auto"/>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C7BDE" w:rsidRPr="001855A8" w:rsidRDefault="00F4765E">
      <w:pPr>
        <w:pStyle w:val="11"/>
        <w:shd w:val="clear" w:color="auto" w:fill="auto"/>
        <w:ind w:firstLine="720"/>
        <w:jc w:val="both"/>
        <w:rPr>
          <w:color w:val="auto"/>
        </w:rPr>
      </w:pPr>
      <w:r w:rsidRPr="001855A8">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C7BDE" w:rsidRPr="001855A8" w:rsidRDefault="00F4765E">
      <w:pPr>
        <w:pStyle w:val="11"/>
        <w:shd w:val="clear" w:color="auto" w:fill="auto"/>
        <w:ind w:firstLine="720"/>
        <w:jc w:val="both"/>
        <w:rPr>
          <w:color w:val="auto"/>
        </w:rPr>
      </w:pPr>
      <w:r w:rsidRPr="001855A8">
        <w:rPr>
          <w:color w:val="auto"/>
        </w:rPr>
        <w:t>Модуль «Спорт».</w:t>
      </w:r>
    </w:p>
    <w:p w:rsidR="001C7BDE" w:rsidRPr="001855A8" w:rsidRDefault="00F4765E" w:rsidP="00731AE1">
      <w:pPr>
        <w:pStyle w:val="11"/>
        <w:shd w:val="clear" w:color="auto" w:fill="auto"/>
        <w:tabs>
          <w:tab w:val="left" w:pos="6130"/>
          <w:tab w:val="left" w:pos="7613"/>
        </w:tabs>
        <w:ind w:firstLine="720"/>
        <w:jc w:val="both"/>
        <w:rPr>
          <w:color w:val="auto"/>
        </w:rPr>
      </w:pPr>
      <w:r w:rsidRPr="001855A8">
        <w:rPr>
          <w:color w:val="auto"/>
        </w:rPr>
        <w:t>Физ</w:t>
      </w:r>
      <w:r w:rsidR="00731AE1">
        <w:rPr>
          <w:color w:val="auto"/>
        </w:rPr>
        <w:t xml:space="preserve">ическая подготовка к выполнению </w:t>
      </w:r>
      <w:r w:rsidRPr="001855A8">
        <w:rPr>
          <w:color w:val="auto"/>
        </w:rPr>
        <w:t>нормативов</w:t>
      </w:r>
      <w:r w:rsidRPr="001855A8">
        <w:rPr>
          <w:color w:val="auto"/>
        </w:rPr>
        <w:tab/>
        <w:t>комплекса ГТО</w:t>
      </w:r>
      <w:r w:rsidR="00731AE1">
        <w:rPr>
          <w:color w:val="auto"/>
        </w:rPr>
        <w:t xml:space="preserve"> </w:t>
      </w:r>
      <w:r w:rsidRPr="001855A8">
        <w:rPr>
          <w:color w:val="auto"/>
        </w:rPr>
        <w:t>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w:t>
      </w:r>
      <w:r w:rsidRPr="001855A8">
        <w:rPr>
          <w:color w:val="auto"/>
        </w:rPr>
        <w:softHyphen/>
        <w:t>этнических игр.</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6 классе</w:t>
      </w:r>
    </w:p>
    <w:p w:rsidR="001C7BDE" w:rsidRPr="001855A8" w:rsidRDefault="00F4765E">
      <w:pPr>
        <w:pStyle w:val="11"/>
        <w:shd w:val="clear" w:color="auto" w:fill="auto"/>
        <w:ind w:firstLine="720"/>
        <w:jc w:val="both"/>
        <w:rPr>
          <w:color w:val="auto"/>
        </w:rPr>
      </w:pPr>
      <w:r w:rsidRPr="001855A8">
        <w:rPr>
          <w:color w:val="auto"/>
        </w:rPr>
        <w:t>Знания о физической культуре.</w:t>
      </w:r>
    </w:p>
    <w:p w:rsidR="001C7BDE" w:rsidRPr="001855A8" w:rsidRDefault="00F4765E">
      <w:pPr>
        <w:pStyle w:val="11"/>
        <w:shd w:val="clear" w:color="auto" w:fill="auto"/>
        <w:ind w:firstLine="720"/>
        <w:jc w:val="both"/>
        <w:rPr>
          <w:color w:val="auto"/>
        </w:rPr>
      </w:pPr>
      <w:r w:rsidRPr="001855A8">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C7BDE" w:rsidRPr="001855A8" w:rsidRDefault="00F4765E">
      <w:pPr>
        <w:pStyle w:val="11"/>
        <w:shd w:val="clear" w:color="auto" w:fill="auto"/>
        <w:ind w:firstLine="720"/>
        <w:jc w:val="both"/>
        <w:rPr>
          <w:color w:val="auto"/>
        </w:rPr>
      </w:pPr>
      <w:r w:rsidRPr="001855A8">
        <w:rPr>
          <w:color w:val="auto"/>
        </w:rPr>
        <w:t>Способы самостоятельной деятельности.</w:t>
      </w:r>
    </w:p>
    <w:p w:rsidR="001C7BDE" w:rsidRPr="001855A8" w:rsidRDefault="00F4765E">
      <w:pPr>
        <w:pStyle w:val="11"/>
        <w:shd w:val="clear" w:color="auto" w:fill="auto"/>
        <w:ind w:firstLine="720"/>
        <w:jc w:val="both"/>
        <w:rPr>
          <w:color w:val="auto"/>
        </w:rPr>
      </w:pPr>
      <w:r w:rsidRPr="001855A8">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C7BDE" w:rsidRPr="001855A8" w:rsidRDefault="00F4765E">
      <w:pPr>
        <w:pStyle w:val="11"/>
        <w:shd w:val="clear" w:color="auto" w:fill="auto"/>
        <w:ind w:firstLine="720"/>
        <w:jc w:val="both"/>
        <w:rPr>
          <w:color w:val="auto"/>
        </w:rPr>
      </w:pPr>
      <w:r w:rsidRPr="001855A8">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C7BDE" w:rsidRPr="001855A8" w:rsidRDefault="00F4765E">
      <w:pPr>
        <w:pStyle w:val="11"/>
        <w:shd w:val="clear" w:color="auto" w:fill="auto"/>
        <w:ind w:firstLine="720"/>
        <w:jc w:val="both"/>
        <w:rPr>
          <w:color w:val="auto"/>
        </w:rPr>
      </w:pPr>
      <w:r w:rsidRPr="001855A8">
        <w:rPr>
          <w:color w:val="auto"/>
        </w:rPr>
        <w:t>Правила и способы составления плана самостоятельных занятий физической подготовкой.</w:t>
      </w:r>
    </w:p>
    <w:p w:rsidR="001C7BDE" w:rsidRPr="001855A8" w:rsidRDefault="00F4765E">
      <w:pPr>
        <w:pStyle w:val="11"/>
        <w:shd w:val="clear" w:color="auto" w:fill="auto"/>
        <w:ind w:firstLine="720"/>
        <w:jc w:val="both"/>
        <w:rPr>
          <w:color w:val="auto"/>
        </w:rPr>
      </w:pPr>
      <w:r w:rsidRPr="001855A8">
        <w:rPr>
          <w:color w:val="auto"/>
        </w:rPr>
        <w:t>Физическое совершенствование.</w:t>
      </w:r>
    </w:p>
    <w:p w:rsidR="001C7BDE" w:rsidRPr="001855A8" w:rsidRDefault="00F4765E">
      <w:pPr>
        <w:pStyle w:val="11"/>
        <w:shd w:val="clear" w:color="auto" w:fill="auto"/>
        <w:ind w:firstLine="720"/>
        <w:jc w:val="both"/>
        <w:rPr>
          <w:color w:val="auto"/>
        </w:rPr>
      </w:pPr>
      <w:r w:rsidRPr="001855A8">
        <w:rPr>
          <w:color w:val="auto"/>
        </w:rPr>
        <w:t>Физкультурно-оздоровительная деятельность.</w:t>
      </w:r>
    </w:p>
    <w:p w:rsidR="001C7BDE" w:rsidRPr="001855A8" w:rsidRDefault="00F4765E">
      <w:pPr>
        <w:pStyle w:val="11"/>
        <w:shd w:val="clear" w:color="auto" w:fill="auto"/>
        <w:ind w:firstLine="720"/>
        <w:jc w:val="both"/>
        <w:rPr>
          <w:color w:val="auto"/>
        </w:rPr>
      </w:pPr>
      <w:r w:rsidRPr="001855A8">
        <w:rPr>
          <w:color w:val="auto"/>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C7BDE" w:rsidRPr="001855A8" w:rsidRDefault="00F4765E">
      <w:pPr>
        <w:pStyle w:val="11"/>
        <w:shd w:val="clear" w:color="auto" w:fill="auto"/>
        <w:ind w:firstLine="720"/>
        <w:jc w:val="both"/>
        <w:rPr>
          <w:color w:val="auto"/>
        </w:rPr>
      </w:pPr>
      <w:r w:rsidRPr="001855A8">
        <w:rPr>
          <w:color w:val="auto"/>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w:t>
      </w:r>
      <w:r w:rsidRPr="001855A8">
        <w:rPr>
          <w:color w:val="auto"/>
        </w:rPr>
        <w:softHyphen/>
        <w:t>двигательного аппарата в режиме учебной деятельности.</w:t>
      </w:r>
    </w:p>
    <w:p w:rsidR="001C7BDE" w:rsidRPr="001855A8" w:rsidRDefault="00F4765E">
      <w:pPr>
        <w:pStyle w:val="11"/>
        <w:shd w:val="clear" w:color="auto" w:fill="auto"/>
        <w:ind w:firstLine="720"/>
        <w:jc w:val="both"/>
        <w:rPr>
          <w:color w:val="auto"/>
        </w:rPr>
      </w:pPr>
      <w:r w:rsidRPr="001855A8">
        <w:rPr>
          <w:color w:val="auto"/>
        </w:rPr>
        <w:t>Спортивно-оздоровительная деятельность.</w:t>
      </w:r>
    </w:p>
    <w:p w:rsidR="001C7BDE" w:rsidRPr="001855A8" w:rsidRDefault="00F4765E">
      <w:pPr>
        <w:pStyle w:val="11"/>
        <w:shd w:val="clear" w:color="auto" w:fill="auto"/>
        <w:ind w:firstLine="720"/>
        <w:jc w:val="both"/>
        <w:rPr>
          <w:color w:val="auto"/>
        </w:rPr>
      </w:pPr>
      <w:r w:rsidRPr="001855A8">
        <w:rPr>
          <w:color w:val="auto"/>
        </w:rPr>
        <w:t>Модуль «Гимнастика».</w:t>
      </w:r>
    </w:p>
    <w:p w:rsidR="001C7BDE" w:rsidRPr="001855A8" w:rsidRDefault="00F4765E">
      <w:pPr>
        <w:pStyle w:val="11"/>
        <w:shd w:val="clear" w:color="auto" w:fill="auto"/>
        <w:ind w:firstLine="720"/>
        <w:jc w:val="both"/>
        <w:rPr>
          <w:color w:val="auto"/>
        </w:rPr>
      </w:pPr>
      <w:r w:rsidRPr="001855A8">
        <w:rPr>
          <w:color w:val="auto"/>
        </w:rPr>
        <w:lastRenderedPageBreak/>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1C7BDE" w:rsidRPr="001855A8" w:rsidRDefault="00F4765E">
      <w:pPr>
        <w:pStyle w:val="11"/>
        <w:shd w:val="clear" w:color="auto" w:fill="auto"/>
        <w:ind w:firstLine="720"/>
        <w:jc w:val="both"/>
        <w:rPr>
          <w:color w:val="auto"/>
        </w:rPr>
      </w:pPr>
      <w:r w:rsidRPr="001855A8">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C7BDE" w:rsidRPr="001855A8" w:rsidRDefault="00F4765E">
      <w:pPr>
        <w:pStyle w:val="11"/>
        <w:shd w:val="clear" w:color="auto" w:fill="auto"/>
        <w:ind w:firstLine="720"/>
        <w:jc w:val="both"/>
        <w:rPr>
          <w:color w:val="auto"/>
        </w:rPr>
      </w:pPr>
      <w:r w:rsidRPr="001855A8">
        <w:rPr>
          <w:color w:val="auto"/>
        </w:rPr>
        <w:t>Опорные прыжки через гимнастического козла с разбега способом «согнув ноги» (мальчики) и способом «ноги врозь» (девочки).</w:t>
      </w:r>
    </w:p>
    <w:p w:rsidR="001C7BDE" w:rsidRPr="001855A8" w:rsidRDefault="00F4765E">
      <w:pPr>
        <w:pStyle w:val="11"/>
        <w:shd w:val="clear" w:color="auto" w:fill="auto"/>
        <w:ind w:firstLine="720"/>
        <w:jc w:val="both"/>
        <w:rPr>
          <w:color w:val="auto"/>
        </w:rPr>
      </w:pPr>
      <w:r w:rsidRPr="001855A8">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C7BDE" w:rsidRPr="001855A8" w:rsidRDefault="00F4765E">
      <w:pPr>
        <w:pStyle w:val="11"/>
        <w:shd w:val="clear" w:color="auto" w:fill="auto"/>
        <w:ind w:firstLine="720"/>
        <w:jc w:val="both"/>
        <w:rPr>
          <w:color w:val="auto"/>
        </w:rPr>
      </w:pPr>
      <w:r w:rsidRPr="001855A8">
        <w:rPr>
          <w:color w:val="auto"/>
        </w:rPr>
        <w:t>Упражнения на невысокой гимнастической перекладине: висы, упор ноги врозь, перемах вперёд и обратно (мальчики).</w:t>
      </w:r>
    </w:p>
    <w:p w:rsidR="001C7BDE" w:rsidRPr="001855A8" w:rsidRDefault="00F4765E">
      <w:pPr>
        <w:pStyle w:val="11"/>
        <w:shd w:val="clear" w:color="auto" w:fill="auto"/>
        <w:ind w:firstLine="720"/>
        <w:jc w:val="both"/>
        <w:rPr>
          <w:color w:val="auto"/>
        </w:rPr>
      </w:pPr>
      <w:r w:rsidRPr="001855A8">
        <w:rPr>
          <w:color w:val="auto"/>
        </w:rPr>
        <w:t>Лазанье по канату в три приёма (мальчики).</w:t>
      </w:r>
    </w:p>
    <w:p w:rsidR="001C7BDE" w:rsidRPr="001855A8" w:rsidRDefault="00F4765E">
      <w:pPr>
        <w:pStyle w:val="11"/>
        <w:shd w:val="clear" w:color="auto" w:fill="auto"/>
        <w:ind w:firstLine="720"/>
        <w:jc w:val="both"/>
        <w:rPr>
          <w:color w:val="auto"/>
        </w:rPr>
      </w:pPr>
      <w:r w:rsidRPr="001855A8">
        <w:rPr>
          <w:color w:val="auto"/>
        </w:rPr>
        <w:t>Модуль «Лёгкая атлетика».</w:t>
      </w:r>
    </w:p>
    <w:p w:rsidR="001C7BDE" w:rsidRPr="001855A8" w:rsidRDefault="00F4765E">
      <w:pPr>
        <w:pStyle w:val="11"/>
        <w:shd w:val="clear" w:color="auto" w:fill="auto"/>
        <w:ind w:firstLine="720"/>
        <w:jc w:val="both"/>
        <w:rPr>
          <w:color w:val="auto"/>
        </w:rPr>
      </w:pPr>
      <w:r w:rsidRPr="001855A8">
        <w:rPr>
          <w:color w:val="auto"/>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C7BDE" w:rsidRPr="001855A8" w:rsidRDefault="00F4765E">
      <w:pPr>
        <w:pStyle w:val="11"/>
        <w:shd w:val="clear" w:color="auto" w:fill="auto"/>
        <w:ind w:firstLine="720"/>
        <w:jc w:val="both"/>
        <w:rPr>
          <w:color w:val="auto"/>
        </w:rPr>
      </w:pPr>
      <w:r w:rsidRPr="001855A8">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C7BDE" w:rsidRPr="001855A8" w:rsidRDefault="00F4765E">
      <w:pPr>
        <w:pStyle w:val="11"/>
        <w:shd w:val="clear" w:color="auto" w:fill="auto"/>
        <w:ind w:firstLine="720"/>
        <w:jc w:val="both"/>
        <w:rPr>
          <w:color w:val="auto"/>
        </w:rPr>
      </w:pPr>
      <w:r w:rsidRPr="001855A8">
        <w:rPr>
          <w:color w:val="auto"/>
        </w:rPr>
        <w:t>Метание малого (теннисного) мяча в подвижную (раскачивающуюся) мишень.</w:t>
      </w:r>
    </w:p>
    <w:p w:rsidR="001C7BDE" w:rsidRPr="001855A8" w:rsidRDefault="00F4765E">
      <w:pPr>
        <w:pStyle w:val="11"/>
        <w:shd w:val="clear" w:color="auto" w:fill="auto"/>
        <w:ind w:firstLine="720"/>
        <w:jc w:val="both"/>
        <w:rPr>
          <w:color w:val="auto"/>
        </w:rPr>
      </w:pPr>
      <w:r w:rsidRPr="001855A8">
        <w:rPr>
          <w:color w:val="auto"/>
        </w:rPr>
        <w:t>Модуль «Зимние виды спорта».</w:t>
      </w:r>
    </w:p>
    <w:p w:rsidR="001C7BDE" w:rsidRPr="001855A8" w:rsidRDefault="00F4765E">
      <w:pPr>
        <w:pStyle w:val="11"/>
        <w:shd w:val="clear" w:color="auto" w:fill="auto"/>
        <w:ind w:firstLine="720"/>
        <w:jc w:val="both"/>
        <w:rPr>
          <w:color w:val="auto"/>
        </w:rPr>
      </w:pPr>
      <w:r w:rsidRPr="001855A8">
        <w:rPr>
          <w:color w:val="auto"/>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C7BDE" w:rsidRPr="001855A8" w:rsidRDefault="00F4765E">
      <w:pPr>
        <w:pStyle w:val="11"/>
        <w:shd w:val="clear" w:color="auto" w:fill="auto"/>
        <w:ind w:firstLine="720"/>
        <w:jc w:val="both"/>
        <w:rPr>
          <w:color w:val="auto"/>
        </w:rPr>
      </w:pPr>
      <w:r w:rsidRPr="001855A8">
        <w:rPr>
          <w:color w:val="auto"/>
        </w:rPr>
        <w:t>Модуль «Спортивные игры».</w:t>
      </w:r>
    </w:p>
    <w:p w:rsidR="001C7BDE" w:rsidRPr="001855A8" w:rsidRDefault="00F4765E">
      <w:pPr>
        <w:pStyle w:val="11"/>
        <w:shd w:val="clear" w:color="auto" w:fill="auto"/>
        <w:ind w:firstLine="720"/>
        <w:jc w:val="both"/>
        <w:rPr>
          <w:color w:val="auto"/>
        </w:rPr>
      </w:pPr>
      <w:r w:rsidRPr="001855A8">
        <w:rPr>
          <w:color w:val="auto"/>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C7BDE" w:rsidRPr="001855A8" w:rsidRDefault="00F4765E">
      <w:pPr>
        <w:pStyle w:val="11"/>
        <w:shd w:val="clear" w:color="auto" w:fill="auto"/>
        <w:ind w:firstLine="720"/>
        <w:jc w:val="both"/>
        <w:rPr>
          <w:color w:val="auto"/>
        </w:rPr>
      </w:pPr>
      <w:r w:rsidRPr="001855A8">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C7BDE" w:rsidRPr="001855A8" w:rsidRDefault="00F4765E">
      <w:pPr>
        <w:pStyle w:val="11"/>
        <w:shd w:val="clear" w:color="auto" w:fill="auto"/>
        <w:ind w:firstLine="720"/>
        <w:jc w:val="both"/>
        <w:rPr>
          <w:color w:val="auto"/>
        </w:rPr>
      </w:pPr>
      <w:r w:rsidRPr="001855A8">
        <w:rPr>
          <w:color w:val="auto"/>
        </w:rPr>
        <w:t>Правила игры и игровая деятельность по правилам с использованием разученных технических приёмов.</w:t>
      </w:r>
    </w:p>
    <w:p w:rsidR="001C7BDE" w:rsidRPr="001855A8" w:rsidRDefault="00F4765E">
      <w:pPr>
        <w:pStyle w:val="11"/>
        <w:shd w:val="clear" w:color="auto" w:fill="auto"/>
        <w:ind w:firstLine="720"/>
        <w:jc w:val="both"/>
        <w:rPr>
          <w:color w:val="auto"/>
        </w:rPr>
      </w:pPr>
      <w:r w:rsidRPr="001855A8">
        <w:rPr>
          <w:color w:val="auto"/>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C7BDE" w:rsidRPr="001855A8" w:rsidRDefault="00F4765E">
      <w:pPr>
        <w:pStyle w:val="11"/>
        <w:shd w:val="clear" w:color="auto" w:fill="auto"/>
        <w:ind w:firstLine="720"/>
        <w:jc w:val="both"/>
        <w:rPr>
          <w:color w:val="auto"/>
        </w:rPr>
      </w:pPr>
      <w:r w:rsidRPr="001855A8">
        <w:rPr>
          <w:color w:val="auto"/>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1C7BDE" w:rsidRPr="001855A8" w:rsidRDefault="00F4765E">
      <w:pPr>
        <w:pStyle w:val="11"/>
        <w:shd w:val="clear" w:color="auto" w:fill="auto"/>
        <w:ind w:firstLine="720"/>
        <w:jc w:val="both"/>
        <w:rPr>
          <w:color w:val="auto"/>
        </w:rPr>
      </w:pPr>
      <w:r w:rsidRPr="001855A8">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C7BDE" w:rsidRPr="001855A8" w:rsidRDefault="00F4765E">
      <w:pPr>
        <w:pStyle w:val="11"/>
        <w:shd w:val="clear" w:color="auto" w:fill="auto"/>
        <w:ind w:firstLine="720"/>
        <w:jc w:val="both"/>
        <w:rPr>
          <w:color w:val="auto"/>
        </w:rPr>
      </w:pPr>
      <w:r w:rsidRPr="001855A8">
        <w:rPr>
          <w:color w:val="auto"/>
        </w:rPr>
        <w:t>Модуль «Спорт».</w:t>
      </w:r>
    </w:p>
    <w:p w:rsidR="001C7BDE" w:rsidRPr="001855A8" w:rsidRDefault="00F4765E" w:rsidP="00E80B7E">
      <w:pPr>
        <w:pStyle w:val="11"/>
        <w:shd w:val="clear" w:color="auto" w:fill="auto"/>
        <w:tabs>
          <w:tab w:val="left" w:pos="6130"/>
          <w:tab w:val="left" w:pos="7613"/>
        </w:tabs>
        <w:ind w:firstLine="720"/>
        <w:jc w:val="both"/>
        <w:rPr>
          <w:color w:val="auto"/>
        </w:rPr>
      </w:pPr>
      <w:r w:rsidRPr="001855A8">
        <w:rPr>
          <w:color w:val="auto"/>
        </w:rPr>
        <w:t>Физ</w:t>
      </w:r>
      <w:r w:rsidR="00E80B7E" w:rsidRPr="001855A8">
        <w:rPr>
          <w:color w:val="auto"/>
        </w:rPr>
        <w:t xml:space="preserve">ическая подготовка к выполнению </w:t>
      </w:r>
      <w:r w:rsidRPr="001855A8">
        <w:rPr>
          <w:color w:val="auto"/>
        </w:rPr>
        <w:t>нормативов</w:t>
      </w:r>
      <w:r w:rsidRPr="001855A8">
        <w:rPr>
          <w:color w:val="auto"/>
        </w:rPr>
        <w:tab/>
        <w:t>комплекса ГТО</w:t>
      </w:r>
      <w:r w:rsidR="00E80B7E" w:rsidRPr="001855A8">
        <w:rPr>
          <w:color w:val="auto"/>
        </w:rPr>
        <w:t xml:space="preserve"> </w:t>
      </w:r>
      <w:r w:rsidRPr="001855A8">
        <w:rPr>
          <w:color w:val="auto"/>
        </w:rPr>
        <w:t>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w:t>
      </w:r>
      <w:r w:rsidRPr="001855A8">
        <w:rPr>
          <w:color w:val="auto"/>
        </w:rPr>
        <w:softHyphen/>
        <w:t>этнических игр.</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7 классе</w:t>
      </w:r>
    </w:p>
    <w:p w:rsidR="001C7BDE" w:rsidRPr="001855A8" w:rsidRDefault="00F4765E">
      <w:pPr>
        <w:pStyle w:val="11"/>
        <w:shd w:val="clear" w:color="auto" w:fill="auto"/>
        <w:ind w:firstLine="720"/>
        <w:jc w:val="both"/>
        <w:rPr>
          <w:color w:val="auto"/>
        </w:rPr>
      </w:pPr>
      <w:r w:rsidRPr="001855A8">
        <w:rPr>
          <w:color w:val="auto"/>
        </w:rPr>
        <w:t>Знания о физической культуре.</w:t>
      </w:r>
    </w:p>
    <w:p w:rsidR="001C7BDE" w:rsidRPr="001855A8" w:rsidRDefault="00F4765E">
      <w:pPr>
        <w:pStyle w:val="11"/>
        <w:shd w:val="clear" w:color="auto" w:fill="auto"/>
        <w:ind w:firstLine="720"/>
        <w:jc w:val="both"/>
        <w:rPr>
          <w:color w:val="auto"/>
        </w:rPr>
      </w:pPr>
      <w:r w:rsidRPr="001855A8">
        <w:rPr>
          <w:color w:val="auto"/>
        </w:rP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w:t>
      </w:r>
      <w:r w:rsidRPr="001855A8">
        <w:rPr>
          <w:color w:val="auto"/>
        </w:rPr>
        <w:lastRenderedPageBreak/>
        <w:t>Олимпийское движение в СССР и современной России, характеристика основных этапов развития. Выдающиеся советские и российские олимпийцы.</w:t>
      </w:r>
    </w:p>
    <w:p w:rsidR="001C7BDE" w:rsidRPr="001855A8" w:rsidRDefault="00F4765E">
      <w:pPr>
        <w:pStyle w:val="11"/>
        <w:shd w:val="clear" w:color="auto" w:fill="auto"/>
        <w:ind w:firstLine="720"/>
        <w:jc w:val="both"/>
        <w:rPr>
          <w:color w:val="auto"/>
        </w:rPr>
      </w:pPr>
      <w:r w:rsidRPr="001855A8">
        <w:rPr>
          <w:color w:val="auto"/>
        </w:rPr>
        <w:t>Влияние занятий физической культурой и спортом на воспитание положительных качеств личности современного человека.</w:t>
      </w:r>
    </w:p>
    <w:p w:rsidR="001C7BDE" w:rsidRPr="001855A8" w:rsidRDefault="00F4765E">
      <w:pPr>
        <w:pStyle w:val="11"/>
        <w:shd w:val="clear" w:color="auto" w:fill="auto"/>
        <w:ind w:firstLine="720"/>
        <w:jc w:val="both"/>
        <w:rPr>
          <w:color w:val="auto"/>
        </w:rPr>
      </w:pPr>
      <w:r w:rsidRPr="001855A8">
        <w:rPr>
          <w:color w:val="auto"/>
        </w:rPr>
        <w:t>Способы самостоятельной деятельности.</w:t>
      </w:r>
    </w:p>
    <w:p w:rsidR="001C7BDE" w:rsidRPr="001855A8" w:rsidRDefault="00F4765E">
      <w:pPr>
        <w:pStyle w:val="11"/>
        <w:shd w:val="clear" w:color="auto" w:fill="auto"/>
        <w:ind w:firstLine="720"/>
        <w:jc w:val="both"/>
        <w:rPr>
          <w:color w:val="auto"/>
        </w:rPr>
      </w:pPr>
      <w:r w:rsidRPr="001855A8">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C7BDE" w:rsidRPr="001855A8" w:rsidRDefault="00F4765E">
      <w:pPr>
        <w:pStyle w:val="11"/>
        <w:shd w:val="clear" w:color="auto" w:fill="auto"/>
        <w:ind w:firstLine="720"/>
        <w:jc w:val="both"/>
        <w:rPr>
          <w:color w:val="auto"/>
        </w:rPr>
      </w:pPr>
      <w:r w:rsidRPr="001855A8">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C7BDE" w:rsidRPr="001855A8" w:rsidRDefault="00F4765E">
      <w:pPr>
        <w:pStyle w:val="11"/>
        <w:shd w:val="clear" w:color="auto" w:fill="auto"/>
        <w:ind w:firstLine="720"/>
        <w:jc w:val="both"/>
        <w:rPr>
          <w:color w:val="auto"/>
        </w:rPr>
      </w:pPr>
      <w:r w:rsidRPr="001855A8">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C7BDE" w:rsidRPr="001855A8" w:rsidRDefault="00F4765E">
      <w:pPr>
        <w:pStyle w:val="11"/>
        <w:shd w:val="clear" w:color="auto" w:fill="auto"/>
        <w:ind w:firstLine="720"/>
        <w:jc w:val="both"/>
        <w:rPr>
          <w:color w:val="auto"/>
        </w:rPr>
      </w:pPr>
      <w:r w:rsidRPr="001855A8">
        <w:rPr>
          <w:color w:val="auto"/>
        </w:rPr>
        <w:t>Физическое совершенствование.</w:t>
      </w:r>
    </w:p>
    <w:p w:rsidR="001C7BDE" w:rsidRPr="001855A8" w:rsidRDefault="00F4765E">
      <w:pPr>
        <w:pStyle w:val="11"/>
        <w:shd w:val="clear" w:color="auto" w:fill="auto"/>
        <w:ind w:firstLine="720"/>
        <w:jc w:val="both"/>
        <w:rPr>
          <w:color w:val="auto"/>
        </w:rPr>
      </w:pPr>
      <w:r w:rsidRPr="001855A8">
        <w:rPr>
          <w:color w:val="auto"/>
        </w:rPr>
        <w:t>Физкультурно-оздоровительная деятельность.</w:t>
      </w:r>
    </w:p>
    <w:p w:rsidR="001C7BDE" w:rsidRPr="001855A8" w:rsidRDefault="00F4765E">
      <w:pPr>
        <w:pStyle w:val="11"/>
        <w:shd w:val="clear" w:color="auto" w:fill="auto"/>
        <w:ind w:firstLine="720"/>
        <w:jc w:val="both"/>
        <w:rPr>
          <w:color w:val="auto"/>
        </w:rPr>
      </w:pPr>
      <w:r w:rsidRPr="001855A8">
        <w:rPr>
          <w:color w:val="auto"/>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C7BDE" w:rsidRPr="001855A8" w:rsidRDefault="00F4765E">
      <w:pPr>
        <w:pStyle w:val="11"/>
        <w:shd w:val="clear" w:color="auto" w:fill="auto"/>
        <w:ind w:firstLine="720"/>
        <w:jc w:val="both"/>
        <w:rPr>
          <w:color w:val="auto"/>
        </w:rPr>
      </w:pPr>
      <w:r w:rsidRPr="001855A8">
        <w:rPr>
          <w:color w:val="auto"/>
        </w:rPr>
        <w:t>Спортивно-оздоровительная деятельность.</w:t>
      </w:r>
    </w:p>
    <w:p w:rsidR="001C7BDE" w:rsidRPr="001855A8" w:rsidRDefault="00F4765E">
      <w:pPr>
        <w:pStyle w:val="11"/>
        <w:shd w:val="clear" w:color="auto" w:fill="auto"/>
        <w:ind w:firstLine="720"/>
        <w:jc w:val="both"/>
        <w:rPr>
          <w:color w:val="auto"/>
        </w:rPr>
      </w:pPr>
      <w:r w:rsidRPr="001855A8">
        <w:rPr>
          <w:color w:val="auto"/>
        </w:rPr>
        <w:t>Модуль «Гимнастика».</w:t>
      </w:r>
    </w:p>
    <w:p w:rsidR="001C7BDE" w:rsidRPr="001855A8" w:rsidRDefault="00F4765E">
      <w:pPr>
        <w:pStyle w:val="11"/>
        <w:shd w:val="clear" w:color="auto" w:fill="auto"/>
        <w:ind w:firstLine="720"/>
        <w:jc w:val="both"/>
        <w:rPr>
          <w:color w:val="auto"/>
        </w:rPr>
      </w:pPr>
      <w:r w:rsidRPr="001855A8">
        <w:rPr>
          <w:color w:val="auto"/>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C7BDE" w:rsidRPr="001855A8" w:rsidRDefault="00F4765E">
      <w:pPr>
        <w:pStyle w:val="11"/>
        <w:shd w:val="clear" w:color="auto" w:fill="auto"/>
        <w:ind w:firstLine="720"/>
        <w:jc w:val="both"/>
        <w:rPr>
          <w:color w:val="auto"/>
        </w:rPr>
      </w:pPr>
      <w:r w:rsidRPr="001855A8">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C7BDE" w:rsidRPr="001855A8" w:rsidRDefault="00F4765E">
      <w:pPr>
        <w:pStyle w:val="11"/>
        <w:shd w:val="clear" w:color="auto" w:fill="auto"/>
        <w:ind w:firstLine="720"/>
        <w:jc w:val="both"/>
        <w:rPr>
          <w:color w:val="auto"/>
        </w:rPr>
      </w:pPr>
      <w:r w:rsidRPr="001855A8">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C7BDE" w:rsidRPr="001855A8" w:rsidRDefault="00F4765E">
      <w:pPr>
        <w:pStyle w:val="11"/>
        <w:shd w:val="clear" w:color="auto" w:fill="auto"/>
        <w:ind w:firstLine="720"/>
        <w:jc w:val="both"/>
        <w:rPr>
          <w:color w:val="auto"/>
        </w:rPr>
      </w:pPr>
      <w:r w:rsidRPr="001855A8">
        <w:rPr>
          <w:color w:val="auto"/>
        </w:rPr>
        <w:t>Модуль «Лёгкая атлетика».</w:t>
      </w:r>
    </w:p>
    <w:p w:rsidR="001C7BDE" w:rsidRPr="001855A8" w:rsidRDefault="00F4765E">
      <w:pPr>
        <w:pStyle w:val="11"/>
        <w:shd w:val="clear" w:color="auto" w:fill="auto"/>
        <w:ind w:firstLine="720"/>
        <w:jc w:val="both"/>
        <w:rPr>
          <w:color w:val="auto"/>
        </w:rPr>
      </w:pPr>
      <w:r w:rsidRPr="001855A8">
        <w:rPr>
          <w:color w:val="auto"/>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C7BDE" w:rsidRPr="001855A8" w:rsidRDefault="00F4765E">
      <w:pPr>
        <w:pStyle w:val="11"/>
        <w:shd w:val="clear" w:color="auto" w:fill="auto"/>
        <w:ind w:firstLine="720"/>
        <w:jc w:val="both"/>
        <w:rPr>
          <w:color w:val="auto"/>
        </w:rPr>
      </w:pPr>
      <w:r w:rsidRPr="001855A8">
        <w:rPr>
          <w:color w:val="auto"/>
        </w:rPr>
        <w:t>Метание малого (теннисного) мяча по движущейся (катящейся) с разной скоростью мишени.</w:t>
      </w:r>
    </w:p>
    <w:p w:rsidR="001C7BDE" w:rsidRPr="001855A8" w:rsidRDefault="00F4765E">
      <w:pPr>
        <w:pStyle w:val="11"/>
        <w:shd w:val="clear" w:color="auto" w:fill="auto"/>
        <w:ind w:firstLine="720"/>
        <w:jc w:val="both"/>
        <w:rPr>
          <w:color w:val="auto"/>
        </w:rPr>
      </w:pPr>
      <w:r w:rsidRPr="001855A8">
        <w:rPr>
          <w:color w:val="auto"/>
        </w:rPr>
        <w:t>Модуль «Зимние виды спорта».</w:t>
      </w:r>
    </w:p>
    <w:p w:rsidR="001C7BDE" w:rsidRPr="001855A8" w:rsidRDefault="00F4765E">
      <w:pPr>
        <w:pStyle w:val="11"/>
        <w:shd w:val="clear" w:color="auto" w:fill="auto"/>
        <w:ind w:firstLine="720"/>
        <w:jc w:val="both"/>
        <w:rPr>
          <w:color w:val="auto"/>
        </w:rPr>
      </w:pPr>
      <w:r w:rsidRPr="001855A8">
        <w:rPr>
          <w:color w:val="auto"/>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C7BDE" w:rsidRPr="001855A8" w:rsidRDefault="00F4765E">
      <w:pPr>
        <w:pStyle w:val="11"/>
        <w:shd w:val="clear" w:color="auto" w:fill="auto"/>
        <w:ind w:firstLine="720"/>
        <w:jc w:val="both"/>
        <w:rPr>
          <w:color w:val="auto"/>
        </w:rPr>
      </w:pPr>
      <w:r w:rsidRPr="001855A8">
        <w:rPr>
          <w:color w:val="auto"/>
        </w:rPr>
        <w:t>Модуль «Спортивные игры».</w:t>
      </w:r>
    </w:p>
    <w:p w:rsidR="001C7BDE" w:rsidRPr="001855A8" w:rsidRDefault="00F4765E">
      <w:pPr>
        <w:pStyle w:val="11"/>
        <w:shd w:val="clear" w:color="auto" w:fill="auto"/>
        <w:ind w:firstLine="720"/>
        <w:jc w:val="both"/>
        <w:rPr>
          <w:color w:val="auto"/>
        </w:rPr>
      </w:pPr>
      <w:r w:rsidRPr="001855A8">
        <w:rPr>
          <w:color w:val="auto"/>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w:t>
      </w:r>
      <w:r w:rsidRPr="001855A8">
        <w:rPr>
          <w:color w:val="auto"/>
        </w:rPr>
        <w:lastRenderedPageBreak/>
        <w:t>использованием ранее разученных технических приёмов без мяча и с мячом: ведение, приёмы и передачи, броски в корзину.</w:t>
      </w:r>
    </w:p>
    <w:p w:rsidR="001C7BDE" w:rsidRPr="001855A8" w:rsidRDefault="00F4765E">
      <w:pPr>
        <w:pStyle w:val="11"/>
        <w:shd w:val="clear" w:color="auto" w:fill="auto"/>
        <w:ind w:firstLine="720"/>
        <w:jc w:val="both"/>
        <w:rPr>
          <w:color w:val="auto"/>
        </w:rPr>
      </w:pPr>
      <w:r w:rsidRPr="001855A8">
        <w:rPr>
          <w:color w:val="auto"/>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C7BDE" w:rsidRPr="001855A8" w:rsidRDefault="00F4765E">
      <w:pPr>
        <w:pStyle w:val="11"/>
        <w:shd w:val="clear" w:color="auto" w:fill="auto"/>
        <w:ind w:firstLine="720"/>
        <w:jc w:val="both"/>
        <w:rPr>
          <w:color w:val="auto"/>
        </w:rPr>
      </w:pPr>
      <w:r w:rsidRPr="001855A8">
        <w:rPr>
          <w:color w:val="auto"/>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C7BDE" w:rsidRPr="001855A8" w:rsidRDefault="00F4765E">
      <w:pPr>
        <w:pStyle w:val="11"/>
        <w:shd w:val="clear" w:color="auto" w:fill="auto"/>
        <w:ind w:firstLine="720"/>
        <w:jc w:val="both"/>
        <w:rPr>
          <w:color w:val="auto"/>
        </w:rPr>
      </w:pPr>
      <w:r w:rsidRPr="001855A8">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C7BDE" w:rsidRPr="001855A8" w:rsidRDefault="00F4765E">
      <w:pPr>
        <w:pStyle w:val="11"/>
        <w:shd w:val="clear" w:color="auto" w:fill="auto"/>
        <w:ind w:firstLine="720"/>
        <w:jc w:val="both"/>
        <w:rPr>
          <w:color w:val="auto"/>
        </w:rPr>
      </w:pPr>
      <w:r w:rsidRPr="001855A8">
        <w:rPr>
          <w:color w:val="auto"/>
        </w:rPr>
        <w:t>Модуль «Спорт».</w:t>
      </w:r>
    </w:p>
    <w:p w:rsidR="001C7BDE" w:rsidRPr="001855A8" w:rsidRDefault="00F4765E" w:rsidP="00E80B7E">
      <w:pPr>
        <w:pStyle w:val="11"/>
        <w:shd w:val="clear" w:color="auto" w:fill="auto"/>
        <w:tabs>
          <w:tab w:val="left" w:pos="6130"/>
          <w:tab w:val="left" w:pos="7613"/>
        </w:tabs>
        <w:ind w:firstLine="720"/>
        <w:jc w:val="both"/>
        <w:rPr>
          <w:color w:val="auto"/>
        </w:rPr>
      </w:pPr>
      <w:r w:rsidRPr="001855A8">
        <w:rPr>
          <w:color w:val="auto"/>
        </w:rPr>
        <w:t>Физическая подготовк</w:t>
      </w:r>
      <w:r w:rsidR="00E80B7E" w:rsidRPr="001855A8">
        <w:rPr>
          <w:color w:val="auto"/>
        </w:rPr>
        <w:t xml:space="preserve">а к выполнению </w:t>
      </w:r>
      <w:r w:rsidRPr="001855A8">
        <w:rPr>
          <w:color w:val="auto"/>
        </w:rPr>
        <w:t>нормативов</w:t>
      </w:r>
      <w:r w:rsidRPr="001855A8">
        <w:rPr>
          <w:color w:val="auto"/>
        </w:rPr>
        <w:tab/>
        <w:t>комплекса ГТО</w:t>
      </w:r>
      <w:r w:rsidR="00E80B7E" w:rsidRPr="001855A8">
        <w:rPr>
          <w:color w:val="auto"/>
        </w:rPr>
        <w:t xml:space="preserve"> </w:t>
      </w:r>
      <w:r w:rsidRPr="001855A8">
        <w:rPr>
          <w:color w:val="auto"/>
        </w:rPr>
        <w:t>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w:t>
      </w:r>
      <w:r w:rsidRPr="001855A8">
        <w:rPr>
          <w:color w:val="auto"/>
        </w:rPr>
        <w:softHyphen/>
        <w:t>этнических игр.</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8 классе</w:t>
      </w:r>
    </w:p>
    <w:p w:rsidR="001C7BDE" w:rsidRPr="001855A8" w:rsidRDefault="00F4765E">
      <w:pPr>
        <w:pStyle w:val="11"/>
        <w:shd w:val="clear" w:color="auto" w:fill="auto"/>
        <w:ind w:firstLine="720"/>
        <w:jc w:val="both"/>
        <w:rPr>
          <w:color w:val="auto"/>
        </w:rPr>
      </w:pPr>
      <w:r w:rsidRPr="001855A8">
        <w:rPr>
          <w:color w:val="auto"/>
        </w:rPr>
        <w:t>Знания о физической культуре.</w:t>
      </w:r>
    </w:p>
    <w:p w:rsidR="001C7BDE" w:rsidRPr="001855A8" w:rsidRDefault="00F4765E">
      <w:pPr>
        <w:pStyle w:val="11"/>
        <w:shd w:val="clear" w:color="auto" w:fill="auto"/>
        <w:ind w:firstLine="720"/>
        <w:jc w:val="both"/>
        <w:rPr>
          <w:color w:val="auto"/>
        </w:rPr>
      </w:pPr>
      <w:r w:rsidRPr="001855A8">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C7BDE" w:rsidRPr="001855A8" w:rsidRDefault="00F4765E">
      <w:pPr>
        <w:pStyle w:val="11"/>
        <w:shd w:val="clear" w:color="auto" w:fill="auto"/>
        <w:ind w:firstLine="720"/>
        <w:jc w:val="both"/>
        <w:rPr>
          <w:color w:val="auto"/>
        </w:rPr>
      </w:pPr>
      <w:r w:rsidRPr="001855A8">
        <w:rPr>
          <w:color w:val="auto"/>
        </w:rPr>
        <w:t>Способы самостоятельной деятельности.</w:t>
      </w:r>
    </w:p>
    <w:p w:rsidR="001C7BDE" w:rsidRPr="001855A8" w:rsidRDefault="00F4765E">
      <w:pPr>
        <w:pStyle w:val="11"/>
        <w:shd w:val="clear" w:color="auto" w:fill="auto"/>
        <w:ind w:firstLine="720"/>
        <w:jc w:val="both"/>
        <w:rPr>
          <w:color w:val="auto"/>
        </w:rPr>
      </w:pPr>
      <w:r w:rsidRPr="001855A8">
        <w:rPr>
          <w:color w:val="auto"/>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C7BDE" w:rsidRPr="001855A8" w:rsidRDefault="00F4765E">
      <w:pPr>
        <w:pStyle w:val="11"/>
        <w:shd w:val="clear" w:color="auto" w:fill="auto"/>
        <w:ind w:firstLine="720"/>
        <w:jc w:val="both"/>
        <w:rPr>
          <w:color w:val="auto"/>
        </w:rPr>
      </w:pPr>
      <w:r w:rsidRPr="001855A8">
        <w:rPr>
          <w:color w:val="auto"/>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C7BDE" w:rsidRPr="001855A8" w:rsidRDefault="00F4765E">
      <w:pPr>
        <w:pStyle w:val="11"/>
        <w:shd w:val="clear" w:color="auto" w:fill="auto"/>
        <w:ind w:firstLine="720"/>
        <w:jc w:val="both"/>
        <w:rPr>
          <w:color w:val="auto"/>
        </w:rPr>
      </w:pPr>
      <w:r w:rsidRPr="001855A8">
        <w:rPr>
          <w:color w:val="auto"/>
        </w:rPr>
        <w:t>Физическое совершенствование.</w:t>
      </w:r>
    </w:p>
    <w:p w:rsidR="001C7BDE" w:rsidRPr="001855A8" w:rsidRDefault="00F4765E">
      <w:pPr>
        <w:pStyle w:val="11"/>
        <w:shd w:val="clear" w:color="auto" w:fill="auto"/>
        <w:ind w:firstLine="720"/>
        <w:jc w:val="both"/>
        <w:rPr>
          <w:color w:val="auto"/>
        </w:rPr>
      </w:pPr>
      <w:r w:rsidRPr="001855A8">
        <w:rPr>
          <w:color w:val="auto"/>
        </w:rPr>
        <w:t>Физкультурно-оздоровительная деятельность.</w:t>
      </w:r>
    </w:p>
    <w:p w:rsidR="001C7BDE" w:rsidRPr="001855A8" w:rsidRDefault="00F4765E">
      <w:pPr>
        <w:pStyle w:val="11"/>
        <w:shd w:val="clear" w:color="auto" w:fill="auto"/>
        <w:ind w:firstLine="720"/>
        <w:jc w:val="both"/>
        <w:rPr>
          <w:color w:val="auto"/>
        </w:rPr>
      </w:pPr>
      <w:r w:rsidRPr="001855A8">
        <w:rPr>
          <w:color w:val="auto"/>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C7BDE" w:rsidRPr="001855A8" w:rsidRDefault="00F4765E">
      <w:pPr>
        <w:pStyle w:val="11"/>
        <w:shd w:val="clear" w:color="auto" w:fill="auto"/>
        <w:ind w:firstLine="720"/>
        <w:jc w:val="both"/>
        <w:rPr>
          <w:color w:val="auto"/>
        </w:rPr>
      </w:pPr>
      <w:r w:rsidRPr="001855A8">
        <w:rPr>
          <w:color w:val="auto"/>
        </w:rPr>
        <w:t>Спортивно-оздоровительная деятельность.</w:t>
      </w:r>
    </w:p>
    <w:p w:rsidR="001C7BDE" w:rsidRPr="001855A8" w:rsidRDefault="00F4765E">
      <w:pPr>
        <w:pStyle w:val="11"/>
        <w:shd w:val="clear" w:color="auto" w:fill="auto"/>
        <w:ind w:firstLine="720"/>
        <w:jc w:val="both"/>
        <w:rPr>
          <w:color w:val="auto"/>
        </w:rPr>
      </w:pPr>
      <w:r w:rsidRPr="001855A8">
        <w:rPr>
          <w:color w:val="auto"/>
        </w:rPr>
        <w:t>Модуль «Гимнастика».</w:t>
      </w:r>
    </w:p>
    <w:p w:rsidR="001C7BDE" w:rsidRPr="001855A8" w:rsidRDefault="00F4765E">
      <w:pPr>
        <w:pStyle w:val="11"/>
        <w:shd w:val="clear" w:color="auto" w:fill="auto"/>
        <w:ind w:firstLine="720"/>
        <w:jc w:val="both"/>
        <w:rPr>
          <w:color w:val="auto"/>
        </w:rPr>
      </w:pPr>
      <w:r w:rsidRPr="001855A8">
        <w:rPr>
          <w:color w:val="auto"/>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C7BDE" w:rsidRPr="001855A8" w:rsidRDefault="00F4765E">
      <w:pPr>
        <w:pStyle w:val="11"/>
        <w:shd w:val="clear" w:color="auto" w:fill="auto"/>
        <w:ind w:firstLine="720"/>
        <w:jc w:val="both"/>
        <w:rPr>
          <w:color w:val="auto"/>
        </w:rPr>
      </w:pPr>
      <w:r w:rsidRPr="001855A8">
        <w:rPr>
          <w:color w:val="auto"/>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C7BDE" w:rsidRPr="001855A8" w:rsidRDefault="00F4765E">
      <w:pPr>
        <w:pStyle w:val="11"/>
        <w:shd w:val="clear" w:color="auto" w:fill="auto"/>
        <w:ind w:firstLine="720"/>
        <w:jc w:val="both"/>
        <w:rPr>
          <w:color w:val="auto"/>
        </w:rPr>
      </w:pPr>
      <w:r w:rsidRPr="001855A8">
        <w:rPr>
          <w:color w:val="auto"/>
        </w:rPr>
        <w:t>Модуль «Лёгкая атлетика».</w:t>
      </w:r>
    </w:p>
    <w:p w:rsidR="001C7BDE" w:rsidRPr="001855A8" w:rsidRDefault="00F4765E">
      <w:pPr>
        <w:pStyle w:val="11"/>
        <w:shd w:val="clear" w:color="auto" w:fill="auto"/>
        <w:ind w:firstLine="720"/>
        <w:jc w:val="both"/>
        <w:rPr>
          <w:color w:val="auto"/>
        </w:rPr>
      </w:pPr>
      <w:r w:rsidRPr="001855A8">
        <w:rPr>
          <w:color w:val="auto"/>
        </w:rPr>
        <w:t>Кроссовый бег, прыжок в длину с разбега способом «прогнувшись».</w:t>
      </w:r>
    </w:p>
    <w:p w:rsidR="001C7BDE" w:rsidRPr="001855A8" w:rsidRDefault="00F4765E">
      <w:pPr>
        <w:pStyle w:val="11"/>
        <w:shd w:val="clear" w:color="auto" w:fill="auto"/>
        <w:ind w:firstLine="720"/>
        <w:jc w:val="both"/>
        <w:rPr>
          <w:color w:val="auto"/>
        </w:rPr>
      </w:pPr>
      <w:r w:rsidRPr="001855A8">
        <w:rPr>
          <w:color w:val="auto"/>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C7BDE" w:rsidRPr="001855A8" w:rsidRDefault="00F4765E">
      <w:pPr>
        <w:pStyle w:val="11"/>
        <w:shd w:val="clear" w:color="auto" w:fill="auto"/>
        <w:ind w:firstLine="720"/>
        <w:jc w:val="both"/>
        <w:rPr>
          <w:color w:val="auto"/>
        </w:rPr>
      </w:pPr>
      <w:r w:rsidRPr="001855A8">
        <w:rPr>
          <w:color w:val="auto"/>
        </w:rPr>
        <w:t>Модуль «Зимние виды спорта».</w:t>
      </w:r>
    </w:p>
    <w:p w:rsidR="001C7BDE" w:rsidRPr="001855A8" w:rsidRDefault="00F4765E">
      <w:pPr>
        <w:pStyle w:val="11"/>
        <w:shd w:val="clear" w:color="auto" w:fill="auto"/>
        <w:ind w:firstLine="720"/>
        <w:jc w:val="both"/>
        <w:rPr>
          <w:color w:val="auto"/>
        </w:rPr>
      </w:pPr>
      <w:r w:rsidRPr="001855A8">
        <w:rPr>
          <w:color w:val="auto"/>
        </w:rPr>
        <w:lastRenderedPageBreak/>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C7BDE" w:rsidRPr="001855A8" w:rsidRDefault="00F4765E">
      <w:pPr>
        <w:pStyle w:val="11"/>
        <w:shd w:val="clear" w:color="auto" w:fill="auto"/>
        <w:ind w:firstLine="720"/>
        <w:jc w:val="both"/>
        <w:rPr>
          <w:color w:val="auto"/>
        </w:rPr>
      </w:pPr>
      <w:r w:rsidRPr="001855A8">
        <w:rPr>
          <w:color w:val="auto"/>
        </w:rPr>
        <w:t>Модуль «Плавание».</w:t>
      </w:r>
    </w:p>
    <w:p w:rsidR="001C7BDE" w:rsidRPr="001855A8" w:rsidRDefault="00F4765E">
      <w:pPr>
        <w:pStyle w:val="11"/>
        <w:shd w:val="clear" w:color="auto" w:fill="auto"/>
        <w:ind w:firstLine="720"/>
        <w:jc w:val="both"/>
        <w:rPr>
          <w:color w:val="auto"/>
        </w:rPr>
      </w:pPr>
      <w:r w:rsidRPr="001855A8">
        <w:rPr>
          <w:color w:val="auto"/>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C7BDE" w:rsidRPr="001855A8" w:rsidRDefault="00F4765E">
      <w:pPr>
        <w:pStyle w:val="11"/>
        <w:shd w:val="clear" w:color="auto" w:fill="auto"/>
        <w:ind w:firstLine="720"/>
        <w:jc w:val="both"/>
        <w:rPr>
          <w:color w:val="auto"/>
        </w:rPr>
      </w:pPr>
      <w:r w:rsidRPr="001855A8">
        <w:rPr>
          <w:color w:val="auto"/>
        </w:rPr>
        <w:t>Модуль «Спортивные игры».</w:t>
      </w:r>
    </w:p>
    <w:p w:rsidR="001C7BDE" w:rsidRPr="001855A8" w:rsidRDefault="00F4765E">
      <w:pPr>
        <w:pStyle w:val="11"/>
        <w:shd w:val="clear" w:color="auto" w:fill="auto"/>
        <w:ind w:firstLine="720"/>
        <w:jc w:val="both"/>
        <w:rPr>
          <w:color w:val="auto"/>
        </w:rPr>
      </w:pPr>
      <w:r w:rsidRPr="001855A8">
        <w:rPr>
          <w:color w:val="auto"/>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C7BDE" w:rsidRPr="001855A8" w:rsidRDefault="00F4765E">
      <w:pPr>
        <w:pStyle w:val="11"/>
        <w:shd w:val="clear" w:color="auto" w:fill="auto"/>
        <w:ind w:firstLine="720"/>
        <w:jc w:val="both"/>
        <w:rPr>
          <w:color w:val="auto"/>
        </w:rPr>
      </w:pPr>
      <w:r w:rsidRPr="001855A8">
        <w:rPr>
          <w:color w:val="auto"/>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C7BDE" w:rsidRPr="001855A8" w:rsidRDefault="00F4765E">
      <w:pPr>
        <w:pStyle w:val="11"/>
        <w:shd w:val="clear" w:color="auto" w:fill="auto"/>
        <w:ind w:firstLine="720"/>
        <w:jc w:val="both"/>
        <w:rPr>
          <w:color w:val="auto"/>
        </w:rPr>
      </w:pPr>
      <w:r w:rsidRPr="001855A8">
        <w:rPr>
          <w:color w:val="auto"/>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C7BDE" w:rsidRPr="001855A8" w:rsidRDefault="00F4765E">
      <w:pPr>
        <w:pStyle w:val="11"/>
        <w:shd w:val="clear" w:color="auto" w:fill="auto"/>
        <w:ind w:firstLine="720"/>
        <w:jc w:val="both"/>
        <w:rPr>
          <w:color w:val="auto"/>
        </w:rPr>
      </w:pPr>
      <w:r w:rsidRPr="001855A8">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C7BDE" w:rsidRPr="001855A8" w:rsidRDefault="00F4765E">
      <w:pPr>
        <w:pStyle w:val="11"/>
        <w:shd w:val="clear" w:color="auto" w:fill="auto"/>
        <w:ind w:firstLine="720"/>
        <w:jc w:val="both"/>
        <w:rPr>
          <w:color w:val="auto"/>
        </w:rPr>
      </w:pPr>
      <w:r w:rsidRPr="001855A8">
        <w:rPr>
          <w:color w:val="auto"/>
        </w:rPr>
        <w:t>Модуль «Спорт».</w:t>
      </w:r>
    </w:p>
    <w:p w:rsidR="001C7BDE" w:rsidRPr="001855A8" w:rsidRDefault="00F4765E">
      <w:pPr>
        <w:pStyle w:val="11"/>
        <w:shd w:val="clear" w:color="auto" w:fill="auto"/>
        <w:ind w:firstLine="720"/>
        <w:jc w:val="both"/>
        <w:rPr>
          <w:color w:val="auto"/>
        </w:rPr>
      </w:pPr>
      <w:r w:rsidRPr="001855A8">
        <w:rPr>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w:t>
      </w:r>
      <w:r w:rsidRPr="001855A8">
        <w:rPr>
          <w:color w:val="auto"/>
        </w:rPr>
        <w:softHyphen/>
        <w:t>этнических игр.</w:t>
      </w:r>
    </w:p>
    <w:p w:rsidR="001C7BDE" w:rsidRPr="001855A8" w:rsidRDefault="00F4765E">
      <w:pPr>
        <w:pStyle w:val="11"/>
        <w:shd w:val="clear" w:color="auto" w:fill="auto"/>
        <w:ind w:firstLine="720"/>
        <w:jc w:val="both"/>
        <w:rPr>
          <w:color w:val="auto"/>
        </w:rPr>
      </w:pPr>
      <w:r w:rsidRPr="001855A8">
        <w:rPr>
          <w:b/>
          <w:bCs/>
          <w:color w:val="auto"/>
        </w:rPr>
        <w:t>Содержание обучения в 9 классе</w:t>
      </w:r>
    </w:p>
    <w:p w:rsidR="001C7BDE" w:rsidRPr="001855A8" w:rsidRDefault="00F4765E">
      <w:pPr>
        <w:pStyle w:val="11"/>
        <w:shd w:val="clear" w:color="auto" w:fill="auto"/>
        <w:ind w:firstLine="720"/>
        <w:jc w:val="both"/>
        <w:rPr>
          <w:color w:val="auto"/>
        </w:rPr>
      </w:pPr>
      <w:r w:rsidRPr="001855A8">
        <w:rPr>
          <w:color w:val="auto"/>
        </w:rPr>
        <w:t>Знания о физической культуре.</w:t>
      </w:r>
    </w:p>
    <w:p w:rsidR="001C7BDE" w:rsidRPr="001855A8" w:rsidRDefault="00F4765E">
      <w:pPr>
        <w:pStyle w:val="11"/>
        <w:shd w:val="clear" w:color="auto" w:fill="auto"/>
        <w:ind w:firstLine="720"/>
        <w:jc w:val="both"/>
        <w:rPr>
          <w:color w:val="auto"/>
        </w:rPr>
      </w:pPr>
      <w:r w:rsidRPr="001855A8">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C7BDE" w:rsidRPr="001855A8" w:rsidRDefault="00F4765E">
      <w:pPr>
        <w:pStyle w:val="11"/>
        <w:shd w:val="clear" w:color="auto" w:fill="auto"/>
        <w:ind w:firstLine="720"/>
        <w:jc w:val="both"/>
        <w:rPr>
          <w:color w:val="auto"/>
        </w:rPr>
      </w:pPr>
      <w:r w:rsidRPr="001855A8">
        <w:rPr>
          <w:color w:val="auto"/>
        </w:rPr>
        <w:t>Способы самостоятельной деятельности.</w:t>
      </w:r>
    </w:p>
    <w:p w:rsidR="001C7BDE" w:rsidRPr="001855A8" w:rsidRDefault="00F4765E">
      <w:pPr>
        <w:pStyle w:val="11"/>
        <w:shd w:val="clear" w:color="auto" w:fill="auto"/>
        <w:ind w:firstLine="720"/>
        <w:jc w:val="both"/>
        <w:rPr>
          <w:color w:val="auto"/>
        </w:rPr>
      </w:pPr>
      <w:r w:rsidRPr="001855A8">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w:t>
      </w:r>
    </w:p>
    <w:p w:rsidR="001C7BDE" w:rsidRPr="001855A8" w:rsidRDefault="00F4765E">
      <w:pPr>
        <w:pStyle w:val="11"/>
        <w:shd w:val="clear" w:color="auto" w:fill="auto"/>
        <w:ind w:firstLine="0"/>
        <w:jc w:val="both"/>
        <w:rPr>
          <w:color w:val="auto"/>
        </w:rPr>
      </w:pPr>
      <w:r w:rsidRPr="001855A8">
        <w:rPr>
          <w:color w:val="auto"/>
        </w:rPr>
        <w:t>упражнениями и во время активного отдыха.</w:t>
      </w:r>
    </w:p>
    <w:p w:rsidR="001C7BDE" w:rsidRPr="001855A8" w:rsidRDefault="00F4765E">
      <w:pPr>
        <w:pStyle w:val="11"/>
        <w:shd w:val="clear" w:color="auto" w:fill="auto"/>
        <w:ind w:firstLine="720"/>
        <w:jc w:val="both"/>
        <w:rPr>
          <w:color w:val="auto"/>
        </w:rPr>
      </w:pPr>
      <w:r w:rsidRPr="001855A8">
        <w:rPr>
          <w:color w:val="auto"/>
        </w:rPr>
        <w:t>Физическое совершенствование.</w:t>
      </w:r>
    </w:p>
    <w:p w:rsidR="001C7BDE" w:rsidRPr="001855A8" w:rsidRDefault="00F4765E">
      <w:pPr>
        <w:pStyle w:val="11"/>
        <w:shd w:val="clear" w:color="auto" w:fill="auto"/>
        <w:ind w:firstLine="720"/>
        <w:jc w:val="both"/>
        <w:rPr>
          <w:color w:val="auto"/>
        </w:rPr>
      </w:pPr>
      <w:r w:rsidRPr="001855A8">
        <w:rPr>
          <w:color w:val="auto"/>
        </w:rPr>
        <w:t>Физкультурно-оздоровительная деятельность.</w:t>
      </w:r>
    </w:p>
    <w:p w:rsidR="001C7BDE" w:rsidRPr="001855A8" w:rsidRDefault="00F4765E">
      <w:pPr>
        <w:pStyle w:val="11"/>
        <w:shd w:val="clear" w:color="auto" w:fill="auto"/>
        <w:ind w:firstLine="720"/>
        <w:jc w:val="both"/>
        <w:rPr>
          <w:color w:val="auto"/>
        </w:rPr>
      </w:pPr>
      <w:r w:rsidRPr="001855A8">
        <w:rPr>
          <w:color w:val="auto"/>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C7BDE" w:rsidRPr="001855A8" w:rsidRDefault="00F4765E">
      <w:pPr>
        <w:pStyle w:val="11"/>
        <w:shd w:val="clear" w:color="auto" w:fill="auto"/>
        <w:ind w:firstLine="720"/>
        <w:jc w:val="both"/>
        <w:rPr>
          <w:color w:val="auto"/>
        </w:rPr>
      </w:pPr>
      <w:r w:rsidRPr="001855A8">
        <w:rPr>
          <w:color w:val="auto"/>
        </w:rPr>
        <w:t>Спортивно-оздоровительная деятельность.</w:t>
      </w:r>
    </w:p>
    <w:p w:rsidR="001C7BDE" w:rsidRPr="001855A8" w:rsidRDefault="00F4765E">
      <w:pPr>
        <w:pStyle w:val="11"/>
        <w:shd w:val="clear" w:color="auto" w:fill="auto"/>
        <w:ind w:firstLine="720"/>
        <w:jc w:val="both"/>
        <w:rPr>
          <w:color w:val="auto"/>
        </w:rPr>
      </w:pPr>
      <w:r w:rsidRPr="001855A8">
        <w:rPr>
          <w:color w:val="auto"/>
        </w:rPr>
        <w:t>Модуль «Гимнастика».</w:t>
      </w:r>
    </w:p>
    <w:p w:rsidR="001C7BDE" w:rsidRPr="001855A8" w:rsidRDefault="00F4765E">
      <w:pPr>
        <w:pStyle w:val="11"/>
        <w:shd w:val="clear" w:color="auto" w:fill="auto"/>
        <w:ind w:firstLine="720"/>
        <w:jc w:val="both"/>
        <w:rPr>
          <w:color w:val="auto"/>
        </w:rPr>
      </w:pPr>
      <w:r w:rsidRPr="001855A8">
        <w:rPr>
          <w:color w:val="auto"/>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w:t>
      </w:r>
      <w:r w:rsidRPr="001855A8">
        <w:rPr>
          <w:color w:val="auto"/>
        </w:rPr>
        <w:lastRenderedPageBreak/>
        <w:t>(юноши).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C7BDE" w:rsidRPr="001855A8" w:rsidRDefault="00F4765E">
      <w:pPr>
        <w:pStyle w:val="11"/>
        <w:shd w:val="clear" w:color="auto" w:fill="auto"/>
        <w:ind w:firstLine="720"/>
        <w:jc w:val="both"/>
        <w:rPr>
          <w:color w:val="auto"/>
        </w:rPr>
      </w:pPr>
      <w:r w:rsidRPr="001855A8">
        <w:rPr>
          <w:color w:val="auto"/>
        </w:rPr>
        <w:t>Модуль «Лёгкая атлетика».</w:t>
      </w:r>
    </w:p>
    <w:p w:rsidR="001C7BDE" w:rsidRPr="001855A8" w:rsidRDefault="00F4765E">
      <w:pPr>
        <w:pStyle w:val="11"/>
        <w:shd w:val="clear" w:color="auto" w:fill="auto"/>
        <w:ind w:firstLine="720"/>
        <w:jc w:val="both"/>
        <w:rPr>
          <w:color w:val="auto"/>
        </w:rPr>
      </w:pPr>
      <w:r w:rsidRPr="001855A8">
        <w:rPr>
          <w:color w:val="auto"/>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C7BDE" w:rsidRPr="001855A8" w:rsidRDefault="00F4765E">
      <w:pPr>
        <w:pStyle w:val="11"/>
        <w:shd w:val="clear" w:color="auto" w:fill="auto"/>
        <w:ind w:firstLine="720"/>
        <w:jc w:val="both"/>
        <w:rPr>
          <w:color w:val="auto"/>
        </w:rPr>
      </w:pPr>
      <w:r w:rsidRPr="001855A8">
        <w:rPr>
          <w:color w:val="auto"/>
        </w:rPr>
        <w:t>Модуль «Зимние виды спорта».</w:t>
      </w:r>
    </w:p>
    <w:p w:rsidR="001C7BDE" w:rsidRPr="001855A8" w:rsidRDefault="00F4765E">
      <w:pPr>
        <w:pStyle w:val="11"/>
        <w:shd w:val="clear" w:color="auto" w:fill="auto"/>
        <w:ind w:firstLine="720"/>
        <w:jc w:val="both"/>
        <w:rPr>
          <w:color w:val="auto"/>
        </w:rPr>
      </w:pPr>
      <w:r w:rsidRPr="001855A8">
        <w:rPr>
          <w:color w:val="auto"/>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C7BDE" w:rsidRPr="001855A8" w:rsidRDefault="00F4765E">
      <w:pPr>
        <w:pStyle w:val="11"/>
        <w:shd w:val="clear" w:color="auto" w:fill="auto"/>
        <w:ind w:firstLine="720"/>
        <w:jc w:val="both"/>
        <w:rPr>
          <w:color w:val="auto"/>
        </w:rPr>
      </w:pPr>
      <w:r w:rsidRPr="001855A8">
        <w:rPr>
          <w:color w:val="auto"/>
        </w:rPr>
        <w:t>Модуль «Спортивные игры».</w:t>
      </w:r>
    </w:p>
    <w:p w:rsidR="001C7BDE" w:rsidRPr="001855A8" w:rsidRDefault="00F4765E">
      <w:pPr>
        <w:pStyle w:val="11"/>
        <w:shd w:val="clear" w:color="auto" w:fill="auto"/>
        <w:ind w:firstLine="720"/>
        <w:jc w:val="both"/>
        <w:rPr>
          <w:color w:val="auto"/>
        </w:rPr>
      </w:pPr>
      <w:r w:rsidRPr="001855A8">
        <w:rPr>
          <w:color w:val="auto"/>
        </w:rPr>
        <w:t>Баскетбол. Техническая подготовка в игровых действиях: ведение, передачи, приёмы и броски мяча на месте, в прыжке, после ведения.</w:t>
      </w:r>
    </w:p>
    <w:p w:rsidR="001C7BDE" w:rsidRPr="001855A8" w:rsidRDefault="00F4765E">
      <w:pPr>
        <w:pStyle w:val="11"/>
        <w:shd w:val="clear" w:color="auto" w:fill="auto"/>
        <w:ind w:firstLine="720"/>
        <w:jc w:val="both"/>
        <w:rPr>
          <w:color w:val="auto"/>
        </w:rPr>
      </w:pPr>
      <w:r w:rsidRPr="001855A8">
        <w:rPr>
          <w:color w:val="auto"/>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C7BDE" w:rsidRPr="001855A8" w:rsidRDefault="00F4765E">
      <w:pPr>
        <w:pStyle w:val="11"/>
        <w:shd w:val="clear" w:color="auto" w:fill="auto"/>
        <w:ind w:firstLine="720"/>
        <w:jc w:val="both"/>
        <w:rPr>
          <w:color w:val="auto"/>
        </w:rPr>
      </w:pPr>
      <w:r w:rsidRPr="001855A8">
        <w:rPr>
          <w:color w:val="auto"/>
        </w:rPr>
        <w:t>Футбол. Техническая подготовка в игровых действиях: ведение, приёмы и передачи, остановки и удары по мячу с места и в движении.</w:t>
      </w:r>
    </w:p>
    <w:p w:rsidR="001C7BDE" w:rsidRPr="001855A8" w:rsidRDefault="00F4765E">
      <w:pPr>
        <w:pStyle w:val="11"/>
        <w:shd w:val="clear" w:color="auto" w:fill="auto"/>
        <w:ind w:firstLine="720"/>
        <w:jc w:val="both"/>
        <w:rPr>
          <w:color w:val="auto"/>
        </w:rPr>
      </w:pPr>
      <w:r w:rsidRPr="001855A8">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C7BDE" w:rsidRPr="001855A8" w:rsidRDefault="00F4765E">
      <w:pPr>
        <w:pStyle w:val="11"/>
        <w:shd w:val="clear" w:color="auto" w:fill="auto"/>
        <w:ind w:firstLine="720"/>
        <w:jc w:val="both"/>
        <w:rPr>
          <w:color w:val="auto"/>
        </w:rPr>
      </w:pPr>
      <w:r w:rsidRPr="001855A8">
        <w:rPr>
          <w:color w:val="auto"/>
        </w:rPr>
        <w:t>Модуль «Спорт».</w:t>
      </w:r>
    </w:p>
    <w:p w:rsidR="001C7BDE" w:rsidRPr="001855A8" w:rsidRDefault="00F4765E">
      <w:pPr>
        <w:pStyle w:val="11"/>
        <w:shd w:val="clear" w:color="auto" w:fill="auto"/>
        <w:ind w:firstLine="720"/>
        <w:jc w:val="both"/>
        <w:rPr>
          <w:color w:val="auto"/>
        </w:rPr>
      </w:pPr>
      <w:r w:rsidRPr="001855A8">
        <w:rPr>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w:t>
      </w:r>
      <w:r w:rsidRPr="001855A8">
        <w:rPr>
          <w:color w:val="auto"/>
        </w:rPr>
        <w:softHyphen/>
        <w:t>этнических игр.</w:t>
      </w:r>
    </w:p>
    <w:p w:rsidR="001C7BDE" w:rsidRPr="001855A8" w:rsidRDefault="00F4765E">
      <w:pPr>
        <w:pStyle w:val="11"/>
        <w:shd w:val="clear" w:color="auto" w:fill="auto"/>
        <w:ind w:firstLine="720"/>
        <w:jc w:val="both"/>
        <w:rPr>
          <w:color w:val="auto"/>
        </w:rPr>
      </w:pPr>
      <w:r w:rsidRPr="001855A8">
        <w:rPr>
          <w:color w:val="auto"/>
        </w:rPr>
        <w:t>Программа вариативного модуля «Базовая физическая подготовка».</w:t>
      </w:r>
    </w:p>
    <w:p w:rsidR="001C7BDE" w:rsidRPr="001855A8" w:rsidRDefault="00F4765E">
      <w:pPr>
        <w:pStyle w:val="11"/>
        <w:shd w:val="clear" w:color="auto" w:fill="auto"/>
        <w:ind w:firstLine="720"/>
        <w:jc w:val="both"/>
        <w:rPr>
          <w:color w:val="auto"/>
        </w:rPr>
      </w:pPr>
      <w:r w:rsidRPr="001855A8">
        <w:rPr>
          <w:color w:val="auto"/>
        </w:rPr>
        <w:t>Развитие силовых способностей.</w:t>
      </w:r>
    </w:p>
    <w:p w:rsidR="001C7BDE" w:rsidRPr="001855A8" w:rsidRDefault="00F4765E" w:rsidP="00E80B7E">
      <w:pPr>
        <w:pStyle w:val="11"/>
        <w:shd w:val="clear" w:color="auto" w:fill="auto"/>
        <w:ind w:firstLine="720"/>
        <w:jc w:val="both"/>
        <w:rPr>
          <w:color w:val="auto"/>
        </w:rPr>
      </w:pPr>
      <w:r w:rsidRPr="001855A8">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w:t>
      </w:r>
      <w:r w:rsidR="00E80B7E" w:rsidRPr="001855A8">
        <w:rPr>
          <w:color w:val="auto"/>
        </w:rPr>
        <w:t xml:space="preserve"> </w:t>
      </w:r>
      <w:r w:rsidRPr="001855A8">
        <w:rPr>
          <w:color w:val="auto"/>
        </w:rPr>
        <w:t>(брусьях,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w:t>
      </w:r>
      <w:r w:rsidRPr="001855A8">
        <w:rPr>
          <w:color w:val="auto"/>
        </w:rPr>
        <w:tab/>
        <w:t>препятствия</w:t>
      </w:r>
      <w:r w:rsidRPr="001855A8">
        <w:rPr>
          <w:color w:val="auto"/>
        </w:rPr>
        <w:tab/>
        <w:t>и другие упражнения). Бег</w:t>
      </w:r>
    </w:p>
    <w:p w:rsidR="001C7BDE" w:rsidRPr="001855A8" w:rsidRDefault="00F4765E" w:rsidP="00E80B7E">
      <w:pPr>
        <w:pStyle w:val="11"/>
        <w:shd w:val="clear" w:color="auto" w:fill="auto"/>
        <w:tabs>
          <w:tab w:val="left" w:pos="3888"/>
          <w:tab w:val="left" w:pos="5587"/>
        </w:tabs>
        <w:ind w:firstLine="0"/>
        <w:jc w:val="both"/>
        <w:rPr>
          <w:color w:val="auto"/>
        </w:rPr>
      </w:pPr>
      <w:r w:rsidRPr="001855A8">
        <w:rPr>
          <w:color w:val="auto"/>
        </w:rPr>
        <w:t>с дополнительным отягощением (в горку и с горки, на короткие дистанции, э</w:t>
      </w:r>
      <w:r w:rsidR="00E80B7E" w:rsidRPr="001855A8">
        <w:rPr>
          <w:color w:val="auto"/>
        </w:rPr>
        <w:t xml:space="preserve">стафеты). Передвижения в висе и упоре на </w:t>
      </w:r>
      <w:r w:rsidRPr="001855A8">
        <w:rPr>
          <w:color w:val="auto"/>
        </w:rPr>
        <w:t>руках. Лазанье (по канату,</w:t>
      </w:r>
      <w:r w:rsidR="00E80B7E" w:rsidRPr="001855A8">
        <w:rPr>
          <w:color w:val="auto"/>
        </w:rPr>
        <w:t xml:space="preserve"> </w:t>
      </w:r>
      <w:r w:rsidRPr="001855A8">
        <w:rPr>
          <w:color w:val="auto"/>
        </w:rPr>
        <w:t>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C7BDE" w:rsidRPr="001855A8" w:rsidRDefault="00F4765E">
      <w:pPr>
        <w:pStyle w:val="11"/>
        <w:shd w:val="clear" w:color="auto" w:fill="auto"/>
        <w:ind w:firstLine="720"/>
        <w:jc w:val="both"/>
        <w:rPr>
          <w:color w:val="auto"/>
        </w:rPr>
      </w:pPr>
      <w:r w:rsidRPr="001855A8">
        <w:rPr>
          <w:color w:val="auto"/>
        </w:rPr>
        <w:t>Развитие скоростных способностей.</w:t>
      </w:r>
    </w:p>
    <w:p w:rsidR="001C7BDE" w:rsidRPr="001855A8" w:rsidRDefault="00F4765E" w:rsidP="00E80B7E">
      <w:pPr>
        <w:pStyle w:val="11"/>
        <w:shd w:val="clear" w:color="auto" w:fill="auto"/>
        <w:tabs>
          <w:tab w:val="left" w:pos="8638"/>
        </w:tabs>
        <w:ind w:firstLine="720"/>
        <w:jc w:val="both"/>
        <w:rPr>
          <w:color w:val="auto"/>
        </w:rPr>
      </w:pPr>
      <w:r w:rsidRPr="001855A8">
        <w:rPr>
          <w:color w:val="auto"/>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w:t>
      </w:r>
      <w:r w:rsidR="00E80B7E" w:rsidRPr="001855A8">
        <w:rPr>
          <w:color w:val="auto"/>
        </w:rPr>
        <w:t xml:space="preserve">симальной частотой шагов (10-15 </w:t>
      </w:r>
      <w:r w:rsidRPr="001855A8">
        <w:rPr>
          <w:color w:val="auto"/>
        </w:rPr>
        <w:t>м). Бег</w:t>
      </w:r>
      <w:r w:rsidR="00E80B7E" w:rsidRPr="001855A8">
        <w:rPr>
          <w:color w:val="auto"/>
        </w:rPr>
        <w:t xml:space="preserve"> </w:t>
      </w:r>
      <w:r w:rsidRPr="001855A8">
        <w:rPr>
          <w:color w:val="auto"/>
        </w:rPr>
        <w:t>с ускорениями из разных исходных положений. Бег с максимальной скоростью и собиранием малых предметов, лежащих на полу и на разной высоте. Стартовые ус</w:t>
      </w:r>
      <w:r w:rsidR="00E80B7E" w:rsidRPr="001855A8">
        <w:rPr>
          <w:color w:val="auto"/>
        </w:rPr>
        <w:t xml:space="preserve">корения по дифференцированному сигналу. Метание малых </w:t>
      </w:r>
      <w:r w:rsidRPr="001855A8">
        <w:rPr>
          <w:color w:val="auto"/>
        </w:rPr>
        <w:t>мячей</w:t>
      </w:r>
      <w:r w:rsidR="00E80B7E" w:rsidRPr="001855A8">
        <w:rPr>
          <w:color w:val="auto"/>
        </w:rPr>
        <w:t xml:space="preserve"> </w:t>
      </w:r>
      <w:r w:rsidRPr="001855A8">
        <w:rPr>
          <w:color w:val="auto"/>
        </w:rPr>
        <w:t xml:space="preserve">по движущимся мишеням (катящейся, раскачивающейся, летящей). Ловля теннисного мяча после отскока от пола, стены (правой и левой рукой). </w:t>
      </w:r>
      <w:r w:rsidRPr="001855A8">
        <w:rPr>
          <w:color w:val="auto"/>
        </w:rPr>
        <w:lastRenderedPageBreak/>
        <w:t>Передача теннисного мяча в парах правой (левой) рукой и попеременно. Ведение теннисного мяча ног</w:t>
      </w:r>
      <w:r w:rsidR="00E80B7E" w:rsidRPr="001855A8">
        <w:rPr>
          <w:color w:val="auto"/>
        </w:rPr>
        <w:t xml:space="preserve">ами с ускорениями по прямой, по кругу, вокруг стоек. </w:t>
      </w:r>
      <w:r w:rsidRPr="001855A8">
        <w:rPr>
          <w:color w:val="auto"/>
        </w:rPr>
        <w:t>Прыжки</w:t>
      </w:r>
      <w:r w:rsidR="00E80B7E" w:rsidRPr="001855A8">
        <w:rPr>
          <w:color w:val="auto"/>
        </w:rPr>
        <w:t xml:space="preserve"> </w:t>
      </w:r>
      <w:r w:rsidRPr="001855A8">
        <w:rPr>
          <w:color w:val="auto"/>
        </w:rPr>
        <w:t>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1C7BDE" w:rsidRPr="001855A8" w:rsidRDefault="00F4765E">
      <w:pPr>
        <w:pStyle w:val="11"/>
        <w:shd w:val="clear" w:color="auto" w:fill="auto"/>
        <w:ind w:firstLine="720"/>
        <w:jc w:val="both"/>
        <w:rPr>
          <w:color w:val="auto"/>
        </w:rPr>
      </w:pPr>
      <w:r w:rsidRPr="001855A8">
        <w:rPr>
          <w:color w:val="auto"/>
        </w:rPr>
        <w:t>Развитие выносливости.</w:t>
      </w:r>
    </w:p>
    <w:p w:rsidR="001C7BDE" w:rsidRPr="001855A8" w:rsidRDefault="00F4765E">
      <w:pPr>
        <w:pStyle w:val="11"/>
        <w:shd w:val="clear" w:color="auto" w:fill="auto"/>
        <w:ind w:firstLine="720"/>
        <w:jc w:val="both"/>
        <w:rPr>
          <w:color w:val="auto"/>
        </w:rPr>
      </w:pPr>
      <w:r w:rsidRPr="001855A8">
        <w:rPr>
          <w:color w:val="auto"/>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C7BDE" w:rsidRPr="001855A8" w:rsidRDefault="00F4765E">
      <w:pPr>
        <w:pStyle w:val="11"/>
        <w:shd w:val="clear" w:color="auto" w:fill="auto"/>
        <w:ind w:firstLine="720"/>
        <w:jc w:val="both"/>
        <w:rPr>
          <w:color w:val="auto"/>
        </w:rPr>
      </w:pPr>
      <w:r w:rsidRPr="001855A8">
        <w:rPr>
          <w:color w:val="auto"/>
        </w:rPr>
        <w:t>Развитие координации движений.</w:t>
      </w:r>
    </w:p>
    <w:p w:rsidR="001C7BDE" w:rsidRPr="001855A8" w:rsidRDefault="00F4765E">
      <w:pPr>
        <w:pStyle w:val="11"/>
        <w:shd w:val="clear" w:color="auto" w:fill="auto"/>
        <w:ind w:firstLine="720"/>
        <w:jc w:val="both"/>
        <w:rPr>
          <w:color w:val="auto"/>
        </w:rPr>
      </w:pPr>
      <w:r w:rsidRPr="001855A8">
        <w:rPr>
          <w:color w:val="auto"/>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C7BDE" w:rsidRPr="001855A8" w:rsidRDefault="00F4765E">
      <w:pPr>
        <w:pStyle w:val="11"/>
        <w:shd w:val="clear" w:color="auto" w:fill="auto"/>
        <w:ind w:firstLine="720"/>
        <w:jc w:val="both"/>
        <w:rPr>
          <w:color w:val="auto"/>
        </w:rPr>
      </w:pPr>
      <w:r w:rsidRPr="001855A8">
        <w:rPr>
          <w:color w:val="auto"/>
        </w:rPr>
        <w:t>Развитие гибкости.</w:t>
      </w:r>
    </w:p>
    <w:p w:rsidR="001C7BDE" w:rsidRPr="001855A8" w:rsidRDefault="00F4765E" w:rsidP="00731AE1">
      <w:pPr>
        <w:pStyle w:val="11"/>
        <w:shd w:val="clear" w:color="auto" w:fill="auto"/>
        <w:tabs>
          <w:tab w:val="left" w:pos="1618"/>
          <w:tab w:val="left" w:pos="3571"/>
          <w:tab w:val="left" w:pos="5371"/>
          <w:tab w:val="left" w:pos="7450"/>
          <w:tab w:val="left" w:pos="8362"/>
        </w:tabs>
        <w:ind w:firstLine="720"/>
        <w:jc w:val="both"/>
        <w:rPr>
          <w:color w:val="auto"/>
        </w:rPr>
      </w:pPr>
      <w:r w:rsidRPr="001855A8">
        <w:rPr>
          <w:color w:val="auto"/>
        </w:rPr>
        <w:t xml:space="preserve">Комплексы общеразвивающих упражнений (активных и пассивных), выполняемых с </w:t>
      </w:r>
      <w:r w:rsidR="00731AE1">
        <w:rPr>
          <w:color w:val="auto"/>
        </w:rPr>
        <w:t xml:space="preserve">большой амплитудой </w:t>
      </w:r>
      <w:r w:rsidR="00E80B7E" w:rsidRPr="001855A8">
        <w:rPr>
          <w:color w:val="auto"/>
        </w:rPr>
        <w:t xml:space="preserve">движений. Упражнения на </w:t>
      </w:r>
      <w:r w:rsidRPr="001855A8">
        <w:rPr>
          <w:color w:val="auto"/>
        </w:rPr>
        <w:t>растяжение</w:t>
      </w:r>
      <w:r w:rsidR="00731AE1">
        <w:rPr>
          <w:color w:val="auto"/>
        </w:rPr>
        <w:t xml:space="preserve"> </w:t>
      </w:r>
      <w:r w:rsidRPr="001855A8">
        <w:rPr>
          <w:color w:val="auto"/>
        </w:rPr>
        <w:t>и расслабление мышц. Специальные упражнения для развития подвижности суставов (полушпагат, шпагат, выкруты гимнастической палки).</w:t>
      </w:r>
    </w:p>
    <w:p w:rsidR="001C7BDE" w:rsidRPr="001855A8" w:rsidRDefault="00F4765E">
      <w:pPr>
        <w:pStyle w:val="11"/>
        <w:shd w:val="clear" w:color="auto" w:fill="auto"/>
        <w:ind w:firstLine="720"/>
        <w:jc w:val="both"/>
        <w:rPr>
          <w:color w:val="auto"/>
        </w:rPr>
      </w:pPr>
      <w:r w:rsidRPr="001855A8">
        <w:rPr>
          <w:color w:val="auto"/>
        </w:rPr>
        <w:t>Упражнения культурно-этнической направленности.</w:t>
      </w:r>
    </w:p>
    <w:p w:rsidR="001C7BDE" w:rsidRPr="001855A8" w:rsidRDefault="00F4765E">
      <w:pPr>
        <w:pStyle w:val="11"/>
        <w:shd w:val="clear" w:color="auto" w:fill="auto"/>
        <w:ind w:firstLine="720"/>
        <w:jc w:val="both"/>
        <w:rPr>
          <w:color w:val="auto"/>
        </w:rPr>
      </w:pPr>
      <w:r w:rsidRPr="001855A8">
        <w:rPr>
          <w:color w:val="auto"/>
        </w:rPr>
        <w:t>Сюжетно-образные и обрядовые игры. Технические действия национальных видов спорта.</w:t>
      </w:r>
    </w:p>
    <w:p w:rsidR="001C7BDE" w:rsidRPr="001855A8" w:rsidRDefault="00F4765E">
      <w:pPr>
        <w:pStyle w:val="11"/>
        <w:shd w:val="clear" w:color="auto" w:fill="auto"/>
        <w:ind w:firstLine="720"/>
        <w:jc w:val="both"/>
        <w:rPr>
          <w:color w:val="auto"/>
        </w:rPr>
      </w:pPr>
      <w:r w:rsidRPr="001855A8">
        <w:rPr>
          <w:color w:val="auto"/>
        </w:rPr>
        <w:t>Специальная физическая подготовка.</w:t>
      </w:r>
    </w:p>
    <w:p w:rsidR="001C7BDE" w:rsidRPr="001855A8" w:rsidRDefault="00F4765E">
      <w:pPr>
        <w:pStyle w:val="11"/>
        <w:shd w:val="clear" w:color="auto" w:fill="auto"/>
        <w:ind w:firstLine="720"/>
        <w:jc w:val="both"/>
        <w:rPr>
          <w:color w:val="auto"/>
        </w:rPr>
      </w:pPr>
      <w:r w:rsidRPr="001855A8">
        <w:rPr>
          <w:color w:val="auto"/>
        </w:rPr>
        <w:t>Модуль «Гимнастика».</w:t>
      </w:r>
    </w:p>
    <w:p w:rsidR="001C7BDE" w:rsidRPr="001855A8" w:rsidRDefault="00F4765E" w:rsidP="00731AE1">
      <w:pPr>
        <w:pStyle w:val="11"/>
        <w:shd w:val="clear" w:color="auto" w:fill="auto"/>
        <w:tabs>
          <w:tab w:val="left" w:pos="3600"/>
        </w:tabs>
        <w:ind w:firstLine="720"/>
        <w:jc w:val="both"/>
        <w:rPr>
          <w:color w:val="auto"/>
        </w:rPr>
      </w:pPr>
      <w:r w:rsidRPr="001855A8">
        <w:rPr>
          <w:color w:val="auto"/>
        </w:rPr>
        <w:t>Развитие гибкости. Наклоны туловища вперёд, назад, в стороны с возрастающей амплитудой движений в положении стоя, сидя, сидя ноги в стороны</w:t>
      </w:r>
      <w:r w:rsidR="00731AE1">
        <w:rPr>
          <w:color w:val="auto"/>
        </w:rPr>
        <w:t xml:space="preserve">. Упражнения с </w:t>
      </w:r>
      <w:r w:rsidRPr="001855A8">
        <w:rPr>
          <w:color w:val="auto"/>
        </w:rPr>
        <w:t>гимнастической палкой (укороченной скакалкой)</w:t>
      </w:r>
      <w:r w:rsidR="00731AE1">
        <w:rPr>
          <w:color w:val="auto"/>
        </w:rPr>
        <w:t xml:space="preserve"> </w:t>
      </w:r>
      <w:r w:rsidRPr="001855A8">
        <w:rPr>
          <w:color w:val="auto"/>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C7BDE" w:rsidRPr="001855A8" w:rsidRDefault="00F4765E">
      <w:pPr>
        <w:pStyle w:val="11"/>
        <w:shd w:val="clear" w:color="auto" w:fill="auto"/>
        <w:ind w:firstLine="720"/>
        <w:jc w:val="both"/>
        <w:rPr>
          <w:color w:val="auto"/>
        </w:rPr>
      </w:pPr>
      <w:r w:rsidRPr="001855A8">
        <w:rPr>
          <w:color w:val="auto"/>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1C7BDE" w:rsidRPr="001855A8" w:rsidRDefault="00F4765E">
      <w:pPr>
        <w:pStyle w:val="11"/>
        <w:shd w:val="clear" w:color="auto" w:fill="auto"/>
        <w:ind w:firstLine="720"/>
        <w:jc w:val="both"/>
        <w:rPr>
          <w:color w:val="auto"/>
        </w:rPr>
      </w:pPr>
      <w:r w:rsidRPr="001855A8">
        <w:rPr>
          <w:color w:val="auto"/>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w:t>
      </w:r>
      <w:r w:rsidRPr="001855A8">
        <w:rPr>
          <w:color w:val="auto"/>
        </w:rPr>
        <w:lastRenderedPageBreak/>
        <w:t>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C7BDE" w:rsidRPr="001855A8" w:rsidRDefault="00F4765E">
      <w:pPr>
        <w:pStyle w:val="11"/>
        <w:shd w:val="clear" w:color="auto" w:fill="auto"/>
        <w:ind w:firstLine="720"/>
        <w:jc w:val="both"/>
        <w:rPr>
          <w:color w:val="auto"/>
        </w:rPr>
      </w:pPr>
      <w:r w:rsidRPr="001855A8">
        <w:rPr>
          <w:color w:val="auto"/>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C7BDE" w:rsidRPr="001855A8" w:rsidRDefault="00F4765E">
      <w:pPr>
        <w:pStyle w:val="11"/>
        <w:shd w:val="clear" w:color="auto" w:fill="auto"/>
        <w:ind w:firstLine="720"/>
        <w:jc w:val="both"/>
        <w:rPr>
          <w:color w:val="auto"/>
        </w:rPr>
      </w:pPr>
      <w:r w:rsidRPr="001855A8">
        <w:rPr>
          <w:color w:val="auto"/>
        </w:rPr>
        <w:t>Модуль «Лёгкая атлетика».</w:t>
      </w:r>
    </w:p>
    <w:p w:rsidR="001C7BDE" w:rsidRPr="001855A8" w:rsidRDefault="00F4765E">
      <w:pPr>
        <w:pStyle w:val="11"/>
        <w:shd w:val="clear" w:color="auto" w:fill="auto"/>
        <w:ind w:firstLine="720"/>
        <w:jc w:val="both"/>
        <w:rPr>
          <w:color w:val="auto"/>
        </w:rPr>
      </w:pPr>
      <w:r w:rsidRPr="001855A8">
        <w:rPr>
          <w:color w:val="auto"/>
        </w:rPr>
        <w:t>Развитие выносливости. Бег с максимальной скоростью в режиме повторно</w:t>
      </w:r>
      <w:r w:rsidRPr="001855A8">
        <w:rPr>
          <w:color w:val="auto"/>
        </w:rPr>
        <w:softHyphen/>
        <w:t>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F7D99" w:rsidRPr="001855A8" w:rsidRDefault="00F4765E">
      <w:pPr>
        <w:pStyle w:val="11"/>
        <w:shd w:val="clear" w:color="auto" w:fill="auto"/>
        <w:ind w:firstLine="720"/>
        <w:jc w:val="both"/>
        <w:rPr>
          <w:color w:val="auto"/>
        </w:rPr>
      </w:pPr>
      <w:r w:rsidRPr="001855A8">
        <w:rPr>
          <w:color w:val="auto"/>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C7BDE" w:rsidRPr="001855A8" w:rsidRDefault="00F4765E">
      <w:pPr>
        <w:pStyle w:val="11"/>
        <w:shd w:val="clear" w:color="auto" w:fill="auto"/>
        <w:ind w:firstLine="720"/>
        <w:jc w:val="both"/>
        <w:rPr>
          <w:color w:val="auto"/>
        </w:rPr>
      </w:pPr>
      <w:r w:rsidRPr="001855A8">
        <w:rPr>
          <w:color w:val="auto"/>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C7BDE" w:rsidRPr="001855A8" w:rsidRDefault="00F4765E">
      <w:pPr>
        <w:pStyle w:val="11"/>
        <w:shd w:val="clear" w:color="auto" w:fill="auto"/>
        <w:ind w:firstLine="720"/>
        <w:jc w:val="both"/>
        <w:rPr>
          <w:color w:val="auto"/>
        </w:rPr>
      </w:pPr>
      <w:r w:rsidRPr="001855A8">
        <w:rPr>
          <w:color w:val="auto"/>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C7BDE" w:rsidRPr="001855A8" w:rsidRDefault="00F4765E">
      <w:pPr>
        <w:pStyle w:val="11"/>
        <w:shd w:val="clear" w:color="auto" w:fill="auto"/>
        <w:ind w:firstLine="720"/>
        <w:jc w:val="both"/>
        <w:rPr>
          <w:color w:val="auto"/>
        </w:rPr>
      </w:pPr>
      <w:r w:rsidRPr="001855A8">
        <w:rPr>
          <w:color w:val="auto"/>
        </w:rPr>
        <w:t>Модуль «Зимние виды спорта».</w:t>
      </w:r>
    </w:p>
    <w:p w:rsidR="001C7BDE" w:rsidRPr="001855A8" w:rsidRDefault="00F4765E">
      <w:pPr>
        <w:pStyle w:val="11"/>
        <w:shd w:val="clear" w:color="auto" w:fill="auto"/>
        <w:ind w:firstLine="720"/>
        <w:jc w:val="both"/>
        <w:rPr>
          <w:color w:val="auto"/>
        </w:rPr>
      </w:pPr>
      <w:r w:rsidRPr="001855A8">
        <w:rPr>
          <w:color w:val="auto"/>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C7BDE" w:rsidRPr="001855A8" w:rsidRDefault="00F4765E">
      <w:pPr>
        <w:pStyle w:val="11"/>
        <w:shd w:val="clear" w:color="auto" w:fill="auto"/>
        <w:ind w:firstLine="720"/>
        <w:jc w:val="both"/>
        <w:rPr>
          <w:color w:val="auto"/>
        </w:rPr>
      </w:pPr>
      <w:r w:rsidRPr="001855A8">
        <w:rPr>
          <w:color w:val="auto"/>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C7BDE" w:rsidRPr="001855A8" w:rsidRDefault="00F4765E">
      <w:pPr>
        <w:pStyle w:val="11"/>
        <w:shd w:val="clear" w:color="auto" w:fill="auto"/>
        <w:ind w:firstLine="720"/>
        <w:jc w:val="both"/>
        <w:rPr>
          <w:color w:val="auto"/>
        </w:rPr>
      </w:pPr>
      <w:r w:rsidRPr="001855A8">
        <w:rPr>
          <w:color w:val="auto"/>
        </w:rPr>
        <w:t>Развитие координации. Упражнения в поворотах и спусках на лыжах, проезд через «ворота» и преодоление небольших трамплинов.</w:t>
      </w:r>
    </w:p>
    <w:p w:rsidR="001C7BDE" w:rsidRPr="001855A8" w:rsidRDefault="00F4765E">
      <w:pPr>
        <w:pStyle w:val="11"/>
        <w:shd w:val="clear" w:color="auto" w:fill="auto"/>
        <w:ind w:firstLine="720"/>
        <w:jc w:val="both"/>
        <w:rPr>
          <w:color w:val="auto"/>
        </w:rPr>
      </w:pPr>
      <w:r w:rsidRPr="001855A8">
        <w:rPr>
          <w:color w:val="auto"/>
        </w:rPr>
        <w:t>Модуль «Спортивные игры».</w:t>
      </w:r>
    </w:p>
    <w:p w:rsidR="001C7BDE" w:rsidRPr="001855A8" w:rsidRDefault="00F4765E">
      <w:pPr>
        <w:pStyle w:val="11"/>
        <w:shd w:val="clear" w:color="auto" w:fill="auto"/>
        <w:ind w:firstLine="720"/>
        <w:jc w:val="both"/>
        <w:rPr>
          <w:color w:val="auto"/>
        </w:rPr>
      </w:pPr>
      <w:r w:rsidRPr="001855A8">
        <w:rPr>
          <w:color w:val="auto"/>
        </w:rPr>
        <w:t>Баскетбол.</w:t>
      </w:r>
    </w:p>
    <w:p w:rsidR="001C7BDE" w:rsidRPr="001855A8" w:rsidRDefault="005F7D99" w:rsidP="005F7D99">
      <w:pPr>
        <w:pStyle w:val="11"/>
        <w:shd w:val="clear" w:color="auto" w:fill="auto"/>
        <w:ind w:firstLine="0"/>
        <w:jc w:val="both"/>
        <w:rPr>
          <w:color w:val="auto"/>
        </w:rPr>
      </w:pPr>
      <w:r w:rsidRPr="001855A8">
        <w:rPr>
          <w:color w:val="auto"/>
        </w:rPr>
        <w:t xml:space="preserve">Развитие скоростных способностей. Ходьба и бег в различных направлениях с </w:t>
      </w:r>
      <w:r w:rsidR="00F4765E" w:rsidRPr="001855A8">
        <w:rPr>
          <w:color w:val="auto"/>
        </w:rPr>
        <w:t xml:space="preserve">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w:t>
      </w:r>
      <w:r w:rsidR="00F4765E" w:rsidRPr="001855A8">
        <w:rPr>
          <w:color w:val="auto"/>
        </w:rPr>
        <w:lastRenderedPageBreak/>
        <w:t>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F7D99" w:rsidRPr="001855A8" w:rsidRDefault="005F7D99" w:rsidP="005F7D99">
      <w:pPr>
        <w:pStyle w:val="body"/>
        <w:spacing w:line="240" w:lineRule="auto"/>
        <w:ind w:firstLine="709"/>
        <w:contextualSpacing/>
        <w:rPr>
          <w:rFonts w:ascii="Times New Roman" w:hAnsi="Times New Roman" w:cs="Times New Roman"/>
          <w:color w:val="auto"/>
          <w:sz w:val="24"/>
          <w:szCs w:val="24"/>
        </w:rPr>
      </w:pPr>
      <w:r w:rsidRPr="001855A8">
        <w:rPr>
          <w:rStyle w:val="Italic"/>
          <w:rFonts w:ascii="Times New Roman" w:hAnsi="Times New Roman" w:cs="Times New Roman"/>
          <w:i w:val="0"/>
          <w:color w:val="auto"/>
          <w:sz w:val="24"/>
          <w:szCs w:val="24"/>
        </w:rPr>
        <w:t>Развитие силовых способностей</w:t>
      </w:r>
      <w:r w:rsidRPr="001855A8">
        <w:rPr>
          <w:rStyle w:val="BoldItalic"/>
          <w:rFonts w:ascii="Times New Roman" w:hAnsi="Times New Roman" w:cs="Times New Roman"/>
          <w:b w:val="0"/>
          <w:i w:val="0"/>
          <w:color w:val="auto"/>
          <w:sz w:val="24"/>
          <w:szCs w:val="24"/>
        </w:rPr>
        <w:t>.</w:t>
      </w:r>
      <w:r w:rsidRPr="001855A8">
        <w:rPr>
          <w:rFonts w:ascii="Times New Roman" w:hAnsi="Times New Roman" w:cs="Times New Roman"/>
          <w:color w:val="auto"/>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тв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F7D99" w:rsidRPr="001855A8" w:rsidRDefault="005F7D99" w:rsidP="005F7D99">
      <w:pPr>
        <w:pStyle w:val="body"/>
        <w:spacing w:line="240" w:lineRule="auto"/>
        <w:ind w:firstLine="709"/>
        <w:contextualSpacing/>
        <w:rPr>
          <w:rFonts w:ascii="Times New Roman" w:hAnsi="Times New Roman" w:cs="Times New Roman"/>
          <w:color w:val="auto"/>
          <w:sz w:val="24"/>
          <w:szCs w:val="24"/>
        </w:rPr>
      </w:pPr>
      <w:r w:rsidRPr="001855A8">
        <w:rPr>
          <w:rStyle w:val="Italic"/>
          <w:rFonts w:ascii="Times New Roman" w:hAnsi="Times New Roman" w:cs="Times New Roman"/>
          <w:i w:val="0"/>
          <w:color w:val="auto"/>
          <w:sz w:val="24"/>
          <w:szCs w:val="24"/>
        </w:rPr>
        <w:t>Развитие выносливости</w:t>
      </w:r>
      <w:r w:rsidRPr="001855A8">
        <w:rPr>
          <w:rFonts w:ascii="Times New Roman" w:hAnsi="Times New Roman" w:cs="Times New Roman"/>
          <w:color w:val="auto"/>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F7D99" w:rsidRPr="001855A8" w:rsidRDefault="005F7D99" w:rsidP="005F7D99">
      <w:pPr>
        <w:pStyle w:val="body"/>
        <w:spacing w:line="240" w:lineRule="auto"/>
        <w:ind w:firstLine="709"/>
        <w:contextualSpacing/>
        <w:rPr>
          <w:rFonts w:ascii="Times New Roman" w:hAnsi="Times New Roman" w:cs="Times New Roman"/>
          <w:color w:val="auto"/>
          <w:sz w:val="24"/>
          <w:szCs w:val="24"/>
        </w:rPr>
      </w:pPr>
      <w:r w:rsidRPr="001855A8">
        <w:rPr>
          <w:rStyle w:val="Italic"/>
          <w:rFonts w:ascii="Times New Roman" w:hAnsi="Times New Roman" w:cs="Times New Roman"/>
          <w:i w:val="0"/>
          <w:color w:val="auto"/>
          <w:sz w:val="24"/>
          <w:szCs w:val="24"/>
        </w:rPr>
        <w:t>Развитие координации движений</w:t>
      </w:r>
      <w:r w:rsidRPr="001855A8">
        <w:rPr>
          <w:rFonts w:ascii="Times New Roman" w:hAnsi="Times New Roman" w:cs="Times New Roman"/>
          <w:color w:val="auto"/>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C7BDE" w:rsidRPr="001855A8" w:rsidRDefault="00F4765E">
      <w:pPr>
        <w:pStyle w:val="11"/>
        <w:shd w:val="clear" w:color="auto" w:fill="auto"/>
        <w:ind w:firstLine="720"/>
        <w:jc w:val="both"/>
        <w:rPr>
          <w:color w:val="auto"/>
        </w:rPr>
      </w:pPr>
      <w:r w:rsidRPr="001855A8">
        <w:rPr>
          <w:color w:val="auto"/>
        </w:rPr>
        <w:t>Футбол.</w:t>
      </w:r>
    </w:p>
    <w:p w:rsidR="001C7BDE" w:rsidRPr="001855A8" w:rsidRDefault="00F4765E">
      <w:pPr>
        <w:pStyle w:val="11"/>
        <w:shd w:val="clear" w:color="auto" w:fill="auto"/>
        <w:ind w:firstLine="720"/>
        <w:jc w:val="both"/>
        <w:rPr>
          <w:color w:val="auto"/>
        </w:rPr>
      </w:pPr>
      <w:r w:rsidRPr="001855A8">
        <w:rPr>
          <w:color w:val="auto"/>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C7BDE" w:rsidRPr="001855A8" w:rsidRDefault="00F4765E">
      <w:pPr>
        <w:pStyle w:val="11"/>
        <w:shd w:val="clear" w:color="auto" w:fill="auto"/>
        <w:ind w:firstLine="720"/>
        <w:jc w:val="both"/>
        <w:rPr>
          <w:color w:val="auto"/>
        </w:rPr>
      </w:pPr>
      <w:r w:rsidRPr="001855A8">
        <w:rPr>
          <w:color w:val="auto"/>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C7BDE" w:rsidRPr="001855A8" w:rsidRDefault="00F4765E">
      <w:pPr>
        <w:pStyle w:val="11"/>
        <w:shd w:val="clear" w:color="auto" w:fill="auto"/>
        <w:ind w:firstLine="720"/>
        <w:jc w:val="both"/>
        <w:rPr>
          <w:color w:val="auto"/>
        </w:rPr>
      </w:pPr>
      <w:r w:rsidRPr="001855A8">
        <w:rPr>
          <w:color w:val="auto"/>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1C7BDE" w:rsidRPr="001855A8" w:rsidRDefault="00F4765E">
      <w:pPr>
        <w:pStyle w:val="11"/>
        <w:shd w:val="clear" w:color="auto" w:fill="auto"/>
        <w:ind w:firstLine="720"/>
        <w:jc w:val="both"/>
        <w:rPr>
          <w:color w:val="auto"/>
        </w:rPr>
      </w:pPr>
      <w:r w:rsidRPr="001855A8">
        <w:rPr>
          <w:b/>
          <w:bCs/>
          <w:color w:val="auto"/>
        </w:rPr>
        <w:lastRenderedPageBreak/>
        <w:t>Планируемые результаты освоения программы по физической культуре на уровне основного общего образования</w:t>
      </w:r>
    </w:p>
    <w:p w:rsidR="001C7BDE" w:rsidRPr="001855A8" w:rsidRDefault="00F4765E">
      <w:pPr>
        <w:pStyle w:val="11"/>
        <w:shd w:val="clear" w:color="auto" w:fill="auto"/>
        <w:ind w:firstLine="720"/>
        <w:jc w:val="both"/>
        <w:rPr>
          <w:color w:val="auto"/>
        </w:rPr>
      </w:pPr>
      <w:r w:rsidRPr="001855A8">
        <w:rPr>
          <w:color w:val="auto"/>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C7BDE" w:rsidRPr="001855A8" w:rsidRDefault="00F4765E">
      <w:pPr>
        <w:pStyle w:val="11"/>
        <w:shd w:val="clear" w:color="auto" w:fill="auto"/>
        <w:ind w:firstLine="720"/>
        <w:jc w:val="both"/>
        <w:rPr>
          <w:color w:val="auto"/>
        </w:rPr>
      </w:pPr>
      <w:r w:rsidRPr="001855A8">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C7BDE" w:rsidRPr="001855A8" w:rsidRDefault="00F4765E">
      <w:pPr>
        <w:pStyle w:val="11"/>
        <w:shd w:val="clear" w:color="auto" w:fill="auto"/>
        <w:ind w:firstLine="720"/>
        <w:jc w:val="both"/>
        <w:rPr>
          <w:color w:val="auto"/>
        </w:rPr>
      </w:pPr>
      <w:r w:rsidRPr="001855A8">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C7BDE" w:rsidRPr="001855A8" w:rsidRDefault="00F4765E">
      <w:pPr>
        <w:pStyle w:val="11"/>
        <w:shd w:val="clear" w:color="auto" w:fill="auto"/>
        <w:ind w:firstLine="720"/>
        <w:jc w:val="both"/>
        <w:rPr>
          <w:color w:val="auto"/>
        </w:rPr>
      </w:pPr>
      <w:r w:rsidRPr="001855A8">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C7BDE" w:rsidRPr="001855A8" w:rsidRDefault="00F4765E">
      <w:pPr>
        <w:pStyle w:val="11"/>
        <w:shd w:val="clear" w:color="auto" w:fill="auto"/>
        <w:ind w:firstLine="720"/>
        <w:jc w:val="both"/>
        <w:rPr>
          <w:color w:val="auto"/>
        </w:rPr>
      </w:pPr>
      <w:r w:rsidRPr="001855A8">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C7BDE" w:rsidRPr="001855A8" w:rsidRDefault="00F4765E">
      <w:pPr>
        <w:pStyle w:val="11"/>
        <w:shd w:val="clear" w:color="auto" w:fill="auto"/>
        <w:ind w:firstLine="720"/>
        <w:jc w:val="both"/>
        <w:rPr>
          <w:color w:val="auto"/>
        </w:rPr>
      </w:pPr>
      <w:r w:rsidRPr="001855A8">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C7BDE" w:rsidRPr="001855A8" w:rsidRDefault="00F4765E">
      <w:pPr>
        <w:pStyle w:val="11"/>
        <w:shd w:val="clear" w:color="auto" w:fill="auto"/>
        <w:ind w:firstLine="720"/>
        <w:jc w:val="both"/>
        <w:rPr>
          <w:color w:val="auto"/>
        </w:rPr>
      </w:pPr>
      <w:r w:rsidRPr="001855A8">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1C7BDE" w:rsidRPr="001855A8" w:rsidRDefault="00F4765E">
      <w:pPr>
        <w:pStyle w:val="11"/>
        <w:shd w:val="clear" w:color="auto" w:fill="auto"/>
        <w:ind w:firstLine="720"/>
        <w:jc w:val="both"/>
        <w:rPr>
          <w:color w:val="auto"/>
        </w:rPr>
      </w:pPr>
      <w:r w:rsidRPr="001855A8">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C7BDE" w:rsidRPr="001855A8" w:rsidRDefault="00F4765E">
      <w:pPr>
        <w:pStyle w:val="11"/>
        <w:shd w:val="clear" w:color="auto" w:fill="auto"/>
        <w:ind w:firstLine="720"/>
        <w:jc w:val="both"/>
        <w:rPr>
          <w:color w:val="auto"/>
        </w:rPr>
      </w:pPr>
      <w:r w:rsidRPr="001855A8">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C7BDE" w:rsidRPr="001855A8" w:rsidRDefault="00F4765E">
      <w:pPr>
        <w:pStyle w:val="11"/>
        <w:shd w:val="clear" w:color="auto" w:fill="auto"/>
        <w:ind w:firstLine="720"/>
        <w:jc w:val="both"/>
        <w:rPr>
          <w:color w:val="auto"/>
        </w:rPr>
      </w:pPr>
      <w:r w:rsidRPr="001855A8">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C7BDE" w:rsidRPr="001855A8" w:rsidRDefault="00F4765E">
      <w:pPr>
        <w:pStyle w:val="11"/>
        <w:shd w:val="clear" w:color="auto" w:fill="auto"/>
        <w:ind w:firstLine="720"/>
        <w:jc w:val="both"/>
        <w:rPr>
          <w:color w:val="auto"/>
        </w:rPr>
      </w:pPr>
      <w:r w:rsidRPr="001855A8">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C7BDE" w:rsidRPr="001855A8" w:rsidRDefault="00F4765E">
      <w:pPr>
        <w:pStyle w:val="11"/>
        <w:shd w:val="clear" w:color="auto" w:fill="auto"/>
        <w:ind w:firstLine="720"/>
        <w:jc w:val="both"/>
        <w:rPr>
          <w:color w:val="auto"/>
        </w:rPr>
      </w:pPr>
      <w:r w:rsidRPr="001855A8">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C7BDE" w:rsidRPr="001855A8" w:rsidRDefault="00F4765E">
      <w:pPr>
        <w:pStyle w:val="11"/>
        <w:shd w:val="clear" w:color="auto" w:fill="auto"/>
        <w:ind w:firstLine="720"/>
        <w:jc w:val="both"/>
        <w:rPr>
          <w:color w:val="auto"/>
        </w:rPr>
      </w:pPr>
      <w:r w:rsidRPr="001855A8">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C7BDE" w:rsidRPr="001855A8" w:rsidRDefault="00F4765E">
      <w:pPr>
        <w:pStyle w:val="11"/>
        <w:shd w:val="clear" w:color="auto" w:fill="auto"/>
        <w:ind w:firstLine="720"/>
        <w:jc w:val="both"/>
        <w:rPr>
          <w:color w:val="auto"/>
        </w:rPr>
      </w:pPr>
      <w:r w:rsidRPr="001855A8">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C7BDE" w:rsidRPr="001855A8" w:rsidRDefault="00F4765E">
      <w:pPr>
        <w:pStyle w:val="11"/>
        <w:shd w:val="clear" w:color="auto" w:fill="auto"/>
        <w:ind w:firstLine="720"/>
        <w:jc w:val="both"/>
        <w:rPr>
          <w:color w:val="auto"/>
        </w:rPr>
      </w:pPr>
      <w:r w:rsidRPr="001855A8">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C7BDE" w:rsidRPr="001855A8" w:rsidRDefault="00F4765E" w:rsidP="005F7D99">
      <w:pPr>
        <w:pStyle w:val="11"/>
        <w:shd w:val="clear" w:color="auto" w:fill="auto"/>
        <w:tabs>
          <w:tab w:val="left" w:pos="3830"/>
        </w:tabs>
        <w:ind w:firstLine="720"/>
        <w:jc w:val="both"/>
        <w:rPr>
          <w:color w:val="auto"/>
        </w:rPr>
      </w:pPr>
      <w:r w:rsidRPr="001855A8">
        <w:rPr>
          <w:color w:val="auto"/>
        </w:rPr>
        <w:t>формирование представлений об основных понятиях и терминах физи</w:t>
      </w:r>
      <w:r w:rsidR="005F7D99" w:rsidRPr="001855A8">
        <w:rPr>
          <w:color w:val="auto"/>
        </w:rPr>
        <w:t xml:space="preserve">ческого воспитания и спортивной </w:t>
      </w:r>
      <w:r w:rsidRPr="001855A8">
        <w:rPr>
          <w:color w:val="auto"/>
        </w:rPr>
        <w:t>тренировки, умений руководствоваться ими</w:t>
      </w:r>
      <w:r w:rsidR="005F7D99" w:rsidRPr="001855A8">
        <w:rPr>
          <w:color w:val="auto"/>
        </w:rPr>
        <w:t xml:space="preserve"> </w:t>
      </w:r>
      <w:r w:rsidRPr="001855A8">
        <w:rPr>
          <w:color w:val="auto"/>
        </w:rPr>
        <w:t>в познавательной и практической деятельности, общении со сверстниками, публичных выступлениях и дискуссиях.</w:t>
      </w:r>
    </w:p>
    <w:p w:rsidR="001C7BDE" w:rsidRPr="001855A8" w:rsidRDefault="00F4765E">
      <w:pPr>
        <w:pStyle w:val="11"/>
        <w:shd w:val="clear" w:color="auto" w:fill="auto"/>
        <w:ind w:firstLine="720"/>
        <w:jc w:val="both"/>
        <w:rPr>
          <w:color w:val="auto"/>
        </w:rPr>
      </w:pPr>
      <w:r w:rsidRPr="001855A8">
        <w:rPr>
          <w:color w:val="auto"/>
        </w:rPr>
        <w:t xml:space="preserve">В результате изучения физической культуры на уровне основного общего </w:t>
      </w:r>
      <w:r w:rsidRPr="001855A8">
        <w:rPr>
          <w:color w:val="auto"/>
        </w:rPr>
        <w:lastRenderedPageBreak/>
        <w:t>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универсальные познавательные учебные действия:</w:t>
      </w:r>
    </w:p>
    <w:p w:rsidR="001C7BDE" w:rsidRPr="001855A8" w:rsidRDefault="00F4765E">
      <w:pPr>
        <w:pStyle w:val="11"/>
        <w:shd w:val="clear" w:color="auto" w:fill="auto"/>
        <w:ind w:firstLine="720"/>
        <w:jc w:val="both"/>
        <w:rPr>
          <w:color w:val="auto"/>
        </w:rPr>
      </w:pPr>
      <w:r w:rsidRPr="001855A8">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C7BDE" w:rsidRPr="001855A8" w:rsidRDefault="00F4765E">
      <w:pPr>
        <w:pStyle w:val="11"/>
        <w:shd w:val="clear" w:color="auto" w:fill="auto"/>
        <w:ind w:firstLine="720"/>
        <w:jc w:val="both"/>
        <w:rPr>
          <w:color w:val="auto"/>
        </w:rPr>
      </w:pPr>
      <w:r w:rsidRPr="001855A8">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C7BDE" w:rsidRPr="001855A8" w:rsidRDefault="00F4765E">
      <w:pPr>
        <w:pStyle w:val="11"/>
        <w:shd w:val="clear" w:color="auto" w:fill="auto"/>
        <w:ind w:firstLine="720"/>
        <w:jc w:val="both"/>
        <w:rPr>
          <w:color w:val="auto"/>
        </w:rPr>
      </w:pPr>
      <w:r w:rsidRPr="001855A8">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C7BDE" w:rsidRPr="001855A8" w:rsidRDefault="00F4765E">
      <w:pPr>
        <w:pStyle w:val="11"/>
        <w:shd w:val="clear" w:color="auto" w:fill="auto"/>
        <w:ind w:firstLine="720"/>
        <w:jc w:val="both"/>
        <w:rPr>
          <w:color w:val="auto"/>
        </w:rPr>
      </w:pPr>
      <w:r w:rsidRPr="001855A8">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C7BDE" w:rsidRPr="001855A8" w:rsidRDefault="00F4765E">
      <w:pPr>
        <w:pStyle w:val="11"/>
        <w:shd w:val="clear" w:color="auto" w:fill="auto"/>
        <w:ind w:firstLine="720"/>
        <w:jc w:val="both"/>
        <w:rPr>
          <w:color w:val="auto"/>
        </w:rPr>
      </w:pPr>
      <w:r w:rsidRPr="001855A8">
        <w:rPr>
          <w:color w:val="auto"/>
        </w:rPr>
        <w:t>устанавливать причинно-следственную связь между планированием режима дня и изменениями показателей работоспособности;</w:t>
      </w:r>
    </w:p>
    <w:p w:rsidR="001C7BDE" w:rsidRPr="001855A8" w:rsidRDefault="00F4765E">
      <w:pPr>
        <w:pStyle w:val="11"/>
        <w:shd w:val="clear" w:color="auto" w:fill="auto"/>
        <w:ind w:firstLine="720"/>
        <w:jc w:val="both"/>
        <w:rPr>
          <w:color w:val="auto"/>
        </w:rPr>
      </w:pPr>
      <w:r w:rsidRPr="001855A8">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C7BDE" w:rsidRPr="001855A8" w:rsidRDefault="00F4765E">
      <w:pPr>
        <w:pStyle w:val="11"/>
        <w:shd w:val="clear" w:color="auto" w:fill="auto"/>
        <w:ind w:firstLine="720"/>
        <w:jc w:val="both"/>
        <w:rPr>
          <w:color w:val="auto"/>
        </w:rPr>
      </w:pPr>
      <w:r w:rsidRPr="001855A8">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C7BDE" w:rsidRPr="001855A8" w:rsidRDefault="00F4765E">
      <w:pPr>
        <w:pStyle w:val="11"/>
        <w:shd w:val="clear" w:color="auto" w:fill="auto"/>
        <w:ind w:firstLine="720"/>
        <w:jc w:val="both"/>
        <w:rPr>
          <w:color w:val="auto"/>
        </w:rPr>
      </w:pPr>
      <w:r w:rsidRPr="001855A8">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универсальные коммуникативные учебные действия:</w:t>
      </w:r>
    </w:p>
    <w:p w:rsidR="001C7BDE" w:rsidRPr="001855A8" w:rsidRDefault="00F4765E">
      <w:pPr>
        <w:pStyle w:val="11"/>
        <w:shd w:val="clear" w:color="auto" w:fill="auto"/>
        <w:ind w:firstLine="720"/>
        <w:jc w:val="both"/>
        <w:rPr>
          <w:color w:val="auto"/>
        </w:rPr>
      </w:pPr>
      <w:r w:rsidRPr="001855A8">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C7BDE" w:rsidRPr="001855A8" w:rsidRDefault="00F4765E">
      <w:pPr>
        <w:pStyle w:val="11"/>
        <w:shd w:val="clear" w:color="auto" w:fill="auto"/>
        <w:ind w:firstLine="720"/>
        <w:jc w:val="both"/>
        <w:rPr>
          <w:color w:val="auto"/>
        </w:rPr>
      </w:pPr>
      <w:r w:rsidRPr="001855A8">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C7BDE" w:rsidRPr="001855A8" w:rsidRDefault="00F4765E">
      <w:pPr>
        <w:pStyle w:val="11"/>
        <w:shd w:val="clear" w:color="auto" w:fill="auto"/>
        <w:ind w:firstLine="720"/>
        <w:jc w:val="both"/>
        <w:rPr>
          <w:color w:val="auto"/>
        </w:rPr>
      </w:pPr>
      <w:r w:rsidRPr="001855A8">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C7BDE" w:rsidRPr="001855A8" w:rsidRDefault="00F4765E">
      <w:pPr>
        <w:pStyle w:val="11"/>
        <w:shd w:val="clear" w:color="auto" w:fill="auto"/>
        <w:ind w:firstLine="720"/>
        <w:jc w:val="both"/>
        <w:rPr>
          <w:color w:val="auto"/>
        </w:rPr>
      </w:pPr>
      <w:r w:rsidRPr="001855A8">
        <w:rPr>
          <w:color w:val="auto"/>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C7BDE" w:rsidRPr="001855A8" w:rsidRDefault="00F4765E">
      <w:pPr>
        <w:pStyle w:val="11"/>
        <w:shd w:val="clear" w:color="auto" w:fill="auto"/>
        <w:ind w:firstLine="720"/>
        <w:jc w:val="both"/>
        <w:rPr>
          <w:color w:val="auto"/>
        </w:rPr>
      </w:pPr>
      <w:r w:rsidRPr="001855A8">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C7BDE" w:rsidRPr="001855A8" w:rsidRDefault="00F4765E">
      <w:pPr>
        <w:pStyle w:val="11"/>
        <w:shd w:val="clear" w:color="auto" w:fill="auto"/>
        <w:ind w:firstLine="720"/>
        <w:jc w:val="both"/>
        <w:rPr>
          <w:color w:val="auto"/>
        </w:rPr>
      </w:pPr>
      <w:r w:rsidRPr="001855A8">
        <w:rPr>
          <w:color w:val="auto"/>
        </w:rPr>
        <w:t>У обучающегося будут сформированы следующие универсальные регулятивные учебные действия:</w:t>
      </w:r>
    </w:p>
    <w:p w:rsidR="001C7BDE" w:rsidRPr="001855A8" w:rsidRDefault="00F4765E">
      <w:pPr>
        <w:pStyle w:val="11"/>
        <w:shd w:val="clear" w:color="auto" w:fill="auto"/>
        <w:ind w:firstLine="720"/>
        <w:jc w:val="both"/>
        <w:rPr>
          <w:color w:val="auto"/>
        </w:rPr>
      </w:pPr>
      <w:r w:rsidRPr="001855A8">
        <w:rPr>
          <w:color w:val="auto"/>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w:t>
      </w:r>
      <w:r w:rsidRPr="001855A8">
        <w:rPr>
          <w:color w:val="auto"/>
        </w:rPr>
        <w:lastRenderedPageBreak/>
        <w:t>и функциональных проб;</w:t>
      </w:r>
    </w:p>
    <w:p w:rsidR="001C7BDE" w:rsidRPr="001855A8" w:rsidRDefault="00F4765E">
      <w:pPr>
        <w:pStyle w:val="11"/>
        <w:shd w:val="clear" w:color="auto" w:fill="auto"/>
        <w:ind w:firstLine="720"/>
        <w:jc w:val="both"/>
        <w:rPr>
          <w:color w:val="auto"/>
        </w:rPr>
      </w:pPr>
      <w:r w:rsidRPr="001855A8">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C7BDE" w:rsidRPr="001855A8" w:rsidRDefault="00F4765E">
      <w:pPr>
        <w:pStyle w:val="11"/>
        <w:shd w:val="clear" w:color="auto" w:fill="auto"/>
        <w:ind w:firstLine="720"/>
        <w:jc w:val="both"/>
        <w:rPr>
          <w:color w:val="auto"/>
        </w:rPr>
      </w:pPr>
      <w:r w:rsidRPr="001855A8">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C7BDE" w:rsidRPr="001855A8" w:rsidRDefault="00F4765E">
      <w:pPr>
        <w:pStyle w:val="11"/>
        <w:shd w:val="clear" w:color="auto" w:fill="auto"/>
        <w:ind w:firstLine="720"/>
        <w:jc w:val="both"/>
        <w:rPr>
          <w:color w:val="auto"/>
        </w:rPr>
      </w:pPr>
      <w:r w:rsidRPr="001855A8">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C7BDE" w:rsidRPr="001855A8" w:rsidRDefault="00F4765E">
      <w:pPr>
        <w:pStyle w:val="11"/>
        <w:shd w:val="clear" w:color="auto" w:fill="auto"/>
        <w:ind w:firstLine="720"/>
        <w:jc w:val="both"/>
        <w:rPr>
          <w:color w:val="auto"/>
        </w:rPr>
      </w:pPr>
      <w:r w:rsidRPr="001855A8">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C7BDE" w:rsidRPr="001855A8" w:rsidRDefault="00F4765E">
      <w:pPr>
        <w:pStyle w:val="11"/>
        <w:shd w:val="clear" w:color="auto" w:fill="auto"/>
        <w:ind w:firstLine="720"/>
        <w:jc w:val="both"/>
        <w:rPr>
          <w:color w:val="auto"/>
        </w:rPr>
      </w:pPr>
      <w:r w:rsidRPr="001855A8">
        <w:rPr>
          <w:b/>
          <w:bCs/>
          <w:color w:val="auto"/>
        </w:rPr>
        <w:t>Предметные результаты освоения программы по физической культуре на уровне основного общего образования</w:t>
      </w:r>
    </w:p>
    <w:p w:rsidR="001C7BDE" w:rsidRPr="001855A8" w:rsidRDefault="00F4765E">
      <w:pPr>
        <w:pStyle w:val="11"/>
        <w:shd w:val="clear" w:color="auto" w:fill="auto"/>
        <w:ind w:firstLine="720"/>
        <w:jc w:val="both"/>
        <w:rPr>
          <w:color w:val="auto"/>
        </w:rPr>
      </w:pPr>
      <w:r w:rsidRPr="001855A8">
        <w:rPr>
          <w:b/>
          <w:bCs/>
          <w:color w:val="auto"/>
        </w:rPr>
        <w:t xml:space="preserve">К концу обучения в 5 классе обучающийся научится: </w:t>
      </w:r>
      <w:r w:rsidRPr="001855A8">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C7BDE" w:rsidRPr="001855A8" w:rsidRDefault="00F4765E">
      <w:pPr>
        <w:pStyle w:val="11"/>
        <w:shd w:val="clear" w:color="auto" w:fill="auto"/>
        <w:ind w:firstLine="720"/>
        <w:jc w:val="both"/>
        <w:rPr>
          <w:color w:val="auto"/>
        </w:rPr>
      </w:pPr>
      <w:r w:rsidRPr="001855A8">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C7BDE" w:rsidRPr="001855A8" w:rsidRDefault="00F4765E">
      <w:pPr>
        <w:pStyle w:val="11"/>
        <w:shd w:val="clear" w:color="auto" w:fill="auto"/>
        <w:ind w:firstLine="720"/>
        <w:jc w:val="both"/>
        <w:rPr>
          <w:color w:val="auto"/>
        </w:rPr>
      </w:pPr>
      <w:r w:rsidRPr="001855A8">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C7BDE" w:rsidRPr="001855A8" w:rsidRDefault="00F4765E">
      <w:pPr>
        <w:pStyle w:val="11"/>
        <w:shd w:val="clear" w:color="auto" w:fill="auto"/>
        <w:ind w:firstLine="720"/>
        <w:jc w:val="both"/>
        <w:rPr>
          <w:color w:val="auto"/>
        </w:rPr>
      </w:pPr>
      <w:r w:rsidRPr="001855A8">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C7BDE" w:rsidRPr="001855A8" w:rsidRDefault="00F4765E">
      <w:pPr>
        <w:pStyle w:val="11"/>
        <w:shd w:val="clear" w:color="auto" w:fill="auto"/>
        <w:ind w:firstLine="720"/>
        <w:jc w:val="both"/>
        <w:rPr>
          <w:color w:val="auto"/>
        </w:rPr>
      </w:pPr>
      <w:r w:rsidRPr="001855A8">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1C7BDE" w:rsidRPr="001855A8" w:rsidRDefault="00F4765E">
      <w:pPr>
        <w:pStyle w:val="11"/>
        <w:shd w:val="clear" w:color="auto" w:fill="auto"/>
        <w:ind w:firstLine="720"/>
        <w:jc w:val="both"/>
        <w:rPr>
          <w:color w:val="auto"/>
        </w:rPr>
      </w:pPr>
      <w:r w:rsidRPr="001855A8">
        <w:rPr>
          <w:color w:val="auto"/>
        </w:rPr>
        <w:t>выполнять опорный прыжок с разбега способом «ноги врозь» (мальчики) и способом «напрыгивания с последующим спрыгиванием» (девочки);</w:t>
      </w:r>
    </w:p>
    <w:p w:rsidR="001C7BDE" w:rsidRPr="001855A8" w:rsidRDefault="00F4765E">
      <w:pPr>
        <w:pStyle w:val="11"/>
        <w:shd w:val="clear" w:color="auto" w:fill="auto"/>
        <w:ind w:firstLine="720"/>
        <w:jc w:val="both"/>
        <w:rPr>
          <w:color w:val="auto"/>
        </w:rPr>
      </w:pPr>
      <w:r w:rsidRPr="001855A8">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C7BDE" w:rsidRPr="001855A8" w:rsidRDefault="00F4765E">
      <w:pPr>
        <w:pStyle w:val="11"/>
        <w:shd w:val="clear" w:color="auto" w:fill="auto"/>
        <w:ind w:firstLine="720"/>
        <w:jc w:val="both"/>
        <w:rPr>
          <w:color w:val="auto"/>
        </w:rPr>
      </w:pPr>
      <w:r w:rsidRPr="001855A8">
        <w:rPr>
          <w:color w:val="auto"/>
        </w:rPr>
        <w:t>передвигаться по гимнастической стенке приставным шагом, лазать разноимённым способом вверх и по диагонали;</w:t>
      </w:r>
    </w:p>
    <w:p w:rsidR="001C7BDE" w:rsidRPr="001855A8" w:rsidRDefault="00F4765E">
      <w:pPr>
        <w:pStyle w:val="11"/>
        <w:shd w:val="clear" w:color="auto" w:fill="auto"/>
        <w:ind w:firstLine="720"/>
        <w:jc w:val="both"/>
        <w:rPr>
          <w:color w:val="auto"/>
        </w:rPr>
      </w:pPr>
      <w:r w:rsidRPr="001855A8">
        <w:rPr>
          <w:color w:val="auto"/>
        </w:rPr>
        <w:t>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C7BDE" w:rsidRPr="001855A8" w:rsidRDefault="00F4765E">
      <w:pPr>
        <w:pStyle w:val="11"/>
        <w:shd w:val="clear" w:color="auto" w:fill="auto"/>
        <w:ind w:firstLine="720"/>
        <w:jc w:val="both"/>
        <w:rPr>
          <w:color w:val="auto"/>
        </w:rPr>
      </w:pPr>
      <w:r w:rsidRPr="001855A8">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C7BDE" w:rsidRPr="001855A8" w:rsidRDefault="00F4765E">
      <w:pPr>
        <w:pStyle w:val="11"/>
        <w:shd w:val="clear" w:color="auto" w:fill="auto"/>
        <w:ind w:firstLine="720"/>
        <w:jc w:val="both"/>
        <w:rPr>
          <w:color w:val="auto"/>
        </w:rPr>
      </w:pPr>
      <w:r w:rsidRPr="001855A8">
        <w:rPr>
          <w:color w:val="auto"/>
        </w:rPr>
        <w:t>демонстрировать технические действия в спортивных играх:</w:t>
      </w:r>
    </w:p>
    <w:p w:rsidR="001C7BDE" w:rsidRPr="001855A8" w:rsidRDefault="00F4765E">
      <w:pPr>
        <w:pStyle w:val="11"/>
        <w:shd w:val="clear" w:color="auto" w:fill="auto"/>
        <w:ind w:firstLine="720"/>
        <w:jc w:val="both"/>
        <w:rPr>
          <w:color w:val="auto"/>
        </w:rPr>
      </w:pPr>
      <w:r w:rsidRPr="001855A8">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1C7BDE" w:rsidRPr="001855A8" w:rsidRDefault="00F4765E">
      <w:pPr>
        <w:pStyle w:val="11"/>
        <w:shd w:val="clear" w:color="auto" w:fill="auto"/>
        <w:ind w:firstLine="720"/>
        <w:jc w:val="both"/>
        <w:rPr>
          <w:color w:val="auto"/>
        </w:rPr>
      </w:pPr>
      <w:r w:rsidRPr="001855A8">
        <w:rPr>
          <w:color w:val="auto"/>
        </w:rPr>
        <w:t>волейбол (приём и передача мяча двумя руками снизу и сверху с места и в движении, прямая нижняя подача);</w:t>
      </w:r>
    </w:p>
    <w:p w:rsidR="001C7BDE" w:rsidRPr="001855A8" w:rsidRDefault="00F4765E">
      <w:pPr>
        <w:pStyle w:val="11"/>
        <w:shd w:val="clear" w:color="auto" w:fill="auto"/>
        <w:ind w:firstLine="720"/>
        <w:jc w:val="both"/>
        <w:rPr>
          <w:color w:val="auto"/>
        </w:rPr>
      </w:pPr>
      <w:r w:rsidRPr="001855A8">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1C7BDE" w:rsidRPr="001855A8" w:rsidRDefault="00F4765E">
      <w:pPr>
        <w:pStyle w:val="11"/>
        <w:shd w:val="clear" w:color="auto" w:fill="auto"/>
        <w:ind w:firstLine="720"/>
        <w:jc w:val="both"/>
        <w:rPr>
          <w:color w:val="auto"/>
        </w:rPr>
      </w:pPr>
      <w:r w:rsidRPr="001855A8">
        <w:rPr>
          <w:b/>
          <w:bCs/>
          <w:color w:val="auto"/>
        </w:rPr>
        <w:t>К концу обучения в 6 классе обучающийся научится:</w:t>
      </w:r>
    </w:p>
    <w:p w:rsidR="001C7BDE" w:rsidRPr="001855A8" w:rsidRDefault="00F4765E">
      <w:pPr>
        <w:pStyle w:val="11"/>
        <w:shd w:val="clear" w:color="auto" w:fill="auto"/>
        <w:ind w:firstLine="720"/>
        <w:jc w:val="both"/>
        <w:rPr>
          <w:color w:val="auto"/>
        </w:rPr>
      </w:pPr>
      <w:r w:rsidRPr="001855A8">
        <w:rPr>
          <w:color w:val="auto"/>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w:t>
      </w:r>
      <w:r w:rsidRPr="001855A8">
        <w:rPr>
          <w:color w:val="auto"/>
        </w:rPr>
        <w:lastRenderedPageBreak/>
        <w:t>возникновения девиза, символики и ритуалов Олимпийских игр;</w:t>
      </w:r>
    </w:p>
    <w:p w:rsidR="001C7BDE" w:rsidRPr="001855A8" w:rsidRDefault="00F4765E">
      <w:pPr>
        <w:pStyle w:val="11"/>
        <w:shd w:val="clear" w:color="auto" w:fill="auto"/>
        <w:ind w:firstLine="720"/>
        <w:jc w:val="both"/>
        <w:rPr>
          <w:color w:val="auto"/>
        </w:rPr>
      </w:pPr>
      <w:r w:rsidRPr="001855A8">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C7BDE" w:rsidRPr="001855A8" w:rsidRDefault="00F4765E">
      <w:pPr>
        <w:pStyle w:val="11"/>
        <w:shd w:val="clear" w:color="auto" w:fill="auto"/>
        <w:ind w:firstLine="720"/>
        <w:jc w:val="both"/>
        <w:rPr>
          <w:color w:val="auto"/>
        </w:rPr>
      </w:pPr>
      <w:r w:rsidRPr="001855A8">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C7BDE" w:rsidRPr="001855A8" w:rsidRDefault="00F4765E">
      <w:pPr>
        <w:pStyle w:val="11"/>
        <w:shd w:val="clear" w:color="auto" w:fill="auto"/>
        <w:ind w:firstLine="720"/>
        <w:jc w:val="both"/>
        <w:rPr>
          <w:color w:val="auto"/>
        </w:rPr>
      </w:pPr>
      <w:r w:rsidRPr="001855A8">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C7BDE" w:rsidRPr="001855A8" w:rsidRDefault="00F4765E">
      <w:pPr>
        <w:pStyle w:val="11"/>
        <w:shd w:val="clear" w:color="auto" w:fill="auto"/>
        <w:ind w:firstLine="720"/>
        <w:jc w:val="both"/>
        <w:rPr>
          <w:color w:val="auto"/>
        </w:rPr>
      </w:pPr>
      <w:r w:rsidRPr="001855A8">
        <w:rPr>
          <w:color w:val="auto"/>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1C7BDE" w:rsidRPr="001855A8" w:rsidRDefault="00F4765E">
      <w:pPr>
        <w:pStyle w:val="11"/>
        <w:shd w:val="clear" w:color="auto" w:fill="auto"/>
        <w:ind w:firstLine="720"/>
        <w:jc w:val="both"/>
        <w:rPr>
          <w:color w:val="auto"/>
        </w:rPr>
      </w:pPr>
      <w:r w:rsidRPr="001855A8">
        <w:rPr>
          <w:color w:val="auto"/>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C7BDE" w:rsidRPr="001855A8" w:rsidRDefault="00F4765E">
      <w:pPr>
        <w:pStyle w:val="11"/>
        <w:shd w:val="clear" w:color="auto" w:fill="auto"/>
        <w:ind w:firstLine="720"/>
        <w:jc w:val="both"/>
        <w:rPr>
          <w:color w:val="auto"/>
        </w:rPr>
      </w:pPr>
      <w:r w:rsidRPr="001855A8">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1C7BDE" w:rsidRPr="001855A8" w:rsidRDefault="00F4765E">
      <w:pPr>
        <w:pStyle w:val="11"/>
        <w:shd w:val="clear" w:color="auto" w:fill="auto"/>
        <w:ind w:firstLine="720"/>
        <w:jc w:val="both"/>
        <w:rPr>
          <w:color w:val="auto"/>
        </w:rPr>
      </w:pPr>
      <w:r w:rsidRPr="001855A8">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C7BDE" w:rsidRPr="001855A8" w:rsidRDefault="00F4765E">
      <w:pPr>
        <w:pStyle w:val="11"/>
        <w:shd w:val="clear" w:color="auto" w:fill="auto"/>
        <w:ind w:firstLine="720"/>
        <w:jc w:val="both"/>
        <w:rPr>
          <w:color w:val="auto"/>
        </w:rPr>
      </w:pPr>
      <w:r w:rsidRPr="001855A8">
        <w:rPr>
          <w:color w:val="auto"/>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C7BDE" w:rsidRPr="001855A8" w:rsidRDefault="00F4765E">
      <w:pPr>
        <w:pStyle w:val="11"/>
        <w:shd w:val="clear" w:color="auto" w:fill="auto"/>
        <w:ind w:firstLine="720"/>
        <w:jc w:val="both"/>
        <w:rPr>
          <w:color w:val="auto"/>
        </w:rPr>
      </w:pPr>
      <w:r w:rsidRPr="001855A8">
        <w:rPr>
          <w:color w:val="auto"/>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C7BDE" w:rsidRPr="001855A8" w:rsidRDefault="00F4765E">
      <w:pPr>
        <w:pStyle w:val="11"/>
        <w:shd w:val="clear" w:color="auto" w:fill="auto"/>
        <w:ind w:firstLine="720"/>
        <w:jc w:val="both"/>
        <w:rPr>
          <w:color w:val="auto"/>
        </w:rPr>
      </w:pPr>
      <w:r w:rsidRPr="001855A8">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C7BDE" w:rsidRPr="001855A8" w:rsidRDefault="00F4765E">
      <w:pPr>
        <w:pStyle w:val="11"/>
        <w:shd w:val="clear" w:color="auto" w:fill="auto"/>
        <w:ind w:firstLine="720"/>
        <w:jc w:val="both"/>
        <w:rPr>
          <w:color w:val="auto"/>
        </w:rPr>
      </w:pPr>
      <w:r w:rsidRPr="001855A8">
        <w:rPr>
          <w:color w:val="auto"/>
        </w:rPr>
        <w:t>выполнять правила и демонстрировать технические действия в спортивных играх:</w:t>
      </w:r>
    </w:p>
    <w:p w:rsidR="001C7BDE" w:rsidRPr="001855A8" w:rsidRDefault="00F4765E">
      <w:pPr>
        <w:pStyle w:val="11"/>
        <w:shd w:val="clear" w:color="auto" w:fill="auto"/>
        <w:ind w:firstLine="720"/>
        <w:jc w:val="both"/>
        <w:rPr>
          <w:color w:val="auto"/>
        </w:rPr>
      </w:pPr>
      <w:r w:rsidRPr="001855A8">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C7BDE" w:rsidRPr="001855A8" w:rsidRDefault="00F4765E">
      <w:pPr>
        <w:pStyle w:val="11"/>
        <w:shd w:val="clear" w:color="auto" w:fill="auto"/>
        <w:ind w:firstLine="720"/>
        <w:jc w:val="both"/>
        <w:rPr>
          <w:color w:val="auto"/>
        </w:rPr>
      </w:pPr>
      <w:r w:rsidRPr="001855A8">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C7BDE" w:rsidRPr="001855A8" w:rsidRDefault="00F4765E">
      <w:pPr>
        <w:pStyle w:val="11"/>
        <w:shd w:val="clear" w:color="auto" w:fill="auto"/>
        <w:ind w:firstLine="720"/>
        <w:jc w:val="both"/>
        <w:rPr>
          <w:color w:val="auto"/>
        </w:rPr>
      </w:pPr>
      <w:r w:rsidRPr="001855A8">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C7BDE" w:rsidRPr="001855A8" w:rsidRDefault="00F4765E">
      <w:pPr>
        <w:pStyle w:val="11"/>
        <w:shd w:val="clear" w:color="auto" w:fill="auto"/>
        <w:ind w:firstLine="720"/>
        <w:jc w:val="both"/>
        <w:rPr>
          <w:color w:val="auto"/>
        </w:rPr>
      </w:pPr>
      <w:r w:rsidRPr="001855A8">
        <w:rPr>
          <w:b/>
          <w:bCs/>
          <w:color w:val="auto"/>
        </w:rPr>
        <w:t>К концу обучения в 7 классе обучающийся научится:</w:t>
      </w:r>
    </w:p>
    <w:p w:rsidR="001C7BDE" w:rsidRPr="001855A8" w:rsidRDefault="00F4765E">
      <w:pPr>
        <w:pStyle w:val="11"/>
        <w:shd w:val="clear" w:color="auto" w:fill="auto"/>
        <w:ind w:firstLine="720"/>
        <w:jc w:val="both"/>
        <w:rPr>
          <w:color w:val="auto"/>
        </w:rPr>
      </w:pPr>
      <w:r w:rsidRPr="001855A8">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C7BDE" w:rsidRPr="001855A8" w:rsidRDefault="00F4765E">
      <w:pPr>
        <w:pStyle w:val="11"/>
        <w:shd w:val="clear" w:color="auto" w:fill="auto"/>
        <w:ind w:firstLine="720"/>
        <w:jc w:val="both"/>
        <w:rPr>
          <w:color w:val="auto"/>
        </w:rPr>
      </w:pPr>
      <w:r w:rsidRPr="001855A8">
        <w:rPr>
          <w:color w:val="auto"/>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C7BDE" w:rsidRPr="001855A8" w:rsidRDefault="00F4765E" w:rsidP="005F7D99">
      <w:pPr>
        <w:pStyle w:val="11"/>
        <w:shd w:val="clear" w:color="auto" w:fill="auto"/>
        <w:tabs>
          <w:tab w:val="left" w:pos="2837"/>
          <w:tab w:val="left" w:pos="5746"/>
          <w:tab w:val="left" w:pos="8767"/>
        </w:tabs>
        <w:ind w:firstLine="720"/>
        <w:jc w:val="both"/>
        <w:rPr>
          <w:color w:val="auto"/>
        </w:rPr>
      </w:pPr>
      <w:r w:rsidRPr="001855A8">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w:t>
      </w:r>
      <w:r w:rsidR="005F7D99" w:rsidRPr="001855A8">
        <w:rPr>
          <w:color w:val="auto"/>
        </w:rPr>
        <w:t xml:space="preserve">зическим упражнениям, проводить процедуры  оценивания </w:t>
      </w:r>
      <w:r w:rsidRPr="001855A8">
        <w:rPr>
          <w:color w:val="auto"/>
        </w:rPr>
        <w:t>техники</w:t>
      </w:r>
      <w:r w:rsidR="005F7D99" w:rsidRPr="001855A8">
        <w:rPr>
          <w:color w:val="auto"/>
        </w:rPr>
        <w:t xml:space="preserve"> </w:t>
      </w:r>
      <w:r w:rsidRPr="001855A8">
        <w:rPr>
          <w:color w:val="auto"/>
        </w:rPr>
        <w:t>их выполнения;</w:t>
      </w:r>
    </w:p>
    <w:p w:rsidR="001C7BDE" w:rsidRPr="001855A8" w:rsidRDefault="00F4765E" w:rsidP="00EE51BE">
      <w:pPr>
        <w:pStyle w:val="11"/>
        <w:shd w:val="clear" w:color="auto" w:fill="auto"/>
        <w:tabs>
          <w:tab w:val="left" w:pos="2630"/>
          <w:tab w:val="left" w:pos="4238"/>
          <w:tab w:val="left" w:pos="5194"/>
          <w:tab w:val="left" w:pos="7032"/>
          <w:tab w:val="left" w:pos="8767"/>
        </w:tabs>
        <w:ind w:firstLine="720"/>
        <w:jc w:val="both"/>
        <w:rPr>
          <w:color w:val="auto"/>
        </w:rPr>
      </w:pPr>
      <w:r w:rsidRPr="001855A8">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w:t>
      </w:r>
      <w:r w:rsidR="005F7D99" w:rsidRPr="001855A8">
        <w:rPr>
          <w:color w:val="auto"/>
        </w:rPr>
        <w:t xml:space="preserve">а, оценивать их оздоровительный </w:t>
      </w:r>
      <w:r w:rsidR="00EE51BE" w:rsidRPr="001855A8">
        <w:rPr>
          <w:color w:val="auto"/>
        </w:rPr>
        <w:t xml:space="preserve">эффект с помощью «индекса </w:t>
      </w:r>
      <w:r w:rsidRPr="001855A8">
        <w:rPr>
          <w:color w:val="auto"/>
        </w:rPr>
        <w:t>Кетле»</w:t>
      </w:r>
      <w:r w:rsidR="00EE51BE" w:rsidRPr="001855A8">
        <w:rPr>
          <w:color w:val="auto"/>
        </w:rPr>
        <w:t xml:space="preserve"> </w:t>
      </w:r>
      <w:r w:rsidRPr="001855A8">
        <w:rPr>
          <w:color w:val="auto"/>
        </w:rPr>
        <w:t>и «ортостатической пробы» (по образцу);</w:t>
      </w:r>
    </w:p>
    <w:p w:rsidR="001C7BDE" w:rsidRPr="001855A8" w:rsidRDefault="00F4765E">
      <w:pPr>
        <w:pStyle w:val="11"/>
        <w:shd w:val="clear" w:color="auto" w:fill="auto"/>
        <w:ind w:firstLine="720"/>
        <w:jc w:val="both"/>
        <w:rPr>
          <w:color w:val="auto"/>
        </w:rPr>
      </w:pPr>
      <w:r w:rsidRPr="001855A8">
        <w:rPr>
          <w:color w:val="auto"/>
        </w:rPr>
        <w:lastRenderedPageBreak/>
        <w:t>выполнять лазанье по канату в два приёма (юноши) и простейшие акробатически е пирамиды в парах и тройках (девушки);</w:t>
      </w:r>
    </w:p>
    <w:p w:rsidR="001C7BDE" w:rsidRPr="001855A8" w:rsidRDefault="00F4765E">
      <w:pPr>
        <w:pStyle w:val="11"/>
        <w:shd w:val="clear" w:color="auto" w:fill="auto"/>
        <w:ind w:firstLine="720"/>
        <w:jc w:val="both"/>
        <w:rPr>
          <w:color w:val="auto"/>
        </w:rPr>
      </w:pPr>
      <w:r w:rsidRPr="001855A8">
        <w:rPr>
          <w:color w:val="auto"/>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C7BDE" w:rsidRPr="001855A8" w:rsidRDefault="00F4765E">
      <w:pPr>
        <w:pStyle w:val="11"/>
        <w:shd w:val="clear" w:color="auto" w:fill="auto"/>
        <w:ind w:firstLine="720"/>
        <w:jc w:val="both"/>
        <w:rPr>
          <w:color w:val="auto"/>
        </w:rPr>
      </w:pPr>
      <w:r w:rsidRPr="001855A8">
        <w:rPr>
          <w:color w:val="auto"/>
        </w:rPr>
        <w:t>выполнять стойку на голове с опорой на руки и включать её в акробатическую комбинацию из ранее освоенных упражнений (юноши);</w:t>
      </w:r>
    </w:p>
    <w:p w:rsidR="001C7BDE" w:rsidRPr="001855A8" w:rsidRDefault="00F4765E">
      <w:pPr>
        <w:pStyle w:val="11"/>
        <w:shd w:val="clear" w:color="auto" w:fill="auto"/>
        <w:ind w:firstLine="720"/>
        <w:jc w:val="both"/>
        <w:rPr>
          <w:color w:val="auto"/>
        </w:rPr>
      </w:pPr>
      <w:r w:rsidRPr="001855A8">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C7BDE" w:rsidRPr="001855A8" w:rsidRDefault="00F4765E">
      <w:pPr>
        <w:pStyle w:val="11"/>
        <w:shd w:val="clear" w:color="auto" w:fill="auto"/>
        <w:ind w:firstLine="720"/>
        <w:jc w:val="both"/>
        <w:rPr>
          <w:color w:val="auto"/>
        </w:rPr>
      </w:pPr>
      <w:r w:rsidRPr="001855A8">
        <w:rPr>
          <w:color w:val="auto"/>
        </w:rPr>
        <w:t>выполнять метание малого мяча на точность в неподвижную, качающуюся и катящуюся с разной скоростью мишень;</w:t>
      </w:r>
    </w:p>
    <w:p w:rsidR="001C7BDE" w:rsidRPr="001855A8" w:rsidRDefault="00F4765E">
      <w:pPr>
        <w:pStyle w:val="11"/>
        <w:shd w:val="clear" w:color="auto" w:fill="auto"/>
        <w:ind w:firstLine="720"/>
        <w:jc w:val="both"/>
        <w:rPr>
          <w:color w:val="auto"/>
        </w:rPr>
      </w:pPr>
      <w:r w:rsidRPr="001855A8">
        <w:rPr>
          <w:color w:val="auto"/>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C7BDE" w:rsidRPr="001855A8" w:rsidRDefault="00F4765E">
      <w:pPr>
        <w:pStyle w:val="11"/>
        <w:shd w:val="clear" w:color="auto" w:fill="auto"/>
        <w:ind w:firstLine="720"/>
        <w:jc w:val="both"/>
        <w:rPr>
          <w:color w:val="auto"/>
        </w:rPr>
      </w:pPr>
      <w:r w:rsidRPr="001855A8">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C7BDE" w:rsidRPr="001855A8" w:rsidRDefault="00F4765E">
      <w:pPr>
        <w:pStyle w:val="11"/>
        <w:shd w:val="clear" w:color="auto" w:fill="auto"/>
        <w:ind w:firstLine="720"/>
        <w:jc w:val="both"/>
        <w:rPr>
          <w:color w:val="auto"/>
        </w:rPr>
      </w:pPr>
      <w:r w:rsidRPr="001855A8">
        <w:rPr>
          <w:color w:val="auto"/>
        </w:rPr>
        <w:t>демонстрировать и использовать технические действия спортивных игр:</w:t>
      </w:r>
    </w:p>
    <w:p w:rsidR="001C7BDE" w:rsidRPr="001855A8" w:rsidRDefault="00F4765E">
      <w:pPr>
        <w:pStyle w:val="11"/>
        <w:shd w:val="clear" w:color="auto" w:fill="auto"/>
        <w:ind w:firstLine="720"/>
        <w:jc w:val="both"/>
        <w:rPr>
          <w:color w:val="auto"/>
        </w:rPr>
      </w:pPr>
      <w:r w:rsidRPr="001855A8">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C7BDE" w:rsidRPr="001855A8" w:rsidRDefault="00F4765E">
      <w:pPr>
        <w:pStyle w:val="11"/>
        <w:shd w:val="clear" w:color="auto" w:fill="auto"/>
        <w:ind w:firstLine="720"/>
        <w:jc w:val="both"/>
        <w:rPr>
          <w:color w:val="auto"/>
        </w:rPr>
      </w:pPr>
      <w:r w:rsidRPr="001855A8">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C7BDE" w:rsidRPr="001855A8" w:rsidRDefault="00F4765E">
      <w:pPr>
        <w:pStyle w:val="11"/>
        <w:shd w:val="clear" w:color="auto" w:fill="auto"/>
        <w:ind w:firstLine="720"/>
        <w:jc w:val="both"/>
        <w:rPr>
          <w:color w:val="auto"/>
        </w:rPr>
      </w:pPr>
      <w:r w:rsidRPr="001855A8">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C7BDE" w:rsidRPr="001855A8" w:rsidRDefault="00F4765E">
      <w:pPr>
        <w:pStyle w:val="11"/>
        <w:shd w:val="clear" w:color="auto" w:fill="auto"/>
        <w:ind w:firstLine="720"/>
        <w:jc w:val="both"/>
        <w:rPr>
          <w:color w:val="auto"/>
        </w:rPr>
      </w:pPr>
      <w:r w:rsidRPr="001855A8">
        <w:rPr>
          <w:b/>
          <w:bCs/>
          <w:color w:val="auto"/>
        </w:rPr>
        <w:t>К концу обучения в 8 классе обучающийся научится:</w:t>
      </w:r>
    </w:p>
    <w:p w:rsidR="001C7BDE" w:rsidRPr="001855A8" w:rsidRDefault="00F4765E">
      <w:pPr>
        <w:pStyle w:val="11"/>
        <w:shd w:val="clear" w:color="auto" w:fill="auto"/>
        <w:ind w:firstLine="720"/>
        <w:jc w:val="both"/>
        <w:rPr>
          <w:color w:val="auto"/>
        </w:rPr>
      </w:pPr>
      <w:r w:rsidRPr="001855A8">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C7BDE" w:rsidRPr="001855A8" w:rsidRDefault="00F4765E">
      <w:pPr>
        <w:pStyle w:val="11"/>
        <w:shd w:val="clear" w:color="auto" w:fill="auto"/>
        <w:ind w:firstLine="720"/>
        <w:jc w:val="both"/>
        <w:rPr>
          <w:color w:val="auto"/>
        </w:rPr>
      </w:pPr>
      <w:r w:rsidRPr="001855A8">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C7BDE" w:rsidRPr="001855A8" w:rsidRDefault="00F4765E">
      <w:pPr>
        <w:pStyle w:val="11"/>
        <w:shd w:val="clear" w:color="auto" w:fill="auto"/>
        <w:ind w:firstLine="720"/>
        <w:jc w:val="both"/>
        <w:rPr>
          <w:color w:val="auto"/>
        </w:rPr>
      </w:pPr>
      <w:r w:rsidRPr="001855A8">
        <w:rPr>
          <w:color w:val="auto"/>
        </w:rPr>
        <w:t>проводить занятия оздоровительной гимнастикой по коррекции индивидуальной формы осанки и избыточной массы тела;</w:t>
      </w:r>
    </w:p>
    <w:p w:rsidR="001C7BDE" w:rsidRPr="001855A8" w:rsidRDefault="00F4765E">
      <w:pPr>
        <w:pStyle w:val="11"/>
        <w:shd w:val="clear" w:color="auto" w:fill="auto"/>
        <w:ind w:firstLine="720"/>
        <w:jc w:val="both"/>
        <w:rPr>
          <w:color w:val="auto"/>
        </w:rPr>
      </w:pPr>
      <w:r w:rsidRPr="001855A8">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C7BDE" w:rsidRPr="001855A8" w:rsidRDefault="00F4765E">
      <w:pPr>
        <w:pStyle w:val="11"/>
        <w:shd w:val="clear" w:color="auto" w:fill="auto"/>
        <w:ind w:firstLine="720"/>
        <w:jc w:val="both"/>
        <w:rPr>
          <w:color w:val="auto"/>
        </w:rPr>
      </w:pPr>
      <w:r w:rsidRPr="001855A8">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C7BDE" w:rsidRPr="001855A8" w:rsidRDefault="00F4765E">
      <w:pPr>
        <w:pStyle w:val="11"/>
        <w:shd w:val="clear" w:color="auto" w:fill="auto"/>
        <w:ind w:firstLine="720"/>
        <w:jc w:val="both"/>
        <w:rPr>
          <w:color w:val="auto"/>
        </w:rPr>
      </w:pPr>
      <w:r w:rsidRPr="001855A8">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1C7BDE" w:rsidRPr="001855A8" w:rsidRDefault="00F4765E">
      <w:pPr>
        <w:pStyle w:val="11"/>
        <w:shd w:val="clear" w:color="auto" w:fill="auto"/>
        <w:ind w:firstLine="720"/>
        <w:jc w:val="both"/>
        <w:rPr>
          <w:color w:val="auto"/>
        </w:rPr>
      </w:pPr>
      <w:r w:rsidRPr="001855A8">
        <w:rPr>
          <w:color w:val="auto"/>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C7BDE" w:rsidRPr="001855A8" w:rsidRDefault="00F4765E">
      <w:pPr>
        <w:pStyle w:val="11"/>
        <w:shd w:val="clear" w:color="auto" w:fill="auto"/>
        <w:ind w:firstLine="720"/>
        <w:jc w:val="both"/>
        <w:rPr>
          <w:color w:val="auto"/>
        </w:rPr>
      </w:pPr>
      <w:r w:rsidRPr="001855A8">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C7BDE" w:rsidRPr="001855A8" w:rsidRDefault="00F4765E">
      <w:pPr>
        <w:pStyle w:val="11"/>
        <w:shd w:val="clear" w:color="auto" w:fill="auto"/>
        <w:ind w:firstLine="720"/>
        <w:jc w:val="both"/>
        <w:rPr>
          <w:color w:val="auto"/>
        </w:rPr>
      </w:pPr>
      <w:r w:rsidRPr="001855A8">
        <w:rPr>
          <w:color w:val="auto"/>
        </w:rPr>
        <w:t xml:space="preserve">выполнять передвижение на лыжах одновременным бесшажным ходом, переход с </w:t>
      </w:r>
      <w:r w:rsidRPr="001855A8">
        <w:rPr>
          <w:color w:val="auto"/>
        </w:rPr>
        <w:lastRenderedPageBreak/>
        <w:t>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C7BDE" w:rsidRPr="001855A8" w:rsidRDefault="00F4765E">
      <w:pPr>
        <w:pStyle w:val="11"/>
        <w:shd w:val="clear" w:color="auto" w:fill="auto"/>
        <w:ind w:firstLine="720"/>
        <w:jc w:val="both"/>
        <w:rPr>
          <w:color w:val="auto"/>
        </w:rPr>
      </w:pPr>
      <w:r w:rsidRPr="001855A8">
        <w:rPr>
          <w:color w:val="auto"/>
        </w:rPr>
        <w:t>соблюдать правила безопасности в бассейне при выполнении плавательных упражнений;</w:t>
      </w:r>
    </w:p>
    <w:p w:rsidR="001C7BDE" w:rsidRPr="001855A8" w:rsidRDefault="00F4765E">
      <w:pPr>
        <w:pStyle w:val="11"/>
        <w:shd w:val="clear" w:color="auto" w:fill="auto"/>
        <w:ind w:firstLine="720"/>
        <w:jc w:val="both"/>
        <w:rPr>
          <w:color w:val="auto"/>
        </w:rPr>
      </w:pPr>
      <w:r w:rsidRPr="001855A8">
        <w:rPr>
          <w:color w:val="auto"/>
        </w:rPr>
        <w:t>выполнять прыжки в воду со стартовой тумбы;</w:t>
      </w:r>
    </w:p>
    <w:p w:rsidR="001C7BDE" w:rsidRPr="001855A8" w:rsidRDefault="00F4765E">
      <w:pPr>
        <w:pStyle w:val="11"/>
        <w:shd w:val="clear" w:color="auto" w:fill="auto"/>
        <w:ind w:firstLine="720"/>
        <w:jc w:val="both"/>
        <w:rPr>
          <w:color w:val="auto"/>
        </w:rPr>
      </w:pPr>
      <w:r w:rsidRPr="001855A8">
        <w:rPr>
          <w:color w:val="auto"/>
        </w:rPr>
        <w:t>выполнять технические элементы плавания кролем на груди в согласовании с дыханием;</w:t>
      </w:r>
    </w:p>
    <w:p w:rsidR="001C7BDE" w:rsidRPr="001855A8" w:rsidRDefault="00F4765E">
      <w:pPr>
        <w:pStyle w:val="11"/>
        <w:shd w:val="clear" w:color="auto" w:fill="auto"/>
        <w:ind w:firstLine="720"/>
        <w:jc w:val="both"/>
        <w:rPr>
          <w:color w:val="auto"/>
        </w:rPr>
      </w:pPr>
      <w:r w:rsidRPr="001855A8">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12010" w:rsidRPr="001855A8" w:rsidRDefault="00F4765E">
      <w:pPr>
        <w:pStyle w:val="11"/>
        <w:shd w:val="clear" w:color="auto" w:fill="auto"/>
        <w:ind w:firstLine="720"/>
        <w:jc w:val="both"/>
        <w:rPr>
          <w:color w:val="auto"/>
        </w:rPr>
      </w:pPr>
      <w:r w:rsidRPr="001855A8">
        <w:rPr>
          <w:color w:val="auto"/>
        </w:rPr>
        <w:t>демонстрировать и использовать технические действия спортивных игр:</w:t>
      </w:r>
    </w:p>
    <w:p w:rsidR="001C7BDE" w:rsidRPr="001855A8" w:rsidRDefault="00F4765E">
      <w:pPr>
        <w:pStyle w:val="11"/>
        <w:shd w:val="clear" w:color="auto" w:fill="auto"/>
        <w:ind w:firstLine="720"/>
        <w:jc w:val="both"/>
        <w:rPr>
          <w:color w:val="auto"/>
        </w:rPr>
      </w:pPr>
      <w:r w:rsidRPr="001855A8">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C7BDE" w:rsidRPr="001855A8" w:rsidRDefault="00F4765E">
      <w:pPr>
        <w:pStyle w:val="11"/>
        <w:shd w:val="clear" w:color="auto" w:fill="auto"/>
        <w:ind w:firstLine="720"/>
        <w:jc w:val="both"/>
        <w:rPr>
          <w:color w:val="auto"/>
        </w:rPr>
      </w:pPr>
      <w:r w:rsidRPr="001855A8">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C7BDE" w:rsidRPr="001855A8" w:rsidRDefault="00F4765E">
      <w:pPr>
        <w:pStyle w:val="11"/>
        <w:shd w:val="clear" w:color="auto" w:fill="auto"/>
        <w:ind w:firstLine="720"/>
        <w:jc w:val="both"/>
        <w:rPr>
          <w:color w:val="auto"/>
        </w:rPr>
      </w:pPr>
      <w:r w:rsidRPr="001855A8">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C7BDE" w:rsidRPr="001855A8" w:rsidRDefault="00F4765E">
      <w:pPr>
        <w:pStyle w:val="11"/>
        <w:shd w:val="clear" w:color="auto" w:fill="auto"/>
        <w:ind w:firstLine="720"/>
        <w:jc w:val="both"/>
        <w:rPr>
          <w:color w:val="auto"/>
        </w:rPr>
      </w:pPr>
      <w:r w:rsidRPr="001855A8">
        <w:rPr>
          <w:b/>
          <w:bCs/>
          <w:color w:val="auto"/>
        </w:rPr>
        <w:t>К концу обучения в 9 классе обучающийся научится:</w:t>
      </w:r>
    </w:p>
    <w:p w:rsidR="001C7BDE" w:rsidRPr="001855A8" w:rsidRDefault="00F4765E">
      <w:pPr>
        <w:pStyle w:val="11"/>
        <w:shd w:val="clear" w:color="auto" w:fill="auto"/>
        <w:ind w:firstLine="720"/>
        <w:jc w:val="both"/>
        <w:rPr>
          <w:color w:val="auto"/>
        </w:rPr>
      </w:pPr>
      <w:r w:rsidRPr="001855A8">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C7BDE" w:rsidRPr="001855A8" w:rsidRDefault="00F4765E">
      <w:pPr>
        <w:pStyle w:val="11"/>
        <w:shd w:val="clear" w:color="auto" w:fill="auto"/>
        <w:ind w:firstLine="720"/>
        <w:jc w:val="both"/>
        <w:rPr>
          <w:color w:val="auto"/>
        </w:rPr>
      </w:pPr>
      <w:r w:rsidRPr="001855A8">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C7BDE" w:rsidRPr="001855A8" w:rsidRDefault="00F4765E">
      <w:pPr>
        <w:pStyle w:val="11"/>
        <w:shd w:val="clear" w:color="auto" w:fill="auto"/>
        <w:ind w:firstLine="720"/>
        <w:jc w:val="both"/>
        <w:rPr>
          <w:color w:val="auto"/>
        </w:rPr>
      </w:pPr>
      <w:r w:rsidRPr="001855A8">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C7BDE" w:rsidRPr="001855A8" w:rsidRDefault="00F4765E">
      <w:pPr>
        <w:pStyle w:val="11"/>
        <w:shd w:val="clear" w:color="auto" w:fill="auto"/>
        <w:ind w:firstLine="720"/>
        <w:jc w:val="both"/>
        <w:rPr>
          <w:color w:val="auto"/>
        </w:rPr>
      </w:pPr>
      <w:r w:rsidRPr="001855A8">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C7BDE" w:rsidRPr="001855A8" w:rsidRDefault="00F4765E">
      <w:pPr>
        <w:pStyle w:val="11"/>
        <w:shd w:val="clear" w:color="auto" w:fill="auto"/>
        <w:ind w:firstLine="720"/>
        <w:jc w:val="both"/>
        <w:rPr>
          <w:color w:val="auto"/>
        </w:rPr>
      </w:pPr>
      <w:r w:rsidRPr="001855A8">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C7BDE" w:rsidRPr="001855A8" w:rsidRDefault="00F4765E">
      <w:pPr>
        <w:pStyle w:val="11"/>
        <w:shd w:val="clear" w:color="auto" w:fill="auto"/>
        <w:ind w:firstLine="720"/>
        <w:jc w:val="both"/>
        <w:rPr>
          <w:color w:val="auto"/>
        </w:rPr>
      </w:pPr>
      <w:r w:rsidRPr="001855A8">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1C7BDE" w:rsidRPr="001855A8" w:rsidRDefault="00F4765E">
      <w:pPr>
        <w:pStyle w:val="11"/>
        <w:shd w:val="clear" w:color="auto" w:fill="auto"/>
        <w:ind w:firstLine="720"/>
        <w:jc w:val="both"/>
        <w:rPr>
          <w:color w:val="auto"/>
        </w:rPr>
      </w:pPr>
      <w:r w:rsidRPr="001855A8">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C7BDE" w:rsidRPr="001855A8" w:rsidRDefault="00F4765E">
      <w:pPr>
        <w:pStyle w:val="11"/>
        <w:shd w:val="clear" w:color="auto" w:fill="auto"/>
        <w:ind w:firstLine="720"/>
        <w:jc w:val="both"/>
        <w:rPr>
          <w:color w:val="auto"/>
        </w:rPr>
      </w:pPr>
      <w:r w:rsidRPr="001855A8">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1C7BDE" w:rsidRPr="001855A8" w:rsidRDefault="00F4765E">
      <w:pPr>
        <w:pStyle w:val="11"/>
        <w:shd w:val="clear" w:color="auto" w:fill="auto"/>
        <w:ind w:firstLine="720"/>
        <w:jc w:val="both"/>
        <w:rPr>
          <w:color w:val="auto"/>
        </w:rPr>
      </w:pPr>
      <w:r w:rsidRPr="001855A8">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C7BDE" w:rsidRPr="001855A8" w:rsidRDefault="00F4765E">
      <w:pPr>
        <w:pStyle w:val="11"/>
        <w:shd w:val="clear" w:color="auto" w:fill="auto"/>
        <w:ind w:firstLine="720"/>
        <w:jc w:val="both"/>
        <w:rPr>
          <w:color w:val="auto"/>
        </w:rPr>
      </w:pPr>
      <w:r w:rsidRPr="001855A8">
        <w:rPr>
          <w:color w:val="auto"/>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w:t>
      </w:r>
      <w:r w:rsidRPr="001855A8">
        <w:rPr>
          <w:color w:val="auto"/>
        </w:rPr>
        <w:lastRenderedPageBreak/>
        <w:t>требований комплекса ГТО;</w:t>
      </w:r>
    </w:p>
    <w:p w:rsidR="001C7BDE" w:rsidRPr="001855A8" w:rsidRDefault="00237A6D">
      <w:pPr>
        <w:pStyle w:val="11"/>
        <w:shd w:val="clear" w:color="auto" w:fill="auto"/>
        <w:ind w:firstLine="720"/>
        <w:jc w:val="both"/>
        <w:rPr>
          <w:color w:val="auto"/>
        </w:rPr>
      </w:pPr>
      <w:r>
        <w:rPr>
          <w:color w:val="auto"/>
        </w:rPr>
        <w:pict>
          <v:shape id="_x0000_s2067" type="#_x0000_t202" style="position:absolute;left:0;text-align:left;margin-left:463.45pt;margin-top:5pt;width:75.35pt;height:64.1pt;z-index:-125829218;mso-wrap-distance-left:6pt;mso-wrap-distance-right:6pt;mso-position-horizontal-relative:page" filled="f" stroked="f">
            <v:textbox style="mso-next-textbox:#_x0000_s2067" inset="0,0,0,0">
              <w:txbxContent>
                <w:p w:rsidR="00856F95" w:rsidRDefault="00856F95">
                  <w:pPr>
                    <w:pStyle w:val="11"/>
                    <w:shd w:val="clear" w:color="auto" w:fill="auto"/>
                    <w:spacing w:line="360" w:lineRule="auto"/>
                    <w:ind w:firstLine="0"/>
                    <w:jc w:val="right"/>
                  </w:pPr>
                  <w:r>
                    <w:t>в процессе нормативных плавательных</w:t>
                  </w:r>
                </w:p>
              </w:txbxContent>
            </v:textbox>
            <w10:wrap type="square" side="left" anchorx="page"/>
          </v:shape>
        </w:pict>
      </w:r>
      <w:r w:rsidR="00F4765E" w:rsidRPr="001855A8">
        <w:rPr>
          <w:color w:val="auto"/>
        </w:rPr>
        <w:t>совершенствовать технику передвижения лыжными ходами самостоятельных занятий технической подготовкой к выполнению требований комплекса ГТО;</w:t>
      </w:r>
    </w:p>
    <w:p w:rsidR="001C7BDE" w:rsidRPr="001855A8" w:rsidRDefault="00F4765E">
      <w:pPr>
        <w:pStyle w:val="11"/>
        <w:shd w:val="clear" w:color="auto" w:fill="auto"/>
        <w:ind w:firstLine="720"/>
        <w:jc w:val="both"/>
        <w:rPr>
          <w:color w:val="auto"/>
        </w:rPr>
      </w:pPr>
      <w:r w:rsidRPr="001855A8">
        <w:rPr>
          <w:color w:val="auto"/>
        </w:rPr>
        <w:t>соблюдать правила безопасности в бассейне при выполнении упражнений;</w:t>
      </w:r>
    </w:p>
    <w:p w:rsidR="001C7BDE" w:rsidRPr="001855A8" w:rsidRDefault="00F4765E">
      <w:pPr>
        <w:pStyle w:val="11"/>
        <w:shd w:val="clear" w:color="auto" w:fill="auto"/>
        <w:ind w:firstLine="720"/>
        <w:jc w:val="both"/>
        <w:rPr>
          <w:color w:val="auto"/>
        </w:rPr>
      </w:pPr>
      <w:r w:rsidRPr="001855A8">
        <w:rPr>
          <w:color w:val="auto"/>
        </w:rPr>
        <w:t>выполнять повороты кувырком, маятником;</w:t>
      </w:r>
    </w:p>
    <w:p w:rsidR="001C7BDE" w:rsidRPr="001855A8" w:rsidRDefault="00F4765E">
      <w:pPr>
        <w:pStyle w:val="11"/>
        <w:shd w:val="clear" w:color="auto" w:fill="auto"/>
        <w:ind w:left="720" w:firstLine="0"/>
        <w:jc w:val="both"/>
        <w:rPr>
          <w:color w:val="auto"/>
        </w:rPr>
      </w:pPr>
      <w:r w:rsidRPr="001855A8">
        <w:rPr>
          <w:color w:val="auto"/>
        </w:rPr>
        <w:t>выполнять технические элементы брассом в согласовании с дыханием;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C7BDE" w:rsidRPr="001855A8" w:rsidRDefault="00F4765E">
      <w:pPr>
        <w:pStyle w:val="11"/>
        <w:shd w:val="clear" w:color="auto" w:fill="auto"/>
        <w:ind w:firstLine="720"/>
        <w:jc w:val="both"/>
        <w:rPr>
          <w:color w:val="auto"/>
        </w:rPr>
      </w:pPr>
      <w:r w:rsidRPr="001855A8">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C7BDE" w:rsidRPr="001855A8" w:rsidRDefault="00D33881">
      <w:pPr>
        <w:pStyle w:val="13"/>
        <w:keepNext/>
        <w:keepLines/>
        <w:shd w:val="clear" w:color="auto" w:fill="auto"/>
        <w:jc w:val="both"/>
        <w:rPr>
          <w:color w:val="auto"/>
        </w:rPr>
      </w:pPr>
      <w:bookmarkStart w:id="94" w:name="bookmark39"/>
      <w:bookmarkStart w:id="95" w:name="bookmark40"/>
      <w:r>
        <w:rPr>
          <w:color w:val="auto"/>
        </w:rPr>
        <w:t>2.1.17</w:t>
      </w:r>
      <w:r w:rsidR="00F4765E" w:rsidRPr="001855A8">
        <w:rPr>
          <w:color w:val="auto"/>
        </w:rPr>
        <w:t xml:space="preserve">. Рабочая программа по учебному предмету «Основы безопасности </w:t>
      </w:r>
      <w:r w:rsidR="00DA6621" w:rsidRPr="001855A8">
        <w:rPr>
          <w:color w:val="auto"/>
        </w:rPr>
        <w:t>и защиты Родины</w:t>
      </w:r>
      <w:r w:rsidR="00F4765E" w:rsidRPr="001855A8">
        <w:rPr>
          <w:color w:val="auto"/>
        </w:rPr>
        <w:t>»</w:t>
      </w:r>
      <w:bookmarkEnd w:id="94"/>
      <w:bookmarkEnd w:id="95"/>
    </w:p>
    <w:p w:rsidR="00DA6621" w:rsidRPr="001855A8" w:rsidRDefault="00F4765E" w:rsidP="00DA6621">
      <w:pPr>
        <w:pStyle w:val="11"/>
        <w:shd w:val="clear" w:color="auto" w:fill="auto"/>
        <w:ind w:firstLine="780"/>
        <w:jc w:val="both"/>
        <w:rPr>
          <w:color w:val="auto"/>
          <w:u w:val="single"/>
        </w:rPr>
      </w:pPr>
      <w:r w:rsidRPr="001855A8">
        <w:rPr>
          <w:color w:val="auto"/>
          <w:u w:val="single"/>
        </w:rPr>
        <w:t>Пояснительная записка.</w:t>
      </w:r>
    </w:p>
    <w:p w:rsidR="00DA6621" w:rsidRPr="001855A8" w:rsidRDefault="00DA6621" w:rsidP="00DA6621">
      <w:pPr>
        <w:pStyle w:val="11"/>
        <w:shd w:val="clear" w:color="auto" w:fill="auto"/>
        <w:ind w:firstLine="580"/>
        <w:jc w:val="both"/>
        <w:rPr>
          <w:color w:val="auto"/>
        </w:rPr>
      </w:pPr>
      <w:r w:rsidRPr="001855A8">
        <w:rPr>
          <w:color w:val="auto"/>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DA6621" w:rsidRPr="001855A8" w:rsidRDefault="00DA6621" w:rsidP="00DA6621">
      <w:pPr>
        <w:pStyle w:val="11"/>
        <w:shd w:val="clear" w:color="auto" w:fill="auto"/>
        <w:ind w:firstLine="580"/>
        <w:jc w:val="both"/>
        <w:rPr>
          <w:color w:val="auto"/>
        </w:rPr>
      </w:pPr>
      <w:r w:rsidRPr="001855A8">
        <w:rPr>
          <w:color w:val="auto"/>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DA6621" w:rsidRPr="001855A8" w:rsidRDefault="00DA6621" w:rsidP="00DA6621">
      <w:pPr>
        <w:pStyle w:val="11"/>
        <w:shd w:val="clear" w:color="auto" w:fill="auto"/>
        <w:ind w:firstLine="580"/>
        <w:jc w:val="both"/>
        <w:rPr>
          <w:color w:val="auto"/>
        </w:rPr>
      </w:pPr>
      <w:r w:rsidRPr="001855A8">
        <w:rPr>
          <w:color w:val="auto"/>
        </w:rPr>
        <w:t>Программа ОБЗР обеспечивает:</w:t>
      </w:r>
    </w:p>
    <w:p w:rsidR="00DA6621" w:rsidRPr="001855A8" w:rsidRDefault="00DA6621" w:rsidP="00DA6621">
      <w:pPr>
        <w:pStyle w:val="11"/>
        <w:shd w:val="clear" w:color="auto" w:fill="auto"/>
        <w:ind w:firstLine="580"/>
        <w:jc w:val="both"/>
        <w:rPr>
          <w:color w:val="auto"/>
        </w:rPr>
      </w:pPr>
      <w:r w:rsidRPr="001855A8">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A6621" w:rsidRPr="001855A8" w:rsidRDefault="00DA6621" w:rsidP="00DA6621">
      <w:pPr>
        <w:pStyle w:val="11"/>
        <w:shd w:val="clear" w:color="auto" w:fill="auto"/>
        <w:ind w:firstLine="580"/>
        <w:jc w:val="both"/>
        <w:rPr>
          <w:color w:val="auto"/>
        </w:rPr>
      </w:pPr>
      <w:r w:rsidRPr="001855A8">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A6621" w:rsidRPr="001855A8" w:rsidRDefault="00DA6621" w:rsidP="00DA6621">
      <w:pPr>
        <w:pStyle w:val="11"/>
        <w:shd w:val="clear" w:color="auto" w:fill="auto"/>
        <w:ind w:firstLine="580"/>
        <w:jc w:val="both"/>
        <w:rPr>
          <w:color w:val="auto"/>
        </w:rPr>
      </w:pPr>
      <w:r w:rsidRPr="001855A8">
        <w:rPr>
          <w:color w:val="auto"/>
        </w:rPr>
        <w:t>возможность выработки и закрепления у обучающихся умений и навыков, необходимых для последующей жизни;</w:t>
      </w:r>
    </w:p>
    <w:p w:rsidR="00DA6621" w:rsidRPr="001855A8" w:rsidRDefault="00DA6621" w:rsidP="00DA6621">
      <w:pPr>
        <w:pStyle w:val="11"/>
        <w:shd w:val="clear" w:color="auto" w:fill="auto"/>
        <w:ind w:firstLine="580"/>
        <w:jc w:val="both"/>
        <w:rPr>
          <w:color w:val="auto"/>
        </w:rPr>
      </w:pPr>
      <w:r w:rsidRPr="001855A8">
        <w:rPr>
          <w:color w:val="auto"/>
        </w:rPr>
        <w:t>выработку практико-ориентированных компетенций, соответствующих потребностям современности;</w:t>
      </w:r>
    </w:p>
    <w:p w:rsidR="00DA6621" w:rsidRPr="001855A8" w:rsidRDefault="00DA6621" w:rsidP="00DA6621">
      <w:pPr>
        <w:pStyle w:val="11"/>
        <w:shd w:val="clear" w:color="auto" w:fill="auto"/>
        <w:ind w:firstLine="580"/>
        <w:jc w:val="both"/>
        <w:rPr>
          <w:color w:val="auto"/>
        </w:rPr>
      </w:pPr>
      <w:r w:rsidRPr="001855A8">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A6621" w:rsidRPr="001855A8" w:rsidRDefault="00DA6621" w:rsidP="00DA6621">
      <w:pPr>
        <w:pStyle w:val="11"/>
        <w:shd w:val="clear" w:color="auto" w:fill="auto"/>
        <w:ind w:firstLine="580"/>
        <w:jc w:val="both"/>
        <w:rPr>
          <w:color w:val="auto"/>
        </w:rPr>
      </w:pPr>
      <w:r w:rsidRPr="001855A8">
        <w:rPr>
          <w:color w:val="auto"/>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A6621" w:rsidRPr="001855A8" w:rsidRDefault="00DA6621" w:rsidP="00DA6621">
      <w:pPr>
        <w:pStyle w:val="11"/>
        <w:shd w:val="clear" w:color="auto" w:fill="auto"/>
        <w:ind w:firstLine="580"/>
        <w:jc w:val="both"/>
        <w:rPr>
          <w:color w:val="auto"/>
        </w:rPr>
      </w:pPr>
      <w:r w:rsidRPr="001855A8">
        <w:rPr>
          <w:color w:val="auto"/>
        </w:rPr>
        <w:t>модуль № 1 «Безопасное и устойчивое развитие личности, общества, государства»;</w:t>
      </w:r>
    </w:p>
    <w:p w:rsidR="00DA6621" w:rsidRPr="001855A8" w:rsidRDefault="00DA6621" w:rsidP="00DA6621">
      <w:pPr>
        <w:pStyle w:val="11"/>
        <w:shd w:val="clear" w:color="auto" w:fill="auto"/>
        <w:ind w:firstLine="580"/>
        <w:jc w:val="both"/>
        <w:rPr>
          <w:color w:val="auto"/>
        </w:rPr>
      </w:pPr>
      <w:r w:rsidRPr="001855A8">
        <w:rPr>
          <w:color w:val="auto"/>
        </w:rPr>
        <w:t>модуль № 2 «Военная подготовка. Основы военных знаний»;</w:t>
      </w:r>
    </w:p>
    <w:p w:rsidR="00DA6621" w:rsidRPr="001855A8" w:rsidRDefault="00DA6621" w:rsidP="00DA6621">
      <w:pPr>
        <w:pStyle w:val="11"/>
        <w:shd w:val="clear" w:color="auto" w:fill="auto"/>
        <w:ind w:firstLine="580"/>
        <w:jc w:val="both"/>
        <w:rPr>
          <w:color w:val="auto"/>
        </w:rPr>
      </w:pPr>
      <w:r w:rsidRPr="001855A8">
        <w:rPr>
          <w:color w:val="auto"/>
        </w:rPr>
        <w:t>модуль № 3 «Культура безопасности жизнедеятельности в современном обществе»;</w:t>
      </w:r>
    </w:p>
    <w:p w:rsidR="00DA6621" w:rsidRPr="001855A8" w:rsidRDefault="00DA6621" w:rsidP="00DA6621">
      <w:pPr>
        <w:pStyle w:val="11"/>
        <w:shd w:val="clear" w:color="auto" w:fill="auto"/>
        <w:ind w:firstLine="580"/>
        <w:jc w:val="both"/>
        <w:rPr>
          <w:color w:val="auto"/>
        </w:rPr>
      </w:pPr>
      <w:r w:rsidRPr="001855A8">
        <w:rPr>
          <w:color w:val="auto"/>
        </w:rPr>
        <w:t>модуль № 4 «Безопасность в быту»;</w:t>
      </w:r>
    </w:p>
    <w:p w:rsidR="00DA6621" w:rsidRPr="001855A8" w:rsidRDefault="00DA6621" w:rsidP="00DA6621">
      <w:pPr>
        <w:pStyle w:val="11"/>
        <w:shd w:val="clear" w:color="auto" w:fill="auto"/>
        <w:ind w:firstLine="580"/>
        <w:jc w:val="both"/>
        <w:rPr>
          <w:color w:val="auto"/>
        </w:rPr>
      </w:pPr>
      <w:r w:rsidRPr="001855A8">
        <w:rPr>
          <w:color w:val="auto"/>
        </w:rPr>
        <w:t>модуль № 5 «Безопасность на транспорте»;</w:t>
      </w:r>
    </w:p>
    <w:p w:rsidR="00DA6621" w:rsidRPr="001855A8" w:rsidRDefault="00DA6621" w:rsidP="00DA6621">
      <w:pPr>
        <w:pStyle w:val="11"/>
        <w:shd w:val="clear" w:color="auto" w:fill="auto"/>
        <w:ind w:firstLine="580"/>
        <w:jc w:val="both"/>
        <w:rPr>
          <w:color w:val="auto"/>
        </w:rPr>
      </w:pPr>
      <w:r w:rsidRPr="001855A8">
        <w:rPr>
          <w:color w:val="auto"/>
        </w:rPr>
        <w:t>модуль № 6 «Безопасность в общественных местах»;</w:t>
      </w:r>
    </w:p>
    <w:p w:rsidR="00DA6621" w:rsidRPr="001855A8" w:rsidRDefault="00DA6621" w:rsidP="00DA6621">
      <w:pPr>
        <w:pStyle w:val="11"/>
        <w:shd w:val="clear" w:color="auto" w:fill="auto"/>
        <w:ind w:firstLine="580"/>
        <w:jc w:val="both"/>
        <w:rPr>
          <w:color w:val="auto"/>
        </w:rPr>
      </w:pPr>
      <w:r w:rsidRPr="001855A8">
        <w:rPr>
          <w:color w:val="auto"/>
        </w:rPr>
        <w:t>модуль № 7 «Безопасность в природной среде»;</w:t>
      </w:r>
    </w:p>
    <w:p w:rsidR="00DA6621" w:rsidRPr="001855A8" w:rsidRDefault="00DA6621" w:rsidP="00DA6621">
      <w:pPr>
        <w:pStyle w:val="11"/>
        <w:shd w:val="clear" w:color="auto" w:fill="auto"/>
        <w:ind w:firstLine="580"/>
        <w:jc w:val="both"/>
        <w:rPr>
          <w:color w:val="auto"/>
        </w:rPr>
      </w:pPr>
      <w:r w:rsidRPr="001855A8">
        <w:rPr>
          <w:color w:val="auto"/>
        </w:rPr>
        <w:t>модуль № 8 «Основы медицинских знаний. Оказание первой помощи»;</w:t>
      </w:r>
    </w:p>
    <w:p w:rsidR="00DA6621" w:rsidRPr="001855A8" w:rsidRDefault="00DA6621" w:rsidP="00DA6621">
      <w:pPr>
        <w:pStyle w:val="11"/>
        <w:shd w:val="clear" w:color="auto" w:fill="auto"/>
        <w:ind w:firstLine="580"/>
        <w:jc w:val="both"/>
        <w:rPr>
          <w:color w:val="auto"/>
        </w:rPr>
      </w:pPr>
      <w:r w:rsidRPr="001855A8">
        <w:rPr>
          <w:color w:val="auto"/>
        </w:rPr>
        <w:t>модуль № 9 «Безопасность в социуме»;</w:t>
      </w:r>
    </w:p>
    <w:p w:rsidR="00DA6621" w:rsidRPr="001855A8" w:rsidRDefault="00DA6621" w:rsidP="00DA6621">
      <w:pPr>
        <w:pStyle w:val="11"/>
        <w:shd w:val="clear" w:color="auto" w:fill="auto"/>
        <w:ind w:firstLine="580"/>
        <w:jc w:val="both"/>
        <w:rPr>
          <w:color w:val="auto"/>
        </w:rPr>
      </w:pPr>
      <w:r w:rsidRPr="001855A8">
        <w:rPr>
          <w:color w:val="auto"/>
        </w:rPr>
        <w:t>модуль № 10 «Безопасность в информационном пространстве»;</w:t>
      </w:r>
    </w:p>
    <w:p w:rsidR="00DA6621" w:rsidRPr="001855A8" w:rsidRDefault="00DA6621" w:rsidP="00DA6621">
      <w:pPr>
        <w:pStyle w:val="11"/>
        <w:shd w:val="clear" w:color="auto" w:fill="auto"/>
        <w:ind w:firstLine="580"/>
        <w:jc w:val="both"/>
        <w:rPr>
          <w:color w:val="auto"/>
        </w:rPr>
      </w:pPr>
      <w:r w:rsidRPr="001855A8">
        <w:rPr>
          <w:color w:val="auto"/>
        </w:rPr>
        <w:lastRenderedPageBreak/>
        <w:t>модуль № 11 «Основы противодействия экстремизму и терроризму».</w:t>
      </w:r>
    </w:p>
    <w:p w:rsidR="00DA6621" w:rsidRPr="001855A8" w:rsidRDefault="00DA6621" w:rsidP="00DA6621">
      <w:pPr>
        <w:pStyle w:val="11"/>
        <w:shd w:val="clear" w:color="auto" w:fill="auto"/>
        <w:ind w:firstLine="580"/>
        <w:jc w:val="both"/>
        <w:rPr>
          <w:color w:val="auto"/>
        </w:rPr>
      </w:pPr>
      <w:r w:rsidRPr="001855A8">
        <w:rPr>
          <w:color w:val="auto"/>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w:t>
      </w:r>
    </w:p>
    <w:p w:rsidR="00DA6621" w:rsidRPr="001855A8" w:rsidRDefault="00DA6621" w:rsidP="00DA6621">
      <w:pPr>
        <w:pStyle w:val="11"/>
        <w:shd w:val="clear" w:color="auto" w:fill="auto"/>
        <w:ind w:firstLine="580"/>
        <w:jc w:val="both"/>
        <w:rPr>
          <w:color w:val="auto"/>
        </w:rPr>
      </w:pPr>
      <w:r w:rsidRPr="001855A8">
        <w:rPr>
          <w:color w:val="auto"/>
        </w:rPr>
        <w:t>Учебный материал систематизирован по сферам возможных проявлений рисков и опасностей:</w:t>
      </w:r>
    </w:p>
    <w:p w:rsidR="00DA6621" w:rsidRPr="001855A8" w:rsidRDefault="00DA6621" w:rsidP="00DA6621">
      <w:pPr>
        <w:pStyle w:val="11"/>
        <w:shd w:val="clear" w:color="auto" w:fill="auto"/>
        <w:ind w:firstLine="580"/>
        <w:jc w:val="both"/>
        <w:rPr>
          <w:color w:val="auto"/>
        </w:rPr>
      </w:pPr>
      <w:r w:rsidRPr="001855A8">
        <w:rPr>
          <w:color w:val="auto"/>
        </w:rPr>
        <w:t>помещения и бытовые условия;</w:t>
      </w:r>
    </w:p>
    <w:p w:rsidR="00DA6621" w:rsidRPr="001855A8" w:rsidRDefault="00DA6621" w:rsidP="00DA6621">
      <w:pPr>
        <w:pStyle w:val="11"/>
        <w:shd w:val="clear" w:color="auto" w:fill="auto"/>
        <w:ind w:firstLine="580"/>
        <w:jc w:val="both"/>
        <w:rPr>
          <w:color w:val="auto"/>
        </w:rPr>
      </w:pPr>
      <w:r w:rsidRPr="001855A8">
        <w:rPr>
          <w:color w:val="auto"/>
        </w:rPr>
        <w:t>улица и общественные места;</w:t>
      </w:r>
    </w:p>
    <w:p w:rsidR="00DA6621" w:rsidRPr="001855A8" w:rsidRDefault="00DA6621" w:rsidP="00DA6621">
      <w:pPr>
        <w:pStyle w:val="11"/>
        <w:shd w:val="clear" w:color="auto" w:fill="auto"/>
        <w:ind w:firstLine="580"/>
        <w:jc w:val="both"/>
        <w:rPr>
          <w:color w:val="auto"/>
        </w:rPr>
      </w:pPr>
      <w:r w:rsidRPr="001855A8">
        <w:rPr>
          <w:color w:val="auto"/>
        </w:rPr>
        <w:t>природные условия;</w:t>
      </w:r>
    </w:p>
    <w:p w:rsidR="00DA6621" w:rsidRPr="001855A8" w:rsidRDefault="00DA6621" w:rsidP="00DA6621">
      <w:pPr>
        <w:pStyle w:val="11"/>
        <w:shd w:val="clear" w:color="auto" w:fill="auto"/>
        <w:ind w:firstLine="580"/>
        <w:jc w:val="both"/>
        <w:rPr>
          <w:color w:val="auto"/>
        </w:rPr>
      </w:pPr>
      <w:r w:rsidRPr="001855A8">
        <w:rPr>
          <w:color w:val="auto"/>
        </w:rPr>
        <w:t>коммуникационные связи и каналы;</w:t>
      </w:r>
    </w:p>
    <w:p w:rsidR="00DA6621" w:rsidRPr="001855A8" w:rsidRDefault="00DA6621" w:rsidP="00DA6621">
      <w:pPr>
        <w:pStyle w:val="11"/>
        <w:shd w:val="clear" w:color="auto" w:fill="auto"/>
        <w:ind w:left="580" w:firstLine="0"/>
        <w:jc w:val="both"/>
        <w:rPr>
          <w:color w:val="auto"/>
        </w:rPr>
      </w:pPr>
      <w:r w:rsidRPr="001855A8">
        <w:rPr>
          <w:color w:val="auto"/>
        </w:rPr>
        <w:t>физическое и психическое здоровье; социальное взаимодействие и другие.</w:t>
      </w:r>
    </w:p>
    <w:p w:rsidR="00DA6621" w:rsidRPr="001855A8" w:rsidRDefault="00DA6621" w:rsidP="00DA6621">
      <w:pPr>
        <w:pStyle w:val="11"/>
        <w:shd w:val="clear" w:color="auto" w:fill="auto"/>
        <w:ind w:firstLine="580"/>
        <w:jc w:val="both"/>
        <w:rPr>
          <w:color w:val="auto"/>
        </w:rPr>
      </w:pPr>
      <w:r w:rsidRPr="001855A8">
        <w:rPr>
          <w:color w:val="auto"/>
        </w:rPr>
        <w:t>Программой ОБЗР предусматривается использование практико</w:t>
      </w:r>
      <w:r w:rsidRPr="001855A8">
        <w:rPr>
          <w:color w:val="auto"/>
        </w:rPr>
        <w:softHyphen/>
        <w:t>ориентированных интерактивных форм организации учебных занятий с возможностью применения тренажёрных систем и виртуальных моделей.</w:t>
      </w:r>
    </w:p>
    <w:p w:rsidR="00DA6621" w:rsidRPr="001855A8" w:rsidRDefault="00DA6621" w:rsidP="00DA6621">
      <w:pPr>
        <w:pStyle w:val="11"/>
        <w:shd w:val="clear" w:color="auto" w:fill="auto"/>
        <w:ind w:firstLine="580"/>
        <w:jc w:val="both"/>
        <w:rPr>
          <w:color w:val="auto"/>
        </w:rPr>
      </w:pPr>
      <w:r w:rsidRPr="001855A8">
        <w:rPr>
          <w:color w:val="auto"/>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A6621" w:rsidRPr="001855A8" w:rsidRDefault="00DA6621" w:rsidP="00DA6621">
      <w:pPr>
        <w:pStyle w:val="11"/>
        <w:shd w:val="clear" w:color="auto" w:fill="auto"/>
        <w:ind w:firstLine="580"/>
        <w:jc w:val="both"/>
        <w:rPr>
          <w:color w:val="auto"/>
        </w:rPr>
      </w:pPr>
      <w:r w:rsidRPr="001855A8">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1855A8">
        <w:rPr>
          <w:color w:val="auto"/>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rsidR="00DA6621" w:rsidRPr="001855A8" w:rsidRDefault="00DA6621" w:rsidP="00DA6621">
      <w:pPr>
        <w:pStyle w:val="11"/>
        <w:shd w:val="clear" w:color="auto" w:fill="auto"/>
        <w:ind w:firstLine="580"/>
        <w:jc w:val="both"/>
        <w:rPr>
          <w:color w:val="auto"/>
        </w:rPr>
      </w:pPr>
      <w:r w:rsidRPr="001855A8">
        <w:rPr>
          <w:color w:val="auto"/>
        </w:rPr>
        <w:t>При этом центральной проблемой безопасности жизнедеятельности остаётся сохранение жизни и здоровья каждого человека.</w:t>
      </w:r>
    </w:p>
    <w:p w:rsidR="00DA6621" w:rsidRPr="001855A8" w:rsidRDefault="00DA6621" w:rsidP="00DA6621">
      <w:pPr>
        <w:pStyle w:val="11"/>
        <w:shd w:val="clear" w:color="auto" w:fill="auto"/>
        <w:ind w:firstLine="580"/>
        <w:jc w:val="both"/>
        <w:rPr>
          <w:color w:val="auto"/>
        </w:rPr>
      </w:pPr>
      <w:r w:rsidRPr="001855A8">
        <w:rPr>
          <w:color w:val="auto"/>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DA6621" w:rsidRPr="001855A8" w:rsidRDefault="00DA6621" w:rsidP="00DA6621">
      <w:pPr>
        <w:pStyle w:val="11"/>
        <w:shd w:val="clear" w:color="auto" w:fill="auto"/>
        <w:ind w:firstLine="580"/>
        <w:jc w:val="both"/>
        <w:rPr>
          <w:color w:val="auto"/>
        </w:rPr>
      </w:pPr>
      <w:r w:rsidRPr="001855A8">
        <w:rPr>
          <w:color w:val="auto"/>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A6621" w:rsidRPr="001855A8" w:rsidRDefault="00DA6621" w:rsidP="00DA6621">
      <w:pPr>
        <w:pStyle w:val="11"/>
        <w:shd w:val="clear" w:color="auto" w:fill="auto"/>
        <w:ind w:firstLine="580"/>
        <w:jc w:val="both"/>
        <w:rPr>
          <w:color w:val="auto"/>
        </w:rPr>
      </w:pPr>
      <w:r w:rsidRPr="001855A8">
        <w:rPr>
          <w:color w:val="auto"/>
        </w:rPr>
        <w:lastRenderedPageBreak/>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DA6621" w:rsidRPr="001855A8" w:rsidRDefault="00DA6621" w:rsidP="0082270B">
      <w:pPr>
        <w:pStyle w:val="11"/>
        <w:shd w:val="clear" w:color="auto" w:fill="auto"/>
        <w:ind w:firstLine="580"/>
        <w:jc w:val="both"/>
        <w:rPr>
          <w:color w:val="auto"/>
        </w:rPr>
      </w:pPr>
      <w:r w:rsidRPr="001855A8">
        <w:rPr>
          <w:color w:val="auto"/>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w:t>
      </w:r>
      <w:r w:rsidR="0082270B">
        <w:rPr>
          <w:color w:val="auto"/>
        </w:rPr>
        <w:t xml:space="preserve">й </w:t>
      </w:r>
      <w:r w:rsidRPr="001855A8">
        <w:rPr>
          <w:color w:val="auto"/>
        </w:rPr>
        <w:t>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A6621" w:rsidRPr="001855A8" w:rsidRDefault="00DA6621" w:rsidP="00DA6621">
      <w:pPr>
        <w:pStyle w:val="11"/>
        <w:shd w:val="clear" w:color="auto" w:fill="auto"/>
        <w:ind w:firstLine="580"/>
        <w:jc w:val="both"/>
        <w:rPr>
          <w:color w:val="auto"/>
        </w:rPr>
      </w:pPr>
      <w:r w:rsidRPr="001855A8">
        <w:rPr>
          <w:color w:val="auto"/>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A6621" w:rsidRPr="001855A8" w:rsidRDefault="00DA6621" w:rsidP="00DA6621">
      <w:pPr>
        <w:pStyle w:val="11"/>
        <w:shd w:val="clear" w:color="auto" w:fill="auto"/>
        <w:ind w:firstLine="580"/>
        <w:jc w:val="both"/>
        <w:rPr>
          <w:color w:val="auto"/>
        </w:rPr>
      </w:pPr>
      <w:r w:rsidRPr="001855A8">
        <w:rPr>
          <w:color w:val="auto"/>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A6621" w:rsidRPr="001855A8" w:rsidRDefault="00DA6621" w:rsidP="00DA6621">
      <w:pPr>
        <w:pStyle w:val="11"/>
        <w:shd w:val="clear" w:color="auto" w:fill="auto"/>
        <w:ind w:firstLine="580"/>
        <w:jc w:val="both"/>
        <w:rPr>
          <w:color w:val="auto"/>
        </w:rPr>
      </w:pPr>
      <w:r w:rsidRPr="001855A8">
        <w:rPr>
          <w:color w:val="auto"/>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A6621" w:rsidRPr="001855A8" w:rsidRDefault="00DA6621" w:rsidP="00DA6621">
      <w:pPr>
        <w:pStyle w:val="11"/>
        <w:shd w:val="clear" w:color="auto" w:fill="auto"/>
        <w:ind w:firstLine="580"/>
        <w:jc w:val="both"/>
        <w:rPr>
          <w:color w:val="auto"/>
        </w:rPr>
      </w:pPr>
      <w:r w:rsidRPr="001855A8">
        <w:rPr>
          <w:color w:val="auto"/>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A6621" w:rsidRPr="001855A8" w:rsidRDefault="00DA6621" w:rsidP="00DA6621">
      <w:pPr>
        <w:pStyle w:val="11"/>
        <w:shd w:val="clear" w:color="auto" w:fill="auto"/>
        <w:ind w:firstLine="580"/>
        <w:jc w:val="both"/>
        <w:rPr>
          <w:color w:val="auto"/>
        </w:rPr>
      </w:pPr>
      <w:r w:rsidRPr="001855A8">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DA6621" w:rsidRPr="001855A8" w:rsidRDefault="00DA6621" w:rsidP="00DA6621">
      <w:pPr>
        <w:pStyle w:val="11"/>
        <w:shd w:val="clear" w:color="auto" w:fill="auto"/>
        <w:ind w:firstLine="580"/>
        <w:jc w:val="both"/>
        <w:rPr>
          <w:color w:val="auto"/>
        </w:rPr>
      </w:pPr>
      <w:r w:rsidRPr="001855A8">
        <w:rPr>
          <w:color w:val="auto"/>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1C7BDE" w:rsidRPr="001855A8" w:rsidRDefault="00F4765E">
      <w:pPr>
        <w:pStyle w:val="11"/>
        <w:shd w:val="clear" w:color="auto" w:fill="auto"/>
        <w:ind w:firstLine="720"/>
        <w:jc w:val="both"/>
        <w:rPr>
          <w:color w:val="auto"/>
        </w:rPr>
      </w:pPr>
      <w:r w:rsidRPr="001855A8">
        <w:rPr>
          <w:b/>
          <w:bCs/>
          <w:color w:val="auto"/>
        </w:rPr>
        <w:t>Содержание обучения</w:t>
      </w:r>
    </w:p>
    <w:p w:rsidR="00DA6621" w:rsidRPr="001855A8" w:rsidRDefault="00DA6621" w:rsidP="00DA6621">
      <w:pPr>
        <w:pStyle w:val="34"/>
        <w:keepNext/>
        <w:keepLines/>
        <w:shd w:val="clear" w:color="auto" w:fill="auto"/>
        <w:jc w:val="both"/>
        <w:rPr>
          <w:sz w:val="24"/>
          <w:szCs w:val="24"/>
        </w:rPr>
      </w:pPr>
      <w:bookmarkStart w:id="96" w:name="bookmark10"/>
      <w:r w:rsidRPr="001855A8">
        <w:rPr>
          <w:sz w:val="24"/>
          <w:szCs w:val="24"/>
        </w:rPr>
        <w:t>Модуль № 1 «Безопасное и устойчивое развитие личности, общества, государства»:</w:t>
      </w:r>
      <w:bookmarkEnd w:id="96"/>
    </w:p>
    <w:p w:rsidR="00DA6621" w:rsidRPr="001855A8" w:rsidRDefault="00DA6621" w:rsidP="00DA6621">
      <w:pPr>
        <w:pStyle w:val="11"/>
        <w:shd w:val="clear" w:color="auto" w:fill="auto"/>
        <w:ind w:firstLine="580"/>
        <w:jc w:val="both"/>
        <w:rPr>
          <w:color w:val="auto"/>
        </w:rPr>
      </w:pPr>
      <w:r w:rsidRPr="001855A8">
        <w:rPr>
          <w:color w:val="auto"/>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DA6621" w:rsidRPr="001855A8" w:rsidRDefault="00DA6621" w:rsidP="00DA6621">
      <w:pPr>
        <w:pStyle w:val="11"/>
        <w:shd w:val="clear" w:color="auto" w:fill="auto"/>
        <w:ind w:firstLine="580"/>
        <w:jc w:val="both"/>
        <w:rPr>
          <w:color w:val="auto"/>
        </w:rPr>
      </w:pPr>
      <w:r w:rsidRPr="001855A8">
        <w:rPr>
          <w:color w:val="auto"/>
        </w:rPr>
        <w:t>стратегия национальной безопасности, национальные интересы и угрозы национальной безопасности;</w:t>
      </w:r>
    </w:p>
    <w:p w:rsidR="00DA6621" w:rsidRPr="001855A8" w:rsidRDefault="00DA6621" w:rsidP="00DA6621">
      <w:pPr>
        <w:pStyle w:val="11"/>
        <w:shd w:val="clear" w:color="auto" w:fill="auto"/>
        <w:ind w:firstLine="580"/>
        <w:jc w:val="both"/>
        <w:rPr>
          <w:color w:val="auto"/>
        </w:rPr>
      </w:pPr>
      <w:r w:rsidRPr="001855A8">
        <w:rPr>
          <w:color w:val="auto"/>
        </w:rPr>
        <w:t>чрезвычайные ситуации природного, техногенного и биолого-социального характера;</w:t>
      </w:r>
    </w:p>
    <w:p w:rsidR="00DA6621" w:rsidRPr="001855A8" w:rsidRDefault="00DA6621" w:rsidP="00DA6621">
      <w:pPr>
        <w:pStyle w:val="11"/>
        <w:shd w:val="clear" w:color="auto" w:fill="auto"/>
        <w:ind w:firstLine="580"/>
        <w:jc w:val="both"/>
        <w:rPr>
          <w:color w:val="auto"/>
        </w:rPr>
      </w:pPr>
      <w:r w:rsidRPr="001855A8">
        <w:rPr>
          <w:color w:val="auto"/>
        </w:rPr>
        <w:t>информирование и оповещение населения о чрезвычайных ситуациях, система ОКСИОН;</w:t>
      </w:r>
    </w:p>
    <w:p w:rsidR="00DA6621" w:rsidRPr="001855A8" w:rsidRDefault="00DA6621" w:rsidP="00DA6621">
      <w:pPr>
        <w:pStyle w:val="11"/>
        <w:shd w:val="clear" w:color="auto" w:fill="auto"/>
        <w:ind w:firstLine="580"/>
        <w:jc w:val="both"/>
        <w:rPr>
          <w:color w:val="auto"/>
        </w:rPr>
      </w:pPr>
      <w:r w:rsidRPr="001855A8">
        <w:rPr>
          <w:color w:val="auto"/>
        </w:rPr>
        <w:t>история развития гражданской обороны;</w:t>
      </w:r>
    </w:p>
    <w:p w:rsidR="00DA6621" w:rsidRPr="001855A8" w:rsidRDefault="00DA6621" w:rsidP="00DA6621">
      <w:pPr>
        <w:pStyle w:val="11"/>
        <w:shd w:val="clear" w:color="auto" w:fill="auto"/>
        <w:ind w:firstLine="580"/>
        <w:jc w:val="both"/>
        <w:rPr>
          <w:color w:val="auto"/>
        </w:rPr>
      </w:pPr>
      <w:r w:rsidRPr="001855A8">
        <w:rPr>
          <w:color w:val="auto"/>
        </w:rPr>
        <w:t>сигнал «Внимание всем!», порядок действий населения при его получении;</w:t>
      </w:r>
    </w:p>
    <w:p w:rsidR="00DA6621" w:rsidRPr="001855A8" w:rsidRDefault="00DA6621" w:rsidP="00DA6621">
      <w:pPr>
        <w:pStyle w:val="11"/>
        <w:shd w:val="clear" w:color="auto" w:fill="auto"/>
        <w:ind w:firstLine="580"/>
        <w:jc w:val="both"/>
        <w:rPr>
          <w:color w:val="auto"/>
        </w:rPr>
      </w:pPr>
      <w:r w:rsidRPr="001855A8">
        <w:rPr>
          <w:color w:val="auto"/>
        </w:rPr>
        <w:t>средства индивидуальной и коллективной защиты населения, порядок пользования фильтрующим противогазом;</w:t>
      </w:r>
    </w:p>
    <w:p w:rsidR="00DA6621" w:rsidRPr="001855A8" w:rsidRDefault="00DA6621" w:rsidP="00DA6621">
      <w:pPr>
        <w:pStyle w:val="11"/>
        <w:shd w:val="clear" w:color="auto" w:fill="auto"/>
        <w:ind w:firstLine="580"/>
        <w:jc w:val="both"/>
        <w:rPr>
          <w:color w:val="auto"/>
        </w:rPr>
      </w:pPr>
      <w:r w:rsidRPr="001855A8">
        <w:rPr>
          <w:color w:val="auto"/>
        </w:rPr>
        <w:t xml:space="preserve">эвакуация населения в условиях чрезвычайных ситуаций, порядок действий </w:t>
      </w:r>
      <w:r w:rsidRPr="001855A8">
        <w:rPr>
          <w:color w:val="auto"/>
        </w:rPr>
        <w:lastRenderedPageBreak/>
        <w:t>населения при объявлении эвакуации;</w:t>
      </w:r>
    </w:p>
    <w:p w:rsidR="00DA6621" w:rsidRPr="001855A8" w:rsidRDefault="00DA6621" w:rsidP="00DA6621">
      <w:pPr>
        <w:pStyle w:val="11"/>
        <w:shd w:val="clear" w:color="auto" w:fill="auto"/>
        <w:ind w:firstLine="580"/>
        <w:jc w:val="both"/>
        <w:rPr>
          <w:color w:val="auto"/>
        </w:rPr>
      </w:pPr>
      <w:r w:rsidRPr="001855A8">
        <w:rPr>
          <w:color w:val="auto"/>
        </w:rPr>
        <w:t>современная армия, воинская обязанность и военная служба, добровольная и обязательная подготовка к службе в армии.</w:t>
      </w:r>
    </w:p>
    <w:p w:rsidR="00DA6621" w:rsidRPr="001855A8" w:rsidRDefault="00DA6621" w:rsidP="00DA6621">
      <w:pPr>
        <w:pStyle w:val="34"/>
        <w:keepNext/>
        <w:keepLines/>
        <w:shd w:val="clear" w:color="auto" w:fill="auto"/>
        <w:jc w:val="both"/>
        <w:rPr>
          <w:sz w:val="24"/>
          <w:szCs w:val="24"/>
        </w:rPr>
      </w:pPr>
      <w:bookmarkStart w:id="97" w:name="bookmark11"/>
      <w:r w:rsidRPr="001855A8">
        <w:rPr>
          <w:sz w:val="24"/>
          <w:szCs w:val="24"/>
        </w:rPr>
        <w:t>Модуль № 2 «Военная подготовка. Основы военных знаний»:</w:t>
      </w:r>
      <w:bookmarkEnd w:id="97"/>
    </w:p>
    <w:p w:rsidR="00DA6621" w:rsidRPr="001855A8" w:rsidRDefault="00DA6621" w:rsidP="00DA6621">
      <w:pPr>
        <w:pStyle w:val="11"/>
        <w:shd w:val="clear" w:color="auto" w:fill="auto"/>
        <w:ind w:left="580" w:firstLine="0"/>
        <w:jc w:val="both"/>
        <w:rPr>
          <w:color w:val="auto"/>
        </w:rPr>
      </w:pPr>
      <w:r w:rsidRPr="001855A8">
        <w:rPr>
          <w:color w:val="auto"/>
        </w:rPr>
        <w:t>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w:t>
      </w:r>
    </w:p>
    <w:p w:rsidR="00DA6621" w:rsidRPr="001855A8" w:rsidRDefault="00DA6621" w:rsidP="00DA6621">
      <w:pPr>
        <w:pStyle w:val="11"/>
        <w:shd w:val="clear" w:color="auto" w:fill="auto"/>
        <w:ind w:firstLine="580"/>
        <w:jc w:val="both"/>
        <w:rPr>
          <w:color w:val="auto"/>
        </w:rPr>
      </w:pPr>
      <w:r w:rsidRPr="001855A8">
        <w:rPr>
          <w:color w:val="auto"/>
        </w:rPr>
        <w:t>организационная структура Вооруженных Сил Российской Федерации;</w:t>
      </w:r>
    </w:p>
    <w:p w:rsidR="00DA6621" w:rsidRPr="001855A8" w:rsidRDefault="00DA6621" w:rsidP="00DA6621">
      <w:pPr>
        <w:pStyle w:val="11"/>
        <w:shd w:val="clear" w:color="auto" w:fill="auto"/>
        <w:ind w:firstLine="580"/>
        <w:jc w:val="both"/>
        <w:rPr>
          <w:color w:val="auto"/>
        </w:rPr>
      </w:pPr>
      <w:r w:rsidRPr="001855A8">
        <w:rPr>
          <w:color w:val="auto"/>
        </w:rPr>
        <w:t>функции и основные задачи современных Вооруженных Сил Российской Федерации;</w:t>
      </w:r>
    </w:p>
    <w:p w:rsidR="00DA6621" w:rsidRPr="001855A8" w:rsidRDefault="00DA6621" w:rsidP="0082270B">
      <w:pPr>
        <w:pStyle w:val="11"/>
        <w:shd w:val="clear" w:color="auto" w:fill="auto"/>
        <w:ind w:firstLine="580"/>
        <w:jc w:val="both"/>
        <w:rPr>
          <w:color w:val="auto"/>
        </w:rPr>
      </w:pPr>
      <w:r w:rsidRPr="001855A8">
        <w:rPr>
          <w:color w:val="auto"/>
        </w:rPr>
        <w:t>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DA6621" w:rsidRPr="001855A8" w:rsidRDefault="00DA6621" w:rsidP="0082270B">
      <w:pPr>
        <w:pStyle w:val="11"/>
        <w:shd w:val="clear" w:color="auto" w:fill="auto"/>
        <w:ind w:firstLine="580"/>
        <w:jc w:val="both"/>
        <w:rPr>
          <w:color w:val="auto"/>
        </w:rPr>
      </w:pPr>
      <w:r w:rsidRPr="001855A8">
        <w:rPr>
          <w:color w:val="auto"/>
        </w:rPr>
        <w:t>организационно-штатная структура и боевые возможности отделения, задачи отделения в различных видах боя;</w:t>
      </w:r>
    </w:p>
    <w:p w:rsidR="00DA6621" w:rsidRPr="001855A8" w:rsidRDefault="00DA6621" w:rsidP="0082270B">
      <w:pPr>
        <w:pStyle w:val="11"/>
        <w:shd w:val="clear" w:color="auto" w:fill="auto"/>
        <w:ind w:firstLine="580"/>
        <w:jc w:val="both"/>
        <w:rPr>
          <w:color w:val="auto"/>
        </w:rPr>
      </w:pPr>
      <w:r w:rsidRPr="001855A8">
        <w:rPr>
          <w:color w:val="auto"/>
        </w:rPr>
        <w:t>состав, назначение, характеристики, порядок размещения современных средств индивидуальной бронезащиты и экипировки военнослужащего;</w:t>
      </w:r>
    </w:p>
    <w:p w:rsidR="00DA6621" w:rsidRPr="001855A8" w:rsidRDefault="00DA6621" w:rsidP="0082270B">
      <w:pPr>
        <w:pStyle w:val="11"/>
        <w:shd w:val="clear" w:color="auto" w:fill="auto"/>
        <w:ind w:firstLine="580"/>
        <w:jc w:val="both"/>
        <w:rPr>
          <w:color w:val="auto"/>
        </w:rPr>
      </w:pPr>
      <w:r w:rsidRPr="001855A8">
        <w:rPr>
          <w:color w:val="auto"/>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DA6621" w:rsidRPr="001855A8" w:rsidRDefault="00DA6621" w:rsidP="00DA6621">
      <w:pPr>
        <w:pStyle w:val="11"/>
        <w:shd w:val="clear" w:color="auto" w:fill="auto"/>
        <w:ind w:firstLine="580"/>
        <w:jc w:val="both"/>
        <w:rPr>
          <w:color w:val="auto"/>
        </w:rPr>
      </w:pPr>
      <w:r w:rsidRPr="001855A8">
        <w:rPr>
          <w:color w:val="auto"/>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DA6621" w:rsidRPr="001855A8" w:rsidRDefault="00DA6621" w:rsidP="00DA6621">
      <w:pPr>
        <w:pStyle w:val="11"/>
        <w:shd w:val="clear" w:color="auto" w:fill="auto"/>
        <w:ind w:firstLine="580"/>
        <w:jc w:val="both"/>
        <w:rPr>
          <w:color w:val="auto"/>
        </w:rPr>
      </w:pPr>
      <w:r w:rsidRPr="001855A8">
        <w:rPr>
          <w:color w:val="auto"/>
        </w:rPr>
        <w:t>история создания общевоинских уставов;</w:t>
      </w:r>
    </w:p>
    <w:p w:rsidR="00DA6621" w:rsidRPr="001855A8" w:rsidRDefault="00DA6621" w:rsidP="00DA6621">
      <w:pPr>
        <w:pStyle w:val="11"/>
        <w:shd w:val="clear" w:color="auto" w:fill="auto"/>
        <w:ind w:firstLine="580"/>
        <w:jc w:val="both"/>
        <w:rPr>
          <w:color w:val="auto"/>
        </w:rPr>
      </w:pPr>
      <w:r w:rsidRPr="001855A8">
        <w:rPr>
          <w:color w:val="auto"/>
        </w:rPr>
        <w:t>этапы становления современных общевоинских уставов;</w:t>
      </w:r>
    </w:p>
    <w:p w:rsidR="00DA6621" w:rsidRPr="001855A8" w:rsidRDefault="00DA6621" w:rsidP="00DA6621">
      <w:pPr>
        <w:pStyle w:val="11"/>
        <w:shd w:val="clear" w:color="auto" w:fill="auto"/>
        <w:ind w:firstLine="580"/>
        <w:jc w:val="both"/>
        <w:rPr>
          <w:color w:val="auto"/>
        </w:rPr>
      </w:pPr>
      <w:r w:rsidRPr="001855A8">
        <w:rPr>
          <w:color w:val="auto"/>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DA6621" w:rsidRPr="001855A8" w:rsidRDefault="00DA6621" w:rsidP="00DA6621">
      <w:pPr>
        <w:pStyle w:val="11"/>
        <w:shd w:val="clear" w:color="auto" w:fill="auto"/>
        <w:ind w:firstLine="580"/>
        <w:jc w:val="both"/>
        <w:rPr>
          <w:color w:val="auto"/>
        </w:rPr>
      </w:pPr>
      <w:r w:rsidRPr="001855A8">
        <w:rPr>
          <w:color w:val="auto"/>
        </w:rPr>
        <w:t>сущность единоначалия;</w:t>
      </w:r>
    </w:p>
    <w:p w:rsidR="00DA6621" w:rsidRPr="001855A8" w:rsidRDefault="00DA6621" w:rsidP="00DA6621">
      <w:pPr>
        <w:pStyle w:val="11"/>
        <w:shd w:val="clear" w:color="auto" w:fill="auto"/>
        <w:ind w:firstLine="580"/>
        <w:jc w:val="both"/>
        <w:rPr>
          <w:color w:val="auto"/>
        </w:rPr>
      </w:pPr>
      <w:r w:rsidRPr="001855A8">
        <w:rPr>
          <w:color w:val="auto"/>
        </w:rPr>
        <w:t>командиры (начальники) и подчинённые;</w:t>
      </w:r>
    </w:p>
    <w:p w:rsidR="00DA6621" w:rsidRPr="001855A8" w:rsidRDefault="00DA6621" w:rsidP="00DA6621">
      <w:pPr>
        <w:pStyle w:val="11"/>
        <w:shd w:val="clear" w:color="auto" w:fill="auto"/>
        <w:ind w:firstLine="580"/>
        <w:jc w:val="both"/>
        <w:rPr>
          <w:color w:val="auto"/>
        </w:rPr>
      </w:pPr>
      <w:r w:rsidRPr="001855A8">
        <w:rPr>
          <w:color w:val="auto"/>
        </w:rPr>
        <w:t>старшие и младшие;</w:t>
      </w:r>
    </w:p>
    <w:p w:rsidR="00DA6621" w:rsidRPr="001855A8" w:rsidRDefault="00DA6621" w:rsidP="00DA6621">
      <w:pPr>
        <w:pStyle w:val="11"/>
        <w:shd w:val="clear" w:color="auto" w:fill="auto"/>
        <w:ind w:firstLine="580"/>
        <w:jc w:val="both"/>
        <w:rPr>
          <w:color w:val="auto"/>
        </w:rPr>
      </w:pPr>
      <w:r w:rsidRPr="001855A8">
        <w:rPr>
          <w:color w:val="auto"/>
        </w:rPr>
        <w:t>приказ (приказание), порядок его отдачи и выполнения;</w:t>
      </w:r>
    </w:p>
    <w:p w:rsidR="00DA6621" w:rsidRPr="001855A8" w:rsidRDefault="00DA6621" w:rsidP="00DA6621">
      <w:pPr>
        <w:pStyle w:val="11"/>
        <w:shd w:val="clear" w:color="auto" w:fill="auto"/>
        <w:ind w:firstLine="580"/>
        <w:jc w:val="both"/>
        <w:rPr>
          <w:color w:val="auto"/>
        </w:rPr>
      </w:pPr>
      <w:r w:rsidRPr="001855A8">
        <w:rPr>
          <w:color w:val="auto"/>
        </w:rPr>
        <w:t>воинские звания и военная форма одежды;</w:t>
      </w:r>
    </w:p>
    <w:p w:rsidR="00DA6621" w:rsidRPr="001855A8" w:rsidRDefault="00DA6621" w:rsidP="00DA6621">
      <w:pPr>
        <w:pStyle w:val="11"/>
        <w:shd w:val="clear" w:color="auto" w:fill="auto"/>
        <w:ind w:firstLine="580"/>
        <w:jc w:val="both"/>
        <w:rPr>
          <w:color w:val="auto"/>
        </w:rPr>
      </w:pPr>
      <w:r w:rsidRPr="001855A8">
        <w:rPr>
          <w:color w:val="auto"/>
        </w:rPr>
        <w:t>воинская дисциплина, её сущность и значение;</w:t>
      </w:r>
    </w:p>
    <w:p w:rsidR="00DA6621" w:rsidRPr="001855A8" w:rsidRDefault="00DA6621" w:rsidP="00DA6621">
      <w:pPr>
        <w:pStyle w:val="11"/>
        <w:shd w:val="clear" w:color="auto" w:fill="auto"/>
        <w:ind w:firstLine="580"/>
        <w:jc w:val="both"/>
        <w:rPr>
          <w:color w:val="auto"/>
        </w:rPr>
      </w:pPr>
      <w:r w:rsidRPr="001855A8">
        <w:rPr>
          <w:color w:val="auto"/>
        </w:rPr>
        <w:t>обязанности военнослужащих по соблюдению требований воинской дисциплины;</w:t>
      </w:r>
    </w:p>
    <w:p w:rsidR="00DA6621" w:rsidRPr="001855A8" w:rsidRDefault="00DA6621" w:rsidP="00DA6621">
      <w:pPr>
        <w:pStyle w:val="11"/>
        <w:shd w:val="clear" w:color="auto" w:fill="auto"/>
        <w:ind w:firstLine="580"/>
        <w:jc w:val="both"/>
        <w:rPr>
          <w:color w:val="auto"/>
        </w:rPr>
      </w:pPr>
      <w:r w:rsidRPr="001855A8">
        <w:rPr>
          <w:color w:val="auto"/>
        </w:rPr>
        <w:t>способы достижения воинской дисциплины;</w:t>
      </w:r>
    </w:p>
    <w:p w:rsidR="00DA6621" w:rsidRPr="001855A8" w:rsidRDefault="00DA6621" w:rsidP="00DA6621">
      <w:pPr>
        <w:pStyle w:val="11"/>
        <w:shd w:val="clear" w:color="auto" w:fill="auto"/>
        <w:ind w:firstLine="580"/>
        <w:jc w:val="both"/>
        <w:rPr>
          <w:color w:val="auto"/>
        </w:rPr>
      </w:pPr>
      <w:r w:rsidRPr="001855A8">
        <w:rPr>
          <w:color w:val="auto"/>
        </w:rPr>
        <w:t>положения Строевого устава;</w:t>
      </w:r>
    </w:p>
    <w:p w:rsidR="00DA6621" w:rsidRPr="001855A8" w:rsidRDefault="00DA6621" w:rsidP="00DA6621">
      <w:pPr>
        <w:pStyle w:val="11"/>
        <w:shd w:val="clear" w:color="auto" w:fill="auto"/>
        <w:ind w:firstLine="580"/>
        <w:jc w:val="both"/>
        <w:rPr>
          <w:color w:val="auto"/>
        </w:rPr>
      </w:pPr>
      <w:r w:rsidRPr="001855A8">
        <w:rPr>
          <w:color w:val="auto"/>
        </w:rPr>
        <w:t>обязанности военнослужащих перед построением и в строю;</w:t>
      </w:r>
    </w:p>
    <w:p w:rsidR="00DA6621" w:rsidRPr="001855A8" w:rsidRDefault="00DA6621" w:rsidP="00DA6621">
      <w:pPr>
        <w:pStyle w:val="11"/>
        <w:shd w:val="clear" w:color="auto" w:fill="auto"/>
        <w:ind w:firstLine="580"/>
        <w:jc w:val="both"/>
        <w:rPr>
          <w:color w:val="auto"/>
        </w:rPr>
      </w:pPr>
      <w:r w:rsidRPr="001855A8">
        <w:rPr>
          <w:color w:val="auto"/>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DA6621" w:rsidRPr="001855A8" w:rsidRDefault="00DA6621" w:rsidP="00DA6621">
      <w:pPr>
        <w:pStyle w:val="34"/>
        <w:keepNext/>
        <w:keepLines/>
        <w:shd w:val="clear" w:color="auto" w:fill="auto"/>
        <w:jc w:val="both"/>
        <w:rPr>
          <w:sz w:val="24"/>
          <w:szCs w:val="24"/>
        </w:rPr>
      </w:pPr>
      <w:r w:rsidRPr="001855A8">
        <w:rPr>
          <w:sz w:val="24"/>
          <w:szCs w:val="24"/>
        </w:rPr>
        <w:t>Модуль № 3 «Культура безопасности жизнедеятельности в современном обществе»:</w:t>
      </w:r>
    </w:p>
    <w:p w:rsidR="00DA6621" w:rsidRPr="001855A8" w:rsidRDefault="00DA6621" w:rsidP="00DA6621">
      <w:pPr>
        <w:pStyle w:val="11"/>
        <w:shd w:val="clear" w:color="auto" w:fill="auto"/>
        <w:ind w:firstLine="580"/>
        <w:jc w:val="both"/>
        <w:rPr>
          <w:color w:val="auto"/>
        </w:rPr>
      </w:pPr>
      <w:r w:rsidRPr="001855A8">
        <w:rPr>
          <w:color w:val="auto"/>
        </w:rPr>
        <w:t>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w:t>
      </w:r>
    </w:p>
    <w:p w:rsidR="00DA6621" w:rsidRPr="001855A8" w:rsidRDefault="00DA6621" w:rsidP="00DA6621">
      <w:pPr>
        <w:pStyle w:val="11"/>
        <w:shd w:val="clear" w:color="auto" w:fill="auto"/>
        <w:ind w:firstLine="580"/>
        <w:jc w:val="both"/>
        <w:rPr>
          <w:color w:val="auto"/>
        </w:rPr>
      </w:pPr>
      <w:r w:rsidRPr="001855A8">
        <w:rPr>
          <w:color w:val="auto"/>
        </w:rPr>
        <w:t>источники и факторы опасности, их классификация;</w:t>
      </w:r>
    </w:p>
    <w:p w:rsidR="00DA6621" w:rsidRPr="001855A8" w:rsidRDefault="00DA6621" w:rsidP="00DA6621">
      <w:pPr>
        <w:pStyle w:val="11"/>
        <w:shd w:val="clear" w:color="auto" w:fill="auto"/>
        <w:ind w:firstLine="580"/>
        <w:jc w:val="both"/>
        <w:rPr>
          <w:color w:val="auto"/>
        </w:rPr>
      </w:pPr>
      <w:r w:rsidRPr="001855A8">
        <w:rPr>
          <w:color w:val="auto"/>
        </w:rPr>
        <w:t>общие принципы безопасного поведения;</w:t>
      </w:r>
    </w:p>
    <w:p w:rsidR="00DA6621" w:rsidRPr="001855A8" w:rsidRDefault="00DA6621" w:rsidP="00DA6621">
      <w:pPr>
        <w:pStyle w:val="11"/>
        <w:shd w:val="clear" w:color="auto" w:fill="auto"/>
        <w:ind w:firstLine="580"/>
        <w:jc w:val="both"/>
        <w:rPr>
          <w:color w:val="auto"/>
        </w:rPr>
      </w:pPr>
      <w:r w:rsidRPr="001855A8">
        <w:rPr>
          <w:color w:val="auto"/>
        </w:rPr>
        <w:t>понятия опасной и чрезвычайной ситуации, сходство и различия опасной и чрезвычайной ситуации;</w:t>
      </w:r>
    </w:p>
    <w:p w:rsidR="00DA6621" w:rsidRPr="001855A8" w:rsidRDefault="00DA6621" w:rsidP="00DA6621">
      <w:pPr>
        <w:pStyle w:val="11"/>
        <w:shd w:val="clear" w:color="auto" w:fill="auto"/>
        <w:ind w:firstLine="580"/>
        <w:jc w:val="both"/>
        <w:rPr>
          <w:color w:val="auto"/>
        </w:rPr>
      </w:pPr>
      <w:r w:rsidRPr="001855A8">
        <w:rPr>
          <w:color w:val="auto"/>
        </w:rPr>
        <w:t xml:space="preserve">механизм перерастания повседневной ситуации в чрезвычайную ситуацию, правила </w:t>
      </w:r>
      <w:r w:rsidRPr="001855A8">
        <w:rPr>
          <w:color w:val="auto"/>
        </w:rPr>
        <w:lastRenderedPageBreak/>
        <w:t>поведения в опасных и чрезвычайных ситуациях.</w:t>
      </w:r>
    </w:p>
    <w:p w:rsidR="00DA6621" w:rsidRPr="001855A8" w:rsidRDefault="00DA6621" w:rsidP="00DA6621">
      <w:pPr>
        <w:pStyle w:val="34"/>
        <w:keepNext/>
        <w:keepLines/>
        <w:shd w:val="clear" w:color="auto" w:fill="auto"/>
        <w:jc w:val="both"/>
        <w:rPr>
          <w:sz w:val="24"/>
          <w:szCs w:val="24"/>
        </w:rPr>
      </w:pPr>
      <w:r w:rsidRPr="001855A8">
        <w:rPr>
          <w:sz w:val="24"/>
          <w:szCs w:val="24"/>
        </w:rPr>
        <w:t>Модуль № 4 «Безопасность в быту»:</w:t>
      </w:r>
    </w:p>
    <w:p w:rsidR="00DA6621" w:rsidRPr="001855A8" w:rsidRDefault="00DA6621" w:rsidP="00DA6621">
      <w:pPr>
        <w:pStyle w:val="11"/>
        <w:shd w:val="clear" w:color="auto" w:fill="auto"/>
        <w:ind w:firstLine="580"/>
        <w:jc w:val="both"/>
        <w:rPr>
          <w:color w:val="auto"/>
        </w:rPr>
      </w:pPr>
      <w:r w:rsidRPr="001855A8">
        <w:rPr>
          <w:color w:val="auto"/>
        </w:rPr>
        <w:t>основные источники опасности в быту и их классификация;</w:t>
      </w:r>
    </w:p>
    <w:p w:rsidR="00DA6621" w:rsidRPr="001855A8" w:rsidRDefault="00DA6621" w:rsidP="00DA6621">
      <w:pPr>
        <w:pStyle w:val="11"/>
        <w:shd w:val="clear" w:color="auto" w:fill="auto"/>
        <w:ind w:firstLine="580"/>
        <w:jc w:val="both"/>
        <w:rPr>
          <w:color w:val="auto"/>
        </w:rPr>
      </w:pPr>
      <w:r w:rsidRPr="001855A8">
        <w:rPr>
          <w:color w:val="auto"/>
        </w:rPr>
        <w:t>защита прав потребителя, сроки годности и состав продуктов питания;</w:t>
      </w:r>
    </w:p>
    <w:p w:rsidR="00DA6621" w:rsidRPr="001855A8" w:rsidRDefault="00DA6621" w:rsidP="00DA6621">
      <w:pPr>
        <w:pStyle w:val="11"/>
        <w:shd w:val="clear" w:color="auto" w:fill="auto"/>
        <w:ind w:firstLine="580"/>
        <w:jc w:val="both"/>
        <w:rPr>
          <w:color w:val="auto"/>
        </w:rPr>
      </w:pPr>
      <w:r w:rsidRPr="001855A8">
        <w:rPr>
          <w:color w:val="auto"/>
        </w:rPr>
        <w:t>бытовые отравления и причины их возникновения;</w:t>
      </w:r>
    </w:p>
    <w:p w:rsidR="00DA6621" w:rsidRPr="001855A8" w:rsidRDefault="00DA6621" w:rsidP="00DA6621">
      <w:pPr>
        <w:pStyle w:val="11"/>
        <w:shd w:val="clear" w:color="auto" w:fill="auto"/>
        <w:ind w:firstLine="580"/>
        <w:jc w:val="both"/>
        <w:rPr>
          <w:color w:val="auto"/>
        </w:rPr>
      </w:pPr>
      <w:r w:rsidRPr="001855A8">
        <w:rPr>
          <w:color w:val="auto"/>
        </w:rPr>
        <w:t>признаки отравления, приёмы и правила оказания первой помощи;</w:t>
      </w:r>
    </w:p>
    <w:p w:rsidR="00DA6621" w:rsidRPr="001855A8" w:rsidRDefault="00DA6621" w:rsidP="00DA6621">
      <w:pPr>
        <w:pStyle w:val="11"/>
        <w:shd w:val="clear" w:color="auto" w:fill="auto"/>
        <w:ind w:firstLine="580"/>
        <w:jc w:val="both"/>
        <w:rPr>
          <w:color w:val="auto"/>
        </w:rPr>
      </w:pPr>
      <w:r w:rsidRPr="001855A8">
        <w:rPr>
          <w:color w:val="auto"/>
        </w:rPr>
        <w:t>правила комплектования и хранения домашней аптечки;</w:t>
      </w:r>
    </w:p>
    <w:p w:rsidR="00DA6621" w:rsidRPr="001855A8" w:rsidRDefault="00DA6621" w:rsidP="00DA6621">
      <w:pPr>
        <w:pStyle w:val="11"/>
        <w:shd w:val="clear" w:color="auto" w:fill="auto"/>
        <w:ind w:firstLine="580"/>
        <w:jc w:val="both"/>
        <w:rPr>
          <w:color w:val="auto"/>
        </w:rPr>
      </w:pPr>
      <w:r w:rsidRPr="001855A8">
        <w:rPr>
          <w:color w:val="auto"/>
        </w:rPr>
        <w:t>бытовые травмы и правила их предупреждения, приёмы и правила оказания первой помощи;</w:t>
      </w:r>
    </w:p>
    <w:p w:rsidR="00DA6621" w:rsidRPr="001855A8" w:rsidRDefault="00DA6621" w:rsidP="00DA6621">
      <w:pPr>
        <w:pStyle w:val="11"/>
        <w:shd w:val="clear" w:color="auto" w:fill="auto"/>
        <w:ind w:firstLine="580"/>
        <w:jc w:val="both"/>
        <w:rPr>
          <w:color w:val="auto"/>
        </w:rPr>
      </w:pPr>
      <w:r w:rsidRPr="001855A8">
        <w:rPr>
          <w:color w:val="auto"/>
        </w:rPr>
        <w:t>правила обращения с газовыми и электрическими приборами; приемы и правила оказания первой помощи;</w:t>
      </w:r>
    </w:p>
    <w:p w:rsidR="00DA6621" w:rsidRPr="001855A8" w:rsidRDefault="00DA6621" w:rsidP="0082270B">
      <w:pPr>
        <w:pStyle w:val="11"/>
        <w:shd w:val="clear" w:color="auto" w:fill="auto"/>
        <w:ind w:left="580" w:firstLine="0"/>
        <w:jc w:val="both"/>
        <w:rPr>
          <w:color w:val="auto"/>
        </w:rPr>
      </w:pPr>
      <w:r w:rsidRPr="001855A8">
        <w:rPr>
          <w:color w:val="auto"/>
        </w:rPr>
        <w:t>правила поведения в подъезде и лифте, а также при входе и выходе из них; пожар и факторы его развития;</w:t>
      </w:r>
    </w:p>
    <w:p w:rsidR="00DA6621" w:rsidRPr="001855A8" w:rsidRDefault="00DA6621" w:rsidP="00DA6621">
      <w:pPr>
        <w:pStyle w:val="11"/>
        <w:shd w:val="clear" w:color="auto" w:fill="auto"/>
        <w:ind w:firstLine="580"/>
        <w:jc w:val="both"/>
        <w:rPr>
          <w:color w:val="auto"/>
        </w:rPr>
      </w:pPr>
      <w:r w:rsidRPr="001855A8">
        <w:rPr>
          <w:color w:val="auto"/>
        </w:rPr>
        <w:t>условия и причины возникновения пожаров, их возможные последствия, приёмы и правила оказания первой помощи;</w:t>
      </w:r>
    </w:p>
    <w:p w:rsidR="00DA6621" w:rsidRPr="001855A8" w:rsidRDefault="00DA6621" w:rsidP="00DA6621">
      <w:pPr>
        <w:pStyle w:val="11"/>
        <w:shd w:val="clear" w:color="auto" w:fill="auto"/>
        <w:ind w:firstLine="580"/>
        <w:jc w:val="both"/>
        <w:rPr>
          <w:color w:val="auto"/>
        </w:rPr>
      </w:pPr>
      <w:r w:rsidRPr="001855A8">
        <w:rPr>
          <w:color w:val="auto"/>
        </w:rPr>
        <w:t>первичные средства пожаротушения;</w:t>
      </w:r>
    </w:p>
    <w:p w:rsidR="00DA6621" w:rsidRPr="001855A8" w:rsidRDefault="00DA6621" w:rsidP="00DA6621">
      <w:pPr>
        <w:pStyle w:val="11"/>
        <w:shd w:val="clear" w:color="auto" w:fill="auto"/>
        <w:ind w:firstLine="580"/>
        <w:jc w:val="both"/>
        <w:rPr>
          <w:color w:val="auto"/>
        </w:rPr>
      </w:pPr>
      <w:r w:rsidRPr="001855A8">
        <w:rPr>
          <w:color w:val="auto"/>
        </w:rPr>
        <w:t>правила вызова экстренных служб и порядок взаимодействия с ними, ответственность за ложные сообщения;</w:t>
      </w:r>
    </w:p>
    <w:p w:rsidR="00DA6621" w:rsidRPr="001855A8" w:rsidRDefault="00DA6621" w:rsidP="00DA6621">
      <w:pPr>
        <w:pStyle w:val="11"/>
        <w:shd w:val="clear" w:color="auto" w:fill="auto"/>
        <w:ind w:firstLine="580"/>
        <w:jc w:val="both"/>
        <w:rPr>
          <w:color w:val="auto"/>
        </w:rPr>
      </w:pPr>
      <w:r w:rsidRPr="001855A8">
        <w:rPr>
          <w:color w:val="auto"/>
        </w:rPr>
        <w:t>права, обязанности и ответственность граждан в области пожарной безопасности;</w:t>
      </w:r>
    </w:p>
    <w:p w:rsidR="00DA6621" w:rsidRPr="001855A8" w:rsidRDefault="00DA6621" w:rsidP="00DA6621">
      <w:pPr>
        <w:pStyle w:val="11"/>
        <w:shd w:val="clear" w:color="auto" w:fill="auto"/>
        <w:ind w:firstLine="580"/>
        <w:jc w:val="both"/>
        <w:rPr>
          <w:color w:val="auto"/>
        </w:rPr>
      </w:pPr>
      <w:r w:rsidRPr="001855A8">
        <w:rPr>
          <w:color w:val="auto"/>
        </w:rPr>
        <w:t>ситуации криминогенного характера;</w:t>
      </w:r>
    </w:p>
    <w:p w:rsidR="00DA6621" w:rsidRPr="001855A8" w:rsidRDefault="00DA6621" w:rsidP="00DA6621">
      <w:pPr>
        <w:pStyle w:val="11"/>
        <w:shd w:val="clear" w:color="auto" w:fill="auto"/>
        <w:ind w:firstLine="580"/>
        <w:jc w:val="both"/>
        <w:rPr>
          <w:color w:val="auto"/>
        </w:rPr>
      </w:pPr>
      <w:r w:rsidRPr="001855A8">
        <w:rPr>
          <w:color w:val="auto"/>
        </w:rPr>
        <w:t>правила поведения с малознакомыми людьми;</w:t>
      </w:r>
    </w:p>
    <w:p w:rsidR="00DA6621" w:rsidRPr="001855A8" w:rsidRDefault="00DA6621" w:rsidP="00DA6621">
      <w:pPr>
        <w:pStyle w:val="11"/>
        <w:shd w:val="clear" w:color="auto" w:fill="auto"/>
        <w:ind w:firstLine="580"/>
        <w:jc w:val="both"/>
        <w:rPr>
          <w:color w:val="auto"/>
        </w:rPr>
      </w:pPr>
      <w:r w:rsidRPr="001855A8">
        <w:rPr>
          <w:color w:val="auto"/>
        </w:rPr>
        <w:t>меры по предотвращению проникновения злоумышленников в дом, правила поведения при попытке проникновения в дом посторонних;</w:t>
      </w:r>
    </w:p>
    <w:p w:rsidR="00DA6621" w:rsidRPr="001855A8" w:rsidRDefault="00DA6621" w:rsidP="00DA6621">
      <w:pPr>
        <w:pStyle w:val="11"/>
        <w:shd w:val="clear" w:color="auto" w:fill="auto"/>
        <w:ind w:firstLine="580"/>
        <w:jc w:val="both"/>
        <w:rPr>
          <w:color w:val="auto"/>
        </w:rPr>
      </w:pPr>
      <w:r w:rsidRPr="001855A8">
        <w:rPr>
          <w:color w:val="auto"/>
        </w:rPr>
        <w:t>классификация аварийных ситуаций на коммунальных системах жизнеобеспечения;</w:t>
      </w:r>
    </w:p>
    <w:p w:rsidR="00DA6621" w:rsidRPr="001855A8" w:rsidRDefault="00DA6621" w:rsidP="00DA6621">
      <w:pPr>
        <w:pStyle w:val="11"/>
        <w:shd w:val="clear" w:color="auto" w:fill="auto"/>
        <w:ind w:firstLine="580"/>
        <w:jc w:val="both"/>
        <w:rPr>
          <w:color w:val="auto"/>
        </w:rPr>
      </w:pPr>
      <w:r w:rsidRPr="001855A8">
        <w:rPr>
          <w:color w:val="auto"/>
        </w:rPr>
        <w:t>правила предупреждения возможных аварий на коммунальных системах, порядок действий при авариях на коммунальных системах.</w:t>
      </w:r>
    </w:p>
    <w:p w:rsidR="00DA6621" w:rsidRPr="001855A8" w:rsidRDefault="00DA6621" w:rsidP="00DA6621">
      <w:pPr>
        <w:pStyle w:val="34"/>
        <w:keepNext/>
        <w:keepLines/>
        <w:shd w:val="clear" w:color="auto" w:fill="auto"/>
        <w:rPr>
          <w:sz w:val="24"/>
          <w:szCs w:val="24"/>
        </w:rPr>
      </w:pPr>
      <w:r w:rsidRPr="001855A8">
        <w:rPr>
          <w:sz w:val="24"/>
          <w:szCs w:val="24"/>
        </w:rPr>
        <w:t>Модуль № 5 «Безопасность на транспорте»:</w:t>
      </w:r>
    </w:p>
    <w:p w:rsidR="00DA6621" w:rsidRPr="001855A8" w:rsidRDefault="00DA6621" w:rsidP="00DA6621">
      <w:pPr>
        <w:pStyle w:val="11"/>
        <w:shd w:val="clear" w:color="auto" w:fill="auto"/>
        <w:ind w:firstLine="580"/>
        <w:rPr>
          <w:color w:val="auto"/>
        </w:rPr>
      </w:pPr>
      <w:r w:rsidRPr="001855A8">
        <w:rPr>
          <w:color w:val="auto"/>
        </w:rPr>
        <w:t>правила дорожного движения и их значение;</w:t>
      </w:r>
    </w:p>
    <w:p w:rsidR="00DA6621" w:rsidRPr="001855A8" w:rsidRDefault="00DA6621" w:rsidP="00DA6621">
      <w:pPr>
        <w:pStyle w:val="11"/>
        <w:shd w:val="clear" w:color="auto" w:fill="auto"/>
        <w:ind w:left="580" w:firstLine="0"/>
        <w:rPr>
          <w:color w:val="auto"/>
        </w:rPr>
      </w:pPr>
      <w:r w:rsidRPr="001855A8">
        <w:rPr>
          <w:color w:val="auto"/>
        </w:rPr>
        <w:t>условия обеспечения безопасности участников дорожного движения; правила дорожного движения и дорожные знаки для пешеходов;</w:t>
      </w:r>
    </w:p>
    <w:p w:rsidR="00DA6621" w:rsidRPr="001855A8" w:rsidRDefault="00DA6621" w:rsidP="00DA6621">
      <w:pPr>
        <w:pStyle w:val="11"/>
        <w:shd w:val="clear" w:color="auto" w:fill="auto"/>
        <w:ind w:firstLine="580"/>
        <w:jc w:val="both"/>
        <w:rPr>
          <w:color w:val="auto"/>
        </w:rPr>
      </w:pPr>
      <w:r w:rsidRPr="001855A8">
        <w:rPr>
          <w:color w:val="auto"/>
        </w:rPr>
        <w:t>«дорожные ловушки» и правила их предупреждения; световозвращающие элементы и правила их применения;</w:t>
      </w:r>
    </w:p>
    <w:p w:rsidR="00DA6621" w:rsidRPr="001855A8" w:rsidRDefault="00DA6621" w:rsidP="00DA6621">
      <w:pPr>
        <w:pStyle w:val="11"/>
        <w:shd w:val="clear" w:color="auto" w:fill="auto"/>
        <w:ind w:firstLine="580"/>
        <w:jc w:val="both"/>
        <w:rPr>
          <w:color w:val="auto"/>
        </w:rPr>
      </w:pPr>
      <w:r w:rsidRPr="001855A8">
        <w:rPr>
          <w:color w:val="auto"/>
        </w:rPr>
        <w:t>правила дорожного движения для пассажиров;</w:t>
      </w:r>
    </w:p>
    <w:p w:rsidR="00DA6621" w:rsidRPr="001855A8" w:rsidRDefault="00DA6621" w:rsidP="00DA6621">
      <w:pPr>
        <w:pStyle w:val="11"/>
        <w:shd w:val="clear" w:color="auto" w:fill="auto"/>
        <w:ind w:firstLine="580"/>
        <w:jc w:val="both"/>
        <w:rPr>
          <w:color w:val="auto"/>
        </w:rPr>
      </w:pPr>
      <w:r w:rsidRPr="001855A8">
        <w:rPr>
          <w:color w:val="auto"/>
        </w:rPr>
        <w:t>обязанности пассажиров маршрутных транспортных средств, ремень безопасности и правила его применения;</w:t>
      </w:r>
    </w:p>
    <w:p w:rsidR="00DA6621" w:rsidRPr="001855A8" w:rsidRDefault="00DA6621" w:rsidP="00DA6621">
      <w:pPr>
        <w:pStyle w:val="11"/>
        <w:shd w:val="clear" w:color="auto" w:fill="auto"/>
        <w:ind w:firstLine="580"/>
        <w:jc w:val="both"/>
        <w:rPr>
          <w:color w:val="auto"/>
        </w:rPr>
      </w:pPr>
      <w:r w:rsidRPr="001855A8">
        <w:rPr>
          <w:color w:val="auto"/>
        </w:rPr>
        <w:t>порядок действий пассажиров в маршрутных транспортных средствах при опасных и чрезвычайных ситуациях;</w:t>
      </w:r>
    </w:p>
    <w:p w:rsidR="00DA6621" w:rsidRPr="001855A8" w:rsidRDefault="00DA6621" w:rsidP="00DA6621">
      <w:pPr>
        <w:pStyle w:val="11"/>
        <w:shd w:val="clear" w:color="auto" w:fill="auto"/>
        <w:ind w:firstLine="580"/>
        <w:jc w:val="both"/>
        <w:rPr>
          <w:color w:val="auto"/>
        </w:rPr>
      </w:pPr>
      <w:r w:rsidRPr="001855A8">
        <w:rPr>
          <w:color w:val="auto"/>
        </w:rPr>
        <w:t>правила поведения пассажира мотоцикла;</w:t>
      </w:r>
    </w:p>
    <w:p w:rsidR="00DA6621" w:rsidRPr="001855A8" w:rsidRDefault="00DA6621" w:rsidP="00DA6621">
      <w:pPr>
        <w:pStyle w:val="11"/>
        <w:shd w:val="clear" w:color="auto" w:fill="auto"/>
        <w:ind w:firstLine="580"/>
        <w:jc w:val="both"/>
        <w:rPr>
          <w:color w:val="auto"/>
        </w:rPr>
      </w:pPr>
      <w:r w:rsidRPr="001855A8">
        <w:rPr>
          <w:color w:val="auto"/>
        </w:rPr>
        <w:t>правила дорожного движения для водителя велосипеда, мопеда и иных средств индивидуальной мобильности;</w:t>
      </w:r>
    </w:p>
    <w:p w:rsidR="00DA6621" w:rsidRPr="001855A8" w:rsidRDefault="00DA6621" w:rsidP="00DA6621">
      <w:pPr>
        <w:pStyle w:val="11"/>
        <w:shd w:val="clear" w:color="auto" w:fill="auto"/>
        <w:ind w:firstLine="580"/>
        <w:rPr>
          <w:color w:val="auto"/>
        </w:rPr>
      </w:pPr>
      <w:r w:rsidRPr="001855A8">
        <w:rPr>
          <w:color w:val="auto"/>
        </w:rPr>
        <w:t>дорожные знаки для водителя велосипеда, сигналы велосипедиста;</w:t>
      </w:r>
    </w:p>
    <w:p w:rsidR="00DA6621" w:rsidRPr="001855A8" w:rsidRDefault="00DA6621" w:rsidP="0082270B">
      <w:pPr>
        <w:pStyle w:val="11"/>
        <w:shd w:val="clear" w:color="auto" w:fill="auto"/>
        <w:ind w:firstLine="580"/>
        <w:jc w:val="both"/>
        <w:rPr>
          <w:color w:val="auto"/>
        </w:rPr>
      </w:pPr>
      <w:r w:rsidRPr="001855A8">
        <w:rPr>
          <w:color w:val="auto"/>
        </w:rPr>
        <w:t>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происшествий;</w:t>
      </w:r>
    </w:p>
    <w:p w:rsidR="00DA6621" w:rsidRPr="001855A8" w:rsidRDefault="00DA6621" w:rsidP="00DA6621">
      <w:pPr>
        <w:pStyle w:val="11"/>
        <w:shd w:val="clear" w:color="auto" w:fill="auto"/>
        <w:ind w:firstLine="580"/>
        <w:rPr>
          <w:color w:val="auto"/>
        </w:rPr>
      </w:pPr>
      <w:r w:rsidRPr="001855A8">
        <w:rPr>
          <w:color w:val="auto"/>
        </w:rPr>
        <w:t>порядок действий очевидца дорожно-транспортного происшествия;</w:t>
      </w:r>
    </w:p>
    <w:p w:rsidR="00DA6621" w:rsidRPr="001855A8" w:rsidRDefault="00DA6621" w:rsidP="00DA6621">
      <w:pPr>
        <w:pStyle w:val="11"/>
        <w:shd w:val="clear" w:color="auto" w:fill="auto"/>
        <w:ind w:firstLine="580"/>
        <w:rPr>
          <w:color w:val="auto"/>
        </w:rPr>
      </w:pPr>
      <w:r w:rsidRPr="001855A8">
        <w:rPr>
          <w:color w:val="auto"/>
        </w:rPr>
        <w:t>порядок действий при пожаре на транспорте;</w:t>
      </w:r>
    </w:p>
    <w:p w:rsidR="00DA6621" w:rsidRPr="001855A8" w:rsidRDefault="00DA6621" w:rsidP="00DA6621">
      <w:pPr>
        <w:pStyle w:val="11"/>
        <w:shd w:val="clear" w:color="auto" w:fill="auto"/>
        <w:ind w:firstLine="580"/>
        <w:jc w:val="both"/>
        <w:rPr>
          <w:color w:val="auto"/>
        </w:rPr>
      </w:pPr>
      <w:r w:rsidRPr="001855A8">
        <w:rPr>
          <w:color w:val="auto"/>
        </w:rPr>
        <w:t>особенности различных видов транспорта (внеуличного, железнодорожного, водного, воздушного);</w:t>
      </w:r>
    </w:p>
    <w:p w:rsidR="00DA6621" w:rsidRPr="001855A8" w:rsidRDefault="00DA6621" w:rsidP="00DA6621">
      <w:pPr>
        <w:pStyle w:val="11"/>
        <w:shd w:val="clear" w:color="auto" w:fill="auto"/>
        <w:ind w:firstLine="580"/>
        <w:jc w:val="both"/>
        <w:rPr>
          <w:color w:val="auto"/>
        </w:rPr>
      </w:pPr>
      <w:r w:rsidRPr="001855A8">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DA6621" w:rsidRPr="001855A8" w:rsidRDefault="00DA6621" w:rsidP="00DA6621">
      <w:pPr>
        <w:pStyle w:val="11"/>
        <w:shd w:val="clear" w:color="auto" w:fill="auto"/>
        <w:ind w:firstLine="580"/>
        <w:jc w:val="both"/>
        <w:rPr>
          <w:color w:val="auto"/>
        </w:rPr>
      </w:pPr>
      <w:r w:rsidRPr="001855A8">
        <w:rPr>
          <w:color w:val="auto"/>
        </w:rPr>
        <w:t>приёмы и правила оказания первой помощи при различных травмах в результате чрезвычайных ситуаций на транспорте.</w:t>
      </w:r>
    </w:p>
    <w:p w:rsidR="00DA6621" w:rsidRPr="001855A8" w:rsidRDefault="00DA6621" w:rsidP="00DA6621">
      <w:pPr>
        <w:pStyle w:val="34"/>
        <w:keepNext/>
        <w:keepLines/>
        <w:shd w:val="clear" w:color="auto" w:fill="auto"/>
        <w:jc w:val="both"/>
        <w:rPr>
          <w:sz w:val="24"/>
          <w:szCs w:val="24"/>
        </w:rPr>
      </w:pPr>
      <w:r w:rsidRPr="001855A8">
        <w:rPr>
          <w:sz w:val="24"/>
          <w:szCs w:val="24"/>
        </w:rPr>
        <w:lastRenderedPageBreak/>
        <w:t>Модуль № 6 «Безопасность в общественных местах»:</w:t>
      </w:r>
    </w:p>
    <w:p w:rsidR="00DA6621" w:rsidRPr="001855A8" w:rsidRDefault="00DA6621" w:rsidP="00DA6621">
      <w:pPr>
        <w:pStyle w:val="11"/>
        <w:shd w:val="clear" w:color="auto" w:fill="auto"/>
        <w:ind w:firstLine="580"/>
        <w:jc w:val="both"/>
        <w:rPr>
          <w:color w:val="auto"/>
        </w:rPr>
      </w:pPr>
      <w:r w:rsidRPr="001855A8">
        <w:rPr>
          <w:color w:val="auto"/>
        </w:rPr>
        <w:t>общественные места и их характеристики, потенциальные источники опасности в общественных местах;</w:t>
      </w:r>
    </w:p>
    <w:p w:rsidR="00DA6621" w:rsidRPr="001855A8" w:rsidRDefault="00DA6621" w:rsidP="0082270B">
      <w:pPr>
        <w:pStyle w:val="11"/>
        <w:shd w:val="clear" w:color="auto" w:fill="auto"/>
        <w:ind w:left="580" w:firstLine="0"/>
        <w:jc w:val="both"/>
        <w:rPr>
          <w:color w:val="auto"/>
        </w:rPr>
      </w:pPr>
      <w:r w:rsidRPr="001855A8">
        <w:rPr>
          <w:color w:val="auto"/>
        </w:rPr>
        <w:t>правила вызова экстренных служб и порядок взаимодействия с ними; массовые мероприятия и правила подготовки к ним;</w:t>
      </w:r>
    </w:p>
    <w:p w:rsidR="00DA6621" w:rsidRPr="001855A8" w:rsidRDefault="00DA6621" w:rsidP="0082270B">
      <w:pPr>
        <w:pStyle w:val="11"/>
        <w:shd w:val="clear" w:color="auto" w:fill="auto"/>
        <w:ind w:left="580" w:firstLine="0"/>
        <w:jc w:val="both"/>
        <w:rPr>
          <w:color w:val="auto"/>
        </w:rPr>
      </w:pPr>
      <w:r w:rsidRPr="001855A8">
        <w:rPr>
          <w:color w:val="auto"/>
        </w:rPr>
        <w:t>порядок действий при беспорядках в местах массового пребывания людей; порядок действий при попадании в толпу и давку;</w:t>
      </w:r>
    </w:p>
    <w:p w:rsidR="00DA6621" w:rsidRPr="001855A8" w:rsidRDefault="00DA6621" w:rsidP="00DA6621">
      <w:pPr>
        <w:pStyle w:val="11"/>
        <w:shd w:val="clear" w:color="auto" w:fill="auto"/>
        <w:ind w:left="580" w:firstLine="0"/>
        <w:rPr>
          <w:color w:val="auto"/>
        </w:rPr>
      </w:pPr>
      <w:r w:rsidRPr="001855A8">
        <w:rPr>
          <w:color w:val="auto"/>
        </w:rPr>
        <w:t>порядок действий при обнаружении угрозы возникновения пожара;</w:t>
      </w:r>
    </w:p>
    <w:p w:rsidR="00DA6621" w:rsidRPr="001855A8" w:rsidRDefault="00DA6621" w:rsidP="00DA6621">
      <w:pPr>
        <w:pStyle w:val="11"/>
        <w:shd w:val="clear" w:color="auto" w:fill="auto"/>
        <w:ind w:left="580" w:firstLine="0"/>
        <w:rPr>
          <w:color w:val="auto"/>
        </w:rPr>
      </w:pPr>
      <w:r w:rsidRPr="001855A8">
        <w:rPr>
          <w:color w:val="auto"/>
        </w:rPr>
        <w:t>порядок действий при эвакуации из общественных мест и зданий;</w:t>
      </w:r>
    </w:p>
    <w:p w:rsidR="00DA6621" w:rsidRPr="001855A8" w:rsidRDefault="00DA6621" w:rsidP="00DA6621">
      <w:pPr>
        <w:pStyle w:val="11"/>
        <w:shd w:val="clear" w:color="auto" w:fill="auto"/>
        <w:ind w:firstLine="580"/>
        <w:jc w:val="both"/>
        <w:rPr>
          <w:color w:val="auto"/>
        </w:rPr>
      </w:pPr>
      <w:r w:rsidRPr="001855A8">
        <w:rPr>
          <w:color w:val="auto"/>
        </w:rPr>
        <w:t>опасности криминогенного и антиобщественного характера в общественных местах, порядок действий при их возникновении;</w:t>
      </w:r>
    </w:p>
    <w:p w:rsidR="00DA6621" w:rsidRPr="001855A8" w:rsidRDefault="00DA6621" w:rsidP="00DA6621">
      <w:pPr>
        <w:pStyle w:val="11"/>
        <w:shd w:val="clear" w:color="auto" w:fill="auto"/>
        <w:ind w:firstLine="580"/>
        <w:jc w:val="both"/>
        <w:rPr>
          <w:color w:val="auto"/>
        </w:rPr>
      </w:pPr>
      <w:r w:rsidRPr="001855A8">
        <w:rPr>
          <w:color w:val="auto"/>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A6621" w:rsidRPr="001855A8" w:rsidRDefault="00DA6621" w:rsidP="00DA6621">
      <w:pPr>
        <w:pStyle w:val="11"/>
        <w:shd w:val="clear" w:color="auto" w:fill="auto"/>
        <w:ind w:firstLine="580"/>
        <w:rPr>
          <w:color w:val="auto"/>
        </w:rPr>
      </w:pPr>
      <w:r w:rsidRPr="001855A8">
        <w:rPr>
          <w:color w:val="auto"/>
        </w:rPr>
        <w:t>порядок действий при взаимодействии с правоохранительными органами.</w:t>
      </w:r>
    </w:p>
    <w:p w:rsidR="00DA6621" w:rsidRPr="001855A8" w:rsidRDefault="00DA6621" w:rsidP="00DA6621">
      <w:pPr>
        <w:pStyle w:val="34"/>
        <w:keepNext/>
        <w:keepLines/>
        <w:shd w:val="clear" w:color="auto" w:fill="auto"/>
        <w:jc w:val="both"/>
        <w:rPr>
          <w:sz w:val="24"/>
          <w:szCs w:val="24"/>
        </w:rPr>
      </w:pPr>
      <w:r w:rsidRPr="001855A8">
        <w:rPr>
          <w:sz w:val="24"/>
          <w:szCs w:val="24"/>
        </w:rPr>
        <w:t>Модуль № 7 «Безопасность в природной среде»:</w:t>
      </w:r>
    </w:p>
    <w:p w:rsidR="00DA6621" w:rsidRPr="001855A8" w:rsidRDefault="00DA6621" w:rsidP="00DA6621">
      <w:pPr>
        <w:pStyle w:val="11"/>
        <w:shd w:val="clear" w:color="auto" w:fill="auto"/>
        <w:ind w:firstLine="580"/>
        <w:jc w:val="both"/>
        <w:rPr>
          <w:color w:val="auto"/>
        </w:rPr>
      </w:pPr>
      <w:r w:rsidRPr="001855A8">
        <w:rPr>
          <w:color w:val="auto"/>
        </w:rPr>
        <w:t>природные чрезвычайные ситуации и их классификация;</w:t>
      </w:r>
    </w:p>
    <w:p w:rsidR="00DA6621" w:rsidRPr="001855A8" w:rsidRDefault="00DA6621" w:rsidP="00DA6621">
      <w:pPr>
        <w:pStyle w:val="11"/>
        <w:shd w:val="clear" w:color="auto" w:fill="auto"/>
        <w:ind w:firstLine="580"/>
        <w:jc w:val="both"/>
        <w:rPr>
          <w:color w:val="auto"/>
        </w:rPr>
      </w:pPr>
      <w:r w:rsidRPr="001855A8">
        <w:rPr>
          <w:color w:val="auto"/>
        </w:rPr>
        <w:t>опасности в природной среде: дикие животные, змеи, насекомые и паукообразные, ядовитые грибы и растения;</w:t>
      </w:r>
    </w:p>
    <w:p w:rsidR="00DA6621" w:rsidRPr="001855A8" w:rsidRDefault="00DA6621" w:rsidP="00DA6621">
      <w:pPr>
        <w:pStyle w:val="11"/>
        <w:shd w:val="clear" w:color="auto" w:fill="auto"/>
        <w:ind w:firstLine="580"/>
        <w:jc w:val="both"/>
        <w:rPr>
          <w:color w:val="auto"/>
        </w:rPr>
      </w:pPr>
      <w:r w:rsidRPr="001855A8">
        <w:rPr>
          <w:color w:val="auto"/>
        </w:rPr>
        <w:t>автономные условия, их особенности и опасности, правила подготовки к длительному автономному существованию;</w:t>
      </w:r>
    </w:p>
    <w:p w:rsidR="00DA6621" w:rsidRPr="001855A8" w:rsidRDefault="00DA6621" w:rsidP="00DA6621">
      <w:pPr>
        <w:pStyle w:val="11"/>
        <w:shd w:val="clear" w:color="auto" w:fill="auto"/>
        <w:ind w:firstLine="580"/>
        <w:rPr>
          <w:color w:val="auto"/>
        </w:rPr>
      </w:pPr>
      <w:r w:rsidRPr="001855A8">
        <w:rPr>
          <w:color w:val="auto"/>
        </w:rPr>
        <w:t>порядок действий при автономном пребывании в природной среде;</w:t>
      </w:r>
    </w:p>
    <w:p w:rsidR="00DA6621" w:rsidRPr="001855A8" w:rsidRDefault="00DA6621" w:rsidP="00DA6621">
      <w:pPr>
        <w:pStyle w:val="11"/>
        <w:shd w:val="clear" w:color="auto" w:fill="auto"/>
        <w:ind w:firstLine="580"/>
        <w:rPr>
          <w:color w:val="auto"/>
        </w:rPr>
      </w:pPr>
      <w:r w:rsidRPr="001855A8">
        <w:rPr>
          <w:color w:val="auto"/>
        </w:rPr>
        <w:t>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w:t>
      </w:r>
    </w:p>
    <w:p w:rsidR="00DA6621" w:rsidRPr="001855A8" w:rsidRDefault="00DA6621" w:rsidP="00DA6621">
      <w:pPr>
        <w:pStyle w:val="11"/>
        <w:shd w:val="clear" w:color="auto" w:fill="auto"/>
        <w:ind w:firstLine="580"/>
        <w:rPr>
          <w:color w:val="auto"/>
        </w:rPr>
      </w:pPr>
      <w:r w:rsidRPr="001855A8">
        <w:rPr>
          <w:color w:val="auto"/>
        </w:rPr>
        <w:t>правила безопасного поведения в горах;</w:t>
      </w:r>
    </w:p>
    <w:p w:rsidR="00DA6621" w:rsidRPr="001855A8" w:rsidRDefault="00DA6621" w:rsidP="00DA6621">
      <w:pPr>
        <w:pStyle w:val="11"/>
        <w:shd w:val="clear" w:color="auto" w:fill="auto"/>
        <w:ind w:firstLine="580"/>
        <w:jc w:val="both"/>
        <w:rPr>
          <w:color w:val="auto"/>
        </w:rPr>
      </w:pPr>
      <w:r w:rsidRPr="001855A8">
        <w:rPr>
          <w:color w:val="auto"/>
        </w:rPr>
        <w:t>снежные лавины, их характеристики и опасности, порядок действий, необходимый для снижения риска попадания в лавину;</w:t>
      </w:r>
    </w:p>
    <w:p w:rsidR="00DA6621" w:rsidRPr="001855A8" w:rsidRDefault="00DA6621" w:rsidP="00DA6621">
      <w:pPr>
        <w:pStyle w:val="11"/>
        <w:shd w:val="clear" w:color="auto" w:fill="auto"/>
        <w:ind w:firstLine="580"/>
        <w:jc w:val="both"/>
        <w:rPr>
          <w:color w:val="auto"/>
        </w:rPr>
      </w:pPr>
      <w:r w:rsidRPr="001855A8">
        <w:rPr>
          <w:color w:val="auto"/>
        </w:rPr>
        <w:t>камнепады, их характеристики и опасности, порядок действий, необходимых для снижения риска попадания под камнепад;</w:t>
      </w:r>
    </w:p>
    <w:p w:rsidR="00DA6621" w:rsidRPr="001855A8" w:rsidRDefault="00DA6621" w:rsidP="00DA6621">
      <w:pPr>
        <w:pStyle w:val="11"/>
        <w:shd w:val="clear" w:color="auto" w:fill="auto"/>
        <w:ind w:firstLine="580"/>
        <w:jc w:val="both"/>
        <w:rPr>
          <w:color w:val="auto"/>
        </w:rPr>
      </w:pPr>
      <w:r w:rsidRPr="001855A8">
        <w:rPr>
          <w:color w:val="auto"/>
        </w:rPr>
        <w:t>сели, их характеристики и опасности, порядок действий при попадании в зону селя;</w:t>
      </w:r>
    </w:p>
    <w:p w:rsidR="00DA6621" w:rsidRPr="001855A8" w:rsidRDefault="00DA6621" w:rsidP="00DA6621">
      <w:pPr>
        <w:pStyle w:val="11"/>
        <w:shd w:val="clear" w:color="auto" w:fill="auto"/>
        <w:ind w:firstLine="580"/>
        <w:jc w:val="both"/>
        <w:rPr>
          <w:color w:val="auto"/>
        </w:rPr>
      </w:pPr>
      <w:r w:rsidRPr="001855A8">
        <w:rPr>
          <w:color w:val="auto"/>
        </w:rPr>
        <w:t>оползни, их характеристики и опасности, порядок действий при начале оползня;</w:t>
      </w:r>
    </w:p>
    <w:p w:rsidR="00DA6621" w:rsidRPr="001855A8" w:rsidRDefault="00DA6621" w:rsidP="00DA6621">
      <w:pPr>
        <w:pStyle w:val="11"/>
        <w:shd w:val="clear" w:color="auto" w:fill="auto"/>
        <w:ind w:firstLine="580"/>
        <w:jc w:val="both"/>
        <w:rPr>
          <w:color w:val="auto"/>
        </w:rPr>
      </w:pPr>
      <w:r w:rsidRPr="001855A8">
        <w:rPr>
          <w:color w:val="auto"/>
        </w:rPr>
        <w:t>общие правила безопасного поведения на водоёмах, правила купания на оборудованных и необорудованных пляжах;</w:t>
      </w:r>
    </w:p>
    <w:p w:rsidR="00DA6621" w:rsidRPr="001855A8" w:rsidRDefault="00DA6621" w:rsidP="00DA6621">
      <w:pPr>
        <w:pStyle w:val="11"/>
        <w:shd w:val="clear" w:color="auto" w:fill="auto"/>
        <w:ind w:firstLine="580"/>
        <w:jc w:val="both"/>
        <w:rPr>
          <w:color w:val="auto"/>
        </w:rPr>
      </w:pPr>
      <w:r w:rsidRPr="001855A8">
        <w:rPr>
          <w:color w:val="auto"/>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DA6621" w:rsidRPr="001855A8" w:rsidRDefault="00DA6621" w:rsidP="00DA6621">
      <w:pPr>
        <w:pStyle w:val="11"/>
        <w:shd w:val="clear" w:color="auto" w:fill="auto"/>
        <w:ind w:firstLine="580"/>
        <w:jc w:val="both"/>
        <w:rPr>
          <w:color w:val="auto"/>
        </w:rPr>
      </w:pPr>
      <w:r w:rsidRPr="001855A8">
        <w:rPr>
          <w:color w:val="auto"/>
        </w:rPr>
        <w:t>наводнения, их характеристики и опасности, порядок действий при наводнении;</w:t>
      </w:r>
    </w:p>
    <w:p w:rsidR="00DA6621" w:rsidRPr="001855A8" w:rsidRDefault="00DA6621" w:rsidP="00DA6621">
      <w:pPr>
        <w:pStyle w:val="11"/>
        <w:shd w:val="clear" w:color="auto" w:fill="auto"/>
        <w:ind w:firstLine="580"/>
        <w:jc w:val="both"/>
        <w:rPr>
          <w:color w:val="auto"/>
        </w:rPr>
      </w:pPr>
      <w:r w:rsidRPr="001855A8">
        <w:rPr>
          <w:color w:val="auto"/>
        </w:rPr>
        <w:t>цунами, их характеристики и опасности, порядок действий при нахождении в зоне цунами;</w:t>
      </w:r>
    </w:p>
    <w:p w:rsidR="00DA6621" w:rsidRPr="001855A8" w:rsidRDefault="00DA6621" w:rsidP="00DA6621">
      <w:pPr>
        <w:pStyle w:val="11"/>
        <w:shd w:val="clear" w:color="auto" w:fill="auto"/>
        <w:ind w:firstLine="580"/>
        <w:jc w:val="both"/>
        <w:rPr>
          <w:color w:val="auto"/>
        </w:rPr>
      </w:pPr>
      <w:r w:rsidRPr="001855A8">
        <w:rPr>
          <w:color w:val="auto"/>
        </w:rPr>
        <w:t>ураганы, смерчи, их характеристики и опасности, порядок действий при ураганах, бурях и смерчах;</w:t>
      </w:r>
    </w:p>
    <w:p w:rsidR="00DA6621" w:rsidRPr="001855A8" w:rsidRDefault="00DA6621" w:rsidP="00DA6621">
      <w:pPr>
        <w:pStyle w:val="11"/>
        <w:shd w:val="clear" w:color="auto" w:fill="auto"/>
        <w:ind w:firstLine="580"/>
        <w:jc w:val="both"/>
        <w:rPr>
          <w:color w:val="auto"/>
        </w:rPr>
      </w:pPr>
      <w:r w:rsidRPr="001855A8">
        <w:rPr>
          <w:color w:val="auto"/>
        </w:rPr>
        <w:t>грозы, их характеристики и опасности, порядок действий при попадании в грозу;</w:t>
      </w:r>
    </w:p>
    <w:p w:rsidR="00DA6621" w:rsidRPr="001855A8" w:rsidRDefault="00DA6621" w:rsidP="00DA6621">
      <w:pPr>
        <w:pStyle w:val="11"/>
        <w:shd w:val="clear" w:color="auto" w:fill="auto"/>
        <w:ind w:firstLine="580"/>
        <w:jc w:val="both"/>
        <w:rPr>
          <w:color w:val="auto"/>
        </w:rPr>
      </w:pPr>
      <w:r w:rsidRPr="001855A8">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A6621" w:rsidRPr="001855A8" w:rsidRDefault="00DA6621" w:rsidP="00DA6621">
      <w:pPr>
        <w:pStyle w:val="11"/>
        <w:shd w:val="clear" w:color="auto" w:fill="auto"/>
        <w:ind w:firstLine="580"/>
        <w:jc w:val="both"/>
        <w:rPr>
          <w:color w:val="auto"/>
        </w:rPr>
      </w:pPr>
      <w:r w:rsidRPr="001855A8">
        <w:rPr>
          <w:color w:val="auto"/>
        </w:rPr>
        <w:t>смысл понятий «экология» и «экологическая культура», значение экологии для устойчивого развития общества;</w:t>
      </w:r>
    </w:p>
    <w:p w:rsidR="00DA6621" w:rsidRPr="001855A8" w:rsidRDefault="00DA6621" w:rsidP="00DA6621">
      <w:pPr>
        <w:pStyle w:val="11"/>
        <w:shd w:val="clear" w:color="auto" w:fill="auto"/>
        <w:ind w:firstLine="580"/>
        <w:jc w:val="both"/>
        <w:rPr>
          <w:color w:val="auto"/>
        </w:rPr>
      </w:pPr>
      <w:r w:rsidRPr="001855A8">
        <w:rPr>
          <w:color w:val="auto"/>
        </w:rPr>
        <w:t>правила безопасного поведения при неблагоприятной экологической обстановке (загрязнении атмосферы).</w:t>
      </w:r>
    </w:p>
    <w:p w:rsidR="00DA6621" w:rsidRPr="001855A8" w:rsidRDefault="00DA6621" w:rsidP="00DA6621">
      <w:pPr>
        <w:pStyle w:val="34"/>
        <w:keepNext/>
        <w:keepLines/>
        <w:shd w:val="clear" w:color="auto" w:fill="auto"/>
        <w:jc w:val="both"/>
        <w:rPr>
          <w:sz w:val="24"/>
          <w:szCs w:val="24"/>
        </w:rPr>
      </w:pPr>
      <w:r w:rsidRPr="001855A8">
        <w:rPr>
          <w:sz w:val="24"/>
          <w:szCs w:val="24"/>
        </w:rPr>
        <w:t>Модуль № 8 «Основы медицинских знаний. Оказание первой помощи»:</w:t>
      </w:r>
    </w:p>
    <w:p w:rsidR="00DA6621" w:rsidRPr="001855A8" w:rsidRDefault="00DA6621" w:rsidP="00DA6621">
      <w:pPr>
        <w:pStyle w:val="11"/>
        <w:shd w:val="clear" w:color="auto" w:fill="auto"/>
        <w:ind w:firstLine="580"/>
        <w:jc w:val="both"/>
        <w:rPr>
          <w:color w:val="auto"/>
        </w:rPr>
      </w:pPr>
      <w:r w:rsidRPr="001855A8">
        <w:rPr>
          <w:color w:val="auto"/>
        </w:rPr>
        <w:t xml:space="preserve">смысл понятий «здоровье» и «здоровый образ жизни», их содержание и значение для </w:t>
      </w:r>
      <w:r w:rsidRPr="001855A8">
        <w:rPr>
          <w:color w:val="auto"/>
        </w:rPr>
        <w:lastRenderedPageBreak/>
        <w:t>человека;</w:t>
      </w:r>
    </w:p>
    <w:p w:rsidR="00DA6621" w:rsidRPr="001855A8" w:rsidRDefault="00DA6621" w:rsidP="00DA6621">
      <w:pPr>
        <w:pStyle w:val="11"/>
        <w:shd w:val="clear" w:color="auto" w:fill="auto"/>
        <w:ind w:left="580" w:firstLine="0"/>
        <w:jc w:val="both"/>
        <w:rPr>
          <w:color w:val="auto"/>
        </w:rPr>
      </w:pPr>
      <w:r w:rsidRPr="001855A8">
        <w:rPr>
          <w:color w:val="auto"/>
        </w:rPr>
        <w:t>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w:t>
      </w:r>
    </w:p>
    <w:p w:rsidR="00DA6621" w:rsidRPr="001855A8" w:rsidRDefault="00DA6621" w:rsidP="00DA6621">
      <w:pPr>
        <w:pStyle w:val="11"/>
        <w:shd w:val="clear" w:color="auto" w:fill="auto"/>
        <w:ind w:firstLine="580"/>
        <w:jc w:val="both"/>
        <w:rPr>
          <w:color w:val="auto"/>
        </w:rPr>
      </w:pPr>
      <w:r w:rsidRPr="001855A8">
        <w:rPr>
          <w:color w:val="auto"/>
        </w:rPr>
        <w:t>механизм распространения инфекционных заболеваний, меры их профилактики и защиты от них;</w:t>
      </w:r>
    </w:p>
    <w:p w:rsidR="00DA6621" w:rsidRPr="001855A8" w:rsidRDefault="00DA6621" w:rsidP="00DA6621">
      <w:pPr>
        <w:pStyle w:val="11"/>
        <w:shd w:val="clear" w:color="auto" w:fill="auto"/>
        <w:ind w:firstLine="580"/>
        <w:jc w:val="both"/>
        <w:rPr>
          <w:color w:val="auto"/>
        </w:rPr>
      </w:pPr>
      <w:r w:rsidRPr="001855A8">
        <w:rPr>
          <w:color w:val="auto"/>
        </w:rPr>
        <w:t>порядок действий при возникновении чрезвычайных ситуаций биолого</w:t>
      </w:r>
      <w:r w:rsidRPr="001855A8">
        <w:rPr>
          <w:color w:val="auto"/>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A6621" w:rsidRPr="001855A8" w:rsidRDefault="00DA6621" w:rsidP="00DA6621">
      <w:pPr>
        <w:pStyle w:val="11"/>
        <w:shd w:val="clear" w:color="auto" w:fill="auto"/>
        <w:ind w:firstLine="580"/>
        <w:jc w:val="both"/>
        <w:rPr>
          <w:color w:val="auto"/>
        </w:rPr>
      </w:pPr>
      <w:r w:rsidRPr="001855A8">
        <w:rPr>
          <w:color w:val="auto"/>
        </w:rPr>
        <w:t>понятие «неинфекционные заболевания» и их классификация, факторы риска неинфекционных заболеваний;</w:t>
      </w:r>
    </w:p>
    <w:p w:rsidR="00DA6621" w:rsidRPr="001855A8" w:rsidRDefault="00DA6621" w:rsidP="00DA6621">
      <w:pPr>
        <w:pStyle w:val="11"/>
        <w:shd w:val="clear" w:color="auto" w:fill="auto"/>
        <w:ind w:left="580" w:firstLine="0"/>
        <w:jc w:val="both"/>
        <w:rPr>
          <w:color w:val="auto"/>
        </w:rPr>
      </w:pPr>
      <w:r w:rsidRPr="001855A8">
        <w:rPr>
          <w:color w:val="auto"/>
        </w:rPr>
        <w:t>меры профилактики неинфекционных заболеваний и защиты от них; диспансеризация и её задачи;</w:t>
      </w:r>
    </w:p>
    <w:p w:rsidR="00DA6621" w:rsidRPr="001855A8" w:rsidRDefault="00DA6621" w:rsidP="00DA6621">
      <w:pPr>
        <w:pStyle w:val="11"/>
        <w:shd w:val="clear" w:color="auto" w:fill="auto"/>
        <w:ind w:left="580" w:firstLine="0"/>
        <w:jc w:val="both"/>
        <w:rPr>
          <w:color w:val="auto"/>
        </w:rPr>
      </w:pPr>
      <w:r w:rsidRPr="001855A8">
        <w:rPr>
          <w:color w:val="auto"/>
        </w:rPr>
        <w:t>понятия «психическое здоровье» и «психологическое благополучие»;</w:t>
      </w:r>
    </w:p>
    <w:p w:rsidR="00DA6621" w:rsidRPr="001855A8" w:rsidRDefault="00DA6621" w:rsidP="00DA6621">
      <w:pPr>
        <w:pStyle w:val="11"/>
        <w:shd w:val="clear" w:color="auto" w:fill="auto"/>
        <w:ind w:firstLine="580"/>
        <w:jc w:val="both"/>
        <w:rPr>
          <w:color w:val="auto"/>
        </w:rPr>
      </w:pPr>
      <w:r w:rsidRPr="001855A8">
        <w:rPr>
          <w:color w:val="auto"/>
        </w:rPr>
        <w:t>стресс и его влияние на человека, меры профилактики стресса, способы саморегуляции эмоциональных состояний;</w:t>
      </w:r>
    </w:p>
    <w:p w:rsidR="00DA6621" w:rsidRPr="001855A8" w:rsidRDefault="00DA6621" w:rsidP="00DA6621">
      <w:pPr>
        <w:pStyle w:val="11"/>
        <w:shd w:val="clear" w:color="auto" w:fill="auto"/>
        <w:ind w:firstLine="580"/>
        <w:jc w:val="both"/>
        <w:rPr>
          <w:color w:val="auto"/>
        </w:rPr>
      </w:pPr>
      <w:r w:rsidRPr="001855A8">
        <w:rPr>
          <w:color w:val="auto"/>
        </w:rPr>
        <w:t>понятие «первая помощь» и обязанность по её оказанию, универсальный алгоритм оказания первой помощи;</w:t>
      </w:r>
    </w:p>
    <w:p w:rsidR="00DA6621" w:rsidRPr="001855A8" w:rsidRDefault="00DA6621" w:rsidP="00DA6621">
      <w:pPr>
        <w:pStyle w:val="11"/>
        <w:shd w:val="clear" w:color="auto" w:fill="auto"/>
        <w:ind w:firstLine="580"/>
        <w:jc w:val="both"/>
        <w:rPr>
          <w:color w:val="auto"/>
        </w:rPr>
      </w:pPr>
      <w:r w:rsidRPr="001855A8">
        <w:rPr>
          <w:color w:val="auto"/>
        </w:rPr>
        <w:t>назначение и состав аптечки первой помощи;</w:t>
      </w:r>
    </w:p>
    <w:p w:rsidR="00DA6621" w:rsidRPr="001855A8" w:rsidRDefault="00DA6621" w:rsidP="00DA6621">
      <w:pPr>
        <w:pStyle w:val="11"/>
        <w:shd w:val="clear" w:color="auto" w:fill="auto"/>
        <w:ind w:firstLine="580"/>
        <w:jc w:val="both"/>
        <w:rPr>
          <w:color w:val="auto"/>
        </w:rPr>
      </w:pPr>
      <w:r w:rsidRPr="001855A8">
        <w:rPr>
          <w:color w:val="auto"/>
        </w:rPr>
        <w:t>порядок действий при оказании первой помощи в различных ситуациях, приёмы психологической поддержки пострадавшего.</w:t>
      </w:r>
    </w:p>
    <w:p w:rsidR="00DA6621" w:rsidRPr="001855A8" w:rsidRDefault="00DA6621" w:rsidP="00DA6621">
      <w:pPr>
        <w:pStyle w:val="34"/>
        <w:keepNext/>
        <w:keepLines/>
        <w:shd w:val="clear" w:color="auto" w:fill="auto"/>
        <w:jc w:val="both"/>
        <w:rPr>
          <w:sz w:val="24"/>
          <w:szCs w:val="24"/>
        </w:rPr>
      </w:pPr>
      <w:r w:rsidRPr="001855A8">
        <w:rPr>
          <w:sz w:val="24"/>
          <w:szCs w:val="24"/>
        </w:rPr>
        <w:t>Модуль № 9 «Безопасность в социуме»:</w:t>
      </w:r>
    </w:p>
    <w:p w:rsidR="00DA6621" w:rsidRPr="001855A8" w:rsidRDefault="00DA6621" w:rsidP="00DA6621">
      <w:pPr>
        <w:pStyle w:val="11"/>
        <w:shd w:val="clear" w:color="auto" w:fill="auto"/>
        <w:ind w:firstLine="580"/>
        <w:jc w:val="both"/>
        <w:rPr>
          <w:color w:val="auto"/>
        </w:rPr>
      </w:pPr>
      <w:r w:rsidRPr="001855A8">
        <w:rPr>
          <w:color w:val="auto"/>
        </w:rPr>
        <w:t>общение и его значение для человека, способы эффективного общения;</w:t>
      </w:r>
    </w:p>
    <w:p w:rsidR="00DA6621" w:rsidRPr="001855A8" w:rsidRDefault="00DA6621" w:rsidP="00DA6621">
      <w:pPr>
        <w:pStyle w:val="11"/>
        <w:shd w:val="clear" w:color="auto" w:fill="auto"/>
        <w:ind w:firstLine="580"/>
        <w:jc w:val="both"/>
        <w:rPr>
          <w:color w:val="auto"/>
        </w:rPr>
      </w:pPr>
      <w:r w:rsidRPr="001855A8">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A6621" w:rsidRPr="001855A8" w:rsidRDefault="00DA6621" w:rsidP="00DA6621">
      <w:pPr>
        <w:pStyle w:val="11"/>
        <w:shd w:val="clear" w:color="auto" w:fill="auto"/>
        <w:ind w:firstLine="580"/>
        <w:jc w:val="both"/>
        <w:rPr>
          <w:color w:val="auto"/>
        </w:rPr>
      </w:pPr>
      <w:r w:rsidRPr="001855A8">
        <w:rPr>
          <w:color w:val="auto"/>
        </w:rPr>
        <w:t>понятие «конфликт» и стадии его развития, факторы и причины развития конфликта;</w:t>
      </w:r>
    </w:p>
    <w:p w:rsidR="00DA6621" w:rsidRPr="001855A8" w:rsidRDefault="00DA6621" w:rsidP="00DA6621">
      <w:pPr>
        <w:pStyle w:val="11"/>
        <w:shd w:val="clear" w:color="auto" w:fill="auto"/>
        <w:ind w:firstLine="580"/>
        <w:jc w:val="both"/>
        <w:rPr>
          <w:color w:val="auto"/>
        </w:rPr>
      </w:pPr>
      <w:r w:rsidRPr="001855A8">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A6621" w:rsidRPr="001855A8" w:rsidRDefault="00DA6621" w:rsidP="00DA6621">
      <w:pPr>
        <w:pStyle w:val="11"/>
        <w:shd w:val="clear" w:color="auto" w:fill="auto"/>
        <w:ind w:firstLine="580"/>
        <w:jc w:val="both"/>
        <w:rPr>
          <w:color w:val="auto"/>
        </w:rPr>
      </w:pPr>
      <w:r w:rsidRPr="001855A8">
        <w:rPr>
          <w:color w:val="auto"/>
        </w:rPr>
        <w:t>правила поведения для снижения риска конфликта и порядок действий при его опасных проявлениях;</w:t>
      </w:r>
    </w:p>
    <w:p w:rsidR="00DA6621" w:rsidRPr="001855A8" w:rsidRDefault="00DA6621" w:rsidP="00DA6621">
      <w:pPr>
        <w:pStyle w:val="11"/>
        <w:shd w:val="clear" w:color="auto" w:fill="auto"/>
        <w:ind w:firstLine="580"/>
        <w:jc w:val="both"/>
        <w:rPr>
          <w:color w:val="auto"/>
        </w:rPr>
      </w:pPr>
      <w:r w:rsidRPr="001855A8">
        <w:rPr>
          <w:color w:val="auto"/>
        </w:rPr>
        <w:t>способ разрешения конфликта с помощью третьей стороны (медиатора);</w:t>
      </w:r>
    </w:p>
    <w:p w:rsidR="00DA6621" w:rsidRPr="001855A8" w:rsidRDefault="00DA6621" w:rsidP="00DA6621">
      <w:pPr>
        <w:pStyle w:val="11"/>
        <w:shd w:val="clear" w:color="auto" w:fill="auto"/>
        <w:ind w:firstLine="580"/>
        <w:jc w:val="both"/>
        <w:rPr>
          <w:color w:val="auto"/>
        </w:rPr>
      </w:pPr>
      <w:r w:rsidRPr="001855A8">
        <w:rPr>
          <w:color w:val="auto"/>
        </w:rPr>
        <w:t>опасные формы проявления конфликта: агрессия, домашнее насилие и буллинг;</w:t>
      </w:r>
    </w:p>
    <w:p w:rsidR="00DA6621" w:rsidRPr="001855A8" w:rsidRDefault="00DA6621" w:rsidP="00DA6621">
      <w:pPr>
        <w:pStyle w:val="11"/>
        <w:shd w:val="clear" w:color="auto" w:fill="auto"/>
        <w:ind w:firstLine="580"/>
        <w:jc w:val="both"/>
        <w:rPr>
          <w:color w:val="auto"/>
        </w:rPr>
      </w:pPr>
      <w:r w:rsidRPr="001855A8">
        <w:rPr>
          <w:color w:val="auto"/>
        </w:rPr>
        <w:t>манипуляции в ходе межличностного общения, приёмы распознавания манипуляций и способы противостояния им;</w:t>
      </w:r>
    </w:p>
    <w:p w:rsidR="00DA6621" w:rsidRPr="001855A8" w:rsidRDefault="00DA6621" w:rsidP="00DA6621">
      <w:pPr>
        <w:pStyle w:val="11"/>
        <w:shd w:val="clear" w:color="auto" w:fill="auto"/>
        <w:ind w:firstLine="580"/>
        <w:jc w:val="both"/>
        <w:rPr>
          <w:color w:val="auto"/>
        </w:rPr>
      </w:pPr>
      <w:r w:rsidRPr="001855A8">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A6621" w:rsidRPr="001855A8" w:rsidRDefault="00DA6621" w:rsidP="00DA6621">
      <w:pPr>
        <w:pStyle w:val="11"/>
        <w:shd w:val="clear" w:color="auto" w:fill="auto"/>
        <w:ind w:firstLine="580"/>
        <w:jc w:val="both"/>
        <w:rPr>
          <w:color w:val="auto"/>
        </w:rPr>
      </w:pPr>
      <w:r w:rsidRPr="001855A8">
        <w:rPr>
          <w:color w:val="auto"/>
        </w:rPr>
        <w:t>современные молодёжные увлечения и опасности, связанные с ними, правила безопасного поведения;</w:t>
      </w:r>
    </w:p>
    <w:p w:rsidR="00DA6621" w:rsidRPr="001855A8" w:rsidRDefault="00DA6621" w:rsidP="00DA6621">
      <w:pPr>
        <w:pStyle w:val="11"/>
        <w:shd w:val="clear" w:color="auto" w:fill="auto"/>
        <w:ind w:firstLine="580"/>
        <w:jc w:val="both"/>
        <w:rPr>
          <w:color w:val="auto"/>
        </w:rPr>
      </w:pPr>
      <w:r w:rsidRPr="001855A8">
        <w:rPr>
          <w:color w:val="auto"/>
        </w:rPr>
        <w:t>правила безопасной коммуникации с незнакомыми людьми.</w:t>
      </w:r>
    </w:p>
    <w:p w:rsidR="00DA6621" w:rsidRPr="001855A8" w:rsidRDefault="00DA6621" w:rsidP="00DA6621">
      <w:pPr>
        <w:pStyle w:val="34"/>
        <w:keepNext/>
        <w:keepLines/>
        <w:shd w:val="clear" w:color="auto" w:fill="auto"/>
        <w:jc w:val="both"/>
        <w:rPr>
          <w:sz w:val="24"/>
          <w:szCs w:val="24"/>
        </w:rPr>
      </w:pPr>
      <w:r w:rsidRPr="001855A8">
        <w:rPr>
          <w:sz w:val="24"/>
          <w:szCs w:val="24"/>
        </w:rPr>
        <w:t>Модуль № 10 «Безопасность в информационном пространстве»:</w:t>
      </w:r>
    </w:p>
    <w:p w:rsidR="00DA6621" w:rsidRPr="001855A8" w:rsidRDefault="00DA6621" w:rsidP="00DA6621">
      <w:pPr>
        <w:pStyle w:val="11"/>
        <w:shd w:val="clear" w:color="auto" w:fill="auto"/>
        <w:ind w:firstLine="580"/>
        <w:jc w:val="both"/>
        <w:rPr>
          <w:color w:val="auto"/>
        </w:rPr>
      </w:pPr>
      <w:r w:rsidRPr="001855A8">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DA6621" w:rsidRPr="001855A8" w:rsidRDefault="00DA6621" w:rsidP="00DA6621">
      <w:pPr>
        <w:pStyle w:val="11"/>
        <w:shd w:val="clear" w:color="auto" w:fill="auto"/>
        <w:ind w:firstLine="580"/>
        <w:jc w:val="both"/>
        <w:rPr>
          <w:color w:val="auto"/>
        </w:rPr>
      </w:pPr>
      <w:r w:rsidRPr="001855A8">
        <w:rPr>
          <w:color w:val="auto"/>
        </w:rPr>
        <w:t>риски и угрозы при использовании Интернета;</w:t>
      </w:r>
    </w:p>
    <w:p w:rsidR="00DA6621" w:rsidRPr="001855A8" w:rsidRDefault="00DA6621" w:rsidP="00DA6621">
      <w:pPr>
        <w:pStyle w:val="11"/>
        <w:shd w:val="clear" w:color="auto" w:fill="auto"/>
        <w:ind w:firstLine="580"/>
        <w:jc w:val="both"/>
        <w:rPr>
          <w:color w:val="auto"/>
        </w:rPr>
      </w:pPr>
      <w:r w:rsidRPr="001855A8">
        <w:rPr>
          <w:color w:val="auto"/>
        </w:rPr>
        <w:t>общие принципы безопасного поведения, необходимые для предупреждения возникновения опасных ситуаций в личном цифровом пространстве;</w:t>
      </w:r>
    </w:p>
    <w:p w:rsidR="00DA6621" w:rsidRPr="001855A8" w:rsidRDefault="00DA6621" w:rsidP="00DA6621">
      <w:pPr>
        <w:pStyle w:val="11"/>
        <w:shd w:val="clear" w:color="auto" w:fill="auto"/>
        <w:ind w:firstLine="580"/>
        <w:jc w:val="both"/>
        <w:rPr>
          <w:color w:val="auto"/>
        </w:rPr>
      </w:pPr>
      <w:r w:rsidRPr="001855A8">
        <w:rPr>
          <w:color w:val="auto"/>
        </w:rPr>
        <w:t>опасные явления цифровой среды: вредоносные программы и приложения и их разновидности;</w:t>
      </w:r>
    </w:p>
    <w:p w:rsidR="00DA6621" w:rsidRPr="001855A8" w:rsidRDefault="00DA6621" w:rsidP="00DA6621">
      <w:pPr>
        <w:pStyle w:val="11"/>
        <w:shd w:val="clear" w:color="auto" w:fill="auto"/>
        <w:ind w:firstLine="580"/>
        <w:jc w:val="both"/>
        <w:rPr>
          <w:color w:val="auto"/>
        </w:rPr>
      </w:pPr>
      <w:r w:rsidRPr="001855A8">
        <w:rPr>
          <w:color w:val="auto"/>
        </w:rPr>
        <w:t xml:space="preserve">правила кибергигиены, необходимые для предупреждения возникновения опасных </w:t>
      </w:r>
      <w:r w:rsidRPr="001855A8">
        <w:rPr>
          <w:color w:val="auto"/>
        </w:rPr>
        <w:lastRenderedPageBreak/>
        <w:t>ситуаций в цифровой среде;</w:t>
      </w:r>
    </w:p>
    <w:p w:rsidR="00DA6621" w:rsidRPr="001855A8" w:rsidRDefault="00DA6621" w:rsidP="00DA6621">
      <w:pPr>
        <w:pStyle w:val="11"/>
        <w:shd w:val="clear" w:color="auto" w:fill="auto"/>
        <w:ind w:firstLine="580"/>
        <w:jc w:val="both"/>
        <w:rPr>
          <w:color w:val="auto"/>
        </w:rPr>
      </w:pPr>
      <w:r w:rsidRPr="001855A8">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DA6621" w:rsidRPr="001855A8" w:rsidRDefault="00DA6621" w:rsidP="00DA6621">
      <w:pPr>
        <w:pStyle w:val="11"/>
        <w:shd w:val="clear" w:color="auto" w:fill="auto"/>
        <w:ind w:firstLine="580"/>
        <w:jc w:val="both"/>
        <w:rPr>
          <w:color w:val="auto"/>
        </w:rPr>
      </w:pPr>
      <w:r w:rsidRPr="001855A8">
        <w:rPr>
          <w:color w:val="auto"/>
        </w:rPr>
        <w:t>противоправные действия в Интернете;</w:t>
      </w:r>
    </w:p>
    <w:p w:rsidR="00DA6621" w:rsidRPr="001855A8" w:rsidRDefault="00DA6621" w:rsidP="00DA6621">
      <w:pPr>
        <w:pStyle w:val="11"/>
        <w:shd w:val="clear" w:color="auto" w:fill="auto"/>
        <w:ind w:firstLine="580"/>
        <w:jc w:val="both"/>
        <w:rPr>
          <w:color w:val="auto"/>
        </w:rPr>
      </w:pPr>
      <w:r w:rsidRPr="001855A8">
        <w:rPr>
          <w:color w:val="auto"/>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DA6621" w:rsidRPr="001855A8" w:rsidRDefault="00DA6621" w:rsidP="00DA6621">
      <w:pPr>
        <w:pStyle w:val="11"/>
        <w:shd w:val="clear" w:color="auto" w:fill="auto"/>
        <w:ind w:firstLine="580"/>
        <w:jc w:val="both"/>
        <w:rPr>
          <w:color w:val="auto"/>
        </w:rPr>
      </w:pPr>
      <w:r w:rsidRPr="001855A8">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DA6621" w:rsidRPr="001855A8" w:rsidRDefault="00DA6621" w:rsidP="00DA6621">
      <w:pPr>
        <w:pStyle w:val="34"/>
        <w:keepNext/>
        <w:keepLines/>
        <w:shd w:val="clear" w:color="auto" w:fill="auto"/>
        <w:jc w:val="both"/>
        <w:rPr>
          <w:sz w:val="24"/>
          <w:szCs w:val="24"/>
        </w:rPr>
      </w:pPr>
      <w:r w:rsidRPr="001855A8">
        <w:rPr>
          <w:sz w:val="24"/>
          <w:szCs w:val="24"/>
        </w:rPr>
        <w:t>Модуль № 11 «Основы противодействия экстремизму и терроризму»:</w:t>
      </w:r>
    </w:p>
    <w:p w:rsidR="00DA6621" w:rsidRPr="001855A8" w:rsidRDefault="00DA6621" w:rsidP="00DA6621">
      <w:pPr>
        <w:pStyle w:val="11"/>
        <w:shd w:val="clear" w:color="auto" w:fill="auto"/>
        <w:ind w:firstLine="580"/>
        <w:jc w:val="both"/>
        <w:rPr>
          <w:color w:val="auto"/>
        </w:rPr>
      </w:pPr>
      <w:r w:rsidRPr="001855A8">
        <w:rPr>
          <w:color w:val="auto"/>
        </w:rPr>
        <w:t>понятия «экстремизм» и «терроризм», их содержание, причины, возможные варианты проявления и последствия;</w:t>
      </w:r>
    </w:p>
    <w:p w:rsidR="00DA6621" w:rsidRPr="001855A8" w:rsidRDefault="00DA6621" w:rsidP="00DA6621">
      <w:pPr>
        <w:pStyle w:val="11"/>
        <w:shd w:val="clear" w:color="auto" w:fill="auto"/>
        <w:ind w:firstLine="580"/>
        <w:jc w:val="both"/>
        <w:rPr>
          <w:color w:val="auto"/>
        </w:rPr>
      </w:pPr>
      <w:r w:rsidRPr="001855A8">
        <w:rPr>
          <w:color w:val="auto"/>
        </w:rPr>
        <w:t>цели и формы проявления террористических актов, их последствия, уровни террористической опасности;</w:t>
      </w:r>
    </w:p>
    <w:p w:rsidR="00DA6621" w:rsidRPr="001855A8" w:rsidRDefault="00DA6621" w:rsidP="00DA6621">
      <w:pPr>
        <w:pStyle w:val="11"/>
        <w:shd w:val="clear" w:color="auto" w:fill="auto"/>
        <w:ind w:firstLine="580"/>
        <w:jc w:val="both"/>
        <w:rPr>
          <w:color w:val="auto"/>
        </w:rPr>
      </w:pPr>
      <w:r w:rsidRPr="001855A8">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DA6621" w:rsidRPr="001855A8" w:rsidRDefault="00DA6621" w:rsidP="00DA6621">
      <w:pPr>
        <w:pStyle w:val="11"/>
        <w:shd w:val="clear" w:color="auto" w:fill="auto"/>
        <w:ind w:firstLine="580"/>
        <w:jc w:val="both"/>
        <w:rPr>
          <w:color w:val="auto"/>
        </w:rPr>
      </w:pPr>
      <w:r w:rsidRPr="001855A8">
        <w:rPr>
          <w:color w:val="auto"/>
        </w:rPr>
        <w:t>признаки вовлечения в террористическую деятельность, правила антитеррористического поведения;</w:t>
      </w:r>
    </w:p>
    <w:p w:rsidR="00DA6621" w:rsidRPr="001855A8" w:rsidRDefault="00DA6621" w:rsidP="00DA6621">
      <w:pPr>
        <w:pStyle w:val="11"/>
        <w:shd w:val="clear" w:color="auto" w:fill="auto"/>
        <w:ind w:firstLine="580"/>
        <w:jc w:val="both"/>
        <w:rPr>
          <w:color w:val="auto"/>
        </w:rPr>
      </w:pPr>
      <w:r w:rsidRPr="001855A8">
        <w:rPr>
          <w:color w:val="auto"/>
        </w:rPr>
        <w:t>признаки угроз и подготовки различных форм терактов, порядок действий при их обнаружении;</w:t>
      </w:r>
    </w:p>
    <w:p w:rsidR="00DA6621" w:rsidRPr="001855A8" w:rsidRDefault="00DA6621" w:rsidP="00844C65">
      <w:pPr>
        <w:pStyle w:val="11"/>
        <w:shd w:val="clear" w:color="auto" w:fill="auto"/>
        <w:ind w:firstLine="580"/>
        <w:jc w:val="both"/>
        <w:rPr>
          <w:color w:val="auto"/>
        </w:rPr>
      </w:pPr>
      <w:r w:rsidRPr="001855A8">
        <w:rPr>
          <w:color w:val="auto"/>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D3D02" w:rsidRPr="001855A8" w:rsidRDefault="00F4765E" w:rsidP="00CB7CFC">
      <w:pPr>
        <w:pStyle w:val="11"/>
        <w:shd w:val="clear" w:color="auto" w:fill="auto"/>
        <w:ind w:firstLine="720"/>
        <w:jc w:val="both"/>
        <w:rPr>
          <w:color w:val="auto"/>
        </w:rPr>
      </w:pPr>
      <w:r w:rsidRPr="001855A8">
        <w:rPr>
          <w:b/>
          <w:bCs/>
          <w:color w:val="auto"/>
        </w:rPr>
        <w:t xml:space="preserve">Планируемые результаты освоения программы </w:t>
      </w:r>
    </w:p>
    <w:p w:rsidR="00844C65" w:rsidRPr="001855A8" w:rsidRDefault="00CB7CFC" w:rsidP="00CB7CFC">
      <w:pPr>
        <w:pStyle w:val="34"/>
        <w:keepNext/>
        <w:keepLines/>
        <w:shd w:val="clear" w:color="auto" w:fill="auto"/>
        <w:jc w:val="left"/>
        <w:rPr>
          <w:sz w:val="24"/>
          <w:szCs w:val="24"/>
        </w:rPr>
      </w:pPr>
      <w:bookmarkStart w:id="98" w:name="bookmark42"/>
      <w:r w:rsidRPr="001855A8">
        <w:rPr>
          <w:sz w:val="24"/>
          <w:szCs w:val="24"/>
        </w:rPr>
        <w:t>Личностные результаты</w:t>
      </w:r>
      <w:bookmarkEnd w:id="98"/>
    </w:p>
    <w:p w:rsidR="00844C65" w:rsidRPr="001855A8" w:rsidRDefault="00844C65" w:rsidP="00844C65">
      <w:pPr>
        <w:pStyle w:val="11"/>
        <w:shd w:val="clear" w:color="auto" w:fill="auto"/>
        <w:ind w:firstLine="580"/>
        <w:jc w:val="both"/>
        <w:rPr>
          <w:color w:val="auto"/>
        </w:rPr>
      </w:pPr>
      <w:r w:rsidRPr="001855A8">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844C65" w:rsidRPr="001855A8" w:rsidRDefault="00844C65" w:rsidP="00844C65">
      <w:pPr>
        <w:pStyle w:val="11"/>
        <w:shd w:val="clear" w:color="auto" w:fill="auto"/>
        <w:ind w:firstLine="580"/>
        <w:jc w:val="both"/>
        <w:rPr>
          <w:color w:val="auto"/>
        </w:rPr>
      </w:pPr>
      <w:r w:rsidRPr="001855A8">
        <w:rPr>
          <w:color w:val="auto"/>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844C65" w:rsidRPr="001855A8" w:rsidRDefault="00844C65" w:rsidP="00844C65">
      <w:pPr>
        <w:pStyle w:val="11"/>
        <w:shd w:val="clear" w:color="auto" w:fill="auto"/>
        <w:ind w:firstLine="580"/>
        <w:rPr>
          <w:color w:val="auto"/>
        </w:rPr>
      </w:pPr>
      <w:r w:rsidRPr="001855A8">
        <w:rPr>
          <w:color w:val="auto"/>
        </w:rPr>
        <w:t>Личностные результаты изучения ОБЗР включают:</w:t>
      </w:r>
    </w:p>
    <w:p w:rsidR="00844C65" w:rsidRPr="001855A8" w:rsidRDefault="00844C65" w:rsidP="00EE5F81">
      <w:pPr>
        <w:pStyle w:val="34"/>
        <w:keepNext/>
        <w:keepLines/>
        <w:numPr>
          <w:ilvl w:val="0"/>
          <w:numId w:val="73"/>
        </w:numPr>
        <w:shd w:val="clear" w:color="auto" w:fill="auto"/>
        <w:tabs>
          <w:tab w:val="left" w:pos="960"/>
        </w:tabs>
        <w:ind w:firstLine="580"/>
        <w:jc w:val="left"/>
        <w:rPr>
          <w:sz w:val="24"/>
          <w:szCs w:val="24"/>
        </w:rPr>
      </w:pPr>
      <w:r w:rsidRPr="001855A8">
        <w:rPr>
          <w:sz w:val="24"/>
          <w:szCs w:val="24"/>
        </w:rPr>
        <w:t>патриотическое воспитание:</w:t>
      </w:r>
    </w:p>
    <w:p w:rsidR="00844C65" w:rsidRPr="001855A8" w:rsidRDefault="00844C65" w:rsidP="00844C65">
      <w:pPr>
        <w:pStyle w:val="11"/>
        <w:shd w:val="clear" w:color="auto" w:fill="auto"/>
        <w:ind w:firstLine="580"/>
        <w:jc w:val="both"/>
        <w:rPr>
          <w:color w:val="auto"/>
        </w:rPr>
      </w:pPr>
      <w:r w:rsidRPr="001855A8">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44C65" w:rsidRPr="001855A8" w:rsidRDefault="00844C65" w:rsidP="00844C65">
      <w:pPr>
        <w:pStyle w:val="11"/>
        <w:shd w:val="clear" w:color="auto" w:fill="auto"/>
        <w:ind w:firstLine="580"/>
        <w:jc w:val="both"/>
        <w:rPr>
          <w:color w:val="auto"/>
        </w:rPr>
      </w:pPr>
      <w:r w:rsidRPr="001855A8">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44C65" w:rsidRPr="001855A8" w:rsidRDefault="00844C65" w:rsidP="00844C65">
      <w:pPr>
        <w:pStyle w:val="11"/>
        <w:shd w:val="clear" w:color="auto" w:fill="auto"/>
        <w:ind w:firstLine="580"/>
        <w:jc w:val="both"/>
        <w:rPr>
          <w:color w:val="auto"/>
        </w:rPr>
      </w:pPr>
      <w:r w:rsidRPr="001855A8">
        <w:rPr>
          <w:color w:val="auto"/>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844C65" w:rsidRPr="001855A8" w:rsidRDefault="00844C65" w:rsidP="00844C65">
      <w:pPr>
        <w:pStyle w:val="11"/>
        <w:shd w:val="clear" w:color="auto" w:fill="auto"/>
        <w:ind w:firstLine="580"/>
        <w:jc w:val="both"/>
        <w:rPr>
          <w:color w:val="auto"/>
        </w:rPr>
      </w:pPr>
      <w:r w:rsidRPr="001855A8">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844C65" w:rsidRPr="001855A8" w:rsidRDefault="00844C65" w:rsidP="00EE5F81">
      <w:pPr>
        <w:pStyle w:val="34"/>
        <w:keepNext/>
        <w:keepLines/>
        <w:numPr>
          <w:ilvl w:val="0"/>
          <w:numId w:val="73"/>
        </w:numPr>
        <w:shd w:val="clear" w:color="auto" w:fill="auto"/>
        <w:tabs>
          <w:tab w:val="left" w:pos="960"/>
        </w:tabs>
        <w:ind w:firstLine="580"/>
        <w:jc w:val="both"/>
        <w:rPr>
          <w:sz w:val="24"/>
          <w:szCs w:val="24"/>
        </w:rPr>
      </w:pPr>
      <w:r w:rsidRPr="001855A8">
        <w:rPr>
          <w:sz w:val="24"/>
          <w:szCs w:val="24"/>
        </w:rPr>
        <w:lastRenderedPageBreak/>
        <w:t>гражданское воспитание:</w:t>
      </w:r>
    </w:p>
    <w:p w:rsidR="00844C65" w:rsidRPr="001855A8" w:rsidRDefault="00844C65" w:rsidP="00844C65">
      <w:pPr>
        <w:pStyle w:val="11"/>
        <w:shd w:val="clear" w:color="auto" w:fill="auto"/>
        <w:ind w:firstLine="580"/>
        <w:jc w:val="both"/>
        <w:rPr>
          <w:color w:val="auto"/>
        </w:rPr>
      </w:pPr>
      <w:r w:rsidRPr="001855A8">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844C65" w:rsidRPr="001855A8" w:rsidRDefault="00844C65" w:rsidP="00844C65">
      <w:pPr>
        <w:pStyle w:val="11"/>
        <w:shd w:val="clear" w:color="auto" w:fill="auto"/>
        <w:ind w:firstLine="580"/>
        <w:jc w:val="both"/>
        <w:rPr>
          <w:color w:val="auto"/>
        </w:rPr>
      </w:pPr>
      <w:r w:rsidRPr="001855A8">
        <w:rPr>
          <w:color w:val="auto"/>
        </w:rPr>
        <w:t>активное участие в жизни семьи, организации, местного сообщества, родного края, страны;</w:t>
      </w:r>
    </w:p>
    <w:p w:rsidR="00844C65" w:rsidRPr="001855A8" w:rsidRDefault="00844C65" w:rsidP="00844C65">
      <w:pPr>
        <w:pStyle w:val="11"/>
        <w:shd w:val="clear" w:color="auto" w:fill="auto"/>
        <w:ind w:firstLine="580"/>
        <w:jc w:val="both"/>
        <w:rPr>
          <w:color w:val="auto"/>
        </w:rPr>
      </w:pPr>
      <w:r w:rsidRPr="001855A8">
        <w:rPr>
          <w:color w:val="auto"/>
        </w:rPr>
        <w:t>неприятие любых форм экстремизма, дискриминации;</w:t>
      </w:r>
    </w:p>
    <w:p w:rsidR="00844C65" w:rsidRPr="001855A8" w:rsidRDefault="00844C65" w:rsidP="00844C65">
      <w:pPr>
        <w:pStyle w:val="11"/>
        <w:shd w:val="clear" w:color="auto" w:fill="auto"/>
        <w:ind w:firstLine="580"/>
        <w:jc w:val="both"/>
        <w:rPr>
          <w:color w:val="auto"/>
        </w:rPr>
      </w:pPr>
      <w:r w:rsidRPr="001855A8">
        <w:rPr>
          <w:color w:val="auto"/>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44C65" w:rsidRPr="001855A8" w:rsidRDefault="00844C65" w:rsidP="00844C65">
      <w:pPr>
        <w:pStyle w:val="11"/>
        <w:shd w:val="clear" w:color="auto" w:fill="auto"/>
        <w:ind w:firstLine="580"/>
        <w:jc w:val="both"/>
        <w:rPr>
          <w:color w:val="auto"/>
        </w:rPr>
      </w:pPr>
      <w:r w:rsidRPr="001855A8">
        <w:rPr>
          <w:color w:val="auto"/>
        </w:rPr>
        <w:t>представление о способах противодействия коррупции;</w:t>
      </w:r>
    </w:p>
    <w:p w:rsidR="00844C65" w:rsidRPr="001855A8" w:rsidRDefault="00844C65" w:rsidP="00844C65">
      <w:pPr>
        <w:pStyle w:val="11"/>
        <w:shd w:val="clear" w:color="auto" w:fill="auto"/>
        <w:ind w:firstLine="580"/>
        <w:jc w:val="both"/>
        <w:rPr>
          <w:color w:val="auto"/>
        </w:rPr>
      </w:pPr>
      <w:r w:rsidRPr="001855A8">
        <w:rPr>
          <w:color w:val="auto"/>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44C65" w:rsidRPr="001855A8" w:rsidRDefault="00844C65" w:rsidP="00844C65">
      <w:pPr>
        <w:pStyle w:val="11"/>
        <w:shd w:val="clear" w:color="auto" w:fill="auto"/>
        <w:ind w:firstLine="580"/>
        <w:jc w:val="both"/>
        <w:rPr>
          <w:color w:val="auto"/>
        </w:rPr>
      </w:pPr>
      <w:r w:rsidRPr="001855A8">
        <w:rPr>
          <w:color w:val="auto"/>
        </w:rPr>
        <w:t>готовность к участию в гуманитарной деятельности (волонтёрство, помощь людям, нуждающимся в ней);</w:t>
      </w:r>
    </w:p>
    <w:p w:rsidR="00844C65" w:rsidRPr="001855A8" w:rsidRDefault="00844C65" w:rsidP="00844C65">
      <w:pPr>
        <w:pStyle w:val="11"/>
        <w:shd w:val="clear" w:color="auto" w:fill="auto"/>
        <w:ind w:firstLine="580"/>
        <w:jc w:val="both"/>
        <w:rPr>
          <w:color w:val="auto"/>
        </w:rPr>
      </w:pPr>
      <w:r w:rsidRPr="001855A8">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44C65" w:rsidRPr="001855A8" w:rsidRDefault="00844C65" w:rsidP="00844C65">
      <w:pPr>
        <w:pStyle w:val="11"/>
        <w:shd w:val="clear" w:color="auto" w:fill="auto"/>
        <w:ind w:firstLine="580"/>
        <w:jc w:val="both"/>
        <w:rPr>
          <w:color w:val="auto"/>
        </w:rPr>
      </w:pPr>
      <w:r w:rsidRPr="001855A8">
        <w:rPr>
          <w:color w:val="auto"/>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844C65" w:rsidRPr="001855A8" w:rsidRDefault="00844C65" w:rsidP="00844C65">
      <w:pPr>
        <w:pStyle w:val="11"/>
        <w:shd w:val="clear" w:color="auto" w:fill="auto"/>
        <w:ind w:firstLine="580"/>
        <w:jc w:val="both"/>
        <w:rPr>
          <w:color w:val="auto"/>
        </w:rPr>
      </w:pPr>
      <w:r w:rsidRPr="001855A8">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44C65" w:rsidRPr="001855A8" w:rsidRDefault="00844C65" w:rsidP="00EE5F81">
      <w:pPr>
        <w:pStyle w:val="34"/>
        <w:keepNext/>
        <w:keepLines/>
        <w:numPr>
          <w:ilvl w:val="0"/>
          <w:numId w:val="73"/>
        </w:numPr>
        <w:shd w:val="clear" w:color="auto" w:fill="auto"/>
        <w:tabs>
          <w:tab w:val="left" w:pos="975"/>
        </w:tabs>
        <w:ind w:firstLine="580"/>
        <w:jc w:val="both"/>
        <w:rPr>
          <w:sz w:val="24"/>
          <w:szCs w:val="24"/>
        </w:rPr>
      </w:pPr>
      <w:bookmarkStart w:id="99" w:name="bookmark49"/>
      <w:bookmarkStart w:id="100" w:name="bookmark50"/>
      <w:r w:rsidRPr="001855A8">
        <w:rPr>
          <w:sz w:val="24"/>
          <w:szCs w:val="24"/>
        </w:rPr>
        <w:t>духовно-нравственное воспитание:</w:t>
      </w:r>
      <w:bookmarkEnd w:id="99"/>
      <w:bookmarkEnd w:id="100"/>
    </w:p>
    <w:p w:rsidR="00844C65" w:rsidRPr="001855A8" w:rsidRDefault="00844C65" w:rsidP="00844C65">
      <w:pPr>
        <w:pStyle w:val="11"/>
        <w:shd w:val="clear" w:color="auto" w:fill="auto"/>
        <w:ind w:firstLine="580"/>
        <w:jc w:val="both"/>
        <w:rPr>
          <w:color w:val="auto"/>
        </w:rPr>
      </w:pPr>
      <w:r w:rsidRPr="001855A8">
        <w:rPr>
          <w:color w:val="auto"/>
        </w:rPr>
        <w:t>ориентация на моральные ценности и нормы в ситуациях нравственного выбора;</w:t>
      </w:r>
    </w:p>
    <w:p w:rsidR="00844C65" w:rsidRPr="001855A8" w:rsidRDefault="00844C65" w:rsidP="00844C65">
      <w:pPr>
        <w:pStyle w:val="11"/>
        <w:shd w:val="clear" w:color="auto" w:fill="auto"/>
        <w:ind w:firstLine="580"/>
        <w:jc w:val="both"/>
        <w:rPr>
          <w:color w:val="auto"/>
        </w:rPr>
      </w:pPr>
      <w:r w:rsidRPr="001855A8">
        <w:rPr>
          <w:color w:val="auto"/>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44C65" w:rsidRPr="001855A8" w:rsidRDefault="00844C65" w:rsidP="00844C65">
      <w:pPr>
        <w:pStyle w:val="11"/>
        <w:shd w:val="clear" w:color="auto" w:fill="auto"/>
        <w:ind w:firstLine="580"/>
        <w:jc w:val="both"/>
        <w:rPr>
          <w:color w:val="auto"/>
        </w:rPr>
      </w:pPr>
      <w:r w:rsidRPr="001855A8">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844C65" w:rsidRPr="001855A8" w:rsidRDefault="00844C65" w:rsidP="00844C65">
      <w:pPr>
        <w:pStyle w:val="11"/>
        <w:shd w:val="clear" w:color="auto" w:fill="auto"/>
        <w:ind w:firstLine="580"/>
        <w:jc w:val="both"/>
        <w:rPr>
          <w:color w:val="auto"/>
        </w:rPr>
      </w:pPr>
      <w:r w:rsidRPr="001855A8">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844C65" w:rsidRPr="001855A8" w:rsidRDefault="00844C65" w:rsidP="00844C65">
      <w:pPr>
        <w:pStyle w:val="11"/>
        <w:shd w:val="clear" w:color="auto" w:fill="auto"/>
        <w:ind w:firstLine="580"/>
        <w:jc w:val="both"/>
        <w:rPr>
          <w:color w:val="auto"/>
        </w:rPr>
      </w:pPr>
      <w:r w:rsidRPr="001855A8">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844C65" w:rsidRPr="001855A8" w:rsidRDefault="00844C65" w:rsidP="00EE5F81">
      <w:pPr>
        <w:pStyle w:val="34"/>
        <w:keepNext/>
        <w:keepLines/>
        <w:numPr>
          <w:ilvl w:val="0"/>
          <w:numId w:val="73"/>
        </w:numPr>
        <w:shd w:val="clear" w:color="auto" w:fill="auto"/>
        <w:tabs>
          <w:tab w:val="left" w:pos="975"/>
        </w:tabs>
        <w:ind w:firstLine="580"/>
        <w:jc w:val="both"/>
        <w:rPr>
          <w:sz w:val="24"/>
          <w:szCs w:val="24"/>
        </w:rPr>
      </w:pPr>
      <w:bookmarkStart w:id="101" w:name="bookmark51"/>
      <w:bookmarkStart w:id="102" w:name="bookmark52"/>
      <w:r w:rsidRPr="001855A8">
        <w:rPr>
          <w:sz w:val="24"/>
          <w:szCs w:val="24"/>
        </w:rPr>
        <w:t>эстетическое воспитание:</w:t>
      </w:r>
      <w:bookmarkEnd w:id="101"/>
      <w:bookmarkEnd w:id="102"/>
    </w:p>
    <w:p w:rsidR="00844C65" w:rsidRPr="001855A8" w:rsidRDefault="00844C65" w:rsidP="00844C65">
      <w:pPr>
        <w:pStyle w:val="11"/>
        <w:shd w:val="clear" w:color="auto" w:fill="auto"/>
        <w:ind w:firstLine="580"/>
        <w:jc w:val="both"/>
        <w:rPr>
          <w:color w:val="auto"/>
        </w:rPr>
      </w:pPr>
      <w:r w:rsidRPr="001855A8">
        <w:rPr>
          <w:color w:val="auto"/>
        </w:rPr>
        <w:t>формирование гармоничной личности, развитие способности воспринимать, ценить и создавать прекрасное в повседневной жизни;</w:t>
      </w:r>
    </w:p>
    <w:p w:rsidR="00844C65" w:rsidRPr="001855A8" w:rsidRDefault="00844C65" w:rsidP="00844C65">
      <w:pPr>
        <w:pStyle w:val="11"/>
        <w:shd w:val="clear" w:color="auto" w:fill="auto"/>
        <w:ind w:firstLine="580"/>
        <w:jc w:val="both"/>
        <w:rPr>
          <w:color w:val="auto"/>
        </w:rPr>
      </w:pPr>
      <w:r w:rsidRPr="001855A8">
        <w:rPr>
          <w:color w:val="auto"/>
        </w:rPr>
        <w:t>понимание взаимозависимости счастливого юношества и безопасного личного поведения в повседневной жизни;</w:t>
      </w:r>
    </w:p>
    <w:p w:rsidR="00844C65" w:rsidRPr="001855A8" w:rsidRDefault="00844C65" w:rsidP="00EE5F81">
      <w:pPr>
        <w:pStyle w:val="34"/>
        <w:keepNext/>
        <w:keepLines/>
        <w:numPr>
          <w:ilvl w:val="0"/>
          <w:numId w:val="73"/>
        </w:numPr>
        <w:shd w:val="clear" w:color="auto" w:fill="auto"/>
        <w:tabs>
          <w:tab w:val="left" w:pos="981"/>
        </w:tabs>
        <w:ind w:firstLine="580"/>
        <w:jc w:val="both"/>
        <w:rPr>
          <w:sz w:val="24"/>
          <w:szCs w:val="24"/>
        </w:rPr>
      </w:pPr>
      <w:bookmarkStart w:id="103" w:name="bookmark53"/>
      <w:bookmarkStart w:id="104" w:name="bookmark54"/>
      <w:r w:rsidRPr="001855A8">
        <w:rPr>
          <w:sz w:val="24"/>
          <w:szCs w:val="24"/>
        </w:rPr>
        <w:t>ценности научного познания:</w:t>
      </w:r>
      <w:bookmarkEnd w:id="103"/>
      <w:bookmarkEnd w:id="104"/>
    </w:p>
    <w:p w:rsidR="00844C65" w:rsidRPr="001855A8" w:rsidRDefault="00844C65" w:rsidP="00844C65">
      <w:pPr>
        <w:pStyle w:val="11"/>
        <w:shd w:val="clear" w:color="auto" w:fill="auto"/>
        <w:ind w:firstLine="580"/>
        <w:jc w:val="both"/>
        <w:rPr>
          <w:color w:val="auto"/>
        </w:rPr>
      </w:pPr>
      <w:r w:rsidRPr="001855A8">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44C65" w:rsidRPr="001855A8" w:rsidRDefault="00844C65" w:rsidP="00844C65">
      <w:pPr>
        <w:pStyle w:val="11"/>
        <w:shd w:val="clear" w:color="auto" w:fill="auto"/>
        <w:ind w:firstLine="580"/>
        <w:jc w:val="both"/>
        <w:rPr>
          <w:color w:val="auto"/>
        </w:rPr>
      </w:pPr>
      <w:r w:rsidRPr="001855A8">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44C65" w:rsidRPr="001855A8" w:rsidRDefault="00844C65" w:rsidP="00844C65">
      <w:pPr>
        <w:pStyle w:val="11"/>
        <w:shd w:val="clear" w:color="auto" w:fill="auto"/>
        <w:ind w:firstLine="580"/>
        <w:jc w:val="both"/>
        <w:rPr>
          <w:color w:val="auto"/>
        </w:rPr>
      </w:pPr>
      <w:r w:rsidRPr="001855A8">
        <w:rPr>
          <w:color w:val="auto"/>
        </w:rP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w:t>
      </w:r>
      <w:r w:rsidRPr="001855A8">
        <w:rPr>
          <w:color w:val="auto"/>
        </w:rPr>
        <w:lastRenderedPageBreak/>
        <w:t>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44C65" w:rsidRPr="001855A8" w:rsidRDefault="00844C65" w:rsidP="00844C65">
      <w:pPr>
        <w:pStyle w:val="11"/>
        <w:shd w:val="clear" w:color="auto" w:fill="auto"/>
        <w:ind w:firstLine="580"/>
        <w:jc w:val="both"/>
        <w:rPr>
          <w:color w:val="auto"/>
        </w:rPr>
      </w:pPr>
      <w:r w:rsidRPr="001855A8">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844C65" w:rsidRPr="001855A8" w:rsidRDefault="00844C65" w:rsidP="00EE5F81">
      <w:pPr>
        <w:pStyle w:val="34"/>
        <w:keepNext/>
        <w:keepLines/>
        <w:numPr>
          <w:ilvl w:val="0"/>
          <w:numId w:val="73"/>
        </w:numPr>
        <w:shd w:val="clear" w:color="auto" w:fill="auto"/>
        <w:tabs>
          <w:tab w:val="left" w:pos="1181"/>
        </w:tabs>
        <w:ind w:firstLine="580"/>
        <w:jc w:val="both"/>
        <w:rPr>
          <w:sz w:val="24"/>
          <w:szCs w:val="24"/>
        </w:rPr>
      </w:pPr>
      <w:bookmarkStart w:id="105" w:name="bookmark55"/>
      <w:bookmarkStart w:id="106" w:name="bookmark56"/>
      <w:r w:rsidRPr="001855A8">
        <w:rPr>
          <w:sz w:val="24"/>
          <w:szCs w:val="24"/>
        </w:rPr>
        <w:t>физическое воспитание, формирование культуры здоровья и эмоционального благополучия:</w:t>
      </w:r>
      <w:bookmarkEnd w:id="105"/>
      <w:bookmarkEnd w:id="106"/>
    </w:p>
    <w:p w:rsidR="00844C65" w:rsidRPr="001855A8" w:rsidRDefault="00844C65" w:rsidP="00844C65">
      <w:pPr>
        <w:pStyle w:val="11"/>
        <w:shd w:val="clear" w:color="auto" w:fill="auto"/>
        <w:ind w:firstLine="580"/>
        <w:jc w:val="both"/>
        <w:rPr>
          <w:color w:val="auto"/>
        </w:rPr>
      </w:pPr>
      <w:r w:rsidRPr="001855A8">
        <w:rPr>
          <w:color w:val="auto"/>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844C65" w:rsidRPr="001855A8" w:rsidRDefault="00844C65" w:rsidP="00844C65">
      <w:pPr>
        <w:pStyle w:val="11"/>
        <w:shd w:val="clear" w:color="auto" w:fill="auto"/>
        <w:ind w:firstLine="580"/>
        <w:jc w:val="both"/>
        <w:rPr>
          <w:color w:val="auto"/>
        </w:rPr>
      </w:pPr>
      <w:r w:rsidRPr="001855A8">
        <w:rPr>
          <w:color w:val="auto"/>
        </w:rPr>
        <w:t>осознание ценности жизни;</w:t>
      </w:r>
    </w:p>
    <w:p w:rsidR="00844C65" w:rsidRPr="001855A8" w:rsidRDefault="00844C65" w:rsidP="00844C65">
      <w:pPr>
        <w:pStyle w:val="11"/>
        <w:shd w:val="clear" w:color="auto" w:fill="auto"/>
        <w:ind w:firstLine="580"/>
        <w:jc w:val="both"/>
        <w:rPr>
          <w:color w:val="auto"/>
        </w:rPr>
      </w:pPr>
      <w:r w:rsidRPr="001855A8">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44C65" w:rsidRPr="001855A8" w:rsidRDefault="00844C65" w:rsidP="00844C65">
      <w:pPr>
        <w:pStyle w:val="11"/>
        <w:shd w:val="clear" w:color="auto" w:fill="auto"/>
        <w:ind w:firstLine="580"/>
        <w:jc w:val="both"/>
        <w:rPr>
          <w:color w:val="auto"/>
        </w:rPr>
      </w:pPr>
      <w:r w:rsidRPr="001855A8">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44C65" w:rsidRPr="001855A8" w:rsidRDefault="00844C65" w:rsidP="00844C65">
      <w:pPr>
        <w:pStyle w:val="11"/>
        <w:shd w:val="clear" w:color="auto" w:fill="auto"/>
        <w:ind w:firstLine="580"/>
        <w:jc w:val="both"/>
        <w:rPr>
          <w:color w:val="auto"/>
        </w:rPr>
      </w:pPr>
      <w:r w:rsidRPr="001855A8">
        <w:rPr>
          <w:color w:val="auto"/>
        </w:rPr>
        <w:t>соблюдение правил безопасности, в том числе навыков безопасного поведения в Интернет-среде;</w:t>
      </w:r>
    </w:p>
    <w:p w:rsidR="00844C65" w:rsidRPr="001855A8" w:rsidRDefault="00844C65" w:rsidP="00844C65">
      <w:pPr>
        <w:pStyle w:val="11"/>
        <w:shd w:val="clear" w:color="auto" w:fill="auto"/>
        <w:ind w:firstLine="580"/>
        <w:jc w:val="both"/>
        <w:rPr>
          <w:color w:val="auto"/>
        </w:rPr>
      </w:pPr>
      <w:r w:rsidRPr="001855A8">
        <w:rPr>
          <w:color w:val="auto"/>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844C65" w:rsidRPr="001855A8" w:rsidRDefault="00844C65" w:rsidP="00844C65">
      <w:pPr>
        <w:pStyle w:val="11"/>
        <w:shd w:val="clear" w:color="auto" w:fill="auto"/>
        <w:ind w:firstLine="580"/>
        <w:jc w:val="both"/>
        <w:rPr>
          <w:color w:val="auto"/>
        </w:rPr>
      </w:pPr>
      <w:r w:rsidRPr="001855A8">
        <w:rPr>
          <w:color w:val="auto"/>
        </w:rPr>
        <w:t>умение принимать себя и других людей, не осуждая;</w:t>
      </w:r>
    </w:p>
    <w:p w:rsidR="00844C65" w:rsidRPr="001855A8" w:rsidRDefault="00844C65" w:rsidP="00844C65">
      <w:pPr>
        <w:pStyle w:val="11"/>
        <w:shd w:val="clear" w:color="auto" w:fill="auto"/>
        <w:ind w:firstLine="580"/>
        <w:jc w:val="both"/>
        <w:rPr>
          <w:color w:val="auto"/>
        </w:rPr>
      </w:pPr>
      <w:r w:rsidRPr="001855A8">
        <w:rPr>
          <w:color w:val="auto"/>
        </w:rPr>
        <w:t>умение осознавать эмоциональное состояние своё и других людей, уметь управлять собственным эмоциональным состоянием;</w:t>
      </w:r>
    </w:p>
    <w:p w:rsidR="00844C65" w:rsidRPr="001855A8" w:rsidRDefault="00844C65" w:rsidP="00844C65">
      <w:pPr>
        <w:pStyle w:val="11"/>
        <w:shd w:val="clear" w:color="auto" w:fill="auto"/>
        <w:ind w:firstLine="580"/>
        <w:jc w:val="both"/>
        <w:rPr>
          <w:color w:val="auto"/>
        </w:rPr>
      </w:pPr>
      <w:r w:rsidRPr="001855A8">
        <w:rPr>
          <w:color w:val="auto"/>
        </w:rPr>
        <w:t>сформированность навыка рефлексии, признание своего права на ошибку и такого же права другого человека;</w:t>
      </w:r>
    </w:p>
    <w:p w:rsidR="00844C65" w:rsidRPr="001855A8" w:rsidRDefault="00844C65" w:rsidP="00EE5F81">
      <w:pPr>
        <w:pStyle w:val="34"/>
        <w:keepNext/>
        <w:keepLines/>
        <w:numPr>
          <w:ilvl w:val="0"/>
          <w:numId w:val="73"/>
        </w:numPr>
        <w:shd w:val="clear" w:color="auto" w:fill="auto"/>
        <w:tabs>
          <w:tab w:val="left" w:pos="981"/>
        </w:tabs>
        <w:ind w:firstLine="580"/>
        <w:jc w:val="both"/>
        <w:rPr>
          <w:sz w:val="24"/>
          <w:szCs w:val="24"/>
        </w:rPr>
      </w:pPr>
      <w:bookmarkStart w:id="107" w:name="bookmark57"/>
      <w:bookmarkStart w:id="108" w:name="bookmark58"/>
      <w:r w:rsidRPr="001855A8">
        <w:rPr>
          <w:sz w:val="24"/>
          <w:szCs w:val="24"/>
        </w:rPr>
        <w:t>трудовое воспитание:</w:t>
      </w:r>
      <w:bookmarkEnd w:id="107"/>
      <w:bookmarkEnd w:id="108"/>
    </w:p>
    <w:p w:rsidR="00844C65" w:rsidRPr="001855A8" w:rsidRDefault="00844C65" w:rsidP="00CB7CFC">
      <w:pPr>
        <w:pStyle w:val="11"/>
        <w:shd w:val="clear" w:color="auto" w:fill="auto"/>
        <w:ind w:firstLine="580"/>
        <w:jc w:val="both"/>
        <w:rPr>
          <w:color w:val="auto"/>
        </w:rPr>
      </w:pPr>
      <w:r w:rsidRPr="001855A8">
        <w:rPr>
          <w:color w:val="auto"/>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w:t>
      </w:r>
      <w:r w:rsidR="00CB7CFC" w:rsidRPr="001855A8">
        <w:rPr>
          <w:color w:val="auto"/>
        </w:rPr>
        <w:t xml:space="preserve"> </w:t>
      </w:r>
      <w:r w:rsidRPr="001855A8">
        <w:rPr>
          <w:color w:val="auto"/>
        </w:rPr>
        <w:t>направленности, способность инициировать, планировать и самостоятельно выполнять такого рода деятельность;</w:t>
      </w:r>
    </w:p>
    <w:p w:rsidR="00844C65" w:rsidRPr="001855A8" w:rsidRDefault="00844C65" w:rsidP="00844C65">
      <w:pPr>
        <w:pStyle w:val="11"/>
        <w:shd w:val="clear" w:color="auto" w:fill="auto"/>
        <w:ind w:firstLine="580"/>
        <w:jc w:val="both"/>
        <w:rPr>
          <w:color w:val="auto"/>
        </w:rPr>
      </w:pPr>
      <w:r w:rsidRPr="001855A8">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844C65" w:rsidRPr="001855A8" w:rsidRDefault="00844C65" w:rsidP="00844C65">
      <w:pPr>
        <w:pStyle w:val="11"/>
        <w:shd w:val="clear" w:color="auto" w:fill="auto"/>
        <w:ind w:firstLine="580"/>
        <w:jc w:val="both"/>
        <w:rPr>
          <w:color w:val="auto"/>
        </w:rPr>
      </w:pPr>
      <w:r w:rsidRPr="001855A8">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44C65" w:rsidRPr="001855A8" w:rsidRDefault="00844C65" w:rsidP="00844C65">
      <w:pPr>
        <w:pStyle w:val="11"/>
        <w:shd w:val="clear" w:color="auto" w:fill="auto"/>
        <w:ind w:firstLine="580"/>
        <w:jc w:val="both"/>
        <w:rPr>
          <w:color w:val="auto"/>
        </w:rPr>
      </w:pPr>
      <w:r w:rsidRPr="001855A8">
        <w:rPr>
          <w:color w:val="auto"/>
        </w:rPr>
        <w:t>готовность адаптироваться в профессиональной среде;</w:t>
      </w:r>
    </w:p>
    <w:p w:rsidR="00844C65" w:rsidRPr="001855A8" w:rsidRDefault="00844C65" w:rsidP="00844C65">
      <w:pPr>
        <w:pStyle w:val="11"/>
        <w:shd w:val="clear" w:color="auto" w:fill="auto"/>
        <w:ind w:firstLine="580"/>
        <w:jc w:val="both"/>
        <w:rPr>
          <w:color w:val="auto"/>
        </w:rPr>
      </w:pPr>
      <w:r w:rsidRPr="001855A8">
        <w:rPr>
          <w:color w:val="auto"/>
        </w:rPr>
        <w:t>уважение к труду и результатам трудовой деятельности;</w:t>
      </w:r>
    </w:p>
    <w:p w:rsidR="00844C65" w:rsidRPr="001855A8" w:rsidRDefault="00844C65" w:rsidP="00844C65">
      <w:pPr>
        <w:pStyle w:val="11"/>
        <w:shd w:val="clear" w:color="auto" w:fill="auto"/>
        <w:ind w:firstLine="580"/>
        <w:jc w:val="both"/>
        <w:rPr>
          <w:color w:val="auto"/>
        </w:rPr>
      </w:pPr>
      <w:r w:rsidRPr="001855A8">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44C65" w:rsidRPr="001855A8" w:rsidRDefault="00844C65" w:rsidP="00844C65">
      <w:pPr>
        <w:pStyle w:val="11"/>
        <w:shd w:val="clear" w:color="auto" w:fill="auto"/>
        <w:ind w:firstLine="580"/>
        <w:jc w:val="both"/>
        <w:rPr>
          <w:color w:val="auto"/>
        </w:rPr>
      </w:pPr>
      <w:r w:rsidRPr="001855A8">
        <w:rPr>
          <w:color w:val="auto"/>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44C65" w:rsidRPr="001855A8" w:rsidRDefault="00844C65" w:rsidP="00844C65">
      <w:pPr>
        <w:pStyle w:val="11"/>
        <w:shd w:val="clear" w:color="auto" w:fill="auto"/>
        <w:ind w:firstLine="580"/>
        <w:jc w:val="both"/>
        <w:rPr>
          <w:color w:val="auto"/>
        </w:rPr>
      </w:pPr>
      <w:r w:rsidRPr="001855A8">
        <w:rPr>
          <w:color w:val="auto"/>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44C65" w:rsidRPr="001855A8" w:rsidRDefault="00844C65" w:rsidP="00844C65">
      <w:pPr>
        <w:pStyle w:val="11"/>
        <w:shd w:val="clear" w:color="auto" w:fill="auto"/>
        <w:ind w:firstLine="580"/>
        <w:jc w:val="both"/>
        <w:rPr>
          <w:color w:val="auto"/>
        </w:rPr>
      </w:pPr>
      <w:r w:rsidRPr="001855A8">
        <w:rPr>
          <w:color w:val="auto"/>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44C65" w:rsidRPr="001855A8" w:rsidRDefault="00844C65" w:rsidP="00EE5F81">
      <w:pPr>
        <w:pStyle w:val="34"/>
        <w:keepNext/>
        <w:keepLines/>
        <w:numPr>
          <w:ilvl w:val="0"/>
          <w:numId w:val="73"/>
        </w:numPr>
        <w:shd w:val="clear" w:color="auto" w:fill="auto"/>
        <w:tabs>
          <w:tab w:val="left" w:pos="977"/>
        </w:tabs>
        <w:ind w:firstLine="580"/>
        <w:jc w:val="both"/>
        <w:rPr>
          <w:sz w:val="24"/>
          <w:szCs w:val="24"/>
        </w:rPr>
      </w:pPr>
      <w:bookmarkStart w:id="109" w:name="bookmark59"/>
      <w:bookmarkStart w:id="110" w:name="bookmark60"/>
      <w:r w:rsidRPr="001855A8">
        <w:rPr>
          <w:sz w:val="24"/>
          <w:szCs w:val="24"/>
        </w:rPr>
        <w:t>экологическое воспитание:</w:t>
      </w:r>
      <w:bookmarkEnd w:id="109"/>
      <w:bookmarkEnd w:id="110"/>
    </w:p>
    <w:p w:rsidR="00844C65" w:rsidRPr="001855A8" w:rsidRDefault="00844C65" w:rsidP="00844C65">
      <w:pPr>
        <w:pStyle w:val="11"/>
        <w:shd w:val="clear" w:color="auto" w:fill="auto"/>
        <w:ind w:firstLine="580"/>
        <w:jc w:val="both"/>
        <w:rPr>
          <w:color w:val="auto"/>
        </w:rPr>
      </w:pPr>
      <w:r w:rsidRPr="001855A8">
        <w:rPr>
          <w:color w:val="auto"/>
        </w:rPr>
        <w:t xml:space="preserve">ориентация на применение знаний из социальных и естественных наук для решения </w:t>
      </w:r>
      <w:r w:rsidRPr="001855A8">
        <w:rPr>
          <w:color w:val="auto"/>
        </w:rPr>
        <w:lastRenderedPageBreak/>
        <w:t>задач в области окружающей среды, планирования поступков и оценки их возможных последствий для окружающей среды;</w:t>
      </w:r>
    </w:p>
    <w:p w:rsidR="00844C65" w:rsidRPr="001855A8" w:rsidRDefault="00844C65" w:rsidP="00844C65">
      <w:pPr>
        <w:pStyle w:val="11"/>
        <w:shd w:val="clear" w:color="auto" w:fill="auto"/>
        <w:ind w:firstLine="580"/>
        <w:jc w:val="both"/>
        <w:rPr>
          <w:color w:val="auto"/>
        </w:rPr>
      </w:pPr>
      <w:r w:rsidRPr="001855A8">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844C65" w:rsidRPr="001855A8" w:rsidRDefault="00844C65" w:rsidP="00844C65">
      <w:pPr>
        <w:pStyle w:val="11"/>
        <w:shd w:val="clear" w:color="auto" w:fill="auto"/>
        <w:ind w:firstLine="580"/>
        <w:jc w:val="both"/>
        <w:rPr>
          <w:color w:val="auto"/>
        </w:rPr>
      </w:pPr>
      <w:r w:rsidRPr="001855A8">
        <w:rPr>
          <w:color w:val="auto"/>
        </w:rPr>
        <w:t>осознание своей роли как гражданина и потребителя в условиях взаимосвязи природной, технологической и социальной сред;</w:t>
      </w:r>
    </w:p>
    <w:p w:rsidR="00844C65" w:rsidRPr="001855A8" w:rsidRDefault="00844C65" w:rsidP="00844C65">
      <w:pPr>
        <w:pStyle w:val="11"/>
        <w:shd w:val="clear" w:color="auto" w:fill="auto"/>
        <w:ind w:firstLine="580"/>
        <w:jc w:val="both"/>
        <w:rPr>
          <w:color w:val="auto"/>
        </w:rPr>
      </w:pPr>
      <w:r w:rsidRPr="001855A8">
        <w:rPr>
          <w:color w:val="auto"/>
        </w:rPr>
        <w:t>готовность к участию в практической деятельности экологической направленности;</w:t>
      </w:r>
    </w:p>
    <w:p w:rsidR="00844C65" w:rsidRPr="001855A8" w:rsidRDefault="00844C65" w:rsidP="00844C65">
      <w:pPr>
        <w:pStyle w:val="11"/>
        <w:shd w:val="clear" w:color="auto" w:fill="auto"/>
        <w:ind w:firstLine="580"/>
        <w:jc w:val="both"/>
        <w:rPr>
          <w:color w:val="auto"/>
        </w:rPr>
      </w:pPr>
      <w:r w:rsidRPr="001855A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44C65" w:rsidRPr="001855A8" w:rsidRDefault="00CB7CFC" w:rsidP="00844C65">
      <w:pPr>
        <w:pStyle w:val="34"/>
        <w:keepNext/>
        <w:keepLines/>
        <w:shd w:val="clear" w:color="auto" w:fill="auto"/>
        <w:jc w:val="both"/>
        <w:rPr>
          <w:sz w:val="24"/>
          <w:szCs w:val="24"/>
        </w:rPr>
      </w:pPr>
      <w:bookmarkStart w:id="111" w:name="bookmark62"/>
      <w:bookmarkStart w:id="112" w:name="bookmark63"/>
      <w:bookmarkStart w:id="113" w:name="bookmark61"/>
      <w:r w:rsidRPr="001855A8">
        <w:rPr>
          <w:sz w:val="24"/>
          <w:szCs w:val="24"/>
        </w:rPr>
        <w:t>Метапредметные результаты</w:t>
      </w:r>
      <w:bookmarkEnd w:id="111"/>
      <w:bookmarkEnd w:id="112"/>
      <w:bookmarkEnd w:id="113"/>
    </w:p>
    <w:p w:rsidR="00844C65" w:rsidRPr="001855A8" w:rsidRDefault="00844C65" w:rsidP="00844C65">
      <w:pPr>
        <w:pStyle w:val="11"/>
        <w:shd w:val="clear" w:color="auto" w:fill="auto"/>
        <w:ind w:firstLine="580"/>
        <w:jc w:val="both"/>
        <w:rPr>
          <w:color w:val="auto"/>
        </w:rPr>
      </w:pPr>
      <w:r w:rsidRPr="001855A8">
        <w:rPr>
          <w:color w:val="auto"/>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44C65" w:rsidRPr="001855A8" w:rsidRDefault="00844C65" w:rsidP="00844C65">
      <w:pPr>
        <w:pStyle w:val="26"/>
        <w:keepNext/>
        <w:keepLines/>
        <w:shd w:val="clear" w:color="auto" w:fill="auto"/>
        <w:spacing w:line="240" w:lineRule="auto"/>
        <w:jc w:val="both"/>
        <w:rPr>
          <w:color w:val="auto"/>
        </w:rPr>
      </w:pPr>
      <w:bookmarkStart w:id="114" w:name="bookmark64"/>
      <w:bookmarkStart w:id="115" w:name="bookmark65"/>
      <w:r w:rsidRPr="001855A8">
        <w:rPr>
          <w:color w:val="auto"/>
        </w:rPr>
        <w:t>Познавательные универсальные учебные действия</w:t>
      </w:r>
      <w:bookmarkEnd w:id="114"/>
      <w:bookmarkEnd w:id="115"/>
    </w:p>
    <w:p w:rsidR="00844C65" w:rsidRPr="001855A8" w:rsidRDefault="00844C65" w:rsidP="00844C65">
      <w:pPr>
        <w:pStyle w:val="11"/>
        <w:shd w:val="clear" w:color="auto" w:fill="auto"/>
        <w:ind w:firstLine="0"/>
        <w:jc w:val="both"/>
        <w:rPr>
          <w:color w:val="auto"/>
        </w:rPr>
      </w:pPr>
      <w:r w:rsidRPr="001855A8">
        <w:rPr>
          <w:b/>
          <w:bCs/>
          <w:color w:val="auto"/>
        </w:rPr>
        <w:t>Базовые логические действия:</w:t>
      </w:r>
    </w:p>
    <w:p w:rsidR="00844C65" w:rsidRPr="001855A8" w:rsidRDefault="00844C65" w:rsidP="00844C65">
      <w:pPr>
        <w:pStyle w:val="11"/>
        <w:shd w:val="clear" w:color="auto" w:fill="auto"/>
        <w:ind w:firstLine="580"/>
        <w:jc w:val="both"/>
        <w:rPr>
          <w:color w:val="auto"/>
        </w:rPr>
      </w:pPr>
      <w:r w:rsidRPr="001855A8">
        <w:rPr>
          <w:color w:val="auto"/>
        </w:rPr>
        <w:t>выявлять и характеризовать существенные признаки объектов (явлений);</w:t>
      </w:r>
    </w:p>
    <w:p w:rsidR="00844C65" w:rsidRPr="001855A8" w:rsidRDefault="00844C65" w:rsidP="00844C65">
      <w:pPr>
        <w:pStyle w:val="11"/>
        <w:shd w:val="clear" w:color="auto" w:fill="auto"/>
        <w:ind w:firstLine="580"/>
        <w:jc w:val="both"/>
        <w:rPr>
          <w:color w:val="auto"/>
        </w:rPr>
      </w:pPr>
      <w:r w:rsidRPr="001855A8">
        <w:rPr>
          <w:color w:val="auto"/>
        </w:rPr>
        <w:t>устанавливать существенный признак классификации, основания для обобщения и сравнения, критерии проводимого анализа;</w:t>
      </w:r>
    </w:p>
    <w:p w:rsidR="00844C65" w:rsidRPr="001855A8" w:rsidRDefault="00844C65" w:rsidP="00844C65">
      <w:pPr>
        <w:pStyle w:val="11"/>
        <w:shd w:val="clear" w:color="auto" w:fill="auto"/>
        <w:ind w:firstLine="580"/>
        <w:jc w:val="both"/>
        <w:rPr>
          <w:color w:val="auto"/>
        </w:rPr>
      </w:pPr>
      <w:r w:rsidRPr="001855A8">
        <w:rPr>
          <w:color w:val="auto"/>
        </w:rPr>
        <w:t>с учётом предложенной задачи выявлять закономерности и противоречия в рассматриваемых фактах, данных и наблюдениях;</w:t>
      </w:r>
    </w:p>
    <w:p w:rsidR="00844C65" w:rsidRPr="001855A8" w:rsidRDefault="00844C65" w:rsidP="00844C65">
      <w:pPr>
        <w:pStyle w:val="11"/>
        <w:shd w:val="clear" w:color="auto" w:fill="auto"/>
        <w:ind w:firstLine="580"/>
        <w:jc w:val="both"/>
        <w:rPr>
          <w:color w:val="auto"/>
        </w:rPr>
      </w:pPr>
      <w:r w:rsidRPr="001855A8">
        <w:rPr>
          <w:color w:val="auto"/>
        </w:rPr>
        <w:t>предлагать критерии для выявления закономерностей и противоречий;</w:t>
      </w:r>
    </w:p>
    <w:p w:rsidR="00844C65" w:rsidRPr="001855A8" w:rsidRDefault="00844C65" w:rsidP="00844C65">
      <w:pPr>
        <w:pStyle w:val="11"/>
        <w:shd w:val="clear" w:color="auto" w:fill="auto"/>
        <w:ind w:firstLine="580"/>
        <w:jc w:val="both"/>
        <w:rPr>
          <w:color w:val="auto"/>
        </w:rPr>
      </w:pPr>
      <w:r w:rsidRPr="001855A8">
        <w:rPr>
          <w:color w:val="auto"/>
        </w:rPr>
        <w:t>выявлять дефицит информации, данных, необходимых для решения поставленной задачи;</w:t>
      </w:r>
    </w:p>
    <w:p w:rsidR="00844C65" w:rsidRPr="001855A8" w:rsidRDefault="00844C65" w:rsidP="00844C65">
      <w:pPr>
        <w:pStyle w:val="11"/>
        <w:shd w:val="clear" w:color="auto" w:fill="auto"/>
        <w:ind w:firstLine="580"/>
        <w:jc w:val="both"/>
        <w:rPr>
          <w:color w:val="auto"/>
        </w:rPr>
      </w:pPr>
      <w:r w:rsidRPr="001855A8">
        <w:rPr>
          <w:color w:val="auto"/>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44C65" w:rsidRPr="001855A8" w:rsidRDefault="00844C65" w:rsidP="00844C65">
      <w:pPr>
        <w:pStyle w:val="11"/>
        <w:shd w:val="clear" w:color="auto" w:fill="auto"/>
        <w:ind w:firstLine="580"/>
        <w:jc w:val="both"/>
        <w:rPr>
          <w:color w:val="auto"/>
        </w:rPr>
      </w:pPr>
      <w:r w:rsidRPr="001855A8">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44C65" w:rsidRPr="001855A8" w:rsidRDefault="00844C65" w:rsidP="00844C65">
      <w:pPr>
        <w:pStyle w:val="11"/>
        <w:shd w:val="clear" w:color="auto" w:fill="auto"/>
        <w:ind w:firstLine="0"/>
        <w:jc w:val="both"/>
        <w:rPr>
          <w:color w:val="auto"/>
        </w:rPr>
      </w:pPr>
      <w:r w:rsidRPr="001855A8">
        <w:rPr>
          <w:b/>
          <w:bCs/>
          <w:color w:val="auto"/>
        </w:rPr>
        <w:t>Базовые исследовательские действия:</w:t>
      </w:r>
    </w:p>
    <w:p w:rsidR="00844C65" w:rsidRPr="001855A8" w:rsidRDefault="00844C65" w:rsidP="00844C65">
      <w:pPr>
        <w:pStyle w:val="11"/>
        <w:shd w:val="clear" w:color="auto" w:fill="auto"/>
        <w:ind w:firstLine="580"/>
        <w:jc w:val="both"/>
        <w:rPr>
          <w:color w:val="auto"/>
        </w:rPr>
      </w:pPr>
      <w:r w:rsidRPr="001855A8">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44C65" w:rsidRPr="001855A8" w:rsidRDefault="00844C65" w:rsidP="00844C65">
      <w:pPr>
        <w:pStyle w:val="11"/>
        <w:shd w:val="clear" w:color="auto" w:fill="auto"/>
        <w:ind w:firstLine="580"/>
        <w:jc w:val="both"/>
        <w:rPr>
          <w:color w:val="auto"/>
        </w:rPr>
      </w:pPr>
      <w:r w:rsidRPr="001855A8">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844C65" w:rsidRPr="001855A8" w:rsidRDefault="00844C65" w:rsidP="00844C65">
      <w:pPr>
        <w:pStyle w:val="11"/>
        <w:shd w:val="clear" w:color="auto" w:fill="auto"/>
        <w:ind w:firstLine="580"/>
        <w:jc w:val="both"/>
        <w:rPr>
          <w:color w:val="auto"/>
        </w:rPr>
      </w:pPr>
      <w:r w:rsidRPr="001855A8">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44C65" w:rsidRPr="001855A8" w:rsidRDefault="00844C65" w:rsidP="00844C65">
      <w:pPr>
        <w:pStyle w:val="11"/>
        <w:shd w:val="clear" w:color="auto" w:fill="auto"/>
        <w:ind w:firstLine="580"/>
        <w:jc w:val="both"/>
        <w:rPr>
          <w:color w:val="auto"/>
        </w:rPr>
      </w:pPr>
      <w:r w:rsidRPr="001855A8">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44C65" w:rsidRPr="001855A8" w:rsidRDefault="00844C65" w:rsidP="00844C65">
      <w:pPr>
        <w:pStyle w:val="11"/>
        <w:shd w:val="clear" w:color="auto" w:fill="auto"/>
        <w:ind w:firstLine="0"/>
        <w:jc w:val="both"/>
        <w:rPr>
          <w:color w:val="auto"/>
        </w:rPr>
      </w:pPr>
      <w:r w:rsidRPr="001855A8">
        <w:rPr>
          <w:b/>
          <w:bCs/>
          <w:color w:val="auto"/>
        </w:rPr>
        <w:t>Работа с информацией:</w:t>
      </w:r>
    </w:p>
    <w:p w:rsidR="00844C65" w:rsidRPr="001855A8" w:rsidRDefault="00844C65" w:rsidP="00844C65">
      <w:pPr>
        <w:pStyle w:val="11"/>
        <w:shd w:val="clear" w:color="auto" w:fill="auto"/>
        <w:ind w:firstLine="580"/>
        <w:jc w:val="both"/>
        <w:rPr>
          <w:color w:val="auto"/>
        </w:rPr>
      </w:pPr>
      <w:r w:rsidRPr="001855A8">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44C65" w:rsidRPr="001855A8" w:rsidRDefault="00844C65" w:rsidP="00844C65">
      <w:pPr>
        <w:pStyle w:val="11"/>
        <w:shd w:val="clear" w:color="auto" w:fill="auto"/>
        <w:ind w:firstLine="580"/>
        <w:jc w:val="both"/>
        <w:rPr>
          <w:color w:val="auto"/>
        </w:rPr>
      </w:pPr>
      <w:r w:rsidRPr="001855A8">
        <w:rPr>
          <w:color w:val="auto"/>
        </w:rPr>
        <w:t>выбирать, анализировать, систематизировать и интерпретировать информацию различных видов и форм представления;</w:t>
      </w:r>
    </w:p>
    <w:p w:rsidR="00844C65" w:rsidRPr="001855A8" w:rsidRDefault="00844C65" w:rsidP="00844C65">
      <w:pPr>
        <w:pStyle w:val="11"/>
        <w:shd w:val="clear" w:color="auto" w:fill="auto"/>
        <w:ind w:firstLine="580"/>
        <w:jc w:val="both"/>
        <w:rPr>
          <w:color w:val="auto"/>
        </w:rPr>
      </w:pPr>
      <w:r w:rsidRPr="001855A8">
        <w:rPr>
          <w:color w:val="auto"/>
        </w:rPr>
        <w:t>находить сходные аргументы (подтверждающие или опровергающие одну и ту же идею, версию) в различных информационных источниках;</w:t>
      </w:r>
    </w:p>
    <w:p w:rsidR="00844C65" w:rsidRPr="001855A8" w:rsidRDefault="00844C65" w:rsidP="00844C65">
      <w:pPr>
        <w:pStyle w:val="11"/>
        <w:shd w:val="clear" w:color="auto" w:fill="auto"/>
        <w:ind w:firstLine="580"/>
        <w:jc w:val="both"/>
        <w:rPr>
          <w:color w:val="auto"/>
        </w:rPr>
      </w:pPr>
      <w:r w:rsidRPr="001855A8">
        <w:rPr>
          <w:color w:val="auto"/>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44C65" w:rsidRPr="001855A8" w:rsidRDefault="00844C65" w:rsidP="00844C65">
      <w:pPr>
        <w:pStyle w:val="11"/>
        <w:shd w:val="clear" w:color="auto" w:fill="auto"/>
        <w:ind w:firstLine="580"/>
        <w:jc w:val="both"/>
        <w:rPr>
          <w:color w:val="auto"/>
        </w:rPr>
      </w:pPr>
      <w:r w:rsidRPr="001855A8">
        <w:rPr>
          <w:color w:val="auto"/>
        </w:rPr>
        <w:t>оценивать надёжность информации по критериям, предложенным педагогическим работником или сформулированным самостоятельно;</w:t>
      </w:r>
    </w:p>
    <w:p w:rsidR="00844C65" w:rsidRPr="001855A8" w:rsidRDefault="00844C65" w:rsidP="00844C65">
      <w:pPr>
        <w:pStyle w:val="11"/>
        <w:shd w:val="clear" w:color="auto" w:fill="auto"/>
        <w:ind w:firstLine="580"/>
        <w:jc w:val="both"/>
        <w:rPr>
          <w:color w:val="auto"/>
        </w:rPr>
      </w:pPr>
      <w:r w:rsidRPr="001855A8">
        <w:rPr>
          <w:color w:val="auto"/>
        </w:rPr>
        <w:t>эффективно запоминать и систематизировать информацию;</w:t>
      </w:r>
    </w:p>
    <w:p w:rsidR="00844C65" w:rsidRPr="001855A8" w:rsidRDefault="00844C65" w:rsidP="00844C65">
      <w:pPr>
        <w:pStyle w:val="11"/>
        <w:shd w:val="clear" w:color="auto" w:fill="auto"/>
        <w:ind w:firstLine="580"/>
        <w:jc w:val="both"/>
        <w:rPr>
          <w:color w:val="auto"/>
        </w:rPr>
      </w:pPr>
      <w:r w:rsidRPr="001855A8">
        <w:rPr>
          <w:color w:val="auto"/>
        </w:rPr>
        <w:t>овладение системой универсальных познавательных действий обеспечивает сформированность когнитивных навыков обучающихся.</w:t>
      </w:r>
    </w:p>
    <w:p w:rsidR="00844C65" w:rsidRPr="001855A8" w:rsidRDefault="00844C65" w:rsidP="00844C65">
      <w:pPr>
        <w:pStyle w:val="26"/>
        <w:keepNext/>
        <w:keepLines/>
        <w:shd w:val="clear" w:color="auto" w:fill="auto"/>
        <w:spacing w:line="240" w:lineRule="auto"/>
        <w:jc w:val="both"/>
        <w:rPr>
          <w:color w:val="auto"/>
        </w:rPr>
      </w:pPr>
      <w:bookmarkStart w:id="116" w:name="bookmark66"/>
      <w:bookmarkStart w:id="117" w:name="bookmark67"/>
      <w:r w:rsidRPr="001855A8">
        <w:rPr>
          <w:color w:val="auto"/>
        </w:rPr>
        <w:t>Коммуникативные универсальные учебные действия</w:t>
      </w:r>
      <w:bookmarkEnd w:id="116"/>
      <w:bookmarkEnd w:id="117"/>
    </w:p>
    <w:p w:rsidR="00844C65" w:rsidRPr="001855A8" w:rsidRDefault="00844C65" w:rsidP="00844C65">
      <w:pPr>
        <w:pStyle w:val="11"/>
        <w:shd w:val="clear" w:color="auto" w:fill="auto"/>
        <w:ind w:firstLine="0"/>
        <w:jc w:val="both"/>
        <w:rPr>
          <w:color w:val="auto"/>
        </w:rPr>
      </w:pPr>
      <w:r w:rsidRPr="001855A8">
        <w:rPr>
          <w:b/>
          <w:bCs/>
          <w:color w:val="auto"/>
        </w:rPr>
        <w:t>Общение:</w:t>
      </w:r>
    </w:p>
    <w:p w:rsidR="00844C65" w:rsidRPr="001855A8" w:rsidRDefault="00844C65" w:rsidP="00844C65">
      <w:pPr>
        <w:pStyle w:val="11"/>
        <w:shd w:val="clear" w:color="auto" w:fill="auto"/>
        <w:ind w:firstLine="580"/>
        <w:jc w:val="both"/>
        <w:rPr>
          <w:color w:val="auto"/>
        </w:rPr>
      </w:pPr>
      <w:r w:rsidRPr="001855A8">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44C65" w:rsidRPr="001855A8" w:rsidRDefault="00844C65" w:rsidP="00844C65">
      <w:pPr>
        <w:pStyle w:val="11"/>
        <w:shd w:val="clear" w:color="auto" w:fill="auto"/>
        <w:ind w:firstLine="580"/>
        <w:jc w:val="both"/>
        <w:rPr>
          <w:color w:val="auto"/>
        </w:rPr>
      </w:pPr>
      <w:r w:rsidRPr="001855A8">
        <w:rPr>
          <w:color w:val="auto"/>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844C65" w:rsidRPr="001855A8" w:rsidRDefault="00844C65" w:rsidP="00844C65">
      <w:pPr>
        <w:pStyle w:val="11"/>
        <w:shd w:val="clear" w:color="auto" w:fill="auto"/>
        <w:ind w:firstLine="580"/>
        <w:jc w:val="both"/>
        <w:rPr>
          <w:color w:val="auto"/>
        </w:rPr>
      </w:pPr>
      <w:r w:rsidRPr="001855A8">
        <w:rPr>
          <w:color w:val="auto"/>
        </w:rPr>
        <w:t>сопоставлять свои суждения с суждениями других участников диалога, обнаруживать различие и сходство позиций;</w:t>
      </w:r>
    </w:p>
    <w:p w:rsidR="00844C65" w:rsidRPr="001855A8" w:rsidRDefault="00844C65" w:rsidP="00844C65">
      <w:pPr>
        <w:pStyle w:val="11"/>
        <w:shd w:val="clear" w:color="auto" w:fill="auto"/>
        <w:ind w:firstLine="580"/>
        <w:jc w:val="both"/>
        <w:rPr>
          <w:color w:val="auto"/>
        </w:rPr>
      </w:pPr>
      <w:r w:rsidRPr="001855A8">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44C65" w:rsidRPr="001855A8" w:rsidRDefault="00844C65" w:rsidP="00844C65">
      <w:pPr>
        <w:pStyle w:val="11"/>
        <w:shd w:val="clear" w:color="auto" w:fill="auto"/>
        <w:ind w:firstLine="580"/>
        <w:jc w:val="both"/>
        <w:rPr>
          <w:color w:val="auto"/>
        </w:rPr>
      </w:pPr>
      <w:r w:rsidRPr="001855A8">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44C65" w:rsidRPr="001855A8" w:rsidRDefault="00844C65" w:rsidP="00844C65">
      <w:pPr>
        <w:pStyle w:val="26"/>
        <w:keepNext/>
        <w:keepLines/>
        <w:shd w:val="clear" w:color="auto" w:fill="auto"/>
        <w:spacing w:line="240" w:lineRule="auto"/>
        <w:rPr>
          <w:color w:val="auto"/>
        </w:rPr>
      </w:pPr>
      <w:bookmarkStart w:id="118" w:name="bookmark68"/>
      <w:bookmarkStart w:id="119" w:name="bookmark69"/>
      <w:r w:rsidRPr="001855A8">
        <w:rPr>
          <w:color w:val="auto"/>
        </w:rPr>
        <w:t>Регулятивные универсальные учебные действия</w:t>
      </w:r>
      <w:bookmarkEnd w:id="118"/>
      <w:bookmarkEnd w:id="119"/>
    </w:p>
    <w:p w:rsidR="00844C65" w:rsidRPr="001855A8" w:rsidRDefault="00844C65" w:rsidP="00844C65">
      <w:pPr>
        <w:pStyle w:val="11"/>
        <w:shd w:val="clear" w:color="auto" w:fill="auto"/>
        <w:ind w:firstLine="0"/>
        <w:rPr>
          <w:color w:val="auto"/>
        </w:rPr>
      </w:pPr>
      <w:r w:rsidRPr="001855A8">
        <w:rPr>
          <w:b/>
          <w:bCs/>
          <w:color w:val="auto"/>
        </w:rPr>
        <w:t>Самоорганизация:</w:t>
      </w:r>
    </w:p>
    <w:p w:rsidR="00844C65" w:rsidRPr="001855A8" w:rsidRDefault="00844C65" w:rsidP="00844C65">
      <w:pPr>
        <w:pStyle w:val="11"/>
        <w:shd w:val="clear" w:color="auto" w:fill="auto"/>
        <w:ind w:firstLine="580"/>
        <w:jc w:val="both"/>
        <w:rPr>
          <w:color w:val="auto"/>
        </w:rPr>
      </w:pPr>
      <w:r w:rsidRPr="001855A8">
        <w:rPr>
          <w:color w:val="auto"/>
        </w:rPr>
        <w:t>выявлять проблемные вопросы, требующие решения в жизненных и учебных ситуациях;</w:t>
      </w:r>
    </w:p>
    <w:p w:rsidR="00844C65" w:rsidRPr="001855A8" w:rsidRDefault="00844C65" w:rsidP="00844C65">
      <w:pPr>
        <w:pStyle w:val="11"/>
        <w:shd w:val="clear" w:color="auto" w:fill="auto"/>
        <w:ind w:firstLine="580"/>
        <w:jc w:val="both"/>
        <w:rPr>
          <w:color w:val="auto"/>
        </w:rPr>
      </w:pPr>
      <w:r w:rsidRPr="001855A8">
        <w:rPr>
          <w:color w:val="auto"/>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844C65" w:rsidRPr="001855A8" w:rsidRDefault="00844C65" w:rsidP="00844C65">
      <w:pPr>
        <w:pStyle w:val="11"/>
        <w:shd w:val="clear" w:color="auto" w:fill="auto"/>
        <w:ind w:firstLine="580"/>
        <w:jc w:val="both"/>
        <w:rPr>
          <w:color w:val="auto"/>
        </w:rPr>
      </w:pPr>
      <w:r w:rsidRPr="001855A8">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844C65" w:rsidRPr="001855A8" w:rsidRDefault="00844C65" w:rsidP="00844C65">
      <w:pPr>
        <w:pStyle w:val="11"/>
        <w:shd w:val="clear" w:color="auto" w:fill="auto"/>
        <w:ind w:firstLine="0"/>
        <w:jc w:val="both"/>
        <w:rPr>
          <w:color w:val="auto"/>
        </w:rPr>
      </w:pPr>
      <w:r w:rsidRPr="001855A8">
        <w:rPr>
          <w:b/>
          <w:bCs/>
          <w:color w:val="auto"/>
        </w:rPr>
        <w:t>Самоконтроль, эмоциональный интеллект:</w:t>
      </w:r>
    </w:p>
    <w:p w:rsidR="00844C65" w:rsidRPr="001855A8" w:rsidRDefault="00844C65" w:rsidP="00844C65">
      <w:pPr>
        <w:pStyle w:val="11"/>
        <w:shd w:val="clear" w:color="auto" w:fill="auto"/>
        <w:ind w:firstLine="580"/>
        <w:jc w:val="both"/>
        <w:rPr>
          <w:color w:val="auto"/>
        </w:rPr>
      </w:pPr>
      <w:r w:rsidRPr="001855A8">
        <w:rPr>
          <w:color w:val="auto"/>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844C65" w:rsidRPr="001855A8" w:rsidRDefault="00844C65" w:rsidP="00844C65">
      <w:pPr>
        <w:pStyle w:val="11"/>
        <w:shd w:val="clear" w:color="auto" w:fill="auto"/>
        <w:ind w:firstLine="580"/>
        <w:jc w:val="both"/>
        <w:rPr>
          <w:color w:val="auto"/>
        </w:rPr>
      </w:pPr>
      <w:r w:rsidRPr="001855A8">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44C65" w:rsidRPr="001855A8" w:rsidRDefault="00844C65" w:rsidP="00844C65">
      <w:pPr>
        <w:pStyle w:val="11"/>
        <w:shd w:val="clear" w:color="auto" w:fill="auto"/>
        <w:ind w:firstLine="580"/>
        <w:jc w:val="both"/>
        <w:rPr>
          <w:color w:val="auto"/>
        </w:rPr>
      </w:pPr>
      <w:r w:rsidRPr="001855A8">
        <w:rPr>
          <w:color w:val="auto"/>
        </w:rPr>
        <w:t>оценивать соответствие результата цели и условиям;</w:t>
      </w:r>
    </w:p>
    <w:p w:rsidR="00844C65" w:rsidRPr="001855A8" w:rsidRDefault="00844C65" w:rsidP="00844C65">
      <w:pPr>
        <w:pStyle w:val="11"/>
        <w:shd w:val="clear" w:color="auto" w:fill="auto"/>
        <w:ind w:firstLine="580"/>
        <w:jc w:val="both"/>
        <w:rPr>
          <w:color w:val="auto"/>
        </w:rPr>
      </w:pPr>
      <w:r w:rsidRPr="001855A8">
        <w:rPr>
          <w:color w:val="auto"/>
        </w:rPr>
        <w:t>управлять собственными эмоциями и не поддаваться эмоциям других людей, выявлять и анализировать их причины;</w:t>
      </w:r>
    </w:p>
    <w:p w:rsidR="00844C65" w:rsidRPr="001855A8" w:rsidRDefault="00844C65" w:rsidP="00844C65">
      <w:pPr>
        <w:pStyle w:val="11"/>
        <w:shd w:val="clear" w:color="auto" w:fill="auto"/>
        <w:ind w:firstLine="580"/>
        <w:jc w:val="both"/>
        <w:rPr>
          <w:color w:val="auto"/>
        </w:rPr>
      </w:pPr>
      <w:r w:rsidRPr="001855A8">
        <w:rPr>
          <w:color w:val="auto"/>
        </w:rPr>
        <w:t>ставить себя на место другого человека, понимать мотивы и намерения другого человека, регулировать способ выражения эмоций;</w:t>
      </w:r>
    </w:p>
    <w:p w:rsidR="00844C65" w:rsidRPr="001855A8" w:rsidRDefault="00844C65" w:rsidP="00844C65">
      <w:pPr>
        <w:pStyle w:val="11"/>
        <w:shd w:val="clear" w:color="auto" w:fill="auto"/>
        <w:ind w:firstLine="580"/>
        <w:jc w:val="both"/>
        <w:rPr>
          <w:color w:val="auto"/>
        </w:rPr>
      </w:pPr>
      <w:r w:rsidRPr="001855A8">
        <w:rPr>
          <w:color w:val="auto"/>
        </w:rPr>
        <w:t>осознанно относиться к другому человеку, его мнению, признавать право на ошибку свою и чужую;</w:t>
      </w:r>
    </w:p>
    <w:p w:rsidR="00844C65" w:rsidRPr="001855A8" w:rsidRDefault="00844C65" w:rsidP="00844C65">
      <w:pPr>
        <w:pStyle w:val="11"/>
        <w:shd w:val="clear" w:color="auto" w:fill="auto"/>
        <w:ind w:firstLine="580"/>
        <w:jc w:val="both"/>
        <w:rPr>
          <w:color w:val="auto"/>
        </w:rPr>
      </w:pPr>
      <w:r w:rsidRPr="001855A8">
        <w:rPr>
          <w:color w:val="auto"/>
        </w:rPr>
        <w:t>быть открытым себе и другим людям, осознавать невозможность контроля всего вокруг.</w:t>
      </w:r>
    </w:p>
    <w:p w:rsidR="00844C65" w:rsidRPr="001855A8" w:rsidRDefault="00844C65" w:rsidP="00844C65">
      <w:pPr>
        <w:pStyle w:val="26"/>
        <w:keepNext/>
        <w:keepLines/>
        <w:shd w:val="clear" w:color="auto" w:fill="auto"/>
        <w:spacing w:line="240" w:lineRule="auto"/>
        <w:jc w:val="both"/>
        <w:rPr>
          <w:color w:val="auto"/>
        </w:rPr>
      </w:pPr>
      <w:bookmarkStart w:id="120" w:name="bookmark70"/>
      <w:bookmarkStart w:id="121" w:name="bookmark71"/>
      <w:r w:rsidRPr="001855A8">
        <w:rPr>
          <w:color w:val="auto"/>
        </w:rPr>
        <w:t>Совместная деятельность:</w:t>
      </w:r>
      <w:bookmarkEnd w:id="120"/>
      <w:bookmarkEnd w:id="121"/>
    </w:p>
    <w:p w:rsidR="00844C65" w:rsidRPr="001855A8" w:rsidRDefault="00844C65" w:rsidP="00844C65">
      <w:pPr>
        <w:pStyle w:val="11"/>
        <w:shd w:val="clear" w:color="auto" w:fill="auto"/>
        <w:ind w:firstLine="580"/>
        <w:jc w:val="both"/>
        <w:rPr>
          <w:color w:val="auto"/>
        </w:rPr>
      </w:pPr>
      <w:r w:rsidRPr="001855A8">
        <w:rPr>
          <w:color w:val="auto"/>
        </w:rPr>
        <w:t>понимать и использовать преимущества командной и индивидуальной работы при решении конкретной учебной задачи;</w:t>
      </w:r>
    </w:p>
    <w:p w:rsidR="00844C65" w:rsidRPr="001855A8" w:rsidRDefault="00844C65" w:rsidP="00844C65">
      <w:pPr>
        <w:pStyle w:val="11"/>
        <w:shd w:val="clear" w:color="auto" w:fill="auto"/>
        <w:ind w:firstLine="580"/>
        <w:jc w:val="both"/>
        <w:rPr>
          <w:color w:val="auto"/>
        </w:rPr>
      </w:pPr>
      <w:r w:rsidRPr="001855A8">
        <w:rPr>
          <w:color w:val="auto"/>
        </w:rPr>
        <w:lastRenderedPageBreak/>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44C65" w:rsidRPr="001855A8" w:rsidRDefault="00844C65" w:rsidP="00844C65">
      <w:pPr>
        <w:pStyle w:val="11"/>
        <w:shd w:val="clear" w:color="auto" w:fill="auto"/>
        <w:ind w:firstLine="580"/>
        <w:jc w:val="both"/>
        <w:rPr>
          <w:color w:val="auto"/>
        </w:rPr>
      </w:pPr>
      <w:r w:rsidRPr="001855A8">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44C65" w:rsidRPr="001855A8" w:rsidRDefault="00CB7CFC" w:rsidP="00844C65">
      <w:pPr>
        <w:pStyle w:val="34"/>
        <w:keepNext/>
        <w:keepLines/>
        <w:shd w:val="clear" w:color="auto" w:fill="auto"/>
        <w:jc w:val="both"/>
        <w:rPr>
          <w:sz w:val="24"/>
          <w:szCs w:val="24"/>
        </w:rPr>
      </w:pPr>
      <w:bookmarkStart w:id="122" w:name="bookmark73"/>
      <w:bookmarkStart w:id="123" w:name="bookmark74"/>
      <w:bookmarkStart w:id="124" w:name="bookmark72"/>
      <w:r w:rsidRPr="001855A8">
        <w:rPr>
          <w:sz w:val="24"/>
          <w:szCs w:val="24"/>
        </w:rPr>
        <w:t>Предметные результаты</w:t>
      </w:r>
      <w:bookmarkEnd w:id="122"/>
      <w:bookmarkEnd w:id="123"/>
      <w:bookmarkEnd w:id="124"/>
    </w:p>
    <w:p w:rsidR="00844C65" w:rsidRPr="001855A8" w:rsidRDefault="00844C65" w:rsidP="00844C65">
      <w:pPr>
        <w:pStyle w:val="11"/>
        <w:shd w:val="clear" w:color="auto" w:fill="auto"/>
        <w:ind w:firstLine="580"/>
        <w:jc w:val="both"/>
        <w:rPr>
          <w:color w:val="auto"/>
        </w:rPr>
      </w:pPr>
      <w:r w:rsidRPr="001855A8">
        <w:rPr>
          <w:color w:val="auto"/>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844C65" w:rsidRPr="001855A8" w:rsidRDefault="00844C65" w:rsidP="00844C65">
      <w:pPr>
        <w:pStyle w:val="11"/>
        <w:shd w:val="clear" w:color="auto" w:fill="auto"/>
        <w:ind w:firstLine="580"/>
        <w:jc w:val="both"/>
        <w:rPr>
          <w:color w:val="auto"/>
        </w:rPr>
      </w:pPr>
      <w:r w:rsidRPr="001855A8">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44C65" w:rsidRPr="001855A8" w:rsidRDefault="00844C65" w:rsidP="00844C65">
      <w:pPr>
        <w:pStyle w:val="11"/>
        <w:shd w:val="clear" w:color="auto" w:fill="auto"/>
        <w:ind w:firstLine="580"/>
        <w:jc w:val="both"/>
        <w:rPr>
          <w:color w:val="auto"/>
        </w:rPr>
      </w:pPr>
      <w:r w:rsidRPr="001855A8">
        <w:rPr>
          <w:color w:val="auto"/>
        </w:rPr>
        <w:t>Предметные результаты по ОБЗР должны обеспечивать:</w:t>
      </w:r>
    </w:p>
    <w:p w:rsidR="00844C65" w:rsidRPr="001855A8" w:rsidRDefault="00844C65" w:rsidP="00EE5F81">
      <w:pPr>
        <w:pStyle w:val="11"/>
        <w:numPr>
          <w:ilvl w:val="0"/>
          <w:numId w:val="74"/>
        </w:numPr>
        <w:shd w:val="clear" w:color="auto" w:fill="auto"/>
        <w:tabs>
          <w:tab w:val="left" w:pos="994"/>
        </w:tabs>
        <w:ind w:firstLine="580"/>
        <w:jc w:val="both"/>
        <w:rPr>
          <w:color w:val="auto"/>
        </w:rPr>
      </w:pPr>
      <w:r w:rsidRPr="001855A8">
        <w:rPr>
          <w:color w:val="auto"/>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844C65" w:rsidRPr="001855A8" w:rsidRDefault="00844C65" w:rsidP="00EE5F81">
      <w:pPr>
        <w:pStyle w:val="11"/>
        <w:numPr>
          <w:ilvl w:val="0"/>
          <w:numId w:val="74"/>
        </w:numPr>
        <w:shd w:val="clear" w:color="auto" w:fill="auto"/>
        <w:tabs>
          <w:tab w:val="left" w:pos="994"/>
        </w:tabs>
        <w:ind w:firstLine="580"/>
        <w:jc w:val="both"/>
        <w:rPr>
          <w:color w:val="auto"/>
        </w:rPr>
      </w:pPr>
      <w:r w:rsidRPr="001855A8">
        <w:rPr>
          <w:color w:val="auto"/>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844C65" w:rsidRPr="001855A8" w:rsidRDefault="00844C65" w:rsidP="00EE5F81">
      <w:pPr>
        <w:pStyle w:val="11"/>
        <w:numPr>
          <w:ilvl w:val="0"/>
          <w:numId w:val="74"/>
        </w:numPr>
        <w:shd w:val="clear" w:color="auto" w:fill="auto"/>
        <w:tabs>
          <w:tab w:val="left" w:pos="994"/>
        </w:tabs>
        <w:ind w:firstLine="580"/>
        <w:jc w:val="both"/>
        <w:rPr>
          <w:color w:val="auto"/>
        </w:rPr>
      </w:pPr>
      <w:r w:rsidRPr="001855A8">
        <w:rPr>
          <w:color w:val="auto"/>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844C65" w:rsidRPr="001855A8" w:rsidRDefault="00844C65" w:rsidP="00EE5F81">
      <w:pPr>
        <w:pStyle w:val="11"/>
        <w:numPr>
          <w:ilvl w:val="0"/>
          <w:numId w:val="74"/>
        </w:numPr>
        <w:shd w:val="clear" w:color="auto" w:fill="auto"/>
        <w:tabs>
          <w:tab w:val="left" w:pos="994"/>
        </w:tabs>
        <w:ind w:firstLine="580"/>
        <w:jc w:val="both"/>
        <w:rPr>
          <w:color w:val="auto"/>
        </w:rPr>
      </w:pPr>
      <w:r w:rsidRPr="001855A8">
        <w:rPr>
          <w:color w:val="auto"/>
        </w:rPr>
        <w:t>сформированность представлений о назначении, боевых свойствах и общем устройстве стрелкового оружия;</w:t>
      </w:r>
    </w:p>
    <w:p w:rsidR="00844C65" w:rsidRPr="001855A8" w:rsidRDefault="00844C65" w:rsidP="00EE5F81">
      <w:pPr>
        <w:pStyle w:val="11"/>
        <w:numPr>
          <w:ilvl w:val="0"/>
          <w:numId w:val="74"/>
        </w:numPr>
        <w:shd w:val="clear" w:color="auto" w:fill="auto"/>
        <w:tabs>
          <w:tab w:val="left" w:pos="994"/>
        </w:tabs>
        <w:ind w:firstLine="580"/>
        <w:jc w:val="both"/>
        <w:rPr>
          <w:color w:val="auto"/>
        </w:rPr>
      </w:pPr>
      <w:r w:rsidRPr="001855A8">
        <w:rPr>
          <w:color w:val="auto"/>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844C65" w:rsidRPr="001855A8" w:rsidRDefault="00844C65" w:rsidP="00EE5F81">
      <w:pPr>
        <w:pStyle w:val="11"/>
        <w:numPr>
          <w:ilvl w:val="0"/>
          <w:numId w:val="74"/>
        </w:numPr>
        <w:shd w:val="clear" w:color="auto" w:fill="auto"/>
        <w:tabs>
          <w:tab w:val="left" w:pos="994"/>
        </w:tabs>
        <w:ind w:firstLine="580"/>
        <w:jc w:val="both"/>
        <w:rPr>
          <w:color w:val="auto"/>
        </w:rPr>
      </w:pPr>
      <w:r w:rsidRPr="001855A8">
        <w:rPr>
          <w:color w:val="auto"/>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844C65" w:rsidRPr="001855A8" w:rsidRDefault="00844C65" w:rsidP="00EE5F81">
      <w:pPr>
        <w:pStyle w:val="11"/>
        <w:numPr>
          <w:ilvl w:val="0"/>
          <w:numId w:val="74"/>
        </w:numPr>
        <w:shd w:val="clear" w:color="auto" w:fill="auto"/>
        <w:tabs>
          <w:tab w:val="left" w:pos="994"/>
        </w:tabs>
        <w:ind w:firstLine="580"/>
        <w:jc w:val="both"/>
        <w:rPr>
          <w:color w:val="auto"/>
        </w:rPr>
      </w:pPr>
      <w:r w:rsidRPr="001855A8">
        <w:rPr>
          <w:color w:val="auto"/>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844C65" w:rsidRPr="001855A8" w:rsidRDefault="00844C65" w:rsidP="00EE5F81">
      <w:pPr>
        <w:pStyle w:val="11"/>
        <w:numPr>
          <w:ilvl w:val="0"/>
          <w:numId w:val="74"/>
        </w:numPr>
        <w:shd w:val="clear" w:color="auto" w:fill="auto"/>
        <w:tabs>
          <w:tab w:val="left" w:pos="994"/>
        </w:tabs>
        <w:ind w:firstLine="580"/>
        <w:jc w:val="both"/>
        <w:rPr>
          <w:color w:val="auto"/>
        </w:rPr>
      </w:pPr>
      <w:r w:rsidRPr="001855A8">
        <w:rPr>
          <w:color w:val="auto"/>
        </w:rPr>
        <w:lastRenderedPageBreak/>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844C65" w:rsidRPr="001855A8" w:rsidRDefault="00844C65" w:rsidP="00EE5F81">
      <w:pPr>
        <w:pStyle w:val="11"/>
        <w:numPr>
          <w:ilvl w:val="0"/>
          <w:numId w:val="74"/>
        </w:numPr>
        <w:shd w:val="clear" w:color="auto" w:fill="auto"/>
        <w:tabs>
          <w:tab w:val="left" w:pos="994"/>
        </w:tabs>
        <w:ind w:firstLine="580"/>
        <w:jc w:val="both"/>
        <w:rPr>
          <w:color w:val="auto"/>
        </w:rPr>
      </w:pPr>
      <w:r w:rsidRPr="001855A8">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44C65" w:rsidRPr="001855A8" w:rsidRDefault="00844C65" w:rsidP="00EE5F81">
      <w:pPr>
        <w:pStyle w:val="11"/>
        <w:numPr>
          <w:ilvl w:val="0"/>
          <w:numId w:val="74"/>
        </w:numPr>
        <w:shd w:val="clear" w:color="auto" w:fill="auto"/>
        <w:tabs>
          <w:tab w:val="left" w:pos="1090"/>
        </w:tabs>
        <w:ind w:firstLine="580"/>
        <w:jc w:val="both"/>
        <w:rPr>
          <w:color w:val="auto"/>
        </w:rPr>
      </w:pPr>
      <w:r w:rsidRPr="001855A8">
        <w:rPr>
          <w:color w:val="auto"/>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844C65" w:rsidRPr="001855A8" w:rsidRDefault="00844C65" w:rsidP="00EE5F81">
      <w:pPr>
        <w:pStyle w:val="11"/>
        <w:numPr>
          <w:ilvl w:val="0"/>
          <w:numId w:val="74"/>
        </w:numPr>
        <w:shd w:val="clear" w:color="auto" w:fill="auto"/>
        <w:tabs>
          <w:tab w:val="left" w:pos="1090"/>
        </w:tabs>
        <w:ind w:firstLine="580"/>
        <w:jc w:val="both"/>
        <w:rPr>
          <w:color w:val="auto"/>
        </w:rPr>
      </w:pPr>
      <w:r w:rsidRPr="001855A8">
        <w:rPr>
          <w:color w:val="auto"/>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844C65" w:rsidRPr="001855A8" w:rsidRDefault="00844C65" w:rsidP="00EE5F81">
      <w:pPr>
        <w:pStyle w:val="11"/>
        <w:numPr>
          <w:ilvl w:val="0"/>
          <w:numId w:val="74"/>
        </w:numPr>
        <w:shd w:val="clear" w:color="auto" w:fill="auto"/>
        <w:tabs>
          <w:tab w:val="left" w:pos="1090"/>
        </w:tabs>
        <w:ind w:firstLine="580"/>
        <w:jc w:val="both"/>
        <w:rPr>
          <w:color w:val="auto"/>
        </w:rPr>
      </w:pPr>
      <w:r w:rsidRPr="001855A8">
        <w:rPr>
          <w:color w:val="auto"/>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844C65" w:rsidRPr="001855A8" w:rsidRDefault="00844C65" w:rsidP="00EE5F81">
      <w:pPr>
        <w:pStyle w:val="11"/>
        <w:numPr>
          <w:ilvl w:val="0"/>
          <w:numId w:val="74"/>
        </w:numPr>
        <w:shd w:val="clear" w:color="auto" w:fill="auto"/>
        <w:tabs>
          <w:tab w:val="left" w:pos="1090"/>
        </w:tabs>
        <w:ind w:firstLine="580"/>
        <w:jc w:val="both"/>
        <w:rPr>
          <w:color w:val="auto"/>
        </w:rPr>
      </w:pPr>
      <w:r w:rsidRPr="001855A8">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44C65" w:rsidRPr="001855A8" w:rsidRDefault="00844C65" w:rsidP="00EE5F81">
      <w:pPr>
        <w:pStyle w:val="11"/>
        <w:numPr>
          <w:ilvl w:val="0"/>
          <w:numId w:val="74"/>
        </w:numPr>
        <w:shd w:val="clear" w:color="auto" w:fill="auto"/>
        <w:tabs>
          <w:tab w:val="left" w:pos="1090"/>
        </w:tabs>
        <w:ind w:firstLine="580"/>
        <w:jc w:val="both"/>
        <w:rPr>
          <w:color w:val="auto"/>
        </w:rPr>
      </w:pPr>
      <w:r w:rsidRPr="001855A8">
        <w:rPr>
          <w:color w:val="auto"/>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844C65" w:rsidRPr="001855A8" w:rsidRDefault="00844C65" w:rsidP="00844C65">
      <w:pPr>
        <w:pStyle w:val="11"/>
        <w:shd w:val="clear" w:color="auto" w:fill="auto"/>
        <w:ind w:firstLine="580"/>
        <w:jc w:val="both"/>
        <w:rPr>
          <w:color w:val="auto"/>
        </w:rPr>
      </w:pPr>
      <w:r w:rsidRPr="001855A8">
        <w:rPr>
          <w:color w:val="auto"/>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844C65" w:rsidRPr="001855A8" w:rsidRDefault="00844C65" w:rsidP="00844C65">
      <w:pPr>
        <w:pStyle w:val="11"/>
        <w:shd w:val="clear" w:color="auto" w:fill="auto"/>
        <w:ind w:firstLine="580"/>
        <w:jc w:val="both"/>
        <w:rPr>
          <w:color w:val="auto"/>
        </w:rPr>
      </w:pPr>
      <w:r w:rsidRPr="001855A8">
        <w:rPr>
          <w:i/>
          <w:iCs/>
          <w:color w:val="auto"/>
        </w:rPr>
        <w:t>Предметные результаты по модулю № 1 «Безопасное и устойчивое развитие личности, общества, государства»:</w:t>
      </w:r>
    </w:p>
    <w:p w:rsidR="00844C65" w:rsidRPr="001855A8" w:rsidRDefault="00844C65" w:rsidP="00844C65">
      <w:pPr>
        <w:pStyle w:val="11"/>
        <w:shd w:val="clear" w:color="auto" w:fill="auto"/>
        <w:ind w:firstLine="580"/>
        <w:jc w:val="both"/>
        <w:rPr>
          <w:color w:val="auto"/>
        </w:rPr>
      </w:pPr>
      <w:r w:rsidRPr="001855A8">
        <w:rPr>
          <w:color w:val="auto"/>
        </w:rPr>
        <w:t>объяснять значение Конституции Российской Федерации;</w:t>
      </w:r>
    </w:p>
    <w:p w:rsidR="00844C65" w:rsidRPr="001855A8" w:rsidRDefault="00844C65" w:rsidP="00844C65">
      <w:pPr>
        <w:pStyle w:val="11"/>
        <w:shd w:val="clear" w:color="auto" w:fill="auto"/>
        <w:ind w:firstLine="580"/>
        <w:jc w:val="both"/>
        <w:rPr>
          <w:color w:val="auto"/>
        </w:rPr>
      </w:pPr>
      <w:r w:rsidRPr="001855A8">
        <w:rPr>
          <w:color w:val="auto"/>
        </w:rPr>
        <w:t>раскрывать содержание статей 2, 4, 20, 41, 42, 58, 59 Конституции Российской Федерации, пояснять их значение для личности и общества;</w:t>
      </w:r>
    </w:p>
    <w:p w:rsidR="00844C65" w:rsidRPr="001855A8" w:rsidRDefault="00844C65" w:rsidP="00844C65">
      <w:pPr>
        <w:pStyle w:val="11"/>
        <w:shd w:val="clear" w:color="auto" w:fill="auto"/>
        <w:ind w:firstLine="580"/>
        <w:jc w:val="both"/>
        <w:rPr>
          <w:color w:val="auto"/>
        </w:rPr>
      </w:pPr>
      <w:r w:rsidRPr="001855A8">
        <w:rPr>
          <w:color w:val="auto"/>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844C65" w:rsidRPr="001855A8" w:rsidRDefault="00844C65" w:rsidP="00844C65">
      <w:pPr>
        <w:pStyle w:val="11"/>
        <w:shd w:val="clear" w:color="auto" w:fill="auto"/>
        <w:ind w:firstLine="580"/>
        <w:jc w:val="both"/>
        <w:rPr>
          <w:color w:val="auto"/>
        </w:rPr>
      </w:pPr>
      <w:r w:rsidRPr="001855A8">
        <w:rPr>
          <w:color w:val="auto"/>
        </w:rPr>
        <w:t>раскрывать понятия «национальные интересы» и «угрозы национальной безопасности», приводить примеры;</w:t>
      </w:r>
    </w:p>
    <w:p w:rsidR="00844C65" w:rsidRPr="001855A8" w:rsidRDefault="00844C65" w:rsidP="00844C65">
      <w:pPr>
        <w:pStyle w:val="11"/>
        <w:shd w:val="clear" w:color="auto" w:fill="auto"/>
        <w:ind w:firstLine="580"/>
        <w:jc w:val="both"/>
        <w:rPr>
          <w:color w:val="auto"/>
        </w:rPr>
      </w:pPr>
      <w:r w:rsidRPr="001855A8">
        <w:rPr>
          <w:color w:val="auto"/>
        </w:rPr>
        <w:t>раскрывать классификацию чрезвычайных ситуаций по масштабам и источникам возникновения, приводить примеры;</w:t>
      </w:r>
    </w:p>
    <w:p w:rsidR="00844C65" w:rsidRPr="001855A8" w:rsidRDefault="00844C65" w:rsidP="00844C65">
      <w:pPr>
        <w:pStyle w:val="11"/>
        <w:shd w:val="clear" w:color="auto" w:fill="auto"/>
        <w:ind w:firstLine="580"/>
        <w:jc w:val="both"/>
        <w:rPr>
          <w:color w:val="auto"/>
        </w:rPr>
      </w:pPr>
      <w:r w:rsidRPr="001855A8">
        <w:rPr>
          <w:color w:val="auto"/>
        </w:rPr>
        <w:t>раскрывать способы информирования и оповещения населения о чрезвычайных ситуациях;</w:t>
      </w:r>
    </w:p>
    <w:p w:rsidR="00844C65" w:rsidRPr="001855A8" w:rsidRDefault="00844C65" w:rsidP="00844C65">
      <w:pPr>
        <w:pStyle w:val="11"/>
        <w:shd w:val="clear" w:color="auto" w:fill="auto"/>
        <w:ind w:firstLine="580"/>
        <w:jc w:val="both"/>
        <w:rPr>
          <w:color w:val="auto"/>
        </w:rPr>
      </w:pPr>
      <w:r w:rsidRPr="001855A8">
        <w:rPr>
          <w:color w:val="auto"/>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844C65" w:rsidRPr="001855A8" w:rsidRDefault="00844C65" w:rsidP="00844C65">
      <w:pPr>
        <w:pStyle w:val="11"/>
        <w:shd w:val="clear" w:color="auto" w:fill="auto"/>
        <w:ind w:firstLine="580"/>
        <w:jc w:val="both"/>
        <w:rPr>
          <w:color w:val="auto"/>
        </w:rPr>
      </w:pPr>
      <w:r w:rsidRPr="001855A8">
        <w:rPr>
          <w:color w:val="auto"/>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844C65" w:rsidRPr="001855A8" w:rsidRDefault="00844C65" w:rsidP="00844C65">
      <w:pPr>
        <w:pStyle w:val="11"/>
        <w:shd w:val="clear" w:color="auto" w:fill="auto"/>
        <w:ind w:firstLine="580"/>
        <w:jc w:val="both"/>
        <w:rPr>
          <w:color w:val="auto"/>
        </w:rPr>
      </w:pPr>
      <w:r w:rsidRPr="001855A8">
        <w:rPr>
          <w:color w:val="auto"/>
        </w:rPr>
        <w:t>объяснять порядок действий населения при объявлении эвакуации;</w:t>
      </w:r>
    </w:p>
    <w:p w:rsidR="00844C65" w:rsidRPr="001855A8" w:rsidRDefault="00844C65" w:rsidP="00844C65">
      <w:pPr>
        <w:pStyle w:val="11"/>
        <w:shd w:val="clear" w:color="auto" w:fill="auto"/>
        <w:ind w:firstLine="580"/>
        <w:jc w:val="both"/>
        <w:rPr>
          <w:color w:val="auto"/>
        </w:rPr>
      </w:pPr>
      <w:r w:rsidRPr="001855A8">
        <w:rPr>
          <w:color w:val="auto"/>
        </w:rPr>
        <w:t>характеризовать современное состояние Вооружённых Сил Российской Федерации;</w:t>
      </w:r>
    </w:p>
    <w:p w:rsidR="00844C65" w:rsidRPr="001855A8" w:rsidRDefault="00844C65" w:rsidP="00844C65">
      <w:pPr>
        <w:pStyle w:val="11"/>
        <w:shd w:val="clear" w:color="auto" w:fill="auto"/>
        <w:ind w:firstLine="580"/>
        <w:jc w:val="both"/>
        <w:rPr>
          <w:color w:val="auto"/>
        </w:rPr>
      </w:pPr>
      <w:r w:rsidRPr="001855A8">
        <w:rPr>
          <w:color w:val="auto"/>
        </w:rPr>
        <w:lastRenderedPageBreak/>
        <w:t>приводить примеры применения Вооружённых Сил Российской Федерации в борьбе с неонацизмом и международным терроризмом;</w:t>
      </w:r>
    </w:p>
    <w:p w:rsidR="00844C65" w:rsidRPr="001855A8" w:rsidRDefault="00844C65" w:rsidP="00844C65">
      <w:pPr>
        <w:pStyle w:val="11"/>
        <w:shd w:val="clear" w:color="auto" w:fill="auto"/>
        <w:ind w:firstLine="580"/>
        <w:jc w:val="both"/>
        <w:rPr>
          <w:color w:val="auto"/>
        </w:rPr>
      </w:pPr>
      <w:r w:rsidRPr="001855A8">
        <w:rPr>
          <w:color w:val="auto"/>
        </w:rPr>
        <w:t>раскрывать понятия «воинская обязанность», «военная служба»;</w:t>
      </w:r>
    </w:p>
    <w:p w:rsidR="00844C65" w:rsidRPr="001855A8" w:rsidRDefault="00844C65" w:rsidP="00844C65">
      <w:pPr>
        <w:pStyle w:val="11"/>
        <w:shd w:val="clear" w:color="auto" w:fill="auto"/>
        <w:ind w:firstLine="580"/>
        <w:jc w:val="both"/>
        <w:rPr>
          <w:color w:val="auto"/>
        </w:rPr>
      </w:pPr>
      <w:r w:rsidRPr="001855A8">
        <w:rPr>
          <w:color w:val="auto"/>
        </w:rPr>
        <w:t>раскрывать содержание подготовки к службе в армии.</w:t>
      </w:r>
    </w:p>
    <w:p w:rsidR="00844C65" w:rsidRPr="001855A8" w:rsidRDefault="00844C65" w:rsidP="00844C65">
      <w:pPr>
        <w:pStyle w:val="11"/>
        <w:shd w:val="clear" w:color="auto" w:fill="auto"/>
        <w:ind w:firstLine="580"/>
        <w:jc w:val="both"/>
        <w:rPr>
          <w:color w:val="auto"/>
        </w:rPr>
      </w:pPr>
      <w:r w:rsidRPr="001855A8">
        <w:rPr>
          <w:i/>
          <w:iCs/>
          <w:color w:val="auto"/>
        </w:rPr>
        <w:t>Предметные результаты по модулю № 2 «Военная подготовка. Основы военных знаний»:</w:t>
      </w:r>
    </w:p>
    <w:p w:rsidR="00844C65" w:rsidRPr="001855A8" w:rsidRDefault="00844C65" w:rsidP="00844C65">
      <w:pPr>
        <w:pStyle w:val="11"/>
        <w:shd w:val="clear" w:color="auto" w:fill="auto"/>
        <w:ind w:firstLine="580"/>
        <w:jc w:val="both"/>
        <w:rPr>
          <w:color w:val="auto"/>
        </w:rPr>
      </w:pPr>
      <w:r w:rsidRPr="001855A8">
        <w:rPr>
          <w:color w:val="auto"/>
        </w:rPr>
        <w:t>иметь представление об истории зарождения и развития Вооруженных Сил Российской Федерации;</w:t>
      </w:r>
    </w:p>
    <w:p w:rsidR="00844C65" w:rsidRPr="001855A8" w:rsidRDefault="00844C65" w:rsidP="00844C65">
      <w:pPr>
        <w:pStyle w:val="11"/>
        <w:shd w:val="clear" w:color="auto" w:fill="auto"/>
        <w:ind w:firstLine="580"/>
        <w:jc w:val="both"/>
        <w:rPr>
          <w:color w:val="auto"/>
        </w:rPr>
      </w:pPr>
      <w:r w:rsidRPr="001855A8">
        <w:rPr>
          <w:color w:val="auto"/>
        </w:rPr>
        <w:t>владеть информацией о направлениях подготовки к военной службе;</w:t>
      </w:r>
    </w:p>
    <w:p w:rsidR="00844C65" w:rsidRPr="001855A8" w:rsidRDefault="00844C65" w:rsidP="00844C65">
      <w:pPr>
        <w:pStyle w:val="11"/>
        <w:shd w:val="clear" w:color="auto" w:fill="auto"/>
        <w:ind w:firstLine="580"/>
        <w:jc w:val="both"/>
        <w:rPr>
          <w:color w:val="auto"/>
        </w:rPr>
      </w:pPr>
      <w:r w:rsidRPr="001855A8">
        <w:rPr>
          <w:color w:val="auto"/>
        </w:rPr>
        <w:t>понимать необходимость подготовки к военной службе по основным направлениям;</w:t>
      </w:r>
    </w:p>
    <w:p w:rsidR="00844C65" w:rsidRPr="001855A8" w:rsidRDefault="00844C65" w:rsidP="00844C65">
      <w:pPr>
        <w:pStyle w:val="11"/>
        <w:shd w:val="clear" w:color="auto" w:fill="auto"/>
        <w:ind w:firstLine="580"/>
        <w:jc w:val="both"/>
        <w:rPr>
          <w:color w:val="auto"/>
        </w:rPr>
      </w:pPr>
      <w:r w:rsidRPr="001855A8">
        <w:rPr>
          <w:color w:val="auto"/>
        </w:rPr>
        <w:t>осознавать значимость каждого направления подготовки к военной службе в решении комплексных задач;</w:t>
      </w:r>
    </w:p>
    <w:p w:rsidR="00844C65" w:rsidRPr="001855A8" w:rsidRDefault="00844C65" w:rsidP="00844C65">
      <w:pPr>
        <w:pStyle w:val="11"/>
        <w:shd w:val="clear" w:color="auto" w:fill="auto"/>
        <w:ind w:firstLine="580"/>
        <w:jc w:val="both"/>
        <w:rPr>
          <w:color w:val="auto"/>
        </w:rPr>
      </w:pPr>
      <w:r w:rsidRPr="001855A8">
        <w:rPr>
          <w:color w:val="auto"/>
        </w:rPr>
        <w:t>иметь представление о составе, предназначении видов и родов Вооруженных Сил Российской Федерации;</w:t>
      </w:r>
    </w:p>
    <w:p w:rsidR="00844C65" w:rsidRPr="001855A8" w:rsidRDefault="00844C65" w:rsidP="00844C65">
      <w:pPr>
        <w:pStyle w:val="11"/>
        <w:shd w:val="clear" w:color="auto" w:fill="auto"/>
        <w:ind w:firstLine="580"/>
        <w:jc w:val="both"/>
        <w:rPr>
          <w:color w:val="auto"/>
        </w:rPr>
      </w:pPr>
      <w:r w:rsidRPr="001855A8">
        <w:rPr>
          <w:color w:val="auto"/>
        </w:rPr>
        <w:t>понимать функции и задачи Вооруженных Сил Российской Федерации на современном этапе;</w:t>
      </w:r>
    </w:p>
    <w:p w:rsidR="00844C65" w:rsidRPr="001855A8" w:rsidRDefault="00844C65" w:rsidP="00844C65">
      <w:pPr>
        <w:pStyle w:val="11"/>
        <w:shd w:val="clear" w:color="auto" w:fill="auto"/>
        <w:ind w:firstLine="580"/>
        <w:jc w:val="both"/>
        <w:rPr>
          <w:color w:val="auto"/>
        </w:rPr>
      </w:pPr>
      <w:r w:rsidRPr="001855A8">
        <w:rPr>
          <w:color w:val="auto"/>
        </w:rPr>
        <w:t>понимать значимость военной присяги для формирования образа российского военнослужащего - защитника Отечества;</w:t>
      </w:r>
    </w:p>
    <w:p w:rsidR="00844C65" w:rsidRPr="001855A8" w:rsidRDefault="00844C65" w:rsidP="00844C65">
      <w:pPr>
        <w:pStyle w:val="11"/>
        <w:shd w:val="clear" w:color="auto" w:fill="auto"/>
        <w:ind w:firstLine="580"/>
        <w:jc w:val="both"/>
        <w:rPr>
          <w:color w:val="auto"/>
        </w:rPr>
      </w:pPr>
      <w:r w:rsidRPr="001855A8">
        <w:rPr>
          <w:color w:val="auto"/>
        </w:rPr>
        <w:t>иметь представление об основных образцах вооружения и военной техники;</w:t>
      </w:r>
    </w:p>
    <w:p w:rsidR="00844C65" w:rsidRPr="001855A8" w:rsidRDefault="00844C65" w:rsidP="00844C65">
      <w:pPr>
        <w:pStyle w:val="11"/>
        <w:shd w:val="clear" w:color="auto" w:fill="auto"/>
        <w:ind w:firstLine="580"/>
        <w:jc w:val="both"/>
        <w:rPr>
          <w:color w:val="auto"/>
        </w:rPr>
      </w:pPr>
      <w:r w:rsidRPr="001855A8">
        <w:rPr>
          <w:color w:val="auto"/>
        </w:rPr>
        <w:t>иметь представление о классификации видов вооружения и военной техники;</w:t>
      </w:r>
    </w:p>
    <w:p w:rsidR="00844C65" w:rsidRPr="001855A8" w:rsidRDefault="00844C65" w:rsidP="00844C65">
      <w:pPr>
        <w:pStyle w:val="11"/>
        <w:shd w:val="clear" w:color="auto" w:fill="auto"/>
        <w:ind w:firstLine="580"/>
        <w:jc w:val="both"/>
        <w:rPr>
          <w:color w:val="auto"/>
        </w:rPr>
      </w:pPr>
      <w:r w:rsidRPr="001855A8">
        <w:rPr>
          <w:color w:val="auto"/>
        </w:rPr>
        <w:t>иметь представление об основных тактико-технических характеристиках вооружения и военной техники;</w:t>
      </w:r>
    </w:p>
    <w:p w:rsidR="00844C65" w:rsidRPr="001855A8" w:rsidRDefault="00844C65" w:rsidP="00844C65">
      <w:pPr>
        <w:pStyle w:val="11"/>
        <w:shd w:val="clear" w:color="auto" w:fill="auto"/>
        <w:ind w:firstLine="580"/>
        <w:jc w:val="both"/>
        <w:rPr>
          <w:color w:val="auto"/>
        </w:rPr>
      </w:pPr>
      <w:r w:rsidRPr="001855A8">
        <w:rPr>
          <w:color w:val="auto"/>
        </w:rPr>
        <w:t>иметь представление об организационной структуре отделения и задачах личного состава в бою;</w:t>
      </w:r>
    </w:p>
    <w:p w:rsidR="00844C65" w:rsidRPr="001855A8" w:rsidRDefault="00844C65" w:rsidP="00844C65">
      <w:pPr>
        <w:pStyle w:val="11"/>
        <w:shd w:val="clear" w:color="auto" w:fill="auto"/>
        <w:ind w:firstLine="580"/>
        <w:jc w:val="both"/>
        <w:rPr>
          <w:color w:val="auto"/>
        </w:rPr>
      </w:pPr>
      <w:r w:rsidRPr="001855A8">
        <w:rPr>
          <w:color w:val="auto"/>
        </w:rPr>
        <w:t>иметь представление о современных элементах экипировки и бронезащиты военнослужащего;</w:t>
      </w:r>
    </w:p>
    <w:p w:rsidR="00844C65" w:rsidRPr="001855A8" w:rsidRDefault="00844C65" w:rsidP="00844C65">
      <w:pPr>
        <w:pStyle w:val="11"/>
        <w:shd w:val="clear" w:color="auto" w:fill="auto"/>
        <w:ind w:firstLine="580"/>
        <w:jc w:val="both"/>
        <w:rPr>
          <w:color w:val="auto"/>
        </w:rPr>
      </w:pPr>
      <w:r w:rsidRPr="001855A8">
        <w:rPr>
          <w:color w:val="auto"/>
        </w:rPr>
        <w:t>знать алгоритм надевания экипировки и средств бронезащиты;</w:t>
      </w:r>
    </w:p>
    <w:p w:rsidR="00844C65" w:rsidRPr="001855A8" w:rsidRDefault="00844C65" w:rsidP="00844C65">
      <w:pPr>
        <w:pStyle w:val="11"/>
        <w:shd w:val="clear" w:color="auto" w:fill="auto"/>
        <w:ind w:firstLine="580"/>
        <w:jc w:val="both"/>
        <w:rPr>
          <w:color w:val="auto"/>
        </w:rPr>
      </w:pPr>
      <w:r w:rsidRPr="001855A8">
        <w:rPr>
          <w:color w:val="auto"/>
        </w:rPr>
        <w:t>иметь представление о вооружении отделения и тактико-технических характеристиках стрелкового оружия;</w:t>
      </w:r>
    </w:p>
    <w:p w:rsidR="00844C65" w:rsidRPr="001855A8" w:rsidRDefault="00844C65" w:rsidP="00844C65">
      <w:pPr>
        <w:pStyle w:val="11"/>
        <w:shd w:val="clear" w:color="auto" w:fill="auto"/>
        <w:ind w:firstLine="580"/>
        <w:jc w:val="both"/>
        <w:rPr>
          <w:color w:val="auto"/>
        </w:rPr>
      </w:pPr>
      <w:r w:rsidRPr="001855A8">
        <w:rPr>
          <w:color w:val="auto"/>
        </w:rPr>
        <w:t>знать основные характеристики стрелкового оружия и ручных гранат;</w:t>
      </w:r>
    </w:p>
    <w:p w:rsidR="00844C65" w:rsidRPr="001855A8" w:rsidRDefault="00844C65" w:rsidP="00844C65">
      <w:pPr>
        <w:pStyle w:val="11"/>
        <w:shd w:val="clear" w:color="auto" w:fill="auto"/>
        <w:ind w:firstLine="580"/>
        <w:jc w:val="both"/>
        <w:rPr>
          <w:color w:val="auto"/>
        </w:rPr>
      </w:pPr>
      <w:r w:rsidRPr="001855A8">
        <w:rPr>
          <w:color w:val="auto"/>
        </w:rPr>
        <w:t>знать историю создания уставов и этапов становления современных общевоинских уставов Вооруженных Сил Российской Федерации;</w:t>
      </w:r>
    </w:p>
    <w:p w:rsidR="00844C65" w:rsidRPr="001855A8" w:rsidRDefault="00844C65" w:rsidP="00844C65">
      <w:pPr>
        <w:pStyle w:val="11"/>
        <w:shd w:val="clear" w:color="auto" w:fill="auto"/>
        <w:ind w:firstLine="580"/>
        <w:rPr>
          <w:color w:val="auto"/>
        </w:rPr>
      </w:pPr>
      <w:r w:rsidRPr="001855A8">
        <w:rPr>
          <w:color w:val="auto"/>
        </w:rPr>
        <w:t>знать структуру современных общевоинских уставов и понимать их значение для повседневной жизнедеятельности войск;</w:t>
      </w:r>
    </w:p>
    <w:p w:rsidR="00844C65" w:rsidRPr="001855A8" w:rsidRDefault="00844C65" w:rsidP="00844C65">
      <w:pPr>
        <w:pStyle w:val="11"/>
        <w:shd w:val="clear" w:color="auto" w:fill="auto"/>
        <w:ind w:firstLine="580"/>
        <w:rPr>
          <w:color w:val="auto"/>
        </w:rPr>
      </w:pPr>
      <w:r w:rsidRPr="001855A8">
        <w:rPr>
          <w:color w:val="auto"/>
        </w:rPr>
        <w:t>понимать принцип единоначалия, принятый в Вооруженных Силах Российской Федерации;</w:t>
      </w:r>
    </w:p>
    <w:p w:rsidR="00844C65" w:rsidRPr="001855A8" w:rsidRDefault="00844C65" w:rsidP="00844C65">
      <w:pPr>
        <w:pStyle w:val="11"/>
        <w:shd w:val="clear" w:color="auto" w:fill="auto"/>
        <w:ind w:firstLine="580"/>
        <w:rPr>
          <w:color w:val="auto"/>
        </w:rPr>
      </w:pPr>
      <w:r w:rsidRPr="001855A8">
        <w:rPr>
          <w:color w:val="auto"/>
        </w:rPr>
        <w:t>иметь представление о порядке подчиненности и взаимоотношениях военнослужащих;</w:t>
      </w:r>
    </w:p>
    <w:p w:rsidR="00844C65" w:rsidRPr="001855A8" w:rsidRDefault="00844C65" w:rsidP="00844C65">
      <w:pPr>
        <w:pStyle w:val="11"/>
        <w:shd w:val="clear" w:color="auto" w:fill="auto"/>
        <w:ind w:left="580" w:firstLine="0"/>
        <w:rPr>
          <w:color w:val="auto"/>
        </w:rPr>
      </w:pPr>
      <w:r w:rsidRPr="001855A8">
        <w:rPr>
          <w:color w:val="auto"/>
        </w:rPr>
        <w:t>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понимать принципы достижения воинской дисциплины;</w:t>
      </w:r>
    </w:p>
    <w:p w:rsidR="00844C65" w:rsidRPr="001855A8" w:rsidRDefault="00844C65" w:rsidP="00844C65">
      <w:pPr>
        <w:pStyle w:val="11"/>
        <w:shd w:val="clear" w:color="auto" w:fill="auto"/>
        <w:ind w:firstLine="580"/>
        <w:rPr>
          <w:color w:val="auto"/>
        </w:rPr>
      </w:pPr>
      <w:r w:rsidRPr="001855A8">
        <w:rPr>
          <w:color w:val="auto"/>
        </w:rPr>
        <w:t>уметь оценивать риски нарушения воинской дисциплины;</w:t>
      </w:r>
    </w:p>
    <w:p w:rsidR="00844C65" w:rsidRPr="001855A8" w:rsidRDefault="00844C65" w:rsidP="00844C65">
      <w:pPr>
        <w:pStyle w:val="11"/>
        <w:shd w:val="clear" w:color="auto" w:fill="auto"/>
        <w:ind w:firstLine="580"/>
        <w:rPr>
          <w:color w:val="auto"/>
        </w:rPr>
      </w:pPr>
      <w:r w:rsidRPr="001855A8">
        <w:rPr>
          <w:color w:val="auto"/>
        </w:rPr>
        <w:t>знать основные положения Строевого устава;</w:t>
      </w:r>
    </w:p>
    <w:p w:rsidR="00844C65" w:rsidRPr="001855A8" w:rsidRDefault="00844C65" w:rsidP="00844C65">
      <w:pPr>
        <w:pStyle w:val="11"/>
        <w:shd w:val="clear" w:color="auto" w:fill="auto"/>
        <w:ind w:firstLine="580"/>
        <w:rPr>
          <w:color w:val="auto"/>
        </w:rPr>
      </w:pPr>
      <w:r w:rsidRPr="001855A8">
        <w:rPr>
          <w:color w:val="auto"/>
        </w:rPr>
        <w:t>знать обязанности военнослужащего перед построением и в строю;</w:t>
      </w:r>
    </w:p>
    <w:p w:rsidR="00844C65" w:rsidRPr="001855A8" w:rsidRDefault="00844C65" w:rsidP="00844C65">
      <w:pPr>
        <w:pStyle w:val="11"/>
        <w:shd w:val="clear" w:color="auto" w:fill="auto"/>
        <w:ind w:firstLine="580"/>
        <w:rPr>
          <w:color w:val="auto"/>
        </w:rPr>
      </w:pPr>
      <w:r w:rsidRPr="001855A8">
        <w:rPr>
          <w:color w:val="auto"/>
        </w:rPr>
        <w:t>знать строевые приёмы на месте без оружия;</w:t>
      </w:r>
    </w:p>
    <w:p w:rsidR="00844C65" w:rsidRPr="001855A8" w:rsidRDefault="00844C65" w:rsidP="00844C65">
      <w:pPr>
        <w:pStyle w:val="11"/>
        <w:shd w:val="clear" w:color="auto" w:fill="auto"/>
        <w:ind w:firstLine="580"/>
        <w:rPr>
          <w:color w:val="auto"/>
        </w:rPr>
      </w:pPr>
      <w:r w:rsidRPr="001855A8">
        <w:rPr>
          <w:color w:val="auto"/>
        </w:rPr>
        <w:t>выполнять строевые приёмы на месте без оружия.</w:t>
      </w:r>
    </w:p>
    <w:p w:rsidR="00844C65" w:rsidRPr="001855A8" w:rsidRDefault="00844C65" w:rsidP="00844C65">
      <w:pPr>
        <w:pStyle w:val="11"/>
        <w:shd w:val="clear" w:color="auto" w:fill="auto"/>
        <w:ind w:firstLine="580"/>
        <w:rPr>
          <w:color w:val="auto"/>
        </w:rPr>
      </w:pPr>
      <w:r w:rsidRPr="001855A8">
        <w:rPr>
          <w:i/>
          <w:iCs/>
          <w:color w:val="auto"/>
        </w:rPr>
        <w:t>Предметные результаты по модулю № 3 «Культура безопасности жизнедеятельности в современном обществе»:</w:t>
      </w:r>
    </w:p>
    <w:p w:rsidR="00844C65" w:rsidRPr="001855A8" w:rsidRDefault="00844C65" w:rsidP="00844C65">
      <w:pPr>
        <w:pStyle w:val="11"/>
        <w:shd w:val="clear" w:color="auto" w:fill="auto"/>
        <w:ind w:firstLine="580"/>
        <w:rPr>
          <w:color w:val="auto"/>
        </w:rPr>
      </w:pPr>
      <w:r w:rsidRPr="001855A8">
        <w:rPr>
          <w:color w:val="auto"/>
        </w:rPr>
        <w:t>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w:t>
      </w:r>
    </w:p>
    <w:p w:rsidR="00844C65" w:rsidRPr="001855A8" w:rsidRDefault="00844C65" w:rsidP="00844C65">
      <w:pPr>
        <w:pStyle w:val="11"/>
        <w:shd w:val="clear" w:color="auto" w:fill="auto"/>
        <w:ind w:firstLine="580"/>
        <w:rPr>
          <w:color w:val="auto"/>
        </w:rPr>
      </w:pPr>
      <w:r w:rsidRPr="001855A8">
        <w:rPr>
          <w:color w:val="auto"/>
        </w:rPr>
        <w:lastRenderedPageBreak/>
        <w:t>классифицировать и характеризовать источники опасности; раскрывать и обосновывать общие принципы безопасного поведения; моделировать реальные ситуации и решать ситуационные задачи;</w:t>
      </w:r>
    </w:p>
    <w:p w:rsidR="00844C65" w:rsidRPr="001855A8" w:rsidRDefault="00844C65" w:rsidP="00844C65">
      <w:pPr>
        <w:pStyle w:val="11"/>
        <w:shd w:val="clear" w:color="auto" w:fill="auto"/>
        <w:ind w:firstLine="580"/>
        <w:rPr>
          <w:color w:val="auto"/>
        </w:rPr>
      </w:pPr>
      <w:r w:rsidRPr="001855A8">
        <w:rPr>
          <w:color w:val="auto"/>
        </w:rPr>
        <w:t>объяснять сходство и различия опасной и чрезвычайной ситуаций;</w:t>
      </w:r>
    </w:p>
    <w:p w:rsidR="00844C65" w:rsidRPr="001855A8" w:rsidRDefault="00844C65" w:rsidP="00844C65">
      <w:pPr>
        <w:pStyle w:val="11"/>
        <w:shd w:val="clear" w:color="auto" w:fill="auto"/>
        <w:ind w:firstLine="580"/>
        <w:rPr>
          <w:color w:val="auto"/>
        </w:rPr>
      </w:pPr>
      <w:r w:rsidRPr="001855A8">
        <w:rPr>
          <w:color w:val="auto"/>
        </w:rPr>
        <w:t>объяснять механизм перерастания повседневной ситуации в чрезвычайную ситуацию;</w:t>
      </w:r>
    </w:p>
    <w:p w:rsidR="00844C65" w:rsidRPr="001855A8" w:rsidRDefault="00844C65" w:rsidP="00844C65">
      <w:pPr>
        <w:pStyle w:val="11"/>
        <w:shd w:val="clear" w:color="auto" w:fill="auto"/>
        <w:ind w:firstLine="580"/>
        <w:rPr>
          <w:color w:val="auto"/>
        </w:rPr>
      </w:pPr>
      <w:r w:rsidRPr="001855A8">
        <w:rPr>
          <w:color w:val="auto"/>
        </w:rPr>
        <w:t>приводить примеры различных угроз безопасности и характеризовать их; раскрывать и обосновывать правила поведения в опасных и чрезвычайных ситуациях.</w:t>
      </w:r>
    </w:p>
    <w:p w:rsidR="00844C65" w:rsidRPr="001855A8" w:rsidRDefault="00844C65" w:rsidP="00844C65">
      <w:pPr>
        <w:pStyle w:val="11"/>
        <w:shd w:val="clear" w:color="auto" w:fill="auto"/>
        <w:ind w:left="580" w:firstLine="0"/>
        <w:rPr>
          <w:color w:val="auto"/>
        </w:rPr>
      </w:pPr>
      <w:r w:rsidRPr="001855A8">
        <w:rPr>
          <w:i/>
          <w:iCs/>
          <w:color w:val="auto"/>
        </w:rPr>
        <w:t xml:space="preserve">Предметные результаты по модулю № 4 «Безопасность в быту»: </w:t>
      </w:r>
      <w:r w:rsidRPr="001855A8">
        <w:rPr>
          <w:color w:val="auto"/>
        </w:rPr>
        <w:t>объяснять особенности жизнеобеспечения жилища;</w:t>
      </w:r>
    </w:p>
    <w:p w:rsidR="00844C65" w:rsidRPr="001855A8" w:rsidRDefault="00844C65" w:rsidP="00844C65">
      <w:pPr>
        <w:pStyle w:val="11"/>
        <w:shd w:val="clear" w:color="auto" w:fill="auto"/>
        <w:ind w:left="580" w:firstLine="0"/>
        <w:rPr>
          <w:color w:val="auto"/>
        </w:rPr>
      </w:pPr>
      <w:r w:rsidRPr="001855A8">
        <w:rPr>
          <w:color w:val="auto"/>
        </w:rPr>
        <w:t>классифицировать основные источники опасности в быту;</w:t>
      </w:r>
    </w:p>
    <w:p w:rsidR="00844C65" w:rsidRPr="001855A8" w:rsidRDefault="00844C65" w:rsidP="00844C65">
      <w:pPr>
        <w:pStyle w:val="11"/>
        <w:shd w:val="clear" w:color="auto" w:fill="auto"/>
        <w:ind w:firstLine="580"/>
        <w:rPr>
          <w:color w:val="auto"/>
        </w:rPr>
      </w:pPr>
      <w:r w:rsidRPr="001855A8">
        <w:rPr>
          <w:color w:val="auto"/>
        </w:rPr>
        <w:t>объяснять права потребителя, выработать навыки безопасного выбора продуктов питания;</w:t>
      </w:r>
    </w:p>
    <w:p w:rsidR="00844C65" w:rsidRPr="001855A8" w:rsidRDefault="00844C65" w:rsidP="00844C65">
      <w:pPr>
        <w:pStyle w:val="11"/>
        <w:shd w:val="clear" w:color="auto" w:fill="auto"/>
        <w:ind w:firstLine="580"/>
        <w:rPr>
          <w:color w:val="auto"/>
        </w:rPr>
      </w:pPr>
      <w:r w:rsidRPr="001855A8">
        <w:rPr>
          <w:color w:val="auto"/>
        </w:rPr>
        <w:t>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844C65" w:rsidRPr="001855A8" w:rsidRDefault="00844C65" w:rsidP="00844C65">
      <w:pPr>
        <w:pStyle w:val="11"/>
        <w:shd w:val="clear" w:color="auto" w:fill="auto"/>
        <w:ind w:firstLine="580"/>
        <w:jc w:val="both"/>
        <w:rPr>
          <w:color w:val="auto"/>
        </w:rPr>
      </w:pPr>
      <w:r w:rsidRPr="001855A8">
        <w:rPr>
          <w:color w:val="auto"/>
        </w:rPr>
        <w:t>раскрывать признаки отравления, иметь навыки профилактики пищевых отравлений;</w:t>
      </w:r>
    </w:p>
    <w:p w:rsidR="00844C65" w:rsidRPr="001855A8" w:rsidRDefault="00844C65" w:rsidP="00844C65">
      <w:pPr>
        <w:pStyle w:val="11"/>
        <w:shd w:val="clear" w:color="auto" w:fill="auto"/>
        <w:ind w:firstLine="580"/>
        <w:jc w:val="both"/>
        <w:rPr>
          <w:color w:val="auto"/>
        </w:rPr>
      </w:pPr>
      <w:r w:rsidRPr="001855A8">
        <w:rPr>
          <w:color w:val="auto"/>
        </w:rPr>
        <w:t>знать правила и приёмы оказания первой помощи, иметь навыки безопасных действий при отравлениях, промывании желудка;</w:t>
      </w:r>
    </w:p>
    <w:p w:rsidR="00844C65" w:rsidRPr="001855A8" w:rsidRDefault="00844C65" w:rsidP="00844C65">
      <w:pPr>
        <w:pStyle w:val="11"/>
        <w:shd w:val="clear" w:color="auto" w:fill="auto"/>
        <w:ind w:firstLine="580"/>
        <w:jc w:val="both"/>
        <w:rPr>
          <w:color w:val="auto"/>
        </w:rPr>
      </w:pPr>
      <w:r w:rsidRPr="001855A8">
        <w:rPr>
          <w:color w:val="auto"/>
        </w:rPr>
        <w:t>характеризовать бытовые травмы и объяснять правила их предупреждения;</w:t>
      </w:r>
    </w:p>
    <w:p w:rsidR="00844C65" w:rsidRPr="001855A8" w:rsidRDefault="00844C65" w:rsidP="00844C65">
      <w:pPr>
        <w:pStyle w:val="11"/>
        <w:shd w:val="clear" w:color="auto" w:fill="auto"/>
        <w:ind w:firstLine="580"/>
        <w:jc w:val="both"/>
        <w:rPr>
          <w:color w:val="auto"/>
        </w:rPr>
      </w:pPr>
      <w:r w:rsidRPr="001855A8">
        <w:rPr>
          <w:color w:val="auto"/>
        </w:rPr>
        <w:t>знать правила безопасного обращения с инструментами;</w:t>
      </w:r>
    </w:p>
    <w:p w:rsidR="00844C65" w:rsidRPr="001855A8" w:rsidRDefault="00844C65" w:rsidP="00844C65">
      <w:pPr>
        <w:pStyle w:val="11"/>
        <w:shd w:val="clear" w:color="auto" w:fill="auto"/>
        <w:ind w:firstLine="580"/>
        <w:jc w:val="both"/>
        <w:rPr>
          <w:color w:val="auto"/>
        </w:rPr>
      </w:pPr>
      <w:r w:rsidRPr="001855A8">
        <w:rPr>
          <w:color w:val="auto"/>
        </w:rPr>
        <w:t>знать меры предосторожности от укусов различных животных;</w:t>
      </w:r>
    </w:p>
    <w:p w:rsidR="00844C65" w:rsidRPr="001855A8" w:rsidRDefault="00844C65" w:rsidP="00844C65">
      <w:pPr>
        <w:pStyle w:val="11"/>
        <w:shd w:val="clear" w:color="auto" w:fill="auto"/>
        <w:ind w:firstLine="580"/>
        <w:jc w:val="both"/>
        <w:rPr>
          <w:color w:val="auto"/>
        </w:rPr>
      </w:pPr>
      <w:r w:rsidRPr="001855A8">
        <w:rPr>
          <w:color w:val="auto"/>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844C65" w:rsidRPr="001855A8" w:rsidRDefault="00844C65" w:rsidP="00844C65">
      <w:pPr>
        <w:pStyle w:val="11"/>
        <w:shd w:val="clear" w:color="auto" w:fill="auto"/>
        <w:ind w:firstLine="580"/>
        <w:jc w:val="both"/>
        <w:rPr>
          <w:color w:val="auto"/>
        </w:rPr>
      </w:pPr>
      <w:r w:rsidRPr="001855A8">
        <w:rPr>
          <w:color w:val="auto"/>
        </w:rPr>
        <w:t>владеть правилами комплектования и хранения домашней аптечки;</w:t>
      </w:r>
    </w:p>
    <w:p w:rsidR="00844C65" w:rsidRPr="001855A8" w:rsidRDefault="00844C65" w:rsidP="00844C65">
      <w:pPr>
        <w:pStyle w:val="11"/>
        <w:shd w:val="clear" w:color="auto" w:fill="auto"/>
        <w:ind w:firstLine="580"/>
        <w:jc w:val="both"/>
        <w:rPr>
          <w:color w:val="auto"/>
        </w:rPr>
      </w:pPr>
      <w:r w:rsidRPr="001855A8">
        <w:rPr>
          <w:color w:val="auto"/>
        </w:rPr>
        <w:t>владеть правилами безопасного поведения и иметь навыки безопасных действий при обращении с газовыми и электрическими приборами;</w:t>
      </w:r>
    </w:p>
    <w:p w:rsidR="00844C65" w:rsidRPr="001855A8" w:rsidRDefault="00844C65" w:rsidP="00844C65">
      <w:pPr>
        <w:pStyle w:val="11"/>
        <w:shd w:val="clear" w:color="auto" w:fill="auto"/>
        <w:ind w:firstLine="580"/>
        <w:jc w:val="both"/>
        <w:rPr>
          <w:color w:val="auto"/>
        </w:rPr>
      </w:pPr>
      <w:r w:rsidRPr="001855A8">
        <w:rPr>
          <w:color w:val="auto"/>
        </w:rPr>
        <w:t>владеть правилами безопасного поведения и иметь навыки безопасных действий при опасных ситуациях в подъезде и лифте;</w:t>
      </w:r>
    </w:p>
    <w:p w:rsidR="00844C65" w:rsidRPr="001855A8" w:rsidRDefault="00844C65" w:rsidP="00844C65">
      <w:pPr>
        <w:pStyle w:val="11"/>
        <w:shd w:val="clear" w:color="auto" w:fill="auto"/>
        <w:ind w:firstLine="580"/>
        <w:jc w:val="both"/>
        <w:rPr>
          <w:color w:val="auto"/>
        </w:rPr>
      </w:pPr>
      <w:r w:rsidRPr="001855A8">
        <w:rPr>
          <w:color w:val="auto"/>
        </w:rPr>
        <w:t>владеть правилами и иметь навыки приёмов оказания первой помощи при отравлении газом и электротравме;</w:t>
      </w:r>
    </w:p>
    <w:p w:rsidR="00844C65" w:rsidRPr="001855A8" w:rsidRDefault="00844C65" w:rsidP="00844C65">
      <w:pPr>
        <w:pStyle w:val="11"/>
        <w:shd w:val="clear" w:color="auto" w:fill="auto"/>
        <w:ind w:firstLine="580"/>
        <w:jc w:val="both"/>
        <w:rPr>
          <w:color w:val="auto"/>
        </w:rPr>
      </w:pPr>
      <w:r w:rsidRPr="001855A8">
        <w:rPr>
          <w:color w:val="auto"/>
        </w:rPr>
        <w:t>характеризовать пожар, его факторы и стадии развития;</w:t>
      </w:r>
    </w:p>
    <w:p w:rsidR="00844C65" w:rsidRPr="001855A8" w:rsidRDefault="00844C65" w:rsidP="00844C65">
      <w:pPr>
        <w:pStyle w:val="11"/>
        <w:shd w:val="clear" w:color="auto" w:fill="auto"/>
        <w:ind w:firstLine="580"/>
        <w:jc w:val="both"/>
        <w:rPr>
          <w:color w:val="auto"/>
        </w:rPr>
      </w:pPr>
      <w:r w:rsidRPr="001855A8">
        <w:rPr>
          <w:color w:val="auto"/>
        </w:rPr>
        <w:t>объяснять условия и причины возникновения пожаров, характеризовать их возможные последствия;</w:t>
      </w:r>
    </w:p>
    <w:p w:rsidR="00844C65" w:rsidRPr="001855A8" w:rsidRDefault="00844C65" w:rsidP="00844C65">
      <w:pPr>
        <w:pStyle w:val="11"/>
        <w:shd w:val="clear" w:color="auto" w:fill="auto"/>
        <w:ind w:firstLine="580"/>
        <w:jc w:val="both"/>
        <w:rPr>
          <w:color w:val="auto"/>
        </w:rPr>
      </w:pPr>
      <w:r w:rsidRPr="001855A8">
        <w:rPr>
          <w:color w:val="auto"/>
        </w:rPr>
        <w:t>иметь навыки безопасных действий при пожаре дома, на балконе, в подъезде, в лифте;</w:t>
      </w:r>
    </w:p>
    <w:p w:rsidR="00844C65" w:rsidRPr="001855A8" w:rsidRDefault="00844C65" w:rsidP="00844C65">
      <w:pPr>
        <w:pStyle w:val="11"/>
        <w:shd w:val="clear" w:color="auto" w:fill="auto"/>
        <w:ind w:firstLine="580"/>
        <w:jc w:val="both"/>
        <w:rPr>
          <w:color w:val="auto"/>
        </w:rPr>
      </w:pPr>
      <w:r w:rsidRPr="001855A8">
        <w:rPr>
          <w:color w:val="auto"/>
        </w:rPr>
        <w:t>иметь навыки правильного использования первичных средств пожаротушения, оказания первой помощи;</w:t>
      </w:r>
    </w:p>
    <w:p w:rsidR="00844C65" w:rsidRPr="001855A8" w:rsidRDefault="00844C65" w:rsidP="00844C65">
      <w:pPr>
        <w:pStyle w:val="11"/>
        <w:shd w:val="clear" w:color="auto" w:fill="auto"/>
        <w:ind w:firstLine="580"/>
        <w:jc w:val="both"/>
        <w:rPr>
          <w:color w:val="auto"/>
        </w:rPr>
      </w:pPr>
      <w:r w:rsidRPr="001855A8">
        <w:rPr>
          <w:color w:val="auto"/>
        </w:rPr>
        <w:t>знать права, обязанности и иметь представление об ответственности граждан в области пожарной безопасности;</w:t>
      </w:r>
    </w:p>
    <w:p w:rsidR="00844C65" w:rsidRPr="001855A8" w:rsidRDefault="00844C65" w:rsidP="00844C65">
      <w:pPr>
        <w:pStyle w:val="11"/>
        <w:shd w:val="clear" w:color="auto" w:fill="auto"/>
        <w:ind w:firstLine="580"/>
        <w:jc w:val="both"/>
        <w:rPr>
          <w:color w:val="auto"/>
        </w:rPr>
      </w:pPr>
      <w:r w:rsidRPr="001855A8">
        <w:rPr>
          <w:color w:val="auto"/>
        </w:rPr>
        <w:t>знать порядок и иметь навыки вызова экстренных служб; знать порядок взаимодействия с экстренным службами;</w:t>
      </w:r>
    </w:p>
    <w:p w:rsidR="00844C65" w:rsidRPr="001855A8" w:rsidRDefault="00844C65" w:rsidP="00844C65">
      <w:pPr>
        <w:pStyle w:val="11"/>
        <w:shd w:val="clear" w:color="auto" w:fill="auto"/>
        <w:ind w:firstLine="580"/>
        <w:jc w:val="both"/>
        <w:rPr>
          <w:color w:val="auto"/>
        </w:rPr>
      </w:pPr>
      <w:r w:rsidRPr="001855A8">
        <w:rPr>
          <w:color w:val="auto"/>
        </w:rPr>
        <w:t>иметь представление об ответственности за ложные сообщения;</w:t>
      </w:r>
    </w:p>
    <w:p w:rsidR="00844C65" w:rsidRPr="001855A8" w:rsidRDefault="00844C65" w:rsidP="00844C65">
      <w:pPr>
        <w:pStyle w:val="11"/>
        <w:shd w:val="clear" w:color="auto" w:fill="auto"/>
        <w:ind w:firstLine="580"/>
        <w:jc w:val="both"/>
        <w:rPr>
          <w:color w:val="auto"/>
        </w:rPr>
      </w:pPr>
      <w:r w:rsidRPr="001855A8">
        <w:rPr>
          <w:color w:val="auto"/>
        </w:rPr>
        <w:t>характеризовать меры по предотвращению проникновения злоумышленников в дом;</w:t>
      </w:r>
    </w:p>
    <w:p w:rsidR="00844C65" w:rsidRPr="001855A8" w:rsidRDefault="00844C65" w:rsidP="00844C65">
      <w:pPr>
        <w:pStyle w:val="11"/>
        <w:shd w:val="clear" w:color="auto" w:fill="auto"/>
        <w:ind w:firstLine="580"/>
        <w:jc w:val="both"/>
        <w:rPr>
          <w:color w:val="auto"/>
        </w:rPr>
      </w:pPr>
      <w:r w:rsidRPr="001855A8">
        <w:rPr>
          <w:color w:val="auto"/>
        </w:rPr>
        <w:t>характеризовать ситуации криминогенного характера;</w:t>
      </w:r>
    </w:p>
    <w:p w:rsidR="00844C65" w:rsidRPr="001855A8" w:rsidRDefault="00844C65" w:rsidP="00844C65">
      <w:pPr>
        <w:pStyle w:val="11"/>
        <w:shd w:val="clear" w:color="auto" w:fill="auto"/>
        <w:ind w:firstLine="580"/>
        <w:jc w:val="both"/>
        <w:rPr>
          <w:color w:val="auto"/>
        </w:rPr>
      </w:pPr>
      <w:r w:rsidRPr="001855A8">
        <w:rPr>
          <w:color w:val="auto"/>
        </w:rPr>
        <w:t>знать правила поведения с малознакомыми людьми;</w:t>
      </w:r>
    </w:p>
    <w:p w:rsidR="00844C65" w:rsidRPr="001855A8" w:rsidRDefault="00844C65" w:rsidP="00844C65">
      <w:pPr>
        <w:pStyle w:val="11"/>
        <w:shd w:val="clear" w:color="auto" w:fill="auto"/>
        <w:ind w:firstLine="580"/>
        <w:jc w:val="both"/>
        <w:rPr>
          <w:color w:val="auto"/>
        </w:rPr>
      </w:pPr>
      <w:r w:rsidRPr="001855A8">
        <w:rPr>
          <w:color w:val="auto"/>
        </w:rPr>
        <w:t>знать правила поведения и иметь навыки безопасных действий при попытке проникновения в дом посторонних;</w:t>
      </w:r>
    </w:p>
    <w:p w:rsidR="00844C65" w:rsidRPr="001855A8" w:rsidRDefault="00844C65" w:rsidP="00844C65">
      <w:pPr>
        <w:pStyle w:val="11"/>
        <w:shd w:val="clear" w:color="auto" w:fill="auto"/>
        <w:ind w:firstLine="580"/>
        <w:jc w:val="both"/>
        <w:rPr>
          <w:color w:val="auto"/>
        </w:rPr>
      </w:pPr>
      <w:r w:rsidRPr="001855A8">
        <w:rPr>
          <w:color w:val="auto"/>
        </w:rPr>
        <w:t>классифицировать аварийные ситуации на коммунальных системах жизнеобеспечения;</w:t>
      </w:r>
    </w:p>
    <w:p w:rsidR="00844C65" w:rsidRPr="001855A8" w:rsidRDefault="00844C65" w:rsidP="00844C65">
      <w:pPr>
        <w:pStyle w:val="11"/>
        <w:shd w:val="clear" w:color="auto" w:fill="auto"/>
        <w:ind w:firstLine="580"/>
        <w:jc w:val="both"/>
        <w:rPr>
          <w:color w:val="auto"/>
        </w:rPr>
      </w:pPr>
      <w:r w:rsidRPr="001855A8">
        <w:rPr>
          <w:color w:val="auto"/>
        </w:rPr>
        <w:t>иметь навыки безопасных действий при авариях на коммунальных системах жизнеобеспечения.</w:t>
      </w:r>
    </w:p>
    <w:p w:rsidR="00844C65" w:rsidRPr="001855A8" w:rsidRDefault="00844C65" w:rsidP="00844C65">
      <w:pPr>
        <w:pStyle w:val="11"/>
        <w:shd w:val="clear" w:color="auto" w:fill="auto"/>
        <w:ind w:left="580" w:firstLine="0"/>
        <w:jc w:val="both"/>
        <w:rPr>
          <w:color w:val="auto"/>
        </w:rPr>
      </w:pPr>
      <w:r w:rsidRPr="001855A8">
        <w:rPr>
          <w:i/>
          <w:iCs/>
          <w:color w:val="auto"/>
        </w:rPr>
        <w:lastRenderedPageBreak/>
        <w:t xml:space="preserve">Предметные результаты по модулю № 5 «Безопасность на транспорте»: </w:t>
      </w:r>
      <w:r w:rsidRPr="001855A8">
        <w:rPr>
          <w:color w:val="auto"/>
        </w:rPr>
        <w:t>знать правила дорожного движения и объяснять их значение;</w:t>
      </w:r>
    </w:p>
    <w:p w:rsidR="00844C65" w:rsidRPr="001855A8" w:rsidRDefault="00844C65" w:rsidP="00844C65">
      <w:pPr>
        <w:pStyle w:val="11"/>
        <w:shd w:val="clear" w:color="auto" w:fill="auto"/>
        <w:ind w:firstLine="580"/>
        <w:jc w:val="both"/>
        <w:rPr>
          <w:color w:val="auto"/>
        </w:rPr>
      </w:pPr>
      <w:r w:rsidRPr="001855A8">
        <w:rPr>
          <w:color w:val="auto"/>
        </w:rPr>
        <w:t>перечислять и характеризовать участников дорожного движения и элементы дороги;</w:t>
      </w:r>
    </w:p>
    <w:p w:rsidR="00844C65" w:rsidRPr="001855A8" w:rsidRDefault="00844C65" w:rsidP="00844C65">
      <w:pPr>
        <w:pStyle w:val="11"/>
        <w:shd w:val="clear" w:color="auto" w:fill="auto"/>
        <w:ind w:left="580" w:firstLine="0"/>
        <w:jc w:val="both"/>
        <w:rPr>
          <w:color w:val="auto"/>
        </w:rPr>
      </w:pPr>
      <w:r w:rsidRPr="001855A8">
        <w:rPr>
          <w:color w:val="auto"/>
        </w:rPr>
        <w:t>знать условия обеспечения безопасности участников дорожного движения; знать правила дорожного движения для пешеходов;</w:t>
      </w:r>
    </w:p>
    <w:p w:rsidR="00844C65" w:rsidRPr="001855A8" w:rsidRDefault="00844C65" w:rsidP="00844C65">
      <w:pPr>
        <w:pStyle w:val="11"/>
        <w:shd w:val="clear" w:color="auto" w:fill="auto"/>
        <w:ind w:left="580" w:firstLine="0"/>
        <w:jc w:val="both"/>
        <w:rPr>
          <w:color w:val="auto"/>
        </w:rPr>
      </w:pPr>
      <w:r w:rsidRPr="001855A8">
        <w:rPr>
          <w:color w:val="auto"/>
        </w:rPr>
        <w:t>классифицировать и характеризовать дорожные знаки для пешеходов;</w:t>
      </w:r>
    </w:p>
    <w:p w:rsidR="00844C65" w:rsidRPr="001855A8" w:rsidRDefault="00844C65" w:rsidP="00844C65">
      <w:pPr>
        <w:pStyle w:val="11"/>
        <w:shd w:val="clear" w:color="auto" w:fill="auto"/>
        <w:ind w:left="580" w:firstLine="0"/>
        <w:jc w:val="both"/>
        <w:rPr>
          <w:color w:val="auto"/>
        </w:rPr>
      </w:pPr>
      <w:r w:rsidRPr="001855A8">
        <w:rPr>
          <w:color w:val="auto"/>
        </w:rPr>
        <w:t>знать «дорожные ловушки» и объяснять правила их предупреждения; иметь навыки безопасного перехода дороги;</w:t>
      </w:r>
    </w:p>
    <w:p w:rsidR="00844C65" w:rsidRPr="001855A8" w:rsidRDefault="00844C65" w:rsidP="00844C65">
      <w:pPr>
        <w:pStyle w:val="11"/>
        <w:shd w:val="clear" w:color="auto" w:fill="auto"/>
        <w:ind w:left="580" w:firstLine="0"/>
        <w:jc w:val="both"/>
        <w:rPr>
          <w:color w:val="auto"/>
        </w:rPr>
      </w:pPr>
      <w:r w:rsidRPr="001855A8">
        <w:rPr>
          <w:color w:val="auto"/>
        </w:rPr>
        <w:t>знать правила применения световозвращающих элементов;</w:t>
      </w:r>
    </w:p>
    <w:p w:rsidR="00844C65" w:rsidRPr="001855A8" w:rsidRDefault="00844C65" w:rsidP="00844C65">
      <w:pPr>
        <w:pStyle w:val="11"/>
        <w:shd w:val="clear" w:color="auto" w:fill="auto"/>
        <w:ind w:left="580" w:firstLine="0"/>
        <w:jc w:val="both"/>
        <w:rPr>
          <w:color w:val="auto"/>
        </w:rPr>
      </w:pPr>
      <w:r w:rsidRPr="001855A8">
        <w:rPr>
          <w:color w:val="auto"/>
        </w:rPr>
        <w:t>знать правила дорожного движения для пассажиров;</w:t>
      </w:r>
    </w:p>
    <w:p w:rsidR="00844C65" w:rsidRPr="001855A8" w:rsidRDefault="00844C65" w:rsidP="00844C65">
      <w:pPr>
        <w:pStyle w:val="11"/>
        <w:shd w:val="clear" w:color="auto" w:fill="auto"/>
        <w:ind w:firstLine="580"/>
        <w:jc w:val="both"/>
        <w:rPr>
          <w:color w:val="auto"/>
        </w:rPr>
      </w:pPr>
      <w:r w:rsidRPr="001855A8">
        <w:rPr>
          <w:color w:val="auto"/>
        </w:rPr>
        <w:t>знать обязанности пассажиров маршрутных транспортных средств;</w:t>
      </w:r>
    </w:p>
    <w:p w:rsidR="00844C65" w:rsidRPr="001855A8" w:rsidRDefault="00844C65" w:rsidP="00844C65">
      <w:pPr>
        <w:pStyle w:val="11"/>
        <w:shd w:val="clear" w:color="auto" w:fill="auto"/>
        <w:ind w:firstLine="580"/>
        <w:jc w:val="both"/>
        <w:rPr>
          <w:color w:val="auto"/>
        </w:rPr>
      </w:pPr>
      <w:r w:rsidRPr="001855A8">
        <w:rPr>
          <w:color w:val="auto"/>
        </w:rPr>
        <w:t>знать правила применения ремня безопасности и детских удерживающих устройств;</w:t>
      </w:r>
    </w:p>
    <w:p w:rsidR="00844C65" w:rsidRPr="001855A8" w:rsidRDefault="00844C65" w:rsidP="00844C65">
      <w:pPr>
        <w:pStyle w:val="11"/>
        <w:shd w:val="clear" w:color="auto" w:fill="auto"/>
        <w:ind w:firstLine="580"/>
        <w:jc w:val="both"/>
        <w:rPr>
          <w:color w:val="auto"/>
        </w:rPr>
      </w:pPr>
      <w:r w:rsidRPr="001855A8">
        <w:rPr>
          <w:color w:val="auto"/>
        </w:rPr>
        <w:t>иметь навыки безопасных действий пассажиров при опасных и чрезвычайных ситуациях в маршрутных транспортных средствах;</w:t>
      </w:r>
    </w:p>
    <w:p w:rsidR="00844C65" w:rsidRPr="001855A8" w:rsidRDefault="00844C65" w:rsidP="00844C65">
      <w:pPr>
        <w:pStyle w:val="11"/>
        <w:shd w:val="clear" w:color="auto" w:fill="auto"/>
        <w:ind w:firstLine="580"/>
        <w:jc w:val="both"/>
        <w:rPr>
          <w:color w:val="auto"/>
        </w:rPr>
      </w:pPr>
      <w:r w:rsidRPr="001855A8">
        <w:rPr>
          <w:color w:val="auto"/>
        </w:rPr>
        <w:t>знать правила поведения пассажира мотоцикла;</w:t>
      </w:r>
    </w:p>
    <w:p w:rsidR="00844C65" w:rsidRPr="001855A8" w:rsidRDefault="00844C65" w:rsidP="00844C65">
      <w:pPr>
        <w:pStyle w:val="11"/>
        <w:shd w:val="clear" w:color="auto" w:fill="auto"/>
        <w:ind w:firstLine="580"/>
        <w:jc w:val="both"/>
        <w:rPr>
          <w:color w:val="auto"/>
        </w:rPr>
      </w:pPr>
      <w:r w:rsidRPr="001855A8">
        <w:rPr>
          <w:color w:val="auto"/>
        </w:rPr>
        <w:t>знать правила дорожного движения для водителя велосипеда, мопеда, лиц, использующих средства индивидуальной мобильности;</w:t>
      </w:r>
    </w:p>
    <w:p w:rsidR="00844C65" w:rsidRPr="001855A8" w:rsidRDefault="00844C65" w:rsidP="00844C65">
      <w:pPr>
        <w:pStyle w:val="11"/>
        <w:shd w:val="clear" w:color="auto" w:fill="auto"/>
        <w:ind w:firstLine="580"/>
        <w:jc w:val="both"/>
        <w:rPr>
          <w:color w:val="auto"/>
        </w:rPr>
      </w:pPr>
      <w:r w:rsidRPr="001855A8">
        <w:rPr>
          <w:color w:val="auto"/>
        </w:rPr>
        <w:t>знать дорожные знаки для водителя велосипеда, сигналы велосипедиста;</w:t>
      </w:r>
    </w:p>
    <w:p w:rsidR="00844C65" w:rsidRPr="001855A8" w:rsidRDefault="00844C65" w:rsidP="00844C65">
      <w:pPr>
        <w:pStyle w:val="11"/>
        <w:shd w:val="clear" w:color="auto" w:fill="auto"/>
        <w:ind w:firstLine="580"/>
        <w:jc w:val="both"/>
        <w:rPr>
          <w:color w:val="auto"/>
        </w:rPr>
      </w:pPr>
      <w:r w:rsidRPr="001855A8">
        <w:rPr>
          <w:color w:val="auto"/>
        </w:rPr>
        <w:t>знать правила подготовки и выработать навыки безопасного использования велосипеда;</w:t>
      </w:r>
    </w:p>
    <w:p w:rsidR="00844C65" w:rsidRPr="001855A8" w:rsidRDefault="00844C65" w:rsidP="00844C65">
      <w:pPr>
        <w:pStyle w:val="11"/>
        <w:shd w:val="clear" w:color="auto" w:fill="auto"/>
        <w:ind w:firstLine="580"/>
        <w:jc w:val="both"/>
        <w:rPr>
          <w:color w:val="auto"/>
        </w:rPr>
      </w:pPr>
      <w:r w:rsidRPr="001855A8">
        <w:rPr>
          <w:color w:val="auto"/>
        </w:rPr>
        <w:t>знать требования правил дорожного движения к водителю мотоцикла; классифицировать дорожно-транспортные происшествия и характеризовать причины их возникновения;</w:t>
      </w:r>
    </w:p>
    <w:p w:rsidR="00844C65" w:rsidRPr="001855A8" w:rsidRDefault="00844C65" w:rsidP="00844C65">
      <w:pPr>
        <w:pStyle w:val="11"/>
        <w:shd w:val="clear" w:color="auto" w:fill="auto"/>
        <w:ind w:firstLine="580"/>
        <w:jc w:val="both"/>
        <w:rPr>
          <w:color w:val="auto"/>
        </w:rPr>
      </w:pPr>
      <w:r w:rsidRPr="001855A8">
        <w:rPr>
          <w:color w:val="auto"/>
        </w:rPr>
        <w:t>иметь навыки безопасных действий очевидца дорожно-транспортного происшествия;</w:t>
      </w:r>
    </w:p>
    <w:p w:rsidR="00844C65" w:rsidRPr="001855A8" w:rsidRDefault="00844C65" w:rsidP="00844C65">
      <w:pPr>
        <w:pStyle w:val="11"/>
        <w:shd w:val="clear" w:color="auto" w:fill="auto"/>
        <w:ind w:firstLine="580"/>
        <w:jc w:val="both"/>
        <w:rPr>
          <w:color w:val="auto"/>
        </w:rPr>
      </w:pPr>
      <w:r w:rsidRPr="001855A8">
        <w:rPr>
          <w:color w:val="auto"/>
        </w:rPr>
        <w:t>знать порядок действий при пожаре на транспорте;</w:t>
      </w:r>
    </w:p>
    <w:p w:rsidR="00844C65" w:rsidRPr="001855A8" w:rsidRDefault="00844C65" w:rsidP="00844C65">
      <w:pPr>
        <w:pStyle w:val="11"/>
        <w:shd w:val="clear" w:color="auto" w:fill="auto"/>
        <w:ind w:firstLine="580"/>
        <w:jc w:val="both"/>
        <w:rPr>
          <w:color w:val="auto"/>
        </w:rPr>
      </w:pPr>
      <w:r w:rsidRPr="001855A8">
        <w:rPr>
          <w:color w:val="auto"/>
        </w:rPr>
        <w:t>знать особенности и опасности на различных видах транспорта (внеуличного, железнодорожного, водного, воздушного);</w:t>
      </w:r>
    </w:p>
    <w:p w:rsidR="00844C65" w:rsidRPr="001855A8" w:rsidRDefault="00844C65" w:rsidP="00844C65">
      <w:pPr>
        <w:pStyle w:val="11"/>
        <w:shd w:val="clear" w:color="auto" w:fill="auto"/>
        <w:ind w:firstLine="580"/>
        <w:jc w:val="both"/>
        <w:rPr>
          <w:color w:val="auto"/>
        </w:rPr>
      </w:pPr>
      <w:r w:rsidRPr="001855A8">
        <w:rPr>
          <w:color w:val="auto"/>
        </w:rPr>
        <w:t>знать обязанности пассажиров отдельных видов транспорта;</w:t>
      </w:r>
    </w:p>
    <w:p w:rsidR="00844C65" w:rsidRPr="001855A8" w:rsidRDefault="00844C65" w:rsidP="00844C65">
      <w:pPr>
        <w:pStyle w:val="11"/>
        <w:shd w:val="clear" w:color="auto" w:fill="auto"/>
        <w:ind w:firstLine="580"/>
        <w:jc w:val="both"/>
        <w:rPr>
          <w:color w:val="auto"/>
        </w:rPr>
      </w:pPr>
      <w:r w:rsidRPr="001855A8">
        <w:rPr>
          <w:color w:val="auto"/>
        </w:rPr>
        <w:t>иметь навыки безопасного поведения пассажиров при различных происшествиях на отдельных видах транспорта;</w:t>
      </w:r>
    </w:p>
    <w:p w:rsidR="00844C65" w:rsidRPr="001855A8" w:rsidRDefault="00844C65" w:rsidP="00844C65">
      <w:pPr>
        <w:pStyle w:val="11"/>
        <w:shd w:val="clear" w:color="auto" w:fill="auto"/>
        <w:ind w:firstLine="580"/>
        <w:jc w:val="both"/>
        <w:rPr>
          <w:color w:val="auto"/>
        </w:rPr>
      </w:pPr>
      <w:r w:rsidRPr="001855A8">
        <w:rPr>
          <w:color w:val="auto"/>
        </w:rPr>
        <w:t>знать правила и иметь навыки оказания первой помощи при различных травмах в результате чрезвычайных ситуаций на транспорте;</w:t>
      </w:r>
    </w:p>
    <w:p w:rsidR="00844C65" w:rsidRPr="001855A8" w:rsidRDefault="00844C65" w:rsidP="00844C65">
      <w:pPr>
        <w:pStyle w:val="11"/>
        <w:shd w:val="clear" w:color="auto" w:fill="auto"/>
        <w:ind w:firstLine="580"/>
        <w:jc w:val="both"/>
        <w:rPr>
          <w:color w:val="auto"/>
        </w:rPr>
      </w:pPr>
      <w:r w:rsidRPr="001855A8">
        <w:rPr>
          <w:color w:val="auto"/>
        </w:rPr>
        <w:t>знать способы извлечения пострадавшего из транспорта.</w:t>
      </w:r>
    </w:p>
    <w:p w:rsidR="00844C65" w:rsidRPr="001855A8" w:rsidRDefault="00844C65" w:rsidP="00844C65">
      <w:pPr>
        <w:pStyle w:val="11"/>
        <w:shd w:val="clear" w:color="auto" w:fill="auto"/>
        <w:ind w:firstLine="580"/>
        <w:jc w:val="both"/>
        <w:rPr>
          <w:color w:val="auto"/>
        </w:rPr>
      </w:pPr>
      <w:r w:rsidRPr="001855A8">
        <w:rPr>
          <w:i/>
          <w:iCs/>
          <w:color w:val="auto"/>
        </w:rPr>
        <w:t>Предметные результаты по модулю № 6 «Безопасность в общественных местах»:</w:t>
      </w:r>
    </w:p>
    <w:p w:rsidR="00844C65" w:rsidRPr="001855A8" w:rsidRDefault="00844C65" w:rsidP="00844C65">
      <w:pPr>
        <w:pStyle w:val="11"/>
        <w:shd w:val="clear" w:color="auto" w:fill="auto"/>
        <w:ind w:firstLine="580"/>
        <w:jc w:val="both"/>
        <w:rPr>
          <w:color w:val="auto"/>
        </w:rPr>
      </w:pPr>
      <w:r w:rsidRPr="001855A8">
        <w:rPr>
          <w:color w:val="auto"/>
        </w:rPr>
        <w:t>классифицировать общественные места;</w:t>
      </w:r>
    </w:p>
    <w:p w:rsidR="00844C65" w:rsidRPr="001855A8" w:rsidRDefault="00844C65" w:rsidP="00844C65">
      <w:pPr>
        <w:pStyle w:val="11"/>
        <w:shd w:val="clear" w:color="auto" w:fill="auto"/>
        <w:ind w:firstLine="580"/>
        <w:jc w:val="both"/>
        <w:rPr>
          <w:color w:val="auto"/>
        </w:rPr>
      </w:pPr>
      <w:r w:rsidRPr="001855A8">
        <w:rPr>
          <w:color w:val="auto"/>
        </w:rPr>
        <w:t>характеризовать потенциальные источники опасности в общественных местах;</w:t>
      </w:r>
    </w:p>
    <w:p w:rsidR="00844C65" w:rsidRPr="001855A8" w:rsidRDefault="00844C65" w:rsidP="00844C65">
      <w:pPr>
        <w:pStyle w:val="11"/>
        <w:shd w:val="clear" w:color="auto" w:fill="auto"/>
        <w:ind w:firstLine="580"/>
        <w:jc w:val="both"/>
        <w:rPr>
          <w:color w:val="auto"/>
        </w:rPr>
      </w:pPr>
      <w:r w:rsidRPr="001855A8">
        <w:rPr>
          <w:color w:val="auto"/>
        </w:rPr>
        <w:t>знать правила вызова экстренных служб и порядок взаимодействия с ними;</w:t>
      </w:r>
    </w:p>
    <w:p w:rsidR="00844C65" w:rsidRPr="001855A8" w:rsidRDefault="00844C65" w:rsidP="00844C65">
      <w:pPr>
        <w:pStyle w:val="11"/>
        <w:shd w:val="clear" w:color="auto" w:fill="auto"/>
        <w:ind w:firstLine="580"/>
        <w:jc w:val="both"/>
        <w:rPr>
          <w:color w:val="auto"/>
        </w:rPr>
      </w:pPr>
      <w:r w:rsidRPr="001855A8">
        <w:rPr>
          <w:color w:val="auto"/>
        </w:rPr>
        <w:t>уметь планировать действия в случае возникновения опасной или чрезвычайной ситуации;</w:t>
      </w:r>
    </w:p>
    <w:p w:rsidR="00844C65" w:rsidRPr="001855A8" w:rsidRDefault="00844C65" w:rsidP="00844C65">
      <w:pPr>
        <w:pStyle w:val="11"/>
        <w:shd w:val="clear" w:color="auto" w:fill="auto"/>
        <w:ind w:firstLine="580"/>
        <w:jc w:val="both"/>
        <w:rPr>
          <w:color w:val="auto"/>
        </w:rPr>
      </w:pPr>
      <w:r w:rsidRPr="001855A8">
        <w:rPr>
          <w:color w:val="auto"/>
        </w:rPr>
        <w:t>характеризовать риски массовых мероприятий и объяснять правила подготовки к посещению массовых мероприятий;</w:t>
      </w:r>
    </w:p>
    <w:p w:rsidR="00844C65" w:rsidRPr="001855A8" w:rsidRDefault="00844C65" w:rsidP="00844C65">
      <w:pPr>
        <w:pStyle w:val="11"/>
        <w:shd w:val="clear" w:color="auto" w:fill="auto"/>
        <w:ind w:firstLine="580"/>
        <w:jc w:val="both"/>
        <w:rPr>
          <w:color w:val="auto"/>
        </w:rPr>
      </w:pPr>
      <w:r w:rsidRPr="001855A8">
        <w:rPr>
          <w:color w:val="auto"/>
        </w:rPr>
        <w:t>иметь навыки безопасного поведения при беспорядках в местах массового пребывания людей;</w:t>
      </w:r>
    </w:p>
    <w:p w:rsidR="00844C65" w:rsidRPr="001855A8" w:rsidRDefault="00844C65" w:rsidP="00844C65">
      <w:pPr>
        <w:pStyle w:val="11"/>
        <w:shd w:val="clear" w:color="auto" w:fill="auto"/>
        <w:ind w:firstLine="580"/>
        <w:jc w:val="both"/>
        <w:rPr>
          <w:color w:val="auto"/>
        </w:rPr>
      </w:pPr>
      <w:r w:rsidRPr="001855A8">
        <w:rPr>
          <w:color w:val="auto"/>
        </w:rPr>
        <w:t>иметь навыки безопасных действий при попадании в толпу и давку;</w:t>
      </w:r>
    </w:p>
    <w:p w:rsidR="00844C65" w:rsidRPr="001855A8" w:rsidRDefault="00844C65" w:rsidP="00844C65">
      <w:pPr>
        <w:pStyle w:val="11"/>
        <w:shd w:val="clear" w:color="auto" w:fill="auto"/>
        <w:ind w:firstLine="580"/>
        <w:jc w:val="both"/>
        <w:rPr>
          <w:color w:val="auto"/>
        </w:rPr>
      </w:pPr>
      <w:r w:rsidRPr="001855A8">
        <w:rPr>
          <w:color w:val="auto"/>
        </w:rPr>
        <w:t>иметь навыки безопасных действий при обнаружении угрозы возникновения пожара;</w:t>
      </w:r>
    </w:p>
    <w:p w:rsidR="00844C65" w:rsidRPr="001855A8" w:rsidRDefault="00844C65" w:rsidP="00844C65">
      <w:pPr>
        <w:pStyle w:val="11"/>
        <w:shd w:val="clear" w:color="auto" w:fill="auto"/>
        <w:ind w:firstLine="580"/>
        <w:jc w:val="both"/>
        <w:rPr>
          <w:color w:val="auto"/>
        </w:rPr>
      </w:pPr>
      <w:r w:rsidRPr="001855A8">
        <w:rPr>
          <w:color w:val="auto"/>
        </w:rPr>
        <w:t>знать правила и иметь навыки безопасных действий при эвакуации из общественных мест и зданий;</w:t>
      </w:r>
    </w:p>
    <w:p w:rsidR="00844C65" w:rsidRPr="001855A8" w:rsidRDefault="00844C65" w:rsidP="00844C65">
      <w:pPr>
        <w:pStyle w:val="11"/>
        <w:shd w:val="clear" w:color="auto" w:fill="auto"/>
        <w:ind w:firstLine="580"/>
        <w:jc w:val="both"/>
        <w:rPr>
          <w:color w:val="auto"/>
        </w:rPr>
      </w:pPr>
      <w:r w:rsidRPr="001855A8">
        <w:rPr>
          <w:color w:val="auto"/>
        </w:rPr>
        <w:t>знать навыки безопасных действий при обрушениях зданий и сооружений;</w:t>
      </w:r>
    </w:p>
    <w:p w:rsidR="00844C65" w:rsidRPr="001855A8" w:rsidRDefault="00844C65" w:rsidP="00844C65">
      <w:pPr>
        <w:pStyle w:val="11"/>
        <w:shd w:val="clear" w:color="auto" w:fill="auto"/>
        <w:ind w:firstLine="580"/>
        <w:jc w:val="both"/>
        <w:rPr>
          <w:color w:val="auto"/>
        </w:rPr>
      </w:pPr>
      <w:r w:rsidRPr="001855A8">
        <w:rPr>
          <w:color w:val="auto"/>
        </w:rPr>
        <w:t>характеризовать опасности криминогенного и антиобщественного характера в общественных местах;</w:t>
      </w:r>
    </w:p>
    <w:p w:rsidR="00844C65" w:rsidRPr="001855A8" w:rsidRDefault="00844C65" w:rsidP="00844C65">
      <w:pPr>
        <w:pStyle w:val="11"/>
        <w:shd w:val="clear" w:color="auto" w:fill="auto"/>
        <w:ind w:firstLine="580"/>
        <w:jc w:val="both"/>
        <w:rPr>
          <w:color w:val="auto"/>
        </w:rPr>
      </w:pPr>
      <w:r w:rsidRPr="001855A8">
        <w:rPr>
          <w:color w:val="auto"/>
        </w:rP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w:t>
      </w:r>
      <w:r w:rsidRPr="001855A8">
        <w:rPr>
          <w:color w:val="auto"/>
        </w:rPr>
        <w:lastRenderedPageBreak/>
        <w:t>вещей и предметов, а также в случае террористического акта, в том числе при захвате и освобождении заложников;</w:t>
      </w:r>
    </w:p>
    <w:p w:rsidR="00844C65" w:rsidRPr="001855A8" w:rsidRDefault="00844C65" w:rsidP="00844C65">
      <w:pPr>
        <w:pStyle w:val="11"/>
        <w:shd w:val="clear" w:color="auto" w:fill="auto"/>
        <w:ind w:firstLine="580"/>
        <w:jc w:val="both"/>
        <w:rPr>
          <w:color w:val="auto"/>
        </w:rPr>
      </w:pPr>
      <w:r w:rsidRPr="001855A8">
        <w:rPr>
          <w:color w:val="auto"/>
        </w:rPr>
        <w:t>иметь навыки действий при взаимодействии с правоохранительными органами.</w:t>
      </w:r>
    </w:p>
    <w:p w:rsidR="00844C65" w:rsidRPr="001855A8" w:rsidRDefault="00844C65" w:rsidP="00844C65">
      <w:pPr>
        <w:pStyle w:val="11"/>
        <w:shd w:val="clear" w:color="auto" w:fill="auto"/>
        <w:ind w:firstLine="580"/>
        <w:jc w:val="both"/>
        <w:rPr>
          <w:color w:val="auto"/>
        </w:rPr>
      </w:pPr>
      <w:r w:rsidRPr="001855A8">
        <w:rPr>
          <w:i/>
          <w:iCs/>
          <w:color w:val="auto"/>
        </w:rPr>
        <w:t xml:space="preserve">Предметные результаты по модулю № 7 «Безопасность в природной среде»: </w:t>
      </w:r>
      <w:r w:rsidRPr="001855A8">
        <w:rPr>
          <w:color w:val="auto"/>
        </w:rPr>
        <w:t>классифицировать и характеризовать чрезвычайные ситуации природного характера;</w:t>
      </w:r>
    </w:p>
    <w:p w:rsidR="00844C65" w:rsidRPr="001855A8" w:rsidRDefault="00844C65" w:rsidP="00844C65">
      <w:pPr>
        <w:pStyle w:val="11"/>
        <w:shd w:val="clear" w:color="auto" w:fill="auto"/>
        <w:ind w:firstLine="580"/>
        <w:jc w:val="both"/>
        <w:rPr>
          <w:color w:val="auto"/>
        </w:rPr>
      </w:pPr>
      <w:r w:rsidRPr="001855A8">
        <w:rPr>
          <w:color w:val="auto"/>
        </w:rPr>
        <w:t>характеризовать опасности в природной среде: дикие животные, змеи, насекомые и паукообразные, ядовитые грибы и растения;</w:t>
      </w:r>
    </w:p>
    <w:p w:rsidR="00844C65" w:rsidRPr="001855A8" w:rsidRDefault="00844C65" w:rsidP="00844C65">
      <w:pPr>
        <w:pStyle w:val="11"/>
        <w:shd w:val="clear" w:color="auto" w:fill="auto"/>
        <w:ind w:firstLine="580"/>
        <w:jc w:val="both"/>
        <w:rPr>
          <w:color w:val="auto"/>
        </w:rPr>
      </w:pPr>
      <w:r w:rsidRPr="001855A8">
        <w:rPr>
          <w:color w:val="auto"/>
        </w:rPr>
        <w:t>иметь представление о безопасных действиях при встрече с дикими животными, змеями, насекомыми и паукообразными;</w:t>
      </w:r>
    </w:p>
    <w:p w:rsidR="00844C65" w:rsidRPr="001855A8" w:rsidRDefault="00844C65" w:rsidP="00844C65">
      <w:pPr>
        <w:pStyle w:val="11"/>
        <w:shd w:val="clear" w:color="auto" w:fill="auto"/>
        <w:ind w:firstLine="580"/>
        <w:jc w:val="both"/>
        <w:rPr>
          <w:color w:val="auto"/>
        </w:rPr>
      </w:pPr>
      <w:r w:rsidRPr="001855A8">
        <w:rPr>
          <w:color w:val="auto"/>
        </w:rPr>
        <w:t>знать правила поведения для снижения риска отравления ядовитыми грибами и растениями;</w:t>
      </w:r>
    </w:p>
    <w:p w:rsidR="00844C65" w:rsidRPr="001855A8" w:rsidRDefault="00844C65" w:rsidP="00844C65">
      <w:pPr>
        <w:pStyle w:val="11"/>
        <w:shd w:val="clear" w:color="auto" w:fill="auto"/>
        <w:ind w:firstLine="580"/>
        <w:jc w:val="both"/>
        <w:rPr>
          <w:color w:val="auto"/>
        </w:rPr>
      </w:pPr>
      <w:r w:rsidRPr="001855A8">
        <w:rPr>
          <w:color w:val="auto"/>
        </w:rPr>
        <w:t>характеризовать автономные условия, раскрывать их опасности и порядок подготовки к ним;</w:t>
      </w:r>
    </w:p>
    <w:p w:rsidR="00844C65" w:rsidRPr="001855A8" w:rsidRDefault="00844C65" w:rsidP="00844C65">
      <w:pPr>
        <w:pStyle w:val="11"/>
        <w:shd w:val="clear" w:color="auto" w:fill="auto"/>
        <w:ind w:firstLine="580"/>
        <w:jc w:val="both"/>
        <w:rPr>
          <w:color w:val="auto"/>
        </w:rPr>
      </w:pPr>
      <w:r w:rsidRPr="001855A8">
        <w:rPr>
          <w:color w:val="auto"/>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844C65" w:rsidRPr="001855A8" w:rsidRDefault="00844C65" w:rsidP="00844C65">
      <w:pPr>
        <w:pStyle w:val="11"/>
        <w:shd w:val="clear" w:color="auto" w:fill="auto"/>
        <w:ind w:firstLine="0"/>
        <w:jc w:val="center"/>
        <w:rPr>
          <w:color w:val="auto"/>
        </w:rPr>
      </w:pPr>
      <w:r w:rsidRPr="001855A8">
        <w:rPr>
          <w:color w:val="auto"/>
        </w:rPr>
        <w:t>классифицировать и характеризовать природные пожары и их опасности;</w:t>
      </w:r>
    </w:p>
    <w:p w:rsidR="00844C65" w:rsidRPr="001855A8" w:rsidRDefault="00844C65" w:rsidP="00844C65">
      <w:pPr>
        <w:pStyle w:val="11"/>
        <w:shd w:val="clear" w:color="auto" w:fill="auto"/>
        <w:ind w:firstLine="580"/>
        <w:jc w:val="both"/>
        <w:rPr>
          <w:color w:val="auto"/>
        </w:rPr>
      </w:pPr>
      <w:r w:rsidRPr="001855A8">
        <w:rPr>
          <w:color w:val="auto"/>
        </w:rPr>
        <w:t>характеризовать факторы и причины возникновения пожаров;</w:t>
      </w:r>
    </w:p>
    <w:p w:rsidR="00844C65" w:rsidRPr="001855A8" w:rsidRDefault="00844C65" w:rsidP="00844C65">
      <w:pPr>
        <w:pStyle w:val="11"/>
        <w:shd w:val="clear" w:color="auto" w:fill="auto"/>
        <w:ind w:firstLine="580"/>
        <w:jc w:val="both"/>
        <w:rPr>
          <w:color w:val="auto"/>
        </w:rPr>
      </w:pPr>
      <w:r w:rsidRPr="001855A8">
        <w:rPr>
          <w:color w:val="auto"/>
        </w:rPr>
        <w:t>иметь представления о безопасных действиях при нахождении в зоне природного пожара;</w:t>
      </w:r>
    </w:p>
    <w:p w:rsidR="00844C65" w:rsidRPr="001855A8" w:rsidRDefault="00844C65" w:rsidP="00844C65">
      <w:pPr>
        <w:pStyle w:val="11"/>
        <w:shd w:val="clear" w:color="auto" w:fill="auto"/>
        <w:ind w:firstLine="580"/>
        <w:jc w:val="both"/>
        <w:rPr>
          <w:color w:val="auto"/>
        </w:rPr>
      </w:pPr>
      <w:r w:rsidRPr="001855A8">
        <w:rPr>
          <w:color w:val="auto"/>
        </w:rPr>
        <w:t>иметь представление о правилах безопасного поведения в горах;</w:t>
      </w:r>
    </w:p>
    <w:p w:rsidR="00844C65" w:rsidRPr="001855A8" w:rsidRDefault="00844C65" w:rsidP="00844C65">
      <w:pPr>
        <w:pStyle w:val="11"/>
        <w:shd w:val="clear" w:color="auto" w:fill="auto"/>
        <w:ind w:firstLine="580"/>
        <w:jc w:val="both"/>
        <w:rPr>
          <w:color w:val="auto"/>
        </w:rPr>
      </w:pPr>
      <w:r w:rsidRPr="001855A8">
        <w:rPr>
          <w:color w:val="auto"/>
        </w:rPr>
        <w:t>характеризовать снежные лавины, камнепады, сели, оползни, их внешние признаки и опасности;</w:t>
      </w:r>
    </w:p>
    <w:p w:rsidR="00844C65" w:rsidRPr="001855A8" w:rsidRDefault="00844C65" w:rsidP="00844C65">
      <w:pPr>
        <w:pStyle w:val="11"/>
        <w:shd w:val="clear" w:color="auto" w:fill="auto"/>
        <w:ind w:firstLine="580"/>
        <w:jc w:val="both"/>
        <w:rPr>
          <w:color w:val="auto"/>
        </w:rPr>
      </w:pPr>
      <w:r w:rsidRPr="001855A8">
        <w:rPr>
          <w:color w:val="auto"/>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844C65" w:rsidRPr="001855A8" w:rsidRDefault="00844C65" w:rsidP="00844C65">
      <w:pPr>
        <w:pStyle w:val="11"/>
        <w:shd w:val="clear" w:color="auto" w:fill="auto"/>
        <w:ind w:firstLine="580"/>
        <w:jc w:val="both"/>
        <w:rPr>
          <w:color w:val="auto"/>
        </w:rPr>
      </w:pPr>
      <w:r w:rsidRPr="001855A8">
        <w:rPr>
          <w:color w:val="auto"/>
        </w:rPr>
        <w:t>знать общие правила безопасного поведения на водоёмах;</w:t>
      </w:r>
    </w:p>
    <w:p w:rsidR="00844C65" w:rsidRPr="001855A8" w:rsidRDefault="00844C65" w:rsidP="00844C65">
      <w:pPr>
        <w:pStyle w:val="11"/>
        <w:shd w:val="clear" w:color="auto" w:fill="auto"/>
        <w:ind w:firstLine="580"/>
        <w:jc w:val="both"/>
        <w:rPr>
          <w:color w:val="auto"/>
        </w:rPr>
      </w:pPr>
      <w:r w:rsidRPr="001855A8">
        <w:rPr>
          <w:color w:val="auto"/>
        </w:rPr>
        <w:t>знать правила купания, понимать различия между оборудованными и необорудованными пляжами;</w:t>
      </w:r>
    </w:p>
    <w:p w:rsidR="00844C65" w:rsidRPr="001855A8" w:rsidRDefault="00844C65" w:rsidP="00844C65">
      <w:pPr>
        <w:pStyle w:val="11"/>
        <w:shd w:val="clear" w:color="auto" w:fill="auto"/>
        <w:ind w:firstLine="580"/>
        <w:jc w:val="both"/>
        <w:rPr>
          <w:color w:val="auto"/>
        </w:rPr>
      </w:pPr>
      <w:r w:rsidRPr="001855A8">
        <w:rPr>
          <w:color w:val="auto"/>
        </w:rPr>
        <w:t>знать правила само- и взаимопомощи терпящим бедствие на воде;</w:t>
      </w:r>
    </w:p>
    <w:p w:rsidR="00844C65" w:rsidRPr="001855A8" w:rsidRDefault="00844C65" w:rsidP="00844C65">
      <w:pPr>
        <w:pStyle w:val="11"/>
        <w:shd w:val="clear" w:color="auto" w:fill="auto"/>
        <w:ind w:firstLine="580"/>
        <w:jc w:val="both"/>
        <w:rPr>
          <w:color w:val="auto"/>
        </w:rPr>
      </w:pPr>
      <w:r w:rsidRPr="001855A8">
        <w:rPr>
          <w:color w:val="auto"/>
        </w:rPr>
        <w:t>иметь представление о безопасных действиях при обнаружении тонущего человека летом и человека в полынье;</w:t>
      </w:r>
    </w:p>
    <w:p w:rsidR="00844C65" w:rsidRPr="001855A8" w:rsidRDefault="00844C65" w:rsidP="00844C65">
      <w:pPr>
        <w:pStyle w:val="11"/>
        <w:shd w:val="clear" w:color="auto" w:fill="auto"/>
        <w:ind w:left="580" w:firstLine="0"/>
        <w:jc w:val="both"/>
        <w:rPr>
          <w:color w:val="auto"/>
        </w:rPr>
      </w:pPr>
      <w:r w:rsidRPr="001855A8">
        <w:rPr>
          <w:color w:val="auto"/>
        </w:rPr>
        <w:t>знать правила поведения при нахождении на плавсредствах и на льду; характеризовать наводнения, их внешние признаки и опасности;</w:t>
      </w:r>
    </w:p>
    <w:p w:rsidR="00844C65" w:rsidRPr="001855A8" w:rsidRDefault="00844C65" w:rsidP="00844C65">
      <w:pPr>
        <w:pStyle w:val="11"/>
        <w:shd w:val="clear" w:color="auto" w:fill="auto"/>
        <w:ind w:left="580" w:firstLine="0"/>
        <w:jc w:val="both"/>
        <w:rPr>
          <w:color w:val="auto"/>
        </w:rPr>
      </w:pPr>
      <w:r w:rsidRPr="001855A8">
        <w:rPr>
          <w:color w:val="auto"/>
        </w:rPr>
        <w:t>иметь представление о безопасных действиях при наводнении; характеризовать цунами, их внешние признаки и опасности;</w:t>
      </w:r>
    </w:p>
    <w:p w:rsidR="00844C65" w:rsidRPr="001855A8" w:rsidRDefault="00844C65" w:rsidP="00844C65">
      <w:pPr>
        <w:pStyle w:val="11"/>
        <w:shd w:val="clear" w:color="auto" w:fill="auto"/>
        <w:ind w:left="580" w:firstLine="0"/>
        <w:jc w:val="both"/>
        <w:rPr>
          <w:color w:val="auto"/>
        </w:rPr>
      </w:pPr>
      <w:r w:rsidRPr="001855A8">
        <w:rPr>
          <w:color w:val="auto"/>
        </w:rPr>
        <w:t>иметь представление о безопасных действиях при нахождении в зоне цунами; характеризовать ураганы, смерчи, их внешние признаки и опасности;</w:t>
      </w:r>
    </w:p>
    <w:p w:rsidR="00844C65" w:rsidRPr="001855A8" w:rsidRDefault="00844C65" w:rsidP="00844C65">
      <w:pPr>
        <w:pStyle w:val="11"/>
        <w:shd w:val="clear" w:color="auto" w:fill="auto"/>
        <w:ind w:left="580" w:firstLine="0"/>
        <w:jc w:val="both"/>
        <w:rPr>
          <w:color w:val="auto"/>
        </w:rPr>
      </w:pPr>
      <w:r w:rsidRPr="001855A8">
        <w:rPr>
          <w:color w:val="auto"/>
        </w:rPr>
        <w:t>иметь представление о безопасных действиях при ураганах и смерчах; характеризовать грозы, их внешние признаки и опасности;</w:t>
      </w:r>
    </w:p>
    <w:p w:rsidR="00844C65" w:rsidRPr="001855A8" w:rsidRDefault="00844C65" w:rsidP="00844C65">
      <w:pPr>
        <w:pStyle w:val="11"/>
        <w:shd w:val="clear" w:color="auto" w:fill="auto"/>
        <w:ind w:left="580" w:firstLine="0"/>
        <w:jc w:val="both"/>
        <w:rPr>
          <w:color w:val="auto"/>
        </w:rPr>
      </w:pPr>
      <w:r w:rsidRPr="001855A8">
        <w:rPr>
          <w:color w:val="auto"/>
        </w:rPr>
        <w:t>иметь навыки безопасных действий при попадании в грозу; характеризовать землетрясения и извержения вулканов и их опасности;</w:t>
      </w:r>
    </w:p>
    <w:p w:rsidR="00844C65" w:rsidRPr="001855A8" w:rsidRDefault="00844C65" w:rsidP="00844C65">
      <w:pPr>
        <w:pStyle w:val="11"/>
        <w:shd w:val="clear" w:color="auto" w:fill="auto"/>
        <w:ind w:firstLine="580"/>
        <w:jc w:val="both"/>
        <w:rPr>
          <w:color w:val="auto"/>
        </w:rPr>
      </w:pPr>
      <w:r w:rsidRPr="001855A8">
        <w:rPr>
          <w:color w:val="auto"/>
        </w:rPr>
        <w:t>иметь представление о безопасных действиях при землетрясении, в том числе при попадании под завал;</w:t>
      </w:r>
    </w:p>
    <w:p w:rsidR="00844C65" w:rsidRPr="001855A8" w:rsidRDefault="00844C65" w:rsidP="00844C65">
      <w:pPr>
        <w:pStyle w:val="11"/>
        <w:shd w:val="clear" w:color="auto" w:fill="auto"/>
        <w:ind w:firstLine="580"/>
        <w:jc w:val="both"/>
        <w:rPr>
          <w:color w:val="auto"/>
        </w:rPr>
      </w:pPr>
      <w:r w:rsidRPr="001855A8">
        <w:rPr>
          <w:color w:val="auto"/>
        </w:rPr>
        <w:t>иметь представление о безопасных действиях при нахождении в зоне извержения вулкана;</w:t>
      </w:r>
    </w:p>
    <w:p w:rsidR="00844C65" w:rsidRPr="001855A8" w:rsidRDefault="00844C65" w:rsidP="00844C65">
      <w:pPr>
        <w:pStyle w:val="11"/>
        <w:shd w:val="clear" w:color="auto" w:fill="auto"/>
        <w:ind w:left="580" w:firstLine="0"/>
        <w:jc w:val="both"/>
        <w:rPr>
          <w:color w:val="auto"/>
        </w:rPr>
      </w:pPr>
      <w:r w:rsidRPr="001855A8">
        <w:rPr>
          <w:color w:val="auto"/>
        </w:rPr>
        <w:t>раскрывать смысл понятий «экология» и «экологическая культура»; объяснять значение экологии для устойчивого развития общества;</w:t>
      </w:r>
    </w:p>
    <w:p w:rsidR="00844C65" w:rsidRPr="001855A8" w:rsidRDefault="00844C65" w:rsidP="00844C65">
      <w:pPr>
        <w:pStyle w:val="11"/>
        <w:shd w:val="clear" w:color="auto" w:fill="auto"/>
        <w:ind w:firstLine="580"/>
        <w:jc w:val="both"/>
        <w:rPr>
          <w:color w:val="auto"/>
        </w:rPr>
      </w:pPr>
      <w:r w:rsidRPr="001855A8">
        <w:rPr>
          <w:color w:val="auto"/>
        </w:rPr>
        <w:t>знать правила безопасного поведения при неблагоприятной экологической обстановке (загрязнении атмосферы).</w:t>
      </w:r>
    </w:p>
    <w:p w:rsidR="00844C65" w:rsidRPr="001855A8" w:rsidRDefault="00844C65" w:rsidP="00844C65">
      <w:pPr>
        <w:pStyle w:val="11"/>
        <w:shd w:val="clear" w:color="auto" w:fill="auto"/>
        <w:ind w:firstLine="580"/>
        <w:jc w:val="both"/>
        <w:rPr>
          <w:color w:val="auto"/>
        </w:rPr>
      </w:pPr>
      <w:r w:rsidRPr="001855A8">
        <w:rPr>
          <w:i/>
          <w:iCs/>
          <w:color w:val="auto"/>
        </w:rPr>
        <w:t>Предметные результаты по модулю № 8 «Основы медицинских знаний. Оказание первой помощи»:</w:t>
      </w:r>
    </w:p>
    <w:p w:rsidR="00844C65" w:rsidRPr="001855A8" w:rsidRDefault="00844C65" w:rsidP="00844C65">
      <w:pPr>
        <w:pStyle w:val="11"/>
        <w:shd w:val="clear" w:color="auto" w:fill="auto"/>
        <w:ind w:firstLine="580"/>
        <w:jc w:val="both"/>
        <w:rPr>
          <w:color w:val="auto"/>
        </w:rPr>
      </w:pPr>
      <w:r w:rsidRPr="001855A8">
        <w:rPr>
          <w:color w:val="auto"/>
        </w:rPr>
        <w:t xml:space="preserve">раскрывать смысл понятий «здоровье» и «здоровый образ жизни» и их содержание, </w:t>
      </w:r>
      <w:r w:rsidRPr="001855A8">
        <w:rPr>
          <w:color w:val="auto"/>
        </w:rPr>
        <w:lastRenderedPageBreak/>
        <w:t>объяснять значение здоровья для человека;</w:t>
      </w:r>
    </w:p>
    <w:p w:rsidR="00844C65" w:rsidRPr="001855A8" w:rsidRDefault="00844C65" w:rsidP="00844C65">
      <w:pPr>
        <w:pStyle w:val="11"/>
        <w:shd w:val="clear" w:color="auto" w:fill="auto"/>
        <w:ind w:firstLine="580"/>
        <w:jc w:val="both"/>
        <w:rPr>
          <w:color w:val="auto"/>
        </w:rPr>
      </w:pPr>
      <w:r w:rsidRPr="001855A8">
        <w:rPr>
          <w:color w:val="auto"/>
        </w:rPr>
        <w:t>характеризовать факторы, влияющие на здоровье человека;</w:t>
      </w:r>
    </w:p>
    <w:p w:rsidR="00844C65" w:rsidRPr="001855A8" w:rsidRDefault="00844C65" w:rsidP="00844C65">
      <w:pPr>
        <w:pStyle w:val="11"/>
        <w:shd w:val="clear" w:color="auto" w:fill="auto"/>
        <w:ind w:firstLine="580"/>
        <w:jc w:val="both"/>
        <w:rPr>
          <w:color w:val="auto"/>
        </w:rPr>
      </w:pPr>
      <w:r w:rsidRPr="001855A8">
        <w:rPr>
          <w:color w:val="auto"/>
        </w:rPr>
        <w:t>раскрывать содержание элементов здорового образа жизни, объяснять пагубность вредных привычек;</w:t>
      </w:r>
    </w:p>
    <w:p w:rsidR="00844C65" w:rsidRPr="001855A8" w:rsidRDefault="00844C65" w:rsidP="00844C65">
      <w:pPr>
        <w:pStyle w:val="11"/>
        <w:shd w:val="clear" w:color="auto" w:fill="auto"/>
        <w:ind w:firstLine="580"/>
        <w:jc w:val="both"/>
        <w:rPr>
          <w:color w:val="auto"/>
        </w:rPr>
      </w:pPr>
      <w:r w:rsidRPr="001855A8">
        <w:rPr>
          <w:color w:val="auto"/>
        </w:rPr>
        <w:t>обосновывать личную ответственность за сохранение здоровья;</w:t>
      </w:r>
    </w:p>
    <w:p w:rsidR="00844C65" w:rsidRPr="001855A8" w:rsidRDefault="00844C65" w:rsidP="00844C65">
      <w:pPr>
        <w:pStyle w:val="11"/>
        <w:shd w:val="clear" w:color="auto" w:fill="auto"/>
        <w:ind w:firstLine="580"/>
        <w:jc w:val="both"/>
        <w:rPr>
          <w:color w:val="auto"/>
        </w:rPr>
      </w:pPr>
      <w:r w:rsidRPr="001855A8">
        <w:rPr>
          <w:color w:val="auto"/>
        </w:rPr>
        <w:t>раскрывать понятие «инфекционные заболевания», объяснять причины их возникновения;</w:t>
      </w:r>
    </w:p>
    <w:p w:rsidR="00844C65" w:rsidRPr="001855A8" w:rsidRDefault="00844C65" w:rsidP="00844C65">
      <w:pPr>
        <w:pStyle w:val="11"/>
        <w:shd w:val="clear" w:color="auto" w:fill="auto"/>
        <w:ind w:firstLine="580"/>
        <w:jc w:val="both"/>
        <w:rPr>
          <w:color w:val="auto"/>
        </w:rPr>
      </w:pPr>
      <w:r w:rsidRPr="001855A8">
        <w:rPr>
          <w:color w:val="auto"/>
        </w:rPr>
        <w:t>характеризовать механизм распространения инфекционных заболеваний, выработать навыки соблюдения мер их профилактики и защиты от них;</w:t>
      </w:r>
    </w:p>
    <w:p w:rsidR="00844C65" w:rsidRPr="001855A8" w:rsidRDefault="00844C65" w:rsidP="00844C65">
      <w:pPr>
        <w:pStyle w:val="11"/>
        <w:shd w:val="clear" w:color="auto" w:fill="auto"/>
        <w:ind w:firstLine="580"/>
        <w:jc w:val="both"/>
        <w:rPr>
          <w:color w:val="auto"/>
        </w:rPr>
      </w:pPr>
      <w:r w:rsidRPr="001855A8">
        <w:rPr>
          <w:color w:val="auto"/>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844C65" w:rsidRPr="001855A8" w:rsidRDefault="00844C65" w:rsidP="00844C65">
      <w:pPr>
        <w:pStyle w:val="11"/>
        <w:shd w:val="clear" w:color="auto" w:fill="auto"/>
        <w:ind w:firstLine="580"/>
        <w:jc w:val="both"/>
        <w:rPr>
          <w:color w:val="auto"/>
        </w:rPr>
      </w:pPr>
      <w:r w:rsidRPr="001855A8">
        <w:rPr>
          <w:color w:val="auto"/>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844C65" w:rsidRPr="001855A8" w:rsidRDefault="00844C65" w:rsidP="00844C65">
      <w:pPr>
        <w:pStyle w:val="11"/>
        <w:shd w:val="clear" w:color="auto" w:fill="auto"/>
        <w:ind w:firstLine="580"/>
        <w:jc w:val="both"/>
        <w:rPr>
          <w:color w:val="auto"/>
        </w:rPr>
      </w:pPr>
      <w:r w:rsidRPr="001855A8">
        <w:rPr>
          <w:color w:val="auto"/>
        </w:rPr>
        <w:t>раскрывать понятие «неинфекционные заболевания» и давать их классификацию;</w:t>
      </w:r>
    </w:p>
    <w:p w:rsidR="00844C65" w:rsidRPr="001855A8" w:rsidRDefault="00844C65" w:rsidP="00844C65">
      <w:pPr>
        <w:pStyle w:val="11"/>
        <w:shd w:val="clear" w:color="auto" w:fill="auto"/>
        <w:ind w:firstLine="580"/>
        <w:jc w:val="both"/>
        <w:rPr>
          <w:color w:val="auto"/>
        </w:rPr>
      </w:pPr>
      <w:r w:rsidRPr="001855A8">
        <w:rPr>
          <w:color w:val="auto"/>
        </w:rPr>
        <w:t>характеризовать факторы риска неинфекционных заболеваний;</w:t>
      </w:r>
    </w:p>
    <w:p w:rsidR="00844C65" w:rsidRPr="001855A8" w:rsidRDefault="00844C65" w:rsidP="00844C65">
      <w:pPr>
        <w:pStyle w:val="11"/>
        <w:shd w:val="clear" w:color="auto" w:fill="auto"/>
        <w:ind w:firstLine="580"/>
        <w:jc w:val="both"/>
        <w:rPr>
          <w:color w:val="auto"/>
        </w:rPr>
      </w:pPr>
      <w:r w:rsidRPr="001855A8">
        <w:rPr>
          <w:color w:val="auto"/>
        </w:rPr>
        <w:t>иметь навыки соблюдения мер профилактики неинфекционных заболеваний и защиты от них;</w:t>
      </w:r>
    </w:p>
    <w:p w:rsidR="00844C65" w:rsidRPr="001855A8" w:rsidRDefault="00844C65" w:rsidP="00844C65">
      <w:pPr>
        <w:pStyle w:val="11"/>
        <w:shd w:val="clear" w:color="auto" w:fill="auto"/>
        <w:ind w:firstLine="580"/>
        <w:jc w:val="both"/>
        <w:rPr>
          <w:color w:val="auto"/>
        </w:rPr>
      </w:pPr>
      <w:r w:rsidRPr="001855A8">
        <w:rPr>
          <w:color w:val="auto"/>
        </w:rPr>
        <w:t>знать назначение диспансеризации и раскрывать её задачи;</w:t>
      </w:r>
    </w:p>
    <w:p w:rsidR="00844C65" w:rsidRPr="001855A8" w:rsidRDefault="00844C65" w:rsidP="00844C65">
      <w:pPr>
        <w:pStyle w:val="11"/>
        <w:shd w:val="clear" w:color="auto" w:fill="auto"/>
        <w:ind w:left="580" w:firstLine="0"/>
        <w:rPr>
          <w:color w:val="auto"/>
        </w:rPr>
      </w:pPr>
      <w:r w:rsidRPr="001855A8">
        <w:rPr>
          <w:color w:val="auto"/>
        </w:rPr>
        <w:t>раскрывать понятия «психическое здоровье» и «психическое благополучие»; объяснять понятие «стресс» и его влияние на человека;</w:t>
      </w:r>
    </w:p>
    <w:p w:rsidR="00844C65" w:rsidRPr="001855A8" w:rsidRDefault="00844C65" w:rsidP="00844C65">
      <w:pPr>
        <w:pStyle w:val="11"/>
        <w:shd w:val="clear" w:color="auto" w:fill="auto"/>
        <w:ind w:firstLine="580"/>
        <w:jc w:val="both"/>
        <w:rPr>
          <w:color w:val="auto"/>
        </w:rPr>
      </w:pPr>
      <w:r w:rsidRPr="001855A8">
        <w:rPr>
          <w:color w:val="auto"/>
        </w:rPr>
        <w:t>иметь навыки соблюдения мер профилактики стресса, раскрывать способы саморегуляции эмоциональных состояний;</w:t>
      </w:r>
    </w:p>
    <w:p w:rsidR="00844C65" w:rsidRPr="001855A8" w:rsidRDefault="00844C65" w:rsidP="00844C65">
      <w:pPr>
        <w:pStyle w:val="11"/>
        <w:shd w:val="clear" w:color="auto" w:fill="auto"/>
        <w:ind w:firstLine="580"/>
        <w:jc w:val="both"/>
        <w:rPr>
          <w:color w:val="auto"/>
        </w:rPr>
      </w:pPr>
      <w:r w:rsidRPr="001855A8">
        <w:rPr>
          <w:color w:val="auto"/>
        </w:rPr>
        <w:t>раскрывать понятие «первая помощь» и её содержание;</w:t>
      </w:r>
    </w:p>
    <w:p w:rsidR="00844C65" w:rsidRPr="001855A8" w:rsidRDefault="00844C65" w:rsidP="00844C65">
      <w:pPr>
        <w:pStyle w:val="11"/>
        <w:shd w:val="clear" w:color="auto" w:fill="auto"/>
        <w:ind w:firstLine="580"/>
        <w:jc w:val="both"/>
        <w:rPr>
          <w:color w:val="auto"/>
        </w:rPr>
      </w:pPr>
      <w:r w:rsidRPr="001855A8">
        <w:rPr>
          <w:color w:val="auto"/>
        </w:rPr>
        <w:t>знать состояния, требующие оказания первой помощи;</w:t>
      </w:r>
    </w:p>
    <w:p w:rsidR="00844C65" w:rsidRPr="001855A8" w:rsidRDefault="00844C65" w:rsidP="00844C65">
      <w:pPr>
        <w:pStyle w:val="11"/>
        <w:shd w:val="clear" w:color="auto" w:fill="auto"/>
        <w:ind w:firstLine="580"/>
        <w:jc w:val="both"/>
        <w:rPr>
          <w:color w:val="auto"/>
        </w:rPr>
      </w:pPr>
      <w:r w:rsidRPr="001855A8">
        <w:rPr>
          <w:color w:val="auto"/>
        </w:rPr>
        <w:t>знать универсальный алгоритм оказания первой помощи; знать назначение и состав аптечки первой помощи;</w:t>
      </w:r>
    </w:p>
    <w:p w:rsidR="00844C65" w:rsidRPr="001855A8" w:rsidRDefault="00844C65" w:rsidP="00844C65">
      <w:pPr>
        <w:pStyle w:val="11"/>
        <w:shd w:val="clear" w:color="auto" w:fill="auto"/>
        <w:ind w:left="580" w:firstLine="0"/>
        <w:jc w:val="both"/>
        <w:rPr>
          <w:color w:val="auto"/>
        </w:rPr>
      </w:pPr>
      <w:r w:rsidRPr="001855A8">
        <w:rPr>
          <w:color w:val="auto"/>
        </w:rPr>
        <w:t>иметь навыки действий при оказании первой помощи в различных ситуациях; характеризовать приёмы психологической поддержки пострадавшего.</w:t>
      </w:r>
    </w:p>
    <w:p w:rsidR="00844C65" w:rsidRPr="001855A8" w:rsidRDefault="00844C65" w:rsidP="00844C65">
      <w:pPr>
        <w:pStyle w:val="11"/>
        <w:shd w:val="clear" w:color="auto" w:fill="auto"/>
        <w:ind w:firstLine="580"/>
        <w:rPr>
          <w:color w:val="auto"/>
        </w:rPr>
      </w:pPr>
      <w:r w:rsidRPr="001855A8">
        <w:rPr>
          <w:i/>
          <w:iCs/>
          <w:color w:val="auto"/>
        </w:rPr>
        <w:t xml:space="preserve">Предметные результаты по модулю № 9 «Безопасность в социуме»: </w:t>
      </w:r>
      <w:r w:rsidRPr="001855A8">
        <w:rPr>
          <w:color w:val="auto"/>
        </w:rPr>
        <w:t>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взаимодействия в группе;</w:t>
      </w:r>
    </w:p>
    <w:p w:rsidR="00844C65" w:rsidRPr="001855A8" w:rsidRDefault="00844C65" w:rsidP="00844C65">
      <w:pPr>
        <w:pStyle w:val="11"/>
        <w:shd w:val="clear" w:color="auto" w:fill="auto"/>
        <w:ind w:firstLine="580"/>
        <w:rPr>
          <w:color w:val="auto"/>
        </w:rPr>
      </w:pPr>
      <w:r w:rsidRPr="001855A8">
        <w:rPr>
          <w:color w:val="auto"/>
        </w:rPr>
        <w:t>раскрывать признаки конструктивного и деструктивного общения;</w:t>
      </w:r>
    </w:p>
    <w:p w:rsidR="00844C65" w:rsidRPr="001855A8" w:rsidRDefault="00844C65" w:rsidP="00844C65">
      <w:pPr>
        <w:pStyle w:val="11"/>
        <w:shd w:val="clear" w:color="auto" w:fill="auto"/>
        <w:ind w:firstLine="580"/>
        <w:rPr>
          <w:color w:val="auto"/>
        </w:rPr>
      </w:pPr>
      <w:r w:rsidRPr="001855A8">
        <w:rPr>
          <w:color w:val="auto"/>
        </w:rPr>
        <w:t>раскрывать понятие «конфликт» и характеризовать стадии его развития, факторы и причины развития;</w:t>
      </w:r>
    </w:p>
    <w:p w:rsidR="00844C65" w:rsidRPr="001855A8" w:rsidRDefault="00844C65" w:rsidP="00844C65">
      <w:pPr>
        <w:pStyle w:val="11"/>
        <w:shd w:val="clear" w:color="auto" w:fill="auto"/>
        <w:ind w:firstLine="580"/>
        <w:rPr>
          <w:color w:val="auto"/>
        </w:rPr>
      </w:pPr>
      <w:r w:rsidRPr="001855A8">
        <w:rPr>
          <w:color w:val="auto"/>
        </w:rPr>
        <w:t>иметь представление о ситуациях возникновения межличностных и групповых конфликтов;</w:t>
      </w:r>
    </w:p>
    <w:p w:rsidR="00844C65" w:rsidRPr="001855A8" w:rsidRDefault="00844C65" w:rsidP="00844C65">
      <w:pPr>
        <w:pStyle w:val="11"/>
        <w:shd w:val="clear" w:color="auto" w:fill="auto"/>
        <w:ind w:firstLine="580"/>
        <w:rPr>
          <w:color w:val="auto"/>
        </w:rPr>
      </w:pPr>
      <w:r w:rsidRPr="001855A8">
        <w:rPr>
          <w:color w:val="auto"/>
        </w:rPr>
        <w:t>характеризовать безопасные и эффективные способы избегания и разрешения конфликтных ситуаций;</w:t>
      </w:r>
    </w:p>
    <w:p w:rsidR="00844C65" w:rsidRPr="001855A8" w:rsidRDefault="00844C65" w:rsidP="00844C65">
      <w:pPr>
        <w:pStyle w:val="11"/>
        <w:shd w:val="clear" w:color="auto" w:fill="auto"/>
        <w:ind w:firstLine="580"/>
        <w:jc w:val="both"/>
        <w:rPr>
          <w:color w:val="auto"/>
        </w:rPr>
      </w:pPr>
      <w:r w:rsidRPr="001855A8">
        <w:rPr>
          <w:color w:val="auto"/>
        </w:rPr>
        <w:t>иметь навыки безопасного поведения для снижения риска конфликта и безопасных действий при его опасных проявлениях;</w:t>
      </w:r>
    </w:p>
    <w:p w:rsidR="00844C65" w:rsidRPr="001855A8" w:rsidRDefault="00844C65" w:rsidP="00844C65">
      <w:pPr>
        <w:pStyle w:val="11"/>
        <w:shd w:val="clear" w:color="auto" w:fill="auto"/>
        <w:ind w:firstLine="580"/>
        <w:jc w:val="both"/>
        <w:rPr>
          <w:color w:val="auto"/>
        </w:rPr>
      </w:pPr>
      <w:r w:rsidRPr="001855A8">
        <w:rPr>
          <w:color w:val="auto"/>
        </w:rPr>
        <w:t>характеризовать способ разрешения конфликта с помощью третьей стороны (медиатора);</w:t>
      </w:r>
    </w:p>
    <w:p w:rsidR="00844C65" w:rsidRPr="001855A8" w:rsidRDefault="00844C65" w:rsidP="00844C65">
      <w:pPr>
        <w:pStyle w:val="11"/>
        <w:shd w:val="clear" w:color="auto" w:fill="auto"/>
        <w:ind w:firstLine="580"/>
        <w:jc w:val="both"/>
        <w:rPr>
          <w:color w:val="auto"/>
        </w:rPr>
      </w:pPr>
      <w:r w:rsidRPr="001855A8">
        <w:rPr>
          <w:color w:val="auto"/>
        </w:rPr>
        <w:t>иметь представление об опасных формах проявления конфликта: агрессия, домашнее насилие и буллинг;</w:t>
      </w:r>
    </w:p>
    <w:p w:rsidR="00844C65" w:rsidRPr="001855A8" w:rsidRDefault="00844C65" w:rsidP="00844C65">
      <w:pPr>
        <w:pStyle w:val="11"/>
        <w:shd w:val="clear" w:color="auto" w:fill="auto"/>
        <w:ind w:firstLine="580"/>
        <w:jc w:val="both"/>
        <w:rPr>
          <w:color w:val="auto"/>
        </w:rPr>
      </w:pPr>
      <w:r w:rsidRPr="001855A8">
        <w:rPr>
          <w:color w:val="auto"/>
        </w:rPr>
        <w:t>характеризовать манипуляции в ходе межличностного общения;</w:t>
      </w:r>
    </w:p>
    <w:p w:rsidR="00844C65" w:rsidRPr="001855A8" w:rsidRDefault="00844C65" w:rsidP="00844C65">
      <w:pPr>
        <w:pStyle w:val="11"/>
        <w:shd w:val="clear" w:color="auto" w:fill="auto"/>
        <w:ind w:firstLine="580"/>
        <w:jc w:val="both"/>
        <w:rPr>
          <w:color w:val="auto"/>
        </w:rPr>
      </w:pPr>
      <w:r w:rsidRPr="001855A8">
        <w:rPr>
          <w:color w:val="auto"/>
        </w:rPr>
        <w:t>раскрывать приёмы распознавания манипуляций и знать способы противостояния ей;</w:t>
      </w:r>
    </w:p>
    <w:p w:rsidR="00844C65" w:rsidRPr="001855A8" w:rsidRDefault="00844C65" w:rsidP="00844C65">
      <w:pPr>
        <w:pStyle w:val="11"/>
        <w:shd w:val="clear" w:color="auto" w:fill="auto"/>
        <w:ind w:firstLine="580"/>
        <w:jc w:val="both"/>
        <w:rPr>
          <w:color w:val="auto"/>
        </w:rPr>
      </w:pPr>
      <w:r w:rsidRPr="001855A8">
        <w:rPr>
          <w:color w:val="auto"/>
        </w:rPr>
        <w:t xml:space="preserve">раскрывать приёмы распознавания противозаконных проявлений манипуляции (мошенничество, вымогательство, подстрекательство к действиям, которые могут </w:t>
      </w:r>
      <w:r w:rsidRPr="001855A8">
        <w:rPr>
          <w:color w:val="auto"/>
        </w:rPr>
        <w:lastRenderedPageBreak/>
        <w:t>причинить вред жизни и здоровью, и вовлечение в преступную, асоциальную или деструктивную деятельность) и знать способы защиты от них;</w:t>
      </w:r>
    </w:p>
    <w:p w:rsidR="00844C65" w:rsidRPr="001855A8" w:rsidRDefault="00844C65" w:rsidP="00844C65">
      <w:pPr>
        <w:pStyle w:val="11"/>
        <w:shd w:val="clear" w:color="auto" w:fill="auto"/>
        <w:ind w:firstLine="580"/>
        <w:jc w:val="both"/>
        <w:rPr>
          <w:color w:val="auto"/>
        </w:rPr>
      </w:pPr>
      <w:r w:rsidRPr="001855A8">
        <w:rPr>
          <w:color w:val="auto"/>
        </w:rPr>
        <w:t>характеризовать современные молодёжные увлечения и опасности, связанные с ними, знать правила безопасного поведения;</w:t>
      </w:r>
    </w:p>
    <w:p w:rsidR="00844C65" w:rsidRPr="001855A8" w:rsidRDefault="00844C65" w:rsidP="00844C65">
      <w:pPr>
        <w:pStyle w:val="11"/>
        <w:shd w:val="clear" w:color="auto" w:fill="auto"/>
        <w:ind w:firstLine="580"/>
        <w:jc w:val="both"/>
        <w:rPr>
          <w:color w:val="auto"/>
        </w:rPr>
      </w:pPr>
      <w:r w:rsidRPr="001855A8">
        <w:rPr>
          <w:color w:val="auto"/>
        </w:rPr>
        <w:t>иметь навыки безопасного поведения при коммуникации с незнакомыми людьми.</w:t>
      </w:r>
    </w:p>
    <w:p w:rsidR="00844C65" w:rsidRPr="001855A8" w:rsidRDefault="00844C65" w:rsidP="00844C65">
      <w:pPr>
        <w:pStyle w:val="11"/>
        <w:shd w:val="clear" w:color="auto" w:fill="auto"/>
        <w:ind w:firstLine="580"/>
        <w:jc w:val="both"/>
        <w:rPr>
          <w:color w:val="auto"/>
        </w:rPr>
      </w:pPr>
      <w:r w:rsidRPr="001855A8">
        <w:rPr>
          <w:i/>
          <w:iCs/>
          <w:color w:val="auto"/>
        </w:rPr>
        <w:t>Предметные результаты по модулю № 10 «Безопасность в информационном пространстве»:</w:t>
      </w:r>
    </w:p>
    <w:p w:rsidR="00844C65" w:rsidRPr="001855A8" w:rsidRDefault="00844C65" w:rsidP="00844C65">
      <w:pPr>
        <w:pStyle w:val="11"/>
        <w:shd w:val="clear" w:color="auto" w:fill="auto"/>
        <w:ind w:firstLine="580"/>
        <w:jc w:val="both"/>
        <w:rPr>
          <w:color w:val="auto"/>
        </w:rPr>
      </w:pPr>
      <w:r w:rsidRPr="001855A8">
        <w:rPr>
          <w:color w:val="auto"/>
        </w:rPr>
        <w:t>раскрывать понятие «цифровая среда», её характеристики и приводить примеры информационных и компьютерных угроз;</w:t>
      </w:r>
    </w:p>
    <w:p w:rsidR="00844C65" w:rsidRPr="001855A8" w:rsidRDefault="00844C65" w:rsidP="00844C65">
      <w:pPr>
        <w:pStyle w:val="11"/>
        <w:shd w:val="clear" w:color="auto" w:fill="auto"/>
        <w:ind w:firstLine="580"/>
        <w:jc w:val="both"/>
        <w:rPr>
          <w:color w:val="auto"/>
        </w:rPr>
      </w:pPr>
      <w:r w:rsidRPr="001855A8">
        <w:rPr>
          <w:color w:val="auto"/>
        </w:rPr>
        <w:t>объяснять положительные возможности цифровой среды;</w:t>
      </w:r>
    </w:p>
    <w:p w:rsidR="00844C65" w:rsidRPr="001855A8" w:rsidRDefault="00844C65" w:rsidP="00844C65">
      <w:pPr>
        <w:pStyle w:val="11"/>
        <w:shd w:val="clear" w:color="auto" w:fill="auto"/>
        <w:ind w:firstLine="580"/>
        <w:jc w:val="both"/>
        <w:rPr>
          <w:color w:val="auto"/>
        </w:rPr>
      </w:pPr>
      <w:r w:rsidRPr="001855A8">
        <w:rPr>
          <w:color w:val="auto"/>
        </w:rPr>
        <w:t>характеризовать риски и угрозы при использовании Интернета;</w:t>
      </w:r>
    </w:p>
    <w:p w:rsidR="00844C65" w:rsidRPr="001855A8" w:rsidRDefault="00844C65" w:rsidP="00844C65">
      <w:pPr>
        <w:pStyle w:val="11"/>
        <w:shd w:val="clear" w:color="auto" w:fill="auto"/>
        <w:ind w:firstLine="580"/>
        <w:jc w:val="both"/>
        <w:rPr>
          <w:color w:val="auto"/>
        </w:rPr>
      </w:pPr>
      <w:r w:rsidRPr="001855A8">
        <w:rPr>
          <w:color w:val="auto"/>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844C65" w:rsidRPr="001855A8" w:rsidRDefault="00844C65" w:rsidP="00844C65">
      <w:pPr>
        <w:pStyle w:val="11"/>
        <w:shd w:val="clear" w:color="auto" w:fill="auto"/>
        <w:ind w:firstLine="580"/>
        <w:jc w:val="both"/>
        <w:rPr>
          <w:color w:val="auto"/>
        </w:rPr>
      </w:pPr>
      <w:r w:rsidRPr="001855A8">
        <w:rPr>
          <w:color w:val="auto"/>
        </w:rPr>
        <w:t>характеризовать опасные явления цифровой среды;</w:t>
      </w:r>
    </w:p>
    <w:p w:rsidR="00844C65" w:rsidRPr="001855A8" w:rsidRDefault="00844C65" w:rsidP="00844C65">
      <w:pPr>
        <w:pStyle w:val="11"/>
        <w:shd w:val="clear" w:color="auto" w:fill="auto"/>
        <w:ind w:firstLine="580"/>
        <w:jc w:val="both"/>
        <w:rPr>
          <w:color w:val="auto"/>
        </w:rPr>
      </w:pPr>
      <w:r w:rsidRPr="001855A8">
        <w:rPr>
          <w:color w:val="auto"/>
        </w:rPr>
        <w:t>классифицировать и оценивать риски вредоносных программ и приложений, их разновидностей;</w:t>
      </w:r>
    </w:p>
    <w:p w:rsidR="00844C65" w:rsidRPr="001855A8" w:rsidRDefault="00844C65" w:rsidP="00844C65">
      <w:pPr>
        <w:pStyle w:val="11"/>
        <w:shd w:val="clear" w:color="auto" w:fill="auto"/>
        <w:ind w:firstLine="580"/>
        <w:jc w:val="both"/>
        <w:rPr>
          <w:color w:val="auto"/>
        </w:rPr>
      </w:pPr>
      <w:r w:rsidRPr="001855A8">
        <w:rPr>
          <w:color w:val="auto"/>
        </w:rPr>
        <w:t>иметь навыки соблюдения правил кибергигиены для предупреждения возникновения опасных ситуаций в цифровой среде;</w:t>
      </w:r>
    </w:p>
    <w:p w:rsidR="00844C65" w:rsidRPr="001855A8" w:rsidRDefault="00844C65" w:rsidP="00844C65">
      <w:pPr>
        <w:pStyle w:val="11"/>
        <w:shd w:val="clear" w:color="auto" w:fill="auto"/>
        <w:ind w:firstLine="580"/>
        <w:jc w:val="both"/>
        <w:rPr>
          <w:color w:val="auto"/>
        </w:rPr>
      </w:pPr>
      <w:r w:rsidRPr="001855A8">
        <w:rPr>
          <w:color w:val="auto"/>
        </w:rPr>
        <w:t>характеризовать основные виды опасного и запрещённого контента в Интернете и характеризовать его признаки;</w:t>
      </w:r>
    </w:p>
    <w:p w:rsidR="00844C65" w:rsidRPr="001855A8" w:rsidRDefault="00844C65" w:rsidP="00844C65">
      <w:pPr>
        <w:pStyle w:val="11"/>
        <w:shd w:val="clear" w:color="auto" w:fill="auto"/>
        <w:ind w:left="580" w:firstLine="0"/>
        <w:jc w:val="both"/>
        <w:rPr>
          <w:color w:val="auto"/>
        </w:rPr>
      </w:pPr>
      <w:r w:rsidRPr="001855A8">
        <w:rPr>
          <w:color w:val="auto"/>
        </w:rPr>
        <w:t>раскрывать приёмы распознавания опасностей при использовании Интернета; характеризовать противоправные действия в Интернете;</w:t>
      </w:r>
    </w:p>
    <w:p w:rsidR="00844C65" w:rsidRPr="001855A8" w:rsidRDefault="00844C65" w:rsidP="00844C65">
      <w:pPr>
        <w:pStyle w:val="11"/>
        <w:shd w:val="clear" w:color="auto" w:fill="auto"/>
        <w:ind w:firstLine="580"/>
        <w:jc w:val="both"/>
        <w:rPr>
          <w:color w:val="auto"/>
        </w:rPr>
      </w:pPr>
      <w:r w:rsidRPr="001855A8">
        <w:rPr>
          <w:color w:val="auto"/>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844C65" w:rsidRPr="001855A8" w:rsidRDefault="00844C65" w:rsidP="00844C65">
      <w:pPr>
        <w:pStyle w:val="11"/>
        <w:shd w:val="clear" w:color="auto" w:fill="auto"/>
        <w:ind w:firstLine="580"/>
        <w:jc w:val="both"/>
        <w:rPr>
          <w:color w:val="auto"/>
        </w:rPr>
      </w:pPr>
      <w:r w:rsidRPr="001855A8">
        <w:rPr>
          <w:color w:val="auto"/>
        </w:rPr>
        <w:t>характеризовать деструктивные течения в Интернете, их признаки и опасности;</w:t>
      </w:r>
    </w:p>
    <w:p w:rsidR="00844C65" w:rsidRPr="001855A8" w:rsidRDefault="00844C65" w:rsidP="00844C65">
      <w:pPr>
        <w:pStyle w:val="11"/>
        <w:shd w:val="clear" w:color="auto" w:fill="auto"/>
        <w:ind w:firstLine="580"/>
        <w:jc w:val="both"/>
        <w:rPr>
          <w:color w:val="auto"/>
        </w:rPr>
      </w:pPr>
      <w:r w:rsidRPr="001855A8">
        <w:rPr>
          <w:color w:val="auto"/>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844C65" w:rsidRPr="001855A8" w:rsidRDefault="00844C65" w:rsidP="00844C65">
      <w:pPr>
        <w:pStyle w:val="11"/>
        <w:shd w:val="clear" w:color="auto" w:fill="auto"/>
        <w:ind w:firstLine="580"/>
        <w:jc w:val="both"/>
        <w:rPr>
          <w:color w:val="auto"/>
        </w:rPr>
      </w:pPr>
      <w:r w:rsidRPr="001855A8">
        <w:rPr>
          <w:i/>
          <w:iCs/>
          <w:color w:val="auto"/>
        </w:rPr>
        <w:t>Предметные результаты по модулю № 11 «Основы противодействия экстремизму и терроризму»:</w:t>
      </w:r>
    </w:p>
    <w:p w:rsidR="00844C65" w:rsidRPr="001855A8" w:rsidRDefault="00844C65" w:rsidP="00844C65">
      <w:pPr>
        <w:pStyle w:val="11"/>
        <w:shd w:val="clear" w:color="auto" w:fill="auto"/>
        <w:ind w:firstLine="580"/>
        <w:jc w:val="both"/>
        <w:rPr>
          <w:color w:val="auto"/>
        </w:rPr>
      </w:pPr>
      <w:r w:rsidRPr="001855A8">
        <w:rPr>
          <w:color w:val="auto"/>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844C65" w:rsidRPr="001855A8" w:rsidRDefault="00844C65" w:rsidP="00844C65">
      <w:pPr>
        <w:pStyle w:val="11"/>
        <w:shd w:val="clear" w:color="auto" w:fill="auto"/>
        <w:ind w:firstLine="580"/>
        <w:jc w:val="both"/>
        <w:rPr>
          <w:color w:val="auto"/>
        </w:rPr>
      </w:pPr>
      <w:r w:rsidRPr="001855A8">
        <w:rPr>
          <w:color w:val="auto"/>
        </w:rPr>
        <w:t>раскрывать цели и формы проявления террористических актов, характеризовать их последствия;</w:t>
      </w:r>
    </w:p>
    <w:p w:rsidR="00844C65" w:rsidRPr="001855A8" w:rsidRDefault="00844C65" w:rsidP="00844C65">
      <w:pPr>
        <w:pStyle w:val="11"/>
        <w:shd w:val="clear" w:color="auto" w:fill="auto"/>
        <w:ind w:firstLine="580"/>
        <w:jc w:val="both"/>
        <w:rPr>
          <w:color w:val="auto"/>
        </w:rPr>
      </w:pPr>
      <w:r w:rsidRPr="001855A8">
        <w:rPr>
          <w:color w:val="auto"/>
        </w:rPr>
        <w:t>раскрывать основы общественно-государственной системы, роль личности в противодействии экстремизму и терроризму;</w:t>
      </w:r>
    </w:p>
    <w:p w:rsidR="00844C65" w:rsidRPr="001855A8" w:rsidRDefault="00844C65" w:rsidP="00844C65">
      <w:pPr>
        <w:pStyle w:val="11"/>
        <w:shd w:val="clear" w:color="auto" w:fill="auto"/>
        <w:ind w:firstLine="580"/>
        <w:jc w:val="both"/>
        <w:rPr>
          <w:color w:val="auto"/>
        </w:rPr>
      </w:pPr>
      <w:r w:rsidRPr="001855A8">
        <w:rPr>
          <w:color w:val="auto"/>
        </w:rPr>
        <w:t>знать уровни террористической опасности и цели контртеррористической операции;</w:t>
      </w:r>
    </w:p>
    <w:p w:rsidR="00844C65" w:rsidRPr="001855A8" w:rsidRDefault="00844C65" w:rsidP="00844C65">
      <w:pPr>
        <w:pStyle w:val="11"/>
        <w:shd w:val="clear" w:color="auto" w:fill="auto"/>
        <w:ind w:firstLine="580"/>
        <w:jc w:val="both"/>
        <w:rPr>
          <w:color w:val="auto"/>
        </w:rPr>
      </w:pPr>
      <w:r w:rsidRPr="001855A8">
        <w:rPr>
          <w:color w:val="auto"/>
        </w:rPr>
        <w:t>характеризовать признаки вовлечения в террористическую деятельность;</w:t>
      </w:r>
    </w:p>
    <w:p w:rsidR="00844C65" w:rsidRPr="001855A8" w:rsidRDefault="00844C65" w:rsidP="00844C65">
      <w:pPr>
        <w:pStyle w:val="11"/>
        <w:shd w:val="clear" w:color="auto" w:fill="auto"/>
        <w:ind w:firstLine="580"/>
        <w:jc w:val="both"/>
        <w:rPr>
          <w:color w:val="auto"/>
        </w:rPr>
      </w:pPr>
      <w:r w:rsidRPr="001855A8">
        <w:rPr>
          <w:color w:val="auto"/>
        </w:rPr>
        <w:t>иметь навыки соблюдения правил антитеррористического поведения и безопасных действий при обнаружении признаков вербовки;</w:t>
      </w:r>
    </w:p>
    <w:p w:rsidR="00844C65" w:rsidRPr="001855A8" w:rsidRDefault="00844C65" w:rsidP="00844C65">
      <w:pPr>
        <w:pStyle w:val="11"/>
        <w:shd w:val="clear" w:color="auto" w:fill="auto"/>
        <w:ind w:firstLine="580"/>
        <w:jc w:val="both"/>
        <w:rPr>
          <w:color w:val="auto"/>
        </w:rPr>
      </w:pPr>
      <w:r w:rsidRPr="001855A8">
        <w:rPr>
          <w:color w:val="auto"/>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844C65" w:rsidRPr="001855A8" w:rsidRDefault="00844C65" w:rsidP="00844C65">
      <w:pPr>
        <w:pStyle w:val="11"/>
        <w:shd w:val="clear" w:color="auto" w:fill="auto"/>
        <w:ind w:firstLine="580"/>
        <w:jc w:val="both"/>
        <w:rPr>
          <w:color w:val="auto"/>
        </w:rPr>
      </w:pPr>
      <w:r w:rsidRPr="001855A8">
        <w:rPr>
          <w:color w:val="auto"/>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44C65" w:rsidRPr="001855A8" w:rsidRDefault="00844C65" w:rsidP="00844C65">
      <w:pPr>
        <w:pStyle w:val="11"/>
        <w:shd w:val="clear" w:color="auto" w:fill="auto"/>
        <w:ind w:firstLine="580"/>
        <w:jc w:val="both"/>
        <w:rPr>
          <w:color w:val="auto"/>
        </w:rPr>
      </w:pPr>
      <w:r w:rsidRPr="001855A8">
        <w:rPr>
          <w:color w:val="auto"/>
        </w:rPr>
        <w:t>Образовательная организация вправе самостоятельно определять последовательность осв</w:t>
      </w:r>
      <w:r w:rsidR="00E329B9" w:rsidRPr="001855A8">
        <w:rPr>
          <w:color w:val="auto"/>
        </w:rPr>
        <w:t>оения обучающимися модулей ОБЗР.</w:t>
      </w:r>
    </w:p>
    <w:p w:rsidR="004D60E5" w:rsidRPr="001855A8" w:rsidRDefault="004D60E5" w:rsidP="00844C65">
      <w:pPr>
        <w:pStyle w:val="11"/>
        <w:shd w:val="clear" w:color="auto" w:fill="auto"/>
        <w:ind w:firstLine="580"/>
        <w:jc w:val="both"/>
        <w:rPr>
          <w:color w:val="auto"/>
        </w:rPr>
      </w:pPr>
    </w:p>
    <w:p w:rsidR="000E11CB" w:rsidRDefault="00D33881" w:rsidP="0082270B">
      <w:pPr>
        <w:pStyle w:val="11"/>
        <w:shd w:val="clear" w:color="auto" w:fill="auto"/>
        <w:ind w:firstLine="0"/>
        <w:jc w:val="both"/>
        <w:rPr>
          <w:b/>
          <w:color w:val="auto"/>
        </w:rPr>
      </w:pPr>
      <w:r>
        <w:rPr>
          <w:b/>
          <w:color w:val="auto"/>
        </w:rPr>
        <w:t>2.1.18.</w:t>
      </w:r>
      <w:r w:rsidR="0082270B">
        <w:rPr>
          <w:b/>
          <w:color w:val="auto"/>
        </w:rPr>
        <w:t xml:space="preserve"> </w:t>
      </w:r>
      <w:r w:rsidR="0082270B" w:rsidRPr="001855A8">
        <w:rPr>
          <w:b/>
          <w:color w:val="auto"/>
        </w:rPr>
        <w:t xml:space="preserve">Рабочая программа по учебному </w:t>
      </w:r>
      <w:r w:rsidR="0082270B">
        <w:rPr>
          <w:b/>
          <w:color w:val="auto"/>
        </w:rPr>
        <w:t xml:space="preserve">предмету «Родной язык (русский)» </w:t>
      </w:r>
    </w:p>
    <w:p w:rsidR="00152FD3" w:rsidRPr="00EE76AD" w:rsidRDefault="00152FD3" w:rsidP="00152FD3">
      <w:pPr>
        <w:spacing w:before="68"/>
        <w:ind w:left="693"/>
        <w:rPr>
          <w:rFonts w:ascii="Times New Roman" w:hAnsi="Times New Roman" w:cs="Times New Roman"/>
          <w:b/>
        </w:rPr>
      </w:pPr>
      <w:r w:rsidRPr="00EE76AD">
        <w:rPr>
          <w:rFonts w:ascii="Times New Roman" w:hAnsi="Times New Roman" w:cs="Times New Roman"/>
          <w:b/>
          <w:spacing w:val="-2"/>
        </w:rPr>
        <w:t>ПОЯСНИТЕЛЬНАЯ</w:t>
      </w:r>
      <w:r w:rsidR="00EE76AD">
        <w:rPr>
          <w:rFonts w:ascii="Times New Roman" w:hAnsi="Times New Roman" w:cs="Times New Roman"/>
          <w:b/>
          <w:spacing w:val="-2"/>
        </w:rPr>
        <w:t xml:space="preserve">  </w:t>
      </w:r>
      <w:r w:rsidRPr="00EE76AD">
        <w:rPr>
          <w:rFonts w:ascii="Times New Roman" w:hAnsi="Times New Roman" w:cs="Times New Roman"/>
          <w:b/>
          <w:spacing w:val="-2"/>
        </w:rPr>
        <w:t>ЗАПИСКА</w:t>
      </w:r>
    </w:p>
    <w:p w:rsidR="00152FD3" w:rsidRPr="00EE76AD" w:rsidRDefault="00152FD3" w:rsidP="00EE76AD">
      <w:pPr>
        <w:pStyle w:val="af4"/>
        <w:tabs>
          <w:tab w:val="left" w:pos="6622"/>
        </w:tabs>
        <w:spacing w:after="0" w:line="240" w:lineRule="auto"/>
        <w:ind w:left="861" w:right="134"/>
        <w:jc w:val="both"/>
        <w:rPr>
          <w:rFonts w:ascii="Times New Roman" w:hAnsi="Times New Roman" w:cs="Times New Roman"/>
        </w:rPr>
      </w:pPr>
      <w:r>
        <w:lastRenderedPageBreak/>
        <w:t xml:space="preserve">Рабочая программа по родному </w:t>
      </w:r>
      <w:r w:rsidR="00EE76AD">
        <w:t xml:space="preserve">(русскому) </w:t>
      </w:r>
      <w:r>
        <w:t>языку (базовый уровень) основного</w:t>
      </w:r>
      <w:r w:rsidR="00EE76AD">
        <w:t xml:space="preserve"> </w:t>
      </w:r>
      <w:r>
        <w:t>общего</w:t>
      </w:r>
      <w:r w:rsidR="00EE76AD">
        <w:t xml:space="preserve"> </w:t>
      </w:r>
      <w:r w:rsidR="00EE76AD" w:rsidRPr="00EE76AD">
        <w:rPr>
          <w:rFonts w:ascii="Times New Roman" w:hAnsi="Times New Roman" w:cs="Times New Roman"/>
        </w:rPr>
        <w:t>образования</w:t>
      </w:r>
      <w:r w:rsidRPr="00EE76AD">
        <w:rPr>
          <w:rFonts w:ascii="Times New Roman" w:hAnsi="Times New Roman" w:cs="Times New Roman"/>
        </w:rPr>
        <w:t xml:space="preserve"> составлена на </w:t>
      </w:r>
      <w:r w:rsidR="00EE76AD" w:rsidRPr="00EE76AD">
        <w:rPr>
          <w:rFonts w:ascii="Times New Roman" w:hAnsi="Times New Roman" w:cs="Times New Roman"/>
        </w:rPr>
        <w:t>основании следующих нормативно-</w:t>
      </w:r>
      <w:r w:rsidRPr="00EE76AD">
        <w:rPr>
          <w:rFonts w:ascii="Times New Roman" w:hAnsi="Times New Roman" w:cs="Times New Roman"/>
        </w:rPr>
        <w:t>правовых документов:</w:t>
      </w:r>
    </w:p>
    <w:p w:rsidR="00152FD3" w:rsidRPr="00EE76AD" w:rsidRDefault="00152FD3" w:rsidP="00EE5F81">
      <w:pPr>
        <w:pStyle w:val="af2"/>
        <w:numPr>
          <w:ilvl w:val="0"/>
          <w:numId w:val="98"/>
        </w:numPr>
        <w:tabs>
          <w:tab w:val="left" w:pos="861"/>
        </w:tabs>
        <w:autoSpaceDE w:val="0"/>
        <w:autoSpaceDN w:val="0"/>
        <w:spacing w:before="53" w:after="0" w:line="240" w:lineRule="auto"/>
        <w:ind w:right="438"/>
        <w:contextualSpacing w:val="0"/>
        <w:jc w:val="both"/>
        <w:rPr>
          <w:rFonts w:ascii="Times New Roman" w:hAnsi="Times New Roman"/>
          <w:sz w:val="24"/>
          <w:szCs w:val="24"/>
          <w:lang w:val="ru-RU"/>
        </w:rPr>
      </w:pPr>
      <w:r w:rsidRPr="00EE76AD">
        <w:rPr>
          <w:rFonts w:ascii="Times New Roman" w:hAnsi="Times New Roman"/>
          <w:sz w:val="24"/>
          <w:szCs w:val="24"/>
          <w:lang w:val="ru-RU"/>
        </w:rPr>
        <w:t>Федеральный</w:t>
      </w:r>
      <w:r w:rsidR="00EE76AD">
        <w:rPr>
          <w:rFonts w:ascii="Times New Roman" w:hAnsi="Times New Roman"/>
          <w:sz w:val="24"/>
          <w:szCs w:val="24"/>
          <w:lang w:val="ru-RU"/>
        </w:rPr>
        <w:t xml:space="preserve"> </w:t>
      </w:r>
      <w:r w:rsidRPr="00EE76AD">
        <w:rPr>
          <w:rFonts w:ascii="Times New Roman" w:hAnsi="Times New Roman"/>
          <w:sz w:val="24"/>
          <w:szCs w:val="24"/>
          <w:lang w:val="ru-RU"/>
        </w:rPr>
        <w:t>закон</w:t>
      </w:r>
      <w:r w:rsidR="00EE76AD">
        <w:rPr>
          <w:rFonts w:ascii="Times New Roman" w:hAnsi="Times New Roman"/>
          <w:sz w:val="24"/>
          <w:szCs w:val="24"/>
          <w:lang w:val="ru-RU"/>
        </w:rPr>
        <w:t xml:space="preserve"> </w:t>
      </w:r>
      <w:r w:rsidRPr="00EE76AD">
        <w:rPr>
          <w:rFonts w:ascii="Times New Roman" w:hAnsi="Times New Roman"/>
          <w:sz w:val="24"/>
          <w:szCs w:val="24"/>
          <w:lang w:val="ru-RU"/>
        </w:rPr>
        <w:t>№273-ФЗ</w:t>
      </w:r>
      <w:r w:rsidR="00EE76AD">
        <w:rPr>
          <w:rFonts w:ascii="Times New Roman" w:hAnsi="Times New Roman"/>
          <w:sz w:val="24"/>
          <w:szCs w:val="24"/>
          <w:lang w:val="ru-RU"/>
        </w:rPr>
        <w:t xml:space="preserve"> </w:t>
      </w:r>
      <w:r w:rsidRPr="00EE76AD">
        <w:rPr>
          <w:rFonts w:ascii="Times New Roman" w:hAnsi="Times New Roman"/>
          <w:sz w:val="24"/>
          <w:szCs w:val="24"/>
          <w:lang w:val="ru-RU"/>
        </w:rPr>
        <w:t>«Об</w:t>
      </w:r>
      <w:r w:rsidR="00EE76AD">
        <w:rPr>
          <w:rFonts w:ascii="Times New Roman" w:hAnsi="Times New Roman"/>
          <w:sz w:val="24"/>
          <w:szCs w:val="24"/>
          <w:lang w:val="ru-RU"/>
        </w:rPr>
        <w:t xml:space="preserve"> </w:t>
      </w:r>
      <w:r w:rsidRPr="00EE76AD">
        <w:rPr>
          <w:rFonts w:ascii="Times New Roman" w:hAnsi="Times New Roman"/>
          <w:sz w:val="24"/>
          <w:szCs w:val="24"/>
          <w:lang w:val="ru-RU"/>
        </w:rPr>
        <w:t>образовании</w:t>
      </w:r>
      <w:r w:rsidR="00EE76AD">
        <w:rPr>
          <w:rFonts w:ascii="Times New Roman" w:hAnsi="Times New Roman"/>
          <w:sz w:val="24"/>
          <w:szCs w:val="24"/>
          <w:lang w:val="ru-RU"/>
        </w:rPr>
        <w:t xml:space="preserve"> </w:t>
      </w:r>
      <w:r w:rsidRPr="00EE76AD">
        <w:rPr>
          <w:rFonts w:ascii="Times New Roman" w:hAnsi="Times New Roman"/>
          <w:sz w:val="24"/>
          <w:szCs w:val="24"/>
          <w:lang w:val="ru-RU"/>
        </w:rPr>
        <w:t>в</w:t>
      </w:r>
      <w:r w:rsidR="00EE76AD">
        <w:rPr>
          <w:rFonts w:ascii="Times New Roman" w:hAnsi="Times New Roman"/>
          <w:sz w:val="24"/>
          <w:szCs w:val="24"/>
          <w:lang w:val="ru-RU"/>
        </w:rPr>
        <w:t xml:space="preserve"> </w:t>
      </w:r>
      <w:r w:rsidRPr="00EE76AD">
        <w:rPr>
          <w:rFonts w:ascii="Times New Roman" w:hAnsi="Times New Roman"/>
          <w:sz w:val="24"/>
          <w:szCs w:val="24"/>
          <w:lang w:val="ru-RU"/>
        </w:rPr>
        <w:t>Российской</w:t>
      </w:r>
      <w:r w:rsidR="00EE76AD">
        <w:rPr>
          <w:rFonts w:ascii="Times New Roman" w:hAnsi="Times New Roman"/>
          <w:sz w:val="24"/>
          <w:szCs w:val="24"/>
          <w:lang w:val="ru-RU"/>
        </w:rPr>
        <w:t xml:space="preserve"> </w:t>
      </w:r>
      <w:r w:rsidRPr="00EE76AD">
        <w:rPr>
          <w:rFonts w:ascii="Times New Roman" w:hAnsi="Times New Roman"/>
          <w:sz w:val="24"/>
          <w:szCs w:val="24"/>
          <w:lang w:val="ru-RU"/>
        </w:rPr>
        <w:t>Федерации» от 29.12.2012</w:t>
      </w:r>
      <w:r w:rsidR="00EE76AD">
        <w:rPr>
          <w:rFonts w:ascii="Times New Roman" w:hAnsi="Times New Roman"/>
          <w:sz w:val="24"/>
          <w:szCs w:val="24"/>
          <w:lang w:val="ru-RU"/>
        </w:rPr>
        <w:t xml:space="preserve"> </w:t>
      </w:r>
      <w:r w:rsidRPr="00EE76AD">
        <w:rPr>
          <w:rFonts w:ascii="Times New Roman" w:hAnsi="Times New Roman"/>
          <w:sz w:val="24"/>
          <w:szCs w:val="24"/>
          <w:lang w:val="ru-RU"/>
        </w:rPr>
        <w:t>(с изменениями и дополнениями);</w:t>
      </w:r>
    </w:p>
    <w:p w:rsidR="00152FD3" w:rsidRPr="00EE76AD" w:rsidRDefault="00152FD3" w:rsidP="00EE5F81">
      <w:pPr>
        <w:pStyle w:val="af2"/>
        <w:numPr>
          <w:ilvl w:val="0"/>
          <w:numId w:val="98"/>
        </w:numPr>
        <w:tabs>
          <w:tab w:val="left" w:pos="861"/>
        </w:tabs>
        <w:autoSpaceDE w:val="0"/>
        <w:autoSpaceDN w:val="0"/>
        <w:spacing w:before="29" w:after="0" w:line="259" w:lineRule="auto"/>
        <w:ind w:right="384"/>
        <w:contextualSpacing w:val="0"/>
        <w:jc w:val="both"/>
        <w:rPr>
          <w:rFonts w:ascii="Times New Roman" w:hAnsi="Times New Roman"/>
          <w:sz w:val="24"/>
          <w:szCs w:val="24"/>
          <w:lang w:val="ru-RU"/>
        </w:rPr>
      </w:pPr>
      <w:r w:rsidRPr="00EE76AD">
        <w:rPr>
          <w:rFonts w:ascii="Times New Roman" w:hAnsi="Times New Roman"/>
          <w:sz w:val="24"/>
          <w:szCs w:val="24"/>
          <w:lang w:val="ru-RU"/>
        </w:rPr>
        <w:t>Федеральный государственный образовательный стандарт основного общего</w:t>
      </w:r>
      <w:r w:rsidR="00EE76AD">
        <w:rPr>
          <w:rFonts w:ascii="Times New Roman" w:hAnsi="Times New Roman"/>
          <w:sz w:val="24"/>
          <w:szCs w:val="24"/>
          <w:lang w:val="ru-RU"/>
        </w:rPr>
        <w:t xml:space="preserve"> </w:t>
      </w:r>
      <w:r w:rsidRPr="00EE76AD">
        <w:rPr>
          <w:rFonts w:ascii="Times New Roman" w:hAnsi="Times New Roman"/>
          <w:sz w:val="24"/>
          <w:szCs w:val="24"/>
          <w:lang w:val="ru-RU"/>
        </w:rPr>
        <w:t>образования,</w:t>
      </w:r>
      <w:r w:rsidR="00EE76AD">
        <w:rPr>
          <w:rFonts w:ascii="Times New Roman" w:hAnsi="Times New Roman"/>
          <w:sz w:val="24"/>
          <w:szCs w:val="24"/>
          <w:lang w:val="ru-RU"/>
        </w:rPr>
        <w:t xml:space="preserve"> </w:t>
      </w:r>
      <w:r w:rsidRPr="00EE76AD">
        <w:rPr>
          <w:rFonts w:ascii="Times New Roman" w:hAnsi="Times New Roman"/>
          <w:sz w:val="24"/>
          <w:szCs w:val="24"/>
          <w:lang w:val="ru-RU"/>
        </w:rPr>
        <w:t>утвержденныйприказомМинистерствапросвещения РФ от 31 мая 2021 № 287;</w:t>
      </w:r>
    </w:p>
    <w:p w:rsidR="00152FD3" w:rsidRPr="00EE76AD" w:rsidRDefault="00152FD3" w:rsidP="00EE5F81">
      <w:pPr>
        <w:pStyle w:val="af2"/>
        <w:numPr>
          <w:ilvl w:val="0"/>
          <w:numId w:val="98"/>
        </w:numPr>
        <w:tabs>
          <w:tab w:val="left" w:pos="861"/>
        </w:tabs>
        <w:autoSpaceDE w:val="0"/>
        <w:autoSpaceDN w:val="0"/>
        <w:spacing w:before="53" w:after="0" w:line="271" w:lineRule="auto"/>
        <w:ind w:right="414"/>
        <w:contextualSpacing w:val="0"/>
        <w:jc w:val="both"/>
        <w:rPr>
          <w:rFonts w:ascii="Times New Roman" w:hAnsi="Times New Roman"/>
          <w:sz w:val="24"/>
          <w:szCs w:val="24"/>
          <w:lang w:val="ru-RU"/>
        </w:rPr>
      </w:pPr>
      <w:r w:rsidRPr="00EE76AD">
        <w:rPr>
          <w:rFonts w:ascii="Times New Roman" w:hAnsi="Times New Roman"/>
          <w:sz w:val="24"/>
          <w:szCs w:val="24"/>
          <w:lang w:val="ru-RU"/>
        </w:rPr>
        <w:t>Приказ Министерства просвещения РФ от 16 ноября 2022 г. № 993 «Об утверждении</w:t>
      </w:r>
      <w:r w:rsidR="00EE76AD">
        <w:rPr>
          <w:rFonts w:ascii="Times New Roman" w:hAnsi="Times New Roman"/>
          <w:sz w:val="24"/>
          <w:szCs w:val="24"/>
          <w:lang w:val="ru-RU"/>
        </w:rPr>
        <w:t xml:space="preserve"> </w:t>
      </w:r>
      <w:r w:rsidRPr="00EE76AD">
        <w:rPr>
          <w:rFonts w:ascii="Times New Roman" w:hAnsi="Times New Roman"/>
          <w:sz w:val="24"/>
          <w:szCs w:val="24"/>
          <w:lang w:val="ru-RU"/>
        </w:rPr>
        <w:t>федеральной</w:t>
      </w:r>
      <w:r w:rsidR="00EE76AD">
        <w:rPr>
          <w:rFonts w:ascii="Times New Roman" w:hAnsi="Times New Roman"/>
          <w:sz w:val="24"/>
          <w:szCs w:val="24"/>
          <w:lang w:val="ru-RU"/>
        </w:rPr>
        <w:t xml:space="preserve"> </w:t>
      </w:r>
      <w:r w:rsidRPr="00EE76AD">
        <w:rPr>
          <w:rFonts w:ascii="Times New Roman" w:hAnsi="Times New Roman"/>
          <w:sz w:val="24"/>
          <w:szCs w:val="24"/>
          <w:lang w:val="ru-RU"/>
        </w:rPr>
        <w:t>образовательной</w:t>
      </w:r>
      <w:r w:rsidR="00EE76AD">
        <w:rPr>
          <w:rFonts w:ascii="Times New Roman" w:hAnsi="Times New Roman"/>
          <w:sz w:val="24"/>
          <w:szCs w:val="24"/>
          <w:lang w:val="ru-RU"/>
        </w:rPr>
        <w:t xml:space="preserve"> </w:t>
      </w:r>
      <w:r w:rsidRPr="00EE76AD">
        <w:rPr>
          <w:rFonts w:ascii="Times New Roman" w:hAnsi="Times New Roman"/>
          <w:sz w:val="24"/>
          <w:szCs w:val="24"/>
          <w:lang w:val="ru-RU"/>
        </w:rPr>
        <w:t>программы</w:t>
      </w:r>
      <w:r w:rsidR="00EE76AD">
        <w:rPr>
          <w:rFonts w:ascii="Times New Roman" w:hAnsi="Times New Roman"/>
          <w:sz w:val="24"/>
          <w:szCs w:val="24"/>
          <w:lang w:val="ru-RU"/>
        </w:rPr>
        <w:t xml:space="preserve"> </w:t>
      </w:r>
      <w:r w:rsidRPr="00EE76AD">
        <w:rPr>
          <w:rFonts w:ascii="Times New Roman" w:hAnsi="Times New Roman"/>
          <w:sz w:val="24"/>
          <w:szCs w:val="24"/>
          <w:lang w:val="ru-RU"/>
        </w:rPr>
        <w:t>основного</w:t>
      </w:r>
      <w:r w:rsidR="00EE76AD">
        <w:rPr>
          <w:rFonts w:ascii="Times New Roman" w:hAnsi="Times New Roman"/>
          <w:sz w:val="24"/>
          <w:szCs w:val="24"/>
          <w:lang w:val="ru-RU"/>
        </w:rPr>
        <w:t xml:space="preserve"> </w:t>
      </w:r>
      <w:r w:rsidRPr="00EE76AD">
        <w:rPr>
          <w:rFonts w:ascii="Times New Roman" w:hAnsi="Times New Roman"/>
          <w:sz w:val="24"/>
          <w:szCs w:val="24"/>
          <w:lang w:val="ru-RU"/>
        </w:rPr>
        <w:t xml:space="preserve">общего </w:t>
      </w:r>
      <w:r w:rsidRPr="00EE76AD">
        <w:rPr>
          <w:rFonts w:ascii="Times New Roman" w:hAnsi="Times New Roman"/>
          <w:spacing w:val="-2"/>
          <w:sz w:val="24"/>
          <w:szCs w:val="24"/>
          <w:lang w:val="ru-RU"/>
        </w:rPr>
        <w:t>образования»</w:t>
      </w:r>
    </w:p>
    <w:p w:rsidR="00152FD3" w:rsidRPr="00EE76AD" w:rsidRDefault="00152FD3" w:rsidP="00EE76AD">
      <w:pPr>
        <w:pStyle w:val="af4"/>
        <w:spacing w:after="0"/>
        <w:ind w:left="861"/>
        <w:rPr>
          <w:rFonts w:ascii="Times New Roman" w:hAnsi="Times New Roman" w:cs="Times New Roman"/>
        </w:rPr>
      </w:pPr>
      <w:r w:rsidRPr="00EE76AD">
        <w:rPr>
          <w:rFonts w:ascii="Times New Roman" w:hAnsi="Times New Roman" w:cs="Times New Roman"/>
        </w:rPr>
        <w:t xml:space="preserve">С </w:t>
      </w:r>
      <w:r w:rsidRPr="00EE76AD">
        <w:rPr>
          <w:rFonts w:ascii="Times New Roman" w:hAnsi="Times New Roman" w:cs="Times New Roman"/>
          <w:spacing w:val="-2"/>
        </w:rPr>
        <w:t>учётом:</w:t>
      </w:r>
    </w:p>
    <w:p w:rsidR="00152FD3" w:rsidRPr="00EE76AD" w:rsidRDefault="00152FD3" w:rsidP="00EE5F81">
      <w:pPr>
        <w:pStyle w:val="af2"/>
        <w:numPr>
          <w:ilvl w:val="1"/>
          <w:numId w:val="98"/>
        </w:numPr>
        <w:tabs>
          <w:tab w:val="left" w:pos="870"/>
          <w:tab w:val="left" w:pos="1092"/>
        </w:tabs>
        <w:autoSpaceDE w:val="0"/>
        <w:autoSpaceDN w:val="0"/>
        <w:spacing w:before="45" w:after="0" w:line="271" w:lineRule="auto"/>
        <w:ind w:right="693" w:hanging="10"/>
        <w:contextualSpacing w:val="0"/>
        <w:jc w:val="both"/>
        <w:rPr>
          <w:rFonts w:ascii="Times New Roman" w:hAnsi="Times New Roman"/>
          <w:sz w:val="24"/>
          <w:szCs w:val="24"/>
          <w:lang w:val="ru-RU"/>
        </w:rPr>
      </w:pPr>
      <w:r w:rsidRPr="00EE76AD">
        <w:rPr>
          <w:rFonts w:ascii="Times New Roman" w:hAnsi="Times New Roman"/>
          <w:sz w:val="24"/>
          <w:szCs w:val="24"/>
          <w:lang w:val="ru-RU"/>
        </w:rPr>
        <w:t>Федерального перечня учебников, допущенных к использованию при реализации</w:t>
      </w:r>
      <w:r w:rsidR="00EE76AD">
        <w:rPr>
          <w:rFonts w:ascii="Times New Roman" w:hAnsi="Times New Roman"/>
          <w:sz w:val="24"/>
          <w:szCs w:val="24"/>
          <w:lang w:val="ru-RU"/>
        </w:rPr>
        <w:t xml:space="preserve"> </w:t>
      </w:r>
      <w:r w:rsidRPr="00EE76AD">
        <w:rPr>
          <w:rFonts w:ascii="Times New Roman" w:hAnsi="Times New Roman"/>
          <w:sz w:val="24"/>
          <w:szCs w:val="24"/>
          <w:lang w:val="ru-RU"/>
        </w:rPr>
        <w:t>имеющих</w:t>
      </w:r>
      <w:r w:rsidR="00EE76AD">
        <w:rPr>
          <w:rFonts w:ascii="Times New Roman" w:hAnsi="Times New Roman"/>
          <w:sz w:val="24"/>
          <w:szCs w:val="24"/>
          <w:lang w:val="ru-RU"/>
        </w:rPr>
        <w:t xml:space="preserve"> </w:t>
      </w:r>
      <w:r w:rsidRPr="00EE76AD">
        <w:rPr>
          <w:rFonts w:ascii="Times New Roman" w:hAnsi="Times New Roman"/>
          <w:sz w:val="24"/>
          <w:szCs w:val="24"/>
          <w:lang w:val="ru-RU"/>
        </w:rPr>
        <w:t>государственную</w:t>
      </w:r>
      <w:r w:rsidR="00EE76AD">
        <w:rPr>
          <w:rFonts w:ascii="Times New Roman" w:hAnsi="Times New Roman"/>
          <w:sz w:val="24"/>
          <w:szCs w:val="24"/>
          <w:lang w:val="ru-RU"/>
        </w:rPr>
        <w:t xml:space="preserve"> </w:t>
      </w:r>
      <w:r w:rsidRPr="00EE76AD">
        <w:rPr>
          <w:rFonts w:ascii="Times New Roman" w:hAnsi="Times New Roman"/>
          <w:sz w:val="24"/>
          <w:szCs w:val="24"/>
          <w:lang w:val="ru-RU"/>
        </w:rPr>
        <w:t>аккредитацию</w:t>
      </w:r>
      <w:r w:rsidR="00EE76AD">
        <w:rPr>
          <w:rFonts w:ascii="Times New Roman" w:hAnsi="Times New Roman"/>
          <w:sz w:val="24"/>
          <w:szCs w:val="24"/>
          <w:lang w:val="ru-RU"/>
        </w:rPr>
        <w:t xml:space="preserve"> </w:t>
      </w:r>
      <w:r w:rsidRPr="00EE76AD">
        <w:rPr>
          <w:rFonts w:ascii="Times New Roman" w:hAnsi="Times New Roman"/>
          <w:sz w:val="24"/>
          <w:szCs w:val="24"/>
          <w:lang w:val="ru-RU"/>
        </w:rPr>
        <w:t xml:space="preserve">образовательных </w:t>
      </w:r>
      <w:r w:rsidR="00EE76AD">
        <w:rPr>
          <w:rFonts w:ascii="Times New Roman" w:hAnsi="Times New Roman"/>
          <w:sz w:val="24"/>
          <w:szCs w:val="24"/>
          <w:lang w:val="ru-RU"/>
        </w:rPr>
        <w:t>программ НОО, ООО и СОО, утверж</w:t>
      </w:r>
      <w:r w:rsidRPr="00EE76AD">
        <w:rPr>
          <w:rFonts w:ascii="Times New Roman" w:hAnsi="Times New Roman"/>
          <w:sz w:val="24"/>
          <w:szCs w:val="24"/>
          <w:lang w:val="ru-RU"/>
        </w:rPr>
        <w:t>дённым приказом Министерства просвещения Российской Федерации от 21.09.2022 №258;</w:t>
      </w:r>
    </w:p>
    <w:p w:rsidR="00152FD3" w:rsidRPr="00EE76AD" w:rsidRDefault="00152FD3" w:rsidP="00EE5F81">
      <w:pPr>
        <w:pStyle w:val="af2"/>
        <w:numPr>
          <w:ilvl w:val="1"/>
          <w:numId w:val="98"/>
        </w:numPr>
        <w:tabs>
          <w:tab w:val="left" w:pos="1102"/>
        </w:tabs>
        <w:autoSpaceDE w:val="0"/>
        <w:autoSpaceDN w:val="0"/>
        <w:spacing w:after="0" w:line="321" w:lineRule="exact"/>
        <w:ind w:left="1102" w:hanging="232"/>
        <w:contextualSpacing w:val="0"/>
        <w:rPr>
          <w:rFonts w:ascii="Times New Roman" w:hAnsi="Times New Roman"/>
          <w:sz w:val="24"/>
          <w:szCs w:val="24"/>
        </w:rPr>
      </w:pPr>
      <w:r w:rsidRPr="00EE76AD">
        <w:rPr>
          <w:rFonts w:ascii="Times New Roman" w:hAnsi="Times New Roman"/>
          <w:sz w:val="24"/>
          <w:szCs w:val="24"/>
        </w:rPr>
        <w:t>Федеральной</w:t>
      </w:r>
      <w:r w:rsidR="00EE76AD">
        <w:rPr>
          <w:rFonts w:ascii="Times New Roman" w:hAnsi="Times New Roman"/>
          <w:sz w:val="24"/>
          <w:szCs w:val="24"/>
          <w:lang w:val="ru-RU"/>
        </w:rPr>
        <w:t xml:space="preserve"> </w:t>
      </w:r>
      <w:r w:rsidRPr="00EE76AD">
        <w:rPr>
          <w:rFonts w:ascii="Times New Roman" w:hAnsi="Times New Roman"/>
          <w:sz w:val="24"/>
          <w:szCs w:val="24"/>
        </w:rPr>
        <w:t>рабочей</w:t>
      </w:r>
      <w:r w:rsidR="00EE76AD">
        <w:rPr>
          <w:rFonts w:ascii="Times New Roman" w:hAnsi="Times New Roman"/>
          <w:sz w:val="24"/>
          <w:szCs w:val="24"/>
          <w:lang w:val="ru-RU"/>
        </w:rPr>
        <w:t xml:space="preserve"> </w:t>
      </w:r>
      <w:r w:rsidRPr="00EE76AD">
        <w:rPr>
          <w:rFonts w:ascii="Times New Roman" w:hAnsi="Times New Roman"/>
          <w:sz w:val="24"/>
          <w:szCs w:val="24"/>
        </w:rPr>
        <w:t>программы</w:t>
      </w:r>
      <w:r w:rsidR="00EE76AD">
        <w:rPr>
          <w:rFonts w:ascii="Times New Roman" w:hAnsi="Times New Roman"/>
          <w:sz w:val="24"/>
          <w:szCs w:val="24"/>
          <w:lang w:val="ru-RU"/>
        </w:rPr>
        <w:t xml:space="preserve"> </w:t>
      </w:r>
      <w:r w:rsidRPr="00EE76AD">
        <w:rPr>
          <w:rFonts w:ascii="Times New Roman" w:hAnsi="Times New Roman"/>
          <w:spacing w:val="-2"/>
          <w:sz w:val="24"/>
          <w:szCs w:val="24"/>
        </w:rPr>
        <w:t>воспитания.</w:t>
      </w:r>
    </w:p>
    <w:p w:rsidR="00152FD3" w:rsidRPr="00EE76AD" w:rsidRDefault="00152FD3" w:rsidP="00EE76AD">
      <w:pPr>
        <w:spacing w:before="1" w:line="304" w:lineRule="auto"/>
        <w:ind w:left="827"/>
        <w:rPr>
          <w:rFonts w:ascii="Times New Roman" w:hAnsi="Times New Roman" w:cs="Times New Roman"/>
          <w:b/>
        </w:rPr>
      </w:pPr>
      <w:r w:rsidRPr="00EE76AD">
        <w:rPr>
          <w:rFonts w:ascii="Times New Roman" w:hAnsi="Times New Roman" w:cs="Times New Roman"/>
          <w:b/>
        </w:rPr>
        <w:t>ОБЩАЯ</w:t>
      </w:r>
      <w:r w:rsidR="00EE76AD">
        <w:rPr>
          <w:rFonts w:ascii="Times New Roman" w:hAnsi="Times New Roman" w:cs="Times New Roman"/>
          <w:b/>
        </w:rPr>
        <w:t xml:space="preserve"> </w:t>
      </w:r>
      <w:r w:rsidRPr="00EE76AD">
        <w:rPr>
          <w:rFonts w:ascii="Times New Roman" w:hAnsi="Times New Roman" w:cs="Times New Roman"/>
          <w:b/>
        </w:rPr>
        <w:t>ХАРАКТЕРИСТИКА</w:t>
      </w:r>
      <w:r w:rsidR="00EE76AD">
        <w:rPr>
          <w:rFonts w:ascii="Times New Roman" w:hAnsi="Times New Roman" w:cs="Times New Roman"/>
          <w:b/>
        </w:rPr>
        <w:t xml:space="preserve"> </w:t>
      </w:r>
      <w:r w:rsidRPr="00EE76AD">
        <w:rPr>
          <w:rFonts w:ascii="Times New Roman" w:hAnsi="Times New Roman" w:cs="Times New Roman"/>
          <w:b/>
        </w:rPr>
        <w:t>УЧЕБНОГО</w:t>
      </w:r>
      <w:r w:rsidR="00EE76AD">
        <w:rPr>
          <w:rFonts w:ascii="Times New Roman" w:hAnsi="Times New Roman" w:cs="Times New Roman"/>
          <w:b/>
        </w:rPr>
        <w:t xml:space="preserve"> </w:t>
      </w:r>
      <w:r w:rsidRPr="00EE76AD">
        <w:rPr>
          <w:rFonts w:ascii="Times New Roman" w:hAnsi="Times New Roman" w:cs="Times New Roman"/>
          <w:b/>
        </w:rPr>
        <w:t>ПРЕДМЕТА</w:t>
      </w:r>
      <w:r w:rsidR="00EE76AD">
        <w:rPr>
          <w:rFonts w:ascii="Times New Roman" w:hAnsi="Times New Roman" w:cs="Times New Roman"/>
          <w:b/>
        </w:rPr>
        <w:t xml:space="preserve"> </w:t>
      </w:r>
      <w:r w:rsidRPr="00EE76AD">
        <w:rPr>
          <w:rFonts w:ascii="Times New Roman" w:hAnsi="Times New Roman" w:cs="Times New Roman"/>
          <w:b/>
        </w:rPr>
        <w:t xml:space="preserve">«РОДНОЙ </w:t>
      </w:r>
      <w:r w:rsidR="00EE76AD">
        <w:rPr>
          <w:rFonts w:ascii="Times New Roman" w:hAnsi="Times New Roman" w:cs="Times New Roman"/>
          <w:b/>
        </w:rPr>
        <w:t>(</w:t>
      </w:r>
      <w:r w:rsidR="00EE76AD" w:rsidRPr="00EE76AD">
        <w:rPr>
          <w:rFonts w:ascii="Times New Roman" w:hAnsi="Times New Roman" w:cs="Times New Roman"/>
          <w:b/>
        </w:rPr>
        <w:t>РУССКИЙ</w:t>
      </w:r>
      <w:r w:rsidR="00EE76AD">
        <w:rPr>
          <w:rFonts w:ascii="Times New Roman" w:hAnsi="Times New Roman" w:cs="Times New Roman"/>
          <w:b/>
        </w:rPr>
        <w:t>)</w:t>
      </w:r>
      <w:r w:rsidR="00EE76AD" w:rsidRPr="00EE76AD">
        <w:rPr>
          <w:rFonts w:ascii="Times New Roman" w:hAnsi="Times New Roman" w:cs="Times New Roman"/>
          <w:b/>
        </w:rPr>
        <w:t xml:space="preserve"> </w:t>
      </w:r>
      <w:r w:rsidRPr="00EE76AD">
        <w:rPr>
          <w:rFonts w:ascii="Times New Roman" w:hAnsi="Times New Roman" w:cs="Times New Roman"/>
          <w:b/>
        </w:rPr>
        <w:t>ЯЗЫК»</w:t>
      </w:r>
    </w:p>
    <w:p w:rsidR="00EE76AD" w:rsidRDefault="00152FD3" w:rsidP="00EE76AD">
      <w:pPr>
        <w:pStyle w:val="af4"/>
        <w:spacing w:after="0" w:line="271" w:lineRule="auto"/>
        <w:ind w:right="177" w:firstLine="758"/>
        <w:jc w:val="both"/>
      </w:pPr>
      <w: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родного языка, входящего в предметную область «Русский язык и литература». Цели курса русского родного языка в рамках образовательной области «Родной язык и родная литература»</w:t>
      </w:r>
      <w:r w:rsidR="00EE76AD">
        <w:t xml:space="preserve"> </w:t>
      </w:r>
      <w:r>
        <w:t>имеют</w:t>
      </w:r>
      <w:r w:rsidR="00EE76AD">
        <w:t xml:space="preserve"> </w:t>
      </w:r>
      <w:r>
        <w:t>специфику,</w:t>
      </w:r>
      <w:r w:rsidR="00EE76AD">
        <w:t xml:space="preserve"> </w:t>
      </w:r>
      <w:r>
        <w:t>обусловленную</w:t>
      </w:r>
      <w:r w:rsidR="00EE76AD">
        <w:t xml:space="preserve"> </w:t>
      </w:r>
      <w:r>
        <w:t>дополнительным</w:t>
      </w:r>
      <w:r w:rsidR="00EE76AD">
        <w:t xml:space="preserve"> </w:t>
      </w:r>
      <w:r>
        <w:t>по</w:t>
      </w:r>
      <w:r w:rsidR="00EE76AD">
        <w:t xml:space="preserve"> </w:t>
      </w:r>
      <w:r>
        <w:t>своему содержанию характером курса, а также особенностями функционирования русского языка в разных регионах Российской Федерации.</w:t>
      </w:r>
    </w:p>
    <w:p w:rsidR="00152FD3" w:rsidRDefault="00152FD3" w:rsidP="00055002">
      <w:pPr>
        <w:pStyle w:val="af4"/>
        <w:spacing w:before="1" w:after="0" w:line="271" w:lineRule="auto"/>
        <w:ind w:right="177" w:firstLine="758"/>
        <w:jc w:val="both"/>
      </w:pPr>
      <w:r>
        <w:t>Предмет «</w:t>
      </w:r>
      <w:r w:rsidR="00EE76AD">
        <w:t>Р</w:t>
      </w:r>
      <w:r>
        <w:t xml:space="preserve">одной </w:t>
      </w:r>
      <w:r w:rsidR="00055002">
        <w:t>(р</w:t>
      </w:r>
      <w:r w:rsidR="00EE76AD">
        <w:t>усский</w:t>
      </w:r>
      <w:r w:rsidR="00055002">
        <w:t>)</w:t>
      </w:r>
      <w:r w:rsidR="00EE76AD">
        <w:t xml:space="preserve"> </w:t>
      </w:r>
      <w:r>
        <w:t>язык» направлен на удовлетворение потребности обучающихся в изучении родного языка как инструмента познания</w:t>
      </w:r>
      <w:r w:rsidR="00EE76AD">
        <w:t xml:space="preserve"> </w:t>
      </w:r>
      <w:r>
        <w:t>национальной</w:t>
      </w:r>
      <w:r w:rsidR="00EE76AD">
        <w:t xml:space="preserve"> </w:t>
      </w:r>
      <w:r>
        <w:t>культуры</w:t>
      </w:r>
      <w:r w:rsidR="00EE76AD">
        <w:t xml:space="preserve"> </w:t>
      </w:r>
      <w:r>
        <w:t>и</w:t>
      </w:r>
      <w:r w:rsidR="00EE76AD">
        <w:t xml:space="preserve"> </w:t>
      </w:r>
      <w:r>
        <w:t>самореализации</w:t>
      </w:r>
      <w:r w:rsidR="00EE76AD">
        <w:t xml:space="preserve"> </w:t>
      </w:r>
      <w:r>
        <w:t>в</w:t>
      </w:r>
      <w:r w:rsidR="00EE76AD">
        <w:t xml:space="preserve"> </w:t>
      </w:r>
      <w:r>
        <w:t>ней.</w:t>
      </w:r>
      <w:r w:rsidR="00EE76AD">
        <w:t xml:space="preserve"> </w:t>
      </w:r>
      <w:r>
        <w:t>Учебный</w:t>
      </w:r>
      <w:r w:rsidR="00055002">
        <w:t xml:space="preserve"> </w:t>
      </w:r>
      <w:r>
        <w:t>предмет</w:t>
      </w:r>
      <w:r w:rsidR="00EE76AD">
        <w:t xml:space="preserve"> </w:t>
      </w:r>
      <w:r>
        <w:t>«Родной</w:t>
      </w:r>
      <w:r w:rsidR="00055002">
        <w:t xml:space="preserve"> (русский)</w:t>
      </w:r>
      <w:r>
        <w:t xml:space="preserve"> язык» не ущемляет права обучающихся, изучающих иные родные</w:t>
      </w:r>
      <w:r w:rsidR="00055002">
        <w:t xml:space="preserve"> </w:t>
      </w:r>
      <w:r>
        <w:t>языки</w:t>
      </w:r>
      <w:r w:rsidR="00055002">
        <w:t xml:space="preserve"> </w:t>
      </w:r>
      <w:r>
        <w:t>(нерусский).</w:t>
      </w:r>
      <w:r w:rsidR="00055002">
        <w:t xml:space="preserve"> </w:t>
      </w:r>
      <w:r>
        <w:t>Поэтому</w:t>
      </w:r>
      <w:r w:rsidR="00055002">
        <w:t xml:space="preserve"> </w:t>
      </w:r>
      <w:r>
        <w:t>учебное</w:t>
      </w:r>
      <w:r w:rsidR="00055002">
        <w:t xml:space="preserve"> </w:t>
      </w:r>
      <w:r>
        <w:t>время,</w:t>
      </w:r>
      <w:r w:rsidR="00055002">
        <w:t xml:space="preserve"> </w:t>
      </w:r>
      <w:r>
        <w:t>отведённое</w:t>
      </w:r>
      <w:r w:rsidR="00055002">
        <w:t xml:space="preserve"> </w:t>
      </w:r>
      <w:r>
        <w:t>на</w:t>
      </w:r>
      <w:r w:rsidR="00055002">
        <w:t xml:space="preserve"> </w:t>
      </w:r>
      <w:r>
        <w:t>изучение данной дисциплины, не может рассматриваться как время для углублённого изучения основного курса «Русский язык».</w:t>
      </w:r>
    </w:p>
    <w:p w:rsidR="00152FD3" w:rsidRDefault="00055002" w:rsidP="00055002">
      <w:pPr>
        <w:pStyle w:val="af4"/>
        <w:spacing w:before="3" w:after="0" w:line="271" w:lineRule="auto"/>
        <w:ind w:right="364"/>
        <w:jc w:val="both"/>
      </w:pPr>
      <w:r>
        <w:t>В содержании предмета «Р</w:t>
      </w:r>
      <w:r w:rsidR="00152FD3">
        <w:t>одной</w:t>
      </w:r>
      <w:r>
        <w:t xml:space="preserve"> (русский)</w:t>
      </w:r>
      <w:r w:rsidR="00152FD3">
        <w:t xml:space="preserve"> язык» предусматривается расширение сведений, имеющих отношение не к внутреннему</w:t>
      </w:r>
      <w:r>
        <w:t xml:space="preserve"> </w:t>
      </w:r>
      <w:r w:rsidR="00152FD3">
        <w:t>системному устройству языка, а к вопросам реализации языковой системы в речи‚ внешней стороне существования языка: к многообразным связям русского языка</w:t>
      </w:r>
      <w:r>
        <w:t xml:space="preserve"> </w:t>
      </w:r>
      <w:r w:rsidR="00152FD3">
        <w:t>с</w:t>
      </w:r>
      <w:r>
        <w:t xml:space="preserve"> </w:t>
      </w:r>
      <w:r w:rsidR="00152FD3">
        <w:t>цивилизацией</w:t>
      </w:r>
      <w:r>
        <w:t xml:space="preserve"> </w:t>
      </w:r>
      <w:r w:rsidR="00152FD3">
        <w:t>и</w:t>
      </w:r>
      <w:r>
        <w:t xml:space="preserve"> </w:t>
      </w:r>
      <w:r w:rsidR="00152FD3">
        <w:t>культурой,</w:t>
      </w:r>
      <w:r>
        <w:t xml:space="preserve"> </w:t>
      </w:r>
      <w:r w:rsidR="00152FD3">
        <w:t>государством</w:t>
      </w:r>
      <w:r>
        <w:t xml:space="preserve"> </w:t>
      </w:r>
      <w:r w:rsidR="00152FD3">
        <w:t>и</w:t>
      </w:r>
      <w:r>
        <w:t xml:space="preserve"> </w:t>
      </w:r>
      <w:r w:rsidR="00152FD3">
        <w:t>обществом.</w:t>
      </w:r>
      <w:r>
        <w:t xml:space="preserve"> </w:t>
      </w:r>
      <w:r w:rsidR="00152FD3">
        <w:t>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52FD3" w:rsidRPr="00055002" w:rsidRDefault="00152FD3" w:rsidP="00152FD3">
      <w:pPr>
        <w:spacing w:line="302" w:lineRule="auto"/>
        <w:ind w:left="813"/>
        <w:rPr>
          <w:rFonts w:ascii="Times New Roman" w:hAnsi="Times New Roman" w:cs="Times New Roman"/>
          <w:b/>
          <w:color w:val="auto"/>
        </w:rPr>
      </w:pPr>
      <w:r w:rsidRPr="00055002">
        <w:rPr>
          <w:rFonts w:ascii="Times New Roman" w:hAnsi="Times New Roman" w:cs="Times New Roman"/>
          <w:b/>
          <w:color w:val="auto"/>
        </w:rPr>
        <w:t>ЦЕЛИ</w:t>
      </w:r>
      <w:r w:rsidR="00055002">
        <w:rPr>
          <w:rFonts w:ascii="Times New Roman" w:hAnsi="Times New Roman" w:cs="Times New Roman"/>
          <w:b/>
          <w:color w:val="auto"/>
        </w:rPr>
        <w:t xml:space="preserve"> </w:t>
      </w:r>
      <w:r w:rsidRPr="00055002">
        <w:rPr>
          <w:rFonts w:ascii="Times New Roman" w:hAnsi="Times New Roman" w:cs="Times New Roman"/>
          <w:b/>
          <w:color w:val="auto"/>
        </w:rPr>
        <w:t>ИЗУЧЕНИЯ</w:t>
      </w:r>
      <w:r w:rsidR="00055002">
        <w:rPr>
          <w:rFonts w:ascii="Times New Roman" w:hAnsi="Times New Roman" w:cs="Times New Roman"/>
          <w:b/>
          <w:color w:val="auto"/>
        </w:rPr>
        <w:t xml:space="preserve"> </w:t>
      </w:r>
      <w:r w:rsidRPr="00055002">
        <w:rPr>
          <w:rFonts w:ascii="Times New Roman" w:hAnsi="Times New Roman" w:cs="Times New Roman"/>
          <w:b/>
          <w:color w:val="auto"/>
        </w:rPr>
        <w:t>УЧЕБНОГО</w:t>
      </w:r>
      <w:r w:rsidR="00055002">
        <w:rPr>
          <w:rFonts w:ascii="Times New Roman" w:hAnsi="Times New Roman" w:cs="Times New Roman"/>
          <w:b/>
          <w:color w:val="auto"/>
        </w:rPr>
        <w:t xml:space="preserve"> </w:t>
      </w:r>
      <w:r w:rsidRPr="00055002">
        <w:rPr>
          <w:rFonts w:ascii="Times New Roman" w:hAnsi="Times New Roman" w:cs="Times New Roman"/>
          <w:b/>
          <w:color w:val="auto"/>
        </w:rPr>
        <w:t>ПРЕДМЕТА</w:t>
      </w:r>
      <w:r w:rsidR="00055002">
        <w:rPr>
          <w:rFonts w:ascii="Times New Roman" w:hAnsi="Times New Roman" w:cs="Times New Roman"/>
          <w:b/>
          <w:color w:val="auto"/>
        </w:rPr>
        <w:t xml:space="preserve"> </w:t>
      </w:r>
      <w:r w:rsidRPr="00055002">
        <w:rPr>
          <w:rFonts w:ascii="Times New Roman" w:hAnsi="Times New Roman" w:cs="Times New Roman"/>
          <w:b/>
          <w:color w:val="auto"/>
        </w:rPr>
        <w:t xml:space="preserve">«РОДНОЙ </w:t>
      </w:r>
      <w:r w:rsidR="00055002">
        <w:rPr>
          <w:rFonts w:ascii="Times New Roman" w:hAnsi="Times New Roman" w:cs="Times New Roman"/>
          <w:b/>
          <w:color w:val="auto"/>
        </w:rPr>
        <w:t>(</w:t>
      </w:r>
      <w:r w:rsidR="00055002" w:rsidRPr="00055002">
        <w:rPr>
          <w:rFonts w:ascii="Times New Roman" w:hAnsi="Times New Roman" w:cs="Times New Roman"/>
          <w:b/>
          <w:color w:val="auto"/>
        </w:rPr>
        <w:t>РУССКИЙ</w:t>
      </w:r>
      <w:r w:rsidR="00055002">
        <w:rPr>
          <w:rFonts w:ascii="Times New Roman" w:hAnsi="Times New Roman" w:cs="Times New Roman"/>
          <w:b/>
          <w:color w:val="auto"/>
        </w:rPr>
        <w:t xml:space="preserve">) </w:t>
      </w:r>
      <w:r w:rsidRPr="00055002">
        <w:rPr>
          <w:rFonts w:ascii="Times New Roman" w:hAnsi="Times New Roman" w:cs="Times New Roman"/>
          <w:b/>
          <w:color w:val="auto"/>
          <w:spacing w:val="-2"/>
        </w:rPr>
        <w:t>ЯЗЫК»</w:t>
      </w:r>
    </w:p>
    <w:p w:rsidR="00152FD3" w:rsidRDefault="00152FD3" w:rsidP="00055002">
      <w:pPr>
        <w:pStyle w:val="af4"/>
        <w:spacing w:after="0" w:line="271" w:lineRule="auto"/>
        <w:ind w:right="1044" w:firstLine="851"/>
      </w:pPr>
      <w:r>
        <w:t>Изучение</w:t>
      </w:r>
      <w:r w:rsidR="00055002">
        <w:t xml:space="preserve"> </w:t>
      </w:r>
      <w:r>
        <w:t>русского</w:t>
      </w:r>
      <w:r w:rsidR="00055002">
        <w:t xml:space="preserve"> </w:t>
      </w:r>
      <w:r>
        <w:t>родного</w:t>
      </w:r>
      <w:r w:rsidR="00055002">
        <w:t xml:space="preserve"> </w:t>
      </w:r>
      <w:r>
        <w:t>языка</w:t>
      </w:r>
      <w:r w:rsidR="00055002">
        <w:t xml:space="preserve"> </w:t>
      </w:r>
      <w:r>
        <w:t>направлено</w:t>
      </w:r>
      <w:r w:rsidR="00055002">
        <w:t xml:space="preserve"> </w:t>
      </w:r>
      <w:r>
        <w:t>на</w:t>
      </w:r>
      <w:r w:rsidR="00055002">
        <w:t xml:space="preserve"> </w:t>
      </w:r>
      <w:r>
        <w:t>достижение следующих целей:</w:t>
      </w:r>
    </w:p>
    <w:p w:rsidR="00152FD3" w:rsidRPr="00055002" w:rsidRDefault="00152FD3" w:rsidP="00EE5F81">
      <w:pPr>
        <w:pStyle w:val="af2"/>
        <w:numPr>
          <w:ilvl w:val="0"/>
          <w:numId w:val="97"/>
        </w:numPr>
        <w:autoSpaceDE w:val="0"/>
        <w:autoSpaceDN w:val="0"/>
        <w:spacing w:before="32" w:after="0" w:line="271" w:lineRule="auto"/>
        <w:ind w:left="426" w:right="429" w:hanging="426"/>
        <w:contextualSpacing w:val="0"/>
        <w:jc w:val="both"/>
        <w:rPr>
          <w:rFonts w:ascii="Times New Roman" w:hAnsi="Times New Roman"/>
          <w:sz w:val="24"/>
          <w:szCs w:val="24"/>
          <w:lang w:val="ru-RU"/>
        </w:rPr>
      </w:pPr>
      <w:r w:rsidRPr="00055002">
        <w:rPr>
          <w:rFonts w:ascii="Times New Roman" w:hAnsi="Times New Roman"/>
          <w:sz w:val="24"/>
          <w:szCs w:val="24"/>
          <w:lang w:val="ru-RU"/>
        </w:rPr>
        <w:lastRenderedPageBreak/>
        <w:t>воспитаниегражданинаипатриота;формированиероссийской гражданской идентичности в поликультурном и</w:t>
      </w:r>
      <w:r w:rsidR="00055002">
        <w:rPr>
          <w:rFonts w:ascii="Times New Roman" w:hAnsi="Times New Roman"/>
          <w:sz w:val="24"/>
          <w:szCs w:val="24"/>
          <w:lang w:val="ru-RU"/>
        </w:rPr>
        <w:t xml:space="preserve"> </w:t>
      </w:r>
      <w:r w:rsidRPr="00055002">
        <w:rPr>
          <w:rFonts w:ascii="Times New Roman" w:hAnsi="Times New Roman"/>
          <w:sz w:val="24"/>
          <w:szCs w:val="24"/>
          <w:lang w:val="ru-RU"/>
        </w:rPr>
        <w:t>многоконфессиональном</w:t>
      </w:r>
      <w:r w:rsidR="00055002">
        <w:rPr>
          <w:rFonts w:ascii="Times New Roman" w:hAnsi="Times New Roman"/>
          <w:sz w:val="24"/>
          <w:szCs w:val="24"/>
          <w:lang w:val="ru-RU"/>
        </w:rPr>
        <w:t xml:space="preserve"> </w:t>
      </w:r>
      <w:r w:rsidRPr="00055002">
        <w:rPr>
          <w:rFonts w:ascii="Times New Roman" w:hAnsi="Times New Roman"/>
          <w:sz w:val="24"/>
          <w:szCs w:val="24"/>
          <w:lang w:val="ru-RU"/>
        </w:rPr>
        <w:t>обществе;</w:t>
      </w:r>
      <w:r w:rsidR="00055002">
        <w:rPr>
          <w:rFonts w:ascii="Times New Roman" w:hAnsi="Times New Roman"/>
          <w:sz w:val="24"/>
          <w:szCs w:val="24"/>
          <w:lang w:val="ru-RU"/>
        </w:rPr>
        <w:t xml:space="preserve"> </w:t>
      </w:r>
      <w:r w:rsidRPr="00055002">
        <w:rPr>
          <w:rFonts w:ascii="Times New Roman" w:hAnsi="Times New Roman"/>
          <w:sz w:val="24"/>
          <w:szCs w:val="24"/>
          <w:lang w:val="ru-RU"/>
        </w:rPr>
        <w:t>развитие</w:t>
      </w:r>
      <w:r w:rsidR="00055002">
        <w:rPr>
          <w:rFonts w:ascii="Times New Roman" w:hAnsi="Times New Roman"/>
          <w:sz w:val="24"/>
          <w:szCs w:val="24"/>
          <w:lang w:val="ru-RU"/>
        </w:rPr>
        <w:t xml:space="preserve"> </w:t>
      </w:r>
      <w:r w:rsidRPr="00055002">
        <w:rPr>
          <w:rFonts w:ascii="Times New Roman" w:hAnsi="Times New Roman"/>
          <w:sz w:val="24"/>
          <w:szCs w:val="24"/>
          <w:lang w:val="ru-RU"/>
        </w:rPr>
        <w:t>представлений</w:t>
      </w:r>
      <w:r w:rsidR="00055002">
        <w:rPr>
          <w:rFonts w:ascii="Times New Roman" w:hAnsi="Times New Roman"/>
          <w:sz w:val="24"/>
          <w:szCs w:val="24"/>
          <w:lang w:val="ru-RU"/>
        </w:rPr>
        <w:t xml:space="preserve"> </w:t>
      </w:r>
      <w:r w:rsidRPr="00055002">
        <w:rPr>
          <w:rFonts w:ascii="Times New Roman" w:hAnsi="Times New Roman"/>
          <w:sz w:val="24"/>
          <w:szCs w:val="24"/>
          <w:lang w:val="ru-RU"/>
        </w:rPr>
        <w:t>о</w:t>
      </w:r>
      <w:r w:rsidR="00055002">
        <w:rPr>
          <w:rFonts w:ascii="Times New Roman" w:hAnsi="Times New Roman"/>
          <w:sz w:val="24"/>
          <w:szCs w:val="24"/>
          <w:lang w:val="ru-RU"/>
        </w:rPr>
        <w:t xml:space="preserve"> </w:t>
      </w:r>
      <w:r w:rsidRPr="00055002">
        <w:rPr>
          <w:rFonts w:ascii="Times New Roman" w:hAnsi="Times New Roman"/>
          <w:sz w:val="24"/>
          <w:szCs w:val="24"/>
          <w:lang w:val="ru-RU"/>
        </w:rPr>
        <w:t>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w:t>
      </w:r>
      <w:r w:rsidRPr="00055002">
        <w:rPr>
          <w:rFonts w:ascii="Times New Roman" w:hAnsi="Times New Roman"/>
          <w:sz w:val="24"/>
          <w:szCs w:val="24"/>
          <w:lang w:val="ru-RU"/>
        </w:rPr>
        <w:tab/>
        <w:t>к родной культуре;</w:t>
      </w:r>
      <w:r w:rsidR="00055002">
        <w:rPr>
          <w:rFonts w:ascii="Times New Roman" w:hAnsi="Times New Roman"/>
          <w:sz w:val="24"/>
          <w:szCs w:val="24"/>
          <w:lang w:val="ru-RU"/>
        </w:rPr>
        <w:t xml:space="preserve"> </w:t>
      </w:r>
      <w:r w:rsidRPr="00055002">
        <w:rPr>
          <w:rFonts w:ascii="Times New Roman" w:hAnsi="Times New Roman"/>
          <w:sz w:val="24"/>
          <w:szCs w:val="24"/>
          <w:lang w:val="ru-RU"/>
        </w:rPr>
        <w:t>воспитание ответственного отношения к сохранению и развитию родного языка, формирование волонтёрской позиции в отношении популяризации</w:t>
      </w:r>
      <w:r w:rsidR="00055002">
        <w:rPr>
          <w:rFonts w:ascii="Times New Roman" w:hAnsi="Times New Roman"/>
          <w:sz w:val="24"/>
          <w:szCs w:val="24"/>
          <w:lang w:val="ru-RU"/>
        </w:rPr>
        <w:t xml:space="preserve"> </w:t>
      </w:r>
      <w:r w:rsidRPr="00055002">
        <w:rPr>
          <w:rFonts w:ascii="Times New Roman" w:hAnsi="Times New Roman"/>
          <w:sz w:val="24"/>
          <w:szCs w:val="24"/>
          <w:lang w:val="ru-RU"/>
        </w:rPr>
        <w:t>родного</w:t>
      </w:r>
      <w:r w:rsidR="00055002">
        <w:rPr>
          <w:rFonts w:ascii="Times New Roman" w:hAnsi="Times New Roman"/>
          <w:sz w:val="24"/>
          <w:szCs w:val="24"/>
          <w:lang w:val="ru-RU"/>
        </w:rPr>
        <w:t xml:space="preserve"> </w:t>
      </w:r>
      <w:r w:rsidRPr="00055002">
        <w:rPr>
          <w:rFonts w:ascii="Times New Roman" w:hAnsi="Times New Roman"/>
          <w:sz w:val="24"/>
          <w:szCs w:val="24"/>
          <w:lang w:val="ru-RU"/>
        </w:rPr>
        <w:t>языка;</w:t>
      </w:r>
      <w:r w:rsidR="00055002">
        <w:rPr>
          <w:rFonts w:ascii="Times New Roman" w:hAnsi="Times New Roman"/>
          <w:sz w:val="24"/>
          <w:szCs w:val="24"/>
          <w:lang w:val="ru-RU"/>
        </w:rPr>
        <w:t xml:space="preserve"> </w:t>
      </w:r>
      <w:r w:rsidRPr="00055002">
        <w:rPr>
          <w:rFonts w:ascii="Times New Roman" w:hAnsi="Times New Roman"/>
          <w:sz w:val="24"/>
          <w:szCs w:val="24"/>
          <w:lang w:val="ru-RU"/>
        </w:rPr>
        <w:t>воспитание</w:t>
      </w:r>
      <w:r w:rsidR="00055002">
        <w:rPr>
          <w:rFonts w:ascii="Times New Roman" w:hAnsi="Times New Roman"/>
          <w:sz w:val="24"/>
          <w:szCs w:val="24"/>
          <w:lang w:val="ru-RU"/>
        </w:rPr>
        <w:t xml:space="preserve"> </w:t>
      </w:r>
      <w:r w:rsidRPr="00055002">
        <w:rPr>
          <w:rFonts w:ascii="Times New Roman" w:hAnsi="Times New Roman"/>
          <w:sz w:val="24"/>
          <w:szCs w:val="24"/>
          <w:lang w:val="ru-RU"/>
        </w:rPr>
        <w:t>уважительного</w:t>
      </w:r>
      <w:r w:rsidR="00055002">
        <w:rPr>
          <w:rFonts w:ascii="Times New Roman" w:hAnsi="Times New Roman"/>
          <w:sz w:val="24"/>
          <w:szCs w:val="24"/>
          <w:lang w:val="ru-RU"/>
        </w:rPr>
        <w:t xml:space="preserve"> </w:t>
      </w:r>
      <w:r w:rsidRPr="00055002">
        <w:rPr>
          <w:rFonts w:ascii="Times New Roman" w:hAnsi="Times New Roman"/>
          <w:sz w:val="24"/>
          <w:szCs w:val="24"/>
          <w:lang w:val="ru-RU"/>
        </w:rPr>
        <w:t>отношения</w:t>
      </w:r>
      <w:r w:rsidR="00055002">
        <w:rPr>
          <w:rFonts w:ascii="Times New Roman" w:hAnsi="Times New Roman"/>
          <w:sz w:val="24"/>
          <w:szCs w:val="24"/>
          <w:lang w:val="ru-RU"/>
        </w:rPr>
        <w:t xml:space="preserve"> </w:t>
      </w:r>
      <w:r w:rsidRPr="00055002">
        <w:rPr>
          <w:rFonts w:ascii="Times New Roman" w:hAnsi="Times New Roman"/>
          <w:sz w:val="24"/>
          <w:szCs w:val="24"/>
          <w:lang w:val="ru-RU"/>
        </w:rPr>
        <w:t>к культурам и языкам народов России; овладение культурой межнационального общения;</w:t>
      </w:r>
    </w:p>
    <w:p w:rsidR="00152FD3" w:rsidRPr="00055002" w:rsidRDefault="00152FD3" w:rsidP="00EE5F81">
      <w:pPr>
        <w:pStyle w:val="af2"/>
        <w:numPr>
          <w:ilvl w:val="0"/>
          <w:numId w:val="97"/>
        </w:numPr>
        <w:autoSpaceDE w:val="0"/>
        <w:autoSpaceDN w:val="0"/>
        <w:spacing w:before="33" w:after="0" w:line="259" w:lineRule="auto"/>
        <w:ind w:left="426" w:right="640" w:hanging="284"/>
        <w:contextualSpacing w:val="0"/>
        <w:jc w:val="both"/>
        <w:rPr>
          <w:rFonts w:ascii="Times New Roman" w:hAnsi="Times New Roman"/>
          <w:sz w:val="24"/>
          <w:szCs w:val="24"/>
          <w:lang w:val="ru-RU"/>
        </w:rPr>
      </w:pPr>
      <w:r w:rsidRPr="00055002">
        <w:rPr>
          <w:rFonts w:ascii="Times New Roman" w:hAnsi="Times New Roman"/>
          <w:sz w:val="24"/>
          <w:szCs w:val="24"/>
          <w:lang w:val="ru-RU"/>
        </w:rPr>
        <w:t>расширение</w:t>
      </w:r>
      <w:r w:rsidR="00055002">
        <w:rPr>
          <w:rFonts w:ascii="Times New Roman" w:hAnsi="Times New Roman"/>
          <w:sz w:val="24"/>
          <w:szCs w:val="24"/>
          <w:lang w:val="ru-RU"/>
        </w:rPr>
        <w:t xml:space="preserve"> </w:t>
      </w:r>
      <w:r w:rsidRPr="00055002">
        <w:rPr>
          <w:rFonts w:ascii="Times New Roman" w:hAnsi="Times New Roman"/>
          <w:sz w:val="24"/>
          <w:szCs w:val="24"/>
          <w:lang w:val="ru-RU"/>
        </w:rPr>
        <w:t>знаний</w:t>
      </w:r>
      <w:r w:rsidR="00055002">
        <w:rPr>
          <w:rFonts w:ascii="Times New Roman" w:hAnsi="Times New Roman"/>
          <w:sz w:val="24"/>
          <w:szCs w:val="24"/>
          <w:lang w:val="ru-RU"/>
        </w:rPr>
        <w:t xml:space="preserve"> </w:t>
      </w:r>
      <w:r w:rsidRPr="00055002">
        <w:rPr>
          <w:rFonts w:ascii="Times New Roman" w:hAnsi="Times New Roman"/>
          <w:sz w:val="24"/>
          <w:szCs w:val="24"/>
          <w:lang w:val="ru-RU"/>
        </w:rPr>
        <w:t>о</w:t>
      </w:r>
      <w:r w:rsidR="00055002">
        <w:rPr>
          <w:rFonts w:ascii="Times New Roman" w:hAnsi="Times New Roman"/>
          <w:sz w:val="24"/>
          <w:szCs w:val="24"/>
          <w:lang w:val="ru-RU"/>
        </w:rPr>
        <w:t xml:space="preserve"> </w:t>
      </w:r>
      <w:r w:rsidRPr="00055002">
        <w:rPr>
          <w:rFonts w:ascii="Times New Roman" w:hAnsi="Times New Roman"/>
          <w:sz w:val="24"/>
          <w:szCs w:val="24"/>
          <w:lang w:val="ru-RU"/>
        </w:rPr>
        <w:t>национальной</w:t>
      </w:r>
      <w:r w:rsidR="00055002">
        <w:rPr>
          <w:rFonts w:ascii="Times New Roman" w:hAnsi="Times New Roman"/>
          <w:sz w:val="24"/>
          <w:szCs w:val="24"/>
          <w:lang w:val="ru-RU"/>
        </w:rPr>
        <w:t xml:space="preserve"> </w:t>
      </w:r>
      <w:r w:rsidRPr="00055002">
        <w:rPr>
          <w:rFonts w:ascii="Times New Roman" w:hAnsi="Times New Roman"/>
          <w:sz w:val="24"/>
          <w:szCs w:val="24"/>
          <w:lang w:val="ru-RU"/>
        </w:rPr>
        <w:t>специфике</w:t>
      </w:r>
      <w:r w:rsidR="00055002">
        <w:rPr>
          <w:rFonts w:ascii="Times New Roman" w:hAnsi="Times New Roman"/>
          <w:sz w:val="24"/>
          <w:szCs w:val="24"/>
          <w:lang w:val="ru-RU"/>
        </w:rPr>
        <w:t xml:space="preserve"> </w:t>
      </w:r>
      <w:r w:rsidRPr="00055002">
        <w:rPr>
          <w:rFonts w:ascii="Times New Roman" w:hAnsi="Times New Roman"/>
          <w:sz w:val="24"/>
          <w:szCs w:val="24"/>
          <w:lang w:val="ru-RU"/>
        </w:rPr>
        <w:t>русского</w:t>
      </w:r>
      <w:r w:rsidR="00055002">
        <w:rPr>
          <w:rFonts w:ascii="Times New Roman" w:hAnsi="Times New Roman"/>
          <w:sz w:val="24"/>
          <w:szCs w:val="24"/>
          <w:lang w:val="ru-RU"/>
        </w:rPr>
        <w:t xml:space="preserve"> </w:t>
      </w:r>
      <w:r w:rsidRPr="00055002">
        <w:rPr>
          <w:rFonts w:ascii="Times New Roman" w:hAnsi="Times New Roman"/>
          <w:sz w:val="24"/>
          <w:szCs w:val="24"/>
          <w:lang w:val="ru-RU"/>
        </w:rPr>
        <w:t>языка</w:t>
      </w:r>
      <w:r w:rsidR="00055002">
        <w:rPr>
          <w:rFonts w:ascii="Times New Roman" w:hAnsi="Times New Roman"/>
          <w:sz w:val="24"/>
          <w:szCs w:val="24"/>
          <w:lang w:val="ru-RU"/>
        </w:rPr>
        <w:t xml:space="preserve"> </w:t>
      </w:r>
      <w:r w:rsidRPr="00055002">
        <w:rPr>
          <w:rFonts w:ascii="Times New Roman" w:hAnsi="Times New Roman"/>
          <w:sz w:val="24"/>
          <w:szCs w:val="24"/>
          <w:lang w:val="ru-RU"/>
        </w:rPr>
        <w:t>и языковых единицах, прежде всего о лексике и фразеологии с</w:t>
      </w:r>
      <w:r w:rsidR="00055002">
        <w:rPr>
          <w:rFonts w:ascii="Times New Roman" w:hAnsi="Times New Roman"/>
          <w:sz w:val="24"/>
          <w:szCs w:val="24"/>
          <w:lang w:val="ru-RU"/>
        </w:rPr>
        <w:t xml:space="preserve"> </w:t>
      </w:r>
      <w:r w:rsidRPr="00055002">
        <w:rPr>
          <w:rFonts w:ascii="Times New Roman" w:hAnsi="Times New Roman"/>
          <w:sz w:val="24"/>
          <w:szCs w:val="24"/>
          <w:lang w:val="ru-RU"/>
        </w:rPr>
        <w:t>национально-культурным</w:t>
      </w:r>
      <w:r w:rsidR="00055002">
        <w:rPr>
          <w:rFonts w:ascii="Times New Roman" w:hAnsi="Times New Roman"/>
          <w:sz w:val="24"/>
          <w:szCs w:val="24"/>
          <w:lang w:val="ru-RU"/>
        </w:rPr>
        <w:t xml:space="preserve"> </w:t>
      </w:r>
      <w:r w:rsidRPr="00055002">
        <w:rPr>
          <w:rFonts w:ascii="Times New Roman" w:hAnsi="Times New Roman"/>
          <w:sz w:val="24"/>
          <w:szCs w:val="24"/>
          <w:lang w:val="ru-RU"/>
        </w:rPr>
        <w:t>компонентом</w:t>
      </w:r>
      <w:r w:rsidR="00055002">
        <w:rPr>
          <w:rFonts w:ascii="Times New Roman" w:hAnsi="Times New Roman"/>
          <w:sz w:val="24"/>
          <w:szCs w:val="24"/>
          <w:lang w:val="ru-RU"/>
        </w:rPr>
        <w:t xml:space="preserve"> </w:t>
      </w:r>
      <w:r w:rsidRPr="00055002">
        <w:rPr>
          <w:rFonts w:ascii="Times New Roman" w:hAnsi="Times New Roman"/>
          <w:sz w:val="24"/>
          <w:szCs w:val="24"/>
          <w:lang w:val="ru-RU"/>
        </w:rPr>
        <w:t>значения;</w:t>
      </w:r>
      <w:r w:rsidR="00055002">
        <w:rPr>
          <w:rFonts w:ascii="Times New Roman" w:hAnsi="Times New Roman"/>
          <w:sz w:val="24"/>
          <w:szCs w:val="24"/>
          <w:lang w:val="ru-RU"/>
        </w:rPr>
        <w:t xml:space="preserve"> </w:t>
      </w:r>
      <w:r w:rsidRPr="00055002">
        <w:rPr>
          <w:rFonts w:ascii="Times New Roman" w:hAnsi="Times New Roman"/>
          <w:sz w:val="24"/>
          <w:szCs w:val="24"/>
          <w:lang w:val="ru-RU"/>
        </w:rPr>
        <w:t>о</w:t>
      </w:r>
      <w:r w:rsidR="00055002">
        <w:rPr>
          <w:rFonts w:ascii="Times New Roman" w:hAnsi="Times New Roman"/>
          <w:sz w:val="24"/>
          <w:szCs w:val="24"/>
          <w:lang w:val="ru-RU"/>
        </w:rPr>
        <w:t xml:space="preserve"> </w:t>
      </w:r>
      <w:r w:rsidRPr="00055002">
        <w:rPr>
          <w:rFonts w:ascii="Times New Roman" w:hAnsi="Times New Roman"/>
          <w:sz w:val="24"/>
          <w:szCs w:val="24"/>
          <w:lang w:val="ru-RU"/>
        </w:rPr>
        <w:t>таких</w:t>
      </w:r>
      <w:r w:rsidR="00055002">
        <w:rPr>
          <w:rFonts w:ascii="Times New Roman" w:hAnsi="Times New Roman"/>
          <w:sz w:val="24"/>
          <w:szCs w:val="24"/>
          <w:lang w:val="ru-RU"/>
        </w:rPr>
        <w:t xml:space="preserve"> </w:t>
      </w:r>
      <w:r w:rsidRPr="00055002">
        <w:rPr>
          <w:rFonts w:ascii="Times New Roman" w:hAnsi="Times New Roman"/>
          <w:sz w:val="24"/>
          <w:szCs w:val="24"/>
          <w:lang w:val="ru-RU"/>
        </w:rPr>
        <w:t>явлениях</w:t>
      </w:r>
      <w:r w:rsidR="00055002">
        <w:rPr>
          <w:rFonts w:ascii="Times New Roman" w:hAnsi="Times New Roman"/>
          <w:sz w:val="24"/>
          <w:szCs w:val="24"/>
          <w:lang w:val="ru-RU"/>
        </w:rPr>
        <w:t xml:space="preserve"> </w:t>
      </w:r>
      <w:r w:rsidRPr="00055002">
        <w:rPr>
          <w:rFonts w:ascii="Times New Roman" w:hAnsi="Times New Roman"/>
          <w:sz w:val="24"/>
          <w:szCs w:val="24"/>
          <w:lang w:val="ru-RU"/>
        </w:rPr>
        <w:t>и категориях современного русского литературного языка, которые обеспечивают его нормативное, уместное, этичное использование в</w:t>
      </w:r>
      <w:r w:rsidR="00055002">
        <w:rPr>
          <w:rFonts w:ascii="Times New Roman" w:hAnsi="Times New Roman"/>
          <w:sz w:val="24"/>
          <w:szCs w:val="24"/>
          <w:lang w:val="ru-RU"/>
        </w:rPr>
        <w:t xml:space="preserve"> </w:t>
      </w:r>
      <w:r w:rsidRPr="00055002">
        <w:rPr>
          <w:rFonts w:ascii="Times New Roman" w:hAnsi="Times New Roman"/>
          <w:sz w:val="24"/>
          <w:szCs w:val="24"/>
          <w:lang w:val="ru-RU"/>
        </w:rPr>
        <w:t>различных</w:t>
      </w:r>
      <w:r w:rsidR="00055002">
        <w:rPr>
          <w:rFonts w:ascii="Times New Roman" w:hAnsi="Times New Roman"/>
          <w:sz w:val="24"/>
          <w:szCs w:val="24"/>
          <w:lang w:val="ru-RU"/>
        </w:rPr>
        <w:t xml:space="preserve"> </w:t>
      </w:r>
      <w:r w:rsidRPr="00055002">
        <w:rPr>
          <w:rFonts w:ascii="Times New Roman" w:hAnsi="Times New Roman"/>
          <w:sz w:val="24"/>
          <w:szCs w:val="24"/>
          <w:lang w:val="ru-RU"/>
        </w:rPr>
        <w:t>сферах</w:t>
      </w:r>
      <w:r w:rsidR="00055002">
        <w:rPr>
          <w:rFonts w:ascii="Times New Roman" w:hAnsi="Times New Roman"/>
          <w:sz w:val="24"/>
          <w:szCs w:val="24"/>
          <w:lang w:val="ru-RU"/>
        </w:rPr>
        <w:t xml:space="preserve"> </w:t>
      </w:r>
      <w:r w:rsidRPr="00055002">
        <w:rPr>
          <w:rFonts w:ascii="Times New Roman" w:hAnsi="Times New Roman"/>
          <w:sz w:val="24"/>
          <w:szCs w:val="24"/>
          <w:lang w:val="ru-RU"/>
        </w:rPr>
        <w:t>и</w:t>
      </w:r>
      <w:r w:rsidR="00055002">
        <w:rPr>
          <w:rFonts w:ascii="Times New Roman" w:hAnsi="Times New Roman"/>
          <w:sz w:val="24"/>
          <w:szCs w:val="24"/>
          <w:lang w:val="ru-RU"/>
        </w:rPr>
        <w:t xml:space="preserve"> </w:t>
      </w:r>
      <w:r w:rsidRPr="00055002">
        <w:rPr>
          <w:rFonts w:ascii="Times New Roman" w:hAnsi="Times New Roman"/>
          <w:sz w:val="24"/>
          <w:szCs w:val="24"/>
          <w:lang w:val="ru-RU"/>
        </w:rPr>
        <w:t>ситуациях</w:t>
      </w:r>
      <w:r w:rsidR="00055002">
        <w:rPr>
          <w:rFonts w:ascii="Times New Roman" w:hAnsi="Times New Roman"/>
          <w:sz w:val="24"/>
          <w:szCs w:val="24"/>
          <w:lang w:val="ru-RU"/>
        </w:rPr>
        <w:t xml:space="preserve"> </w:t>
      </w:r>
      <w:r w:rsidRPr="00055002">
        <w:rPr>
          <w:rFonts w:ascii="Times New Roman" w:hAnsi="Times New Roman"/>
          <w:sz w:val="24"/>
          <w:szCs w:val="24"/>
          <w:lang w:val="ru-RU"/>
        </w:rPr>
        <w:t>общения;</w:t>
      </w:r>
      <w:r w:rsidR="00055002">
        <w:rPr>
          <w:rFonts w:ascii="Times New Roman" w:hAnsi="Times New Roman"/>
          <w:sz w:val="24"/>
          <w:szCs w:val="24"/>
          <w:lang w:val="ru-RU"/>
        </w:rPr>
        <w:t xml:space="preserve"> </w:t>
      </w:r>
      <w:r w:rsidRPr="00055002">
        <w:rPr>
          <w:rFonts w:ascii="Times New Roman" w:hAnsi="Times New Roman"/>
          <w:sz w:val="24"/>
          <w:szCs w:val="24"/>
          <w:lang w:val="ru-RU"/>
        </w:rPr>
        <w:t>об</w:t>
      </w:r>
      <w:r w:rsidR="00055002">
        <w:rPr>
          <w:rFonts w:ascii="Times New Roman" w:hAnsi="Times New Roman"/>
          <w:sz w:val="24"/>
          <w:szCs w:val="24"/>
          <w:lang w:val="ru-RU"/>
        </w:rPr>
        <w:t xml:space="preserve"> </w:t>
      </w:r>
      <w:r w:rsidRPr="00055002">
        <w:rPr>
          <w:rFonts w:ascii="Times New Roman" w:hAnsi="Times New Roman"/>
          <w:sz w:val="24"/>
          <w:szCs w:val="24"/>
          <w:lang w:val="ru-RU"/>
        </w:rPr>
        <w:t>основных</w:t>
      </w:r>
      <w:r w:rsidR="00055002">
        <w:rPr>
          <w:rFonts w:ascii="Times New Roman" w:hAnsi="Times New Roman"/>
          <w:sz w:val="24"/>
          <w:szCs w:val="24"/>
          <w:lang w:val="ru-RU"/>
        </w:rPr>
        <w:t xml:space="preserve"> </w:t>
      </w:r>
      <w:r w:rsidRPr="00055002">
        <w:rPr>
          <w:rFonts w:ascii="Times New Roman" w:hAnsi="Times New Roman"/>
          <w:sz w:val="24"/>
          <w:szCs w:val="24"/>
          <w:lang w:val="ru-RU"/>
        </w:rPr>
        <w:t>нормах</w:t>
      </w:r>
      <w:r w:rsidR="00055002">
        <w:rPr>
          <w:rFonts w:ascii="Times New Roman" w:hAnsi="Times New Roman"/>
          <w:sz w:val="24"/>
          <w:szCs w:val="24"/>
          <w:lang w:val="ru-RU"/>
        </w:rPr>
        <w:t xml:space="preserve"> </w:t>
      </w:r>
      <w:r w:rsidRPr="00055002">
        <w:rPr>
          <w:rFonts w:ascii="Times New Roman" w:hAnsi="Times New Roman"/>
          <w:sz w:val="24"/>
          <w:szCs w:val="24"/>
          <w:lang w:val="ru-RU"/>
        </w:rPr>
        <w:t>русского литературного</w:t>
      </w:r>
      <w:r w:rsidR="00055002">
        <w:rPr>
          <w:rFonts w:ascii="Times New Roman" w:hAnsi="Times New Roman"/>
          <w:sz w:val="24"/>
          <w:szCs w:val="24"/>
          <w:lang w:val="ru-RU"/>
        </w:rPr>
        <w:t xml:space="preserve"> </w:t>
      </w:r>
      <w:r w:rsidRPr="00055002">
        <w:rPr>
          <w:rFonts w:ascii="Times New Roman" w:hAnsi="Times New Roman"/>
          <w:sz w:val="24"/>
          <w:szCs w:val="24"/>
          <w:lang w:val="ru-RU"/>
        </w:rPr>
        <w:t>языка;</w:t>
      </w:r>
      <w:r w:rsidR="00055002">
        <w:rPr>
          <w:rFonts w:ascii="Times New Roman" w:hAnsi="Times New Roman"/>
          <w:sz w:val="24"/>
          <w:szCs w:val="24"/>
          <w:lang w:val="ru-RU"/>
        </w:rPr>
        <w:t xml:space="preserve"> </w:t>
      </w:r>
      <w:r w:rsidRPr="00055002">
        <w:rPr>
          <w:rFonts w:ascii="Times New Roman" w:hAnsi="Times New Roman"/>
          <w:sz w:val="24"/>
          <w:szCs w:val="24"/>
          <w:lang w:val="ru-RU"/>
        </w:rPr>
        <w:t>о</w:t>
      </w:r>
      <w:r w:rsidR="00055002">
        <w:rPr>
          <w:rFonts w:ascii="Times New Roman" w:hAnsi="Times New Roman"/>
          <w:sz w:val="24"/>
          <w:szCs w:val="24"/>
          <w:lang w:val="ru-RU"/>
        </w:rPr>
        <w:t xml:space="preserve"> </w:t>
      </w:r>
      <w:r w:rsidRPr="00055002">
        <w:rPr>
          <w:rFonts w:ascii="Times New Roman" w:hAnsi="Times New Roman"/>
          <w:sz w:val="24"/>
          <w:szCs w:val="24"/>
          <w:lang w:val="ru-RU"/>
        </w:rPr>
        <w:t>национальных</w:t>
      </w:r>
      <w:r w:rsidR="00055002">
        <w:rPr>
          <w:rFonts w:ascii="Times New Roman" w:hAnsi="Times New Roman"/>
          <w:sz w:val="24"/>
          <w:szCs w:val="24"/>
          <w:lang w:val="ru-RU"/>
        </w:rPr>
        <w:t xml:space="preserve"> </w:t>
      </w:r>
      <w:r w:rsidRPr="00055002">
        <w:rPr>
          <w:rFonts w:ascii="Times New Roman" w:hAnsi="Times New Roman"/>
          <w:sz w:val="24"/>
          <w:szCs w:val="24"/>
          <w:lang w:val="ru-RU"/>
        </w:rPr>
        <w:t>особенностях</w:t>
      </w:r>
      <w:r w:rsidR="00055002">
        <w:rPr>
          <w:rFonts w:ascii="Times New Roman" w:hAnsi="Times New Roman"/>
          <w:sz w:val="24"/>
          <w:szCs w:val="24"/>
          <w:lang w:val="ru-RU"/>
        </w:rPr>
        <w:t xml:space="preserve"> </w:t>
      </w:r>
      <w:r w:rsidRPr="00055002">
        <w:rPr>
          <w:rFonts w:ascii="Times New Roman" w:hAnsi="Times New Roman"/>
          <w:sz w:val="24"/>
          <w:szCs w:val="24"/>
          <w:lang w:val="ru-RU"/>
        </w:rPr>
        <w:t>русского</w:t>
      </w:r>
      <w:r w:rsidR="00055002">
        <w:rPr>
          <w:rFonts w:ascii="Times New Roman" w:hAnsi="Times New Roman"/>
          <w:sz w:val="24"/>
          <w:szCs w:val="24"/>
          <w:lang w:val="ru-RU"/>
        </w:rPr>
        <w:t xml:space="preserve"> </w:t>
      </w:r>
      <w:r w:rsidRPr="00055002">
        <w:rPr>
          <w:rFonts w:ascii="Times New Roman" w:hAnsi="Times New Roman"/>
          <w:sz w:val="24"/>
          <w:szCs w:val="24"/>
          <w:lang w:val="ru-RU"/>
        </w:rPr>
        <w:t xml:space="preserve">речевого </w:t>
      </w:r>
      <w:r w:rsidRPr="00055002">
        <w:rPr>
          <w:rFonts w:ascii="Times New Roman" w:hAnsi="Times New Roman"/>
          <w:spacing w:val="-2"/>
          <w:sz w:val="24"/>
          <w:szCs w:val="24"/>
          <w:lang w:val="ru-RU"/>
        </w:rPr>
        <w:t>этикета;</w:t>
      </w:r>
    </w:p>
    <w:p w:rsidR="00152FD3" w:rsidRPr="00055002" w:rsidRDefault="00152FD3" w:rsidP="00EE5F81">
      <w:pPr>
        <w:pStyle w:val="af2"/>
        <w:numPr>
          <w:ilvl w:val="0"/>
          <w:numId w:val="97"/>
        </w:numPr>
        <w:tabs>
          <w:tab w:val="left" w:pos="1427"/>
        </w:tabs>
        <w:autoSpaceDE w:val="0"/>
        <w:autoSpaceDN w:val="0"/>
        <w:spacing w:before="51" w:after="0" w:line="271" w:lineRule="auto"/>
        <w:ind w:left="426" w:right="227" w:hanging="426"/>
        <w:contextualSpacing w:val="0"/>
        <w:jc w:val="both"/>
        <w:rPr>
          <w:rFonts w:ascii="Times New Roman" w:hAnsi="Times New Roman"/>
          <w:sz w:val="24"/>
          <w:szCs w:val="24"/>
          <w:lang w:val="ru-RU"/>
        </w:rPr>
      </w:pPr>
      <w:r w:rsidRPr="00055002">
        <w:rPr>
          <w:rFonts w:ascii="Times New Roman" w:hAnsi="Times New Roman"/>
          <w:sz w:val="24"/>
          <w:szCs w:val="24"/>
          <w:lang w:val="ru-RU"/>
        </w:rPr>
        <w:t>совершенствование коммуникативных умений и культуры речи, обеспечивающих</w:t>
      </w:r>
      <w:r w:rsidR="00055002">
        <w:rPr>
          <w:rFonts w:ascii="Times New Roman" w:hAnsi="Times New Roman"/>
          <w:sz w:val="24"/>
          <w:szCs w:val="24"/>
          <w:lang w:val="ru-RU"/>
        </w:rPr>
        <w:t xml:space="preserve"> </w:t>
      </w:r>
      <w:r w:rsidRPr="00055002">
        <w:rPr>
          <w:rFonts w:ascii="Times New Roman" w:hAnsi="Times New Roman"/>
          <w:sz w:val="24"/>
          <w:szCs w:val="24"/>
          <w:lang w:val="ru-RU"/>
        </w:rPr>
        <w:t>свободное</w:t>
      </w:r>
      <w:r w:rsidR="00055002">
        <w:rPr>
          <w:rFonts w:ascii="Times New Roman" w:hAnsi="Times New Roman"/>
          <w:sz w:val="24"/>
          <w:szCs w:val="24"/>
          <w:lang w:val="ru-RU"/>
        </w:rPr>
        <w:t xml:space="preserve"> </w:t>
      </w:r>
      <w:r w:rsidRPr="00055002">
        <w:rPr>
          <w:rFonts w:ascii="Times New Roman" w:hAnsi="Times New Roman"/>
          <w:sz w:val="24"/>
          <w:szCs w:val="24"/>
          <w:lang w:val="ru-RU"/>
        </w:rPr>
        <w:t>владение</w:t>
      </w:r>
      <w:r w:rsidR="00055002">
        <w:rPr>
          <w:rFonts w:ascii="Times New Roman" w:hAnsi="Times New Roman"/>
          <w:sz w:val="24"/>
          <w:szCs w:val="24"/>
          <w:lang w:val="ru-RU"/>
        </w:rPr>
        <w:t xml:space="preserve"> </w:t>
      </w:r>
      <w:r w:rsidRPr="00055002">
        <w:rPr>
          <w:rFonts w:ascii="Times New Roman" w:hAnsi="Times New Roman"/>
          <w:sz w:val="24"/>
          <w:szCs w:val="24"/>
          <w:lang w:val="ru-RU"/>
        </w:rPr>
        <w:t>русским</w:t>
      </w:r>
      <w:r w:rsidR="00055002">
        <w:rPr>
          <w:rFonts w:ascii="Times New Roman" w:hAnsi="Times New Roman"/>
          <w:sz w:val="24"/>
          <w:szCs w:val="24"/>
          <w:lang w:val="ru-RU"/>
        </w:rPr>
        <w:t xml:space="preserve"> </w:t>
      </w:r>
      <w:r w:rsidRPr="00055002">
        <w:rPr>
          <w:rFonts w:ascii="Times New Roman" w:hAnsi="Times New Roman"/>
          <w:sz w:val="24"/>
          <w:szCs w:val="24"/>
          <w:lang w:val="ru-RU"/>
        </w:rPr>
        <w:t>литературным</w:t>
      </w:r>
      <w:r w:rsidR="00055002">
        <w:rPr>
          <w:rFonts w:ascii="Times New Roman" w:hAnsi="Times New Roman"/>
          <w:sz w:val="24"/>
          <w:szCs w:val="24"/>
          <w:lang w:val="ru-RU"/>
        </w:rPr>
        <w:t xml:space="preserve"> </w:t>
      </w:r>
      <w:r w:rsidRPr="00055002">
        <w:rPr>
          <w:rFonts w:ascii="Times New Roman" w:hAnsi="Times New Roman"/>
          <w:sz w:val="24"/>
          <w:szCs w:val="24"/>
          <w:lang w:val="ru-RU"/>
        </w:rPr>
        <w:t>языком</w:t>
      </w:r>
      <w:r w:rsidR="00055002">
        <w:rPr>
          <w:rFonts w:ascii="Times New Roman" w:hAnsi="Times New Roman"/>
          <w:sz w:val="24"/>
          <w:szCs w:val="24"/>
          <w:lang w:val="ru-RU"/>
        </w:rPr>
        <w:t xml:space="preserve"> </w:t>
      </w:r>
      <w:r w:rsidRPr="00055002">
        <w:rPr>
          <w:rFonts w:ascii="Times New Roman" w:hAnsi="Times New Roman"/>
          <w:sz w:val="24"/>
          <w:szCs w:val="24"/>
          <w:lang w:val="ru-RU"/>
        </w:rPr>
        <w:t>в разных</w:t>
      </w:r>
      <w:r w:rsidR="00055002">
        <w:rPr>
          <w:rFonts w:ascii="Times New Roman" w:hAnsi="Times New Roman"/>
          <w:sz w:val="24"/>
          <w:szCs w:val="24"/>
          <w:lang w:val="ru-RU"/>
        </w:rPr>
        <w:t xml:space="preserve"> </w:t>
      </w:r>
      <w:r w:rsidRPr="00055002">
        <w:rPr>
          <w:rFonts w:ascii="Times New Roman" w:hAnsi="Times New Roman"/>
          <w:sz w:val="24"/>
          <w:szCs w:val="24"/>
          <w:lang w:val="ru-RU"/>
        </w:rPr>
        <w:t>сферах</w:t>
      </w:r>
      <w:r w:rsidR="00055002">
        <w:rPr>
          <w:rFonts w:ascii="Times New Roman" w:hAnsi="Times New Roman"/>
          <w:sz w:val="24"/>
          <w:szCs w:val="24"/>
          <w:lang w:val="ru-RU"/>
        </w:rPr>
        <w:t xml:space="preserve"> </w:t>
      </w:r>
      <w:r w:rsidRPr="00055002">
        <w:rPr>
          <w:rFonts w:ascii="Times New Roman" w:hAnsi="Times New Roman"/>
          <w:sz w:val="24"/>
          <w:szCs w:val="24"/>
          <w:lang w:val="ru-RU"/>
        </w:rPr>
        <w:t>и</w:t>
      </w:r>
      <w:r w:rsidR="00055002">
        <w:rPr>
          <w:rFonts w:ascii="Times New Roman" w:hAnsi="Times New Roman"/>
          <w:sz w:val="24"/>
          <w:szCs w:val="24"/>
          <w:lang w:val="ru-RU"/>
        </w:rPr>
        <w:t xml:space="preserve"> </w:t>
      </w:r>
      <w:r w:rsidRPr="00055002">
        <w:rPr>
          <w:rFonts w:ascii="Times New Roman" w:hAnsi="Times New Roman"/>
          <w:sz w:val="24"/>
          <w:szCs w:val="24"/>
          <w:lang w:val="ru-RU"/>
        </w:rPr>
        <w:t>ситуациях</w:t>
      </w:r>
      <w:r w:rsidR="00055002">
        <w:rPr>
          <w:rFonts w:ascii="Times New Roman" w:hAnsi="Times New Roman"/>
          <w:sz w:val="24"/>
          <w:szCs w:val="24"/>
          <w:lang w:val="ru-RU"/>
        </w:rPr>
        <w:t xml:space="preserve"> </w:t>
      </w:r>
      <w:r w:rsidRPr="00055002">
        <w:rPr>
          <w:rFonts w:ascii="Times New Roman" w:hAnsi="Times New Roman"/>
          <w:sz w:val="24"/>
          <w:szCs w:val="24"/>
          <w:lang w:val="ru-RU"/>
        </w:rPr>
        <w:t>его</w:t>
      </w:r>
      <w:r w:rsidR="00055002">
        <w:rPr>
          <w:rFonts w:ascii="Times New Roman" w:hAnsi="Times New Roman"/>
          <w:sz w:val="24"/>
          <w:szCs w:val="24"/>
          <w:lang w:val="ru-RU"/>
        </w:rPr>
        <w:t xml:space="preserve"> </w:t>
      </w:r>
      <w:r w:rsidRPr="00055002">
        <w:rPr>
          <w:rFonts w:ascii="Times New Roman" w:hAnsi="Times New Roman"/>
          <w:sz w:val="24"/>
          <w:szCs w:val="24"/>
          <w:lang w:val="ru-RU"/>
        </w:rPr>
        <w:t>использования;</w:t>
      </w:r>
      <w:r w:rsidR="00055002">
        <w:rPr>
          <w:rFonts w:ascii="Times New Roman" w:hAnsi="Times New Roman"/>
          <w:sz w:val="24"/>
          <w:szCs w:val="24"/>
          <w:lang w:val="ru-RU"/>
        </w:rPr>
        <w:t xml:space="preserve"> </w:t>
      </w:r>
      <w:r w:rsidRPr="00055002">
        <w:rPr>
          <w:rFonts w:ascii="Times New Roman" w:hAnsi="Times New Roman"/>
          <w:sz w:val="24"/>
          <w:szCs w:val="24"/>
          <w:lang w:val="ru-RU"/>
        </w:rPr>
        <w:t>обогащение</w:t>
      </w:r>
      <w:r w:rsidR="00055002">
        <w:rPr>
          <w:rFonts w:ascii="Times New Roman" w:hAnsi="Times New Roman"/>
          <w:sz w:val="24"/>
          <w:szCs w:val="24"/>
          <w:lang w:val="ru-RU"/>
        </w:rPr>
        <w:t xml:space="preserve"> </w:t>
      </w:r>
      <w:r w:rsidRPr="00055002">
        <w:rPr>
          <w:rFonts w:ascii="Times New Roman" w:hAnsi="Times New Roman"/>
          <w:sz w:val="24"/>
          <w:szCs w:val="24"/>
          <w:lang w:val="ru-RU"/>
        </w:rPr>
        <w:t>словарного запаса</w:t>
      </w:r>
      <w:r w:rsidR="00055002">
        <w:rPr>
          <w:rFonts w:ascii="Times New Roman" w:hAnsi="Times New Roman"/>
          <w:sz w:val="24"/>
          <w:szCs w:val="24"/>
          <w:lang w:val="ru-RU"/>
        </w:rPr>
        <w:t xml:space="preserve"> </w:t>
      </w:r>
      <w:r w:rsidRPr="00055002">
        <w:rPr>
          <w:rFonts w:ascii="Times New Roman" w:hAnsi="Times New Roman"/>
          <w:sz w:val="24"/>
          <w:szCs w:val="24"/>
          <w:lang w:val="ru-RU"/>
        </w:rPr>
        <w:t>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152FD3" w:rsidRPr="00055002" w:rsidRDefault="00152FD3" w:rsidP="00EE5F81">
      <w:pPr>
        <w:pStyle w:val="af2"/>
        <w:numPr>
          <w:ilvl w:val="0"/>
          <w:numId w:val="97"/>
        </w:numPr>
        <w:tabs>
          <w:tab w:val="left" w:pos="1427"/>
        </w:tabs>
        <w:autoSpaceDE w:val="0"/>
        <w:autoSpaceDN w:val="0"/>
        <w:spacing w:before="4" w:after="0" w:line="271" w:lineRule="auto"/>
        <w:ind w:left="426" w:right="540" w:hanging="426"/>
        <w:contextualSpacing w:val="0"/>
        <w:jc w:val="both"/>
        <w:rPr>
          <w:rFonts w:ascii="Times New Roman" w:hAnsi="Times New Roman"/>
          <w:sz w:val="24"/>
          <w:szCs w:val="24"/>
          <w:lang w:val="ru-RU"/>
        </w:rPr>
      </w:pPr>
      <w:r w:rsidRPr="00055002">
        <w:rPr>
          <w:rFonts w:ascii="Times New Roman" w:hAnsi="Times New Roman"/>
          <w:sz w:val="24"/>
          <w:szCs w:val="24"/>
          <w:lang w:val="ru-RU"/>
        </w:rPr>
        <w:t>совершенствование познавательных и интеллектуальных умений опознавать,</w:t>
      </w:r>
      <w:r w:rsidR="00055002">
        <w:rPr>
          <w:rFonts w:ascii="Times New Roman" w:hAnsi="Times New Roman"/>
          <w:sz w:val="24"/>
          <w:szCs w:val="24"/>
          <w:lang w:val="ru-RU"/>
        </w:rPr>
        <w:t xml:space="preserve"> </w:t>
      </w:r>
      <w:r w:rsidRPr="00055002">
        <w:rPr>
          <w:rFonts w:ascii="Times New Roman" w:hAnsi="Times New Roman"/>
          <w:sz w:val="24"/>
          <w:szCs w:val="24"/>
          <w:lang w:val="ru-RU"/>
        </w:rPr>
        <w:t>анализировать,</w:t>
      </w:r>
      <w:r w:rsidR="00055002">
        <w:rPr>
          <w:rFonts w:ascii="Times New Roman" w:hAnsi="Times New Roman"/>
          <w:sz w:val="24"/>
          <w:szCs w:val="24"/>
          <w:lang w:val="ru-RU"/>
        </w:rPr>
        <w:t xml:space="preserve"> </w:t>
      </w:r>
      <w:r w:rsidRPr="00055002">
        <w:rPr>
          <w:rFonts w:ascii="Times New Roman" w:hAnsi="Times New Roman"/>
          <w:sz w:val="24"/>
          <w:szCs w:val="24"/>
          <w:lang w:val="ru-RU"/>
        </w:rPr>
        <w:t>сравнивать,</w:t>
      </w:r>
      <w:r w:rsidR="00055002">
        <w:rPr>
          <w:rFonts w:ascii="Times New Roman" w:hAnsi="Times New Roman"/>
          <w:sz w:val="24"/>
          <w:szCs w:val="24"/>
          <w:lang w:val="ru-RU"/>
        </w:rPr>
        <w:t xml:space="preserve"> </w:t>
      </w:r>
      <w:r w:rsidRPr="00055002">
        <w:rPr>
          <w:rFonts w:ascii="Times New Roman" w:hAnsi="Times New Roman"/>
          <w:sz w:val="24"/>
          <w:szCs w:val="24"/>
          <w:lang w:val="ru-RU"/>
        </w:rPr>
        <w:t>классифицировать</w:t>
      </w:r>
      <w:r w:rsidR="00750F97">
        <w:rPr>
          <w:rFonts w:ascii="Times New Roman" w:hAnsi="Times New Roman"/>
          <w:sz w:val="24"/>
          <w:szCs w:val="24"/>
          <w:lang w:val="ru-RU"/>
        </w:rPr>
        <w:t xml:space="preserve"> </w:t>
      </w:r>
      <w:r w:rsidRPr="00055002">
        <w:rPr>
          <w:rFonts w:ascii="Times New Roman" w:hAnsi="Times New Roman"/>
          <w:sz w:val="24"/>
          <w:szCs w:val="24"/>
          <w:lang w:val="ru-RU"/>
        </w:rPr>
        <w:t>языковые факты, оценивать их с точки зрения нормативности, соответствия ситуации и сфере общения;</w:t>
      </w:r>
    </w:p>
    <w:p w:rsidR="00152FD3" w:rsidRPr="00055002" w:rsidRDefault="00152FD3" w:rsidP="00EE5F81">
      <w:pPr>
        <w:pStyle w:val="af2"/>
        <w:numPr>
          <w:ilvl w:val="0"/>
          <w:numId w:val="97"/>
        </w:numPr>
        <w:tabs>
          <w:tab w:val="left" w:pos="1427"/>
        </w:tabs>
        <w:autoSpaceDE w:val="0"/>
        <w:autoSpaceDN w:val="0"/>
        <w:spacing w:before="37" w:after="0" w:line="271" w:lineRule="auto"/>
        <w:ind w:left="426" w:right="384" w:hanging="426"/>
        <w:contextualSpacing w:val="0"/>
        <w:jc w:val="both"/>
        <w:rPr>
          <w:rFonts w:ascii="Times New Roman" w:hAnsi="Times New Roman"/>
          <w:sz w:val="24"/>
          <w:szCs w:val="24"/>
          <w:lang w:val="ru-RU"/>
        </w:rPr>
      </w:pPr>
      <w:r w:rsidRPr="00055002">
        <w:rPr>
          <w:rFonts w:ascii="Times New Roman" w:hAnsi="Times New Roman"/>
          <w:sz w:val="24"/>
          <w:szCs w:val="24"/>
          <w:lang w:val="ru-RU"/>
        </w:rPr>
        <w:t>совершенствование текстовой деятельности; развитие умений функциональной грамотности</w:t>
      </w:r>
      <w:r w:rsidR="00750F97">
        <w:rPr>
          <w:rFonts w:ascii="Times New Roman" w:hAnsi="Times New Roman"/>
          <w:sz w:val="24"/>
          <w:szCs w:val="24"/>
          <w:lang w:val="ru-RU"/>
        </w:rPr>
        <w:t xml:space="preserve"> </w:t>
      </w:r>
      <w:r w:rsidRPr="00055002">
        <w:rPr>
          <w:rFonts w:ascii="Times New Roman" w:hAnsi="Times New Roman"/>
          <w:sz w:val="24"/>
          <w:szCs w:val="24"/>
          <w:lang w:val="ru-RU"/>
        </w:rPr>
        <w:t>осуществлять</w:t>
      </w:r>
      <w:r w:rsidR="00750F97">
        <w:rPr>
          <w:rFonts w:ascii="Times New Roman" w:hAnsi="Times New Roman"/>
          <w:sz w:val="24"/>
          <w:szCs w:val="24"/>
          <w:lang w:val="ru-RU"/>
        </w:rPr>
        <w:t xml:space="preserve"> </w:t>
      </w:r>
      <w:r w:rsidRPr="00055002">
        <w:rPr>
          <w:rFonts w:ascii="Times New Roman" w:hAnsi="Times New Roman"/>
          <w:sz w:val="24"/>
          <w:szCs w:val="24"/>
          <w:lang w:val="ru-RU"/>
        </w:rPr>
        <w:t>информационный</w:t>
      </w:r>
      <w:r w:rsidR="00750F97">
        <w:rPr>
          <w:rFonts w:ascii="Times New Roman" w:hAnsi="Times New Roman"/>
          <w:sz w:val="24"/>
          <w:szCs w:val="24"/>
          <w:lang w:val="ru-RU"/>
        </w:rPr>
        <w:t xml:space="preserve"> </w:t>
      </w:r>
      <w:r w:rsidRPr="00055002">
        <w:rPr>
          <w:rFonts w:ascii="Times New Roman" w:hAnsi="Times New Roman"/>
          <w:sz w:val="24"/>
          <w:szCs w:val="24"/>
          <w:lang w:val="ru-RU"/>
        </w:rPr>
        <w:t>поиск, извлекать</w:t>
      </w:r>
      <w:r w:rsidR="00750F97">
        <w:rPr>
          <w:rFonts w:ascii="Times New Roman" w:hAnsi="Times New Roman"/>
          <w:sz w:val="24"/>
          <w:szCs w:val="24"/>
          <w:lang w:val="ru-RU"/>
        </w:rPr>
        <w:t xml:space="preserve"> </w:t>
      </w:r>
      <w:r w:rsidRPr="00055002">
        <w:rPr>
          <w:rFonts w:ascii="Times New Roman" w:hAnsi="Times New Roman"/>
          <w:sz w:val="24"/>
          <w:szCs w:val="24"/>
          <w:lang w:val="ru-RU"/>
        </w:rPr>
        <w:t>и</w:t>
      </w:r>
      <w:r w:rsidR="00750F97">
        <w:rPr>
          <w:rFonts w:ascii="Times New Roman" w:hAnsi="Times New Roman"/>
          <w:sz w:val="24"/>
          <w:szCs w:val="24"/>
          <w:lang w:val="ru-RU"/>
        </w:rPr>
        <w:t xml:space="preserve"> </w:t>
      </w:r>
      <w:r w:rsidRPr="00055002">
        <w:rPr>
          <w:rFonts w:ascii="Times New Roman" w:hAnsi="Times New Roman"/>
          <w:sz w:val="24"/>
          <w:szCs w:val="24"/>
          <w:lang w:val="ru-RU"/>
        </w:rPr>
        <w:t>преобразовывать</w:t>
      </w:r>
      <w:r w:rsidR="00750F97">
        <w:rPr>
          <w:rFonts w:ascii="Times New Roman" w:hAnsi="Times New Roman"/>
          <w:sz w:val="24"/>
          <w:szCs w:val="24"/>
          <w:lang w:val="ru-RU"/>
        </w:rPr>
        <w:t xml:space="preserve"> </w:t>
      </w:r>
      <w:r w:rsidRPr="00055002">
        <w:rPr>
          <w:rFonts w:ascii="Times New Roman" w:hAnsi="Times New Roman"/>
          <w:sz w:val="24"/>
          <w:szCs w:val="24"/>
          <w:lang w:val="ru-RU"/>
        </w:rPr>
        <w:t>необходимую</w:t>
      </w:r>
      <w:r w:rsidR="00750F97">
        <w:rPr>
          <w:rFonts w:ascii="Times New Roman" w:hAnsi="Times New Roman"/>
          <w:sz w:val="24"/>
          <w:szCs w:val="24"/>
          <w:lang w:val="ru-RU"/>
        </w:rPr>
        <w:t xml:space="preserve"> </w:t>
      </w:r>
      <w:r w:rsidRPr="00055002">
        <w:rPr>
          <w:rFonts w:ascii="Times New Roman" w:hAnsi="Times New Roman"/>
          <w:sz w:val="24"/>
          <w:szCs w:val="24"/>
          <w:lang w:val="ru-RU"/>
        </w:rPr>
        <w:t>информацию;</w:t>
      </w:r>
      <w:r w:rsidR="00750F97">
        <w:rPr>
          <w:rFonts w:ascii="Times New Roman" w:hAnsi="Times New Roman"/>
          <w:sz w:val="24"/>
          <w:szCs w:val="24"/>
          <w:lang w:val="ru-RU"/>
        </w:rPr>
        <w:t xml:space="preserve"> </w:t>
      </w:r>
      <w:r w:rsidRPr="00055002">
        <w:rPr>
          <w:rFonts w:ascii="Times New Roman" w:hAnsi="Times New Roman"/>
          <w:sz w:val="24"/>
          <w:szCs w:val="24"/>
          <w:lang w:val="ru-RU"/>
        </w:rPr>
        <w:t>понимать</w:t>
      </w:r>
      <w:r w:rsidR="00750F97">
        <w:rPr>
          <w:rFonts w:ascii="Times New Roman" w:hAnsi="Times New Roman"/>
          <w:sz w:val="24"/>
          <w:szCs w:val="24"/>
          <w:lang w:val="ru-RU"/>
        </w:rPr>
        <w:t xml:space="preserve"> </w:t>
      </w:r>
      <w:r w:rsidRPr="00055002">
        <w:rPr>
          <w:rFonts w:ascii="Times New Roman" w:hAnsi="Times New Roman"/>
          <w:sz w:val="24"/>
          <w:szCs w:val="24"/>
          <w:lang w:val="ru-RU"/>
        </w:rPr>
        <w:t>и использовать</w:t>
      </w:r>
      <w:r w:rsidR="00750F97">
        <w:rPr>
          <w:rFonts w:ascii="Times New Roman" w:hAnsi="Times New Roman"/>
          <w:sz w:val="24"/>
          <w:szCs w:val="24"/>
          <w:lang w:val="ru-RU"/>
        </w:rPr>
        <w:t xml:space="preserve"> </w:t>
      </w:r>
      <w:r w:rsidRPr="00055002">
        <w:rPr>
          <w:rFonts w:ascii="Times New Roman" w:hAnsi="Times New Roman"/>
          <w:sz w:val="24"/>
          <w:szCs w:val="24"/>
          <w:lang w:val="ru-RU"/>
        </w:rPr>
        <w:t>тексты</w:t>
      </w:r>
      <w:r w:rsidR="00750F97">
        <w:rPr>
          <w:rFonts w:ascii="Times New Roman" w:hAnsi="Times New Roman"/>
          <w:sz w:val="24"/>
          <w:szCs w:val="24"/>
          <w:lang w:val="ru-RU"/>
        </w:rPr>
        <w:t xml:space="preserve"> </w:t>
      </w:r>
      <w:r w:rsidRPr="00055002">
        <w:rPr>
          <w:rFonts w:ascii="Times New Roman" w:hAnsi="Times New Roman"/>
          <w:sz w:val="24"/>
          <w:szCs w:val="24"/>
          <w:lang w:val="ru-RU"/>
        </w:rPr>
        <w:t>разных</w:t>
      </w:r>
      <w:r w:rsidR="00750F97">
        <w:rPr>
          <w:rFonts w:ascii="Times New Roman" w:hAnsi="Times New Roman"/>
          <w:sz w:val="24"/>
          <w:szCs w:val="24"/>
          <w:lang w:val="ru-RU"/>
        </w:rPr>
        <w:t xml:space="preserve"> </w:t>
      </w:r>
      <w:r w:rsidRPr="00055002">
        <w:rPr>
          <w:rFonts w:ascii="Times New Roman" w:hAnsi="Times New Roman"/>
          <w:sz w:val="24"/>
          <w:szCs w:val="24"/>
          <w:lang w:val="ru-RU"/>
        </w:rPr>
        <w:t>форматов</w:t>
      </w:r>
      <w:r w:rsidR="00750F97">
        <w:rPr>
          <w:rFonts w:ascii="Times New Roman" w:hAnsi="Times New Roman"/>
          <w:sz w:val="24"/>
          <w:szCs w:val="24"/>
          <w:lang w:val="ru-RU"/>
        </w:rPr>
        <w:t xml:space="preserve"> </w:t>
      </w:r>
      <w:r w:rsidRPr="00055002">
        <w:rPr>
          <w:rFonts w:ascii="Times New Roman" w:hAnsi="Times New Roman"/>
          <w:sz w:val="24"/>
          <w:szCs w:val="24"/>
          <w:lang w:val="ru-RU"/>
        </w:rPr>
        <w:t>(сплошной,</w:t>
      </w:r>
      <w:r w:rsidR="00750F97">
        <w:rPr>
          <w:rFonts w:ascii="Times New Roman" w:hAnsi="Times New Roman"/>
          <w:sz w:val="24"/>
          <w:szCs w:val="24"/>
          <w:lang w:val="ru-RU"/>
        </w:rPr>
        <w:t xml:space="preserve"> </w:t>
      </w:r>
      <w:r w:rsidRPr="00055002">
        <w:rPr>
          <w:rFonts w:ascii="Times New Roman" w:hAnsi="Times New Roman"/>
          <w:sz w:val="24"/>
          <w:szCs w:val="24"/>
          <w:lang w:val="ru-RU"/>
        </w:rPr>
        <w:t>несплошной</w:t>
      </w:r>
      <w:r w:rsidR="00750F97">
        <w:rPr>
          <w:rFonts w:ascii="Times New Roman" w:hAnsi="Times New Roman"/>
          <w:sz w:val="24"/>
          <w:szCs w:val="24"/>
          <w:lang w:val="ru-RU"/>
        </w:rPr>
        <w:t xml:space="preserve"> </w:t>
      </w:r>
      <w:r w:rsidRPr="00055002">
        <w:rPr>
          <w:rFonts w:ascii="Times New Roman" w:hAnsi="Times New Roman"/>
          <w:sz w:val="24"/>
          <w:szCs w:val="24"/>
          <w:lang w:val="ru-RU"/>
        </w:rPr>
        <w:t>текст, инфографика и др.);</w:t>
      </w:r>
    </w:p>
    <w:p w:rsidR="00152FD3" w:rsidRPr="00750F97" w:rsidRDefault="00152FD3" w:rsidP="00EE5F81">
      <w:pPr>
        <w:pStyle w:val="af2"/>
        <w:numPr>
          <w:ilvl w:val="0"/>
          <w:numId w:val="97"/>
        </w:numPr>
        <w:tabs>
          <w:tab w:val="left" w:pos="1427"/>
        </w:tabs>
        <w:autoSpaceDE w:val="0"/>
        <w:autoSpaceDN w:val="0"/>
        <w:spacing w:before="38" w:after="0" w:line="271" w:lineRule="auto"/>
        <w:ind w:left="426" w:right="497" w:hanging="426"/>
        <w:contextualSpacing w:val="0"/>
        <w:jc w:val="both"/>
        <w:rPr>
          <w:rFonts w:ascii="Times New Roman" w:hAnsi="Times New Roman"/>
          <w:sz w:val="24"/>
          <w:szCs w:val="24"/>
          <w:lang w:val="ru-RU"/>
        </w:rPr>
      </w:pPr>
      <w:r w:rsidRPr="00055002">
        <w:rPr>
          <w:rFonts w:ascii="Times New Roman" w:hAnsi="Times New Roman"/>
          <w:sz w:val="24"/>
          <w:szCs w:val="24"/>
          <w:lang w:val="ru-RU"/>
        </w:rPr>
        <w:t>развитие</w:t>
      </w:r>
      <w:r w:rsidR="00750F97">
        <w:rPr>
          <w:rFonts w:ascii="Times New Roman" w:hAnsi="Times New Roman"/>
          <w:sz w:val="24"/>
          <w:szCs w:val="24"/>
          <w:lang w:val="ru-RU"/>
        </w:rPr>
        <w:t xml:space="preserve"> </w:t>
      </w:r>
      <w:r w:rsidRPr="00055002">
        <w:rPr>
          <w:rFonts w:ascii="Times New Roman" w:hAnsi="Times New Roman"/>
          <w:sz w:val="24"/>
          <w:szCs w:val="24"/>
          <w:lang w:val="ru-RU"/>
        </w:rPr>
        <w:t>проектного</w:t>
      </w:r>
      <w:r w:rsidR="00750F97">
        <w:rPr>
          <w:rFonts w:ascii="Times New Roman" w:hAnsi="Times New Roman"/>
          <w:sz w:val="24"/>
          <w:szCs w:val="24"/>
          <w:lang w:val="ru-RU"/>
        </w:rPr>
        <w:t xml:space="preserve"> </w:t>
      </w:r>
      <w:r w:rsidRPr="00055002">
        <w:rPr>
          <w:rFonts w:ascii="Times New Roman" w:hAnsi="Times New Roman"/>
          <w:sz w:val="24"/>
          <w:szCs w:val="24"/>
          <w:lang w:val="ru-RU"/>
        </w:rPr>
        <w:t>и</w:t>
      </w:r>
      <w:r w:rsidR="00750F97">
        <w:rPr>
          <w:rFonts w:ascii="Times New Roman" w:hAnsi="Times New Roman"/>
          <w:sz w:val="24"/>
          <w:szCs w:val="24"/>
          <w:lang w:val="ru-RU"/>
        </w:rPr>
        <w:t xml:space="preserve"> </w:t>
      </w:r>
      <w:r w:rsidRPr="00055002">
        <w:rPr>
          <w:rFonts w:ascii="Times New Roman" w:hAnsi="Times New Roman"/>
          <w:sz w:val="24"/>
          <w:szCs w:val="24"/>
          <w:lang w:val="ru-RU"/>
        </w:rPr>
        <w:t>исследовательского</w:t>
      </w:r>
      <w:r w:rsidR="00750F97">
        <w:rPr>
          <w:rFonts w:ascii="Times New Roman" w:hAnsi="Times New Roman"/>
          <w:sz w:val="24"/>
          <w:szCs w:val="24"/>
          <w:lang w:val="ru-RU"/>
        </w:rPr>
        <w:t xml:space="preserve"> </w:t>
      </w:r>
      <w:r w:rsidRPr="00055002">
        <w:rPr>
          <w:rFonts w:ascii="Times New Roman" w:hAnsi="Times New Roman"/>
          <w:sz w:val="24"/>
          <w:szCs w:val="24"/>
          <w:lang w:val="ru-RU"/>
        </w:rPr>
        <w:t>мышления,</w:t>
      </w:r>
      <w:r w:rsidR="00750F97">
        <w:rPr>
          <w:rFonts w:ascii="Times New Roman" w:hAnsi="Times New Roman"/>
          <w:sz w:val="24"/>
          <w:szCs w:val="24"/>
          <w:lang w:val="ru-RU"/>
        </w:rPr>
        <w:t xml:space="preserve"> </w:t>
      </w:r>
      <w:r w:rsidRPr="00055002">
        <w:rPr>
          <w:rFonts w:ascii="Times New Roman" w:hAnsi="Times New Roman"/>
          <w:sz w:val="24"/>
          <w:szCs w:val="24"/>
          <w:lang w:val="ru-RU"/>
        </w:rPr>
        <w:t>приобретение практического опыта исследовательской работы по родному языку (русскому), воспитание самостоятельности в приобретении знаний.</w:t>
      </w:r>
    </w:p>
    <w:p w:rsidR="00152FD3" w:rsidRPr="00750F97" w:rsidRDefault="00152FD3" w:rsidP="00750F97">
      <w:pPr>
        <w:spacing w:before="1" w:line="261" w:lineRule="auto"/>
        <w:ind w:left="827"/>
        <w:rPr>
          <w:rFonts w:ascii="Times New Roman" w:hAnsi="Times New Roman" w:cs="Times New Roman"/>
          <w:b/>
        </w:rPr>
      </w:pPr>
      <w:r w:rsidRPr="00750F97">
        <w:rPr>
          <w:rFonts w:ascii="Times New Roman" w:hAnsi="Times New Roman" w:cs="Times New Roman"/>
          <w:b/>
        </w:rPr>
        <w:t>МЕСТО</w:t>
      </w:r>
      <w:r w:rsidR="00750F97">
        <w:rPr>
          <w:rFonts w:ascii="Times New Roman" w:hAnsi="Times New Roman" w:cs="Times New Roman"/>
          <w:b/>
        </w:rPr>
        <w:t xml:space="preserve"> </w:t>
      </w:r>
      <w:r w:rsidRPr="00750F97">
        <w:rPr>
          <w:rFonts w:ascii="Times New Roman" w:hAnsi="Times New Roman" w:cs="Times New Roman"/>
          <w:b/>
        </w:rPr>
        <w:t>УЧЕБНОГО</w:t>
      </w:r>
      <w:r w:rsidR="00750F97">
        <w:rPr>
          <w:rFonts w:ascii="Times New Roman" w:hAnsi="Times New Roman" w:cs="Times New Roman"/>
          <w:b/>
        </w:rPr>
        <w:t xml:space="preserve"> </w:t>
      </w:r>
      <w:r w:rsidRPr="00750F97">
        <w:rPr>
          <w:rFonts w:ascii="Times New Roman" w:hAnsi="Times New Roman" w:cs="Times New Roman"/>
          <w:b/>
        </w:rPr>
        <w:t>ПРЕДМЕТА</w:t>
      </w:r>
      <w:r w:rsidR="00750F97">
        <w:rPr>
          <w:rFonts w:ascii="Times New Roman" w:hAnsi="Times New Roman" w:cs="Times New Roman"/>
          <w:b/>
        </w:rPr>
        <w:t xml:space="preserve"> </w:t>
      </w:r>
      <w:r w:rsidRPr="00750F97">
        <w:rPr>
          <w:rFonts w:ascii="Times New Roman" w:hAnsi="Times New Roman" w:cs="Times New Roman"/>
          <w:b/>
        </w:rPr>
        <w:t>«РОДНОЙ</w:t>
      </w:r>
      <w:r w:rsidR="00750F97">
        <w:rPr>
          <w:rFonts w:ascii="Times New Roman" w:hAnsi="Times New Roman" w:cs="Times New Roman"/>
          <w:b/>
        </w:rPr>
        <w:t xml:space="preserve"> (</w:t>
      </w:r>
      <w:r w:rsidR="00750F97" w:rsidRPr="00750F97">
        <w:rPr>
          <w:rFonts w:ascii="Times New Roman" w:hAnsi="Times New Roman" w:cs="Times New Roman"/>
          <w:b/>
        </w:rPr>
        <w:t>РУССКИЙ</w:t>
      </w:r>
      <w:r w:rsidR="00750F97">
        <w:rPr>
          <w:rFonts w:ascii="Times New Roman" w:hAnsi="Times New Roman" w:cs="Times New Roman"/>
          <w:b/>
        </w:rPr>
        <w:t xml:space="preserve">) </w:t>
      </w:r>
      <w:r w:rsidRPr="00750F97">
        <w:rPr>
          <w:rFonts w:ascii="Times New Roman" w:hAnsi="Times New Roman" w:cs="Times New Roman"/>
          <w:b/>
        </w:rPr>
        <w:t>ЯЗЫК»</w:t>
      </w:r>
      <w:r w:rsidR="00750F97">
        <w:rPr>
          <w:rFonts w:ascii="Times New Roman" w:hAnsi="Times New Roman" w:cs="Times New Roman"/>
          <w:b/>
        </w:rPr>
        <w:t xml:space="preserve"> </w:t>
      </w:r>
      <w:r w:rsidRPr="00750F97">
        <w:rPr>
          <w:rFonts w:ascii="Times New Roman" w:hAnsi="Times New Roman" w:cs="Times New Roman"/>
          <w:b/>
        </w:rPr>
        <w:t>В УЧЕБНОМ ПЛАНЕ</w:t>
      </w:r>
    </w:p>
    <w:p w:rsidR="00152FD3" w:rsidRDefault="00152FD3" w:rsidP="00750F97">
      <w:pPr>
        <w:pStyle w:val="af4"/>
        <w:spacing w:after="0" w:line="273" w:lineRule="auto"/>
        <w:ind w:right="270" w:hanging="10"/>
      </w:pPr>
      <w:r>
        <w:t>В</w:t>
      </w:r>
      <w:r w:rsidR="00750F97">
        <w:t xml:space="preserve"> </w:t>
      </w:r>
      <w:r>
        <w:t>соответствии</w:t>
      </w:r>
      <w:r w:rsidR="00750F97">
        <w:t xml:space="preserve"> </w:t>
      </w:r>
      <w:r>
        <w:t>с</w:t>
      </w:r>
      <w:r w:rsidR="00750F97">
        <w:t xml:space="preserve"> </w:t>
      </w:r>
      <w:r>
        <w:t>ФГОС</w:t>
      </w:r>
      <w:r w:rsidR="00750F97">
        <w:t xml:space="preserve"> </w:t>
      </w:r>
      <w:r>
        <w:t>ООО</w:t>
      </w:r>
      <w:r w:rsidR="00750F97">
        <w:t xml:space="preserve"> </w:t>
      </w:r>
      <w:r>
        <w:t>учебный</w:t>
      </w:r>
      <w:r w:rsidR="00750F97">
        <w:t xml:space="preserve"> </w:t>
      </w:r>
      <w:r>
        <w:t>предмет</w:t>
      </w:r>
      <w:r w:rsidR="00750F97">
        <w:t xml:space="preserve"> </w:t>
      </w:r>
      <w:r>
        <w:t>русский</w:t>
      </w:r>
      <w:r w:rsidR="00750F97">
        <w:t xml:space="preserve"> </w:t>
      </w:r>
      <w:r>
        <w:t>родной</w:t>
      </w:r>
      <w:r w:rsidR="00750F97">
        <w:t xml:space="preserve"> </w:t>
      </w:r>
      <w:r>
        <w:t>язык</w:t>
      </w:r>
      <w:r w:rsidR="00750F97">
        <w:t xml:space="preserve"> </w:t>
      </w:r>
      <w:r>
        <w:t>входит в предметную область «Родной язык и родная литература».</w:t>
      </w:r>
    </w:p>
    <w:p w:rsidR="00152FD3" w:rsidRDefault="00152FD3" w:rsidP="00750F97">
      <w:pPr>
        <w:pStyle w:val="af4"/>
        <w:spacing w:line="271" w:lineRule="auto"/>
        <w:ind w:hanging="10"/>
        <w:jc w:val="both"/>
      </w:pPr>
      <w:r>
        <w:t>Общее</w:t>
      </w:r>
      <w:r w:rsidR="00750F97">
        <w:t xml:space="preserve"> </w:t>
      </w:r>
      <w:r>
        <w:t>число</w:t>
      </w:r>
      <w:r w:rsidR="00750F97">
        <w:t xml:space="preserve"> </w:t>
      </w:r>
      <w:r>
        <w:t>часов,</w:t>
      </w:r>
      <w:r w:rsidR="00750F97">
        <w:t xml:space="preserve"> </w:t>
      </w:r>
      <w:r>
        <w:t>рекомендованных</w:t>
      </w:r>
      <w:r w:rsidR="00750F97">
        <w:t xml:space="preserve"> </w:t>
      </w:r>
      <w:r>
        <w:t>для</w:t>
      </w:r>
      <w:r w:rsidR="00750F97">
        <w:t xml:space="preserve"> </w:t>
      </w:r>
      <w:r>
        <w:t>изучения</w:t>
      </w:r>
      <w:r w:rsidR="00750F97">
        <w:t xml:space="preserve"> </w:t>
      </w:r>
      <w:r>
        <w:t>русского</w:t>
      </w:r>
      <w:r w:rsidR="00750F97">
        <w:t xml:space="preserve"> </w:t>
      </w:r>
      <w:r>
        <w:t>родного</w:t>
      </w:r>
      <w:r w:rsidR="00750F97">
        <w:t xml:space="preserve"> </w:t>
      </w:r>
      <w:r>
        <w:t>языка</w:t>
      </w:r>
      <w:r w:rsidR="00750F97">
        <w:t xml:space="preserve"> </w:t>
      </w:r>
      <w:r>
        <w:t>– 170 часов: в 5 классе – 34 часа (1 час в неделю), в 6 классе – 34 часа (1 час в неделю), в 7 классе – 34 часа (1 час в неделю), в 8 классе – 34 часа (1 час в</w:t>
      </w:r>
      <w:r w:rsidR="00750F97">
        <w:t xml:space="preserve"> </w:t>
      </w:r>
      <w:r>
        <w:t>неделю),</w:t>
      </w:r>
      <w:r w:rsidR="00750F97">
        <w:t xml:space="preserve"> </w:t>
      </w:r>
      <w:r>
        <w:t>в</w:t>
      </w:r>
      <w:r w:rsidR="00750F97">
        <w:t xml:space="preserve"> </w:t>
      </w:r>
      <w:r>
        <w:t>9 классе</w:t>
      </w:r>
      <w:r w:rsidR="00750F97">
        <w:t xml:space="preserve"> </w:t>
      </w:r>
      <w:r>
        <w:t>–34 (1часв</w:t>
      </w:r>
      <w:r>
        <w:rPr>
          <w:spacing w:val="-2"/>
        </w:rPr>
        <w:t xml:space="preserve"> неделю).</w:t>
      </w:r>
      <w:r w:rsidR="00750F97">
        <w:rPr>
          <w:spacing w:val="-2"/>
        </w:rPr>
        <w:t xml:space="preserve">  На изучение предмета «Родной (русский) язык» в учебном плане школы в части, формируемой участниками образовательных отношений,  отведено 102 часа: </w:t>
      </w:r>
      <w:r w:rsidR="00750F97">
        <w:t>в 5 классе – 34 часа (1 час в неделю),  в 7 классе – 34 часа (1 час в неделю), в 8 классе – 34 часа (1 час в неделю).</w:t>
      </w:r>
    </w:p>
    <w:p w:rsidR="00152FD3" w:rsidRPr="00750F97" w:rsidRDefault="00152FD3" w:rsidP="00152FD3">
      <w:pPr>
        <w:spacing w:line="261" w:lineRule="auto"/>
        <w:ind w:left="827" w:right="177"/>
        <w:rPr>
          <w:rFonts w:ascii="Times New Roman" w:hAnsi="Times New Roman" w:cs="Times New Roman"/>
          <w:b/>
        </w:rPr>
      </w:pPr>
      <w:r w:rsidRPr="00750F97">
        <w:rPr>
          <w:rFonts w:ascii="Times New Roman" w:hAnsi="Times New Roman" w:cs="Times New Roman"/>
          <w:b/>
        </w:rPr>
        <w:t>СОДЕРЖАНИЕ</w:t>
      </w:r>
      <w:r w:rsidR="00750F97">
        <w:rPr>
          <w:rFonts w:ascii="Times New Roman" w:hAnsi="Times New Roman" w:cs="Times New Roman"/>
          <w:b/>
        </w:rPr>
        <w:t xml:space="preserve"> </w:t>
      </w:r>
      <w:r w:rsidRPr="00750F97">
        <w:rPr>
          <w:rFonts w:ascii="Times New Roman" w:hAnsi="Times New Roman" w:cs="Times New Roman"/>
          <w:b/>
        </w:rPr>
        <w:t>УЧЕБНОГО</w:t>
      </w:r>
      <w:r w:rsidR="00750F97">
        <w:rPr>
          <w:rFonts w:ascii="Times New Roman" w:hAnsi="Times New Roman" w:cs="Times New Roman"/>
          <w:b/>
        </w:rPr>
        <w:t xml:space="preserve"> </w:t>
      </w:r>
      <w:r w:rsidRPr="00750F97">
        <w:rPr>
          <w:rFonts w:ascii="Times New Roman" w:hAnsi="Times New Roman" w:cs="Times New Roman"/>
          <w:b/>
        </w:rPr>
        <w:t>ПРЕДМЕТА</w:t>
      </w:r>
      <w:r w:rsidR="00750F97">
        <w:rPr>
          <w:rFonts w:ascii="Times New Roman" w:hAnsi="Times New Roman" w:cs="Times New Roman"/>
          <w:b/>
        </w:rPr>
        <w:t xml:space="preserve"> </w:t>
      </w:r>
      <w:r w:rsidRPr="00750F97">
        <w:rPr>
          <w:rFonts w:ascii="Times New Roman" w:hAnsi="Times New Roman" w:cs="Times New Roman"/>
          <w:b/>
        </w:rPr>
        <w:t>«РОДНОЙ</w:t>
      </w:r>
      <w:r w:rsidR="00750F97">
        <w:rPr>
          <w:rFonts w:ascii="Times New Roman" w:hAnsi="Times New Roman" w:cs="Times New Roman"/>
          <w:b/>
        </w:rPr>
        <w:t xml:space="preserve"> (</w:t>
      </w:r>
      <w:r w:rsidR="00750F97" w:rsidRPr="00750F97">
        <w:rPr>
          <w:rFonts w:ascii="Times New Roman" w:hAnsi="Times New Roman" w:cs="Times New Roman"/>
          <w:b/>
        </w:rPr>
        <w:t>РУССКИЙ</w:t>
      </w:r>
      <w:r w:rsidR="00750F97">
        <w:rPr>
          <w:rFonts w:ascii="Times New Roman" w:hAnsi="Times New Roman" w:cs="Times New Roman"/>
          <w:b/>
        </w:rPr>
        <w:t>)</w:t>
      </w:r>
      <w:r w:rsidRPr="00750F97">
        <w:rPr>
          <w:rFonts w:ascii="Times New Roman" w:hAnsi="Times New Roman" w:cs="Times New Roman"/>
          <w:b/>
        </w:rPr>
        <w:t xml:space="preserve"> </w:t>
      </w:r>
      <w:r w:rsidRPr="00750F97">
        <w:rPr>
          <w:rFonts w:ascii="Times New Roman" w:hAnsi="Times New Roman" w:cs="Times New Roman"/>
          <w:b/>
          <w:spacing w:val="-2"/>
        </w:rPr>
        <w:t>ЯЗЫК»</w:t>
      </w:r>
    </w:p>
    <w:p w:rsidR="00152FD3" w:rsidRPr="00BD3B9B" w:rsidRDefault="00152FD3" w:rsidP="00EE5F81">
      <w:pPr>
        <w:pStyle w:val="Heading1"/>
        <w:keepNext w:val="0"/>
        <w:keepLines w:val="0"/>
        <w:numPr>
          <w:ilvl w:val="0"/>
          <w:numId w:val="96"/>
        </w:numPr>
        <w:tabs>
          <w:tab w:val="left" w:pos="702"/>
          <w:tab w:val="left" w:pos="903"/>
        </w:tabs>
        <w:suppressAutoHyphens w:val="0"/>
        <w:autoSpaceDE w:val="0"/>
        <w:autoSpaceDN w:val="0"/>
        <w:spacing w:before="70" w:line="256" w:lineRule="auto"/>
        <w:ind w:right="4681" w:hanging="10"/>
        <w:outlineLvl w:val="1"/>
        <w:rPr>
          <w:rFonts w:ascii="Times New Roman" w:hAnsi="Times New Roman" w:cs="Times New Roman"/>
          <w:b/>
          <w:color w:val="auto"/>
          <w:sz w:val="24"/>
        </w:rPr>
      </w:pPr>
      <w:r w:rsidRPr="00BD3B9B">
        <w:rPr>
          <w:rFonts w:ascii="Times New Roman" w:hAnsi="Times New Roman" w:cs="Times New Roman"/>
          <w:b/>
          <w:color w:val="auto"/>
          <w:sz w:val="24"/>
        </w:rPr>
        <w:t>КЛАСС</w:t>
      </w:r>
      <w:r w:rsidR="00750F97" w:rsidRPr="00BD3B9B">
        <w:rPr>
          <w:rFonts w:ascii="Times New Roman" w:hAnsi="Times New Roman" w:cs="Times New Roman"/>
          <w:b/>
          <w:color w:val="auto"/>
          <w:sz w:val="24"/>
        </w:rPr>
        <w:t xml:space="preserve">  </w:t>
      </w:r>
      <w:r w:rsidRPr="00BD3B9B">
        <w:rPr>
          <w:rFonts w:ascii="Times New Roman" w:hAnsi="Times New Roman" w:cs="Times New Roman"/>
          <w:b/>
          <w:color w:val="auto"/>
          <w:sz w:val="24"/>
        </w:rPr>
        <w:t>Язык</w:t>
      </w:r>
      <w:r w:rsidR="00750F97" w:rsidRPr="00BD3B9B">
        <w:rPr>
          <w:rFonts w:ascii="Times New Roman" w:hAnsi="Times New Roman" w:cs="Times New Roman"/>
          <w:b/>
          <w:color w:val="auto"/>
          <w:sz w:val="24"/>
        </w:rPr>
        <w:t xml:space="preserve"> </w:t>
      </w:r>
      <w:r w:rsidRPr="00BD3B9B">
        <w:rPr>
          <w:rFonts w:ascii="Times New Roman" w:hAnsi="Times New Roman" w:cs="Times New Roman"/>
          <w:b/>
          <w:color w:val="auto"/>
          <w:sz w:val="24"/>
        </w:rPr>
        <w:t xml:space="preserve">и </w:t>
      </w:r>
      <w:r w:rsidRPr="00BD3B9B">
        <w:rPr>
          <w:rFonts w:ascii="Times New Roman" w:hAnsi="Times New Roman" w:cs="Times New Roman"/>
          <w:b/>
          <w:color w:val="auto"/>
          <w:spacing w:val="-2"/>
          <w:sz w:val="24"/>
        </w:rPr>
        <w:t>культура.</w:t>
      </w:r>
    </w:p>
    <w:p w:rsidR="00152FD3" w:rsidRDefault="00152FD3" w:rsidP="00750F97">
      <w:pPr>
        <w:pStyle w:val="af4"/>
        <w:spacing w:before="56" w:line="271" w:lineRule="auto"/>
        <w:ind w:right="177" w:firstLine="692"/>
        <w:jc w:val="both"/>
      </w:pPr>
      <w:r>
        <w:lastRenderedPageBreak/>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w:t>
      </w:r>
      <w:r w:rsidR="00750F97">
        <w:t xml:space="preserve"> </w:t>
      </w:r>
      <w:r>
        <w:t>языку</w:t>
      </w:r>
      <w:r w:rsidR="00750F97">
        <w:t xml:space="preserve"> </w:t>
      </w:r>
      <w:r>
        <w:t>как одно из необходимых качеств современного культурного человека. Русский язык – язык русской художественной литературы. Краткая история русской письменности. Создание славянского алфавита. Язык как зеркало национальной культуры. Слово как хранилище материальной и духовной культуры народа. Слова, обозначающие предметы и</w:t>
      </w:r>
      <w:r w:rsidR="00750F97">
        <w:t xml:space="preserve"> </w:t>
      </w:r>
      <w:r>
        <w:t>явления</w:t>
      </w:r>
      <w:r w:rsidR="00750F97">
        <w:t xml:space="preserve"> </w:t>
      </w:r>
      <w:r>
        <w:t>традиционного</w:t>
      </w:r>
      <w:r w:rsidR="00750F97">
        <w:t xml:space="preserve"> </w:t>
      </w:r>
      <w:r>
        <w:t>русского</w:t>
      </w:r>
      <w:r w:rsidR="00750F97">
        <w:t xml:space="preserve"> </w:t>
      </w:r>
      <w:r>
        <w:t>быта</w:t>
      </w:r>
      <w:r w:rsidR="00750F97">
        <w:t xml:space="preserve"> </w:t>
      </w:r>
      <w:r>
        <w:t>(национальную</w:t>
      </w:r>
      <w:r w:rsidR="00750F97">
        <w:t xml:space="preserve"> </w:t>
      </w:r>
      <w:r>
        <w:t>одежду,</w:t>
      </w:r>
      <w:r w:rsidR="00750F97">
        <w:t xml:space="preserve"> </w:t>
      </w:r>
      <w:r>
        <w:t>пищу,</w:t>
      </w:r>
      <w:r w:rsidR="00750F97">
        <w:t xml:space="preserve"> </w:t>
      </w:r>
      <w:r>
        <w:t>игры, народные танцы и тому подобное), слова с национально-культурным</w:t>
      </w:r>
      <w:r w:rsidR="00750F97">
        <w:t xml:space="preserve"> компонентом значения, народно-</w:t>
      </w:r>
      <w:r>
        <w:t>поэтические символы, народно-</w:t>
      </w:r>
    </w:p>
    <w:p w:rsidR="00152FD3" w:rsidRDefault="00152FD3" w:rsidP="00BD3B9B">
      <w:pPr>
        <w:pStyle w:val="af4"/>
        <w:spacing w:after="0" w:line="271" w:lineRule="auto"/>
        <w:ind w:right="145"/>
        <w:jc w:val="both"/>
      </w:pPr>
      <w:r>
        <w:t>поэтические эпитеты, прецедентные имена в русских народных и литературных</w:t>
      </w:r>
      <w:r w:rsidR="00750F97">
        <w:t xml:space="preserve"> </w:t>
      </w:r>
      <w:r>
        <w:t>сказках,</w:t>
      </w:r>
      <w:r w:rsidR="00750F97">
        <w:t xml:space="preserve"> </w:t>
      </w:r>
      <w:r>
        <w:t>народных</w:t>
      </w:r>
      <w:r w:rsidR="00750F97">
        <w:t xml:space="preserve"> </w:t>
      </w:r>
      <w:r>
        <w:t>песнях,</w:t>
      </w:r>
      <w:r w:rsidR="00750F97">
        <w:t xml:space="preserve"> </w:t>
      </w:r>
      <w:r>
        <w:t>былинах,</w:t>
      </w:r>
      <w:r w:rsidR="00750F97">
        <w:t xml:space="preserve"> </w:t>
      </w:r>
      <w:r>
        <w:t>художественной литературе. Слова с</w:t>
      </w:r>
      <w:r w:rsidR="00750F97">
        <w:t xml:space="preserve"> </w:t>
      </w:r>
      <w:r>
        <w:t>суффиксами субъективной оценки как изобразительное средство. Уменьшительно-ласкательные</w:t>
      </w:r>
      <w:r w:rsidR="00750F97">
        <w:t xml:space="preserve"> </w:t>
      </w:r>
      <w:r>
        <w:t>формы</w:t>
      </w:r>
      <w:r w:rsidR="00750F97">
        <w:t xml:space="preserve"> </w:t>
      </w:r>
      <w:r>
        <w:t>как</w:t>
      </w:r>
      <w:r w:rsidR="00750F97">
        <w:t xml:space="preserve"> </w:t>
      </w:r>
      <w:r>
        <w:t>средство</w:t>
      </w:r>
      <w:r w:rsidR="00750F97">
        <w:t xml:space="preserve"> </w:t>
      </w:r>
      <w:r>
        <w:t>выражения</w:t>
      </w:r>
      <w:r w:rsidR="00750F97">
        <w:t xml:space="preserve"> </w:t>
      </w:r>
      <w:r>
        <w:t>задушевности и иронии. Особенности употребления слов с суффиксами субъективной</w:t>
      </w:r>
      <w:r w:rsidR="00BD3B9B">
        <w:t xml:space="preserve"> </w:t>
      </w:r>
      <w:r>
        <w:t>оценки</w:t>
      </w:r>
      <w:r w:rsidR="00BD3B9B">
        <w:t xml:space="preserve"> </w:t>
      </w:r>
      <w:r>
        <w:t>в</w:t>
      </w:r>
      <w:r w:rsidR="00BD3B9B">
        <w:t xml:space="preserve"> </w:t>
      </w:r>
      <w:r>
        <w:t>произведениях</w:t>
      </w:r>
      <w:r w:rsidR="00BD3B9B">
        <w:t xml:space="preserve"> </w:t>
      </w:r>
      <w:r>
        <w:t>устного</w:t>
      </w:r>
      <w:r w:rsidR="00BD3B9B">
        <w:t xml:space="preserve"> </w:t>
      </w:r>
      <w:r>
        <w:t>народного</w:t>
      </w:r>
      <w:r w:rsidR="00BD3B9B">
        <w:t xml:space="preserve"> </w:t>
      </w:r>
      <w:r>
        <w:t>творчества</w:t>
      </w:r>
      <w:r w:rsidR="00BD3B9B">
        <w:t xml:space="preserve"> </w:t>
      </w:r>
      <w:r>
        <w:t>и</w:t>
      </w:r>
      <w:r w:rsidR="00BD3B9B">
        <w:t xml:space="preserve"> </w:t>
      </w:r>
      <w:r>
        <w:rPr>
          <w:spacing w:val="-2"/>
        </w:rPr>
        <w:t>произведениях</w:t>
      </w:r>
      <w:r w:rsidR="00BD3B9B">
        <w:t xml:space="preserve"> </w:t>
      </w:r>
      <w:r>
        <w:t>художественной литературы разных исторических эпох. Национальная специфика</w:t>
      </w:r>
      <w:r w:rsidR="00BD3B9B">
        <w:t xml:space="preserve"> </w:t>
      </w:r>
      <w:r>
        <w:t>слов</w:t>
      </w:r>
      <w:r w:rsidR="00BD3B9B">
        <w:t xml:space="preserve"> </w:t>
      </w:r>
      <w:r>
        <w:t>с</w:t>
      </w:r>
      <w:r w:rsidR="00BD3B9B">
        <w:t xml:space="preserve"> </w:t>
      </w:r>
      <w:r>
        <w:t>живой</w:t>
      </w:r>
      <w:r w:rsidR="00BD3B9B">
        <w:t xml:space="preserve"> </w:t>
      </w:r>
      <w:r>
        <w:t>внутренней</w:t>
      </w:r>
      <w:r w:rsidR="00BD3B9B">
        <w:t xml:space="preserve"> </w:t>
      </w:r>
      <w:r>
        <w:t>формой.</w:t>
      </w:r>
      <w:r w:rsidR="00BD3B9B">
        <w:t xml:space="preserve"> </w:t>
      </w:r>
      <w:r>
        <w:t>Метафоры</w:t>
      </w:r>
      <w:r w:rsidR="00BD3B9B">
        <w:t xml:space="preserve"> </w:t>
      </w:r>
      <w:r>
        <w:t>общеязыковые</w:t>
      </w:r>
      <w:r w:rsidR="00BD3B9B">
        <w:t xml:space="preserve"> </w:t>
      </w:r>
      <w:r>
        <w:t>и художественные, их национально-культурная специфика. Метафора, олицетворение, эпитет как изобразительные средства. Загадки.</w:t>
      </w:r>
      <w:r w:rsidR="00BD3B9B">
        <w:t xml:space="preserve"> </w:t>
      </w:r>
      <w:r>
        <w:t>Метафоричность</w:t>
      </w:r>
      <w:r w:rsidR="00BD3B9B">
        <w:t xml:space="preserve"> </w:t>
      </w:r>
      <w:r>
        <w:t>русской</w:t>
      </w:r>
      <w:r w:rsidR="00BD3B9B">
        <w:t xml:space="preserve"> </w:t>
      </w:r>
      <w:r>
        <w:t>загадки.</w:t>
      </w:r>
      <w:r w:rsidR="00BD3B9B">
        <w:t xml:space="preserve"> </w:t>
      </w:r>
      <w:r>
        <w:t>Слова</w:t>
      </w:r>
      <w:r w:rsidR="00BD3B9B">
        <w:t xml:space="preserve"> </w:t>
      </w:r>
      <w:r>
        <w:t>со</w:t>
      </w:r>
      <w:r w:rsidR="00BD3B9B">
        <w:t xml:space="preserve"> </w:t>
      </w:r>
      <w:r>
        <w:rPr>
          <w:spacing w:val="-2"/>
        </w:rPr>
        <w:t>специфическим</w:t>
      </w:r>
      <w:r w:rsidR="00BD3B9B">
        <w:t xml:space="preserve"> </w:t>
      </w:r>
      <w:r>
        <w:t>оценочно</w:t>
      </w:r>
      <w:r w:rsidR="00BD3B9B">
        <w:t xml:space="preserve"> </w:t>
      </w:r>
      <w:r>
        <w:t>характеризующим значением. Связь определённых наименований с некоторыми</w:t>
      </w:r>
      <w:r w:rsidR="00BD3B9B">
        <w:t xml:space="preserve"> </w:t>
      </w:r>
      <w:r>
        <w:t>качествами,</w:t>
      </w:r>
      <w:r w:rsidR="00BD3B9B">
        <w:t xml:space="preserve"> </w:t>
      </w:r>
      <w:r>
        <w:t>эмоциональными</w:t>
      </w:r>
      <w:r w:rsidR="00BD3B9B">
        <w:t xml:space="preserve"> </w:t>
      </w:r>
      <w:r>
        <w:t>состояниями</w:t>
      </w:r>
      <w:r w:rsidR="00BD3B9B">
        <w:t xml:space="preserve"> </w:t>
      </w:r>
      <w:r>
        <w:t>человека</w:t>
      </w:r>
      <w:r w:rsidR="00BD3B9B">
        <w:t xml:space="preserve"> </w:t>
      </w:r>
      <w:r>
        <w:t>(барышня– об изнеженной, избалованной девушке, сухарь – о сухом, неотзывчивом</w:t>
      </w:r>
      <w:r w:rsidR="00BD3B9B">
        <w:t xml:space="preserve"> </w:t>
      </w:r>
      <w:r>
        <w:t>человеке,</w:t>
      </w:r>
      <w:r w:rsidR="00BD3B9B">
        <w:t xml:space="preserve"> </w:t>
      </w:r>
      <w:r>
        <w:t>сорока–о</w:t>
      </w:r>
      <w:r w:rsidR="00BD3B9B">
        <w:t xml:space="preserve"> </w:t>
      </w:r>
      <w:r>
        <w:t>болтливой</w:t>
      </w:r>
      <w:r w:rsidR="00BD3B9B">
        <w:t xml:space="preserve"> </w:t>
      </w:r>
      <w:r>
        <w:t>женщине</w:t>
      </w:r>
      <w:r w:rsidR="00BD3B9B">
        <w:t xml:space="preserve"> </w:t>
      </w:r>
      <w:r>
        <w:t>и</w:t>
      </w:r>
      <w:r w:rsidR="00BD3B9B">
        <w:t xml:space="preserve"> </w:t>
      </w:r>
      <w:r>
        <w:t>тому</w:t>
      </w:r>
      <w:r w:rsidR="00BD3B9B">
        <w:t xml:space="preserve"> </w:t>
      </w:r>
      <w:r>
        <w:t>подобное).</w:t>
      </w:r>
      <w:r w:rsidR="00BD3B9B">
        <w:t xml:space="preserve"> </w:t>
      </w:r>
      <w:r>
        <w:t>Крылатые</w:t>
      </w:r>
      <w:r w:rsidR="00BD3B9B">
        <w:t xml:space="preserve"> </w:t>
      </w:r>
      <w:r>
        <w:t>слова и выражения из русских народных и литературных сказок, источники,</w:t>
      </w:r>
      <w:r w:rsidR="00BD3B9B">
        <w:t xml:space="preserve"> </w:t>
      </w:r>
      <w:r>
        <w:t>значение и употребление в современных ситуациях речевого общения. Русские</w:t>
      </w:r>
      <w:r w:rsidR="00BD3B9B">
        <w:t xml:space="preserve"> </w:t>
      </w:r>
      <w:r>
        <w:t>пословицы</w:t>
      </w:r>
      <w:r w:rsidR="00BD3B9B">
        <w:t xml:space="preserve"> </w:t>
      </w:r>
      <w:r>
        <w:t>и</w:t>
      </w:r>
      <w:r w:rsidR="00BD3B9B">
        <w:t xml:space="preserve"> </w:t>
      </w:r>
      <w:r>
        <w:t>поговорки</w:t>
      </w:r>
      <w:r w:rsidR="00BD3B9B">
        <w:t xml:space="preserve"> </w:t>
      </w:r>
      <w:r>
        <w:t>как</w:t>
      </w:r>
      <w:r w:rsidR="00BD3B9B">
        <w:t xml:space="preserve"> </w:t>
      </w:r>
      <w:r>
        <w:t>воплощение</w:t>
      </w:r>
      <w:r w:rsidR="00BD3B9B">
        <w:t xml:space="preserve"> </w:t>
      </w:r>
      <w:r>
        <w:t>опыта,</w:t>
      </w:r>
      <w:r w:rsidR="00BD3B9B">
        <w:t xml:space="preserve"> </w:t>
      </w:r>
      <w:r>
        <w:t>наблюдений,</w:t>
      </w:r>
      <w:r w:rsidR="00BD3B9B">
        <w:t xml:space="preserve"> </w:t>
      </w:r>
      <w:r>
        <w:t>оценок, народного ума и особенностей национальной культуры народа. Русские</w:t>
      </w:r>
      <w:r w:rsidR="00BD3B9B">
        <w:t xml:space="preserve"> </w:t>
      </w:r>
      <w:r>
        <w:t>имена.</w:t>
      </w:r>
      <w:r w:rsidR="00BD3B9B">
        <w:t xml:space="preserve"> </w:t>
      </w:r>
      <w:r>
        <w:t>Имена</w:t>
      </w:r>
      <w:r w:rsidR="00BD3B9B">
        <w:t xml:space="preserve"> </w:t>
      </w:r>
      <w:r>
        <w:t>исконно</w:t>
      </w:r>
      <w:r w:rsidR="00BD3B9B">
        <w:t xml:space="preserve"> </w:t>
      </w:r>
      <w:r>
        <w:t>русские</w:t>
      </w:r>
      <w:r w:rsidR="00BD3B9B">
        <w:t xml:space="preserve"> </w:t>
      </w:r>
      <w:r>
        <w:t>(славянские)</w:t>
      </w:r>
      <w:r w:rsidR="00BD3B9B">
        <w:t xml:space="preserve"> </w:t>
      </w:r>
      <w:r>
        <w:t>и заимствованные,</w:t>
      </w:r>
      <w:r w:rsidR="00BD3B9B">
        <w:t xml:space="preserve"> </w:t>
      </w:r>
      <w:r>
        <w:rPr>
          <w:spacing w:val="-2"/>
        </w:rPr>
        <w:t>краткие</w:t>
      </w:r>
      <w:r w:rsidR="00BD3B9B">
        <w:t xml:space="preserve"> </w:t>
      </w:r>
      <w:r>
        <w:t>сведения</w:t>
      </w:r>
      <w:r w:rsidR="00BD3B9B">
        <w:t xml:space="preserve"> </w:t>
      </w:r>
      <w:r>
        <w:t>по</w:t>
      </w:r>
      <w:r w:rsidR="00BD3B9B">
        <w:t xml:space="preserve"> </w:t>
      </w:r>
      <w:r>
        <w:t>их</w:t>
      </w:r>
      <w:r w:rsidR="00BD3B9B">
        <w:t xml:space="preserve"> </w:t>
      </w:r>
      <w:r>
        <w:t>этимологии.</w:t>
      </w:r>
      <w:r w:rsidR="00BD3B9B">
        <w:t xml:space="preserve"> </w:t>
      </w:r>
      <w:r>
        <w:t>Имена,</w:t>
      </w:r>
      <w:r w:rsidR="00BD3B9B">
        <w:t xml:space="preserve"> </w:t>
      </w:r>
      <w:r>
        <w:t>которые</w:t>
      </w:r>
      <w:r w:rsidR="00BD3B9B">
        <w:t xml:space="preserve"> </w:t>
      </w:r>
      <w:r>
        <w:t>не</w:t>
      </w:r>
      <w:r w:rsidR="00BD3B9B">
        <w:t xml:space="preserve"> </w:t>
      </w:r>
      <w:r>
        <w:t>являются</w:t>
      </w:r>
      <w:r w:rsidR="00BD3B9B">
        <w:t xml:space="preserve"> </w:t>
      </w:r>
      <w:r>
        <w:t>исконно</w:t>
      </w:r>
      <w:r w:rsidR="00BD3B9B">
        <w:t xml:space="preserve"> </w:t>
      </w:r>
      <w:r>
        <w:t>русскими, но воспринимаются как таковые. Имена, входящие в состав пословиц и поговорок,</w:t>
      </w:r>
      <w:r w:rsidR="00BD3B9B">
        <w:t xml:space="preserve"> имеющие </w:t>
      </w:r>
      <w:r>
        <w:t>в</w:t>
      </w:r>
      <w:r w:rsidR="00BD3B9B">
        <w:t xml:space="preserve"> </w:t>
      </w:r>
      <w:r>
        <w:t>силу</w:t>
      </w:r>
      <w:r w:rsidR="00BD3B9B">
        <w:t xml:space="preserve"> </w:t>
      </w:r>
      <w:r>
        <w:t>этого</w:t>
      </w:r>
      <w:r w:rsidR="00BD3B9B">
        <w:t xml:space="preserve"> </w:t>
      </w:r>
      <w:r>
        <w:t>определённую</w:t>
      </w:r>
      <w:r w:rsidR="00BD3B9B">
        <w:t xml:space="preserve"> </w:t>
      </w:r>
      <w:r>
        <w:t>стилистическую</w:t>
      </w:r>
      <w:r w:rsidR="00BD3B9B">
        <w:t xml:space="preserve"> </w:t>
      </w:r>
      <w:r>
        <w:t>окраску. Общеизвестные старинные русские города. Происхождение их названий.</w:t>
      </w:r>
      <w:r w:rsidR="00BD3B9B">
        <w:t xml:space="preserve"> </w:t>
      </w:r>
      <w:r>
        <w:t>Ознакомление</w:t>
      </w:r>
      <w:r w:rsidR="00BD3B9B">
        <w:t xml:space="preserve"> </w:t>
      </w:r>
      <w:r>
        <w:t>с</w:t>
      </w:r>
      <w:r w:rsidR="00BD3B9B">
        <w:t xml:space="preserve"> </w:t>
      </w:r>
      <w:r>
        <w:t>историей</w:t>
      </w:r>
      <w:r w:rsidR="00BD3B9B">
        <w:t xml:space="preserve"> </w:t>
      </w:r>
      <w:r>
        <w:t>и</w:t>
      </w:r>
      <w:r w:rsidR="00BD3B9B">
        <w:t xml:space="preserve"> </w:t>
      </w:r>
      <w:r>
        <w:t>этимологией</w:t>
      </w:r>
      <w:r w:rsidR="00BD3B9B">
        <w:t xml:space="preserve"> </w:t>
      </w:r>
      <w:r>
        <w:t>некоторых</w:t>
      </w:r>
      <w:r w:rsidR="00BD3B9B">
        <w:t xml:space="preserve"> </w:t>
      </w:r>
      <w:r>
        <w:rPr>
          <w:spacing w:val="-2"/>
        </w:rPr>
        <w:t>слов.</w:t>
      </w:r>
    </w:p>
    <w:p w:rsidR="00152FD3" w:rsidRPr="00BD3B9B" w:rsidRDefault="00152FD3" w:rsidP="00152FD3">
      <w:pPr>
        <w:pStyle w:val="Heading1"/>
        <w:spacing w:before="63"/>
        <w:rPr>
          <w:rFonts w:ascii="Times New Roman" w:hAnsi="Times New Roman" w:cs="Times New Roman"/>
          <w:b/>
          <w:color w:val="auto"/>
          <w:sz w:val="24"/>
        </w:rPr>
      </w:pPr>
      <w:r w:rsidRPr="00BD3B9B">
        <w:rPr>
          <w:rFonts w:ascii="Times New Roman" w:hAnsi="Times New Roman" w:cs="Times New Roman"/>
          <w:b/>
          <w:color w:val="auto"/>
          <w:sz w:val="24"/>
        </w:rPr>
        <w:t>Культура</w:t>
      </w:r>
      <w:r w:rsidR="00BD3B9B" w:rsidRPr="00BD3B9B">
        <w:rPr>
          <w:rFonts w:ascii="Times New Roman" w:hAnsi="Times New Roman" w:cs="Times New Roman"/>
          <w:b/>
          <w:color w:val="auto"/>
          <w:sz w:val="24"/>
        </w:rPr>
        <w:t xml:space="preserve"> </w:t>
      </w:r>
      <w:r w:rsidRPr="00BD3B9B">
        <w:rPr>
          <w:rFonts w:ascii="Times New Roman" w:hAnsi="Times New Roman" w:cs="Times New Roman"/>
          <w:b/>
          <w:color w:val="auto"/>
          <w:spacing w:val="-4"/>
          <w:sz w:val="24"/>
        </w:rPr>
        <w:t>речи.</w:t>
      </w:r>
    </w:p>
    <w:p w:rsidR="00152FD3" w:rsidRDefault="00152FD3" w:rsidP="00BD3B9B">
      <w:pPr>
        <w:pStyle w:val="af4"/>
        <w:spacing w:after="0"/>
        <w:ind w:firstLine="693"/>
        <w:jc w:val="both"/>
      </w:pPr>
      <w:r>
        <w:t>Основные</w:t>
      </w:r>
      <w:r w:rsidR="00BD3B9B">
        <w:t xml:space="preserve"> </w:t>
      </w:r>
      <w:r>
        <w:t>орфоэпические</w:t>
      </w:r>
      <w:r w:rsidR="00BD3B9B">
        <w:t xml:space="preserve"> </w:t>
      </w:r>
      <w:r>
        <w:t>нормы</w:t>
      </w:r>
      <w:r w:rsidR="00BD3B9B">
        <w:t xml:space="preserve"> </w:t>
      </w:r>
      <w:r>
        <w:t>современного</w:t>
      </w:r>
      <w:r w:rsidR="00BD3B9B">
        <w:t xml:space="preserve"> </w:t>
      </w:r>
      <w:r>
        <w:t>русского</w:t>
      </w:r>
      <w:r w:rsidR="00BD3B9B">
        <w:t xml:space="preserve"> </w:t>
      </w:r>
      <w:r>
        <w:rPr>
          <w:spacing w:val="-2"/>
        </w:rPr>
        <w:t>литературного</w:t>
      </w:r>
      <w:r w:rsidR="00BD3B9B">
        <w:t xml:space="preserve"> </w:t>
      </w:r>
      <w:r>
        <w:t>языка. Понятие о варианте нормы. Равноправные и допустимые варианты произношения. Нерекомендуемые и неправильные варианты произношения. Запретительные</w:t>
      </w:r>
      <w:r w:rsidR="00BD3B9B">
        <w:t xml:space="preserve"> </w:t>
      </w:r>
      <w:r>
        <w:t>пометы</w:t>
      </w:r>
      <w:r w:rsidR="00BD3B9B">
        <w:t xml:space="preserve"> </w:t>
      </w:r>
      <w:r>
        <w:t>в</w:t>
      </w:r>
      <w:r w:rsidR="00BD3B9B">
        <w:t xml:space="preserve"> </w:t>
      </w:r>
      <w:r>
        <w:t>орфоэпических</w:t>
      </w:r>
      <w:r w:rsidR="00BD3B9B">
        <w:t xml:space="preserve"> </w:t>
      </w:r>
      <w:r>
        <w:t>словарях.</w:t>
      </w:r>
      <w:r w:rsidR="00BD3B9B">
        <w:t xml:space="preserve"> </w:t>
      </w:r>
      <w:r>
        <w:t>Постоянное</w:t>
      </w:r>
      <w:r w:rsidR="00BD3B9B">
        <w:t xml:space="preserve"> </w:t>
      </w:r>
      <w:r>
        <w:t>и</w:t>
      </w:r>
      <w:r w:rsidR="00BD3B9B">
        <w:t xml:space="preserve"> </w:t>
      </w:r>
      <w:r>
        <w:t>подвижное ударение в именах существительных, именах прилагательных, глаголах.</w:t>
      </w:r>
      <w:r w:rsidR="00BD3B9B">
        <w:t xml:space="preserve"> </w:t>
      </w:r>
      <w:r>
        <w:t>Омографы: ударение как маркер смысла слова. Произносительные варианты орфоэпической</w:t>
      </w:r>
      <w:r w:rsidR="00BD3B9B">
        <w:t xml:space="preserve"> </w:t>
      </w:r>
      <w:r>
        <w:t>нормы.</w:t>
      </w:r>
      <w:r w:rsidR="00BD3B9B">
        <w:t xml:space="preserve"> </w:t>
      </w:r>
      <w:r>
        <w:t>Основные</w:t>
      </w:r>
      <w:r w:rsidR="00BD3B9B">
        <w:t xml:space="preserve"> </w:t>
      </w:r>
      <w:r>
        <w:t>лексические</w:t>
      </w:r>
      <w:r w:rsidR="00BD3B9B">
        <w:t xml:space="preserve"> </w:t>
      </w:r>
      <w:r>
        <w:t>нормы</w:t>
      </w:r>
      <w:r w:rsidR="00BD3B9B">
        <w:t xml:space="preserve"> </w:t>
      </w:r>
      <w:r>
        <w:t>современного</w:t>
      </w:r>
      <w:r w:rsidR="00BD3B9B">
        <w:t xml:space="preserve"> </w:t>
      </w:r>
      <w:r>
        <w:t>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w:t>
      </w:r>
      <w:r w:rsidR="00BD3B9B">
        <w:t xml:space="preserve"> </w:t>
      </w:r>
      <w:r>
        <w:t>употребления</w:t>
      </w:r>
      <w:r w:rsidR="00BD3B9B">
        <w:t xml:space="preserve"> </w:t>
      </w:r>
      <w:r>
        <w:t>имён</w:t>
      </w:r>
      <w:r w:rsidR="00BD3B9B">
        <w:t xml:space="preserve"> </w:t>
      </w:r>
      <w:r>
        <w:t>существительных,</w:t>
      </w:r>
      <w:r w:rsidR="00BD3B9B">
        <w:t xml:space="preserve"> </w:t>
      </w:r>
      <w:r>
        <w:t>прилагательных,</w:t>
      </w:r>
      <w:r w:rsidR="00BD3B9B">
        <w:t xml:space="preserve"> </w:t>
      </w:r>
      <w:r>
        <w:t>глаголов</w:t>
      </w:r>
      <w:r w:rsidR="00BD3B9B">
        <w:t xml:space="preserve"> </w:t>
      </w:r>
      <w:r>
        <w:t>в</w:t>
      </w:r>
      <w:r w:rsidR="00BD3B9B">
        <w:t xml:space="preserve"> </w:t>
      </w:r>
      <w:r>
        <w:rPr>
          <w:spacing w:val="-2"/>
        </w:rPr>
        <w:t>речи.</w:t>
      </w:r>
      <w:r w:rsidR="00BD3B9B">
        <w:t xml:space="preserve"> </w:t>
      </w:r>
      <w:r>
        <w:t>Типичные примеры нарушения лексической нормы, связанные с употреблением</w:t>
      </w:r>
      <w:r w:rsidR="00BD3B9B">
        <w:t xml:space="preserve"> </w:t>
      </w:r>
      <w:r>
        <w:t>имён</w:t>
      </w:r>
      <w:r w:rsidR="00BD3B9B">
        <w:t xml:space="preserve"> </w:t>
      </w:r>
      <w:r>
        <w:t>существительных,</w:t>
      </w:r>
      <w:r w:rsidR="00BD3B9B">
        <w:t xml:space="preserve"> </w:t>
      </w:r>
      <w:r>
        <w:t>прилагательных,</w:t>
      </w:r>
      <w:r w:rsidR="00BD3B9B">
        <w:t xml:space="preserve"> </w:t>
      </w:r>
      <w:r>
        <w:t>глаголов</w:t>
      </w:r>
      <w:r w:rsidR="00BD3B9B">
        <w:t xml:space="preserve"> </w:t>
      </w:r>
      <w:r>
        <w:t>в</w:t>
      </w:r>
      <w:r w:rsidR="00BD3B9B">
        <w:t xml:space="preserve"> </w:t>
      </w:r>
      <w:r>
        <w:t>современном</w:t>
      </w:r>
      <w:r w:rsidR="00BD3B9B">
        <w:t xml:space="preserve"> </w:t>
      </w:r>
      <w:r>
        <w:t>русском</w:t>
      </w:r>
      <w:r w:rsidR="00BD3B9B">
        <w:t xml:space="preserve"> </w:t>
      </w:r>
      <w:r>
        <w:t>литературном</w:t>
      </w:r>
      <w:r w:rsidR="00BD3B9B">
        <w:t xml:space="preserve"> </w:t>
      </w:r>
      <w:r>
        <w:t>языке.</w:t>
      </w:r>
      <w:r w:rsidR="00BD3B9B">
        <w:t xml:space="preserve"> </w:t>
      </w:r>
      <w:r>
        <w:t>Основные</w:t>
      </w:r>
      <w:r w:rsidR="00BD3B9B">
        <w:t xml:space="preserve"> </w:t>
      </w:r>
      <w:r>
        <w:t>грамматические</w:t>
      </w:r>
      <w:r w:rsidR="00BD3B9B">
        <w:t xml:space="preserve"> </w:t>
      </w:r>
      <w:r>
        <w:t xml:space="preserve">нормы современного русского </w:t>
      </w:r>
      <w:r>
        <w:lastRenderedPageBreak/>
        <w:t>литературного языка. Род заимствованных</w:t>
      </w:r>
      <w:r w:rsidR="00BD3B9B">
        <w:t xml:space="preserve"> </w:t>
      </w:r>
      <w:r>
        <w:t>несклоняемых</w:t>
      </w:r>
      <w:r w:rsidR="00BD3B9B">
        <w:t xml:space="preserve"> </w:t>
      </w:r>
      <w:r>
        <w:t>имён</w:t>
      </w:r>
      <w:r w:rsidR="00BD3B9B">
        <w:t xml:space="preserve"> </w:t>
      </w:r>
      <w:r>
        <w:t>существительных,</w:t>
      </w:r>
      <w:r w:rsidR="00BD3B9B">
        <w:t xml:space="preserve"> </w:t>
      </w:r>
      <w:r>
        <w:t>род</w:t>
      </w:r>
      <w:r w:rsidR="00BD3B9B">
        <w:t xml:space="preserve"> </w:t>
      </w:r>
      <w:r>
        <w:t>сложных</w:t>
      </w:r>
      <w:r w:rsidR="00BD3B9B">
        <w:t xml:space="preserve"> </w:t>
      </w:r>
      <w:r>
        <w:t>существительных,</w:t>
      </w:r>
      <w:r w:rsidR="00BD3B9B">
        <w:t xml:space="preserve"> </w:t>
      </w:r>
      <w:r>
        <w:t>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w:t>
      </w:r>
      <w:r w:rsidR="00BD3B9B">
        <w:t xml:space="preserve"> </w:t>
      </w:r>
      <w:r>
        <w:t>профессиональные</w:t>
      </w:r>
      <w:r w:rsidR="00BD3B9B">
        <w:t xml:space="preserve"> </w:t>
      </w:r>
      <w:r>
        <w:t>особенности</w:t>
      </w:r>
      <w:r w:rsidR="00BD3B9B">
        <w:t xml:space="preserve"> </w:t>
      </w:r>
      <w:r>
        <w:t>формы</w:t>
      </w:r>
      <w:r w:rsidR="00BD3B9B">
        <w:t xml:space="preserve"> </w:t>
      </w:r>
      <w:r>
        <w:t>именительного</w:t>
      </w:r>
      <w:r w:rsidR="00BD3B9B">
        <w:t xml:space="preserve"> </w:t>
      </w:r>
      <w:r>
        <w:rPr>
          <w:spacing w:val="-2"/>
        </w:rPr>
        <w:t>падежа</w:t>
      </w:r>
      <w:r w:rsidR="00BD3B9B">
        <w:t xml:space="preserve"> </w:t>
      </w:r>
      <w:r>
        <w:t>множественного числа существительных мужского рода. Правила речевого этикета: нормы и традиции. Устойчивые формулы речевого этикета в общении. Обращение в русском речевом этикете. История этикетной формулы</w:t>
      </w:r>
      <w:r w:rsidR="00BD3B9B">
        <w:t xml:space="preserve"> </w:t>
      </w:r>
      <w:r>
        <w:t>обращения</w:t>
      </w:r>
      <w:r w:rsidR="00BD3B9B">
        <w:t xml:space="preserve"> </w:t>
      </w:r>
      <w:r>
        <w:t>в</w:t>
      </w:r>
      <w:r w:rsidR="00BD3B9B">
        <w:t xml:space="preserve"> </w:t>
      </w:r>
      <w:r>
        <w:t>русском</w:t>
      </w:r>
      <w:r w:rsidR="00BD3B9B">
        <w:t xml:space="preserve"> </w:t>
      </w:r>
      <w:r>
        <w:t>языке.</w:t>
      </w:r>
      <w:r w:rsidR="00BD3B9B">
        <w:t xml:space="preserve"> </w:t>
      </w:r>
      <w:r>
        <w:t>Особенности</w:t>
      </w:r>
      <w:r w:rsidR="00BD3B9B">
        <w:t xml:space="preserve"> </w:t>
      </w:r>
      <w:r>
        <w:t>употребления</w:t>
      </w:r>
      <w:r w:rsidR="00BD3B9B">
        <w:t xml:space="preserve"> </w:t>
      </w:r>
      <w:r>
        <w:t>в</w:t>
      </w:r>
      <w:r w:rsidR="00BD3B9B">
        <w:t xml:space="preserve"> </w:t>
      </w:r>
      <w:r>
        <w:t>качестве обращений собственных имён, названий людей по степени родства, по положению в обществе, по профессии, должности, по возрасту и полу.</w:t>
      </w:r>
      <w:r w:rsidR="00BD3B9B">
        <w:t xml:space="preserve"> </w:t>
      </w:r>
      <w:r>
        <w:t>Обращение</w:t>
      </w:r>
      <w:r w:rsidR="00BD3B9B">
        <w:t xml:space="preserve"> </w:t>
      </w:r>
      <w:r>
        <w:t>как</w:t>
      </w:r>
      <w:r w:rsidR="00BD3B9B">
        <w:t xml:space="preserve"> </w:t>
      </w:r>
      <w:r>
        <w:t>показатель</w:t>
      </w:r>
      <w:r w:rsidR="00BD3B9B">
        <w:t xml:space="preserve"> </w:t>
      </w:r>
      <w:r>
        <w:t>степени</w:t>
      </w:r>
      <w:r w:rsidR="00BD3B9B">
        <w:t xml:space="preserve"> </w:t>
      </w:r>
      <w:r>
        <w:t>воспитанности</w:t>
      </w:r>
      <w:r w:rsidR="00BD3B9B">
        <w:t xml:space="preserve"> </w:t>
      </w:r>
      <w:r>
        <w:t>человека,</w:t>
      </w:r>
      <w:r w:rsidR="00BD3B9B">
        <w:t xml:space="preserve"> </w:t>
      </w:r>
      <w:r>
        <w:t>отношения</w:t>
      </w:r>
      <w:r w:rsidR="00BD3B9B">
        <w:t xml:space="preserve"> </w:t>
      </w:r>
      <w:r>
        <w:t>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152FD3" w:rsidRPr="00BD3B9B" w:rsidRDefault="00152FD3" w:rsidP="00BD3B9B">
      <w:pPr>
        <w:pStyle w:val="Heading1"/>
        <w:spacing w:before="0"/>
        <w:rPr>
          <w:rFonts w:ascii="Times New Roman" w:hAnsi="Times New Roman" w:cs="Times New Roman"/>
          <w:b/>
          <w:color w:val="auto"/>
          <w:sz w:val="24"/>
        </w:rPr>
      </w:pPr>
      <w:r w:rsidRPr="00BD3B9B">
        <w:rPr>
          <w:rFonts w:ascii="Times New Roman" w:hAnsi="Times New Roman" w:cs="Times New Roman"/>
          <w:b/>
          <w:color w:val="auto"/>
          <w:sz w:val="24"/>
        </w:rPr>
        <w:t>Речь.</w:t>
      </w:r>
      <w:r w:rsidR="00621163">
        <w:rPr>
          <w:rFonts w:ascii="Times New Roman" w:hAnsi="Times New Roman" w:cs="Times New Roman"/>
          <w:b/>
          <w:color w:val="auto"/>
          <w:sz w:val="24"/>
        </w:rPr>
        <w:t xml:space="preserve"> </w:t>
      </w:r>
      <w:r w:rsidRPr="00BD3B9B">
        <w:rPr>
          <w:rFonts w:ascii="Times New Roman" w:hAnsi="Times New Roman" w:cs="Times New Roman"/>
          <w:b/>
          <w:color w:val="auto"/>
          <w:sz w:val="24"/>
        </w:rPr>
        <w:t>Речевая</w:t>
      </w:r>
      <w:r w:rsidR="00621163">
        <w:rPr>
          <w:rFonts w:ascii="Times New Roman" w:hAnsi="Times New Roman" w:cs="Times New Roman"/>
          <w:b/>
          <w:color w:val="auto"/>
          <w:sz w:val="24"/>
        </w:rPr>
        <w:t xml:space="preserve"> </w:t>
      </w:r>
      <w:r w:rsidRPr="00BD3B9B">
        <w:rPr>
          <w:rFonts w:ascii="Times New Roman" w:hAnsi="Times New Roman" w:cs="Times New Roman"/>
          <w:b/>
          <w:color w:val="auto"/>
          <w:sz w:val="24"/>
        </w:rPr>
        <w:t>деятельность.</w:t>
      </w:r>
      <w:r w:rsidR="00621163">
        <w:rPr>
          <w:rFonts w:ascii="Times New Roman" w:hAnsi="Times New Roman" w:cs="Times New Roman"/>
          <w:b/>
          <w:color w:val="auto"/>
          <w:sz w:val="24"/>
        </w:rPr>
        <w:t xml:space="preserve"> </w:t>
      </w:r>
      <w:r w:rsidRPr="00BD3B9B">
        <w:rPr>
          <w:rFonts w:ascii="Times New Roman" w:hAnsi="Times New Roman" w:cs="Times New Roman"/>
          <w:b/>
          <w:color w:val="auto"/>
          <w:spacing w:val="-2"/>
          <w:sz w:val="24"/>
        </w:rPr>
        <w:t>Текст.</w:t>
      </w:r>
    </w:p>
    <w:p w:rsidR="00152FD3" w:rsidRDefault="00152FD3" w:rsidP="00621163">
      <w:pPr>
        <w:pStyle w:val="af4"/>
        <w:spacing w:before="26" w:line="271" w:lineRule="auto"/>
        <w:ind w:right="4" w:hanging="10"/>
        <w:jc w:val="both"/>
      </w:pPr>
      <w:r>
        <w:t>Язык</w:t>
      </w:r>
      <w:r w:rsidR="00621163">
        <w:t xml:space="preserve"> </w:t>
      </w:r>
      <w:r>
        <w:t>и</w:t>
      </w:r>
      <w:r w:rsidR="00621163">
        <w:t xml:space="preserve"> </w:t>
      </w:r>
      <w:r>
        <w:t>речь.</w:t>
      </w:r>
      <w:r w:rsidR="00621163">
        <w:t xml:space="preserve"> </w:t>
      </w:r>
      <w:r>
        <w:t>Средства</w:t>
      </w:r>
      <w:r w:rsidR="00621163">
        <w:t xml:space="preserve"> </w:t>
      </w:r>
      <w:r>
        <w:t>выразительной</w:t>
      </w:r>
      <w:r w:rsidR="00621163">
        <w:t xml:space="preserve"> </w:t>
      </w:r>
      <w:r>
        <w:t>устной</w:t>
      </w:r>
      <w:r w:rsidR="00621163">
        <w:t xml:space="preserve"> </w:t>
      </w:r>
      <w:r>
        <w:t>речи</w:t>
      </w:r>
      <w:r w:rsidR="00621163">
        <w:t xml:space="preserve"> </w:t>
      </w:r>
      <w:r>
        <w:t>(тон,</w:t>
      </w:r>
      <w:r w:rsidR="00621163">
        <w:t xml:space="preserve"> </w:t>
      </w:r>
      <w:r>
        <w:t>тембр,</w:t>
      </w:r>
      <w:r w:rsidR="00621163">
        <w:t xml:space="preserve"> </w:t>
      </w:r>
      <w:r>
        <w:t xml:space="preserve">темп), способы тренировки </w:t>
      </w:r>
      <w:r w:rsidR="00621163">
        <w:t xml:space="preserve"> </w:t>
      </w:r>
      <w:r>
        <w:t xml:space="preserve">(скороговорки). </w:t>
      </w:r>
      <w:r w:rsidR="00621163">
        <w:t xml:space="preserve"> </w:t>
      </w:r>
      <w:r>
        <w:t>Интонация и жесты. Текст.</w:t>
      </w:r>
      <w:r w:rsidR="00621163">
        <w:t xml:space="preserve"> </w:t>
      </w:r>
      <w:r>
        <w:t>Композиционные</w:t>
      </w:r>
      <w:r w:rsidR="00621163">
        <w:t xml:space="preserve"> </w:t>
      </w:r>
      <w:r>
        <w:t>формы</w:t>
      </w:r>
      <w:r w:rsidR="00621163">
        <w:t xml:space="preserve"> </w:t>
      </w:r>
      <w:r>
        <w:t>описания,</w:t>
      </w:r>
      <w:r w:rsidR="00621163">
        <w:t xml:space="preserve"> </w:t>
      </w:r>
      <w:r>
        <w:t>повествования,</w:t>
      </w:r>
      <w:r w:rsidR="00621163">
        <w:t xml:space="preserve"> </w:t>
      </w:r>
      <w:r>
        <w:rPr>
          <w:spacing w:val="-2"/>
        </w:rPr>
        <w:t>рассуждения.</w:t>
      </w:r>
      <w:r w:rsidR="00621163">
        <w:t xml:space="preserve"> </w:t>
      </w:r>
      <w:r>
        <w:t>Функциональные разновидности языка. Разговорная речь. Просьба, извинение как жанры разговорной речи. Официально-деловой стиль. Объявление</w:t>
      </w:r>
      <w:r w:rsidR="00621163">
        <w:t xml:space="preserve"> </w:t>
      </w:r>
      <w:r>
        <w:t>(устное</w:t>
      </w:r>
      <w:r w:rsidR="00621163">
        <w:t xml:space="preserve"> </w:t>
      </w:r>
      <w:r>
        <w:t>и</w:t>
      </w:r>
      <w:r w:rsidR="00621163">
        <w:t xml:space="preserve"> </w:t>
      </w:r>
      <w:r>
        <w:t>письменное).</w:t>
      </w:r>
      <w:r w:rsidR="00621163">
        <w:t xml:space="preserve"> </w:t>
      </w:r>
      <w:r>
        <w:t>Учебно-научный</w:t>
      </w:r>
      <w:r w:rsidR="00621163">
        <w:t xml:space="preserve"> </w:t>
      </w:r>
      <w:r>
        <w:t>стиль.</w:t>
      </w:r>
      <w:r w:rsidR="00621163">
        <w:t xml:space="preserve"> </w:t>
      </w:r>
      <w:r>
        <w:t>План</w:t>
      </w:r>
      <w:r w:rsidR="00621163">
        <w:t xml:space="preserve"> </w:t>
      </w:r>
      <w:r>
        <w:t>ответа</w:t>
      </w:r>
      <w:r w:rsidR="00621163">
        <w:t xml:space="preserve"> </w:t>
      </w:r>
      <w:r>
        <w:t>на уроке, план текста. Публицистический стиль. Устное выступление. Девиз, слоган. Язык художественной литературы. Литературная сказка. Рассказ.</w:t>
      </w:r>
      <w:r w:rsidR="00621163">
        <w:t xml:space="preserve"> </w:t>
      </w:r>
      <w:r>
        <w:t>Особенности</w:t>
      </w:r>
      <w:r w:rsidR="00621163">
        <w:t xml:space="preserve"> </w:t>
      </w:r>
      <w:r>
        <w:t>языка</w:t>
      </w:r>
      <w:r w:rsidR="00621163">
        <w:t xml:space="preserve"> </w:t>
      </w:r>
      <w:r>
        <w:t>фольклорных</w:t>
      </w:r>
      <w:r w:rsidR="00621163">
        <w:t xml:space="preserve"> </w:t>
      </w:r>
      <w:r>
        <w:t>текстов.</w:t>
      </w:r>
      <w:r w:rsidR="00621163">
        <w:t xml:space="preserve"> </w:t>
      </w:r>
      <w:r>
        <w:t>Загадка,</w:t>
      </w:r>
      <w:r w:rsidR="00621163">
        <w:t xml:space="preserve"> </w:t>
      </w:r>
      <w:r>
        <w:t>пословица.</w:t>
      </w:r>
      <w:r w:rsidR="00621163">
        <w:t xml:space="preserve"> </w:t>
      </w:r>
      <w:r>
        <w:t>Сказка. Особенности языка сказки (сравнения, синонимы, антонимы, слова с уменьшительными суффиксами и так далее).</w:t>
      </w:r>
    </w:p>
    <w:p w:rsidR="00152FD3" w:rsidRPr="00621163" w:rsidRDefault="00152FD3" w:rsidP="00EE5F81">
      <w:pPr>
        <w:pStyle w:val="af2"/>
        <w:numPr>
          <w:ilvl w:val="0"/>
          <w:numId w:val="96"/>
        </w:numPr>
        <w:tabs>
          <w:tab w:val="left" w:pos="904"/>
        </w:tabs>
        <w:autoSpaceDE w:val="0"/>
        <w:autoSpaceDN w:val="0"/>
        <w:spacing w:after="0" w:line="240" w:lineRule="auto"/>
        <w:ind w:left="904" w:hanging="211"/>
        <w:contextualSpacing w:val="0"/>
        <w:rPr>
          <w:rFonts w:ascii="Times New Roman" w:hAnsi="Times New Roman"/>
          <w:b/>
          <w:sz w:val="24"/>
          <w:szCs w:val="24"/>
        </w:rPr>
      </w:pPr>
      <w:r w:rsidRPr="00621163">
        <w:rPr>
          <w:rFonts w:ascii="Times New Roman" w:hAnsi="Times New Roman"/>
          <w:b/>
          <w:spacing w:val="-2"/>
          <w:sz w:val="24"/>
          <w:szCs w:val="24"/>
        </w:rPr>
        <w:t>КЛАСС</w:t>
      </w:r>
    </w:p>
    <w:p w:rsidR="00152FD3" w:rsidRPr="00621163" w:rsidRDefault="00152FD3" w:rsidP="00152FD3">
      <w:pPr>
        <w:pStyle w:val="Heading1"/>
        <w:spacing w:before="84"/>
        <w:rPr>
          <w:rFonts w:ascii="Times New Roman" w:hAnsi="Times New Roman" w:cs="Times New Roman"/>
          <w:b/>
          <w:color w:val="auto"/>
          <w:sz w:val="24"/>
        </w:rPr>
      </w:pPr>
      <w:r w:rsidRPr="00621163">
        <w:rPr>
          <w:rFonts w:ascii="Times New Roman" w:hAnsi="Times New Roman" w:cs="Times New Roman"/>
          <w:b/>
          <w:color w:val="auto"/>
          <w:sz w:val="24"/>
        </w:rPr>
        <w:t>Язык</w:t>
      </w:r>
      <w:r w:rsidR="00621163">
        <w:rPr>
          <w:rFonts w:ascii="Times New Roman" w:hAnsi="Times New Roman" w:cs="Times New Roman"/>
          <w:b/>
          <w:color w:val="auto"/>
          <w:sz w:val="24"/>
        </w:rPr>
        <w:t xml:space="preserve"> </w:t>
      </w:r>
      <w:r w:rsidRPr="00621163">
        <w:rPr>
          <w:rFonts w:ascii="Times New Roman" w:hAnsi="Times New Roman" w:cs="Times New Roman"/>
          <w:b/>
          <w:color w:val="auto"/>
          <w:sz w:val="24"/>
        </w:rPr>
        <w:t>и</w:t>
      </w:r>
      <w:r w:rsidR="00621163">
        <w:rPr>
          <w:rFonts w:ascii="Times New Roman" w:hAnsi="Times New Roman" w:cs="Times New Roman"/>
          <w:b/>
          <w:color w:val="auto"/>
          <w:sz w:val="24"/>
        </w:rPr>
        <w:t xml:space="preserve"> </w:t>
      </w:r>
      <w:r w:rsidRPr="00621163">
        <w:rPr>
          <w:rFonts w:ascii="Times New Roman" w:hAnsi="Times New Roman" w:cs="Times New Roman"/>
          <w:b/>
          <w:color w:val="auto"/>
          <w:spacing w:val="-2"/>
          <w:sz w:val="24"/>
        </w:rPr>
        <w:t>культура</w:t>
      </w:r>
    </w:p>
    <w:p w:rsidR="00152FD3" w:rsidRDefault="00152FD3" w:rsidP="00621163">
      <w:pPr>
        <w:pStyle w:val="af4"/>
        <w:spacing w:after="0" w:line="271" w:lineRule="auto"/>
        <w:ind w:hanging="10"/>
        <w:jc w:val="both"/>
      </w:pPr>
      <w:r>
        <w:t>Краткая</w:t>
      </w:r>
      <w:r w:rsidR="00621163">
        <w:t xml:space="preserve"> </w:t>
      </w:r>
      <w:r>
        <w:t>история</w:t>
      </w:r>
      <w:r w:rsidR="00621163">
        <w:t xml:space="preserve"> </w:t>
      </w:r>
      <w:r>
        <w:t>русского</w:t>
      </w:r>
      <w:r w:rsidR="00621163">
        <w:t xml:space="preserve"> </w:t>
      </w:r>
      <w:r>
        <w:t>литературного</w:t>
      </w:r>
      <w:r w:rsidR="00621163">
        <w:t xml:space="preserve"> </w:t>
      </w:r>
      <w:r>
        <w:t>языка.</w:t>
      </w:r>
      <w:r w:rsidR="00621163">
        <w:t xml:space="preserve"> </w:t>
      </w:r>
      <w:r>
        <w:t>Роль</w:t>
      </w:r>
      <w:r w:rsidR="00621163">
        <w:t xml:space="preserve"> </w:t>
      </w:r>
      <w:r>
        <w:t>церковнославянского (старославянского) я</w:t>
      </w:r>
      <w:r w:rsidR="00621163">
        <w:t xml:space="preserve">зыка в развитии русского языка. </w:t>
      </w:r>
      <w:r>
        <w:t>Национально</w:t>
      </w:r>
      <w:r w:rsidR="00621163">
        <w:t>-</w:t>
      </w:r>
      <w:r>
        <w:t>культурное своеобразие диалектизмов. Диалекты как часть народной культуры. Диалектизмы. Сведения о диалектных названиях предметов</w:t>
      </w:r>
      <w:r w:rsidR="00621163">
        <w:t xml:space="preserve"> </w:t>
      </w:r>
      <w:r>
        <w:t>быта,</w:t>
      </w:r>
      <w:r w:rsidR="00621163">
        <w:t xml:space="preserve"> </w:t>
      </w:r>
      <w:r>
        <w:t>значениях</w:t>
      </w:r>
      <w:r w:rsidR="00621163">
        <w:t xml:space="preserve"> </w:t>
      </w:r>
      <w:r>
        <w:t>слов,</w:t>
      </w:r>
      <w:r w:rsidR="00621163">
        <w:t xml:space="preserve"> </w:t>
      </w:r>
      <w:r>
        <w:t>понятиях,</w:t>
      </w:r>
      <w:r w:rsidR="00621163">
        <w:t xml:space="preserve"> </w:t>
      </w:r>
      <w:r>
        <w:t>не</w:t>
      </w:r>
      <w:r w:rsidR="00621163">
        <w:t xml:space="preserve"> </w:t>
      </w:r>
      <w:r>
        <w:t>свойственных</w:t>
      </w:r>
      <w:r w:rsidR="00621163">
        <w:t xml:space="preserve"> </w:t>
      </w:r>
      <w:r>
        <w:t xml:space="preserve">литературному </w:t>
      </w:r>
      <w:r w:rsidR="00621163">
        <w:t xml:space="preserve"> </w:t>
      </w:r>
      <w:r>
        <w:t>обычаях, народном календаре и другое</w:t>
      </w:r>
      <w:r w:rsidR="00621163">
        <w:t xml:space="preserve">. </w:t>
      </w:r>
      <w:r>
        <w:t>Использование диалектной лексики в произведениях художественной литературы. Лексические заимствования как результат взаимодействия национальных культур.</w:t>
      </w:r>
      <w:r w:rsidR="00621163">
        <w:t xml:space="preserve"> </w:t>
      </w:r>
      <w:r>
        <w:t>Лексика,</w:t>
      </w:r>
      <w:r w:rsidR="00621163">
        <w:t xml:space="preserve"> </w:t>
      </w:r>
      <w:r>
        <w:t>заимствованная</w:t>
      </w:r>
      <w:r w:rsidR="00621163">
        <w:t xml:space="preserve"> </w:t>
      </w:r>
      <w:r>
        <w:t>русским</w:t>
      </w:r>
      <w:r w:rsidR="00621163">
        <w:t xml:space="preserve"> </w:t>
      </w:r>
      <w:r>
        <w:t>языком</w:t>
      </w:r>
      <w:r w:rsidR="00621163">
        <w:t xml:space="preserve"> </w:t>
      </w:r>
      <w:r>
        <w:t>из</w:t>
      </w:r>
      <w:r w:rsidR="00621163">
        <w:t xml:space="preserve"> </w:t>
      </w:r>
      <w:r>
        <w:t>языков</w:t>
      </w:r>
      <w:r w:rsidR="00621163">
        <w:t xml:space="preserve"> </w:t>
      </w:r>
      <w:r>
        <w:t>народов</w:t>
      </w:r>
      <w:r w:rsidR="00621163">
        <w:t xml:space="preserve"> </w:t>
      </w:r>
      <w:r>
        <w:t>России</w:t>
      </w:r>
      <w:r w:rsidR="00621163">
        <w:t xml:space="preserve"> </w:t>
      </w:r>
      <w:r>
        <w:t>и</w:t>
      </w:r>
      <w:r w:rsidR="00621163">
        <w:t xml:space="preserve"> </w:t>
      </w:r>
      <w:r>
        <w:t>мира. Заимствования из славянских и неславянских языков. Причины заимствований. Особенности освоения иноязычной лексики (общее представление). Пополнение словарного состава русского языка новой лексикой. Современные неологизмы и их группы по сфере употребления и стилистической окраске. Национально-культурная специфика русской</w:t>
      </w:r>
      <w:r w:rsidR="00621163">
        <w:t xml:space="preserve"> </w:t>
      </w:r>
      <w:r>
        <w:t>фразеологии. Исторические прототипы фразеологизмов. Отражение во фразеологии</w:t>
      </w:r>
      <w:r w:rsidR="00621163">
        <w:t xml:space="preserve"> </w:t>
      </w:r>
      <w:r>
        <w:t>обычаев,</w:t>
      </w:r>
      <w:r w:rsidR="00621163">
        <w:t xml:space="preserve"> </w:t>
      </w:r>
      <w:r>
        <w:t>традиций,</w:t>
      </w:r>
      <w:r w:rsidR="00621163">
        <w:t xml:space="preserve"> </w:t>
      </w:r>
      <w:r>
        <w:t>быта,</w:t>
      </w:r>
      <w:r w:rsidR="00621163">
        <w:t xml:space="preserve"> </w:t>
      </w:r>
      <w:r>
        <w:t>исторических</w:t>
      </w:r>
      <w:r w:rsidR="00621163">
        <w:t xml:space="preserve"> </w:t>
      </w:r>
      <w:r>
        <w:t>событий,</w:t>
      </w:r>
      <w:r w:rsidR="00621163">
        <w:t xml:space="preserve"> </w:t>
      </w:r>
      <w:r>
        <w:t>культуры</w:t>
      </w:r>
      <w:r w:rsidR="00621163">
        <w:t xml:space="preserve"> </w:t>
      </w:r>
      <w:r>
        <w:t>и тому подобное.</w:t>
      </w:r>
    </w:p>
    <w:p w:rsidR="00152FD3" w:rsidRPr="00621163" w:rsidRDefault="00152FD3" w:rsidP="00621163">
      <w:pPr>
        <w:pStyle w:val="Heading1"/>
        <w:spacing w:before="0"/>
        <w:rPr>
          <w:rFonts w:ascii="Times New Roman" w:hAnsi="Times New Roman" w:cs="Times New Roman"/>
          <w:b/>
          <w:color w:val="auto"/>
          <w:sz w:val="24"/>
        </w:rPr>
      </w:pPr>
      <w:r w:rsidRPr="00621163">
        <w:rPr>
          <w:rFonts w:ascii="Times New Roman" w:hAnsi="Times New Roman" w:cs="Times New Roman"/>
          <w:b/>
          <w:color w:val="auto"/>
          <w:sz w:val="24"/>
        </w:rPr>
        <w:t>Культура</w:t>
      </w:r>
      <w:r w:rsidR="00621163">
        <w:rPr>
          <w:rFonts w:ascii="Times New Roman" w:hAnsi="Times New Roman" w:cs="Times New Roman"/>
          <w:b/>
          <w:color w:val="auto"/>
          <w:sz w:val="24"/>
        </w:rPr>
        <w:t xml:space="preserve"> </w:t>
      </w:r>
      <w:r w:rsidRPr="00621163">
        <w:rPr>
          <w:rFonts w:ascii="Times New Roman" w:hAnsi="Times New Roman" w:cs="Times New Roman"/>
          <w:b/>
          <w:color w:val="auto"/>
          <w:spacing w:val="-4"/>
          <w:sz w:val="24"/>
        </w:rPr>
        <w:t>речи</w:t>
      </w:r>
    </w:p>
    <w:p w:rsidR="00152FD3" w:rsidRDefault="00152FD3" w:rsidP="00111316">
      <w:pPr>
        <w:pStyle w:val="af4"/>
        <w:spacing w:after="0"/>
        <w:ind w:firstLine="567"/>
        <w:jc w:val="both"/>
      </w:pPr>
      <w:r>
        <w:t>Основные</w:t>
      </w:r>
      <w:r w:rsidR="00621163">
        <w:t xml:space="preserve"> </w:t>
      </w:r>
      <w:r>
        <w:t>орфоэпические</w:t>
      </w:r>
      <w:r w:rsidR="00621163">
        <w:t xml:space="preserve"> </w:t>
      </w:r>
      <w:r>
        <w:t>нормы</w:t>
      </w:r>
      <w:r w:rsidR="00621163">
        <w:t xml:space="preserve"> </w:t>
      </w:r>
      <w:r>
        <w:t>современного</w:t>
      </w:r>
      <w:r w:rsidR="00621163">
        <w:t xml:space="preserve"> </w:t>
      </w:r>
      <w:r>
        <w:t>русского</w:t>
      </w:r>
      <w:r w:rsidR="00621163">
        <w:t xml:space="preserve"> </w:t>
      </w:r>
      <w:r>
        <w:rPr>
          <w:spacing w:val="-2"/>
        </w:rPr>
        <w:t>литературного</w:t>
      </w:r>
      <w:r w:rsidR="00621163">
        <w:rPr>
          <w:spacing w:val="-2"/>
        </w:rPr>
        <w:t xml:space="preserve"> </w:t>
      </w:r>
      <w:r>
        <w:t>языка. Произносительные различия в русском языке, обусловленные темпом речи.</w:t>
      </w:r>
      <w:r w:rsidR="00621163">
        <w:t xml:space="preserve"> </w:t>
      </w:r>
      <w:r>
        <w:t>Стилистические</w:t>
      </w:r>
      <w:r w:rsidR="00621163">
        <w:t xml:space="preserve"> </w:t>
      </w:r>
      <w:r>
        <w:t>особенности</w:t>
      </w:r>
      <w:r w:rsidR="00621163">
        <w:t xml:space="preserve"> </w:t>
      </w:r>
      <w:r>
        <w:t>произношения</w:t>
      </w:r>
      <w:r w:rsidR="00621163">
        <w:t xml:space="preserve"> </w:t>
      </w:r>
      <w:r>
        <w:t>и</w:t>
      </w:r>
      <w:r w:rsidR="00621163">
        <w:t xml:space="preserve"> </w:t>
      </w:r>
      <w:r>
        <w:t>ударения</w:t>
      </w:r>
      <w:r w:rsidR="00621163">
        <w:t xml:space="preserve"> </w:t>
      </w:r>
      <w:r>
        <w:t xml:space="preserve">(литературные‚ разговорные‚ устарелые и профессиональные). Нормы и варианты нормы произношения заимствованных слов, отдельных грамматических форм, нормы ударения в отдельных формах: ударение в </w:t>
      </w:r>
      <w:r>
        <w:lastRenderedPageBreak/>
        <w:t>форме родительного</w:t>
      </w:r>
      <w:r w:rsidR="00621163">
        <w:t xml:space="preserve"> </w:t>
      </w:r>
      <w:r>
        <w:t>падежа множественного числа</w:t>
      </w:r>
      <w:r w:rsidR="00111316">
        <w:t xml:space="preserve"> </w:t>
      </w:r>
      <w:r>
        <w:t>существительных, ударение в кратких</w:t>
      </w:r>
      <w:r w:rsidR="00111316">
        <w:t xml:space="preserve"> </w:t>
      </w:r>
      <w:r>
        <w:t>формах прилагательных, подвижное ударение в глаголах, ударение в формах глагола прошедшего</w:t>
      </w:r>
      <w:r w:rsidR="00111316">
        <w:t xml:space="preserve"> </w:t>
      </w:r>
      <w:r>
        <w:t>времени,</w:t>
      </w:r>
      <w:r w:rsidR="00111316">
        <w:t xml:space="preserve"> </w:t>
      </w:r>
      <w:r>
        <w:t>ударение</w:t>
      </w:r>
      <w:r w:rsidR="00111316">
        <w:t xml:space="preserve"> </w:t>
      </w:r>
      <w:r>
        <w:t>в</w:t>
      </w:r>
      <w:r w:rsidR="00111316">
        <w:t xml:space="preserve"> </w:t>
      </w:r>
      <w:r>
        <w:t>возвратных</w:t>
      </w:r>
      <w:r w:rsidR="00111316">
        <w:t xml:space="preserve"> </w:t>
      </w:r>
      <w:r>
        <w:t>глаголах</w:t>
      </w:r>
      <w:r w:rsidR="00111316">
        <w:t xml:space="preserve"> </w:t>
      </w:r>
      <w:r>
        <w:t>в</w:t>
      </w:r>
      <w:r w:rsidR="00111316">
        <w:t xml:space="preserve"> </w:t>
      </w:r>
      <w:r>
        <w:t>формах</w:t>
      </w:r>
      <w:r w:rsidR="00111316">
        <w:t xml:space="preserve"> </w:t>
      </w:r>
      <w:r>
        <w:t>прошедшего времени мужского рода, ударение в формах глаголов II спряжения на -ить.</w:t>
      </w:r>
      <w:r w:rsidR="00111316">
        <w:t xml:space="preserve"> </w:t>
      </w:r>
      <w:r>
        <w:t>Основные</w:t>
      </w:r>
      <w:r w:rsidR="00111316">
        <w:t xml:space="preserve"> </w:t>
      </w:r>
      <w:r>
        <w:t>лексические</w:t>
      </w:r>
      <w:r w:rsidR="00111316">
        <w:t xml:space="preserve"> </w:t>
      </w:r>
      <w:r>
        <w:t>нормы</w:t>
      </w:r>
      <w:r w:rsidR="00111316">
        <w:t xml:space="preserve"> </w:t>
      </w:r>
      <w:r>
        <w:t>современного</w:t>
      </w:r>
      <w:r w:rsidR="00111316">
        <w:t xml:space="preserve"> </w:t>
      </w:r>
      <w:r>
        <w:t>русского</w:t>
      </w:r>
      <w:r w:rsidR="00111316">
        <w:t xml:space="preserve"> </w:t>
      </w:r>
      <w:r>
        <w:t>литературного</w:t>
      </w:r>
      <w:r w:rsidR="00111316">
        <w:t xml:space="preserve"> </w:t>
      </w:r>
      <w:r>
        <w:t>языка. Синонимы и точность речи. Смысловые‚ стилистические особенности употребления синонимов. Антонимы и точность речи. Смысловые‚</w:t>
      </w:r>
      <w:r w:rsidR="00111316">
        <w:t xml:space="preserve"> </w:t>
      </w:r>
      <w:r>
        <w:t>стилистические особенности употребления антонимов. Лексические омонимы</w:t>
      </w:r>
      <w:r w:rsidR="00111316">
        <w:t xml:space="preserve"> </w:t>
      </w:r>
      <w:r>
        <w:t>и</w:t>
      </w:r>
      <w:r w:rsidR="00111316">
        <w:t xml:space="preserve"> </w:t>
      </w:r>
      <w:r>
        <w:t>точность</w:t>
      </w:r>
      <w:r w:rsidR="00111316">
        <w:t xml:space="preserve"> </w:t>
      </w:r>
      <w:r>
        <w:t>речи.</w:t>
      </w:r>
      <w:r w:rsidR="00111316">
        <w:t xml:space="preserve"> </w:t>
      </w:r>
      <w:r>
        <w:t>Смысловые‚стилистические</w:t>
      </w:r>
      <w:r w:rsidR="00111316">
        <w:t xml:space="preserve"> </w:t>
      </w:r>
      <w:r>
        <w:t>особенности</w:t>
      </w:r>
      <w:r w:rsidR="00111316">
        <w:t xml:space="preserve"> </w:t>
      </w:r>
      <w:r>
        <w:t>употребления</w:t>
      </w:r>
      <w:r w:rsidR="00111316">
        <w:t xml:space="preserve"> </w:t>
      </w:r>
      <w:r>
        <w:t>лексических</w:t>
      </w:r>
      <w:r w:rsidR="00111316">
        <w:t xml:space="preserve"> </w:t>
      </w:r>
      <w:r>
        <w:t>омонимов.</w:t>
      </w:r>
      <w:r w:rsidR="00111316">
        <w:t xml:space="preserve"> </w:t>
      </w:r>
      <w:r>
        <w:t>Типичные</w:t>
      </w:r>
      <w:r w:rsidR="00111316">
        <w:t xml:space="preserve"> </w:t>
      </w:r>
      <w:r>
        <w:t>речевые</w:t>
      </w:r>
      <w:r w:rsidR="00111316">
        <w:t xml:space="preserve"> </w:t>
      </w:r>
      <w:r>
        <w:t>ошибки‚</w:t>
      </w:r>
      <w:r w:rsidR="00111316">
        <w:t xml:space="preserve"> </w:t>
      </w:r>
      <w:r>
        <w:t>связанные с употреблением синонимов‚ антонимов и лексических омонимов в речи.</w:t>
      </w:r>
      <w:r w:rsidR="00111316">
        <w:t xml:space="preserve"> </w:t>
      </w:r>
      <w:r>
        <w:t>Основные</w:t>
      </w:r>
      <w:r w:rsidR="00111316">
        <w:t xml:space="preserve"> </w:t>
      </w:r>
      <w:r>
        <w:t>грамматические</w:t>
      </w:r>
      <w:r w:rsidR="00111316">
        <w:t xml:space="preserve"> </w:t>
      </w:r>
      <w:r>
        <w:t>нормы</w:t>
      </w:r>
      <w:r w:rsidR="00111316">
        <w:t xml:space="preserve"> </w:t>
      </w:r>
      <w:r>
        <w:t>современного</w:t>
      </w:r>
      <w:r w:rsidR="00111316">
        <w:t xml:space="preserve"> </w:t>
      </w:r>
      <w:r>
        <w:t>русского</w:t>
      </w:r>
      <w:r w:rsidR="00111316">
        <w:t xml:space="preserve"> </w:t>
      </w:r>
      <w:r>
        <w:t>литературного языка. Отражение вариантов грамматической нормы в словарях и</w:t>
      </w:r>
      <w:r w:rsidR="00111316">
        <w:t xml:space="preserve"> </w:t>
      </w:r>
      <w:r>
        <w:t>справочниках.</w:t>
      </w:r>
      <w:r w:rsidR="00111316">
        <w:t xml:space="preserve"> </w:t>
      </w:r>
      <w:r>
        <w:t>Склонение</w:t>
      </w:r>
      <w:r w:rsidR="00111316">
        <w:t xml:space="preserve"> </w:t>
      </w:r>
      <w:r>
        <w:t>русских</w:t>
      </w:r>
      <w:r w:rsidR="00111316">
        <w:t xml:space="preserve"> </w:t>
      </w:r>
      <w:r>
        <w:t>и иностранных</w:t>
      </w:r>
      <w:r w:rsidR="00111316">
        <w:t xml:space="preserve"> </w:t>
      </w:r>
      <w:r>
        <w:t>имён и фамилий,</w:t>
      </w:r>
      <w:r w:rsidR="00111316">
        <w:t xml:space="preserve"> </w:t>
      </w:r>
      <w:r>
        <w:t>названий географических объектов, именительный падеж множественного числа существительных</w:t>
      </w:r>
      <w:r w:rsidR="00111316">
        <w:t xml:space="preserve"> </w:t>
      </w:r>
      <w:r>
        <w:t>на</w:t>
      </w:r>
      <w:r w:rsidR="00111316">
        <w:t xml:space="preserve"> </w:t>
      </w:r>
      <w:r>
        <w:t>-а/-я</w:t>
      </w:r>
      <w:r w:rsidR="00111316">
        <w:t xml:space="preserve"> </w:t>
      </w:r>
      <w:r>
        <w:t>и</w:t>
      </w:r>
      <w:r w:rsidR="00111316">
        <w:t xml:space="preserve"> </w:t>
      </w:r>
      <w:r>
        <w:t>-ы/-и,</w:t>
      </w:r>
      <w:r w:rsidR="00111316">
        <w:t xml:space="preserve"> </w:t>
      </w:r>
      <w:r>
        <w:t>родительный</w:t>
      </w:r>
      <w:r w:rsidR="00111316">
        <w:t xml:space="preserve"> </w:t>
      </w:r>
      <w:r>
        <w:t>падеж</w:t>
      </w:r>
      <w:r w:rsidR="00111316">
        <w:t xml:space="preserve"> </w:t>
      </w:r>
      <w:r>
        <w:t>множественного</w:t>
      </w:r>
      <w:r w:rsidR="00111316">
        <w:t xml:space="preserve"> </w:t>
      </w:r>
      <w:r>
        <w:t>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w:t>
      </w:r>
      <w:r w:rsidR="00111316">
        <w:t xml:space="preserve"> </w:t>
      </w:r>
      <w:r>
        <w:t>множественного</w:t>
      </w:r>
      <w:r w:rsidR="00111316">
        <w:t xml:space="preserve"> </w:t>
      </w:r>
      <w:r>
        <w:t>числа</w:t>
      </w:r>
      <w:r w:rsidR="00111316">
        <w:t xml:space="preserve"> </w:t>
      </w:r>
      <w:r>
        <w:t>существительных</w:t>
      </w:r>
      <w:r w:rsidR="00111316">
        <w:t xml:space="preserve"> </w:t>
      </w:r>
      <w:r>
        <w:t>3-го</w:t>
      </w:r>
      <w:r w:rsidR="00111316">
        <w:t xml:space="preserve"> </w:t>
      </w:r>
      <w:r>
        <w:t>склонении,</w:t>
      </w:r>
      <w:r w:rsidR="00111316">
        <w:t xml:space="preserve"> </w:t>
      </w:r>
      <w:r>
        <w:t>родительный</w:t>
      </w:r>
      <w:r w:rsidR="00111316">
        <w:t xml:space="preserve"> </w:t>
      </w:r>
      <w:r>
        <w:t>падеж единственного числа существительных мужского рода. Варианты</w:t>
      </w:r>
      <w:r w:rsidR="00111316">
        <w:t xml:space="preserve"> </w:t>
      </w:r>
      <w:r>
        <w:t>грамматической</w:t>
      </w:r>
      <w:r w:rsidR="00111316">
        <w:t xml:space="preserve"> </w:t>
      </w:r>
      <w:r>
        <w:t>нормы:</w:t>
      </w:r>
      <w:r w:rsidR="00111316">
        <w:t xml:space="preserve"> </w:t>
      </w:r>
      <w:r>
        <w:t>литературные</w:t>
      </w:r>
      <w:r w:rsidR="00111316">
        <w:t xml:space="preserve"> </w:t>
      </w:r>
      <w:r>
        <w:t>и</w:t>
      </w:r>
      <w:r w:rsidR="00111316">
        <w:t xml:space="preserve"> </w:t>
      </w:r>
      <w:r>
        <w:t>разговорные</w:t>
      </w:r>
      <w:r w:rsidR="00111316">
        <w:t xml:space="preserve"> </w:t>
      </w:r>
      <w:r>
        <w:t>падежные</w:t>
      </w:r>
      <w:r w:rsidR="00111316">
        <w:t xml:space="preserve"> </w:t>
      </w:r>
      <w:r>
        <w:t>формы</w:t>
      </w:r>
      <w:r w:rsidR="00111316">
        <w:t xml:space="preserve"> </w:t>
      </w:r>
      <w:r>
        <w:t>имён существительных. Нормативные и ненормативные формы имён существительных. Типичные грам</w:t>
      </w:r>
      <w:r w:rsidR="00111316">
        <w:t xml:space="preserve">матические ошибки в речи. Нормы </w:t>
      </w:r>
      <w:r>
        <w:t>употребления имён прилагательных в формах сравнительной степени, в краткой</w:t>
      </w:r>
      <w:r w:rsidR="00111316">
        <w:t xml:space="preserve"> </w:t>
      </w:r>
      <w:r>
        <w:t>форме,</w:t>
      </w:r>
      <w:r w:rsidR="00111316">
        <w:t xml:space="preserve"> </w:t>
      </w:r>
      <w:r>
        <w:t>местоимений‚</w:t>
      </w:r>
      <w:r w:rsidR="00111316">
        <w:t xml:space="preserve"> </w:t>
      </w:r>
      <w:r>
        <w:t>порядковых</w:t>
      </w:r>
      <w:r w:rsidR="00111316">
        <w:t xml:space="preserve"> </w:t>
      </w:r>
      <w:r>
        <w:t>и количественных</w:t>
      </w:r>
      <w:r w:rsidR="00111316">
        <w:t xml:space="preserve"> </w:t>
      </w:r>
      <w:r>
        <w:t>числительных. 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w:t>
      </w:r>
      <w:r w:rsidR="00111316">
        <w:t>дарности, сочувствия‚ утешения.</w:t>
      </w:r>
    </w:p>
    <w:p w:rsidR="00152FD3" w:rsidRPr="00111316" w:rsidRDefault="00152FD3" w:rsidP="00152FD3">
      <w:pPr>
        <w:pStyle w:val="Heading1"/>
        <w:ind w:left="762"/>
        <w:rPr>
          <w:rFonts w:ascii="Times New Roman" w:hAnsi="Times New Roman" w:cs="Times New Roman"/>
          <w:b/>
          <w:color w:val="auto"/>
          <w:sz w:val="24"/>
        </w:rPr>
      </w:pPr>
      <w:r w:rsidRPr="00111316">
        <w:rPr>
          <w:rFonts w:ascii="Times New Roman" w:hAnsi="Times New Roman" w:cs="Times New Roman"/>
          <w:b/>
          <w:color w:val="auto"/>
          <w:sz w:val="24"/>
        </w:rPr>
        <w:t>Речь.</w:t>
      </w:r>
      <w:r w:rsidR="00111316">
        <w:rPr>
          <w:rFonts w:ascii="Times New Roman" w:hAnsi="Times New Roman" w:cs="Times New Roman"/>
          <w:b/>
          <w:color w:val="auto"/>
          <w:sz w:val="24"/>
        </w:rPr>
        <w:t xml:space="preserve"> </w:t>
      </w:r>
      <w:r w:rsidRPr="00111316">
        <w:rPr>
          <w:rFonts w:ascii="Times New Roman" w:hAnsi="Times New Roman" w:cs="Times New Roman"/>
          <w:b/>
          <w:color w:val="auto"/>
          <w:sz w:val="24"/>
        </w:rPr>
        <w:t>Речевая</w:t>
      </w:r>
      <w:r w:rsidR="00111316">
        <w:rPr>
          <w:rFonts w:ascii="Times New Roman" w:hAnsi="Times New Roman" w:cs="Times New Roman"/>
          <w:b/>
          <w:color w:val="auto"/>
          <w:sz w:val="24"/>
        </w:rPr>
        <w:t xml:space="preserve"> </w:t>
      </w:r>
      <w:r w:rsidRPr="00111316">
        <w:rPr>
          <w:rFonts w:ascii="Times New Roman" w:hAnsi="Times New Roman" w:cs="Times New Roman"/>
          <w:b/>
          <w:color w:val="auto"/>
          <w:sz w:val="24"/>
        </w:rPr>
        <w:t>деятельность.</w:t>
      </w:r>
      <w:r w:rsidR="00111316">
        <w:rPr>
          <w:rFonts w:ascii="Times New Roman" w:hAnsi="Times New Roman" w:cs="Times New Roman"/>
          <w:b/>
          <w:color w:val="auto"/>
          <w:sz w:val="24"/>
        </w:rPr>
        <w:t xml:space="preserve"> </w:t>
      </w:r>
      <w:r w:rsidR="00111316">
        <w:rPr>
          <w:rFonts w:ascii="Times New Roman" w:hAnsi="Times New Roman" w:cs="Times New Roman"/>
          <w:b/>
          <w:color w:val="auto"/>
          <w:spacing w:val="-2"/>
          <w:sz w:val="24"/>
        </w:rPr>
        <w:t>Текст</w:t>
      </w:r>
    </w:p>
    <w:p w:rsidR="00152FD3" w:rsidRDefault="00152FD3" w:rsidP="00111316">
      <w:pPr>
        <w:pStyle w:val="af4"/>
        <w:spacing w:before="28" w:line="271" w:lineRule="auto"/>
        <w:ind w:right="377" w:hanging="10"/>
        <w:jc w:val="both"/>
      </w:pPr>
      <w:r>
        <w:t>Эффективные</w:t>
      </w:r>
      <w:r w:rsidR="00111316">
        <w:t xml:space="preserve"> </w:t>
      </w:r>
      <w:r>
        <w:t>приёмы</w:t>
      </w:r>
      <w:r w:rsidR="00111316">
        <w:t xml:space="preserve"> </w:t>
      </w:r>
      <w:r>
        <w:t>чтения.</w:t>
      </w:r>
      <w:r w:rsidR="00111316">
        <w:t xml:space="preserve"> </w:t>
      </w:r>
      <w:r>
        <w:t>Предтекстовый,</w:t>
      </w:r>
      <w:r w:rsidR="00111316">
        <w:t xml:space="preserve"> </w:t>
      </w:r>
      <w:r>
        <w:t>текстовый</w:t>
      </w:r>
      <w:r w:rsidR="00111316">
        <w:t xml:space="preserve"> </w:t>
      </w:r>
      <w:r>
        <w:t>и</w:t>
      </w:r>
      <w:r w:rsidR="00111316">
        <w:t xml:space="preserve"> </w:t>
      </w:r>
      <w:r>
        <w:t>послетекстовый этапы работы. Текст. Тексты описательного типа: определение, собственно описание, пояснение. Разговорная речь.</w:t>
      </w:r>
      <w:r w:rsidR="00111316">
        <w:t xml:space="preserve"> </w:t>
      </w:r>
      <w:r>
        <w:t>Рассказ</w:t>
      </w:r>
      <w:r w:rsidR="00111316">
        <w:t xml:space="preserve"> </w:t>
      </w:r>
      <w:r>
        <w:t>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w:t>
      </w:r>
      <w:r w:rsidR="00111316">
        <w:t xml:space="preserve"> </w:t>
      </w:r>
      <w:r>
        <w:t>ответ-обобщение, ответ-добавление, ответ-группировка. Языковые средства, которые</w:t>
      </w:r>
      <w:r w:rsidR="00111316">
        <w:t xml:space="preserve"> </w:t>
      </w:r>
      <w:r>
        <w:t>используются</w:t>
      </w:r>
      <w:r w:rsidR="00111316">
        <w:t xml:space="preserve"> </w:t>
      </w:r>
      <w:r>
        <w:t>в</w:t>
      </w:r>
      <w:r w:rsidR="00111316">
        <w:t xml:space="preserve"> </w:t>
      </w:r>
      <w:r>
        <w:t>разных</w:t>
      </w:r>
      <w:r w:rsidR="00111316">
        <w:t xml:space="preserve"> </w:t>
      </w:r>
      <w:r>
        <w:t>частях</w:t>
      </w:r>
      <w:r w:rsidR="00111316">
        <w:t xml:space="preserve"> </w:t>
      </w:r>
      <w:r>
        <w:t>учебного</w:t>
      </w:r>
      <w:r w:rsidR="00111316">
        <w:t xml:space="preserve"> </w:t>
      </w:r>
      <w:r>
        <w:t>сообщения</w:t>
      </w:r>
      <w:r w:rsidR="00111316">
        <w:t xml:space="preserve"> </w:t>
      </w:r>
      <w:r>
        <w:t>(устного</w:t>
      </w:r>
      <w:r w:rsidR="00111316">
        <w:t xml:space="preserve"> </w:t>
      </w:r>
      <w:r>
        <w:t xml:space="preserve">ответа). Компьютерная презентация. Основные средства и правила создания и предъявления презентации слушателям. Публицистический стиль. Устное </w:t>
      </w:r>
      <w:r>
        <w:rPr>
          <w:spacing w:val="-2"/>
        </w:rPr>
        <w:t>выступление.</w:t>
      </w:r>
    </w:p>
    <w:p w:rsidR="00152FD3" w:rsidRPr="00111316" w:rsidRDefault="00152FD3" w:rsidP="00EE5F81">
      <w:pPr>
        <w:pStyle w:val="af2"/>
        <w:numPr>
          <w:ilvl w:val="0"/>
          <w:numId w:val="96"/>
        </w:numPr>
        <w:tabs>
          <w:tab w:val="left" w:pos="904"/>
        </w:tabs>
        <w:autoSpaceDE w:val="0"/>
        <w:autoSpaceDN w:val="0"/>
        <w:spacing w:after="0" w:line="240" w:lineRule="auto"/>
        <w:ind w:left="904" w:hanging="211"/>
        <w:contextualSpacing w:val="0"/>
        <w:rPr>
          <w:rFonts w:ascii="Times New Roman" w:hAnsi="Times New Roman"/>
          <w:b/>
          <w:sz w:val="24"/>
          <w:szCs w:val="24"/>
        </w:rPr>
      </w:pPr>
      <w:r w:rsidRPr="00111316">
        <w:rPr>
          <w:rFonts w:ascii="Times New Roman" w:hAnsi="Times New Roman"/>
          <w:b/>
          <w:spacing w:val="-2"/>
          <w:sz w:val="24"/>
          <w:szCs w:val="24"/>
        </w:rPr>
        <w:t>КЛАСС</w:t>
      </w:r>
    </w:p>
    <w:p w:rsidR="00152FD3" w:rsidRPr="00111316" w:rsidRDefault="00152FD3" w:rsidP="00111316">
      <w:pPr>
        <w:pStyle w:val="Heading1"/>
        <w:spacing w:before="0"/>
        <w:rPr>
          <w:rFonts w:ascii="Times New Roman" w:hAnsi="Times New Roman" w:cs="Times New Roman"/>
          <w:b/>
          <w:color w:val="auto"/>
          <w:sz w:val="24"/>
        </w:rPr>
      </w:pPr>
      <w:r w:rsidRPr="00111316">
        <w:rPr>
          <w:rFonts w:ascii="Times New Roman" w:hAnsi="Times New Roman" w:cs="Times New Roman"/>
          <w:b/>
          <w:color w:val="auto"/>
          <w:sz w:val="24"/>
        </w:rPr>
        <w:t>Язык</w:t>
      </w:r>
      <w:r w:rsidR="00111316">
        <w:rPr>
          <w:rFonts w:ascii="Times New Roman" w:hAnsi="Times New Roman" w:cs="Times New Roman"/>
          <w:b/>
          <w:color w:val="auto"/>
          <w:sz w:val="24"/>
        </w:rPr>
        <w:t xml:space="preserve"> </w:t>
      </w:r>
      <w:r w:rsidRPr="00111316">
        <w:rPr>
          <w:rFonts w:ascii="Times New Roman" w:hAnsi="Times New Roman" w:cs="Times New Roman"/>
          <w:b/>
          <w:color w:val="auto"/>
          <w:sz w:val="24"/>
        </w:rPr>
        <w:t>и</w:t>
      </w:r>
      <w:r w:rsidR="00111316">
        <w:rPr>
          <w:rFonts w:ascii="Times New Roman" w:hAnsi="Times New Roman" w:cs="Times New Roman"/>
          <w:b/>
          <w:color w:val="auto"/>
          <w:sz w:val="24"/>
        </w:rPr>
        <w:t xml:space="preserve"> </w:t>
      </w:r>
      <w:r w:rsidRPr="00111316">
        <w:rPr>
          <w:rFonts w:ascii="Times New Roman" w:hAnsi="Times New Roman" w:cs="Times New Roman"/>
          <w:b/>
          <w:color w:val="auto"/>
          <w:spacing w:val="-2"/>
          <w:sz w:val="24"/>
        </w:rPr>
        <w:t>культура</w:t>
      </w:r>
    </w:p>
    <w:p w:rsidR="00111316" w:rsidRDefault="00152FD3" w:rsidP="00111316">
      <w:pPr>
        <w:pStyle w:val="af4"/>
        <w:spacing w:before="77" w:line="271" w:lineRule="auto"/>
        <w:ind w:right="177" w:firstLine="60"/>
        <w:jc w:val="both"/>
      </w:pPr>
      <w:r>
        <w:t>Развитие</w:t>
      </w:r>
      <w:r w:rsidR="00111316">
        <w:t xml:space="preserve"> </w:t>
      </w:r>
      <w:r>
        <w:t>языка</w:t>
      </w:r>
      <w:r w:rsidR="00111316">
        <w:t xml:space="preserve"> </w:t>
      </w:r>
      <w:r>
        <w:t>как</w:t>
      </w:r>
      <w:r w:rsidR="00111316">
        <w:t xml:space="preserve"> </w:t>
      </w:r>
      <w:r>
        <w:t>объективный</w:t>
      </w:r>
      <w:r w:rsidR="00111316">
        <w:t xml:space="preserve"> </w:t>
      </w:r>
      <w:r>
        <w:t>процесс.</w:t>
      </w:r>
      <w:r w:rsidR="00111316">
        <w:t xml:space="preserve"> </w:t>
      </w:r>
      <w:r>
        <w:t>Связь</w:t>
      </w:r>
      <w:r w:rsidR="00111316">
        <w:t xml:space="preserve"> </w:t>
      </w:r>
      <w:r>
        <w:t>исторического</w:t>
      </w:r>
      <w:r w:rsidR="00111316">
        <w:t xml:space="preserve"> </w:t>
      </w:r>
      <w:r>
        <w:t>развития языка с историей общества. Факторы, влияющие на развитие языка:</w:t>
      </w:r>
      <w:r w:rsidR="00111316">
        <w:t xml:space="preserve"> </w:t>
      </w:r>
      <w:r>
        <w:t>социально-политические</w:t>
      </w:r>
      <w:r w:rsidR="00111316">
        <w:t xml:space="preserve"> </w:t>
      </w:r>
      <w:r>
        <w:t>события</w:t>
      </w:r>
      <w:r w:rsidR="00111316">
        <w:t xml:space="preserve"> </w:t>
      </w:r>
      <w:r>
        <w:t>и</w:t>
      </w:r>
      <w:r w:rsidR="00111316">
        <w:t xml:space="preserve"> </w:t>
      </w:r>
      <w:r>
        <w:t>изменения</w:t>
      </w:r>
      <w:r w:rsidR="00111316">
        <w:t xml:space="preserve"> </w:t>
      </w:r>
      <w:r>
        <w:t>в</w:t>
      </w:r>
      <w:r w:rsidR="00111316">
        <w:t xml:space="preserve"> </w:t>
      </w:r>
      <w:r>
        <w:t>обществе,</w:t>
      </w:r>
      <w:r w:rsidR="00111316">
        <w:t xml:space="preserve"> </w:t>
      </w:r>
      <w:r>
        <w:t>развитие</w:t>
      </w:r>
      <w:r w:rsidR="00111316">
        <w:t xml:space="preserve"> </w:t>
      </w:r>
      <w:r>
        <w:t>науки</w:t>
      </w:r>
      <w:r w:rsidR="00111316">
        <w:t xml:space="preserve"> </w:t>
      </w:r>
      <w:r>
        <w:t>и техники, влияние других языков. Устаревшие слова как живые свидетели истории. Историзмы как слова, обозначающие предметы и явления</w:t>
      </w:r>
      <w:r w:rsidR="00111316">
        <w:t xml:space="preserve"> </w:t>
      </w:r>
      <w:r>
        <w:t xml:space="preserve">предшествующих эпох, вышедшие из употребления по причине ухода из общественной жизни обозначенных ими предметов и явлений, в том числе </w:t>
      </w:r>
      <w:r>
        <w:lastRenderedPageBreak/>
        <w:t>национально-бытовых</w:t>
      </w:r>
      <w:r w:rsidR="00111316">
        <w:t xml:space="preserve"> </w:t>
      </w:r>
      <w:r>
        <w:t>реалий.</w:t>
      </w:r>
      <w:r w:rsidR="00111316">
        <w:t xml:space="preserve"> </w:t>
      </w:r>
      <w:r>
        <w:t>Архаизмы</w:t>
      </w:r>
      <w:r w:rsidR="00111316">
        <w:t xml:space="preserve"> </w:t>
      </w:r>
      <w:r>
        <w:t>как</w:t>
      </w:r>
      <w:r w:rsidR="00111316">
        <w:t xml:space="preserve"> </w:t>
      </w:r>
      <w:r>
        <w:t>слова,</w:t>
      </w:r>
      <w:r w:rsidR="00111316">
        <w:t xml:space="preserve"> </w:t>
      </w:r>
      <w:r>
        <w:t>имеющие</w:t>
      </w:r>
      <w:r w:rsidR="00111316">
        <w:t xml:space="preserve"> </w:t>
      </w:r>
      <w:r>
        <w:t>в</w:t>
      </w:r>
      <w:r w:rsidR="00111316">
        <w:t xml:space="preserve"> </w:t>
      </w:r>
      <w:r>
        <w:t>современном русском языке синонимы. Группы лексических единиц по степени устарелости. Перераспределение пластов лексики между активным и</w:t>
      </w:r>
      <w:r w:rsidR="00111316">
        <w:t xml:space="preserve"> </w:t>
      </w:r>
      <w:r>
        <w:t>пассивным</w:t>
      </w:r>
      <w:r w:rsidR="00111316">
        <w:t xml:space="preserve"> </w:t>
      </w:r>
      <w:r>
        <w:t>запасом</w:t>
      </w:r>
      <w:r w:rsidR="00111316">
        <w:t xml:space="preserve"> </w:t>
      </w:r>
      <w:r>
        <w:t>слов.</w:t>
      </w:r>
      <w:r w:rsidR="00111316">
        <w:t xml:space="preserve"> </w:t>
      </w:r>
      <w:r>
        <w:t>Актуализация</w:t>
      </w:r>
      <w:r w:rsidR="00111316">
        <w:t xml:space="preserve"> </w:t>
      </w:r>
      <w:r>
        <w:t>устаревшей</w:t>
      </w:r>
      <w:r w:rsidR="00111316">
        <w:t xml:space="preserve"> </w:t>
      </w:r>
      <w:r>
        <w:t>лексики</w:t>
      </w:r>
      <w:r w:rsidR="00111316">
        <w:t xml:space="preserve"> </w:t>
      </w:r>
      <w:r>
        <w:t>в</w:t>
      </w:r>
      <w:r w:rsidR="00111316">
        <w:t xml:space="preserve"> </w:t>
      </w:r>
      <w:r>
        <w:t>новом</w:t>
      </w:r>
      <w:r w:rsidR="00111316">
        <w:t xml:space="preserve"> </w:t>
      </w:r>
      <w:r>
        <w:t>речевом контексте. Лексические заимствования последних десятилетий.</w:t>
      </w:r>
      <w:r w:rsidR="00111316">
        <w:t xml:space="preserve"> </w:t>
      </w:r>
      <w:r>
        <w:t>Употребление иноязычных слов как проб</w:t>
      </w:r>
      <w:r w:rsidR="00111316">
        <w:t xml:space="preserve">лема культуры речи. </w:t>
      </w:r>
    </w:p>
    <w:p w:rsidR="00111316" w:rsidRPr="00111316" w:rsidRDefault="00152FD3" w:rsidP="00111316">
      <w:pPr>
        <w:pStyle w:val="af4"/>
        <w:spacing w:before="77" w:after="0" w:line="271" w:lineRule="auto"/>
        <w:ind w:right="177" w:firstLine="60"/>
        <w:jc w:val="both"/>
        <w:rPr>
          <w:b/>
        </w:rPr>
      </w:pPr>
      <w:r w:rsidRPr="00111316">
        <w:rPr>
          <w:b/>
        </w:rPr>
        <w:t>Культура</w:t>
      </w:r>
      <w:r w:rsidR="00111316" w:rsidRPr="00111316">
        <w:rPr>
          <w:b/>
        </w:rPr>
        <w:t xml:space="preserve"> </w:t>
      </w:r>
      <w:r w:rsidR="00111316">
        <w:rPr>
          <w:b/>
        </w:rPr>
        <w:t>речи</w:t>
      </w:r>
    </w:p>
    <w:p w:rsidR="00152FD3" w:rsidRDefault="00152FD3" w:rsidP="00F6678A">
      <w:pPr>
        <w:pStyle w:val="af4"/>
        <w:spacing w:after="0" w:line="271" w:lineRule="auto"/>
        <w:ind w:right="177" w:firstLine="60"/>
        <w:jc w:val="both"/>
      </w:pPr>
      <w:r>
        <w:t>Основные</w:t>
      </w:r>
      <w:r w:rsidR="00111316">
        <w:t xml:space="preserve"> </w:t>
      </w:r>
      <w:r>
        <w:t>орфоэпические</w:t>
      </w:r>
      <w:r w:rsidR="00111316">
        <w:t xml:space="preserve"> </w:t>
      </w:r>
      <w:r>
        <w:t>нормы</w:t>
      </w:r>
      <w:r w:rsidR="00111316">
        <w:t xml:space="preserve"> </w:t>
      </w:r>
      <w:r>
        <w:t>современного</w:t>
      </w:r>
      <w:r w:rsidR="00111316">
        <w:t xml:space="preserve"> </w:t>
      </w:r>
      <w:r>
        <w:t xml:space="preserve">русского литературного языка. Нормы ударения в глаголах, </w:t>
      </w:r>
      <w:r w:rsidR="00111316">
        <w:t xml:space="preserve"> </w:t>
      </w:r>
      <w:r>
        <w:t xml:space="preserve">полных причастиях‚ </w:t>
      </w:r>
      <w:r w:rsidR="00111316">
        <w:t xml:space="preserve"> </w:t>
      </w:r>
      <w:r>
        <w:t>кратких формах страдательных причастий прошедшего времени‚</w:t>
      </w:r>
      <w:r w:rsidR="00111316">
        <w:t xml:space="preserve"> </w:t>
      </w:r>
      <w:r>
        <w:t>деепричастиях‚</w:t>
      </w:r>
      <w:r w:rsidR="00111316">
        <w:t xml:space="preserve"> </w:t>
      </w:r>
      <w:r>
        <w:t>наречиях.</w:t>
      </w:r>
      <w:r w:rsidR="00111316">
        <w:t xml:space="preserve"> </w:t>
      </w:r>
      <w:r>
        <w:t>Нормы</w:t>
      </w:r>
      <w:r w:rsidR="00111316">
        <w:t xml:space="preserve"> </w:t>
      </w:r>
      <w:r>
        <w:t>постановки</w:t>
      </w:r>
      <w:r w:rsidR="00111316">
        <w:t xml:space="preserve"> </w:t>
      </w:r>
      <w:r>
        <w:t>ударения</w:t>
      </w:r>
      <w:r w:rsidR="00111316">
        <w:t xml:space="preserve"> </w:t>
      </w:r>
      <w:r>
        <w:t>в</w:t>
      </w:r>
      <w:r w:rsidR="00111316">
        <w:t xml:space="preserve"> </w:t>
      </w:r>
      <w:r>
        <w:t>словоформах</w:t>
      </w:r>
      <w:r w:rsidR="00111316">
        <w:t xml:space="preserve"> </w:t>
      </w:r>
      <w:r>
        <w:t>с непроизводными предлогами. Основные и допустимые варианты акцентологической</w:t>
      </w:r>
      <w:r w:rsidR="00111316">
        <w:t xml:space="preserve"> </w:t>
      </w:r>
      <w:r>
        <w:t>нормы.</w:t>
      </w:r>
      <w:r w:rsidR="00111316">
        <w:t xml:space="preserve"> </w:t>
      </w:r>
      <w:r>
        <w:t>Основные</w:t>
      </w:r>
      <w:r w:rsidR="00111316">
        <w:t xml:space="preserve"> </w:t>
      </w:r>
      <w:r>
        <w:t>лексические</w:t>
      </w:r>
      <w:r w:rsidR="00111316">
        <w:t xml:space="preserve"> </w:t>
      </w:r>
      <w:r>
        <w:t>нормы</w:t>
      </w:r>
      <w:r w:rsidR="00111316">
        <w:t xml:space="preserve"> </w:t>
      </w:r>
      <w:r>
        <w:t>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w:t>
      </w:r>
      <w:r w:rsidR="00111316">
        <w:t xml:space="preserve"> </w:t>
      </w:r>
      <w:r>
        <w:t>Типичные</w:t>
      </w:r>
      <w:r w:rsidR="00111316">
        <w:t xml:space="preserve"> </w:t>
      </w:r>
      <w:r>
        <w:t>речевые</w:t>
      </w:r>
      <w:r w:rsidR="00111316">
        <w:t xml:space="preserve"> </w:t>
      </w:r>
      <w:r>
        <w:t>ошибки‚</w:t>
      </w:r>
      <w:r w:rsidR="00111316">
        <w:t xml:space="preserve"> </w:t>
      </w:r>
      <w:r>
        <w:t>связанные</w:t>
      </w:r>
      <w:r w:rsidR="00111316">
        <w:t xml:space="preserve"> </w:t>
      </w:r>
      <w:r>
        <w:t>с</w:t>
      </w:r>
      <w:r w:rsidR="00111316">
        <w:t xml:space="preserve"> </w:t>
      </w:r>
      <w:r>
        <w:t>употреблением</w:t>
      </w:r>
      <w:r w:rsidR="00111316">
        <w:t xml:space="preserve"> </w:t>
      </w:r>
      <w:r>
        <w:t>паронимов</w:t>
      </w:r>
      <w:r w:rsidR="00111316">
        <w:t xml:space="preserve"> </w:t>
      </w:r>
      <w:r>
        <w:t>в</w:t>
      </w:r>
      <w:r w:rsidR="00111316">
        <w:t xml:space="preserve"> </w:t>
      </w:r>
      <w:r>
        <w:rPr>
          <w:spacing w:val="-2"/>
        </w:rPr>
        <w:t>речи.</w:t>
      </w:r>
      <w:r w:rsidR="00111316">
        <w:t xml:space="preserve"> </w:t>
      </w:r>
      <w:r>
        <w:t>Основные</w:t>
      </w:r>
      <w:r w:rsidR="00F6678A">
        <w:t xml:space="preserve"> </w:t>
      </w:r>
      <w:r>
        <w:t>грамматические</w:t>
      </w:r>
      <w:r w:rsidR="00F6678A">
        <w:t xml:space="preserve"> </w:t>
      </w:r>
      <w:r>
        <w:t>нормы</w:t>
      </w:r>
      <w:r w:rsidR="00F6678A">
        <w:t xml:space="preserve"> </w:t>
      </w:r>
      <w:r>
        <w:t>современного</w:t>
      </w:r>
      <w:r w:rsidR="00F6678A">
        <w:t xml:space="preserve"> </w:t>
      </w:r>
      <w:r>
        <w:t>русского</w:t>
      </w:r>
      <w:r w:rsidR="00F6678A">
        <w:t xml:space="preserve"> </w:t>
      </w:r>
      <w:r>
        <w:t>литературного языка. Отражение вариантов грамматической нормы в словарях и</w:t>
      </w:r>
      <w:r w:rsidR="00F6678A">
        <w:t xml:space="preserve"> </w:t>
      </w:r>
      <w:r>
        <w:t>справочниках.</w:t>
      </w:r>
      <w:r w:rsidR="00F6678A">
        <w:t xml:space="preserve"> </w:t>
      </w:r>
      <w:r>
        <w:t>Типичные</w:t>
      </w:r>
      <w:r w:rsidR="00F6678A">
        <w:t xml:space="preserve"> </w:t>
      </w:r>
      <w:r>
        <w:t>грамматические</w:t>
      </w:r>
      <w:r w:rsidR="00F6678A">
        <w:t xml:space="preserve"> </w:t>
      </w:r>
      <w:r>
        <w:t>ошибки</w:t>
      </w:r>
      <w:r w:rsidR="00F6678A">
        <w:t xml:space="preserve"> </w:t>
      </w:r>
      <w:r>
        <w:t>в</w:t>
      </w:r>
      <w:r w:rsidR="00F6678A">
        <w:t xml:space="preserve"> </w:t>
      </w:r>
      <w:r>
        <w:t>речи.</w:t>
      </w:r>
      <w:r w:rsidR="00F6678A">
        <w:t xml:space="preserve"> </w:t>
      </w:r>
      <w:r>
        <w:t>Глаголы</w:t>
      </w:r>
      <w:r w:rsidR="00F6678A">
        <w:t xml:space="preserve"> </w:t>
      </w:r>
      <w:r>
        <w:t>1-го</w:t>
      </w:r>
      <w:r w:rsidR="00F6678A">
        <w:t xml:space="preserve"> </w:t>
      </w:r>
      <w:r>
        <w:t>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w:t>
      </w:r>
      <w:r w:rsidR="00F6678A">
        <w:t xml:space="preserve"> </w:t>
      </w:r>
      <w:r>
        <w:t>совершенного</w:t>
      </w:r>
      <w:r w:rsidR="00F6678A">
        <w:t xml:space="preserve"> </w:t>
      </w:r>
      <w:r>
        <w:t>и</w:t>
      </w:r>
      <w:r w:rsidR="00F6678A">
        <w:t xml:space="preserve"> </w:t>
      </w:r>
      <w:r>
        <w:t>несовершенного</w:t>
      </w:r>
      <w:r w:rsidR="00F6678A">
        <w:t xml:space="preserve"> </w:t>
      </w:r>
      <w:r>
        <w:t>вида‚</w:t>
      </w:r>
      <w:r w:rsidR="00F6678A">
        <w:t xml:space="preserve"> </w:t>
      </w:r>
      <w:r>
        <w:t>формы</w:t>
      </w:r>
      <w:r w:rsidR="00F6678A">
        <w:t xml:space="preserve"> </w:t>
      </w:r>
      <w:r>
        <w:t>глаголов</w:t>
      </w:r>
      <w:r w:rsidR="00F6678A">
        <w:t xml:space="preserve"> </w:t>
      </w:r>
      <w:r>
        <w:t>в</w:t>
      </w:r>
      <w:r w:rsidR="00F6678A">
        <w:t xml:space="preserve"> </w:t>
      </w:r>
      <w:r>
        <w:rPr>
          <w:spacing w:val="-2"/>
        </w:rPr>
        <w:t>повелительном</w:t>
      </w:r>
      <w:r w:rsidR="00F6678A">
        <w:t xml:space="preserve"> </w:t>
      </w:r>
      <w:r>
        <w:t>наклонении.</w:t>
      </w:r>
      <w:r w:rsidR="00F6678A">
        <w:t xml:space="preserve"> </w:t>
      </w:r>
      <w:r>
        <w:t>Литературный</w:t>
      </w:r>
      <w:r w:rsidR="00F6678A">
        <w:t xml:space="preserve"> </w:t>
      </w:r>
      <w:r>
        <w:t>и</w:t>
      </w:r>
      <w:r w:rsidR="00F6678A">
        <w:t xml:space="preserve"> </w:t>
      </w:r>
      <w:r>
        <w:t>разговорный</w:t>
      </w:r>
      <w:r w:rsidR="00F6678A">
        <w:t xml:space="preserve"> </w:t>
      </w:r>
      <w:r>
        <w:t>варианты</w:t>
      </w:r>
      <w:r w:rsidR="00F6678A">
        <w:t xml:space="preserve"> </w:t>
      </w:r>
      <w:r>
        <w:t>грамматической</w:t>
      </w:r>
      <w:r w:rsidR="00F6678A">
        <w:t xml:space="preserve"> </w:t>
      </w:r>
      <w:r>
        <w:t>нормы (махаешь – машешь, обусловливать, сосредоточивать, уполномочивать, оспаривать, удостаивать, облагораживать). Варианты грамматической нормы:</w:t>
      </w:r>
      <w:r w:rsidR="00F6678A">
        <w:t xml:space="preserve"> </w:t>
      </w:r>
      <w:r>
        <w:t>литературные</w:t>
      </w:r>
      <w:r w:rsidR="00F6678A">
        <w:t xml:space="preserve"> </w:t>
      </w:r>
      <w:r>
        <w:t>и</w:t>
      </w:r>
      <w:r w:rsidR="00F6678A">
        <w:t xml:space="preserve"> </w:t>
      </w:r>
      <w:r>
        <w:t>разговорные</w:t>
      </w:r>
      <w:r w:rsidR="00F6678A">
        <w:t xml:space="preserve"> </w:t>
      </w:r>
      <w:r>
        <w:t>падежные</w:t>
      </w:r>
      <w:r w:rsidR="00F6678A">
        <w:t xml:space="preserve"> </w:t>
      </w:r>
      <w:r>
        <w:t>формы</w:t>
      </w:r>
      <w:r w:rsidR="00F6678A">
        <w:t xml:space="preserve"> </w:t>
      </w:r>
      <w:r>
        <w:t>причастий,</w:t>
      </w:r>
      <w:r w:rsidR="00F6678A">
        <w:t xml:space="preserve"> </w:t>
      </w:r>
      <w:r>
        <w:t>типичные ошибки употребления деепричастий‚ наречий. Русская этикетная речевая манера общения. Запрет на употребление грубых слов, выражений, фраз.</w:t>
      </w:r>
      <w:r w:rsidR="00F6678A">
        <w:t xml:space="preserve"> </w:t>
      </w:r>
      <w:r>
        <w:t>Исключение</w:t>
      </w:r>
      <w:r w:rsidR="00F6678A">
        <w:t xml:space="preserve"> </w:t>
      </w:r>
      <w:r>
        <w:t>категоричности</w:t>
      </w:r>
      <w:r w:rsidR="00F6678A">
        <w:t xml:space="preserve"> </w:t>
      </w:r>
      <w:r>
        <w:t>в</w:t>
      </w:r>
      <w:r w:rsidR="00F6678A">
        <w:t xml:space="preserve"> </w:t>
      </w:r>
      <w:r>
        <w:t>разговоре.</w:t>
      </w:r>
      <w:r w:rsidR="00F6678A">
        <w:t xml:space="preserve"> </w:t>
      </w:r>
      <w:r>
        <w:t>Невербальный</w:t>
      </w:r>
      <w:r w:rsidR="00F6678A">
        <w:t xml:space="preserve"> </w:t>
      </w:r>
      <w:r>
        <w:t>(несловесный) этикет общения. Этикет использования изобразительных жестов.</w:t>
      </w:r>
      <w:r w:rsidR="00F6678A">
        <w:t xml:space="preserve"> </w:t>
      </w:r>
      <w:r>
        <w:t>Замещающие</w:t>
      </w:r>
      <w:r w:rsidR="00F6678A">
        <w:t xml:space="preserve"> </w:t>
      </w:r>
      <w:r>
        <w:t>и</w:t>
      </w:r>
      <w:r w:rsidR="00F6678A">
        <w:t xml:space="preserve"> </w:t>
      </w:r>
      <w:r>
        <w:t>сопровождающие</w:t>
      </w:r>
      <w:r w:rsidR="00F6678A">
        <w:t xml:space="preserve"> </w:t>
      </w:r>
      <w:r>
        <w:rPr>
          <w:spacing w:val="-2"/>
        </w:rPr>
        <w:t>жесты.</w:t>
      </w:r>
    </w:p>
    <w:p w:rsidR="00152FD3" w:rsidRPr="00F6678A" w:rsidRDefault="00152FD3" w:rsidP="00F6678A">
      <w:pPr>
        <w:pStyle w:val="Heading1"/>
        <w:spacing w:before="0"/>
        <w:rPr>
          <w:rFonts w:ascii="Times New Roman" w:hAnsi="Times New Roman" w:cs="Times New Roman"/>
          <w:b/>
          <w:color w:val="auto"/>
          <w:sz w:val="24"/>
        </w:rPr>
      </w:pPr>
      <w:r w:rsidRPr="00F6678A">
        <w:rPr>
          <w:rFonts w:ascii="Times New Roman" w:hAnsi="Times New Roman" w:cs="Times New Roman"/>
          <w:b/>
          <w:color w:val="auto"/>
          <w:sz w:val="24"/>
        </w:rPr>
        <w:t>Речь.</w:t>
      </w:r>
      <w:r w:rsidR="00F6678A">
        <w:rPr>
          <w:rFonts w:ascii="Times New Roman" w:hAnsi="Times New Roman" w:cs="Times New Roman"/>
          <w:b/>
          <w:color w:val="auto"/>
          <w:sz w:val="24"/>
        </w:rPr>
        <w:t xml:space="preserve"> </w:t>
      </w:r>
      <w:r w:rsidRPr="00F6678A">
        <w:rPr>
          <w:rFonts w:ascii="Times New Roman" w:hAnsi="Times New Roman" w:cs="Times New Roman"/>
          <w:b/>
          <w:color w:val="auto"/>
          <w:sz w:val="24"/>
        </w:rPr>
        <w:t>Речевая</w:t>
      </w:r>
      <w:r w:rsidR="00F6678A">
        <w:rPr>
          <w:rFonts w:ascii="Times New Roman" w:hAnsi="Times New Roman" w:cs="Times New Roman"/>
          <w:b/>
          <w:color w:val="auto"/>
          <w:sz w:val="24"/>
        </w:rPr>
        <w:t xml:space="preserve"> </w:t>
      </w:r>
      <w:r w:rsidRPr="00F6678A">
        <w:rPr>
          <w:rFonts w:ascii="Times New Roman" w:hAnsi="Times New Roman" w:cs="Times New Roman"/>
          <w:b/>
          <w:color w:val="auto"/>
          <w:sz w:val="24"/>
        </w:rPr>
        <w:t>деятельность.</w:t>
      </w:r>
      <w:r w:rsidR="00F6678A">
        <w:rPr>
          <w:rFonts w:ascii="Times New Roman" w:hAnsi="Times New Roman" w:cs="Times New Roman"/>
          <w:b/>
          <w:color w:val="auto"/>
          <w:sz w:val="24"/>
        </w:rPr>
        <w:t xml:space="preserve"> </w:t>
      </w:r>
      <w:r w:rsidRPr="00F6678A">
        <w:rPr>
          <w:rFonts w:ascii="Times New Roman" w:hAnsi="Times New Roman" w:cs="Times New Roman"/>
          <w:b/>
          <w:color w:val="auto"/>
          <w:spacing w:val="-2"/>
          <w:sz w:val="24"/>
        </w:rPr>
        <w:t>Текст</w:t>
      </w:r>
    </w:p>
    <w:p w:rsidR="00152FD3" w:rsidRDefault="00152FD3" w:rsidP="00F6678A">
      <w:pPr>
        <w:pStyle w:val="af4"/>
        <w:spacing w:after="0"/>
        <w:ind w:firstLine="693"/>
        <w:jc w:val="both"/>
      </w:pPr>
      <w:r>
        <w:t>Традиции</w:t>
      </w:r>
      <w:r w:rsidR="00F6678A">
        <w:t xml:space="preserve"> </w:t>
      </w:r>
      <w:r>
        <w:t>русского</w:t>
      </w:r>
      <w:r w:rsidR="00F6678A">
        <w:t xml:space="preserve"> </w:t>
      </w:r>
      <w:r>
        <w:t>речевого</w:t>
      </w:r>
      <w:r w:rsidR="00F6678A">
        <w:t xml:space="preserve"> </w:t>
      </w:r>
      <w:r>
        <w:t>общения.</w:t>
      </w:r>
      <w:r w:rsidR="00F6678A">
        <w:t xml:space="preserve"> </w:t>
      </w:r>
      <w:r>
        <w:t>Коммуникативные</w:t>
      </w:r>
      <w:r w:rsidR="00F6678A">
        <w:t xml:space="preserve"> </w:t>
      </w:r>
      <w:r>
        <w:t>стратегии</w:t>
      </w:r>
      <w:r>
        <w:rPr>
          <w:spacing w:val="-10"/>
        </w:rPr>
        <w:t xml:space="preserve"> и</w:t>
      </w:r>
      <w:r w:rsidR="00F6678A">
        <w:t xml:space="preserve"> </w:t>
      </w:r>
      <w:r>
        <w:t>тактики устного общения: убеждение, комплимент, уговаривание, похвала. Текст.</w:t>
      </w:r>
      <w:r w:rsidR="00F6678A">
        <w:t xml:space="preserve"> </w:t>
      </w:r>
      <w:r>
        <w:t>Виды</w:t>
      </w:r>
      <w:r w:rsidR="00F6678A">
        <w:t xml:space="preserve"> </w:t>
      </w:r>
      <w:r>
        <w:t>абзацев.</w:t>
      </w:r>
      <w:r w:rsidR="00F6678A">
        <w:t xml:space="preserve"> </w:t>
      </w:r>
      <w:r>
        <w:t>Основные</w:t>
      </w:r>
      <w:r w:rsidR="00F6678A">
        <w:t xml:space="preserve"> </w:t>
      </w:r>
      <w:r>
        <w:t>типы</w:t>
      </w:r>
      <w:r w:rsidR="00F6678A">
        <w:t xml:space="preserve"> </w:t>
      </w:r>
      <w:r>
        <w:t>текстовых</w:t>
      </w:r>
      <w:r w:rsidR="00F6678A">
        <w:t xml:space="preserve"> </w:t>
      </w:r>
      <w:r>
        <w:t>структур.</w:t>
      </w:r>
      <w:r w:rsidR="00F6678A">
        <w:t xml:space="preserve"> </w:t>
      </w:r>
      <w:r>
        <w:t>Заголовки</w:t>
      </w:r>
      <w:r w:rsidR="00F6678A">
        <w:t xml:space="preserve"> </w:t>
      </w:r>
      <w:r>
        <w:t>текстов, их типы. Информативная функция заголовков. Тексты аргументативного типа: рассуждение, доказательство, объяснение. Разговорная речь. Спор,</w:t>
      </w:r>
      <w:r w:rsidR="00F6678A">
        <w:t xml:space="preserve"> </w:t>
      </w:r>
      <w:r>
        <w:t>виды</w:t>
      </w:r>
      <w:r w:rsidR="00F6678A">
        <w:t xml:space="preserve"> </w:t>
      </w:r>
      <w:r>
        <w:t>спора.</w:t>
      </w:r>
      <w:r w:rsidR="00F6678A">
        <w:t xml:space="preserve"> </w:t>
      </w:r>
      <w:r>
        <w:t>Корректные</w:t>
      </w:r>
      <w:r w:rsidR="00F6678A">
        <w:t xml:space="preserve"> </w:t>
      </w:r>
      <w:r>
        <w:t>приёмы</w:t>
      </w:r>
      <w:r w:rsidR="00F6678A">
        <w:t xml:space="preserve"> </w:t>
      </w:r>
      <w:r>
        <w:t>ведения</w:t>
      </w:r>
      <w:r w:rsidR="00F6678A">
        <w:t xml:space="preserve"> </w:t>
      </w:r>
      <w:r>
        <w:t>спора.</w:t>
      </w:r>
      <w:r w:rsidR="00F6678A">
        <w:t xml:space="preserve"> </w:t>
      </w:r>
      <w:r>
        <w:rPr>
          <w:spacing w:val="-2"/>
        </w:rPr>
        <w:t>Дискуссия.</w:t>
      </w:r>
      <w:r w:rsidR="00F6678A">
        <w:t xml:space="preserve"> </w:t>
      </w:r>
      <w:r>
        <w:t>Публицистический стиль. Путевые записки. Текст рекламного объявления, его</w:t>
      </w:r>
      <w:r w:rsidR="00F6678A">
        <w:t xml:space="preserve"> </w:t>
      </w:r>
      <w:r>
        <w:t>языковые</w:t>
      </w:r>
      <w:r w:rsidR="00F6678A">
        <w:t xml:space="preserve"> </w:t>
      </w:r>
      <w:r>
        <w:t>и</w:t>
      </w:r>
      <w:r w:rsidR="00F6678A">
        <w:t xml:space="preserve"> </w:t>
      </w:r>
      <w:r>
        <w:t>структурные</w:t>
      </w:r>
      <w:r w:rsidR="00F6678A">
        <w:t xml:space="preserve"> </w:t>
      </w:r>
      <w:r>
        <w:t>особенности.</w:t>
      </w:r>
      <w:r w:rsidR="00F6678A">
        <w:t xml:space="preserve"> </w:t>
      </w:r>
      <w:r>
        <w:t>Язык</w:t>
      </w:r>
      <w:r w:rsidR="00F6678A">
        <w:t xml:space="preserve"> </w:t>
      </w:r>
      <w:r>
        <w:t>художественной</w:t>
      </w:r>
      <w:r w:rsidR="00F6678A">
        <w:t xml:space="preserve"> </w:t>
      </w:r>
      <w:r>
        <w:t>литературы. Фактуальная и подтекстовая информация в текстах художественного стиля речи. Сильные позиции в художественных текстах. Притча.</w:t>
      </w:r>
    </w:p>
    <w:p w:rsidR="00152FD3" w:rsidRPr="00F6678A" w:rsidRDefault="00152FD3" w:rsidP="00EE5F81">
      <w:pPr>
        <w:pStyle w:val="af2"/>
        <w:numPr>
          <w:ilvl w:val="0"/>
          <w:numId w:val="96"/>
        </w:numPr>
        <w:tabs>
          <w:tab w:val="left" w:pos="904"/>
        </w:tabs>
        <w:autoSpaceDE w:val="0"/>
        <w:autoSpaceDN w:val="0"/>
        <w:spacing w:after="0" w:line="240" w:lineRule="auto"/>
        <w:ind w:left="904" w:hanging="211"/>
        <w:contextualSpacing w:val="0"/>
        <w:rPr>
          <w:rFonts w:ascii="Times New Roman" w:hAnsi="Times New Roman"/>
          <w:b/>
          <w:sz w:val="24"/>
          <w:szCs w:val="24"/>
        </w:rPr>
      </w:pPr>
      <w:r w:rsidRPr="00F6678A">
        <w:rPr>
          <w:rFonts w:ascii="Times New Roman" w:hAnsi="Times New Roman"/>
          <w:b/>
          <w:spacing w:val="-2"/>
          <w:sz w:val="24"/>
          <w:szCs w:val="24"/>
        </w:rPr>
        <w:t>КЛАСС</w:t>
      </w:r>
    </w:p>
    <w:p w:rsidR="00152FD3" w:rsidRPr="00F6678A" w:rsidRDefault="00152FD3" w:rsidP="00F6678A">
      <w:pPr>
        <w:pStyle w:val="Heading1"/>
        <w:spacing w:before="0"/>
        <w:rPr>
          <w:rFonts w:ascii="Times New Roman" w:hAnsi="Times New Roman" w:cs="Times New Roman"/>
          <w:b/>
          <w:color w:val="auto"/>
          <w:sz w:val="24"/>
        </w:rPr>
      </w:pPr>
      <w:r w:rsidRPr="00F6678A">
        <w:rPr>
          <w:rFonts w:ascii="Times New Roman" w:hAnsi="Times New Roman" w:cs="Times New Roman"/>
          <w:b/>
          <w:color w:val="auto"/>
          <w:sz w:val="24"/>
        </w:rPr>
        <w:t>Язык</w:t>
      </w:r>
      <w:r w:rsidR="00F6678A">
        <w:rPr>
          <w:rFonts w:ascii="Times New Roman" w:hAnsi="Times New Roman" w:cs="Times New Roman"/>
          <w:b/>
          <w:color w:val="auto"/>
          <w:sz w:val="24"/>
        </w:rPr>
        <w:t xml:space="preserve"> </w:t>
      </w:r>
      <w:r w:rsidRPr="00F6678A">
        <w:rPr>
          <w:rFonts w:ascii="Times New Roman" w:hAnsi="Times New Roman" w:cs="Times New Roman"/>
          <w:b/>
          <w:color w:val="auto"/>
          <w:sz w:val="24"/>
        </w:rPr>
        <w:t>и</w:t>
      </w:r>
      <w:r w:rsidR="00F6678A">
        <w:rPr>
          <w:rFonts w:ascii="Times New Roman" w:hAnsi="Times New Roman" w:cs="Times New Roman"/>
          <w:b/>
          <w:color w:val="auto"/>
          <w:sz w:val="24"/>
        </w:rPr>
        <w:t xml:space="preserve"> </w:t>
      </w:r>
      <w:r w:rsidRPr="00F6678A">
        <w:rPr>
          <w:rFonts w:ascii="Times New Roman" w:hAnsi="Times New Roman" w:cs="Times New Roman"/>
          <w:b/>
          <w:color w:val="auto"/>
          <w:spacing w:val="-2"/>
          <w:sz w:val="24"/>
        </w:rPr>
        <w:t>культура</w:t>
      </w:r>
    </w:p>
    <w:p w:rsidR="00152FD3" w:rsidRDefault="00152FD3" w:rsidP="00F6678A">
      <w:pPr>
        <w:pStyle w:val="af4"/>
        <w:tabs>
          <w:tab w:val="left" w:pos="10206"/>
        </w:tabs>
        <w:spacing w:after="0" w:line="271" w:lineRule="auto"/>
        <w:ind w:right="4" w:hanging="10"/>
        <w:jc w:val="both"/>
      </w:pPr>
      <w:r>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 Роль старославянизмов в развитии русского литературного языка и их приметы. Стилистически нейтральные, книжные, устаревшие старославянизмы. </w:t>
      </w:r>
      <w:r>
        <w:lastRenderedPageBreak/>
        <w:t>Иноязычная лексика в разговорной речи, современной публицистике, в том числе в дисплейных текстах. Речевой этикет.</w:t>
      </w:r>
      <w:r w:rsidR="00F6678A">
        <w:t xml:space="preserve"> </w:t>
      </w:r>
      <w:r>
        <w:t>Благопожелание</w:t>
      </w:r>
      <w:r w:rsidR="00F6678A">
        <w:t xml:space="preserve"> </w:t>
      </w:r>
      <w:r>
        <w:t>как</w:t>
      </w:r>
      <w:r w:rsidR="00F6678A">
        <w:t xml:space="preserve"> </w:t>
      </w:r>
      <w:r>
        <w:t>ключевая</w:t>
      </w:r>
      <w:r w:rsidR="00F6678A">
        <w:t xml:space="preserve"> </w:t>
      </w:r>
      <w:r>
        <w:t>идея</w:t>
      </w:r>
      <w:r w:rsidR="00F6678A">
        <w:t xml:space="preserve"> </w:t>
      </w:r>
      <w:r>
        <w:t>речевого</w:t>
      </w:r>
      <w:r w:rsidR="00F6678A">
        <w:t xml:space="preserve"> </w:t>
      </w:r>
      <w:r>
        <w:t>этикета.</w:t>
      </w:r>
      <w:r w:rsidR="00F6678A">
        <w:t xml:space="preserve"> </w:t>
      </w:r>
      <w:r>
        <w:t>Речевой</w:t>
      </w:r>
      <w:r w:rsidR="00F6678A">
        <w:t xml:space="preserve"> </w:t>
      </w:r>
      <w:r>
        <w:t>этикет и вежливость. «Ты» и «вы» в русском речевом этикете и в</w:t>
      </w:r>
      <w:r w:rsidR="00F6678A">
        <w:t xml:space="preserve"> </w:t>
      </w:r>
      <w:r>
        <w:t>западноевропейском,</w:t>
      </w:r>
      <w:r w:rsidR="00F6678A">
        <w:t xml:space="preserve"> </w:t>
      </w:r>
      <w:r>
        <w:t>американском</w:t>
      </w:r>
      <w:r w:rsidR="00F6678A">
        <w:t xml:space="preserve"> </w:t>
      </w:r>
      <w:r>
        <w:t>речевых</w:t>
      </w:r>
      <w:r w:rsidR="00F6678A">
        <w:t xml:space="preserve"> </w:t>
      </w:r>
      <w:r>
        <w:t>этикетах.</w:t>
      </w:r>
      <w:r w:rsidR="00F6678A">
        <w:t xml:space="preserve"> </w:t>
      </w:r>
      <w:r>
        <w:t>Специфика приветствий у русских и других народов.</w:t>
      </w:r>
    </w:p>
    <w:p w:rsidR="00152FD3" w:rsidRPr="00F6678A" w:rsidRDefault="00152FD3" w:rsidP="00152FD3">
      <w:pPr>
        <w:pStyle w:val="Heading1"/>
        <w:spacing w:before="44"/>
        <w:rPr>
          <w:rFonts w:ascii="Times New Roman" w:hAnsi="Times New Roman" w:cs="Times New Roman"/>
          <w:b/>
          <w:color w:val="auto"/>
          <w:sz w:val="24"/>
        </w:rPr>
      </w:pPr>
      <w:r w:rsidRPr="00F6678A">
        <w:rPr>
          <w:rFonts w:ascii="Times New Roman" w:hAnsi="Times New Roman" w:cs="Times New Roman"/>
          <w:b/>
          <w:color w:val="auto"/>
          <w:sz w:val="24"/>
        </w:rPr>
        <w:t>Культура</w:t>
      </w:r>
      <w:r w:rsidR="00F6678A" w:rsidRPr="00F6678A">
        <w:rPr>
          <w:rFonts w:ascii="Times New Roman" w:hAnsi="Times New Roman" w:cs="Times New Roman"/>
          <w:b/>
          <w:color w:val="auto"/>
          <w:sz w:val="24"/>
        </w:rPr>
        <w:t xml:space="preserve"> </w:t>
      </w:r>
      <w:r w:rsidRPr="00F6678A">
        <w:rPr>
          <w:rFonts w:ascii="Times New Roman" w:hAnsi="Times New Roman" w:cs="Times New Roman"/>
          <w:b/>
          <w:color w:val="auto"/>
          <w:spacing w:val="-4"/>
          <w:sz w:val="24"/>
        </w:rPr>
        <w:t>речи</w:t>
      </w:r>
    </w:p>
    <w:p w:rsidR="00152FD3" w:rsidRDefault="00152FD3" w:rsidP="00F6678A">
      <w:pPr>
        <w:pStyle w:val="af4"/>
        <w:spacing w:before="65"/>
        <w:ind w:firstLine="693"/>
        <w:jc w:val="both"/>
      </w:pPr>
      <w:r>
        <w:t>Основные</w:t>
      </w:r>
      <w:r w:rsidR="00F6678A">
        <w:t xml:space="preserve"> </w:t>
      </w:r>
      <w:r>
        <w:t>орфоэпические</w:t>
      </w:r>
      <w:r w:rsidR="00F6678A">
        <w:t xml:space="preserve"> </w:t>
      </w:r>
      <w:r>
        <w:t>нормы</w:t>
      </w:r>
      <w:r w:rsidR="00F6678A">
        <w:t xml:space="preserve"> </w:t>
      </w:r>
      <w:r>
        <w:t>современного</w:t>
      </w:r>
      <w:r w:rsidR="00F6678A">
        <w:t xml:space="preserve"> </w:t>
      </w:r>
      <w:r>
        <w:t>русского</w:t>
      </w:r>
      <w:r w:rsidR="00F6678A">
        <w:t xml:space="preserve"> </w:t>
      </w:r>
      <w:r>
        <w:rPr>
          <w:spacing w:val="-2"/>
        </w:rPr>
        <w:t>литературного</w:t>
      </w:r>
      <w:r w:rsidR="00F6678A">
        <w:t xml:space="preserve"> </w:t>
      </w:r>
      <w:r>
        <w:t>языка. Типичные</w:t>
      </w:r>
      <w:r w:rsidR="00F6678A">
        <w:t xml:space="preserve"> </w:t>
      </w:r>
      <w:r>
        <w:t>орфоэпические ошибки в современной речи:</w:t>
      </w:r>
      <w:r w:rsidR="00F6678A">
        <w:t xml:space="preserve"> </w:t>
      </w:r>
      <w:r>
        <w:t>произношение гласных [э], [о] после мягких согласных и шипящих,</w:t>
      </w:r>
      <w:r w:rsidR="00F6678A">
        <w:t xml:space="preserve"> </w:t>
      </w:r>
      <w:r>
        <w:t>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w:t>
      </w:r>
      <w:r w:rsidR="00F6678A">
        <w:t xml:space="preserve"> </w:t>
      </w:r>
      <w:r>
        <w:t>[а]</w:t>
      </w:r>
      <w:r w:rsidR="00F6678A">
        <w:t xml:space="preserve"> </w:t>
      </w:r>
      <w:r>
        <w:t>после</w:t>
      </w:r>
      <w:r w:rsidR="00F6678A">
        <w:t xml:space="preserve"> </w:t>
      </w:r>
      <w:r>
        <w:t>ж</w:t>
      </w:r>
      <w:r w:rsidR="00F6678A">
        <w:t xml:space="preserve"> </w:t>
      </w:r>
      <w:r>
        <w:t>и</w:t>
      </w:r>
      <w:r w:rsidR="00F6678A">
        <w:t xml:space="preserve"> </w:t>
      </w:r>
      <w:r>
        <w:t>ш,</w:t>
      </w:r>
      <w:r w:rsidR="00F6678A">
        <w:t xml:space="preserve"> </w:t>
      </w:r>
      <w:r>
        <w:t>произношение</w:t>
      </w:r>
      <w:r w:rsidR="00F6678A">
        <w:t xml:space="preserve"> </w:t>
      </w:r>
      <w:r>
        <w:t>сочетания</w:t>
      </w:r>
      <w:r w:rsidR="00F6678A">
        <w:t xml:space="preserve"> </w:t>
      </w:r>
      <w:r>
        <w:t>чн</w:t>
      </w:r>
      <w:r w:rsidR="00F6678A">
        <w:t xml:space="preserve"> </w:t>
      </w:r>
      <w:r>
        <w:t>и</w:t>
      </w:r>
      <w:r w:rsidR="00F6678A">
        <w:t xml:space="preserve"> </w:t>
      </w:r>
      <w:r>
        <w:t>чт,</w:t>
      </w:r>
      <w:r w:rsidR="00F6678A">
        <w:t xml:space="preserve"> </w:t>
      </w:r>
      <w:r>
        <w:t>произношение женских отчеств на -ична, -инична, произношение твёрдого [н] перед</w:t>
      </w:r>
      <w:r w:rsidR="00F6678A">
        <w:t xml:space="preserve"> </w:t>
      </w:r>
      <w:r>
        <w:t>мягкими [ф’] и [в’], произношение мягкого [н] перед ч и щ. Типичные акцентологические</w:t>
      </w:r>
      <w:r w:rsidR="00F6678A">
        <w:t xml:space="preserve"> </w:t>
      </w:r>
      <w:r>
        <w:t>ошибки</w:t>
      </w:r>
      <w:r w:rsidR="00F6678A">
        <w:t xml:space="preserve"> </w:t>
      </w:r>
      <w:r>
        <w:t>в</w:t>
      </w:r>
      <w:r w:rsidR="00F6678A">
        <w:t xml:space="preserve"> </w:t>
      </w:r>
      <w:r>
        <w:t>современной</w:t>
      </w:r>
      <w:r w:rsidR="00F6678A">
        <w:t xml:space="preserve"> </w:t>
      </w:r>
      <w:r>
        <w:t>речи.</w:t>
      </w:r>
      <w:r w:rsidR="00F6678A">
        <w:t xml:space="preserve"> </w:t>
      </w:r>
      <w:r>
        <w:t>Основные</w:t>
      </w:r>
      <w:r w:rsidR="00F6678A">
        <w:t xml:space="preserve"> </w:t>
      </w:r>
      <w:r>
        <w:t>лексические нормы современного русского литературного языка. Терминология и точность речи. Нормы употребления терминов в научном стиле речи.</w:t>
      </w:r>
    </w:p>
    <w:p w:rsidR="00152FD3" w:rsidRDefault="00152FD3" w:rsidP="00F6678A">
      <w:pPr>
        <w:pStyle w:val="af4"/>
        <w:spacing w:after="0" w:line="271" w:lineRule="auto"/>
        <w:ind w:right="155"/>
        <w:jc w:val="both"/>
      </w:pPr>
      <w:r>
        <w:t>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 Основные грамматические нормы. Отражение вариантов</w:t>
      </w:r>
      <w:r w:rsidR="00F6678A">
        <w:t xml:space="preserve"> </w:t>
      </w:r>
      <w:r>
        <w:t>грамматической</w:t>
      </w:r>
      <w:r w:rsidR="00F6678A">
        <w:t xml:space="preserve"> </w:t>
      </w:r>
      <w:r>
        <w:t>нормы</w:t>
      </w:r>
      <w:r w:rsidR="00F6678A">
        <w:t xml:space="preserve"> </w:t>
      </w:r>
      <w:r>
        <w:t>в</w:t>
      </w:r>
      <w:r w:rsidR="00F6678A">
        <w:t xml:space="preserve"> </w:t>
      </w:r>
      <w:r>
        <w:t>современных</w:t>
      </w:r>
      <w:r w:rsidR="00F6678A">
        <w:t xml:space="preserve"> </w:t>
      </w:r>
      <w:r>
        <w:t>грамматических</w:t>
      </w:r>
      <w:r w:rsidR="00F6678A">
        <w:t xml:space="preserve"> </w:t>
      </w:r>
      <w:r>
        <w:t>словарях</w:t>
      </w:r>
      <w:r w:rsidR="00F6678A">
        <w:t xml:space="preserve"> </w:t>
      </w:r>
      <w:r>
        <w:t>и справочниках. Варианты грамматической нормы согласования сказуемого с подлежащим. Типичные грамматические ошибки в согласовании и управлении. Активные процессы в речевом этикете. Новые варианты приветствия и прощания, возникшие в средствах массовой информации</w:t>
      </w:r>
      <w:r w:rsidR="00F6678A">
        <w:t xml:space="preserve"> </w:t>
      </w:r>
      <w:r>
        <w:t>(далее-СМИ):</w:t>
      </w:r>
      <w:r w:rsidR="00F6678A">
        <w:t xml:space="preserve"> </w:t>
      </w:r>
      <w:r>
        <w:t>изменение</w:t>
      </w:r>
      <w:r w:rsidR="00F6678A">
        <w:t xml:space="preserve"> </w:t>
      </w:r>
      <w:r>
        <w:t>обращений‚</w:t>
      </w:r>
      <w:r w:rsidR="00F6678A">
        <w:t xml:space="preserve"> </w:t>
      </w:r>
      <w:r>
        <w:t>использования</w:t>
      </w:r>
      <w:r w:rsidR="00F6678A">
        <w:t xml:space="preserve"> </w:t>
      </w:r>
      <w:r>
        <w:t>собственных</w:t>
      </w:r>
      <w:r w:rsidR="00F6678A">
        <w:t xml:space="preserve"> </w:t>
      </w:r>
      <w:r>
        <w:t>имён. Этикетные речевые тактики и приёмы в коммуникации‚ помогающие противостоять речевой агрессии. Синонимия речевых формул.</w:t>
      </w:r>
    </w:p>
    <w:p w:rsidR="00152FD3" w:rsidRPr="00F6678A" w:rsidRDefault="00152FD3" w:rsidP="00152FD3">
      <w:pPr>
        <w:pStyle w:val="Heading1"/>
        <w:spacing w:before="3"/>
        <w:rPr>
          <w:rFonts w:ascii="Times New Roman" w:hAnsi="Times New Roman" w:cs="Times New Roman"/>
          <w:b/>
          <w:color w:val="auto"/>
          <w:sz w:val="24"/>
        </w:rPr>
      </w:pPr>
      <w:r w:rsidRPr="00F6678A">
        <w:rPr>
          <w:rFonts w:ascii="Times New Roman" w:hAnsi="Times New Roman" w:cs="Times New Roman"/>
          <w:b/>
          <w:color w:val="auto"/>
          <w:sz w:val="24"/>
        </w:rPr>
        <w:t>Речь.</w:t>
      </w:r>
      <w:r w:rsidR="00F6678A">
        <w:rPr>
          <w:rFonts w:ascii="Times New Roman" w:hAnsi="Times New Roman" w:cs="Times New Roman"/>
          <w:b/>
          <w:color w:val="auto"/>
          <w:sz w:val="24"/>
        </w:rPr>
        <w:t xml:space="preserve"> </w:t>
      </w:r>
      <w:r w:rsidRPr="00F6678A">
        <w:rPr>
          <w:rFonts w:ascii="Times New Roman" w:hAnsi="Times New Roman" w:cs="Times New Roman"/>
          <w:b/>
          <w:color w:val="auto"/>
          <w:sz w:val="24"/>
        </w:rPr>
        <w:t>Речевая</w:t>
      </w:r>
      <w:r w:rsidR="00F6678A">
        <w:rPr>
          <w:rFonts w:ascii="Times New Roman" w:hAnsi="Times New Roman" w:cs="Times New Roman"/>
          <w:b/>
          <w:color w:val="auto"/>
          <w:sz w:val="24"/>
        </w:rPr>
        <w:t xml:space="preserve"> </w:t>
      </w:r>
      <w:r w:rsidRPr="00F6678A">
        <w:rPr>
          <w:rFonts w:ascii="Times New Roman" w:hAnsi="Times New Roman" w:cs="Times New Roman"/>
          <w:b/>
          <w:color w:val="auto"/>
          <w:sz w:val="24"/>
        </w:rPr>
        <w:t>деятельность.</w:t>
      </w:r>
      <w:r w:rsidR="00F6678A">
        <w:rPr>
          <w:rFonts w:ascii="Times New Roman" w:hAnsi="Times New Roman" w:cs="Times New Roman"/>
          <w:b/>
          <w:color w:val="auto"/>
          <w:sz w:val="24"/>
        </w:rPr>
        <w:t xml:space="preserve"> </w:t>
      </w:r>
      <w:r w:rsidRPr="00F6678A">
        <w:rPr>
          <w:rFonts w:ascii="Times New Roman" w:hAnsi="Times New Roman" w:cs="Times New Roman"/>
          <w:b/>
          <w:color w:val="auto"/>
          <w:spacing w:val="-2"/>
          <w:sz w:val="24"/>
        </w:rPr>
        <w:t>Текст</w:t>
      </w:r>
    </w:p>
    <w:p w:rsidR="00152FD3" w:rsidRDefault="00152FD3" w:rsidP="00BC6864">
      <w:pPr>
        <w:pStyle w:val="af4"/>
        <w:spacing w:before="29" w:line="271" w:lineRule="auto"/>
        <w:ind w:right="177" w:hanging="10"/>
        <w:jc w:val="both"/>
      </w:pPr>
      <w:r>
        <w:t>Эффективные приёмы слушания. Предтекстовый, текстовый и послетекстовый</w:t>
      </w:r>
      <w:r w:rsidR="00BC6864">
        <w:t xml:space="preserve"> </w:t>
      </w:r>
      <w:r>
        <w:t>этапы</w:t>
      </w:r>
      <w:r w:rsidR="00BC6864">
        <w:t xml:space="preserve"> </w:t>
      </w:r>
      <w:r>
        <w:t>работы.</w:t>
      </w:r>
      <w:r w:rsidR="00BC6864">
        <w:t xml:space="preserve"> </w:t>
      </w:r>
      <w:r>
        <w:t>Основные</w:t>
      </w:r>
      <w:r w:rsidR="00BC6864">
        <w:t xml:space="preserve"> </w:t>
      </w:r>
      <w:r>
        <w:t>способы</w:t>
      </w:r>
      <w:r w:rsidR="00BC6864">
        <w:t xml:space="preserve"> </w:t>
      </w:r>
      <w:r>
        <w:t>и</w:t>
      </w:r>
      <w:r w:rsidR="00BC6864">
        <w:t xml:space="preserve"> </w:t>
      </w:r>
      <w:r>
        <w:t>средства</w:t>
      </w:r>
      <w:r w:rsidR="00BC6864">
        <w:t xml:space="preserve"> </w:t>
      </w:r>
      <w:r>
        <w:t>получения</w:t>
      </w:r>
      <w:r w:rsidR="00BC6864">
        <w:t xml:space="preserve"> </w:t>
      </w:r>
      <w:r>
        <w:t>и переработки информации. Структура аргументации: тезис, аргумент.</w:t>
      </w:r>
      <w:r w:rsidR="00BC6864">
        <w:t xml:space="preserve"> </w:t>
      </w:r>
      <w:r>
        <w:t>Способы аргументации. Правила эффективной аргументации. Доказательство и его структура. Прямые и косвенные доказательства. Способы опровержения доводов оппонента: критика тезиса, критика аргументов,</w:t>
      </w:r>
      <w:r w:rsidR="00BC6864">
        <w:t xml:space="preserve"> </w:t>
      </w:r>
      <w:r>
        <w:t>критика</w:t>
      </w:r>
      <w:r w:rsidR="00BC6864">
        <w:t xml:space="preserve"> </w:t>
      </w:r>
      <w:r>
        <w:t>демонстрации.</w:t>
      </w:r>
      <w:r w:rsidR="00BC6864">
        <w:t xml:space="preserve"> </w:t>
      </w:r>
      <w:r>
        <w:t>Разговорная</w:t>
      </w:r>
      <w:r w:rsidR="00BC6864">
        <w:t xml:space="preserve"> </w:t>
      </w:r>
      <w:r>
        <w:t>речь.</w:t>
      </w:r>
      <w:r w:rsidR="00BC6864">
        <w:t xml:space="preserve"> </w:t>
      </w:r>
      <w:r>
        <w:t>Самохарактеристика, самопрезентация, поздравление. 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Язык художественной литературы. Сочинение в жанре письма другу (в том числе электронного), страницы дневника.</w:t>
      </w:r>
    </w:p>
    <w:p w:rsidR="00152FD3" w:rsidRPr="00BC6864" w:rsidRDefault="00152FD3" w:rsidP="00EE5F81">
      <w:pPr>
        <w:pStyle w:val="af2"/>
        <w:numPr>
          <w:ilvl w:val="0"/>
          <w:numId w:val="96"/>
        </w:numPr>
        <w:tabs>
          <w:tab w:val="left" w:pos="904"/>
        </w:tabs>
        <w:autoSpaceDE w:val="0"/>
        <w:autoSpaceDN w:val="0"/>
        <w:spacing w:before="70" w:after="0" w:line="240" w:lineRule="auto"/>
        <w:ind w:left="904" w:hanging="211"/>
        <w:contextualSpacing w:val="0"/>
        <w:rPr>
          <w:rFonts w:ascii="Times New Roman" w:hAnsi="Times New Roman"/>
          <w:b/>
          <w:sz w:val="24"/>
          <w:szCs w:val="24"/>
        </w:rPr>
      </w:pPr>
      <w:r w:rsidRPr="00BC6864">
        <w:rPr>
          <w:rFonts w:ascii="Times New Roman" w:hAnsi="Times New Roman"/>
          <w:b/>
          <w:spacing w:val="-2"/>
          <w:sz w:val="24"/>
          <w:szCs w:val="24"/>
        </w:rPr>
        <w:t>КЛАСС</w:t>
      </w:r>
    </w:p>
    <w:p w:rsidR="00152FD3" w:rsidRPr="00BC6864" w:rsidRDefault="00152FD3" w:rsidP="00152FD3">
      <w:pPr>
        <w:pStyle w:val="Heading1"/>
        <w:spacing w:before="92"/>
        <w:rPr>
          <w:rFonts w:ascii="Times New Roman" w:hAnsi="Times New Roman" w:cs="Times New Roman"/>
          <w:b/>
          <w:color w:val="auto"/>
          <w:sz w:val="24"/>
        </w:rPr>
      </w:pPr>
      <w:r w:rsidRPr="00BC6864">
        <w:rPr>
          <w:rFonts w:ascii="Times New Roman" w:hAnsi="Times New Roman" w:cs="Times New Roman"/>
          <w:b/>
          <w:color w:val="auto"/>
          <w:sz w:val="24"/>
        </w:rPr>
        <w:t>Язык</w:t>
      </w:r>
      <w:r w:rsidR="00BC6864">
        <w:rPr>
          <w:rFonts w:ascii="Times New Roman" w:hAnsi="Times New Roman" w:cs="Times New Roman"/>
          <w:b/>
          <w:color w:val="auto"/>
          <w:sz w:val="24"/>
        </w:rPr>
        <w:t xml:space="preserve"> </w:t>
      </w:r>
      <w:r w:rsidRPr="00BC6864">
        <w:rPr>
          <w:rFonts w:ascii="Times New Roman" w:hAnsi="Times New Roman" w:cs="Times New Roman"/>
          <w:b/>
          <w:color w:val="auto"/>
          <w:sz w:val="24"/>
        </w:rPr>
        <w:t>и</w:t>
      </w:r>
      <w:r w:rsidR="00BC6864">
        <w:rPr>
          <w:rFonts w:ascii="Times New Roman" w:hAnsi="Times New Roman" w:cs="Times New Roman"/>
          <w:b/>
          <w:color w:val="auto"/>
          <w:sz w:val="24"/>
        </w:rPr>
        <w:t xml:space="preserve"> </w:t>
      </w:r>
      <w:r w:rsidRPr="00BC6864">
        <w:rPr>
          <w:rFonts w:ascii="Times New Roman" w:hAnsi="Times New Roman" w:cs="Times New Roman"/>
          <w:b/>
          <w:color w:val="auto"/>
          <w:spacing w:val="-2"/>
          <w:sz w:val="24"/>
        </w:rPr>
        <w:t>культура</w:t>
      </w:r>
    </w:p>
    <w:p w:rsidR="00152FD3" w:rsidRDefault="00152FD3" w:rsidP="00BC6864">
      <w:pPr>
        <w:pStyle w:val="af4"/>
        <w:spacing w:before="76" w:after="0" w:line="271" w:lineRule="auto"/>
        <w:ind w:right="145" w:firstLine="60"/>
        <w:jc w:val="both"/>
      </w:pPr>
      <w:r>
        <w:t xml:space="preserve">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w:t>
      </w:r>
      <w:r>
        <w:lastRenderedPageBreak/>
        <w:t>художественной литературы, кинофильмов, песен, рекламных текстов и тому подобное. 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w:t>
      </w:r>
      <w:r w:rsidR="00BC6864">
        <w:t xml:space="preserve"> </w:t>
      </w:r>
      <w:r>
        <w:t>Стремительный рост словарного состава языка: активизация процесса заимствования иноязычныхслов,«неологическийбум»–рождениеновыхслов,изменение значений и переосмысление имеющихся в языке слов, их стилистическая переоценка, создание новой фразеологии.</w:t>
      </w:r>
    </w:p>
    <w:p w:rsidR="00152FD3" w:rsidRPr="00BC6864" w:rsidRDefault="00152FD3" w:rsidP="00152FD3">
      <w:pPr>
        <w:pStyle w:val="Heading1"/>
        <w:spacing w:before="51"/>
        <w:rPr>
          <w:rFonts w:ascii="Times New Roman" w:hAnsi="Times New Roman" w:cs="Times New Roman"/>
          <w:b/>
          <w:color w:val="auto"/>
          <w:sz w:val="24"/>
        </w:rPr>
      </w:pPr>
      <w:r w:rsidRPr="00BC6864">
        <w:rPr>
          <w:rFonts w:ascii="Times New Roman" w:hAnsi="Times New Roman" w:cs="Times New Roman"/>
          <w:b/>
          <w:color w:val="auto"/>
          <w:sz w:val="24"/>
        </w:rPr>
        <w:t>Культура</w:t>
      </w:r>
      <w:r w:rsidR="00BC6864" w:rsidRPr="00BC6864">
        <w:rPr>
          <w:rFonts w:ascii="Times New Roman" w:hAnsi="Times New Roman" w:cs="Times New Roman"/>
          <w:b/>
          <w:color w:val="auto"/>
          <w:sz w:val="24"/>
        </w:rPr>
        <w:t xml:space="preserve"> </w:t>
      </w:r>
      <w:r w:rsidRPr="00BC6864">
        <w:rPr>
          <w:rFonts w:ascii="Times New Roman" w:hAnsi="Times New Roman" w:cs="Times New Roman"/>
          <w:b/>
          <w:color w:val="auto"/>
          <w:spacing w:val="-4"/>
          <w:sz w:val="24"/>
        </w:rPr>
        <w:t>речи</w:t>
      </w:r>
    </w:p>
    <w:p w:rsidR="00BC6864" w:rsidRDefault="00152FD3" w:rsidP="00BC6864">
      <w:pPr>
        <w:pStyle w:val="af4"/>
        <w:spacing w:before="28" w:after="0"/>
        <w:ind w:firstLine="693"/>
        <w:jc w:val="both"/>
      </w:pPr>
      <w:r>
        <w:t>Основные</w:t>
      </w:r>
      <w:r w:rsidR="00BC6864">
        <w:t xml:space="preserve"> </w:t>
      </w:r>
      <w:r>
        <w:t>орфоэпические</w:t>
      </w:r>
      <w:r w:rsidR="00BC6864">
        <w:t xml:space="preserve"> </w:t>
      </w:r>
      <w:r>
        <w:t>нормы</w:t>
      </w:r>
      <w:r w:rsidR="00BC6864">
        <w:t xml:space="preserve"> </w:t>
      </w:r>
      <w:r>
        <w:t>современного</w:t>
      </w:r>
      <w:r w:rsidR="00BC6864">
        <w:t xml:space="preserve"> </w:t>
      </w:r>
      <w:r>
        <w:t>русского</w:t>
      </w:r>
      <w:r w:rsidR="00BC6864">
        <w:t xml:space="preserve"> </w:t>
      </w:r>
      <w:r>
        <w:rPr>
          <w:spacing w:val="-2"/>
        </w:rPr>
        <w:t>литературного</w:t>
      </w:r>
      <w:r w:rsidR="00BC6864">
        <w:t xml:space="preserve"> </w:t>
      </w:r>
      <w:r>
        <w:t>языка</w:t>
      </w:r>
      <w:r w:rsidR="00BC6864">
        <w:t xml:space="preserve"> </w:t>
      </w:r>
      <w:r>
        <w:t>(обобщение).</w:t>
      </w:r>
      <w:r w:rsidR="00BC6864">
        <w:t xml:space="preserve"> </w:t>
      </w:r>
      <w:r>
        <w:t>Активные</w:t>
      </w:r>
      <w:r w:rsidR="00BC6864">
        <w:t xml:space="preserve"> </w:t>
      </w:r>
      <w:r>
        <w:t>процессы</w:t>
      </w:r>
      <w:r w:rsidR="00BC6864">
        <w:t xml:space="preserve"> </w:t>
      </w:r>
      <w:r>
        <w:t>в</w:t>
      </w:r>
      <w:r w:rsidR="00BC6864">
        <w:t xml:space="preserve"> </w:t>
      </w:r>
      <w:r>
        <w:t>области</w:t>
      </w:r>
      <w:r w:rsidR="00BC6864">
        <w:t xml:space="preserve"> </w:t>
      </w:r>
      <w:r>
        <w:t>произношения</w:t>
      </w:r>
      <w:r w:rsidR="00BC6864">
        <w:t xml:space="preserve"> </w:t>
      </w:r>
      <w:r>
        <w:t>и</w:t>
      </w:r>
      <w:r w:rsidR="00BC6864">
        <w:t xml:space="preserve"> </w:t>
      </w:r>
      <w:r>
        <w:t>ударения. Отражение произносительных вариантов в современных орфоэпических словарях. 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Речевая</w:t>
      </w:r>
      <w:r w:rsidR="00BC6864">
        <w:t xml:space="preserve"> </w:t>
      </w:r>
      <w:r>
        <w:t>избыточность и точность. Тавтология. Плеоназм. Типичные ошибки‚ связанныесречевойизбыточностью.</w:t>
      </w:r>
      <w:r w:rsidR="00BC6864">
        <w:t xml:space="preserve"> </w:t>
      </w:r>
      <w:r>
        <w:t>Современные</w:t>
      </w:r>
      <w:r w:rsidR="00BC6864">
        <w:t xml:space="preserve"> </w:t>
      </w:r>
      <w:r>
        <w:t>толковые</w:t>
      </w:r>
      <w:r w:rsidR="00BC6864">
        <w:t xml:space="preserve"> </w:t>
      </w:r>
      <w:r>
        <w:t>словари. Отражение вариантов лексической нормы в современных словарях.</w:t>
      </w:r>
      <w:r w:rsidR="00BC6864">
        <w:t xml:space="preserve"> </w:t>
      </w:r>
      <w:r>
        <w:t>Словарные</w:t>
      </w:r>
      <w:r w:rsidR="00BC6864">
        <w:t xml:space="preserve"> </w:t>
      </w:r>
      <w:r>
        <w:t>пометы.</w:t>
      </w:r>
      <w:r w:rsidR="00BC6864">
        <w:t xml:space="preserve"> </w:t>
      </w:r>
      <w:r>
        <w:t>Основные</w:t>
      </w:r>
      <w:r w:rsidR="00BC6864">
        <w:t xml:space="preserve"> </w:t>
      </w:r>
      <w:r>
        <w:t>грамматические</w:t>
      </w:r>
      <w:r w:rsidR="00BC6864">
        <w:t xml:space="preserve"> </w:t>
      </w:r>
      <w:r>
        <w:t>нормы</w:t>
      </w:r>
      <w:r w:rsidR="00BC6864">
        <w:t xml:space="preserve"> </w:t>
      </w:r>
      <w:r>
        <w:t>современного русского литературного языка (обобщение). Отражение вариантов грамматической нормы в современных грамматических словарях и</w:t>
      </w:r>
      <w:r w:rsidR="00BC6864">
        <w:t xml:space="preserve"> </w:t>
      </w:r>
      <w:r>
        <w:t>справочниках.</w:t>
      </w:r>
      <w:r w:rsidR="00BC6864">
        <w:t xml:space="preserve"> </w:t>
      </w:r>
      <w:r>
        <w:t>Словарные</w:t>
      </w:r>
      <w:r w:rsidR="00BC6864">
        <w:t xml:space="preserve"> </w:t>
      </w:r>
      <w:r>
        <w:t>пометы.</w:t>
      </w:r>
      <w:r w:rsidR="00BC6864">
        <w:t xml:space="preserve"> </w:t>
      </w:r>
      <w:r>
        <w:t>Типичные</w:t>
      </w:r>
      <w:r w:rsidR="00BC6864">
        <w:t xml:space="preserve"> </w:t>
      </w:r>
      <w:r>
        <w:t>грамматические</w:t>
      </w:r>
      <w:r w:rsidR="00BC6864">
        <w:t xml:space="preserve"> </w:t>
      </w:r>
      <w:r>
        <w:t>ошибки</w:t>
      </w:r>
      <w:r w:rsidR="00BC6864">
        <w:t xml:space="preserve"> </w:t>
      </w:r>
      <w:r>
        <w:t>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 Этика и этикет в</w:t>
      </w:r>
      <w:r w:rsidR="00BC6864">
        <w:t xml:space="preserve"> </w:t>
      </w:r>
      <w:r>
        <w:t>интернет</w:t>
      </w:r>
      <w:r w:rsidR="00BC6864">
        <w:t>-</w:t>
      </w:r>
      <w:r>
        <w:t>общении. Этикет интернет-переписки. Этические нормы, правила</w:t>
      </w:r>
      <w:r w:rsidR="00BC6864">
        <w:t xml:space="preserve"> </w:t>
      </w:r>
      <w:r>
        <w:t>этикета</w:t>
      </w:r>
      <w:r w:rsidR="00BC6864">
        <w:t xml:space="preserve"> </w:t>
      </w:r>
      <w:r>
        <w:t>интернет-дискуссии,</w:t>
      </w:r>
      <w:r w:rsidR="00BC6864">
        <w:t xml:space="preserve"> </w:t>
      </w:r>
      <w:r>
        <w:t>интернет-полемики.</w:t>
      </w:r>
      <w:r w:rsidR="00BC6864">
        <w:t xml:space="preserve"> </w:t>
      </w:r>
      <w:r>
        <w:t>Этикетное речевое поведение в ситуациях делового общения.</w:t>
      </w:r>
    </w:p>
    <w:p w:rsidR="00152FD3" w:rsidRPr="00BC6864" w:rsidRDefault="00152FD3" w:rsidP="00BC6864">
      <w:pPr>
        <w:pStyle w:val="af4"/>
        <w:spacing w:before="28" w:after="0"/>
        <w:ind w:firstLine="693"/>
        <w:jc w:val="both"/>
      </w:pPr>
      <w:r>
        <w:rPr>
          <w:b/>
        </w:rPr>
        <w:t>Речь. Речевая деятельность. Текст</w:t>
      </w:r>
    </w:p>
    <w:p w:rsidR="00152FD3" w:rsidRDefault="00152FD3" w:rsidP="00BC6864">
      <w:pPr>
        <w:pStyle w:val="af4"/>
        <w:spacing w:line="271" w:lineRule="auto"/>
        <w:ind w:hanging="10"/>
        <w:jc w:val="both"/>
      </w:pPr>
      <w:r>
        <w:t>Русский</w:t>
      </w:r>
      <w:r w:rsidR="00BC6864">
        <w:t xml:space="preserve"> </w:t>
      </w:r>
      <w:r>
        <w:t>язык</w:t>
      </w:r>
      <w:r w:rsidR="00BC6864">
        <w:t xml:space="preserve"> </w:t>
      </w:r>
      <w:r>
        <w:t>в</w:t>
      </w:r>
      <w:r w:rsidR="00BC6864">
        <w:t xml:space="preserve"> </w:t>
      </w:r>
      <w:r>
        <w:t>Интернете.</w:t>
      </w:r>
      <w:r w:rsidR="00BC6864">
        <w:t xml:space="preserve"> </w:t>
      </w:r>
      <w:r>
        <w:t>Правила</w:t>
      </w:r>
      <w:r w:rsidR="00BC6864">
        <w:t xml:space="preserve"> </w:t>
      </w:r>
      <w:r>
        <w:t>информационной</w:t>
      </w:r>
      <w:r w:rsidR="00BC6864">
        <w:t xml:space="preserve"> </w:t>
      </w:r>
      <w:r>
        <w:t>безопасности</w:t>
      </w:r>
      <w:r w:rsidR="00BC6864">
        <w:t xml:space="preserve"> </w:t>
      </w:r>
      <w:r>
        <w:t>при общении в социальных сетях. Контактное и дистантное</w:t>
      </w:r>
      <w:r w:rsidR="00BC6864">
        <w:t xml:space="preserve"> </w:t>
      </w:r>
      <w:r>
        <w:t>общение. Виды</w:t>
      </w:r>
      <w:r w:rsidR="00BC6864">
        <w:t xml:space="preserve"> </w:t>
      </w:r>
      <w:r>
        <w:t>преобразования текстов: аннотация, конспект. Использование графиков, диаграмм,</w:t>
      </w:r>
      <w:r w:rsidR="00BC6864">
        <w:t xml:space="preserve"> </w:t>
      </w:r>
      <w:r>
        <w:t>схем</w:t>
      </w:r>
      <w:r w:rsidR="00BC6864">
        <w:t xml:space="preserve"> </w:t>
      </w:r>
      <w:r>
        <w:t>для</w:t>
      </w:r>
      <w:r w:rsidR="00BC6864">
        <w:t xml:space="preserve"> </w:t>
      </w:r>
      <w:r>
        <w:t>представления</w:t>
      </w:r>
      <w:r w:rsidR="00BC6864">
        <w:t xml:space="preserve"> </w:t>
      </w:r>
      <w:r>
        <w:t>информации.</w:t>
      </w:r>
      <w:r w:rsidR="00BC6864">
        <w:t xml:space="preserve"> </w:t>
      </w:r>
      <w:r>
        <w:t>Разговорная</w:t>
      </w:r>
      <w:r w:rsidR="00BC6864">
        <w:t xml:space="preserve"> </w:t>
      </w:r>
      <w:r>
        <w:t>речь.</w:t>
      </w:r>
      <w:r w:rsidR="00252911">
        <w:t xml:space="preserve"> </w:t>
      </w:r>
      <w:r>
        <w:t>Анекдот, шутка. 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w:t>
      </w:r>
      <w:r w:rsidR="00BC6864">
        <w:t xml:space="preserve"> </w:t>
      </w:r>
      <w:r>
        <w:t>Проблемный</w:t>
      </w:r>
      <w:r w:rsidR="00BC6864">
        <w:t xml:space="preserve"> </w:t>
      </w:r>
      <w:r>
        <w:t>очерк.</w:t>
      </w:r>
      <w:r w:rsidR="00BC6864">
        <w:t xml:space="preserve"> </w:t>
      </w:r>
      <w:r>
        <w:t>Язык</w:t>
      </w:r>
      <w:r w:rsidR="00BC6864">
        <w:t xml:space="preserve"> </w:t>
      </w:r>
      <w:r>
        <w:t>художественной</w:t>
      </w:r>
      <w:r w:rsidR="00BC6864">
        <w:t xml:space="preserve"> </w:t>
      </w:r>
      <w:r>
        <w:t>литературы.</w:t>
      </w:r>
      <w:r w:rsidR="00BC6864">
        <w:t xml:space="preserve"> </w:t>
      </w:r>
      <w:r>
        <w:t>Диалогичность</w:t>
      </w:r>
      <w:r w:rsidR="00BC6864">
        <w:t xml:space="preserve"> </w:t>
      </w:r>
      <w:r>
        <w:t>в художественном произведении. Текст и интертекст. Афоризмы.</w:t>
      </w:r>
      <w:r w:rsidR="00BC6864">
        <w:t xml:space="preserve"> </w:t>
      </w:r>
      <w:r>
        <w:t>Прецедентные</w:t>
      </w:r>
      <w:r w:rsidR="00BC6864">
        <w:t xml:space="preserve"> </w:t>
      </w:r>
      <w:r>
        <w:rPr>
          <w:spacing w:val="-2"/>
        </w:rPr>
        <w:t>тексты.</w:t>
      </w:r>
    </w:p>
    <w:p w:rsidR="00152FD3" w:rsidRPr="00BC6864" w:rsidRDefault="00152FD3" w:rsidP="00BC6864">
      <w:pPr>
        <w:tabs>
          <w:tab w:val="left" w:pos="142"/>
        </w:tabs>
        <w:spacing w:before="1" w:line="276" w:lineRule="auto"/>
        <w:ind w:left="142" w:right="-138"/>
        <w:rPr>
          <w:rFonts w:ascii="Times New Roman" w:hAnsi="Times New Roman" w:cs="Times New Roman"/>
          <w:b/>
        </w:rPr>
      </w:pPr>
      <w:r w:rsidRPr="00BC6864">
        <w:rPr>
          <w:rFonts w:ascii="Times New Roman" w:hAnsi="Times New Roman" w:cs="Times New Roman"/>
          <w:b/>
        </w:rPr>
        <w:t xml:space="preserve">ПЛАНИРУЕМЫЕ РЕЗУЛЬТАТЫ ОСВОЕНИЯ ПРОГРАММЫ ПО </w:t>
      </w:r>
      <w:r w:rsidRPr="00BC6864">
        <w:rPr>
          <w:rFonts w:ascii="Times New Roman" w:hAnsi="Times New Roman" w:cs="Times New Roman"/>
          <w:b/>
          <w:spacing w:val="-2"/>
        </w:rPr>
        <w:t>РОДНОМУ</w:t>
      </w:r>
      <w:r w:rsidR="00BC6864">
        <w:rPr>
          <w:rFonts w:ascii="Times New Roman" w:hAnsi="Times New Roman" w:cs="Times New Roman"/>
          <w:b/>
        </w:rPr>
        <w:t xml:space="preserve"> (Р</w:t>
      </w:r>
      <w:r w:rsidR="00BC6864" w:rsidRPr="00BC6864">
        <w:rPr>
          <w:rFonts w:ascii="Times New Roman" w:hAnsi="Times New Roman" w:cs="Times New Roman"/>
          <w:b/>
          <w:spacing w:val="-2"/>
        </w:rPr>
        <w:t>УССКОМУ</w:t>
      </w:r>
      <w:r w:rsidR="00BC6864">
        <w:rPr>
          <w:rFonts w:ascii="Times New Roman" w:hAnsi="Times New Roman" w:cs="Times New Roman"/>
          <w:b/>
          <w:spacing w:val="-2"/>
        </w:rPr>
        <w:t xml:space="preserve">) </w:t>
      </w:r>
      <w:r w:rsidRPr="00BC6864">
        <w:rPr>
          <w:rFonts w:ascii="Times New Roman" w:hAnsi="Times New Roman" w:cs="Times New Roman"/>
          <w:b/>
          <w:spacing w:val="-4"/>
        </w:rPr>
        <w:t>ЯЗЫКУ</w:t>
      </w:r>
      <w:r w:rsidRPr="00BC6864">
        <w:rPr>
          <w:rFonts w:ascii="Times New Roman" w:hAnsi="Times New Roman" w:cs="Times New Roman"/>
          <w:b/>
        </w:rPr>
        <w:tab/>
      </w:r>
      <w:r w:rsidRPr="00BC6864">
        <w:rPr>
          <w:rFonts w:ascii="Times New Roman" w:hAnsi="Times New Roman" w:cs="Times New Roman"/>
          <w:b/>
          <w:spacing w:val="-6"/>
        </w:rPr>
        <w:t>НА</w:t>
      </w:r>
      <w:r w:rsidRPr="00BC6864">
        <w:rPr>
          <w:rFonts w:ascii="Times New Roman" w:hAnsi="Times New Roman" w:cs="Times New Roman"/>
          <w:b/>
        </w:rPr>
        <w:tab/>
      </w:r>
      <w:r w:rsidRPr="00BC6864">
        <w:rPr>
          <w:rFonts w:ascii="Times New Roman" w:hAnsi="Times New Roman" w:cs="Times New Roman"/>
          <w:b/>
          <w:spacing w:val="-2"/>
        </w:rPr>
        <w:t>УРОВНЕ</w:t>
      </w:r>
      <w:r w:rsidRPr="00BC6864">
        <w:rPr>
          <w:rFonts w:ascii="Times New Roman" w:hAnsi="Times New Roman" w:cs="Times New Roman"/>
          <w:b/>
        </w:rPr>
        <w:tab/>
      </w:r>
      <w:r w:rsidRPr="00BC6864">
        <w:rPr>
          <w:rFonts w:ascii="Times New Roman" w:hAnsi="Times New Roman" w:cs="Times New Roman"/>
          <w:b/>
          <w:spacing w:val="-2"/>
        </w:rPr>
        <w:t xml:space="preserve">ОСНОВНОГО </w:t>
      </w:r>
      <w:r w:rsidR="00BC6864">
        <w:rPr>
          <w:rFonts w:ascii="Times New Roman" w:hAnsi="Times New Roman" w:cs="Times New Roman"/>
          <w:b/>
          <w:spacing w:val="-2"/>
        </w:rPr>
        <w:t xml:space="preserve"> </w:t>
      </w:r>
      <w:r w:rsidR="00BC6864">
        <w:rPr>
          <w:rFonts w:ascii="Times New Roman" w:hAnsi="Times New Roman" w:cs="Times New Roman"/>
          <w:b/>
        </w:rPr>
        <w:t xml:space="preserve">ОБЩЕГО </w:t>
      </w:r>
      <w:r w:rsidRPr="00BC6864">
        <w:rPr>
          <w:rFonts w:ascii="Times New Roman" w:hAnsi="Times New Roman" w:cs="Times New Roman"/>
          <w:b/>
        </w:rPr>
        <w:t>ОБРАЗОВАНИЯ</w:t>
      </w:r>
    </w:p>
    <w:p w:rsidR="00152FD3" w:rsidRPr="00BC6864" w:rsidRDefault="00152FD3" w:rsidP="00152FD3">
      <w:pPr>
        <w:ind w:left="827"/>
        <w:rPr>
          <w:rFonts w:ascii="Times New Roman" w:hAnsi="Times New Roman" w:cs="Times New Roman"/>
          <w:b/>
        </w:rPr>
      </w:pPr>
      <w:r w:rsidRPr="00BC6864">
        <w:rPr>
          <w:rFonts w:ascii="Times New Roman" w:hAnsi="Times New Roman" w:cs="Times New Roman"/>
          <w:b/>
        </w:rPr>
        <w:t>ЛИЧНОСТНЫЕ</w:t>
      </w:r>
      <w:r w:rsidR="00BC6864">
        <w:rPr>
          <w:rFonts w:ascii="Times New Roman" w:hAnsi="Times New Roman" w:cs="Times New Roman"/>
          <w:b/>
        </w:rPr>
        <w:t xml:space="preserve"> </w:t>
      </w:r>
      <w:r w:rsidRPr="00BC6864">
        <w:rPr>
          <w:rFonts w:ascii="Times New Roman" w:hAnsi="Times New Roman" w:cs="Times New Roman"/>
          <w:b/>
          <w:spacing w:val="-2"/>
        </w:rPr>
        <w:t>РЕЗУЛЬТАТЫ</w:t>
      </w:r>
    </w:p>
    <w:p w:rsidR="00152FD3" w:rsidRDefault="00152FD3" w:rsidP="00BC6864">
      <w:pPr>
        <w:pStyle w:val="af4"/>
        <w:spacing w:before="29" w:line="271" w:lineRule="auto"/>
        <w:ind w:hanging="10"/>
        <w:jc w:val="both"/>
      </w:pPr>
      <w:r>
        <w:t>Личностные результаты освоения программы</w:t>
      </w:r>
      <w:r w:rsidR="00BC6864">
        <w:t xml:space="preserve"> </w:t>
      </w:r>
      <w:r>
        <w:t>по</w:t>
      </w:r>
      <w:r w:rsidR="00BC6864">
        <w:t xml:space="preserve"> </w:t>
      </w:r>
      <w:r>
        <w:t>русскому</w:t>
      </w:r>
      <w:r w:rsidR="00BC6864">
        <w:t xml:space="preserve"> </w:t>
      </w:r>
      <w:r>
        <w:t>родному</w:t>
      </w:r>
      <w:r w:rsidR="00BC6864">
        <w:t xml:space="preserve"> </w:t>
      </w:r>
      <w:r>
        <w:t>языку</w:t>
      </w:r>
      <w:r w:rsidR="00BC6864">
        <w:t xml:space="preserve"> </w:t>
      </w:r>
      <w:r>
        <w:t>на уровне основного общего образования достигаются в единстве учебной и воспитательной</w:t>
      </w:r>
      <w:r w:rsidR="00BC6864">
        <w:t xml:space="preserve"> </w:t>
      </w:r>
      <w:r>
        <w:t>деятельности</w:t>
      </w:r>
      <w:r w:rsidR="00BC6864">
        <w:t xml:space="preserve"> </w:t>
      </w:r>
      <w:r>
        <w:t>в</w:t>
      </w:r>
      <w:r w:rsidR="00BC6864">
        <w:t xml:space="preserve"> </w:t>
      </w:r>
      <w:r>
        <w:t>соответствии</w:t>
      </w:r>
      <w:r w:rsidR="00BC6864">
        <w:t xml:space="preserve"> </w:t>
      </w:r>
      <w:r>
        <w:t>с</w:t>
      </w:r>
      <w:r w:rsidR="00BC6864">
        <w:t xml:space="preserve"> </w:t>
      </w:r>
      <w:r>
        <w:t>традиционными</w:t>
      </w:r>
      <w:r w:rsidR="00BC6864">
        <w:t xml:space="preserve"> </w:t>
      </w:r>
      <w:r>
        <w:t>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w:t>
      </w:r>
      <w:r w:rsidR="00BC6864">
        <w:t xml:space="preserve"> </w:t>
      </w:r>
      <w:r>
        <w:t>личности.</w:t>
      </w:r>
      <w:r w:rsidR="00BC6864">
        <w:t xml:space="preserve"> </w:t>
      </w:r>
      <w:r>
        <w:t>Личностные</w:t>
      </w:r>
      <w:r w:rsidR="00BC6864">
        <w:t xml:space="preserve"> </w:t>
      </w:r>
      <w:r>
        <w:t>результаты</w:t>
      </w:r>
      <w:r w:rsidR="00BC6864">
        <w:t xml:space="preserve"> </w:t>
      </w:r>
      <w:r>
        <w:t>освоения</w:t>
      </w:r>
      <w:r w:rsidR="00BC6864">
        <w:t xml:space="preserve"> </w:t>
      </w:r>
      <w:r>
        <w:lastRenderedPageBreak/>
        <w:t>программы</w:t>
      </w:r>
      <w:r w:rsidR="00BC6864">
        <w:t xml:space="preserve"> </w:t>
      </w:r>
      <w:r>
        <w:t>по</w:t>
      </w:r>
      <w:r w:rsidR="00BC6864">
        <w:t xml:space="preserve"> </w:t>
      </w:r>
      <w:r>
        <w:t>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w:t>
      </w:r>
      <w:r w:rsidR="00BC6864">
        <w:t xml:space="preserve"> </w:t>
      </w:r>
      <w:r>
        <w:t>числе</w:t>
      </w:r>
      <w:r w:rsidR="00BC6864">
        <w:t xml:space="preserve"> </w:t>
      </w:r>
      <w:r>
        <w:t>в</w:t>
      </w:r>
      <w:r w:rsidR="00BC6864">
        <w:t xml:space="preserve"> </w:t>
      </w:r>
      <w:r>
        <w:rPr>
          <w:spacing w:val="-2"/>
        </w:rPr>
        <w:t>части:</w:t>
      </w:r>
    </w:p>
    <w:p w:rsidR="00152FD3" w:rsidRPr="00D2688B" w:rsidRDefault="00D2688B" w:rsidP="00EE5F81">
      <w:pPr>
        <w:pStyle w:val="af2"/>
        <w:numPr>
          <w:ilvl w:val="0"/>
          <w:numId w:val="95"/>
        </w:numPr>
        <w:tabs>
          <w:tab w:val="left" w:pos="0"/>
        </w:tabs>
        <w:autoSpaceDE w:val="0"/>
        <w:autoSpaceDN w:val="0"/>
        <w:spacing w:before="45" w:after="0" w:line="271" w:lineRule="auto"/>
        <w:ind w:left="0" w:right="337" w:firstLine="0"/>
        <w:contextualSpacing w:val="0"/>
        <w:jc w:val="both"/>
        <w:rPr>
          <w:rFonts w:ascii="Times New Roman" w:hAnsi="Times New Roman"/>
          <w:sz w:val="24"/>
          <w:szCs w:val="24"/>
          <w:lang w:val="ru-RU"/>
        </w:rPr>
      </w:pPr>
      <w:r>
        <w:rPr>
          <w:rFonts w:ascii="Times New Roman" w:hAnsi="Times New Roman"/>
          <w:b/>
          <w:sz w:val="24"/>
          <w:szCs w:val="24"/>
          <w:lang w:val="ru-RU"/>
        </w:rPr>
        <w:t>г</w:t>
      </w:r>
      <w:r w:rsidR="00152FD3" w:rsidRPr="00BC6864">
        <w:rPr>
          <w:rFonts w:ascii="Times New Roman" w:hAnsi="Times New Roman"/>
          <w:b/>
          <w:sz w:val="24"/>
          <w:szCs w:val="24"/>
          <w:lang w:val="ru-RU"/>
        </w:rPr>
        <w:t>ражданского</w:t>
      </w:r>
      <w:r>
        <w:rPr>
          <w:rFonts w:ascii="Times New Roman" w:hAnsi="Times New Roman"/>
          <w:b/>
          <w:sz w:val="24"/>
          <w:szCs w:val="24"/>
          <w:lang w:val="ru-RU"/>
        </w:rPr>
        <w:t xml:space="preserve"> </w:t>
      </w:r>
      <w:r w:rsidR="00152FD3" w:rsidRPr="00BC6864">
        <w:rPr>
          <w:rFonts w:ascii="Times New Roman" w:hAnsi="Times New Roman"/>
          <w:b/>
          <w:sz w:val="24"/>
          <w:szCs w:val="24"/>
          <w:lang w:val="ru-RU"/>
        </w:rPr>
        <w:t>воспитания:</w:t>
      </w:r>
      <w:r>
        <w:rPr>
          <w:rFonts w:ascii="Times New Roman" w:hAnsi="Times New Roman"/>
          <w:b/>
          <w:sz w:val="24"/>
          <w:szCs w:val="24"/>
          <w:lang w:val="ru-RU"/>
        </w:rPr>
        <w:t xml:space="preserve"> </w:t>
      </w:r>
      <w:r w:rsidR="00152FD3" w:rsidRPr="00BC6864">
        <w:rPr>
          <w:rFonts w:ascii="Times New Roman" w:hAnsi="Times New Roman"/>
          <w:sz w:val="24"/>
          <w:szCs w:val="24"/>
          <w:lang w:val="ru-RU"/>
        </w:rPr>
        <w:t>готовность</w:t>
      </w:r>
      <w:r>
        <w:rPr>
          <w:rFonts w:ascii="Times New Roman" w:hAnsi="Times New Roman"/>
          <w:sz w:val="24"/>
          <w:szCs w:val="24"/>
          <w:lang w:val="ru-RU"/>
        </w:rPr>
        <w:t xml:space="preserve"> </w:t>
      </w:r>
      <w:r w:rsidR="00152FD3" w:rsidRPr="00BC6864">
        <w:rPr>
          <w:rFonts w:ascii="Times New Roman" w:hAnsi="Times New Roman"/>
          <w:sz w:val="24"/>
          <w:szCs w:val="24"/>
          <w:lang w:val="ru-RU"/>
        </w:rPr>
        <w:t>к</w:t>
      </w:r>
      <w:r>
        <w:rPr>
          <w:rFonts w:ascii="Times New Roman" w:hAnsi="Times New Roman"/>
          <w:sz w:val="24"/>
          <w:szCs w:val="24"/>
          <w:lang w:val="ru-RU"/>
        </w:rPr>
        <w:t xml:space="preserve"> </w:t>
      </w:r>
      <w:r w:rsidR="00152FD3" w:rsidRPr="00BC6864">
        <w:rPr>
          <w:rFonts w:ascii="Times New Roman" w:hAnsi="Times New Roman"/>
          <w:sz w:val="24"/>
          <w:szCs w:val="24"/>
          <w:lang w:val="ru-RU"/>
        </w:rPr>
        <w:t>выполнению</w:t>
      </w:r>
      <w:r>
        <w:rPr>
          <w:rFonts w:ascii="Times New Roman" w:hAnsi="Times New Roman"/>
          <w:sz w:val="24"/>
          <w:szCs w:val="24"/>
          <w:lang w:val="ru-RU"/>
        </w:rPr>
        <w:t xml:space="preserve"> </w:t>
      </w:r>
      <w:r w:rsidR="00152FD3" w:rsidRPr="00BC6864">
        <w:rPr>
          <w:rFonts w:ascii="Times New Roman" w:hAnsi="Times New Roman"/>
          <w:sz w:val="24"/>
          <w:szCs w:val="24"/>
          <w:lang w:val="ru-RU"/>
        </w:rPr>
        <w:t>обязанностей гражданина и реализации его прав, уважение прав, свобод и законных</w:t>
      </w:r>
      <w:r>
        <w:rPr>
          <w:rFonts w:ascii="Times New Roman" w:hAnsi="Times New Roman"/>
          <w:sz w:val="24"/>
          <w:szCs w:val="24"/>
          <w:lang w:val="ru-RU"/>
        </w:rPr>
        <w:t xml:space="preserve"> </w:t>
      </w:r>
      <w:r w:rsidR="00152FD3" w:rsidRPr="00D2688B">
        <w:rPr>
          <w:rFonts w:ascii="Times New Roman" w:hAnsi="Times New Roman"/>
          <w:sz w:val="24"/>
          <w:szCs w:val="24"/>
          <w:lang w:val="ru-RU"/>
        </w:rPr>
        <w:t>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w:t>
      </w:r>
      <w:r>
        <w:rPr>
          <w:rFonts w:ascii="Times New Roman" w:hAnsi="Times New Roman"/>
          <w:sz w:val="24"/>
          <w:szCs w:val="24"/>
          <w:lang w:val="ru-RU"/>
        </w:rPr>
        <w:t xml:space="preserve"> </w:t>
      </w:r>
      <w:r w:rsidR="00152FD3" w:rsidRPr="00D2688B">
        <w:rPr>
          <w:rFonts w:ascii="Times New Roman" w:hAnsi="Times New Roman"/>
          <w:sz w:val="24"/>
          <w:szCs w:val="24"/>
          <w:lang w:val="ru-RU"/>
        </w:rPr>
        <w:t>понимание</w:t>
      </w:r>
      <w:r>
        <w:rPr>
          <w:rFonts w:ascii="Times New Roman" w:hAnsi="Times New Roman"/>
          <w:sz w:val="24"/>
          <w:szCs w:val="24"/>
          <w:lang w:val="ru-RU"/>
        </w:rPr>
        <w:t xml:space="preserve"> </w:t>
      </w:r>
      <w:r w:rsidR="00152FD3" w:rsidRPr="00D2688B">
        <w:rPr>
          <w:rFonts w:ascii="Times New Roman" w:hAnsi="Times New Roman"/>
          <w:sz w:val="24"/>
          <w:szCs w:val="24"/>
          <w:lang w:val="ru-RU"/>
        </w:rPr>
        <w:t>роли</w:t>
      </w:r>
      <w:r>
        <w:rPr>
          <w:rFonts w:ascii="Times New Roman" w:hAnsi="Times New Roman"/>
          <w:sz w:val="24"/>
          <w:szCs w:val="24"/>
          <w:lang w:val="ru-RU"/>
        </w:rPr>
        <w:t xml:space="preserve"> </w:t>
      </w:r>
      <w:r w:rsidR="00152FD3" w:rsidRPr="00D2688B">
        <w:rPr>
          <w:rFonts w:ascii="Times New Roman" w:hAnsi="Times New Roman"/>
          <w:sz w:val="24"/>
          <w:szCs w:val="24"/>
          <w:lang w:val="ru-RU"/>
        </w:rPr>
        <w:t>различных</w:t>
      </w:r>
      <w:r>
        <w:rPr>
          <w:rFonts w:ascii="Times New Roman" w:hAnsi="Times New Roman"/>
          <w:sz w:val="24"/>
          <w:szCs w:val="24"/>
          <w:lang w:val="ru-RU"/>
        </w:rPr>
        <w:t xml:space="preserve"> </w:t>
      </w:r>
      <w:r w:rsidR="00152FD3" w:rsidRPr="00D2688B">
        <w:rPr>
          <w:rFonts w:ascii="Times New Roman" w:hAnsi="Times New Roman"/>
          <w:sz w:val="24"/>
          <w:szCs w:val="24"/>
          <w:lang w:val="ru-RU"/>
        </w:rPr>
        <w:t>социальных</w:t>
      </w:r>
      <w:r>
        <w:rPr>
          <w:rFonts w:ascii="Times New Roman" w:hAnsi="Times New Roman"/>
          <w:sz w:val="24"/>
          <w:szCs w:val="24"/>
          <w:lang w:val="ru-RU"/>
        </w:rPr>
        <w:t xml:space="preserve"> </w:t>
      </w:r>
      <w:r w:rsidR="00152FD3" w:rsidRPr="00D2688B">
        <w:rPr>
          <w:rFonts w:ascii="Times New Roman" w:hAnsi="Times New Roman"/>
          <w:sz w:val="24"/>
          <w:szCs w:val="24"/>
          <w:lang w:val="ru-RU"/>
        </w:rPr>
        <w:t>институтов</w:t>
      </w:r>
      <w:r>
        <w:rPr>
          <w:rFonts w:ascii="Times New Roman" w:hAnsi="Times New Roman"/>
          <w:sz w:val="24"/>
          <w:szCs w:val="24"/>
          <w:lang w:val="ru-RU"/>
        </w:rPr>
        <w:t xml:space="preserve"> </w:t>
      </w:r>
      <w:r w:rsidR="00152FD3" w:rsidRPr="00D2688B">
        <w:rPr>
          <w:rFonts w:ascii="Times New Roman" w:hAnsi="Times New Roman"/>
          <w:sz w:val="24"/>
          <w:szCs w:val="24"/>
          <w:lang w:val="ru-RU"/>
        </w:rPr>
        <w:t>в</w:t>
      </w:r>
      <w:r>
        <w:rPr>
          <w:rFonts w:ascii="Times New Roman" w:hAnsi="Times New Roman"/>
          <w:sz w:val="24"/>
          <w:szCs w:val="24"/>
          <w:lang w:val="ru-RU"/>
        </w:rPr>
        <w:t xml:space="preserve"> </w:t>
      </w:r>
      <w:r w:rsidR="00152FD3" w:rsidRPr="00D2688B">
        <w:rPr>
          <w:rFonts w:ascii="Times New Roman" w:hAnsi="Times New Roman"/>
          <w:sz w:val="24"/>
          <w:szCs w:val="24"/>
          <w:lang w:val="ru-RU"/>
        </w:rPr>
        <w:t>жизни человека; представление об основных правах, свободах и обязанностях</w:t>
      </w:r>
      <w:r>
        <w:rPr>
          <w:rFonts w:ascii="Times New Roman" w:hAnsi="Times New Roman"/>
          <w:sz w:val="24"/>
          <w:szCs w:val="24"/>
          <w:lang w:val="ru-RU"/>
        </w:rPr>
        <w:t xml:space="preserve"> </w:t>
      </w:r>
      <w:r w:rsidR="00152FD3" w:rsidRPr="00D2688B">
        <w:rPr>
          <w:rFonts w:ascii="Times New Roman" w:hAnsi="Times New Roman"/>
          <w:sz w:val="24"/>
          <w:szCs w:val="24"/>
          <w:lang w:val="ru-RU"/>
        </w:rPr>
        <w:t>гражданина, социальных нормах и правилах межличностных отношений в поликультурном</w:t>
      </w:r>
      <w:r>
        <w:rPr>
          <w:rFonts w:ascii="Times New Roman" w:hAnsi="Times New Roman"/>
          <w:sz w:val="24"/>
          <w:szCs w:val="24"/>
          <w:lang w:val="ru-RU"/>
        </w:rPr>
        <w:t xml:space="preserve"> </w:t>
      </w:r>
      <w:r w:rsidR="00152FD3" w:rsidRPr="00D2688B">
        <w:rPr>
          <w:rFonts w:ascii="Times New Roman" w:hAnsi="Times New Roman"/>
          <w:sz w:val="24"/>
          <w:szCs w:val="24"/>
          <w:lang w:val="ru-RU"/>
        </w:rPr>
        <w:t>и</w:t>
      </w:r>
      <w:r>
        <w:rPr>
          <w:rFonts w:ascii="Times New Roman" w:hAnsi="Times New Roman"/>
          <w:sz w:val="24"/>
          <w:szCs w:val="24"/>
          <w:lang w:val="ru-RU"/>
        </w:rPr>
        <w:t xml:space="preserve"> </w:t>
      </w:r>
      <w:r w:rsidR="00152FD3" w:rsidRPr="00D2688B">
        <w:rPr>
          <w:rFonts w:ascii="Times New Roman" w:hAnsi="Times New Roman"/>
          <w:sz w:val="24"/>
          <w:szCs w:val="24"/>
          <w:lang w:val="ru-RU"/>
        </w:rPr>
        <w:t>многоконфессиональном</w:t>
      </w:r>
      <w:r>
        <w:rPr>
          <w:rFonts w:ascii="Times New Roman" w:hAnsi="Times New Roman"/>
          <w:sz w:val="24"/>
          <w:szCs w:val="24"/>
          <w:lang w:val="ru-RU"/>
        </w:rPr>
        <w:t xml:space="preserve"> </w:t>
      </w:r>
      <w:r w:rsidR="00152FD3" w:rsidRPr="00D2688B">
        <w:rPr>
          <w:rFonts w:ascii="Times New Roman" w:hAnsi="Times New Roman"/>
          <w:sz w:val="24"/>
          <w:szCs w:val="24"/>
          <w:lang w:val="ru-RU"/>
        </w:rPr>
        <w:t>обществе,</w:t>
      </w:r>
      <w:r>
        <w:rPr>
          <w:rFonts w:ascii="Times New Roman" w:hAnsi="Times New Roman"/>
          <w:sz w:val="24"/>
          <w:szCs w:val="24"/>
          <w:lang w:val="ru-RU"/>
        </w:rPr>
        <w:t xml:space="preserve"> </w:t>
      </w:r>
      <w:r w:rsidR="00152FD3" w:rsidRPr="00D2688B">
        <w:rPr>
          <w:rFonts w:ascii="Times New Roman" w:hAnsi="Times New Roman"/>
          <w:sz w:val="24"/>
          <w:szCs w:val="24"/>
          <w:lang w:val="ru-RU"/>
        </w:rPr>
        <w:t>формируемое,</w:t>
      </w:r>
      <w:r>
        <w:rPr>
          <w:rFonts w:ascii="Times New Roman" w:hAnsi="Times New Roman"/>
          <w:sz w:val="24"/>
          <w:szCs w:val="24"/>
          <w:lang w:val="ru-RU"/>
        </w:rPr>
        <w:t xml:space="preserve"> </w:t>
      </w:r>
      <w:r w:rsidR="00152FD3" w:rsidRPr="00D2688B">
        <w:rPr>
          <w:rFonts w:ascii="Times New Roman" w:hAnsi="Times New Roman"/>
          <w:sz w:val="24"/>
          <w:szCs w:val="24"/>
          <w:lang w:val="ru-RU"/>
        </w:rPr>
        <w:t>в</w:t>
      </w:r>
      <w:r>
        <w:rPr>
          <w:rFonts w:ascii="Times New Roman" w:hAnsi="Times New Roman"/>
          <w:sz w:val="24"/>
          <w:szCs w:val="24"/>
          <w:lang w:val="ru-RU"/>
        </w:rPr>
        <w:t xml:space="preserve"> </w:t>
      </w:r>
      <w:r w:rsidR="00152FD3" w:rsidRPr="00D2688B">
        <w:rPr>
          <w:rFonts w:ascii="Times New Roman" w:hAnsi="Times New Roman"/>
          <w:sz w:val="24"/>
          <w:szCs w:val="24"/>
          <w:lang w:val="ru-RU"/>
        </w:rPr>
        <w:t>том числе на основе примеров из литературных произведений, написанных на русском языке; готовность к разнообразной совместной деятельности,</w:t>
      </w:r>
      <w:r>
        <w:rPr>
          <w:rFonts w:ascii="Times New Roman" w:hAnsi="Times New Roman"/>
          <w:sz w:val="24"/>
          <w:szCs w:val="24"/>
          <w:lang w:val="ru-RU"/>
        </w:rPr>
        <w:t xml:space="preserve"> </w:t>
      </w:r>
      <w:r w:rsidR="00152FD3" w:rsidRPr="00D2688B">
        <w:rPr>
          <w:rFonts w:ascii="Times New Roman" w:hAnsi="Times New Roman"/>
          <w:sz w:val="24"/>
          <w:szCs w:val="24"/>
          <w:lang w:val="ru-RU"/>
        </w:rPr>
        <w:t>стремление к взаимопониманию и взаимопомощи; активное участие в самоуправлении</w:t>
      </w:r>
      <w:r>
        <w:rPr>
          <w:rFonts w:ascii="Times New Roman" w:hAnsi="Times New Roman"/>
          <w:sz w:val="24"/>
          <w:szCs w:val="24"/>
          <w:lang w:val="ru-RU"/>
        </w:rPr>
        <w:t xml:space="preserve"> </w:t>
      </w:r>
      <w:r w:rsidR="00152FD3" w:rsidRPr="00D2688B">
        <w:rPr>
          <w:rFonts w:ascii="Times New Roman" w:hAnsi="Times New Roman"/>
          <w:sz w:val="24"/>
          <w:szCs w:val="24"/>
          <w:lang w:val="ru-RU"/>
        </w:rPr>
        <w:t>в</w:t>
      </w:r>
      <w:r>
        <w:rPr>
          <w:rFonts w:ascii="Times New Roman" w:hAnsi="Times New Roman"/>
          <w:sz w:val="24"/>
          <w:szCs w:val="24"/>
          <w:lang w:val="ru-RU"/>
        </w:rPr>
        <w:t xml:space="preserve"> </w:t>
      </w:r>
      <w:r w:rsidR="00152FD3" w:rsidRPr="00D2688B">
        <w:rPr>
          <w:rFonts w:ascii="Times New Roman" w:hAnsi="Times New Roman"/>
          <w:sz w:val="24"/>
          <w:szCs w:val="24"/>
          <w:lang w:val="ru-RU"/>
        </w:rPr>
        <w:t>образовательной</w:t>
      </w:r>
      <w:r>
        <w:rPr>
          <w:rFonts w:ascii="Times New Roman" w:hAnsi="Times New Roman"/>
          <w:sz w:val="24"/>
          <w:szCs w:val="24"/>
          <w:lang w:val="ru-RU"/>
        </w:rPr>
        <w:t xml:space="preserve"> </w:t>
      </w:r>
      <w:r w:rsidR="00152FD3" w:rsidRPr="00D2688B">
        <w:rPr>
          <w:rFonts w:ascii="Times New Roman" w:hAnsi="Times New Roman"/>
          <w:sz w:val="24"/>
          <w:szCs w:val="24"/>
          <w:lang w:val="ru-RU"/>
        </w:rPr>
        <w:t>организации;</w:t>
      </w:r>
      <w:r>
        <w:rPr>
          <w:rFonts w:ascii="Times New Roman" w:hAnsi="Times New Roman"/>
          <w:sz w:val="24"/>
          <w:szCs w:val="24"/>
          <w:lang w:val="ru-RU"/>
        </w:rPr>
        <w:t xml:space="preserve"> </w:t>
      </w:r>
      <w:r w:rsidR="00152FD3" w:rsidRPr="00D2688B">
        <w:rPr>
          <w:rFonts w:ascii="Times New Roman" w:hAnsi="Times New Roman"/>
          <w:sz w:val="24"/>
          <w:szCs w:val="24"/>
          <w:lang w:val="ru-RU"/>
        </w:rPr>
        <w:t>готовность</w:t>
      </w:r>
      <w:r>
        <w:rPr>
          <w:rFonts w:ascii="Times New Roman" w:hAnsi="Times New Roman"/>
          <w:sz w:val="24"/>
          <w:szCs w:val="24"/>
          <w:lang w:val="ru-RU"/>
        </w:rPr>
        <w:t xml:space="preserve"> </w:t>
      </w:r>
      <w:r w:rsidR="00152FD3" w:rsidRPr="00D2688B">
        <w:rPr>
          <w:rFonts w:ascii="Times New Roman" w:hAnsi="Times New Roman"/>
          <w:sz w:val="24"/>
          <w:szCs w:val="24"/>
          <w:lang w:val="ru-RU"/>
        </w:rPr>
        <w:t>к</w:t>
      </w:r>
      <w:r>
        <w:rPr>
          <w:rFonts w:ascii="Times New Roman" w:hAnsi="Times New Roman"/>
          <w:sz w:val="24"/>
          <w:szCs w:val="24"/>
          <w:lang w:val="ru-RU"/>
        </w:rPr>
        <w:t xml:space="preserve"> </w:t>
      </w:r>
      <w:r w:rsidR="00152FD3" w:rsidRPr="00D2688B">
        <w:rPr>
          <w:rFonts w:ascii="Times New Roman" w:hAnsi="Times New Roman"/>
          <w:sz w:val="24"/>
          <w:szCs w:val="24"/>
          <w:lang w:val="ru-RU"/>
        </w:rPr>
        <w:t>участию</w:t>
      </w:r>
      <w:r>
        <w:rPr>
          <w:rFonts w:ascii="Times New Roman" w:hAnsi="Times New Roman"/>
          <w:sz w:val="24"/>
          <w:szCs w:val="24"/>
          <w:lang w:val="ru-RU"/>
        </w:rPr>
        <w:t xml:space="preserve"> </w:t>
      </w:r>
      <w:r w:rsidR="00152FD3" w:rsidRPr="00D2688B">
        <w:rPr>
          <w:rFonts w:ascii="Times New Roman" w:hAnsi="Times New Roman"/>
          <w:sz w:val="24"/>
          <w:szCs w:val="24"/>
          <w:lang w:val="ru-RU"/>
        </w:rPr>
        <w:t xml:space="preserve">в гуманитарной деятельности (помощь людям, нуждающимся в ней; </w:t>
      </w:r>
      <w:r w:rsidR="00152FD3" w:rsidRPr="00D2688B">
        <w:rPr>
          <w:rFonts w:ascii="Times New Roman" w:hAnsi="Times New Roman"/>
          <w:spacing w:val="-2"/>
          <w:sz w:val="24"/>
          <w:szCs w:val="24"/>
          <w:lang w:val="ru-RU"/>
        </w:rPr>
        <w:t>волонтёрство);</w:t>
      </w:r>
    </w:p>
    <w:p w:rsidR="00D2688B" w:rsidRPr="00D2688B" w:rsidRDefault="00152FD3" w:rsidP="00EE5F81">
      <w:pPr>
        <w:pStyle w:val="af2"/>
        <w:numPr>
          <w:ilvl w:val="0"/>
          <w:numId w:val="95"/>
        </w:numPr>
        <w:tabs>
          <w:tab w:val="left" w:pos="426"/>
        </w:tabs>
        <w:autoSpaceDE w:val="0"/>
        <w:autoSpaceDN w:val="0"/>
        <w:spacing w:before="60" w:after="0" w:line="271" w:lineRule="auto"/>
        <w:ind w:left="0" w:right="4" w:firstLine="0"/>
        <w:contextualSpacing w:val="0"/>
        <w:jc w:val="both"/>
        <w:rPr>
          <w:rFonts w:ascii="Times New Roman" w:hAnsi="Times New Roman"/>
          <w:sz w:val="24"/>
          <w:szCs w:val="24"/>
          <w:lang w:val="ru-RU"/>
        </w:rPr>
      </w:pPr>
      <w:r w:rsidRPr="00D2688B">
        <w:rPr>
          <w:rFonts w:ascii="Times New Roman" w:hAnsi="Times New Roman"/>
          <w:b/>
          <w:sz w:val="24"/>
          <w:szCs w:val="24"/>
          <w:lang w:val="ru-RU"/>
        </w:rPr>
        <w:t>патриотического</w:t>
      </w:r>
      <w:r w:rsidR="00D2688B">
        <w:rPr>
          <w:rFonts w:ascii="Times New Roman" w:hAnsi="Times New Roman"/>
          <w:b/>
          <w:sz w:val="24"/>
          <w:szCs w:val="24"/>
          <w:lang w:val="ru-RU"/>
        </w:rPr>
        <w:t xml:space="preserve"> </w:t>
      </w:r>
      <w:r w:rsidRPr="00D2688B">
        <w:rPr>
          <w:rFonts w:ascii="Times New Roman" w:hAnsi="Times New Roman"/>
          <w:b/>
          <w:sz w:val="24"/>
          <w:szCs w:val="24"/>
          <w:lang w:val="ru-RU"/>
        </w:rPr>
        <w:t>воспитания:</w:t>
      </w:r>
      <w:r w:rsidR="00D2688B">
        <w:rPr>
          <w:rFonts w:ascii="Times New Roman" w:hAnsi="Times New Roman"/>
          <w:b/>
          <w:sz w:val="24"/>
          <w:szCs w:val="24"/>
          <w:lang w:val="ru-RU"/>
        </w:rPr>
        <w:t xml:space="preserve"> </w:t>
      </w:r>
      <w:r w:rsidRPr="00D2688B">
        <w:rPr>
          <w:rFonts w:ascii="Times New Roman" w:hAnsi="Times New Roman"/>
          <w:sz w:val="24"/>
          <w:szCs w:val="24"/>
          <w:lang w:val="ru-RU"/>
        </w:rPr>
        <w:t>осознание</w:t>
      </w:r>
      <w:r w:rsidR="00D2688B">
        <w:rPr>
          <w:rFonts w:ascii="Times New Roman" w:hAnsi="Times New Roman"/>
          <w:sz w:val="24"/>
          <w:szCs w:val="24"/>
          <w:lang w:val="ru-RU"/>
        </w:rPr>
        <w:t xml:space="preserve"> </w:t>
      </w:r>
      <w:r w:rsidRPr="00D2688B">
        <w:rPr>
          <w:rFonts w:ascii="Times New Roman" w:hAnsi="Times New Roman"/>
          <w:sz w:val="24"/>
          <w:szCs w:val="24"/>
          <w:lang w:val="ru-RU"/>
        </w:rPr>
        <w:t>российской</w:t>
      </w:r>
      <w:r w:rsidR="00D2688B">
        <w:rPr>
          <w:rFonts w:ascii="Times New Roman" w:hAnsi="Times New Roman"/>
          <w:sz w:val="24"/>
          <w:szCs w:val="24"/>
          <w:lang w:val="ru-RU"/>
        </w:rPr>
        <w:t xml:space="preserve"> </w:t>
      </w:r>
      <w:r w:rsidRPr="00D2688B">
        <w:rPr>
          <w:rFonts w:ascii="Times New Roman" w:hAnsi="Times New Roman"/>
          <w:sz w:val="24"/>
          <w:szCs w:val="24"/>
          <w:lang w:val="ru-RU"/>
        </w:rPr>
        <w:t>гражданской идентичности в поликультурном и многоконфессиональном обществе, понимание роли русского языка как государственного языка Российской</w:t>
      </w:r>
      <w:r w:rsidR="00D2688B">
        <w:rPr>
          <w:rFonts w:ascii="Times New Roman" w:hAnsi="Times New Roman"/>
          <w:sz w:val="24"/>
          <w:szCs w:val="24"/>
          <w:lang w:val="ru-RU"/>
        </w:rPr>
        <w:t xml:space="preserve"> </w:t>
      </w:r>
      <w:r w:rsidRPr="00D2688B">
        <w:rPr>
          <w:rFonts w:ascii="Times New Roman" w:hAnsi="Times New Roman"/>
          <w:sz w:val="24"/>
          <w:szCs w:val="24"/>
          <w:lang w:val="ru-RU"/>
        </w:rPr>
        <w:t>Федерации</w:t>
      </w:r>
      <w:r w:rsidR="00D2688B">
        <w:rPr>
          <w:rFonts w:ascii="Times New Roman" w:hAnsi="Times New Roman"/>
          <w:sz w:val="24"/>
          <w:szCs w:val="24"/>
          <w:lang w:val="ru-RU"/>
        </w:rPr>
        <w:t xml:space="preserve"> </w:t>
      </w:r>
      <w:r w:rsidRPr="00D2688B">
        <w:rPr>
          <w:rFonts w:ascii="Times New Roman" w:hAnsi="Times New Roman"/>
          <w:sz w:val="24"/>
          <w:szCs w:val="24"/>
          <w:lang w:val="ru-RU"/>
        </w:rPr>
        <w:t>и</w:t>
      </w:r>
      <w:r w:rsidR="00D2688B">
        <w:rPr>
          <w:rFonts w:ascii="Times New Roman" w:hAnsi="Times New Roman"/>
          <w:sz w:val="24"/>
          <w:szCs w:val="24"/>
          <w:lang w:val="ru-RU"/>
        </w:rPr>
        <w:t xml:space="preserve"> </w:t>
      </w:r>
      <w:r w:rsidRPr="00D2688B">
        <w:rPr>
          <w:rFonts w:ascii="Times New Roman" w:hAnsi="Times New Roman"/>
          <w:sz w:val="24"/>
          <w:szCs w:val="24"/>
          <w:lang w:val="ru-RU"/>
        </w:rPr>
        <w:t>языка</w:t>
      </w:r>
      <w:r w:rsidR="00D2688B">
        <w:rPr>
          <w:rFonts w:ascii="Times New Roman" w:hAnsi="Times New Roman"/>
          <w:sz w:val="24"/>
          <w:szCs w:val="24"/>
          <w:lang w:val="ru-RU"/>
        </w:rPr>
        <w:t xml:space="preserve"> </w:t>
      </w:r>
      <w:r w:rsidRPr="00D2688B">
        <w:rPr>
          <w:rFonts w:ascii="Times New Roman" w:hAnsi="Times New Roman"/>
          <w:sz w:val="24"/>
          <w:szCs w:val="24"/>
          <w:lang w:val="ru-RU"/>
        </w:rPr>
        <w:t>межнационального</w:t>
      </w:r>
      <w:r w:rsidR="00D2688B">
        <w:rPr>
          <w:rFonts w:ascii="Times New Roman" w:hAnsi="Times New Roman"/>
          <w:sz w:val="24"/>
          <w:szCs w:val="24"/>
          <w:lang w:val="ru-RU"/>
        </w:rPr>
        <w:t xml:space="preserve"> </w:t>
      </w:r>
      <w:r w:rsidRPr="00D2688B">
        <w:rPr>
          <w:rFonts w:ascii="Times New Roman" w:hAnsi="Times New Roman"/>
          <w:sz w:val="24"/>
          <w:szCs w:val="24"/>
          <w:lang w:val="ru-RU"/>
        </w:rPr>
        <w:t>общения</w:t>
      </w:r>
      <w:r w:rsidR="00D2688B">
        <w:rPr>
          <w:rFonts w:ascii="Times New Roman" w:hAnsi="Times New Roman"/>
          <w:sz w:val="24"/>
          <w:szCs w:val="24"/>
          <w:lang w:val="ru-RU"/>
        </w:rPr>
        <w:t xml:space="preserve"> </w:t>
      </w:r>
      <w:r w:rsidRPr="00D2688B">
        <w:rPr>
          <w:rFonts w:ascii="Times New Roman" w:hAnsi="Times New Roman"/>
          <w:sz w:val="24"/>
          <w:szCs w:val="24"/>
          <w:lang w:val="ru-RU"/>
        </w:rPr>
        <w:t>народов</w:t>
      </w:r>
      <w:r w:rsidR="00D2688B">
        <w:rPr>
          <w:rFonts w:ascii="Times New Roman" w:hAnsi="Times New Roman"/>
          <w:sz w:val="24"/>
          <w:szCs w:val="24"/>
          <w:lang w:val="ru-RU"/>
        </w:rPr>
        <w:t xml:space="preserve"> </w:t>
      </w:r>
      <w:r w:rsidRPr="00D2688B">
        <w:rPr>
          <w:rFonts w:ascii="Times New Roman" w:hAnsi="Times New Roman"/>
          <w:sz w:val="24"/>
          <w:szCs w:val="24"/>
          <w:lang w:val="ru-RU"/>
        </w:rPr>
        <w:t>России;</w:t>
      </w:r>
      <w:r w:rsidR="00D2688B">
        <w:rPr>
          <w:rFonts w:ascii="Times New Roman" w:hAnsi="Times New Roman"/>
          <w:sz w:val="24"/>
          <w:szCs w:val="24"/>
          <w:lang w:val="ru-RU"/>
        </w:rPr>
        <w:t xml:space="preserve"> </w:t>
      </w:r>
      <w:r w:rsidRPr="00D2688B">
        <w:rPr>
          <w:rFonts w:ascii="Times New Roman" w:hAnsi="Times New Roman"/>
          <w:sz w:val="24"/>
          <w:szCs w:val="24"/>
          <w:lang w:val="ru-RU"/>
        </w:rPr>
        <w:t>проявление интереса к познанию русского языка, к истории и культуре Российской</w:t>
      </w:r>
      <w:r w:rsidR="00D2688B" w:rsidRPr="00D2688B">
        <w:rPr>
          <w:rFonts w:ascii="Times New Roman" w:hAnsi="Times New Roman"/>
          <w:sz w:val="24"/>
          <w:szCs w:val="24"/>
          <w:lang w:val="ru-RU"/>
        </w:rPr>
        <w:t xml:space="preserve"> </w:t>
      </w:r>
      <w:r w:rsidRPr="00D2688B">
        <w:rPr>
          <w:rFonts w:ascii="Times New Roman" w:hAnsi="Times New Roman"/>
          <w:sz w:val="24"/>
          <w:szCs w:val="24"/>
          <w:lang w:val="ru-RU"/>
        </w:rPr>
        <w:t>Федерации, культуре своего края, народов России в контексте учебного предмета</w:t>
      </w:r>
      <w:r w:rsidR="00D2688B">
        <w:rPr>
          <w:rFonts w:ascii="Times New Roman" w:hAnsi="Times New Roman"/>
          <w:sz w:val="24"/>
          <w:szCs w:val="24"/>
          <w:lang w:val="ru-RU"/>
        </w:rPr>
        <w:t xml:space="preserve"> </w:t>
      </w:r>
      <w:r w:rsidRPr="00D2688B">
        <w:rPr>
          <w:rFonts w:ascii="Times New Roman" w:hAnsi="Times New Roman"/>
          <w:sz w:val="24"/>
          <w:szCs w:val="24"/>
          <w:lang w:val="ru-RU"/>
        </w:rPr>
        <w:t>«Родной</w:t>
      </w:r>
      <w:r w:rsidR="00D2688B">
        <w:rPr>
          <w:rFonts w:ascii="Times New Roman" w:hAnsi="Times New Roman"/>
          <w:sz w:val="24"/>
          <w:szCs w:val="24"/>
          <w:lang w:val="ru-RU"/>
        </w:rPr>
        <w:t xml:space="preserve"> </w:t>
      </w:r>
      <w:r w:rsidRPr="00D2688B">
        <w:rPr>
          <w:rFonts w:ascii="Times New Roman" w:hAnsi="Times New Roman"/>
          <w:sz w:val="24"/>
          <w:szCs w:val="24"/>
          <w:lang w:val="ru-RU"/>
        </w:rPr>
        <w:t>(русский)</w:t>
      </w:r>
      <w:r w:rsidR="00D2688B">
        <w:rPr>
          <w:rFonts w:ascii="Times New Roman" w:hAnsi="Times New Roman"/>
          <w:sz w:val="24"/>
          <w:szCs w:val="24"/>
          <w:lang w:val="ru-RU"/>
        </w:rPr>
        <w:t xml:space="preserve"> </w:t>
      </w:r>
      <w:r w:rsidRPr="00D2688B">
        <w:rPr>
          <w:rFonts w:ascii="Times New Roman" w:hAnsi="Times New Roman"/>
          <w:sz w:val="24"/>
          <w:szCs w:val="24"/>
          <w:lang w:val="ru-RU"/>
        </w:rPr>
        <w:t>язык»;</w:t>
      </w:r>
      <w:r w:rsidR="00D2688B">
        <w:rPr>
          <w:rFonts w:ascii="Times New Roman" w:hAnsi="Times New Roman"/>
          <w:sz w:val="24"/>
          <w:szCs w:val="24"/>
          <w:lang w:val="ru-RU"/>
        </w:rPr>
        <w:t xml:space="preserve"> </w:t>
      </w:r>
      <w:r w:rsidRPr="00D2688B">
        <w:rPr>
          <w:rFonts w:ascii="Times New Roman" w:hAnsi="Times New Roman"/>
          <w:sz w:val="24"/>
          <w:szCs w:val="24"/>
          <w:lang w:val="ru-RU"/>
        </w:rPr>
        <w:t>ценностное</w:t>
      </w:r>
      <w:r w:rsidR="00D2688B">
        <w:rPr>
          <w:rFonts w:ascii="Times New Roman" w:hAnsi="Times New Roman"/>
          <w:sz w:val="24"/>
          <w:szCs w:val="24"/>
          <w:lang w:val="ru-RU"/>
        </w:rPr>
        <w:t xml:space="preserve"> </w:t>
      </w:r>
      <w:r w:rsidRPr="00D2688B">
        <w:rPr>
          <w:rFonts w:ascii="Times New Roman" w:hAnsi="Times New Roman"/>
          <w:sz w:val="24"/>
          <w:szCs w:val="24"/>
          <w:lang w:val="ru-RU"/>
        </w:rPr>
        <w:t>отношение</w:t>
      </w:r>
      <w:r w:rsidR="00D2688B">
        <w:rPr>
          <w:rFonts w:ascii="Times New Roman" w:hAnsi="Times New Roman"/>
          <w:sz w:val="24"/>
          <w:szCs w:val="24"/>
          <w:lang w:val="ru-RU"/>
        </w:rPr>
        <w:t xml:space="preserve"> </w:t>
      </w:r>
      <w:r w:rsidRPr="00D2688B">
        <w:rPr>
          <w:rFonts w:ascii="Times New Roman" w:hAnsi="Times New Roman"/>
          <w:sz w:val="24"/>
          <w:szCs w:val="24"/>
          <w:lang w:val="ru-RU"/>
        </w:rPr>
        <w:t>к</w:t>
      </w:r>
      <w:r w:rsidR="00D2688B">
        <w:rPr>
          <w:rFonts w:ascii="Times New Roman" w:hAnsi="Times New Roman"/>
          <w:sz w:val="24"/>
          <w:szCs w:val="24"/>
          <w:lang w:val="ru-RU"/>
        </w:rPr>
        <w:t xml:space="preserve"> </w:t>
      </w:r>
      <w:r w:rsidRPr="00D2688B">
        <w:rPr>
          <w:rFonts w:ascii="Times New Roman" w:hAnsi="Times New Roman"/>
          <w:sz w:val="24"/>
          <w:szCs w:val="24"/>
          <w:lang w:val="ru-RU"/>
        </w:rPr>
        <w:t>русскому</w:t>
      </w:r>
      <w:r w:rsidR="00D2688B">
        <w:rPr>
          <w:rFonts w:ascii="Times New Roman" w:hAnsi="Times New Roman"/>
          <w:sz w:val="24"/>
          <w:szCs w:val="24"/>
          <w:lang w:val="ru-RU"/>
        </w:rPr>
        <w:t xml:space="preserve"> </w:t>
      </w:r>
      <w:r w:rsidRPr="00D2688B">
        <w:rPr>
          <w:rFonts w:ascii="Times New Roman" w:hAnsi="Times New Roman"/>
          <w:sz w:val="24"/>
          <w:szCs w:val="24"/>
          <w:lang w:val="ru-RU"/>
        </w:rPr>
        <w:t>языку, к достижениям своей Родины – России,</w:t>
      </w:r>
      <w:r w:rsidR="00D2688B">
        <w:rPr>
          <w:rFonts w:ascii="Times New Roman" w:hAnsi="Times New Roman"/>
          <w:sz w:val="24"/>
          <w:szCs w:val="24"/>
          <w:lang w:val="ru-RU"/>
        </w:rPr>
        <w:t xml:space="preserve"> </w:t>
      </w:r>
      <w:r w:rsidRPr="00D2688B">
        <w:rPr>
          <w:rFonts w:ascii="Times New Roman" w:hAnsi="Times New Roman"/>
          <w:sz w:val="24"/>
          <w:szCs w:val="24"/>
          <w:lang w:val="ru-RU"/>
        </w:rPr>
        <w:t>к науке, искусству, боевым подвигам и трудовым достижениям народа, в том числе отражённым в</w:t>
      </w:r>
      <w:r w:rsidR="00D2688B">
        <w:rPr>
          <w:rFonts w:ascii="Times New Roman" w:hAnsi="Times New Roman"/>
          <w:sz w:val="24"/>
          <w:szCs w:val="24"/>
          <w:lang w:val="ru-RU"/>
        </w:rPr>
        <w:t xml:space="preserve"> </w:t>
      </w:r>
      <w:r w:rsidRPr="00D2688B">
        <w:rPr>
          <w:rFonts w:ascii="Times New Roman" w:hAnsi="Times New Roman"/>
          <w:sz w:val="24"/>
          <w:szCs w:val="24"/>
          <w:lang w:val="ru-RU"/>
        </w:rPr>
        <w:t>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52FD3" w:rsidRPr="00D2688B" w:rsidRDefault="00D2688B" w:rsidP="00D2688B">
      <w:pPr>
        <w:pStyle w:val="af2"/>
        <w:autoSpaceDE w:val="0"/>
        <w:autoSpaceDN w:val="0"/>
        <w:spacing w:before="60" w:after="0" w:line="271" w:lineRule="auto"/>
        <w:ind w:left="0" w:right="4"/>
        <w:contextualSpacing w:val="0"/>
        <w:jc w:val="both"/>
        <w:rPr>
          <w:rFonts w:ascii="Times New Roman" w:hAnsi="Times New Roman"/>
          <w:sz w:val="24"/>
          <w:szCs w:val="24"/>
          <w:lang w:val="ru-RU"/>
        </w:rPr>
      </w:pPr>
      <w:r w:rsidRPr="00D2688B">
        <w:rPr>
          <w:rFonts w:ascii="Times New Roman" w:hAnsi="Times New Roman"/>
          <w:b/>
          <w:sz w:val="24"/>
          <w:szCs w:val="24"/>
          <w:lang w:val="ru-RU"/>
        </w:rPr>
        <w:t>3)</w:t>
      </w:r>
      <w:r w:rsidR="00152FD3" w:rsidRPr="00D2688B">
        <w:rPr>
          <w:rFonts w:ascii="Times New Roman" w:hAnsi="Times New Roman"/>
          <w:b/>
          <w:sz w:val="24"/>
          <w:szCs w:val="24"/>
          <w:lang w:val="ru-RU"/>
        </w:rPr>
        <w:t xml:space="preserve"> духовно-нравственного воспитания: </w:t>
      </w:r>
      <w:r w:rsidR="00152FD3" w:rsidRPr="00D2688B">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w:t>
      </w:r>
      <w:r w:rsidRPr="00D2688B">
        <w:rPr>
          <w:rFonts w:ascii="Times New Roman" w:hAnsi="Times New Roman"/>
          <w:sz w:val="24"/>
          <w:szCs w:val="24"/>
          <w:lang w:val="ru-RU"/>
        </w:rPr>
        <w:t xml:space="preserve"> </w:t>
      </w:r>
      <w:r w:rsidR="00152FD3" w:rsidRPr="00D2688B">
        <w:rPr>
          <w:rFonts w:ascii="Times New Roman" w:hAnsi="Times New Roman"/>
          <w:sz w:val="24"/>
          <w:szCs w:val="24"/>
          <w:lang w:val="ru-RU"/>
        </w:rPr>
        <w:t>поведение, в том числе речевое, и поступки, а также поведение и поступки других</w:t>
      </w:r>
      <w:r>
        <w:rPr>
          <w:rFonts w:ascii="Times New Roman" w:hAnsi="Times New Roman"/>
          <w:sz w:val="24"/>
          <w:szCs w:val="24"/>
          <w:lang w:val="ru-RU"/>
        </w:rPr>
        <w:t xml:space="preserve"> </w:t>
      </w:r>
      <w:r w:rsidR="00152FD3" w:rsidRPr="00D2688B">
        <w:rPr>
          <w:rFonts w:ascii="Times New Roman" w:hAnsi="Times New Roman"/>
          <w:sz w:val="24"/>
          <w:szCs w:val="24"/>
          <w:lang w:val="ru-RU"/>
        </w:rPr>
        <w:t>людей</w:t>
      </w:r>
      <w:r>
        <w:rPr>
          <w:rFonts w:ascii="Times New Roman" w:hAnsi="Times New Roman"/>
          <w:sz w:val="24"/>
          <w:szCs w:val="24"/>
          <w:lang w:val="ru-RU"/>
        </w:rPr>
        <w:t xml:space="preserve"> </w:t>
      </w:r>
      <w:r w:rsidR="00152FD3" w:rsidRPr="00D2688B">
        <w:rPr>
          <w:rFonts w:ascii="Times New Roman" w:hAnsi="Times New Roman"/>
          <w:sz w:val="24"/>
          <w:szCs w:val="24"/>
          <w:lang w:val="ru-RU"/>
        </w:rPr>
        <w:t>с</w:t>
      </w:r>
      <w:r>
        <w:rPr>
          <w:rFonts w:ascii="Times New Roman" w:hAnsi="Times New Roman"/>
          <w:sz w:val="24"/>
          <w:szCs w:val="24"/>
          <w:lang w:val="ru-RU"/>
        </w:rPr>
        <w:t xml:space="preserve"> </w:t>
      </w:r>
      <w:r w:rsidR="00152FD3" w:rsidRPr="00D2688B">
        <w:rPr>
          <w:rFonts w:ascii="Times New Roman" w:hAnsi="Times New Roman"/>
          <w:sz w:val="24"/>
          <w:szCs w:val="24"/>
          <w:lang w:val="ru-RU"/>
        </w:rPr>
        <w:t>позиции</w:t>
      </w:r>
      <w:r>
        <w:rPr>
          <w:rFonts w:ascii="Times New Roman" w:hAnsi="Times New Roman"/>
          <w:sz w:val="24"/>
          <w:szCs w:val="24"/>
          <w:lang w:val="ru-RU"/>
        </w:rPr>
        <w:t xml:space="preserve"> </w:t>
      </w:r>
      <w:r w:rsidR="00152FD3" w:rsidRPr="00D2688B">
        <w:rPr>
          <w:rFonts w:ascii="Times New Roman" w:hAnsi="Times New Roman"/>
          <w:sz w:val="24"/>
          <w:szCs w:val="24"/>
          <w:lang w:val="ru-RU"/>
        </w:rPr>
        <w:t>нравственных</w:t>
      </w:r>
      <w:r>
        <w:rPr>
          <w:rFonts w:ascii="Times New Roman" w:hAnsi="Times New Roman"/>
          <w:sz w:val="24"/>
          <w:szCs w:val="24"/>
          <w:lang w:val="ru-RU"/>
        </w:rPr>
        <w:t xml:space="preserve"> </w:t>
      </w:r>
      <w:r w:rsidR="00152FD3" w:rsidRPr="00D2688B">
        <w:rPr>
          <w:rFonts w:ascii="Times New Roman" w:hAnsi="Times New Roman"/>
          <w:sz w:val="24"/>
          <w:szCs w:val="24"/>
          <w:lang w:val="ru-RU"/>
        </w:rPr>
        <w:t>и</w:t>
      </w:r>
      <w:r>
        <w:rPr>
          <w:rFonts w:ascii="Times New Roman" w:hAnsi="Times New Roman"/>
          <w:sz w:val="24"/>
          <w:szCs w:val="24"/>
          <w:lang w:val="ru-RU"/>
        </w:rPr>
        <w:t xml:space="preserve"> </w:t>
      </w:r>
      <w:r w:rsidR="00152FD3" w:rsidRPr="00D2688B">
        <w:rPr>
          <w:rFonts w:ascii="Times New Roman" w:hAnsi="Times New Roman"/>
          <w:sz w:val="24"/>
          <w:szCs w:val="24"/>
          <w:lang w:val="ru-RU"/>
        </w:rPr>
        <w:t>правовых</w:t>
      </w:r>
      <w:r>
        <w:rPr>
          <w:rFonts w:ascii="Times New Roman" w:hAnsi="Times New Roman"/>
          <w:sz w:val="24"/>
          <w:szCs w:val="24"/>
          <w:lang w:val="ru-RU"/>
        </w:rPr>
        <w:t xml:space="preserve"> </w:t>
      </w:r>
      <w:r w:rsidR="00152FD3" w:rsidRPr="00D2688B">
        <w:rPr>
          <w:rFonts w:ascii="Times New Roman" w:hAnsi="Times New Roman"/>
          <w:sz w:val="24"/>
          <w:szCs w:val="24"/>
          <w:lang w:val="ru-RU"/>
        </w:rPr>
        <w:t>норм</w:t>
      </w:r>
      <w:r>
        <w:rPr>
          <w:rFonts w:ascii="Times New Roman" w:hAnsi="Times New Roman"/>
          <w:sz w:val="24"/>
          <w:szCs w:val="24"/>
          <w:lang w:val="ru-RU"/>
        </w:rPr>
        <w:t xml:space="preserve"> </w:t>
      </w:r>
      <w:r w:rsidR="00152FD3" w:rsidRPr="00D2688B">
        <w:rPr>
          <w:rFonts w:ascii="Times New Roman" w:hAnsi="Times New Roman"/>
          <w:sz w:val="24"/>
          <w:szCs w:val="24"/>
          <w:lang w:val="ru-RU"/>
        </w:rPr>
        <w:t>с</w:t>
      </w:r>
      <w:r>
        <w:rPr>
          <w:rFonts w:ascii="Times New Roman" w:hAnsi="Times New Roman"/>
          <w:sz w:val="24"/>
          <w:szCs w:val="24"/>
          <w:lang w:val="ru-RU"/>
        </w:rPr>
        <w:t xml:space="preserve"> </w:t>
      </w:r>
      <w:r w:rsidR="00152FD3" w:rsidRPr="00D2688B">
        <w:rPr>
          <w:rFonts w:ascii="Times New Roman" w:hAnsi="Times New Roman"/>
          <w:sz w:val="24"/>
          <w:szCs w:val="24"/>
          <w:lang w:val="ru-RU"/>
        </w:rPr>
        <w:t>учётом</w:t>
      </w:r>
      <w:r>
        <w:rPr>
          <w:rFonts w:ascii="Times New Roman" w:hAnsi="Times New Roman"/>
          <w:sz w:val="24"/>
          <w:szCs w:val="24"/>
          <w:lang w:val="ru-RU"/>
        </w:rPr>
        <w:t xml:space="preserve"> </w:t>
      </w:r>
      <w:r w:rsidR="00152FD3" w:rsidRPr="00D2688B">
        <w:rPr>
          <w:rFonts w:ascii="Times New Roman" w:hAnsi="Times New Roman"/>
          <w:sz w:val="24"/>
          <w:szCs w:val="24"/>
          <w:lang w:val="ru-RU"/>
        </w:rPr>
        <w:t>осознания последствий поступков; активное неприятие асоциальных поступков; свобода и ответственность личности в условиях индивидуального и</w:t>
      </w:r>
      <w:r w:rsidRPr="00D2688B">
        <w:rPr>
          <w:rFonts w:ascii="Times New Roman" w:hAnsi="Times New Roman"/>
          <w:sz w:val="24"/>
          <w:szCs w:val="24"/>
          <w:lang w:val="ru-RU"/>
        </w:rPr>
        <w:t xml:space="preserve"> </w:t>
      </w:r>
      <w:r w:rsidR="00152FD3" w:rsidRPr="00D2688B">
        <w:rPr>
          <w:rFonts w:ascii="Times New Roman" w:hAnsi="Times New Roman"/>
          <w:sz w:val="24"/>
          <w:szCs w:val="24"/>
          <w:lang w:val="ru-RU"/>
        </w:rPr>
        <w:t>общественного</w:t>
      </w:r>
      <w:r>
        <w:rPr>
          <w:rFonts w:ascii="Times New Roman" w:hAnsi="Times New Roman"/>
          <w:sz w:val="24"/>
          <w:szCs w:val="24"/>
          <w:lang w:val="ru-RU"/>
        </w:rPr>
        <w:t xml:space="preserve"> </w:t>
      </w:r>
      <w:r w:rsidR="00152FD3" w:rsidRPr="00D2688B">
        <w:rPr>
          <w:rFonts w:ascii="Times New Roman" w:hAnsi="Times New Roman"/>
          <w:spacing w:val="-2"/>
          <w:sz w:val="24"/>
          <w:szCs w:val="24"/>
          <w:lang w:val="ru-RU"/>
        </w:rPr>
        <w:t>пространства;</w:t>
      </w:r>
    </w:p>
    <w:p w:rsidR="00152FD3" w:rsidRPr="00D2688B" w:rsidRDefault="00152FD3" w:rsidP="00EE5F81">
      <w:pPr>
        <w:pStyle w:val="af2"/>
        <w:numPr>
          <w:ilvl w:val="0"/>
          <w:numId w:val="94"/>
        </w:numPr>
        <w:tabs>
          <w:tab w:val="left" w:pos="426"/>
        </w:tabs>
        <w:autoSpaceDE w:val="0"/>
        <w:autoSpaceDN w:val="0"/>
        <w:spacing w:before="44" w:after="0" w:line="271" w:lineRule="auto"/>
        <w:ind w:left="0" w:right="4" w:firstLine="0"/>
        <w:contextualSpacing w:val="0"/>
        <w:jc w:val="both"/>
        <w:rPr>
          <w:rFonts w:ascii="Times New Roman" w:hAnsi="Times New Roman"/>
          <w:sz w:val="24"/>
          <w:szCs w:val="24"/>
          <w:lang w:val="ru-RU"/>
        </w:rPr>
      </w:pPr>
      <w:r w:rsidRPr="00D2688B">
        <w:rPr>
          <w:rFonts w:ascii="Times New Roman" w:hAnsi="Times New Roman"/>
          <w:b/>
          <w:sz w:val="24"/>
          <w:szCs w:val="24"/>
          <w:lang w:val="ru-RU"/>
        </w:rPr>
        <w:t xml:space="preserve">эстетического воспитания: </w:t>
      </w:r>
      <w:r w:rsidRPr="00D2688B">
        <w:rPr>
          <w:rFonts w:ascii="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w:t>
      </w:r>
      <w:r w:rsidR="00D2688B">
        <w:rPr>
          <w:rFonts w:ascii="Times New Roman" w:hAnsi="Times New Roman"/>
          <w:sz w:val="24"/>
          <w:szCs w:val="24"/>
          <w:lang w:val="ru-RU"/>
        </w:rPr>
        <w:t xml:space="preserve"> </w:t>
      </w:r>
      <w:r w:rsidRPr="00D2688B">
        <w:rPr>
          <w:rFonts w:ascii="Times New Roman" w:hAnsi="Times New Roman"/>
          <w:sz w:val="24"/>
          <w:szCs w:val="24"/>
          <w:lang w:val="ru-RU"/>
        </w:rPr>
        <w:t>воздействия</w:t>
      </w:r>
      <w:r w:rsidR="00D2688B">
        <w:rPr>
          <w:rFonts w:ascii="Times New Roman" w:hAnsi="Times New Roman"/>
          <w:sz w:val="24"/>
          <w:szCs w:val="24"/>
          <w:lang w:val="ru-RU"/>
        </w:rPr>
        <w:t xml:space="preserve"> </w:t>
      </w:r>
      <w:r w:rsidRPr="00D2688B">
        <w:rPr>
          <w:rFonts w:ascii="Times New Roman" w:hAnsi="Times New Roman"/>
          <w:sz w:val="24"/>
          <w:szCs w:val="24"/>
          <w:lang w:val="ru-RU"/>
        </w:rPr>
        <w:t>искусства;</w:t>
      </w:r>
      <w:r w:rsidR="00D2688B">
        <w:rPr>
          <w:rFonts w:ascii="Times New Roman" w:hAnsi="Times New Roman"/>
          <w:sz w:val="24"/>
          <w:szCs w:val="24"/>
          <w:lang w:val="ru-RU"/>
        </w:rPr>
        <w:t xml:space="preserve"> </w:t>
      </w:r>
      <w:r w:rsidRPr="00D2688B">
        <w:rPr>
          <w:rFonts w:ascii="Times New Roman" w:hAnsi="Times New Roman"/>
          <w:sz w:val="24"/>
          <w:szCs w:val="24"/>
          <w:lang w:val="ru-RU"/>
        </w:rPr>
        <w:t>осознание</w:t>
      </w:r>
      <w:r w:rsidR="00D2688B">
        <w:rPr>
          <w:rFonts w:ascii="Times New Roman" w:hAnsi="Times New Roman"/>
          <w:sz w:val="24"/>
          <w:szCs w:val="24"/>
          <w:lang w:val="ru-RU"/>
        </w:rPr>
        <w:t xml:space="preserve"> </w:t>
      </w:r>
      <w:r w:rsidRPr="00D2688B">
        <w:rPr>
          <w:rFonts w:ascii="Times New Roman" w:hAnsi="Times New Roman"/>
          <w:sz w:val="24"/>
          <w:szCs w:val="24"/>
          <w:lang w:val="ru-RU"/>
        </w:rPr>
        <w:t>важности</w:t>
      </w:r>
      <w:r w:rsidR="00D2688B">
        <w:rPr>
          <w:rFonts w:ascii="Times New Roman" w:hAnsi="Times New Roman"/>
          <w:sz w:val="24"/>
          <w:szCs w:val="24"/>
          <w:lang w:val="ru-RU"/>
        </w:rPr>
        <w:t xml:space="preserve"> </w:t>
      </w:r>
      <w:r w:rsidRPr="00D2688B">
        <w:rPr>
          <w:rFonts w:ascii="Times New Roman" w:hAnsi="Times New Roman"/>
          <w:sz w:val="24"/>
          <w:szCs w:val="24"/>
          <w:lang w:val="ru-RU"/>
        </w:rPr>
        <w:t>художественной культуры как средства коммуникациии самовыражения;</w:t>
      </w:r>
      <w:r w:rsidR="00D2688B">
        <w:rPr>
          <w:rFonts w:ascii="Times New Roman" w:hAnsi="Times New Roman"/>
          <w:sz w:val="24"/>
          <w:szCs w:val="24"/>
          <w:lang w:val="ru-RU"/>
        </w:rPr>
        <w:t xml:space="preserve"> </w:t>
      </w:r>
      <w:r w:rsidRPr="00D2688B">
        <w:rPr>
          <w:rFonts w:ascii="Times New Roman" w:hAnsi="Times New Roman"/>
          <w:sz w:val="24"/>
          <w:szCs w:val="24"/>
          <w:lang w:val="ru-RU"/>
        </w:rPr>
        <w:t>осознание важности русского языка как средства коммуникации и самовыражения; понимание ценности</w:t>
      </w:r>
      <w:r w:rsidR="00D2688B">
        <w:rPr>
          <w:rFonts w:ascii="Times New Roman" w:hAnsi="Times New Roman"/>
          <w:sz w:val="24"/>
          <w:szCs w:val="24"/>
          <w:lang w:val="ru-RU"/>
        </w:rPr>
        <w:t xml:space="preserve"> </w:t>
      </w:r>
      <w:r w:rsidRPr="00D2688B">
        <w:rPr>
          <w:rFonts w:ascii="Times New Roman" w:hAnsi="Times New Roman"/>
          <w:sz w:val="24"/>
          <w:szCs w:val="24"/>
          <w:lang w:val="ru-RU"/>
        </w:rPr>
        <w:t>отечественного</w:t>
      </w:r>
      <w:r w:rsidR="00D2688B">
        <w:rPr>
          <w:rFonts w:ascii="Times New Roman" w:hAnsi="Times New Roman"/>
          <w:sz w:val="24"/>
          <w:szCs w:val="24"/>
          <w:lang w:val="ru-RU"/>
        </w:rPr>
        <w:t xml:space="preserve"> </w:t>
      </w:r>
      <w:r w:rsidRPr="00D2688B">
        <w:rPr>
          <w:rFonts w:ascii="Times New Roman" w:hAnsi="Times New Roman"/>
          <w:sz w:val="24"/>
          <w:szCs w:val="24"/>
          <w:lang w:val="ru-RU"/>
        </w:rPr>
        <w:t>и</w:t>
      </w:r>
      <w:r w:rsidR="00D2688B">
        <w:rPr>
          <w:rFonts w:ascii="Times New Roman" w:hAnsi="Times New Roman"/>
          <w:sz w:val="24"/>
          <w:szCs w:val="24"/>
          <w:lang w:val="ru-RU"/>
        </w:rPr>
        <w:t xml:space="preserve"> </w:t>
      </w:r>
      <w:r w:rsidRPr="00D2688B">
        <w:rPr>
          <w:rFonts w:ascii="Times New Roman" w:hAnsi="Times New Roman"/>
          <w:sz w:val="24"/>
          <w:szCs w:val="24"/>
          <w:lang w:val="ru-RU"/>
        </w:rPr>
        <w:t>мирового</w:t>
      </w:r>
      <w:r w:rsidR="00D2688B">
        <w:rPr>
          <w:rFonts w:ascii="Times New Roman" w:hAnsi="Times New Roman"/>
          <w:sz w:val="24"/>
          <w:szCs w:val="24"/>
          <w:lang w:val="ru-RU"/>
        </w:rPr>
        <w:t xml:space="preserve"> </w:t>
      </w:r>
      <w:r w:rsidRPr="00D2688B">
        <w:rPr>
          <w:rFonts w:ascii="Times New Roman" w:hAnsi="Times New Roman"/>
          <w:sz w:val="24"/>
          <w:szCs w:val="24"/>
          <w:lang w:val="ru-RU"/>
        </w:rPr>
        <w:t>искусства,</w:t>
      </w:r>
      <w:r w:rsidR="00D2688B">
        <w:rPr>
          <w:rFonts w:ascii="Times New Roman" w:hAnsi="Times New Roman"/>
          <w:sz w:val="24"/>
          <w:szCs w:val="24"/>
          <w:lang w:val="ru-RU"/>
        </w:rPr>
        <w:t xml:space="preserve"> </w:t>
      </w:r>
      <w:r w:rsidRPr="00D2688B">
        <w:rPr>
          <w:rFonts w:ascii="Times New Roman" w:hAnsi="Times New Roman"/>
          <w:sz w:val="24"/>
          <w:szCs w:val="24"/>
          <w:lang w:val="ru-RU"/>
        </w:rPr>
        <w:t>роли</w:t>
      </w:r>
      <w:r w:rsidR="00D2688B">
        <w:rPr>
          <w:rFonts w:ascii="Times New Roman" w:hAnsi="Times New Roman"/>
          <w:sz w:val="24"/>
          <w:szCs w:val="24"/>
          <w:lang w:val="ru-RU"/>
        </w:rPr>
        <w:t xml:space="preserve"> </w:t>
      </w:r>
      <w:r w:rsidRPr="00D2688B">
        <w:rPr>
          <w:rFonts w:ascii="Times New Roman" w:hAnsi="Times New Roman"/>
          <w:sz w:val="24"/>
          <w:szCs w:val="24"/>
          <w:lang w:val="ru-RU"/>
        </w:rPr>
        <w:t>этнических</w:t>
      </w:r>
      <w:r w:rsidR="00D2688B">
        <w:rPr>
          <w:rFonts w:ascii="Times New Roman" w:hAnsi="Times New Roman"/>
          <w:sz w:val="24"/>
          <w:szCs w:val="24"/>
          <w:lang w:val="ru-RU"/>
        </w:rPr>
        <w:t xml:space="preserve"> </w:t>
      </w:r>
      <w:r w:rsidRPr="00D2688B">
        <w:rPr>
          <w:rFonts w:ascii="Times New Roman" w:hAnsi="Times New Roman"/>
          <w:sz w:val="24"/>
          <w:szCs w:val="24"/>
          <w:lang w:val="ru-RU"/>
        </w:rPr>
        <w:t>культурных традиций и народного творчества; стремление к самовыражению в разных</w:t>
      </w:r>
      <w:r w:rsidR="00D2688B">
        <w:rPr>
          <w:rFonts w:ascii="Times New Roman" w:hAnsi="Times New Roman"/>
          <w:sz w:val="24"/>
          <w:szCs w:val="24"/>
          <w:lang w:val="ru-RU"/>
        </w:rPr>
        <w:t xml:space="preserve"> </w:t>
      </w:r>
      <w:r w:rsidRPr="00D2688B">
        <w:rPr>
          <w:rFonts w:ascii="Times New Roman" w:hAnsi="Times New Roman"/>
          <w:sz w:val="24"/>
          <w:szCs w:val="24"/>
          <w:lang w:val="ru-RU"/>
        </w:rPr>
        <w:t>видах</w:t>
      </w:r>
      <w:r w:rsidR="00D2688B">
        <w:rPr>
          <w:rFonts w:ascii="Times New Roman" w:hAnsi="Times New Roman"/>
          <w:sz w:val="24"/>
          <w:szCs w:val="24"/>
          <w:lang w:val="ru-RU"/>
        </w:rPr>
        <w:t xml:space="preserve"> </w:t>
      </w:r>
      <w:r w:rsidRPr="00D2688B">
        <w:rPr>
          <w:rFonts w:ascii="Times New Roman" w:hAnsi="Times New Roman"/>
          <w:spacing w:val="-2"/>
          <w:sz w:val="24"/>
          <w:szCs w:val="24"/>
          <w:lang w:val="ru-RU"/>
        </w:rPr>
        <w:t>искусства;</w:t>
      </w:r>
    </w:p>
    <w:p w:rsidR="00152FD3" w:rsidRPr="00D2688B" w:rsidRDefault="00152FD3" w:rsidP="00EE5F81">
      <w:pPr>
        <w:pStyle w:val="af2"/>
        <w:numPr>
          <w:ilvl w:val="0"/>
          <w:numId w:val="94"/>
        </w:numPr>
        <w:tabs>
          <w:tab w:val="left" w:pos="426"/>
        </w:tabs>
        <w:autoSpaceDE w:val="0"/>
        <w:autoSpaceDN w:val="0"/>
        <w:spacing w:before="101" w:after="0" w:line="271" w:lineRule="auto"/>
        <w:ind w:left="0" w:right="4" w:firstLine="0"/>
        <w:contextualSpacing w:val="0"/>
        <w:jc w:val="both"/>
        <w:rPr>
          <w:rFonts w:ascii="Times New Roman" w:hAnsi="Times New Roman"/>
          <w:sz w:val="24"/>
          <w:szCs w:val="24"/>
          <w:lang w:val="ru-RU"/>
        </w:rPr>
      </w:pPr>
      <w:r w:rsidRPr="00D2688B">
        <w:rPr>
          <w:rFonts w:ascii="Times New Roman" w:hAnsi="Times New Roman"/>
          <w:b/>
          <w:sz w:val="24"/>
          <w:szCs w:val="24"/>
          <w:lang w:val="ru-RU"/>
        </w:rPr>
        <w:t xml:space="preserve">физического воспитания, </w:t>
      </w:r>
      <w:r w:rsidRPr="00D2688B">
        <w:rPr>
          <w:rFonts w:ascii="Times New Roman" w:hAnsi="Times New Roman"/>
          <w:sz w:val="24"/>
          <w:szCs w:val="24"/>
          <w:lang w:val="ru-RU"/>
        </w:rPr>
        <w:t>формирования культуры здоровья и эмоционального благополучия: осознание ценности жизни с использованием собственного</w:t>
      </w:r>
      <w:r w:rsidR="00D2688B">
        <w:rPr>
          <w:rFonts w:ascii="Times New Roman" w:hAnsi="Times New Roman"/>
          <w:sz w:val="24"/>
          <w:szCs w:val="24"/>
          <w:lang w:val="ru-RU"/>
        </w:rPr>
        <w:t xml:space="preserve"> </w:t>
      </w:r>
      <w:r w:rsidRPr="00D2688B">
        <w:rPr>
          <w:rFonts w:ascii="Times New Roman" w:hAnsi="Times New Roman"/>
          <w:sz w:val="24"/>
          <w:szCs w:val="24"/>
          <w:lang w:val="ru-RU"/>
        </w:rPr>
        <w:t>жизненного</w:t>
      </w:r>
      <w:r w:rsidR="00D2688B">
        <w:rPr>
          <w:rFonts w:ascii="Times New Roman" w:hAnsi="Times New Roman"/>
          <w:sz w:val="24"/>
          <w:szCs w:val="24"/>
          <w:lang w:val="ru-RU"/>
        </w:rPr>
        <w:t xml:space="preserve"> </w:t>
      </w:r>
      <w:r w:rsidRPr="00D2688B">
        <w:rPr>
          <w:rFonts w:ascii="Times New Roman" w:hAnsi="Times New Roman"/>
          <w:sz w:val="24"/>
          <w:szCs w:val="24"/>
          <w:lang w:val="ru-RU"/>
        </w:rPr>
        <w:t>и</w:t>
      </w:r>
      <w:r w:rsidR="00D2688B">
        <w:rPr>
          <w:rFonts w:ascii="Times New Roman" w:hAnsi="Times New Roman"/>
          <w:sz w:val="24"/>
          <w:szCs w:val="24"/>
          <w:lang w:val="ru-RU"/>
        </w:rPr>
        <w:t xml:space="preserve"> </w:t>
      </w:r>
      <w:r w:rsidRPr="00D2688B">
        <w:rPr>
          <w:rFonts w:ascii="Times New Roman" w:hAnsi="Times New Roman"/>
          <w:sz w:val="24"/>
          <w:szCs w:val="24"/>
          <w:lang w:val="ru-RU"/>
        </w:rPr>
        <w:t>читательского</w:t>
      </w:r>
      <w:r w:rsidR="00D2688B">
        <w:rPr>
          <w:rFonts w:ascii="Times New Roman" w:hAnsi="Times New Roman"/>
          <w:sz w:val="24"/>
          <w:szCs w:val="24"/>
          <w:lang w:val="ru-RU"/>
        </w:rPr>
        <w:t xml:space="preserve"> </w:t>
      </w:r>
      <w:r w:rsidRPr="00D2688B">
        <w:rPr>
          <w:rFonts w:ascii="Times New Roman" w:hAnsi="Times New Roman"/>
          <w:sz w:val="24"/>
          <w:szCs w:val="24"/>
          <w:lang w:val="ru-RU"/>
        </w:rPr>
        <w:t>опыта;</w:t>
      </w:r>
      <w:r w:rsidR="00D2688B">
        <w:rPr>
          <w:rFonts w:ascii="Times New Roman" w:hAnsi="Times New Roman"/>
          <w:sz w:val="24"/>
          <w:szCs w:val="24"/>
          <w:lang w:val="ru-RU"/>
        </w:rPr>
        <w:t xml:space="preserve"> </w:t>
      </w:r>
      <w:r w:rsidRPr="00D2688B">
        <w:rPr>
          <w:rFonts w:ascii="Times New Roman" w:hAnsi="Times New Roman"/>
          <w:sz w:val="24"/>
          <w:szCs w:val="24"/>
          <w:lang w:val="ru-RU"/>
        </w:rPr>
        <w:t>ответственное</w:t>
      </w:r>
      <w:r w:rsidR="00D2688B">
        <w:rPr>
          <w:rFonts w:ascii="Times New Roman" w:hAnsi="Times New Roman"/>
          <w:sz w:val="24"/>
          <w:szCs w:val="24"/>
          <w:lang w:val="ru-RU"/>
        </w:rPr>
        <w:t xml:space="preserve"> </w:t>
      </w:r>
      <w:r w:rsidRPr="00D2688B">
        <w:rPr>
          <w:rFonts w:ascii="Times New Roman" w:hAnsi="Times New Roman"/>
          <w:sz w:val="24"/>
          <w:szCs w:val="24"/>
          <w:lang w:val="ru-RU"/>
        </w:rPr>
        <w:t>отношение</w:t>
      </w:r>
      <w:r w:rsidR="00D2688B">
        <w:rPr>
          <w:rFonts w:ascii="Times New Roman" w:hAnsi="Times New Roman"/>
          <w:sz w:val="24"/>
          <w:szCs w:val="24"/>
          <w:lang w:val="ru-RU"/>
        </w:rPr>
        <w:t xml:space="preserve"> </w:t>
      </w:r>
      <w:r w:rsidRPr="00D2688B">
        <w:rPr>
          <w:rFonts w:ascii="Times New Roman" w:hAnsi="Times New Roman"/>
          <w:sz w:val="24"/>
          <w:szCs w:val="24"/>
          <w:lang w:val="ru-RU"/>
        </w:rPr>
        <w:t xml:space="preserve">к своему здоровью и установка на </w:t>
      </w:r>
      <w:r w:rsidRPr="00D2688B">
        <w:rPr>
          <w:rFonts w:ascii="Times New Roman" w:hAnsi="Times New Roman"/>
          <w:sz w:val="24"/>
          <w:szCs w:val="24"/>
          <w:lang w:val="ru-RU"/>
        </w:rPr>
        <w:lastRenderedPageBreak/>
        <w:t>здоровый образ жизни (здоровое питание, соблюдение гигиенических правил, сбалансированный режим занятий и</w:t>
      </w:r>
    </w:p>
    <w:p w:rsidR="00152FD3" w:rsidRPr="00742F39" w:rsidRDefault="00152FD3" w:rsidP="00742F39">
      <w:pPr>
        <w:pStyle w:val="af4"/>
        <w:tabs>
          <w:tab w:val="left" w:pos="426"/>
        </w:tabs>
        <w:spacing w:after="0" w:line="271" w:lineRule="auto"/>
        <w:ind w:right="4"/>
        <w:jc w:val="both"/>
        <w:rPr>
          <w:rFonts w:ascii="Times New Roman" w:hAnsi="Times New Roman" w:cs="Times New Roman"/>
        </w:rPr>
      </w:pPr>
      <w:r w:rsidRPr="00D2688B">
        <w:rPr>
          <w:rFonts w:ascii="Times New Roman" w:hAnsi="Times New Roman" w:cs="Times New Roman"/>
        </w:rPr>
        <w:t>отдыха, регулярная физическая активность); осознание последствий и неприятие</w:t>
      </w:r>
      <w:r w:rsidR="00D2688B">
        <w:rPr>
          <w:rFonts w:ascii="Times New Roman" w:hAnsi="Times New Roman" w:cs="Times New Roman"/>
        </w:rPr>
        <w:t xml:space="preserve"> </w:t>
      </w:r>
      <w:r w:rsidRPr="00D2688B">
        <w:rPr>
          <w:rFonts w:ascii="Times New Roman" w:hAnsi="Times New Roman" w:cs="Times New Roman"/>
        </w:rPr>
        <w:t>вредных</w:t>
      </w:r>
      <w:r w:rsidR="00D2688B">
        <w:rPr>
          <w:rFonts w:ascii="Times New Roman" w:hAnsi="Times New Roman" w:cs="Times New Roman"/>
        </w:rPr>
        <w:t xml:space="preserve"> </w:t>
      </w:r>
      <w:r w:rsidRPr="00D2688B">
        <w:rPr>
          <w:rFonts w:ascii="Times New Roman" w:hAnsi="Times New Roman" w:cs="Times New Roman"/>
        </w:rPr>
        <w:t>привычек</w:t>
      </w:r>
      <w:r w:rsidR="00D2688B">
        <w:rPr>
          <w:rFonts w:ascii="Times New Roman" w:hAnsi="Times New Roman" w:cs="Times New Roman"/>
        </w:rPr>
        <w:t xml:space="preserve"> </w:t>
      </w:r>
      <w:r w:rsidRPr="00D2688B">
        <w:rPr>
          <w:rFonts w:ascii="Times New Roman" w:hAnsi="Times New Roman" w:cs="Times New Roman"/>
        </w:rPr>
        <w:t>(употребление</w:t>
      </w:r>
      <w:r w:rsidR="00D2688B">
        <w:rPr>
          <w:rFonts w:ascii="Times New Roman" w:hAnsi="Times New Roman" w:cs="Times New Roman"/>
        </w:rPr>
        <w:t xml:space="preserve"> </w:t>
      </w:r>
      <w:r w:rsidRPr="00D2688B">
        <w:rPr>
          <w:rFonts w:ascii="Times New Roman" w:hAnsi="Times New Roman" w:cs="Times New Roman"/>
        </w:rPr>
        <w:t>алкоголя,</w:t>
      </w:r>
      <w:r w:rsidR="00D2688B">
        <w:rPr>
          <w:rFonts w:ascii="Times New Roman" w:hAnsi="Times New Roman" w:cs="Times New Roman"/>
        </w:rPr>
        <w:t xml:space="preserve"> </w:t>
      </w:r>
      <w:r w:rsidRPr="00D2688B">
        <w:rPr>
          <w:rFonts w:ascii="Times New Roman" w:hAnsi="Times New Roman" w:cs="Times New Roman"/>
        </w:rPr>
        <w:t>наркотиков,</w:t>
      </w:r>
      <w:r w:rsidR="00D2688B">
        <w:rPr>
          <w:rFonts w:ascii="Times New Roman" w:hAnsi="Times New Roman" w:cs="Times New Roman"/>
        </w:rPr>
        <w:t xml:space="preserve"> </w:t>
      </w:r>
      <w:r w:rsidRPr="00D2688B">
        <w:rPr>
          <w:rFonts w:ascii="Times New Roman" w:hAnsi="Times New Roman" w:cs="Times New Roman"/>
        </w:rPr>
        <w:t>курение)</w:t>
      </w:r>
      <w:r w:rsidR="00D2688B">
        <w:rPr>
          <w:rFonts w:ascii="Times New Roman" w:hAnsi="Times New Roman" w:cs="Times New Roman"/>
        </w:rPr>
        <w:t xml:space="preserve"> </w:t>
      </w:r>
      <w:r>
        <w:t>и</w:t>
      </w:r>
      <w:r w:rsidR="00D2688B">
        <w:t xml:space="preserve"> </w:t>
      </w:r>
      <w:r>
        <w:t>иных</w:t>
      </w:r>
      <w:r w:rsidR="00D2688B">
        <w:t xml:space="preserve"> </w:t>
      </w:r>
      <w:r>
        <w:t>форм</w:t>
      </w:r>
      <w:r w:rsidR="00D2688B">
        <w:t xml:space="preserve"> </w:t>
      </w:r>
      <w:r>
        <w:t>вреда</w:t>
      </w:r>
      <w:r w:rsidR="00D2688B">
        <w:t xml:space="preserve"> </w:t>
      </w:r>
      <w:r>
        <w:t>для</w:t>
      </w:r>
      <w:r w:rsidR="00D2688B">
        <w:t xml:space="preserve"> </w:t>
      </w:r>
      <w:r>
        <w:t>физическог</w:t>
      </w:r>
      <w:r w:rsidR="00D2688B">
        <w:t xml:space="preserve">о </w:t>
      </w:r>
      <w:r>
        <w:t>и</w:t>
      </w:r>
      <w:r w:rsidR="00D2688B">
        <w:t xml:space="preserve"> </w:t>
      </w:r>
      <w:r>
        <w:t>психического</w:t>
      </w:r>
      <w:r w:rsidR="00D2688B">
        <w:t xml:space="preserve"> </w:t>
      </w:r>
      <w:r>
        <w:t>здоровья;</w:t>
      </w:r>
      <w:r w:rsidR="00D2688B">
        <w:t xml:space="preserve"> </w:t>
      </w:r>
      <w:r>
        <w:t>соблюдение правил безопасности, в том числе навыки безопасного поведения в Интернетсреде в процессе языкового образования; способность</w:t>
      </w:r>
      <w:r w:rsidR="00742F39">
        <w:rPr>
          <w:rFonts w:ascii="Times New Roman" w:hAnsi="Times New Roman" w:cs="Times New Roman"/>
        </w:rPr>
        <w:t xml:space="preserve"> </w:t>
      </w:r>
      <w:r>
        <w:t>адаптироваться</w:t>
      </w:r>
      <w:r w:rsidR="00742F39">
        <w:t xml:space="preserve"> </w:t>
      </w:r>
      <w:r>
        <w:t>к</w:t>
      </w:r>
      <w:r w:rsidR="00742F39">
        <w:t xml:space="preserve"> </w:t>
      </w:r>
      <w:r>
        <w:t>стрессовым</w:t>
      </w:r>
      <w:r w:rsidR="00742F39">
        <w:t xml:space="preserve"> </w:t>
      </w:r>
      <w:r>
        <w:t>ситуациям</w:t>
      </w:r>
      <w:r w:rsidR="00742F39">
        <w:t xml:space="preserve"> </w:t>
      </w:r>
      <w:r>
        <w:t>и</w:t>
      </w:r>
      <w:r w:rsidR="00742F39">
        <w:t xml:space="preserve"> </w:t>
      </w:r>
      <w:r>
        <w:t>меняющимся</w:t>
      </w:r>
      <w:r w:rsidR="00742F39">
        <w:t xml:space="preserve"> </w:t>
      </w:r>
      <w:r>
        <w:t>социальным, информационным и природным условиям, в том числе осмысляя</w:t>
      </w:r>
      <w:r w:rsidR="00742F39">
        <w:rPr>
          <w:rFonts w:ascii="Times New Roman" w:hAnsi="Times New Roman" w:cs="Times New Roman"/>
        </w:rPr>
        <w:t xml:space="preserve"> </w:t>
      </w:r>
      <w:r>
        <w:t>собственный</w:t>
      </w:r>
      <w:r w:rsidR="00742F39">
        <w:t xml:space="preserve"> </w:t>
      </w:r>
      <w:r>
        <w:t>опыт</w:t>
      </w:r>
      <w:r w:rsidR="00742F39">
        <w:t xml:space="preserve"> </w:t>
      </w:r>
      <w:r>
        <w:t>и</w:t>
      </w:r>
      <w:r w:rsidR="00742F39">
        <w:t xml:space="preserve"> </w:t>
      </w:r>
      <w:r>
        <w:t>выстраивая</w:t>
      </w:r>
      <w:r w:rsidR="00742F39">
        <w:t xml:space="preserve"> </w:t>
      </w:r>
      <w:r>
        <w:t>дальнейшие</w:t>
      </w:r>
      <w:r w:rsidR="00742F39">
        <w:t xml:space="preserve"> </w:t>
      </w:r>
      <w:r>
        <w:t>цели;</w:t>
      </w:r>
      <w:r w:rsidR="00742F39">
        <w:t xml:space="preserve"> </w:t>
      </w:r>
      <w:r>
        <w:t>умение</w:t>
      </w:r>
      <w:r w:rsidR="00742F39">
        <w:t xml:space="preserve"> </w:t>
      </w:r>
      <w:r>
        <w:t>принимать</w:t>
      </w:r>
      <w:r w:rsidR="00742F39">
        <w:t xml:space="preserve"> </w:t>
      </w:r>
      <w:r>
        <w:t>себя</w:t>
      </w:r>
      <w:r w:rsidR="00742F39">
        <w:t xml:space="preserve"> </w:t>
      </w:r>
      <w:r>
        <w:t>и других, не осуждая; 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r w:rsidR="00742F39">
        <w:rPr>
          <w:rFonts w:ascii="Times New Roman" w:hAnsi="Times New Roman" w:cs="Times New Roman"/>
        </w:rPr>
        <w:t xml:space="preserve"> </w:t>
      </w:r>
      <w:r>
        <w:t>сформированность</w:t>
      </w:r>
      <w:r w:rsidR="00742F39">
        <w:t xml:space="preserve"> </w:t>
      </w:r>
      <w:r>
        <w:t>навыков</w:t>
      </w:r>
      <w:r w:rsidR="00742F39">
        <w:t xml:space="preserve"> </w:t>
      </w:r>
      <w:r>
        <w:t>рефлексии,</w:t>
      </w:r>
      <w:r w:rsidR="00742F39">
        <w:t xml:space="preserve"> </w:t>
      </w:r>
      <w:r>
        <w:t>признание</w:t>
      </w:r>
      <w:r w:rsidR="00742F39">
        <w:t xml:space="preserve"> </w:t>
      </w:r>
      <w:r>
        <w:t>своего</w:t>
      </w:r>
      <w:r w:rsidR="00742F39">
        <w:t xml:space="preserve"> </w:t>
      </w:r>
      <w:r>
        <w:t>права</w:t>
      </w:r>
      <w:r w:rsidR="00742F39">
        <w:t xml:space="preserve"> </w:t>
      </w:r>
      <w:r>
        <w:t>на</w:t>
      </w:r>
      <w:r w:rsidR="00742F39">
        <w:t xml:space="preserve"> </w:t>
      </w:r>
      <w:r>
        <w:t>ошибку</w:t>
      </w:r>
      <w:r w:rsidR="00742F39">
        <w:t xml:space="preserve"> </w:t>
      </w:r>
      <w:r>
        <w:t>и такого же права другого человека;</w:t>
      </w:r>
    </w:p>
    <w:p w:rsidR="00152FD3" w:rsidRPr="00742F39" w:rsidRDefault="00152FD3" w:rsidP="00EE5F81">
      <w:pPr>
        <w:pStyle w:val="af2"/>
        <w:numPr>
          <w:ilvl w:val="0"/>
          <w:numId w:val="94"/>
        </w:numPr>
        <w:tabs>
          <w:tab w:val="left" w:pos="426"/>
          <w:tab w:val="left" w:pos="1581"/>
        </w:tabs>
        <w:autoSpaceDE w:val="0"/>
        <w:autoSpaceDN w:val="0"/>
        <w:spacing w:before="56" w:after="0" w:line="271" w:lineRule="auto"/>
        <w:ind w:left="0" w:right="4" w:firstLine="142"/>
        <w:contextualSpacing w:val="0"/>
        <w:jc w:val="both"/>
        <w:rPr>
          <w:rFonts w:ascii="Times New Roman" w:hAnsi="Times New Roman"/>
          <w:sz w:val="24"/>
          <w:szCs w:val="24"/>
          <w:lang w:val="ru-RU"/>
        </w:rPr>
      </w:pPr>
      <w:r w:rsidRPr="00742F39">
        <w:rPr>
          <w:rFonts w:ascii="Times New Roman" w:hAnsi="Times New Roman"/>
          <w:b/>
          <w:sz w:val="24"/>
          <w:szCs w:val="24"/>
          <w:lang w:val="ru-RU"/>
        </w:rPr>
        <w:t>трудового</w:t>
      </w:r>
      <w:r w:rsidR="00742F39">
        <w:rPr>
          <w:rFonts w:ascii="Times New Roman" w:hAnsi="Times New Roman"/>
          <w:b/>
          <w:sz w:val="24"/>
          <w:szCs w:val="24"/>
          <w:lang w:val="ru-RU"/>
        </w:rPr>
        <w:t xml:space="preserve"> </w:t>
      </w:r>
      <w:r w:rsidRPr="00742F39">
        <w:rPr>
          <w:rFonts w:ascii="Times New Roman" w:hAnsi="Times New Roman"/>
          <w:b/>
          <w:sz w:val="24"/>
          <w:szCs w:val="24"/>
          <w:lang w:val="ru-RU"/>
        </w:rPr>
        <w:t>воспитания:</w:t>
      </w:r>
      <w:r w:rsidR="00742F39">
        <w:rPr>
          <w:rFonts w:ascii="Times New Roman" w:hAnsi="Times New Roman"/>
          <w:b/>
          <w:sz w:val="24"/>
          <w:szCs w:val="24"/>
          <w:lang w:val="ru-RU"/>
        </w:rPr>
        <w:t xml:space="preserve"> </w:t>
      </w:r>
      <w:r w:rsidRPr="00742F39">
        <w:rPr>
          <w:rFonts w:ascii="Times New Roman" w:hAnsi="Times New Roman"/>
          <w:sz w:val="24"/>
          <w:szCs w:val="24"/>
          <w:lang w:val="ru-RU"/>
        </w:rPr>
        <w:t>установка</w:t>
      </w:r>
      <w:r w:rsidR="00742F39">
        <w:rPr>
          <w:rFonts w:ascii="Times New Roman" w:hAnsi="Times New Roman"/>
          <w:sz w:val="24"/>
          <w:szCs w:val="24"/>
          <w:lang w:val="ru-RU"/>
        </w:rPr>
        <w:t xml:space="preserve"> </w:t>
      </w:r>
      <w:r w:rsidRPr="00742F39">
        <w:rPr>
          <w:rFonts w:ascii="Times New Roman" w:hAnsi="Times New Roman"/>
          <w:sz w:val="24"/>
          <w:szCs w:val="24"/>
          <w:lang w:val="ru-RU"/>
        </w:rPr>
        <w:t>на</w:t>
      </w:r>
      <w:r w:rsidR="00742F39">
        <w:rPr>
          <w:rFonts w:ascii="Times New Roman" w:hAnsi="Times New Roman"/>
          <w:sz w:val="24"/>
          <w:szCs w:val="24"/>
          <w:lang w:val="ru-RU"/>
        </w:rPr>
        <w:t xml:space="preserve"> </w:t>
      </w:r>
      <w:r w:rsidRPr="00742F39">
        <w:rPr>
          <w:rFonts w:ascii="Times New Roman" w:hAnsi="Times New Roman"/>
          <w:sz w:val="24"/>
          <w:szCs w:val="24"/>
          <w:lang w:val="ru-RU"/>
        </w:rPr>
        <w:t>активное</w:t>
      </w:r>
      <w:r w:rsidR="00742F39">
        <w:rPr>
          <w:rFonts w:ascii="Times New Roman" w:hAnsi="Times New Roman"/>
          <w:sz w:val="24"/>
          <w:szCs w:val="24"/>
          <w:lang w:val="ru-RU"/>
        </w:rPr>
        <w:t xml:space="preserve"> </w:t>
      </w:r>
      <w:r w:rsidRPr="00742F39">
        <w:rPr>
          <w:rFonts w:ascii="Times New Roman" w:hAnsi="Times New Roman"/>
          <w:sz w:val="24"/>
          <w:szCs w:val="24"/>
          <w:lang w:val="ru-RU"/>
        </w:rPr>
        <w:t>участие</w:t>
      </w:r>
      <w:r w:rsidR="00742F39">
        <w:rPr>
          <w:rFonts w:ascii="Times New Roman" w:hAnsi="Times New Roman"/>
          <w:sz w:val="24"/>
          <w:szCs w:val="24"/>
          <w:lang w:val="ru-RU"/>
        </w:rPr>
        <w:t xml:space="preserve"> </w:t>
      </w:r>
      <w:r w:rsidRPr="00742F39">
        <w:rPr>
          <w:rFonts w:ascii="Times New Roman" w:hAnsi="Times New Roman"/>
          <w:sz w:val="24"/>
          <w:szCs w:val="24"/>
          <w:lang w:val="ru-RU"/>
        </w:rPr>
        <w:t>в</w:t>
      </w:r>
      <w:r w:rsidR="00742F39">
        <w:rPr>
          <w:rFonts w:ascii="Times New Roman" w:hAnsi="Times New Roman"/>
          <w:sz w:val="24"/>
          <w:szCs w:val="24"/>
          <w:lang w:val="ru-RU"/>
        </w:rPr>
        <w:t xml:space="preserve"> </w:t>
      </w:r>
      <w:r w:rsidRPr="00742F39">
        <w:rPr>
          <w:rFonts w:ascii="Times New Roman" w:hAnsi="Times New Roman"/>
          <w:sz w:val="24"/>
          <w:szCs w:val="24"/>
          <w:lang w:val="ru-RU"/>
        </w:rPr>
        <w:t>решении практических задач (в рамках семьи, образовательной организации,</w:t>
      </w:r>
      <w:r w:rsidR="00742F39">
        <w:rPr>
          <w:rFonts w:ascii="Times New Roman" w:hAnsi="Times New Roman"/>
          <w:sz w:val="24"/>
          <w:szCs w:val="24"/>
          <w:lang w:val="ru-RU"/>
        </w:rPr>
        <w:t xml:space="preserve"> </w:t>
      </w:r>
      <w:r w:rsidRPr="00742F39">
        <w:rPr>
          <w:rFonts w:ascii="Times New Roman" w:hAnsi="Times New Roman"/>
          <w:sz w:val="24"/>
          <w:szCs w:val="24"/>
          <w:lang w:val="ru-RU"/>
        </w:rPr>
        <w:t>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w:t>
      </w:r>
      <w:r w:rsidR="00742F39">
        <w:rPr>
          <w:rFonts w:ascii="Times New Roman" w:hAnsi="Times New Roman"/>
          <w:sz w:val="24"/>
          <w:szCs w:val="24"/>
          <w:lang w:val="ru-RU"/>
        </w:rPr>
        <w:t xml:space="preserve"> </w:t>
      </w:r>
      <w:r w:rsidRPr="00742F39">
        <w:rPr>
          <w:rFonts w:ascii="Times New Roman" w:hAnsi="Times New Roman"/>
          <w:sz w:val="24"/>
          <w:szCs w:val="24"/>
          <w:lang w:val="ru-RU"/>
        </w:rPr>
        <w:t>предметного</w:t>
      </w:r>
      <w:r w:rsidR="00742F39">
        <w:rPr>
          <w:rFonts w:ascii="Times New Roman" w:hAnsi="Times New Roman"/>
          <w:sz w:val="24"/>
          <w:szCs w:val="24"/>
          <w:lang w:val="ru-RU"/>
        </w:rPr>
        <w:t xml:space="preserve"> </w:t>
      </w:r>
      <w:r w:rsidRPr="00742F39">
        <w:rPr>
          <w:rFonts w:ascii="Times New Roman" w:hAnsi="Times New Roman"/>
          <w:sz w:val="24"/>
          <w:szCs w:val="24"/>
          <w:lang w:val="ru-RU"/>
        </w:rPr>
        <w:t>знания</w:t>
      </w:r>
      <w:r w:rsidR="00742F39">
        <w:rPr>
          <w:rFonts w:ascii="Times New Roman" w:hAnsi="Times New Roman"/>
          <w:sz w:val="24"/>
          <w:szCs w:val="24"/>
          <w:lang w:val="ru-RU"/>
        </w:rPr>
        <w:t xml:space="preserve"> </w:t>
      </w:r>
      <w:r w:rsidRPr="00742F39">
        <w:rPr>
          <w:rFonts w:ascii="Times New Roman" w:hAnsi="Times New Roman"/>
          <w:sz w:val="24"/>
          <w:szCs w:val="24"/>
          <w:lang w:val="ru-RU"/>
        </w:rPr>
        <w:t>и</w:t>
      </w:r>
      <w:r w:rsidR="00742F39">
        <w:rPr>
          <w:rFonts w:ascii="Times New Roman" w:hAnsi="Times New Roman"/>
          <w:sz w:val="24"/>
          <w:szCs w:val="24"/>
          <w:lang w:val="ru-RU"/>
        </w:rPr>
        <w:t xml:space="preserve"> </w:t>
      </w:r>
      <w:r w:rsidRPr="00742F39">
        <w:rPr>
          <w:rFonts w:ascii="Times New Roman" w:hAnsi="Times New Roman"/>
          <w:sz w:val="24"/>
          <w:szCs w:val="24"/>
          <w:lang w:val="ru-RU"/>
        </w:rPr>
        <w:t>ознакомления</w:t>
      </w:r>
      <w:r w:rsidR="00742F39">
        <w:rPr>
          <w:rFonts w:ascii="Times New Roman" w:hAnsi="Times New Roman"/>
          <w:sz w:val="24"/>
          <w:szCs w:val="24"/>
          <w:lang w:val="ru-RU"/>
        </w:rPr>
        <w:t xml:space="preserve"> </w:t>
      </w:r>
      <w:r w:rsidRPr="00742F39">
        <w:rPr>
          <w:rFonts w:ascii="Times New Roman" w:hAnsi="Times New Roman"/>
          <w:sz w:val="24"/>
          <w:szCs w:val="24"/>
          <w:lang w:val="ru-RU"/>
        </w:rPr>
        <w:t>с</w:t>
      </w:r>
      <w:r w:rsidR="00742F39">
        <w:rPr>
          <w:rFonts w:ascii="Times New Roman" w:hAnsi="Times New Roman"/>
          <w:sz w:val="24"/>
          <w:szCs w:val="24"/>
          <w:lang w:val="ru-RU"/>
        </w:rPr>
        <w:t xml:space="preserve"> </w:t>
      </w:r>
      <w:r w:rsidRPr="00742F39">
        <w:rPr>
          <w:rFonts w:ascii="Times New Roman" w:hAnsi="Times New Roman"/>
          <w:sz w:val="24"/>
          <w:szCs w:val="24"/>
          <w:lang w:val="ru-RU"/>
        </w:rPr>
        <w:t>деятельностью</w:t>
      </w:r>
      <w:r w:rsidR="00742F39">
        <w:rPr>
          <w:rFonts w:ascii="Times New Roman" w:hAnsi="Times New Roman"/>
          <w:sz w:val="24"/>
          <w:szCs w:val="24"/>
          <w:lang w:val="ru-RU"/>
        </w:rPr>
        <w:t xml:space="preserve"> </w:t>
      </w:r>
      <w:r w:rsidRPr="00742F39">
        <w:rPr>
          <w:rFonts w:ascii="Times New Roman" w:hAnsi="Times New Roman"/>
          <w:sz w:val="24"/>
          <w:szCs w:val="24"/>
          <w:lang w:val="ru-RU"/>
        </w:rPr>
        <w:t>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w:t>
      </w:r>
      <w:r w:rsidR="00742F39">
        <w:rPr>
          <w:rFonts w:ascii="Times New Roman" w:hAnsi="Times New Roman"/>
          <w:sz w:val="24"/>
          <w:szCs w:val="24"/>
          <w:lang w:val="ru-RU"/>
        </w:rPr>
        <w:t xml:space="preserve"> </w:t>
      </w:r>
      <w:r w:rsidRPr="00742F39">
        <w:rPr>
          <w:rFonts w:ascii="Times New Roman" w:hAnsi="Times New Roman"/>
          <w:sz w:val="24"/>
          <w:szCs w:val="24"/>
          <w:lang w:val="ru-RU"/>
        </w:rPr>
        <w:t>интересов</w:t>
      </w:r>
      <w:r w:rsidR="00742F39">
        <w:rPr>
          <w:rFonts w:ascii="Times New Roman" w:hAnsi="Times New Roman"/>
          <w:sz w:val="24"/>
          <w:szCs w:val="24"/>
          <w:lang w:val="ru-RU"/>
        </w:rPr>
        <w:t xml:space="preserve"> </w:t>
      </w:r>
      <w:r w:rsidRPr="00742F39">
        <w:rPr>
          <w:rFonts w:ascii="Times New Roman" w:hAnsi="Times New Roman"/>
          <w:sz w:val="24"/>
          <w:szCs w:val="24"/>
          <w:lang w:val="ru-RU"/>
        </w:rPr>
        <w:t>и</w:t>
      </w:r>
      <w:r w:rsidR="00742F39">
        <w:rPr>
          <w:rFonts w:ascii="Times New Roman" w:hAnsi="Times New Roman"/>
          <w:sz w:val="24"/>
          <w:szCs w:val="24"/>
          <w:lang w:val="ru-RU"/>
        </w:rPr>
        <w:t xml:space="preserve"> </w:t>
      </w:r>
      <w:r w:rsidRPr="00742F39">
        <w:rPr>
          <w:rFonts w:ascii="Times New Roman" w:hAnsi="Times New Roman"/>
          <w:sz w:val="24"/>
          <w:szCs w:val="24"/>
          <w:lang w:val="ru-RU"/>
        </w:rPr>
        <w:t>потребностей;</w:t>
      </w:r>
      <w:r w:rsidR="00742F39">
        <w:rPr>
          <w:rFonts w:ascii="Times New Roman" w:hAnsi="Times New Roman"/>
          <w:sz w:val="24"/>
          <w:szCs w:val="24"/>
          <w:lang w:val="ru-RU"/>
        </w:rPr>
        <w:t xml:space="preserve"> </w:t>
      </w:r>
      <w:r w:rsidRPr="00742F39">
        <w:rPr>
          <w:rFonts w:ascii="Times New Roman" w:hAnsi="Times New Roman"/>
          <w:sz w:val="24"/>
          <w:szCs w:val="24"/>
          <w:lang w:val="ru-RU"/>
        </w:rPr>
        <w:t>умение</w:t>
      </w:r>
      <w:r w:rsidR="00742F39">
        <w:rPr>
          <w:rFonts w:ascii="Times New Roman" w:hAnsi="Times New Roman"/>
          <w:sz w:val="24"/>
          <w:szCs w:val="24"/>
          <w:lang w:val="ru-RU"/>
        </w:rPr>
        <w:t xml:space="preserve"> </w:t>
      </w:r>
      <w:r w:rsidRPr="00742F39">
        <w:rPr>
          <w:rFonts w:ascii="Times New Roman" w:hAnsi="Times New Roman"/>
          <w:sz w:val="24"/>
          <w:szCs w:val="24"/>
          <w:lang w:val="ru-RU"/>
        </w:rPr>
        <w:t>рассказать</w:t>
      </w:r>
      <w:r w:rsidR="00742F39">
        <w:rPr>
          <w:rFonts w:ascii="Times New Roman" w:hAnsi="Times New Roman"/>
          <w:sz w:val="24"/>
          <w:szCs w:val="24"/>
          <w:lang w:val="ru-RU"/>
        </w:rPr>
        <w:t xml:space="preserve"> </w:t>
      </w:r>
      <w:r w:rsidRPr="00742F39">
        <w:rPr>
          <w:rFonts w:ascii="Times New Roman" w:hAnsi="Times New Roman"/>
          <w:sz w:val="24"/>
          <w:szCs w:val="24"/>
          <w:lang w:val="ru-RU"/>
        </w:rPr>
        <w:t>о</w:t>
      </w:r>
      <w:r w:rsidR="00742F39">
        <w:rPr>
          <w:rFonts w:ascii="Times New Roman" w:hAnsi="Times New Roman"/>
          <w:sz w:val="24"/>
          <w:szCs w:val="24"/>
          <w:lang w:val="ru-RU"/>
        </w:rPr>
        <w:t xml:space="preserve"> </w:t>
      </w:r>
      <w:r w:rsidRPr="00742F39">
        <w:rPr>
          <w:rFonts w:ascii="Times New Roman" w:hAnsi="Times New Roman"/>
          <w:sz w:val="24"/>
          <w:szCs w:val="24"/>
          <w:lang w:val="ru-RU"/>
        </w:rPr>
        <w:t>своих</w:t>
      </w:r>
      <w:r w:rsidR="00742F39">
        <w:rPr>
          <w:rFonts w:ascii="Times New Roman" w:hAnsi="Times New Roman"/>
          <w:sz w:val="24"/>
          <w:szCs w:val="24"/>
          <w:lang w:val="ru-RU"/>
        </w:rPr>
        <w:t xml:space="preserve"> </w:t>
      </w:r>
      <w:r w:rsidRPr="00742F39">
        <w:rPr>
          <w:rFonts w:ascii="Times New Roman" w:hAnsi="Times New Roman"/>
          <w:sz w:val="24"/>
          <w:szCs w:val="24"/>
          <w:lang w:val="ru-RU"/>
        </w:rPr>
        <w:t>планах</w:t>
      </w:r>
      <w:r w:rsidR="00742F39">
        <w:rPr>
          <w:rFonts w:ascii="Times New Roman" w:hAnsi="Times New Roman"/>
          <w:sz w:val="24"/>
          <w:szCs w:val="24"/>
          <w:lang w:val="ru-RU"/>
        </w:rPr>
        <w:t xml:space="preserve"> </w:t>
      </w:r>
      <w:r w:rsidRPr="00742F39">
        <w:rPr>
          <w:rFonts w:ascii="Times New Roman" w:hAnsi="Times New Roman"/>
          <w:sz w:val="24"/>
          <w:szCs w:val="24"/>
          <w:lang w:val="ru-RU"/>
        </w:rPr>
        <w:t>на</w:t>
      </w:r>
      <w:r w:rsidR="00742F39">
        <w:rPr>
          <w:rFonts w:ascii="Times New Roman" w:hAnsi="Times New Roman"/>
          <w:sz w:val="24"/>
          <w:szCs w:val="24"/>
          <w:lang w:val="ru-RU"/>
        </w:rPr>
        <w:t xml:space="preserve"> </w:t>
      </w:r>
      <w:r w:rsidRPr="00742F39">
        <w:rPr>
          <w:rFonts w:ascii="Times New Roman" w:hAnsi="Times New Roman"/>
          <w:spacing w:val="-2"/>
          <w:sz w:val="24"/>
          <w:szCs w:val="24"/>
          <w:lang w:val="ru-RU"/>
        </w:rPr>
        <w:t>будущее;</w:t>
      </w:r>
    </w:p>
    <w:p w:rsidR="00152FD3" w:rsidRPr="00742F39" w:rsidRDefault="00152FD3" w:rsidP="00EE5F81">
      <w:pPr>
        <w:pStyle w:val="af2"/>
        <w:numPr>
          <w:ilvl w:val="0"/>
          <w:numId w:val="94"/>
        </w:numPr>
        <w:tabs>
          <w:tab w:val="left" w:pos="0"/>
          <w:tab w:val="left" w:pos="426"/>
        </w:tabs>
        <w:autoSpaceDE w:val="0"/>
        <w:autoSpaceDN w:val="0"/>
        <w:spacing w:before="45" w:after="0" w:line="271" w:lineRule="auto"/>
        <w:ind w:left="0" w:right="4" w:firstLine="0"/>
        <w:contextualSpacing w:val="0"/>
        <w:jc w:val="both"/>
        <w:rPr>
          <w:rFonts w:ascii="Times New Roman" w:hAnsi="Times New Roman"/>
          <w:sz w:val="24"/>
          <w:szCs w:val="24"/>
          <w:lang w:val="ru-RU"/>
        </w:rPr>
      </w:pPr>
      <w:r w:rsidRPr="00742F39">
        <w:rPr>
          <w:rFonts w:ascii="Times New Roman" w:hAnsi="Times New Roman"/>
          <w:b/>
          <w:sz w:val="24"/>
          <w:szCs w:val="24"/>
          <w:lang w:val="ru-RU"/>
        </w:rPr>
        <w:t>экологического</w:t>
      </w:r>
      <w:r w:rsidR="00742F39">
        <w:rPr>
          <w:rFonts w:ascii="Times New Roman" w:hAnsi="Times New Roman"/>
          <w:b/>
          <w:sz w:val="24"/>
          <w:szCs w:val="24"/>
          <w:lang w:val="ru-RU"/>
        </w:rPr>
        <w:t xml:space="preserve"> </w:t>
      </w:r>
      <w:r w:rsidRPr="00742F39">
        <w:rPr>
          <w:rFonts w:ascii="Times New Roman" w:hAnsi="Times New Roman"/>
          <w:b/>
          <w:sz w:val="24"/>
          <w:szCs w:val="24"/>
          <w:lang w:val="ru-RU"/>
        </w:rPr>
        <w:t>воспитания:</w:t>
      </w:r>
      <w:r w:rsidR="00742F39">
        <w:rPr>
          <w:rFonts w:ascii="Times New Roman" w:hAnsi="Times New Roman"/>
          <w:b/>
          <w:sz w:val="24"/>
          <w:szCs w:val="24"/>
          <w:lang w:val="ru-RU"/>
        </w:rPr>
        <w:t xml:space="preserve"> </w:t>
      </w:r>
      <w:r w:rsidRPr="00742F39">
        <w:rPr>
          <w:rFonts w:ascii="Times New Roman" w:hAnsi="Times New Roman"/>
          <w:sz w:val="24"/>
          <w:szCs w:val="24"/>
          <w:lang w:val="ru-RU"/>
        </w:rPr>
        <w:t>ориентация</w:t>
      </w:r>
      <w:r w:rsidR="00742F39">
        <w:rPr>
          <w:rFonts w:ascii="Times New Roman" w:hAnsi="Times New Roman"/>
          <w:sz w:val="24"/>
          <w:szCs w:val="24"/>
          <w:lang w:val="ru-RU"/>
        </w:rPr>
        <w:t xml:space="preserve"> </w:t>
      </w:r>
      <w:r w:rsidRPr="00742F39">
        <w:rPr>
          <w:rFonts w:ascii="Times New Roman" w:hAnsi="Times New Roman"/>
          <w:sz w:val="24"/>
          <w:szCs w:val="24"/>
          <w:lang w:val="ru-RU"/>
        </w:rPr>
        <w:t>на</w:t>
      </w:r>
      <w:r w:rsidR="00742F39">
        <w:rPr>
          <w:rFonts w:ascii="Times New Roman" w:hAnsi="Times New Roman"/>
          <w:sz w:val="24"/>
          <w:szCs w:val="24"/>
          <w:lang w:val="ru-RU"/>
        </w:rPr>
        <w:t xml:space="preserve"> </w:t>
      </w:r>
      <w:r w:rsidRPr="00742F39">
        <w:rPr>
          <w:rFonts w:ascii="Times New Roman" w:hAnsi="Times New Roman"/>
          <w:sz w:val="24"/>
          <w:szCs w:val="24"/>
          <w:lang w:val="ru-RU"/>
        </w:rPr>
        <w:t>применениез</w:t>
      </w:r>
      <w:r w:rsidR="00742F39">
        <w:rPr>
          <w:rFonts w:ascii="Times New Roman" w:hAnsi="Times New Roman"/>
          <w:sz w:val="24"/>
          <w:szCs w:val="24"/>
          <w:lang w:val="ru-RU"/>
        </w:rPr>
        <w:t xml:space="preserve"> </w:t>
      </w:r>
      <w:r w:rsidRPr="00742F39">
        <w:rPr>
          <w:rFonts w:ascii="Times New Roman" w:hAnsi="Times New Roman"/>
          <w:sz w:val="24"/>
          <w:szCs w:val="24"/>
          <w:lang w:val="ru-RU"/>
        </w:rPr>
        <w:t>наний</w:t>
      </w:r>
      <w:r w:rsidR="00742F39">
        <w:rPr>
          <w:rFonts w:ascii="Times New Roman" w:hAnsi="Times New Roman"/>
          <w:sz w:val="24"/>
          <w:szCs w:val="24"/>
          <w:lang w:val="ru-RU"/>
        </w:rPr>
        <w:t xml:space="preserve"> </w:t>
      </w:r>
      <w:r w:rsidRPr="00742F39">
        <w:rPr>
          <w:rFonts w:ascii="Times New Roman" w:hAnsi="Times New Roman"/>
          <w:sz w:val="24"/>
          <w:szCs w:val="24"/>
          <w:lang w:val="ru-RU"/>
        </w:rPr>
        <w:t>из области социальных и естественных наук для решения задач в области окружающей среды, планирования поступков и оценки их возможных</w:t>
      </w:r>
      <w:r w:rsidR="00742F39">
        <w:rPr>
          <w:rFonts w:ascii="Times New Roman" w:hAnsi="Times New Roman"/>
          <w:sz w:val="24"/>
          <w:szCs w:val="24"/>
          <w:lang w:val="ru-RU"/>
        </w:rPr>
        <w:t xml:space="preserve"> </w:t>
      </w:r>
      <w:r w:rsidRPr="00742F39">
        <w:rPr>
          <w:rFonts w:ascii="Times New Roman" w:hAnsi="Times New Roman"/>
          <w:sz w:val="24"/>
          <w:szCs w:val="24"/>
          <w:lang w:val="ru-RU"/>
        </w:rPr>
        <w:t>последствий</w:t>
      </w:r>
      <w:r w:rsidR="00742F39" w:rsidRPr="00742F39">
        <w:rPr>
          <w:rFonts w:ascii="Times New Roman" w:hAnsi="Times New Roman"/>
          <w:lang w:val="ru-RU"/>
        </w:rPr>
        <w:t xml:space="preserve"> </w:t>
      </w:r>
      <w:r w:rsidRPr="00742F39">
        <w:rPr>
          <w:rFonts w:ascii="Times New Roman" w:hAnsi="Times New Roman"/>
          <w:sz w:val="24"/>
          <w:szCs w:val="24"/>
          <w:lang w:val="ru-RU"/>
        </w:rPr>
        <w:t>для</w:t>
      </w:r>
      <w:r w:rsidR="00742F39" w:rsidRPr="00742F39">
        <w:rPr>
          <w:rFonts w:ascii="Times New Roman" w:hAnsi="Times New Roman"/>
          <w:lang w:val="ru-RU"/>
        </w:rPr>
        <w:t xml:space="preserve"> </w:t>
      </w:r>
      <w:r w:rsidRPr="00742F39">
        <w:rPr>
          <w:rFonts w:ascii="Times New Roman" w:hAnsi="Times New Roman"/>
          <w:sz w:val="24"/>
          <w:szCs w:val="24"/>
          <w:lang w:val="ru-RU"/>
        </w:rPr>
        <w:t>окружающей</w:t>
      </w:r>
      <w:r w:rsidR="00742F39">
        <w:rPr>
          <w:rFonts w:ascii="Times New Roman" w:hAnsi="Times New Roman"/>
          <w:sz w:val="24"/>
          <w:szCs w:val="24"/>
          <w:lang w:val="ru-RU"/>
        </w:rPr>
        <w:t xml:space="preserve"> </w:t>
      </w:r>
      <w:r w:rsidRPr="00742F39">
        <w:rPr>
          <w:rFonts w:ascii="Times New Roman" w:hAnsi="Times New Roman"/>
          <w:sz w:val="24"/>
          <w:szCs w:val="24"/>
          <w:lang w:val="ru-RU"/>
        </w:rPr>
        <w:t>среды; умение</w:t>
      </w:r>
      <w:r w:rsidR="00742F39">
        <w:rPr>
          <w:rFonts w:ascii="Times New Roman" w:hAnsi="Times New Roman"/>
          <w:sz w:val="24"/>
          <w:szCs w:val="24"/>
          <w:lang w:val="ru-RU"/>
        </w:rPr>
        <w:t xml:space="preserve"> </w:t>
      </w:r>
      <w:r w:rsidRPr="00742F39">
        <w:rPr>
          <w:rFonts w:ascii="Times New Roman" w:hAnsi="Times New Roman"/>
          <w:sz w:val="24"/>
          <w:szCs w:val="24"/>
          <w:lang w:val="ru-RU"/>
        </w:rPr>
        <w:t>точно,</w:t>
      </w:r>
      <w:r w:rsidR="00742F39">
        <w:rPr>
          <w:rFonts w:ascii="Times New Roman" w:hAnsi="Times New Roman"/>
          <w:sz w:val="24"/>
          <w:szCs w:val="24"/>
          <w:lang w:val="ru-RU"/>
        </w:rPr>
        <w:t xml:space="preserve"> </w:t>
      </w:r>
      <w:r w:rsidRPr="00742F39">
        <w:rPr>
          <w:rFonts w:ascii="Times New Roman" w:hAnsi="Times New Roman"/>
          <w:sz w:val="24"/>
          <w:szCs w:val="24"/>
          <w:lang w:val="ru-RU"/>
        </w:rPr>
        <w:t>логично выражать</w:t>
      </w:r>
      <w:r w:rsidR="00742F39">
        <w:rPr>
          <w:rFonts w:ascii="Times New Roman" w:hAnsi="Times New Roman"/>
          <w:sz w:val="24"/>
          <w:szCs w:val="24"/>
          <w:lang w:val="ru-RU"/>
        </w:rPr>
        <w:t xml:space="preserve"> </w:t>
      </w:r>
      <w:r w:rsidRPr="00742F39">
        <w:rPr>
          <w:rFonts w:ascii="Times New Roman" w:hAnsi="Times New Roman"/>
          <w:sz w:val="24"/>
          <w:szCs w:val="24"/>
          <w:lang w:val="ru-RU"/>
        </w:rPr>
        <w:t>свою точку</w:t>
      </w:r>
      <w:r w:rsidR="00742F39">
        <w:rPr>
          <w:rFonts w:ascii="Times New Roman" w:hAnsi="Times New Roman"/>
          <w:sz w:val="24"/>
          <w:szCs w:val="24"/>
          <w:lang w:val="ru-RU"/>
        </w:rPr>
        <w:t xml:space="preserve"> </w:t>
      </w:r>
      <w:r w:rsidRPr="00742F39">
        <w:rPr>
          <w:rFonts w:ascii="Times New Roman" w:hAnsi="Times New Roman"/>
          <w:sz w:val="24"/>
          <w:szCs w:val="24"/>
          <w:lang w:val="ru-RU"/>
        </w:rPr>
        <w:t>зрения</w:t>
      </w:r>
      <w:r w:rsidR="00742F39">
        <w:rPr>
          <w:rFonts w:ascii="Times New Roman" w:hAnsi="Times New Roman"/>
          <w:sz w:val="24"/>
          <w:szCs w:val="24"/>
          <w:lang w:val="ru-RU"/>
        </w:rPr>
        <w:t xml:space="preserve"> </w:t>
      </w:r>
      <w:r w:rsidRPr="00742F39">
        <w:rPr>
          <w:rFonts w:ascii="Times New Roman" w:hAnsi="Times New Roman"/>
          <w:sz w:val="24"/>
          <w:szCs w:val="24"/>
          <w:lang w:val="ru-RU"/>
        </w:rPr>
        <w:t>на</w:t>
      </w:r>
      <w:r w:rsidR="00742F39">
        <w:rPr>
          <w:rFonts w:ascii="Times New Roman" w:hAnsi="Times New Roman"/>
          <w:sz w:val="24"/>
          <w:szCs w:val="24"/>
          <w:lang w:val="ru-RU"/>
        </w:rPr>
        <w:t xml:space="preserve"> </w:t>
      </w:r>
      <w:r w:rsidRPr="00742F39">
        <w:rPr>
          <w:rFonts w:ascii="Times New Roman" w:hAnsi="Times New Roman"/>
          <w:sz w:val="24"/>
          <w:szCs w:val="24"/>
          <w:lang w:val="ru-RU"/>
        </w:rPr>
        <w:t>экологические</w:t>
      </w:r>
      <w:r w:rsidR="00742F39">
        <w:rPr>
          <w:rFonts w:ascii="Times New Roman" w:hAnsi="Times New Roman"/>
          <w:sz w:val="24"/>
          <w:szCs w:val="24"/>
          <w:lang w:val="ru-RU"/>
        </w:rPr>
        <w:t xml:space="preserve"> </w:t>
      </w:r>
      <w:r w:rsidRPr="00742F39">
        <w:rPr>
          <w:rFonts w:ascii="Times New Roman" w:hAnsi="Times New Roman"/>
          <w:sz w:val="24"/>
          <w:szCs w:val="24"/>
          <w:lang w:val="ru-RU"/>
        </w:rPr>
        <w:t>проблемы;</w:t>
      </w:r>
      <w:r w:rsidR="00742F39">
        <w:rPr>
          <w:rFonts w:ascii="Times New Roman" w:hAnsi="Times New Roman"/>
          <w:sz w:val="24"/>
          <w:szCs w:val="24"/>
          <w:lang w:val="ru-RU"/>
        </w:rPr>
        <w:t xml:space="preserve"> </w:t>
      </w:r>
      <w:r w:rsidRPr="00742F39">
        <w:rPr>
          <w:rFonts w:ascii="Times New Roman" w:hAnsi="Times New Roman"/>
          <w:sz w:val="24"/>
          <w:szCs w:val="24"/>
          <w:lang w:val="ru-RU"/>
        </w:rPr>
        <w:t>повышение</w:t>
      </w:r>
      <w:r w:rsidR="00742F39">
        <w:rPr>
          <w:rFonts w:ascii="Times New Roman" w:hAnsi="Times New Roman"/>
          <w:sz w:val="24"/>
          <w:szCs w:val="24"/>
          <w:lang w:val="ru-RU"/>
        </w:rPr>
        <w:t xml:space="preserve"> </w:t>
      </w:r>
      <w:r w:rsidRPr="00742F39">
        <w:rPr>
          <w:rFonts w:ascii="Times New Roman" w:hAnsi="Times New Roman"/>
          <w:sz w:val="24"/>
          <w:szCs w:val="24"/>
          <w:lang w:val="ru-RU"/>
        </w:rPr>
        <w:t>уровня</w:t>
      </w:r>
      <w:r w:rsidR="00742F39">
        <w:rPr>
          <w:rFonts w:ascii="Times New Roman" w:hAnsi="Times New Roman"/>
          <w:sz w:val="24"/>
          <w:szCs w:val="24"/>
          <w:lang w:val="ru-RU"/>
        </w:rPr>
        <w:t xml:space="preserve"> </w:t>
      </w:r>
      <w:r w:rsidRPr="00742F39">
        <w:rPr>
          <w:rFonts w:ascii="Times New Roman" w:hAnsi="Times New Roman"/>
          <w:sz w:val="24"/>
          <w:szCs w:val="24"/>
          <w:lang w:val="ru-RU"/>
        </w:rPr>
        <w:t>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52FD3" w:rsidRPr="00742F39" w:rsidRDefault="00152FD3" w:rsidP="00EE5F81">
      <w:pPr>
        <w:pStyle w:val="af2"/>
        <w:numPr>
          <w:ilvl w:val="0"/>
          <w:numId w:val="94"/>
        </w:numPr>
        <w:autoSpaceDE w:val="0"/>
        <w:autoSpaceDN w:val="0"/>
        <w:spacing w:before="56" w:after="0" w:line="240" w:lineRule="auto"/>
        <w:ind w:left="426" w:right="4" w:hanging="426"/>
        <w:contextualSpacing w:val="0"/>
        <w:jc w:val="both"/>
        <w:rPr>
          <w:rFonts w:ascii="Times New Roman" w:hAnsi="Times New Roman"/>
          <w:sz w:val="24"/>
          <w:szCs w:val="24"/>
          <w:lang w:val="ru-RU"/>
        </w:rPr>
      </w:pPr>
      <w:r w:rsidRPr="00742F39">
        <w:rPr>
          <w:rFonts w:ascii="Times New Roman" w:hAnsi="Times New Roman"/>
          <w:b/>
          <w:sz w:val="24"/>
          <w:szCs w:val="24"/>
          <w:lang w:val="ru-RU"/>
        </w:rPr>
        <w:t>ценности</w:t>
      </w:r>
      <w:r w:rsidR="00742F39">
        <w:rPr>
          <w:rFonts w:ascii="Times New Roman" w:hAnsi="Times New Roman"/>
          <w:b/>
          <w:sz w:val="24"/>
          <w:szCs w:val="24"/>
          <w:lang w:val="ru-RU"/>
        </w:rPr>
        <w:t xml:space="preserve"> </w:t>
      </w:r>
      <w:r w:rsidRPr="00742F39">
        <w:rPr>
          <w:rFonts w:ascii="Times New Roman" w:hAnsi="Times New Roman"/>
          <w:b/>
          <w:sz w:val="24"/>
          <w:szCs w:val="24"/>
          <w:lang w:val="ru-RU"/>
        </w:rPr>
        <w:t>научного</w:t>
      </w:r>
      <w:r w:rsidR="00742F39">
        <w:rPr>
          <w:rFonts w:ascii="Times New Roman" w:hAnsi="Times New Roman"/>
          <w:b/>
          <w:sz w:val="24"/>
          <w:szCs w:val="24"/>
          <w:lang w:val="ru-RU"/>
        </w:rPr>
        <w:t xml:space="preserve"> </w:t>
      </w:r>
      <w:r w:rsidRPr="00742F39">
        <w:rPr>
          <w:rFonts w:ascii="Times New Roman" w:hAnsi="Times New Roman"/>
          <w:b/>
          <w:sz w:val="24"/>
          <w:szCs w:val="24"/>
          <w:lang w:val="ru-RU"/>
        </w:rPr>
        <w:t>познания:</w:t>
      </w:r>
      <w:r w:rsidR="00742F39">
        <w:rPr>
          <w:rFonts w:ascii="Times New Roman" w:hAnsi="Times New Roman"/>
          <w:b/>
          <w:sz w:val="24"/>
          <w:szCs w:val="24"/>
          <w:lang w:val="ru-RU"/>
        </w:rPr>
        <w:t xml:space="preserve"> </w:t>
      </w:r>
      <w:r w:rsidRPr="00742F39">
        <w:rPr>
          <w:rFonts w:ascii="Times New Roman" w:hAnsi="Times New Roman"/>
          <w:sz w:val="24"/>
          <w:szCs w:val="24"/>
          <w:lang w:val="ru-RU"/>
        </w:rPr>
        <w:t>ориентация</w:t>
      </w:r>
      <w:r w:rsidR="00742F39">
        <w:rPr>
          <w:rFonts w:ascii="Times New Roman" w:hAnsi="Times New Roman"/>
          <w:sz w:val="24"/>
          <w:szCs w:val="24"/>
          <w:lang w:val="ru-RU"/>
        </w:rPr>
        <w:t xml:space="preserve"> </w:t>
      </w:r>
      <w:r w:rsidRPr="00742F39">
        <w:rPr>
          <w:rFonts w:ascii="Times New Roman" w:hAnsi="Times New Roman"/>
          <w:sz w:val="24"/>
          <w:szCs w:val="24"/>
          <w:lang w:val="ru-RU"/>
        </w:rPr>
        <w:t>в</w:t>
      </w:r>
      <w:r w:rsidR="00742F39">
        <w:rPr>
          <w:rFonts w:ascii="Times New Roman" w:hAnsi="Times New Roman"/>
          <w:sz w:val="24"/>
          <w:szCs w:val="24"/>
          <w:lang w:val="ru-RU"/>
        </w:rPr>
        <w:t xml:space="preserve"> </w:t>
      </w:r>
      <w:r w:rsidRPr="00742F39">
        <w:rPr>
          <w:rFonts w:ascii="Times New Roman" w:hAnsi="Times New Roman"/>
          <w:sz w:val="24"/>
          <w:szCs w:val="24"/>
          <w:lang w:val="ru-RU"/>
        </w:rPr>
        <w:t>деятельности</w:t>
      </w:r>
      <w:r w:rsidR="00742F39">
        <w:rPr>
          <w:rFonts w:ascii="Times New Roman" w:hAnsi="Times New Roman"/>
          <w:sz w:val="24"/>
          <w:szCs w:val="24"/>
          <w:lang w:val="ru-RU"/>
        </w:rPr>
        <w:t xml:space="preserve"> </w:t>
      </w:r>
      <w:r w:rsidRPr="00742F39">
        <w:rPr>
          <w:rFonts w:ascii="Times New Roman" w:hAnsi="Times New Roman"/>
          <w:spacing w:val="-5"/>
          <w:sz w:val="24"/>
          <w:szCs w:val="24"/>
          <w:lang w:val="ru-RU"/>
        </w:rPr>
        <w:t>на</w:t>
      </w:r>
      <w:r w:rsidR="00742F39">
        <w:rPr>
          <w:rFonts w:ascii="Times New Roman" w:hAnsi="Times New Roman"/>
          <w:spacing w:val="-5"/>
          <w:sz w:val="24"/>
          <w:szCs w:val="24"/>
          <w:lang w:val="ru-RU"/>
        </w:rPr>
        <w:t xml:space="preserve"> </w:t>
      </w:r>
      <w:r w:rsidRPr="00742F39">
        <w:rPr>
          <w:rFonts w:ascii="Times New Roman" w:hAnsi="Times New Roman"/>
          <w:sz w:val="24"/>
          <w:szCs w:val="24"/>
          <w:lang w:val="ru-RU"/>
        </w:rPr>
        <w:t>современную</w:t>
      </w:r>
      <w:r w:rsidR="00742F39" w:rsidRPr="00742F39">
        <w:rPr>
          <w:rFonts w:ascii="Times New Roman" w:hAnsi="Times New Roman"/>
          <w:lang w:val="ru-RU"/>
        </w:rPr>
        <w:t xml:space="preserve"> </w:t>
      </w:r>
      <w:r w:rsidRPr="00742F39">
        <w:rPr>
          <w:rFonts w:ascii="Times New Roman" w:hAnsi="Times New Roman"/>
          <w:sz w:val="24"/>
          <w:szCs w:val="24"/>
          <w:lang w:val="ru-RU"/>
        </w:rPr>
        <w:t>систему</w:t>
      </w:r>
      <w:r w:rsidR="00742F39" w:rsidRPr="00742F39">
        <w:rPr>
          <w:rFonts w:ascii="Times New Roman" w:hAnsi="Times New Roman"/>
          <w:lang w:val="ru-RU"/>
        </w:rPr>
        <w:t xml:space="preserve"> </w:t>
      </w:r>
      <w:r w:rsidRPr="00742F39">
        <w:rPr>
          <w:rFonts w:ascii="Times New Roman" w:hAnsi="Times New Roman"/>
          <w:sz w:val="24"/>
          <w:szCs w:val="24"/>
          <w:lang w:val="ru-RU"/>
        </w:rPr>
        <w:t>научных</w:t>
      </w:r>
      <w:r w:rsidR="00742F39">
        <w:rPr>
          <w:rFonts w:ascii="Times New Roman" w:hAnsi="Times New Roman"/>
          <w:sz w:val="24"/>
          <w:szCs w:val="24"/>
          <w:lang w:val="ru-RU"/>
        </w:rPr>
        <w:t xml:space="preserve"> </w:t>
      </w:r>
      <w:r w:rsidRPr="00742F39">
        <w:rPr>
          <w:rFonts w:ascii="Times New Roman" w:hAnsi="Times New Roman"/>
          <w:sz w:val="24"/>
          <w:szCs w:val="24"/>
          <w:lang w:val="ru-RU"/>
        </w:rPr>
        <w:t>представлений</w:t>
      </w:r>
      <w:r w:rsidR="00742F39">
        <w:rPr>
          <w:rFonts w:ascii="Times New Roman" w:hAnsi="Times New Roman"/>
          <w:sz w:val="24"/>
          <w:szCs w:val="24"/>
          <w:lang w:val="ru-RU"/>
        </w:rPr>
        <w:t xml:space="preserve"> </w:t>
      </w:r>
      <w:r w:rsidRPr="00742F39">
        <w:rPr>
          <w:rFonts w:ascii="Times New Roman" w:hAnsi="Times New Roman"/>
          <w:sz w:val="24"/>
          <w:szCs w:val="24"/>
          <w:lang w:val="ru-RU"/>
        </w:rPr>
        <w:t>об</w:t>
      </w:r>
      <w:r w:rsidR="00742F39">
        <w:rPr>
          <w:rFonts w:ascii="Times New Roman" w:hAnsi="Times New Roman"/>
          <w:sz w:val="24"/>
          <w:szCs w:val="24"/>
          <w:lang w:val="ru-RU"/>
        </w:rPr>
        <w:t xml:space="preserve"> </w:t>
      </w:r>
      <w:r w:rsidRPr="00742F39">
        <w:rPr>
          <w:rFonts w:ascii="Times New Roman" w:hAnsi="Times New Roman"/>
          <w:sz w:val="24"/>
          <w:szCs w:val="24"/>
          <w:lang w:val="ru-RU"/>
        </w:rPr>
        <w:t>основных</w:t>
      </w:r>
      <w:r w:rsidR="00742F39">
        <w:rPr>
          <w:rFonts w:ascii="Times New Roman" w:hAnsi="Times New Roman"/>
          <w:sz w:val="24"/>
          <w:szCs w:val="24"/>
          <w:lang w:val="ru-RU"/>
        </w:rPr>
        <w:t xml:space="preserve"> </w:t>
      </w:r>
      <w:r w:rsidRPr="00742F39">
        <w:rPr>
          <w:rFonts w:ascii="Times New Roman" w:hAnsi="Times New Roman"/>
          <w:spacing w:val="-2"/>
          <w:sz w:val="24"/>
          <w:szCs w:val="24"/>
          <w:lang w:val="ru-RU"/>
        </w:rPr>
        <w:t>закономерностях</w:t>
      </w:r>
      <w:r w:rsidR="00742F39" w:rsidRPr="00742F39">
        <w:rPr>
          <w:rFonts w:ascii="Times New Roman" w:hAnsi="Times New Roman"/>
          <w:sz w:val="24"/>
          <w:szCs w:val="24"/>
          <w:lang w:val="ru-RU"/>
        </w:rPr>
        <w:t xml:space="preserve"> </w:t>
      </w:r>
      <w:r w:rsidRPr="00742F39">
        <w:rPr>
          <w:rFonts w:ascii="Times New Roman" w:hAnsi="Times New Roman"/>
          <w:sz w:val="24"/>
          <w:szCs w:val="24"/>
          <w:lang w:val="ru-RU"/>
        </w:rPr>
        <w:t>развития</w:t>
      </w:r>
      <w:r w:rsidR="00742F39">
        <w:rPr>
          <w:rFonts w:ascii="Times New Roman" w:hAnsi="Times New Roman"/>
          <w:sz w:val="24"/>
          <w:szCs w:val="24"/>
          <w:lang w:val="ru-RU"/>
        </w:rPr>
        <w:t xml:space="preserve"> </w:t>
      </w:r>
      <w:r w:rsidRPr="00742F39">
        <w:rPr>
          <w:rFonts w:ascii="Times New Roman" w:hAnsi="Times New Roman"/>
          <w:sz w:val="24"/>
          <w:szCs w:val="24"/>
          <w:lang w:val="ru-RU"/>
        </w:rPr>
        <w:t>человека,</w:t>
      </w:r>
      <w:r w:rsidR="00742F39">
        <w:rPr>
          <w:rFonts w:ascii="Times New Roman" w:hAnsi="Times New Roman"/>
          <w:sz w:val="24"/>
          <w:szCs w:val="24"/>
          <w:lang w:val="ru-RU"/>
        </w:rPr>
        <w:t xml:space="preserve"> </w:t>
      </w:r>
      <w:r w:rsidRPr="00742F39">
        <w:rPr>
          <w:rFonts w:ascii="Times New Roman" w:hAnsi="Times New Roman"/>
          <w:sz w:val="24"/>
          <w:szCs w:val="24"/>
          <w:lang w:val="ru-RU"/>
        </w:rPr>
        <w:t>природы</w:t>
      </w:r>
      <w:r w:rsidR="00742F39">
        <w:rPr>
          <w:rFonts w:ascii="Times New Roman" w:hAnsi="Times New Roman"/>
          <w:sz w:val="24"/>
          <w:szCs w:val="24"/>
          <w:lang w:val="ru-RU"/>
        </w:rPr>
        <w:t xml:space="preserve"> </w:t>
      </w:r>
      <w:r w:rsidRPr="00742F39">
        <w:rPr>
          <w:rFonts w:ascii="Times New Roman" w:hAnsi="Times New Roman"/>
          <w:sz w:val="24"/>
          <w:szCs w:val="24"/>
          <w:lang w:val="ru-RU"/>
        </w:rPr>
        <w:t>и</w:t>
      </w:r>
      <w:r w:rsidR="00742F39">
        <w:rPr>
          <w:rFonts w:ascii="Times New Roman" w:hAnsi="Times New Roman"/>
          <w:sz w:val="24"/>
          <w:szCs w:val="24"/>
          <w:lang w:val="ru-RU"/>
        </w:rPr>
        <w:t xml:space="preserve"> </w:t>
      </w:r>
      <w:r w:rsidRPr="00742F39">
        <w:rPr>
          <w:rFonts w:ascii="Times New Roman" w:hAnsi="Times New Roman"/>
          <w:sz w:val="24"/>
          <w:szCs w:val="24"/>
          <w:lang w:val="ru-RU"/>
        </w:rPr>
        <w:t>общества,</w:t>
      </w:r>
      <w:r w:rsidR="00742F39">
        <w:rPr>
          <w:rFonts w:ascii="Times New Roman" w:hAnsi="Times New Roman"/>
          <w:sz w:val="24"/>
          <w:szCs w:val="24"/>
          <w:lang w:val="ru-RU"/>
        </w:rPr>
        <w:t xml:space="preserve"> </w:t>
      </w:r>
      <w:r w:rsidRPr="00742F39">
        <w:rPr>
          <w:rFonts w:ascii="Times New Roman" w:hAnsi="Times New Roman"/>
          <w:sz w:val="24"/>
          <w:szCs w:val="24"/>
          <w:lang w:val="ru-RU"/>
        </w:rPr>
        <w:t>взаимосвязях</w:t>
      </w:r>
      <w:r w:rsidR="00742F39">
        <w:rPr>
          <w:rFonts w:ascii="Times New Roman" w:hAnsi="Times New Roman"/>
          <w:sz w:val="24"/>
          <w:szCs w:val="24"/>
          <w:lang w:val="ru-RU"/>
        </w:rPr>
        <w:t xml:space="preserve"> </w:t>
      </w:r>
      <w:r w:rsidRPr="00742F39">
        <w:rPr>
          <w:rFonts w:ascii="Times New Roman" w:hAnsi="Times New Roman"/>
          <w:sz w:val="24"/>
          <w:szCs w:val="24"/>
          <w:lang w:val="ru-RU"/>
        </w:rPr>
        <w:t>человека</w:t>
      </w:r>
      <w:r w:rsidR="00742F39">
        <w:rPr>
          <w:rFonts w:ascii="Times New Roman" w:hAnsi="Times New Roman"/>
          <w:sz w:val="24"/>
          <w:szCs w:val="24"/>
          <w:lang w:val="ru-RU"/>
        </w:rPr>
        <w:t xml:space="preserve"> </w:t>
      </w:r>
      <w:r w:rsidRPr="00742F39">
        <w:rPr>
          <w:rFonts w:ascii="Times New Roman" w:hAnsi="Times New Roman"/>
          <w:sz w:val="24"/>
          <w:szCs w:val="24"/>
          <w:lang w:val="ru-RU"/>
        </w:rPr>
        <w:t>с</w:t>
      </w:r>
      <w:r w:rsidR="00742F39">
        <w:rPr>
          <w:rFonts w:ascii="Times New Roman" w:hAnsi="Times New Roman"/>
          <w:sz w:val="24"/>
          <w:szCs w:val="24"/>
          <w:lang w:val="ru-RU"/>
        </w:rPr>
        <w:t xml:space="preserve"> </w:t>
      </w:r>
      <w:r w:rsidRPr="00742F39">
        <w:rPr>
          <w:rFonts w:ascii="Times New Roman" w:hAnsi="Times New Roman"/>
          <w:sz w:val="24"/>
          <w:szCs w:val="24"/>
          <w:lang w:val="ru-RU"/>
        </w:rPr>
        <w:t>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языкового образования; установка на осмысление опыта,</w:t>
      </w:r>
      <w:r w:rsidR="00742F39">
        <w:rPr>
          <w:rFonts w:ascii="Times New Roman" w:hAnsi="Times New Roman"/>
          <w:sz w:val="24"/>
          <w:szCs w:val="24"/>
          <w:lang w:val="ru-RU"/>
        </w:rPr>
        <w:t xml:space="preserve"> </w:t>
      </w:r>
      <w:r w:rsidRPr="00742F39">
        <w:rPr>
          <w:rFonts w:ascii="Times New Roman" w:hAnsi="Times New Roman"/>
          <w:sz w:val="24"/>
          <w:szCs w:val="24"/>
          <w:lang w:val="ru-RU"/>
        </w:rPr>
        <w:t>наблюдений,</w:t>
      </w:r>
      <w:r w:rsidR="00742F39">
        <w:rPr>
          <w:rFonts w:ascii="Times New Roman" w:hAnsi="Times New Roman"/>
          <w:sz w:val="24"/>
          <w:szCs w:val="24"/>
          <w:lang w:val="ru-RU"/>
        </w:rPr>
        <w:t xml:space="preserve"> </w:t>
      </w:r>
      <w:r w:rsidRPr="00742F39">
        <w:rPr>
          <w:rFonts w:ascii="Times New Roman" w:hAnsi="Times New Roman"/>
          <w:sz w:val="24"/>
          <w:szCs w:val="24"/>
          <w:lang w:val="ru-RU"/>
        </w:rPr>
        <w:t>поступков</w:t>
      </w:r>
      <w:r w:rsidR="00742F39">
        <w:rPr>
          <w:rFonts w:ascii="Times New Roman" w:hAnsi="Times New Roman"/>
          <w:sz w:val="24"/>
          <w:szCs w:val="24"/>
          <w:lang w:val="ru-RU"/>
        </w:rPr>
        <w:t xml:space="preserve"> </w:t>
      </w:r>
      <w:r w:rsidRPr="00742F39">
        <w:rPr>
          <w:rFonts w:ascii="Times New Roman" w:hAnsi="Times New Roman"/>
          <w:sz w:val="24"/>
          <w:szCs w:val="24"/>
          <w:lang w:val="ru-RU"/>
        </w:rPr>
        <w:t>и</w:t>
      </w:r>
      <w:r w:rsidR="00742F39">
        <w:rPr>
          <w:rFonts w:ascii="Times New Roman" w:hAnsi="Times New Roman"/>
          <w:sz w:val="24"/>
          <w:szCs w:val="24"/>
          <w:lang w:val="ru-RU"/>
        </w:rPr>
        <w:t xml:space="preserve"> </w:t>
      </w:r>
      <w:r w:rsidRPr="00742F39">
        <w:rPr>
          <w:rFonts w:ascii="Times New Roman" w:hAnsi="Times New Roman"/>
          <w:sz w:val="24"/>
          <w:szCs w:val="24"/>
          <w:lang w:val="ru-RU"/>
        </w:rPr>
        <w:t>стремление</w:t>
      </w:r>
      <w:r w:rsidR="00742F39">
        <w:rPr>
          <w:rFonts w:ascii="Times New Roman" w:hAnsi="Times New Roman"/>
          <w:sz w:val="24"/>
          <w:szCs w:val="24"/>
          <w:lang w:val="ru-RU"/>
        </w:rPr>
        <w:t xml:space="preserve"> </w:t>
      </w:r>
      <w:r w:rsidRPr="00742F39">
        <w:rPr>
          <w:rFonts w:ascii="Times New Roman" w:hAnsi="Times New Roman"/>
          <w:sz w:val="24"/>
          <w:szCs w:val="24"/>
          <w:lang w:val="ru-RU"/>
        </w:rPr>
        <w:t>совершенствовать</w:t>
      </w:r>
      <w:r w:rsidR="00742F39">
        <w:rPr>
          <w:rFonts w:ascii="Times New Roman" w:hAnsi="Times New Roman"/>
          <w:sz w:val="24"/>
          <w:szCs w:val="24"/>
          <w:lang w:val="ru-RU"/>
        </w:rPr>
        <w:t xml:space="preserve"> </w:t>
      </w:r>
      <w:r w:rsidRPr="00742F39">
        <w:rPr>
          <w:rFonts w:ascii="Times New Roman" w:hAnsi="Times New Roman"/>
          <w:sz w:val="24"/>
          <w:szCs w:val="24"/>
          <w:lang w:val="ru-RU"/>
        </w:rPr>
        <w:t>пути</w:t>
      </w:r>
      <w:r w:rsidR="00742F39">
        <w:rPr>
          <w:rFonts w:ascii="Times New Roman" w:hAnsi="Times New Roman"/>
          <w:sz w:val="24"/>
          <w:szCs w:val="24"/>
          <w:lang w:val="ru-RU"/>
        </w:rPr>
        <w:t xml:space="preserve"> </w:t>
      </w:r>
      <w:r w:rsidRPr="00742F39">
        <w:rPr>
          <w:rFonts w:ascii="Times New Roman" w:hAnsi="Times New Roman"/>
          <w:sz w:val="24"/>
          <w:szCs w:val="24"/>
          <w:lang w:val="ru-RU"/>
        </w:rPr>
        <w:t>достижения индивидуального и коллективного благополучия</w:t>
      </w:r>
      <w:r w:rsidR="00742F39">
        <w:rPr>
          <w:rFonts w:ascii="Times New Roman" w:hAnsi="Times New Roman"/>
          <w:sz w:val="24"/>
          <w:szCs w:val="24"/>
          <w:lang w:val="ru-RU"/>
        </w:rPr>
        <w:t>.</w:t>
      </w:r>
    </w:p>
    <w:p w:rsidR="00152FD3" w:rsidRPr="00742F39" w:rsidRDefault="00152FD3" w:rsidP="00152FD3">
      <w:pPr>
        <w:ind w:left="693"/>
        <w:rPr>
          <w:rFonts w:ascii="Times New Roman" w:hAnsi="Times New Roman" w:cs="Times New Roman"/>
          <w:b/>
        </w:rPr>
      </w:pPr>
      <w:r w:rsidRPr="00742F39">
        <w:rPr>
          <w:rFonts w:ascii="Times New Roman" w:hAnsi="Times New Roman" w:cs="Times New Roman"/>
          <w:b/>
        </w:rPr>
        <w:t>МЕТАПРЕДМЕТНЫЕ</w:t>
      </w:r>
      <w:r w:rsidRPr="00742F39">
        <w:rPr>
          <w:rFonts w:ascii="Times New Roman" w:hAnsi="Times New Roman" w:cs="Times New Roman"/>
          <w:b/>
          <w:spacing w:val="-2"/>
        </w:rPr>
        <w:t>РЕЗУЛЬТАТЫ</w:t>
      </w:r>
    </w:p>
    <w:p w:rsidR="00152FD3" w:rsidRDefault="00152FD3" w:rsidP="00742F39">
      <w:pPr>
        <w:pStyle w:val="af4"/>
        <w:spacing w:before="77" w:after="0" w:line="271" w:lineRule="auto"/>
        <w:ind w:left="426" w:firstLine="426"/>
        <w:jc w:val="both"/>
      </w:pPr>
      <w:r>
        <w:t>В</w:t>
      </w:r>
      <w:r w:rsidR="00742F39">
        <w:t xml:space="preserve"> </w:t>
      </w:r>
      <w:r>
        <w:t>результате</w:t>
      </w:r>
      <w:r w:rsidR="00742F39">
        <w:t xml:space="preserve"> </w:t>
      </w:r>
      <w:r>
        <w:t>изучения</w:t>
      </w:r>
      <w:r w:rsidR="00742F39">
        <w:t xml:space="preserve"> </w:t>
      </w:r>
      <w:r>
        <w:t>русского</w:t>
      </w:r>
      <w:r w:rsidR="00742F39">
        <w:t xml:space="preserve"> </w:t>
      </w:r>
      <w:r>
        <w:t>родного</w:t>
      </w:r>
      <w:r w:rsidR="00742F39">
        <w:t xml:space="preserve"> </w:t>
      </w:r>
      <w:r>
        <w:t>языка</w:t>
      </w:r>
      <w:r w:rsidR="00742F39">
        <w:t xml:space="preserve"> </w:t>
      </w:r>
      <w:r>
        <w:t>на</w:t>
      </w:r>
      <w:r w:rsidR="00742F39">
        <w:t xml:space="preserve"> </w:t>
      </w:r>
      <w:r>
        <w:t>уровне</w:t>
      </w:r>
      <w:r w:rsidR="00742F39">
        <w:t xml:space="preserve"> </w:t>
      </w:r>
      <w:r>
        <w:t xml:space="preserve">основного общего образования у обучающегося будут сформированы </w:t>
      </w:r>
      <w:r>
        <w:rPr>
          <w:b/>
        </w:rPr>
        <w:t>следующие метапредметные результаты</w:t>
      </w:r>
      <w:r>
        <w:t>: познавательные универсальные учебные</w:t>
      </w:r>
      <w:r w:rsidR="00742F39">
        <w:t xml:space="preserve"> </w:t>
      </w:r>
      <w:r>
        <w:t>действия,</w:t>
      </w:r>
      <w:r w:rsidR="00742F39">
        <w:t xml:space="preserve"> </w:t>
      </w:r>
      <w:r>
        <w:t>коммуникативные</w:t>
      </w:r>
      <w:r w:rsidR="00742F39">
        <w:t xml:space="preserve"> </w:t>
      </w:r>
      <w:r>
        <w:lastRenderedPageBreak/>
        <w:t>универсальные</w:t>
      </w:r>
      <w:r w:rsidR="00742F39">
        <w:t xml:space="preserve"> </w:t>
      </w:r>
      <w:r>
        <w:t>учебные</w:t>
      </w:r>
      <w:r w:rsidR="00742F39">
        <w:t xml:space="preserve"> </w:t>
      </w:r>
      <w:r>
        <w:t>действия,</w:t>
      </w:r>
      <w:r w:rsidR="00742F39">
        <w:t xml:space="preserve"> </w:t>
      </w:r>
      <w:r>
        <w:t>регулятивные универсальные учебные действия, совместная деятельность.</w:t>
      </w:r>
    </w:p>
    <w:p w:rsidR="00152FD3" w:rsidRDefault="00152FD3" w:rsidP="00A15353">
      <w:pPr>
        <w:pStyle w:val="af4"/>
        <w:spacing w:before="4" w:after="0" w:line="271" w:lineRule="auto"/>
        <w:ind w:left="426" w:firstLine="866"/>
        <w:jc w:val="both"/>
      </w:pPr>
      <w:r>
        <w:t>Уобучающегося</w:t>
      </w:r>
      <w:r w:rsidR="00742F39">
        <w:t xml:space="preserve"> </w:t>
      </w:r>
      <w:r>
        <w:t>будут</w:t>
      </w:r>
      <w:r w:rsidR="00742F39">
        <w:t xml:space="preserve"> </w:t>
      </w:r>
      <w:r>
        <w:t>сформированы</w:t>
      </w:r>
      <w:r w:rsidR="00742F39">
        <w:t xml:space="preserve"> </w:t>
      </w:r>
      <w:r>
        <w:t>следующие</w:t>
      </w:r>
      <w:r w:rsidR="00742F39">
        <w:t xml:space="preserve"> </w:t>
      </w:r>
      <w:r>
        <w:rPr>
          <w:b/>
        </w:rPr>
        <w:t>базовые</w:t>
      </w:r>
      <w:r w:rsidR="00742F39">
        <w:rPr>
          <w:b/>
        </w:rPr>
        <w:t xml:space="preserve"> </w:t>
      </w:r>
      <w:r>
        <w:rPr>
          <w:b/>
        </w:rPr>
        <w:t xml:space="preserve">логические действия </w:t>
      </w:r>
      <w:r w:rsidR="00742F39">
        <w:rPr>
          <w:b/>
        </w:rPr>
        <w:t xml:space="preserve"> </w:t>
      </w:r>
      <w:r>
        <w:t>как часть познавательных универсальных учебных действий: выявлять и характеризовать существенные признаки языковых единиц,</w:t>
      </w:r>
      <w:r w:rsidR="00742F39">
        <w:t xml:space="preserve"> </w:t>
      </w:r>
      <w:r>
        <w:t>языковых явлений и процессов;</w:t>
      </w:r>
      <w:r w:rsidR="00742F39">
        <w:t xml:space="preserve"> </w:t>
      </w: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sidR="00742F39">
        <w:t xml:space="preserve"> </w:t>
      </w: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w:t>
      </w:r>
      <w:r w:rsidR="00742F39">
        <w:t xml:space="preserve"> </w:t>
      </w:r>
      <w:r>
        <w:t>дефицит</w:t>
      </w:r>
      <w:r w:rsidR="00A15353">
        <w:t xml:space="preserve"> </w:t>
      </w:r>
      <w:r>
        <w:t>информации,</w:t>
      </w:r>
      <w:r w:rsidR="00A15353">
        <w:t xml:space="preserve"> </w:t>
      </w:r>
      <w:r>
        <w:t>необходимой</w:t>
      </w:r>
      <w:r w:rsidR="00A15353">
        <w:t xml:space="preserve"> </w:t>
      </w:r>
      <w:r>
        <w:t>для</w:t>
      </w:r>
      <w:r w:rsidR="00A15353">
        <w:t xml:space="preserve"> </w:t>
      </w:r>
      <w:r>
        <w:t>решения</w:t>
      </w:r>
      <w:r w:rsidR="00A15353">
        <w:t xml:space="preserve"> </w:t>
      </w:r>
      <w:r>
        <w:t>поставленной учебной задачи; выявлять причинно-следственные связи при изучении</w:t>
      </w:r>
      <w:r w:rsidR="00A15353">
        <w:t xml:space="preserve"> </w:t>
      </w:r>
      <w:r>
        <w:t>языковых процессов; проводить выводы с использованием дедуктивных и индуктивных</w:t>
      </w:r>
      <w:r w:rsidR="00A15353">
        <w:t xml:space="preserve"> </w:t>
      </w:r>
      <w:r>
        <w:t>умозаключений,</w:t>
      </w:r>
      <w:r w:rsidR="00A15353">
        <w:t xml:space="preserve"> </w:t>
      </w:r>
      <w:r>
        <w:t>умозаключений</w:t>
      </w:r>
      <w:r w:rsidR="00A15353">
        <w:t xml:space="preserve"> </w:t>
      </w:r>
      <w:r>
        <w:t>по</w:t>
      </w:r>
      <w:r w:rsidR="00A15353">
        <w:t xml:space="preserve"> </w:t>
      </w:r>
      <w:r>
        <w:t>аналогии,</w:t>
      </w:r>
      <w:r w:rsidR="00A15353">
        <w:t xml:space="preserve"> </w:t>
      </w:r>
      <w:r>
        <w:t>формулировать гипотезы о взаимосвязях;</w:t>
      </w:r>
      <w:r w:rsidR="00A15353">
        <w:t xml:space="preserve"> </w:t>
      </w:r>
      <w:r>
        <w:t>самостоятельно выбирать способ решения учебной задачи при работе с разными</w:t>
      </w:r>
      <w:r w:rsidR="00A15353">
        <w:t xml:space="preserve"> </w:t>
      </w:r>
      <w:r>
        <w:t>типами</w:t>
      </w:r>
      <w:r w:rsidR="00A15353">
        <w:t xml:space="preserve"> </w:t>
      </w:r>
      <w:r>
        <w:t>текстов,</w:t>
      </w:r>
      <w:r w:rsidR="00A15353">
        <w:t xml:space="preserve"> </w:t>
      </w:r>
      <w:r>
        <w:t>разными</w:t>
      </w:r>
      <w:r w:rsidR="00A15353">
        <w:t xml:space="preserve"> </w:t>
      </w:r>
      <w:r>
        <w:t>единицами</w:t>
      </w:r>
      <w:r w:rsidR="00A15353">
        <w:t xml:space="preserve"> </w:t>
      </w:r>
      <w:r>
        <w:t>языка,</w:t>
      </w:r>
      <w:r w:rsidR="00A15353">
        <w:t xml:space="preserve"> </w:t>
      </w:r>
      <w:r>
        <w:t>сравнивая</w:t>
      </w:r>
      <w:r w:rsidR="00A15353">
        <w:t xml:space="preserve"> </w:t>
      </w:r>
      <w:r>
        <w:t>варианты решения и выбирая оптимальный вариант с учётом самостоятельно</w:t>
      </w:r>
      <w:r w:rsidR="00A15353">
        <w:t xml:space="preserve"> </w:t>
      </w:r>
      <w:r>
        <w:t>выделенных</w:t>
      </w:r>
      <w:r w:rsidR="00A15353">
        <w:t xml:space="preserve"> </w:t>
      </w:r>
      <w:r>
        <w:rPr>
          <w:spacing w:val="-2"/>
        </w:rPr>
        <w:t>критериев.</w:t>
      </w:r>
    </w:p>
    <w:p w:rsidR="00152FD3" w:rsidRDefault="00152FD3" w:rsidP="00A15353">
      <w:pPr>
        <w:pStyle w:val="af4"/>
        <w:spacing w:before="45" w:after="0" w:line="271" w:lineRule="auto"/>
        <w:ind w:left="426" w:right="4" w:firstLine="567"/>
        <w:jc w:val="both"/>
      </w:pPr>
      <w:r>
        <w:t xml:space="preserve">У обучающегося будут сформированы следующие </w:t>
      </w:r>
      <w:r>
        <w:rPr>
          <w:b/>
        </w:rPr>
        <w:t>базовые исследовательские</w:t>
      </w:r>
      <w:r w:rsidR="00A15353">
        <w:rPr>
          <w:b/>
        </w:rPr>
        <w:t xml:space="preserve"> </w:t>
      </w:r>
      <w:r>
        <w:rPr>
          <w:b/>
        </w:rPr>
        <w:t>действия</w:t>
      </w:r>
      <w:r w:rsidR="00A15353">
        <w:rPr>
          <w:b/>
        </w:rPr>
        <w:t xml:space="preserve"> </w:t>
      </w:r>
      <w:r>
        <w:t>как</w:t>
      </w:r>
      <w:r w:rsidR="00A15353">
        <w:t xml:space="preserve"> </w:t>
      </w:r>
      <w:r>
        <w:t>часть</w:t>
      </w:r>
      <w:r w:rsidR="00A15353">
        <w:t xml:space="preserve"> </w:t>
      </w:r>
      <w:r>
        <w:t>познавательных</w:t>
      </w:r>
      <w:r w:rsidR="00A15353">
        <w:t xml:space="preserve"> </w:t>
      </w:r>
      <w:r>
        <w:t>универсальных учебных действий: использовать вопросы как исследовательский инструмент познания в языковом образовании;</w:t>
      </w:r>
      <w:r w:rsidR="00A15353">
        <w:t xml:space="preserve"> </w:t>
      </w:r>
      <w:r>
        <w:t>формулировать вопросы, фиксирующие несоответствие между реальным и желательным</w:t>
      </w:r>
      <w:r w:rsidR="00A15353">
        <w:t xml:space="preserve"> </w:t>
      </w:r>
      <w:r>
        <w:t>состоянием</w:t>
      </w:r>
      <w:r w:rsidR="00A15353">
        <w:t xml:space="preserve"> </w:t>
      </w:r>
      <w:r>
        <w:t>ситуации,</w:t>
      </w:r>
      <w:r w:rsidR="00A15353">
        <w:t xml:space="preserve"> </w:t>
      </w:r>
      <w:r>
        <w:t>и</w:t>
      </w:r>
      <w:r w:rsidR="00A15353">
        <w:t xml:space="preserve"> </w:t>
      </w:r>
      <w:r>
        <w:t>самостоятельно</w:t>
      </w:r>
      <w:r w:rsidR="00A15353">
        <w:t xml:space="preserve"> </w:t>
      </w:r>
      <w:r>
        <w:t>устанавливать</w:t>
      </w:r>
      <w:r w:rsidR="00A15353">
        <w:t xml:space="preserve"> </w:t>
      </w:r>
      <w:r>
        <w:t>искомое и данное;</w:t>
      </w:r>
      <w:r w:rsidR="00A15353">
        <w:t xml:space="preserve"> </w:t>
      </w:r>
      <w:r>
        <w:t>формировать</w:t>
      </w:r>
      <w:r w:rsidR="00A15353">
        <w:t xml:space="preserve"> </w:t>
      </w:r>
      <w:r>
        <w:t>гипотезу</w:t>
      </w:r>
      <w:r w:rsidR="00A15353">
        <w:t xml:space="preserve"> </w:t>
      </w:r>
      <w:r>
        <w:t>об</w:t>
      </w:r>
      <w:r w:rsidR="00A15353">
        <w:t xml:space="preserve"> </w:t>
      </w:r>
      <w:r>
        <w:t>истинностис</w:t>
      </w:r>
      <w:r w:rsidR="00A15353">
        <w:t xml:space="preserve"> </w:t>
      </w:r>
      <w:r>
        <w:t>обственных</w:t>
      </w:r>
      <w:r w:rsidR="00A15353">
        <w:t xml:space="preserve"> </w:t>
      </w:r>
      <w:r>
        <w:t>суждений</w:t>
      </w:r>
      <w:r w:rsidR="00A15353">
        <w:t xml:space="preserve"> </w:t>
      </w:r>
      <w:r>
        <w:t>и</w:t>
      </w:r>
      <w:r w:rsidR="00A15353">
        <w:t xml:space="preserve"> </w:t>
      </w:r>
      <w:r>
        <w:t>суждений других, аргументировать свою позицию, мнение; составлять алгоритм действий и использовать его для решения учебных задач;</w:t>
      </w:r>
      <w:r w:rsidR="00A15353">
        <w:t xml:space="preserve"> </w:t>
      </w:r>
      <w:r>
        <w:t>проводить</w:t>
      </w:r>
      <w:r w:rsidR="00A15353">
        <w:t xml:space="preserve"> </w:t>
      </w:r>
      <w:r>
        <w:t>по</w:t>
      </w:r>
      <w:r w:rsidR="00A15353">
        <w:t xml:space="preserve"> </w:t>
      </w:r>
      <w:r>
        <w:t>самостоятельно</w:t>
      </w:r>
      <w:r w:rsidR="00A15353">
        <w:t xml:space="preserve"> </w:t>
      </w:r>
      <w:r>
        <w:t>составленному</w:t>
      </w:r>
      <w:r w:rsidR="00A15353">
        <w:t xml:space="preserve"> </w:t>
      </w:r>
      <w:r>
        <w:t>плану</w:t>
      </w:r>
      <w:r w:rsidR="00A15353">
        <w:t xml:space="preserve"> </w:t>
      </w:r>
      <w:r>
        <w:t>небольшое</w:t>
      </w:r>
      <w:r w:rsidR="00A15353">
        <w:t xml:space="preserve"> </w:t>
      </w:r>
      <w:r>
        <w:t>исследование по установлению особенностей языковых единиц, процессов,</w:t>
      </w:r>
      <w:r w:rsidR="00A15353">
        <w:t xml:space="preserve"> </w:t>
      </w:r>
      <w:r>
        <w:t>причинноследственных связей и зависимостей объектов между собой; оценивать</w:t>
      </w:r>
      <w:r w:rsidR="00A15353">
        <w:t xml:space="preserve"> </w:t>
      </w:r>
      <w:r>
        <w:t>на</w:t>
      </w:r>
      <w:r w:rsidR="00A15353">
        <w:t xml:space="preserve"> </w:t>
      </w:r>
      <w:r>
        <w:t>применимость</w:t>
      </w:r>
      <w:r w:rsidR="00A15353">
        <w:t xml:space="preserve"> </w:t>
      </w:r>
      <w:r>
        <w:t>и</w:t>
      </w:r>
      <w:r w:rsidR="00A15353">
        <w:t xml:space="preserve"> </w:t>
      </w:r>
      <w:r>
        <w:t>достоверность</w:t>
      </w:r>
      <w:r w:rsidR="00A15353">
        <w:t xml:space="preserve"> </w:t>
      </w:r>
      <w:r>
        <w:t>информацию,</w:t>
      </w:r>
      <w:r w:rsidR="00A15353">
        <w:t xml:space="preserve"> </w:t>
      </w:r>
      <w:r>
        <w:t>полученную</w:t>
      </w:r>
      <w:r w:rsidR="00A15353">
        <w:t xml:space="preserve"> </w:t>
      </w:r>
      <w:r>
        <w:t>в ходе лингвистического исследования (эксперимента);</w:t>
      </w:r>
      <w:r w:rsidR="00A15353">
        <w:t xml:space="preserve"> </w:t>
      </w:r>
      <w:r>
        <w:t>самостоятельно</w:t>
      </w:r>
      <w:r w:rsidR="00A15353">
        <w:t xml:space="preserve"> </w:t>
      </w:r>
      <w:r>
        <w:t>формулировать</w:t>
      </w:r>
      <w:r w:rsidR="00A15353">
        <w:t xml:space="preserve"> </w:t>
      </w:r>
      <w:r>
        <w:t>обобщения</w:t>
      </w:r>
      <w:r w:rsidR="00A15353">
        <w:t xml:space="preserve"> </w:t>
      </w:r>
      <w:r>
        <w:t>и</w:t>
      </w:r>
      <w:r w:rsidR="00A15353">
        <w:t xml:space="preserve"> </w:t>
      </w:r>
      <w:r>
        <w:t>выводы</w:t>
      </w:r>
      <w:r w:rsidR="00A15353">
        <w:t xml:space="preserve"> </w:t>
      </w:r>
      <w:r>
        <w:t>по</w:t>
      </w:r>
      <w:r w:rsidR="00A15353">
        <w:t xml:space="preserve"> </w:t>
      </w:r>
      <w:r>
        <w:t>результатам</w:t>
      </w:r>
      <w:r w:rsidR="00A15353">
        <w:t xml:space="preserve"> </w:t>
      </w:r>
      <w:r>
        <w:rPr>
          <w:spacing w:val="-2"/>
        </w:rPr>
        <w:t>проведённого</w:t>
      </w:r>
      <w:r w:rsidR="00A15353">
        <w:t xml:space="preserve"> </w:t>
      </w:r>
      <w:r>
        <w:t>наблюдения,</w:t>
      </w:r>
      <w:r w:rsidR="00A15353">
        <w:t xml:space="preserve"> </w:t>
      </w:r>
      <w:r>
        <w:t>исследования,</w:t>
      </w:r>
      <w:r w:rsidR="00A15353">
        <w:t xml:space="preserve"> </w:t>
      </w:r>
      <w:r>
        <w:t>владеть</w:t>
      </w:r>
      <w:r w:rsidR="00A15353">
        <w:t xml:space="preserve"> </w:t>
      </w:r>
      <w:r>
        <w:t>инструментами</w:t>
      </w:r>
      <w:r w:rsidR="00A15353">
        <w:t xml:space="preserve"> </w:t>
      </w:r>
      <w:r>
        <w:t>оценки</w:t>
      </w:r>
      <w:r w:rsidR="00A15353">
        <w:t xml:space="preserve"> </w:t>
      </w:r>
      <w:r>
        <w:t>достоверности полученных выводов и обобщений;</w:t>
      </w:r>
      <w:r w:rsidR="00A15353">
        <w:t xml:space="preserve"> </w:t>
      </w:r>
      <w:r>
        <w:t>прогнозировать</w:t>
      </w:r>
      <w:r w:rsidR="00A15353">
        <w:t xml:space="preserve"> </w:t>
      </w:r>
      <w:r>
        <w:t>возможное</w:t>
      </w:r>
      <w:r w:rsidR="00A15353">
        <w:t xml:space="preserve"> </w:t>
      </w:r>
      <w:r>
        <w:t>дальнейшее</w:t>
      </w:r>
      <w:r w:rsidR="00A15353">
        <w:t xml:space="preserve"> </w:t>
      </w:r>
      <w:r>
        <w:t>развитие</w:t>
      </w:r>
      <w:r w:rsidR="00A15353">
        <w:t xml:space="preserve"> </w:t>
      </w:r>
      <w:r>
        <w:t>процессов,</w:t>
      </w:r>
      <w:r w:rsidR="00A15353">
        <w:t xml:space="preserve"> </w:t>
      </w:r>
      <w:r>
        <w:t>событий</w:t>
      </w:r>
      <w:r w:rsidR="00A15353">
        <w:t xml:space="preserve"> </w:t>
      </w:r>
      <w:r>
        <w:t>и</w:t>
      </w:r>
      <w:r w:rsidR="00A15353">
        <w:t xml:space="preserve"> </w:t>
      </w:r>
      <w:r>
        <w:t>их последствия в аналогичных или сходных ситуациях, а также выдвигать предположения об их развитии в новых условиях и контекстах.</w:t>
      </w:r>
    </w:p>
    <w:p w:rsidR="00152FD3" w:rsidRDefault="00152FD3" w:rsidP="00A15353">
      <w:pPr>
        <w:pStyle w:val="af4"/>
        <w:spacing w:before="3" w:after="0" w:line="271" w:lineRule="auto"/>
        <w:ind w:left="426" w:firstLine="283"/>
        <w:jc w:val="both"/>
      </w:pPr>
      <w:r>
        <w:t xml:space="preserve">У обучающегося будут сформированы следующие </w:t>
      </w:r>
      <w:r w:rsidR="00A15353">
        <w:rPr>
          <w:b/>
        </w:rPr>
        <w:t xml:space="preserve">умения работать с </w:t>
      </w:r>
      <w:r>
        <w:rPr>
          <w:b/>
        </w:rPr>
        <w:t>информацией</w:t>
      </w:r>
      <w:r w:rsidR="00A15353">
        <w:rPr>
          <w:b/>
        </w:rPr>
        <w:t xml:space="preserve"> </w:t>
      </w:r>
      <w:r>
        <w:t>как</w:t>
      </w:r>
      <w:r w:rsidR="00A15353">
        <w:t xml:space="preserve"> </w:t>
      </w:r>
      <w:r>
        <w:t>часть</w:t>
      </w:r>
      <w:r w:rsidR="00A15353">
        <w:t xml:space="preserve"> </w:t>
      </w:r>
      <w:r>
        <w:t>познавательных</w:t>
      </w:r>
      <w:r w:rsidR="00A15353">
        <w:t xml:space="preserve"> </w:t>
      </w:r>
      <w:r>
        <w:t>универсальных</w:t>
      </w:r>
      <w:r w:rsidR="00A15353">
        <w:t xml:space="preserve"> </w:t>
      </w:r>
      <w:r>
        <w:t>учебных</w:t>
      </w:r>
      <w:r w:rsidR="00A15353">
        <w:t xml:space="preserve"> </w:t>
      </w:r>
      <w:r>
        <w:t>действий: применять различные методы, инструменты и запросы при поиске и отборе информации</w:t>
      </w:r>
      <w:r w:rsidR="00A15353">
        <w:t xml:space="preserve"> </w:t>
      </w:r>
      <w:r>
        <w:t>с</w:t>
      </w:r>
      <w:r w:rsidR="00A15353">
        <w:t xml:space="preserve"> </w:t>
      </w:r>
      <w:r>
        <w:t>учётом</w:t>
      </w:r>
      <w:r w:rsidR="00A15353">
        <w:t xml:space="preserve"> </w:t>
      </w:r>
      <w:r>
        <w:t>предложенной</w:t>
      </w:r>
      <w:r w:rsidR="00A15353">
        <w:t xml:space="preserve"> </w:t>
      </w:r>
      <w:r>
        <w:t>учебной</w:t>
      </w:r>
      <w:r w:rsidR="00A15353">
        <w:t xml:space="preserve"> </w:t>
      </w:r>
      <w:r>
        <w:t>задачи</w:t>
      </w:r>
      <w:r w:rsidR="00A15353">
        <w:t xml:space="preserve"> </w:t>
      </w:r>
      <w:r>
        <w:t>и</w:t>
      </w:r>
      <w:r w:rsidR="00A15353">
        <w:t xml:space="preserve"> </w:t>
      </w:r>
      <w:r>
        <w:t>заданных</w:t>
      </w:r>
      <w:r w:rsidR="00A15353">
        <w:t xml:space="preserve"> </w:t>
      </w:r>
      <w:r>
        <w:t>критериев; выбирать,</w:t>
      </w:r>
      <w:r w:rsidR="00A15353">
        <w:t xml:space="preserve"> </w:t>
      </w:r>
      <w:r>
        <w:t>анализировать,</w:t>
      </w:r>
      <w:r w:rsidR="00A15353">
        <w:t xml:space="preserve"> </w:t>
      </w:r>
      <w:r>
        <w:t>интерпретировать,</w:t>
      </w:r>
      <w:r w:rsidR="00A15353">
        <w:t xml:space="preserve"> </w:t>
      </w:r>
      <w:r>
        <w:t>обобщать</w:t>
      </w:r>
      <w:r w:rsidR="00A15353">
        <w:t xml:space="preserve"> </w:t>
      </w:r>
      <w:r>
        <w:t>и</w:t>
      </w:r>
      <w:r w:rsidR="00A15353">
        <w:t xml:space="preserve"> </w:t>
      </w:r>
      <w:r>
        <w:t>систематизировать 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w:t>
      </w:r>
      <w:r w:rsidR="00A15353">
        <w:t xml:space="preserve"> </w:t>
      </w:r>
      <w:r>
        <w:t>усвоения</w:t>
      </w:r>
      <w:r w:rsidR="00A15353">
        <w:t xml:space="preserve"> </w:t>
      </w:r>
      <w:r>
        <w:t>необходимой</w:t>
      </w:r>
      <w:r w:rsidR="00A15353">
        <w:t xml:space="preserve"> </w:t>
      </w:r>
      <w:r>
        <w:t>информации</w:t>
      </w:r>
      <w:r w:rsidR="00A15353">
        <w:t xml:space="preserve"> </w:t>
      </w:r>
      <w:r>
        <w:t>с</w:t>
      </w:r>
      <w:r w:rsidR="00A15353">
        <w:t xml:space="preserve"> </w:t>
      </w:r>
      <w:r>
        <w:t>целью</w:t>
      </w:r>
      <w:r w:rsidR="00A15353">
        <w:t xml:space="preserve"> </w:t>
      </w:r>
      <w:r>
        <w:t>решения</w:t>
      </w:r>
      <w:r w:rsidR="00A15353">
        <w:t xml:space="preserve"> </w:t>
      </w:r>
      <w:r>
        <w:t>учебных</w:t>
      </w:r>
      <w:r w:rsidR="00A15353">
        <w:t xml:space="preserve"> </w:t>
      </w:r>
      <w:r>
        <w:t>задач; использовать смысловое чтение для извлечения, обобщения и</w:t>
      </w:r>
      <w:r w:rsidR="00A15353">
        <w:t xml:space="preserve"> </w:t>
      </w:r>
      <w:r>
        <w:t>систематизации</w:t>
      </w:r>
      <w:r w:rsidR="00A15353">
        <w:t xml:space="preserve"> </w:t>
      </w:r>
      <w:r>
        <w:t>информации</w:t>
      </w:r>
      <w:r w:rsidR="00A15353">
        <w:t xml:space="preserve"> </w:t>
      </w:r>
      <w:r>
        <w:t>из</w:t>
      </w:r>
      <w:r w:rsidR="00A15353">
        <w:t xml:space="preserve"> </w:t>
      </w:r>
      <w:r>
        <w:t>одного</w:t>
      </w:r>
      <w:r w:rsidR="00A15353">
        <w:t xml:space="preserve"> </w:t>
      </w:r>
      <w:r>
        <w:t>или</w:t>
      </w:r>
      <w:r w:rsidR="00A15353">
        <w:t xml:space="preserve"> </w:t>
      </w:r>
      <w:r>
        <w:t>нескольких</w:t>
      </w:r>
      <w:r w:rsidR="00A15353">
        <w:t xml:space="preserve"> </w:t>
      </w:r>
      <w:r>
        <w:t>источников</w:t>
      </w:r>
      <w:r w:rsidR="00A15353">
        <w:t xml:space="preserve"> </w:t>
      </w:r>
      <w:r>
        <w:t>с</w:t>
      </w:r>
      <w:r w:rsidR="00A15353">
        <w:t xml:space="preserve"> </w:t>
      </w:r>
      <w:r>
        <w:t>учётом поставленных целей;</w:t>
      </w:r>
      <w:r w:rsidR="00A15353">
        <w:t xml:space="preserve"> </w:t>
      </w:r>
      <w:r>
        <w:t>находить</w:t>
      </w:r>
      <w:r w:rsidR="00A15353">
        <w:t xml:space="preserve"> </w:t>
      </w:r>
      <w:r>
        <w:t>сходные</w:t>
      </w:r>
      <w:r w:rsidR="00A15353">
        <w:t xml:space="preserve"> </w:t>
      </w:r>
      <w:r>
        <w:t>аргументы</w:t>
      </w:r>
      <w:r w:rsidR="00A15353">
        <w:t xml:space="preserve"> </w:t>
      </w:r>
      <w:r>
        <w:t>(подтверждающие</w:t>
      </w:r>
      <w:r w:rsidR="00A15353">
        <w:t xml:space="preserve"> </w:t>
      </w:r>
      <w:r>
        <w:t>или</w:t>
      </w:r>
      <w:r w:rsidR="00A15353">
        <w:t xml:space="preserve"> </w:t>
      </w:r>
      <w:r>
        <w:t>опровергающие</w:t>
      </w:r>
      <w:r w:rsidR="00A15353">
        <w:t xml:space="preserve"> </w:t>
      </w:r>
      <w:r>
        <w:t>одну</w:t>
      </w:r>
      <w:r w:rsidR="00A15353">
        <w:t xml:space="preserve"> </w:t>
      </w:r>
      <w:r>
        <w:t xml:space="preserve">и ту же идею, версию) в различных информационных источниках; самостоятельно выбирать </w:t>
      </w:r>
      <w:r>
        <w:lastRenderedPageBreak/>
        <w:t>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sidR="00A15353">
        <w:t xml:space="preserve"> </w:t>
      </w:r>
      <w:r>
        <w:t>оценивать</w:t>
      </w:r>
      <w:r w:rsidR="00A15353">
        <w:t xml:space="preserve"> </w:t>
      </w:r>
      <w:r>
        <w:t>надёжность</w:t>
      </w:r>
      <w:r w:rsidR="00A15353">
        <w:t xml:space="preserve"> </w:t>
      </w:r>
      <w:r>
        <w:t>информации</w:t>
      </w:r>
      <w:r w:rsidR="00A15353">
        <w:t xml:space="preserve"> </w:t>
      </w:r>
      <w:r>
        <w:t>по</w:t>
      </w:r>
      <w:r w:rsidR="00A15353">
        <w:t xml:space="preserve"> </w:t>
      </w:r>
      <w:r>
        <w:t>критериям,</w:t>
      </w:r>
      <w:r w:rsidR="00A15353">
        <w:t xml:space="preserve"> </w:t>
      </w:r>
      <w:r>
        <w:t>предложенным</w:t>
      </w:r>
      <w:r w:rsidR="00A15353">
        <w:t xml:space="preserve"> </w:t>
      </w:r>
      <w:r>
        <w:t>учителем или сформулированным самостоятельно;</w:t>
      </w:r>
      <w:r w:rsidR="00A15353">
        <w:t xml:space="preserve"> </w:t>
      </w:r>
      <w:r>
        <w:t>эффективно запоминать и</w:t>
      </w:r>
      <w:r w:rsidR="00A15353">
        <w:t xml:space="preserve"> </w:t>
      </w:r>
      <w:r>
        <w:t>систематизировать</w:t>
      </w:r>
      <w:r w:rsidR="00A15353">
        <w:t xml:space="preserve"> </w:t>
      </w:r>
      <w:r>
        <w:rPr>
          <w:spacing w:val="-2"/>
        </w:rPr>
        <w:t>информацию.</w:t>
      </w:r>
    </w:p>
    <w:p w:rsidR="00AF1BD3" w:rsidRDefault="00152FD3" w:rsidP="00AF1BD3">
      <w:pPr>
        <w:spacing w:before="65"/>
        <w:ind w:left="426" w:firstLine="567"/>
        <w:jc w:val="both"/>
        <w:rPr>
          <w:rFonts w:ascii="Times New Roman" w:hAnsi="Times New Roman" w:cs="Times New Roman"/>
        </w:rPr>
      </w:pPr>
      <w:r w:rsidRPr="00A15353">
        <w:rPr>
          <w:rFonts w:ascii="Times New Roman" w:hAnsi="Times New Roman" w:cs="Times New Roman"/>
          <w:b/>
        </w:rPr>
        <w:t>Уобучающегося</w:t>
      </w:r>
      <w:r w:rsidR="00A15353" w:rsidRPr="00A15353">
        <w:rPr>
          <w:rFonts w:ascii="Times New Roman" w:hAnsi="Times New Roman" w:cs="Times New Roman"/>
          <w:b/>
        </w:rPr>
        <w:t xml:space="preserve"> </w:t>
      </w:r>
      <w:r w:rsidRPr="00A15353">
        <w:rPr>
          <w:rFonts w:ascii="Times New Roman" w:hAnsi="Times New Roman" w:cs="Times New Roman"/>
          <w:b/>
        </w:rPr>
        <w:t>будут</w:t>
      </w:r>
      <w:r w:rsidR="00A15353" w:rsidRPr="00A15353">
        <w:rPr>
          <w:rFonts w:ascii="Times New Roman" w:hAnsi="Times New Roman" w:cs="Times New Roman"/>
          <w:b/>
        </w:rPr>
        <w:t xml:space="preserve"> </w:t>
      </w:r>
      <w:r w:rsidRPr="00A15353">
        <w:rPr>
          <w:rFonts w:ascii="Times New Roman" w:hAnsi="Times New Roman" w:cs="Times New Roman"/>
          <w:b/>
        </w:rPr>
        <w:t>сформированы</w:t>
      </w:r>
      <w:r w:rsidR="00A15353" w:rsidRPr="00A15353">
        <w:rPr>
          <w:rFonts w:ascii="Times New Roman" w:hAnsi="Times New Roman" w:cs="Times New Roman"/>
          <w:b/>
        </w:rPr>
        <w:t xml:space="preserve"> </w:t>
      </w:r>
      <w:r w:rsidRPr="00A15353">
        <w:rPr>
          <w:rFonts w:ascii="Times New Roman" w:hAnsi="Times New Roman" w:cs="Times New Roman"/>
          <w:b/>
        </w:rPr>
        <w:t>следующие</w:t>
      </w:r>
      <w:r w:rsidR="00A15353" w:rsidRPr="00A15353">
        <w:rPr>
          <w:rFonts w:ascii="Times New Roman" w:hAnsi="Times New Roman" w:cs="Times New Roman"/>
          <w:b/>
        </w:rPr>
        <w:t xml:space="preserve"> </w:t>
      </w:r>
      <w:r w:rsidRPr="00A15353">
        <w:rPr>
          <w:rFonts w:ascii="Times New Roman" w:hAnsi="Times New Roman" w:cs="Times New Roman"/>
          <w:b/>
        </w:rPr>
        <w:t>умения</w:t>
      </w:r>
      <w:r w:rsidR="00A15353" w:rsidRPr="00A15353">
        <w:rPr>
          <w:rFonts w:ascii="Times New Roman" w:hAnsi="Times New Roman" w:cs="Times New Roman"/>
          <w:b/>
        </w:rPr>
        <w:t xml:space="preserve"> </w:t>
      </w:r>
      <w:r w:rsidRPr="00A15353">
        <w:rPr>
          <w:rFonts w:ascii="Times New Roman" w:hAnsi="Times New Roman" w:cs="Times New Roman"/>
          <w:b/>
          <w:spacing w:val="-2"/>
        </w:rPr>
        <w:t>общения</w:t>
      </w:r>
      <w:r w:rsidR="00A15353" w:rsidRPr="00A15353">
        <w:rPr>
          <w:rFonts w:ascii="Times New Roman" w:hAnsi="Times New Roman" w:cs="Times New Roman"/>
          <w:b/>
          <w:spacing w:val="-2"/>
        </w:rPr>
        <w:t xml:space="preserve"> </w:t>
      </w:r>
      <w:r w:rsidRPr="00A15353">
        <w:rPr>
          <w:rFonts w:ascii="Times New Roman" w:hAnsi="Times New Roman" w:cs="Times New Roman"/>
        </w:rPr>
        <w:t>как часть коммун</w:t>
      </w:r>
      <w:r w:rsidR="00A15353">
        <w:rPr>
          <w:rFonts w:ascii="Times New Roman" w:hAnsi="Times New Roman" w:cs="Times New Roman"/>
        </w:rPr>
        <w:t xml:space="preserve">икативных универсальных учебных </w:t>
      </w:r>
      <w:r w:rsidRPr="00A15353">
        <w:rPr>
          <w:rFonts w:ascii="Times New Roman" w:hAnsi="Times New Roman" w:cs="Times New Roman"/>
        </w:rPr>
        <w:t>действий:</w:t>
      </w:r>
      <w:r w:rsidR="00A15353">
        <w:rPr>
          <w:rFonts w:ascii="Times New Roman" w:hAnsi="Times New Roman" w:cs="Times New Roman"/>
        </w:rPr>
        <w:t xml:space="preserve"> </w:t>
      </w:r>
      <w:r w:rsidRPr="00A15353">
        <w:rPr>
          <w:rFonts w:ascii="Times New Roman" w:hAnsi="Times New Roman" w:cs="Times New Roman"/>
        </w:rPr>
        <w:t>воспринимать</w:t>
      </w:r>
      <w:r w:rsidR="00A15353">
        <w:rPr>
          <w:rFonts w:ascii="Times New Roman" w:hAnsi="Times New Roman" w:cs="Times New Roman"/>
        </w:rPr>
        <w:t xml:space="preserve"> </w:t>
      </w:r>
      <w:r w:rsidRPr="00A15353">
        <w:rPr>
          <w:rFonts w:ascii="Times New Roman" w:hAnsi="Times New Roman" w:cs="Times New Roman"/>
        </w:rPr>
        <w:t>и</w:t>
      </w:r>
      <w:r w:rsidR="00A15353">
        <w:rPr>
          <w:rFonts w:ascii="Times New Roman" w:hAnsi="Times New Roman" w:cs="Times New Roman"/>
        </w:rPr>
        <w:t xml:space="preserve"> </w:t>
      </w:r>
      <w:r w:rsidRPr="00A15353">
        <w:rPr>
          <w:rFonts w:ascii="Times New Roman" w:hAnsi="Times New Roman" w:cs="Times New Roman"/>
        </w:rPr>
        <w:t>формулировать</w:t>
      </w:r>
      <w:r w:rsidR="00A15353">
        <w:rPr>
          <w:rFonts w:ascii="Times New Roman" w:hAnsi="Times New Roman" w:cs="Times New Roman"/>
        </w:rPr>
        <w:t xml:space="preserve"> </w:t>
      </w:r>
      <w:r w:rsidRPr="00A15353">
        <w:rPr>
          <w:rFonts w:ascii="Times New Roman" w:hAnsi="Times New Roman" w:cs="Times New Roman"/>
        </w:rPr>
        <w:t>суждения,</w:t>
      </w:r>
      <w:r w:rsidR="00A15353">
        <w:rPr>
          <w:rFonts w:ascii="Times New Roman" w:hAnsi="Times New Roman" w:cs="Times New Roman"/>
        </w:rPr>
        <w:t xml:space="preserve"> </w:t>
      </w:r>
      <w:r w:rsidRPr="00A15353">
        <w:rPr>
          <w:rFonts w:ascii="Times New Roman" w:hAnsi="Times New Roman" w:cs="Times New Roman"/>
        </w:rPr>
        <w:t>выражать</w:t>
      </w:r>
      <w:r w:rsidR="00A15353">
        <w:rPr>
          <w:rFonts w:ascii="Times New Roman" w:hAnsi="Times New Roman" w:cs="Times New Roman"/>
        </w:rPr>
        <w:t xml:space="preserve"> </w:t>
      </w:r>
      <w:r w:rsidRPr="00A15353">
        <w:rPr>
          <w:rFonts w:ascii="Times New Roman" w:hAnsi="Times New Roman" w:cs="Times New Roman"/>
        </w:rPr>
        <w:t>эмоции</w:t>
      </w:r>
      <w:r w:rsidR="00A15353">
        <w:rPr>
          <w:rFonts w:ascii="Times New Roman" w:hAnsi="Times New Roman" w:cs="Times New Roman"/>
        </w:rPr>
        <w:t xml:space="preserve"> </w:t>
      </w:r>
      <w:r w:rsidRPr="00A15353">
        <w:rPr>
          <w:rFonts w:ascii="Times New Roman" w:hAnsi="Times New Roman" w:cs="Times New Roman"/>
        </w:rPr>
        <w:t>в</w:t>
      </w:r>
      <w:r w:rsidR="00A15353">
        <w:rPr>
          <w:rFonts w:ascii="Times New Roman" w:hAnsi="Times New Roman" w:cs="Times New Roman"/>
        </w:rPr>
        <w:t xml:space="preserve"> </w:t>
      </w:r>
      <w:r w:rsidRPr="00A15353">
        <w:rPr>
          <w:rFonts w:ascii="Times New Roman" w:hAnsi="Times New Roman" w:cs="Times New Roman"/>
        </w:rPr>
        <w:t>соответствии</w:t>
      </w:r>
      <w:r w:rsidR="00A15353">
        <w:rPr>
          <w:rFonts w:ascii="Times New Roman" w:hAnsi="Times New Roman" w:cs="Times New Roman"/>
        </w:rPr>
        <w:t xml:space="preserve"> </w:t>
      </w:r>
      <w:r w:rsidRPr="00A15353">
        <w:rPr>
          <w:rFonts w:ascii="Times New Roman" w:hAnsi="Times New Roman" w:cs="Times New Roman"/>
        </w:rPr>
        <w:t>с условиями и целями общения, выражать себя (свою точку зрения) в диалогах и дискуссиях, в устной монологической речи и в письменных текстах;</w:t>
      </w:r>
      <w:r w:rsidR="00A15353">
        <w:rPr>
          <w:rFonts w:ascii="Times New Roman" w:hAnsi="Times New Roman" w:cs="Times New Roman"/>
        </w:rPr>
        <w:t xml:space="preserve"> </w:t>
      </w:r>
      <w:r w:rsidRPr="00AF1BD3">
        <w:rPr>
          <w:rFonts w:ascii="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sidR="00AF1BD3">
        <w:rPr>
          <w:rFonts w:ascii="Times New Roman" w:hAnsi="Times New Roman" w:cs="Times New Roman"/>
        </w:rPr>
        <w:t xml:space="preserve"> </w:t>
      </w:r>
      <w:r w:rsidRPr="00AF1BD3">
        <w:rPr>
          <w:rFonts w:ascii="Times New Roman" w:hAnsi="Times New Roman" w:cs="Times New Roman"/>
        </w:rPr>
        <w:t>понимать намерения других,</w:t>
      </w:r>
      <w:r w:rsidR="00AF1BD3">
        <w:rPr>
          <w:rFonts w:ascii="Times New Roman" w:hAnsi="Times New Roman" w:cs="Times New Roman"/>
        </w:rPr>
        <w:t xml:space="preserve"> </w:t>
      </w:r>
      <w:r w:rsidRPr="00AF1BD3">
        <w:rPr>
          <w:rFonts w:ascii="Times New Roman" w:hAnsi="Times New Roman" w:cs="Times New Roman"/>
        </w:rPr>
        <w:t>проявлять</w:t>
      </w:r>
      <w:r w:rsidR="00AF1BD3">
        <w:rPr>
          <w:rFonts w:ascii="Times New Roman" w:hAnsi="Times New Roman" w:cs="Times New Roman"/>
        </w:rPr>
        <w:t xml:space="preserve"> </w:t>
      </w:r>
      <w:r w:rsidRPr="00AF1BD3">
        <w:rPr>
          <w:rFonts w:ascii="Times New Roman" w:hAnsi="Times New Roman" w:cs="Times New Roman"/>
        </w:rPr>
        <w:t>уважительное</w:t>
      </w:r>
      <w:r w:rsidR="00AF1BD3">
        <w:rPr>
          <w:rFonts w:ascii="Times New Roman" w:hAnsi="Times New Roman" w:cs="Times New Roman"/>
        </w:rPr>
        <w:t xml:space="preserve"> </w:t>
      </w:r>
      <w:r w:rsidRPr="00AF1BD3">
        <w:rPr>
          <w:rFonts w:ascii="Times New Roman" w:hAnsi="Times New Roman" w:cs="Times New Roman"/>
        </w:rPr>
        <w:t>отношение</w:t>
      </w:r>
      <w:r w:rsidR="00AF1BD3">
        <w:rPr>
          <w:rFonts w:ascii="Times New Roman" w:hAnsi="Times New Roman" w:cs="Times New Roman"/>
        </w:rPr>
        <w:t xml:space="preserve"> </w:t>
      </w:r>
      <w:r w:rsidRPr="00AF1BD3">
        <w:rPr>
          <w:rFonts w:ascii="Times New Roman" w:hAnsi="Times New Roman" w:cs="Times New Roman"/>
        </w:rPr>
        <w:t>к</w:t>
      </w:r>
      <w:r w:rsidR="00AF1BD3">
        <w:rPr>
          <w:rFonts w:ascii="Times New Roman" w:hAnsi="Times New Roman" w:cs="Times New Roman"/>
        </w:rPr>
        <w:t xml:space="preserve"> </w:t>
      </w:r>
      <w:r w:rsidRPr="00AF1BD3">
        <w:rPr>
          <w:rFonts w:ascii="Times New Roman" w:hAnsi="Times New Roman" w:cs="Times New Roman"/>
        </w:rPr>
        <w:t>собеседнику</w:t>
      </w:r>
      <w:r w:rsidR="00AF1BD3">
        <w:rPr>
          <w:rFonts w:ascii="Times New Roman" w:hAnsi="Times New Roman" w:cs="Times New Roman"/>
        </w:rPr>
        <w:t xml:space="preserve"> </w:t>
      </w:r>
      <w:r w:rsidRPr="00AF1BD3">
        <w:rPr>
          <w:rFonts w:ascii="Times New Roman" w:hAnsi="Times New Roman" w:cs="Times New Roman"/>
        </w:rPr>
        <w:t>и</w:t>
      </w:r>
      <w:r w:rsidR="00AF1BD3">
        <w:rPr>
          <w:rFonts w:ascii="Times New Roman" w:hAnsi="Times New Roman" w:cs="Times New Roman"/>
        </w:rPr>
        <w:t xml:space="preserve"> </w:t>
      </w:r>
      <w:r w:rsidRPr="00AF1BD3">
        <w:rPr>
          <w:rFonts w:ascii="Times New Roman" w:hAnsi="Times New Roman" w:cs="Times New Roman"/>
        </w:rPr>
        <w:t>в</w:t>
      </w:r>
      <w:r w:rsidR="00AF1BD3">
        <w:rPr>
          <w:rFonts w:ascii="Times New Roman" w:hAnsi="Times New Roman" w:cs="Times New Roman"/>
        </w:rPr>
        <w:t xml:space="preserve"> </w:t>
      </w:r>
      <w:r w:rsidRPr="00AF1BD3">
        <w:rPr>
          <w:rFonts w:ascii="Times New Roman" w:hAnsi="Times New Roman" w:cs="Times New Roman"/>
        </w:rPr>
        <w:t>корректной</w:t>
      </w:r>
      <w:r w:rsidR="00AF1BD3">
        <w:rPr>
          <w:rFonts w:ascii="Times New Roman" w:hAnsi="Times New Roman" w:cs="Times New Roman"/>
        </w:rPr>
        <w:t xml:space="preserve"> </w:t>
      </w:r>
      <w:r w:rsidRPr="00AF1BD3">
        <w:rPr>
          <w:rFonts w:ascii="Times New Roman" w:hAnsi="Times New Roman" w:cs="Times New Roman"/>
        </w:rPr>
        <w:t>форме</w:t>
      </w:r>
      <w:r w:rsidR="00AF1BD3">
        <w:rPr>
          <w:rFonts w:ascii="Times New Roman" w:hAnsi="Times New Roman" w:cs="Times New Roman"/>
        </w:rPr>
        <w:t xml:space="preserve"> </w:t>
      </w:r>
      <w:r w:rsidRPr="00AF1BD3">
        <w:rPr>
          <w:rFonts w:ascii="Times New Roman" w:hAnsi="Times New Roman" w:cs="Times New Roman"/>
        </w:rPr>
        <w:t>формулировать</w:t>
      </w:r>
      <w:r w:rsidR="00AF1BD3">
        <w:rPr>
          <w:rFonts w:ascii="Times New Roman" w:hAnsi="Times New Roman" w:cs="Times New Roman"/>
        </w:rPr>
        <w:t xml:space="preserve"> </w:t>
      </w:r>
      <w:r w:rsidRPr="00AF1BD3">
        <w:rPr>
          <w:rFonts w:ascii="Times New Roman" w:hAnsi="Times New Roman" w:cs="Times New Roman"/>
        </w:rPr>
        <w:t>свои</w:t>
      </w:r>
      <w:r w:rsidR="00AF1BD3">
        <w:rPr>
          <w:rFonts w:ascii="Times New Roman" w:hAnsi="Times New Roman" w:cs="Times New Roman"/>
        </w:rPr>
        <w:t xml:space="preserve"> </w:t>
      </w:r>
      <w:r w:rsidRPr="00AF1BD3">
        <w:rPr>
          <w:rFonts w:ascii="Times New Roman" w:hAnsi="Times New Roman" w:cs="Times New Roman"/>
        </w:rPr>
        <w:t>возражения;</w:t>
      </w:r>
      <w:r w:rsidR="00AF1BD3">
        <w:rPr>
          <w:rFonts w:ascii="Times New Roman" w:hAnsi="Times New Roman" w:cs="Times New Roman"/>
        </w:rPr>
        <w:t xml:space="preserve"> </w:t>
      </w:r>
      <w:r w:rsidRPr="00AF1BD3">
        <w:rPr>
          <w:rFonts w:ascii="Times New Roman" w:hAnsi="Times New Roman" w:cs="Times New Roman"/>
        </w:rPr>
        <w:t>в</w:t>
      </w:r>
      <w:r w:rsidR="00AF1BD3">
        <w:rPr>
          <w:rFonts w:ascii="Times New Roman" w:hAnsi="Times New Roman" w:cs="Times New Roman"/>
        </w:rPr>
        <w:t xml:space="preserve"> </w:t>
      </w:r>
      <w:r w:rsidRPr="00AF1BD3">
        <w:rPr>
          <w:rFonts w:ascii="Times New Roman" w:hAnsi="Times New Roman" w:cs="Times New Roman"/>
        </w:rPr>
        <w:t>ходе</w:t>
      </w:r>
      <w:r w:rsidR="00AF1BD3">
        <w:rPr>
          <w:rFonts w:ascii="Times New Roman" w:hAnsi="Times New Roman" w:cs="Times New Roman"/>
        </w:rPr>
        <w:t xml:space="preserve"> </w:t>
      </w:r>
      <w:r w:rsidRPr="00AF1BD3">
        <w:rPr>
          <w:rFonts w:ascii="Times New Roman" w:hAnsi="Times New Roman" w:cs="Times New Roman"/>
        </w:rPr>
        <w:t>диалога</w:t>
      </w:r>
      <w:r w:rsidR="00AF1BD3">
        <w:rPr>
          <w:rFonts w:ascii="Times New Roman" w:hAnsi="Times New Roman" w:cs="Times New Roman"/>
        </w:rPr>
        <w:t xml:space="preserve"> </w:t>
      </w:r>
      <w:r w:rsidRPr="00AF1BD3">
        <w:rPr>
          <w:rFonts w:ascii="Times New Roman" w:hAnsi="Times New Roman" w:cs="Times New Roman"/>
        </w:rPr>
        <w:t>(дискуссии)</w:t>
      </w:r>
      <w:r w:rsidR="00AF1BD3">
        <w:rPr>
          <w:rFonts w:ascii="Times New Roman" w:hAnsi="Times New Roman" w:cs="Times New Roman"/>
        </w:rPr>
        <w:t xml:space="preserve"> </w:t>
      </w:r>
      <w:r w:rsidRPr="00AF1BD3">
        <w:rPr>
          <w:rFonts w:ascii="Times New Roman" w:hAnsi="Times New Roman" w:cs="Times New Roman"/>
        </w:rPr>
        <w:t>задавать вопросы по существу обсуждаемой темы и высказывать идеи, нацеленные на решение задачи и поддержание благожелательности общения;</w:t>
      </w:r>
      <w:r w:rsidR="00AF1BD3">
        <w:rPr>
          <w:rFonts w:ascii="Times New Roman" w:hAnsi="Times New Roman" w:cs="Times New Roman"/>
        </w:rPr>
        <w:t xml:space="preserve"> </w:t>
      </w:r>
      <w:r w:rsidRPr="00AF1BD3">
        <w:rPr>
          <w:rFonts w:ascii="Times New Roman" w:hAnsi="Times New Roman" w:cs="Times New Roman"/>
        </w:rPr>
        <w:t>сопоставлять</w:t>
      </w:r>
      <w:r w:rsidR="00AF1BD3">
        <w:rPr>
          <w:rFonts w:ascii="Times New Roman" w:hAnsi="Times New Roman" w:cs="Times New Roman"/>
        </w:rPr>
        <w:t xml:space="preserve"> </w:t>
      </w:r>
      <w:r w:rsidRPr="00AF1BD3">
        <w:rPr>
          <w:rFonts w:ascii="Times New Roman" w:hAnsi="Times New Roman" w:cs="Times New Roman"/>
        </w:rPr>
        <w:t>свои</w:t>
      </w:r>
      <w:r w:rsidR="00AF1BD3">
        <w:rPr>
          <w:rFonts w:ascii="Times New Roman" w:hAnsi="Times New Roman" w:cs="Times New Roman"/>
        </w:rPr>
        <w:t xml:space="preserve"> </w:t>
      </w:r>
      <w:r w:rsidRPr="00AF1BD3">
        <w:rPr>
          <w:rFonts w:ascii="Times New Roman" w:hAnsi="Times New Roman" w:cs="Times New Roman"/>
        </w:rPr>
        <w:t>суждения</w:t>
      </w:r>
      <w:r w:rsidR="00AF1BD3">
        <w:rPr>
          <w:rFonts w:ascii="Times New Roman" w:hAnsi="Times New Roman" w:cs="Times New Roman"/>
        </w:rPr>
        <w:t xml:space="preserve"> </w:t>
      </w:r>
      <w:r w:rsidRPr="00AF1BD3">
        <w:rPr>
          <w:rFonts w:ascii="Times New Roman" w:hAnsi="Times New Roman" w:cs="Times New Roman"/>
        </w:rPr>
        <w:t>с</w:t>
      </w:r>
      <w:r w:rsidR="00AF1BD3">
        <w:rPr>
          <w:rFonts w:ascii="Times New Roman" w:hAnsi="Times New Roman" w:cs="Times New Roman"/>
        </w:rPr>
        <w:t xml:space="preserve"> </w:t>
      </w:r>
      <w:r w:rsidRPr="00AF1BD3">
        <w:rPr>
          <w:rFonts w:ascii="Times New Roman" w:hAnsi="Times New Roman" w:cs="Times New Roman"/>
        </w:rPr>
        <w:t>суждениями</w:t>
      </w:r>
      <w:r w:rsidR="00AF1BD3">
        <w:rPr>
          <w:rFonts w:ascii="Times New Roman" w:hAnsi="Times New Roman" w:cs="Times New Roman"/>
        </w:rPr>
        <w:t xml:space="preserve"> </w:t>
      </w:r>
      <w:r w:rsidRPr="00AF1BD3">
        <w:rPr>
          <w:rFonts w:ascii="Times New Roman" w:hAnsi="Times New Roman" w:cs="Times New Roman"/>
        </w:rPr>
        <w:t>других</w:t>
      </w:r>
      <w:r w:rsidR="00AF1BD3">
        <w:rPr>
          <w:rFonts w:ascii="Times New Roman" w:hAnsi="Times New Roman" w:cs="Times New Roman"/>
        </w:rPr>
        <w:t xml:space="preserve"> </w:t>
      </w:r>
      <w:r w:rsidRPr="00AF1BD3">
        <w:rPr>
          <w:rFonts w:ascii="Times New Roman" w:hAnsi="Times New Roman" w:cs="Times New Roman"/>
        </w:rPr>
        <w:t>участников</w:t>
      </w:r>
      <w:r w:rsidR="00AF1BD3">
        <w:rPr>
          <w:rFonts w:ascii="Times New Roman" w:hAnsi="Times New Roman" w:cs="Times New Roman"/>
        </w:rPr>
        <w:t xml:space="preserve"> </w:t>
      </w:r>
      <w:r w:rsidRPr="00AF1BD3">
        <w:rPr>
          <w:rFonts w:ascii="Times New Roman" w:hAnsi="Times New Roman" w:cs="Times New Roman"/>
        </w:rPr>
        <w:t>диалога, обнаруживать различие и сходство позиций;</w:t>
      </w:r>
      <w:r w:rsidR="00AF1BD3">
        <w:rPr>
          <w:rFonts w:ascii="Times New Roman" w:hAnsi="Times New Roman" w:cs="Times New Roman"/>
        </w:rPr>
        <w:t xml:space="preserve"> </w:t>
      </w:r>
      <w:r w:rsidRPr="00AF1BD3">
        <w:rPr>
          <w:rFonts w:ascii="Times New Roman" w:hAnsi="Times New Roman" w:cs="Times New Roman"/>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w:t>
      </w:r>
      <w:r w:rsidR="00AF1BD3">
        <w:rPr>
          <w:rFonts w:ascii="Times New Roman" w:hAnsi="Times New Roman" w:cs="Times New Roman"/>
        </w:rPr>
        <w:t xml:space="preserve"> </w:t>
      </w:r>
      <w:r w:rsidRPr="00AF1BD3">
        <w:rPr>
          <w:rFonts w:ascii="Times New Roman" w:hAnsi="Times New Roman" w:cs="Times New Roman"/>
        </w:rPr>
        <w:t>выбирать</w:t>
      </w:r>
      <w:r w:rsidR="00AF1BD3">
        <w:rPr>
          <w:rFonts w:ascii="Times New Roman" w:hAnsi="Times New Roman" w:cs="Times New Roman"/>
        </w:rPr>
        <w:t xml:space="preserve"> </w:t>
      </w:r>
      <w:r w:rsidRPr="00AF1BD3">
        <w:rPr>
          <w:rFonts w:ascii="Times New Roman" w:hAnsi="Times New Roman" w:cs="Times New Roman"/>
        </w:rPr>
        <w:t>формат</w:t>
      </w:r>
      <w:r w:rsidR="00AF1BD3">
        <w:rPr>
          <w:rFonts w:ascii="Times New Roman" w:hAnsi="Times New Roman" w:cs="Times New Roman"/>
        </w:rPr>
        <w:t xml:space="preserve"> </w:t>
      </w:r>
      <w:r w:rsidRPr="00AF1BD3">
        <w:rPr>
          <w:rFonts w:ascii="Times New Roman" w:hAnsi="Times New Roman" w:cs="Times New Roman"/>
        </w:rPr>
        <w:t>выступления</w:t>
      </w:r>
      <w:r w:rsidR="00AF1BD3">
        <w:rPr>
          <w:rFonts w:ascii="Times New Roman" w:hAnsi="Times New Roman" w:cs="Times New Roman"/>
        </w:rPr>
        <w:t xml:space="preserve"> </w:t>
      </w:r>
      <w:r w:rsidRPr="00AF1BD3">
        <w:rPr>
          <w:rFonts w:ascii="Times New Roman" w:hAnsi="Times New Roman" w:cs="Times New Roman"/>
        </w:rPr>
        <w:t>с</w:t>
      </w:r>
      <w:r w:rsidR="00AF1BD3">
        <w:rPr>
          <w:rFonts w:ascii="Times New Roman" w:hAnsi="Times New Roman" w:cs="Times New Roman"/>
        </w:rPr>
        <w:t xml:space="preserve"> </w:t>
      </w:r>
      <w:r w:rsidRPr="00AF1BD3">
        <w:rPr>
          <w:rFonts w:ascii="Times New Roman" w:hAnsi="Times New Roman" w:cs="Times New Roman"/>
        </w:rPr>
        <w:t>учётом</w:t>
      </w:r>
      <w:r w:rsidR="00AF1BD3">
        <w:rPr>
          <w:rFonts w:ascii="Times New Roman" w:hAnsi="Times New Roman" w:cs="Times New Roman"/>
        </w:rPr>
        <w:t xml:space="preserve"> </w:t>
      </w:r>
      <w:r w:rsidRPr="00AF1BD3">
        <w:rPr>
          <w:rFonts w:ascii="Times New Roman" w:hAnsi="Times New Roman" w:cs="Times New Roman"/>
        </w:rPr>
        <w:t>цели</w:t>
      </w:r>
      <w:r w:rsidR="00AF1BD3">
        <w:rPr>
          <w:rFonts w:ascii="Times New Roman" w:hAnsi="Times New Roman" w:cs="Times New Roman"/>
        </w:rPr>
        <w:t xml:space="preserve"> </w:t>
      </w:r>
      <w:r w:rsidRPr="00AF1BD3">
        <w:rPr>
          <w:rFonts w:ascii="Times New Roman" w:hAnsi="Times New Roman" w:cs="Times New Roman"/>
        </w:rPr>
        <w:t>презентации и особенностей аудитории и в соответствии с ним составлять устные и</w:t>
      </w:r>
      <w:r>
        <w:t xml:space="preserve"> </w:t>
      </w:r>
      <w:r w:rsidRPr="00AF1BD3">
        <w:rPr>
          <w:rFonts w:ascii="Times New Roman" w:hAnsi="Times New Roman" w:cs="Times New Roman"/>
        </w:rPr>
        <w:t>письменные</w:t>
      </w:r>
      <w:r w:rsidR="00AF1BD3">
        <w:rPr>
          <w:rFonts w:ascii="Times New Roman" w:hAnsi="Times New Roman" w:cs="Times New Roman"/>
        </w:rPr>
        <w:t xml:space="preserve"> </w:t>
      </w:r>
      <w:r w:rsidRPr="00AF1BD3">
        <w:rPr>
          <w:rFonts w:ascii="Times New Roman" w:hAnsi="Times New Roman" w:cs="Times New Roman"/>
        </w:rPr>
        <w:t>тексты</w:t>
      </w:r>
      <w:r w:rsidR="00AF1BD3">
        <w:rPr>
          <w:rFonts w:ascii="Times New Roman" w:hAnsi="Times New Roman" w:cs="Times New Roman"/>
        </w:rPr>
        <w:t xml:space="preserve"> </w:t>
      </w:r>
      <w:r w:rsidRPr="00AF1BD3">
        <w:rPr>
          <w:rFonts w:ascii="Times New Roman" w:hAnsi="Times New Roman" w:cs="Times New Roman"/>
        </w:rPr>
        <w:t>с</w:t>
      </w:r>
      <w:r w:rsidR="00AF1BD3">
        <w:rPr>
          <w:rFonts w:ascii="Times New Roman" w:hAnsi="Times New Roman" w:cs="Times New Roman"/>
        </w:rPr>
        <w:t xml:space="preserve"> </w:t>
      </w:r>
      <w:r w:rsidRPr="00AF1BD3">
        <w:rPr>
          <w:rFonts w:ascii="Times New Roman" w:hAnsi="Times New Roman" w:cs="Times New Roman"/>
        </w:rPr>
        <w:t>использование</w:t>
      </w:r>
      <w:r w:rsidR="00AF1BD3">
        <w:rPr>
          <w:rFonts w:ascii="Times New Roman" w:hAnsi="Times New Roman" w:cs="Times New Roman"/>
        </w:rPr>
        <w:t xml:space="preserve"> </w:t>
      </w:r>
      <w:r w:rsidRPr="00AF1BD3">
        <w:rPr>
          <w:rFonts w:ascii="Times New Roman" w:hAnsi="Times New Roman" w:cs="Times New Roman"/>
        </w:rPr>
        <w:t>миллюстративного</w:t>
      </w:r>
      <w:r w:rsidR="00AF1BD3">
        <w:rPr>
          <w:rFonts w:ascii="Times New Roman" w:hAnsi="Times New Roman" w:cs="Times New Roman"/>
        </w:rPr>
        <w:t xml:space="preserve"> </w:t>
      </w:r>
      <w:r w:rsidRPr="00AF1BD3">
        <w:rPr>
          <w:rFonts w:ascii="Times New Roman" w:hAnsi="Times New Roman" w:cs="Times New Roman"/>
          <w:spacing w:val="-2"/>
        </w:rPr>
        <w:t>материала.</w:t>
      </w:r>
      <w:r w:rsidRPr="00AF1BD3">
        <w:rPr>
          <w:rFonts w:ascii="Times New Roman" w:hAnsi="Times New Roman" w:cs="Times New Roman"/>
        </w:rPr>
        <w:tab/>
      </w:r>
    </w:p>
    <w:p w:rsidR="00152FD3" w:rsidRPr="00AF1BD3" w:rsidRDefault="00152FD3" w:rsidP="00AF1BD3">
      <w:pPr>
        <w:spacing w:before="65"/>
        <w:ind w:left="426" w:firstLine="567"/>
        <w:jc w:val="both"/>
        <w:rPr>
          <w:rFonts w:ascii="Times New Roman" w:hAnsi="Times New Roman" w:cs="Times New Roman"/>
          <w:b/>
        </w:rPr>
      </w:pPr>
      <w:r w:rsidRPr="00AF1BD3">
        <w:rPr>
          <w:rFonts w:ascii="Times New Roman" w:hAnsi="Times New Roman" w:cs="Times New Roman"/>
          <w:spacing w:val="-10"/>
        </w:rPr>
        <w:t>У</w:t>
      </w:r>
      <w:r w:rsidR="00AF1BD3">
        <w:rPr>
          <w:rFonts w:ascii="Times New Roman" w:hAnsi="Times New Roman" w:cs="Times New Roman"/>
          <w:spacing w:val="-10"/>
        </w:rPr>
        <w:t xml:space="preserve"> </w:t>
      </w:r>
      <w:r w:rsidR="00AF1BD3">
        <w:rPr>
          <w:rFonts w:ascii="Times New Roman" w:hAnsi="Times New Roman" w:cs="Times New Roman"/>
        </w:rPr>
        <w:t>о</w:t>
      </w:r>
      <w:r w:rsidRPr="00AF1BD3">
        <w:rPr>
          <w:rFonts w:ascii="Times New Roman" w:hAnsi="Times New Roman" w:cs="Times New Roman"/>
        </w:rPr>
        <w:t>бучающегося</w:t>
      </w:r>
      <w:r w:rsidR="00AF1BD3">
        <w:rPr>
          <w:rFonts w:ascii="Times New Roman" w:hAnsi="Times New Roman" w:cs="Times New Roman"/>
        </w:rPr>
        <w:t xml:space="preserve"> </w:t>
      </w:r>
      <w:r w:rsidRPr="00AF1BD3">
        <w:rPr>
          <w:rFonts w:ascii="Times New Roman" w:hAnsi="Times New Roman" w:cs="Times New Roman"/>
        </w:rPr>
        <w:t>будут</w:t>
      </w:r>
      <w:r w:rsidR="00AF1BD3">
        <w:rPr>
          <w:rFonts w:ascii="Times New Roman" w:hAnsi="Times New Roman" w:cs="Times New Roman"/>
        </w:rPr>
        <w:t xml:space="preserve"> </w:t>
      </w:r>
      <w:r w:rsidRPr="00AF1BD3">
        <w:rPr>
          <w:rFonts w:ascii="Times New Roman" w:hAnsi="Times New Roman" w:cs="Times New Roman"/>
        </w:rPr>
        <w:t>сформированы</w:t>
      </w:r>
      <w:r w:rsidR="00AF1BD3">
        <w:rPr>
          <w:rFonts w:ascii="Times New Roman" w:hAnsi="Times New Roman" w:cs="Times New Roman"/>
        </w:rPr>
        <w:t xml:space="preserve"> </w:t>
      </w:r>
      <w:r w:rsidRPr="00AF1BD3">
        <w:rPr>
          <w:rFonts w:ascii="Times New Roman" w:hAnsi="Times New Roman" w:cs="Times New Roman"/>
        </w:rPr>
        <w:t>следующие</w:t>
      </w:r>
      <w:r w:rsidR="00AF1BD3">
        <w:rPr>
          <w:rFonts w:ascii="Times New Roman" w:hAnsi="Times New Roman" w:cs="Times New Roman"/>
        </w:rPr>
        <w:t xml:space="preserve"> </w:t>
      </w:r>
      <w:r w:rsidRPr="00AF1BD3">
        <w:rPr>
          <w:rFonts w:ascii="Times New Roman" w:hAnsi="Times New Roman" w:cs="Times New Roman"/>
          <w:b/>
        </w:rPr>
        <w:t>умения</w:t>
      </w:r>
      <w:r w:rsidR="00AF1BD3">
        <w:rPr>
          <w:rFonts w:ascii="Times New Roman" w:hAnsi="Times New Roman" w:cs="Times New Roman"/>
          <w:b/>
        </w:rPr>
        <w:t xml:space="preserve"> </w:t>
      </w:r>
      <w:r w:rsidRPr="00AF1BD3">
        <w:rPr>
          <w:rFonts w:ascii="Times New Roman" w:hAnsi="Times New Roman" w:cs="Times New Roman"/>
          <w:b/>
        </w:rPr>
        <w:t xml:space="preserve">самоорганизации </w:t>
      </w:r>
      <w:r w:rsidRPr="00AF1BD3">
        <w:rPr>
          <w:rFonts w:ascii="Times New Roman" w:hAnsi="Times New Roman" w:cs="Times New Roman"/>
        </w:rPr>
        <w:t>как части регулятивных универсальных учебных действий: выявлять проблемы для решения в учебных и жизненных ситуациях;</w:t>
      </w:r>
      <w:r w:rsidR="00AF1BD3">
        <w:rPr>
          <w:rFonts w:ascii="Times New Roman" w:hAnsi="Times New Roman" w:cs="Times New Roman"/>
        </w:rPr>
        <w:t xml:space="preserve"> </w:t>
      </w:r>
      <w:r w:rsidRPr="00AF1BD3">
        <w:rPr>
          <w:rFonts w:ascii="Times New Roman" w:hAnsi="Times New Roman" w:cs="Times New Roman"/>
        </w:rPr>
        <w:t>ориентироваться в различных подходах к принятию решений (индивидуальное,</w:t>
      </w:r>
      <w:r w:rsidR="00AF1BD3">
        <w:rPr>
          <w:rFonts w:ascii="Times New Roman" w:hAnsi="Times New Roman" w:cs="Times New Roman"/>
        </w:rPr>
        <w:t xml:space="preserve"> </w:t>
      </w:r>
      <w:r w:rsidRPr="00AF1BD3">
        <w:rPr>
          <w:rFonts w:ascii="Times New Roman" w:hAnsi="Times New Roman" w:cs="Times New Roman"/>
        </w:rPr>
        <w:t>принятие</w:t>
      </w:r>
      <w:r w:rsidR="00AF1BD3">
        <w:rPr>
          <w:rFonts w:ascii="Times New Roman" w:hAnsi="Times New Roman" w:cs="Times New Roman"/>
        </w:rPr>
        <w:t xml:space="preserve"> </w:t>
      </w:r>
      <w:r w:rsidRPr="00AF1BD3">
        <w:rPr>
          <w:rFonts w:ascii="Times New Roman" w:hAnsi="Times New Roman" w:cs="Times New Roman"/>
        </w:rPr>
        <w:t>решения</w:t>
      </w:r>
      <w:r w:rsidR="00AF1BD3">
        <w:rPr>
          <w:rFonts w:ascii="Times New Roman" w:hAnsi="Times New Roman" w:cs="Times New Roman"/>
        </w:rPr>
        <w:t xml:space="preserve"> </w:t>
      </w:r>
      <w:r w:rsidRPr="00AF1BD3">
        <w:rPr>
          <w:rFonts w:ascii="Times New Roman" w:hAnsi="Times New Roman" w:cs="Times New Roman"/>
        </w:rPr>
        <w:t>в</w:t>
      </w:r>
      <w:r w:rsidR="00AF1BD3">
        <w:rPr>
          <w:rFonts w:ascii="Times New Roman" w:hAnsi="Times New Roman" w:cs="Times New Roman"/>
        </w:rPr>
        <w:t xml:space="preserve"> </w:t>
      </w:r>
      <w:r w:rsidRPr="00AF1BD3">
        <w:rPr>
          <w:rFonts w:ascii="Times New Roman" w:hAnsi="Times New Roman" w:cs="Times New Roman"/>
        </w:rPr>
        <w:t>группе,</w:t>
      </w:r>
      <w:r w:rsidR="00AF1BD3">
        <w:rPr>
          <w:rFonts w:ascii="Times New Roman" w:hAnsi="Times New Roman" w:cs="Times New Roman"/>
        </w:rPr>
        <w:t xml:space="preserve"> </w:t>
      </w:r>
      <w:r w:rsidRPr="00AF1BD3">
        <w:rPr>
          <w:rFonts w:ascii="Times New Roman" w:hAnsi="Times New Roman" w:cs="Times New Roman"/>
        </w:rPr>
        <w:t>принятие</w:t>
      </w:r>
      <w:r w:rsidR="00AF1BD3">
        <w:rPr>
          <w:rFonts w:ascii="Times New Roman" w:hAnsi="Times New Roman" w:cs="Times New Roman"/>
        </w:rPr>
        <w:t xml:space="preserve"> </w:t>
      </w:r>
      <w:r w:rsidRPr="00AF1BD3">
        <w:rPr>
          <w:rFonts w:ascii="Times New Roman" w:hAnsi="Times New Roman" w:cs="Times New Roman"/>
        </w:rPr>
        <w:t>решения</w:t>
      </w:r>
      <w:r w:rsidR="00AF1BD3">
        <w:rPr>
          <w:rFonts w:ascii="Times New Roman" w:hAnsi="Times New Roman" w:cs="Times New Roman"/>
        </w:rPr>
        <w:t xml:space="preserve"> </w:t>
      </w:r>
      <w:r w:rsidRPr="00AF1BD3">
        <w:rPr>
          <w:rFonts w:ascii="Times New Roman" w:hAnsi="Times New Roman" w:cs="Times New Roman"/>
        </w:rPr>
        <w:t>группой); самостоятельно</w:t>
      </w:r>
      <w:r>
        <w:t xml:space="preserve"> </w:t>
      </w:r>
      <w:r w:rsidRPr="00AF1BD3">
        <w:rPr>
          <w:rFonts w:ascii="Times New Roman" w:hAnsi="Times New Roman" w:cs="Times New Roman"/>
        </w:rPr>
        <w:t>составлять алгоритм решения задачи (или его часть),</w:t>
      </w:r>
      <w:r w:rsidR="00AF1BD3">
        <w:rPr>
          <w:rFonts w:ascii="Times New Roman" w:hAnsi="Times New Roman" w:cs="Times New Roman"/>
        </w:rPr>
        <w:t xml:space="preserve"> </w:t>
      </w:r>
      <w:r w:rsidRPr="00AF1BD3">
        <w:rPr>
          <w:rFonts w:ascii="Times New Roman" w:hAnsi="Times New Roman" w:cs="Times New Roman"/>
        </w:rPr>
        <w:t>выбирать</w:t>
      </w:r>
      <w:r w:rsidR="00AF1BD3">
        <w:rPr>
          <w:rFonts w:ascii="Times New Roman" w:hAnsi="Times New Roman" w:cs="Times New Roman"/>
        </w:rPr>
        <w:t xml:space="preserve"> </w:t>
      </w:r>
      <w:r w:rsidRPr="00AF1BD3">
        <w:rPr>
          <w:rFonts w:ascii="Times New Roman" w:hAnsi="Times New Roman" w:cs="Times New Roman"/>
        </w:rPr>
        <w:t>способ</w:t>
      </w:r>
      <w:r w:rsidR="00AF1BD3">
        <w:rPr>
          <w:rFonts w:ascii="Times New Roman" w:hAnsi="Times New Roman" w:cs="Times New Roman"/>
        </w:rPr>
        <w:t xml:space="preserve"> </w:t>
      </w:r>
      <w:r w:rsidRPr="00AF1BD3">
        <w:rPr>
          <w:rFonts w:ascii="Times New Roman" w:hAnsi="Times New Roman" w:cs="Times New Roman"/>
        </w:rPr>
        <w:t>решения</w:t>
      </w:r>
      <w:r w:rsidR="00AF1BD3">
        <w:rPr>
          <w:rFonts w:ascii="Times New Roman" w:hAnsi="Times New Roman" w:cs="Times New Roman"/>
        </w:rPr>
        <w:t xml:space="preserve"> </w:t>
      </w:r>
      <w:r w:rsidRPr="00AF1BD3">
        <w:rPr>
          <w:rFonts w:ascii="Times New Roman" w:hAnsi="Times New Roman" w:cs="Times New Roman"/>
        </w:rPr>
        <w:t>учебной</w:t>
      </w:r>
      <w:r w:rsidR="00AF1BD3">
        <w:rPr>
          <w:rFonts w:ascii="Times New Roman" w:hAnsi="Times New Roman" w:cs="Times New Roman"/>
        </w:rPr>
        <w:t xml:space="preserve"> </w:t>
      </w:r>
      <w:r w:rsidRPr="00AF1BD3">
        <w:rPr>
          <w:rFonts w:ascii="Times New Roman" w:hAnsi="Times New Roman" w:cs="Times New Roman"/>
        </w:rPr>
        <w:t>задачи с</w:t>
      </w:r>
      <w:r w:rsidR="00AF1BD3">
        <w:rPr>
          <w:rFonts w:ascii="Times New Roman" w:hAnsi="Times New Roman" w:cs="Times New Roman"/>
        </w:rPr>
        <w:t xml:space="preserve"> </w:t>
      </w:r>
      <w:r w:rsidRPr="00AF1BD3">
        <w:rPr>
          <w:rFonts w:ascii="Times New Roman" w:hAnsi="Times New Roman" w:cs="Times New Roman"/>
        </w:rPr>
        <w:t>учётом</w:t>
      </w:r>
      <w:r w:rsidR="00AF1BD3">
        <w:rPr>
          <w:rFonts w:ascii="Times New Roman" w:hAnsi="Times New Roman" w:cs="Times New Roman"/>
        </w:rPr>
        <w:t xml:space="preserve"> </w:t>
      </w:r>
      <w:r w:rsidRPr="00AF1BD3">
        <w:rPr>
          <w:rFonts w:ascii="Times New Roman" w:hAnsi="Times New Roman" w:cs="Times New Roman"/>
        </w:rPr>
        <w:t>имеющихся</w:t>
      </w:r>
      <w:r w:rsidR="00AF1BD3">
        <w:rPr>
          <w:rFonts w:ascii="Times New Roman" w:hAnsi="Times New Roman" w:cs="Times New Roman"/>
        </w:rPr>
        <w:t xml:space="preserve"> </w:t>
      </w:r>
      <w:r w:rsidRPr="00AF1BD3">
        <w:rPr>
          <w:rFonts w:ascii="Times New Roman" w:hAnsi="Times New Roman" w:cs="Times New Roman"/>
        </w:rPr>
        <w:t>ресурсов</w:t>
      </w:r>
      <w:r w:rsidR="00AF1BD3">
        <w:rPr>
          <w:rFonts w:ascii="Times New Roman" w:hAnsi="Times New Roman" w:cs="Times New Roman"/>
        </w:rPr>
        <w:t xml:space="preserve"> </w:t>
      </w:r>
      <w:r w:rsidRPr="00AF1BD3">
        <w:rPr>
          <w:rFonts w:ascii="Times New Roman" w:hAnsi="Times New Roman" w:cs="Times New Roman"/>
        </w:rPr>
        <w:t>и собственных возможностей, аргументировать предлагаемые варианты</w:t>
      </w:r>
      <w:r w:rsidR="00AF1BD3">
        <w:rPr>
          <w:rFonts w:ascii="Times New Roman" w:hAnsi="Times New Roman" w:cs="Times New Roman"/>
        </w:rPr>
        <w:t xml:space="preserve"> </w:t>
      </w:r>
      <w:r w:rsidRPr="00AF1BD3">
        <w:rPr>
          <w:rFonts w:ascii="Times New Roman" w:hAnsi="Times New Roman" w:cs="Times New Roman"/>
        </w:rPr>
        <w:t>решений; самостоятельно составлять план действий, вносить необходимые коррективы</w:t>
      </w:r>
      <w:r w:rsidR="00AF1BD3">
        <w:rPr>
          <w:rFonts w:ascii="Times New Roman" w:hAnsi="Times New Roman" w:cs="Times New Roman"/>
        </w:rPr>
        <w:t xml:space="preserve"> </w:t>
      </w:r>
      <w:r w:rsidRPr="00AF1BD3">
        <w:rPr>
          <w:rFonts w:ascii="Times New Roman" w:hAnsi="Times New Roman" w:cs="Times New Roman"/>
        </w:rPr>
        <w:t>в</w:t>
      </w:r>
      <w:r w:rsidR="00AF1BD3">
        <w:rPr>
          <w:rFonts w:ascii="Times New Roman" w:hAnsi="Times New Roman" w:cs="Times New Roman"/>
        </w:rPr>
        <w:t xml:space="preserve"> </w:t>
      </w:r>
      <w:r w:rsidRPr="00AF1BD3">
        <w:rPr>
          <w:rFonts w:ascii="Times New Roman" w:hAnsi="Times New Roman" w:cs="Times New Roman"/>
        </w:rPr>
        <w:t>ходе</w:t>
      </w:r>
      <w:r w:rsidR="00AF1BD3">
        <w:rPr>
          <w:rFonts w:ascii="Times New Roman" w:hAnsi="Times New Roman" w:cs="Times New Roman"/>
        </w:rPr>
        <w:t xml:space="preserve"> </w:t>
      </w:r>
      <w:r w:rsidRPr="00AF1BD3">
        <w:rPr>
          <w:rFonts w:ascii="Times New Roman" w:hAnsi="Times New Roman" w:cs="Times New Roman"/>
        </w:rPr>
        <w:t>его</w:t>
      </w:r>
      <w:r w:rsidR="00AF1BD3">
        <w:rPr>
          <w:rFonts w:ascii="Times New Roman" w:hAnsi="Times New Roman" w:cs="Times New Roman"/>
        </w:rPr>
        <w:t xml:space="preserve"> </w:t>
      </w:r>
      <w:r w:rsidRPr="00AF1BD3">
        <w:rPr>
          <w:rFonts w:ascii="Times New Roman" w:hAnsi="Times New Roman" w:cs="Times New Roman"/>
        </w:rPr>
        <w:t>реализации;</w:t>
      </w:r>
      <w:r w:rsidR="00AF1BD3">
        <w:rPr>
          <w:rFonts w:ascii="Times New Roman" w:hAnsi="Times New Roman" w:cs="Times New Roman"/>
        </w:rPr>
        <w:t xml:space="preserve"> </w:t>
      </w:r>
      <w:r w:rsidRPr="00AF1BD3">
        <w:rPr>
          <w:rFonts w:ascii="Times New Roman" w:hAnsi="Times New Roman" w:cs="Times New Roman"/>
        </w:rPr>
        <w:t>проводить</w:t>
      </w:r>
      <w:r w:rsidR="00AF1BD3">
        <w:rPr>
          <w:rFonts w:ascii="Times New Roman" w:hAnsi="Times New Roman" w:cs="Times New Roman"/>
        </w:rPr>
        <w:t xml:space="preserve"> </w:t>
      </w:r>
      <w:r w:rsidRPr="00AF1BD3">
        <w:rPr>
          <w:rFonts w:ascii="Times New Roman" w:hAnsi="Times New Roman" w:cs="Times New Roman"/>
        </w:rPr>
        <w:t>выбор</w:t>
      </w:r>
      <w:r w:rsidR="00AF1BD3">
        <w:rPr>
          <w:rFonts w:ascii="Times New Roman" w:hAnsi="Times New Roman" w:cs="Times New Roman"/>
        </w:rPr>
        <w:t xml:space="preserve"> </w:t>
      </w:r>
      <w:r w:rsidRPr="00AF1BD3">
        <w:rPr>
          <w:rFonts w:ascii="Times New Roman" w:hAnsi="Times New Roman" w:cs="Times New Roman"/>
        </w:rPr>
        <w:t>и</w:t>
      </w:r>
      <w:r w:rsidR="00AF1BD3">
        <w:rPr>
          <w:rFonts w:ascii="Times New Roman" w:hAnsi="Times New Roman" w:cs="Times New Roman"/>
        </w:rPr>
        <w:t xml:space="preserve"> </w:t>
      </w:r>
      <w:r w:rsidRPr="00AF1BD3">
        <w:rPr>
          <w:rFonts w:ascii="Times New Roman" w:hAnsi="Times New Roman" w:cs="Times New Roman"/>
        </w:rPr>
        <w:t>брать</w:t>
      </w:r>
      <w:r w:rsidR="00AF1BD3">
        <w:rPr>
          <w:rFonts w:ascii="Times New Roman" w:hAnsi="Times New Roman" w:cs="Times New Roman"/>
        </w:rPr>
        <w:t xml:space="preserve"> </w:t>
      </w:r>
      <w:r w:rsidRPr="00AF1BD3">
        <w:rPr>
          <w:rFonts w:ascii="Times New Roman" w:hAnsi="Times New Roman" w:cs="Times New Roman"/>
        </w:rPr>
        <w:t>ответственность за решение.</w:t>
      </w:r>
    </w:p>
    <w:p w:rsidR="00152FD3" w:rsidRDefault="00152FD3" w:rsidP="00AF1BD3">
      <w:pPr>
        <w:pStyle w:val="af4"/>
        <w:spacing w:before="6" w:line="271" w:lineRule="auto"/>
        <w:ind w:left="426" w:right="4" w:firstLine="709"/>
        <w:jc w:val="both"/>
      </w:pPr>
      <w:r w:rsidRPr="00AF1BD3">
        <w:rPr>
          <w:rFonts w:ascii="Times New Roman" w:hAnsi="Times New Roman" w:cs="Times New Roman"/>
        </w:rPr>
        <w:t xml:space="preserve">У обучающегося будут сформированы следующие </w:t>
      </w:r>
      <w:r w:rsidRPr="00AF1BD3">
        <w:rPr>
          <w:rFonts w:ascii="Times New Roman" w:hAnsi="Times New Roman" w:cs="Times New Roman"/>
          <w:b/>
        </w:rPr>
        <w:t>умения</w:t>
      </w:r>
      <w:r>
        <w:rPr>
          <w:b/>
        </w:rPr>
        <w:t xml:space="preserve"> самоконтроля,</w:t>
      </w:r>
      <w:r w:rsidR="00AF1BD3">
        <w:rPr>
          <w:b/>
        </w:rPr>
        <w:t xml:space="preserve"> </w:t>
      </w:r>
      <w:r>
        <w:rPr>
          <w:b/>
        </w:rPr>
        <w:t>эмоционального</w:t>
      </w:r>
      <w:r w:rsidR="00AF1BD3">
        <w:rPr>
          <w:b/>
        </w:rPr>
        <w:t xml:space="preserve"> </w:t>
      </w:r>
      <w:r>
        <w:rPr>
          <w:b/>
        </w:rPr>
        <w:t>интеллекта</w:t>
      </w:r>
      <w:r w:rsidR="00AF1BD3">
        <w:rPr>
          <w:b/>
        </w:rPr>
        <w:t xml:space="preserve"> </w:t>
      </w:r>
      <w:r>
        <w:t>как</w:t>
      </w:r>
      <w:r w:rsidR="00AF1BD3">
        <w:t xml:space="preserve"> </w:t>
      </w:r>
      <w:r>
        <w:t>части</w:t>
      </w:r>
      <w:r w:rsidR="00AF1BD3">
        <w:t xml:space="preserve"> </w:t>
      </w:r>
      <w:r>
        <w:t>регулятивных универсальных учебных действий: владеть разными способами самоконтроля (в том числе речевого), самомотивации и рефлексии;</w:t>
      </w:r>
      <w:r w:rsidR="00AF1BD3">
        <w:t xml:space="preserve"> </w:t>
      </w:r>
      <w:r>
        <w:t>давать</w:t>
      </w:r>
      <w:r w:rsidR="00AF1BD3">
        <w:t xml:space="preserve"> </w:t>
      </w:r>
      <w:r>
        <w:t>оценку</w:t>
      </w:r>
      <w:r w:rsidR="00AF1BD3">
        <w:t xml:space="preserve"> </w:t>
      </w:r>
      <w:r>
        <w:t>учебной ситуации</w:t>
      </w:r>
      <w:r w:rsidR="00AF1BD3">
        <w:t xml:space="preserve"> </w:t>
      </w:r>
      <w:r>
        <w:t>и</w:t>
      </w:r>
      <w:r w:rsidR="00AF1BD3">
        <w:t xml:space="preserve"> </w:t>
      </w:r>
      <w:r>
        <w:t>предлагать</w:t>
      </w:r>
      <w:r w:rsidR="00AF1BD3">
        <w:t xml:space="preserve"> </w:t>
      </w:r>
      <w:r>
        <w:t>план</w:t>
      </w:r>
      <w:r w:rsidR="00AF1BD3">
        <w:t xml:space="preserve"> </w:t>
      </w:r>
      <w:r>
        <w:t>её</w:t>
      </w:r>
      <w:r w:rsidR="00AF1BD3">
        <w:t xml:space="preserve"> </w:t>
      </w:r>
      <w:r>
        <w:t>изменения;</w:t>
      </w:r>
      <w:r w:rsidR="00AF1BD3">
        <w:t xml:space="preserve"> </w:t>
      </w:r>
      <w:r>
        <w:t>предвидеть трудности, которые могут возникнуть при решении учебной задачи, и</w:t>
      </w:r>
      <w:r w:rsidR="00AF1BD3">
        <w:t xml:space="preserve"> </w:t>
      </w:r>
      <w:r>
        <w:t>адаптировать</w:t>
      </w:r>
      <w:r w:rsidR="00AF1BD3">
        <w:t xml:space="preserve"> </w:t>
      </w:r>
      <w:r>
        <w:t>решение</w:t>
      </w:r>
      <w:r w:rsidR="00AF1BD3">
        <w:t xml:space="preserve"> </w:t>
      </w:r>
      <w:r>
        <w:t>к</w:t>
      </w:r>
      <w:r w:rsidR="00AF1BD3">
        <w:t xml:space="preserve"> </w:t>
      </w:r>
      <w:r>
        <w:t>меняющимся</w:t>
      </w:r>
      <w:r w:rsidR="00AF1BD3">
        <w:t xml:space="preserve"> </w:t>
      </w:r>
      <w:r>
        <w:t>обстоятельствам;</w:t>
      </w:r>
      <w:r w:rsidR="00AF1BD3">
        <w:t xml:space="preserve"> </w:t>
      </w:r>
      <w:r>
        <w:t>объяснять</w:t>
      </w:r>
      <w:r w:rsidR="00AF1BD3">
        <w:t xml:space="preserve"> </w:t>
      </w:r>
      <w:r>
        <w:t>причины достижения (недостижения) результата деятельности, понимать причины</w:t>
      </w:r>
      <w:r w:rsidR="00AF1BD3">
        <w:t xml:space="preserve"> </w:t>
      </w:r>
      <w:r>
        <w:t>коммуникативных</w:t>
      </w:r>
      <w:r w:rsidR="00AF1BD3">
        <w:t xml:space="preserve"> </w:t>
      </w:r>
      <w:r>
        <w:t>неудач</w:t>
      </w:r>
      <w:r w:rsidR="00AF1BD3">
        <w:t xml:space="preserve"> </w:t>
      </w:r>
      <w:r>
        <w:t>и</w:t>
      </w:r>
      <w:r w:rsidR="00AF1BD3">
        <w:t xml:space="preserve"> </w:t>
      </w:r>
      <w:r>
        <w:t>предупреждать</w:t>
      </w:r>
      <w:r w:rsidR="00AF1BD3">
        <w:t xml:space="preserve"> </w:t>
      </w:r>
      <w:r>
        <w:t>их,</w:t>
      </w:r>
      <w:r w:rsidR="00AF1BD3">
        <w:t xml:space="preserve"> </w:t>
      </w:r>
      <w:r>
        <w:t>давать</w:t>
      </w:r>
      <w:r w:rsidR="00AF1BD3">
        <w:t xml:space="preserve"> </w:t>
      </w:r>
      <w:r>
        <w:rPr>
          <w:spacing w:val="-2"/>
        </w:rPr>
        <w:t>оценку</w:t>
      </w:r>
      <w:r w:rsidR="00AF1BD3">
        <w:t xml:space="preserve"> </w:t>
      </w:r>
      <w:r>
        <w:t>приобретённому речевому опыту и корректировать собственную речь с учётом</w:t>
      </w:r>
      <w:r w:rsidR="00AF1BD3">
        <w:t xml:space="preserve"> </w:t>
      </w:r>
      <w:r>
        <w:t>целей</w:t>
      </w:r>
      <w:r w:rsidR="00AF1BD3">
        <w:t xml:space="preserve"> </w:t>
      </w:r>
      <w:r>
        <w:t>и</w:t>
      </w:r>
      <w:r w:rsidR="00AF1BD3">
        <w:t xml:space="preserve"> </w:t>
      </w:r>
      <w:r>
        <w:t>условий</w:t>
      </w:r>
      <w:r w:rsidR="00AF1BD3">
        <w:t xml:space="preserve"> </w:t>
      </w:r>
      <w:r>
        <w:t>общения;</w:t>
      </w:r>
      <w:r w:rsidR="00AF1BD3">
        <w:t xml:space="preserve"> </w:t>
      </w:r>
      <w:r>
        <w:t>оценивать</w:t>
      </w:r>
      <w:r w:rsidR="00AF1BD3">
        <w:t xml:space="preserve"> </w:t>
      </w:r>
      <w:r>
        <w:t>соответствие</w:t>
      </w:r>
      <w:r w:rsidR="00AF1BD3">
        <w:t xml:space="preserve"> </w:t>
      </w:r>
      <w:r>
        <w:t>результата</w:t>
      </w:r>
      <w:r w:rsidR="00AF1BD3">
        <w:t xml:space="preserve"> </w:t>
      </w:r>
      <w:r>
        <w:t>цели</w:t>
      </w:r>
      <w:r w:rsidR="00AF1BD3">
        <w:t xml:space="preserve"> </w:t>
      </w:r>
      <w:r>
        <w:t>и условиям общения.</w:t>
      </w:r>
    </w:p>
    <w:p w:rsidR="00152FD3" w:rsidRPr="00AF1BD3" w:rsidRDefault="00152FD3" w:rsidP="00AF1BD3">
      <w:pPr>
        <w:spacing w:before="6" w:line="271" w:lineRule="auto"/>
        <w:ind w:left="693" w:firstLine="16"/>
        <w:rPr>
          <w:rFonts w:ascii="Times New Roman" w:hAnsi="Times New Roman" w:cs="Times New Roman"/>
        </w:rPr>
      </w:pPr>
      <w:r w:rsidRPr="00AF1BD3">
        <w:rPr>
          <w:rFonts w:ascii="Times New Roman" w:hAnsi="Times New Roman" w:cs="Times New Roman"/>
        </w:rPr>
        <w:t>Уобучающегося</w:t>
      </w:r>
      <w:r w:rsidR="00AF1BD3">
        <w:rPr>
          <w:rFonts w:ascii="Times New Roman" w:hAnsi="Times New Roman" w:cs="Times New Roman"/>
        </w:rPr>
        <w:t xml:space="preserve"> </w:t>
      </w:r>
      <w:r w:rsidRPr="00AF1BD3">
        <w:rPr>
          <w:rFonts w:ascii="Times New Roman" w:hAnsi="Times New Roman" w:cs="Times New Roman"/>
        </w:rPr>
        <w:t>будут</w:t>
      </w:r>
      <w:r w:rsidR="00AF1BD3">
        <w:rPr>
          <w:rFonts w:ascii="Times New Roman" w:hAnsi="Times New Roman" w:cs="Times New Roman"/>
        </w:rPr>
        <w:t xml:space="preserve"> </w:t>
      </w:r>
      <w:r w:rsidRPr="00AF1BD3">
        <w:rPr>
          <w:rFonts w:ascii="Times New Roman" w:hAnsi="Times New Roman" w:cs="Times New Roman"/>
        </w:rPr>
        <w:t>сформированы</w:t>
      </w:r>
      <w:r w:rsidR="00AF1BD3">
        <w:rPr>
          <w:rFonts w:ascii="Times New Roman" w:hAnsi="Times New Roman" w:cs="Times New Roman"/>
        </w:rPr>
        <w:t xml:space="preserve"> </w:t>
      </w:r>
      <w:r w:rsidRPr="00AF1BD3">
        <w:rPr>
          <w:rFonts w:ascii="Times New Roman" w:hAnsi="Times New Roman" w:cs="Times New Roman"/>
        </w:rPr>
        <w:t>следующие</w:t>
      </w:r>
      <w:r w:rsidR="00AF1BD3">
        <w:rPr>
          <w:rFonts w:ascii="Times New Roman" w:hAnsi="Times New Roman" w:cs="Times New Roman"/>
        </w:rPr>
        <w:t xml:space="preserve"> </w:t>
      </w:r>
      <w:r w:rsidRPr="00AF1BD3">
        <w:rPr>
          <w:rFonts w:ascii="Times New Roman" w:hAnsi="Times New Roman" w:cs="Times New Roman"/>
          <w:b/>
        </w:rPr>
        <w:t>умения</w:t>
      </w:r>
      <w:r w:rsidR="00AF1BD3">
        <w:rPr>
          <w:rFonts w:ascii="Times New Roman" w:hAnsi="Times New Roman" w:cs="Times New Roman"/>
          <w:b/>
        </w:rPr>
        <w:t xml:space="preserve"> </w:t>
      </w:r>
      <w:r w:rsidRPr="00AF1BD3">
        <w:rPr>
          <w:rFonts w:ascii="Times New Roman" w:hAnsi="Times New Roman" w:cs="Times New Roman"/>
          <w:b/>
        </w:rPr>
        <w:t xml:space="preserve">совместной </w:t>
      </w:r>
      <w:r w:rsidRPr="00AF1BD3">
        <w:rPr>
          <w:rFonts w:ascii="Times New Roman" w:hAnsi="Times New Roman" w:cs="Times New Roman"/>
          <w:b/>
          <w:spacing w:val="-2"/>
        </w:rPr>
        <w:t>деятельности</w:t>
      </w:r>
      <w:r w:rsidRPr="00AF1BD3">
        <w:rPr>
          <w:rFonts w:ascii="Times New Roman" w:hAnsi="Times New Roman" w:cs="Times New Roman"/>
          <w:spacing w:val="-2"/>
        </w:rPr>
        <w:t>:</w:t>
      </w:r>
    </w:p>
    <w:p w:rsidR="00252911" w:rsidRDefault="00AF1BD3" w:rsidP="00252911">
      <w:pPr>
        <w:pStyle w:val="af4"/>
        <w:spacing w:before="40" w:after="0" w:line="271" w:lineRule="auto"/>
        <w:ind w:left="426"/>
        <w:jc w:val="both"/>
      </w:pPr>
      <w:r>
        <w:t>п</w:t>
      </w:r>
      <w:r w:rsidR="00152FD3">
        <w:t>онимать</w:t>
      </w:r>
      <w:r>
        <w:t xml:space="preserve"> </w:t>
      </w:r>
      <w:r w:rsidR="00152FD3">
        <w:t>и</w:t>
      </w:r>
      <w:r>
        <w:t xml:space="preserve"> </w:t>
      </w:r>
      <w:r w:rsidR="00152FD3">
        <w:t>использовать</w:t>
      </w:r>
      <w:r>
        <w:t xml:space="preserve"> </w:t>
      </w:r>
      <w:r w:rsidR="00152FD3">
        <w:t>преимущества</w:t>
      </w:r>
      <w:r>
        <w:t xml:space="preserve"> </w:t>
      </w:r>
      <w:r w:rsidR="00152FD3">
        <w:t>командной</w:t>
      </w:r>
      <w:r>
        <w:t xml:space="preserve"> </w:t>
      </w:r>
      <w:r w:rsidR="00152FD3">
        <w:t>и</w:t>
      </w:r>
      <w:r>
        <w:t xml:space="preserve"> </w:t>
      </w:r>
      <w:r w:rsidR="00152FD3">
        <w:t>индивидуальной работы при решении конкретной проблемы, обосновывать необходимость применения групповых форм взаимодействия при решении поставленной</w:t>
      </w:r>
      <w:r>
        <w:t xml:space="preserve"> </w:t>
      </w:r>
      <w:r w:rsidR="00152FD3">
        <w:t>задачи; принимать цель совместной деятельности, коллективно строить действия</w:t>
      </w:r>
      <w:r>
        <w:t xml:space="preserve"> </w:t>
      </w:r>
      <w:r w:rsidR="00152FD3">
        <w:t>по</w:t>
      </w:r>
      <w:r>
        <w:t xml:space="preserve"> </w:t>
      </w:r>
      <w:r w:rsidR="00152FD3">
        <w:t>её</w:t>
      </w:r>
      <w:r>
        <w:t xml:space="preserve"> </w:t>
      </w:r>
      <w:r w:rsidR="00152FD3">
        <w:t>достижению:</w:t>
      </w:r>
      <w:r>
        <w:t xml:space="preserve"> </w:t>
      </w:r>
      <w:r w:rsidR="00152FD3">
        <w:t>распределять</w:t>
      </w:r>
      <w:r>
        <w:t xml:space="preserve"> </w:t>
      </w:r>
      <w:r w:rsidR="00152FD3">
        <w:t>роли,</w:t>
      </w:r>
      <w:r>
        <w:t xml:space="preserve"> </w:t>
      </w:r>
      <w:r w:rsidR="00152FD3">
        <w:lastRenderedPageBreak/>
        <w:t>договариваться,</w:t>
      </w:r>
      <w:r>
        <w:t xml:space="preserve"> </w:t>
      </w:r>
      <w:r w:rsidR="00152FD3">
        <w:t>обсуждать процесс и результат совместной работы; уметь обобщать мнения</w:t>
      </w:r>
      <w:r>
        <w:t xml:space="preserve"> </w:t>
      </w:r>
      <w:r w:rsidR="00152FD3">
        <w:t>нескольких</w:t>
      </w:r>
      <w:r>
        <w:t xml:space="preserve"> </w:t>
      </w:r>
      <w:r w:rsidR="00152FD3">
        <w:t>людей,</w:t>
      </w:r>
      <w:r>
        <w:t xml:space="preserve"> </w:t>
      </w:r>
      <w:r w:rsidR="00152FD3">
        <w:t>проявлять</w:t>
      </w:r>
      <w:r>
        <w:t xml:space="preserve"> </w:t>
      </w:r>
      <w:r w:rsidR="00152FD3">
        <w:rPr>
          <w:spacing w:val="-2"/>
        </w:rPr>
        <w:t>готовность</w:t>
      </w:r>
      <w:r>
        <w:t xml:space="preserve"> </w:t>
      </w:r>
      <w:r w:rsidR="00152FD3">
        <w:t>руководить,</w:t>
      </w:r>
      <w:r>
        <w:t xml:space="preserve"> </w:t>
      </w:r>
      <w:r w:rsidR="00152FD3">
        <w:t>выполнять</w:t>
      </w:r>
      <w:r>
        <w:t xml:space="preserve"> </w:t>
      </w:r>
      <w:r w:rsidR="00152FD3">
        <w:t>поручения,</w:t>
      </w:r>
      <w:r>
        <w:t xml:space="preserve"> </w:t>
      </w:r>
      <w:r w:rsidR="00152FD3">
        <w:t>подчиняться;</w:t>
      </w:r>
      <w:r>
        <w:t xml:space="preserve"> </w:t>
      </w:r>
      <w:r w:rsidR="00152FD3">
        <w:t>планировать</w:t>
      </w:r>
      <w:r>
        <w:t xml:space="preserve"> </w:t>
      </w:r>
      <w:r w:rsidR="00152FD3">
        <w:t>организацию совместной работы, определять свою роль (с</w:t>
      </w:r>
      <w:r>
        <w:t xml:space="preserve"> </w:t>
      </w:r>
      <w:r w:rsidR="00152FD3">
        <w:t>учётом</w:t>
      </w:r>
      <w:r>
        <w:t xml:space="preserve"> </w:t>
      </w:r>
      <w:r w:rsidR="00152FD3">
        <w:t>предпочтений</w:t>
      </w:r>
      <w:r>
        <w:t xml:space="preserve"> </w:t>
      </w:r>
      <w:r w:rsidR="00152FD3">
        <w:t>и</w:t>
      </w:r>
      <w:r>
        <w:t xml:space="preserve"> </w:t>
      </w:r>
      <w:r w:rsidR="00152FD3">
        <w:t>возможностей</w:t>
      </w:r>
      <w:r>
        <w:t xml:space="preserve"> </w:t>
      </w:r>
      <w:r w:rsidR="00152FD3">
        <w:t>всех</w:t>
      </w:r>
      <w:r>
        <w:t xml:space="preserve"> </w:t>
      </w:r>
      <w:r w:rsidR="00152FD3">
        <w:t>участников</w:t>
      </w:r>
      <w:r>
        <w:t xml:space="preserve"> </w:t>
      </w:r>
      <w:r w:rsidR="00152FD3">
        <w:t>взаимодействия), распределять задачи между членами команды, участвовать в групповых</w:t>
      </w:r>
      <w:r>
        <w:t xml:space="preserve"> </w:t>
      </w:r>
      <w:r w:rsidR="00152FD3">
        <w:t>формах</w:t>
      </w:r>
      <w:r>
        <w:t xml:space="preserve"> </w:t>
      </w:r>
      <w:r w:rsidR="00152FD3">
        <w:t>работы</w:t>
      </w:r>
      <w:r>
        <w:t xml:space="preserve"> </w:t>
      </w:r>
      <w:r w:rsidR="00152FD3">
        <w:t>(обсуждения,</w:t>
      </w:r>
      <w:r>
        <w:t xml:space="preserve"> </w:t>
      </w:r>
      <w:r w:rsidR="00152FD3">
        <w:t>обмен</w:t>
      </w:r>
      <w:r>
        <w:t xml:space="preserve"> </w:t>
      </w:r>
      <w:r w:rsidR="00152FD3">
        <w:t>мнениями,</w:t>
      </w:r>
      <w:r>
        <w:t xml:space="preserve"> </w:t>
      </w:r>
      <w:r w:rsidR="00152FD3">
        <w:t>«мозговой</w:t>
      </w:r>
      <w:r>
        <w:t xml:space="preserve"> </w:t>
      </w:r>
      <w:r w:rsidR="00152FD3">
        <w:t>штурм»</w:t>
      </w:r>
      <w:r>
        <w:t xml:space="preserve"> </w:t>
      </w:r>
      <w:r w:rsidR="00152FD3">
        <w:t>и</w:t>
      </w:r>
      <w:r>
        <w:t xml:space="preserve"> </w:t>
      </w:r>
      <w:r w:rsidR="00152FD3">
        <w:t>другие); выполнять свою часть работы, достигать качественный результат по</w:t>
      </w:r>
      <w:r>
        <w:t xml:space="preserve"> </w:t>
      </w:r>
      <w:r w:rsidR="00152FD3">
        <w:t>своему</w:t>
      </w:r>
      <w:r>
        <w:t xml:space="preserve"> </w:t>
      </w:r>
      <w:r w:rsidR="00152FD3">
        <w:t>направлению</w:t>
      </w:r>
      <w:r>
        <w:t xml:space="preserve"> </w:t>
      </w:r>
      <w:r w:rsidR="00152FD3">
        <w:t>и</w:t>
      </w:r>
      <w:r>
        <w:t xml:space="preserve"> </w:t>
      </w:r>
      <w:r w:rsidR="00152FD3">
        <w:t>координировать</w:t>
      </w:r>
      <w:r>
        <w:t xml:space="preserve"> </w:t>
      </w:r>
      <w:r w:rsidR="00152FD3">
        <w:t>свои</w:t>
      </w:r>
      <w:r>
        <w:t xml:space="preserve"> </w:t>
      </w:r>
      <w:r w:rsidR="00152FD3">
        <w:t>действия</w:t>
      </w:r>
      <w:r>
        <w:t xml:space="preserve"> </w:t>
      </w:r>
      <w:r w:rsidR="00152FD3">
        <w:t>с</w:t>
      </w:r>
      <w:r>
        <w:t xml:space="preserve"> </w:t>
      </w:r>
      <w:r w:rsidR="00152FD3">
        <w:t>действиями</w:t>
      </w:r>
      <w:r>
        <w:t xml:space="preserve"> </w:t>
      </w:r>
      <w:r w:rsidR="00152FD3">
        <w:t xml:space="preserve">других членов команды; оценивать качество своего вклада в общий продукт по </w:t>
      </w:r>
      <w:r w:rsidR="00152FD3">
        <w:rPr>
          <w:spacing w:val="-2"/>
        </w:rPr>
        <w:t>критериям,</w:t>
      </w:r>
      <w:r>
        <w:t xml:space="preserve"> </w:t>
      </w:r>
      <w:r w:rsidR="00152FD3">
        <w:t>самостоятельно сформулированным участниками взаимодействия, сравнивать</w:t>
      </w:r>
      <w:r>
        <w:t xml:space="preserve"> </w:t>
      </w:r>
      <w:r w:rsidR="00152FD3">
        <w:t>результаты</w:t>
      </w:r>
      <w:r>
        <w:t xml:space="preserve"> </w:t>
      </w:r>
      <w:r w:rsidR="00152FD3">
        <w:t>с</w:t>
      </w:r>
      <w:r>
        <w:t xml:space="preserve"> </w:t>
      </w:r>
      <w:r w:rsidR="00152FD3">
        <w:t>исходной</w:t>
      </w:r>
      <w:r>
        <w:t xml:space="preserve"> </w:t>
      </w:r>
      <w:r w:rsidR="00152FD3">
        <w:t>задачей</w:t>
      </w:r>
      <w:r>
        <w:t xml:space="preserve"> </w:t>
      </w:r>
      <w:r w:rsidR="00152FD3">
        <w:t>и</w:t>
      </w:r>
      <w:r>
        <w:t xml:space="preserve"> </w:t>
      </w:r>
      <w:r w:rsidR="00152FD3">
        <w:t>вклад</w:t>
      </w:r>
      <w:r>
        <w:t xml:space="preserve"> </w:t>
      </w:r>
      <w:r w:rsidR="00152FD3">
        <w:t>каждого</w:t>
      </w:r>
      <w:r>
        <w:t xml:space="preserve"> </w:t>
      </w:r>
      <w:r w:rsidR="00152FD3">
        <w:t>члена</w:t>
      </w:r>
      <w:r>
        <w:t xml:space="preserve"> </w:t>
      </w:r>
      <w:r w:rsidR="00152FD3">
        <w:t>команды</w:t>
      </w:r>
      <w:r>
        <w:t xml:space="preserve"> </w:t>
      </w:r>
      <w:r w:rsidR="00152FD3">
        <w:t>в достижение результатов, разделять сферу ответственности и проявлять готовность к представлению отчёта перед группой.</w:t>
      </w:r>
    </w:p>
    <w:p w:rsidR="00152FD3" w:rsidRPr="00252911" w:rsidRDefault="00152FD3" w:rsidP="00252911">
      <w:pPr>
        <w:pStyle w:val="af4"/>
        <w:spacing w:before="40" w:after="0" w:line="271" w:lineRule="auto"/>
        <w:ind w:left="426"/>
        <w:jc w:val="both"/>
      </w:pPr>
      <w:r w:rsidRPr="00035364">
        <w:rPr>
          <w:rFonts w:ascii="Times New Roman" w:hAnsi="Times New Roman" w:cs="Times New Roman"/>
          <w:b/>
        </w:rPr>
        <w:t>ПРЕДМЕТНЫЕ</w:t>
      </w:r>
      <w:r w:rsidR="00252911">
        <w:rPr>
          <w:rFonts w:ascii="Times New Roman" w:hAnsi="Times New Roman" w:cs="Times New Roman"/>
          <w:b/>
        </w:rPr>
        <w:t xml:space="preserve"> </w:t>
      </w:r>
      <w:r w:rsidRPr="00035364">
        <w:rPr>
          <w:rFonts w:ascii="Times New Roman" w:hAnsi="Times New Roman" w:cs="Times New Roman"/>
          <w:b/>
        </w:rPr>
        <w:t>РЕЗУЛЬТАТЫ</w:t>
      </w:r>
      <w:r w:rsidR="00252911">
        <w:rPr>
          <w:rFonts w:ascii="Times New Roman" w:hAnsi="Times New Roman" w:cs="Times New Roman"/>
          <w:b/>
        </w:rPr>
        <w:t xml:space="preserve">  </w:t>
      </w:r>
      <w:r w:rsidRPr="00035364">
        <w:rPr>
          <w:rFonts w:ascii="Times New Roman" w:hAnsi="Times New Roman" w:cs="Times New Roman"/>
          <w:b/>
        </w:rPr>
        <w:t xml:space="preserve"> 5</w:t>
      </w:r>
      <w:r w:rsidR="00252911">
        <w:rPr>
          <w:rFonts w:ascii="Times New Roman" w:hAnsi="Times New Roman" w:cs="Times New Roman"/>
          <w:b/>
        </w:rPr>
        <w:t xml:space="preserve">  </w:t>
      </w:r>
      <w:r w:rsidRPr="00035364">
        <w:rPr>
          <w:rFonts w:ascii="Times New Roman" w:hAnsi="Times New Roman" w:cs="Times New Roman"/>
          <w:b/>
        </w:rPr>
        <w:t>КЛАСС</w:t>
      </w:r>
    </w:p>
    <w:p w:rsidR="00152FD3" w:rsidRDefault="00152FD3" w:rsidP="00035364">
      <w:pPr>
        <w:pStyle w:val="af4"/>
        <w:spacing w:before="32" w:after="0" w:line="271" w:lineRule="auto"/>
        <w:ind w:hanging="10"/>
        <w:jc w:val="both"/>
      </w:pPr>
      <w:r>
        <w:rPr>
          <w:b/>
        </w:rPr>
        <w:t xml:space="preserve">Язык и культура: </w:t>
      </w:r>
      <w:r>
        <w:t>характеризовать роль русского родного языка в жизни общества</w:t>
      </w:r>
      <w:r w:rsidR="00035364">
        <w:t xml:space="preserve"> </w:t>
      </w:r>
      <w:r>
        <w:t>и</w:t>
      </w:r>
      <w:r w:rsidR="00035364">
        <w:t xml:space="preserve"> </w:t>
      </w:r>
      <w:r>
        <w:t>государства,</w:t>
      </w:r>
      <w:r w:rsidR="00035364">
        <w:t xml:space="preserve"> </w:t>
      </w:r>
      <w:r>
        <w:t>в</w:t>
      </w:r>
      <w:r w:rsidR="00035364">
        <w:t xml:space="preserve"> </w:t>
      </w:r>
      <w:r>
        <w:t>современном</w:t>
      </w:r>
      <w:r w:rsidR="00035364">
        <w:t xml:space="preserve"> </w:t>
      </w:r>
      <w:r>
        <w:t>мире,</w:t>
      </w:r>
      <w:r w:rsidR="00035364">
        <w:t xml:space="preserve"> </w:t>
      </w:r>
      <w:r>
        <w:t>в</w:t>
      </w:r>
      <w:r w:rsidR="00035364">
        <w:t xml:space="preserve"> </w:t>
      </w:r>
      <w:r>
        <w:t>жизни</w:t>
      </w:r>
      <w:r w:rsidR="00035364">
        <w:t xml:space="preserve"> </w:t>
      </w:r>
      <w:r>
        <w:t>человека,</w:t>
      </w:r>
      <w:r w:rsidR="00035364">
        <w:t xml:space="preserve"> </w:t>
      </w:r>
      <w:r>
        <w:t>осознавать важность бережного отношения к родному языку; приводить примеры,</w:t>
      </w:r>
      <w:r w:rsidR="00035364">
        <w:t xml:space="preserve"> </w:t>
      </w:r>
      <w:r>
        <w:t>доказывающие, что изучение русского языка позволяет лучше узнать историю</w:t>
      </w:r>
      <w:r w:rsidR="00035364">
        <w:t xml:space="preserve"> </w:t>
      </w:r>
      <w:r>
        <w:t>и</w:t>
      </w:r>
      <w:r w:rsidR="00035364">
        <w:t xml:space="preserve"> </w:t>
      </w:r>
      <w:r>
        <w:t>культуру</w:t>
      </w:r>
      <w:r w:rsidR="00035364">
        <w:t xml:space="preserve"> </w:t>
      </w:r>
      <w:r>
        <w:t>страны</w:t>
      </w:r>
      <w:r w:rsidR="00035364">
        <w:t xml:space="preserve"> </w:t>
      </w:r>
      <w:r>
        <w:t>(в</w:t>
      </w:r>
      <w:r w:rsidR="00035364">
        <w:t xml:space="preserve"> </w:t>
      </w:r>
      <w:r>
        <w:t>рамках</w:t>
      </w:r>
      <w:r w:rsidR="00035364">
        <w:t xml:space="preserve"> </w:t>
      </w:r>
      <w:r>
        <w:t>изученного);</w:t>
      </w:r>
      <w:r w:rsidR="00035364">
        <w:t xml:space="preserve"> </w:t>
      </w:r>
      <w:r>
        <w:t>распознавать</w:t>
      </w:r>
      <w:r w:rsidR="00035364">
        <w:t xml:space="preserve"> </w:t>
      </w:r>
      <w:r>
        <w:t>и</w:t>
      </w:r>
      <w:r w:rsidR="00035364">
        <w:t xml:space="preserve"> </w:t>
      </w:r>
      <w:r>
        <w:t>правильно объяснять значения изученных слов с национально-культурным компонентом, характеризовать особенности употребления слов с</w:t>
      </w:r>
      <w:r w:rsidR="00035364">
        <w:t xml:space="preserve"> </w:t>
      </w:r>
      <w:r>
        <w:t>суффиксами субъективной оценки в произведениях устного народного творчества</w:t>
      </w:r>
      <w:r w:rsidR="00035364">
        <w:t xml:space="preserve"> </w:t>
      </w:r>
      <w:r>
        <w:t>и</w:t>
      </w:r>
      <w:r w:rsidR="00035364">
        <w:t xml:space="preserve"> </w:t>
      </w:r>
      <w:r>
        <w:t>в</w:t>
      </w:r>
      <w:r w:rsidR="00035364">
        <w:t xml:space="preserve"> </w:t>
      </w:r>
      <w:r>
        <w:t>произведениях</w:t>
      </w:r>
      <w:r w:rsidR="00035364">
        <w:t xml:space="preserve"> </w:t>
      </w:r>
      <w:r>
        <w:t>художественной</w:t>
      </w:r>
      <w:r w:rsidR="00035364">
        <w:t xml:space="preserve"> </w:t>
      </w:r>
      <w:r>
        <w:t>литературы;</w:t>
      </w:r>
      <w:r w:rsidR="00035364">
        <w:t xml:space="preserve"> </w:t>
      </w:r>
      <w:r>
        <w:t>распознавать</w:t>
      </w:r>
      <w:r w:rsidR="00035364">
        <w:t xml:space="preserve"> </w:t>
      </w:r>
      <w:r>
        <w:t>и характеризовать слова с живой внутренней формой, специфическим оценочно-характеризующим значением</w:t>
      </w:r>
      <w:r w:rsidR="00035364">
        <w:t xml:space="preserve"> </w:t>
      </w:r>
      <w:r>
        <w:t>(в рамках</w:t>
      </w:r>
      <w:r w:rsidR="00035364">
        <w:t xml:space="preserve"> </w:t>
      </w:r>
      <w:r>
        <w:t>изученного), понимать и объяснять национальное своеобразие общеязыковых и художественных</w:t>
      </w:r>
      <w:r w:rsidR="00035364">
        <w:t xml:space="preserve"> </w:t>
      </w:r>
      <w:r>
        <w:t>метафор, народных и поэтических слов-символов, обладающих традиционной</w:t>
      </w:r>
      <w:r w:rsidR="00035364">
        <w:t xml:space="preserve"> </w:t>
      </w:r>
      <w:r>
        <w:t>метафорической</w:t>
      </w:r>
      <w:r w:rsidR="00035364">
        <w:t xml:space="preserve"> </w:t>
      </w:r>
      <w:r>
        <w:t>образностью;</w:t>
      </w:r>
      <w:r w:rsidR="00035364">
        <w:t xml:space="preserve"> </w:t>
      </w:r>
      <w:r>
        <w:t>правильно</w:t>
      </w:r>
      <w:r w:rsidR="00035364">
        <w:t xml:space="preserve"> </w:t>
      </w:r>
      <w:r>
        <w:t>употреблять</w:t>
      </w:r>
      <w:r w:rsidR="00035364">
        <w:t xml:space="preserve"> </w:t>
      </w:r>
      <w:r>
        <w:t>их; распознавать крылатые слова и выражения из русских народных и литературных сказок; пословицы и поговорки, объяснять их значения (в</w:t>
      </w:r>
      <w:r w:rsidR="00035364">
        <w:t xml:space="preserve"> </w:t>
      </w:r>
      <w:r>
        <w:t>рамках изученного), правильно употреблять их в речи; иметь представление о</w:t>
      </w:r>
      <w:r w:rsidR="00035364">
        <w:t xml:space="preserve"> </w:t>
      </w:r>
      <w:r>
        <w:t>личных</w:t>
      </w:r>
      <w:r w:rsidR="00035364">
        <w:t xml:space="preserve"> </w:t>
      </w:r>
      <w:r>
        <w:t>именах</w:t>
      </w:r>
      <w:r w:rsidR="00035364">
        <w:t xml:space="preserve"> </w:t>
      </w:r>
      <w:r>
        <w:t>исконно</w:t>
      </w:r>
      <w:r w:rsidR="00035364">
        <w:t xml:space="preserve"> </w:t>
      </w:r>
      <w:r>
        <w:t>русских</w:t>
      </w:r>
      <w:r w:rsidR="00035364">
        <w:t xml:space="preserve"> </w:t>
      </w:r>
      <w:r>
        <w:t>(славянских)</w:t>
      </w:r>
      <w:r w:rsidR="00035364">
        <w:t xml:space="preserve"> </w:t>
      </w:r>
      <w:r>
        <w:t>и</w:t>
      </w:r>
      <w:r w:rsidR="00035364">
        <w:t xml:space="preserve"> </w:t>
      </w:r>
      <w:r>
        <w:t>заимствованных</w:t>
      </w:r>
      <w:r w:rsidR="00035364">
        <w:t xml:space="preserve"> </w:t>
      </w:r>
      <w:r>
        <w:t>(в</w:t>
      </w:r>
      <w:r w:rsidR="00035364">
        <w:t xml:space="preserve"> </w:t>
      </w:r>
      <w:r>
        <w:t>рамках изученного),</w:t>
      </w:r>
      <w:r w:rsidR="00035364">
        <w:t xml:space="preserve"> </w:t>
      </w:r>
      <w:r>
        <w:t>именах,</w:t>
      </w:r>
      <w:r w:rsidR="00035364">
        <w:t xml:space="preserve"> </w:t>
      </w:r>
      <w:r>
        <w:t>входящих</w:t>
      </w:r>
      <w:r w:rsidR="00035364">
        <w:t xml:space="preserve"> </w:t>
      </w:r>
      <w:r>
        <w:t>в</w:t>
      </w:r>
      <w:r w:rsidR="00035364">
        <w:t xml:space="preserve"> </w:t>
      </w:r>
      <w:r>
        <w:t>состав</w:t>
      </w:r>
      <w:r w:rsidR="00035364">
        <w:t xml:space="preserve"> </w:t>
      </w:r>
      <w:r>
        <w:t>пословиц</w:t>
      </w:r>
      <w:r w:rsidR="00035364">
        <w:t xml:space="preserve"> </w:t>
      </w:r>
      <w:r>
        <w:t>и</w:t>
      </w:r>
      <w:r w:rsidR="00035364">
        <w:t xml:space="preserve"> </w:t>
      </w:r>
      <w:r>
        <w:t xml:space="preserve">поговорок </w:t>
      </w:r>
      <w:r w:rsidR="00035364">
        <w:t xml:space="preserve">имеющих </w:t>
      </w:r>
      <w:r>
        <w:t>в силу этого определённую стилистическую окраску; понимать и объяснять взаимосвязь</w:t>
      </w:r>
      <w:r w:rsidR="00035364">
        <w:t xml:space="preserve"> </w:t>
      </w:r>
      <w:r>
        <w:t>происхождения</w:t>
      </w:r>
      <w:r w:rsidR="00035364">
        <w:t xml:space="preserve"> </w:t>
      </w:r>
      <w:r>
        <w:t>названий</w:t>
      </w:r>
      <w:r w:rsidR="00035364">
        <w:t xml:space="preserve"> </w:t>
      </w:r>
      <w:r>
        <w:t>старинных</w:t>
      </w:r>
      <w:r w:rsidR="00035364">
        <w:t xml:space="preserve"> </w:t>
      </w:r>
      <w:r>
        <w:t>русских</w:t>
      </w:r>
      <w:r w:rsidR="00035364">
        <w:t xml:space="preserve"> </w:t>
      </w:r>
      <w:r>
        <w:t>городов</w:t>
      </w:r>
      <w:r w:rsidR="00035364">
        <w:t xml:space="preserve"> </w:t>
      </w:r>
      <w:r>
        <w:t>и</w:t>
      </w:r>
      <w:r w:rsidR="00035364">
        <w:t xml:space="preserve"> </w:t>
      </w:r>
      <w:r>
        <w:t>истории народа, истории языка (в рамках изученного); 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52FD3" w:rsidRDefault="00152FD3" w:rsidP="00035364">
      <w:pPr>
        <w:pStyle w:val="af4"/>
        <w:spacing w:line="271" w:lineRule="auto"/>
        <w:ind w:right="177" w:hanging="10"/>
        <w:jc w:val="both"/>
      </w:pPr>
      <w:r>
        <w:rPr>
          <w:b/>
        </w:rPr>
        <w:t xml:space="preserve">Культура речи: </w:t>
      </w:r>
      <w:r>
        <w:t>иметь общее представление о современном русском литературном языке; иметь общее представление о показателях хорошей и правильной речи; иметь общее представление о роли А.С. Пушкина в развитии</w:t>
      </w:r>
      <w:r w:rsidR="00035364">
        <w:t xml:space="preserve"> </w:t>
      </w:r>
      <w:r>
        <w:t>современного</w:t>
      </w:r>
      <w:r w:rsidR="00035364">
        <w:t xml:space="preserve"> </w:t>
      </w:r>
      <w:r>
        <w:t>русского</w:t>
      </w:r>
      <w:r w:rsidR="00035364">
        <w:t xml:space="preserve"> </w:t>
      </w:r>
      <w:r>
        <w:t>литературного</w:t>
      </w:r>
      <w:r w:rsidR="00035364">
        <w:t xml:space="preserve"> </w:t>
      </w:r>
      <w:r>
        <w:t>языка</w:t>
      </w:r>
      <w:r w:rsidR="00035364">
        <w:t xml:space="preserve"> </w:t>
      </w:r>
      <w:r>
        <w:t>(в</w:t>
      </w:r>
      <w:r w:rsidR="00035364">
        <w:t xml:space="preserve"> </w:t>
      </w:r>
      <w:r>
        <w:t>рамках</w:t>
      </w:r>
      <w:r w:rsidR="00035364">
        <w:t xml:space="preserve"> </w:t>
      </w:r>
      <w:r>
        <w:t>изученного); различать варианты орфоэпической и акцентологической нормы,</w:t>
      </w:r>
      <w:r w:rsidR="00035364">
        <w:t xml:space="preserve"> </w:t>
      </w:r>
      <w:r>
        <w:t>употреблять слова с учётом произносительных вариантов орфоэпической нормы</w:t>
      </w:r>
      <w:r w:rsidR="00035364">
        <w:t xml:space="preserve"> </w:t>
      </w:r>
      <w:r>
        <w:t>(в</w:t>
      </w:r>
      <w:r w:rsidR="00035364">
        <w:t xml:space="preserve"> </w:t>
      </w:r>
      <w:r>
        <w:t>рамках</w:t>
      </w:r>
      <w:r w:rsidR="00035364">
        <w:t xml:space="preserve"> </w:t>
      </w:r>
      <w:r>
        <w:t>изученного);</w:t>
      </w:r>
      <w:r w:rsidR="00035364">
        <w:t xml:space="preserve"> </w:t>
      </w:r>
      <w:r>
        <w:t>различать</w:t>
      </w:r>
      <w:r w:rsidR="00035364">
        <w:t xml:space="preserve"> </w:t>
      </w:r>
      <w:r>
        <w:t>постоянное</w:t>
      </w:r>
      <w:r w:rsidR="00035364">
        <w:t xml:space="preserve"> </w:t>
      </w:r>
      <w:r>
        <w:t>и</w:t>
      </w:r>
      <w:r w:rsidR="00035364">
        <w:t xml:space="preserve"> </w:t>
      </w:r>
      <w:r>
        <w:t>подвижное</w:t>
      </w:r>
      <w:r w:rsidR="00035364">
        <w:t xml:space="preserve"> </w:t>
      </w:r>
      <w:r>
        <w:t>ударение</w:t>
      </w:r>
      <w:r w:rsidR="00035364">
        <w:t xml:space="preserve"> </w:t>
      </w:r>
      <w:r>
        <w:t>в именах существительных, именах прилагательных, глаголах (в рамках</w:t>
      </w:r>
      <w:r w:rsidR="00035364">
        <w:t xml:space="preserve"> </w:t>
      </w:r>
      <w:r>
        <w:t>изученного),</w:t>
      </w:r>
      <w:r w:rsidR="00035364">
        <w:t xml:space="preserve"> </w:t>
      </w:r>
      <w:r>
        <w:t>соблюдать</w:t>
      </w:r>
      <w:r w:rsidR="00035364">
        <w:t xml:space="preserve"> </w:t>
      </w:r>
      <w:r>
        <w:t>нормы</w:t>
      </w:r>
      <w:r w:rsidR="00035364">
        <w:t xml:space="preserve"> </w:t>
      </w:r>
      <w:r>
        <w:t>ударения</w:t>
      </w:r>
      <w:r w:rsidR="00035364">
        <w:t xml:space="preserve"> </w:t>
      </w:r>
      <w:r>
        <w:t>в</w:t>
      </w:r>
      <w:r w:rsidR="00035364">
        <w:t xml:space="preserve"> </w:t>
      </w:r>
      <w:r>
        <w:t>отдельных</w:t>
      </w:r>
      <w:r w:rsidR="00035364">
        <w:t xml:space="preserve"> </w:t>
      </w:r>
      <w:r>
        <w:t>грамматических формах имён существительных, прилагательных, глаголов (в рамках изученного), анализировать смыслоразличительную роль ударения на</w:t>
      </w:r>
      <w:r w:rsidR="00035364">
        <w:t xml:space="preserve"> </w:t>
      </w:r>
      <w:r>
        <w:t>примере омографов; корректно употреблять омографы в письменной речи; соблюдать</w:t>
      </w:r>
      <w:r w:rsidR="00035364">
        <w:t xml:space="preserve"> </w:t>
      </w:r>
      <w:r>
        <w:t>нормы</w:t>
      </w:r>
      <w:r w:rsidR="00035364">
        <w:t xml:space="preserve"> </w:t>
      </w:r>
      <w:r>
        <w:t>употребления</w:t>
      </w:r>
      <w:r w:rsidR="00035364">
        <w:t xml:space="preserve"> </w:t>
      </w:r>
      <w:r>
        <w:t>синонимов‚</w:t>
      </w:r>
      <w:r w:rsidR="00035364">
        <w:t xml:space="preserve"> </w:t>
      </w:r>
      <w:r>
        <w:t>антонимов,</w:t>
      </w:r>
      <w:r w:rsidR="00035364">
        <w:t xml:space="preserve"> </w:t>
      </w:r>
      <w:r>
        <w:t>омонимов</w:t>
      </w:r>
      <w:r w:rsidR="00035364">
        <w:t xml:space="preserve"> </w:t>
      </w:r>
      <w:r>
        <w:t>(в</w:t>
      </w:r>
      <w:r w:rsidR="00035364">
        <w:t xml:space="preserve"> </w:t>
      </w:r>
      <w:r>
        <w:t xml:space="preserve">рамках </w:t>
      </w:r>
      <w:r>
        <w:lastRenderedPageBreak/>
        <w:t>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 различать типичные речевые ошибки, выявлять и исправлять речевые ошибки в устной речи, различать типичные</w:t>
      </w:r>
      <w:r w:rsidR="00035364">
        <w:t xml:space="preserve"> </w:t>
      </w:r>
      <w:r>
        <w:t>ошибки, связанные с нарушением грамматической нормы, выявлять и исправлять</w:t>
      </w:r>
      <w:r w:rsidR="00035364">
        <w:t xml:space="preserve"> </w:t>
      </w:r>
      <w:r>
        <w:t>грамматические</w:t>
      </w:r>
      <w:r w:rsidR="00035364">
        <w:t xml:space="preserve"> </w:t>
      </w:r>
      <w:r>
        <w:t>ошибки в</w:t>
      </w:r>
      <w:r w:rsidR="00035364">
        <w:t xml:space="preserve"> </w:t>
      </w:r>
      <w:r>
        <w:t>устной</w:t>
      </w:r>
      <w:r w:rsidR="00035364">
        <w:t xml:space="preserve"> </w:t>
      </w:r>
      <w:r>
        <w:t>и</w:t>
      </w:r>
      <w:r w:rsidR="00035364">
        <w:t xml:space="preserve"> </w:t>
      </w:r>
      <w:r>
        <w:t>письменной</w:t>
      </w:r>
      <w:r w:rsidR="00035364">
        <w:t xml:space="preserve"> </w:t>
      </w:r>
      <w:r>
        <w:t>речи; 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w:t>
      </w:r>
      <w:r w:rsidR="00035364">
        <w:t xml:space="preserve"> </w:t>
      </w:r>
      <w:r>
        <w:t>речевого</w:t>
      </w:r>
      <w:r w:rsidR="00035364">
        <w:t xml:space="preserve"> </w:t>
      </w:r>
      <w:r>
        <w:t>этикета,</w:t>
      </w:r>
      <w:r w:rsidR="00035364">
        <w:t xml:space="preserve"> </w:t>
      </w:r>
      <w:r>
        <w:t>соблюдать</w:t>
      </w:r>
      <w:r w:rsidR="00035364">
        <w:t xml:space="preserve"> </w:t>
      </w:r>
      <w:r>
        <w:t>русскую</w:t>
      </w:r>
      <w:r w:rsidR="00035364">
        <w:t xml:space="preserve"> </w:t>
      </w:r>
      <w:r>
        <w:t>этикетную</w:t>
      </w:r>
      <w:r w:rsidR="00035364">
        <w:t xml:space="preserve"> </w:t>
      </w:r>
      <w:r>
        <w:t>вербальную и невербальную манеру общения;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52FD3" w:rsidRDefault="00152FD3" w:rsidP="00035364">
      <w:pPr>
        <w:pStyle w:val="af4"/>
        <w:spacing w:line="271" w:lineRule="auto"/>
        <w:ind w:hanging="10"/>
        <w:jc w:val="both"/>
      </w:pPr>
      <w:r>
        <w:rPr>
          <w:b/>
        </w:rPr>
        <w:t xml:space="preserve">Речь. Речевая деятельность. Текст: </w:t>
      </w:r>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w:t>
      </w:r>
      <w:r w:rsidR="00035364">
        <w:t xml:space="preserve"> </w:t>
      </w:r>
      <w:r>
        <w:t>диалог;</w:t>
      </w:r>
      <w:r w:rsidR="00035364">
        <w:t xml:space="preserve"> </w:t>
      </w:r>
      <w:r>
        <w:t>анализировать</w:t>
      </w:r>
      <w:r w:rsidR="00035364">
        <w:t xml:space="preserve"> </w:t>
      </w:r>
      <w:r>
        <w:t>и</w:t>
      </w:r>
      <w:r w:rsidR="00035364">
        <w:t xml:space="preserve"> </w:t>
      </w:r>
      <w:r>
        <w:t>создавать</w:t>
      </w:r>
      <w:r w:rsidR="00035364">
        <w:t xml:space="preserve"> </w:t>
      </w:r>
      <w:r>
        <w:t>(в</w:t>
      </w:r>
      <w:r w:rsidR="00035364">
        <w:t xml:space="preserve"> </w:t>
      </w:r>
      <w:r>
        <w:t>том</w:t>
      </w:r>
      <w:r w:rsidR="00035364">
        <w:t xml:space="preserve"> </w:t>
      </w:r>
      <w:r>
        <w:t>числе</w:t>
      </w:r>
      <w:r w:rsidR="00035364">
        <w:t xml:space="preserve"> </w:t>
      </w:r>
      <w:r>
        <w:t>с</w:t>
      </w:r>
      <w:r w:rsidR="00035364">
        <w:t xml:space="preserve"> </w:t>
      </w:r>
      <w:r>
        <w:t>использованием образца) тексты разных функционально-смысловых типов речи, составлять планы разных видов, план устного ответа на уроке, план прочитанного</w:t>
      </w:r>
      <w:r w:rsidR="00035364">
        <w:t xml:space="preserve"> </w:t>
      </w:r>
      <w:r>
        <w:t>текста; создавать объявления (в устной и письменной форме) с учётом речевой ситуации; распознавать и создавать тексты публицистических жанров (девиз, слоган); анализировать и интерпретировать фольклорные и художественные</w:t>
      </w:r>
      <w:r w:rsidR="00035364">
        <w:t xml:space="preserve"> </w:t>
      </w:r>
      <w:r>
        <w:t>тексты</w:t>
      </w:r>
      <w:r w:rsidR="00035364">
        <w:t xml:space="preserve"> </w:t>
      </w:r>
      <w:r>
        <w:t>или</w:t>
      </w:r>
      <w:r w:rsidR="00035364">
        <w:t xml:space="preserve"> </w:t>
      </w:r>
      <w:r>
        <w:t>их</w:t>
      </w:r>
      <w:r w:rsidR="00035364">
        <w:t xml:space="preserve"> </w:t>
      </w:r>
      <w:r>
        <w:t>фрагменты</w:t>
      </w:r>
      <w:r w:rsidR="00035364">
        <w:t xml:space="preserve"> </w:t>
      </w:r>
      <w:r>
        <w:t>(народные</w:t>
      </w:r>
      <w:r w:rsidR="00035364">
        <w:t xml:space="preserve"> </w:t>
      </w:r>
      <w:r>
        <w:t>и</w:t>
      </w:r>
      <w:r w:rsidR="00035364">
        <w:t xml:space="preserve"> </w:t>
      </w:r>
      <w:r>
        <w:t>литературные</w:t>
      </w:r>
      <w:r w:rsidR="00035364">
        <w:t xml:space="preserve"> </w:t>
      </w:r>
      <w:r>
        <w:t>сказки, рассказы,</w:t>
      </w:r>
      <w:r w:rsidR="00035364">
        <w:t xml:space="preserve"> </w:t>
      </w:r>
      <w:r>
        <w:t>былины, пословицы, загадки); редактировать</w:t>
      </w:r>
      <w:r w:rsidR="00035364">
        <w:t xml:space="preserve"> </w:t>
      </w:r>
      <w:r>
        <w:t>собственные тексты</w:t>
      </w:r>
      <w:r w:rsidR="00035364">
        <w:t xml:space="preserve"> </w:t>
      </w:r>
      <w:r>
        <w:t>с целью совершенствования их содержания и формы, сопоставлять черновой и отредактированный тексты; создавать тексты как результат проектной</w:t>
      </w:r>
      <w:r w:rsidR="00035364">
        <w:t xml:space="preserve"> </w:t>
      </w:r>
      <w:r>
        <w:t>(исследовательской)</w:t>
      </w:r>
      <w:r w:rsidR="00035364">
        <w:t xml:space="preserve"> </w:t>
      </w:r>
      <w:r>
        <w:t>деятельности,</w:t>
      </w:r>
      <w:r w:rsidR="00035364">
        <w:t xml:space="preserve"> </w:t>
      </w:r>
      <w:r>
        <w:t>оформлять</w:t>
      </w:r>
      <w:r w:rsidR="00035364">
        <w:t xml:space="preserve"> </w:t>
      </w:r>
      <w:r>
        <w:t>результаты</w:t>
      </w:r>
      <w:r w:rsidR="00035364">
        <w:t xml:space="preserve"> </w:t>
      </w:r>
      <w:r>
        <w:t>проекта (исследования), представлять их в устной форме.</w:t>
      </w:r>
    </w:p>
    <w:p w:rsidR="00152FD3" w:rsidRDefault="00152FD3" w:rsidP="00152FD3">
      <w:pPr>
        <w:ind w:left="693"/>
        <w:rPr>
          <w:b/>
          <w:sz w:val="28"/>
        </w:rPr>
      </w:pPr>
      <w:r>
        <w:rPr>
          <w:b/>
          <w:sz w:val="28"/>
        </w:rPr>
        <w:t>6</w:t>
      </w:r>
      <w:r>
        <w:rPr>
          <w:b/>
          <w:spacing w:val="-2"/>
          <w:sz w:val="28"/>
        </w:rPr>
        <w:t>КЛАСС</w:t>
      </w:r>
    </w:p>
    <w:p w:rsidR="00152FD3" w:rsidRDefault="00152FD3" w:rsidP="002B19FA">
      <w:pPr>
        <w:pStyle w:val="af4"/>
        <w:spacing w:before="83" w:after="0" w:line="271" w:lineRule="auto"/>
        <w:ind w:hanging="10"/>
        <w:jc w:val="both"/>
      </w:pPr>
      <w:r>
        <w:rPr>
          <w:b/>
        </w:rPr>
        <w:t>Язык</w:t>
      </w:r>
      <w:r w:rsidR="002B19FA">
        <w:rPr>
          <w:b/>
        </w:rPr>
        <w:t xml:space="preserve"> </w:t>
      </w:r>
      <w:r>
        <w:rPr>
          <w:b/>
        </w:rPr>
        <w:t>и</w:t>
      </w:r>
      <w:r w:rsidR="002B19FA">
        <w:rPr>
          <w:b/>
        </w:rPr>
        <w:t xml:space="preserve"> </w:t>
      </w:r>
      <w:r>
        <w:rPr>
          <w:b/>
        </w:rPr>
        <w:t>культура:</w:t>
      </w:r>
      <w:r w:rsidR="002B19FA">
        <w:rPr>
          <w:b/>
        </w:rPr>
        <w:t xml:space="preserve"> </w:t>
      </w:r>
      <w:r>
        <w:t>понимать</w:t>
      </w:r>
      <w:r w:rsidR="002B19FA">
        <w:t xml:space="preserve"> </w:t>
      </w:r>
      <w:r>
        <w:t>взаимосвязи</w:t>
      </w:r>
      <w:r w:rsidR="002B19FA">
        <w:t xml:space="preserve"> </w:t>
      </w:r>
      <w:r>
        <w:t>исторического</w:t>
      </w:r>
      <w:r w:rsidR="002B19FA">
        <w:t xml:space="preserve"> </w:t>
      </w:r>
      <w:r>
        <w:t>развития</w:t>
      </w:r>
      <w:r w:rsidR="002B19FA">
        <w:t xml:space="preserve"> </w:t>
      </w:r>
      <w:r>
        <w:t>русского языка с историей общества, приводить примеры исторических изменений</w:t>
      </w:r>
      <w:r w:rsidR="002B19FA">
        <w:t xml:space="preserve"> </w:t>
      </w:r>
      <w:r>
        <w:t>значений</w:t>
      </w:r>
      <w:r w:rsidR="002B19FA">
        <w:t xml:space="preserve"> </w:t>
      </w:r>
      <w:r>
        <w:t>и</w:t>
      </w:r>
      <w:r w:rsidR="002B19FA">
        <w:t xml:space="preserve"> </w:t>
      </w:r>
      <w:r>
        <w:t>форм</w:t>
      </w:r>
      <w:r w:rsidR="002B19FA">
        <w:t xml:space="preserve"> </w:t>
      </w:r>
      <w:r>
        <w:t>слов</w:t>
      </w:r>
      <w:r w:rsidR="002B19FA">
        <w:t xml:space="preserve"> </w:t>
      </w:r>
      <w:r>
        <w:t>(в</w:t>
      </w:r>
      <w:r w:rsidR="002B19FA">
        <w:t xml:space="preserve"> </w:t>
      </w:r>
      <w:r>
        <w:t>рамках</w:t>
      </w:r>
      <w:r w:rsidR="002B19FA">
        <w:t xml:space="preserve"> </w:t>
      </w:r>
      <w:r>
        <w:t>изученного);</w:t>
      </w:r>
      <w:r w:rsidR="002B19FA">
        <w:t xml:space="preserve"> </w:t>
      </w:r>
      <w:r>
        <w:t>иметь</w:t>
      </w:r>
      <w:r w:rsidR="002B19FA">
        <w:t xml:space="preserve"> </w:t>
      </w:r>
      <w:r>
        <w:t>представление</w:t>
      </w:r>
      <w:r w:rsidR="002B19FA">
        <w:t xml:space="preserve"> </w:t>
      </w:r>
      <w:r>
        <w:t>об истории русского литературного языка, характеризовать роль</w:t>
      </w:r>
      <w:r w:rsidR="002B19FA">
        <w:t xml:space="preserve"> </w:t>
      </w:r>
      <w:r>
        <w:t>старославянского</w:t>
      </w:r>
      <w:r w:rsidR="002B19FA">
        <w:t xml:space="preserve"> </w:t>
      </w:r>
      <w:r>
        <w:t>языка</w:t>
      </w:r>
      <w:r w:rsidR="002B19FA">
        <w:t xml:space="preserve"> </w:t>
      </w:r>
      <w:r>
        <w:t>в</w:t>
      </w:r>
      <w:r w:rsidR="002B19FA">
        <w:t xml:space="preserve"> </w:t>
      </w:r>
      <w:r>
        <w:t>становлении</w:t>
      </w:r>
      <w:r w:rsidR="002B19FA">
        <w:t xml:space="preserve"> </w:t>
      </w:r>
      <w:r>
        <w:t>современного</w:t>
      </w:r>
      <w:r w:rsidR="002B19FA">
        <w:t xml:space="preserve"> </w:t>
      </w:r>
      <w:r>
        <w:t>русского</w:t>
      </w:r>
      <w:r w:rsidR="002B19FA">
        <w:t xml:space="preserve"> </w:t>
      </w:r>
      <w:r>
        <w:t>литературного языка (в рамках изученного); выявлять и характеризовать различия между литературным языком и диалектами, распознавать диалектизмы, объяснять</w:t>
      </w:r>
      <w:r w:rsidR="002B19FA">
        <w:t xml:space="preserve"> </w:t>
      </w:r>
      <w:r>
        <w:t>национально-культурное</w:t>
      </w:r>
      <w:r w:rsidR="002B19FA">
        <w:t xml:space="preserve"> </w:t>
      </w:r>
      <w:r>
        <w:t>своеобразие</w:t>
      </w:r>
      <w:r w:rsidR="002B19FA">
        <w:t xml:space="preserve"> </w:t>
      </w:r>
      <w:r>
        <w:t>диалектизмов</w:t>
      </w:r>
      <w:r w:rsidR="002B19FA">
        <w:t xml:space="preserve"> </w:t>
      </w:r>
      <w:r>
        <w:t>(в</w:t>
      </w:r>
      <w:r w:rsidR="002B19FA">
        <w:t xml:space="preserve"> </w:t>
      </w:r>
      <w:r>
        <w:t>рамках</w:t>
      </w:r>
      <w:r w:rsidR="002B19FA">
        <w:t xml:space="preserve"> </w:t>
      </w:r>
      <w:r>
        <w:t>изученного); устанавливать и характеризовать роль заимствованной лексики в</w:t>
      </w:r>
      <w:r w:rsidR="002B19FA">
        <w:t xml:space="preserve"> </w:t>
      </w:r>
      <w:r>
        <w:t>современном</w:t>
      </w:r>
      <w:r w:rsidR="002B19FA">
        <w:t xml:space="preserve"> </w:t>
      </w:r>
      <w:r>
        <w:t>русском</w:t>
      </w:r>
      <w:r w:rsidR="002B19FA">
        <w:t xml:space="preserve"> </w:t>
      </w:r>
      <w:r>
        <w:t>языке,</w:t>
      </w:r>
      <w:r w:rsidR="002B19FA">
        <w:t xml:space="preserve"> </w:t>
      </w:r>
      <w:r>
        <w:t>выявлять</w:t>
      </w:r>
      <w:r w:rsidR="002B19FA">
        <w:t xml:space="preserve"> </w:t>
      </w:r>
      <w:r>
        <w:t>причины</w:t>
      </w:r>
      <w:r w:rsidR="002B19FA">
        <w:t xml:space="preserve"> </w:t>
      </w:r>
      <w:r>
        <w:t>лексическихз</w:t>
      </w:r>
      <w:r w:rsidR="002B19FA">
        <w:t xml:space="preserve"> </w:t>
      </w:r>
      <w:r>
        <w:t>аимствований, характеризовать процессы заимствования иноязычных слов как результат взаимодействия национальных культур, приводить примеры,</w:t>
      </w:r>
      <w:r w:rsidR="002B19FA">
        <w:t xml:space="preserve"> </w:t>
      </w:r>
      <w:r>
        <w:t>характеризовать</w:t>
      </w:r>
      <w:r w:rsidR="002B19FA">
        <w:t xml:space="preserve"> </w:t>
      </w:r>
      <w:r>
        <w:t>особенности</w:t>
      </w:r>
      <w:r w:rsidR="002B19FA">
        <w:t xml:space="preserve"> </w:t>
      </w:r>
      <w:r>
        <w:t>освоения</w:t>
      </w:r>
      <w:r w:rsidR="002B19FA">
        <w:t xml:space="preserve"> </w:t>
      </w:r>
      <w:r>
        <w:t>иноязычной</w:t>
      </w:r>
      <w:r w:rsidR="002B19FA">
        <w:t xml:space="preserve"> </w:t>
      </w:r>
      <w:r>
        <w:t>лексики,</w:t>
      </w:r>
      <w:r w:rsidR="002B19FA">
        <w:t xml:space="preserve"> </w:t>
      </w:r>
      <w:r>
        <w:t>целесообразно употреблять иноязычные слова и заимствованные фразеологизмы;</w:t>
      </w:r>
      <w:r w:rsidR="002B19FA">
        <w:t xml:space="preserve"> </w:t>
      </w:r>
      <w:r>
        <w:t>характеризовать причины пополнения лексического состава языка, определять значения современных неологизмов (в рамках изученного); понимать и истолковывать значения фразеологических оборотов с национально-культурным</w:t>
      </w:r>
      <w:r w:rsidR="002B19FA">
        <w:t xml:space="preserve"> </w:t>
      </w:r>
      <w:r>
        <w:t>компонентом</w:t>
      </w:r>
      <w:r w:rsidR="002B19FA">
        <w:t xml:space="preserve"> </w:t>
      </w:r>
      <w:r>
        <w:t>(с</w:t>
      </w:r>
      <w:r w:rsidR="002B19FA">
        <w:t xml:space="preserve"> </w:t>
      </w:r>
      <w:r>
        <w:t>помощью</w:t>
      </w:r>
      <w:r w:rsidR="002B19FA">
        <w:t xml:space="preserve"> </w:t>
      </w:r>
      <w:r>
        <w:t xml:space="preserve">фразеологического </w:t>
      </w:r>
      <w:r>
        <w:lastRenderedPageBreak/>
        <w:t>словаря), знать (в рамках изученного) историю происхождения таких</w:t>
      </w:r>
      <w:r w:rsidR="002B19FA">
        <w:t xml:space="preserve"> </w:t>
      </w:r>
      <w:r>
        <w:t>фразеологических</w:t>
      </w:r>
      <w:r w:rsidR="002B19FA">
        <w:t xml:space="preserve"> </w:t>
      </w:r>
      <w:r>
        <w:t>оборотов,</w:t>
      </w:r>
      <w:r w:rsidR="002B19FA">
        <w:t xml:space="preserve"> </w:t>
      </w:r>
      <w:r>
        <w:t>уместно</w:t>
      </w:r>
      <w:r w:rsidR="002B19FA">
        <w:t xml:space="preserve"> </w:t>
      </w:r>
      <w:r>
        <w:t>употреблять</w:t>
      </w:r>
      <w:r w:rsidR="002B19FA">
        <w:t xml:space="preserve"> </w:t>
      </w:r>
      <w:r>
        <w:t>их;</w:t>
      </w:r>
      <w:r w:rsidR="002B19FA">
        <w:t xml:space="preserve"> </w:t>
      </w:r>
      <w:r>
        <w:t>использовать</w:t>
      </w:r>
      <w:r w:rsidR="002B19FA">
        <w:t xml:space="preserve"> </w:t>
      </w:r>
      <w:r>
        <w:t>толковые словари, словари пословиц и поговорок, фразеологические словари, словари иностранных слов; словари синонимов, антонимов, учебные</w:t>
      </w:r>
      <w:r w:rsidR="002B19FA">
        <w:t xml:space="preserve"> </w:t>
      </w:r>
      <w:r>
        <w:t>этимологические словари, грамматические словари и справочники, орфографические</w:t>
      </w:r>
      <w:r w:rsidR="002B19FA">
        <w:t xml:space="preserve"> </w:t>
      </w:r>
      <w:r>
        <w:t>словари,</w:t>
      </w:r>
      <w:r w:rsidR="002B19FA">
        <w:t xml:space="preserve"> </w:t>
      </w:r>
      <w:r>
        <w:t>справочники</w:t>
      </w:r>
      <w:r w:rsidR="002B19FA">
        <w:t xml:space="preserve"> </w:t>
      </w:r>
      <w:r>
        <w:t>по</w:t>
      </w:r>
      <w:r w:rsidR="002B19FA">
        <w:t xml:space="preserve"> </w:t>
      </w:r>
      <w:r>
        <w:t>пунктуации</w:t>
      </w:r>
      <w:r w:rsidR="002B19FA">
        <w:t xml:space="preserve"> </w:t>
      </w:r>
      <w:r>
        <w:t>(в</w:t>
      </w:r>
      <w:r w:rsidR="002B19FA">
        <w:t xml:space="preserve"> </w:t>
      </w:r>
      <w:r>
        <w:t>том</w:t>
      </w:r>
      <w:r w:rsidR="002B19FA">
        <w:t xml:space="preserve"> </w:t>
      </w:r>
      <w:r>
        <w:t xml:space="preserve">числе </w:t>
      </w:r>
      <w:r>
        <w:rPr>
          <w:spacing w:val="-2"/>
        </w:rPr>
        <w:t>мультимедийные).</w:t>
      </w:r>
    </w:p>
    <w:p w:rsidR="00152FD3" w:rsidRDefault="00152FD3" w:rsidP="002B19FA">
      <w:pPr>
        <w:pStyle w:val="af4"/>
        <w:spacing w:line="271" w:lineRule="auto"/>
        <w:ind w:right="270" w:hanging="10"/>
        <w:jc w:val="both"/>
      </w:pPr>
      <w:r>
        <w:rPr>
          <w:b/>
        </w:rPr>
        <w:t>Культура</w:t>
      </w:r>
      <w:r w:rsidR="002B19FA">
        <w:rPr>
          <w:b/>
        </w:rPr>
        <w:t xml:space="preserve"> </w:t>
      </w:r>
      <w:r>
        <w:rPr>
          <w:b/>
        </w:rPr>
        <w:t>речи:</w:t>
      </w:r>
      <w:r w:rsidR="002B19FA">
        <w:rPr>
          <w:b/>
        </w:rPr>
        <w:t xml:space="preserve"> </w:t>
      </w:r>
      <w:r>
        <w:t>соблюдать</w:t>
      </w:r>
      <w:r w:rsidR="002B19FA">
        <w:t xml:space="preserve"> </w:t>
      </w:r>
      <w:r>
        <w:t>нормы</w:t>
      </w:r>
      <w:r w:rsidR="002B19FA">
        <w:t xml:space="preserve"> </w:t>
      </w:r>
      <w:r>
        <w:t>ударения</w:t>
      </w:r>
      <w:r w:rsidR="002B19FA">
        <w:t xml:space="preserve"> </w:t>
      </w:r>
      <w:r>
        <w:t>в</w:t>
      </w:r>
      <w:r w:rsidR="002B19FA">
        <w:t xml:space="preserve"> </w:t>
      </w:r>
      <w:r>
        <w:t>отдельных</w:t>
      </w:r>
      <w:r w:rsidR="002B19FA">
        <w:t xml:space="preserve"> </w:t>
      </w:r>
      <w:r>
        <w:t>грамматических формах</w:t>
      </w:r>
      <w:r w:rsidR="002B19FA">
        <w:t xml:space="preserve"> </w:t>
      </w:r>
      <w:r>
        <w:t>имён</w:t>
      </w:r>
      <w:r w:rsidR="002B19FA">
        <w:t xml:space="preserve"> </w:t>
      </w:r>
      <w:r>
        <w:t>существительных,</w:t>
      </w:r>
      <w:r w:rsidR="002B19FA">
        <w:t xml:space="preserve"> </w:t>
      </w:r>
      <w:r>
        <w:t>имён</w:t>
      </w:r>
      <w:r w:rsidR="002B19FA">
        <w:t xml:space="preserve"> </w:t>
      </w:r>
      <w:r>
        <w:t>прилагательных,</w:t>
      </w:r>
      <w:r w:rsidR="002B19FA">
        <w:t xml:space="preserve"> </w:t>
      </w:r>
      <w:r>
        <w:t>глаголов</w:t>
      </w:r>
      <w:r w:rsidR="002B19FA">
        <w:t xml:space="preserve"> </w:t>
      </w:r>
      <w:r>
        <w:t>(в</w:t>
      </w:r>
      <w:r w:rsidR="002B19FA">
        <w:t xml:space="preserve"> </w:t>
      </w:r>
      <w:r>
        <w:t>рамках изученного), различать варианты орфоэпической и акцентологической нормы, употреблять слова с учётом произносительных вариантов</w:t>
      </w:r>
      <w:r w:rsidR="002B19FA">
        <w:t xml:space="preserve"> </w:t>
      </w:r>
      <w:r>
        <w:t>современной орфоэпической нормы; употреблять слова в соответствии с их лексическим</w:t>
      </w:r>
      <w:r w:rsidR="002B19FA">
        <w:t xml:space="preserve"> </w:t>
      </w:r>
      <w:r>
        <w:t>значением</w:t>
      </w:r>
      <w:r w:rsidR="002B19FA">
        <w:t xml:space="preserve"> </w:t>
      </w:r>
      <w:r>
        <w:t>и</w:t>
      </w:r>
      <w:r w:rsidR="002B19FA">
        <w:t xml:space="preserve"> </w:t>
      </w:r>
      <w:r>
        <w:t>требованием</w:t>
      </w:r>
      <w:r w:rsidR="002B19FA">
        <w:t xml:space="preserve"> </w:t>
      </w:r>
      <w:r>
        <w:t>лексической</w:t>
      </w:r>
      <w:r w:rsidR="002B19FA">
        <w:t xml:space="preserve"> </w:t>
      </w:r>
      <w:r>
        <w:t>сочетаемости,</w:t>
      </w:r>
      <w:r w:rsidR="002B19FA">
        <w:t xml:space="preserve"> </w:t>
      </w:r>
      <w:r>
        <w:t>соблюдать нормы употребления синонимов, антонимов, омонимов; употреблять имена существительные, имена прилагательные, местоимения, порядковые и</w:t>
      </w:r>
      <w:r w:rsidR="002B19FA">
        <w:t xml:space="preserve"> </w:t>
      </w:r>
      <w:r>
        <w:t>количественные</w:t>
      </w:r>
      <w:r w:rsidR="002B19FA">
        <w:t xml:space="preserve"> </w:t>
      </w:r>
      <w:r>
        <w:t>числительные</w:t>
      </w:r>
      <w:r w:rsidR="002B19FA">
        <w:t xml:space="preserve"> </w:t>
      </w:r>
      <w:r>
        <w:t>в</w:t>
      </w:r>
      <w:r w:rsidR="002B19FA">
        <w:t xml:space="preserve"> </w:t>
      </w:r>
      <w:r>
        <w:t>соответствии</w:t>
      </w:r>
      <w:r w:rsidR="002B19FA">
        <w:t xml:space="preserve"> </w:t>
      </w:r>
      <w:r>
        <w:t>с</w:t>
      </w:r>
      <w:r w:rsidR="002B19FA">
        <w:t xml:space="preserve"> </w:t>
      </w:r>
      <w:r>
        <w:t>нормами</w:t>
      </w:r>
      <w:r w:rsidR="002B19FA">
        <w:t xml:space="preserve"> </w:t>
      </w:r>
      <w:r>
        <w:t>современного русского литературного языка (в рамках изученного); выявлять, анализировать и исправлять типичные речевые ошибки в устной и</w:t>
      </w:r>
      <w:r w:rsidR="002B19FA">
        <w:t xml:space="preserve"> </w:t>
      </w:r>
      <w:r>
        <w:t>письменной</w:t>
      </w:r>
      <w:r w:rsidR="002B19FA">
        <w:t xml:space="preserve"> </w:t>
      </w:r>
      <w:r>
        <w:t>речи;</w:t>
      </w:r>
      <w:r w:rsidR="002B19FA">
        <w:t xml:space="preserve"> </w:t>
      </w:r>
      <w:r>
        <w:t>анализировать</w:t>
      </w:r>
      <w:r w:rsidR="002B19FA">
        <w:t xml:space="preserve"> </w:t>
      </w:r>
      <w:r>
        <w:t>и</w:t>
      </w:r>
      <w:r w:rsidR="002B19FA">
        <w:t xml:space="preserve"> </w:t>
      </w:r>
      <w:r>
        <w:t>оценивать</w:t>
      </w:r>
      <w:r w:rsidR="002B19FA">
        <w:t xml:space="preserve"> </w:t>
      </w:r>
      <w:r>
        <w:t>с</w:t>
      </w:r>
      <w:r w:rsidR="002B19FA">
        <w:t xml:space="preserve"> </w:t>
      </w:r>
      <w:r>
        <w:t>точки</w:t>
      </w:r>
      <w:r w:rsidR="002B19FA">
        <w:t xml:space="preserve"> </w:t>
      </w:r>
      <w:r>
        <w:t>зрения</w:t>
      </w:r>
      <w:r w:rsidR="002B19FA">
        <w:t xml:space="preserve"> </w:t>
      </w:r>
      <w:r>
        <w:rPr>
          <w:spacing w:val="-4"/>
        </w:rPr>
        <w:t>норм</w:t>
      </w:r>
      <w:r w:rsidR="002B19FA">
        <w:t xml:space="preserve"> </w:t>
      </w:r>
      <w:r>
        <w:t>современного русского литературного языка</w:t>
      </w:r>
      <w:r w:rsidR="002B19FA">
        <w:t xml:space="preserve"> </w:t>
      </w:r>
      <w:r>
        <w:t>чужую</w:t>
      </w:r>
      <w:r w:rsidR="002B19FA">
        <w:t xml:space="preserve"> </w:t>
      </w:r>
      <w:r>
        <w:t>и</w:t>
      </w:r>
      <w:r w:rsidR="002B19FA">
        <w:t xml:space="preserve"> </w:t>
      </w:r>
      <w:r>
        <w:t>собственную</w:t>
      </w:r>
      <w:r w:rsidR="002B19FA">
        <w:t xml:space="preserve"> </w:t>
      </w:r>
      <w:r>
        <w:t>речь</w:t>
      </w:r>
      <w:r w:rsidR="002B19FA">
        <w:t xml:space="preserve"> </w:t>
      </w:r>
      <w:r>
        <w:t>(в рамках изученного), корректировать свою речь с учётом её соответствия основным</w:t>
      </w:r>
      <w:r w:rsidR="002B19FA">
        <w:t xml:space="preserve"> </w:t>
      </w:r>
      <w:r>
        <w:t>нормам современного литературного языка; соблюдать русскую этикетную вербальную и невербальную манеру общения, использовать принципы</w:t>
      </w:r>
      <w:r w:rsidR="002B19FA">
        <w:t xml:space="preserve"> </w:t>
      </w:r>
      <w:r>
        <w:t>этикетного</w:t>
      </w:r>
      <w:r w:rsidR="002B19FA">
        <w:t xml:space="preserve"> </w:t>
      </w:r>
      <w:r>
        <w:t>общения,</w:t>
      </w:r>
      <w:r w:rsidR="002B19FA">
        <w:t xml:space="preserve"> </w:t>
      </w:r>
      <w:r>
        <w:t>лежащие</w:t>
      </w:r>
      <w:r w:rsidR="002B19FA">
        <w:t xml:space="preserve"> </w:t>
      </w:r>
      <w:r>
        <w:t>в</w:t>
      </w:r>
      <w:r w:rsidR="002B19FA">
        <w:t xml:space="preserve"> </w:t>
      </w:r>
      <w:r>
        <w:t>основе</w:t>
      </w:r>
      <w:r w:rsidR="002B19FA">
        <w:t xml:space="preserve"> </w:t>
      </w:r>
      <w:r>
        <w:t>национального</w:t>
      </w:r>
      <w:r w:rsidR="002B19FA">
        <w:t xml:space="preserve"> </w:t>
      </w:r>
      <w:r>
        <w:t>русского речевого этикета, этикетные формулы начала и конца общения, похвалы и комплимента, благодарности, сочувствия, утешения и так далее;</w:t>
      </w:r>
      <w:r w:rsidR="002B19FA">
        <w:t xml:space="preserve"> </w:t>
      </w:r>
      <w:r>
        <w:t>использовать толковые, орфоэпические словари, словари синонимов, антонимов, грамматические словари и справочники, в том числе мультимедийные,</w:t>
      </w:r>
      <w:r w:rsidR="002B19FA">
        <w:t xml:space="preserve"> </w:t>
      </w:r>
      <w:r>
        <w:t>использовать</w:t>
      </w:r>
      <w:r w:rsidR="002B19FA">
        <w:t xml:space="preserve"> </w:t>
      </w:r>
      <w:r>
        <w:t>орфографические</w:t>
      </w:r>
      <w:r w:rsidR="002B19FA">
        <w:t xml:space="preserve"> </w:t>
      </w:r>
      <w:r>
        <w:t>словари</w:t>
      </w:r>
      <w:r w:rsidR="002B19FA">
        <w:t xml:space="preserve"> </w:t>
      </w:r>
      <w:r>
        <w:t>и</w:t>
      </w:r>
      <w:r w:rsidR="002B19FA">
        <w:t xml:space="preserve"> </w:t>
      </w:r>
      <w:r>
        <w:t>справочники</w:t>
      </w:r>
      <w:r w:rsidR="002B19FA">
        <w:t xml:space="preserve"> </w:t>
      </w:r>
      <w:r>
        <w:t xml:space="preserve">по </w:t>
      </w:r>
      <w:r>
        <w:rPr>
          <w:spacing w:val="-2"/>
        </w:rPr>
        <w:t>пунктуации.</w:t>
      </w:r>
    </w:p>
    <w:p w:rsidR="00152FD3" w:rsidRDefault="00152FD3" w:rsidP="002B19FA">
      <w:pPr>
        <w:pStyle w:val="af4"/>
        <w:spacing w:after="0" w:line="271" w:lineRule="auto"/>
        <w:ind w:right="177" w:hanging="10"/>
        <w:jc w:val="both"/>
      </w:pPr>
      <w:r>
        <w:rPr>
          <w:b/>
        </w:rPr>
        <w:t>Речь.</w:t>
      </w:r>
      <w:r w:rsidR="002B19FA">
        <w:rPr>
          <w:b/>
        </w:rPr>
        <w:t xml:space="preserve"> </w:t>
      </w:r>
      <w:r>
        <w:rPr>
          <w:b/>
        </w:rPr>
        <w:t>Речевая</w:t>
      </w:r>
      <w:r w:rsidR="002B19FA">
        <w:rPr>
          <w:b/>
        </w:rPr>
        <w:t xml:space="preserve"> </w:t>
      </w:r>
      <w:r>
        <w:rPr>
          <w:b/>
        </w:rPr>
        <w:t>деятельность.Текст:</w:t>
      </w:r>
      <w:r w:rsidR="002B19FA">
        <w:rPr>
          <w:b/>
        </w:rPr>
        <w:t xml:space="preserve"> </w:t>
      </w:r>
      <w:r>
        <w:t>использовать</w:t>
      </w:r>
      <w:r w:rsidR="002B19FA">
        <w:t xml:space="preserve"> </w:t>
      </w:r>
      <w:r>
        <w:t>разные</w:t>
      </w:r>
      <w:r w:rsidR="002B19FA">
        <w:t xml:space="preserve"> </w:t>
      </w:r>
      <w:r>
        <w:t>виды</w:t>
      </w:r>
      <w:r w:rsidR="002B19FA">
        <w:t xml:space="preserve"> </w:t>
      </w:r>
      <w:r>
        <w:t>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w:t>
      </w:r>
      <w:r w:rsidR="002B19FA">
        <w:t xml:space="preserve"> </w:t>
      </w:r>
      <w:r>
        <w:t>переработки</w:t>
      </w:r>
      <w:r w:rsidR="002B19FA">
        <w:t xml:space="preserve"> </w:t>
      </w:r>
      <w:r>
        <w:t>прослушанного или</w:t>
      </w:r>
      <w:r w:rsidR="002B19FA">
        <w:t xml:space="preserve"> </w:t>
      </w:r>
      <w:r>
        <w:t>прочитанного текста, основными способами и средствами получения, переработки и</w:t>
      </w:r>
      <w:r w:rsidR="002B19FA">
        <w:t xml:space="preserve"> </w:t>
      </w:r>
      <w:r>
        <w:t>преобразования</w:t>
      </w:r>
      <w:r w:rsidR="002B19FA">
        <w:t xml:space="preserve"> </w:t>
      </w:r>
      <w:r>
        <w:t>информации,</w:t>
      </w:r>
      <w:r w:rsidR="002B19FA">
        <w:t xml:space="preserve"> </w:t>
      </w:r>
      <w:r>
        <w:t>использовать</w:t>
      </w:r>
      <w:r w:rsidR="002B19FA">
        <w:t xml:space="preserve"> </w:t>
      </w:r>
      <w:r>
        <w:t>информацию</w:t>
      </w:r>
      <w:r w:rsidR="002B19FA">
        <w:t xml:space="preserve"> </w:t>
      </w:r>
      <w:r>
        <w:t>словарных</w:t>
      </w:r>
      <w:r w:rsidR="002B19FA">
        <w:t xml:space="preserve"> </w:t>
      </w:r>
      <w:r>
        <w:t>статей энциклопедического и лингвистических словарей для решения учебных</w:t>
      </w:r>
      <w:r w:rsidR="002B19FA">
        <w:t xml:space="preserve"> </w:t>
      </w:r>
      <w:r>
        <w:t>задач; анализировать и создавать тексты описательного типа (определение понятия, пояснение, собственно описание); уместно использовать жанры разговорной речи (рассказ о событии, «бывальщины» и другое) в ситуациях неформального</w:t>
      </w:r>
      <w:r w:rsidR="002B19FA">
        <w:t xml:space="preserve"> </w:t>
      </w:r>
      <w:r>
        <w:t>общения; анализировать</w:t>
      </w:r>
      <w:r w:rsidR="002B19FA">
        <w:t xml:space="preserve"> </w:t>
      </w:r>
      <w:r>
        <w:t>и</w:t>
      </w:r>
      <w:r w:rsidR="002B19FA">
        <w:t xml:space="preserve"> </w:t>
      </w:r>
      <w:r>
        <w:t>создавать</w:t>
      </w:r>
      <w:r w:rsidR="002B19FA">
        <w:t xml:space="preserve"> </w:t>
      </w:r>
      <w:r>
        <w:t>учебно-научные</w:t>
      </w:r>
      <w:r w:rsidR="002B19FA">
        <w:t xml:space="preserve"> </w:t>
      </w:r>
      <w:r>
        <w:t>тексты (различные виды ответов на уроке) в письменной и устной форме; использовать</w:t>
      </w:r>
      <w:r w:rsidR="002B19FA">
        <w:t xml:space="preserve"> </w:t>
      </w:r>
      <w:r>
        <w:t>при</w:t>
      </w:r>
      <w:r w:rsidR="002B19FA">
        <w:t xml:space="preserve"> </w:t>
      </w:r>
      <w:r>
        <w:t>создании</w:t>
      </w:r>
      <w:r w:rsidR="002B19FA">
        <w:t xml:space="preserve"> </w:t>
      </w:r>
      <w:r>
        <w:t>устного</w:t>
      </w:r>
      <w:r w:rsidR="002B19FA">
        <w:t xml:space="preserve"> </w:t>
      </w:r>
      <w:r>
        <w:t>научного</w:t>
      </w:r>
      <w:r w:rsidR="002B19FA">
        <w:t xml:space="preserve"> </w:t>
      </w:r>
      <w:r>
        <w:t>сообщения</w:t>
      </w:r>
      <w:r w:rsidR="002B19FA">
        <w:t xml:space="preserve"> </w:t>
      </w:r>
      <w:r>
        <w:t>языковые</w:t>
      </w:r>
      <w:r w:rsidR="002B19FA">
        <w:t xml:space="preserve"> </w:t>
      </w:r>
      <w:r>
        <w:t>средства, способствующие его композиционному оформлению; создавать тексты как результат проектной (исследовательской) деятельности, оформлять</w:t>
      </w:r>
      <w:r w:rsidR="002B19FA">
        <w:t xml:space="preserve"> </w:t>
      </w:r>
      <w:r>
        <w:t>результаты</w:t>
      </w:r>
      <w:r w:rsidR="002B19FA">
        <w:t xml:space="preserve"> </w:t>
      </w:r>
      <w:r>
        <w:t>проекта</w:t>
      </w:r>
      <w:r w:rsidR="002B19FA">
        <w:t xml:space="preserve"> </w:t>
      </w:r>
      <w:r>
        <w:t>(исследования),</w:t>
      </w:r>
      <w:r w:rsidR="002B19FA">
        <w:t xml:space="preserve"> </w:t>
      </w:r>
      <w:r>
        <w:t>представлять</w:t>
      </w:r>
      <w:r w:rsidR="002B19FA">
        <w:t xml:space="preserve"> </w:t>
      </w:r>
      <w:r>
        <w:t>их</w:t>
      </w:r>
      <w:r w:rsidR="002B19FA">
        <w:t xml:space="preserve"> </w:t>
      </w:r>
      <w:r>
        <w:t>в</w:t>
      </w:r>
      <w:r w:rsidR="002B19FA">
        <w:t xml:space="preserve"> </w:t>
      </w:r>
      <w:r>
        <w:t>устной</w:t>
      </w:r>
      <w:r w:rsidR="002B19FA">
        <w:t xml:space="preserve"> </w:t>
      </w:r>
      <w:r>
        <w:rPr>
          <w:spacing w:val="-2"/>
        </w:rPr>
        <w:t>форме.</w:t>
      </w:r>
    </w:p>
    <w:p w:rsidR="00152FD3" w:rsidRDefault="00152FD3" w:rsidP="00152FD3">
      <w:pPr>
        <w:ind w:left="693"/>
        <w:rPr>
          <w:b/>
          <w:sz w:val="28"/>
        </w:rPr>
      </w:pPr>
      <w:r>
        <w:rPr>
          <w:b/>
          <w:sz w:val="28"/>
        </w:rPr>
        <w:t>7</w:t>
      </w:r>
      <w:r>
        <w:rPr>
          <w:b/>
          <w:spacing w:val="-2"/>
          <w:sz w:val="28"/>
        </w:rPr>
        <w:t>КЛАСС</w:t>
      </w:r>
    </w:p>
    <w:p w:rsidR="00152FD3" w:rsidRDefault="00152FD3" w:rsidP="00371D43">
      <w:pPr>
        <w:pStyle w:val="af4"/>
        <w:spacing w:before="83" w:after="0" w:line="271" w:lineRule="auto"/>
        <w:ind w:hanging="10"/>
        <w:jc w:val="both"/>
      </w:pPr>
      <w:r>
        <w:rPr>
          <w:b/>
        </w:rPr>
        <w:t xml:space="preserve">Язык и культура: </w:t>
      </w: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w:t>
      </w:r>
      <w:r w:rsidR="002B19FA">
        <w:t xml:space="preserve"> </w:t>
      </w:r>
      <w:r>
        <w:t>компонентом</w:t>
      </w:r>
      <w:r w:rsidR="002B19FA">
        <w:t xml:space="preserve"> </w:t>
      </w:r>
      <w:r>
        <w:t>значения</w:t>
      </w:r>
      <w:r w:rsidR="002B19FA">
        <w:t xml:space="preserve"> </w:t>
      </w:r>
      <w:r>
        <w:t>(историзмы,</w:t>
      </w:r>
      <w:r w:rsidR="002B19FA">
        <w:t xml:space="preserve"> </w:t>
      </w:r>
      <w:r>
        <w:t>архаизмы),</w:t>
      </w:r>
      <w:r w:rsidR="002B19FA">
        <w:t xml:space="preserve"> </w:t>
      </w:r>
      <w:r>
        <w:t>понимать</w:t>
      </w:r>
      <w:r w:rsidR="002B19FA">
        <w:t xml:space="preserve"> </w:t>
      </w:r>
      <w:r>
        <w:t>особенности</w:t>
      </w:r>
      <w:r w:rsidR="002B19FA">
        <w:t xml:space="preserve"> </w:t>
      </w:r>
      <w:r>
        <w:t>её</w:t>
      </w:r>
      <w:r w:rsidR="002B19FA">
        <w:t xml:space="preserve"> </w:t>
      </w:r>
      <w:r>
        <w:t>употребления</w:t>
      </w:r>
      <w:r w:rsidR="002B19FA">
        <w:t xml:space="preserve"> </w:t>
      </w:r>
      <w:r>
        <w:t>в</w:t>
      </w:r>
      <w:r w:rsidR="002B19FA">
        <w:t xml:space="preserve"> </w:t>
      </w:r>
      <w:r>
        <w:t>текстах; характеризовать</w:t>
      </w:r>
      <w:r w:rsidR="002B19FA">
        <w:t xml:space="preserve"> </w:t>
      </w:r>
      <w:r>
        <w:t>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r w:rsidR="002B19FA">
        <w:t xml:space="preserve"> </w:t>
      </w:r>
      <w:r>
        <w:t>характеризовать</w:t>
      </w:r>
      <w:r w:rsidR="002B19FA">
        <w:t xml:space="preserve"> </w:t>
      </w:r>
      <w:r>
        <w:lastRenderedPageBreak/>
        <w:t>лингвистические</w:t>
      </w:r>
      <w:r w:rsidR="002B19FA">
        <w:t xml:space="preserve"> </w:t>
      </w:r>
      <w:r>
        <w:t>и</w:t>
      </w:r>
      <w:r w:rsidR="002B19FA">
        <w:t xml:space="preserve"> </w:t>
      </w:r>
      <w:r>
        <w:t>нелингвистические</w:t>
      </w:r>
      <w:r w:rsidR="002B19FA">
        <w:t xml:space="preserve"> </w:t>
      </w:r>
      <w:r>
        <w:t>причины лексических заимствований, определять значения лексических заимствований последних десятилетий, целесообразно употреблять иноязычные слова; 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52FD3" w:rsidRPr="00371D43" w:rsidRDefault="00152FD3" w:rsidP="00371D43">
      <w:pPr>
        <w:spacing w:before="78"/>
        <w:ind w:firstLine="693"/>
        <w:jc w:val="both"/>
        <w:rPr>
          <w:rFonts w:ascii="Times New Roman" w:hAnsi="Times New Roman" w:cs="Times New Roman"/>
        </w:rPr>
      </w:pPr>
      <w:r w:rsidRPr="00371D43">
        <w:rPr>
          <w:rFonts w:ascii="Times New Roman" w:hAnsi="Times New Roman" w:cs="Times New Roman"/>
          <w:b/>
        </w:rPr>
        <w:t>Культура</w:t>
      </w:r>
      <w:r w:rsidR="00371D43">
        <w:rPr>
          <w:rFonts w:ascii="Times New Roman" w:hAnsi="Times New Roman" w:cs="Times New Roman"/>
          <w:b/>
        </w:rPr>
        <w:t xml:space="preserve"> </w:t>
      </w:r>
      <w:r w:rsidRPr="00371D43">
        <w:rPr>
          <w:rFonts w:ascii="Times New Roman" w:hAnsi="Times New Roman" w:cs="Times New Roman"/>
          <w:b/>
        </w:rPr>
        <w:t>речи:</w:t>
      </w:r>
      <w:r w:rsidR="00371D43">
        <w:rPr>
          <w:rFonts w:ascii="Times New Roman" w:hAnsi="Times New Roman" w:cs="Times New Roman"/>
          <w:b/>
        </w:rPr>
        <w:t xml:space="preserve"> </w:t>
      </w:r>
      <w:r w:rsidRPr="00371D43">
        <w:rPr>
          <w:rFonts w:ascii="Times New Roman" w:hAnsi="Times New Roman" w:cs="Times New Roman"/>
        </w:rPr>
        <w:t>соблюдать</w:t>
      </w:r>
      <w:r w:rsidR="00371D43">
        <w:rPr>
          <w:rFonts w:ascii="Times New Roman" w:hAnsi="Times New Roman" w:cs="Times New Roman"/>
        </w:rPr>
        <w:t xml:space="preserve"> </w:t>
      </w:r>
      <w:r w:rsidRPr="00371D43">
        <w:rPr>
          <w:rFonts w:ascii="Times New Roman" w:hAnsi="Times New Roman" w:cs="Times New Roman"/>
        </w:rPr>
        <w:t>нормы</w:t>
      </w:r>
      <w:r w:rsidR="00371D43">
        <w:rPr>
          <w:rFonts w:ascii="Times New Roman" w:hAnsi="Times New Roman" w:cs="Times New Roman"/>
        </w:rPr>
        <w:t xml:space="preserve"> </w:t>
      </w:r>
      <w:r w:rsidRPr="00371D43">
        <w:rPr>
          <w:rFonts w:ascii="Times New Roman" w:hAnsi="Times New Roman" w:cs="Times New Roman"/>
        </w:rPr>
        <w:t>ударения</w:t>
      </w:r>
      <w:r w:rsidR="00371D43">
        <w:rPr>
          <w:rFonts w:ascii="Times New Roman" w:hAnsi="Times New Roman" w:cs="Times New Roman"/>
        </w:rPr>
        <w:t xml:space="preserve"> </w:t>
      </w:r>
      <w:r w:rsidRPr="00371D43">
        <w:rPr>
          <w:rFonts w:ascii="Times New Roman" w:hAnsi="Times New Roman" w:cs="Times New Roman"/>
        </w:rPr>
        <w:t>в</w:t>
      </w:r>
      <w:r w:rsidR="00371D43">
        <w:rPr>
          <w:rFonts w:ascii="Times New Roman" w:hAnsi="Times New Roman" w:cs="Times New Roman"/>
        </w:rPr>
        <w:t xml:space="preserve"> </w:t>
      </w:r>
      <w:r w:rsidRPr="00371D43">
        <w:rPr>
          <w:rFonts w:ascii="Times New Roman" w:hAnsi="Times New Roman" w:cs="Times New Roman"/>
        </w:rPr>
        <w:t>глаголах,</w:t>
      </w:r>
      <w:r w:rsidR="00371D43">
        <w:rPr>
          <w:rFonts w:ascii="Times New Roman" w:hAnsi="Times New Roman" w:cs="Times New Roman"/>
        </w:rPr>
        <w:t xml:space="preserve"> </w:t>
      </w:r>
      <w:r w:rsidRPr="00371D43">
        <w:rPr>
          <w:rFonts w:ascii="Times New Roman" w:hAnsi="Times New Roman" w:cs="Times New Roman"/>
          <w:spacing w:val="-2"/>
        </w:rPr>
        <w:t>причастиях,</w:t>
      </w:r>
      <w:r w:rsidR="00371D43">
        <w:rPr>
          <w:rFonts w:ascii="Times New Roman" w:hAnsi="Times New Roman" w:cs="Times New Roman"/>
          <w:spacing w:val="-2"/>
        </w:rPr>
        <w:t xml:space="preserve"> </w:t>
      </w:r>
      <w:r w:rsidRPr="00371D43">
        <w:rPr>
          <w:rFonts w:ascii="Times New Roman" w:hAnsi="Times New Roman" w:cs="Times New Roman"/>
        </w:rPr>
        <w:t>деепричастиях,</w:t>
      </w:r>
      <w:r w:rsidR="00371D43">
        <w:rPr>
          <w:rFonts w:ascii="Times New Roman" w:hAnsi="Times New Roman" w:cs="Times New Roman"/>
        </w:rPr>
        <w:t xml:space="preserve"> </w:t>
      </w:r>
      <w:r w:rsidRPr="00371D43">
        <w:rPr>
          <w:rFonts w:ascii="Times New Roman" w:hAnsi="Times New Roman" w:cs="Times New Roman"/>
        </w:rPr>
        <w:t>наречиях,</w:t>
      </w:r>
      <w:r w:rsidR="00371D43">
        <w:rPr>
          <w:rFonts w:ascii="Times New Roman" w:hAnsi="Times New Roman" w:cs="Times New Roman"/>
        </w:rPr>
        <w:t xml:space="preserve"> </w:t>
      </w:r>
      <w:r w:rsidRPr="00371D43">
        <w:rPr>
          <w:rFonts w:ascii="Times New Roman" w:hAnsi="Times New Roman" w:cs="Times New Roman"/>
        </w:rPr>
        <w:t>в</w:t>
      </w:r>
      <w:r w:rsidR="00371D43">
        <w:rPr>
          <w:rFonts w:ascii="Times New Roman" w:hAnsi="Times New Roman" w:cs="Times New Roman"/>
        </w:rPr>
        <w:t xml:space="preserve"> </w:t>
      </w:r>
      <w:r w:rsidRPr="00371D43">
        <w:rPr>
          <w:rFonts w:ascii="Times New Roman" w:hAnsi="Times New Roman" w:cs="Times New Roman"/>
        </w:rPr>
        <w:t>словоформах</w:t>
      </w:r>
      <w:r w:rsidR="00371D43">
        <w:rPr>
          <w:rFonts w:ascii="Times New Roman" w:hAnsi="Times New Roman" w:cs="Times New Roman"/>
        </w:rPr>
        <w:t xml:space="preserve"> </w:t>
      </w:r>
      <w:r w:rsidRPr="00371D43">
        <w:rPr>
          <w:rFonts w:ascii="Times New Roman" w:hAnsi="Times New Roman" w:cs="Times New Roman"/>
        </w:rPr>
        <w:t>с</w:t>
      </w:r>
      <w:r w:rsidR="00371D43">
        <w:rPr>
          <w:rFonts w:ascii="Times New Roman" w:hAnsi="Times New Roman" w:cs="Times New Roman"/>
        </w:rPr>
        <w:t xml:space="preserve"> </w:t>
      </w:r>
      <w:r w:rsidRPr="00371D43">
        <w:rPr>
          <w:rFonts w:ascii="Times New Roman" w:hAnsi="Times New Roman" w:cs="Times New Roman"/>
        </w:rPr>
        <w:t>непроизводными</w:t>
      </w:r>
      <w:r w:rsidR="00371D43">
        <w:rPr>
          <w:rFonts w:ascii="Times New Roman" w:hAnsi="Times New Roman" w:cs="Times New Roman"/>
        </w:rPr>
        <w:t xml:space="preserve"> </w:t>
      </w:r>
      <w:r w:rsidRPr="00371D43">
        <w:rPr>
          <w:rFonts w:ascii="Times New Roman" w:hAnsi="Times New Roman" w:cs="Times New Roman"/>
        </w:rPr>
        <w:t>предлогами</w:t>
      </w:r>
      <w:r w:rsidR="00371D43">
        <w:rPr>
          <w:rFonts w:ascii="Times New Roman" w:hAnsi="Times New Roman" w:cs="Times New Roman"/>
        </w:rPr>
        <w:t xml:space="preserve"> </w:t>
      </w:r>
      <w:r w:rsidRPr="00371D43">
        <w:rPr>
          <w:rFonts w:ascii="Times New Roman" w:hAnsi="Times New Roman" w:cs="Times New Roman"/>
        </w:rPr>
        <w:t>(в рамках изученного), различать основные и допустимые нормативные варианты постановки ударения в глаголах, причастиях, деепричастиях,</w:t>
      </w:r>
      <w:r w:rsidR="00371D43" w:rsidRPr="00371D43">
        <w:rPr>
          <w:rFonts w:ascii="Times New Roman" w:hAnsi="Times New Roman" w:cs="Times New Roman"/>
        </w:rPr>
        <w:t xml:space="preserve"> </w:t>
      </w:r>
      <w:r w:rsidRPr="00371D43">
        <w:rPr>
          <w:rFonts w:ascii="Times New Roman" w:hAnsi="Times New Roman" w:cs="Times New Roman"/>
        </w:rPr>
        <w:t>наречиях,</w:t>
      </w:r>
      <w:r w:rsidR="00371D43">
        <w:rPr>
          <w:rFonts w:ascii="Times New Roman" w:hAnsi="Times New Roman" w:cs="Times New Roman"/>
        </w:rPr>
        <w:t xml:space="preserve"> </w:t>
      </w:r>
      <w:r w:rsidRPr="00371D43">
        <w:rPr>
          <w:rFonts w:ascii="Times New Roman" w:hAnsi="Times New Roman" w:cs="Times New Roman"/>
        </w:rPr>
        <w:t>в</w:t>
      </w:r>
      <w:r w:rsidR="00371D43">
        <w:rPr>
          <w:rFonts w:ascii="Times New Roman" w:hAnsi="Times New Roman" w:cs="Times New Roman"/>
        </w:rPr>
        <w:t xml:space="preserve"> </w:t>
      </w:r>
      <w:r w:rsidRPr="00371D43">
        <w:rPr>
          <w:rFonts w:ascii="Times New Roman" w:hAnsi="Times New Roman" w:cs="Times New Roman"/>
        </w:rPr>
        <w:t>словоформах</w:t>
      </w:r>
      <w:r w:rsidR="00371D43">
        <w:rPr>
          <w:rFonts w:ascii="Times New Roman" w:hAnsi="Times New Roman" w:cs="Times New Roman"/>
        </w:rPr>
        <w:t xml:space="preserve"> </w:t>
      </w:r>
      <w:r w:rsidRPr="00371D43">
        <w:rPr>
          <w:rFonts w:ascii="Times New Roman" w:hAnsi="Times New Roman" w:cs="Times New Roman"/>
        </w:rPr>
        <w:t>с</w:t>
      </w:r>
      <w:r w:rsidR="00371D43">
        <w:rPr>
          <w:rFonts w:ascii="Times New Roman" w:hAnsi="Times New Roman" w:cs="Times New Roman"/>
        </w:rPr>
        <w:t xml:space="preserve"> </w:t>
      </w:r>
      <w:r w:rsidRPr="00371D43">
        <w:rPr>
          <w:rFonts w:ascii="Times New Roman" w:hAnsi="Times New Roman" w:cs="Times New Roman"/>
        </w:rPr>
        <w:t>непроизводными</w:t>
      </w:r>
      <w:r w:rsidR="00371D43">
        <w:rPr>
          <w:rFonts w:ascii="Times New Roman" w:hAnsi="Times New Roman" w:cs="Times New Roman"/>
        </w:rPr>
        <w:t xml:space="preserve"> </w:t>
      </w:r>
      <w:r w:rsidRPr="00371D43">
        <w:rPr>
          <w:rFonts w:ascii="Times New Roman" w:hAnsi="Times New Roman" w:cs="Times New Roman"/>
        </w:rPr>
        <w:t>предлогами;</w:t>
      </w:r>
      <w:r w:rsidR="00371D43">
        <w:rPr>
          <w:rFonts w:ascii="Times New Roman" w:hAnsi="Times New Roman" w:cs="Times New Roman"/>
        </w:rPr>
        <w:t xml:space="preserve"> </w:t>
      </w:r>
      <w:r w:rsidRPr="00371D43">
        <w:rPr>
          <w:rFonts w:ascii="Times New Roman" w:hAnsi="Times New Roman" w:cs="Times New Roman"/>
        </w:rPr>
        <w:t>употреблять</w:t>
      </w:r>
      <w:r w:rsidR="00371D43">
        <w:rPr>
          <w:rFonts w:ascii="Times New Roman" w:hAnsi="Times New Roman" w:cs="Times New Roman"/>
        </w:rPr>
        <w:t xml:space="preserve"> </w:t>
      </w:r>
      <w:r w:rsidRPr="00371D43">
        <w:rPr>
          <w:rFonts w:ascii="Times New Roman" w:hAnsi="Times New Roman" w:cs="Times New Roman"/>
        </w:rPr>
        <w:t>слова в соответствии с их лексическим значением и требованием лексической сочетаемости, соблюдать нормы употребления паронимов; 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 употреблять слова с учётом вариантов современных орфоэпических, грамматических и</w:t>
      </w:r>
      <w:r w:rsidR="00371D43">
        <w:rPr>
          <w:rFonts w:ascii="Times New Roman" w:hAnsi="Times New Roman" w:cs="Times New Roman"/>
        </w:rPr>
        <w:t xml:space="preserve"> </w:t>
      </w:r>
      <w:r w:rsidRPr="00371D43">
        <w:rPr>
          <w:rFonts w:ascii="Times New Roman" w:hAnsi="Times New Roman" w:cs="Times New Roman"/>
        </w:rPr>
        <w:t>стилистических норм; анализировать и оценивать с точки зрения норм современного русского литературного языка чужую и собственную речь; использовать принципы этикетного общения, лежащие в основе национального</w:t>
      </w:r>
      <w:r w:rsidR="00371D43">
        <w:rPr>
          <w:rFonts w:ascii="Times New Roman" w:hAnsi="Times New Roman" w:cs="Times New Roman"/>
        </w:rPr>
        <w:t xml:space="preserve"> </w:t>
      </w:r>
      <w:r w:rsidRPr="00371D43">
        <w:rPr>
          <w:rFonts w:ascii="Times New Roman" w:hAnsi="Times New Roman" w:cs="Times New Roman"/>
        </w:rPr>
        <w:t>русского</w:t>
      </w:r>
      <w:r w:rsidR="00371D43">
        <w:rPr>
          <w:rFonts w:ascii="Times New Roman" w:hAnsi="Times New Roman" w:cs="Times New Roman"/>
        </w:rPr>
        <w:t xml:space="preserve"> </w:t>
      </w:r>
      <w:r w:rsidRPr="00371D43">
        <w:rPr>
          <w:rFonts w:ascii="Times New Roman" w:hAnsi="Times New Roman" w:cs="Times New Roman"/>
        </w:rPr>
        <w:t>речевого</w:t>
      </w:r>
      <w:r w:rsidR="00371D43">
        <w:rPr>
          <w:rFonts w:ascii="Times New Roman" w:hAnsi="Times New Roman" w:cs="Times New Roman"/>
        </w:rPr>
        <w:t xml:space="preserve"> </w:t>
      </w:r>
      <w:r w:rsidRPr="00371D43">
        <w:rPr>
          <w:rFonts w:ascii="Times New Roman" w:hAnsi="Times New Roman" w:cs="Times New Roman"/>
        </w:rPr>
        <w:t>этикета</w:t>
      </w:r>
      <w:r w:rsidR="00371D43">
        <w:rPr>
          <w:rFonts w:ascii="Times New Roman" w:hAnsi="Times New Roman" w:cs="Times New Roman"/>
        </w:rPr>
        <w:t xml:space="preserve"> </w:t>
      </w:r>
      <w:r w:rsidRPr="00371D43">
        <w:rPr>
          <w:rFonts w:ascii="Times New Roman" w:hAnsi="Times New Roman" w:cs="Times New Roman"/>
        </w:rPr>
        <w:t>(запрет</w:t>
      </w:r>
      <w:r w:rsidR="00371D43">
        <w:rPr>
          <w:rFonts w:ascii="Times New Roman" w:hAnsi="Times New Roman" w:cs="Times New Roman"/>
        </w:rPr>
        <w:t xml:space="preserve"> </w:t>
      </w:r>
      <w:r w:rsidRPr="00371D43">
        <w:rPr>
          <w:rFonts w:ascii="Times New Roman" w:hAnsi="Times New Roman" w:cs="Times New Roman"/>
        </w:rPr>
        <w:t>на</w:t>
      </w:r>
      <w:r w:rsidR="00371D43">
        <w:rPr>
          <w:rFonts w:ascii="Times New Roman" w:hAnsi="Times New Roman" w:cs="Times New Roman"/>
        </w:rPr>
        <w:t xml:space="preserve"> </w:t>
      </w:r>
      <w:r w:rsidRPr="00371D43">
        <w:rPr>
          <w:rFonts w:ascii="Times New Roman" w:hAnsi="Times New Roman" w:cs="Times New Roman"/>
        </w:rPr>
        <w:t>употребление</w:t>
      </w:r>
      <w:r w:rsidR="00371D43">
        <w:rPr>
          <w:rFonts w:ascii="Times New Roman" w:hAnsi="Times New Roman" w:cs="Times New Roman"/>
        </w:rPr>
        <w:t xml:space="preserve"> </w:t>
      </w:r>
      <w:r w:rsidRPr="00371D43">
        <w:rPr>
          <w:rFonts w:ascii="Times New Roman" w:hAnsi="Times New Roman" w:cs="Times New Roman"/>
        </w:rPr>
        <w:t>грубых</w:t>
      </w:r>
      <w:r w:rsidR="00371D43">
        <w:rPr>
          <w:rFonts w:ascii="Times New Roman" w:hAnsi="Times New Roman" w:cs="Times New Roman"/>
        </w:rPr>
        <w:t xml:space="preserve"> </w:t>
      </w:r>
      <w:r w:rsidRPr="00371D43">
        <w:rPr>
          <w:rFonts w:ascii="Times New Roman" w:hAnsi="Times New Roman" w:cs="Times New Roman"/>
        </w:rPr>
        <w:t>слов,</w:t>
      </w:r>
      <w:r w:rsidR="00371D43">
        <w:rPr>
          <w:rFonts w:ascii="Times New Roman" w:hAnsi="Times New Roman" w:cs="Times New Roman"/>
        </w:rPr>
        <w:t xml:space="preserve"> </w:t>
      </w:r>
      <w:r w:rsidRPr="00371D43">
        <w:rPr>
          <w:rFonts w:ascii="Times New Roman" w:hAnsi="Times New Roman" w:cs="Times New Roman"/>
        </w:rPr>
        <w:t>выражений,</w:t>
      </w:r>
      <w:r w:rsidR="00371D43">
        <w:rPr>
          <w:rFonts w:ascii="Times New Roman" w:hAnsi="Times New Roman" w:cs="Times New Roman"/>
        </w:rPr>
        <w:t xml:space="preserve"> </w:t>
      </w:r>
      <w:r w:rsidRPr="00371D43">
        <w:rPr>
          <w:rFonts w:ascii="Times New Roman" w:hAnsi="Times New Roman" w:cs="Times New Roman"/>
        </w:rPr>
        <w:t>фраз,</w:t>
      </w:r>
      <w:r w:rsidR="00371D43">
        <w:rPr>
          <w:rFonts w:ascii="Times New Roman" w:hAnsi="Times New Roman" w:cs="Times New Roman"/>
        </w:rPr>
        <w:t xml:space="preserve"> </w:t>
      </w:r>
      <w:r w:rsidRPr="00371D43">
        <w:rPr>
          <w:rFonts w:ascii="Times New Roman" w:hAnsi="Times New Roman" w:cs="Times New Roman"/>
        </w:rPr>
        <w:t>исключение</w:t>
      </w:r>
      <w:r w:rsidR="00371D43">
        <w:rPr>
          <w:rFonts w:ascii="Times New Roman" w:hAnsi="Times New Roman" w:cs="Times New Roman"/>
        </w:rPr>
        <w:t xml:space="preserve"> </w:t>
      </w:r>
      <w:r w:rsidRPr="00371D43">
        <w:rPr>
          <w:rFonts w:ascii="Times New Roman" w:hAnsi="Times New Roman" w:cs="Times New Roman"/>
        </w:rPr>
        <w:t>категоричности</w:t>
      </w:r>
      <w:r w:rsidR="00371D43">
        <w:rPr>
          <w:rFonts w:ascii="Times New Roman" w:hAnsi="Times New Roman" w:cs="Times New Roman"/>
        </w:rPr>
        <w:t xml:space="preserve"> </w:t>
      </w:r>
      <w:r w:rsidRPr="00371D43">
        <w:rPr>
          <w:rFonts w:ascii="Times New Roman" w:hAnsi="Times New Roman" w:cs="Times New Roman"/>
        </w:rPr>
        <w:t>в</w:t>
      </w:r>
      <w:r w:rsidR="00371D43">
        <w:rPr>
          <w:rFonts w:ascii="Times New Roman" w:hAnsi="Times New Roman" w:cs="Times New Roman"/>
        </w:rPr>
        <w:t xml:space="preserve"> </w:t>
      </w:r>
      <w:r w:rsidRPr="00371D43">
        <w:rPr>
          <w:rFonts w:ascii="Times New Roman" w:hAnsi="Times New Roman" w:cs="Times New Roman"/>
        </w:rPr>
        <w:t>разговоре</w:t>
      </w:r>
      <w:r w:rsidR="00371D43">
        <w:rPr>
          <w:rFonts w:ascii="Times New Roman" w:hAnsi="Times New Roman" w:cs="Times New Roman"/>
        </w:rPr>
        <w:t xml:space="preserve"> </w:t>
      </w:r>
      <w:r w:rsidRPr="00371D43">
        <w:rPr>
          <w:rFonts w:ascii="Times New Roman" w:hAnsi="Times New Roman" w:cs="Times New Roman"/>
        </w:rPr>
        <w:t>и</w:t>
      </w:r>
      <w:r w:rsidR="00371D43">
        <w:rPr>
          <w:rFonts w:ascii="Times New Roman" w:hAnsi="Times New Roman" w:cs="Times New Roman"/>
        </w:rPr>
        <w:t xml:space="preserve"> </w:t>
      </w:r>
      <w:r w:rsidRPr="00371D43">
        <w:rPr>
          <w:rFonts w:ascii="Times New Roman" w:hAnsi="Times New Roman" w:cs="Times New Roman"/>
        </w:rPr>
        <w:t>так</w:t>
      </w:r>
      <w:r w:rsidR="00371D43">
        <w:rPr>
          <w:rFonts w:ascii="Times New Roman" w:hAnsi="Times New Roman" w:cs="Times New Roman"/>
        </w:rPr>
        <w:t xml:space="preserve"> </w:t>
      </w:r>
      <w:r w:rsidRPr="00371D43">
        <w:rPr>
          <w:rFonts w:ascii="Times New Roman" w:hAnsi="Times New Roman" w:cs="Times New Roman"/>
        </w:rPr>
        <w:t>далее), соблюдать нормы русского невербального этикета; использовать толковые, орфоэпические словари, словари синонимов, антонимов, паронимов,</w:t>
      </w:r>
      <w:r w:rsidR="00371D43">
        <w:rPr>
          <w:rFonts w:ascii="Times New Roman" w:hAnsi="Times New Roman" w:cs="Times New Roman"/>
        </w:rPr>
        <w:t xml:space="preserve"> г</w:t>
      </w:r>
      <w:r w:rsidRPr="00371D43">
        <w:rPr>
          <w:rFonts w:ascii="Times New Roman" w:hAnsi="Times New Roman" w:cs="Times New Roman"/>
        </w:rPr>
        <w:t>рамматические</w:t>
      </w:r>
      <w:r w:rsidR="00371D43">
        <w:rPr>
          <w:rFonts w:ascii="Times New Roman" w:hAnsi="Times New Roman" w:cs="Times New Roman"/>
        </w:rPr>
        <w:t xml:space="preserve"> </w:t>
      </w:r>
      <w:r w:rsidRPr="00371D43">
        <w:rPr>
          <w:rFonts w:ascii="Times New Roman" w:hAnsi="Times New Roman" w:cs="Times New Roman"/>
        </w:rPr>
        <w:t>словари</w:t>
      </w:r>
      <w:r w:rsidR="00371D43">
        <w:rPr>
          <w:rFonts w:ascii="Times New Roman" w:hAnsi="Times New Roman" w:cs="Times New Roman"/>
        </w:rPr>
        <w:t xml:space="preserve"> </w:t>
      </w:r>
      <w:r w:rsidRPr="00371D43">
        <w:rPr>
          <w:rFonts w:ascii="Times New Roman" w:hAnsi="Times New Roman" w:cs="Times New Roman"/>
        </w:rPr>
        <w:t>и</w:t>
      </w:r>
      <w:r w:rsidR="00371D43">
        <w:rPr>
          <w:rFonts w:ascii="Times New Roman" w:hAnsi="Times New Roman" w:cs="Times New Roman"/>
        </w:rPr>
        <w:t xml:space="preserve"> </w:t>
      </w:r>
      <w:r w:rsidRPr="00371D43">
        <w:rPr>
          <w:rFonts w:ascii="Times New Roman" w:hAnsi="Times New Roman" w:cs="Times New Roman"/>
        </w:rPr>
        <w:t>справочники,</w:t>
      </w:r>
      <w:r w:rsidR="00371D43">
        <w:rPr>
          <w:rFonts w:ascii="Times New Roman" w:hAnsi="Times New Roman" w:cs="Times New Roman"/>
        </w:rPr>
        <w:t xml:space="preserve"> </w:t>
      </w:r>
      <w:r w:rsidRPr="00371D43">
        <w:rPr>
          <w:rFonts w:ascii="Times New Roman" w:hAnsi="Times New Roman" w:cs="Times New Roman"/>
        </w:rPr>
        <w:t>в</w:t>
      </w:r>
      <w:r w:rsidR="00371D43">
        <w:rPr>
          <w:rFonts w:ascii="Times New Roman" w:hAnsi="Times New Roman" w:cs="Times New Roman"/>
        </w:rPr>
        <w:t xml:space="preserve"> </w:t>
      </w:r>
      <w:r w:rsidRPr="00371D43">
        <w:rPr>
          <w:rFonts w:ascii="Times New Roman" w:hAnsi="Times New Roman" w:cs="Times New Roman"/>
        </w:rPr>
        <w:t>том</w:t>
      </w:r>
      <w:r w:rsidR="00371D43">
        <w:rPr>
          <w:rFonts w:ascii="Times New Roman" w:hAnsi="Times New Roman" w:cs="Times New Roman"/>
        </w:rPr>
        <w:t xml:space="preserve"> </w:t>
      </w:r>
      <w:r w:rsidRPr="00371D43">
        <w:rPr>
          <w:rFonts w:ascii="Times New Roman" w:hAnsi="Times New Roman" w:cs="Times New Roman"/>
        </w:rPr>
        <w:t>числе</w:t>
      </w:r>
      <w:r w:rsidR="00371D43">
        <w:rPr>
          <w:rFonts w:ascii="Times New Roman" w:hAnsi="Times New Roman" w:cs="Times New Roman"/>
        </w:rPr>
        <w:t xml:space="preserve"> </w:t>
      </w:r>
      <w:r w:rsidRPr="00371D43">
        <w:rPr>
          <w:rFonts w:ascii="Times New Roman" w:hAnsi="Times New Roman" w:cs="Times New Roman"/>
        </w:rPr>
        <w:t>мультимедийные, использовать</w:t>
      </w:r>
      <w:r w:rsidR="00371D43">
        <w:rPr>
          <w:rFonts w:ascii="Times New Roman" w:hAnsi="Times New Roman" w:cs="Times New Roman"/>
        </w:rPr>
        <w:t xml:space="preserve"> </w:t>
      </w:r>
      <w:r w:rsidRPr="00371D43">
        <w:rPr>
          <w:rFonts w:ascii="Times New Roman" w:hAnsi="Times New Roman" w:cs="Times New Roman"/>
        </w:rPr>
        <w:t>орфографические</w:t>
      </w:r>
      <w:r w:rsidR="00371D43">
        <w:rPr>
          <w:rFonts w:ascii="Times New Roman" w:hAnsi="Times New Roman" w:cs="Times New Roman"/>
        </w:rPr>
        <w:t xml:space="preserve"> </w:t>
      </w:r>
      <w:r w:rsidRPr="00371D43">
        <w:rPr>
          <w:rFonts w:ascii="Times New Roman" w:hAnsi="Times New Roman" w:cs="Times New Roman"/>
        </w:rPr>
        <w:t>словари</w:t>
      </w:r>
      <w:r w:rsidR="00371D43">
        <w:rPr>
          <w:rFonts w:ascii="Times New Roman" w:hAnsi="Times New Roman" w:cs="Times New Roman"/>
        </w:rPr>
        <w:t xml:space="preserve"> </w:t>
      </w:r>
      <w:r w:rsidRPr="00371D43">
        <w:rPr>
          <w:rFonts w:ascii="Times New Roman" w:hAnsi="Times New Roman" w:cs="Times New Roman"/>
        </w:rPr>
        <w:t>и</w:t>
      </w:r>
      <w:r w:rsidR="00371D43">
        <w:rPr>
          <w:rFonts w:ascii="Times New Roman" w:hAnsi="Times New Roman" w:cs="Times New Roman"/>
        </w:rPr>
        <w:t xml:space="preserve"> </w:t>
      </w:r>
      <w:r w:rsidRPr="00371D43">
        <w:rPr>
          <w:rFonts w:ascii="Times New Roman" w:hAnsi="Times New Roman" w:cs="Times New Roman"/>
        </w:rPr>
        <w:t>справочники</w:t>
      </w:r>
      <w:r w:rsidR="00371D43">
        <w:rPr>
          <w:rFonts w:ascii="Times New Roman" w:hAnsi="Times New Roman" w:cs="Times New Roman"/>
        </w:rPr>
        <w:t xml:space="preserve"> </w:t>
      </w:r>
      <w:r w:rsidRPr="00371D43">
        <w:rPr>
          <w:rFonts w:ascii="Times New Roman" w:hAnsi="Times New Roman" w:cs="Times New Roman"/>
        </w:rPr>
        <w:t>по</w:t>
      </w:r>
      <w:r w:rsidR="00371D43">
        <w:rPr>
          <w:rFonts w:ascii="Times New Roman" w:hAnsi="Times New Roman" w:cs="Times New Roman"/>
        </w:rPr>
        <w:t xml:space="preserve"> </w:t>
      </w:r>
      <w:r w:rsidRPr="00371D43">
        <w:rPr>
          <w:rFonts w:ascii="Times New Roman" w:hAnsi="Times New Roman" w:cs="Times New Roman"/>
          <w:spacing w:val="-2"/>
        </w:rPr>
        <w:t>пунктуации.</w:t>
      </w:r>
    </w:p>
    <w:p w:rsidR="00152FD3" w:rsidRPr="00371D43" w:rsidRDefault="00152FD3" w:rsidP="00371D43">
      <w:pPr>
        <w:spacing w:before="1" w:line="271" w:lineRule="auto"/>
        <w:ind w:firstLine="692"/>
        <w:jc w:val="both"/>
        <w:rPr>
          <w:rFonts w:ascii="Times New Roman" w:hAnsi="Times New Roman" w:cs="Times New Roman"/>
        </w:rPr>
      </w:pPr>
      <w:r w:rsidRPr="00371D43">
        <w:rPr>
          <w:rFonts w:ascii="Times New Roman" w:hAnsi="Times New Roman" w:cs="Times New Roman"/>
          <w:b/>
        </w:rPr>
        <w:t>Речь.</w:t>
      </w:r>
      <w:r w:rsidR="00371D43" w:rsidRPr="00371D43">
        <w:rPr>
          <w:rFonts w:ascii="Times New Roman" w:hAnsi="Times New Roman" w:cs="Times New Roman"/>
          <w:b/>
        </w:rPr>
        <w:t xml:space="preserve"> </w:t>
      </w:r>
      <w:r w:rsidRPr="00371D43">
        <w:rPr>
          <w:rFonts w:ascii="Times New Roman" w:hAnsi="Times New Roman" w:cs="Times New Roman"/>
          <w:b/>
        </w:rPr>
        <w:t>Речевая</w:t>
      </w:r>
      <w:r w:rsidR="00371D43" w:rsidRPr="00371D43">
        <w:rPr>
          <w:rFonts w:ascii="Times New Roman" w:hAnsi="Times New Roman" w:cs="Times New Roman"/>
          <w:b/>
        </w:rPr>
        <w:t xml:space="preserve"> </w:t>
      </w:r>
      <w:r w:rsidRPr="00371D43">
        <w:rPr>
          <w:rFonts w:ascii="Times New Roman" w:hAnsi="Times New Roman" w:cs="Times New Roman"/>
          <w:b/>
        </w:rPr>
        <w:t>деятельность.Текст:</w:t>
      </w:r>
      <w:r w:rsidR="00371D43" w:rsidRPr="00371D43">
        <w:rPr>
          <w:rFonts w:ascii="Times New Roman" w:hAnsi="Times New Roman" w:cs="Times New Roman"/>
          <w:b/>
        </w:rPr>
        <w:t xml:space="preserve"> </w:t>
      </w:r>
      <w:r w:rsidRPr="00371D43">
        <w:rPr>
          <w:rFonts w:ascii="Times New Roman" w:hAnsi="Times New Roman" w:cs="Times New Roman"/>
        </w:rPr>
        <w:t>использовать</w:t>
      </w:r>
      <w:r w:rsidR="00371D43">
        <w:rPr>
          <w:rFonts w:ascii="Times New Roman" w:hAnsi="Times New Roman" w:cs="Times New Roman"/>
        </w:rPr>
        <w:t xml:space="preserve"> </w:t>
      </w:r>
      <w:r w:rsidRPr="00371D43">
        <w:rPr>
          <w:rFonts w:ascii="Times New Roman" w:hAnsi="Times New Roman" w:cs="Times New Roman"/>
        </w:rPr>
        <w:t>разные</w:t>
      </w:r>
      <w:r w:rsidR="00371D43">
        <w:rPr>
          <w:rFonts w:ascii="Times New Roman" w:hAnsi="Times New Roman" w:cs="Times New Roman"/>
        </w:rPr>
        <w:t xml:space="preserve"> </w:t>
      </w:r>
      <w:r w:rsidRPr="00371D43">
        <w:rPr>
          <w:rFonts w:ascii="Times New Roman" w:hAnsi="Times New Roman" w:cs="Times New Roman"/>
        </w:rPr>
        <w:t>виды</w:t>
      </w:r>
      <w:r w:rsidR="00371D43">
        <w:rPr>
          <w:rFonts w:ascii="Times New Roman" w:hAnsi="Times New Roman" w:cs="Times New Roman"/>
        </w:rPr>
        <w:t xml:space="preserve"> </w:t>
      </w:r>
      <w:r w:rsidRPr="00371D43">
        <w:rPr>
          <w:rFonts w:ascii="Times New Roman" w:hAnsi="Times New Roman" w:cs="Times New Roman"/>
        </w:rPr>
        <w:t>речевой деятельности для решения учебных задач, владеть умениями</w:t>
      </w:r>
      <w:r w:rsidR="00371D43">
        <w:rPr>
          <w:rFonts w:ascii="Times New Roman" w:hAnsi="Times New Roman" w:cs="Times New Roman"/>
        </w:rPr>
        <w:t xml:space="preserve"> </w:t>
      </w:r>
      <w:r w:rsidRPr="00371D43">
        <w:rPr>
          <w:rFonts w:ascii="Times New Roman" w:hAnsi="Times New Roman" w:cs="Times New Roman"/>
        </w:rPr>
        <w:t>информационной</w:t>
      </w:r>
      <w:r w:rsidR="00371D43">
        <w:rPr>
          <w:rFonts w:ascii="Times New Roman" w:hAnsi="Times New Roman" w:cs="Times New Roman"/>
        </w:rPr>
        <w:t xml:space="preserve"> </w:t>
      </w:r>
      <w:r w:rsidRPr="00371D43">
        <w:rPr>
          <w:rFonts w:ascii="Times New Roman" w:hAnsi="Times New Roman" w:cs="Times New Roman"/>
        </w:rPr>
        <w:t>переработки</w:t>
      </w:r>
      <w:r w:rsidR="00371D43">
        <w:rPr>
          <w:rFonts w:ascii="Times New Roman" w:hAnsi="Times New Roman" w:cs="Times New Roman"/>
        </w:rPr>
        <w:t xml:space="preserve"> </w:t>
      </w:r>
      <w:r w:rsidRPr="00371D43">
        <w:rPr>
          <w:rFonts w:ascii="Times New Roman" w:hAnsi="Times New Roman" w:cs="Times New Roman"/>
        </w:rPr>
        <w:t>прослушанного</w:t>
      </w:r>
      <w:r w:rsidR="00371D43">
        <w:rPr>
          <w:rFonts w:ascii="Times New Roman" w:hAnsi="Times New Roman" w:cs="Times New Roman"/>
        </w:rPr>
        <w:t xml:space="preserve"> </w:t>
      </w:r>
      <w:r w:rsidRPr="00371D43">
        <w:rPr>
          <w:rFonts w:ascii="Times New Roman" w:hAnsi="Times New Roman" w:cs="Times New Roman"/>
        </w:rPr>
        <w:t>или</w:t>
      </w:r>
      <w:r w:rsidR="00371D43">
        <w:rPr>
          <w:rFonts w:ascii="Times New Roman" w:hAnsi="Times New Roman" w:cs="Times New Roman"/>
        </w:rPr>
        <w:t xml:space="preserve"> </w:t>
      </w:r>
      <w:r w:rsidRPr="00371D43">
        <w:rPr>
          <w:rFonts w:ascii="Times New Roman" w:hAnsi="Times New Roman" w:cs="Times New Roman"/>
        </w:rPr>
        <w:t>прочитанного</w:t>
      </w:r>
      <w:r w:rsidR="00371D43">
        <w:rPr>
          <w:rFonts w:ascii="Times New Roman" w:hAnsi="Times New Roman" w:cs="Times New Roman"/>
        </w:rPr>
        <w:t xml:space="preserve"> </w:t>
      </w:r>
      <w:r w:rsidRPr="00371D43">
        <w:rPr>
          <w:rFonts w:ascii="Times New Roman" w:hAnsi="Times New Roman" w:cs="Times New Roman"/>
        </w:rPr>
        <w:t>текста, основными способами и средствами получения, переработки и</w:t>
      </w:r>
      <w:r w:rsidR="00371D43">
        <w:rPr>
          <w:rFonts w:ascii="Times New Roman" w:hAnsi="Times New Roman" w:cs="Times New Roman"/>
        </w:rPr>
        <w:t xml:space="preserve"> п</w:t>
      </w:r>
      <w:r w:rsidRPr="00371D43">
        <w:rPr>
          <w:rFonts w:ascii="Times New Roman" w:hAnsi="Times New Roman" w:cs="Times New Roman"/>
        </w:rPr>
        <w:t>реобразования</w:t>
      </w:r>
      <w:r w:rsidR="00371D43">
        <w:rPr>
          <w:rFonts w:ascii="Times New Roman" w:hAnsi="Times New Roman" w:cs="Times New Roman"/>
        </w:rPr>
        <w:t xml:space="preserve"> </w:t>
      </w:r>
      <w:r w:rsidRPr="00371D43">
        <w:rPr>
          <w:rFonts w:ascii="Times New Roman" w:hAnsi="Times New Roman" w:cs="Times New Roman"/>
        </w:rPr>
        <w:t>информации,</w:t>
      </w:r>
      <w:r w:rsidR="00371D43">
        <w:rPr>
          <w:rFonts w:ascii="Times New Roman" w:hAnsi="Times New Roman" w:cs="Times New Roman"/>
        </w:rPr>
        <w:t xml:space="preserve"> </w:t>
      </w:r>
      <w:r w:rsidRPr="00371D43">
        <w:rPr>
          <w:rFonts w:ascii="Times New Roman" w:hAnsi="Times New Roman" w:cs="Times New Roman"/>
        </w:rPr>
        <w:t>использовать</w:t>
      </w:r>
      <w:r w:rsidR="00371D43">
        <w:rPr>
          <w:rFonts w:ascii="Times New Roman" w:hAnsi="Times New Roman" w:cs="Times New Roman"/>
        </w:rPr>
        <w:t xml:space="preserve"> </w:t>
      </w:r>
      <w:r w:rsidRPr="00371D43">
        <w:rPr>
          <w:rFonts w:ascii="Times New Roman" w:hAnsi="Times New Roman" w:cs="Times New Roman"/>
        </w:rPr>
        <w:t>информацию</w:t>
      </w:r>
      <w:r w:rsidR="00371D43">
        <w:rPr>
          <w:rFonts w:ascii="Times New Roman" w:hAnsi="Times New Roman" w:cs="Times New Roman"/>
        </w:rPr>
        <w:t xml:space="preserve"> </w:t>
      </w:r>
      <w:r w:rsidRPr="00371D43">
        <w:rPr>
          <w:rFonts w:ascii="Times New Roman" w:hAnsi="Times New Roman" w:cs="Times New Roman"/>
        </w:rPr>
        <w:t>словарных</w:t>
      </w:r>
      <w:r w:rsidR="00371D43">
        <w:rPr>
          <w:rFonts w:ascii="Times New Roman" w:hAnsi="Times New Roman" w:cs="Times New Roman"/>
        </w:rPr>
        <w:t xml:space="preserve"> </w:t>
      </w:r>
      <w:r w:rsidRPr="00371D43">
        <w:rPr>
          <w:rFonts w:ascii="Times New Roman" w:hAnsi="Times New Roman" w:cs="Times New Roman"/>
        </w:rPr>
        <w:t>статей энциклопедического и лингвистических словарей для решения учебных</w:t>
      </w:r>
      <w:r w:rsidR="00371D43">
        <w:rPr>
          <w:rFonts w:ascii="Times New Roman" w:hAnsi="Times New Roman" w:cs="Times New Roman"/>
        </w:rPr>
        <w:t xml:space="preserve"> </w:t>
      </w:r>
      <w:r w:rsidRPr="00371D43">
        <w:rPr>
          <w:rFonts w:ascii="Times New Roman" w:hAnsi="Times New Roman" w:cs="Times New Roman"/>
        </w:rPr>
        <w:t>задач;</w:t>
      </w:r>
      <w:r w:rsidR="00371D43">
        <w:rPr>
          <w:rFonts w:ascii="Times New Roman" w:hAnsi="Times New Roman" w:cs="Times New Roman"/>
        </w:rPr>
        <w:t xml:space="preserve"> </w:t>
      </w:r>
      <w:r w:rsidRPr="00371D43">
        <w:rPr>
          <w:rFonts w:ascii="Times New Roman" w:hAnsi="Times New Roman" w:cs="Times New Roman"/>
        </w:rPr>
        <w:t>характеризовать</w:t>
      </w:r>
      <w:r w:rsidR="00371D43">
        <w:rPr>
          <w:rFonts w:ascii="Times New Roman" w:hAnsi="Times New Roman" w:cs="Times New Roman"/>
        </w:rPr>
        <w:t xml:space="preserve"> </w:t>
      </w:r>
      <w:r w:rsidRPr="00371D43">
        <w:rPr>
          <w:rFonts w:ascii="Times New Roman" w:hAnsi="Times New Roman" w:cs="Times New Roman"/>
        </w:rPr>
        <w:t>традиции</w:t>
      </w:r>
      <w:r w:rsidR="00371D43">
        <w:rPr>
          <w:rFonts w:ascii="Times New Roman" w:hAnsi="Times New Roman" w:cs="Times New Roman"/>
        </w:rPr>
        <w:t xml:space="preserve"> </w:t>
      </w:r>
      <w:r w:rsidRPr="00371D43">
        <w:rPr>
          <w:rFonts w:ascii="Times New Roman" w:hAnsi="Times New Roman" w:cs="Times New Roman"/>
        </w:rPr>
        <w:t>русского</w:t>
      </w:r>
      <w:r w:rsidR="00371D43">
        <w:rPr>
          <w:rFonts w:ascii="Times New Roman" w:hAnsi="Times New Roman" w:cs="Times New Roman"/>
        </w:rPr>
        <w:t xml:space="preserve"> </w:t>
      </w:r>
      <w:r w:rsidRPr="00371D43">
        <w:rPr>
          <w:rFonts w:ascii="Times New Roman" w:hAnsi="Times New Roman" w:cs="Times New Roman"/>
        </w:rPr>
        <w:t>речевого</w:t>
      </w:r>
      <w:r w:rsidR="00371D43">
        <w:rPr>
          <w:rFonts w:ascii="Times New Roman" w:hAnsi="Times New Roman" w:cs="Times New Roman"/>
        </w:rPr>
        <w:t xml:space="preserve"> </w:t>
      </w:r>
      <w:r w:rsidRPr="00371D43">
        <w:rPr>
          <w:rFonts w:ascii="Times New Roman" w:hAnsi="Times New Roman" w:cs="Times New Roman"/>
        </w:rPr>
        <w:t>общения,</w:t>
      </w:r>
      <w:r w:rsidR="00371D43">
        <w:rPr>
          <w:rFonts w:ascii="Times New Roman" w:hAnsi="Times New Roman" w:cs="Times New Roman"/>
        </w:rPr>
        <w:t xml:space="preserve"> </w:t>
      </w:r>
      <w:r w:rsidRPr="00371D43">
        <w:rPr>
          <w:rFonts w:ascii="Times New Roman" w:hAnsi="Times New Roman" w:cs="Times New Roman"/>
        </w:rPr>
        <w:t>уместно использовать коммуникативные стратегии и тактики при контактном общении: убеждение, комплимент, спор, дискуссия; анализировать логикосмысловую структуру текста, распознавать виды абзацев,</w:t>
      </w:r>
      <w:r w:rsidR="00371D43">
        <w:rPr>
          <w:rFonts w:ascii="Times New Roman" w:hAnsi="Times New Roman" w:cs="Times New Roman"/>
        </w:rPr>
        <w:t xml:space="preserve"> </w:t>
      </w:r>
      <w:r w:rsidRPr="00371D43">
        <w:rPr>
          <w:rFonts w:ascii="Times New Roman" w:hAnsi="Times New Roman" w:cs="Times New Roman"/>
        </w:rPr>
        <w:t>распознавать и анализировать разные типы заголовков текста, использовать различные типы заголовков при создании собственных текстов; анализировать и создавать тексты рекламного типа, текст в жанре путевых заметок,</w:t>
      </w:r>
      <w:r w:rsidR="00371D43">
        <w:rPr>
          <w:rFonts w:ascii="Times New Roman" w:hAnsi="Times New Roman" w:cs="Times New Roman"/>
        </w:rPr>
        <w:t xml:space="preserve"> </w:t>
      </w:r>
      <w:r w:rsidRPr="00371D43">
        <w:rPr>
          <w:rFonts w:ascii="Times New Roman" w:hAnsi="Times New Roman" w:cs="Times New Roman"/>
        </w:rPr>
        <w:t>анализировать</w:t>
      </w:r>
      <w:r w:rsidR="00371D43">
        <w:rPr>
          <w:rFonts w:ascii="Times New Roman" w:hAnsi="Times New Roman" w:cs="Times New Roman"/>
        </w:rPr>
        <w:t xml:space="preserve"> </w:t>
      </w:r>
      <w:r w:rsidRPr="00371D43">
        <w:rPr>
          <w:rFonts w:ascii="Times New Roman" w:hAnsi="Times New Roman" w:cs="Times New Roman"/>
        </w:rPr>
        <w:t>художественный</w:t>
      </w:r>
      <w:r w:rsidR="00371D43">
        <w:rPr>
          <w:rFonts w:ascii="Times New Roman" w:hAnsi="Times New Roman" w:cs="Times New Roman"/>
        </w:rPr>
        <w:t xml:space="preserve"> </w:t>
      </w:r>
      <w:r w:rsidRPr="00371D43">
        <w:rPr>
          <w:rFonts w:ascii="Times New Roman" w:hAnsi="Times New Roman" w:cs="Times New Roman"/>
        </w:rPr>
        <w:t>текст</w:t>
      </w:r>
      <w:r w:rsidR="00371D43">
        <w:rPr>
          <w:rFonts w:ascii="Times New Roman" w:hAnsi="Times New Roman" w:cs="Times New Roman"/>
        </w:rPr>
        <w:t xml:space="preserve"> </w:t>
      </w:r>
      <w:r w:rsidRPr="00371D43">
        <w:rPr>
          <w:rFonts w:ascii="Times New Roman" w:hAnsi="Times New Roman" w:cs="Times New Roman"/>
        </w:rPr>
        <w:t>с</w:t>
      </w:r>
      <w:r w:rsidR="00371D43">
        <w:rPr>
          <w:rFonts w:ascii="Times New Roman" w:hAnsi="Times New Roman" w:cs="Times New Roman"/>
        </w:rPr>
        <w:t xml:space="preserve"> </w:t>
      </w:r>
      <w:r w:rsidRPr="00371D43">
        <w:rPr>
          <w:rFonts w:ascii="Times New Roman" w:hAnsi="Times New Roman" w:cs="Times New Roman"/>
        </w:rPr>
        <w:t>использованием</w:t>
      </w:r>
      <w:r w:rsidR="00371D43">
        <w:rPr>
          <w:rFonts w:ascii="Times New Roman" w:hAnsi="Times New Roman" w:cs="Times New Roman"/>
        </w:rPr>
        <w:t xml:space="preserve"> </w:t>
      </w:r>
      <w:r w:rsidRPr="00371D43">
        <w:rPr>
          <w:rFonts w:ascii="Times New Roman" w:hAnsi="Times New Roman" w:cs="Times New Roman"/>
        </w:rPr>
        <w:t>его</w:t>
      </w:r>
      <w:r w:rsidR="00371D43">
        <w:rPr>
          <w:rFonts w:ascii="Times New Roman" w:hAnsi="Times New Roman" w:cs="Times New Roman"/>
        </w:rPr>
        <w:t xml:space="preserve"> </w:t>
      </w:r>
      <w:r w:rsidRPr="00371D43">
        <w:rPr>
          <w:rFonts w:ascii="Times New Roman" w:hAnsi="Times New Roman" w:cs="Times New Roman"/>
        </w:rPr>
        <w:t>сильных позиций; создавать тексты как результат проектной (исследовательской) деятельности, оформлять результаты проекта (исследования), представлять</w:t>
      </w:r>
      <w:r w:rsidR="00371D43" w:rsidRPr="00371D43">
        <w:rPr>
          <w:rFonts w:ascii="Times New Roman" w:hAnsi="Times New Roman" w:cs="Times New Roman"/>
        </w:rPr>
        <w:t xml:space="preserve"> и</w:t>
      </w:r>
      <w:r w:rsidRPr="00371D43">
        <w:rPr>
          <w:rFonts w:ascii="Times New Roman" w:hAnsi="Times New Roman" w:cs="Times New Roman"/>
        </w:rPr>
        <w:t>х</w:t>
      </w:r>
      <w:r w:rsidR="00371D43" w:rsidRPr="00371D43">
        <w:rPr>
          <w:rFonts w:ascii="Times New Roman" w:hAnsi="Times New Roman" w:cs="Times New Roman"/>
        </w:rPr>
        <w:t xml:space="preserve"> </w:t>
      </w:r>
      <w:r w:rsidRPr="00371D43">
        <w:rPr>
          <w:rFonts w:ascii="Times New Roman" w:hAnsi="Times New Roman" w:cs="Times New Roman"/>
        </w:rPr>
        <w:t>в</w:t>
      </w:r>
      <w:r w:rsidR="00371D43" w:rsidRPr="00371D43">
        <w:rPr>
          <w:rFonts w:ascii="Times New Roman" w:hAnsi="Times New Roman" w:cs="Times New Roman"/>
        </w:rPr>
        <w:t xml:space="preserve"> </w:t>
      </w:r>
      <w:r w:rsidRPr="00371D43">
        <w:rPr>
          <w:rFonts w:ascii="Times New Roman" w:hAnsi="Times New Roman" w:cs="Times New Roman"/>
        </w:rPr>
        <w:t>устной</w:t>
      </w:r>
      <w:r w:rsidR="00371D43">
        <w:rPr>
          <w:rFonts w:ascii="Times New Roman" w:hAnsi="Times New Roman" w:cs="Times New Roman"/>
        </w:rPr>
        <w:t xml:space="preserve"> </w:t>
      </w:r>
      <w:r w:rsidRPr="00371D43">
        <w:rPr>
          <w:rFonts w:ascii="Times New Roman" w:hAnsi="Times New Roman" w:cs="Times New Roman"/>
        </w:rPr>
        <w:t>и</w:t>
      </w:r>
      <w:r w:rsidR="00371D43">
        <w:rPr>
          <w:rFonts w:ascii="Times New Roman" w:hAnsi="Times New Roman" w:cs="Times New Roman"/>
        </w:rPr>
        <w:t xml:space="preserve"> </w:t>
      </w:r>
      <w:r w:rsidRPr="00371D43">
        <w:rPr>
          <w:rFonts w:ascii="Times New Roman" w:hAnsi="Times New Roman" w:cs="Times New Roman"/>
        </w:rPr>
        <w:t>письменной</w:t>
      </w:r>
      <w:r w:rsidR="00371D43">
        <w:rPr>
          <w:rFonts w:ascii="Times New Roman" w:hAnsi="Times New Roman" w:cs="Times New Roman"/>
        </w:rPr>
        <w:t xml:space="preserve"> </w:t>
      </w:r>
      <w:r w:rsidRPr="00371D43">
        <w:rPr>
          <w:rFonts w:ascii="Times New Roman" w:hAnsi="Times New Roman" w:cs="Times New Roman"/>
        </w:rPr>
        <w:t>форме;</w:t>
      </w:r>
      <w:r w:rsidR="00371D43">
        <w:rPr>
          <w:rFonts w:ascii="Times New Roman" w:hAnsi="Times New Roman" w:cs="Times New Roman"/>
        </w:rPr>
        <w:t xml:space="preserve"> </w:t>
      </w:r>
      <w:r w:rsidRPr="00371D43">
        <w:rPr>
          <w:rFonts w:ascii="Times New Roman" w:hAnsi="Times New Roman" w:cs="Times New Roman"/>
        </w:rPr>
        <w:t>владеть</w:t>
      </w:r>
      <w:r w:rsidR="00371D43">
        <w:rPr>
          <w:rFonts w:ascii="Times New Roman" w:hAnsi="Times New Roman" w:cs="Times New Roman"/>
        </w:rPr>
        <w:t xml:space="preserve"> </w:t>
      </w:r>
      <w:r w:rsidRPr="00371D43">
        <w:rPr>
          <w:rFonts w:ascii="Times New Roman" w:hAnsi="Times New Roman" w:cs="Times New Roman"/>
        </w:rPr>
        <w:t>правилами</w:t>
      </w:r>
      <w:r w:rsidR="00371D43">
        <w:rPr>
          <w:rFonts w:ascii="Times New Roman" w:hAnsi="Times New Roman" w:cs="Times New Roman"/>
        </w:rPr>
        <w:t xml:space="preserve"> </w:t>
      </w:r>
      <w:r w:rsidRPr="00371D43">
        <w:rPr>
          <w:rFonts w:ascii="Times New Roman" w:hAnsi="Times New Roman" w:cs="Times New Roman"/>
        </w:rPr>
        <w:t>информационной безопасности при общении в социальных сетях.</w:t>
      </w:r>
    </w:p>
    <w:p w:rsidR="00152FD3" w:rsidRPr="00371D43" w:rsidRDefault="00152FD3" w:rsidP="00152FD3">
      <w:pPr>
        <w:ind w:left="693"/>
        <w:rPr>
          <w:rFonts w:ascii="Times New Roman" w:hAnsi="Times New Roman" w:cs="Times New Roman"/>
          <w:b/>
        </w:rPr>
      </w:pPr>
      <w:r w:rsidRPr="00371D43">
        <w:rPr>
          <w:rFonts w:ascii="Times New Roman" w:hAnsi="Times New Roman" w:cs="Times New Roman"/>
          <w:b/>
        </w:rPr>
        <w:t>8</w:t>
      </w:r>
      <w:r w:rsidR="00371D43">
        <w:rPr>
          <w:rFonts w:ascii="Times New Roman" w:hAnsi="Times New Roman" w:cs="Times New Roman"/>
          <w:b/>
        </w:rPr>
        <w:t xml:space="preserve"> </w:t>
      </w:r>
      <w:r w:rsidRPr="00371D43">
        <w:rPr>
          <w:rFonts w:ascii="Times New Roman" w:hAnsi="Times New Roman" w:cs="Times New Roman"/>
          <w:b/>
          <w:spacing w:val="-2"/>
        </w:rPr>
        <w:t>КЛАСС</w:t>
      </w:r>
    </w:p>
    <w:p w:rsidR="00152FD3" w:rsidRPr="00371D43" w:rsidRDefault="00152FD3" w:rsidP="00CC0F64">
      <w:pPr>
        <w:pStyle w:val="af4"/>
        <w:spacing w:before="84" w:after="0" w:line="271" w:lineRule="auto"/>
        <w:ind w:hanging="10"/>
        <w:jc w:val="both"/>
        <w:rPr>
          <w:rFonts w:ascii="Times New Roman" w:hAnsi="Times New Roman" w:cs="Times New Roman"/>
        </w:rPr>
      </w:pPr>
      <w:r w:rsidRPr="00371D43">
        <w:rPr>
          <w:rFonts w:ascii="Times New Roman" w:hAnsi="Times New Roman" w:cs="Times New Roman"/>
          <w:b/>
        </w:rPr>
        <w:t>Язык</w:t>
      </w:r>
      <w:r w:rsidR="00371D43" w:rsidRPr="00371D43">
        <w:rPr>
          <w:rFonts w:ascii="Times New Roman" w:hAnsi="Times New Roman" w:cs="Times New Roman"/>
          <w:b/>
        </w:rPr>
        <w:t xml:space="preserve"> </w:t>
      </w:r>
      <w:r w:rsidRPr="00371D43">
        <w:rPr>
          <w:rFonts w:ascii="Times New Roman" w:hAnsi="Times New Roman" w:cs="Times New Roman"/>
          <w:b/>
        </w:rPr>
        <w:t>и</w:t>
      </w:r>
      <w:r w:rsidR="00371D43" w:rsidRPr="00371D43">
        <w:rPr>
          <w:rFonts w:ascii="Times New Roman" w:hAnsi="Times New Roman" w:cs="Times New Roman"/>
          <w:b/>
        </w:rPr>
        <w:t xml:space="preserve"> </w:t>
      </w:r>
      <w:r w:rsidRPr="00371D43">
        <w:rPr>
          <w:rFonts w:ascii="Times New Roman" w:hAnsi="Times New Roman" w:cs="Times New Roman"/>
          <w:b/>
        </w:rPr>
        <w:t>культура:</w:t>
      </w:r>
      <w:r w:rsidR="00371D43" w:rsidRPr="00371D43">
        <w:rPr>
          <w:rFonts w:ascii="Times New Roman" w:hAnsi="Times New Roman" w:cs="Times New Roman"/>
          <w:b/>
        </w:rPr>
        <w:t xml:space="preserve"> </w:t>
      </w:r>
      <w:r w:rsidRPr="00371D43">
        <w:rPr>
          <w:rFonts w:ascii="Times New Roman" w:hAnsi="Times New Roman" w:cs="Times New Roman"/>
        </w:rPr>
        <w:t>иметь</w:t>
      </w:r>
      <w:r w:rsidR="00371D43">
        <w:rPr>
          <w:rFonts w:ascii="Times New Roman" w:hAnsi="Times New Roman" w:cs="Times New Roman"/>
        </w:rPr>
        <w:t xml:space="preserve"> </w:t>
      </w:r>
      <w:r w:rsidRPr="00371D43">
        <w:rPr>
          <w:rFonts w:ascii="Times New Roman" w:hAnsi="Times New Roman" w:cs="Times New Roman"/>
        </w:rPr>
        <w:t>представление</w:t>
      </w:r>
      <w:r w:rsidR="00371D43">
        <w:rPr>
          <w:rFonts w:ascii="Times New Roman" w:hAnsi="Times New Roman" w:cs="Times New Roman"/>
        </w:rPr>
        <w:t xml:space="preserve"> </w:t>
      </w:r>
      <w:r w:rsidRPr="00371D43">
        <w:rPr>
          <w:rFonts w:ascii="Times New Roman" w:hAnsi="Times New Roman" w:cs="Times New Roman"/>
        </w:rPr>
        <w:t>об</w:t>
      </w:r>
      <w:r w:rsidR="00371D43">
        <w:rPr>
          <w:rFonts w:ascii="Times New Roman" w:hAnsi="Times New Roman" w:cs="Times New Roman"/>
        </w:rPr>
        <w:t xml:space="preserve"> </w:t>
      </w:r>
      <w:r w:rsidRPr="00371D43">
        <w:rPr>
          <w:rFonts w:ascii="Times New Roman" w:hAnsi="Times New Roman" w:cs="Times New Roman"/>
        </w:rPr>
        <w:t>истории</w:t>
      </w:r>
      <w:r w:rsidR="00371D43">
        <w:rPr>
          <w:rFonts w:ascii="Times New Roman" w:hAnsi="Times New Roman" w:cs="Times New Roman"/>
        </w:rPr>
        <w:t xml:space="preserve"> </w:t>
      </w:r>
      <w:r w:rsidRPr="00371D43">
        <w:rPr>
          <w:rFonts w:ascii="Times New Roman" w:hAnsi="Times New Roman" w:cs="Times New Roman"/>
        </w:rPr>
        <w:t>развития</w:t>
      </w:r>
      <w:r w:rsidR="00371D43">
        <w:rPr>
          <w:rFonts w:ascii="Times New Roman" w:hAnsi="Times New Roman" w:cs="Times New Roman"/>
        </w:rPr>
        <w:t xml:space="preserve"> </w:t>
      </w:r>
      <w:r w:rsidRPr="00371D43">
        <w:rPr>
          <w:rFonts w:ascii="Times New Roman" w:hAnsi="Times New Roman" w:cs="Times New Roman"/>
        </w:rPr>
        <w:t>лексического состава русского языка, характеризовать лексику русского языка с точки</w:t>
      </w:r>
      <w:r w:rsidR="00371D43">
        <w:rPr>
          <w:rFonts w:ascii="Times New Roman" w:hAnsi="Times New Roman" w:cs="Times New Roman"/>
        </w:rPr>
        <w:t xml:space="preserve"> </w:t>
      </w:r>
      <w:r w:rsidRPr="00371D43">
        <w:rPr>
          <w:rFonts w:ascii="Times New Roman" w:hAnsi="Times New Roman" w:cs="Times New Roman"/>
        </w:rPr>
        <w:t>зрения</w:t>
      </w:r>
      <w:r w:rsidR="00371D43">
        <w:rPr>
          <w:rFonts w:ascii="Times New Roman" w:hAnsi="Times New Roman" w:cs="Times New Roman"/>
        </w:rPr>
        <w:t xml:space="preserve"> </w:t>
      </w:r>
      <w:r w:rsidRPr="00371D43">
        <w:rPr>
          <w:rFonts w:ascii="Times New Roman" w:hAnsi="Times New Roman" w:cs="Times New Roman"/>
        </w:rPr>
        <w:t>происхождения</w:t>
      </w:r>
      <w:r w:rsidR="00371D43">
        <w:rPr>
          <w:rFonts w:ascii="Times New Roman" w:hAnsi="Times New Roman" w:cs="Times New Roman"/>
        </w:rPr>
        <w:t xml:space="preserve"> </w:t>
      </w:r>
      <w:r w:rsidRPr="00371D43">
        <w:rPr>
          <w:rFonts w:ascii="Times New Roman" w:hAnsi="Times New Roman" w:cs="Times New Roman"/>
        </w:rPr>
        <w:t>(в</w:t>
      </w:r>
      <w:r w:rsidR="00371D43">
        <w:rPr>
          <w:rFonts w:ascii="Times New Roman" w:hAnsi="Times New Roman" w:cs="Times New Roman"/>
        </w:rPr>
        <w:t xml:space="preserve"> </w:t>
      </w:r>
      <w:r w:rsidRPr="00371D43">
        <w:rPr>
          <w:rFonts w:ascii="Times New Roman" w:hAnsi="Times New Roman" w:cs="Times New Roman"/>
        </w:rPr>
        <w:t>рамках</w:t>
      </w:r>
      <w:r w:rsidR="00371D43">
        <w:rPr>
          <w:rFonts w:ascii="Times New Roman" w:hAnsi="Times New Roman" w:cs="Times New Roman"/>
        </w:rPr>
        <w:t xml:space="preserve"> </w:t>
      </w:r>
      <w:r w:rsidRPr="00371D43">
        <w:rPr>
          <w:rFonts w:ascii="Times New Roman" w:hAnsi="Times New Roman" w:cs="Times New Roman"/>
        </w:rPr>
        <w:t>изученного</w:t>
      </w:r>
      <w:r w:rsidR="00371D43">
        <w:rPr>
          <w:rFonts w:ascii="Times New Roman" w:hAnsi="Times New Roman" w:cs="Times New Roman"/>
        </w:rPr>
        <w:t xml:space="preserve"> </w:t>
      </w:r>
      <w:r w:rsidRPr="00371D43">
        <w:rPr>
          <w:rFonts w:ascii="Times New Roman" w:hAnsi="Times New Roman" w:cs="Times New Roman"/>
        </w:rPr>
        <w:t>с</w:t>
      </w:r>
      <w:r w:rsidR="00371D43">
        <w:rPr>
          <w:rFonts w:ascii="Times New Roman" w:hAnsi="Times New Roman" w:cs="Times New Roman"/>
        </w:rPr>
        <w:t xml:space="preserve"> </w:t>
      </w:r>
      <w:r w:rsidRPr="00371D43">
        <w:rPr>
          <w:rFonts w:ascii="Times New Roman" w:hAnsi="Times New Roman" w:cs="Times New Roman"/>
        </w:rPr>
        <w:t>использованием</w:t>
      </w:r>
      <w:r w:rsidR="00371D43">
        <w:rPr>
          <w:rFonts w:ascii="Times New Roman" w:hAnsi="Times New Roman" w:cs="Times New Roman"/>
        </w:rPr>
        <w:t xml:space="preserve"> </w:t>
      </w:r>
      <w:r w:rsidRPr="00371D43">
        <w:rPr>
          <w:rFonts w:ascii="Times New Roman" w:hAnsi="Times New Roman" w:cs="Times New Roman"/>
        </w:rPr>
        <w:t>словарей); 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 характеризовать заимствованные слова по</w:t>
      </w:r>
      <w:r w:rsidR="00371D43">
        <w:rPr>
          <w:rFonts w:ascii="Times New Roman" w:hAnsi="Times New Roman" w:cs="Times New Roman"/>
        </w:rPr>
        <w:t xml:space="preserve"> </w:t>
      </w:r>
      <w:r w:rsidRPr="00371D43">
        <w:rPr>
          <w:rFonts w:ascii="Times New Roman" w:hAnsi="Times New Roman" w:cs="Times New Roman"/>
        </w:rPr>
        <w:t>языку</w:t>
      </w:r>
      <w:r w:rsidR="00371D43">
        <w:rPr>
          <w:rFonts w:ascii="Times New Roman" w:hAnsi="Times New Roman" w:cs="Times New Roman"/>
        </w:rPr>
        <w:t xml:space="preserve"> </w:t>
      </w:r>
      <w:r w:rsidRPr="00371D43">
        <w:rPr>
          <w:rFonts w:ascii="Times New Roman" w:hAnsi="Times New Roman" w:cs="Times New Roman"/>
        </w:rPr>
        <w:t>источнику</w:t>
      </w:r>
      <w:r w:rsidR="00371D43">
        <w:rPr>
          <w:rFonts w:ascii="Times New Roman" w:hAnsi="Times New Roman" w:cs="Times New Roman"/>
        </w:rPr>
        <w:t xml:space="preserve"> </w:t>
      </w:r>
      <w:r w:rsidRPr="00371D43">
        <w:rPr>
          <w:rFonts w:ascii="Times New Roman" w:hAnsi="Times New Roman" w:cs="Times New Roman"/>
        </w:rPr>
        <w:t>(из</w:t>
      </w:r>
      <w:r w:rsidR="00371D43">
        <w:rPr>
          <w:rFonts w:ascii="Times New Roman" w:hAnsi="Times New Roman" w:cs="Times New Roman"/>
        </w:rPr>
        <w:t xml:space="preserve"> </w:t>
      </w:r>
      <w:r w:rsidRPr="00371D43">
        <w:rPr>
          <w:rFonts w:ascii="Times New Roman" w:hAnsi="Times New Roman" w:cs="Times New Roman"/>
        </w:rPr>
        <w:t>славянских</w:t>
      </w:r>
      <w:r w:rsidR="00371D43">
        <w:rPr>
          <w:rFonts w:ascii="Times New Roman" w:hAnsi="Times New Roman" w:cs="Times New Roman"/>
        </w:rPr>
        <w:t xml:space="preserve"> </w:t>
      </w:r>
      <w:r w:rsidRPr="00371D43">
        <w:rPr>
          <w:rFonts w:ascii="Times New Roman" w:hAnsi="Times New Roman" w:cs="Times New Roman"/>
        </w:rPr>
        <w:t>и</w:t>
      </w:r>
      <w:r w:rsidR="00371D43">
        <w:rPr>
          <w:rFonts w:ascii="Times New Roman" w:hAnsi="Times New Roman" w:cs="Times New Roman"/>
        </w:rPr>
        <w:t xml:space="preserve"> </w:t>
      </w:r>
      <w:r w:rsidRPr="00371D43">
        <w:rPr>
          <w:rFonts w:ascii="Times New Roman" w:hAnsi="Times New Roman" w:cs="Times New Roman"/>
        </w:rPr>
        <w:t>неславянских</w:t>
      </w:r>
      <w:r w:rsidR="00371D43">
        <w:rPr>
          <w:rFonts w:ascii="Times New Roman" w:hAnsi="Times New Roman" w:cs="Times New Roman"/>
        </w:rPr>
        <w:t xml:space="preserve"> </w:t>
      </w:r>
      <w:r w:rsidRPr="00371D43">
        <w:rPr>
          <w:rFonts w:ascii="Times New Roman" w:hAnsi="Times New Roman" w:cs="Times New Roman"/>
        </w:rPr>
        <w:t>языков),</w:t>
      </w:r>
      <w:r w:rsidR="00371D43">
        <w:rPr>
          <w:rFonts w:ascii="Times New Roman" w:hAnsi="Times New Roman" w:cs="Times New Roman"/>
        </w:rPr>
        <w:t xml:space="preserve"> </w:t>
      </w:r>
      <w:r w:rsidRPr="00371D43">
        <w:rPr>
          <w:rFonts w:ascii="Times New Roman" w:hAnsi="Times New Roman" w:cs="Times New Roman"/>
        </w:rPr>
        <w:t>времени</w:t>
      </w:r>
      <w:r w:rsidR="00371D43">
        <w:rPr>
          <w:rFonts w:ascii="Times New Roman" w:hAnsi="Times New Roman" w:cs="Times New Roman"/>
        </w:rPr>
        <w:t xml:space="preserve"> </w:t>
      </w:r>
      <w:r w:rsidRPr="00371D43">
        <w:rPr>
          <w:rFonts w:ascii="Times New Roman" w:hAnsi="Times New Roman" w:cs="Times New Roman"/>
        </w:rPr>
        <w:t xml:space="preserve">вхождения (самые древние и более поздние) (в рамках изученного с использованием словарей), сфере функционирования; определять значения лексических заимствований последних десятилетий и особенности их употребления в </w:t>
      </w:r>
      <w:r w:rsidRPr="00371D43">
        <w:rPr>
          <w:rFonts w:ascii="Times New Roman" w:hAnsi="Times New Roman" w:cs="Times New Roman"/>
        </w:rPr>
        <w:lastRenderedPageBreak/>
        <w:t>разговорной речи, современной публицистике, в том числе в дисплейных</w:t>
      </w:r>
      <w:r w:rsidR="00371D43">
        <w:rPr>
          <w:rFonts w:ascii="Times New Roman" w:hAnsi="Times New Roman" w:cs="Times New Roman"/>
        </w:rPr>
        <w:t xml:space="preserve"> </w:t>
      </w:r>
      <w:r w:rsidRPr="00371D43">
        <w:rPr>
          <w:rFonts w:ascii="Times New Roman" w:hAnsi="Times New Roman" w:cs="Times New Roman"/>
        </w:rPr>
        <w:t>текстах, оценивать целесообразность их употребления, целесообразно употреблять иноязычные слова; иметь представление</w:t>
      </w:r>
      <w:r w:rsidR="00371D43">
        <w:rPr>
          <w:rFonts w:ascii="Times New Roman" w:hAnsi="Times New Roman" w:cs="Times New Roman"/>
        </w:rPr>
        <w:t xml:space="preserve"> </w:t>
      </w:r>
      <w:r w:rsidRPr="00371D43">
        <w:rPr>
          <w:rFonts w:ascii="Times New Roman" w:hAnsi="Times New Roman" w:cs="Times New Roman"/>
        </w:rPr>
        <w:t>об исторических особенностях</w:t>
      </w:r>
      <w:r w:rsidR="00371D43">
        <w:rPr>
          <w:rFonts w:ascii="Times New Roman" w:hAnsi="Times New Roman" w:cs="Times New Roman"/>
        </w:rPr>
        <w:t xml:space="preserve"> </w:t>
      </w:r>
      <w:r w:rsidRPr="00371D43">
        <w:rPr>
          <w:rFonts w:ascii="Times New Roman" w:hAnsi="Times New Roman" w:cs="Times New Roman"/>
        </w:rPr>
        <w:t>русского</w:t>
      </w:r>
      <w:r w:rsidR="00371D43">
        <w:rPr>
          <w:rFonts w:ascii="Times New Roman" w:hAnsi="Times New Roman" w:cs="Times New Roman"/>
        </w:rPr>
        <w:t xml:space="preserve"> </w:t>
      </w:r>
      <w:r w:rsidRPr="00371D43">
        <w:rPr>
          <w:rFonts w:ascii="Times New Roman" w:hAnsi="Times New Roman" w:cs="Times New Roman"/>
        </w:rPr>
        <w:t>речевого</w:t>
      </w:r>
      <w:r w:rsidR="00371D43">
        <w:rPr>
          <w:rFonts w:ascii="Times New Roman" w:hAnsi="Times New Roman" w:cs="Times New Roman"/>
        </w:rPr>
        <w:t xml:space="preserve"> </w:t>
      </w:r>
      <w:r w:rsidRPr="00371D43">
        <w:rPr>
          <w:rFonts w:ascii="Times New Roman" w:hAnsi="Times New Roman" w:cs="Times New Roman"/>
        </w:rPr>
        <w:t>этикета</w:t>
      </w:r>
      <w:r w:rsidR="00CC0F64">
        <w:rPr>
          <w:rFonts w:ascii="Times New Roman" w:hAnsi="Times New Roman" w:cs="Times New Roman"/>
        </w:rPr>
        <w:t xml:space="preserve"> </w:t>
      </w:r>
      <w:r w:rsidRPr="00371D43">
        <w:rPr>
          <w:rFonts w:ascii="Times New Roman" w:hAnsi="Times New Roman" w:cs="Times New Roman"/>
        </w:rPr>
        <w:t>(обращение),</w:t>
      </w:r>
      <w:r w:rsidR="00CC0F64">
        <w:rPr>
          <w:rFonts w:ascii="Times New Roman" w:hAnsi="Times New Roman" w:cs="Times New Roman"/>
        </w:rPr>
        <w:t xml:space="preserve"> </w:t>
      </w:r>
      <w:r w:rsidRPr="00371D43">
        <w:rPr>
          <w:rFonts w:ascii="Times New Roman" w:hAnsi="Times New Roman" w:cs="Times New Roman"/>
        </w:rPr>
        <w:t>характеризовать основные особенности современного русского речевого этикета; использовать толковые словари, словари иностранных слов,</w:t>
      </w:r>
      <w:r w:rsidR="00CC0F64">
        <w:rPr>
          <w:rFonts w:ascii="Times New Roman" w:hAnsi="Times New Roman" w:cs="Times New Roman"/>
        </w:rPr>
        <w:t xml:space="preserve"> </w:t>
      </w:r>
      <w:r w:rsidRPr="00371D43">
        <w:rPr>
          <w:rFonts w:ascii="Times New Roman" w:hAnsi="Times New Roman" w:cs="Times New Roman"/>
        </w:rPr>
        <w:t>фразеологические словари, словари пословиц и поговорок, крылатых слов и выражений, словари синонимов, антонимов, учебные этимологические словари,</w:t>
      </w:r>
      <w:r w:rsidR="00CC0F64">
        <w:rPr>
          <w:rFonts w:ascii="Times New Roman" w:hAnsi="Times New Roman" w:cs="Times New Roman"/>
        </w:rPr>
        <w:t xml:space="preserve"> </w:t>
      </w:r>
      <w:r w:rsidRPr="00371D43">
        <w:rPr>
          <w:rFonts w:ascii="Times New Roman" w:hAnsi="Times New Roman" w:cs="Times New Roman"/>
        </w:rPr>
        <w:t>грамматические</w:t>
      </w:r>
      <w:r w:rsidR="00CC0F64">
        <w:rPr>
          <w:rFonts w:ascii="Times New Roman" w:hAnsi="Times New Roman" w:cs="Times New Roman"/>
        </w:rPr>
        <w:t xml:space="preserve"> </w:t>
      </w:r>
      <w:r w:rsidRPr="00371D43">
        <w:rPr>
          <w:rFonts w:ascii="Times New Roman" w:hAnsi="Times New Roman" w:cs="Times New Roman"/>
        </w:rPr>
        <w:t>словари</w:t>
      </w:r>
      <w:r w:rsidR="00CC0F64">
        <w:rPr>
          <w:rFonts w:ascii="Times New Roman" w:hAnsi="Times New Roman" w:cs="Times New Roman"/>
        </w:rPr>
        <w:t xml:space="preserve"> </w:t>
      </w:r>
      <w:r w:rsidRPr="00371D43">
        <w:rPr>
          <w:rFonts w:ascii="Times New Roman" w:hAnsi="Times New Roman" w:cs="Times New Roman"/>
        </w:rPr>
        <w:t>и</w:t>
      </w:r>
      <w:r w:rsidR="00CC0F64">
        <w:rPr>
          <w:rFonts w:ascii="Times New Roman" w:hAnsi="Times New Roman" w:cs="Times New Roman"/>
        </w:rPr>
        <w:t xml:space="preserve"> </w:t>
      </w:r>
      <w:r w:rsidRPr="00371D43">
        <w:rPr>
          <w:rFonts w:ascii="Times New Roman" w:hAnsi="Times New Roman" w:cs="Times New Roman"/>
        </w:rPr>
        <w:t>справочники</w:t>
      </w:r>
      <w:r w:rsidR="00CC0F64">
        <w:rPr>
          <w:rFonts w:ascii="Times New Roman" w:hAnsi="Times New Roman" w:cs="Times New Roman"/>
        </w:rPr>
        <w:t xml:space="preserve"> </w:t>
      </w:r>
      <w:r w:rsidRPr="00371D43">
        <w:rPr>
          <w:rFonts w:ascii="Times New Roman" w:hAnsi="Times New Roman" w:cs="Times New Roman"/>
        </w:rPr>
        <w:t>,орфографические</w:t>
      </w:r>
      <w:r w:rsidR="00CC0F64">
        <w:rPr>
          <w:rFonts w:ascii="Times New Roman" w:hAnsi="Times New Roman" w:cs="Times New Roman"/>
        </w:rPr>
        <w:t xml:space="preserve"> </w:t>
      </w:r>
      <w:r w:rsidRPr="00371D43">
        <w:rPr>
          <w:rFonts w:ascii="Times New Roman" w:hAnsi="Times New Roman" w:cs="Times New Roman"/>
        </w:rPr>
        <w:t>словари, справочники по пунктуации (в том числе мультимедийные).</w:t>
      </w:r>
    </w:p>
    <w:p w:rsidR="00152FD3" w:rsidRPr="00CC0F64" w:rsidRDefault="00152FD3" w:rsidP="00252911">
      <w:pPr>
        <w:pStyle w:val="af4"/>
        <w:spacing w:after="0" w:line="271" w:lineRule="auto"/>
        <w:ind w:right="177" w:hanging="10"/>
        <w:jc w:val="both"/>
        <w:rPr>
          <w:rFonts w:ascii="Times New Roman" w:hAnsi="Times New Roman" w:cs="Times New Roman"/>
        </w:rPr>
      </w:pPr>
      <w:r w:rsidRPr="00371D43">
        <w:rPr>
          <w:rFonts w:ascii="Times New Roman" w:hAnsi="Times New Roman" w:cs="Times New Roman"/>
          <w:b/>
        </w:rPr>
        <w:t xml:space="preserve">Культура речи: </w:t>
      </w:r>
      <w:r w:rsidRPr="00371D43">
        <w:rPr>
          <w:rFonts w:ascii="Times New Roman" w:hAnsi="Times New Roman" w:cs="Times New Roman"/>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 иметь представление об активных процессах</w:t>
      </w:r>
      <w:r w:rsidR="00CC0F64">
        <w:rPr>
          <w:rFonts w:ascii="Times New Roman" w:hAnsi="Times New Roman" w:cs="Times New Roman"/>
        </w:rPr>
        <w:t xml:space="preserve"> </w:t>
      </w:r>
      <w:r w:rsidRPr="00371D43">
        <w:rPr>
          <w:rFonts w:ascii="Times New Roman" w:hAnsi="Times New Roman" w:cs="Times New Roman"/>
        </w:rPr>
        <w:t>современного</w:t>
      </w:r>
      <w:r w:rsidR="00CC0F64">
        <w:rPr>
          <w:rFonts w:ascii="Times New Roman" w:hAnsi="Times New Roman" w:cs="Times New Roman"/>
        </w:rPr>
        <w:t xml:space="preserve"> </w:t>
      </w:r>
      <w:r w:rsidRPr="00371D43">
        <w:rPr>
          <w:rFonts w:ascii="Times New Roman" w:hAnsi="Times New Roman" w:cs="Times New Roman"/>
        </w:rPr>
        <w:t>русского языка</w:t>
      </w:r>
      <w:r w:rsidR="00CC0F64">
        <w:rPr>
          <w:rFonts w:ascii="Times New Roman" w:hAnsi="Times New Roman" w:cs="Times New Roman"/>
        </w:rPr>
        <w:t xml:space="preserve"> </w:t>
      </w:r>
      <w:r w:rsidRPr="00371D43">
        <w:rPr>
          <w:rFonts w:ascii="Times New Roman" w:hAnsi="Times New Roman" w:cs="Times New Roman"/>
        </w:rPr>
        <w:t>в</w:t>
      </w:r>
      <w:r w:rsidR="00CC0F64">
        <w:rPr>
          <w:rFonts w:ascii="Times New Roman" w:hAnsi="Times New Roman" w:cs="Times New Roman"/>
        </w:rPr>
        <w:t xml:space="preserve"> </w:t>
      </w:r>
      <w:r w:rsidRPr="00371D43">
        <w:rPr>
          <w:rFonts w:ascii="Times New Roman" w:hAnsi="Times New Roman" w:cs="Times New Roman"/>
        </w:rPr>
        <w:t>области</w:t>
      </w:r>
      <w:r w:rsidR="00CC0F64">
        <w:rPr>
          <w:rFonts w:ascii="Times New Roman" w:hAnsi="Times New Roman" w:cs="Times New Roman"/>
        </w:rPr>
        <w:t xml:space="preserve"> </w:t>
      </w:r>
      <w:r w:rsidRPr="00371D43">
        <w:rPr>
          <w:rFonts w:ascii="Times New Roman" w:hAnsi="Times New Roman" w:cs="Times New Roman"/>
        </w:rPr>
        <w:t>произношения</w:t>
      </w:r>
      <w:r w:rsidR="00CC0F64">
        <w:rPr>
          <w:rFonts w:ascii="Times New Roman" w:hAnsi="Times New Roman" w:cs="Times New Roman"/>
        </w:rPr>
        <w:t xml:space="preserve"> </w:t>
      </w:r>
      <w:r w:rsidRPr="00371D43">
        <w:rPr>
          <w:rFonts w:ascii="Times New Roman" w:hAnsi="Times New Roman" w:cs="Times New Roman"/>
        </w:rPr>
        <w:t>и ударения (в рамках изученного); употреблять слова в соответствии с их лексическим</w:t>
      </w:r>
      <w:r w:rsidR="00CC0F64">
        <w:rPr>
          <w:rFonts w:ascii="Times New Roman" w:hAnsi="Times New Roman" w:cs="Times New Roman"/>
        </w:rPr>
        <w:t xml:space="preserve"> </w:t>
      </w:r>
      <w:r w:rsidRPr="00371D43">
        <w:rPr>
          <w:rFonts w:ascii="Times New Roman" w:hAnsi="Times New Roman" w:cs="Times New Roman"/>
        </w:rPr>
        <w:t>значением</w:t>
      </w:r>
      <w:r w:rsidR="00CC0F64">
        <w:rPr>
          <w:rFonts w:ascii="Times New Roman" w:hAnsi="Times New Roman" w:cs="Times New Roman"/>
        </w:rPr>
        <w:t xml:space="preserve"> </w:t>
      </w:r>
      <w:r w:rsidRPr="00371D43">
        <w:rPr>
          <w:rFonts w:ascii="Times New Roman" w:hAnsi="Times New Roman" w:cs="Times New Roman"/>
        </w:rPr>
        <w:t>и</w:t>
      </w:r>
      <w:r w:rsidR="00CC0F64">
        <w:rPr>
          <w:rFonts w:ascii="Times New Roman" w:hAnsi="Times New Roman" w:cs="Times New Roman"/>
        </w:rPr>
        <w:t xml:space="preserve"> </w:t>
      </w:r>
      <w:r w:rsidRPr="00371D43">
        <w:rPr>
          <w:rFonts w:ascii="Times New Roman" w:hAnsi="Times New Roman" w:cs="Times New Roman"/>
        </w:rPr>
        <w:t>требованием</w:t>
      </w:r>
      <w:r w:rsidR="00CC0F64">
        <w:rPr>
          <w:rFonts w:ascii="Times New Roman" w:hAnsi="Times New Roman" w:cs="Times New Roman"/>
        </w:rPr>
        <w:t xml:space="preserve"> </w:t>
      </w:r>
      <w:r w:rsidRPr="00371D43">
        <w:rPr>
          <w:rFonts w:ascii="Times New Roman" w:hAnsi="Times New Roman" w:cs="Times New Roman"/>
        </w:rPr>
        <w:t>лексической</w:t>
      </w:r>
      <w:r w:rsidR="00CC0F64">
        <w:rPr>
          <w:rFonts w:ascii="Times New Roman" w:hAnsi="Times New Roman" w:cs="Times New Roman"/>
        </w:rPr>
        <w:t xml:space="preserve"> </w:t>
      </w:r>
      <w:r w:rsidRPr="00371D43">
        <w:rPr>
          <w:rFonts w:ascii="Times New Roman" w:hAnsi="Times New Roman" w:cs="Times New Roman"/>
        </w:rPr>
        <w:t>сочетаемости,</w:t>
      </w:r>
      <w:r w:rsidR="00CC0F64">
        <w:rPr>
          <w:rFonts w:ascii="Times New Roman" w:hAnsi="Times New Roman" w:cs="Times New Roman"/>
        </w:rPr>
        <w:t xml:space="preserve"> </w:t>
      </w:r>
      <w:r w:rsidRPr="00371D43">
        <w:rPr>
          <w:rFonts w:ascii="Times New Roman" w:hAnsi="Times New Roman" w:cs="Times New Roman"/>
        </w:rPr>
        <w:t>соблюдать нормы употребления синонимов‚ антонимов‚ омонимов‚ паронимов; корректно употреблять термины в текстах учебно-научного стиля, в публицистических и художественных текстах (в рамках изученного); 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w:t>
      </w:r>
      <w:r w:rsidR="00CC0F64">
        <w:rPr>
          <w:rFonts w:ascii="Times New Roman" w:hAnsi="Times New Roman" w:cs="Times New Roman"/>
        </w:rPr>
        <w:t xml:space="preserve"> </w:t>
      </w:r>
      <w:r>
        <w:t>языка;</w:t>
      </w:r>
      <w:r w:rsidR="00CC0F64">
        <w:t xml:space="preserve"> </w:t>
      </w:r>
      <w:r>
        <w:t>распознавать</w:t>
      </w:r>
      <w:r w:rsidR="00CC0F64">
        <w:t xml:space="preserve"> </w:t>
      </w:r>
      <w:r>
        <w:t>типичные</w:t>
      </w:r>
      <w:r w:rsidR="00CC0F64">
        <w:t xml:space="preserve"> </w:t>
      </w:r>
      <w:r>
        <w:t>ошибки</w:t>
      </w:r>
      <w:r w:rsidR="00CC0F64">
        <w:t xml:space="preserve"> </w:t>
      </w:r>
      <w:r>
        <w:t>согласования</w:t>
      </w:r>
      <w:r w:rsidR="00CC0F64">
        <w:t xml:space="preserve"> </w:t>
      </w:r>
      <w:r>
        <w:t>и</w:t>
      </w:r>
      <w:r w:rsidR="00CC0F64">
        <w:t xml:space="preserve"> </w:t>
      </w:r>
      <w:r>
        <w:t>управления</w:t>
      </w:r>
      <w:r w:rsidR="00CC0F64">
        <w:t xml:space="preserve"> </w:t>
      </w:r>
      <w:r>
        <w:t>в</w:t>
      </w:r>
      <w:r w:rsidR="00CC0F64">
        <w:t xml:space="preserve"> </w:t>
      </w:r>
      <w:r>
        <w:t>русском языке, редактировать предложения с целью исправления синтаксических</w:t>
      </w:r>
      <w:r w:rsidR="00CC0F64">
        <w:rPr>
          <w:rFonts w:ascii="Times New Roman" w:hAnsi="Times New Roman" w:cs="Times New Roman"/>
        </w:rPr>
        <w:t xml:space="preserve"> и </w:t>
      </w:r>
      <w:r>
        <w:t>грамматических ошибок; характеризовать и оценивать активные процессы в речевом этикете (в рамках изученного), использовать приёмы, помогающие противостоять</w:t>
      </w:r>
      <w:r w:rsidR="00CC0F64">
        <w:t xml:space="preserve"> </w:t>
      </w:r>
      <w:r>
        <w:t>речевой</w:t>
      </w:r>
      <w:r w:rsidR="00CC0F64">
        <w:t xml:space="preserve"> </w:t>
      </w:r>
      <w:r>
        <w:t>агрессии,</w:t>
      </w:r>
      <w:r w:rsidR="00CC0F64">
        <w:t xml:space="preserve"> </w:t>
      </w:r>
      <w:r>
        <w:t>соблюдать</w:t>
      </w:r>
      <w:r w:rsidR="00CC0F64">
        <w:t xml:space="preserve"> </w:t>
      </w:r>
      <w:r>
        <w:t>русскую</w:t>
      </w:r>
      <w:r w:rsidR="00CC0F64">
        <w:t xml:space="preserve"> </w:t>
      </w:r>
      <w:r>
        <w:t>этикетную</w:t>
      </w:r>
      <w:r w:rsidR="00CC0F64">
        <w:t xml:space="preserve"> </w:t>
      </w:r>
      <w:r>
        <w:t>вербальную и невербальную манеру общения; 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w:t>
      </w:r>
      <w:r w:rsidR="00CC0F64">
        <w:rPr>
          <w:rFonts w:ascii="Times New Roman" w:hAnsi="Times New Roman" w:cs="Times New Roman"/>
        </w:rPr>
        <w:t xml:space="preserve"> </w:t>
      </w:r>
      <w:r>
        <w:t>орфографические</w:t>
      </w:r>
      <w:r w:rsidR="00CC0F64">
        <w:t xml:space="preserve"> </w:t>
      </w:r>
      <w:r>
        <w:t>словари</w:t>
      </w:r>
      <w:r w:rsidR="00CC0F64">
        <w:t xml:space="preserve"> </w:t>
      </w:r>
      <w:r>
        <w:t>и</w:t>
      </w:r>
      <w:r w:rsidR="00CC0F64">
        <w:t xml:space="preserve"> </w:t>
      </w:r>
      <w:r>
        <w:t>справочники</w:t>
      </w:r>
      <w:r w:rsidR="00CC0F64">
        <w:t xml:space="preserve"> </w:t>
      </w:r>
      <w:r>
        <w:t>по</w:t>
      </w:r>
      <w:r w:rsidR="00CC0F64">
        <w:t xml:space="preserve"> </w:t>
      </w:r>
      <w:r>
        <w:rPr>
          <w:spacing w:val="-2"/>
        </w:rPr>
        <w:t>пунктуации.</w:t>
      </w:r>
    </w:p>
    <w:p w:rsidR="00152FD3" w:rsidRDefault="00152FD3" w:rsidP="00CC0F64">
      <w:pPr>
        <w:pStyle w:val="af4"/>
        <w:spacing w:before="1" w:line="259" w:lineRule="auto"/>
        <w:ind w:right="133" w:firstLine="707"/>
        <w:jc w:val="both"/>
      </w:pPr>
      <w:r>
        <w:rPr>
          <w:b/>
        </w:rPr>
        <w:t xml:space="preserve">Речь. Речевая деятельность. Текст: </w:t>
      </w: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w:t>
      </w:r>
      <w:r w:rsidR="00CC0F64">
        <w:t xml:space="preserve"> </w:t>
      </w:r>
      <w:r>
        <w:t>информации;</w:t>
      </w:r>
      <w:r w:rsidR="00CC0F64">
        <w:t xml:space="preserve"> </w:t>
      </w:r>
      <w:r>
        <w:t>использовать</w:t>
      </w:r>
      <w:r w:rsidR="00CC0F64">
        <w:t xml:space="preserve"> </w:t>
      </w:r>
      <w:r>
        <w:t>графики,</w:t>
      </w:r>
      <w:r w:rsidR="00CC0F64">
        <w:t xml:space="preserve"> </w:t>
      </w:r>
      <w:r>
        <w:t>диаграммы,</w:t>
      </w:r>
      <w:r w:rsidR="00CC0F64">
        <w:t xml:space="preserve"> </w:t>
      </w:r>
      <w:r>
        <w:t>план,</w:t>
      </w:r>
      <w:r w:rsidR="00CC0F64">
        <w:t xml:space="preserve"> </w:t>
      </w:r>
      <w:r>
        <w:t>схемы для представления информации; 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 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 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 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 владеть правилами информационной безопасности при общении в социальных сетях.</w:t>
      </w:r>
    </w:p>
    <w:p w:rsidR="00152FD3" w:rsidRDefault="00152FD3" w:rsidP="00152FD3">
      <w:pPr>
        <w:ind w:left="693"/>
        <w:jc w:val="both"/>
        <w:rPr>
          <w:b/>
          <w:sz w:val="28"/>
        </w:rPr>
      </w:pPr>
      <w:r>
        <w:rPr>
          <w:b/>
          <w:sz w:val="28"/>
        </w:rPr>
        <w:t>9</w:t>
      </w:r>
      <w:r>
        <w:rPr>
          <w:b/>
          <w:spacing w:val="-2"/>
          <w:sz w:val="28"/>
        </w:rPr>
        <w:t>КЛАСС</w:t>
      </w:r>
    </w:p>
    <w:p w:rsidR="00152FD3" w:rsidRDefault="00152FD3" w:rsidP="00CC0F64">
      <w:pPr>
        <w:pStyle w:val="af4"/>
        <w:spacing w:before="84" w:after="0" w:line="271" w:lineRule="auto"/>
        <w:ind w:right="145" w:hanging="10"/>
        <w:jc w:val="both"/>
      </w:pPr>
      <w:r>
        <w:rPr>
          <w:b/>
        </w:rPr>
        <w:t xml:space="preserve">Язык и культура: </w:t>
      </w:r>
      <w:r>
        <w:t>понимать и истолковывать значения русских слов с национально-культурным</w:t>
      </w:r>
      <w:r w:rsidR="00CC0F64">
        <w:t xml:space="preserve"> </w:t>
      </w:r>
      <w:r>
        <w:t>компонентом</w:t>
      </w:r>
      <w:r w:rsidR="00CC0F64">
        <w:t xml:space="preserve"> </w:t>
      </w:r>
      <w:r>
        <w:t>(в</w:t>
      </w:r>
      <w:r w:rsidR="00CC0F64">
        <w:t xml:space="preserve"> </w:t>
      </w:r>
      <w:r>
        <w:t>рамках</w:t>
      </w:r>
      <w:r w:rsidR="00CC0F64">
        <w:t xml:space="preserve"> </w:t>
      </w:r>
      <w:r>
        <w:t>изученного),</w:t>
      </w:r>
      <w:r w:rsidR="00CC0F64">
        <w:t xml:space="preserve"> </w:t>
      </w:r>
      <w:r>
        <w:t xml:space="preserve">правильно употреблять их </w:t>
      </w:r>
      <w:r>
        <w:lastRenderedPageBreak/>
        <w:t>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w:t>
      </w:r>
      <w:r w:rsidR="00CC0F64">
        <w:t xml:space="preserve"> </w:t>
      </w:r>
      <w:r>
        <w:t>своеобразие общеязыковых и художественных метафор; иметь представление о ключевых словах русской культуры, текстах с точки зрения употребления</w:t>
      </w:r>
      <w:r w:rsidR="00CC0F64">
        <w:t xml:space="preserve"> </w:t>
      </w:r>
      <w:r>
        <w:t>в</w:t>
      </w:r>
      <w:r w:rsidR="00CC0F64">
        <w:t xml:space="preserve"> </w:t>
      </w:r>
      <w:r>
        <w:t>них</w:t>
      </w:r>
      <w:r w:rsidR="00CC0F64">
        <w:t xml:space="preserve"> </w:t>
      </w:r>
      <w:r>
        <w:t>ключевых</w:t>
      </w:r>
      <w:r w:rsidR="00CC0F64">
        <w:t xml:space="preserve"> </w:t>
      </w:r>
      <w:r>
        <w:t>слов</w:t>
      </w:r>
      <w:r w:rsidR="00CC0F64">
        <w:t xml:space="preserve"> </w:t>
      </w:r>
      <w:r>
        <w:t>русской</w:t>
      </w:r>
      <w:r w:rsidR="00CC0F64">
        <w:t xml:space="preserve"> </w:t>
      </w:r>
      <w:r>
        <w:t>культуры</w:t>
      </w:r>
      <w:r w:rsidR="00CC0F64">
        <w:t xml:space="preserve"> </w:t>
      </w:r>
      <w:r>
        <w:t>(в</w:t>
      </w:r>
      <w:r w:rsidR="00CC0F64">
        <w:t xml:space="preserve"> </w:t>
      </w:r>
      <w:r>
        <w:t>рамках</w:t>
      </w:r>
      <w:r w:rsidR="00CC0F64">
        <w:t xml:space="preserve"> </w:t>
      </w:r>
      <w:r>
        <w:t>изученного); понимать и истолковывать значения фразеологических оборотов с национально-культурным компонентом, анализировать историю</w:t>
      </w:r>
      <w:r w:rsidR="00CC0F64">
        <w:t xml:space="preserve"> </w:t>
      </w:r>
      <w:r>
        <w:t>происхождения</w:t>
      </w:r>
      <w:r w:rsidR="00CC0F64">
        <w:t xml:space="preserve"> </w:t>
      </w:r>
      <w:r>
        <w:t>фразеологических</w:t>
      </w:r>
      <w:r w:rsidR="00CC0F64">
        <w:t xml:space="preserve"> </w:t>
      </w:r>
      <w:r>
        <w:t>оборотов,</w:t>
      </w:r>
      <w:r w:rsidR="00CC0F64">
        <w:t xml:space="preserve"> </w:t>
      </w:r>
      <w:r>
        <w:t>уместно</w:t>
      </w:r>
      <w:r w:rsidR="00CC0F64">
        <w:t xml:space="preserve"> </w:t>
      </w:r>
      <w:r>
        <w:t>употреблять</w:t>
      </w:r>
      <w:r w:rsidR="00CC0F64">
        <w:t xml:space="preserve"> </w:t>
      </w:r>
      <w:r>
        <w:rPr>
          <w:spacing w:val="-5"/>
        </w:rPr>
        <w:t>их,</w:t>
      </w:r>
      <w:r w:rsidR="00CC0F64">
        <w:t xml:space="preserve"> </w:t>
      </w:r>
      <w:r>
        <w:t>распознавать</w:t>
      </w:r>
      <w:r w:rsidR="00CC0F64">
        <w:t xml:space="preserve"> </w:t>
      </w:r>
      <w:r>
        <w:t>источники</w:t>
      </w:r>
      <w:r w:rsidR="00CC0F64">
        <w:t xml:space="preserve"> </w:t>
      </w:r>
      <w:r>
        <w:t>крылатых слов</w:t>
      </w:r>
      <w:r w:rsidR="00CC0F64">
        <w:t xml:space="preserve"> </w:t>
      </w:r>
      <w:r>
        <w:t>и</w:t>
      </w:r>
      <w:r w:rsidR="00CC0F64">
        <w:t xml:space="preserve"> </w:t>
      </w:r>
      <w:r>
        <w:t>выражений</w:t>
      </w:r>
      <w:r w:rsidR="00CC0F64">
        <w:t xml:space="preserve"> </w:t>
      </w:r>
      <w:r>
        <w:t>(в</w:t>
      </w:r>
      <w:r w:rsidR="00CC0F64">
        <w:t xml:space="preserve"> </w:t>
      </w:r>
      <w:r>
        <w:t>рамках</w:t>
      </w:r>
      <w:r w:rsidR="00CC0F64">
        <w:t xml:space="preserve"> </w:t>
      </w:r>
      <w:r>
        <w:t>изученного), правильно</w:t>
      </w:r>
      <w:r w:rsidR="00CC0F64">
        <w:t xml:space="preserve"> </w:t>
      </w:r>
      <w:r>
        <w:t>употреблять</w:t>
      </w:r>
      <w:r w:rsidR="00CC0F64">
        <w:t xml:space="preserve"> </w:t>
      </w:r>
      <w:r>
        <w:t>пословицы,</w:t>
      </w:r>
      <w:r w:rsidR="00CC0F64">
        <w:t xml:space="preserve"> </w:t>
      </w:r>
      <w:r>
        <w:t>поговорки,</w:t>
      </w:r>
      <w:r w:rsidR="00CC0F64">
        <w:t xml:space="preserve"> </w:t>
      </w:r>
      <w:r>
        <w:t>крылатые</w:t>
      </w:r>
      <w:r w:rsidR="00CC0F64">
        <w:t xml:space="preserve"> </w:t>
      </w:r>
      <w:r>
        <w:t>слова</w:t>
      </w:r>
      <w:r w:rsidR="00CC0F64">
        <w:t xml:space="preserve"> </w:t>
      </w:r>
      <w:r>
        <w:t>и</w:t>
      </w:r>
      <w:r w:rsidR="00CC0F64">
        <w:t xml:space="preserve"> </w:t>
      </w:r>
      <w:r>
        <w:t>выражения в различных ситуациях речевого общения (в рамках изученного);</w:t>
      </w:r>
      <w:r w:rsidR="00CC0F64">
        <w:t xml:space="preserve"> </w:t>
      </w:r>
      <w:r>
        <w:t>характеризовать влияние внешних и внутренних факторов изменений в русском языке (в рамках изученного), иметь представление об основных активных</w:t>
      </w:r>
      <w:r w:rsidR="00CC0F64">
        <w:t xml:space="preserve"> </w:t>
      </w:r>
      <w:r>
        <w:t>процессах</w:t>
      </w:r>
      <w:r w:rsidR="00CC0F64">
        <w:t xml:space="preserve"> </w:t>
      </w:r>
      <w:r>
        <w:t>в</w:t>
      </w:r>
      <w:r w:rsidR="00CC0F64">
        <w:t xml:space="preserve"> </w:t>
      </w:r>
      <w:r>
        <w:t>современном</w:t>
      </w:r>
      <w:r w:rsidR="00CC0F64">
        <w:t xml:space="preserve"> </w:t>
      </w:r>
      <w:r>
        <w:t>русском</w:t>
      </w:r>
      <w:r w:rsidR="00CC0F64">
        <w:t xml:space="preserve"> </w:t>
      </w:r>
      <w:r>
        <w:t>языке</w:t>
      </w:r>
      <w:r w:rsidR="00CC0F64">
        <w:t xml:space="preserve"> </w:t>
      </w:r>
      <w:r>
        <w:t>(основные</w:t>
      </w:r>
      <w:r w:rsidR="00CC0F64">
        <w:t xml:space="preserve"> </w:t>
      </w:r>
      <w:r>
        <w:t>тенденции, отдельные примеры в рамках изученного); иметь представление об особенностях новых иноязычных заимствований в современномрусском языке, определять значения лексических заимствований последних</w:t>
      </w:r>
      <w:r w:rsidR="00CC0F64">
        <w:t xml:space="preserve"> </w:t>
      </w:r>
      <w:r>
        <w:t>десятилетий;</w:t>
      </w:r>
      <w:r w:rsidR="00CC0F64">
        <w:t xml:space="preserve"> </w:t>
      </w:r>
      <w:r>
        <w:t>характеризовать</w:t>
      </w:r>
      <w:r w:rsidR="00CC0F64">
        <w:t xml:space="preserve"> </w:t>
      </w:r>
      <w:r>
        <w:t>словообразовательные</w:t>
      </w:r>
      <w:r w:rsidR="00CC0F64">
        <w:t xml:space="preserve"> </w:t>
      </w:r>
      <w:r>
        <w:t>неологизмы</w:t>
      </w:r>
      <w:r w:rsidR="00CC0F64">
        <w:t xml:space="preserve"> </w:t>
      </w:r>
      <w:r>
        <w:t>по</w:t>
      </w:r>
      <w:r w:rsidR="00CC0F64">
        <w:t xml:space="preserve"> </w:t>
      </w:r>
      <w:r>
        <w:t>сфере употребления и стилистической окраске, целесообразно употреблять иноязычные слова; объяснять причины изменения лексических значений слов и их стилистической окраски в современном русском языке (на конкретных примерах); 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w:t>
      </w:r>
      <w:r w:rsidR="00CC0F64">
        <w:t xml:space="preserve"> </w:t>
      </w:r>
      <w:r>
        <w:t>учебные</w:t>
      </w:r>
      <w:r w:rsidR="00CC0F64">
        <w:t xml:space="preserve"> </w:t>
      </w:r>
      <w:r>
        <w:t>этимологические</w:t>
      </w:r>
      <w:r w:rsidR="00CC0F64">
        <w:t xml:space="preserve"> </w:t>
      </w:r>
      <w:r>
        <w:t>словари,</w:t>
      </w:r>
      <w:r w:rsidR="00CC0F64">
        <w:t xml:space="preserve"> </w:t>
      </w:r>
      <w:r>
        <w:t>грамматические</w:t>
      </w:r>
      <w:r w:rsidR="00CC0F64">
        <w:t xml:space="preserve"> </w:t>
      </w:r>
      <w:r>
        <w:t>словари</w:t>
      </w:r>
      <w:r w:rsidR="00CC0F64">
        <w:t xml:space="preserve"> </w:t>
      </w:r>
      <w:r>
        <w:t>и</w:t>
      </w:r>
      <w:r w:rsidR="00CC0F64">
        <w:t xml:space="preserve"> </w:t>
      </w:r>
      <w:r>
        <w:t xml:space="preserve">справочники, орфографические словари, справочники по пунктуации (в том числе </w:t>
      </w:r>
      <w:r>
        <w:rPr>
          <w:spacing w:val="-2"/>
        </w:rPr>
        <w:t>мультимедийные).</w:t>
      </w:r>
    </w:p>
    <w:p w:rsidR="00152FD3" w:rsidRDefault="00152FD3" w:rsidP="00CC0F64">
      <w:pPr>
        <w:pStyle w:val="af4"/>
        <w:spacing w:line="271" w:lineRule="auto"/>
        <w:ind w:hanging="10"/>
        <w:jc w:val="both"/>
      </w:pPr>
      <w:r>
        <w:rPr>
          <w:b/>
        </w:rPr>
        <w:t xml:space="preserve">Культура речи: </w:t>
      </w:r>
      <w:r>
        <w:t>понимать и характеризовать активные процессы в области произношения и ударения (в рамках изученного), способы фиксации произносительных</w:t>
      </w:r>
      <w:r w:rsidR="00CC0F64">
        <w:t xml:space="preserve"> </w:t>
      </w:r>
      <w:r>
        <w:t>норм</w:t>
      </w:r>
      <w:r w:rsidR="00CC0F64">
        <w:t xml:space="preserve"> </w:t>
      </w:r>
      <w:r>
        <w:t>в</w:t>
      </w:r>
      <w:r w:rsidR="00CC0F64">
        <w:t xml:space="preserve"> </w:t>
      </w:r>
      <w:r>
        <w:t>современных</w:t>
      </w:r>
      <w:r w:rsidR="00CC0F64">
        <w:t xml:space="preserve"> </w:t>
      </w:r>
      <w:r>
        <w:t>орфоэпических</w:t>
      </w:r>
      <w:r w:rsidR="00CC0F64">
        <w:t xml:space="preserve"> </w:t>
      </w:r>
      <w:r>
        <w:t>словарях;</w:t>
      </w:r>
      <w:r w:rsidR="00CC0F64">
        <w:t xml:space="preserve"> </w:t>
      </w: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употреблять слова в соответствии с их лексическим значением и</w:t>
      </w:r>
      <w:r w:rsidR="00CC0F64">
        <w:t xml:space="preserve"> </w:t>
      </w:r>
      <w:r>
        <w:t>требованием</w:t>
      </w:r>
      <w:r w:rsidR="00CC0F64">
        <w:t xml:space="preserve"> </w:t>
      </w:r>
      <w:r>
        <w:t>лексической</w:t>
      </w:r>
      <w:r w:rsidR="00CC0F64">
        <w:t xml:space="preserve"> </w:t>
      </w:r>
      <w:r>
        <w:t>сочетаемости</w:t>
      </w:r>
      <w:r w:rsidR="00CC0F64">
        <w:t xml:space="preserve"> </w:t>
      </w:r>
      <w:r>
        <w:t>(в</w:t>
      </w:r>
      <w:r w:rsidR="00CC0F64">
        <w:t xml:space="preserve"> </w:t>
      </w:r>
      <w:r>
        <w:t>рамках</w:t>
      </w:r>
      <w:r w:rsidR="00CC0F64">
        <w:t xml:space="preserve"> </w:t>
      </w:r>
      <w:r>
        <w:t>изученного);</w:t>
      </w:r>
      <w:r w:rsidR="00CC0F64">
        <w:t xml:space="preserve"> </w:t>
      </w:r>
      <w:r>
        <w:t>распознавать частотные примеры тавтологии и плеоназма; 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 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w:t>
      </w:r>
      <w:r w:rsidR="00CC0F64">
        <w:t xml:space="preserve"> </w:t>
      </w:r>
      <w:r>
        <w:t>косвенной</w:t>
      </w:r>
      <w:r w:rsidR="00CC0F64">
        <w:t xml:space="preserve"> </w:t>
      </w:r>
      <w:r>
        <w:t>речью;</w:t>
      </w:r>
      <w:r w:rsidR="00CC0F64">
        <w:t xml:space="preserve"> </w:t>
      </w:r>
      <w:r>
        <w:t>анализировать</w:t>
      </w:r>
      <w:r w:rsidR="00CC0F64">
        <w:t xml:space="preserve"> </w:t>
      </w:r>
      <w:r>
        <w:t>и</w:t>
      </w:r>
      <w:r w:rsidR="00CC0F64">
        <w:t xml:space="preserve"> </w:t>
      </w:r>
      <w:r>
        <w:t>оценивать</w:t>
      </w:r>
      <w:r w:rsidR="00CC0F64">
        <w:t xml:space="preserve"> </w:t>
      </w:r>
      <w:r>
        <w:t>с</w:t>
      </w:r>
      <w:r w:rsidR="00CC0F64">
        <w:t xml:space="preserve"> </w:t>
      </w:r>
      <w:r>
        <w:t>точки</w:t>
      </w:r>
      <w:r w:rsidR="00CC0F64">
        <w:t xml:space="preserve"> </w:t>
      </w:r>
      <w:r>
        <w:t>зрения</w:t>
      </w:r>
      <w:r w:rsidR="00CC0F64">
        <w:t xml:space="preserve"> </w:t>
      </w:r>
      <w:r>
        <w:t>норм,</w:t>
      </w:r>
      <w:r w:rsidR="00CC0F64">
        <w:t xml:space="preserve"> </w:t>
      </w:r>
      <w:r>
        <w:t>вариантов норм современного русского литературного языка чужую и собственную</w:t>
      </w:r>
      <w:r w:rsidR="00CC0F64">
        <w:t xml:space="preserve"> </w:t>
      </w:r>
      <w:r>
        <w:t>речь,</w:t>
      </w:r>
      <w:r w:rsidR="00CC0F64">
        <w:t xml:space="preserve"> </w:t>
      </w:r>
      <w:r>
        <w:t>корректировать</w:t>
      </w:r>
      <w:r w:rsidR="00CC0F64">
        <w:t xml:space="preserve"> </w:t>
      </w:r>
      <w:r>
        <w:t>речь</w:t>
      </w:r>
      <w:r w:rsidR="00CC0F64">
        <w:t xml:space="preserve"> </w:t>
      </w:r>
      <w:r>
        <w:t>с</w:t>
      </w:r>
      <w:r w:rsidR="00CC0F64">
        <w:t xml:space="preserve"> </w:t>
      </w:r>
      <w:r>
        <w:t>учётом</w:t>
      </w:r>
      <w:r w:rsidR="00CC0F64">
        <w:t xml:space="preserve"> </w:t>
      </w:r>
      <w:r>
        <w:t>её</w:t>
      </w:r>
      <w:r w:rsidR="00CC0F64">
        <w:t xml:space="preserve"> </w:t>
      </w:r>
      <w:r>
        <w:t>соответствия</w:t>
      </w:r>
      <w:r w:rsidR="00CC0F64">
        <w:t xml:space="preserve"> </w:t>
      </w:r>
      <w:r>
        <w:t>основным</w:t>
      </w:r>
      <w:r w:rsidR="00CC0F64">
        <w:t xml:space="preserve"> </w:t>
      </w:r>
      <w:r>
        <w:t>нормам</w:t>
      </w:r>
      <w:r w:rsidR="00CC0F64">
        <w:t xml:space="preserve"> </w:t>
      </w:r>
      <w:r>
        <w:t>и вариантам норм современного литературного языка; использовать при общении в Интернет-среде этикетные формы и устойчивые формулы‚</w:t>
      </w:r>
      <w:r w:rsidR="00CC0F64">
        <w:t xml:space="preserve"> </w:t>
      </w:r>
      <w:r>
        <w:t>принципы этикетного общения, лежащие в основе национального русского речевого</w:t>
      </w:r>
      <w:r w:rsidR="00CC0F64">
        <w:t xml:space="preserve"> </w:t>
      </w:r>
      <w:r>
        <w:t>этикета,</w:t>
      </w:r>
      <w:r w:rsidR="00CC0F64">
        <w:t xml:space="preserve"> </w:t>
      </w:r>
      <w:r>
        <w:t>соблюдать</w:t>
      </w:r>
      <w:r w:rsidR="00CC0F64">
        <w:t xml:space="preserve"> </w:t>
      </w:r>
      <w:r>
        <w:t>нормы</w:t>
      </w:r>
      <w:r w:rsidR="00CC0F64">
        <w:t xml:space="preserve"> </w:t>
      </w:r>
      <w:r>
        <w:t>русского</w:t>
      </w:r>
      <w:r w:rsidR="00CC0F64">
        <w:t xml:space="preserve"> </w:t>
      </w:r>
      <w:r>
        <w:t>этикетного</w:t>
      </w:r>
      <w:r w:rsidR="00CC0F64">
        <w:t xml:space="preserve"> </w:t>
      </w:r>
      <w:r>
        <w:t>речевого</w:t>
      </w:r>
      <w:r w:rsidR="00CC0F64">
        <w:t xml:space="preserve"> </w:t>
      </w:r>
      <w:r>
        <w:t>поведения в ситуациях делового общения; 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w:t>
      </w:r>
      <w:r w:rsidR="00CC0F64">
        <w:t xml:space="preserve"> </w:t>
      </w:r>
      <w:r>
        <w:t>орфографические</w:t>
      </w:r>
      <w:r w:rsidR="00CC0F64">
        <w:t xml:space="preserve"> </w:t>
      </w:r>
      <w:r>
        <w:t>словари</w:t>
      </w:r>
      <w:r w:rsidR="00CC0F64">
        <w:t xml:space="preserve"> </w:t>
      </w:r>
      <w:r>
        <w:t>и</w:t>
      </w:r>
      <w:r w:rsidR="00CC0F64">
        <w:t xml:space="preserve"> </w:t>
      </w:r>
      <w:r>
        <w:t>справочники</w:t>
      </w:r>
      <w:r w:rsidR="00CC0F64">
        <w:t xml:space="preserve"> </w:t>
      </w:r>
      <w:r>
        <w:t>по</w:t>
      </w:r>
      <w:r w:rsidR="00CC0F64">
        <w:t xml:space="preserve"> </w:t>
      </w:r>
      <w:r>
        <w:rPr>
          <w:spacing w:val="-2"/>
        </w:rPr>
        <w:t>пунктуации.</w:t>
      </w:r>
    </w:p>
    <w:p w:rsidR="00152FD3" w:rsidRPr="00B5009D" w:rsidRDefault="00152FD3" w:rsidP="00B5009D">
      <w:pPr>
        <w:spacing w:line="271" w:lineRule="auto"/>
        <w:ind w:right="4" w:firstLine="692"/>
        <w:jc w:val="both"/>
        <w:rPr>
          <w:rFonts w:ascii="Times New Roman" w:hAnsi="Times New Roman" w:cs="Times New Roman"/>
        </w:rPr>
      </w:pPr>
      <w:r w:rsidRPr="00B5009D">
        <w:rPr>
          <w:rFonts w:ascii="Times New Roman" w:hAnsi="Times New Roman" w:cs="Times New Roman"/>
          <w:b/>
        </w:rPr>
        <w:lastRenderedPageBreak/>
        <w:t>Речь.</w:t>
      </w:r>
      <w:r w:rsidR="00B5009D">
        <w:rPr>
          <w:rFonts w:ascii="Times New Roman" w:hAnsi="Times New Roman" w:cs="Times New Roman"/>
          <w:b/>
        </w:rPr>
        <w:t xml:space="preserve"> </w:t>
      </w:r>
      <w:r w:rsidRPr="00B5009D">
        <w:rPr>
          <w:rFonts w:ascii="Times New Roman" w:hAnsi="Times New Roman" w:cs="Times New Roman"/>
          <w:b/>
        </w:rPr>
        <w:t>Речевая</w:t>
      </w:r>
      <w:r w:rsidR="00B5009D" w:rsidRPr="00B5009D">
        <w:rPr>
          <w:rFonts w:ascii="Times New Roman" w:hAnsi="Times New Roman" w:cs="Times New Roman"/>
          <w:b/>
        </w:rPr>
        <w:t xml:space="preserve"> </w:t>
      </w:r>
      <w:r w:rsidRPr="00B5009D">
        <w:rPr>
          <w:rFonts w:ascii="Times New Roman" w:hAnsi="Times New Roman" w:cs="Times New Roman"/>
          <w:b/>
        </w:rPr>
        <w:t>деятельность.</w:t>
      </w:r>
      <w:r w:rsidR="00B5009D">
        <w:rPr>
          <w:rFonts w:ascii="Times New Roman" w:hAnsi="Times New Roman" w:cs="Times New Roman"/>
          <w:b/>
        </w:rPr>
        <w:t xml:space="preserve"> </w:t>
      </w:r>
      <w:r w:rsidRPr="00B5009D">
        <w:rPr>
          <w:rFonts w:ascii="Times New Roman" w:hAnsi="Times New Roman" w:cs="Times New Roman"/>
          <w:b/>
        </w:rPr>
        <w:t>Текст:</w:t>
      </w:r>
      <w:r w:rsidR="00B5009D" w:rsidRPr="00B5009D">
        <w:rPr>
          <w:rFonts w:ascii="Times New Roman" w:hAnsi="Times New Roman" w:cs="Times New Roman"/>
          <w:b/>
        </w:rPr>
        <w:t xml:space="preserve"> </w:t>
      </w:r>
      <w:r w:rsidRPr="00B5009D">
        <w:rPr>
          <w:rFonts w:ascii="Times New Roman" w:hAnsi="Times New Roman" w:cs="Times New Roman"/>
        </w:rPr>
        <w:t>пользоваться</w:t>
      </w:r>
      <w:r w:rsidR="00B5009D">
        <w:rPr>
          <w:rFonts w:ascii="Times New Roman" w:hAnsi="Times New Roman" w:cs="Times New Roman"/>
        </w:rPr>
        <w:t xml:space="preserve"> </w:t>
      </w:r>
      <w:r w:rsidRPr="00B5009D">
        <w:rPr>
          <w:rFonts w:ascii="Times New Roman" w:hAnsi="Times New Roman" w:cs="Times New Roman"/>
        </w:rPr>
        <w:t>различными</w:t>
      </w:r>
      <w:r w:rsidR="00B5009D">
        <w:rPr>
          <w:rFonts w:ascii="Times New Roman" w:hAnsi="Times New Roman" w:cs="Times New Roman"/>
        </w:rPr>
        <w:t xml:space="preserve"> </w:t>
      </w:r>
      <w:r w:rsidRPr="00B5009D">
        <w:rPr>
          <w:rFonts w:ascii="Times New Roman" w:hAnsi="Times New Roman" w:cs="Times New Roman"/>
        </w:rPr>
        <w:t>видами чтения (просмотровым, ознакомительным, изучающим, поисковым)</w:t>
      </w:r>
      <w:r w:rsidR="00B5009D">
        <w:rPr>
          <w:rFonts w:ascii="Times New Roman" w:hAnsi="Times New Roman" w:cs="Times New Roman"/>
        </w:rPr>
        <w:t xml:space="preserve"> </w:t>
      </w:r>
      <w:r w:rsidRPr="00B5009D">
        <w:rPr>
          <w:rFonts w:ascii="Times New Roman" w:hAnsi="Times New Roman" w:cs="Times New Roman"/>
        </w:rPr>
        <w:t>учебнонаучных, художественных, публицистических текстов различных функционально-смысловых</w:t>
      </w:r>
      <w:r w:rsidR="00B5009D">
        <w:rPr>
          <w:rFonts w:ascii="Times New Roman" w:hAnsi="Times New Roman" w:cs="Times New Roman"/>
        </w:rPr>
        <w:t xml:space="preserve"> </w:t>
      </w:r>
      <w:r w:rsidRPr="00B5009D">
        <w:rPr>
          <w:rFonts w:ascii="Times New Roman" w:hAnsi="Times New Roman" w:cs="Times New Roman"/>
        </w:rPr>
        <w:t>типов,</w:t>
      </w:r>
      <w:r w:rsidR="00B5009D">
        <w:rPr>
          <w:rFonts w:ascii="Times New Roman" w:hAnsi="Times New Roman" w:cs="Times New Roman"/>
        </w:rPr>
        <w:t xml:space="preserve"> </w:t>
      </w:r>
      <w:r w:rsidRPr="00B5009D">
        <w:rPr>
          <w:rFonts w:ascii="Times New Roman" w:hAnsi="Times New Roman" w:cs="Times New Roman"/>
        </w:rPr>
        <w:t>в</w:t>
      </w:r>
      <w:r w:rsidR="00B5009D">
        <w:rPr>
          <w:rFonts w:ascii="Times New Roman" w:hAnsi="Times New Roman" w:cs="Times New Roman"/>
        </w:rPr>
        <w:t xml:space="preserve"> </w:t>
      </w:r>
      <w:r w:rsidRPr="00B5009D">
        <w:rPr>
          <w:rFonts w:ascii="Times New Roman" w:hAnsi="Times New Roman" w:cs="Times New Roman"/>
        </w:rPr>
        <w:t>том</w:t>
      </w:r>
      <w:r w:rsidR="00B5009D">
        <w:rPr>
          <w:rFonts w:ascii="Times New Roman" w:hAnsi="Times New Roman" w:cs="Times New Roman"/>
        </w:rPr>
        <w:t xml:space="preserve"> </w:t>
      </w:r>
      <w:r w:rsidRPr="00B5009D">
        <w:rPr>
          <w:rFonts w:ascii="Times New Roman" w:hAnsi="Times New Roman" w:cs="Times New Roman"/>
        </w:rPr>
        <w:t>числе</w:t>
      </w:r>
      <w:r w:rsidR="00B5009D">
        <w:rPr>
          <w:rFonts w:ascii="Times New Roman" w:hAnsi="Times New Roman" w:cs="Times New Roman"/>
        </w:rPr>
        <w:t xml:space="preserve"> </w:t>
      </w:r>
      <w:r w:rsidRPr="00B5009D">
        <w:rPr>
          <w:rFonts w:ascii="Times New Roman" w:hAnsi="Times New Roman" w:cs="Times New Roman"/>
        </w:rPr>
        <w:t>сочетающих</w:t>
      </w:r>
      <w:r w:rsidR="00B5009D">
        <w:rPr>
          <w:rFonts w:ascii="Times New Roman" w:hAnsi="Times New Roman" w:cs="Times New Roman"/>
        </w:rPr>
        <w:t xml:space="preserve"> </w:t>
      </w:r>
      <w:r w:rsidRPr="00B5009D">
        <w:rPr>
          <w:rFonts w:ascii="Times New Roman" w:hAnsi="Times New Roman" w:cs="Times New Roman"/>
        </w:rPr>
        <w:t>разные</w:t>
      </w:r>
      <w:r w:rsidR="00B5009D">
        <w:rPr>
          <w:rFonts w:ascii="Times New Roman" w:hAnsi="Times New Roman" w:cs="Times New Roman"/>
        </w:rPr>
        <w:t xml:space="preserve"> </w:t>
      </w:r>
      <w:r w:rsidRPr="00B5009D">
        <w:rPr>
          <w:rFonts w:ascii="Times New Roman" w:hAnsi="Times New Roman" w:cs="Times New Roman"/>
        </w:rPr>
        <w:t>форматы представления информации (инфографика, диаграмма, дисплейный текст и другое);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 анализировать структурные элементы и языковые особенности анекдота, шутки, уместно использовать жанры разговорной речи в ситуациях</w:t>
      </w:r>
      <w:r w:rsidR="00B5009D">
        <w:rPr>
          <w:rFonts w:ascii="Times New Roman" w:hAnsi="Times New Roman" w:cs="Times New Roman"/>
        </w:rPr>
        <w:t xml:space="preserve"> </w:t>
      </w:r>
      <w:r w:rsidRPr="00B5009D">
        <w:rPr>
          <w:rFonts w:ascii="Times New Roman" w:hAnsi="Times New Roman" w:cs="Times New Roman"/>
        </w:rPr>
        <w:t>неформального общения; анализировать структурные элементы и языковые особенности</w:t>
      </w:r>
      <w:r w:rsidR="00B5009D">
        <w:rPr>
          <w:rFonts w:ascii="Times New Roman" w:hAnsi="Times New Roman" w:cs="Times New Roman"/>
        </w:rPr>
        <w:t xml:space="preserve"> </w:t>
      </w:r>
      <w:r w:rsidRPr="00B5009D">
        <w:rPr>
          <w:rFonts w:ascii="Times New Roman" w:hAnsi="Times New Roman" w:cs="Times New Roman"/>
        </w:rPr>
        <w:t>делового</w:t>
      </w:r>
      <w:r w:rsidR="00B5009D">
        <w:rPr>
          <w:rFonts w:ascii="Times New Roman" w:hAnsi="Times New Roman" w:cs="Times New Roman"/>
        </w:rPr>
        <w:t xml:space="preserve"> </w:t>
      </w:r>
      <w:r w:rsidRPr="00B5009D">
        <w:rPr>
          <w:rFonts w:ascii="Times New Roman" w:hAnsi="Times New Roman" w:cs="Times New Roman"/>
        </w:rPr>
        <w:t>письма;</w:t>
      </w:r>
      <w:r w:rsidR="00B5009D">
        <w:rPr>
          <w:rFonts w:ascii="Times New Roman" w:hAnsi="Times New Roman" w:cs="Times New Roman"/>
        </w:rPr>
        <w:t xml:space="preserve"> </w:t>
      </w:r>
      <w:r w:rsidRPr="00B5009D">
        <w:rPr>
          <w:rFonts w:ascii="Times New Roman" w:hAnsi="Times New Roman" w:cs="Times New Roman"/>
        </w:rPr>
        <w:t>создавать</w:t>
      </w:r>
      <w:r w:rsidR="00B5009D">
        <w:rPr>
          <w:rFonts w:ascii="Times New Roman" w:hAnsi="Times New Roman" w:cs="Times New Roman"/>
        </w:rPr>
        <w:t xml:space="preserve"> </w:t>
      </w:r>
      <w:r w:rsidRPr="00B5009D">
        <w:rPr>
          <w:rFonts w:ascii="Times New Roman" w:hAnsi="Times New Roman" w:cs="Times New Roman"/>
        </w:rPr>
        <w:t>устные</w:t>
      </w:r>
      <w:r w:rsidR="00B5009D">
        <w:rPr>
          <w:rFonts w:ascii="Times New Roman" w:hAnsi="Times New Roman" w:cs="Times New Roman"/>
        </w:rPr>
        <w:t xml:space="preserve"> </w:t>
      </w:r>
      <w:r w:rsidRPr="00B5009D">
        <w:rPr>
          <w:rFonts w:ascii="Times New Roman" w:hAnsi="Times New Roman" w:cs="Times New Roman"/>
        </w:rPr>
        <w:t>учебно-научныес</w:t>
      </w:r>
      <w:r w:rsidR="00B5009D">
        <w:rPr>
          <w:rFonts w:ascii="Times New Roman" w:hAnsi="Times New Roman" w:cs="Times New Roman"/>
        </w:rPr>
        <w:t xml:space="preserve"> </w:t>
      </w:r>
      <w:r w:rsidRPr="00B5009D">
        <w:rPr>
          <w:rFonts w:ascii="Times New Roman" w:hAnsi="Times New Roman" w:cs="Times New Roman"/>
        </w:rPr>
        <w:t>ообщения различных видов, отзыв на проектную работу одноклассника, принимать участие в учебно-научной дискуссии; понимать и использовать в собственной речевой практике прецедентные тексты; анализировать и</w:t>
      </w:r>
      <w:r w:rsidR="00B5009D">
        <w:rPr>
          <w:rFonts w:ascii="Times New Roman" w:hAnsi="Times New Roman" w:cs="Times New Roman"/>
        </w:rPr>
        <w:t xml:space="preserve"> </w:t>
      </w:r>
      <w:r w:rsidRPr="00B5009D">
        <w:rPr>
          <w:rFonts w:ascii="Times New Roman" w:hAnsi="Times New Roman" w:cs="Times New Roman"/>
        </w:rPr>
        <w:t>создавать</w:t>
      </w:r>
      <w:r w:rsidR="00B5009D">
        <w:rPr>
          <w:rFonts w:ascii="Times New Roman" w:hAnsi="Times New Roman" w:cs="Times New Roman"/>
        </w:rPr>
        <w:t xml:space="preserve"> </w:t>
      </w:r>
      <w:r w:rsidRPr="00B5009D">
        <w:rPr>
          <w:rFonts w:ascii="Times New Roman" w:hAnsi="Times New Roman" w:cs="Times New Roman"/>
        </w:rPr>
        <w:t>тексты</w:t>
      </w:r>
      <w:r w:rsidR="00B5009D">
        <w:rPr>
          <w:rFonts w:ascii="Times New Roman" w:hAnsi="Times New Roman" w:cs="Times New Roman"/>
        </w:rPr>
        <w:t xml:space="preserve"> </w:t>
      </w:r>
      <w:r w:rsidRPr="00B5009D">
        <w:rPr>
          <w:rFonts w:ascii="Times New Roman" w:hAnsi="Times New Roman" w:cs="Times New Roman"/>
        </w:rPr>
        <w:t>публицистических</w:t>
      </w:r>
      <w:r w:rsidR="00B5009D">
        <w:rPr>
          <w:rFonts w:ascii="Times New Roman" w:hAnsi="Times New Roman" w:cs="Times New Roman"/>
        </w:rPr>
        <w:t xml:space="preserve"> </w:t>
      </w:r>
      <w:r w:rsidRPr="00B5009D">
        <w:rPr>
          <w:rFonts w:ascii="Times New Roman" w:hAnsi="Times New Roman" w:cs="Times New Roman"/>
        </w:rPr>
        <w:t>жанров</w:t>
      </w:r>
      <w:r w:rsidR="00B5009D">
        <w:rPr>
          <w:rFonts w:ascii="Times New Roman" w:hAnsi="Times New Roman" w:cs="Times New Roman"/>
        </w:rPr>
        <w:t xml:space="preserve"> </w:t>
      </w:r>
      <w:r w:rsidRPr="00B5009D">
        <w:rPr>
          <w:rFonts w:ascii="Times New Roman" w:hAnsi="Times New Roman" w:cs="Times New Roman"/>
        </w:rPr>
        <w:t>(проблемный</w:t>
      </w:r>
      <w:r w:rsidR="00B5009D">
        <w:rPr>
          <w:rFonts w:ascii="Times New Roman" w:hAnsi="Times New Roman" w:cs="Times New Roman"/>
        </w:rPr>
        <w:t xml:space="preserve"> </w:t>
      </w:r>
      <w:r w:rsidRPr="00B5009D">
        <w:rPr>
          <w:rFonts w:ascii="Times New Roman" w:hAnsi="Times New Roman" w:cs="Times New Roman"/>
        </w:rPr>
        <w:t>очерк);</w:t>
      </w:r>
      <w:r w:rsidR="00B5009D">
        <w:rPr>
          <w:rFonts w:ascii="Times New Roman" w:hAnsi="Times New Roman" w:cs="Times New Roman"/>
        </w:rPr>
        <w:t xml:space="preserve"> </w:t>
      </w:r>
      <w:r w:rsidRPr="00B5009D">
        <w:rPr>
          <w:rFonts w:ascii="Times New Roman" w:hAnsi="Times New Roman" w:cs="Times New Roman"/>
        </w:rPr>
        <w:t>создавать тексты как результат проектной (исследовательской) деятельности, оформлять реферат в письменной форме и представлять его в устной и</w:t>
      </w:r>
      <w:r w:rsidR="00B5009D">
        <w:rPr>
          <w:rFonts w:ascii="Times New Roman" w:hAnsi="Times New Roman" w:cs="Times New Roman"/>
        </w:rPr>
        <w:t xml:space="preserve"> </w:t>
      </w:r>
      <w:r w:rsidRPr="00B5009D">
        <w:rPr>
          <w:rFonts w:ascii="Times New Roman" w:hAnsi="Times New Roman" w:cs="Times New Roman"/>
        </w:rPr>
        <w:t>письменной</w:t>
      </w:r>
      <w:r w:rsidR="00B5009D">
        <w:rPr>
          <w:rFonts w:ascii="Times New Roman" w:hAnsi="Times New Roman" w:cs="Times New Roman"/>
        </w:rPr>
        <w:t xml:space="preserve"> </w:t>
      </w:r>
      <w:r w:rsidRPr="00B5009D">
        <w:rPr>
          <w:rFonts w:ascii="Times New Roman" w:hAnsi="Times New Roman" w:cs="Times New Roman"/>
        </w:rPr>
        <w:t>форме;</w:t>
      </w:r>
      <w:r w:rsidR="00B5009D">
        <w:rPr>
          <w:rFonts w:ascii="Times New Roman" w:hAnsi="Times New Roman" w:cs="Times New Roman"/>
        </w:rPr>
        <w:t xml:space="preserve"> </w:t>
      </w:r>
      <w:r w:rsidRPr="00B5009D">
        <w:rPr>
          <w:rFonts w:ascii="Times New Roman" w:hAnsi="Times New Roman" w:cs="Times New Roman"/>
        </w:rPr>
        <w:t>владеть</w:t>
      </w:r>
      <w:r w:rsidR="00B5009D">
        <w:rPr>
          <w:rFonts w:ascii="Times New Roman" w:hAnsi="Times New Roman" w:cs="Times New Roman"/>
        </w:rPr>
        <w:t xml:space="preserve"> </w:t>
      </w:r>
      <w:r w:rsidRPr="00B5009D">
        <w:rPr>
          <w:rFonts w:ascii="Times New Roman" w:hAnsi="Times New Roman" w:cs="Times New Roman"/>
        </w:rPr>
        <w:t>правилами</w:t>
      </w:r>
      <w:r w:rsidR="00B5009D">
        <w:rPr>
          <w:rFonts w:ascii="Times New Roman" w:hAnsi="Times New Roman" w:cs="Times New Roman"/>
        </w:rPr>
        <w:t xml:space="preserve"> </w:t>
      </w:r>
      <w:r w:rsidRPr="00B5009D">
        <w:rPr>
          <w:rFonts w:ascii="Times New Roman" w:hAnsi="Times New Roman" w:cs="Times New Roman"/>
        </w:rPr>
        <w:t>информационной</w:t>
      </w:r>
      <w:r w:rsidR="00B5009D">
        <w:rPr>
          <w:rFonts w:ascii="Times New Roman" w:hAnsi="Times New Roman" w:cs="Times New Roman"/>
        </w:rPr>
        <w:t xml:space="preserve"> </w:t>
      </w:r>
      <w:r w:rsidRPr="00B5009D">
        <w:rPr>
          <w:rFonts w:ascii="Times New Roman" w:hAnsi="Times New Roman" w:cs="Times New Roman"/>
          <w:spacing w:val="-2"/>
        </w:rPr>
        <w:t>безопасно</w:t>
      </w:r>
      <w:r w:rsidR="00B5009D">
        <w:rPr>
          <w:rFonts w:ascii="Times New Roman" w:hAnsi="Times New Roman" w:cs="Times New Roman"/>
          <w:spacing w:val="-2"/>
        </w:rPr>
        <w:t xml:space="preserve">сти. </w:t>
      </w:r>
    </w:p>
    <w:p w:rsidR="000E11CB" w:rsidRDefault="000E11CB" w:rsidP="004D60E5">
      <w:pPr>
        <w:pStyle w:val="11"/>
        <w:shd w:val="clear" w:color="auto" w:fill="auto"/>
        <w:ind w:firstLine="0"/>
        <w:jc w:val="both"/>
        <w:rPr>
          <w:b/>
          <w:color w:val="auto"/>
        </w:rPr>
      </w:pPr>
    </w:p>
    <w:p w:rsidR="009A232C" w:rsidRPr="001855A8" w:rsidRDefault="00D33881" w:rsidP="004D60E5">
      <w:pPr>
        <w:pStyle w:val="11"/>
        <w:shd w:val="clear" w:color="auto" w:fill="auto"/>
        <w:ind w:firstLine="0"/>
        <w:jc w:val="both"/>
        <w:rPr>
          <w:b/>
          <w:color w:val="auto"/>
        </w:rPr>
      </w:pPr>
      <w:r>
        <w:rPr>
          <w:b/>
          <w:color w:val="auto"/>
        </w:rPr>
        <w:t>2.1.19.</w:t>
      </w:r>
      <w:r w:rsidR="004D60E5" w:rsidRPr="001855A8">
        <w:rPr>
          <w:b/>
          <w:color w:val="auto"/>
        </w:rPr>
        <w:t xml:space="preserve">Рабочая программа по учебному </w:t>
      </w:r>
      <w:r w:rsidR="00B56E4A" w:rsidRPr="001855A8">
        <w:rPr>
          <w:b/>
          <w:color w:val="auto"/>
        </w:rPr>
        <w:t>курсу</w:t>
      </w:r>
      <w:r w:rsidR="0082270B">
        <w:rPr>
          <w:b/>
          <w:color w:val="auto"/>
        </w:rPr>
        <w:t xml:space="preserve"> «</w:t>
      </w:r>
      <w:r w:rsidR="00B5009D">
        <w:rPr>
          <w:b/>
          <w:color w:val="auto"/>
        </w:rPr>
        <w:t>История родного края»</w:t>
      </w:r>
    </w:p>
    <w:p w:rsidR="00C726A2" w:rsidRDefault="00C726A2" w:rsidP="00C726A2">
      <w:pPr>
        <w:pStyle w:val="11"/>
        <w:shd w:val="clear" w:color="auto" w:fill="auto"/>
        <w:ind w:firstLine="0"/>
        <w:jc w:val="both"/>
        <w:rPr>
          <w:b/>
          <w:color w:val="auto"/>
        </w:rPr>
      </w:pPr>
      <w:r w:rsidRPr="001855A8">
        <w:rPr>
          <w:b/>
          <w:color w:val="auto"/>
        </w:rPr>
        <w:t>Пояснительная записка</w:t>
      </w:r>
    </w:p>
    <w:p w:rsidR="00252911" w:rsidRPr="00252911" w:rsidRDefault="00252911" w:rsidP="00252911">
      <w:pPr>
        <w:pStyle w:val="af4"/>
        <w:tabs>
          <w:tab w:val="left" w:pos="8149"/>
        </w:tabs>
        <w:spacing w:after="0"/>
        <w:ind w:right="-7"/>
        <w:jc w:val="both"/>
        <w:rPr>
          <w:rFonts w:ascii="Times New Roman" w:hAnsi="Times New Roman" w:cs="Times New Roman"/>
        </w:rPr>
      </w:pPr>
      <w:r w:rsidRPr="00252911">
        <w:rPr>
          <w:rFonts w:ascii="Times New Roman" w:hAnsi="Times New Roman" w:cs="Times New Roman"/>
        </w:rPr>
        <w:t>Рабочая</w:t>
      </w:r>
      <w:r>
        <w:rPr>
          <w:rFonts w:ascii="Times New Roman" w:hAnsi="Times New Roman" w:cs="Times New Roman"/>
        </w:rPr>
        <w:t xml:space="preserve"> </w:t>
      </w:r>
      <w:r w:rsidRPr="00252911">
        <w:rPr>
          <w:rFonts w:ascii="Times New Roman" w:hAnsi="Times New Roman" w:cs="Times New Roman"/>
        </w:rPr>
        <w:t>программа</w:t>
      </w:r>
      <w:r>
        <w:rPr>
          <w:rFonts w:ascii="Times New Roman" w:hAnsi="Times New Roman" w:cs="Times New Roman"/>
        </w:rPr>
        <w:t xml:space="preserve"> </w:t>
      </w:r>
      <w:r w:rsidRPr="00252911">
        <w:rPr>
          <w:rFonts w:ascii="Times New Roman" w:hAnsi="Times New Roman" w:cs="Times New Roman"/>
        </w:rPr>
        <w:t>по</w:t>
      </w:r>
      <w:r>
        <w:rPr>
          <w:rFonts w:ascii="Times New Roman" w:hAnsi="Times New Roman" w:cs="Times New Roman"/>
        </w:rPr>
        <w:t xml:space="preserve"> истории родн</w:t>
      </w:r>
      <w:r w:rsidRPr="00252911">
        <w:rPr>
          <w:rFonts w:ascii="Times New Roman" w:hAnsi="Times New Roman" w:cs="Times New Roman"/>
        </w:rPr>
        <w:t>ого</w:t>
      </w:r>
      <w:r>
        <w:rPr>
          <w:rFonts w:ascii="Times New Roman" w:hAnsi="Times New Roman" w:cs="Times New Roman"/>
        </w:rPr>
        <w:t xml:space="preserve"> </w:t>
      </w:r>
      <w:r w:rsidRPr="00252911">
        <w:rPr>
          <w:rFonts w:ascii="Times New Roman" w:hAnsi="Times New Roman" w:cs="Times New Roman"/>
        </w:rPr>
        <w:t>края</w:t>
      </w:r>
      <w:r>
        <w:rPr>
          <w:rFonts w:ascii="Times New Roman" w:hAnsi="Times New Roman" w:cs="Times New Roman"/>
        </w:rPr>
        <w:t xml:space="preserve"> </w:t>
      </w:r>
      <w:r w:rsidRPr="00252911">
        <w:rPr>
          <w:rFonts w:ascii="Times New Roman" w:hAnsi="Times New Roman" w:cs="Times New Roman"/>
        </w:rPr>
        <w:t>составлена</w:t>
      </w:r>
      <w:r>
        <w:rPr>
          <w:rFonts w:ascii="Times New Roman" w:hAnsi="Times New Roman" w:cs="Times New Roman"/>
        </w:rPr>
        <w:t xml:space="preserve"> </w:t>
      </w:r>
      <w:r w:rsidRPr="00252911">
        <w:rPr>
          <w:rFonts w:ascii="Times New Roman" w:hAnsi="Times New Roman" w:cs="Times New Roman"/>
        </w:rPr>
        <w:t>на</w:t>
      </w:r>
      <w:r>
        <w:rPr>
          <w:rFonts w:ascii="Times New Roman" w:hAnsi="Times New Roman" w:cs="Times New Roman"/>
        </w:rPr>
        <w:t xml:space="preserve"> </w:t>
      </w:r>
      <w:r w:rsidRPr="00252911">
        <w:rPr>
          <w:rFonts w:ascii="Times New Roman" w:hAnsi="Times New Roman" w:cs="Times New Roman"/>
        </w:rPr>
        <w:t>основе регионального</w:t>
      </w:r>
      <w:r w:rsidR="00556B2B">
        <w:rPr>
          <w:rFonts w:ascii="Times New Roman" w:hAnsi="Times New Roman" w:cs="Times New Roman"/>
        </w:rPr>
        <w:t xml:space="preserve"> </w:t>
      </w:r>
      <w:r w:rsidRPr="00252911">
        <w:rPr>
          <w:rFonts w:ascii="Times New Roman" w:hAnsi="Times New Roman" w:cs="Times New Roman"/>
        </w:rPr>
        <w:t>учебного пособия</w:t>
      </w:r>
      <w:r w:rsidR="00556B2B">
        <w:rPr>
          <w:rFonts w:ascii="Times New Roman" w:hAnsi="Times New Roman" w:cs="Times New Roman"/>
        </w:rPr>
        <w:t xml:space="preserve"> </w:t>
      </w:r>
      <w:r w:rsidRPr="00252911">
        <w:rPr>
          <w:rFonts w:ascii="Times New Roman" w:hAnsi="Times New Roman" w:cs="Times New Roman"/>
        </w:rPr>
        <w:t>«История</w:t>
      </w:r>
      <w:r w:rsidR="00556B2B">
        <w:rPr>
          <w:rFonts w:ascii="Times New Roman" w:hAnsi="Times New Roman" w:cs="Times New Roman"/>
        </w:rPr>
        <w:t xml:space="preserve"> </w:t>
      </w:r>
      <w:r w:rsidRPr="00252911">
        <w:rPr>
          <w:rFonts w:ascii="Times New Roman" w:hAnsi="Times New Roman" w:cs="Times New Roman"/>
        </w:rPr>
        <w:t>и</w:t>
      </w:r>
      <w:r w:rsidR="00556B2B">
        <w:rPr>
          <w:rFonts w:ascii="Times New Roman" w:hAnsi="Times New Roman" w:cs="Times New Roman"/>
        </w:rPr>
        <w:t xml:space="preserve"> </w:t>
      </w:r>
      <w:r w:rsidRPr="00252911">
        <w:rPr>
          <w:rFonts w:ascii="Times New Roman" w:hAnsi="Times New Roman" w:cs="Times New Roman"/>
        </w:rPr>
        <w:t>современность</w:t>
      </w:r>
      <w:r w:rsidR="00556B2B">
        <w:rPr>
          <w:rFonts w:ascii="Times New Roman" w:hAnsi="Times New Roman" w:cs="Times New Roman"/>
        </w:rPr>
        <w:t xml:space="preserve"> </w:t>
      </w:r>
      <w:r w:rsidRPr="00252911">
        <w:rPr>
          <w:rFonts w:ascii="Times New Roman" w:hAnsi="Times New Roman" w:cs="Times New Roman"/>
        </w:rPr>
        <w:t>Курского</w:t>
      </w:r>
      <w:r w:rsidR="00556B2B">
        <w:rPr>
          <w:rFonts w:ascii="Times New Roman" w:hAnsi="Times New Roman" w:cs="Times New Roman"/>
        </w:rPr>
        <w:t xml:space="preserve"> </w:t>
      </w:r>
      <w:r w:rsidRPr="00252911">
        <w:rPr>
          <w:rFonts w:ascii="Times New Roman" w:hAnsi="Times New Roman" w:cs="Times New Roman"/>
        </w:rPr>
        <w:t>края»</w:t>
      </w:r>
      <w:r w:rsidR="00556B2B">
        <w:rPr>
          <w:rFonts w:ascii="Times New Roman" w:hAnsi="Times New Roman" w:cs="Times New Roman"/>
        </w:rPr>
        <w:t xml:space="preserve"> </w:t>
      </w:r>
      <w:r w:rsidRPr="00252911">
        <w:rPr>
          <w:rFonts w:ascii="Times New Roman" w:hAnsi="Times New Roman" w:cs="Times New Roman"/>
        </w:rPr>
        <w:t>под</w:t>
      </w:r>
      <w:r w:rsidR="00556B2B">
        <w:rPr>
          <w:rFonts w:ascii="Times New Roman" w:hAnsi="Times New Roman" w:cs="Times New Roman"/>
        </w:rPr>
        <w:t xml:space="preserve"> </w:t>
      </w:r>
      <w:r w:rsidRPr="00252911">
        <w:rPr>
          <w:rFonts w:ascii="Times New Roman" w:hAnsi="Times New Roman" w:cs="Times New Roman"/>
        </w:rPr>
        <w:t>общей</w:t>
      </w:r>
      <w:r w:rsidR="00556B2B">
        <w:rPr>
          <w:rFonts w:ascii="Times New Roman" w:hAnsi="Times New Roman" w:cs="Times New Roman"/>
        </w:rPr>
        <w:t xml:space="preserve"> </w:t>
      </w:r>
      <w:r w:rsidRPr="00252911">
        <w:rPr>
          <w:rFonts w:ascii="Times New Roman" w:hAnsi="Times New Roman" w:cs="Times New Roman"/>
        </w:rPr>
        <w:t>редакцией</w:t>
      </w:r>
      <w:r w:rsidR="00556B2B">
        <w:rPr>
          <w:rFonts w:ascii="Times New Roman" w:hAnsi="Times New Roman" w:cs="Times New Roman"/>
        </w:rPr>
        <w:t xml:space="preserve"> </w:t>
      </w:r>
      <w:r w:rsidRPr="00252911">
        <w:rPr>
          <w:rFonts w:ascii="Times New Roman" w:hAnsi="Times New Roman" w:cs="Times New Roman"/>
        </w:rPr>
        <w:t>проф.</w:t>
      </w:r>
      <w:r w:rsidR="00556B2B">
        <w:rPr>
          <w:rFonts w:ascii="Times New Roman" w:hAnsi="Times New Roman" w:cs="Times New Roman"/>
        </w:rPr>
        <w:t xml:space="preserve"> </w:t>
      </w:r>
      <w:r w:rsidRPr="00252911">
        <w:rPr>
          <w:rFonts w:ascii="Times New Roman" w:hAnsi="Times New Roman" w:cs="Times New Roman"/>
        </w:rPr>
        <w:t>Б.Н.Королева.</w:t>
      </w:r>
      <w:r w:rsidR="00556B2B">
        <w:rPr>
          <w:rFonts w:ascii="Times New Roman" w:hAnsi="Times New Roman" w:cs="Times New Roman"/>
        </w:rPr>
        <w:t xml:space="preserve"> </w:t>
      </w:r>
      <w:r w:rsidRPr="00252911">
        <w:rPr>
          <w:rFonts w:ascii="Times New Roman" w:hAnsi="Times New Roman" w:cs="Times New Roman"/>
        </w:rPr>
        <w:t>Рабочая</w:t>
      </w:r>
      <w:r w:rsidR="00556B2B">
        <w:rPr>
          <w:rFonts w:ascii="Times New Roman" w:hAnsi="Times New Roman" w:cs="Times New Roman"/>
        </w:rPr>
        <w:t xml:space="preserve"> </w:t>
      </w:r>
      <w:r w:rsidRPr="00252911">
        <w:rPr>
          <w:rFonts w:ascii="Times New Roman" w:hAnsi="Times New Roman" w:cs="Times New Roman"/>
        </w:rPr>
        <w:t>программа</w:t>
      </w:r>
      <w:r w:rsidR="00556B2B">
        <w:rPr>
          <w:rFonts w:ascii="Times New Roman" w:hAnsi="Times New Roman" w:cs="Times New Roman"/>
        </w:rPr>
        <w:t xml:space="preserve"> </w:t>
      </w:r>
      <w:r w:rsidRPr="00252911">
        <w:rPr>
          <w:rFonts w:ascii="Times New Roman" w:hAnsi="Times New Roman" w:cs="Times New Roman"/>
        </w:rPr>
        <w:t>конкретизирует</w:t>
      </w:r>
      <w:r w:rsidR="00556B2B">
        <w:rPr>
          <w:rFonts w:ascii="Times New Roman" w:hAnsi="Times New Roman" w:cs="Times New Roman"/>
        </w:rPr>
        <w:t xml:space="preserve"> </w:t>
      </w:r>
      <w:r w:rsidRPr="00252911">
        <w:rPr>
          <w:rFonts w:ascii="Times New Roman" w:hAnsi="Times New Roman" w:cs="Times New Roman"/>
        </w:rPr>
        <w:t>содержание</w:t>
      </w:r>
      <w:r w:rsidR="00556B2B">
        <w:rPr>
          <w:rFonts w:ascii="Times New Roman" w:hAnsi="Times New Roman" w:cs="Times New Roman"/>
        </w:rPr>
        <w:t xml:space="preserve"> </w:t>
      </w:r>
      <w:r w:rsidRPr="00252911">
        <w:rPr>
          <w:rFonts w:ascii="Times New Roman" w:hAnsi="Times New Roman" w:cs="Times New Roman"/>
        </w:rPr>
        <w:t>предметных</w:t>
      </w:r>
      <w:r w:rsidR="00556B2B">
        <w:rPr>
          <w:rFonts w:ascii="Times New Roman" w:hAnsi="Times New Roman" w:cs="Times New Roman"/>
        </w:rPr>
        <w:t xml:space="preserve"> </w:t>
      </w:r>
      <w:r w:rsidRPr="00252911">
        <w:rPr>
          <w:rFonts w:ascii="Times New Roman" w:hAnsi="Times New Roman" w:cs="Times New Roman"/>
        </w:rPr>
        <w:t>тем,</w:t>
      </w:r>
      <w:r w:rsidR="00556B2B">
        <w:rPr>
          <w:rFonts w:ascii="Times New Roman" w:hAnsi="Times New Roman" w:cs="Times New Roman"/>
        </w:rPr>
        <w:t xml:space="preserve"> </w:t>
      </w:r>
      <w:r w:rsidRPr="00252911">
        <w:rPr>
          <w:rFonts w:ascii="Times New Roman" w:hAnsi="Times New Roman" w:cs="Times New Roman"/>
        </w:rPr>
        <w:t>дает</w:t>
      </w:r>
      <w:r w:rsidR="00556B2B">
        <w:rPr>
          <w:rFonts w:ascii="Times New Roman" w:hAnsi="Times New Roman" w:cs="Times New Roman"/>
        </w:rPr>
        <w:t xml:space="preserve"> </w:t>
      </w:r>
      <w:r w:rsidRPr="00252911">
        <w:rPr>
          <w:rFonts w:ascii="Times New Roman" w:hAnsi="Times New Roman" w:cs="Times New Roman"/>
        </w:rPr>
        <w:t>распределение</w:t>
      </w:r>
      <w:r w:rsidR="00556B2B">
        <w:rPr>
          <w:rFonts w:ascii="Times New Roman" w:hAnsi="Times New Roman" w:cs="Times New Roman"/>
        </w:rPr>
        <w:t xml:space="preserve"> </w:t>
      </w:r>
      <w:r w:rsidRPr="00252911">
        <w:rPr>
          <w:rFonts w:ascii="Times New Roman" w:hAnsi="Times New Roman" w:cs="Times New Roman"/>
        </w:rPr>
        <w:t>учебных</w:t>
      </w:r>
      <w:r w:rsidR="00556B2B">
        <w:rPr>
          <w:rFonts w:ascii="Times New Roman" w:hAnsi="Times New Roman" w:cs="Times New Roman"/>
        </w:rPr>
        <w:t xml:space="preserve"> </w:t>
      </w:r>
      <w:r w:rsidRPr="00252911">
        <w:rPr>
          <w:rFonts w:ascii="Times New Roman" w:hAnsi="Times New Roman" w:cs="Times New Roman"/>
        </w:rPr>
        <w:t>часов по</w:t>
      </w:r>
      <w:r w:rsidR="00556B2B">
        <w:rPr>
          <w:rFonts w:ascii="Times New Roman" w:hAnsi="Times New Roman" w:cs="Times New Roman"/>
        </w:rPr>
        <w:t xml:space="preserve"> </w:t>
      </w:r>
      <w:r w:rsidRPr="00252911">
        <w:rPr>
          <w:rFonts w:ascii="Times New Roman" w:hAnsi="Times New Roman" w:cs="Times New Roman"/>
        </w:rPr>
        <w:t>разделам</w:t>
      </w:r>
      <w:r w:rsidR="00556B2B">
        <w:rPr>
          <w:rFonts w:ascii="Times New Roman" w:hAnsi="Times New Roman" w:cs="Times New Roman"/>
        </w:rPr>
        <w:t xml:space="preserve"> </w:t>
      </w:r>
      <w:r w:rsidRPr="00252911">
        <w:rPr>
          <w:rFonts w:ascii="Times New Roman" w:hAnsi="Times New Roman" w:cs="Times New Roman"/>
        </w:rPr>
        <w:t>курса</w:t>
      </w:r>
      <w:r w:rsidR="00556B2B">
        <w:rPr>
          <w:rFonts w:ascii="Times New Roman" w:hAnsi="Times New Roman" w:cs="Times New Roman"/>
        </w:rPr>
        <w:t xml:space="preserve"> </w:t>
      </w:r>
      <w:r w:rsidRPr="00252911">
        <w:rPr>
          <w:rFonts w:ascii="Times New Roman" w:hAnsi="Times New Roman" w:cs="Times New Roman"/>
        </w:rPr>
        <w:t>и</w:t>
      </w:r>
      <w:r w:rsidR="00556B2B">
        <w:rPr>
          <w:rFonts w:ascii="Times New Roman" w:hAnsi="Times New Roman" w:cs="Times New Roman"/>
        </w:rPr>
        <w:t xml:space="preserve"> </w:t>
      </w:r>
      <w:r w:rsidRPr="00252911">
        <w:rPr>
          <w:rFonts w:ascii="Times New Roman" w:hAnsi="Times New Roman" w:cs="Times New Roman"/>
        </w:rPr>
        <w:t>последовательность</w:t>
      </w:r>
      <w:r w:rsidR="00556B2B">
        <w:rPr>
          <w:rFonts w:ascii="Times New Roman" w:hAnsi="Times New Roman" w:cs="Times New Roman"/>
        </w:rPr>
        <w:t xml:space="preserve"> </w:t>
      </w:r>
      <w:r w:rsidRPr="00252911">
        <w:rPr>
          <w:rFonts w:ascii="Times New Roman" w:hAnsi="Times New Roman" w:cs="Times New Roman"/>
        </w:rPr>
        <w:t>изучения тем с учетом</w:t>
      </w:r>
      <w:r w:rsidR="00556B2B">
        <w:rPr>
          <w:rFonts w:ascii="Times New Roman" w:hAnsi="Times New Roman" w:cs="Times New Roman"/>
        </w:rPr>
        <w:t xml:space="preserve"> </w:t>
      </w:r>
      <w:r w:rsidRPr="00252911">
        <w:rPr>
          <w:rFonts w:ascii="Times New Roman" w:hAnsi="Times New Roman" w:cs="Times New Roman"/>
        </w:rPr>
        <w:t>возрастных</w:t>
      </w:r>
      <w:r w:rsidR="00556B2B">
        <w:rPr>
          <w:rFonts w:ascii="Times New Roman" w:hAnsi="Times New Roman" w:cs="Times New Roman"/>
        </w:rPr>
        <w:t xml:space="preserve"> </w:t>
      </w:r>
      <w:r w:rsidRPr="00252911">
        <w:rPr>
          <w:rFonts w:ascii="Times New Roman" w:hAnsi="Times New Roman" w:cs="Times New Roman"/>
        </w:rPr>
        <w:t>особенностей</w:t>
      </w:r>
      <w:r w:rsidR="00556B2B">
        <w:rPr>
          <w:rFonts w:ascii="Times New Roman" w:hAnsi="Times New Roman" w:cs="Times New Roman"/>
        </w:rPr>
        <w:t xml:space="preserve"> </w:t>
      </w:r>
      <w:r w:rsidRPr="00252911">
        <w:rPr>
          <w:rFonts w:ascii="Times New Roman" w:hAnsi="Times New Roman" w:cs="Times New Roman"/>
        </w:rPr>
        <w:t>обучающихся</w:t>
      </w:r>
      <w:r w:rsidR="00556B2B">
        <w:rPr>
          <w:rFonts w:ascii="Times New Roman" w:hAnsi="Times New Roman" w:cs="Times New Roman"/>
        </w:rPr>
        <w:t xml:space="preserve"> </w:t>
      </w:r>
      <w:r w:rsidRPr="00252911">
        <w:rPr>
          <w:rFonts w:ascii="Times New Roman" w:hAnsi="Times New Roman" w:cs="Times New Roman"/>
        </w:rPr>
        <w:t>и</w:t>
      </w:r>
      <w:r w:rsidR="00556B2B">
        <w:rPr>
          <w:rFonts w:ascii="Times New Roman" w:hAnsi="Times New Roman" w:cs="Times New Roman"/>
        </w:rPr>
        <w:t xml:space="preserve"> </w:t>
      </w:r>
      <w:r w:rsidRPr="00252911">
        <w:rPr>
          <w:rFonts w:ascii="Times New Roman" w:hAnsi="Times New Roman" w:cs="Times New Roman"/>
        </w:rPr>
        <w:t>уровня</w:t>
      </w:r>
      <w:r w:rsidR="00556B2B">
        <w:rPr>
          <w:rFonts w:ascii="Times New Roman" w:hAnsi="Times New Roman" w:cs="Times New Roman"/>
        </w:rPr>
        <w:t xml:space="preserve"> </w:t>
      </w:r>
      <w:r w:rsidRPr="00252911">
        <w:rPr>
          <w:rFonts w:ascii="Times New Roman" w:hAnsi="Times New Roman" w:cs="Times New Roman"/>
        </w:rPr>
        <w:t>их</w:t>
      </w:r>
      <w:r w:rsidR="00556B2B">
        <w:rPr>
          <w:rFonts w:ascii="Times New Roman" w:hAnsi="Times New Roman" w:cs="Times New Roman"/>
        </w:rPr>
        <w:t xml:space="preserve"> </w:t>
      </w:r>
      <w:r w:rsidRPr="00252911">
        <w:rPr>
          <w:rFonts w:ascii="Times New Roman" w:hAnsi="Times New Roman" w:cs="Times New Roman"/>
        </w:rPr>
        <w:t>подготовки,</w:t>
      </w:r>
      <w:r w:rsidR="00556B2B">
        <w:rPr>
          <w:rFonts w:ascii="Times New Roman" w:hAnsi="Times New Roman" w:cs="Times New Roman"/>
        </w:rPr>
        <w:t xml:space="preserve"> </w:t>
      </w:r>
      <w:r w:rsidRPr="00252911">
        <w:rPr>
          <w:rFonts w:ascii="Times New Roman" w:hAnsi="Times New Roman" w:cs="Times New Roman"/>
        </w:rPr>
        <w:t>интеллектуального</w:t>
      </w:r>
      <w:r w:rsidR="00556B2B">
        <w:rPr>
          <w:rFonts w:ascii="Times New Roman" w:hAnsi="Times New Roman" w:cs="Times New Roman"/>
        </w:rPr>
        <w:t xml:space="preserve"> </w:t>
      </w:r>
      <w:r w:rsidRPr="00252911">
        <w:rPr>
          <w:rFonts w:ascii="Times New Roman" w:hAnsi="Times New Roman" w:cs="Times New Roman"/>
        </w:rPr>
        <w:t>развития,</w:t>
      </w:r>
      <w:r w:rsidR="00556B2B">
        <w:rPr>
          <w:rFonts w:ascii="Times New Roman" w:hAnsi="Times New Roman" w:cs="Times New Roman"/>
        </w:rPr>
        <w:t xml:space="preserve"> </w:t>
      </w:r>
      <w:r w:rsidRPr="00252911">
        <w:rPr>
          <w:rFonts w:ascii="Times New Roman" w:hAnsi="Times New Roman" w:cs="Times New Roman"/>
        </w:rPr>
        <w:t>а</w:t>
      </w:r>
      <w:r w:rsidR="00556B2B">
        <w:rPr>
          <w:rFonts w:ascii="Times New Roman" w:hAnsi="Times New Roman" w:cs="Times New Roman"/>
        </w:rPr>
        <w:t xml:space="preserve"> </w:t>
      </w:r>
      <w:r w:rsidRPr="00252911">
        <w:rPr>
          <w:rFonts w:ascii="Times New Roman" w:hAnsi="Times New Roman" w:cs="Times New Roman"/>
        </w:rPr>
        <w:t>также</w:t>
      </w:r>
      <w:r w:rsidR="00556B2B">
        <w:rPr>
          <w:rFonts w:ascii="Times New Roman" w:hAnsi="Times New Roman" w:cs="Times New Roman"/>
        </w:rPr>
        <w:t xml:space="preserve"> </w:t>
      </w:r>
      <w:r w:rsidRPr="00252911">
        <w:rPr>
          <w:rFonts w:ascii="Times New Roman" w:hAnsi="Times New Roman" w:cs="Times New Roman"/>
        </w:rPr>
        <w:t>с</w:t>
      </w:r>
      <w:r w:rsidR="00556B2B">
        <w:rPr>
          <w:rFonts w:ascii="Times New Roman" w:hAnsi="Times New Roman" w:cs="Times New Roman"/>
        </w:rPr>
        <w:t xml:space="preserve"> </w:t>
      </w:r>
      <w:r w:rsidRPr="00252911">
        <w:rPr>
          <w:rFonts w:ascii="Times New Roman" w:hAnsi="Times New Roman" w:cs="Times New Roman"/>
        </w:rPr>
        <w:t>учетом</w:t>
      </w:r>
      <w:r w:rsidR="00556B2B">
        <w:rPr>
          <w:rFonts w:ascii="Times New Roman" w:hAnsi="Times New Roman" w:cs="Times New Roman"/>
        </w:rPr>
        <w:t xml:space="preserve"> </w:t>
      </w:r>
      <w:r w:rsidRPr="00252911">
        <w:rPr>
          <w:rFonts w:ascii="Times New Roman" w:hAnsi="Times New Roman" w:cs="Times New Roman"/>
        </w:rPr>
        <w:t>предметных</w:t>
      </w:r>
      <w:r w:rsidR="00556B2B">
        <w:rPr>
          <w:rFonts w:ascii="Times New Roman" w:hAnsi="Times New Roman" w:cs="Times New Roman"/>
        </w:rPr>
        <w:t xml:space="preserve"> </w:t>
      </w:r>
      <w:r w:rsidRPr="00252911">
        <w:rPr>
          <w:rFonts w:ascii="Times New Roman" w:hAnsi="Times New Roman" w:cs="Times New Roman"/>
        </w:rPr>
        <w:t>и</w:t>
      </w:r>
      <w:r w:rsidR="00556B2B">
        <w:rPr>
          <w:rFonts w:ascii="Times New Roman" w:hAnsi="Times New Roman" w:cs="Times New Roman"/>
        </w:rPr>
        <w:t xml:space="preserve"> </w:t>
      </w:r>
      <w:r w:rsidRPr="00252911">
        <w:rPr>
          <w:rFonts w:ascii="Times New Roman" w:hAnsi="Times New Roman" w:cs="Times New Roman"/>
        </w:rPr>
        <w:t>межпредметных</w:t>
      </w:r>
      <w:r w:rsidR="00556B2B">
        <w:rPr>
          <w:rFonts w:ascii="Times New Roman" w:hAnsi="Times New Roman" w:cs="Times New Roman"/>
        </w:rPr>
        <w:t xml:space="preserve"> </w:t>
      </w:r>
      <w:r w:rsidRPr="00252911">
        <w:rPr>
          <w:rFonts w:ascii="Times New Roman" w:hAnsi="Times New Roman" w:cs="Times New Roman"/>
        </w:rPr>
        <w:t>связей</w:t>
      </w:r>
      <w:r w:rsidR="00556B2B">
        <w:rPr>
          <w:rFonts w:ascii="Times New Roman" w:hAnsi="Times New Roman" w:cs="Times New Roman"/>
        </w:rPr>
        <w:t xml:space="preserve"> </w:t>
      </w:r>
      <w:r w:rsidRPr="00252911">
        <w:rPr>
          <w:rFonts w:ascii="Times New Roman" w:hAnsi="Times New Roman" w:cs="Times New Roman"/>
        </w:rPr>
        <w:t>(География</w:t>
      </w:r>
      <w:r w:rsidR="00556B2B">
        <w:rPr>
          <w:rFonts w:ascii="Times New Roman" w:hAnsi="Times New Roman" w:cs="Times New Roman"/>
        </w:rPr>
        <w:t xml:space="preserve"> </w:t>
      </w:r>
      <w:r w:rsidRPr="00252911">
        <w:rPr>
          <w:rFonts w:ascii="Times New Roman" w:hAnsi="Times New Roman" w:cs="Times New Roman"/>
        </w:rPr>
        <w:t>Курской</w:t>
      </w:r>
      <w:r w:rsidR="00556B2B">
        <w:rPr>
          <w:rFonts w:ascii="Times New Roman" w:hAnsi="Times New Roman" w:cs="Times New Roman"/>
        </w:rPr>
        <w:t xml:space="preserve"> </w:t>
      </w:r>
      <w:r w:rsidRPr="00252911">
        <w:rPr>
          <w:rFonts w:ascii="Times New Roman" w:hAnsi="Times New Roman" w:cs="Times New Roman"/>
        </w:rPr>
        <w:t>области,</w:t>
      </w:r>
      <w:r w:rsidR="00556B2B">
        <w:rPr>
          <w:rFonts w:ascii="Times New Roman" w:hAnsi="Times New Roman" w:cs="Times New Roman"/>
        </w:rPr>
        <w:t xml:space="preserve"> </w:t>
      </w:r>
      <w:r w:rsidRPr="00252911">
        <w:rPr>
          <w:rFonts w:ascii="Times New Roman" w:hAnsi="Times New Roman" w:cs="Times New Roman"/>
        </w:rPr>
        <w:t>музыка, искусство).</w:t>
      </w:r>
      <w:r w:rsidR="00556B2B">
        <w:rPr>
          <w:rFonts w:ascii="Times New Roman" w:hAnsi="Times New Roman" w:cs="Times New Roman"/>
        </w:rPr>
        <w:t xml:space="preserve"> </w:t>
      </w:r>
      <w:r w:rsidRPr="00252911">
        <w:rPr>
          <w:rFonts w:ascii="Times New Roman" w:hAnsi="Times New Roman" w:cs="Times New Roman"/>
        </w:rPr>
        <w:t xml:space="preserve">Курс </w:t>
      </w:r>
      <w:r w:rsidR="00556B2B">
        <w:rPr>
          <w:rFonts w:ascii="Times New Roman" w:hAnsi="Times New Roman" w:cs="Times New Roman"/>
        </w:rPr>
        <w:t xml:space="preserve"> «История родн</w:t>
      </w:r>
      <w:r w:rsidRPr="00252911">
        <w:rPr>
          <w:rFonts w:ascii="Times New Roman" w:hAnsi="Times New Roman" w:cs="Times New Roman"/>
        </w:rPr>
        <w:t>ого края» изучается за счет учебного времени из</w:t>
      </w:r>
      <w:r w:rsidR="00556B2B">
        <w:rPr>
          <w:rFonts w:ascii="Times New Roman" w:hAnsi="Times New Roman" w:cs="Times New Roman"/>
        </w:rPr>
        <w:t xml:space="preserve"> части</w:t>
      </w:r>
      <w:r w:rsidR="00556B2B" w:rsidRPr="00556B2B">
        <w:rPr>
          <w:rFonts w:ascii="Times New Roman" w:hAnsi="Times New Roman" w:cs="Times New Roman"/>
        </w:rPr>
        <w:t xml:space="preserve"> </w:t>
      </w:r>
      <w:r w:rsidR="00556B2B" w:rsidRPr="00252911">
        <w:rPr>
          <w:rFonts w:ascii="Times New Roman" w:hAnsi="Times New Roman" w:cs="Times New Roman"/>
        </w:rPr>
        <w:t>Учебного плана</w:t>
      </w:r>
      <w:r w:rsidR="00556B2B">
        <w:rPr>
          <w:rFonts w:ascii="Times New Roman" w:hAnsi="Times New Roman" w:cs="Times New Roman"/>
        </w:rPr>
        <w:t xml:space="preserve">, формируемой участниками образовательных отношений.  </w:t>
      </w:r>
    </w:p>
    <w:p w:rsidR="00252911" w:rsidRPr="008A12EB" w:rsidRDefault="00252911" w:rsidP="008A12EB">
      <w:pPr>
        <w:pStyle w:val="2"/>
        <w:spacing w:before="0" w:line="276" w:lineRule="auto"/>
        <w:ind w:right="-7"/>
        <w:jc w:val="both"/>
        <w:rPr>
          <w:rFonts w:ascii="Times New Roman" w:hAnsi="Times New Roman" w:cs="Times New Roman"/>
          <w:color w:val="auto"/>
          <w:sz w:val="24"/>
          <w:szCs w:val="24"/>
        </w:rPr>
      </w:pPr>
      <w:r w:rsidRPr="008A12EB">
        <w:rPr>
          <w:rFonts w:ascii="Times New Roman" w:hAnsi="Times New Roman" w:cs="Times New Roman"/>
          <w:color w:val="auto"/>
          <w:sz w:val="24"/>
          <w:szCs w:val="24"/>
        </w:rPr>
        <w:t>Общая</w:t>
      </w:r>
      <w:r w:rsidR="008A12EB">
        <w:rPr>
          <w:rFonts w:ascii="Times New Roman" w:hAnsi="Times New Roman" w:cs="Times New Roman"/>
          <w:color w:val="auto"/>
          <w:sz w:val="24"/>
          <w:szCs w:val="24"/>
        </w:rPr>
        <w:t xml:space="preserve"> </w:t>
      </w:r>
      <w:r w:rsidRPr="008A12EB">
        <w:rPr>
          <w:rFonts w:ascii="Times New Roman" w:hAnsi="Times New Roman" w:cs="Times New Roman"/>
          <w:color w:val="auto"/>
          <w:sz w:val="24"/>
          <w:szCs w:val="24"/>
        </w:rPr>
        <w:t>характеристика</w:t>
      </w:r>
      <w:r w:rsidR="008A12EB">
        <w:rPr>
          <w:rFonts w:ascii="Times New Roman" w:hAnsi="Times New Roman" w:cs="Times New Roman"/>
          <w:color w:val="auto"/>
          <w:sz w:val="24"/>
          <w:szCs w:val="24"/>
        </w:rPr>
        <w:t xml:space="preserve"> </w:t>
      </w:r>
      <w:r w:rsidRPr="008A12EB">
        <w:rPr>
          <w:rFonts w:ascii="Times New Roman" w:hAnsi="Times New Roman" w:cs="Times New Roman"/>
          <w:color w:val="auto"/>
          <w:sz w:val="24"/>
          <w:szCs w:val="24"/>
        </w:rPr>
        <w:t>учебного</w:t>
      </w:r>
      <w:r w:rsidR="008A12EB">
        <w:rPr>
          <w:rFonts w:ascii="Times New Roman" w:hAnsi="Times New Roman" w:cs="Times New Roman"/>
          <w:color w:val="auto"/>
          <w:sz w:val="24"/>
          <w:szCs w:val="24"/>
        </w:rPr>
        <w:t xml:space="preserve"> предмета   «История родн</w:t>
      </w:r>
      <w:r w:rsidRPr="008A12EB">
        <w:rPr>
          <w:rFonts w:ascii="Times New Roman" w:hAnsi="Times New Roman" w:cs="Times New Roman"/>
          <w:color w:val="auto"/>
          <w:sz w:val="24"/>
          <w:szCs w:val="24"/>
        </w:rPr>
        <w:t>ого края»</w:t>
      </w:r>
    </w:p>
    <w:p w:rsidR="00252911" w:rsidRPr="00252911" w:rsidRDefault="00252911" w:rsidP="00252911">
      <w:pPr>
        <w:pStyle w:val="af4"/>
        <w:tabs>
          <w:tab w:val="left" w:pos="2791"/>
        </w:tabs>
        <w:spacing w:after="0"/>
        <w:ind w:right="-7"/>
        <w:jc w:val="both"/>
        <w:rPr>
          <w:rFonts w:ascii="Times New Roman" w:hAnsi="Times New Roman" w:cs="Times New Roman"/>
        </w:rPr>
      </w:pPr>
      <w:r w:rsidRPr="00252911">
        <w:rPr>
          <w:rFonts w:ascii="Times New Roman" w:hAnsi="Times New Roman" w:cs="Times New Roman"/>
        </w:rPr>
        <w:t>Историческое образование   на ступени основного общего образования играет   важную роль</w:t>
      </w:r>
      <w:r w:rsidR="008A12EB">
        <w:rPr>
          <w:rFonts w:ascii="Times New Roman" w:hAnsi="Times New Roman" w:cs="Times New Roman"/>
        </w:rPr>
        <w:t xml:space="preserve"> </w:t>
      </w:r>
      <w:r w:rsidRPr="00252911">
        <w:rPr>
          <w:rFonts w:ascii="Times New Roman" w:hAnsi="Times New Roman" w:cs="Times New Roman"/>
        </w:rPr>
        <w:t>с</w:t>
      </w:r>
      <w:r w:rsidR="008A12EB">
        <w:rPr>
          <w:rFonts w:ascii="Times New Roman" w:hAnsi="Times New Roman" w:cs="Times New Roman"/>
        </w:rPr>
        <w:t xml:space="preserve"> </w:t>
      </w:r>
      <w:r w:rsidRPr="00252911">
        <w:rPr>
          <w:rFonts w:ascii="Times New Roman" w:hAnsi="Times New Roman" w:cs="Times New Roman"/>
        </w:rPr>
        <w:t>точки</w:t>
      </w:r>
      <w:r w:rsidR="008A12EB">
        <w:rPr>
          <w:rFonts w:ascii="Times New Roman" w:hAnsi="Times New Roman" w:cs="Times New Roman"/>
        </w:rPr>
        <w:t xml:space="preserve"> </w:t>
      </w:r>
      <w:r w:rsidRPr="00252911">
        <w:rPr>
          <w:rFonts w:ascii="Times New Roman" w:hAnsi="Times New Roman" w:cs="Times New Roman"/>
        </w:rPr>
        <w:t>зрения</w:t>
      </w:r>
      <w:r w:rsidR="008A12EB">
        <w:rPr>
          <w:rFonts w:ascii="Times New Roman" w:hAnsi="Times New Roman" w:cs="Times New Roman"/>
        </w:rPr>
        <w:t xml:space="preserve"> </w:t>
      </w:r>
      <w:r w:rsidRPr="00252911">
        <w:rPr>
          <w:rFonts w:ascii="Times New Roman" w:hAnsi="Times New Roman" w:cs="Times New Roman"/>
        </w:rPr>
        <w:t>личностного</w:t>
      </w:r>
      <w:r w:rsidR="008A12EB">
        <w:rPr>
          <w:rFonts w:ascii="Times New Roman" w:hAnsi="Times New Roman" w:cs="Times New Roman"/>
        </w:rPr>
        <w:t xml:space="preserve"> </w:t>
      </w:r>
      <w:r w:rsidRPr="00252911">
        <w:rPr>
          <w:rFonts w:ascii="Times New Roman" w:hAnsi="Times New Roman" w:cs="Times New Roman"/>
        </w:rPr>
        <w:t>развития</w:t>
      </w:r>
      <w:r w:rsidR="008A12EB">
        <w:rPr>
          <w:rFonts w:ascii="Times New Roman" w:hAnsi="Times New Roman" w:cs="Times New Roman"/>
        </w:rPr>
        <w:t xml:space="preserve"> </w:t>
      </w:r>
      <w:r w:rsidRPr="00252911">
        <w:rPr>
          <w:rFonts w:ascii="Times New Roman" w:hAnsi="Times New Roman" w:cs="Times New Roman"/>
        </w:rPr>
        <w:t>и</w:t>
      </w:r>
      <w:r w:rsidR="008A12EB">
        <w:rPr>
          <w:rFonts w:ascii="Times New Roman" w:hAnsi="Times New Roman" w:cs="Times New Roman"/>
        </w:rPr>
        <w:t xml:space="preserve"> </w:t>
      </w:r>
      <w:r w:rsidRPr="00252911">
        <w:rPr>
          <w:rFonts w:ascii="Times New Roman" w:hAnsi="Times New Roman" w:cs="Times New Roman"/>
        </w:rPr>
        <w:t>социализации</w:t>
      </w:r>
      <w:r w:rsidR="008A12EB">
        <w:rPr>
          <w:rFonts w:ascii="Times New Roman" w:hAnsi="Times New Roman" w:cs="Times New Roman"/>
        </w:rPr>
        <w:t xml:space="preserve"> </w:t>
      </w:r>
      <w:r w:rsidRPr="00252911">
        <w:rPr>
          <w:rFonts w:ascii="Times New Roman" w:hAnsi="Times New Roman" w:cs="Times New Roman"/>
        </w:rPr>
        <w:t>обучающихся,</w:t>
      </w:r>
      <w:r w:rsidR="008A12EB">
        <w:rPr>
          <w:rFonts w:ascii="Times New Roman" w:hAnsi="Times New Roman" w:cs="Times New Roman"/>
        </w:rPr>
        <w:t xml:space="preserve"> </w:t>
      </w:r>
      <w:r w:rsidRPr="00252911">
        <w:rPr>
          <w:rFonts w:ascii="Times New Roman" w:hAnsi="Times New Roman" w:cs="Times New Roman"/>
        </w:rPr>
        <w:t>приобщения</w:t>
      </w:r>
      <w:r w:rsidR="008A12EB">
        <w:rPr>
          <w:rFonts w:ascii="Times New Roman" w:hAnsi="Times New Roman" w:cs="Times New Roman"/>
        </w:rPr>
        <w:t xml:space="preserve"> </w:t>
      </w:r>
      <w:r w:rsidRPr="00252911">
        <w:rPr>
          <w:rFonts w:ascii="Times New Roman" w:hAnsi="Times New Roman" w:cs="Times New Roman"/>
        </w:rPr>
        <w:t>их</w:t>
      </w:r>
      <w:r w:rsidR="008A12EB">
        <w:rPr>
          <w:rFonts w:ascii="Times New Roman" w:hAnsi="Times New Roman" w:cs="Times New Roman"/>
        </w:rPr>
        <w:t xml:space="preserve"> </w:t>
      </w:r>
      <w:r w:rsidRPr="00252911">
        <w:rPr>
          <w:rFonts w:ascii="Times New Roman" w:hAnsi="Times New Roman" w:cs="Times New Roman"/>
        </w:rPr>
        <w:t>к</w:t>
      </w:r>
      <w:r w:rsidR="008A12EB">
        <w:rPr>
          <w:rFonts w:ascii="Times New Roman" w:hAnsi="Times New Roman" w:cs="Times New Roman"/>
        </w:rPr>
        <w:t xml:space="preserve"> </w:t>
      </w:r>
      <w:r w:rsidRPr="00252911">
        <w:rPr>
          <w:rFonts w:ascii="Times New Roman" w:hAnsi="Times New Roman" w:cs="Times New Roman"/>
        </w:rPr>
        <w:t>национальным</w:t>
      </w:r>
      <w:r w:rsidRPr="00252911">
        <w:rPr>
          <w:rFonts w:ascii="Times New Roman" w:hAnsi="Times New Roman" w:cs="Times New Roman"/>
        </w:rPr>
        <w:tab/>
        <w:t>и</w:t>
      </w:r>
      <w:r w:rsidR="008A12EB">
        <w:rPr>
          <w:rFonts w:ascii="Times New Roman" w:hAnsi="Times New Roman" w:cs="Times New Roman"/>
        </w:rPr>
        <w:t xml:space="preserve"> </w:t>
      </w:r>
      <w:r w:rsidRPr="00252911">
        <w:rPr>
          <w:rFonts w:ascii="Times New Roman" w:hAnsi="Times New Roman" w:cs="Times New Roman"/>
        </w:rPr>
        <w:t>региональным</w:t>
      </w:r>
      <w:r w:rsidR="008A12EB">
        <w:rPr>
          <w:rFonts w:ascii="Times New Roman" w:hAnsi="Times New Roman" w:cs="Times New Roman"/>
        </w:rPr>
        <w:t xml:space="preserve"> </w:t>
      </w:r>
      <w:r w:rsidRPr="00252911">
        <w:rPr>
          <w:rFonts w:ascii="Times New Roman" w:hAnsi="Times New Roman" w:cs="Times New Roman"/>
        </w:rPr>
        <w:t>культурным</w:t>
      </w:r>
      <w:r w:rsidR="008A12EB">
        <w:rPr>
          <w:rFonts w:ascii="Times New Roman" w:hAnsi="Times New Roman" w:cs="Times New Roman"/>
        </w:rPr>
        <w:t xml:space="preserve"> </w:t>
      </w:r>
      <w:r w:rsidRPr="00252911">
        <w:rPr>
          <w:rFonts w:ascii="Times New Roman" w:hAnsi="Times New Roman" w:cs="Times New Roman"/>
        </w:rPr>
        <w:t>традициям.</w:t>
      </w:r>
      <w:r w:rsidR="008A12EB">
        <w:rPr>
          <w:rFonts w:ascii="Times New Roman" w:hAnsi="Times New Roman" w:cs="Times New Roman"/>
        </w:rPr>
        <w:t xml:space="preserve"> </w:t>
      </w:r>
      <w:r w:rsidRPr="00252911">
        <w:rPr>
          <w:rFonts w:ascii="Times New Roman" w:hAnsi="Times New Roman" w:cs="Times New Roman"/>
        </w:rPr>
        <w:t>В</w:t>
      </w:r>
      <w:r w:rsidR="008A12EB">
        <w:rPr>
          <w:rFonts w:ascii="Times New Roman" w:hAnsi="Times New Roman" w:cs="Times New Roman"/>
        </w:rPr>
        <w:t xml:space="preserve"> </w:t>
      </w:r>
      <w:r w:rsidRPr="00252911">
        <w:rPr>
          <w:rFonts w:ascii="Times New Roman" w:hAnsi="Times New Roman" w:cs="Times New Roman"/>
        </w:rPr>
        <w:t>последнее</w:t>
      </w:r>
      <w:r w:rsidR="008A12EB">
        <w:rPr>
          <w:rFonts w:ascii="Times New Roman" w:hAnsi="Times New Roman" w:cs="Times New Roman"/>
        </w:rPr>
        <w:t xml:space="preserve"> </w:t>
      </w:r>
      <w:r w:rsidRPr="00252911">
        <w:rPr>
          <w:rFonts w:ascii="Times New Roman" w:hAnsi="Times New Roman" w:cs="Times New Roman"/>
        </w:rPr>
        <w:t>время</w:t>
      </w:r>
      <w:r w:rsidR="008A12EB">
        <w:rPr>
          <w:rFonts w:ascii="Times New Roman" w:hAnsi="Times New Roman" w:cs="Times New Roman"/>
        </w:rPr>
        <w:t xml:space="preserve"> </w:t>
      </w:r>
      <w:r w:rsidRPr="00252911">
        <w:rPr>
          <w:rFonts w:ascii="Times New Roman" w:hAnsi="Times New Roman" w:cs="Times New Roman"/>
        </w:rPr>
        <w:t>активизируется внимание</w:t>
      </w:r>
      <w:r w:rsidR="008A12EB">
        <w:rPr>
          <w:rFonts w:ascii="Times New Roman" w:hAnsi="Times New Roman" w:cs="Times New Roman"/>
        </w:rPr>
        <w:t xml:space="preserve"> </w:t>
      </w:r>
      <w:r w:rsidRPr="00252911">
        <w:rPr>
          <w:rFonts w:ascii="Times New Roman" w:hAnsi="Times New Roman" w:cs="Times New Roman"/>
        </w:rPr>
        <w:t>на изучение краеведческого материала, усиливается внимание на</w:t>
      </w:r>
      <w:r w:rsidR="008A12EB">
        <w:rPr>
          <w:rFonts w:ascii="Times New Roman" w:hAnsi="Times New Roman" w:cs="Times New Roman"/>
        </w:rPr>
        <w:t xml:space="preserve"> </w:t>
      </w:r>
      <w:r w:rsidRPr="00252911">
        <w:rPr>
          <w:rFonts w:ascii="Times New Roman" w:hAnsi="Times New Roman" w:cs="Times New Roman"/>
        </w:rPr>
        <w:t>гражданское</w:t>
      </w:r>
      <w:r w:rsidR="008A12EB">
        <w:rPr>
          <w:rFonts w:ascii="Times New Roman" w:hAnsi="Times New Roman" w:cs="Times New Roman"/>
        </w:rPr>
        <w:t xml:space="preserve"> </w:t>
      </w:r>
      <w:r w:rsidRPr="00252911">
        <w:rPr>
          <w:rFonts w:ascii="Times New Roman" w:hAnsi="Times New Roman" w:cs="Times New Roman"/>
        </w:rPr>
        <w:t>воспитание</w:t>
      </w:r>
      <w:r w:rsidR="008A12EB">
        <w:rPr>
          <w:rFonts w:ascii="Times New Roman" w:hAnsi="Times New Roman" w:cs="Times New Roman"/>
        </w:rPr>
        <w:t xml:space="preserve"> </w:t>
      </w:r>
      <w:r w:rsidRPr="00252911">
        <w:rPr>
          <w:rFonts w:ascii="Times New Roman" w:hAnsi="Times New Roman" w:cs="Times New Roman"/>
        </w:rPr>
        <w:t>учащихся,</w:t>
      </w:r>
      <w:r w:rsidR="008A12EB">
        <w:rPr>
          <w:rFonts w:ascii="Times New Roman" w:hAnsi="Times New Roman" w:cs="Times New Roman"/>
        </w:rPr>
        <w:t xml:space="preserve"> </w:t>
      </w:r>
      <w:r w:rsidRPr="00252911">
        <w:rPr>
          <w:rFonts w:ascii="Times New Roman" w:hAnsi="Times New Roman" w:cs="Times New Roman"/>
        </w:rPr>
        <w:t>а</w:t>
      </w:r>
      <w:r w:rsidR="008A12EB">
        <w:rPr>
          <w:rFonts w:ascii="Times New Roman" w:hAnsi="Times New Roman" w:cs="Times New Roman"/>
        </w:rPr>
        <w:t xml:space="preserve"> </w:t>
      </w:r>
      <w:r w:rsidRPr="00252911">
        <w:rPr>
          <w:rFonts w:ascii="Times New Roman" w:hAnsi="Times New Roman" w:cs="Times New Roman"/>
        </w:rPr>
        <w:t>без</w:t>
      </w:r>
      <w:r w:rsidR="008A12EB">
        <w:rPr>
          <w:rFonts w:ascii="Times New Roman" w:hAnsi="Times New Roman" w:cs="Times New Roman"/>
        </w:rPr>
        <w:t xml:space="preserve"> </w:t>
      </w:r>
      <w:r w:rsidRPr="00252911">
        <w:rPr>
          <w:rFonts w:ascii="Times New Roman" w:hAnsi="Times New Roman" w:cs="Times New Roman"/>
        </w:rPr>
        <w:t>знания</w:t>
      </w:r>
      <w:r w:rsidR="008A12EB">
        <w:rPr>
          <w:rFonts w:ascii="Times New Roman" w:hAnsi="Times New Roman" w:cs="Times New Roman"/>
        </w:rPr>
        <w:t xml:space="preserve"> </w:t>
      </w:r>
      <w:r w:rsidRPr="00252911">
        <w:rPr>
          <w:rFonts w:ascii="Times New Roman" w:hAnsi="Times New Roman" w:cs="Times New Roman"/>
        </w:rPr>
        <w:t>истории</w:t>
      </w:r>
      <w:r w:rsidR="008A12EB">
        <w:rPr>
          <w:rFonts w:ascii="Times New Roman" w:hAnsi="Times New Roman" w:cs="Times New Roman"/>
        </w:rPr>
        <w:t xml:space="preserve"> </w:t>
      </w:r>
      <w:r w:rsidRPr="00252911">
        <w:rPr>
          <w:rFonts w:ascii="Times New Roman" w:hAnsi="Times New Roman" w:cs="Times New Roman"/>
        </w:rPr>
        <w:t>своей</w:t>
      </w:r>
      <w:r w:rsidR="008A12EB">
        <w:rPr>
          <w:rFonts w:ascii="Times New Roman" w:hAnsi="Times New Roman" w:cs="Times New Roman"/>
        </w:rPr>
        <w:t xml:space="preserve"> </w:t>
      </w:r>
      <w:r w:rsidRPr="00252911">
        <w:rPr>
          <w:rFonts w:ascii="Times New Roman" w:hAnsi="Times New Roman" w:cs="Times New Roman"/>
        </w:rPr>
        <w:t>малой</w:t>
      </w:r>
      <w:r w:rsidR="008A12EB">
        <w:rPr>
          <w:rFonts w:ascii="Times New Roman" w:hAnsi="Times New Roman" w:cs="Times New Roman"/>
        </w:rPr>
        <w:t xml:space="preserve"> </w:t>
      </w:r>
      <w:r w:rsidRPr="00252911">
        <w:rPr>
          <w:rFonts w:ascii="Times New Roman" w:hAnsi="Times New Roman" w:cs="Times New Roman"/>
        </w:rPr>
        <w:t>родины,</w:t>
      </w:r>
      <w:r w:rsidR="008A12EB">
        <w:rPr>
          <w:rFonts w:ascii="Times New Roman" w:hAnsi="Times New Roman" w:cs="Times New Roman"/>
        </w:rPr>
        <w:t xml:space="preserve"> </w:t>
      </w:r>
      <w:r w:rsidRPr="00252911">
        <w:rPr>
          <w:rFonts w:ascii="Times New Roman" w:hAnsi="Times New Roman" w:cs="Times New Roman"/>
        </w:rPr>
        <w:t>без</w:t>
      </w:r>
      <w:r w:rsidR="008A12EB">
        <w:rPr>
          <w:rFonts w:ascii="Times New Roman" w:hAnsi="Times New Roman" w:cs="Times New Roman"/>
        </w:rPr>
        <w:t xml:space="preserve"> </w:t>
      </w:r>
      <w:r w:rsidRPr="00252911">
        <w:rPr>
          <w:rFonts w:ascii="Times New Roman" w:hAnsi="Times New Roman" w:cs="Times New Roman"/>
        </w:rPr>
        <w:t>исследования и анализа своих исторических корней</w:t>
      </w:r>
      <w:r w:rsidR="008A12EB">
        <w:rPr>
          <w:rFonts w:ascii="Times New Roman" w:hAnsi="Times New Roman" w:cs="Times New Roman"/>
        </w:rPr>
        <w:t xml:space="preserve"> </w:t>
      </w:r>
      <w:r w:rsidRPr="00252911">
        <w:rPr>
          <w:rFonts w:ascii="Times New Roman" w:hAnsi="Times New Roman" w:cs="Times New Roman"/>
        </w:rPr>
        <w:t>трудно привить чувство гражданской</w:t>
      </w:r>
      <w:r w:rsidR="008A12EB">
        <w:rPr>
          <w:rFonts w:ascii="Times New Roman" w:hAnsi="Times New Roman" w:cs="Times New Roman"/>
        </w:rPr>
        <w:t xml:space="preserve"> </w:t>
      </w:r>
      <w:r w:rsidRPr="00252911">
        <w:rPr>
          <w:rFonts w:ascii="Times New Roman" w:hAnsi="Times New Roman" w:cs="Times New Roman"/>
        </w:rPr>
        <w:t>ответственности перед своей большой Родиной. В процессе изучения истории Курского края</w:t>
      </w:r>
      <w:r w:rsidR="008A12EB">
        <w:rPr>
          <w:rFonts w:ascii="Times New Roman" w:hAnsi="Times New Roman" w:cs="Times New Roman"/>
        </w:rPr>
        <w:t xml:space="preserve"> </w:t>
      </w:r>
      <w:r w:rsidRPr="00252911">
        <w:rPr>
          <w:rFonts w:ascii="Times New Roman" w:hAnsi="Times New Roman" w:cs="Times New Roman"/>
        </w:rPr>
        <w:t>у</w:t>
      </w:r>
      <w:r w:rsidR="008A12EB">
        <w:rPr>
          <w:rFonts w:ascii="Times New Roman" w:hAnsi="Times New Roman" w:cs="Times New Roman"/>
        </w:rPr>
        <w:t xml:space="preserve"> </w:t>
      </w:r>
      <w:r w:rsidRPr="00252911">
        <w:rPr>
          <w:rFonts w:ascii="Times New Roman" w:hAnsi="Times New Roman" w:cs="Times New Roman"/>
        </w:rPr>
        <w:t>обучающихся</w:t>
      </w:r>
      <w:r w:rsidR="008A12EB">
        <w:rPr>
          <w:rFonts w:ascii="Times New Roman" w:hAnsi="Times New Roman" w:cs="Times New Roman"/>
        </w:rPr>
        <w:t xml:space="preserve"> </w:t>
      </w:r>
      <w:r w:rsidRPr="00252911">
        <w:rPr>
          <w:rFonts w:ascii="Times New Roman" w:hAnsi="Times New Roman" w:cs="Times New Roman"/>
        </w:rPr>
        <w:t>формируются</w:t>
      </w:r>
      <w:r w:rsidR="008A12EB">
        <w:rPr>
          <w:rFonts w:ascii="Times New Roman" w:hAnsi="Times New Roman" w:cs="Times New Roman"/>
        </w:rPr>
        <w:t xml:space="preserve"> </w:t>
      </w:r>
      <w:r w:rsidRPr="00252911">
        <w:rPr>
          <w:rFonts w:ascii="Times New Roman" w:hAnsi="Times New Roman" w:cs="Times New Roman"/>
        </w:rPr>
        <w:t>яркие,</w:t>
      </w:r>
      <w:r w:rsidR="008A12EB">
        <w:rPr>
          <w:rFonts w:ascii="Times New Roman" w:hAnsi="Times New Roman" w:cs="Times New Roman"/>
        </w:rPr>
        <w:t xml:space="preserve"> </w:t>
      </w:r>
      <w:r w:rsidRPr="00252911">
        <w:rPr>
          <w:rFonts w:ascii="Times New Roman" w:hAnsi="Times New Roman" w:cs="Times New Roman"/>
        </w:rPr>
        <w:t>эмоционально</w:t>
      </w:r>
      <w:r w:rsidR="008A12EB">
        <w:rPr>
          <w:rFonts w:ascii="Times New Roman" w:hAnsi="Times New Roman" w:cs="Times New Roman"/>
        </w:rPr>
        <w:t xml:space="preserve"> </w:t>
      </w:r>
      <w:r w:rsidRPr="00252911">
        <w:rPr>
          <w:rFonts w:ascii="Times New Roman" w:hAnsi="Times New Roman" w:cs="Times New Roman"/>
        </w:rPr>
        <w:t>окрашенные</w:t>
      </w:r>
      <w:r w:rsidR="008A12EB">
        <w:rPr>
          <w:rFonts w:ascii="Times New Roman" w:hAnsi="Times New Roman" w:cs="Times New Roman"/>
        </w:rPr>
        <w:t xml:space="preserve"> </w:t>
      </w:r>
      <w:r w:rsidRPr="00252911">
        <w:rPr>
          <w:rFonts w:ascii="Times New Roman" w:hAnsi="Times New Roman" w:cs="Times New Roman"/>
        </w:rPr>
        <w:t>образы</w:t>
      </w:r>
      <w:r w:rsidR="008A12EB">
        <w:rPr>
          <w:rFonts w:ascii="Times New Roman" w:hAnsi="Times New Roman" w:cs="Times New Roman"/>
        </w:rPr>
        <w:t xml:space="preserve"> </w:t>
      </w:r>
      <w:r w:rsidRPr="00252911">
        <w:rPr>
          <w:rFonts w:ascii="Times New Roman" w:hAnsi="Times New Roman" w:cs="Times New Roman"/>
        </w:rPr>
        <w:t>различных</w:t>
      </w:r>
      <w:r w:rsidR="008A12EB">
        <w:rPr>
          <w:rFonts w:ascii="Times New Roman" w:hAnsi="Times New Roman" w:cs="Times New Roman"/>
        </w:rPr>
        <w:t xml:space="preserve"> </w:t>
      </w:r>
      <w:r w:rsidRPr="00252911">
        <w:rPr>
          <w:rFonts w:ascii="Times New Roman" w:hAnsi="Times New Roman" w:cs="Times New Roman"/>
        </w:rPr>
        <w:t>исторических</w:t>
      </w:r>
      <w:r w:rsidR="008A12EB">
        <w:rPr>
          <w:rFonts w:ascii="Times New Roman" w:hAnsi="Times New Roman" w:cs="Times New Roman"/>
        </w:rPr>
        <w:t xml:space="preserve"> </w:t>
      </w:r>
      <w:r w:rsidRPr="00252911">
        <w:rPr>
          <w:rFonts w:ascii="Times New Roman" w:hAnsi="Times New Roman" w:cs="Times New Roman"/>
        </w:rPr>
        <w:t>эпох,</w:t>
      </w:r>
      <w:r w:rsidR="008A12EB">
        <w:rPr>
          <w:rFonts w:ascii="Times New Roman" w:hAnsi="Times New Roman" w:cs="Times New Roman"/>
        </w:rPr>
        <w:t xml:space="preserve"> </w:t>
      </w:r>
      <w:r w:rsidRPr="00252911">
        <w:rPr>
          <w:rFonts w:ascii="Times New Roman" w:hAnsi="Times New Roman" w:cs="Times New Roman"/>
        </w:rPr>
        <w:t>складывается</w:t>
      </w:r>
      <w:r w:rsidR="008A12EB">
        <w:rPr>
          <w:rFonts w:ascii="Times New Roman" w:hAnsi="Times New Roman" w:cs="Times New Roman"/>
        </w:rPr>
        <w:t xml:space="preserve"> </w:t>
      </w:r>
      <w:r w:rsidRPr="00252911">
        <w:rPr>
          <w:rFonts w:ascii="Times New Roman" w:hAnsi="Times New Roman" w:cs="Times New Roman"/>
        </w:rPr>
        <w:t>представление</w:t>
      </w:r>
      <w:r w:rsidR="008A12EB">
        <w:rPr>
          <w:rFonts w:ascii="Times New Roman" w:hAnsi="Times New Roman" w:cs="Times New Roman"/>
        </w:rPr>
        <w:t xml:space="preserve"> </w:t>
      </w:r>
      <w:r w:rsidRPr="00252911">
        <w:rPr>
          <w:rFonts w:ascii="Times New Roman" w:hAnsi="Times New Roman" w:cs="Times New Roman"/>
        </w:rPr>
        <w:t>о</w:t>
      </w:r>
      <w:r w:rsidR="008A12EB">
        <w:rPr>
          <w:rFonts w:ascii="Times New Roman" w:hAnsi="Times New Roman" w:cs="Times New Roman"/>
        </w:rPr>
        <w:t xml:space="preserve"> </w:t>
      </w:r>
      <w:r w:rsidRPr="00252911">
        <w:rPr>
          <w:rFonts w:ascii="Times New Roman" w:hAnsi="Times New Roman" w:cs="Times New Roman"/>
        </w:rPr>
        <w:t>выдающихся</w:t>
      </w:r>
      <w:r w:rsidR="008A12EB">
        <w:rPr>
          <w:rFonts w:ascii="Times New Roman" w:hAnsi="Times New Roman" w:cs="Times New Roman"/>
        </w:rPr>
        <w:t xml:space="preserve"> </w:t>
      </w:r>
      <w:r w:rsidRPr="00252911">
        <w:rPr>
          <w:rFonts w:ascii="Times New Roman" w:hAnsi="Times New Roman" w:cs="Times New Roman"/>
        </w:rPr>
        <w:t>деятелях-курянах,</w:t>
      </w:r>
      <w:r w:rsidR="008A12EB">
        <w:rPr>
          <w:rFonts w:ascii="Times New Roman" w:hAnsi="Times New Roman" w:cs="Times New Roman"/>
        </w:rPr>
        <w:t xml:space="preserve"> </w:t>
      </w:r>
      <w:r w:rsidRPr="00252911">
        <w:rPr>
          <w:rFonts w:ascii="Times New Roman" w:hAnsi="Times New Roman" w:cs="Times New Roman"/>
        </w:rPr>
        <w:t>ключевых</w:t>
      </w:r>
      <w:r w:rsidR="008A12EB">
        <w:rPr>
          <w:rFonts w:ascii="Times New Roman" w:hAnsi="Times New Roman" w:cs="Times New Roman"/>
        </w:rPr>
        <w:t xml:space="preserve"> </w:t>
      </w:r>
      <w:r w:rsidRPr="00252911">
        <w:rPr>
          <w:rFonts w:ascii="Times New Roman" w:hAnsi="Times New Roman" w:cs="Times New Roman"/>
        </w:rPr>
        <w:t>событиях</w:t>
      </w:r>
      <w:r w:rsidR="008A12EB">
        <w:rPr>
          <w:rFonts w:ascii="Times New Roman" w:hAnsi="Times New Roman" w:cs="Times New Roman"/>
        </w:rPr>
        <w:t xml:space="preserve"> </w:t>
      </w:r>
      <w:r w:rsidRPr="00252911">
        <w:rPr>
          <w:rFonts w:ascii="Times New Roman" w:hAnsi="Times New Roman" w:cs="Times New Roman"/>
        </w:rPr>
        <w:t>прошлого</w:t>
      </w:r>
      <w:r w:rsidR="008A12EB">
        <w:rPr>
          <w:rFonts w:ascii="Times New Roman" w:hAnsi="Times New Roman" w:cs="Times New Roman"/>
        </w:rPr>
        <w:t xml:space="preserve"> </w:t>
      </w:r>
      <w:r w:rsidRPr="00252911">
        <w:rPr>
          <w:rFonts w:ascii="Times New Roman" w:hAnsi="Times New Roman" w:cs="Times New Roman"/>
        </w:rPr>
        <w:t>Курского края.</w:t>
      </w:r>
    </w:p>
    <w:p w:rsidR="00252911" w:rsidRPr="00252911" w:rsidRDefault="00252911" w:rsidP="00252911">
      <w:pPr>
        <w:pStyle w:val="af4"/>
        <w:tabs>
          <w:tab w:val="left" w:pos="2791"/>
        </w:tabs>
        <w:spacing w:after="0"/>
        <w:ind w:right="-7"/>
        <w:jc w:val="both"/>
        <w:rPr>
          <w:rFonts w:ascii="Times New Roman" w:hAnsi="Times New Roman" w:cs="Times New Roman"/>
          <w:b/>
        </w:rPr>
      </w:pPr>
      <w:r w:rsidRPr="00252911">
        <w:rPr>
          <w:rFonts w:ascii="Times New Roman" w:hAnsi="Times New Roman" w:cs="Times New Roman"/>
          <w:b/>
        </w:rPr>
        <w:t>Цели изучения учебного предмета</w:t>
      </w:r>
      <w:r w:rsidR="008A12EB">
        <w:rPr>
          <w:rFonts w:ascii="Times New Roman" w:hAnsi="Times New Roman" w:cs="Times New Roman"/>
          <w:b/>
        </w:rPr>
        <w:t xml:space="preserve"> «История родн</w:t>
      </w:r>
      <w:r w:rsidRPr="00252911">
        <w:rPr>
          <w:rFonts w:ascii="Times New Roman" w:hAnsi="Times New Roman" w:cs="Times New Roman"/>
          <w:b/>
        </w:rPr>
        <w:t>ого края»</w:t>
      </w:r>
    </w:p>
    <w:p w:rsidR="00252911" w:rsidRPr="00252911" w:rsidRDefault="00252911" w:rsidP="00252911">
      <w:pPr>
        <w:pStyle w:val="af4"/>
        <w:spacing w:after="0"/>
        <w:ind w:right="-7"/>
        <w:jc w:val="both"/>
        <w:rPr>
          <w:rFonts w:ascii="Times New Roman" w:hAnsi="Times New Roman" w:cs="Times New Roman"/>
        </w:rPr>
      </w:pPr>
      <w:r w:rsidRPr="00252911">
        <w:rPr>
          <w:rFonts w:ascii="Times New Roman" w:hAnsi="Times New Roman" w:cs="Times New Roman"/>
        </w:rPr>
        <w:t>Основной целью</w:t>
      </w:r>
      <w:r w:rsidR="008A12EB">
        <w:rPr>
          <w:rFonts w:ascii="Times New Roman" w:hAnsi="Times New Roman" w:cs="Times New Roman"/>
        </w:rPr>
        <w:t xml:space="preserve"> курса Истории родн</w:t>
      </w:r>
      <w:r w:rsidRPr="00252911">
        <w:rPr>
          <w:rFonts w:ascii="Times New Roman" w:hAnsi="Times New Roman" w:cs="Times New Roman"/>
        </w:rPr>
        <w:t>ого края</w:t>
      </w:r>
      <w:r w:rsidR="008A12EB">
        <w:rPr>
          <w:rFonts w:ascii="Times New Roman" w:hAnsi="Times New Roman" w:cs="Times New Roman"/>
        </w:rPr>
        <w:t xml:space="preserve"> </w:t>
      </w:r>
      <w:r w:rsidRPr="00252911">
        <w:rPr>
          <w:rFonts w:ascii="Times New Roman" w:hAnsi="Times New Roman" w:cs="Times New Roman"/>
        </w:rPr>
        <w:t>является воспитание</w:t>
      </w:r>
      <w:r w:rsidR="008A12EB">
        <w:rPr>
          <w:rFonts w:ascii="Times New Roman" w:hAnsi="Times New Roman" w:cs="Times New Roman"/>
        </w:rPr>
        <w:t xml:space="preserve"> </w:t>
      </w:r>
      <w:r w:rsidRPr="00252911">
        <w:rPr>
          <w:rFonts w:ascii="Times New Roman" w:hAnsi="Times New Roman" w:cs="Times New Roman"/>
        </w:rPr>
        <w:t>гражданина</w:t>
      </w:r>
      <w:r w:rsidR="008A12EB">
        <w:rPr>
          <w:rFonts w:ascii="Times New Roman" w:hAnsi="Times New Roman" w:cs="Times New Roman"/>
        </w:rPr>
        <w:t xml:space="preserve"> </w:t>
      </w:r>
      <w:r w:rsidRPr="00252911">
        <w:rPr>
          <w:rFonts w:ascii="Times New Roman" w:hAnsi="Times New Roman" w:cs="Times New Roman"/>
        </w:rPr>
        <w:t>России, патриота малой родины, знающего и любящего свой край, город, село</w:t>
      </w:r>
      <w:r w:rsidR="008A12EB">
        <w:rPr>
          <w:rFonts w:ascii="Times New Roman" w:hAnsi="Times New Roman" w:cs="Times New Roman"/>
        </w:rPr>
        <w:t xml:space="preserve"> </w:t>
      </w:r>
      <w:r w:rsidRPr="00252911">
        <w:rPr>
          <w:rFonts w:ascii="Times New Roman" w:hAnsi="Times New Roman" w:cs="Times New Roman"/>
        </w:rPr>
        <w:t>(его традиции,</w:t>
      </w:r>
      <w:r w:rsidR="008A12EB">
        <w:rPr>
          <w:rFonts w:ascii="Times New Roman" w:hAnsi="Times New Roman" w:cs="Times New Roman"/>
        </w:rPr>
        <w:t xml:space="preserve"> </w:t>
      </w:r>
      <w:r w:rsidRPr="00252911">
        <w:rPr>
          <w:rFonts w:ascii="Times New Roman" w:hAnsi="Times New Roman" w:cs="Times New Roman"/>
        </w:rPr>
        <w:t>памятники истории и культуры) и желающего принять активное участие в его развитии;</w:t>
      </w:r>
      <w:r w:rsidR="008A12EB">
        <w:rPr>
          <w:rFonts w:ascii="Times New Roman" w:hAnsi="Times New Roman" w:cs="Times New Roman"/>
        </w:rPr>
        <w:t xml:space="preserve"> </w:t>
      </w:r>
      <w:r w:rsidRPr="00252911">
        <w:rPr>
          <w:rFonts w:ascii="Times New Roman" w:hAnsi="Times New Roman" w:cs="Times New Roman"/>
        </w:rPr>
        <w:t>формирование</w:t>
      </w:r>
      <w:r w:rsidR="008A12EB">
        <w:rPr>
          <w:rFonts w:ascii="Times New Roman" w:hAnsi="Times New Roman" w:cs="Times New Roman"/>
        </w:rPr>
        <w:t xml:space="preserve"> </w:t>
      </w:r>
      <w:r w:rsidRPr="00252911">
        <w:rPr>
          <w:rFonts w:ascii="Times New Roman" w:hAnsi="Times New Roman" w:cs="Times New Roman"/>
        </w:rPr>
        <w:t>у</w:t>
      </w:r>
      <w:r w:rsidR="008A12EB">
        <w:rPr>
          <w:rFonts w:ascii="Times New Roman" w:hAnsi="Times New Roman" w:cs="Times New Roman"/>
        </w:rPr>
        <w:t xml:space="preserve"> </w:t>
      </w:r>
      <w:r w:rsidRPr="00252911">
        <w:rPr>
          <w:rFonts w:ascii="Times New Roman" w:hAnsi="Times New Roman" w:cs="Times New Roman"/>
        </w:rPr>
        <w:t>обучающихся</w:t>
      </w:r>
      <w:r w:rsidR="008A12EB">
        <w:rPr>
          <w:rFonts w:ascii="Times New Roman" w:hAnsi="Times New Roman" w:cs="Times New Roman"/>
        </w:rPr>
        <w:t xml:space="preserve"> </w:t>
      </w:r>
      <w:r w:rsidRPr="00252911">
        <w:rPr>
          <w:rFonts w:ascii="Times New Roman" w:hAnsi="Times New Roman" w:cs="Times New Roman"/>
        </w:rPr>
        <w:t>целостных</w:t>
      </w:r>
      <w:r w:rsidR="008A12EB">
        <w:rPr>
          <w:rFonts w:ascii="Times New Roman" w:hAnsi="Times New Roman" w:cs="Times New Roman"/>
        </w:rPr>
        <w:t xml:space="preserve"> </w:t>
      </w:r>
      <w:r w:rsidRPr="00252911">
        <w:rPr>
          <w:rFonts w:ascii="Times New Roman" w:hAnsi="Times New Roman" w:cs="Times New Roman"/>
        </w:rPr>
        <w:t>представлений</w:t>
      </w:r>
      <w:r w:rsidR="008A12EB">
        <w:rPr>
          <w:rFonts w:ascii="Times New Roman" w:hAnsi="Times New Roman" w:cs="Times New Roman"/>
        </w:rPr>
        <w:t xml:space="preserve"> </w:t>
      </w:r>
      <w:r w:rsidRPr="00252911">
        <w:rPr>
          <w:rFonts w:ascii="Times New Roman" w:hAnsi="Times New Roman" w:cs="Times New Roman"/>
        </w:rPr>
        <w:t>о</w:t>
      </w:r>
      <w:r w:rsidR="008A12EB">
        <w:rPr>
          <w:rFonts w:ascii="Times New Roman" w:hAnsi="Times New Roman" w:cs="Times New Roman"/>
        </w:rPr>
        <w:t xml:space="preserve"> </w:t>
      </w:r>
      <w:r w:rsidRPr="00252911">
        <w:rPr>
          <w:rFonts w:ascii="Times New Roman" w:hAnsi="Times New Roman" w:cs="Times New Roman"/>
        </w:rPr>
        <w:t>судьбе</w:t>
      </w:r>
      <w:r w:rsidR="008A12EB">
        <w:rPr>
          <w:rFonts w:ascii="Times New Roman" w:hAnsi="Times New Roman" w:cs="Times New Roman"/>
        </w:rPr>
        <w:t xml:space="preserve"> </w:t>
      </w:r>
      <w:r w:rsidRPr="00252911">
        <w:rPr>
          <w:rFonts w:ascii="Times New Roman" w:hAnsi="Times New Roman" w:cs="Times New Roman"/>
        </w:rPr>
        <w:t>Курского</w:t>
      </w:r>
      <w:r w:rsidR="008A12EB">
        <w:rPr>
          <w:rFonts w:ascii="Times New Roman" w:hAnsi="Times New Roman" w:cs="Times New Roman"/>
        </w:rPr>
        <w:t xml:space="preserve"> </w:t>
      </w:r>
      <w:r w:rsidRPr="00252911">
        <w:rPr>
          <w:rFonts w:ascii="Times New Roman" w:hAnsi="Times New Roman" w:cs="Times New Roman"/>
        </w:rPr>
        <w:t>края</w:t>
      </w:r>
      <w:r w:rsidRPr="00252911">
        <w:rPr>
          <w:rFonts w:ascii="Times New Roman" w:hAnsi="Times New Roman" w:cs="Times New Roman"/>
          <w:spacing w:val="1"/>
        </w:rPr>
        <w:t>.</w:t>
      </w:r>
    </w:p>
    <w:p w:rsidR="00252911" w:rsidRPr="008A12EB" w:rsidRDefault="00252911" w:rsidP="00252911">
      <w:pPr>
        <w:pStyle w:val="af2"/>
        <w:numPr>
          <w:ilvl w:val="0"/>
          <w:numId w:val="138"/>
        </w:numPr>
        <w:tabs>
          <w:tab w:val="left" w:pos="1304"/>
        </w:tabs>
        <w:autoSpaceDE w:val="0"/>
        <w:autoSpaceDN w:val="0"/>
        <w:spacing w:before="83" w:after="0"/>
        <w:ind w:left="0" w:right="-7" w:firstLine="0"/>
        <w:contextualSpacing w:val="0"/>
        <w:jc w:val="both"/>
        <w:rPr>
          <w:rFonts w:ascii="Times New Roman" w:hAnsi="Times New Roman"/>
          <w:sz w:val="24"/>
          <w:szCs w:val="24"/>
          <w:lang w:val="ru-RU"/>
        </w:rPr>
      </w:pPr>
      <w:r w:rsidRPr="008A12EB">
        <w:rPr>
          <w:rFonts w:ascii="Times New Roman" w:hAnsi="Times New Roman"/>
          <w:sz w:val="24"/>
          <w:szCs w:val="24"/>
          <w:lang w:val="ru-RU"/>
        </w:rPr>
        <w:t>Ознакомление с историей</w:t>
      </w:r>
      <w:r w:rsidR="008A12EB">
        <w:rPr>
          <w:rFonts w:ascii="Times New Roman" w:hAnsi="Times New Roman"/>
          <w:sz w:val="24"/>
          <w:szCs w:val="24"/>
          <w:lang w:val="ru-RU"/>
        </w:rPr>
        <w:t xml:space="preserve"> </w:t>
      </w:r>
      <w:r w:rsidRPr="008A12EB">
        <w:rPr>
          <w:rFonts w:ascii="Times New Roman" w:hAnsi="Times New Roman"/>
          <w:sz w:val="24"/>
          <w:szCs w:val="24"/>
          <w:lang w:val="ru-RU"/>
        </w:rPr>
        <w:t>и</w:t>
      </w:r>
      <w:r w:rsidR="008A12EB">
        <w:rPr>
          <w:rFonts w:ascii="Times New Roman" w:hAnsi="Times New Roman"/>
          <w:sz w:val="24"/>
          <w:szCs w:val="24"/>
          <w:lang w:val="ru-RU"/>
        </w:rPr>
        <w:t xml:space="preserve"> </w:t>
      </w:r>
      <w:r w:rsidRPr="008A12EB">
        <w:rPr>
          <w:rFonts w:ascii="Times New Roman" w:hAnsi="Times New Roman"/>
          <w:sz w:val="24"/>
          <w:szCs w:val="24"/>
          <w:lang w:val="ru-RU"/>
        </w:rPr>
        <w:t>современной</w:t>
      </w:r>
      <w:r w:rsidR="008A12EB">
        <w:rPr>
          <w:rFonts w:ascii="Times New Roman" w:hAnsi="Times New Roman"/>
          <w:sz w:val="24"/>
          <w:szCs w:val="24"/>
          <w:lang w:val="ru-RU"/>
        </w:rPr>
        <w:t xml:space="preserve"> </w:t>
      </w:r>
      <w:r w:rsidRPr="008A12EB">
        <w:rPr>
          <w:rFonts w:ascii="Times New Roman" w:hAnsi="Times New Roman"/>
          <w:sz w:val="24"/>
          <w:szCs w:val="24"/>
          <w:lang w:val="ru-RU"/>
        </w:rPr>
        <w:t>жизнью</w:t>
      </w:r>
      <w:r w:rsidR="008A12EB">
        <w:rPr>
          <w:rFonts w:ascii="Times New Roman" w:hAnsi="Times New Roman"/>
          <w:sz w:val="24"/>
          <w:szCs w:val="24"/>
          <w:lang w:val="ru-RU"/>
        </w:rPr>
        <w:t xml:space="preserve"> </w:t>
      </w:r>
      <w:r w:rsidRPr="008A12EB">
        <w:rPr>
          <w:rFonts w:ascii="Times New Roman" w:hAnsi="Times New Roman"/>
          <w:sz w:val="24"/>
          <w:szCs w:val="24"/>
          <w:lang w:val="ru-RU"/>
        </w:rPr>
        <w:t>своего</w:t>
      </w:r>
      <w:r w:rsidR="008A12EB">
        <w:rPr>
          <w:rFonts w:ascii="Times New Roman" w:hAnsi="Times New Roman"/>
          <w:sz w:val="24"/>
          <w:szCs w:val="24"/>
          <w:lang w:val="ru-RU"/>
        </w:rPr>
        <w:t xml:space="preserve"> </w:t>
      </w:r>
      <w:r w:rsidRPr="008A12EB">
        <w:rPr>
          <w:rFonts w:ascii="Times New Roman" w:hAnsi="Times New Roman"/>
          <w:sz w:val="24"/>
          <w:szCs w:val="24"/>
          <w:lang w:val="ru-RU"/>
        </w:rPr>
        <w:t>населенного</w:t>
      </w:r>
      <w:r w:rsidR="008A12EB">
        <w:rPr>
          <w:rFonts w:ascii="Times New Roman" w:hAnsi="Times New Roman"/>
          <w:sz w:val="24"/>
          <w:szCs w:val="24"/>
          <w:lang w:val="ru-RU"/>
        </w:rPr>
        <w:t xml:space="preserve"> </w:t>
      </w:r>
      <w:r w:rsidRPr="008A12EB">
        <w:rPr>
          <w:rFonts w:ascii="Times New Roman" w:hAnsi="Times New Roman"/>
          <w:sz w:val="24"/>
          <w:szCs w:val="24"/>
          <w:lang w:val="ru-RU"/>
        </w:rPr>
        <w:t>пункта,</w:t>
      </w:r>
      <w:r w:rsidR="008A12EB">
        <w:rPr>
          <w:rFonts w:ascii="Times New Roman" w:hAnsi="Times New Roman"/>
          <w:sz w:val="24"/>
          <w:szCs w:val="24"/>
          <w:lang w:val="ru-RU"/>
        </w:rPr>
        <w:t xml:space="preserve"> </w:t>
      </w:r>
      <w:r w:rsidRPr="008A12EB">
        <w:rPr>
          <w:rFonts w:ascii="Times New Roman" w:hAnsi="Times New Roman"/>
          <w:sz w:val="24"/>
          <w:szCs w:val="24"/>
          <w:lang w:val="ru-RU"/>
        </w:rPr>
        <w:lastRenderedPageBreak/>
        <w:t>как</w:t>
      </w:r>
      <w:r w:rsidR="008A12EB">
        <w:rPr>
          <w:rFonts w:ascii="Times New Roman" w:hAnsi="Times New Roman"/>
          <w:sz w:val="24"/>
          <w:szCs w:val="24"/>
          <w:lang w:val="ru-RU"/>
        </w:rPr>
        <w:t xml:space="preserve"> </w:t>
      </w:r>
      <w:r w:rsidRPr="008A12EB">
        <w:rPr>
          <w:rFonts w:ascii="Times New Roman" w:hAnsi="Times New Roman"/>
          <w:sz w:val="24"/>
          <w:szCs w:val="24"/>
          <w:lang w:val="ru-RU"/>
        </w:rPr>
        <w:t>опорного</w:t>
      </w:r>
      <w:r w:rsidR="008A12EB">
        <w:rPr>
          <w:rFonts w:ascii="Times New Roman" w:hAnsi="Times New Roman"/>
          <w:sz w:val="24"/>
          <w:szCs w:val="24"/>
          <w:lang w:val="ru-RU"/>
        </w:rPr>
        <w:t xml:space="preserve"> </w:t>
      </w:r>
      <w:r w:rsidRPr="008A12EB">
        <w:rPr>
          <w:rFonts w:ascii="Times New Roman" w:hAnsi="Times New Roman"/>
          <w:sz w:val="24"/>
          <w:szCs w:val="24"/>
          <w:lang w:val="ru-RU"/>
        </w:rPr>
        <w:t>края</w:t>
      </w:r>
      <w:r w:rsidR="008A12EB">
        <w:rPr>
          <w:rFonts w:ascii="Times New Roman" w:hAnsi="Times New Roman"/>
          <w:sz w:val="24"/>
          <w:szCs w:val="24"/>
          <w:lang w:val="ru-RU"/>
        </w:rPr>
        <w:t xml:space="preserve"> </w:t>
      </w:r>
      <w:r w:rsidRPr="008A12EB">
        <w:rPr>
          <w:rFonts w:ascii="Times New Roman" w:hAnsi="Times New Roman"/>
          <w:sz w:val="24"/>
          <w:szCs w:val="24"/>
          <w:lang w:val="ru-RU"/>
        </w:rPr>
        <w:t>России</w:t>
      </w:r>
      <w:r w:rsidR="008A12EB">
        <w:rPr>
          <w:rFonts w:ascii="Times New Roman" w:hAnsi="Times New Roman"/>
          <w:sz w:val="24"/>
          <w:szCs w:val="24"/>
          <w:lang w:val="ru-RU"/>
        </w:rPr>
        <w:t xml:space="preserve">; </w:t>
      </w:r>
    </w:p>
    <w:p w:rsidR="00252911" w:rsidRPr="00252911" w:rsidRDefault="00252911" w:rsidP="00252911">
      <w:pPr>
        <w:pStyle w:val="af2"/>
        <w:numPr>
          <w:ilvl w:val="0"/>
          <w:numId w:val="138"/>
        </w:numPr>
        <w:tabs>
          <w:tab w:val="left" w:pos="1304"/>
        </w:tabs>
        <w:autoSpaceDE w:val="0"/>
        <w:autoSpaceDN w:val="0"/>
        <w:spacing w:after="0"/>
        <w:ind w:left="0" w:right="-7" w:firstLine="0"/>
        <w:contextualSpacing w:val="0"/>
        <w:jc w:val="both"/>
        <w:rPr>
          <w:rFonts w:ascii="Times New Roman" w:hAnsi="Times New Roman"/>
          <w:sz w:val="24"/>
          <w:szCs w:val="24"/>
          <w:lang w:val="ru-RU"/>
        </w:rPr>
      </w:pPr>
      <w:r w:rsidRPr="00252911">
        <w:rPr>
          <w:rFonts w:ascii="Times New Roman" w:hAnsi="Times New Roman"/>
          <w:sz w:val="24"/>
          <w:szCs w:val="24"/>
          <w:lang w:val="ru-RU"/>
        </w:rPr>
        <w:t>Формирование</w:t>
      </w:r>
      <w:r w:rsidR="008A12EB">
        <w:rPr>
          <w:rFonts w:ascii="Times New Roman" w:hAnsi="Times New Roman"/>
          <w:sz w:val="24"/>
          <w:szCs w:val="24"/>
          <w:lang w:val="ru-RU"/>
        </w:rPr>
        <w:t xml:space="preserve"> </w:t>
      </w:r>
      <w:r w:rsidRPr="00252911">
        <w:rPr>
          <w:rFonts w:ascii="Times New Roman" w:hAnsi="Times New Roman"/>
          <w:sz w:val="24"/>
          <w:szCs w:val="24"/>
          <w:lang w:val="ru-RU"/>
        </w:rPr>
        <w:t>представления</w:t>
      </w:r>
      <w:r w:rsidR="008A12EB">
        <w:rPr>
          <w:rFonts w:ascii="Times New Roman" w:hAnsi="Times New Roman"/>
          <w:sz w:val="24"/>
          <w:szCs w:val="24"/>
          <w:lang w:val="ru-RU"/>
        </w:rPr>
        <w:t xml:space="preserve"> </w:t>
      </w:r>
      <w:r w:rsidRPr="00252911">
        <w:rPr>
          <w:rFonts w:ascii="Times New Roman" w:hAnsi="Times New Roman"/>
          <w:sz w:val="24"/>
          <w:szCs w:val="24"/>
          <w:lang w:val="ru-RU"/>
        </w:rPr>
        <w:t>о</w:t>
      </w:r>
      <w:r w:rsidR="008A12EB">
        <w:rPr>
          <w:rFonts w:ascii="Times New Roman" w:hAnsi="Times New Roman"/>
          <w:sz w:val="24"/>
          <w:szCs w:val="24"/>
          <w:lang w:val="ru-RU"/>
        </w:rPr>
        <w:t xml:space="preserve"> </w:t>
      </w:r>
      <w:r w:rsidRPr="00252911">
        <w:rPr>
          <w:rFonts w:ascii="Times New Roman" w:hAnsi="Times New Roman"/>
          <w:sz w:val="24"/>
          <w:szCs w:val="24"/>
          <w:lang w:val="ru-RU"/>
        </w:rPr>
        <w:t>различных</w:t>
      </w:r>
      <w:r w:rsidR="008A12EB">
        <w:rPr>
          <w:rFonts w:ascii="Times New Roman" w:hAnsi="Times New Roman"/>
          <w:sz w:val="24"/>
          <w:szCs w:val="24"/>
          <w:lang w:val="ru-RU"/>
        </w:rPr>
        <w:t xml:space="preserve"> </w:t>
      </w:r>
      <w:r w:rsidRPr="00252911">
        <w:rPr>
          <w:rFonts w:ascii="Times New Roman" w:hAnsi="Times New Roman"/>
          <w:sz w:val="24"/>
          <w:szCs w:val="24"/>
          <w:lang w:val="ru-RU"/>
        </w:rPr>
        <w:t>сторонах</w:t>
      </w:r>
      <w:r w:rsidR="008A12EB">
        <w:rPr>
          <w:rFonts w:ascii="Times New Roman" w:hAnsi="Times New Roman"/>
          <w:sz w:val="24"/>
          <w:szCs w:val="24"/>
          <w:lang w:val="ru-RU"/>
        </w:rPr>
        <w:t xml:space="preserve"> </w:t>
      </w:r>
      <w:r w:rsidRPr="00252911">
        <w:rPr>
          <w:rFonts w:ascii="Times New Roman" w:hAnsi="Times New Roman"/>
          <w:sz w:val="24"/>
          <w:szCs w:val="24"/>
          <w:lang w:val="ru-RU"/>
        </w:rPr>
        <w:t>жизни</w:t>
      </w:r>
      <w:r w:rsidR="008A12EB">
        <w:rPr>
          <w:rFonts w:ascii="Times New Roman" w:hAnsi="Times New Roman"/>
          <w:sz w:val="24"/>
          <w:szCs w:val="24"/>
          <w:lang w:val="ru-RU"/>
        </w:rPr>
        <w:t xml:space="preserve"> </w:t>
      </w:r>
      <w:r w:rsidRPr="00252911">
        <w:rPr>
          <w:rFonts w:ascii="Times New Roman" w:hAnsi="Times New Roman"/>
          <w:sz w:val="24"/>
          <w:szCs w:val="24"/>
          <w:lang w:val="ru-RU"/>
        </w:rPr>
        <w:t>своего</w:t>
      </w:r>
      <w:r w:rsidR="008A12EB">
        <w:rPr>
          <w:rFonts w:ascii="Times New Roman" w:hAnsi="Times New Roman"/>
          <w:sz w:val="24"/>
          <w:szCs w:val="24"/>
          <w:lang w:val="ru-RU"/>
        </w:rPr>
        <w:t xml:space="preserve"> </w:t>
      </w:r>
      <w:r w:rsidRPr="00252911">
        <w:rPr>
          <w:rFonts w:ascii="Times New Roman" w:hAnsi="Times New Roman"/>
          <w:sz w:val="24"/>
          <w:szCs w:val="24"/>
          <w:lang w:val="ru-RU"/>
        </w:rPr>
        <w:t>населенного</w:t>
      </w:r>
      <w:r w:rsidR="008A12EB">
        <w:rPr>
          <w:rFonts w:ascii="Times New Roman" w:hAnsi="Times New Roman"/>
          <w:sz w:val="24"/>
          <w:szCs w:val="24"/>
          <w:lang w:val="ru-RU"/>
        </w:rPr>
        <w:t xml:space="preserve"> </w:t>
      </w:r>
      <w:r w:rsidRPr="00252911">
        <w:rPr>
          <w:rFonts w:ascii="Times New Roman" w:hAnsi="Times New Roman"/>
          <w:sz w:val="24"/>
          <w:szCs w:val="24"/>
          <w:lang w:val="ru-RU"/>
        </w:rPr>
        <w:t>пункта и</w:t>
      </w:r>
      <w:r w:rsidR="008A12EB">
        <w:rPr>
          <w:rFonts w:ascii="Times New Roman" w:hAnsi="Times New Roman"/>
          <w:sz w:val="24"/>
          <w:szCs w:val="24"/>
          <w:lang w:val="ru-RU"/>
        </w:rPr>
        <w:t xml:space="preserve"> </w:t>
      </w:r>
      <w:r w:rsidRPr="00252911">
        <w:rPr>
          <w:rFonts w:ascii="Times New Roman" w:hAnsi="Times New Roman"/>
          <w:sz w:val="24"/>
          <w:szCs w:val="24"/>
          <w:lang w:val="ru-RU"/>
        </w:rPr>
        <w:t>края, его</w:t>
      </w:r>
      <w:r w:rsidR="008A12EB">
        <w:rPr>
          <w:rFonts w:ascii="Times New Roman" w:hAnsi="Times New Roman"/>
          <w:sz w:val="24"/>
          <w:szCs w:val="24"/>
          <w:lang w:val="ru-RU"/>
        </w:rPr>
        <w:t xml:space="preserve"> населения</w:t>
      </w:r>
      <w:r w:rsidRPr="00252911">
        <w:rPr>
          <w:rFonts w:ascii="Times New Roman" w:hAnsi="Times New Roman"/>
          <w:sz w:val="24"/>
          <w:szCs w:val="24"/>
          <w:lang w:val="ru-RU"/>
        </w:rPr>
        <w:t>,</w:t>
      </w:r>
      <w:r w:rsidR="008A12EB">
        <w:rPr>
          <w:rFonts w:ascii="Times New Roman" w:hAnsi="Times New Roman"/>
          <w:sz w:val="24"/>
          <w:szCs w:val="24"/>
          <w:lang w:val="ru-RU"/>
        </w:rPr>
        <w:t xml:space="preserve"> </w:t>
      </w:r>
      <w:r w:rsidRPr="00252911">
        <w:rPr>
          <w:rFonts w:ascii="Times New Roman" w:hAnsi="Times New Roman"/>
          <w:sz w:val="24"/>
          <w:szCs w:val="24"/>
          <w:lang w:val="ru-RU"/>
        </w:rPr>
        <w:t>показ</w:t>
      </w:r>
      <w:r w:rsidR="008A12EB">
        <w:rPr>
          <w:rFonts w:ascii="Times New Roman" w:hAnsi="Times New Roman"/>
          <w:sz w:val="24"/>
          <w:szCs w:val="24"/>
          <w:lang w:val="ru-RU"/>
        </w:rPr>
        <w:t xml:space="preserve"> </w:t>
      </w:r>
      <w:r w:rsidRPr="00252911">
        <w:rPr>
          <w:rFonts w:ascii="Times New Roman" w:hAnsi="Times New Roman"/>
          <w:sz w:val="24"/>
          <w:szCs w:val="24"/>
          <w:lang w:val="ru-RU"/>
        </w:rPr>
        <w:t>его сложной</w:t>
      </w:r>
      <w:r w:rsidR="008A12EB">
        <w:rPr>
          <w:rFonts w:ascii="Times New Roman" w:hAnsi="Times New Roman"/>
          <w:sz w:val="24"/>
          <w:szCs w:val="24"/>
          <w:lang w:val="ru-RU"/>
        </w:rPr>
        <w:t xml:space="preserve"> </w:t>
      </w:r>
      <w:r w:rsidRPr="00252911">
        <w:rPr>
          <w:rFonts w:ascii="Times New Roman" w:hAnsi="Times New Roman"/>
          <w:sz w:val="24"/>
          <w:szCs w:val="24"/>
          <w:lang w:val="ru-RU"/>
        </w:rPr>
        <w:t>структуры;</w:t>
      </w:r>
    </w:p>
    <w:p w:rsidR="00252911" w:rsidRPr="00252911" w:rsidRDefault="00252911" w:rsidP="00252911">
      <w:pPr>
        <w:pStyle w:val="af2"/>
        <w:numPr>
          <w:ilvl w:val="0"/>
          <w:numId w:val="138"/>
        </w:numPr>
        <w:tabs>
          <w:tab w:val="left" w:pos="1303"/>
          <w:tab w:val="left" w:pos="1304"/>
        </w:tabs>
        <w:autoSpaceDE w:val="0"/>
        <w:autoSpaceDN w:val="0"/>
        <w:spacing w:after="0"/>
        <w:ind w:left="0" w:right="-7" w:firstLine="0"/>
        <w:contextualSpacing w:val="0"/>
        <w:jc w:val="both"/>
        <w:rPr>
          <w:rFonts w:ascii="Times New Roman" w:hAnsi="Times New Roman"/>
          <w:sz w:val="24"/>
          <w:szCs w:val="24"/>
        </w:rPr>
      </w:pPr>
      <w:r w:rsidRPr="00252911">
        <w:rPr>
          <w:rFonts w:ascii="Times New Roman" w:hAnsi="Times New Roman"/>
          <w:sz w:val="24"/>
          <w:szCs w:val="24"/>
        </w:rPr>
        <w:t>Изучение</w:t>
      </w:r>
      <w:r w:rsidR="008A12EB">
        <w:rPr>
          <w:rFonts w:ascii="Times New Roman" w:hAnsi="Times New Roman"/>
          <w:sz w:val="24"/>
          <w:szCs w:val="24"/>
          <w:lang w:val="ru-RU"/>
        </w:rPr>
        <w:t xml:space="preserve"> </w:t>
      </w:r>
      <w:r w:rsidRPr="00252911">
        <w:rPr>
          <w:rFonts w:ascii="Times New Roman" w:hAnsi="Times New Roman"/>
          <w:sz w:val="24"/>
          <w:szCs w:val="24"/>
        </w:rPr>
        <w:t>проблем</w:t>
      </w:r>
      <w:r w:rsidR="008A12EB">
        <w:rPr>
          <w:rFonts w:ascii="Times New Roman" w:hAnsi="Times New Roman"/>
          <w:sz w:val="24"/>
          <w:szCs w:val="24"/>
          <w:lang w:val="ru-RU"/>
        </w:rPr>
        <w:t xml:space="preserve"> </w:t>
      </w:r>
      <w:r w:rsidRPr="00252911">
        <w:rPr>
          <w:rFonts w:ascii="Times New Roman" w:hAnsi="Times New Roman"/>
          <w:sz w:val="24"/>
          <w:szCs w:val="24"/>
        </w:rPr>
        <w:t>развития</w:t>
      </w:r>
      <w:r w:rsidR="008A12EB">
        <w:rPr>
          <w:rFonts w:ascii="Times New Roman" w:hAnsi="Times New Roman"/>
          <w:sz w:val="24"/>
          <w:szCs w:val="24"/>
          <w:lang w:val="ru-RU"/>
        </w:rPr>
        <w:t xml:space="preserve"> </w:t>
      </w:r>
      <w:r w:rsidRPr="00252911">
        <w:rPr>
          <w:rFonts w:ascii="Times New Roman" w:hAnsi="Times New Roman"/>
          <w:sz w:val="24"/>
          <w:szCs w:val="24"/>
        </w:rPr>
        <w:t>края;</w:t>
      </w:r>
    </w:p>
    <w:p w:rsidR="00252911" w:rsidRPr="00252911" w:rsidRDefault="00252911" w:rsidP="00252911">
      <w:pPr>
        <w:pStyle w:val="af2"/>
        <w:numPr>
          <w:ilvl w:val="0"/>
          <w:numId w:val="138"/>
        </w:numPr>
        <w:tabs>
          <w:tab w:val="left" w:pos="1304"/>
        </w:tabs>
        <w:autoSpaceDE w:val="0"/>
        <w:autoSpaceDN w:val="0"/>
        <w:spacing w:after="0"/>
        <w:ind w:left="0" w:right="-7" w:firstLine="0"/>
        <w:contextualSpacing w:val="0"/>
        <w:jc w:val="both"/>
        <w:rPr>
          <w:rFonts w:ascii="Times New Roman" w:hAnsi="Times New Roman"/>
          <w:sz w:val="24"/>
          <w:szCs w:val="24"/>
          <w:lang w:val="ru-RU"/>
        </w:rPr>
      </w:pPr>
      <w:r w:rsidRPr="00252911">
        <w:rPr>
          <w:rFonts w:ascii="Times New Roman" w:hAnsi="Times New Roman"/>
          <w:sz w:val="24"/>
          <w:szCs w:val="24"/>
          <w:lang w:val="ru-RU"/>
        </w:rPr>
        <w:t>Развитие умения сочетать панорамный взгляд на регион с вычленением отдельных</w:t>
      </w:r>
      <w:r w:rsidR="008A12EB">
        <w:rPr>
          <w:rFonts w:ascii="Times New Roman" w:hAnsi="Times New Roman"/>
          <w:sz w:val="24"/>
          <w:szCs w:val="24"/>
          <w:lang w:val="ru-RU"/>
        </w:rPr>
        <w:t xml:space="preserve"> </w:t>
      </w:r>
      <w:r w:rsidRPr="00252911">
        <w:rPr>
          <w:rFonts w:ascii="Times New Roman" w:hAnsi="Times New Roman"/>
          <w:sz w:val="24"/>
          <w:szCs w:val="24"/>
          <w:lang w:val="ru-RU"/>
        </w:rPr>
        <w:t>деталей</w:t>
      </w:r>
      <w:r w:rsidR="008A12EB">
        <w:rPr>
          <w:rFonts w:ascii="Times New Roman" w:hAnsi="Times New Roman"/>
          <w:sz w:val="24"/>
          <w:szCs w:val="24"/>
          <w:lang w:val="ru-RU"/>
        </w:rPr>
        <w:t xml:space="preserve"> </w:t>
      </w:r>
      <w:r w:rsidRPr="00252911">
        <w:rPr>
          <w:rFonts w:ascii="Times New Roman" w:hAnsi="Times New Roman"/>
          <w:sz w:val="24"/>
          <w:szCs w:val="24"/>
          <w:lang w:val="ru-RU"/>
        </w:rPr>
        <w:t>повседневного</w:t>
      </w:r>
      <w:r w:rsidR="008A12EB">
        <w:rPr>
          <w:rFonts w:ascii="Times New Roman" w:hAnsi="Times New Roman"/>
          <w:sz w:val="24"/>
          <w:szCs w:val="24"/>
          <w:lang w:val="ru-RU"/>
        </w:rPr>
        <w:t xml:space="preserve"> </w:t>
      </w:r>
      <w:r w:rsidRPr="00252911">
        <w:rPr>
          <w:rFonts w:ascii="Times New Roman" w:hAnsi="Times New Roman"/>
          <w:sz w:val="24"/>
          <w:szCs w:val="24"/>
          <w:lang w:val="ru-RU"/>
        </w:rPr>
        <w:t>бытия</w:t>
      </w:r>
      <w:r w:rsidR="008A12EB">
        <w:rPr>
          <w:rFonts w:ascii="Times New Roman" w:hAnsi="Times New Roman"/>
          <w:sz w:val="24"/>
          <w:szCs w:val="24"/>
          <w:lang w:val="ru-RU"/>
        </w:rPr>
        <w:t xml:space="preserve"> </w:t>
      </w:r>
      <w:r w:rsidRPr="00252911">
        <w:rPr>
          <w:rFonts w:ascii="Times New Roman" w:hAnsi="Times New Roman"/>
          <w:sz w:val="24"/>
          <w:szCs w:val="24"/>
          <w:lang w:val="ru-RU"/>
        </w:rPr>
        <w:t>конкретной</w:t>
      </w:r>
      <w:r w:rsidR="008A12EB">
        <w:rPr>
          <w:rFonts w:ascii="Times New Roman" w:hAnsi="Times New Roman"/>
          <w:sz w:val="24"/>
          <w:szCs w:val="24"/>
          <w:lang w:val="ru-RU"/>
        </w:rPr>
        <w:t xml:space="preserve"> местности;</w:t>
      </w:r>
    </w:p>
    <w:p w:rsidR="00252911" w:rsidRPr="00252911" w:rsidRDefault="00252911" w:rsidP="00252911">
      <w:pPr>
        <w:pStyle w:val="af2"/>
        <w:numPr>
          <w:ilvl w:val="0"/>
          <w:numId w:val="138"/>
        </w:numPr>
        <w:tabs>
          <w:tab w:val="left" w:pos="1303"/>
          <w:tab w:val="left" w:pos="1304"/>
        </w:tabs>
        <w:autoSpaceDE w:val="0"/>
        <w:autoSpaceDN w:val="0"/>
        <w:spacing w:after="0"/>
        <w:ind w:left="0" w:right="-7" w:firstLine="0"/>
        <w:contextualSpacing w:val="0"/>
        <w:jc w:val="both"/>
        <w:rPr>
          <w:rFonts w:ascii="Times New Roman" w:hAnsi="Times New Roman"/>
          <w:sz w:val="24"/>
          <w:szCs w:val="24"/>
        </w:rPr>
      </w:pPr>
      <w:r w:rsidRPr="00252911">
        <w:rPr>
          <w:rFonts w:ascii="Times New Roman" w:hAnsi="Times New Roman"/>
          <w:sz w:val="24"/>
          <w:szCs w:val="24"/>
        </w:rPr>
        <w:t>Укрепление</w:t>
      </w:r>
      <w:r w:rsidR="00F93772">
        <w:rPr>
          <w:rFonts w:ascii="Times New Roman" w:hAnsi="Times New Roman"/>
          <w:sz w:val="24"/>
          <w:szCs w:val="24"/>
          <w:lang w:val="ru-RU"/>
        </w:rPr>
        <w:t xml:space="preserve"> </w:t>
      </w:r>
      <w:r w:rsidRPr="00252911">
        <w:rPr>
          <w:rFonts w:ascii="Times New Roman" w:hAnsi="Times New Roman"/>
          <w:sz w:val="24"/>
          <w:szCs w:val="24"/>
        </w:rPr>
        <w:t>семейных</w:t>
      </w:r>
      <w:r w:rsidR="00F93772">
        <w:rPr>
          <w:rFonts w:ascii="Times New Roman" w:hAnsi="Times New Roman"/>
          <w:sz w:val="24"/>
          <w:szCs w:val="24"/>
          <w:lang w:val="ru-RU"/>
        </w:rPr>
        <w:t xml:space="preserve"> </w:t>
      </w:r>
      <w:r w:rsidRPr="00252911">
        <w:rPr>
          <w:rFonts w:ascii="Times New Roman" w:hAnsi="Times New Roman"/>
          <w:sz w:val="24"/>
          <w:szCs w:val="24"/>
        </w:rPr>
        <w:t>связей;</w:t>
      </w:r>
    </w:p>
    <w:p w:rsidR="00252911" w:rsidRPr="00F93772" w:rsidRDefault="00252911" w:rsidP="00252911">
      <w:pPr>
        <w:pStyle w:val="af2"/>
        <w:numPr>
          <w:ilvl w:val="0"/>
          <w:numId w:val="138"/>
        </w:numPr>
        <w:tabs>
          <w:tab w:val="left" w:pos="1304"/>
        </w:tabs>
        <w:autoSpaceDE w:val="0"/>
        <w:autoSpaceDN w:val="0"/>
        <w:spacing w:after="0"/>
        <w:ind w:left="0" w:right="-7" w:firstLine="0"/>
        <w:contextualSpacing w:val="0"/>
        <w:jc w:val="both"/>
        <w:rPr>
          <w:rFonts w:ascii="Times New Roman" w:hAnsi="Times New Roman"/>
          <w:sz w:val="24"/>
          <w:szCs w:val="24"/>
          <w:lang w:val="ru-RU"/>
        </w:rPr>
      </w:pPr>
      <w:r w:rsidRPr="00F93772">
        <w:rPr>
          <w:rFonts w:ascii="Times New Roman" w:hAnsi="Times New Roman"/>
          <w:sz w:val="24"/>
          <w:szCs w:val="24"/>
          <w:lang w:val="ru-RU"/>
        </w:rPr>
        <w:t>Заинтересованность</w:t>
      </w:r>
      <w:r w:rsidR="00F93772">
        <w:rPr>
          <w:rFonts w:ascii="Times New Roman" w:hAnsi="Times New Roman"/>
          <w:sz w:val="24"/>
          <w:szCs w:val="24"/>
          <w:lang w:val="ru-RU"/>
        </w:rPr>
        <w:t xml:space="preserve"> </w:t>
      </w:r>
      <w:r w:rsidRPr="00F93772">
        <w:rPr>
          <w:rFonts w:ascii="Times New Roman" w:hAnsi="Times New Roman"/>
          <w:sz w:val="24"/>
          <w:szCs w:val="24"/>
          <w:lang w:val="ru-RU"/>
        </w:rPr>
        <w:t>содержанием</w:t>
      </w:r>
      <w:r w:rsidR="00F93772">
        <w:rPr>
          <w:rFonts w:ascii="Times New Roman" w:hAnsi="Times New Roman"/>
          <w:sz w:val="24"/>
          <w:szCs w:val="24"/>
          <w:lang w:val="ru-RU"/>
        </w:rPr>
        <w:t xml:space="preserve"> </w:t>
      </w:r>
      <w:r w:rsidRPr="00F93772">
        <w:rPr>
          <w:rFonts w:ascii="Times New Roman" w:hAnsi="Times New Roman"/>
          <w:sz w:val="24"/>
          <w:szCs w:val="24"/>
          <w:lang w:val="ru-RU"/>
        </w:rPr>
        <w:t>предмета</w:t>
      </w:r>
      <w:r w:rsidR="00F93772">
        <w:rPr>
          <w:rFonts w:ascii="Times New Roman" w:hAnsi="Times New Roman"/>
          <w:sz w:val="24"/>
          <w:szCs w:val="24"/>
          <w:lang w:val="ru-RU"/>
        </w:rPr>
        <w:t xml:space="preserve"> </w:t>
      </w:r>
      <w:r w:rsidRPr="00F93772">
        <w:rPr>
          <w:rFonts w:ascii="Times New Roman" w:hAnsi="Times New Roman"/>
          <w:sz w:val="24"/>
          <w:szCs w:val="24"/>
          <w:lang w:val="ru-RU"/>
        </w:rPr>
        <w:t>не</w:t>
      </w:r>
      <w:r w:rsidR="00F93772">
        <w:rPr>
          <w:rFonts w:ascii="Times New Roman" w:hAnsi="Times New Roman"/>
          <w:sz w:val="24"/>
          <w:szCs w:val="24"/>
          <w:lang w:val="ru-RU"/>
        </w:rPr>
        <w:t xml:space="preserve"> </w:t>
      </w:r>
      <w:r w:rsidRPr="00F93772">
        <w:rPr>
          <w:rFonts w:ascii="Times New Roman" w:hAnsi="Times New Roman"/>
          <w:sz w:val="24"/>
          <w:szCs w:val="24"/>
          <w:lang w:val="ru-RU"/>
        </w:rPr>
        <w:t>только</w:t>
      </w:r>
      <w:r w:rsidR="00F93772">
        <w:rPr>
          <w:rFonts w:ascii="Times New Roman" w:hAnsi="Times New Roman"/>
          <w:sz w:val="24"/>
          <w:szCs w:val="24"/>
          <w:lang w:val="ru-RU"/>
        </w:rPr>
        <w:t xml:space="preserve"> </w:t>
      </w:r>
      <w:r w:rsidRPr="00F93772">
        <w:rPr>
          <w:rFonts w:ascii="Times New Roman" w:hAnsi="Times New Roman"/>
          <w:sz w:val="24"/>
          <w:szCs w:val="24"/>
          <w:lang w:val="ru-RU"/>
        </w:rPr>
        <w:t>обучающимися,</w:t>
      </w:r>
      <w:r w:rsidR="00F93772">
        <w:rPr>
          <w:rFonts w:ascii="Times New Roman" w:hAnsi="Times New Roman"/>
          <w:sz w:val="24"/>
          <w:szCs w:val="24"/>
          <w:lang w:val="ru-RU"/>
        </w:rPr>
        <w:t xml:space="preserve"> </w:t>
      </w:r>
      <w:r w:rsidRPr="00F93772">
        <w:rPr>
          <w:rFonts w:ascii="Times New Roman" w:hAnsi="Times New Roman"/>
          <w:sz w:val="24"/>
          <w:szCs w:val="24"/>
          <w:lang w:val="ru-RU"/>
        </w:rPr>
        <w:t>но</w:t>
      </w:r>
      <w:r w:rsidR="00F93772">
        <w:rPr>
          <w:rFonts w:ascii="Times New Roman" w:hAnsi="Times New Roman"/>
          <w:sz w:val="24"/>
          <w:szCs w:val="24"/>
          <w:lang w:val="ru-RU"/>
        </w:rPr>
        <w:t xml:space="preserve"> </w:t>
      </w:r>
      <w:r w:rsidRPr="00F93772">
        <w:rPr>
          <w:rFonts w:ascii="Times New Roman" w:hAnsi="Times New Roman"/>
          <w:sz w:val="24"/>
          <w:szCs w:val="24"/>
          <w:lang w:val="ru-RU"/>
        </w:rPr>
        <w:t>их</w:t>
      </w:r>
      <w:r w:rsidR="00F93772">
        <w:rPr>
          <w:rFonts w:ascii="Times New Roman" w:hAnsi="Times New Roman"/>
          <w:sz w:val="24"/>
          <w:szCs w:val="24"/>
          <w:lang w:val="ru-RU"/>
        </w:rPr>
        <w:t xml:space="preserve"> </w:t>
      </w:r>
      <w:r w:rsidRPr="00F93772">
        <w:rPr>
          <w:rFonts w:ascii="Times New Roman" w:hAnsi="Times New Roman"/>
          <w:sz w:val="24"/>
          <w:szCs w:val="24"/>
          <w:lang w:val="ru-RU"/>
        </w:rPr>
        <w:t>родителями;</w:t>
      </w:r>
    </w:p>
    <w:p w:rsidR="00252911" w:rsidRPr="00F93772" w:rsidRDefault="00252911" w:rsidP="00252911">
      <w:pPr>
        <w:pStyle w:val="af2"/>
        <w:numPr>
          <w:ilvl w:val="0"/>
          <w:numId w:val="138"/>
        </w:numPr>
        <w:tabs>
          <w:tab w:val="left" w:pos="1304"/>
        </w:tabs>
        <w:autoSpaceDE w:val="0"/>
        <w:autoSpaceDN w:val="0"/>
        <w:spacing w:after="0"/>
        <w:ind w:left="0" w:right="-7" w:firstLine="0"/>
        <w:contextualSpacing w:val="0"/>
        <w:jc w:val="both"/>
        <w:rPr>
          <w:rFonts w:ascii="Times New Roman" w:hAnsi="Times New Roman"/>
          <w:sz w:val="24"/>
          <w:szCs w:val="24"/>
          <w:lang w:val="ru-RU"/>
        </w:rPr>
      </w:pPr>
      <w:r w:rsidRPr="00F93772">
        <w:rPr>
          <w:rFonts w:ascii="Times New Roman" w:hAnsi="Times New Roman"/>
          <w:sz w:val="24"/>
          <w:szCs w:val="24"/>
          <w:lang w:val="ru-RU"/>
        </w:rPr>
        <w:t>Наличие</w:t>
      </w:r>
      <w:r w:rsidR="00F93772">
        <w:rPr>
          <w:rFonts w:ascii="Times New Roman" w:hAnsi="Times New Roman"/>
          <w:sz w:val="24"/>
          <w:szCs w:val="24"/>
          <w:lang w:val="ru-RU"/>
        </w:rPr>
        <w:t xml:space="preserve"> </w:t>
      </w:r>
      <w:r w:rsidRPr="00F93772">
        <w:rPr>
          <w:rFonts w:ascii="Times New Roman" w:hAnsi="Times New Roman"/>
          <w:sz w:val="24"/>
          <w:szCs w:val="24"/>
          <w:lang w:val="ru-RU"/>
        </w:rPr>
        <w:t>богатых</w:t>
      </w:r>
      <w:r w:rsidR="00F93772">
        <w:rPr>
          <w:rFonts w:ascii="Times New Roman" w:hAnsi="Times New Roman"/>
          <w:sz w:val="24"/>
          <w:szCs w:val="24"/>
          <w:lang w:val="ru-RU"/>
        </w:rPr>
        <w:t xml:space="preserve"> </w:t>
      </w:r>
      <w:r w:rsidRPr="00F93772">
        <w:rPr>
          <w:rFonts w:ascii="Times New Roman" w:hAnsi="Times New Roman"/>
          <w:sz w:val="24"/>
          <w:szCs w:val="24"/>
          <w:lang w:val="ru-RU"/>
        </w:rPr>
        <w:t>возможностей</w:t>
      </w:r>
      <w:r w:rsidR="00F93772">
        <w:rPr>
          <w:rFonts w:ascii="Times New Roman" w:hAnsi="Times New Roman"/>
          <w:sz w:val="24"/>
          <w:szCs w:val="24"/>
          <w:lang w:val="ru-RU"/>
        </w:rPr>
        <w:t xml:space="preserve"> </w:t>
      </w:r>
      <w:r w:rsidRPr="00F93772">
        <w:rPr>
          <w:rFonts w:ascii="Times New Roman" w:hAnsi="Times New Roman"/>
          <w:sz w:val="24"/>
          <w:szCs w:val="24"/>
          <w:lang w:val="ru-RU"/>
        </w:rPr>
        <w:t>для</w:t>
      </w:r>
      <w:r w:rsidR="00F93772">
        <w:rPr>
          <w:rFonts w:ascii="Times New Roman" w:hAnsi="Times New Roman"/>
          <w:sz w:val="24"/>
          <w:szCs w:val="24"/>
          <w:lang w:val="ru-RU"/>
        </w:rPr>
        <w:t xml:space="preserve"> </w:t>
      </w:r>
      <w:r w:rsidRPr="00F93772">
        <w:rPr>
          <w:rFonts w:ascii="Times New Roman" w:hAnsi="Times New Roman"/>
          <w:sz w:val="24"/>
          <w:szCs w:val="24"/>
          <w:lang w:val="ru-RU"/>
        </w:rPr>
        <w:t>большего</w:t>
      </w:r>
      <w:r w:rsidR="00F93772">
        <w:rPr>
          <w:rFonts w:ascii="Times New Roman" w:hAnsi="Times New Roman"/>
          <w:sz w:val="24"/>
          <w:szCs w:val="24"/>
          <w:lang w:val="ru-RU"/>
        </w:rPr>
        <w:t xml:space="preserve"> </w:t>
      </w:r>
      <w:r w:rsidRPr="00F93772">
        <w:rPr>
          <w:rFonts w:ascii="Times New Roman" w:hAnsi="Times New Roman"/>
          <w:sz w:val="24"/>
          <w:szCs w:val="24"/>
          <w:lang w:val="ru-RU"/>
        </w:rPr>
        <w:t>количества</w:t>
      </w:r>
      <w:r w:rsidR="00F93772">
        <w:rPr>
          <w:rFonts w:ascii="Times New Roman" w:hAnsi="Times New Roman"/>
          <w:sz w:val="24"/>
          <w:szCs w:val="24"/>
          <w:lang w:val="ru-RU"/>
        </w:rPr>
        <w:t xml:space="preserve"> </w:t>
      </w:r>
      <w:r w:rsidRPr="00F93772">
        <w:rPr>
          <w:rFonts w:ascii="Times New Roman" w:hAnsi="Times New Roman"/>
          <w:sz w:val="24"/>
          <w:szCs w:val="24"/>
          <w:lang w:val="ru-RU"/>
        </w:rPr>
        <w:t>обучающихся</w:t>
      </w:r>
      <w:r w:rsidR="00F93772">
        <w:rPr>
          <w:rFonts w:ascii="Times New Roman" w:hAnsi="Times New Roman"/>
          <w:sz w:val="24"/>
          <w:szCs w:val="24"/>
          <w:lang w:val="ru-RU"/>
        </w:rPr>
        <w:t xml:space="preserve"> </w:t>
      </w:r>
      <w:r w:rsidRPr="00F93772">
        <w:rPr>
          <w:rFonts w:ascii="Times New Roman" w:hAnsi="Times New Roman"/>
          <w:sz w:val="24"/>
          <w:szCs w:val="24"/>
          <w:lang w:val="ru-RU"/>
        </w:rPr>
        <w:t>изучения</w:t>
      </w:r>
      <w:r w:rsidR="00F93772">
        <w:rPr>
          <w:rFonts w:ascii="Times New Roman" w:hAnsi="Times New Roman"/>
          <w:sz w:val="24"/>
          <w:szCs w:val="24"/>
          <w:lang w:val="ru-RU"/>
        </w:rPr>
        <w:t xml:space="preserve"> </w:t>
      </w:r>
      <w:r w:rsidRPr="00F93772">
        <w:rPr>
          <w:rFonts w:ascii="Times New Roman" w:hAnsi="Times New Roman"/>
          <w:sz w:val="24"/>
          <w:szCs w:val="24"/>
          <w:lang w:val="ru-RU"/>
        </w:rPr>
        <w:t>истории</w:t>
      </w:r>
      <w:r w:rsidR="00F93772">
        <w:rPr>
          <w:rFonts w:ascii="Times New Roman" w:hAnsi="Times New Roman"/>
          <w:sz w:val="24"/>
          <w:szCs w:val="24"/>
          <w:lang w:val="ru-RU"/>
        </w:rPr>
        <w:t xml:space="preserve"> </w:t>
      </w:r>
      <w:r w:rsidRPr="00F93772">
        <w:rPr>
          <w:rFonts w:ascii="Times New Roman" w:hAnsi="Times New Roman"/>
          <w:sz w:val="24"/>
          <w:szCs w:val="24"/>
          <w:lang w:val="ru-RU"/>
        </w:rPr>
        <w:t>края</w:t>
      </w:r>
      <w:r w:rsidR="00F93772">
        <w:rPr>
          <w:rFonts w:ascii="Times New Roman" w:hAnsi="Times New Roman"/>
          <w:sz w:val="24"/>
          <w:szCs w:val="24"/>
          <w:lang w:val="ru-RU"/>
        </w:rPr>
        <w:t xml:space="preserve"> </w:t>
      </w:r>
      <w:r w:rsidRPr="00F93772">
        <w:rPr>
          <w:rFonts w:ascii="Times New Roman" w:hAnsi="Times New Roman"/>
          <w:sz w:val="24"/>
          <w:szCs w:val="24"/>
          <w:lang w:val="ru-RU"/>
        </w:rPr>
        <w:t>через</w:t>
      </w:r>
      <w:r w:rsidR="00F93772">
        <w:rPr>
          <w:rFonts w:ascii="Times New Roman" w:hAnsi="Times New Roman"/>
          <w:sz w:val="24"/>
          <w:szCs w:val="24"/>
          <w:lang w:val="ru-RU"/>
        </w:rPr>
        <w:t xml:space="preserve"> </w:t>
      </w:r>
      <w:r w:rsidRPr="00F93772">
        <w:rPr>
          <w:rFonts w:ascii="Times New Roman" w:hAnsi="Times New Roman"/>
          <w:sz w:val="24"/>
          <w:szCs w:val="24"/>
          <w:lang w:val="ru-RU"/>
        </w:rPr>
        <w:t>семейные</w:t>
      </w:r>
      <w:r w:rsidR="00F93772">
        <w:rPr>
          <w:rFonts w:ascii="Times New Roman" w:hAnsi="Times New Roman"/>
          <w:sz w:val="24"/>
          <w:szCs w:val="24"/>
          <w:lang w:val="ru-RU"/>
        </w:rPr>
        <w:t xml:space="preserve"> </w:t>
      </w:r>
      <w:r w:rsidRPr="00F93772">
        <w:rPr>
          <w:rFonts w:ascii="Times New Roman" w:hAnsi="Times New Roman"/>
          <w:sz w:val="24"/>
          <w:szCs w:val="24"/>
          <w:lang w:val="ru-RU"/>
        </w:rPr>
        <w:t>архивы,</w:t>
      </w:r>
      <w:r w:rsidR="00F93772">
        <w:rPr>
          <w:rFonts w:ascii="Times New Roman" w:hAnsi="Times New Roman"/>
          <w:sz w:val="24"/>
          <w:szCs w:val="24"/>
          <w:lang w:val="ru-RU"/>
        </w:rPr>
        <w:t xml:space="preserve"> </w:t>
      </w:r>
      <w:r w:rsidRPr="00F93772">
        <w:rPr>
          <w:rFonts w:ascii="Times New Roman" w:hAnsi="Times New Roman"/>
          <w:sz w:val="24"/>
          <w:szCs w:val="24"/>
          <w:lang w:val="ru-RU"/>
        </w:rPr>
        <w:t>рассказы</w:t>
      </w:r>
      <w:r w:rsidR="00F93772">
        <w:rPr>
          <w:rFonts w:ascii="Times New Roman" w:hAnsi="Times New Roman"/>
          <w:sz w:val="24"/>
          <w:szCs w:val="24"/>
          <w:lang w:val="ru-RU"/>
        </w:rPr>
        <w:t xml:space="preserve"> </w:t>
      </w:r>
      <w:r w:rsidRPr="00F93772">
        <w:rPr>
          <w:rFonts w:ascii="Times New Roman" w:hAnsi="Times New Roman"/>
          <w:sz w:val="24"/>
          <w:szCs w:val="24"/>
          <w:lang w:val="ru-RU"/>
        </w:rPr>
        <w:t>родителей,</w:t>
      </w:r>
      <w:r w:rsidR="00F93772">
        <w:rPr>
          <w:rFonts w:ascii="Times New Roman" w:hAnsi="Times New Roman"/>
          <w:sz w:val="24"/>
          <w:szCs w:val="24"/>
          <w:lang w:val="ru-RU"/>
        </w:rPr>
        <w:t xml:space="preserve"> </w:t>
      </w:r>
      <w:r w:rsidRPr="00F93772">
        <w:rPr>
          <w:rFonts w:ascii="Times New Roman" w:hAnsi="Times New Roman"/>
          <w:sz w:val="24"/>
          <w:szCs w:val="24"/>
          <w:lang w:val="ru-RU"/>
        </w:rPr>
        <w:t>бабушек</w:t>
      </w:r>
      <w:r w:rsidR="00F93772">
        <w:rPr>
          <w:rFonts w:ascii="Times New Roman" w:hAnsi="Times New Roman"/>
          <w:sz w:val="24"/>
          <w:szCs w:val="24"/>
          <w:lang w:val="ru-RU"/>
        </w:rPr>
        <w:t xml:space="preserve"> </w:t>
      </w:r>
      <w:r w:rsidRPr="00F93772">
        <w:rPr>
          <w:rFonts w:ascii="Times New Roman" w:hAnsi="Times New Roman"/>
          <w:sz w:val="24"/>
          <w:szCs w:val="24"/>
          <w:lang w:val="ru-RU"/>
        </w:rPr>
        <w:t>и</w:t>
      </w:r>
      <w:r w:rsidR="00F93772">
        <w:rPr>
          <w:rFonts w:ascii="Times New Roman" w:hAnsi="Times New Roman"/>
          <w:sz w:val="24"/>
          <w:szCs w:val="24"/>
          <w:lang w:val="ru-RU"/>
        </w:rPr>
        <w:t xml:space="preserve"> </w:t>
      </w:r>
      <w:r w:rsidRPr="00F93772">
        <w:rPr>
          <w:rFonts w:ascii="Times New Roman" w:hAnsi="Times New Roman"/>
          <w:sz w:val="24"/>
          <w:szCs w:val="24"/>
          <w:lang w:val="ru-RU"/>
        </w:rPr>
        <w:t>дедушек,</w:t>
      </w:r>
      <w:r w:rsidR="00F93772">
        <w:rPr>
          <w:rFonts w:ascii="Times New Roman" w:hAnsi="Times New Roman"/>
          <w:sz w:val="24"/>
          <w:szCs w:val="24"/>
          <w:lang w:val="ru-RU"/>
        </w:rPr>
        <w:t xml:space="preserve"> </w:t>
      </w:r>
      <w:r w:rsidRPr="00F93772">
        <w:rPr>
          <w:rFonts w:ascii="Times New Roman" w:hAnsi="Times New Roman"/>
          <w:sz w:val="24"/>
          <w:szCs w:val="24"/>
          <w:lang w:val="ru-RU"/>
        </w:rPr>
        <w:t>других</w:t>
      </w:r>
      <w:r w:rsidR="00F93772">
        <w:rPr>
          <w:rFonts w:ascii="Times New Roman" w:hAnsi="Times New Roman"/>
          <w:sz w:val="24"/>
          <w:szCs w:val="24"/>
          <w:lang w:val="ru-RU"/>
        </w:rPr>
        <w:t xml:space="preserve"> </w:t>
      </w:r>
      <w:r w:rsidRPr="00F93772">
        <w:rPr>
          <w:rFonts w:ascii="Times New Roman" w:hAnsi="Times New Roman"/>
          <w:sz w:val="24"/>
          <w:szCs w:val="24"/>
          <w:lang w:val="ru-RU"/>
        </w:rPr>
        <w:t>родственников;</w:t>
      </w:r>
    </w:p>
    <w:p w:rsidR="00252911" w:rsidRPr="00252911" w:rsidRDefault="00252911" w:rsidP="00252911">
      <w:pPr>
        <w:pStyle w:val="af2"/>
        <w:numPr>
          <w:ilvl w:val="0"/>
          <w:numId w:val="138"/>
        </w:numPr>
        <w:tabs>
          <w:tab w:val="left" w:pos="1304"/>
        </w:tabs>
        <w:autoSpaceDE w:val="0"/>
        <w:autoSpaceDN w:val="0"/>
        <w:spacing w:after="0"/>
        <w:ind w:left="0" w:right="-7" w:firstLine="0"/>
        <w:contextualSpacing w:val="0"/>
        <w:jc w:val="both"/>
        <w:rPr>
          <w:rFonts w:ascii="Times New Roman" w:hAnsi="Times New Roman"/>
          <w:sz w:val="24"/>
          <w:szCs w:val="24"/>
          <w:lang w:val="ru-RU"/>
        </w:rPr>
      </w:pPr>
      <w:r w:rsidRPr="00252911">
        <w:rPr>
          <w:rFonts w:ascii="Times New Roman" w:hAnsi="Times New Roman"/>
          <w:sz w:val="24"/>
          <w:szCs w:val="24"/>
          <w:lang w:val="ru-RU"/>
        </w:rPr>
        <w:t>Изучение жизни края в семье через беседы, совместное чтение</w:t>
      </w:r>
      <w:r w:rsidR="00F93772">
        <w:rPr>
          <w:rFonts w:ascii="Times New Roman" w:hAnsi="Times New Roman"/>
          <w:sz w:val="24"/>
          <w:szCs w:val="24"/>
          <w:lang w:val="ru-RU"/>
        </w:rPr>
        <w:t xml:space="preserve"> </w:t>
      </w:r>
      <w:r w:rsidRPr="00252911">
        <w:rPr>
          <w:rFonts w:ascii="Times New Roman" w:hAnsi="Times New Roman"/>
          <w:sz w:val="24"/>
          <w:szCs w:val="24"/>
          <w:lang w:val="ru-RU"/>
        </w:rPr>
        <w:t>краеведческой литературы, книг местных писателей, семейные экскурсии, просмотр</w:t>
      </w:r>
      <w:r w:rsidR="00F93772">
        <w:rPr>
          <w:rFonts w:ascii="Times New Roman" w:hAnsi="Times New Roman"/>
          <w:sz w:val="24"/>
          <w:szCs w:val="24"/>
          <w:lang w:val="ru-RU"/>
        </w:rPr>
        <w:t xml:space="preserve"> </w:t>
      </w:r>
      <w:r w:rsidRPr="00252911">
        <w:rPr>
          <w:rFonts w:ascii="Times New Roman" w:hAnsi="Times New Roman"/>
          <w:sz w:val="24"/>
          <w:szCs w:val="24"/>
          <w:lang w:val="ru-RU"/>
        </w:rPr>
        <w:t>видеофильмов.</w:t>
      </w:r>
    </w:p>
    <w:p w:rsidR="00252911" w:rsidRPr="00F93772" w:rsidRDefault="00252911" w:rsidP="00F93772">
      <w:pPr>
        <w:pStyle w:val="af2"/>
        <w:numPr>
          <w:ilvl w:val="0"/>
          <w:numId w:val="138"/>
        </w:numPr>
        <w:tabs>
          <w:tab w:val="left" w:pos="1304"/>
        </w:tabs>
        <w:autoSpaceDE w:val="0"/>
        <w:autoSpaceDN w:val="0"/>
        <w:spacing w:after="0"/>
        <w:ind w:left="0" w:right="-7" w:firstLine="0"/>
        <w:contextualSpacing w:val="0"/>
        <w:jc w:val="both"/>
        <w:rPr>
          <w:rFonts w:ascii="Times New Roman" w:hAnsi="Times New Roman"/>
          <w:sz w:val="24"/>
          <w:szCs w:val="24"/>
          <w:lang w:val="ru-RU"/>
        </w:rPr>
      </w:pPr>
      <w:r w:rsidRPr="00F93772">
        <w:rPr>
          <w:rFonts w:ascii="Times New Roman" w:hAnsi="Times New Roman"/>
          <w:sz w:val="24"/>
          <w:szCs w:val="24"/>
          <w:lang w:val="ru-RU"/>
        </w:rPr>
        <w:t>Общая</w:t>
      </w:r>
      <w:r w:rsidR="00F93772">
        <w:rPr>
          <w:rFonts w:ascii="Times New Roman" w:hAnsi="Times New Roman"/>
          <w:sz w:val="24"/>
          <w:szCs w:val="24"/>
          <w:lang w:val="ru-RU"/>
        </w:rPr>
        <w:t xml:space="preserve"> </w:t>
      </w:r>
      <w:r w:rsidRPr="00F93772">
        <w:rPr>
          <w:rFonts w:ascii="Times New Roman" w:hAnsi="Times New Roman"/>
          <w:sz w:val="24"/>
          <w:szCs w:val="24"/>
          <w:lang w:val="ru-RU"/>
        </w:rPr>
        <w:t>работа</w:t>
      </w:r>
      <w:r w:rsidR="00F93772">
        <w:rPr>
          <w:rFonts w:ascii="Times New Roman" w:hAnsi="Times New Roman"/>
          <w:sz w:val="24"/>
          <w:szCs w:val="24"/>
          <w:lang w:val="ru-RU"/>
        </w:rPr>
        <w:t xml:space="preserve"> </w:t>
      </w:r>
      <w:r w:rsidRPr="00F93772">
        <w:rPr>
          <w:rFonts w:ascii="Times New Roman" w:hAnsi="Times New Roman"/>
          <w:sz w:val="24"/>
          <w:szCs w:val="24"/>
          <w:lang w:val="ru-RU"/>
        </w:rPr>
        <w:t>детей</w:t>
      </w:r>
      <w:r w:rsidR="00F93772">
        <w:rPr>
          <w:rFonts w:ascii="Times New Roman" w:hAnsi="Times New Roman"/>
          <w:sz w:val="24"/>
          <w:szCs w:val="24"/>
          <w:lang w:val="ru-RU"/>
        </w:rPr>
        <w:t xml:space="preserve"> </w:t>
      </w:r>
      <w:r w:rsidRPr="00F93772">
        <w:rPr>
          <w:rFonts w:ascii="Times New Roman" w:hAnsi="Times New Roman"/>
          <w:sz w:val="24"/>
          <w:szCs w:val="24"/>
          <w:lang w:val="ru-RU"/>
        </w:rPr>
        <w:t>и</w:t>
      </w:r>
      <w:r w:rsidR="00F93772">
        <w:rPr>
          <w:rFonts w:ascii="Times New Roman" w:hAnsi="Times New Roman"/>
          <w:sz w:val="24"/>
          <w:szCs w:val="24"/>
          <w:lang w:val="ru-RU"/>
        </w:rPr>
        <w:t xml:space="preserve"> </w:t>
      </w:r>
      <w:r w:rsidRPr="00F93772">
        <w:rPr>
          <w:rFonts w:ascii="Times New Roman" w:hAnsi="Times New Roman"/>
          <w:sz w:val="24"/>
          <w:szCs w:val="24"/>
          <w:lang w:val="ru-RU"/>
        </w:rPr>
        <w:t>родителей</w:t>
      </w:r>
      <w:r w:rsidR="00F93772">
        <w:rPr>
          <w:rFonts w:ascii="Times New Roman" w:hAnsi="Times New Roman"/>
          <w:sz w:val="24"/>
          <w:szCs w:val="24"/>
          <w:lang w:val="ru-RU"/>
        </w:rPr>
        <w:t xml:space="preserve"> </w:t>
      </w:r>
      <w:r w:rsidRPr="00F93772">
        <w:rPr>
          <w:rFonts w:ascii="Times New Roman" w:hAnsi="Times New Roman"/>
          <w:sz w:val="24"/>
          <w:szCs w:val="24"/>
          <w:lang w:val="ru-RU"/>
        </w:rPr>
        <w:t>в</w:t>
      </w:r>
      <w:r w:rsidR="00F93772">
        <w:rPr>
          <w:rFonts w:ascii="Times New Roman" w:hAnsi="Times New Roman"/>
          <w:sz w:val="24"/>
          <w:szCs w:val="24"/>
          <w:lang w:val="ru-RU"/>
        </w:rPr>
        <w:t xml:space="preserve"> </w:t>
      </w:r>
      <w:r w:rsidRPr="00F93772">
        <w:rPr>
          <w:rFonts w:ascii="Times New Roman" w:hAnsi="Times New Roman"/>
          <w:sz w:val="24"/>
          <w:szCs w:val="24"/>
          <w:lang w:val="ru-RU"/>
        </w:rPr>
        <w:t>деле</w:t>
      </w:r>
      <w:r w:rsidR="00F93772">
        <w:rPr>
          <w:rFonts w:ascii="Times New Roman" w:hAnsi="Times New Roman"/>
          <w:sz w:val="24"/>
          <w:szCs w:val="24"/>
          <w:lang w:val="ru-RU"/>
        </w:rPr>
        <w:t xml:space="preserve"> </w:t>
      </w:r>
      <w:r w:rsidRPr="00F93772">
        <w:rPr>
          <w:rFonts w:ascii="Times New Roman" w:hAnsi="Times New Roman"/>
          <w:sz w:val="24"/>
          <w:szCs w:val="24"/>
          <w:lang w:val="ru-RU"/>
        </w:rPr>
        <w:t>охраны</w:t>
      </w:r>
      <w:r w:rsidR="00F93772">
        <w:rPr>
          <w:rFonts w:ascii="Times New Roman" w:hAnsi="Times New Roman"/>
          <w:sz w:val="24"/>
          <w:szCs w:val="24"/>
          <w:lang w:val="ru-RU"/>
        </w:rPr>
        <w:t xml:space="preserve"> </w:t>
      </w:r>
      <w:r w:rsidRPr="00F93772">
        <w:rPr>
          <w:rFonts w:ascii="Times New Roman" w:hAnsi="Times New Roman"/>
          <w:sz w:val="24"/>
          <w:szCs w:val="24"/>
          <w:lang w:val="ru-RU"/>
        </w:rPr>
        <w:t>и</w:t>
      </w:r>
      <w:r w:rsidR="00F93772">
        <w:rPr>
          <w:rFonts w:ascii="Times New Roman" w:hAnsi="Times New Roman"/>
          <w:sz w:val="24"/>
          <w:szCs w:val="24"/>
          <w:lang w:val="ru-RU"/>
        </w:rPr>
        <w:t xml:space="preserve"> </w:t>
      </w:r>
      <w:r w:rsidRPr="00F93772">
        <w:rPr>
          <w:rFonts w:ascii="Times New Roman" w:hAnsi="Times New Roman"/>
          <w:sz w:val="24"/>
          <w:szCs w:val="24"/>
          <w:lang w:val="ru-RU"/>
        </w:rPr>
        <w:t>восстановления</w:t>
      </w:r>
      <w:r w:rsidR="00F93772">
        <w:rPr>
          <w:rFonts w:ascii="Times New Roman" w:hAnsi="Times New Roman"/>
          <w:sz w:val="24"/>
          <w:szCs w:val="24"/>
          <w:lang w:val="ru-RU"/>
        </w:rPr>
        <w:t xml:space="preserve"> </w:t>
      </w:r>
      <w:r w:rsidRPr="00F93772">
        <w:rPr>
          <w:rFonts w:ascii="Times New Roman" w:hAnsi="Times New Roman"/>
          <w:sz w:val="24"/>
          <w:szCs w:val="24"/>
          <w:lang w:val="ru-RU"/>
        </w:rPr>
        <w:t>природы,</w:t>
      </w:r>
      <w:r w:rsidR="00F93772">
        <w:rPr>
          <w:rFonts w:ascii="Times New Roman" w:hAnsi="Times New Roman"/>
          <w:sz w:val="24"/>
          <w:szCs w:val="24"/>
          <w:lang w:val="ru-RU"/>
        </w:rPr>
        <w:t xml:space="preserve"> </w:t>
      </w:r>
      <w:r w:rsidRPr="00F93772">
        <w:rPr>
          <w:rFonts w:ascii="Times New Roman" w:hAnsi="Times New Roman"/>
          <w:sz w:val="24"/>
          <w:szCs w:val="24"/>
          <w:lang w:val="ru-RU"/>
        </w:rPr>
        <w:t>памятников</w:t>
      </w:r>
      <w:r w:rsidR="00F93772">
        <w:rPr>
          <w:rFonts w:ascii="Times New Roman" w:hAnsi="Times New Roman"/>
          <w:sz w:val="24"/>
          <w:szCs w:val="24"/>
          <w:lang w:val="ru-RU"/>
        </w:rPr>
        <w:t xml:space="preserve"> </w:t>
      </w:r>
      <w:r w:rsidRPr="00F93772">
        <w:rPr>
          <w:rFonts w:ascii="Times New Roman" w:hAnsi="Times New Roman"/>
          <w:sz w:val="24"/>
          <w:szCs w:val="24"/>
          <w:lang w:val="ru-RU"/>
        </w:rPr>
        <w:t>истории</w:t>
      </w:r>
      <w:r w:rsidR="00F93772">
        <w:rPr>
          <w:rFonts w:ascii="Times New Roman" w:hAnsi="Times New Roman"/>
          <w:sz w:val="24"/>
          <w:szCs w:val="24"/>
          <w:lang w:val="ru-RU"/>
        </w:rPr>
        <w:t xml:space="preserve"> </w:t>
      </w:r>
      <w:r w:rsidRPr="00F93772">
        <w:rPr>
          <w:rFonts w:ascii="Times New Roman" w:hAnsi="Times New Roman"/>
          <w:sz w:val="24"/>
          <w:szCs w:val="24"/>
          <w:lang w:val="ru-RU"/>
        </w:rPr>
        <w:t>и</w:t>
      </w:r>
      <w:r w:rsidR="00F93772">
        <w:rPr>
          <w:rFonts w:ascii="Times New Roman" w:hAnsi="Times New Roman"/>
          <w:sz w:val="24"/>
          <w:szCs w:val="24"/>
          <w:lang w:val="ru-RU"/>
        </w:rPr>
        <w:t xml:space="preserve"> </w:t>
      </w:r>
      <w:r w:rsidRPr="00F93772">
        <w:rPr>
          <w:rFonts w:ascii="Times New Roman" w:hAnsi="Times New Roman"/>
          <w:sz w:val="24"/>
          <w:szCs w:val="24"/>
          <w:lang w:val="ru-RU"/>
        </w:rPr>
        <w:t>культуры.</w:t>
      </w:r>
    </w:p>
    <w:p w:rsidR="00252911" w:rsidRPr="00252911" w:rsidRDefault="00252911" w:rsidP="00252911">
      <w:pPr>
        <w:pStyle w:val="af4"/>
        <w:tabs>
          <w:tab w:val="left" w:pos="8149"/>
        </w:tabs>
        <w:spacing w:after="0"/>
        <w:ind w:right="-7"/>
        <w:jc w:val="both"/>
        <w:rPr>
          <w:rFonts w:ascii="Times New Roman" w:hAnsi="Times New Roman" w:cs="Times New Roman"/>
          <w:b/>
        </w:rPr>
      </w:pPr>
    </w:p>
    <w:p w:rsidR="00252911" w:rsidRPr="00252911" w:rsidRDefault="00252911" w:rsidP="00252911">
      <w:pPr>
        <w:pStyle w:val="af4"/>
        <w:tabs>
          <w:tab w:val="left" w:pos="8149"/>
        </w:tabs>
        <w:spacing w:after="0"/>
        <w:ind w:right="-7"/>
        <w:jc w:val="both"/>
        <w:rPr>
          <w:rFonts w:ascii="Times New Roman" w:hAnsi="Times New Roman" w:cs="Times New Roman"/>
          <w:b/>
        </w:rPr>
      </w:pPr>
      <w:r w:rsidRPr="00252911">
        <w:rPr>
          <w:rFonts w:ascii="Times New Roman" w:hAnsi="Times New Roman" w:cs="Times New Roman"/>
          <w:b/>
        </w:rPr>
        <w:t xml:space="preserve">   Содержание  у</w:t>
      </w:r>
      <w:r w:rsidR="00F93772">
        <w:rPr>
          <w:rFonts w:ascii="Times New Roman" w:hAnsi="Times New Roman" w:cs="Times New Roman"/>
          <w:b/>
        </w:rPr>
        <w:t>чебного предмета  «История родн</w:t>
      </w:r>
      <w:r w:rsidRPr="00252911">
        <w:rPr>
          <w:rFonts w:ascii="Times New Roman" w:hAnsi="Times New Roman" w:cs="Times New Roman"/>
          <w:b/>
        </w:rPr>
        <w:t>ого края»</w:t>
      </w:r>
    </w:p>
    <w:p w:rsidR="00252911" w:rsidRPr="00F93772" w:rsidRDefault="00252911" w:rsidP="00F93772">
      <w:pPr>
        <w:pStyle w:val="4"/>
        <w:spacing w:before="0" w:line="276" w:lineRule="auto"/>
        <w:ind w:right="-7"/>
        <w:jc w:val="both"/>
        <w:rPr>
          <w:rFonts w:ascii="Times New Roman" w:hAnsi="Times New Roman" w:cs="Times New Roman"/>
          <w:b w:val="0"/>
          <w:i w:val="0"/>
          <w:color w:val="auto"/>
        </w:rPr>
      </w:pPr>
      <w:r w:rsidRPr="00F93772">
        <w:rPr>
          <w:rFonts w:ascii="Times New Roman" w:hAnsi="Times New Roman" w:cs="Times New Roman"/>
          <w:b w:val="0"/>
          <w:i w:val="0"/>
          <w:color w:val="auto"/>
        </w:rPr>
        <w:t>Курская</w:t>
      </w:r>
      <w:r w:rsidR="00F93772" w:rsidRP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губерния</w:t>
      </w:r>
      <w:r w:rsidR="00F93772" w:rsidRP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в</w:t>
      </w:r>
      <w:r w:rsidR="00F93772" w:rsidRP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XIXв.</w:t>
      </w:r>
    </w:p>
    <w:p w:rsidR="00252911" w:rsidRPr="00F93772" w:rsidRDefault="00F93772" w:rsidP="00252911">
      <w:pPr>
        <w:pStyle w:val="af4"/>
        <w:spacing w:after="0"/>
        <w:ind w:right="-7"/>
        <w:jc w:val="both"/>
        <w:rPr>
          <w:rFonts w:ascii="Times New Roman" w:hAnsi="Times New Roman" w:cs="Times New Roman"/>
          <w:color w:val="auto"/>
        </w:rPr>
      </w:pPr>
      <w:r w:rsidRPr="00F93772">
        <w:rPr>
          <w:rFonts w:ascii="Times New Roman" w:hAnsi="Times New Roman" w:cs="Times New Roman"/>
          <w:color w:val="auto"/>
        </w:rPr>
        <w:t>Социально–</w:t>
      </w:r>
      <w:r w:rsidR="00252911" w:rsidRPr="00F93772">
        <w:rPr>
          <w:rFonts w:ascii="Times New Roman" w:hAnsi="Times New Roman" w:cs="Times New Roman"/>
          <w:color w:val="auto"/>
        </w:rPr>
        <w:t>экономическое</w:t>
      </w:r>
      <w:r w:rsidRPr="00F93772">
        <w:rPr>
          <w:rFonts w:ascii="Times New Roman" w:hAnsi="Times New Roman" w:cs="Times New Roman"/>
          <w:color w:val="auto"/>
        </w:rPr>
        <w:t xml:space="preserve"> </w:t>
      </w:r>
      <w:r w:rsidR="00252911" w:rsidRPr="00F93772">
        <w:rPr>
          <w:rFonts w:ascii="Times New Roman" w:hAnsi="Times New Roman" w:cs="Times New Roman"/>
          <w:color w:val="auto"/>
        </w:rPr>
        <w:t>развитие. Пореформенный</w:t>
      </w:r>
      <w:r w:rsidRPr="00F93772">
        <w:rPr>
          <w:rFonts w:ascii="Times New Roman" w:hAnsi="Times New Roman" w:cs="Times New Roman"/>
          <w:color w:val="auto"/>
        </w:rPr>
        <w:t xml:space="preserve"> </w:t>
      </w:r>
      <w:r w:rsidR="00252911" w:rsidRPr="00F93772">
        <w:rPr>
          <w:rFonts w:ascii="Times New Roman" w:hAnsi="Times New Roman" w:cs="Times New Roman"/>
          <w:color w:val="auto"/>
        </w:rPr>
        <w:t>скачок. Провинциальная</w:t>
      </w:r>
      <w:r w:rsidRPr="00F93772">
        <w:rPr>
          <w:rFonts w:ascii="Times New Roman" w:hAnsi="Times New Roman" w:cs="Times New Roman"/>
          <w:color w:val="auto"/>
        </w:rPr>
        <w:t xml:space="preserve"> </w:t>
      </w:r>
      <w:r w:rsidR="00252911" w:rsidRPr="00F93772">
        <w:rPr>
          <w:rFonts w:ascii="Times New Roman" w:hAnsi="Times New Roman" w:cs="Times New Roman"/>
          <w:color w:val="auto"/>
        </w:rPr>
        <w:t>администрация</w:t>
      </w:r>
      <w:r w:rsidRPr="00F93772">
        <w:rPr>
          <w:rFonts w:ascii="Times New Roman" w:hAnsi="Times New Roman" w:cs="Times New Roman"/>
          <w:color w:val="auto"/>
        </w:rPr>
        <w:t xml:space="preserve"> </w:t>
      </w:r>
      <w:r w:rsidR="00252911" w:rsidRPr="00F93772">
        <w:rPr>
          <w:rFonts w:ascii="Times New Roman" w:hAnsi="Times New Roman" w:cs="Times New Roman"/>
          <w:color w:val="auto"/>
        </w:rPr>
        <w:t>Курской</w:t>
      </w:r>
      <w:r w:rsidRPr="00F93772">
        <w:rPr>
          <w:rFonts w:ascii="Times New Roman" w:hAnsi="Times New Roman" w:cs="Times New Roman"/>
          <w:color w:val="auto"/>
        </w:rPr>
        <w:t xml:space="preserve"> </w:t>
      </w:r>
      <w:r w:rsidR="00252911" w:rsidRPr="00F93772">
        <w:rPr>
          <w:rFonts w:ascii="Times New Roman" w:hAnsi="Times New Roman" w:cs="Times New Roman"/>
          <w:color w:val="auto"/>
        </w:rPr>
        <w:t>губернии.</w:t>
      </w:r>
      <w:r w:rsidRPr="00F93772">
        <w:rPr>
          <w:rFonts w:ascii="Times New Roman" w:hAnsi="Times New Roman" w:cs="Times New Roman"/>
          <w:color w:val="auto"/>
        </w:rPr>
        <w:t xml:space="preserve"> </w:t>
      </w:r>
      <w:r w:rsidR="00252911" w:rsidRPr="00F93772">
        <w:rPr>
          <w:rFonts w:ascii="Times New Roman" w:hAnsi="Times New Roman" w:cs="Times New Roman"/>
          <w:color w:val="auto"/>
        </w:rPr>
        <w:t>Курские</w:t>
      </w:r>
      <w:r w:rsidRPr="00F93772">
        <w:rPr>
          <w:rFonts w:ascii="Times New Roman" w:hAnsi="Times New Roman" w:cs="Times New Roman"/>
          <w:color w:val="auto"/>
        </w:rPr>
        <w:t xml:space="preserve"> </w:t>
      </w:r>
      <w:r w:rsidR="00252911" w:rsidRPr="00F93772">
        <w:rPr>
          <w:rFonts w:ascii="Times New Roman" w:hAnsi="Times New Roman" w:cs="Times New Roman"/>
          <w:color w:val="auto"/>
        </w:rPr>
        <w:t>купцы.</w:t>
      </w:r>
      <w:r w:rsidRPr="00F93772">
        <w:rPr>
          <w:rFonts w:ascii="Times New Roman" w:hAnsi="Times New Roman" w:cs="Times New Roman"/>
          <w:color w:val="auto"/>
        </w:rPr>
        <w:t xml:space="preserve"> </w:t>
      </w:r>
      <w:r w:rsidR="00252911" w:rsidRPr="00F93772">
        <w:rPr>
          <w:rFonts w:ascii="Times New Roman" w:hAnsi="Times New Roman" w:cs="Times New Roman"/>
          <w:color w:val="auto"/>
        </w:rPr>
        <w:t>Из</w:t>
      </w:r>
      <w:r w:rsidRPr="00F93772">
        <w:rPr>
          <w:rFonts w:ascii="Times New Roman" w:hAnsi="Times New Roman" w:cs="Times New Roman"/>
          <w:color w:val="auto"/>
        </w:rPr>
        <w:t xml:space="preserve"> </w:t>
      </w:r>
      <w:r w:rsidR="00252911" w:rsidRPr="00F93772">
        <w:rPr>
          <w:rFonts w:ascii="Times New Roman" w:hAnsi="Times New Roman" w:cs="Times New Roman"/>
          <w:color w:val="auto"/>
        </w:rPr>
        <w:t>истории</w:t>
      </w:r>
      <w:r w:rsidRPr="00F93772">
        <w:rPr>
          <w:rFonts w:ascii="Times New Roman" w:hAnsi="Times New Roman" w:cs="Times New Roman"/>
          <w:color w:val="auto"/>
        </w:rPr>
        <w:t xml:space="preserve"> </w:t>
      </w:r>
      <w:r w:rsidR="00252911" w:rsidRPr="00F93772">
        <w:rPr>
          <w:rFonts w:ascii="Times New Roman" w:hAnsi="Times New Roman" w:cs="Times New Roman"/>
          <w:color w:val="auto"/>
        </w:rPr>
        <w:t>курской</w:t>
      </w:r>
      <w:r w:rsidRPr="00F93772">
        <w:rPr>
          <w:rFonts w:ascii="Times New Roman" w:hAnsi="Times New Roman" w:cs="Times New Roman"/>
          <w:color w:val="auto"/>
        </w:rPr>
        <w:t xml:space="preserve"> </w:t>
      </w:r>
      <w:r w:rsidR="00252911" w:rsidRPr="00F93772">
        <w:rPr>
          <w:rFonts w:ascii="Times New Roman" w:hAnsi="Times New Roman" w:cs="Times New Roman"/>
          <w:color w:val="auto"/>
        </w:rPr>
        <w:t>археологии.</w:t>
      </w:r>
    </w:p>
    <w:p w:rsidR="00252911" w:rsidRPr="00F93772" w:rsidRDefault="00252911" w:rsidP="00F93772">
      <w:pPr>
        <w:pStyle w:val="4"/>
        <w:spacing w:before="0" w:line="276" w:lineRule="auto"/>
        <w:ind w:right="-7"/>
        <w:jc w:val="both"/>
        <w:rPr>
          <w:rFonts w:ascii="Times New Roman" w:hAnsi="Times New Roman" w:cs="Times New Roman"/>
          <w:b w:val="0"/>
          <w:i w:val="0"/>
          <w:color w:val="auto"/>
        </w:rPr>
      </w:pPr>
      <w:r w:rsidRPr="00F93772">
        <w:rPr>
          <w:rFonts w:ascii="Times New Roman" w:hAnsi="Times New Roman" w:cs="Times New Roman"/>
          <w:b w:val="0"/>
          <w:i w:val="0"/>
          <w:color w:val="auto"/>
        </w:rPr>
        <w:t>Век</w:t>
      </w:r>
      <w:r w:rsidR="00F93772" w:rsidRP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XX: канун</w:t>
      </w:r>
      <w:r w:rsidR="00F93772" w:rsidRP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великих</w:t>
      </w:r>
      <w:r w:rsidR="00F93772" w:rsidRP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революций.</w:t>
      </w:r>
    </w:p>
    <w:p w:rsidR="00252911" w:rsidRPr="00F93772" w:rsidRDefault="00252911" w:rsidP="00252911">
      <w:pPr>
        <w:pStyle w:val="af4"/>
        <w:spacing w:after="0"/>
        <w:ind w:right="-7"/>
        <w:jc w:val="both"/>
        <w:rPr>
          <w:rFonts w:ascii="Times New Roman" w:hAnsi="Times New Roman" w:cs="Times New Roman"/>
          <w:color w:val="auto"/>
        </w:rPr>
      </w:pPr>
      <w:r w:rsidRPr="00F93772">
        <w:rPr>
          <w:rFonts w:ascii="Times New Roman" w:hAnsi="Times New Roman" w:cs="Times New Roman"/>
          <w:color w:val="auto"/>
        </w:rPr>
        <w:t>Экономика</w:t>
      </w:r>
      <w:r w:rsidR="00F93772" w:rsidRPr="00F93772">
        <w:rPr>
          <w:rFonts w:ascii="Times New Roman" w:hAnsi="Times New Roman" w:cs="Times New Roman"/>
          <w:color w:val="auto"/>
        </w:rPr>
        <w:t xml:space="preserve"> </w:t>
      </w:r>
      <w:r w:rsidRPr="00F93772">
        <w:rPr>
          <w:rFonts w:ascii="Times New Roman" w:hAnsi="Times New Roman" w:cs="Times New Roman"/>
          <w:color w:val="auto"/>
        </w:rPr>
        <w:t>и</w:t>
      </w:r>
      <w:r w:rsidR="00F93772" w:rsidRPr="00F93772">
        <w:rPr>
          <w:rFonts w:ascii="Times New Roman" w:hAnsi="Times New Roman" w:cs="Times New Roman"/>
          <w:color w:val="auto"/>
        </w:rPr>
        <w:t xml:space="preserve"> </w:t>
      </w:r>
      <w:r w:rsidRPr="00F93772">
        <w:rPr>
          <w:rFonts w:ascii="Times New Roman" w:hAnsi="Times New Roman" w:cs="Times New Roman"/>
          <w:color w:val="auto"/>
        </w:rPr>
        <w:t>политика</w:t>
      </w:r>
      <w:r w:rsidR="00F93772" w:rsidRPr="00F93772">
        <w:rPr>
          <w:rFonts w:ascii="Times New Roman" w:hAnsi="Times New Roman" w:cs="Times New Roman"/>
          <w:color w:val="auto"/>
        </w:rPr>
        <w:t xml:space="preserve"> </w:t>
      </w:r>
      <w:r w:rsidRPr="00F93772">
        <w:rPr>
          <w:rFonts w:ascii="Times New Roman" w:hAnsi="Times New Roman" w:cs="Times New Roman"/>
          <w:color w:val="auto"/>
        </w:rPr>
        <w:t>в</w:t>
      </w:r>
      <w:r w:rsidR="00F93772" w:rsidRPr="00F93772">
        <w:rPr>
          <w:rFonts w:ascii="Times New Roman" w:hAnsi="Times New Roman" w:cs="Times New Roman"/>
          <w:color w:val="auto"/>
        </w:rPr>
        <w:t xml:space="preserve"> </w:t>
      </w:r>
      <w:r w:rsidRPr="00F93772">
        <w:rPr>
          <w:rFonts w:ascii="Times New Roman" w:hAnsi="Times New Roman" w:cs="Times New Roman"/>
          <w:color w:val="auto"/>
        </w:rPr>
        <w:t>начале</w:t>
      </w:r>
      <w:r w:rsidR="00F93772" w:rsidRPr="00F93772">
        <w:rPr>
          <w:rFonts w:ascii="Times New Roman" w:hAnsi="Times New Roman" w:cs="Times New Roman"/>
          <w:color w:val="auto"/>
        </w:rPr>
        <w:t xml:space="preserve"> </w:t>
      </w:r>
      <w:r w:rsidRPr="00F93772">
        <w:rPr>
          <w:rFonts w:ascii="Times New Roman" w:hAnsi="Times New Roman" w:cs="Times New Roman"/>
          <w:color w:val="auto"/>
        </w:rPr>
        <w:t>столетия.</w:t>
      </w:r>
      <w:r w:rsidR="00F93772" w:rsidRPr="00F93772">
        <w:rPr>
          <w:rFonts w:ascii="Times New Roman" w:hAnsi="Times New Roman" w:cs="Times New Roman"/>
          <w:color w:val="auto"/>
        </w:rPr>
        <w:t xml:space="preserve"> </w:t>
      </w:r>
      <w:r w:rsidRPr="00F93772">
        <w:rPr>
          <w:rFonts w:ascii="Times New Roman" w:hAnsi="Times New Roman" w:cs="Times New Roman"/>
          <w:color w:val="auto"/>
        </w:rPr>
        <w:t>Советы</w:t>
      </w:r>
      <w:r w:rsidR="00F93772" w:rsidRPr="00F93772">
        <w:rPr>
          <w:rFonts w:ascii="Times New Roman" w:hAnsi="Times New Roman" w:cs="Times New Roman"/>
          <w:color w:val="auto"/>
        </w:rPr>
        <w:t xml:space="preserve"> </w:t>
      </w:r>
      <w:r w:rsidRPr="00F93772">
        <w:rPr>
          <w:rFonts w:ascii="Times New Roman" w:hAnsi="Times New Roman" w:cs="Times New Roman"/>
          <w:color w:val="auto"/>
        </w:rPr>
        <w:t>на</w:t>
      </w:r>
      <w:r w:rsidR="00F93772" w:rsidRPr="00F93772">
        <w:rPr>
          <w:rFonts w:ascii="Times New Roman" w:hAnsi="Times New Roman" w:cs="Times New Roman"/>
          <w:color w:val="auto"/>
        </w:rPr>
        <w:t xml:space="preserve"> </w:t>
      </w:r>
      <w:r w:rsidRPr="00F93772">
        <w:rPr>
          <w:rFonts w:ascii="Times New Roman" w:hAnsi="Times New Roman" w:cs="Times New Roman"/>
          <w:color w:val="auto"/>
        </w:rPr>
        <w:t>Курской</w:t>
      </w:r>
      <w:r w:rsidR="00F93772" w:rsidRPr="00F93772">
        <w:rPr>
          <w:rFonts w:ascii="Times New Roman" w:hAnsi="Times New Roman" w:cs="Times New Roman"/>
          <w:color w:val="auto"/>
        </w:rPr>
        <w:t xml:space="preserve"> </w:t>
      </w:r>
      <w:r w:rsidRPr="00F93772">
        <w:rPr>
          <w:rFonts w:ascii="Times New Roman" w:hAnsi="Times New Roman" w:cs="Times New Roman"/>
          <w:color w:val="auto"/>
        </w:rPr>
        <w:t>земле.</w:t>
      </w:r>
      <w:r w:rsidR="00F93772" w:rsidRPr="00F93772">
        <w:rPr>
          <w:rFonts w:ascii="Times New Roman" w:hAnsi="Times New Roman" w:cs="Times New Roman"/>
          <w:color w:val="auto"/>
        </w:rPr>
        <w:t xml:space="preserve"> </w:t>
      </w:r>
      <w:r w:rsidRPr="00F93772">
        <w:rPr>
          <w:rFonts w:ascii="Times New Roman" w:hAnsi="Times New Roman" w:cs="Times New Roman"/>
          <w:color w:val="auto"/>
        </w:rPr>
        <w:t>«Курский</w:t>
      </w:r>
      <w:r w:rsidR="00F93772" w:rsidRPr="00F93772">
        <w:rPr>
          <w:rFonts w:ascii="Times New Roman" w:hAnsi="Times New Roman" w:cs="Times New Roman"/>
          <w:color w:val="auto"/>
        </w:rPr>
        <w:t xml:space="preserve"> </w:t>
      </w:r>
      <w:r w:rsidRPr="00F93772">
        <w:rPr>
          <w:rFonts w:ascii="Times New Roman" w:hAnsi="Times New Roman" w:cs="Times New Roman"/>
          <w:color w:val="auto"/>
        </w:rPr>
        <w:t>герой</w:t>
      </w:r>
      <w:r w:rsidR="00F93772" w:rsidRPr="00F93772">
        <w:rPr>
          <w:rFonts w:ascii="Times New Roman" w:hAnsi="Times New Roman" w:cs="Times New Roman"/>
          <w:color w:val="auto"/>
        </w:rPr>
        <w:t xml:space="preserve"> </w:t>
      </w:r>
      <w:r w:rsidRPr="00F93772">
        <w:rPr>
          <w:rFonts w:ascii="Times New Roman" w:hAnsi="Times New Roman" w:cs="Times New Roman"/>
          <w:color w:val="auto"/>
        </w:rPr>
        <w:t>труда».</w:t>
      </w:r>
      <w:r w:rsidR="00F93772" w:rsidRPr="00F93772">
        <w:rPr>
          <w:rFonts w:ascii="Times New Roman" w:hAnsi="Times New Roman" w:cs="Times New Roman"/>
          <w:color w:val="auto"/>
        </w:rPr>
        <w:t xml:space="preserve"> </w:t>
      </w:r>
      <w:r w:rsidRPr="00F93772">
        <w:rPr>
          <w:rFonts w:ascii="Times New Roman" w:hAnsi="Times New Roman" w:cs="Times New Roman"/>
          <w:color w:val="auto"/>
        </w:rPr>
        <w:t>Династия</w:t>
      </w:r>
      <w:r w:rsidR="00F93772" w:rsidRPr="00F93772">
        <w:rPr>
          <w:rFonts w:ascii="Times New Roman" w:hAnsi="Times New Roman" w:cs="Times New Roman"/>
          <w:color w:val="auto"/>
        </w:rPr>
        <w:t xml:space="preserve"> </w:t>
      </w:r>
      <w:r w:rsidRPr="00F93772">
        <w:rPr>
          <w:rFonts w:ascii="Times New Roman" w:hAnsi="Times New Roman" w:cs="Times New Roman"/>
          <w:color w:val="auto"/>
        </w:rPr>
        <w:t>Марковых</w:t>
      </w:r>
      <w:r w:rsidR="00F93772" w:rsidRPr="00F93772">
        <w:rPr>
          <w:rFonts w:ascii="Times New Roman" w:hAnsi="Times New Roman" w:cs="Times New Roman"/>
          <w:color w:val="auto"/>
        </w:rPr>
        <w:t xml:space="preserve"> </w:t>
      </w:r>
      <w:r w:rsidRPr="00F93772">
        <w:rPr>
          <w:rFonts w:ascii="Times New Roman" w:hAnsi="Times New Roman" w:cs="Times New Roman"/>
          <w:color w:val="auto"/>
        </w:rPr>
        <w:t>в</w:t>
      </w:r>
      <w:r w:rsidR="00F93772" w:rsidRPr="00F93772">
        <w:rPr>
          <w:rFonts w:ascii="Times New Roman" w:hAnsi="Times New Roman" w:cs="Times New Roman"/>
          <w:color w:val="auto"/>
        </w:rPr>
        <w:t xml:space="preserve"> </w:t>
      </w:r>
      <w:r w:rsidRPr="00F93772">
        <w:rPr>
          <w:rFonts w:ascii="Times New Roman" w:hAnsi="Times New Roman" w:cs="Times New Roman"/>
          <w:color w:val="auto"/>
        </w:rPr>
        <w:t>Курской</w:t>
      </w:r>
      <w:r w:rsidR="00F93772" w:rsidRPr="00F93772">
        <w:rPr>
          <w:rFonts w:ascii="Times New Roman" w:hAnsi="Times New Roman" w:cs="Times New Roman"/>
          <w:color w:val="auto"/>
        </w:rPr>
        <w:t xml:space="preserve"> </w:t>
      </w:r>
      <w:r w:rsidRPr="00F93772">
        <w:rPr>
          <w:rFonts w:ascii="Times New Roman" w:hAnsi="Times New Roman" w:cs="Times New Roman"/>
          <w:color w:val="auto"/>
        </w:rPr>
        <w:t>губернии.</w:t>
      </w:r>
    </w:p>
    <w:p w:rsidR="00252911" w:rsidRPr="00F93772" w:rsidRDefault="00252911" w:rsidP="00F93772">
      <w:pPr>
        <w:pStyle w:val="4"/>
        <w:spacing w:before="0" w:line="276" w:lineRule="auto"/>
        <w:ind w:right="-7"/>
        <w:jc w:val="both"/>
        <w:rPr>
          <w:rFonts w:ascii="Times New Roman" w:hAnsi="Times New Roman" w:cs="Times New Roman"/>
          <w:b w:val="0"/>
          <w:i w:val="0"/>
          <w:color w:val="auto"/>
        </w:rPr>
      </w:pPr>
      <w:r w:rsidRPr="00F93772">
        <w:rPr>
          <w:rFonts w:ascii="Times New Roman" w:hAnsi="Times New Roman" w:cs="Times New Roman"/>
          <w:b w:val="0"/>
          <w:i w:val="0"/>
          <w:color w:val="auto"/>
        </w:rPr>
        <w:t>Курская</w:t>
      </w:r>
      <w:r w:rsidR="00F93772" w:rsidRP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губерния</w:t>
      </w:r>
      <w:r w:rsidR="00F93772" w:rsidRP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периода</w:t>
      </w:r>
      <w:r w:rsidR="00F93772" w:rsidRP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гражданской</w:t>
      </w:r>
      <w:r w:rsidR="00F93772" w:rsidRP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войны.</w:t>
      </w:r>
    </w:p>
    <w:p w:rsidR="00252911" w:rsidRPr="00F93772" w:rsidRDefault="00252911" w:rsidP="00F93772">
      <w:pPr>
        <w:pStyle w:val="af4"/>
        <w:spacing w:after="0"/>
        <w:ind w:right="-7"/>
        <w:jc w:val="both"/>
        <w:rPr>
          <w:rFonts w:ascii="Times New Roman" w:hAnsi="Times New Roman" w:cs="Times New Roman"/>
          <w:color w:val="auto"/>
        </w:rPr>
      </w:pPr>
      <w:r w:rsidRPr="00F93772">
        <w:rPr>
          <w:rFonts w:ascii="Times New Roman" w:hAnsi="Times New Roman" w:cs="Times New Roman"/>
          <w:color w:val="auto"/>
        </w:rPr>
        <w:t>Годы</w:t>
      </w:r>
      <w:r w:rsidR="00F93772">
        <w:rPr>
          <w:rFonts w:ascii="Times New Roman" w:hAnsi="Times New Roman" w:cs="Times New Roman"/>
          <w:color w:val="auto"/>
        </w:rPr>
        <w:t xml:space="preserve"> </w:t>
      </w:r>
      <w:r w:rsidRPr="00F93772">
        <w:rPr>
          <w:rFonts w:ascii="Times New Roman" w:hAnsi="Times New Roman" w:cs="Times New Roman"/>
          <w:color w:val="auto"/>
        </w:rPr>
        <w:t>социальных</w:t>
      </w:r>
      <w:r w:rsidR="00F93772">
        <w:rPr>
          <w:rFonts w:ascii="Times New Roman" w:hAnsi="Times New Roman" w:cs="Times New Roman"/>
          <w:color w:val="auto"/>
        </w:rPr>
        <w:t xml:space="preserve"> </w:t>
      </w:r>
      <w:r w:rsidRPr="00F93772">
        <w:rPr>
          <w:rFonts w:ascii="Times New Roman" w:hAnsi="Times New Roman" w:cs="Times New Roman"/>
          <w:color w:val="auto"/>
        </w:rPr>
        <w:t>потрясений.</w:t>
      </w:r>
      <w:r w:rsidR="00F93772">
        <w:rPr>
          <w:rFonts w:ascii="Times New Roman" w:hAnsi="Times New Roman" w:cs="Times New Roman"/>
          <w:color w:val="auto"/>
        </w:rPr>
        <w:t xml:space="preserve"> </w:t>
      </w:r>
      <w:r w:rsidRPr="00F93772">
        <w:rPr>
          <w:rFonts w:ascii="Times New Roman" w:hAnsi="Times New Roman" w:cs="Times New Roman"/>
          <w:color w:val="auto"/>
        </w:rPr>
        <w:t>И</w:t>
      </w:r>
      <w:r w:rsidR="00F93772">
        <w:rPr>
          <w:rFonts w:ascii="Times New Roman" w:hAnsi="Times New Roman" w:cs="Times New Roman"/>
          <w:color w:val="auto"/>
        </w:rPr>
        <w:t xml:space="preserve"> </w:t>
      </w:r>
      <w:r w:rsidRPr="00F93772">
        <w:rPr>
          <w:rFonts w:ascii="Times New Roman" w:hAnsi="Times New Roman" w:cs="Times New Roman"/>
          <w:color w:val="auto"/>
        </w:rPr>
        <w:t>встал</w:t>
      </w:r>
      <w:r w:rsidR="00F93772">
        <w:rPr>
          <w:rFonts w:ascii="Times New Roman" w:hAnsi="Times New Roman" w:cs="Times New Roman"/>
          <w:color w:val="auto"/>
        </w:rPr>
        <w:t xml:space="preserve"> </w:t>
      </w:r>
      <w:r w:rsidRPr="00F93772">
        <w:rPr>
          <w:rFonts w:ascii="Times New Roman" w:hAnsi="Times New Roman" w:cs="Times New Roman"/>
          <w:color w:val="auto"/>
        </w:rPr>
        <w:t>брат</w:t>
      </w:r>
      <w:r w:rsidR="00F93772">
        <w:rPr>
          <w:rFonts w:ascii="Times New Roman" w:hAnsi="Times New Roman" w:cs="Times New Roman"/>
          <w:color w:val="auto"/>
        </w:rPr>
        <w:t xml:space="preserve"> </w:t>
      </w:r>
      <w:r w:rsidRPr="00F93772">
        <w:rPr>
          <w:rFonts w:ascii="Times New Roman" w:hAnsi="Times New Roman" w:cs="Times New Roman"/>
          <w:color w:val="auto"/>
        </w:rPr>
        <w:t>на</w:t>
      </w:r>
      <w:r w:rsidR="00F93772">
        <w:rPr>
          <w:rFonts w:ascii="Times New Roman" w:hAnsi="Times New Roman" w:cs="Times New Roman"/>
          <w:color w:val="auto"/>
        </w:rPr>
        <w:t xml:space="preserve"> </w:t>
      </w:r>
      <w:r w:rsidRPr="00F93772">
        <w:rPr>
          <w:rFonts w:ascii="Times New Roman" w:hAnsi="Times New Roman" w:cs="Times New Roman"/>
          <w:color w:val="auto"/>
        </w:rPr>
        <w:t>брата.</w:t>
      </w:r>
      <w:r w:rsidR="00F93772">
        <w:rPr>
          <w:rFonts w:ascii="Times New Roman" w:hAnsi="Times New Roman" w:cs="Times New Roman"/>
          <w:color w:val="auto"/>
        </w:rPr>
        <w:t xml:space="preserve"> </w:t>
      </w:r>
      <w:r w:rsidRPr="00F93772">
        <w:rPr>
          <w:rFonts w:ascii="Times New Roman" w:hAnsi="Times New Roman" w:cs="Times New Roman"/>
          <w:color w:val="auto"/>
        </w:rPr>
        <w:t>Махнов</w:t>
      </w:r>
      <w:r w:rsidR="00F93772">
        <w:rPr>
          <w:rFonts w:ascii="Times New Roman" w:hAnsi="Times New Roman" w:cs="Times New Roman"/>
          <w:color w:val="auto"/>
        </w:rPr>
        <w:t xml:space="preserve"> </w:t>
      </w:r>
      <w:r w:rsidRPr="00F93772">
        <w:rPr>
          <w:rFonts w:ascii="Times New Roman" w:hAnsi="Times New Roman" w:cs="Times New Roman"/>
          <w:color w:val="auto"/>
        </w:rPr>
        <w:t>Курской</w:t>
      </w:r>
      <w:r w:rsidR="00F93772">
        <w:rPr>
          <w:rFonts w:ascii="Times New Roman" w:hAnsi="Times New Roman" w:cs="Times New Roman"/>
          <w:color w:val="auto"/>
        </w:rPr>
        <w:t xml:space="preserve"> </w:t>
      </w:r>
      <w:r w:rsidRPr="00F93772">
        <w:rPr>
          <w:rFonts w:ascii="Times New Roman" w:hAnsi="Times New Roman" w:cs="Times New Roman"/>
          <w:color w:val="auto"/>
        </w:rPr>
        <w:t>губернии.</w:t>
      </w:r>
    </w:p>
    <w:p w:rsidR="00252911" w:rsidRPr="00F93772" w:rsidRDefault="00252911" w:rsidP="00252911">
      <w:pPr>
        <w:pStyle w:val="4"/>
        <w:spacing w:before="0" w:line="276" w:lineRule="auto"/>
        <w:ind w:right="-7"/>
        <w:jc w:val="both"/>
        <w:rPr>
          <w:rFonts w:ascii="Times New Roman" w:hAnsi="Times New Roman" w:cs="Times New Roman"/>
          <w:b w:val="0"/>
          <w:i w:val="0"/>
          <w:color w:val="auto"/>
        </w:rPr>
      </w:pPr>
      <w:r w:rsidRPr="00F93772">
        <w:rPr>
          <w:rFonts w:ascii="Times New Roman" w:hAnsi="Times New Roman" w:cs="Times New Roman"/>
          <w:b w:val="0"/>
          <w:i w:val="0"/>
          <w:color w:val="auto"/>
        </w:rPr>
        <w:t>Эпоха</w:t>
      </w:r>
      <w:r w:rsid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«русского</w:t>
      </w:r>
      <w:r w:rsid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чуда»:</w:t>
      </w:r>
      <w:r w:rsid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героизм</w:t>
      </w:r>
      <w:r w:rsid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и</w:t>
      </w:r>
      <w:r w:rsid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боль</w:t>
      </w:r>
      <w:r w:rsid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народа.</w:t>
      </w:r>
    </w:p>
    <w:p w:rsidR="00252911" w:rsidRPr="00F93772" w:rsidRDefault="00252911" w:rsidP="00252911">
      <w:pPr>
        <w:pStyle w:val="af4"/>
        <w:spacing w:before="1" w:after="0"/>
        <w:ind w:right="-7"/>
        <w:jc w:val="both"/>
        <w:rPr>
          <w:rFonts w:ascii="Times New Roman" w:hAnsi="Times New Roman" w:cs="Times New Roman"/>
          <w:color w:val="auto"/>
        </w:rPr>
      </w:pPr>
      <w:r w:rsidRPr="00F93772">
        <w:rPr>
          <w:rFonts w:ascii="Times New Roman" w:hAnsi="Times New Roman" w:cs="Times New Roman"/>
          <w:color w:val="auto"/>
        </w:rPr>
        <w:t>Продналог</w:t>
      </w:r>
      <w:r w:rsidR="00F93772">
        <w:rPr>
          <w:rFonts w:ascii="Times New Roman" w:hAnsi="Times New Roman" w:cs="Times New Roman"/>
          <w:color w:val="auto"/>
        </w:rPr>
        <w:t xml:space="preserve"> </w:t>
      </w:r>
      <w:r w:rsidRPr="00F93772">
        <w:rPr>
          <w:rFonts w:ascii="Times New Roman" w:hAnsi="Times New Roman" w:cs="Times New Roman"/>
          <w:color w:val="auto"/>
        </w:rPr>
        <w:t>в</w:t>
      </w:r>
      <w:r w:rsidR="00F93772">
        <w:rPr>
          <w:rFonts w:ascii="Times New Roman" w:hAnsi="Times New Roman" w:cs="Times New Roman"/>
          <w:color w:val="auto"/>
        </w:rPr>
        <w:t xml:space="preserve"> </w:t>
      </w:r>
      <w:r w:rsidRPr="00F93772">
        <w:rPr>
          <w:rFonts w:ascii="Times New Roman" w:hAnsi="Times New Roman" w:cs="Times New Roman"/>
          <w:color w:val="auto"/>
        </w:rPr>
        <w:t>Курской</w:t>
      </w:r>
      <w:r w:rsidR="00F93772">
        <w:rPr>
          <w:rFonts w:ascii="Times New Roman" w:hAnsi="Times New Roman" w:cs="Times New Roman"/>
          <w:color w:val="auto"/>
        </w:rPr>
        <w:t xml:space="preserve"> </w:t>
      </w:r>
      <w:r w:rsidRPr="00F93772">
        <w:rPr>
          <w:rFonts w:ascii="Times New Roman" w:hAnsi="Times New Roman" w:cs="Times New Roman"/>
          <w:color w:val="auto"/>
        </w:rPr>
        <w:t>губернии.</w:t>
      </w:r>
      <w:r w:rsidR="00F93772">
        <w:rPr>
          <w:rFonts w:ascii="Times New Roman" w:hAnsi="Times New Roman" w:cs="Times New Roman"/>
          <w:color w:val="auto"/>
        </w:rPr>
        <w:t xml:space="preserve"> </w:t>
      </w:r>
      <w:r w:rsidRPr="00F93772">
        <w:rPr>
          <w:rFonts w:ascii="Times New Roman" w:hAnsi="Times New Roman" w:cs="Times New Roman"/>
          <w:color w:val="auto"/>
        </w:rPr>
        <w:t>Индустриализация</w:t>
      </w:r>
      <w:r w:rsidR="00F93772">
        <w:rPr>
          <w:rFonts w:ascii="Times New Roman" w:hAnsi="Times New Roman" w:cs="Times New Roman"/>
          <w:color w:val="auto"/>
        </w:rPr>
        <w:t xml:space="preserve"> </w:t>
      </w:r>
      <w:r w:rsidRPr="00F93772">
        <w:rPr>
          <w:rFonts w:ascii="Times New Roman" w:hAnsi="Times New Roman" w:cs="Times New Roman"/>
          <w:color w:val="auto"/>
        </w:rPr>
        <w:t>народного</w:t>
      </w:r>
      <w:r w:rsidR="00F93772">
        <w:rPr>
          <w:rFonts w:ascii="Times New Roman" w:hAnsi="Times New Roman" w:cs="Times New Roman"/>
          <w:color w:val="auto"/>
        </w:rPr>
        <w:t xml:space="preserve"> </w:t>
      </w:r>
      <w:r w:rsidRPr="00F93772">
        <w:rPr>
          <w:rFonts w:ascii="Times New Roman" w:hAnsi="Times New Roman" w:cs="Times New Roman"/>
          <w:color w:val="auto"/>
        </w:rPr>
        <w:t>хозяйства.</w:t>
      </w:r>
      <w:r w:rsidR="00F93772">
        <w:rPr>
          <w:rFonts w:ascii="Times New Roman" w:hAnsi="Times New Roman" w:cs="Times New Roman"/>
          <w:color w:val="auto"/>
        </w:rPr>
        <w:t xml:space="preserve"> </w:t>
      </w:r>
      <w:r w:rsidRPr="00F93772">
        <w:rPr>
          <w:rFonts w:ascii="Times New Roman" w:hAnsi="Times New Roman" w:cs="Times New Roman"/>
          <w:color w:val="auto"/>
        </w:rPr>
        <w:t>Коллективизация</w:t>
      </w:r>
      <w:r w:rsidR="00F93772">
        <w:rPr>
          <w:rFonts w:ascii="Times New Roman" w:hAnsi="Times New Roman" w:cs="Times New Roman"/>
          <w:color w:val="auto"/>
        </w:rPr>
        <w:t xml:space="preserve"> </w:t>
      </w:r>
      <w:r w:rsidRPr="00F93772">
        <w:rPr>
          <w:rFonts w:ascii="Times New Roman" w:hAnsi="Times New Roman" w:cs="Times New Roman"/>
          <w:color w:val="auto"/>
        </w:rPr>
        <w:t>сельского</w:t>
      </w:r>
      <w:r w:rsidR="00F93772">
        <w:rPr>
          <w:rFonts w:ascii="Times New Roman" w:hAnsi="Times New Roman" w:cs="Times New Roman"/>
          <w:color w:val="auto"/>
        </w:rPr>
        <w:t xml:space="preserve"> </w:t>
      </w:r>
      <w:r w:rsidRPr="00F93772">
        <w:rPr>
          <w:rFonts w:ascii="Times New Roman" w:hAnsi="Times New Roman" w:cs="Times New Roman"/>
          <w:color w:val="auto"/>
        </w:rPr>
        <w:t>хозяйства. Факторы</w:t>
      </w:r>
      <w:r w:rsidR="00F93772">
        <w:rPr>
          <w:rFonts w:ascii="Times New Roman" w:hAnsi="Times New Roman" w:cs="Times New Roman"/>
          <w:color w:val="auto"/>
        </w:rPr>
        <w:t xml:space="preserve"> </w:t>
      </w:r>
      <w:r w:rsidRPr="00F93772">
        <w:rPr>
          <w:rFonts w:ascii="Times New Roman" w:hAnsi="Times New Roman" w:cs="Times New Roman"/>
          <w:color w:val="auto"/>
        </w:rPr>
        <w:t>развития</w:t>
      </w:r>
      <w:r w:rsidR="00F93772">
        <w:rPr>
          <w:rFonts w:ascii="Times New Roman" w:hAnsi="Times New Roman" w:cs="Times New Roman"/>
          <w:color w:val="auto"/>
        </w:rPr>
        <w:t xml:space="preserve"> </w:t>
      </w:r>
      <w:r w:rsidRPr="00F93772">
        <w:rPr>
          <w:rFonts w:ascii="Times New Roman" w:hAnsi="Times New Roman" w:cs="Times New Roman"/>
          <w:color w:val="auto"/>
        </w:rPr>
        <w:t>культуры.</w:t>
      </w:r>
    </w:p>
    <w:p w:rsidR="00252911" w:rsidRPr="00F93772" w:rsidRDefault="00252911" w:rsidP="00F93772">
      <w:pPr>
        <w:pStyle w:val="4"/>
        <w:spacing w:before="0" w:line="276" w:lineRule="auto"/>
        <w:ind w:right="-7"/>
        <w:jc w:val="both"/>
        <w:rPr>
          <w:rFonts w:ascii="Times New Roman" w:hAnsi="Times New Roman" w:cs="Times New Roman"/>
          <w:b w:val="0"/>
          <w:i w:val="0"/>
          <w:color w:val="auto"/>
        </w:rPr>
      </w:pPr>
      <w:r w:rsidRPr="00F93772">
        <w:rPr>
          <w:rFonts w:ascii="Times New Roman" w:hAnsi="Times New Roman" w:cs="Times New Roman"/>
          <w:b w:val="0"/>
          <w:i w:val="0"/>
          <w:color w:val="auto"/>
        </w:rPr>
        <w:t>Великая</w:t>
      </w:r>
      <w:r w:rsid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Отечественная</w:t>
      </w:r>
      <w:r w:rsid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война.</w:t>
      </w:r>
    </w:p>
    <w:p w:rsidR="00252911" w:rsidRPr="00F93772" w:rsidRDefault="00252911" w:rsidP="00252911">
      <w:pPr>
        <w:pStyle w:val="af4"/>
        <w:spacing w:after="0"/>
        <w:ind w:right="-7"/>
        <w:jc w:val="both"/>
        <w:rPr>
          <w:rFonts w:ascii="Times New Roman" w:hAnsi="Times New Roman" w:cs="Times New Roman"/>
          <w:color w:val="auto"/>
        </w:rPr>
      </w:pPr>
      <w:r w:rsidRPr="00F93772">
        <w:rPr>
          <w:rFonts w:ascii="Times New Roman" w:hAnsi="Times New Roman" w:cs="Times New Roman"/>
          <w:color w:val="auto"/>
        </w:rPr>
        <w:t>Куряне</w:t>
      </w:r>
      <w:r w:rsidR="00F93772">
        <w:rPr>
          <w:rFonts w:ascii="Times New Roman" w:hAnsi="Times New Roman" w:cs="Times New Roman"/>
          <w:color w:val="auto"/>
        </w:rPr>
        <w:t xml:space="preserve"> </w:t>
      </w:r>
      <w:r w:rsidRPr="00F93772">
        <w:rPr>
          <w:rFonts w:ascii="Times New Roman" w:hAnsi="Times New Roman" w:cs="Times New Roman"/>
          <w:color w:val="auto"/>
        </w:rPr>
        <w:t>в</w:t>
      </w:r>
      <w:r w:rsidR="00F93772">
        <w:rPr>
          <w:rFonts w:ascii="Times New Roman" w:hAnsi="Times New Roman" w:cs="Times New Roman"/>
          <w:color w:val="auto"/>
        </w:rPr>
        <w:t xml:space="preserve"> </w:t>
      </w:r>
      <w:r w:rsidRPr="00F93772">
        <w:rPr>
          <w:rFonts w:ascii="Times New Roman" w:hAnsi="Times New Roman" w:cs="Times New Roman"/>
          <w:color w:val="auto"/>
        </w:rPr>
        <w:t>боевом</w:t>
      </w:r>
      <w:r w:rsidR="00F93772">
        <w:rPr>
          <w:rFonts w:ascii="Times New Roman" w:hAnsi="Times New Roman" w:cs="Times New Roman"/>
          <w:color w:val="auto"/>
        </w:rPr>
        <w:t xml:space="preserve"> </w:t>
      </w:r>
      <w:r w:rsidRPr="00F93772">
        <w:rPr>
          <w:rFonts w:ascii="Times New Roman" w:hAnsi="Times New Roman" w:cs="Times New Roman"/>
          <w:color w:val="auto"/>
        </w:rPr>
        <w:t>строю</w:t>
      </w:r>
      <w:r w:rsidR="00F93772">
        <w:rPr>
          <w:rFonts w:ascii="Times New Roman" w:hAnsi="Times New Roman" w:cs="Times New Roman"/>
          <w:color w:val="auto"/>
        </w:rPr>
        <w:t xml:space="preserve">. </w:t>
      </w:r>
      <w:r w:rsidRPr="00F93772">
        <w:rPr>
          <w:rFonts w:ascii="Times New Roman" w:hAnsi="Times New Roman" w:cs="Times New Roman"/>
          <w:color w:val="auto"/>
        </w:rPr>
        <w:t>Оборонительные</w:t>
      </w:r>
      <w:r w:rsidR="00F93772">
        <w:rPr>
          <w:rFonts w:ascii="Times New Roman" w:hAnsi="Times New Roman" w:cs="Times New Roman"/>
          <w:color w:val="auto"/>
        </w:rPr>
        <w:t xml:space="preserve"> </w:t>
      </w:r>
      <w:r w:rsidRPr="00F93772">
        <w:rPr>
          <w:rFonts w:ascii="Times New Roman" w:hAnsi="Times New Roman" w:cs="Times New Roman"/>
          <w:color w:val="auto"/>
        </w:rPr>
        <w:t>бои.</w:t>
      </w:r>
      <w:r w:rsidR="00F93772">
        <w:rPr>
          <w:rFonts w:ascii="Times New Roman" w:hAnsi="Times New Roman" w:cs="Times New Roman"/>
          <w:color w:val="auto"/>
        </w:rPr>
        <w:t xml:space="preserve"> </w:t>
      </w:r>
      <w:r w:rsidRPr="00F93772">
        <w:rPr>
          <w:rFonts w:ascii="Times New Roman" w:hAnsi="Times New Roman" w:cs="Times New Roman"/>
          <w:color w:val="auto"/>
        </w:rPr>
        <w:t>Оккупационный</w:t>
      </w:r>
      <w:r w:rsidR="00F93772">
        <w:rPr>
          <w:rFonts w:ascii="Times New Roman" w:hAnsi="Times New Roman" w:cs="Times New Roman"/>
          <w:color w:val="auto"/>
        </w:rPr>
        <w:t xml:space="preserve"> </w:t>
      </w:r>
      <w:r w:rsidRPr="00F93772">
        <w:rPr>
          <w:rFonts w:ascii="Times New Roman" w:hAnsi="Times New Roman" w:cs="Times New Roman"/>
          <w:color w:val="auto"/>
        </w:rPr>
        <w:t>режим.</w:t>
      </w:r>
      <w:r w:rsidR="00F93772">
        <w:rPr>
          <w:rFonts w:ascii="Times New Roman" w:hAnsi="Times New Roman" w:cs="Times New Roman"/>
          <w:color w:val="auto"/>
        </w:rPr>
        <w:t xml:space="preserve"> </w:t>
      </w:r>
      <w:r w:rsidRPr="00F93772">
        <w:rPr>
          <w:rFonts w:ascii="Times New Roman" w:hAnsi="Times New Roman" w:cs="Times New Roman"/>
          <w:color w:val="auto"/>
        </w:rPr>
        <w:t>Борьба</w:t>
      </w:r>
      <w:r w:rsidR="00F93772">
        <w:rPr>
          <w:rFonts w:ascii="Times New Roman" w:hAnsi="Times New Roman" w:cs="Times New Roman"/>
          <w:color w:val="auto"/>
        </w:rPr>
        <w:t xml:space="preserve"> </w:t>
      </w:r>
      <w:r w:rsidRPr="00F93772">
        <w:rPr>
          <w:rFonts w:ascii="Times New Roman" w:hAnsi="Times New Roman" w:cs="Times New Roman"/>
          <w:color w:val="auto"/>
        </w:rPr>
        <w:t>в</w:t>
      </w:r>
      <w:r w:rsidR="00F93772">
        <w:rPr>
          <w:rFonts w:ascii="Times New Roman" w:hAnsi="Times New Roman" w:cs="Times New Roman"/>
          <w:color w:val="auto"/>
        </w:rPr>
        <w:t xml:space="preserve"> </w:t>
      </w:r>
      <w:r w:rsidRPr="00F93772">
        <w:rPr>
          <w:rFonts w:ascii="Times New Roman" w:hAnsi="Times New Roman" w:cs="Times New Roman"/>
          <w:color w:val="auto"/>
        </w:rPr>
        <w:t>тылу.</w:t>
      </w:r>
      <w:r w:rsidR="00F93772">
        <w:rPr>
          <w:rFonts w:ascii="Times New Roman" w:hAnsi="Times New Roman" w:cs="Times New Roman"/>
          <w:color w:val="auto"/>
        </w:rPr>
        <w:t xml:space="preserve"> </w:t>
      </w:r>
      <w:r w:rsidRPr="00F93772">
        <w:rPr>
          <w:rFonts w:ascii="Times New Roman" w:hAnsi="Times New Roman" w:cs="Times New Roman"/>
          <w:color w:val="auto"/>
        </w:rPr>
        <w:t>Освобождение.</w:t>
      </w:r>
      <w:r w:rsidR="00F93772">
        <w:rPr>
          <w:rFonts w:ascii="Times New Roman" w:hAnsi="Times New Roman" w:cs="Times New Roman"/>
          <w:color w:val="auto"/>
        </w:rPr>
        <w:t xml:space="preserve"> </w:t>
      </w:r>
      <w:r w:rsidRPr="00F93772">
        <w:rPr>
          <w:rFonts w:ascii="Times New Roman" w:hAnsi="Times New Roman" w:cs="Times New Roman"/>
          <w:color w:val="auto"/>
        </w:rPr>
        <w:t>Курская</w:t>
      </w:r>
      <w:r w:rsidR="00F93772">
        <w:rPr>
          <w:rFonts w:ascii="Times New Roman" w:hAnsi="Times New Roman" w:cs="Times New Roman"/>
          <w:color w:val="auto"/>
        </w:rPr>
        <w:t xml:space="preserve"> </w:t>
      </w:r>
      <w:r w:rsidRPr="00F93772">
        <w:rPr>
          <w:rFonts w:ascii="Times New Roman" w:hAnsi="Times New Roman" w:cs="Times New Roman"/>
          <w:color w:val="auto"/>
        </w:rPr>
        <w:t>битва.</w:t>
      </w:r>
    </w:p>
    <w:p w:rsidR="00252911" w:rsidRPr="00F93772" w:rsidRDefault="00252911" w:rsidP="00F93772">
      <w:pPr>
        <w:pStyle w:val="4"/>
        <w:spacing w:before="0" w:line="276" w:lineRule="auto"/>
        <w:ind w:right="-7"/>
        <w:jc w:val="both"/>
        <w:rPr>
          <w:rFonts w:ascii="Times New Roman" w:hAnsi="Times New Roman" w:cs="Times New Roman"/>
          <w:b w:val="0"/>
          <w:i w:val="0"/>
          <w:color w:val="auto"/>
        </w:rPr>
      </w:pPr>
      <w:r w:rsidRPr="00F93772">
        <w:rPr>
          <w:rFonts w:ascii="Times New Roman" w:hAnsi="Times New Roman" w:cs="Times New Roman"/>
          <w:b w:val="0"/>
          <w:i w:val="0"/>
          <w:color w:val="auto"/>
        </w:rPr>
        <w:t>Курская</w:t>
      </w:r>
      <w:r w:rsid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область</w:t>
      </w:r>
      <w:r w:rsid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в</w:t>
      </w:r>
      <w:r w:rsid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1945–1965гг</w:t>
      </w:r>
      <w:r w:rsidR="00F93772">
        <w:rPr>
          <w:rFonts w:ascii="Times New Roman" w:hAnsi="Times New Roman" w:cs="Times New Roman"/>
          <w:b w:val="0"/>
          <w:i w:val="0"/>
          <w:color w:val="auto"/>
        </w:rPr>
        <w:t>.</w:t>
      </w:r>
    </w:p>
    <w:p w:rsidR="00252911" w:rsidRPr="00F93772" w:rsidRDefault="00252911" w:rsidP="00252911">
      <w:pPr>
        <w:pStyle w:val="af4"/>
        <w:spacing w:after="0"/>
        <w:ind w:right="-7"/>
        <w:jc w:val="both"/>
        <w:rPr>
          <w:rFonts w:ascii="Times New Roman" w:hAnsi="Times New Roman" w:cs="Times New Roman"/>
          <w:color w:val="auto"/>
        </w:rPr>
      </w:pPr>
      <w:r w:rsidRPr="00F93772">
        <w:rPr>
          <w:rFonts w:ascii="Times New Roman" w:hAnsi="Times New Roman" w:cs="Times New Roman"/>
          <w:color w:val="auto"/>
        </w:rPr>
        <w:t>Индустрия</w:t>
      </w:r>
      <w:r w:rsidR="00F93772">
        <w:rPr>
          <w:rFonts w:ascii="Times New Roman" w:hAnsi="Times New Roman" w:cs="Times New Roman"/>
          <w:color w:val="auto"/>
        </w:rPr>
        <w:t xml:space="preserve"> </w:t>
      </w:r>
      <w:r w:rsidRPr="00F93772">
        <w:rPr>
          <w:rFonts w:ascii="Times New Roman" w:hAnsi="Times New Roman" w:cs="Times New Roman"/>
          <w:color w:val="auto"/>
        </w:rPr>
        <w:t>послевоенная.</w:t>
      </w:r>
      <w:r w:rsidR="00F93772">
        <w:rPr>
          <w:rFonts w:ascii="Times New Roman" w:hAnsi="Times New Roman" w:cs="Times New Roman"/>
          <w:color w:val="auto"/>
        </w:rPr>
        <w:t xml:space="preserve"> </w:t>
      </w:r>
      <w:r w:rsidRPr="00F93772">
        <w:rPr>
          <w:rFonts w:ascii="Times New Roman" w:hAnsi="Times New Roman" w:cs="Times New Roman"/>
          <w:color w:val="auto"/>
        </w:rPr>
        <w:t>Проблемы</w:t>
      </w:r>
      <w:r w:rsidR="00F93772">
        <w:rPr>
          <w:rFonts w:ascii="Times New Roman" w:hAnsi="Times New Roman" w:cs="Times New Roman"/>
          <w:color w:val="auto"/>
        </w:rPr>
        <w:t xml:space="preserve"> </w:t>
      </w:r>
      <w:r w:rsidRPr="00F93772">
        <w:rPr>
          <w:rFonts w:ascii="Times New Roman" w:hAnsi="Times New Roman" w:cs="Times New Roman"/>
          <w:color w:val="auto"/>
        </w:rPr>
        <w:t>и</w:t>
      </w:r>
      <w:r w:rsidR="00F93772">
        <w:rPr>
          <w:rFonts w:ascii="Times New Roman" w:hAnsi="Times New Roman" w:cs="Times New Roman"/>
          <w:color w:val="auto"/>
        </w:rPr>
        <w:t xml:space="preserve"> </w:t>
      </w:r>
      <w:r w:rsidRPr="00F93772">
        <w:rPr>
          <w:rFonts w:ascii="Times New Roman" w:hAnsi="Times New Roman" w:cs="Times New Roman"/>
          <w:color w:val="auto"/>
        </w:rPr>
        <w:t>заботы</w:t>
      </w:r>
      <w:r w:rsidR="00F93772">
        <w:rPr>
          <w:rFonts w:ascii="Times New Roman" w:hAnsi="Times New Roman" w:cs="Times New Roman"/>
          <w:color w:val="auto"/>
        </w:rPr>
        <w:t xml:space="preserve"> </w:t>
      </w:r>
      <w:r w:rsidRPr="00F93772">
        <w:rPr>
          <w:rFonts w:ascii="Times New Roman" w:hAnsi="Times New Roman" w:cs="Times New Roman"/>
          <w:color w:val="auto"/>
        </w:rPr>
        <w:t>села.</w:t>
      </w:r>
      <w:r w:rsidR="00F93772">
        <w:rPr>
          <w:rFonts w:ascii="Times New Roman" w:hAnsi="Times New Roman" w:cs="Times New Roman"/>
          <w:color w:val="auto"/>
        </w:rPr>
        <w:t xml:space="preserve"> </w:t>
      </w:r>
      <w:r w:rsidRPr="00F93772">
        <w:rPr>
          <w:rFonts w:ascii="Times New Roman" w:hAnsi="Times New Roman" w:cs="Times New Roman"/>
          <w:color w:val="auto"/>
        </w:rPr>
        <w:t>Состояние</w:t>
      </w:r>
      <w:r w:rsidR="00F93772">
        <w:rPr>
          <w:rFonts w:ascii="Times New Roman" w:hAnsi="Times New Roman" w:cs="Times New Roman"/>
          <w:color w:val="auto"/>
        </w:rPr>
        <w:t xml:space="preserve"> </w:t>
      </w:r>
      <w:r w:rsidRPr="00F93772">
        <w:rPr>
          <w:rFonts w:ascii="Times New Roman" w:hAnsi="Times New Roman" w:cs="Times New Roman"/>
          <w:color w:val="auto"/>
        </w:rPr>
        <w:t>и</w:t>
      </w:r>
      <w:r w:rsidR="00F93772">
        <w:rPr>
          <w:rFonts w:ascii="Times New Roman" w:hAnsi="Times New Roman" w:cs="Times New Roman"/>
          <w:color w:val="auto"/>
        </w:rPr>
        <w:t xml:space="preserve"> </w:t>
      </w:r>
      <w:r w:rsidRPr="00F93772">
        <w:rPr>
          <w:rFonts w:ascii="Times New Roman" w:hAnsi="Times New Roman" w:cs="Times New Roman"/>
          <w:color w:val="auto"/>
        </w:rPr>
        <w:t>развитие</w:t>
      </w:r>
      <w:r w:rsidR="00F93772">
        <w:rPr>
          <w:rFonts w:ascii="Times New Roman" w:hAnsi="Times New Roman" w:cs="Times New Roman"/>
          <w:color w:val="auto"/>
        </w:rPr>
        <w:t xml:space="preserve"> </w:t>
      </w:r>
      <w:r w:rsidRPr="00F93772">
        <w:rPr>
          <w:rFonts w:ascii="Times New Roman" w:hAnsi="Times New Roman" w:cs="Times New Roman"/>
          <w:color w:val="auto"/>
        </w:rPr>
        <w:t>культуры.</w:t>
      </w:r>
      <w:r w:rsidR="00F93772">
        <w:rPr>
          <w:rFonts w:ascii="Times New Roman" w:hAnsi="Times New Roman" w:cs="Times New Roman"/>
          <w:color w:val="auto"/>
        </w:rPr>
        <w:t xml:space="preserve"> </w:t>
      </w:r>
      <w:r w:rsidRPr="00F93772">
        <w:rPr>
          <w:rFonts w:ascii="Times New Roman" w:hAnsi="Times New Roman" w:cs="Times New Roman"/>
          <w:color w:val="auto"/>
        </w:rPr>
        <w:t>Наш</w:t>
      </w:r>
      <w:r w:rsidR="00F93772">
        <w:rPr>
          <w:rFonts w:ascii="Times New Roman" w:hAnsi="Times New Roman" w:cs="Times New Roman"/>
          <w:color w:val="auto"/>
        </w:rPr>
        <w:t xml:space="preserve"> </w:t>
      </w:r>
      <w:r w:rsidRPr="00F93772">
        <w:rPr>
          <w:rFonts w:ascii="Times New Roman" w:hAnsi="Times New Roman" w:cs="Times New Roman"/>
          <w:color w:val="auto"/>
        </w:rPr>
        <w:t>Никита</w:t>
      </w:r>
      <w:r w:rsidR="00F93772">
        <w:rPr>
          <w:rFonts w:ascii="Times New Roman" w:hAnsi="Times New Roman" w:cs="Times New Roman"/>
          <w:color w:val="auto"/>
        </w:rPr>
        <w:t xml:space="preserve"> </w:t>
      </w:r>
      <w:r w:rsidRPr="00F93772">
        <w:rPr>
          <w:rFonts w:ascii="Times New Roman" w:hAnsi="Times New Roman" w:cs="Times New Roman"/>
          <w:color w:val="auto"/>
        </w:rPr>
        <w:t>Сергеевич.</w:t>
      </w:r>
    </w:p>
    <w:p w:rsidR="00252911" w:rsidRPr="00F93772" w:rsidRDefault="00252911" w:rsidP="00F93772">
      <w:pPr>
        <w:pStyle w:val="4"/>
        <w:spacing w:before="0" w:line="276" w:lineRule="auto"/>
        <w:ind w:right="-7"/>
        <w:jc w:val="both"/>
        <w:rPr>
          <w:rFonts w:ascii="Times New Roman" w:hAnsi="Times New Roman" w:cs="Times New Roman"/>
          <w:b w:val="0"/>
          <w:i w:val="0"/>
          <w:color w:val="auto"/>
        </w:rPr>
      </w:pPr>
      <w:r w:rsidRPr="00F93772">
        <w:rPr>
          <w:rFonts w:ascii="Times New Roman" w:hAnsi="Times New Roman" w:cs="Times New Roman"/>
          <w:b w:val="0"/>
          <w:i w:val="0"/>
          <w:color w:val="auto"/>
        </w:rPr>
        <w:t>Социально-экономическое</w:t>
      </w:r>
      <w:r w:rsid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положение</w:t>
      </w:r>
      <w:r w:rsid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Курской</w:t>
      </w:r>
      <w:r w:rsid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области</w:t>
      </w:r>
      <w:r w:rsid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в</w:t>
      </w:r>
      <w:r w:rsid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1966–1998гг</w:t>
      </w:r>
      <w:r w:rsidR="00F93772">
        <w:rPr>
          <w:rFonts w:ascii="Times New Roman" w:hAnsi="Times New Roman" w:cs="Times New Roman"/>
          <w:b w:val="0"/>
          <w:i w:val="0"/>
          <w:color w:val="auto"/>
        </w:rPr>
        <w:t>.</w:t>
      </w:r>
    </w:p>
    <w:p w:rsidR="00252911" w:rsidRPr="00F93772" w:rsidRDefault="00252911" w:rsidP="00252911">
      <w:pPr>
        <w:pStyle w:val="af4"/>
        <w:spacing w:after="0"/>
        <w:ind w:right="-7"/>
        <w:jc w:val="both"/>
        <w:rPr>
          <w:rFonts w:ascii="Times New Roman" w:hAnsi="Times New Roman" w:cs="Times New Roman"/>
          <w:color w:val="auto"/>
        </w:rPr>
      </w:pPr>
      <w:r w:rsidRPr="00F93772">
        <w:rPr>
          <w:rFonts w:ascii="Times New Roman" w:hAnsi="Times New Roman" w:cs="Times New Roman"/>
          <w:color w:val="auto"/>
        </w:rPr>
        <w:t>Промышленность.</w:t>
      </w:r>
      <w:r w:rsidR="00F93772">
        <w:rPr>
          <w:rFonts w:ascii="Times New Roman" w:hAnsi="Times New Roman" w:cs="Times New Roman"/>
          <w:color w:val="auto"/>
        </w:rPr>
        <w:t xml:space="preserve"> </w:t>
      </w:r>
      <w:r w:rsidRPr="00F93772">
        <w:rPr>
          <w:rFonts w:ascii="Times New Roman" w:hAnsi="Times New Roman" w:cs="Times New Roman"/>
          <w:color w:val="auto"/>
        </w:rPr>
        <w:t>Сельское</w:t>
      </w:r>
      <w:r w:rsidR="00F93772">
        <w:rPr>
          <w:rFonts w:ascii="Times New Roman" w:hAnsi="Times New Roman" w:cs="Times New Roman"/>
          <w:color w:val="auto"/>
        </w:rPr>
        <w:t xml:space="preserve"> хозяйство. </w:t>
      </w:r>
      <w:r w:rsidRPr="00F93772">
        <w:rPr>
          <w:rFonts w:ascii="Times New Roman" w:hAnsi="Times New Roman" w:cs="Times New Roman"/>
          <w:color w:val="auto"/>
        </w:rPr>
        <w:t>Социальная</w:t>
      </w:r>
      <w:r w:rsidR="00F93772">
        <w:rPr>
          <w:rFonts w:ascii="Times New Roman" w:hAnsi="Times New Roman" w:cs="Times New Roman"/>
          <w:color w:val="auto"/>
        </w:rPr>
        <w:t xml:space="preserve"> </w:t>
      </w:r>
      <w:r w:rsidRPr="00F93772">
        <w:rPr>
          <w:rFonts w:ascii="Times New Roman" w:hAnsi="Times New Roman" w:cs="Times New Roman"/>
          <w:color w:val="auto"/>
        </w:rPr>
        <w:t>сфера.</w:t>
      </w:r>
    </w:p>
    <w:p w:rsidR="00252911" w:rsidRPr="00F93772" w:rsidRDefault="00252911" w:rsidP="00252911">
      <w:pPr>
        <w:pStyle w:val="4"/>
        <w:spacing w:before="62" w:line="276" w:lineRule="auto"/>
        <w:ind w:right="-7"/>
        <w:jc w:val="both"/>
        <w:rPr>
          <w:rFonts w:ascii="Times New Roman" w:hAnsi="Times New Roman" w:cs="Times New Roman"/>
          <w:b w:val="0"/>
          <w:i w:val="0"/>
          <w:color w:val="auto"/>
        </w:rPr>
      </w:pPr>
      <w:r w:rsidRPr="00F93772">
        <w:rPr>
          <w:rFonts w:ascii="Times New Roman" w:hAnsi="Times New Roman" w:cs="Times New Roman"/>
          <w:b w:val="0"/>
          <w:i w:val="0"/>
          <w:color w:val="auto"/>
        </w:rPr>
        <w:t>Географический</w:t>
      </w:r>
      <w:r w:rsidR="00F93772">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обзор.</w:t>
      </w:r>
    </w:p>
    <w:p w:rsidR="00252911" w:rsidRPr="00F93772" w:rsidRDefault="00252911" w:rsidP="00252911">
      <w:pPr>
        <w:pStyle w:val="af4"/>
        <w:spacing w:after="0"/>
        <w:ind w:right="-7"/>
        <w:jc w:val="both"/>
        <w:rPr>
          <w:rFonts w:ascii="Times New Roman" w:hAnsi="Times New Roman" w:cs="Times New Roman"/>
          <w:color w:val="auto"/>
        </w:rPr>
      </w:pPr>
      <w:r w:rsidRPr="00F93772">
        <w:rPr>
          <w:rFonts w:ascii="Times New Roman" w:hAnsi="Times New Roman" w:cs="Times New Roman"/>
          <w:color w:val="auto"/>
        </w:rPr>
        <w:t>Географическое</w:t>
      </w:r>
      <w:r w:rsidR="00F93772">
        <w:rPr>
          <w:rFonts w:ascii="Times New Roman" w:hAnsi="Times New Roman" w:cs="Times New Roman"/>
          <w:color w:val="auto"/>
        </w:rPr>
        <w:t xml:space="preserve"> </w:t>
      </w:r>
      <w:r w:rsidRPr="00F93772">
        <w:rPr>
          <w:rFonts w:ascii="Times New Roman" w:hAnsi="Times New Roman" w:cs="Times New Roman"/>
          <w:color w:val="auto"/>
        </w:rPr>
        <w:t>положение.</w:t>
      </w:r>
      <w:r w:rsidR="00F93772">
        <w:rPr>
          <w:rFonts w:ascii="Times New Roman" w:hAnsi="Times New Roman" w:cs="Times New Roman"/>
          <w:color w:val="auto"/>
        </w:rPr>
        <w:t xml:space="preserve"> </w:t>
      </w:r>
      <w:r w:rsidRPr="00F93772">
        <w:rPr>
          <w:rFonts w:ascii="Times New Roman" w:hAnsi="Times New Roman" w:cs="Times New Roman"/>
          <w:color w:val="auto"/>
        </w:rPr>
        <w:t>Полезные</w:t>
      </w:r>
      <w:r w:rsidR="00F93772">
        <w:rPr>
          <w:rFonts w:ascii="Times New Roman" w:hAnsi="Times New Roman" w:cs="Times New Roman"/>
          <w:color w:val="auto"/>
        </w:rPr>
        <w:t xml:space="preserve"> </w:t>
      </w:r>
      <w:r w:rsidRPr="00F93772">
        <w:rPr>
          <w:rFonts w:ascii="Times New Roman" w:hAnsi="Times New Roman" w:cs="Times New Roman"/>
          <w:color w:val="auto"/>
        </w:rPr>
        <w:t>ископаемые.</w:t>
      </w:r>
      <w:r w:rsidR="00F93772">
        <w:rPr>
          <w:rFonts w:ascii="Times New Roman" w:hAnsi="Times New Roman" w:cs="Times New Roman"/>
          <w:color w:val="auto"/>
        </w:rPr>
        <w:t xml:space="preserve"> </w:t>
      </w:r>
      <w:r w:rsidRPr="00F93772">
        <w:rPr>
          <w:rFonts w:ascii="Times New Roman" w:hAnsi="Times New Roman" w:cs="Times New Roman"/>
          <w:color w:val="auto"/>
        </w:rPr>
        <w:t>Агроклиматические</w:t>
      </w:r>
      <w:r w:rsidR="00B113CB">
        <w:rPr>
          <w:rFonts w:ascii="Times New Roman" w:hAnsi="Times New Roman" w:cs="Times New Roman"/>
          <w:color w:val="auto"/>
        </w:rPr>
        <w:t xml:space="preserve"> </w:t>
      </w:r>
      <w:r w:rsidRPr="00F93772">
        <w:rPr>
          <w:rFonts w:ascii="Times New Roman" w:hAnsi="Times New Roman" w:cs="Times New Roman"/>
          <w:color w:val="auto"/>
        </w:rPr>
        <w:t>и</w:t>
      </w:r>
      <w:r w:rsidR="00B113CB">
        <w:rPr>
          <w:rFonts w:ascii="Times New Roman" w:hAnsi="Times New Roman" w:cs="Times New Roman"/>
          <w:color w:val="auto"/>
        </w:rPr>
        <w:t xml:space="preserve"> </w:t>
      </w:r>
      <w:r w:rsidRPr="00F93772">
        <w:rPr>
          <w:rFonts w:ascii="Times New Roman" w:hAnsi="Times New Roman" w:cs="Times New Roman"/>
          <w:color w:val="auto"/>
        </w:rPr>
        <w:t>почвенные</w:t>
      </w:r>
      <w:r w:rsidR="00B113CB">
        <w:rPr>
          <w:rFonts w:ascii="Times New Roman" w:hAnsi="Times New Roman" w:cs="Times New Roman"/>
          <w:color w:val="auto"/>
        </w:rPr>
        <w:t xml:space="preserve"> </w:t>
      </w:r>
      <w:r w:rsidRPr="00F93772">
        <w:rPr>
          <w:rFonts w:ascii="Times New Roman" w:hAnsi="Times New Roman" w:cs="Times New Roman"/>
          <w:color w:val="auto"/>
        </w:rPr>
        <w:t>ресурсы.</w:t>
      </w:r>
      <w:r w:rsidR="00B113CB">
        <w:rPr>
          <w:rFonts w:ascii="Times New Roman" w:hAnsi="Times New Roman" w:cs="Times New Roman"/>
          <w:color w:val="auto"/>
        </w:rPr>
        <w:t xml:space="preserve"> </w:t>
      </w:r>
      <w:r w:rsidRPr="00F93772">
        <w:rPr>
          <w:rFonts w:ascii="Times New Roman" w:hAnsi="Times New Roman" w:cs="Times New Roman"/>
          <w:color w:val="auto"/>
        </w:rPr>
        <w:t>Хозяйство</w:t>
      </w:r>
      <w:r w:rsidR="00B113CB">
        <w:rPr>
          <w:rFonts w:ascii="Times New Roman" w:hAnsi="Times New Roman" w:cs="Times New Roman"/>
          <w:color w:val="auto"/>
        </w:rPr>
        <w:t xml:space="preserve"> </w:t>
      </w:r>
      <w:r w:rsidRPr="00F93772">
        <w:rPr>
          <w:rFonts w:ascii="Times New Roman" w:hAnsi="Times New Roman" w:cs="Times New Roman"/>
          <w:color w:val="auto"/>
        </w:rPr>
        <w:t>области.</w:t>
      </w:r>
      <w:r w:rsidR="00B113CB">
        <w:rPr>
          <w:rFonts w:ascii="Times New Roman" w:hAnsi="Times New Roman" w:cs="Times New Roman"/>
          <w:color w:val="auto"/>
        </w:rPr>
        <w:t xml:space="preserve"> </w:t>
      </w:r>
      <w:r w:rsidRPr="00F93772">
        <w:rPr>
          <w:rFonts w:ascii="Times New Roman" w:hAnsi="Times New Roman" w:cs="Times New Roman"/>
          <w:color w:val="auto"/>
        </w:rPr>
        <w:t>Промышленность.</w:t>
      </w:r>
      <w:r w:rsidR="00B113CB">
        <w:rPr>
          <w:rFonts w:ascii="Times New Roman" w:hAnsi="Times New Roman" w:cs="Times New Roman"/>
          <w:color w:val="auto"/>
        </w:rPr>
        <w:t xml:space="preserve"> </w:t>
      </w:r>
      <w:r w:rsidRPr="00F93772">
        <w:rPr>
          <w:rFonts w:ascii="Times New Roman" w:hAnsi="Times New Roman" w:cs="Times New Roman"/>
          <w:color w:val="auto"/>
        </w:rPr>
        <w:t>Сельское</w:t>
      </w:r>
      <w:r w:rsidR="00B113CB">
        <w:rPr>
          <w:rFonts w:ascii="Times New Roman" w:hAnsi="Times New Roman" w:cs="Times New Roman"/>
          <w:color w:val="auto"/>
        </w:rPr>
        <w:t xml:space="preserve"> </w:t>
      </w:r>
      <w:r w:rsidRPr="00F93772">
        <w:rPr>
          <w:rFonts w:ascii="Times New Roman" w:hAnsi="Times New Roman" w:cs="Times New Roman"/>
          <w:color w:val="auto"/>
        </w:rPr>
        <w:t>хозяйство.</w:t>
      </w:r>
      <w:r w:rsidR="00B113CB">
        <w:rPr>
          <w:rFonts w:ascii="Times New Roman" w:hAnsi="Times New Roman" w:cs="Times New Roman"/>
          <w:color w:val="auto"/>
        </w:rPr>
        <w:t xml:space="preserve"> </w:t>
      </w:r>
      <w:r w:rsidRPr="00F93772">
        <w:rPr>
          <w:rFonts w:ascii="Times New Roman" w:hAnsi="Times New Roman" w:cs="Times New Roman"/>
          <w:color w:val="auto"/>
        </w:rPr>
        <w:t>Хозяйство</w:t>
      </w:r>
      <w:r w:rsidR="00B113CB">
        <w:rPr>
          <w:rFonts w:ascii="Times New Roman" w:hAnsi="Times New Roman" w:cs="Times New Roman"/>
          <w:color w:val="auto"/>
        </w:rPr>
        <w:t xml:space="preserve"> </w:t>
      </w:r>
      <w:r w:rsidRPr="00F93772">
        <w:rPr>
          <w:rFonts w:ascii="Times New Roman" w:hAnsi="Times New Roman" w:cs="Times New Roman"/>
          <w:color w:val="auto"/>
        </w:rPr>
        <w:t>в</w:t>
      </w:r>
      <w:r w:rsidR="00B113CB">
        <w:rPr>
          <w:rFonts w:ascii="Times New Roman" w:hAnsi="Times New Roman" w:cs="Times New Roman"/>
          <w:color w:val="auto"/>
        </w:rPr>
        <w:t xml:space="preserve"> </w:t>
      </w:r>
      <w:r w:rsidRPr="00F93772">
        <w:rPr>
          <w:rFonts w:ascii="Times New Roman" w:hAnsi="Times New Roman" w:cs="Times New Roman"/>
          <w:color w:val="auto"/>
        </w:rPr>
        <w:t>условиях</w:t>
      </w:r>
      <w:r w:rsidR="00B113CB">
        <w:rPr>
          <w:rFonts w:ascii="Times New Roman" w:hAnsi="Times New Roman" w:cs="Times New Roman"/>
          <w:color w:val="auto"/>
        </w:rPr>
        <w:t xml:space="preserve"> </w:t>
      </w:r>
      <w:r w:rsidRPr="00F93772">
        <w:rPr>
          <w:rFonts w:ascii="Times New Roman" w:hAnsi="Times New Roman" w:cs="Times New Roman"/>
          <w:color w:val="auto"/>
        </w:rPr>
        <w:t>перехода</w:t>
      </w:r>
      <w:r w:rsidR="00B113CB">
        <w:rPr>
          <w:rFonts w:ascii="Times New Roman" w:hAnsi="Times New Roman" w:cs="Times New Roman"/>
          <w:color w:val="auto"/>
        </w:rPr>
        <w:t xml:space="preserve"> </w:t>
      </w:r>
      <w:r w:rsidRPr="00F93772">
        <w:rPr>
          <w:rFonts w:ascii="Times New Roman" w:hAnsi="Times New Roman" w:cs="Times New Roman"/>
          <w:color w:val="auto"/>
        </w:rPr>
        <w:t>к</w:t>
      </w:r>
      <w:r w:rsidR="00B113CB">
        <w:rPr>
          <w:rFonts w:ascii="Times New Roman" w:hAnsi="Times New Roman" w:cs="Times New Roman"/>
          <w:color w:val="auto"/>
        </w:rPr>
        <w:t xml:space="preserve"> </w:t>
      </w:r>
      <w:r w:rsidRPr="00F93772">
        <w:rPr>
          <w:rFonts w:ascii="Times New Roman" w:hAnsi="Times New Roman" w:cs="Times New Roman"/>
          <w:color w:val="auto"/>
        </w:rPr>
        <w:t>рынку.</w:t>
      </w:r>
      <w:r w:rsidR="00B113CB">
        <w:rPr>
          <w:rFonts w:ascii="Times New Roman" w:hAnsi="Times New Roman" w:cs="Times New Roman"/>
          <w:color w:val="auto"/>
        </w:rPr>
        <w:t xml:space="preserve"> </w:t>
      </w:r>
      <w:r w:rsidRPr="00F93772">
        <w:rPr>
          <w:rFonts w:ascii="Times New Roman" w:hAnsi="Times New Roman" w:cs="Times New Roman"/>
          <w:color w:val="auto"/>
        </w:rPr>
        <w:t>Население.</w:t>
      </w:r>
    </w:p>
    <w:p w:rsidR="00252911" w:rsidRPr="00F93772" w:rsidRDefault="00252911" w:rsidP="00252911">
      <w:pPr>
        <w:pStyle w:val="4"/>
        <w:spacing w:before="198" w:line="276" w:lineRule="auto"/>
        <w:ind w:right="-7"/>
        <w:jc w:val="both"/>
        <w:rPr>
          <w:rFonts w:ascii="Times New Roman" w:hAnsi="Times New Roman" w:cs="Times New Roman"/>
          <w:b w:val="0"/>
          <w:i w:val="0"/>
          <w:color w:val="auto"/>
        </w:rPr>
      </w:pPr>
      <w:r w:rsidRPr="00F93772">
        <w:rPr>
          <w:rFonts w:ascii="Times New Roman" w:hAnsi="Times New Roman" w:cs="Times New Roman"/>
          <w:b w:val="0"/>
          <w:i w:val="0"/>
          <w:color w:val="auto"/>
        </w:rPr>
        <w:t>Народное</w:t>
      </w:r>
      <w:r w:rsidR="00B113CB">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образование</w:t>
      </w:r>
      <w:r w:rsidR="00B113CB">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в</w:t>
      </w:r>
      <w:r w:rsidR="00B113CB">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Курской</w:t>
      </w:r>
      <w:r w:rsidR="00B113CB">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области.</w:t>
      </w:r>
    </w:p>
    <w:p w:rsidR="00252911" w:rsidRPr="00F93772" w:rsidRDefault="00252911" w:rsidP="00252911">
      <w:pPr>
        <w:pStyle w:val="af4"/>
        <w:tabs>
          <w:tab w:val="left" w:pos="4558"/>
        </w:tabs>
        <w:spacing w:after="0"/>
        <w:ind w:right="-7"/>
        <w:jc w:val="both"/>
        <w:rPr>
          <w:rFonts w:ascii="Times New Roman" w:hAnsi="Times New Roman" w:cs="Times New Roman"/>
          <w:color w:val="auto"/>
        </w:rPr>
      </w:pPr>
      <w:r w:rsidRPr="00F93772">
        <w:rPr>
          <w:rFonts w:ascii="Times New Roman" w:hAnsi="Times New Roman" w:cs="Times New Roman"/>
          <w:color w:val="auto"/>
        </w:rPr>
        <w:t>Народное</w:t>
      </w:r>
      <w:r w:rsidR="00B113CB">
        <w:rPr>
          <w:rFonts w:ascii="Times New Roman" w:hAnsi="Times New Roman" w:cs="Times New Roman"/>
          <w:color w:val="auto"/>
        </w:rPr>
        <w:t xml:space="preserve"> </w:t>
      </w:r>
      <w:r w:rsidRPr="00F93772">
        <w:rPr>
          <w:rFonts w:ascii="Times New Roman" w:hAnsi="Times New Roman" w:cs="Times New Roman"/>
          <w:color w:val="auto"/>
        </w:rPr>
        <w:t>образование</w:t>
      </w:r>
      <w:r w:rsidR="00B113CB">
        <w:rPr>
          <w:rFonts w:ascii="Times New Roman" w:hAnsi="Times New Roman" w:cs="Times New Roman"/>
          <w:color w:val="auto"/>
        </w:rPr>
        <w:t xml:space="preserve"> </w:t>
      </w:r>
      <w:r w:rsidRPr="00F93772">
        <w:rPr>
          <w:rFonts w:ascii="Times New Roman" w:hAnsi="Times New Roman" w:cs="Times New Roman"/>
          <w:color w:val="auto"/>
        </w:rPr>
        <w:t>в</w:t>
      </w:r>
      <w:r w:rsidR="00B113CB">
        <w:rPr>
          <w:rFonts w:ascii="Times New Roman" w:hAnsi="Times New Roman" w:cs="Times New Roman"/>
          <w:color w:val="auto"/>
        </w:rPr>
        <w:t xml:space="preserve"> </w:t>
      </w:r>
      <w:r w:rsidRPr="00F93772">
        <w:rPr>
          <w:rFonts w:ascii="Times New Roman" w:hAnsi="Times New Roman" w:cs="Times New Roman"/>
          <w:color w:val="auto"/>
        </w:rPr>
        <w:t>губернии</w:t>
      </w:r>
      <w:r w:rsidRPr="00F93772">
        <w:rPr>
          <w:rFonts w:ascii="Times New Roman" w:hAnsi="Times New Roman" w:cs="Times New Roman"/>
          <w:color w:val="auto"/>
        </w:rPr>
        <w:tab/>
        <w:t>середины</w:t>
      </w:r>
      <w:r w:rsidR="00B113CB">
        <w:rPr>
          <w:rFonts w:ascii="Times New Roman" w:hAnsi="Times New Roman" w:cs="Times New Roman"/>
          <w:color w:val="auto"/>
        </w:rPr>
        <w:t xml:space="preserve"> </w:t>
      </w:r>
      <w:r w:rsidRPr="00F93772">
        <w:rPr>
          <w:rFonts w:ascii="Times New Roman" w:hAnsi="Times New Roman" w:cs="Times New Roman"/>
          <w:color w:val="auto"/>
        </w:rPr>
        <w:t>XIX-начала</w:t>
      </w:r>
      <w:r w:rsidR="00B113CB">
        <w:rPr>
          <w:rFonts w:ascii="Times New Roman" w:hAnsi="Times New Roman" w:cs="Times New Roman"/>
          <w:color w:val="auto"/>
        </w:rPr>
        <w:t xml:space="preserve"> </w:t>
      </w:r>
      <w:r w:rsidRPr="00F93772">
        <w:rPr>
          <w:rFonts w:ascii="Times New Roman" w:hAnsi="Times New Roman" w:cs="Times New Roman"/>
          <w:color w:val="auto"/>
        </w:rPr>
        <w:t>XXв.</w:t>
      </w:r>
      <w:r w:rsidR="00B113CB">
        <w:rPr>
          <w:rFonts w:ascii="Times New Roman" w:hAnsi="Times New Roman" w:cs="Times New Roman"/>
          <w:color w:val="auto"/>
        </w:rPr>
        <w:t xml:space="preserve"> </w:t>
      </w:r>
      <w:r w:rsidRPr="00F93772">
        <w:rPr>
          <w:rFonts w:ascii="Times New Roman" w:hAnsi="Times New Roman" w:cs="Times New Roman"/>
          <w:color w:val="auto"/>
        </w:rPr>
        <w:t>Народное</w:t>
      </w:r>
      <w:r w:rsidR="00B113CB">
        <w:rPr>
          <w:rFonts w:ascii="Times New Roman" w:hAnsi="Times New Roman" w:cs="Times New Roman"/>
          <w:color w:val="auto"/>
        </w:rPr>
        <w:t xml:space="preserve"> </w:t>
      </w:r>
      <w:r w:rsidRPr="00F93772">
        <w:rPr>
          <w:rFonts w:ascii="Times New Roman" w:hAnsi="Times New Roman" w:cs="Times New Roman"/>
          <w:color w:val="auto"/>
        </w:rPr>
        <w:t>образование</w:t>
      </w:r>
      <w:r w:rsidR="00B113CB">
        <w:rPr>
          <w:rFonts w:ascii="Times New Roman" w:hAnsi="Times New Roman" w:cs="Times New Roman"/>
          <w:color w:val="auto"/>
        </w:rPr>
        <w:t xml:space="preserve"> </w:t>
      </w:r>
      <w:r w:rsidRPr="00F93772">
        <w:rPr>
          <w:rFonts w:ascii="Times New Roman" w:hAnsi="Times New Roman" w:cs="Times New Roman"/>
          <w:color w:val="auto"/>
        </w:rPr>
        <w:t>в</w:t>
      </w:r>
      <w:r w:rsidR="00B113CB">
        <w:rPr>
          <w:rFonts w:ascii="Times New Roman" w:hAnsi="Times New Roman" w:cs="Times New Roman"/>
          <w:color w:val="auto"/>
        </w:rPr>
        <w:t xml:space="preserve"> </w:t>
      </w:r>
      <w:r w:rsidRPr="00F93772">
        <w:rPr>
          <w:rFonts w:ascii="Times New Roman" w:hAnsi="Times New Roman" w:cs="Times New Roman"/>
          <w:color w:val="auto"/>
        </w:rPr>
        <w:t>советский</w:t>
      </w:r>
      <w:r w:rsidR="00B113CB">
        <w:rPr>
          <w:rFonts w:ascii="Times New Roman" w:hAnsi="Times New Roman" w:cs="Times New Roman"/>
          <w:color w:val="auto"/>
        </w:rPr>
        <w:t xml:space="preserve"> </w:t>
      </w:r>
      <w:r w:rsidRPr="00F93772">
        <w:rPr>
          <w:rFonts w:ascii="Times New Roman" w:hAnsi="Times New Roman" w:cs="Times New Roman"/>
          <w:color w:val="auto"/>
        </w:rPr>
        <w:t>и</w:t>
      </w:r>
      <w:r w:rsidR="00B113CB">
        <w:rPr>
          <w:rFonts w:ascii="Times New Roman" w:hAnsi="Times New Roman" w:cs="Times New Roman"/>
          <w:color w:val="auto"/>
        </w:rPr>
        <w:t xml:space="preserve"> </w:t>
      </w:r>
      <w:r w:rsidRPr="00F93772">
        <w:rPr>
          <w:rFonts w:ascii="Times New Roman" w:hAnsi="Times New Roman" w:cs="Times New Roman"/>
          <w:color w:val="auto"/>
        </w:rPr>
        <w:t>постсоветский</w:t>
      </w:r>
      <w:r w:rsidR="00B113CB">
        <w:rPr>
          <w:rFonts w:ascii="Times New Roman" w:hAnsi="Times New Roman" w:cs="Times New Roman"/>
          <w:color w:val="auto"/>
        </w:rPr>
        <w:t xml:space="preserve"> </w:t>
      </w:r>
      <w:r w:rsidRPr="00F93772">
        <w:rPr>
          <w:rFonts w:ascii="Times New Roman" w:hAnsi="Times New Roman" w:cs="Times New Roman"/>
          <w:color w:val="auto"/>
        </w:rPr>
        <w:t>периоды.</w:t>
      </w:r>
      <w:r w:rsidR="00B113CB">
        <w:rPr>
          <w:rFonts w:ascii="Times New Roman" w:hAnsi="Times New Roman" w:cs="Times New Roman"/>
          <w:color w:val="auto"/>
        </w:rPr>
        <w:t xml:space="preserve"> </w:t>
      </w:r>
      <w:r w:rsidRPr="00F93772">
        <w:rPr>
          <w:rFonts w:ascii="Times New Roman" w:hAnsi="Times New Roman" w:cs="Times New Roman"/>
          <w:color w:val="auto"/>
        </w:rPr>
        <w:t>Нынешнее</w:t>
      </w:r>
      <w:r w:rsidR="00B113CB">
        <w:rPr>
          <w:rFonts w:ascii="Times New Roman" w:hAnsi="Times New Roman" w:cs="Times New Roman"/>
          <w:color w:val="auto"/>
        </w:rPr>
        <w:t xml:space="preserve"> </w:t>
      </w:r>
      <w:r w:rsidRPr="00F93772">
        <w:rPr>
          <w:rFonts w:ascii="Times New Roman" w:hAnsi="Times New Roman" w:cs="Times New Roman"/>
          <w:color w:val="auto"/>
        </w:rPr>
        <w:t>состояние</w:t>
      </w:r>
      <w:r w:rsidR="00B113CB">
        <w:rPr>
          <w:rFonts w:ascii="Times New Roman" w:hAnsi="Times New Roman" w:cs="Times New Roman"/>
          <w:color w:val="auto"/>
        </w:rPr>
        <w:t xml:space="preserve"> </w:t>
      </w:r>
      <w:r w:rsidRPr="00F93772">
        <w:rPr>
          <w:rFonts w:ascii="Times New Roman" w:hAnsi="Times New Roman" w:cs="Times New Roman"/>
          <w:color w:val="auto"/>
        </w:rPr>
        <w:t>образования</w:t>
      </w:r>
      <w:r w:rsidR="00B113CB">
        <w:rPr>
          <w:rFonts w:ascii="Times New Roman" w:hAnsi="Times New Roman" w:cs="Times New Roman"/>
          <w:color w:val="auto"/>
        </w:rPr>
        <w:t xml:space="preserve"> </w:t>
      </w:r>
      <w:r w:rsidRPr="00F93772">
        <w:rPr>
          <w:rFonts w:ascii="Times New Roman" w:hAnsi="Times New Roman" w:cs="Times New Roman"/>
          <w:color w:val="auto"/>
        </w:rPr>
        <w:t>в</w:t>
      </w:r>
      <w:r w:rsidR="00B113CB">
        <w:rPr>
          <w:rFonts w:ascii="Times New Roman" w:hAnsi="Times New Roman" w:cs="Times New Roman"/>
          <w:color w:val="auto"/>
        </w:rPr>
        <w:t xml:space="preserve"> </w:t>
      </w:r>
      <w:r w:rsidRPr="00F93772">
        <w:rPr>
          <w:rFonts w:ascii="Times New Roman" w:hAnsi="Times New Roman" w:cs="Times New Roman"/>
          <w:color w:val="auto"/>
        </w:rPr>
        <w:t>области.</w:t>
      </w:r>
    </w:p>
    <w:p w:rsidR="00252911" w:rsidRPr="00F93772" w:rsidRDefault="00252911" w:rsidP="00B113CB">
      <w:pPr>
        <w:pStyle w:val="4"/>
        <w:spacing w:before="0" w:line="276" w:lineRule="auto"/>
        <w:ind w:right="-7"/>
        <w:jc w:val="both"/>
        <w:rPr>
          <w:rFonts w:ascii="Times New Roman" w:hAnsi="Times New Roman" w:cs="Times New Roman"/>
          <w:b w:val="0"/>
          <w:i w:val="0"/>
          <w:color w:val="auto"/>
        </w:rPr>
      </w:pPr>
      <w:r w:rsidRPr="00F93772">
        <w:rPr>
          <w:rFonts w:ascii="Times New Roman" w:hAnsi="Times New Roman" w:cs="Times New Roman"/>
          <w:b w:val="0"/>
          <w:i w:val="0"/>
          <w:color w:val="auto"/>
        </w:rPr>
        <w:lastRenderedPageBreak/>
        <w:t>Историко-культурные</w:t>
      </w:r>
      <w:r w:rsidR="00B113CB">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памятники</w:t>
      </w:r>
      <w:r w:rsidR="00B113CB">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и</w:t>
      </w:r>
      <w:r w:rsidR="00B113CB">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культовые</w:t>
      </w:r>
      <w:r w:rsidR="00B113CB">
        <w:rPr>
          <w:rFonts w:ascii="Times New Roman" w:hAnsi="Times New Roman" w:cs="Times New Roman"/>
          <w:b w:val="0"/>
          <w:i w:val="0"/>
          <w:color w:val="auto"/>
        </w:rPr>
        <w:t xml:space="preserve"> </w:t>
      </w:r>
      <w:r w:rsidRPr="00F93772">
        <w:rPr>
          <w:rFonts w:ascii="Times New Roman" w:hAnsi="Times New Roman" w:cs="Times New Roman"/>
          <w:b w:val="0"/>
          <w:i w:val="0"/>
          <w:color w:val="auto"/>
        </w:rPr>
        <w:t>учреждения</w:t>
      </w:r>
      <w:r w:rsidR="00B113CB">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области.</w:t>
      </w:r>
    </w:p>
    <w:p w:rsidR="00252911" w:rsidRPr="00F93772" w:rsidRDefault="00252911" w:rsidP="00252911">
      <w:pPr>
        <w:tabs>
          <w:tab w:val="left" w:pos="4653"/>
        </w:tabs>
        <w:spacing w:line="276" w:lineRule="auto"/>
        <w:ind w:right="-7"/>
        <w:jc w:val="both"/>
        <w:rPr>
          <w:rFonts w:ascii="Times New Roman" w:hAnsi="Times New Roman" w:cs="Times New Roman"/>
          <w:color w:val="auto"/>
        </w:rPr>
      </w:pPr>
      <w:r w:rsidRPr="00F93772">
        <w:rPr>
          <w:rFonts w:ascii="Times New Roman" w:hAnsi="Times New Roman" w:cs="Times New Roman"/>
          <w:color w:val="auto"/>
        </w:rPr>
        <w:t>Марьино. Белый колодезь, Хомутовка. Моква, Воробьевка. Курский</w:t>
      </w:r>
      <w:r w:rsidR="00B113CB">
        <w:rPr>
          <w:rFonts w:ascii="Times New Roman" w:hAnsi="Times New Roman" w:cs="Times New Roman"/>
          <w:color w:val="auto"/>
        </w:rPr>
        <w:t xml:space="preserve"> </w:t>
      </w:r>
      <w:r w:rsidRPr="00F93772">
        <w:rPr>
          <w:rFonts w:ascii="Times New Roman" w:hAnsi="Times New Roman" w:cs="Times New Roman"/>
          <w:color w:val="auto"/>
        </w:rPr>
        <w:t>край на</w:t>
      </w:r>
      <w:r w:rsidR="00B113CB">
        <w:rPr>
          <w:rFonts w:ascii="Times New Roman" w:hAnsi="Times New Roman" w:cs="Times New Roman"/>
          <w:color w:val="auto"/>
        </w:rPr>
        <w:t xml:space="preserve"> </w:t>
      </w:r>
      <w:r w:rsidRPr="00F93772">
        <w:rPr>
          <w:rFonts w:ascii="Times New Roman" w:hAnsi="Times New Roman" w:cs="Times New Roman"/>
          <w:color w:val="auto"/>
        </w:rPr>
        <w:t>литературной</w:t>
      </w:r>
      <w:r w:rsidR="00B113CB">
        <w:rPr>
          <w:rFonts w:ascii="Times New Roman" w:hAnsi="Times New Roman" w:cs="Times New Roman"/>
          <w:color w:val="auto"/>
        </w:rPr>
        <w:t xml:space="preserve"> </w:t>
      </w:r>
      <w:r w:rsidRPr="00F93772">
        <w:rPr>
          <w:rFonts w:ascii="Times New Roman" w:hAnsi="Times New Roman" w:cs="Times New Roman"/>
          <w:color w:val="auto"/>
        </w:rPr>
        <w:t>карте</w:t>
      </w:r>
      <w:r w:rsidR="00B113CB">
        <w:rPr>
          <w:rFonts w:ascii="Times New Roman" w:hAnsi="Times New Roman" w:cs="Times New Roman"/>
          <w:color w:val="auto"/>
        </w:rPr>
        <w:t xml:space="preserve"> </w:t>
      </w:r>
      <w:r w:rsidRPr="00F93772">
        <w:rPr>
          <w:rFonts w:ascii="Times New Roman" w:hAnsi="Times New Roman" w:cs="Times New Roman"/>
          <w:color w:val="auto"/>
        </w:rPr>
        <w:t>России.</w:t>
      </w:r>
      <w:r w:rsidRPr="00F93772">
        <w:rPr>
          <w:rFonts w:ascii="Times New Roman" w:hAnsi="Times New Roman" w:cs="Times New Roman"/>
          <w:color w:val="auto"/>
        </w:rPr>
        <w:tab/>
        <w:t>Из</w:t>
      </w:r>
      <w:r w:rsidR="00B113CB">
        <w:rPr>
          <w:rFonts w:ascii="Times New Roman" w:hAnsi="Times New Roman" w:cs="Times New Roman"/>
          <w:color w:val="auto"/>
        </w:rPr>
        <w:t xml:space="preserve"> </w:t>
      </w:r>
      <w:r w:rsidRPr="00F93772">
        <w:rPr>
          <w:rFonts w:ascii="Times New Roman" w:hAnsi="Times New Roman" w:cs="Times New Roman"/>
          <w:color w:val="auto"/>
        </w:rPr>
        <w:t>курского</w:t>
      </w:r>
      <w:r w:rsidR="00B113CB">
        <w:rPr>
          <w:rFonts w:ascii="Times New Roman" w:hAnsi="Times New Roman" w:cs="Times New Roman"/>
          <w:color w:val="auto"/>
        </w:rPr>
        <w:t xml:space="preserve"> </w:t>
      </w:r>
      <w:r w:rsidRPr="00F93772">
        <w:rPr>
          <w:rFonts w:ascii="Times New Roman" w:hAnsi="Times New Roman" w:cs="Times New Roman"/>
          <w:color w:val="auto"/>
        </w:rPr>
        <w:t>гнезда.</w:t>
      </w:r>
      <w:r w:rsidR="00B113CB">
        <w:rPr>
          <w:rFonts w:ascii="Times New Roman" w:hAnsi="Times New Roman" w:cs="Times New Roman"/>
          <w:color w:val="auto"/>
        </w:rPr>
        <w:t xml:space="preserve"> </w:t>
      </w:r>
      <w:r w:rsidRPr="00F93772">
        <w:rPr>
          <w:rFonts w:ascii="Times New Roman" w:hAnsi="Times New Roman" w:cs="Times New Roman"/>
          <w:color w:val="auto"/>
        </w:rPr>
        <w:t>В</w:t>
      </w:r>
      <w:r w:rsidR="00B113CB">
        <w:rPr>
          <w:rFonts w:ascii="Times New Roman" w:hAnsi="Times New Roman" w:cs="Times New Roman"/>
          <w:color w:val="auto"/>
        </w:rPr>
        <w:t xml:space="preserve"> </w:t>
      </w:r>
      <w:r w:rsidRPr="00F93772">
        <w:rPr>
          <w:rFonts w:ascii="Times New Roman" w:hAnsi="Times New Roman" w:cs="Times New Roman"/>
          <w:color w:val="auto"/>
        </w:rPr>
        <w:t>зеркале</w:t>
      </w:r>
      <w:r w:rsidR="00B113CB">
        <w:rPr>
          <w:rFonts w:ascii="Times New Roman" w:hAnsi="Times New Roman" w:cs="Times New Roman"/>
          <w:color w:val="auto"/>
        </w:rPr>
        <w:t xml:space="preserve"> </w:t>
      </w:r>
      <w:r w:rsidRPr="00F93772">
        <w:rPr>
          <w:rFonts w:ascii="Times New Roman" w:hAnsi="Times New Roman" w:cs="Times New Roman"/>
          <w:color w:val="auto"/>
        </w:rPr>
        <w:t>русской</w:t>
      </w:r>
      <w:r w:rsidR="00B113CB">
        <w:rPr>
          <w:rFonts w:ascii="Times New Roman" w:hAnsi="Times New Roman" w:cs="Times New Roman"/>
          <w:color w:val="auto"/>
        </w:rPr>
        <w:t xml:space="preserve"> </w:t>
      </w:r>
      <w:r w:rsidRPr="00F93772">
        <w:rPr>
          <w:rFonts w:ascii="Times New Roman" w:hAnsi="Times New Roman" w:cs="Times New Roman"/>
          <w:color w:val="auto"/>
        </w:rPr>
        <w:t>классической</w:t>
      </w:r>
      <w:r w:rsidR="00B113CB">
        <w:rPr>
          <w:rFonts w:ascii="Times New Roman" w:hAnsi="Times New Roman" w:cs="Times New Roman"/>
          <w:color w:val="auto"/>
        </w:rPr>
        <w:t xml:space="preserve"> </w:t>
      </w:r>
      <w:r w:rsidRPr="00F93772">
        <w:rPr>
          <w:rFonts w:ascii="Times New Roman" w:hAnsi="Times New Roman" w:cs="Times New Roman"/>
          <w:color w:val="auto"/>
        </w:rPr>
        <w:t>литературы.</w:t>
      </w:r>
      <w:r w:rsidR="00B113CB">
        <w:rPr>
          <w:rFonts w:ascii="Times New Roman" w:hAnsi="Times New Roman" w:cs="Times New Roman"/>
          <w:color w:val="auto"/>
        </w:rPr>
        <w:t xml:space="preserve"> </w:t>
      </w:r>
      <w:r w:rsidRPr="00F93772">
        <w:rPr>
          <w:rFonts w:ascii="Times New Roman" w:hAnsi="Times New Roman" w:cs="Times New Roman"/>
          <w:color w:val="auto"/>
        </w:rPr>
        <w:t>Фетовская</w:t>
      </w:r>
      <w:r w:rsidR="00B113CB">
        <w:rPr>
          <w:rFonts w:ascii="Times New Roman" w:hAnsi="Times New Roman" w:cs="Times New Roman"/>
          <w:color w:val="auto"/>
        </w:rPr>
        <w:t xml:space="preserve"> </w:t>
      </w:r>
      <w:r w:rsidRPr="00F93772">
        <w:rPr>
          <w:rFonts w:ascii="Times New Roman" w:hAnsi="Times New Roman" w:cs="Times New Roman"/>
          <w:color w:val="auto"/>
        </w:rPr>
        <w:t>вселенная</w:t>
      </w:r>
      <w:r w:rsidR="00B113CB">
        <w:rPr>
          <w:rFonts w:ascii="Times New Roman" w:hAnsi="Times New Roman" w:cs="Times New Roman"/>
          <w:color w:val="auto"/>
        </w:rPr>
        <w:t xml:space="preserve"> </w:t>
      </w:r>
      <w:r w:rsidRPr="00F93772">
        <w:rPr>
          <w:rFonts w:ascii="Times New Roman" w:hAnsi="Times New Roman" w:cs="Times New Roman"/>
          <w:color w:val="auto"/>
        </w:rPr>
        <w:t>красота.</w:t>
      </w:r>
    </w:p>
    <w:p w:rsidR="00252911" w:rsidRPr="00F93772" w:rsidRDefault="00252911" w:rsidP="00252911">
      <w:pPr>
        <w:tabs>
          <w:tab w:val="left" w:pos="4653"/>
        </w:tabs>
        <w:spacing w:line="276" w:lineRule="auto"/>
        <w:ind w:right="-7"/>
        <w:jc w:val="both"/>
        <w:rPr>
          <w:rFonts w:ascii="Times New Roman" w:hAnsi="Times New Roman" w:cs="Times New Roman"/>
          <w:color w:val="auto"/>
        </w:rPr>
      </w:pPr>
      <w:r w:rsidRPr="00F93772">
        <w:rPr>
          <w:rFonts w:ascii="Times New Roman" w:hAnsi="Times New Roman" w:cs="Times New Roman"/>
          <w:color w:val="auto"/>
        </w:rPr>
        <w:t>Музыкальная жизнь Курского края.</w:t>
      </w:r>
    </w:p>
    <w:p w:rsidR="00252911" w:rsidRPr="00F93772" w:rsidRDefault="00252911" w:rsidP="00252911">
      <w:pPr>
        <w:pStyle w:val="af4"/>
        <w:spacing w:before="90" w:after="0"/>
        <w:ind w:right="-7"/>
        <w:jc w:val="both"/>
        <w:rPr>
          <w:rFonts w:ascii="Times New Roman" w:hAnsi="Times New Roman" w:cs="Times New Roman"/>
          <w:color w:val="auto"/>
        </w:rPr>
      </w:pPr>
      <w:r w:rsidRPr="00F93772">
        <w:rPr>
          <w:rFonts w:ascii="Times New Roman" w:hAnsi="Times New Roman" w:cs="Times New Roman"/>
          <w:color w:val="auto"/>
        </w:rPr>
        <w:t>Наш</w:t>
      </w:r>
      <w:r w:rsidR="00B113CB">
        <w:rPr>
          <w:rFonts w:ascii="Times New Roman" w:hAnsi="Times New Roman" w:cs="Times New Roman"/>
          <w:color w:val="auto"/>
        </w:rPr>
        <w:t xml:space="preserve"> </w:t>
      </w:r>
      <w:r w:rsidRPr="00F93772">
        <w:rPr>
          <w:rFonts w:ascii="Times New Roman" w:hAnsi="Times New Roman" w:cs="Times New Roman"/>
          <w:color w:val="auto"/>
        </w:rPr>
        <w:t>Курск</w:t>
      </w:r>
      <w:r w:rsidR="00B113CB">
        <w:rPr>
          <w:rFonts w:ascii="Times New Roman" w:hAnsi="Times New Roman" w:cs="Times New Roman"/>
          <w:color w:val="auto"/>
        </w:rPr>
        <w:t xml:space="preserve"> </w:t>
      </w:r>
      <w:r w:rsidRPr="00F93772">
        <w:rPr>
          <w:rFonts w:ascii="Times New Roman" w:hAnsi="Times New Roman" w:cs="Times New Roman"/>
          <w:color w:val="auto"/>
        </w:rPr>
        <w:t>–</w:t>
      </w:r>
      <w:r w:rsidR="00B113CB">
        <w:rPr>
          <w:rFonts w:ascii="Times New Roman" w:hAnsi="Times New Roman" w:cs="Times New Roman"/>
          <w:color w:val="auto"/>
        </w:rPr>
        <w:t xml:space="preserve"> </w:t>
      </w:r>
      <w:r w:rsidRPr="00F93772">
        <w:rPr>
          <w:rFonts w:ascii="Times New Roman" w:hAnsi="Times New Roman" w:cs="Times New Roman"/>
          <w:color w:val="auto"/>
        </w:rPr>
        <w:t>соавтор.</w:t>
      </w:r>
      <w:r w:rsidR="00B113CB">
        <w:rPr>
          <w:rFonts w:ascii="Times New Roman" w:hAnsi="Times New Roman" w:cs="Times New Roman"/>
          <w:color w:val="auto"/>
        </w:rPr>
        <w:t xml:space="preserve"> </w:t>
      </w:r>
      <w:r w:rsidRPr="00F93772">
        <w:rPr>
          <w:rFonts w:ascii="Times New Roman" w:hAnsi="Times New Roman" w:cs="Times New Roman"/>
          <w:color w:val="auto"/>
        </w:rPr>
        <w:t>Исполняют</w:t>
      </w:r>
      <w:r w:rsidR="00B113CB">
        <w:rPr>
          <w:rFonts w:ascii="Times New Roman" w:hAnsi="Times New Roman" w:cs="Times New Roman"/>
          <w:color w:val="auto"/>
        </w:rPr>
        <w:t xml:space="preserve"> </w:t>
      </w:r>
      <w:r w:rsidRPr="00F93772">
        <w:rPr>
          <w:rFonts w:ascii="Times New Roman" w:hAnsi="Times New Roman" w:cs="Times New Roman"/>
          <w:color w:val="auto"/>
        </w:rPr>
        <w:t>куряне.</w:t>
      </w:r>
      <w:r w:rsidR="00B113CB">
        <w:rPr>
          <w:rFonts w:ascii="Times New Roman" w:hAnsi="Times New Roman" w:cs="Times New Roman"/>
          <w:color w:val="auto"/>
        </w:rPr>
        <w:t xml:space="preserve"> </w:t>
      </w:r>
      <w:r w:rsidRPr="00F93772">
        <w:rPr>
          <w:rFonts w:ascii="Times New Roman" w:hAnsi="Times New Roman" w:cs="Times New Roman"/>
          <w:color w:val="auto"/>
        </w:rPr>
        <w:t>Сочинено</w:t>
      </w:r>
      <w:r w:rsidR="00B113CB">
        <w:rPr>
          <w:rFonts w:ascii="Times New Roman" w:hAnsi="Times New Roman" w:cs="Times New Roman"/>
          <w:color w:val="auto"/>
        </w:rPr>
        <w:t xml:space="preserve"> </w:t>
      </w:r>
      <w:r w:rsidRPr="00F93772">
        <w:rPr>
          <w:rFonts w:ascii="Times New Roman" w:hAnsi="Times New Roman" w:cs="Times New Roman"/>
          <w:color w:val="auto"/>
        </w:rPr>
        <w:t>нашими</w:t>
      </w:r>
      <w:r w:rsidR="00B113CB">
        <w:rPr>
          <w:rFonts w:ascii="Times New Roman" w:hAnsi="Times New Roman" w:cs="Times New Roman"/>
          <w:color w:val="auto"/>
        </w:rPr>
        <w:t xml:space="preserve"> </w:t>
      </w:r>
      <w:r w:rsidRPr="00F93772">
        <w:rPr>
          <w:rFonts w:ascii="Times New Roman" w:hAnsi="Times New Roman" w:cs="Times New Roman"/>
          <w:color w:val="auto"/>
        </w:rPr>
        <w:t>современниками.</w:t>
      </w:r>
      <w:r w:rsidR="00B113CB">
        <w:rPr>
          <w:rFonts w:ascii="Times New Roman" w:hAnsi="Times New Roman" w:cs="Times New Roman"/>
          <w:color w:val="auto"/>
        </w:rPr>
        <w:t xml:space="preserve"> </w:t>
      </w:r>
      <w:r w:rsidRPr="00F93772">
        <w:rPr>
          <w:rFonts w:ascii="Times New Roman" w:hAnsi="Times New Roman" w:cs="Times New Roman"/>
          <w:color w:val="auto"/>
        </w:rPr>
        <w:t>Сеют</w:t>
      </w:r>
      <w:r w:rsidR="00B113CB">
        <w:rPr>
          <w:rFonts w:ascii="Times New Roman" w:hAnsi="Times New Roman" w:cs="Times New Roman"/>
          <w:color w:val="auto"/>
        </w:rPr>
        <w:t xml:space="preserve"> </w:t>
      </w:r>
      <w:r w:rsidRPr="00F93772">
        <w:rPr>
          <w:rFonts w:ascii="Times New Roman" w:hAnsi="Times New Roman" w:cs="Times New Roman"/>
          <w:color w:val="auto"/>
        </w:rPr>
        <w:t>доброе, вечное…Театральная</w:t>
      </w:r>
      <w:r w:rsidR="00B113CB">
        <w:rPr>
          <w:rFonts w:ascii="Times New Roman" w:hAnsi="Times New Roman" w:cs="Times New Roman"/>
          <w:color w:val="auto"/>
        </w:rPr>
        <w:t xml:space="preserve"> </w:t>
      </w:r>
      <w:r w:rsidRPr="00F93772">
        <w:rPr>
          <w:rFonts w:ascii="Times New Roman" w:hAnsi="Times New Roman" w:cs="Times New Roman"/>
          <w:color w:val="auto"/>
        </w:rPr>
        <w:t>сцена.</w:t>
      </w:r>
    </w:p>
    <w:p w:rsidR="00252911" w:rsidRPr="00F93772" w:rsidRDefault="00252911" w:rsidP="00B113CB">
      <w:pPr>
        <w:pStyle w:val="4"/>
        <w:spacing w:before="0" w:line="276" w:lineRule="auto"/>
        <w:ind w:right="-7"/>
        <w:jc w:val="both"/>
        <w:rPr>
          <w:rFonts w:ascii="Times New Roman" w:hAnsi="Times New Roman" w:cs="Times New Roman"/>
          <w:b w:val="0"/>
          <w:i w:val="0"/>
          <w:color w:val="auto"/>
        </w:rPr>
      </w:pPr>
      <w:r w:rsidRPr="00F93772">
        <w:rPr>
          <w:rFonts w:ascii="Times New Roman" w:hAnsi="Times New Roman" w:cs="Times New Roman"/>
          <w:b w:val="0"/>
          <w:i w:val="0"/>
          <w:color w:val="auto"/>
        </w:rPr>
        <w:t>Топонимика</w:t>
      </w:r>
      <w:r w:rsidR="00B113CB">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Курской</w:t>
      </w:r>
      <w:r w:rsidR="00B113CB">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области.</w:t>
      </w:r>
    </w:p>
    <w:p w:rsidR="00252911" w:rsidRPr="00F93772" w:rsidRDefault="00252911" w:rsidP="00252911">
      <w:pPr>
        <w:pStyle w:val="af4"/>
        <w:spacing w:after="0"/>
        <w:ind w:right="-7"/>
        <w:jc w:val="both"/>
        <w:rPr>
          <w:rFonts w:ascii="Times New Roman" w:hAnsi="Times New Roman" w:cs="Times New Roman"/>
          <w:color w:val="auto"/>
        </w:rPr>
      </w:pPr>
      <w:r w:rsidRPr="00F93772">
        <w:rPr>
          <w:rFonts w:ascii="Times New Roman" w:hAnsi="Times New Roman" w:cs="Times New Roman"/>
          <w:color w:val="auto"/>
        </w:rPr>
        <w:t>Основные</w:t>
      </w:r>
      <w:r w:rsidR="00B113CB">
        <w:rPr>
          <w:rFonts w:ascii="Times New Roman" w:hAnsi="Times New Roman" w:cs="Times New Roman"/>
          <w:color w:val="auto"/>
        </w:rPr>
        <w:t xml:space="preserve"> </w:t>
      </w:r>
      <w:r w:rsidRPr="00F93772">
        <w:rPr>
          <w:rFonts w:ascii="Times New Roman" w:hAnsi="Times New Roman" w:cs="Times New Roman"/>
          <w:color w:val="auto"/>
        </w:rPr>
        <w:t>понятия.</w:t>
      </w:r>
      <w:r w:rsidR="00B113CB">
        <w:rPr>
          <w:rFonts w:ascii="Times New Roman" w:hAnsi="Times New Roman" w:cs="Times New Roman"/>
          <w:color w:val="auto"/>
        </w:rPr>
        <w:t xml:space="preserve"> </w:t>
      </w:r>
      <w:r w:rsidRPr="00F93772">
        <w:rPr>
          <w:rFonts w:ascii="Times New Roman" w:hAnsi="Times New Roman" w:cs="Times New Roman"/>
          <w:color w:val="auto"/>
        </w:rPr>
        <w:t>Названия</w:t>
      </w:r>
      <w:r w:rsidR="00B113CB">
        <w:rPr>
          <w:rFonts w:ascii="Times New Roman" w:hAnsi="Times New Roman" w:cs="Times New Roman"/>
          <w:color w:val="auto"/>
        </w:rPr>
        <w:t xml:space="preserve"> </w:t>
      </w:r>
      <w:r w:rsidRPr="00F93772">
        <w:rPr>
          <w:rFonts w:ascii="Times New Roman" w:hAnsi="Times New Roman" w:cs="Times New Roman"/>
          <w:color w:val="auto"/>
        </w:rPr>
        <w:t>рек. Названия</w:t>
      </w:r>
      <w:r w:rsidR="00B113CB">
        <w:rPr>
          <w:rFonts w:ascii="Times New Roman" w:hAnsi="Times New Roman" w:cs="Times New Roman"/>
          <w:color w:val="auto"/>
        </w:rPr>
        <w:t xml:space="preserve"> </w:t>
      </w:r>
      <w:r w:rsidRPr="00F93772">
        <w:rPr>
          <w:rFonts w:ascii="Times New Roman" w:hAnsi="Times New Roman" w:cs="Times New Roman"/>
          <w:color w:val="auto"/>
        </w:rPr>
        <w:t>населенных</w:t>
      </w:r>
      <w:r w:rsidR="00B113CB">
        <w:rPr>
          <w:rFonts w:ascii="Times New Roman" w:hAnsi="Times New Roman" w:cs="Times New Roman"/>
          <w:color w:val="auto"/>
        </w:rPr>
        <w:t xml:space="preserve"> </w:t>
      </w:r>
      <w:r w:rsidRPr="00F93772">
        <w:rPr>
          <w:rFonts w:ascii="Times New Roman" w:hAnsi="Times New Roman" w:cs="Times New Roman"/>
          <w:color w:val="auto"/>
        </w:rPr>
        <w:t>пунктов.</w:t>
      </w:r>
      <w:r w:rsidR="00B113CB">
        <w:rPr>
          <w:rFonts w:ascii="Times New Roman" w:hAnsi="Times New Roman" w:cs="Times New Roman"/>
          <w:color w:val="auto"/>
        </w:rPr>
        <w:t xml:space="preserve"> </w:t>
      </w:r>
      <w:r w:rsidRPr="00F93772">
        <w:rPr>
          <w:rFonts w:ascii="Times New Roman" w:hAnsi="Times New Roman" w:cs="Times New Roman"/>
          <w:color w:val="auto"/>
        </w:rPr>
        <w:t>Ландшафтные</w:t>
      </w:r>
      <w:r w:rsidR="00B113CB">
        <w:rPr>
          <w:rFonts w:ascii="Times New Roman" w:hAnsi="Times New Roman" w:cs="Times New Roman"/>
          <w:color w:val="auto"/>
        </w:rPr>
        <w:t xml:space="preserve"> </w:t>
      </w:r>
      <w:r w:rsidRPr="00F93772">
        <w:rPr>
          <w:rFonts w:ascii="Times New Roman" w:hAnsi="Times New Roman" w:cs="Times New Roman"/>
          <w:color w:val="auto"/>
        </w:rPr>
        <w:t>топонимы.</w:t>
      </w:r>
      <w:r w:rsidR="00B113CB">
        <w:rPr>
          <w:rFonts w:ascii="Times New Roman" w:hAnsi="Times New Roman" w:cs="Times New Roman"/>
          <w:color w:val="auto"/>
        </w:rPr>
        <w:t xml:space="preserve"> </w:t>
      </w:r>
      <w:r w:rsidRPr="00F93772">
        <w:rPr>
          <w:rFonts w:ascii="Times New Roman" w:hAnsi="Times New Roman" w:cs="Times New Roman"/>
          <w:color w:val="auto"/>
        </w:rPr>
        <w:t>Деятельность</w:t>
      </w:r>
      <w:r w:rsidR="00B113CB">
        <w:rPr>
          <w:rFonts w:ascii="Times New Roman" w:hAnsi="Times New Roman" w:cs="Times New Roman"/>
          <w:color w:val="auto"/>
        </w:rPr>
        <w:t xml:space="preserve"> </w:t>
      </w:r>
      <w:r w:rsidRPr="00F93772">
        <w:rPr>
          <w:rFonts w:ascii="Times New Roman" w:hAnsi="Times New Roman" w:cs="Times New Roman"/>
          <w:color w:val="auto"/>
        </w:rPr>
        <w:t>человека</w:t>
      </w:r>
      <w:r w:rsidR="00B113CB">
        <w:rPr>
          <w:rFonts w:ascii="Times New Roman" w:hAnsi="Times New Roman" w:cs="Times New Roman"/>
          <w:color w:val="auto"/>
        </w:rPr>
        <w:t xml:space="preserve"> </w:t>
      </w:r>
      <w:r w:rsidRPr="00F93772">
        <w:rPr>
          <w:rFonts w:ascii="Times New Roman" w:hAnsi="Times New Roman" w:cs="Times New Roman"/>
          <w:color w:val="auto"/>
        </w:rPr>
        <w:t>в</w:t>
      </w:r>
      <w:r w:rsidR="00B113CB">
        <w:rPr>
          <w:rFonts w:ascii="Times New Roman" w:hAnsi="Times New Roman" w:cs="Times New Roman"/>
          <w:color w:val="auto"/>
        </w:rPr>
        <w:t xml:space="preserve"> </w:t>
      </w:r>
      <w:r w:rsidRPr="00F93772">
        <w:rPr>
          <w:rFonts w:ascii="Times New Roman" w:hAnsi="Times New Roman" w:cs="Times New Roman"/>
          <w:color w:val="auto"/>
        </w:rPr>
        <w:t>географических</w:t>
      </w:r>
      <w:r w:rsidR="00B113CB">
        <w:rPr>
          <w:rFonts w:ascii="Times New Roman" w:hAnsi="Times New Roman" w:cs="Times New Roman"/>
          <w:color w:val="auto"/>
        </w:rPr>
        <w:t xml:space="preserve"> </w:t>
      </w:r>
      <w:r w:rsidRPr="00F93772">
        <w:rPr>
          <w:rFonts w:ascii="Times New Roman" w:hAnsi="Times New Roman" w:cs="Times New Roman"/>
          <w:color w:val="auto"/>
        </w:rPr>
        <w:t>названиях.</w:t>
      </w:r>
      <w:r w:rsidR="00B113CB">
        <w:rPr>
          <w:rFonts w:ascii="Times New Roman" w:hAnsi="Times New Roman" w:cs="Times New Roman"/>
          <w:color w:val="auto"/>
        </w:rPr>
        <w:t xml:space="preserve"> </w:t>
      </w:r>
      <w:r w:rsidRPr="00F93772">
        <w:rPr>
          <w:rFonts w:ascii="Times New Roman" w:hAnsi="Times New Roman" w:cs="Times New Roman"/>
          <w:color w:val="auto"/>
        </w:rPr>
        <w:t>Именные</w:t>
      </w:r>
      <w:r w:rsidR="00B113CB">
        <w:rPr>
          <w:rFonts w:ascii="Times New Roman" w:hAnsi="Times New Roman" w:cs="Times New Roman"/>
          <w:color w:val="auto"/>
        </w:rPr>
        <w:t xml:space="preserve"> </w:t>
      </w:r>
      <w:r w:rsidRPr="00F93772">
        <w:rPr>
          <w:rFonts w:ascii="Times New Roman" w:hAnsi="Times New Roman" w:cs="Times New Roman"/>
          <w:color w:val="auto"/>
        </w:rPr>
        <w:t>и</w:t>
      </w:r>
      <w:r w:rsidR="00B113CB">
        <w:rPr>
          <w:rFonts w:ascii="Times New Roman" w:hAnsi="Times New Roman" w:cs="Times New Roman"/>
          <w:color w:val="auto"/>
        </w:rPr>
        <w:t xml:space="preserve"> </w:t>
      </w:r>
      <w:r w:rsidRPr="00F93772">
        <w:rPr>
          <w:rFonts w:ascii="Times New Roman" w:hAnsi="Times New Roman" w:cs="Times New Roman"/>
          <w:color w:val="auto"/>
        </w:rPr>
        <w:t>фамильные</w:t>
      </w:r>
      <w:r w:rsidR="00B113CB">
        <w:rPr>
          <w:rFonts w:ascii="Times New Roman" w:hAnsi="Times New Roman" w:cs="Times New Roman"/>
          <w:color w:val="auto"/>
        </w:rPr>
        <w:t xml:space="preserve"> </w:t>
      </w:r>
      <w:r w:rsidRPr="00F93772">
        <w:rPr>
          <w:rFonts w:ascii="Times New Roman" w:hAnsi="Times New Roman" w:cs="Times New Roman"/>
          <w:color w:val="auto"/>
        </w:rPr>
        <w:t>топонимы.</w:t>
      </w:r>
    </w:p>
    <w:p w:rsidR="00252911" w:rsidRPr="00252911" w:rsidRDefault="00252911" w:rsidP="00B113CB">
      <w:pPr>
        <w:pStyle w:val="4"/>
        <w:spacing w:before="0" w:line="276" w:lineRule="auto"/>
        <w:ind w:right="-7"/>
        <w:jc w:val="both"/>
        <w:rPr>
          <w:rFonts w:ascii="Times New Roman" w:hAnsi="Times New Roman" w:cs="Times New Roman"/>
          <w:b w:val="0"/>
        </w:rPr>
      </w:pPr>
      <w:r w:rsidRPr="00F93772">
        <w:rPr>
          <w:rFonts w:ascii="Times New Roman" w:hAnsi="Times New Roman" w:cs="Times New Roman"/>
          <w:b w:val="0"/>
          <w:i w:val="0"/>
          <w:color w:val="auto"/>
        </w:rPr>
        <w:t>Символика</w:t>
      </w:r>
      <w:r w:rsidR="00B113CB">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Курского</w:t>
      </w:r>
      <w:r w:rsidR="00B113CB">
        <w:rPr>
          <w:rFonts w:ascii="Times New Roman" w:hAnsi="Times New Roman" w:cs="Times New Roman"/>
          <w:b w:val="0"/>
          <w:i w:val="0"/>
          <w:color w:val="auto"/>
        </w:rPr>
        <w:t xml:space="preserve"> </w:t>
      </w:r>
      <w:r w:rsidRPr="00F93772">
        <w:rPr>
          <w:rFonts w:ascii="Times New Roman" w:hAnsi="Times New Roman" w:cs="Times New Roman"/>
          <w:b w:val="0"/>
          <w:i w:val="0"/>
          <w:color w:val="auto"/>
        </w:rPr>
        <w:t>края</w:t>
      </w:r>
      <w:r w:rsidRPr="00252911">
        <w:rPr>
          <w:rFonts w:ascii="Times New Roman" w:hAnsi="Times New Roman" w:cs="Times New Roman"/>
        </w:rPr>
        <w:t>.</w:t>
      </w:r>
    </w:p>
    <w:p w:rsidR="00252911" w:rsidRPr="00252911" w:rsidRDefault="00252911" w:rsidP="00252911">
      <w:pPr>
        <w:pStyle w:val="af4"/>
        <w:spacing w:after="0"/>
        <w:ind w:right="-7"/>
        <w:jc w:val="both"/>
        <w:rPr>
          <w:rFonts w:ascii="Times New Roman" w:hAnsi="Times New Roman" w:cs="Times New Roman"/>
          <w:b/>
        </w:rPr>
      </w:pPr>
      <w:r w:rsidRPr="00252911">
        <w:rPr>
          <w:rFonts w:ascii="Times New Roman" w:hAnsi="Times New Roman" w:cs="Times New Roman"/>
        </w:rPr>
        <w:t>История</w:t>
      </w:r>
      <w:r w:rsidR="00B113CB">
        <w:rPr>
          <w:rFonts w:ascii="Times New Roman" w:hAnsi="Times New Roman" w:cs="Times New Roman"/>
        </w:rPr>
        <w:t xml:space="preserve"> </w:t>
      </w:r>
      <w:r w:rsidRPr="00252911">
        <w:rPr>
          <w:rFonts w:ascii="Times New Roman" w:hAnsi="Times New Roman" w:cs="Times New Roman"/>
        </w:rPr>
        <w:t>символики</w:t>
      </w:r>
      <w:r w:rsidR="00B113CB">
        <w:rPr>
          <w:rFonts w:ascii="Times New Roman" w:hAnsi="Times New Roman" w:cs="Times New Roman"/>
        </w:rPr>
        <w:t xml:space="preserve"> </w:t>
      </w:r>
      <w:r w:rsidRPr="00252911">
        <w:rPr>
          <w:rFonts w:ascii="Times New Roman" w:hAnsi="Times New Roman" w:cs="Times New Roman"/>
        </w:rPr>
        <w:t>городов</w:t>
      </w:r>
      <w:r w:rsidR="00B113CB">
        <w:rPr>
          <w:rFonts w:ascii="Times New Roman" w:hAnsi="Times New Roman" w:cs="Times New Roman"/>
        </w:rPr>
        <w:t xml:space="preserve"> </w:t>
      </w:r>
      <w:r w:rsidRPr="00252911">
        <w:rPr>
          <w:rFonts w:ascii="Times New Roman" w:hAnsi="Times New Roman" w:cs="Times New Roman"/>
        </w:rPr>
        <w:t>области.</w:t>
      </w:r>
      <w:r w:rsidR="00B113CB">
        <w:rPr>
          <w:rFonts w:ascii="Times New Roman" w:hAnsi="Times New Roman" w:cs="Times New Roman"/>
        </w:rPr>
        <w:t xml:space="preserve"> </w:t>
      </w:r>
      <w:r w:rsidRPr="00252911">
        <w:rPr>
          <w:rFonts w:ascii="Times New Roman" w:hAnsi="Times New Roman" w:cs="Times New Roman"/>
        </w:rPr>
        <w:t>Современная</w:t>
      </w:r>
      <w:r w:rsidR="00B113CB">
        <w:rPr>
          <w:rFonts w:ascii="Times New Roman" w:hAnsi="Times New Roman" w:cs="Times New Roman"/>
        </w:rPr>
        <w:t xml:space="preserve"> символика </w:t>
      </w:r>
      <w:r w:rsidRPr="00252911">
        <w:rPr>
          <w:rFonts w:ascii="Times New Roman" w:hAnsi="Times New Roman" w:cs="Times New Roman"/>
        </w:rPr>
        <w:t>области.</w:t>
      </w:r>
    </w:p>
    <w:p w:rsidR="00252911" w:rsidRPr="00B113CB" w:rsidRDefault="00252911" w:rsidP="00252911">
      <w:pPr>
        <w:spacing w:line="276" w:lineRule="auto"/>
        <w:ind w:right="-7"/>
        <w:jc w:val="both"/>
        <w:rPr>
          <w:rFonts w:ascii="Times New Roman" w:hAnsi="Times New Roman" w:cs="Times New Roman"/>
        </w:rPr>
      </w:pPr>
      <w:r w:rsidRPr="00B113CB">
        <w:rPr>
          <w:rFonts w:ascii="Times New Roman" w:hAnsi="Times New Roman" w:cs="Times New Roman"/>
        </w:rPr>
        <w:t>Примечание:</w:t>
      </w:r>
      <w:r w:rsidR="00B113CB" w:rsidRPr="00B113CB">
        <w:rPr>
          <w:rFonts w:ascii="Times New Roman" w:hAnsi="Times New Roman" w:cs="Times New Roman"/>
        </w:rPr>
        <w:t xml:space="preserve"> </w:t>
      </w:r>
      <w:r w:rsidRPr="00B113CB">
        <w:rPr>
          <w:rFonts w:ascii="Times New Roman" w:hAnsi="Times New Roman" w:cs="Times New Roman"/>
        </w:rPr>
        <w:t>программа</w:t>
      </w:r>
      <w:r w:rsidR="00B113CB" w:rsidRPr="00B113CB">
        <w:rPr>
          <w:rFonts w:ascii="Times New Roman" w:hAnsi="Times New Roman" w:cs="Times New Roman"/>
        </w:rPr>
        <w:t xml:space="preserve"> </w:t>
      </w:r>
      <w:r w:rsidRPr="00B113CB">
        <w:rPr>
          <w:rFonts w:ascii="Times New Roman" w:hAnsi="Times New Roman" w:cs="Times New Roman"/>
        </w:rPr>
        <w:t>курса</w:t>
      </w:r>
      <w:r w:rsidR="00B113CB" w:rsidRPr="00B113CB">
        <w:rPr>
          <w:rFonts w:ascii="Times New Roman" w:hAnsi="Times New Roman" w:cs="Times New Roman"/>
        </w:rPr>
        <w:t xml:space="preserve"> </w:t>
      </w:r>
      <w:r w:rsidRPr="00B113CB">
        <w:rPr>
          <w:rFonts w:ascii="Times New Roman" w:hAnsi="Times New Roman" w:cs="Times New Roman"/>
        </w:rPr>
        <w:t>«История</w:t>
      </w:r>
      <w:r w:rsidR="00B113CB" w:rsidRPr="00B113CB">
        <w:rPr>
          <w:rFonts w:ascii="Times New Roman" w:hAnsi="Times New Roman" w:cs="Times New Roman"/>
        </w:rPr>
        <w:t xml:space="preserve"> родн</w:t>
      </w:r>
      <w:r w:rsidRPr="00B113CB">
        <w:rPr>
          <w:rFonts w:ascii="Times New Roman" w:hAnsi="Times New Roman" w:cs="Times New Roman"/>
        </w:rPr>
        <w:t>ого</w:t>
      </w:r>
      <w:r w:rsidR="00B113CB" w:rsidRPr="00B113CB">
        <w:rPr>
          <w:rFonts w:ascii="Times New Roman" w:hAnsi="Times New Roman" w:cs="Times New Roman"/>
        </w:rPr>
        <w:t xml:space="preserve"> </w:t>
      </w:r>
      <w:r w:rsidRPr="00B113CB">
        <w:rPr>
          <w:rFonts w:ascii="Times New Roman" w:hAnsi="Times New Roman" w:cs="Times New Roman"/>
        </w:rPr>
        <w:t>края»</w:t>
      </w:r>
      <w:r w:rsidR="00B113CB" w:rsidRPr="00B113CB">
        <w:rPr>
          <w:rFonts w:ascii="Times New Roman" w:hAnsi="Times New Roman" w:cs="Times New Roman"/>
        </w:rPr>
        <w:t xml:space="preserve"> </w:t>
      </w:r>
      <w:r w:rsidRPr="00B113CB">
        <w:rPr>
          <w:rFonts w:ascii="Times New Roman" w:hAnsi="Times New Roman" w:cs="Times New Roman"/>
        </w:rPr>
        <w:t>рассчитана</w:t>
      </w:r>
      <w:r w:rsidR="00B113CB" w:rsidRPr="00B113CB">
        <w:rPr>
          <w:rFonts w:ascii="Times New Roman" w:hAnsi="Times New Roman" w:cs="Times New Roman"/>
        </w:rPr>
        <w:t xml:space="preserve"> </w:t>
      </w:r>
      <w:r w:rsidRPr="00B113CB">
        <w:rPr>
          <w:rFonts w:ascii="Times New Roman" w:hAnsi="Times New Roman" w:cs="Times New Roman"/>
        </w:rPr>
        <w:t>на</w:t>
      </w:r>
      <w:r w:rsidRPr="00B113CB">
        <w:rPr>
          <w:rFonts w:ascii="Times New Roman" w:hAnsi="Times New Roman" w:cs="Times New Roman"/>
          <w:spacing w:val="-3"/>
        </w:rPr>
        <w:t xml:space="preserve"> </w:t>
      </w:r>
      <w:r w:rsidR="00B113CB" w:rsidRPr="00B113CB">
        <w:rPr>
          <w:rFonts w:ascii="Times New Roman" w:hAnsi="Times New Roman" w:cs="Times New Roman"/>
          <w:spacing w:val="-3"/>
        </w:rPr>
        <w:t xml:space="preserve">2 </w:t>
      </w:r>
      <w:r w:rsidRPr="00B113CB">
        <w:rPr>
          <w:rFonts w:ascii="Times New Roman" w:hAnsi="Times New Roman" w:cs="Times New Roman"/>
        </w:rPr>
        <w:t>год</w:t>
      </w:r>
      <w:r w:rsidR="00B113CB" w:rsidRPr="00B113CB">
        <w:rPr>
          <w:rFonts w:ascii="Times New Roman" w:hAnsi="Times New Roman" w:cs="Times New Roman"/>
        </w:rPr>
        <w:t>а</w:t>
      </w:r>
      <w:r w:rsidRPr="00B113CB">
        <w:rPr>
          <w:rFonts w:ascii="Times New Roman" w:hAnsi="Times New Roman" w:cs="Times New Roman"/>
        </w:rPr>
        <w:t xml:space="preserve"> обучения </w:t>
      </w:r>
      <w:r w:rsidR="00B113CB" w:rsidRPr="00B113CB">
        <w:rPr>
          <w:rFonts w:ascii="Times New Roman" w:hAnsi="Times New Roman" w:cs="Times New Roman"/>
        </w:rPr>
        <w:t xml:space="preserve"> (8-9 </w:t>
      </w:r>
      <w:r w:rsidRPr="00B113CB">
        <w:rPr>
          <w:rFonts w:ascii="Times New Roman" w:hAnsi="Times New Roman" w:cs="Times New Roman"/>
        </w:rPr>
        <w:t>класс</w:t>
      </w:r>
      <w:r w:rsidR="00B113CB" w:rsidRPr="00B113CB">
        <w:rPr>
          <w:rFonts w:ascii="Times New Roman" w:hAnsi="Times New Roman" w:cs="Times New Roman"/>
        </w:rPr>
        <w:t>ы)</w:t>
      </w:r>
      <w:r w:rsidR="00B113CB">
        <w:rPr>
          <w:rFonts w:ascii="Times New Roman" w:hAnsi="Times New Roman" w:cs="Times New Roman"/>
        </w:rPr>
        <w:t xml:space="preserve"> </w:t>
      </w:r>
      <w:r w:rsidR="00B113CB" w:rsidRPr="00B113CB">
        <w:rPr>
          <w:rFonts w:ascii="Times New Roman" w:hAnsi="Times New Roman" w:cs="Times New Roman"/>
        </w:rPr>
        <w:t>– (68 часов)</w:t>
      </w:r>
      <w:r w:rsidRPr="00B113CB">
        <w:rPr>
          <w:rFonts w:ascii="Times New Roman" w:hAnsi="Times New Roman" w:cs="Times New Roman"/>
        </w:rPr>
        <w:t>.</w:t>
      </w:r>
    </w:p>
    <w:p w:rsidR="00252911" w:rsidRPr="00B113CB" w:rsidRDefault="00252911" w:rsidP="00B113CB">
      <w:pPr>
        <w:spacing w:line="276" w:lineRule="auto"/>
        <w:ind w:right="-7"/>
        <w:jc w:val="both"/>
        <w:rPr>
          <w:rFonts w:ascii="Times New Roman" w:hAnsi="Times New Roman" w:cs="Times New Roman"/>
          <w:b/>
        </w:rPr>
      </w:pPr>
      <w:r w:rsidRPr="00252911">
        <w:rPr>
          <w:rFonts w:ascii="Times New Roman" w:hAnsi="Times New Roman" w:cs="Times New Roman"/>
          <w:b/>
        </w:rPr>
        <w:t>Планиру</w:t>
      </w:r>
      <w:r w:rsidR="00B113CB">
        <w:rPr>
          <w:rFonts w:ascii="Times New Roman" w:hAnsi="Times New Roman" w:cs="Times New Roman"/>
          <w:b/>
        </w:rPr>
        <w:t>емые образовательные результаты</w:t>
      </w:r>
    </w:p>
    <w:p w:rsidR="00252911" w:rsidRPr="00B113CB" w:rsidRDefault="00252911" w:rsidP="00252911">
      <w:pPr>
        <w:pStyle w:val="3"/>
        <w:spacing w:before="63" w:line="276" w:lineRule="auto"/>
        <w:ind w:right="-7"/>
        <w:jc w:val="both"/>
        <w:rPr>
          <w:rFonts w:ascii="Times New Roman" w:hAnsi="Times New Roman" w:cs="Times New Roman"/>
          <w:b w:val="0"/>
          <w:color w:val="auto"/>
        </w:rPr>
      </w:pPr>
      <w:r w:rsidRPr="00B113CB">
        <w:rPr>
          <w:rFonts w:ascii="Times New Roman" w:hAnsi="Times New Roman" w:cs="Times New Roman"/>
          <w:b w:val="0"/>
          <w:color w:val="auto"/>
        </w:rPr>
        <w:t>В результате изучения</w:t>
      </w:r>
      <w:r w:rsidRPr="00B113CB">
        <w:rPr>
          <w:rFonts w:ascii="Times New Roman" w:hAnsi="Times New Roman" w:cs="Times New Roman"/>
          <w:b w:val="0"/>
          <w:color w:val="auto"/>
          <w:spacing w:val="1"/>
        </w:rPr>
        <w:t xml:space="preserve"> предмета </w:t>
      </w:r>
      <w:r w:rsidR="00B113CB">
        <w:rPr>
          <w:rFonts w:ascii="Times New Roman" w:hAnsi="Times New Roman" w:cs="Times New Roman"/>
          <w:b w:val="0"/>
          <w:color w:val="auto"/>
          <w:spacing w:val="1"/>
        </w:rPr>
        <w:t>«</w:t>
      </w:r>
      <w:r w:rsidRPr="00B113CB">
        <w:rPr>
          <w:rFonts w:ascii="Times New Roman" w:hAnsi="Times New Roman" w:cs="Times New Roman"/>
          <w:b w:val="0"/>
          <w:color w:val="auto"/>
          <w:spacing w:val="1"/>
        </w:rPr>
        <w:t>И</w:t>
      </w:r>
      <w:r w:rsidR="00B113CB">
        <w:rPr>
          <w:rFonts w:ascii="Times New Roman" w:hAnsi="Times New Roman" w:cs="Times New Roman"/>
          <w:b w:val="0"/>
          <w:color w:val="auto"/>
        </w:rPr>
        <w:t>стория родн</w:t>
      </w:r>
      <w:r w:rsidRPr="00B113CB">
        <w:rPr>
          <w:rFonts w:ascii="Times New Roman" w:hAnsi="Times New Roman" w:cs="Times New Roman"/>
          <w:b w:val="0"/>
          <w:color w:val="auto"/>
        </w:rPr>
        <w:t>ого края</w:t>
      </w:r>
      <w:r w:rsidR="00B113CB">
        <w:rPr>
          <w:rFonts w:ascii="Times New Roman" w:hAnsi="Times New Roman" w:cs="Times New Roman"/>
          <w:b w:val="0"/>
          <w:color w:val="auto"/>
        </w:rPr>
        <w:t>»</w:t>
      </w:r>
      <w:r w:rsidRPr="00B113CB">
        <w:rPr>
          <w:rFonts w:ascii="Times New Roman" w:hAnsi="Times New Roman" w:cs="Times New Roman"/>
          <w:b w:val="0"/>
          <w:color w:val="auto"/>
        </w:rPr>
        <w:t xml:space="preserve"> обучающиеся должны</w:t>
      </w:r>
      <w:r w:rsidR="00B113CB">
        <w:rPr>
          <w:rFonts w:ascii="Times New Roman" w:hAnsi="Times New Roman" w:cs="Times New Roman"/>
          <w:b w:val="0"/>
          <w:color w:val="auto"/>
        </w:rPr>
        <w:t xml:space="preserve"> </w:t>
      </w:r>
      <w:r w:rsidRPr="00B113CB">
        <w:rPr>
          <w:rFonts w:ascii="Times New Roman" w:hAnsi="Times New Roman" w:cs="Times New Roman"/>
          <w:b w:val="0"/>
          <w:color w:val="auto"/>
        </w:rPr>
        <w:t>знать/понимать</w:t>
      </w:r>
    </w:p>
    <w:p w:rsidR="00252911" w:rsidRPr="00252911" w:rsidRDefault="00252911" w:rsidP="00703052">
      <w:pPr>
        <w:pStyle w:val="af2"/>
        <w:numPr>
          <w:ilvl w:val="1"/>
          <w:numId w:val="138"/>
        </w:numPr>
        <w:autoSpaceDE w:val="0"/>
        <w:autoSpaceDN w:val="0"/>
        <w:spacing w:before="3" w:after="0"/>
        <w:ind w:left="0" w:right="-7" w:firstLine="0"/>
        <w:contextualSpacing w:val="0"/>
        <w:jc w:val="both"/>
        <w:rPr>
          <w:rFonts w:ascii="Times New Roman" w:hAnsi="Times New Roman"/>
          <w:sz w:val="24"/>
          <w:szCs w:val="24"/>
          <w:lang w:val="ru-RU"/>
        </w:rPr>
      </w:pPr>
      <w:r w:rsidRPr="00252911">
        <w:rPr>
          <w:rFonts w:ascii="Times New Roman" w:hAnsi="Times New Roman"/>
          <w:sz w:val="24"/>
          <w:szCs w:val="24"/>
          <w:lang w:val="ru-RU"/>
        </w:rPr>
        <w:t>Основные</w:t>
      </w:r>
      <w:r w:rsidR="00B113CB">
        <w:rPr>
          <w:rFonts w:ascii="Times New Roman" w:hAnsi="Times New Roman"/>
          <w:sz w:val="24"/>
          <w:szCs w:val="24"/>
          <w:lang w:val="ru-RU"/>
        </w:rPr>
        <w:t xml:space="preserve"> </w:t>
      </w:r>
      <w:r w:rsidRPr="00252911">
        <w:rPr>
          <w:rFonts w:ascii="Times New Roman" w:hAnsi="Times New Roman"/>
          <w:sz w:val="24"/>
          <w:szCs w:val="24"/>
          <w:lang w:val="ru-RU"/>
        </w:rPr>
        <w:t>этапы и ключевые события</w:t>
      </w:r>
      <w:r w:rsidR="00B113CB">
        <w:rPr>
          <w:rFonts w:ascii="Times New Roman" w:hAnsi="Times New Roman"/>
          <w:sz w:val="24"/>
          <w:szCs w:val="24"/>
          <w:lang w:val="ru-RU"/>
        </w:rPr>
        <w:t>,</w:t>
      </w:r>
      <w:r w:rsidRPr="00252911">
        <w:rPr>
          <w:rFonts w:ascii="Times New Roman" w:hAnsi="Times New Roman"/>
          <w:sz w:val="24"/>
          <w:szCs w:val="24"/>
          <w:lang w:val="ru-RU"/>
        </w:rPr>
        <w:t xml:space="preserve"> связанные с</w:t>
      </w:r>
      <w:r w:rsidR="00B113CB">
        <w:rPr>
          <w:rFonts w:ascii="Times New Roman" w:hAnsi="Times New Roman"/>
          <w:sz w:val="24"/>
          <w:szCs w:val="24"/>
          <w:lang w:val="ru-RU"/>
        </w:rPr>
        <w:t xml:space="preserve"> </w:t>
      </w:r>
      <w:r w:rsidRPr="00252911">
        <w:rPr>
          <w:rFonts w:ascii="Times New Roman" w:hAnsi="Times New Roman"/>
          <w:sz w:val="24"/>
          <w:szCs w:val="24"/>
          <w:lang w:val="ru-RU"/>
        </w:rPr>
        <w:t>историей Курского</w:t>
      </w:r>
      <w:r w:rsidR="00B113CB">
        <w:rPr>
          <w:rFonts w:ascii="Times New Roman" w:hAnsi="Times New Roman"/>
          <w:sz w:val="24"/>
          <w:szCs w:val="24"/>
          <w:lang w:val="ru-RU"/>
        </w:rPr>
        <w:t xml:space="preserve"> </w:t>
      </w:r>
      <w:r w:rsidRPr="00252911">
        <w:rPr>
          <w:rFonts w:ascii="Times New Roman" w:hAnsi="Times New Roman"/>
          <w:sz w:val="24"/>
          <w:szCs w:val="24"/>
          <w:lang w:val="ru-RU"/>
        </w:rPr>
        <w:t>края</w:t>
      </w:r>
      <w:r w:rsidR="00B113CB">
        <w:rPr>
          <w:rFonts w:ascii="Times New Roman" w:hAnsi="Times New Roman"/>
          <w:sz w:val="24"/>
          <w:szCs w:val="24"/>
          <w:lang w:val="ru-RU"/>
        </w:rPr>
        <w:t xml:space="preserve">; </w:t>
      </w:r>
    </w:p>
    <w:p w:rsidR="00252911" w:rsidRPr="00252911" w:rsidRDefault="00252911" w:rsidP="00703052">
      <w:pPr>
        <w:pStyle w:val="af2"/>
        <w:numPr>
          <w:ilvl w:val="1"/>
          <w:numId w:val="138"/>
        </w:numPr>
        <w:autoSpaceDE w:val="0"/>
        <w:autoSpaceDN w:val="0"/>
        <w:spacing w:before="3" w:after="0"/>
        <w:ind w:left="0" w:right="-7" w:firstLine="0"/>
        <w:contextualSpacing w:val="0"/>
        <w:jc w:val="both"/>
        <w:rPr>
          <w:rFonts w:ascii="Times New Roman" w:hAnsi="Times New Roman"/>
          <w:sz w:val="24"/>
          <w:szCs w:val="24"/>
          <w:lang w:val="ru-RU"/>
        </w:rPr>
      </w:pPr>
      <w:r w:rsidRPr="00252911">
        <w:rPr>
          <w:rFonts w:ascii="Times New Roman" w:hAnsi="Times New Roman"/>
          <w:sz w:val="24"/>
          <w:szCs w:val="24"/>
          <w:lang w:val="ru-RU"/>
        </w:rPr>
        <w:t>основные этапы жизни</w:t>
      </w:r>
      <w:r w:rsidR="00B113CB">
        <w:rPr>
          <w:rFonts w:ascii="Times New Roman" w:hAnsi="Times New Roman"/>
          <w:sz w:val="24"/>
          <w:szCs w:val="24"/>
          <w:lang w:val="ru-RU"/>
        </w:rPr>
        <w:t xml:space="preserve"> </w:t>
      </w:r>
      <w:r w:rsidRPr="00252911">
        <w:rPr>
          <w:rFonts w:ascii="Times New Roman" w:hAnsi="Times New Roman"/>
          <w:sz w:val="24"/>
          <w:szCs w:val="24"/>
          <w:lang w:val="ru-RU"/>
        </w:rPr>
        <w:t>выдающихся деятелей</w:t>
      </w:r>
      <w:r w:rsidR="00B113CB">
        <w:rPr>
          <w:rFonts w:ascii="Times New Roman" w:hAnsi="Times New Roman"/>
          <w:sz w:val="24"/>
          <w:szCs w:val="24"/>
          <w:lang w:val="ru-RU"/>
        </w:rPr>
        <w:t xml:space="preserve"> </w:t>
      </w:r>
      <w:r w:rsidRPr="00252911">
        <w:rPr>
          <w:rFonts w:ascii="Times New Roman" w:hAnsi="Times New Roman"/>
          <w:sz w:val="24"/>
          <w:szCs w:val="24"/>
          <w:lang w:val="ru-RU"/>
        </w:rPr>
        <w:t>науки и культуры</w:t>
      </w:r>
      <w:r w:rsidR="00B113CB">
        <w:rPr>
          <w:rFonts w:ascii="Times New Roman" w:hAnsi="Times New Roman"/>
          <w:sz w:val="24"/>
          <w:szCs w:val="24"/>
          <w:lang w:val="ru-RU"/>
        </w:rPr>
        <w:t xml:space="preserve"> </w:t>
      </w:r>
      <w:r w:rsidRPr="00252911">
        <w:rPr>
          <w:rFonts w:ascii="Times New Roman" w:hAnsi="Times New Roman"/>
          <w:sz w:val="24"/>
          <w:szCs w:val="24"/>
          <w:lang w:val="ru-RU"/>
        </w:rPr>
        <w:t>Курской</w:t>
      </w:r>
      <w:r w:rsidR="00B113CB">
        <w:rPr>
          <w:rFonts w:ascii="Times New Roman" w:hAnsi="Times New Roman"/>
          <w:sz w:val="24"/>
          <w:szCs w:val="24"/>
          <w:lang w:val="ru-RU"/>
        </w:rPr>
        <w:t xml:space="preserve"> </w:t>
      </w:r>
      <w:r w:rsidRPr="00252911">
        <w:rPr>
          <w:rFonts w:ascii="Times New Roman" w:hAnsi="Times New Roman"/>
          <w:sz w:val="24"/>
          <w:szCs w:val="24"/>
          <w:lang w:val="ru-RU"/>
        </w:rPr>
        <w:t>области,</w:t>
      </w:r>
      <w:r w:rsidR="00B113CB">
        <w:rPr>
          <w:rFonts w:ascii="Times New Roman" w:hAnsi="Times New Roman"/>
          <w:sz w:val="24"/>
          <w:szCs w:val="24"/>
          <w:lang w:val="ru-RU"/>
        </w:rPr>
        <w:t xml:space="preserve"> </w:t>
      </w:r>
      <w:r w:rsidRPr="00252911">
        <w:rPr>
          <w:rFonts w:ascii="Times New Roman" w:hAnsi="Times New Roman"/>
          <w:sz w:val="24"/>
          <w:szCs w:val="24"/>
          <w:lang w:val="ru-RU"/>
        </w:rPr>
        <w:t>а</w:t>
      </w:r>
      <w:r w:rsidR="00B113CB">
        <w:rPr>
          <w:rFonts w:ascii="Times New Roman" w:hAnsi="Times New Roman"/>
          <w:sz w:val="24"/>
          <w:szCs w:val="24"/>
          <w:lang w:val="ru-RU"/>
        </w:rPr>
        <w:t xml:space="preserve"> </w:t>
      </w:r>
      <w:r w:rsidRPr="00252911">
        <w:rPr>
          <w:rFonts w:ascii="Times New Roman" w:hAnsi="Times New Roman"/>
          <w:sz w:val="24"/>
          <w:szCs w:val="24"/>
          <w:lang w:val="ru-RU"/>
        </w:rPr>
        <w:t>также</w:t>
      </w:r>
      <w:r w:rsidR="00B113CB">
        <w:rPr>
          <w:rFonts w:ascii="Times New Roman" w:hAnsi="Times New Roman"/>
          <w:sz w:val="24"/>
          <w:szCs w:val="24"/>
          <w:lang w:val="ru-RU"/>
        </w:rPr>
        <w:t xml:space="preserve"> </w:t>
      </w:r>
      <w:r w:rsidRPr="00252911">
        <w:rPr>
          <w:rFonts w:ascii="Times New Roman" w:hAnsi="Times New Roman"/>
          <w:sz w:val="24"/>
          <w:szCs w:val="24"/>
          <w:lang w:val="ru-RU"/>
        </w:rPr>
        <w:t>известных</w:t>
      </w:r>
      <w:r w:rsidR="00B113CB">
        <w:rPr>
          <w:rFonts w:ascii="Times New Roman" w:hAnsi="Times New Roman"/>
          <w:sz w:val="24"/>
          <w:szCs w:val="24"/>
          <w:lang w:val="ru-RU"/>
        </w:rPr>
        <w:t xml:space="preserve"> </w:t>
      </w:r>
      <w:r w:rsidRPr="00252911">
        <w:rPr>
          <w:rFonts w:ascii="Times New Roman" w:hAnsi="Times New Roman"/>
          <w:sz w:val="24"/>
          <w:szCs w:val="24"/>
          <w:lang w:val="ru-RU"/>
        </w:rPr>
        <w:t>гостей</w:t>
      </w:r>
      <w:r w:rsidR="00B113CB">
        <w:rPr>
          <w:rFonts w:ascii="Times New Roman" w:hAnsi="Times New Roman"/>
          <w:sz w:val="24"/>
          <w:szCs w:val="24"/>
          <w:lang w:val="ru-RU"/>
        </w:rPr>
        <w:t xml:space="preserve"> </w:t>
      </w:r>
      <w:r w:rsidRPr="00252911">
        <w:rPr>
          <w:rFonts w:ascii="Times New Roman" w:hAnsi="Times New Roman"/>
          <w:sz w:val="24"/>
          <w:szCs w:val="24"/>
          <w:lang w:val="ru-RU"/>
        </w:rPr>
        <w:t>Курского</w:t>
      </w:r>
      <w:r w:rsidR="00B113CB">
        <w:rPr>
          <w:rFonts w:ascii="Times New Roman" w:hAnsi="Times New Roman"/>
          <w:sz w:val="24"/>
          <w:szCs w:val="24"/>
          <w:lang w:val="ru-RU"/>
        </w:rPr>
        <w:t xml:space="preserve"> </w:t>
      </w:r>
      <w:r w:rsidR="00703052">
        <w:rPr>
          <w:rFonts w:ascii="Times New Roman" w:hAnsi="Times New Roman"/>
          <w:sz w:val="24"/>
          <w:szCs w:val="24"/>
          <w:lang w:val="ru-RU"/>
        </w:rPr>
        <w:t>края;</w:t>
      </w:r>
    </w:p>
    <w:p w:rsidR="00252911" w:rsidRPr="00252911" w:rsidRDefault="00252911" w:rsidP="00703052">
      <w:pPr>
        <w:pStyle w:val="af2"/>
        <w:numPr>
          <w:ilvl w:val="1"/>
          <w:numId w:val="138"/>
        </w:numPr>
        <w:autoSpaceDE w:val="0"/>
        <w:autoSpaceDN w:val="0"/>
        <w:spacing w:before="4" w:after="0"/>
        <w:ind w:left="0" w:right="-7" w:firstLine="0"/>
        <w:contextualSpacing w:val="0"/>
        <w:jc w:val="both"/>
        <w:rPr>
          <w:rFonts w:ascii="Times New Roman" w:hAnsi="Times New Roman"/>
          <w:sz w:val="24"/>
          <w:szCs w:val="24"/>
          <w:lang w:val="ru-RU"/>
        </w:rPr>
      </w:pPr>
      <w:r w:rsidRPr="00252911">
        <w:rPr>
          <w:rFonts w:ascii="Times New Roman" w:hAnsi="Times New Roman"/>
          <w:sz w:val="24"/>
          <w:szCs w:val="24"/>
          <w:lang w:val="ru-RU"/>
        </w:rPr>
        <w:t>Важнейшие</w:t>
      </w:r>
      <w:r w:rsidR="00703052">
        <w:rPr>
          <w:rFonts w:ascii="Times New Roman" w:hAnsi="Times New Roman"/>
          <w:sz w:val="24"/>
          <w:szCs w:val="24"/>
          <w:lang w:val="ru-RU"/>
        </w:rPr>
        <w:t xml:space="preserve"> </w:t>
      </w:r>
      <w:r w:rsidRPr="00252911">
        <w:rPr>
          <w:rFonts w:ascii="Times New Roman" w:hAnsi="Times New Roman"/>
          <w:sz w:val="24"/>
          <w:szCs w:val="24"/>
          <w:lang w:val="ru-RU"/>
        </w:rPr>
        <w:t>достижения</w:t>
      </w:r>
      <w:r w:rsidR="00703052">
        <w:rPr>
          <w:rFonts w:ascii="Times New Roman" w:hAnsi="Times New Roman"/>
          <w:sz w:val="24"/>
          <w:szCs w:val="24"/>
          <w:lang w:val="ru-RU"/>
        </w:rPr>
        <w:t xml:space="preserve"> </w:t>
      </w:r>
      <w:r w:rsidRPr="00252911">
        <w:rPr>
          <w:rFonts w:ascii="Times New Roman" w:hAnsi="Times New Roman"/>
          <w:sz w:val="24"/>
          <w:szCs w:val="24"/>
          <w:lang w:val="ru-RU"/>
        </w:rPr>
        <w:t>в</w:t>
      </w:r>
      <w:r w:rsidR="00703052">
        <w:rPr>
          <w:rFonts w:ascii="Times New Roman" w:hAnsi="Times New Roman"/>
          <w:sz w:val="24"/>
          <w:szCs w:val="24"/>
          <w:lang w:val="ru-RU"/>
        </w:rPr>
        <w:t xml:space="preserve"> </w:t>
      </w:r>
      <w:r w:rsidRPr="00252911">
        <w:rPr>
          <w:rFonts w:ascii="Times New Roman" w:hAnsi="Times New Roman"/>
          <w:sz w:val="24"/>
          <w:szCs w:val="24"/>
          <w:lang w:val="ru-RU"/>
        </w:rPr>
        <w:t>области</w:t>
      </w:r>
      <w:r w:rsidR="00703052">
        <w:rPr>
          <w:rFonts w:ascii="Times New Roman" w:hAnsi="Times New Roman"/>
          <w:sz w:val="24"/>
          <w:szCs w:val="24"/>
          <w:lang w:val="ru-RU"/>
        </w:rPr>
        <w:t xml:space="preserve"> </w:t>
      </w:r>
      <w:r w:rsidRPr="00252911">
        <w:rPr>
          <w:rFonts w:ascii="Times New Roman" w:hAnsi="Times New Roman"/>
          <w:sz w:val="24"/>
          <w:szCs w:val="24"/>
          <w:lang w:val="ru-RU"/>
        </w:rPr>
        <w:t>социально-экономического</w:t>
      </w:r>
      <w:r w:rsidR="00703052">
        <w:rPr>
          <w:rFonts w:ascii="Times New Roman" w:hAnsi="Times New Roman"/>
          <w:sz w:val="24"/>
          <w:szCs w:val="24"/>
          <w:lang w:val="ru-RU"/>
        </w:rPr>
        <w:t xml:space="preserve"> </w:t>
      </w:r>
      <w:r w:rsidRPr="00252911">
        <w:rPr>
          <w:rFonts w:ascii="Times New Roman" w:hAnsi="Times New Roman"/>
          <w:sz w:val="24"/>
          <w:szCs w:val="24"/>
          <w:lang w:val="ru-RU"/>
        </w:rPr>
        <w:t>и</w:t>
      </w:r>
      <w:r w:rsidR="00703052">
        <w:rPr>
          <w:rFonts w:ascii="Times New Roman" w:hAnsi="Times New Roman"/>
          <w:sz w:val="24"/>
          <w:szCs w:val="24"/>
          <w:lang w:val="ru-RU"/>
        </w:rPr>
        <w:t xml:space="preserve"> </w:t>
      </w:r>
      <w:r w:rsidRPr="00252911">
        <w:rPr>
          <w:rFonts w:ascii="Times New Roman" w:hAnsi="Times New Roman"/>
          <w:sz w:val="24"/>
          <w:szCs w:val="24"/>
          <w:lang w:val="ru-RU"/>
        </w:rPr>
        <w:t>культурного ра</w:t>
      </w:r>
      <w:r w:rsidR="00703052">
        <w:rPr>
          <w:rFonts w:ascii="Times New Roman" w:hAnsi="Times New Roman"/>
          <w:sz w:val="24"/>
          <w:szCs w:val="24"/>
          <w:lang w:val="ru-RU"/>
        </w:rPr>
        <w:t>звития края и системы ценностей</w:t>
      </w:r>
      <w:r w:rsidRPr="00252911">
        <w:rPr>
          <w:rFonts w:ascii="Times New Roman" w:hAnsi="Times New Roman"/>
          <w:sz w:val="24"/>
          <w:szCs w:val="24"/>
          <w:lang w:val="ru-RU"/>
        </w:rPr>
        <w:t>, сформировавшиеся в</w:t>
      </w:r>
      <w:r w:rsidR="00703052">
        <w:rPr>
          <w:rFonts w:ascii="Times New Roman" w:hAnsi="Times New Roman"/>
          <w:sz w:val="24"/>
          <w:szCs w:val="24"/>
          <w:lang w:val="ru-RU"/>
        </w:rPr>
        <w:t xml:space="preserve"> </w:t>
      </w:r>
      <w:r w:rsidRPr="00252911">
        <w:rPr>
          <w:rFonts w:ascii="Times New Roman" w:hAnsi="Times New Roman"/>
          <w:sz w:val="24"/>
          <w:szCs w:val="24"/>
          <w:lang w:val="ru-RU"/>
        </w:rPr>
        <w:t>ходе</w:t>
      </w:r>
      <w:r w:rsidR="00703052">
        <w:rPr>
          <w:rFonts w:ascii="Times New Roman" w:hAnsi="Times New Roman"/>
          <w:sz w:val="24"/>
          <w:szCs w:val="24"/>
          <w:lang w:val="ru-RU"/>
        </w:rPr>
        <w:t xml:space="preserve"> </w:t>
      </w:r>
      <w:r w:rsidRPr="00252911">
        <w:rPr>
          <w:rFonts w:ascii="Times New Roman" w:hAnsi="Times New Roman"/>
          <w:sz w:val="24"/>
          <w:szCs w:val="24"/>
          <w:lang w:val="ru-RU"/>
        </w:rPr>
        <w:t>исторического</w:t>
      </w:r>
      <w:r w:rsidR="00703052">
        <w:rPr>
          <w:rFonts w:ascii="Times New Roman" w:hAnsi="Times New Roman"/>
          <w:sz w:val="24"/>
          <w:szCs w:val="24"/>
          <w:lang w:val="ru-RU"/>
        </w:rPr>
        <w:t xml:space="preserve"> </w:t>
      </w:r>
      <w:r w:rsidRPr="00252911">
        <w:rPr>
          <w:rFonts w:ascii="Times New Roman" w:hAnsi="Times New Roman"/>
          <w:sz w:val="24"/>
          <w:szCs w:val="24"/>
          <w:lang w:val="ru-RU"/>
        </w:rPr>
        <w:t>развития;</w:t>
      </w:r>
    </w:p>
    <w:p w:rsidR="00252911" w:rsidRPr="00252911" w:rsidRDefault="00252911" w:rsidP="00703052">
      <w:pPr>
        <w:pStyle w:val="af2"/>
        <w:numPr>
          <w:ilvl w:val="1"/>
          <w:numId w:val="138"/>
        </w:numPr>
        <w:autoSpaceDE w:val="0"/>
        <w:autoSpaceDN w:val="0"/>
        <w:spacing w:before="3" w:after="0"/>
        <w:ind w:left="0" w:right="-7" w:firstLine="0"/>
        <w:contextualSpacing w:val="0"/>
        <w:jc w:val="both"/>
        <w:rPr>
          <w:rFonts w:ascii="Times New Roman" w:hAnsi="Times New Roman"/>
          <w:sz w:val="24"/>
          <w:szCs w:val="24"/>
        </w:rPr>
      </w:pPr>
      <w:r w:rsidRPr="00252911">
        <w:rPr>
          <w:rFonts w:ascii="Times New Roman" w:hAnsi="Times New Roman"/>
          <w:spacing w:val="-1"/>
          <w:sz w:val="24"/>
          <w:szCs w:val="24"/>
        </w:rPr>
        <w:t>Историко-культурные</w:t>
      </w:r>
      <w:r w:rsidR="00703052">
        <w:rPr>
          <w:rFonts w:ascii="Times New Roman" w:hAnsi="Times New Roman"/>
          <w:spacing w:val="-1"/>
          <w:sz w:val="24"/>
          <w:szCs w:val="24"/>
          <w:lang w:val="ru-RU"/>
        </w:rPr>
        <w:t xml:space="preserve"> </w:t>
      </w:r>
      <w:r w:rsidRPr="00252911">
        <w:rPr>
          <w:rFonts w:ascii="Times New Roman" w:hAnsi="Times New Roman"/>
          <w:sz w:val="24"/>
          <w:szCs w:val="24"/>
        </w:rPr>
        <w:t>памятники</w:t>
      </w:r>
      <w:r w:rsidR="00703052">
        <w:rPr>
          <w:rFonts w:ascii="Times New Roman" w:hAnsi="Times New Roman"/>
          <w:sz w:val="24"/>
          <w:szCs w:val="24"/>
          <w:lang w:val="ru-RU"/>
        </w:rPr>
        <w:t xml:space="preserve"> </w:t>
      </w:r>
      <w:r w:rsidRPr="00252911">
        <w:rPr>
          <w:rFonts w:ascii="Times New Roman" w:hAnsi="Times New Roman"/>
          <w:sz w:val="24"/>
          <w:szCs w:val="24"/>
        </w:rPr>
        <w:t>края</w:t>
      </w:r>
      <w:r w:rsidR="00703052">
        <w:rPr>
          <w:rFonts w:ascii="Times New Roman" w:hAnsi="Times New Roman"/>
          <w:sz w:val="24"/>
          <w:szCs w:val="24"/>
          <w:lang w:val="ru-RU"/>
        </w:rPr>
        <w:t>;</w:t>
      </w:r>
    </w:p>
    <w:p w:rsidR="00252911" w:rsidRPr="00252911" w:rsidRDefault="00252911" w:rsidP="00703052">
      <w:pPr>
        <w:pStyle w:val="af2"/>
        <w:numPr>
          <w:ilvl w:val="1"/>
          <w:numId w:val="138"/>
        </w:numPr>
        <w:autoSpaceDE w:val="0"/>
        <w:autoSpaceDN w:val="0"/>
        <w:spacing w:before="48" w:after="0"/>
        <w:ind w:left="0" w:right="-7" w:firstLine="0"/>
        <w:contextualSpacing w:val="0"/>
        <w:jc w:val="both"/>
        <w:rPr>
          <w:rFonts w:ascii="Times New Roman" w:hAnsi="Times New Roman"/>
          <w:sz w:val="24"/>
          <w:szCs w:val="24"/>
          <w:lang w:val="ru-RU"/>
        </w:rPr>
      </w:pPr>
      <w:r w:rsidRPr="00252911">
        <w:rPr>
          <w:rFonts w:ascii="Times New Roman" w:hAnsi="Times New Roman"/>
          <w:sz w:val="24"/>
          <w:szCs w:val="24"/>
          <w:lang w:val="ru-RU"/>
        </w:rPr>
        <w:t>Изученные виды исторических источников: документы, иллюстрации</w:t>
      </w:r>
      <w:r w:rsidR="00703052">
        <w:rPr>
          <w:rFonts w:ascii="Times New Roman" w:hAnsi="Times New Roman"/>
          <w:sz w:val="24"/>
          <w:szCs w:val="24"/>
          <w:lang w:val="ru-RU"/>
        </w:rPr>
        <w:t xml:space="preserve"> </w:t>
      </w:r>
      <w:r w:rsidRPr="00252911">
        <w:rPr>
          <w:rFonts w:ascii="Times New Roman" w:hAnsi="Times New Roman"/>
          <w:sz w:val="24"/>
          <w:szCs w:val="24"/>
          <w:lang w:val="ru-RU"/>
        </w:rPr>
        <w:t>и</w:t>
      </w:r>
      <w:r w:rsidR="00703052">
        <w:rPr>
          <w:rFonts w:ascii="Times New Roman" w:hAnsi="Times New Roman"/>
          <w:sz w:val="24"/>
          <w:szCs w:val="24"/>
          <w:lang w:val="ru-RU"/>
        </w:rPr>
        <w:t xml:space="preserve"> </w:t>
      </w:r>
      <w:r w:rsidRPr="00252911">
        <w:rPr>
          <w:rFonts w:ascii="Times New Roman" w:hAnsi="Times New Roman"/>
          <w:sz w:val="24"/>
          <w:szCs w:val="24"/>
          <w:lang w:val="ru-RU"/>
        </w:rPr>
        <w:t>т.д.</w:t>
      </w:r>
    </w:p>
    <w:p w:rsidR="00252911" w:rsidRPr="00B113CB" w:rsidRDefault="00252911" w:rsidP="00252911">
      <w:pPr>
        <w:pStyle w:val="3"/>
        <w:spacing w:before="2" w:line="276" w:lineRule="auto"/>
        <w:ind w:right="-7"/>
        <w:jc w:val="both"/>
        <w:rPr>
          <w:rFonts w:ascii="Times New Roman" w:hAnsi="Times New Roman" w:cs="Times New Roman"/>
          <w:color w:val="auto"/>
        </w:rPr>
      </w:pPr>
      <w:r w:rsidRPr="00B113CB">
        <w:rPr>
          <w:rFonts w:ascii="Times New Roman" w:hAnsi="Times New Roman" w:cs="Times New Roman"/>
          <w:color w:val="auto"/>
        </w:rPr>
        <w:t>Уметь</w:t>
      </w:r>
    </w:p>
    <w:p w:rsidR="00252911" w:rsidRPr="00252911" w:rsidRDefault="00252911" w:rsidP="00703052">
      <w:pPr>
        <w:pStyle w:val="af2"/>
        <w:numPr>
          <w:ilvl w:val="0"/>
          <w:numId w:val="138"/>
        </w:numPr>
        <w:autoSpaceDE w:val="0"/>
        <w:autoSpaceDN w:val="0"/>
        <w:spacing w:before="45" w:after="0"/>
        <w:ind w:left="0" w:right="-7" w:firstLine="0"/>
        <w:contextualSpacing w:val="0"/>
        <w:jc w:val="both"/>
        <w:rPr>
          <w:rFonts w:ascii="Times New Roman" w:hAnsi="Times New Roman"/>
          <w:sz w:val="24"/>
          <w:szCs w:val="24"/>
          <w:lang w:val="ru-RU"/>
        </w:rPr>
      </w:pPr>
      <w:r w:rsidRPr="00252911">
        <w:rPr>
          <w:rFonts w:ascii="Times New Roman" w:hAnsi="Times New Roman"/>
          <w:sz w:val="24"/>
          <w:szCs w:val="24"/>
          <w:lang w:val="ru-RU"/>
        </w:rPr>
        <w:t>Работать</w:t>
      </w:r>
      <w:r w:rsidR="00703052">
        <w:rPr>
          <w:rFonts w:ascii="Times New Roman" w:hAnsi="Times New Roman"/>
          <w:sz w:val="24"/>
          <w:szCs w:val="24"/>
          <w:lang w:val="ru-RU"/>
        </w:rPr>
        <w:t xml:space="preserve"> </w:t>
      </w:r>
      <w:r w:rsidRPr="00252911">
        <w:rPr>
          <w:rFonts w:ascii="Times New Roman" w:hAnsi="Times New Roman"/>
          <w:sz w:val="24"/>
          <w:szCs w:val="24"/>
          <w:lang w:val="ru-RU"/>
        </w:rPr>
        <w:t>с</w:t>
      </w:r>
      <w:r w:rsidR="00703052">
        <w:rPr>
          <w:rFonts w:ascii="Times New Roman" w:hAnsi="Times New Roman"/>
          <w:sz w:val="24"/>
          <w:szCs w:val="24"/>
          <w:lang w:val="ru-RU"/>
        </w:rPr>
        <w:t xml:space="preserve"> </w:t>
      </w:r>
      <w:r w:rsidRPr="00252911">
        <w:rPr>
          <w:rFonts w:ascii="Times New Roman" w:hAnsi="Times New Roman"/>
          <w:sz w:val="24"/>
          <w:szCs w:val="24"/>
          <w:lang w:val="ru-RU"/>
        </w:rPr>
        <w:t>историческим</w:t>
      </w:r>
      <w:r w:rsidR="00703052">
        <w:rPr>
          <w:rFonts w:ascii="Times New Roman" w:hAnsi="Times New Roman"/>
          <w:sz w:val="24"/>
          <w:szCs w:val="24"/>
          <w:lang w:val="ru-RU"/>
        </w:rPr>
        <w:t xml:space="preserve"> </w:t>
      </w:r>
      <w:r w:rsidRPr="00252911">
        <w:rPr>
          <w:rFonts w:ascii="Times New Roman" w:hAnsi="Times New Roman"/>
          <w:sz w:val="24"/>
          <w:szCs w:val="24"/>
          <w:lang w:val="ru-RU"/>
        </w:rPr>
        <w:t>источником:</w:t>
      </w:r>
      <w:r w:rsidR="00703052">
        <w:rPr>
          <w:rFonts w:ascii="Times New Roman" w:hAnsi="Times New Roman"/>
          <w:sz w:val="24"/>
          <w:szCs w:val="24"/>
          <w:lang w:val="ru-RU"/>
        </w:rPr>
        <w:t xml:space="preserve"> </w:t>
      </w:r>
      <w:r w:rsidRPr="00252911">
        <w:rPr>
          <w:rFonts w:ascii="Times New Roman" w:hAnsi="Times New Roman"/>
          <w:sz w:val="24"/>
          <w:szCs w:val="24"/>
          <w:lang w:val="ru-RU"/>
        </w:rPr>
        <w:t>использовать</w:t>
      </w:r>
      <w:r w:rsidR="00B84556">
        <w:rPr>
          <w:rFonts w:ascii="Times New Roman" w:hAnsi="Times New Roman"/>
          <w:sz w:val="24"/>
          <w:szCs w:val="24"/>
          <w:lang w:val="ru-RU"/>
        </w:rPr>
        <w:t xml:space="preserve"> </w:t>
      </w:r>
      <w:r w:rsidRPr="00252911">
        <w:rPr>
          <w:rFonts w:ascii="Times New Roman" w:hAnsi="Times New Roman"/>
          <w:sz w:val="24"/>
          <w:szCs w:val="24"/>
          <w:lang w:val="ru-RU"/>
        </w:rPr>
        <w:t>текст</w:t>
      </w:r>
      <w:r w:rsidR="00B84556">
        <w:rPr>
          <w:rFonts w:ascii="Times New Roman" w:hAnsi="Times New Roman"/>
          <w:sz w:val="24"/>
          <w:szCs w:val="24"/>
          <w:lang w:val="ru-RU"/>
        </w:rPr>
        <w:t xml:space="preserve"> </w:t>
      </w:r>
      <w:r w:rsidRPr="00252911">
        <w:rPr>
          <w:rFonts w:ascii="Times New Roman" w:hAnsi="Times New Roman"/>
          <w:sz w:val="24"/>
          <w:szCs w:val="24"/>
          <w:lang w:val="ru-RU"/>
        </w:rPr>
        <w:t>исторического</w:t>
      </w:r>
      <w:r w:rsidR="00B84556">
        <w:rPr>
          <w:rFonts w:ascii="Times New Roman" w:hAnsi="Times New Roman"/>
          <w:sz w:val="24"/>
          <w:szCs w:val="24"/>
          <w:lang w:val="ru-RU"/>
        </w:rPr>
        <w:t xml:space="preserve"> </w:t>
      </w:r>
      <w:r w:rsidRPr="00252911">
        <w:rPr>
          <w:rFonts w:ascii="Times New Roman" w:hAnsi="Times New Roman"/>
          <w:sz w:val="24"/>
          <w:szCs w:val="24"/>
          <w:lang w:val="ru-RU"/>
        </w:rPr>
        <w:t>источника</w:t>
      </w:r>
      <w:r w:rsidR="00B84556">
        <w:rPr>
          <w:rFonts w:ascii="Times New Roman" w:hAnsi="Times New Roman"/>
          <w:sz w:val="24"/>
          <w:szCs w:val="24"/>
          <w:lang w:val="ru-RU"/>
        </w:rPr>
        <w:t xml:space="preserve"> </w:t>
      </w:r>
      <w:r w:rsidRPr="00252911">
        <w:rPr>
          <w:rFonts w:ascii="Times New Roman" w:hAnsi="Times New Roman"/>
          <w:sz w:val="24"/>
          <w:szCs w:val="24"/>
          <w:lang w:val="ru-RU"/>
        </w:rPr>
        <w:t>при</w:t>
      </w:r>
      <w:r w:rsidR="00B84556">
        <w:rPr>
          <w:rFonts w:ascii="Times New Roman" w:hAnsi="Times New Roman"/>
          <w:sz w:val="24"/>
          <w:szCs w:val="24"/>
          <w:lang w:val="ru-RU"/>
        </w:rPr>
        <w:t xml:space="preserve"> </w:t>
      </w:r>
      <w:r w:rsidRPr="00252911">
        <w:rPr>
          <w:rFonts w:ascii="Times New Roman" w:hAnsi="Times New Roman"/>
          <w:sz w:val="24"/>
          <w:szCs w:val="24"/>
          <w:lang w:val="ru-RU"/>
        </w:rPr>
        <w:t>ответе</w:t>
      </w:r>
      <w:r w:rsidR="00B84556">
        <w:rPr>
          <w:rFonts w:ascii="Times New Roman" w:hAnsi="Times New Roman"/>
          <w:sz w:val="24"/>
          <w:szCs w:val="24"/>
          <w:lang w:val="ru-RU"/>
        </w:rPr>
        <w:t xml:space="preserve"> </w:t>
      </w:r>
      <w:r w:rsidRPr="00252911">
        <w:rPr>
          <w:rFonts w:ascii="Times New Roman" w:hAnsi="Times New Roman"/>
          <w:sz w:val="24"/>
          <w:szCs w:val="24"/>
          <w:lang w:val="ru-RU"/>
        </w:rPr>
        <w:t>на</w:t>
      </w:r>
      <w:r w:rsidR="00B84556">
        <w:rPr>
          <w:rFonts w:ascii="Times New Roman" w:hAnsi="Times New Roman"/>
          <w:sz w:val="24"/>
          <w:szCs w:val="24"/>
          <w:lang w:val="ru-RU"/>
        </w:rPr>
        <w:t xml:space="preserve"> </w:t>
      </w:r>
      <w:r w:rsidRPr="00252911">
        <w:rPr>
          <w:rFonts w:ascii="Times New Roman" w:hAnsi="Times New Roman"/>
          <w:sz w:val="24"/>
          <w:szCs w:val="24"/>
          <w:lang w:val="ru-RU"/>
        </w:rPr>
        <w:t>вопросы,</w:t>
      </w:r>
      <w:r w:rsidR="00B84556">
        <w:rPr>
          <w:rFonts w:ascii="Times New Roman" w:hAnsi="Times New Roman"/>
          <w:sz w:val="24"/>
          <w:szCs w:val="24"/>
          <w:lang w:val="ru-RU"/>
        </w:rPr>
        <w:t xml:space="preserve"> </w:t>
      </w:r>
      <w:r w:rsidRPr="00252911">
        <w:rPr>
          <w:rFonts w:ascii="Times New Roman" w:hAnsi="Times New Roman"/>
          <w:sz w:val="24"/>
          <w:szCs w:val="24"/>
          <w:lang w:val="ru-RU"/>
        </w:rPr>
        <w:t>решении</w:t>
      </w:r>
      <w:r w:rsidR="00B84556">
        <w:rPr>
          <w:rFonts w:ascii="Times New Roman" w:hAnsi="Times New Roman"/>
          <w:sz w:val="24"/>
          <w:szCs w:val="24"/>
          <w:lang w:val="ru-RU"/>
        </w:rPr>
        <w:t xml:space="preserve"> </w:t>
      </w:r>
      <w:r w:rsidRPr="00252911">
        <w:rPr>
          <w:rFonts w:ascii="Times New Roman" w:hAnsi="Times New Roman"/>
          <w:sz w:val="24"/>
          <w:szCs w:val="24"/>
          <w:lang w:val="ru-RU"/>
        </w:rPr>
        <w:t>различных</w:t>
      </w:r>
      <w:r w:rsidR="00B84556">
        <w:rPr>
          <w:rFonts w:ascii="Times New Roman" w:hAnsi="Times New Roman"/>
          <w:sz w:val="24"/>
          <w:szCs w:val="24"/>
          <w:lang w:val="ru-RU"/>
        </w:rPr>
        <w:t xml:space="preserve"> </w:t>
      </w:r>
      <w:r w:rsidRPr="00252911">
        <w:rPr>
          <w:rFonts w:ascii="Times New Roman" w:hAnsi="Times New Roman"/>
          <w:sz w:val="24"/>
          <w:szCs w:val="24"/>
          <w:lang w:val="ru-RU"/>
        </w:rPr>
        <w:t>учебных</w:t>
      </w:r>
      <w:r w:rsidR="00B84556">
        <w:rPr>
          <w:rFonts w:ascii="Times New Roman" w:hAnsi="Times New Roman"/>
          <w:sz w:val="24"/>
          <w:szCs w:val="24"/>
          <w:lang w:val="ru-RU"/>
        </w:rPr>
        <w:t xml:space="preserve"> </w:t>
      </w:r>
      <w:r w:rsidRPr="00252911">
        <w:rPr>
          <w:rFonts w:ascii="Times New Roman" w:hAnsi="Times New Roman"/>
          <w:sz w:val="24"/>
          <w:szCs w:val="24"/>
          <w:lang w:val="ru-RU"/>
        </w:rPr>
        <w:t>задач;</w:t>
      </w:r>
      <w:r w:rsidR="00B84556">
        <w:rPr>
          <w:rFonts w:ascii="Times New Roman" w:hAnsi="Times New Roman"/>
          <w:sz w:val="24"/>
          <w:szCs w:val="24"/>
          <w:lang w:val="ru-RU"/>
        </w:rPr>
        <w:t xml:space="preserve"> </w:t>
      </w:r>
      <w:r w:rsidRPr="00252911">
        <w:rPr>
          <w:rFonts w:ascii="Times New Roman" w:hAnsi="Times New Roman"/>
          <w:sz w:val="24"/>
          <w:szCs w:val="24"/>
          <w:lang w:val="ru-RU"/>
        </w:rPr>
        <w:t>сравнивать</w:t>
      </w:r>
      <w:r w:rsidR="00B84556">
        <w:rPr>
          <w:rFonts w:ascii="Times New Roman" w:hAnsi="Times New Roman"/>
          <w:sz w:val="24"/>
          <w:szCs w:val="24"/>
          <w:lang w:val="ru-RU"/>
        </w:rPr>
        <w:t xml:space="preserve"> </w:t>
      </w:r>
      <w:r w:rsidRPr="00252911">
        <w:rPr>
          <w:rFonts w:ascii="Times New Roman" w:hAnsi="Times New Roman"/>
          <w:sz w:val="24"/>
          <w:szCs w:val="24"/>
          <w:lang w:val="ru-RU"/>
        </w:rPr>
        <w:t>свидетельства</w:t>
      </w:r>
      <w:r w:rsidR="00B84556">
        <w:rPr>
          <w:rFonts w:ascii="Times New Roman" w:hAnsi="Times New Roman"/>
          <w:sz w:val="24"/>
          <w:szCs w:val="24"/>
          <w:lang w:val="ru-RU"/>
        </w:rPr>
        <w:t xml:space="preserve"> </w:t>
      </w:r>
      <w:r w:rsidRPr="00252911">
        <w:rPr>
          <w:rFonts w:ascii="Times New Roman" w:hAnsi="Times New Roman"/>
          <w:sz w:val="24"/>
          <w:szCs w:val="24"/>
          <w:lang w:val="ru-RU"/>
        </w:rPr>
        <w:t>различных</w:t>
      </w:r>
      <w:r w:rsidR="00B84556">
        <w:rPr>
          <w:rFonts w:ascii="Times New Roman" w:hAnsi="Times New Roman"/>
          <w:sz w:val="24"/>
          <w:szCs w:val="24"/>
          <w:lang w:val="ru-RU"/>
        </w:rPr>
        <w:t xml:space="preserve"> </w:t>
      </w:r>
      <w:r w:rsidRPr="00252911">
        <w:rPr>
          <w:rFonts w:ascii="Times New Roman" w:hAnsi="Times New Roman"/>
          <w:sz w:val="24"/>
          <w:szCs w:val="24"/>
          <w:lang w:val="ru-RU"/>
        </w:rPr>
        <w:t>источников;</w:t>
      </w:r>
      <w:r w:rsidR="00B84556">
        <w:rPr>
          <w:rFonts w:ascii="Times New Roman" w:hAnsi="Times New Roman"/>
          <w:sz w:val="24"/>
          <w:szCs w:val="24"/>
          <w:lang w:val="ru-RU"/>
        </w:rPr>
        <w:t xml:space="preserve"> </w:t>
      </w:r>
      <w:r w:rsidRPr="00252911">
        <w:rPr>
          <w:rFonts w:ascii="Times New Roman" w:hAnsi="Times New Roman"/>
          <w:sz w:val="24"/>
          <w:szCs w:val="24"/>
          <w:lang w:val="ru-RU"/>
        </w:rPr>
        <w:t>использовать</w:t>
      </w:r>
      <w:r w:rsidR="00B84556">
        <w:rPr>
          <w:rFonts w:ascii="Times New Roman" w:hAnsi="Times New Roman"/>
          <w:sz w:val="24"/>
          <w:szCs w:val="24"/>
          <w:lang w:val="ru-RU"/>
        </w:rPr>
        <w:t xml:space="preserve"> </w:t>
      </w:r>
      <w:r w:rsidRPr="00252911">
        <w:rPr>
          <w:rFonts w:ascii="Times New Roman" w:hAnsi="Times New Roman"/>
          <w:sz w:val="24"/>
          <w:szCs w:val="24"/>
          <w:lang w:val="ru-RU"/>
        </w:rPr>
        <w:t>факты,</w:t>
      </w:r>
      <w:r w:rsidR="00B84556">
        <w:rPr>
          <w:rFonts w:ascii="Times New Roman" w:hAnsi="Times New Roman"/>
          <w:sz w:val="24"/>
          <w:szCs w:val="24"/>
          <w:lang w:val="ru-RU"/>
        </w:rPr>
        <w:t xml:space="preserve"> </w:t>
      </w:r>
      <w:r w:rsidRPr="00252911">
        <w:rPr>
          <w:rFonts w:ascii="Times New Roman" w:hAnsi="Times New Roman"/>
          <w:sz w:val="24"/>
          <w:szCs w:val="24"/>
          <w:lang w:val="ru-RU"/>
        </w:rPr>
        <w:t>содержащиеся</w:t>
      </w:r>
      <w:r w:rsidR="00B84556">
        <w:rPr>
          <w:rFonts w:ascii="Times New Roman" w:hAnsi="Times New Roman"/>
          <w:sz w:val="24"/>
          <w:szCs w:val="24"/>
          <w:lang w:val="ru-RU"/>
        </w:rPr>
        <w:t xml:space="preserve"> </w:t>
      </w:r>
      <w:r w:rsidRPr="00252911">
        <w:rPr>
          <w:rFonts w:ascii="Times New Roman" w:hAnsi="Times New Roman"/>
          <w:sz w:val="24"/>
          <w:szCs w:val="24"/>
          <w:lang w:val="ru-RU"/>
        </w:rPr>
        <w:t>в</w:t>
      </w:r>
      <w:r w:rsidR="00B84556">
        <w:rPr>
          <w:rFonts w:ascii="Times New Roman" w:hAnsi="Times New Roman"/>
          <w:sz w:val="24"/>
          <w:szCs w:val="24"/>
          <w:lang w:val="ru-RU"/>
        </w:rPr>
        <w:t xml:space="preserve"> </w:t>
      </w:r>
      <w:r w:rsidRPr="00252911">
        <w:rPr>
          <w:rFonts w:ascii="Times New Roman" w:hAnsi="Times New Roman"/>
          <w:sz w:val="24"/>
          <w:szCs w:val="24"/>
          <w:lang w:val="ru-RU"/>
        </w:rPr>
        <w:t>исторических</w:t>
      </w:r>
      <w:r w:rsidR="00B84556">
        <w:rPr>
          <w:rFonts w:ascii="Times New Roman" w:hAnsi="Times New Roman"/>
          <w:sz w:val="24"/>
          <w:szCs w:val="24"/>
          <w:lang w:val="ru-RU"/>
        </w:rPr>
        <w:t xml:space="preserve"> </w:t>
      </w:r>
      <w:r w:rsidRPr="00252911">
        <w:rPr>
          <w:rFonts w:ascii="Times New Roman" w:hAnsi="Times New Roman"/>
          <w:sz w:val="24"/>
          <w:szCs w:val="24"/>
          <w:lang w:val="ru-RU"/>
        </w:rPr>
        <w:t>документах,</w:t>
      </w:r>
      <w:r w:rsidR="00B84556">
        <w:rPr>
          <w:rFonts w:ascii="Times New Roman" w:hAnsi="Times New Roman"/>
          <w:sz w:val="24"/>
          <w:szCs w:val="24"/>
          <w:lang w:val="ru-RU"/>
        </w:rPr>
        <w:t xml:space="preserve"> </w:t>
      </w:r>
      <w:r w:rsidRPr="00252911">
        <w:rPr>
          <w:rFonts w:ascii="Times New Roman" w:hAnsi="Times New Roman"/>
          <w:sz w:val="24"/>
          <w:szCs w:val="24"/>
          <w:lang w:val="ru-RU"/>
        </w:rPr>
        <w:t>в</w:t>
      </w:r>
      <w:r w:rsidR="00B84556">
        <w:rPr>
          <w:rFonts w:ascii="Times New Roman" w:hAnsi="Times New Roman"/>
          <w:sz w:val="24"/>
          <w:szCs w:val="24"/>
          <w:lang w:val="ru-RU"/>
        </w:rPr>
        <w:t xml:space="preserve"> </w:t>
      </w:r>
      <w:r w:rsidRPr="00252911">
        <w:rPr>
          <w:rFonts w:ascii="Times New Roman" w:hAnsi="Times New Roman"/>
          <w:sz w:val="24"/>
          <w:szCs w:val="24"/>
          <w:lang w:val="ru-RU"/>
        </w:rPr>
        <w:t>рассказе</w:t>
      </w:r>
      <w:r w:rsidR="00B84556">
        <w:rPr>
          <w:rFonts w:ascii="Times New Roman" w:hAnsi="Times New Roman"/>
          <w:sz w:val="24"/>
          <w:szCs w:val="24"/>
          <w:lang w:val="ru-RU"/>
        </w:rPr>
        <w:t xml:space="preserve"> </w:t>
      </w:r>
      <w:r w:rsidRPr="00252911">
        <w:rPr>
          <w:rFonts w:ascii="Times New Roman" w:hAnsi="Times New Roman"/>
          <w:sz w:val="24"/>
          <w:szCs w:val="24"/>
          <w:lang w:val="ru-RU"/>
        </w:rPr>
        <w:t>об</w:t>
      </w:r>
      <w:r w:rsidR="00B84556">
        <w:rPr>
          <w:rFonts w:ascii="Times New Roman" w:hAnsi="Times New Roman"/>
          <w:sz w:val="24"/>
          <w:szCs w:val="24"/>
          <w:lang w:val="ru-RU"/>
        </w:rPr>
        <w:t xml:space="preserve"> </w:t>
      </w:r>
      <w:r w:rsidRPr="00252911">
        <w:rPr>
          <w:rFonts w:ascii="Times New Roman" w:hAnsi="Times New Roman"/>
          <w:sz w:val="24"/>
          <w:szCs w:val="24"/>
          <w:lang w:val="ru-RU"/>
        </w:rPr>
        <w:t>исторических</w:t>
      </w:r>
      <w:r w:rsidR="00B84556">
        <w:rPr>
          <w:rFonts w:ascii="Times New Roman" w:hAnsi="Times New Roman"/>
          <w:sz w:val="24"/>
          <w:szCs w:val="24"/>
          <w:lang w:val="ru-RU"/>
        </w:rPr>
        <w:t xml:space="preserve"> </w:t>
      </w:r>
      <w:r w:rsidRPr="00252911">
        <w:rPr>
          <w:rFonts w:ascii="Times New Roman" w:hAnsi="Times New Roman"/>
          <w:sz w:val="24"/>
          <w:szCs w:val="24"/>
          <w:lang w:val="ru-RU"/>
        </w:rPr>
        <w:t>событиях;</w:t>
      </w:r>
    </w:p>
    <w:p w:rsidR="00252911" w:rsidRPr="00252911" w:rsidRDefault="00252911" w:rsidP="00B84556">
      <w:pPr>
        <w:pStyle w:val="af2"/>
        <w:numPr>
          <w:ilvl w:val="0"/>
          <w:numId w:val="138"/>
        </w:numPr>
        <w:autoSpaceDE w:val="0"/>
        <w:autoSpaceDN w:val="0"/>
        <w:spacing w:after="0"/>
        <w:ind w:left="0" w:right="-7" w:firstLine="0"/>
        <w:contextualSpacing w:val="0"/>
        <w:jc w:val="both"/>
        <w:rPr>
          <w:rFonts w:ascii="Times New Roman" w:hAnsi="Times New Roman"/>
          <w:sz w:val="24"/>
          <w:szCs w:val="24"/>
          <w:lang w:val="ru-RU"/>
        </w:rPr>
      </w:pPr>
      <w:r w:rsidRPr="00252911">
        <w:rPr>
          <w:rFonts w:ascii="Times New Roman" w:hAnsi="Times New Roman"/>
          <w:sz w:val="24"/>
          <w:szCs w:val="24"/>
          <w:lang w:val="ru-RU"/>
        </w:rPr>
        <w:t>Описывать</w:t>
      </w:r>
      <w:r w:rsidR="00B84556">
        <w:rPr>
          <w:rFonts w:ascii="Times New Roman" w:hAnsi="Times New Roman"/>
          <w:sz w:val="24"/>
          <w:szCs w:val="24"/>
          <w:lang w:val="ru-RU"/>
        </w:rPr>
        <w:t xml:space="preserve"> </w:t>
      </w:r>
      <w:r w:rsidRPr="00252911">
        <w:rPr>
          <w:rFonts w:ascii="Times New Roman" w:hAnsi="Times New Roman"/>
          <w:sz w:val="24"/>
          <w:szCs w:val="24"/>
          <w:lang w:val="ru-RU"/>
        </w:rPr>
        <w:t>исторические</w:t>
      </w:r>
      <w:r w:rsidR="00B84556">
        <w:rPr>
          <w:rFonts w:ascii="Times New Roman" w:hAnsi="Times New Roman"/>
          <w:sz w:val="24"/>
          <w:szCs w:val="24"/>
          <w:lang w:val="ru-RU"/>
        </w:rPr>
        <w:t xml:space="preserve"> </w:t>
      </w:r>
      <w:r w:rsidRPr="00252911">
        <w:rPr>
          <w:rFonts w:ascii="Times New Roman" w:hAnsi="Times New Roman"/>
          <w:sz w:val="24"/>
          <w:szCs w:val="24"/>
          <w:lang w:val="ru-RU"/>
        </w:rPr>
        <w:t>события</w:t>
      </w:r>
      <w:r w:rsidR="00B84556">
        <w:rPr>
          <w:rFonts w:ascii="Times New Roman" w:hAnsi="Times New Roman"/>
          <w:sz w:val="24"/>
          <w:szCs w:val="24"/>
          <w:lang w:val="ru-RU"/>
        </w:rPr>
        <w:t xml:space="preserve"> </w:t>
      </w:r>
      <w:r w:rsidRPr="00252911">
        <w:rPr>
          <w:rFonts w:ascii="Times New Roman" w:hAnsi="Times New Roman"/>
          <w:sz w:val="24"/>
          <w:szCs w:val="24"/>
          <w:lang w:val="ru-RU"/>
        </w:rPr>
        <w:t>и</w:t>
      </w:r>
      <w:r w:rsidR="00B84556">
        <w:rPr>
          <w:rFonts w:ascii="Times New Roman" w:hAnsi="Times New Roman"/>
          <w:sz w:val="24"/>
          <w:szCs w:val="24"/>
          <w:lang w:val="ru-RU"/>
        </w:rPr>
        <w:t xml:space="preserve"> </w:t>
      </w:r>
      <w:r w:rsidRPr="00252911">
        <w:rPr>
          <w:rFonts w:ascii="Times New Roman" w:hAnsi="Times New Roman"/>
          <w:sz w:val="24"/>
          <w:szCs w:val="24"/>
          <w:lang w:val="ru-RU"/>
        </w:rPr>
        <w:t>памятники</w:t>
      </w:r>
      <w:r w:rsidR="00B84556">
        <w:rPr>
          <w:rFonts w:ascii="Times New Roman" w:hAnsi="Times New Roman"/>
          <w:sz w:val="24"/>
          <w:szCs w:val="24"/>
          <w:lang w:val="ru-RU"/>
        </w:rPr>
        <w:t xml:space="preserve"> </w:t>
      </w:r>
      <w:r w:rsidRPr="00252911">
        <w:rPr>
          <w:rFonts w:ascii="Times New Roman" w:hAnsi="Times New Roman"/>
          <w:sz w:val="24"/>
          <w:szCs w:val="24"/>
          <w:lang w:val="ru-RU"/>
        </w:rPr>
        <w:t>культуры:</w:t>
      </w:r>
      <w:r w:rsidR="00B84556">
        <w:rPr>
          <w:rFonts w:ascii="Times New Roman" w:hAnsi="Times New Roman"/>
          <w:sz w:val="24"/>
          <w:szCs w:val="24"/>
          <w:lang w:val="ru-RU"/>
        </w:rPr>
        <w:t xml:space="preserve"> </w:t>
      </w:r>
      <w:r w:rsidRPr="00252911">
        <w:rPr>
          <w:rFonts w:ascii="Times New Roman" w:hAnsi="Times New Roman"/>
          <w:sz w:val="24"/>
          <w:szCs w:val="24"/>
          <w:lang w:val="ru-RU"/>
        </w:rPr>
        <w:t>рассказывать</w:t>
      </w:r>
      <w:r w:rsidR="00B84556">
        <w:rPr>
          <w:rFonts w:ascii="Times New Roman" w:hAnsi="Times New Roman"/>
          <w:sz w:val="24"/>
          <w:szCs w:val="24"/>
          <w:lang w:val="ru-RU"/>
        </w:rPr>
        <w:t xml:space="preserve"> </w:t>
      </w:r>
      <w:r w:rsidRPr="00252911">
        <w:rPr>
          <w:rFonts w:ascii="Times New Roman" w:hAnsi="Times New Roman"/>
          <w:sz w:val="24"/>
          <w:szCs w:val="24"/>
          <w:lang w:val="ru-RU"/>
        </w:rPr>
        <w:t>о</w:t>
      </w:r>
      <w:r w:rsidR="00B84556">
        <w:rPr>
          <w:rFonts w:ascii="Times New Roman" w:hAnsi="Times New Roman"/>
          <w:sz w:val="24"/>
          <w:szCs w:val="24"/>
          <w:lang w:val="ru-RU"/>
        </w:rPr>
        <w:t xml:space="preserve"> </w:t>
      </w:r>
      <w:r w:rsidRPr="00252911">
        <w:rPr>
          <w:rFonts w:ascii="Times New Roman" w:hAnsi="Times New Roman"/>
          <w:sz w:val="24"/>
          <w:szCs w:val="24"/>
          <w:lang w:val="ru-RU"/>
        </w:rPr>
        <w:t>важнейших</w:t>
      </w:r>
      <w:r w:rsidR="00B84556">
        <w:rPr>
          <w:rFonts w:ascii="Times New Roman" w:hAnsi="Times New Roman"/>
          <w:sz w:val="24"/>
          <w:szCs w:val="24"/>
          <w:lang w:val="ru-RU"/>
        </w:rPr>
        <w:t xml:space="preserve"> </w:t>
      </w:r>
      <w:r w:rsidRPr="00252911">
        <w:rPr>
          <w:rFonts w:ascii="Times New Roman" w:hAnsi="Times New Roman"/>
          <w:sz w:val="24"/>
          <w:szCs w:val="24"/>
          <w:lang w:val="ru-RU"/>
        </w:rPr>
        <w:t>исторических</w:t>
      </w:r>
      <w:r w:rsidR="00B84556">
        <w:rPr>
          <w:rFonts w:ascii="Times New Roman" w:hAnsi="Times New Roman"/>
          <w:sz w:val="24"/>
          <w:szCs w:val="24"/>
          <w:lang w:val="ru-RU"/>
        </w:rPr>
        <w:t xml:space="preserve"> </w:t>
      </w:r>
      <w:r w:rsidRPr="00252911">
        <w:rPr>
          <w:rFonts w:ascii="Times New Roman" w:hAnsi="Times New Roman"/>
          <w:sz w:val="24"/>
          <w:szCs w:val="24"/>
          <w:lang w:val="ru-RU"/>
        </w:rPr>
        <w:t>событиях</w:t>
      </w:r>
      <w:r w:rsidR="00B84556">
        <w:rPr>
          <w:rFonts w:ascii="Times New Roman" w:hAnsi="Times New Roman"/>
          <w:sz w:val="24"/>
          <w:szCs w:val="24"/>
          <w:lang w:val="ru-RU"/>
        </w:rPr>
        <w:t xml:space="preserve"> </w:t>
      </w:r>
      <w:r w:rsidRPr="00252911">
        <w:rPr>
          <w:rFonts w:ascii="Times New Roman" w:hAnsi="Times New Roman"/>
          <w:sz w:val="24"/>
          <w:szCs w:val="24"/>
          <w:lang w:val="ru-RU"/>
        </w:rPr>
        <w:t>и</w:t>
      </w:r>
      <w:r w:rsidR="00B84556">
        <w:rPr>
          <w:rFonts w:ascii="Times New Roman" w:hAnsi="Times New Roman"/>
          <w:sz w:val="24"/>
          <w:szCs w:val="24"/>
          <w:lang w:val="ru-RU"/>
        </w:rPr>
        <w:t xml:space="preserve"> </w:t>
      </w:r>
      <w:r w:rsidRPr="00252911">
        <w:rPr>
          <w:rFonts w:ascii="Times New Roman" w:hAnsi="Times New Roman"/>
          <w:sz w:val="24"/>
          <w:szCs w:val="24"/>
          <w:lang w:val="ru-RU"/>
        </w:rPr>
        <w:t>их</w:t>
      </w:r>
      <w:r w:rsidR="00B84556">
        <w:rPr>
          <w:rFonts w:ascii="Times New Roman" w:hAnsi="Times New Roman"/>
          <w:sz w:val="24"/>
          <w:szCs w:val="24"/>
          <w:lang w:val="ru-RU"/>
        </w:rPr>
        <w:t xml:space="preserve"> </w:t>
      </w:r>
      <w:r w:rsidRPr="00252911">
        <w:rPr>
          <w:rFonts w:ascii="Times New Roman" w:hAnsi="Times New Roman"/>
          <w:sz w:val="24"/>
          <w:szCs w:val="24"/>
          <w:lang w:val="ru-RU"/>
        </w:rPr>
        <w:t>участниках,</w:t>
      </w:r>
      <w:r w:rsidR="00B84556">
        <w:rPr>
          <w:rFonts w:ascii="Times New Roman" w:hAnsi="Times New Roman"/>
          <w:sz w:val="24"/>
          <w:szCs w:val="24"/>
          <w:lang w:val="ru-RU"/>
        </w:rPr>
        <w:t xml:space="preserve"> </w:t>
      </w:r>
      <w:r w:rsidRPr="00252911">
        <w:rPr>
          <w:rFonts w:ascii="Times New Roman" w:hAnsi="Times New Roman"/>
          <w:sz w:val="24"/>
          <w:szCs w:val="24"/>
          <w:lang w:val="ru-RU"/>
        </w:rPr>
        <w:t>показывая</w:t>
      </w:r>
      <w:r w:rsidR="00B84556">
        <w:rPr>
          <w:rFonts w:ascii="Times New Roman" w:hAnsi="Times New Roman"/>
          <w:sz w:val="24"/>
          <w:szCs w:val="24"/>
          <w:lang w:val="ru-RU"/>
        </w:rPr>
        <w:t xml:space="preserve"> </w:t>
      </w:r>
      <w:r w:rsidRPr="00252911">
        <w:rPr>
          <w:rFonts w:ascii="Times New Roman" w:hAnsi="Times New Roman"/>
          <w:sz w:val="24"/>
          <w:szCs w:val="24"/>
          <w:lang w:val="ru-RU"/>
        </w:rPr>
        <w:t>знание</w:t>
      </w:r>
      <w:r w:rsidR="00B84556">
        <w:rPr>
          <w:rFonts w:ascii="Times New Roman" w:hAnsi="Times New Roman"/>
          <w:sz w:val="24"/>
          <w:szCs w:val="24"/>
          <w:lang w:val="ru-RU"/>
        </w:rPr>
        <w:t xml:space="preserve"> </w:t>
      </w:r>
      <w:r w:rsidRPr="00252911">
        <w:rPr>
          <w:rFonts w:ascii="Times New Roman" w:hAnsi="Times New Roman"/>
          <w:sz w:val="24"/>
          <w:szCs w:val="24"/>
          <w:lang w:val="ru-RU"/>
        </w:rPr>
        <w:t>необходимых фактов, дат, терминов, давать описание</w:t>
      </w:r>
      <w:r w:rsidR="00B84556">
        <w:rPr>
          <w:rFonts w:ascii="Times New Roman" w:hAnsi="Times New Roman"/>
          <w:sz w:val="24"/>
          <w:szCs w:val="24"/>
          <w:lang w:val="ru-RU"/>
        </w:rPr>
        <w:t xml:space="preserve"> </w:t>
      </w:r>
      <w:r w:rsidRPr="00252911">
        <w:rPr>
          <w:rFonts w:ascii="Times New Roman" w:hAnsi="Times New Roman"/>
          <w:sz w:val="24"/>
          <w:szCs w:val="24"/>
          <w:lang w:val="ru-RU"/>
        </w:rPr>
        <w:t>исторических событий и</w:t>
      </w:r>
      <w:r w:rsidR="00B84556">
        <w:rPr>
          <w:rFonts w:ascii="Times New Roman" w:hAnsi="Times New Roman"/>
          <w:sz w:val="24"/>
          <w:szCs w:val="24"/>
          <w:lang w:val="ru-RU"/>
        </w:rPr>
        <w:t xml:space="preserve"> </w:t>
      </w:r>
      <w:r w:rsidRPr="00252911">
        <w:rPr>
          <w:rFonts w:ascii="Times New Roman" w:hAnsi="Times New Roman"/>
          <w:sz w:val="24"/>
          <w:szCs w:val="24"/>
          <w:lang w:val="ru-RU"/>
        </w:rPr>
        <w:t>памятников</w:t>
      </w:r>
      <w:r w:rsidR="00B84556">
        <w:rPr>
          <w:rFonts w:ascii="Times New Roman" w:hAnsi="Times New Roman"/>
          <w:sz w:val="24"/>
          <w:szCs w:val="24"/>
          <w:lang w:val="ru-RU"/>
        </w:rPr>
        <w:t xml:space="preserve"> </w:t>
      </w:r>
      <w:r w:rsidRPr="00252911">
        <w:rPr>
          <w:rFonts w:ascii="Times New Roman" w:hAnsi="Times New Roman"/>
          <w:sz w:val="24"/>
          <w:szCs w:val="24"/>
          <w:lang w:val="ru-RU"/>
        </w:rPr>
        <w:t>культуры</w:t>
      </w:r>
      <w:r w:rsidR="00B84556">
        <w:rPr>
          <w:rFonts w:ascii="Times New Roman" w:hAnsi="Times New Roman"/>
          <w:sz w:val="24"/>
          <w:szCs w:val="24"/>
          <w:lang w:val="ru-RU"/>
        </w:rPr>
        <w:t xml:space="preserve"> </w:t>
      </w:r>
      <w:r w:rsidRPr="00252911">
        <w:rPr>
          <w:rFonts w:ascii="Times New Roman" w:hAnsi="Times New Roman"/>
          <w:sz w:val="24"/>
          <w:szCs w:val="24"/>
          <w:lang w:val="ru-RU"/>
        </w:rPr>
        <w:t>на</w:t>
      </w:r>
      <w:r w:rsidR="00B84556">
        <w:rPr>
          <w:rFonts w:ascii="Times New Roman" w:hAnsi="Times New Roman"/>
          <w:sz w:val="24"/>
          <w:szCs w:val="24"/>
          <w:lang w:val="ru-RU"/>
        </w:rPr>
        <w:t xml:space="preserve"> </w:t>
      </w:r>
      <w:r w:rsidRPr="00252911">
        <w:rPr>
          <w:rFonts w:ascii="Times New Roman" w:hAnsi="Times New Roman"/>
          <w:sz w:val="24"/>
          <w:szCs w:val="24"/>
          <w:lang w:val="ru-RU"/>
        </w:rPr>
        <w:t>основе</w:t>
      </w:r>
      <w:r w:rsidR="00B84556">
        <w:rPr>
          <w:rFonts w:ascii="Times New Roman" w:hAnsi="Times New Roman"/>
          <w:sz w:val="24"/>
          <w:szCs w:val="24"/>
          <w:lang w:val="ru-RU"/>
        </w:rPr>
        <w:t xml:space="preserve"> </w:t>
      </w:r>
      <w:r w:rsidRPr="00252911">
        <w:rPr>
          <w:rFonts w:ascii="Times New Roman" w:hAnsi="Times New Roman"/>
          <w:sz w:val="24"/>
          <w:szCs w:val="24"/>
          <w:lang w:val="ru-RU"/>
        </w:rPr>
        <w:t>текста</w:t>
      </w:r>
      <w:r w:rsidR="00B84556">
        <w:rPr>
          <w:rFonts w:ascii="Times New Roman" w:hAnsi="Times New Roman"/>
          <w:sz w:val="24"/>
          <w:szCs w:val="24"/>
          <w:lang w:val="ru-RU"/>
        </w:rPr>
        <w:t xml:space="preserve"> </w:t>
      </w:r>
      <w:r w:rsidRPr="00252911">
        <w:rPr>
          <w:rFonts w:ascii="Times New Roman" w:hAnsi="Times New Roman"/>
          <w:sz w:val="24"/>
          <w:szCs w:val="24"/>
          <w:lang w:val="ru-RU"/>
        </w:rPr>
        <w:t>и</w:t>
      </w:r>
      <w:r w:rsidR="00B84556">
        <w:rPr>
          <w:rFonts w:ascii="Times New Roman" w:hAnsi="Times New Roman"/>
          <w:sz w:val="24"/>
          <w:szCs w:val="24"/>
          <w:lang w:val="ru-RU"/>
        </w:rPr>
        <w:t xml:space="preserve"> </w:t>
      </w:r>
      <w:r w:rsidRPr="00252911">
        <w:rPr>
          <w:rFonts w:ascii="Times New Roman" w:hAnsi="Times New Roman"/>
          <w:sz w:val="24"/>
          <w:szCs w:val="24"/>
          <w:lang w:val="ru-RU"/>
        </w:rPr>
        <w:t>иллюстративного</w:t>
      </w:r>
      <w:r w:rsidR="00B84556">
        <w:rPr>
          <w:rFonts w:ascii="Times New Roman" w:hAnsi="Times New Roman"/>
          <w:sz w:val="24"/>
          <w:szCs w:val="24"/>
          <w:lang w:val="ru-RU"/>
        </w:rPr>
        <w:t xml:space="preserve"> </w:t>
      </w:r>
      <w:r w:rsidRPr="00252911">
        <w:rPr>
          <w:rFonts w:ascii="Times New Roman" w:hAnsi="Times New Roman"/>
          <w:sz w:val="24"/>
          <w:szCs w:val="24"/>
          <w:lang w:val="ru-RU"/>
        </w:rPr>
        <w:t>материала</w:t>
      </w:r>
      <w:r w:rsidR="00B84556">
        <w:rPr>
          <w:rFonts w:ascii="Times New Roman" w:hAnsi="Times New Roman"/>
          <w:sz w:val="24"/>
          <w:szCs w:val="24"/>
          <w:lang w:val="ru-RU"/>
        </w:rPr>
        <w:t xml:space="preserve"> </w:t>
      </w:r>
      <w:r w:rsidRPr="00252911">
        <w:rPr>
          <w:rFonts w:ascii="Times New Roman" w:hAnsi="Times New Roman"/>
          <w:sz w:val="24"/>
          <w:szCs w:val="24"/>
          <w:lang w:val="ru-RU"/>
        </w:rPr>
        <w:t>учебника, фрагментов исторических источников;</w:t>
      </w:r>
      <w:r w:rsidR="00B84556">
        <w:rPr>
          <w:rFonts w:ascii="Times New Roman" w:hAnsi="Times New Roman"/>
          <w:sz w:val="24"/>
          <w:szCs w:val="24"/>
          <w:lang w:val="ru-RU"/>
        </w:rPr>
        <w:t xml:space="preserve"> </w:t>
      </w:r>
      <w:r w:rsidRPr="00252911">
        <w:rPr>
          <w:rFonts w:ascii="Times New Roman" w:hAnsi="Times New Roman"/>
          <w:sz w:val="24"/>
          <w:szCs w:val="24"/>
          <w:lang w:val="ru-RU"/>
        </w:rPr>
        <w:t>использовать приобретенные</w:t>
      </w:r>
      <w:r w:rsidR="00B84556">
        <w:rPr>
          <w:rFonts w:ascii="Times New Roman" w:hAnsi="Times New Roman"/>
          <w:sz w:val="24"/>
          <w:szCs w:val="24"/>
          <w:lang w:val="ru-RU"/>
        </w:rPr>
        <w:t xml:space="preserve"> </w:t>
      </w:r>
      <w:r w:rsidRPr="00252911">
        <w:rPr>
          <w:rFonts w:ascii="Times New Roman" w:hAnsi="Times New Roman"/>
          <w:sz w:val="24"/>
          <w:szCs w:val="24"/>
          <w:lang w:val="ru-RU"/>
        </w:rPr>
        <w:t>знания</w:t>
      </w:r>
      <w:r w:rsidR="00B84556">
        <w:rPr>
          <w:rFonts w:ascii="Times New Roman" w:hAnsi="Times New Roman"/>
          <w:sz w:val="24"/>
          <w:szCs w:val="24"/>
          <w:lang w:val="ru-RU"/>
        </w:rPr>
        <w:t xml:space="preserve"> </w:t>
      </w:r>
      <w:r w:rsidRPr="00252911">
        <w:rPr>
          <w:rFonts w:ascii="Times New Roman" w:hAnsi="Times New Roman"/>
          <w:sz w:val="24"/>
          <w:szCs w:val="24"/>
          <w:lang w:val="ru-RU"/>
        </w:rPr>
        <w:t>при написании творческих работ, отчетов об экскурсиях, рефератов,</w:t>
      </w:r>
      <w:r w:rsidR="00B84556">
        <w:rPr>
          <w:rFonts w:ascii="Times New Roman" w:hAnsi="Times New Roman"/>
          <w:sz w:val="24"/>
          <w:szCs w:val="24"/>
          <w:lang w:val="ru-RU"/>
        </w:rPr>
        <w:t xml:space="preserve"> </w:t>
      </w:r>
      <w:r w:rsidRPr="00252911">
        <w:rPr>
          <w:rFonts w:ascii="Times New Roman" w:hAnsi="Times New Roman"/>
          <w:sz w:val="24"/>
          <w:szCs w:val="24"/>
          <w:lang w:val="ru-RU"/>
        </w:rPr>
        <w:t>эссе;</w:t>
      </w:r>
    </w:p>
    <w:p w:rsidR="00252911" w:rsidRPr="00252911" w:rsidRDefault="00252911" w:rsidP="00B84556">
      <w:pPr>
        <w:pStyle w:val="af2"/>
        <w:numPr>
          <w:ilvl w:val="0"/>
          <w:numId w:val="138"/>
        </w:numPr>
        <w:autoSpaceDE w:val="0"/>
        <w:autoSpaceDN w:val="0"/>
        <w:spacing w:after="0"/>
        <w:ind w:left="0" w:right="-7" w:firstLine="0"/>
        <w:contextualSpacing w:val="0"/>
        <w:jc w:val="both"/>
        <w:rPr>
          <w:rFonts w:ascii="Times New Roman" w:hAnsi="Times New Roman"/>
          <w:sz w:val="24"/>
          <w:szCs w:val="24"/>
          <w:lang w:val="ru-RU"/>
        </w:rPr>
      </w:pPr>
      <w:r w:rsidRPr="00252911">
        <w:rPr>
          <w:rFonts w:ascii="Times New Roman" w:hAnsi="Times New Roman"/>
          <w:sz w:val="24"/>
          <w:szCs w:val="24"/>
          <w:lang w:val="ru-RU"/>
        </w:rPr>
        <w:t>Анализировать,</w:t>
      </w:r>
      <w:r w:rsidR="00B84556">
        <w:rPr>
          <w:rFonts w:ascii="Times New Roman" w:hAnsi="Times New Roman"/>
          <w:sz w:val="24"/>
          <w:szCs w:val="24"/>
          <w:lang w:val="ru-RU"/>
        </w:rPr>
        <w:t xml:space="preserve"> </w:t>
      </w:r>
      <w:r w:rsidRPr="00252911">
        <w:rPr>
          <w:rFonts w:ascii="Times New Roman" w:hAnsi="Times New Roman"/>
          <w:sz w:val="24"/>
          <w:szCs w:val="24"/>
          <w:lang w:val="ru-RU"/>
        </w:rPr>
        <w:t>объяснять,</w:t>
      </w:r>
      <w:r w:rsidR="00B84556">
        <w:rPr>
          <w:rFonts w:ascii="Times New Roman" w:hAnsi="Times New Roman"/>
          <w:sz w:val="24"/>
          <w:szCs w:val="24"/>
          <w:lang w:val="ru-RU"/>
        </w:rPr>
        <w:t xml:space="preserve"> </w:t>
      </w:r>
      <w:r w:rsidRPr="00252911">
        <w:rPr>
          <w:rFonts w:ascii="Times New Roman" w:hAnsi="Times New Roman"/>
          <w:sz w:val="24"/>
          <w:szCs w:val="24"/>
          <w:lang w:val="ru-RU"/>
        </w:rPr>
        <w:t>оценивать</w:t>
      </w:r>
      <w:r w:rsidR="00B84556">
        <w:rPr>
          <w:rFonts w:ascii="Times New Roman" w:hAnsi="Times New Roman"/>
          <w:sz w:val="24"/>
          <w:szCs w:val="24"/>
          <w:lang w:val="ru-RU"/>
        </w:rPr>
        <w:t xml:space="preserve"> </w:t>
      </w:r>
      <w:r w:rsidRPr="00252911">
        <w:rPr>
          <w:rFonts w:ascii="Times New Roman" w:hAnsi="Times New Roman"/>
          <w:sz w:val="24"/>
          <w:szCs w:val="24"/>
          <w:lang w:val="ru-RU"/>
        </w:rPr>
        <w:t>исторические</w:t>
      </w:r>
      <w:r w:rsidR="00A86553">
        <w:rPr>
          <w:rFonts w:ascii="Times New Roman" w:hAnsi="Times New Roman"/>
          <w:sz w:val="24"/>
          <w:szCs w:val="24"/>
          <w:lang w:val="ru-RU"/>
        </w:rPr>
        <w:t xml:space="preserve"> </w:t>
      </w:r>
      <w:r w:rsidRPr="00252911">
        <w:rPr>
          <w:rFonts w:ascii="Times New Roman" w:hAnsi="Times New Roman"/>
          <w:sz w:val="24"/>
          <w:szCs w:val="24"/>
          <w:lang w:val="ru-RU"/>
        </w:rPr>
        <w:t>факты</w:t>
      </w:r>
      <w:r w:rsidR="00A86553">
        <w:rPr>
          <w:rFonts w:ascii="Times New Roman" w:hAnsi="Times New Roman"/>
          <w:sz w:val="24"/>
          <w:szCs w:val="24"/>
          <w:lang w:val="ru-RU"/>
        </w:rPr>
        <w:t xml:space="preserve"> </w:t>
      </w:r>
      <w:r w:rsidRPr="00252911">
        <w:rPr>
          <w:rFonts w:ascii="Times New Roman" w:hAnsi="Times New Roman"/>
          <w:sz w:val="24"/>
          <w:szCs w:val="24"/>
          <w:lang w:val="ru-RU"/>
        </w:rPr>
        <w:t>и</w:t>
      </w:r>
      <w:r w:rsidR="00A86553">
        <w:rPr>
          <w:rFonts w:ascii="Times New Roman" w:hAnsi="Times New Roman"/>
          <w:sz w:val="24"/>
          <w:szCs w:val="24"/>
          <w:lang w:val="ru-RU"/>
        </w:rPr>
        <w:t xml:space="preserve"> </w:t>
      </w:r>
      <w:r w:rsidRPr="00252911">
        <w:rPr>
          <w:rFonts w:ascii="Times New Roman" w:hAnsi="Times New Roman"/>
          <w:sz w:val="24"/>
          <w:szCs w:val="24"/>
          <w:lang w:val="ru-RU"/>
        </w:rPr>
        <w:t>явления:</w:t>
      </w:r>
      <w:r w:rsidR="00A86553">
        <w:rPr>
          <w:rFonts w:ascii="Times New Roman" w:hAnsi="Times New Roman"/>
          <w:sz w:val="24"/>
          <w:szCs w:val="24"/>
          <w:lang w:val="ru-RU"/>
        </w:rPr>
        <w:t xml:space="preserve"> </w:t>
      </w:r>
      <w:r w:rsidRPr="00252911">
        <w:rPr>
          <w:rFonts w:ascii="Times New Roman" w:hAnsi="Times New Roman"/>
          <w:sz w:val="24"/>
          <w:szCs w:val="24"/>
          <w:lang w:val="ru-RU"/>
        </w:rPr>
        <w:t>соотносить</w:t>
      </w:r>
      <w:r w:rsidR="00A86553">
        <w:rPr>
          <w:rFonts w:ascii="Times New Roman" w:hAnsi="Times New Roman"/>
          <w:sz w:val="24"/>
          <w:szCs w:val="24"/>
          <w:lang w:val="ru-RU"/>
        </w:rPr>
        <w:t xml:space="preserve"> </w:t>
      </w:r>
      <w:r w:rsidRPr="00252911">
        <w:rPr>
          <w:rFonts w:ascii="Times New Roman" w:hAnsi="Times New Roman"/>
          <w:sz w:val="24"/>
          <w:szCs w:val="24"/>
          <w:lang w:val="ru-RU"/>
        </w:rPr>
        <w:t>историю Курского края с общими</w:t>
      </w:r>
      <w:r w:rsidR="00A86553">
        <w:rPr>
          <w:rFonts w:ascii="Times New Roman" w:hAnsi="Times New Roman"/>
          <w:sz w:val="24"/>
          <w:szCs w:val="24"/>
          <w:lang w:val="ru-RU"/>
        </w:rPr>
        <w:t xml:space="preserve"> </w:t>
      </w:r>
      <w:r w:rsidRPr="00252911">
        <w:rPr>
          <w:rFonts w:ascii="Times New Roman" w:hAnsi="Times New Roman"/>
          <w:sz w:val="24"/>
          <w:szCs w:val="24"/>
          <w:lang w:val="ru-RU"/>
        </w:rPr>
        <w:t>историческими</w:t>
      </w:r>
      <w:r w:rsidR="00A86553">
        <w:rPr>
          <w:rFonts w:ascii="Times New Roman" w:hAnsi="Times New Roman"/>
          <w:sz w:val="24"/>
          <w:szCs w:val="24"/>
          <w:lang w:val="ru-RU"/>
        </w:rPr>
        <w:t xml:space="preserve"> </w:t>
      </w:r>
      <w:r w:rsidRPr="00252911">
        <w:rPr>
          <w:rFonts w:ascii="Times New Roman" w:hAnsi="Times New Roman"/>
          <w:sz w:val="24"/>
          <w:szCs w:val="24"/>
          <w:lang w:val="ru-RU"/>
        </w:rPr>
        <w:t>процессами и</w:t>
      </w:r>
      <w:r w:rsidR="00A86553">
        <w:rPr>
          <w:rFonts w:ascii="Times New Roman" w:hAnsi="Times New Roman"/>
          <w:sz w:val="24"/>
          <w:szCs w:val="24"/>
          <w:lang w:val="ru-RU"/>
        </w:rPr>
        <w:t xml:space="preserve"> </w:t>
      </w:r>
      <w:r w:rsidRPr="00252911">
        <w:rPr>
          <w:rFonts w:ascii="Times New Roman" w:hAnsi="Times New Roman"/>
          <w:sz w:val="24"/>
          <w:szCs w:val="24"/>
          <w:lang w:val="ru-RU"/>
        </w:rPr>
        <w:t>отдельными</w:t>
      </w:r>
      <w:r w:rsidR="00A86553">
        <w:rPr>
          <w:rFonts w:ascii="Times New Roman" w:hAnsi="Times New Roman"/>
          <w:sz w:val="24"/>
          <w:szCs w:val="24"/>
          <w:lang w:val="ru-RU"/>
        </w:rPr>
        <w:t xml:space="preserve"> </w:t>
      </w:r>
      <w:r w:rsidRPr="00252911">
        <w:rPr>
          <w:rFonts w:ascii="Times New Roman" w:hAnsi="Times New Roman"/>
          <w:sz w:val="24"/>
          <w:szCs w:val="24"/>
          <w:lang w:val="ru-RU"/>
        </w:rPr>
        <w:t>фактами, выявлять существенные черты</w:t>
      </w:r>
      <w:r w:rsidR="00A86553">
        <w:rPr>
          <w:rFonts w:ascii="Times New Roman" w:hAnsi="Times New Roman"/>
          <w:sz w:val="24"/>
          <w:szCs w:val="24"/>
          <w:lang w:val="ru-RU"/>
        </w:rPr>
        <w:t xml:space="preserve"> </w:t>
      </w:r>
      <w:r w:rsidRPr="00252911">
        <w:rPr>
          <w:rFonts w:ascii="Times New Roman" w:hAnsi="Times New Roman"/>
          <w:sz w:val="24"/>
          <w:szCs w:val="24"/>
          <w:lang w:val="ru-RU"/>
        </w:rPr>
        <w:t>исторических процессов,</w:t>
      </w:r>
      <w:r w:rsidR="00A86553">
        <w:rPr>
          <w:rFonts w:ascii="Times New Roman" w:hAnsi="Times New Roman"/>
          <w:sz w:val="24"/>
          <w:szCs w:val="24"/>
          <w:lang w:val="ru-RU"/>
        </w:rPr>
        <w:t xml:space="preserve"> </w:t>
      </w:r>
      <w:r w:rsidRPr="00252911">
        <w:rPr>
          <w:rFonts w:ascii="Times New Roman" w:hAnsi="Times New Roman"/>
          <w:sz w:val="24"/>
          <w:szCs w:val="24"/>
          <w:lang w:val="ru-RU"/>
        </w:rPr>
        <w:t>явлений</w:t>
      </w:r>
      <w:r w:rsidR="00A86553">
        <w:rPr>
          <w:rFonts w:ascii="Times New Roman" w:hAnsi="Times New Roman"/>
          <w:sz w:val="24"/>
          <w:szCs w:val="24"/>
          <w:lang w:val="ru-RU"/>
        </w:rPr>
        <w:t xml:space="preserve"> </w:t>
      </w:r>
      <w:r w:rsidRPr="00252911">
        <w:rPr>
          <w:rFonts w:ascii="Times New Roman" w:hAnsi="Times New Roman"/>
          <w:sz w:val="24"/>
          <w:szCs w:val="24"/>
          <w:lang w:val="ru-RU"/>
        </w:rPr>
        <w:t>и</w:t>
      </w:r>
      <w:r w:rsidR="00A86553">
        <w:rPr>
          <w:rFonts w:ascii="Times New Roman" w:hAnsi="Times New Roman"/>
          <w:sz w:val="24"/>
          <w:szCs w:val="24"/>
          <w:lang w:val="ru-RU"/>
        </w:rPr>
        <w:t xml:space="preserve"> </w:t>
      </w:r>
      <w:r w:rsidRPr="00252911">
        <w:rPr>
          <w:rFonts w:ascii="Times New Roman" w:hAnsi="Times New Roman"/>
          <w:sz w:val="24"/>
          <w:szCs w:val="24"/>
          <w:lang w:val="ru-RU"/>
        </w:rPr>
        <w:t>событий,</w:t>
      </w:r>
      <w:r w:rsidR="00A86553">
        <w:rPr>
          <w:rFonts w:ascii="Times New Roman" w:hAnsi="Times New Roman"/>
          <w:sz w:val="24"/>
          <w:szCs w:val="24"/>
          <w:lang w:val="ru-RU"/>
        </w:rPr>
        <w:t xml:space="preserve"> </w:t>
      </w:r>
      <w:r w:rsidRPr="00252911">
        <w:rPr>
          <w:rFonts w:ascii="Times New Roman" w:hAnsi="Times New Roman"/>
          <w:sz w:val="24"/>
          <w:szCs w:val="24"/>
          <w:lang w:val="ru-RU"/>
        </w:rPr>
        <w:t>определять</w:t>
      </w:r>
      <w:r w:rsidR="00A86553">
        <w:rPr>
          <w:rFonts w:ascii="Times New Roman" w:hAnsi="Times New Roman"/>
          <w:sz w:val="24"/>
          <w:szCs w:val="24"/>
          <w:lang w:val="ru-RU"/>
        </w:rPr>
        <w:t xml:space="preserve"> </w:t>
      </w:r>
      <w:r w:rsidRPr="00252911">
        <w:rPr>
          <w:rFonts w:ascii="Times New Roman" w:hAnsi="Times New Roman"/>
          <w:sz w:val="24"/>
          <w:szCs w:val="24"/>
          <w:lang w:val="ru-RU"/>
        </w:rPr>
        <w:t>на</w:t>
      </w:r>
      <w:r w:rsidR="00A86553">
        <w:rPr>
          <w:rFonts w:ascii="Times New Roman" w:hAnsi="Times New Roman"/>
          <w:sz w:val="24"/>
          <w:szCs w:val="24"/>
          <w:lang w:val="ru-RU"/>
        </w:rPr>
        <w:t xml:space="preserve"> </w:t>
      </w:r>
      <w:r w:rsidRPr="00252911">
        <w:rPr>
          <w:rFonts w:ascii="Times New Roman" w:hAnsi="Times New Roman"/>
          <w:sz w:val="24"/>
          <w:szCs w:val="24"/>
          <w:lang w:val="ru-RU"/>
        </w:rPr>
        <w:t>основе</w:t>
      </w:r>
      <w:r w:rsidR="00A86553">
        <w:rPr>
          <w:rFonts w:ascii="Times New Roman" w:hAnsi="Times New Roman"/>
          <w:sz w:val="24"/>
          <w:szCs w:val="24"/>
          <w:lang w:val="ru-RU"/>
        </w:rPr>
        <w:t xml:space="preserve"> </w:t>
      </w:r>
      <w:r w:rsidRPr="00252911">
        <w:rPr>
          <w:rFonts w:ascii="Times New Roman" w:hAnsi="Times New Roman"/>
          <w:sz w:val="24"/>
          <w:szCs w:val="24"/>
          <w:lang w:val="ru-RU"/>
        </w:rPr>
        <w:t>учебного</w:t>
      </w:r>
      <w:r w:rsidR="00A86553">
        <w:rPr>
          <w:rFonts w:ascii="Times New Roman" w:hAnsi="Times New Roman"/>
          <w:sz w:val="24"/>
          <w:szCs w:val="24"/>
          <w:lang w:val="ru-RU"/>
        </w:rPr>
        <w:t xml:space="preserve"> </w:t>
      </w:r>
      <w:r w:rsidRPr="00252911">
        <w:rPr>
          <w:rFonts w:ascii="Times New Roman" w:hAnsi="Times New Roman"/>
          <w:sz w:val="24"/>
          <w:szCs w:val="24"/>
          <w:lang w:val="ru-RU"/>
        </w:rPr>
        <w:t>материала</w:t>
      </w:r>
      <w:r w:rsidR="00A86553">
        <w:rPr>
          <w:rFonts w:ascii="Times New Roman" w:hAnsi="Times New Roman"/>
          <w:sz w:val="24"/>
          <w:szCs w:val="24"/>
          <w:lang w:val="ru-RU"/>
        </w:rPr>
        <w:t xml:space="preserve"> </w:t>
      </w:r>
      <w:r w:rsidRPr="00252911">
        <w:rPr>
          <w:rFonts w:ascii="Times New Roman" w:hAnsi="Times New Roman"/>
          <w:sz w:val="24"/>
          <w:szCs w:val="24"/>
          <w:lang w:val="ru-RU"/>
        </w:rPr>
        <w:t>причины</w:t>
      </w:r>
      <w:r w:rsidR="00A86553">
        <w:rPr>
          <w:rFonts w:ascii="Times New Roman" w:hAnsi="Times New Roman"/>
          <w:sz w:val="24"/>
          <w:szCs w:val="24"/>
          <w:lang w:val="ru-RU"/>
        </w:rPr>
        <w:t xml:space="preserve"> </w:t>
      </w:r>
      <w:r w:rsidRPr="00252911">
        <w:rPr>
          <w:rFonts w:ascii="Times New Roman" w:hAnsi="Times New Roman"/>
          <w:sz w:val="24"/>
          <w:szCs w:val="24"/>
          <w:lang w:val="ru-RU"/>
        </w:rPr>
        <w:t>и</w:t>
      </w:r>
      <w:r w:rsidR="00A86553">
        <w:rPr>
          <w:rFonts w:ascii="Times New Roman" w:hAnsi="Times New Roman"/>
          <w:sz w:val="24"/>
          <w:szCs w:val="24"/>
          <w:lang w:val="ru-RU"/>
        </w:rPr>
        <w:t xml:space="preserve"> </w:t>
      </w:r>
      <w:r w:rsidRPr="00252911">
        <w:rPr>
          <w:rFonts w:ascii="Times New Roman" w:hAnsi="Times New Roman"/>
          <w:sz w:val="24"/>
          <w:szCs w:val="24"/>
          <w:lang w:val="ru-RU"/>
        </w:rPr>
        <w:t>следствия</w:t>
      </w:r>
      <w:r w:rsidR="00A86553">
        <w:rPr>
          <w:rFonts w:ascii="Times New Roman" w:hAnsi="Times New Roman"/>
          <w:sz w:val="24"/>
          <w:szCs w:val="24"/>
          <w:lang w:val="ru-RU"/>
        </w:rPr>
        <w:t xml:space="preserve"> </w:t>
      </w:r>
      <w:r w:rsidRPr="00252911">
        <w:rPr>
          <w:rFonts w:ascii="Times New Roman" w:hAnsi="Times New Roman"/>
          <w:sz w:val="24"/>
          <w:szCs w:val="24"/>
          <w:lang w:val="ru-RU"/>
        </w:rPr>
        <w:t>важнейших</w:t>
      </w:r>
      <w:r w:rsidR="00A86553">
        <w:rPr>
          <w:rFonts w:ascii="Times New Roman" w:hAnsi="Times New Roman"/>
          <w:sz w:val="24"/>
          <w:szCs w:val="24"/>
          <w:lang w:val="ru-RU"/>
        </w:rPr>
        <w:t xml:space="preserve"> </w:t>
      </w:r>
      <w:r w:rsidRPr="00252911">
        <w:rPr>
          <w:rFonts w:ascii="Times New Roman" w:hAnsi="Times New Roman"/>
          <w:sz w:val="24"/>
          <w:szCs w:val="24"/>
          <w:lang w:val="ru-RU"/>
        </w:rPr>
        <w:t>исторических</w:t>
      </w:r>
      <w:r w:rsidR="00A86553">
        <w:rPr>
          <w:rFonts w:ascii="Times New Roman" w:hAnsi="Times New Roman"/>
          <w:sz w:val="24"/>
          <w:szCs w:val="24"/>
          <w:lang w:val="ru-RU"/>
        </w:rPr>
        <w:t xml:space="preserve"> </w:t>
      </w:r>
      <w:r w:rsidRPr="00252911">
        <w:rPr>
          <w:rFonts w:ascii="Times New Roman" w:hAnsi="Times New Roman"/>
          <w:sz w:val="24"/>
          <w:szCs w:val="24"/>
          <w:lang w:val="ru-RU"/>
        </w:rPr>
        <w:t>событий</w:t>
      </w:r>
      <w:r w:rsidR="00A86553">
        <w:rPr>
          <w:rFonts w:ascii="Times New Roman" w:hAnsi="Times New Roman"/>
          <w:sz w:val="24"/>
          <w:szCs w:val="24"/>
          <w:lang w:val="ru-RU"/>
        </w:rPr>
        <w:t xml:space="preserve"> </w:t>
      </w:r>
      <w:r w:rsidRPr="00252911">
        <w:rPr>
          <w:rFonts w:ascii="Times New Roman" w:hAnsi="Times New Roman"/>
          <w:sz w:val="24"/>
          <w:szCs w:val="24"/>
          <w:lang w:val="ru-RU"/>
        </w:rPr>
        <w:t>Курского</w:t>
      </w:r>
      <w:r w:rsidR="00A86553">
        <w:rPr>
          <w:rFonts w:ascii="Times New Roman" w:hAnsi="Times New Roman"/>
          <w:sz w:val="24"/>
          <w:szCs w:val="24"/>
          <w:lang w:val="ru-RU"/>
        </w:rPr>
        <w:t xml:space="preserve"> </w:t>
      </w:r>
      <w:r w:rsidRPr="00252911">
        <w:rPr>
          <w:rFonts w:ascii="Times New Roman" w:hAnsi="Times New Roman"/>
          <w:sz w:val="24"/>
          <w:szCs w:val="24"/>
          <w:lang w:val="ru-RU"/>
        </w:rPr>
        <w:t>края.</w:t>
      </w:r>
    </w:p>
    <w:p w:rsidR="00252911" w:rsidRPr="00252911" w:rsidRDefault="00252911" w:rsidP="00A86553">
      <w:pPr>
        <w:pStyle w:val="af2"/>
        <w:numPr>
          <w:ilvl w:val="0"/>
          <w:numId w:val="138"/>
        </w:numPr>
        <w:autoSpaceDE w:val="0"/>
        <w:autoSpaceDN w:val="0"/>
        <w:spacing w:after="0"/>
        <w:ind w:left="0" w:right="-7" w:firstLine="0"/>
        <w:contextualSpacing w:val="0"/>
        <w:jc w:val="both"/>
        <w:rPr>
          <w:rFonts w:ascii="Times New Roman" w:hAnsi="Times New Roman"/>
          <w:sz w:val="24"/>
          <w:szCs w:val="24"/>
          <w:lang w:val="ru-RU"/>
        </w:rPr>
      </w:pPr>
      <w:r w:rsidRPr="00252911">
        <w:rPr>
          <w:rFonts w:ascii="Times New Roman" w:hAnsi="Times New Roman"/>
          <w:sz w:val="24"/>
          <w:szCs w:val="24"/>
          <w:lang w:val="ru-RU"/>
        </w:rPr>
        <w:t>Объяснять свое отношение</w:t>
      </w:r>
      <w:r w:rsidR="00A86553">
        <w:rPr>
          <w:rFonts w:ascii="Times New Roman" w:hAnsi="Times New Roman"/>
          <w:sz w:val="24"/>
          <w:szCs w:val="24"/>
          <w:lang w:val="ru-RU"/>
        </w:rPr>
        <w:t xml:space="preserve"> </w:t>
      </w:r>
      <w:r w:rsidRPr="00252911">
        <w:rPr>
          <w:rFonts w:ascii="Times New Roman" w:hAnsi="Times New Roman"/>
          <w:sz w:val="24"/>
          <w:szCs w:val="24"/>
          <w:lang w:val="ru-RU"/>
        </w:rPr>
        <w:t>к наиболее значимым</w:t>
      </w:r>
      <w:r w:rsidR="00A86553">
        <w:rPr>
          <w:rFonts w:ascii="Times New Roman" w:hAnsi="Times New Roman"/>
          <w:sz w:val="24"/>
          <w:szCs w:val="24"/>
          <w:lang w:val="ru-RU"/>
        </w:rPr>
        <w:t xml:space="preserve"> </w:t>
      </w:r>
      <w:r w:rsidRPr="00252911">
        <w:rPr>
          <w:rFonts w:ascii="Times New Roman" w:hAnsi="Times New Roman"/>
          <w:sz w:val="24"/>
          <w:szCs w:val="24"/>
          <w:lang w:val="ru-RU"/>
        </w:rPr>
        <w:t>событиям и личностям</w:t>
      </w:r>
      <w:r w:rsidR="00A86553">
        <w:rPr>
          <w:rFonts w:ascii="Times New Roman" w:hAnsi="Times New Roman"/>
          <w:sz w:val="24"/>
          <w:szCs w:val="24"/>
          <w:lang w:val="ru-RU"/>
        </w:rPr>
        <w:t xml:space="preserve"> </w:t>
      </w:r>
      <w:r w:rsidRPr="00252911">
        <w:rPr>
          <w:rFonts w:ascii="Times New Roman" w:hAnsi="Times New Roman"/>
          <w:sz w:val="24"/>
          <w:szCs w:val="24"/>
          <w:lang w:val="ru-RU"/>
        </w:rPr>
        <w:t>истории</w:t>
      </w:r>
      <w:r w:rsidR="00A86553">
        <w:rPr>
          <w:rFonts w:ascii="Times New Roman" w:hAnsi="Times New Roman"/>
          <w:sz w:val="24"/>
          <w:szCs w:val="24"/>
          <w:lang w:val="ru-RU"/>
        </w:rPr>
        <w:t xml:space="preserve"> </w:t>
      </w:r>
      <w:r w:rsidRPr="00252911">
        <w:rPr>
          <w:rFonts w:ascii="Times New Roman" w:hAnsi="Times New Roman"/>
          <w:sz w:val="24"/>
          <w:szCs w:val="24"/>
          <w:lang w:val="ru-RU"/>
        </w:rPr>
        <w:t>Курского</w:t>
      </w:r>
      <w:r w:rsidR="00A86553">
        <w:rPr>
          <w:rFonts w:ascii="Times New Roman" w:hAnsi="Times New Roman"/>
          <w:sz w:val="24"/>
          <w:szCs w:val="24"/>
          <w:lang w:val="ru-RU"/>
        </w:rPr>
        <w:t xml:space="preserve"> </w:t>
      </w:r>
      <w:r w:rsidRPr="00252911">
        <w:rPr>
          <w:rFonts w:ascii="Times New Roman" w:hAnsi="Times New Roman"/>
          <w:sz w:val="24"/>
          <w:szCs w:val="24"/>
          <w:lang w:val="ru-RU"/>
        </w:rPr>
        <w:t>края.</w:t>
      </w:r>
    </w:p>
    <w:p w:rsidR="00252911" w:rsidRPr="00B113CB" w:rsidRDefault="00252911" w:rsidP="00A86553">
      <w:pPr>
        <w:pStyle w:val="3"/>
        <w:spacing w:before="0" w:line="276" w:lineRule="auto"/>
        <w:ind w:right="-7"/>
        <w:jc w:val="both"/>
        <w:rPr>
          <w:rFonts w:ascii="Times New Roman" w:hAnsi="Times New Roman" w:cs="Times New Roman"/>
          <w:color w:val="auto"/>
        </w:rPr>
      </w:pPr>
      <w:r w:rsidRPr="00B113CB">
        <w:rPr>
          <w:rFonts w:ascii="Times New Roman" w:hAnsi="Times New Roman" w:cs="Times New Roman"/>
          <w:b w:val="0"/>
          <w:color w:val="auto"/>
        </w:rPr>
        <w:t>Использовать</w:t>
      </w:r>
      <w:r w:rsidR="00A86553">
        <w:rPr>
          <w:rFonts w:ascii="Times New Roman" w:hAnsi="Times New Roman" w:cs="Times New Roman"/>
          <w:b w:val="0"/>
          <w:color w:val="auto"/>
        </w:rPr>
        <w:t xml:space="preserve"> </w:t>
      </w:r>
      <w:r w:rsidRPr="00B113CB">
        <w:rPr>
          <w:rFonts w:ascii="Times New Roman" w:hAnsi="Times New Roman" w:cs="Times New Roman"/>
          <w:b w:val="0"/>
          <w:color w:val="auto"/>
        </w:rPr>
        <w:t>приобретенные</w:t>
      </w:r>
      <w:r w:rsidR="00A86553">
        <w:rPr>
          <w:rFonts w:ascii="Times New Roman" w:hAnsi="Times New Roman" w:cs="Times New Roman"/>
          <w:b w:val="0"/>
          <w:color w:val="auto"/>
        </w:rPr>
        <w:t xml:space="preserve"> </w:t>
      </w:r>
      <w:r w:rsidRPr="00B113CB">
        <w:rPr>
          <w:rFonts w:ascii="Times New Roman" w:hAnsi="Times New Roman" w:cs="Times New Roman"/>
          <w:b w:val="0"/>
          <w:color w:val="auto"/>
        </w:rPr>
        <w:t>знания</w:t>
      </w:r>
      <w:r w:rsidR="00A86553">
        <w:rPr>
          <w:rFonts w:ascii="Times New Roman" w:hAnsi="Times New Roman" w:cs="Times New Roman"/>
          <w:b w:val="0"/>
          <w:color w:val="auto"/>
        </w:rPr>
        <w:t xml:space="preserve"> </w:t>
      </w:r>
      <w:r w:rsidRPr="00B113CB">
        <w:rPr>
          <w:rFonts w:ascii="Times New Roman" w:hAnsi="Times New Roman" w:cs="Times New Roman"/>
          <w:b w:val="0"/>
          <w:color w:val="auto"/>
        </w:rPr>
        <w:t>и</w:t>
      </w:r>
      <w:r w:rsidR="00A86553">
        <w:rPr>
          <w:rFonts w:ascii="Times New Roman" w:hAnsi="Times New Roman" w:cs="Times New Roman"/>
          <w:b w:val="0"/>
          <w:color w:val="auto"/>
        </w:rPr>
        <w:t xml:space="preserve"> </w:t>
      </w:r>
      <w:r w:rsidRPr="00B113CB">
        <w:rPr>
          <w:rFonts w:ascii="Times New Roman" w:hAnsi="Times New Roman" w:cs="Times New Roman"/>
          <w:b w:val="0"/>
          <w:color w:val="auto"/>
        </w:rPr>
        <w:t>умения</w:t>
      </w:r>
      <w:r w:rsidR="00A86553">
        <w:rPr>
          <w:rFonts w:ascii="Times New Roman" w:hAnsi="Times New Roman" w:cs="Times New Roman"/>
          <w:b w:val="0"/>
          <w:color w:val="auto"/>
        </w:rPr>
        <w:t xml:space="preserve"> </w:t>
      </w:r>
      <w:r w:rsidRPr="00B113CB">
        <w:rPr>
          <w:rFonts w:ascii="Times New Roman" w:hAnsi="Times New Roman" w:cs="Times New Roman"/>
          <w:b w:val="0"/>
          <w:color w:val="auto"/>
        </w:rPr>
        <w:t>в</w:t>
      </w:r>
      <w:r w:rsidR="00A86553">
        <w:rPr>
          <w:rFonts w:ascii="Times New Roman" w:hAnsi="Times New Roman" w:cs="Times New Roman"/>
          <w:b w:val="0"/>
          <w:color w:val="auto"/>
        </w:rPr>
        <w:t xml:space="preserve"> </w:t>
      </w:r>
      <w:r w:rsidRPr="00B113CB">
        <w:rPr>
          <w:rFonts w:ascii="Times New Roman" w:hAnsi="Times New Roman" w:cs="Times New Roman"/>
          <w:b w:val="0"/>
          <w:color w:val="auto"/>
        </w:rPr>
        <w:t>практической</w:t>
      </w:r>
      <w:r w:rsidR="00A86553">
        <w:rPr>
          <w:rFonts w:ascii="Times New Roman" w:hAnsi="Times New Roman" w:cs="Times New Roman"/>
          <w:b w:val="0"/>
          <w:color w:val="auto"/>
        </w:rPr>
        <w:t xml:space="preserve"> </w:t>
      </w:r>
      <w:r w:rsidRPr="00B113CB">
        <w:rPr>
          <w:rFonts w:ascii="Times New Roman" w:hAnsi="Times New Roman" w:cs="Times New Roman"/>
          <w:b w:val="0"/>
          <w:color w:val="auto"/>
        </w:rPr>
        <w:t>деятельности</w:t>
      </w:r>
      <w:r w:rsidR="00A86553">
        <w:rPr>
          <w:rFonts w:ascii="Times New Roman" w:hAnsi="Times New Roman" w:cs="Times New Roman"/>
          <w:b w:val="0"/>
          <w:color w:val="auto"/>
        </w:rPr>
        <w:t xml:space="preserve"> </w:t>
      </w:r>
      <w:r w:rsidRPr="00B113CB">
        <w:rPr>
          <w:rFonts w:ascii="Times New Roman" w:hAnsi="Times New Roman" w:cs="Times New Roman"/>
          <w:b w:val="0"/>
          <w:color w:val="auto"/>
        </w:rPr>
        <w:t>и</w:t>
      </w:r>
      <w:r w:rsidR="00A86553">
        <w:rPr>
          <w:rFonts w:ascii="Times New Roman" w:hAnsi="Times New Roman" w:cs="Times New Roman"/>
          <w:b w:val="0"/>
          <w:color w:val="auto"/>
        </w:rPr>
        <w:t xml:space="preserve"> </w:t>
      </w:r>
      <w:r w:rsidRPr="00B113CB">
        <w:rPr>
          <w:rFonts w:ascii="Times New Roman" w:hAnsi="Times New Roman" w:cs="Times New Roman"/>
          <w:b w:val="0"/>
          <w:color w:val="auto"/>
        </w:rPr>
        <w:t>повседневной</w:t>
      </w:r>
      <w:r w:rsidR="00A86553">
        <w:rPr>
          <w:rFonts w:ascii="Times New Roman" w:hAnsi="Times New Roman" w:cs="Times New Roman"/>
          <w:b w:val="0"/>
          <w:color w:val="auto"/>
        </w:rPr>
        <w:t xml:space="preserve"> </w:t>
      </w:r>
      <w:r w:rsidRPr="00B113CB">
        <w:rPr>
          <w:rFonts w:ascii="Times New Roman" w:hAnsi="Times New Roman" w:cs="Times New Roman"/>
          <w:b w:val="0"/>
          <w:color w:val="auto"/>
        </w:rPr>
        <w:t>жизни</w:t>
      </w:r>
      <w:r w:rsidRPr="00B113CB">
        <w:rPr>
          <w:rFonts w:ascii="Times New Roman" w:hAnsi="Times New Roman" w:cs="Times New Roman"/>
          <w:b w:val="0"/>
          <w:color w:val="auto"/>
          <w:spacing w:val="-1"/>
        </w:rPr>
        <w:t>.</w:t>
      </w:r>
    </w:p>
    <w:p w:rsidR="009A232C" w:rsidRPr="001855A8" w:rsidRDefault="009A232C" w:rsidP="00C726A2">
      <w:pPr>
        <w:pStyle w:val="11"/>
        <w:shd w:val="clear" w:color="auto" w:fill="auto"/>
        <w:ind w:firstLine="0"/>
        <w:jc w:val="both"/>
        <w:rPr>
          <w:b/>
          <w:color w:val="auto"/>
        </w:rPr>
      </w:pPr>
    </w:p>
    <w:p w:rsidR="00B56E4A" w:rsidRDefault="00B5009D" w:rsidP="0082270B">
      <w:pPr>
        <w:pStyle w:val="11"/>
        <w:shd w:val="clear" w:color="auto" w:fill="auto"/>
        <w:ind w:firstLine="0"/>
        <w:jc w:val="both"/>
        <w:rPr>
          <w:b/>
          <w:color w:val="auto"/>
        </w:rPr>
      </w:pPr>
      <w:r>
        <w:rPr>
          <w:b/>
          <w:color w:val="auto"/>
        </w:rPr>
        <w:lastRenderedPageBreak/>
        <w:t>2.1.20. Рабочая программа курса внеурочной деятельности</w:t>
      </w:r>
      <w:r w:rsidR="004D60E5" w:rsidRPr="001855A8">
        <w:rPr>
          <w:b/>
          <w:color w:val="auto"/>
        </w:rPr>
        <w:t xml:space="preserve"> «</w:t>
      </w:r>
      <w:r w:rsidR="00252911">
        <w:rPr>
          <w:b/>
          <w:color w:val="auto"/>
        </w:rPr>
        <w:t>Формирование чита</w:t>
      </w:r>
      <w:r>
        <w:rPr>
          <w:b/>
          <w:color w:val="auto"/>
        </w:rPr>
        <w:t xml:space="preserve">тельской грамотности» </w:t>
      </w:r>
    </w:p>
    <w:p w:rsidR="002939FB" w:rsidRPr="00DD5CBF" w:rsidRDefault="002939FB" w:rsidP="002939FB">
      <w:pPr>
        <w:jc w:val="center"/>
        <w:rPr>
          <w:rFonts w:ascii="Times New Roman" w:hAnsi="Times New Roman" w:cs="Times New Roman"/>
          <w:b/>
          <w:bCs/>
          <w:i/>
          <w:iCs/>
        </w:rPr>
      </w:pPr>
      <w:r w:rsidRPr="00DD5CBF">
        <w:rPr>
          <w:rFonts w:ascii="Times New Roman" w:hAnsi="Times New Roman" w:cs="Times New Roman"/>
          <w:b/>
          <w:bCs/>
          <w:i/>
          <w:iCs/>
        </w:rPr>
        <w:t>Пояснительная записка</w:t>
      </w:r>
    </w:p>
    <w:p w:rsidR="002939FB" w:rsidRPr="00DD5CBF" w:rsidRDefault="002939FB" w:rsidP="002939FB">
      <w:pPr>
        <w:ind w:firstLine="709"/>
        <w:jc w:val="both"/>
        <w:rPr>
          <w:rFonts w:ascii="Times New Roman" w:hAnsi="Times New Roman" w:cs="Times New Roman"/>
        </w:rPr>
      </w:pPr>
      <w:r w:rsidRPr="00DD5CBF">
        <w:rPr>
          <w:rFonts w:ascii="Times New Roman" w:hAnsi="Times New Roman" w:cs="Times New Roman"/>
        </w:rPr>
        <w:t>Рабочая программа по курсу внеурочной деятельности «Читательская грамотность» для учащихся 5-9 классов составлена с опорой на:</w:t>
      </w:r>
    </w:p>
    <w:p w:rsidR="002939FB" w:rsidRPr="00DD5CBF" w:rsidRDefault="002939FB" w:rsidP="002939FB">
      <w:pPr>
        <w:ind w:firstLine="709"/>
        <w:jc w:val="both"/>
        <w:rPr>
          <w:rFonts w:ascii="Times New Roman" w:hAnsi="Times New Roman" w:cs="Times New Roman"/>
        </w:rPr>
      </w:pPr>
      <w:r w:rsidRPr="00DD5CBF">
        <w:rPr>
          <w:rFonts w:ascii="Times New Roman" w:hAnsi="Times New Roman" w:cs="Times New Roman"/>
        </w:rPr>
        <w:t>•</w:t>
      </w:r>
      <w:r w:rsidRPr="00DD5CBF">
        <w:rPr>
          <w:rFonts w:ascii="Times New Roman" w:hAnsi="Times New Roman" w:cs="Times New Roman"/>
        </w:rPr>
        <w:tab/>
        <w:t>Федеральный закон от 29.12.2012 №273-ФЗ «Об образовании в Российской Федерации»;</w:t>
      </w:r>
    </w:p>
    <w:p w:rsidR="002939FB" w:rsidRPr="00DD5CBF" w:rsidRDefault="002939FB" w:rsidP="002939FB">
      <w:pPr>
        <w:ind w:firstLine="709"/>
        <w:jc w:val="both"/>
        <w:rPr>
          <w:rFonts w:ascii="Times New Roman" w:hAnsi="Times New Roman" w:cs="Times New Roman"/>
        </w:rPr>
      </w:pPr>
      <w:r w:rsidRPr="00DD5CBF">
        <w:rPr>
          <w:rFonts w:ascii="Times New Roman" w:hAnsi="Times New Roman" w:cs="Times New Roman"/>
        </w:rPr>
        <w:t>•</w:t>
      </w:r>
      <w:r w:rsidRPr="00DD5CBF">
        <w:rPr>
          <w:rFonts w:ascii="Times New Roman" w:hAnsi="Times New Roman" w:cs="Times New Roman"/>
        </w:rPr>
        <w:tab/>
        <w:t>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w:t>
      </w:r>
    </w:p>
    <w:p w:rsidR="002939FB" w:rsidRPr="00DD5CBF" w:rsidRDefault="002939FB" w:rsidP="002939FB">
      <w:pPr>
        <w:ind w:firstLine="709"/>
        <w:jc w:val="both"/>
        <w:rPr>
          <w:rFonts w:ascii="Times New Roman" w:hAnsi="Times New Roman" w:cs="Times New Roman"/>
        </w:rPr>
      </w:pPr>
      <w:r w:rsidRPr="00DD5CBF">
        <w:rPr>
          <w:rFonts w:ascii="Times New Roman" w:hAnsi="Times New Roman" w:cs="Times New Roman"/>
        </w:rPr>
        <w:t>•</w:t>
      </w:r>
      <w:r w:rsidRPr="00DD5CBF">
        <w:rPr>
          <w:rFonts w:ascii="Times New Roman" w:hAnsi="Times New Roman" w:cs="Times New Roman"/>
        </w:rPr>
        <w:tab/>
        <w:t>Федеральный государственный образовательный стандарт основного общего образования</w:t>
      </w:r>
      <w:r>
        <w:rPr>
          <w:rFonts w:ascii="Times New Roman" w:hAnsi="Times New Roman" w:cs="Times New Roman"/>
        </w:rPr>
        <w:t>;</w:t>
      </w:r>
      <w:r w:rsidRPr="00DD5CBF">
        <w:rPr>
          <w:rFonts w:ascii="Times New Roman" w:hAnsi="Times New Roman" w:cs="Times New Roman"/>
        </w:rPr>
        <w:t xml:space="preserve"> </w:t>
      </w:r>
    </w:p>
    <w:p w:rsidR="002939FB" w:rsidRPr="00DD5CBF" w:rsidRDefault="002939FB" w:rsidP="002939FB">
      <w:pPr>
        <w:ind w:firstLine="709"/>
        <w:jc w:val="both"/>
        <w:rPr>
          <w:rFonts w:ascii="Times New Roman" w:hAnsi="Times New Roman" w:cs="Times New Roman"/>
        </w:rPr>
      </w:pPr>
      <w:r w:rsidRPr="00DD5CBF">
        <w:rPr>
          <w:rFonts w:ascii="Times New Roman" w:hAnsi="Times New Roman" w:cs="Times New Roman"/>
        </w:rPr>
        <w:t>•</w:t>
      </w:r>
      <w:r w:rsidRPr="00DD5CBF">
        <w:rPr>
          <w:rFonts w:ascii="Times New Roman" w:hAnsi="Times New Roman" w:cs="Times New Roman"/>
        </w:rPr>
        <w:tab/>
        <w:t xml:space="preserve"> Учебный</w:t>
      </w:r>
      <w:r>
        <w:rPr>
          <w:rFonts w:ascii="Times New Roman" w:hAnsi="Times New Roman" w:cs="Times New Roman"/>
        </w:rPr>
        <w:t xml:space="preserve"> план МБОУ «Зоринская СОШ».</w:t>
      </w:r>
    </w:p>
    <w:p w:rsidR="002939FB" w:rsidRPr="00DD5CBF" w:rsidRDefault="002939FB" w:rsidP="002939FB">
      <w:pPr>
        <w:ind w:firstLine="709"/>
        <w:jc w:val="center"/>
        <w:rPr>
          <w:rFonts w:ascii="Times New Roman" w:hAnsi="Times New Roman" w:cs="Times New Roman"/>
          <w:b/>
          <w:bCs/>
        </w:rPr>
      </w:pPr>
      <w:r w:rsidRPr="00DD5CBF">
        <w:rPr>
          <w:rFonts w:ascii="Times New Roman" w:hAnsi="Times New Roman" w:cs="Times New Roman"/>
          <w:b/>
          <w:bCs/>
        </w:rPr>
        <w:t>Цель программы:</w:t>
      </w:r>
    </w:p>
    <w:p w:rsidR="002939FB" w:rsidRPr="00DD5CBF" w:rsidRDefault="002939FB" w:rsidP="002939FB">
      <w:pPr>
        <w:ind w:firstLine="709"/>
        <w:jc w:val="both"/>
        <w:rPr>
          <w:rFonts w:ascii="Times New Roman" w:hAnsi="Times New Roman" w:cs="Times New Roman"/>
        </w:rPr>
      </w:pPr>
      <w:r w:rsidRPr="00DD5CBF">
        <w:rPr>
          <w:rFonts w:ascii="Times New Roman" w:hAnsi="Times New Roman" w:cs="Times New Roman"/>
        </w:rPr>
        <w:t xml:space="preserve">Создать условия, актуализирующие потребность в свободном, осмысленном, развивающем чтении с учетом изменившихся реалий существования текста как социокультурного и образовательного феномена. </w:t>
      </w:r>
    </w:p>
    <w:p w:rsidR="002939FB" w:rsidRPr="00DD5CBF" w:rsidRDefault="002939FB" w:rsidP="002939FB">
      <w:pPr>
        <w:ind w:firstLine="709"/>
        <w:jc w:val="both"/>
        <w:rPr>
          <w:rFonts w:ascii="Times New Roman" w:hAnsi="Times New Roman" w:cs="Times New Roman"/>
        </w:rPr>
      </w:pPr>
      <w:r w:rsidRPr="00DD5CBF">
        <w:rPr>
          <w:rFonts w:ascii="Times New Roman" w:hAnsi="Times New Roman" w:cs="Times New Roman"/>
          <w:b/>
          <w:bCs/>
        </w:rPr>
        <w:t>Задачи:</w:t>
      </w:r>
      <w:r w:rsidRPr="00DD5CBF">
        <w:rPr>
          <w:rFonts w:ascii="Times New Roman" w:hAnsi="Times New Roman" w:cs="Times New Roman"/>
        </w:rPr>
        <w:t xml:space="preserve">  </w:t>
      </w:r>
    </w:p>
    <w:p w:rsidR="002939FB" w:rsidRPr="00DD5CBF" w:rsidRDefault="002939FB" w:rsidP="002939FB">
      <w:pPr>
        <w:ind w:firstLine="709"/>
        <w:jc w:val="both"/>
        <w:rPr>
          <w:rFonts w:ascii="Times New Roman" w:hAnsi="Times New Roman" w:cs="Times New Roman"/>
        </w:rPr>
      </w:pPr>
      <w:r w:rsidRPr="00DD5CBF">
        <w:rPr>
          <w:rFonts w:ascii="Times New Roman" w:hAnsi="Times New Roman" w:cs="Times New Roman"/>
          <w:i/>
          <w:iCs/>
        </w:rPr>
        <w:t xml:space="preserve">Способствовать </w:t>
      </w:r>
      <w:r w:rsidRPr="00DD5CBF">
        <w:rPr>
          <w:rFonts w:ascii="Times New Roman" w:hAnsi="Times New Roman" w:cs="Times New Roman"/>
        </w:rPr>
        <w:t xml:space="preserve">мотивации школьников к чтению через формирование интереса к книге, работе с текстом; </w:t>
      </w:r>
    </w:p>
    <w:p w:rsidR="002939FB" w:rsidRPr="00DD5CBF" w:rsidRDefault="002939FB" w:rsidP="002939FB">
      <w:pPr>
        <w:ind w:firstLine="708"/>
        <w:jc w:val="both"/>
        <w:rPr>
          <w:rFonts w:ascii="Times New Roman" w:hAnsi="Times New Roman" w:cs="Times New Roman"/>
        </w:rPr>
      </w:pPr>
      <w:r w:rsidRPr="00DD5CBF">
        <w:rPr>
          <w:rFonts w:ascii="Times New Roman" w:hAnsi="Times New Roman" w:cs="Times New Roman"/>
          <w:i/>
          <w:iCs/>
        </w:rPr>
        <w:t>Инициировать</w:t>
      </w:r>
      <w:r w:rsidRPr="00DD5CBF">
        <w:rPr>
          <w:rFonts w:ascii="Times New Roman" w:hAnsi="Times New Roman" w:cs="Times New Roman"/>
        </w:rPr>
        <w:t xml:space="preserve"> расширение поля читательских ориентаций школьников за счет обогащения интеллектуального, духовного и социального потенциала чтения;  </w:t>
      </w:r>
    </w:p>
    <w:p w:rsidR="002939FB" w:rsidRPr="00DD5CBF" w:rsidRDefault="002939FB" w:rsidP="002939FB">
      <w:pPr>
        <w:ind w:firstLine="708"/>
        <w:jc w:val="both"/>
        <w:rPr>
          <w:rFonts w:ascii="Times New Roman" w:hAnsi="Times New Roman" w:cs="Times New Roman"/>
        </w:rPr>
      </w:pPr>
      <w:r w:rsidRPr="00DD5CBF">
        <w:rPr>
          <w:rFonts w:ascii="Times New Roman" w:hAnsi="Times New Roman" w:cs="Times New Roman"/>
          <w:i/>
          <w:iCs/>
        </w:rPr>
        <w:t>Содействовать</w:t>
      </w:r>
      <w:r w:rsidRPr="00DD5CBF">
        <w:rPr>
          <w:rFonts w:ascii="Times New Roman" w:hAnsi="Times New Roman" w:cs="Times New Roman"/>
        </w:rPr>
        <w:t xml:space="preserve"> формированию читательских компетенций, включая такие умения как: поиск информации и понимание прочитанного; преобразование и интерпретация информации; оценка информации; </w:t>
      </w:r>
    </w:p>
    <w:p w:rsidR="002939FB" w:rsidRPr="00DD5CBF" w:rsidRDefault="002939FB" w:rsidP="002939FB">
      <w:pPr>
        <w:ind w:firstLine="708"/>
        <w:jc w:val="both"/>
        <w:rPr>
          <w:rFonts w:ascii="Times New Roman" w:hAnsi="Times New Roman" w:cs="Times New Roman"/>
        </w:rPr>
      </w:pPr>
      <w:r w:rsidRPr="00DD5CBF">
        <w:rPr>
          <w:rFonts w:ascii="Times New Roman" w:hAnsi="Times New Roman" w:cs="Times New Roman"/>
          <w:i/>
          <w:iCs/>
        </w:rPr>
        <w:t>Поддерживать</w:t>
      </w:r>
      <w:r w:rsidRPr="00DD5CBF">
        <w:rPr>
          <w:rFonts w:ascii="Times New Roman" w:hAnsi="Times New Roman" w:cs="Times New Roman"/>
        </w:rPr>
        <w:t xml:space="preserve"> читательскую активность школьников через включение в различные формы социального и учебно-исследовательского проектирования с использованием потенциала текстов разной природы; </w:t>
      </w:r>
    </w:p>
    <w:p w:rsidR="002939FB" w:rsidRPr="00DD5CBF" w:rsidRDefault="002939FB" w:rsidP="002939FB">
      <w:pPr>
        <w:ind w:firstLine="708"/>
        <w:jc w:val="both"/>
        <w:rPr>
          <w:rFonts w:ascii="Times New Roman" w:hAnsi="Times New Roman" w:cs="Times New Roman"/>
        </w:rPr>
      </w:pPr>
      <w:r w:rsidRPr="00DD5CBF">
        <w:rPr>
          <w:rFonts w:ascii="Times New Roman" w:hAnsi="Times New Roman" w:cs="Times New Roman"/>
          <w:i/>
          <w:iCs/>
        </w:rPr>
        <w:t>Осуществлять</w:t>
      </w:r>
      <w:r w:rsidRPr="00DD5CBF">
        <w:rPr>
          <w:rFonts w:ascii="Times New Roman" w:hAnsi="Times New Roman" w:cs="Times New Roman"/>
        </w:rPr>
        <w:t xml:space="preserve"> педагогическое сопровождение читателя-школьника с помощью своевременной диагностики и коррекции возникающих проблем;  </w:t>
      </w:r>
    </w:p>
    <w:p w:rsidR="002939FB" w:rsidRPr="00DD5CBF" w:rsidRDefault="002939FB" w:rsidP="002939FB">
      <w:pPr>
        <w:ind w:firstLine="708"/>
        <w:jc w:val="both"/>
        <w:rPr>
          <w:rFonts w:ascii="Times New Roman" w:hAnsi="Times New Roman" w:cs="Times New Roman"/>
          <w:iCs/>
        </w:rPr>
      </w:pPr>
      <w:r w:rsidRPr="00DD5CBF">
        <w:rPr>
          <w:rFonts w:ascii="Times New Roman" w:hAnsi="Times New Roman" w:cs="Times New Roman"/>
          <w:i/>
          <w:iCs/>
        </w:rPr>
        <w:t>Создать</w:t>
      </w:r>
      <w:r w:rsidRPr="00DD5CBF">
        <w:rPr>
          <w:rFonts w:ascii="Times New Roman" w:hAnsi="Times New Roman" w:cs="Times New Roman"/>
        </w:rPr>
        <w:t xml:space="preserve"> предпосылки (образовательную среду, событийный контекст) для формирования полноценного читательского сообщества школьников, учителей, родителей и социальных партнеров, готовых к принятию чтения как личностно-значимой ценности.</w:t>
      </w:r>
    </w:p>
    <w:p w:rsidR="002939FB" w:rsidRPr="00DD5CBF" w:rsidRDefault="002939FB" w:rsidP="002939FB">
      <w:pPr>
        <w:ind w:firstLine="709"/>
        <w:jc w:val="both"/>
        <w:rPr>
          <w:rFonts w:ascii="Times New Roman" w:hAnsi="Times New Roman" w:cs="Times New Roman"/>
        </w:rPr>
      </w:pPr>
      <w:r w:rsidRPr="00DD5CBF">
        <w:rPr>
          <w:rFonts w:ascii="Times New Roman" w:hAnsi="Times New Roman" w:cs="Times New Roman"/>
        </w:rPr>
        <w:t>Словосочетание «читательская грамотность» появилось в контексте международного тестирования в 1991 г. В исследовании PISA «читательская грамотность — 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2939FB" w:rsidRPr="00DD5CBF" w:rsidRDefault="002939FB" w:rsidP="002939FB">
      <w:pPr>
        <w:ind w:firstLine="709"/>
        <w:jc w:val="both"/>
        <w:rPr>
          <w:rFonts w:ascii="Times New Roman" w:hAnsi="Times New Roman" w:cs="Times New Roman"/>
        </w:rPr>
      </w:pPr>
      <w:r w:rsidRPr="00DD5CBF">
        <w:rPr>
          <w:rFonts w:ascii="Times New Roman" w:hAnsi="Times New Roman" w:cs="Times New Roman"/>
        </w:rPr>
        <w:t xml:space="preserve">В соответствии с требованиями к содержанию и планируемым результатам освоения учащимися основной образовательной программы общего образования в качестве результата рассматривается формирование у обучающихся универсальных учебных действий. Особое место среди них занимает чтение и работа с информацией. В Федеральном государственном образовательном стандарте второго поколения в качестве приоритетной цели называется «…формирование читательской компетентности школьника, осознание себя как грамотного читателя, способного к использованию читательской деятельности как средства самообразования».  </w:t>
      </w:r>
    </w:p>
    <w:p w:rsidR="002939FB" w:rsidRPr="00DD5CBF" w:rsidRDefault="002939FB" w:rsidP="002939FB">
      <w:pPr>
        <w:ind w:firstLine="709"/>
        <w:jc w:val="both"/>
        <w:rPr>
          <w:rFonts w:ascii="Times New Roman" w:hAnsi="Times New Roman" w:cs="Times New Roman"/>
        </w:rPr>
      </w:pPr>
      <w:r w:rsidRPr="00DD5CBF">
        <w:rPr>
          <w:rFonts w:ascii="Times New Roman" w:hAnsi="Times New Roman" w:cs="Times New Roman"/>
        </w:rPr>
        <w:t xml:space="preserve">У развитого читателя должны быть сформированы две группы умений: </w:t>
      </w:r>
    </w:p>
    <w:p w:rsidR="002939FB" w:rsidRPr="002939FB" w:rsidRDefault="002939FB" w:rsidP="00EE5F81">
      <w:pPr>
        <w:pStyle w:val="af2"/>
        <w:widowControl/>
        <w:numPr>
          <w:ilvl w:val="0"/>
          <w:numId w:val="100"/>
        </w:numPr>
        <w:spacing w:after="0" w:line="240" w:lineRule="auto"/>
        <w:ind w:left="360"/>
        <w:jc w:val="both"/>
        <w:rPr>
          <w:rFonts w:ascii="Times New Roman" w:hAnsi="Times New Roman"/>
          <w:sz w:val="24"/>
          <w:szCs w:val="24"/>
          <w:lang w:val="ru-RU"/>
        </w:rPr>
      </w:pPr>
      <w:r w:rsidRPr="002939FB">
        <w:rPr>
          <w:rFonts w:ascii="Times New Roman" w:hAnsi="Times New Roman"/>
          <w:sz w:val="24"/>
          <w:szCs w:val="24"/>
          <w:lang w:val="ru-RU"/>
        </w:rPr>
        <w:t>умения, целиком основанные на тексте:</w:t>
      </w:r>
    </w:p>
    <w:p w:rsidR="002939FB" w:rsidRPr="00DD5CBF" w:rsidRDefault="002939FB" w:rsidP="002939FB">
      <w:pPr>
        <w:ind w:firstLine="360"/>
        <w:jc w:val="both"/>
        <w:rPr>
          <w:rFonts w:ascii="Times New Roman" w:hAnsi="Times New Roman" w:cs="Times New Roman"/>
        </w:rPr>
      </w:pPr>
      <w:r w:rsidRPr="00DD5CBF">
        <w:rPr>
          <w:rFonts w:ascii="Times New Roman" w:hAnsi="Times New Roman" w:cs="Times New Roman"/>
        </w:rPr>
        <w:t xml:space="preserve">– извлекать из текста информацию и строить на ее основании простейшие суждения; </w:t>
      </w:r>
    </w:p>
    <w:p w:rsidR="002939FB" w:rsidRPr="00DD5CBF" w:rsidRDefault="002939FB" w:rsidP="002939FB">
      <w:pPr>
        <w:ind w:firstLine="360"/>
        <w:jc w:val="both"/>
        <w:rPr>
          <w:rFonts w:ascii="Times New Roman" w:hAnsi="Times New Roman" w:cs="Times New Roman"/>
        </w:rPr>
      </w:pPr>
      <w:r w:rsidRPr="00DD5CBF">
        <w:rPr>
          <w:rFonts w:ascii="Times New Roman" w:hAnsi="Times New Roman" w:cs="Times New Roman"/>
        </w:rPr>
        <w:t xml:space="preserve">– найти в тексте информацию, представленную в явном виде; </w:t>
      </w:r>
    </w:p>
    <w:p w:rsidR="002939FB" w:rsidRPr="00DD5CBF" w:rsidRDefault="002939FB" w:rsidP="002939FB">
      <w:pPr>
        <w:ind w:firstLine="360"/>
        <w:jc w:val="both"/>
        <w:rPr>
          <w:rFonts w:ascii="Times New Roman" w:hAnsi="Times New Roman" w:cs="Times New Roman"/>
        </w:rPr>
      </w:pPr>
      <w:r w:rsidRPr="00DD5CBF">
        <w:rPr>
          <w:rFonts w:ascii="Times New Roman" w:hAnsi="Times New Roman" w:cs="Times New Roman"/>
        </w:rPr>
        <w:t xml:space="preserve">– основываясь на тексте, делать простые выводы; </w:t>
      </w:r>
    </w:p>
    <w:p w:rsidR="002939FB" w:rsidRPr="002939FB" w:rsidRDefault="002939FB" w:rsidP="00EE5F81">
      <w:pPr>
        <w:pStyle w:val="af2"/>
        <w:widowControl/>
        <w:numPr>
          <w:ilvl w:val="0"/>
          <w:numId w:val="100"/>
        </w:numPr>
        <w:spacing w:after="0" w:line="240" w:lineRule="auto"/>
        <w:ind w:left="360"/>
        <w:jc w:val="both"/>
        <w:rPr>
          <w:rFonts w:ascii="Times New Roman" w:hAnsi="Times New Roman"/>
          <w:sz w:val="24"/>
          <w:szCs w:val="24"/>
          <w:lang w:val="ru-RU"/>
        </w:rPr>
      </w:pPr>
      <w:r w:rsidRPr="002939FB">
        <w:rPr>
          <w:rFonts w:ascii="Times New Roman" w:hAnsi="Times New Roman"/>
          <w:sz w:val="24"/>
          <w:szCs w:val="24"/>
          <w:lang w:val="ru-RU"/>
        </w:rPr>
        <w:lastRenderedPageBreak/>
        <w:t xml:space="preserve">умения, основанные на собственных размышлениях о прочитанном: </w:t>
      </w:r>
    </w:p>
    <w:p w:rsidR="002939FB" w:rsidRPr="00DD5CBF" w:rsidRDefault="002939FB" w:rsidP="002939FB">
      <w:pPr>
        <w:ind w:left="360"/>
        <w:jc w:val="both"/>
        <w:rPr>
          <w:rFonts w:ascii="Times New Roman" w:hAnsi="Times New Roman" w:cs="Times New Roman"/>
        </w:rPr>
      </w:pPr>
      <w:r w:rsidRPr="00DD5CBF">
        <w:rPr>
          <w:rFonts w:ascii="Times New Roman" w:hAnsi="Times New Roman" w:cs="Times New Roman"/>
        </w:rPr>
        <w:t>– интегрировать, интерпретировать и оценивать информацию текста в контексте собственных знаний читателя»;</w:t>
      </w:r>
    </w:p>
    <w:p w:rsidR="002939FB" w:rsidRPr="00DD5CBF" w:rsidRDefault="002939FB" w:rsidP="002939FB">
      <w:pPr>
        <w:ind w:firstLine="360"/>
        <w:jc w:val="both"/>
        <w:rPr>
          <w:rFonts w:ascii="Times New Roman" w:hAnsi="Times New Roman" w:cs="Times New Roman"/>
        </w:rPr>
      </w:pPr>
      <w:r w:rsidRPr="00DD5CBF">
        <w:rPr>
          <w:rFonts w:ascii="Times New Roman" w:hAnsi="Times New Roman" w:cs="Times New Roman"/>
        </w:rPr>
        <w:t xml:space="preserve">– устанавливать связи, которые не высказаны автором напрямую;  </w:t>
      </w:r>
    </w:p>
    <w:p w:rsidR="002939FB" w:rsidRPr="00DD5CBF" w:rsidRDefault="002939FB" w:rsidP="002939FB">
      <w:pPr>
        <w:ind w:firstLine="360"/>
        <w:jc w:val="both"/>
        <w:rPr>
          <w:rFonts w:ascii="Times New Roman" w:hAnsi="Times New Roman" w:cs="Times New Roman"/>
        </w:rPr>
      </w:pPr>
      <w:r w:rsidRPr="00DD5CBF">
        <w:rPr>
          <w:rFonts w:ascii="Times New Roman" w:hAnsi="Times New Roman" w:cs="Times New Roman"/>
        </w:rPr>
        <w:t xml:space="preserve">– интерпретировать их, соотнося с общей идеей текста;  </w:t>
      </w:r>
    </w:p>
    <w:p w:rsidR="002939FB" w:rsidRPr="00DD5CBF" w:rsidRDefault="002939FB" w:rsidP="002939FB">
      <w:pPr>
        <w:ind w:left="360"/>
        <w:jc w:val="both"/>
        <w:rPr>
          <w:rFonts w:ascii="Times New Roman" w:hAnsi="Times New Roman" w:cs="Times New Roman"/>
        </w:rPr>
      </w:pPr>
      <w:r w:rsidRPr="00DD5CBF">
        <w:rPr>
          <w:rFonts w:ascii="Times New Roman" w:hAnsi="Times New Roman" w:cs="Times New Roman"/>
        </w:rPr>
        <w:t xml:space="preserve">– реконструировать авторский замысел, опираясь не только на содержащуюся в тексте информацию, но и на формальные элементы текста (жанр, структуру, язык).   </w:t>
      </w:r>
    </w:p>
    <w:p w:rsidR="002939FB" w:rsidRPr="00DD5CBF" w:rsidRDefault="002939FB" w:rsidP="002939FB">
      <w:pPr>
        <w:ind w:firstLine="709"/>
        <w:jc w:val="center"/>
        <w:rPr>
          <w:rFonts w:ascii="Times New Roman" w:hAnsi="Times New Roman" w:cs="Times New Roman"/>
          <w:b/>
        </w:rPr>
      </w:pPr>
    </w:p>
    <w:p w:rsidR="002939FB" w:rsidRPr="00DD5CBF" w:rsidRDefault="002939FB" w:rsidP="002939FB">
      <w:pPr>
        <w:ind w:firstLine="709"/>
        <w:jc w:val="center"/>
        <w:rPr>
          <w:rFonts w:ascii="Times New Roman" w:hAnsi="Times New Roman" w:cs="Times New Roman"/>
          <w:b/>
        </w:rPr>
      </w:pPr>
      <w:r w:rsidRPr="00DD5CBF">
        <w:rPr>
          <w:rFonts w:ascii="Times New Roman" w:hAnsi="Times New Roman" w:cs="Times New Roman"/>
          <w:b/>
        </w:rPr>
        <w:t>Планируемые результаты</w:t>
      </w:r>
    </w:p>
    <w:p w:rsidR="002939FB" w:rsidRPr="00DD5CBF" w:rsidRDefault="002939FB" w:rsidP="002939FB">
      <w:pPr>
        <w:ind w:firstLine="709"/>
        <w:jc w:val="center"/>
        <w:rPr>
          <w:rFonts w:ascii="Times New Roman" w:hAnsi="Times New Roman" w:cs="Times New Roman"/>
          <w:b/>
          <w:i/>
          <w:iCs/>
        </w:rPr>
      </w:pPr>
    </w:p>
    <w:p w:rsidR="002939FB" w:rsidRPr="00DD5CBF" w:rsidRDefault="002939FB" w:rsidP="002939FB">
      <w:pPr>
        <w:ind w:firstLine="709"/>
        <w:jc w:val="center"/>
        <w:rPr>
          <w:rFonts w:ascii="Times New Roman" w:hAnsi="Times New Roman" w:cs="Times New Roman"/>
          <w:b/>
          <w:i/>
          <w:iCs/>
        </w:rPr>
      </w:pPr>
      <w:r w:rsidRPr="00DD5CBF">
        <w:rPr>
          <w:rFonts w:ascii="Times New Roman" w:hAnsi="Times New Roman" w:cs="Times New Roman"/>
          <w:b/>
          <w:i/>
          <w:iCs/>
        </w:rPr>
        <w:t>Предметные результаты</w:t>
      </w:r>
    </w:p>
    <w:p w:rsidR="002939FB" w:rsidRPr="00DD5CBF" w:rsidRDefault="002939FB" w:rsidP="002939FB">
      <w:pPr>
        <w:ind w:firstLine="709"/>
        <w:jc w:val="both"/>
        <w:rPr>
          <w:rFonts w:ascii="Times New Roman" w:hAnsi="Times New Roman" w:cs="Times New Roman"/>
        </w:rPr>
      </w:pPr>
      <w:r w:rsidRPr="00DD5CBF">
        <w:rPr>
          <w:rFonts w:ascii="Times New Roman" w:hAnsi="Times New Roman" w:cs="Times New Roman"/>
        </w:rPr>
        <w:t xml:space="preserve">Учащиеся получат возможность использовать навыки смыслового чтения на уроках различных предметных областей, где есть необходимость работы с текстом для решения учебно-познавательных и учебно-практических задач; обогатить, углубить знания, расширить культурный кругозор. </w:t>
      </w:r>
    </w:p>
    <w:p w:rsidR="002939FB" w:rsidRPr="00DD5CBF" w:rsidRDefault="002939FB" w:rsidP="002939FB">
      <w:pPr>
        <w:ind w:firstLine="709"/>
        <w:jc w:val="center"/>
        <w:rPr>
          <w:rFonts w:ascii="Times New Roman" w:hAnsi="Times New Roman" w:cs="Times New Roman"/>
          <w:b/>
          <w:i/>
          <w:iCs/>
        </w:rPr>
      </w:pPr>
      <w:r w:rsidRPr="00DD5CBF">
        <w:rPr>
          <w:rFonts w:ascii="Times New Roman" w:hAnsi="Times New Roman" w:cs="Times New Roman"/>
          <w:b/>
          <w:i/>
          <w:iCs/>
        </w:rPr>
        <w:t>Личностные результаты</w:t>
      </w:r>
    </w:p>
    <w:p w:rsidR="002939FB" w:rsidRPr="00DD5CBF" w:rsidRDefault="002939FB" w:rsidP="002939FB">
      <w:pPr>
        <w:pStyle w:val="afa"/>
        <w:spacing w:beforeAutospacing="0" w:after="0" w:afterAutospacing="0"/>
        <w:ind w:firstLine="709"/>
        <w:jc w:val="both"/>
        <w:rPr>
          <w:rFonts w:eastAsiaTheme="minorHAnsi"/>
          <w:lang w:eastAsia="en-US"/>
        </w:rPr>
      </w:pPr>
      <w:r w:rsidRPr="00DD5CBF">
        <w:rPr>
          <w:rFonts w:eastAsiaTheme="minorHAnsi"/>
          <w:lang w:eastAsia="en-US"/>
        </w:rPr>
        <w:t xml:space="preserve">В сфере личностных результатов приоритетное внимание уделяется формированию: </w:t>
      </w:r>
    </w:p>
    <w:p w:rsidR="002939FB" w:rsidRPr="00DD5CBF" w:rsidRDefault="002939FB" w:rsidP="002939FB">
      <w:pPr>
        <w:pStyle w:val="afa"/>
        <w:spacing w:beforeAutospacing="0" w:after="0" w:afterAutospacing="0"/>
        <w:ind w:firstLine="709"/>
        <w:jc w:val="both"/>
        <w:rPr>
          <w:rFonts w:eastAsiaTheme="minorHAnsi"/>
          <w:lang w:eastAsia="en-US"/>
        </w:rPr>
      </w:pPr>
      <w:r w:rsidRPr="00DD5CBF">
        <w:rPr>
          <w:rFonts w:eastAsiaTheme="minorHAnsi"/>
          <w:lang w:eastAsia="en-US"/>
        </w:rPr>
        <w:t xml:space="preserve">• основ гражданской идентичности личности (включая когнитивный, эмоционально-ценностный и поведенческий компоненты); патриотизм, уважение к Отечеству, осознание субъективной значимости использования русского языка; </w:t>
      </w:r>
    </w:p>
    <w:p w:rsidR="002939FB" w:rsidRPr="00DD5CBF" w:rsidRDefault="002939FB" w:rsidP="002939FB">
      <w:pPr>
        <w:pStyle w:val="afa"/>
        <w:spacing w:beforeAutospacing="0" w:after="0" w:afterAutospacing="0"/>
        <w:ind w:firstLine="709"/>
        <w:jc w:val="both"/>
        <w:rPr>
          <w:rFonts w:eastAsiaTheme="minorHAnsi"/>
          <w:lang w:eastAsia="en-US"/>
        </w:rPr>
      </w:pPr>
      <w:r w:rsidRPr="00DD5CBF">
        <w:rPr>
          <w:rFonts w:eastAsiaTheme="minorHAnsi"/>
          <w:lang w:eastAsia="en-US"/>
        </w:rP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2939FB" w:rsidRPr="00DD5CBF" w:rsidRDefault="002939FB" w:rsidP="002939FB">
      <w:pPr>
        <w:pStyle w:val="afa"/>
        <w:spacing w:beforeAutospacing="0" w:after="0" w:afterAutospacing="0"/>
        <w:ind w:firstLine="709"/>
        <w:jc w:val="both"/>
        <w:rPr>
          <w:rFonts w:eastAsiaTheme="minorHAnsi"/>
          <w:lang w:eastAsia="en-US"/>
        </w:rPr>
      </w:pPr>
      <w:r w:rsidRPr="00DD5CBF">
        <w:rPr>
          <w:rFonts w:eastAsiaTheme="minorHAnsi"/>
          <w:lang w:eastAsia="en-US"/>
        </w:rPr>
        <w:t xml:space="preserve">• осознания значения семьи в жизни человека и общества, принятия ценности семейной жизни, уважительного и заботливого отношения к членам своей семьи; </w:t>
      </w:r>
    </w:p>
    <w:p w:rsidR="002939FB" w:rsidRPr="00DD5CBF" w:rsidRDefault="002939FB" w:rsidP="002939FB">
      <w:pPr>
        <w:pStyle w:val="afa"/>
        <w:spacing w:beforeAutospacing="0" w:after="0" w:afterAutospacing="0"/>
        <w:ind w:firstLine="709"/>
        <w:jc w:val="both"/>
        <w:rPr>
          <w:rFonts w:eastAsiaTheme="minorHAnsi"/>
          <w:lang w:eastAsia="en-US"/>
        </w:rPr>
      </w:pPr>
      <w:r w:rsidRPr="00DD5CBF">
        <w:rPr>
          <w:rFonts w:eastAsiaTheme="minorHAnsi"/>
          <w:lang w:eastAsia="en-US"/>
        </w:rPr>
        <w:t>• развитого морального сознания и компетентности в решении моральных проблем на основе личностного выбора;</w:t>
      </w:r>
    </w:p>
    <w:p w:rsidR="002939FB" w:rsidRPr="00DD5CBF" w:rsidRDefault="002939FB" w:rsidP="002939FB">
      <w:pPr>
        <w:pStyle w:val="afa"/>
        <w:spacing w:beforeAutospacing="0" w:after="0" w:afterAutospacing="0"/>
        <w:ind w:firstLine="709"/>
        <w:jc w:val="both"/>
        <w:rPr>
          <w:rFonts w:eastAsiaTheme="minorHAnsi"/>
          <w:lang w:eastAsia="en-US"/>
        </w:rPr>
      </w:pPr>
      <w:r w:rsidRPr="00DD5CBF">
        <w:rPr>
          <w:rFonts w:eastAsiaTheme="minorHAnsi"/>
          <w:lang w:eastAsia="en-US"/>
        </w:rPr>
        <w:t>• нравственных чувств и нравственного поведения, осознанного и ответственного отношения к собственным поступкам;</w:t>
      </w:r>
    </w:p>
    <w:p w:rsidR="002939FB" w:rsidRPr="00DD5CBF" w:rsidRDefault="002939FB" w:rsidP="002939FB">
      <w:pPr>
        <w:pStyle w:val="afa"/>
        <w:spacing w:beforeAutospacing="0" w:after="0" w:afterAutospacing="0"/>
        <w:ind w:firstLine="709"/>
        <w:jc w:val="both"/>
        <w:rPr>
          <w:rFonts w:eastAsiaTheme="minorHAnsi"/>
          <w:lang w:eastAsia="en-US"/>
        </w:rPr>
      </w:pPr>
      <w:r w:rsidRPr="00DD5CBF">
        <w:rPr>
          <w:rFonts w:eastAsiaTheme="minorHAnsi"/>
          <w:lang w:eastAsia="en-US"/>
        </w:rPr>
        <w:t xml:space="preserve">• готовности и способности обучающихся к саморазвитию и самообразованию на основе мотивации к обучению и познанию; </w:t>
      </w:r>
    </w:p>
    <w:p w:rsidR="002939FB" w:rsidRPr="00DD5CBF" w:rsidRDefault="002939FB" w:rsidP="002939FB">
      <w:pPr>
        <w:pStyle w:val="afa"/>
        <w:spacing w:beforeAutospacing="0" w:after="0" w:afterAutospacing="0"/>
        <w:ind w:firstLine="709"/>
        <w:jc w:val="both"/>
        <w:rPr>
          <w:rFonts w:eastAsiaTheme="minorHAnsi"/>
          <w:lang w:eastAsia="en-US"/>
        </w:rPr>
      </w:pPr>
      <w:r w:rsidRPr="00DD5CBF">
        <w:rPr>
          <w:rFonts w:eastAsiaTheme="minorHAnsi"/>
          <w:lang w:eastAsia="en-US"/>
        </w:rPr>
        <w:t>•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939FB" w:rsidRPr="00DD5CBF" w:rsidRDefault="002939FB" w:rsidP="002939FB">
      <w:pPr>
        <w:pStyle w:val="afa"/>
        <w:spacing w:beforeAutospacing="0" w:after="0" w:afterAutospacing="0"/>
        <w:ind w:firstLine="709"/>
        <w:jc w:val="both"/>
        <w:rPr>
          <w:rFonts w:eastAsiaTheme="minorHAnsi"/>
          <w:lang w:eastAsia="en-US"/>
        </w:rPr>
      </w:pPr>
      <w:r w:rsidRPr="00DD5CBF">
        <w:rPr>
          <w:rFonts w:eastAsiaTheme="minorHAnsi"/>
          <w:lang w:eastAsia="en-US"/>
        </w:rPr>
        <w:t>• готовности и способности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2939FB" w:rsidRPr="00DD5CBF" w:rsidRDefault="002939FB" w:rsidP="002939FB">
      <w:pPr>
        <w:pStyle w:val="afa"/>
        <w:spacing w:beforeAutospacing="0" w:after="0" w:afterAutospacing="0"/>
        <w:ind w:firstLine="709"/>
        <w:jc w:val="center"/>
        <w:rPr>
          <w:i/>
          <w:iCs/>
          <w:u w:val="single"/>
        </w:rPr>
      </w:pPr>
      <w:r w:rsidRPr="00DD5CBF">
        <w:rPr>
          <w:b/>
          <w:i/>
          <w:iCs/>
        </w:rPr>
        <w:t>Метапредметные результаты</w:t>
      </w:r>
    </w:p>
    <w:p w:rsidR="002939FB" w:rsidRPr="00DD5CBF" w:rsidRDefault="002939FB" w:rsidP="002939FB">
      <w:pPr>
        <w:pStyle w:val="afa"/>
        <w:spacing w:beforeAutospacing="0" w:after="0" w:afterAutospacing="0"/>
        <w:ind w:firstLine="709"/>
        <w:jc w:val="both"/>
        <w:rPr>
          <w:i/>
          <w:iCs/>
        </w:rPr>
      </w:pPr>
      <w:r w:rsidRPr="00DD5CBF">
        <w:rPr>
          <w:i/>
          <w:iCs/>
        </w:rPr>
        <w:t>Познавательные УУД:</w:t>
      </w:r>
    </w:p>
    <w:p w:rsidR="002939FB" w:rsidRPr="00DD5CBF" w:rsidRDefault="002939FB" w:rsidP="00EE5F81">
      <w:pPr>
        <w:pStyle w:val="afa"/>
        <w:numPr>
          <w:ilvl w:val="0"/>
          <w:numId w:val="101"/>
        </w:numPr>
        <w:spacing w:beforeAutospacing="0" w:after="0" w:afterAutospacing="0"/>
        <w:jc w:val="both"/>
      </w:pPr>
      <w:r w:rsidRPr="00DD5CBF">
        <w:t>Ориентироваться в учебниках (система обозначений, структура текста, рубрики, словарь, содержание).</w:t>
      </w:r>
    </w:p>
    <w:p w:rsidR="002939FB" w:rsidRPr="00DD5CBF" w:rsidRDefault="002939FB" w:rsidP="00EE5F81">
      <w:pPr>
        <w:pStyle w:val="afa"/>
        <w:numPr>
          <w:ilvl w:val="0"/>
          <w:numId w:val="101"/>
        </w:numPr>
        <w:spacing w:beforeAutospacing="0" w:after="0" w:afterAutospacing="0"/>
        <w:jc w:val="both"/>
      </w:pPr>
      <w:r w:rsidRPr="00DD5CBF">
        <w:t>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2939FB" w:rsidRPr="00DD5CBF" w:rsidRDefault="002939FB" w:rsidP="00EE5F81">
      <w:pPr>
        <w:pStyle w:val="afa"/>
        <w:numPr>
          <w:ilvl w:val="0"/>
          <w:numId w:val="101"/>
        </w:numPr>
        <w:spacing w:beforeAutospacing="0" w:after="0" w:afterAutospacing="0"/>
        <w:jc w:val="both"/>
      </w:pPr>
      <w:r w:rsidRPr="00DD5CBF">
        <w:t>Понимать информацию, представленную в виде текста, рисунков, схем.</w:t>
      </w:r>
    </w:p>
    <w:p w:rsidR="002939FB" w:rsidRPr="00DD5CBF" w:rsidRDefault="002939FB" w:rsidP="00EE5F81">
      <w:pPr>
        <w:pStyle w:val="afa"/>
        <w:numPr>
          <w:ilvl w:val="0"/>
          <w:numId w:val="101"/>
        </w:numPr>
        <w:spacing w:beforeAutospacing="0" w:after="0" w:afterAutospacing="0"/>
        <w:jc w:val="both"/>
      </w:pPr>
      <w:r w:rsidRPr="00DD5CBF">
        <w:t>Сравнивать предметы, объекты: находить общее и различие.</w:t>
      </w:r>
    </w:p>
    <w:p w:rsidR="002939FB" w:rsidRPr="00DD5CBF" w:rsidRDefault="002939FB" w:rsidP="00EE5F81">
      <w:pPr>
        <w:pStyle w:val="afa"/>
        <w:numPr>
          <w:ilvl w:val="0"/>
          <w:numId w:val="101"/>
        </w:numPr>
        <w:spacing w:beforeAutospacing="0" w:after="0" w:afterAutospacing="0"/>
        <w:jc w:val="both"/>
      </w:pPr>
      <w:r w:rsidRPr="00DD5CBF">
        <w:t>Группировать, классифицировать предметы, объекты на основе существенных признаков, по заданным критериям.</w:t>
      </w:r>
    </w:p>
    <w:p w:rsidR="002939FB" w:rsidRPr="00DD5CBF" w:rsidRDefault="002939FB" w:rsidP="002939FB">
      <w:pPr>
        <w:pStyle w:val="afa"/>
        <w:spacing w:beforeAutospacing="0" w:after="0" w:afterAutospacing="0"/>
        <w:ind w:firstLine="709"/>
        <w:jc w:val="both"/>
        <w:rPr>
          <w:i/>
          <w:iCs/>
        </w:rPr>
      </w:pPr>
      <w:r w:rsidRPr="00DD5CBF">
        <w:rPr>
          <w:i/>
          <w:iCs/>
        </w:rPr>
        <w:t>Коммуникативные УУД:</w:t>
      </w:r>
    </w:p>
    <w:p w:rsidR="002939FB" w:rsidRPr="00DD5CBF" w:rsidRDefault="002939FB" w:rsidP="00EE5F81">
      <w:pPr>
        <w:pStyle w:val="afa"/>
        <w:numPr>
          <w:ilvl w:val="0"/>
          <w:numId w:val="102"/>
        </w:numPr>
        <w:spacing w:beforeAutospacing="0" w:after="0" w:afterAutospacing="0"/>
        <w:jc w:val="both"/>
      </w:pPr>
      <w:r w:rsidRPr="00DD5CBF">
        <w:t>Соблюдать простейшие нормы речевого этикета: здороваться, прощаться, благодарить.</w:t>
      </w:r>
    </w:p>
    <w:p w:rsidR="002939FB" w:rsidRPr="00DD5CBF" w:rsidRDefault="002939FB" w:rsidP="00EE5F81">
      <w:pPr>
        <w:pStyle w:val="afa"/>
        <w:numPr>
          <w:ilvl w:val="0"/>
          <w:numId w:val="102"/>
        </w:numPr>
        <w:spacing w:beforeAutospacing="0" w:after="0" w:afterAutospacing="0"/>
        <w:jc w:val="both"/>
      </w:pPr>
      <w:r w:rsidRPr="00DD5CBF">
        <w:t>Вступать в диалог (отвечать на вопросы, задавать вопросы, уточнять непонятное).</w:t>
      </w:r>
    </w:p>
    <w:p w:rsidR="002939FB" w:rsidRPr="00DD5CBF" w:rsidRDefault="002939FB" w:rsidP="00EE5F81">
      <w:pPr>
        <w:pStyle w:val="afa"/>
        <w:numPr>
          <w:ilvl w:val="0"/>
          <w:numId w:val="102"/>
        </w:numPr>
        <w:spacing w:beforeAutospacing="0" w:after="0" w:afterAutospacing="0"/>
        <w:jc w:val="both"/>
      </w:pPr>
      <w:r w:rsidRPr="00DD5CBF">
        <w:t>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2939FB" w:rsidRPr="00DD5CBF" w:rsidRDefault="002939FB" w:rsidP="00EE5F81">
      <w:pPr>
        <w:pStyle w:val="afa"/>
        <w:numPr>
          <w:ilvl w:val="0"/>
          <w:numId w:val="102"/>
        </w:numPr>
        <w:spacing w:beforeAutospacing="0" w:after="0" w:afterAutospacing="0"/>
        <w:jc w:val="both"/>
      </w:pPr>
      <w:r w:rsidRPr="00DD5CBF">
        <w:t>Участвовать в коллективном обсуждении учебной проблемы.</w:t>
      </w:r>
    </w:p>
    <w:p w:rsidR="002939FB" w:rsidRPr="00DD5CBF" w:rsidRDefault="002939FB" w:rsidP="00EE5F81">
      <w:pPr>
        <w:pStyle w:val="afa"/>
        <w:numPr>
          <w:ilvl w:val="0"/>
          <w:numId w:val="102"/>
        </w:numPr>
        <w:spacing w:beforeAutospacing="0" w:after="0" w:afterAutospacing="0"/>
        <w:jc w:val="both"/>
      </w:pPr>
      <w:r w:rsidRPr="00DD5CBF">
        <w:lastRenderedPageBreak/>
        <w:t>Сотрудничать со сверстниками и взрослыми для реализации проектной деятельности.</w:t>
      </w:r>
    </w:p>
    <w:p w:rsidR="002939FB" w:rsidRPr="00DD5CBF" w:rsidRDefault="002939FB" w:rsidP="002939FB">
      <w:pPr>
        <w:pStyle w:val="afa"/>
        <w:spacing w:beforeAutospacing="0" w:after="0" w:afterAutospacing="0"/>
        <w:ind w:firstLine="709"/>
        <w:jc w:val="both"/>
        <w:rPr>
          <w:i/>
          <w:iCs/>
        </w:rPr>
      </w:pPr>
      <w:r w:rsidRPr="00DD5CBF">
        <w:rPr>
          <w:i/>
          <w:iCs/>
        </w:rPr>
        <w:t>Регулятивные УУД:</w:t>
      </w:r>
    </w:p>
    <w:p w:rsidR="002939FB" w:rsidRPr="00DD5CBF" w:rsidRDefault="002939FB" w:rsidP="00EE5F81">
      <w:pPr>
        <w:pStyle w:val="afa"/>
        <w:numPr>
          <w:ilvl w:val="0"/>
          <w:numId w:val="103"/>
        </w:numPr>
        <w:spacing w:beforeAutospacing="0" w:after="0" w:afterAutospacing="0"/>
        <w:jc w:val="both"/>
      </w:pPr>
      <w:r w:rsidRPr="00DD5CBF">
        <w:t>Организовывать свое рабочее место под руководством учителя.</w:t>
      </w:r>
    </w:p>
    <w:p w:rsidR="002939FB" w:rsidRPr="00DD5CBF" w:rsidRDefault="002939FB" w:rsidP="00EE5F81">
      <w:pPr>
        <w:pStyle w:val="afa"/>
        <w:numPr>
          <w:ilvl w:val="0"/>
          <w:numId w:val="103"/>
        </w:numPr>
        <w:spacing w:beforeAutospacing="0" w:after="0" w:afterAutospacing="0"/>
        <w:jc w:val="both"/>
      </w:pPr>
      <w:r w:rsidRPr="00DD5CBF">
        <w:t>Осуществлять контроль в форме сличения своей работы с заданным эталоном.</w:t>
      </w:r>
    </w:p>
    <w:p w:rsidR="002939FB" w:rsidRPr="00DD5CBF" w:rsidRDefault="002939FB" w:rsidP="00EE5F81">
      <w:pPr>
        <w:pStyle w:val="afa"/>
        <w:numPr>
          <w:ilvl w:val="0"/>
          <w:numId w:val="103"/>
        </w:numPr>
        <w:spacing w:beforeAutospacing="0" w:after="0" w:afterAutospacing="0"/>
        <w:jc w:val="both"/>
      </w:pPr>
      <w:r w:rsidRPr="00DD5CBF">
        <w:t>Вносить необходимые дополнения, исправления в свою работу, если она расходится с эталоном (образцом).</w:t>
      </w:r>
    </w:p>
    <w:p w:rsidR="002939FB" w:rsidRPr="00DD5CBF" w:rsidRDefault="002939FB" w:rsidP="00EE5F81">
      <w:pPr>
        <w:pStyle w:val="afa"/>
        <w:numPr>
          <w:ilvl w:val="0"/>
          <w:numId w:val="103"/>
        </w:numPr>
        <w:spacing w:beforeAutospacing="0" w:after="0" w:afterAutospacing="0"/>
        <w:jc w:val="both"/>
      </w:pPr>
      <w:r w:rsidRPr="00DD5CBF">
        <w:t>В сотрудничестве с учителем определять последовательность изучения материала, опираясь на иллюстративный ряд «маршрутного листа».</w:t>
      </w:r>
    </w:p>
    <w:p w:rsidR="002939FB" w:rsidRPr="00DD5CBF" w:rsidRDefault="002939FB" w:rsidP="002939FB">
      <w:pPr>
        <w:pStyle w:val="afa"/>
        <w:spacing w:beforeAutospacing="0" w:after="0" w:afterAutospacing="0"/>
        <w:ind w:firstLine="360"/>
        <w:jc w:val="both"/>
      </w:pPr>
      <w:r w:rsidRPr="00DD5CBF">
        <w:rPr>
          <w:b/>
          <w:bCs/>
        </w:rPr>
        <w:t>Выпускник научится:</w:t>
      </w:r>
      <w:r w:rsidRPr="00DD5CBF">
        <w:t xml:space="preserve"> </w:t>
      </w:r>
    </w:p>
    <w:p w:rsidR="002939FB" w:rsidRPr="00DD5CBF" w:rsidRDefault="002939FB" w:rsidP="00EE5F81">
      <w:pPr>
        <w:pStyle w:val="afa"/>
        <w:numPr>
          <w:ilvl w:val="0"/>
          <w:numId w:val="99"/>
        </w:numPr>
        <w:spacing w:beforeAutospacing="0" w:after="0" w:afterAutospacing="0"/>
        <w:jc w:val="both"/>
      </w:pPr>
      <w:r w:rsidRPr="00DD5CBF">
        <w:t xml:space="preserve">ориентироваться в содержании текста и понимать его целостный смысл: определять главную тему, общую цель или назначение текста;  </w:t>
      </w:r>
    </w:p>
    <w:p w:rsidR="002939FB" w:rsidRPr="00DD5CBF" w:rsidRDefault="002939FB" w:rsidP="00EE5F81">
      <w:pPr>
        <w:pStyle w:val="afa"/>
        <w:numPr>
          <w:ilvl w:val="0"/>
          <w:numId w:val="99"/>
        </w:numPr>
        <w:spacing w:beforeAutospacing="0" w:after="0" w:afterAutospacing="0"/>
        <w:jc w:val="both"/>
      </w:pPr>
      <w:r w:rsidRPr="00DD5CBF">
        <w:t xml:space="preserve">выбирать из текста или придумывать заголовок, соотве6тствующий содержанию и общему смыслу текста;  </w:t>
      </w:r>
    </w:p>
    <w:p w:rsidR="002939FB" w:rsidRPr="00DD5CBF" w:rsidRDefault="002939FB" w:rsidP="00EE5F81">
      <w:pPr>
        <w:pStyle w:val="afa"/>
        <w:numPr>
          <w:ilvl w:val="0"/>
          <w:numId w:val="99"/>
        </w:numPr>
        <w:spacing w:beforeAutospacing="0" w:after="0" w:afterAutospacing="0"/>
        <w:jc w:val="both"/>
      </w:pPr>
      <w:r w:rsidRPr="00DD5CBF">
        <w:t xml:space="preserve">формулировать тезис, выражающий общий смысл текста;  </w:t>
      </w:r>
    </w:p>
    <w:p w:rsidR="002939FB" w:rsidRPr="00DD5CBF" w:rsidRDefault="002939FB" w:rsidP="00EE5F81">
      <w:pPr>
        <w:pStyle w:val="afa"/>
        <w:numPr>
          <w:ilvl w:val="0"/>
          <w:numId w:val="99"/>
        </w:numPr>
        <w:spacing w:beforeAutospacing="0" w:after="0" w:afterAutospacing="0"/>
        <w:jc w:val="both"/>
      </w:pPr>
      <w:r w:rsidRPr="00DD5CBF">
        <w:t xml:space="preserve">предвосхищать содержание предметного плана текста по заголовку и с опорой на предыдущий опыт;  </w:t>
      </w:r>
    </w:p>
    <w:p w:rsidR="002939FB" w:rsidRPr="00DD5CBF" w:rsidRDefault="002939FB" w:rsidP="00EE5F81">
      <w:pPr>
        <w:pStyle w:val="afa"/>
        <w:numPr>
          <w:ilvl w:val="0"/>
          <w:numId w:val="99"/>
        </w:numPr>
        <w:spacing w:beforeAutospacing="0" w:after="0" w:afterAutospacing="0"/>
        <w:jc w:val="both"/>
      </w:pPr>
      <w:r w:rsidRPr="00DD5CBF">
        <w:t xml:space="preserve">объяснять порядок частей (инструкций), содержащихся в тексте;  </w:t>
      </w:r>
    </w:p>
    <w:p w:rsidR="002939FB" w:rsidRPr="00DD5CBF" w:rsidRDefault="002939FB" w:rsidP="00EE5F81">
      <w:pPr>
        <w:pStyle w:val="afa"/>
        <w:numPr>
          <w:ilvl w:val="0"/>
          <w:numId w:val="99"/>
        </w:numPr>
        <w:spacing w:beforeAutospacing="0" w:after="0" w:afterAutospacing="0"/>
        <w:jc w:val="both"/>
      </w:pPr>
      <w:r w:rsidRPr="00DD5CBF">
        <w:t xml:space="preserve">сопоставлять основные текстовые и внетекстовые компоненты; 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2939FB" w:rsidRPr="00DD5CBF" w:rsidRDefault="002939FB" w:rsidP="00EE5F81">
      <w:pPr>
        <w:pStyle w:val="afa"/>
        <w:numPr>
          <w:ilvl w:val="0"/>
          <w:numId w:val="99"/>
        </w:numPr>
        <w:spacing w:beforeAutospacing="0" w:after="0" w:afterAutospacing="0"/>
        <w:jc w:val="both"/>
      </w:pPr>
      <w:r w:rsidRPr="00DD5CBF">
        <w:t xml:space="preserve">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2939FB" w:rsidRPr="00DD5CBF" w:rsidRDefault="002939FB" w:rsidP="00EE5F81">
      <w:pPr>
        <w:pStyle w:val="afa"/>
        <w:numPr>
          <w:ilvl w:val="0"/>
          <w:numId w:val="99"/>
        </w:numPr>
        <w:spacing w:beforeAutospacing="0" w:after="0" w:afterAutospacing="0"/>
        <w:jc w:val="both"/>
      </w:pPr>
      <w:r w:rsidRPr="00DD5CBF">
        <w:t xml:space="preserve">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2939FB" w:rsidRPr="00DD5CBF" w:rsidRDefault="002939FB" w:rsidP="00EE5F81">
      <w:pPr>
        <w:pStyle w:val="afa"/>
        <w:numPr>
          <w:ilvl w:val="0"/>
          <w:numId w:val="99"/>
        </w:numPr>
        <w:spacing w:beforeAutospacing="0" w:after="0" w:afterAutospacing="0"/>
        <w:jc w:val="both"/>
      </w:pPr>
      <w:r w:rsidRPr="00DD5CBF">
        <w:t xml:space="preserve">ставить перед собой цель чтения, направляя внимание на полезную в данный момент информацию;  </w:t>
      </w:r>
    </w:p>
    <w:p w:rsidR="002939FB" w:rsidRPr="00DD5CBF" w:rsidRDefault="002939FB" w:rsidP="00EE5F81">
      <w:pPr>
        <w:pStyle w:val="afa"/>
        <w:numPr>
          <w:ilvl w:val="0"/>
          <w:numId w:val="99"/>
        </w:numPr>
        <w:spacing w:beforeAutospacing="0" w:after="0" w:afterAutospacing="0"/>
        <w:jc w:val="both"/>
      </w:pPr>
      <w:r w:rsidRPr="00DD5CBF">
        <w:t xml:space="preserve">выделять главную и избыточную информацию;  </w:t>
      </w:r>
    </w:p>
    <w:p w:rsidR="002939FB" w:rsidRPr="00DD5CBF" w:rsidRDefault="002939FB" w:rsidP="00EE5F81">
      <w:pPr>
        <w:pStyle w:val="afa"/>
        <w:numPr>
          <w:ilvl w:val="0"/>
          <w:numId w:val="99"/>
        </w:numPr>
        <w:spacing w:beforeAutospacing="0" w:after="0" w:afterAutospacing="0"/>
        <w:jc w:val="both"/>
      </w:pPr>
      <w:r w:rsidRPr="00DD5CBF">
        <w:t xml:space="preserve">прогнозировать последовательность изложения идей текста;  </w:t>
      </w:r>
    </w:p>
    <w:p w:rsidR="002939FB" w:rsidRPr="00DD5CBF" w:rsidRDefault="002939FB" w:rsidP="00EE5F81">
      <w:pPr>
        <w:pStyle w:val="afa"/>
        <w:numPr>
          <w:ilvl w:val="0"/>
          <w:numId w:val="99"/>
        </w:numPr>
        <w:spacing w:beforeAutospacing="0" w:after="0" w:afterAutospacing="0"/>
        <w:jc w:val="both"/>
      </w:pPr>
      <w:r w:rsidRPr="00DD5CBF">
        <w:t xml:space="preserve">сопоставлять разные точки зрения и разные источники информации по заданной теме; </w:t>
      </w:r>
    </w:p>
    <w:p w:rsidR="002939FB" w:rsidRPr="00DD5CBF" w:rsidRDefault="002939FB" w:rsidP="00EE5F81">
      <w:pPr>
        <w:pStyle w:val="afa"/>
        <w:numPr>
          <w:ilvl w:val="0"/>
          <w:numId w:val="99"/>
        </w:numPr>
        <w:spacing w:beforeAutospacing="0" w:after="0" w:afterAutospacing="0"/>
        <w:jc w:val="both"/>
      </w:pPr>
      <w:r w:rsidRPr="00DD5CBF">
        <w:t xml:space="preserve">выполнять смысловое свертывание выделенных фактов и мыслей; </w:t>
      </w:r>
    </w:p>
    <w:p w:rsidR="002939FB" w:rsidRPr="00DD5CBF" w:rsidRDefault="002939FB" w:rsidP="00EE5F81">
      <w:pPr>
        <w:pStyle w:val="afa"/>
        <w:numPr>
          <w:ilvl w:val="0"/>
          <w:numId w:val="99"/>
        </w:numPr>
        <w:spacing w:beforeAutospacing="0" w:after="0" w:afterAutospacing="0"/>
        <w:jc w:val="both"/>
      </w:pPr>
      <w:r w:rsidRPr="00DD5CBF">
        <w:t xml:space="preserve">формировать на основе текста систему аргументов (доводов) для обоснования определенной позиции; понимать душевное состояние персонажей текста, сопереживать им.  </w:t>
      </w:r>
    </w:p>
    <w:p w:rsidR="002939FB" w:rsidRPr="00DD5CBF" w:rsidRDefault="002939FB" w:rsidP="002939FB">
      <w:pPr>
        <w:pStyle w:val="afa"/>
        <w:spacing w:beforeAutospacing="0" w:after="0" w:afterAutospacing="0"/>
        <w:ind w:firstLine="360"/>
        <w:jc w:val="both"/>
      </w:pPr>
      <w:r w:rsidRPr="00DD5CBF">
        <w:rPr>
          <w:b/>
          <w:bCs/>
        </w:rPr>
        <w:t>Выпускник получит возможность научиться:</w:t>
      </w:r>
      <w:r w:rsidRPr="00DD5CBF">
        <w:t xml:space="preserve"> </w:t>
      </w:r>
    </w:p>
    <w:p w:rsidR="002939FB" w:rsidRPr="00DD5CBF" w:rsidRDefault="002939FB" w:rsidP="00EE5F81">
      <w:pPr>
        <w:pStyle w:val="afa"/>
        <w:numPr>
          <w:ilvl w:val="0"/>
          <w:numId w:val="104"/>
        </w:numPr>
        <w:spacing w:beforeAutospacing="0" w:after="0" w:afterAutospacing="0"/>
        <w:jc w:val="both"/>
      </w:pPr>
      <w:r w:rsidRPr="00DD5CBF">
        <w:t>анализировать изменения своего эмоционального состояния в процессе чтения, получения и переработки полученной информации и ее осмысления;</w:t>
      </w:r>
    </w:p>
    <w:p w:rsidR="002939FB" w:rsidRPr="00DD5CBF" w:rsidRDefault="002939FB" w:rsidP="00EE5F81">
      <w:pPr>
        <w:pStyle w:val="afa"/>
        <w:numPr>
          <w:ilvl w:val="0"/>
          <w:numId w:val="104"/>
        </w:numPr>
        <w:spacing w:beforeAutospacing="0" w:after="0" w:afterAutospacing="0"/>
        <w:jc w:val="both"/>
      </w:pPr>
      <w:r w:rsidRPr="00DD5CBF">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2939FB" w:rsidRPr="00DD5CBF" w:rsidRDefault="002939FB" w:rsidP="00EE5F81">
      <w:pPr>
        <w:pStyle w:val="afa"/>
        <w:numPr>
          <w:ilvl w:val="0"/>
          <w:numId w:val="104"/>
        </w:numPr>
        <w:spacing w:beforeAutospacing="0" w:after="0" w:afterAutospacing="0"/>
        <w:jc w:val="both"/>
      </w:pPr>
      <w:r w:rsidRPr="00DD5CBF">
        <w:t xml:space="preserve">критически относиться к рекламной информации; </w:t>
      </w:r>
    </w:p>
    <w:p w:rsidR="002939FB" w:rsidRPr="00DD5CBF" w:rsidRDefault="002939FB" w:rsidP="00EE5F81">
      <w:pPr>
        <w:pStyle w:val="afa"/>
        <w:numPr>
          <w:ilvl w:val="0"/>
          <w:numId w:val="104"/>
        </w:numPr>
        <w:spacing w:beforeAutospacing="0" w:after="0" w:afterAutospacing="0"/>
        <w:jc w:val="both"/>
      </w:pPr>
      <w:r w:rsidRPr="00DD5CBF">
        <w:t xml:space="preserve">находить способы проверки противоречивой информации; </w:t>
      </w:r>
    </w:p>
    <w:p w:rsidR="002939FB" w:rsidRPr="00DD5CBF" w:rsidRDefault="002939FB" w:rsidP="00EE5F81">
      <w:pPr>
        <w:pStyle w:val="afa"/>
        <w:numPr>
          <w:ilvl w:val="0"/>
          <w:numId w:val="104"/>
        </w:numPr>
        <w:spacing w:beforeAutospacing="0" w:after="0" w:afterAutospacing="0"/>
        <w:jc w:val="both"/>
      </w:pPr>
      <w:r w:rsidRPr="00DD5CBF">
        <w:t>определять достоверную информацию в случае наличия противоречивой или конфликтной ситуации.</w:t>
      </w:r>
    </w:p>
    <w:p w:rsidR="002939FB" w:rsidRPr="002939FB" w:rsidRDefault="002939FB" w:rsidP="002939FB">
      <w:pPr>
        <w:pStyle w:val="af2"/>
        <w:spacing w:line="240" w:lineRule="auto"/>
        <w:ind w:left="0"/>
        <w:jc w:val="center"/>
        <w:rPr>
          <w:rFonts w:ascii="Times New Roman" w:hAnsi="Times New Roman"/>
          <w:b/>
          <w:sz w:val="24"/>
          <w:szCs w:val="24"/>
          <w:lang w:val="ru-RU"/>
        </w:rPr>
      </w:pPr>
    </w:p>
    <w:p w:rsidR="002939FB" w:rsidRPr="002939FB" w:rsidRDefault="002939FB" w:rsidP="002939FB">
      <w:pPr>
        <w:pStyle w:val="af2"/>
        <w:spacing w:line="240" w:lineRule="auto"/>
        <w:ind w:left="0"/>
        <w:jc w:val="center"/>
        <w:rPr>
          <w:rFonts w:ascii="Times New Roman" w:hAnsi="Times New Roman"/>
          <w:b/>
          <w:sz w:val="24"/>
          <w:szCs w:val="24"/>
          <w:lang w:val="ru-RU"/>
        </w:rPr>
      </w:pPr>
      <w:r w:rsidRPr="002939FB">
        <w:rPr>
          <w:rFonts w:ascii="Times New Roman" w:hAnsi="Times New Roman"/>
          <w:b/>
          <w:sz w:val="24"/>
          <w:szCs w:val="24"/>
          <w:lang w:val="ru-RU"/>
        </w:rPr>
        <w:t xml:space="preserve">Общая характеристика курса </w:t>
      </w:r>
    </w:p>
    <w:p w:rsidR="002939FB" w:rsidRPr="00DD5CBF" w:rsidRDefault="002939FB" w:rsidP="002939FB">
      <w:pPr>
        <w:ind w:firstLine="709"/>
        <w:jc w:val="both"/>
        <w:rPr>
          <w:rFonts w:ascii="Times New Roman" w:eastAsia="Times New Roman" w:hAnsi="Times New Roman" w:cs="Times New Roman"/>
        </w:rPr>
      </w:pPr>
      <w:r w:rsidRPr="00DD5CBF">
        <w:rPr>
          <w:rFonts w:ascii="Times New Roman" w:eastAsia="Times New Roman" w:hAnsi="Times New Roman" w:cs="Times New Roman"/>
        </w:rPr>
        <w:t xml:space="preserve">Программа по формированию навыков смыслового чтения ориентирована на развитие  навыков работы с текстом, воспитание и развитие учащихся с учетом их индивидуальных (возрастных, физиологических, психологических, интеллектуальных и </w:t>
      </w:r>
      <w:r w:rsidRPr="00DD5CBF">
        <w:rPr>
          <w:rFonts w:ascii="Times New Roman" w:eastAsia="Times New Roman" w:hAnsi="Times New Roman" w:cs="Times New Roman"/>
        </w:rPr>
        <w:lastRenderedPageBreak/>
        <w:t>других) особенностей, образовательных потребностей и возможностей, личностных склонностей. Это достигается путем создания благоприятных условий для умственного, нравственного, эмоционального и физического развития каждого школьника. Педагогическая система базируется на раннем выявлении склонностей, интересов, природных задатков детей, которая в дальнейшем позволит развитие универсальных компетентностей обучающихся.</w:t>
      </w:r>
    </w:p>
    <w:p w:rsidR="002939FB" w:rsidRPr="00DD5CBF" w:rsidRDefault="002939FB" w:rsidP="002939FB">
      <w:pPr>
        <w:pStyle w:val="afa"/>
        <w:spacing w:beforeAutospacing="0" w:after="0" w:afterAutospacing="0"/>
        <w:ind w:firstLine="709"/>
        <w:jc w:val="center"/>
        <w:rPr>
          <w:b/>
          <w:bCs/>
        </w:rPr>
      </w:pPr>
      <w:r w:rsidRPr="00DD5CBF">
        <w:rPr>
          <w:b/>
          <w:bCs/>
        </w:rPr>
        <w:t>Формы контроля</w:t>
      </w:r>
    </w:p>
    <w:p w:rsidR="002939FB" w:rsidRPr="00DD5CBF" w:rsidRDefault="002939FB" w:rsidP="002939FB">
      <w:pPr>
        <w:ind w:firstLine="709"/>
        <w:jc w:val="both"/>
        <w:rPr>
          <w:rFonts w:ascii="Times New Roman" w:hAnsi="Times New Roman" w:cs="Times New Roman"/>
        </w:rPr>
      </w:pPr>
      <w:r w:rsidRPr="00DD5CBF">
        <w:rPr>
          <w:rFonts w:ascii="Times New Roman" w:hAnsi="Times New Roman" w:cs="Times New Roman"/>
        </w:rPr>
        <w:t>Рефлексия по каждому занятию в форме вербального проговаривания, письменного выражения своего отношения к теме.</w:t>
      </w:r>
    </w:p>
    <w:p w:rsidR="002939FB" w:rsidRPr="00DD5CBF" w:rsidRDefault="002939FB" w:rsidP="002939FB">
      <w:pPr>
        <w:ind w:firstLine="709"/>
        <w:jc w:val="both"/>
        <w:rPr>
          <w:rFonts w:ascii="Times New Roman" w:hAnsi="Times New Roman" w:cs="Times New Roman"/>
        </w:rPr>
      </w:pPr>
      <w:r w:rsidRPr="00DD5CBF">
        <w:rPr>
          <w:rFonts w:ascii="Times New Roman" w:hAnsi="Times New Roman" w:cs="Times New Roman"/>
        </w:rPr>
        <w:t>По завершении курса обучающиеся пишут итоговую работу.</w:t>
      </w:r>
    </w:p>
    <w:p w:rsidR="002939FB" w:rsidRPr="00DD5CBF" w:rsidRDefault="002939FB" w:rsidP="002939FB">
      <w:pPr>
        <w:ind w:firstLine="708"/>
        <w:jc w:val="both"/>
        <w:rPr>
          <w:rFonts w:ascii="Times New Roman" w:hAnsi="Times New Roman" w:cs="Times New Roman"/>
        </w:rPr>
      </w:pPr>
      <w:r w:rsidRPr="00DD5CBF">
        <w:rPr>
          <w:rFonts w:ascii="Times New Roman" w:hAnsi="Times New Roman" w:cs="Times New Roman"/>
        </w:rPr>
        <w:t xml:space="preserve">Итоги учёта знаний, умений, овладения обучающимися универсальных учебных действий подводятся посредством листов педагогических наблюдений, опросников. </w:t>
      </w:r>
    </w:p>
    <w:p w:rsidR="002939FB" w:rsidRPr="00DD5CBF" w:rsidRDefault="002939FB" w:rsidP="002939FB">
      <w:pPr>
        <w:ind w:firstLine="709"/>
        <w:jc w:val="both"/>
        <w:rPr>
          <w:rFonts w:ascii="Times New Roman" w:hAnsi="Times New Roman" w:cs="Times New Roman"/>
        </w:rPr>
      </w:pPr>
      <w:r w:rsidRPr="00DD5CBF">
        <w:rPr>
          <w:rFonts w:ascii="Times New Roman" w:hAnsi="Times New Roman" w:cs="Times New Roman"/>
        </w:rPr>
        <w:t>Учет знаний и умений для контроля и оценки результатов освоения программы внеурочной деятельности происходит путем архивирования творческих работ обучающихся, накопления материалов по типу «портфолио».</w:t>
      </w:r>
    </w:p>
    <w:p w:rsidR="002939FB" w:rsidRPr="00DD5CBF" w:rsidRDefault="002939FB" w:rsidP="002939FB">
      <w:pPr>
        <w:ind w:firstLine="709"/>
        <w:jc w:val="both"/>
        <w:rPr>
          <w:rFonts w:ascii="Times New Roman" w:hAnsi="Times New Roman" w:cs="Times New Roman"/>
        </w:rPr>
      </w:pPr>
      <w:r w:rsidRPr="00DD5CBF">
        <w:rPr>
          <w:rFonts w:ascii="Times New Roman" w:hAnsi="Times New Roman" w:cs="Times New Roman"/>
        </w:rPr>
        <w:t xml:space="preserve"> Контроль и оценка результатов освоения программы внеурочной деятельности </w:t>
      </w:r>
    </w:p>
    <w:p w:rsidR="002939FB" w:rsidRPr="00DD5CBF" w:rsidRDefault="002939FB" w:rsidP="002939FB">
      <w:pPr>
        <w:jc w:val="both"/>
        <w:rPr>
          <w:rFonts w:ascii="Times New Roman" w:hAnsi="Times New Roman" w:cs="Times New Roman"/>
        </w:rPr>
      </w:pPr>
      <w:r w:rsidRPr="00DD5CBF">
        <w:rPr>
          <w:rFonts w:ascii="Times New Roman" w:hAnsi="Times New Roman" w:cs="Times New Roman"/>
        </w:rPr>
        <w:t xml:space="preserve">зависит от тематики и содержания изучаемого раздела. </w:t>
      </w:r>
    </w:p>
    <w:p w:rsidR="002939FB" w:rsidRPr="001855A8" w:rsidRDefault="002939FB" w:rsidP="0082270B">
      <w:pPr>
        <w:pStyle w:val="11"/>
        <w:shd w:val="clear" w:color="auto" w:fill="auto"/>
        <w:ind w:firstLine="0"/>
        <w:jc w:val="both"/>
        <w:rPr>
          <w:b/>
          <w:color w:val="auto"/>
        </w:rPr>
      </w:pPr>
    </w:p>
    <w:p w:rsidR="00B56E4A" w:rsidRDefault="00D33881" w:rsidP="004D60E5">
      <w:pPr>
        <w:pStyle w:val="11"/>
        <w:shd w:val="clear" w:color="auto" w:fill="auto"/>
        <w:ind w:firstLine="0"/>
        <w:jc w:val="both"/>
        <w:rPr>
          <w:b/>
          <w:color w:val="auto"/>
        </w:rPr>
      </w:pPr>
      <w:r>
        <w:rPr>
          <w:b/>
          <w:color w:val="auto"/>
        </w:rPr>
        <w:t>2.1.21.</w:t>
      </w:r>
      <w:r w:rsidR="00B5009D">
        <w:rPr>
          <w:b/>
          <w:color w:val="auto"/>
        </w:rPr>
        <w:t>Рабочая программа  курса внеурочной деятельности</w:t>
      </w:r>
      <w:r w:rsidR="0082270B">
        <w:rPr>
          <w:b/>
          <w:color w:val="auto"/>
        </w:rPr>
        <w:t xml:space="preserve"> «</w:t>
      </w:r>
      <w:r w:rsidR="00B5009D">
        <w:rPr>
          <w:b/>
          <w:color w:val="auto"/>
        </w:rPr>
        <w:t>Робототехника»</w:t>
      </w:r>
    </w:p>
    <w:p w:rsidR="002939FB" w:rsidRPr="002939FB" w:rsidRDefault="002939FB" w:rsidP="002939FB">
      <w:pPr>
        <w:pStyle w:val="110"/>
        <w:spacing w:before="0"/>
        <w:ind w:left="3384"/>
        <w:jc w:val="both"/>
        <w:rPr>
          <w:sz w:val="24"/>
          <w:szCs w:val="24"/>
        </w:rPr>
      </w:pPr>
      <w:r w:rsidRPr="002939FB">
        <w:rPr>
          <w:sz w:val="24"/>
          <w:szCs w:val="24"/>
        </w:rPr>
        <w:t>Пояснительная</w:t>
      </w:r>
      <w:r w:rsidR="00D01138">
        <w:rPr>
          <w:sz w:val="24"/>
          <w:szCs w:val="24"/>
        </w:rPr>
        <w:t xml:space="preserve"> </w:t>
      </w:r>
      <w:r w:rsidRPr="002939FB">
        <w:rPr>
          <w:sz w:val="24"/>
          <w:szCs w:val="24"/>
        </w:rPr>
        <w:t>записка</w:t>
      </w:r>
    </w:p>
    <w:p w:rsidR="002939FB" w:rsidRPr="002939FB" w:rsidRDefault="002939FB" w:rsidP="00D01138">
      <w:pPr>
        <w:pStyle w:val="af4"/>
        <w:spacing w:after="0" w:line="240" w:lineRule="auto"/>
        <w:ind w:right="154" w:firstLine="854"/>
        <w:jc w:val="both"/>
        <w:rPr>
          <w:rFonts w:ascii="Times New Roman" w:hAnsi="Times New Roman" w:cs="Times New Roman"/>
        </w:rPr>
      </w:pPr>
      <w:r w:rsidRPr="002939FB">
        <w:rPr>
          <w:rFonts w:ascii="Times New Roman" w:hAnsi="Times New Roman" w:cs="Times New Roman"/>
        </w:rPr>
        <w:t>Программа</w:t>
      </w:r>
      <w:r w:rsidR="00D01138">
        <w:rPr>
          <w:rFonts w:ascii="Times New Roman" w:hAnsi="Times New Roman" w:cs="Times New Roman"/>
        </w:rPr>
        <w:t xml:space="preserve"> </w:t>
      </w:r>
      <w:r w:rsidRPr="002939FB">
        <w:rPr>
          <w:rFonts w:ascii="Times New Roman" w:hAnsi="Times New Roman" w:cs="Times New Roman"/>
        </w:rPr>
        <w:t>«Робототехника»</w:t>
      </w:r>
      <w:r w:rsidR="00D01138">
        <w:rPr>
          <w:rFonts w:ascii="Times New Roman" w:hAnsi="Times New Roman" w:cs="Times New Roman"/>
        </w:rPr>
        <w:t xml:space="preserve"> </w:t>
      </w:r>
      <w:r w:rsidRPr="002939FB">
        <w:rPr>
          <w:rFonts w:ascii="Times New Roman" w:hAnsi="Times New Roman" w:cs="Times New Roman"/>
        </w:rPr>
        <w:t>предназначена</w:t>
      </w:r>
      <w:r w:rsidR="00D01138">
        <w:rPr>
          <w:rFonts w:ascii="Times New Roman" w:hAnsi="Times New Roman" w:cs="Times New Roman"/>
        </w:rPr>
        <w:t xml:space="preserve"> </w:t>
      </w:r>
      <w:r w:rsidRPr="002939FB">
        <w:rPr>
          <w:rFonts w:ascii="Times New Roman" w:hAnsi="Times New Roman" w:cs="Times New Roman"/>
        </w:rPr>
        <w:t>для</w:t>
      </w:r>
      <w:r w:rsidR="00D01138">
        <w:rPr>
          <w:rFonts w:ascii="Times New Roman" w:hAnsi="Times New Roman" w:cs="Times New Roman"/>
        </w:rPr>
        <w:t xml:space="preserve"> </w:t>
      </w:r>
      <w:r w:rsidRPr="002939FB">
        <w:rPr>
          <w:rFonts w:ascii="Times New Roman" w:hAnsi="Times New Roman" w:cs="Times New Roman"/>
        </w:rPr>
        <w:t>организации</w:t>
      </w:r>
      <w:r w:rsidR="00D01138">
        <w:rPr>
          <w:rFonts w:ascii="Times New Roman" w:hAnsi="Times New Roman" w:cs="Times New Roman"/>
        </w:rPr>
        <w:t xml:space="preserve"> </w:t>
      </w:r>
      <w:r w:rsidRPr="002939FB">
        <w:rPr>
          <w:rFonts w:ascii="Times New Roman" w:hAnsi="Times New Roman" w:cs="Times New Roman"/>
        </w:rPr>
        <w:t>внеурочной</w:t>
      </w:r>
      <w:r w:rsidR="00D01138">
        <w:rPr>
          <w:rFonts w:ascii="Times New Roman" w:hAnsi="Times New Roman" w:cs="Times New Roman"/>
        </w:rPr>
        <w:t xml:space="preserve"> </w:t>
      </w:r>
      <w:r w:rsidRPr="002939FB">
        <w:rPr>
          <w:rFonts w:ascii="Times New Roman" w:hAnsi="Times New Roman" w:cs="Times New Roman"/>
        </w:rPr>
        <w:t>деятельности</w:t>
      </w:r>
      <w:r w:rsidR="00D01138">
        <w:rPr>
          <w:rFonts w:ascii="Times New Roman" w:hAnsi="Times New Roman" w:cs="Times New Roman"/>
        </w:rPr>
        <w:t xml:space="preserve"> </w:t>
      </w:r>
      <w:r w:rsidRPr="002939FB">
        <w:rPr>
          <w:rFonts w:ascii="Times New Roman" w:hAnsi="Times New Roman" w:cs="Times New Roman"/>
        </w:rPr>
        <w:t>по</w:t>
      </w:r>
      <w:r w:rsidR="00D01138">
        <w:rPr>
          <w:rFonts w:ascii="Times New Roman" w:hAnsi="Times New Roman" w:cs="Times New Roman"/>
        </w:rPr>
        <w:t xml:space="preserve"> </w:t>
      </w:r>
      <w:r w:rsidRPr="002939FB">
        <w:rPr>
          <w:rFonts w:ascii="Times New Roman" w:hAnsi="Times New Roman" w:cs="Times New Roman"/>
        </w:rPr>
        <w:t>общеинтеллектуальному</w:t>
      </w:r>
      <w:r w:rsidR="00D01138">
        <w:rPr>
          <w:rFonts w:ascii="Times New Roman" w:hAnsi="Times New Roman" w:cs="Times New Roman"/>
        </w:rPr>
        <w:t xml:space="preserve"> </w:t>
      </w:r>
      <w:r w:rsidRPr="002939FB">
        <w:rPr>
          <w:rFonts w:ascii="Times New Roman" w:hAnsi="Times New Roman" w:cs="Times New Roman"/>
        </w:rPr>
        <w:t>направлению</w:t>
      </w:r>
      <w:r w:rsidR="00D01138">
        <w:rPr>
          <w:rFonts w:ascii="Times New Roman" w:hAnsi="Times New Roman" w:cs="Times New Roman"/>
        </w:rPr>
        <w:t xml:space="preserve"> </w:t>
      </w:r>
      <w:r w:rsidRPr="002939FB">
        <w:rPr>
          <w:rFonts w:ascii="Times New Roman" w:hAnsi="Times New Roman" w:cs="Times New Roman"/>
        </w:rPr>
        <w:t>развития</w:t>
      </w:r>
      <w:r w:rsidR="00D01138">
        <w:rPr>
          <w:rFonts w:ascii="Times New Roman" w:hAnsi="Times New Roman" w:cs="Times New Roman"/>
        </w:rPr>
        <w:t xml:space="preserve"> </w:t>
      </w:r>
      <w:r w:rsidRPr="002939FB">
        <w:rPr>
          <w:rFonts w:ascii="Times New Roman" w:hAnsi="Times New Roman" w:cs="Times New Roman"/>
        </w:rPr>
        <w:t>личности</w:t>
      </w:r>
      <w:r w:rsidR="00D01138">
        <w:rPr>
          <w:rFonts w:ascii="Times New Roman" w:hAnsi="Times New Roman" w:cs="Times New Roman"/>
        </w:rPr>
        <w:t xml:space="preserve"> </w:t>
      </w:r>
      <w:r w:rsidRPr="002939FB">
        <w:rPr>
          <w:rFonts w:ascii="Times New Roman" w:hAnsi="Times New Roman" w:cs="Times New Roman"/>
        </w:rPr>
        <w:t>и</w:t>
      </w:r>
      <w:r w:rsidR="00D01138">
        <w:rPr>
          <w:rFonts w:ascii="Times New Roman" w:hAnsi="Times New Roman" w:cs="Times New Roman"/>
        </w:rPr>
        <w:t xml:space="preserve"> </w:t>
      </w:r>
      <w:r w:rsidRPr="002939FB">
        <w:rPr>
          <w:rFonts w:ascii="Times New Roman" w:hAnsi="Times New Roman" w:cs="Times New Roman"/>
        </w:rPr>
        <w:t>реализуется</w:t>
      </w:r>
      <w:r w:rsidR="00D01138">
        <w:rPr>
          <w:rFonts w:ascii="Times New Roman" w:hAnsi="Times New Roman" w:cs="Times New Roman"/>
        </w:rPr>
        <w:t xml:space="preserve"> </w:t>
      </w:r>
      <w:r w:rsidRPr="002939FB">
        <w:rPr>
          <w:rFonts w:ascii="Times New Roman" w:hAnsi="Times New Roman" w:cs="Times New Roman"/>
        </w:rPr>
        <w:t>в</w:t>
      </w:r>
      <w:r w:rsidR="00D01138">
        <w:rPr>
          <w:rFonts w:ascii="Times New Roman" w:hAnsi="Times New Roman" w:cs="Times New Roman"/>
        </w:rPr>
        <w:t xml:space="preserve"> </w:t>
      </w:r>
      <w:r w:rsidRPr="002939FB">
        <w:rPr>
          <w:rFonts w:ascii="Times New Roman" w:hAnsi="Times New Roman" w:cs="Times New Roman"/>
        </w:rPr>
        <w:t>форме</w:t>
      </w:r>
      <w:r w:rsidR="00D01138">
        <w:rPr>
          <w:rFonts w:ascii="Times New Roman" w:hAnsi="Times New Roman" w:cs="Times New Roman"/>
        </w:rPr>
        <w:t xml:space="preserve"> </w:t>
      </w:r>
      <w:r w:rsidRPr="002939FB">
        <w:rPr>
          <w:rFonts w:ascii="Times New Roman" w:hAnsi="Times New Roman" w:cs="Times New Roman"/>
        </w:rPr>
        <w:t>кружковой</w:t>
      </w:r>
      <w:r w:rsidR="00D01138">
        <w:rPr>
          <w:rFonts w:ascii="Times New Roman" w:hAnsi="Times New Roman" w:cs="Times New Roman"/>
        </w:rPr>
        <w:t xml:space="preserve"> </w:t>
      </w:r>
      <w:r w:rsidRPr="002939FB">
        <w:rPr>
          <w:rFonts w:ascii="Times New Roman" w:hAnsi="Times New Roman" w:cs="Times New Roman"/>
        </w:rPr>
        <w:t>деятельности</w:t>
      </w:r>
      <w:r w:rsidR="00D01138">
        <w:rPr>
          <w:rFonts w:ascii="Times New Roman" w:hAnsi="Times New Roman" w:cs="Times New Roman"/>
        </w:rPr>
        <w:t xml:space="preserve"> </w:t>
      </w:r>
      <w:r w:rsidRPr="002939FB">
        <w:rPr>
          <w:rFonts w:ascii="Times New Roman" w:hAnsi="Times New Roman" w:cs="Times New Roman"/>
        </w:rPr>
        <w:t>в</w:t>
      </w:r>
      <w:r w:rsidR="00D01138">
        <w:rPr>
          <w:rFonts w:ascii="Times New Roman" w:hAnsi="Times New Roman" w:cs="Times New Roman"/>
        </w:rPr>
        <w:t xml:space="preserve"> </w:t>
      </w:r>
      <w:r w:rsidRPr="002939FB">
        <w:rPr>
          <w:rFonts w:ascii="Times New Roman" w:hAnsi="Times New Roman" w:cs="Times New Roman"/>
        </w:rPr>
        <w:t>5-7</w:t>
      </w:r>
      <w:r w:rsidR="00D01138">
        <w:rPr>
          <w:rFonts w:ascii="Times New Roman" w:hAnsi="Times New Roman" w:cs="Times New Roman"/>
        </w:rPr>
        <w:t xml:space="preserve"> </w:t>
      </w:r>
      <w:r w:rsidRPr="002939FB">
        <w:rPr>
          <w:rFonts w:ascii="Times New Roman" w:hAnsi="Times New Roman" w:cs="Times New Roman"/>
        </w:rPr>
        <w:t>классах</w:t>
      </w:r>
      <w:r w:rsidR="00D01138">
        <w:rPr>
          <w:rFonts w:ascii="Times New Roman" w:hAnsi="Times New Roman" w:cs="Times New Roman"/>
        </w:rPr>
        <w:t xml:space="preserve"> </w:t>
      </w:r>
      <w:r w:rsidRPr="002939FB">
        <w:rPr>
          <w:rFonts w:ascii="Times New Roman" w:hAnsi="Times New Roman" w:cs="Times New Roman"/>
        </w:rPr>
        <w:t>основной</w:t>
      </w:r>
      <w:r w:rsidR="00D01138">
        <w:rPr>
          <w:rFonts w:ascii="Times New Roman" w:hAnsi="Times New Roman" w:cs="Times New Roman"/>
        </w:rPr>
        <w:t xml:space="preserve"> </w:t>
      </w:r>
      <w:r w:rsidRPr="002939FB">
        <w:rPr>
          <w:rFonts w:ascii="Times New Roman" w:hAnsi="Times New Roman" w:cs="Times New Roman"/>
        </w:rPr>
        <w:t>школы.</w:t>
      </w:r>
    </w:p>
    <w:p w:rsidR="002939FB" w:rsidRPr="002939FB" w:rsidRDefault="002939FB" w:rsidP="00D01138">
      <w:pPr>
        <w:pStyle w:val="af4"/>
        <w:spacing w:after="0" w:line="240" w:lineRule="auto"/>
        <w:ind w:right="158" w:firstLine="854"/>
        <w:jc w:val="both"/>
        <w:rPr>
          <w:rFonts w:ascii="Times New Roman" w:hAnsi="Times New Roman" w:cs="Times New Roman"/>
        </w:rPr>
      </w:pPr>
      <w:r w:rsidRPr="002939FB">
        <w:rPr>
          <w:rFonts w:ascii="Times New Roman" w:hAnsi="Times New Roman" w:cs="Times New Roman"/>
        </w:rPr>
        <w:t>Данная</w:t>
      </w:r>
      <w:r w:rsidR="00D01138">
        <w:rPr>
          <w:rFonts w:ascii="Times New Roman" w:hAnsi="Times New Roman" w:cs="Times New Roman"/>
        </w:rPr>
        <w:t xml:space="preserve"> </w:t>
      </w:r>
      <w:r w:rsidRPr="002939FB">
        <w:rPr>
          <w:rFonts w:ascii="Times New Roman" w:hAnsi="Times New Roman" w:cs="Times New Roman"/>
        </w:rPr>
        <w:t>программа</w:t>
      </w:r>
      <w:r w:rsidR="00D01138">
        <w:rPr>
          <w:rFonts w:ascii="Times New Roman" w:hAnsi="Times New Roman" w:cs="Times New Roman"/>
        </w:rPr>
        <w:t xml:space="preserve"> </w:t>
      </w:r>
      <w:r w:rsidRPr="002939FB">
        <w:rPr>
          <w:rFonts w:ascii="Times New Roman" w:hAnsi="Times New Roman" w:cs="Times New Roman"/>
        </w:rPr>
        <w:t>разработана</w:t>
      </w:r>
      <w:r w:rsidR="00D01138">
        <w:rPr>
          <w:rFonts w:ascii="Times New Roman" w:hAnsi="Times New Roman" w:cs="Times New Roman"/>
        </w:rPr>
        <w:t xml:space="preserve"> </w:t>
      </w:r>
      <w:r w:rsidRPr="002939FB">
        <w:rPr>
          <w:rFonts w:ascii="Times New Roman" w:hAnsi="Times New Roman" w:cs="Times New Roman"/>
        </w:rPr>
        <w:t>на</w:t>
      </w:r>
      <w:r w:rsidR="00D01138">
        <w:rPr>
          <w:rFonts w:ascii="Times New Roman" w:hAnsi="Times New Roman" w:cs="Times New Roman"/>
        </w:rPr>
        <w:t xml:space="preserve"> </w:t>
      </w:r>
      <w:r w:rsidRPr="002939FB">
        <w:rPr>
          <w:rFonts w:ascii="Times New Roman" w:hAnsi="Times New Roman" w:cs="Times New Roman"/>
        </w:rPr>
        <w:t>основе</w:t>
      </w:r>
      <w:r w:rsidR="00D01138">
        <w:rPr>
          <w:rFonts w:ascii="Times New Roman" w:hAnsi="Times New Roman" w:cs="Times New Roman"/>
        </w:rPr>
        <w:t xml:space="preserve"> </w:t>
      </w:r>
      <w:r w:rsidRPr="002939FB">
        <w:rPr>
          <w:rFonts w:ascii="Times New Roman" w:hAnsi="Times New Roman" w:cs="Times New Roman"/>
        </w:rPr>
        <w:t>учебно-методического</w:t>
      </w:r>
      <w:r w:rsidR="00D01138">
        <w:rPr>
          <w:rFonts w:ascii="Times New Roman" w:hAnsi="Times New Roman" w:cs="Times New Roman"/>
        </w:rPr>
        <w:t xml:space="preserve"> </w:t>
      </w:r>
      <w:r w:rsidRPr="002939FB">
        <w:rPr>
          <w:rFonts w:ascii="Times New Roman" w:hAnsi="Times New Roman" w:cs="Times New Roman"/>
        </w:rPr>
        <w:t>комплекса</w:t>
      </w:r>
      <w:r w:rsidR="00D01138">
        <w:rPr>
          <w:rFonts w:ascii="Times New Roman" w:hAnsi="Times New Roman" w:cs="Times New Roman"/>
        </w:rPr>
        <w:t xml:space="preserve"> </w:t>
      </w:r>
      <w:r w:rsidRPr="002939FB">
        <w:rPr>
          <w:rFonts w:ascii="Times New Roman" w:hAnsi="Times New Roman" w:cs="Times New Roman"/>
        </w:rPr>
        <w:t xml:space="preserve"> Копосова Д.Г. «Первый шаг в робототехнику» (практикум и рабочая</w:t>
      </w:r>
      <w:r w:rsidR="00D01138">
        <w:rPr>
          <w:rFonts w:ascii="Times New Roman" w:hAnsi="Times New Roman" w:cs="Times New Roman"/>
        </w:rPr>
        <w:t xml:space="preserve"> </w:t>
      </w:r>
      <w:r w:rsidRPr="002939FB">
        <w:rPr>
          <w:rFonts w:ascii="Times New Roman" w:hAnsi="Times New Roman" w:cs="Times New Roman"/>
        </w:rPr>
        <w:t>тетрадь</w:t>
      </w:r>
      <w:r w:rsidR="00D01138">
        <w:rPr>
          <w:rFonts w:ascii="Times New Roman" w:hAnsi="Times New Roman" w:cs="Times New Roman"/>
        </w:rPr>
        <w:t xml:space="preserve"> </w:t>
      </w:r>
      <w:r w:rsidRPr="002939FB">
        <w:rPr>
          <w:rFonts w:ascii="Times New Roman" w:hAnsi="Times New Roman" w:cs="Times New Roman"/>
        </w:rPr>
        <w:t>для</w:t>
      </w:r>
      <w:r w:rsidR="00D01138">
        <w:rPr>
          <w:rFonts w:ascii="Times New Roman" w:hAnsi="Times New Roman" w:cs="Times New Roman"/>
        </w:rPr>
        <w:t xml:space="preserve"> </w:t>
      </w:r>
      <w:r w:rsidRPr="002939FB">
        <w:rPr>
          <w:rFonts w:ascii="Times New Roman" w:hAnsi="Times New Roman" w:cs="Times New Roman"/>
        </w:rPr>
        <w:t>5-6</w:t>
      </w:r>
      <w:r w:rsidR="00D01138">
        <w:rPr>
          <w:rFonts w:ascii="Times New Roman" w:hAnsi="Times New Roman" w:cs="Times New Roman"/>
        </w:rPr>
        <w:t xml:space="preserve"> </w:t>
      </w:r>
      <w:r w:rsidRPr="002939FB">
        <w:rPr>
          <w:rFonts w:ascii="Times New Roman" w:hAnsi="Times New Roman" w:cs="Times New Roman"/>
        </w:rPr>
        <w:t>классов)</w:t>
      </w:r>
      <w:r w:rsidR="00D01138">
        <w:rPr>
          <w:rFonts w:ascii="Times New Roman" w:hAnsi="Times New Roman" w:cs="Times New Roman"/>
        </w:rPr>
        <w:t xml:space="preserve"> </w:t>
      </w:r>
      <w:r w:rsidRPr="002939FB">
        <w:rPr>
          <w:rFonts w:ascii="Times New Roman" w:hAnsi="Times New Roman" w:cs="Times New Roman"/>
        </w:rPr>
        <w:t>издательства</w:t>
      </w:r>
      <w:r w:rsidR="00D01138">
        <w:rPr>
          <w:rFonts w:ascii="Times New Roman" w:hAnsi="Times New Roman" w:cs="Times New Roman"/>
        </w:rPr>
        <w:t xml:space="preserve"> </w:t>
      </w:r>
      <w:r w:rsidRPr="002939FB">
        <w:rPr>
          <w:rFonts w:ascii="Times New Roman" w:hAnsi="Times New Roman" w:cs="Times New Roman"/>
        </w:rPr>
        <w:t>БИНОМ.</w:t>
      </w:r>
      <w:r w:rsidR="00D01138">
        <w:rPr>
          <w:rFonts w:ascii="Times New Roman" w:hAnsi="Times New Roman" w:cs="Times New Roman"/>
        </w:rPr>
        <w:t xml:space="preserve"> </w:t>
      </w:r>
      <w:r w:rsidRPr="002939FB">
        <w:rPr>
          <w:rFonts w:ascii="Times New Roman" w:hAnsi="Times New Roman" w:cs="Times New Roman"/>
        </w:rPr>
        <w:t>Лаборатория</w:t>
      </w:r>
      <w:r w:rsidR="00D01138">
        <w:rPr>
          <w:rFonts w:ascii="Times New Roman" w:hAnsi="Times New Roman" w:cs="Times New Roman"/>
        </w:rPr>
        <w:t xml:space="preserve"> </w:t>
      </w:r>
      <w:r w:rsidRPr="002939FB">
        <w:rPr>
          <w:rFonts w:ascii="Times New Roman" w:hAnsi="Times New Roman" w:cs="Times New Roman"/>
        </w:rPr>
        <w:t>знаний</w:t>
      </w:r>
      <w:r w:rsidR="00D01138">
        <w:rPr>
          <w:rFonts w:ascii="Times New Roman" w:hAnsi="Times New Roman" w:cs="Times New Roman"/>
        </w:rPr>
        <w:t xml:space="preserve"> </w:t>
      </w:r>
      <w:r w:rsidRPr="002939FB">
        <w:rPr>
          <w:rFonts w:ascii="Times New Roman" w:hAnsi="Times New Roman" w:cs="Times New Roman"/>
        </w:rPr>
        <w:t>и</w:t>
      </w:r>
      <w:r w:rsidR="00D01138">
        <w:rPr>
          <w:rFonts w:ascii="Times New Roman" w:hAnsi="Times New Roman" w:cs="Times New Roman"/>
        </w:rPr>
        <w:t xml:space="preserve"> </w:t>
      </w:r>
      <w:r w:rsidRPr="002939FB">
        <w:rPr>
          <w:rFonts w:ascii="Times New Roman" w:hAnsi="Times New Roman" w:cs="Times New Roman"/>
        </w:rPr>
        <w:t>соответствует требованиям федерального государственного образовательного</w:t>
      </w:r>
      <w:r w:rsidR="00D01138">
        <w:rPr>
          <w:rFonts w:ascii="Times New Roman" w:hAnsi="Times New Roman" w:cs="Times New Roman"/>
        </w:rPr>
        <w:t xml:space="preserve"> </w:t>
      </w:r>
      <w:r w:rsidRPr="002939FB">
        <w:rPr>
          <w:rFonts w:ascii="Times New Roman" w:hAnsi="Times New Roman" w:cs="Times New Roman"/>
        </w:rPr>
        <w:t>стандарта</w:t>
      </w:r>
      <w:r w:rsidR="00D01138">
        <w:rPr>
          <w:rFonts w:ascii="Times New Roman" w:hAnsi="Times New Roman" w:cs="Times New Roman"/>
        </w:rPr>
        <w:t xml:space="preserve"> </w:t>
      </w:r>
      <w:r w:rsidRPr="002939FB">
        <w:rPr>
          <w:rFonts w:ascii="Times New Roman" w:hAnsi="Times New Roman" w:cs="Times New Roman"/>
        </w:rPr>
        <w:t>основного</w:t>
      </w:r>
      <w:r w:rsidR="00D01138">
        <w:rPr>
          <w:rFonts w:ascii="Times New Roman" w:hAnsi="Times New Roman" w:cs="Times New Roman"/>
        </w:rPr>
        <w:t xml:space="preserve"> </w:t>
      </w:r>
      <w:r w:rsidRPr="002939FB">
        <w:rPr>
          <w:rFonts w:ascii="Times New Roman" w:hAnsi="Times New Roman" w:cs="Times New Roman"/>
        </w:rPr>
        <w:t>общего</w:t>
      </w:r>
      <w:r w:rsidR="00D01138">
        <w:rPr>
          <w:rFonts w:ascii="Times New Roman" w:hAnsi="Times New Roman" w:cs="Times New Roman"/>
        </w:rPr>
        <w:t xml:space="preserve"> </w:t>
      </w:r>
      <w:r w:rsidRPr="002939FB">
        <w:rPr>
          <w:rFonts w:ascii="Times New Roman" w:hAnsi="Times New Roman" w:cs="Times New Roman"/>
        </w:rPr>
        <w:t xml:space="preserve"> образования.</w:t>
      </w:r>
    </w:p>
    <w:p w:rsidR="002939FB" w:rsidRPr="00D01138" w:rsidRDefault="002939FB" w:rsidP="00D01138">
      <w:pPr>
        <w:pStyle w:val="210"/>
        <w:spacing w:before="0"/>
        <w:ind w:left="1151"/>
        <w:rPr>
          <w:sz w:val="24"/>
          <w:szCs w:val="24"/>
        </w:rPr>
      </w:pPr>
      <w:bookmarkStart w:id="125" w:name="Актуальность_программы"/>
      <w:bookmarkEnd w:id="125"/>
      <w:r w:rsidRPr="002939FB">
        <w:rPr>
          <w:sz w:val="24"/>
          <w:szCs w:val="24"/>
        </w:rPr>
        <w:t>Актуальность</w:t>
      </w:r>
      <w:r w:rsidR="00D01138">
        <w:rPr>
          <w:sz w:val="24"/>
          <w:szCs w:val="24"/>
        </w:rPr>
        <w:t xml:space="preserve"> </w:t>
      </w:r>
      <w:r w:rsidRPr="002939FB">
        <w:rPr>
          <w:sz w:val="24"/>
          <w:szCs w:val="24"/>
        </w:rPr>
        <w:t>программы</w:t>
      </w:r>
    </w:p>
    <w:p w:rsidR="002939FB" w:rsidRPr="002939FB" w:rsidRDefault="00D01138" w:rsidP="00D01138">
      <w:pPr>
        <w:pStyle w:val="af4"/>
        <w:spacing w:after="0" w:line="240" w:lineRule="auto"/>
        <w:ind w:right="153" w:firstLine="854"/>
        <w:jc w:val="both"/>
        <w:rPr>
          <w:rFonts w:ascii="Times New Roman" w:hAnsi="Times New Roman" w:cs="Times New Roman"/>
        </w:rPr>
      </w:pPr>
      <w:r>
        <w:rPr>
          <w:rFonts w:ascii="Times New Roman" w:hAnsi="Times New Roman" w:cs="Times New Roman"/>
        </w:rPr>
        <w:t xml:space="preserve">Актуальность программы </w:t>
      </w:r>
      <w:r w:rsidR="002939FB" w:rsidRPr="002939FB">
        <w:rPr>
          <w:rFonts w:ascii="Times New Roman" w:hAnsi="Times New Roman" w:cs="Times New Roman"/>
        </w:rPr>
        <w:t xml:space="preserve"> «Робототехника» состоит в том, что</w:t>
      </w:r>
      <w:r>
        <w:rPr>
          <w:rFonts w:ascii="Times New Roman" w:hAnsi="Times New Roman" w:cs="Times New Roman"/>
        </w:rPr>
        <w:t xml:space="preserve"> </w:t>
      </w:r>
      <w:r w:rsidR="002939FB" w:rsidRPr="002939FB">
        <w:rPr>
          <w:rFonts w:ascii="Times New Roman" w:hAnsi="Times New Roman" w:cs="Times New Roman"/>
        </w:rPr>
        <w:t>она</w:t>
      </w:r>
      <w:r>
        <w:rPr>
          <w:rFonts w:ascii="Times New Roman" w:hAnsi="Times New Roman" w:cs="Times New Roman"/>
        </w:rPr>
        <w:t xml:space="preserve"> </w:t>
      </w:r>
      <w:r w:rsidR="002939FB" w:rsidRPr="002939FB">
        <w:rPr>
          <w:rFonts w:ascii="Times New Roman" w:hAnsi="Times New Roman" w:cs="Times New Roman"/>
        </w:rPr>
        <w:t>предназначена</w:t>
      </w:r>
      <w:r>
        <w:rPr>
          <w:rFonts w:ascii="Times New Roman" w:hAnsi="Times New Roman" w:cs="Times New Roman"/>
        </w:rPr>
        <w:t xml:space="preserve"> </w:t>
      </w:r>
      <w:r w:rsidR="002939FB" w:rsidRPr="002939FB">
        <w:rPr>
          <w:rFonts w:ascii="Times New Roman" w:hAnsi="Times New Roman" w:cs="Times New Roman"/>
        </w:rPr>
        <w:t>для</w:t>
      </w:r>
      <w:r>
        <w:rPr>
          <w:rFonts w:ascii="Times New Roman" w:hAnsi="Times New Roman" w:cs="Times New Roman"/>
        </w:rPr>
        <w:t xml:space="preserve"> </w:t>
      </w:r>
      <w:r w:rsidR="002939FB" w:rsidRPr="002939FB">
        <w:rPr>
          <w:rFonts w:ascii="Times New Roman" w:hAnsi="Times New Roman" w:cs="Times New Roman"/>
        </w:rPr>
        <w:t>формирования</w:t>
      </w:r>
      <w:r>
        <w:rPr>
          <w:rFonts w:ascii="Times New Roman" w:hAnsi="Times New Roman" w:cs="Times New Roman"/>
        </w:rPr>
        <w:t xml:space="preserve"> </w:t>
      </w:r>
      <w:r w:rsidR="002939FB" w:rsidRPr="002939FB">
        <w:rPr>
          <w:rFonts w:ascii="Times New Roman" w:hAnsi="Times New Roman" w:cs="Times New Roman"/>
        </w:rPr>
        <w:t>у</w:t>
      </w:r>
      <w:r>
        <w:rPr>
          <w:rFonts w:ascii="Times New Roman" w:hAnsi="Times New Roman" w:cs="Times New Roman"/>
        </w:rPr>
        <w:t xml:space="preserve"> </w:t>
      </w:r>
      <w:r w:rsidR="002939FB" w:rsidRPr="002939FB">
        <w:rPr>
          <w:rFonts w:ascii="Times New Roman" w:hAnsi="Times New Roman" w:cs="Times New Roman"/>
        </w:rPr>
        <w:t>обучающихся</w:t>
      </w:r>
      <w:r>
        <w:rPr>
          <w:rFonts w:ascii="Times New Roman" w:hAnsi="Times New Roman" w:cs="Times New Roman"/>
        </w:rPr>
        <w:t xml:space="preserve"> </w:t>
      </w:r>
      <w:r w:rsidR="002939FB" w:rsidRPr="002939FB">
        <w:rPr>
          <w:rFonts w:ascii="Times New Roman" w:hAnsi="Times New Roman" w:cs="Times New Roman"/>
        </w:rPr>
        <w:t>основной</w:t>
      </w:r>
      <w:r>
        <w:rPr>
          <w:rFonts w:ascii="Times New Roman" w:hAnsi="Times New Roman" w:cs="Times New Roman"/>
        </w:rPr>
        <w:t xml:space="preserve"> </w:t>
      </w:r>
      <w:r w:rsidR="002939FB" w:rsidRPr="002939FB">
        <w:rPr>
          <w:rFonts w:ascii="Times New Roman" w:hAnsi="Times New Roman" w:cs="Times New Roman"/>
        </w:rPr>
        <w:t>школы</w:t>
      </w:r>
      <w:r>
        <w:rPr>
          <w:rFonts w:ascii="Times New Roman" w:hAnsi="Times New Roman" w:cs="Times New Roman"/>
        </w:rPr>
        <w:t xml:space="preserve"> </w:t>
      </w:r>
      <w:r w:rsidR="002939FB" w:rsidRPr="002939FB">
        <w:rPr>
          <w:rFonts w:ascii="Times New Roman" w:hAnsi="Times New Roman" w:cs="Times New Roman"/>
        </w:rPr>
        <w:t>целостного</w:t>
      </w:r>
      <w:r>
        <w:rPr>
          <w:rFonts w:ascii="Times New Roman" w:hAnsi="Times New Roman" w:cs="Times New Roman"/>
        </w:rPr>
        <w:t xml:space="preserve"> </w:t>
      </w:r>
      <w:r w:rsidR="002939FB" w:rsidRPr="002939FB">
        <w:rPr>
          <w:rFonts w:ascii="Times New Roman" w:hAnsi="Times New Roman" w:cs="Times New Roman"/>
        </w:rPr>
        <w:t>представления</w:t>
      </w:r>
      <w:r>
        <w:rPr>
          <w:rFonts w:ascii="Times New Roman" w:hAnsi="Times New Roman" w:cs="Times New Roman"/>
        </w:rPr>
        <w:t xml:space="preserve"> </w:t>
      </w:r>
      <w:r w:rsidR="002939FB" w:rsidRPr="002939FB">
        <w:rPr>
          <w:rFonts w:ascii="Times New Roman" w:hAnsi="Times New Roman" w:cs="Times New Roman"/>
        </w:rPr>
        <w:t>о</w:t>
      </w:r>
      <w:r>
        <w:rPr>
          <w:rFonts w:ascii="Times New Roman" w:hAnsi="Times New Roman" w:cs="Times New Roman"/>
        </w:rPr>
        <w:t xml:space="preserve"> </w:t>
      </w:r>
      <w:r w:rsidR="002939FB" w:rsidRPr="002939FB">
        <w:rPr>
          <w:rFonts w:ascii="Times New Roman" w:hAnsi="Times New Roman" w:cs="Times New Roman"/>
        </w:rPr>
        <w:t>мире</w:t>
      </w:r>
      <w:r>
        <w:rPr>
          <w:rFonts w:ascii="Times New Roman" w:hAnsi="Times New Roman" w:cs="Times New Roman"/>
        </w:rPr>
        <w:t xml:space="preserve"> </w:t>
      </w:r>
      <w:r w:rsidR="002939FB" w:rsidRPr="002939FB">
        <w:rPr>
          <w:rFonts w:ascii="Times New Roman" w:hAnsi="Times New Roman" w:cs="Times New Roman"/>
        </w:rPr>
        <w:t>техники,</w:t>
      </w:r>
      <w:r>
        <w:rPr>
          <w:rFonts w:ascii="Times New Roman" w:hAnsi="Times New Roman" w:cs="Times New Roman"/>
        </w:rPr>
        <w:t xml:space="preserve"> </w:t>
      </w:r>
      <w:r w:rsidR="002939FB" w:rsidRPr="002939FB">
        <w:rPr>
          <w:rFonts w:ascii="Times New Roman" w:hAnsi="Times New Roman" w:cs="Times New Roman"/>
        </w:rPr>
        <w:t>устройстве</w:t>
      </w:r>
      <w:r>
        <w:rPr>
          <w:rFonts w:ascii="Times New Roman" w:hAnsi="Times New Roman" w:cs="Times New Roman"/>
        </w:rPr>
        <w:t xml:space="preserve"> </w:t>
      </w:r>
      <w:r w:rsidR="002939FB" w:rsidRPr="002939FB">
        <w:rPr>
          <w:rFonts w:ascii="Times New Roman" w:hAnsi="Times New Roman" w:cs="Times New Roman"/>
        </w:rPr>
        <w:t>конструкций,</w:t>
      </w:r>
      <w:r>
        <w:rPr>
          <w:rFonts w:ascii="Times New Roman" w:hAnsi="Times New Roman" w:cs="Times New Roman"/>
        </w:rPr>
        <w:t xml:space="preserve"> </w:t>
      </w:r>
      <w:r w:rsidR="002939FB" w:rsidRPr="002939FB">
        <w:rPr>
          <w:rFonts w:ascii="Times New Roman" w:hAnsi="Times New Roman" w:cs="Times New Roman"/>
        </w:rPr>
        <w:t>механизмов</w:t>
      </w:r>
      <w:r>
        <w:rPr>
          <w:rFonts w:ascii="Times New Roman" w:hAnsi="Times New Roman" w:cs="Times New Roman"/>
        </w:rPr>
        <w:t xml:space="preserve"> </w:t>
      </w:r>
      <w:r w:rsidR="002939FB" w:rsidRPr="002939FB">
        <w:rPr>
          <w:rFonts w:ascii="Times New Roman" w:hAnsi="Times New Roman" w:cs="Times New Roman"/>
        </w:rPr>
        <w:t>и</w:t>
      </w:r>
      <w:r>
        <w:rPr>
          <w:rFonts w:ascii="Times New Roman" w:hAnsi="Times New Roman" w:cs="Times New Roman"/>
        </w:rPr>
        <w:t xml:space="preserve"> </w:t>
      </w:r>
      <w:r w:rsidR="002939FB" w:rsidRPr="002939FB">
        <w:rPr>
          <w:rFonts w:ascii="Times New Roman" w:hAnsi="Times New Roman" w:cs="Times New Roman"/>
        </w:rPr>
        <w:t>машин,</w:t>
      </w:r>
      <w:r>
        <w:rPr>
          <w:rFonts w:ascii="Times New Roman" w:hAnsi="Times New Roman" w:cs="Times New Roman"/>
        </w:rPr>
        <w:t xml:space="preserve"> </w:t>
      </w:r>
      <w:r w:rsidR="002939FB" w:rsidRPr="002939FB">
        <w:rPr>
          <w:rFonts w:ascii="Times New Roman" w:hAnsi="Times New Roman" w:cs="Times New Roman"/>
        </w:rPr>
        <w:t>их</w:t>
      </w:r>
      <w:r>
        <w:rPr>
          <w:rFonts w:ascii="Times New Roman" w:hAnsi="Times New Roman" w:cs="Times New Roman"/>
        </w:rPr>
        <w:t xml:space="preserve"> </w:t>
      </w:r>
      <w:r w:rsidR="002939FB" w:rsidRPr="002939FB">
        <w:rPr>
          <w:rFonts w:ascii="Times New Roman" w:hAnsi="Times New Roman" w:cs="Times New Roman"/>
        </w:rPr>
        <w:t>месте</w:t>
      </w:r>
      <w:r>
        <w:rPr>
          <w:rFonts w:ascii="Times New Roman" w:hAnsi="Times New Roman" w:cs="Times New Roman"/>
        </w:rPr>
        <w:t xml:space="preserve"> </w:t>
      </w:r>
      <w:r w:rsidR="002939FB" w:rsidRPr="002939FB">
        <w:rPr>
          <w:rFonts w:ascii="Times New Roman" w:hAnsi="Times New Roman" w:cs="Times New Roman"/>
        </w:rPr>
        <w:t>в</w:t>
      </w:r>
      <w:r>
        <w:rPr>
          <w:rFonts w:ascii="Times New Roman" w:hAnsi="Times New Roman" w:cs="Times New Roman"/>
        </w:rPr>
        <w:t xml:space="preserve"> </w:t>
      </w:r>
      <w:r w:rsidR="002939FB" w:rsidRPr="002939FB">
        <w:rPr>
          <w:rFonts w:ascii="Times New Roman" w:hAnsi="Times New Roman" w:cs="Times New Roman"/>
        </w:rPr>
        <w:t>окружающем</w:t>
      </w:r>
      <w:r>
        <w:rPr>
          <w:rFonts w:ascii="Times New Roman" w:hAnsi="Times New Roman" w:cs="Times New Roman"/>
        </w:rPr>
        <w:t xml:space="preserve"> </w:t>
      </w:r>
      <w:r w:rsidR="002939FB" w:rsidRPr="002939FB">
        <w:rPr>
          <w:rFonts w:ascii="Times New Roman" w:hAnsi="Times New Roman" w:cs="Times New Roman"/>
        </w:rPr>
        <w:t>мире.</w:t>
      </w:r>
      <w:r>
        <w:rPr>
          <w:rFonts w:ascii="Times New Roman" w:hAnsi="Times New Roman" w:cs="Times New Roman"/>
        </w:rPr>
        <w:t xml:space="preserve"> </w:t>
      </w:r>
      <w:r w:rsidR="002939FB" w:rsidRPr="002939FB">
        <w:rPr>
          <w:rFonts w:ascii="Times New Roman" w:hAnsi="Times New Roman" w:cs="Times New Roman"/>
        </w:rPr>
        <w:t>Реализация</w:t>
      </w:r>
      <w:r>
        <w:rPr>
          <w:rFonts w:ascii="Times New Roman" w:hAnsi="Times New Roman" w:cs="Times New Roman"/>
        </w:rPr>
        <w:t xml:space="preserve"> </w:t>
      </w:r>
      <w:r w:rsidR="002939FB" w:rsidRPr="002939FB">
        <w:rPr>
          <w:rFonts w:ascii="Times New Roman" w:hAnsi="Times New Roman" w:cs="Times New Roman"/>
        </w:rPr>
        <w:t>данной</w:t>
      </w:r>
      <w:r>
        <w:rPr>
          <w:rFonts w:ascii="Times New Roman" w:hAnsi="Times New Roman" w:cs="Times New Roman"/>
        </w:rPr>
        <w:t xml:space="preserve"> </w:t>
      </w:r>
      <w:r w:rsidR="002939FB" w:rsidRPr="002939FB">
        <w:rPr>
          <w:rFonts w:ascii="Times New Roman" w:hAnsi="Times New Roman" w:cs="Times New Roman"/>
        </w:rPr>
        <w:t>программы позволяет стимулировать интерес и любознательность, развивать</w:t>
      </w:r>
      <w:r>
        <w:rPr>
          <w:rFonts w:ascii="Times New Roman" w:hAnsi="Times New Roman" w:cs="Times New Roman"/>
        </w:rPr>
        <w:t xml:space="preserve"> </w:t>
      </w:r>
      <w:r w:rsidR="002939FB" w:rsidRPr="002939FB">
        <w:rPr>
          <w:rFonts w:ascii="Times New Roman" w:hAnsi="Times New Roman" w:cs="Times New Roman"/>
        </w:rPr>
        <w:t>способности к решению проблемных ситуаций, умению исследовать проблему,</w:t>
      </w:r>
      <w:r>
        <w:rPr>
          <w:rFonts w:ascii="Times New Roman" w:hAnsi="Times New Roman" w:cs="Times New Roman"/>
        </w:rPr>
        <w:t xml:space="preserve"> </w:t>
      </w:r>
      <w:r w:rsidR="002939FB" w:rsidRPr="002939FB">
        <w:rPr>
          <w:rFonts w:ascii="Times New Roman" w:hAnsi="Times New Roman" w:cs="Times New Roman"/>
        </w:rPr>
        <w:t>анализировать имеющиеся ресурсы,</w:t>
      </w:r>
      <w:r>
        <w:rPr>
          <w:rFonts w:ascii="Times New Roman" w:hAnsi="Times New Roman" w:cs="Times New Roman"/>
        </w:rPr>
        <w:t xml:space="preserve"> </w:t>
      </w:r>
      <w:r w:rsidR="002939FB" w:rsidRPr="002939FB">
        <w:rPr>
          <w:rFonts w:ascii="Times New Roman" w:hAnsi="Times New Roman" w:cs="Times New Roman"/>
        </w:rPr>
        <w:t>выдвигать идеи, планировать решения и</w:t>
      </w:r>
      <w:r>
        <w:rPr>
          <w:rFonts w:ascii="Times New Roman" w:hAnsi="Times New Roman" w:cs="Times New Roman"/>
        </w:rPr>
        <w:t xml:space="preserve"> </w:t>
      </w:r>
      <w:r w:rsidR="002939FB" w:rsidRPr="002939FB">
        <w:rPr>
          <w:rFonts w:ascii="Times New Roman" w:hAnsi="Times New Roman" w:cs="Times New Roman"/>
        </w:rPr>
        <w:t>реализовывать их, расширить технический и математический словари ученика,</w:t>
      </w:r>
      <w:r>
        <w:rPr>
          <w:rFonts w:ascii="Times New Roman" w:hAnsi="Times New Roman" w:cs="Times New Roman"/>
        </w:rPr>
        <w:t xml:space="preserve"> </w:t>
      </w:r>
      <w:r w:rsidR="002939FB" w:rsidRPr="002939FB">
        <w:rPr>
          <w:rFonts w:ascii="Times New Roman" w:hAnsi="Times New Roman" w:cs="Times New Roman"/>
        </w:rPr>
        <w:t>формировать</w:t>
      </w:r>
      <w:r>
        <w:rPr>
          <w:rFonts w:ascii="Times New Roman" w:hAnsi="Times New Roman" w:cs="Times New Roman"/>
        </w:rPr>
        <w:t xml:space="preserve"> </w:t>
      </w:r>
      <w:r w:rsidR="002939FB" w:rsidRPr="002939FB">
        <w:rPr>
          <w:rFonts w:ascii="Times New Roman" w:hAnsi="Times New Roman" w:cs="Times New Roman"/>
        </w:rPr>
        <w:t>устойчивый</w:t>
      </w:r>
      <w:r>
        <w:rPr>
          <w:rFonts w:ascii="Times New Roman" w:hAnsi="Times New Roman" w:cs="Times New Roman"/>
        </w:rPr>
        <w:t xml:space="preserve"> </w:t>
      </w:r>
      <w:r w:rsidR="002939FB" w:rsidRPr="002939FB">
        <w:rPr>
          <w:rFonts w:ascii="Times New Roman" w:hAnsi="Times New Roman" w:cs="Times New Roman"/>
        </w:rPr>
        <w:t>интерес</w:t>
      </w:r>
      <w:r>
        <w:rPr>
          <w:rFonts w:ascii="Times New Roman" w:hAnsi="Times New Roman" w:cs="Times New Roman"/>
        </w:rPr>
        <w:t xml:space="preserve"> </w:t>
      </w:r>
      <w:r w:rsidR="002939FB" w:rsidRPr="002939FB">
        <w:rPr>
          <w:rFonts w:ascii="Times New Roman" w:hAnsi="Times New Roman" w:cs="Times New Roman"/>
        </w:rPr>
        <w:t>к</w:t>
      </w:r>
      <w:r>
        <w:rPr>
          <w:rFonts w:ascii="Times New Roman" w:hAnsi="Times New Roman" w:cs="Times New Roman"/>
        </w:rPr>
        <w:t xml:space="preserve"> </w:t>
      </w:r>
      <w:r w:rsidR="002939FB" w:rsidRPr="002939FB">
        <w:rPr>
          <w:rFonts w:ascii="Times New Roman" w:hAnsi="Times New Roman" w:cs="Times New Roman"/>
        </w:rPr>
        <w:t>поисковой</w:t>
      </w:r>
      <w:r>
        <w:rPr>
          <w:rFonts w:ascii="Times New Roman" w:hAnsi="Times New Roman" w:cs="Times New Roman"/>
        </w:rPr>
        <w:t xml:space="preserve"> </w:t>
      </w:r>
      <w:r w:rsidR="002939FB" w:rsidRPr="002939FB">
        <w:rPr>
          <w:rFonts w:ascii="Times New Roman" w:hAnsi="Times New Roman" w:cs="Times New Roman"/>
        </w:rPr>
        <w:t>творческой</w:t>
      </w:r>
      <w:r>
        <w:rPr>
          <w:rFonts w:ascii="Times New Roman" w:hAnsi="Times New Roman" w:cs="Times New Roman"/>
        </w:rPr>
        <w:t xml:space="preserve"> </w:t>
      </w:r>
      <w:r w:rsidR="002939FB" w:rsidRPr="002939FB">
        <w:rPr>
          <w:rFonts w:ascii="Times New Roman" w:hAnsi="Times New Roman" w:cs="Times New Roman"/>
        </w:rPr>
        <w:t>деятельности,</w:t>
      </w:r>
      <w:r>
        <w:rPr>
          <w:rFonts w:ascii="Times New Roman" w:hAnsi="Times New Roman" w:cs="Times New Roman"/>
        </w:rPr>
        <w:t xml:space="preserve"> </w:t>
      </w:r>
      <w:r w:rsidR="002939FB" w:rsidRPr="002939FB">
        <w:rPr>
          <w:rFonts w:ascii="Times New Roman" w:hAnsi="Times New Roman" w:cs="Times New Roman"/>
        </w:rPr>
        <w:t>повысить мотивацию у обучающихся к получению технического образования.</w:t>
      </w:r>
      <w:r>
        <w:rPr>
          <w:rFonts w:ascii="Times New Roman" w:hAnsi="Times New Roman" w:cs="Times New Roman"/>
        </w:rPr>
        <w:t xml:space="preserve"> </w:t>
      </w:r>
      <w:r w:rsidR="002939FB" w:rsidRPr="002939FB">
        <w:rPr>
          <w:rFonts w:ascii="Times New Roman" w:hAnsi="Times New Roman" w:cs="Times New Roman"/>
        </w:rPr>
        <w:t>Кроме этого, занятия робототехникой помогают развитию коммуникативных</w:t>
      </w:r>
      <w:r>
        <w:rPr>
          <w:rFonts w:ascii="Times New Roman" w:hAnsi="Times New Roman" w:cs="Times New Roman"/>
        </w:rPr>
        <w:t xml:space="preserve"> </w:t>
      </w:r>
      <w:r w:rsidR="002939FB" w:rsidRPr="002939FB">
        <w:rPr>
          <w:rFonts w:ascii="Times New Roman" w:hAnsi="Times New Roman" w:cs="Times New Roman"/>
        </w:rPr>
        <w:t>навыков</w:t>
      </w:r>
      <w:r>
        <w:rPr>
          <w:rFonts w:ascii="Times New Roman" w:hAnsi="Times New Roman" w:cs="Times New Roman"/>
        </w:rPr>
        <w:t xml:space="preserve"> </w:t>
      </w:r>
      <w:r w:rsidR="002939FB" w:rsidRPr="002939FB">
        <w:rPr>
          <w:rFonts w:ascii="Times New Roman" w:hAnsi="Times New Roman" w:cs="Times New Roman"/>
        </w:rPr>
        <w:t>обучающихся</w:t>
      </w:r>
      <w:r>
        <w:rPr>
          <w:rFonts w:ascii="Times New Roman" w:hAnsi="Times New Roman" w:cs="Times New Roman"/>
        </w:rPr>
        <w:t xml:space="preserve"> </w:t>
      </w:r>
      <w:r w:rsidR="002939FB" w:rsidRPr="002939FB">
        <w:rPr>
          <w:rFonts w:ascii="Times New Roman" w:hAnsi="Times New Roman" w:cs="Times New Roman"/>
        </w:rPr>
        <w:t>за</w:t>
      </w:r>
      <w:r>
        <w:rPr>
          <w:rFonts w:ascii="Times New Roman" w:hAnsi="Times New Roman" w:cs="Times New Roman"/>
        </w:rPr>
        <w:t xml:space="preserve"> </w:t>
      </w:r>
      <w:r w:rsidR="002939FB" w:rsidRPr="002939FB">
        <w:rPr>
          <w:rFonts w:ascii="Times New Roman" w:hAnsi="Times New Roman" w:cs="Times New Roman"/>
        </w:rPr>
        <w:t>счет</w:t>
      </w:r>
      <w:r>
        <w:rPr>
          <w:rFonts w:ascii="Times New Roman" w:hAnsi="Times New Roman" w:cs="Times New Roman"/>
        </w:rPr>
        <w:t xml:space="preserve"> </w:t>
      </w:r>
      <w:r w:rsidR="002939FB" w:rsidRPr="002939FB">
        <w:rPr>
          <w:rFonts w:ascii="Times New Roman" w:hAnsi="Times New Roman" w:cs="Times New Roman"/>
        </w:rPr>
        <w:t>активного</w:t>
      </w:r>
      <w:r>
        <w:rPr>
          <w:rFonts w:ascii="Times New Roman" w:hAnsi="Times New Roman" w:cs="Times New Roman"/>
        </w:rPr>
        <w:t xml:space="preserve"> </w:t>
      </w:r>
      <w:r w:rsidR="002939FB" w:rsidRPr="002939FB">
        <w:rPr>
          <w:rFonts w:ascii="Times New Roman" w:hAnsi="Times New Roman" w:cs="Times New Roman"/>
        </w:rPr>
        <w:t>взаимодействия</w:t>
      </w:r>
      <w:r>
        <w:rPr>
          <w:rFonts w:ascii="Times New Roman" w:hAnsi="Times New Roman" w:cs="Times New Roman"/>
        </w:rPr>
        <w:t xml:space="preserve"> </w:t>
      </w:r>
      <w:r w:rsidR="002939FB" w:rsidRPr="002939FB">
        <w:rPr>
          <w:rFonts w:ascii="Times New Roman" w:hAnsi="Times New Roman" w:cs="Times New Roman"/>
        </w:rPr>
        <w:t>детей</w:t>
      </w:r>
      <w:r>
        <w:rPr>
          <w:rFonts w:ascii="Times New Roman" w:hAnsi="Times New Roman" w:cs="Times New Roman"/>
        </w:rPr>
        <w:t xml:space="preserve"> </w:t>
      </w:r>
      <w:r w:rsidR="002939FB" w:rsidRPr="002939FB">
        <w:rPr>
          <w:rFonts w:ascii="Times New Roman" w:hAnsi="Times New Roman" w:cs="Times New Roman"/>
        </w:rPr>
        <w:t>в</w:t>
      </w:r>
      <w:r>
        <w:rPr>
          <w:rFonts w:ascii="Times New Roman" w:hAnsi="Times New Roman" w:cs="Times New Roman"/>
        </w:rPr>
        <w:t xml:space="preserve"> </w:t>
      </w:r>
      <w:r w:rsidR="002939FB" w:rsidRPr="002939FB">
        <w:rPr>
          <w:rFonts w:ascii="Times New Roman" w:hAnsi="Times New Roman" w:cs="Times New Roman"/>
        </w:rPr>
        <w:t>ходе</w:t>
      </w:r>
      <w:r>
        <w:rPr>
          <w:rFonts w:ascii="Times New Roman" w:hAnsi="Times New Roman" w:cs="Times New Roman"/>
        </w:rPr>
        <w:t xml:space="preserve"> </w:t>
      </w:r>
      <w:r w:rsidR="002939FB" w:rsidRPr="002939FB">
        <w:rPr>
          <w:rFonts w:ascii="Times New Roman" w:hAnsi="Times New Roman" w:cs="Times New Roman"/>
        </w:rPr>
        <w:t>групповой</w:t>
      </w:r>
      <w:r>
        <w:rPr>
          <w:rFonts w:ascii="Times New Roman" w:hAnsi="Times New Roman" w:cs="Times New Roman"/>
        </w:rPr>
        <w:t xml:space="preserve"> </w:t>
      </w:r>
      <w:r w:rsidR="002939FB" w:rsidRPr="002939FB">
        <w:rPr>
          <w:rFonts w:ascii="Times New Roman" w:hAnsi="Times New Roman" w:cs="Times New Roman"/>
        </w:rPr>
        <w:t>проектной</w:t>
      </w:r>
      <w:r>
        <w:rPr>
          <w:rFonts w:ascii="Times New Roman" w:hAnsi="Times New Roman" w:cs="Times New Roman"/>
        </w:rPr>
        <w:t xml:space="preserve"> </w:t>
      </w:r>
      <w:r w:rsidR="002939FB" w:rsidRPr="002939FB">
        <w:rPr>
          <w:rFonts w:ascii="Times New Roman" w:hAnsi="Times New Roman" w:cs="Times New Roman"/>
        </w:rPr>
        <w:t>деятельности.</w:t>
      </w:r>
    </w:p>
    <w:p w:rsidR="002939FB" w:rsidRPr="002939FB" w:rsidRDefault="002939FB" w:rsidP="002939FB">
      <w:pPr>
        <w:pStyle w:val="210"/>
        <w:spacing w:before="0"/>
        <w:ind w:left="1151"/>
        <w:rPr>
          <w:sz w:val="24"/>
          <w:szCs w:val="24"/>
        </w:rPr>
      </w:pPr>
      <w:bookmarkStart w:id="126" w:name="Цель_образовательной_программы_«Робототе"/>
      <w:bookmarkEnd w:id="126"/>
      <w:r w:rsidRPr="002939FB">
        <w:rPr>
          <w:sz w:val="24"/>
          <w:szCs w:val="24"/>
        </w:rPr>
        <w:t>Цель</w:t>
      </w:r>
      <w:r w:rsidR="00D01138">
        <w:rPr>
          <w:sz w:val="24"/>
          <w:szCs w:val="24"/>
        </w:rPr>
        <w:t xml:space="preserve"> </w:t>
      </w:r>
      <w:r w:rsidRPr="002939FB">
        <w:rPr>
          <w:sz w:val="24"/>
          <w:szCs w:val="24"/>
        </w:rPr>
        <w:t>образовательной</w:t>
      </w:r>
      <w:r w:rsidR="00D01138">
        <w:rPr>
          <w:sz w:val="24"/>
          <w:szCs w:val="24"/>
        </w:rPr>
        <w:t xml:space="preserve"> </w:t>
      </w:r>
      <w:r w:rsidRPr="002939FB">
        <w:rPr>
          <w:sz w:val="24"/>
          <w:szCs w:val="24"/>
        </w:rPr>
        <w:t>программы</w:t>
      </w:r>
      <w:r w:rsidR="00D01138">
        <w:rPr>
          <w:sz w:val="24"/>
          <w:szCs w:val="24"/>
        </w:rPr>
        <w:t xml:space="preserve"> </w:t>
      </w:r>
      <w:r w:rsidRPr="002939FB">
        <w:rPr>
          <w:sz w:val="24"/>
          <w:szCs w:val="24"/>
        </w:rPr>
        <w:t>«Робототехника»:</w:t>
      </w:r>
    </w:p>
    <w:p w:rsidR="002939FB" w:rsidRPr="002939FB" w:rsidRDefault="00D01138" w:rsidP="00D01138">
      <w:pPr>
        <w:pStyle w:val="af4"/>
        <w:tabs>
          <w:tab w:val="left" w:pos="2486"/>
        </w:tabs>
        <w:spacing w:after="0" w:line="240" w:lineRule="auto"/>
        <w:ind w:right="176"/>
        <w:jc w:val="both"/>
        <w:rPr>
          <w:rFonts w:ascii="Times New Roman" w:hAnsi="Times New Roman" w:cs="Times New Roman"/>
        </w:rPr>
      </w:pPr>
      <w:r>
        <w:rPr>
          <w:rFonts w:ascii="Times New Roman" w:hAnsi="Times New Roman" w:cs="Times New Roman"/>
        </w:rPr>
        <w:t xml:space="preserve">развитие </w:t>
      </w:r>
      <w:r w:rsidR="002939FB" w:rsidRPr="002939FB">
        <w:rPr>
          <w:rFonts w:ascii="Times New Roman" w:hAnsi="Times New Roman" w:cs="Times New Roman"/>
        </w:rPr>
        <w:t>способностей</w:t>
      </w:r>
      <w:r>
        <w:rPr>
          <w:rFonts w:ascii="Times New Roman" w:hAnsi="Times New Roman" w:cs="Times New Roman"/>
        </w:rPr>
        <w:t xml:space="preserve"> </w:t>
      </w:r>
      <w:r w:rsidR="002939FB" w:rsidRPr="002939FB">
        <w:rPr>
          <w:rFonts w:ascii="Times New Roman" w:hAnsi="Times New Roman" w:cs="Times New Roman"/>
        </w:rPr>
        <w:t>технического</w:t>
      </w:r>
      <w:r>
        <w:rPr>
          <w:rFonts w:ascii="Times New Roman" w:hAnsi="Times New Roman" w:cs="Times New Roman"/>
        </w:rPr>
        <w:t xml:space="preserve"> </w:t>
      </w:r>
      <w:r w:rsidR="002939FB" w:rsidRPr="002939FB">
        <w:rPr>
          <w:rFonts w:ascii="Times New Roman" w:hAnsi="Times New Roman" w:cs="Times New Roman"/>
        </w:rPr>
        <w:t>творчества</w:t>
      </w:r>
      <w:r>
        <w:rPr>
          <w:rFonts w:ascii="Times New Roman" w:hAnsi="Times New Roman" w:cs="Times New Roman"/>
        </w:rPr>
        <w:t xml:space="preserve"> </w:t>
      </w:r>
      <w:r w:rsidR="002939FB" w:rsidRPr="002939FB">
        <w:rPr>
          <w:rFonts w:ascii="Times New Roman" w:hAnsi="Times New Roman" w:cs="Times New Roman"/>
        </w:rPr>
        <w:t>у</w:t>
      </w:r>
      <w:r>
        <w:rPr>
          <w:rFonts w:ascii="Times New Roman" w:hAnsi="Times New Roman" w:cs="Times New Roman"/>
        </w:rPr>
        <w:t xml:space="preserve"> </w:t>
      </w:r>
      <w:r w:rsidR="002939FB" w:rsidRPr="002939FB">
        <w:rPr>
          <w:rFonts w:ascii="Times New Roman" w:hAnsi="Times New Roman" w:cs="Times New Roman"/>
        </w:rPr>
        <w:t>обучающихся</w:t>
      </w:r>
      <w:r>
        <w:rPr>
          <w:rFonts w:ascii="Times New Roman" w:hAnsi="Times New Roman" w:cs="Times New Roman"/>
        </w:rPr>
        <w:t xml:space="preserve"> </w:t>
      </w:r>
      <w:r w:rsidR="002939FB" w:rsidRPr="002939FB">
        <w:rPr>
          <w:rFonts w:ascii="Times New Roman" w:hAnsi="Times New Roman" w:cs="Times New Roman"/>
        </w:rPr>
        <w:t>посредством</w:t>
      </w:r>
      <w:r>
        <w:rPr>
          <w:rFonts w:ascii="Times New Roman" w:hAnsi="Times New Roman" w:cs="Times New Roman"/>
        </w:rPr>
        <w:t xml:space="preserve"> </w:t>
      </w:r>
      <w:r w:rsidR="002939FB" w:rsidRPr="002939FB">
        <w:rPr>
          <w:rFonts w:ascii="Times New Roman" w:hAnsi="Times New Roman" w:cs="Times New Roman"/>
        </w:rPr>
        <w:t>конструкторской</w:t>
      </w:r>
      <w:r>
        <w:rPr>
          <w:rFonts w:ascii="Times New Roman" w:hAnsi="Times New Roman" w:cs="Times New Roman"/>
        </w:rPr>
        <w:t xml:space="preserve"> </w:t>
      </w:r>
      <w:r w:rsidR="002939FB" w:rsidRPr="002939FB">
        <w:rPr>
          <w:rFonts w:ascii="Times New Roman" w:hAnsi="Times New Roman" w:cs="Times New Roman"/>
        </w:rPr>
        <w:t xml:space="preserve"> и</w:t>
      </w:r>
      <w:r>
        <w:rPr>
          <w:rFonts w:ascii="Times New Roman" w:hAnsi="Times New Roman" w:cs="Times New Roman"/>
        </w:rPr>
        <w:t xml:space="preserve"> </w:t>
      </w:r>
      <w:r w:rsidR="002939FB" w:rsidRPr="002939FB">
        <w:rPr>
          <w:rFonts w:ascii="Times New Roman" w:hAnsi="Times New Roman" w:cs="Times New Roman"/>
        </w:rPr>
        <w:t>проектной</w:t>
      </w:r>
      <w:r>
        <w:rPr>
          <w:rFonts w:ascii="Times New Roman" w:hAnsi="Times New Roman" w:cs="Times New Roman"/>
        </w:rPr>
        <w:t xml:space="preserve"> </w:t>
      </w:r>
      <w:r w:rsidR="002939FB" w:rsidRPr="002939FB">
        <w:rPr>
          <w:rFonts w:ascii="Times New Roman" w:hAnsi="Times New Roman" w:cs="Times New Roman"/>
        </w:rPr>
        <w:t>деятельности.</w:t>
      </w:r>
    </w:p>
    <w:p w:rsidR="002939FB" w:rsidRPr="002939FB" w:rsidRDefault="002939FB" w:rsidP="002939FB">
      <w:pPr>
        <w:pStyle w:val="210"/>
        <w:spacing w:before="0"/>
        <w:ind w:left="1151"/>
        <w:rPr>
          <w:sz w:val="24"/>
          <w:szCs w:val="24"/>
        </w:rPr>
      </w:pPr>
      <w:bookmarkStart w:id="127" w:name="Задачи_программы:"/>
      <w:bookmarkEnd w:id="127"/>
      <w:r w:rsidRPr="002939FB">
        <w:rPr>
          <w:sz w:val="24"/>
          <w:szCs w:val="24"/>
        </w:rPr>
        <w:t>Задачи</w:t>
      </w:r>
      <w:r w:rsidR="00D01138">
        <w:rPr>
          <w:sz w:val="24"/>
          <w:szCs w:val="24"/>
        </w:rPr>
        <w:t xml:space="preserve"> </w:t>
      </w:r>
      <w:r w:rsidRPr="002939FB">
        <w:rPr>
          <w:sz w:val="24"/>
          <w:szCs w:val="24"/>
        </w:rPr>
        <w:t>программы:</w:t>
      </w:r>
    </w:p>
    <w:p w:rsidR="002939FB" w:rsidRPr="002939FB" w:rsidRDefault="002939FB" w:rsidP="008219F1">
      <w:pPr>
        <w:pStyle w:val="af4"/>
        <w:spacing w:after="0" w:line="240" w:lineRule="auto"/>
        <w:rPr>
          <w:rFonts w:ascii="Times New Roman" w:hAnsi="Times New Roman" w:cs="Times New Roman"/>
        </w:rPr>
      </w:pPr>
      <w:r w:rsidRPr="002939FB">
        <w:rPr>
          <w:rFonts w:ascii="Times New Roman" w:hAnsi="Times New Roman" w:cs="Times New Roman"/>
          <w:u w:val="single"/>
        </w:rPr>
        <w:t>Обучающие:</w:t>
      </w:r>
    </w:p>
    <w:p w:rsidR="002939FB" w:rsidRPr="002939FB" w:rsidRDefault="002939FB" w:rsidP="00EE5F81">
      <w:pPr>
        <w:pStyle w:val="af2"/>
        <w:numPr>
          <w:ilvl w:val="0"/>
          <w:numId w:val="107"/>
        </w:numPr>
        <w:tabs>
          <w:tab w:val="left" w:pos="1017"/>
        </w:tabs>
        <w:autoSpaceDE w:val="0"/>
        <w:autoSpaceDN w:val="0"/>
        <w:spacing w:after="0" w:line="240" w:lineRule="auto"/>
        <w:contextualSpacing w:val="0"/>
        <w:rPr>
          <w:rFonts w:ascii="Times New Roman" w:hAnsi="Times New Roman"/>
          <w:sz w:val="24"/>
          <w:szCs w:val="24"/>
        </w:rPr>
      </w:pPr>
      <w:r w:rsidRPr="002939FB">
        <w:rPr>
          <w:rFonts w:ascii="Times New Roman" w:hAnsi="Times New Roman"/>
          <w:sz w:val="24"/>
          <w:szCs w:val="24"/>
        </w:rPr>
        <w:t>ознакомление</w:t>
      </w:r>
      <w:r w:rsidR="008219F1">
        <w:rPr>
          <w:rFonts w:ascii="Times New Roman" w:hAnsi="Times New Roman"/>
          <w:sz w:val="24"/>
          <w:szCs w:val="24"/>
          <w:lang w:val="ru-RU"/>
        </w:rPr>
        <w:t xml:space="preserve"> </w:t>
      </w:r>
      <w:r w:rsidRPr="002939FB">
        <w:rPr>
          <w:rFonts w:ascii="Times New Roman" w:hAnsi="Times New Roman"/>
          <w:sz w:val="24"/>
          <w:szCs w:val="24"/>
        </w:rPr>
        <w:t>с</w:t>
      </w:r>
      <w:r w:rsidR="008219F1">
        <w:rPr>
          <w:rFonts w:ascii="Times New Roman" w:hAnsi="Times New Roman"/>
          <w:sz w:val="24"/>
          <w:szCs w:val="24"/>
          <w:lang w:val="ru-RU"/>
        </w:rPr>
        <w:t xml:space="preserve"> </w:t>
      </w:r>
      <w:r w:rsidRPr="002939FB">
        <w:rPr>
          <w:rFonts w:ascii="Times New Roman" w:hAnsi="Times New Roman"/>
          <w:sz w:val="24"/>
          <w:szCs w:val="24"/>
        </w:rPr>
        <w:t>устройством</w:t>
      </w:r>
      <w:r w:rsidR="008219F1">
        <w:rPr>
          <w:rFonts w:ascii="Times New Roman" w:hAnsi="Times New Roman"/>
          <w:sz w:val="24"/>
          <w:szCs w:val="24"/>
          <w:lang w:val="ru-RU"/>
        </w:rPr>
        <w:t xml:space="preserve"> </w:t>
      </w:r>
      <w:r w:rsidRPr="002939FB">
        <w:rPr>
          <w:rFonts w:ascii="Times New Roman" w:hAnsi="Times New Roman"/>
          <w:sz w:val="24"/>
          <w:szCs w:val="24"/>
        </w:rPr>
        <w:t>роботов;</w:t>
      </w:r>
    </w:p>
    <w:p w:rsidR="002939FB" w:rsidRPr="002939FB" w:rsidRDefault="002939FB" w:rsidP="00EE5F81">
      <w:pPr>
        <w:pStyle w:val="af2"/>
        <w:numPr>
          <w:ilvl w:val="0"/>
          <w:numId w:val="107"/>
        </w:numPr>
        <w:tabs>
          <w:tab w:val="left" w:pos="1017"/>
          <w:tab w:val="left" w:pos="2961"/>
          <w:tab w:val="left" w:pos="3360"/>
          <w:tab w:val="left" w:pos="4920"/>
          <w:tab w:val="left" w:pos="6553"/>
          <w:tab w:val="left" w:pos="7686"/>
          <w:tab w:val="left" w:pos="8085"/>
        </w:tabs>
        <w:autoSpaceDE w:val="0"/>
        <w:autoSpaceDN w:val="0"/>
        <w:spacing w:after="0" w:line="240" w:lineRule="auto"/>
        <w:ind w:left="1016" w:right="-106"/>
        <w:contextualSpacing w:val="0"/>
        <w:jc w:val="both"/>
        <w:rPr>
          <w:rFonts w:ascii="Times New Roman" w:hAnsi="Times New Roman"/>
          <w:sz w:val="24"/>
          <w:szCs w:val="24"/>
          <w:lang w:val="ru-RU"/>
        </w:rPr>
      </w:pPr>
      <w:r w:rsidRPr="002939FB">
        <w:rPr>
          <w:rFonts w:ascii="Times New Roman" w:hAnsi="Times New Roman"/>
          <w:sz w:val="24"/>
          <w:szCs w:val="24"/>
          <w:lang w:val="ru-RU"/>
        </w:rPr>
        <w:t>ознакомление</w:t>
      </w:r>
      <w:r w:rsidRPr="002939FB">
        <w:rPr>
          <w:rFonts w:ascii="Times New Roman" w:hAnsi="Times New Roman"/>
          <w:sz w:val="24"/>
          <w:szCs w:val="24"/>
          <w:lang w:val="ru-RU"/>
        </w:rPr>
        <w:tab/>
        <w:t>с</w:t>
      </w:r>
      <w:r w:rsidRPr="002939FB">
        <w:rPr>
          <w:rFonts w:ascii="Times New Roman" w:hAnsi="Times New Roman"/>
          <w:sz w:val="24"/>
          <w:szCs w:val="24"/>
          <w:lang w:val="ru-RU"/>
        </w:rPr>
        <w:tab/>
        <w:t>правилами</w:t>
      </w:r>
      <w:r w:rsidRPr="002939FB">
        <w:rPr>
          <w:rFonts w:ascii="Times New Roman" w:hAnsi="Times New Roman"/>
          <w:sz w:val="24"/>
          <w:szCs w:val="24"/>
          <w:lang w:val="ru-RU"/>
        </w:rPr>
        <w:tab/>
        <w:t>безопасной</w:t>
      </w:r>
      <w:r w:rsidRPr="002939FB">
        <w:rPr>
          <w:rFonts w:ascii="Times New Roman" w:hAnsi="Times New Roman"/>
          <w:sz w:val="24"/>
          <w:szCs w:val="24"/>
          <w:lang w:val="ru-RU"/>
        </w:rPr>
        <w:tab/>
        <w:t>работы</w:t>
      </w:r>
      <w:r w:rsidRPr="002939FB">
        <w:rPr>
          <w:rFonts w:ascii="Times New Roman" w:hAnsi="Times New Roman"/>
          <w:sz w:val="24"/>
          <w:szCs w:val="24"/>
          <w:lang w:val="ru-RU"/>
        </w:rPr>
        <w:tab/>
        <w:t>с</w:t>
      </w:r>
      <w:r w:rsidRPr="002939FB">
        <w:rPr>
          <w:rFonts w:ascii="Times New Roman" w:hAnsi="Times New Roman"/>
          <w:sz w:val="24"/>
          <w:szCs w:val="24"/>
          <w:lang w:val="ru-RU"/>
        </w:rPr>
        <w:tab/>
      </w:r>
      <w:r w:rsidRPr="002939FB">
        <w:rPr>
          <w:rFonts w:ascii="Times New Roman" w:hAnsi="Times New Roman"/>
          <w:spacing w:val="-2"/>
          <w:sz w:val="24"/>
          <w:szCs w:val="24"/>
          <w:lang w:val="ru-RU"/>
        </w:rPr>
        <w:t>инструментами</w:t>
      </w:r>
      <w:r w:rsidR="008219F1">
        <w:rPr>
          <w:rFonts w:ascii="Times New Roman" w:hAnsi="Times New Roman"/>
          <w:spacing w:val="-2"/>
          <w:sz w:val="24"/>
          <w:szCs w:val="24"/>
          <w:lang w:val="ru-RU"/>
        </w:rPr>
        <w:t xml:space="preserve"> </w:t>
      </w:r>
      <w:r w:rsidRPr="002939FB">
        <w:rPr>
          <w:rFonts w:ascii="Times New Roman" w:hAnsi="Times New Roman"/>
          <w:sz w:val="24"/>
          <w:szCs w:val="24"/>
          <w:lang w:val="ru-RU"/>
        </w:rPr>
        <w:t>необходимыми</w:t>
      </w:r>
      <w:r w:rsidR="008219F1">
        <w:rPr>
          <w:rFonts w:ascii="Times New Roman" w:hAnsi="Times New Roman"/>
          <w:sz w:val="24"/>
          <w:szCs w:val="24"/>
          <w:lang w:val="ru-RU"/>
        </w:rPr>
        <w:t xml:space="preserve"> </w:t>
      </w:r>
      <w:r w:rsidRPr="002939FB">
        <w:rPr>
          <w:rFonts w:ascii="Times New Roman" w:hAnsi="Times New Roman"/>
          <w:sz w:val="24"/>
          <w:szCs w:val="24"/>
          <w:lang w:val="ru-RU"/>
        </w:rPr>
        <w:t>при</w:t>
      </w:r>
      <w:r w:rsidR="008219F1">
        <w:rPr>
          <w:rFonts w:ascii="Times New Roman" w:hAnsi="Times New Roman"/>
          <w:sz w:val="24"/>
          <w:szCs w:val="24"/>
          <w:lang w:val="ru-RU"/>
        </w:rPr>
        <w:t xml:space="preserve"> </w:t>
      </w:r>
      <w:r w:rsidRPr="002939FB">
        <w:rPr>
          <w:rFonts w:ascii="Times New Roman" w:hAnsi="Times New Roman"/>
          <w:sz w:val="24"/>
          <w:szCs w:val="24"/>
          <w:lang w:val="ru-RU"/>
        </w:rPr>
        <w:t>конструировании роботов;</w:t>
      </w:r>
    </w:p>
    <w:p w:rsidR="002939FB" w:rsidRPr="002939FB" w:rsidRDefault="002939FB" w:rsidP="00EE5F81">
      <w:pPr>
        <w:pStyle w:val="af2"/>
        <w:numPr>
          <w:ilvl w:val="0"/>
          <w:numId w:val="107"/>
        </w:numPr>
        <w:tabs>
          <w:tab w:val="left" w:pos="1017"/>
          <w:tab w:val="left" w:pos="2495"/>
          <w:tab w:val="left" w:pos="4061"/>
          <w:tab w:val="left" w:pos="5948"/>
          <w:tab w:val="left" w:pos="7148"/>
          <w:tab w:val="left" w:pos="7662"/>
        </w:tabs>
        <w:autoSpaceDE w:val="0"/>
        <w:autoSpaceDN w:val="0"/>
        <w:spacing w:after="0" w:line="240" w:lineRule="auto"/>
        <w:ind w:left="1016" w:right="172"/>
        <w:contextualSpacing w:val="0"/>
        <w:rPr>
          <w:rFonts w:ascii="Times New Roman" w:hAnsi="Times New Roman"/>
          <w:sz w:val="24"/>
          <w:szCs w:val="24"/>
          <w:lang w:val="ru-RU"/>
        </w:rPr>
      </w:pPr>
      <w:r w:rsidRPr="002939FB">
        <w:rPr>
          <w:rFonts w:ascii="Times New Roman" w:hAnsi="Times New Roman"/>
          <w:sz w:val="24"/>
          <w:szCs w:val="24"/>
          <w:lang w:val="ru-RU"/>
        </w:rPr>
        <w:t>обучение</w:t>
      </w:r>
      <w:r w:rsidRPr="002939FB">
        <w:rPr>
          <w:rFonts w:ascii="Times New Roman" w:hAnsi="Times New Roman"/>
          <w:sz w:val="24"/>
          <w:szCs w:val="24"/>
          <w:lang w:val="ru-RU"/>
        </w:rPr>
        <w:tab/>
        <w:t>основным</w:t>
      </w:r>
      <w:r w:rsidRPr="002939FB">
        <w:rPr>
          <w:rFonts w:ascii="Times New Roman" w:hAnsi="Times New Roman"/>
          <w:sz w:val="24"/>
          <w:szCs w:val="24"/>
          <w:lang w:val="ru-RU"/>
        </w:rPr>
        <w:tab/>
        <w:t>технологиям</w:t>
      </w:r>
      <w:r w:rsidRPr="002939FB">
        <w:rPr>
          <w:rFonts w:ascii="Times New Roman" w:hAnsi="Times New Roman"/>
          <w:sz w:val="24"/>
          <w:szCs w:val="24"/>
          <w:lang w:val="ru-RU"/>
        </w:rPr>
        <w:tab/>
        <w:t>сборки</w:t>
      </w:r>
      <w:r w:rsidRPr="002939FB">
        <w:rPr>
          <w:rFonts w:ascii="Times New Roman" w:hAnsi="Times New Roman"/>
          <w:sz w:val="24"/>
          <w:szCs w:val="24"/>
          <w:lang w:val="ru-RU"/>
        </w:rPr>
        <w:tab/>
        <w:t>и</w:t>
      </w:r>
      <w:r w:rsidRPr="002939FB">
        <w:rPr>
          <w:rFonts w:ascii="Times New Roman" w:hAnsi="Times New Roman"/>
          <w:sz w:val="24"/>
          <w:szCs w:val="24"/>
          <w:lang w:val="ru-RU"/>
        </w:rPr>
        <w:tab/>
      </w:r>
      <w:r w:rsidRPr="002939FB">
        <w:rPr>
          <w:rFonts w:ascii="Times New Roman" w:hAnsi="Times New Roman"/>
          <w:w w:val="95"/>
          <w:sz w:val="24"/>
          <w:szCs w:val="24"/>
          <w:lang w:val="ru-RU"/>
        </w:rPr>
        <w:t>программирования</w:t>
      </w:r>
      <w:r w:rsidR="008219F1">
        <w:rPr>
          <w:rFonts w:ascii="Times New Roman" w:hAnsi="Times New Roman"/>
          <w:w w:val="95"/>
          <w:sz w:val="24"/>
          <w:szCs w:val="24"/>
          <w:lang w:val="ru-RU"/>
        </w:rPr>
        <w:t xml:space="preserve"> </w:t>
      </w:r>
      <w:r w:rsidRPr="002939FB">
        <w:rPr>
          <w:rFonts w:ascii="Times New Roman" w:hAnsi="Times New Roman"/>
          <w:sz w:val="24"/>
          <w:szCs w:val="24"/>
          <w:lang w:val="ru-RU"/>
        </w:rPr>
        <w:t>робототехнических</w:t>
      </w:r>
      <w:r w:rsidR="008219F1">
        <w:rPr>
          <w:rFonts w:ascii="Times New Roman" w:hAnsi="Times New Roman"/>
          <w:sz w:val="24"/>
          <w:szCs w:val="24"/>
          <w:lang w:val="ru-RU"/>
        </w:rPr>
        <w:t xml:space="preserve"> </w:t>
      </w:r>
      <w:r w:rsidRPr="002939FB">
        <w:rPr>
          <w:rFonts w:ascii="Times New Roman" w:hAnsi="Times New Roman"/>
          <w:sz w:val="24"/>
          <w:szCs w:val="24"/>
          <w:lang w:val="ru-RU"/>
        </w:rPr>
        <w:t>устройств;</w:t>
      </w:r>
    </w:p>
    <w:p w:rsidR="002939FB" w:rsidRPr="002939FB" w:rsidRDefault="002939FB" w:rsidP="00EE5F81">
      <w:pPr>
        <w:pStyle w:val="af2"/>
        <w:numPr>
          <w:ilvl w:val="0"/>
          <w:numId w:val="107"/>
        </w:numPr>
        <w:tabs>
          <w:tab w:val="left" w:pos="1017"/>
          <w:tab w:val="left" w:pos="3345"/>
          <w:tab w:val="left" w:pos="5583"/>
          <w:tab w:val="left" w:pos="6308"/>
          <w:tab w:val="left" w:pos="8925"/>
        </w:tabs>
        <w:autoSpaceDE w:val="0"/>
        <w:autoSpaceDN w:val="0"/>
        <w:spacing w:after="0" w:line="240" w:lineRule="auto"/>
        <w:ind w:left="1016" w:right="162"/>
        <w:contextualSpacing w:val="0"/>
        <w:rPr>
          <w:rFonts w:ascii="Times New Roman" w:hAnsi="Times New Roman"/>
          <w:sz w:val="24"/>
          <w:szCs w:val="24"/>
          <w:lang w:val="ru-RU"/>
        </w:rPr>
      </w:pPr>
      <w:r w:rsidRPr="002939FB">
        <w:rPr>
          <w:rFonts w:ascii="Times New Roman" w:hAnsi="Times New Roman"/>
          <w:sz w:val="24"/>
          <w:szCs w:val="24"/>
          <w:lang w:val="ru-RU"/>
        </w:rPr>
        <w:t>формирование</w:t>
      </w:r>
      <w:r w:rsidRPr="002939FB">
        <w:rPr>
          <w:rFonts w:ascii="Times New Roman" w:hAnsi="Times New Roman"/>
          <w:sz w:val="24"/>
          <w:szCs w:val="24"/>
          <w:lang w:val="ru-RU"/>
        </w:rPr>
        <w:tab/>
        <w:t>общенаучных</w:t>
      </w:r>
      <w:r w:rsidRPr="002939FB">
        <w:rPr>
          <w:rFonts w:ascii="Times New Roman" w:hAnsi="Times New Roman"/>
          <w:sz w:val="24"/>
          <w:szCs w:val="24"/>
          <w:lang w:val="ru-RU"/>
        </w:rPr>
        <w:tab/>
        <w:t>и</w:t>
      </w:r>
      <w:r w:rsidRPr="002939FB">
        <w:rPr>
          <w:rFonts w:ascii="Times New Roman" w:hAnsi="Times New Roman"/>
          <w:sz w:val="24"/>
          <w:szCs w:val="24"/>
          <w:lang w:val="ru-RU"/>
        </w:rPr>
        <w:tab/>
        <w:t>технологических</w:t>
      </w:r>
      <w:r w:rsidRPr="002939FB">
        <w:rPr>
          <w:rFonts w:ascii="Times New Roman" w:hAnsi="Times New Roman"/>
          <w:sz w:val="24"/>
          <w:szCs w:val="24"/>
          <w:lang w:val="ru-RU"/>
        </w:rPr>
        <w:tab/>
      </w:r>
      <w:r w:rsidRPr="002939FB">
        <w:rPr>
          <w:rFonts w:ascii="Times New Roman" w:hAnsi="Times New Roman"/>
          <w:spacing w:val="-2"/>
          <w:sz w:val="24"/>
          <w:szCs w:val="24"/>
          <w:lang w:val="ru-RU"/>
        </w:rPr>
        <w:t>приемов</w:t>
      </w:r>
      <w:r w:rsidR="008219F1">
        <w:rPr>
          <w:rFonts w:ascii="Times New Roman" w:hAnsi="Times New Roman"/>
          <w:spacing w:val="-2"/>
          <w:sz w:val="24"/>
          <w:szCs w:val="24"/>
          <w:lang w:val="ru-RU"/>
        </w:rPr>
        <w:t xml:space="preserve"> </w:t>
      </w:r>
      <w:r w:rsidRPr="002939FB">
        <w:rPr>
          <w:rFonts w:ascii="Times New Roman" w:hAnsi="Times New Roman"/>
          <w:sz w:val="24"/>
          <w:szCs w:val="24"/>
          <w:lang w:val="ru-RU"/>
        </w:rPr>
        <w:t>конструирования</w:t>
      </w:r>
      <w:r w:rsidR="008219F1">
        <w:rPr>
          <w:rFonts w:ascii="Times New Roman" w:hAnsi="Times New Roman"/>
          <w:sz w:val="24"/>
          <w:szCs w:val="24"/>
          <w:lang w:val="ru-RU"/>
        </w:rPr>
        <w:t xml:space="preserve"> </w:t>
      </w:r>
      <w:r w:rsidRPr="002939FB">
        <w:rPr>
          <w:rFonts w:ascii="Times New Roman" w:hAnsi="Times New Roman"/>
          <w:sz w:val="24"/>
          <w:szCs w:val="24"/>
          <w:lang w:val="ru-RU"/>
        </w:rPr>
        <w:t>и</w:t>
      </w:r>
      <w:r w:rsidR="008219F1">
        <w:rPr>
          <w:rFonts w:ascii="Times New Roman" w:hAnsi="Times New Roman"/>
          <w:sz w:val="24"/>
          <w:szCs w:val="24"/>
          <w:lang w:val="ru-RU"/>
        </w:rPr>
        <w:t xml:space="preserve"> </w:t>
      </w:r>
      <w:r w:rsidRPr="002939FB">
        <w:rPr>
          <w:rFonts w:ascii="Times New Roman" w:hAnsi="Times New Roman"/>
          <w:sz w:val="24"/>
          <w:szCs w:val="24"/>
          <w:lang w:val="ru-RU"/>
        </w:rPr>
        <w:t>проектирования;</w:t>
      </w:r>
    </w:p>
    <w:p w:rsidR="002939FB" w:rsidRPr="002939FB" w:rsidRDefault="002939FB" w:rsidP="00EE5F81">
      <w:pPr>
        <w:pStyle w:val="af2"/>
        <w:numPr>
          <w:ilvl w:val="0"/>
          <w:numId w:val="107"/>
        </w:numPr>
        <w:tabs>
          <w:tab w:val="left" w:pos="1017"/>
        </w:tabs>
        <w:autoSpaceDE w:val="0"/>
        <w:autoSpaceDN w:val="0"/>
        <w:spacing w:after="0" w:line="240" w:lineRule="auto"/>
        <w:ind w:left="1016" w:right="35"/>
        <w:contextualSpacing w:val="0"/>
        <w:rPr>
          <w:rFonts w:ascii="Times New Roman" w:hAnsi="Times New Roman"/>
          <w:sz w:val="24"/>
          <w:szCs w:val="24"/>
          <w:lang w:val="ru-RU"/>
        </w:rPr>
      </w:pPr>
      <w:r w:rsidRPr="002939FB">
        <w:rPr>
          <w:rFonts w:ascii="Times New Roman" w:hAnsi="Times New Roman"/>
          <w:sz w:val="24"/>
          <w:szCs w:val="24"/>
          <w:lang w:val="ru-RU"/>
        </w:rPr>
        <w:lastRenderedPageBreak/>
        <w:t>формирование</w:t>
      </w:r>
      <w:r w:rsidR="008219F1">
        <w:rPr>
          <w:rFonts w:ascii="Times New Roman" w:hAnsi="Times New Roman"/>
          <w:sz w:val="24"/>
          <w:szCs w:val="24"/>
          <w:lang w:val="ru-RU"/>
        </w:rPr>
        <w:t xml:space="preserve"> </w:t>
      </w:r>
      <w:r w:rsidRPr="002939FB">
        <w:rPr>
          <w:rFonts w:ascii="Times New Roman" w:hAnsi="Times New Roman"/>
          <w:sz w:val="24"/>
          <w:szCs w:val="24"/>
          <w:lang w:val="ru-RU"/>
        </w:rPr>
        <w:t>целостного</w:t>
      </w:r>
      <w:r w:rsidR="008219F1">
        <w:rPr>
          <w:rFonts w:ascii="Times New Roman" w:hAnsi="Times New Roman"/>
          <w:sz w:val="24"/>
          <w:szCs w:val="24"/>
          <w:lang w:val="ru-RU"/>
        </w:rPr>
        <w:t xml:space="preserve"> </w:t>
      </w:r>
      <w:r w:rsidRPr="002939FB">
        <w:rPr>
          <w:rFonts w:ascii="Times New Roman" w:hAnsi="Times New Roman"/>
          <w:sz w:val="24"/>
          <w:szCs w:val="24"/>
          <w:lang w:val="ru-RU"/>
        </w:rPr>
        <w:t>представления</w:t>
      </w:r>
      <w:r w:rsidR="008219F1">
        <w:rPr>
          <w:rFonts w:ascii="Times New Roman" w:hAnsi="Times New Roman"/>
          <w:sz w:val="24"/>
          <w:szCs w:val="24"/>
          <w:lang w:val="ru-RU"/>
        </w:rPr>
        <w:t xml:space="preserve"> </w:t>
      </w:r>
      <w:r w:rsidRPr="002939FB">
        <w:rPr>
          <w:rFonts w:ascii="Times New Roman" w:hAnsi="Times New Roman"/>
          <w:sz w:val="24"/>
          <w:szCs w:val="24"/>
          <w:lang w:val="ru-RU"/>
        </w:rPr>
        <w:t>о</w:t>
      </w:r>
      <w:r w:rsidR="008219F1">
        <w:rPr>
          <w:rFonts w:ascii="Times New Roman" w:hAnsi="Times New Roman"/>
          <w:sz w:val="24"/>
          <w:szCs w:val="24"/>
          <w:lang w:val="ru-RU"/>
        </w:rPr>
        <w:t xml:space="preserve"> </w:t>
      </w:r>
      <w:r w:rsidRPr="002939FB">
        <w:rPr>
          <w:rFonts w:ascii="Times New Roman" w:hAnsi="Times New Roman"/>
          <w:sz w:val="24"/>
          <w:szCs w:val="24"/>
          <w:lang w:val="ru-RU"/>
        </w:rPr>
        <w:t>мире</w:t>
      </w:r>
      <w:r w:rsidR="008219F1">
        <w:rPr>
          <w:rFonts w:ascii="Times New Roman" w:hAnsi="Times New Roman"/>
          <w:sz w:val="24"/>
          <w:szCs w:val="24"/>
          <w:lang w:val="ru-RU"/>
        </w:rPr>
        <w:t xml:space="preserve"> </w:t>
      </w:r>
      <w:r w:rsidRPr="002939FB">
        <w:rPr>
          <w:rFonts w:ascii="Times New Roman" w:hAnsi="Times New Roman"/>
          <w:sz w:val="24"/>
          <w:szCs w:val="24"/>
          <w:lang w:val="ru-RU"/>
        </w:rPr>
        <w:t>техники,</w:t>
      </w:r>
      <w:r w:rsidR="008219F1">
        <w:rPr>
          <w:rFonts w:ascii="Times New Roman" w:hAnsi="Times New Roman"/>
          <w:sz w:val="24"/>
          <w:szCs w:val="24"/>
          <w:lang w:val="ru-RU"/>
        </w:rPr>
        <w:t xml:space="preserve"> </w:t>
      </w:r>
      <w:r w:rsidRPr="002939FB">
        <w:rPr>
          <w:rFonts w:ascii="Times New Roman" w:hAnsi="Times New Roman"/>
          <w:sz w:val="24"/>
          <w:szCs w:val="24"/>
          <w:lang w:val="ru-RU"/>
        </w:rPr>
        <w:t>устройстве</w:t>
      </w:r>
      <w:r w:rsidR="008219F1">
        <w:rPr>
          <w:rFonts w:ascii="Times New Roman" w:hAnsi="Times New Roman"/>
          <w:sz w:val="24"/>
          <w:szCs w:val="24"/>
          <w:lang w:val="ru-RU"/>
        </w:rPr>
        <w:t xml:space="preserve"> </w:t>
      </w:r>
      <w:r w:rsidRPr="002939FB">
        <w:rPr>
          <w:rFonts w:ascii="Times New Roman" w:hAnsi="Times New Roman"/>
          <w:sz w:val="24"/>
          <w:szCs w:val="24"/>
          <w:lang w:val="ru-RU"/>
        </w:rPr>
        <w:t xml:space="preserve">конструкций, </w:t>
      </w:r>
      <w:r w:rsidR="008219F1">
        <w:rPr>
          <w:rFonts w:ascii="Times New Roman" w:hAnsi="Times New Roman"/>
          <w:sz w:val="24"/>
          <w:szCs w:val="24"/>
          <w:lang w:val="ru-RU"/>
        </w:rPr>
        <w:t xml:space="preserve"> </w:t>
      </w:r>
      <w:r w:rsidRPr="002939FB">
        <w:rPr>
          <w:rFonts w:ascii="Times New Roman" w:hAnsi="Times New Roman"/>
          <w:sz w:val="24"/>
          <w:szCs w:val="24"/>
          <w:lang w:val="ru-RU"/>
        </w:rPr>
        <w:t>механизмов</w:t>
      </w:r>
      <w:r w:rsidR="008219F1">
        <w:rPr>
          <w:rFonts w:ascii="Times New Roman" w:hAnsi="Times New Roman"/>
          <w:sz w:val="24"/>
          <w:szCs w:val="24"/>
          <w:lang w:val="ru-RU"/>
        </w:rPr>
        <w:t xml:space="preserve"> </w:t>
      </w:r>
      <w:r w:rsidRPr="002939FB">
        <w:rPr>
          <w:rFonts w:ascii="Times New Roman" w:hAnsi="Times New Roman"/>
          <w:sz w:val="24"/>
          <w:szCs w:val="24"/>
          <w:lang w:val="ru-RU"/>
        </w:rPr>
        <w:t>и</w:t>
      </w:r>
      <w:r w:rsidR="008219F1">
        <w:rPr>
          <w:rFonts w:ascii="Times New Roman" w:hAnsi="Times New Roman"/>
          <w:sz w:val="24"/>
          <w:szCs w:val="24"/>
          <w:lang w:val="ru-RU"/>
        </w:rPr>
        <w:t xml:space="preserve"> </w:t>
      </w:r>
      <w:r w:rsidRPr="002939FB">
        <w:rPr>
          <w:rFonts w:ascii="Times New Roman" w:hAnsi="Times New Roman"/>
          <w:sz w:val="24"/>
          <w:szCs w:val="24"/>
          <w:lang w:val="ru-RU"/>
        </w:rPr>
        <w:t>машин,</w:t>
      </w:r>
      <w:r w:rsidR="008219F1">
        <w:rPr>
          <w:rFonts w:ascii="Times New Roman" w:hAnsi="Times New Roman"/>
          <w:sz w:val="24"/>
          <w:szCs w:val="24"/>
          <w:lang w:val="ru-RU"/>
        </w:rPr>
        <w:t xml:space="preserve"> </w:t>
      </w:r>
      <w:r w:rsidRPr="002939FB">
        <w:rPr>
          <w:rFonts w:ascii="Times New Roman" w:hAnsi="Times New Roman"/>
          <w:sz w:val="24"/>
          <w:szCs w:val="24"/>
          <w:lang w:val="ru-RU"/>
        </w:rPr>
        <w:t>их</w:t>
      </w:r>
      <w:r w:rsidR="008219F1">
        <w:rPr>
          <w:rFonts w:ascii="Times New Roman" w:hAnsi="Times New Roman"/>
          <w:sz w:val="24"/>
          <w:szCs w:val="24"/>
          <w:lang w:val="ru-RU"/>
        </w:rPr>
        <w:t xml:space="preserve"> </w:t>
      </w:r>
      <w:r w:rsidRPr="002939FB">
        <w:rPr>
          <w:rFonts w:ascii="Times New Roman" w:hAnsi="Times New Roman"/>
          <w:sz w:val="24"/>
          <w:szCs w:val="24"/>
          <w:lang w:val="ru-RU"/>
        </w:rPr>
        <w:t>месте</w:t>
      </w:r>
      <w:r w:rsidR="008219F1">
        <w:rPr>
          <w:rFonts w:ascii="Times New Roman" w:hAnsi="Times New Roman"/>
          <w:sz w:val="24"/>
          <w:szCs w:val="24"/>
          <w:lang w:val="ru-RU"/>
        </w:rPr>
        <w:t xml:space="preserve"> </w:t>
      </w:r>
      <w:r w:rsidRPr="002939FB">
        <w:rPr>
          <w:rFonts w:ascii="Times New Roman" w:hAnsi="Times New Roman"/>
          <w:sz w:val="24"/>
          <w:szCs w:val="24"/>
          <w:lang w:val="ru-RU"/>
        </w:rPr>
        <w:t>в</w:t>
      </w:r>
      <w:r w:rsidR="008219F1">
        <w:rPr>
          <w:rFonts w:ascii="Times New Roman" w:hAnsi="Times New Roman"/>
          <w:sz w:val="24"/>
          <w:szCs w:val="24"/>
          <w:lang w:val="ru-RU"/>
        </w:rPr>
        <w:t xml:space="preserve"> </w:t>
      </w:r>
      <w:r w:rsidRPr="002939FB">
        <w:rPr>
          <w:rFonts w:ascii="Times New Roman" w:hAnsi="Times New Roman"/>
          <w:sz w:val="24"/>
          <w:szCs w:val="24"/>
          <w:lang w:val="ru-RU"/>
        </w:rPr>
        <w:t>окружающем мире;</w:t>
      </w:r>
    </w:p>
    <w:p w:rsidR="002939FB" w:rsidRPr="002939FB" w:rsidRDefault="002939FB" w:rsidP="00EE5F81">
      <w:pPr>
        <w:pStyle w:val="af2"/>
        <w:numPr>
          <w:ilvl w:val="0"/>
          <w:numId w:val="107"/>
        </w:numPr>
        <w:tabs>
          <w:tab w:val="left" w:pos="1017"/>
        </w:tabs>
        <w:autoSpaceDE w:val="0"/>
        <w:autoSpaceDN w:val="0"/>
        <w:spacing w:after="0" w:line="240" w:lineRule="auto"/>
        <w:contextualSpacing w:val="0"/>
        <w:rPr>
          <w:rFonts w:ascii="Times New Roman" w:hAnsi="Times New Roman"/>
          <w:sz w:val="24"/>
          <w:szCs w:val="24"/>
        </w:rPr>
      </w:pPr>
      <w:r w:rsidRPr="002939FB">
        <w:rPr>
          <w:rFonts w:ascii="Times New Roman" w:hAnsi="Times New Roman"/>
          <w:sz w:val="24"/>
          <w:szCs w:val="24"/>
        </w:rPr>
        <w:t>формирование</w:t>
      </w:r>
      <w:r w:rsidR="008219F1">
        <w:rPr>
          <w:rFonts w:ascii="Times New Roman" w:hAnsi="Times New Roman"/>
          <w:sz w:val="24"/>
          <w:szCs w:val="24"/>
          <w:lang w:val="ru-RU"/>
        </w:rPr>
        <w:t xml:space="preserve"> </w:t>
      </w:r>
      <w:r w:rsidRPr="002939FB">
        <w:rPr>
          <w:rFonts w:ascii="Times New Roman" w:hAnsi="Times New Roman"/>
          <w:sz w:val="24"/>
          <w:szCs w:val="24"/>
        </w:rPr>
        <w:t>технической</w:t>
      </w:r>
      <w:r w:rsidR="008219F1">
        <w:rPr>
          <w:rFonts w:ascii="Times New Roman" w:hAnsi="Times New Roman"/>
          <w:sz w:val="24"/>
          <w:szCs w:val="24"/>
          <w:lang w:val="ru-RU"/>
        </w:rPr>
        <w:t xml:space="preserve"> </w:t>
      </w:r>
      <w:r w:rsidRPr="002939FB">
        <w:rPr>
          <w:rFonts w:ascii="Times New Roman" w:hAnsi="Times New Roman"/>
          <w:sz w:val="24"/>
          <w:szCs w:val="24"/>
        </w:rPr>
        <w:t>грамотности;</w:t>
      </w:r>
    </w:p>
    <w:p w:rsidR="002939FB" w:rsidRPr="002939FB" w:rsidRDefault="002939FB" w:rsidP="00EE5F81">
      <w:pPr>
        <w:pStyle w:val="af2"/>
        <w:numPr>
          <w:ilvl w:val="0"/>
          <w:numId w:val="107"/>
        </w:numPr>
        <w:tabs>
          <w:tab w:val="left" w:pos="1017"/>
          <w:tab w:val="left" w:pos="2764"/>
          <w:tab w:val="left" w:pos="5127"/>
          <w:tab w:val="left" w:pos="6298"/>
          <w:tab w:val="left" w:pos="6827"/>
          <w:tab w:val="left" w:pos="8320"/>
        </w:tabs>
        <w:autoSpaceDE w:val="0"/>
        <w:autoSpaceDN w:val="0"/>
        <w:spacing w:after="0" w:line="240" w:lineRule="auto"/>
        <w:ind w:left="1016" w:right="172"/>
        <w:contextualSpacing w:val="0"/>
        <w:rPr>
          <w:rFonts w:ascii="Times New Roman" w:hAnsi="Times New Roman"/>
          <w:sz w:val="24"/>
          <w:szCs w:val="24"/>
          <w:lang w:val="ru-RU"/>
        </w:rPr>
      </w:pPr>
      <w:r w:rsidRPr="002939FB">
        <w:rPr>
          <w:rFonts w:ascii="Times New Roman" w:hAnsi="Times New Roman"/>
          <w:sz w:val="24"/>
          <w:szCs w:val="24"/>
          <w:lang w:val="ru-RU"/>
        </w:rPr>
        <w:t>реализация</w:t>
      </w:r>
      <w:r w:rsidRPr="002939FB">
        <w:rPr>
          <w:rFonts w:ascii="Times New Roman" w:hAnsi="Times New Roman"/>
          <w:sz w:val="24"/>
          <w:szCs w:val="24"/>
          <w:lang w:val="ru-RU"/>
        </w:rPr>
        <w:tab/>
        <w:t>межпредметных</w:t>
      </w:r>
      <w:r w:rsidRPr="002939FB">
        <w:rPr>
          <w:rFonts w:ascii="Times New Roman" w:hAnsi="Times New Roman"/>
          <w:sz w:val="24"/>
          <w:szCs w:val="24"/>
          <w:lang w:val="ru-RU"/>
        </w:rPr>
        <w:tab/>
        <w:t>связей</w:t>
      </w:r>
      <w:r w:rsidRPr="002939FB">
        <w:rPr>
          <w:rFonts w:ascii="Times New Roman" w:hAnsi="Times New Roman"/>
          <w:sz w:val="24"/>
          <w:szCs w:val="24"/>
          <w:lang w:val="ru-RU"/>
        </w:rPr>
        <w:tab/>
        <w:t>с</w:t>
      </w:r>
      <w:r w:rsidRPr="002939FB">
        <w:rPr>
          <w:rFonts w:ascii="Times New Roman" w:hAnsi="Times New Roman"/>
          <w:sz w:val="24"/>
          <w:szCs w:val="24"/>
          <w:lang w:val="ru-RU"/>
        </w:rPr>
        <w:tab/>
        <w:t>физикой,</w:t>
      </w:r>
      <w:r w:rsidRPr="002939FB">
        <w:rPr>
          <w:rFonts w:ascii="Times New Roman" w:hAnsi="Times New Roman"/>
          <w:sz w:val="24"/>
          <w:szCs w:val="24"/>
          <w:lang w:val="ru-RU"/>
        </w:rPr>
        <w:tab/>
      </w:r>
      <w:r w:rsidRPr="002939FB">
        <w:rPr>
          <w:rFonts w:ascii="Times New Roman" w:hAnsi="Times New Roman"/>
          <w:spacing w:val="-2"/>
          <w:sz w:val="24"/>
          <w:szCs w:val="24"/>
          <w:lang w:val="ru-RU"/>
        </w:rPr>
        <w:t>математикой,</w:t>
      </w:r>
      <w:r w:rsidR="008219F1">
        <w:rPr>
          <w:rFonts w:ascii="Times New Roman" w:hAnsi="Times New Roman"/>
          <w:spacing w:val="-2"/>
          <w:sz w:val="24"/>
          <w:szCs w:val="24"/>
          <w:lang w:val="ru-RU"/>
        </w:rPr>
        <w:t xml:space="preserve"> </w:t>
      </w:r>
      <w:r w:rsidRPr="002939FB">
        <w:rPr>
          <w:rFonts w:ascii="Times New Roman" w:hAnsi="Times New Roman"/>
          <w:sz w:val="24"/>
          <w:szCs w:val="24"/>
          <w:lang w:val="ru-RU"/>
        </w:rPr>
        <w:t>информатикой,</w:t>
      </w:r>
      <w:r w:rsidR="008219F1">
        <w:rPr>
          <w:rFonts w:ascii="Times New Roman" w:hAnsi="Times New Roman"/>
          <w:sz w:val="24"/>
          <w:szCs w:val="24"/>
          <w:lang w:val="ru-RU"/>
        </w:rPr>
        <w:t xml:space="preserve"> </w:t>
      </w:r>
      <w:r w:rsidRPr="002939FB">
        <w:rPr>
          <w:rFonts w:ascii="Times New Roman" w:hAnsi="Times New Roman"/>
          <w:sz w:val="24"/>
          <w:szCs w:val="24"/>
          <w:lang w:val="ru-RU"/>
        </w:rPr>
        <w:t>технологией.</w:t>
      </w:r>
    </w:p>
    <w:p w:rsidR="002939FB" w:rsidRPr="002939FB" w:rsidRDefault="002939FB" w:rsidP="008219F1">
      <w:pPr>
        <w:pStyle w:val="af4"/>
        <w:spacing w:after="0" w:line="240" w:lineRule="auto"/>
        <w:rPr>
          <w:rFonts w:ascii="Times New Roman" w:hAnsi="Times New Roman" w:cs="Times New Roman"/>
        </w:rPr>
      </w:pPr>
      <w:r w:rsidRPr="002939FB">
        <w:rPr>
          <w:rFonts w:ascii="Times New Roman" w:hAnsi="Times New Roman" w:cs="Times New Roman"/>
          <w:u w:val="single"/>
        </w:rPr>
        <w:t>Развивающие:</w:t>
      </w:r>
    </w:p>
    <w:p w:rsidR="002939FB" w:rsidRPr="008219F1" w:rsidRDefault="002939FB" w:rsidP="00EE5F81">
      <w:pPr>
        <w:pStyle w:val="af2"/>
        <w:numPr>
          <w:ilvl w:val="0"/>
          <w:numId w:val="107"/>
        </w:numPr>
        <w:tabs>
          <w:tab w:val="left" w:pos="1017"/>
        </w:tabs>
        <w:autoSpaceDE w:val="0"/>
        <w:autoSpaceDN w:val="0"/>
        <w:spacing w:after="0" w:line="240" w:lineRule="auto"/>
        <w:contextualSpacing w:val="0"/>
        <w:rPr>
          <w:rFonts w:ascii="Times New Roman" w:hAnsi="Times New Roman"/>
          <w:sz w:val="24"/>
          <w:szCs w:val="24"/>
          <w:lang w:val="ru-RU"/>
        </w:rPr>
      </w:pPr>
      <w:r w:rsidRPr="008219F1">
        <w:rPr>
          <w:rFonts w:ascii="Times New Roman" w:hAnsi="Times New Roman"/>
          <w:sz w:val="24"/>
          <w:szCs w:val="24"/>
          <w:lang w:val="ru-RU"/>
        </w:rPr>
        <w:t>развитие</w:t>
      </w:r>
      <w:r w:rsidR="008219F1">
        <w:rPr>
          <w:rFonts w:ascii="Times New Roman" w:hAnsi="Times New Roman"/>
          <w:sz w:val="24"/>
          <w:szCs w:val="24"/>
          <w:lang w:val="ru-RU"/>
        </w:rPr>
        <w:t xml:space="preserve"> </w:t>
      </w:r>
      <w:r w:rsidRPr="008219F1">
        <w:rPr>
          <w:rFonts w:ascii="Times New Roman" w:hAnsi="Times New Roman"/>
          <w:sz w:val="24"/>
          <w:szCs w:val="24"/>
          <w:lang w:val="ru-RU"/>
        </w:rPr>
        <w:t>умений</w:t>
      </w:r>
      <w:r w:rsidR="008219F1">
        <w:rPr>
          <w:rFonts w:ascii="Times New Roman" w:hAnsi="Times New Roman"/>
          <w:sz w:val="24"/>
          <w:szCs w:val="24"/>
          <w:lang w:val="ru-RU"/>
        </w:rPr>
        <w:t xml:space="preserve"> </w:t>
      </w:r>
      <w:r w:rsidRPr="008219F1">
        <w:rPr>
          <w:rFonts w:ascii="Times New Roman" w:hAnsi="Times New Roman"/>
          <w:sz w:val="24"/>
          <w:szCs w:val="24"/>
          <w:lang w:val="ru-RU"/>
        </w:rPr>
        <w:t>работать</w:t>
      </w:r>
      <w:r w:rsidR="008219F1">
        <w:rPr>
          <w:rFonts w:ascii="Times New Roman" w:hAnsi="Times New Roman"/>
          <w:sz w:val="24"/>
          <w:szCs w:val="24"/>
          <w:lang w:val="ru-RU"/>
        </w:rPr>
        <w:t xml:space="preserve"> </w:t>
      </w:r>
      <w:r w:rsidRPr="008219F1">
        <w:rPr>
          <w:rFonts w:ascii="Times New Roman" w:hAnsi="Times New Roman"/>
          <w:sz w:val="24"/>
          <w:szCs w:val="24"/>
          <w:lang w:val="ru-RU"/>
        </w:rPr>
        <w:t>по</w:t>
      </w:r>
      <w:r w:rsidR="008219F1">
        <w:rPr>
          <w:rFonts w:ascii="Times New Roman" w:hAnsi="Times New Roman"/>
          <w:sz w:val="24"/>
          <w:szCs w:val="24"/>
          <w:lang w:val="ru-RU"/>
        </w:rPr>
        <w:t xml:space="preserve"> </w:t>
      </w:r>
      <w:r w:rsidRPr="008219F1">
        <w:rPr>
          <w:rFonts w:ascii="Times New Roman" w:hAnsi="Times New Roman"/>
          <w:sz w:val="24"/>
          <w:szCs w:val="24"/>
          <w:lang w:val="ru-RU"/>
        </w:rPr>
        <w:t>предложенным</w:t>
      </w:r>
      <w:r w:rsidR="008219F1">
        <w:rPr>
          <w:rFonts w:ascii="Times New Roman" w:hAnsi="Times New Roman"/>
          <w:sz w:val="24"/>
          <w:szCs w:val="24"/>
          <w:lang w:val="ru-RU"/>
        </w:rPr>
        <w:t xml:space="preserve"> </w:t>
      </w:r>
      <w:r w:rsidRPr="008219F1">
        <w:rPr>
          <w:rFonts w:ascii="Times New Roman" w:hAnsi="Times New Roman"/>
          <w:sz w:val="24"/>
          <w:szCs w:val="24"/>
          <w:lang w:val="ru-RU"/>
        </w:rPr>
        <w:t>инструкциям;</w:t>
      </w:r>
    </w:p>
    <w:p w:rsidR="002939FB" w:rsidRPr="008219F1" w:rsidRDefault="002939FB" w:rsidP="00EE5F81">
      <w:pPr>
        <w:pStyle w:val="af2"/>
        <w:numPr>
          <w:ilvl w:val="0"/>
          <w:numId w:val="107"/>
        </w:numPr>
        <w:tabs>
          <w:tab w:val="left" w:pos="1017"/>
        </w:tabs>
        <w:autoSpaceDE w:val="0"/>
        <w:autoSpaceDN w:val="0"/>
        <w:spacing w:after="0" w:line="240" w:lineRule="auto"/>
        <w:contextualSpacing w:val="0"/>
        <w:rPr>
          <w:rFonts w:ascii="Times New Roman" w:hAnsi="Times New Roman"/>
          <w:sz w:val="24"/>
          <w:szCs w:val="24"/>
          <w:lang w:val="ru-RU"/>
        </w:rPr>
      </w:pPr>
      <w:r w:rsidRPr="008219F1">
        <w:rPr>
          <w:rFonts w:ascii="Times New Roman" w:hAnsi="Times New Roman"/>
          <w:sz w:val="24"/>
          <w:szCs w:val="24"/>
          <w:lang w:val="ru-RU"/>
        </w:rPr>
        <w:t>развитие</w:t>
      </w:r>
      <w:r w:rsidR="008219F1">
        <w:rPr>
          <w:rFonts w:ascii="Times New Roman" w:hAnsi="Times New Roman"/>
          <w:sz w:val="24"/>
          <w:szCs w:val="24"/>
          <w:lang w:val="ru-RU"/>
        </w:rPr>
        <w:t xml:space="preserve"> </w:t>
      </w:r>
      <w:r w:rsidRPr="008219F1">
        <w:rPr>
          <w:rFonts w:ascii="Times New Roman" w:hAnsi="Times New Roman"/>
          <w:sz w:val="24"/>
          <w:szCs w:val="24"/>
          <w:lang w:val="ru-RU"/>
        </w:rPr>
        <w:t>умений</w:t>
      </w:r>
      <w:r w:rsidR="008219F1">
        <w:rPr>
          <w:rFonts w:ascii="Times New Roman" w:hAnsi="Times New Roman"/>
          <w:sz w:val="24"/>
          <w:szCs w:val="24"/>
          <w:lang w:val="ru-RU"/>
        </w:rPr>
        <w:t xml:space="preserve"> </w:t>
      </w:r>
      <w:r w:rsidRPr="008219F1">
        <w:rPr>
          <w:rFonts w:ascii="Times New Roman" w:hAnsi="Times New Roman"/>
          <w:sz w:val="24"/>
          <w:szCs w:val="24"/>
          <w:lang w:val="ru-RU"/>
        </w:rPr>
        <w:t>довести</w:t>
      </w:r>
      <w:r w:rsidR="008219F1">
        <w:rPr>
          <w:rFonts w:ascii="Times New Roman" w:hAnsi="Times New Roman"/>
          <w:sz w:val="24"/>
          <w:szCs w:val="24"/>
          <w:lang w:val="ru-RU"/>
        </w:rPr>
        <w:t xml:space="preserve"> </w:t>
      </w:r>
      <w:r w:rsidRPr="008219F1">
        <w:rPr>
          <w:rFonts w:ascii="Times New Roman" w:hAnsi="Times New Roman"/>
          <w:sz w:val="24"/>
          <w:szCs w:val="24"/>
          <w:lang w:val="ru-RU"/>
        </w:rPr>
        <w:t>решение</w:t>
      </w:r>
      <w:r w:rsidR="008219F1">
        <w:rPr>
          <w:rFonts w:ascii="Times New Roman" w:hAnsi="Times New Roman"/>
          <w:sz w:val="24"/>
          <w:szCs w:val="24"/>
          <w:lang w:val="ru-RU"/>
        </w:rPr>
        <w:t xml:space="preserve"> </w:t>
      </w:r>
      <w:r w:rsidRPr="008219F1">
        <w:rPr>
          <w:rFonts w:ascii="Times New Roman" w:hAnsi="Times New Roman"/>
          <w:sz w:val="24"/>
          <w:szCs w:val="24"/>
          <w:lang w:val="ru-RU"/>
        </w:rPr>
        <w:t>задачи</w:t>
      </w:r>
      <w:r w:rsidR="008219F1">
        <w:rPr>
          <w:rFonts w:ascii="Times New Roman" w:hAnsi="Times New Roman"/>
          <w:sz w:val="24"/>
          <w:szCs w:val="24"/>
          <w:lang w:val="ru-RU"/>
        </w:rPr>
        <w:t xml:space="preserve"> </w:t>
      </w:r>
      <w:r w:rsidRPr="008219F1">
        <w:rPr>
          <w:rFonts w:ascii="Times New Roman" w:hAnsi="Times New Roman"/>
          <w:sz w:val="24"/>
          <w:szCs w:val="24"/>
          <w:lang w:val="ru-RU"/>
        </w:rPr>
        <w:t>до</w:t>
      </w:r>
      <w:r w:rsidR="008219F1">
        <w:rPr>
          <w:rFonts w:ascii="Times New Roman" w:hAnsi="Times New Roman"/>
          <w:sz w:val="24"/>
          <w:szCs w:val="24"/>
          <w:lang w:val="ru-RU"/>
        </w:rPr>
        <w:t xml:space="preserve"> </w:t>
      </w:r>
      <w:r w:rsidRPr="008219F1">
        <w:rPr>
          <w:rFonts w:ascii="Times New Roman" w:hAnsi="Times New Roman"/>
          <w:sz w:val="24"/>
          <w:szCs w:val="24"/>
          <w:lang w:val="ru-RU"/>
        </w:rPr>
        <w:t>работающей</w:t>
      </w:r>
      <w:r w:rsidR="008219F1">
        <w:rPr>
          <w:rFonts w:ascii="Times New Roman" w:hAnsi="Times New Roman"/>
          <w:sz w:val="24"/>
          <w:szCs w:val="24"/>
          <w:lang w:val="ru-RU"/>
        </w:rPr>
        <w:t xml:space="preserve"> </w:t>
      </w:r>
      <w:r w:rsidRPr="008219F1">
        <w:rPr>
          <w:rFonts w:ascii="Times New Roman" w:hAnsi="Times New Roman"/>
          <w:sz w:val="24"/>
          <w:szCs w:val="24"/>
          <w:lang w:val="ru-RU"/>
        </w:rPr>
        <w:t>модели;</w:t>
      </w:r>
    </w:p>
    <w:p w:rsidR="002939FB" w:rsidRPr="008219F1" w:rsidRDefault="002939FB" w:rsidP="00EE5F81">
      <w:pPr>
        <w:pStyle w:val="af2"/>
        <w:numPr>
          <w:ilvl w:val="0"/>
          <w:numId w:val="107"/>
        </w:numPr>
        <w:tabs>
          <w:tab w:val="left" w:pos="1017"/>
        </w:tabs>
        <w:autoSpaceDE w:val="0"/>
        <w:autoSpaceDN w:val="0"/>
        <w:spacing w:after="0" w:line="240" w:lineRule="auto"/>
        <w:contextualSpacing w:val="0"/>
        <w:rPr>
          <w:rFonts w:ascii="Times New Roman" w:hAnsi="Times New Roman"/>
          <w:sz w:val="24"/>
          <w:szCs w:val="24"/>
          <w:lang w:val="ru-RU"/>
        </w:rPr>
      </w:pPr>
      <w:r w:rsidRPr="008219F1">
        <w:rPr>
          <w:rFonts w:ascii="Times New Roman" w:hAnsi="Times New Roman"/>
          <w:sz w:val="24"/>
          <w:szCs w:val="24"/>
          <w:lang w:val="ru-RU"/>
        </w:rPr>
        <w:t>развитие</w:t>
      </w:r>
      <w:r w:rsidR="008219F1">
        <w:rPr>
          <w:rFonts w:ascii="Times New Roman" w:hAnsi="Times New Roman"/>
          <w:sz w:val="24"/>
          <w:szCs w:val="24"/>
          <w:lang w:val="ru-RU"/>
        </w:rPr>
        <w:t xml:space="preserve"> </w:t>
      </w:r>
      <w:r w:rsidRPr="008219F1">
        <w:rPr>
          <w:rFonts w:ascii="Times New Roman" w:hAnsi="Times New Roman"/>
          <w:sz w:val="24"/>
          <w:szCs w:val="24"/>
          <w:lang w:val="ru-RU"/>
        </w:rPr>
        <w:t>мелкой</w:t>
      </w:r>
      <w:r w:rsidR="008219F1">
        <w:rPr>
          <w:rFonts w:ascii="Times New Roman" w:hAnsi="Times New Roman"/>
          <w:sz w:val="24"/>
          <w:szCs w:val="24"/>
          <w:lang w:val="ru-RU"/>
        </w:rPr>
        <w:t xml:space="preserve"> </w:t>
      </w:r>
      <w:r w:rsidRPr="008219F1">
        <w:rPr>
          <w:rFonts w:ascii="Times New Roman" w:hAnsi="Times New Roman"/>
          <w:sz w:val="24"/>
          <w:szCs w:val="24"/>
          <w:lang w:val="ru-RU"/>
        </w:rPr>
        <w:t>моторики,</w:t>
      </w:r>
      <w:r w:rsidR="008219F1">
        <w:rPr>
          <w:rFonts w:ascii="Times New Roman" w:hAnsi="Times New Roman"/>
          <w:sz w:val="24"/>
          <w:szCs w:val="24"/>
          <w:lang w:val="ru-RU"/>
        </w:rPr>
        <w:t xml:space="preserve"> </w:t>
      </w:r>
      <w:r w:rsidRPr="008219F1">
        <w:rPr>
          <w:rFonts w:ascii="Times New Roman" w:hAnsi="Times New Roman"/>
          <w:sz w:val="24"/>
          <w:szCs w:val="24"/>
          <w:lang w:val="ru-RU"/>
        </w:rPr>
        <w:t>внимательности,</w:t>
      </w:r>
      <w:r w:rsidR="008219F1">
        <w:rPr>
          <w:rFonts w:ascii="Times New Roman" w:hAnsi="Times New Roman"/>
          <w:sz w:val="24"/>
          <w:szCs w:val="24"/>
          <w:lang w:val="ru-RU"/>
        </w:rPr>
        <w:t xml:space="preserve"> </w:t>
      </w:r>
      <w:r w:rsidRPr="008219F1">
        <w:rPr>
          <w:rFonts w:ascii="Times New Roman" w:hAnsi="Times New Roman"/>
          <w:sz w:val="24"/>
          <w:szCs w:val="24"/>
          <w:lang w:val="ru-RU"/>
        </w:rPr>
        <w:t>аккуратности;</w:t>
      </w:r>
    </w:p>
    <w:p w:rsidR="002939FB" w:rsidRPr="002939FB" w:rsidRDefault="002939FB" w:rsidP="00EE5F81">
      <w:pPr>
        <w:pStyle w:val="af2"/>
        <w:numPr>
          <w:ilvl w:val="0"/>
          <w:numId w:val="107"/>
        </w:numPr>
        <w:tabs>
          <w:tab w:val="left" w:pos="1017"/>
        </w:tabs>
        <w:autoSpaceDE w:val="0"/>
        <w:autoSpaceDN w:val="0"/>
        <w:spacing w:after="0" w:line="240" w:lineRule="auto"/>
        <w:contextualSpacing w:val="0"/>
        <w:rPr>
          <w:rFonts w:ascii="Times New Roman" w:hAnsi="Times New Roman"/>
          <w:sz w:val="24"/>
          <w:szCs w:val="24"/>
        </w:rPr>
      </w:pPr>
      <w:r w:rsidRPr="002939FB">
        <w:rPr>
          <w:rFonts w:ascii="Times New Roman" w:hAnsi="Times New Roman"/>
          <w:sz w:val="24"/>
          <w:szCs w:val="24"/>
        </w:rPr>
        <w:t>развитиесмекалки,находчивости,изобретательности;</w:t>
      </w:r>
    </w:p>
    <w:p w:rsidR="002939FB" w:rsidRPr="002939FB" w:rsidRDefault="002939FB" w:rsidP="00EE5F81">
      <w:pPr>
        <w:pStyle w:val="af2"/>
        <w:numPr>
          <w:ilvl w:val="0"/>
          <w:numId w:val="107"/>
        </w:numPr>
        <w:tabs>
          <w:tab w:val="left" w:pos="1017"/>
        </w:tabs>
        <w:autoSpaceDE w:val="0"/>
        <w:autoSpaceDN w:val="0"/>
        <w:spacing w:after="0" w:line="240" w:lineRule="auto"/>
        <w:contextualSpacing w:val="0"/>
        <w:rPr>
          <w:rFonts w:ascii="Times New Roman" w:hAnsi="Times New Roman"/>
          <w:sz w:val="24"/>
          <w:szCs w:val="24"/>
        </w:rPr>
      </w:pPr>
      <w:r w:rsidRPr="002939FB">
        <w:rPr>
          <w:rFonts w:ascii="Times New Roman" w:hAnsi="Times New Roman"/>
          <w:sz w:val="24"/>
          <w:szCs w:val="24"/>
        </w:rPr>
        <w:t>развитие</w:t>
      </w:r>
      <w:r w:rsidR="008219F1">
        <w:rPr>
          <w:rFonts w:ascii="Times New Roman" w:hAnsi="Times New Roman"/>
          <w:sz w:val="24"/>
          <w:szCs w:val="24"/>
          <w:lang w:val="ru-RU"/>
        </w:rPr>
        <w:t xml:space="preserve"> </w:t>
      </w:r>
      <w:r w:rsidRPr="002939FB">
        <w:rPr>
          <w:rFonts w:ascii="Times New Roman" w:hAnsi="Times New Roman"/>
          <w:sz w:val="24"/>
          <w:szCs w:val="24"/>
        </w:rPr>
        <w:t>исследовательских</w:t>
      </w:r>
      <w:r w:rsidR="008219F1">
        <w:rPr>
          <w:rFonts w:ascii="Times New Roman" w:hAnsi="Times New Roman"/>
          <w:sz w:val="24"/>
          <w:szCs w:val="24"/>
          <w:lang w:val="ru-RU"/>
        </w:rPr>
        <w:t xml:space="preserve"> </w:t>
      </w:r>
      <w:r w:rsidRPr="002939FB">
        <w:rPr>
          <w:rFonts w:ascii="Times New Roman" w:hAnsi="Times New Roman"/>
          <w:sz w:val="24"/>
          <w:szCs w:val="24"/>
        </w:rPr>
        <w:t>умений;</w:t>
      </w:r>
    </w:p>
    <w:p w:rsidR="002939FB" w:rsidRPr="008219F1" w:rsidRDefault="002939FB" w:rsidP="00EE5F81">
      <w:pPr>
        <w:pStyle w:val="af2"/>
        <w:numPr>
          <w:ilvl w:val="0"/>
          <w:numId w:val="107"/>
        </w:numPr>
        <w:tabs>
          <w:tab w:val="left" w:pos="1017"/>
        </w:tabs>
        <w:autoSpaceDE w:val="0"/>
        <w:autoSpaceDN w:val="0"/>
        <w:spacing w:after="0" w:line="240" w:lineRule="auto"/>
        <w:ind w:left="1016" w:right="309"/>
        <w:contextualSpacing w:val="0"/>
        <w:rPr>
          <w:rFonts w:ascii="Times New Roman" w:hAnsi="Times New Roman"/>
          <w:sz w:val="24"/>
          <w:szCs w:val="24"/>
          <w:lang w:val="ru-RU"/>
        </w:rPr>
      </w:pPr>
      <w:r w:rsidRPr="008219F1">
        <w:rPr>
          <w:rFonts w:ascii="Times New Roman" w:hAnsi="Times New Roman"/>
          <w:sz w:val="24"/>
          <w:szCs w:val="24"/>
          <w:lang w:val="ru-RU"/>
        </w:rPr>
        <w:t>развитие</w:t>
      </w:r>
      <w:r w:rsidR="008219F1">
        <w:rPr>
          <w:rFonts w:ascii="Times New Roman" w:hAnsi="Times New Roman"/>
          <w:sz w:val="24"/>
          <w:szCs w:val="24"/>
          <w:lang w:val="ru-RU"/>
        </w:rPr>
        <w:t xml:space="preserve"> </w:t>
      </w:r>
      <w:r w:rsidRPr="008219F1">
        <w:rPr>
          <w:rFonts w:ascii="Times New Roman" w:hAnsi="Times New Roman"/>
          <w:sz w:val="24"/>
          <w:szCs w:val="24"/>
          <w:lang w:val="ru-RU"/>
        </w:rPr>
        <w:t>инженерного</w:t>
      </w:r>
      <w:r w:rsidR="008219F1">
        <w:rPr>
          <w:rFonts w:ascii="Times New Roman" w:hAnsi="Times New Roman"/>
          <w:sz w:val="24"/>
          <w:szCs w:val="24"/>
          <w:lang w:val="ru-RU"/>
        </w:rPr>
        <w:t xml:space="preserve"> </w:t>
      </w:r>
      <w:r w:rsidRPr="008219F1">
        <w:rPr>
          <w:rFonts w:ascii="Times New Roman" w:hAnsi="Times New Roman"/>
          <w:sz w:val="24"/>
          <w:szCs w:val="24"/>
          <w:lang w:val="ru-RU"/>
        </w:rPr>
        <w:t>мышления,</w:t>
      </w:r>
      <w:r w:rsidR="008219F1">
        <w:rPr>
          <w:rFonts w:ascii="Times New Roman" w:hAnsi="Times New Roman"/>
          <w:sz w:val="24"/>
          <w:szCs w:val="24"/>
          <w:lang w:val="ru-RU"/>
        </w:rPr>
        <w:t xml:space="preserve"> </w:t>
      </w:r>
      <w:r w:rsidRPr="008219F1">
        <w:rPr>
          <w:rFonts w:ascii="Times New Roman" w:hAnsi="Times New Roman"/>
          <w:sz w:val="24"/>
          <w:szCs w:val="24"/>
          <w:lang w:val="ru-RU"/>
        </w:rPr>
        <w:t>навыков</w:t>
      </w:r>
      <w:r w:rsidR="008219F1">
        <w:rPr>
          <w:rFonts w:ascii="Times New Roman" w:hAnsi="Times New Roman"/>
          <w:sz w:val="24"/>
          <w:szCs w:val="24"/>
          <w:lang w:val="ru-RU"/>
        </w:rPr>
        <w:t xml:space="preserve"> </w:t>
      </w:r>
      <w:r w:rsidRPr="008219F1">
        <w:rPr>
          <w:rFonts w:ascii="Times New Roman" w:hAnsi="Times New Roman"/>
          <w:sz w:val="24"/>
          <w:szCs w:val="24"/>
          <w:lang w:val="ru-RU"/>
        </w:rPr>
        <w:t>эффективного</w:t>
      </w:r>
      <w:r w:rsidR="008219F1">
        <w:rPr>
          <w:rFonts w:ascii="Times New Roman" w:hAnsi="Times New Roman"/>
          <w:sz w:val="24"/>
          <w:szCs w:val="24"/>
          <w:lang w:val="ru-RU"/>
        </w:rPr>
        <w:t xml:space="preserve"> </w:t>
      </w:r>
      <w:r w:rsidRPr="008219F1">
        <w:rPr>
          <w:rFonts w:ascii="Times New Roman" w:hAnsi="Times New Roman"/>
          <w:sz w:val="24"/>
          <w:szCs w:val="24"/>
          <w:lang w:val="ru-RU"/>
        </w:rPr>
        <w:t>использования</w:t>
      </w:r>
      <w:r w:rsidR="008219F1">
        <w:rPr>
          <w:rFonts w:ascii="Times New Roman" w:hAnsi="Times New Roman"/>
          <w:sz w:val="24"/>
          <w:szCs w:val="24"/>
          <w:lang w:val="ru-RU"/>
        </w:rPr>
        <w:t xml:space="preserve"> </w:t>
      </w:r>
      <w:r w:rsidRPr="008219F1">
        <w:rPr>
          <w:rFonts w:ascii="Times New Roman" w:hAnsi="Times New Roman"/>
          <w:sz w:val="24"/>
          <w:szCs w:val="24"/>
          <w:lang w:val="ru-RU"/>
        </w:rPr>
        <w:t>роботов;</w:t>
      </w:r>
    </w:p>
    <w:p w:rsidR="002939FB" w:rsidRPr="002939FB" w:rsidRDefault="002939FB" w:rsidP="00EE5F81">
      <w:pPr>
        <w:pStyle w:val="af2"/>
        <w:numPr>
          <w:ilvl w:val="0"/>
          <w:numId w:val="107"/>
        </w:numPr>
        <w:tabs>
          <w:tab w:val="left" w:pos="1017"/>
        </w:tabs>
        <w:autoSpaceDE w:val="0"/>
        <w:autoSpaceDN w:val="0"/>
        <w:spacing w:after="0" w:line="240" w:lineRule="auto"/>
        <w:contextualSpacing w:val="0"/>
        <w:rPr>
          <w:rFonts w:ascii="Times New Roman" w:hAnsi="Times New Roman"/>
          <w:sz w:val="24"/>
          <w:szCs w:val="24"/>
        </w:rPr>
      </w:pPr>
      <w:r w:rsidRPr="002939FB">
        <w:rPr>
          <w:rFonts w:ascii="Times New Roman" w:hAnsi="Times New Roman"/>
          <w:sz w:val="24"/>
          <w:szCs w:val="24"/>
        </w:rPr>
        <w:t>развитие</w:t>
      </w:r>
      <w:r w:rsidR="008219F1">
        <w:rPr>
          <w:rFonts w:ascii="Times New Roman" w:hAnsi="Times New Roman"/>
          <w:sz w:val="24"/>
          <w:szCs w:val="24"/>
          <w:lang w:val="ru-RU"/>
        </w:rPr>
        <w:t xml:space="preserve"> </w:t>
      </w:r>
      <w:r w:rsidRPr="002939FB">
        <w:rPr>
          <w:rFonts w:ascii="Times New Roman" w:hAnsi="Times New Roman"/>
          <w:sz w:val="24"/>
          <w:szCs w:val="24"/>
        </w:rPr>
        <w:t>коммуникативных</w:t>
      </w:r>
      <w:r w:rsidR="008219F1">
        <w:rPr>
          <w:rFonts w:ascii="Times New Roman" w:hAnsi="Times New Roman"/>
          <w:sz w:val="24"/>
          <w:szCs w:val="24"/>
          <w:lang w:val="ru-RU"/>
        </w:rPr>
        <w:t xml:space="preserve"> </w:t>
      </w:r>
      <w:r w:rsidRPr="002939FB">
        <w:rPr>
          <w:rFonts w:ascii="Times New Roman" w:hAnsi="Times New Roman"/>
          <w:sz w:val="24"/>
          <w:szCs w:val="24"/>
        </w:rPr>
        <w:t>навыков;</w:t>
      </w:r>
    </w:p>
    <w:p w:rsidR="002939FB" w:rsidRPr="002939FB" w:rsidRDefault="002939FB" w:rsidP="00EE5F81">
      <w:pPr>
        <w:pStyle w:val="af2"/>
        <w:numPr>
          <w:ilvl w:val="0"/>
          <w:numId w:val="107"/>
        </w:numPr>
        <w:tabs>
          <w:tab w:val="left" w:pos="1017"/>
          <w:tab w:val="left" w:pos="2553"/>
          <w:tab w:val="left" w:pos="3753"/>
          <w:tab w:val="left" w:pos="3921"/>
          <w:tab w:val="left" w:pos="5295"/>
          <w:tab w:val="left" w:pos="5415"/>
          <w:tab w:val="left" w:pos="6149"/>
          <w:tab w:val="left" w:pos="6678"/>
          <w:tab w:val="left" w:pos="7081"/>
          <w:tab w:val="left" w:pos="7288"/>
          <w:tab w:val="left" w:pos="8205"/>
          <w:tab w:val="left" w:pos="8579"/>
        </w:tabs>
        <w:autoSpaceDE w:val="0"/>
        <w:autoSpaceDN w:val="0"/>
        <w:spacing w:after="0" w:line="240" w:lineRule="auto"/>
        <w:ind w:left="1016" w:right="164"/>
        <w:contextualSpacing w:val="0"/>
        <w:rPr>
          <w:rFonts w:ascii="Times New Roman" w:hAnsi="Times New Roman"/>
          <w:sz w:val="24"/>
          <w:szCs w:val="24"/>
          <w:lang w:val="ru-RU"/>
        </w:rPr>
      </w:pPr>
      <w:r w:rsidRPr="002939FB">
        <w:rPr>
          <w:rFonts w:ascii="Times New Roman" w:hAnsi="Times New Roman"/>
          <w:sz w:val="24"/>
          <w:szCs w:val="24"/>
          <w:lang w:val="ru-RU"/>
        </w:rPr>
        <w:t>развитие</w:t>
      </w:r>
      <w:r w:rsidRPr="002939FB">
        <w:rPr>
          <w:rFonts w:ascii="Times New Roman" w:hAnsi="Times New Roman"/>
          <w:sz w:val="24"/>
          <w:szCs w:val="24"/>
          <w:lang w:val="ru-RU"/>
        </w:rPr>
        <w:tab/>
        <w:t>умений</w:t>
      </w:r>
      <w:r w:rsidRPr="002939FB">
        <w:rPr>
          <w:rFonts w:ascii="Times New Roman" w:hAnsi="Times New Roman"/>
          <w:sz w:val="24"/>
          <w:szCs w:val="24"/>
          <w:lang w:val="ru-RU"/>
        </w:rPr>
        <w:tab/>
      </w:r>
      <w:r w:rsidRPr="002939FB">
        <w:rPr>
          <w:rFonts w:ascii="Times New Roman" w:hAnsi="Times New Roman"/>
          <w:sz w:val="24"/>
          <w:szCs w:val="24"/>
          <w:lang w:val="ru-RU"/>
        </w:rPr>
        <w:tab/>
        <w:t>излагать</w:t>
      </w:r>
      <w:r w:rsidRPr="002939FB">
        <w:rPr>
          <w:rFonts w:ascii="Times New Roman" w:hAnsi="Times New Roman"/>
          <w:sz w:val="24"/>
          <w:szCs w:val="24"/>
          <w:lang w:val="ru-RU"/>
        </w:rPr>
        <w:tab/>
      </w:r>
      <w:r w:rsidRPr="002939FB">
        <w:rPr>
          <w:rFonts w:ascii="Times New Roman" w:hAnsi="Times New Roman"/>
          <w:sz w:val="24"/>
          <w:szCs w:val="24"/>
          <w:lang w:val="ru-RU"/>
        </w:rPr>
        <w:tab/>
        <w:t>мысли</w:t>
      </w:r>
      <w:r w:rsidRPr="002939FB">
        <w:rPr>
          <w:rFonts w:ascii="Times New Roman" w:hAnsi="Times New Roman"/>
          <w:sz w:val="24"/>
          <w:szCs w:val="24"/>
          <w:lang w:val="ru-RU"/>
        </w:rPr>
        <w:tab/>
        <w:t>в</w:t>
      </w:r>
      <w:r w:rsidRPr="002939FB">
        <w:rPr>
          <w:rFonts w:ascii="Times New Roman" w:hAnsi="Times New Roman"/>
          <w:sz w:val="24"/>
          <w:szCs w:val="24"/>
          <w:lang w:val="ru-RU"/>
        </w:rPr>
        <w:tab/>
      </w:r>
      <w:r w:rsidRPr="002939FB">
        <w:rPr>
          <w:rFonts w:ascii="Times New Roman" w:hAnsi="Times New Roman"/>
          <w:sz w:val="24"/>
          <w:szCs w:val="24"/>
          <w:lang w:val="ru-RU"/>
        </w:rPr>
        <w:tab/>
        <w:t>четкой</w:t>
      </w:r>
      <w:r w:rsidRPr="002939FB">
        <w:rPr>
          <w:rFonts w:ascii="Times New Roman" w:hAnsi="Times New Roman"/>
          <w:sz w:val="24"/>
          <w:szCs w:val="24"/>
          <w:lang w:val="ru-RU"/>
        </w:rPr>
        <w:tab/>
      </w:r>
      <w:r w:rsidRPr="002939FB">
        <w:rPr>
          <w:rFonts w:ascii="Times New Roman" w:hAnsi="Times New Roman"/>
          <w:sz w:val="24"/>
          <w:szCs w:val="24"/>
          <w:lang w:val="ru-RU"/>
        </w:rPr>
        <w:tab/>
      </w:r>
      <w:r w:rsidRPr="002939FB">
        <w:rPr>
          <w:rFonts w:ascii="Times New Roman" w:hAnsi="Times New Roman"/>
          <w:spacing w:val="-1"/>
          <w:sz w:val="24"/>
          <w:szCs w:val="24"/>
          <w:lang w:val="ru-RU"/>
        </w:rPr>
        <w:t>логической</w:t>
      </w:r>
      <w:r w:rsidR="008219F1">
        <w:rPr>
          <w:rFonts w:ascii="Times New Roman" w:hAnsi="Times New Roman"/>
          <w:spacing w:val="-1"/>
          <w:sz w:val="24"/>
          <w:szCs w:val="24"/>
          <w:lang w:val="ru-RU"/>
        </w:rPr>
        <w:t xml:space="preserve"> </w:t>
      </w:r>
      <w:r w:rsidRPr="002939FB">
        <w:rPr>
          <w:rFonts w:ascii="Times New Roman" w:hAnsi="Times New Roman"/>
          <w:sz w:val="24"/>
          <w:szCs w:val="24"/>
          <w:lang w:val="ru-RU"/>
        </w:rPr>
        <w:t>последовательности,</w:t>
      </w:r>
      <w:r w:rsidRPr="002939FB">
        <w:rPr>
          <w:rFonts w:ascii="Times New Roman" w:hAnsi="Times New Roman"/>
          <w:sz w:val="24"/>
          <w:szCs w:val="24"/>
          <w:lang w:val="ru-RU"/>
        </w:rPr>
        <w:tab/>
        <w:t>отстаивать</w:t>
      </w:r>
      <w:r w:rsidRPr="002939FB">
        <w:rPr>
          <w:rFonts w:ascii="Times New Roman" w:hAnsi="Times New Roman"/>
          <w:sz w:val="24"/>
          <w:szCs w:val="24"/>
          <w:lang w:val="ru-RU"/>
        </w:rPr>
        <w:tab/>
        <w:t>свою</w:t>
      </w:r>
      <w:r w:rsidRPr="002939FB">
        <w:rPr>
          <w:rFonts w:ascii="Times New Roman" w:hAnsi="Times New Roman"/>
          <w:sz w:val="24"/>
          <w:szCs w:val="24"/>
          <w:lang w:val="ru-RU"/>
        </w:rPr>
        <w:tab/>
        <w:t>точку</w:t>
      </w:r>
      <w:r w:rsidRPr="002939FB">
        <w:rPr>
          <w:rFonts w:ascii="Times New Roman" w:hAnsi="Times New Roman"/>
          <w:sz w:val="24"/>
          <w:szCs w:val="24"/>
          <w:lang w:val="ru-RU"/>
        </w:rPr>
        <w:tab/>
        <w:t>зрения,</w:t>
      </w:r>
      <w:r w:rsidRPr="002939FB">
        <w:rPr>
          <w:rFonts w:ascii="Times New Roman" w:hAnsi="Times New Roman"/>
          <w:sz w:val="24"/>
          <w:szCs w:val="24"/>
          <w:lang w:val="ru-RU"/>
        </w:rPr>
        <w:tab/>
      </w:r>
      <w:r w:rsidRPr="002939FB">
        <w:rPr>
          <w:rFonts w:ascii="Times New Roman" w:hAnsi="Times New Roman"/>
          <w:spacing w:val="-1"/>
          <w:sz w:val="24"/>
          <w:szCs w:val="24"/>
          <w:lang w:val="ru-RU"/>
        </w:rPr>
        <w:t>анализировать</w:t>
      </w:r>
    </w:p>
    <w:p w:rsidR="00A86553" w:rsidRDefault="002939FB" w:rsidP="008219F1">
      <w:pPr>
        <w:pStyle w:val="af4"/>
        <w:tabs>
          <w:tab w:val="left" w:pos="2442"/>
          <w:tab w:val="left" w:pos="2850"/>
          <w:tab w:val="left" w:pos="4987"/>
          <w:tab w:val="left" w:pos="6341"/>
          <w:tab w:val="left" w:pos="7427"/>
          <w:tab w:val="left" w:pos="7955"/>
          <w:tab w:val="left" w:pos="9228"/>
        </w:tabs>
        <w:spacing w:after="0" w:line="240" w:lineRule="auto"/>
        <w:ind w:left="1016" w:right="165"/>
        <w:rPr>
          <w:rFonts w:ascii="Times New Roman" w:hAnsi="Times New Roman" w:cs="Times New Roman"/>
          <w:spacing w:val="-3"/>
        </w:rPr>
      </w:pPr>
      <w:r w:rsidRPr="002939FB">
        <w:rPr>
          <w:rFonts w:ascii="Times New Roman" w:hAnsi="Times New Roman" w:cs="Times New Roman"/>
        </w:rPr>
        <w:t>ситуацию</w:t>
      </w:r>
      <w:r w:rsidRPr="002939FB">
        <w:rPr>
          <w:rFonts w:ascii="Times New Roman" w:hAnsi="Times New Roman" w:cs="Times New Roman"/>
        </w:rPr>
        <w:tab/>
        <w:t>и</w:t>
      </w:r>
      <w:r w:rsidRPr="002939FB">
        <w:rPr>
          <w:rFonts w:ascii="Times New Roman" w:hAnsi="Times New Roman" w:cs="Times New Roman"/>
        </w:rPr>
        <w:tab/>
        <w:t>самостоятельно</w:t>
      </w:r>
      <w:r w:rsidRPr="002939FB">
        <w:rPr>
          <w:rFonts w:ascii="Times New Roman" w:hAnsi="Times New Roman" w:cs="Times New Roman"/>
        </w:rPr>
        <w:tab/>
        <w:t>находить</w:t>
      </w:r>
      <w:r w:rsidRPr="002939FB">
        <w:rPr>
          <w:rFonts w:ascii="Times New Roman" w:hAnsi="Times New Roman" w:cs="Times New Roman"/>
        </w:rPr>
        <w:tab/>
        <w:t>ответы</w:t>
      </w:r>
      <w:r w:rsidRPr="002939FB">
        <w:rPr>
          <w:rFonts w:ascii="Times New Roman" w:hAnsi="Times New Roman" w:cs="Times New Roman"/>
        </w:rPr>
        <w:tab/>
        <w:t>на</w:t>
      </w:r>
      <w:r w:rsidRPr="002939FB">
        <w:rPr>
          <w:rFonts w:ascii="Times New Roman" w:hAnsi="Times New Roman" w:cs="Times New Roman"/>
        </w:rPr>
        <w:tab/>
        <w:t>вопросы</w:t>
      </w:r>
      <w:r w:rsidRPr="002939FB">
        <w:rPr>
          <w:rFonts w:ascii="Times New Roman" w:hAnsi="Times New Roman" w:cs="Times New Roman"/>
        </w:rPr>
        <w:tab/>
      </w:r>
      <w:r w:rsidRPr="002939FB">
        <w:rPr>
          <w:rFonts w:ascii="Times New Roman" w:hAnsi="Times New Roman" w:cs="Times New Roman"/>
          <w:spacing w:val="-3"/>
        </w:rPr>
        <w:t>путем</w:t>
      </w:r>
      <w:r w:rsidR="008219F1">
        <w:rPr>
          <w:rFonts w:ascii="Times New Roman" w:hAnsi="Times New Roman" w:cs="Times New Roman"/>
          <w:spacing w:val="-3"/>
        </w:rPr>
        <w:t xml:space="preserve"> </w:t>
      </w:r>
    </w:p>
    <w:p w:rsidR="002939FB" w:rsidRPr="002939FB" w:rsidRDefault="002939FB" w:rsidP="008219F1">
      <w:pPr>
        <w:pStyle w:val="af4"/>
        <w:tabs>
          <w:tab w:val="left" w:pos="2442"/>
          <w:tab w:val="left" w:pos="2850"/>
          <w:tab w:val="left" w:pos="4987"/>
          <w:tab w:val="left" w:pos="6341"/>
          <w:tab w:val="left" w:pos="7427"/>
          <w:tab w:val="left" w:pos="7955"/>
          <w:tab w:val="left" w:pos="9228"/>
        </w:tabs>
        <w:spacing w:after="0" w:line="240" w:lineRule="auto"/>
        <w:ind w:left="1016" w:right="165"/>
        <w:rPr>
          <w:rFonts w:ascii="Times New Roman" w:hAnsi="Times New Roman" w:cs="Times New Roman"/>
        </w:rPr>
      </w:pPr>
      <w:r w:rsidRPr="002939FB">
        <w:rPr>
          <w:rFonts w:ascii="Times New Roman" w:hAnsi="Times New Roman" w:cs="Times New Roman"/>
        </w:rPr>
        <w:t>логических</w:t>
      </w:r>
      <w:r w:rsidR="008219F1">
        <w:rPr>
          <w:rFonts w:ascii="Times New Roman" w:hAnsi="Times New Roman" w:cs="Times New Roman"/>
        </w:rPr>
        <w:t xml:space="preserve"> </w:t>
      </w:r>
      <w:r w:rsidRPr="002939FB">
        <w:rPr>
          <w:rFonts w:ascii="Times New Roman" w:hAnsi="Times New Roman" w:cs="Times New Roman"/>
        </w:rPr>
        <w:t>рассуждений.</w:t>
      </w:r>
    </w:p>
    <w:p w:rsidR="002939FB" w:rsidRPr="002939FB" w:rsidRDefault="002939FB" w:rsidP="008219F1">
      <w:pPr>
        <w:pStyle w:val="af4"/>
        <w:spacing w:after="0" w:line="240" w:lineRule="auto"/>
        <w:rPr>
          <w:rFonts w:ascii="Times New Roman" w:hAnsi="Times New Roman" w:cs="Times New Roman"/>
        </w:rPr>
      </w:pPr>
      <w:r w:rsidRPr="002939FB">
        <w:rPr>
          <w:rFonts w:ascii="Times New Roman" w:hAnsi="Times New Roman" w:cs="Times New Roman"/>
          <w:u w:val="single"/>
        </w:rPr>
        <w:t>Воспитывающие:</w:t>
      </w:r>
    </w:p>
    <w:p w:rsidR="002939FB" w:rsidRPr="002939FB" w:rsidRDefault="002939FB" w:rsidP="00EE5F81">
      <w:pPr>
        <w:pStyle w:val="af2"/>
        <w:numPr>
          <w:ilvl w:val="0"/>
          <w:numId w:val="107"/>
        </w:numPr>
        <w:tabs>
          <w:tab w:val="left" w:pos="1017"/>
          <w:tab w:val="left" w:pos="3144"/>
          <w:tab w:val="left" w:pos="5011"/>
          <w:tab w:val="left" w:pos="6442"/>
          <w:tab w:val="left" w:pos="6952"/>
          <w:tab w:val="left" w:pos="8589"/>
        </w:tabs>
        <w:autoSpaceDE w:val="0"/>
        <w:autoSpaceDN w:val="0"/>
        <w:spacing w:after="0" w:line="240" w:lineRule="auto"/>
        <w:ind w:left="1016" w:right="168"/>
        <w:contextualSpacing w:val="0"/>
        <w:rPr>
          <w:rFonts w:ascii="Times New Roman" w:hAnsi="Times New Roman"/>
          <w:sz w:val="24"/>
          <w:szCs w:val="24"/>
          <w:lang w:val="ru-RU"/>
        </w:rPr>
      </w:pPr>
      <w:r w:rsidRPr="002939FB">
        <w:rPr>
          <w:rFonts w:ascii="Times New Roman" w:hAnsi="Times New Roman"/>
          <w:sz w:val="24"/>
          <w:szCs w:val="24"/>
          <w:lang w:val="ru-RU"/>
        </w:rPr>
        <w:t>формирование</w:t>
      </w:r>
      <w:r w:rsidRPr="002939FB">
        <w:rPr>
          <w:rFonts w:ascii="Times New Roman" w:hAnsi="Times New Roman"/>
          <w:sz w:val="24"/>
          <w:szCs w:val="24"/>
          <w:lang w:val="ru-RU"/>
        </w:rPr>
        <w:tab/>
        <w:t>устойчивого</w:t>
      </w:r>
      <w:r w:rsidRPr="002939FB">
        <w:rPr>
          <w:rFonts w:ascii="Times New Roman" w:hAnsi="Times New Roman"/>
          <w:sz w:val="24"/>
          <w:szCs w:val="24"/>
          <w:lang w:val="ru-RU"/>
        </w:rPr>
        <w:tab/>
        <w:t>интереса</w:t>
      </w:r>
      <w:r w:rsidRPr="002939FB">
        <w:rPr>
          <w:rFonts w:ascii="Times New Roman" w:hAnsi="Times New Roman"/>
          <w:sz w:val="24"/>
          <w:szCs w:val="24"/>
          <w:lang w:val="ru-RU"/>
        </w:rPr>
        <w:tab/>
        <w:t>к</w:t>
      </w:r>
      <w:r w:rsidRPr="002939FB">
        <w:rPr>
          <w:rFonts w:ascii="Times New Roman" w:hAnsi="Times New Roman"/>
          <w:sz w:val="24"/>
          <w:szCs w:val="24"/>
          <w:lang w:val="ru-RU"/>
        </w:rPr>
        <w:tab/>
        <w:t>поисковой</w:t>
      </w:r>
      <w:r w:rsidRPr="002939FB">
        <w:rPr>
          <w:rFonts w:ascii="Times New Roman" w:hAnsi="Times New Roman"/>
          <w:sz w:val="24"/>
          <w:szCs w:val="24"/>
          <w:lang w:val="ru-RU"/>
        </w:rPr>
        <w:tab/>
      </w:r>
      <w:r w:rsidRPr="002939FB">
        <w:rPr>
          <w:rFonts w:ascii="Times New Roman" w:hAnsi="Times New Roman"/>
          <w:spacing w:val="-2"/>
          <w:sz w:val="24"/>
          <w:szCs w:val="24"/>
          <w:lang w:val="ru-RU"/>
        </w:rPr>
        <w:t>творческой</w:t>
      </w:r>
      <w:r w:rsidR="008219F1">
        <w:rPr>
          <w:rFonts w:ascii="Times New Roman" w:hAnsi="Times New Roman"/>
          <w:spacing w:val="-2"/>
          <w:sz w:val="24"/>
          <w:szCs w:val="24"/>
          <w:lang w:val="ru-RU"/>
        </w:rPr>
        <w:t xml:space="preserve"> </w:t>
      </w:r>
      <w:r w:rsidRPr="002939FB">
        <w:rPr>
          <w:rFonts w:ascii="Times New Roman" w:hAnsi="Times New Roman"/>
          <w:sz w:val="24"/>
          <w:szCs w:val="24"/>
          <w:lang w:val="ru-RU"/>
        </w:rPr>
        <w:t>деятельности;</w:t>
      </w:r>
    </w:p>
    <w:p w:rsidR="002939FB" w:rsidRPr="008219F1" w:rsidRDefault="002939FB" w:rsidP="00EE5F81">
      <w:pPr>
        <w:pStyle w:val="af2"/>
        <w:numPr>
          <w:ilvl w:val="0"/>
          <w:numId w:val="107"/>
        </w:numPr>
        <w:tabs>
          <w:tab w:val="left" w:pos="1017"/>
        </w:tabs>
        <w:autoSpaceDE w:val="0"/>
        <w:autoSpaceDN w:val="0"/>
        <w:spacing w:after="0" w:line="240" w:lineRule="auto"/>
        <w:contextualSpacing w:val="0"/>
        <w:rPr>
          <w:rFonts w:ascii="Times New Roman" w:hAnsi="Times New Roman"/>
          <w:sz w:val="24"/>
          <w:szCs w:val="24"/>
          <w:lang w:val="ru-RU"/>
        </w:rPr>
      </w:pPr>
      <w:r w:rsidRPr="008219F1">
        <w:rPr>
          <w:rFonts w:ascii="Times New Roman" w:hAnsi="Times New Roman"/>
          <w:sz w:val="24"/>
          <w:szCs w:val="24"/>
          <w:lang w:val="ru-RU"/>
        </w:rPr>
        <w:t>приобретение</w:t>
      </w:r>
      <w:r w:rsidR="008219F1">
        <w:rPr>
          <w:rFonts w:ascii="Times New Roman" w:hAnsi="Times New Roman"/>
          <w:sz w:val="24"/>
          <w:szCs w:val="24"/>
          <w:lang w:val="ru-RU"/>
        </w:rPr>
        <w:t xml:space="preserve"> </w:t>
      </w:r>
      <w:r w:rsidRPr="008219F1">
        <w:rPr>
          <w:rFonts w:ascii="Times New Roman" w:hAnsi="Times New Roman"/>
          <w:sz w:val="24"/>
          <w:szCs w:val="24"/>
          <w:lang w:val="ru-RU"/>
        </w:rPr>
        <w:t>навыков</w:t>
      </w:r>
      <w:r w:rsidR="008219F1">
        <w:rPr>
          <w:rFonts w:ascii="Times New Roman" w:hAnsi="Times New Roman"/>
          <w:sz w:val="24"/>
          <w:szCs w:val="24"/>
          <w:lang w:val="ru-RU"/>
        </w:rPr>
        <w:t xml:space="preserve"> </w:t>
      </w:r>
      <w:r w:rsidRPr="008219F1">
        <w:rPr>
          <w:rFonts w:ascii="Times New Roman" w:hAnsi="Times New Roman"/>
          <w:sz w:val="24"/>
          <w:szCs w:val="24"/>
          <w:lang w:val="ru-RU"/>
        </w:rPr>
        <w:t>коллективного</w:t>
      </w:r>
      <w:r w:rsidR="008219F1">
        <w:rPr>
          <w:rFonts w:ascii="Times New Roman" w:hAnsi="Times New Roman"/>
          <w:sz w:val="24"/>
          <w:szCs w:val="24"/>
          <w:lang w:val="ru-RU"/>
        </w:rPr>
        <w:t xml:space="preserve"> </w:t>
      </w:r>
      <w:r w:rsidRPr="008219F1">
        <w:rPr>
          <w:rFonts w:ascii="Times New Roman" w:hAnsi="Times New Roman"/>
          <w:sz w:val="24"/>
          <w:szCs w:val="24"/>
          <w:lang w:val="ru-RU"/>
        </w:rPr>
        <w:t>и</w:t>
      </w:r>
      <w:r w:rsidR="008219F1">
        <w:rPr>
          <w:rFonts w:ascii="Times New Roman" w:hAnsi="Times New Roman"/>
          <w:sz w:val="24"/>
          <w:szCs w:val="24"/>
          <w:lang w:val="ru-RU"/>
        </w:rPr>
        <w:t xml:space="preserve"> </w:t>
      </w:r>
      <w:r w:rsidRPr="008219F1">
        <w:rPr>
          <w:rFonts w:ascii="Times New Roman" w:hAnsi="Times New Roman"/>
          <w:sz w:val="24"/>
          <w:szCs w:val="24"/>
          <w:lang w:val="ru-RU"/>
        </w:rPr>
        <w:t>конкурентного</w:t>
      </w:r>
      <w:r w:rsidR="008219F1">
        <w:rPr>
          <w:rFonts w:ascii="Times New Roman" w:hAnsi="Times New Roman"/>
          <w:sz w:val="24"/>
          <w:szCs w:val="24"/>
          <w:lang w:val="ru-RU"/>
        </w:rPr>
        <w:t xml:space="preserve"> </w:t>
      </w:r>
      <w:r w:rsidRPr="008219F1">
        <w:rPr>
          <w:rFonts w:ascii="Times New Roman" w:hAnsi="Times New Roman"/>
          <w:sz w:val="24"/>
          <w:szCs w:val="24"/>
          <w:lang w:val="ru-RU"/>
        </w:rPr>
        <w:t>труда;</w:t>
      </w:r>
    </w:p>
    <w:p w:rsidR="002939FB" w:rsidRPr="002939FB" w:rsidRDefault="002939FB" w:rsidP="00EE5F81">
      <w:pPr>
        <w:pStyle w:val="af2"/>
        <w:numPr>
          <w:ilvl w:val="0"/>
          <w:numId w:val="107"/>
        </w:numPr>
        <w:tabs>
          <w:tab w:val="left" w:pos="1017"/>
          <w:tab w:val="left" w:pos="2697"/>
          <w:tab w:val="left" w:pos="4291"/>
          <w:tab w:val="left" w:pos="6250"/>
          <w:tab w:val="left" w:pos="6688"/>
          <w:tab w:val="left" w:pos="8334"/>
        </w:tabs>
        <w:autoSpaceDE w:val="0"/>
        <w:autoSpaceDN w:val="0"/>
        <w:spacing w:after="0" w:line="240" w:lineRule="auto"/>
        <w:ind w:left="1016" w:right="169"/>
        <w:contextualSpacing w:val="0"/>
        <w:rPr>
          <w:rFonts w:ascii="Times New Roman" w:hAnsi="Times New Roman"/>
          <w:sz w:val="24"/>
          <w:szCs w:val="24"/>
          <w:lang w:val="ru-RU"/>
        </w:rPr>
      </w:pPr>
      <w:r w:rsidRPr="002939FB">
        <w:rPr>
          <w:rFonts w:ascii="Times New Roman" w:hAnsi="Times New Roman"/>
          <w:sz w:val="24"/>
          <w:szCs w:val="24"/>
          <w:lang w:val="ru-RU"/>
        </w:rPr>
        <w:t>повышение</w:t>
      </w:r>
      <w:r w:rsidRPr="002939FB">
        <w:rPr>
          <w:rFonts w:ascii="Times New Roman" w:hAnsi="Times New Roman"/>
          <w:sz w:val="24"/>
          <w:szCs w:val="24"/>
          <w:lang w:val="ru-RU"/>
        </w:rPr>
        <w:tab/>
        <w:t>мотивации</w:t>
      </w:r>
      <w:r w:rsidRPr="002939FB">
        <w:rPr>
          <w:rFonts w:ascii="Times New Roman" w:hAnsi="Times New Roman"/>
          <w:sz w:val="24"/>
          <w:szCs w:val="24"/>
          <w:lang w:val="ru-RU"/>
        </w:rPr>
        <w:tab/>
        <w:t>обучающихся</w:t>
      </w:r>
      <w:r w:rsidRPr="002939FB">
        <w:rPr>
          <w:rFonts w:ascii="Times New Roman" w:hAnsi="Times New Roman"/>
          <w:sz w:val="24"/>
          <w:szCs w:val="24"/>
          <w:lang w:val="ru-RU"/>
        </w:rPr>
        <w:tab/>
        <w:t>к</w:t>
      </w:r>
      <w:r w:rsidRPr="002939FB">
        <w:rPr>
          <w:rFonts w:ascii="Times New Roman" w:hAnsi="Times New Roman"/>
          <w:sz w:val="24"/>
          <w:szCs w:val="24"/>
          <w:lang w:val="ru-RU"/>
        </w:rPr>
        <w:tab/>
        <w:t>получению</w:t>
      </w:r>
      <w:r w:rsidRPr="002939FB">
        <w:rPr>
          <w:rFonts w:ascii="Times New Roman" w:hAnsi="Times New Roman"/>
          <w:sz w:val="24"/>
          <w:szCs w:val="24"/>
          <w:lang w:val="ru-RU"/>
        </w:rPr>
        <w:tab/>
      </w:r>
      <w:r w:rsidRPr="002939FB">
        <w:rPr>
          <w:rFonts w:ascii="Times New Roman" w:hAnsi="Times New Roman"/>
          <w:w w:val="95"/>
          <w:sz w:val="24"/>
          <w:szCs w:val="24"/>
          <w:lang w:val="ru-RU"/>
        </w:rPr>
        <w:t>технического</w:t>
      </w:r>
      <w:r w:rsidR="008219F1">
        <w:rPr>
          <w:rFonts w:ascii="Times New Roman" w:hAnsi="Times New Roman"/>
          <w:w w:val="95"/>
          <w:sz w:val="24"/>
          <w:szCs w:val="24"/>
          <w:lang w:val="ru-RU"/>
        </w:rPr>
        <w:t xml:space="preserve"> </w:t>
      </w:r>
      <w:r w:rsidRPr="002939FB">
        <w:rPr>
          <w:rFonts w:ascii="Times New Roman" w:hAnsi="Times New Roman"/>
          <w:sz w:val="24"/>
          <w:szCs w:val="24"/>
          <w:lang w:val="ru-RU"/>
        </w:rPr>
        <w:t>образования.</w:t>
      </w:r>
    </w:p>
    <w:p w:rsidR="002939FB" w:rsidRPr="002939FB" w:rsidRDefault="002939FB" w:rsidP="002939FB">
      <w:pPr>
        <w:pStyle w:val="210"/>
        <w:spacing w:before="0"/>
        <w:ind w:left="1151"/>
        <w:rPr>
          <w:sz w:val="24"/>
          <w:szCs w:val="24"/>
        </w:rPr>
      </w:pPr>
      <w:bookmarkStart w:id="128" w:name="Связь_программы_с_учебными_предметами"/>
      <w:bookmarkEnd w:id="128"/>
      <w:r w:rsidRPr="002939FB">
        <w:rPr>
          <w:sz w:val="24"/>
          <w:szCs w:val="24"/>
        </w:rPr>
        <w:t>Связь</w:t>
      </w:r>
      <w:r w:rsidR="008219F1">
        <w:rPr>
          <w:sz w:val="24"/>
          <w:szCs w:val="24"/>
        </w:rPr>
        <w:t xml:space="preserve"> </w:t>
      </w:r>
      <w:r w:rsidRPr="002939FB">
        <w:rPr>
          <w:sz w:val="24"/>
          <w:szCs w:val="24"/>
        </w:rPr>
        <w:t>программы</w:t>
      </w:r>
      <w:r w:rsidR="008219F1">
        <w:rPr>
          <w:sz w:val="24"/>
          <w:szCs w:val="24"/>
        </w:rPr>
        <w:t xml:space="preserve"> </w:t>
      </w:r>
      <w:r w:rsidRPr="002939FB">
        <w:rPr>
          <w:sz w:val="24"/>
          <w:szCs w:val="24"/>
        </w:rPr>
        <w:t>с</w:t>
      </w:r>
      <w:r w:rsidR="008219F1">
        <w:rPr>
          <w:sz w:val="24"/>
          <w:szCs w:val="24"/>
        </w:rPr>
        <w:t xml:space="preserve"> </w:t>
      </w:r>
      <w:r w:rsidRPr="002939FB">
        <w:rPr>
          <w:sz w:val="24"/>
          <w:szCs w:val="24"/>
        </w:rPr>
        <w:t>учебными</w:t>
      </w:r>
      <w:r w:rsidR="008219F1">
        <w:rPr>
          <w:sz w:val="24"/>
          <w:szCs w:val="24"/>
        </w:rPr>
        <w:t xml:space="preserve"> </w:t>
      </w:r>
      <w:r w:rsidRPr="002939FB">
        <w:rPr>
          <w:sz w:val="24"/>
          <w:szCs w:val="24"/>
        </w:rPr>
        <w:t>предметами</w:t>
      </w:r>
    </w:p>
    <w:p w:rsidR="002939FB" w:rsidRPr="002939FB" w:rsidRDefault="002939FB" w:rsidP="00A44A25">
      <w:pPr>
        <w:pStyle w:val="af4"/>
        <w:spacing w:after="0" w:line="240" w:lineRule="auto"/>
        <w:ind w:right="154" w:firstLine="854"/>
        <w:jc w:val="both"/>
        <w:rPr>
          <w:rFonts w:ascii="Times New Roman" w:hAnsi="Times New Roman" w:cs="Times New Roman"/>
        </w:rPr>
      </w:pPr>
      <w:r w:rsidRPr="002939FB">
        <w:rPr>
          <w:rFonts w:ascii="Times New Roman" w:hAnsi="Times New Roman" w:cs="Times New Roman"/>
        </w:rPr>
        <w:t>Содержание</w:t>
      </w:r>
      <w:r w:rsidR="008219F1">
        <w:rPr>
          <w:rFonts w:ascii="Times New Roman" w:hAnsi="Times New Roman" w:cs="Times New Roman"/>
        </w:rPr>
        <w:t xml:space="preserve"> </w:t>
      </w:r>
      <w:r w:rsidRPr="002939FB">
        <w:rPr>
          <w:rFonts w:ascii="Times New Roman" w:hAnsi="Times New Roman" w:cs="Times New Roman"/>
        </w:rPr>
        <w:t>программы</w:t>
      </w:r>
      <w:r w:rsidR="008219F1">
        <w:rPr>
          <w:rFonts w:ascii="Times New Roman" w:hAnsi="Times New Roman" w:cs="Times New Roman"/>
        </w:rPr>
        <w:t xml:space="preserve"> </w:t>
      </w:r>
      <w:r w:rsidRPr="002939FB">
        <w:rPr>
          <w:rFonts w:ascii="Times New Roman" w:hAnsi="Times New Roman" w:cs="Times New Roman"/>
        </w:rPr>
        <w:t>включает</w:t>
      </w:r>
      <w:r w:rsidR="008219F1">
        <w:rPr>
          <w:rFonts w:ascii="Times New Roman" w:hAnsi="Times New Roman" w:cs="Times New Roman"/>
        </w:rPr>
        <w:t xml:space="preserve"> </w:t>
      </w:r>
      <w:r w:rsidRPr="002939FB">
        <w:rPr>
          <w:rFonts w:ascii="Times New Roman" w:hAnsi="Times New Roman" w:cs="Times New Roman"/>
        </w:rPr>
        <w:t>в</w:t>
      </w:r>
      <w:r w:rsidR="008219F1">
        <w:rPr>
          <w:rFonts w:ascii="Times New Roman" w:hAnsi="Times New Roman" w:cs="Times New Roman"/>
        </w:rPr>
        <w:t xml:space="preserve"> </w:t>
      </w:r>
      <w:r w:rsidRPr="002939FB">
        <w:rPr>
          <w:rFonts w:ascii="Times New Roman" w:hAnsi="Times New Roman" w:cs="Times New Roman"/>
        </w:rPr>
        <w:t>себя</w:t>
      </w:r>
      <w:r w:rsidR="008219F1">
        <w:rPr>
          <w:rFonts w:ascii="Times New Roman" w:hAnsi="Times New Roman" w:cs="Times New Roman"/>
        </w:rPr>
        <w:t xml:space="preserve"> </w:t>
      </w:r>
      <w:r w:rsidRPr="002939FB">
        <w:rPr>
          <w:rFonts w:ascii="Times New Roman" w:hAnsi="Times New Roman" w:cs="Times New Roman"/>
        </w:rPr>
        <w:t>некоторые</w:t>
      </w:r>
      <w:r w:rsidR="008219F1">
        <w:rPr>
          <w:rFonts w:ascii="Times New Roman" w:hAnsi="Times New Roman" w:cs="Times New Roman"/>
        </w:rPr>
        <w:t xml:space="preserve"> </w:t>
      </w:r>
      <w:r w:rsidRPr="002939FB">
        <w:rPr>
          <w:rFonts w:ascii="Times New Roman" w:hAnsi="Times New Roman" w:cs="Times New Roman"/>
        </w:rPr>
        <w:t>понятия</w:t>
      </w:r>
      <w:r w:rsidR="008219F1">
        <w:rPr>
          <w:rFonts w:ascii="Times New Roman" w:hAnsi="Times New Roman" w:cs="Times New Roman"/>
        </w:rPr>
        <w:t xml:space="preserve"> </w:t>
      </w:r>
      <w:r w:rsidRPr="002939FB">
        <w:rPr>
          <w:rFonts w:ascii="Times New Roman" w:hAnsi="Times New Roman" w:cs="Times New Roman"/>
        </w:rPr>
        <w:t>таких</w:t>
      </w:r>
      <w:r w:rsidR="008219F1">
        <w:rPr>
          <w:rFonts w:ascii="Times New Roman" w:hAnsi="Times New Roman" w:cs="Times New Roman"/>
        </w:rPr>
        <w:t xml:space="preserve"> </w:t>
      </w:r>
      <w:r w:rsidRPr="002939FB">
        <w:rPr>
          <w:rFonts w:ascii="Times New Roman" w:hAnsi="Times New Roman" w:cs="Times New Roman"/>
        </w:rPr>
        <w:t>учебных</w:t>
      </w:r>
      <w:r w:rsidR="008219F1">
        <w:rPr>
          <w:rFonts w:ascii="Times New Roman" w:hAnsi="Times New Roman" w:cs="Times New Roman"/>
        </w:rPr>
        <w:t xml:space="preserve"> </w:t>
      </w:r>
      <w:r w:rsidRPr="002939FB">
        <w:rPr>
          <w:rFonts w:ascii="Times New Roman" w:hAnsi="Times New Roman" w:cs="Times New Roman"/>
        </w:rPr>
        <w:t>предметов</w:t>
      </w:r>
      <w:r w:rsidR="008219F1">
        <w:rPr>
          <w:rFonts w:ascii="Times New Roman" w:hAnsi="Times New Roman" w:cs="Times New Roman"/>
        </w:rPr>
        <w:t xml:space="preserve"> </w:t>
      </w:r>
      <w:r w:rsidRPr="002939FB">
        <w:rPr>
          <w:rFonts w:ascii="Times New Roman" w:hAnsi="Times New Roman" w:cs="Times New Roman"/>
        </w:rPr>
        <w:t>как</w:t>
      </w:r>
      <w:r w:rsidR="008219F1">
        <w:rPr>
          <w:rFonts w:ascii="Times New Roman" w:hAnsi="Times New Roman" w:cs="Times New Roman"/>
        </w:rPr>
        <w:t xml:space="preserve"> </w:t>
      </w:r>
      <w:r w:rsidRPr="002939FB">
        <w:rPr>
          <w:rFonts w:ascii="Times New Roman" w:hAnsi="Times New Roman" w:cs="Times New Roman"/>
        </w:rPr>
        <w:t>физика</w:t>
      </w:r>
      <w:r w:rsidR="008219F1">
        <w:rPr>
          <w:rFonts w:ascii="Times New Roman" w:hAnsi="Times New Roman" w:cs="Times New Roman"/>
        </w:rPr>
        <w:t xml:space="preserve"> </w:t>
      </w:r>
      <w:r w:rsidRPr="002939FB">
        <w:rPr>
          <w:rFonts w:ascii="Times New Roman" w:hAnsi="Times New Roman" w:cs="Times New Roman"/>
        </w:rPr>
        <w:t>–</w:t>
      </w:r>
      <w:r w:rsidR="008219F1">
        <w:rPr>
          <w:rFonts w:ascii="Times New Roman" w:hAnsi="Times New Roman" w:cs="Times New Roman"/>
        </w:rPr>
        <w:t xml:space="preserve"> </w:t>
      </w:r>
      <w:r w:rsidRPr="002939FB">
        <w:rPr>
          <w:rFonts w:ascii="Times New Roman" w:hAnsi="Times New Roman" w:cs="Times New Roman"/>
        </w:rPr>
        <w:t>типы</w:t>
      </w:r>
      <w:r w:rsidR="008219F1">
        <w:rPr>
          <w:rFonts w:ascii="Times New Roman" w:hAnsi="Times New Roman" w:cs="Times New Roman"/>
        </w:rPr>
        <w:t xml:space="preserve"> </w:t>
      </w:r>
      <w:r w:rsidRPr="002939FB">
        <w:rPr>
          <w:rFonts w:ascii="Times New Roman" w:hAnsi="Times New Roman" w:cs="Times New Roman"/>
        </w:rPr>
        <w:t>передач,</w:t>
      </w:r>
      <w:r w:rsidR="008219F1">
        <w:rPr>
          <w:rFonts w:ascii="Times New Roman" w:hAnsi="Times New Roman" w:cs="Times New Roman"/>
        </w:rPr>
        <w:t xml:space="preserve"> </w:t>
      </w:r>
      <w:r w:rsidRPr="002939FB">
        <w:rPr>
          <w:rFonts w:ascii="Times New Roman" w:hAnsi="Times New Roman" w:cs="Times New Roman"/>
        </w:rPr>
        <w:t>центр</w:t>
      </w:r>
      <w:r w:rsidR="008219F1">
        <w:rPr>
          <w:rFonts w:ascii="Times New Roman" w:hAnsi="Times New Roman" w:cs="Times New Roman"/>
        </w:rPr>
        <w:t xml:space="preserve"> </w:t>
      </w:r>
      <w:r w:rsidRPr="002939FB">
        <w:rPr>
          <w:rFonts w:ascii="Times New Roman" w:hAnsi="Times New Roman" w:cs="Times New Roman"/>
        </w:rPr>
        <w:t>тяжести,</w:t>
      </w:r>
      <w:r w:rsidR="008219F1">
        <w:rPr>
          <w:rFonts w:ascii="Times New Roman" w:hAnsi="Times New Roman" w:cs="Times New Roman"/>
        </w:rPr>
        <w:t xml:space="preserve"> </w:t>
      </w:r>
      <w:r w:rsidRPr="002939FB">
        <w:rPr>
          <w:rFonts w:ascii="Times New Roman" w:hAnsi="Times New Roman" w:cs="Times New Roman"/>
        </w:rPr>
        <w:t>скорость,</w:t>
      </w:r>
      <w:r w:rsidR="008219F1">
        <w:rPr>
          <w:rFonts w:ascii="Times New Roman" w:hAnsi="Times New Roman" w:cs="Times New Roman"/>
        </w:rPr>
        <w:t xml:space="preserve"> </w:t>
      </w:r>
      <w:r w:rsidRPr="002939FB">
        <w:rPr>
          <w:rFonts w:ascii="Times New Roman" w:hAnsi="Times New Roman" w:cs="Times New Roman"/>
        </w:rPr>
        <w:t xml:space="preserve">расстояние, освещенность, оборот колеса и др., математика – случайное </w:t>
      </w:r>
      <w:r w:rsidR="008219F1">
        <w:rPr>
          <w:rFonts w:ascii="Times New Roman" w:hAnsi="Times New Roman" w:cs="Times New Roman"/>
        </w:rPr>
        <w:t>ч</w:t>
      </w:r>
      <w:r w:rsidRPr="002939FB">
        <w:rPr>
          <w:rFonts w:ascii="Times New Roman" w:hAnsi="Times New Roman" w:cs="Times New Roman"/>
        </w:rPr>
        <w:t>исло,</w:t>
      </w:r>
      <w:r w:rsidR="008219F1">
        <w:rPr>
          <w:rFonts w:ascii="Times New Roman" w:hAnsi="Times New Roman" w:cs="Times New Roman"/>
        </w:rPr>
        <w:t xml:space="preserve"> </w:t>
      </w:r>
      <w:r w:rsidRPr="002939FB">
        <w:rPr>
          <w:rFonts w:ascii="Times New Roman" w:hAnsi="Times New Roman" w:cs="Times New Roman"/>
        </w:rPr>
        <w:t>число</w:t>
      </w:r>
      <w:r w:rsidR="008219F1">
        <w:rPr>
          <w:rFonts w:ascii="Times New Roman" w:hAnsi="Times New Roman" w:cs="Times New Roman"/>
        </w:rPr>
        <w:t xml:space="preserve"> </w:t>
      </w:r>
      <w:r w:rsidRPr="002939FB">
        <w:rPr>
          <w:rFonts w:ascii="Times New Roman" w:hAnsi="Times New Roman" w:cs="Times New Roman"/>
        </w:rPr>
        <w:t>Пи,</w:t>
      </w:r>
      <w:r w:rsidR="008219F1">
        <w:rPr>
          <w:rFonts w:ascii="Times New Roman" w:hAnsi="Times New Roman" w:cs="Times New Roman"/>
        </w:rPr>
        <w:t xml:space="preserve"> </w:t>
      </w:r>
      <w:r w:rsidRPr="002939FB">
        <w:rPr>
          <w:rFonts w:ascii="Times New Roman" w:hAnsi="Times New Roman" w:cs="Times New Roman"/>
        </w:rPr>
        <w:t>пропорция,</w:t>
      </w:r>
      <w:r w:rsidR="008219F1">
        <w:rPr>
          <w:rFonts w:ascii="Times New Roman" w:hAnsi="Times New Roman" w:cs="Times New Roman"/>
        </w:rPr>
        <w:t xml:space="preserve"> </w:t>
      </w:r>
      <w:r w:rsidRPr="002939FB">
        <w:rPr>
          <w:rFonts w:ascii="Times New Roman" w:hAnsi="Times New Roman" w:cs="Times New Roman"/>
        </w:rPr>
        <w:t>радиус,</w:t>
      </w:r>
      <w:r w:rsidR="008219F1">
        <w:rPr>
          <w:rFonts w:ascii="Times New Roman" w:hAnsi="Times New Roman" w:cs="Times New Roman"/>
        </w:rPr>
        <w:t xml:space="preserve"> </w:t>
      </w:r>
      <w:r w:rsidRPr="002939FB">
        <w:rPr>
          <w:rFonts w:ascii="Times New Roman" w:hAnsi="Times New Roman" w:cs="Times New Roman"/>
        </w:rPr>
        <w:t>многоугольники,</w:t>
      </w:r>
      <w:r w:rsidR="008219F1">
        <w:rPr>
          <w:rFonts w:ascii="Times New Roman" w:hAnsi="Times New Roman" w:cs="Times New Roman"/>
        </w:rPr>
        <w:t xml:space="preserve"> </w:t>
      </w:r>
      <w:r w:rsidRPr="002939FB">
        <w:rPr>
          <w:rFonts w:ascii="Times New Roman" w:hAnsi="Times New Roman" w:cs="Times New Roman"/>
        </w:rPr>
        <w:t>углы</w:t>
      </w:r>
      <w:r w:rsidR="008219F1">
        <w:rPr>
          <w:rFonts w:ascii="Times New Roman" w:hAnsi="Times New Roman" w:cs="Times New Roman"/>
        </w:rPr>
        <w:t xml:space="preserve"> </w:t>
      </w:r>
      <w:r w:rsidRPr="002939FB">
        <w:rPr>
          <w:rFonts w:ascii="Times New Roman" w:hAnsi="Times New Roman" w:cs="Times New Roman"/>
        </w:rPr>
        <w:t>и</w:t>
      </w:r>
      <w:r w:rsidR="008219F1">
        <w:rPr>
          <w:rFonts w:ascii="Times New Roman" w:hAnsi="Times New Roman" w:cs="Times New Roman"/>
        </w:rPr>
        <w:t xml:space="preserve"> </w:t>
      </w:r>
      <w:r w:rsidRPr="002939FB">
        <w:rPr>
          <w:rFonts w:ascii="Times New Roman" w:hAnsi="Times New Roman" w:cs="Times New Roman"/>
        </w:rPr>
        <w:t>т.д.,</w:t>
      </w:r>
      <w:r w:rsidR="008219F1">
        <w:rPr>
          <w:rFonts w:ascii="Times New Roman" w:hAnsi="Times New Roman" w:cs="Times New Roman"/>
        </w:rPr>
        <w:t xml:space="preserve"> </w:t>
      </w:r>
      <w:r w:rsidRPr="002939FB">
        <w:rPr>
          <w:rFonts w:ascii="Times New Roman" w:hAnsi="Times New Roman" w:cs="Times New Roman"/>
        </w:rPr>
        <w:t>информатика</w:t>
      </w:r>
      <w:r w:rsidR="00A44A25">
        <w:rPr>
          <w:rFonts w:ascii="Times New Roman" w:hAnsi="Times New Roman" w:cs="Times New Roman"/>
        </w:rPr>
        <w:t xml:space="preserve"> </w:t>
      </w:r>
      <w:r w:rsidRPr="002939FB">
        <w:rPr>
          <w:rFonts w:ascii="Times New Roman" w:hAnsi="Times New Roman" w:cs="Times New Roman"/>
        </w:rPr>
        <w:t>–</w:t>
      </w:r>
      <w:r w:rsidR="00A44A25">
        <w:rPr>
          <w:rFonts w:ascii="Times New Roman" w:hAnsi="Times New Roman" w:cs="Times New Roman"/>
        </w:rPr>
        <w:t xml:space="preserve"> </w:t>
      </w:r>
      <w:r w:rsidRPr="002939FB">
        <w:rPr>
          <w:rFonts w:ascii="Times New Roman" w:hAnsi="Times New Roman" w:cs="Times New Roman"/>
        </w:rPr>
        <w:t>алгоритм,</w:t>
      </w:r>
      <w:r w:rsidR="00A44A25">
        <w:rPr>
          <w:rFonts w:ascii="Times New Roman" w:hAnsi="Times New Roman" w:cs="Times New Roman"/>
        </w:rPr>
        <w:t xml:space="preserve"> </w:t>
      </w:r>
      <w:r w:rsidRPr="002939FB">
        <w:rPr>
          <w:rFonts w:ascii="Times New Roman" w:hAnsi="Times New Roman" w:cs="Times New Roman"/>
        </w:rPr>
        <w:t>алгоритмические</w:t>
      </w:r>
      <w:r w:rsidR="00A44A25">
        <w:rPr>
          <w:rFonts w:ascii="Times New Roman" w:hAnsi="Times New Roman" w:cs="Times New Roman"/>
        </w:rPr>
        <w:t xml:space="preserve"> </w:t>
      </w:r>
      <w:r w:rsidRPr="002939FB">
        <w:rPr>
          <w:rFonts w:ascii="Times New Roman" w:hAnsi="Times New Roman" w:cs="Times New Roman"/>
        </w:rPr>
        <w:t>структуры,</w:t>
      </w:r>
      <w:r w:rsidR="00A44A25">
        <w:rPr>
          <w:rFonts w:ascii="Times New Roman" w:hAnsi="Times New Roman" w:cs="Times New Roman"/>
        </w:rPr>
        <w:t xml:space="preserve"> </w:t>
      </w:r>
      <w:r w:rsidRPr="002939FB">
        <w:rPr>
          <w:rFonts w:ascii="Times New Roman" w:hAnsi="Times New Roman" w:cs="Times New Roman"/>
        </w:rPr>
        <w:t>команда,</w:t>
      </w:r>
      <w:r w:rsidR="00A44A25">
        <w:rPr>
          <w:rFonts w:ascii="Times New Roman" w:hAnsi="Times New Roman" w:cs="Times New Roman"/>
        </w:rPr>
        <w:t xml:space="preserve"> </w:t>
      </w:r>
      <w:r w:rsidRPr="002939FB">
        <w:rPr>
          <w:rFonts w:ascii="Times New Roman" w:hAnsi="Times New Roman" w:cs="Times New Roman"/>
        </w:rPr>
        <w:t>язык</w:t>
      </w:r>
      <w:r w:rsidR="00A44A25">
        <w:rPr>
          <w:rFonts w:ascii="Times New Roman" w:hAnsi="Times New Roman" w:cs="Times New Roman"/>
        </w:rPr>
        <w:t xml:space="preserve"> </w:t>
      </w:r>
      <w:r w:rsidRPr="002939FB">
        <w:rPr>
          <w:rFonts w:ascii="Times New Roman" w:hAnsi="Times New Roman" w:cs="Times New Roman"/>
        </w:rPr>
        <w:t>программирования,</w:t>
      </w:r>
      <w:r w:rsidR="00A44A25">
        <w:rPr>
          <w:rFonts w:ascii="Times New Roman" w:hAnsi="Times New Roman" w:cs="Times New Roman"/>
        </w:rPr>
        <w:t xml:space="preserve"> </w:t>
      </w:r>
      <w:r w:rsidRPr="002939FB">
        <w:rPr>
          <w:rFonts w:ascii="Times New Roman" w:hAnsi="Times New Roman" w:cs="Times New Roman"/>
        </w:rPr>
        <w:t>моделирование</w:t>
      </w:r>
      <w:r w:rsidR="00A44A25">
        <w:rPr>
          <w:rFonts w:ascii="Times New Roman" w:hAnsi="Times New Roman" w:cs="Times New Roman"/>
        </w:rPr>
        <w:t xml:space="preserve"> </w:t>
      </w:r>
      <w:r w:rsidRPr="002939FB">
        <w:rPr>
          <w:rFonts w:ascii="Times New Roman" w:hAnsi="Times New Roman" w:cs="Times New Roman"/>
        </w:rPr>
        <w:t>и</w:t>
      </w:r>
      <w:r w:rsidR="00A44A25">
        <w:rPr>
          <w:rFonts w:ascii="Times New Roman" w:hAnsi="Times New Roman" w:cs="Times New Roman"/>
        </w:rPr>
        <w:t xml:space="preserve"> </w:t>
      </w:r>
      <w:r w:rsidRPr="002939FB">
        <w:rPr>
          <w:rFonts w:ascii="Times New Roman" w:hAnsi="Times New Roman" w:cs="Times New Roman"/>
        </w:rPr>
        <w:t>прочее,</w:t>
      </w:r>
      <w:r w:rsidR="00A44A25">
        <w:rPr>
          <w:rFonts w:ascii="Times New Roman" w:hAnsi="Times New Roman" w:cs="Times New Roman"/>
        </w:rPr>
        <w:t xml:space="preserve"> труд </w:t>
      </w:r>
      <w:r w:rsidRPr="002939FB">
        <w:rPr>
          <w:rFonts w:ascii="Times New Roman" w:hAnsi="Times New Roman" w:cs="Times New Roman"/>
        </w:rPr>
        <w:t>–</w:t>
      </w:r>
      <w:r w:rsidR="00A44A25">
        <w:rPr>
          <w:rFonts w:ascii="Times New Roman" w:hAnsi="Times New Roman" w:cs="Times New Roman"/>
        </w:rPr>
        <w:t xml:space="preserve"> </w:t>
      </w:r>
      <w:r w:rsidRPr="002939FB">
        <w:rPr>
          <w:rFonts w:ascii="Times New Roman" w:hAnsi="Times New Roman" w:cs="Times New Roman"/>
        </w:rPr>
        <w:t>производство,</w:t>
      </w:r>
      <w:r w:rsidR="00A44A25">
        <w:rPr>
          <w:rFonts w:ascii="Times New Roman" w:hAnsi="Times New Roman" w:cs="Times New Roman"/>
        </w:rPr>
        <w:t xml:space="preserve"> </w:t>
      </w:r>
      <w:r w:rsidRPr="002939FB">
        <w:rPr>
          <w:rFonts w:ascii="Times New Roman" w:hAnsi="Times New Roman" w:cs="Times New Roman"/>
        </w:rPr>
        <w:t>модули,</w:t>
      </w:r>
      <w:r w:rsidR="00A44A25">
        <w:rPr>
          <w:rFonts w:ascii="Times New Roman" w:hAnsi="Times New Roman" w:cs="Times New Roman"/>
        </w:rPr>
        <w:t xml:space="preserve"> </w:t>
      </w:r>
      <w:r w:rsidRPr="002939FB">
        <w:rPr>
          <w:rFonts w:ascii="Times New Roman" w:hAnsi="Times New Roman" w:cs="Times New Roman"/>
        </w:rPr>
        <w:t>приемы</w:t>
      </w:r>
      <w:r w:rsidR="00A44A25">
        <w:rPr>
          <w:rFonts w:ascii="Times New Roman" w:hAnsi="Times New Roman" w:cs="Times New Roman"/>
        </w:rPr>
        <w:t xml:space="preserve"> </w:t>
      </w:r>
      <w:r w:rsidRPr="002939FB">
        <w:rPr>
          <w:rFonts w:ascii="Times New Roman" w:hAnsi="Times New Roman" w:cs="Times New Roman"/>
        </w:rPr>
        <w:t>проектирования. Поскольку в 5-6 классах не изучаются физика и информатика,</w:t>
      </w:r>
      <w:r w:rsidR="00A44A25">
        <w:rPr>
          <w:rFonts w:ascii="Times New Roman" w:hAnsi="Times New Roman" w:cs="Times New Roman"/>
        </w:rPr>
        <w:t xml:space="preserve"> </w:t>
      </w:r>
      <w:r w:rsidRPr="002939FB">
        <w:rPr>
          <w:rFonts w:ascii="Times New Roman" w:hAnsi="Times New Roman" w:cs="Times New Roman"/>
        </w:rPr>
        <w:t>знакомство с физическими и информационными понятиями осуществляется на</w:t>
      </w:r>
      <w:r w:rsidR="00A44A25">
        <w:rPr>
          <w:rFonts w:ascii="Times New Roman" w:hAnsi="Times New Roman" w:cs="Times New Roman"/>
        </w:rPr>
        <w:t xml:space="preserve"> </w:t>
      </w:r>
      <w:r w:rsidRPr="002939FB">
        <w:rPr>
          <w:rFonts w:ascii="Times New Roman" w:hAnsi="Times New Roman" w:cs="Times New Roman"/>
        </w:rPr>
        <w:t>пропедевтическом</w:t>
      </w:r>
      <w:r w:rsidR="00A44A25">
        <w:rPr>
          <w:rFonts w:ascii="Times New Roman" w:hAnsi="Times New Roman" w:cs="Times New Roman"/>
        </w:rPr>
        <w:t xml:space="preserve"> </w:t>
      </w:r>
      <w:r w:rsidRPr="002939FB">
        <w:rPr>
          <w:rFonts w:ascii="Times New Roman" w:hAnsi="Times New Roman" w:cs="Times New Roman"/>
        </w:rPr>
        <w:t>уровне,</w:t>
      </w:r>
      <w:r w:rsidR="00A44A25">
        <w:rPr>
          <w:rFonts w:ascii="Times New Roman" w:hAnsi="Times New Roman" w:cs="Times New Roman"/>
        </w:rPr>
        <w:t xml:space="preserve"> </w:t>
      </w:r>
      <w:r w:rsidRPr="002939FB">
        <w:rPr>
          <w:rFonts w:ascii="Times New Roman" w:hAnsi="Times New Roman" w:cs="Times New Roman"/>
        </w:rPr>
        <w:t>тем</w:t>
      </w:r>
      <w:r w:rsidR="00A44A25">
        <w:rPr>
          <w:rFonts w:ascii="Times New Roman" w:hAnsi="Times New Roman" w:cs="Times New Roman"/>
        </w:rPr>
        <w:t xml:space="preserve"> </w:t>
      </w:r>
      <w:r w:rsidRPr="002939FB">
        <w:rPr>
          <w:rFonts w:ascii="Times New Roman" w:hAnsi="Times New Roman" w:cs="Times New Roman"/>
        </w:rPr>
        <w:t>самым</w:t>
      </w:r>
      <w:r w:rsidR="00A44A25">
        <w:rPr>
          <w:rFonts w:ascii="Times New Roman" w:hAnsi="Times New Roman" w:cs="Times New Roman"/>
        </w:rPr>
        <w:t xml:space="preserve"> </w:t>
      </w:r>
      <w:r w:rsidRPr="002939FB">
        <w:rPr>
          <w:rFonts w:ascii="Times New Roman" w:hAnsi="Times New Roman" w:cs="Times New Roman"/>
        </w:rPr>
        <w:t>повышая</w:t>
      </w:r>
      <w:r w:rsidR="00A44A25">
        <w:rPr>
          <w:rFonts w:ascii="Times New Roman" w:hAnsi="Times New Roman" w:cs="Times New Roman"/>
        </w:rPr>
        <w:t xml:space="preserve"> </w:t>
      </w:r>
      <w:r w:rsidRPr="002939FB">
        <w:rPr>
          <w:rFonts w:ascii="Times New Roman" w:hAnsi="Times New Roman" w:cs="Times New Roman"/>
        </w:rPr>
        <w:t>интерес</w:t>
      </w:r>
      <w:r w:rsidR="00A44A25">
        <w:rPr>
          <w:rFonts w:ascii="Times New Roman" w:hAnsi="Times New Roman" w:cs="Times New Roman"/>
        </w:rPr>
        <w:t xml:space="preserve"> </w:t>
      </w:r>
      <w:r w:rsidRPr="002939FB">
        <w:rPr>
          <w:rFonts w:ascii="Times New Roman" w:hAnsi="Times New Roman" w:cs="Times New Roman"/>
        </w:rPr>
        <w:t>обучающихся</w:t>
      </w:r>
      <w:r w:rsidR="00A44A25">
        <w:rPr>
          <w:rFonts w:ascii="Times New Roman" w:hAnsi="Times New Roman" w:cs="Times New Roman"/>
        </w:rPr>
        <w:t xml:space="preserve"> </w:t>
      </w:r>
      <w:r w:rsidRPr="002939FB">
        <w:rPr>
          <w:rFonts w:ascii="Times New Roman" w:hAnsi="Times New Roman" w:cs="Times New Roman"/>
        </w:rPr>
        <w:t>к</w:t>
      </w:r>
      <w:r w:rsidR="00A44A25">
        <w:rPr>
          <w:rFonts w:ascii="Times New Roman" w:hAnsi="Times New Roman" w:cs="Times New Roman"/>
        </w:rPr>
        <w:t xml:space="preserve"> </w:t>
      </w:r>
      <w:r w:rsidRPr="002939FB">
        <w:rPr>
          <w:rFonts w:ascii="Times New Roman" w:hAnsi="Times New Roman" w:cs="Times New Roman"/>
        </w:rPr>
        <w:t>изучению</w:t>
      </w:r>
      <w:r w:rsidR="00A44A25">
        <w:rPr>
          <w:rFonts w:ascii="Times New Roman" w:hAnsi="Times New Roman" w:cs="Times New Roman"/>
        </w:rPr>
        <w:t xml:space="preserve"> </w:t>
      </w:r>
      <w:r w:rsidRPr="002939FB">
        <w:rPr>
          <w:rFonts w:ascii="Times New Roman" w:hAnsi="Times New Roman" w:cs="Times New Roman"/>
        </w:rPr>
        <w:t>этих</w:t>
      </w:r>
      <w:r w:rsidR="00A44A25">
        <w:rPr>
          <w:rFonts w:ascii="Times New Roman" w:hAnsi="Times New Roman" w:cs="Times New Roman"/>
        </w:rPr>
        <w:t xml:space="preserve"> </w:t>
      </w:r>
      <w:r w:rsidRPr="002939FB">
        <w:rPr>
          <w:rFonts w:ascii="Times New Roman" w:hAnsi="Times New Roman" w:cs="Times New Roman"/>
        </w:rPr>
        <w:t>предметов</w:t>
      </w:r>
      <w:r w:rsidR="00A44A25">
        <w:rPr>
          <w:rFonts w:ascii="Times New Roman" w:hAnsi="Times New Roman" w:cs="Times New Roman"/>
        </w:rPr>
        <w:t xml:space="preserve"> </w:t>
      </w:r>
      <w:r w:rsidRPr="002939FB">
        <w:rPr>
          <w:rFonts w:ascii="Times New Roman" w:hAnsi="Times New Roman" w:cs="Times New Roman"/>
        </w:rPr>
        <w:t>в</w:t>
      </w:r>
      <w:r w:rsidR="00A44A25">
        <w:rPr>
          <w:rFonts w:ascii="Times New Roman" w:hAnsi="Times New Roman" w:cs="Times New Roman"/>
        </w:rPr>
        <w:t xml:space="preserve"> </w:t>
      </w:r>
      <w:r w:rsidRPr="002939FB">
        <w:rPr>
          <w:rFonts w:ascii="Times New Roman" w:hAnsi="Times New Roman" w:cs="Times New Roman"/>
        </w:rPr>
        <w:t>7классе.</w:t>
      </w:r>
      <w:r w:rsidR="00A44A25">
        <w:rPr>
          <w:rFonts w:ascii="Times New Roman" w:hAnsi="Times New Roman" w:cs="Times New Roman"/>
        </w:rPr>
        <w:t xml:space="preserve"> </w:t>
      </w:r>
      <w:r w:rsidRPr="002939FB">
        <w:rPr>
          <w:rFonts w:ascii="Times New Roman" w:hAnsi="Times New Roman" w:cs="Times New Roman"/>
        </w:rPr>
        <w:t>Кроме</w:t>
      </w:r>
      <w:r w:rsidR="00A44A25">
        <w:rPr>
          <w:rFonts w:ascii="Times New Roman" w:hAnsi="Times New Roman" w:cs="Times New Roman"/>
        </w:rPr>
        <w:t xml:space="preserve"> </w:t>
      </w:r>
      <w:r w:rsidRPr="002939FB">
        <w:rPr>
          <w:rFonts w:ascii="Times New Roman" w:hAnsi="Times New Roman" w:cs="Times New Roman"/>
        </w:rPr>
        <w:t>этого,</w:t>
      </w:r>
      <w:r w:rsidR="00A44A25">
        <w:rPr>
          <w:rFonts w:ascii="Times New Roman" w:hAnsi="Times New Roman" w:cs="Times New Roman"/>
        </w:rPr>
        <w:t xml:space="preserve"> </w:t>
      </w:r>
      <w:r w:rsidRPr="002939FB">
        <w:rPr>
          <w:rFonts w:ascii="Times New Roman" w:hAnsi="Times New Roman" w:cs="Times New Roman"/>
        </w:rPr>
        <w:t>темы</w:t>
      </w:r>
      <w:r w:rsidR="00A44A25">
        <w:rPr>
          <w:rFonts w:ascii="Times New Roman" w:hAnsi="Times New Roman" w:cs="Times New Roman"/>
        </w:rPr>
        <w:t xml:space="preserve"> </w:t>
      </w:r>
      <w:r w:rsidRPr="002939FB">
        <w:rPr>
          <w:rFonts w:ascii="Times New Roman" w:hAnsi="Times New Roman" w:cs="Times New Roman"/>
        </w:rPr>
        <w:t>проектно-исследовательских задач, решаемых на занятиях по робототехнике, неразрывно</w:t>
      </w:r>
      <w:r w:rsidR="00A44A25">
        <w:rPr>
          <w:rFonts w:ascii="Times New Roman" w:hAnsi="Times New Roman" w:cs="Times New Roman"/>
        </w:rPr>
        <w:t xml:space="preserve"> </w:t>
      </w:r>
      <w:r w:rsidRPr="002939FB">
        <w:rPr>
          <w:rFonts w:ascii="Times New Roman" w:hAnsi="Times New Roman" w:cs="Times New Roman"/>
        </w:rPr>
        <w:t>связаны с физическими и математическими понятиями: Правильный тахометр,</w:t>
      </w:r>
      <w:r w:rsidR="00A44A25">
        <w:rPr>
          <w:rFonts w:ascii="Times New Roman" w:hAnsi="Times New Roman" w:cs="Times New Roman"/>
        </w:rPr>
        <w:t xml:space="preserve"> </w:t>
      </w:r>
      <w:r w:rsidRPr="002939FB">
        <w:rPr>
          <w:rFonts w:ascii="Times New Roman" w:hAnsi="Times New Roman" w:cs="Times New Roman"/>
        </w:rPr>
        <w:t>Измеритель</w:t>
      </w:r>
      <w:r w:rsidR="00A44A25">
        <w:rPr>
          <w:rFonts w:ascii="Times New Roman" w:hAnsi="Times New Roman" w:cs="Times New Roman"/>
        </w:rPr>
        <w:t xml:space="preserve"> </w:t>
      </w:r>
      <w:r w:rsidRPr="002939FB">
        <w:rPr>
          <w:rFonts w:ascii="Times New Roman" w:hAnsi="Times New Roman" w:cs="Times New Roman"/>
        </w:rPr>
        <w:t>уровня</w:t>
      </w:r>
      <w:r w:rsidR="00A44A25">
        <w:rPr>
          <w:rFonts w:ascii="Times New Roman" w:hAnsi="Times New Roman" w:cs="Times New Roman"/>
        </w:rPr>
        <w:t xml:space="preserve"> </w:t>
      </w:r>
      <w:r w:rsidRPr="002939FB">
        <w:rPr>
          <w:rFonts w:ascii="Times New Roman" w:hAnsi="Times New Roman" w:cs="Times New Roman"/>
        </w:rPr>
        <w:t>шума,</w:t>
      </w:r>
      <w:r w:rsidR="00A44A25">
        <w:rPr>
          <w:rFonts w:ascii="Times New Roman" w:hAnsi="Times New Roman" w:cs="Times New Roman"/>
        </w:rPr>
        <w:t xml:space="preserve"> </w:t>
      </w:r>
      <w:r w:rsidRPr="002939FB">
        <w:rPr>
          <w:rFonts w:ascii="Times New Roman" w:hAnsi="Times New Roman" w:cs="Times New Roman"/>
        </w:rPr>
        <w:t>Робот-передатчики</w:t>
      </w:r>
      <w:r w:rsidR="00A44A25">
        <w:rPr>
          <w:rFonts w:ascii="Times New Roman" w:hAnsi="Times New Roman" w:cs="Times New Roman"/>
        </w:rPr>
        <w:t xml:space="preserve"> </w:t>
      </w:r>
      <w:r w:rsidRPr="002939FB">
        <w:rPr>
          <w:rFonts w:ascii="Times New Roman" w:hAnsi="Times New Roman" w:cs="Times New Roman"/>
        </w:rPr>
        <w:t>робот-приемник,</w:t>
      </w:r>
      <w:r w:rsidR="00A44A25">
        <w:rPr>
          <w:rFonts w:ascii="Times New Roman" w:hAnsi="Times New Roman" w:cs="Times New Roman"/>
        </w:rPr>
        <w:t xml:space="preserve"> </w:t>
      </w:r>
      <w:r w:rsidRPr="002939FB">
        <w:rPr>
          <w:rFonts w:ascii="Times New Roman" w:hAnsi="Times New Roman" w:cs="Times New Roman"/>
        </w:rPr>
        <w:t>Робот-калькулятор,</w:t>
      </w:r>
      <w:r w:rsidR="00A44A25">
        <w:rPr>
          <w:rFonts w:ascii="Times New Roman" w:hAnsi="Times New Roman" w:cs="Times New Roman"/>
        </w:rPr>
        <w:t xml:space="preserve"> </w:t>
      </w:r>
      <w:r w:rsidRPr="002939FB">
        <w:rPr>
          <w:rFonts w:ascii="Times New Roman" w:hAnsi="Times New Roman" w:cs="Times New Roman"/>
        </w:rPr>
        <w:t>Самый</w:t>
      </w:r>
      <w:r w:rsidR="00A44A25">
        <w:rPr>
          <w:rFonts w:ascii="Times New Roman" w:hAnsi="Times New Roman" w:cs="Times New Roman"/>
        </w:rPr>
        <w:t xml:space="preserve"> </w:t>
      </w:r>
      <w:r w:rsidRPr="002939FB">
        <w:rPr>
          <w:rFonts w:ascii="Times New Roman" w:hAnsi="Times New Roman" w:cs="Times New Roman"/>
        </w:rPr>
        <w:t>простой</w:t>
      </w:r>
      <w:r w:rsidR="00A44A25">
        <w:rPr>
          <w:rFonts w:ascii="Times New Roman" w:hAnsi="Times New Roman" w:cs="Times New Roman"/>
        </w:rPr>
        <w:t xml:space="preserve"> </w:t>
      </w:r>
      <w:r w:rsidRPr="002939FB">
        <w:rPr>
          <w:rFonts w:ascii="Times New Roman" w:hAnsi="Times New Roman" w:cs="Times New Roman"/>
        </w:rPr>
        <w:t>хронограф</w:t>
      </w:r>
      <w:r w:rsidR="00A44A25">
        <w:rPr>
          <w:rFonts w:ascii="Times New Roman" w:hAnsi="Times New Roman" w:cs="Times New Roman"/>
        </w:rPr>
        <w:t xml:space="preserve"> </w:t>
      </w:r>
      <w:r w:rsidRPr="002939FB">
        <w:rPr>
          <w:rFonts w:ascii="Times New Roman" w:hAnsi="Times New Roman" w:cs="Times New Roman"/>
        </w:rPr>
        <w:t>и</w:t>
      </w:r>
      <w:r w:rsidR="00A44A25">
        <w:rPr>
          <w:rFonts w:ascii="Times New Roman" w:hAnsi="Times New Roman" w:cs="Times New Roman"/>
        </w:rPr>
        <w:t xml:space="preserve"> </w:t>
      </w:r>
      <w:r w:rsidRPr="002939FB">
        <w:rPr>
          <w:rFonts w:ascii="Times New Roman" w:hAnsi="Times New Roman" w:cs="Times New Roman"/>
        </w:rPr>
        <w:t>другие.</w:t>
      </w:r>
    </w:p>
    <w:p w:rsidR="002939FB" w:rsidRPr="002939FB" w:rsidRDefault="002939FB" w:rsidP="00A44A25">
      <w:pPr>
        <w:pStyle w:val="af4"/>
        <w:spacing w:after="0" w:line="240" w:lineRule="auto"/>
        <w:ind w:right="154" w:firstLine="854"/>
        <w:jc w:val="both"/>
        <w:rPr>
          <w:rFonts w:ascii="Times New Roman" w:hAnsi="Times New Roman" w:cs="Times New Roman"/>
        </w:rPr>
      </w:pPr>
      <w:r w:rsidRPr="002939FB">
        <w:rPr>
          <w:rFonts w:ascii="Times New Roman" w:hAnsi="Times New Roman" w:cs="Times New Roman"/>
        </w:rPr>
        <w:t>Таким</w:t>
      </w:r>
      <w:r w:rsidR="00A44A25">
        <w:rPr>
          <w:rFonts w:ascii="Times New Roman" w:hAnsi="Times New Roman" w:cs="Times New Roman"/>
        </w:rPr>
        <w:t xml:space="preserve"> </w:t>
      </w:r>
      <w:r w:rsidRPr="002939FB">
        <w:rPr>
          <w:rFonts w:ascii="Times New Roman" w:hAnsi="Times New Roman" w:cs="Times New Roman"/>
        </w:rPr>
        <w:t>образом,</w:t>
      </w:r>
      <w:r w:rsidR="00A44A25">
        <w:rPr>
          <w:rFonts w:ascii="Times New Roman" w:hAnsi="Times New Roman" w:cs="Times New Roman"/>
        </w:rPr>
        <w:t xml:space="preserve"> </w:t>
      </w:r>
      <w:r w:rsidRPr="002939FB">
        <w:rPr>
          <w:rFonts w:ascii="Times New Roman" w:hAnsi="Times New Roman" w:cs="Times New Roman"/>
        </w:rPr>
        <w:t>занятия</w:t>
      </w:r>
      <w:r w:rsidR="00A44A25">
        <w:rPr>
          <w:rFonts w:ascii="Times New Roman" w:hAnsi="Times New Roman" w:cs="Times New Roman"/>
        </w:rPr>
        <w:t xml:space="preserve"> </w:t>
      </w:r>
      <w:r w:rsidRPr="002939FB">
        <w:rPr>
          <w:rFonts w:ascii="Times New Roman" w:hAnsi="Times New Roman" w:cs="Times New Roman"/>
        </w:rPr>
        <w:t>робототехникой</w:t>
      </w:r>
      <w:r w:rsidR="00A44A25">
        <w:rPr>
          <w:rFonts w:ascii="Times New Roman" w:hAnsi="Times New Roman" w:cs="Times New Roman"/>
        </w:rPr>
        <w:t xml:space="preserve"> </w:t>
      </w:r>
      <w:r w:rsidRPr="002939FB">
        <w:rPr>
          <w:rFonts w:ascii="Times New Roman" w:hAnsi="Times New Roman" w:cs="Times New Roman"/>
        </w:rPr>
        <w:t>способствует</w:t>
      </w:r>
      <w:r w:rsidR="00A44A25">
        <w:rPr>
          <w:rFonts w:ascii="Times New Roman" w:hAnsi="Times New Roman" w:cs="Times New Roman"/>
        </w:rPr>
        <w:t xml:space="preserve"> </w:t>
      </w:r>
      <w:r w:rsidRPr="002939FB">
        <w:rPr>
          <w:rFonts w:ascii="Times New Roman" w:hAnsi="Times New Roman" w:cs="Times New Roman"/>
        </w:rPr>
        <w:t>установлению</w:t>
      </w:r>
      <w:r w:rsidR="00A44A25">
        <w:rPr>
          <w:rFonts w:ascii="Times New Roman" w:hAnsi="Times New Roman" w:cs="Times New Roman"/>
        </w:rPr>
        <w:t xml:space="preserve"> </w:t>
      </w:r>
      <w:r w:rsidRPr="002939FB">
        <w:rPr>
          <w:rFonts w:ascii="Times New Roman" w:hAnsi="Times New Roman" w:cs="Times New Roman"/>
        </w:rPr>
        <w:t>межпредметных связей на различных школьных дисциплинах. Это помогает</w:t>
      </w:r>
      <w:r w:rsidR="00A44A25">
        <w:rPr>
          <w:rFonts w:ascii="Times New Roman" w:hAnsi="Times New Roman" w:cs="Times New Roman"/>
        </w:rPr>
        <w:t xml:space="preserve"> </w:t>
      </w:r>
      <w:r w:rsidRPr="002939FB">
        <w:rPr>
          <w:rFonts w:ascii="Times New Roman" w:hAnsi="Times New Roman" w:cs="Times New Roman"/>
        </w:rPr>
        <w:t>формированию</w:t>
      </w:r>
      <w:r w:rsidR="00A44A25">
        <w:rPr>
          <w:rFonts w:ascii="Times New Roman" w:hAnsi="Times New Roman" w:cs="Times New Roman"/>
        </w:rPr>
        <w:t xml:space="preserve"> </w:t>
      </w:r>
      <w:r w:rsidRPr="002939FB">
        <w:rPr>
          <w:rFonts w:ascii="Times New Roman" w:hAnsi="Times New Roman" w:cs="Times New Roman"/>
        </w:rPr>
        <w:t>у</w:t>
      </w:r>
      <w:r w:rsidR="00A44A25">
        <w:rPr>
          <w:rFonts w:ascii="Times New Roman" w:hAnsi="Times New Roman" w:cs="Times New Roman"/>
        </w:rPr>
        <w:t xml:space="preserve"> </w:t>
      </w:r>
      <w:r w:rsidRPr="002939FB">
        <w:rPr>
          <w:rFonts w:ascii="Times New Roman" w:hAnsi="Times New Roman" w:cs="Times New Roman"/>
        </w:rPr>
        <w:t>обучающихся</w:t>
      </w:r>
      <w:r w:rsidR="00A44A25">
        <w:rPr>
          <w:rFonts w:ascii="Times New Roman" w:hAnsi="Times New Roman" w:cs="Times New Roman"/>
        </w:rPr>
        <w:t xml:space="preserve"> </w:t>
      </w:r>
      <w:r w:rsidRPr="002939FB">
        <w:rPr>
          <w:rFonts w:ascii="Times New Roman" w:hAnsi="Times New Roman" w:cs="Times New Roman"/>
        </w:rPr>
        <w:t>цельного</w:t>
      </w:r>
      <w:r w:rsidR="00A44A25">
        <w:rPr>
          <w:rFonts w:ascii="Times New Roman" w:hAnsi="Times New Roman" w:cs="Times New Roman"/>
        </w:rPr>
        <w:t xml:space="preserve"> </w:t>
      </w:r>
      <w:r w:rsidRPr="002939FB">
        <w:rPr>
          <w:rFonts w:ascii="Times New Roman" w:hAnsi="Times New Roman" w:cs="Times New Roman"/>
        </w:rPr>
        <w:t>представления</w:t>
      </w:r>
      <w:r w:rsidR="00A44A25">
        <w:rPr>
          <w:rFonts w:ascii="Times New Roman" w:hAnsi="Times New Roman" w:cs="Times New Roman"/>
        </w:rPr>
        <w:t xml:space="preserve"> </w:t>
      </w:r>
      <w:r w:rsidRPr="002939FB">
        <w:rPr>
          <w:rFonts w:ascii="Times New Roman" w:hAnsi="Times New Roman" w:cs="Times New Roman"/>
        </w:rPr>
        <w:t>об</w:t>
      </w:r>
      <w:r w:rsidR="00A44A25">
        <w:rPr>
          <w:rFonts w:ascii="Times New Roman" w:hAnsi="Times New Roman" w:cs="Times New Roman"/>
        </w:rPr>
        <w:t xml:space="preserve"> </w:t>
      </w:r>
      <w:r w:rsidRPr="002939FB">
        <w:rPr>
          <w:rFonts w:ascii="Times New Roman" w:hAnsi="Times New Roman" w:cs="Times New Roman"/>
        </w:rPr>
        <w:t>объектах</w:t>
      </w:r>
      <w:r w:rsidR="00A44A25">
        <w:rPr>
          <w:rFonts w:ascii="Times New Roman" w:hAnsi="Times New Roman" w:cs="Times New Roman"/>
        </w:rPr>
        <w:t xml:space="preserve"> </w:t>
      </w:r>
      <w:r w:rsidRPr="002939FB">
        <w:rPr>
          <w:rFonts w:ascii="Times New Roman" w:hAnsi="Times New Roman" w:cs="Times New Roman"/>
        </w:rPr>
        <w:t>окружающего</w:t>
      </w:r>
      <w:r w:rsidR="00A44A25">
        <w:rPr>
          <w:rFonts w:ascii="Times New Roman" w:hAnsi="Times New Roman" w:cs="Times New Roman"/>
        </w:rPr>
        <w:t xml:space="preserve"> </w:t>
      </w:r>
      <w:r w:rsidRPr="002939FB">
        <w:rPr>
          <w:rFonts w:ascii="Times New Roman" w:hAnsi="Times New Roman" w:cs="Times New Roman"/>
        </w:rPr>
        <w:t>мира</w:t>
      </w:r>
      <w:r w:rsidR="00A44A25">
        <w:rPr>
          <w:rFonts w:ascii="Times New Roman" w:hAnsi="Times New Roman" w:cs="Times New Roman"/>
        </w:rPr>
        <w:t xml:space="preserve"> </w:t>
      </w:r>
      <w:r w:rsidRPr="002939FB">
        <w:rPr>
          <w:rFonts w:ascii="Times New Roman" w:hAnsi="Times New Roman" w:cs="Times New Roman"/>
        </w:rPr>
        <w:t>и</w:t>
      </w:r>
      <w:r w:rsidR="00A44A25">
        <w:rPr>
          <w:rFonts w:ascii="Times New Roman" w:hAnsi="Times New Roman" w:cs="Times New Roman"/>
        </w:rPr>
        <w:t xml:space="preserve"> </w:t>
      </w:r>
      <w:r w:rsidRPr="002939FB">
        <w:rPr>
          <w:rFonts w:ascii="Times New Roman" w:hAnsi="Times New Roman" w:cs="Times New Roman"/>
        </w:rPr>
        <w:t>взаимосвязи</w:t>
      </w:r>
      <w:r w:rsidR="00A44A25">
        <w:rPr>
          <w:rFonts w:ascii="Times New Roman" w:hAnsi="Times New Roman" w:cs="Times New Roman"/>
        </w:rPr>
        <w:t xml:space="preserve"> </w:t>
      </w:r>
      <w:r w:rsidRPr="002939FB">
        <w:rPr>
          <w:rFonts w:ascii="Times New Roman" w:hAnsi="Times New Roman" w:cs="Times New Roman"/>
        </w:rPr>
        <w:t>между</w:t>
      </w:r>
      <w:r w:rsidR="00A44A25">
        <w:rPr>
          <w:rFonts w:ascii="Times New Roman" w:hAnsi="Times New Roman" w:cs="Times New Roman"/>
        </w:rPr>
        <w:t xml:space="preserve"> </w:t>
      </w:r>
      <w:r w:rsidRPr="002939FB">
        <w:rPr>
          <w:rFonts w:ascii="Times New Roman" w:hAnsi="Times New Roman" w:cs="Times New Roman"/>
        </w:rPr>
        <w:t>ними</w:t>
      </w:r>
      <w:r w:rsidR="00A44A25">
        <w:rPr>
          <w:rFonts w:ascii="Times New Roman" w:hAnsi="Times New Roman" w:cs="Times New Roman"/>
        </w:rPr>
        <w:t xml:space="preserve"> </w:t>
      </w:r>
      <w:r w:rsidRPr="002939FB">
        <w:rPr>
          <w:rFonts w:ascii="Times New Roman" w:hAnsi="Times New Roman" w:cs="Times New Roman"/>
        </w:rPr>
        <w:t>и</w:t>
      </w:r>
      <w:r w:rsidR="00A44A25">
        <w:rPr>
          <w:rFonts w:ascii="Times New Roman" w:hAnsi="Times New Roman" w:cs="Times New Roman"/>
        </w:rPr>
        <w:t xml:space="preserve"> </w:t>
      </w:r>
      <w:r w:rsidRPr="002939FB">
        <w:rPr>
          <w:rFonts w:ascii="Times New Roman" w:hAnsi="Times New Roman" w:cs="Times New Roman"/>
        </w:rPr>
        <w:t>поэтому</w:t>
      </w:r>
      <w:r w:rsidR="00A44A25">
        <w:rPr>
          <w:rFonts w:ascii="Times New Roman" w:hAnsi="Times New Roman" w:cs="Times New Roman"/>
        </w:rPr>
        <w:t xml:space="preserve"> </w:t>
      </w:r>
      <w:r w:rsidRPr="002939FB">
        <w:rPr>
          <w:rFonts w:ascii="Times New Roman" w:hAnsi="Times New Roman" w:cs="Times New Roman"/>
        </w:rPr>
        <w:t>делает</w:t>
      </w:r>
      <w:r w:rsidR="00A44A25">
        <w:rPr>
          <w:rFonts w:ascii="Times New Roman" w:hAnsi="Times New Roman" w:cs="Times New Roman"/>
        </w:rPr>
        <w:t xml:space="preserve"> </w:t>
      </w:r>
      <w:r w:rsidRPr="002939FB">
        <w:rPr>
          <w:rFonts w:ascii="Times New Roman" w:hAnsi="Times New Roman" w:cs="Times New Roman"/>
        </w:rPr>
        <w:t>знания</w:t>
      </w:r>
      <w:r w:rsidR="00A44A25">
        <w:rPr>
          <w:rFonts w:ascii="Times New Roman" w:hAnsi="Times New Roman" w:cs="Times New Roman"/>
        </w:rPr>
        <w:t xml:space="preserve"> </w:t>
      </w:r>
      <w:r w:rsidRPr="002939FB">
        <w:rPr>
          <w:rFonts w:ascii="Times New Roman" w:hAnsi="Times New Roman" w:cs="Times New Roman"/>
        </w:rPr>
        <w:t>практически более значимыми и применимыми. Полученные знания и умения</w:t>
      </w:r>
      <w:r w:rsidR="00A44A25">
        <w:rPr>
          <w:rFonts w:ascii="Times New Roman" w:hAnsi="Times New Roman" w:cs="Times New Roman"/>
        </w:rPr>
        <w:t xml:space="preserve"> </w:t>
      </w:r>
      <w:r w:rsidRPr="002939FB">
        <w:rPr>
          <w:rFonts w:ascii="Times New Roman" w:hAnsi="Times New Roman" w:cs="Times New Roman"/>
        </w:rPr>
        <w:t>обучающиеся</w:t>
      </w:r>
      <w:r w:rsidR="00A44A25">
        <w:rPr>
          <w:rFonts w:ascii="Times New Roman" w:hAnsi="Times New Roman" w:cs="Times New Roman"/>
        </w:rPr>
        <w:t xml:space="preserve"> </w:t>
      </w:r>
      <w:r w:rsidRPr="002939FB">
        <w:rPr>
          <w:rFonts w:ascii="Times New Roman" w:hAnsi="Times New Roman" w:cs="Times New Roman"/>
        </w:rPr>
        <w:t>используют</w:t>
      </w:r>
      <w:r w:rsidR="00A44A25">
        <w:rPr>
          <w:rFonts w:ascii="Times New Roman" w:hAnsi="Times New Roman" w:cs="Times New Roman"/>
        </w:rPr>
        <w:t xml:space="preserve"> </w:t>
      </w:r>
      <w:r w:rsidRPr="002939FB">
        <w:rPr>
          <w:rFonts w:ascii="Times New Roman" w:hAnsi="Times New Roman" w:cs="Times New Roman"/>
        </w:rPr>
        <w:t>при</w:t>
      </w:r>
      <w:r w:rsidR="00A44A25">
        <w:rPr>
          <w:rFonts w:ascii="Times New Roman" w:hAnsi="Times New Roman" w:cs="Times New Roman"/>
        </w:rPr>
        <w:t xml:space="preserve"> </w:t>
      </w:r>
      <w:r w:rsidRPr="002939FB">
        <w:rPr>
          <w:rFonts w:ascii="Times New Roman" w:hAnsi="Times New Roman" w:cs="Times New Roman"/>
        </w:rPr>
        <w:t>изучении</w:t>
      </w:r>
      <w:r w:rsidR="00A44A25">
        <w:rPr>
          <w:rFonts w:ascii="Times New Roman" w:hAnsi="Times New Roman" w:cs="Times New Roman"/>
        </w:rPr>
        <w:t xml:space="preserve"> </w:t>
      </w:r>
      <w:r w:rsidRPr="002939FB">
        <w:rPr>
          <w:rFonts w:ascii="Times New Roman" w:hAnsi="Times New Roman" w:cs="Times New Roman"/>
        </w:rPr>
        <w:t>других</w:t>
      </w:r>
      <w:r w:rsidR="00A44A25">
        <w:rPr>
          <w:rFonts w:ascii="Times New Roman" w:hAnsi="Times New Roman" w:cs="Times New Roman"/>
        </w:rPr>
        <w:t xml:space="preserve"> </w:t>
      </w:r>
      <w:r w:rsidRPr="002939FB">
        <w:rPr>
          <w:rFonts w:ascii="Times New Roman" w:hAnsi="Times New Roman" w:cs="Times New Roman"/>
        </w:rPr>
        <w:t>предметов,</w:t>
      </w:r>
      <w:r w:rsidR="00A44A25">
        <w:rPr>
          <w:rFonts w:ascii="Times New Roman" w:hAnsi="Times New Roman" w:cs="Times New Roman"/>
        </w:rPr>
        <w:t xml:space="preserve"> </w:t>
      </w:r>
      <w:r w:rsidRPr="002939FB">
        <w:rPr>
          <w:rFonts w:ascii="Times New Roman" w:hAnsi="Times New Roman" w:cs="Times New Roman"/>
        </w:rPr>
        <w:t>а</w:t>
      </w:r>
      <w:r w:rsidR="00A44A25">
        <w:rPr>
          <w:rFonts w:ascii="Times New Roman" w:hAnsi="Times New Roman" w:cs="Times New Roman"/>
        </w:rPr>
        <w:t xml:space="preserve"> </w:t>
      </w:r>
      <w:r w:rsidRPr="002939FB">
        <w:rPr>
          <w:rFonts w:ascii="Times New Roman" w:hAnsi="Times New Roman" w:cs="Times New Roman"/>
        </w:rPr>
        <w:t>также</w:t>
      </w:r>
      <w:r w:rsidR="00A44A25">
        <w:rPr>
          <w:rFonts w:ascii="Times New Roman" w:hAnsi="Times New Roman" w:cs="Times New Roman"/>
        </w:rPr>
        <w:t xml:space="preserve"> </w:t>
      </w:r>
      <w:r w:rsidRPr="002939FB">
        <w:rPr>
          <w:rFonts w:ascii="Times New Roman" w:hAnsi="Times New Roman" w:cs="Times New Roman"/>
        </w:rPr>
        <w:t>могут</w:t>
      </w:r>
      <w:r w:rsidR="00A44A25">
        <w:rPr>
          <w:rFonts w:ascii="Times New Roman" w:hAnsi="Times New Roman" w:cs="Times New Roman"/>
        </w:rPr>
        <w:t xml:space="preserve"> </w:t>
      </w:r>
      <w:r w:rsidRPr="002939FB">
        <w:rPr>
          <w:rFonts w:ascii="Times New Roman" w:hAnsi="Times New Roman" w:cs="Times New Roman"/>
        </w:rPr>
        <w:t>применять</w:t>
      </w:r>
      <w:r w:rsidR="00A44A25">
        <w:rPr>
          <w:rFonts w:ascii="Times New Roman" w:hAnsi="Times New Roman" w:cs="Times New Roman"/>
        </w:rPr>
        <w:t xml:space="preserve"> </w:t>
      </w:r>
      <w:r w:rsidRPr="002939FB">
        <w:rPr>
          <w:rFonts w:ascii="Times New Roman" w:hAnsi="Times New Roman" w:cs="Times New Roman"/>
        </w:rPr>
        <w:t>их</w:t>
      </w:r>
      <w:r w:rsidR="00A44A25">
        <w:rPr>
          <w:rFonts w:ascii="Times New Roman" w:hAnsi="Times New Roman" w:cs="Times New Roman"/>
        </w:rPr>
        <w:t xml:space="preserve"> </w:t>
      </w:r>
      <w:r w:rsidRPr="002939FB">
        <w:rPr>
          <w:rFonts w:ascii="Times New Roman" w:hAnsi="Times New Roman" w:cs="Times New Roman"/>
        </w:rPr>
        <w:t>в</w:t>
      </w:r>
      <w:r w:rsidR="00A44A25">
        <w:rPr>
          <w:rFonts w:ascii="Times New Roman" w:hAnsi="Times New Roman" w:cs="Times New Roman"/>
        </w:rPr>
        <w:t xml:space="preserve"> </w:t>
      </w:r>
      <w:r w:rsidRPr="002939FB">
        <w:rPr>
          <w:rFonts w:ascii="Times New Roman" w:hAnsi="Times New Roman" w:cs="Times New Roman"/>
        </w:rPr>
        <w:t>конкретных</w:t>
      </w:r>
      <w:r w:rsidR="00A44A25">
        <w:rPr>
          <w:rFonts w:ascii="Times New Roman" w:hAnsi="Times New Roman" w:cs="Times New Roman"/>
        </w:rPr>
        <w:t xml:space="preserve"> </w:t>
      </w:r>
      <w:r w:rsidRPr="002939FB">
        <w:rPr>
          <w:rFonts w:ascii="Times New Roman" w:hAnsi="Times New Roman" w:cs="Times New Roman"/>
        </w:rPr>
        <w:t>ситуациях,</w:t>
      </w:r>
      <w:r w:rsidR="00A44A25">
        <w:rPr>
          <w:rFonts w:ascii="Times New Roman" w:hAnsi="Times New Roman" w:cs="Times New Roman"/>
        </w:rPr>
        <w:t xml:space="preserve"> </w:t>
      </w:r>
      <w:r w:rsidRPr="002939FB">
        <w:rPr>
          <w:rFonts w:ascii="Times New Roman" w:hAnsi="Times New Roman" w:cs="Times New Roman"/>
        </w:rPr>
        <w:t>при</w:t>
      </w:r>
      <w:r w:rsidR="00A44A25">
        <w:rPr>
          <w:rFonts w:ascii="Times New Roman" w:hAnsi="Times New Roman" w:cs="Times New Roman"/>
        </w:rPr>
        <w:t xml:space="preserve"> </w:t>
      </w:r>
      <w:r w:rsidRPr="002939FB">
        <w:rPr>
          <w:rFonts w:ascii="Times New Roman" w:hAnsi="Times New Roman" w:cs="Times New Roman"/>
        </w:rPr>
        <w:t>рассмотрении</w:t>
      </w:r>
      <w:r w:rsidR="00A44A25">
        <w:rPr>
          <w:rFonts w:ascii="Times New Roman" w:hAnsi="Times New Roman" w:cs="Times New Roman"/>
        </w:rPr>
        <w:t xml:space="preserve"> </w:t>
      </w:r>
      <w:r w:rsidRPr="002939FB">
        <w:rPr>
          <w:rFonts w:ascii="Times New Roman" w:hAnsi="Times New Roman" w:cs="Times New Roman"/>
        </w:rPr>
        <w:t>частных</w:t>
      </w:r>
      <w:r w:rsidR="00A44A25">
        <w:rPr>
          <w:rFonts w:ascii="Times New Roman" w:hAnsi="Times New Roman" w:cs="Times New Roman"/>
        </w:rPr>
        <w:t xml:space="preserve"> </w:t>
      </w:r>
      <w:r w:rsidRPr="002939FB">
        <w:rPr>
          <w:rFonts w:ascii="Times New Roman" w:hAnsi="Times New Roman" w:cs="Times New Roman"/>
        </w:rPr>
        <w:t>вопросов,</w:t>
      </w:r>
      <w:r w:rsidR="00A44A25">
        <w:rPr>
          <w:rFonts w:ascii="Times New Roman" w:hAnsi="Times New Roman" w:cs="Times New Roman"/>
        </w:rPr>
        <w:t xml:space="preserve"> </w:t>
      </w:r>
      <w:r w:rsidRPr="002939FB">
        <w:rPr>
          <w:rFonts w:ascii="Times New Roman" w:hAnsi="Times New Roman" w:cs="Times New Roman"/>
        </w:rPr>
        <w:t>как</w:t>
      </w:r>
      <w:r w:rsidR="00A44A25">
        <w:rPr>
          <w:rFonts w:ascii="Times New Roman" w:hAnsi="Times New Roman" w:cs="Times New Roman"/>
        </w:rPr>
        <w:t xml:space="preserve"> </w:t>
      </w:r>
      <w:r w:rsidRPr="002939FB">
        <w:rPr>
          <w:rFonts w:ascii="Times New Roman" w:hAnsi="Times New Roman" w:cs="Times New Roman"/>
        </w:rPr>
        <w:t>в</w:t>
      </w:r>
      <w:r w:rsidR="00A44A25">
        <w:rPr>
          <w:rFonts w:ascii="Times New Roman" w:hAnsi="Times New Roman" w:cs="Times New Roman"/>
        </w:rPr>
        <w:t xml:space="preserve"> </w:t>
      </w:r>
      <w:r w:rsidRPr="002939FB">
        <w:rPr>
          <w:rFonts w:ascii="Times New Roman" w:hAnsi="Times New Roman" w:cs="Times New Roman"/>
        </w:rPr>
        <w:t>своей</w:t>
      </w:r>
      <w:r w:rsidR="00A44A25">
        <w:rPr>
          <w:rFonts w:ascii="Times New Roman" w:hAnsi="Times New Roman" w:cs="Times New Roman"/>
        </w:rPr>
        <w:t xml:space="preserve"> </w:t>
      </w:r>
      <w:r w:rsidRPr="002939FB">
        <w:rPr>
          <w:rFonts w:ascii="Times New Roman" w:hAnsi="Times New Roman" w:cs="Times New Roman"/>
        </w:rPr>
        <w:t>учебной,</w:t>
      </w:r>
      <w:r w:rsidR="00A44A25">
        <w:rPr>
          <w:rFonts w:ascii="Times New Roman" w:hAnsi="Times New Roman" w:cs="Times New Roman"/>
        </w:rPr>
        <w:t xml:space="preserve"> </w:t>
      </w:r>
      <w:r w:rsidRPr="002939FB">
        <w:rPr>
          <w:rFonts w:ascii="Times New Roman" w:hAnsi="Times New Roman" w:cs="Times New Roman"/>
        </w:rPr>
        <w:t>так</w:t>
      </w:r>
      <w:r w:rsidR="00A44A25">
        <w:rPr>
          <w:rFonts w:ascii="Times New Roman" w:hAnsi="Times New Roman" w:cs="Times New Roman"/>
        </w:rPr>
        <w:t xml:space="preserve"> </w:t>
      </w:r>
      <w:r w:rsidRPr="002939FB">
        <w:rPr>
          <w:rFonts w:ascii="Times New Roman" w:hAnsi="Times New Roman" w:cs="Times New Roman"/>
        </w:rPr>
        <w:t>и</w:t>
      </w:r>
      <w:r w:rsidR="00A44A25">
        <w:rPr>
          <w:rFonts w:ascii="Times New Roman" w:hAnsi="Times New Roman" w:cs="Times New Roman"/>
        </w:rPr>
        <w:t xml:space="preserve"> </w:t>
      </w:r>
      <w:r w:rsidRPr="002939FB">
        <w:rPr>
          <w:rFonts w:ascii="Times New Roman" w:hAnsi="Times New Roman" w:cs="Times New Roman"/>
        </w:rPr>
        <w:t>во</w:t>
      </w:r>
      <w:r w:rsidR="00A44A25">
        <w:rPr>
          <w:rFonts w:ascii="Times New Roman" w:hAnsi="Times New Roman" w:cs="Times New Roman"/>
        </w:rPr>
        <w:t xml:space="preserve"> </w:t>
      </w:r>
      <w:r w:rsidRPr="002939FB">
        <w:rPr>
          <w:rFonts w:ascii="Times New Roman" w:hAnsi="Times New Roman" w:cs="Times New Roman"/>
        </w:rPr>
        <w:t>внеурочной</w:t>
      </w:r>
      <w:r w:rsidR="00A44A25">
        <w:rPr>
          <w:rFonts w:ascii="Times New Roman" w:hAnsi="Times New Roman" w:cs="Times New Roman"/>
        </w:rPr>
        <w:t xml:space="preserve"> </w:t>
      </w:r>
      <w:r w:rsidRPr="002939FB">
        <w:rPr>
          <w:rFonts w:ascii="Times New Roman" w:hAnsi="Times New Roman" w:cs="Times New Roman"/>
        </w:rPr>
        <w:t>деятельности,</w:t>
      </w:r>
      <w:r w:rsidR="00A44A25">
        <w:rPr>
          <w:rFonts w:ascii="Times New Roman" w:hAnsi="Times New Roman" w:cs="Times New Roman"/>
        </w:rPr>
        <w:t xml:space="preserve"> </w:t>
      </w:r>
      <w:r w:rsidRPr="002939FB">
        <w:rPr>
          <w:rFonts w:ascii="Times New Roman" w:hAnsi="Times New Roman" w:cs="Times New Roman"/>
        </w:rPr>
        <w:t>в</w:t>
      </w:r>
      <w:r w:rsidR="00A44A25">
        <w:rPr>
          <w:rFonts w:ascii="Times New Roman" w:hAnsi="Times New Roman" w:cs="Times New Roman"/>
        </w:rPr>
        <w:t xml:space="preserve"> </w:t>
      </w:r>
      <w:r w:rsidRPr="002939FB">
        <w:rPr>
          <w:rFonts w:ascii="Times New Roman" w:hAnsi="Times New Roman" w:cs="Times New Roman"/>
        </w:rPr>
        <w:t>будущей</w:t>
      </w:r>
      <w:r w:rsidR="00A44A25">
        <w:rPr>
          <w:rFonts w:ascii="Times New Roman" w:hAnsi="Times New Roman" w:cs="Times New Roman"/>
        </w:rPr>
        <w:t xml:space="preserve"> </w:t>
      </w:r>
      <w:r w:rsidRPr="002939FB">
        <w:rPr>
          <w:rFonts w:ascii="Times New Roman" w:hAnsi="Times New Roman" w:cs="Times New Roman"/>
        </w:rPr>
        <w:t>производственной, научной и общественной</w:t>
      </w:r>
      <w:r w:rsidR="00A44A25">
        <w:rPr>
          <w:rFonts w:ascii="Times New Roman" w:hAnsi="Times New Roman" w:cs="Times New Roman"/>
        </w:rPr>
        <w:t xml:space="preserve"> </w:t>
      </w:r>
      <w:r w:rsidRPr="002939FB">
        <w:rPr>
          <w:rFonts w:ascii="Times New Roman" w:hAnsi="Times New Roman" w:cs="Times New Roman"/>
        </w:rPr>
        <w:t>жизни.</w:t>
      </w:r>
    </w:p>
    <w:p w:rsidR="002939FB" w:rsidRPr="002939FB" w:rsidRDefault="002939FB" w:rsidP="002939FB">
      <w:pPr>
        <w:pStyle w:val="210"/>
        <w:spacing w:before="0"/>
        <w:ind w:left="1151"/>
        <w:rPr>
          <w:sz w:val="24"/>
          <w:szCs w:val="24"/>
        </w:rPr>
      </w:pPr>
      <w:bookmarkStart w:id="129" w:name="Особенности_реализации_программы"/>
      <w:bookmarkEnd w:id="129"/>
      <w:r w:rsidRPr="002939FB">
        <w:rPr>
          <w:sz w:val="24"/>
          <w:szCs w:val="24"/>
        </w:rPr>
        <w:t>Особенности</w:t>
      </w:r>
      <w:r w:rsidR="00A44A25">
        <w:rPr>
          <w:sz w:val="24"/>
          <w:szCs w:val="24"/>
        </w:rPr>
        <w:t xml:space="preserve"> </w:t>
      </w:r>
      <w:r w:rsidRPr="002939FB">
        <w:rPr>
          <w:sz w:val="24"/>
          <w:szCs w:val="24"/>
        </w:rPr>
        <w:t>реализации</w:t>
      </w:r>
      <w:r w:rsidR="00A44A25">
        <w:rPr>
          <w:sz w:val="24"/>
          <w:szCs w:val="24"/>
        </w:rPr>
        <w:t xml:space="preserve"> </w:t>
      </w:r>
      <w:r w:rsidRPr="002939FB">
        <w:rPr>
          <w:sz w:val="24"/>
          <w:szCs w:val="24"/>
        </w:rPr>
        <w:t>программы</w:t>
      </w:r>
    </w:p>
    <w:p w:rsidR="002939FB" w:rsidRPr="002939FB" w:rsidRDefault="002939FB" w:rsidP="00A44A25">
      <w:pPr>
        <w:pStyle w:val="af4"/>
        <w:spacing w:after="0" w:line="240" w:lineRule="auto"/>
        <w:ind w:right="160" w:firstLine="854"/>
        <w:jc w:val="both"/>
        <w:rPr>
          <w:rFonts w:ascii="Times New Roman" w:hAnsi="Times New Roman" w:cs="Times New Roman"/>
        </w:rPr>
      </w:pPr>
      <w:r w:rsidRPr="002939FB">
        <w:rPr>
          <w:rFonts w:ascii="Times New Roman" w:hAnsi="Times New Roman" w:cs="Times New Roman"/>
        </w:rPr>
        <w:t xml:space="preserve">Продолжительность одного занятия составляет </w:t>
      </w:r>
      <w:r w:rsidR="00A44A25">
        <w:rPr>
          <w:rFonts w:ascii="Times New Roman" w:hAnsi="Times New Roman" w:cs="Times New Roman"/>
        </w:rPr>
        <w:t xml:space="preserve">по </w:t>
      </w:r>
      <w:r w:rsidRPr="002939FB">
        <w:rPr>
          <w:rFonts w:ascii="Times New Roman" w:hAnsi="Times New Roman" w:cs="Times New Roman"/>
        </w:rPr>
        <w:t>1 час</w:t>
      </w:r>
      <w:r w:rsidR="00A44A25">
        <w:rPr>
          <w:rFonts w:ascii="Times New Roman" w:hAnsi="Times New Roman" w:cs="Times New Roman"/>
        </w:rPr>
        <w:t xml:space="preserve">у </w:t>
      </w:r>
      <w:r w:rsidRPr="002939FB">
        <w:rPr>
          <w:rFonts w:ascii="Times New Roman" w:hAnsi="Times New Roman" w:cs="Times New Roman"/>
        </w:rPr>
        <w:t>1 раз в неделю.</w:t>
      </w:r>
      <w:r w:rsidR="00A44A25">
        <w:rPr>
          <w:rFonts w:ascii="Times New Roman" w:hAnsi="Times New Roman" w:cs="Times New Roman"/>
        </w:rPr>
        <w:t xml:space="preserve"> </w:t>
      </w:r>
      <w:r w:rsidRPr="002939FB">
        <w:rPr>
          <w:rFonts w:ascii="Times New Roman" w:hAnsi="Times New Roman" w:cs="Times New Roman"/>
        </w:rPr>
        <w:t>Количество</w:t>
      </w:r>
      <w:r w:rsidR="00A44A25">
        <w:rPr>
          <w:rFonts w:ascii="Times New Roman" w:hAnsi="Times New Roman" w:cs="Times New Roman"/>
        </w:rPr>
        <w:t xml:space="preserve"> </w:t>
      </w:r>
      <w:r w:rsidRPr="002939FB">
        <w:rPr>
          <w:rFonts w:ascii="Times New Roman" w:hAnsi="Times New Roman" w:cs="Times New Roman"/>
        </w:rPr>
        <w:t>часов</w:t>
      </w:r>
      <w:r w:rsidR="00A44A25">
        <w:rPr>
          <w:rFonts w:ascii="Times New Roman" w:hAnsi="Times New Roman" w:cs="Times New Roman"/>
        </w:rPr>
        <w:t xml:space="preserve"> </w:t>
      </w:r>
      <w:r w:rsidRPr="002939FB">
        <w:rPr>
          <w:rFonts w:ascii="Times New Roman" w:hAnsi="Times New Roman" w:cs="Times New Roman"/>
        </w:rPr>
        <w:t>на</w:t>
      </w:r>
      <w:r w:rsidR="00A44A25">
        <w:rPr>
          <w:rFonts w:ascii="Times New Roman" w:hAnsi="Times New Roman" w:cs="Times New Roman"/>
        </w:rPr>
        <w:t xml:space="preserve"> </w:t>
      </w:r>
      <w:r w:rsidRPr="002939FB">
        <w:rPr>
          <w:rFonts w:ascii="Times New Roman" w:hAnsi="Times New Roman" w:cs="Times New Roman"/>
        </w:rPr>
        <w:t>учебный</w:t>
      </w:r>
      <w:r w:rsidR="00A44A25">
        <w:rPr>
          <w:rFonts w:ascii="Times New Roman" w:hAnsi="Times New Roman" w:cs="Times New Roman"/>
        </w:rPr>
        <w:t xml:space="preserve"> </w:t>
      </w:r>
      <w:r w:rsidRPr="002939FB">
        <w:rPr>
          <w:rFonts w:ascii="Times New Roman" w:hAnsi="Times New Roman" w:cs="Times New Roman"/>
        </w:rPr>
        <w:t>год</w:t>
      </w:r>
      <w:r w:rsidRPr="002939FB">
        <w:rPr>
          <w:rFonts w:ascii="Times New Roman" w:hAnsi="Times New Roman" w:cs="Times New Roman"/>
          <w:i/>
        </w:rPr>
        <w:t>:</w:t>
      </w:r>
      <w:r w:rsidR="00A44A25">
        <w:rPr>
          <w:rFonts w:ascii="Times New Roman" w:hAnsi="Times New Roman" w:cs="Times New Roman"/>
          <w:i/>
        </w:rPr>
        <w:t xml:space="preserve"> </w:t>
      </w:r>
      <w:r w:rsidRPr="002939FB">
        <w:rPr>
          <w:rFonts w:ascii="Times New Roman" w:hAnsi="Times New Roman" w:cs="Times New Roman"/>
        </w:rPr>
        <w:t>34часа.</w:t>
      </w:r>
      <w:r w:rsidR="00A44A25">
        <w:rPr>
          <w:rFonts w:ascii="Times New Roman" w:hAnsi="Times New Roman" w:cs="Times New Roman"/>
        </w:rPr>
        <w:t xml:space="preserve"> </w:t>
      </w:r>
      <w:r w:rsidRPr="002939FB">
        <w:rPr>
          <w:rFonts w:ascii="Times New Roman" w:hAnsi="Times New Roman" w:cs="Times New Roman"/>
        </w:rPr>
        <w:t>Срок</w:t>
      </w:r>
      <w:r w:rsidR="00A44A25">
        <w:rPr>
          <w:rFonts w:ascii="Times New Roman" w:hAnsi="Times New Roman" w:cs="Times New Roman"/>
        </w:rPr>
        <w:t xml:space="preserve"> </w:t>
      </w:r>
      <w:r w:rsidRPr="002939FB">
        <w:rPr>
          <w:rFonts w:ascii="Times New Roman" w:hAnsi="Times New Roman" w:cs="Times New Roman"/>
        </w:rPr>
        <w:t>реализации</w:t>
      </w:r>
      <w:r w:rsidR="00A44A25">
        <w:rPr>
          <w:rFonts w:ascii="Times New Roman" w:hAnsi="Times New Roman" w:cs="Times New Roman"/>
        </w:rPr>
        <w:t xml:space="preserve"> </w:t>
      </w:r>
      <w:r w:rsidRPr="002939FB">
        <w:rPr>
          <w:rFonts w:ascii="Times New Roman" w:hAnsi="Times New Roman" w:cs="Times New Roman"/>
        </w:rPr>
        <w:t>программы</w:t>
      </w:r>
      <w:r w:rsidR="00A44A25">
        <w:rPr>
          <w:rFonts w:ascii="Times New Roman" w:hAnsi="Times New Roman" w:cs="Times New Roman"/>
        </w:rPr>
        <w:t xml:space="preserve"> </w:t>
      </w:r>
      <w:r w:rsidRPr="002939FB">
        <w:rPr>
          <w:rFonts w:ascii="Times New Roman" w:hAnsi="Times New Roman" w:cs="Times New Roman"/>
        </w:rPr>
        <w:t>составляет</w:t>
      </w:r>
      <w:r w:rsidR="00A44A25">
        <w:rPr>
          <w:rFonts w:ascii="Times New Roman" w:hAnsi="Times New Roman" w:cs="Times New Roman"/>
        </w:rPr>
        <w:t xml:space="preserve"> </w:t>
      </w:r>
      <w:r w:rsidRPr="002939FB">
        <w:rPr>
          <w:rFonts w:ascii="Times New Roman" w:hAnsi="Times New Roman" w:cs="Times New Roman"/>
        </w:rPr>
        <w:t>3года.</w:t>
      </w:r>
      <w:r w:rsidR="00A44A25">
        <w:rPr>
          <w:rFonts w:ascii="Times New Roman" w:hAnsi="Times New Roman" w:cs="Times New Roman"/>
        </w:rPr>
        <w:t xml:space="preserve"> </w:t>
      </w:r>
      <w:r w:rsidRPr="002939FB">
        <w:rPr>
          <w:rFonts w:ascii="Times New Roman" w:hAnsi="Times New Roman" w:cs="Times New Roman"/>
        </w:rPr>
        <w:t>Всего</w:t>
      </w:r>
      <w:r w:rsidR="00A44A25">
        <w:rPr>
          <w:rFonts w:ascii="Times New Roman" w:hAnsi="Times New Roman" w:cs="Times New Roman"/>
        </w:rPr>
        <w:t xml:space="preserve"> </w:t>
      </w:r>
      <w:r w:rsidRPr="002939FB">
        <w:rPr>
          <w:rFonts w:ascii="Times New Roman" w:hAnsi="Times New Roman" w:cs="Times New Roman"/>
        </w:rPr>
        <w:t>за</w:t>
      </w:r>
      <w:r w:rsidR="00A44A25">
        <w:rPr>
          <w:rFonts w:ascii="Times New Roman" w:hAnsi="Times New Roman" w:cs="Times New Roman"/>
        </w:rPr>
        <w:t xml:space="preserve"> </w:t>
      </w:r>
      <w:r w:rsidRPr="002939FB">
        <w:rPr>
          <w:rFonts w:ascii="Times New Roman" w:hAnsi="Times New Roman" w:cs="Times New Roman"/>
        </w:rPr>
        <w:t>3года:</w:t>
      </w:r>
      <w:r w:rsidR="00A44A25">
        <w:rPr>
          <w:rFonts w:ascii="Times New Roman" w:hAnsi="Times New Roman" w:cs="Times New Roman"/>
        </w:rPr>
        <w:t xml:space="preserve"> </w:t>
      </w:r>
      <w:r w:rsidRPr="002939FB">
        <w:rPr>
          <w:rFonts w:ascii="Times New Roman" w:hAnsi="Times New Roman" w:cs="Times New Roman"/>
        </w:rPr>
        <w:t>102</w:t>
      </w:r>
      <w:r w:rsidR="00A44A25">
        <w:rPr>
          <w:rFonts w:ascii="Times New Roman" w:hAnsi="Times New Roman" w:cs="Times New Roman"/>
        </w:rPr>
        <w:t xml:space="preserve"> </w:t>
      </w:r>
      <w:r w:rsidRPr="002939FB">
        <w:rPr>
          <w:rFonts w:ascii="Times New Roman" w:hAnsi="Times New Roman" w:cs="Times New Roman"/>
        </w:rPr>
        <w:t>часа.</w:t>
      </w:r>
    </w:p>
    <w:p w:rsidR="002939FB" w:rsidRPr="002939FB" w:rsidRDefault="002939FB" w:rsidP="00A44A25">
      <w:pPr>
        <w:pStyle w:val="af4"/>
        <w:spacing w:after="0" w:line="240" w:lineRule="auto"/>
        <w:ind w:left="1151"/>
        <w:jc w:val="both"/>
        <w:rPr>
          <w:rFonts w:ascii="Times New Roman" w:hAnsi="Times New Roman" w:cs="Times New Roman"/>
        </w:rPr>
      </w:pPr>
      <w:r w:rsidRPr="002939FB">
        <w:rPr>
          <w:rFonts w:ascii="Times New Roman" w:hAnsi="Times New Roman" w:cs="Times New Roman"/>
        </w:rPr>
        <w:lastRenderedPageBreak/>
        <w:t>Возраст</w:t>
      </w:r>
      <w:r w:rsidR="00A44A25">
        <w:rPr>
          <w:rFonts w:ascii="Times New Roman" w:hAnsi="Times New Roman" w:cs="Times New Roman"/>
        </w:rPr>
        <w:t xml:space="preserve"> </w:t>
      </w:r>
      <w:r w:rsidRPr="002939FB">
        <w:rPr>
          <w:rFonts w:ascii="Times New Roman" w:hAnsi="Times New Roman" w:cs="Times New Roman"/>
        </w:rPr>
        <w:t>детей:</w:t>
      </w:r>
      <w:r w:rsidR="00A44A25">
        <w:rPr>
          <w:rFonts w:ascii="Times New Roman" w:hAnsi="Times New Roman" w:cs="Times New Roman"/>
        </w:rPr>
        <w:t xml:space="preserve"> </w:t>
      </w:r>
      <w:r w:rsidRPr="002939FB">
        <w:rPr>
          <w:rFonts w:ascii="Times New Roman" w:hAnsi="Times New Roman" w:cs="Times New Roman"/>
        </w:rPr>
        <w:t>10-14</w:t>
      </w:r>
      <w:r w:rsidR="00A44A25">
        <w:rPr>
          <w:rFonts w:ascii="Times New Roman" w:hAnsi="Times New Roman" w:cs="Times New Roman"/>
        </w:rPr>
        <w:t xml:space="preserve"> </w:t>
      </w:r>
      <w:r w:rsidRPr="002939FB">
        <w:rPr>
          <w:rFonts w:ascii="Times New Roman" w:hAnsi="Times New Roman" w:cs="Times New Roman"/>
        </w:rPr>
        <w:t>лет.</w:t>
      </w:r>
    </w:p>
    <w:p w:rsidR="002939FB" w:rsidRPr="002939FB" w:rsidRDefault="00A44A25" w:rsidP="00A44A25">
      <w:pPr>
        <w:pStyle w:val="af4"/>
        <w:spacing w:after="0" w:line="240" w:lineRule="auto"/>
        <w:ind w:left="1151"/>
        <w:rPr>
          <w:rFonts w:ascii="Times New Roman" w:hAnsi="Times New Roman" w:cs="Times New Roman"/>
        </w:rPr>
      </w:pPr>
      <w:r>
        <w:rPr>
          <w:rFonts w:ascii="Times New Roman" w:hAnsi="Times New Roman" w:cs="Times New Roman"/>
        </w:rPr>
        <w:t xml:space="preserve">Группа </w:t>
      </w:r>
      <w:r w:rsidR="002939FB" w:rsidRPr="002939FB">
        <w:rPr>
          <w:rFonts w:ascii="Times New Roman" w:hAnsi="Times New Roman" w:cs="Times New Roman"/>
        </w:rPr>
        <w:t>первого</w:t>
      </w:r>
      <w:r>
        <w:rPr>
          <w:rFonts w:ascii="Times New Roman" w:hAnsi="Times New Roman" w:cs="Times New Roman"/>
        </w:rPr>
        <w:t xml:space="preserve"> </w:t>
      </w:r>
      <w:r w:rsidR="002939FB" w:rsidRPr="002939FB">
        <w:rPr>
          <w:rFonts w:ascii="Times New Roman" w:hAnsi="Times New Roman" w:cs="Times New Roman"/>
        </w:rPr>
        <w:t>года</w:t>
      </w:r>
      <w:r>
        <w:rPr>
          <w:rFonts w:ascii="Times New Roman" w:hAnsi="Times New Roman" w:cs="Times New Roman"/>
        </w:rPr>
        <w:t xml:space="preserve"> </w:t>
      </w:r>
      <w:r w:rsidR="002939FB" w:rsidRPr="002939FB">
        <w:rPr>
          <w:rFonts w:ascii="Times New Roman" w:hAnsi="Times New Roman" w:cs="Times New Roman"/>
        </w:rPr>
        <w:t>обучения</w:t>
      </w:r>
      <w:r>
        <w:rPr>
          <w:rFonts w:ascii="Times New Roman" w:hAnsi="Times New Roman" w:cs="Times New Roman"/>
        </w:rPr>
        <w:t xml:space="preserve"> комплектуе</w:t>
      </w:r>
      <w:r w:rsidR="002939FB" w:rsidRPr="002939FB">
        <w:rPr>
          <w:rFonts w:ascii="Times New Roman" w:hAnsi="Times New Roman" w:cs="Times New Roman"/>
        </w:rPr>
        <w:t>тся</w:t>
      </w:r>
      <w:r>
        <w:rPr>
          <w:rFonts w:ascii="Times New Roman" w:hAnsi="Times New Roman" w:cs="Times New Roman"/>
        </w:rPr>
        <w:t xml:space="preserve"> </w:t>
      </w:r>
      <w:r w:rsidR="002939FB" w:rsidRPr="002939FB">
        <w:rPr>
          <w:rFonts w:ascii="Times New Roman" w:hAnsi="Times New Roman" w:cs="Times New Roman"/>
        </w:rPr>
        <w:t>из</w:t>
      </w:r>
      <w:r>
        <w:rPr>
          <w:rFonts w:ascii="Times New Roman" w:hAnsi="Times New Roman" w:cs="Times New Roman"/>
        </w:rPr>
        <w:t xml:space="preserve"> </w:t>
      </w:r>
      <w:r w:rsidR="002939FB" w:rsidRPr="002939FB">
        <w:rPr>
          <w:rFonts w:ascii="Times New Roman" w:hAnsi="Times New Roman" w:cs="Times New Roman"/>
        </w:rPr>
        <w:t>учащихся</w:t>
      </w:r>
      <w:r>
        <w:rPr>
          <w:rFonts w:ascii="Times New Roman" w:hAnsi="Times New Roman" w:cs="Times New Roman"/>
        </w:rPr>
        <w:t xml:space="preserve"> </w:t>
      </w:r>
      <w:r w:rsidR="002939FB" w:rsidRPr="002939FB">
        <w:rPr>
          <w:rFonts w:ascii="Times New Roman" w:hAnsi="Times New Roman" w:cs="Times New Roman"/>
        </w:rPr>
        <w:t>5</w:t>
      </w:r>
      <w:r>
        <w:rPr>
          <w:rFonts w:ascii="Times New Roman" w:hAnsi="Times New Roman" w:cs="Times New Roman"/>
        </w:rPr>
        <w:t xml:space="preserve"> </w:t>
      </w:r>
      <w:r w:rsidR="002939FB" w:rsidRPr="002939FB">
        <w:rPr>
          <w:rFonts w:ascii="Times New Roman" w:hAnsi="Times New Roman" w:cs="Times New Roman"/>
        </w:rPr>
        <w:t>класса</w:t>
      </w:r>
      <w:r>
        <w:rPr>
          <w:rFonts w:ascii="Times New Roman" w:hAnsi="Times New Roman" w:cs="Times New Roman"/>
        </w:rPr>
        <w:t xml:space="preserve"> </w:t>
      </w:r>
      <w:r w:rsidR="002939FB" w:rsidRPr="002939FB">
        <w:rPr>
          <w:rFonts w:ascii="Times New Roman" w:hAnsi="Times New Roman" w:cs="Times New Roman"/>
        </w:rPr>
        <w:t>(10-11</w:t>
      </w:r>
      <w:r>
        <w:rPr>
          <w:rFonts w:ascii="Times New Roman" w:hAnsi="Times New Roman" w:cs="Times New Roman"/>
        </w:rPr>
        <w:t xml:space="preserve"> </w:t>
      </w:r>
      <w:r w:rsidR="002939FB" w:rsidRPr="002939FB">
        <w:rPr>
          <w:rFonts w:ascii="Times New Roman" w:hAnsi="Times New Roman" w:cs="Times New Roman"/>
        </w:rPr>
        <w:t>лет).</w:t>
      </w:r>
    </w:p>
    <w:p w:rsidR="002939FB" w:rsidRPr="002939FB" w:rsidRDefault="00A44A25" w:rsidP="00A44A25">
      <w:pPr>
        <w:pStyle w:val="af4"/>
        <w:spacing w:after="0" w:line="240" w:lineRule="auto"/>
        <w:ind w:right="167" w:firstLine="854"/>
        <w:jc w:val="both"/>
        <w:rPr>
          <w:rFonts w:ascii="Times New Roman" w:hAnsi="Times New Roman" w:cs="Times New Roman"/>
        </w:rPr>
      </w:pPr>
      <w:r>
        <w:rPr>
          <w:rFonts w:ascii="Times New Roman" w:hAnsi="Times New Roman" w:cs="Times New Roman"/>
        </w:rPr>
        <w:t>Группа</w:t>
      </w:r>
      <w:r w:rsidR="002939FB" w:rsidRPr="002939FB">
        <w:rPr>
          <w:rFonts w:ascii="Times New Roman" w:hAnsi="Times New Roman" w:cs="Times New Roman"/>
        </w:rPr>
        <w:t xml:space="preserve"> </w:t>
      </w:r>
      <w:r>
        <w:rPr>
          <w:rFonts w:ascii="Times New Roman" w:hAnsi="Times New Roman" w:cs="Times New Roman"/>
        </w:rPr>
        <w:t>второго года обучения комплектуе</w:t>
      </w:r>
      <w:r w:rsidR="002939FB" w:rsidRPr="002939FB">
        <w:rPr>
          <w:rFonts w:ascii="Times New Roman" w:hAnsi="Times New Roman" w:cs="Times New Roman"/>
        </w:rPr>
        <w:t>тся из учащихся, прошедших</w:t>
      </w:r>
      <w:r>
        <w:rPr>
          <w:rFonts w:ascii="Times New Roman" w:hAnsi="Times New Roman" w:cs="Times New Roman"/>
        </w:rPr>
        <w:t xml:space="preserve"> </w:t>
      </w:r>
      <w:r w:rsidR="002939FB" w:rsidRPr="002939FB">
        <w:rPr>
          <w:rFonts w:ascii="Times New Roman" w:hAnsi="Times New Roman" w:cs="Times New Roman"/>
        </w:rPr>
        <w:t>обучение</w:t>
      </w:r>
      <w:r>
        <w:rPr>
          <w:rFonts w:ascii="Times New Roman" w:hAnsi="Times New Roman" w:cs="Times New Roman"/>
        </w:rPr>
        <w:t xml:space="preserve"> </w:t>
      </w:r>
      <w:r w:rsidR="002939FB" w:rsidRPr="002939FB">
        <w:rPr>
          <w:rFonts w:ascii="Times New Roman" w:hAnsi="Times New Roman" w:cs="Times New Roman"/>
        </w:rPr>
        <w:t>по программе</w:t>
      </w:r>
      <w:r>
        <w:rPr>
          <w:rFonts w:ascii="Times New Roman" w:hAnsi="Times New Roman" w:cs="Times New Roman"/>
        </w:rPr>
        <w:t xml:space="preserve"> </w:t>
      </w:r>
      <w:r w:rsidR="002939FB" w:rsidRPr="002939FB">
        <w:rPr>
          <w:rFonts w:ascii="Times New Roman" w:hAnsi="Times New Roman" w:cs="Times New Roman"/>
        </w:rPr>
        <w:t>первого года</w:t>
      </w:r>
      <w:r>
        <w:rPr>
          <w:rFonts w:ascii="Times New Roman" w:hAnsi="Times New Roman" w:cs="Times New Roman"/>
        </w:rPr>
        <w:t xml:space="preserve"> </w:t>
      </w:r>
      <w:r w:rsidR="002939FB" w:rsidRPr="002939FB">
        <w:rPr>
          <w:rFonts w:ascii="Times New Roman" w:hAnsi="Times New Roman" w:cs="Times New Roman"/>
        </w:rPr>
        <w:t>и</w:t>
      </w:r>
      <w:r>
        <w:rPr>
          <w:rFonts w:ascii="Times New Roman" w:hAnsi="Times New Roman" w:cs="Times New Roman"/>
        </w:rPr>
        <w:t xml:space="preserve"> </w:t>
      </w:r>
      <w:r w:rsidR="002939FB" w:rsidRPr="002939FB">
        <w:rPr>
          <w:rFonts w:ascii="Times New Roman" w:hAnsi="Times New Roman" w:cs="Times New Roman"/>
        </w:rPr>
        <w:t>учащихся</w:t>
      </w:r>
      <w:r>
        <w:rPr>
          <w:rFonts w:ascii="Times New Roman" w:hAnsi="Times New Roman" w:cs="Times New Roman"/>
        </w:rPr>
        <w:t xml:space="preserve"> </w:t>
      </w:r>
      <w:r w:rsidR="002939FB" w:rsidRPr="002939FB">
        <w:rPr>
          <w:rFonts w:ascii="Times New Roman" w:hAnsi="Times New Roman" w:cs="Times New Roman"/>
        </w:rPr>
        <w:t>6 класса</w:t>
      </w:r>
      <w:r>
        <w:rPr>
          <w:rFonts w:ascii="Times New Roman" w:hAnsi="Times New Roman" w:cs="Times New Roman"/>
        </w:rPr>
        <w:t xml:space="preserve"> </w:t>
      </w:r>
      <w:r w:rsidR="002939FB" w:rsidRPr="002939FB">
        <w:rPr>
          <w:rFonts w:ascii="Times New Roman" w:hAnsi="Times New Roman" w:cs="Times New Roman"/>
        </w:rPr>
        <w:t>(11-12 лет).</w:t>
      </w:r>
    </w:p>
    <w:p w:rsidR="002939FB" w:rsidRPr="002939FB" w:rsidRDefault="00A44A25" w:rsidP="00E02088">
      <w:pPr>
        <w:pStyle w:val="af4"/>
        <w:spacing w:after="0" w:line="240" w:lineRule="auto"/>
        <w:ind w:right="153" w:firstLine="854"/>
        <w:jc w:val="both"/>
        <w:rPr>
          <w:rFonts w:ascii="Times New Roman" w:hAnsi="Times New Roman" w:cs="Times New Roman"/>
        </w:rPr>
      </w:pPr>
      <w:r>
        <w:rPr>
          <w:rFonts w:ascii="Times New Roman" w:hAnsi="Times New Roman" w:cs="Times New Roman"/>
        </w:rPr>
        <w:t xml:space="preserve">Группа </w:t>
      </w:r>
      <w:r w:rsidR="002939FB" w:rsidRPr="002939FB">
        <w:rPr>
          <w:rFonts w:ascii="Times New Roman" w:hAnsi="Times New Roman" w:cs="Times New Roman"/>
        </w:rPr>
        <w:t>третьего</w:t>
      </w:r>
      <w:r>
        <w:rPr>
          <w:rFonts w:ascii="Times New Roman" w:hAnsi="Times New Roman" w:cs="Times New Roman"/>
        </w:rPr>
        <w:t xml:space="preserve"> </w:t>
      </w:r>
      <w:r w:rsidR="002939FB" w:rsidRPr="002939FB">
        <w:rPr>
          <w:rFonts w:ascii="Times New Roman" w:hAnsi="Times New Roman" w:cs="Times New Roman"/>
        </w:rPr>
        <w:t>года</w:t>
      </w:r>
      <w:r>
        <w:rPr>
          <w:rFonts w:ascii="Times New Roman" w:hAnsi="Times New Roman" w:cs="Times New Roman"/>
        </w:rPr>
        <w:t xml:space="preserve"> </w:t>
      </w:r>
      <w:r w:rsidR="002939FB" w:rsidRPr="002939FB">
        <w:rPr>
          <w:rFonts w:ascii="Times New Roman" w:hAnsi="Times New Roman" w:cs="Times New Roman"/>
        </w:rPr>
        <w:t>обучения</w:t>
      </w:r>
      <w:r>
        <w:rPr>
          <w:rFonts w:ascii="Times New Roman" w:hAnsi="Times New Roman" w:cs="Times New Roman"/>
        </w:rPr>
        <w:t xml:space="preserve"> комплектуе</w:t>
      </w:r>
      <w:r w:rsidR="002939FB" w:rsidRPr="002939FB">
        <w:rPr>
          <w:rFonts w:ascii="Times New Roman" w:hAnsi="Times New Roman" w:cs="Times New Roman"/>
        </w:rPr>
        <w:t>тся</w:t>
      </w:r>
      <w:r>
        <w:rPr>
          <w:rFonts w:ascii="Times New Roman" w:hAnsi="Times New Roman" w:cs="Times New Roman"/>
        </w:rPr>
        <w:t xml:space="preserve"> </w:t>
      </w:r>
      <w:r w:rsidR="002939FB" w:rsidRPr="002939FB">
        <w:rPr>
          <w:rFonts w:ascii="Times New Roman" w:hAnsi="Times New Roman" w:cs="Times New Roman"/>
        </w:rPr>
        <w:t>из</w:t>
      </w:r>
      <w:r>
        <w:rPr>
          <w:rFonts w:ascii="Times New Roman" w:hAnsi="Times New Roman" w:cs="Times New Roman"/>
        </w:rPr>
        <w:t xml:space="preserve"> </w:t>
      </w:r>
      <w:r w:rsidR="002939FB" w:rsidRPr="002939FB">
        <w:rPr>
          <w:rFonts w:ascii="Times New Roman" w:hAnsi="Times New Roman" w:cs="Times New Roman"/>
        </w:rPr>
        <w:t>учащихся,</w:t>
      </w:r>
      <w:r>
        <w:rPr>
          <w:rFonts w:ascii="Times New Roman" w:hAnsi="Times New Roman" w:cs="Times New Roman"/>
        </w:rPr>
        <w:t xml:space="preserve"> </w:t>
      </w:r>
      <w:r w:rsidR="002939FB" w:rsidRPr="002939FB">
        <w:rPr>
          <w:rFonts w:ascii="Times New Roman" w:hAnsi="Times New Roman" w:cs="Times New Roman"/>
        </w:rPr>
        <w:t>прошедших обучение по программе второго года и учащихся 7 класса (13 -14</w:t>
      </w:r>
      <w:r w:rsidR="00E02088">
        <w:rPr>
          <w:rFonts w:ascii="Times New Roman" w:hAnsi="Times New Roman" w:cs="Times New Roman"/>
        </w:rPr>
        <w:t xml:space="preserve"> </w:t>
      </w:r>
      <w:r w:rsidR="002939FB" w:rsidRPr="002939FB">
        <w:rPr>
          <w:rFonts w:ascii="Times New Roman" w:hAnsi="Times New Roman" w:cs="Times New Roman"/>
        </w:rPr>
        <w:t>лет).</w:t>
      </w:r>
    </w:p>
    <w:p w:rsidR="002939FB" w:rsidRPr="002939FB" w:rsidRDefault="002939FB" w:rsidP="00E02088">
      <w:pPr>
        <w:pStyle w:val="af4"/>
        <w:spacing w:after="0" w:line="240" w:lineRule="auto"/>
        <w:ind w:left="1151"/>
        <w:rPr>
          <w:rFonts w:ascii="Times New Roman" w:hAnsi="Times New Roman" w:cs="Times New Roman"/>
        </w:rPr>
      </w:pPr>
      <w:r w:rsidRPr="002939FB">
        <w:rPr>
          <w:rFonts w:ascii="Times New Roman" w:hAnsi="Times New Roman" w:cs="Times New Roman"/>
          <w:u w:val="single"/>
        </w:rPr>
        <w:t>Форма</w:t>
      </w:r>
      <w:r w:rsidR="00E02088">
        <w:rPr>
          <w:rFonts w:ascii="Times New Roman" w:hAnsi="Times New Roman" w:cs="Times New Roman"/>
          <w:u w:val="single"/>
        </w:rPr>
        <w:t xml:space="preserve"> </w:t>
      </w:r>
      <w:r w:rsidRPr="002939FB">
        <w:rPr>
          <w:rFonts w:ascii="Times New Roman" w:hAnsi="Times New Roman" w:cs="Times New Roman"/>
          <w:u w:val="single"/>
        </w:rPr>
        <w:t>и</w:t>
      </w:r>
      <w:r w:rsidR="00E02088">
        <w:rPr>
          <w:rFonts w:ascii="Times New Roman" w:hAnsi="Times New Roman" w:cs="Times New Roman"/>
          <w:u w:val="single"/>
        </w:rPr>
        <w:t xml:space="preserve"> </w:t>
      </w:r>
      <w:r w:rsidRPr="002939FB">
        <w:rPr>
          <w:rFonts w:ascii="Times New Roman" w:hAnsi="Times New Roman" w:cs="Times New Roman"/>
          <w:u w:val="single"/>
        </w:rPr>
        <w:t>режим занятий</w:t>
      </w:r>
    </w:p>
    <w:p w:rsidR="002939FB" w:rsidRPr="002939FB" w:rsidRDefault="002939FB" w:rsidP="00E02088">
      <w:pPr>
        <w:pStyle w:val="af4"/>
        <w:spacing w:after="0" w:line="240" w:lineRule="auto"/>
        <w:ind w:right="156" w:firstLine="854"/>
        <w:jc w:val="both"/>
        <w:rPr>
          <w:rFonts w:ascii="Times New Roman" w:hAnsi="Times New Roman" w:cs="Times New Roman"/>
        </w:rPr>
      </w:pPr>
      <w:r w:rsidRPr="002939FB">
        <w:rPr>
          <w:rFonts w:ascii="Times New Roman" w:hAnsi="Times New Roman" w:cs="Times New Roman"/>
        </w:rPr>
        <w:t>Основной</w:t>
      </w:r>
      <w:r w:rsidR="00E02088">
        <w:rPr>
          <w:rFonts w:ascii="Times New Roman" w:hAnsi="Times New Roman" w:cs="Times New Roman"/>
        </w:rPr>
        <w:t xml:space="preserve"> </w:t>
      </w:r>
      <w:r w:rsidRPr="002939FB">
        <w:rPr>
          <w:rFonts w:ascii="Times New Roman" w:hAnsi="Times New Roman" w:cs="Times New Roman"/>
        </w:rPr>
        <w:t>формой</w:t>
      </w:r>
      <w:r w:rsidR="00E02088">
        <w:rPr>
          <w:rFonts w:ascii="Times New Roman" w:hAnsi="Times New Roman" w:cs="Times New Roman"/>
        </w:rPr>
        <w:t xml:space="preserve"> </w:t>
      </w:r>
      <w:r w:rsidRPr="002939FB">
        <w:rPr>
          <w:rFonts w:ascii="Times New Roman" w:hAnsi="Times New Roman" w:cs="Times New Roman"/>
        </w:rPr>
        <w:t>проведения</w:t>
      </w:r>
      <w:r w:rsidR="00E02088">
        <w:rPr>
          <w:rFonts w:ascii="Times New Roman" w:hAnsi="Times New Roman" w:cs="Times New Roman"/>
        </w:rPr>
        <w:t xml:space="preserve"> </w:t>
      </w:r>
      <w:r w:rsidRPr="002939FB">
        <w:rPr>
          <w:rFonts w:ascii="Times New Roman" w:hAnsi="Times New Roman" w:cs="Times New Roman"/>
        </w:rPr>
        <w:t>занятия</w:t>
      </w:r>
      <w:r w:rsidR="00E02088">
        <w:rPr>
          <w:rFonts w:ascii="Times New Roman" w:hAnsi="Times New Roman" w:cs="Times New Roman"/>
        </w:rPr>
        <w:t xml:space="preserve"> </w:t>
      </w:r>
      <w:r w:rsidRPr="002939FB">
        <w:rPr>
          <w:rFonts w:ascii="Times New Roman" w:hAnsi="Times New Roman" w:cs="Times New Roman"/>
        </w:rPr>
        <w:t>является</w:t>
      </w:r>
      <w:r w:rsidR="00E02088">
        <w:rPr>
          <w:rFonts w:ascii="Times New Roman" w:hAnsi="Times New Roman" w:cs="Times New Roman"/>
        </w:rPr>
        <w:t xml:space="preserve"> </w:t>
      </w:r>
      <w:r w:rsidRPr="002939FB">
        <w:rPr>
          <w:rFonts w:ascii="Times New Roman" w:hAnsi="Times New Roman" w:cs="Times New Roman"/>
        </w:rPr>
        <w:t>работа</w:t>
      </w:r>
      <w:r w:rsidR="00E02088">
        <w:rPr>
          <w:rFonts w:ascii="Times New Roman" w:hAnsi="Times New Roman" w:cs="Times New Roman"/>
        </w:rPr>
        <w:t xml:space="preserve"> </w:t>
      </w:r>
      <w:r w:rsidRPr="002939FB">
        <w:rPr>
          <w:rFonts w:ascii="Times New Roman" w:hAnsi="Times New Roman" w:cs="Times New Roman"/>
        </w:rPr>
        <w:t>в</w:t>
      </w:r>
      <w:r w:rsidR="00E02088">
        <w:rPr>
          <w:rFonts w:ascii="Times New Roman" w:hAnsi="Times New Roman" w:cs="Times New Roman"/>
        </w:rPr>
        <w:t xml:space="preserve"> </w:t>
      </w:r>
      <w:r w:rsidRPr="002939FB">
        <w:rPr>
          <w:rFonts w:ascii="Times New Roman" w:hAnsi="Times New Roman" w:cs="Times New Roman"/>
        </w:rPr>
        <w:t>группе,</w:t>
      </w:r>
      <w:r w:rsidR="00E02088">
        <w:rPr>
          <w:rFonts w:ascii="Times New Roman" w:hAnsi="Times New Roman" w:cs="Times New Roman"/>
        </w:rPr>
        <w:t xml:space="preserve"> </w:t>
      </w:r>
      <w:r w:rsidRPr="002939FB">
        <w:rPr>
          <w:rFonts w:ascii="Times New Roman" w:hAnsi="Times New Roman" w:cs="Times New Roman"/>
        </w:rPr>
        <w:t>команде. Наряду с групповой формой работы во время занятий осуществляется</w:t>
      </w:r>
      <w:r w:rsidR="00E02088">
        <w:rPr>
          <w:rFonts w:ascii="Times New Roman" w:hAnsi="Times New Roman" w:cs="Times New Roman"/>
        </w:rPr>
        <w:t xml:space="preserve"> </w:t>
      </w:r>
      <w:r w:rsidRPr="002939FB">
        <w:rPr>
          <w:rFonts w:ascii="Times New Roman" w:hAnsi="Times New Roman" w:cs="Times New Roman"/>
        </w:rPr>
        <w:t>индивидуальный</w:t>
      </w:r>
      <w:r w:rsidR="00E02088">
        <w:rPr>
          <w:rFonts w:ascii="Times New Roman" w:hAnsi="Times New Roman" w:cs="Times New Roman"/>
        </w:rPr>
        <w:t xml:space="preserve"> </w:t>
      </w:r>
      <w:r w:rsidRPr="002939FB">
        <w:rPr>
          <w:rFonts w:ascii="Times New Roman" w:hAnsi="Times New Roman" w:cs="Times New Roman"/>
        </w:rPr>
        <w:t>и</w:t>
      </w:r>
      <w:r w:rsidR="00E02088">
        <w:rPr>
          <w:rFonts w:ascii="Times New Roman" w:hAnsi="Times New Roman" w:cs="Times New Roman"/>
        </w:rPr>
        <w:t xml:space="preserve"> </w:t>
      </w:r>
      <w:r w:rsidRPr="002939FB">
        <w:rPr>
          <w:rFonts w:ascii="Times New Roman" w:hAnsi="Times New Roman" w:cs="Times New Roman"/>
        </w:rPr>
        <w:t>дифференцированный</w:t>
      </w:r>
      <w:r w:rsidR="00E02088">
        <w:rPr>
          <w:rFonts w:ascii="Times New Roman" w:hAnsi="Times New Roman" w:cs="Times New Roman"/>
        </w:rPr>
        <w:t xml:space="preserve"> </w:t>
      </w:r>
      <w:r w:rsidRPr="002939FB">
        <w:rPr>
          <w:rFonts w:ascii="Times New Roman" w:hAnsi="Times New Roman" w:cs="Times New Roman"/>
        </w:rPr>
        <w:t>подход</w:t>
      </w:r>
      <w:r w:rsidR="00E02088">
        <w:rPr>
          <w:rFonts w:ascii="Times New Roman" w:hAnsi="Times New Roman" w:cs="Times New Roman"/>
        </w:rPr>
        <w:t xml:space="preserve"> </w:t>
      </w:r>
      <w:r w:rsidRPr="002939FB">
        <w:rPr>
          <w:rFonts w:ascii="Times New Roman" w:hAnsi="Times New Roman" w:cs="Times New Roman"/>
        </w:rPr>
        <w:t>к</w:t>
      </w:r>
      <w:r w:rsidR="00E02088">
        <w:rPr>
          <w:rFonts w:ascii="Times New Roman" w:hAnsi="Times New Roman" w:cs="Times New Roman"/>
        </w:rPr>
        <w:t xml:space="preserve"> </w:t>
      </w:r>
      <w:r w:rsidRPr="002939FB">
        <w:rPr>
          <w:rFonts w:ascii="Times New Roman" w:hAnsi="Times New Roman" w:cs="Times New Roman"/>
        </w:rPr>
        <w:t>обучающимся.</w:t>
      </w:r>
      <w:r w:rsidR="00E02088">
        <w:rPr>
          <w:rFonts w:ascii="Times New Roman" w:hAnsi="Times New Roman" w:cs="Times New Roman"/>
        </w:rPr>
        <w:t xml:space="preserve"> </w:t>
      </w:r>
      <w:r w:rsidRPr="002939FB">
        <w:rPr>
          <w:rFonts w:ascii="Times New Roman" w:hAnsi="Times New Roman" w:cs="Times New Roman"/>
        </w:rPr>
        <w:t>Индивидуальное</w:t>
      </w:r>
      <w:r w:rsidR="00E02088">
        <w:rPr>
          <w:rFonts w:ascii="Times New Roman" w:hAnsi="Times New Roman" w:cs="Times New Roman"/>
        </w:rPr>
        <w:t xml:space="preserve"> </w:t>
      </w:r>
      <w:r w:rsidRPr="002939FB">
        <w:rPr>
          <w:rFonts w:ascii="Times New Roman" w:hAnsi="Times New Roman" w:cs="Times New Roman"/>
        </w:rPr>
        <w:t>освоение</w:t>
      </w:r>
      <w:r w:rsidR="00E02088">
        <w:rPr>
          <w:rFonts w:ascii="Times New Roman" w:hAnsi="Times New Roman" w:cs="Times New Roman"/>
        </w:rPr>
        <w:t xml:space="preserve"> </w:t>
      </w:r>
      <w:r w:rsidRPr="002939FB">
        <w:rPr>
          <w:rFonts w:ascii="Times New Roman" w:hAnsi="Times New Roman" w:cs="Times New Roman"/>
        </w:rPr>
        <w:t>ключевых</w:t>
      </w:r>
      <w:r w:rsidR="00E02088">
        <w:rPr>
          <w:rFonts w:ascii="Times New Roman" w:hAnsi="Times New Roman" w:cs="Times New Roman"/>
        </w:rPr>
        <w:t xml:space="preserve"> </w:t>
      </w:r>
      <w:r w:rsidRPr="002939FB">
        <w:rPr>
          <w:rFonts w:ascii="Times New Roman" w:hAnsi="Times New Roman" w:cs="Times New Roman"/>
        </w:rPr>
        <w:t>способов</w:t>
      </w:r>
      <w:r w:rsidR="00E02088">
        <w:rPr>
          <w:rFonts w:ascii="Times New Roman" w:hAnsi="Times New Roman" w:cs="Times New Roman"/>
        </w:rPr>
        <w:t xml:space="preserve"> </w:t>
      </w:r>
      <w:r w:rsidRPr="002939FB">
        <w:rPr>
          <w:rFonts w:ascii="Times New Roman" w:hAnsi="Times New Roman" w:cs="Times New Roman"/>
        </w:rPr>
        <w:t>деятельности</w:t>
      </w:r>
      <w:r w:rsidR="00E02088">
        <w:rPr>
          <w:rFonts w:ascii="Times New Roman" w:hAnsi="Times New Roman" w:cs="Times New Roman"/>
        </w:rPr>
        <w:t xml:space="preserve"> </w:t>
      </w:r>
      <w:r w:rsidRPr="002939FB">
        <w:rPr>
          <w:rFonts w:ascii="Times New Roman" w:hAnsi="Times New Roman" w:cs="Times New Roman"/>
        </w:rPr>
        <w:t>происходит</w:t>
      </w:r>
      <w:r w:rsidR="00E02088">
        <w:rPr>
          <w:rFonts w:ascii="Times New Roman" w:hAnsi="Times New Roman" w:cs="Times New Roman"/>
        </w:rPr>
        <w:t xml:space="preserve"> </w:t>
      </w:r>
      <w:r w:rsidRPr="002939FB">
        <w:rPr>
          <w:rFonts w:ascii="Times New Roman" w:hAnsi="Times New Roman" w:cs="Times New Roman"/>
        </w:rPr>
        <w:t>на</w:t>
      </w:r>
      <w:r w:rsidR="00E02088">
        <w:rPr>
          <w:rFonts w:ascii="Times New Roman" w:hAnsi="Times New Roman" w:cs="Times New Roman"/>
        </w:rPr>
        <w:t xml:space="preserve"> </w:t>
      </w:r>
      <w:r w:rsidRPr="002939FB">
        <w:rPr>
          <w:rFonts w:ascii="Times New Roman" w:hAnsi="Times New Roman" w:cs="Times New Roman"/>
        </w:rPr>
        <w:t>основе системы заданий и практич</w:t>
      </w:r>
      <w:r w:rsidR="00E02088">
        <w:rPr>
          <w:rFonts w:ascii="Times New Roman" w:hAnsi="Times New Roman" w:cs="Times New Roman"/>
        </w:rPr>
        <w:t xml:space="preserve">еских предписаний, изложенных в </w:t>
      </w:r>
      <w:r w:rsidRPr="002939FB">
        <w:rPr>
          <w:rFonts w:ascii="Times New Roman" w:hAnsi="Times New Roman" w:cs="Times New Roman"/>
        </w:rPr>
        <w:t>Интернет-ресурсах</w:t>
      </w:r>
      <w:r w:rsidR="00E02088">
        <w:rPr>
          <w:rFonts w:ascii="Times New Roman" w:hAnsi="Times New Roman" w:cs="Times New Roman"/>
        </w:rPr>
        <w:t xml:space="preserve"> </w:t>
      </w:r>
      <w:r w:rsidRPr="002939FB">
        <w:rPr>
          <w:rFonts w:ascii="Times New Roman" w:hAnsi="Times New Roman" w:cs="Times New Roman"/>
        </w:rPr>
        <w:t>и</w:t>
      </w:r>
      <w:r w:rsidR="00E02088">
        <w:rPr>
          <w:rFonts w:ascii="Times New Roman" w:hAnsi="Times New Roman" w:cs="Times New Roman"/>
        </w:rPr>
        <w:t xml:space="preserve"> </w:t>
      </w:r>
      <w:r w:rsidRPr="002939FB">
        <w:rPr>
          <w:rFonts w:ascii="Times New Roman" w:hAnsi="Times New Roman" w:cs="Times New Roman"/>
        </w:rPr>
        <w:t>учебном</w:t>
      </w:r>
      <w:r w:rsidR="00E02088">
        <w:rPr>
          <w:rFonts w:ascii="Times New Roman" w:hAnsi="Times New Roman" w:cs="Times New Roman"/>
        </w:rPr>
        <w:t xml:space="preserve"> </w:t>
      </w:r>
      <w:r w:rsidRPr="002939FB">
        <w:rPr>
          <w:rFonts w:ascii="Times New Roman" w:hAnsi="Times New Roman" w:cs="Times New Roman"/>
        </w:rPr>
        <w:t>практикуме</w:t>
      </w:r>
      <w:r w:rsidR="00E02088">
        <w:rPr>
          <w:rFonts w:ascii="Times New Roman" w:hAnsi="Times New Roman" w:cs="Times New Roman"/>
        </w:rPr>
        <w:t xml:space="preserve"> </w:t>
      </w:r>
      <w:r w:rsidRPr="002939FB">
        <w:rPr>
          <w:rFonts w:ascii="Times New Roman" w:hAnsi="Times New Roman" w:cs="Times New Roman"/>
        </w:rPr>
        <w:t>для</w:t>
      </w:r>
      <w:r w:rsidR="00E02088">
        <w:rPr>
          <w:rFonts w:ascii="Times New Roman" w:hAnsi="Times New Roman" w:cs="Times New Roman"/>
        </w:rPr>
        <w:t xml:space="preserve"> </w:t>
      </w:r>
      <w:r w:rsidRPr="002939FB">
        <w:rPr>
          <w:rFonts w:ascii="Times New Roman" w:hAnsi="Times New Roman" w:cs="Times New Roman"/>
        </w:rPr>
        <w:t>школьников.</w:t>
      </w:r>
      <w:r w:rsidR="00E02088">
        <w:rPr>
          <w:rFonts w:ascii="Times New Roman" w:hAnsi="Times New Roman" w:cs="Times New Roman"/>
        </w:rPr>
        <w:t xml:space="preserve"> </w:t>
      </w:r>
      <w:r w:rsidRPr="002939FB">
        <w:rPr>
          <w:rFonts w:ascii="Times New Roman" w:hAnsi="Times New Roman" w:cs="Times New Roman"/>
        </w:rPr>
        <w:t>Большинство</w:t>
      </w:r>
      <w:r w:rsidR="00E02088">
        <w:rPr>
          <w:rFonts w:ascii="Times New Roman" w:hAnsi="Times New Roman" w:cs="Times New Roman"/>
        </w:rPr>
        <w:t xml:space="preserve"> </w:t>
      </w:r>
      <w:r w:rsidRPr="002939FB">
        <w:rPr>
          <w:rFonts w:ascii="Times New Roman" w:hAnsi="Times New Roman" w:cs="Times New Roman"/>
        </w:rPr>
        <w:t>заданий</w:t>
      </w:r>
      <w:r w:rsidR="00E02088">
        <w:rPr>
          <w:rFonts w:ascii="Times New Roman" w:hAnsi="Times New Roman" w:cs="Times New Roman"/>
        </w:rPr>
        <w:t xml:space="preserve"> </w:t>
      </w:r>
      <w:r w:rsidRPr="002939FB">
        <w:rPr>
          <w:rFonts w:ascii="Times New Roman" w:hAnsi="Times New Roman" w:cs="Times New Roman"/>
        </w:rPr>
        <w:t>выполняется</w:t>
      </w:r>
      <w:r w:rsidR="00E02088">
        <w:rPr>
          <w:rFonts w:ascii="Times New Roman" w:hAnsi="Times New Roman" w:cs="Times New Roman"/>
        </w:rPr>
        <w:t xml:space="preserve"> </w:t>
      </w:r>
      <w:r w:rsidRPr="002939FB">
        <w:rPr>
          <w:rFonts w:ascii="Times New Roman" w:hAnsi="Times New Roman" w:cs="Times New Roman"/>
        </w:rPr>
        <w:t>с</w:t>
      </w:r>
      <w:r w:rsidR="00E02088">
        <w:rPr>
          <w:rFonts w:ascii="Times New Roman" w:hAnsi="Times New Roman" w:cs="Times New Roman"/>
        </w:rPr>
        <w:t xml:space="preserve"> </w:t>
      </w:r>
      <w:r w:rsidRPr="002939FB">
        <w:rPr>
          <w:rFonts w:ascii="Times New Roman" w:hAnsi="Times New Roman" w:cs="Times New Roman"/>
        </w:rPr>
        <w:t>помощью</w:t>
      </w:r>
      <w:r w:rsidR="00E02088">
        <w:rPr>
          <w:rFonts w:ascii="Times New Roman" w:hAnsi="Times New Roman" w:cs="Times New Roman"/>
        </w:rPr>
        <w:t xml:space="preserve"> </w:t>
      </w:r>
      <w:r w:rsidRPr="002939FB">
        <w:rPr>
          <w:rFonts w:ascii="Times New Roman" w:hAnsi="Times New Roman" w:cs="Times New Roman"/>
        </w:rPr>
        <w:t>роботов,</w:t>
      </w:r>
      <w:r w:rsidR="00E02088">
        <w:rPr>
          <w:rFonts w:ascii="Times New Roman" w:hAnsi="Times New Roman" w:cs="Times New Roman"/>
        </w:rPr>
        <w:t xml:space="preserve"> </w:t>
      </w:r>
      <w:r w:rsidRPr="002939FB">
        <w:rPr>
          <w:rFonts w:ascii="Times New Roman" w:hAnsi="Times New Roman" w:cs="Times New Roman"/>
        </w:rPr>
        <w:t>персонального</w:t>
      </w:r>
      <w:r w:rsidR="00E02088">
        <w:rPr>
          <w:rFonts w:ascii="Times New Roman" w:hAnsi="Times New Roman" w:cs="Times New Roman"/>
        </w:rPr>
        <w:t xml:space="preserve"> </w:t>
      </w:r>
      <w:r w:rsidRPr="002939FB">
        <w:rPr>
          <w:rFonts w:ascii="Times New Roman" w:hAnsi="Times New Roman" w:cs="Times New Roman"/>
        </w:rPr>
        <w:t>компьютера</w:t>
      </w:r>
      <w:r w:rsidR="00E02088">
        <w:rPr>
          <w:rFonts w:ascii="Times New Roman" w:hAnsi="Times New Roman" w:cs="Times New Roman"/>
        </w:rPr>
        <w:t xml:space="preserve"> </w:t>
      </w:r>
      <w:r w:rsidRPr="002939FB">
        <w:rPr>
          <w:rFonts w:ascii="Times New Roman" w:hAnsi="Times New Roman" w:cs="Times New Roman"/>
        </w:rPr>
        <w:t>и</w:t>
      </w:r>
      <w:r w:rsidR="00E02088">
        <w:rPr>
          <w:rFonts w:ascii="Times New Roman" w:hAnsi="Times New Roman" w:cs="Times New Roman"/>
        </w:rPr>
        <w:t xml:space="preserve"> </w:t>
      </w:r>
      <w:r w:rsidRPr="002939FB">
        <w:rPr>
          <w:rFonts w:ascii="Times New Roman" w:hAnsi="Times New Roman" w:cs="Times New Roman"/>
        </w:rPr>
        <w:t>программного</w:t>
      </w:r>
      <w:r w:rsidR="00E02088">
        <w:rPr>
          <w:rFonts w:ascii="Times New Roman" w:hAnsi="Times New Roman" w:cs="Times New Roman"/>
        </w:rPr>
        <w:t xml:space="preserve"> </w:t>
      </w:r>
      <w:r w:rsidRPr="002939FB">
        <w:rPr>
          <w:rFonts w:ascii="Times New Roman" w:hAnsi="Times New Roman" w:cs="Times New Roman"/>
        </w:rPr>
        <w:t>обеспечения,</w:t>
      </w:r>
      <w:r w:rsidR="00E02088">
        <w:rPr>
          <w:rFonts w:ascii="Times New Roman" w:hAnsi="Times New Roman" w:cs="Times New Roman"/>
        </w:rPr>
        <w:t xml:space="preserve"> </w:t>
      </w:r>
      <w:r w:rsidRPr="002939FB">
        <w:rPr>
          <w:rFonts w:ascii="Times New Roman" w:hAnsi="Times New Roman" w:cs="Times New Roman"/>
        </w:rPr>
        <w:t>входящего</w:t>
      </w:r>
      <w:r w:rsidR="00E02088">
        <w:rPr>
          <w:rFonts w:ascii="Times New Roman" w:hAnsi="Times New Roman" w:cs="Times New Roman"/>
        </w:rPr>
        <w:t xml:space="preserve"> </w:t>
      </w:r>
      <w:r w:rsidRPr="002939FB">
        <w:rPr>
          <w:rFonts w:ascii="Times New Roman" w:hAnsi="Times New Roman" w:cs="Times New Roman"/>
        </w:rPr>
        <w:t>в</w:t>
      </w:r>
      <w:r w:rsidR="00E02088">
        <w:rPr>
          <w:rFonts w:ascii="Times New Roman" w:hAnsi="Times New Roman" w:cs="Times New Roman"/>
        </w:rPr>
        <w:t xml:space="preserve"> </w:t>
      </w:r>
      <w:r w:rsidRPr="002939FB">
        <w:rPr>
          <w:rFonts w:ascii="Times New Roman" w:hAnsi="Times New Roman" w:cs="Times New Roman"/>
        </w:rPr>
        <w:t>комплект</w:t>
      </w:r>
      <w:r w:rsidR="00E02088">
        <w:rPr>
          <w:rFonts w:ascii="Times New Roman" w:hAnsi="Times New Roman" w:cs="Times New Roman"/>
        </w:rPr>
        <w:t xml:space="preserve"> </w:t>
      </w:r>
      <w:r w:rsidRPr="002939FB">
        <w:rPr>
          <w:rFonts w:ascii="Times New Roman" w:hAnsi="Times New Roman" w:cs="Times New Roman"/>
        </w:rPr>
        <w:t>модели</w:t>
      </w:r>
      <w:r w:rsidR="00E02088">
        <w:rPr>
          <w:rFonts w:ascii="Times New Roman" w:hAnsi="Times New Roman" w:cs="Times New Roman"/>
        </w:rPr>
        <w:t xml:space="preserve"> </w:t>
      </w:r>
      <w:r w:rsidRPr="002939FB">
        <w:rPr>
          <w:rFonts w:ascii="Times New Roman" w:hAnsi="Times New Roman" w:cs="Times New Roman"/>
        </w:rPr>
        <w:t>робота.</w:t>
      </w:r>
      <w:r w:rsidR="00E02088">
        <w:rPr>
          <w:rFonts w:ascii="Times New Roman" w:hAnsi="Times New Roman" w:cs="Times New Roman"/>
        </w:rPr>
        <w:t xml:space="preserve"> </w:t>
      </w:r>
      <w:r w:rsidRPr="002939FB">
        <w:rPr>
          <w:rFonts w:ascii="Times New Roman" w:hAnsi="Times New Roman" w:cs="Times New Roman"/>
        </w:rPr>
        <w:t>На</w:t>
      </w:r>
      <w:r w:rsidR="00E02088">
        <w:rPr>
          <w:rFonts w:ascii="Times New Roman" w:hAnsi="Times New Roman" w:cs="Times New Roman"/>
        </w:rPr>
        <w:t xml:space="preserve"> </w:t>
      </w:r>
      <w:r w:rsidRPr="002939FB">
        <w:rPr>
          <w:rFonts w:ascii="Times New Roman" w:hAnsi="Times New Roman" w:cs="Times New Roman"/>
        </w:rPr>
        <w:t>определенных</w:t>
      </w:r>
      <w:r w:rsidR="00E02088">
        <w:rPr>
          <w:rFonts w:ascii="Times New Roman" w:hAnsi="Times New Roman" w:cs="Times New Roman"/>
        </w:rPr>
        <w:t xml:space="preserve"> </w:t>
      </w:r>
      <w:r w:rsidRPr="002939FB">
        <w:rPr>
          <w:rFonts w:ascii="Times New Roman" w:hAnsi="Times New Roman" w:cs="Times New Roman"/>
        </w:rPr>
        <w:t>этапах</w:t>
      </w:r>
      <w:r w:rsidR="00E02088">
        <w:rPr>
          <w:rFonts w:ascii="Times New Roman" w:hAnsi="Times New Roman" w:cs="Times New Roman"/>
        </w:rPr>
        <w:t xml:space="preserve"> </w:t>
      </w:r>
      <w:r w:rsidRPr="002939FB">
        <w:rPr>
          <w:rFonts w:ascii="Times New Roman" w:hAnsi="Times New Roman" w:cs="Times New Roman"/>
        </w:rPr>
        <w:t>обучения</w:t>
      </w:r>
      <w:r w:rsidR="00E02088">
        <w:rPr>
          <w:rFonts w:ascii="Times New Roman" w:hAnsi="Times New Roman" w:cs="Times New Roman"/>
        </w:rPr>
        <w:t xml:space="preserve"> </w:t>
      </w:r>
      <w:r w:rsidRPr="002939FB">
        <w:rPr>
          <w:rFonts w:ascii="Times New Roman" w:hAnsi="Times New Roman" w:cs="Times New Roman"/>
        </w:rPr>
        <w:t>учащиеся</w:t>
      </w:r>
      <w:r w:rsidR="00E02088">
        <w:rPr>
          <w:rFonts w:ascii="Times New Roman" w:hAnsi="Times New Roman" w:cs="Times New Roman"/>
        </w:rPr>
        <w:t xml:space="preserve"> </w:t>
      </w:r>
      <w:r w:rsidRPr="002939FB">
        <w:rPr>
          <w:rFonts w:ascii="Times New Roman" w:hAnsi="Times New Roman" w:cs="Times New Roman"/>
        </w:rPr>
        <w:t>объединяются</w:t>
      </w:r>
      <w:r w:rsidR="00E02088">
        <w:rPr>
          <w:rFonts w:ascii="Times New Roman" w:hAnsi="Times New Roman" w:cs="Times New Roman"/>
        </w:rPr>
        <w:t xml:space="preserve"> </w:t>
      </w:r>
      <w:r w:rsidRPr="002939FB">
        <w:rPr>
          <w:rFonts w:ascii="Times New Roman" w:hAnsi="Times New Roman" w:cs="Times New Roman"/>
        </w:rPr>
        <w:t>в</w:t>
      </w:r>
      <w:r w:rsidR="00E02088">
        <w:rPr>
          <w:rFonts w:ascii="Times New Roman" w:hAnsi="Times New Roman" w:cs="Times New Roman"/>
        </w:rPr>
        <w:t xml:space="preserve"> </w:t>
      </w:r>
      <w:r w:rsidRPr="002939FB">
        <w:rPr>
          <w:rFonts w:ascii="Times New Roman" w:hAnsi="Times New Roman" w:cs="Times New Roman"/>
        </w:rPr>
        <w:t>группы,</w:t>
      </w:r>
      <w:r w:rsidR="00E02088">
        <w:rPr>
          <w:rFonts w:ascii="Times New Roman" w:hAnsi="Times New Roman" w:cs="Times New Roman"/>
        </w:rPr>
        <w:t xml:space="preserve"> </w:t>
      </w:r>
      <w:r w:rsidRPr="002939FB">
        <w:rPr>
          <w:rFonts w:ascii="Times New Roman" w:hAnsi="Times New Roman" w:cs="Times New Roman"/>
        </w:rPr>
        <w:t>состав</w:t>
      </w:r>
      <w:r w:rsidR="00E02088">
        <w:rPr>
          <w:rFonts w:ascii="Times New Roman" w:hAnsi="Times New Roman" w:cs="Times New Roman"/>
        </w:rPr>
        <w:t xml:space="preserve"> </w:t>
      </w:r>
      <w:r w:rsidRPr="002939FB">
        <w:rPr>
          <w:rFonts w:ascii="Times New Roman" w:hAnsi="Times New Roman" w:cs="Times New Roman"/>
        </w:rPr>
        <w:t>групп</w:t>
      </w:r>
      <w:r w:rsidR="00E02088">
        <w:rPr>
          <w:rFonts w:ascii="Times New Roman" w:hAnsi="Times New Roman" w:cs="Times New Roman"/>
        </w:rPr>
        <w:t xml:space="preserve"> </w:t>
      </w:r>
      <w:r w:rsidRPr="002939FB">
        <w:rPr>
          <w:rFonts w:ascii="Times New Roman" w:hAnsi="Times New Roman" w:cs="Times New Roman"/>
        </w:rPr>
        <w:t>мобильный,</w:t>
      </w:r>
      <w:r w:rsidR="00E02088">
        <w:rPr>
          <w:rFonts w:ascii="Times New Roman" w:hAnsi="Times New Roman" w:cs="Times New Roman"/>
        </w:rPr>
        <w:t xml:space="preserve"> </w:t>
      </w:r>
      <w:r w:rsidRPr="002939FB">
        <w:rPr>
          <w:rFonts w:ascii="Times New Roman" w:hAnsi="Times New Roman" w:cs="Times New Roman"/>
        </w:rPr>
        <w:t>не</w:t>
      </w:r>
      <w:r w:rsidR="00E02088">
        <w:rPr>
          <w:rFonts w:ascii="Times New Roman" w:hAnsi="Times New Roman" w:cs="Times New Roman"/>
        </w:rPr>
        <w:t xml:space="preserve"> </w:t>
      </w:r>
      <w:r w:rsidRPr="002939FB">
        <w:rPr>
          <w:rFonts w:ascii="Times New Roman" w:hAnsi="Times New Roman" w:cs="Times New Roman"/>
        </w:rPr>
        <w:t>более</w:t>
      </w:r>
      <w:r w:rsidR="00E02088">
        <w:rPr>
          <w:rFonts w:ascii="Times New Roman" w:hAnsi="Times New Roman" w:cs="Times New Roman"/>
        </w:rPr>
        <w:t xml:space="preserve"> </w:t>
      </w:r>
      <w:r w:rsidRPr="002939FB">
        <w:rPr>
          <w:rFonts w:ascii="Times New Roman" w:hAnsi="Times New Roman" w:cs="Times New Roman"/>
        </w:rPr>
        <w:t>2-4</w:t>
      </w:r>
      <w:r w:rsidR="00E02088">
        <w:rPr>
          <w:rFonts w:ascii="Times New Roman" w:hAnsi="Times New Roman" w:cs="Times New Roman"/>
        </w:rPr>
        <w:t xml:space="preserve"> </w:t>
      </w:r>
      <w:r w:rsidRPr="002939FB">
        <w:rPr>
          <w:rFonts w:ascii="Times New Roman" w:hAnsi="Times New Roman" w:cs="Times New Roman"/>
        </w:rPr>
        <w:t>человек.</w:t>
      </w:r>
      <w:r w:rsidR="00E02088">
        <w:rPr>
          <w:rFonts w:ascii="Times New Roman" w:hAnsi="Times New Roman" w:cs="Times New Roman"/>
        </w:rPr>
        <w:t xml:space="preserve"> </w:t>
      </w:r>
      <w:r w:rsidRPr="002939FB">
        <w:rPr>
          <w:rFonts w:ascii="Times New Roman" w:hAnsi="Times New Roman" w:cs="Times New Roman"/>
        </w:rPr>
        <w:t>Выполнение творческих проектов завершается публичной защитой результатов</w:t>
      </w:r>
      <w:r w:rsidR="00E02088">
        <w:rPr>
          <w:rFonts w:ascii="Times New Roman" w:hAnsi="Times New Roman" w:cs="Times New Roman"/>
        </w:rPr>
        <w:t xml:space="preserve"> </w:t>
      </w:r>
      <w:r w:rsidRPr="002939FB">
        <w:rPr>
          <w:rFonts w:ascii="Times New Roman" w:hAnsi="Times New Roman" w:cs="Times New Roman"/>
        </w:rPr>
        <w:t>с представлением функций и практической значимости созданного робота и</w:t>
      </w:r>
      <w:r w:rsidR="00E02088">
        <w:rPr>
          <w:rFonts w:ascii="Times New Roman" w:hAnsi="Times New Roman" w:cs="Times New Roman"/>
        </w:rPr>
        <w:t xml:space="preserve"> </w:t>
      </w:r>
      <w:r w:rsidRPr="002939FB">
        <w:rPr>
          <w:rFonts w:ascii="Times New Roman" w:hAnsi="Times New Roman" w:cs="Times New Roman"/>
        </w:rPr>
        <w:t>презентацией</w:t>
      </w:r>
      <w:r w:rsidR="00E02088">
        <w:rPr>
          <w:rFonts w:ascii="Times New Roman" w:hAnsi="Times New Roman" w:cs="Times New Roman"/>
        </w:rPr>
        <w:t xml:space="preserve"> </w:t>
      </w:r>
      <w:r w:rsidRPr="002939FB">
        <w:rPr>
          <w:rFonts w:ascii="Times New Roman" w:hAnsi="Times New Roman" w:cs="Times New Roman"/>
        </w:rPr>
        <w:t>этапов</w:t>
      </w:r>
      <w:r w:rsidR="00E02088">
        <w:rPr>
          <w:rFonts w:ascii="Times New Roman" w:hAnsi="Times New Roman" w:cs="Times New Roman"/>
        </w:rPr>
        <w:t xml:space="preserve"> </w:t>
      </w:r>
      <w:r w:rsidRPr="002939FB">
        <w:rPr>
          <w:rFonts w:ascii="Times New Roman" w:hAnsi="Times New Roman" w:cs="Times New Roman"/>
        </w:rPr>
        <w:t>проектирования</w:t>
      </w:r>
      <w:r w:rsidR="00E02088">
        <w:rPr>
          <w:rFonts w:ascii="Times New Roman" w:hAnsi="Times New Roman" w:cs="Times New Roman"/>
        </w:rPr>
        <w:t xml:space="preserve"> </w:t>
      </w:r>
      <w:r w:rsidRPr="002939FB">
        <w:rPr>
          <w:rFonts w:ascii="Times New Roman" w:hAnsi="Times New Roman" w:cs="Times New Roman"/>
        </w:rPr>
        <w:t>в</w:t>
      </w:r>
      <w:r w:rsidR="00E02088">
        <w:rPr>
          <w:rFonts w:ascii="Times New Roman" w:hAnsi="Times New Roman" w:cs="Times New Roman"/>
        </w:rPr>
        <w:t xml:space="preserve"> </w:t>
      </w:r>
      <w:r w:rsidRPr="002939FB">
        <w:rPr>
          <w:rFonts w:ascii="Times New Roman" w:hAnsi="Times New Roman" w:cs="Times New Roman"/>
        </w:rPr>
        <w:t>Power Point.</w:t>
      </w:r>
    </w:p>
    <w:p w:rsidR="002939FB" w:rsidRPr="002939FB" w:rsidRDefault="002939FB" w:rsidP="00E02088">
      <w:pPr>
        <w:pStyle w:val="af4"/>
        <w:spacing w:after="0" w:line="240" w:lineRule="auto"/>
        <w:ind w:left="1151"/>
        <w:rPr>
          <w:rFonts w:ascii="Times New Roman" w:hAnsi="Times New Roman" w:cs="Times New Roman"/>
        </w:rPr>
      </w:pPr>
      <w:r w:rsidRPr="002939FB">
        <w:rPr>
          <w:rFonts w:ascii="Times New Roman" w:hAnsi="Times New Roman" w:cs="Times New Roman"/>
          <w:u w:val="single"/>
        </w:rPr>
        <w:t>Методы</w:t>
      </w:r>
      <w:r w:rsidR="00E02088">
        <w:rPr>
          <w:rFonts w:ascii="Times New Roman" w:hAnsi="Times New Roman" w:cs="Times New Roman"/>
          <w:u w:val="single"/>
        </w:rPr>
        <w:t xml:space="preserve"> </w:t>
      </w:r>
      <w:r w:rsidRPr="002939FB">
        <w:rPr>
          <w:rFonts w:ascii="Times New Roman" w:hAnsi="Times New Roman" w:cs="Times New Roman"/>
          <w:u w:val="single"/>
        </w:rPr>
        <w:t xml:space="preserve">обучения, </w:t>
      </w:r>
      <w:r w:rsidR="00E02088">
        <w:rPr>
          <w:rFonts w:ascii="Times New Roman" w:hAnsi="Times New Roman" w:cs="Times New Roman"/>
          <w:u w:val="single"/>
        </w:rPr>
        <w:t xml:space="preserve"> </w:t>
      </w:r>
      <w:r w:rsidRPr="002939FB">
        <w:rPr>
          <w:rFonts w:ascii="Times New Roman" w:hAnsi="Times New Roman" w:cs="Times New Roman"/>
          <w:u w:val="single"/>
        </w:rPr>
        <w:t>используемые</w:t>
      </w:r>
      <w:r w:rsidR="00E02088">
        <w:rPr>
          <w:rFonts w:ascii="Times New Roman" w:hAnsi="Times New Roman" w:cs="Times New Roman"/>
          <w:u w:val="single"/>
        </w:rPr>
        <w:t xml:space="preserve"> </w:t>
      </w:r>
      <w:r w:rsidRPr="002939FB">
        <w:rPr>
          <w:rFonts w:ascii="Times New Roman" w:hAnsi="Times New Roman" w:cs="Times New Roman"/>
          <w:u w:val="single"/>
        </w:rPr>
        <w:t>на</w:t>
      </w:r>
      <w:r w:rsidR="00E02088">
        <w:rPr>
          <w:rFonts w:ascii="Times New Roman" w:hAnsi="Times New Roman" w:cs="Times New Roman"/>
          <w:u w:val="single"/>
        </w:rPr>
        <w:t xml:space="preserve"> </w:t>
      </w:r>
      <w:r w:rsidRPr="002939FB">
        <w:rPr>
          <w:rFonts w:ascii="Times New Roman" w:hAnsi="Times New Roman" w:cs="Times New Roman"/>
          <w:u w:val="single"/>
        </w:rPr>
        <w:t>занятиях:</w:t>
      </w:r>
    </w:p>
    <w:p w:rsidR="002939FB" w:rsidRPr="002939FB" w:rsidRDefault="002939FB" w:rsidP="00EE5F81">
      <w:pPr>
        <w:pStyle w:val="af2"/>
        <w:numPr>
          <w:ilvl w:val="0"/>
          <w:numId w:val="107"/>
        </w:numPr>
        <w:tabs>
          <w:tab w:val="left" w:pos="864"/>
        </w:tabs>
        <w:autoSpaceDE w:val="0"/>
        <w:autoSpaceDN w:val="0"/>
        <w:spacing w:after="0" w:line="240" w:lineRule="auto"/>
        <w:ind w:left="863" w:right="154" w:hanging="284"/>
        <w:contextualSpacing w:val="0"/>
        <w:jc w:val="both"/>
        <w:rPr>
          <w:rFonts w:ascii="Times New Roman" w:hAnsi="Times New Roman"/>
          <w:sz w:val="24"/>
          <w:szCs w:val="24"/>
          <w:lang w:val="ru-RU"/>
        </w:rPr>
      </w:pPr>
      <w:r w:rsidRPr="002939FB">
        <w:rPr>
          <w:rFonts w:ascii="Times New Roman" w:hAnsi="Times New Roman"/>
          <w:sz w:val="24"/>
          <w:szCs w:val="24"/>
          <w:lang w:val="ru-RU"/>
        </w:rPr>
        <w:t>иллюстративно-объяснительные (восприятие, осмысление и запоминание</w:t>
      </w:r>
      <w:r w:rsidR="00E02088">
        <w:rPr>
          <w:rFonts w:ascii="Times New Roman" w:hAnsi="Times New Roman"/>
          <w:sz w:val="24"/>
          <w:szCs w:val="24"/>
          <w:lang w:val="ru-RU"/>
        </w:rPr>
        <w:t xml:space="preserve"> </w:t>
      </w:r>
      <w:r w:rsidRPr="002939FB">
        <w:rPr>
          <w:rFonts w:ascii="Times New Roman" w:hAnsi="Times New Roman"/>
          <w:sz w:val="24"/>
          <w:szCs w:val="24"/>
          <w:lang w:val="ru-RU"/>
        </w:rPr>
        <w:t>учащимися</w:t>
      </w:r>
      <w:r w:rsidR="00E02088">
        <w:rPr>
          <w:rFonts w:ascii="Times New Roman" w:hAnsi="Times New Roman"/>
          <w:sz w:val="24"/>
          <w:szCs w:val="24"/>
          <w:lang w:val="ru-RU"/>
        </w:rPr>
        <w:t xml:space="preserve"> </w:t>
      </w:r>
      <w:r w:rsidRPr="002939FB">
        <w:rPr>
          <w:rFonts w:ascii="Times New Roman" w:hAnsi="Times New Roman"/>
          <w:sz w:val="24"/>
          <w:szCs w:val="24"/>
          <w:lang w:val="ru-RU"/>
        </w:rPr>
        <w:t>нового</w:t>
      </w:r>
      <w:r w:rsidR="00E02088">
        <w:rPr>
          <w:rFonts w:ascii="Times New Roman" w:hAnsi="Times New Roman"/>
          <w:sz w:val="24"/>
          <w:szCs w:val="24"/>
          <w:lang w:val="ru-RU"/>
        </w:rPr>
        <w:t xml:space="preserve"> </w:t>
      </w:r>
      <w:r w:rsidRPr="002939FB">
        <w:rPr>
          <w:rFonts w:ascii="Times New Roman" w:hAnsi="Times New Roman"/>
          <w:sz w:val="24"/>
          <w:szCs w:val="24"/>
          <w:lang w:val="ru-RU"/>
        </w:rPr>
        <w:t>материала</w:t>
      </w:r>
      <w:r w:rsidR="00E02088">
        <w:rPr>
          <w:rFonts w:ascii="Times New Roman" w:hAnsi="Times New Roman"/>
          <w:sz w:val="24"/>
          <w:szCs w:val="24"/>
          <w:lang w:val="ru-RU"/>
        </w:rPr>
        <w:t xml:space="preserve"> </w:t>
      </w:r>
      <w:r w:rsidRPr="002939FB">
        <w:rPr>
          <w:rFonts w:ascii="Times New Roman" w:hAnsi="Times New Roman"/>
          <w:sz w:val="24"/>
          <w:szCs w:val="24"/>
          <w:lang w:val="ru-RU"/>
        </w:rPr>
        <w:t>с</w:t>
      </w:r>
      <w:r w:rsidR="00E02088">
        <w:rPr>
          <w:rFonts w:ascii="Times New Roman" w:hAnsi="Times New Roman"/>
          <w:sz w:val="24"/>
          <w:szCs w:val="24"/>
          <w:lang w:val="ru-RU"/>
        </w:rPr>
        <w:t xml:space="preserve"> </w:t>
      </w:r>
      <w:r w:rsidRPr="002939FB">
        <w:rPr>
          <w:rFonts w:ascii="Times New Roman" w:hAnsi="Times New Roman"/>
          <w:sz w:val="24"/>
          <w:szCs w:val="24"/>
          <w:lang w:val="ru-RU"/>
        </w:rPr>
        <w:t>привлечением</w:t>
      </w:r>
      <w:r w:rsidR="00E02088">
        <w:rPr>
          <w:rFonts w:ascii="Times New Roman" w:hAnsi="Times New Roman"/>
          <w:sz w:val="24"/>
          <w:szCs w:val="24"/>
          <w:lang w:val="ru-RU"/>
        </w:rPr>
        <w:t xml:space="preserve"> </w:t>
      </w:r>
      <w:r w:rsidRPr="002939FB">
        <w:rPr>
          <w:rFonts w:ascii="Times New Roman" w:hAnsi="Times New Roman"/>
          <w:sz w:val="24"/>
          <w:szCs w:val="24"/>
          <w:lang w:val="ru-RU"/>
        </w:rPr>
        <w:t>наблюдения</w:t>
      </w:r>
      <w:r w:rsidR="00E02088">
        <w:rPr>
          <w:rFonts w:ascii="Times New Roman" w:hAnsi="Times New Roman"/>
          <w:sz w:val="24"/>
          <w:szCs w:val="24"/>
          <w:lang w:val="ru-RU"/>
        </w:rPr>
        <w:t xml:space="preserve"> </w:t>
      </w:r>
      <w:r w:rsidRPr="002939FB">
        <w:rPr>
          <w:rFonts w:ascii="Times New Roman" w:hAnsi="Times New Roman"/>
          <w:sz w:val="24"/>
          <w:szCs w:val="24"/>
          <w:lang w:val="ru-RU"/>
        </w:rPr>
        <w:t>готовых</w:t>
      </w:r>
      <w:r w:rsidR="00E02088">
        <w:rPr>
          <w:rFonts w:ascii="Times New Roman" w:hAnsi="Times New Roman"/>
          <w:sz w:val="24"/>
          <w:szCs w:val="24"/>
          <w:lang w:val="ru-RU"/>
        </w:rPr>
        <w:t xml:space="preserve"> </w:t>
      </w:r>
      <w:r w:rsidRPr="002939FB">
        <w:rPr>
          <w:rFonts w:ascii="Times New Roman" w:hAnsi="Times New Roman"/>
          <w:sz w:val="24"/>
          <w:szCs w:val="24"/>
          <w:lang w:val="ru-RU"/>
        </w:rPr>
        <w:t>примеров, моделирования, изучения иллюстраций, восприятия, анализа и</w:t>
      </w:r>
      <w:r w:rsidR="00E02088">
        <w:rPr>
          <w:rFonts w:ascii="Times New Roman" w:hAnsi="Times New Roman"/>
          <w:sz w:val="24"/>
          <w:szCs w:val="24"/>
          <w:lang w:val="ru-RU"/>
        </w:rPr>
        <w:t xml:space="preserve"> </w:t>
      </w:r>
      <w:r w:rsidRPr="002939FB">
        <w:rPr>
          <w:rFonts w:ascii="Times New Roman" w:hAnsi="Times New Roman"/>
          <w:sz w:val="24"/>
          <w:szCs w:val="24"/>
          <w:lang w:val="ru-RU"/>
        </w:rPr>
        <w:t>обобщения</w:t>
      </w:r>
      <w:r w:rsidR="00E02088">
        <w:rPr>
          <w:rFonts w:ascii="Times New Roman" w:hAnsi="Times New Roman"/>
          <w:sz w:val="24"/>
          <w:szCs w:val="24"/>
          <w:lang w:val="ru-RU"/>
        </w:rPr>
        <w:t xml:space="preserve"> </w:t>
      </w:r>
      <w:r w:rsidRPr="002939FB">
        <w:rPr>
          <w:rFonts w:ascii="Times New Roman" w:hAnsi="Times New Roman"/>
          <w:sz w:val="24"/>
          <w:szCs w:val="24"/>
          <w:lang w:val="ru-RU"/>
        </w:rPr>
        <w:t>демонстрируемых</w:t>
      </w:r>
      <w:r w:rsidR="00E02088">
        <w:rPr>
          <w:rFonts w:ascii="Times New Roman" w:hAnsi="Times New Roman"/>
          <w:sz w:val="24"/>
          <w:szCs w:val="24"/>
          <w:lang w:val="ru-RU"/>
        </w:rPr>
        <w:t xml:space="preserve"> </w:t>
      </w:r>
      <w:r w:rsidRPr="002939FB">
        <w:rPr>
          <w:rFonts w:ascii="Times New Roman" w:hAnsi="Times New Roman"/>
          <w:sz w:val="24"/>
          <w:szCs w:val="24"/>
          <w:lang w:val="ru-RU"/>
        </w:rPr>
        <w:t>материалов:</w:t>
      </w:r>
      <w:r w:rsidR="00E02088">
        <w:rPr>
          <w:rFonts w:ascii="Times New Roman" w:hAnsi="Times New Roman"/>
          <w:sz w:val="24"/>
          <w:szCs w:val="24"/>
          <w:lang w:val="ru-RU"/>
        </w:rPr>
        <w:t xml:space="preserve"> </w:t>
      </w:r>
      <w:r w:rsidRPr="002939FB">
        <w:rPr>
          <w:rFonts w:ascii="Times New Roman" w:hAnsi="Times New Roman"/>
          <w:sz w:val="24"/>
          <w:szCs w:val="24"/>
          <w:lang w:val="ru-RU"/>
        </w:rPr>
        <w:t>фотографий,</w:t>
      </w:r>
      <w:r w:rsidR="00E02088">
        <w:rPr>
          <w:rFonts w:ascii="Times New Roman" w:hAnsi="Times New Roman"/>
          <w:sz w:val="24"/>
          <w:szCs w:val="24"/>
          <w:lang w:val="ru-RU"/>
        </w:rPr>
        <w:t xml:space="preserve"> </w:t>
      </w:r>
      <w:r w:rsidRPr="002939FB">
        <w:rPr>
          <w:rFonts w:ascii="Times New Roman" w:hAnsi="Times New Roman"/>
          <w:sz w:val="24"/>
          <w:szCs w:val="24"/>
          <w:lang w:val="ru-RU"/>
        </w:rPr>
        <w:t>презентаций,</w:t>
      </w:r>
      <w:r w:rsidR="00E02088">
        <w:rPr>
          <w:rFonts w:ascii="Times New Roman" w:hAnsi="Times New Roman"/>
          <w:sz w:val="24"/>
          <w:szCs w:val="24"/>
          <w:lang w:val="ru-RU"/>
        </w:rPr>
        <w:t xml:space="preserve"> </w:t>
      </w:r>
      <w:r w:rsidRPr="002939FB">
        <w:rPr>
          <w:rFonts w:ascii="Times New Roman" w:hAnsi="Times New Roman"/>
          <w:sz w:val="24"/>
          <w:szCs w:val="24"/>
          <w:lang w:val="ru-RU"/>
        </w:rPr>
        <w:t>видеороликов);</w:t>
      </w:r>
    </w:p>
    <w:p w:rsidR="002939FB" w:rsidRPr="00E02088" w:rsidRDefault="002939FB" w:rsidP="00EE5F81">
      <w:pPr>
        <w:pStyle w:val="af2"/>
        <w:numPr>
          <w:ilvl w:val="0"/>
          <w:numId w:val="107"/>
        </w:numPr>
        <w:tabs>
          <w:tab w:val="left" w:pos="864"/>
        </w:tabs>
        <w:autoSpaceDE w:val="0"/>
        <w:autoSpaceDN w:val="0"/>
        <w:spacing w:after="0" w:line="240" w:lineRule="auto"/>
        <w:ind w:left="863" w:right="159" w:hanging="284"/>
        <w:contextualSpacing w:val="0"/>
        <w:jc w:val="both"/>
        <w:rPr>
          <w:rFonts w:ascii="Times New Roman" w:hAnsi="Times New Roman"/>
          <w:sz w:val="24"/>
          <w:szCs w:val="24"/>
          <w:lang w:val="ru-RU"/>
        </w:rPr>
      </w:pPr>
      <w:r w:rsidRPr="00E02088">
        <w:rPr>
          <w:rFonts w:ascii="Times New Roman" w:hAnsi="Times New Roman"/>
          <w:sz w:val="24"/>
          <w:szCs w:val="24"/>
          <w:lang w:val="ru-RU"/>
        </w:rPr>
        <w:t>репродуктивные</w:t>
      </w:r>
      <w:r w:rsidR="00E02088">
        <w:rPr>
          <w:rFonts w:ascii="Times New Roman" w:hAnsi="Times New Roman"/>
          <w:sz w:val="24"/>
          <w:szCs w:val="24"/>
          <w:lang w:val="ru-RU"/>
        </w:rPr>
        <w:t xml:space="preserve"> </w:t>
      </w:r>
      <w:r w:rsidRPr="00E02088">
        <w:rPr>
          <w:rFonts w:ascii="Times New Roman" w:hAnsi="Times New Roman"/>
          <w:sz w:val="24"/>
          <w:szCs w:val="24"/>
          <w:lang w:val="ru-RU"/>
        </w:rPr>
        <w:t>(сборка</w:t>
      </w:r>
      <w:r w:rsidR="00E02088">
        <w:rPr>
          <w:rFonts w:ascii="Times New Roman" w:hAnsi="Times New Roman"/>
          <w:sz w:val="24"/>
          <w:szCs w:val="24"/>
          <w:lang w:val="ru-RU"/>
        </w:rPr>
        <w:t xml:space="preserve"> </w:t>
      </w:r>
      <w:r w:rsidRPr="00E02088">
        <w:rPr>
          <w:rFonts w:ascii="Times New Roman" w:hAnsi="Times New Roman"/>
          <w:sz w:val="24"/>
          <w:szCs w:val="24"/>
          <w:lang w:val="ru-RU"/>
        </w:rPr>
        <w:t>по</w:t>
      </w:r>
      <w:r w:rsidR="00E02088">
        <w:rPr>
          <w:rFonts w:ascii="Times New Roman" w:hAnsi="Times New Roman"/>
          <w:sz w:val="24"/>
          <w:szCs w:val="24"/>
          <w:lang w:val="ru-RU"/>
        </w:rPr>
        <w:t xml:space="preserve"> </w:t>
      </w:r>
      <w:r w:rsidRPr="00E02088">
        <w:rPr>
          <w:rFonts w:ascii="Times New Roman" w:hAnsi="Times New Roman"/>
          <w:sz w:val="24"/>
          <w:szCs w:val="24"/>
          <w:lang w:val="ru-RU"/>
        </w:rPr>
        <w:t>технологическим</w:t>
      </w:r>
      <w:r w:rsidR="00E02088">
        <w:rPr>
          <w:rFonts w:ascii="Times New Roman" w:hAnsi="Times New Roman"/>
          <w:sz w:val="24"/>
          <w:szCs w:val="24"/>
          <w:lang w:val="ru-RU"/>
        </w:rPr>
        <w:t xml:space="preserve"> </w:t>
      </w:r>
      <w:r w:rsidRPr="00E02088">
        <w:rPr>
          <w:rFonts w:ascii="Times New Roman" w:hAnsi="Times New Roman"/>
          <w:sz w:val="24"/>
          <w:szCs w:val="24"/>
          <w:lang w:val="ru-RU"/>
        </w:rPr>
        <w:t>картам,</w:t>
      </w:r>
      <w:r w:rsidR="00E02088">
        <w:rPr>
          <w:rFonts w:ascii="Times New Roman" w:hAnsi="Times New Roman"/>
          <w:sz w:val="24"/>
          <w:szCs w:val="24"/>
          <w:lang w:val="ru-RU"/>
        </w:rPr>
        <w:t xml:space="preserve"> </w:t>
      </w:r>
      <w:r w:rsidRPr="00E02088">
        <w:rPr>
          <w:rFonts w:ascii="Times New Roman" w:hAnsi="Times New Roman"/>
          <w:sz w:val="24"/>
          <w:szCs w:val="24"/>
          <w:lang w:val="ru-RU"/>
        </w:rPr>
        <w:t>работа</w:t>
      </w:r>
      <w:r w:rsidR="00E02088">
        <w:rPr>
          <w:rFonts w:ascii="Times New Roman" w:hAnsi="Times New Roman"/>
          <w:sz w:val="24"/>
          <w:szCs w:val="24"/>
          <w:lang w:val="ru-RU"/>
        </w:rPr>
        <w:t xml:space="preserve"> </w:t>
      </w:r>
      <w:r w:rsidRPr="00E02088">
        <w:rPr>
          <w:rFonts w:ascii="Times New Roman" w:hAnsi="Times New Roman"/>
          <w:sz w:val="24"/>
          <w:szCs w:val="24"/>
          <w:lang w:val="ru-RU"/>
        </w:rPr>
        <w:t>с</w:t>
      </w:r>
      <w:r w:rsidR="00E02088">
        <w:rPr>
          <w:rFonts w:ascii="Times New Roman" w:hAnsi="Times New Roman"/>
          <w:sz w:val="24"/>
          <w:szCs w:val="24"/>
          <w:lang w:val="ru-RU"/>
        </w:rPr>
        <w:t xml:space="preserve"> </w:t>
      </w:r>
      <w:r w:rsidRPr="00E02088">
        <w:rPr>
          <w:rFonts w:ascii="Times New Roman" w:hAnsi="Times New Roman"/>
          <w:sz w:val="24"/>
          <w:szCs w:val="24"/>
          <w:lang w:val="ru-RU"/>
        </w:rPr>
        <w:t>интерактивным</w:t>
      </w:r>
      <w:r w:rsidR="00E02088">
        <w:rPr>
          <w:rFonts w:ascii="Times New Roman" w:hAnsi="Times New Roman"/>
          <w:sz w:val="24"/>
          <w:szCs w:val="24"/>
          <w:lang w:val="ru-RU"/>
        </w:rPr>
        <w:t xml:space="preserve"> </w:t>
      </w:r>
      <w:r w:rsidRPr="00E02088">
        <w:rPr>
          <w:rFonts w:ascii="Times New Roman" w:hAnsi="Times New Roman"/>
          <w:sz w:val="24"/>
          <w:szCs w:val="24"/>
          <w:lang w:val="ru-RU"/>
        </w:rPr>
        <w:t>практикумом);</w:t>
      </w:r>
    </w:p>
    <w:p w:rsidR="002939FB" w:rsidRPr="00E02088" w:rsidRDefault="002939FB" w:rsidP="00EE5F81">
      <w:pPr>
        <w:pStyle w:val="af2"/>
        <w:numPr>
          <w:ilvl w:val="0"/>
          <w:numId w:val="107"/>
        </w:numPr>
        <w:tabs>
          <w:tab w:val="left" w:pos="864"/>
        </w:tabs>
        <w:autoSpaceDE w:val="0"/>
        <w:autoSpaceDN w:val="0"/>
        <w:spacing w:after="0" w:line="240" w:lineRule="auto"/>
        <w:ind w:left="863" w:right="159" w:hanging="284"/>
        <w:contextualSpacing w:val="0"/>
        <w:jc w:val="both"/>
        <w:rPr>
          <w:rFonts w:ascii="Times New Roman" w:hAnsi="Times New Roman"/>
          <w:sz w:val="24"/>
          <w:szCs w:val="24"/>
          <w:lang w:val="ru-RU"/>
        </w:rPr>
      </w:pPr>
      <w:r w:rsidRPr="00E02088">
        <w:rPr>
          <w:rFonts w:ascii="Times New Roman" w:hAnsi="Times New Roman"/>
          <w:sz w:val="24"/>
          <w:szCs w:val="24"/>
          <w:lang w:val="ru-RU"/>
        </w:rPr>
        <w:t>проблемные</w:t>
      </w:r>
      <w:r w:rsidR="00E02088">
        <w:rPr>
          <w:rFonts w:ascii="Times New Roman" w:hAnsi="Times New Roman"/>
          <w:sz w:val="24"/>
          <w:szCs w:val="24"/>
          <w:lang w:val="ru-RU"/>
        </w:rPr>
        <w:t xml:space="preserve"> </w:t>
      </w:r>
      <w:r w:rsidRPr="00E02088">
        <w:rPr>
          <w:rFonts w:ascii="Times New Roman" w:hAnsi="Times New Roman"/>
          <w:sz w:val="24"/>
          <w:szCs w:val="24"/>
          <w:lang w:val="ru-RU"/>
        </w:rPr>
        <w:t>(методы</w:t>
      </w:r>
      <w:r w:rsidR="00E02088">
        <w:rPr>
          <w:rFonts w:ascii="Times New Roman" w:hAnsi="Times New Roman"/>
          <w:sz w:val="24"/>
          <w:szCs w:val="24"/>
          <w:lang w:val="ru-RU"/>
        </w:rPr>
        <w:t xml:space="preserve"> </w:t>
      </w:r>
      <w:r w:rsidRPr="00E02088">
        <w:rPr>
          <w:rFonts w:ascii="Times New Roman" w:hAnsi="Times New Roman"/>
          <w:sz w:val="24"/>
          <w:szCs w:val="24"/>
          <w:lang w:val="ru-RU"/>
        </w:rPr>
        <w:t>проблемного</w:t>
      </w:r>
      <w:r w:rsidR="00E02088">
        <w:rPr>
          <w:rFonts w:ascii="Times New Roman" w:hAnsi="Times New Roman"/>
          <w:sz w:val="24"/>
          <w:szCs w:val="24"/>
          <w:lang w:val="ru-RU"/>
        </w:rPr>
        <w:t xml:space="preserve"> </w:t>
      </w:r>
      <w:r w:rsidRPr="00E02088">
        <w:rPr>
          <w:rFonts w:ascii="Times New Roman" w:hAnsi="Times New Roman"/>
          <w:sz w:val="24"/>
          <w:szCs w:val="24"/>
          <w:lang w:val="ru-RU"/>
        </w:rPr>
        <w:t>изложения)</w:t>
      </w:r>
      <w:r w:rsidR="00E02088">
        <w:rPr>
          <w:rFonts w:ascii="Times New Roman" w:hAnsi="Times New Roman"/>
          <w:sz w:val="24"/>
          <w:szCs w:val="24"/>
          <w:lang w:val="ru-RU"/>
        </w:rPr>
        <w:t xml:space="preserve"> </w:t>
      </w:r>
      <w:r w:rsidRPr="00E02088">
        <w:rPr>
          <w:rFonts w:ascii="Times New Roman" w:hAnsi="Times New Roman"/>
          <w:sz w:val="24"/>
          <w:szCs w:val="24"/>
          <w:lang w:val="ru-RU"/>
        </w:rPr>
        <w:t>–</w:t>
      </w:r>
      <w:r w:rsidR="00E02088">
        <w:rPr>
          <w:rFonts w:ascii="Times New Roman" w:hAnsi="Times New Roman"/>
          <w:sz w:val="24"/>
          <w:szCs w:val="24"/>
          <w:lang w:val="ru-RU"/>
        </w:rPr>
        <w:t xml:space="preserve"> </w:t>
      </w:r>
      <w:r w:rsidRPr="00E02088">
        <w:rPr>
          <w:rFonts w:ascii="Times New Roman" w:hAnsi="Times New Roman"/>
          <w:sz w:val="24"/>
          <w:szCs w:val="24"/>
          <w:lang w:val="ru-RU"/>
        </w:rPr>
        <w:t>изучение</w:t>
      </w:r>
      <w:r w:rsidR="00E02088">
        <w:rPr>
          <w:rFonts w:ascii="Times New Roman" w:hAnsi="Times New Roman"/>
          <w:sz w:val="24"/>
          <w:szCs w:val="24"/>
          <w:lang w:val="ru-RU"/>
        </w:rPr>
        <w:t xml:space="preserve"> </w:t>
      </w:r>
      <w:r w:rsidRPr="00E02088">
        <w:rPr>
          <w:rFonts w:ascii="Times New Roman" w:hAnsi="Times New Roman"/>
          <w:sz w:val="24"/>
          <w:szCs w:val="24"/>
          <w:lang w:val="ru-RU"/>
        </w:rPr>
        <w:t>правил</w:t>
      </w:r>
      <w:r w:rsidR="00E02088">
        <w:rPr>
          <w:rFonts w:ascii="Times New Roman" w:hAnsi="Times New Roman"/>
          <w:sz w:val="24"/>
          <w:szCs w:val="24"/>
          <w:lang w:val="ru-RU"/>
        </w:rPr>
        <w:t xml:space="preserve"> </w:t>
      </w:r>
      <w:r w:rsidRPr="00E02088">
        <w:rPr>
          <w:rFonts w:ascii="Times New Roman" w:hAnsi="Times New Roman"/>
          <w:sz w:val="24"/>
          <w:szCs w:val="24"/>
          <w:lang w:val="ru-RU"/>
        </w:rPr>
        <w:t>соревнований,</w:t>
      </w:r>
      <w:r w:rsidR="00E02088">
        <w:rPr>
          <w:rFonts w:ascii="Times New Roman" w:hAnsi="Times New Roman"/>
          <w:sz w:val="24"/>
          <w:szCs w:val="24"/>
          <w:lang w:val="ru-RU"/>
        </w:rPr>
        <w:t xml:space="preserve"> </w:t>
      </w:r>
      <w:r w:rsidRPr="00E02088">
        <w:rPr>
          <w:rFonts w:ascii="Times New Roman" w:hAnsi="Times New Roman"/>
          <w:sz w:val="24"/>
          <w:szCs w:val="24"/>
          <w:lang w:val="ru-RU"/>
        </w:rPr>
        <w:t>создание</w:t>
      </w:r>
      <w:r w:rsidR="00E02088">
        <w:rPr>
          <w:rFonts w:ascii="Times New Roman" w:hAnsi="Times New Roman"/>
          <w:sz w:val="24"/>
          <w:szCs w:val="24"/>
          <w:lang w:val="ru-RU"/>
        </w:rPr>
        <w:t xml:space="preserve"> </w:t>
      </w:r>
      <w:r w:rsidRPr="00E02088">
        <w:rPr>
          <w:rFonts w:ascii="Times New Roman" w:hAnsi="Times New Roman"/>
          <w:sz w:val="24"/>
          <w:szCs w:val="24"/>
          <w:lang w:val="ru-RU"/>
        </w:rPr>
        <w:t>модели</w:t>
      </w:r>
      <w:r w:rsidR="00E02088">
        <w:rPr>
          <w:rFonts w:ascii="Times New Roman" w:hAnsi="Times New Roman"/>
          <w:sz w:val="24"/>
          <w:szCs w:val="24"/>
          <w:lang w:val="ru-RU"/>
        </w:rPr>
        <w:t xml:space="preserve"> </w:t>
      </w:r>
      <w:r w:rsidRPr="00E02088">
        <w:rPr>
          <w:rFonts w:ascii="Times New Roman" w:hAnsi="Times New Roman"/>
          <w:sz w:val="24"/>
          <w:szCs w:val="24"/>
          <w:lang w:val="ru-RU"/>
        </w:rPr>
        <w:t>робота</w:t>
      </w:r>
      <w:r w:rsidR="00E02088">
        <w:rPr>
          <w:rFonts w:ascii="Times New Roman" w:hAnsi="Times New Roman"/>
          <w:sz w:val="24"/>
          <w:szCs w:val="24"/>
          <w:lang w:val="ru-RU"/>
        </w:rPr>
        <w:t xml:space="preserve"> </w:t>
      </w:r>
      <w:r w:rsidRPr="00E02088">
        <w:rPr>
          <w:rFonts w:ascii="Times New Roman" w:hAnsi="Times New Roman"/>
          <w:sz w:val="24"/>
          <w:szCs w:val="24"/>
          <w:lang w:val="ru-RU"/>
        </w:rPr>
        <w:t>для</w:t>
      </w:r>
      <w:r w:rsidR="00E02088">
        <w:rPr>
          <w:rFonts w:ascii="Times New Roman" w:hAnsi="Times New Roman"/>
          <w:sz w:val="24"/>
          <w:szCs w:val="24"/>
          <w:lang w:val="ru-RU"/>
        </w:rPr>
        <w:t xml:space="preserve"> </w:t>
      </w:r>
      <w:r w:rsidRPr="00E02088">
        <w:rPr>
          <w:rFonts w:ascii="Times New Roman" w:hAnsi="Times New Roman"/>
          <w:sz w:val="24"/>
          <w:szCs w:val="24"/>
          <w:lang w:val="ru-RU"/>
        </w:rPr>
        <w:t>решения</w:t>
      </w:r>
      <w:r w:rsidR="00E02088">
        <w:rPr>
          <w:rFonts w:ascii="Times New Roman" w:hAnsi="Times New Roman"/>
          <w:sz w:val="24"/>
          <w:szCs w:val="24"/>
          <w:lang w:val="ru-RU"/>
        </w:rPr>
        <w:t xml:space="preserve"> </w:t>
      </w:r>
      <w:r w:rsidRPr="00E02088">
        <w:rPr>
          <w:rFonts w:ascii="Times New Roman" w:hAnsi="Times New Roman"/>
          <w:sz w:val="24"/>
          <w:szCs w:val="24"/>
          <w:lang w:val="ru-RU"/>
        </w:rPr>
        <w:t>поставленной</w:t>
      </w:r>
      <w:r w:rsidR="00E02088">
        <w:rPr>
          <w:rFonts w:ascii="Times New Roman" w:hAnsi="Times New Roman"/>
          <w:sz w:val="24"/>
          <w:szCs w:val="24"/>
          <w:lang w:val="ru-RU"/>
        </w:rPr>
        <w:t xml:space="preserve">  </w:t>
      </w:r>
      <w:r w:rsidRPr="00E02088">
        <w:rPr>
          <w:rFonts w:ascii="Times New Roman" w:hAnsi="Times New Roman"/>
          <w:sz w:val="24"/>
          <w:szCs w:val="24"/>
          <w:lang w:val="ru-RU"/>
        </w:rPr>
        <w:t>проблемы;</w:t>
      </w:r>
    </w:p>
    <w:p w:rsidR="002939FB" w:rsidRPr="002939FB" w:rsidRDefault="002939FB" w:rsidP="00EE5F81">
      <w:pPr>
        <w:pStyle w:val="af2"/>
        <w:numPr>
          <w:ilvl w:val="0"/>
          <w:numId w:val="107"/>
        </w:numPr>
        <w:tabs>
          <w:tab w:val="left" w:pos="864"/>
        </w:tabs>
        <w:autoSpaceDE w:val="0"/>
        <w:autoSpaceDN w:val="0"/>
        <w:spacing w:after="0" w:line="240" w:lineRule="auto"/>
        <w:ind w:left="863" w:right="159" w:hanging="284"/>
        <w:contextualSpacing w:val="0"/>
        <w:rPr>
          <w:rFonts w:ascii="Times New Roman" w:hAnsi="Times New Roman"/>
          <w:sz w:val="24"/>
          <w:szCs w:val="24"/>
          <w:lang w:val="ru-RU"/>
        </w:rPr>
      </w:pPr>
      <w:r w:rsidRPr="002939FB">
        <w:rPr>
          <w:rFonts w:ascii="Times New Roman" w:hAnsi="Times New Roman"/>
          <w:sz w:val="24"/>
          <w:szCs w:val="24"/>
          <w:lang w:val="ru-RU"/>
        </w:rPr>
        <w:t>исследовательские</w:t>
      </w:r>
      <w:r w:rsidR="00E02088">
        <w:rPr>
          <w:rFonts w:ascii="Times New Roman" w:hAnsi="Times New Roman"/>
          <w:sz w:val="24"/>
          <w:szCs w:val="24"/>
          <w:lang w:val="ru-RU"/>
        </w:rPr>
        <w:t xml:space="preserve"> </w:t>
      </w:r>
      <w:r w:rsidRPr="002939FB">
        <w:rPr>
          <w:rFonts w:ascii="Times New Roman" w:hAnsi="Times New Roman"/>
          <w:sz w:val="24"/>
          <w:szCs w:val="24"/>
          <w:lang w:val="ru-RU"/>
        </w:rPr>
        <w:t>(проведение</w:t>
      </w:r>
      <w:r w:rsidR="00E02088">
        <w:rPr>
          <w:rFonts w:ascii="Times New Roman" w:hAnsi="Times New Roman"/>
          <w:sz w:val="24"/>
          <w:szCs w:val="24"/>
          <w:lang w:val="ru-RU"/>
        </w:rPr>
        <w:t xml:space="preserve"> </w:t>
      </w:r>
      <w:r w:rsidRPr="002939FB">
        <w:rPr>
          <w:rFonts w:ascii="Times New Roman" w:hAnsi="Times New Roman"/>
          <w:sz w:val="24"/>
          <w:szCs w:val="24"/>
          <w:lang w:val="ru-RU"/>
        </w:rPr>
        <w:t>экспериментов,</w:t>
      </w:r>
      <w:r w:rsidR="00E02088">
        <w:rPr>
          <w:rFonts w:ascii="Times New Roman" w:hAnsi="Times New Roman"/>
          <w:sz w:val="24"/>
          <w:szCs w:val="24"/>
          <w:lang w:val="ru-RU"/>
        </w:rPr>
        <w:t xml:space="preserve"> </w:t>
      </w:r>
      <w:r w:rsidRPr="002939FB">
        <w:rPr>
          <w:rFonts w:ascii="Times New Roman" w:hAnsi="Times New Roman"/>
          <w:sz w:val="24"/>
          <w:szCs w:val="24"/>
          <w:lang w:val="ru-RU"/>
        </w:rPr>
        <w:t>например,</w:t>
      </w:r>
      <w:r w:rsidR="00E02088">
        <w:rPr>
          <w:rFonts w:ascii="Times New Roman" w:hAnsi="Times New Roman"/>
          <w:sz w:val="24"/>
          <w:szCs w:val="24"/>
          <w:lang w:val="ru-RU"/>
        </w:rPr>
        <w:t xml:space="preserve"> </w:t>
      </w:r>
      <w:r w:rsidRPr="002939FB">
        <w:rPr>
          <w:rFonts w:ascii="Times New Roman" w:hAnsi="Times New Roman"/>
          <w:sz w:val="24"/>
          <w:szCs w:val="24"/>
          <w:lang w:val="ru-RU"/>
        </w:rPr>
        <w:t>при</w:t>
      </w:r>
      <w:r w:rsidR="00E02088">
        <w:rPr>
          <w:rFonts w:ascii="Times New Roman" w:hAnsi="Times New Roman"/>
          <w:sz w:val="24"/>
          <w:szCs w:val="24"/>
          <w:lang w:val="ru-RU"/>
        </w:rPr>
        <w:t xml:space="preserve"> </w:t>
      </w:r>
      <w:r w:rsidRPr="002939FB">
        <w:rPr>
          <w:rFonts w:ascii="Times New Roman" w:hAnsi="Times New Roman"/>
          <w:sz w:val="24"/>
          <w:szCs w:val="24"/>
          <w:lang w:val="ru-RU"/>
        </w:rPr>
        <w:t>изучении</w:t>
      </w:r>
      <w:r w:rsidR="00E02088">
        <w:rPr>
          <w:rFonts w:ascii="Times New Roman" w:hAnsi="Times New Roman"/>
          <w:sz w:val="24"/>
          <w:szCs w:val="24"/>
          <w:lang w:val="ru-RU"/>
        </w:rPr>
        <w:t xml:space="preserve"> </w:t>
      </w:r>
      <w:r w:rsidRPr="002939FB">
        <w:rPr>
          <w:rFonts w:ascii="Times New Roman" w:hAnsi="Times New Roman"/>
          <w:sz w:val="24"/>
          <w:szCs w:val="24"/>
          <w:lang w:val="ru-RU"/>
        </w:rPr>
        <w:t>видов</w:t>
      </w:r>
      <w:r w:rsidR="00E02088">
        <w:rPr>
          <w:rFonts w:ascii="Times New Roman" w:hAnsi="Times New Roman"/>
          <w:sz w:val="24"/>
          <w:szCs w:val="24"/>
          <w:lang w:val="ru-RU"/>
        </w:rPr>
        <w:t xml:space="preserve"> </w:t>
      </w:r>
      <w:r w:rsidRPr="002939FB">
        <w:rPr>
          <w:rFonts w:ascii="Times New Roman" w:hAnsi="Times New Roman"/>
          <w:sz w:val="24"/>
          <w:szCs w:val="24"/>
          <w:lang w:val="ru-RU"/>
        </w:rPr>
        <w:t>передач,</w:t>
      </w:r>
      <w:r w:rsidR="00E02088">
        <w:rPr>
          <w:rFonts w:ascii="Times New Roman" w:hAnsi="Times New Roman"/>
          <w:sz w:val="24"/>
          <w:szCs w:val="24"/>
          <w:lang w:val="ru-RU"/>
        </w:rPr>
        <w:t xml:space="preserve"> </w:t>
      </w:r>
      <w:r w:rsidRPr="002939FB">
        <w:rPr>
          <w:rFonts w:ascii="Times New Roman" w:hAnsi="Times New Roman"/>
          <w:sz w:val="24"/>
          <w:szCs w:val="24"/>
          <w:lang w:val="ru-RU"/>
        </w:rPr>
        <w:t>что</w:t>
      </w:r>
      <w:r w:rsidR="00E02088">
        <w:rPr>
          <w:rFonts w:ascii="Times New Roman" w:hAnsi="Times New Roman"/>
          <w:sz w:val="24"/>
          <w:szCs w:val="24"/>
          <w:lang w:val="ru-RU"/>
        </w:rPr>
        <w:t xml:space="preserve"> </w:t>
      </w:r>
      <w:r w:rsidRPr="002939FB">
        <w:rPr>
          <w:rFonts w:ascii="Times New Roman" w:hAnsi="Times New Roman"/>
          <w:sz w:val="24"/>
          <w:szCs w:val="24"/>
          <w:lang w:val="ru-RU"/>
        </w:rPr>
        <w:t>лучше</w:t>
      </w:r>
      <w:r w:rsidR="00E02088">
        <w:rPr>
          <w:rFonts w:ascii="Times New Roman" w:hAnsi="Times New Roman"/>
          <w:sz w:val="24"/>
          <w:szCs w:val="24"/>
          <w:lang w:val="ru-RU"/>
        </w:rPr>
        <w:t xml:space="preserve"> </w:t>
      </w:r>
      <w:r w:rsidRPr="002939FB">
        <w:rPr>
          <w:rFonts w:ascii="Times New Roman" w:hAnsi="Times New Roman"/>
          <w:sz w:val="24"/>
          <w:szCs w:val="24"/>
          <w:lang w:val="ru-RU"/>
        </w:rPr>
        <w:t>«колеса</w:t>
      </w:r>
      <w:r w:rsidR="00E02088">
        <w:rPr>
          <w:rFonts w:ascii="Times New Roman" w:hAnsi="Times New Roman"/>
          <w:sz w:val="24"/>
          <w:szCs w:val="24"/>
          <w:lang w:val="ru-RU"/>
        </w:rPr>
        <w:t xml:space="preserve"> </w:t>
      </w:r>
      <w:r w:rsidRPr="002939FB">
        <w:rPr>
          <w:rFonts w:ascii="Times New Roman" w:hAnsi="Times New Roman"/>
          <w:sz w:val="24"/>
          <w:szCs w:val="24"/>
          <w:lang w:val="ru-RU"/>
        </w:rPr>
        <w:t>или гусеницы»);</w:t>
      </w:r>
    </w:p>
    <w:p w:rsidR="002939FB" w:rsidRPr="002939FB" w:rsidRDefault="002939FB" w:rsidP="00EE5F81">
      <w:pPr>
        <w:pStyle w:val="af2"/>
        <w:numPr>
          <w:ilvl w:val="0"/>
          <w:numId w:val="107"/>
        </w:numPr>
        <w:tabs>
          <w:tab w:val="left" w:pos="864"/>
        </w:tabs>
        <w:autoSpaceDE w:val="0"/>
        <w:autoSpaceDN w:val="0"/>
        <w:spacing w:after="0" w:line="240" w:lineRule="auto"/>
        <w:ind w:left="863" w:hanging="285"/>
        <w:contextualSpacing w:val="0"/>
        <w:rPr>
          <w:rFonts w:ascii="Times New Roman" w:hAnsi="Times New Roman"/>
          <w:sz w:val="24"/>
          <w:szCs w:val="24"/>
        </w:rPr>
      </w:pPr>
      <w:r w:rsidRPr="002939FB">
        <w:rPr>
          <w:rFonts w:ascii="Times New Roman" w:hAnsi="Times New Roman"/>
          <w:sz w:val="24"/>
          <w:szCs w:val="24"/>
        </w:rPr>
        <w:t>метод</w:t>
      </w:r>
      <w:r w:rsidR="00E02088">
        <w:rPr>
          <w:rFonts w:ascii="Times New Roman" w:hAnsi="Times New Roman"/>
          <w:sz w:val="24"/>
          <w:szCs w:val="24"/>
          <w:lang w:val="ru-RU"/>
        </w:rPr>
        <w:t xml:space="preserve"> </w:t>
      </w:r>
      <w:r w:rsidRPr="002939FB">
        <w:rPr>
          <w:rFonts w:ascii="Times New Roman" w:hAnsi="Times New Roman"/>
          <w:sz w:val="24"/>
          <w:szCs w:val="24"/>
        </w:rPr>
        <w:t>проектов.</w:t>
      </w:r>
    </w:p>
    <w:p w:rsidR="002939FB" w:rsidRPr="002939FB" w:rsidRDefault="002939FB" w:rsidP="00E02088">
      <w:pPr>
        <w:pStyle w:val="af4"/>
        <w:spacing w:after="0" w:line="240" w:lineRule="auto"/>
        <w:ind w:left="1151"/>
        <w:rPr>
          <w:rFonts w:ascii="Times New Roman" w:hAnsi="Times New Roman" w:cs="Times New Roman"/>
        </w:rPr>
      </w:pPr>
      <w:r w:rsidRPr="002939FB">
        <w:rPr>
          <w:rFonts w:ascii="Times New Roman" w:hAnsi="Times New Roman" w:cs="Times New Roman"/>
          <w:u w:val="single"/>
        </w:rPr>
        <w:t>Основные</w:t>
      </w:r>
      <w:r w:rsidR="00E02088">
        <w:rPr>
          <w:rFonts w:ascii="Times New Roman" w:hAnsi="Times New Roman" w:cs="Times New Roman"/>
          <w:u w:val="single"/>
        </w:rPr>
        <w:t xml:space="preserve"> </w:t>
      </w:r>
      <w:r w:rsidRPr="002939FB">
        <w:rPr>
          <w:rFonts w:ascii="Times New Roman" w:hAnsi="Times New Roman" w:cs="Times New Roman"/>
          <w:u w:val="single"/>
        </w:rPr>
        <w:t>формы</w:t>
      </w:r>
      <w:r w:rsidR="00E02088">
        <w:rPr>
          <w:rFonts w:ascii="Times New Roman" w:hAnsi="Times New Roman" w:cs="Times New Roman"/>
          <w:u w:val="single"/>
        </w:rPr>
        <w:t xml:space="preserve"> </w:t>
      </w:r>
      <w:r w:rsidRPr="002939FB">
        <w:rPr>
          <w:rFonts w:ascii="Times New Roman" w:hAnsi="Times New Roman" w:cs="Times New Roman"/>
          <w:u w:val="single"/>
        </w:rPr>
        <w:t>работы</w:t>
      </w:r>
      <w:r w:rsidR="00E02088">
        <w:rPr>
          <w:rFonts w:ascii="Times New Roman" w:hAnsi="Times New Roman" w:cs="Times New Roman"/>
          <w:u w:val="single"/>
        </w:rPr>
        <w:t xml:space="preserve"> </w:t>
      </w:r>
      <w:r w:rsidRPr="002939FB">
        <w:rPr>
          <w:rFonts w:ascii="Times New Roman" w:hAnsi="Times New Roman" w:cs="Times New Roman"/>
          <w:u w:val="single"/>
        </w:rPr>
        <w:t>и</w:t>
      </w:r>
      <w:r w:rsidR="00E02088">
        <w:rPr>
          <w:rFonts w:ascii="Times New Roman" w:hAnsi="Times New Roman" w:cs="Times New Roman"/>
          <w:u w:val="single"/>
        </w:rPr>
        <w:t xml:space="preserve"> </w:t>
      </w:r>
      <w:r w:rsidRPr="002939FB">
        <w:rPr>
          <w:rFonts w:ascii="Times New Roman" w:hAnsi="Times New Roman" w:cs="Times New Roman"/>
          <w:u w:val="single"/>
        </w:rPr>
        <w:t>виды</w:t>
      </w:r>
      <w:r w:rsidR="00E02088">
        <w:rPr>
          <w:rFonts w:ascii="Times New Roman" w:hAnsi="Times New Roman" w:cs="Times New Roman"/>
          <w:u w:val="single"/>
        </w:rPr>
        <w:t xml:space="preserve"> </w:t>
      </w:r>
      <w:r w:rsidRPr="002939FB">
        <w:rPr>
          <w:rFonts w:ascii="Times New Roman" w:hAnsi="Times New Roman" w:cs="Times New Roman"/>
          <w:u w:val="single"/>
        </w:rPr>
        <w:t>деятельности</w:t>
      </w:r>
      <w:r w:rsidR="00E02088">
        <w:rPr>
          <w:rFonts w:ascii="Times New Roman" w:hAnsi="Times New Roman" w:cs="Times New Roman"/>
          <w:u w:val="single"/>
        </w:rPr>
        <w:t xml:space="preserve"> </w:t>
      </w:r>
      <w:r w:rsidRPr="002939FB">
        <w:rPr>
          <w:rFonts w:ascii="Times New Roman" w:hAnsi="Times New Roman" w:cs="Times New Roman"/>
          <w:u w:val="single"/>
        </w:rPr>
        <w:t>обучающихся:</w:t>
      </w:r>
    </w:p>
    <w:p w:rsidR="002939FB" w:rsidRPr="00E02088" w:rsidRDefault="002939FB" w:rsidP="00EE5F81">
      <w:pPr>
        <w:pStyle w:val="af2"/>
        <w:numPr>
          <w:ilvl w:val="0"/>
          <w:numId w:val="107"/>
        </w:numPr>
        <w:tabs>
          <w:tab w:val="left" w:pos="1017"/>
        </w:tabs>
        <w:autoSpaceDE w:val="0"/>
        <w:autoSpaceDN w:val="0"/>
        <w:spacing w:after="0" w:line="240" w:lineRule="auto"/>
        <w:contextualSpacing w:val="0"/>
        <w:jc w:val="both"/>
        <w:rPr>
          <w:rFonts w:ascii="Times New Roman" w:hAnsi="Times New Roman"/>
          <w:sz w:val="24"/>
          <w:szCs w:val="24"/>
          <w:lang w:val="ru-RU"/>
        </w:rPr>
      </w:pPr>
      <w:r w:rsidRPr="00E02088">
        <w:rPr>
          <w:rFonts w:ascii="Times New Roman" w:hAnsi="Times New Roman"/>
          <w:sz w:val="24"/>
          <w:szCs w:val="24"/>
          <w:lang w:val="ru-RU"/>
        </w:rPr>
        <w:t>Беседа–изложение,</w:t>
      </w:r>
      <w:r w:rsidR="00E02088">
        <w:rPr>
          <w:rFonts w:ascii="Times New Roman" w:hAnsi="Times New Roman"/>
          <w:sz w:val="24"/>
          <w:szCs w:val="24"/>
          <w:lang w:val="ru-RU"/>
        </w:rPr>
        <w:t xml:space="preserve"> </w:t>
      </w:r>
      <w:r w:rsidRPr="00E02088">
        <w:rPr>
          <w:rFonts w:ascii="Times New Roman" w:hAnsi="Times New Roman"/>
          <w:sz w:val="24"/>
          <w:szCs w:val="24"/>
          <w:lang w:val="ru-RU"/>
        </w:rPr>
        <w:t>обсуждение</w:t>
      </w:r>
      <w:r w:rsidR="00E02088">
        <w:rPr>
          <w:rFonts w:ascii="Times New Roman" w:hAnsi="Times New Roman"/>
          <w:sz w:val="24"/>
          <w:szCs w:val="24"/>
          <w:lang w:val="ru-RU"/>
        </w:rPr>
        <w:t xml:space="preserve"> </w:t>
      </w:r>
      <w:r w:rsidRPr="00E02088">
        <w:rPr>
          <w:rFonts w:ascii="Times New Roman" w:hAnsi="Times New Roman"/>
          <w:sz w:val="24"/>
          <w:szCs w:val="24"/>
          <w:lang w:val="ru-RU"/>
        </w:rPr>
        <w:t>основных</w:t>
      </w:r>
      <w:r w:rsidR="00E02088">
        <w:rPr>
          <w:rFonts w:ascii="Times New Roman" w:hAnsi="Times New Roman"/>
          <w:sz w:val="24"/>
          <w:szCs w:val="24"/>
          <w:lang w:val="ru-RU"/>
        </w:rPr>
        <w:t xml:space="preserve"> </w:t>
      </w:r>
      <w:r w:rsidRPr="00E02088">
        <w:rPr>
          <w:rFonts w:ascii="Times New Roman" w:hAnsi="Times New Roman"/>
          <w:sz w:val="24"/>
          <w:szCs w:val="24"/>
          <w:lang w:val="ru-RU"/>
        </w:rPr>
        <w:t>понятий,</w:t>
      </w:r>
      <w:r w:rsidR="00E02088">
        <w:rPr>
          <w:rFonts w:ascii="Times New Roman" w:hAnsi="Times New Roman"/>
          <w:sz w:val="24"/>
          <w:szCs w:val="24"/>
          <w:lang w:val="ru-RU"/>
        </w:rPr>
        <w:t xml:space="preserve"> </w:t>
      </w:r>
      <w:r w:rsidRPr="00E02088">
        <w:rPr>
          <w:rFonts w:ascii="Times New Roman" w:hAnsi="Times New Roman"/>
          <w:sz w:val="24"/>
          <w:szCs w:val="24"/>
          <w:lang w:val="ru-RU"/>
        </w:rPr>
        <w:t>разбор</w:t>
      </w:r>
      <w:r w:rsidR="00E02088">
        <w:rPr>
          <w:rFonts w:ascii="Times New Roman" w:hAnsi="Times New Roman"/>
          <w:sz w:val="24"/>
          <w:szCs w:val="24"/>
          <w:lang w:val="ru-RU"/>
        </w:rPr>
        <w:t xml:space="preserve"> </w:t>
      </w:r>
      <w:r w:rsidRPr="00E02088">
        <w:rPr>
          <w:rFonts w:ascii="Times New Roman" w:hAnsi="Times New Roman"/>
          <w:sz w:val="24"/>
          <w:szCs w:val="24"/>
          <w:lang w:val="ru-RU"/>
        </w:rPr>
        <w:t>ошибок;</w:t>
      </w:r>
    </w:p>
    <w:p w:rsidR="002939FB" w:rsidRPr="002939FB" w:rsidRDefault="002939FB" w:rsidP="00EE5F81">
      <w:pPr>
        <w:pStyle w:val="af2"/>
        <w:numPr>
          <w:ilvl w:val="0"/>
          <w:numId w:val="107"/>
        </w:numPr>
        <w:tabs>
          <w:tab w:val="left" w:pos="1017"/>
        </w:tabs>
        <w:autoSpaceDE w:val="0"/>
        <w:autoSpaceDN w:val="0"/>
        <w:spacing w:after="0" w:line="240" w:lineRule="auto"/>
        <w:ind w:left="1016" w:right="162"/>
        <w:contextualSpacing w:val="0"/>
        <w:jc w:val="both"/>
        <w:rPr>
          <w:rFonts w:ascii="Times New Roman" w:hAnsi="Times New Roman"/>
          <w:sz w:val="24"/>
          <w:szCs w:val="24"/>
          <w:lang w:val="ru-RU"/>
        </w:rPr>
      </w:pPr>
      <w:r w:rsidRPr="002939FB">
        <w:rPr>
          <w:rFonts w:ascii="Times New Roman" w:hAnsi="Times New Roman"/>
          <w:sz w:val="24"/>
          <w:szCs w:val="24"/>
          <w:lang w:val="ru-RU"/>
        </w:rPr>
        <w:t>Демонстрация</w:t>
      </w:r>
      <w:r w:rsidR="00E02088">
        <w:rPr>
          <w:rFonts w:ascii="Times New Roman" w:hAnsi="Times New Roman"/>
          <w:sz w:val="24"/>
          <w:szCs w:val="24"/>
          <w:lang w:val="ru-RU"/>
        </w:rPr>
        <w:t xml:space="preserve"> </w:t>
      </w:r>
      <w:r w:rsidRPr="002939FB">
        <w:rPr>
          <w:rFonts w:ascii="Times New Roman" w:hAnsi="Times New Roman"/>
          <w:sz w:val="24"/>
          <w:szCs w:val="24"/>
          <w:lang w:val="ru-RU"/>
        </w:rPr>
        <w:t>различных</w:t>
      </w:r>
      <w:r w:rsidR="00E02088">
        <w:rPr>
          <w:rFonts w:ascii="Times New Roman" w:hAnsi="Times New Roman"/>
          <w:sz w:val="24"/>
          <w:szCs w:val="24"/>
          <w:lang w:val="ru-RU"/>
        </w:rPr>
        <w:t xml:space="preserve"> </w:t>
      </w:r>
      <w:r w:rsidRPr="002939FB">
        <w:rPr>
          <w:rFonts w:ascii="Times New Roman" w:hAnsi="Times New Roman"/>
          <w:sz w:val="24"/>
          <w:szCs w:val="24"/>
          <w:lang w:val="ru-RU"/>
        </w:rPr>
        <w:t>материалов</w:t>
      </w:r>
      <w:r w:rsidR="00E02088">
        <w:rPr>
          <w:rFonts w:ascii="Times New Roman" w:hAnsi="Times New Roman"/>
          <w:sz w:val="24"/>
          <w:szCs w:val="24"/>
          <w:lang w:val="ru-RU"/>
        </w:rPr>
        <w:t xml:space="preserve"> </w:t>
      </w:r>
      <w:r w:rsidRPr="002939FB">
        <w:rPr>
          <w:rFonts w:ascii="Times New Roman" w:hAnsi="Times New Roman"/>
          <w:sz w:val="24"/>
          <w:szCs w:val="24"/>
          <w:lang w:val="ru-RU"/>
        </w:rPr>
        <w:t>(схем,</w:t>
      </w:r>
      <w:r w:rsidR="00E02088">
        <w:rPr>
          <w:rFonts w:ascii="Times New Roman" w:hAnsi="Times New Roman"/>
          <w:sz w:val="24"/>
          <w:szCs w:val="24"/>
          <w:lang w:val="ru-RU"/>
        </w:rPr>
        <w:t xml:space="preserve"> </w:t>
      </w:r>
      <w:r w:rsidRPr="002939FB">
        <w:rPr>
          <w:rFonts w:ascii="Times New Roman" w:hAnsi="Times New Roman"/>
          <w:sz w:val="24"/>
          <w:szCs w:val="24"/>
          <w:lang w:val="ru-RU"/>
        </w:rPr>
        <w:t>фотографий,</w:t>
      </w:r>
      <w:r w:rsidR="00E02088">
        <w:rPr>
          <w:rFonts w:ascii="Times New Roman" w:hAnsi="Times New Roman"/>
          <w:sz w:val="24"/>
          <w:szCs w:val="24"/>
          <w:lang w:val="ru-RU"/>
        </w:rPr>
        <w:t xml:space="preserve"> </w:t>
      </w:r>
      <w:r w:rsidRPr="002939FB">
        <w:rPr>
          <w:rFonts w:ascii="Times New Roman" w:hAnsi="Times New Roman"/>
          <w:sz w:val="24"/>
          <w:szCs w:val="24"/>
          <w:lang w:val="ru-RU"/>
        </w:rPr>
        <w:t>презентаций,</w:t>
      </w:r>
      <w:r w:rsidR="00E02088">
        <w:rPr>
          <w:rFonts w:ascii="Times New Roman" w:hAnsi="Times New Roman"/>
          <w:sz w:val="24"/>
          <w:szCs w:val="24"/>
          <w:lang w:val="ru-RU"/>
        </w:rPr>
        <w:t xml:space="preserve"> </w:t>
      </w:r>
      <w:r w:rsidRPr="002939FB">
        <w:rPr>
          <w:rFonts w:ascii="Times New Roman" w:hAnsi="Times New Roman"/>
          <w:sz w:val="24"/>
          <w:szCs w:val="24"/>
          <w:lang w:val="ru-RU"/>
        </w:rPr>
        <w:t>видеоматериалов);</w:t>
      </w:r>
    </w:p>
    <w:p w:rsidR="002939FB" w:rsidRPr="002939FB" w:rsidRDefault="002939FB" w:rsidP="00EE5F81">
      <w:pPr>
        <w:pStyle w:val="af2"/>
        <w:numPr>
          <w:ilvl w:val="0"/>
          <w:numId w:val="107"/>
        </w:numPr>
        <w:tabs>
          <w:tab w:val="left" w:pos="1017"/>
        </w:tabs>
        <w:autoSpaceDE w:val="0"/>
        <w:autoSpaceDN w:val="0"/>
        <w:spacing w:after="0" w:line="240" w:lineRule="auto"/>
        <w:ind w:left="1016" w:right="165"/>
        <w:contextualSpacing w:val="0"/>
        <w:jc w:val="both"/>
        <w:rPr>
          <w:rFonts w:ascii="Times New Roman" w:hAnsi="Times New Roman"/>
          <w:sz w:val="24"/>
          <w:szCs w:val="24"/>
          <w:lang w:val="ru-RU"/>
        </w:rPr>
      </w:pPr>
      <w:r w:rsidRPr="002939FB">
        <w:rPr>
          <w:rFonts w:ascii="Times New Roman" w:hAnsi="Times New Roman"/>
          <w:sz w:val="24"/>
          <w:szCs w:val="24"/>
          <w:lang w:val="ru-RU"/>
        </w:rPr>
        <w:t>Работа в сети Интернет – поиск информации, просмотр ресурсов сети по</w:t>
      </w:r>
      <w:r w:rsidR="00E02088">
        <w:rPr>
          <w:rFonts w:ascii="Times New Roman" w:hAnsi="Times New Roman"/>
          <w:sz w:val="24"/>
          <w:szCs w:val="24"/>
          <w:lang w:val="ru-RU"/>
        </w:rPr>
        <w:t xml:space="preserve"> </w:t>
      </w:r>
      <w:r w:rsidRPr="002939FB">
        <w:rPr>
          <w:rFonts w:ascii="Times New Roman" w:hAnsi="Times New Roman"/>
          <w:sz w:val="24"/>
          <w:szCs w:val="24"/>
          <w:lang w:val="ru-RU"/>
        </w:rPr>
        <w:t>робототехнике;</w:t>
      </w:r>
    </w:p>
    <w:p w:rsidR="002939FB" w:rsidRPr="00E02088" w:rsidRDefault="002939FB" w:rsidP="00EE5F81">
      <w:pPr>
        <w:pStyle w:val="af2"/>
        <w:numPr>
          <w:ilvl w:val="0"/>
          <w:numId w:val="107"/>
        </w:numPr>
        <w:tabs>
          <w:tab w:val="left" w:pos="1017"/>
        </w:tabs>
        <w:autoSpaceDE w:val="0"/>
        <w:autoSpaceDN w:val="0"/>
        <w:spacing w:after="0" w:line="240" w:lineRule="auto"/>
        <w:contextualSpacing w:val="0"/>
        <w:jc w:val="both"/>
        <w:rPr>
          <w:rFonts w:ascii="Times New Roman" w:hAnsi="Times New Roman"/>
          <w:sz w:val="24"/>
          <w:szCs w:val="24"/>
          <w:lang w:val="ru-RU"/>
        </w:rPr>
      </w:pPr>
      <w:r w:rsidRPr="00E02088">
        <w:rPr>
          <w:rFonts w:ascii="Times New Roman" w:hAnsi="Times New Roman"/>
          <w:sz w:val="24"/>
          <w:szCs w:val="24"/>
          <w:lang w:val="ru-RU"/>
        </w:rPr>
        <w:t>Практикум</w:t>
      </w:r>
      <w:r w:rsidR="00E02088">
        <w:rPr>
          <w:rFonts w:ascii="Times New Roman" w:hAnsi="Times New Roman"/>
          <w:sz w:val="24"/>
          <w:szCs w:val="24"/>
          <w:lang w:val="ru-RU"/>
        </w:rPr>
        <w:t xml:space="preserve"> </w:t>
      </w:r>
      <w:r w:rsidRPr="00E02088">
        <w:rPr>
          <w:rFonts w:ascii="Times New Roman" w:hAnsi="Times New Roman"/>
          <w:sz w:val="24"/>
          <w:szCs w:val="24"/>
          <w:lang w:val="ru-RU"/>
        </w:rPr>
        <w:t>–</w:t>
      </w:r>
      <w:r w:rsidR="00E02088">
        <w:rPr>
          <w:rFonts w:ascii="Times New Roman" w:hAnsi="Times New Roman"/>
          <w:sz w:val="24"/>
          <w:szCs w:val="24"/>
          <w:lang w:val="ru-RU"/>
        </w:rPr>
        <w:t xml:space="preserve"> </w:t>
      </w:r>
      <w:r w:rsidRPr="00E02088">
        <w:rPr>
          <w:rFonts w:ascii="Times New Roman" w:hAnsi="Times New Roman"/>
          <w:sz w:val="24"/>
          <w:szCs w:val="24"/>
          <w:lang w:val="ru-RU"/>
        </w:rPr>
        <w:t>включает</w:t>
      </w:r>
      <w:r w:rsidR="00E02088">
        <w:rPr>
          <w:rFonts w:ascii="Times New Roman" w:hAnsi="Times New Roman"/>
          <w:sz w:val="24"/>
          <w:szCs w:val="24"/>
          <w:lang w:val="ru-RU"/>
        </w:rPr>
        <w:t xml:space="preserve"> </w:t>
      </w:r>
      <w:r w:rsidRPr="00E02088">
        <w:rPr>
          <w:rFonts w:ascii="Times New Roman" w:hAnsi="Times New Roman"/>
          <w:sz w:val="24"/>
          <w:szCs w:val="24"/>
          <w:lang w:val="ru-RU"/>
        </w:rPr>
        <w:t>в</w:t>
      </w:r>
      <w:r w:rsidR="00E02088">
        <w:rPr>
          <w:rFonts w:ascii="Times New Roman" w:hAnsi="Times New Roman"/>
          <w:sz w:val="24"/>
          <w:szCs w:val="24"/>
          <w:lang w:val="ru-RU"/>
        </w:rPr>
        <w:t xml:space="preserve"> </w:t>
      </w:r>
      <w:r w:rsidRPr="00E02088">
        <w:rPr>
          <w:rFonts w:ascii="Times New Roman" w:hAnsi="Times New Roman"/>
          <w:sz w:val="24"/>
          <w:szCs w:val="24"/>
          <w:lang w:val="ru-RU"/>
        </w:rPr>
        <w:t>себя</w:t>
      </w:r>
      <w:r w:rsidR="00E02088">
        <w:rPr>
          <w:rFonts w:ascii="Times New Roman" w:hAnsi="Times New Roman"/>
          <w:sz w:val="24"/>
          <w:szCs w:val="24"/>
          <w:lang w:val="ru-RU"/>
        </w:rPr>
        <w:t xml:space="preserve"> </w:t>
      </w:r>
      <w:r w:rsidRPr="00E02088">
        <w:rPr>
          <w:rFonts w:ascii="Times New Roman" w:hAnsi="Times New Roman"/>
          <w:sz w:val="24"/>
          <w:szCs w:val="24"/>
          <w:lang w:val="ru-RU"/>
        </w:rPr>
        <w:t>сборку</w:t>
      </w:r>
      <w:r w:rsidR="00E02088">
        <w:rPr>
          <w:rFonts w:ascii="Times New Roman" w:hAnsi="Times New Roman"/>
          <w:sz w:val="24"/>
          <w:szCs w:val="24"/>
          <w:lang w:val="ru-RU"/>
        </w:rPr>
        <w:t xml:space="preserve"> </w:t>
      </w:r>
      <w:r w:rsidRPr="00E02088">
        <w:rPr>
          <w:rFonts w:ascii="Times New Roman" w:hAnsi="Times New Roman"/>
          <w:sz w:val="24"/>
          <w:szCs w:val="24"/>
          <w:lang w:val="ru-RU"/>
        </w:rPr>
        <w:t>и/или</w:t>
      </w:r>
      <w:r w:rsidR="00E02088">
        <w:rPr>
          <w:rFonts w:ascii="Times New Roman" w:hAnsi="Times New Roman"/>
          <w:sz w:val="24"/>
          <w:szCs w:val="24"/>
          <w:lang w:val="ru-RU"/>
        </w:rPr>
        <w:t xml:space="preserve"> </w:t>
      </w:r>
      <w:r w:rsidRPr="00E02088">
        <w:rPr>
          <w:rFonts w:ascii="Times New Roman" w:hAnsi="Times New Roman"/>
          <w:sz w:val="24"/>
          <w:szCs w:val="24"/>
          <w:lang w:val="ru-RU"/>
        </w:rPr>
        <w:t>программирование</w:t>
      </w:r>
      <w:r w:rsidR="00E02088">
        <w:rPr>
          <w:rFonts w:ascii="Times New Roman" w:hAnsi="Times New Roman"/>
          <w:sz w:val="24"/>
          <w:szCs w:val="24"/>
          <w:lang w:val="ru-RU"/>
        </w:rPr>
        <w:t xml:space="preserve"> </w:t>
      </w:r>
      <w:r w:rsidRPr="00E02088">
        <w:rPr>
          <w:rFonts w:ascii="Times New Roman" w:hAnsi="Times New Roman"/>
          <w:sz w:val="24"/>
          <w:szCs w:val="24"/>
          <w:lang w:val="ru-RU"/>
        </w:rPr>
        <w:t>робота;</w:t>
      </w:r>
    </w:p>
    <w:p w:rsidR="002939FB" w:rsidRPr="002939FB" w:rsidRDefault="002939FB" w:rsidP="00EE5F81">
      <w:pPr>
        <w:pStyle w:val="af2"/>
        <w:numPr>
          <w:ilvl w:val="0"/>
          <w:numId w:val="107"/>
        </w:numPr>
        <w:tabs>
          <w:tab w:val="left" w:pos="1017"/>
        </w:tabs>
        <w:autoSpaceDE w:val="0"/>
        <w:autoSpaceDN w:val="0"/>
        <w:spacing w:after="0" w:line="240" w:lineRule="auto"/>
        <w:ind w:left="1016" w:right="158"/>
        <w:contextualSpacing w:val="0"/>
        <w:jc w:val="both"/>
        <w:rPr>
          <w:rFonts w:ascii="Times New Roman" w:hAnsi="Times New Roman"/>
          <w:sz w:val="24"/>
          <w:szCs w:val="24"/>
          <w:lang w:val="ru-RU"/>
        </w:rPr>
      </w:pPr>
      <w:r w:rsidRPr="002939FB">
        <w:rPr>
          <w:rFonts w:ascii="Times New Roman" w:hAnsi="Times New Roman"/>
          <w:sz w:val="24"/>
          <w:szCs w:val="24"/>
          <w:lang w:val="ru-RU"/>
        </w:rPr>
        <w:t>Эксперимент</w:t>
      </w:r>
      <w:r w:rsidR="00E02088">
        <w:rPr>
          <w:rFonts w:ascii="Times New Roman" w:hAnsi="Times New Roman"/>
          <w:sz w:val="24"/>
          <w:szCs w:val="24"/>
          <w:lang w:val="ru-RU"/>
        </w:rPr>
        <w:t xml:space="preserve"> </w:t>
      </w:r>
      <w:r w:rsidRPr="002939FB">
        <w:rPr>
          <w:rFonts w:ascii="Times New Roman" w:hAnsi="Times New Roman"/>
          <w:sz w:val="24"/>
          <w:szCs w:val="24"/>
          <w:lang w:val="ru-RU"/>
        </w:rPr>
        <w:t>–</w:t>
      </w:r>
      <w:r w:rsidR="00E02088">
        <w:rPr>
          <w:rFonts w:ascii="Times New Roman" w:hAnsi="Times New Roman"/>
          <w:sz w:val="24"/>
          <w:szCs w:val="24"/>
          <w:lang w:val="ru-RU"/>
        </w:rPr>
        <w:t xml:space="preserve"> </w:t>
      </w:r>
      <w:r w:rsidRPr="002939FB">
        <w:rPr>
          <w:rFonts w:ascii="Times New Roman" w:hAnsi="Times New Roman"/>
          <w:sz w:val="24"/>
          <w:szCs w:val="24"/>
          <w:lang w:val="ru-RU"/>
        </w:rPr>
        <w:t>установление</w:t>
      </w:r>
      <w:r w:rsidR="00E02088">
        <w:rPr>
          <w:rFonts w:ascii="Times New Roman" w:hAnsi="Times New Roman"/>
          <w:sz w:val="24"/>
          <w:szCs w:val="24"/>
          <w:lang w:val="ru-RU"/>
        </w:rPr>
        <w:t xml:space="preserve"> </w:t>
      </w:r>
      <w:r w:rsidRPr="002939FB">
        <w:rPr>
          <w:rFonts w:ascii="Times New Roman" w:hAnsi="Times New Roman"/>
          <w:sz w:val="24"/>
          <w:szCs w:val="24"/>
          <w:lang w:val="ru-RU"/>
        </w:rPr>
        <w:t>опытным</w:t>
      </w:r>
      <w:r w:rsidR="00E02088">
        <w:rPr>
          <w:rFonts w:ascii="Times New Roman" w:hAnsi="Times New Roman"/>
          <w:sz w:val="24"/>
          <w:szCs w:val="24"/>
          <w:lang w:val="ru-RU"/>
        </w:rPr>
        <w:t xml:space="preserve"> </w:t>
      </w:r>
      <w:r w:rsidRPr="002939FB">
        <w:rPr>
          <w:rFonts w:ascii="Times New Roman" w:hAnsi="Times New Roman"/>
          <w:sz w:val="24"/>
          <w:szCs w:val="24"/>
          <w:lang w:val="ru-RU"/>
        </w:rPr>
        <w:t>путем</w:t>
      </w:r>
      <w:r w:rsidR="00E02088">
        <w:rPr>
          <w:rFonts w:ascii="Times New Roman" w:hAnsi="Times New Roman"/>
          <w:sz w:val="24"/>
          <w:szCs w:val="24"/>
          <w:lang w:val="ru-RU"/>
        </w:rPr>
        <w:t xml:space="preserve"> </w:t>
      </w:r>
      <w:r w:rsidRPr="002939FB">
        <w:rPr>
          <w:rFonts w:ascii="Times New Roman" w:hAnsi="Times New Roman"/>
          <w:sz w:val="24"/>
          <w:szCs w:val="24"/>
          <w:lang w:val="ru-RU"/>
        </w:rPr>
        <w:t>правильность</w:t>
      </w:r>
      <w:r w:rsidR="00E02088">
        <w:rPr>
          <w:rFonts w:ascii="Times New Roman" w:hAnsi="Times New Roman"/>
          <w:sz w:val="24"/>
          <w:szCs w:val="24"/>
          <w:lang w:val="ru-RU"/>
        </w:rPr>
        <w:t xml:space="preserve"> </w:t>
      </w:r>
      <w:r w:rsidRPr="002939FB">
        <w:rPr>
          <w:rFonts w:ascii="Times New Roman" w:hAnsi="Times New Roman"/>
          <w:sz w:val="24"/>
          <w:szCs w:val="24"/>
          <w:lang w:val="ru-RU"/>
        </w:rPr>
        <w:t>или</w:t>
      </w:r>
      <w:r w:rsidR="00E02088">
        <w:rPr>
          <w:rFonts w:ascii="Times New Roman" w:hAnsi="Times New Roman"/>
          <w:sz w:val="24"/>
          <w:szCs w:val="24"/>
          <w:lang w:val="ru-RU"/>
        </w:rPr>
        <w:t xml:space="preserve"> </w:t>
      </w:r>
      <w:r w:rsidRPr="002939FB">
        <w:rPr>
          <w:rFonts w:ascii="Times New Roman" w:hAnsi="Times New Roman"/>
          <w:sz w:val="24"/>
          <w:szCs w:val="24"/>
          <w:lang w:val="ru-RU"/>
        </w:rPr>
        <w:t>ошибочность гипотез, проверка влияния различных условий на работу</w:t>
      </w:r>
      <w:r w:rsidR="00E02088">
        <w:rPr>
          <w:rFonts w:ascii="Times New Roman" w:hAnsi="Times New Roman"/>
          <w:sz w:val="24"/>
          <w:szCs w:val="24"/>
          <w:lang w:val="ru-RU"/>
        </w:rPr>
        <w:t xml:space="preserve"> </w:t>
      </w:r>
      <w:r w:rsidRPr="002939FB">
        <w:rPr>
          <w:rFonts w:ascii="Times New Roman" w:hAnsi="Times New Roman"/>
          <w:sz w:val="24"/>
          <w:szCs w:val="24"/>
          <w:lang w:val="ru-RU"/>
        </w:rPr>
        <w:t>робота;</w:t>
      </w:r>
    </w:p>
    <w:p w:rsidR="002939FB" w:rsidRPr="002939FB" w:rsidRDefault="002939FB" w:rsidP="00EE5F81">
      <w:pPr>
        <w:pStyle w:val="af2"/>
        <w:numPr>
          <w:ilvl w:val="0"/>
          <w:numId w:val="107"/>
        </w:numPr>
        <w:tabs>
          <w:tab w:val="left" w:pos="1017"/>
        </w:tabs>
        <w:autoSpaceDE w:val="0"/>
        <w:autoSpaceDN w:val="0"/>
        <w:spacing w:after="0" w:line="240" w:lineRule="auto"/>
        <w:ind w:left="1016" w:right="172"/>
        <w:contextualSpacing w:val="0"/>
        <w:jc w:val="both"/>
        <w:rPr>
          <w:rFonts w:ascii="Times New Roman" w:hAnsi="Times New Roman"/>
          <w:sz w:val="24"/>
          <w:szCs w:val="24"/>
          <w:lang w:val="ru-RU"/>
        </w:rPr>
      </w:pPr>
      <w:r w:rsidRPr="002939FB">
        <w:rPr>
          <w:rFonts w:ascii="Times New Roman" w:hAnsi="Times New Roman"/>
          <w:sz w:val="24"/>
          <w:szCs w:val="24"/>
          <w:lang w:val="ru-RU"/>
        </w:rPr>
        <w:t>Мини-проект – решение поставленных задач в рамках занятия, имеются</w:t>
      </w:r>
      <w:r w:rsidR="00E02088">
        <w:rPr>
          <w:rFonts w:ascii="Times New Roman" w:hAnsi="Times New Roman"/>
          <w:sz w:val="24"/>
          <w:szCs w:val="24"/>
          <w:lang w:val="ru-RU"/>
        </w:rPr>
        <w:t xml:space="preserve"> </w:t>
      </w:r>
      <w:r w:rsidRPr="002939FB">
        <w:rPr>
          <w:rFonts w:ascii="Times New Roman" w:hAnsi="Times New Roman"/>
          <w:sz w:val="24"/>
          <w:szCs w:val="24"/>
          <w:lang w:val="ru-RU"/>
        </w:rPr>
        <w:t>варианты</w:t>
      </w:r>
      <w:r w:rsidR="00E02088">
        <w:rPr>
          <w:rFonts w:ascii="Times New Roman" w:hAnsi="Times New Roman"/>
          <w:sz w:val="24"/>
          <w:szCs w:val="24"/>
          <w:lang w:val="ru-RU"/>
        </w:rPr>
        <w:t xml:space="preserve"> </w:t>
      </w:r>
      <w:r w:rsidRPr="002939FB">
        <w:rPr>
          <w:rFonts w:ascii="Times New Roman" w:hAnsi="Times New Roman"/>
          <w:sz w:val="24"/>
          <w:szCs w:val="24"/>
          <w:lang w:val="ru-RU"/>
        </w:rPr>
        <w:t>решения,</w:t>
      </w:r>
      <w:r w:rsidR="00E02088">
        <w:rPr>
          <w:rFonts w:ascii="Times New Roman" w:hAnsi="Times New Roman"/>
          <w:sz w:val="24"/>
          <w:szCs w:val="24"/>
          <w:lang w:val="ru-RU"/>
        </w:rPr>
        <w:t xml:space="preserve"> </w:t>
      </w:r>
      <w:r w:rsidRPr="002939FB">
        <w:rPr>
          <w:rFonts w:ascii="Times New Roman" w:hAnsi="Times New Roman"/>
          <w:sz w:val="24"/>
          <w:szCs w:val="24"/>
          <w:lang w:val="ru-RU"/>
        </w:rPr>
        <w:t>заданные</w:t>
      </w:r>
      <w:r w:rsidR="00E02088">
        <w:rPr>
          <w:rFonts w:ascii="Times New Roman" w:hAnsi="Times New Roman"/>
          <w:sz w:val="24"/>
          <w:szCs w:val="24"/>
          <w:lang w:val="ru-RU"/>
        </w:rPr>
        <w:t xml:space="preserve"> </w:t>
      </w:r>
      <w:r w:rsidRPr="002939FB">
        <w:rPr>
          <w:rFonts w:ascii="Times New Roman" w:hAnsi="Times New Roman"/>
          <w:sz w:val="24"/>
          <w:szCs w:val="24"/>
          <w:lang w:val="ru-RU"/>
        </w:rPr>
        <w:t>инструкции,</w:t>
      </w:r>
      <w:r w:rsidR="00E02088">
        <w:rPr>
          <w:rFonts w:ascii="Times New Roman" w:hAnsi="Times New Roman"/>
          <w:sz w:val="24"/>
          <w:szCs w:val="24"/>
          <w:lang w:val="ru-RU"/>
        </w:rPr>
        <w:t xml:space="preserve"> </w:t>
      </w:r>
      <w:r w:rsidRPr="002939FB">
        <w:rPr>
          <w:rFonts w:ascii="Times New Roman" w:hAnsi="Times New Roman"/>
          <w:sz w:val="24"/>
          <w:szCs w:val="24"/>
          <w:lang w:val="ru-RU"/>
        </w:rPr>
        <w:t>работа</w:t>
      </w:r>
      <w:r w:rsidR="00E02088">
        <w:rPr>
          <w:rFonts w:ascii="Times New Roman" w:hAnsi="Times New Roman"/>
          <w:sz w:val="24"/>
          <w:szCs w:val="24"/>
          <w:lang w:val="ru-RU"/>
        </w:rPr>
        <w:t xml:space="preserve"> </w:t>
      </w:r>
      <w:r w:rsidRPr="002939FB">
        <w:rPr>
          <w:rFonts w:ascii="Times New Roman" w:hAnsi="Times New Roman"/>
          <w:sz w:val="24"/>
          <w:szCs w:val="24"/>
          <w:lang w:val="ru-RU"/>
        </w:rPr>
        <w:t>в</w:t>
      </w:r>
      <w:r w:rsidR="00E02088">
        <w:rPr>
          <w:rFonts w:ascii="Times New Roman" w:hAnsi="Times New Roman"/>
          <w:sz w:val="24"/>
          <w:szCs w:val="24"/>
          <w:lang w:val="ru-RU"/>
        </w:rPr>
        <w:t xml:space="preserve"> </w:t>
      </w:r>
      <w:r w:rsidRPr="002939FB">
        <w:rPr>
          <w:rFonts w:ascii="Times New Roman" w:hAnsi="Times New Roman"/>
          <w:sz w:val="24"/>
          <w:szCs w:val="24"/>
          <w:lang w:val="ru-RU"/>
        </w:rPr>
        <w:t>группах;</w:t>
      </w:r>
    </w:p>
    <w:p w:rsidR="002939FB" w:rsidRPr="002939FB" w:rsidRDefault="002939FB" w:rsidP="00EE5F81">
      <w:pPr>
        <w:pStyle w:val="af2"/>
        <w:numPr>
          <w:ilvl w:val="0"/>
          <w:numId w:val="107"/>
        </w:numPr>
        <w:tabs>
          <w:tab w:val="left" w:pos="1017"/>
        </w:tabs>
        <w:autoSpaceDE w:val="0"/>
        <w:autoSpaceDN w:val="0"/>
        <w:spacing w:after="0" w:line="240" w:lineRule="auto"/>
        <w:ind w:left="1016" w:right="160"/>
        <w:contextualSpacing w:val="0"/>
        <w:jc w:val="both"/>
        <w:rPr>
          <w:rFonts w:ascii="Times New Roman" w:hAnsi="Times New Roman"/>
          <w:sz w:val="24"/>
          <w:szCs w:val="24"/>
          <w:lang w:val="ru-RU"/>
        </w:rPr>
      </w:pPr>
      <w:r w:rsidRPr="002939FB">
        <w:rPr>
          <w:rFonts w:ascii="Times New Roman" w:hAnsi="Times New Roman"/>
          <w:sz w:val="24"/>
          <w:szCs w:val="24"/>
          <w:lang w:val="ru-RU"/>
        </w:rPr>
        <w:t>Проект-проблема</w:t>
      </w:r>
      <w:r w:rsidR="00E02088">
        <w:rPr>
          <w:rFonts w:ascii="Times New Roman" w:hAnsi="Times New Roman"/>
          <w:sz w:val="24"/>
          <w:szCs w:val="24"/>
          <w:lang w:val="ru-RU"/>
        </w:rPr>
        <w:t xml:space="preserve"> </w:t>
      </w:r>
      <w:r w:rsidRPr="002939FB">
        <w:rPr>
          <w:rFonts w:ascii="Times New Roman" w:hAnsi="Times New Roman"/>
          <w:sz w:val="24"/>
          <w:szCs w:val="24"/>
          <w:lang w:val="ru-RU"/>
        </w:rPr>
        <w:t>–</w:t>
      </w:r>
      <w:r w:rsidR="00E02088">
        <w:rPr>
          <w:rFonts w:ascii="Times New Roman" w:hAnsi="Times New Roman"/>
          <w:sz w:val="24"/>
          <w:szCs w:val="24"/>
          <w:lang w:val="ru-RU"/>
        </w:rPr>
        <w:t xml:space="preserve"> </w:t>
      </w:r>
      <w:r w:rsidRPr="002939FB">
        <w:rPr>
          <w:rFonts w:ascii="Times New Roman" w:hAnsi="Times New Roman"/>
          <w:sz w:val="24"/>
          <w:szCs w:val="24"/>
          <w:lang w:val="ru-RU"/>
        </w:rPr>
        <w:t>самостоятельное</w:t>
      </w:r>
      <w:r w:rsidR="00E02088">
        <w:rPr>
          <w:rFonts w:ascii="Times New Roman" w:hAnsi="Times New Roman"/>
          <w:sz w:val="24"/>
          <w:szCs w:val="24"/>
          <w:lang w:val="ru-RU"/>
        </w:rPr>
        <w:t xml:space="preserve"> </w:t>
      </w:r>
      <w:r w:rsidRPr="002939FB">
        <w:rPr>
          <w:rFonts w:ascii="Times New Roman" w:hAnsi="Times New Roman"/>
          <w:sz w:val="24"/>
          <w:szCs w:val="24"/>
          <w:lang w:val="ru-RU"/>
        </w:rPr>
        <w:t>решение</w:t>
      </w:r>
      <w:r w:rsidR="00232898">
        <w:rPr>
          <w:rFonts w:ascii="Times New Roman" w:hAnsi="Times New Roman"/>
          <w:sz w:val="24"/>
          <w:szCs w:val="24"/>
          <w:lang w:val="ru-RU"/>
        </w:rPr>
        <w:t xml:space="preserve"> </w:t>
      </w:r>
      <w:r w:rsidRPr="002939FB">
        <w:rPr>
          <w:rFonts w:ascii="Times New Roman" w:hAnsi="Times New Roman"/>
          <w:sz w:val="24"/>
          <w:szCs w:val="24"/>
          <w:lang w:val="ru-RU"/>
        </w:rPr>
        <w:t>озвученной</w:t>
      </w:r>
      <w:r w:rsidR="00232898">
        <w:rPr>
          <w:rFonts w:ascii="Times New Roman" w:hAnsi="Times New Roman"/>
          <w:sz w:val="24"/>
          <w:szCs w:val="24"/>
          <w:lang w:val="ru-RU"/>
        </w:rPr>
        <w:t xml:space="preserve"> </w:t>
      </w:r>
      <w:r w:rsidRPr="002939FB">
        <w:rPr>
          <w:rFonts w:ascii="Times New Roman" w:hAnsi="Times New Roman"/>
          <w:sz w:val="24"/>
          <w:szCs w:val="24"/>
          <w:lang w:val="ru-RU"/>
        </w:rPr>
        <w:t>проблемы</w:t>
      </w:r>
      <w:r w:rsidR="00232898">
        <w:rPr>
          <w:rFonts w:ascii="Times New Roman" w:hAnsi="Times New Roman"/>
          <w:sz w:val="24"/>
          <w:szCs w:val="24"/>
          <w:lang w:val="ru-RU"/>
        </w:rPr>
        <w:t xml:space="preserve"> </w:t>
      </w:r>
      <w:r w:rsidRPr="002939FB">
        <w:rPr>
          <w:rFonts w:ascii="Times New Roman" w:hAnsi="Times New Roman"/>
          <w:sz w:val="24"/>
          <w:szCs w:val="24"/>
          <w:lang w:val="ru-RU"/>
        </w:rPr>
        <w:t>(анализ,</w:t>
      </w:r>
      <w:r w:rsidR="00232898">
        <w:rPr>
          <w:rFonts w:ascii="Times New Roman" w:hAnsi="Times New Roman"/>
          <w:sz w:val="24"/>
          <w:szCs w:val="24"/>
          <w:lang w:val="ru-RU"/>
        </w:rPr>
        <w:t xml:space="preserve"> </w:t>
      </w:r>
      <w:r w:rsidRPr="002939FB">
        <w:rPr>
          <w:rFonts w:ascii="Times New Roman" w:hAnsi="Times New Roman"/>
          <w:sz w:val="24"/>
          <w:szCs w:val="24"/>
          <w:lang w:val="ru-RU"/>
        </w:rPr>
        <w:t>проектирование,</w:t>
      </w:r>
      <w:r w:rsidR="00232898">
        <w:rPr>
          <w:rFonts w:ascii="Times New Roman" w:hAnsi="Times New Roman"/>
          <w:sz w:val="24"/>
          <w:szCs w:val="24"/>
          <w:lang w:val="ru-RU"/>
        </w:rPr>
        <w:t xml:space="preserve"> </w:t>
      </w:r>
      <w:r w:rsidRPr="002939FB">
        <w:rPr>
          <w:rFonts w:ascii="Times New Roman" w:hAnsi="Times New Roman"/>
          <w:sz w:val="24"/>
          <w:szCs w:val="24"/>
          <w:lang w:val="ru-RU"/>
        </w:rPr>
        <w:t>конструирование,</w:t>
      </w:r>
      <w:r w:rsidR="00232898">
        <w:rPr>
          <w:rFonts w:ascii="Times New Roman" w:hAnsi="Times New Roman"/>
          <w:sz w:val="24"/>
          <w:szCs w:val="24"/>
          <w:lang w:val="ru-RU"/>
        </w:rPr>
        <w:t xml:space="preserve"> </w:t>
      </w:r>
      <w:r w:rsidRPr="002939FB">
        <w:rPr>
          <w:rFonts w:ascii="Times New Roman" w:hAnsi="Times New Roman"/>
          <w:sz w:val="24"/>
          <w:szCs w:val="24"/>
          <w:lang w:val="ru-RU"/>
        </w:rPr>
        <w:t>программирование);</w:t>
      </w:r>
    </w:p>
    <w:p w:rsidR="002939FB" w:rsidRPr="00232898" w:rsidRDefault="002939FB" w:rsidP="00EE5F81">
      <w:pPr>
        <w:pStyle w:val="af2"/>
        <w:numPr>
          <w:ilvl w:val="0"/>
          <w:numId w:val="107"/>
        </w:numPr>
        <w:tabs>
          <w:tab w:val="left" w:pos="1017"/>
        </w:tabs>
        <w:autoSpaceDE w:val="0"/>
        <w:autoSpaceDN w:val="0"/>
        <w:spacing w:after="0" w:line="240" w:lineRule="auto"/>
        <w:contextualSpacing w:val="0"/>
        <w:jc w:val="both"/>
        <w:rPr>
          <w:rFonts w:ascii="Times New Roman" w:hAnsi="Times New Roman"/>
          <w:sz w:val="24"/>
          <w:szCs w:val="24"/>
          <w:lang w:val="ru-RU"/>
        </w:rPr>
      </w:pPr>
      <w:r w:rsidRPr="00232898">
        <w:rPr>
          <w:rFonts w:ascii="Times New Roman" w:hAnsi="Times New Roman"/>
          <w:sz w:val="24"/>
          <w:szCs w:val="24"/>
          <w:lang w:val="ru-RU"/>
        </w:rPr>
        <w:t>Творческая</w:t>
      </w:r>
      <w:r w:rsidR="00232898">
        <w:rPr>
          <w:rFonts w:ascii="Times New Roman" w:hAnsi="Times New Roman"/>
          <w:sz w:val="24"/>
          <w:szCs w:val="24"/>
          <w:lang w:val="ru-RU"/>
        </w:rPr>
        <w:t xml:space="preserve"> </w:t>
      </w:r>
      <w:r w:rsidRPr="00232898">
        <w:rPr>
          <w:rFonts w:ascii="Times New Roman" w:hAnsi="Times New Roman"/>
          <w:sz w:val="24"/>
          <w:szCs w:val="24"/>
          <w:lang w:val="ru-RU"/>
        </w:rPr>
        <w:t>работа</w:t>
      </w:r>
      <w:r w:rsidR="00232898">
        <w:rPr>
          <w:rFonts w:ascii="Times New Roman" w:hAnsi="Times New Roman"/>
          <w:sz w:val="24"/>
          <w:szCs w:val="24"/>
          <w:lang w:val="ru-RU"/>
        </w:rPr>
        <w:t xml:space="preserve"> </w:t>
      </w:r>
      <w:r w:rsidRPr="00232898">
        <w:rPr>
          <w:rFonts w:ascii="Times New Roman" w:hAnsi="Times New Roman"/>
          <w:sz w:val="24"/>
          <w:szCs w:val="24"/>
          <w:lang w:val="ru-RU"/>
        </w:rPr>
        <w:t>–</w:t>
      </w:r>
      <w:r w:rsidR="00232898">
        <w:rPr>
          <w:rFonts w:ascii="Times New Roman" w:hAnsi="Times New Roman"/>
          <w:sz w:val="24"/>
          <w:szCs w:val="24"/>
          <w:lang w:val="ru-RU"/>
        </w:rPr>
        <w:t xml:space="preserve"> </w:t>
      </w:r>
      <w:r w:rsidRPr="00232898">
        <w:rPr>
          <w:rFonts w:ascii="Times New Roman" w:hAnsi="Times New Roman"/>
          <w:sz w:val="24"/>
          <w:szCs w:val="24"/>
          <w:lang w:val="ru-RU"/>
        </w:rPr>
        <w:t>реализация</w:t>
      </w:r>
      <w:r w:rsidR="00232898">
        <w:rPr>
          <w:rFonts w:ascii="Times New Roman" w:hAnsi="Times New Roman"/>
          <w:sz w:val="24"/>
          <w:szCs w:val="24"/>
          <w:lang w:val="ru-RU"/>
        </w:rPr>
        <w:t xml:space="preserve"> </w:t>
      </w:r>
      <w:r w:rsidRPr="00232898">
        <w:rPr>
          <w:rFonts w:ascii="Times New Roman" w:hAnsi="Times New Roman"/>
          <w:sz w:val="24"/>
          <w:szCs w:val="24"/>
          <w:lang w:val="ru-RU"/>
        </w:rPr>
        <w:t>собственного</w:t>
      </w:r>
      <w:r w:rsidR="00232898">
        <w:rPr>
          <w:rFonts w:ascii="Times New Roman" w:hAnsi="Times New Roman"/>
          <w:sz w:val="24"/>
          <w:szCs w:val="24"/>
          <w:lang w:val="ru-RU"/>
        </w:rPr>
        <w:t xml:space="preserve"> </w:t>
      </w:r>
      <w:r w:rsidRPr="00232898">
        <w:rPr>
          <w:rFonts w:ascii="Times New Roman" w:hAnsi="Times New Roman"/>
          <w:sz w:val="24"/>
          <w:szCs w:val="24"/>
          <w:lang w:val="ru-RU"/>
        </w:rPr>
        <w:t>проекта;</w:t>
      </w:r>
    </w:p>
    <w:p w:rsidR="002939FB" w:rsidRPr="002939FB" w:rsidRDefault="002939FB" w:rsidP="00EE5F81">
      <w:pPr>
        <w:pStyle w:val="af2"/>
        <w:numPr>
          <w:ilvl w:val="0"/>
          <w:numId w:val="107"/>
        </w:numPr>
        <w:tabs>
          <w:tab w:val="left" w:pos="1017"/>
        </w:tabs>
        <w:autoSpaceDE w:val="0"/>
        <w:autoSpaceDN w:val="0"/>
        <w:spacing w:after="0" w:line="240" w:lineRule="auto"/>
        <w:ind w:left="1016" w:right="245"/>
        <w:contextualSpacing w:val="0"/>
        <w:jc w:val="both"/>
        <w:rPr>
          <w:rFonts w:ascii="Times New Roman" w:hAnsi="Times New Roman"/>
          <w:sz w:val="24"/>
          <w:szCs w:val="24"/>
          <w:lang w:val="ru-RU"/>
        </w:rPr>
      </w:pPr>
      <w:r w:rsidRPr="002939FB">
        <w:rPr>
          <w:rFonts w:ascii="Times New Roman" w:hAnsi="Times New Roman"/>
          <w:sz w:val="24"/>
          <w:szCs w:val="24"/>
          <w:lang w:val="ru-RU"/>
        </w:rPr>
        <w:t>Решение задач</w:t>
      </w:r>
      <w:r w:rsidR="00232898">
        <w:rPr>
          <w:rFonts w:ascii="Times New Roman" w:hAnsi="Times New Roman"/>
          <w:sz w:val="24"/>
          <w:szCs w:val="24"/>
          <w:lang w:val="ru-RU"/>
        </w:rPr>
        <w:t xml:space="preserve"> </w:t>
      </w:r>
      <w:r w:rsidRPr="002939FB">
        <w:rPr>
          <w:rFonts w:ascii="Times New Roman" w:hAnsi="Times New Roman"/>
          <w:sz w:val="24"/>
          <w:szCs w:val="24"/>
          <w:lang w:val="ru-RU"/>
        </w:rPr>
        <w:t>–</w:t>
      </w:r>
      <w:r w:rsidR="00232898">
        <w:rPr>
          <w:rFonts w:ascii="Times New Roman" w:hAnsi="Times New Roman"/>
          <w:sz w:val="24"/>
          <w:szCs w:val="24"/>
          <w:lang w:val="ru-RU"/>
        </w:rPr>
        <w:t xml:space="preserve"> </w:t>
      </w:r>
      <w:r w:rsidRPr="002939FB">
        <w:rPr>
          <w:rFonts w:ascii="Times New Roman" w:hAnsi="Times New Roman"/>
          <w:sz w:val="24"/>
          <w:szCs w:val="24"/>
          <w:lang w:val="ru-RU"/>
        </w:rPr>
        <w:t>вычислительные</w:t>
      </w:r>
      <w:r w:rsidR="00232898">
        <w:rPr>
          <w:rFonts w:ascii="Times New Roman" w:hAnsi="Times New Roman"/>
          <w:sz w:val="24"/>
          <w:szCs w:val="24"/>
          <w:lang w:val="ru-RU"/>
        </w:rPr>
        <w:t xml:space="preserve"> </w:t>
      </w:r>
      <w:r w:rsidRPr="002939FB">
        <w:rPr>
          <w:rFonts w:ascii="Times New Roman" w:hAnsi="Times New Roman"/>
          <w:sz w:val="24"/>
          <w:szCs w:val="24"/>
          <w:lang w:val="ru-RU"/>
        </w:rPr>
        <w:t>задачи,</w:t>
      </w:r>
      <w:r w:rsidR="00232898">
        <w:rPr>
          <w:rFonts w:ascii="Times New Roman" w:hAnsi="Times New Roman"/>
          <w:sz w:val="24"/>
          <w:szCs w:val="24"/>
          <w:lang w:val="ru-RU"/>
        </w:rPr>
        <w:t xml:space="preserve"> </w:t>
      </w:r>
      <w:r w:rsidRPr="002939FB">
        <w:rPr>
          <w:rFonts w:ascii="Times New Roman" w:hAnsi="Times New Roman"/>
          <w:sz w:val="24"/>
          <w:szCs w:val="24"/>
          <w:lang w:val="ru-RU"/>
        </w:rPr>
        <w:t>заполнение</w:t>
      </w:r>
      <w:r w:rsidR="00232898">
        <w:rPr>
          <w:rFonts w:ascii="Times New Roman" w:hAnsi="Times New Roman"/>
          <w:sz w:val="24"/>
          <w:szCs w:val="24"/>
          <w:lang w:val="ru-RU"/>
        </w:rPr>
        <w:t xml:space="preserve"> </w:t>
      </w:r>
      <w:r w:rsidRPr="002939FB">
        <w:rPr>
          <w:rFonts w:ascii="Times New Roman" w:hAnsi="Times New Roman"/>
          <w:sz w:val="24"/>
          <w:szCs w:val="24"/>
          <w:lang w:val="ru-RU"/>
        </w:rPr>
        <w:t>таблиц,</w:t>
      </w:r>
      <w:r w:rsidR="00232898">
        <w:rPr>
          <w:rFonts w:ascii="Times New Roman" w:hAnsi="Times New Roman"/>
          <w:sz w:val="24"/>
          <w:szCs w:val="24"/>
          <w:lang w:val="ru-RU"/>
        </w:rPr>
        <w:t xml:space="preserve"> </w:t>
      </w:r>
      <w:r w:rsidRPr="002939FB">
        <w:rPr>
          <w:rFonts w:ascii="Times New Roman" w:hAnsi="Times New Roman"/>
          <w:sz w:val="24"/>
          <w:szCs w:val="24"/>
          <w:lang w:val="ru-RU"/>
        </w:rPr>
        <w:t>анализ</w:t>
      </w:r>
      <w:r w:rsidR="00232898">
        <w:rPr>
          <w:rFonts w:ascii="Times New Roman" w:hAnsi="Times New Roman"/>
          <w:sz w:val="24"/>
          <w:szCs w:val="24"/>
          <w:lang w:val="ru-RU"/>
        </w:rPr>
        <w:t xml:space="preserve"> </w:t>
      </w:r>
      <w:r w:rsidRPr="002939FB">
        <w:rPr>
          <w:rFonts w:ascii="Times New Roman" w:hAnsi="Times New Roman"/>
          <w:sz w:val="24"/>
          <w:szCs w:val="24"/>
          <w:lang w:val="ru-RU"/>
        </w:rPr>
        <w:t>алгоритмов;</w:t>
      </w:r>
    </w:p>
    <w:p w:rsidR="002939FB" w:rsidRPr="002939FB" w:rsidRDefault="002939FB" w:rsidP="00EE5F81">
      <w:pPr>
        <w:pStyle w:val="af2"/>
        <w:numPr>
          <w:ilvl w:val="0"/>
          <w:numId w:val="107"/>
        </w:numPr>
        <w:tabs>
          <w:tab w:val="left" w:pos="1017"/>
        </w:tabs>
        <w:autoSpaceDE w:val="0"/>
        <w:autoSpaceDN w:val="0"/>
        <w:spacing w:after="0" w:line="240" w:lineRule="auto"/>
        <w:contextualSpacing w:val="0"/>
        <w:jc w:val="both"/>
        <w:rPr>
          <w:rFonts w:ascii="Times New Roman" w:hAnsi="Times New Roman"/>
          <w:sz w:val="24"/>
          <w:szCs w:val="24"/>
        </w:rPr>
      </w:pPr>
      <w:r w:rsidRPr="002939FB">
        <w:rPr>
          <w:rFonts w:ascii="Times New Roman" w:hAnsi="Times New Roman"/>
          <w:sz w:val="24"/>
          <w:szCs w:val="24"/>
        </w:rPr>
        <w:t>Соревнование;</w:t>
      </w:r>
    </w:p>
    <w:p w:rsidR="002939FB" w:rsidRPr="00232898" w:rsidRDefault="002939FB" w:rsidP="00EE5F81">
      <w:pPr>
        <w:pStyle w:val="af2"/>
        <w:numPr>
          <w:ilvl w:val="0"/>
          <w:numId w:val="107"/>
        </w:numPr>
        <w:tabs>
          <w:tab w:val="left" w:pos="1017"/>
        </w:tabs>
        <w:autoSpaceDE w:val="0"/>
        <w:autoSpaceDN w:val="0"/>
        <w:spacing w:after="0" w:line="240" w:lineRule="auto"/>
        <w:contextualSpacing w:val="0"/>
        <w:jc w:val="both"/>
        <w:rPr>
          <w:rFonts w:ascii="Times New Roman" w:hAnsi="Times New Roman"/>
          <w:sz w:val="24"/>
          <w:szCs w:val="24"/>
        </w:rPr>
      </w:pPr>
      <w:r w:rsidRPr="002939FB">
        <w:rPr>
          <w:rFonts w:ascii="Times New Roman" w:hAnsi="Times New Roman"/>
          <w:sz w:val="24"/>
          <w:szCs w:val="24"/>
        </w:rPr>
        <w:t>Выставка.</w:t>
      </w:r>
    </w:p>
    <w:p w:rsidR="002939FB" w:rsidRPr="002939FB" w:rsidRDefault="002939FB" w:rsidP="002939FB">
      <w:pPr>
        <w:pStyle w:val="210"/>
        <w:spacing w:before="0"/>
        <w:ind w:left="1151"/>
        <w:jc w:val="left"/>
        <w:rPr>
          <w:sz w:val="24"/>
          <w:szCs w:val="24"/>
        </w:rPr>
      </w:pPr>
      <w:bookmarkStart w:id="130" w:name="Результаты_реализации_программы"/>
      <w:bookmarkEnd w:id="130"/>
      <w:r w:rsidRPr="002939FB">
        <w:rPr>
          <w:sz w:val="24"/>
          <w:szCs w:val="24"/>
        </w:rPr>
        <w:t>Результаты</w:t>
      </w:r>
      <w:r w:rsidR="00232898">
        <w:rPr>
          <w:sz w:val="24"/>
          <w:szCs w:val="24"/>
        </w:rPr>
        <w:t xml:space="preserve"> </w:t>
      </w:r>
      <w:r w:rsidRPr="002939FB">
        <w:rPr>
          <w:sz w:val="24"/>
          <w:szCs w:val="24"/>
        </w:rPr>
        <w:t>реализации</w:t>
      </w:r>
      <w:r w:rsidR="00232898">
        <w:rPr>
          <w:sz w:val="24"/>
          <w:szCs w:val="24"/>
        </w:rPr>
        <w:t xml:space="preserve"> </w:t>
      </w:r>
      <w:r w:rsidRPr="002939FB">
        <w:rPr>
          <w:sz w:val="24"/>
          <w:szCs w:val="24"/>
        </w:rPr>
        <w:t>программы</w:t>
      </w:r>
    </w:p>
    <w:p w:rsidR="002939FB" w:rsidRPr="002939FB" w:rsidRDefault="002939FB" w:rsidP="00232898">
      <w:pPr>
        <w:pStyle w:val="af4"/>
        <w:spacing w:after="0" w:line="240" w:lineRule="auto"/>
        <w:ind w:left="1151"/>
        <w:rPr>
          <w:rFonts w:ascii="Times New Roman" w:hAnsi="Times New Roman" w:cs="Times New Roman"/>
        </w:rPr>
      </w:pPr>
      <w:r w:rsidRPr="002939FB">
        <w:rPr>
          <w:rFonts w:ascii="Times New Roman" w:hAnsi="Times New Roman" w:cs="Times New Roman"/>
        </w:rPr>
        <w:t>При</w:t>
      </w:r>
      <w:r w:rsidR="00232898">
        <w:rPr>
          <w:rFonts w:ascii="Times New Roman" w:hAnsi="Times New Roman" w:cs="Times New Roman"/>
        </w:rPr>
        <w:t xml:space="preserve"> </w:t>
      </w:r>
      <w:r w:rsidRPr="002939FB">
        <w:rPr>
          <w:rFonts w:ascii="Times New Roman" w:hAnsi="Times New Roman" w:cs="Times New Roman"/>
        </w:rPr>
        <w:t>реализации</w:t>
      </w:r>
      <w:r w:rsidR="00232898">
        <w:rPr>
          <w:rFonts w:ascii="Times New Roman" w:hAnsi="Times New Roman" w:cs="Times New Roman"/>
        </w:rPr>
        <w:t xml:space="preserve"> </w:t>
      </w:r>
      <w:r w:rsidRPr="002939FB">
        <w:rPr>
          <w:rFonts w:ascii="Times New Roman" w:hAnsi="Times New Roman" w:cs="Times New Roman"/>
        </w:rPr>
        <w:t>программы</w:t>
      </w:r>
      <w:r w:rsidR="00232898">
        <w:rPr>
          <w:rFonts w:ascii="Times New Roman" w:hAnsi="Times New Roman" w:cs="Times New Roman"/>
        </w:rPr>
        <w:t xml:space="preserve"> </w:t>
      </w:r>
      <w:r w:rsidRPr="002939FB">
        <w:rPr>
          <w:rFonts w:ascii="Times New Roman" w:hAnsi="Times New Roman" w:cs="Times New Roman"/>
        </w:rPr>
        <w:t>предполагаются</w:t>
      </w:r>
      <w:r w:rsidR="00232898">
        <w:rPr>
          <w:rFonts w:ascii="Times New Roman" w:hAnsi="Times New Roman" w:cs="Times New Roman"/>
        </w:rPr>
        <w:t xml:space="preserve"> </w:t>
      </w:r>
      <w:r w:rsidRPr="002939FB">
        <w:rPr>
          <w:rFonts w:ascii="Times New Roman" w:hAnsi="Times New Roman" w:cs="Times New Roman"/>
        </w:rPr>
        <w:t>следующие</w:t>
      </w:r>
      <w:r w:rsidR="00232898">
        <w:rPr>
          <w:rFonts w:ascii="Times New Roman" w:hAnsi="Times New Roman" w:cs="Times New Roman"/>
        </w:rPr>
        <w:t xml:space="preserve"> </w:t>
      </w:r>
      <w:r w:rsidRPr="002939FB">
        <w:rPr>
          <w:rFonts w:ascii="Times New Roman" w:hAnsi="Times New Roman" w:cs="Times New Roman"/>
        </w:rPr>
        <w:t>результаты:</w:t>
      </w:r>
    </w:p>
    <w:p w:rsidR="002939FB" w:rsidRPr="002939FB" w:rsidRDefault="002939FB" w:rsidP="00EE5F81">
      <w:pPr>
        <w:pStyle w:val="af2"/>
        <w:numPr>
          <w:ilvl w:val="0"/>
          <w:numId w:val="107"/>
        </w:numPr>
        <w:tabs>
          <w:tab w:val="left" w:pos="1017"/>
          <w:tab w:val="left" w:pos="3048"/>
          <w:tab w:val="left" w:pos="4781"/>
          <w:tab w:val="left" w:pos="6092"/>
          <w:tab w:val="left" w:pos="6471"/>
          <w:tab w:val="left" w:pos="8483"/>
          <w:tab w:val="left" w:pos="8877"/>
        </w:tabs>
        <w:autoSpaceDE w:val="0"/>
        <w:autoSpaceDN w:val="0"/>
        <w:spacing w:after="0" w:line="240" w:lineRule="auto"/>
        <w:ind w:left="1016" w:right="161"/>
        <w:contextualSpacing w:val="0"/>
        <w:rPr>
          <w:rFonts w:ascii="Times New Roman" w:hAnsi="Times New Roman"/>
          <w:sz w:val="24"/>
          <w:szCs w:val="24"/>
          <w:lang w:val="ru-RU"/>
        </w:rPr>
      </w:pPr>
      <w:r w:rsidRPr="002939FB">
        <w:rPr>
          <w:rFonts w:ascii="Times New Roman" w:hAnsi="Times New Roman"/>
          <w:sz w:val="24"/>
          <w:szCs w:val="24"/>
          <w:lang w:val="ru-RU"/>
        </w:rPr>
        <w:t>Формирование</w:t>
      </w:r>
      <w:r w:rsidRPr="002939FB">
        <w:rPr>
          <w:rFonts w:ascii="Times New Roman" w:hAnsi="Times New Roman"/>
          <w:sz w:val="24"/>
          <w:szCs w:val="24"/>
          <w:lang w:val="ru-RU"/>
        </w:rPr>
        <w:tab/>
        <w:t>устойчивого</w:t>
      </w:r>
      <w:r w:rsidRPr="002939FB">
        <w:rPr>
          <w:rFonts w:ascii="Times New Roman" w:hAnsi="Times New Roman"/>
          <w:sz w:val="24"/>
          <w:szCs w:val="24"/>
          <w:lang w:val="ru-RU"/>
        </w:rPr>
        <w:tab/>
        <w:t>интереса</w:t>
      </w:r>
      <w:r w:rsidRPr="002939FB">
        <w:rPr>
          <w:rFonts w:ascii="Times New Roman" w:hAnsi="Times New Roman"/>
          <w:sz w:val="24"/>
          <w:szCs w:val="24"/>
          <w:lang w:val="ru-RU"/>
        </w:rPr>
        <w:tab/>
        <w:t>к</w:t>
      </w:r>
      <w:r w:rsidRPr="002939FB">
        <w:rPr>
          <w:rFonts w:ascii="Times New Roman" w:hAnsi="Times New Roman"/>
          <w:sz w:val="24"/>
          <w:szCs w:val="24"/>
          <w:lang w:val="ru-RU"/>
        </w:rPr>
        <w:tab/>
        <w:t>робототехнике</w:t>
      </w:r>
      <w:r w:rsidRPr="002939FB">
        <w:rPr>
          <w:rFonts w:ascii="Times New Roman" w:hAnsi="Times New Roman"/>
          <w:sz w:val="24"/>
          <w:szCs w:val="24"/>
          <w:lang w:val="ru-RU"/>
        </w:rPr>
        <w:tab/>
        <w:t>и</w:t>
      </w:r>
      <w:r w:rsidRPr="002939FB">
        <w:rPr>
          <w:rFonts w:ascii="Times New Roman" w:hAnsi="Times New Roman"/>
          <w:sz w:val="24"/>
          <w:szCs w:val="24"/>
          <w:lang w:val="ru-RU"/>
        </w:rPr>
        <w:lastRenderedPageBreak/>
        <w:tab/>
      </w:r>
      <w:r w:rsidRPr="002939FB">
        <w:rPr>
          <w:rFonts w:ascii="Times New Roman" w:hAnsi="Times New Roman"/>
          <w:spacing w:val="-2"/>
          <w:sz w:val="24"/>
          <w:szCs w:val="24"/>
          <w:lang w:val="ru-RU"/>
        </w:rPr>
        <w:t>учебным</w:t>
      </w:r>
      <w:r w:rsidR="00232898">
        <w:rPr>
          <w:rFonts w:ascii="Times New Roman" w:hAnsi="Times New Roman"/>
          <w:spacing w:val="-2"/>
          <w:sz w:val="24"/>
          <w:szCs w:val="24"/>
          <w:lang w:val="ru-RU"/>
        </w:rPr>
        <w:t xml:space="preserve"> </w:t>
      </w:r>
      <w:r w:rsidRPr="002939FB">
        <w:rPr>
          <w:rFonts w:ascii="Times New Roman" w:hAnsi="Times New Roman"/>
          <w:sz w:val="24"/>
          <w:szCs w:val="24"/>
          <w:lang w:val="ru-RU"/>
        </w:rPr>
        <w:t>предметам</w:t>
      </w:r>
      <w:r w:rsidR="00232898">
        <w:rPr>
          <w:rFonts w:ascii="Times New Roman" w:hAnsi="Times New Roman"/>
          <w:sz w:val="24"/>
          <w:szCs w:val="24"/>
          <w:lang w:val="ru-RU"/>
        </w:rPr>
        <w:t xml:space="preserve"> </w:t>
      </w:r>
      <w:r w:rsidRPr="002939FB">
        <w:rPr>
          <w:rFonts w:ascii="Times New Roman" w:hAnsi="Times New Roman"/>
          <w:sz w:val="24"/>
          <w:szCs w:val="24"/>
          <w:lang w:val="ru-RU"/>
        </w:rPr>
        <w:t>физика,</w:t>
      </w:r>
      <w:r w:rsidR="00232898">
        <w:rPr>
          <w:rFonts w:ascii="Times New Roman" w:hAnsi="Times New Roman"/>
          <w:sz w:val="24"/>
          <w:szCs w:val="24"/>
          <w:lang w:val="ru-RU"/>
        </w:rPr>
        <w:t xml:space="preserve"> </w:t>
      </w:r>
      <w:r w:rsidRPr="002939FB">
        <w:rPr>
          <w:rFonts w:ascii="Times New Roman" w:hAnsi="Times New Roman"/>
          <w:sz w:val="24"/>
          <w:szCs w:val="24"/>
          <w:lang w:val="ru-RU"/>
        </w:rPr>
        <w:t>математика,</w:t>
      </w:r>
      <w:r w:rsidR="00232898">
        <w:rPr>
          <w:rFonts w:ascii="Times New Roman" w:hAnsi="Times New Roman"/>
          <w:sz w:val="24"/>
          <w:szCs w:val="24"/>
          <w:lang w:val="ru-RU"/>
        </w:rPr>
        <w:t xml:space="preserve"> </w:t>
      </w:r>
      <w:r w:rsidRPr="002939FB">
        <w:rPr>
          <w:rFonts w:ascii="Times New Roman" w:hAnsi="Times New Roman"/>
          <w:sz w:val="24"/>
          <w:szCs w:val="24"/>
          <w:lang w:val="ru-RU"/>
        </w:rPr>
        <w:t>технология,</w:t>
      </w:r>
      <w:r w:rsidR="00232898">
        <w:rPr>
          <w:rFonts w:ascii="Times New Roman" w:hAnsi="Times New Roman"/>
          <w:sz w:val="24"/>
          <w:szCs w:val="24"/>
          <w:lang w:val="ru-RU"/>
        </w:rPr>
        <w:t xml:space="preserve"> </w:t>
      </w:r>
      <w:r w:rsidRPr="002939FB">
        <w:rPr>
          <w:rFonts w:ascii="Times New Roman" w:hAnsi="Times New Roman"/>
          <w:sz w:val="24"/>
          <w:szCs w:val="24"/>
          <w:lang w:val="ru-RU"/>
        </w:rPr>
        <w:t>информатика;</w:t>
      </w:r>
    </w:p>
    <w:p w:rsidR="002939FB" w:rsidRPr="00232898" w:rsidRDefault="002939FB" w:rsidP="00EE5F81">
      <w:pPr>
        <w:pStyle w:val="af2"/>
        <w:numPr>
          <w:ilvl w:val="0"/>
          <w:numId w:val="107"/>
        </w:numPr>
        <w:tabs>
          <w:tab w:val="left" w:pos="1017"/>
        </w:tabs>
        <w:autoSpaceDE w:val="0"/>
        <w:autoSpaceDN w:val="0"/>
        <w:spacing w:after="0" w:line="240" w:lineRule="auto"/>
        <w:contextualSpacing w:val="0"/>
        <w:rPr>
          <w:rFonts w:ascii="Times New Roman" w:hAnsi="Times New Roman"/>
          <w:sz w:val="24"/>
          <w:szCs w:val="24"/>
          <w:lang w:val="ru-RU"/>
        </w:rPr>
      </w:pPr>
      <w:r w:rsidRPr="00232898">
        <w:rPr>
          <w:rFonts w:ascii="Times New Roman" w:hAnsi="Times New Roman"/>
          <w:sz w:val="24"/>
          <w:szCs w:val="24"/>
          <w:lang w:val="ru-RU"/>
        </w:rPr>
        <w:t>Формирование</w:t>
      </w:r>
      <w:r w:rsidR="00232898">
        <w:rPr>
          <w:rFonts w:ascii="Times New Roman" w:hAnsi="Times New Roman"/>
          <w:sz w:val="24"/>
          <w:szCs w:val="24"/>
          <w:lang w:val="ru-RU"/>
        </w:rPr>
        <w:t xml:space="preserve"> </w:t>
      </w:r>
      <w:r w:rsidRPr="00232898">
        <w:rPr>
          <w:rFonts w:ascii="Times New Roman" w:hAnsi="Times New Roman"/>
          <w:sz w:val="24"/>
          <w:szCs w:val="24"/>
          <w:lang w:val="ru-RU"/>
        </w:rPr>
        <w:t>умения</w:t>
      </w:r>
      <w:r w:rsidR="00232898">
        <w:rPr>
          <w:rFonts w:ascii="Times New Roman" w:hAnsi="Times New Roman"/>
          <w:sz w:val="24"/>
          <w:szCs w:val="24"/>
          <w:lang w:val="ru-RU"/>
        </w:rPr>
        <w:t xml:space="preserve"> </w:t>
      </w:r>
      <w:r w:rsidRPr="00232898">
        <w:rPr>
          <w:rFonts w:ascii="Times New Roman" w:hAnsi="Times New Roman"/>
          <w:sz w:val="24"/>
          <w:szCs w:val="24"/>
          <w:lang w:val="ru-RU"/>
        </w:rPr>
        <w:t>творчески</w:t>
      </w:r>
      <w:r w:rsidR="00232898">
        <w:rPr>
          <w:rFonts w:ascii="Times New Roman" w:hAnsi="Times New Roman"/>
          <w:sz w:val="24"/>
          <w:szCs w:val="24"/>
          <w:lang w:val="ru-RU"/>
        </w:rPr>
        <w:t xml:space="preserve"> </w:t>
      </w:r>
      <w:r w:rsidRPr="00232898">
        <w:rPr>
          <w:rFonts w:ascii="Times New Roman" w:hAnsi="Times New Roman"/>
          <w:sz w:val="24"/>
          <w:szCs w:val="24"/>
          <w:lang w:val="ru-RU"/>
        </w:rPr>
        <w:t>подходить</w:t>
      </w:r>
      <w:r w:rsidR="00232898">
        <w:rPr>
          <w:rFonts w:ascii="Times New Roman" w:hAnsi="Times New Roman"/>
          <w:sz w:val="24"/>
          <w:szCs w:val="24"/>
          <w:lang w:val="ru-RU"/>
        </w:rPr>
        <w:t xml:space="preserve"> </w:t>
      </w:r>
      <w:r w:rsidRPr="00232898">
        <w:rPr>
          <w:rFonts w:ascii="Times New Roman" w:hAnsi="Times New Roman"/>
          <w:sz w:val="24"/>
          <w:szCs w:val="24"/>
          <w:lang w:val="ru-RU"/>
        </w:rPr>
        <w:t>к</w:t>
      </w:r>
      <w:r w:rsidR="00232898">
        <w:rPr>
          <w:rFonts w:ascii="Times New Roman" w:hAnsi="Times New Roman"/>
          <w:sz w:val="24"/>
          <w:szCs w:val="24"/>
          <w:lang w:val="ru-RU"/>
        </w:rPr>
        <w:t xml:space="preserve"> </w:t>
      </w:r>
      <w:r w:rsidRPr="00232898">
        <w:rPr>
          <w:rFonts w:ascii="Times New Roman" w:hAnsi="Times New Roman"/>
          <w:sz w:val="24"/>
          <w:szCs w:val="24"/>
          <w:lang w:val="ru-RU"/>
        </w:rPr>
        <w:t>решению</w:t>
      </w:r>
      <w:r w:rsidR="00232898">
        <w:rPr>
          <w:rFonts w:ascii="Times New Roman" w:hAnsi="Times New Roman"/>
          <w:sz w:val="24"/>
          <w:szCs w:val="24"/>
          <w:lang w:val="ru-RU"/>
        </w:rPr>
        <w:t xml:space="preserve"> </w:t>
      </w:r>
      <w:r w:rsidRPr="00232898">
        <w:rPr>
          <w:rFonts w:ascii="Times New Roman" w:hAnsi="Times New Roman"/>
          <w:sz w:val="24"/>
          <w:szCs w:val="24"/>
          <w:lang w:val="ru-RU"/>
        </w:rPr>
        <w:t>задачи;</w:t>
      </w:r>
    </w:p>
    <w:p w:rsidR="002939FB" w:rsidRPr="00232898" w:rsidRDefault="002939FB" w:rsidP="00EE5F81">
      <w:pPr>
        <w:pStyle w:val="af2"/>
        <w:numPr>
          <w:ilvl w:val="0"/>
          <w:numId w:val="107"/>
        </w:numPr>
        <w:tabs>
          <w:tab w:val="left" w:pos="1017"/>
        </w:tabs>
        <w:autoSpaceDE w:val="0"/>
        <w:autoSpaceDN w:val="0"/>
        <w:spacing w:after="0" w:line="240" w:lineRule="auto"/>
        <w:ind w:left="1016" w:right="160"/>
        <w:contextualSpacing w:val="0"/>
        <w:rPr>
          <w:rFonts w:ascii="Times New Roman" w:hAnsi="Times New Roman"/>
          <w:sz w:val="24"/>
          <w:szCs w:val="24"/>
          <w:lang w:val="ru-RU"/>
        </w:rPr>
      </w:pPr>
      <w:r w:rsidRPr="00232898">
        <w:rPr>
          <w:rFonts w:ascii="Times New Roman" w:hAnsi="Times New Roman"/>
          <w:sz w:val="24"/>
          <w:szCs w:val="24"/>
          <w:lang w:val="ru-RU"/>
        </w:rPr>
        <w:t>Формирование</w:t>
      </w:r>
      <w:r w:rsidR="00232898">
        <w:rPr>
          <w:rFonts w:ascii="Times New Roman" w:hAnsi="Times New Roman"/>
          <w:sz w:val="24"/>
          <w:szCs w:val="24"/>
          <w:lang w:val="ru-RU"/>
        </w:rPr>
        <w:t xml:space="preserve"> </w:t>
      </w:r>
      <w:r w:rsidRPr="00232898">
        <w:rPr>
          <w:rFonts w:ascii="Times New Roman" w:hAnsi="Times New Roman"/>
          <w:sz w:val="24"/>
          <w:szCs w:val="24"/>
          <w:lang w:val="ru-RU"/>
        </w:rPr>
        <w:t>умения</w:t>
      </w:r>
      <w:r w:rsidR="00232898">
        <w:rPr>
          <w:rFonts w:ascii="Times New Roman" w:hAnsi="Times New Roman"/>
          <w:sz w:val="24"/>
          <w:szCs w:val="24"/>
          <w:lang w:val="ru-RU"/>
        </w:rPr>
        <w:t xml:space="preserve"> </w:t>
      </w:r>
      <w:r w:rsidRPr="00232898">
        <w:rPr>
          <w:rFonts w:ascii="Times New Roman" w:hAnsi="Times New Roman"/>
          <w:sz w:val="24"/>
          <w:szCs w:val="24"/>
          <w:lang w:val="ru-RU"/>
        </w:rPr>
        <w:t>работать</w:t>
      </w:r>
      <w:r w:rsidR="00232898">
        <w:rPr>
          <w:rFonts w:ascii="Times New Roman" w:hAnsi="Times New Roman"/>
          <w:sz w:val="24"/>
          <w:szCs w:val="24"/>
          <w:lang w:val="ru-RU"/>
        </w:rPr>
        <w:t xml:space="preserve"> </w:t>
      </w:r>
      <w:r w:rsidRPr="00232898">
        <w:rPr>
          <w:rFonts w:ascii="Times New Roman" w:hAnsi="Times New Roman"/>
          <w:sz w:val="24"/>
          <w:szCs w:val="24"/>
          <w:lang w:val="ru-RU"/>
        </w:rPr>
        <w:t>над</w:t>
      </w:r>
      <w:r w:rsidR="00232898">
        <w:rPr>
          <w:rFonts w:ascii="Times New Roman" w:hAnsi="Times New Roman"/>
          <w:sz w:val="24"/>
          <w:szCs w:val="24"/>
          <w:lang w:val="ru-RU"/>
        </w:rPr>
        <w:t xml:space="preserve"> </w:t>
      </w:r>
      <w:r w:rsidRPr="00232898">
        <w:rPr>
          <w:rFonts w:ascii="Times New Roman" w:hAnsi="Times New Roman"/>
          <w:sz w:val="24"/>
          <w:szCs w:val="24"/>
          <w:lang w:val="ru-RU"/>
        </w:rPr>
        <w:t>проектом</w:t>
      </w:r>
      <w:r w:rsidR="00232898">
        <w:rPr>
          <w:rFonts w:ascii="Times New Roman" w:hAnsi="Times New Roman"/>
          <w:sz w:val="24"/>
          <w:szCs w:val="24"/>
          <w:lang w:val="ru-RU"/>
        </w:rPr>
        <w:t xml:space="preserve"> </w:t>
      </w:r>
      <w:r w:rsidRPr="00232898">
        <w:rPr>
          <w:rFonts w:ascii="Times New Roman" w:hAnsi="Times New Roman"/>
          <w:sz w:val="24"/>
          <w:szCs w:val="24"/>
          <w:lang w:val="ru-RU"/>
        </w:rPr>
        <w:t>в</w:t>
      </w:r>
      <w:r w:rsidR="00232898">
        <w:rPr>
          <w:rFonts w:ascii="Times New Roman" w:hAnsi="Times New Roman"/>
          <w:sz w:val="24"/>
          <w:szCs w:val="24"/>
          <w:lang w:val="ru-RU"/>
        </w:rPr>
        <w:t xml:space="preserve"> </w:t>
      </w:r>
      <w:r w:rsidRPr="00232898">
        <w:rPr>
          <w:rFonts w:ascii="Times New Roman" w:hAnsi="Times New Roman"/>
          <w:sz w:val="24"/>
          <w:szCs w:val="24"/>
          <w:lang w:val="ru-RU"/>
        </w:rPr>
        <w:t>команде,</w:t>
      </w:r>
      <w:r w:rsidR="00232898">
        <w:rPr>
          <w:rFonts w:ascii="Times New Roman" w:hAnsi="Times New Roman"/>
          <w:sz w:val="24"/>
          <w:szCs w:val="24"/>
          <w:lang w:val="ru-RU"/>
        </w:rPr>
        <w:t xml:space="preserve"> </w:t>
      </w:r>
      <w:r w:rsidRPr="00232898">
        <w:rPr>
          <w:rFonts w:ascii="Times New Roman" w:hAnsi="Times New Roman"/>
          <w:sz w:val="24"/>
          <w:szCs w:val="24"/>
          <w:lang w:val="ru-RU"/>
        </w:rPr>
        <w:t>эффективно</w:t>
      </w:r>
      <w:r w:rsidR="00232898">
        <w:rPr>
          <w:rFonts w:ascii="Times New Roman" w:hAnsi="Times New Roman"/>
          <w:sz w:val="24"/>
          <w:szCs w:val="24"/>
          <w:lang w:val="ru-RU"/>
        </w:rPr>
        <w:t xml:space="preserve"> </w:t>
      </w:r>
      <w:r w:rsidRPr="00232898">
        <w:rPr>
          <w:rFonts w:ascii="Times New Roman" w:hAnsi="Times New Roman"/>
          <w:sz w:val="24"/>
          <w:szCs w:val="24"/>
          <w:lang w:val="ru-RU"/>
        </w:rPr>
        <w:t>распределять</w:t>
      </w:r>
      <w:r w:rsidR="00232898">
        <w:rPr>
          <w:rFonts w:ascii="Times New Roman" w:hAnsi="Times New Roman"/>
          <w:sz w:val="24"/>
          <w:szCs w:val="24"/>
          <w:lang w:val="ru-RU"/>
        </w:rPr>
        <w:t xml:space="preserve"> </w:t>
      </w:r>
      <w:r w:rsidRPr="00232898">
        <w:rPr>
          <w:rFonts w:ascii="Times New Roman" w:hAnsi="Times New Roman"/>
          <w:sz w:val="24"/>
          <w:szCs w:val="24"/>
          <w:lang w:val="ru-RU"/>
        </w:rPr>
        <w:t>обязанности;</w:t>
      </w:r>
    </w:p>
    <w:p w:rsidR="002939FB" w:rsidRPr="00232898" w:rsidRDefault="002939FB" w:rsidP="00EE5F81">
      <w:pPr>
        <w:pStyle w:val="af2"/>
        <w:numPr>
          <w:ilvl w:val="0"/>
          <w:numId w:val="107"/>
        </w:numPr>
        <w:tabs>
          <w:tab w:val="left" w:pos="1017"/>
        </w:tabs>
        <w:autoSpaceDE w:val="0"/>
        <w:autoSpaceDN w:val="0"/>
        <w:spacing w:after="0" w:line="240" w:lineRule="auto"/>
        <w:contextualSpacing w:val="0"/>
        <w:jc w:val="both"/>
        <w:rPr>
          <w:rFonts w:ascii="Times New Roman" w:hAnsi="Times New Roman"/>
          <w:sz w:val="24"/>
          <w:szCs w:val="24"/>
          <w:lang w:val="ru-RU"/>
        </w:rPr>
      </w:pPr>
      <w:r w:rsidRPr="00232898">
        <w:rPr>
          <w:rFonts w:ascii="Times New Roman" w:hAnsi="Times New Roman"/>
          <w:sz w:val="24"/>
          <w:szCs w:val="24"/>
          <w:lang w:val="ru-RU"/>
        </w:rPr>
        <w:t>Формирование</w:t>
      </w:r>
      <w:r w:rsidR="00232898">
        <w:rPr>
          <w:rFonts w:ascii="Times New Roman" w:hAnsi="Times New Roman"/>
          <w:sz w:val="24"/>
          <w:szCs w:val="24"/>
          <w:lang w:val="ru-RU"/>
        </w:rPr>
        <w:t xml:space="preserve"> </w:t>
      </w:r>
      <w:r w:rsidRPr="00232898">
        <w:rPr>
          <w:rFonts w:ascii="Times New Roman" w:hAnsi="Times New Roman"/>
          <w:sz w:val="24"/>
          <w:szCs w:val="24"/>
          <w:lang w:val="ru-RU"/>
        </w:rPr>
        <w:t>технической</w:t>
      </w:r>
      <w:r w:rsidR="00232898">
        <w:rPr>
          <w:rFonts w:ascii="Times New Roman" w:hAnsi="Times New Roman"/>
          <w:sz w:val="24"/>
          <w:szCs w:val="24"/>
          <w:lang w:val="ru-RU"/>
        </w:rPr>
        <w:t xml:space="preserve"> </w:t>
      </w:r>
      <w:r w:rsidRPr="00232898">
        <w:rPr>
          <w:rFonts w:ascii="Times New Roman" w:hAnsi="Times New Roman"/>
          <w:sz w:val="24"/>
          <w:szCs w:val="24"/>
          <w:lang w:val="ru-RU"/>
        </w:rPr>
        <w:t>грамотности,</w:t>
      </w:r>
      <w:r w:rsidR="00232898">
        <w:rPr>
          <w:rFonts w:ascii="Times New Roman" w:hAnsi="Times New Roman"/>
          <w:sz w:val="24"/>
          <w:szCs w:val="24"/>
          <w:lang w:val="ru-RU"/>
        </w:rPr>
        <w:t xml:space="preserve"> </w:t>
      </w:r>
      <w:r w:rsidRPr="00232898">
        <w:rPr>
          <w:rFonts w:ascii="Times New Roman" w:hAnsi="Times New Roman"/>
          <w:sz w:val="24"/>
          <w:szCs w:val="24"/>
          <w:lang w:val="ru-RU"/>
        </w:rPr>
        <w:t>инженерного</w:t>
      </w:r>
      <w:r w:rsidR="00232898">
        <w:rPr>
          <w:rFonts w:ascii="Times New Roman" w:hAnsi="Times New Roman"/>
          <w:sz w:val="24"/>
          <w:szCs w:val="24"/>
          <w:lang w:val="ru-RU"/>
        </w:rPr>
        <w:t xml:space="preserve"> </w:t>
      </w:r>
      <w:r w:rsidRPr="00232898">
        <w:rPr>
          <w:rFonts w:ascii="Times New Roman" w:hAnsi="Times New Roman"/>
          <w:sz w:val="24"/>
          <w:szCs w:val="24"/>
          <w:lang w:val="ru-RU"/>
        </w:rPr>
        <w:t>мышления.</w:t>
      </w:r>
    </w:p>
    <w:p w:rsidR="002939FB" w:rsidRPr="002939FB" w:rsidRDefault="002939FB" w:rsidP="00232898">
      <w:pPr>
        <w:pStyle w:val="af4"/>
        <w:spacing w:after="0" w:line="240" w:lineRule="auto"/>
        <w:ind w:right="155" w:firstLine="854"/>
        <w:jc w:val="both"/>
        <w:rPr>
          <w:rFonts w:ascii="Times New Roman" w:hAnsi="Times New Roman" w:cs="Times New Roman"/>
        </w:rPr>
      </w:pPr>
      <w:r w:rsidRPr="002939FB">
        <w:rPr>
          <w:rFonts w:ascii="Times New Roman" w:hAnsi="Times New Roman" w:cs="Times New Roman"/>
        </w:rPr>
        <w:t>Основные</w:t>
      </w:r>
      <w:r w:rsidR="00232898">
        <w:rPr>
          <w:rFonts w:ascii="Times New Roman" w:hAnsi="Times New Roman" w:cs="Times New Roman"/>
        </w:rPr>
        <w:t xml:space="preserve"> </w:t>
      </w:r>
      <w:r w:rsidRPr="002939FB">
        <w:rPr>
          <w:rFonts w:ascii="Times New Roman" w:hAnsi="Times New Roman" w:cs="Times New Roman"/>
        </w:rPr>
        <w:t>формы</w:t>
      </w:r>
      <w:r w:rsidR="00232898">
        <w:rPr>
          <w:rFonts w:ascii="Times New Roman" w:hAnsi="Times New Roman" w:cs="Times New Roman"/>
        </w:rPr>
        <w:t xml:space="preserve"> </w:t>
      </w:r>
      <w:r w:rsidRPr="002939FB">
        <w:rPr>
          <w:rFonts w:ascii="Times New Roman" w:hAnsi="Times New Roman" w:cs="Times New Roman"/>
        </w:rPr>
        <w:t>результатов</w:t>
      </w:r>
      <w:r w:rsidR="00232898">
        <w:rPr>
          <w:rFonts w:ascii="Times New Roman" w:hAnsi="Times New Roman" w:cs="Times New Roman"/>
        </w:rPr>
        <w:t xml:space="preserve"> </w:t>
      </w:r>
      <w:r w:rsidRPr="002939FB">
        <w:rPr>
          <w:rFonts w:ascii="Times New Roman" w:hAnsi="Times New Roman" w:cs="Times New Roman"/>
        </w:rPr>
        <w:t>реализации</w:t>
      </w:r>
      <w:r w:rsidR="00232898">
        <w:rPr>
          <w:rFonts w:ascii="Times New Roman" w:hAnsi="Times New Roman" w:cs="Times New Roman"/>
        </w:rPr>
        <w:t xml:space="preserve"> </w:t>
      </w:r>
      <w:r w:rsidRPr="002939FB">
        <w:rPr>
          <w:rFonts w:ascii="Times New Roman" w:hAnsi="Times New Roman" w:cs="Times New Roman"/>
        </w:rPr>
        <w:t>программы</w:t>
      </w:r>
      <w:r w:rsidR="00232898">
        <w:rPr>
          <w:rFonts w:ascii="Times New Roman" w:hAnsi="Times New Roman" w:cs="Times New Roman"/>
        </w:rPr>
        <w:t xml:space="preserve"> – </w:t>
      </w:r>
      <w:r w:rsidRPr="002939FB">
        <w:rPr>
          <w:rFonts w:ascii="Times New Roman" w:hAnsi="Times New Roman" w:cs="Times New Roman"/>
        </w:rPr>
        <w:t>проектные</w:t>
      </w:r>
      <w:r w:rsidR="00232898">
        <w:rPr>
          <w:rFonts w:ascii="Times New Roman" w:hAnsi="Times New Roman" w:cs="Times New Roman"/>
        </w:rPr>
        <w:t xml:space="preserve"> </w:t>
      </w:r>
      <w:r w:rsidRPr="002939FB">
        <w:rPr>
          <w:rFonts w:ascii="Times New Roman" w:hAnsi="Times New Roman" w:cs="Times New Roman"/>
        </w:rPr>
        <w:t>работы</w:t>
      </w:r>
      <w:r w:rsidR="00232898">
        <w:rPr>
          <w:rFonts w:ascii="Times New Roman" w:hAnsi="Times New Roman" w:cs="Times New Roman"/>
        </w:rPr>
        <w:t xml:space="preserve"> </w:t>
      </w:r>
      <w:r w:rsidRPr="002939FB">
        <w:rPr>
          <w:rFonts w:ascii="Times New Roman" w:hAnsi="Times New Roman" w:cs="Times New Roman"/>
        </w:rPr>
        <w:t>обучающихся</w:t>
      </w:r>
      <w:r w:rsidR="00232898">
        <w:rPr>
          <w:rFonts w:ascii="Times New Roman" w:hAnsi="Times New Roman" w:cs="Times New Roman"/>
        </w:rPr>
        <w:t xml:space="preserve"> </w:t>
      </w:r>
      <w:r w:rsidRPr="002939FB">
        <w:rPr>
          <w:rFonts w:ascii="Times New Roman" w:hAnsi="Times New Roman" w:cs="Times New Roman"/>
        </w:rPr>
        <w:t>по</w:t>
      </w:r>
      <w:r w:rsidR="00232898">
        <w:rPr>
          <w:rFonts w:ascii="Times New Roman" w:hAnsi="Times New Roman" w:cs="Times New Roman"/>
        </w:rPr>
        <w:t xml:space="preserve"> </w:t>
      </w:r>
      <w:r w:rsidRPr="002939FB">
        <w:rPr>
          <w:rFonts w:ascii="Times New Roman" w:hAnsi="Times New Roman" w:cs="Times New Roman"/>
        </w:rPr>
        <w:t>различным</w:t>
      </w:r>
      <w:r w:rsidR="00232898">
        <w:rPr>
          <w:rFonts w:ascii="Times New Roman" w:hAnsi="Times New Roman" w:cs="Times New Roman"/>
        </w:rPr>
        <w:t xml:space="preserve"> </w:t>
      </w:r>
      <w:r w:rsidRPr="002939FB">
        <w:rPr>
          <w:rFonts w:ascii="Times New Roman" w:hAnsi="Times New Roman" w:cs="Times New Roman"/>
        </w:rPr>
        <w:t>направлениям</w:t>
      </w:r>
      <w:r w:rsidR="00232898">
        <w:rPr>
          <w:rFonts w:ascii="Times New Roman" w:hAnsi="Times New Roman" w:cs="Times New Roman"/>
        </w:rPr>
        <w:t xml:space="preserve"> </w:t>
      </w:r>
      <w:r w:rsidRPr="002939FB">
        <w:rPr>
          <w:rFonts w:ascii="Times New Roman" w:hAnsi="Times New Roman" w:cs="Times New Roman"/>
        </w:rPr>
        <w:t>роботостроения</w:t>
      </w:r>
      <w:r w:rsidR="00232898">
        <w:rPr>
          <w:rFonts w:ascii="Times New Roman" w:hAnsi="Times New Roman" w:cs="Times New Roman"/>
        </w:rPr>
        <w:t xml:space="preserve"> </w:t>
      </w:r>
      <w:r w:rsidRPr="002939FB">
        <w:rPr>
          <w:rFonts w:ascii="Times New Roman" w:hAnsi="Times New Roman" w:cs="Times New Roman"/>
        </w:rPr>
        <w:t>и</w:t>
      </w:r>
      <w:r w:rsidR="00232898">
        <w:rPr>
          <w:rFonts w:ascii="Times New Roman" w:hAnsi="Times New Roman" w:cs="Times New Roman"/>
        </w:rPr>
        <w:t xml:space="preserve"> </w:t>
      </w:r>
      <w:r w:rsidRPr="002939FB">
        <w:rPr>
          <w:rFonts w:ascii="Times New Roman" w:hAnsi="Times New Roman" w:cs="Times New Roman"/>
        </w:rPr>
        <w:t>соревнования,</w:t>
      </w:r>
      <w:r w:rsidR="00232898">
        <w:rPr>
          <w:rFonts w:ascii="Times New Roman" w:hAnsi="Times New Roman" w:cs="Times New Roman"/>
        </w:rPr>
        <w:t xml:space="preserve"> </w:t>
      </w:r>
      <w:r w:rsidRPr="002939FB">
        <w:rPr>
          <w:rFonts w:ascii="Times New Roman" w:hAnsi="Times New Roman" w:cs="Times New Roman"/>
        </w:rPr>
        <w:t>выставки</w:t>
      </w:r>
      <w:r w:rsidR="00232898">
        <w:rPr>
          <w:rFonts w:ascii="Times New Roman" w:hAnsi="Times New Roman" w:cs="Times New Roman"/>
        </w:rPr>
        <w:t xml:space="preserve"> </w:t>
      </w:r>
      <w:r w:rsidRPr="002939FB">
        <w:rPr>
          <w:rFonts w:ascii="Times New Roman" w:hAnsi="Times New Roman" w:cs="Times New Roman"/>
        </w:rPr>
        <w:t>и</w:t>
      </w:r>
      <w:r w:rsidR="00232898">
        <w:rPr>
          <w:rFonts w:ascii="Times New Roman" w:hAnsi="Times New Roman" w:cs="Times New Roman"/>
        </w:rPr>
        <w:t xml:space="preserve"> </w:t>
      </w:r>
      <w:r w:rsidRPr="002939FB">
        <w:rPr>
          <w:rFonts w:ascii="Times New Roman" w:hAnsi="Times New Roman" w:cs="Times New Roman"/>
        </w:rPr>
        <w:t>демонстрация</w:t>
      </w:r>
      <w:r w:rsidR="00232898">
        <w:rPr>
          <w:rFonts w:ascii="Times New Roman" w:hAnsi="Times New Roman" w:cs="Times New Roman"/>
        </w:rPr>
        <w:t xml:space="preserve"> </w:t>
      </w:r>
      <w:r w:rsidRPr="002939FB">
        <w:rPr>
          <w:rFonts w:ascii="Times New Roman" w:hAnsi="Times New Roman" w:cs="Times New Roman"/>
        </w:rPr>
        <w:t>роботов</w:t>
      </w:r>
      <w:r w:rsidR="00232898">
        <w:rPr>
          <w:rFonts w:ascii="Times New Roman" w:hAnsi="Times New Roman" w:cs="Times New Roman"/>
        </w:rPr>
        <w:t xml:space="preserve"> </w:t>
      </w:r>
      <w:r w:rsidRPr="002939FB">
        <w:rPr>
          <w:rFonts w:ascii="Times New Roman" w:hAnsi="Times New Roman" w:cs="Times New Roman"/>
        </w:rPr>
        <w:t>во</w:t>
      </w:r>
      <w:r w:rsidR="00232898">
        <w:rPr>
          <w:rFonts w:ascii="Times New Roman" w:hAnsi="Times New Roman" w:cs="Times New Roman"/>
        </w:rPr>
        <w:t xml:space="preserve"> </w:t>
      </w:r>
      <w:r w:rsidRPr="002939FB">
        <w:rPr>
          <w:rFonts w:ascii="Times New Roman" w:hAnsi="Times New Roman" w:cs="Times New Roman"/>
        </w:rPr>
        <w:t>время</w:t>
      </w:r>
      <w:r w:rsidR="00232898">
        <w:rPr>
          <w:rFonts w:ascii="Times New Roman" w:hAnsi="Times New Roman" w:cs="Times New Roman"/>
        </w:rPr>
        <w:t xml:space="preserve"> </w:t>
      </w:r>
      <w:r w:rsidRPr="002939FB">
        <w:rPr>
          <w:rFonts w:ascii="Times New Roman" w:hAnsi="Times New Roman" w:cs="Times New Roman"/>
        </w:rPr>
        <w:t>проведения</w:t>
      </w:r>
      <w:r w:rsidR="00232898">
        <w:rPr>
          <w:rFonts w:ascii="Times New Roman" w:hAnsi="Times New Roman" w:cs="Times New Roman"/>
        </w:rPr>
        <w:t xml:space="preserve"> </w:t>
      </w:r>
      <w:r w:rsidRPr="002939FB">
        <w:rPr>
          <w:rFonts w:ascii="Times New Roman" w:hAnsi="Times New Roman" w:cs="Times New Roman"/>
        </w:rPr>
        <w:t>предметных</w:t>
      </w:r>
      <w:r w:rsidR="00232898">
        <w:rPr>
          <w:rFonts w:ascii="Times New Roman" w:hAnsi="Times New Roman" w:cs="Times New Roman"/>
        </w:rPr>
        <w:t xml:space="preserve"> </w:t>
      </w:r>
      <w:r w:rsidRPr="002939FB">
        <w:rPr>
          <w:rFonts w:ascii="Times New Roman" w:hAnsi="Times New Roman" w:cs="Times New Roman"/>
        </w:rPr>
        <w:t>недель,</w:t>
      </w:r>
      <w:r w:rsidR="00232898">
        <w:rPr>
          <w:rFonts w:ascii="Times New Roman" w:hAnsi="Times New Roman" w:cs="Times New Roman"/>
        </w:rPr>
        <w:t xml:space="preserve"> </w:t>
      </w:r>
      <w:r w:rsidRPr="002939FB">
        <w:rPr>
          <w:rFonts w:ascii="Times New Roman" w:hAnsi="Times New Roman" w:cs="Times New Roman"/>
        </w:rPr>
        <w:t>участие</w:t>
      </w:r>
      <w:r w:rsidR="00232898">
        <w:rPr>
          <w:rFonts w:ascii="Times New Roman" w:hAnsi="Times New Roman" w:cs="Times New Roman"/>
        </w:rPr>
        <w:t xml:space="preserve"> </w:t>
      </w:r>
      <w:r w:rsidRPr="002939FB">
        <w:rPr>
          <w:rFonts w:ascii="Times New Roman" w:hAnsi="Times New Roman" w:cs="Times New Roman"/>
        </w:rPr>
        <w:t>в</w:t>
      </w:r>
      <w:r w:rsidR="00232898">
        <w:rPr>
          <w:rFonts w:ascii="Times New Roman" w:hAnsi="Times New Roman" w:cs="Times New Roman"/>
        </w:rPr>
        <w:t xml:space="preserve"> </w:t>
      </w:r>
      <w:r w:rsidRPr="002939FB">
        <w:rPr>
          <w:rFonts w:ascii="Times New Roman" w:hAnsi="Times New Roman" w:cs="Times New Roman"/>
        </w:rPr>
        <w:t>научно-практической</w:t>
      </w:r>
      <w:r w:rsidR="00232898">
        <w:rPr>
          <w:rFonts w:ascii="Times New Roman" w:hAnsi="Times New Roman" w:cs="Times New Roman"/>
        </w:rPr>
        <w:t xml:space="preserve"> </w:t>
      </w:r>
      <w:r w:rsidRPr="002939FB">
        <w:rPr>
          <w:rFonts w:ascii="Times New Roman" w:hAnsi="Times New Roman" w:cs="Times New Roman"/>
        </w:rPr>
        <w:t>конференции</w:t>
      </w:r>
      <w:r w:rsidR="00232898">
        <w:rPr>
          <w:rFonts w:ascii="Times New Roman" w:hAnsi="Times New Roman" w:cs="Times New Roman"/>
        </w:rPr>
        <w:t xml:space="preserve"> </w:t>
      </w:r>
      <w:r w:rsidRPr="002939FB">
        <w:rPr>
          <w:rFonts w:ascii="Times New Roman" w:hAnsi="Times New Roman" w:cs="Times New Roman"/>
        </w:rPr>
        <w:t>научного</w:t>
      </w:r>
      <w:r w:rsidR="00232898">
        <w:rPr>
          <w:rFonts w:ascii="Times New Roman" w:hAnsi="Times New Roman" w:cs="Times New Roman"/>
        </w:rPr>
        <w:t xml:space="preserve"> </w:t>
      </w:r>
      <w:r w:rsidRPr="002939FB">
        <w:rPr>
          <w:rFonts w:ascii="Times New Roman" w:hAnsi="Times New Roman" w:cs="Times New Roman"/>
        </w:rPr>
        <w:t>общества учащихся "Старт в науку", а также наблюдение за индивидуальными</w:t>
      </w:r>
      <w:r w:rsidR="00232898">
        <w:rPr>
          <w:rFonts w:ascii="Times New Roman" w:hAnsi="Times New Roman" w:cs="Times New Roman"/>
        </w:rPr>
        <w:t xml:space="preserve"> </w:t>
      </w:r>
      <w:r w:rsidRPr="002939FB">
        <w:rPr>
          <w:rFonts w:ascii="Times New Roman" w:hAnsi="Times New Roman" w:cs="Times New Roman"/>
        </w:rPr>
        <w:t>достижениями</w:t>
      </w:r>
      <w:r w:rsidR="00232898">
        <w:rPr>
          <w:rFonts w:ascii="Times New Roman" w:hAnsi="Times New Roman" w:cs="Times New Roman"/>
        </w:rPr>
        <w:t xml:space="preserve"> </w:t>
      </w:r>
      <w:r w:rsidRPr="002939FB">
        <w:rPr>
          <w:rFonts w:ascii="Times New Roman" w:hAnsi="Times New Roman" w:cs="Times New Roman"/>
        </w:rPr>
        <w:t>каждого</w:t>
      </w:r>
      <w:r w:rsidR="00232898">
        <w:rPr>
          <w:rFonts w:ascii="Times New Roman" w:hAnsi="Times New Roman" w:cs="Times New Roman"/>
        </w:rPr>
        <w:t xml:space="preserve"> </w:t>
      </w:r>
      <w:r w:rsidRPr="002939FB">
        <w:rPr>
          <w:rFonts w:ascii="Times New Roman" w:hAnsi="Times New Roman" w:cs="Times New Roman"/>
        </w:rPr>
        <w:t>обучающегося,</w:t>
      </w:r>
      <w:r w:rsidR="00232898">
        <w:rPr>
          <w:rFonts w:ascii="Times New Roman" w:hAnsi="Times New Roman" w:cs="Times New Roman"/>
        </w:rPr>
        <w:t xml:space="preserve"> </w:t>
      </w:r>
      <w:r w:rsidRPr="002939FB">
        <w:rPr>
          <w:rFonts w:ascii="Times New Roman" w:hAnsi="Times New Roman" w:cs="Times New Roman"/>
        </w:rPr>
        <w:t>за</w:t>
      </w:r>
      <w:r w:rsidR="00232898">
        <w:rPr>
          <w:rFonts w:ascii="Times New Roman" w:hAnsi="Times New Roman" w:cs="Times New Roman"/>
        </w:rPr>
        <w:t xml:space="preserve"> </w:t>
      </w:r>
      <w:r w:rsidRPr="002939FB">
        <w:rPr>
          <w:rFonts w:ascii="Times New Roman" w:hAnsi="Times New Roman" w:cs="Times New Roman"/>
        </w:rPr>
        <w:t>уровнем</w:t>
      </w:r>
      <w:r w:rsidR="00232898">
        <w:rPr>
          <w:rFonts w:ascii="Times New Roman" w:hAnsi="Times New Roman" w:cs="Times New Roman"/>
        </w:rPr>
        <w:t xml:space="preserve"> </w:t>
      </w:r>
      <w:r w:rsidRPr="002939FB">
        <w:rPr>
          <w:rFonts w:ascii="Times New Roman" w:hAnsi="Times New Roman" w:cs="Times New Roman"/>
        </w:rPr>
        <w:t>развития</w:t>
      </w:r>
      <w:r w:rsidR="00232898">
        <w:rPr>
          <w:rFonts w:ascii="Times New Roman" w:hAnsi="Times New Roman" w:cs="Times New Roman"/>
        </w:rPr>
        <w:t xml:space="preserve"> </w:t>
      </w:r>
      <w:r w:rsidRPr="002939FB">
        <w:rPr>
          <w:rFonts w:ascii="Times New Roman" w:hAnsi="Times New Roman" w:cs="Times New Roman"/>
        </w:rPr>
        <w:t>специальных</w:t>
      </w:r>
      <w:r w:rsidR="00232898">
        <w:rPr>
          <w:rFonts w:ascii="Times New Roman" w:hAnsi="Times New Roman" w:cs="Times New Roman"/>
        </w:rPr>
        <w:t xml:space="preserve"> </w:t>
      </w:r>
      <w:r w:rsidRPr="002939FB">
        <w:rPr>
          <w:rFonts w:ascii="Times New Roman" w:hAnsi="Times New Roman" w:cs="Times New Roman"/>
        </w:rPr>
        <w:t>способносте</w:t>
      </w:r>
      <w:bookmarkStart w:id="131" w:name="_bookmark1"/>
      <w:bookmarkEnd w:id="131"/>
      <w:r w:rsidRPr="002939FB">
        <w:rPr>
          <w:rFonts w:ascii="Times New Roman" w:hAnsi="Times New Roman" w:cs="Times New Roman"/>
        </w:rPr>
        <w:t>й</w:t>
      </w:r>
      <w:r w:rsidR="00232898">
        <w:rPr>
          <w:rFonts w:ascii="Times New Roman" w:hAnsi="Times New Roman" w:cs="Times New Roman"/>
        </w:rPr>
        <w:t>.</w:t>
      </w:r>
    </w:p>
    <w:p w:rsidR="002939FB" w:rsidRPr="00232898" w:rsidRDefault="002939FB" w:rsidP="00232898">
      <w:pPr>
        <w:pStyle w:val="af4"/>
        <w:spacing w:after="0" w:line="240" w:lineRule="auto"/>
        <w:ind w:left="1151"/>
        <w:jc w:val="both"/>
        <w:rPr>
          <w:rFonts w:ascii="Times New Roman" w:hAnsi="Times New Roman" w:cs="Times New Roman"/>
          <w:b/>
        </w:rPr>
      </w:pPr>
      <w:r w:rsidRPr="00232898">
        <w:rPr>
          <w:rFonts w:ascii="Times New Roman" w:hAnsi="Times New Roman" w:cs="Times New Roman"/>
          <w:b/>
          <w:spacing w:val="-1"/>
        </w:rPr>
        <w:t>Результаты</w:t>
      </w:r>
      <w:r w:rsidR="00232898" w:rsidRPr="00232898">
        <w:rPr>
          <w:rFonts w:ascii="Times New Roman" w:hAnsi="Times New Roman" w:cs="Times New Roman"/>
          <w:b/>
          <w:spacing w:val="-1"/>
        </w:rPr>
        <w:t xml:space="preserve"> </w:t>
      </w:r>
      <w:r w:rsidRPr="00232898">
        <w:rPr>
          <w:rFonts w:ascii="Times New Roman" w:hAnsi="Times New Roman" w:cs="Times New Roman"/>
          <w:b/>
        </w:rPr>
        <w:t>освоения</w:t>
      </w:r>
      <w:r w:rsidR="00232898" w:rsidRPr="00232898">
        <w:rPr>
          <w:rFonts w:ascii="Times New Roman" w:hAnsi="Times New Roman" w:cs="Times New Roman"/>
          <w:b/>
        </w:rPr>
        <w:t xml:space="preserve"> </w:t>
      </w:r>
      <w:r w:rsidRPr="00232898">
        <w:rPr>
          <w:rFonts w:ascii="Times New Roman" w:hAnsi="Times New Roman" w:cs="Times New Roman"/>
          <w:b/>
        </w:rPr>
        <w:t>обучающимися</w:t>
      </w:r>
      <w:r w:rsidR="00232898" w:rsidRPr="00232898">
        <w:rPr>
          <w:rFonts w:ascii="Times New Roman" w:hAnsi="Times New Roman" w:cs="Times New Roman"/>
          <w:b/>
        </w:rPr>
        <w:t xml:space="preserve"> </w:t>
      </w:r>
      <w:r w:rsidRPr="00232898">
        <w:rPr>
          <w:rFonts w:ascii="Times New Roman" w:hAnsi="Times New Roman" w:cs="Times New Roman"/>
          <w:b/>
        </w:rPr>
        <w:t>программы</w:t>
      </w:r>
      <w:r w:rsidR="00232898" w:rsidRPr="00232898">
        <w:rPr>
          <w:rFonts w:ascii="Times New Roman" w:hAnsi="Times New Roman" w:cs="Times New Roman"/>
          <w:b/>
        </w:rPr>
        <w:t xml:space="preserve"> </w:t>
      </w:r>
      <w:r w:rsidRPr="00232898">
        <w:rPr>
          <w:b/>
        </w:rPr>
        <w:t>«Робототехника»</w:t>
      </w:r>
    </w:p>
    <w:p w:rsidR="002939FB" w:rsidRPr="004708CC" w:rsidRDefault="002939FB" w:rsidP="002939FB">
      <w:pPr>
        <w:pStyle w:val="af4"/>
        <w:spacing w:line="240" w:lineRule="auto"/>
        <w:ind w:right="153" w:firstLine="566"/>
        <w:jc w:val="both"/>
        <w:rPr>
          <w:rFonts w:ascii="Times New Roman" w:hAnsi="Times New Roman" w:cs="Times New Roman"/>
          <w:color w:val="F2DBDB" w:themeColor="accent2" w:themeTint="33"/>
        </w:rPr>
      </w:pPr>
      <w:r w:rsidRPr="002939FB">
        <w:rPr>
          <w:rFonts w:ascii="Times New Roman" w:hAnsi="Times New Roman" w:cs="Times New Roman"/>
        </w:rPr>
        <w:t>Различают три основных вида конструирования: по образцу, по условиям и</w:t>
      </w:r>
      <w:r w:rsidR="00232898">
        <w:rPr>
          <w:rFonts w:ascii="Times New Roman" w:hAnsi="Times New Roman" w:cs="Times New Roman"/>
        </w:rPr>
        <w:t xml:space="preserve"> </w:t>
      </w:r>
      <w:r w:rsidRPr="002939FB">
        <w:rPr>
          <w:rFonts w:ascii="Times New Roman" w:hAnsi="Times New Roman" w:cs="Times New Roman"/>
        </w:rPr>
        <w:t>по замыслу.</w:t>
      </w:r>
      <w:r w:rsidR="00232898">
        <w:rPr>
          <w:rFonts w:ascii="Times New Roman" w:hAnsi="Times New Roman" w:cs="Times New Roman"/>
        </w:rPr>
        <w:t xml:space="preserve"> </w:t>
      </w:r>
      <w:r w:rsidRPr="002939FB">
        <w:rPr>
          <w:rFonts w:ascii="Times New Roman" w:hAnsi="Times New Roman" w:cs="Times New Roman"/>
        </w:rPr>
        <w:t>Конструирование по образцу — когда есть готовая модель того,</w:t>
      </w:r>
      <w:r w:rsidR="00232898">
        <w:rPr>
          <w:rFonts w:ascii="Times New Roman" w:hAnsi="Times New Roman" w:cs="Times New Roman"/>
        </w:rPr>
        <w:t xml:space="preserve"> </w:t>
      </w:r>
      <w:r w:rsidRPr="002939FB">
        <w:rPr>
          <w:rFonts w:ascii="Times New Roman" w:hAnsi="Times New Roman" w:cs="Times New Roman"/>
        </w:rPr>
        <w:t>что</w:t>
      </w:r>
      <w:r w:rsidR="00232898">
        <w:rPr>
          <w:rFonts w:ascii="Times New Roman" w:hAnsi="Times New Roman" w:cs="Times New Roman"/>
        </w:rPr>
        <w:t xml:space="preserve"> </w:t>
      </w:r>
      <w:r w:rsidRPr="002939FB">
        <w:rPr>
          <w:rFonts w:ascii="Times New Roman" w:hAnsi="Times New Roman" w:cs="Times New Roman"/>
        </w:rPr>
        <w:t>нужно</w:t>
      </w:r>
      <w:r w:rsidR="00232898">
        <w:rPr>
          <w:rFonts w:ascii="Times New Roman" w:hAnsi="Times New Roman" w:cs="Times New Roman"/>
        </w:rPr>
        <w:t xml:space="preserve"> </w:t>
      </w:r>
      <w:r w:rsidRPr="002939FB">
        <w:rPr>
          <w:rFonts w:ascii="Times New Roman" w:hAnsi="Times New Roman" w:cs="Times New Roman"/>
        </w:rPr>
        <w:t>построить</w:t>
      </w:r>
      <w:r w:rsidR="00232898">
        <w:rPr>
          <w:rFonts w:ascii="Times New Roman" w:hAnsi="Times New Roman" w:cs="Times New Roman"/>
        </w:rPr>
        <w:t xml:space="preserve"> </w:t>
      </w:r>
      <w:r w:rsidRPr="002939FB">
        <w:rPr>
          <w:rFonts w:ascii="Times New Roman" w:hAnsi="Times New Roman" w:cs="Times New Roman"/>
        </w:rPr>
        <w:t>(например,</w:t>
      </w:r>
      <w:r w:rsidR="00232898">
        <w:rPr>
          <w:rFonts w:ascii="Times New Roman" w:hAnsi="Times New Roman" w:cs="Times New Roman"/>
        </w:rPr>
        <w:t xml:space="preserve"> </w:t>
      </w:r>
      <w:r w:rsidRPr="002939FB">
        <w:rPr>
          <w:rFonts w:ascii="Times New Roman" w:hAnsi="Times New Roman" w:cs="Times New Roman"/>
        </w:rPr>
        <w:t>изображение</w:t>
      </w:r>
      <w:r w:rsidR="00232898">
        <w:rPr>
          <w:rFonts w:ascii="Times New Roman" w:hAnsi="Times New Roman" w:cs="Times New Roman"/>
        </w:rPr>
        <w:t xml:space="preserve"> </w:t>
      </w:r>
      <w:r w:rsidRPr="002939FB">
        <w:rPr>
          <w:rFonts w:ascii="Times New Roman" w:hAnsi="Times New Roman" w:cs="Times New Roman"/>
        </w:rPr>
        <w:t>или</w:t>
      </w:r>
      <w:r w:rsidR="00232898">
        <w:rPr>
          <w:rFonts w:ascii="Times New Roman" w:hAnsi="Times New Roman" w:cs="Times New Roman"/>
        </w:rPr>
        <w:t xml:space="preserve"> </w:t>
      </w:r>
      <w:r w:rsidRPr="002939FB">
        <w:rPr>
          <w:rFonts w:ascii="Times New Roman" w:hAnsi="Times New Roman" w:cs="Times New Roman"/>
        </w:rPr>
        <w:t>схема).</w:t>
      </w:r>
      <w:r w:rsidR="00232898">
        <w:rPr>
          <w:rFonts w:ascii="Times New Roman" w:hAnsi="Times New Roman" w:cs="Times New Roman"/>
        </w:rPr>
        <w:t xml:space="preserve"> </w:t>
      </w:r>
      <w:r w:rsidRPr="002939FB">
        <w:rPr>
          <w:rFonts w:ascii="Times New Roman" w:hAnsi="Times New Roman" w:cs="Times New Roman"/>
        </w:rPr>
        <w:t>При</w:t>
      </w:r>
      <w:r w:rsidR="00232898">
        <w:rPr>
          <w:rFonts w:ascii="Times New Roman" w:hAnsi="Times New Roman" w:cs="Times New Roman"/>
        </w:rPr>
        <w:t xml:space="preserve"> </w:t>
      </w:r>
      <w:r w:rsidRPr="002939FB">
        <w:rPr>
          <w:rFonts w:ascii="Times New Roman" w:hAnsi="Times New Roman" w:cs="Times New Roman"/>
        </w:rPr>
        <w:t>конструировании</w:t>
      </w:r>
      <w:r w:rsidR="00232898">
        <w:rPr>
          <w:rFonts w:ascii="Times New Roman" w:hAnsi="Times New Roman" w:cs="Times New Roman"/>
        </w:rPr>
        <w:t xml:space="preserve"> </w:t>
      </w:r>
      <w:r w:rsidRPr="002939FB">
        <w:rPr>
          <w:rFonts w:ascii="Times New Roman" w:hAnsi="Times New Roman" w:cs="Times New Roman"/>
        </w:rPr>
        <w:t>по</w:t>
      </w:r>
      <w:r w:rsidR="00232898">
        <w:rPr>
          <w:rFonts w:ascii="Times New Roman" w:hAnsi="Times New Roman" w:cs="Times New Roman"/>
        </w:rPr>
        <w:t xml:space="preserve"> </w:t>
      </w:r>
      <w:r w:rsidRPr="002939FB">
        <w:rPr>
          <w:rFonts w:ascii="Times New Roman" w:hAnsi="Times New Roman" w:cs="Times New Roman"/>
        </w:rPr>
        <w:t>условиям</w:t>
      </w:r>
      <w:r w:rsidR="00232898">
        <w:rPr>
          <w:rFonts w:ascii="Times New Roman" w:hAnsi="Times New Roman" w:cs="Times New Roman"/>
        </w:rPr>
        <w:t xml:space="preserve"> </w:t>
      </w:r>
      <w:r w:rsidRPr="002939FB">
        <w:rPr>
          <w:rFonts w:ascii="Times New Roman" w:hAnsi="Times New Roman" w:cs="Times New Roman"/>
        </w:rPr>
        <w:t>—</w:t>
      </w:r>
      <w:r w:rsidR="00232898">
        <w:rPr>
          <w:rFonts w:ascii="Times New Roman" w:hAnsi="Times New Roman" w:cs="Times New Roman"/>
        </w:rPr>
        <w:t xml:space="preserve"> </w:t>
      </w:r>
      <w:r w:rsidRPr="002939FB">
        <w:rPr>
          <w:rFonts w:ascii="Times New Roman" w:hAnsi="Times New Roman" w:cs="Times New Roman"/>
        </w:rPr>
        <w:t>образца</w:t>
      </w:r>
      <w:r w:rsidR="00232898">
        <w:rPr>
          <w:rFonts w:ascii="Times New Roman" w:hAnsi="Times New Roman" w:cs="Times New Roman"/>
        </w:rPr>
        <w:t xml:space="preserve"> </w:t>
      </w:r>
      <w:r w:rsidRPr="002939FB">
        <w:rPr>
          <w:rFonts w:ascii="Times New Roman" w:hAnsi="Times New Roman" w:cs="Times New Roman"/>
        </w:rPr>
        <w:t>нет,</w:t>
      </w:r>
      <w:r w:rsidR="00232898">
        <w:rPr>
          <w:rFonts w:ascii="Times New Roman" w:hAnsi="Times New Roman" w:cs="Times New Roman"/>
        </w:rPr>
        <w:t xml:space="preserve"> </w:t>
      </w:r>
      <w:r w:rsidRPr="002939FB">
        <w:rPr>
          <w:rFonts w:ascii="Times New Roman" w:hAnsi="Times New Roman" w:cs="Times New Roman"/>
        </w:rPr>
        <w:t>задаются</w:t>
      </w:r>
      <w:r w:rsidR="00232898">
        <w:rPr>
          <w:rFonts w:ascii="Times New Roman" w:hAnsi="Times New Roman" w:cs="Times New Roman"/>
        </w:rPr>
        <w:t xml:space="preserve"> </w:t>
      </w:r>
      <w:r w:rsidRPr="002939FB">
        <w:rPr>
          <w:rFonts w:ascii="Times New Roman" w:hAnsi="Times New Roman" w:cs="Times New Roman"/>
        </w:rPr>
        <w:t>только</w:t>
      </w:r>
      <w:r w:rsidR="00232898">
        <w:rPr>
          <w:rFonts w:ascii="Times New Roman" w:hAnsi="Times New Roman" w:cs="Times New Roman"/>
        </w:rPr>
        <w:t xml:space="preserve"> </w:t>
      </w:r>
      <w:r w:rsidRPr="002939FB">
        <w:rPr>
          <w:rFonts w:ascii="Times New Roman" w:hAnsi="Times New Roman" w:cs="Times New Roman"/>
        </w:rPr>
        <w:t>условия,</w:t>
      </w:r>
      <w:r w:rsidR="00232898">
        <w:rPr>
          <w:rFonts w:ascii="Times New Roman" w:hAnsi="Times New Roman" w:cs="Times New Roman"/>
        </w:rPr>
        <w:t xml:space="preserve"> </w:t>
      </w:r>
      <w:r w:rsidRPr="002939FB">
        <w:rPr>
          <w:rFonts w:ascii="Times New Roman" w:hAnsi="Times New Roman" w:cs="Times New Roman"/>
        </w:rPr>
        <w:t>которым</w:t>
      </w:r>
      <w:r w:rsidR="00232898">
        <w:rPr>
          <w:rFonts w:ascii="Times New Roman" w:hAnsi="Times New Roman" w:cs="Times New Roman"/>
        </w:rPr>
        <w:t xml:space="preserve"> </w:t>
      </w:r>
      <w:r w:rsidRPr="002939FB">
        <w:rPr>
          <w:rFonts w:ascii="Times New Roman" w:hAnsi="Times New Roman" w:cs="Times New Roman"/>
        </w:rPr>
        <w:t>постройка</w:t>
      </w:r>
      <w:r w:rsidR="00232898">
        <w:rPr>
          <w:rFonts w:ascii="Times New Roman" w:hAnsi="Times New Roman" w:cs="Times New Roman"/>
        </w:rPr>
        <w:t xml:space="preserve"> </w:t>
      </w:r>
      <w:r w:rsidRPr="002939FB">
        <w:rPr>
          <w:rFonts w:ascii="Times New Roman" w:hAnsi="Times New Roman" w:cs="Times New Roman"/>
        </w:rPr>
        <w:t>должна</w:t>
      </w:r>
      <w:r w:rsidR="00232898">
        <w:rPr>
          <w:rFonts w:ascii="Times New Roman" w:hAnsi="Times New Roman" w:cs="Times New Roman"/>
        </w:rPr>
        <w:t xml:space="preserve"> </w:t>
      </w:r>
      <w:r w:rsidRPr="002939FB">
        <w:rPr>
          <w:rFonts w:ascii="Times New Roman" w:hAnsi="Times New Roman" w:cs="Times New Roman"/>
        </w:rPr>
        <w:t>соответствовать</w:t>
      </w:r>
      <w:r w:rsidR="00232898">
        <w:rPr>
          <w:rFonts w:ascii="Times New Roman" w:hAnsi="Times New Roman" w:cs="Times New Roman"/>
        </w:rPr>
        <w:t xml:space="preserve"> </w:t>
      </w:r>
      <w:r w:rsidRPr="002939FB">
        <w:rPr>
          <w:rFonts w:ascii="Times New Roman" w:hAnsi="Times New Roman" w:cs="Times New Roman"/>
        </w:rPr>
        <w:t>(например,</w:t>
      </w:r>
      <w:r w:rsidR="00232898">
        <w:rPr>
          <w:rFonts w:ascii="Times New Roman" w:hAnsi="Times New Roman" w:cs="Times New Roman"/>
        </w:rPr>
        <w:t xml:space="preserve"> </w:t>
      </w:r>
      <w:r w:rsidRPr="002939FB">
        <w:rPr>
          <w:rFonts w:ascii="Times New Roman" w:hAnsi="Times New Roman" w:cs="Times New Roman"/>
        </w:rPr>
        <w:t>домик</w:t>
      </w:r>
      <w:r w:rsidR="00232898">
        <w:rPr>
          <w:rFonts w:ascii="Times New Roman" w:hAnsi="Times New Roman" w:cs="Times New Roman"/>
        </w:rPr>
        <w:t xml:space="preserve"> </w:t>
      </w:r>
      <w:r w:rsidRPr="002939FB">
        <w:rPr>
          <w:rFonts w:ascii="Times New Roman" w:hAnsi="Times New Roman" w:cs="Times New Roman"/>
        </w:rPr>
        <w:t>для</w:t>
      </w:r>
      <w:r w:rsidR="00232898">
        <w:rPr>
          <w:rFonts w:ascii="Times New Roman" w:hAnsi="Times New Roman" w:cs="Times New Roman"/>
        </w:rPr>
        <w:t xml:space="preserve"> </w:t>
      </w:r>
      <w:r w:rsidRPr="002939FB">
        <w:rPr>
          <w:rFonts w:ascii="Times New Roman" w:hAnsi="Times New Roman" w:cs="Times New Roman"/>
        </w:rPr>
        <w:t>собачки</w:t>
      </w:r>
      <w:r w:rsidR="004708CC">
        <w:rPr>
          <w:rFonts w:ascii="Times New Roman" w:hAnsi="Times New Roman" w:cs="Times New Roman"/>
        </w:rPr>
        <w:t xml:space="preserve"> </w:t>
      </w:r>
      <w:r w:rsidRPr="002939FB">
        <w:rPr>
          <w:rFonts w:ascii="Times New Roman" w:hAnsi="Times New Roman" w:cs="Times New Roman"/>
        </w:rPr>
        <w:t>должен</w:t>
      </w:r>
      <w:r w:rsidR="004708CC">
        <w:rPr>
          <w:rFonts w:ascii="Times New Roman" w:hAnsi="Times New Roman" w:cs="Times New Roman"/>
        </w:rPr>
        <w:t xml:space="preserve"> </w:t>
      </w:r>
      <w:r w:rsidRPr="002939FB">
        <w:rPr>
          <w:rFonts w:ascii="Times New Roman" w:hAnsi="Times New Roman" w:cs="Times New Roman"/>
        </w:rPr>
        <w:t>быть</w:t>
      </w:r>
      <w:r w:rsidR="004708CC">
        <w:rPr>
          <w:rFonts w:ascii="Times New Roman" w:hAnsi="Times New Roman" w:cs="Times New Roman"/>
        </w:rPr>
        <w:t xml:space="preserve"> </w:t>
      </w:r>
      <w:r w:rsidRPr="002939FB">
        <w:rPr>
          <w:rFonts w:ascii="Times New Roman" w:hAnsi="Times New Roman" w:cs="Times New Roman"/>
        </w:rPr>
        <w:t>маленьким,</w:t>
      </w:r>
      <w:r w:rsidR="004708CC">
        <w:rPr>
          <w:rFonts w:ascii="Times New Roman" w:hAnsi="Times New Roman" w:cs="Times New Roman"/>
        </w:rPr>
        <w:t xml:space="preserve"> </w:t>
      </w:r>
      <w:r w:rsidRPr="002939FB">
        <w:rPr>
          <w:rFonts w:ascii="Times New Roman" w:hAnsi="Times New Roman" w:cs="Times New Roman"/>
        </w:rPr>
        <w:t>а</w:t>
      </w:r>
      <w:r w:rsidR="004708CC">
        <w:rPr>
          <w:rFonts w:ascii="Times New Roman" w:hAnsi="Times New Roman" w:cs="Times New Roman"/>
        </w:rPr>
        <w:t xml:space="preserve"> </w:t>
      </w:r>
      <w:r w:rsidRPr="002939FB">
        <w:rPr>
          <w:rFonts w:ascii="Times New Roman" w:hAnsi="Times New Roman" w:cs="Times New Roman"/>
        </w:rPr>
        <w:t>для</w:t>
      </w:r>
      <w:r w:rsidR="004708CC">
        <w:rPr>
          <w:rFonts w:ascii="Times New Roman" w:hAnsi="Times New Roman" w:cs="Times New Roman"/>
        </w:rPr>
        <w:t xml:space="preserve"> </w:t>
      </w:r>
      <w:r w:rsidRPr="002939FB">
        <w:rPr>
          <w:rFonts w:ascii="Times New Roman" w:hAnsi="Times New Roman" w:cs="Times New Roman"/>
        </w:rPr>
        <w:t>лошадки</w:t>
      </w:r>
      <w:r w:rsidR="004708CC">
        <w:rPr>
          <w:rFonts w:ascii="Times New Roman" w:hAnsi="Times New Roman" w:cs="Times New Roman"/>
        </w:rPr>
        <w:t xml:space="preserve"> </w:t>
      </w:r>
      <w:r w:rsidRPr="002939FB">
        <w:rPr>
          <w:rFonts w:ascii="Times New Roman" w:hAnsi="Times New Roman" w:cs="Times New Roman"/>
        </w:rPr>
        <w:t>—</w:t>
      </w:r>
      <w:r w:rsidR="004708CC">
        <w:rPr>
          <w:rFonts w:ascii="Times New Roman" w:hAnsi="Times New Roman" w:cs="Times New Roman"/>
        </w:rPr>
        <w:t xml:space="preserve"> </w:t>
      </w:r>
      <w:r w:rsidRPr="002939FB">
        <w:rPr>
          <w:rFonts w:ascii="Times New Roman" w:hAnsi="Times New Roman" w:cs="Times New Roman"/>
        </w:rPr>
        <w:t>большим).</w:t>
      </w:r>
      <w:r w:rsidR="004708CC">
        <w:rPr>
          <w:rFonts w:ascii="Times New Roman" w:hAnsi="Times New Roman" w:cs="Times New Roman"/>
        </w:rPr>
        <w:t xml:space="preserve"> </w:t>
      </w:r>
      <w:r w:rsidRPr="002939FB">
        <w:rPr>
          <w:rFonts w:ascii="Times New Roman" w:hAnsi="Times New Roman" w:cs="Times New Roman"/>
        </w:rPr>
        <w:t>Конструирование</w:t>
      </w:r>
      <w:r w:rsidR="004708CC">
        <w:rPr>
          <w:rFonts w:ascii="Times New Roman" w:hAnsi="Times New Roman" w:cs="Times New Roman"/>
        </w:rPr>
        <w:t xml:space="preserve"> </w:t>
      </w:r>
      <w:r w:rsidRPr="002939FB">
        <w:rPr>
          <w:rFonts w:ascii="Times New Roman" w:hAnsi="Times New Roman" w:cs="Times New Roman"/>
        </w:rPr>
        <w:t>по</w:t>
      </w:r>
      <w:r w:rsidR="004708CC">
        <w:rPr>
          <w:rFonts w:ascii="Times New Roman" w:hAnsi="Times New Roman" w:cs="Times New Roman"/>
        </w:rPr>
        <w:t xml:space="preserve"> </w:t>
      </w:r>
      <w:r w:rsidRPr="002939FB">
        <w:rPr>
          <w:rFonts w:ascii="Times New Roman" w:hAnsi="Times New Roman" w:cs="Times New Roman"/>
        </w:rPr>
        <w:t>замыслу предполагает, что ребенок сам, без каких-либо внешних ограничений,</w:t>
      </w:r>
      <w:r w:rsidR="004708CC">
        <w:rPr>
          <w:rFonts w:ascii="Times New Roman" w:hAnsi="Times New Roman" w:cs="Times New Roman"/>
        </w:rPr>
        <w:t xml:space="preserve"> </w:t>
      </w:r>
      <w:r w:rsidRPr="002939FB">
        <w:rPr>
          <w:rFonts w:ascii="Times New Roman" w:hAnsi="Times New Roman" w:cs="Times New Roman"/>
        </w:rPr>
        <w:t>создаст</w:t>
      </w:r>
      <w:r w:rsidR="004708CC">
        <w:rPr>
          <w:rFonts w:ascii="Times New Roman" w:hAnsi="Times New Roman" w:cs="Times New Roman"/>
        </w:rPr>
        <w:t xml:space="preserve"> </w:t>
      </w:r>
      <w:r w:rsidRPr="002939FB">
        <w:rPr>
          <w:rFonts w:ascii="Times New Roman" w:hAnsi="Times New Roman" w:cs="Times New Roman"/>
        </w:rPr>
        <w:t>образ</w:t>
      </w:r>
      <w:r w:rsidR="004708CC">
        <w:rPr>
          <w:rFonts w:ascii="Times New Roman" w:hAnsi="Times New Roman" w:cs="Times New Roman"/>
        </w:rPr>
        <w:t xml:space="preserve"> </w:t>
      </w:r>
      <w:r w:rsidRPr="002939FB">
        <w:rPr>
          <w:rFonts w:ascii="Times New Roman" w:hAnsi="Times New Roman" w:cs="Times New Roman"/>
        </w:rPr>
        <w:t>будущего</w:t>
      </w:r>
      <w:r w:rsidR="004708CC">
        <w:rPr>
          <w:rFonts w:ascii="Times New Roman" w:hAnsi="Times New Roman" w:cs="Times New Roman"/>
        </w:rPr>
        <w:t xml:space="preserve"> </w:t>
      </w:r>
      <w:r w:rsidRPr="002939FB">
        <w:rPr>
          <w:rFonts w:ascii="Times New Roman" w:hAnsi="Times New Roman" w:cs="Times New Roman"/>
        </w:rPr>
        <w:t>сооружения</w:t>
      </w:r>
      <w:r w:rsidR="004708CC">
        <w:rPr>
          <w:rFonts w:ascii="Times New Roman" w:hAnsi="Times New Roman" w:cs="Times New Roman"/>
        </w:rPr>
        <w:t xml:space="preserve"> </w:t>
      </w:r>
      <w:r w:rsidRPr="002939FB">
        <w:rPr>
          <w:rFonts w:ascii="Times New Roman" w:hAnsi="Times New Roman" w:cs="Times New Roman"/>
        </w:rPr>
        <w:t>и</w:t>
      </w:r>
      <w:r w:rsidR="004708CC">
        <w:rPr>
          <w:rFonts w:ascii="Times New Roman" w:hAnsi="Times New Roman" w:cs="Times New Roman"/>
        </w:rPr>
        <w:t xml:space="preserve"> </w:t>
      </w:r>
      <w:r w:rsidRPr="002939FB">
        <w:rPr>
          <w:rFonts w:ascii="Times New Roman" w:hAnsi="Times New Roman" w:cs="Times New Roman"/>
        </w:rPr>
        <w:t>воплотит</w:t>
      </w:r>
      <w:r w:rsidR="004708CC">
        <w:rPr>
          <w:rFonts w:ascii="Times New Roman" w:hAnsi="Times New Roman" w:cs="Times New Roman"/>
        </w:rPr>
        <w:t xml:space="preserve"> </w:t>
      </w:r>
      <w:r w:rsidRPr="002939FB">
        <w:rPr>
          <w:rFonts w:ascii="Times New Roman" w:hAnsi="Times New Roman" w:cs="Times New Roman"/>
        </w:rPr>
        <w:t>его</w:t>
      </w:r>
      <w:r w:rsidR="004708CC">
        <w:rPr>
          <w:rFonts w:ascii="Times New Roman" w:hAnsi="Times New Roman" w:cs="Times New Roman"/>
        </w:rPr>
        <w:t xml:space="preserve"> </w:t>
      </w:r>
      <w:r w:rsidRPr="002939FB">
        <w:rPr>
          <w:rFonts w:ascii="Times New Roman" w:hAnsi="Times New Roman" w:cs="Times New Roman"/>
        </w:rPr>
        <w:t>в</w:t>
      </w:r>
      <w:r w:rsidR="004708CC">
        <w:rPr>
          <w:rFonts w:ascii="Times New Roman" w:hAnsi="Times New Roman" w:cs="Times New Roman"/>
        </w:rPr>
        <w:t xml:space="preserve"> </w:t>
      </w:r>
      <w:r w:rsidRPr="002939FB">
        <w:rPr>
          <w:rFonts w:ascii="Times New Roman" w:hAnsi="Times New Roman" w:cs="Times New Roman"/>
        </w:rPr>
        <w:t>материале,</w:t>
      </w:r>
      <w:r w:rsidR="004708CC">
        <w:rPr>
          <w:rFonts w:ascii="Times New Roman" w:hAnsi="Times New Roman" w:cs="Times New Roman"/>
        </w:rPr>
        <w:t xml:space="preserve"> </w:t>
      </w:r>
      <w:r w:rsidRPr="002939FB">
        <w:rPr>
          <w:rFonts w:ascii="Times New Roman" w:hAnsi="Times New Roman" w:cs="Times New Roman"/>
        </w:rPr>
        <w:t>который</w:t>
      </w:r>
      <w:r w:rsidR="004708CC">
        <w:rPr>
          <w:rFonts w:ascii="Times New Roman" w:hAnsi="Times New Roman" w:cs="Times New Roman"/>
        </w:rPr>
        <w:t xml:space="preserve"> </w:t>
      </w:r>
      <w:r w:rsidRPr="002939FB">
        <w:rPr>
          <w:rFonts w:ascii="Times New Roman" w:hAnsi="Times New Roman" w:cs="Times New Roman"/>
        </w:rPr>
        <w:t>имеется</w:t>
      </w:r>
      <w:r w:rsidR="004708CC">
        <w:rPr>
          <w:rFonts w:ascii="Times New Roman" w:hAnsi="Times New Roman" w:cs="Times New Roman"/>
        </w:rPr>
        <w:t xml:space="preserve"> </w:t>
      </w:r>
      <w:r w:rsidRPr="002939FB">
        <w:rPr>
          <w:rFonts w:ascii="Times New Roman" w:hAnsi="Times New Roman" w:cs="Times New Roman"/>
        </w:rPr>
        <w:t>в</w:t>
      </w:r>
      <w:r w:rsidR="004708CC">
        <w:rPr>
          <w:rFonts w:ascii="Times New Roman" w:hAnsi="Times New Roman" w:cs="Times New Roman"/>
        </w:rPr>
        <w:t xml:space="preserve"> </w:t>
      </w:r>
      <w:r w:rsidRPr="002939FB">
        <w:rPr>
          <w:rFonts w:ascii="Times New Roman" w:hAnsi="Times New Roman" w:cs="Times New Roman"/>
        </w:rPr>
        <w:t>его</w:t>
      </w:r>
      <w:r w:rsidR="004708CC">
        <w:rPr>
          <w:rFonts w:ascii="Times New Roman" w:hAnsi="Times New Roman" w:cs="Times New Roman"/>
        </w:rPr>
        <w:t xml:space="preserve"> </w:t>
      </w:r>
      <w:r w:rsidRPr="002939FB">
        <w:rPr>
          <w:rFonts w:ascii="Times New Roman" w:hAnsi="Times New Roman" w:cs="Times New Roman"/>
        </w:rPr>
        <w:t>распоряжении.</w:t>
      </w:r>
      <w:r w:rsidR="004708CC">
        <w:rPr>
          <w:rFonts w:ascii="Times New Roman" w:hAnsi="Times New Roman" w:cs="Times New Roman"/>
        </w:rPr>
        <w:t xml:space="preserve"> </w:t>
      </w:r>
      <w:r w:rsidRPr="002939FB">
        <w:rPr>
          <w:rFonts w:ascii="Times New Roman" w:hAnsi="Times New Roman" w:cs="Times New Roman"/>
        </w:rPr>
        <w:t>Этот</w:t>
      </w:r>
      <w:r w:rsidR="004708CC">
        <w:rPr>
          <w:rFonts w:ascii="Times New Roman" w:hAnsi="Times New Roman" w:cs="Times New Roman"/>
        </w:rPr>
        <w:t xml:space="preserve"> </w:t>
      </w:r>
      <w:r w:rsidRPr="002939FB">
        <w:rPr>
          <w:rFonts w:ascii="Times New Roman" w:hAnsi="Times New Roman" w:cs="Times New Roman"/>
        </w:rPr>
        <w:t>тип</w:t>
      </w:r>
      <w:r w:rsidR="004708CC">
        <w:rPr>
          <w:rFonts w:ascii="Times New Roman" w:hAnsi="Times New Roman" w:cs="Times New Roman"/>
        </w:rPr>
        <w:t xml:space="preserve"> </w:t>
      </w:r>
      <w:r w:rsidRPr="002939FB">
        <w:rPr>
          <w:rFonts w:ascii="Times New Roman" w:hAnsi="Times New Roman" w:cs="Times New Roman"/>
        </w:rPr>
        <w:t>конструирования</w:t>
      </w:r>
      <w:r w:rsidR="004708CC">
        <w:rPr>
          <w:rFonts w:ascii="Times New Roman" w:hAnsi="Times New Roman" w:cs="Times New Roman"/>
        </w:rPr>
        <w:t xml:space="preserve"> </w:t>
      </w:r>
      <w:r w:rsidRPr="002939FB">
        <w:rPr>
          <w:rFonts w:ascii="Times New Roman" w:hAnsi="Times New Roman" w:cs="Times New Roman"/>
        </w:rPr>
        <w:t>лучше</w:t>
      </w:r>
      <w:r w:rsidR="004708CC">
        <w:rPr>
          <w:rFonts w:ascii="Times New Roman" w:hAnsi="Times New Roman" w:cs="Times New Roman"/>
        </w:rPr>
        <w:t xml:space="preserve"> </w:t>
      </w:r>
      <w:r w:rsidRPr="002939FB">
        <w:rPr>
          <w:rFonts w:ascii="Times New Roman" w:hAnsi="Times New Roman" w:cs="Times New Roman"/>
        </w:rPr>
        <w:t>остальных</w:t>
      </w:r>
      <w:r w:rsidR="004708CC">
        <w:rPr>
          <w:rFonts w:ascii="Times New Roman" w:hAnsi="Times New Roman" w:cs="Times New Roman"/>
        </w:rPr>
        <w:t xml:space="preserve"> </w:t>
      </w:r>
      <w:r w:rsidRPr="00771276">
        <w:rPr>
          <w:rFonts w:ascii="Times New Roman" w:hAnsi="Times New Roman" w:cs="Times New Roman"/>
          <w:color w:val="auto"/>
        </w:rPr>
        <w:t>развивает творческие</w:t>
      </w:r>
      <w:r w:rsidR="004708CC" w:rsidRPr="00771276">
        <w:rPr>
          <w:rFonts w:ascii="Times New Roman" w:hAnsi="Times New Roman" w:cs="Times New Roman"/>
          <w:color w:val="auto"/>
        </w:rPr>
        <w:t xml:space="preserve"> </w:t>
      </w:r>
      <w:r w:rsidRPr="00771276">
        <w:rPr>
          <w:rFonts w:ascii="Times New Roman" w:hAnsi="Times New Roman" w:cs="Times New Roman"/>
          <w:color w:val="auto"/>
        </w:rPr>
        <w:t>способности.</w:t>
      </w:r>
    </w:p>
    <w:p w:rsidR="002939FB" w:rsidRPr="002939FB" w:rsidRDefault="002939FB" w:rsidP="002939FB">
      <w:pPr>
        <w:pStyle w:val="210"/>
        <w:spacing w:before="0"/>
        <w:rPr>
          <w:sz w:val="24"/>
          <w:szCs w:val="24"/>
        </w:rPr>
      </w:pPr>
      <w:bookmarkStart w:id="132" w:name="Обучающиеся,_освоившие_программу_первого"/>
      <w:bookmarkEnd w:id="132"/>
      <w:r w:rsidRPr="00771276">
        <w:rPr>
          <w:sz w:val="24"/>
          <w:szCs w:val="24"/>
        </w:rPr>
        <w:t>Обуча</w:t>
      </w:r>
      <w:r w:rsidRPr="002939FB">
        <w:rPr>
          <w:sz w:val="24"/>
          <w:szCs w:val="24"/>
        </w:rPr>
        <w:t>ющиеся,</w:t>
      </w:r>
      <w:r w:rsidR="00771276">
        <w:rPr>
          <w:sz w:val="24"/>
          <w:szCs w:val="24"/>
        </w:rPr>
        <w:t xml:space="preserve"> </w:t>
      </w:r>
      <w:r w:rsidRPr="002939FB">
        <w:rPr>
          <w:sz w:val="24"/>
          <w:szCs w:val="24"/>
        </w:rPr>
        <w:t>освоившие</w:t>
      </w:r>
      <w:r w:rsidR="00771276">
        <w:rPr>
          <w:sz w:val="24"/>
          <w:szCs w:val="24"/>
        </w:rPr>
        <w:t xml:space="preserve"> </w:t>
      </w:r>
      <w:r w:rsidRPr="002939FB">
        <w:rPr>
          <w:sz w:val="24"/>
          <w:szCs w:val="24"/>
        </w:rPr>
        <w:t>программу</w:t>
      </w:r>
      <w:r w:rsidR="00771276">
        <w:rPr>
          <w:sz w:val="24"/>
          <w:szCs w:val="24"/>
        </w:rPr>
        <w:t xml:space="preserve"> </w:t>
      </w:r>
      <w:r w:rsidRPr="002939FB">
        <w:rPr>
          <w:sz w:val="24"/>
          <w:szCs w:val="24"/>
        </w:rPr>
        <w:t>первого</w:t>
      </w:r>
      <w:r w:rsidR="00771276">
        <w:rPr>
          <w:sz w:val="24"/>
          <w:szCs w:val="24"/>
        </w:rPr>
        <w:t xml:space="preserve"> </w:t>
      </w:r>
      <w:r w:rsidRPr="002939FB">
        <w:rPr>
          <w:sz w:val="24"/>
          <w:szCs w:val="24"/>
        </w:rPr>
        <w:t>года</w:t>
      </w:r>
      <w:r w:rsidR="00771276">
        <w:rPr>
          <w:sz w:val="24"/>
          <w:szCs w:val="24"/>
        </w:rPr>
        <w:t xml:space="preserve"> </w:t>
      </w:r>
      <w:r w:rsidRPr="002939FB">
        <w:rPr>
          <w:sz w:val="24"/>
          <w:szCs w:val="24"/>
        </w:rPr>
        <w:t>обучения</w:t>
      </w:r>
    </w:p>
    <w:p w:rsidR="002939FB" w:rsidRPr="002939FB" w:rsidRDefault="00771276" w:rsidP="002939FB">
      <w:pPr>
        <w:ind w:left="1218"/>
        <w:rPr>
          <w:rFonts w:ascii="Times New Roman" w:hAnsi="Times New Roman" w:cs="Times New Roman"/>
          <w:i/>
        </w:rPr>
      </w:pPr>
      <w:r w:rsidRPr="002939FB">
        <w:rPr>
          <w:rFonts w:ascii="Times New Roman" w:hAnsi="Times New Roman" w:cs="Times New Roman"/>
          <w:i/>
        </w:rPr>
        <w:t>Д</w:t>
      </w:r>
      <w:r w:rsidR="002939FB" w:rsidRPr="002939FB">
        <w:rPr>
          <w:rFonts w:ascii="Times New Roman" w:hAnsi="Times New Roman" w:cs="Times New Roman"/>
          <w:i/>
        </w:rPr>
        <w:t>олжны</w:t>
      </w:r>
      <w:r>
        <w:rPr>
          <w:rFonts w:ascii="Times New Roman" w:hAnsi="Times New Roman" w:cs="Times New Roman"/>
          <w:i/>
        </w:rPr>
        <w:t xml:space="preserve"> </w:t>
      </w:r>
      <w:r w:rsidR="002939FB" w:rsidRPr="002939FB">
        <w:rPr>
          <w:rFonts w:ascii="Times New Roman" w:hAnsi="Times New Roman" w:cs="Times New Roman"/>
          <w:i/>
        </w:rPr>
        <w:t>знать:</w:t>
      </w:r>
    </w:p>
    <w:p w:rsidR="002939FB" w:rsidRPr="00771276" w:rsidRDefault="00771276" w:rsidP="00EE5F81">
      <w:pPr>
        <w:pStyle w:val="af2"/>
        <w:numPr>
          <w:ilvl w:val="1"/>
          <w:numId w:val="107"/>
        </w:numPr>
        <w:tabs>
          <w:tab w:val="left" w:pos="1728"/>
        </w:tabs>
        <w:autoSpaceDE w:val="0"/>
        <w:autoSpaceDN w:val="0"/>
        <w:spacing w:after="0" w:line="240" w:lineRule="auto"/>
        <w:ind w:right="671"/>
        <w:contextualSpacing w:val="0"/>
        <w:jc w:val="both"/>
        <w:rPr>
          <w:rFonts w:ascii="Times New Roman" w:hAnsi="Times New Roman"/>
          <w:sz w:val="24"/>
          <w:szCs w:val="24"/>
          <w:lang w:val="ru-RU"/>
        </w:rPr>
      </w:pPr>
      <w:r w:rsidRPr="00771276">
        <w:rPr>
          <w:rFonts w:ascii="Times New Roman" w:hAnsi="Times New Roman"/>
          <w:sz w:val="24"/>
          <w:szCs w:val="24"/>
          <w:lang w:val="ru-RU"/>
        </w:rPr>
        <w:t>П</w:t>
      </w:r>
      <w:r w:rsidR="002939FB" w:rsidRPr="00771276">
        <w:rPr>
          <w:rFonts w:ascii="Times New Roman" w:hAnsi="Times New Roman"/>
          <w:sz w:val="24"/>
          <w:szCs w:val="24"/>
          <w:lang w:val="ru-RU"/>
        </w:rPr>
        <w:t>равила</w:t>
      </w:r>
      <w:r>
        <w:rPr>
          <w:rFonts w:ascii="Times New Roman" w:hAnsi="Times New Roman"/>
          <w:sz w:val="24"/>
          <w:szCs w:val="24"/>
          <w:lang w:val="ru-RU"/>
        </w:rPr>
        <w:t xml:space="preserve"> </w:t>
      </w:r>
      <w:r w:rsidR="002939FB" w:rsidRPr="00771276">
        <w:rPr>
          <w:rFonts w:ascii="Times New Roman" w:hAnsi="Times New Roman"/>
          <w:sz w:val="24"/>
          <w:szCs w:val="24"/>
          <w:lang w:val="ru-RU"/>
        </w:rPr>
        <w:t>техники</w:t>
      </w:r>
      <w:r>
        <w:rPr>
          <w:rFonts w:ascii="Times New Roman" w:hAnsi="Times New Roman"/>
          <w:sz w:val="24"/>
          <w:szCs w:val="24"/>
          <w:lang w:val="ru-RU"/>
        </w:rPr>
        <w:t xml:space="preserve"> </w:t>
      </w:r>
      <w:r w:rsidR="002939FB" w:rsidRPr="00771276">
        <w:rPr>
          <w:rFonts w:ascii="Times New Roman" w:hAnsi="Times New Roman"/>
          <w:sz w:val="24"/>
          <w:szCs w:val="24"/>
          <w:lang w:val="ru-RU"/>
        </w:rPr>
        <w:t>безопасности</w:t>
      </w:r>
      <w:r>
        <w:rPr>
          <w:rFonts w:ascii="Times New Roman" w:hAnsi="Times New Roman"/>
          <w:sz w:val="24"/>
          <w:szCs w:val="24"/>
          <w:lang w:val="ru-RU"/>
        </w:rPr>
        <w:t xml:space="preserve"> </w:t>
      </w:r>
      <w:r w:rsidR="002939FB" w:rsidRPr="00771276">
        <w:rPr>
          <w:rFonts w:ascii="Times New Roman" w:hAnsi="Times New Roman"/>
          <w:sz w:val="24"/>
          <w:szCs w:val="24"/>
          <w:lang w:val="ru-RU"/>
        </w:rPr>
        <w:t>при</w:t>
      </w:r>
      <w:r>
        <w:rPr>
          <w:rFonts w:ascii="Times New Roman" w:hAnsi="Times New Roman"/>
          <w:sz w:val="24"/>
          <w:szCs w:val="24"/>
          <w:lang w:val="ru-RU"/>
        </w:rPr>
        <w:t xml:space="preserve"> </w:t>
      </w:r>
      <w:r w:rsidR="002939FB" w:rsidRPr="00771276">
        <w:rPr>
          <w:rFonts w:ascii="Times New Roman" w:hAnsi="Times New Roman"/>
          <w:sz w:val="24"/>
          <w:szCs w:val="24"/>
          <w:lang w:val="ru-RU"/>
        </w:rPr>
        <w:t>работе</w:t>
      </w:r>
      <w:r>
        <w:rPr>
          <w:rFonts w:ascii="Times New Roman" w:hAnsi="Times New Roman"/>
          <w:sz w:val="24"/>
          <w:szCs w:val="24"/>
          <w:lang w:val="ru-RU"/>
        </w:rPr>
        <w:t xml:space="preserve"> </w:t>
      </w:r>
      <w:r w:rsidR="002939FB" w:rsidRPr="00771276">
        <w:rPr>
          <w:rFonts w:ascii="Times New Roman" w:hAnsi="Times New Roman"/>
          <w:sz w:val="24"/>
          <w:szCs w:val="24"/>
          <w:lang w:val="ru-RU"/>
        </w:rPr>
        <w:t>с</w:t>
      </w:r>
      <w:r>
        <w:rPr>
          <w:rFonts w:ascii="Times New Roman" w:hAnsi="Times New Roman"/>
          <w:sz w:val="24"/>
          <w:szCs w:val="24"/>
          <w:lang w:val="ru-RU"/>
        </w:rPr>
        <w:t xml:space="preserve"> </w:t>
      </w:r>
      <w:r w:rsidR="002939FB" w:rsidRPr="00771276">
        <w:rPr>
          <w:rFonts w:ascii="Times New Roman" w:hAnsi="Times New Roman"/>
          <w:sz w:val="24"/>
          <w:szCs w:val="24"/>
          <w:lang w:val="ru-RU"/>
        </w:rPr>
        <w:t>конструктором</w:t>
      </w:r>
      <w:r>
        <w:rPr>
          <w:rFonts w:ascii="Times New Roman" w:hAnsi="Times New Roman"/>
          <w:sz w:val="24"/>
          <w:szCs w:val="24"/>
          <w:lang w:val="ru-RU"/>
        </w:rPr>
        <w:t xml:space="preserve"> </w:t>
      </w:r>
      <w:r w:rsidR="002939FB" w:rsidRPr="00771276">
        <w:rPr>
          <w:rFonts w:ascii="Times New Roman" w:hAnsi="Times New Roman"/>
          <w:sz w:val="24"/>
          <w:szCs w:val="24"/>
          <w:lang w:val="ru-RU"/>
        </w:rPr>
        <w:t>и</w:t>
      </w:r>
      <w:r>
        <w:rPr>
          <w:rFonts w:ascii="Times New Roman" w:hAnsi="Times New Roman"/>
          <w:sz w:val="24"/>
          <w:szCs w:val="24"/>
          <w:lang w:val="ru-RU"/>
        </w:rPr>
        <w:t xml:space="preserve"> </w:t>
      </w:r>
      <w:r w:rsidR="002939FB" w:rsidRPr="00771276">
        <w:rPr>
          <w:rFonts w:ascii="Times New Roman" w:hAnsi="Times New Roman"/>
          <w:sz w:val="24"/>
          <w:szCs w:val="24"/>
          <w:lang w:val="ru-RU"/>
        </w:rPr>
        <w:t>компьютером;</w:t>
      </w:r>
    </w:p>
    <w:p w:rsidR="002939FB" w:rsidRPr="002939FB" w:rsidRDefault="002939FB" w:rsidP="00EE5F81">
      <w:pPr>
        <w:pStyle w:val="af2"/>
        <w:numPr>
          <w:ilvl w:val="1"/>
          <w:numId w:val="107"/>
        </w:numPr>
        <w:tabs>
          <w:tab w:val="left" w:pos="1728"/>
          <w:tab w:val="left" w:pos="3019"/>
          <w:tab w:val="left" w:pos="3398"/>
          <w:tab w:val="left" w:pos="4973"/>
          <w:tab w:val="left" w:pos="6365"/>
          <w:tab w:val="left" w:pos="7518"/>
        </w:tabs>
        <w:autoSpaceDE w:val="0"/>
        <w:autoSpaceDN w:val="0"/>
        <w:spacing w:after="0" w:line="240" w:lineRule="auto"/>
        <w:ind w:hanging="361"/>
        <w:contextualSpacing w:val="0"/>
        <w:rPr>
          <w:rFonts w:ascii="Times New Roman" w:hAnsi="Times New Roman"/>
          <w:sz w:val="24"/>
          <w:szCs w:val="24"/>
          <w:lang w:val="ru-RU"/>
        </w:rPr>
      </w:pPr>
      <w:r w:rsidRPr="002939FB">
        <w:rPr>
          <w:rFonts w:ascii="Times New Roman" w:hAnsi="Times New Roman"/>
          <w:sz w:val="24"/>
          <w:szCs w:val="24"/>
          <w:lang w:val="ru-RU"/>
        </w:rPr>
        <w:t>название</w:t>
      </w:r>
      <w:r w:rsidRPr="002939FB">
        <w:rPr>
          <w:rFonts w:ascii="Times New Roman" w:hAnsi="Times New Roman"/>
          <w:sz w:val="24"/>
          <w:szCs w:val="24"/>
          <w:lang w:val="ru-RU"/>
        </w:rPr>
        <w:tab/>
        <w:t>и</w:t>
      </w:r>
      <w:r w:rsidRPr="002939FB">
        <w:rPr>
          <w:rFonts w:ascii="Times New Roman" w:hAnsi="Times New Roman"/>
          <w:sz w:val="24"/>
          <w:szCs w:val="24"/>
          <w:lang w:val="ru-RU"/>
        </w:rPr>
        <w:tab/>
        <w:t>назначение</w:t>
      </w:r>
      <w:r w:rsidRPr="002939FB">
        <w:rPr>
          <w:rFonts w:ascii="Times New Roman" w:hAnsi="Times New Roman"/>
          <w:sz w:val="24"/>
          <w:szCs w:val="24"/>
          <w:lang w:val="ru-RU"/>
        </w:rPr>
        <w:tab/>
        <w:t>основных</w:t>
      </w:r>
      <w:r w:rsidRPr="002939FB">
        <w:rPr>
          <w:rFonts w:ascii="Times New Roman" w:hAnsi="Times New Roman"/>
          <w:sz w:val="24"/>
          <w:szCs w:val="24"/>
          <w:lang w:val="ru-RU"/>
        </w:rPr>
        <w:tab/>
        <w:t>деталей</w:t>
      </w:r>
      <w:r w:rsidRPr="002939FB">
        <w:rPr>
          <w:rFonts w:ascii="Times New Roman" w:hAnsi="Times New Roman"/>
          <w:sz w:val="24"/>
          <w:szCs w:val="24"/>
          <w:lang w:val="ru-RU"/>
        </w:rPr>
        <w:tab/>
        <w:t>конструктора</w:t>
      </w:r>
    </w:p>
    <w:p w:rsidR="002939FB" w:rsidRPr="002939FB" w:rsidRDefault="002939FB" w:rsidP="00EE5F81">
      <w:pPr>
        <w:pStyle w:val="af2"/>
        <w:numPr>
          <w:ilvl w:val="1"/>
          <w:numId w:val="107"/>
        </w:numPr>
        <w:tabs>
          <w:tab w:val="left" w:pos="1728"/>
        </w:tabs>
        <w:autoSpaceDE w:val="0"/>
        <w:autoSpaceDN w:val="0"/>
        <w:spacing w:after="0" w:line="240" w:lineRule="auto"/>
        <w:ind w:right="103"/>
        <w:contextualSpacing w:val="0"/>
        <w:rPr>
          <w:rFonts w:ascii="Times New Roman" w:hAnsi="Times New Roman"/>
          <w:sz w:val="24"/>
          <w:szCs w:val="24"/>
          <w:lang w:val="ru-RU"/>
        </w:rPr>
      </w:pPr>
      <w:r w:rsidRPr="002939FB">
        <w:rPr>
          <w:rFonts w:ascii="Times New Roman" w:hAnsi="Times New Roman"/>
          <w:sz w:val="24"/>
          <w:szCs w:val="24"/>
          <w:lang w:val="ru-RU"/>
        </w:rPr>
        <w:t xml:space="preserve">правила подключенияк блоку </w:t>
      </w:r>
      <w:r w:rsidRPr="002939FB">
        <w:rPr>
          <w:rFonts w:ascii="Times New Roman" w:hAnsi="Times New Roman"/>
          <w:sz w:val="24"/>
          <w:szCs w:val="24"/>
        </w:rPr>
        <w:t>NXT</w:t>
      </w:r>
      <w:r w:rsidRPr="002939FB">
        <w:rPr>
          <w:rFonts w:ascii="Times New Roman" w:hAnsi="Times New Roman"/>
          <w:sz w:val="24"/>
          <w:szCs w:val="24"/>
          <w:lang w:val="ru-RU"/>
        </w:rPr>
        <w:t>управления внешних устройств</w:t>
      </w:r>
      <w:r w:rsidR="00771276">
        <w:rPr>
          <w:rFonts w:ascii="Times New Roman" w:hAnsi="Times New Roman"/>
          <w:sz w:val="24"/>
          <w:szCs w:val="24"/>
          <w:lang w:val="ru-RU"/>
        </w:rPr>
        <w:t xml:space="preserve"> </w:t>
      </w:r>
      <w:r w:rsidRPr="002939FB">
        <w:rPr>
          <w:rFonts w:ascii="Times New Roman" w:hAnsi="Times New Roman"/>
          <w:sz w:val="24"/>
          <w:szCs w:val="24"/>
          <w:lang w:val="ru-RU"/>
        </w:rPr>
        <w:t>и</w:t>
      </w:r>
      <w:r w:rsidR="00771276">
        <w:rPr>
          <w:rFonts w:ascii="Times New Roman" w:hAnsi="Times New Roman"/>
          <w:sz w:val="24"/>
          <w:szCs w:val="24"/>
          <w:lang w:val="ru-RU"/>
        </w:rPr>
        <w:t xml:space="preserve"> </w:t>
      </w:r>
      <w:r w:rsidRPr="002939FB">
        <w:rPr>
          <w:rFonts w:ascii="Times New Roman" w:hAnsi="Times New Roman"/>
          <w:sz w:val="24"/>
          <w:szCs w:val="24"/>
          <w:lang w:val="ru-RU"/>
        </w:rPr>
        <w:t>устройств</w:t>
      </w:r>
      <w:r w:rsidR="00771276">
        <w:rPr>
          <w:rFonts w:ascii="Times New Roman" w:hAnsi="Times New Roman"/>
          <w:sz w:val="24"/>
          <w:szCs w:val="24"/>
          <w:lang w:val="ru-RU"/>
        </w:rPr>
        <w:t xml:space="preserve"> </w:t>
      </w:r>
      <w:r w:rsidRPr="002939FB">
        <w:rPr>
          <w:rFonts w:ascii="Times New Roman" w:hAnsi="Times New Roman"/>
          <w:sz w:val="24"/>
          <w:szCs w:val="24"/>
          <w:lang w:val="ru-RU"/>
        </w:rPr>
        <w:t>передачи</w:t>
      </w:r>
      <w:r w:rsidR="00771276">
        <w:rPr>
          <w:rFonts w:ascii="Times New Roman" w:hAnsi="Times New Roman"/>
          <w:sz w:val="24"/>
          <w:szCs w:val="24"/>
          <w:lang w:val="ru-RU"/>
        </w:rPr>
        <w:t xml:space="preserve"> </w:t>
      </w:r>
      <w:r w:rsidRPr="002939FB">
        <w:rPr>
          <w:rFonts w:ascii="Times New Roman" w:hAnsi="Times New Roman"/>
          <w:sz w:val="24"/>
          <w:szCs w:val="24"/>
          <w:lang w:val="ru-RU"/>
        </w:rPr>
        <w:t>данных</w:t>
      </w:r>
    </w:p>
    <w:p w:rsidR="002939FB" w:rsidRPr="002939FB" w:rsidRDefault="002939FB" w:rsidP="00EE5F81">
      <w:pPr>
        <w:pStyle w:val="af2"/>
        <w:numPr>
          <w:ilvl w:val="1"/>
          <w:numId w:val="107"/>
        </w:numPr>
        <w:tabs>
          <w:tab w:val="left" w:pos="1728"/>
        </w:tabs>
        <w:autoSpaceDE w:val="0"/>
        <w:autoSpaceDN w:val="0"/>
        <w:spacing w:after="0" w:line="240" w:lineRule="auto"/>
        <w:ind w:hanging="361"/>
        <w:contextualSpacing w:val="0"/>
        <w:rPr>
          <w:rFonts w:ascii="Times New Roman" w:hAnsi="Times New Roman"/>
          <w:sz w:val="24"/>
          <w:szCs w:val="24"/>
        </w:rPr>
      </w:pPr>
      <w:r w:rsidRPr="002939FB">
        <w:rPr>
          <w:rFonts w:ascii="Times New Roman" w:hAnsi="Times New Roman"/>
          <w:sz w:val="24"/>
          <w:szCs w:val="24"/>
        </w:rPr>
        <w:t>основные</w:t>
      </w:r>
      <w:r w:rsidR="00771276">
        <w:rPr>
          <w:rFonts w:ascii="Times New Roman" w:hAnsi="Times New Roman"/>
          <w:sz w:val="24"/>
          <w:szCs w:val="24"/>
          <w:lang w:val="ru-RU"/>
        </w:rPr>
        <w:t xml:space="preserve"> </w:t>
      </w:r>
      <w:r w:rsidRPr="002939FB">
        <w:rPr>
          <w:rFonts w:ascii="Times New Roman" w:hAnsi="Times New Roman"/>
          <w:sz w:val="24"/>
          <w:szCs w:val="24"/>
        </w:rPr>
        <w:t>команды</w:t>
      </w:r>
      <w:r w:rsidR="00771276">
        <w:rPr>
          <w:rFonts w:ascii="Times New Roman" w:hAnsi="Times New Roman"/>
          <w:sz w:val="24"/>
          <w:szCs w:val="24"/>
          <w:lang w:val="ru-RU"/>
        </w:rPr>
        <w:t xml:space="preserve"> </w:t>
      </w:r>
      <w:r w:rsidRPr="002939FB">
        <w:rPr>
          <w:rFonts w:ascii="Times New Roman" w:hAnsi="Times New Roman"/>
          <w:sz w:val="24"/>
          <w:szCs w:val="24"/>
        </w:rPr>
        <w:t>языка</w:t>
      </w:r>
      <w:r w:rsidR="00771276">
        <w:rPr>
          <w:rFonts w:ascii="Times New Roman" w:hAnsi="Times New Roman"/>
          <w:sz w:val="24"/>
          <w:szCs w:val="24"/>
          <w:lang w:val="ru-RU"/>
        </w:rPr>
        <w:t xml:space="preserve"> </w:t>
      </w:r>
      <w:r w:rsidRPr="002939FB">
        <w:rPr>
          <w:rFonts w:ascii="Times New Roman" w:hAnsi="Times New Roman"/>
          <w:sz w:val="24"/>
          <w:szCs w:val="24"/>
        </w:rPr>
        <w:t>программирования</w:t>
      </w:r>
    </w:p>
    <w:p w:rsidR="002939FB" w:rsidRPr="00771276" w:rsidRDefault="002939FB" w:rsidP="00EE5F81">
      <w:pPr>
        <w:pStyle w:val="af2"/>
        <w:numPr>
          <w:ilvl w:val="1"/>
          <w:numId w:val="107"/>
        </w:numPr>
        <w:tabs>
          <w:tab w:val="left" w:pos="1728"/>
        </w:tabs>
        <w:autoSpaceDE w:val="0"/>
        <w:autoSpaceDN w:val="0"/>
        <w:spacing w:after="0" w:line="240" w:lineRule="auto"/>
        <w:ind w:hanging="361"/>
        <w:contextualSpacing w:val="0"/>
        <w:rPr>
          <w:rFonts w:ascii="Times New Roman" w:hAnsi="Times New Roman"/>
          <w:sz w:val="24"/>
          <w:szCs w:val="24"/>
          <w:lang w:val="ru-RU"/>
        </w:rPr>
      </w:pPr>
      <w:r w:rsidRPr="00771276">
        <w:rPr>
          <w:rFonts w:ascii="Times New Roman" w:hAnsi="Times New Roman"/>
          <w:sz w:val="24"/>
          <w:szCs w:val="24"/>
          <w:lang w:val="ru-RU"/>
        </w:rPr>
        <w:t>основные</w:t>
      </w:r>
      <w:r w:rsidR="00771276" w:rsidRPr="00771276">
        <w:rPr>
          <w:rFonts w:ascii="Times New Roman" w:hAnsi="Times New Roman"/>
          <w:sz w:val="24"/>
          <w:szCs w:val="24"/>
          <w:lang w:val="ru-RU"/>
        </w:rPr>
        <w:t xml:space="preserve"> </w:t>
      </w:r>
      <w:r w:rsidRPr="00771276">
        <w:rPr>
          <w:rFonts w:ascii="Times New Roman" w:hAnsi="Times New Roman"/>
          <w:sz w:val="24"/>
          <w:szCs w:val="24"/>
          <w:lang w:val="ru-RU"/>
        </w:rPr>
        <w:t>структуры</w:t>
      </w:r>
      <w:r w:rsidR="00771276" w:rsidRPr="00771276">
        <w:rPr>
          <w:rFonts w:ascii="Times New Roman" w:hAnsi="Times New Roman"/>
          <w:sz w:val="24"/>
          <w:szCs w:val="24"/>
          <w:lang w:val="ru-RU"/>
        </w:rPr>
        <w:t xml:space="preserve"> </w:t>
      </w:r>
      <w:r w:rsidRPr="00771276">
        <w:rPr>
          <w:rFonts w:ascii="Times New Roman" w:hAnsi="Times New Roman"/>
          <w:sz w:val="24"/>
          <w:szCs w:val="24"/>
          <w:lang w:val="ru-RU"/>
        </w:rPr>
        <w:t>программирования</w:t>
      </w:r>
      <w:r w:rsidR="00771276" w:rsidRPr="00771276">
        <w:rPr>
          <w:rFonts w:ascii="Times New Roman" w:hAnsi="Times New Roman"/>
          <w:sz w:val="24"/>
          <w:szCs w:val="24"/>
          <w:lang w:val="ru-RU"/>
        </w:rPr>
        <w:t xml:space="preserve"> </w:t>
      </w:r>
      <w:r w:rsidRPr="00771276">
        <w:rPr>
          <w:rFonts w:ascii="Times New Roman" w:hAnsi="Times New Roman"/>
          <w:sz w:val="24"/>
          <w:szCs w:val="24"/>
          <w:lang w:val="ru-RU"/>
        </w:rPr>
        <w:t>«ветвление»,</w:t>
      </w:r>
      <w:r w:rsidR="00771276" w:rsidRPr="00771276">
        <w:rPr>
          <w:rFonts w:ascii="Times New Roman" w:hAnsi="Times New Roman"/>
          <w:sz w:val="24"/>
          <w:szCs w:val="24"/>
          <w:lang w:val="ru-RU"/>
        </w:rPr>
        <w:t xml:space="preserve"> </w:t>
      </w:r>
      <w:r w:rsidRPr="00771276">
        <w:rPr>
          <w:rFonts w:ascii="Times New Roman" w:hAnsi="Times New Roman"/>
          <w:sz w:val="24"/>
          <w:szCs w:val="24"/>
          <w:lang w:val="ru-RU"/>
        </w:rPr>
        <w:t>«цикл»</w:t>
      </w:r>
      <w:r w:rsidR="00771276">
        <w:rPr>
          <w:rFonts w:ascii="Times New Roman" w:hAnsi="Times New Roman"/>
          <w:sz w:val="24"/>
          <w:szCs w:val="24"/>
          <w:lang w:val="ru-RU"/>
        </w:rPr>
        <w:t xml:space="preserve"> </w:t>
      </w:r>
      <w:r w:rsidRPr="00771276">
        <w:rPr>
          <w:rFonts w:ascii="Times New Roman" w:hAnsi="Times New Roman"/>
          <w:sz w:val="24"/>
          <w:szCs w:val="24"/>
          <w:lang w:val="ru-RU"/>
        </w:rPr>
        <w:t>порядок</w:t>
      </w:r>
      <w:r w:rsidR="00771276">
        <w:rPr>
          <w:rFonts w:ascii="Times New Roman" w:hAnsi="Times New Roman"/>
          <w:sz w:val="24"/>
          <w:szCs w:val="24"/>
          <w:lang w:val="ru-RU"/>
        </w:rPr>
        <w:t xml:space="preserve"> </w:t>
      </w:r>
      <w:r w:rsidRPr="00771276">
        <w:rPr>
          <w:rFonts w:ascii="Times New Roman" w:hAnsi="Times New Roman"/>
          <w:sz w:val="24"/>
          <w:szCs w:val="24"/>
          <w:lang w:val="ru-RU"/>
        </w:rPr>
        <w:t>создания</w:t>
      </w:r>
      <w:r w:rsidR="00771276">
        <w:rPr>
          <w:rFonts w:ascii="Times New Roman" w:hAnsi="Times New Roman"/>
          <w:sz w:val="24"/>
          <w:szCs w:val="24"/>
          <w:lang w:val="ru-RU"/>
        </w:rPr>
        <w:t xml:space="preserve"> </w:t>
      </w:r>
      <w:r w:rsidRPr="00771276">
        <w:rPr>
          <w:rFonts w:ascii="Times New Roman" w:hAnsi="Times New Roman"/>
          <w:sz w:val="24"/>
          <w:szCs w:val="24"/>
          <w:lang w:val="ru-RU"/>
        </w:rPr>
        <w:t>алгоритма</w:t>
      </w:r>
      <w:r w:rsidR="00771276">
        <w:rPr>
          <w:rFonts w:ascii="Times New Roman" w:hAnsi="Times New Roman"/>
          <w:sz w:val="24"/>
          <w:szCs w:val="24"/>
          <w:lang w:val="ru-RU"/>
        </w:rPr>
        <w:t xml:space="preserve"> </w:t>
      </w:r>
      <w:r w:rsidRPr="00771276">
        <w:rPr>
          <w:rFonts w:ascii="Times New Roman" w:hAnsi="Times New Roman"/>
          <w:sz w:val="24"/>
          <w:szCs w:val="24"/>
          <w:lang w:val="ru-RU"/>
        </w:rPr>
        <w:t>программы</w:t>
      </w:r>
      <w:r w:rsidR="00771276">
        <w:rPr>
          <w:rFonts w:ascii="Times New Roman" w:hAnsi="Times New Roman"/>
          <w:sz w:val="24"/>
          <w:szCs w:val="24"/>
          <w:lang w:val="ru-RU"/>
        </w:rPr>
        <w:t xml:space="preserve"> </w:t>
      </w:r>
      <w:r w:rsidRPr="00771276">
        <w:rPr>
          <w:rFonts w:ascii="Times New Roman" w:hAnsi="Times New Roman"/>
          <w:sz w:val="24"/>
          <w:szCs w:val="24"/>
          <w:lang w:val="ru-RU"/>
        </w:rPr>
        <w:t>для</w:t>
      </w:r>
      <w:r w:rsidR="00771276">
        <w:rPr>
          <w:rFonts w:ascii="Times New Roman" w:hAnsi="Times New Roman"/>
          <w:sz w:val="24"/>
          <w:szCs w:val="24"/>
          <w:lang w:val="ru-RU"/>
        </w:rPr>
        <w:t xml:space="preserve"> </w:t>
      </w:r>
      <w:r w:rsidRPr="00771276">
        <w:rPr>
          <w:rFonts w:ascii="Times New Roman" w:hAnsi="Times New Roman"/>
          <w:sz w:val="24"/>
          <w:szCs w:val="24"/>
          <w:lang w:val="ru-RU"/>
        </w:rPr>
        <w:t>робота;</w:t>
      </w:r>
    </w:p>
    <w:p w:rsidR="002939FB" w:rsidRPr="002939FB" w:rsidRDefault="002939FB" w:rsidP="002939FB">
      <w:pPr>
        <w:ind w:left="1151"/>
        <w:rPr>
          <w:rFonts w:ascii="Times New Roman" w:hAnsi="Times New Roman" w:cs="Times New Roman"/>
          <w:i/>
        </w:rPr>
      </w:pPr>
      <w:r w:rsidRPr="002939FB">
        <w:rPr>
          <w:rFonts w:ascii="Times New Roman" w:hAnsi="Times New Roman" w:cs="Times New Roman"/>
          <w:i/>
        </w:rPr>
        <w:t>должны</w:t>
      </w:r>
      <w:r w:rsidR="00771276">
        <w:rPr>
          <w:rFonts w:ascii="Times New Roman" w:hAnsi="Times New Roman" w:cs="Times New Roman"/>
          <w:i/>
        </w:rPr>
        <w:t xml:space="preserve"> </w:t>
      </w:r>
      <w:r w:rsidRPr="002939FB">
        <w:rPr>
          <w:rFonts w:ascii="Times New Roman" w:hAnsi="Times New Roman" w:cs="Times New Roman"/>
          <w:i/>
        </w:rPr>
        <w:t>уметь:</w:t>
      </w:r>
    </w:p>
    <w:p w:rsidR="002939FB" w:rsidRPr="00771276" w:rsidRDefault="002939FB" w:rsidP="00EE5F81">
      <w:pPr>
        <w:pStyle w:val="af2"/>
        <w:numPr>
          <w:ilvl w:val="1"/>
          <w:numId w:val="107"/>
        </w:numPr>
        <w:tabs>
          <w:tab w:val="left" w:pos="1795"/>
        </w:tabs>
        <w:autoSpaceDE w:val="0"/>
        <w:autoSpaceDN w:val="0"/>
        <w:spacing w:after="0" w:line="240" w:lineRule="auto"/>
        <w:ind w:left="1794" w:right="185"/>
        <w:contextualSpacing w:val="0"/>
        <w:rPr>
          <w:rFonts w:ascii="Times New Roman" w:hAnsi="Times New Roman"/>
          <w:sz w:val="24"/>
          <w:szCs w:val="24"/>
          <w:lang w:val="ru-RU"/>
        </w:rPr>
      </w:pPr>
      <w:r w:rsidRPr="00771276">
        <w:rPr>
          <w:rFonts w:ascii="Times New Roman" w:hAnsi="Times New Roman"/>
          <w:sz w:val="24"/>
          <w:szCs w:val="24"/>
          <w:lang w:val="ru-RU"/>
        </w:rPr>
        <w:t>проводить</w:t>
      </w:r>
      <w:r w:rsidR="00771276">
        <w:rPr>
          <w:rFonts w:ascii="Times New Roman" w:hAnsi="Times New Roman"/>
          <w:sz w:val="24"/>
          <w:szCs w:val="24"/>
          <w:lang w:val="ru-RU"/>
        </w:rPr>
        <w:t xml:space="preserve"> </w:t>
      </w:r>
      <w:r w:rsidRPr="00771276">
        <w:rPr>
          <w:rFonts w:ascii="Times New Roman" w:hAnsi="Times New Roman"/>
          <w:sz w:val="24"/>
          <w:szCs w:val="24"/>
          <w:lang w:val="ru-RU"/>
        </w:rPr>
        <w:t>сборку</w:t>
      </w:r>
      <w:r w:rsidR="00771276">
        <w:rPr>
          <w:rFonts w:ascii="Times New Roman" w:hAnsi="Times New Roman"/>
          <w:sz w:val="24"/>
          <w:szCs w:val="24"/>
          <w:lang w:val="ru-RU"/>
        </w:rPr>
        <w:t xml:space="preserve"> </w:t>
      </w:r>
      <w:r w:rsidRPr="00771276">
        <w:rPr>
          <w:rFonts w:ascii="Times New Roman" w:hAnsi="Times New Roman"/>
          <w:sz w:val="24"/>
          <w:szCs w:val="24"/>
          <w:lang w:val="ru-RU"/>
        </w:rPr>
        <w:t>робота</w:t>
      </w:r>
      <w:r w:rsidR="00771276">
        <w:rPr>
          <w:rFonts w:ascii="Times New Roman" w:hAnsi="Times New Roman"/>
          <w:sz w:val="24"/>
          <w:szCs w:val="24"/>
          <w:lang w:val="ru-RU"/>
        </w:rPr>
        <w:t xml:space="preserve"> </w:t>
      </w:r>
      <w:r w:rsidRPr="00771276">
        <w:rPr>
          <w:rFonts w:ascii="Times New Roman" w:hAnsi="Times New Roman"/>
          <w:sz w:val="24"/>
          <w:szCs w:val="24"/>
          <w:lang w:val="ru-RU"/>
        </w:rPr>
        <w:t>по</w:t>
      </w:r>
      <w:r w:rsidR="00771276">
        <w:rPr>
          <w:rFonts w:ascii="Times New Roman" w:hAnsi="Times New Roman"/>
          <w:sz w:val="24"/>
          <w:szCs w:val="24"/>
          <w:lang w:val="ru-RU"/>
        </w:rPr>
        <w:t xml:space="preserve"> </w:t>
      </w:r>
      <w:r w:rsidRPr="00771276">
        <w:rPr>
          <w:rFonts w:ascii="Times New Roman" w:hAnsi="Times New Roman"/>
          <w:sz w:val="24"/>
          <w:szCs w:val="24"/>
          <w:lang w:val="ru-RU"/>
        </w:rPr>
        <w:t>образцу</w:t>
      </w:r>
      <w:r w:rsidR="00771276">
        <w:rPr>
          <w:rFonts w:ascii="Times New Roman" w:hAnsi="Times New Roman"/>
          <w:sz w:val="24"/>
          <w:szCs w:val="24"/>
          <w:lang w:val="ru-RU"/>
        </w:rPr>
        <w:t xml:space="preserve"> </w:t>
      </w:r>
      <w:r w:rsidRPr="00771276">
        <w:rPr>
          <w:rFonts w:ascii="Times New Roman" w:hAnsi="Times New Roman"/>
          <w:sz w:val="24"/>
          <w:szCs w:val="24"/>
          <w:lang w:val="ru-RU"/>
        </w:rPr>
        <w:t>и</w:t>
      </w:r>
      <w:r w:rsidR="00771276">
        <w:rPr>
          <w:rFonts w:ascii="Times New Roman" w:hAnsi="Times New Roman"/>
          <w:sz w:val="24"/>
          <w:szCs w:val="24"/>
          <w:lang w:val="ru-RU"/>
        </w:rPr>
        <w:t xml:space="preserve"> </w:t>
      </w:r>
      <w:r w:rsidRPr="00771276">
        <w:rPr>
          <w:rFonts w:ascii="Times New Roman" w:hAnsi="Times New Roman"/>
          <w:sz w:val="24"/>
          <w:szCs w:val="24"/>
          <w:lang w:val="ru-RU"/>
        </w:rPr>
        <w:t>по</w:t>
      </w:r>
      <w:r w:rsidR="00771276">
        <w:rPr>
          <w:rFonts w:ascii="Times New Roman" w:hAnsi="Times New Roman"/>
          <w:sz w:val="24"/>
          <w:szCs w:val="24"/>
          <w:lang w:val="ru-RU"/>
        </w:rPr>
        <w:t xml:space="preserve"> </w:t>
      </w:r>
      <w:r w:rsidRPr="00771276">
        <w:rPr>
          <w:rFonts w:ascii="Times New Roman" w:hAnsi="Times New Roman"/>
          <w:sz w:val="24"/>
          <w:szCs w:val="24"/>
          <w:lang w:val="ru-RU"/>
        </w:rPr>
        <w:t>условиям</w:t>
      </w:r>
      <w:r w:rsidR="00771276">
        <w:rPr>
          <w:rFonts w:ascii="Times New Roman" w:hAnsi="Times New Roman"/>
          <w:sz w:val="24"/>
          <w:szCs w:val="24"/>
          <w:lang w:val="ru-RU"/>
        </w:rPr>
        <w:t xml:space="preserve"> </w:t>
      </w:r>
      <w:r w:rsidRPr="00771276">
        <w:rPr>
          <w:rFonts w:ascii="Times New Roman" w:hAnsi="Times New Roman"/>
          <w:sz w:val="24"/>
          <w:szCs w:val="24"/>
          <w:lang w:val="ru-RU"/>
        </w:rPr>
        <w:t>с</w:t>
      </w:r>
      <w:r w:rsidR="00771276">
        <w:rPr>
          <w:rFonts w:ascii="Times New Roman" w:hAnsi="Times New Roman"/>
          <w:sz w:val="24"/>
          <w:szCs w:val="24"/>
          <w:lang w:val="ru-RU"/>
        </w:rPr>
        <w:t xml:space="preserve"> </w:t>
      </w:r>
      <w:r w:rsidRPr="00771276">
        <w:rPr>
          <w:rFonts w:ascii="Times New Roman" w:hAnsi="Times New Roman"/>
          <w:sz w:val="24"/>
          <w:szCs w:val="24"/>
          <w:lang w:val="ru-RU"/>
        </w:rPr>
        <w:t>применением</w:t>
      </w:r>
      <w:r w:rsidR="00771276">
        <w:rPr>
          <w:rFonts w:ascii="Times New Roman" w:hAnsi="Times New Roman"/>
          <w:sz w:val="24"/>
          <w:szCs w:val="24"/>
          <w:lang w:val="ru-RU"/>
        </w:rPr>
        <w:t xml:space="preserve"> </w:t>
      </w:r>
      <w:r w:rsidRPr="00771276">
        <w:rPr>
          <w:rFonts w:ascii="Times New Roman" w:hAnsi="Times New Roman"/>
          <w:sz w:val="24"/>
          <w:szCs w:val="24"/>
          <w:lang w:val="ru-RU"/>
        </w:rPr>
        <w:t>конструктора;</w:t>
      </w:r>
    </w:p>
    <w:p w:rsidR="002939FB" w:rsidRPr="00771276" w:rsidRDefault="002939FB" w:rsidP="00EE5F81">
      <w:pPr>
        <w:pStyle w:val="af2"/>
        <w:numPr>
          <w:ilvl w:val="1"/>
          <w:numId w:val="107"/>
        </w:numPr>
        <w:tabs>
          <w:tab w:val="left" w:pos="1795"/>
        </w:tabs>
        <w:autoSpaceDE w:val="0"/>
        <w:autoSpaceDN w:val="0"/>
        <w:spacing w:after="0" w:line="240" w:lineRule="auto"/>
        <w:ind w:left="1794" w:right="186"/>
        <w:contextualSpacing w:val="0"/>
        <w:rPr>
          <w:rFonts w:ascii="Times New Roman" w:hAnsi="Times New Roman"/>
          <w:sz w:val="24"/>
          <w:szCs w:val="24"/>
          <w:lang w:val="ru-RU"/>
        </w:rPr>
      </w:pPr>
      <w:r w:rsidRPr="00771276">
        <w:rPr>
          <w:rFonts w:ascii="Times New Roman" w:hAnsi="Times New Roman"/>
          <w:sz w:val="24"/>
          <w:szCs w:val="24"/>
          <w:lang w:val="ru-RU"/>
        </w:rPr>
        <w:t>составлять,</w:t>
      </w:r>
      <w:r w:rsidR="00771276">
        <w:rPr>
          <w:rFonts w:ascii="Times New Roman" w:hAnsi="Times New Roman"/>
          <w:sz w:val="24"/>
          <w:szCs w:val="24"/>
          <w:lang w:val="ru-RU"/>
        </w:rPr>
        <w:t xml:space="preserve"> </w:t>
      </w:r>
      <w:r w:rsidRPr="00771276">
        <w:rPr>
          <w:rFonts w:ascii="Times New Roman" w:hAnsi="Times New Roman"/>
          <w:sz w:val="24"/>
          <w:szCs w:val="24"/>
          <w:lang w:val="ru-RU"/>
        </w:rPr>
        <w:t>отлаживать</w:t>
      </w:r>
      <w:r w:rsidR="00771276">
        <w:rPr>
          <w:rFonts w:ascii="Times New Roman" w:hAnsi="Times New Roman"/>
          <w:sz w:val="24"/>
          <w:szCs w:val="24"/>
          <w:lang w:val="ru-RU"/>
        </w:rPr>
        <w:t xml:space="preserve"> </w:t>
      </w:r>
      <w:r w:rsidRPr="00771276">
        <w:rPr>
          <w:rFonts w:ascii="Times New Roman" w:hAnsi="Times New Roman"/>
          <w:sz w:val="24"/>
          <w:szCs w:val="24"/>
          <w:lang w:val="ru-RU"/>
        </w:rPr>
        <w:t>программы</w:t>
      </w:r>
      <w:r w:rsidR="00771276">
        <w:rPr>
          <w:rFonts w:ascii="Times New Roman" w:hAnsi="Times New Roman"/>
          <w:sz w:val="24"/>
          <w:szCs w:val="24"/>
          <w:lang w:val="ru-RU"/>
        </w:rPr>
        <w:t xml:space="preserve"> </w:t>
      </w:r>
      <w:r w:rsidRPr="00771276">
        <w:rPr>
          <w:rFonts w:ascii="Times New Roman" w:hAnsi="Times New Roman"/>
          <w:sz w:val="24"/>
          <w:szCs w:val="24"/>
          <w:lang w:val="ru-RU"/>
        </w:rPr>
        <w:t>для</w:t>
      </w:r>
      <w:r w:rsidR="00771276">
        <w:rPr>
          <w:rFonts w:ascii="Times New Roman" w:hAnsi="Times New Roman"/>
          <w:sz w:val="24"/>
          <w:szCs w:val="24"/>
          <w:lang w:val="ru-RU"/>
        </w:rPr>
        <w:t xml:space="preserve"> </w:t>
      </w:r>
      <w:r w:rsidRPr="00771276">
        <w:rPr>
          <w:rFonts w:ascii="Times New Roman" w:hAnsi="Times New Roman"/>
          <w:sz w:val="24"/>
          <w:szCs w:val="24"/>
          <w:lang w:val="ru-RU"/>
        </w:rPr>
        <w:t>различных</w:t>
      </w:r>
      <w:r w:rsidR="00771276">
        <w:rPr>
          <w:rFonts w:ascii="Times New Roman" w:hAnsi="Times New Roman"/>
          <w:sz w:val="24"/>
          <w:szCs w:val="24"/>
          <w:lang w:val="ru-RU"/>
        </w:rPr>
        <w:t xml:space="preserve"> </w:t>
      </w:r>
      <w:r w:rsidRPr="00771276">
        <w:rPr>
          <w:rFonts w:ascii="Times New Roman" w:hAnsi="Times New Roman"/>
          <w:sz w:val="24"/>
          <w:szCs w:val="24"/>
          <w:lang w:val="ru-RU"/>
        </w:rPr>
        <w:t>исполнителей,</w:t>
      </w:r>
      <w:r w:rsidR="00771276">
        <w:rPr>
          <w:rFonts w:ascii="Times New Roman" w:hAnsi="Times New Roman"/>
          <w:sz w:val="24"/>
          <w:szCs w:val="24"/>
          <w:lang w:val="ru-RU"/>
        </w:rPr>
        <w:t xml:space="preserve"> </w:t>
      </w:r>
      <w:r w:rsidRPr="00771276">
        <w:rPr>
          <w:rFonts w:ascii="Times New Roman" w:hAnsi="Times New Roman"/>
          <w:sz w:val="24"/>
          <w:szCs w:val="24"/>
          <w:lang w:val="ru-RU"/>
        </w:rPr>
        <w:t>собранных</w:t>
      </w:r>
      <w:r w:rsidR="00771276">
        <w:rPr>
          <w:rFonts w:ascii="Times New Roman" w:hAnsi="Times New Roman"/>
          <w:sz w:val="24"/>
          <w:szCs w:val="24"/>
          <w:lang w:val="ru-RU"/>
        </w:rPr>
        <w:t xml:space="preserve"> </w:t>
      </w:r>
      <w:r w:rsidRPr="00771276">
        <w:rPr>
          <w:rFonts w:ascii="Times New Roman" w:hAnsi="Times New Roman"/>
          <w:sz w:val="24"/>
          <w:szCs w:val="24"/>
          <w:lang w:val="ru-RU"/>
        </w:rPr>
        <w:t>из</w:t>
      </w:r>
      <w:r w:rsidR="00771276">
        <w:rPr>
          <w:rFonts w:ascii="Times New Roman" w:hAnsi="Times New Roman"/>
          <w:sz w:val="24"/>
          <w:szCs w:val="24"/>
          <w:lang w:val="ru-RU"/>
        </w:rPr>
        <w:t xml:space="preserve"> </w:t>
      </w:r>
      <w:r w:rsidRPr="00771276">
        <w:rPr>
          <w:rFonts w:ascii="Times New Roman" w:hAnsi="Times New Roman"/>
          <w:sz w:val="24"/>
          <w:szCs w:val="24"/>
          <w:lang w:val="ru-RU"/>
        </w:rPr>
        <w:t>деталей конструктора;</w:t>
      </w:r>
    </w:p>
    <w:p w:rsidR="002939FB" w:rsidRPr="00771276" w:rsidRDefault="002939FB" w:rsidP="00EE5F81">
      <w:pPr>
        <w:pStyle w:val="af2"/>
        <w:numPr>
          <w:ilvl w:val="1"/>
          <w:numId w:val="107"/>
        </w:numPr>
        <w:tabs>
          <w:tab w:val="left" w:pos="1795"/>
        </w:tabs>
        <w:autoSpaceDE w:val="0"/>
        <w:autoSpaceDN w:val="0"/>
        <w:spacing w:after="0" w:line="240" w:lineRule="auto"/>
        <w:ind w:left="1794" w:hanging="361"/>
        <w:contextualSpacing w:val="0"/>
        <w:rPr>
          <w:rFonts w:ascii="Times New Roman" w:hAnsi="Times New Roman"/>
          <w:sz w:val="24"/>
          <w:szCs w:val="24"/>
          <w:lang w:val="ru-RU"/>
        </w:rPr>
      </w:pPr>
      <w:r w:rsidRPr="00771276">
        <w:rPr>
          <w:rFonts w:ascii="Times New Roman" w:hAnsi="Times New Roman"/>
          <w:sz w:val="24"/>
          <w:szCs w:val="24"/>
          <w:lang w:val="ru-RU"/>
        </w:rPr>
        <w:t>творчески</w:t>
      </w:r>
      <w:r w:rsidR="00771276" w:rsidRPr="00771276">
        <w:rPr>
          <w:rFonts w:ascii="Times New Roman" w:hAnsi="Times New Roman"/>
          <w:sz w:val="24"/>
          <w:szCs w:val="24"/>
          <w:lang w:val="ru-RU"/>
        </w:rPr>
        <w:t xml:space="preserve"> </w:t>
      </w:r>
      <w:r w:rsidRPr="00771276">
        <w:rPr>
          <w:rFonts w:ascii="Times New Roman" w:hAnsi="Times New Roman"/>
          <w:sz w:val="24"/>
          <w:szCs w:val="24"/>
          <w:lang w:val="ru-RU"/>
        </w:rPr>
        <w:t>подходить</w:t>
      </w:r>
      <w:r w:rsidR="00771276" w:rsidRPr="00771276">
        <w:rPr>
          <w:rFonts w:ascii="Times New Roman" w:hAnsi="Times New Roman"/>
          <w:sz w:val="24"/>
          <w:szCs w:val="24"/>
          <w:lang w:val="ru-RU"/>
        </w:rPr>
        <w:t xml:space="preserve"> </w:t>
      </w:r>
      <w:r w:rsidRPr="00771276">
        <w:rPr>
          <w:rFonts w:ascii="Times New Roman" w:hAnsi="Times New Roman"/>
          <w:sz w:val="24"/>
          <w:szCs w:val="24"/>
          <w:lang w:val="ru-RU"/>
        </w:rPr>
        <w:t>к</w:t>
      </w:r>
      <w:r w:rsidR="00771276" w:rsidRPr="00771276">
        <w:rPr>
          <w:rFonts w:ascii="Times New Roman" w:hAnsi="Times New Roman"/>
          <w:sz w:val="24"/>
          <w:szCs w:val="24"/>
          <w:lang w:val="ru-RU"/>
        </w:rPr>
        <w:t xml:space="preserve"> </w:t>
      </w:r>
      <w:r w:rsidRPr="00771276">
        <w:rPr>
          <w:rFonts w:ascii="Times New Roman" w:hAnsi="Times New Roman"/>
          <w:sz w:val="24"/>
          <w:szCs w:val="24"/>
          <w:lang w:val="ru-RU"/>
        </w:rPr>
        <w:t>решению</w:t>
      </w:r>
      <w:r w:rsidR="00771276" w:rsidRPr="00771276">
        <w:rPr>
          <w:rFonts w:ascii="Times New Roman" w:hAnsi="Times New Roman"/>
          <w:sz w:val="24"/>
          <w:szCs w:val="24"/>
          <w:lang w:val="ru-RU"/>
        </w:rPr>
        <w:t xml:space="preserve"> </w:t>
      </w:r>
      <w:r w:rsidRPr="00771276">
        <w:rPr>
          <w:rFonts w:ascii="Times New Roman" w:hAnsi="Times New Roman"/>
          <w:sz w:val="24"/>
          <w:szCs w:val="24"/>
          <w:lang w:val="ru-RU"/>
        </w:rPr>
        <w:t>задачи</w:t>
      </w:r>
      <w:r w:rsidR="00771276" w:rsidRPr="00771276">
        <w:rPr>
          <w:rFonts w:ascii="Times New Roman" w:hAnsi="Times New Roman"/>
          <w:sz w:val="24"/>
          <w:szCs w:val="24"/>
          <w:lang w:val="ru-RU"/>
        </w:rPr>
        <w:t xml:space="preserve"> </w:t>
      </w:r>
      <w:r w:rsidRPr="00771276">
        <w:rPr>
          <w:rFonts w:ascii="Times New Roman" w:hAnsi="Times New Roman"/>
          <w:sz w:val="24"/>
          <w:szCs w:val="24"/>
          <w:lang w:val="ru-RU"/>
        </w:rPr>
        <w:t>для</w:t>
      </w:r>
      <w:r w:rsidR="00771276" w:rsidRPr="00771276">
        <w:rPr>
          <w:rFonts w:ascii="Times New Roman" w:hAnsi="Times New Roman"/>
          <w:sz w:val="24"/>
          <w:szCs w:val="24"/>
          <w:lang w:val="ru-RU"/>
        </w:rPr>
        <w:t xml:space="preserve"> </w:t>
      </w:r>
      <w:r w:rsidRPr="00771276">
        <w:rPr>
          <w:rFonts w:ascii="Times New Roman" w:hAnsi="Times New Roman"/>
          <w:sz w:val="24"/>
          <w:szCs w:val="24"/>
          <w:lang w:val="ru-RU"/>
        </w:rPr>
        <w:t>робота;</w:t>
      </w:r>
      <w:r w:rsidR="00771276">
        <w:rPr>
          <w:rFonts w:ascii="Times New Roman" w:hAnsi="Times New Roman"/>
          <w:sz w:val="24"/>
          <w:szCs w:val="24"/>
          <w:lang w:val="ru-RU"/>
        </w:rPr>
        <w:t xml:space="preserve"> </w:t>
      </w:r>
      <w:r w:rsidRPr="00771276">
        <w:rPr>
          <w:rFonts w:ascii="Times New Roman" w:hAnsi="Times New Roman"/>
          <w:sz w:val="24"/>
          <w:szCs w:val="24"/>
          <w:lang w:val="ru-RU"/>
        </w:rPr>
        <w:t>отстаивать</w:t>
      </w:r>
      <w:r w:rsidR="00771276">
        <w:rPr>
          <w:rFonts w:ascii="Times New Roman" w:hAnsi="Times New Roman"/>
          <w:sz w:val="24"/>
          <w:szCs w:val="24"/>
          <w:lang w:val="ru-RU"/>
        </w:rPr>
        <w:t xml:space="preserve"> </w:t>
      </w:r>
      <w:r w:rsidRPr="00771276">
        <w:rPr>
          <w:rFonts w:ascii="Times New Roman" w:hAnsi="Times New Roman"/>
          <w:sz w:val="24"/>
          <w:szCs w:val="24"/>
          <w:lang w:val="ru-RU"/>
        </w:rPr>
        <w:t>свою</w:t>
      </w:r>
      <w:r w:rsidR="00771276">
        <w:rPr>
          <w:rFonts w:ascii="Times New Roman" w:hAnsi="Times New Roman"/>
          <w:sz w:val="24"/>
          <w:szCs w:val="24"/>
          <w:lang w:val="ru-RU"/>
        </w:rPr>
        <w:t xml:space="preserve"> </w:t>
      </w:r>
      <w:r w:rsidRPr="00771276">
        <w:rPr>
          <w:rFonts w:ascii="Times New Roman" w:hAnsi="Times New Roman"/>
          <w:sz w:val="24"/>
          <w:szCs w:val="24"/>
          <w:lang w:val="ru-RU"/>
        </w:rPr>
        <w:t>точку</w:t>
      </w:r>
      <w:r w:rsidR="00771276">
        <w:rPr>
          <w:rFonts w:ascii="Times New Roman" w:hAnsi="Times New Roman"/>
          <w:sz w:val="24"/>
          <w:szCs w:val="24"/>
          <w:lang w:val="ru-RU"/>
        </w:rPr>
        <w:t xml:space="preserve"> </w:t>
      </w:r>
      <w:r w:rsidRPr="00771276">
        <w:rPr>
          <w:rFonts w:ascii="Times New Roman" w:hAnsi="Times New Roman"/>
          <w:sz w:val="24"/>
          <w:szCs w:val="24"/>
          <w:lang w:val="ru-RU"/>
        </w:rPr>
        <w:t>зрения</w:t>
      </w:r>
      <w:r w:rsidR="00771276">
        <w:rPr>
          <w:rFonts w:ascii="Times New Roman" w:hAnsi="Times New Roman"/>
          <w:sz w:val="24"/>
          <w:szCs w:val="24"/>
          <w:lang w:val="ru-RU"/>
        </w:rPr>
        <w:t xml:space="preserve"> </w:t>
      </w:r>
      <w:r w:rsidRPr="00771276">
        <w:rPr>
          <w:rFonts w:ascii="Times New Roman" w:hAnsi="Times New Roman"/>
          <w:sz w:val="24"/>
          <w:szCs w:val="24"/>
          <w:lang w:val="ru-RU"/>
        </w:rPr>
        <w:t>при</w:t>
      </w:r>
      <w:r w:rsidR="00771276">
        <w:rPr>
          <w:rFonts w:ascii="Times New Roman" w:hAnsi="Times New Roman"/>
          <w:sz w:val="24"/>
          <w:szCs w:val="24"/>
          <w:lang w:val="ru-RU"/>
        </w:rPr>
        <w:t xml:space="preserve"> </w:t>
      </w:r>
      <w:r w:rsidRPr="00771276">
        <w:rPr>
          <w:rFonts w:ascii="Times New Roman" w:hAnsi="Times New Roman"/>
          <w:sz w:val="24"/>
          <w:szCs w:val="24"/>
          <w:lang w:val="ru-RU"/>
        </w:rPr>
        <w:t>моделировании</w:t>
      </w:r>
      <w:r w:rsidR="00771276">
        <w:rPr>
          <w:rFonts w:ascii="Times New Roman" w:hAnsi="Times New Roman"/>
          <w:sz w:val="24"/>
          <w:szCs w:val="24"/>
          <w:lang w:val="ru-RU"/>
        </w:rPr>
        <w:t xml:space="preserve"> </w:t>
      </w:r>
      <w:r w:rsidRPr="00771276">
        <w:rPr>
          <w:rFonts w:ascii="Times New Roman" w:hAnsi="Times New Roman"/>
          <w:sz w:val="24"/>
          <w:szCs w:val="24"/>
          <w:lang w:val="ru-RU"/>
        </w:rPr>
        <w:t>робота,</w:t>
      </w:r>
    </w:p>
    <w:p w:rsidR="002939FB" w:rsidRPr="002939FB" w:rsidRDefault="002939FB" w:rsidP="00EE5F81">
      <w:pPr>
        <w:pStyle w:val="af2"/>
        <w:numPr>
          <w:ilvl w:val="1"/>
          <w:numId w:val="107"/>
        </w:numPr>
        <w:tabs>
          <w:tab w:val="left" w:pos="1795"/>
          <w:tab w:val="left" w:pos="2721"/>
          <w:tab w:val="left" w:pos="4123"/>
          <w:tab w:val="left" w:pos="5847"/>
          <w:tab w:val="left" w:pos="6524"/>
          <w:tab w:val="left" w:pos="7561"/>
          <w:tab w:val="left" w:pos="7931"/>
          <w:tab w:val="left" w:pos="8901"/>
        </w:tabs>
        <w:autoSpaceDE w:val="0"/>
        <w:autoSpaceDN w:val="0"/>
        <w:spacing w:after="0" w:line="240" w:lineRule="auto"/>
        <w:ind w:left="1794" w:right="314"/>
        <w:contextualSpacing w:val="0"/>
        <w:rPr>
          <w:rFonts w:ascii="Times New Roman" w:hAnsi="Times New Roman"/>
          <w:sz w:val="24"/>
          <w:szCs w:val="24"/>
          <w:lang w:val="ru-RU"/>
        </w:rPr>
      </w:pPr>
      <w:r w:rsidRPr="002939FB">
        <w:rPr>
          <w:rFonts w:ascii="Times New Roman" w:hAnsi="Times New Roman"/>
          <w:sz w:val="24"/>
          <w:szCs w:val="24"/>
          <w:lang w:val="ru-RU"/>
        </w:rPr>
        <w:t>уметь</w:t>
      </w:r>
      <w:r w:rsidRPr="002939FB">
        <w:rPr>
          <w:rFonts w:ascii="Times New Roman" w:hAnsi="Times New Roman"/>
          <w:sz w:val="24"/>
          <w:szCs w:val="24"/>
          <w:lang w:val="ru-RU"/>
        </w:rPr>
        <w:tab/>
        <w:t>разделять</w:t>
      </w:r>
      <w:r w:rsidRPr="002939FB">
        <w:rPr>
          <w:rFonts w:ascii="Times New Roman" w:hAnsi="Times New Roman"/>
          <w:sz w:val="24"/>
          <w:szCs w:val="24"/>
          <w:lang w:val="ru-RU"/>
        </w:rPr>
        <w:tab/>
        <w:t>обязанности</w:t>
      </w:r>
      <w:r w:rsidRPr="002939FB">
        <w:rPr>
          <w:rFonts w:ascii="Times New Roman" w:hAnsi="Times New Roman"/>
          <w:sz w:val="24"/>
          <w:szCs w:val="24"/>
          <w:lang w:val="ru-RU"/>
        </w:rPr>
        <w:tab/>
        <w:t>при</w:t>
      </w:r>
      <w:r w:rsidRPr="002939FB">
        <w:rPr>
          <w:rFonts w:ascii="Times New Roman" w:hAnsi="Times New Roman"/>
          <w:sz w:val="24"/>
          <w:szCs w:val="24"/>
          <w:lang w:val="ru-RU"/>
        </w:rPr>
        <w:tab/>
        <w:t>работе</w:t>
      </w:r>
      <w:r w:rsidRPr="002939FB">
        <w:rPr>
          <w:rFonts w:ascii="Times New Roman" w:hAnsi="Times New Roman"/>
          <w:sz w:val="24"/>
          <w:szCs w:val="24"/>
          <w:lang w:val="ru-RU"/>
        </w:rPr>
        <w:tab/>
        <w:t>в</w:t>
      </w:r>
      <w:r w:rsidRPr="002939FB">
        <w:rPr>
          <w:rFonts w:ascii="Times New Roman" w:hAnsi="Times New Roman"/>
          <w:sz w:val="24"/>
          <w:szCs w:val="24"/>
          <w:lang w:val="ru-RU"/>
        </w:rPr>
        <w:tab/>
        <w:t>малой</w:t>
      </w:r>
      <w:r w:rsidRPr="002939FB">
        <w:rPr>
          <w:rFonts w:ascii="Times New Roman" w:hAnsi="Times New Roman"/>
          <w:sz w:val="24"/>
          <w:szCs w:val="24"/>
          <w:lang w:val="ru-RU"/>
        </w:rPr>
        <w:tab/>
      </w:r>
      <w:r w:rsidRPr="002939FB">
        <w:rPr>
          <w:rFonts w:ascii="Times New Roman" w:hAnsi="Times New Roman"/>
          <w:spacing w:val="-2"/>
          <w:sz w:val="24"/>
          <w:szCs w:val="24"/>
          <w:lang w:val="ru-RU"/>
        </w:rPr>
        <w:t>группе,</w:t>
      </w:r>
      <w:r w:rsidR="00771276">
        <w:rPr>
          <w:rFonts w:ascii="Times New Roman" w:hAnsi="Times New Roman"/>
          <w:spacing w:val="-2"/>
          <w:sz w:val="24"/>
          <w:szCs w:val="24"/>
          <w:lang w:val="ru-RU"/>
        </w:rPr>
        <w:t xml:space="preserve"> </w:t>
      </w:r>
      <w:r w:rsidRPr="002939FB">
        <w:rPr>
          <w:rFonts w:ascii="Times New Roman" w:hAnsi="Times New Roman"/>
          <w:sz w:val="24"/>
          <w:szCs w:val="24"/>
          <w:lang w:val="ru-RU"/>
        </w:rPr>
        <w:t>контролировать</w:t>
      </w:r>
      <w:r w:rsidR="00771276">
        <w:rPr>
          <w:rFonts w:ascii="Times New Roman" w:hAnsi="Times New Roman"/>
          <w:sz w:val="24"/>
          <w:szCs w:val="24"/>
          <w:lang w:val="ru-RU"/>
        </w:rPr>
        <w:t xml:space="preserve"> </w:t>
      </w:r>
      <w:r w:rsidRPr="002939FB">
        <w:rPr>
          <w:rFonts w:ascii="Times New Roman" w:hAnsi="Times New Roman"/>
          <w:sz w:val="24"/>
          <w:szCs w:val="24"/>
          <w:lang w:val="ru-RU"/>
        </w:rPr>
        <w:t>действия своей</w:t>
      </w:r>
      <w:r w:rsidR="00771276">
        <w:rPr>
          <w:rFonts w:ascii="Times New Roman" w:hAnsi="Times New Roman"/>
          <w:sz w:val="24"/>
          <w:szCs w:val="24"/>
          <w:lang w:val="ru-RU"/>
        </w:rPr>
        <w:t xml:space="preserve"> </w:t>
      </w:r>
      <w:r w:rsidRPr="002939FB">
        <w:rPr>
          <w:rFonts w:ascii="Times New Roman" w:hAnsi="Times New Roman"/>
          <w:sz w:val="24"/>
          <w:szCs w:val="24"/>
          <w:lang w:val="ru-RU"/>
        </w:rPr>
        <w:t>«пары»,</w:t>
      </w:r>
      <w:r w:rsidR="00771276">
        <w:rPr>
          <w:rFonts w:ascii="Times New Roman" w:hAnsi="Times New Roman"/>
          <w:sz w:val="24"/>
          <w:szCs w:val="24"/>
          <w:lang w:val="ru-RU"/>
        </w:rPr>
        <w:t xml:space="preserve"> </w:t>
      </w:r>
      <w:r w:rsidRPr="002939FB">
        <w:rPr>
          <w:rFonts w:ascii="Times New Roman" w:hAnsi="Times New Roman"/>
          <w:sz w:val="24"/>
          <w:szCs w:val="24"/>
          <w:lang w:val="ru-RU"/>
        </w:rPr>
        <w:t>разрешать</w:t>
      </w:r>
      <w:r w:rsidR="00771276">
        <w:rPr>
          <w:rFonts w:ascii="Times New Roman" w:hAnsi="Times New Roman"/>
          <w:sz w:val="24"/>
          <w:szCs w:val="24"/>
          <w:lang w:val="ru-RU"/>
        </w:rPr>
        <w:t xml:space="preserve"> </w:t>
      </w:r>
      <w:r w:rsidRPr="002939FB">
        <w:rPr>
          <w:rFonts w:ascii="Times New Roman" w:hAnsi="Times New Roman"/>
          <w:sz w:val="24"/>
          <w:szCs w:val="24"/>
          <w:lang w:val="ru-RU"/>
        </w:rPr>
        <w:t>конфликты.</w:t>
      </w:r>
    </w:p>
    <w:p w:rsidR="002939FB" w:rsidRPr="002939FB" w:rsidRDefault="00771276" w:rsidP="002939FB">
      <w:pPr>
        <w:ind w:left="1151"/>
        <w:rPr>
          <w:rFonts w:ascii="Times New Roman" w:hAnsi="Times New Roman" w:cs="Times New Roman"/>
          <w:i/>
        </w:rPr>
      </w:pPr>
      <w:r w:rsidRPr="002939FB">
        <w:rPr>
          <w:rFonts w:ascii="Times New Roman" w:hAnsi="Times New Roman" w:cs="Times New Roman"/>
          <w:i/>
        </w:rPr>
        <w:t>Д</w:t>
      </w:r>
      <w:r w:rsidR="002939FB" w:rsidRPr="002939FB">
        <w:rPr>
          <w:rFonts w:ascii="Times New Roman" w:hAnsi="Times New Roman" w:cs="Times New Roman"/>
          <w:i/>
        </w:rPr>
        <w:t>олжны</w:t>
      </w:r>
      <w:r>
        <w:rPr>
          <w:rFonts w:ascii="Times New Roman" w:hAnsi="Times New Roman" w:cs="Times New Roman"/>
          <w:i/>
        </w:rPr>
        <w:t xml:space="preserve"> </w:t>
      </w:r>
      <w:r w:rsidR="002939FB" w:rsidRPr="002939FB">
        <w:rPr>
          <w:rFonts w:ascii="Times New Roman" w:hAnsi="Times New Roman" w:cs="Times New Roman"/>
          <w:i/>
        </w:rPr>
        <w:t>обладать:</w:t>
      </w:r>
    </w:p>
    <w:p w:rsidR="002939FB" w:rsidRPr="00771276" w:rsidRDefault="002939FB" w:rsidP="00EE5F81">
      <w:pPr>
        <w:pStyle w:val="af2"/>
        <w:numPr>
          <w:ilvl w:val="1"/>
          <w:numId w:val="107"/>
        </w:numPr>
        <w:tabs>
          <w:tab w:val="left" w:pos="1728"/>
        </w:tabs>
        <w:autoSpaceDE w:val="0"/>
        <w:autoSpaceDN w:val="0"/>
        <w:spacing w:after="0" w:line="240" w:lineRule="auto"/>
        <w:ind w:hanging="361"/>
        <w:contextualSpacing w:val="0"/>
        <w:rPr>
          <w:rFonts w:ascii="Times New Roman" w:hAnsi="Times New Roman"/>
          <w:sz w:val="24"/>
          <w:szCs w:val="24"/>
          <w:lang w:val="ru-RU"/>
        </w:rPr>
      </w:pPr>
      <w:r w:rsidRPr="00771276">
        <w:rPr>
          <w:rFonts w:ascii="Times New Roman" w:hAnsi="Times New Roman"/>
          <w:sz w:val="24"/>
          <w:szCs w:val="24"/>
          <w:lang w:val="ru-RU"/>
        </w:rPr>
        <w:t>интересом</w:t>
      </w:r>
      <w:r w:rsidR="00771276">
        <w:rPr>
          <w:rFonts w:ascii="Times New Roman" w:hAnsi="Times New Roman"/>
          <w:sz w:val="24"/>
          <w:szCs w:val="24"/>
          <w:lang w:val="ru-RU"/>
        </w:rPr>
        <w:t xml:space="preserve"> </w:t>
      </w:r>
      <w:r w:rsidRPr="00771276">
        <w:rPr>
          <w:rFonts w:ascii="Times New Roman" w:hAnsi="Times New Roman"/>
          <w:sz w:val="24"/>
          <w:szCs w:val="24"/>
          <w:lang w:val="ru-RU"/>
        </w:rPr>
        <w:t>к</w:t>
      </w:r>
      <w:r w:rsidR="00771276">
        <w:rPr>
          <w:rFonts w:ascii="Times New Roman" w:hAnsi="Times New Roman"/>
          <w:sz w:val="24"/>
          <w:szCs w:val="24"/>
          <w:lang w:val="ru-RU"/>
        </w:rPr>
        <w:t xml:space="preserve"> </w:t>
      </w:r>
      <w:r w:rsidRPr="00771276">
        <w:rPr>
          <w:rFonts w:ascii="Times New Roman" w:hAnsi="Times New Roman"/>
          <w:sz w:val="24"/>
          <w:szCs w:val="24"/>
          <w:lang w:val="ru-RU"/>
        </w:rPr>
        <w:t>конструированию</w:t>
      </w:r>
      <w:r w:rsidR="00771276">
        <w:rPr>
          <w:rFonts w:ascii="Times New Roman" w:hAnsi="Times New Roman"/>
          <w:sz w:val="24"/>
          <w:szCs w:val="24"/>
          <w:lang w:val="ru-RU"/>
        </w:rPr>
        <w:t xml:space="preserve"> </w:t>
      </w:r>
      <w:r w:rsidRPr="00771276">
        <w:rPr>
          <w:rFonts w:ascii="Times New Roman" w:hAnsi="Times New Roman"/>
          <w:sz w:val="24"/>
          <w:szCs w:val="24"/>
          <w:lang w:val="ru-RU"/>
        </w:rPr>
        <w:t>и</w:t>
      </w:r>
      <w:r w:rsidR="00771276">
        <w:rPr>
          <w:rFonts w:ascii="Times New Roman" w:hAnsi="Times New Roman"/>
          <w:sz w:val="24"/>
          <w:szCs w:val="24"/>
          <w:lang w:val="ru-RU"/>
        </w:rPr>
        <w:t xml:space="preserve"> </w:t>
      </w:r>
      <w:r w:rsidRPr="00771276">
        <w:rPr>
          <w:rFonts w:ascii="Times New Roman" w:hAnsi="Times New Roman"/>
          <w:sz w:val="24"/>
          <w:szCs w:val="24"/>
          <w:lang w:val="ru-RU"/>
        </w:rPr>
        <w:t>моделированию</w:t>
      </w:r>
      <w:r w:rsidR="00771276">
        <w:rPr>
          <w:rFonts w:ascii="Times New Roman" w:hAnsi="Times New Roman"/>
          <w:sz w:val="24"/>
          <w:szCs w:val="24"/>
          <w:lang w:val="ru-RU"/>
        </w:rPr>
        <w:t xml:space="preserve"> </w:t>
      </w:r>
      <w:r w:rsidRPr="00771276">
        <w:rPr>
          <w:rFonts w:ascii="Times New Roman" w:hAnsi="Times New Roman"/>
          <w:sz w:val="24"/>
          <w:szCs w:val="24"/>
          <w:lang w:val="ru-RU"/>
        </w:rPr>
        <w:t>роботов;</w:t>
      </w:r>
    </w:p>
    <w:p w:rsidR="002939FB" w:rsidRPr="002939FB" w:rsidRDefault="002939FB" w:rsidP="00EE5F81">
      <w:pPr>
        <w:pStyle w:val="af2"/>
        <w:numPr>
          <w:ilvl w:val="1"/>
          <w:numId w:val="107"/>
        </w:numPr>
        <w:tabs>
          <w:tab w:val="left" w:pos="1728"/>
        </w:tabs>
        <w:autoSpaceDE w:val="0"/>
        <w:autoSpaceDN w:val="0"/>
        <w:spacing w:after="0" w:line="240" w:lineRule="auto"/>
        <w:ind w:hanging="361"/>
        <w:contextualSpacing w:val="0"/>
        <w:rPr>
          <w:rFonts w:ascii="Times New Roman" w:hAnsi="Times New Roman"/>
          <w:sz w:val="24"/>
          <w:szCs w:val="24"/>
        </w:rPr>
      </w:pPr>
      <w:r w:rsidRPr="002939FB">
        <w:rPr>
          <w:rFonts w:ascii="Times New Roman" w:hAnsi="Times New Roman"/>
          <w:sz w:val="24"/>
          <w:szCs w:val="24"/>
        </w:rPr>
        <w:t>трудолюбием.</w:t>
      </w:r>
    </w:p>
    <w:p w:rsidR="002939FB" w:rsidRPr="002939FB" w:rsidRDefault="002939FB" w:rsidP="002939FB">
      <w:pPr>
        <w:pStyle w:val="210"/>
        <w:spacing w:before="0"/>
        <w:jc w:val="left"/>
        <w:rPr>
          <w:sz w:val="24"/>
          <w:szCs w:val="24"/>
        </w:rPr>
      </w:pPr>
      <w:bookmarkStart w:id="133" w:name="Обучающиеся,_освоившие_программу_второго"/>
      <w:bookmarkEnd w:id="133"/>
      <w:r w:rsidRPr="002939FB">
        <w:rPr>
          <w:sz w:val="24"/>
          <w:szCs w:val="24"/>
        </w:rPr>
        <w:t>Обучающиеся,</w:t>
      </w:r>
      <w:r w:rsidR="00771276">
        <w:rPr>
          <w:sz w:val="24"/>
          <w:szCs w:val="24"/>
        </w:rPr>
        <w:t xml:space="preserve"> </w:t>
      </w:r>
      <w:r w:rsidRPr="002939FB">
        <w:rPr>
          <w:sz w:val="24"/>
          <w:szCs w:val="24"/>
        </w:rPr>
        <w:t>освоившие</w:t>
      </w:r>
      <w:r w:rsidR="00771276">
        <w:rPr>
          <w:sz w:val="24"/>
          <w:szCs w:val="24"/>
        </w:rPr>
        <w:t xml:space="preserve"> </w:t>
      </w:r>
      <w:r w:rsidRPr="002939FB">
        <w:rPr>
          <w:sz w:val="24"/>
          <w:szCs w:val="24"/>
        </w:rPr>
        <w:t>программу</w:t>
      </w:r>
      <w:r w:rsidR="00771276">
        <w:rPr>
          <w:sz w:val="24"/>
          <w:szCs w:val="24"/>
        </w:rPr>
        <w:t xml:space="preserve"> </w:t>
      </w:r>
      <w:r w:rsidRPr="002939FB">
        <w:rPr>
          <w:sz w:val="24"/>
          <w:szCs w:val="24"/>
        </w:rPr>
        <w:t>второго</w:t>
      </w:r>
      <w:r w:rsidR="00771276">
        <w:rPr>
          <w:sz w:val="24"/>
          <w:szCs w:val="24"/>
        </w:rPr>
        <w:t xml:space="preserve"> </w:t>
      </w:r>
      <w:r w:rsidRPr="002939FB">
        <w:rPr>
          <w:sz w:val="24"/>
          <w:szCs w:val="24"/>
        </w:rPr>
        <w:t>года</w:t>
      </w:r>
      <w:r w:rsidR="00771276">
        <w:rPr>
          <w:sz w:val="24"/>
          <w:szCs w:val="24"/>
        </w:rPr>
        <w:t xml:space="preserve"> </w:t>
      </w:r>
      <w:r w:rsidRPr="002939FB">
        <w:rPr>
          <w:sz w:val="24"/>
          <w:szCs w:val="24"/>
        </w:rPr>
        <w:t>обучения</w:t>
      </w:r>
    </w:p>
    <w:p w:rsidR="002939FB" w:rsidRPr="002939FB" w:rsidRDefault="00771276" w:rsidP="002939FB">
      <w:pPr>
        <w:ind w:left="1223"/>
        <w:rPr>
          <w:rFonts w:ascii="Times New Roman" w:hAnsi="Times New Roman" w:cs="Times New Roman"/>
          <w:i/>
        </w:rPr>
      </w:pPr>
      <w:r w:rsidRPr="002939FB">
        <w:rPr>
          <w:rFonts w:ascii="Times New Roman" w:hAnsi="Times New Roman" w:cs="Times New Roman"/>
          <w:i/>
        </w:rPr>
        <w:t>Д</w:t>
      </w:r>
      <w:r w:rsidR="002939FB" w:rsidRPr="002939FB">
        <w:rPr>
          <w:rFonts w:ascii="Times New Roman" w:hAnsi="Times New Roman" w:cs="Times New Roman"/>
          <w:i/>
        </w:rPr>
        <w:t>олжны</w:t>
      </w:r>
      <w:r>
        <w:rPr>
          <w:rFonts w:ascii="Times New Roman" w:hAnsi="Times New Roman" w:cs="Times New Roman"/>
          <w:i/>
        </w:rPr>
        <w:t xml:space="preserve"> </w:t>
      </w:r>
      <w:r w:rsidR="002939FB" w:rsidRPr="002939FB">
        <w:rPr>
          <w:rFonts w:ascii="Times New Roman" w:hAnsi="Times New Roman" w:cs="Times New Roman"/>
          <w:i/>
        </w:rPr>
        <w:t>знать:</w:t>
      </w:r>
    </w:p>
    <w:p w:rsidR="002939FB" w:rsidRPr="00771276" w:rsidRDefault="002939FB" w:rsidP="00EE5F81">
      <w:pPr>
        <w:pStyle w:val="af2"/>
        <w:numPr>
          <w:ilvl w:val="1"/>
          <w:numId w:val="107"/>
        </w:numPr>
        <w:tabs>
          <w:tab w:val="left" w:pos="1728"/>
        </w:tabs>
        <w:autoSpaceDE w:val="0"/>
        <w:autoSpaceDN w:val="0"/>
        <w:spacing w:after="0" w:line="240" w:lineRule="auto"/>
        <w:ind w:right="671"/>
        <w:contextualSpacing w:val="0"/>
        <w:jc w:val="both"/>
        <w:rPr>
          <w:rFonts w:ascii="Times New Roman" w:hAnsi="Times New Roman"/>
          <w:sz w:val="24"/>
          <w:szCs w:val="24"/>
          <w:lang w:val="ru-RU"/>
        </w:rPr>
      </w:pPr>
      <w:r w:rsidRPr="00771276">
        <w:rPr>
          <w:rFonts w:ascii="Times New Roman" w:hAnsi="Times New Roman"/>
          <w:sz w:val="24"/>
          <w:szCs w:val="24"/>
          <w:lang w:val="ru-RU"/>
        </w:rPr>
        <w:t>правила</w:t>
      </w:r>
      <w:r w:rsidR="00771276">
        <w:rPr>
          <w:rFonts w:ascii="Times New Roman" w:hAnsi="Times New Roman"/>
          <w:sz w:val="24"/>
          <w:szCs w:val="24"/>
          <w:lang w:val="ru-RU"/>
        </w:rPr>
        <w:t xml:space="preserve"> </w:t>
      </w:r>
      <w:r w:rsidRPr="00771276">
        <w:rPr>
          <w:rFonts w:ascii="Times New Roman" w:hAnsi="Times New Roman"/>
          <w:sz w:val="24"/>
          <w:szCs w:val="24"/>
          <w:lang w:val="ru-RU"/>
        </w:rPr>
        <w:t>техники</w:t>
      </w:r>
      <w:r w:rsidR="00771276">
        <w:rPr>
          <w:rFonts w:ascii="Times New Roman" w:hAnsi="Times New Roman"/>
          <w:sz w:val="24"/>
          <w:szCs w:val="24"/>
          <w:lang w:val="ru-RU"/>
        </w:rPr>
        <w:t xml:space="preserve"> </w:t>
      </w:r>
      <w:r w:rsidRPr="00771276">
        <w:rPr>
          <w:rFonts w:ascii="Times New Roman" w:hAnsi="Times New Roman"/>
          <w:sz w:val="24"/>
          <w:szCs w:val="24"/>
          <w:lang w:val="ru-RU"/>
        </w:rPr>
        <w:t>безопасности</w:t>
      </w:r>
      <w:r w:rsidR="00771276">
        <w:rPr>
          <w:rFonts w:ascii="Times New Roman" w:hAnsi="Times New Roman"/>
          <w:sz w:val="24"/>
          <w:szCs w:val="24"/>
          <w:lang w:val="ru-RU"/>
        </w:rPr>
        <w:t xml:space="preserve"> </w:t>
      </w:r>
      <w:r w:rsidRPr="00771276">
        <w:rPr>
          <w:rFonts w:ascii="Times New Roman" w:hAnsi="Times New Roman"/>
          <w:sz w:val="24"/>
          <w:szCs w:val="24"/>
          <w:lang w:val="ru-RU"/>
        </w:rPr>
        <w:t>при</w:t>
      </w:r>
      <w:r w:rsidR="00771276">
        <w:rPr>
          <w:rFonts w:ascii="Times New Roman" w:hAnsi="Times New Roman"/>
          <w:sz w:val="24"/>
          <w:szCs w:val="24"/>
          <w:lang w:val="ru-RU"/>
        </w:rPr>
        <w:t xml:space="preserve"> </w:t>
      </w:r>
      <w:r w:rsidRPr="00771276">
        <w:rPr>
          <w:rFonts w:ascii="Times New Roman" w:hAnsi="Times New Roman"/>
          <w:sz w:val="24"/>
          <w:szCs w:val="24"/>
          <w:lang w:val="ru-RU"/>
        </w:rPr>
        <w:t>работе</w:t>
      </w:r>
      <w:r w:rsidR="00771276">
        <w:rPr>
          <w:rFonts w:ascii="Times New Roman" w:hAnsi="Times New Roman"/>
          <w:sz w:val="24"/>
          <w:szCs w:val="24"/>
          <w:lang w:val="ru-RU"/>
        </w:rPr>
        <w:t xml:space="preserve"> </w:t>
      </w:r>
      <w:r w:rsidRPr="00771276">
        <w:rPr>
          <w:rFonts w:ascii="Times New Roman" w:hAnsi="Times New Roman"/>
          <w:sz w:val="24"/>
          <w:szCs w:val="24"/>
          <w:lang w:val="ru-RU"/>
        </w:rPr>
        <w:t>с</w:t>
      </w:r>
      <w:r w:rsidR="00771276">
        <w:rPr>
          <w:rFonts w:ascii="Times New Roman" w:hAnsi="Times New Roman"/>
          <w:sz w:val="24"/>
          <w:szCs w:val="24"/>
          <w:lang w:val="ru-RU"/>
        </w:rPr>
        <w:t xml:space="preserve"> </w:t>
      </w:r>
      <w:r w:rsidRPr="00771276">
        <w:rPr>
          <w:rFonts w:ascii="Times New Roman" w:hAnsi="Times New Roman"/>
          <w:sz w:val="24"/>
          <w:szCs w:val="24"/>
          <w:lang w:val="ru-RU"/>
        </w:rPr>
        <w:t>конструктором</w:t>
      </w:r>
      <w:r w:rsidR="00771276">
        <w:rPr>
          <w:rFonts w:ascii="Times New Roman" w:hAnsi="Times New Roman"/>
          <w:sz w:val="24"/>
          <w:szCs w:val="24"/>
          <w:lang w:val="ru-RU"/>
        </w:rPr>
        <w:t xml:space="preserve"> </w:t>
      </w:r>
      <w:r w:rsidRPr="00771276">
        <w:rPr>
          <w:rFonts w:ascii="Times New Roman" w:hAnsi="Times New Roman"/>
          <w:sz w:val="24"/>
          <w:szCs w:val="24"/>
          <w:lang w:val="ru-RU"/>
        </w:rPr>
        <w:t>и</w:t>
      </w:r>
      <w:r w:rsidR="00771276">
        <w:rPr>
          <w:rFonts w:ascii="Times New Roman" w:hAnsi="Times New Roman"/>
          <w:sz w:val="24"/>
          <w:szCs w:val="24"/>
          <w:lang w:val="ru-RU"/>
        </w:rPr>
        <w:t xml:space="preserve"> </w:t>
      </w:r>
      <w:r w:rsidRPr="00771276">
        <w:rPr>
          <w:rFonts w:ascii="Times New Roman" w:hAnsi="Times New Roman"/>
          <w:sz w:val="24"/>
          <w:szCs w:val="24"/>
          <w:lang w:val="ru-RU"/>
        </w:rPr>
        <w:t>компьютером;</w:t>
      </w:r>
    </w:p>
    <w:p w:rsidR="002939FB" w:rsidRPr="00771276" w:rsidRDefault="002939FB" w:rsidP="00EE5F81">
      <w:pPr>
        <w:pStyle w:val="af2"/>
        <w:numPr>
          <w:ilvl w:val="1"/>
          <w:numId w:val="107"/>
        </w:numPr>
        <w:tabs>
          <w:tab w:val="left" w:pos="1728"/>
          <w:tab w:val="left" w:pos="3350"/>
          <w:tab w:val="left" w:pos="6245"/>
          <w:tab w:val="left" w:pos="7398"/>
        </w:tabs>
        <w:autoSpaceDE w:val="0"/>
        <w:autoSpaceDN w:val="0"/>
        <w:spacing w:after="0" w:line="240" w:lineRule="auto"/>
        <w:ind w:hanging="361"/>
        <w:contextualSpacing w:val="0"/>
        <w:rPr>
          <w:rFonts w:ascii="Times New Roman" w:hAnsi="Times New Roman"/>
          <w:sz w:val="24"/>
          <w:szCs w:val="24"/>
          <w:lang w:val="ru-RU"/>
        </w:rPr>
      </w:pPr>
      <w:r w:rsidRPr="00771276">
        <w:rPr>
          <w:rFonts w:ascii="Times New Roman" w:hAnsi="Times New Roman"/>
          <w:sz w:val="24"/>
          <w:szCs w:val="24"/>
          <w:lang w:val="ru-RU"/>
        </w:rPr>
        <w:t>название</w:t>
      </w:r>
      <w:r w:rsidR="00771276">
        <w:rPr>
          <w:rFonts w:ascii="Times New Roman" w:hAnsi="Times New Roman"/>
          <w:sz w:val="24"/>
          <w:szCs w:val="24"/>
          <w:lang w:val="ru-RU"/>
        </w:rPr>
        <w:t xml:space="preserve"> </w:t>
      </w:r>
      <w:r w:rsidRPr="00771276">
        <w:rPr>
          <w:rFonts w:ascii="Times New Roman" w:hAnsi="Times New Roman"/>
          <w:sz w:val="24"/>
          <w:szCs w:val="24"/>
          <w:lang w:val="ru-RU"/>
        </w:rPr>
        <w:t>и</w:t>
      </w:r>
      <w:r w:rsidRPr="00771276">
        <w:rPr>
          <w:rFonts w:ascii="Times New Roman" w:hAnsi="Times New Roman"/>
          <w:sz w:val="24"/>
          <w:szCs w:val="24"/>
          <w:lang w:val="ru-RU"/>
        </w:rPr>
        <w:tab/>
        <w:t>назначение</w:t>
      </w:r>
      <w:r w:rsidR="00771276">
        <w:rPr>
          <w:rFonts w:ascii="Times New Roman" w:hAnsi="Times New Roman"/>
          <w:sz w:val="24"/>
          <w:szCs w:val="24"/>
          <w:lang w:val="ru-RU"/>
        </w:rPr>
        <w:t xml:space="preserve"> </w:t>
      </w:r>
      <w:r w:rsidRPr="00771276">
        <w:rPr>
          <w:rFonts w:ascii="Times New Roman" w:hAnsi="Times New Roman"/>
          <w:sz w:val="24"/>
          <w:szCs w:val="24"/>
          <w:lang w:val="ru-RU"/>
        </w:rPr>
        <w:t>основных</w:t>
      </w:r>
      <w:r w:rsidRPr="00771276">
        <w:rPr>
          <w:rFonts w:ascii="Times New Roman" w:hAnsi="Times New Roman"/>
          <w:sz w:val="24"/>
          <w:szCs w:val="24"/>
          <w:lang w:val="ru-RU"/>
        </w:rPr>
        <w:tab/>
        <w:t>деталей</w:t>
      </w:r>
      <w:r w:rsidRPr="00771276">
        <w:rPr>
          <w:rFonts w:ascii="Times New Roman" w:hAnsi="Times New Roman"/>
          <w:sz w:val="24"/>
          <w:szCs w:val="24"/>
          <w:lang w:val="ru-RU"/>
        </w:rPr>
        <w:tab/>
        <w:t>конструкторов</w:t>
      </w:r>
    </w:p>
    <w:p w:rsidR="002939FB" w:rsidRPr="002939FB" w:rsidRDefault="002939FB" w:rsidP="00EE5F81">
      <w:pPr>
        <w:pStyle w:val="af2"/>
        <w:numPr>
          <w:ilvl w:val="1"/>
          <w:numId w:val="107"/>
        </w:numPr>
        <w:tabs>
          <w:tab w:val="left" w:pos="1728"/>
          <w:tab w:val="left" w:pos="2922"/>
          <w:tab w:val="left" w:pos="4776"/>
          <w:tab w:val="left" w:pos="5146"/>
          <w:tab w:val="left" w:pos="6245"/>
          <w:tab w:val="left" w:pos="7057"/>
          <w:tab w:val="left" w:pos="8358"/>
          <w:tab w:val="left" w:pos="9789"/>
        </w:tabs>
        <w:autoSpaceDE w:val="0"/>
        <w:autoSpaceDN w:val="0"/>
        <w:spacing w:after="0" w:line="240" w:lineRule="auto"/>
        <w:ind w:right="158"/>
        <w:contextualSpacing w:val="0"/>
        <w:rPr>
          <w:rFonts w:ascii="Times New Roman" w:hAnsi="Times New Roman"/>
          <w:sz w:val="24"/>
          <w:szCs w:val="24"/>
          <w:lang w:val="ru-RU"/>
        </w:rPr>
      </w:pPr>
      <w:r w:rsidRPr="002939FB">
        <w:rPr>
          <w:rFonts w:ascii="Times New Roman" w:hAnsi="Times New Roman"/>
          <w:sz w:val="24"/>
          <w:szCs w:val="24"/>
          <w:lang w:val="ru-RU"/>
        </w:rPr>
        <w:t>правила</w:t>
      </w:r>
      <w:r w:rsidRPr="002939FB">
        <w:rPr>
          <w:rFonts w:ascii="Times New Roman" w:hAnsi="Times New Roman"/>
          <w:sz w:val="24"/>
          <w:szCs w:val="24"/>
          <w:lang w:val="ru-RU"/>
        </w:rPr>
        <w:tab/>
        <w:t>подключения</w:t>
      </w:r>
      <w:r w:rsidRPr="002939FB">
        <w:rPr>
          <w:rFonts w:ascii="Times New Roman" w:hAnsi="Times New Roman"/>
          <w:sz w:val="24"/>
          <w:szCs w:val="24"/>
          <w:lang w:val="ru-RU"/>
        </w:rPr>
        <w:tab/>
        <w:t>к</w:t>
      </w:r>
      <w:r w:rsidRPr="002939FB">
        <w:rPr>
          <w:rFonts w:ascii="Times New Roman" w:hAnsi="Times New Roman"/>
          <w:sz w:val="24"/>
          <w:szCs w:val="24"/>
          <w:lang w:val="ru-RU"/>
        </w:rPr>
        <w:tab/>
        <w:t>блокам</w:t>
      </w:r>
      <w:r w:rsidRPr="002939FB">
        <w:rPr>
          <w:rFonts w:ascii="Times New Roman" w:hAnsi="Times New Roman"/>
          <w:sz w:val="24"/>
          <w:szCs w:val="24"/>
          <w:lang w:val="ru-RU"/>
        </w:rPr>
        <w:tab/>
      </w:r>
      <w:r w:rsidRPr="002939FB">
        <w:rPr>
          <w:rFonts w:ascii="Times New Roman" w:hAnsi="Times New Roman"/>
          <w:sz w:val="24"/>
          <w:szCs w:val="24"/>
        </w:rPr>
        <w:t>NXT</w:t>
      </w:r>
      <w:r w:rsidRPr="002939FB">
        <w:rPr>
          <w:rFonts w:ascii="Times New Roman" w:hAnsi="Times New Roman"/>
          <w:sz w:val="24"/>
          <w:szCs w:val="24"/>
          <w:lang w:val="ru-RU"/>
        </w:rPr>
        <w:tab/>
        <w:t>внешних</w:t>
      </w:r>
      <w:r w:rsidRPr="002939FB">
        <w:rPr>
          <w:rFonts w:ascii="Times New Roman" w:hAnsi="Times New Roman"/>
          <w:sz w:val="24"/>
          <w:szCs w:val="24"/>
          <w:lang w:val="ru-RU"/>
        </w:rPr>
        <w:tab/>
        <w:t>устройств</w:t>
      </w:r>
      <w:r w:rsidRPr="002939FB">
        <w:rPr>
          <w:rFonts w:ascii="Times New Roman" w:hAnsi="Times New Roman"/>
          <w:sz w:val="24"/>
          <w:szCs w:val="24"/>
          <w:lang w:val="ru-RU"/>
        </w:rPr>
        <w:tab/>
      </w:r>
      <w:r w:rsidRPr="002939FB">
        <w:rPr>
          <w:rFonts w:ascii="Times New Roman" w:hAnsi="Times New Roman"/>
          <w:spacing w:val="-4"/>
          <w:sz w:val="24"/>
          <w:szCs w:val="24"/>
          <w:lang w:val="ru-RU"/>
        </w:rPr>
        <w:t>и</w:t>
      </w:r>
      <w:r w:rsidR="00771276">
        <w:rPr>
          <w:rFonts w:ascii="Times New Roman" w:hAnsi="Times New Roman"/>
          <w:spacing w:val="-4"/>
          <w:sz w:val="24"/>
          <w:szCs w:val="24"/>
          <w:lang w:val="ru-RU"/>
        </w:rPr>
        <w:t xml:space="preserve"> </w:t>
      </w:r>
      <w:r w:rsidRPr="002939FB">
        <w:rPr>
          <w:rFonts w:ascii="Times New Roman" w:hAnsi="Times New Roman"/>
          <w:sz w:val="24"/>
          <w:szCs w:val="24"/>
          <w:lang w:val="ru-RU"/>
        </w:rPr>
        <w:t>устройств</w:t>
      </w:r>
      <w:r w:rsidR="00771276">
        <w:rPr>
          <w:rFonts w:ascii="Times New Roman" w:hAnsi="Times New Roman"/>
          <w:sz w:val="24"/>
          <w:szCs w:val="24"/>
          <w:lang w:val="ru-RU"/>
        </w:rPr>
        <w:t xml:space="preserve"> </w:t>
      </w:r>
      <w:r w:rsidRPr="002939FB">
        <w:rPr>
          <w:rFonts w:ascii="Times New Roman" w:hAnsi="Times New Roman"/>
          <w:sz w:val="24"/>
          <w:szCs w:val="24"/>
          <w:lang w:val="ru-RU"/>
        </w:rPr>
        <w:t>передачи</w:t>
      </w:r>
      <w:r w:rsidR="00771276">
        <w:rPr>
          <w:rFonts w:ascii="Times New Roman" w:hAnsi="Times New Roman"/>
          <w:sz w:val="24"/>
          <w:szCs w:val="24"/>
          <w:lang w:val="ru-RU"/>
        </w:rPr>
        <w:t xml:space="preserve"> </w:t>
      </w:r>
      <w:r w:rsidRPr="002939FB">
        <w:rPr>
          <w:rFonts w:ascii="Times New Roman" w:hAnsi="Times New Roman"/>
          <w:sz w:val="24"/>
          <w:szCs w:val="24"/>
          <w:lang w:val="ru-RU"/>
        </w:rPr>
        <w:t>данных</w:t>
      </w:r>
    </w:p>
    <w:p w:rsidR="002939FB" w:rsidRPr="002939FB" w:rsidRDefault="002939FB" w:rsidP="00EE5F81">
      <w:pPr>
        <w:pStyle w:val="af2"/>
        <w:numPr>
          <w:ilvl w:val="1"/>
          <w:numId w:val="107"/>
        </w:numPr>
        <w:tabs>
          <w:tab w:val="left" w:pos="1728"/>
        </w:tabs>
        <w:autoSpaceDE w:val="0"/>
        <w:autoSpaceDN w:val="0"/>
        <w:spacing w:after="0" w:line="240" w:lineRule="auto"/>
        <w:ind w:hanging="361"/>
        <w:contextualSpacing w:val="0"/>
        <w:rPr>
          <w:rFonts w:ascii="Times New Roman" w:hAnsi="Times New Roman"/>
          <w:sz w:val="24"/>
          <w:szCs w:val="24"/>
        </w:rPr>
      </w:pPr>
      <w:r w:rsidRPr="002939FB">
        <w:rPr>
          <w:rFonts w:ascii="Times New Roman" w:hAnsi="Times New Roman"/>
          <w:sz w:val="24"/>
          <w:szCs w:val="24"/>
        </w:rPr>
        <w:t>основные</w:t>
      </w:r>
      <w:r w:rsidR="00771276">
        <w:rPr>
          <w:rFonts w:ascii="Times New Roman" w:hAnsi="Times New Roman"/>
          <w:sz w:val="24"/>
          <w:szCs w:val="24"/>
          <w:lang w:val="ru-RU"/>
        </w:rPr>
        <w:t xml:space="preserve"> </w:t>
      </w:r>
      <w:r w:rsidRPr="002939FB">
        <w:rPr>
          <w:rFonts w:ascii="Times New Roman" w:hAnsi="Times New Roman"/>
          <w:sz w:val="24"/>
          <w:szCs w:val="24"/>
        </w:rPr>
        <w:t>команды</w:t>
      </w:r>
      <w:r w:rsidR="00771276">
        <w:rPr>
          <w:rFonts w:ascii="Times New Roman" w:hAnsi="Times New Roman"/>
          <w:sz w:val="24"/>
          <w:szCs w:val="24"/>
          <w:lang w:val="ru-RU"/>
        </w:rPr>
        <w:t xml:space="preserve"> </w:t>
      </w:r>
      <w:r w:rsidRPr="002939FB">
        <w:rPr>
          <w:rFonts w:ascii="Times New Roman" w:hAnsi="Times New Roman"/>
          <w:sz w:val="24"/>
          <w:szCs w:val="24"/>
        </w:rPr>
        <w:t>языков</w:t>
      </w:r>
      <w:r w:rsidR="00771276">
        <w:rPr>
          <w:rFonts w:ascii="Times New Roman" w:hAnsi="Times New Roman"/>
          <w:sz w:val="24"/>
          <w:szCs w:val="24"/>
          <w:lang w:val="ru-RU"/>
        </w:rPr>
        <w:t xml:space="preserve"> </w:t>
      </w:r>
      <w:r w:rsidRPr="002939FB">
        <w:rPr>
          <w:rFonts w:ascii="Times New Roman" w:hAnsi="Times New Roman"/>
          <w:sz w:val="24"/>
          <w:szCs w:val="24"/>
        </w:rPr>
        <w:t>программирования</w:t>
      </w:r>
    </w:p>
    <w:p w:rsidR="002939FB" w:rsidRPr="00771276" w:rsidRDefault="002939FB" w:rsidP="00EE5F81">
      <w:pPr>
        <w:pStyle w:val="af2"/>
        <w:numPr>
          <w:ilvl w:val="1"/>
          <w:numId w:val="107"/>
        </w:numPr>
        <w:tabs>
          <w:tab w:val="left" w:pos="1728"/>
        </w:tabs>
        <w:autoSpaceDE w:val="0"/>
        <w:autoSpaceDN w:val="0"/>
        <w:spacing w:after="0" w:line="240" w:lineRule="auto"/>
        <w:ind w:hanging="361"/>
        <w:contextualSpacing w:val="0"/>
        <w:rPr>
          <w:rFonts w:ascii="Times New Roman" w:hAnsi="Times New Roman"/>
          <w:sz w:val="24"/>
          <w:szCs w:val="24"/>
          <w:lang w:val="ru-RU"/>
        </w:rPr>
      </w:pPr>
      <w:r w:rsidRPr="00771276">
        <w:rPr>
          <w:rFonts w:ascii="Times New Roman" w:hAnsi="Times New Roman"/>
          <w:sz w:val="24"/>
          <w:szCs w:val="24"/>
          <w:lang w:val="ru-RU"/>
        </w:rPr>
        <w:lastRenderedPageBreak/>
        <w:t>основные</w:t>
      </w:r>
      <w:r w:rsidR="00771276">
        <w:rPr>
          <w:rFonts w:ascii="Times New Roman" w:hAnsi="Times New Roman"/>
          <w:sz w:val="24"/>
          <w:szCs w:val="24"/>
          <w:lang w:val="ru-RU"/>
        </w:rPr>
        <w:t xml:space="preserve"> </w:t>
      </w:r>
      <w:r w:rsidRPr="00771276">
        <w:rPr>
          <w:rFonts w:ascii="Times New Roman" w:hAnsi="Times New Roman"/>
          <w:sz w:val="24"/>
          <w:szCs w:val="24"/>
          <w:lang w:val="ru-RU"/>
        </w:rPr>
        <w:t>структуры</w:t>
      </w:r>
      <w:r w:rsidR="00771276">
        <w:rPr>
          <w:rFonts w:ascii="Times New Roman" w:hAnsi="Times New Roman"/>
          <w:sz w:val="24"/>
          <w:szCs w:val="24"/>
          <w:lang w:val="ru-RU"/>
        </w:rPr>
        <w:t xml:space="preserve"> </w:t>
      </w:r>
      <w:r w:rsidRPr="00771276">
        <w:rPr>
          <w:rFonts w:ascii="Times New Roman" w:hAnsi="Times New Roman"/>
          <w:sz w:val="24"/>
          <w:szCs w:val="24"/>
          <w:lang w:val="ru-RU"/>
        </w:rPr>
        <w:t>программирования</w:t>
      </w:r>
      <w:r w:rsidR="00771276">
        <w:rPr>
          <w:rFonts w:ascii="Times New Roman" w:hAnsi="Times New Roman"/>
          <w:sz w:val="24"/>
          <w:szCs w:val="24"/>
          <w:lang w:val="ru-RU"/>
        </w:rPr>
        <w:t xml:space="preserve"> </w:t>
      </w:r>
      <w:r w:rsidRPr="00771276">
        <w:rPr>
          <w:rFonts w:ascii="Times New Roman" w:hAnsi="Times New Roman"/>
          <w:sz w:val="24"/>
          <w:szCs w:val="24"/>
          <w:lang w:val="ru-RU"/>
        </w:rPr>
        <w:t>«ветвление»,</w:t>
      </w:r>
      <w:r w:rsidR="00771276">
        <w:rPr>
          <w:rFonts w:ascii="Times New Roman" w:hAnsi="Times New Roman"/>
          <w:sz w:val="24"/>
          <w:szCs w:val="24"/>
          <w:lang w:val="ru-RU"/>
        </w:rPr>
        <w:t xml:space="preserve"> </w:t>
      </w:r>
      <w:r w:rsidRPr="00771276">
        <w:rPr>
          <w:rFonts w:ascii="Times New Roman" w:hAnsi="Times New Roman"/>
          <w:sz w:val="24"/>
          <w:szCs w:val="24"/>
          <w:lang w:val="ru-RU"/>
        </w:rPr>
        <w:t>«цикл»;</w:t>
      </w:r>
    </w:p>
    <w:p w:rsidR="002939FB" w:rsidRPr="00771276" w:rsidRDefault="002939FB" w:rsidP="00EE5F81">
      <w:pPr>
        <w:pStyle w:val="af2"/>
        <w:numPr>
          <w:ilvl w:val="1"/>
          <w:numId w:val="107"/>
        </w:numPr>
        <w:tabs>
          <w:tab w:val="left" w:pos="1728"/>
        </w:tabs>
        <w:autoSpaceDE w:val="0"/>
        <w:autoSpaceDN w:val="0"/>
        <w:spacing w:after="0" w:line="240" w:lineRule="auto"/>
        <w:ind w:hanging="361"/>
        <w:contextualSpacing w:val="0"/>
        <w:rPr>
          <w:rFonts w:ascii="Times New Roman" w:hAnsi="Times New Roman"/>
          <w:sz w:val="24"/>
          <w:szCs w:val="24"/>
          <w:lang w:val="ru-RU"/>
        </w:rPr>
      </w:pPr>
      <w:r w:rsidRPr="00771276">
        <w:rPr>
          <w:rFonts w:ascii="Times New Roman" w:hAnsi="Times New Roman"/>
          <w:sz w:val="24"/>
          <w:szCs w:val="24"/>
          <w:lang w:val="ru-RU"/>
        </w:rPr>
        <w:t>правила</w:t>
      </w:r>
      <w:r w:rsidR="00771276">
        <w:rPr>
          <w:rFonts w:ascii="Times New Roman" w:hAnsi="Times New Roman"/>
          <w:sz w:val="24"/>
          <w:szCs w:val="24"/>
          <w:lang w:val="ru-RU"/>
        </w:rPr>
        <w:t xml:space="preserve"> </w:t>
      </w:r>
      <w:r w:rsidRPr="00771276">
        <w:rPr>
          <w:rFonts w:ascii="Times New Roman" w:hAnsi="Times New Roman"/>
          <w:sz w:val="24"/>
          <w:szCs w:val="24"/>
          <w:lang w:val="ru-RU"/>
        </w:rPr>
        <w:t>создания</w:t>
      </w:r>
      <w:r w:rsidR="00771276">
        <w:rPr>
          <w:rFonts w:ascii="Times New Roman" w:hAnsi="Times New Roman"/>
          <w:sz w:val="24"/>
          <w:szCs w:val="24"/>
          <w:lang w:val="ru-RU"/>
        </w:rPr>
        <w:t xml:space="preserve"> </w:t>
      </w:r>
      <w:r w:rsidRPr="00771276">
        <w:rPr>
          <w:rFonts w:ascii="Times New Roman" w:hAnsi="Times New Roman"/>
          <w:sz w:val="24"/>
          <w:szCs w:val="24"/>
          <w:lang w:val="ru-RU"/>
        </w:rPr>
        <w:t>алгоритма</w:t>
      </w:r>
      <w:r w:rsidR="00771276">
        <w:rPr>
          <w:rFonts w:ascii="Times New Roman" w:hAnsi="Times New Roman"/>
          <w:sz w:val="24"/>
          <w:szCs w:val="24"/>
          <w:lang w:val="ru-RU"/>
        </w:rPr>
        <w:t xml:space="preserve"> </w:t>
      </w:r>
      <w:r w:rsidRPr="00771276">
        <w:rPr>
          <w:rFonts w:ascii="Times New Roman" w:hAnsi="Times New Roman"/>
          <w:sz w:val="24"/>
          <w:szCs w:val="24"/>
          <w:lang w:val="ru-RU"/>
        </w:rPr>
        <w:t>программы</w:t>
      </w:r>
      <w:r w:rsidR="00771276">
        <w:rPr>
          <w:rFonts w:ascii="Times New Roman" w:hAnsi="Times New Roman"/>
          <w:sz w:val="24"/>
          <w:szCs w:val="24"/>
          <w:lang w:val="ru-RU"/>
        </w:rPr>
        <w:t xml:space="preserve"> </w:t>
      </w:r>
      <w:r w:rsidRPr="00771276">
        <w:rPr>
          <w:rFonts w:ascii="Times New Roman" w:hAnsi="Times New Roman"/>
          <w:sz w:val="24"/>
          <w:szCs w:val="24"/>
          <w:lang w:val="ru-RU"/>
        </w:rPr>
        <w:t>для</w:t>
      </w:r>
      <w:r w:rsidR="00771276">
        <w:rPr>
          <w:rFonts w:ascii="Times New Roman" w:hAnsi="Times New Roman"/>
          <w:sz w:val="24"/>
          <w:szCs w:val="24"/>
          <w:lang w:val="ru-RU"/>
        </w:rPr>
        <w:t xml:space="preserve"> </w:t>
      </w:r>
      <w:r w:rsidRPr="00771276">
        <w:rPr>
          <w:rFonts w:ascii="Times New Roman" w:hAnsi="Times New Roman"/>
          <w:sz w:val="24"/>
          <w:szCs w:val="24"/>
          <w:lang w:val="ru-RU"/>
        </w:rPr>
        <w:t>робота;</w:t>
      </w:r>
    </w:p>
    <w:p w:rsidR="002939FB" w:rsidRPr="002939FB" w:rsidRDefault="002939FB" w:rsidP="002939FB">
      <w:pPr>
        <w:ind w:left="1151"/>
        <w:rPr>
          <w:rFonts w:ascii="Times New Roman" w:hAnsi="Times New Roman" w:cs="Times New Roman"/>
          <w:i/>
        </w:rPr>
      </w:pPr>
      <w:r w:rsidRPr="002939FB">
        <w:rPr>
          <w:rFonts w:ascii="Times New Roman" w:hAnsi="Times New Roman" w:cs="Times New Roman"/>
          <w:i/>
        </w:rPr>
        <w:t>должны</w:t>
      </w:r>
      <w:r w:rsidR="00771276">
        <w:rPr>
          <w:rFonts w:ascii="Times New Roman" w:hAnsi="Times New Roman" w:cs="Times New Roman"/>
          <w:i/>
        </w:rPr>
        <w:t xml:space="preserve"> </w:t>
      </w:r>
      <w:r w:rsidRPr="002939FB">
        <w:rPr>
          <w:rFonts w:ascii="Times New Roman" w:hAnsi="Times New Roman" w:cs="Times New Roman"/>
          <w:i/>
        </w:rPr>
        <w:t>уметь:</w:t>
      </w:r>
    </w:p>
    <w:p w:rsidR="002939FB" w:rsidRPr="00771276" w:rsidRDefault="002939FB" w:rsidP="00EE5F81">
      <w:pPr>
        <w:pStyle w:val="af2"/>
        <w:numPr>
          <w:ilvl w:val="1"/>
          <w:numId w:val="107"/>
        </w:numPr>
        <w:tabs>
          <w:tab w:val="left" w:pos="1795"/>
        </w:tabs>
        <w:autoSpaceDE w:val="0"/>
        <w:autoSpaceDN w:val="0"/>
        <w:spacing w:after="0" w:line="240" w:lineRule="auto"/>
        <w:ind w:left="1794" w:right="183"/>
        <w:contextualSpacing w:val="0"/>
        <w:rPr>
          <w:rFonts w:ascii="Times New Roman" w:hAnsi="Times New Roman"/>
          <w:sz w:val="24"/>
          <w:szCs w:val="24"/>
          <w:lang w:val="ru-RU"/>
        </w:rPr>
      </w:pPr>
      <w:r w:rsidRPr="00771276">
        <w:rPr>
          <w:rFonts w:ascii="Times New Roman" w:hAnsi="Times New Roman"/>
          <w:sz w:val="24"/>
          <w:szCs w:val="24"/>
          <w:lang w:val="ru-RU"/>
        </w:rPr>
        <w:t>проводить</w:t>
      </w:r>
      <w:r w:rsidR="00771276">
        <w:rPr>
          <w:rFonts w:ascii="Times New Roman" w:hAnsi="Times New Roman"/>
          <w:sz w:val="24"/>
          <w:szCs w:val="24"/>
          <w:lang w:val="ru-RU"/>
        </w:rPr>
        <w:t xml:space="preserve"> </w:t>
      </w:r>
      <w:r w:rsidRPr="00771276">
        <w:rPr>
          <w:rFonts w:ascii="Times New Roman" w:hAnsi="Times New Roman"/>
          <w:sz w:val="24"/>
          <w:szCs w:val="24"/>
          <w:lang w:val="ru-RU"/>
        </w:rPr>
        <w:t>сборку</w:t>
      </w:r>
      <w:r w:rsidR="00771276">
        <w:rPr>
          <w:rFonts w:ascii="Times New Roman" w:hAnsi="Times New Roman"/>
          <w:sz w:val="24"/>
          <w:szCs w:val="24"/>
          <w:lang w:val="ru-RU"/>
        </w:rPr>
        <w:t xml:space="preserve"> </w:t>
      </w:r>
      <w:r w:rsidRPr="00771276">
        <w:rPr>
          <w:rFonts w:ascii="Times New Roman" w:hAnsi="Times New Roman"/>
          <w:sz w:val="24"/>
          <w:szCs w:val="24"/>
          <w:lang w:val="ru-RU"/>
        </w:rPr>
        <w:t>робота</w:t>
      </w:r>
      <w:r w:rsidR="00771276">
        <w:rPr>
          <w:rFonts w:ascii="Times New Roman" w:hAnsi="Times New Roman"/>
          <w:sz w:val="24"/>
          <w:szCs w:val="24"/>
          <w:lang w:val="ru-RU"/>
        </w:rPr>
        <w:t xml:space="preserve"> </w:t>
      </w:r>
      <w:r w:rsidRPr="00771276">
        <w:rPr>
          <w:rFonts w:ascii="Times New Roman" w:hAnsi="Times New Roman"/>
          <w:sz w:val="24"/>
          <w:szCs w:val="24"/>
          <w:lang w:val="ru-RU"/>
        </w:rPr>
        <w:t>по</w:t>
      </w:r>
      <w:r w:rsidR="00771276">
        <w:rPr>
          <w:rFonts w:ascii="Times New Roman" w:hAnsi="Times New Roman"/>
          <w:sz w:val="24"/>
          <w:szCs w:val="24"/>
          <w:lang w:val="ru-RU"/>
        </w:rPr>
        <w:t xml:space="preserve"> </w:t>
      </w:r>
      <w:r w:rsidRPr="00771276">
        <w:rPr>
          <w:rFonts w:ascii="Times New Roman" w:hAnsi="Times New Roman"/>
          <w:sz w:val="24"/>
          <w:szCs w:val="24"/>
          <w:lang w:val="ru-RU"/>
        </w:rPr>
        <w:t>образцу,</w:t>
      </w:r>
      <w:r w:rsidR="00771276">
        <w:rPr>
          <w:rFonts w:ascii="Times New Roman" w:hAnsi="Times New Roman"/>
          <w:sz w:val="24"/>
          <w:szCs w:val="24"/>
          <w:lang w:val="ru-RU"/>
        </w:rPr>
        <w:t xml:space="preserve"> </w:t>
      </w:r>
      <w:r w:rsidRPr="00771276">
        <w:rPr>
          <w:rFonts w:ascii="Times New Roman" w:hAnsi="Times New Roman"/>
          <w:sz w:val="24"/>
          <w:szCs w:val="24"/>
          <w:lang w:val="ru-RU"/>
        </w:rPr>
        <w:t>по</w:t>
      </w:r>
      <w:r w:rsidR="00771276">
        <w:rPr>
          <w:rFonts w:ascii="Times New Roman" w:hAnsi="Times New Roman"/>
          <w:sz w:val="24"/>
          <w:szCs w:val="24"/>
          <w:lang w:val="ru-RU"/>
        </w:rPr>
        <w:t xml:space="preserve"> </w:t>
      </w:r>
      <w:r w:rsidRPr="00771276">
        <w:rPr>
          <w:rFonts w:ascii="Times New Roman" w:hAnsi="Times New Roman"/>
          <w:sz w:val="24"/>
          <w:szCs w:val="24"/>
          <w:lang w:val="ru-RU"/>
        </w:rPr>
        <w:t>условиям</w:t>
      </w:r>
      <w:r w:rsidR="00771276">
        <w:rPr>
          <w:rFonts w:ascii="Times New Roman" w:hAnsi="Times New Roman"/>
          <w:sz w:val="24"/>
          <w:szCs w:val="24"/>
          <w:lang w:val="ru-RU"/>
        </w:rPr>
        <w:t xml:space="preserve"> </w:t>
      </w:r>
      <w:r w:rsidRPr="00771276">
        <w:rPr>
          <w:rFonts w:ascii="Times New Roman" w:hAnsi="Times New Roman"/>
          <w:sz w:val="24"/>
          <w:szCs w:val="24"/>
          <w:lang w:val="ru-RU"/>
        </w:rPr>
        <w:t>и</w:t>
      </w:r>
      <w:r w:rsidR="00771276">
        <w:rPr>
          <w:rFonts w:ascii="Times New Roman" w:hAnsi="Times New Roman"/>
          <w:sz w:val="24"/>
          <w:szCs w:val="24"/>
          <w:lang w:val="ru-RU"/>
        </w:rPr>
        <w:t xml:space="preserve"> </w:t>
      </w:r>
      <w:r w:rsidRPr="00771276">
        <w:rPr>
          <w:rFonts w:ascii="Times New Roman" w:hAnsi="Times New Roman"/>
          <w:sz w:val="24"/>
          <w:szCs w:val="24"/>
          <w:lang w:val="ru-RU"/>
        </w:rPr>
        <w:t>по</w:t>
      </w:r>
      <w:r w:rsidR="00771276">
        <w:rPr>
          <w:rFonts w:ascii="Times New Roman" w:hAnsi="Times New Roman"/>
          <w:sz w:val="24"/>
          <w:szCs w:val="24"/>
          <w:lang w:val="ru-RU"/>
        </w:rPr>
        <w:t xml:space="preserve"> </w:t>
      </w:r>
      <w:r w:rsidRPr="00771276">
        <w:rPr>
          <w:rFonts w:ascii="Times New Roman" w:hAnsi="Times New Roman"/>
          <w:sz w:val="24"/>
          <w:szCs w:val="24"/>
          <w:lang w:val="ru-RU"/>
        </w:rPr>
        <w:t>замыслу</w:t>
      </w:r>
      <w:r w:rsidR="00771276">
        <w:rPr>
          <w:rFonts w:ascii="Times New Roman" w:hAnsi="Times New Roman"/>
          <w:sz w:val="24"/>
          <w:szCs w:val="24"/>
          <w:lang w:val="ru-RU"/>
        </w:rPr>
        <w:t xml:space="preserve"> </w:t>
      </w:r>
      <w:r w:rsidRPr="00771276">
        <w:rPr>
          <w:rFonts w:ascii="Times New Roman" w:hAnsi="Times New Roman"/>
          <w:sz w:val="24"/>
          <w:szCs w:val="24"/>
          <w:lang w:val="ru-RU"/>
        </w:rPr>
        <w:t>с</w:t>
      </w:r>
      <w:r w:rsidR="00771276">
        <w:rPr>
          <w:rFonts w:ascii="Times New Roman" w:hAnsi="Times New Roman"/>
          <w:sz w:val="24"/>
          <w:szCs w:val="24"/>
          <w:lang w:val="ru-RU"/>
        </w:rPr>
        <w:t xml:space="preserve"> </w:t>
      </w:r>
      <w:r w:rsidRPr="00771276">
        <w:rPr>
          <w:rFonts w:ascii="Times New Roman" w:hAnsi="Times New Roman"/>
          <w:sz w:val="24"/>
          <w:szCs w:val="24"/>
          <w:lang w:val="ru-RU"/>
        </w:rPr>
        <w:t>применением конструктора;</w:t>
      </w:r>
    </w:p>
    <w:p w:rsidR="002939FB" w:rsidRPr="002939FB" w:rsidRDefault="002939FB" w:rsidP="00EE5F81">
      <w:pPr>
        <w:pStyle w:val="af2"/>
        <w:numPr>
          <w:ilvl w:val="1"/>
          <w:numId w:val="107"/>
        </w:numPr>
        <w:tabs>
          <w:tab w:val="left" w:pos="1795"/>
          <w:tab w:val="left" w:pos="3446"/>
          <w:tab w:val="left" w:pos="5117"/>
          <w:tab w:val="left" w:pos="5564"/>
          <w:tab w:val="left" w:pos="7883"/>
          <w:tab w:val="left" w:pos="9530"/>
        </w:tabs>
        <w:autoSpaceDE w:val="0"/>
        <w:autoSpaceDN w:val="0"/>
        <w:spacing w:after="0" w:line="240" w:lineRule="auto"/>
        <w:ind w:left="1794" w:right="160"/>
        <w:contextualSpacing w:val="0"/>
        <w:rPr>
          <w:rFonts w:ascii="Times New Roman" w:hAnsi="Times New Roman"/>
          <w:sz w:val="24"/>
          <w:szCs w:val="24"/>
          <w:lang w:val="ru-RU"/>
        </w:rPr>
      </w:pPr>
      <w:r w:rsidRPr="002939FB">
        <w:rPr>
          <w:rFonts w:ascii="Times New Roman" w:hAnsi="Times New Roman"/>
          <w:sz w:val="24"/>
          <w:szCs w:val="24"/>
          <w:lang w:val="ru-RU"/>
        </w:rPr>
        <w:t>составлять,</w:t>
      </w:r>
      <w:r w:rsidRPr="002939FB">
        <w:rPr>
          <w:rFonts w:ascii="Times New Roman" w:hAnsi="Times New Roman"/>
          <w:sz w:val="24"/>
          <w:szCs w:val="24"/>
          <w:lang w:val="ru-RU"/>
        </w:rPr>
        <w:tab/>
        <w:t>отлаживать</w:t>
      </w:r>
      <w:r w:rsidRPr="002939FB">
        <w:rPr>
          <w:rFonts w:ascii="Times New Roman" w:hAnsi="Times New Roman"/>
          <w:sz w:val="24"/>
          <w:szCs w:val="24"/>
          <w:lang w:val="ru-RU"/>
        </w:rPr>
        <w:tab/>
        <w:t>и</w:t>
      </w:r>
      <w:r w:rsidRPr="002939FB">
        <w:rPr>
          <w:rFonts w:ascii="Times New Roman" w:hAnsi="Times New Roman"/>
          <w:sz w:val="24"/>
          <w:szCs w:val="24"/>
          <w:lang w:val="ru-RU"/>
        </w:rPr>
        <w:tab/>
        <w:t>модифицировать</w:t>
      </w:r>
      <w:r w:rsidRPr="002939FB">
        <w:rPr>
          <w:rFonts w:ascii="Times New Roman" w:hAnsi="Times New Roman"/>
          <w:sz w:val="24"/>
          <w:szCs w:val="24"/>
          <w:lang w:val="ru-RU"/>
        </w:rPr>
        <w:tab/>
        <w:t>программы</w:t>
      </w:r>
      <w:r w:rsidRPr="002939FB">
        <w:rPr>
          <w:rFonts w:ascii="Times New Roman" w:hAnsi="Times New Roman"/>
          <w:sz w:val="24"/>
          <w:szCs w:val="24"/>
          <w:lang w:val="ru-RU"/>
        </w:rPr>
        <w:tab/>
      </w:r>
      <w:r w:rsidRPr="002939FB">
        <w:rPr>
          <w:rFonts w:ascii="Times New Roman" w:hAnsi="Times New Roman"/>
          <w:spacing w:val="-3"/>
          <w:sz w:val="24"/>
          <w:szCs w:val="24"/>
          <w:lang w:val="ru-RU"/>
        </w:rPr>
        <w:t>для</w:t>
      </w:r>
      <w:r w:rsidR="00771276">
        <w:rPr>
          <w:rFonts w:ascii="Times New Roman" w:hAnsi="Times New Roman"/>
          <w:spacing w:val="-3"/>
          <w:sz w:val="24"/>
          <w:szCs w:val="24"/>
          <w:lang w:val="ru-RU"/>
        </w:rPr>
        <w:t xml:space="preserve"> </w:t>
      </w:r>
      <w:r w:rsidRPr="002939FB">
        <w:rPr>
          <w:rFonts w:ascii="Times New Roman" w:hAnsi="Times New Roman"/>
          <w:sz w:val="24"/>
          <w:szCs w:val="24"/>
          <w:lang w:val="ru-RU"/>
        </w:rPr>
        <w:t>различных</w:t>
      </w:r>
      <w:r w:rsidR="00771276">
        <w:rPr>
          <w:rFonts w:ascii="Times New Roman" w:hAnsi="Times New Roman"/>
          <w:sz w:val="24"/>
          <w:szCs w:val="24"/>
          <w:lang w:val="ru-RU"/>
        </w:rPr>
        <w:t xml:space="preserve"> </w:t>
      </w:r>
      <w:r w:rsidRPr="002939FB">
        <w:rPr>
          <w:rFonts w:ascii="Times New Roman" w:hAnsi="Times New Roman"/>
          <w:sz w:val="24"/>
          <w:szCs w:val="24"/>
          <w:lang w:val="ru-RU"/>
        </w:rPr>
        <w:t>исполнителей,</w:t>
      </w:r>
      <w:r w:rsidR="00771276">
        <w:rPr>
          <w:rFonts w:ascii="Times New Roman" w:hAnsi="Times New Roman"/>
          <w:sz w:val="24"/>
          <w:szCs w:val="24"/>
          <w:lang w:val="ru-RU"/>
        </w:rPr>
        <w:t xml:space="preserve"> </w:t>
      </w:r>
      <w:r w:rsidRPr="002939FB">
        <w:rPr>
          <w:rFonts w:ascii="Times New Roman" w:hAnsi="Times New Roman"/>
          <w:sz w:val="24"/>
          <w:szCs w:val="24"/>
          <w:lang w:val="ru-RU"/>
        </w:rPr>
        <w:t>собранных</w:t>
      </w:r>
      <w:r w:rsidR="00771276">
        <w:rPr>
          <w:rFonts w:ascii="Times New Roman" w:hAnsi="Times New Roman"/>
          <w:sz w:val="24"/>
          <w:szCs w:val="24"/>
          <w:lang w:val="ru-RU"/>
        </w:rPr>
        <w:t xml:space="preserve"> </w:t>
      </w:r>
      <w:r w:rsidRPr="002939FB">
        <w:rPr>
          <w:rFonts w:ascii="Times New Roman" w:hAnsi="Times New Roman"/>
          <w:sz w:val="24"/>
          <w:szCs w:val="24"/>
          <w:lang w:val="ru-RU"/>
        </w:rPr>
        <w:t>из</w:t>
      </w:r>
      <w:r w:rsidR="00771276">
        <w:rPr>
          <w:rFonts w:ascii="Times New Roman" w:hAnsi="Times New Roman"/>
          <w:sz w:val="24"/>
          <w:szCs w:val="24"/>
          <w:lang w:val="ru-RU"/>
        </w:rPr>
        <w:t xml:space="preserve"> </w:t>
      </w:r>
      <w:r w:rsidRPr="002939FB">
        <w:rPr>
          <w:rFonts w:ascii="Times New Roman" w:hAnsi="Times New Roman"/>
          <w:sz w:val="24"/>
          <w:szCs w:val="24"/>
          <w:lang w:val="ru-RU"/>
        </w:rPr>
        <w:t>деталей конструктора;</w:t>
      </w:r>
    </w:p>
    <w:p w:rsidR="002939FB" w:rsidRPr="00771276" w:rsidRDefault="002939FB" w:rsidP="00EE5F81">
      <w:pPr>
        <w:pStyle w:val="af2"/>
        <w:numPr>
          <w:ilvl w:val="1"/>
          <w:numId w:val="107"/>
        </w:numPr>
        <w:tabs>
          <w:tab w:val="left" w:pos="1795"/>
        </w:tabs>
        <w:autoSpaceDE w:val="0"/>
        <w:autoSpaceDN w:val="0"/>
        <w:spacing w:after="0" w:line="240" w:lineRule="auto"/>
        <w:ind w:left="1794" w:hanging="361"/>
        <w:contextualSpacing w:val="0"/>
        <w:rPr>
          <w:rFonts w:ascii="Times New Roman" w:hAnsi="Times New Roman"/>
          <w:sz w:val="24"/>
          <w:szCs w:val="24"/>
          <w:lang w:val="ru-RU"/>
        </w:rPr>
      </w:pPr>
      <w:r w:rsidRPr="00771276">
        <w:rPr>
          <w:rFonts w:ascii="Times New Roman" w:hAnsi="Times New Roman"/>
          <w:sz w:val="24"/>
          <w:szCs w:val="24"/>
          <w:lang w:val="ru-RU"/>
        </w:rPr>
        <w:t>творчески</w:t>
      </w:r>
      <w:r w:rsidR="00771276">
        <w:rPr>
          <w:rFonts w:ascii="Times New Roman" w:hAnsi="Times New Roman"/>
          <w:sz w:val="24"/>
          <w:szCs w:val="24"/>
          <w:lang w:val="ru-RU"/>
        </w:rPr>
        <w:t xml:space="preserve"> </w:t>
      </w:r>
      <w:r w:rsidRPr="00771276">
        <w:rPr>
          <w:rFonts w:ascii="Times New Roman" w:hAnsi="Times New Roman"/>
          <w:sz w:val="24"/>
          <w:szCs w:val="24"/>
          <w:lang w:val="ru-RU"/>
        </w:rPr>
        <w:t>подходить</w:t>
      </w:r>
      <w:r w:rsidR="00771276">
        <w:rPr>
          <w:rFonts w:ascii="Times New Roman" w:hAnsi="Times New Roman"/>
          <w:sz w:val="24"/>
          <w:szCs w:val="24"/>
          <w:lang w:val="ru-RU"/>
        </w:rPr>
        <w:t xml:space="preserve"> </w:t>
      </w:r>
      <w:r w:rsidRPr="00771276">
        <w:rPr>
          <w:rFonts w:ascii="Times New Roman" w:hAnsi="Times New Roman"/>
          <w:sz w:val="24"/>
          <w:szCs w:val="24"/>
          <w:lang w:val="ru-RU"/>
        </w:rPr>
        <w:t>к</w:t>
      </w:r>
      <w:r w:rsidR="00771276">
        <w:rPr>
          <w:rFonts w:ascii="Times New Roman" w:hAnsi="Times New Roman"/>
          <w:sz w:val="24"/>
          <w:szCs w:val="24"/>
          <w:lang w:val="ru-RU"/>
        </w:rPr>
        <w:t xml:space="preserve"> </w:t>
      </w:r>
      <w:r w:rsidRPr="00771276">
        <w:rPr>
          <w:rFonts w:ascii="Times New Roman" w:hAnsi="Times New Roman"/>
          <w:sz w:val="24"/>
          <w:szCs w:val="24"/>
          <w:lang w:val="ru-RU"/>
        </w:rPr>
        <w:t>решению</w:t>
      </w:r>
      <w:r w:rsidR="00771276">
        <w:rPr>
          <w:rFonts w:ascii="Times New Roman" w:hAnsi="Times New Roman"/>
          <w:sz w:val="24"/>
          <w:szCs w:val="24"/>
          <w:lang w:val="ru-RU"/>
        </w:rPr>
        <w:t xml:space="preserve"> </w:t>
      </w:r>
      <w:r w:rsidRPr="00771276">
        <w:rPr>
          <w:rFonts w:ascii="Times New Roman" w:hAnsi="Times New Roman"/>
          <w:sz w:val="24"/>
          <w:szCs w:val="24"/>
          <w:lang w:val="ru-RU"/>
        </w:rPr>
        <w:t>задач;</w:t>
      </w:r>
    </w:p>
    <w:p w:rsidR="002939FB" w:rsidRPr="00771276" w:rsidRDefault="002939FB" w:rsidP="00EE5F81">
      <w:pPr>
        <w:pStyle w:val="af2"/>
        <w:numPr>
          <w:ilvl w:val="1"/>
          <w:numId w:val="107"/>
        </w:numPr>
        <w:tabs>
          <w:tab w:val="left" w:pos="1795"/>
        </w:tabs>
        <w:autoSpaceDE w:val="0"/>
        <w:autoSpaceDN w:val="0"/>
        <w:spacing w:after="0" w:line="240" w:lineRule="auto"/>
        <w:ind w:left="1794" w:hanging="361"/>
        <w:contextualSpacing w:val="0"/>
        <w:rPr>
          <w:rFonts w:ascii="Times New Roman" w:hAnsi="Times New Roman"/>
          <w:sz w:val="24"/>
          <w:szCs w:val="24"/>
          <w:lang w:val="ru-RU"/>
        </w:rPr>
      </w:pPr>
      <w:r w:rsidRPr="00771276">
        <w:rPr>
          <w:rFonts w:ascii="Times New Roman" w:hAnsi="Times New Roman"/>
          <w:sz w:val="24"/>
          <w:szCs w:val="24"/>
          <w:lang w:val="ru-RU"/>
        </w:rPr>
        <w:t>излагать</w:t>
      </w:r>
      <w:r w:rsidR="00771276">
        <w:rPr>
          <w:rFonts w:ascii="Times New Roman" w:hAnsi="Times New Roman"/>
          <w:sz w:val="24"/>
          <w:szCs w:val="24"/>
          <w:lang w:val="ru-RU"/>
        </w:rPr>
        <w:t xml:space="preserve"> </w:t>
      </w:r>
      <w:r w:rsidRPr="00771276">
        <w:rPr>
          <w:rFonts w:ascii="Times New Roman" w:hAnsi="Times New Roman"/>
          <w:sz w:val="24"/>
          <w:szCs w:val="24"/>
          <w:lang w:val="ru-RU"/>
        </w:rPr>
        <w:t>мысли</w:t>
      </w:r>
      <w:r w:rsidR="00771276">
        <w:rPr>
          <w:rFonts w:ascii="Times New Roman" w:hAnsi="Times New Roman"/>
          <w:sz w:val="24"/>
          <w:szCs w:val="24"/>
          <w:lang w:val="ru-RU"/>
        </w:rPr>
        <w:t xml:space="preserve"> </w:t>
      </w:r>
      <w:r w:rsidRPr="00771276">
        <w:rPr>
          <w:rFonts w:ascii="Times New Roman" w:hAnsi="Times New Roman"/>
          <w:sz w:val="24"/>
          <w:szCs w:val="24"/>
          <w:lang w:val="ru-RU"/>
        </w:rPr>
        <w:t>в</w:t>
      </w:r>
      <w:r w:rsidR="00771276">
        <w:rPr>
          <w:rFonts w:ascii="Times New Roman" w:hAnsi="Times New Roman"/>
          <w:sz w:val="24"/>
          <w:szCs w:val="24"/>
          <w:lang w:val="ru-RU"/>
        </w:rPr>
        <w:t xml:space="preserve"> </w:t>
      </w:r>
      <w:r w:rsidRPr="00771276">
        <w:rPr>
          <w:rFonts w:ascii="Times New Roman" w:hAnsi="Times New Roman"/>
          <w:sz w:val="24"/>
          <w:szCs w:val="24"/>
          <w:lang w:val="ru-RU"/>
        </w:rPr>
        <w:t>четкой</w:t>
      </w:r>
      <w:r w:rsidR="00771276">
        <w:rPr>
          <w:rFonts w:ascii="Times New Roman" w:hAnsi="Times New Roman"/>
          <w:sz w:val="24"/>
          <w:szCs w:val="24"/>
          <w:lang w:val="ru-RU"/>
        </w:rPr>
        <w:t xml:space="preserve"> </w:t>
      </w:r>
      <w:r w:rsidRPr="00771276">
        <w:rPr>
          <w:rFonts w:ascii="Times New Roman" w:hAnsi="Times New Roman"/>
          <w:sz w:val="24"/>
          <w:szCs w:val="24"/>
          <w:lang w:val="ru-RU"/>
        </w:rPr>
        <w:t>логической</w:t>
      </w:r>
      <w:r w:rsidR="00771276">
        <w:rPr>
          <w:rFonts w:ascii="Times New Roman" w:hAnsi="Times New Roman"/>
          <w:sz w:val="24"/>
          <w:szCs w:val="24"/>
          <w:lang w:val="ru-RU"/>
        </w:rPr>
        <w:t xml:space="preserve"> </w:t>
      </w:r>
      <w:r w:rsidRPr="00771276">
        <w:rPr>
          <w:rFonts w:ascii="Times New Roman" w:hAnsi="Times New Roman"/>
          <w:sz w:val="24"/>
          <w:szCs w:val="24"/>
          <w:lang w:val="ru-RU"/>
        </w:rPr>
        <w:t>последовательности;</w:t>
      </w:r>
    </w:p>
    <w:p w:rsidR="002939FB" w:rsidRPr="002939FB" w:rsidRDefault="002939FB" w:rsidP="00EE5F81">
      <w:pPr>
        <w:pStyle w:val="af2"/>
        <w:numPr>
          <w:ilvl w:val="1"/>
          <w:numId w:val="107"/>
        </w:numPr>
        <w:tabs>
          <w:tab w:val="left" w:pos="1795"/>
        </w:tabs>
        <w:autoSpaceDE w:val="0"/>
        <w:autoSpaceDN w:val="0"/>
        <w:spacing w:after="0" w:line="240" w:lineRule="auto"/>
        <w:ind w:left="1794" w:hanging="361"/>
        <w:contextualSpacing w:val="0"/>
        <w:rPr>
          <w:rFonts w:ascii="Times New Roman" w:hAnsi="Times New Roman"/>
          <w:sz w:val="24"/>
          <w:szCs w:val="24"/>
        </w:rPr>
      </w:pPr>
      <w:r w:rsidRPr="002939FB">
        <w:rPr>
          <w:rFonts w:ascii="Times New Roman" w:hAnsi="Times New Roman"/>
          <w:sz w:val="24"/>
          <w:szCs w:val="24"/>
        </w:rPr>
        <w:t>отстаивать</w:t>
      </w:r>
      <w:r w:rsidR="00771276">
        <w:rPr>
          <w:rFonts w:ascii="Times New Roman" w:hAnsi="Times New Roman"/>
          <w:sz w:val="24"/>
          <w:szCs w:val="24"/>
          <w:lang w:val="ru-RU"/>
        </w:rPr>
        <w:t xml:space="preserve"> </w:t>
      </w:r>
      <w:r w:rsidRPr="002939FB">
        <w:rPr>
          <w:rFonts w:ascii="Times New Roman" w:hAnsi="Times New Roman"/>
          <w:sz w:val="24"/>
          <w:szCs w:val="24"/>
        </w:rPr>
        <w:t>свою</w:t>
      </w:r>
      <w:r w:rsidR="00771276">
        <w:rPr>
          <w:rFonts w:ascii="Times New Roman" w:hAnsi="Times New Roman"/>
          <w:sz w:val="24"/>
          <w:szCs w:val="24"/>
          <w:lang w:val="ru-RU"/>
        </w:rPr>
        <w:t xml:space="preserve"> </w:t>
      </w:r>
      <w:r w:rsidRPr="002939FB">
        <w:rPr>
          <w:rFonts w:ascii="Times New Roman" w:hAnsi="Times New Roman"/>
          <w:sz w:val="24"/>
          <w:szCs w:val="24"/>
        </w:rPr>
        <w:t>точку</w:t>
      </w:r>
      <w:r w:rsidR="00771276">
        <w:rPr>
          <w:rFonts w:ascii="Times New Roman" w:hAnsi="Times New Roman"/>
          <w:sz w:val="24"/>
          <w:szCs w:val="24"/>
          <w:lang w:val="ru-RU"/>
        </w:rPr>
        <w:t xml:space="preserve"> </w:t>
      </w:r>
      <w:r w:rsidRPr="002939FB">
        <w:rPr>
          <w:rFonts w:ascii="Times New Roman" w:hAnsi="Times New Roman"/>
          <w:sz w:val="24"/>
          <w:szCs w:val="24"/>
        </w:rPr>
        <w:t>зрения;</w:t>
      </w:r>
    </w:p>
    <w:p w:rsidR="002939FB" w:rsidRPr="00771276" w:rsidRDefault="002939FB" w:rsidP="00EE5F81">
      <w:pPr>
        <w:pStyle w:val="af2"/>
        <w:numPr>
          <w:ilvl w:val="1"/>
          <w:numId w:val="107"/>
        </w:numPr>
        <w:tabs>
          <w:tab w:val="left" w:pos="1795"/>
        </w:tabs>
        <w:autoSpaceDE w:val="0"/>
        <w:autoSpaceDN w:val="0"/>
        <w:spacing w:after="0" w:line="240" w:lineRule="auto"/>
        <w:ind w:left="1794" w:right="606"/>
        <w:contextualSpacing w:val="0"/>
        <w:rPr>
          <w:rFonts w:ascii="Times New Roman" w:hAnsi="Times New Roman"/>
          <w:sz w:val="24"/>
          <w:szCs w:val="24"/>
          <w:lang w:val="ru-RU"/>
        </w:rPr>
      </w:pPr>
      <w:r w:rsidRPr="00771276">
        <w:rPr>
          <w:rFonts w:ascii="Times New Roman" w:hAnsi="Times New Roman"/>
          <w:sz w:val="24"/>
          <w:szCs w:val="24"/>
          <w:lang w:val="ru-RU"/>
        </w:rPr>
        <w:t>анализировать</w:t>
      </w:r>
      <w:r w:rsidR="00771276">
        <w:rPr>
          <w:rFonts w:ascii="Times New Roman" w:hAnsi="Times New Roman"/>
          <w:sz w:val="24"/>
          <w:szCs w:val="24"/>
          <w:lang w:val="ru-RU"/>
        </w:rPr>
        <w:t xml:space="preserve"> </w:t>
      </w:r>
      <w:r w:rsidRPr="00771276">
        <w:rPr>
          <w:rFonts w:ascii="Times New Roman" w:hAnsi="Times New Roman"/>
          <w:sz w:val="24"/>
          <w:szCs w:val="24"/>
          <w:lang w:val="ru-RU"/>
        </w:rPr>
        <w:t>ситуацию</w:t>
      </w:r>
      <w:r w:rsidR="00771276">
        <w:rPr>
          <w:rFonts w:ascii="Times New Roman" w:hAnsi="Times New Roman"/>
          <w:sz w:val="24"/>
          <w:szCs w:val="24"/>
          <w:lang w:val="ru-RU"/>
        </w:rPr>
        <w:t xml:space="preserve"> </w:t>
      </w:r>
      <w:r w:rsidRPr="00771276">
        <w:rPr>
          <w:rFonts w:ascii="Times New Roman" w:hAnsi="Times New Roman"/>
          <w:sz w:val="24"/>
          <w:szCs w:val="24"/>
          <w:lang w:val="ru-RU"/>
        </w:rPr>
        <w:t>и</w:t>
      </w:r>
      <w:r w:rsidR="00771276">
        <w:rPr>
          <w:rFonts w:ascii="Times New Roman" w:hAnsi="Times New Roman"/>
          <w:sz w:val="24"/>
          <w:szCs w:val="24"/>
          <w:lang w:val="ru-RU"/>
        </w:rPr>
        <w:t xml:space="preserve"> </w:t>
      </w:r>
      <w:r w:rsidRPr="00771276">
        <w:rPr>
          <w:rFonts w:ascii="Times New Roman" w:hAnsi="Times New Roman"/>
          <w:sz w:val="24"/>
          <w:szCs w:val="24"/>
          <w:lang w:val="ru-RU"/>
        </w:rPr>
        <w:t>самостоятельно</w:t>
      </w:r>
      <w:r w:rsidR="00771276">
        <w:rPr>
          <w:rFonts w:ascii="Times New Roman" w:hAnsi="Times New Roman"/>
          <w:sz w:val="24"/>
          <w:szCs w:val="24"/>
          <w:lang w:val="ru-RU"/>
        </w:rPr>
        <w:t xml:space="preserve"> </w:t>
      </w:r>
      <w:r w:rsidRPr="00771276">
        <w:rPr>
          <w:rFonts w:ascii="Times New Roman" w:hAnsi="Times New Roman"/>
          <w:sz w:val="24"/>
          <w:szCs w:val="24"/>
          <w:lang w:val="ru-RU"/>
        </w:rPr>
        <w:t>находить</w:t>
      </w:r>
      <w:r w:rsidR="00771276">
        <w:rPr>
          <w:rFonts w:ascii="Times New Roman" w:hAnsi="Times New Roman"/>
          <w:sz w:val="24"/>
          <w:szCs w:val="24"/>
          <w:lang w:val="ru-RU"/>
        </w:rPr>
        <w:t xml:space="preserve"> </w:t>
      </w:r>
      <w:r w:rsidRPr="00771276">
        <w:rPr>
          <w:rFonts w:ascii="Times New Roman" w:hAnsi="Times New Roman"/>
          <w:sz w:val="24"/>
          <w:szCs w:val="24"/>
          <w:lang w:val="ru-RU"/>
        </w:rPr>
        <w:t>ответы</w:t>
      </w:r>
      <w:r w:rsidR="00771276">
        <w:rPr>
          <w:rFonts w:ascii="Times New Roman" w:hAnsi="Times New Roman"/>
          <w:sz w:val="24"/>
          <w:szCs w:val="24"/>
          <w:lang w:val="ru-RU"/>
        </w:rPr>
        <w:t xml:space="preserve"> </w:t>
      </w:r>
      <w:r w:rsidRPr="00771276">
        <w:rPr>
          <w:rFonts w:ascii="Times New Roman" w:hAnsi="Times New Roman"/>
          <w:sz w:val="24"/>
          <w:szCs w:val="24"/>
          <w:lang w:val="ru-RU"/>
        </w:rPr>
        <w:t>на</w:t>
      </w:r>
      <w:r w:rsidR="00771276">
        <w:rPr>
          <w:rFonts w:ascii="Times New Roman" w:hAnsi="Times New Roman"/>
          <w:sz w:val="24"/>
          <w:szCs w:val="24"/>
          <w:lang w:val="ru-RU"/>
        </w:rPr>
        <w:t xml:space="preserve"> </w:t>
      </w:r>
      <w:r w:rsidRPr="00771276">
        <w:rPr>
          <w:rFonts w:ascii="Times New Roman" w:hAnsi="Times New Roman"/>
          <w:sz w:val="24"/>
          <w:szCs w:val="24"/>
          <w:lang w:val="ru-RU"/>
        </w:rPr>
        <w:t>вопросы</w:t>
      </w:r>
      <w:r w:rsidR="00771276">
        <w:rPr>
          <w:rFonts w:ascii="Times New Roman" w:hAnsi="Times New Roman"/>
          <w:sz w:val="24"/>
          <w:szCs w:val="24"/>
          <w:lang w:val="ru-RU"/>
        </w:rPr>
        <w:t xml:space="preserve"> </w:t>
      </w:r>
      <w:r w:rsidRPr="00771276">
        <w:rPr>
          <w:rFonts w:ascii="Times New Roman" w:hAnsi="Times New Roman"/>
          <w:sz w:val="24"/>
          <w:szCs w:val="24"/>
          <w:lang w:val="ru-RU"/>
        </w:rPr>
        <w:t>путем</w:t>
      </w:r>
      <w:r w:rsidR="00771276">
        <w:rPr>
          <w:rFonts w:ascii="Times New Roman" w:hAnsi="Times New Roman"/>
          <w:sz w:val="24"/>
          <w:szCs w:val="24"/>
          <w:lang w:val="ru-RU"/>
        </w:rPr>
        <w:t xml:space="preserve"> </w:t>
      </w:r>
      <w:r w:rsidRPr="00771276">
        <w:rPr>
          <w:rFonts w:ascii="Times New Roman" w:hAnsi="Times New Roman"/>
          <w:sz w:val="24"/>
          <w:szCs w:val="24"/>
          <w:lang w:val="ru-RU"/>
        </w:rPr>
        <w:t>логических</w:t>
      </w:r>
      <w:r w:rsidR="00771276">
        <w:rPr>
          <w:rFonts w:ascii="Times New Roman" w:hAnsi="Times New Roman"/>
          <w:sz w:val="24"/>
          <w:szCs w:val="24"/>
          <w:lang w:val="ru-RU"/>
        </w:rPr>
        <w:t xml:space="preserve"> </w:t>
      </w:r>
      <w:r w:rsidRPr="00771276">
        <w:rPr>
          <w:rFonts w:ascii="Times New Roman" w:hAnsi="Times New Roman"/>
          <w:sz w:val="24"/>
          <w:szCs w:val="24"/>
          <w:lang w:val="ru-RU"/>
        </w:rPr>
        <w:t>рассуждений;</w:t>
      </w:r>
    </w:p>
    <w:p w:rsidR="002939FB" w:rsidRPr="002939FB" w:rsidRDefault="002939FB" w:rsidP="00EE5F81">
      <w:pPr>
        <w:pStyle w:val="af2"/>
        <w:numPr>
          <w:ilvl w:val="1"/>
          <w:numId w:val="107"/>
        </w:numPr>
        <w:tabs>
          <w:tab w:val="left" w:pos="1795"/>
        </w:tabs>
        <w:autoSpaceDE w:val="0"/>
        <w:autoSpaceDN w:val="0"/>
        <w:spacing w:after="0" w:line="240" w:lineRule="auto"/>
        <w:ind w:left="1794" w:right="330"/>
        <w:contextualSpacing w:val="0"/>
        <w:rPr>
          <w:rFonts w:ascii="Times New Roman" w:hAnsi="Times New Roman"/>
          <w:sz w:val="24"/>
          <w:szCs w:val="24"/>
          <w:lang w:val="ru-RU"/>
        </w:rPr>
      </w:pPr>
      <w:r w:rsidRPr="002939FB">
        <w:rPr>
          <w:rFonts w:ascii="Times New Roman" w:hAnsi="Times New Roman"/>
          <w:sz w:val="24"/>
          <w:szCs w:val="24"/>
          <w:lang w:val="ru-RU"/>
        </w:rPr>
        <w:t>уметь</w:t>
      </w:r>
      <w:r w:rsidR="00771276">
        <w:rPr>
          <w:rFonts w:ascii="Times New Roman" w:hAnsi="Times New Roman"/>
          <w:sz w:val="24"/>
          <w:szCs w:val="24"/>
          <w:lang w:val="ru-RU"/>
        </w:rPr>
        <w:t xml:space="preserve"> </w:t>
      </w:r>
      <w:r w:rsidRPr="002939FB">
        <w:rPr>
          <w:rFonts w:ascii="Times New Roman" w:hAnsi="Times New Roman"/>
          <w:sz w:val="24"/>
          <w:szCs w:val="24"/>
          <w:lang w:val="ru-RU"/>
        </w:rPr>
        <w:t>разделять</w:t>
      </w:r>
      <w:r w:rsidR="00771276">
        <w:rPr>
          <w:rFonts w:ascii="Times New Roman" w:hAnsi="Times New Roman"/>
          <w:sz w:val="24"/>
          <w:szCs w:val="24"/>
          <w:lang w:val="ru-RU"/>
        </w:rPr>
        <w:t xml:space="preserve"> </w:t>
      </w:r>
      <w:r w:rsidRPr="002939FB">
        <w:rPr>
          <w:rFonts w:ascii="Times New Roman" w:hAnsi="Times New Roman"/>
          <w:sz w:val="24"/>
          <w:szCs w:val="24"/>
          <w:lang w:val="ru-RU"/>
        </w:rPr>
        <w:t>обязанности</w:t>
      </w:r>
      <w:r w:rsidR="00771276">
        <w:rPr>
          <w:rFonts w:ascii="Times New Roman" w:hAnsi="Times New Roman"/>
          <w:sz w:val="24"/>
          <w:szCs w:val="24"/>
          <w:lang w:val="ru-RU"/>
        </w:rPr>
        <w:t xml:space="preserve"> </w:t>
      </w:r>
      <w:r w:rsidRPr="002939FB">
        <w:rPr>
          <w:rFonts w:ascii="Times New Roman" w:hAnsi="Times New Roman"/>
          <w:sz w:val="24"/>
          <w:szCs w:val="24"/>
          <w:lang w:val="ru-RU"/>
        </w:rPr>
        <w:t>при</w:t>
      </w:r>
      <w:r w:rsidR="00771276">
        <w:rPr>
          <w:rFonts w:ascii="Times New Roman" w:hAnsi="Times New Roman"/>
          <w:sz w:val="24"/>
          <w:szCs w:val="24"/>
          <w:lang w:val="ru-RU"/>
        </w:rPr>
        <w:t xml:space="preserve"> </w:t>
      </w:r>
      <w:r w:rsidRPr="002939FB">
        <w:rPr>
          <w:rFonts w:ascii="Times New Roman" w:hAnsi="Times New Roman"/>
          <w:sz w:val="24"/>
          <w:szCs w:val="24"/>
          <w:lang w:val="ru-RU"/>
        </w:rPr>
        <w:t>работе в</w:t>
      </w:r>
      <w:r w:rsidR="009308A5">
        <w:rPr>
          <w:rFonts w:ascii="Times New Roman" w:hAnsi="Times New Roman"/>
          <w:sz w:val="24"/>
          <w:szCs w:val="24"/>
          <w:lang w:val="ru-RU"/>
        </w:rPr>
        <w:t xml:space="preserve"> </w:t>
      </w:r>
      <w:r w:rsidRPr="002939FB">
        <w:rPr>
          <w:rFonts w:ascii="Times New Roman" w:hAnsi="Times New Roman"/>
          <w:sz w:val="24"/>
          <w:szCs w:val="24"/>
          <w:lang w:val="ru-RU"/>
        </w:rPr>
        <w:t>группе,</w:t>
      </w:r>
      <w:r w:rsidR="009308A5">
        <w:rPr>
          <w:rFonts w:ascii="Times New Roman" w:hAnsi="Times New Roman"/>
          <w:sz w:val="24"/>
          <w:szCs w:val="24"/>
          <w:lang w:val="ru-RU"/>
        </w:rPr>
        <w:t xml:space="preserve"> </w:t>
      </w:r>
      <w:r w:rsidRPr="002939FB">
        <w:rPr>
          <w:rFonts w:ascii="Times New Roman" w:hAnsi="Times New Roman"/>
          <w:sz w:val="24"/>
          <w:szCs w:val="24"/>
          <w:lang w:val="ru-RU"/>
        </w:rPr>
        <w:t>контролировать</w:t>
      </w:r>
      <w:r w:rsidR="009308A5">
        <w:rPr>
          <w:rFonts w:ascii="Times New Roman" w:hAnsi="Times New Roman"/>
          <w:sz w:val="24"/>
          <w:szCs w:val="24"/>
          <w:lang w:val="ru-RU"/>
        </w:rPr>
        <w:t xml:space="preserve"> </w:t>
      </w:r>
      <w:r w:rsidRPr="002939FB">
        <w:rPr>
          <w:rFonts w:ascii="Times New Roman" w:hAnsi="Times New Roman"/>
          <w:sz w:val="24"/>
          <w:szCs w:val="24"/>
          <w:lang w:val="ru-RU"/>
        </w:rPr>
        <w:t>действия</w:t>
      </w:r>
      <w:r w:rsidR="009308A5">
        <w:rPr>
          <w:rFonts w:ascii="Times New Roman" w:hAnsi="Times New Roman"/>
          <w:sz w:val="24"/>
          <w:szCs w:val="24"/>
          <w:lang w:val="ru-RU"/>
        </w:rPr>
        <w:t xml:space="preserve"> </w:t>
      </w:r>
      <w:r w:rsidRPr="002939FB">
        <w:rPr>
          <w:rFonts w:ascii="Times New Roman" w:hAnsi="Times New Roman"/>
          <w:sz w:val="24"/>
          <w:szCs w:val="24"/>
          <w:lang w:val="ru-RU"/>
        </w:rPr>
        <w:t>своей группы,</w:t>
      </w:r>
      <w:r w:rsidR="009308A5">
        <w:rPr>
          <w:rFonts w:ascii="Times New Roman" w:hAnsi="Times New Roman"/>
          <w:sz w:val="24"/>
          <w:szCs w:val="24"/>
          <w:lang w:val="ru-RU"/>
        </w:rPr>
        <w:t xml:space="preserve"> </w:t>
      </w:r>
      <w:r w:rsidRPr="002939FB">
        <w:rPr>
          <w:rFonts w:ascii="Times New Roman" w:hAnsi="Times New Roman"/>
          <w:sz w:val="24"/>
          <w:szCs w:val="24"/>
          <w:lang w:val="ru-RU"/>
        </w:rPr>
        <w:t>разрешать конфликты.</w:t>
      </w:r>
    </w:p>
    <w:p w:rsidR="002939FB" w:rsidRPr="002939FB" w:rsidRDefault="009308A5" w:rsidP="002939FB">
      <w:pPr>
        <w:ind w:left="1151"/>
        <w:rPr>
          <w:rFonts w:ascii="Times New Roman" w:hAnsi="Times New Roman" w:cs="Times New Roman"/>
          <w:i/>
        </w:rPr>
      </w:pPr>
      <w:r w:rsidRPr="002939FB">
        <w:rPr>
          <w:rFonts w:ascii="Times New Roman" w:hAnsi="Times New Roman" w:cs="Times New Roman"/>
          <w:i/>
        </w:rPr>
        <w:t>Д</w:t>
      </w:r>
      <w:r w:rsidR="002939FB" w:rsidRPr="002939FB">
        <w:rPr>
          <w:rFonts w:ascii="Times New Roman" w:hAnsi="Times New Roman" w:cs="Times New Roman"/>
          <w:i/>
        </w:rPr>
        <w:t>олжны</w:t>
      </w:r>
      <w:r>
        <w:rPr>
          <w:rFonts w:ascii="Times New Roman" w:hAnsi="Times New Roman" w:cs="Times New Roman"/>
          <w:i/>
        </w:rPr>
        <w:t xml:space="preserve"> </w:t>
      </w:r>
      <w:r w:rsidR="002939FB" w:rsidRPr="002939FB">
        <w:rPr>
          <w:rFonts w:ascii="Times New Roman" w:hAnsi="Times New Roman" w:cs="Times New Roman"/>
          <w:i/>
        </w:rPr>
        <w:t>обладать:</w:t>
      </w:r>
    </w:p>
    <w:p w:rsidR="002939FB" w:rsidRPr="002939FB" w:rsidRDefault="002939FB" w:rsidP="00EE5F81">
      <w:pPr>
        <w:pStyle w:val="af2"/>
        <w:numPr>
          <w:ilvl w:val="1"/>
          <w:numId w:val="107"/>
        </w:numPr>
        <w:tabs>
          <w:tab w:val="left" w:pos="1795"/>
        </w:tabs>
        <w:autoSpaceDE w:val="0"/>
        <w:autoSpaceDN w:val="0"/>
        <w:spacing w:after="0" w:line="240" w:lineRule="auto"/>
        <w:ind w:left="1794" w:hanging="361"/>
        <w:contextualSpacing w:val="0"/>
        <w:rPr>
          <w:rFonts w:ascii="Times New Roman" w:hAnsi="Times New Roman"/>
          <w:sz w:val="24"/>
          <w:szCs w:val="24"/>
        </w:rPr>
      </w:pPr>
      <w:r w:rsidRPr="002939FB">
        <w:rPr>
          <w:rFonts w:ascii="Times New Roman" w:hAnsi="Times New Roman"/>
          <w:sz w:val="24"/>
          <w:szCs w:val="24"/>
        </w:rPr>
        <w:t>познавательной</w:t>
      </w:r>
      <w:r w:rsidR="009308A5">
        <w:rPr>
          <w:rFonts w:ascii="Times New Roman" w:hAnsi="Times New Roman"/>
          <w:sz w:val="24"/>
          <w:szCs w:val="24"/>
          <w:lang w:val="ru-RU"/>
        </w:rPr>
        <w:t xml:space="preserve"> </w:t>
      </w:r>
      <w:r w:rsidRPr="002939FB">
        <w:rPr>
          <w:rFonts w:ascii="Times New Roman" w:hAnsi="Times New Roman"/>
          <w:sz w:val="24"/>
          <w:szCs w:val="24"/>
        </w:rPr>
        <w:t>самостоятельностью</w:t>
      </w:r>
      <w:r w:rsidR="009308A5">
        <w:rPr>
          <w:rFonts w:ascii="Times New Roman" w:hAnsi="Times New Roman"/>
          <w:sz w:val="24"/>
          <w:szCs w:val="24"/>
          <w:lang w:val="ru-RU"/>
        </w:rPr>
        <w:t xml:space="preserve"> </w:t>
      </w:r>
      <w:r w:rsidRPr="002939FB">
        <w:rPr>
          <w:rFonts w:ascii="Times New Roman" w:hAnsi="Times New Roman"/>
          <w:sz w:val="24"/>
          <w:szCs w:val="24"/>
        </w:rPr>
        <w:t>и</w:t>
      </w:r>
      <w:r w:rsidR="009308A5">
        <w:rPr>
          <w:rFonts w:ascii="Times New Roman" w:hAnsi="Times New Roman"/>
          <w:sz w:val="24"/>
          <w:szCs w:val="24"/>
          <w:lang w:val="ru-RU"/>
        </w:rPr>
        <w:t xml:space="preserve"> </w:t>
      </w:r>
      <w:r w:rsidRPr="002939FB">
        <w:rPr>
          <w:rFonts w:ascii="Times New Roman" w:hAnsi="Times New Roman"/>
          <w:sz w:val="24"/>
          <w:szCs w:val="24"/>
        </w:rPr>
        <w:t>целеустремленностью;</w:t>
      </w:r>
    </w:p>
    <w:p w:rsidR="002939FB" w:rsidRPr="009308A5" w:rsidRDefault="002939FB" w:rsidP="00EE5F81">
      <w:pPr>
        <w:pStyle w:val="af2"/>
        <w:numPr>
          <w:ilvl w:val="1"/>
          <w:numId w:val="107"/>
        </w:numPr>
        <w:tabs>
          <w:tab w:val="left" w:pos="1795"/>
        </w:tabs>
        <w:autoSpaceDE w:val="0"/>
        <w:autoSpaceDN w:val="0"/>
        <w:spacing w:after="0" w:line="240" w:lineRule="auto"/>
        <w:ind w:left="1794" w:hanging="361"/>
        <w:contextualSpacing w:val="0"/>
        <w:rPr>
          <w:rFonts w:ascii="Times New Roman" w:hAnsi="Times New Roman"/>
          <w:sz w:val="24"/>
          <w:szCs w:val="24"/>
          <w:lang w:val="ru-RU"/>
        </w:rPr>
      </w:pPr>
      <w:r w:rsidRPr="009308A5">
        <w:rPr>
          <w:rFonts w:ascii="Times New Roman" w:hAnsi="Times New Roman"/>
          <w:sz w:val="24"/>
          <w:szCs w:val="24"/>
          <w:lang w:val="ru-RU"/>
        </w:rPr>
        <w:t>аккуратностью</w:t>
      </w:r>
      <w:r w:rsidR="009308A5">
        <w:rPr>
          <w:rFonts w:ascii="Times New Roman" w:hAnsi="Times New Roman"/>
          <w:sz w:val="24"/>
          <w:szCs w:val="24"/>
          <w:lang w:val="ru-RU"/>
        </w:rPr>
        <w:t xml:space="preserve"> </w:t>
      </w:r>
      <w:r w:rsidRPr="009308A5">
        <w:rPr>
          <w:rFonts w:ascii="Times New Roman" w:hAnsi="Times New Roman"/>
          <w:sz w:val="24"/>
          <w:szCs w:val="24"/>
          <w:lang w:val="ru-RU"/>
        </w:rPr>
        <w:t>и</w:t>
      </w:r>
      <w:r w:rsidR="009308A5">
        <w:rPr>
          <w:rFonts w:ascii="Times New Roman" w:hAnsi="Times New Roman"/>
          <w:sz w:val="24"/>
          <w:szCs w:val="24"/>
          <w:lang w:val="ru-RU"/>
        </w:rPr>
        <w:t xml:space="preserve"> </w:t>
      </w:r>
      <w:r w:rsidRPr="009308A5">
        <w:rPr>
          <w:rFonts w:ascii="Times New Roman" w:hAnsi="Times New Roman"/>
          <w:sz w:val="24"/>
          <w:szCs w:val="24"/>
          <w:lang w:val="ru-RU"/>
        </w:rPr>
        <w:t>ответственностью</w:t>
      </w:r>
      <w:r w:rsidR="009308A5">
        <w:rPr>
          <w:rFonts w:ascii="Times New Roman" w:hAnsi="Times New Roman"/>
          <w:sz w:val="24"/>
          <w:szCs w:val="24"/>
          <w:lang w:val="ru-RU"/>
        </w:rPr>
        <w:t xml:space="preserve"> </w:t>
      </w:r>
      <w:r w:rsidRPr="009308A5">
        <w:rPr>
          <w:rFonts w:ascii="Times New Roman" w:hAnsi="Times New Roman"/>
          <w:sz w:val="24"/>
          <w:szCs w:val="24"/>
          <w:lang w:val="ru-RU"/>
        </w:rPr>
        <w:t>в</w:t>
      </w:r>
      <w:r w:rsidR="009308A5">
        <w:rPr>
          <w:rFonts w:ascii="Times New Roman" w:hAnsi="Times New Roman"/>
          <w:sz w:val="24"/>
          <w:szCs w:val="24"/>
          <w:lang w:val="ru-RU"/>
        </w:rPr>
        <w:t xml:space="preserve"> </w:t>
      </w:r>
      <w:r w:rsidRPr="009308A5">
        <w:rPr>
          <w:rFonts w:ascii="Times New Roman" w:hAnsi="Times New Roman"/>
          <w:sz w:val="24"/>
          <w:szCs w:val="24"/>
          <w:lang w:val="ru-RU"/>
        </w:rPr>
        <w:t>работе.</w:t>
      </w:r>
    </w:p>
    <w:p w:rsidR="002939FB" w:rsidRPr="002939FB" w:rsidRDefault="002939FB" w:rsidP="002939FB">
      <w:pPr>
        <w:pStyle w:val="210"/>
        <w:spacing w:before="0"/>
        <w:jc w:val="left"/>
        <w:rPr>
          <w:sz w:val="24"/>
          <w:szCs w:val="24"/>
        </w:rPr>
      </w:pPr>
      <w:bookmarkStart w:id="134" w:name="Обучающиеся,_освоившие_программу_третьег"/>
      <w:bookmarkEnd w:id="134"/>
      <w:r w:rsidRPr="002939FB">
        <w:rPr>
          <w:sz w:val="24"/>
          <w:szCs w:val="24"/>
        </w:rPr>
        <w:t>Обучающиеся,</w:t>
      </w:r>
      <w:r w:rsidR="009308A5">
        <w:rPr>
          <w:sz w:val="24"/>
          <w:szCs w:val="24"/>
        </w:rPr>
        <w:t xml:space="preserve"> </w:t>
      </w:r>
      <w:r w:rsidRPr="002939FB">
        <w:rPr>
          <w:sz w:val="24"/>
          <w:szCs w:val="24"/>
        </w:rPr>
        <w:t>освоившие</w:t>
      </w:r>
      <w:r w:rsidR="009308A5">
        <w:rPr>
          <w:sz w:val="24"/>
          <w:szCs w:val="24"/>
        </w:rPr>
        <w:t xml:space="preserve"> </w:t>
      </w:r>
      <w:r w:rsidRPr="002939FB">
        <w:rPr>
          <w:sz w:val="24"/>
          <w:szCs w:val="24"/>
        </w:rPr>
        <w:t>программу</w:t>
      </w:r>
      <w:r w:rsidR="009308A5">
        <w:rPr>
          <w:sz w:val="24"/>
          <w:szCs w:val="24"/>
        </w:rPr>
        <w:t xml:space="preserve"> </w:t>
      </w:r>
      <w:r w:rsidRPr="002939FB">
        <w:rPr>
          <w:sz w:val="24"/>
          <w:szCs w:val="24"/>
        </w:rPr>
        <w:t>третьего</w:t>
      </w:r>
      <w:r w:rsidR="009308A5">
        <w:rPr>
          <w:sz w:val="24"/>
          <w:szCs w:val="24"/>
        </w:rPr>
        <w:t xml:space="preserve"> </w:t>
      </w:r>
      <w:r w:rsidRPr="002939FB">
        <w:rPr>
          <w:sz w:val="24"/>
          <w:szCs w:val="24"/>
        </w:rPr>
        <w:t>года</w:t>
      </w:r>
      <w:r w:rsidR="009308A5">
        <w:rPr>
          <w:sz w:val="24"/>
          <w:szCs w:val="24"/>
        </w:rPr>
        <w:t xml:space="preserve"> </w:t>
      </w:r>
      <w:r w:rsidRPr="002939FB">
        <w:rPr>
          <w:sz w:val="24"/>
          <w:szCs w:val="24"/>
        </w:rPr>
        <w:t>обучения</w:t>
      </w:r>
    </w:p>
    <w:p w:rsidR="002939FB" w:rsidRPr="002939FB" w:rsidRDefault="009308A5" w:rsidP="002939FB">
      <w:pPr>
        <w:ind w:left="1218"/>
        <w:rPr>
          <w:rFonts w:ascii="Times New Roman" w:hAnsi="Times New Roman" w:cs="Times New Roman"/>
          <w:i/>
        </w:rPr>
      </w:pPr>
      <w:r w:rsidRPr="002939FB">
        <w:rPr>
          <w:rFonts w:ascii="Times New Roman" w:hAnsi="Times New Roman" w:cs="Times New Roman"/>
          <w:i/>
        </w:rPr>
        <w:t>Д</w:t>
      </w:r>
      <w:r w:rsidR="002939FB" w:rsidRPr="002939FB">
        <w:rPr>
          <w:rFonts w:ascii="Times New Roman" w:hAnsi="Times New Roman" w:cs="Times New Roman"/>
          <w:i/>
        </w:rPr>
        <w:t>олжны</w:t>
      </w:r>
      <w:r>
        <w:rPr>
          <w:rFonts w:ascii="Times New Roman" w:hAnsi="Times New Roman" w:cs="Times New Roman"/>
          <w:i/>
        </w:rPr>
        <w:t xml:space="preserve"> </w:t>
      </w:r>
      <w:r w:rsidR="002939FB" w:rsidRPr="002939FB">
        <w:rPr>
          <w:rFonts w:ascii="Times New Roman" w:hAnsi="Times New Roman" w:cs="Times New Roman"/>
          <w:i/>
        </w:rPr>
        <w:t>знать:</w:t>
      </w:r>
    </w:p>
    <w:p w:rsidR="002939FB" w:rsidRPr="009308A5" w:rsidRDefault="002939FB" w:rsidP="00EE5F81">
      <w:pPr>
        <w:pStyle w:val="af2"/>
        <w:numPr>
          <w:ilvl w:val="1"/>
          <w:numId w:val="107"/>
        </w:numPr>
        <w:tabs>
          <w:tab w:val="left" w:pos="1728"/>
        </w:tabs>
        <w:autoSpaceDE w:val="0"/>
        <w:autoSpaceDN w:val="0"/>
        <w:spacing w:after="0" w:line="240" w:lineRule="auto"/>
        <w:ind w:right="671"/>
        <w:contextualSpacing w:val="0"/>
        <w:jc w:val="both"/>
        <w:rPr>
          <w:rFonts w:ascii="Times New Roman" w:hAnsi="Times New Roman"/>
          <w:sz w:val="24"/>
          <w:szCs w:val="24"/>
          <w:lang w:val="ru-RU"/>
        </w:rPr>
      </w:pPr>
      <w:r w:rsidRPr="009308A5">
        <w:rPr>
          <w:rFonts w:ascii="Times New Roman" w:hAnsi="Times New Roman"/>
          <w:sz w:val="24"/>
          <w:szCs w:val="24"/>
          <w:lang w:val="ru-RU"/>
        </w:rPr>
        <w:t>правила</w:t>
      </w:r>
      <w:r w:rsidR="009308A5">
        <w:rPr>
          <w:rFonts w:ascii="Times New Roman" w:hAnsi="Times New Roman"/>
          <w:sz w:val="24"/>
          <w:szCs w:val="24"/>
          <w:lang w:val="ru-RU"/>
        </w:rPr>
        <w:t xml:space="preserve"> </w:t>
      </w:r>
      <w:r w:rsidRPr="009308A5">
        <w:rPr>
          <w:rFonts w:ascii="Times New Roman" w:hAnsi="Times New Roman"/>
          <w:sz w:val="24"/>
          <w:szCs w:val="24"/>
          <w:lang w:val="ru-RU"/>
        </w:rPr>
        <w:t>техники</w:t>
      </w:r>
      <w:r w:rsidR="009308A5">
        <w:rPr>
          <w:rFonts w:ascii="Times New Roman" w:hAnsi="Times New Roman"/>
          <w:sz w:val="24"/>
          <w:szCs w:val="24"/>
          <w:lang w:val="ru-RU"/>
        </w:rPr>
        <w:t xml:space="preserve"> </w:t>
      </w:r>
      <w:r w:rsidRPr="009308A5">
        <w:rPr>
          <w:rFonts w:ascii="Times New Roman" w:hAnsi="Times New Roman"/>
          <w:sz w:val="24"/>
          <w:szCs w:val="24"/>
          <w:lang w:val="ru-RU"/>
        </w:rPr>
        <w:t>безопасности</w:t>
      </w:r>
      <w:r w:rsidR="009308A5">
        <w:rPr>
          <w:rFonts w:ascii="Times New Roman" w:hAnsi="Times New Roman"/>
          <w:sz w:val="24"/>
          <w:szCs w:val="24"/>
          <w:lang w:val="ru-RU"/>
        </w:rPr>
        <w:t xml:space="preserve"> </w:t>
      </w:r>
      <w:r w:rsidRPr="009308A5">
        <w:rPr>
          <w:rFonts w:ascii="Times New Roman" w:hAnsi="Times New Roman"/>
          <w:sz w:val="24"/>
          <w:szCs w:val="24"/>
          <w:lang w:val="ru-RU"/>
        </w:rPr>
        <w:t>при</w:t>
      </w:r>
      <w:r w:rsidR="009308A5">
        <w:rPr>
          <w:rFonts w:ascii="Times New Roman" w:hAnsi="Times New Roman"/>
          <w:sz w:val="24"/>
          <w:szCs w:val="24"/>
          <w:lang w:val="ru-RU"/>
        </w:rPr>
        <w:t xml:space="preserve"> </w:t>
      </w:r>
      <w:r w:rsidRPr="009308A5">
        <w:rPr>
          <w:rFonts w:ascii="Times New Roman" w:hAnsi="Times New Roman"/>
          <w:sz w:val="24"/>
          <w:szCs w:val="24"/>
          <w:lang w:val="ru-RU"/>
        </w:rPr>
        <w:t>работе</w:t>
      </w:r>
      <w:r w:rsidR="009308A5">
        <w:rPr>
          <w:rFonts w:ascii="Times New Roman" w:hAnsi="Times New Roman"/>
          <w:sz w:val="24"/>
          <w:szCs w:val="24"/>
          <w:lang w:val="ru-RU"/>
        </w:rPr>
        <w:t xml:space="preserve"> </w:t>
      </w:r>
      <w:r w:rsidRPr="009308A5">
        <w:rPr>
          <w:rFonts w:ascii="Times New Roman" w:hAnsi="Times New Roman"/>
          <w:sz w:val="24"/>
          <w:szCs w:val="24"/>
          <w:lang w:val="ru-RU"/>
        </w:rPr>
        <w:t>с</w:t>
      </w:r>
      <w:r w:rsidR="009308A5">
        <w:rPr>
          <w:rFonts w:ascii="Times New Roman" w:hAnsi="Times New Roman"/>
          <w:sz w:val="24"/>
          <w:szCs w:val="24"/>
          <w:lang w:val="ru-RU"/>
        </w:rPr>
        <w:t xml:space="preserve"> </w:t>
      </w:r>
      <w:r w:rsidRPr="009308A5">
        <w:rPr>
          <w:rFonts w:ascii="Times New Roman" w:hAnsi="Times New Roman"/>
          <w:sz w:val="24"/>
          <w:szCs w:val="24"/>
          <w:lang w:val="ru-RU"/>
        </w:rPr>
        <w:t>конструктором</w:t>
      </w:r>
      <w:r w:rsidR="009308A5">
        <w:rPr>
          <w:rFonts w:ascii="Times New Roman" w:hAnsi="Times New Roman"/>
          <w:sz w:val="24"/>
          <w:szCs w:val="24"/>
          <w:lang w:val="ru-RU"/>
        </w:rPr>
        <w:t xml:space="preserve"> </w:t>
      </w:r>
      <w:r w:rsidRPr="009308A5">
        <w:rPr>
          <w:rFonts w:ascii="Times New Roman" w:hAnsi="Times New Roman"/>
          <w:sz w:val="24"/>
          <w:szCs w:val="24"/>
          <w:lang w:val="ru-RU"/>
        </w:rPr>
        <w:t>и</w:t>
      </w:r>
      <w:r w:rsidR="009308A5">
        <w:rPr>
          <w:rFonts w:ascii="Times New Roman" w:hAnsi="Times New Roman"/>
          <w:sz w:val="24"/>
          <w:szCs w:val="24"/>
          <w:lang w:val="ru-RU"/>
        </w:rPr>
        <w:t xml:space="preserve"> </w:t>
      </w:r>
      <w:r w:rsidRPr="009308A5">
        <w:rPr>
          <w:rFonts w:ascii="Times New Roman" w:hAnsi="Times New Roman"/>
          <w:sz w:val="24"/>
          <w:szCs w:val="24"/>
          <w:lang w:val="ru-RU"/>
        </w:rPr>
        <w:t>компьютером;</w:t>
      </w:r>
    </w:p>
    <w:p w:rsidR="002939FB" w:rsidRPr="009308A5" w:rsidRDefault="002939FB" w:rsidP="00EE5F81">
      <w:pPr>
        <w:pStyle w:val="af2"/>
        <w:numPr>
          <w:ilvl w:val="1"/>
          <w:numId w:val="107"/>
        </w:numPr>
        <w:tabs>
          <w:tab w:val="left" w:pos="1728"/>
        </w:tabs>
        <w:autoSpaceDE w:val="0"/>
        <w:autoSpaceDN w:val="0"/>
        <w:spacing w:after="0" w:line="240" w:lineRule="auto"/>
        <w:ind w:hanging="361"/>
        <w:contextualSpacing w:val="0"/>
        <w:rPr>
          <w:rFonts w:ascii="Times New Roman" w:hAnsi="Times New Roman"/>
          <w:sz w:val="24"/>
          <w:szCs w:val="24"/>
          <w:lang w:val="ru-RU"/>
        </w:rPr>
      </w:pPr>
      <w:r w:rsidRPr="009308A5">
        <w:rPr>
          <w:rFonts w:ascii="Times New Roman" w:hAnsi="Times New Roman"/>
          <w:sz w:val="24"/>
          <w:szCs w:val="24"/>
          <w:lang w:val="ru-RU"/>
        </w:rPr>
        <w:t>название</w:t>
      </w:r>
      <w:r w:rsidR="009308A5">
        <w:rPr>
          <w:rFonts w:ascii="Times New Roman" w:hAnsi="Times New Roman"/>
          <w:sz w:val="24"/>
          <w:szCs w:val="24"/>
          <w:lang w:val="ru-RU"/>
        </w:rPr>
        <w:t xml:space="preserve"> </w:t>
      </w:r>
      <w:r w:rsidRPr="009308A5">
        <w:rPr>
          <w:rFonts w:ascii="Times New Roman" w:hAnsi="Times New Roman"/>
          <w:sz w:val="24"/>
          <w:szCs w:val="24"/>
          <w:lang w:val="ru-RU"/>
        </w:rPr>
        <w:t>и</w:t>
      </w:r>
      <w:r w:rsidR="009308A5">
        <w:rPr>
          <w:rFonts w:ascii="Times New Roman" w:hAnsi="Times New Roman"/>
          <w:sz w:val="24"/>
          <w:szCs w:val="24"/>
          <w:lang w:val="ru-RU"/>
        </w:rPr>
        <w:t xml:space="preserve"> </w:t>
      </w:r>
      <w:r w:rsidRPr="009308A5">
        <w:rPr>
          <w:rFonts w:ascii="Times New Roman" w:hAnsi="Times New Roman"/>
          <w:sz w:val="24"/>
          <w:szCs w:val="24"/>
          <w:lang w:val="ru-RU"/>
        </w:rPr>
        <w:t>назначение</w:t>
      </w:r>
      <w:r w:rsidR="009308A5">
        <w:rPr>
          <w:rFonts w:ascii="Times New Roman" w:hAnsi="Times New Roman"/>
          <w:sz w:val="24"/>
          <w:szCs w:val="24"/>
          <w:lang w:val="ru-RU"/>
        </w:rPr>
        <w:t xml:space="preserve"> </w:t>
      </w:r>
      <w:r w:rsidRPr="009308A5">
        <w:rPr>
          <w:rFonts w:ascii="Times New Roman" w:hAnsi="Times New Roman"/>
          <w:sz w:val="24"/>
          <w:szCs w:val="24"/>
          <w:lang w:val="ru-RU"/>
        </w:rPr>
        <w:t>основных</w:t>
      </w:r>
      <w:r w:rsidR="009308A5">
        <w:rPr>
          <w:rFonts w:ascii="Times New Roman" w:hAnsi="Times New Roman"/>
          <w:sz w:val="24"/>
          <w:szCs w:val="24"/>
          <w:lang w:val="ru-RU"/>
        </w:rPr>
        <w:t xml:space="preserve"> </w:t>
      </w:r>
      <w:r w:rsidRPr="009308A5">
        <w:rPr>
          <w:rFonts w:ascii="Times New Roman" w:hAnsi="Times New Roman"/>
          <w:sz w:val="24"/>
          <w:szCs w:val="24"/>
          <w:lang w:val="ru-RU"/>
        </w:rPr>
        <w:t>деталей</w:t>
      </w:r>
      <w:r w:rsidR="009308A5">
        <w:rPr>
          <w:rFonts w:ascii="Times New Roman" w:hAnsi="Times New Roman"/>
          <w:sz w:val="24"/>
          <w:szCs w:val="24"/>
          <w:lang w:val="ru-RU"/>
        </w:rPr>
        <w:t xml:space="preserve"> </w:t>
      </w:r>
      <w:r w:rsidRPr="009308A5">
        <w:rPr>
          <w:rFonts w:ascii="Times New Roman" w:hAnsi="Times New Roman"/>
          <w:sz w:val="24"/>
          <w:szCs w:val="24"/>
          <w:lang w:val="ru-RU"/>
        </w:rPr>
        <w:t>конструкторов;</w:t>
      </w:r>
    </w:p>
    <w:p w:rsidR="002939FB" w:rsidRPr="002939FB" w:rsidRDefault="002939FB" w:rsidP="00EE5F81">
      <w:pPr>
        <w:pStyle w:val="af2"/>
        <w:numPr>
          <w:ilvl w:val="1"/>
          <w:numId w:val="107"/>
        </w:numPr>
        <w:tabs>
          <w:tab w:val="left" w:pos="1728"/>
          <w:tab w:val="left" w:pos="2922"/>
          <w:tab w:val="left" w:pos="4776"/>
          <w:tab w:val="left" w:pos="5146"/>
          <w:tab w:val="left" w:pos="6245"/>
          <w:tab w:val="left" w:pos="7057"/>
          <w:tab w:val="left" w:pos="8358"/>
          <w:tab w:val="left" w:pos="9789"/>
        </w:tabs>
        <w:autoSpaceDE w:val="0"/>
        <w:autoSpaceDN w:val="0"/>
        <w:spacing w:after="0" w:line="240" w:lineRule="auto"/>
        <w:ind w:right="158"/>
        <w:contextualSpacing w:val="0"/>
        <w:rPr>
          <w:rFonts w:ascii="Times New Roman" w:hAnsi="Times New Roman"/>
          <w:sz w:val="24"/>
          <w:szCs w:val="24"/>
          <w:lang w:val="ru-RU"/>
        </w:rPr>
      </w:pPr>
      <w:r w:rsidRPr="002939FB">
        <w:rPr>
          <w:rFonts w:ascii="Times New Roman" w:hAnsi="Times New Roman"/>
          <w:sz w:val="24"/>
          <w:szCs w:val="24"/>
          <w:lang w:val="ru-RU"/>
        </w:rPr>
        <w:t>правила</w:t>
      </w:r>
      <w:r w:rsidRPr="002939FB">
        <w:rPr>
          <w:rFonts w:ascii="Times New Roman" w:hAnsi="Times New Roman"/>
          <w:sz w:val="24"/>
          <w:szCs w:val="24"/>
          <w:lang w:val="ru-RU"/>
        </w:rPr>
        <w:tab/>
        <w:t>подключения</w:t>
      </w:r>
      <w:r w:rsidRPr="002939FB">
        <w:rPr>
          <w:rFonts w:ascii="Times New Roman" w:hAnsi="Times New Roman"/>
          <w:sz w:val="24"/>
          <w:szCs w:val="24"/>
          <w:lang w:val="ru-RU"/>
        </w:rPr>
        <w:tab/>
        <w:t>к</w:t>
      </w:r>
      <w:r w:rsidRPr="002939FB">
        <w:rPr>
          <w:rFonts w:ascii="Times New Roman" w:hAnsi="Times New Roman"/>
          <w:sz w:val="24"/>
          <w:szCs w:val="24"/>
          <w:lang w:val="ru-RU"/>
        </w:rPr>
        <w:tab/>
        <w:t>блокам</w:t>
      </w:r>
      <w:r w:rsidRPr="002939FB">
        <w:rPr>
          <w:rFonts w:ascii="Times New Roman" w:hAnsi="Times New Roman"/>
          <w:sz w:val="24"/>
          <w:szCs w:val="24"/>
          <w:lang w:val="ru-RU"/>
        </w:rPr>
        <w:tab/>
      </w:r>
      <w:r w:rsidRPr="002939FB">
        <w:rPr>
          <w:rFonts w:ascii="Times New Roman" w:hAnsi="Times New Roman"/>
          <w:sz w:val="24"/>
          <w:szCs w:val="24"/>
        </w:rPr>
        <w:t>NXT</w:t>
      </w:r>
      <w:r w:rsidRPr="002939FB">
        <w:rPr>
          <w:rFonts w:ascii="Times New Roman" w:hAnsi="Times New Roman"/>
          <w:sz w:val="24"/>
          <w:szCs w:val="24"/>
          <w:lang w:val="ru-RU"/>
        </w:rPr>
        <w:tab/>
        <w:t>внешних</w:t>
      </w:r>
      <w:r w:rsidRPr="002939FB">
        <w:rPr>
          <w:rFonts w:ascii="Times New Roman" w:hAnsi="Times New Roman"/>
          <w:sz w:val="24"/>
          <w:szCs w:val="24"/>
          <w:lang w:val="ru-RU"/>
        </w:rPr>
        <w:tab/>
        <w:t>устройств</w:t>
      </w:r>
      <w:r w:rsidRPr="002939FB">
        <w:rPr>
          <w:rFonts w:ascii="Times New Roman" w:hAnsi="Times New Roman"/>
          <w:sz w:val="24"/>
          <w:szCs w:val="24"/>
          <w:lang w:val="ru-RU"/>
        </w:rPr>
        <w:tab/>
      </w:r>
      <w:r w:rsidRPr="002939FB">
        <w:rPr>
          <w:rFonts w:ascii="Times New Roman" w:hAnsi="Times New Roman"/>
          <w:spacing w:val="-4"/>
          <w:sz w:val="24"/>
          <w:szCs w:val="24"/>
          <w:lang w:val="ru-RU"/>
        </w:rPr>
        <w:t>и</w:t>
      </w:r>
      <w:r w:rsidR="009308A5">
        <w:rPr>
          <w:rFonts w:ascii="Times New Roman" w:hAnsi="Times New Roman"/>
          <w:spacing w:val="-4"/>
          <w:sz w:val="24"/>
          <w:szCs w:val="24"/>
          <w:lang w:val="ru-RU"/>
        </w:rPr>
        <w:t xml:space="preserve"> </w:t>
      </w:r>
      <w:r w:rsidRPr="002939FB">
        <w:rPr>
          <w:rFonts w:ascii="Times New Roman" w:hAnsi="Times New Roman"/>
          <w:sz w:val="24"/>
          <w:szCs w:val="24"/>
          <w:lang w:val="ru-RU"/>
        </w:rPr>
        <w:t>устройств передачи</w:t>
      </w:r>
      <w:r w:rsidR="009308A5">
        <w:rPr>
          <w:rFonts w:ascii="Times New Roman" w:hAnsi="Times New Roman"/>
          <w:sz w:val="24"/>
          <w:szCs w:val="24"/>
          <w:lang w:val="ru-RU"/>
        </w:rPr>
        <w:t xml:space="preserve"> </w:t>
      </w:r>
      <w:r w:rsidRPr="002939FB">
        <w:rPr>
          <w:rFonts w:ascii="Times New Roman" w:hAnsi="Times New Roman"/>
          <w:sz w:val="24"/>
          <w:szCs w:val="24"/>
          <w:lang w:val="ru-RU"/>
        </w:rPr>
        <w:t>данных;</w:t>
      </w:r>
    </w:p>
    <w:p w:rsidR="002939FB" w:rsidRPr="009308A5" w:rsidRDefault="002939FB" w:rsidP="00EE5F81">
      <w:pPr>
        <w:pStyle w:val="af2"/>
        <w:numPr>
          <w:ilvl w:val="1"/>
          <w:numId w:val="107"/>
        </w:numPr>
        <w:tabs>
          <w:tab w:val="left" w:pos="1728"/>
        </w:tabs>
        <w:autoSpaceDE w:val="0"/>
        <w:autoSpaceDN w:val="0"/>
        <w:spacing w:after="0" w:line="240" w:lineRule="auto"/>
        <w:ind w:hanging="361"/>
        <w:contextualSpacing w:val="0"/>
        <w:rPr>
          <w:rFonts w:ascii="Times New Roman" w:hAnsi="Times New Roman"/>
          <w:sz w:val="24"/>
          <w:szCs w:val="24"/>
          <w:lang w:val="ru-RU"/>
        </w:rPr>
      </w:pPr>
      <w:r w:rsidRPr="009308A5">
        <w:rPr>
          <w:rFonts w:ascii="Times New Roman" w:hAnsi="Times New Roman"/>
          <w:sz w:val="24"/>
          <w:szCs w:val="24"/>
          <w:lang w:val="ru-RU"/>
        </w:rPr>
        <w:t>основные</w:t>
      </w:r>
      <w:r w:rsidR="009308A5">
        <w:rPr>
          <w:rFonts w:ascii="Times New Roman" w:hAnsi="Times New Roman"/>
          <w:sz w:val="24"/>
          <w:szCs w:val="24"/>
          <w:lang w:val="ru-RU"/>
        </w:rPr>
        <w:t xml:space="preserve"> </w:t>
      </w:r>
      <w:r w:rsidRPr="009308A5">
        <w:rPr>
          <w:rFonts w:ascii="Times New Roman" w:hAnsi="Times New Roman"/>
          <w:sz w:val="24"/>
          <w:szCs w:val="24"/>
          <w:lang w:val="ru-RU"/>
        </w:rPr>
        <w:t>команды</w:t>
      </w:r>
      <w:r w:rsidR="009308A5">
        <w:rPr>
          <w:rFonts w:ascii="Times New Roman" w:hAnsi="Times New Roman"/>
          <w:sz w:val="24"/>
          <w:szCs w:val="24"/>
          <w:lang w:val="ru-RU"/>
        </w:rPr>
        <w:t xml:space="preserve"> </w:t>
      </w:r>
      <w:r w:rsidRPr="009308A5">
        <w:rPr>
          <w:rFonts w:ascii="Times New Roman" w:hAnsi="Times New Roman"/>
          <w:sz w:val="24"/>
          <w:szCs w:val="24"/>
          <w:lang w:val="ru-RU"/>
        </w:rPr>
        <w:t>и</w:t>
      </w:r>
      <w:r w:rsidR="009308A5">
        <w:rPr>
          <w:rFonts w:ascii="Times New Roman" w:hAnsi="Times New Roman"/>
          <w:sz w:val="24"/>
          <w:szCs w:val="24"/>
          <w:lang w:val="ru-RU"/>
        </w:rPr>
        <w:t xml:space="preserve"> </w:t>
      </w:r>
      <w:r w:rsidRPr="009308A5">
        <w:rPr>
          <w:rFonts w:ascii="Times New Roman" w:hAnsi="Times New Roman"/>
          <w:sz w:val="24"/>
          <w:szCs w:val="24"/>
          <w:lang w:val="ru-RU"/>
        </w:rPr>
        <w:t>структуры</w:t>
      </w:r>
      <w:r w:rsidR="009308A5">
        <w:rPr>
          <w:rFonts w:ascii="Times New Roman" w:hAnsi="Times New Roman"/>
          <w:sz w:val="24"/>
          <w:szCs w:val="24"/>
          <w:lang w:val="ru-RU"/>
        </w:rPr>
        <w:t xml:space="preserve"> </w:t>
      </w:r>
      <w:r w:rsidRPr="009308A5">
        <w:rPr>
          <w:rFonts w:ascii="Times New Roman" w:hAnsi="Times New Roman"/>
          <w:sz w:val="24"/>
          <w:szCs w:val="24"/>
          <w:lang w:val="ru-RU"/>
        </w:rPr>
        <w:t>языков</w:t>
      </w:r>
      <w:r w:rsidR="009308A5">
        <w:rPr>
          <w:rFonts w:ascii="Times New Roman" w:hAnsi="Times New Roman"/>
          <w:sz w:val="24"/>
          <w:szCs w:val="24"/>
          <w:lang w:val="ru-RU"/>
        </w:rPr>
        <w:t xml:space="preserve"> </w:t>
      </w:r>
      <w:r w:rsidRPr="009308A5">
        <w:rPr>
          <w:rFonts w:ascii="Times New Roman" w:hAnsi="Times New Roman"/>
          <w:sz w:val="24"/>
          <w:szCs w:val="24"/>
          <w:lang w:val="ru-RU"/>
        </w:rPr>
        <w:t>программирования</w:t>
      </w:r>
      <w:r w:rsidR="009308A5">
        <w:rPr>
          <w:rFonts w:ascii="Times New Roman" w:hAnsi="Times New Roman"/>
          <w:sz w:val="24"/>
          <w:szCs w:val="24"/>
          <w:lang w:val="ru-RU"/>
        </w:rPr>
        <w:t xml:space="preserve"> </w:t>
      </w:r>
      <w:r w:rsidRPr="002939FB">
        <w:rPr>
          <w:rFonts w:ascii="Times New Roman" w:hAnsi="Times New Roman"/>
          <w:sz w:val="24"/>
          <w:szCs w:val="24"/>
        </w:rPr>
        <w:t>Robolab</w:t>
      </w:r>
    </w:p>
    <w:p w:rsidR="002939FB" w:rsidRPr="002939FB" w:rsidRDefault="002939FB" w:rsidP="009308A5">
      <w:pPr>
        <w:pStyle w:val="af4"/>
        <w:spacing w:after="0" w:line="240" w:lineRule="auto"/>
        <w:ind w:left="1727"/>
        <w:rPr>
          <w:rFonts w:ascii="Times New Roman" w:hAnsi="Times New Roman" w:cs="Times New Roman"/>
        </w:rPr>
      </w:pPr>
      <w:r w:rsidRPr="002939FB">
        <w:rPr>
          <w:rFonts w:ascii="Times New Roman" w:hAnsi="Times New Roman" w:cs="Times New Roman"/>
        </w:rPr>
        <w:t>2.5.4</w:t>
      </w:r>
      <w:r w:rsidR="009308A5">
        <w:rPr>
          <w:rFonts w:ascii="Times New Roman" w:hAnsi="Times New Roman" w:cs="Times New Roman"/>
        </w:rPr>
        <w:t xml:space="preserve"> </w:t>
      </w:r>
      <w:r w:rsidRPr="002939FB">
        <w:rPr>
          <w:rFonts w:ascii="Times New Roman" w:hAnsi="Times New Roman" w:cs="Times New Roman"/>
        </w:rPr>
        <w:t>и</w:t>
      </w:r>
      <w:r w:rsidR="009308A5">
        <w:rPr>
          <w:rFonts w:ascii="Times New Roman" w:hAnsi="Times New Roman" w:cs="Times New Roman"/>
        </w:rPr>
        <w:t xml:space="preserve"> </w:t>
      </w:r>
      <w:r w:rsidRPr="002939FB">
        <w:rPr>
          <w:rFonts w:ascii="Times New Roman" w:hAnsi="Times New Roman" w:cs="Times New Roman"/>
        </w:rPr>
        <w:t>NXT-G;</w:t>
      </w:r>
    </w:p>
    <w:p w:rsidR="002939FB" w:rsidRPr="009308A5" w:rsidRDefault="002939FB" w:rsidP="00EE5F81">
      <w:pPr>
        <w:pStyle w:val="af2"/>
        <w:numPr>
          <w:ilvl w:val="1"/>
          <w:numId w:val="107"/>
        </w:numPr>
        <w:tabs>
          <w:tab w:val="left" w:pos="1728"/>
        </w:tabs>
        <w:autoSpaceDE w:val="0"/>
        <w:autoSpaceDN w:val="0"/>
        <w:spacing w:after="0" w:line="240" w:lineRule="auto"/>
        <w:ind w:hanging="361"/>
        <w:contextualSpacing w:val="0"/>
        <w:rPr>
          <w:rFonts w:ascii="Times New Roman" w:hAnsi="Times New Roman"/>
          <w:sz w:val="24"/>
          <w:szCs w:val="24"/>
          <w:lang w:val="ru-RU"/>
        </w:rPr>
      </w:pPr>
      <w:r w:rsidRPr="009308A5">
        <w:rPr>
          <w:rFonts w:ascii="Times New Roman" w:hAnsi="Times New Roman"/>
          <w:sz w:val="24"/>
          <w:szCs w:val="24"/>
          <w:lang w:val="ru-RU"/>
        </w:rPr>
        <w:t>правила</w:t>
      </w:r>
      <w:r w:rsidR="009308A5">
        <w:rPr>
          <w:rFonts w:ascii="Times New Roman" w:hAnsi="Times New Roman"/>
          <w:sz w:val="24"/>
          <w:szCs w:val="24"/>
          <w:lang w:val="ru-RU"/>
        </w:rPr>
        <w:t xml:space="preserve"> </w:t>
      </w:r>
      <w:r w:rsidRPr="009308A5">
        <w:rPr>
          <w:rFonts w:ascii="Times New Roman" w:hAnsi="Times New Roman"/>
          <w:sz w:val="24"/>
          <w:szCs w:val="24"/>
          <w:lang w:val="ru-RU"/>
        </w:rPr>
        <w:t>разработки</w:t>
      </w:r>
      <w:r w:rsidR="009308A5">
        <w:rPr>
          <w:rFonts w:ascii="Times New Roman" w:hAnsi="Times New Roman"/>
          <w:sz w:val="24"/>
          <w:szCs w:val="24"/>
          <w:lang w:val="ru-RU"/>
        </w:rPr>
        <w:t xml:space="preserve"> </w:t>
      </w:r>
      <w:r w:rsidRPr="009308A5">
        <w:rPr>
          <w:rFonts w:ascii="Times New Roman" w:hAnsi="Times New Roman"/>
          <w:sz w:val="24"/>
          <w:szCs w:val="24"/>
          <w:lang w:val="ru-RU"/>
        </w:rPr>
        <w:t>программ</w:t>
      </w:r>
      <w:r w:rsidR="009308A5">
        <w:rPr>
          <w:rFonts w:ascii="Times New Roman" w:hAnsi="Times New Roman"/>
          <w:sz w:val="24"/>
          <w:szCs w:val="24"/>
          <w:lang w:val="ru-RU"/>
        </w:rPr>
        <w:t xml:space="preserve"> </w:t>
      </w:r>
      <w:r w:rsidRPr="009308A5">
        <w:rPr>
          <w:rFonts w:ascii="Times New Roman" w:hAnsi="Times New Roman"/>
          <w:sz w:val="24"/>
          <w:szCs w:val="24"/>
          <w:lang w:val="ru-RU"/>
        </w:rPr>
        <w:t>для</w:t>
      </w:r>
      <w:r w:rsidR="009308A5">
        <w:rPr>
          <w:rFonts w:ascii="Times New Roman" w:hAnsi="Times New Roman"/>
          <w:sz w:val="24"/>
          <w:szCs w:val="24"/>
          <w:lang w:val="ru-RU"/>
        </w:rPr>
        <w:t xml:space="preserve"> </w:t>
      </w:r>
      <w:r w:rsidRPr="009308A5">
        <w:rPr>
          <w:rFonts w:ascii="Times New Roman" w:hAnsi="Times New Roman"/>
          <w:sz w:val="24"/>
          <w:szCs w:val="24"/>
          <w:lang w:val="ru-RU"/>
        </w:rPr>
        <w:t>робота;</w:t>
      </w:r>
    </w:p>
    <w:p w:rsidR="002939FB" w:rsidRPr="002939FB" w:rsidRDefault="002939FB" w:rsidP="002939FB">
      <w:pPr>
        <w:ind w:left="1151"/>
        <w:rPr>
          <w:rFonts w:ascii="Times New Roman" w:hAnsi="Times New Roman" w:cs="Times New Roman"/>
          <w:i/>
        </w:rPr>
      </w:pPr>
      <w:r w:rsidRPr="002939FB">
        <w:rPr>
          <w:rFonts w:ascii="Times New Roman" w:hAnsi="Times New Roman" w:cs="Times New Roman"/>
          <w:i/>
        </w:rPr>
        <w:t>должны</w:t>
      </w:r>
      <w:r w:rsidR="009308A5">
        <w:rPr>
          <w:rFonts w:ascii="Times New Roman" w:hAnsi="Times New Roman" w:cs="Times New Roman"/>
          <w:i/>
        </w:rPr>
        <w:t xml:space="preserve"> </w:t>
      </w:r>
      <w:r w:rsidRPr="002939FB">
        <w:rPr>
          <w:rFonts w:ascii="Times New Roman" w:hAnsi="Times New Roman" w:cs="Times New Roman"/>
          <w:i/>
        </w:rPr>
        <w:t>уметь:</w:t>
      </w:r>
    </w:p>
    <w:p w:rsidR="002939FB" w:rsidRPr="009308A5" w:rsidRDefault="002939FB" w:rsidP="00EE5F81">
      <w:pPr>
        <w:pStyle w:val="af2"/>
        <w:numPr>
          <w:ilvl w:val="1"/>
          <w:numId w:val="107"/>
        </w:numPr>
        <w:tabs>
          <w:tab w:val="left" w:pos="1795"/>
        </w:tabs>
        <w:autoSpaceDE w:val="0"/>
        <w:autoSpaceDN w:val="0"/>
        <w:spacing w:after="0" w:line="240" w:lineRule="auto"/>
        <w:ind w:left="1794" w:right="183"/>
        <w:contextualSpacing w:val="0"/>
        <w:rPr>
          <w:rFonts w:ascii="Times New Roman" w:hAnsi="Times New Roman"/>
          <w:sz w:val="24"/>
          <w:szCs w:val="24"/>
          <w:lang w:val="ru-RU"/>
        </w:rPr>
      </w:pPr>
      <w:r w:rsidRPr="009308A5">
        <w:rPr>
          <w:rFonts w:ascii="Times New Roman" w:hAnsi="Times New Roman"/>
          <w:sz w:val="24"/>
          <w:szCs w:val="24"/>
          <w:lang w:val="ru-RU"/>
        </w:rPr>
        <w:t>проводить</w:t>
      </w:r>
      <w:r w:rsidR="009308A5">
        <w:rPr>
          <w:rFonts w:ascii="Times New Roman" w:hAnsi="Times New Roman"/>
          <w:sz w:val="24"/>
          <w:szCs w:val="24"/>
          <w:lang w:val="ru-RU"/>
        </w:rPr>
        <w:t xml:space="preserve"> </w:t>
      </w:r>
      <w:r w:rsidRPr="009308A5">
        <w:rPr>
          <w:rFonts w:ascii="Times New Roman" w:hAnsi="Times New Roman"/>
          <w:sz w:val="24"/>
          <w:szCs w:val="24"/>
          <w:lang w:val="ru-RU"/>
        </w:rPr>
        <w:t>сборку</w:t>
      </w:r>
      <w:r w:rsidR="009308A5">
        <w:rPr>
          <w:rFonts w:ascii="Times New Roman" w:hAnsi="Times New Roman"/>
          <w:sz w:val="24"/>
          <w:szCs w:val="24"/>
          <w:lang w:val="ru-RU"/>
        </w:rPr>
        <w:t xml:space="preserve"> </w:t>
      </w:r>
      <w:r w:rsidRPr="009308A5">
        <w:rPr>
          <w:rFonts w:ascii="Times New Roman" w:hAnsi="Times New Roman"/>
          <w:sz w:val="24"/>
          <w:szCs w:val="24"/>
          <w:lang w:val="ru-RU"/>
        </w:rPr>
        <w:t>робота</w:t>
      </w:r>
      <w:r w:rsidR="009308A5">
        <w:rPr>
          <w:rFonts w:ascii="Times New Roman" w:hAnsi="Times New Roman"/>
          <w:sz w:val="24"/>
          <w:szCs w:val="24"/>
          <w:lang w:val="ru-RU"/>
        </w:rPr>
        <w:t xml:space="preserve"> </w:t>
      </w:r>
      <w:r w:rsidRPr="009308A5">
        <w:rPr>
          <w:rFonts w:ascii="Times New Roman" w:hAnsi="Times New Roman"/>
          <w:sz w:val="24"/>
          <w:szCs w:val="24"/>
          <w:lang w:val="ru-RU"/>
        </w:rPr>
        <w:t>по</w:t>
      </w:r>
      <w:r w:rsidR="009308A5">
        <w:rPr>
          <w:rFonts w:ascii="Times New Roman" w:hAnsi="Times New Roman"/>
          <w:sz w:val="24"/>
          <w:szCs w:val="24"/>
          <w:lang w:val="ru-RU"/>
        </w:rPr>
        <w:t xml:space="preserve"> </w:t>
      </w:r>
      <w:r w:rsidRPr="009308A5">
        <w:rPr>
          <w:rFonts w:ascii="Times New Roman" w:hAnsi="Times New Roman"/>
          <w:sz w:val="24"/>
          <w:szCs w:val="24"/>
          <w:lang w:val="ru-RU"/>
        </w:rPr>
        <w:t>образцу,</w:t>
      </w:r>
      <w:r w:rsidR="009308A5">
        <w:rPr>
          <w:rFonts w:ascii="Times New Roman" w:hAnsi="Times New Roman"/>
          <w:sz w:val="24"/>
          <w:szCs w:val="24"/>
          <w:lang w:val="ru-RU"/>
        </w:rPr>
        <w:t xml:space="preserve"> </w:t>
      </w:r>
      <w:r w:rsidRPr="009308A5">
        <w:rPr>
          <w:rFonts w:ascii="Times New Roman" w:hAnsi="Times New Roman"/>
          <w:sz w:val="24"/>
          <w:szCs w:val="24"/>
          <w:lang w:val="ru-RU"/>
        </w:rPr>
        <w:t>по</w:t>
      </w:r>
      <w:r w:rsidR="009308A5">
        <w:rPr>
          <w:rFonts w:ascii="Times New Roman" w:hAnsi="Times New Roman"/>
          <w:sz w:val="24"/>
          <w:szCs w:val="24"/>
          <w:lang w:val="ru-RU"/>
        </w:rPr>
        <w:t xml:space="preserve"> </w:t>
      </w:r>
      <w:r w:rsidRPr="009308A5">
        <w:rPr>
          <w:rFonts w:ascii="Times New Roman" w:hAnsi="Times New Roman"/>
          <w:sz w:val="24"/>
          <w:szCs w:val="24"/>
          <w:lang w:val="ru-RU"/>
        </w:rPr>
        <w:t>условиям</w:t>
      </w:r>
      <w:r w:rsidR="009308A5">
        <w:rPr>
          <w:rFonts w:ascii="Times New Roman" w:hAnsi="Times New Roman"/>
          <w:sz w:val="24"/>
          <w:szCs w:val="24"/>
          <w:lang w:val="ru-RU"/>
        </w:rPr>
        <w:t xml:space="preserve"> </w:t>
      </w:r>
      <w:r w:rsidRPr="009308A5">
        <w:rPr>
          <w:rFonts w:ascii="Times New Roman" w:hAnsi="Times New Roman"/>
          <w:sz w:val="24"/>
          <w:szCs w:val="24"/>
          <w:lang w:val="ru-RU"/>
        </w:rPr>
        <w:t>и</w:t>
      </w:r>
      <w:r w:rsidR="009308A5">
        <w:rPr>
          <w:rFonts w:ascii="Times New Roman" w:hAnsi="Times New Roman"/>
          <w:sz w:val="24"/>
          <w:szCs w:val="24"/>
          <w:lang w:val="ru-RU"/>
        </w:rPr>
        <w:t xml:space="preserve"> </w:t>
      </w:r>
      <w:r w:rsidRPr="009308A5">
        <w:rPr>
          <w:rFonts w:ascii="Times New Roman" w:hAnsi="Times New Roman"/>
          <w:sz w:val="24"/>
          <w:szCs w:val="24"/>
          <w:lang w:val="ru-RU"/>
        </w:rPr>
        <w:t>по</w:t>
      </w:r>
      <w:r w:rsidR="009308A5">
        <w:rPr>
          <w:rFonts w:ascii="Times New Roman" w:hAnsi="Times New Roman"/>
          <w:sz w:val="24"/>
          <w:szCs w:val="24"/>
          <w:lang w:val="ru-RU"/>
        </w:rPr>
        <w:t xml:space="preserve"> </w:t>
      </w:r>
      <w:r w:rsidRPr="009308A5">
        <w:rPr>
          <w:rFonts w:ascii="Times New Roman" w:hAnsi="Times New Roman"/>
          <w:sz w:val="24"/>
          <w:szCs w:val="24"/>
          <w:lang w:val="ru-RU"/>
        </w:rPr>
        <w:t>замыслу</w:t>
      </w:r>
      <w:r w:rsidR="009308A5">
        <w:rPr>
          <w:rFonts w:ascii="Times New Roman" w:hAnsi="Times New Roman"/>
          <w:sz w:val="24"/>
          <w:szCs w:val="24"/>
          <w:lang w:val="ru-RU"/>
        </w:rPr>
        <w:t xml:space="preserve"> </w:t>
      </w:r>
      <w:r w:rsidRPr="009308A5">
        <w:rPr>
          <w:rFonts w:ascii="Times New Roman" w:hAnsi="Times New Roman"/>
          <w:sz w:val="24"/>
          <w:szCs w:val="24"/>
          <w:lang w:val="ru-RU"/>
        </w:rPr>
        <w:t>с</w:t>
      </w:r>
      <w:r w:rsidR="009308A5">
        <w:rPr>
          <w:rFonts w:ascii="Times New Roman" w:hAnsi="Times New Roman"/>
          <w:sz w:val="24"/>
          <w:szCs w:val="24"/>
          <w:lang w:val="ru-RU"/>
        </w:rPr>
        <w:t xml:space="preserve"> </w:t>
      </w:r>
      <w:r w:rsidRPr="009308A5">
        <w:rPr>
          <w:rFonts w:ascii="Times New Roman" w:hAnsi="Times New Roman"/>
          <w:sz w:val="24"/>
          <w:szCs w:val="24"/>
          <w:lang w:val="ru-RU"/>
        </w:rPr>
        <w:t>применением конструктора;</w:t>
      </w:r>
    </w:p>
    <w:p w:rsidR="00A86553" w:rsidRDefault="002939FB" w:rsidP="00EE5F81">
      <w:pPr>
        <w:pStyle w:val="af2"/>
        <w:numPr>
          <w:ilvl w:val="1"/>
          <w:numId w:val="107"/>
        </w:numPr>
        <w:tabs>
          <w:tab w:val="left" w:pos="1795"/>
          <w:tab w:val="left" w:pos="3446"/>
          <w:tab w:val="left" w:pos="5117"/>
          <w:tab w:val="left" w:pos="5564"/>
          <w:tab w:val="left" w:pos="7883"/>
          <w:tab w:val="left" w:pos="9530"/>
        </w:tabs>
        <w:autoSpaceDE w:val="0"/>
        <w:autoSpaceDN w:val="0"/>
        <w:spacing w:after="0" w:line="240" w:lineRule="auto"/>
        <w:ind w:left="1794" w:right="160"/>
        <w:contextualSpacing w:val="0"/>
        <w:rPr>
          <w:rFonts w:ascii="Times New Roman" w:hAnsi="Times New Roman"/>
          <w:sz w:val="24"/>
          <w:szCs w:val="24"/>
          <w:lang w:val="ru-RU"/>
        </w:rPr>
      </w:pPr>
      <w:r w:rsidRPr="002939FB">
        <w:rPr>
          <w:rFonts w:ascii="Times New Roman" w:hAnsi="Times New Roman"/>
          <w:sz w:val="24"/>
          <w:szCs w:val="24"/>
          <w:lang w:val="ru-RU"/>
        </w:rPr>
        <w:t>составлять,</w:t>
      </w:r>
      <w:r w:rsidRPr="002939FB">
        <w:rPr>
          <w:rFonts w:ascii="Times New Roman" w:hAnsi="Times New Roman"/>
          <w:sz w:val="24"/>
          <w:szCs w:val="24"/>
          <w:lang w:val="ru-RU"/>
        </w:rPr>
        <w:tab/>
        <w:t>отлаживать</w:t>
      </w:r>
      <w:r w:rsidRPr="002939FB">
        <w:rPr>
          <w:rFonts w:ascii="Times New Roman" w:hAnsi="Times New Roman"/>
          <w:sz w:val="24"/>
          <w:szCs w:val="24"/>
          <w:lang w:val="ru-RU"/>
        </w:rPr>
        <w:tab/>
        <w:t>и</w:t>
      </w:r>
      <w:r w:rsidRPr="002939FB">
        <w:rPr>
          <w:rFonts w:ascii="Times New Roman" w:hAnsi="Times New Roman"/>
          <w:sz w:val="24"/>
          <w:szCs w:val="24"/>
          <w:lang w:val="ru-RU"/>
        </w:rPr>
        <w:tab/>
        <w:t>модифицировать</w:t>
      </w:r>
      <w:r w:rsidRPr="002939FB">
        <w:rPr>
          <w:rFonts w:ascii="Times New Roman" w:hAnsi="Times New Roman"/>
          <w:sz w:val="24"/>
          <w:szCs w:val="24"/>
          <w:lang w:val="ru-RU"/>
        </w:rPr>
        <w:tab/>
        <w:t>программы</w:t>
      </w:r>
      <w:r w:rsidRPr="002939FB">
        <w:rPr>
          <w:rFonts w:ascii="Times New Roman" w:hAnsi="Times New Roman"/>
          <w:sz w:val="24"/>
          <w:szCs w:val="24"/>
          <w:lang w:val="ru-RU"/>
        </w:rPr>
        <w:tab/>
      </w:r>
    </w:p>
    <w:p w:rsidR="002939FB" w:rsidRPr="002939FB" w:rsidRDefault="002939FB" w:rsidP="00A86553">
      <w:pPr>
        <w:pStyle w:val="af2"/>
        <w:tabs>
          <w:tab w:val="left" w:pos="1795"/>
          <w:tab w:val="left" w:pos="3446"/>
          <w:tab w:val="left" w:pos="5117"/>
          <w:tab w:val="left" w:pos="5564"/>
          <w:tab w:val="left" w:pos="7883"/>
          <w:tab w:val="left" w:pos="9530"/>
        </w:tabs>
        <w:autoSpaceDE w:val="0"/>
        <w:autoSpaceDN w:val="0"/>
        <w:spacing w:after="0" w:line="240" w:lineRule="auto"/>
        <w:ind w:left="1794" w:right="160"/>
        <w:contextualSpacing w:val="0"/>
        <w:rPr>
          <w:rFonts w:ascii="Times New Roman" w:hAnsi="Times New Roman"/>
          <w:sz w:val="24"/>
          <w:szCs w:val="24"/>
          <w:lang w:val="ru-RU"/>
        </w:rPr>
      </w:pPr>
      <w:r w:rsidRPr="002939FB">
        <w:rPr>
          <w:rFonts w:ascii="Times New Roman" w:hAnsi="Times New Roman"/>
          <w:spacing w:val="-3"/>
          <w:sz w:val="24"/>
          <w:szCs w:val="24"/>
          <w:lang w:val="ru-RU"/>
        </w:rPr>
        <w:t>для</w:t>
      </w:r>
      <w:r w:rsidR="009308A5">
        <w:rPr>
          <w:rFonts w:ascii="Times New Roman" w:hAnsi="Times New Roman"/>
          <w:spacing w:val="-3"/>
          <w:sz w:val="24"/>
          <w:szCs w:val="24"/>
          <w:lang w:val="ru-RU"/>
        </w:rPr>
        <w:t xml:space="preserve"> </w:t>
      </w:r>
      <w:r w:rsidRPr="002939FB">
        <w:rPr>
          <w:rFonts w:ascii="Times New Roman" w:hAnsi="Times New Roman"/>
          <w:sz w:val="24"/>
          <w:szCs w:val="24"/>
          <w:lang w:val="ru-RU"/>
        </w:rPr>
        <w:t>различных</w:t>
      </w:r>
      <w:r w:rsidR="009308A5">
        <w:rPr>
          <w:rFonts w:ascii="Times New Roman" w:hAnsi="Times New Roman"/>
          <w:sz w:val="24"/>
          <w:szCs w:val="24"/>
          <w:lang w:val="ru-RU"/>
        </w:rPr>
        <w:t xml:space="preserve"> </w:t>
      </w:r>
      <w:r w:rsidRPr="002939FB">
        <w:rPr>
          <w:rFonts w:ascii="Times New Roman" w:hAnsi="Times New Roman"/>
          <w:sz w:val="24"/>
          <w:szCs w:val="24"/>
          <w:lang w:val="ru-RU"/>
        </w:rPr>
        <w:t>исполнителей,</w:t>
      </w:r>
      <w:r w:rsidR="009308A5">
        <w:rPr>
          <w:rFonts w:ascii="Times New Roman" w:hAnsi="Times New Roman"/>
          <w:sz w:val="24"/>
          <w:szCs w:val="24"/>
          <w:lang w:val="ru-RU"/>
        </w:rPr>
        <w:t xml:space="preserve"> </w:t>
      </w:r>
      <w:r w:rsidRPr="002939FB">
        <w:rPr>
          <w:rFonts w:ascii="Times New Roman" w:hAnsi="Times New Roman"/>
          <w:sz w:val="24"/>
          <w:szCs w:val="24"/>
          <w:lang w:val="ru-RU"/>
        </w:rPr>
        <w:t>собранных</w:t>
      </w:r>
      <w:r w:rsidR="009308A5">
        <w:rPr>
          <w:rFonts w:ascii="Times New Roman" w:hAnsi="Times New Roman"/>
          <w:sz w:val="24"/>
          <w:szCs w:val="24"/>
          <w:lang w:val="ru-RU"/>
        </w:rPr>
        <w:t xml:space="preserve"> </w:t>
      </w:r>
      <w:r w:rsidRPr="002939FB">
        <w:rPr>
          <w:rFonts w:ascii="Times New Roman" w:hAnsi="Times New Roman"/>
          <w:sz w:val="24"/>
          <w:szCs w:val="24"/>
          <w:lang w:val="ru-RU"/>
        </w:rPr>
        <w:t>из</w:t>
      </w:r>
      <w:r w:rsidR="009308A5">
        <w:rPr>
          <w:rFonts w:ascii="Times New Roman" w:hAnsi="Times New Roman"/>
          <w:sz w:val="24"/>
          <w:szCs w:val="24"/>
          <w:lang w:val="ru-RU"/>
        </w:rPr>
        <w:t xml:space="preserve"> </w:t>
      </w:r>
      <w:r w:rsidRPr="002939FB">
        <w:rPr>
          <w:rFonts w:ascii="Times New Roman" w:hAnsi="Times New Roman"/>
          <w:sz w:val="24"/>
          <w:szCs w:val="24"/>
          <w:lang w:val="ru-RU"/>
        </w:rPr>
        <w:t>деталей конструктора;</w:t>
      </w:r>
    </w:p>
    <w:p w:rsidR="002939FB" w:rsidRPr="009308A5" w:rsidRDefault="002939FB" w:rsidP="00EE5F81">
      <w:pPr>
        <w:pStyle w:val="af2"/>
        <w:numPr>
          <w:ilvl w:val="1"/>
          <w:numId w:val="107"/>
        </w:numPr>
        <w:tabs>
          <w:tab w:val="left" w:pos="1795"/>
        </w:tabs>
        <w:autoSpaceDE w:val="0"/>
        <w:autoSpaceDN w:val="0"/>
        <w:spacing w:after="0" w:line="240" w:lineRule="auto"/>
        <w:ind w:left="1794" w:hanging="361"/>
        <w:contextualSpacing w:val="0"/>
        <w:rPr>
          <w:rFonts w:ascii="Times New Roman" w:hAnsi="Times New Roman"/>
          <w:sz w:val="24"/>
          <w:szCs w:val="24"/>
          <w:lang w:val="ru-RU"/>
        </w:rPr>
      </w:pPr>
      <w:r w:rsidRPr="009308A5">
        <w:rPr>
          <w:rFonts w:ascii="Times New Roman" w:hAnsi="Times New Roman"/>
          <w:sz w:val="24"/>
          <w:szCs w:val="24"/>
          <w:lang w:val="ru-RU"/>
        </w:rPr>
        <w:t>творчески</w:t>
      </w:r>
      <w:r w:rsidR="009308A5">
        <w:rPr>
          <w:rFonts w:ascii="Times New Roman" w:hAnsi="Times New Roman"/>
          <w:sz w:val="24"/>
          <w:szCs w:val="24"/>
          <w:lang w:val="ru-RU"/>
        </w:rPr>
        <w:t xml:space="preserve"> </w:t>
      </w:r>
      <w:r w:rsidRPr="009308A5">
        <w:rPr>
          <w:rFonts w:ascii="Times New Roman" w:hAnsi="Times New Roman"/>
          <w:sz w:val="24"/>
          <w:szCs w:val="24"/>
          <w:lang w:val="ru-RU"/>
        </w:rPr>
        <w:t>подходить</w:t>
      </w:r>
      <w:r w:rsidR="009308A5">
        <w:rPr>
          <w:rFonts w:ascii="Times New Roman" w:hAnsi="Times New Roman"/>
          <w:sz w:val="24"/>
          <w:szCs w:val="24"/>
          <w:lang w:val="ru-RU"/>
        </w:rPr>
        <w:t xml:space="preserve"> </w:t>
      </w:r>
      <w:r w:rsidRPr="009308A5">
        <w:rPr>
          <w:rFonts w:ascii="Times New Roman" w:hAnsi="Times New Roman"/>
          <w:sz w:val="24"/>
          <w:szCs w:val="24"/>
          <w:lang w:val="ru-RU"/>
        </w:rPr>
        <w:t>к</w:t>
      </w:r>
      <w:r w:rsidR="009308A5">
        <w:rPr>
          <w:rFonts w:ascii="Times New Roman" w:hAnsi="Times New Roman"/>
          <w:sz w:val="24"/>
          <w:szCs w:val="24"/>
          <w:lang w:val="ru-RU"/>
        </w:rPr>
        <w:t xml:space="preserve"> </w:t>
      </w:r>
      <w:r w:rsidRPr="009308A5">
        <w:rPr>
          <w:rFonts w:ascii="Times New Roman" w:hAnsi="Times New Roman"/>
          <w:sz w:val="24"/>
          <w:szCs w:val="24"/>
          <w:lang w:val="ru-RU"/>
        </w:rPr>
        <w:t>решению</w:t>
      </w:r>
      <w:r w:rsidR="009308A5">
        <w:rPr>
          <w:rFonts w:ascii="Times New Roman" w:hAnsi="Times New Roman"/>
          <w:sz w:val="24"/>
          <w:szCs w:val="24"/>
          <w:lang w:val="ru-RU"/>
        </w:rPr>
        <w:t xml:space="preserve"> </w:t>
      </w:r>
      <w:r w:rsidRPr="009308A5">
        <w:rPr>
          <w:rFonts w:ascii="Times New Roman" w:hAnsi="Times New Roman"/>
          <w:sz w:val="24"/>
          <w:szCs w:val="24"/>
          <w:lang w:val="ru-RU"/>
        </w:rPr>
        <w:t>задач;</w:t>
      </w:r>
    </w:p>
    <w:p w:rsidR="002939FB" w:rsidRPr="009308A5" w:rsidRDefault="002939FB" w:rsidP="00EE5F81">
      <w:pPr>
        <w:pStyle w:val="af2"/>
        <w:numPr>
          <w:ilvl w:val="1"/>
          <w:numId w:val="107"/>
        </w:numPr>
        <w:tabs>
          <w:tab w:val="left" w:pos="1795"/>
        </w:tabs>
        <w:autoSpaceDE w:val="0"/>
        <w:autoSpaceDN w:val="0"/>
        <w:spacing w:after="0" w:line="240" w:lineRule="auto"/>
        <w:ind w:left="1794" w:hanging="361"/>
        <w:contextualSpacing w:val="0"/>
        <w:rPr>
          <w:rFonts w:ascii="Times New Roman" w:hAnsi="Times New Roman"/>
          <w:sz w:val="24"/>
          <w:szCs w:val="24"/>
          <w:lang w:val="ru-RU"/>
        </w:rPr>
      </w:pPr>
      <w:r w:rsidRPr="009308A5">
        <w:rPr>
          <w:rFonts w:ascii="Times New Roman" w:hAnsi="Times New Roman"/>
          <w:sz w:val="24"/>
          <w:szCs w:val="24"/>
          <w:lang w:val="ru-RU"/>
        </w:rPr>
        <w:t>излагать</w:t>
      </w:r>
      <w:r w:rsidR="009308A5">
        <w:rPr>
          <w:rFonts w:ascii="Times New Roman" w:hAnsi="Times New Roman"/>
          <w:sz w:val="24"/>
          <w:szCs w:val="24"/>
          <w:lang w:val="ru-RU"/>
        </w:rPr>
        <w:t xml:space="preserve"> </w:t>
      </w:r>
      <w:r w:rsidRPr="009308A5">
        <w:rPr>
          <w:rFonts w:ascii="Times New Roman" w:hAnsi="Times New Roman"/>
          <w:sz w:val="24"/>
          <w:szCs w:val="24"/>
          <w:lang w:val="ru-RU"/>
        </w:rPr>
        <w:t>мысли</w:t>
      </w:r>
      <w:r w:rsidR="009308A5">
        <w:rPr>
          <w:rFonts w:ascii="Times New Roman" w:hAnsi="Times New Roman"/>
          <w:sz w:val="24"/>
          <w:szCs w:val="24"/>
          <w:lang w:val="ru-RU"/>
        </w:rPr>
        <w:t xml:space="preserve"> </w:t>
      </w:r>
      <w:r w:rsidRPr="009308A5">
        <w:rPr>
          <w:rFonts w:ascii="Times New Roman" w:hAnsi="Times New Roman"/>
          <w:sz w:val="24"/>
          <w:szCs w:val="24"/>
          <w:lang w:val="ru-RU"/>
        </w:rPr>
        <w:t>в</w:t>
      </w:r>
      <w:r w:rsidR="009308A5">
        <w:rPr>
          <w:rFonts w:ascii="Times New Roman" w:hAnsi="Times New Roman"/>
          <w:sz w:val="24"/>
          <w:szCs w:val="24"/>
          <w:lang w:val="ru-RU"/>
        </w:rPr>
        <w:t xml:space="preserve"> </w:t>
      </w:r>
      <w:r w:rsidRPr="009308A5">
        <w:rPr>
          <w:rFonts w:ascii="Times New Roman" w:hAnsi="Times New Roman"/>
          <w:sz w:val="24"/>
          <w:szCs w:val="24"/>
          <w:lang w:val="ru-RU"/>
        </w:rPr>
        <w:t>четкой</w:t>
      </w:r>
      <w:r w:rsidR="009308A5">
        <w:rPr>
          <w:rFonts w:ascii="Times New Roman" w:hAnsi="Times New Roman"/>
          <w:sz w:val="24"/>
          <w:szCs w:val="24"/>
          <w:lang w:val="ru-RU"/>
        </w:rPr>
        <w:t xml:space="preserve"> </w:t>
      </w:r>
      <w:r w:rsidRPr="009308A5">
        <w:rPr>
          <w:rFonts w:ascii="Times New Roman" w:hAnsi="Times New Roman"/>
          <w:sz w:val="24"/>
          <w:szCs w:val="24"/>
          <w:lang w:val="ru-RU"/>
        </w:rPr>
        <w:t>логической</w:t>
      </w:r>
      <w:r w:rsidR="009308A5">
        <w:rPr>
          <w:rFonts w:ascii="Times New Roman" w:hAnsi="Times New Roman"/>
          <w:sz w:val="24"/>
          <w:szCs w:val="24"/>
          <w:lang w:val="ru-RU"/>
        </w:rPr>
        <w:t xml:space="preserve"> </w:t>
      </w:r>
      <w:r w:rsidRPr="009308A5">
        <w:rPr>
          <w:rFonts w:ascii="Times New Roman" w:hAnsi="Times New Roman"/>
          <w:sz w:val="24"/>
          <w:szCs w:val="24"/>
          <w:lang w:val="ru-RU"/>
        </w:rPr>
        <w:t>последовательности;</w:t>
      </w:r>
    </w:p>
    <w:p w:rsidR="002939FB" w:rsidRPr="002939FB" w:rsidRDefault="002939FB" w:rsidP="00EE5F81">
      <w:pPr>
        <w:pStyle w:val="af2"/>
        <w:numPr>
          <w:ilvl w:val="1"/>
          <w:numId w:val="107"/>
        </w:numPr>
        <w:tabs>
          <w:tab w:val="left" w:pos="1795"/>
        </w:tabs>
        <w:autoSpaceDE w:val="0"/>
        <w:autoSpaceDN w:val="0"/>
        <w:spacing w:after="0" w:line="240" w:lineRule="auto"/>
        <w:ind w:left="1794" w:hanging="361"/>
        <w:contextualSpacing w:val="0"/>
        <w:rPr>
          <w:rFonts w:ascii="Times New Roman" w:hAnsi="Times New Roman"/>
          <w:sz w:val="24"/>
          <w:szCs w:val="24"/>
        </w:rPr>
      </w:pPr>
      <w:r w:rsidRPr="002939FB">
        <w:rPr>
          <w:rFonts w:ascii="Times New Roman" w:hAnsi="Times New Roman"/>
          <w:sz w:val="24"/>
          <w:szCs w:val="24"/>
        </w:rPr>
        <w:t>отстаивать</w:t>
      </w:r>
      <w:r w:rsidR="009308A5">
        <w:rPr>
          <w:rFonts w:ascii="Times New Roman" w:hAnsi="Times New Roman"/>
          <w:sz w:val="24"/>
          <w:szCs w:val="24"/>
          <w:lang w:val="ru-RU"/>
        </w:rPr>
        <w:t xml:space="preserve"> </w:t>
      </w:r>
      <w:r w:rsidRPr="002939FB">
        <w:rPr>
          <w:rFonts w:ascii="Times New Roman" w:hAnsi="Times New Roman"/>
          <w:sz w:val="24"/>
          <w:szCs w:val="24"/>
        </w:rPr>
        <w:t>свою</w:t>
      </w:r>
      <w:r w:rsidR="009308A5">
        <w:rPr>
          <w:rFonts w:ascii="Times New Roman" w:hAnsi="Times New Roman"/>
          <w:sz w:val="24"/>
          <w:szCs w:val="24"/>
          <w:lang w:val="ru-RU"/>
        </w:rPr>
        <w:t xml:space="preserve"> </w:t>
      </w:r>
      <w:r w:rsidRPr="002939FB">
        <w:rPr>
          <w:rFonts w:ascii="Times New Roman" w:hAnsi="Times New Roman"/>
          <w:sz w:val="24"/>
          <w:szCs w:val="24"/>
        </w:rPr>
        <w:t>точку</w:t>
      </w:r>
      <w:r w:rsidR="009308A5">
        <w:rPr>
          <w:rFonts w:ascii="Times New Roman" w:hAnsi="Times New Roman"/>
          <w:sz w:val="24"/>
          <w:szCs w:val="24"/>
          <w:lang w:val="ru-RU"/>
        </w:rPr>
        <w:t xml:space="preserve"> </w:t>
      </w:r>
      <w:r w:rsidRPr="002939FB">
        <w:rPr>
          <w:rFonts w:ascii="Times New Roman" w:hAnsi="Times New Roman"/>
          <w:sz w:val="24"/>
          <w:szCs w:val="24"/>
        </w:rPr>
        <w:t>зрения;</w:t>
      </w:r>
    </w:p>
    <w:p w:rsidR="002939FB" w:rsidRPr="009308A5" w:rsidRDefault="002939FB" w:rsidP="00EE5F81">
      <w:pPr>
        <w:pStyle w:val="af2"/>
        <w:numPr>
          <w:ilvl w:val="1"/>
          <w:numId w:val="107"/>
        </w:numPr>
        <w:tabs>
          <w:tab w:val="left" w:pos="1795"/>
        </w:tabs>
        <w:autoSpaceDE w:val="0"/>
        <w:autoSpaceDN w:val="0"/>
        <w:spacing w:after="0" w:line="240" w:lineRule="auto"/>
        <w:ind w:left="1794" w:right="330"/>
        <w:contextualSpacing w:val="0"/>
        <w:jc w:val="both"/>
        <w:rPr>
          <w:rFonts w:ascii="Times New Roman" w:hAnsi="Times New Roman"/>
          <w:sz w:val="24"/>
          <w:szCs w:val="24"/>
          <w:lang w:val="ru-RU"/>
        </w:rPr>
      </w:pPr>
      <w:r w:rsidRPr="009308A5">
        <w:rPr>
          <w:rFonts w:ascii="Times New Roman" w:hAnsi="Times New Roman"/>
          <w:sz w:val="24"/>
          <w:szCs w:val="24"/>
          <w:lang w:val="ru-RU"/>
        </w:rPr>
        <w:t>анализировать</w:t>
      </w:r>
      <w:r w:rsidR="009308A5" w:rsidRPr="009308A5">
        <w:rPr>
          <w:rFonts w:ascii="Times New Roman" w:hAnsi="Times New Roman"/>
          <w:sz w:val="24"/>
          <w:szCs w:val="24"/>
          <w:lang w:val="ru-RU"/>
        </w:rPr>
        <w:t xml:space="preserve"> </w:t>
      </w:r>
      <w:r w:rsidRPr="009308A5">
        <w:rPr>
          <w:rFonts w:ascii="Times New Roman" w:hAnsi="Times New Roman"/>
          <w:sz w:val="24"/>
          <w:szCs w:val="24"/>
          <w:lang w:val="ru-RU"/>
        </w:rPr>
        <w:t>ситуацию</w:t>
      </w:r>
      <w:r w:rsidR="009308A5" w:rsidRPr="009308A5">
        <w:rPr>
          <w:rFonts w:ascii="Times New Roman" w:hAnsi="Times New Roman"/>
          <w:sz w:val="24"/>
          <w:szCs w:val="24"/>
          <w:lang w:val="ru-RU"/>
        </w:rPr>
        <w:t xml:space="preserve"> </w:t>
      </w:r>
      <w:r w:rsidRPr="009308A5">
        <w:rPr>
          <w:rFonts w:ascii="Times New Roman" w:hAnsi="Times New Roman"/>
          <w:sz w:val="24"/>
          <w:szCs w:val="24"/>
          <w:lang w:val="ru-RU"/>
        </w:rPr>
        <w:t>и</w:t>
      </w:r>
      <w:r w:rsidR="009308A5" w:rsidRPr="009308A5">
        <w:rPr>
          <w:rFonts w:ascii="Times New Roman" w:hAnsi="Times New Roman"/>
          <w:sz w:val="24"/>
          <w:szCs w:val="24"/>
          <w:lang w:val="ru-RU"/>
        </w:rPr>
        <w:t xml:space="preserve"> </w:t>
      </w:r>
      <w:r w:rsidRPr="009308A5">
        <w:rPr>
          <w:rFonts w:ascii="Times New Roman" w:hAnsi="Times New Roman"/>
          <w:sz w:val="24"/>
          <w:szCs w:val="24"/>
          <w:lang w:val="ru-RU"/>
        </w:rPr>
        <w:t>самостоятельно</w:t>
      </w:r>
      <w:r w:rsidR="009308A5" w:rsidRPr="009308A5">
        <w:rPr>
          <w:rFonts w:ascii="Times New Roman" w:hAnsi="Times New Roman"/>
          <w:sz w:val="24"/>
          <w:szCs w:val="24"/>
          <w:lang w:val="ru-RU"/>
        </w:rPr>
        <w:t xml:space="preserve"> </w:t>
      </w:r>
      <w:r w:rsidRPr="009308A5">
        <w:rPr>
          <w:rFonts w:ascii="Times New Roman" w:hAnsi="Times New Roman"/>
          <w:sz w:val="24"/>
          <w:szCs w:val="24"/>
          <w:lang w:val="ru-RU"/>
        </w:rPr>
        <w:t>находить</w:t>
      </w:r>
      <w:r w:rsidR="009308A5" w:rsidRPr="009308A5">
        <w:rPr>
          <w:rFonts w:ascii="Times New Roman" w:hAnsi="Times New Roman"/>
          <w:sz w:val="24"/>
          <w:szCs w:val="24"/>
          <w:lang w:val="ru-RU"/>
        </w:rPr>
        <w:t xml:space="preserve"> </w:t>
      </w:r>
      <w:r w:rsidRPr="009308A5">
        <w:rPr>
          <w:rFonts w:ascii="Times New Roman" w:hAnsi="Times New Roman"/>
          <w:sz w:val="24"/>
          <w:szCs w:val="24"/>
          <w:lang w:val="ru-RU"/>
        </w:rPr>
        <w:t>ответы</w:t>
      </w:r>
      <w:r w:rsidR="009308A5" w:rsidRPr="009308A5">
        <w:rPr>
          <w:rFonts w:ascii="Times New Roman" w:hAnsi="Times New Roman"/>
          <w:sz w:val="24"/>
          <w:szCs w:val="24"/>
          <w:lang w:val="ru-RU"/>
        </w:rPr>
        <w:t xml:space="preserve"> </w:t>
      </w:r>
      <w:r w:rsidRPr="009308A5">
        <w:rPr>
          <w:rFonts w:ascii="Times New Roman" w:hAnsi="Times New Roman"/>
          <w:sz w:val="24"/>
          <w:szCs w:val="24"/>
          <w:lang w:val="ru-RU"/>
        </w:rPr>
        <w:t>на</w:t>
      </w:r>
      <w:r w:rsidR="009308A5" w:rsidRPr="009308A5">
        <w:rPr>
          <w:rFonts w:ascii="Times New Roman" w:hAnsi="Times New Roman"/>
          <w:sz w:val="24"/>
          <w:szCs w:val="24"/>
          <w:lang w:val="ru-RU"/>
        </w:rPr>
        <w:t xml:space="preserve"> </w:t>
      </w:r>
      <w:r w:rsidRPr="009308A5">
        <w:rPr>
          <w:rFonts w:ascii="Times New Roman" w:hAnsi="Times New Roman"/>
          <w:sz w:val="24"/>
          <w:szCs w:val="24"/>
          <w:lang w:val="ru-RU"/>
        </w:rPr>
        <w:t>вопросы</w:t>
      </w:r>
      <w:r w:rsidR="009308A5" w:rsidRPr="009308A5">
        <w:rPr>
          <w:rFonts w:ascii="Times New Roman" w:hAnsi="Times New Roman"/>
          <w:sz w:val="24"/>
          <w:szCs w:val="24"/>
          <w:lang w:val="ru-RU"/>
        </w:rPr>
        <w:t xml:space="preserve"> </w:t>
      </w:r>
      <w:r w:rsidRPr="009308A5">
        <w:rPr>
          <w:rFonts w:ascii="Times New Roman" w:hAnsi="Times New Roman"/>
          <w:sz w:val="24"/>
          <w:szCs w:val="24"/>
          <w:lang w:val="ru-RU"/>
        </w:rPr>
        <w:t>путем</w:t>
      </w:r>
      <w:r w:rsidR="009308A5" w:rsidRPr="009308A5">
        <w:rPr>
          <w:rFonts w:ascii="Times New Roman" w:hAnsi="Times New Roman"/>
          <w:sz w:val="24"/>
          <w:szCs w:val="24"/>
          <w:lang w:val="ru-RU"/>
        </w:rPr>
        <w:t xml:space="preserve"> </w:t>
      </w:r>
      <w:r w:rsidRPr="009308A5">
        <w:rPr>
          <w:rFonts w:ascii="Times New Roman" w:hAnsi="Times New Roman"/>
          <w:sz w:val="24"/>
          <w:szCs w:val="24"/>
          <w:lang w:val="ru-RU"/>
        </w:rPr>
        <w:t>логических</w:t>
      </w:r>
      <w:r w:rsidR="009308A5" w:rsidRPr="009308A5">
        <w:rPr>
          <w:rFonts w:ascii="Times New Roman" w:hAnsi="Times New Roman"/>
          <w:sz w:val="24"/>
          <w:szCs w:val="24"/>
          <w:lang w:val="ru-RU"/>
        </w:rPr>
        <w:t xml:space="preserve"> </w:t>
      </w:r>
      <w:r w:rsidRPr="009308A5">
        <w:rPr>
          <w:rFonts w:ascii="Times New Roman" w:hAnsi="Times New Roman"/>
          <w:sz w:val="24"/>
          <w:szCs w:val="24"/>
          <w:lang w:val="ru-RU"/>
        </w:rPr>
        <w:t>рассуждений;</w:t>
      </w:r>
      <w:r w:rsidR="009308A5">
        <w:rPr>
          <w:rFonts w:ascii="Times New Roman" w:hAnsi="Times New Roman"/>
          <w:sz w:val="24"/>
          <w:szCs w:val="24"/>
          <w:lang w:val="ru-RU"/>
        </w:rPr>
        <w:t xml:space="preserve"> </w:t>
      </w:r>
      <w:r w:rsidRPr="009308A5">
        <w:rPr>
          <w:rFonts w:ascii="Times New Roman" w:hAnsi="Times New Roman"/>
          <w:sz w:val="24"/>
          <w:szCs w:val="24"/>
          <w:lang w:val="ru-RU"/>
        </w:rPr>
        <w:t>уметь</w:t>
      </w:r>
      <w:r w:rsidR="009308A5">
        <w:rPr>
          <w:rFonts w:ascii="Times New Roman" w:hAnsi="Times New Roman"/>
          <w:sz w:val="24"/>
          <w:szCs w:val="24"/>
          <w:lang w:val="ru-RU"/>
        </w:rPr>
        <w:t xml:space="preserve"> </w:t>
      </w:r>
      <w:r w:rsidRPr="009308A5">
        <w:rPr>
          <w:rFonts w:ascii="Times New Roman" w:hAnsi="Times New Roman"/>
          <w:sz w:val="24"/>
          <w:szCs w:val="24"/>
          <w:lang w:val="ru-RU"/>
        </w:rPr>
        <w:t>разделять</w:t>
      </w:r>
      <w:r w:rsidR="009308A5">
        <w:rPr>
          <w:rFonts w:ascii="Times New Roman" w:hAnsi="Times New Roman"/>
          <w:sz w:val="24"/>
          <w:szCs w:val="24"/>
          <w:lang w:val="ru-RU"/>
        </w:rPr>
        <w:t xml:space="preserve"> </w:t>
      </w:r>
      <w:r w:rsidRPr="009308A5">
        <w:rPr>
          <w:rFonts w:ascii="Times New Roman" w:hAnsi="Times New Roman"/>
          <w:sz w:val="24"/>
          <w:szCs w:val="24"/>
          <w:lang w:val="ru-RU"/>
        </w:rPr>
        <w:t>обязанности</w:t>
      </w:r>
      <w:r w:rsidR="009308A5">
        <w:rPr>
          <w:rFonts w:ascii="Times New Roman" w:hAnsi="Times New Roman"/>
          <w:sz w:val="24"/>
          <w:szCs w:val="24"/>
          <w:lang w:val="ru-RU"/>
        </w:rPr>
        <w:t xml:space="preserve"> </w:t>
      </w:r>
      <w:r w:rsidRPr="009308A5">
        <w:rPr>
          <w:rFonts w:ascii="Times New Roman" w:hAnsi="Times New Roman"/>
          <w:sz w:val="24"/>
          <w:szCs w:val="24"/>
          <w:lang w:val="ru-RU"/>
        </w:rPr>
        <w:t>при</w:t>
      </w:r>
      <w:r w:rsidR="009308A5">
        <w:rPr>
          <w:rFonts w:ascii="Times New Roman" w:hAnsi="Times New Roman"/>
          <w:sz w:val="24"/>
          <w:szCs w:val="24"/>
          <w:lang w:val="ru-RU"/>
        </w:rPr>
        <w:t xml:space="preserve"> </w:t>
      </w:r>
      <w:r w:rsidRPr="009308A5">
        <w:rPr>
          <w:rFonts w:ascii="Times New Roman" w:hAnsi="Times New Roman"/>
          <w:sz w:val="24"/>
          <w:szCs w:val="24"/>
          <w:lang w:val="ru-RU"/>
        </w:rPr>
        <w:t>работе в</w:t>
      </w:r>
      <w:r w:rsidR="009308A5">
        <w:rPr>
          <w:rFonts w:ascii="Times New Roman" w:hAnsi="Times New Roman"/>
          <w:sz w:val="24"/>
          <w:szCs w:val="24"/>
          <w:lang w:val="ru-RU"/>
        </w:rPr>
        <w:t xml:space="preserve"> </w:t>
      </w:r>
      <w:r w:rsidRPr="009308A5">
        <w:rPr>
          <w:rFonts w:ascii="Times New Roman" w:hAnsi="Times New Roman"/>
          <w:sz w:val="24"/>
          <w:szCs w:val="24"/>
          <w:lang w:val="ru-RU"/>
        </w:rPr>
        <w:t>группе,</w:t>
      </w:r>
      <w:r w:rsidR="009308A5">
        <w:rPr>
          <w:rFonts w:ascii="Times New Roman" w:hAnsi="Times New Roman"/>
          <w:sz w:val="24"/>
          <w:szCs w:val="24"/>
          <w:lang w:val="ru-RU"/>
        </w:rPr>
        <w:t xml:space="preserve"> </w:t>
      </w:r>
      <w:r w:rsidRPr="009308A5">
        <w:rPr>
          <w:rFonts w:ascii="Times New Roman" w:hAnsi="Times New Roman"/>
          <w:sz w:val="24"/>
          <w:szCs w:val="24"/>
          <w:lang w:val="ru-RU"/>
        </w:rPr>
        <w:t>контролировать</w:t>
      </w:r>
      <w:r w:rsidR="009308A5">
        <w:rPr>
          <w:rFonts w:ascii="Times New Roman" w:hAnsi="Times New Roman"/>
          <w:sz w:val="24"/>
          <w:szCs w:val="24"/>
          <w:lang w:val="ru-RU"/>
        </w:rPr>
        <w:t xml:space="preserve"> </w:t>
      </w:r>
      <w:r w:rsidRPr="009308A5">
        <w:rPr>
          <w:rFonts w:ascii="Times New Roman" w:hAnsi="Times New Roman"/>
          <w:sz w:val="24"/>
          <w:szCs w:val="24"/>
          <w:lang w:val="ru-RU"/>
        </w:rPr>
        <w:t>действия</w:t>
      </w:r>
      <w:r w:rsidR="009308A5">
        <w:rPr>
          <w:rFonts w:ascii="Times New Roman" w:hAnsi="Times New Roman"/>
          <w:sz w:val="24"/>
          <w:szCs w:val="24"/>
          <w:lang w:val="ru-RU"/>
        </w:rPr>
        <w:t xml:space="preserve"> </w:t>
      </w:r>
      <w:r w:rsidRPr="009308A5">
        <w:rPr>
          <w:rFonts w:ascii="Times New Roman" w:hAnsi="Times New Roman"/>
          <w:sz w:val="24"/>
          <w:szCs w:val="24"/>
          <w:lang w:val="ru-RU"/>
        </w:rPr>
        <w:t>своей группы,</w:t>
      </w:r>
      <w:r w:rsidR="009308A5">
        <w:rPr>
          <w:rFonts w:ascii="Times New Roman" w:hAnsi="Times New Roman"/>
          <w:sz w:val="24"/>
          <w:szCs w:val="24"/>
          <w:lang w:val="ru-RU"/>
        </w:rPr>
        <w:t xml:space="preserve"> </w:t>
      </w:r>
      <w:r w:rsidRPr="009308A5">
        <w:rPr>
          <w:rFonts w:ascii="Times New Roman" w:hAnsi="Times New Roman"/>
          <w:sz w:val="24"/>
          <w:szCs w:val="24"/>
          <w:lang w:val="ru-RU"/>
        </w:rPr>
        <w:t>разрешать конфликты.</w:t>
      </w:r>
    </w:p>
    <w:p w:rsidR="002939FB" w:rsidRPr="002939FB" w:rsidRDefault="009308A5" w:rsidP="002939FB">
      <w:pPr>
        <w:ind w:left="1151"/>
        <w:rPr>
          <w:rFonts w:ascii="Times New Roman" w:hAnsi="Times New Roman" w:cs="Times New Roman"/>
          <w:i/>
        </w:rPr>
      </w:pPr>
      <w:r w:rsidRPr="002939FB">
        <w:rPr>
          <w:rFonts w:ascii="Times New Roman" w:hAnsi="Times New Roman" w:cs="Times New Roman"/>
          <w:i/>
        </w:rPr>
        <w:t>Д</w:t>
      </w:r>
      <w:r w:rsidR="002939FB" w:rsidRPr="002939FB">
        <w:rPr>
          <w:rFonts w:ascii="Times New Roman" w:hAnsi="Times New Roman" w:cs="Times New Roman"/>
          <w:i/>
        </w:rPr>
        <w:t>олжны</w:t>
      </w:r>
      <w:r>
        <w:rPr>
          <w:rFonts w:ascii="Times New Roman" w:hAnsi="Times New Roman" w:cs="Times New Roman"/>
          <w:i/>
        </w:rPr>
        <w:t xml:space="preserve"> </w:t>
      </w:r>
      <w:r w:rsidR="002939FB" w:rsidRPr="002939FB">
        <w:rPr>
          <w:rFonts w:ascii="Times New Roman" w:hAnsi="Times New Roman" w:cs="Times New Roman"/>
          <w:i/>
        </w:rPr>
        <w:t>обладать:</w:t>
      </w:r>
    </w:p>
    <w:p w:rsidR="002939FB" w:rsidRPr="009308A5" w:rsidRDefault="002939FB" w:rsidP="00EE5F81">
      <w:pPr>
        <w:pStyle w:val="af2"/>
        <w:numPr>
          <w:ilvl w:val="1"/>
          <w:numId w:val="107"/>
        </w:numPr>
        <w:tabs>
          <w:tab w:val="left" w:pos="1795"/>
        </w:tabs>
        <w:autoSpaceDE w:val="0"/>
        <w:autoSpaceDN w:val="0"/>
        <w:spacing w:after="0" w:line="240" w:lineRule="auto"/>
        <w:ind w:left="1794" w:hanging="361"/>
        <w:contextualSpacing w:val="0"/>
        <w:rPr>
          <w:rFonts w:ascii="Times New Roman" w:hAnsi="Times New Roman"/>
          <w:sz w:val="24"/>
          <w:szCs w:val="24"/>
          <w:lang w:val="ru-RU"/>
        </w:rPr>
      </w:pPr>
      <w:r w:rsidRPr="009308A5">
        <w:rPr>
          <w:rFonts w:ascii="Times New Roman" w:hAnsi="Times New Roman"/>
          <w:sz w:val="24"/>
          <w:szCs w:val="24"/>
          <w:lang w:val="ru-RU"/>
        </w:rPr>
        <w:t>творческой</w:t>
      </w:r>
      <w:r w:rsidR="009308A5">
        <w:rPr>
          <w:rFonts w:ascii="Times New Roman" w:hAnsi="Times New Roman"/>
          <w:sz w:val="24"/>
          <w:szCs w:val="24"/>
          <w:lang w:val="ru-RU"/>
        </w:rPr>
        <w:t xml:space="preserve"> </w:t>
      </w:r>
      <w:r w:rsidRPr="009308A5">
        <w:rPr>
          <w:rFonts w:ascii="Times New Roman" w:hAnsi="Times New Roman"/>
          <w:sz w:val="24"/>
          <w:szCs w:val="24"/>
          <w:lang w:val="ru-RU"/>
        </w:rPr>
        <w:t>активностью</w:t>
      </w:r>
      <w:r w:rsidR="009308A5">
        <w:rPr>
          <w:rFonts w:ascii="Times New Roman" w:hAnsi="Times New Roman"/>
          <w:sz w:val="24"/>
          <w:szCs w:val="24"/>
          <w:lang w:val="ru-RU"/>
        </w:rPr>
        <w:t xml:space="preserve"> </w:t>
      </w:r>
      <w:r w:rsidRPr="009308A5">
        <w:rPr>
          <w:rFonts w:ascii="Times New Roman" w:hAnsi="Times New Roman"/>
          <w:sz w:val="24"/>
          <w:szCs w:val="24"/>
          <w:lang w:val="ru-RU"/>
        </w:rPr>
        <w:t>и</w:t>
      </w:r>
      <w:r w:rsidR="009308A5">
        <w:rPr>
          <w:rFonts w:ascii="Times New Roman" w:hAnsi="Times New Roman"/>
          <w:sz w:val="24"/>
          <w:szCs w:val="24"/>
          <w:lang w:val="ru-RU"/>
        </w:rPr>
        <w:t xml:space="preserve"> </w:t>
      </w:r>
      <w:r w:rsidRPr="009308A5">
        <w:rPr>
          <w:rFonts w:ascii="Times New Roman" w:hAnsi="Times New Roman"/>
          <w:sz w:val="24"/>
          <w:szCs w:val="24"/>
          <w:lang w:val="ru-RU"/>
        </w:rPr>
        <w:t>мотивацией</w:t>
      </w:r>
      <w:r w:rsidR="009308A5">
        <w:rPr>
          <w:rFonts w:ascii="Times New Roman" w:hAnsi="Times New Roman"/>
          <w:sz w:val="24"/>
          <w:szCs w:val="24"/>
          <w:lang w:val="ru-RU"/>
        </w:rPr>
        <w:t xml:space="preserve"> </w:t>
      </w:r>
      <w:r w:rsidRPr="009308A5">
        <w:rPr>
          <w:rFonts w:ascii="Times New Roman" w:hAnsi="Times New Roman"/>
          <w:sz w:val="24"/>
          <w:szCs w:val="24"/>
          <w:lang w:val="ru-RU"/>
        </w:rPr>
        <w:t>к</w:t>
      </w:r>
      <w:r w:rsidR="009308A5">
        <w:rPr>
          <w:rFonts w:ascii="Times New Roman" w:hAnsi="Times New Roman"/>
          <w:sz w:val="24"/>
          <w:szCs w:val="24"/>
          <w:lang w:val="ru-RU"/>
        </w:rPr>
        <w:t xml:space="preserve"> </w:t>
      </w:r>
      <w:r w:rsidRPr="009308A5">
        <w:rPr>
          <w:rFonts w:ascii="Times New Roman" w:hAnsi="Times New Roman"/>
          <w:sz w:val="24"/>
          <w:szCs w:val="24"/>
          <w:lang w:val="ru-RU"/>
        </w:rPr>
        <w:t>деятельности.</w:t>
      </w:r>
    </w:p>
    <w:p w:rsidR="002939FB" w:rsidRPr="002939FB" w:rsidRDefault="002939FB" w:rsidP="009308A5">
      <w:pPr>
        <w:pStyle w:val="210"/>
        <w:spacing w:before="0"/>
        <w:ind w:left="993" w:right="319" w:hanging="709"/>
        <w:rPr>
          <w:sz w:val="24"/>
          <w:szCs w:val="24"/>
        </w:rPr>
      </w:pPr>
      <w:bookmarkStart w:id="135" w:name="Личностные,_метапредметные_и_предметные_"/>
      <w:bookmarkEnd w:id="135"/>
      <w:r w:rsidRPr="002939FB">
        <w:rPr>
          <w:sz w:val="24"/>
          <w:szCs w:val="24"/>
        </w:rPr>
        <w:t>Личностные,</w:t>
      </w:r>
      <w:r w:rsidR="009308A5">
        <w:rPr>
          <w:sz w:val="24"/>
          <w:szCs w:val="24"/>
        </w:rPr>
        <w:t xml:space="preserve"> </w:t>
      </w:r>
      <w:r w:rsidRPr="002939FB">
        <w:rPr>
          <w:sz w:val="24"/>
          <w:szCs w:val="24"/>
        </w:rPr>
        <w:t>метапредметные</w:t>
      </w:r>
      <w:r w:rsidR="009308A5">
        <w:rPr>
          <w:sz w:val="24"/>
          <w:szCs w:val="24"/>
        </w:rPr>
        <w:t xml:space="preserve"> </w:t>
      </w:r>
      <w:r w:rsidRPr="002939FB">
        <w:rPr>
          <w:sz w:val="24"/>
          <w:szCs w:val="24"/>
        </w:rPr>
        <w:t>и</w:t>
      </w:r>
      <w:r w:rsidR="009308A5">
        <w:rPr>
          <w:sz w:val="24"/>
          <w:szCs w:val="24"/>
        </w:rPr>
        <w:t xml:space="preserve"> </w:t>
      </w:r>
      <w:r w:rsidRPr="002939FB">
        <w:rPr>
          <w:sz w:val="24"/>
          <w:szCs w:val="24"/>
        </w:rPr>
        <w:t>предметные</w:t>
      </w:r>
      <w:r w:rsidR="009308A5">
        <w:rPr>
          <w:sz w:val="24"/>
          <w:szCs w:val="24"/>
        </w:rPr>
        <w:t xml:space="preserve"> </w:t>
      </w:r>
      <w:r w:rsidRPr="002939FB">
        <w:rPr>
          <w:sz w:val="24"/>
          <w:szCs w:val="24"/>
        </w:rPr>
        <w:t>результаты освоения</w:t>
      </w:r>
      <w:r w:rsidR="009308A5">
        <w:rPr>
          <w:sz w:val="24"/>
          <w:szCs w:val="24"/>
        </w:rPr>
        <w:t xml:space="preserve"> </w:t>
      </w:r>
      <w:r w:rsidRPr="002939FB">
        <w:rPr>
          <w:sz w:val="24"/>
          <w:szCs w:val="24"/>
        </w:rPr>
        <w:t>программы</w:t>
      </w:r>
    </w:p>
    <w:p w:rsidR="002939FB" w:rsidRPr="002939FB" w:rsidRDefault="002939FB" w:rsidP="002939FB">
      <w:pPr>
        <w:ind w:left="296" w:right="443" w:firstLine="994"/>
        <w:jc w:val="both"/>
        <w:rPr>
          <w:rFonts w:ascii="Times New Roman" w:hAnsi="Times New Roman" w:cs="Times New Roman"/>
        </w:rPr>
      </w:pPr>
      <w:r w:rsidRPr="002939FB">
        <w:rPr>
          <w:rFonts w:ascii="Times New Roman" w:hAnsi="Times New Roman" w:cs="Times New Roman"/>
          <w:b/>
        </w:rPr>
        <w:t xml:space="preserve">Личностными результатами </w:t>
      </w:r>
      <w:r w:rsidRPr="002939FB">
        <w:rPr>
          <w:rFonts w:ascii="Times New Roman" w:hAnsi="Times New Roman" w:cs="Times New Roman"/>
        </w:rPr>
        <w:t>изучения программы «Робототехника»</w:t>
      </w:r>
      <w:r w:rsidR="009308A5">
        <w:rPr>
          <w:rFonts w:ascii="Times New Roman" w:hAnsi="Times New Roman" w:cs="Times New Roman"/>
        </w:rPr>
        <w:t xml:space="preserve"> </w:t>
      </w:r>
      <w:r w:rsidRPr="002939FB">
        <w:rPr>
          <w:rFonts w:ascii="Times New Roman" w:hAnsi="Times New Roman" w:cs="Times New Roman"/>
        </w:rPr>
        <w:t>является</w:t>
      </w:r>
      <w:r w:rsidR="009308A5">
        <w:rPr>
          <w:rFonts w:ascii="Times New Roman" w:hAnsi="Times New Roman" w:cs="Times New Roman"/>
        </w:rPr>
        <w:t xml:space="preserve"> </w:t>
      </w:r>
      <w:r w:rsidRPr="002939FB">
        <w:rPr>
          <w:rFonts w:ascii="Times New Roman" w:hAnsi="Times New Roman" w:cs="Times New Roman"/>
        </w:rPr>
        <w:t>формирование</w:t>
      </w:r>
      <w:r w:rsidR="009308A5">
        <w:rPr>
          <w:rFonts w:ascii="Times New Roman" w:hAnsi="Times New Roman" w:cs="Times New Roman"/>
        </w:rPr>
        <w:t xml:space="preserve"> </w:t>
      </w:r>
      <w:r w:rsidRPr="002939FB">
        <w:rPr>
          <w:rFonts w:ascii="Times New Roman" w:hAnsi="Times New Roman" w:cs="Times New Roman"/>
        </w:rPr>
        <w:t>следующих умений:</w:t>
      </w:r>
    </w:p>
    <w:p w:rsidR="002939FB" w:rsidRPr="002939FB" w:rsidRDefault="002939FB" w:rsidP="00EE5F81">
      <w:pPr>
        <w:pStyle w:val="af2"/>
        <w:numPr>
          <w:ilvl w:val="0"/>
          <w:numId w:val="107"/>
        </w:numPr>
        <w:tabs>
          <w:tab w:val="left" w:pos="864"/>
        </w:tabs>
        <w:autoSpaceDE w:val="0"/>
        <w:autoSpaceDN w:val="0"/>
        <w:spacing w:after="0" w:line="240" w:lineRule="auto"/>
        <w:ind w:left="863" w:right="155" w:hanging="284"/>
        <w:contextualSpacing w:val="0"/>
        <w:jc w:val="both"/>
        <w:rPr>
          <w:rFonts w:ascii="Times New Roman" w:hAnsi="Times New Roman"/>
          <w:sz w:val="24"/>
          <w:szCs w:val="24"/>
          <w:lang w:val="ru-RU"/>
        </w:rPr>
      </w:pPr>
      <w:r w:rsidRPr="002939FB">
        <w:rPr>
          <w:rFonts w:ascii="Times New Roman" w:hAnsi="Times New Roman"/>
          <w:sz w:val="24"/>
          <w:szCs w:val="24"/>
          <w:lang w:val="ru-RU"/>
        </w:rPr>
        <w:t>формирование</w:t>
      </w:r>
      <w:r w:rsidR="009308A5">
        <w:rPr>
          <w:rFonts w:ascii="Times New Roman" w:hAnsi="Times New Roman"/>
          <w:sz w:val="24"/>
          <w:szCs w:val="24"/>
          <w:lang w:val="ru-RU"/>
        </w:rPr>
        <w:t xml:space="preserve"> </w:t>
      </w:r>
      <w:r w:rsidRPr="002939FB">
        <w:rPr>
          <w:rFonts w:ascii="Times New Roman" w:hAnsi="Times New Roman"/>
          <w:sz w:val="24"/>
          <w:szCs w:val="24"/>
          <w:lang w:val="ru-RU"/>
        </w:rPr>
        <w:t>ответственного</w:t>
      </w:r>
      <w:r w:rsidR="009308A5">
        <w:rPr>
          <w:rFonts w:ascii="Times New Roman" w:hAnsi="Times New Roman"/>
          <w:sz w:val="24"/>
          <w:szCs w:val="24"/>
          <w:lang w:val="ru-RU"/>
        </w:rPr>
        <w:t xml:space="preserve"> </w:t>
      </w:r>
      <w:r w:rsidRPr="002939FB">
        <w:rPr>
          <w:rFonts w:ascii="Times New Roman" w:hAnsi="Times New Roman"/>
          <w:sz w:val="24"/>
          <w:szCs w:val="24"/>
          <w:lang w:val="ru-RU"/>
        </w:rPr>
        <w:t>отношения</w:t>
      </w:r>
      <w:r w:rsidR="009308A5">
        <w:rPr>
          <w:rFonts w:ascii="Times New Roman" w:hAnsi="Times New Roman"/>
          <w:sz w:val="24"/>
          <w:szCs w:val="24"/>
          <w:lang w:val="ru-RU"/>
        </w:rPr>
        <w:t xml:space="preserve"> </w:t>
      </w:r>
      <w:r w:rsidRPr="002939FB">
        <w:rPr>
          <w:rFonts w:ascii="Times New Roman" w:hAnsi="Times New Roman"/>
          <w:sz w:val="24"/>
          <w:szCs w:val="24"/>
          <w:lang w:val="ru-RU"/>
        </w:rPr>
        <w:t>к</w:t>
      </w:r>
      <w:r w:rsidR="009308A5">
        <w:rPr>
          <w:rFonts w:ascii="Times New Roman" w:hAnsi="Times New Roman"/>
          <w:sz w:val="24"/>
          <w:szCs w:val="24"/>
          <w:lang w:val="ru-RU"/>
        </w:rPr>
        <w:t xml:space="preserve"> </w:t>
      </w:r>
      <w:r w:rsidRPr="002939FB">
        <w:rPr>
          <w:rFonts w:ascii="Times New Roman" w:hAnsi="Times New Roman"/>
          <w:sz w:val="24"/>
          <w:szCs w:val="24"/>
          <w:lang w:val="ru-RU"/>
        </w:rPr>
        <w:t>учению,</w:t>
      </w:r>
      <w:r w:rsidR="009308A5">
        <w:rPr>
          <w:rFonts w:ascii="Times New Roman" w:hAnsi="Times New Roman"/>
          <w:sz w:val="24"/>
          <w:szCs w:val="24"/>
          <w:lang w:val="ru-RU"/>
        </w:rPr>
        <w:t xml:space="preserve"> </w:t>
      </w:r>
      <w:r w:rsidRPr="002939FB">
        <w:rPr>
          <w:rFonts w:ascii="Times New Roman" w:hAnsi="Times New Roman"/>
          <w:sz w:val="24"/>
          <w:szCs w:val="24"/>
          <w:lang w:val="ru-RU"/>
        </w:rPr>
        <w:t>готовности</w:t>
      </w:r>
      <w:r w:rsidR="009308A5">
        <w:rPr>
          <w:rFonts w:ascii="Times New Roman" w:hAnsi="Times New Roman"/>
          <w:sz w:val="24"/>
          <w:szCs w:val="24"/>
          <w:lang w:val="ru-RU"/>
        </w:rPr>
        <w:t xml:space="preserve"> </w:t>
      </w:r>
      <w:r w:rsidRPr="002939FB">
        <w:rPr>
          <w:rFonts w:ascii="Times New Roman" w:hAnsi="Times New Roman"/>
          <w:sz w:val="24"/>
          <w:szCs w:val="24"/>
          <w:lang w:val="ru-RU"/>
        </w:rPr>
        <w:t>и</w:t>
      </w:r>
      <w:r w:rsidR="009308A5">
        <w:rPr>
          <w:rFonts w:ascii="Times New Roman" w:hAnsi="Times New Roman"/>
          <w:sz w:val="24"/>
          <w:szCs w:val="24"/>
          <w:lang w:val="ru-RU"/>
        </w:rPr>
        <w:t xml:space="preserve"> </w:t>
      </w:r>
      <w:r w:rsidRPr="002939FB">
        <w:rPr>
          <w:rFonts w:ascii="Times New Roman" w:hAnsi="Times New Roman"/>
          <w:sz w:val="24"/>
          <w:szCs w:val="24"/>
          <w:lang w:val="ru-RU"/>
        </w:rPr>
        <w:t>способности обучающихся к саморазвитию и самообразованию на основемотивации к обучению и познанию, осознанному выбору и построению</w:t>
      </w:r>
      <w:r w:rsidR="009308A5">
        <w:rPr>
          <w:rFonts w:ascii="Times New Roman" w:hAnsi="Times New Roman"/>
          <w:sz w:val="24"/>
          <w:szCs w:val="24"/>
          <w:lang w:val="ru-RU"/>
        </w:rPr>
        <w:t xml:space="preserve"> </w:t>
      </w:r>
      <w:r w:rsidRPr="002939FB">
        <w:rPr>
          <w:rFonts w:ascii="Times New Roman" w:hAnsi="Times New Roman"/>
          <w:sz w:val="24"/>
          <w:szCs w:val="24"/>
          <w:lang w:val="ru-RU"/>
        </w:rPr>
        <w:t>дальнейшей</w:t>
      </w:r>
      <w:r w:rsidR="009308A5">
        <w:rPr>
          <w:rFonts w:ascii="Times New Roman" w:hAnsi="Times New Roman"/>
          <w:sz w:val="24"/>
          <w:szCs w:val="24"/>
          <w:lang w:val="ru-RU"/>
        </w:rPr>
        <w:t xml:space="preserve"> </w:t>
      </w:r>
      <w:r w:rsidRPr="002939FB">
        <w:rPr>
          <w:rFonts w:ascii="Times New Roman" w:hAnsi="Times New Roman"/>
          <w:sz w:val="24"/>
          <w:szCs w:val="24"/>
          <w:lang w:val="ru-RU"/>
        </w:rPr>
        <w:t>индивидуальной</w:t>
      </w:r>
      <w:r w:rsidR="009308A5">
        <w:rPr>
          <w:rFonts w:ascii="Times New Roman" w:hAnsi="Times New Roman"/>
          <w:sz w:val="24"/>
          <w:szCs w:val="24"/>
          <w:lang w:val="ru-RU"/>
        </w:rPr>
        <w:t xml:space="preserve"> </w:t>
      </w:r>
      <w:r w:rsidRPr="002939FB">
        <w:rPr>
          <w:rFonts w:ascii="Times New Roman" w:hAnsi="Times New Roman"/>
          <w:sz w:val="24"/>
          <w:szCs w:val="24"/>
          <w:lang w:val="ru-RU"/>
        </w:rPr>
        <w:t>траектории</w:t>
      </w:r>
      <w:r w:rsidR="009308A5">
        <w:rPr>
          <w:rFonts w:ascii="Times New Roman" w:hAnsi="Times New Roman"/>
          <w:sz w:val="24"/>
          <w:szCs w:val="24"/>
          <w:lang w:val="ru-RU"/>
        </w:rPr>
        <w:t xml:space="preserve"> </w:t>
      </w:r>
      <w:r w:rsidRPr="002939FB">
        <w:rPr>
          <w:rFonts w:ascii="Times New Roman" w:hAnsi="Times New Roman"/>
          <w:sz w:val="24"/>
          <w:szCs w:val="24"/>
          <w:lang w:val="ru-RU"/>
        </w:rPr>
        <w:t>образования</w:t>
      </w:r>
      <w:r w:rsidR="009308A5">
        <w:rPr>
          <w:rFonts w:ascii="Times New Roman" w:hAnsi="Times New Roman"/>
          <w:sz w:val="24"/>
          <w:szCs w:val="24"/>
          <w:lang w:val="ru-RU"/>
        </w:rPr>
        <w:t xml:space="preserve"> </w:t>
      </w:r>
      <w:r w:rsidRPr="002939FB">
        <w:rPr>
          <w:rFonts w:ascii="Times New Roman" w:hAnsi="Times New Roman"/>
          <w:sz w:val="24"/>
          <w:szCs w:val="24"/>
          <w:lang w:val="ru-RU"/>
        </w:rPr>
        <w:t>на</w:t>
      </w:r>
      <w:r w:rsidR="009308A5">
        <w:rPr>
          <w:rFonts w:ascii="Times New Roman" w:hAnsi="Times New Roman"/>
          <w:sz w:val="24"/>
          <w:szCs w:val="24"/>
          <w:lang w:val="ru-RU"/>
        </w:rPr>
        <w:t xml:space="preserve"> базаориентирование</w:t>
      </w:r>
      <w:r w:rsidRPr="002939FB">
        <w:rPr>
          <w:rFonts w:ascii="Times New Roman" w:hAnsi="Times New Roman"/>
          <w:sz w:val="24"/>
          <w:szCs w:val="24"/>
          <w:lang w:val="ru-RU"/>
        </w:rPr>
        <w:t xml:space="preserve"> в мире профессий и профессиональных предпочтений с</w:t>
      </w:r>
      <w:r w:rsidR="009308A5">
        <w:rPr>
          <w:rFonts w:ascii="Times New Roman" w:hAnsi="Times New Roman"/>
          <w:sz w:val="24"/>
          <w:szCs w:val="24"/>
          <w:lang w:val="ru-RU"/>
        </w:rPr>
        <w:t xml:space="preserve"> </w:t>
      </w:r>
      <w:r w:rsidRPr="002939FB">
        <w:rPr>
          <w:rFonts w:ascii="Times New Roman" w:hAnsi="Times New Roman"/>
          <w:sz w:val="24"/>
          <w:szCs w:val="24"/>
          <w:lang w:val="ru-RU"/>
        </w:rPr>
        <w:t>учетом</w:t>
      </w:r>
      <w:r w:rsidR="009308A5">
        <w:rPr>
          <w:rFonts w:ascii="Times New Roman" w:hAnsi="Times New Roman"/>
          <w:sz w:val="24"/>
          <w:szCs w:val="24"/>
          <w:lang w:val="ru-RU"/>
        </w:rPr>
        <w:t xml:space="preserve"> </w:t>
      </w:r>
      <w:r w:rsidRPr="002939FB">
        <w:rPr>
          <w:rFonts w:ascii="Times New Roman" w:hAnsi="Times New Roman"/>
          <w:sz w:val="24"/>
          <w:szCs w:val="24"/>
          <w:lang w:val="ru-RU"/>
        </w:rPr>
        <w:t>устойчивых</w:t>
      </w:r>
      <w:r w:rsidR="009308A5">
        <w:rPr>
          <w:rFonts w:ascii="Times New Roman" w:hAnsi="Times New Roman"/>
          <w:sz w:val="24"/>
          <w:szCs w:val="24"/>
          <w:lang w:val="ru-RU"/>
        </w:rPr>
        <w:t xml:space="preserve"> </w:t>
      </w:r>
      <w:r w:rsidRPr="002939FB">
        <w:rPr>
          <w:rFonts w:ascii="Times New Roman" w:hAnsi="Times New Roman"/>
          <w:sz w:val="24"/>
          <w:szCs w:val="24"/>
          <w:lang w:val="ru-RU"/>
        </w:rPr>
        <w:t>познавательных</w:t>
      </w:r>
      <w:r w:rsidR="009308A5">
        <w:rPr>
          <w:rFonts w:ascii="Times New Roman" w:hAnsi="Times New Roman"/>
          <w:sz w:val="24"/>
          <w:szCs w:val="24"/>
          <w:lang w:val="ru-RU"/>
        </w:rPr>
        <w:t xml:space="preserve"> </w:t>
      </w:r>
      <w:r w:rsidRPr="002939FB">
        <w:rPr>
          <w:rFonts w:ascii="Times New Roman" w:hAnsi="Times New Roman"/>
          <w:sz w:val="24"/>
          <w:szCs w:val="24"/>
          <w:lang w:val="ru-RU"/>
        </w:rPr>
        <w:t>интересов,</w:t>
      </w:r>
      <w:r w:rsidR="009308A5">
        <w:rPr>
          <w:rFonts w:ascii="Times New Roman" w:hAnsi="Times New Roman"/>
          <w:sz w:val="24"/>
          <w:szCs w:val="24"/>
          <w:lang w:val="ru-RU"/>
        </w:rPr>
        <w:t xml:space="preserve"> </w:t>
      </w:r>
      <w:r w:rsidRPr="002939FB">
        <w:rPr>
          <w:rFonts w:ascii="Times New Roman" w:hAnsi="Times New Roman"/>
          <w:sz w:val="24"/>
          <w:szCs w:val="24"/>
          <w:lang w:val="ru-RU"/>
        </w:rPr>
        <w:t>а</w:t>
      </w:r>
      <w:r w:rsidR="009308A5">
        <w:rPr>
          <w:rFonts w:ascii="Times New Roman" w:hAnsi="Times New Roman"/>
          <w:sz w:val="24"/>
          <w:szCs w:val="24"/>
          <w:lang w:val="ru-RU"/>
        </w:rPr>
        <w:t xml:space="preserve"> </w:t>
      </w:r>
      <w:r w:rsidRPr="002939FB">
        <w:rPr>
          <w:rFonts w:ascii="Times New Roman" w:hAnsi="Times New Roman"/>
          <w:sz w:val="24"/>
          <w:szCs w:val="24"/>
          <w:lang w:val="ru-RU"/>
        </w:rPr>
        <w:t>также</w:t>
      </w:r>
      <w:r w:rsidR="009308A5">
        <w:rPr>
          <w:rFonts w:ascii="Times New Roman" w:hAnsi="Times New Roman"/>
          <w:sz w:val="24"/>
          <w:szCs w:val="24"/>
          <w:lang w:val="ru-RU"/>
        </w:rPr>
        <w:t xml:space="preserve"> </w:t>
      </w:r>
      <w:r w:rsidRPr="002939FB">
        <w:rPr>
          <w:rFonts w:ascii="Times New Roman" w:hAnsi="Times New Roman"/>
          <w:sz w:val="24"/>
          <w:szCs w:val="24"/>
          <w:lang w:val="ru-RU"/>
        </w:rPr>
        <w:t>на</w:t>
      </w:r>
      <w:r w:rsidR="009308A5">
        <w:rPr>
          <w:rFonts w:ascii="Times New Roman" w:hAnsi="Times New Roman"/>
          <w:sz w:val="24"/>
          <w:szCs w:val="24"/>
          <w:lang w:val="ru-RU"/>
        </w:rPr>
        <w:t xml:space="preserve"> </w:t>
      </w:r>
      <w:r w:rsidRPr="002939FB">
        <w:rPr>
          <w:rFonts w:ascii="Times New Roman" w:hAnsi="Times New Roman"/>
          <w:sz w:val="24"/>
          <w:szCs w:val="24"/>
          <w:lang w:val="ru-RU"/>
        </w:rPr>
        <w:t>основе</w:t>
      </w:r>
      <w:r w:rsidR="009308A5">
        <w:rPr>
          <w:rFonts w:ascii="Times New Roman" w:hAnsi="Times New Roman"/>
          <w:sz w:val="24"/>
          <w:szCs w:val="24"/>
          <w:lang w:val="ru-RU"/>
        </w:rPr>
        <w:t xml:space="preserve"> </w:t>
      </w:r>
      <w:r w:rsidRPr="002939FB">
        <w:rPr>
          <w:rFonts w:ascii="Times New Roman" w:hAnsi="Times New Roman"/>
          <w:sz w:val="24"/>
          <w:szCs w:val="24"/>
          <w:lang w:val="ru-RU"/>
        </w:rPr>
        <w:t>формирования уважительного отношения к труду, развития опыта участия</w:t>
      </w:r>
      <w:r w:rsidR="009308A5">
        <w:rPr>
          <w:rFonts w:ascii="Times New Roman" w:hAnsi="Times New Roman"/>
          <w:sz w:val="24"/>
          <w:szCs w:val="24"/>
          <w:lang w:val="ru-RU"/>
        </w:rPr>
        <w:t xml:space="preserve"> </w:t>
      </w:r>
      <w:r w:rsidRPr="002939FB">
        <w:rPr>
          <w:rFonts w:ascii="Times New Roman" w:hAnsi="Times New Roman"/>
          <w:sz w:val="24"/>
          <w:szCs w:val="24"/>
          <w:lang w:val="ru-RU"/>
        </w:rPr>
        <w:t>в</w:t>
      </w:r>
      <w:r w:rsidR="009308A5">
        <w:rPr>
          <w:rFonts w:ascii="Times New Roman" w:hAnsi="Times New Roman"/>
          <w:sz w:val="24"/>
          <w:szCs w:val="24"/>
          <w:lang w:val="ru-RU"/>
        </w:rPr>
        <w:t xml:space="preserve"> </w:t>
      </w:r>
      <w:r w:rsidRPr="002939FB">
        <w:rPr>
          <w:rFonts w:ascii="Times New Roman" w:hAnsi="Times New Roman"/>
          <w:sz w:val="24"/>
          <w:szCs w:val="24"/>
          <w:lang w:val="ru-RU"/>
        </w:rPr>
        <w:t>социально</w:t>
      </w:r>
      <w:r w:rsidR="009308A5">
        <w:rPr>
          <w:rFonts w:ascii="Times New Roman" w:hAnsi="Times New Roman"/>
          <w:sz w:val="24"/>
          <w:szCs w:val="24"/>
          <w:lang w:val="ru-RU"/>
        </w:rPr>
        <w:t xml:space="preserve"> </w:t>
      </w:r>
      <w:r w:rsidRPr="002939FB">
        <w:rPr>
          <w:rFonts w:ascii="Times New Roman" w:hAnsi="Times New Roman"/>
          <w:sz w:val="24"/>
          <w:szCs w:val="24"/>
          <w:lang w:val="ru-RU"/>
        </w:rPr>
        <w:t>значимом</w:t>
      </w:r>
      <w:r w:rsidR="009308A5">
        <w:rPr>
          <w:rFonts w:ascii="Times New Roman" w:hAnsi="Times New Roman"/>
          <w:sz w:val="24"/>
          <w:szCs w:val="24"/>
          <w:lang w:val="ru-RU"/>
        </w:rPr>
        <w:t xml:space="preserve"> </w:t>
      </w:r>
      <w:r w:rsidRPr="002939FB">
        <w:rPr>
          <w:rFonts w:ascii="Times New Roman" w:hAnsi="Times New Roman"/>
          <w:sz w:val="24"/>
          <w:szCs w:val="24"/>
          <w:lang w:val="ru-RU"/>
        </w:rPr>
        <w:t>труде;</w:t>
      </w:r>
    </w:p>
    <w:p w:rsidR="002939FB" w:rsidRPr="002939FB" w:rsidRDefault="002939FB" w:rsidP="00EE5F81">
      <w:pPr>
        <w:pStyle w:val="af2"/>
        <w:numPr>
          <w:ilvl w:val="0"/>
          <w:numId w:val="107"/>
        </w:numPr>
        <w:tabs>
          <w:tab w:val="left" w:pos="864"/>
        </w:tabs>
        <w:autoSpaceDE w:val="0"/>
        <w:autoSpaceDN w:val="0"/>
        <w:spacing w:after="0" w:line="240" w:lineRule="auto"/>
        <w:ind w:left="863" w:right="152" w:hanging="284"/>
        <w:contextualSpacing w:val="0"/>
        <w:jc w:val="both"/>
        <w:rPr>
          <w:rFonts w:ascii="Times New Roman" w:hAnsi="Times New Roman"/>
          <w:sz w:val="24"/>
          <w:szCs w:val="24"/>
          <w:lang w:val="ru-RU"/>
        </w:rPr>
      </w:pPr>
      <w:r w:rsidRPr="002939FB">
        <w:rPr>
          <w:rFonts w:ascii="Times New Roman" w:hAnsi="Times New Roman"/>
          <w:sz w:val="24"/>
          <w:szCs w:val="24"/>
          <w:lang w:val="ru-RU"/>
        </w:rPr>
        <w:t>формирование</w:t>
      </w:r>
      <w:r w:rsidR="009308A5">
        <w:rPr>
          <w:rFonts w:ascii="Times New Roman" w:hAnsi="Times New Roman"/>
          <w:sz w:val="24"/>
          <w:szCs w:val="24"/>
          <w:lang w:val="ru-RU"/>
        </w:rPr>
        <w:t xml:space="preserve"> </w:t>
      </w:r>
      <w:r w:rsidRPr="002939FB">
        <w:rPr>
          <w:rFonts w:ascii="Times New Roman" w:hAnsi="Times New Roman"/>
          <w:sz w:val="24"/>
          <w:szCs w:val="24"/>
          <w:lang w:val="ru-RU"/>
        </w:rPr>
        <w:t>коммуникативной</w:t>
      </w:r>
      <w:r w:rsidR="009308A5">
        <w:rPr>
          <w:rFonts w:ascii="Times New Roman" w:hAnsi="Times New Roman"/>
          <w:sz w:val="24"/>
          <w:szCs w:val="24"/>
          <w:lang w:val="ru-RU"/>
        </w:rPr>
        <w:t xml:space="preserve"> </w:t>
      </w:r>
      <w:r w:rsidRPr="002939FB">
        <w:rPr>
          <w:rFonts w:ascii="Times New Roman" w:hAnsi="Times New Roman"/>
          <w:sz w:val="24"/>
          <w:szCs w:val="24"/>
          <w:lang w:val="ru-RU"/>
        </w:rPr>
        <w:t>компетентности</w:t>
      </w:r>
      <w:r w:rsidR="009308A5">
        <w:rPr>
          <w:rFonts w:ascii="Times New Roman" w:hAnsi="Times New Roman"/>
          <w:sz w:val="24"/>
          <w:szCs w:val="24"/>
          <w:lang w:val="ru-RU"/>
        </w:rPr>
        <w:t xml:space="preserve"> </w:t>
      </w:r>
      <w:r w:rsidRPr="002939FB">
        <w:rPr>
          <w:rFonts w:ascii="Times New Roman" w:hAnsi="Times New Roman"/>
          <w:sz w:val="24"/>
          <w:szCs w:val="24"/>
          <w:lang w:val="ru-RU"/>
        </w:rPr>
        <w:t>в</w:t>
      </w:r>
      <w:r w:rsidR="009308A5">
        <w:rPr>
          <w:rFonts w:ascii="Times New Roman" w:hAnsi="Times New Roman"/>
          <w:sz w:val="24"/>
          <w:szCs w:val="24"/>
          <w:lang w:val="ru-RU"/>
        </w:rPr>
        <w:t xml:space="preserve"> общении </w:t>
      </w:r>
      <w:r w:rsidRPr="002939FB">
        <w:rPr>
          <w:rFonts w:ascii="Times New Roman" w:hAnsi="Times New Roman"/>
          <w:sz w:val="24"/>
          <w:szCs w:val="24"/>
          <w:lang w:val="ru-RU"/>
        </w:rPr>
        <w:t>сотрудничестве со сверстниками, детьми старшего и младшего возраста,</w:t>
      </w:r>
      <w:r w:rsidR="009308A5">
        <w:rPr>
          <w:rFonts w:ascii="Times New Roman" w:hAnsi="Times New Roman"/>
          <w:sz w:val="24"/>
          <w:szCs w:val="24"/>
          <w:lang w:val="ru-RU"/>
        </w:rPr>
        <w:t xml:space="preserve"> </w:t>
      </w:r>
      <w:r w:rsidRPr="002939FB">
        <w:rPr>
          <w:rFonts w:ascii="Times New Roman" w:hAnsi="Times New Roman"/>
          <w:sz w:val="24"/>
          <w:szCs w:val="24"/>
          <w:lang w:val="ru-RU"/>
        </w:rPr>
        <w:t xml:space="preserve">взрослыми в процессе </w:t>
      </w:r>
      <w:r w:rsidRPr="002939FB">
        <w:rPr>
          <w:rFonts w:ascii="Times New Roman" w:hAnsi="Times New Roman"/>
          <w:sz w:val="24"/>
          <w:szCs w:val="24"/>
          <w:lang w:val="ru-RU"/>
        </w:rPr>
        <w:lastRenderedPageBreak/>
        <w:t>образовательной, общественно полезной, учебно-исследовательской, творческой и</w:t>
      </w:r>
      <w:r w:rsidR="009308A5">
        <w:rPr>
          <w:rFonts w:ascii="Times New Roman" w:hAnsi="Times New Roman"/>
          <w:sz w:val="24"/>
          <w:szCs w:val="24"/>
          <w:lang w:val="ru-RU"/>
        </w:rPr>
        <w:t xml:space="preserve"> </w:t>
      </w:r>
      <w:r w:rsidRPr="002939FB">
        <w:rPr>
          <w:rFonts w:ascii="Times New Roman" w:hAnsi="Times New Roman"/>
          <w:sz w:val="24"/>
          <w:szCs w:val="24"/>
          <w:lang w:val="ru-RU"/>
        </w:rPr>
        <w:t>других видах</w:t>
      </w:r>
      <w:r w:rsidR="009308A5">
        <w:rPr>
          <w:rFonts w:ascii="Times New Roman" w:hAnsi="Times New Roman"/>
          <w:sz w:val="24"/>
          <w:szCs w:val="24"/>
          <w:lang w:val="ru-RU"/>
        </w:rPr>
        <w:t xml:space="preserve"> </w:t>
      </w:r>
      <w:r w:rsidRPr="002939FB">
        <w:rPr>
          <w:rFonts w:ascii="Times New Roman" w:hAnsi="Times New Roman"/>
          <w:sz w:val="24"/>
          <w:szCs w:val="24"/>
          <w:lang w:val="ru-RU"/>
        </w:rPr>
        <w:t>деятельности.</w:t>
      </w:r>
    </w:p>
    <w:p w:rsidR="002939FB" w:rsidRPr="002939FB" w:rsidRDefault="002939FB" w:rsidP="002939FB">
      <w:pPr>
        <w:ind w:left="1151"/>
        <w:jc w:val="both"/>
        <w:rPr>
          <w:rFonts w:ascii="Times New Roman" w:hAnsi="Times New Roman" w:cs="Times New Roman"/>
        </w:rPr>
      </w:pPr>
      <w:r w:rsidRPr="002939FB">
        <w:rPr>
          <w:rFonts w:ascii="Times New Roman" w:hAnsi="Times New Roman" w:cs="Times New Roman"/>
          <w:b/>
        </w:rPr>
        <w:t xml:space="preserve">Метапредметными        результатами        </w:t>
      </w:r>
      <w:r w:rsidRPr="002939FB">
        <w:rPr>
          <w:rFonts w:ascii="Times New Roman" w:hAnsi="Times New Roman" w:cs="Times New Roman"/>
        </w:rPr>
        <w:t>изучения         программы</w:t>
      </w:r>
    </w:p>
    <w:p w:rsidR="002939FB" w:rsidRPr="002939FB" w:rsidRDefault="002939FB" w:rsidP="009308A5">
      <w:pPr>
        <w:pStyle w:val="af4"/>
        <w:spacing w:after="0" w:line="240" w:lineRule="auto"/>
        <w:jc w:val="both"/>
        <w:rPr>
          <w:rFonts w:ascii="Times New Roman" w:hAnsi="Times New Roman" w:cs="Times New Roman"/>
        </w:rPr>
      </w:pPr>
      <w:r w:rsidRPr="002939FB">
        <w:rPr>
          <w:rFonts w:ascii="Times New Roman" w:hAnsi="Times New Roman" w:cs="Times New Roman"/>
        </w:rPr>
        <w:t>«Робототехника»</w:t>
      </w:r>
      <w:r w:rsidR="009308A5">
        <w:rPr>
          <w:rFonts w:ascii="Times New Roman" w:hAnsi="Times New Roman" w:cs="Times New Roman"/>
        </w:rPr>
        <w:t xml:space="preserve"> </w:t>
      </w:r>
      <w:r w:rsidRPr="002939FB">
        <w:rPr>
          <w:rFonts w:ascii="Times New Roman" w:hAnsi="Times New Roman" w:cs="Times New Roman"/>
        </w:rPr>
        <w:t>являются:</w:t>
      </w:r>
    </w:p>
    <w:p w:rsidR="002939FB" w:rsidRPr="002939FB" w:rsidRDefault="002939FB" w:rsidP="00EE5F81">
      <w:pPr>
        <w:pStyle w:val="af2"/>
        <w:numPr>
          <w:ilvl w:val="0"/>
          <w:numId w:val="107"/>
        </w:numPr>
        <w:tabs>
          <w:tab w:val="left" w:pos="864"/>
        </w:tabs>
        <w:autoSpaceDE w:val="0"/>
        <w:autoSpaceDN w:val="0"/>
        <w:spacing w:after="0" w:line="240" w:lineRule="auto"/>
        <w:ind w:left="863" w:right="159" w:hanging="284"/>
        <w:contextualSpacing w:val="0"/>
        <w:jc w:val="both"/>
        <w:rPr>
          <w:rFonts w:ascii="Times New Roman" w:hAnsi="Times New Roman"/>
          <w:sz w:val="24"/>
          <w:szCs w:val="24"/>
          <w:lang w:val="ru-RU"/>
        </w:rPr>
      </w:pPr>
      <w:r w:rsidRPr="002939FB">
        <w:rPr>
          <w:rFonts w:ascii="Times New Roman" w:hAnsi="Times New Roman"/>
          <w:sz w:val="24"/>
          <w:szCs w:val="24"/>
          <w:lang w:val="ru-RU"/>
        </w:rPr>
        <w:t>умение самостоятельно планировать пути достижения целей, в том числе</w:t>
      </w:r>
      <w:r w:rsidR="009308A5">
        <w:rPr>
          <w:rFonts w:ascii="Times New Roman" w:hAnsi="Times New Roman"/>
          <w:sz w:val="24"/>
          <w:szCs w:val="24"/>
          <w:lang w:val="ru-RU"/>
        </w:rPr>
        <w:t xml:space="preserve"> </w:t>
      </w:r>
      <w:r w:rsidRPr="002939FB">
        <w:rPr>
          <w:rFonts w:ascii="Times New Roman" w:hAnsi="Times New Roman"/>
          <w:sz w:val="24"/>
          <w:szCs w:val="24"/>
          <w:lang w:val="ru-RU"/>
        </w:rPr>
        <w:t>альтернативные,</w:t>
      </w:r>
      <w:r w:rsidR="009308A5">
        <w:rPr>
          <w:rFonts w:ascii="Times New Roman" w:hAnsi="Times New Roman"/>
          <w:sz w:val="24"/>
          <w:szCs w:val="24"/>
          <w:lang w:val="ru-RU"/>
        </w:rPr>
        <w:t xml:space="preserve"> </w:t>
      </w:r>
      <w:r w:rsidRPr="002939FB">
        <w:rPr>
          <w:rFonts w:ascii="Times New Roman" w:hAnsi="Times New Roman"/>
          <w:sz w:val="24"/>
          <w:szCs w:val="24"/>
          <w:lang w:val="ru-RU"/>
        </w:rPr>
        <w:t>осознанно</w:t>
      </w:r>
      <w:r w:rsidR="009308A5">
        <w:rPr>
          <w:rFonts w:ascii="Times New Roman" w:hAnsi="Times New Roman"/>
          <w:sz w:val="24"/>
          <w:szCs w:val="24"/>
          <w:lang w:val="ru-RU"/>
        </w:rPr>
        <w:t xml:space="preserve"> </w:t>
      </w:r>
      <w:r w:rsidRPr="002939FB">
        <w:rPr>
          <w:rFonts w:ascii="Times New Roman" w:hAnsi="Times New Roman"/>
          <w:sz w:val="24"/>
          <w:szCs w:val="24"/>
          <w:lang w:val="ru-RU"/>
        </w:rPr>
        <w:t>выбирать</w:t>
      </w:r>
      <w:r w:rsidR="009308A5">
        <w:rPr>
          <w:rFonts w:ascii="Times New Roman" w:hAnsi="Times New Roman"/>
          <w:sz w:val="24"/>
          <w:szCs w:val="24"/>
          <w:lang w:val="ru-RU"/>
        </w:rPr>
        <w:t xml:space="preserve"> </w:t>
      </w:r>
      <w:r w:rsidRPr="002939FB">
        <w:rPr>
          <w:rFonts w:ascii="Times New Roman" w:hAnsi="Times New Roman"/>
          <w:sz w:val="24"/>
          <w:szCs w:val="24"/>
          <w:lang w:val="ru-RU"/>
        </w:rPr>
        <w:t>наиболее</w:t>
      </w:r>
      <w:r w:rsidR="009308A5">
        <w:rPr>
          <w:rFonts w:ascii="Times New Roman" w:hAnsi="Times New Roman"/>
          <w:sz w:val="24"/>
          <w:szCs w:val="24"/>
          <w:lang w:val="ru-RU"/>
        </w:rPr>
        <w:t xml:space="preserve"> </w:t>
      </w:r>
      <w:r w:rsidRPr="002939FB">
        <w:rPr>
          <w:rFonts w:ascii="Times New Roman" w:hAnsi="Times New Roman"/>
          <w:sz w:val="24"/>
          <w:szCs w:val="24"/>
          <w:lang w:val="ru-RU"/>
        </w:rPr>
        <w:t>эффективные</w:t>
      </w:r>
      <w:r w:rsidR="009308A5">
        <w:rPr>
          <w:rFonts w:ascii="Times New Roman" w:hAnsi="Times New Roman"/>
          <w:sz w:val="24"/>
          <w:szCs w:val="24"/>
          <w:lang w:val="ru-RU"/>
        </w:rPr>
        <w:t xml:space="preserve"> </w:t>
      </w:r>
      <w:r w:rsidRPr="002939FB">
        <w:rPr>
          <w:rFonts w:ascii="Times New Roman" w:hAnsi="Times New Roman"/>
          <w:sz w:val="24"/>
          <w:szCs w:val="24"/>
          <w:lang w:val="ru-RU"/>
        </w:rPr>
        <w:t>способы</w:t>
      </w:r>
      <w:r w:rsidR="009308A5">
        <w:rPr>
          <w:rFonts w:ascii="Times New Roman" w:hAnsi="Times New Roman"/>
          <w:sz w:val="24"/>
          <w:szCs w:val="24"/>
          <w:lang w:val="ru-RU"/>
        </w:rPr>
        <w:t xml:space="preserve"> </w:t>
      </w:r>
      <w:r w:rsidRPr="002939FB">
        <w:rPr>
          <w:rFonts w:ascii="Times New Roman" w:hAnsi="Times New Roman"/>
          <w:sz w:val="24"/>
          <w:szCs w:val="24"/>
          <w:lang w:val="ru-RU"/>
        </w:rPr>
        <w:t>решения</w:t>
      </w:r>
      <w:r w:rsidR="009308A5">
        <w:rPr>
          <w:rFonts w:ascii="Times New Roman" w:hAnsi="Times New Roman"/>
          <w:sz w:val="24"/>
          <w:szCs w:val="24"/>
          <w:lang w:val="ru-RU"/>
        </w:rPr>
        <w:t xml:space="preserve"> </w:t>
      </w:r>
      <w:r w:rsidRPr="002939FB">
        <w:rPr>
          <w:rFonts w:ascii="Times New Roman" w:hAnsi="Times New Roman"/>
          <w:sz w:val="24"/>
          <w:szCs w:val="24"/>
          <w:lang w:val="ru-RU"/>
        </w:rPr>
        <w:t>учебных</w:t>
      </w:r>
      <w:r w:rsidR="009308A5">
        <w:rPr>
          <w:rFonts w:ascii="Times New Roman" w:hAnsi="Times New Roman"/>
          <w:sz w:val="24"/>
          <w:szCs w:val="24"/>
          <w:lang w:val="ru-RU"/>
        </w:rPr>
        <w:t xml:space="preserve"> </w:t>
      </w:r>
      <w:r w:rsidRPr="002939FB">
        <w:rPr>
          <w:rFonts w:ascii="Times New Roman" w:hAnsi="Times New Roman"/>
          <w:sz w:val="24"/>
          <w:szCs w:val="24"/>
          <w:lang w:val="ru-RU"/>
        </w:rPr>
        <w:t>и познавательных</w:t>
      </w:r>
      <w:r w:rsidR="009308A5">
        <w:rPr>
          <w:rFonts w:ascii="Times New Roman" w:hAnsi="Times New Roman"/>
          <w:sz w:val="24"/>
          <w:szCs w:val="24"/>
          <w:lang w:val="ru-RU"/>
        </w:rPr>
        <w:t xml:space="preserve"> </w:t>
      </w:r>
      <w:r w:rsidRPr="002939FB">
        <w:rPr>
          <w:rFonts w:ascii="Times New Roman" w:hAnsi="Times New Roman"/>
          <w:sz w:val="24"/>
          <w:szCs w:val="24"/>
          <w:lang w:val="ru-RU"/>
        </w:rPr>
        <w:t>задач;</w:t>
      </w:r>
    </w:p>
    <w:p w:rsidR="002939FB" w:rsidRPr="002939FB" w:rsidRDefault="002939FB" w:rsidP="00EE5F81">
      <w:pPr>
        <w:pStyle w:val="af2"/>
        <w:numPr>
          <w:ilvl w:val="0"/>
          <w:numId w:val="107"/>
        </w:numPr>
        <w:tabs>
          <w:tab w:val="left" w:pos="864"/>
        </w:tabs>
        <w:autoSpaceDE w:val="0"/>
        <w:autoSpaceDN w:val="0"/>
        <w:spacing w:after="0" w:line="240" w:lineRule="auto"/>
        <w:ind w:left="863" w:right="166" w:hanging="284"/>
        <w:contextualSpacing w:val="0"/>
        <w:jc w:val="both"/>
        <w:rPr>
          <w:rFonts w:ascii="Times New Roman" w:hAnsi="Times New Roman"/>
          <w:sz w:val="24"/>
          <w:szCs w:val="24"/>
          <w:lang w:val="ru-RU"/>
        </w:rPr>
      </w:pPr>
      <w:r w:rsidRPr="002939FB">
        <w:rPr>
          <w:rFonts w:ascii="Times New Roman" w:hAnsi="Times New Roman"/>
          <w:sz w:val="24"/>
          <w:szCs w:val="24"/>
          <w:lang w:val="ru-RU"/>
        </w:rPr>
        <w:t>умение оценивать правильность выполнения учебной задачи, собственные</w:t>
      </w:r>
      <w:r w:rsidR="009308A5">
        <w:rPr>
          <w:rFonts w:ascii="Times New Roman" w:hAnsi="Times New Roman"/>
          <w:sz w:val="24"/>
          <w:szCs w:val="24"/>
          <w:lang w:val="ru-RU"/>
        </w:rPr>
        <w:t xml:space="preserve"> </w:t>
      </w:r>
      <w:r w:rsidRPr="002939FB">
        <w:rPr>
          <w:rFonts w:ascii="Times New Roman" w:hAnsi="Times New Roman"/>
          <w:sz w:val="24"/>
          <w:szCs w:val="24"/>
          <w:lang w:val="ru-RU"/>
        </w:rPr>
        <w:t>возможности</w:t>
      </w:r>
      <w:r w:rsidR="009308A5">
        <w:rPr>
          <w:rFonts w:ascii="Times New Roman" w:hAnsi="Times New Roman"/>
          <w:sz w:val="24"/>
          <w:szCs w:val="24"/>
          <w:lang w:val="ru-RU"/>
        </w:rPr>
        <w:t xml:space="preserve"> </w:t>
      </w:r>
      <w:r w:rsidRPr="002939FB">
        <w:rPr>
          <w:rFonts w:ascii="Times New Roman" w:hAnsi="Times New Roman"/>
          <w:sz w:val="24"/>
          <w:szCs w:val="24"/>
          <w:lang w:val="ru-RU"/>
        </w:rPr>
        <w:t>ее</w:t>
      </w:r>
      <w:r w:rsidR="009308A5">
        <w:rPr>
          <w:rFonts w:ascii="Times New Roman" w:hAnsi="Times New Roman"/>
          <w:sz w:val="24"/>
          <w:szCs w:val="24"/>
          <w:lang w:val="ru-RU"/>
        </w:rPr>
        <w:t xml:space="preserve"> </w:t>
      </w:r>
      <w:r w:rsidRPr="002939FB">
        <w:rPr>
          <w:rFonts w:ascii="Times New Roman" w:hAnsi="Times New Roman"/>
          <w:sz w:val="24"/>
          <w:szCs w:val="24"/>
          <w:lang w:val="ru-RU"/>
        </w:rPr>
        <w:t>решения;</w:t>
      </w:r>
    </w:p>
    <w:p w:rsidR="002939FB" w:rsidRPr="002939FB" w:rsidRDefault="002939FB" w:rsidP="00EE5F81">
      <w:pPr>
        <w:pStyle w:val="af2"/>
        <w:numPr>
          <w:ilvl w:val="0"/>
          <w:numId w:val="107"/>
        </w:numPr>
        <w:tabs>
          <w:tab w:val="left" w:pos="864"/>
        </w:tabs>
        <w:autoSpaceDE w:val="0"/>
        <w:autoSpaceDN w:val="0"/>
        <w:spacing w:after="0" w:line="240" w:lineRule="auto"/>
        <w:ind w:left="863" w:right="154" w:hanging="284"/>
        <w:contextualSpacing w:val="0"/>
        <w:jc w:val="both"/>
        <w:rPr>
          <w:rFonts w:ascii="Times New Roman" w:hAnsi="Times New Roman"/>
          <w:sz w:val="24"/>
          <w:szCs w:val="24"/>
          <w:lang w:val="ru-RU"/>
        </w:rPr>
      </w:pPr>
      <w:r w:rsidRPr="002939FB">
        <w:rPr>
          <w:rFonts w:ascii="Times New Roman" w:hAnsi="Times New Roman"/>
          <w:sz w:val="24"/>
          <w:szCs w:val="24"/>
          <w:lang w:val="ru-RU"/>
        </w:rPr>
        <w:t>умение</w:t>
      </w:r>
      <w:r w:rsidR="009308A5">
        <w:rPr>
          <w:rFonts w:ascii="Times New Roman" w:hAnsi="Times New Roman"/>
          <w:sz w:val="24"/>
          <w:szCs w:val="24"/>
          <w:lang w:val="ru-RU"/>
        </w:rPr>
        <w:t xml:space="preserve"> </w:t>
      </w:r>
      <w:r w:rsidRPr="002939FB">
        <w:rPr>
          <w:rFonts w:ascii="Times New Roman" w:hAnsi="Times New Roman"/>
          <w:sz w:val="24"/>
          <w:szCs w:val="24"/>
          <w:lang w:val="ru-RU"/>
        </w:rPr>
        <w:t>создавать,</w:t>
      </w:r>
      <w:r w:rsidR="009308A5">
        <w:rPr>
          <w:rFonts w:ascii="Times New Roman" w:hAnsi="Times New Roman"/>
          <w:sz w:val="24"/>
          <w:szCs w:val="24"/>
          <w:lang w:val="ru-RU"/>
        </w:rPr>
        <w:t xml:space="preserve"> </w:t>
      </w:r>
      <w:r w:rsidRPr="002939FB">
        <w:rPr>
          <w:rFonts w:ascii="Times New Roman" w:hAnsi="Times New Roman"/>
          <w:sz w:val="24"/>
          <w:szCs w:val="24"/>
          <w:lang w:val="ru-RU"/>
        </w:rPr>
        <w:t>применять</w:t>
      </w:r>
      <w:r w:rsidR="009308A5">
        <w:rPr>
          <w:rFonts w:ascii="Times New Roman" w:hAnsi="Times New Roman"/>
          <w:sz w:val="24"/>
          <w:szCs w:val="24"/>
          <w:lang w:val="ru-RU"/>
        </w:rPr>
        <w:t xml:space="preserve"> </w:t>
      </w:r>
      <w:r w:rsidRPr="002939FB">
        <w:rPr>
          <w:rFonts w:ascii="Times New Roman" w:hAnsi="Times New Roman"/>
          <w:sz w:val="24"/>
          <w:szCs w:val="24"/>
          <w:lang w:val="ru-RU"/>
        </w:rPr>
        <w:t>и</w:t>
      </w:r>
      <w:r w:rsidR="009308A5">
        <w:rPr>
          <w:rFonts w:ascii="Times New Roman" w:hAnsi="Times New Roman"/>
          <w:sz w:val="24"/>
          <w:szCs w:val="24"/>
          <w:lang w:val="ru-RU"/>
        </w:rPr>
        <w:t xml:space="preserve"> </w:t>
      </w:r>
      <w:r w:rsidRPr="002939FB">
        <w:rPr>
          <w:rFonts w:ascii="Times New Roman" w:hAnsi="Times New Roman"/>
          <w:sz w:val="24"/>
          <w:szCs w:val="24"/>
          <w:lang w:val="ru-RU"/>
        </w:rPr>
        <w:t>преобразовывать</w:t>
      </w:r>
      <w:r w:rsidR="009308A5">
        <w:rPr>
          <w:rFonts w:ascii="Times New Roman" w:hAnsi="Times New Roman"/>
          <w:sz w:val="24"/>
          <w:szCs w:val="24"/>
          <w:lang w:val="ru-RU"/>
        </w:rPr>
        <w:t xml:space="preserve"> </w:t>
      </w:r>
      <w:r w:rsidRPr="002939FB">
        <w:rPr>
          <w:rFonts w:ascii="Times New Roman" w:hAnsi="Times New Roman"/>
          <w:sz w:val="24"/>
          <w:szCs w:val="24"/>
          <w:lang w:val="ru-RU"/>
        </w:rPr>
        <w:t>знаки</w:t>
      </w:r>
      <w:r w:rsidR="009308A5">
        <w:rPr>
          <w:rFonts w:ascii="Times New Roman" w:hAnsi="Times New Roman"/>
          <w:sz w:val="24"/>
          <w:szCs w:val="24"/>
          <w:lang w:val="ru-RU"/>
        </w:rPr>
        <w:t xml:space="preserve"> </w:t>
      </w:r>
      <w:r w:rsidRPr="002939FB">
        <w:rPr>
          <w:rFonts w:ascii="Times New Roman" w:hAnsi="Times New Roman"/>
          <w:sz w:val="24"/>
          <w:szCs w:val="24"/>
          <w:lang w:val="ru-RU"/>
        </w:rPr>
        <w:t>и</w:t>
      </w:r>
      <w:r w:rsidR="009308A5">
        <w:rPr>
          <w:rFonts w:ascii="Times New Roman" w:hAnsi="Times New Roman"/>
          <w:sz w:val="24"/>
          <w:szCs w:val="24"/>
          <w:lang w:val="ru-RU"/>
        </w:rPr>
        <w:t xml:space="preserve"> </w:t>
      </w:r>
      <w:r w:rsidRPr="002939FB">
        <w:rPr>
          <w:rFonts w:ascii="Times New Roman" w:hAnsi="Times New Roman"/>
          <w:sz w:val="24"/>
          <w:szCs w:val="24"/>
          <w:lang w:val="ru-RU"/>
        </w:rPr>
        <w:t>символы,</w:t>
      </w:r>
      <w:r w:rsidR="009308A5">
        <w:rPr>
          <w:rFonts w:ascii="Times New Roman" w:hAnsi="Times New Roman"/>
          <w:sz w:val="24"/>
          <w:szCs w:val="24"/>
          <w:lang w:val="ru-RU"/>
        </w:rPr>
        <w:t xml:space="preserve"> </w:t>
      </w:r>
      <w:r w:rsidRPr="002939FB">
        <w:rPr>
          <w:rFonts w:ascii="Times New Roman" w:hAnsi="Times New Roman"/>
          <w:sz w:val="24"/>
          <w:szCs w:val="24"/>
          <w:lang w:val="ru-RU"/>
        </w:rPr>
        <w:t>модели</w:t>
      </w:r>
      <w:r w:rsidR="009308A5">
        <w:rPr>
          <w:rFonts w:ascii="Times New Roman" w:hAnsi="Times New Roman"/>
          <w:sz w:val="24"/>
          <w:szCs w:val="24"/>
          <w:lang w:val="ru-RU"/>
        </w:rPr>
        <w:t xml:space="preserve"> </w:t>
      </w:r>
      <w:r w:rsidRPr="002939FB">
        <w:rPr>
          <w:rFonts w:ascii="Times New Roman" w:hAnsi="Times New Roman"/>
          <w:sz w:val="24"/>
          <w:szCs w:val="24"/>
          <w:lang w:val="ru-RU"/>
        </w:rPr>
        <w:t>и</w:t>
      </w:r>
      <w:r w:rsidR="009308A5">
        <w:rPr>
          <w:rFonts w:ascii="Times New Roman" w:hAnsi="Times New Roman"/>
          <w:sz w:val="24"/>
          <w:szCs w:val="24"/>
          <w:lang w:val="ru-RU"/>
        </w:rPr>
        <w:t xml:space="preserve"> </w:t>
      </w:r>
      <w:r w:rsidRPr="002939FB">
        <w:rPr>
          <w:rFonts w:ascii="Times New Roman" w:hAnsi="Times New Roman"/>
          <w:sz w:val="24"/>
          <w:szCs w:val="24"/>
          <w:lang w:val="ru-RU"/>
        </w:rPr>
        <w:t>схемы</w:t>
      </w:r>
      <w:r w:rsidR="009308A5">
        <w:rPr>
          <w:rFonts w:ascii="Times New Roman" w:hAnsi="Times New Roman"/>
          <w:sz w:val="24"/>
          <w:szCs w:val="24"/>
          <w:lang w:val="ru-RU"/>
        </w:rPr>
        <w:t xml:space="preserve"> </w:t>
      </w:r>
      <w:r w:rsidRPr="002939FB">
        <w:rPr>
          <w:rFonts w:ascii="Times New Roman" w:hAnsi="Times New Roman"/>
          <w:sz w:val="24"/>
          <w:szCs w:val="24"/>
          <w:lang w:val="ru-RU"/>
        </w:rPr>
        <w:t>для</w:t>
      </w:r>
      <w:r w:rsidR="009308A5">
        <w:rPr>
          <w:rFonts w:ascii="Times New Roman" w:hAnsi="Times New Roman"/>
          <w:sz w:val="24"/>
          <w:szCs w:val="24"/>
          <w:lang w:val="ru-RU"/>
        </w:rPr>
        <w:t xml:space="preserve"> </w:t>
      </w:r>
      <w:r w:rsidRPr="002939FB">
        <w:rPr>
          <w:rFonts w:ascii="Times New Roman" w:hAnsi="Times New Roman"/>
          <w:sz w:val="24"/>
          <w:szCs w:val="24"/>
          <w:lang w:val="ru-RU"/>
        </w:rPr>
        <w:t>решения</w:t>
      </w:r>
      <w:r w:rsidR="009308A5">
        <w:rPr>
          <w:rFonts w:ascii="Times New Roman" w:hAnsi="Times New Roman"/>
          <w:sz w:val="24"/>
          <w:szCs w:val="24"/>
          <w:lang w:val="ru-RU"/>
        </w:rPr>
        <w:t xml:space="preserve"> </w:t>
      </w:r>
      <w:r w:rsidRPr="002939FB">
        <w:rPr>
          <w:rFonts w:ascii="Times New Roman" w:hAnsi="Times New Roman"/>
          <w:sz w:val="24"/>
          <w:szCs w:val="24"/>
          <w:lang w:val="ru-RU"/>
        </w:rPr>
        <w:t>учебных и познавательных</w:t>
      </w:r>
      <w:r w:rsidR="009308A5">
        <w:rPr>
          <w:rFonts w:ascii="Times New Roman" w:hAnsi="Times New Roman"/>
          <w:sz w:val="24"/>
          <w:szCs w:val="24"/>
          <w:lang w:val="ru-RU"/>
        </w:rPr>
        <w:t xml:space="preserve"> </w:t>
      </w:r>
      <w:r w:rsidRPr="002939FB">
        <w:rPr>
          <w:rFonts w:ascii="Times New Roman" w:hAnsi="Times New Roman"/>
          <w:sz w:val="24"/>
          <w:szCs w:val="24"/>
          <w:lang w:val="ru-RU"/>
        </w:rPr>
        <w:t>задач;</w:t>
      </w:r>
    </w:p>
    <w:p w:rsidR="002939FB" w:rsidRPr="009308A5" w:rsidRDefault="002939FB" w:rsidP="00EE5F81">
      <w:pPr>
        <w:pStyle w:val="af2"/>
        <w:numPr>
          <w:ilvl w:val="0"/>
          <w:numId w:val="107"/>
        </w:numPr>
        <w:tabs>
          <w:tab w:val="left" w:pos="864"/>
        </w:tabs>
        <w:autoSpaceDE w:val="0"/>
        <w:autoSpaceDN w:val="0"/>
        <w:spacing w:after="0" w:line="240" w:lineRule="auto"/>
        <w:ind w:left="863" w:right="158" w:hanging="284"/>
        <w:contextualSpacing w:val="0"/>
        <w:jc w:val="both"/>
        <w:rPr>
          <w:rFonts w:ascii="Times New Roman" w:hAnsi="Times New Roman"/>
          <w:sz w:val="24"/>
          <w:szCs w:val="24"/>
          <w:lang w:val="ru-RU"/>
        </w:rPr>
      </w:pPr>
      <w:r w:rsidRPr="009308A5">
        <w:rPr>
          <w:rFonts w:ascii="Times New Roman" w:hAnsi="Times New Roman"/>
          <w:sz w:val="24"/>
          <w:szCs w:val="24"/>
          <w:lang w:val="ru-RU"/>
        </w:rPr>
        <w:t>владение</w:t>
      </w:r>
      <w:r w:rsidR="009308A5">
        <w:rPr>
          <w:rFonts w:ascii="Times New Roman" w:hAnsi="Times New Roman"/>
          <w:sz w:val="24"/>
          <w:szCs w:val="24"/>
          <w:lang w:val="ru-RU"/>
        </w:rPr>
        <w:t xml:space="preserve"> </w:t>
      </w:r>
      <w:r w:rsidRPr="009308A5">
        <w:rPr>
          <w:rFonts w:ascii="Times New Roman" w:hAnsi="Times New Roman"/>
          <w:sz w:val="24"/>
          <w:szCs w:val="24"/>
          <w:lang w:val="ru-RU"/>
        </w:rPr>
        <w:t>основами</w:t>
      </w:r>
      <w:r w:rsidR="009308A5">
        <w:rPr>
          <w:rFonts w:ascii="Times New Roman" w:hAnsi="Times New Roman"/>
          <w:sz w:val="24"/>
          <w:szCs w:val="24"/>
          <w:lang w:val="ru-RU"/>
        </w:rPr>
        <w:t xml:space="preserve"> </w:t>
      </w:r>
      <w:r w:rsidRPr="009308A5">
        <w:rPr>
          <w:rFonts w:ascii="Times New Roman" w:hAnsi="Times New Roman"/>
          <w:sz w:val="24"/>
          <w:szCs w:val="24"/>
          <w:lang w:val="ru-RU"/>
        </w:rPr>
        <w:t>самоконтроля,</w:t>
      </w:r>
      <w:r w:rsidR="009308A5">
        <w:rPr>
          <w:rFonts w:ascii="Times New Roman" w:hAnsi="Times New Roman"/>
          <w:sz w:val="24"/>
          <w:szCs w:val="24"/>
          <w:lang w:val="ru-RU"/>
        </w:rPr>
        <w:t xml:space="preserve"> </w:t>
      </w:r>
      <w:r w:rsidRPr="009308A5">
        <w:rPr>
          <w:rFonts w:ascii="Times New Roman" w:hAnsi="Times New Roman"/>
          <w:sz w:val="24"/>
          <w:szCs w:val="24"/>
          <w:lang w:val="ru-RU"/>
        </w:rPr>
        <w:t>самооценки,</w:t>
      </w:r>
      <w:r w:rsidR="009308A5">
        <w:rPr>
          <w:rFonts w:ascii="Times New Roman" w:hAnsi="Times New Roman"/>
          <w:sz w:val="24"/>
          <w:szCs w:val="24"/>
          <w:lang w:val="ru-RU"/>
        </w:rPr>
        <w:t xml:space="preserve"> </w:t>
      </w:r>
      <w:r w:rsidRPr="009308A5">
        <w:rPr>
          <w:rFonts w:ascii="Times New Roman" w:hAnsi="Times New Roman"/>
          <w:sz w:val="24"/>
          <w:szCs w:val="24"/>
          <w:lang w:val="ru-RU"/>
        </w:rPr>
        <w:t>принятия</w:t>
      </w:r>
      <w:r w:rsidR="009308A5">
        <w:rPr>
          <w:rFonts w:ascii="Times New Roman" w:hAnsi="Times New Roman"/>
          <w:sz w:val="24"/>
          <w:szCs w:val="24"/>
          <w:lang w:val="ru-RU"/>
        </w:rPr>
        <w:t xml:space="preserve"> </w:t>
      </w:r>
      <w:r w:rsidRPr="009308A5">
        <w:rPr>
          <w:rFonts w:ascii="Times New Roman" w:hAnsi="Times New Roman"/>
          <w:sz w:val="24"/>
          <w:szCs w:val="24"/>
          <w:lang w:val="ru-RU"/>
        </w:rPr>
        <w:t>решений</w:t>
      </w:r>
      <w:r w:rsidR="009308A5">
        <w:rPr>
          <w:rFonts w:ascii="Times New Roman" w:hAnsi="Times New Roman"/>
          <w:sz w:val="24"/>
          <w:szCs w:val="24"/>
          <w:lang w:val="ru-RU"/>
        </w:rPr>
        <w:t xml:space="preserve"> </w:t>
      </w:r>
      <w:r w:rsidRPr="009308A5">
        <w:rPr>
          <w:rFonts w:ascii="Times New Roman" w:hAnsi="Times New Roman"/>
          <w:sz w:val="24"/>
          <w:szCs w:val="24"/>
          <w:lang w:val="ru-RU"/>
        </w:rPr>
        <w:t>и</w:t>
      </w:r>
      <w:r w:rsidR="009308A5">
        <w:rPr>
          <w:rFonts w:ascii="Times New Roman" w:hAnsi="Times New Roman"/>
          <w:sz w:val="24"/>
          <w:szCs w:val="24"/>
          <w:lang w:val="ru-RU"/>
        </w:rPr>
        <w:t xml:space="preserve"> </w:t>
      </w:r>
      <w:r w:rsidRPr="009308A5">
        <w:rPr>
          <w:rFonts w:ascii="Times New Roman" w:hAnsi="Times New Roman"/>
          <w:sz w:val="24"/>
          <w:szCs w:val="24"/>
          <w:lang w:val="ru-RU"/>
        </w:rPr>
        <w:t>осуществления</w:t>
      </w:r>
      <w:r w:rsidR="009308A5">
        <w:rPr>
          <w:rFonts w:ascii="Times New Roman" w:hAnsi="Times New Roman"/>
          <w:sz w:val="24"/>
          <w:szCs w:val="24"/>
          <w:lang w:val="ru-RU"/>
        </w:rPr>
        <w:t xml:space="preserve"> </w:t>
      </w:r>
      <w:r w:rsidRPr="009308A5">
        <w:rPr>
          <w:rFonts w:ascii="Times New Roman" w:hAnsi="Times New Roman"/>
          <w:sz w:val="24"/>
          <w:szCs w:val="24"/>
          <w:lang w:val="ru-RU"/>
        </w:rPr>
        <w:t>осознанного</w:t>
      </w:r>
      <w:r w:rsidR="009308A5">
        <w:rPr>
          <w:rFonts w:ascii="Times New Roman" w:hAnsi="Times New Roman"/>
          <w:sz w:val="24"/>
          <w:szCs w:val="24"/>
          <w:lang w:val="ru-RU"/>
        </w:rPr>
        <w:t xml:space="preserve"> </w:t>
      </w:r>
      <w:r w:rsidRPr="009308A5">
        <w:rPr>
          <w:rFonts w:ascii="Times New Roman" w:hAnsi="Times New Roman"/>
          <w:sz w:val="24"/>
          <w:szCs w:val="24"/>
          <w:lang w:val="ru-RU"/>
        </w:rPr>
        <w:t>выбора</w:t>
      </w:r>
      <w:r w:rsidR="009308A5">
        <w:rPr>
          <w:rFonts w:ascii="Times New Roman" w:hAnsi="Times New Roman"/>
          <w:sz w:val="24"/>
          <w:szCs w:val="24"/>
          <w:lang w:val="ru-RU"/>
        </w:rPr>
        <w:t xml:space="preserve"> </w:t>
      </w:r>
      <w:r w:rsidRPr="009308A5">
        <w:rPr>
          <w:rFonts w:ascii="Times New Roman" w:hAnsi="Times New Roman"/>
          <w:sz w:val="24"/>
          <w:szCs w:val="24"/>
          <w:lang w:val="ru-RU"/>
        </w:rPr>
        <w:t>в</w:t>
      </w:r>
      <w:r w:rsidR="009308A5">
        <w:rPr>
          <w:rFonts w:ascii="Times New Roman" w:hAnsi="Times New Roman"/>
          <w:sz w:val="24"/>
          <w:szCs w:val="24"/>
          <w:lang w:val="ru-RU"/>
        </w:rPr>
        <w:t xml:space="preserve"> </w:t>
      </w:r>
      <w:r w:rsidRPr="009308A5">
        <w:rPr>
          <w:rFonts w:ascii="Times New Roman" w:hAnsi="Times New Roman"/>
          <w:sz w:val="24"/>
          <w:szCs w:val="24"/>
          <w:lang w:val="ru-RU"/>
        </w:rPr>
        <w:t>учебной</w:t>
      </w:r>
      <w:r w:rsidR="009308A5">
        <w:rPr>
          <w:rFonts w:ascii="Times New Roman" w:hAnsi="Times New Roman"/>
          <w:sz w:val="24"/>
          <w:szCs w:val="24"/>
          <w:lang w:val="ru-RU"/>
        </w:rPr>
        <w:t xml:space="preserve"> </w:t>
      </w:r>
      <w:r w:rsidRPr="009308A5">
        <w:rPr>
          <w:rFonts w:ascii="Times New Roman" w:hAnsi="Times New Roman"/>
          <w:sz w:val="24"/>
          <w:szCs w:val="24"/>
          <w:lang w:val="ru-RU"/>
        </w:rPr>
        <w:t>и</w:t>
      </w:r>
      <w:r w:rsidR="009308A5">
        <w:rPr>
          <w:rFonts w:ascii="Times New Roman" w:hAnsi="Times New Roman"/>
          <w:sz w:val="24"/>
          <w:szCs w:val="24"/>
          <w:lang w:val="ru-RU"/>
        </w:rPr>
        <w:t xml:space="preserve"> </w:t>
      </w:r>
      <w:r w:rsidRPr="009308A5">
        <w:rPr>
          <w:rFonts w:ascii="Times New Roman" w:hAnsi="Times New Roman"/>
          <w:sz w:val="24"/>
          <w:szCs w:val="24"/>
          <w:lang w:val="ru-RU"/>
        </w:rPr>
        <w:t>познавательной</w:t>
      </w:r>
      <w:r w:rsidR="002923DE">
        <w:rPr>
          <w:rFonts w:ascii="Times New Roman" w:hAnsi="Times New Roman"/>
          <w:sz w:val="24"/>
          <w:szCs w:val="24"/>
          <w:lang w:val="ru-RU"/>
        </w:rPr>
        <w:t xml:space="preserve"> </w:t>
      </w:r>
      <w:r w:rsidRPr="009308A5">
        <w:rPr>
          <w:rFonts w:ascii="Times New Roman" w:hAnsi="Times New Roman"/>
          <w:sz w:val="24"/>
          <w:szCs w:val="24"/>
          <w:lang w:val="ru-RU"/>
        </w:rPr>
        <w:t>деятельности;</w:t>
      </w:r>
    </w:p>
    <w:p w:rsidR="002939FB" w:rsidRPr="002923DE" w:rsidRDefault="002939FB" w:rsidP="00EE5F81">
      <w:pPr>
        <w:pStyle w:val="af2"/>
        <w:numPr>
          <w:ilvl w:val="0"/>
          <w:numId w:val="107"/>
        </w:numPr>
        <w:tabs>
          <w:tab w:val="left" w:pos="864"/>
        </w:tabs>
        <w:autoSpaceDE w:val="0"/>
        <w:autoSpaceDN w:val="0"/>
        <w:spacing w:after="0" w:line="240" w:lineRule="auto"/>
        <w:ind w:left="863" w:right="160" w:hanging="284"/>
        <w:contextualSpacing w:val="0"/>
        <w:jc w:val="both"/>
        <w:rPr>
          <w:rFonts w:ascii="Times New Roman" w:hAnsi="Times New Roman"/>
          <w:lang w:val="ru-RU"/>
        </w:rPr>
      </w:pPr>
      <w:r w:rsidRPr="002923DE">
        <w:rPr>
          <w:rFonts w:ascii="Times New Roman" w:hAnsi="Times New Roman"/>
          <w:sz w:val="24"/>
          <w:szCs w:val="24"/>
          <w:lang w:val="ru-RU"/>
        </w:rPr>
        <w:t>умение</w:t>
      </w:r>
      <w:r w:rsidR="002923DE" w:rsidRPr="002923DE">
        <w:rPr>
          <w:rFonts w:ascii="Times New Roman" w:hAnsi="Times New Roman"/>
          <w:sz w:val="24"/>
          <w:szCs w:val="24"/>
          <w:lang w:val="ru-RU"/>
        </w:rPr>
        <w:t xml:space="preserve"> </w:t>
      </w:r>
      <w:r w:rsidRPr="002923DE">
        <w:rPr>
          <w:rFonts w:ascii="Times New Roman" w:hAnsi="Times New Roman"/>
          <w:sz w:val="24"/>
          <w:szCs w:val="24"/>
          <w:lang w:val="ru-RU"/>
        </w:rPr>
        <w:t>организовывать</w:t>
      </w:r>
      <w:r w:rsidR="002923DE" w:rsidRPr="002923DE">
        <w:rPr>
          <w:rFonts w:ascii="Times New Roman" w:hAnsi="Times New Roman"/>
          <w:sz w:val="24"/>
          <w:szCs w:val="24"/>
          <w:lang w:val="ru-RU"/>
        </w:rPr>
        <w:t xml:space="preserve"> </w:t>
      </w:r>
      <w:r w:rsidRPr="002923DE">
        <w:rPr>
          <w:rFonts w:ascii="Times New Roman" w:hAnsi="Times New Roman"/>
          <w:sz w:val="24"/>
          <w:szCs w:val="24"/>
          <w:lang w:val="ru-RU"/>
        </w:rPr>
        <w:t>учебное</w:t>
      </w:r>
      <w:r w:rsidR="002923DE" w:rsidRPr="002923DE">
        <w:rPr>
          <w:rFonts w:ascii="Times New Roman" w:hAnsi="Times New Roman"/>
          <w:sz w:val="24"/>
          <w:szCs w:val="24"/>
          <w:lang w:val="ru-RU"/>
        </w:rPr>
        <w:t xml:space="preserve"> </w:t>
      </w:r>
      <w:r w:rsidRPr="002923DE">
        <w:rPr>
          <w:rFonts w:ascii="Times New Roman" w:hAnsi="Times New Roman"/>
          <w:sz w:val="24"/>
          <w:szCs w:val="24"/>
          <w:lang w:val="ru-RU"/>
        </w:rPr>
        <w:t>сотрудничество</w:t>
      </w:r>
      <w:r w:rsidR="002923DE" w:rsidRPr="002923DE">
        <w:rPr>
          <w:rFonts w:ascii="Times New Roman" w:hAnsi="Times New Roman"/>
          <w:sz w:val="24"/>
          <w:szCs w:val="24"/>
          <w:lang w:val="ru-RU"/>
        </w:rPr>
        <w:t xml:space="preserve"> </w:t>
      </w:r>
      <w:r w:rsidRPr="002923DE">
        <w:rPr>
          <w:rFonts w:ascii="Times New Roman" w:hAnsi="Times New Roman"/>
          <w:sz w:val="24"/>
          <w:szCs w:val="24"/>
          <w:lang w:val="ru-RU"/>
        </w:rPr>
        <w:t>и</w:t>
      </w:r>
      <w:r w:rsidR="002923DE" w:rsidRPr="002923DE">
        <w:rPr>
          <w:rFonts w:ascii="Times New Roman" w:hAnsi="Times New Roman"/>
          <w:sz w:val="24"/>
          <w:szCs w:val="24"/>
          <w:lang w:val="ru-RU"/>
        </w:rPr>
        <w:t xml:space="preserve"> </w:t>
      </w:r>
      <w:r w:rsidRPr="002923DE">
        <w:rPr>
          <w:rFonts w:ascii="Times New Roman" w:hAnsi="Times New Roman"/>
          <w:sz w:val="24"/>
          <w:szCs w:val="24"/>
          <w:lang w:val="ru-RU"/>
        </w:rPr>
        <w:t>совместную</w:t>
      </w:r>
      <w:r w:rsidR="002923DE" w:rsidRPr="002923DE">
        <w:rPr>
          <w:rFonts w:ascii="Times New Roman" w:hAnsi="Times New Roman"/>
          <w:sz w:val="24"/>
          <w:szCs w:val="24"/>
          <w:lang w:val="ru-RU"/>
        </w:rPr>
        <w:t xml:space="preserve"> </w:t>
      </w:r>
      <w:r w:rsidRPr="002923DE">
        <w:rPr>
          <w:rFonts w:ascii="Times New Roman" w:hAnsi="Times New Roman"/>
          <w:sz w:val="24"/>
          <w:szCs w:val="24"/>
          <w:lang w:val="ru-RU"/>
        </w:rPr>
        <w:t>деятельность</w:t>
      </w:r>
      <w:r w:rsidR="002923DE" w:rsidRPr="002923DE">
        <w:rPr>
          <w:rFonts w:ascii="Times New Roman" w:hAnsi="Times New Roman"/>
          <w:sz w:val="24"/>
          <w:szCs w:val="24"/>
          <w:lang w:val="ru-RU"/>
        </w:rPr>
        <w:t xml:space="preserve"> </w:t>
      </w:r>
      <w:r w:rsidRPr="002923DE">
        <w:rPr>
          <w:rFonts w:ascii="Times New Roman" w:hAnsi="Times New Roman"/>
          <w:sz w:val="24"/>
          <w:szCs w:val="24"/>
          <w:lang w:val="ru-RU"/>
        </w:rPr>
        <w:t>с</w:t>
      </w:r>
      <w:r w:rsidR="002923DE" w:rsidRPr="002923DE">
        <w:rPr>
          <w:rFonts w:ascii="Times New Roman" w:hAnsi="Times New Roman"/>
          <w:sz w:val="24"/>
          <w:szCs w:val="24"/>
          <w:lang w:val="ru-RU"/>
        </w:rPr>
        <w:t xml:space="preserve"> </w:t>
      </w:r>
      <w:r w:rsidRPr="002923DE">
        <w:rPr>
          <w:rFonts w:ascii="Times New Roman" w:hAnsi="Times New Roman"/>
          <w:sz w:val="24"/>
          <w:szCs w:val="24"/>
          <w:lang w:val="ru-RU"/>
        </w:rPr>
        <w:t>учителем</w:t>
      </w:r>
      <w:r w:rsidR="002923DE" w:rsidRPr="002923DE">
        <w:rPr>
          <w:rFonts w:ascii="Times New Roman" w:hAnsi="Times New Roman"/>
          <w:sz w:val="24"/>
          <w:szCs w:val="24"/>
          <w:lang w:val="ru-RU"/>
        </w:rPr>
        <w:t xml:space="preserve"> </w:t>
      </w:r>
      <w:r w:rsidRPr="002923DE">
        <w:rPr>
          <w:rFonts w:ascii="Times New Roman" w:hAnsi="Times New Roman"/>
          <w:sz w:val="24"/>
          <w:szCs w:val="24"/>
          <w:lang w:val="ru-RU"/>
        </w:rPr>
        <w:t>и</w:t>
      </w:r>
      <w:r w:rsidR="002923DE" w:rsidRPr="002923DE">
        <w:rPr>
          <w:rFonts w:ascii="Times New Roman" w:hAnsi="Times New Roman"/>
          <w:sz w:val="24"/>
          <w:szCs w:val="24"/>
          <w:lang w:val="ru-RU"/>
        </w:rPr>
        <w:t xml:space="preserve"> </w:t>
      </w:r>
      <w:r w:rsidRPr="002923DE">
        <w:rPr>
          <w:rFonts w:ascii="Times New Roman" w:hAnsi="Times New Roman"/>
          <w:sz w:val="24"/>
          <w:szCs w:val="24"/>
          <w:lang w:val="ru-RU"/>
        </w:rPr>
        <w:t>сверстниками;</w:t>
      </w:r>
      <w:r w:rsidR="002923DE" w:rsidRPr="002923DE">
        <w:rPr>
          <w:rFonts w:ascii="Times New Roman" w:hAnsi="Times New Roman"/>
          <w:sz w:val="24"/>
          <w:szCs w:val="24"/>
          <w:lang w:val="ru-RU"/>
        </w:rPr>
        <w:t xml:space="preserve"> </w:t>
      </w:r>
      <w:r w:rsidRPr="002923DE">
        <w:rPr>
          <w:rFonts w:ascii="Times New Roman" w:hAnsi="Times New Roman"/>
          <w:sz w:val="24"/>
          <w:szCs w:val="24"/>
          <w:lang w:val="ru-RU"/>
        </w:rPr>
        <w:t>работать</w:t>
      </w:r>
      <w:r w:rsidR="002923DE" w:rsidRPr="002923DE">
        <w:rPr>
          <w:rFonts w:ascii="Times New Roman" w:hAnsi="Times New Roman"/>
          <w:sz w:val="24"/>
          <w:szCs w:val="24"/>
          <w:lang w:val="ru-RU"/>
        </w:rPr>
        <w:t xml:space="preserve"> </w:t>
      </w:r>
      <w:r w:rsidRPr="002923DE">
        <w:rPr>
          <w:rFonts w:ascii="Times New Roman" w:hAnsi="Times New Roman"/>
          <w:sz w:val="24"/>
          <w:szCs w:val="24"/>
          <w:lang w:val="ru-RU"/>
        </w:rPr>
        <w:t>индивидуально</w:t>
      </w:r>
      <w:r w:rsidR="002923DE" w:rsidRPr="002923DE">
        <w:rPr>
          <w:rFonts w:ascii="Times New Roman" w:hAnsi="Times New Roman"/>
          <w:sz w:val="24"/>
          <w:szCs w:val="24"/>
          <w:lang w:val="ru-RU"/>
        </w:rPr>
        <w:t xml:space="preserve"> </w:t>
      </w:r>
      <w:r w:rsidRPr="002923DE">
        <w:rPr>
          <w:rFonts w:ascii="Times New Roman" w:hAnsi="Times New Roman"/>
          <w:sz w:val="24"/>
          <w:szCs w:val="24"/>
          <w:lang w:val="ru-RU"/>
        </w:rPr>
        <w:t>и</w:t>
      </w:r>
      <w:r w:rsidR="002923DE" w:rsidRPr="002923DE">
        <w:rPr>
          <w:rFonts w:ascii="Times New Roman" w:hAnsi="Times New Roman"/>
          <w:sz w:val="24"/>
          <w:szCs w:val="24"/>
          <w:lang w:val="ru-RU"/>
        </w:rPr>
        <w:t xml:space="preserve"> </w:t>
      </w:r>
      <w:r w:rsidRPr="002923DE">
        <w:rPr>
          <w:rFonts w:ascii="Times New Roman" w:hAnsi="Times New Roman"/>
          <w:sz w:val="24"/>
          <w:szCs w:val="24"/>
          <w:lang w:val="ru-RU"/>
        </w:rPr>
        <w:t>в</w:t>
      </w:r>
      <w:r w:rsidR="002923DE" w:rsidRPr="002923DE">
        <w:rPr>
          <w:rFonts w:ascii="Times New Roman" w:hAnsi="Times New Roman"/>
          <w:sz w:val="24"/>
          <w:szCs w:val="24"/>
          <w:lang w:val="ru-RU"/>
        </w:rPr>
        <w:t xml:space="preserve"> </w:t>
      </w:r>
      <w:r w:rsidRPr="002923DE">
        <w:rPr>
          <w:rFonts w:ascii="Times New Roman" w:hAnsi="Times New Roman"/>
          <w:sz w:val="24"/>
          <w:szCs w:val="24"/>
          <w:lang w:val="ru-RU"/>
        </w:rPr>
        <w:t>группе:</w:t>
      </w:r>
      <w:r w:rsidR="002923DE">
        <w:rPr>
          <w:rFonts w:ascii="Times New Roman" w:hAnsi="Times New Roman"/>
          <w:sz w:val="24"/>
          <w:szCs w:val="24"/>
          <w:lang w:val="ru-RU"/>
        </w:rPr>
        <w:t xml:space="preserve"> </w:t>
      </w:r>
      <w:r w:rsidRPr="002923DE">
        <w:rPr>
          <w:rFonts w:ascii="Times New Roman" w:hAnsi="Times New Roman"/>
          <w:sz w:val="24"/>
          <w:szCs w:val="24"/>
          <w:lang w:val="ru-RU"/>
        </w:rPr>
        <w:t>находить</w:t>
      </w:r>
      <w:r w:rsidR="002923DE">
        <w:rPr>
          <w:rFonts w:ascii="Times New Roman" w:hAnsi="Times New Roman"/>
          <w:sz w:val="24"/>
          <w:szCs w:val="24"/>
          <w:lang w:val="ru-RU"/>
        </w:rPr>
        <w:t xml:space="preserve"> </w:t>
      </w:r>
      <w:r w:rsidRPr="002923DE">
        <w:rPr>
          <w:rFonts w:ascii="Times New Roman" w:hAnsi="Times New Roman"/>
          <w:sz w:val="24"/>
          <w:szCs w:val="24"/>
          <w:lang w:val="ru-RU"/>
        </w:rPr>
        <w:t>общее</w:t>
      </w:r>
      <w:r w:rsidR="002923DE">
        <w:rPr>
          <w:rFonts w:ascii="Times New Roman" w:hAnsi="Times New Roman"/>
          <w:sz w:val="24"/>
          <w:szCs w:val="24"/>
          <w:lang w:val="ru-RU"/>
        </w:rPr>
        <w:t xml:space="preserve"> </w:t>
      </w:r>
      <w:r w:rsidRPr="002923DE">
        <w:rPr>
          <w:rFonts w:ascii="Times New Roman" w:hAnsi="Times New Roman"/>
          <w:sz w:val="24"/>
          <w:szCs w:val="24"/>
          <w:lang w:val="ru-RU"/>
        </w:rPr>
        <w:t>решение</w:t>
      </w:r>
      <w:r w:rsidR="002923DE">
        <w:rPr>
          <w:rFonts w:ascii="Times New Roman" w:hAnsi="Times New Roman"/>
          <w:sz w:val="24"/>
          <w:szCs w:val="24"/>
          <w:lang w:val="ru-RU"/>
        </w:rPr>
        <w:t xml:space="preserve"> </w:t>
      </w:r>
      <w:r w:rsidRPr="002923DE">
        <w:rPr>
          <w:rFonts w:ascii="Times New Roman" w:hAnsi="Times New Roman"/>
          <w:sz w:val="24"/>
          <w:szCs w:val="24"/>
          <w:lang w:val="ru-RU"/>
        </w:rPr>
        <w:t>и</w:t>
      </w:r>
      <w:r w:rsidR="002923DE">
        <w:rPr>
          <w:rFonts w:ascii="Times New Roman" w:hAnsi="Times New Roman"/>
          <w:sz w:val="24"/>
          <w:szCs w:val="24"/>
          <w:lang w:val="ru-RU"/>
        </w:rPr>
        <w:t xml:space="preserve"> </w:t>
      </w:r>
      <w:r w:rsidRPr="002923DE">
        <w:rPr>
          <w:rFonts w:ascii="Times New Roman" w:hAnsi="Times New Roman"/>
          <w:sz w:val="24"/>
          <w:szCs w:val="24"/>
          <w:lang w:val="ru-RU"/>
        </w:rPr>
        <w:t>разрешать</w:t>
      </w:r>
      <w:r w:rsidR="002923DE">
        <w:rPr>
          <w:rFonts w:ascii="Times New Roman" w:hAnsi="Times New Roman"/>
          <w:sz w:val="24"/>
          <w:szCs w:val="24"/>
          <w:lang w:val="ru-RU"/>
        </w:rPr>
        <w:t xml:space="preserve"> </w:t>
      </w:r>
      <w:r w:rsidRPr="002923DE">
        <w:rPr>
          <w:rFonts w:ascii="Times New Roman" w:hAnsi="Times New Roman"/>
          <w:sz w:val="24"/>
          <w:szCs w:val="24"/>
          <w:lang w:val="ru-RU"/>
        </w:rPr>
        <w:t>конфликты</w:t>
      </w:r>
      <w:r w:rsidR="002923DE">
        <w:rPr>
          <w:rFonts w:ascii="Times New Roman" w:hAnsi="Times New Roman"/>
          <w:sz w:val="24"/>
          <w:szCs w:val="24"/>
          <w:lang w:val="ru-RU"/>
        </w:rPr>
        <w:t xml:space="preserve"> </w:t>
      </w:r>
      <w:r w:rsidRPr="002923DE">
        <w:rPr>
          <w:rFonts w:ascii="Times New Roman" w:hAnsi="Times New Roman"/>
          <w:sz w:val="24"/>
          <w:szCs w:val="24"/>
          <w:lang w:val="ru-RU"/>
        </w:rPr>
        <w:t>на</w:t>
      </w:r>
      <w:r w:rsidR="002923DE">
        <w:rPr>
          <w:rFonts w:ascii="Times New Roman" w:hAnsi="Times New Roman"/>
          <w:sz w:val="24"/>
          <w:szCs w:val="24"/>
          <w:lang w:val="ru-RU"/>
        </w:rPr>
        <w:t xml:space="preserve"> </w:t>
      </w:r>
      <w:r w:rsidRPr="002923DE">
        <w:rPr>
          <w:rFonts w:ascii="Times New Roman" w:hAnsi="Times New Roman"/>
          <w:sz w:val="24"/>
          <w:szCs w:val="24"/>
          <w:lang w:val="ru-RU"/>
        </w:rPr>
        <w:t>основе</w:t>
      </w:r>
      <w:r w:rsidR="002923DE">
        <w:rPr>
          <w:rFonts w:ascii="Times New Roman" w:hAnsi="Times New Roman"/>
          <w:sz w:val="24"/>
          <w:szCs w:val="24"/>
          <w:lang w:val="ru-RU"/>
        </w:rPr>
        <w:t xml:space="preserve"> </w:t>
      </w:r>
      <w:r w:rsidRPr="002923DE">
        <w:rPr>
          <w:rFonts w:ascii="Times New Roman" w:hAnsi="Times New Roman"/>
          <w:sz w:val="24"/>
          <w:szCs w:val="24"/>
          <w:lang w:val="ru-RU"/>
        </w:rPr>
        <w:t>согласования позиций и учета интересов; формулировать, аргументировать</w:t>
      </w:r>
      <w:r w:rsidR="002923DE">
        <w:rPr>
          <w:rFonts w:ascii="Times New Roman" w:hAnsi="Times New Roman"/>
          <w:sz w:val="24"/>
          <w:szCs w:val="24"/>
          <w:lang w:val="ru-RU"/>
        </w:rPr>
        <w:t xml:space="preserve"> </w:t>
      </w:r>
      <w:r w:rsidRPr="002923DE">
        <w:rPr>
          <w:rFonts w:ascii="Times New Roman" w:hAnsi="Times New Roman"/>
          <w:sz w:val="24"/>
          <w:szCs w:val="24"/>
          <w:lang w:val="ru-RU"/>
        </w:rPr>
        <w:t>и отстаивать</w:t>
      </w:r>
      <w:r w:rsidR="002923DE">
        <w:rPr>
          <w:rFonts w:ascii="Times New Roman" w:hAnsi="Times New Roman"/>
          <w:sz w:val="24"/>
          <w:szCs w:val="24"/>
          <w:lang w:val="ru-RU"/>
        </w:rPr>
        <w:t xml:space="preserve"> </w:t>
      </w:r>
      <w:r w:rsidRPr="002923DE">
        <w:rPr>
          <w:rFonts w:ascii="Times New Roman" w:hAnsi="Times New Roman"/>
          <w:sz w:val="24"/>
          <w:szCs w:val="24"/>
          <w:lang w:val="ru-RU"/>
        </w:rPr>
        <w:t>свое</w:t>
      </w:r>
      <w:r w:rsidR="002923DE">
        <w:rPr>
          <w:rFonts w:ascii="Times New Roman" w:hAnsi="Times New Roman"/>
          <w:sz w:val="24"/>
          <w:szCs w:val="24"/>
          <w:lang w:val="ru-RU"/>
        </w:rPr>
        <w:t xml:space="preserve"> </w:t>
      </w:r>
      <w:r w:rsidRPr="002923DE">
        <w:rPr>
          <w:rFonts w:ascii="Times New Roman" w:hAnsi="Times New Roman"/>
          <w:sz w:val="24"/>
          <w:szCs w:val="24"/>
          <w:lang w:val="ru-RU"/>
        </w:rPr>
        <w:t>мнение;</w:t>
      </w:r>
    </w:p>
    <w:p w:rsidR="002939FB" w:rsidRPr="002923DE" w:rsidRDefault="002939FB" w:rsidP="00EE5F81">
      <w:pPr>
        <w:pStyle w:val="af2"/>
        <w:numPr>
          <w:ilvl w:val="0"/>
          <w:numId w:val="107"/>
        </w:numPr>
        <w:tabs>
          <w:tab w:val="left" w:pos="864"/>
        </w:tabs>
        <w:autoSpaceDE w:val="0"/>
        <w:autoSpaceDN w:val="0"/>
        <w:spacing w:after="0" w:line="240" w:lineRule="auto"/>
        <w:ind w:left="863" w:right="170" w:hanging="284"/>
        <w:contextualSpacing w:val="0"/>
        <w:jc w:val="both"/>
        <w:rPr>
          <w:rFonts w:ascii="Times New Roman" w:hAnsi="Times New Roman"/>
          <w:sz w:val="24"/>
          <w:szCs w:val="24"/>
          <w:lang w:val="ru-RU"/>
        </w:rPr>
      </w:pPr>
      <w:r w:rsidRPr="002923DE">
        <w:rPr>
          <w:rFonts w:ascii="Times New Roman" w:hAnsi="Times New Roman"/>
          <w:sz w:val="24"/>
          <w:szCs w:val="24"/>
          <w:lang w:val="ru-RU"/>
        </w:rPr>
        <w:t>формирование</w:t>
      </w:r>
      <w:r w:rsidR="002923DE">
        <w:rPr>
          <w:rFonts w:ascii="Times New Roman" w:hAnsi="Times New Roman"/>
          <w:sz w:val="24"/>
          <w:szCs w:val="24"/>
          <w:lang w:val="ru-RU"/>
        </w:rPr>
        <w:t xml:space="preserve"> </w:t>
      </w:r>
      <w:r w:rsidRPr="002923DE">
        <w:rPr>
          <w:rFonts w:ascii="Times New Roman" w:hAnsi="Times New Roman"/>
          <w:sz w:val="24"/>
          <w:szCs w:val="24"/>
          <w:lang w:val="ru-RU"/>
        </w:rPr>
        <w:t>и</w:t>
      </w:r>
      <w:r w:rsidR="002923DE">
        <w:rPr>
          <w:rFonts w:ascii="Times New Roman" w:hAnsi="Times New Roman"/>
          <w:sz w:val="24"/>
          <w:szCs w:val="24"/>
          <w:lang w:val="ru-RU"/>
        </w:rPr>
        <w:t xml:space="preserve"> </w:t>
      </w:r>
      <w:r w:rsidRPr="002923DE">
        <w:rPr>
          <w:rFonts w:ascii="Times New Roman" w:hAnsi="Times New Roman"/>
          <w:sz w:val="24"/>
          <w:szCs w:val="24"/>
          <w:lang w:val="ru-RU"/>
        </w:rPr>
        <w:t>развитие</w:t>
      </w:r>
      <w:r w:rsidR="002923DE">
        <w:rPr>
          <w:rFonts w:ascii="Times New Roman" w:hAnsi="Times New Roman"/>
          <w:sz w:val="24"/>
          <w:szCs w:val="24"/>
          <w:lang w:val="ru-RU"/>
        </w:rPr>
        <w:t xml:space="preserve"> </w:t>
      </w:r>
      <w:r w:rsidRPr="002923DE">
        <w:rPr>
          <w:rFonts w:ascii="Times New Roman" w:hAnsi="Times New Roman"/>
          <w:sz w:val="24"/>
          <w:szCs w:val="24"/>
          <w:lang w:val="ru-RU"/>
        </w:rPr>
        <w:t>компетентности</w:t>
      </w:r>
      <w:r w:rsidR="002923DE">
        <w:rPr>
          <w:rFonts w:ascii="Times New Roman" w:hAnsi="Times New Roman"/>
          <w:sz w:val="24"/>
          <w:szCs w:val="24"/>
          <w:lang w:val="ru-RU"/>
        </w:rPr>
        <w:t xml:space="preserve"> </w:t>
      </w:r>
      <w:r w:rsidRPr="002923DE">
        <w:rPr>
          <w:rFonts w:ascii="Times New Roman" w:hAnsi="Times New Roman"/>
          <w:sz w:val="24"/>
          <w:szCs w:val="24"/>
          <w:lang w:val="ru-RU"/>
        </w:rPr>
        <w:t>в</w:t>
      </w:r>
      <w:r w:rsidR="002923DE">
        <w:rPr>
          <w:rFonts w:ascii="Times New Roman" w:hAnsi="Times New Roman"/>
          <w:sz w:val="24"/>
          <w:szCs w:val="24"/>
          <w:lang w:val="ru-RU"/>
        </w:rPr>
        <w:t xml:space="preserve"> </w:t>
      </w:r>
      <w:r w:rsidRPr="002923DE">
        <w:rPr>
          <w:rFonts w:ascii="Times New Roman" w:hAnsi="Times New Roman"/>
          <w:sz w:val="24"/>
          <w:szCs w:val="24"/>
          <w:lang w:val="ru-RU"/>
        </w:rPr>
        <w:t>области</w:t>
      </w:r>
      <w:r w:rsidR="002923DE">
        <w:rPr>
          <w:rFonts w:ascii="Times New Roman" w:hAnsi="Times New Roman"/>
          <w:sz w:val="24"/>
          <w:szCs w:val="24"/>
          <w:lang w:val="ru-RU"/>
        </w:rPr>
        <w:t xml:space="preserve"> </w:t>
      </w:r>
      <w:r w:rsidRPr="002923DE">
        <w:rPr>
          <w:rFonts w:ascii="Times New Roman" w:hAnsi="Times New Roman"/>
          <w:sz w:val="24"/>
          <w:szCs w:val="24"/>
          <w:lang w:val="ru-RU"/>
        </w:rPr>
        <w:t>использования</w:t>
      </w:r>
      <w:r w:rsidR="002923DE">
        <w:rPr>
          <w:rFonts w:ascii="Times New Roman" w:hAnsi="Times New Roman"/>
          <w:sz w:val="24"/>
          <w:szCs w:val="24"/>
          <w:lang w:val="ru-RU"/>
        </w:rPr>
        <w:t xml:space="preserve"> </w:t>
      </w:r>
      <w:r w:rsidRPr="002923DE">
        <w:rPr>
          <w:rFonts w:ascii="Times New Roman" w:hAnsi="Times New Roman"/>
          <w:sz w:val="24"/>
          <w:szCs w:val="24"/>
          <w:lang w:val="ru-RU"/>
        </w:rPr>
        <w:t>информационно-коммуникационных</w:t>
      </w:r>
      <w:r w:rsidR="002923DE">
        <w:rPr>
          <w:rFonts w:ascii="Times New Roman" w:hAnsi="Times New Roman"/>
          <w:sz w:val="24"/>
          <w:szCs w:val="24"/>
          <w:lang w:val="ru-RU"/>
        </w:rPr>
        <w:t xml:space="preserve"> </w:t>
      </w:r>
      <w:r w:rsidRPr="002923DE">
        <w:rPr>
          <w:rFonts w:ascii="Times New Roman" w:hAnsi="Times New Roman"/>
          <w:sz w:val="24"/>
          <w:szCs w:val="24"/>
          <w:lang w:val="ru-RU"/>
        </w:rPr>
        <w:t>технологий.</w:t>
      </w:r>
    </w:p>
    <w:p w:rsidR="002939FB" w:rsidRPr="002939FB" w:rsidRDefault="002939FB" w:rsidP="002939FB">
      <w:pPr>
        <w:pStyle w:val="210"/>
        <w:spacing w:before="0"/>
        <w:ind w:left="1151"/>
        <w:rPr>
          <w:sz w:val="24"/>
          <w:szCs w:val="24"/>
        </w:rPr>
      </w:pPr>
      <w:bookmarkStart w:id="136" w:name="Универсальные_учебные_действия_(УУД):"/>
      <w:bookmarkEnd w:id="136"/>
      <w:r w:rsidRPr="002939FB">
        <w:rPr>
          <w:sz w:val="24"/>
          <w:szCs w:val="24"/>
        </w:rPr>
        <w:t>Универсальные</w:t>
      </w:r>
      <w:r w:rsidR="002923DE">
        <w:rPr>
          <w:sz w:val="24"/>
          <w:szCs w:val="24"/>
        </w:rPr>
        <w:t xml:space="preserve"> </w:t>
      </w:r>
      <w:r w:rsidRPr="002939FB">
        <w:rPr>
          <w:sz w:val="24"/>
          <w:szCs w:val="24"/>
        </w:rPr>
        <w:t>учебные</w:t>
      </w:r>
      <w:r w:rsidR="002923DE">
        <w:rPr>
          <w:sz w:val="24"/>
          <w:szCs w:val="24"/>
        </w:rPr>
        <w:t xml:space="preserve"> </w:t>
      </w:r>
      <w:r w:rsidRPr="002939FB">
        <w:rPr>
          <w:sz w:val="24"/>
          <w:szCs w:val="24"/>
        </w:rPr>
        <w:t>действия</w:t>
      </w:r>
      <w:r w:rsidR="002923DE">
        <w:rPr>
          <w:sz w:val="24"/>
          <w:szCs w:val="24"/>
        </w:rPr>
        <w:t xml:space="preserve"> </w:t>
      </w:r>
      <w:r w:rsidRPr="002939FB">
        <w:rPr>
          <w:sz w:val="24"/>
          <w:szCs w:val="24"/>
        </w:rPr>
        <w:t>(УУД):</w:t>
      </w:r>
    </w:p>
    <w:p w:rsidR="002939FB" w:rsidRPr="002939FB" w:rsidRDefault="002939FB" w:rsidP="002939FB">
      <w:pPr>
        <w:ind w:left="296"/>
        <w:jc w:val="both"/>
        <w:rPr>
          <w:rFonts w:ascii="Times New Roman" w:hAnsi="Times New Roman" w:cs="Times New Roman"/>
          <w:i/>
        </w:rPr>
      </w:pPr>
      <w:r w:rsidRPr="002939FB">
        <w:rPr>
          <w:rFonts w:ascii="Times New Roman" w:hAnsi="Times New Roman" w:cs="Times New Roman"/>
          <w:i/>
        </w:rPr>
        <w:t>ПознавательныеУУД</w:t>
      </w:r>
    </w:p>
    <w:p w:rsidR="002939FB" w:rsidRPr="002939FB" w:rsidRDefault="002939FB" w:rsidP="002923DE">
      <w:pPr>
        <w:pStyle w:val="af4"/>
        <w:spacing w:after="0" w:line="240" w:lineRule="auto"/>
        <w:rPr>
          <w:rFonts w:ascii="Times New Roman" w:hAnsi="Times New Roman" w:cs="Times New Roman"/>
        </w:rPr>
      </w:pPr>
      <w:r w:rsidRPr="002939FB">
        <w:rPr>
          <w:rFonts w:ascii="Times New Roman" w:hAnsi="Times New Roman" w:cs="Times New Roman"/>
        </w:rPr>
        <w:t>Обучающий</w:t>
      </w:r>
      <w:r w:rsidR="002923DE">
        <w:rPr>
          <w:rFonts w:ascii="Times New Roman" w:hAnsi="Times New Roman" w:cs="Times New Roman"/>
        </w:rPr>
        <w:t xml:space="preserve">ся </w:t>
      </w:r>
      <w:r w:rsidRPr="002939FB">
        <w:rPr>
          <w:rFonts w:ascii="Times New Roman" w:hAnsi="Times New Roman" w:cs="Times New Roman"/>
        </w:rPr>
        <w:t>научится:</w:t>
      </w:r>
    </w:p>
    <w:p w:rsidR="002939FB" w:rsidRPr="002939FB" w:rsidRDefault="002939FB" w:rsidP="00EE5F81">
      <w:pPr>
        <w:pStyle w:val="af2"/>
        <w:numPr>
          <w:ilvl w:val="0"/>
          <w:numId w:val="107"/>
        </w:numPr>
        <w:tabs>
          <w:tab w:val="left" w:pos="864"/>
        </w:tabs>
        <w:autoSpaceDE w:val="0"/>
        <w:autoSpaceDN w:val="0"/>
        <w:spacing w:after="0" w:line="240" w:lineRule="auto"/>
        <w:ind w:left="863" w:right="186" w:hanging="284"/>
        <w:contextualSpacing w:val="0"/>
        <w:rPr>
          <w:rFonts w:ascii="Times New Roman" w:hAnsi="Times New Roman"/>
          <w:sz w:val="24"/>
          <w:szCs w:val="24"/>
          <w:lang w:val="ru-RU"/>
        </w:rPr>
      </w:pPr>
      <w:r w:rsidRPr="002939FB">
        <w:rPr>
          <w:rFonts w:ascii="Times New Roman" w:hAnsi="Times New Roman"/>
          <w:sz w:val="24"/>
          <w:szCs w:val="24"/>
          <w:lang w:val="ru-RU"/>
        </w:rPr>
        <w:t>конструировать</w:t>
      </w:r>
      <w:r w:rsidR="002923DE">
        <w:rPr>
          <w:rFonts w:ascii="Times New Roman" w:hAnsi="Times New Roman"/>
          <w:sz w:val="24"/>
          <w:szCs w:val="24"/>
          <w:lang w:val="ru-RU"/>
        </w:rPr>
        <w:t xml:space="preserve"> </w:t>
      </w:r>
      <w:r w:rsidRPr="002939FB">
        <w:rPr>
          <w:rFonts w:ascii="Times New Roman" w:hAnsi="Times New Roman"/>
          <w:sz w:val="24"/>
          <w:szCs w:val="24"/>
          <w:lang w:val="ru-RU"/>
        </w:rPr>
        <w:t>по</w:t>
      </w:r>
      <w:r w:rsidR="002923DE">
        <w:rPr>
          <w:rFonts w:ascii="Times New Roman" w:hAnsi="Times New Roman"/>
          <w:sz w:val="24"/>
          <w:szCs w:val="24"/>
          <w:lang w:val="ru-RU"/>
        </w:rPr>
        <w:t xml:space="preserve"> </w:t>
      </w:r>
      <w:r w:rsidRPr="002939FB">
        <w:rPr>
          <w:rFonts w:ascii="Times New Roman" w:hAnsi="Times New Roman"/>
          <w:sz w:val="24"/>
          <w:szCs w:val="24"/>
          <w:lang w:val="ru-RU"/>
        </w:rPr>
        <w:t>условиям,</w:t>
      </w:r>
      <w:r w:rsidR="002923DE">
        <w:rPr>
          <w:rFonts w:ascii="Times New Roman" w:hAnsi="Times New Roman"/>
          <w:sz w:val="24"/>
          <w:szCs w:val="24"/>
          <w:lang w:val="ru-RU"/>
        </w:rPr>
        <w:t xml:space="preserve"> </w:t>
      </w:r>
      <w:r w:rsidRPr="002939FB">
        <w:rPr>
          <w:rFonts w:ascii="Times New Roman" w:hAnsi="Times New Roman"/>
          <w:sz w:val="24"/>
          <w:szCs w:val="24"/>
          <w:lang w:val="ru-RU"/>
        </w:rPr>
        <w:t>заданным</w:t>
      </w:r>
      <w:r w:rsidR="002923DE">
        <w:rPr>
          <w:rFonts w:ascii="Times New Roman" w:hAnsi="Times New Roman"/>
          <w:sz w:val="24"/>
          <w:szCs w:val="24"/>
          <w:lang w:val="ru-RU"/>
        </w:rPr>
        <w:t xml:space="preserve"> </w:t>
      </w:r>
      <w:r w:rsidRPr="002939FB">
        <w:rPr>
          <w:rFonts w:ascii="Times New Roman" w:hAnsi="Times New Roman"/>
          <w:sz w:val="24"/>
          <w:szCs w:val="24"/>
          <w:lang w:val="ru-RU"/>
        </w:rPr>
        <w:t>учителем,</w:t>
      </w:r>
      <w:r w:rsidR="002923DE">
        <w:rPr>
          <w:rFonts w:ascii="Times New Roman" w:hAnsi="Times New Roman"/>
          <w:sz w:val="24"/>
          <w:szCs w:val="24"/>
          <w:lang w:val="ru-RU"/>
        </w:rPr>
        <w:t xml:space="preserve"> </w:t>
      </w:r>
      <w:r w:rsidRPr="002939FB">
        <w:rPr>
          <w:rFonts w:ascii="Times New Roman" w:hAnsi="Times New Roman"/>
          <w:sz w:val="24"/>
          <w:szCs w:val="24"/>
          <w:lang w:val="ru-RU"/>
        </w:rPr>
        <w:t>по</w:t>
      </w:r>
      <w:r w:rsidR="002923DE">
        <w:rPr>
          <w:rFonts w:ascii="Times New Roman" w:hAnsi="Times New Roman"/>
          <w:sz w:val="24"/>
          <w:szCs w:val="24"/>
          <w:lang w:val="ru-RU"/>
        </w:rPr>
        <w:t xml:space="preserve"> </w:t>
      </w:r>
      <w:r w:rsidRPr="002939FB">
        <w:rPr>
          <w:rFonts w:ascii="Times New Roman" w:hAnsi="Times New Roman"/>
          <w:sz w:val="24"/>
          <w:szCs w:val="24"/>
          <w:lang w:val="ru-RU"/>
        </w:rPr>
        <w:t>образцу,</w:t>
      </w:r>
      <w:r w:rsidR="002923DE">
        <w:rPr>
          <w:rFonts w:ascii="Times New Roman" w:hAnsi="Times New Roman"/>
          <w:sz w:val="24"/>
          <w:szCs w:val="24"/>
          <w:lang w:val="ru-RU"/>
        </w:rPr>
        <w:t xml:space="preserve"> </w:t>
      </w:r>
      <w:r w:rsidRPr="002939FB">
        <w:rPr>
          <w:rFonts w:ascii="Times New Roman" w:hAnsi="Times New Roman"/>
          <w:sz w:val="24"/>
          <w:szCs w:val="24"/>
          <w:lang w:val="ru-RU"/>
        </w:rPr>
        <w:t>по</w:t>
      </w:r>
      <w:r w:rsidR="002923DE">
        <w:rPr>
          <w:rFonts w:ascii="Times New Roman" w:hAnsi="Times New Roman"/>
          <w:sz w:val="24"/>
          <w:szCs w:val="24"/>
          <w:lang w:val="ru-RU"/>
        </w:rPr>
        <w:t xml:space="preserve"> </w:t>
      </w:r>
      <w:r w:rsidRPr="002939FB">
        <w:rPr>
          <w:rFonts w:ascii="Times New Roman" w:hAnsi="Times New Roman"/>
          <w:sz w:val="24"/>
          <w:szCs w:val="24"/>
          <w:lang w:val="ru-RU"/>
        </w:rPr>
        <w:t>чертежу,</w:t>
      </w:r>
      <w:r w:rsidR="002923DE">
        <w:rPr>
          <w:rFonts w:ascii="Times New Roman" w:hAnsi="Times New Roman"/>
          <w:sz w:val="24"/>
          <w:szCs w:val="24"/>
          <w:lang w:val="ru-RU"/>
        </w:rPr>
        <w:t xml:space="preserve"> </w:t>
      </w:r>
      <w:r w:rsidRPr="002939FB">
        <w:rPr>
          <w:rFonts w:ascii="Times New Roman" w:hAnsi="Times New Roman"/>
          <w:sz w:val="24"/>
          <w:szCs w:val="24"/>
          <w:lang w:val="ru-RU"/>
        </w:rPr>
        <w:t>по</w:t>
      </w:r>
      <w:r w:rsidR="002923DE">
        <w:rPr>
          <w:rFonts w:ascii="Times New Roman" w:hAnsi="Times New Roman"/>
          <w:sz w:val="24"/>
          <w:szCs w:val="24"/>
          <w:lang w:val="ru-RU"/>
        </w:rPr>
        <w:t xml:space="preserve"> </w:t>
      </w:r>
      <w:r w:rsidRPr="002939FB">
        <w:rPr>
          <w:rFonts w:ascii="Times New Roman" w:hAnsi="Times New Roman"/>
          <w:sz w:val="24"/>
          <w:szCs w:val="24"/>
          <w:lang w:val="ru-RU"/>
        </w:rPr>
        <w:t>заданной схеме</w:t>
      </w:r>
      <w:r w:rsidR="002923DE">
        <w:rPr>
          <w:rFonts w:ascii="Times New Roman" w:hAnsi="Times New Roman"/>
          <w:sz w:val="24"/>
          <w:szCs w:val="24"/>
          <w:lang w:val="ru-RU"/>
        </w:rPr>
        <w:t xml:space="preserve"> </w:t>
      </w:r>
      <w:r w:rsidRPr="002939FB">
        <w:rPr>
          <w:rFonts w:ascii="Times New Roman" w:hAnsi="Times New Roman"/>
          <w:sz w:val="24"/>
          <w:szCs w:val="24"/>
          <w:lang w:val="ru-RU"/>
        </w:rPr>
        <w:t>и самостоятельно</w:t>
      </w:r>
      <w:r w:rsidR="002923DE">
        <w:rPr>
          <w:rFonts w:ascii="Times New Roman" w:hAnsi="Times New Roman"/>
          <w:sz w:val="24"/>
          <w:szCs w:val="24"/>
          <w:lang w:val="ru-RU"/>
        </w:rPr>
        <w:t xml:space="preserve"> </w:t>
      </w:r>
      <w:r w:rsidRPr="002939FB">
        <w:rPr>
          <w:rFonts w:ascii="Times New Roman" w:hAnsi="Times New Roman"/>
          <w:sz w:val="24"/>
          <w:szCs w:val="24"/>
          <w:lang w:val="ru-RU"/>
        </w:rPr>
        <w:t>строить</w:t>
      </w:r>
      <w:r w:rsidR="002923DE">
        <w:rPr>
          <w:rFonts w:ascii="Times New Roman" w:hAnsi="Times New Roman"/>
          <w:sz w:val="24"/>
          <w:szCs w:val="24"/>
          <w:lang w:val="ru-RU"/>
        </w:rPr>
        <w:t xml:space="preserve"> </w:t>
      </w:r>
      <w:r w:rsidRPr="002939FB">
        <w:rPr>
          <w:rFonts w:ascii="Times New Roman" w:hAnsi="Times New Roman"/>
          <w:sz w:val="24"/>
          <w:szCs w:val="24"/>
          <w:lang w:val="ru-RU"/>
        </w:rPr>
        <w:t>схему;</w:t>
      </w:r>
    </w:p>
    <w:p w:rsidR="002939FB" w:rsidRPr="002939FB" w:rsidRDefault="002939FB" w:rsidP="00EE5F81">
      <w:pPr>
        <w:pStyle w:val="af2"/>
        <w:numPr>
          <w:ilvl w:val="0"/>
          <w:numId w:val="107"/>
        </w:numPr>
        <w:tabs>
          <w:tab w:val="left" w:pos="864"/>
          <w:tab w:val="left" w:pos="3125"/>
          <w:tab w:val="left" w:pos="3494"/>
          <w:tab w:val="left" w:pos="4407"/>
          <w:tab w:val="left" w:pos="5593"/>
          <w:tab w:val="left" w:pos="6745"/>
          <w:tab w:val="left" w:pos="8051"/>
          <w:tab w:val="left" w:pos="8978"/>
          <w:tab w:val="left" w:pos="9482"/>
        </w:tabs>
        <w:autoSpaceDE w:val="0"/>
        <w:autoSpaceDN w:val="0"/>
        <w:spacing w:after="0" w:line="240" w:lineRule="auto"/>
        <w:ind w:left="863" w:right="163" w:hanging="284"/>
        <w:contextualSpacing w:val="0"/>
        <w:rPr>
          <w:rFonts w:ascii="Times New Roman" w:hAnsi="Times New Roman"/>
          <w:sz w:val="24"/>
          <w:szCs w:val="24"/>
          <w:lang w:val="ru-RU"/>
        </w:rPr>
      </w:pPr>
      <w:r w:rsidRPr="002939FB">
        <w:rPr>
          <w:rFonts w:ascii="Times New Roman" w:hAnsi="Times New Roman"/>
          <w:sz w:val="24"/>
          <w:szCs w:val="24"/>
          <w:lang w:val="ru-RU"/>
        </w:rPr>
        <w:t>ориентироваться</w:t>
      </w:r>
      <w:r w:rsidRPr="002939FB">
        <w:rPr>
          <w:rFonts w:ascii="Times New Roman" w:hAnsi="Times New Roman"/>
          <w:sz w:val="24"/>
          <w:szCs w:val="24"/>
          <w:lang w:val="ru-RU"/>
        </w:rPr>
        <w:tab/>
        <w:t>в</w:t>
      </w:r>
      <w:r w:rsidRPr="002939FB">
        <w:rPr>
          <w:rFonts w:ascii="Times New Roman" w:hAnsi="Times New Roman"/>
          <w:sz w:val="24"/>
          <w:szCs w:val="24"/>
          <w:lang w:val="ru-RU"/>
        </w:rPr>
        <w:tab/>
        <w:t>своей</w:t>
      </w:r>
      <w:r w:rsidRPr="002939FB">
        <w:rPr>
          <w:rFonts w:ascii="Times New Roman" w:hAnsi="Times New Roman"/>
          <w:sz w:val="24"/>
          <w:szCs w:val="24"/>
          <w:lang w:val="ru-RU"/>
        </w:rPr>
        <w:tab/>
        <w:t>системе</w:t>
      </w:r>
      <w:r w:rsidRPr="002939FB">
        <w:rPr>
          <w:rFonts w:ascii="Times New Roman" w:hAnsi="Times New Roman"/>
          <w:sz w:val="24"/>
          <w:szCs w:val="24"/>
          <w:lang w:val="ru-RU"/>
        </w:rPr>
        <w:tab/>
        <w:t>знаний:</w:t>
      </w:r>
      <w:r w:rsidRPr="002939FB">
        <w:rPr>
          <w:rFonts w:ascii="Times New Roman" w:hAnsi="Times New Roman"/>
          <w:sz w:val="24"/>
          <w:szCs w:val="24"/>
          <w:lang w:val="ru-RU"/>
        </w:rPr>
        <w:tab/>
        <w:t>отличать</w:t>
      </w:r>
      <w:r w:rsidRPr="002939FB">
        <w:rPr>
          <w:rFonts w:ascii="Times New Roman" w:hAnsi="Times New Roman"/>
          <w:sz w:val="24"/>
          <w:szCs w:val="24"/>
          <w:lang w:val="ru-RU"/>
        </w:rPr>
        <w:tab/>
        <w:t>новое</w:t>
      </w:r>
      <w:r w:rsidRPr="002939FB">
        <w:rPr>
          <w:rFonts w:ascii="Times New Roman" w:hAnsi="Times New Roman"/>
          <w:sz w:val="24"/>
          <w:szCs w:val="24"/>
          <w:lang w:val="ru-RU"/>
        </w:rPr>
        <w:tab/>
        <w:t>от</w:t>
      </w:r>
      <w:r w:rsidRPr="002939FB">
        <w:rPr>
          <w:rFonts w:ascii="Times New Roman" w:hAnsi="Times New Roman"/>
          <w:sz w:val="24"/>
          <w:szCs w:val="24"/>
          <w:lang w:val="ru-RU"/>
        </w:rPr>
        <w:tab/>
      </w:r>
      <w:r w:rsidRPr="002939FB">
        <w:rPr>
          <w:rFonts w:ascii="Times New Roman" w:hAnsi="Times New Roman"/>
          <w:spacing w:val="-4"/>
          <w:sz w:val="24"/>
          <w:szCs w:val="24"/>
          <w:lang w:val="ru-RU"/>
        </w:rPr>
        <w:t>уже</w:t>
      </w:r>
      <w:r w:rsidR="002923DE">
        <w:rPr>
          <w:rFonts w:ascii="Times New Roman" w:hAnsi="Times New Roman"/>
          <w:spacing w:val="-4"/>
          <w:sz w:val="24"/>
          <w:szCs w:val="24"/>
          <w:lang w:val="ru-RU"/>
        </w:rPr>
        <w:t xml:space="preserve"> </w:t>
      </w:r>
      <w:r w:rsidRPr="002939FB">
        <w:rPr>
          <w:rFonts w:ascii="Times New Roman" w:hAnsi="Times New Roman"/>
          <w:sz w:val="24"/>
          <w:szCs w:val="24"/>
          <w:lang w:val="ru-RU"/>
        </w:rPr>
        <w:t>известного;</w:t>
      </w:r>
    </w:p>
    <w:p w:rsidR="002939FB" w:rsidRPr="002923DE" w:rsidRDefault="002939FB" w:rsidP="00EE5F81">
      <w:pPr>
        <w:pStyle w:val="af2"/>
        <w:numPr>
          <w:ilvl w:val="0"/>
          <w:numId w:val="107"/>
        </w:numPr>
        <w:tabs>
          <w:tab w:val="left" w:pos="864"/>
        </w:tabs>
        <w:autoSpaceDE w:val="0"/>
        <w:autoSpaceDN w:val="0"/>
        <w:spacing w:after="0" w:line="240" w:lineRule="auto"/>
        <w:ind w:left="863" w:right="607" w:hanging="284"/>
        <w:contextualSpacing w:val="0"/>
        <w:rPr>
          <w:rFonts w:ascii="Times New Roman" w:hAnsi="Times New Roman"/>
          <w:sz w:val="24"/>
          <w:szCs w:val="24"/>
          <w:lang w:val="ru-RU"/>
        </w:rPr>
      </w:pPr>
      <w:r w:rsidRPr="002923DE">
        <w:rPr>
          <w:rFonts w:ascii="Times New Roman" w:hAnsi="Times New Roman"/>
          <w:sz w:val="24"/>
          <w:szCs w:val="24"/>
          <w:lang w:val="ru-RU"/>
        </w:rPr>
        <w:t>перерабатывать</w:t>
      </w:r>
      <w:r w:rsidR="002923DE">
        <w:rPr>
          <w:rFonts w:ascii="Times New Roman" w:hAnsi="Times New Roman"/>
          <w:sz w:val="24"/>
          <w:szCs w:val="24"/>
          <w:lang w:val="ru-RU"/>
        </w:rPr>
        <w:t xml:space="preserve"> </w:t>
      </w:r>
      <w:r w:rsidRPr="002923DE">
        <w:rPr>
          <w:rFonts w:ascii="Times New Roman" w:hAnsi="Times New Roman"/>
          <w:sz w:val="24"/>
          <w:szCs w:val="24"/>
          <w:lang w:val="ru-RU"/>
        </w:rPr>
        <w:t>полученную</w:t>
      </w:r>
      <w:r w:rsidR="002923DE">
        <w:rPr>
          <w:rFonts w:ascii="Times New Roman" w:hAnsi="Times New Roman"/>
          <w:sz w:val="24"/>
          <w:szCs w:val="24"/>
          <w:lang w:val="ru-RU"/>
        </w:rPr>
        <w:t xml:space="preserve"> </w:t>
      </w:r>
      <w:r w:rsidRPr="002923DE">
        <w:rPr>
          <w:rFonts w:ascii="Times New Roman" w:hAnsi="Times New Roman"/>
          <w:sz w:val="24"/>
          <w:szCs w:val="24"/>
          <w:lang w:val="ru-RU"/>
        </w:rPr>
        <w:t>информацию:</w:t>
      </w:r>
      <w:r w:rsidR="002923DE">
        <w:rPr>
          <w:rFonts w:ascii="Times New Roman" w:hAnsi="Times New Roman"/>
          <w:sz w:val="24"/>
          <w:szCs w:val="24"/>
          <w:lang w:val="ru-RU"/>
        </w:rPr>
        <w:t xml:space="preserve"> </w:t>
      </w:r>
      <w:r w:rsidRPr="002923DE">
        <w:rPr>
          <w:rFonts w:ascii="Times New Roman" w:hAnsi="Times New Roman"/>
          <w:sz w:val="24"/>
          <w:szCs w:val="24"/>
          <w:lang w:val="ru-RU"/>
        </w:rPr>
        <w:t>делать</w:t>
      </w:r>
      <w:r w:rsidR="002923DE">
        <w:rPr>
          <w:rFonts w:ascii="Times New Roman" w:hAnsi="Times New Roman"/>
          <w:sz w:val="24"/>
          <w:szCs w:val="24"/>
          <w:lang w:val="ru-RU"/>
        </w:rPr>
        <w:t xml:space="preserve"> </w:t>
      </w:r>
      <w:r w:rsidRPr="002923DE">
        <w:rPr>
          <w:rFonts w:ascii="Times New Roman" w:hAnsi="Times New Roman"/>
          <w:sz w:val="24"/>
          <w:szCs w:val="24"/>
          <w:lang w:val="ru-RU"/>
        </w:rPr>
        <w:t>выводы</w:t>
      </w:r>
      <w:r w:rsidR="002923DE">
        <w:rPr>
          <w:rFonts w:ascii="Times New Roman" w:hAnsi="Times New Roman"/>
          <w:sz w:val="24"/>
          <w:szCs w:val="24"/>
          <w:lang w:val="ru-RU"/>
        </w:rPr>
        <w:t xml:space="preserve"> </w:t>
      </w:r>
      <w:r w:rsidRPr="002923DE">
        <w:rPr>
          <w:rFonts w:ascii="Times New Roman" w:hAnsi="Times New Roman"/>
          <w:sz w:val="24"/>
          <w:szCs w:val="24"/>
          <w:lang w:val="ru-RU"/>
        </w:rPr>
        <w:t>в</w:t>
      </w:r>
      <w:r w:rsidR="002923DE">
        <w:rPr>
          <w:rFonts w:ascii="Times New Roman" w:hAnsi="Times New Roman"/>
          <w:sz w:val="24"/>
          <w:szCs w:val="24"/>
          <w:lang w:val="ru-RU"/>
        </w:rPr>
        <w:t xml:space="preserve"> </w:t>
      </w:r>
      <w:r w:rsidRPr="002923DE">
        <w:rPr>
          <w:rFonts w:ascii="Times New Roman" w:hAnsi="Times New Roman"/>
          <w:sz w:val="24"/>
          <w:szCs w:val="24"/>
          <w:lang w:val="ru-RU"/>
        </w:rPr>
        <w:t>результате</w:t>
      </w:r>
      <w:r w:rsidR="002923DE">
        <w:rPr>
          <w:rFonts w:ascii="Times New Roman" w:hAnsi="Times New Roman"/>
          <w:sz w:val="24"/>
          <w:szCs w:val="24"/>
          <w:lang w:val="ru-RU"/>
        </w:rPr>
        <w:t xml:space="preserve"> </w:t>
      </w:r>
      <w:r w:rsidRPr="002923DE">
        <w:rPr>
          <w:rFonts w:ascii="Times New Roman" w:hAnsi="Times New Roman"/>
          <w:sz w:val="24"/>
          <w:szCs w:val="24"/>
          <w:lang w:val="ru-RU"/>
        </w:rPr>
        <w:t>совместной</w:t>
      </w:r>
      <w:r w:rsidR="002923DE">
        <w:rPr>
          <w:rFonts w:ascii="Times New Roman" w:hAnsi="Times New Roman"/>
          <w:sz w:val="24"/>
          <w:szCs w:val="24"/>
          <w:lang w:val="ru-RU"/>
        </w:rPr>
        <w:t xml:space="preserve"> </w:t>
      </w:r>
      <w:r w:rsidRPr="002923DE">
        <w:rPr>
          <w:rFonts w:ascii="Times New Roman" w:hAnsi="Times New Roman"/>
          <w:sz w:val="24"/>
          <w:szCs w:val="24"/>
          <w:lang w:val="ru-RU"/>
        </w:rPr>
        <w:t>работы,</w:t>
      </w:r>
      <w:r w:rsidR="002923DE">
        <w:rPr>
          <w:rFonts w:ascii="Times New Roman" w:hAnsi="Times New Roman"/>
          <w:sz w:val="24"/>
          <w:szCs w:val="24"/>
          <w:lang w:val="ru-RU"/>
        </w:rPr>
        <w:t xml:space="preserve"> </w:t>
      </w:r>
      <w:r w:rsidRPr="002923DE">
        <w:rPr>
          <w:rFonts w:ascii="Times New Roman" w:hAnsi="Times New Roman"/>
          <w:sz w:val="24"/>
          <w:szCs w:val="24"/>
          <w:lang w:val="ru-RU"/>
        </w:rPr>
        <w:t>сравнивать</w:t>
      </w:r>
      <w:r w:rsidR="002923DE">
        <w:rPr>
          <w:rFonts w:ascii="Times New Roman" w:hAnsi="Times New Roman"/>
          <w:sz w:val="24"/>
          <w:szCs w:val="24"/>
          <w:lang w:val="ru-RU"/>
        </w:rPr>
        <w:t xml:space="preserve"> </w:t>
      </w:r>
      <w:r w:rsidRPr="002923DE">
        <w:rPr>
          <w:rFonts w:ascii="Times New Roman" w:hAnsi="Times New Roman"/>
          <w:sz w:val="24"/>
          <w:szCs w:val="24"/>
          <w:lang w:val="ru-RU"/>
        </w:rPr>
        <w:t>и</w:t>
      </w:r>
      <w:r w:rsidR="002923DE">
        <w:rPr>
          <w:rFonts w:ascii="Times New Roman" w:hAnsi="Times New Roman"/>
          <w:sz w:val="24"/>
          <w:szCs w:val="24"/>
          <w:lang w:val="ru-RU"/>
        </w:rPr>
        <w:t xml:space="preserve"> </w:t>
      </w:r>
      <w:r w:rsidRPr="002923DE">
        <w:rPr>
          <w:rFonts w:ascii="Times New Roman" w:hAnsi="Times New Roman"/>
          <w:sz w:val="24"/>
          <w:szCs w:val="24"/>
          <w:lang w:val="ru-RU"/>
        </w:rPr>
        <w:t>группировать</w:t>
      </w:r>
      <w:r w:rsidR="002923DE">
        <w:rPr>
          <w:rFonts w:ascii="Times New Roman" w:hAnsi="Times New Roman"/>
          <w:sz w:val="24"/>
          <w:szCs w:val="24"/>
          <w:lang w:val="ru-RU"/>
        </w:rPr>
        <w:t xml:space="preserve"> </w:t>
      </w:r>
      <w:r w:rsidRPr="002923DE">
        <w:rPr>
          <w:rFonts w:ascii="Times New Roman" w:hAnsi="Times New Roman"/>
          <w:sz w:val="24"/>
          <w:szCs w:val="24"/>
          <w:lang w:val="ru-RU"/>
        </w:rPr>
        <w:t>предметы</w:t>
      </w:r>
      <w:r w:rsidR="002923DE">
        <w:rPr>
          <w:rFonts w:ascii="Times New Roman" w:hAnsi="Times New Roman"/>
          <w:sz w:val="24"/>
          <w:szCs w:val="24"/>
          <w:lang w:val="ru-RU"/>
        </w:rPr>
        <w:t xml:space="preserve"> </w:t>
      </w:r>
      <w:r w:rsidRPr="002923DE">
        <w:rPr>
          <w:rFonts w:ascii="Times New Roman" w:hAnsi="Times New Roman"/>
          <w:sz w:val="24"/>
          <w:szCs w:val="24"/>
          <w:lang w:val="ru-RU"/>
        </w:rPr>
        <w:t>и</w:t>
      </w:r>
      <w:r w:rsidR="002923DE">
        <w:rPr>
          <w:rFonts w:ascii="Times New Roman" w:hAnsi="Times New Roman"/>
          <w:sz w:val="24"/>
          <w:szCs w:val="24"/>
          <w:lang w:val="ru-RU"/>
        </w:rPr>
        <w:t xml:space="preserve"> </w:t>
      </w:r>
      <w:r w:rsidRPr="002923DE">
        <w:rPr>
          <w:rFonts w:ascii="Times New Roman" w:hAnsi="Times New Roman"/>
          <w:sz w:val="24"/>
          <w:szCs w:val="24"/>
          <w:lang w:val="ru-RU"/>
        </w:rPr>
        <w:t>их</w:t>
      </w:r>
      <w:r w:rsidR="002923DE">
        <w:rPr>
          <w:rFonts w:ascii="Times New Roman" w:hAnsi="Times New Roman"/>
          <w:sz w:val="24"/>
          <w:szCs w:val="24"/>
          <w:lang w:val="ru-RU"/>
        </w:rPr>
        <w:t xml:space="preserve"> </w:t>
      </w:r>
      <w:r w:rsidRPr="002923DE">
        <w:rPr>
          <w:rFonts w:ascii="Times New Roman" w:hAnsi="Times New Roman"/>
          <w:sz w:val="24"/>
          <w:szCs w:val="24"/>
          <w:lang w:val="ru-RU"/>
        </w:rPr>
        <w:t>образы;</w:t>
      </w:r>
    </w:p>
    <w:p w:rsidR="002939FB" w:rsidRPr="002923DE" w:rsidRDefault="002939FB" w:rsidP="00EE5F81">
      <w:pPr>
        <w:pStyle w:val="af2"/>
        <w:numPr>
          <w:ilvl w:val="0"/>
          <w:numId w:val="107"/>
        </w:numPr>
        <w:tabs>
          <w:tab w:val="left" w:pos="864"/>
        </w:tabs>
        <w:autoSpaceDE w:val="0"/>
        <w:autoSpaceDN w:val="0"/>
        <w:spacing w:after="0" w:line="240" w:lineRule="auto"/>
        <w:ind w:left="863" w:hanging="285"/>
        <w:contextualSpacing w:val="0"/>
        <w:rPr>
          <w:rFonts w:ascii="Times New Roman" w:hAnsi="Times New Roman"/>
          <w:sz w:val="24"/>
          <w:szCs w:val="24"/>
          <w:lang w:val="ru-RU"/>
        </w:rPr>
      </w:pPr>
      <w:r w:rsidRPr="002923DE">
        <w:rPr>
          <w:rFonts w:ascii="Times New Roman" w:hAnsi="Times New Roman"/>
          <w:sz w:val="24"/>
          <w:szCs w:val="24"/>
          <w:lang w:val="ru-RU"/>
        </w:rPr>
        <w:t>основам</w:t>
      </w:r>
      <w:r w:rsidR="002923DE" w:rsidRPr="002923DE">
        <w:rPr>
          <w:rFonts w:ascii="Times New Roman" w:hAnsi="Times New Roman"/>
          <w:sz w:val="24"/>
          <w:szCs w:val="24"/>
          <w:lang w:val="ru-RU"/>
        </w:rPr>
        <w:t xml:space="preserve"> </w:t>
      </w:r>
      <w:r w:rsidRPr="002923DE">
        <w:rPr>
          <w:rFonts w:ascii="Times New Roman" w:hAnsi="Times New Roman"/>
          <w:sz w:val="24"/>
          <w:szCs w:val="24"/>
          <w:lang w:val="ru-RU"/>
        </w:rPr>
        <w:t>реализации</w:t>
      </w:r>
      <w:r w:rsidR="002923DE" w:rsidRPr="002923DE">
        <w:rPr>
          <w:rFonts w:ascii="Times New Roman" w:hAnsi="Times New Roman"/>
          <w:sz w:val="24"/>
          <w:szCs w:val="24"/>
          <w:lang w:val="ru-RU"/>
        </w:rPr>
        <w:t xml:space="preserve"> </w:t>
      </w:r>
      <w:r w:rsidRPr="002923DE">
        <w:rPr>
          <w:rFonts w:ascii="Times New Roman" w:hAnsi="Times New Roman"/>
          <w:sz w:val="24"/>
          <w:szCs w:val="24"/>
          <w:lang w:val="ru-RU"/>
        </w:rPr>
        <w:t>проектно-исследовательской</w:t>
      </w:r>
      <w:r w:rsidR="002923DE">
        <w:rPr>
          <w:rFonts w:ascii="Times New Roman" w:hAnsi="Times New Roman"/>
          <w:sz w:val="24"/>
          <w:szCs w:val="24"/>
          <w:lang w:val="ru-RU"/>
        </w:rPr>
        <w:t xml:space="preserve"> </w:t>
      </w:r>
      <w:r w:rsidRPr="002923DE">
        <w:rPr>
          <w:rFonts w:ascii="Times New Roman" w:hAnsi="Times New Roman"/>
          <w:sz w:val="24"/>
          <w:szCs w:val="24"/>
          <w:lang w:val="ru-RU"/>
        </w:rPr>
        <w:t>деятельности;</w:t>
      </w:r>
    </w:p>
    <w:p w:rsidR="002939FB" w:rsidRPr="002923DE" w:rsidRDefault="002939FB" w:rsidP="00EE5F81">
      <w:pPr>
        <w:pStyle w:val="af2"/>
        <w:numPr>
          <w:ilvl w:val="0"/>
          <w:numId w:val="107"/>
        </w:numPr>
        <w:tabs>
          <w:tab w:val="left" w:pos="864"/>
        </w:tabs>
        <w:autoSpaceDE w:val="0"/>
        <w:autoSpaceDN w:val="0"/>
        <w:spacing w:after="0" w:line="240" w:lineRule="auto"/>
        <w:ind w:left="863" w:hanging="285"/>
        <w:contextualSpacing w:val="0"/>
        <w:rPr>
          <w:rFonts w:ascii="Times New Roman" w:hAnsi="Times New Roman"/>
          <w:sz w:val="24"/>
          <w:szCs w:val="24"/>
          <w:lang w:val="ru-RU"/>
        </w:rPr>
      </w:pPr>
      <w:r w:rsidRPr="002923DE">
        <w:rPr>
          <w:rFonts w:ascii="Times New Roman" w:hAnsi="Times New Roman"/>
          <w:sz w:val="24"/>
          <w:szCs w:val="24"/>
          <w:lang w:val="ru-RU"/>
        </w:rPr>
        <w:t>проводить</w:t>
      </w:r>
      <w:r w:rsidR="002923DE">
        <w:rPr>
          <w:rFonts w:ascii="Times New Roman" w:hAnsi="Times New Roman"/>
          <w:sz w:val="24"/>
          <w:szCs w:val="24"/>
          <w:lang w:val="ru-RU"/>
        </w:rPr>
        <w:t xml:space="preserve"> </w:t>
      </w:r>
      <w:r w:rsidRPr="002923DE">
        <w:rPr>
          <w:rFonts w:ascii="Times New Roman" w:hAnsi="Times New Roman"/>
          <w:sz w:val="24"/>
          <w:szCs w:val="24"/>
          <w:lang w:val="ru-RU"/>
        </w:rPr>
        <w:t>наблюдение</w:t>
      </w:r>
      <w:r w:rsidR="002923DE">
        <w:rPr>
          <w:rFonts w:ascii="Times New Roman" w:hAnsi="Times New Roman"/>
          <w:sz w:val="24"/>
          <w:szCs w:val="24"/>
          <w:lang w:val="ru-RU"/>
        </w:rPr>
        <w:t xml:space="preserve"> </w:t>
      </w:r>
      <w:r w:rsidRPr="002923DE">
        <w:rPr>
          <w:rFonts w:ascii="Times New Roman" w:hAnsi="Times New Roman"/>
          <w:sz w:val="24"/>
          <w:szCs w:val="24"/>
          <w:lang w:val="ru-RU"/>
        </w:rPr>
        <w:t>и</w:t>
      </w:r>
      <w:r w:rsidR="002923DE">
        <w:rPr>
          <w:rFonts w:ascii="Times New Roman" w:hAnsi="Times New Roman"/>
          <w:sz w:val="24"/>
          <w:szCs w:val="24"/>
          <w:lang w:val="ru-RU"/>
        </w:rPr>
        <w:t xml:space="preserve"> </w:t>
      </w:r>
      <w:r w:rsidRPr="002923DE">
        <w:rPr>
          <w:rFonts w:ascii="Times New Roman" w:hAnsi="Times New Roman"/>
          <w:sz w:val="24"/>
          <w:szCs w:val="24"/>
          <w:lang w:val="ru-RU"/>
        </w:rPr>
        <w:t>эксперимент</w:t>
      </w:r>
      <w:r w:rsidR="002923DE">
        <w:rPr>
          <w:rFonts w:ascii="Times New Roman" w:hAnsi="Times New Roman"/>
          <w:sz w:val="24"/>
          <w:szCs w:val="24"/>
          <w:lang w:val="ru-RU"/>
        </w:rPr>
        <w:t xml:space="preserve"> </w:t>
      </w:r>
      <w:r w:rsidRPr="002923DE">
        <w:rPr>
          <w:rFonts w:ascii="Times New Roman" w:hAnsi="Times New Roman"/>
          <w:sz w:val="24"/>
          <w:szCs w:val="24"/>
          <w:lang w:val="ru-RU"/>
        </w:rPr>
        <w:t>под</w:t>
      </w:r>
      <w:r w:rsidR="002923DE">
        <w:rPr>
          <w:rFonts w:ascii="Times New Roman" w:hAnsi="Times New Roman"/>
          <w:sz w:val="24"/>
          <w:szCs w:val="24"/>
          <w:lang w:val="ru-RU"/>
        </w:rPr>
        <w:t xml:space="preserve"> </w:t>
      </w:r>
      <w:r w:rsidRPr="002923DE">
        <w:rPr>
          <w:rFonts w:ascii="Times New Roman" w:hAnsi="Times New Roman"/>
          <w:sz w:val="24"/>
          <w:szCs w:val="24"/>
          <w:lang w:val="ru-RU"/>
        </w:rPr>
        <w:t>руководством</w:t>
      </w:r>
      <w:r w:rsidR="002923DE">
        <w:rPr>
          <w:rFonts w:ascii="Times New Roman" w:hAnsi="Times New Roman"/>
          <w:sz w:val="24"/>
          <w:szCs w:val="24"/>
          <w:lang w:val="ru-RU"/>
        </w:rPr>
        <w:t xml:space="preserve"> </w:t>
      </w:r>
      <w:r w:rsidRPr="002923DE">
        <w:rPr>
          <w:rFonts w:ascii="Times New Roman" w:hAnsi="Times New Roman"/>
          <w:sz w:val="24"/>
          <w:szCs w:val="24"/>
          <w:lang w:val="ru-RU"/>
        </w:rPr>
        <w:t>учителя;</w:t>
      </w:r>
    </w:p>
    <w:p w:rsidR="002939FB" w:rsidRPr="002923DE" w:rsidRDefault="002939FB" w:rsidP="00EE5F81">
      <w:pPr>
        <w:pStyle w:val="af2"/>
        <w:numPr>
          <w:ilvl w:val="0"/>
          <w:numId w:val="107"/>
        </w:numPr>
        <w:tabs>
          <w:tab w:val="left" w:pos="864"/>
        </w:tabs>
        <w:autoSpaceDE w:val="0"/>
        <w:autoSpaceDN w:val="0"/>
        <w:spacing w:after="0" w:line="240" w:lineRule="auto"/>
        <w:ind w:left="863" w:right="183" w:hanging="284"/>
        <w:contextualSpacing w:val="0"/>
        <w:rPr>
          <w:rFonts w:ascii="Times New Roman" w:hAnsi="Times New Roman"/>
          <w:sz w:val="24"/>
          <w:szCs w:val="24"/>
          <w:lang w:val="ru-RU"/>
        </w:rPr>
      </w:pPr>
      <w:r w:rsidRPr="002923DE">
        <w:rPr>
          <w:rFonts w:ascii="Times New Roman" w:hAnsi="Times New Roman"/>
          <w:sz w:val="24"/>
          <w:szCs w:val="24"/>
          <w:lang w:val="ru-RU"/>
        </w:rPr>
        <w:t>осуществлять</w:t>
      </w:r>
      <w:r w:rsidR="002923DE">
        <w:rPr>
          <w:rFonts w:ascii="Times New Roman" w:hAnsi="Times New Roman"/>
          <w:sz w:val="24"/>
          <w:szCs w:val="24"/>
          <w:lang w:val="ru-RU"/>
        </w:rPr>
        <w:t xml:space="preserve"> </w:t>
      </w:r>
      <w:r w:rsidRPr="002923DE">
        <w:rPr>
          <w:rFonts w:ascii="Times New Roman" w:hAnsi="Times New Roman"/>
          <w:sz w:val="24"/>
          <w:szCs w:val="24"/>
          <w:lang w:val="ru-RU"/>
        </w:rPr>
        <w:t>расширенный</w:t>
      </w:r>
      <w:r w:rsidR="002923DE">
        <w:rPr>
          <w:rFonts w:ascii="Times New Roman" w:hAnsi="Times New Roman"/>
          <w:sz w:val="24"/>
          <w:szCs w:val="24"/>
          <w:lang w:val="ru-RU"/>
        </w:rPr>
        <w:t xml:space="preserve"> </w:t>
      </w:r>
      <w:r w:rsidRPr="002923DE">
        <w:rPr>
          <w:rFonts w:ascii="Times New Roman" w:hAnsi="Times New Roman"/>
          <w:sz w:val="24"/>
          <w:szCs w:val="24"/>
          <w:lang w:val="ru-RU"/>
        </w:rPr>
        <w:t>поиск</w:t>
      </w:r>
      <w:r w:rsidR="002923DE">
        <w:rPr>
          <w:rFonts w:ascii="Times New Roman" w:hAnsi="Times New Roman"/>
          <w:sz w:val="24"/>
          <w:szCs w:val="24"/>
          <w:lang w:val="ru-RU"/>
        </w:rPr>
        <w:t xml:space="preserve"> </w:t>
      </w:r>
      <w:r w:rsidRPr="002923DE">
        <w:rPr>
          <w:rFonts w:ascii="Times New Roman" w:hAnsi="Times New Roman"/>
          <w:sz w:val="24"/>
          <w:szCs w:val="24"/>
          <w:lang w:val="ru-RU"/>
        </w:rPr>
        <w:t>информации</w:t>
      </w:r>
      <w:r w:rsidR="002923DE">
        <w:rPr>
          <w:rFonts w:ascii="Times New Roman" w:hAnsi="Times New Roman"/>
          <w:sz w:val="24"/>
          <w:szCs w:val="24"/>
          <w:lang w:val="ru-RU"/>
        </w:rPr>
        <w:t xml:space="preserve"> </w:t>
      </w:r>
      <w:r w:rsidRPr="002923DE">
        <w:rPr>
          <w:rFonts w:ascii="Times New Roman" w:hAnsi="Times New Roman"/>
          <w:sz w:val="24"/>
          <w:szCs w:val="24"/>
          <w:lang w:val="ru-RU"/>
        </w:rPr>
        <w:t>с</w:t>
      </w:r>
      <w:r w:rsidR="002923DE">
        <w:rPr>
          <w:rFonts w:ascii="Times New Roman" w:hAnsi="Times New Roman"/>
          <w:sz w:val="24"/>
          <w:szCs w:val="24"/>
          <w:lang w:val="ru-RU"/>
        </w:rPr>
        <w:t xml:space="preserve"> </w:t>
      </w:r>
      <w:r w:rsidRPr="002923DE">
        <w:rPr>
          <w:rFonts w:ascii="Times New Roman" w:hAnsi="Times New Roman"/>
          <w:sz w:val="24"/>
          <w:szCs w:val="24"/>
          <w:lang w:val="ru-RU"/>
        </w:rPr>
        <w:t>использованием</w:t>
      </w:r>
      <w:r w:rsidR="002923DE">
        <w:rPr>
          <w:rFonts w:ascii="Times New Roman" w:hAnsi="Times New Roman"/>
          <w:sz w:val="24"/>
          <w:szCs w:val="24"/>
          <w:lang w:val="ru-RU"/>
        </w:rPr>
        <w:t xml:space="preserve"> </w:t>
      </w:r>
      <w:r w:rsidRPr="002923DE">
        <w:rPr>
          <w:rFonts w:ascii="Times New Roman" w:hAnsi="Times New Roman"/>
          <w:sz w:val="24"/>
          <w:szCs w:val="24"/>
          <w:lang w:val="ru-RU"/>
        </w:rPr>
        <w:t>ресурсов</w:t>
      </w:r>
      <w:r w:rsidR="002923DE">
        <w:rPr>
          <w:rFonts w:ascii="Times New Roman" w:hAnsi="Times New Roman"/>
          <w:sz w:val="24"/>
          <w:szCs w:val="24"/>
          <w:lang w:val="ru-RU"/>
        </w:rPr>
        <w:t xml:space="preserve"> </w:t>
      </w:r>
      <w:r w:rsidRPr="002923DE">
        <w:rPr>
          <w:rFonts w:ascii="Times New Roman" w:hAnsi="Times New Roman"/>
          <w:sz w:val="24"/>
          <w:szCs w:val="24"/>
          <w:lang w:val="ru-RU"/>
        </w:rPr>
        <w:t>библиотеки</w:t>
      </w:r>
      <w:r w:rsidR="002923DE">
        <w:rPr>
          <w:rFonts w:ascii="Times New Roman" w:hAnsi="Times New Roman"/>
          <w:sz w:val="24"/>
          <w:szCs w:val="24"/>
          <w:lang w:val="ru-RU"/>
        </w:rPr>
        <w:t xml:space="preserve"> </w:t>
      </w:r>
      <w:r w:rsidRPr="002923DE">
        <w:rPr>
          <w:rFonts w:ascii="Times New Roman" w:hAnsi="Times New Roman"/>
          <w:sz w:val="24"/>
          <w:szCs w:val="24"/>
          <w:lang w:val="ru-RU"/>
        </w:rPr>
        <w:t>Интернета.</w:t>
      </w:r>
    </w:p>
    <w:p w:rsidR="002939FB" w:rsidRPr="002939FB" w:rsidRDefault="002939FB" w:rsidP="002939FB">
      <w:pPr>
        <w:ind w:left="296"/>
        <w:rPr>
          <w:rFonts w:ascii="Times New Roman" w:hAnsi="Times New Roman" w:cs="Times New Roman"/>
          <w:i/>
        </w:rPr>
      </w:pPr>
      <w:r w:rsidRPr="002939FB">
        <w:rPr>
          <w:rFonts w:ascii="Times New Roman" w:hAnsi="Times New Roman" w:cs="Times New Roman"/>
          <w:i/>
        </w:rPr>
        <w:t>Регулятивные</w:t>
      </w:r>
      <w:r w:rsidR="002923DE">
        <w:rPr>
          <w:rFonts w:ascii="Times New Roman" w:hAnsi="Times New Roman" w:cs="Times New Roman"/>
          <w:i/>
        </w:rPr>
        <w:t xml:space="preserve"> </w:t>
      </w:r>
      <w:r w:rsidRPr="002939FB">
        <w:rPr>
          <w:rFonts w:ascii="Times New Roman" w:hAnsi="Times New Roman" w:cs="Times New Roman"/>
          <w:i/>
        </w:rPr>
        <w:t>УУД</w:t>
      </w:r>
    </w:p>
    <w:p w:rsidR="002939FB" w:rsidRPr="002939FB" w:rsidRDefault="002939FB" w:rsidP="002939FB">
      <w:pPr>
        <w:pStyle w:val="af4"/>
        <w:spacing w:line="240" w:lineRule="auto"/>
        <w:rPr>
          <w:rFonts w:ascii="Times New Roman" w:hAnsi="Times New Roman" w:cs="Times New Roman"/>
        </w:rPr>
      </w:pPr>
      <w:r w:rsidRPr="002939FB">
        <w:rPr>
          <w:rFonts w:ascii="Times New Roman" w:hAnsi="Times New Roman" w:cs="Times New Roman"/>
        </w:rPr>
        <w:t>Обучающийся</w:t>
      </w:r>
      <w:r w:rsidR="002923DE">
        <w:rPr>
          <w:rFonts w:ascii="Times New Roman" w:hAnsi="Times New Roman" w:cs="Times New Roman"/>
        </w:rPr>
        <w:t xml:space="preserve"> </w:t>
      </w:r>
      <w:r w:rsidRPr="002939FB">
        <w:rPr>
          <w:rFonts w:ascii="Times New Roman" w:hAnsi="Times New Roman" w:cs="Times New Roman"/>
        </w:rPr>
        <w:t>научится:</w:t>
      </w:r>
    </w:p>
    <w:p w:rsidR="002939FB" w:rsidRPr="002939FB" w:rsidRDefault="002939FB" w:rsidP="00EE5F81">
      <w:pPr>
        <w:pStyle w:val="af2"/>
        <w:numPr>
          <w:ilvl w:val="0"/>
          <w:numId w:val="107"/>
        </w:numPr>
        <w:tabs>
          <w:tab w:val="left" w:pos="864"/>
          <w:tab w:val="left" w:pos="3057"/>
          <w:tab w:val="left" w:pos="4344"/>
          <w:tab w:val="left" w:pos="5977"/>
          <w:tab w:val="left" w:pos="7009"/>
        </w:tabs>
        <w:autoSpaceDE w:val="0"/>
        <w:autoSpaceDN w:val="0"/>
        <w:spacing w:after="0" w:line="240" w:lineRule="auto"/>
        <w:ind w:left="863" w:right="-106" w:hanging="284"/>
        <w:contextualSpacing w:val="0"/>
        <w:rPr>
          <w:rFonts w:ascii="Times New Roman" w:hAnsi="Times New Roman"/>
          <w:sz w:val="24"/>
          <w:szCs w:val="24"/>
          <w:lang w:val="ru-RU"/>
        </w:rPr>
      </w:pPr>
      <w:r w:rsidRPr="002939FB">
        <w:rPr>
          <w:rFonts w:ascii="Times New Roman" w:hAnsi="Times New Roman"/>
          <w:sz w:val="24"/>
          <w:szCs w:val="24"/>
          <w:lang w:val="ru-RU"/>
        </w:rPr>
        <w:t>целеполаганию,</w:t>
      </w:r>
      <w:r w:rsidRPr="002939FB">
        <w:rPr>
          <w:rFonts w:ascii="Times New Roman" w:hAnsi="Times New Roman"/>
          <w:sz w:val="24"/>
          <w:szCs w:val="24"/>
          <w:lang w:val="ru-RU"/>
        </w:rPr>
        <w:tab/>
        <w:t>включая</w:t>
      </w:r>
      <w:r w:rsidRPr="002939FB">
        <w:rPr>
          <w:rFonts w:ascii="Times New Roman" w:hAnsi="Times New Roman"/>
          <w:sz w:val="24"/>
          <w:szCs w:val="24"/>
          <w:lang w:val="ru-RU"/>
        </w:rPr>
        <w:tab/>
        <w:t>постановку</w:t>
      </w:r>
      <w:r w:rsidRPr="002939FB">
        <w:rPr>
          <w:rFonts w:ascii="Times New Roman" w:hAnsi="Times New Roman"/>
          <w:sz w:val="24"/>
          <w:szCs w:val="24"/>
          <w:lang w:val="ru-RU"/>
        </w:rPr>
        <w:tab/>
        <w:t>новых</w:t>
      </w:r>
      <w:r w:rsidRPr="002939FB">
        <w:rPr>
          <w:rFonts w:ascii="Times New Roman" w:hAnsi="Times New Roman"/>
          <w:sz w:val="24"/>
          <w:szCs w:val="24"/>
          <w:lang w:val="ru-RU"/>
        </w:rPr>
        <w:tab/>
        <w:t>целей,</w:t>
      </w:r>
      <w:r w:rsidRPr="002939FB">
        <w:rPr>
          <w:rFonts w:ascii="Times New Roman" w:hAnsi="Times New Roman"/>
          <w:sz w:val="24"/>
          <w:szCs w:val="24"/>
          <w:lang w:val="ru-RU"/>
        </w:rPr>
        <w:tab/>
      </w:r>
      <w:r w:rsidRPr="002939FB">
        <w:rPr>
          <w:rFonts w:ascii="Times New Roman" w:hAnsi="Times New Roman"/>
          <w:spacing w:val="-1"/>
          <w:sz w:val="24"/>
          <w:szCs w:val="24"/>
          <w:lang w:val="ru-RU"/>
        </w:rPr>
        <w:t>преобразование</w:t>
      </w:r>
      <w:r w:rsidR="002923DE">
        <w:rPr>
          <w:rFonts w:ascii="Times New Roman" w:hAnsi="Times New Roman"/>
          <w:spacing w:val="-1"/>
          <w:sz w:val="24"/>
          <w:szCs w:val="24"/>
          <w:lang w:val="ru-RU"/>
        </w:rPr>
        <w:t xml:space="preserve"> </w:t>
      </w:r>
      <w:r w:rsidRPr="002939FB">
        <w:rPr>
          <w:rFonts w:ascii="Times New Roman" w:hAnsi="Times New Roman"/>
          <w:sz w:val="24"/>
          <w:szCs w:val="24"/>
          <w:lang w:val="ru-RU"/>
        </w:rPr>
        <w:t>практической</w:t>
      </w:r>
      <w:r w:rsidR="002923DE">
        <w:rPr>
          <w:rFonts w:ascii="Times New Roman" w:hAnsi="Times New Roman"/>
          <w:sz w:val="24"/>
          <w:szCs w:val="24"/>
          <w:lang w:val="ru-RU"/>
        </w:rPr>
        <w:t xml:space="preserve"> </w:t>
      </w:r>
      <w:r w:rsidRPr="002939FB">
        <w:rPr>
          <w:rFonts w:ascii="Times New Roman" w:hAnsi="Times New Roman"/>
          <w:sz w:val="24"/>
          <w:szCs w:val="24"/>
          <w:lang w:val="ru-RU"/>
        </w:rPr>
        <w:t>задачи</w:t>
      </w:r>
      <w:r w:rsidR="002923DE">
        <w:rPr>
          <w:rFonts w:ascii="Times New Roman" w:hAnsi="Times New Roman"/>
          <w:sz w:val="24"/>
          <w:szCs w:val="24"/>
          <w:lang w:val="ru-RU"/>
        </w:rPr>
        <w:t xml:space="preserve"> </w:t>
      </w:r>
      <w:r w:rsidRPr="002939FB">
        <w:rPr>
          <w:rFonts w:ascii="Times New Roman" w:hAnsi="Times New Roman"/>
          <w:sz w:val="24"/>
          <w:szCs w:val="24"/>
          <w:lang w:val="ru-RU"/>
        </w:rPr>
        <w:t>в</w:t>
      </w:r>
      <w:r w:rsidR="002923DE">
        <w:rPr>
          <w:rFonts w:ascii="Times New Roman" w:hAnsi="Times New Roman"/>
          <w:sz w:val="24"/>
          <w:szCs w:val="24"/>
          <w:lang w:val="ru-RU"/>
        </w:rPr>
        <w:t xml:space="preserve"> </w:t>
      </w:r>
      <w:r w:rsidRPr="002939FB">
        <w:rPr>
          <w:rFonts w:ascii="Times New Roman" w:hAnsi="Times New Roman"/>
          <w:sz w:val="24"/>
          <w:szCs w:val="24"/>
          <w:lang w:val="ru-RU"/>
        </w:rPr>
        <w:t>познавательную;</w:t>
      </w:r>
    </w:p>
    <w:p w:rsidR="002939FB" w:rsidRPr="002923DE" w:rsidRDefault="002939FB" w:rsidP="00EE5F81">
      <w:pPr>
        <w:pStyle w:val="af2"/>
        <w:numPr>
          <w:ilvl w:val="0"/>
          <w:numId w:val="107"/>
        </w:numPr>
        <w:tabs>
          <w:tab w:val="left" w:pos="864"/>
        </w:tabs>
        <w:autoSpaceDE w:val="0"/>
        <w:autoSpaceDN w:val="0"/>
        <w:spacing w:after="0" w:line="240" w:lineRule="auto"/>
        <w:ind w:left="863" w:right="188" w:hanging="284"/>
        <w:contextualSpacing w:val="0"/>
        <w:jc w:val="both"/>
        <w:rPr>
          <w:rFonts w:ascii="Times New Roman" w:hAnsi="Times New Roman"/>
          <w:sz w:val="24"/>
          <w:szCs w:val="24"/>
          <w:lang w:val="ru-RU"/>
        </w:rPr>
      </w:pPr>
      <w:r w:rsidRPr="002923DE">
        <w:rPr>
          <w:rFonts w:ascii="Times New Roman" w:hAnsi="Times New Roman"/>
          <w:sz w:val="24"/>
          <w:szCs w:val="24"/>
          <w:lang w:val="ru-RU"/>
        </w:rPr>
        <w:t>самостоятельно</w:t>
      </w:r>
      <w:r w:rsidR="002923DE">
        <w:rPr>
          <w:rFonts w:ascii="Times New Roman" w:hAnsi="Times New Roman"/>
          <w:sz w:val="24"/>
          <w:szCs w:val="24"/>
          <w:lang w:val="ru-RU"/>
        </w:rPr>
        <w:t xml:space="preserve"> </w:t>
      </w:r>
      <w:r w:rsidRPr="002923DE">
        <w:rPr>
          <w:rFonts w:ascii="Times New Roman" w:hAnsi="Times New Roman"/>
          <w:sz w:val="24"/>
          <w:szCs w:val="24"/>
          <w:lang w:val="ru-RU"/>
        </w:rPr>
        <w:t>анализировать</w:t>
      </w:r>
      <w:r w:rsidR="002923DE">
        <w:rPr>
          <w:rFonts w:ascii="Times New Roman" w:hAnsi="Times New Roman"/>
          <w:sz w:val="24"/>
          <w:szCs w:val="24"/>
          <w:lang w:val="ru-RU"/>
        </w:rPr>
        <w:t xml:space="preserve"> </w:t>
      </w:r>
      <w:r w:rsidRPr="002923DE">
        <w:rPr>
          <w:rFonts w:ascii="Times New Roman" w:hAnsi="Times New Roman"/>
          <w:sz w:val="24"/>
          <w:szCs w:val="24"/>
          <w:lang w:val="ru-RU"/>
        </w:rPr>
        <w:t>условия</w:t>
      </w:r>
      <w:r w:rsidR="002923DE">
        <w:rPr>
          <w:rFonts w:ascii="Times New Roman" w:hAnsi="Times New Roman"/>
          <w:sz w:val="24"/>
          <w:szCs w:val="24"/>
          <w:lang w:val="ru-RU"/>
        </w:rPr>
        <w:t xml:space="preserve"> </w:t>
      </w:r>
      <w:r w:rsidRPr="002923DE">
        <w:rPr>
          <w:rFonts w:ascii="Times New Roman" w:hAnsi="Times New Roman"/>
          <w:sz w:val="24"/>
          <w:szCs w:val="24"/>
          <w:lang w:val="ru-RU"/>
        </w:rPr>
        <w:t>достижения</w:t>
      </w:r>
      <w:r w:rsidR="002923DE">
        <w:rPr>
          <w:rFonts w:ascii="Times New Roman" w:hAnsi="Times New Roman"/>
          <w:sz w:val="24"/>
          <w:szCs w:val="24"/>
          <w:lang w:val="ru-RU"/>
        </w:rPr>
        <w:t xml:space="preserve"> </w:t>
      </w:r>
      <w:r w:rsidRPr="002923DE">
        <w:rPr>
          <w:rFonts w:ascii="Times New Roman" w:hAnsi="Times New Roman"/>
          <w:sz w:val="24"/>
          <w:szCs w:val="24"/>
          <w:lang w:val="ru-RU"/>
        </w:rPr>
        <w:t>цели</w:t>
      </w:r>
      <w:r w:rsidR="002923DE">
        <w:rPr>
          <w:rFonts w:ascii="Times New Roman" w:hAnsi="Times New Roman"/>
          <w:sz w:val="24"/>
          <w:szCs w:val="24"/>
          <w:lang w:val="ru-RU"/>
        </w:rPr>
        <w:t xml:space="preserve"> </w:t>
      </w:r>
      <w:r w:rsidRPr="002923DE">
        <w:rPr>
          <w:rFonts w:ascii="Times New Roman" w:hAnsi="Times New Roman"/>
          <w:sz w:val="24"/>
          <w:szCs w:val="24"/>
          <w:lang w:val="ru-RU"/>
        </w:rPr>
        <w:t>на</w:t>
      </w:r>
      <w:r w:rsidR="002923DE">
        <w:rPr>
          <w:rFonts w:ascii="Times New Roman" w:hAnsi="Times New Roman"/>
          <w:sz w:val="24"/>
          <w:szCs w:val="24"/>
          <w:lang w:val="ru-RU"/>
        </w:rPr>
        <w:t xml:space="preserve"> </w:t>
      </w:r>
      <w:r w:rsidRPr="002923DE">
        <w:rPr>
          <w:rFonts w:ascii="Times New Roman" w:hAnsi="Times New Roman"/>
          <w:sz w:val="24"/>
          <w:szCs w:val="24"/>
          <w:lang w:val="ru-RU"/>
        </w:rPr>
        <w:t>основе</w:t>
      </w:r>
      <w:r w:rsidR="002923DE">
        <w:rPr>
          <w:rFonts w:ascii="Times New Roman" w:hAnsi="Times New Roman"/>
          <w:sz w:val="24"/>
          <w:szCs w:val="24"/>
          <w:lang w:val="ru-RU"/>
        </w:rPr>
        <w:t xml:space="preserve"> </w:t>
      </w:r>
      <w:r w:rsidRPr="002923DE">
        <w:rPr>
          <w:rFonts w:ascii="Times New Roman" w:hAnsi="Times New Roman"/>
          <w:sz w:val="24"/>
          <w:szCs w:val="24"/>
          <w:lang w:val="ru-RU"/>
        </w:rPr>
        <w:t>учета</w:t>
      </w:r>
      <w:r w:rsidR="002923DE">
        <w:rPr>
          <w:rFonts w:ascii="Times New Roman" w:hAnsi="Times New Roman"/>
          <w:sz w:val="24"/>
          <w:szCs w:val="24"/>
          <w:lang w:val="ru-RU"/>
        </w:rPr>
        <w:t xml:space="preserve"> </w:t>
      </w:r>
      <w:r w:rsidRPr="002923DE">
        <w:rPr>
          <w:rFonts w:ascii="Times New Roman" w:hAnsi="Times New Roman"/>
          <w:sz w:val="24"/>
          <w:szCs w:val="24"/>
          <w:lang w:val="ru-RU"/>
        </w:rPr>
        <w:t>выделенных</w:t>
      </w:r>
      <w:r w:rsidR="002923DE">
        <w:rPr>
          <w:rFonts w:ascii="Times New Roman" w:hAnsi="Times New Roman"/>
          <w:sz w:val="24"/>
          <w:szCs w:val="24"/>
          <w:lang w:val="ru-RU"/>
        </w:rPr>
        <w:t xml:space="preserve"> </w:t>
      </w:r>
      <w:r w:rsidRPr="002923DE">
        <w:rPr>
          <w:rFonts w:ascii="Times New Roman" w:hAnsi="Times New Roman"/>
          <w:sz w:val="24"/>
          <w:szCs w:val="24"/>
          <w:lang w:val="ru-RU"/>
        </w:rPr>
        <w:t>учителем ориентиров</w:t>
      </w:r>
      <w:r w:rsidR="002923DE">
        <w:rPr>
          <w:rFonts w:ascii="Times New Roman" w:hAnsi="Times New Roman"/>
          <w:sz w:val="24"/>
          <w:szCs w:val="24"/>
          <w:lang w:val="ru-RU"/>
        </w:rPr>
        <w:t xml:space="preserve"> </w:t>
      </w:r>
      <w:r w:rsidRPr="002923DE">
        <w:rPr>
          <w:rFonts w:ascii="Times New Roman" w:hAnsi="Times New Roman"/>
          <w:sz w:val="24"/>
          <w:szCs w:val="24"/>
          <w:lang w:val="ru-RU"/>
        </w:rPr>
        <w:t>действия в</w:t>
      </w:r>
      <w:r w:rsidR="002923DE">
        <w:rPr>
          <w:rFonts w:ascii="Times New Roman" w:hAnsi="Times New Roman"/>
          <w:sz w:val="24"/>
          <w:szCs w:val="24"/>
          <w:lang w:val="ru-RU"/>
        </w:rPr>
        <w:t xml:space="preserve"> </w:t>
      </w:r>
      <w:r w:rsidRPr="002923DE">
        <w:rPr>
          <w:rFonts w:ascii="Times New Roman" w:hAnsi="Times New Roman"/>
          <w:sz w:val="24"/>
          <w:szCs w:val="24"/>
          <w:lang w:val="ru-RU"/>
        </w:rPr>
        <w:t>новом учебном</w:t>
      </w:r>
      <w:r w:rsidR="002923DE">
        <w:rPr>
          <w:rFonts w:ascii="Times New Roman" w:hAnsi="Times New Roman"/>
          <w:sz w:val="24"/>
          <w:szCs w:val="24"/>
          <w:lang w:val="ru-RU"/>
        </w:rPr>
        <w:t xml:space="preserve"> </w:t>
      </w:r>
      <w:r w:rsidRPr="002923DE">
        <w:rPr>
          <w:rFonts w:ascii="Times New Roman" w:hAnsi="Times New Roman"/>
          <w:sz w:val="24"/>
          <w:szCs w:val="24"/>
          <w:lang w:val="ru-RU"/>
        </w:rPr>
        <w:t>материале;</w:t>
      </w:r>
    </w:p>
    <w:p w:rsidR="002939FB" w:rsidRPr="002939FB" w:rsidRDefault="002939FB" w:rsidP="00EE5F81">
      <w:pPr>
        <w:pStyle w:val="af2"/>
        <w:numPr>
          <w:ilvl w:val="0"/>
          <w:numId w:val="107"/>
        </w:numPr>
        <w:tabs>
          <w:tab w:val="left" w:pos="864"/>
        </w:tabs>
        <w:autoSpaceDE w:val="0"/>
        <w:autoSpaceDN w:val="0"/>
        <w:spacing w:after="0" w:line="240" w:lineRule="auto"/>
        <w:ind w:left="863" w:hanging="285"/>
        <w:contextualSpacing w:val="0"/>
        <w:jc w:val="both"/>
        <w:rPr>
          <w:rFonts w:ascii="Times New Roman" w:hAnsi="Times New Roman"/>
          <w:sz w:val="24"/>
          <w:szCs w:val="24"/>
        </w:rPr>
      </w:pPr>
      <w:r w:rsidRPr="002939FB">
        <w:rPr>
          <w:rFonts w:ascii="Times New Roman" w:hAnsi="Times New Roman"/>
          <w:sz w:val="24"/>
          <w:szCs w:val="24"/>
        </w:rPr>
        <w:t>планировать</w:t>
      </w:r>
      <w:r w:rsidR="002923DE">
        <w:rPr>
          <w:rFonts w:ascii="Times New Roman" w:hAnsi="Times New Roman"/>
          <w:sz w:val="24"/>
          <w:szCs w:val="24"/>
          <w:lang w:val="ru-RU"/>
        </w:rPr>
        <w:t xml:space="preserve"> </w:t>
      </w:r>
      <w:r w:rsidRPr="002939FB">
        <w:rPr>
          <w:rFonts w:ascii="Times New Roman" w:hAnsi="Times New Roman"/>
          <w:sz w:val="24"/>
          <w:szCs w:val="24"/>
        </w:rPr>
        <w:t>пути</w:t>
      </w:r>
      <w:r w:rsidR="002923DE">
        <w:rPr>
          <w:rFonts w:ascii="Times New Roman" w:hAnsi="Times New Roman"/>
          <w:sz w:val="24"/>
          <w:szCs w:val="24"/>
          <w:lang w:val="ru-RU"/>
        </w:rPr>
        <w:t xml:space="preserve"> </w:t>
      </w:r>
      <w:r w:rsidRPr="002939FB">
        <w:rPr>
          <w:rFonts w:ascii="Times New Roman" w:hAnsi="Times New Roman"/>
          <w:sz w:val="24"/>
          <w:szCs w:val="24"/>
        </w:rPr>
        <w:t>достижения</w:t>
      </w:r>
      <w:r w:rsidR="002923DE">
        <w:rPr>
          <w:rFonts w:ascii="Times New Roman" w:hAnsi="Times New Roman"/>
          <w:sz w:val="24"/>
          <w:szCs w:val="24"/>
          <w:lang w:val="ru-RU"/>
        </w:rPr>
        <w:t xml:space="preserve"> </w:t>
      </w:r>
      <w:r w:rsidRPr="002939FB">
        <w:rPr>
          <w:rFonts w:ascii="Times New Roman" w:hAnsi="Times New Roman"/>
          <w:sz w:val="24"/>
          <w:szCs w:val="24"/>
        </w:rPr>
        <w:t>целей;</w:t>
      </w:r>
    </w:p>
    <w:p w:rsidR="002939FB" w:rsidRPr="002939FB" w:rsidRDefault="002939FB" w:rsidP="00EE5F81">
      <w:pPr>
        <w:pStyle w:val="af2"/>
        <w:numPr>
          <w:ilvl w:val="0"/>
          <w:numId w:val="107"/>
        </w:numPr>
        <w:tabs>
          <w:tab w:val="left" w:pos="864"/>
        </w:tabs>
        <w:autoSpaceDE w:val="0"/>
        <w:autoSpaceDN w:val="0"/>
        <w:spacing w:after="0" w:line="240" w:lineRule="auto"/>
        <w:ind w:left="863" w:hanging="285"/>
        <w:contextualSpacing w:val="0"/>
        <w:rPr>
          <w:rFonts w:ascii="Times New Roman" w:hAnsi="Times New Roman"/>
          <w:sz w:val="24"/>
          <w:szCs w:val="24"/>
        </w:rPr>
      </w:pPr>
      <w:r w:rsidRPr="002939FB">
        <w:rPr>
          <w:rFonts w:ascii="Times New Roman" w:hAnsi="Times New Roman"/>
          <w:sz w:val="24"/>
          <w:szCs w:val="24"/>
        </w:rPr>
        <w:t>устанавливать</w:t>
      </w:r>
      <w:r w:rsidR="002923DE">
        <w:rPr>
          <w:rFonts w:ascii="Times New Roman" w:hAnsi="Times New Roman"/>
          <w:sz w:val="24"/>
          <w:szCs w:val="24"/>
          <w:lang w:val="ru-RU"/>
        </w:rPr>
        <w:t xml:space="preserve"> </w:t>
      </w:r>
      <w:r w:rsidRPr="002939FB">
        <w:rPr>
          <w:rFonts w:ascii="Times New Roman" w:hAnsi="Times New Roman"/>
          <w:sz w:val="24"/>
          <w:szCs w:val="24"/>
        </w:rPr>
        <w:t>целевые</w:t>
      </w:r>
      <w:r w:rsidR="002923DE">
        <w:rPr>
          <w:rFonts w:ascii="Times New Roman" w:hAnsi="Times New Roman"/>
          <w:sz w:val="24"/>
          <w:szCs w:val="24"/>
          <w:lang w:val="ru-RU"/>
        </w:rPr>
        <w:t xml:space="preserve"> </w:t>
      </w:r>
      <w:r w:rsidRPr="002939FB">
        <w:rPr>
          <w:rFonts w:ascii="Times New Roman" w:hAnsi="Times New Roman"/>
          <w:sz w:val="24"/>
          <w:szCs w:val="24"/>
        </w:rPr>
        <w:t>приоритеты;</w:t>
      </w:r>
    </w:p>
    <w:p w:rsidR="002939FB" w:rsidRPr="002923DE" w:rsidRDefault="002939FB" w:rsidP="00EE5F81">
      <w:pPr>
        <w:pStyle w:val="af2"/>
        <w:numPr>
          <w:ilvl w:val="0"/>
          <w:numId w:val="107"/>
        </w:numPr>
        <w:tabs>
          <w:tab w:val="left" w:pos="864"/>
        </w:tabs>
        <w:autoSpaceDE w:val="0"/>
        <w:autoSpaceDN w:val="0"/>
        <w:spacing w:after="0" w:line="240" w:lineRule="auto"/>
        <w:ind w:left="863" w:hanging="285"/>
        <w:contextualSpacing w:val="0"/>
        <w:rPr>
          <w:rFonts w:ascii="Times New Roman" w:hAnsi="Times New Roman"/>
          <w:sz w:val="24"/>
          <w:szCs w:val="24"/>
          <w:lang w:val="ru-RU"/>
        </w:rPr>
      </w:pPr>
      <w:r w:rsidRPr="002923DE">
        <w:rPr>
          <w:rFonts w:ascii="Times New Roman" w:hAnsi="Times New Roman"/>
          <w:sz w:val="24"/>
          <w:szCs w:val="24"/>
          <w:lang w:val="ru-RU"/>
        </w:rPr>
        <w:t>уметь</w:t>
      </w:r>
      <w:r w:rsidR="002923DE">
        <w:rPr>
          <w:rFonts w:ascii="Times New Roman" w:hAnsi="Times New Roman"/>
          <w:sz w:val="24"/>
          <w:szCs w:val="24"/>
          <w:lang w:val="ru-RU"/>
        </w:rPr>
        <w:t xml:space="preserve"> </w:t>
      </w:r>
      <w:r w:rsidRPr="002923DE">
        <w:rPr>
          <w:rFonts w:ascii="Times New Roman" w:hAnsi="Times New Roman"/>
          <w:sz w:val="24"/>
          <w:szCs w:val="24"/>
          <w:lang w:val="ru-RU"/>
        </w:rPr>
        <w:t>самостоятельно</w:t>
      </w:r>
      <w:r w:rsidR="002923DE">
        <w:rPr>
          <w:rFonts w:ascii="Times New Roman" w:hAnsi="Times New Roman"/>
          <w:sz w:val="24"/>
          <w:szCs w:val="24"/>
          <w:lang w:val="ru-RU"/>
        </w:rPr>
        <w:t xml:space="preserve"> </w:t>
      </w:r>
      <w:r w:rsidRPr="002923DE">
        <w:rPr>
          <w:rFonts w:ascii="Times New Roman" w:hAnsi="Times New Roman"/>
          <w:sz w:val="24"/>
          <w:szCs w:val="24"/>
          <w:lang w:val="ru-RU"/>
        </w:rPr>
        <w:t>контролировать</w:t>
      </w:r>
      <w:r w:rsidR="002923DE">
        <w:rPr>
          <w:rFonts w:ascii="Times New Roman" w:hAnsi="Times New Roman"/>
          <w:sz w:val="24"/>
          <w:szCs w:val="24"/>
          <w:lang w:val="ru-RU"/>
        </w:rPr>
        <w:t xml:space="preserve"> </w:t>
      </w:r>
      <w:r w:rsidRPr="002923DE">
        <w:rPr>
          <w:rFonts w:ascii="Times New Roman" w:hAnsi="Times New Roman"/>
          <w:sz w:val="24"/>
          <w:szCs w:val="24"/>
          <w:lang w:val="ru-RU"/>
        </w:rPr>
        <w:t>свое</w:t>
      </w:r>
      <w:r w:rsidR="002923DE">
        <w:rPr>
          <w:rFonts w:ascii="Times New Roman" w:hAnsi="Times New Roman"/>
          <w:sz w:val="24"/>
          <w:szCs w:val="24"/>
          <w:lang w:val="ru-RU"/>
        </w:rPr>
        <w:t xml:space="preserve"> </w:t>
      </w:r>
      <w:r w:rsidRPr="002923DE">
        <w:rPr>
          <w:rFonts w:ascii="Times New Roman" w:hAnsi="Times New Roman"/>
          <w:sz w:val="24"/>
          <w:szCs w:val="24"/>
          <w:lang w:val="ru-RU"/>
        </w:rPr>
        <w:t>время</w:t>
      </w:r>
      <w:r w:rsidR="002923DE">
        <w:rPr>
          <w:rFonts w:ascii="Times New Roman" w:hAnsi="Times New Roman"/>
          <w:sz w:val="24"/>
          <w:szCs w:val="24"/>
          <w:lang w:val="ru-RU"/>
        </w:rPr>
        <w:t xml:space="preserve"> </w:t>
      </w:r>
      <w:r w:rsidRPr="002923DE">
        <w:rPr>
          <w:rFonts w:ascii="Times New Roman" w:hAnsi="Times New Roman"/>
          <w:sz w:val="24"/>
          <w:szCs w:val="24"/>
          <w:lang w:val="ru-RU"/>
        </w:rPr>
        <w:t>и</w:t>
      </w:r>
      <w:r w:rsidR="002923DE">
        <w:rPr>
          <w:rFonts w:ascii="Times New Roman" w:hAnsi="Times New Roman"/>
          <w:sz w:val="24"/>
          <w:szCs w:val="24"/>
          <w:lang w:val="ru-RU"/>
        </w:rPr>
        <w:t xml:space="preserve"> </w:t>
      </w:r>
      <w:r w:rsidRPr="002923DE">
        <w:rPr>
          <w:rFonts w:ascii="Times New Roman" w:hAnsi="Times New Roman"/>
          <w:sz w:val="24"/>
          <w:szCs w:val="24"/>
          <w:lang w:val="ru-RU"/>
        </w:rPr>
        <w:t>управлять</w:t>
      </w:r>
      <w:r w:rsidR="002923DE">
        <w:rPr>
          <w:rFonts w:ascii="Times New Roman" w:hAnsi="Times New Roman"/>
          <w:sz w:val="24"/>
          <w:szCs w:val="24"/>
          <w:lang w:val="ru-RU"/>
        </w:rPr>
        <w:t xml:space="preserve"> </w:t>
      </w:r>
      <w:r w:rsidRPr="002923DE">
        <w:rPr>
          <w:rFonts w:ascii="Times New Roman" w:hAnsi="Times New Roman"/>
          <w:sz w:val="24"/>
          <w:szCs w:val="24"/>
          <w:lang w:val="ru-RU"/>
        </w:rPr>
        <w:t>им;</w:t>
      </w:r>
    </w:p>
    <w:p w:rsidR="002939FB" w:rsidRPr="002923DE" w:rsidRDefault="002939FB" w:rsidP="00EE5F81">
      <w:pPr>
        <w:pStyle w:val="af2"/>
        <w:numPr>
          <w:ilvl w:val="0"/>
          <w:numId w:val="107"/>
        </w:numPr>
        <w:tabs>
          <w:tab w:val="left" w:pos="864"/>
        </w:tabs>
        <w:autoSpaceDE w:val="0"/>
        <w:autoSpaceDN w:val="0"/>
        <w:spacing w:after="0" w:line="240" w:lineRule="auto"/>
        <w:ind w:left="863" w:hanging="285"/>
        <w:contextualSpacing w:val="0"/>
        <w:rPr>
          <w:rFonts w:ascii="Times New Roman" w:hAnsi="Times New Roman"/>
          <w:sz w:val="24"/>
          <w:szCs w:val="24"/>
          <w:lang w:val="ru-RU"/>
        </w:rPr>
      </w:pPr>
      <w:r w:rsidRPr="002923DE">
        <w:rPr>
          <w:rFonts w:ascii="Times New Roman" w:hAnsi="Times New Roman"/>
          <w:sz w:val="24"/>
          <w:szCs w:val="24"/>
          <w:lang w:val="ru-RU"/>
        </w:rPr>
        <w:t>принимать</w:t>
      </w:r>
      <w:r w:rsidR="002923DE">
        <w:rPr>
          <w:rFonts w:ascii="Times New Roman" w:hAnsi="Times New Roman"/>
          <w:sz w:val="24"/>
          <w:szCs w:val="24"/>
          <w:lang w:val="ru-RU"/>
        </w:rPr>
        <w:t xml:space="preserve"> </w:t>
      </w:r>
      <w:r w:rsidRPr="002923DE">
        <w:rPr>
          <w:rFonts w:ascii="Times New Roman" w:hAnsi="Times New Roman"/>
          <w:sz w:val="24"/>
          <w:szCs w:val="24"/>
          <w:lang w:val="ru-RU"/>
        </w:rPr>
        <w:t>решения</w:t>
      </w:r>
      <w:r w:rsidR="002923DE">
        <w:rPr>
          <w:rFonts w:ascii="Times New Roman" w:hAnsi="Times New Roman"/>
          <w:sz w:val="24"/>
          <w:szCs w:val="24"/>
          <w:lang w:val="ru-RU"/>
        </w:rPr>
        <w:t xml:space="preserve"> </w:t>
      </w:r>
      <w:r w:rsidRPr="002923DE">
        <w:rPr>
          <w:rFonts w:ascii="Times New Roman" w:hAnsi="Times New Roman"/>
          <w:sz w:val="24"/>
          <w:szCs w:val="24"/>
          <w:lang w:val="ru-RU"/>
        </w:rPr>
        <w:t>в</w:t>
      </w:r>
      <w:r w:rsidR="002923DE">
        <w:rPr>
          <w:rFonts w:ascii="Times New Roman" w:hAnsi="Times New Roman"/>
          <w:sz w:val="24"/>
          <w:szCs w:val="24"/>
          <w:lang w:val="ru-RU"/>
        </w:rPr>
        <w:t xml:space="preserve"> </w:t>
      </w:r>
      <w:r w:rsidRPr="002923DE">
        <w:rPr>
          <w:rFonts w:ascii="Times New Roman" w:hAnsi="Times New Roman"/>
          <w:sz w:val="24"/>
          <w:szCs w:val="24"/>
          <w:lang w:val="ru-RU"/>
        </w:rPr>
        <w:t>проблемной</w:t>
      </w:r>
      <w:r w:rsidR="002923DE">
        <w:rPr>
          <w:rFonts w:ascii="Times New Roman" w:hAnsi="Times New Roman"/>
          <w:sz w:val="24"/>
          <w:szCs w:val="24"/>
          <w:lang w:val="ru-RU"/>
        </w:rPr>
        <w:t xml:space="preserve"> </w:t>
      </w:r>
      <w:r w:rsidRPr="002923DE">
        <w:rPr>
          <w:rFonts w:ascii="Times New Roman" w:hAnsi="Times New Roman"/>
          <w:sz w:val="24"/>
          <w:szCs w:val="24"/>
          <w:lang w:val="ru-RU"/>
        </w:rPr>
        <w:t>ситуации</w:t>
      </w:r>
      <w:r w:rsidR="002923DE">
        <w:rPr>
          <w:rFonts w:ascii="Times New Roman" w:hAnsi="Times New Roman"/>
          <w:sz w:val="24"/>
          <w:szCs w:val="24"/>
          <w:lang w:val="ru-RU"/>
        </w:rPr>
        <w:t xml:space="preserve"> </w:t>
      </w:r>
      <w:r w:rsidRPr="002923DE">
        <w:rPr>
          <w:rFonts w:ascii="Times New Roman" w:hAnsi="Times New Roman"/>
          <w:sz w:val="24"/>
          <w:szCs w:val="24"/>
          <w:lang w:val="ru-RU"/>
        </w:rPr>
        <w:t>на</w:t>
      </w:r>
      <w:r w:rsidR="002923DE">
        <w:rPr>
          <w:rFonts w:ascii="Times New Roman" w:hAnsi="Times New Roman"/>
          <w:sz w:val="24"/>
          <w:szCs w:val="24"/>
          <w:lang w:val="ru-RU"/>
        </w:rPr>
        <w:t xml:space="preserve"> </w:t>
      </w:r>
      <w:r w:rsidRPr="002923DE">
        <w:rPr>
          <w:rFonts w:ascii="Times New Roman" w:hAnsi="Times New Roman"/>
          <w:sz w:val="24"/>
          <w:szCs w:val="24"/>
          <w:lang w:val="ru-RU"/>
        </w:rPr>
        <w:t>основе</w:t>
      </w:r>
      <w:r w:rsidR="002923DE">
        <w:rPr>
          <w:rFonts w:ascii="Times New Roman" w:hAnsi="Times New Roman"/>
          <w:sz w:val="24"/>
          <w:szCs w:val="24"/>
          <w:lang w:val="ru-RU"/>
        </w:rPr>
        <w:t xml:space="preserve"> </w:t>
      </w:r>
      <w:r w:rsidRPr="002923DE">
        <w:rPr>
          <w:rFonts w:ascii="Times New Roman" w:hAnsi="Times New Roman"/>
          <w:sz w:val="24"/>
          <w:szCs w:val="24"/>
          <w:lang w:val="ru-RU"/>
        </w:rPr>
        <w:t>переговоров;</w:t>
      </w:r>
    </w:p>
    <w:p w:rsidR="002939FB" w:rsidRPr="002939FB" w:rsidRDefault="002939FB" w:rsidP="00EE5F81">
      <w:pPr>
        <w:pStyle w:val="af2"/>
        <w:numPr>
          <w:ilvl w:val="0"/>
          <w:numId w:val="107"/>
        </w:numPr>
        <w:tabs>
          <w:tab w:val="left" w:pos="864"/>
        </w:tabs>
        <w:autoSpaceDE w:val="0"/>
        <w:autoSpaceDN w:val="0"/>
        <w:spacing w:after="0" w:line="240" w:lineRule="auto"/>
        <w:ind w:left="863" w:right="539" w:hanging="284"/>
        <w:contextualSpacing w:val="0"/>
        <w:jc w:val="both"/>
        <w:rPr>
          <w:rFonts w:ascii="Times New Roman" w:hAnsi="Times New Roman"/>
          <w:i/>
          <w:sz w:val="24"/>
          <w:szCs w:val="24"/>
          <w:lang w:val="ru-RU"/>
        </w:rPr>
      </w:pPr>
      <w:r w:rsidRPr="002939FB">
        <w:rPr>
          <w:rFonts w:ascii="Times New Roman" w:hAnsi="Times New Roman"/>
          <w:sz w:val="24"/>
          <w:szCs w:val="24"/>
          <w:lang w:val="ru-RU"/>
        </w:rPr>
        <w:t>осуществлять контроль качества результатов собственной практической</w:t>
      </w:r>
      <w:r w:rsidR="002923DE">
        <w:rPr>
          <w:rFonts w:ascii="Times New Roman" w:hAnsi="Times New Roman"/>
          <w:sz w:val="24"/>
          <w:szCs w:val="24"/>
          <w:lang w:val="ru-RU"/>
        </w:rPr>
        <w:t xml:space="preserve"> </w:t>
      </w:r>
      <w:r w:rsidRPr="002939FB">
        <w:rPr>
          <w:rFonts w:ascii="Times New Roman" w:hAnsi="Times New Roman"/>
          <w:sz w:val="24"/>
          <w:szCs w:val="24"/>
          <w:lang w:val="ru-RU"/>
        </w:rPr>
        <w:t>деятельности</w:t>
      </w:r>
      <w:r w:rsidRPr="002939FB">
        <w:rPr>
          <w:rFonts w:ascii="Times New Roman" w:hAnsi="Times New Roman"/>
          <w:i/>
          <w:sz w:val="24"/>
          <w:szCs w:val="24"/>
          <w:lang w:val="ru-RU"/>
        </w:rPr>
        <w:t>.</w:t>
      </w:r>
    </w:p>
    <w:p w:rsidR="002939FB" w:rsidRPr="002939FB" w:rsidRDefault="002939FB" w:rsidP="002939FB">
      <w:pPr>
        <w:ind w:left="296"/>
        <w:jc w:val="both"/>
        <w:rPr>
          <w:rFonts w:ascii="Times New Roman" w:hAnsi="Times New Roman" w:cs="Times New Roman"/>
          <w:i/>
        </w:rPr>
      </w:pPr>
      <w:r w:rsidRPr="002939FB">
        <w:rPr>
          <w:rFonts w:ascii="Times New Roman" w:hAnsi="Times New Roman" w:cs="Times New Roman"/>
          <w:i/>
        </w:rPr>
        <w:t>Коммуникативные</w:t>
      </w:r>
      <w:r w:rsidR="002923DE">
        <w:rPr>
          <w:rFonts w:ascii="Times New Roman" w:hAnsi="Times New Roman" w:cs="Times New Roman"/>
          <w:i/>
        </w:rPr>
        <w:t xml:space="preserve"> </w:t>
      </w:r>
      <w:r w:rsidRPr="002939FB">
        <w:rPr>
          <w:rFonts w:ascii="Times New Roman" w:hAnsi="Times New Roman" w:cs="Times New Roman"/>
          <w:i/>
        </w:rPr>
        <w:t>УУД</w:t>
      </w:r>
    </w:p>
    <w:p w:rsidR="002939FB" w:rsidRPr="002939FB" w:rsidRDefault="002939FB" w:rsidP="002923DE">
      <w:pPr>
        <w:pStyle w:val="af4"/>
        <w:spacing w:after="0" w:line="240" w:lineRule="auto"/>
        <w:jc w:val="both"/>
        <w:rPr>
          <w:rFonts w:ascii="Times New Roman" w:hAnsi="Times New Roman" w:cs="Times New Roman"/>
        </w:rPr>
      </w:pPr>
      <w:r w:rsidRPr="002939FB">
        <w:rPr>
          <w:rFonts w:ascii="Times New Roman" w:hAnsi="Times New Roman" w:cs="Times New Roman"/>
        </w:rPr>
        <w:t>Обучающийся</w:t>
      </w:r>
      <w:r w:rsidR="002923DE">
        <w:rPr>
          <w:rFonts w:ascii="Times New Roman" w:hAnsi="Times New Roman" w:cs="Times New Roman"/>
        </w:rPr>
        <w:t xml:space="preserve"> </w:t>
      </w:r>
      <w:r w:rsidRPr="002939FB">
        <w:rPr>
          <w:rFonts w:ascii="Times New Roman" w:hAnsi="Times New Roman" w:cs="Times New Roman"/>
        </w:rPr>
        <w:t>научится:</w:t>
      </w:r>
    </w:p>
    <w:p w:rsidR="002939FB" w:rsidRPr="002939FB" w:rsidRDefault="002939FB" w:rsidP="00EE5F81">
      <w:pPr>
        <w:pStyle w:val="af2"/>
        <w:numPr>
          <w:ilvl w:val="0"/>
          <w:numId w:val="106"/>
        </w:numPr>
        <w:tabs>
          <w:tab w:val="left" w:pos="801"/>
        </w:tabs>
        <w:autoSpaceDE w:val="0"/>
        <w:autoSpaceDN w:val="0"/>
        <w:spacing w:after="0" w:line="240" w:lineRule="auto"/>
        <w:ind w:right="156"/>
        <w:contextualSpacing w:val="0"/>
        <w:jc w:val="both"/>
        <w:rPr>
          <w:rFonts w:ascii="Times New Roman" w:hAnsi="Times New Roman"/>
          <w:sz w:val="24"/>
          <w:szCs w:val="24"/>
          <w:lang w:val="ru-RU"/>
        </w:rPr>
      </w:pPr>
      <w:r w:rsidRPr="002939FB">
        <w:rPr>
          <w:rFonts w:ascii="Times New Roman" w:hAnsi="Times New Roman"/>
          <w:sz w:val="24"/>
          <w:szCs w:val="24"/>
          <w:lang w:val="ru-RU"/>
        </w:rPr>
        <w:t>учитывать разные мнения и стремиться к координации различных позиций</w:t>
      </w:r>
      <w:r w:rsidR="002923DE">
        <w:rPr>
          <w:rFonts w:ascii="Times New Roman" w:hAnsi="Times New Roman"/>
          <w:sz w:val="24"/>
          <w:szCs w:val="24"/>
          <w:lang w:val="ru-RU"/>
        </w:rPr>
        <w:t xml:space="preserve"> </w:t>
      </w:r>
      <w:r w:rsidRPr="002939FB">
        <w:rPr>
          <w:rFonts w:ascii="Times New Roman" w:hAnsi="Times New Roman"/>
          <w:sz w:val="24"/>
          <w:szCs w:val="24"/>
          <w:lang w:val="ru-RU"/>
        </w:rPr>
        <w:t>в</w:t>
      </w:r>
      <w:r w:rsidR="002923DE">
        <w:rPr>
          <w:rFonts w:ascii="Times New Roman" w:hAnsi="Times New Roman"/>
          <w:sz w:val="24"/>
          <w:szCs w:val="24"/>
          <w:lang w:val="ru-RU"/>
        </w:rPr>
        <w:t xml:space="preserve"> </w:t>
      </w:r>
      <w:r w:rsidRPr="002939FB">
        <w:rPr>
          <w:rFonts w:ascii="Times New Roman" w:hAnsi="Times New Roman"/>
          <w:sz w:val="24"/>
          <w:szCs w:val="24"/>
          <w:lang w:val="ru-RU"/>
        </w:rPr>
        <w:t>сотрудничестве;</w:t>
      </w:r>
    </w:p>
    <w:p w:rsidR="002939FB" w:rsidRPr="002923DE" w:rsidRDefault="002939FB" w:rsidP="00EE5F81">
      <w:pPr>
        <w:pStyle w:val="af2"/>
        <w:numPr>
          <w:ilvl w:val="0"/>
          <w:numId w:val="106"/>
        </w:numPr>
        <w:tabs>
          <w:tab w:val="left" w:pos="801"/>
        </w:tabs>
        <w:autoSpaceDE w:val="0"/>
        <w:autoSpaceDN w:val="0"/>
        <w:spacing w:after="0" w:line="240" w:lineRule="auto"/>
        <w:ind w:right="158"/>
        <w:contextualSpacing w:val="0"/>
        <w:jc w:val="both"/>
        <w:rPr>
          <w:rFonts w:ascii="Times New Roman" w:hAnsi="Times New Roman"/>
          <w:sz w:val="24"/>
          <w:szCs w:val="24"/>
          <w:lang w:val="ru-RU"/>
        </w:rPr>
      </w:pPr>
      <w:r w:rsidRPr="002923DE">
        <w:rPr>
          <w:rFonts w:ascii="Times New Roman" w:hAnsi="Times New Roman"/>
          <w:sz w:val="24"/>
          <w:szCs w:val="24"/>
          <w:lang w:val="ru-RU"/>
        </w:rPr>
        <w:t>формулировать</w:t>
      </w:r>
      <w:r w:rsidR="002923DE">
        <w:rPr>
          <w:rFonts w:ascii="Times New Roman" w:hAnsi="Times New Roman"/>
          <w:sz w:val="24"/>
          <w:szCs w:val="24"/>
          <w:lang w:val="ru-RU"/>
        </w:rPr>
        <w:t xml:space="preserve"> </w:t>
      </w:r>
      <w:r w:rsidRPr="002923DE">
        <w:rPr>
          <w:rFonts w:ascii="Times New Roman" w:hAnsi="Times New Roman"/>
          <w:sz w:val="24"/>
          <w:szCs w:val="24"/>
          <w:lang w:val="ru-RU"/>
        </w:rPr>
        <w:t>собственное</w:t>
      </w:r>
      <w:r w:rsidR="002923DE">
        <w:rPr>
          <w:rFonts w:ascii="Times New Roman" w:hAnsi="Times New Roman"/>
          <w:sz w:val="24"/>
          <w:szCs w:val="24"/>
          <w:lang w:val="ru-RU"/>
        </w:rPr>
        <w:t xml:space="preserve"> </w:t>
      </w:r>
      <w:r w:rsidRPr="002923DE">
        <w:rPr>
          <w:rFonts w:ascii="Times New Roman" w:hAnsi="Times New Roman"/>
          <w:sz w:val="24"/>
          <w:szCs w:val="24"/>
          <w:lang w:val="ru-RU"/>
        </w:rPr>
        <w:t>мнение</w:t>
      </w:r>
      <w:r w:rsidR="002923DE">
        <w:rPr>
          <w:rFonts w:ascii="Times New Roman" w:hAnsi="Times New Roman"/>
          <w:sz w:val="24"/>
          <w:szCs w:val="24"/>
          <w:lang w:val="ru-RU"/>
        </w:rPr>
        <w:t xml:space="preserve"> </w:t>
      </w:r>
      <w:r w:rsidRPr="002923DE">
        <w:rPr>
          <w:rFonts w:ascii="Times New Roman" w:hAnsi="Times New Roman"/>
          <w:sz w:val="24"/>
          <w:szCs w:val="24"/>
          <w:lang w:val="ru-RU"/>
        </w:rPr>
        <w:t>и</w:t>
      </w:r>
      <w:r w:rsidR="002923DE">
        <w:rPr>
          <w:rFonts w:ascii="Times New Roman" w:hAnsi="Times New Roman"/>
          <w:sz w:val="24"/>
          <w:szCs w:val="24"/>
          <w:lang w:val="ru-RU"/>
        </w:rPr>
        <w:t xml:space="preserve"> </w:t>
      </w:r>
      <w:r w:rsidRPr="002923DE">
        <w:rPr>
          <w:rFonts w:ascii="Times New Roman" w:hAnsi="Times New Roman"/>
          <w:sz w:val="24"/>
          <w:szCs w:val="24"/>
          <w:lang w:val="ru-RU"/>
        </w:rPr>
        <w:t>позицию,</w:t>
      </w:r>
      <w:r w:rsidR="002923DE">
        <w:rPr>
          <w:rFonts w:ascii="Times New Roman" w:hAnsi="Times New Roman"/>
          <w:sz w:val="24"/>
          <w:szCs w:val="24"/>
          <w:lang w:val="ru-RU"/>
        </w:rPr>
        <w:t xml:space="preserve"> </w:t>
      </w:r>
      <w:r w:rsidRPr="002923DE">
        <w:rPr>
          <w:rFonts w:ascii="Times New Roman" w:hAnsi="Times New Roman"/>
          <w:sz w:val="24"/>
          <w:szCs w:val="24"/>
          <w:lang w:val="ru-RU"/>
        </w:rPr>
        <w:t>аргументировать</w:t>
      </w:r>
      <w:r w:rsidR="002923DE">
        <w:rPr>
          <w:rFonts w:ascii="Times New Roman" w:hAnsi="Times New Roman"/>
          <w:sz w:val="24"/>
          <w:szCs w:val="24"/>
          <w:lang w:val="ru-RU"/>
        </w:rPr>
        <w:t xml:space="preserve"> </w:t>
      </w:r>
      <w:r w:rsidRPr="002923DE">
        <w:rPr>
          <w:rFonts w:ascii="Times New Roman" w:hAnsi="Times New Roman"/>
          <w:sz w:val="24"/>
          <w:szCs w:val="24"/>
          <w:lang w:val="ru-RU"/>
        </w:rPr>
        <w:t>и</w:t>
      </w:r>
      <w:r w:rsidR="002923DE">
        <w:rPr>
          <w:rFonts w:ascii="Times New Roman" w:hAnsi="Times New Roman"/>
          <w:sz w:val="24"/>
          <w:szCs w:val="24"/>
          <w:lang w:val="ru-RU"/>
        </w:rPr>
        <w:t xml:space="preserve"> </w:t>
      </w:r>
      <w:r w:rsidRPr="002923DE">
        <w:rPr>
          <w:rFonts w:ascii="Times New Roman" w:hAnsi="Times New Roman"/>
          <w:sz w:val="24"/>
          <w:szCs w:val="24"/>
          <w:lang w:val="ru-RU"/>
        </w:rPr>
        <w:lastRenderedPageBreak/>
        <w:t>координировать</w:t>
      </w:r>
      <w:r w:rsidR="002923DE">
        <w:rPr>
          <w:rFonts w:ascii="Times New Roman" w:hAnsi="Times New Roman"/>
          <w:sz w:val="24"/>
          <w:szCs w:val="24"/>
          <w:lang w:val="ru-RU"/>
        </w:rPr>
        <w:t xml:space="preserve"> </w:t>
      </w:r>
      <w:r w:rsidRPr="002923DE">
        <w:rPr>
          <w:rFonts w:ascii="Times New Roman" w:hAnsi="Times New Roman"/>
          <w:sz w:val="24"/>
          <w:szCs w:val="24"/>
          <w:lang w:val="ru-RU"/>
        </w:rPr>
        <w:t>ее</w:t>
      </w:r>
      <w:r w:rsidR="002923DE">
        <w:rPr>
          <w:rFonts w:ascii="Times New Roman" w:hAnsi="Times New Roman"/>
          <w:sz w:val="24"/>
          <w:szCs w:val="24"/>
          <w:lang w:val="ru-RU"/>
        </w:rPr>
        <w:t xml:space="preserve"> </w:t>
      </w:r>
      <w:r w:rsidRPr="002923DE">
        <w:rPr>
          <w:rFonts w:ascii="Times New Roman" w:hAnsi="Times New Roman"/>
          <w:sz w:val="24"/>
          <w:szCs w:val="24"/>
          <w:lang w:val="ru-RU"/>
        </w:rPr>
        <w:t>с</w:t>
      </w:r>
      <w:r w:rsidR="002923DE">
        <w:rPr>
          <w:rFonts w:ascii="Times New Roman" w:hAnsi="Times New Roman"/>
          <w:sz w:val="24"/>
          <w:szCs w:val="24"/>
          <w:lang w:val="ru-RU"/>
        </w:rPr>
        <w:t xml:space="preserve"> </w:t>
      </w:r>
      <w:r w:rsidRPr="002923DE">
        <w:rPr>
          <w:rFonts w:ascii="Times New Roman" w:hAnsi="Times New Roman"/>
          <w:sz w:val="24"/>
          <w:szCs w:val="24"/>
          <w:lang w:val="ru-RU"/>
        </w:rPr>
        <w:t>позициями</w:t>
      </w:r>
      <w:r w:rsidR="002923DE">
        <w:rPr>
          <w:rFonts w:ascii="Times New Roman" w:hAnsi="Times New Roman"/>
          <w:sz w:val="24"/>
          <w:szCs w:val="24"/>
          <w:lang w:val="ru-RU"/>
        </w:rPr>
        <w:t xml:space="preserve"> </w:t>
      </w:r>
      <w:r w:rsidRPr="002923DE">
        <w:rPr>
          <w:rFonts w:ascii="Times New Roman" w:hAnsi="Times New Roman"/>
          <w:sz w:val="24"/>
          <w:szCs w:val="24"/>
          <w:lang w:val="ru-RU"/>
        </w:rPr>
        <w:t>партнеров</w:t>
      </w:r>
      <w:r w:rsidR="002923DE">
        <w:rPr>
          <w:rFonts w:ascii="Times New Roman" w:hAnsi="Times New Roman"/>
          <w:sz w:val="24"/>
          <w:szCs w:val="24"/>
          <w:lang w:val="ru-RU"/>
        </w:rPr>
        <w:t xml:space="preserve"> </w:t>
      </w:r>
      <w:r w:rsidRPr="002923DE">
        <w:rPr>
          <w:rFonts w:ascii="Times New Roman" w:hAnsi="Times New Roman"/>
          <w:sz w:val="24"/>
          <w:szCs w:val="24"/>
          <w:lang w:val="ru-RU"/>
        </w:rPr>
        <w:t>в</w:t>
      </w:r>
      <w:r w:rsidR="002923DE">
        <w:rPr>
          <w:rFonts w:ascii="Times New Roman" w:hAnsi="Times New Roman"/>
          <w:sz w:val="24"/>
          <w:szCs w:val="24"/>
          <w:lang w:val="ru-RU"/>
        </w:rPr>
        <w:t xml:space="preserve"> </w:t>
      </w:r>
      <w:r w:rsidRPr="002923DE">
        <w:rPr>
          <w:rFonts w:ascii="Times New Roman" w:hAnsi="Times New Roman"/>
          <w:sz w:val="24"/>
          <w:szCs w:val="24"/>
          <w:lang w:val="ru-RU"/>
        </w:rPr>
        <w:t>сотрудничестве</w:t>
      </w:r>
      <w:r w:rsidR="002923DE">
        <w:rPr>
          <w:rFonts w:ascii="Times New Roman" w:hAnsi="Times New Roman"/>
          <w:sz w:val="24"/>
          <w:szCs w:val="24"/>
          <w:lang w:val="ru-RU"/>
        </w:rPr>
        <w:t xml:space="preserve"> </w:t>
      </w:r>
      <w:r w:rsidRPr="002923DE">
        <w:rPr>
          <w:rFonts w:ascii="Times New Roman" w:hAnsi="Times New Roman"/>
          <w:sz w:val="24"/>
          <w:szCs w:val="24"/>
          <w:lang w:val="ru-RU"/>
        </w:rPr>
        <w:t>при</w:t>
      </w:r>
      <w:r w:rsidR="002923DE">
        <w:rPr>
          <w:rFonts w:ascii="Times New Roman" w:hAnsi="Times New Roman"/>
          <w:sz w:val="24"/>
          <w:szCs w:val="24"/>
          <w:lang w:val="ru-RU"/>
        </w:rPr>
        <w:t xml:space="preserve"> </w:t>
      </w:r>
      <w:r w:rsidRPr="002923DE">
        <w:rPr>
          <w:rFonts w:ascii="Times New Roman" w:hAnsi="Times New Roman"/>
          <w:sz w:val="24"/>
          <w:szCs w:val="24"/>
          <w:lang w:val="ru-RU"/>
        </w:rPr>
        <w:t>выработке</w:t>
      </w:r>
      <w:r w:rsidR="002923DE">
        <w:rPr>
          <w:rFonts w:ascii="Times New Roman" w:hAnsi="Times New Roman"/>
          <w:sz w:val="24"/>
          <w:szCs w:val="24"/>
          <w:lang w:val="ru-RU"/>
        </w:rPr>
        <w:t xml:space="preserve"> </w:t>
      </w:r>
      <w:r w:rsidRPr="002923DE">
        <w:rPr>
          <w:rFonts w:ascii="Times New Roman" w:hAnsi="Times New Roman"/>
          <w:sz w:val="24"/>
          <w:szCs w:val="24"/>
          <w:lang w:val="ru-RU"/>
        </w:rPr>
        <w:t>общего решения</w:t>
      </w:r>
      <w:r w:rsidR="002923DE">
        <w:rPr>
          <w:rFonts w:ascii="Times New Roman" w:hAnsi="Times New Roman"/>
          <w:sz w:val="24"/>
          <w:szCs w:val="24"/>
          <w:lang w:val="ru-RU"/>
        </w:rPr>
        <w:t xml:space="preserve"> </w:t>
      </w:r>
      <w:r w:rsidRPr="002923DE">
        <w:rPr>
          <w:rFonts w:ascii="Times New Roman" w:hAnsi="Times New Roman"/>
          <w:sz w:val="24"/>
          <w:szCs w:val="24"/>
          <w:lang w:val="ru-RU"/>
        </w:rPr>
        <w:t>в</w:t>
      </w:r>
      <w:r w:rsidR="002923DE">
        <w:rPr>
          <w:rFonts w:ascii="Times New Roman" w:hAnsi="Times New Roman"/>
          <w:sz w:val="24"/>
          <w:szCs w:val="24"/>
          <w:lang w:val="ru-RU"/>
        </w:rPr>
        <w:t xml:space="preserve"> </w:t>
      </w:r>
      <w:r w:rsidRPr="002923DE">
        <w:rPr>
          <w:rFonts w:ascii="Times New Roman" w:hAnsi="Times New Roman"/>
          <w:sz w:val="24"/>
          <w:szCs w:val="24"/>
          <w:lang w:val="ru-RU"/>
        </w:rPr>
        <w:t>совместной деятельности;</w:t>
      </w:r>
    </w:p>
    <w:p w:rsidR="002939FB" w:rsidRPr="002939FB" w:rsidRDefault="002939FB" w:rsidP="00EE5F81">
      <w:pPr>
        <w:pStyle w:val="af2"/>
        <w:numPr>
          <w:ilvl w:val="0"/>
          <w:numId w:val="106"/>
        </w:numPr>
        <w:tabs>
          <w:tab w:val="left" w:pos="801"/>
        </w:tabs>
        <w:autoSpaceDE w:val="0"/>
        <w:autoSpaceDN w:val="0"/>
        <w:spacing w:after="0" w:line="240" w:lineRule="auto"/>
        <w:ind w:right="168"/>
        <w:contextualSpacing w:val="0"/>
        <w:jc w:val="both"/>
        <w:rPr>
          <w:rFonts w:ascii="Times New Roman" w:hAnsi="Times New Roman"/>
          <w:sz w:val="24"/>
          <w:szCs w:val="24"/>
          <w:lang w:val="ru-RU"/>
        </w:rPr>
      </w:pPr>
      <w:r w:rsidRPr="002939FB">
        <w:rPr>
          <w:rFonts w:ascii="Times New Roman" w:hAnsi="Times New Roman"/>
          <w:sz w:val="24"/>
          <w:szCs w:val="24"/>
          <w:lang w:val="ru-RU"/>
        </w:rPr>
        <w:t>устанавливать и сравнивать разные точки зрения, прежде чем принимать</w:t>
      </w:r>
      <w:r w:rsidR="002923DE">
        <w:rPr>
          <w:rFonts w:ascii="Times New Roman" w:hAnsi="Times New Roman"/>
          <w:sz w:val="24"/>
          <w:szCs w:val="24"/>
          <w:lang w:val="ru-RU"/>
        </w:rPr>
        <w:t xml:space="preserve"> </w:t>
      </w:r>
      <w:r w:rsidRPr="002939FB">
        <w:rPr>
          <w:rFonts w:ascii="Times New Roman" w:hAnsi="Times New Roman"/>
          <w:sz w:val="24"/>
          <w:szCs w:val="24"/>
          <w:lang w:val="ru-RU"/>
        </w:rPr>
        <w:t>решение</w:t>
      </w:r>
      <w:r w:rsidR="002923DE">
        <w:rPr>
          <w:rFonts w:ascii="Times New Roman" w:hAnsi="Times New Roman"/>
          <w:sz w:val="24"/>
          <w:szCs w:val="24"/>
          <w:lang w:val="ru-RU"/>
        </w:rPr>
        <w:t xml:space="preserve"> </w:t>
      </w:r>
      <w:r w:rsidRPr="002939FB">
        <w:rPr>
          <w:rFonts w:ascii="Times New Roman" w:hAnsi="Times New Roman"/>
          <w:sz w:val="24"/>
          <w:szCs w:val="24"/>
          <w:lang w:val="ru-RU"/>
        </w:rPr>
        <w:t>и</w:t>
      </w:r>
      <w:r w:rsidR="002923DE">
        <w:rPr>
          <w:rFonts w:ascii="Times New Roman" w:hAnsi="Times New Roman"/>
          <w:sz w:val="24"/>
          <w:szCs w:val="24"/>
          <w:lang w:val="ru-RU"/>
        </w:rPr>
        <w:t xml:space="preserve"> </w:t>
      </w:r>
      <w:r w:rsidRPr="002939FB">
        <w:rPr>
          <w:rFonts w:ascii="Times New Roman" w:hAnsi="Times New Roman"/>
          <w:sz w:val="24"/>
          <w:szCs w:val="24"/>
          <w:lang w:val="ru-RU"/>
        </w:rPr>
        <w:t>делать</w:t>
      </w:r>
      <w:r w:rsidR="002923DE">
        <w:rPr>
          <w:rFonts w:ascii="Times New Roman" w:hAnsi="Times New Roman"/>
          <w:sz w:val="24"/>
          <w:szCs w:val="24"/>
          <w:lang w:val="ru-RU"/>
        </w:rPr>
        <w:t xml:space="preserve"> </w:t>
      </w:r>
      <w:r w:rsidRPr="002939FB">
        <w:rPr>
          <w:rFonts w:ascii="Times New Roman" w:hAnsi="Times New Roman"/>
          <w:sz w:val="24"/>
          <w:szCs w:val="24"/>
          <w:lang w:val="ru-RU"/>
        </w:rPr>
        <w:t>выбор;</w:t>
      </w:r>
    </w:p>
    <w:p w:rsidR="002939FB" w:rsidRPr="002939FB" w:rsidRDefault="002939FB" w:rsidP="00EE5F81">
      <w:pPr>
        <w:pStyle w:val="af2"/>
        <w:numPr>
          <w:ilvl w:val="0"/>
          <w:numId w:val="106"/>
        </w:numPr>
        <w:tabs>
          <w:tab w:val="left" w:pos="801"/>
        </w:tabs>
        <w:autoSpaceDE w:val="0"/>
        <w:autoSpaceDN w:val="0"/>
        <w:spacing w:after="0" w:line="240" w:lineRule="auto"/>
        <w:ind w:right="169"/>
        <w:contextualSpacing w:val="0"/>
        <w:jc w:val="both"/>
        <w:rPr>
          <w:rFonts w:ascii="Times New Roman" w:hAnsi="Times New Roman"/>
          <w:sz w:val="24"/>
          <w:szCs w:val="24"/>
          <w:lang w:val="ru-RU"/>
        </w:rPr>
      </w:pPr>
      <w:r w:rsidRPr="002939FB">
        <w:rPr>
          <w:rFonts w:ascii="Times New Roman" w:hAnsi="Times New Roman"/>
          <w:sz w:val="24"/>
          <w:szCs w:val="24"/>
          <w:lang w:val="ru-RU"/>
        </w:rPr>
        <w:t>аргументировать свою</w:t>
      </w:r>
      <w:r w:rsidR="002923DE">
        <w:rPr>
          <w:rFonts w:ascii="Times New Roman" w:hAnsi="Times New Roman"/>
          <w:sz w:val="24"/>
          <w:szCs w:val="24"/>
          <w:lang w:val="ru-RU"/>
        </w:rPr>
        <w:t xml:space="preserve"> </w:t>
      </w:r>
      <w:r w:rsidRPr="002939FB">
        <w:rPr>
          <w:rFonts w:ascii="Times New Roman" w:hAnsi="Times New Roman"/>
          <w:sz w:val="24"/>
          <w:szCs w:val="24"/>
          <w:lang w:val="ru-RU"/>
        </w:rPr>
        <w:t>точку зрения,</w:t>
      </w:r>
      <w:r w:rsidR="002923DE">
        <w:rPr>
          <w:rFonts w:ascii="Times New Roman" w:hAnsi="Times New Roman"/>
          <w:sz w:val="24"/>
          <w:szCs w:val="24"/>
          <w:lang w:val="ru-RU"/>
        </w:rPr>
        <w:t xml:space="preserve"> </w:t>
      </w:r>
      <w:r w:rsidRPr="002939FB">
        <w:rPr>
          <w:rFonts w:ascii="Times New Roman" w:hAnsi="Times New Roman"/>
          <w:sz w:val="24"/>
          <w:szCs w:val="24"/>
          <w:lang w:val="ru-RU"/>
        </w:rPr>
        <w:t>спорить и</w:t>
      </w:r>
      <w:r w:rsidR="002923DE">
        <w:rPr>
          <w:rFonts w:ascii="Times New Roman" w:hAnsi="Times New Roman"/>
          <w:sz w:val="24"/>
          <w:szCs w:val="24"/>
          <w:lang w:val="ru-RU"/>
        </w:rPr>
        <w:t xml:space="preserve"> </w:t>
      </w:r>
      <w:r w:rsidRPr="002939FB">
        <w:rPr>
          <w:rFonts w:ascii="Times New Roman" w:hAnsi="Times New Roman"/>
          <w:sz w:val="24"/>
          <w:szCs w:val="24"/>
          <w:lang w:val="ru-RU"/>
        </w:rPr>
        <w:t>отстаивать свою</w:t>
      </w:r>
      <w:r w:rsidR="002923DE">
        <w:rPr>
          <w:rFonts w:ascii="Times New Roman" w:hAnsi="Times New Roman"/>
          <w:sz w:val="24"/>
          <w:szCs w:val="24"/>
          <w:lang w:val="ru-RU"/>
        </w:rPr>
        <w:t xml:space="preserve"> </w:t>
      </w:r>
      <w:r w:rsidRPr="002939FB">
        <w:rPr>
          <w:rFonts w:ascii="Times New Roman" w:hAnsi="Times New Roman"/>
          <w:sz w:val="24"/>
          <w:szCs w:val="24"/>
          <w:lang w:val="ru-RU"/>
        </w:rPr>
        <w:t>позицию</w:t>
      </w:r>
      <w:r w:rsidR="002923DE">
        <w:rPr>
          <w:rFonts w:ascii="Times New Roman" w:hAnsi="Times New Roman"/>
          <w:sz w:val="24"/>
          <w:szCs w:val="24"/>
          <w:lang w:val="ru-RU"/>
        </w:rPr>
        <w:t xml:space="preserve"> </w:t>
      </w:r>
      <w:r w:rsidRPr="002939FB">
        <w:rPr>
          <w:rFonts w:ascii="Times New Roman" w:hAnsi="Times New Roman"/>
          <w:sz w:val="24"/>
          <w:szCs w:val="24"/>
          <w:lang w:val="ru-RU"/>
        </w:rPr>
        <w:t>не</w:t>
      </w:r>
      <w:r w:rsidR="002923DE">
        <w:rPr>
          <w:rFonts w:ascii="Times New Roman" w:hAnsi="Times New Roman"/>
          <w:sz w:val="24"/>
          <w:szCs w:val="24"/>
          <w:lang w:val="ru-RU"/>
        </w:rPr>
        <w:t xml:space="preserve"> </w:t>
      </w:r>
      <w:r w:rsidRPr="002939FB">
        <w:rPr>
          <w:rFonts w:ascii="Times New Roman" w:hAnsi="Times New Roman"/>
          <w:sz w:val="24"/>
          <w:szCs w:val="24"/>
          <w:lang w:val="ru-RU"/>
        </w:rPr>
        <w:t>враждебным</w:t>
      </w:r>
      <w:r w:rsidR="002923DE">
        <w:rPr>
          <w:rFonts w:ascii="Times New Roman" w:hAnsi="Times New Roman"/>
          <w:sz w:val="24"/>
          <w:szCs w:val="24"/>
          <w:lang w:val="ru-RU"/>
        </w:rPr>
        <w:t xml:space="preserve"> </w:t>
      </w:r>
      <w:r w:rsidRPr="002939FB">
        <w:rPr>
          <w:rFonts w:ascii="Times New Roman" w:hAnsi="Times New Roman"/>
          <w:sz w:val="24"/>
          <w:szCs w:val="24"/>
          <w:lang w:val="ru-RU"/>
        </w:rPr>
        <w:t>для</w:t>
      </w:r>
      <w:r w:rsidR="002923DE">
        <w:rPr>
          <w:rFonts w:ascii="Times New Roman" w:hAnsi="Times New Roman"/>
          <w:sz w:val="24"/>
          <w:szCs w:val="24"/>
          <w:lang w:val="ru-RU"/>
        </w:rPr>
        <w:t xml:space="preserve"> </w:t>
      </w:r>
      <w:r w:rsidRPr="002939FB">
        <w:rPr>
          <w:rFonts w:ascii="Times New Roman" w:hAnsi="Times New Roman"/>
          <w:sz w:val="24"/>
          <w:szCs w:val="24"/>
          <w:lang w:val="ru-RU"/>
        </w:rPr>
        <w:t>оппонентов</w:t>
      </w:r>
      <w:r w:rsidR="002923DE">
        <w:rPr>
          <w:rFonts w:ascii="Times New Roman" w:hAnsi="Times New Roman"/>
          <w:sz w:val="24"/>
          <w:szCs w:val="24"/>
          <w:lang w:val="ru-RU"/>
        </w:rPr>
        <w:t xml:space="preserve"> </w:t>
      </w:r>
      <w:r w:rsidRPr="002939FB">
        <w:rPr>
          <w:rFonts w:ascii="Times New Roman" w:hAnsi="Times New Roman"/>
          <w:sz w:val="24"/>
          <w:szCs w:val="24"/>
          <w:lang w:val="ru-RU"/>
        </w:rPr>
        <w:t>образом;</w:t>
      </w:r>
    </w:p>
    <w:p w:rsidR="002939FB" w:rsidRPr="002923DE" w:rsidRDefault="002939FB" w:rsidP="00EE5F81">
      <w:pPr>
        <w:pStyle w:val="af2"/>
        <w:numPr>
          <w:ilvl w:val="0"/>
          <w:numId w:val="106"/>
        </w:numPr>
        <w:tabs>
          <w:tab w:val="left" w:pos="801"/>
        </w:tabs>
        <w:autoSpaceDE w:val="0"/>
        <w:autoSpaceDN w:val="0"/>
        <w:spacing w:after="0" w:line="240" w:lineRule="auto"/>
        <w:ind w:right="160"/>
        <w:contextualSpacing w:val="0"/>
        <w:jc w:val="both"/>
        <w:rPr>
          <w:rFonts w:ascii="Times New Roman" w:hAnsi="Times New Roman"/>
          <w:sz w:val="24"/>
          <w:szCs w:val="24"/>
          <w:lang w:val="ru-RU"/>
        </w:rPr>
      </w:pPr>
      <w:r w:rsidRPr="002923DE">
        <w:rPr>
          <w:rFonts w:ascii="Times New Roman" w:hAnsi="Times New Roman"/>
          <w:sz w:val="24"/>
          <w:szCs w:val="24"/>
          <w:lang w:val="ru-RU"/>
        </w:rPr>
        <w:t>задавать</w:t>
      </w:r>
      <w:r w:rsidR="002923DE">
        <w:rPr>
          <w:rFonts w:ascii="Times New Roman" w:hAnsi="Times New Roman"/>
          <w:sz w:val="24"/>
          <w:szCs w:val="24"/>
          <w:lang w:val="ru-RU"/>
        </w:rPr>
        <w:t xml:space="preserve"> </w:t>
      </w:r>
      <w:r w:rsidRPr="002923DE">
        <w:rPr>
          <w:rFonts w:ascii="Times New Roman" w:hAnsi="Times New Roman"/>
          <w:sz w:val="24"/>
          <w:szCs w:val="24"/>
          <w:lang w:val="ru-RU"/>
        </w:rPr>
        <w:t>вопросы,</w:t>
      </w:r>
      <w:r w:rsidR="002923DE">
        <w:rPr>
          <w:rFonts w:ascii="Times New Roman" w:hAnsi="Times New Roman"/>
          <w:sz w:val="24"/>
          <w:szCs w:val="24"/>
          <w:lang w:val="ru-RU"/>
        </w:rPr>
        <w:t xml:space="preserve"> </w:t>
      </w:r>
      <w:r w:rsidRPr="002923DE">
        <w:rPr>
          <w:rFonts w:ascii="Times New Roman" w:hAnsi="Times New Roman"/>
          <w:sz w:val="24"/>
          <w:szCs w:val="24"/>
          <w:lang w:val="ru-RU"/>
        </w:rPr>
        <w:t>необходимые</w:t>
      </w:r>
      <w:r w:rsidR="002923DE">
        <w:rPr>
          <w:rFonts w:ascii="Times New Roman" w:hAnsi="Times New Roman"/>
          <w:sz w:val="24"/>
          <w:szCs w:val="24"/>
          <w:lang w:val="ru-RU"/>
        </w:rPr>
        <w:t xml:space="preserve"> </w:t>
      </w:r>
      <w:r w:rsidRPr="002923DE">
        <w:rPr>
          <w:rFonts w:ascii="Times New Roman" w:hAnsi="Times New Roman"/>
          <w:sz w:val="24"/>
          <w:szCs w:val="24"/>
          <w:lang w:val="ru-RU"/>
        </w:rPr>
        <w:t>для</w:t>
      </w:r>
      <w:r w:rsidR="002923DE">
        <w:rPr>
          <w:rFonts w:ascii="Times New Roman" w:hAnsi="Times New Roman"/>
          <w:sz w:val="24"/>
          <w:szCs w:val="24"/>
          <w:lang w:val="ru-RU"/>
        </w:rPr>
        <w:t xml:space="preserve"> </w:t>
      </w:r>
      <w:r w:rsidRPr="002923DE">
        <w:rPr>
          <w:rFonts w:ascii="Times New Roman" w:hAnsi="Times New Roman"/>
          <w:sz w:val="24"/>
          <w:szCs w:val="24"/>
          <w:lang w:val="ru-RU"/>
        </w:rPr>
        <w:t>организации</w:t>
      </w:r>
      <w:r w:rsidR="002923DE">
        <w:rPr>
          <w:rFonts w:ascii="Times New Roman" w:hAnsi="Times New Roman"/>
          <w:sz w:val="24"/>
          <w:szCs w:val="24"/>
          <w:lang w:val="ru-RU"/>
        </w:rPr>
        <w:t xml:space="preserve"> </w:t>
      </w:r>
      <w:r w:rsidRPr="002923DE">
        <w:rPr>
          <w:rFonts w:ascii="Times New Roman" w:hAnsi="Times New Roman"/>
          <w:sz w:val="24"/>
          <w:szCs w:val="24"/>
          <w:lang w:val="ru-RU"/>
        </w:rPr>
        <w:t>собственной</w:t>
      </w:r>
      <w:r w:rsidR="002923DE">
        <w:rPr>
          <w:rFonts w:ascii="Times New Roman" w:hAnsi="Times New Roman"/>
          <w:sz w:val="24"/>
          <w:szCs w:val="24"/>
          <w:lang w:val="ru-RU"/>
        </w:rPr>
        <w:t xml:space="preserve"> </w:t>
      </w:r>
      <w:r w:rsidRPr="002923DE">
        <w:rPr>
          <w:rFonts w:ascii="Times New Roman" w:hAnsi="Times New Roman"/>
          <w:sz w:val="24"/>
          <w:szCs w:val="24"/>
          <w:lang w:val="ru-RU"/>
        </w:rPr>
        <w:t>деятельности</w:t>
      </w:r>
      <w:r w:rsidR="002923DE">
        <w:rPr>
          <w:rFonts w:ascii="Times New Roman" w:hAnsi="Times New Roman"/>
          <w:sz w:val="24"/>
          <w:szCs w:val="24"/>
          <w:lang w:val="ru-RU"/>
        </w:rPr>
        <w:t xml:space="preserve"> </w:t>
      </w:r>
      <w:r w:rsidRPr="002923DE">
        <w:rPr>
          <w:rFonts w:ascii="Times New Roman" w:hAnsi="Times New Roman"/>
          <w:sz w:val="24"/>
          <w:szCs w:val="24"/>
          <w:lang w:val="ru-RU"/>
        </w:rPr>
        <w:t>и сотрудничества</w:t>
      </w:r>
      <w:r w:rsidR="002923DE">
        <w:rPr>
          <w:rFonts w:ascii="Times New Roman" w:hAnsi="Times New Roman"/>
          <w:sz w:val="24"/>
          <w:szCs w:val="24"/>
          <w:lang w:val="ru-RU"/>
        </w:rPr>
        <w:t xml:space="preserve"> </w:t>
      </w:r>
      <w:r w:rsidRPr="002923DE">
        <w:rPr>
          <w:rFonts w:ascii="Times New Roman" w:hAnsi="Times New Roman"/>
          <w:sz w:val="24"/>
          <w:szCs w:val="24"/>
          <w:lang w:val="ru-RU"/>
        </w:rPr>
        <w:t>с</w:t>
      </w:r>
      <w:r w:rsidR="002923DE">
        <w:rPr>
          <w:rFonts w:ascii="Times New Roman" w:hAnsi="Times New Roman"/>
          <w:sz w:val="24"/>
          <w:szCs w:val="24"/>
          <w:lang w:val="ru-RU"/>
        </w:rPr>
        <w:t xml:space="preserve"> </w:t>
      </w:r>
      <w:r w:rsidRPr="002923DE">
        <w:rPr>
          <w:rFonts w:ascii="Times New Roman" w:hAnsi="Times New Roman"/>
          <w:sz w:val="24"/>
          <w:szCs w:val="24"/>
          <w:lang w:val="ru-RU"/>
        </w:rPr>
        <w:t>партнером;</w:t>
      </w:r>
    </w:p>
    <w:p w:rsidR="002939FB" w:rsidRPr="002923DE" w:rsidRDefault="002939FB" w:rsidP="00EE5F81">
      <w:pPr>
        <w:pStyle w:val="af2"/>
        <w:numPr>
          <w:ilvl w:val="0"/>
          <w:numId w:val="106"/>
        </w:numPr>
        <w:tabs>
          <w:tab w:val="left" w:pos="801"/>
        </w:tabs>
        <w:autoSpaceDE w:val="0"/>
        <w:autoSpaceDN w:val="0"/>
        <w:spacing w:after="0" w:line="240" w:lineRule="auto"/>
        <w:ind w:right="159"/>
        <w:contextualSpacing w:val="0"/>
        <w:jc w:val="both"/>
        <w:rPr>
          <w:rFonts w:ascii="Times New Roman" w:hAnsi="Times New Roman"/>
          <w:sz w:val="24"/>
          <w:szCs w:val="24"/>
          <w:lang w:val="ru-RU"/>
        </w:rPr>
      </w:pPr>
      <w:r w:rsidRPr="002923DE">
        <w:rPr>
          <w:rFonts w:ascii="Times New Roman" w:hAnsi="Times New Roman"/>
          <w:sz w:val="24"/>
          <w:szCs w:val="24"/>
          <w:lang w:val="ru-RU"/>
        </w:rPr>
        <w:t>уметь</w:t>
      </w:r>
      <w:r w:rsidR="002923DE">
        <w:rPr>
          <w:rFonts w:ascii="Times New Roman" w:hAnsi="Times New Roman"/>
          <w:sz w:val="24"/>
          <w:szCs w:val="24"/>
          <w:lang w:val="ru-RU"/>
        </w:rPr>
        <w:t xml:space="preserve"> </w:t>
      </w:r>
      <w:r w:rsidRPr="002923DE">
        <w:rPr>
          <w:rFonts w:ascii="Times New Roman" w:hAnsi="Times New Roman"/>
          <w:sz w:val="24"/>
          <w:szCs w:val="24"/>
          <w:lang w:val="ru-RU"/>
        </w:rPr>
        <w:t>работать</w:t>
      </w:r>
      <w:r w:rsidR="002923DE">
        <w:rPr>
          <w:rFonts w:ascii="Times New Roman" w:hAnsi="Times New Roman"/>
          <w:sz w:val="24"/>
          <w:szCs w:val="24"/>
          <w:lang w:val="ru-RU"/>
        </w:rPr>
        <w:t xml:space="preserve"> </w:t>
      </w:r>
      <w:r w:rsidRPr="002923DE">
        <w:rPr>
          <w:rFonts w:ascii="Times New Roman" w:hAnsi="Times New Roman"/>
          <w:sz w:val="24"/>
          <w:szCs w:val="24"/>
          <w:lang w:val="ru-RU"/>
        </w:rPr>
        <w:t>над</w:t>
      </w:r>
      <w:r w:rsidR="002923DE">
        <w:rPr>
          <w:rFonts w:ascii="Times New Roman" w:hAnsi="Times New Roman"/>
          <w:sz w:val="24"/>
          <w:szCs w:val="24"/>
          <w:lang w:val="ru-RU"/>
        </w:rPr>
        <w:t xml:space="preserve"> </w:t>
      </w:r>
      <w:r w:rsidRPr="002923DE">
        <w:rPr>
          <w:rFonts w:ascii="Times New Roman" w:hAnsi="Times New Roman"/>
          <w:sz w:val="24"/>
          <w:szCs w:val="24"/>
          <w:lang w:val="ru-RU"/>
        </w:rPr>
        <w:t>проектом</w:t>
      </w:r>
      <w:r w:rsidR="002923DE">
        <w:rPr>
          <w:rFonts w:ascii="Times New Roman" w:hAnsi="Times New Roman"/>
          <w:sz w:val="24"/>
          <w:szCs w:val="24"/>
          <w:lang w:val="ru-RU"/>
        </w:rPr>
        <w:t xml:space="preserve"> </w:t>
      </w:r>
      <w:r w:rsidRPr="002923DE">
        <w:rPr>
          <w:rFonts w:ascii="Times New Roman" w:hAnsi="Times New Roman"/>
          <w:sz w:val="24"/>
          <w:szCs w:val="24"/>
          <w:lang w:val="ru-RU"/>
        </w:rPr>
        <w:t>в</w:t>
      </w:r>
      <w:r w:rsidR="002923DE">
        <w:rPr>
          <w:rFonts w:ascii="Times New Roman" w:hAnsi="Times New Roman"/>
          <w:sz w:val="24"/>
          <w:szCs w:val="24"/>
          <w:lang w:val="ru-RU"/>
        </w:rPr>
        <w:t xml:space="preserve"> </w:t>
      </w:r>
      <w:r w:rsidRPr="002923DE">
        <w:rPr>
          <w:rFonts w:ascii="Times New Roman" w:hAnsi="Times New Roman"/>
          <w:sz w:val="24"/>
          <w:szCs w:val="24"/>
          <w:lang w:val="ru-RU"/>
        </w:rPr>
        <w:t>команде,</w:t>
      </w:r>
      <w:r w:rsidR="002923DE">
        <w:rPr>
          <w:rFonts w:ascii="Times New Roman" w:hAnsi="Times New Roman"/>
          <w:sz w:val="24"/>
          <w:szCs w:val="24"/>
          <w:lang w:val="ru-RU"/>
        </w:rPr>
        <w:t xml:space="preserve"> </w:t>
      </w:r>
      <w:r w:rsidRPr="002923DE">
        <w:rPr>
          <w:rFonts w:ascii="Times New Roman" w:hAnsi="Times New Roman"/>
          <w:sz w:val="24"/>
          <w:szCs w:val="24"/>
          <w:lang w:val="ru-RU"/>
        </w:rPr>
        <w:t>эффективно</w:t>
      </w:r>
      <w:r w:rsidR="002923DE">
        <w:rPr>
          <w:rFonts w:ascii="Times New Roman" w:hAnsi="Times New Roman"/>
          <w:sz w:val="24"/>
          <w:szCs w:val="24"/>
          <w:lang w:val="ru-RU"/>
        </w:rPr>
        <w:t xml:space="preserve"> </w:t>
      </w:r>
      <w:r w:rsidRPr="002923DE">
        <w:rPr>
          <w:rFonts w:ascii="Times New Roman" w:hAnsi="Times New Roman"/>
          <w:sz w:val="24"/>
          <w:szCs w:val="24"/>
          <w:lang w:val="ru-RU"/>
        </w:rPr>
        <w:t>распределять</w:t>
      </w:r>
      <w:r w:rsidR="002923DE">
        <w:rPr>
          <w:rFonts w:ascii="Times New Roman" w:hAnsi="Times New Roman"/>
          <w:sz w:val="24"/>
          <w:szCs w:val="24"/>
          <w:lang w:val="ru-RU"/>
        </w:rPr>
        <w:t xml:space="preserve"> </w:t>
      </w:r>
      <w:r w:rsidRPr="002923DE">
        <w:rPr>
          <w:rFonts w:ascii="Times New Roman" w:hAnsi="Times New Roman"/>
          <w:sz w:val="24"/>
          <w:szCs w:val="24"/>
          <w:lang w:val="ru-RU"/>
        </w:rPr>
        <w:t>обязанности.</w:t>
      </w:r>
    </w:p>
    <w:p w:rsidR="002939FB" w:rsidRPr="002939FB" w:rsidRDefault="002939FB" w:rsidP="002939FB">
      <w:pPr>
        <w:ind w:left="296" w:right="155" w:firstLine="566"/>
        <w:jc w:val="both"/>
        <w:rPr>
          <w:rFonts w:ascii="Times New Roman" w:hAnsi="Times New Roman" w:cs="Times New Roman"/>
        </w:rPr>
      </w:pPr>
      <w:r w:rsidRPr="002939FB">
        <w:rPr>
          <w:rFonts w:ascii="Times New Roman" w:hAnsi="Times New Roman" w:cs="Times New Roman"/>
          <w:b/>
        </w:rPr>
        <w:t>Предметными</w:t>
      </w:r>
      <w:r w:rsidR="002923DE">
        <w:rPr>
          <w:rFonts w:ascii="Times New Roman" w:hAnsi="Times New Roman" w:cs="Times New Roman"/>
          <w:b/>
        </w:rPr>
        <w:t xml:space="preserve"> </w:t>
      </w:r>
      <w:r w:rsidRPr="002939FB">
        <w:rPr>
          <w:rFonts w:ascii="Times New Roman" w:hAnsi="Times New Roman" w:cs="Times New Roman"/>
          <w:b/>
        </w:rPr>
        <w:t>результатами</w:t>
      </w:r>
      <w:r w:rsidR="002923DE">
        <w:rPr>
          <w:rFonts w:ascii="Times New Roman" w:hAnsi="Times New Roman" w:cs="Times New Roman"/>
          <w:b/>
        </w:rPr>
        <w:t xml:space="preserve"> </w:t>
      </w:r>
      <w:r w:rsidRPr="002939FB">
        <w:rPr>
          <w:rFonts w:ascii="Times New Roman" w:hAnsi="Times New Roman" w:cs="Times New Roman"/>
        </w:rPr>
        <w:t>изучения</w:t>
      </w:r>
      <w:r w:rsidR="002923DE">
        <w:rPr>
          <w:rFonts w:ascii="Times New Roman" w:hAnsi="Times New Roman" w:cs="Times New Roman"/>
        </w:rPr>
        <w:t xml:space="preserve"> </w:t>
      </w:r>
      <w:r w:rsidRPr="002939FB">
        <w:rPr>
          <w:rFonts w:ascii="Times New Roman" w:hAnsi="Times New Roman" w:cs="Times New Roman"/>
        </w:rPr>
        <w:t>программы</w:t>
      </w:r>
      <w:r w:rsidR="002923DE">
        <w:rPr>
          <w:rFonts w:ascii="Times New Roman" w:hAnsi="Times New Roman" w:cs="Times New Roman"/>
        </w:rPr>
        <w:t xml:space="preserve"> </w:t>
      </w:r>
      <w:r w:rsidRPr="002939FB">
        <w:rPr>
          <w:rFonts w:ascii="Times New Roman" w:hAnsi="Times New Roman" w:cs="Times New Roman"/>
        </w:rPr>
        <w:t>«Робототехника»</w:t>
      </w:r>
      <w:r w:rsidR="002923DE">
        <w:rPr>
          <w:rFonts w:ascii="Times New Roman" w:hAnsi="Times New Roman" w:cs="Times New Roman"/>
        </w:rPr>
        <w:t xml:space="preserve"> </w:t>
      </w:r>
      <w:r w:rsidRPr="002939FB">
        <w:rPr>
          <w:rFonts w:ascii="Times New Roman" w:hAnsi="Times New Roman" w:cs="Times New Roman"/>
        </w:rPr>
        <w:t>является</w:t>
      </w:r>
      <w:r w:rsidR="002923DE">
        <w:rPr>
          <w:rFonts w:ascii="Times New Roman" w:hAnsi="Times New Roman" w:cs="Times New Roman"/>
        </w:rPr>
        <w:t xml:space="preserve"> </w:t>
      </w:r>
      <w:r w:rsidRPr="002939FB">
        <w:rPr>
          <w:rFonts w:ascii="Times New Roman" w:hAnsi="Times New Roman" w:cs="Times New Roman"/>
        </w:rPr>
        <w:t>формирование</w:t>
      </w:r>
      <w:r w:rsidR="002923DE">
        <w:rPr>
          <w:rFonts w:ascii="Times New Roman" w:hAnsi="Times New Roman" w:cs="Times New Roman"/>
        </w:rPr>
        <w:t xml:space="preserve"> </w:t>
      </w:r>
      <w:r w:rsidRPr="002939FB">
        <w:rPr>
          <w:rFonts w:ascii="Times New Roman" w:hAnsi="Times New Roman" w:cs="Times New Roman"/>
        </w:rPr>
        <w:t>следующих</w:t>
      </w:r>
      <w:r w:rsidR="002923DE">
        <w:rPr>
          <w:rFonts w:ascii="Times New Roman" w:hAnsi="Times New Roman" w:cs="Times New Roman"/>
        </w:rPr>
        <w:t xml:space="preserve"> </w:t>
      </w:r>
      <w:r w:rsidRPr="002939FB">
        <w:rPr>
          <w:rFonts w:ascii="Times New Roman" w:hAnsi="Times New Roman" w:cs="Times New Roman"/>
        </w:rPr>
        <w:t>знаний</w:t>
      </w:r>
      <w:r w:rsidR="002923DE">
        <w:rPr>
          <w:rFonts w:ascii="Times New Roman" w:hAnsi="Times New Roman" w:cs="Times New Roman"/>
        </w:rPr>
        <w:t xml:space="preserve"> </w:t>
      </w:r>
      <w:r w:rsidRPr="002939FB">
        <w:rPr>
          <w:rFonts w:ascii="Times New Roman" w:hAnsi="Times New Roman" w:cs="Times New Roman"/>
        </w:rPr>
        <w:t>и</w:t>
      </w:r>
      <w:r w:rsidR="002923DE">
        <w:rPr>
          <w:rFonts w:ascii="Times New Roman" w:hAnsi="Times New Roman" w:cs="Times New Roman"/>
        </w:rPr>
        <w:t xml:space="preserve"> </w:t>
      </w:r>
      <w:r w:rsidRPr="002939FB">
        <w:rPr>
          <w:rFonts w:ascii="Times New Roman" w:hAnsi="Times New Roman" w:cs="Times New Roman"/>
        </w:rPr>
        <w:t>умений:</w:t>
      </w:r>
    </w:p>
    <w:p w:rsidR="002939FB" w:rsidRPr="002939FB" w:rsidRDefault="002939FB" w:rsidP="002939FB">
      <w:pPr>
        <w:ind w:left="296"/>
        <w:rPr>
          <w:rFonts w:ascii="Times New Roman" w:hAnsi="Times New Roman" w:cs="Times New Roman"/>
          <w:i/>
        </w:rPr>
      </w:pPr>
      <w:r w:rsidRPr="002939FB">
        <w:rPr>
          <w:rFonts w:ascii="Times New Roman" w:hAnsi="Times New Roman" w:cs="Times New Roman"/>
          <w:i/>
        </w:rPr>
        <w:t>Знать:</w:t>
      </w:r>
    </w:p>
    <w:p w:rsidR="002939FB" w:rsidRPr="002939FB" w:rsidRDefault="002939FB" w:rsidP="00EE5F81">
      <w:pPr>
        <w:pStyle w:val="af2"/>
        <w:numPr>
          <w:ilvl w:val="0"/>
          <w:numId w:val="105"/>
        </w:numPr>
        <w:tabs>
          <w:tab w:val="left" w:pos="475"/>
        </w:tabs>
        <w:autoSpaceDE w:val="0"/>
        <w:autoSpaceDN w:val="0"/>
        <w:spacing w:after="0" w:line="240" w:lineRule="auto"/>
        <w:ind w:right="162" w:firstLine="0"/>
        <w:contextualSpacing w:val="0"/>
        <w:jc w:val="both"/>
        <w:rPr>
          <w:rFonts w:ascii="Times New Roman" w:hAnsi="Times New Roman"/>
          <w:sz w:val="24"/>
          <w:szCs w:val="24"/>
          <w:lang w:val="ru-RU"/>
        </w:rPr>
      </w:pPr>
      <w:r w:rsidRPr="002939FB">
        <w:rPr>
          <w:rFonts w:ascii="Times New Roman" w:hAnsi="Times New Roman"/>
          <w:sz w:val="24"/>
          <w:szCs w:val="24"/>
          <w:lang w:val="ru-RU"/>
        </w:rPr>
        <w:t>основные понятия, использ</w:t>
      </w:r>
      <w:r w:rsidR="002923DE">
        <w:rPr>
          <w:rFonts w:ascii="Times New Roman" w:hAnsi="Times New Roman"/>
          <w:sz w:val="24"/>
          <w:szCs w:val="24"/>
          <w:lang w:val="ru-RU"/>
        </w:rPr>
        <w:t xml:space="preserve">уемые </w:t>
      </w:r>
      <w:r w:rsidRPr="002939FB">
        <w:rPr>
          <w:rFonts w:ascii="Times New Roman" w:hAnsi="Times New Roman"/>
          <w:sz w:val="24"/>
          <w:szCs w:val="24"/>
          <w:lang w:val="ru-RU"/>
        </w:rPr>
        <w:t xml:space="preserve"> в робототехнике: микрокомпьютер, датчик,</w:t>
      </w:r>
      <w:r w:rsidR="00CA0F65">
        <w:rPr>
          <w:rFonts w:ascii="Times New Roman" w:hAnsi="Times New Roman"/>
          <w:sz w:val="24"/>
          <w:szCs w:val="24"/>
          <w:lang w:val="ru-RU"/>
        </w:rPr>
        <w:t xml:space="preserve"> </w:t>
      </w:r>
      <w:r w:rsidRPr="002939FB">
        <w:rPr>
          <w:rFonts w:ascii="Times New Roman" w:hAnsi="Times New Roman"/>
          <w:sz w:val="24"/>
          <w:szCs w:val="24"/>
          <w:lang w:val="ru-RU"/>
        </w:rPr>
        <w:t xml:space="preserve">сенсор, порт, разъем, ультразвук, </w:t>
      </w:r>
      <w:r w:rsidRPr="002939FB">
        <w:rPr>
          <w:rFonts w:ascii="Times New Roman" w:hAnsi="Times New Roman"/>
          <w:sz w:val="24"/>
          <w:szCs w:val="24"/>
        </w:rPr>
        <w:t>USB</w:t>
      </w:r>
      <w:r w:rsidRPr="002939FB">
        <w:rPr>
          <w:rFonts w:ascii="Times New Roman" w:hAnsi="Times New Roman"/>
          <w:sz w:val="24"/>
          <w:szCs w:val="24"/>
          <w:lang w:val="ru-RU"/>
        </w:rPr>
        <w:t>-кабель, интерфейс, иконка, программное</w:t>
      </w:r>
      <w:r w:rsidR="00CA0F65">
        <w:rPr>
          <w:rFonts w:ascii="Times New Roman" w:hAnsi="Times New Roman"/>
          <w:sz w:val="24"/>
          <w:szCs w:val="24"/>
          <w:lang w:val="ru-RU"/>
        </w:rPr>
        <w:t xml:space="preserve"> </w:t>
      </w:r>
      <w:r w:rsidRPr="002939FB">
        <w:rPr>
          <w:rFonts w:ascii="Times New Roman" w:hAnsi="Times New Roman"/>
          <w:sz w:val="24"/>
          <w:szCs w:val="24"/>
          <w:lang w:val="ru-RU"/>
        </w:rPr>
        <w:t>обеспечение,</w:t>
      </w:r>
      <w:r w:rsidR="00CA0F65">
        <w:rPr>
          <w:rFonts w:ascii="Times New Roman" w:hAnsi="Times New Roman"/>
          <w:sz w:val="24"/>
          <w:szCs w:val="24"/>
          <w:lang w:val="ru-RU"/>
        </w:rPr>
        <w:t xml:space="preserve"> </w:t>
      </w:r>
      <w:r w:rsidRPr="002939FB">
        <w:rPr>
          <w:rFonts w:ascii="Times New Roman" w:hAnsi="Times New Roman"/>
          <w:sz w:val="24"/>
          <w:szCs w:val="24"/>
          <w:lang w:val="ru-RU"/>
        </w:rPr>
        <w:t>меню,</w:t>
      </w:r>
      <w:r w:rsidR="00CA0F65">
        <w:rPr>
          <w:rFonts w:ascii="Times New Roman" w:hAnsi="Times New Roman"/>
          <w:sz w:val="24"/>
          <w:szCs w:val="24"/>
          <w:lang w:val="ru-RU"/>
        </w:rPr>
        <w:t xml:space="preserve"> </w:t>
      </w:r>
      <w:r w:rsidRPr="002939FB">
        <w:rPr>
          <w:rFonts w:ascii="Times New Roman" w:hAnsi="Times New Roman"/>
          <w:sz w:val="24"/>
          <w:szCs w:val="24"/>
          <w:lang w:val="ru-RU"/>
        </w:rPr>
        <w:t>подменю,</w:t>
      </w:r>
      <w:r w:rsidR="00CA0F65">
        <w:rPr>
          <w:rFonts w:ascii="Times New Roman" w:hAnsi="Times New Roman"/>
          <w:sz w:val="24"/>
          <w:szCs w:val="24"/>
          <w:lang w:val="ru-RU"/>
        </w:rPr>
        <w:t xml:space="preserve"> </w:t>
      </w:r>
      <w:r w:rsidRPr="002939FB">
        <w:rPr>
          <w:rFonts w:ascii="Times New Roman" w:hAnsi="Times New Roman"/>
          <w:sz w:val="24"/>
          <w:szCs w:val="24"/>
          <w:lang w:val="ru-RU"/>
        </w:rPr>
        <w:t>панель инструментов;</w:t>
      </w:r>
    </w:p>
    <w:p w:rsidR="002939FB" w:rsidRPr="00CA0F65" w:rsidRDefault="002939FB" w:rsidP="00EE5F81">
      <w:pPr>
        <w:pStyle w:val="af2"/>
        <w:numPr>
          <w:ilvl w:val="0"/>
          <w:numId w:val="105"/>
        </w:numPr>
        <w:tabs>
          <w:tab w:val="left" w:pos="681"/>
        </w:tabs>
        <w:autoSpaceDE w:val="0"/>
        <w:autoSpaceDN w:val="0"/>
        <w:spacing w:after="0" w:line="240" w:lineRule="auto"/>
        <w:ind w:right="160" w:firstLine="0"/>
        <w:contextualSpacing w:val="0"/>
        <w:jc w:val="both"/>
        <w:rPr>
          <w:rFonts w:ascii="Times New Roman" w:hAnsi="Times New Roman"/>
          <w:sz w:val="24"/>
          <w:szCs w:val="24"/>
          <w:lang w:val="ru-RU"/>
        </w:rPr>
      </w:pPr>
      <w:r w:rsidRPr="00CA0F65">
        <w:rPr>
          <w:rFonts w:ascii="Times New Roman" w:hAnsi="Times New Roman"/>
          <w:sz w:val="24"/>
          <w:szCs w:val="24"/>
          <w:lang w:val="ru-RU"/>
        </w:rPr>
        <w:t>виды</w:t>
      </w:r>
      <w:r w:rsidR="00CA0F65">
        <w:rPr>
          <w:rFonts w:ascii="Times New Roman" w:hAnsi="Times New Roman"/>
          <w:sz w:val="24"/>
          <w:szCs w:val="24"/>
          <w:lang w:val="ru-RU"/>
        </w:rPr>
        <w:t xml:space="preserve"> </w:t>
      </w:r>
      <w:r w:rsidRPr="00CA0F65">
        <w:rPr>
          <w:rFonts w:ascii="Times New Roman" w:hAnsi="Times New Roman"/>
          <w:sz w:val="24"/>
          <w:szCs w:val="24"/>
          <w:lang w:val="ru-RU"/>
        </w:rPr>
        <w:t>конструкций:</w:t>
      </w:r>
      <w:r w:rsidR="00CA0F65">
        <w:rPr>
          <w:rFonts w:ascii="Times New Roman" w:hAnsi="Times New Roman"/>
          <w:sz w:val="24"/>
          <w:szCs w:val="24"/>
          <w:lang w:val="ru-RU"/>
        </w:rPr>
        <w:t xml:space="preserve"> </w:t>
      </w:r>
      <w:r w:rsidRPr="00CA0F65">
        <w:rPr>
          <w:rFonts w:ascii="Times New Roman" w:hAnsi="Times New Roman"/>
          <w:sz w:val="24"/>
          <w:szCs w:val="24"/>
          <w:lang w:val="ru-RU"/>
        </w:rPr>
        <w:t>однодетальные</w:t>
      </w:r>
      <w:r w:rsidR="00CA0F65">
        <w:rPr>
          <w:rFonts w:ascii="Times New Roman" w:hAnsi="Times New Roman"/>
          <w:sz w:val="24"/>
          <w:szCs w:val="24"/>
          <w:lang w:val="ru-RU"/>
        </w:rPr>
        <w:t xml:space="preserve"> </w:t>
      </w:r>
      <w:r w:rsidRPr="00CA0F65">
        <w:rPr>
          <w:rFonts w:ascii="Times New Roman" w:hAnsi="Times New Roman"/>
          <w:sz w:val="24"/>
          <w:szCs w:val="24"/>
          <w:lang w:val="ru-RU"/>
        </w:rPr>
        <w:t>и</w:t>
      </w:r>
      <w:r w:rsidR="00CA0F65">
        <w:rPr>
          <w:rFonts w:ascii="Times New Roman" w:hAnsi="Times New Roman"/>
          <w:sz w:val="24"/>
          <w:szCs w:val="24"/>
          <w:lang w:val="ru-RU"/>
        </w:rPr>
        <w:t xml:space="preserve"> </w:t>
      </w:r>
      <w:r w:rsidRPr="00CA0F65">
        <w:rPr>
          <w:rFonts w:ascii="Times New Roman" w:hAnsi="Times New Roman"/>
          <w:sz w:val="24"/>
          <w:szCs w:val="24"/>
          <w:lang w:val="ru-RU"/>
        </w:rPr>
        <w:t>многодетальные,</w:t>
      </w:r>
      <w:r w:rsidR="00CA0F65">
        <w:rPr>
          <w:rFonts w:ascii="Times New Roman" w:hAnsi="Times New Roman"/>
          <w:sz w:val="24"/>
          <w:szCs w:val="24"/>
          <w:lang w:val="ru-RU"/>
        </w:rPr>
        <w:t xml:space="preserve"> </w:t>
      </w:r>
      <w:r w:rsidRPr="00CA0F65">
        <w:rPr>
          <w:rFonts w:ascii="Times New Roman" w:hAnsi="Times New Roman"/>
          <w:sz w:val="24"/>
          <w:szCs w:val="24"/>
          <w:lang w:val="ru-RU"/>
        </w:rPr>
        <w:t>неподвижное</w:t>
      </w:r>
      <w:r w:rsidR="00CA0F65">
        <w:rPr>
          <w:rFonts w:ascii="Times New Roman" w:hAnsi="Times New Roman"/>
          <w:sz w:val="24"/>
          <w:szCs w:val="24"/>
          <w:lang w:val="ru-RU"/>
        </w:rPr>
        <w:t xml:space="preserve"> </w:t>
      </w:r>
      <w:r w:rsidRPr="00CA0F65">
        <w:rPr>
          <w:rFonts w:ascii="Times New Roman" w:hAnsi="Times New Roman"/>
          <w:sz w:val="24"/>
          <w:szCs w:val="24"/>
          <w:lang w:val="ru-RU"/>
        </w:rPr>
        <w:t>соединение</w:t>
      </w:r>
      <w:r w:rsidR="00CA0F65">
        <w:rPr>
          <w:rFonts w:ascii="Times New Roman" w:hAnsi="Times New Roman"/>
          <w:sz w:val="24"/>
          <w:szCs w:val="24"/>
          <w:lang w:val="ru-RU"/>
        </w:rPr>
        <w:t xml:space="preserve"> </w:t>
      </w:r>
      <w:r w:rsidRPr="00CA0F65">
        <w:rPr>
          <w:rFonts w:ascii="Times New Roman" w:hAnsi="Times New Roman"/>
          <w:sz w:val="24"/>
          <w:szCs w:val="24"/>
          <w:lang w:val="ru-RU"/>
        </w:rPr>
        <w:t>деталей;</w:t>
      </w:r>
    </w:p>
    <w:p w:rsidR="002939FB" w:rsidRPr="00CA0F65" w:rsidRDefault="002939FB" w:rsidP="00EE5F81">
      <w:pPr>
        <w:pStyle w:val="af2"/>
        <w:numPr>
          <w:ilvl w:val="0"/>
          <w:numId w:val="105"/>
        </w:numPr>
        <w:tabs>
          <w:tab w:val="left" w:pos="460"/>
        </w:tabs>
        <w:autoSpaceDE w:val="0"/>
        <w:autoSpaceDN w:val="0"/>
        <w:spacing w:after="0" w:line="240" w:lineRule="auto"/>
        <w:ind w:left="459" w:hanging="164"/>
        <w:contextualSpacing w:val="0"/>
        <w:jc w:val="both"/>
        <w:rPr>
          <w:rFonts w:ascii="Times New Roman" w:hAnsi="Times New Roman"/>
          <w:sz w:val="24"/>
          <w:szCs w:val="24"/>
          <w:lang w:val="ru-RU"/>
        </w:rPr>
      </w:pPr>
      <w:r w:rsidRPr="00CA0F65">
        <w:rPr>
          <w:rFonts w:ascii="Times New Roman" w:hAnsi="Times New Roman"/>
          <w:sz w:val="24"/>
          <w:szCs w:val="24"/>
          <w:lang w:val="ru-RU"/>
        </w:rPr>
        <w:t>конструктивные</w:t>
      </w:r>
      <w:r w:rsidR="00CA0F65">
        <w:rPr>
          <w:rFonts w:ascii="Times New Roman" w:hAnsi="Times New Roman"/>
          <w:sz w:val="24"/>
          <w:szCs w:val="24"/>
          <w:lang w:val="ru-RU"/>
        </w:rPr>
        <w:t xml:space="preserve"> </w:t>
      </w:r>
      <w:r w:rsidRPr="00CA0F65">
        <w:rPr>
          <w:rFonts w:ascii="Times New Roman" w:hAnsi="Times New Roman"/>
          <w:sz w:val="24"/>
          <w:szCs w:val="24"/>
          <w:lang w:val="ru-RU"/>
        </w:rPr>
        <w:t>особенности</w:t>
      </w:r>
      <w:r w:rsidR="00CA0F65">
        <w:rPr>
          <w:rFonts w:ascii="Times New Roman" w:hAnsi="Times New Roman"/>
          <w:sz w:val="24"/>
          <w:szCs w:val="24"/>
          <w:lang w:val="ru-RU"/>
        </w:rPr>
        <w:t xml:space="preserve"> </w:t>
      </w:r>
      <w:r w:rsidRPr="00CA0F65">
        <w:rPr>
          <w:rFonts w:ascii="Times New Roman" w:hAnsi="Times New Roman"/>
          <w:sz w:val="24"/>
          <w:szCs w:val="24"/>
          <w:lang w:val="ru-RU"/>
        </w:rPr>
        <w:t>различных</w:t>
      </w:r>
      <w:r w:rsidR="00CA0F65">
        <w:rPr>
          <w:rFonts w:ascii="Times New Roman" w:hAnsi="Times New Roman"/>
          <w:sz w:val="24"/>
          <w:szCs w:val="24"/>
          <w:lang w:val="ru-RU"/>
        </w:rPr>
        <w:t xml:space="preserve"> </w:t>
      </w:r>
      <w:r w:rsidRPr="00CA0F65">
        <w:rPr>
          <w:rFonts w:ascii="Times New Roman" w:hAnsi="Times New Roman"/>
          <w:sz w:val="24"/>
          <w:szCs w:val="24"/>
          <w:lang w:val="ru-RU"/>
        </w:rPr>
        <w:t>моделей,</w:t>
      </w:r>
      <w:r w:rsidR="00CA0F65">
        <w:rPr>
          <w:rFonts w:ascii="Times New Roman" w:hAnsi="Times New Roman"/>
          <w:sz w:val="24"/>
          <w:szCs w:val="24"/>
          <w:lang w:val="ru-RU"/>
        </w:rPr>
        <w:t xml:space="preserve"> </w:t>
      </w:r>
      <w:r w:rsidRPr="00CA0F65">
        <w:rPr>
          <w:rFonts w:ascii="Times New Roman" w:hAnsi="Times New Roman"/>
          <w:sz w:val="24"/>
          <w:szCs w:val="24"/>
          <w:lang w:val="ru-RU"/>
        </w:rPr>
        <w:t>соо</w:t>
      </w:r>
      <w:r w:rsidR="00CA0F65">
        <w:rPr>
          <w:rFonts w:ascii="Times New Roman" w:hAnsi="Times New Roman"/>
          <w:sz w:val="24"/>
          <w:szCs w:val="24"/>
          <w:lang w:val="ru-RU"/>
        </w:rPr>
        <w:t>р</w:t>
      </w:r>
      <w:r w:rsidRPr="00CA0F65">
        <w:rPr>
          <w:rFonts w:ascii="Times New Roman" w:hAnsi="Times New Roman"/>
          <w:sz w:val="24"/>
          <w:szCs w:val="24"/>
          <w:lang w:val="ru-RU"/>
        </w:rPr>
        <w:t>ужений</w:t>
      </w:r>
      <w:r w:rsidR="00CA0F65">
        <w:rPr>
          <w:rFonts w:ascii="Times New Roman" w:hAnsi="Times New Roman"/>
          <w:sz w:val="24"/>
          <w:szCs w:val="24"/>
          <w:lang w:val="ru-RU"/>
        </w:rPr>
        <w:t xml:space="preserve"> </w:t>
      </w:r>
      <w:r w:rsidRPr="00CA0F65">
        <w:rPr>
          <w:rFonts w:ascii="Times New Roman" w:hAnsi="Times New Roman"/>
          <w:sz w:val="24"/>
          <w:szCs w:val="24"/>
          <w:lang w:val="ru-RU"/>
        </w:rPr>
        <w:t>и</w:t>
      </w:r>
      <w:r w:rsidR="00CA0F65">
        <w:rPr>
          <w:rFonts w:ascii="Times New Roman" w:hAnsi="Times New Roman"/>
          <w:sz w:val="24"/>
          <w:szCs w:val="24"/>
          <w:lang w:val="ru-RU"/>
        </w:rPr>
        <w:t xml:space="preserve"> </w:t>
      </w:r>
      <w:r w:rsidRPr="00CA0F65">
        <w:rPr>
          <w:rFonts w:ascii="Times New Roman" w:hAnsi="Times New Roman"/>
          <w:sz w:val="24"/>
          <w:szCs w:val="24"/>
          <w:lang w:val="ru-RU"/>
        </w:rPr>
        <w:t>механизмов;</w:t>
      </w:r>
    </w:p>
    <w:p w:rsidR="002939FB" w:rsidRPr="00CA0F65" w:rsidRDefault="002939FB" w:rsidP="00EE5F81">
      <w:pPr>
        <w:pStyle w:val="af2"/>
        <w:numPr>
          <w:ilvl w:val="0"/>
          <w:numId w:val="105"/>
        </w:numPr>
        <w:tabs>
          <w:tab w:val="left" w:pos="460"/>
        </w:tabs>
        <w:autoSpaceDE w:val="0"/>
        <w:autoSpaceDN w:val="0"/>
        <w:spacing w:after="0" w:line="240" w:lineRule="auto"/>
        <w:ind w:left="459" w:hanging="164"/>
        <w:contextualSpacing w:val="0"/>
        <w:jc w:val="both"/>
        <w:rPr>
          <w:rFonts w:ascii="Times New Roman" w:hAnsi="Times New Roman"/>
          <w:sz w:val="24"/>
          <w:szCs w:val="24"/>
          <w:lang w:val="ru-RU"/>
        </w:rPr>
      </w:pPr>
      <w:r w:rsidRPr="00CA0F65">
        <w:rPr>
          <w:rFonts w:ascii="Times New Roman" w:hAnsi="Times New Roman"/>
          <w:sz w:val="24"/>
          <w:szCs w:val="24"/>
          <w:lang w:val="ru-RU"/>
        </w:rPr>
        <w:t>основные</w:t>
      </w:r>
      <w:r w:rsidR="00CA0F65">
        <w:rPr>
          <w:rFonts w:ascii="Times New Roman" w:hAnsi="Times New Roman"/>
          <w:sz w:val="24"/>
          <w:szCs w:val="24"/>
          <w:lang w:val="ru-RU"/>
        </w:rPr>
        <w:t xml:space="preserve"> </w:t>
      </w:r>
      <w:r w:rsidRPr="00CA0F65">
        <w:rPr>
          <w:rFonts w:ascii="Times New Roman" w:hAnsi="Times New Roman"/>
          <w:sz w:val="24"/>
          <w:szCs w:val="24"/>
          <w:lang w:val="ru-RU"/>
        </w:rPr>
        <w:t>приемы</w:t>
      </w:r>
      <w:r w:rsidR="00CA0F65">
        <w:rPr>
          <w:rFonts w:ascii="Times New Roman" w:hAnsi="Times New Roman"/>
          <w:sz w:val="24"/>
          <w:szCs w:val="24"/>
          <w:lang w:val="ru-RU"/>
        </w:rPr>
        <w:t xml:space="preserve"> </w:t>
      </w:r>
      <w:r w:rsidRPr="00CA0F65">
        <w:rPr>
          <w:rFonts w:ascii="Times New Roman" w:hAnsi="Times New Roman"/>
          <w:sz w:val="24"/>
          <w:szCs w:val="24"/>
          <w:lang w:val="ru-RU"/>
        </w:rPr>
        <w:t>конструирования</w:t>
      </w:r>
      <w:r w:rsidR="00CA0F65">
        <w:rPr>
          <w:rFonts w:ascii="Times New Roman" w:hAnsi="Times New Roman"/>
          <w:sz w:val="24"/>
          <w:szCs w:val="24"/>
          <w:lang w:val="ru-RU"/>
        </w:rPr>
        <w:t xml:space="preserve"> </w:t>
      </w:r>
      <w:r w:rsidRPr="00CA0F65">
        <w:rPr>
          <w:rFonts w:ascii="Times New Roman" w:hAnsi="Times New Roman"/>
          <w:sz w:val="24"/>
          <w:szCs w:val="24"/>
          <w:lang w:val="ru-RU"/>
        </w:rPr>
        <w:t>роботов</w:t>
      </w:r>
      <w:r w:rsidR="00CA0F65">
        <w:rPr>
          <w:rFonts w:ascii="Times New Roman" w:hAnsi="Times New Roman"/>
          <w:sz w:val="24"/>
          <w:szCs w:val="24"/>
          <w:lang w:val="ru-RU"/>
        </w:rPr>
        <w:t xml:space="preserve"> </w:t>
      </w:r>
      <w:r w:rsidRPr="00CA0F65">
        <w:rPr>
          <w:rFonts w:ascii="Times New Roman" w:hAnsi="Times New Roman"/>
          <w:sz w:val="24"/>
          <w:szCs w:val="24"/>
          <w:lang w:val="ru-RU"/>
        </w:rPr>
        <w:t>и</w:t>
      </w:r>
      <w:r w:rsidR="00CA0F65">
        <w:rPr>
          <w:rFonts w:ascii="Times New Roman" w:hAnsi="Times New Roman"/>
          <w:sz w:val="24"/>
          <w:szCs w:val="24"/>
          <w:lang w:val="ru-RU"/>
        </w:rPr>
        <w:t xml:space="preserve"> </w:t>
      </w:r>
      <w:r w:rsidRPr="00CA0F65">
        <w:rPr>
          <w:rFonts w:ascii="Times New Roman" w:hAnsi="Times New Roman"/>
          <w:sz w:val="24"/>
          <w:szCs w:val="24"/>
          <w:lang w:val="ru-RU"/>
        </w:rPr>
        <w:t>управляемых</w:t>
      </w:r>
      <w:r w:rsidR="00CA0F65">
        <w:rPr>
          <w:rFonts w:ascii="Times New Roman" w:hAnsi="Times New Roman"/>
          <w:sz w:val="24"/>
          <w:szCs w:val="24"/>
          <w:lang w:val="ru-RU"/>
        </w:rPr>
        <w:t xml:space="preserve"> </w:t>
      </w:r>
      <w:r w:rsidRPr="00CA0F65">
        <w:rPr>
          <w:rFonts w:ascii="Times New Roman" w:hAnsi="Times New Roman"/>
          <w:sz w:val="24"/>
          <w:szCs w:val="24"/>
          <w:lang w:val="ru-RU"/>
        </w:rPr>
        <w:t>устройств;</w:t>
      </w:r>
    </w:p>
    <w:p w:rsidR="002939FB" w:rsidRPr="00CA0F65" w:rsidRDefault="002939FB" w:rsidP="00EE5F81">
      <w:pPr>
        <w:pStyle w:val="af2"/>
        <w:numPr>
          <w:ilvl w:val="0"/>
          <w:numId w:val="105"/>
        </w:numPr>
        <w:tabs>
          <w:tab w:val="left" w:pos="460"/>
        </w:tabs>
        <w:autoSpaceDE w:val="0"/>
        <w:autoSpaceDN w:val="0"/>
        <w:spacing w:after="0" w:line="240" w:lineRule="auto"/>
        <w:ind w:left="459" w:hanging="164"/>
        <w:contextualSpacing w:val="0"/>
        <w:jc w:val="both"/>
        <w:rPr>
          <w:rFonts w:ascii="Times New Roman" w:hAnsi="Times New Roman"/>
          <w:sz w:val="24"/>
          <w:szCs w:val="24"/>
          <w:lang w:val="ru-RU"/>
        </w:rPr>
      </w:pPr>
      <w:r w:rsidRPr="00CA0F65">
        <w:rPr>
          <w:rFonts w:ascii="Times New Roman" w:hAnsi="Times New Roman"/>
          <w:sz w:val="24"/>
          <w:szCs w:val="24"/>
          <w:lang w:val="ru-RU"/>
        </w:rPr>
        <w:t>технологическую</w:t>
      </w:r>
      <w:r w:rsidR="00CA0F65">
        <w:rPr>
          <w:rFonts w:ascii="Times New Roman" w:hAnsi="Times New Roman"/>
          <w:sz w:val="24"/>
          <w:szCs w:val="24"/>
          <w:lang w:val="ru-RU"/>
        </w:rPr>
        <w:t xml:space="preserve"> </w:t>
      </w:r>
      <w:r w:rsidRPr="00CA0F65">
        <w:rPr>
          <w:rFonts w:ascii="Times New Roman" w:hAnsi="Times New Roman"/>
          <w:sz w:val="24"/>
          <w:szCs w:val="24"/>
          <w:lang w:val="ru-RU"/>
        </w:rPr>
        <w:t>последовательность</w:t>
      </w:r>
      <w:r w:rsidR="00CA0F65">
        <w:rPr>
          <w:rFonts w:ascii="Times New Roman" w:hAnsi="Times New Roman"/>
          <w:sz w:val="24"/>
          <w:szCs w:val="24"/>
          <w:lang w:val="ru-RU"/>
        </w:rPr>
        <w:t xml:space="preserve"> </w:t>
      </w:r>
      <w:r w:rsidRPr="00CA0F65">
        <w:rPr>
          <w:rFonts w:ascii="Times New Roman" w:hAnsi="Times New Roman"/>
          <w:sz w:val="24"/>
          <w:szCs w:val="24"/>
          <w:lang w:val="ru-RU"/>
        </w:rPr>
        <w:t>изготовления</w:t>
      </w:r>
      <w:r w:rsidR="00CA0F65">
        <w:rPr>
          <w:rFonts w:ascii="Times New Roman" w:hAnsi="Times New Roman"/>
          <w:sz w:val="24"/>
          <w:szCs w:val="24"/>
          <w:lang w:val="ru-RU"/>
        </w:rPr>
        <w:t xml:space="preserve"> </w:t>
      </w:r>
      <w:r w:rsidRPr="00CA0F65">
        <w:rPr>
          <w:rFonts w:ascii="Times New Roman" w:hAnsi="Times New Roman"/>
          <w:sz w:val="24"/>
          <w:szCs w:val="24"/>
          <w:lang w:val="ru-RU"/>
        </w:rPr>
        <w:t>несложных</w:t>
      </w:r>
      <w:r w:rsidR="00CA0F65">
        <w:rPr>
          <w:rFonts w:ascii="Times New Roman" w:hAnsi="Times New Roman"/>
          <w:sz w:val="24"/>
          <w:szCs w:val="24"/>
          <w:lang w:val="ru-RU"/>
        </w:rPr>
        <w:t xml:space="preserve"> </w:t>
      </w:r>
      <w:r w:rsidRPr="00CA0F65">
        <w:rPr>
          <w:rFonts w:ascii="Times New Roman" w:hAnsi="Times New Roman"/>
          <w:sz w:val="24"/>
          <w:szCs w:val="24"/>
          <w:lang w:val="ru-RU"/>
        </w:rPr>
        <w:t>конструкций;</w:t>
      </w:r>
    </w:p>
    <w:p w:rsidR="002939FB" w:rsidRPr="002939FB" w:rsidRDefault="002939FB" w:rsidP="00EE5F81">
      <w:pPr>
        <w:pStyle w:val="af2"/>
        <w:numPr>
          <w:ilvl w:val="0"/>
          <w:numId w:val="105"/>
        </w:numPr>
        <w:tabs>
          <w:tab w:val="left" w:pos="460"/>
        </w:tabs>
        <w:autoSpaceDE w:val="0"/>
        <w:autoSpaceDN w:val="0"/>
        <w:spacing w:after="0" w:line="240" w:lineRule="auto"/>
        <w:ind w:left="459" w:hanging="164"/>
        <w:contextualSpacing w:val="0"/>
        <w:jc w:val="both"/>
        <w:rPr>
          <w:rFonts w:ascii="Times New Roman" w:hAnsi="Times New Roman"/>
          <w:sz w:val="24"/>
          <w:szCs w:val="24"/>
        </w:rPr>
      </w:pPr>
      <w:r w:rsidRPr="002939FB">
        <w:rPr>
          <w:rFonts w:ascii="Times New Roman" w:hAnsi="Times New Roman"/>
          <w:sz w:val="24"/>
          <w:szCs w:val="24"/>
        </w:rPr>
        <w:t>интерфейс</w:t>
      </w:r>
      <w:r w:rsidR="00CA0F65">
        <w:rPr>
          <w:rFonts w:ascii="Times New Roman" w:hAnsi="Times New Roman"/>
          <w:sz w:val="24"/>
          <w:szCs w:val="24"/>
          <w:lang w:val="ru-RU"/>
        </w:rPr>
        <w:t xml:space="preserve"> </w:t>
      </w:r>
      <w:r w:rsidRPr="002939FB">
        <w:rPr>
          <w:rFonts w:ascii="Times New Roman" w:hAnsi="Times New Roman"/>
          <w:sz w:val="24"/>
          <w:szCs w:val="24"/>
        </w:rPr>
        <w:t>программного</w:t>
      </w:r>
      <w:r w:rsidR="00CA0F65">
        <w:rPr>
          <w:rFonts w:ascii="Times New Roman" w:hAnsi="Times New Roman"/>
          <w:sz w:val="24"/>
          <w:szCs w:val="24"/>
          <w:lang w:val="ru-RU"/>
        </w:rPr>
        <w:t xml:space="preserve"> </w:t>
      </w:r>
      <w:r w:rsidRPr="002939FB">
        <w:rPr>
          <w:rFonts w:ascii="Times New Roman" w:hAnsi="Times New Roman"/>
          <w:sz w:val="24"/>
          <w:szCs w:val="24"/>
        </w:rPr>
        <w:t>обеспечения</w:t>
      </w:r>
      <w:r w:rsidR="00CA0F65">
        <w:rPr>
          <w:rFonts w:ascii="Times New Roman" w:hAnsi="Times New Roman"/>
          <w:sz w:val="24"/>
          <w:szCs w:val="24"/>
          <w:lang w:val="ru-RU"/>
        </w:rPr>
        <w:t>;</w:t>
      </w:r>
    </w:p>
    <w:p w:rsidR="002939FB" w:rsidRPr="00CA0F65" w:rsidRDefault="002939FB" w:rsidP="00EE5F81">
      <w:pPr>
        <w:pStyle w:val="af2"/>
        <w:numPr>
          <w:ilvl w:val="0"/>
          <w:numId w:val="105"/>
        </w:numPr>
        <w:tabs>
          <w:tab w:val="left" w:pos="460"/>
        </w:tabs>
        <w:autoSpaceDE w:val="0"/>
        <w:autoSpaceDN w:val="0"/>
        <w:spacing w:after="0" w:line="240" w:lineRule="auto"/>
        <w:ind w:left="459" w:hanging="164"/>
        <w:contextualSpacing w:val="0"/>
        <w:jc w:val="both"/>
        <w:rPr>
          <w:rFonts w:ascii="Times New Roman" w:hAnsi="Times New Roman"/>
          <w:sz w:val="24"/>
          <w:szCs w:val="24"/>
          <w:lang w:val="ru-RU"/>
        </w:rPr>
      </w:pPr>
      <w:r w:rsidRPr="00CA0F65">
        <w:rPr>
          <w:rFonts w:ascii="Times New Roman" w:hAnsi="Times New Roman"/>
          <w:sz w:val="24"/>
          <w:szCs w:val="24"/>
          <w:lang w:val="ru-RU"/>
        </w:rPr>
        <w:t>правила</w:t>
      </w:r>
      <w:r w:rsidR="00CA0F65">
        <w:rPr>
          <w:rFonts w:ascii="Times New Roman" w:hAnsi="Times New Roman"/>
          <w:sz w:val="24"/>
          <w:szCs w:val="24"/>
          <w:lang w:val="ru-RU"/>
        </w:rPr>
        <w:t xml:space="preserve"> </w:t>
      </w:r>
      <w:r w:rsidRPr="00CA0F65">
        <w:rPr>
          <w:rFonts w:ascii="Times New Roman" w:hAnsi="Times New Roman"/>
          <w:sz w:val="24"/>
          <w:szCs w:val="24"/>
          <w:lang w:val="ru-RU"/>
        </w:rPr>
        <w:t>безопасного</w:t>
      </w:r>
      <w:r w:rsidR="00CA0F65">
        <w:rPr>
          <w:rFonts w:ascii="Times New Roman" w:hAnsi="Times New Roman"/>
          <w:sz w:val="24"/>
          <w:szCs w:val="24"/>
          <w:lang w:val="ru-RU"/>
        </w:rPr>
        <w:t xml:space="preserve"> </w:t>
      </w:r>
      <w:r w:rsidRPr="00CA0F65">
        <w:rPr>
          <w:rFonts w:ascii="Times New Roman" w:hAnsi="Times New Roman"/>
          <w:sz w:val="24"/>
          <w:szCs w:val="24"/>
          <w:lang w:val="ru-RU"/>
        </w:rPr>
        <w:t>поведения</w:t>
      </w:r>
      <w:r w:rsidR="00CA0F65">
        <w:rPr>
          <w:rFonts w:ascii="Times New Roman" w:hAnsi="Times New Roman"/>
          <w:sz w:val="24"/>
          <w:szCs w:val="24"/>
          <w:lang w:val="ru-RU"/>
        </w:rPr>
        <w:t xml:space="preserve"> </w:t>
      </w:r>
      <w:r w:rsidRPr="00CA0F65">
        <w:rPr>
          <w:rFonts w:ascii="Times New Roman" w:hAnsi="Times New Roman"/>
          <w:sz w:val="24"/>
          <w:szCs w:val="24"/>
          <w:lang w:val="ru-RU"/>
        </w:rPr>
        <w:t>и</w:t>
      </w:r>
      <w:r w:rsidR="00CA0F65">
        <w:rPr>
          <w:rFonts w:ascii="Times New Roman" w:hAnsi="Times New Roman"/>
          <w:sz w:val="24"/>
          <w:szCs w:val="24"/>
          <w:lang w:val="ru-RU"/>
        </w:rPr>
        <w:t xml:space="preserve"> </w:t>
      </w:r>
      <w:r w:rsidRPr="00CA0F65">
        <w:rPr>
          <w:rFonts w:ascii="Times New Roman" w:hAnsi="Times New Roman"/>
          <w:sz w:val="24"/>
          <w:szCs w:val="24"/>
          <w:lang w:val="ru-RU"/>
        </w:rPr>
        <w:t>гигиены</w:t>
      </w:r>
      <w:r w:rsidR="00CA0F65">
        <w:rPr>
          <w:rFonts w:ascii="Times New Roman" w:hAnsi="Times New Roman"/>
          <w:sz w:val="24"/>
          <w:szCs w:val="24"/>
          <w:lang w:val="ru-RU"/>
        </w:rPr>
        <w:t xml:space="preserve"> </w:t>
      </w:r>
      <w:r w:rsidRPr="00CA0F65">
        <w:rPr>
          <w:rFonts w:ascii="Times New Roman" w:hAnsi="Times New Roman"/>
          <w:sz w:val="24"/>
          <w:szCs w:val="24"/>
          <w:lang w:val="ru-RU"/>
        </w:rPr>
        <w:t>при</w:t>
      </w:r>
      <w:r w:rsidR="00CA0F65">
        <w:rPr>
          <w:rFonts w:ascii="Times New Roman" w:hAnsi="Times New Roman"/>
          <w:sz w:val="24"/>
          <w:szCs w:val="24"/>
          <w:lang w:val="ru-RU"/>
        </w:rPr>
        <w:t xml:space="preserve"> </w:t>
      </w:r>
      <w:r w:rsidRPr="00CA0F65">
        <w:rPr>
          <w:rFonts w:ascii="Times New Roman" w:hAnsi="Times New Roman"/>
          <w:sz w:val="24"/>
          <w:szCs w:val="24"/>
          <w:lang w:val="ru-RU"/>
        </w:rPr>
        <w:t>работе</w:t>
      </w:r>
      <w:r w:rsidR="00CA0F65">
        <w:rPr>
          <w:rFonts w:ascii="Times New Roman" w:hAnsi="Times New Roman"/>
          <w:sz w:val="24"/>
          <w:szCs w:val="24"/>
          <w:lang w:val="ru-RU"/>
        </w:rPr>
        <w:t xml:space="preserve"> </w:t>
      </w:r>
      <w:r w:rsidRPr="00CA0F65">
        <w:rPr>
          <w:rFonts w:ascii="Times New Roman" w:hAnsi="Times New Roman"/>
          <w:sz w:val="24"/>
          <w:szCs w:val="24"/>
          <w:lang w:val="ru-RU"/>
        </w:rPr>
        <w:t>с</w:t>
      </w:r>
      <w:r w:rsidR="00CA0F65">
        <w:rPr>
          <w:rFonts w:ascii="Times New Roman" w:hAnsi="Times New Roman"/>
          <w:sz w:val="24"/>
          <w:szCs w:val="24"/>
          <w:lang w:val="ru-RU"/>
        </w:rPr>
        <w:t xml:space="preserve"> </w:t>
      </w:r>
      <w:r w:rsidRPr="00CA0F65">
        <w:rPr>
          <w:rFonts w:ascii="Times New Roman" w:hAnsi="Times New Roman"/>
          <w:sz w:val="24"/>
          <w:szCs w:val="24"/>
          <w:lang w:val="ru-RU"/>
        </w:rPr>
        <w:t>компьютером.</w:t>
      </w:r>
    </w:p>
    <w:p w:rsidR="002939FB" w:rsidRPr="002939FB" w:rsidRDefault="002939FB" w:rsidP="002939FB">
      <w:pPr>
        <w:ind w:left="296"/>
        <w:rPr>
          <w:rFonts w:ascii="Times New Roman" w:hAnsi="Times New Roman" w:cs="Times New Roman"/>
          <w:i/>
        </w:rPr>
      </w:pPr>
      <w:r w:rsidRPr="002939FB">
        <w:rPr>
          <w:rFonts w:ascii="Times New Roman" w:hAnsi="Times New Roman" w:cs="Times New Roman"/>
          <w:i/>
        </w:rPr>
        <w:t>Уметь:</w:t>
      </w:r>
    </w:p>
    <w:p w:rsidR="002939FB" w:rsidRPr="00CA0F65" w:rsidRDefault="002939FB" w:rsidP="00EE5F81">
      <w:pPr>
        <w:pStyle w:val="af2"/>
        <w:numPr>
          <w:ilvl w:val="0"/>
          <w:numId w:val="105"/>
        </w:numPr>
        <w:tabs>
          <w:tab w:val="left" w:pos="460"/>
        </w:tabs>
        <w:autoSpaceDE w:val="0"/>
        <w:autoSpaceDN w:val="0"/>
        <w:spacing w:after="0" w:line="240" w:lineRule="auto"/>
        <w:ind w:left="459" w:hanging="164"/>
        <w:contextualSpacing w:val="0"/>
        <w:rPr>
          <w:rFonts w:ascii="Times New Roman" w:hAnsi="Times New Roman"/>
          <w:sz w:val="24"/>
          <w:szCs w:val="24"/>
          <w:lang w:val="ru-RU"/>
        </w:rPr>
      </w:pPr>
      <w:r w:rsidRPr="00CA0F65">
        <w:rPr>
          <w:rFonts w:ascii="Times New Roman" w:hAnsi="Times New Roman"/>
          <w:sz w:val="24"/>
          <w:szCs w:val="24"/>
          <w:lang w:val="ru-RU"/>
        </w:rPr>
        <w:t>определять,</w:t>
      </w:r>
      <w:r w:rsidR="00CA0F65">
        <w:rPr>
          <w:rFonts w:ascii="Times New Roman" w:hAnsi="Times New Roman"/>
          <w:sz w:val="24"/>
          <w:szCs w:val="24"/>
          <w:lang w:val="ru-RU"/>
        </w:rPr>
        <w:t xml:space="preserve"> </w:t>
      </w:r>
      <w:r w:rsidRPr="00CA0F65">
        <w:rPr>
          <w:rFonts w:ascii="Times New Roman" w:hAnsi="Times New Roman"/>
          <w:sz w:val="24"/>
          <w:szCs w:val="24"/>
          <w:lang w:val="ru-RU"/>
        </w:rPr>
        <w:t>различать</w:t>
      </w:r>
      <w:r w:rsidR="00CA0F65">
        <w:rPr>
          <w:rFonts w:ascii="Times New Roman" w:hAnsi="Times New Roman"/>
          <w:sz w:val="24"/>
          <w:szCs w:val="24"/>
          <w:lang w:val="ru-RU"/>
        </w:rPr>
        <w:t xml:space="preserve"> </w:t>
      </w:r>
      <w:r w:rsidRPr="00CA0F65">
        <w:rPr>
          <w:rFonts w:ascii="Times New Roman" w:hAnsi="Times New Roman"/>
          <w:sz w:val="24"/>
          <w:szCs w:val="24"/>
          <w:lang w:val="ru-RU"/>
        </w:rPr>
        <w:t>и</w:t>
      </w:r>
      <w:r w:rsidR="00CA0F65">
        <w:rPr>
          <w:rFonts w:ascii="Times New Roman" w:hAnsi="Times New Roman"/>
          <w:sz w:val="24"/>
          <w:szCs w:val="24"/>
          <w:lang w:val="ru-RU"/>
        </w:rPr>
        <w:t xml:space="preserve"> </w:t>
      </w:r>
      <w:r w:rsidRPr="00CA0F65">
        <w:rPr>
          <w:rFonts w:ascii="Times New Roman" w:hAnsi="Times New Roman"/>
          <w:sz w:val="24"/>
          <w:szCs w:val="24"/>
          <w:lang w:val="ru-RU"/>
        </w:rPr>
        <w:t>называть</w:t>
      </w:r>
      <w:r w:rsidR="00CA0F65">
        <w:rPr>
          <w:rFonts w:ascii="Times New Roman" w:hAnsi="Times New Roman"/>
          <w:sz w:val="24"/>
          <w:szCs w:val="24"/>
          <w:lang w:val="ru-RU"/>
        </w:rPr>
        <w:t xml:space="preserve"> </w:t>
      </w:r>
      <w:r w:rsidRPr="00CA0F65">
        <w:rPr>
          <w:rFonts w:ascii="Times New Roman" w:hAnsi="Times New Roman"/>
          <w:sz w:val="24"/>
          <w:szCs w:val="24"/>
          <w:lang w:val="ru-RU"/>
        </w:rPr>
        <w:t>детали</w:t>
      </w:r>
      <w:r w:rsidR="00CA0F65">
        <w:rPr>
          <w:rFonts w:ascii="Times New Roman" w:hAnsi="Times New Roman"/>
          <w:sz w:val="24"/>
          <w:szCs w:val="24"/>
          <w:lang w:val="ru-RU"/>
        </w:rPr>
        <w:t xml:space="preserve"> </w:t>
      </w:r>
      <w:r w:rsidRPr="00CA0F65">
        <w:rPr>
          <w:rFonts w:ascii="Times New Roman" w:hAnsi="Times New Roman"/>
          <w:sz w:val="24"/>
          <w:szCs w:val="24"/>
          <w:lang w:val="ru-RU"/>
        </w:rPr>
        <w:t>конструктора;</w:t>
      </w:r>
    </w:p>
    <w:p w:rsidR="002939FB" w:rsidRPr="00CA0F65" w:rsidRDefault="002939FB" w:rsidP="00EE5F81">
      <w:pPr>
        <w:pStyle w:val="af2"/>
        <w:numPr>
          <w:ilvl w:val="0"/>
          <w:numId w:val="105"/>
        </w:numPr>
        <w:tabs>
          <w:tab w:val="left" w:pos="460"/>
        </w:tabs>
        <w:autoSpaceDE w:val="0"/>
        <w:autoSpaceDN w:val="0"/>
        <w:spacing w:after="0" w:line="240" w:lineRule="auto"/>
        <w:ind w:left="459" w:hanging="164"/>
        <w:contextualSpacing w:val="0"/>
        <w:rPr>
          <w:rFonts w:ascii="Times New Roman" w:hAnsi="Times New Roman"/>
          <w:sz w:val="24"/>
          <w:szCs w:val="24"/>
          <w:lang w:val="ru-RU"/>
        </w:rPr>
      </w:pPr>
      <w:r w:rsidRPr="00CA0F65">
        <w:rPr>
          <w:rFonts w:ascii="Times New Roman" w:hAnsi="Times New Roman"/>
          <w:sz w:val="24"/>
          <w:szCs w:val="24"/>
          <w:lang w:val="ru-RU"/>
        </w:rPr>
        <w:t>самостоятельно</w:t>
      </w:r>
      <w:r w:rsidR="00CA0F65">
        <w:rPr>
          <w:rFonts w:ascii="Times New Roman" w:hAnsi="Times New Roman"/>
          <w:sz w:val="24"/>
          <w:szCs w:val="24"/>
          <w:lang w:val="ru-RU"/>
        </w:rPr>
        <w:t xml:space="preserve"> </w:t>
      </w:r>
      <w:r w:rsidRPr="00CA0F65">
        <w:rPr>
          <w:rFonts w:ascii="Times New Roman" w:hAnsi="Times New Roman"/>
          <w:sz w:val="24"/>
          <w:szCs w:val="24"/>
          <w:lang w:val="ru-RU"/>
        </w:rPr>
        <w:t>определять</w:t>
      </w:r>
      <w:r w:rsidR="00CA0F65">
        <w:rPr>
          <w:rFonts w:ascii="Times New Roman" w:hAnsi="Times New Roman"/>
          <w:sz w:val="24"/>
          <w:szCs w:val="24"/>
          <w:lang w:val="ru-RU"/>
        </w:rPr>
        <w:t xml:space="preserve"> </w:t>
      </w:r>
      <w:r w:rsidRPr="00CA0F65">
        <w:rPr>
          <w:rFonts w:ascii="Times New Roman" w:hAnsi="Times New Roman"/>
          <w:sz w:val="24"/>
          <w:szCs w:val="24"/>
          <w:lang w:val="ru-RU"/>
        </w:rPr>
        <w:t>количество</w:t>
      </w:r>
      <w:r w:rsidR="00CA0F65">
        <w:rPr>
          <w:rFonts w:ascii="Times New Roman" w:hAnsi="Times New Roman"/>
          <w:sz w:val="24"/>
          <w:szCs w:val="24"/>
          <w:lang w:val="ru-RU"/>
        </w:rPr>
        <w:t xml:space="preserve"> </w:t>
      </w:r>
      <w:r w:rsidRPr="00CA0F65">
        <w:rPr>
          <w:rFonts w:ascii="Times New Roman" w:hAnsi="Times New Roman"/>
          <w:sz w:val="24"/>
          <w:szCs w:val="24"/>
          <w:lang w:val="ru-RU"/>
        </w:rPr>
        <w:t>деталей</w:t>
      </w:r>
      <w:r w:rsidR="00CA0F65">
        <w:rPr>
          <w:rFonts w:ascii="Times New Roman" w:hAnsi="Times New Roman"/>
          <w:sz w:val="24"/>
          <w:szCs w:val="24"/>
          <w:lang w:val="ru-RU"/>
        </w:rPr>
        <w:t xml:space="preserve"> </w:t>
      </w:r>
      <w:r w:rsidRPr="00CA0F65">
        <w:rPr>
          <w:rFonts w:ascii="Times New Roman" w:hAnsi="Times New Roman"/>
          <w:sz w:val="24"/>
          <w:szCs w:val="24"/>
          <w:lang w:val="ru-RU"/>
        </w:rPr>
        <w:t>в</w:t>
      </w:r>
      <w:r w:rsidR="00CA0F65">
        <w:rPr>
          <w:rFonts w:ascii="Times New Roman" w:hAnsi="Times New Roman"/>
          <w:sz w:val="24"/>
          <w:szCs w:val="24"/>
          <w:lang w:val="ru-RU"/>
        </w:rPr>
        <w:t xml:space="preserve"> </w:t>
      </w:r>
      <w:r w:rsidRPr="00CA0F65">
        <w:rPr>
          <w:rFonts w:ascii="Times New Roman" w:hAnsi="Times New Roman"/>
          <w:sz w:val="24"/>
          <w:szCs w:val="24"/>
          <w:lang w:val="ru-RU"/>
        </w:rPr>
        <w:t>конструкциимоделей;</w:t>
      </w:r>
    </w:p>
    <w:p w:rsidR="002939FB" w:rsidRPr="002939FB" w:rsidRDefault="002939FB" w:rsidP="00EE5F81">
      <w:pPr>
        <w:pStyle w:val="af2"/>
        <w:numPr>
          <w:ilvl w:val="0"/>
          <w:numId w:val="105"/>
        </w:numPr>
        <w:tabs>
          <w:tab w:val="left" w:pos="518"/>
        </w:tabs>
        <w:autoSpaceDE w:val="0"/>
        <w:autoSpaceDN w:val="0"/>
        <w:spacing w:after="0" w:line="240" w:lineRule="auto"/>
        <w:ind w:right="184" w:firstLine="0"/>
        <w:contextualSpacing w:val="0"/>
        <w:jc w:val="both"/>
        <w:rPr>
          <w:rFonts w:ascii="Times New Roman" w:hAnsi="Times New Roman"/>
          <w:sz w:val="24"/>
          <w:szCs w:val="24"/>
          <w:lang w:val="ru-RU"/>
        </w:rPr>
      </w:pPr>
      <w:r w:rsidRPr="002939FB">
        <w:rPr>
          <w:rFonts w:ascii="Times New Roman" w:hAnsi="Times New Roman"/>
          <w:sz w:val="24"/>
          <w:szCs w:val="24"/>
          <w:lang w:val="ru-RU"/>
        </w:rPr>
        <w:t>создавать реально действующие модели роботов при помощи специальных</w:t>
      </w:r>
      <w:r w:rsidR="00CA0F65">
        <w:rPr>
          <w:rFonts w:ascii="Times New Roman" w:hAnsi="Times New Roman"/>
          <w:sz w:val="24"/>
          <w:szCs w:val="24"/>
          <w:lang w:val="ru-RU"/>
        </w:rPr>
        <w:t xml:space="preserve"> </w:t>
      </w:r>
      <w:r w:rsidRPr="002939FB">
        <w:rPr>
          <w:rFonts w:ascii="Times New Roman" w:hAnsi="Times New Roman"/>
          <w:sz w:val="24"/>
          <w:szCs w:val="24"/>
          <w:lang w:val="ru-RU"/>
        </w:rPr>
        <w:t>элементов</w:t>
      </w:r>
      <w:r w:rsidR="00CA0F65">
        <w:rPr>
          <w:rFonts w:ascii="Times New Roman" w:hAnsi="Times New Roman"/>
          <w:sz w:val="24"/>
          <w:szCs w:val="24"/>
          <w:lang w:val="ru-RU"/>
        </w:rPr>
        <w:t xml:space="preserve"> </w:t>
      </w:r>
      <w:r w:rsidRPr="002939FB">
        <w:rPr>
          <w:rFonts w:ascii="Times New Roman" w:hAnsi="Times New Roman"/>
          <w:sz w:val="24"/>
          <w:szCs w:val="24"/>
          <w:lang w:val="ru-RU"/>
        </w:rPr>
        <w:t>по</w:t>
      </w:r>
      <w:r w:rsidR="00CA0F65">
        <w:rPr>
          <w:rFonts w:ascii="Times New Roman" w:hAnsi="Times New Roman"/>
          <w:sz w:val="24"/>
          <w:szCs w:val="24"/>
          <w:lang w:val="ru-RU"/>
        </w:rPr>
        <w:t xml:space="preserve"> </w:t>
      </w:r>
      <w:r w:rsidRPr="002939FB">
        <w:rPr>
          <w:rFonts w:ascii="Times New Roman" w:hAnsi="Times New Roman"/>
          <w:sz w:val="24"/>
          <w:szCs w:val="24"/>
          <w:lang w:val="ru-RU"/>
        </w:rPr>
        <w:t>разработанной</w:t>
      </w:r>
      <w:r w:rsidR="00CA0F65">
        <w:rPr>
          <w:rFonts w:ascii="Times New Roman" w:hAnsi="Times New Roman"/>
          <w:sz w:val="24"/>
          <w:szCs w:val="24"/>
          <w:lang w:val="ru-RU"/>
        </w:rPr>
        <w:t xml:space="preserve"> </w:t>
      </w:r>
      <w:r w:rsidRPr="002939FB">
        <w:rPr>
          <w:rFonts w:ascii="Times New Roman" w:hAnsi="Times New Roman"/>
          <w:sz w:val="24"/>
          <w:szCs w:val="24"/>
          <w:lang w:val="ru-RU"/>
        </w:rPr>
        <w:t>схеме,</w:t>
      </w:r>
      <w:r w:rsidR="00CA0F65">
        <w:rPr>
          <w:rFonts w:ascii="Times New Roman" w:hAnsi="Times New Roman"/>
          <w:sz w:val="24"/>
          <w:szCs w:val="24"/>
          <w:lang w:val="ru-RU"/>
        </w:rPr>
        <w:t xml:space="preserve"> </w:t>
      </w:r>
      <w:r w:rsidRPr="002939FB">
        <w:rPr>
          <w:rFonts w:ascii="Times New Roman" w:hAnsi="Times New Roman"/>
          <w:sz w:val="24"/>
          <w:szCs w:val="24"/>
          <w:lang w:val="ru-RU"/>
        </w:rPr>
        <w:t>по собственному</w:t>
      </w:r>
      <w:r w:rsidR="00CA0F65">
        <w:rPr>
          <w:rFonts w:ascii="Times New Roman" w:hAnsi="Times New Roman"/>
          <w:sz w:val="24"/>
          <w:szCs w:val="24"/>
          <w:lang w:val="ru-RU"/>
        </w:rPr>
        <w:t xml:space="preserve"> </w:t>
      </w:r>
      <w:r w:rsidRPr="002939FB">
        <w:rPr>
          <w:rFonts w:ascii="Times New Roman" w:hAnsi="Times New Roman"/>
          <w:sz w:val="24"/>
          <w:szCs w:val="24"/>
          <w:lang w:val="ru-RU"/>
        </w:rPr>
        <w:t>замыслу;</w:t>
      </w:r>
    </w:p>
    <w:p w:rsidR="002939FB" w:rsidRPr="00CA0F65" w:rsidRDefault="002939FB" w:rsidP="00EE5F81">
      <w:pPr>
        <w:pStyle w:val="af2"/>
        <w:numPr>
          <w:ilvl w:val="0"/>
          <w:numId w:val="105"/>
        </w:numPr>
        <w:tabs>
          <w:tab w:val="left" w:pos="590"/>
        </w:tabs>
        <w:autoSpaceDE w:val="0"/>
        <w:autoSpaceDN w:val="0"/>
        <w:spacing w:after="0" w:line="240" w:lineRule="auto"/>
        <w:ind w:right="156" w:firstLine="0"/>
        <w:contextualSpacing w:val="0"/>
        <w:jc w:val="both"/>
        <w:rPr>
          <w:rFonts w:ascii="Times New Roman" w:hAnsi="Times New Roman"/>
          <w:sz w:val="24"/>
          <w:szCs w:val="24"/>
          <w:lang w:val="ru-RU"/>
        </w:rPr>
      </w:pPr>
      <w:r w:rsidRPr="00CA0F65">
        <w:rPr>
          <w:rFonts w:ascii="Times New Roman" w:hAnsi="Times New Roman"/>
          <w:sz w:val="24"/>
          <w:szCs w:val="24"/>
          <w:lang w:val="ru-RU"/>
        </w:rPr>
        <w:t>создавать</w:t>
      </w:r>
      <w:r w:rsidR="00CA0F65">
        <w:rPr>
          <w:rFonts w:ascii="Times New Roman" w:hAnsi="Times New Roman"/>
          <w:sz w:val="24"/>
          <w:szCs w:val="24"/>
          <w:lang w:val="ru-RU"/>
        </w:rPr>
        <w:t xml:space="preserve"> </w:t>
      </w:r>
      <w:r w:rsidRPr="00CA0F65">
        <w:rPr>
          <w:rFonts w:ascii="Times New Roman" w:hAnsi="Times New Roman"/>
          <w:sz w:val="24"/>
          <w:szCs w:val="24"/>
          <w:lang w:val="ru-RU"/>
        </w:rPr>
        <w:t>программы</w:t>
      </w:r>
      <w:r w:rsidR="00CA0F65">
        <w:rPr>
          <w:rFonts w:ascii="Times New Roman" w:hAnsi="Times New Roman"/>
          <w:sz w:val="24"/>
          <w:szCs w:val="24"/>
          <w:lang w:val="ru-RU"/>
        </w:rPr>
        <w:t xml:space="preserve"> </w:t>
      </w:r>
      <w:r w:rsidRPr="00CA0F65">
        <w:rPr>
          <w:rFonts w:ascii="Times New Roman" w:hAnsi="Times New Roman"/>
          <w:sz w:val="24"/>
          <w:szCs w:val="24"/>
          <w:lang w:val="ru-RU"/>
        </w:rPr>
        <w:t>на</w:t>
      </w:r>
      <w:r w:rsidR="00CA0F65">
        <w:rPr>
          <w:rFonts w:ascii="Times New Roman" w:hAnsi="Times New Roman"/>
          <w:sz w:val="24"/>
          <w:szCs w:val="24"/>
          <w:lang w:val="ru-RU"/>
        </w:rPr>
        <w:t xml:space="preserve"> </w:t>
      </w:r>
      <w:r w:rsidRPr="00CA0F65">
        <w:rPr>
          <w:rFonts w:ascii="Times New Roman" w:hAnsi="Times New Roman"/>
          <w:sz w:val="24"/>
          <w:szCs w:val="24"/>
          <w:lang w:val="ru-RU"/>
        </w:rPr>
        <w:t>компьютере</w:t>
      </w:r>
      <w:r w:rsidR="00CA0F65">
        <w:rPr>
          <w:rFonts w:ascii="Times New Roman" w:hAnsi="Times New Roman"/>
          <w:sz w:val="24"/>
          <w:szCs w:val="24"/>
          <w:lang w:val="ru-RU"/>
        </w:rPr>
        <w:t xml:space="preserve"> </w:t>
      </w:r>
      <w:r w:rsidRPr="00CA0F65">
        <w:rPr>
          <w:rFonts w:ascii="Times New Roman" w:hAnsi="Times New Roman"/>
          <w:sz w:val="24"/>
          <w:szCs w:val="24"/>
          <w:lang w:val="ru-RU"/>
        </w:rPr>
        <w:t>для</w:t>
      </w:r>
      <w:r w:rsidR="00CA0F65">
        <w:rPr>
          <w:rFonts w:ascii="Times New Roman" w:hAnsi="Times New Roman"/>
          <w:sz w:val="24"/>
          <w:szCs w:val="24"/>
          <w:lang w:val="ru-RU"/>
        </w:rPr>
        <w:t xml:space="preserve"> </w:t>
      </w:r>
      <w:r w:rsidRPr="00CA0F65">
        <w:rPr>
          <w:rFonts w:ascii="Times New Roman" w:hAnsi="Times New Roman"/>
          <w:sz w:val="24"/>
          <w:szCs w:val="24"/>
          <w:lang w:val="ru-RU"/>
        </w:rPr>
        <w:t>различных</w:t>
      </w:r>
      <w:r w:rsidR="00CA0F65">
        <w:rPr>
          <w:rFonts w:ascii="Times New Roman" w:hAnsi="Times New Roman"/>
          <w:sz w:val="24"/>
          <w:szCs w:val="24"/>
          <w:lang w:val="ru-RU"/>
        </w:rPr>
        <w:t xml:space="preserve"> </w:t>
      </w:r>
      <w:r w:rsidRPr="00CA0F65">
        <w:rPr>
          <w:rFonts w:ascii="Times New Roman" w:hAnsi="Times New Roman"/>
          <w:sz w:val="24"/>
          <w:szCs w:val="24"/>
          <w:lang w:val="ru-RU"/>
        </w:rPr>
        <w:t>роботизированных</w:t>
      </w:r>
      <w:r w:rsidR="00CA0F65">
        <w:rPr>
          <w:rFonts w:ascii="Times New Roman" w:hAnsi="Times New Roman"/>
          <w:sz w:val="24"/>
          <w:szCs w:val="24"/>
          <w:lang w:val="ru-RU"/>
        </w:rPr>
        <w:t xml:space="preserve"> </w:t>
      </w:r>
      <w:r w:rsidRPr="00CA0F65">
        <w:rPr>
          <w:rFonts w:ascii="Times New Roman" w:hAnsi="Times New Roman"/>
          <w:sz w:val="24"/>
          <w:szCs w:val="24"/>
          <w:lang w:val="ru-RU"/>
        </w:rPr>
        <w:t>устройств,</w:t>
      </w:r>
      <w:r w:rsidR="00CA0F65">
        <w:rPr>
          <w:rFonts w:ascii="Times New Roman" w:hAnsi="Times New Roman"/>
          <w:sz w:val="24"/>
          <w:szCs w:val="24"/>
          <w:lang w:val="ru-RU"/>
        </w:rPr>
        <w:t xml:space="preserve"> </w:t>
      </w:r>
      <w:r w:rsidRPr="00CA0F65">
        <w:rPr>
          <w:rFonts w:ascii="Times New Roman" w:hAnsi="Times New Roman"/>
          <w:sz w:val="24"/>
          <w:szCs w:val="24"/>
          <w:lang w:val="ru-RU"/>
        </w:rPr>
        <w:t>корректировать</w:t>
      </w:r>
      <w:r w:rsidR="00CA0F65">
        <w:rPr>
          <w:rFonts w:ascii="Times New Roman" w:hAnsi="Times New Roman"/>
          <w:sz w:val="24"/>
          <w:szCs w:val="24"/>
          <w:lang w:val="ru-RU"/>
        </w:rPr>
        <w:t xml:space="preserve"> </w:t>
      </w:r>
      <w:r w:rsidRPr="00CA0F65">
        <w:rPr>
          <w:rFonts w:ascii="Times New Roman" w:hAnsi="Times New Roman"/>
          <w:sz w:val="24"/>
          <w:szCs w:val="24"/>
          <w:lang w:val="ru-RU"/>
        </w:rPr>
        <w:t>программы при</w:t>
      </w:r>
      <w:r w:rsidR="00CA0F65">
        <w:rPr>
          <w:rFonts w:ascii="Times New Roman" w:hAnsi="Times New Roman"/>
          <w:sz w:val="24"/>
          <w:szCs w:val="24"/>
          <w:lang w:val="ru-RU"/>
        </w:rPr>
        <w:t xml:space="preserve"> </w:t>
      </w:r>
      <w:r w:rsidRPr="00CA0F65">
        <w:rPr>
          <w:rFonts w:ascii="Times New Roman" w:hAnsi="Times New Roman"/>
          <w:sz w:val="24"/>
          <w:szCs w:val="24"/>
          <w:lang w:val="ru-RU"/>
        </w:rPr>
        <w:t>необходимости;</w:t>
      </w:r>
    </w:p>
    <w:p w:rsidR="002939FB" w:rsidRPr="002939FB" w:rsidRDefault="002939FB" w:rsidP="00EE5F81">
      <w:pPr>
        <w:pStyle w:val="af2"/>
        <w:numPr>
          <w:ilvl w:val="0"/>
          <w:numId w:val="105"/>
        </w:numPr>
        <w:tabs>
          <w:tab w:val="left" w:pos="460"/>
        </w:tabs>
        <w:autoSpaceDE w:val="0"/>
        <w:autoSpaceDN w:val="0"/>
        <w:spacing w:after="0" w:line="240" w:lineRule="auto"/>
        <w:ind w:left="459" w:hanging="164"/>
        <w:contextualSpacing w:val="0"/>
        <w:jc w:val="both"/>
        <w:rPr>
          <w:rFonts w:ascii="Times New Roman" w:hAnsi="Times New Roman"/>
          <w:sz w:val="24"/>
          <w:szCs w:val="24"/>
        </w:rPr>
      </w:pPr>
      <w:r w:rsidRPr="002939FB">
        <w:rPr>
          <w:rFonts w:ascii="Times New Roman" w:hAnsi="Times New Roman"/>
          <w:sz w:val="24"/>
          <w:szCs w:val="24"/>
        </w:rPr>
        <w:t>демонстрироватьтехнические</w:t>
      </w:r>
      <w:r w:rsidR="00CA0F65">
        <w:rPr>
          <w:rFonts w:ascii="Times New Roman" w:hAnsi="Times New Roman"/>
          <w:sz w:val="24"/>
          <w:szCs w:val="24"/>
          <w:lang w:val="ru-RU"/>
        </w:rPr>
        <w:t xml:space="preserve"> </w:t>
      </w:r>
      <w:r w:rsidRPr="002939FB">
        <w:rPr>
          <w:rFonts w:ascii="Times New Roman" w:hAnsi="Times New Roman"/>
          <w:sz w:val="24"/>
          <w:szCs w:val="24"/>
        </w:rPr>
        <w:t>возможности</w:t>
      </w:r>
      <w:r w:rsidR="00CA0F65">
        <w:rPr>
          <w:rFonts w:ascii="Times New Roman" w:hAnsi="Times New Roman"/>
          <w:sz w:val="24"/>
          <w:szCs w:val="24"/>
          <w:lang w:val="ru-RU"/>
        </w:rPr>
        <w:t xml:space="preserve"> </w:t>
      </w:r>
      <w:r w:rsidRPr="002939FB">
        <w:rPr>
          <w:rFonts w:ascii="Times New Roman" w:hAnsi="Times New Roman"/>
          <w:sz w:val="24"/>
          <w:szCs w:val="24"/>
        </w:rPr>
        <w:t>роботов;</w:t>
      </w:r>
    </w:p>
    <w:p w:rsidR="002939FB" w:rsidRPr="002939FB" w:rsidRDefault="002939FB" w:rsidP="00EE5F81">
      <w:pPr>
        <w:pStyle w:val="af2"/>
        <w:numPr>
          <w:ilvl w:val="0"/>
          <w:numId w:val="105"/>
        </w:numPr>
        <w:tabs>
          <w:tab w:val="left" w:pos="571"/>
        </w:tabs>
        <w:autoSpaceDE w:val="0"/>
        <w:autoSpaceDN w:val="0"/>
        <w:spacing w:after="0" w:line="240" w:lineRule="auto"/>
        <w:ind w:right="161" w:firstLine="0"/>
        <w:contextualSpacing w:val="0"/>
        <w:jc w:val="both"/>
        <w:rPr>
          <w:rFonts w:ascii="Times New Roman" w:hAnsi="Times New Roman"/>
          <w:sz w:val="24"/>
          <w:szCs w:val="24"/>
          <w:lang w:val="ru-RU"/>
        </w:rPr>
      </w:pPr>
      <w:r w:rsidRPr="002939FB">
        <w:rPr>
          <w:rFonts w:ascii="Times New Roman" w:hAnsi="Times New Roman"/>
          <w:sz w:val="24"/>
          <w:szCs w:val="24"/>
          <w:lang w:val="ru-RU"/>
        </w:rPr>
        <w:t>самостоятельно</w:t>
      </w:r>
      <w:r w:rsidR="00CA0F65">
        <w:rPr>
          <w:rFonts w:ascii="Times New Roman" w:hAnsi="Times New Roman"/>
          <w:sz w:val="24"/>
          <w:szCs w:val="24"/>
          <w:lang w:val="ru-RU"/>
        </w:rPr>
        <w:t xml:space="preserve"> </w:t>
      </w:r>
      <w:r w:rsidRPr="002939FB">
        <w:rPr>
          <w:rFonts w:ascii="Times New Roman" w:hAnsi="Times New Roman"/>
          <w:sz w:val="24"/>
          <w:szCs w:val="24"/>
          <w:lang w:val="ru-RU"/>
        </w:rPr>
        <w:t>решать</w:t>
      </w:r>
      <w:r w:rsidR="00CA0F65">
        <w:rPr>
          <w:rFonts w:ascii="Times New Roman" w:hAnsi="Times New Roman"/>
          <w:sz w:val="24"/>
          <w:szCs w:val="24"/>
          <w:lang w:val="ru-RU"/>
        </w:rPr>
        <w:t xml:space="preserve"> </w:t>
      </w:r>
      <w:r w:rsidRPr="002939FB">
        <w:rPr>
          <w:rFonts w:ascii="Times New Roman" w:hAnsi="Times New Roman"/>
          <w:sz w:val="24"/>
          <w:szCs w:val="24"/>
          <w:lang w:val="ru-RU"/>
        </w:rPr>
        <w:t>технические</w:t>
      </w:r>
      <w:r w:rsidR="00CA0F65">
        <w:rPr>
          <w:rFonts w:ascii="Times New Roman" w:hAnsi="Times New Roman"/>
          <w:sz w:val="24"/>
          <w:szCs w:val="24"/>
          <w:lang w:val="ru-RU"/>
        </w:rPr>
        <w:t xml:space="preserve"> </w:t>
      </w:r>
      <w:r w:rsidRPr="002939FB">
        <w:rPr>
          <w:rFonts w:ascii="Times New Roman" w:hAnsi="Times New Roman"/>
          <w:sz w:val="24"/>
          <w:szCs w:val="24"/>
          <w:lang w:val="ru-RU"/>
        </w:rPr>
        <w:t>задачи</w:t>
      </w:r>
      <w:r w:rsidR="00CA0F65">
        <w:rPr>
          <w:rFonts w:ascii="Times New Roman" w:hAnsi="Times New Roman"/>
          <w:sz w:val="24"/>
          <w:szCs w:val="24"/>
          <w:lang w:val="ru-RU"/>
        </w:rPr>
        <w:t xml:space="preserve"> </w:t>
      </w:r>
      <w:r w:rsidRPr="002939FB">
        <w:rPr>
          <w:rFonts w:ascii="Times New Roman" w:hAnsi="Times New Roman"/>
          <w:sz w:val="24"/>
          <w:szCs w:val="24"/>
          <w:lang w:val="ru-RU"/>
        </w:rPr>
        <w:t>в</w:t>
      </w:r>
      <w:r w:rsidR="00CA0F65">
        <w:rPr>
          <w:rFonts w:ascii="Times New Roman" w:hAnsi="Times New Roman"/>
          <w:sz w:val="24"/>
          <w:szCs w:val="24"/>
          <w:lang w:val="ru-RU"/>
        </w:rPr>
        <w:t xml:space="preserve"> </w:t>
      </w:r>
      <w:r w:rsidRPr="002939FB">
        <w:rPr>
          <w:rFonts w:ascii="Times New Roman" w:hAnsi="Times New Roman"/>
          <w:sz w:val="24"/>
          <w:szCs w:val="24"/>
          <w:lang w:val="ru-RU"/>
        </w:rPr>
        <w:t>процессе</w:t>
      </w:r>
      <w:r w:rsidR="00CA0F65">
        <w:rPr>
          <w:rFonts w:ascii="Times New Roman" w:hAnsi="Times New Roman"/>
          <w:sz w:val="24"/>
          <w:szCs w:val="24"/>
          <w:lang w:val="ru-RU"/>
        </w:rPr>
        <w:t xml:space="preserve"> </w:t>
      </w:r>
      <w:r w:rsidRPr="002939FB">
        <w:rPr>
          <w:rFonts w:ascii="Times New Roman" w:hAnsi="Times New Roman"/>
          <w:sz w:val="24"/>
          <w:szCs w:val="24"/>
          <w:lang w:val="ru-RU"/>
        </w:rPr>
        <w:t>конструирования</w:t>
      </w:r>
      <w:r w:rsidR="00CA0F65">
        <w:rPr>
          <w:rFonts w:ascii="Times New Roman" w:hAnsi="Times New Roman"/>
          <w:sz w:val="24"/>
          <w:szCs w:val="24"/>
          <w:lang w:val="ru-RU"/>
        </w:rPr>
        <w:t xml:space="preserve"> </w:t>
      </w:r>
      <w:r w:rsidRPr="002939FB">
        <w:rPr>
          <w:rFonts w:ascii="Times New Roman" w:hAnsi="Times New Roman"/>
          <w:sz w:val="24"/>
          <w:szCs w:val="24"/>
          <w:lang w:val="ru-RU"/>
        </w:rPr>
        <w:t>роботов</w:t>
      </w:r>
      <w:r w:rsidR="00CA0F65">
        <w:rPr>
          <w:rFonts w:ascii="Times New Roman" w:hAnsi="Times New Roman"/>
          <w:sz w:val="24"/>
          <w:szCs w:val="24"/>
          <w:lang w:val="ru-RU"/>
        </w:rPr>
        <w:t xml:space="preserve"> </w:t>
      </w:r>
      <w:r w:rsidRPr="002939FB">
        <w:rPr>
          <w:rFonts w:ascii="Times New Roman" w:hAnsi="Times New Roman"/>
          <w:sz w:val="24"/>
          <w:szCs w:val="24"/>
          <w:lang w:val="ru-RU"/>
        </w:rPr>
        <w:t>(планирование</w:t>
      </w:r>
      <w:r w:rsidR="00CA0F65">
        <w:rPr>
          <w:rFonts w:ascii="Times New Roman" w:hAnsi="Times New Roman"/>
          <w:sz w:val="24"/>
          <w:szCs w:val="24"/>
          <w:lang w:val="ru-RU"/>
        </w:rPr>
        <w:t xml:space="preserve"> </w:t>
      </w:r>
      <w:r w:rsidRPr="002939FB">
        <w:rPr>
          <w:rFonts w:ascii="Times New Roman" w:hAnsi="Times New Roman"/>
          <w:sz w:val="24"/>
          <w:szCs w:val="24"/>
          <w:lang w:val="ru-RU"/>
        </w:rPr>
        <w:t>предстоящих</w:t>
      </w:r>
      <w:r w:rsidR="00CA0F65">
        <w:rPr>
          <w:rFonts w:ascii="Times New Roman" w:hAnsi="Times New Roman"/>
          <w:sz w:val="24"/>
          <w:szCs w:val="24"/>
          <w:lang w:val="ru-RU"/>
        </w:rPr>
        <w:t xml:space="preserve"> </w:t>
      </w:r>
      <w:r w:rsidRPr="002939FB">
        <w:rPr>
          <w:rFonts w:ascii="Times New Roman" w:hAnsi="Times New Roman"/>
          <w:sz w:val="24"/>
          <w:szCs w:val="24"/>
          <w:lang w:val="ru-RU"/>
        </w:rPr>
        <w:t>действий,</w:t>
      </w:r>
      <w:r w:rsidR="00CA0F65">
        <w:rPr>
          <w:rFonts w:ascii="Times New Roman" w:hAnsi="Times New Roman"/>
          <w:sz w:val="24"/>
          <w:szCs w:val="24"/>
          <w:lang w:val="ru-RU"/>
        </w:rPr>
        <w:t xml:space="preserve"> </w:t>
      </w:r>
      <w:r w:rsidRPr="002939FB">
        <w:rPr>
          <w:rFonts w:ascii="Times New Roman" w:hAnsi="Times New Roman"/>
          <w:sz w:val="24"/>
          <w:szCs w:val="24"/>
          <w:lang w:val="ru-RU"/>
        </w:rPr>
        <w:t>самоконтроль,</w:t>
      </w:r>
      <w:r w:rsidR="00CA0F65">
        <w:rPr>
          <w:rFonts w:ascii="Times New Roman" w:hAnsi="Times New Roman"/>
          <w:sz w:val="24"/>
          <w:szCs w:val="24"/>
          <w:lang w:val="ru-RU"/>
        </w:rPr>
        <w:t xml:space="preserve"> </w:t>
      </w:r>
      <w:r w:rsidRPr="002939FB">
        <w:rPr>
          <w:rFonts w:ascii="Times New Roman" w:hAnsi="Times New Roman"/>
          <w:sz w:val="24"/>
          <w:szCs w:val="24"/>
          <w:lang w:val="ru-RU"/>
        </w:rPr>
        <w:t>применять</w:t>
      </w:r>
      <w:r w:rsidR="00CA0F65">
        <w:rPr>
          <w:rFonts w:ascii="Times New Roman" w:hAnsi="Times New Roman"/>
          <w:sz w:val="24"/>
          <w:szCs w:val="24"/>
          <w:lang w:val="ru-RU"/>
        </w:rPr>
        <w:t xml:space="preserve"> </w:t>
      </w:r>
      <w:r w:rsidRPr="002939FB">
        <w:rPr>
          <w:rFonts w:ascii="Times New Roman" w:hAnsi="Times New Roman"/>
          <w:sz w:val="24"/>
          <w:szCs w:val="24"/>
          <w:lang w:val="ru-RU"/>
        </w:rPr>
        <w:t>полученные</w:t>
      </w:r>
      <w:r w:rsidR="00CA0F65">
        <w:rPr>
          <w:rFonts w:ascii="Times New Roman" w:hAnsi="Times New Roman"/>
          <w:sz w:val="24"/>
          <w:szCs w:val="24"/>
          <w:lang w:val="ru-RU"/>
        </w:rPr>
        <w:t xml:space="preserve"> </w:t>
      </w:r>
      <w:r w:rsidRPr="002939FB">
        <w:rPr>
          <w:rFonts w:ascii="Times New Roman" w:hAnsi="Times New Roman"/>
          <w:sz w:val="24"/>
          <w:szCs w:val="24"/>
          <w:lang w:val="ru-RU"/>
        </w:rPr>
        <w:t>знания,</w:t>
      </w:r>
      <w:r w:rsidR="00CA0F65">
        <w:rPr>
          <w:rFonts w:ascii="Times New Roman" w:hAnsi="Times New Roman"/>
          <w:sz w:val="24"/>
          <w:szCs w:val="24"/>
          <w:lang w:val="ru-RU"/>
        </w:rPr>
        <w:t xml:space="preserve"> </w:t>
      </w:r>
      <w:r w:rsidRPr="002939FB">
        <w:rPr>
          <w:rFonts w:ascii="Times New Roman" w:hAnsi="Times New Roman"/>
          <w:sz w:val="24"/>
          <w:szCs w:val="24"/>
          <w:lang w:val="ru-RU"/>
        </w:rPr>
        <w:t>приемы</w:t>
      </w:r>
      <w:r w:rsidR="00CA0F65">
        <w:rPr>
          <w:rFonts w:ascii="Times New Roman" w:hAnsi="Times New Roman"/>
          <w:sz w:val="24"/>
          <w:szCs w:val="24"/>
          <w:lang w:val="ru-RU"/>
        </w:rPr>
        <w:t xml:space="preserve"> </w:t>
      </w:r>
      <w:r w:rsidRPr="002939FB">
        <w:rPr>
          <w:rFonts w:ascii="Times New Roman" w:hAnsi="Times New Roman"/>
          <w:sz w:val="24"/>
          <w:szCs w:val="24"/>
          <w:lang w:val="ru-RU"/>
        </w:rPr>
        <w:t>и</w:t>
      </w:r>
      <w:r w:rsidR="00CA0F65">
        <w:rPr>
          <w:rFonts w:ascii="Times New Roman" w:hAnsi="Times New Roman"/>
          <w:sz w:val="24"/>
          <w:szCs w:val="24"/>
          <w:lang w:val="ru-RU"/>
        </w:rPr>
        <w:t xml:space="preserve"> </w:t>
      </w:r>
      <w:r w:rsidRPr="002939FB">
        <w:rPr>
          <w:rFonts w:ascii="Times New Roman" w:hAnsi="Times New Roman"/>
          <w:sz w:val="24"/>
          <w:szCs w:val="24"/>
          <w:lang w:val="ru-RU"/>
        </w:rPr>
        <w:t>опыт</w:t>
      </w:r>
      <w:r w:rsidR="00CA0F65">
        <w:rPr>
          <w:rFonts w:ascii="Times New Roman" w:hAnsi="Times New Roman"/>
          <w:sz w:val="24"/>
          <w:szCs w:val="24"/>
          <w:lang w:val="ru-RU"/>
        </w:rPr>
        <w:t xml:space="preserve"> </w:t>
      </w:r>
      <w:r w:rsidRPr="002939FB">
        <w:rPr>
          <w:rFonts w:ascii="Times New Roman" w:hAnsi="Times New Roman"/>
          <w:sz w:val="24"/>
          <w:szCs w:val="24"/>
          <w:lang w:val="ru-RU"/>
        </w:rPr>
        <w:t>конструирования</w:t>
      </w:r>
      <w:r w:rsidR="00CA0F65">
        <w:rPr>
          <w:rFonts w:ascii="Times New Roman" w:hAnsi="Times New Roman"/>
          <w:sz w:val="24"/>
          <w:szCs w:val="24"/>
          <w:lang w:val="ru-RU"/>
        </w:rPr>
        <w:t xml:space="preserve"> </w:t>
      </w:r>
      <w:r w:rsidRPr="002939FB">
        <w:rPr>
          <w:rFonts w:ascii="Times New Roman" w:hAnsi="Times New Roman"/>
          <w:sz w:val="24"/>
          <w:szCs w:val="24"/>
          <w:lang w:val="ru-RU"/>
        </w:rPr>
        <w:t>с</w:t>
      </w:r>
      <w:r w:rsidR="00CA0F65">
        <w:rPr>
          <w:rFonts w:ascii="Times New Roman" w:hAnsi="Times New Roman"/>
          <w:sz w:val="24"/>
          <w:szCs w:val="24"/>
          <w:lang w:val="ru-RU"/>
        </w:rPr>
        <w:t xml:space="preserve"> </w:t>
      </w:r>
      <w:r w:rsidRPr="002939FB">
        <w:rPr>
          <w:rFonts w:ascii="Times New Roman" w:hAnsi="Times New Roman"/>
          <w:sz w:val="24"/>
          <w:szCs w:val="24"/>
          <w:lang w:val="ru-RU"/>
        </w:rPr>
        <w:t>использованием</w:t>
      </w:r>
      <w:r w:rsidR="00CA0F65">
        <w:rPr>
          <w:rFonts w:ascii="Times New Roman" w:hAnsi="Times New Roman"/>
          <w:sz w:val="24"/>
          <w:szCs w:val="24"/>
          <w:lang w:val="ru-RU"/>
        </w:rPr>
        <w:t xml:space="preserve"> </w:t>
      </w:r>
      <w:r w:rsidRPr="002939FB">
        <w:rPr>
          <w:rFonts w:ascii="Times New Roman" w:hAnsi="Times New Roman"/>
          <w:sz w:val="24"/>
          <w:szCs w:val="24"/>
          <w:lang w:val="ru-RU"/>
        </w:rPr>
        <w:t>специальных</w:t>
      </w:r>
      <w:r w:rsidR="00CA0F65">
        <w:rPr>
          <w:rFonts w:ascii="Times New Roman" w:hAnsi="Times New Roman"/>
          <w:sz w:val="24"/>
          <w:szCs w:val="24"/>
          <w:lang w:val="ru-RU"/>
        </w:rPr>
        <w:t xml:space="preserve"> </w:t>
      </w:r>
      <w:r w:rsidRPr="002939FB">
        <w:rPr>
          <w:rFonts w:ascii="Times New Roman" w:hAnsi="Times New Roman"/>
          <w:sz w:val="24"/>
          <w:szCs w:val="24"/>
          <w:lang w:val="ru-RU"/>
        </w:rPr>
        <w:t>элементов,</w:t>
      </w:r>
      <w:r w:rsidR="00CA0F65">
        <w:rPr>
          <w:rFonts w:ascii="Times New Roman" w:hAnsi="Times New Roman"/>
          <w:sz w:val="24"/>
          <w:szCs w:val="24"/>
          <w:lang w:val="ru-RU"/>
        </w:rPr>
        <w:t xml:space="preserve"> </w:t>
      </w:r>
      <w:r w:rsidRPr="002939FB">
        <w:rPr>
          <w:rFonts w:ascii="Times New Roman" w:hAnsi="Times New Roman"/>
          <w:sz w:val="24"/>
          <w:szCs w:val="24"/>
          <w:lang w:val="ru-RU"/>
        </w:rPr>
        <w:t>и</w:t>
      </w:r>
      <w:r w:rsidR="00CA0F65">
        <w:rPr>
          <w:rFonts w:ascii="Times New Roman" w:hAnsi="Times New Roman"/>
          <w:sz w:val="24"/>
          <w:szCs w:val="24"/>
          <w:lang w:val="ru-RU"/>
        </w:rPr>
        <w:t xml:space="preserve"> </w:t>
      </w:r>
      <w:r w:rsidRPr="002939FB">
        <w:rPr>
          <w:rFonts w:ascii="Times New Roman" w:hAnsi="Times New Roman"/>
          <w:sz w:val="24"/>
          <w:szCs w:val="24"/>
          <w:lang w:val="ru-RU"/>
        </w:rPr>
        <w:t>других</w:t>
      </w:r>
      <w:r w:rsidR="00CA0F65">
        <w:rPr>
          <w:rFonts w:ascii="Times New Roman" w:hAnsi="Times New Roman"/>
          <w:sz w:val="24"/>
          <w:szCs w:val="24"/>
          <w:lang w:val="ru-RU"/>
        </w:rPr>
        <w:t xml:space="preserve"> </w:t>
      </w:r>
      <w:r w:rsidRPr="002939FB">
        <w:rPr>
          <w:rFonts w:ascii="Times New Roman" w:hAnsi="Times New Roman"/>
          <w:sz w:val="24"/>
          <w:szCs w:val="24"/>
          <w:lang w:val="ru-RU"/>
        </w:rPr>
        <w:t>объектов</w:t>
      </w:r>
      <w:r w:rsidR="00CA0F65">
        <w:rPr>
          <w:rFonts w:ascii="Times New Roman" w:hAnsi="Times New Roman"/>
          <w:sz w:val="24"/>
          <w:szCs w:val="24"/>
          <w:lang w:val="ru-RU"/>
        </w:rPr>
        <w:t xml:space="preserve"> </w:t>
      </w:r>
      <w:r w:rsidRPr="002939FB">
        <w:rPr>
          <w:rFonts w:ascii="Times New Roman" w:hAnsi="Times New Roman"/>
          <w:sz w:val="24"/>
          <w:szCs w:val="24"/>
          <w:lang w:val="ru-RU"/>
        </w:rPr>
        <w:t>и т.д.).</w:t>
      </w:r>
    </w:p>
    <w:p w:rsidR="002939FB" w:rsidRPr="002939FB" w:rsidRDefault="002939FB" w:rsidP="00CA0F65">
      <w:pPr>
        <w:pStyle w:val="af4"/>
        <w:spacing w:after="0" w:line="240" w:lineRule="auto"/>
        <w:ind w:right="158" w:firstLine="854"/>
        <w:jc w:val="both"/>
        <w:rPr>
          <w:rFonts w:ascii="Times New Roman" w:hAnsi="Times New Roman" w:cs="Times New Roman"/>
        </w:rPr>
      </w:pPr>
      <w:r w:rsidRPr="002939FB">
        <w:rPr>
          <w:rFonts w:ascii="Times New Roman" w:hAnsi="Times New Roman" w:cs="Times New Roman"/>
        </w:rPr>
        <w:t>Проверка</w:t>
      </w:r>
      <w:r w:rsidR="00CA0F65">
        <w:rPr>
          <w:rFonts w:ascii="Times New Roman" w:hAnsi="Times New Roman" w:cs="Times New Roman"/>
        </w:rPr>
        <w:t xml:space="preserve"> </w:t>
      </w:r>
      <w:r w:rsidRPr="002939FB">
        <w:rPr>
          <w:rFonts w:ascii="Times New Roman" w:hAnsi="Times New Roman" w:cs="Times New Roman"/>
        </w:rPr>
        <w:t>достигаемых</w:t>
      </w:r>
      <w:r w:rsidR="00CA0F65">
        <w:rPr>
          <w:rFonts w:ascii="Times New Roman" w:hAnsi="Times New Roman" w:cs="Times New Roman"/>
        </w:rPr>
        <w:t xml:space="preserve"> </w:t>
      </w:r>
      <w:r w:rsidRPr="002939FB">
        <w:rPr>
          <w:rFonts w:ascii="Times New Roman" w:hAnsi="Times New Roman" w:cs="Times New Roman"/>
        </w:rPr>
        <w:t>обучающимися</w:t>
      </w:r>
      <w:r w:rsidR="00CA0F65">
        <w:rPr>
          <w:rFonts w:ascii="Times New Roman" w:hAnsi="Times New Roman" w:cs="Times New Roman"/>
        </w:rPr>
        <w:t xml:space="preserve"> </w:t>
      </w:r>
      <w:r w:rsidRPr="002939FB">
        <w:rPr>
          <w:rFonts w:ascii="Times New Roman" w:hAnsi="Times New Roman" w:cs="Times New Roman"/>
        </w:rPr>
        <w:t>образовательных</w:t>
      </w:r>
      <w:r w:rsidR="00CA0F65">
        <w:rPr>
          <w:rFonts w:ascii="Times New Roman" w:hAnsi="Times New Roman" w:cs="Times New Roman"/>
        </w:rPr>
        <w:t xml:space="preserve"> </w:t>
      </w:r>
      <w:r w:rsidRPr="002939FB">
        <w:rPr>
          <w:rFonts w:ascii="Times New Roman" w:hAnsi="Times New Roman" w:cs="Times New Roman"/>
        </w:rPr>
        <w:t>результатов</w:t>
      </w:r>
      <w:r w:rsidR="00CA0F65">
        <w:rPr>
          <w:rFonts w:ascii="Times New Roman" w:hAnsi="Times New Roman" w:cs="Times New Roman"/>
        </w:rPr>
        <w:t xml:space="preserve"> </w:t>
      </w:r>
      <w:r w:rsidRPr="002939FB">
        <w:rPr>
          <w:rFonts w:ascii="Times New Roman" w:hAnsi="Times New Roman" w:cs="Times New Roman"/>
        </w:rPr>
        <w:t>производится</w:t>
      </w:r>
      <w:r w:rsidR="00CA0F65">
        <w:rPr>
          <w:rFonts w:ascii="Times New Roman" w:hAnsi="Times New Roman" w:cs="Times New Roman"/>
        </w:rPr>
        <w:t xml:space="preserve"> </w:t>
      </w:r>
      <w:r w:rsidRPr="002939FB">
        <w:rPr>
          <w:rFonts w:ascii="Times New Roman" w:hAnsi="Times New Roman" w:cs="Times New Roman"/>
        </w:rPr>
        <w:t>в следующих</w:t>
      </w:r>
      <w:r w:rsidR="00CA0F65">
        <w:rPr>
          <w:rFonts w:ascii="Times New Roman" w:hAnsi="Times New Roman" w:cs="Times New Roman"/>
        </w:rPr>
        <w:t xml:space="preserve"> </w:t>
      </w:r>
      <w:r w:rsidRPr="002939FB">
        <w:rPr>
          <w:rFonts w:ascii="Times New Roman" w:hAnsi="Times New Roman" w:cs="Times New Roman"/>
        </w:rPr>
        <w:t>формах:</w:t>
      </w:r>
    </w:p>
    <w:p w:rsidR="002939FB" w:rsidRPr="002939FB" w:rsidRDefault="002939FB" w:rsidP="00EE5F81">
      <w:pPr>
        <w:pStyle w:val="af2"/>
        <w:numPr>
          <w:ilvl w:val="1"/>
          <w:numId w:val="105"/>
        </w:numPr>
        <w:tabs>
          <w:tab w:val="left" w:pos="1017"/>
        </w:tabs>
        <w:autoSpaceDE w:val="0"/>
        <w:autoSpaceDN w:val="0"/>
        <w:spacing w:after="0" w:line="240" w:lineRule="auto"/>
        <w:ind w:left="1016" w:right="161"/>
        <w:contextualSpacing w:val="0"/>
        <w:jc w:val="both"/>
        <w:rPr>
          <w:rFonts w:ascii="Times New Roman" w:hAnsi="Times New Roman"/>
          <w:sz w:val="24"/>
          <w:szCs w:val="24"/>
          <w:lang w:val="ru-RU"/>
        </w:rPr>
      </w:pPr>
      <w:r w:rsidRPr="002939FB">
        <w:rPr>
          <w:rFonts w:ascii="Times New Roman" w:hAnsi="Times New Roman"/>
          <w:sz w:val="24"/>
          <w:szCs w:val="24"/>
          <w:lang w:val="ru-RU"/>
        </w:rPr>
        <w:t>текущий</w:t>
      </w:r>
      <w:r w:rsidR="00CA0F65">
        <w:rPr>
          <w:rFonts w:ascii="Times New Roman" w:hAnsi="Times New Roman"/>
          <w:sz w:val="24"/>
          <w:szCs w:val="24"/>
          <w:lang w:val="ru-RU"/>
        </w:rPr>
        <w:t xml:space="preserve"> </w:t>
      </w:r>
      <w:r w:rsidRPr="002939FB">
        <w:rPr>
          <w:rFonts w:ascii="Times New Roman" w:hAnsi="Times New Roman"/>
          <w:sz w:val="24"/>
          <w:szCs w:val="24"/>
          <w:lang w:val="ru-RU"/>
        </w:rPr>
        <w:t>контроль</w:t>
      </w:r>
      <w:r w:rsidR="00CA0F65">
        <w:rPr>
          <w:rFonts w:ascii="Times New Roman" w:hAnsi="Times New Roman"/>
          <w:sz w:val="24"/>
          <w:szCs w:val="24"/>
          <w:lang w:val="ru-RU"/>
        </w:rPr>
        <w:t xml:space="preserve"> </w:t>
      </w:r>
      <w:r w:rsidRPr="002939FB">
        <w:rPr>
          <w:rFonts w:ascii="Times New Roman" w:hAnsi="Times New Roman"/>
          <w:sz w:val="24"/>
          <w:szCs w:val="24"/>
          <w:lang w:val="ru-RU"/>
        </w:rPr>
        <w:t>осуществляется</w:t>
      </w:r>
      <w:r w:rsidR="00CA0F65">
        <w:rPr>
          <w:rFonts w:ascii="Times New Roman" w:hAnsi="Times New Roman"/>
          <w:sz w:val="24"/>
          <w:szCs w:val="24"/>
          <w:lang w:val="ru-RU"/>
        </w:rPr>
        <w:t xml:space="preserve"> </w:t>
      </w:r>
      <w:r w:rsidRPr="002939FB">
        <w:rPr>
          <w:rFonts w:ascii="Times New Roman" w:hAnsi="Times New Roman"/>
          <w:sz w:val="24"/>
          <w:szCs w:val="24"/>
          <w:lang w:val="ru-RU"/>
        </w:rPr>
        <w:t>по</w:t>
      </w:r>
      <w:r w:rsidR="00CA0F65">
        <w:rPr>
          <w:rFonts w:ascii="Times New Roman" w:hAnsi="Times New Roman"/>
          <w:sz w:val="24"/>
          <w:szCs w:val="24"/>
          <w:lang w:val="ru-RU"/>
        </w:rPr>
        <w:t xml:space="preserve"> </w:t>
      </w:r>
      <w:r w:rsidRPr="002939FB">
        <w:rPr>
          <w:rFonts w:ascii="Times New Roman" w:hAnsi="Times New Roman"/>
          <w:sz w:val="24"/>
          <w:szCs w:val="24"/>
          <w:lang w:val="ru-RU"/>
        </w:rPr>
        <w:t>результатам</w:t>
      </w:r>
      <w:r w:rsidR="00CA0F65">
        <w:rPr>
          <w:rFonts w:ascii="Times New Roman" w:hAnsi="Times New Roman"/>
          <w:sz w:val="24"/>
          <w:szCs w:val="24"/>
          <w:lang w:val="ru-RU"/>
        </w:rPr>
        <w:t xml:space="preserve"> </w:t>
      </w:r>
      <w:r w:rsidRPr="002939FB">
        <w:rPr>
          <w:rFonts w:ascii="Times New Roman" w:hAnsi="Times New Roman"/>
          <w:sz w:val="24"/>
          <w:szCs w:val="24"/>
          <w:lang w:val="ru-RU"/>
        </w:rPr>
        <w:t>выполнения</w:t>
      </w:r>
      <w:r w:rsidR="00CA0F65">
        <w:rPr>
          <w:rFonts w:ascii="Times New Roman" w:hAnsi="Times New Roman"/>
          <w:sz w:val="24"/>
          <w:szCs w:val="24"/>
          <w:lang w:val="ru-RU"/>
        </w:rPr>
        <w:t xml:space="preserve"> </w:t>
      </w:r>
      <w:r w:rsidRPr="002939FB">
        <w:rPr>
          <w:rFonts w:ascii="Times New Roman" w:hAnsi="Times New Roman"/>
          <w:sz w:val="24"/>
          <w:szCs w:val="24"/>
          <w:lang w:val="ru-RU"/>
        </w:rPr>
        <w:t>практических</w:t>
      </w:r>
      <w:r w:rsidR="00CA0F65">
        <w:rPr>
          <w:rFonts w:ascii="Times New Roman" w:hAnsi="Times New Roman"/>
          <w:sz w:val="24"/>
          <w:szCs w:val="24"/>
          <w:lang w:val="ru-RU"/>
        </w:rPr>
        <w:t xml:space="preserve"> </w:t>
      </w:r>
      <w:r w:rsidRPr="002939FB">
        <w:rPr>
          <w:rFonts w:ascii="Times New Roman" w:hAnsi="Times New Roman"/>
          <w:sz w:val="24"/>
          <w:szCs w:val="24"/>
          <w:lang w:val="ru-RU"/>
        </w:rPr>
        <w:t>заданий,</w:t>
      </w:r>
      <w:r w:rsidR="00CA0F65">
        <w:rPr>
          <w:rFonts w:ascii="Times New Roman" w:hAnsi="Times New Roman"/>
          <w:sz w:val="24"/>
          <w:szCs w:val="24"/>
          <w:lang w:val="ru-RU"/>
        </w:rPr>
        <w:t xml:space="preserve"> </w:t>
      </w:r>
      <w:r w:rsidRPr="002939FB">
        <w:rPr>
          <w:rFonts w:ascii="Times New Roman" w:hAnsi="Times New Roman"/>
          <w:sz w:val="24"/>
          <w:szCs w:val="24"/>
          <w:lang w:val="ru-RU"/>
        </w:rPr>
        <w:t>мини-проектов.</w:t>
      </w:r>
      <w:r w:rsidR="00CA0F65">
        <w:rPr>
          <w:rFonts w:ascii="Times New Roman" w:hAnsi="Times New Roman"/>
          <w:sz w:val="24"/>
          <w:szCs w:val="24"/>
          <w:lang w:val="ru-RU"/>
        </w:rPr>
        <w:t xml:space="preserve"> </w:t>
      </w:r>
      <w:r w:rsidRPr="002939FB">
        <w:rPr>
          <w:rFonts w:ascii="Times New Roman" w:hAnsi="Times New Roman"/>
          <w:sz w:val="24"/>
          <w:szCs w:val="24"/>
          <w:lang w:val="ru-RU"/>
        </w:rPr>
        <w:t>При</w:t>
      </w:r>
      <w:r w:rsidR="00CA0F65">
        <w:rPr>
          <w:rFonts w:ascii="Times New Roman" w:hAnsi="Times New Roman"/>
          <w:sz w:val="24"/>
          <w:szCs w:val="24"/>
          <w:lang w:val="ru-RU"/>
        </w:rPr>
        <w:t xml:space="preserve"> </w:t>
      </w:r>
      <w:r w:rsidRPr="002939FB">
        <w:rPr>
          <w:rFonts w:ascii="Times New Roman" w:hAnsi="Times New Roman"/>
          <w:sz w:val="24"/>
          <w:szCs w:val="24"/>
          <w:lang w:val="ru-RU"/>
        </w:rPr>
        <w:t>этом</w:t>
      </w:r>
      <w:r w:rsidR="00CA0F65">
        <w:rPr>
          <w:rFonts w:ascii="Times New Roman" w:hAnsi="Times New Roman"/>
          <w:sz w:val="24"/>
          <w:szCs w:val="24"/>
          <w:lang w:val="ru-RU"/>
        </w:rPr>
        <w:t xml:space="preserve"> </w:t>
      </w:r>
      <w:r w:rsidRPr="002939FB">
        <w:rPr>
          <w:rFonts w:ascii="Times New Roman" w:hAnsi="Times New Roman"/>
          <w:sz w:val="24"/>
          <w:szCs w:val="24"/>
          <w:lang w:val="ru-RU"/>
        </w:rPr>
        <w:t>тематические</w:t>
      </w:r>
      <w:r w:rsidR="00CA0F65">
        <w:rPr>
          <w:rFonts w:ascii="Times New Roman" w:hAnsi="Times New Roman"/>
          <w:sz w:val="24"/>
          <w:szCs w:val="24"/>
          <w:lang w:val="ru-RU"/>
        </w:rPr>
        <w:t xml:space="preserve"> </w:t>
      </w:r>
      <w:r w:rsidRPr="002939FB">
        <w:rPr>
          <w:rFonts w:ascii="Times New Roman" w:hAnsi="Times New Roman"/>
          <w:sz w:val="24"/>
          <w:szCs w:val="24"/>
          <w:lang w:val="ru-RU"/>
        </w:rPr>
        <w:t>соревнования</w:t>
      </w:r>
      <w:r w:rsidR="00CA0F65">
        <w:rPr>
          <w:rFonts w:ascii="Times New Roman" w:hAnsi="Times New Roman"/>
          <w:sz w:val="24"/>
          <w:szCs w:val="24"/>
          <w:lang w:val="ru-RU"/>
        </w:rPr>
        <w:t xml:space="preserve"> </w:t>
      </w:r>
      <w:r w:rsidRPr="002939FB">
        <w:rPr>
          <w:rFonts w:ascii="Times New Roman" w:hAnsi="Times New Roman"/>
          <w:sz w:val="24"/>
          <w:szCs w:val="24"/>
          <w:lang w:val="ru-RU"/>
        </w:rPr>
        <w:t>роботов также</w:t>
      </w:r>
      <w:r w:rsidR="00CA0F65">
        <w:rPr>
          <w:rFonts w:ascii="Times New Roman" w:hAnsi="Times New Roman"/>
          <w:sz w:val="24"/>
          <w:szCs w:val="24"/>
          <w:lang w:val="ru-RU"/>
        </w:rPr>
        <w:t xml:space="preserve"> </w:t>
      </w:r>
      <w:r w:rsidRPr="002939FB">
        <w:rPr>
          <w:rFonts w:ascii="Times New Roman" w:hAnsi="Times New Roman"/>
          <w:sz w:val="24"/>
          <w:szCs w:val="24"/>
          <w:lang w:val="ru-RU"/>
        </w:rPr>
        <w:t>являются</w:t>
      </w:r>
      <w:r w:rsidR="00CA0F65">
        <w:rPr>
          <w:rFonts w:ascii="Times New Roman" w:hAnsi="Times New Roman"/>
          <w:sz w:val="24"/>
          <w:szCs w:val="24"/>
          <w:lang w:val="ru-RU"/>
        </w:rPr>
        <w:t xml:space="preserve"> </w:t>
      </w:r>
      <w:r w:rsidRPr="002939FB">
        <w:rPr>
          <w:rFonts w:ascii="Times New Roman" w:hAnsi="Times New Roman"/>
          <w:sz w:val="24"/>
          <w:szCs w:val="24"/>
          <w:lang w:val="ru-RU"/>
        </w:rPr>
        <w:t>методом</w:t>
      </w:r>
      <w:r w:rsidR="00CA0F65">
        <w:rPr>
          <w:rFonts w:ascii="Times New Roman" w:hAnsi="Times New Roman"/>
          <w:sz w:val="24"/>
          <w:szCs w:val="24"/>
          <w:lang w:val="ru-RU"/>
        </w:rPr>
        <w:t xml:space="preserve"> </w:t>
      </w:r>
      <w:r w:rsidRPr="002939FB">
        <w:rPr>
          <w:rFonts w:ascii="Times New Roman" w:hAnsi="Times New Roman"/>
          <w:sz w:val="24"/>
          <w:szCs w:val="24"/>
          <w:lang w:val="ru-RU"/>
        </w:rPr>
        <w:t>проверки;</w:t>
      </w:r>
    </w:p>
    <w:p w:rsidR="002939FB" w:rsidRPr="002939FB" w:rsidRDefault="002939FB" w:rsidP="00EE5F81">
      <w:pPr>
        <w:pStyle w:val="af2"/>
        <w:numPr>
          <w:ilvl w:val="1"/>
          <w:numId w:val="105"/>
        </w:numPr>
        <w:tabs>
          <w:tab w:val="left" w:pos="1017"/>
        </w:tabs>
        <w:autoSpaceDE w:val="0"/>
        <w:autoSpaceDN w:val="0"/>
        <w:spacing w:after="0" w:line="240" w:lineRule="auto"/>
        <w:ind w:left="1016" w:right="167"/>
        <w:contextualSpacing w:val="0"/>
        <w:jc w:val="both"/>
        <w:rPr>
          <w:rFonts w:ascii="Times New Roman" w:hAnsi="Times New Roman"/>
          <w:sz w:val="24"/>
          <w:szCs w:val="24"/>
          <w:lang w:val="ru-RU"/>
        </w:rPr>
      </w:pPr>
      <w:r w:rsidRPr="002939FB">
        <w:rPr>
          <w:rFonts w:ascii="Times New Roman" w:hAnsi="Times New Roman"/>
          <w:sz w:val="24"/>
          <w:szCs w:val="24"/>
          <w:lang w:val="ru-RU"/>
        </w:rPr>
        <w:t>взаимооценка учащимися работ друг друга или работ, выполненных в</w:t>
      </w:r>
      <w:r w:rsidR="00CA0F65">
        <w:rPr>
          <w:rFonts w:ascii="Times New Roman" w:hAnsi="Times New Roman"/>
          <w:sz w:val="24"/>
          <w:szCs w:val="24"/>
          <w:lang w:val="ru-RU"/>
        </w:rPr>
        <w:t xml:space="preserve"> </w:t>
      </w:r>
      <w:r w:rsidRPr="002939FB">
        <w:rPr>
          <w:rFonts w:ascii="Times New Roman" w:hAnsi="Times New Roman"/>
          <w:sz w:val="24"/>
          <w:szCs w:val="24"/>
          <w:lang w:val="ru-RU"/>
        </w:rPr>
        <w:t>группах;</w:t>
      </w:r>
    </w:p>
    <w:p w:rsidR="002939FB" w:rsidRPr="00CA0F65" w:rsidRDefault="002939FB" w:rsidP="00EE5F81">
      <w:pPr>
        <w:pStyle w:val="af2"/>
        <w:numPr>
          <w:ilvl w:val="1"/>
          <w:numId w:val="105"/>
        </w:numPr>
        <w:tabs>
          <w:tab w:val="left" w:pos="1017"/>
        </w:tabs>
        <w:autoSpaceDE w:val="0"/>
        <w:autoSpaceDN w:val="0"/>
        <w:spacing w:after="0" w:line="240" w:lineRule="auto"/>
        <w:ind w:left="1016" w:right="157"/>
        <w:contextualSpacing w:val="0"/>
        <w:jc w:val="both"/>
        <w:rPr>
          <w:rFonts w:ascii="Times New Roman" w:hAnsi="Times New Roman"/>
          <w:sz w:val="24"/>
          <w:szCs w:val="24"/>
          <w:lang w:val="ru-RU"/>
        </w:rPr>
      </w:pPr>
      <w:r w:rsidRPr="00CA0F65">
        <w:rPr>
          <w:rFonts w:ascii="Times New Roman" w:hAnsi="Times New Roman"/>
          <w:sz w:val="24"/>
          <w:szCs w:val="24"/>
          <w:lang w:val="ru-RU"/>
        </w:rPr>
        <w:t>публичная</w:t>
      </w:r>
      <w:r w:rsidR="00CA0F65">
        <w:rPr>
          <w:rFonts w:ascii="Times New Roman" w:hAnsi="Times New Roman"/>
          <w:sz w:val="24"/>
          <w:szCs w:val="24"/>
          <w:lang w:val="ru-RU"/>
        </w:rPr>
        <w:t xml:space="preserve"> </w:t>
      </w:r>
      <w:r w:rsidRPr="00CA0F65">
        <w:rPr>
          <w:rFonts w:ascii="Times New Roman" w:hAnsi="Times New Roman"/>
          <w:sz w:val="24"/>
          <w:szCs w:val="24"/>
          <w:lang w:val="ru-RU"/>
        </w:rPr>
        <w:t>защита</w:t>
      </w:r>
      <w:r w:rsidR="00CA0F65">
        <w:rPr>
          <w:rFonts w:ascii="Times New Roman" w:hAnsi="Times New Roman"/>
          <w:sz w:val="24"/>
          <w:szCs w:val="24"/>
          <w:lang w:val="ru-RU"/>
        </w:rPr>
        <w:t xml:space="preserve"> </w:t>
      </w:r>
      <w:r w:rsidRPr="00CA0F65">
        <w:rPr>
          <w:rFonts w:ascii="Times New Roman" w:hAnsi="Times New Roman"/>
          <w:sz w:val="24"/>
          <w:szCs w:val="24"/>
          <w:lang w:val="ru-RU"/>
        </w:rPr>
        <w:t>выполненных</w:t>
      </w:r>
      <w:r w:rsidR="00CA0F65">
        <w:rPr>
          <w:rFonts w:ascii="Times New Roman" w:hAnsi="Times New Roman"/>
          <w:sz w:val="24"/>
          <w:szCs w:val="24"/>
          <w:lang w:val="ru-RU"/>
        </w:rPr>
        <w:t xml:space="preserve"> </w:t>
      </w:r>
      <w:r w:rsidRPr="00CA0F65">
        <w:rPr>
          <w:rFonts w:ascii="Times New Roman" w:hAnsi="Times New Roman"/>
          <w:sz w:val="24"/>
          <w:szCs w:val="24"/>
          <w:lang w:val="ru-RU"/>
        </w:rPr>
        <w:t>учащимися</w:t>
      </w:r>
      <w:r w:rsidR="00CA0F65">
        <w:rPr>
          <w:rFonts w:ascii="Times New Roman" w:hAnsi="Times New Roman"/>
          <w:sz w:val="24"/>
          <w:szCs w:val="24"/>
          <w:lang w:val="ru-RU"/>
        </w:rPr>
        <w:t xml:space="preserve"> </w:t>
      </w:r>
      <w:r w:rsidRPr="00CA0F65">
        <w:rPr>
          <w:rFonts w:ascii="Times New Roman" w:hAnsi="Times New Roman"/>
          <w:sz w:val="24"/>
          <w:szCs w:val="24"/>
          <w:lang w:val="ru-RU"/>
        </w:rPr>
        <w:t>творческих</w:t>
      </w:r>
      <w:r w:rsidR="00CA0F65">
        <w:rPr>
          <w:rFonts w:ascii="Times New Roman" w:hAnsi="Times New Roman"/>
          <w:sz w:val="24"/>
          <w:szCs w:val="24"/>
          <w:lang w:val="ru-RU"/>
        </w:rPr>
        <w:t xml:space="preserve"> </w:t>
      </w:r>
      <w:r w:rsidRPr="00CA0F65">
        <w:rPr>
          <w:rFonts w:ascii="Times New Roman" w:hAnsi="Times New Roman"/>
          <w:sz w:val="24"/>
          <w:szCs w:val="24"/>
          <w:lang w:val="ru-RU"/>
        </w:rPr>
        <w:t>работ</w:t>
      </w:r>
      <w:r w:rsidR="00CA0F65">
        <w:rPr>
          <w:rFonts w:ascii="Times New Roman" w:hAnsi="Times New Roman"/>
          <w:sz w:val="24"/>
          <w:szCs w:val="24"/>
          <w:lang w:val="ru-RU"/>
        </w:rPr>
        <w:t xml:space="preserve"> </w:t>
      </w:r>
      <w:r w:rsidRPr="00CA0F65">
        <w:rPr>
          <w:rFonts w:ascii="Times New Roman" w:hAnsi="Times New Roman"/>
          <w:sz w:val="24"/>
          <w:szCs w:val="24"/>
          <w:lang w:val="ru-RU"/>
        </w:rPr>
        <w:t>(индивидуальных</w:t>
      </w:r>
      <w:r w:rsidR="00CA0F65">
        <w:rPr>
          <w:rFonts w:ascii="Times New Roman" w:hAnsi="Times New Roman"/>
          <w:sz w:val="24"/>
          <w:szCs w:val="24"/>
          <w:lang w:val="ru-RU"/>
        </w:rPr>
        <w:t xml:space="preserve"> </w:t>
      </w:r>
      <w:r w:rsidRPr="00CA0F65">
        <w:rPr>
          <w:rFonts w:ascii="Times New Roman" w:hAnsi="Times New Roman"/>
          <w:sz w:val="24"/>
          <w:szCs w:val="24"/>
          <w:lang w:val="ru-RU"/>
        </w:rPr>
        <w:t>и</w:t>
      </w:r>
      <w:r w:rsidR="00CA0F65">
        <w:rPr>
          <w:rFonts w:ascii="Times New Roman" w:hAnsi="Times New Roman"/>
          <w:sz w:val="24"/>
          <w:szCs w:val="24"/>
          <w:lang w:val="ru-RU"/>
        </w:rPr>
        <w:t xml:space="preserve"> </w:t>
      </w:r>
      <w:r w:rsidRPr="00CA0F65">
        <w:rPr>
          <w:rFonts w:ascii="Times New Roman" w:hAnsi="Times New Roman"/>
          <w:sz w:val="24"/>
          <w:szCs w:val="24"/>
          <w:lang w:val="ru-RU"/>
        </w:rPr>
        <w:t>групповых);</w:t>
      </w:r>
    </w:p>
    <w:p w:rsidR="002939FB" w:rsidRPr="002939FB" w:rsidRDefault="002939FB" w:rsidP="00EE5F81">
      <w:pPr>
        <w:pStyle w:val="af2"/>
        <w:numPr>
          <w:ilvl w:val="0"/>
          <w:numId w:val="105"/>
        </w:numPr>
        <w:tabs>
          <w:tab w:val="left" w:pos="595"/>
        </w:tabs>
        <w:autoSpaceDE w:val="0"/>
        <w:autoSpaceDN w:val="0"/>
        <w:spacing w:after="0" w:line="240" w:lineRule="auto"/>
        <w:ind w:right="160" w:firstLine="0"/>
        <w:contextualSpacing w:val="0"/>
        <w:jc w:val="both"/>
        <w:rPr>
          <w:rFonts w:ascii="Times New Roman" w:hAnsi="Times New Roman"/>
          <w:sz w:val="24"/>
          <w:szCs w:val="24"/>
          <w:lang w:val="ru-RU"/>
        </w:rPr>
      </w:pPr>
      <w:r w:rsidRPr="002939FB">
        <w:rPr>
          <w:rFonts w:ascii="Times New Roman" w:hAnsi="Times New Roman"/>
          <w:sz w:val="24"/>
          <w:szCs w:val="24"/>
          <w:lang w:val="ru-RU"/>
        </w:rPr>
        <w:t>итоговый</w:t>
      </w:r>
      <w:r w:rsidR="00CA0F65">
        <w:rPr>
          <w:rFonts w:ascii="Times New Roman" w:hAnsi="Times New Roman"/>
          <w:sz w:val="24"/>
          <w:szCs w:val="24"/>
          <w:lang w:val="ru-RU"/>
        </w:rPr>
        <w:t xml:space="preserve"> </w:t>
      </w:r>
      <w:r w:rsidRPr="002939FB">
        <w:rPr>
          <w:rFonts w:ascii="Times New Roman" w:hAnsi="Times New Roman"/>
          <w:sz w:val="24"/>
          <w:szCs w:val="24"/>
          <w:lang w:val="ru-RU"/>
        </w:rPr>
        <w:t>контроль</w:t>
      </w:r>
      <w:r w:rsidR="00CA0F65">
        <w:rPr>
          <w:rFonts w:ascii="Times New Roman" w:hAnsi="Times New Roman"/>
          <w:sz w:val="24"/>
          <w:szCs w:val="24"/>
          <w:lang w:val="ru-RU"/>
        </w:rPr>
        <w:t xml:space="preserve"> </w:t>
      </w:r>
      <w:r w:rsidRPr="002939FB">
        <w:rPr>
          <w:rFonts w:ascii="Times New Roman" w:hAnsi="Times New Roman"/>
          <w:sz w:val="24"/>
          <w:szCs w:val="24"/>
          <w:lang w:val="ru-RU"/>
        </w:rPr>
        <w:t>осуществляется</w:t>
      </w:r>
      <w:r w:rsidR="00CA0F65">
        <w:rPr>
          <w:rFonts w:ascii="Times New Roman" w:hAnsi="Times New Roman"/>
          <w:sz w:val="24"/>
          <w:szCs w:val="24"/>
          <w:lang w:val="ru-RU"/>
        </w:rPr>
        <w:t xml:space="preserve"> </w:t>
      </w:r>
      <w:r w:rsidRPr="002939FB">
        <w:rPr>
          <w:rFonts w:ascii="Times New Roman" w:hAnsi="Times New Roman"/>
          <w:sz w:val="24"/>
          <w:szCs w:val="24"/>
          <w:lang w:val="ru-RU"/>
        </w:rPr>
        <w:t>по</w:t>
      </w:r>
      <w:r w:rsidR="00CA0F65">
        <w:rPr>
          <w:rFonts w:ascii="Times New Roman" w:hAnsi="Times New Roman"/>
          <w:sz w:val="24"/>
          <w:szCs w:val="24"/>
          <w:lang w:val="ru-RU"/>
        </w:rPr>
        <w:t xml:space="preserve"> </w:t>
      </w:r>
      <w:r w:rsidRPr="002939FB">
        <w:rPr>
          <w:rFonts w:ascii="Times New Roman" w:hAnsi="Times New Roman"/>
          <w:sz w:val="24"/>
          <w:szCs w:val="24"/>
          <w:lang w:val="ru-RU"/>
        </w:rPr>
        <w:t>итогам</w:t>
      </w:r>
      <w:r w:rsidR="00CA0F65">
        <w:rPr>
          <w:rFonts w:ascii="Times New Roman" w:hAnsi="Times New Roman"/>
          <w:sz w:val="24"/>
          <w:szCs w:val="24"/>
          <w:lang w:val="ru-RU"/>
        </w:rPr>
        <w:t xml:space="preserve"> </w:t>
      </w:r>
      <w:r w:rsidRPr="002939FB">
        <w:rPr>
          <w:rFonts w:ascii="Times New Roman" w:hAnsi="Times New Roman"/>
          <w:sz w:val="24"/>
          <w:szCs w:val="24"/>
          <w:lang w:val="ru-RU"/>
        </w:rPr>
        <w:t>выполнения</w:t>
      </w:r>
      <w:r w:rsidR="00CA0F65">
        <w:rPr>
          <w:rFonts w:ascii="Times New Roman" w:hAnsi="Times New Roman"/>
          <w:sz w:val="24"/>
          <w:szCs w:val="24"/>
          <w:lang w:val="ru-RU"/>
        </w:rPr>
        <w:t xml:space="preserve"> </w:t>
      </w:r>
      <w:r w:rsidRPr="002939FB">
        <w:rPr>
          <w:rFonts w:ascii="Times New Roman" w:hAnsi="Times New Roman"/>
          <w:sz w:val="24"/>
          <w:szCs w:val="24"/>
          <w:lang w:val="ru-RU"/>
        </w:rPr>
        <w:t>творческого</w:t>
      </w:r>
      <w:r w:rsidR="00CA0F65">
        <w:rPr>
          <w:rFonts w:ascii="Times New Roman" w:hAnsi="Times New Roman"/>
          <w:sz w:val="24"/>
          <w:szCs w:val="24"/>
          <w:lang w:val="ru-RU"/>
        </w:rPr>
        <w:t xml:space="preserve"> </w:t>
      </w:r>
      <w:r w:rsidRPr="002939FB">
        <w:rPr>
          <w:rFonts w:ascii="Times New Roman" w:hAnsi="Times New Roman"/>
          <w:sz w:val="24"/>
          <w:szCs w:val="24"/>
          <w:lang w:val="ru-RU"/>
        </w:rPr>
        <w:t>проекта,</w:t>
      </w:r>
      <w:r w:rsidR="00CA0F65">
        <w:rPr>
          <w:rFonts w:ascii="Times New Roman" w:hAnsi="Times New Roman"/>
          <w:sz w:val="24"/>
          <w:szCs w:val="24"/>
          <w:lang w:val="ru-RU"/>
        </w:rPr>
        <w:t xml:space="preserve"> </w:t>
      </w:r>
      <w:r w:rsidRPr="002939FB">
        <w:rPr>
          <w:rFonts w:ascii="Times New Roman" w:hAnsi="Times New Roman"/>
          <w:sz w:val="24"/>
          <w:szCs w:val="24"/>
          <w:lang w:val="ru-RU"/>
        </w:rPr>
        <w:t>требующего проявитьзнания и</w:t>
      </w:r>
      <w:r w:rsidR="00CA0F65">
        <w:rPr>
          <w:rFonts w:ascii="Times New Roman" w:hAnsi="Times New Roman"/>
          <w:sz w:val="24"/>
          <w:szCs w:val="24"/>
          <w:lang w:val="ru-RU"/>
        </w:rPr>
        <w:t xml:space="preserve"> </w:t>
      </w:r>
      <w:r w:rsidRPr="002939FB">
        <w:rPr>
          <w:rFonts w:ascii="Times New Roman" w:hAnsi="Times New Roman"/>
          <w:sz w:val="24"/>
          <w:szCs w:val="24"/>
          <w:lang w:val="ru-RU"/>
        </w:rPr>
        <w:t>навыки</w:t>
      </w:r>
      <w:r w:rsidR="00CA0F65">
        <w:rPr>
          <w:rFonts w:ascii="Times New Roman" w:hAnsi="Times New Roman"/>
          <w:sz w:val="24"/>
          <w:szCs w:val="24"/>
          <w:lang w:val="ru-RU"/>
        </w:rPr>
        <w:t xml:space="preserve"> </w:t>
      </w:r>
      <w:r w:rsidRPr="002939FB">
        <w:rPr>
          <w:rFonts w:ascii="Times New Roman" w:hAnsi="Times New Roman"/>
          <w:sz w:val="24"/>
          <w:szCs w:val="24"/>
          <w:lang w:val="ru-RU"/>
        </w:rPr>
        <w:t>по ключевым</w:t>
      </w:r>
      <w:r w:rsidR="00CA0F65">
        <w:rPr>
          <w:rFonts w:ascii="Times New Roman" w:hAnsi="Times New Roman"/>
          <w:sz w:val="24"/>
          <w:szCs w:val="24"/>
          <w:lang w:val="ru-RU"/>
        </w:rPr>
        <w:t xml:space="preserve"> </w:t>
      </w:r>
      <w:r w:rsidRPr="002939FB">
        <w:rPr>
          <w:rFonts w:ascii="Times New Roman" w:hAnsi="Times New Roman"/>
          <w:sz w:val="24"/>
          <w:szCs w:val="24"/>
          <w:lang w:val="ru-RU"/>
        </w:rPr>
        <w:t>темам;</w:t>
      </w:r>
    </w:p>
    <w:p w:rsidR="002939FB" w:rsidRPr="002939FB" w:rsidRDefault="002939FB" w:rsidP="00EE5F81">
      <w:pPr>
        <w:pStyle w:val="af2"/>
        <w:numPr>
          <w:ilvl w:val="0"/>
          <w:numId w:val="105"/>
        </w:numPr>
        <w:tabs>
          <w:tab w:val="left" w:pos="575"/>
        </w:tabs>
        <w:autoSpaceDE w:val="0"/>
        <w:autoSpaceDN w:val="0"/>
        <w:spacing w:after="0" w:line="240" w:lineRule="auto"/>
        <w:ind w:right="154" w:firstLine="0"/>
        <w:contextualSpacing w:val="0"/>
        <w:jc w:val="both"/>
        <w:rPr>
          <w:rFonts w:ascii="Times New Roman" w:hAnsi="Times New Roman"/>
          <w:sz w:val="24"/>
          <w:szCs w:val="24"/>
          <w:lang w:val="ru-RU"/>
        </w:rPr>
      </w:pPr>
      <w:r w:rsidRPr="002939FB">
        <w:rPr>
          <w:rFonts w:ascii="Times New Roman" w:hAnsi="Times New Roman"/>
          <w:sz w:val="24"/>
          <w:szCs w:val="24"/>
          <w:lang w:val="ru-RU"/>
        </w:rPr>
        <w:t>ведется</w:t>
      </w:r>
      <w:r w:rsidR="00CA0F65">
        <w:rPr>
          <w:rFonts w:ascii="Times New Roman" w:hAnsi="Times New Roman"/>
          <w:sz w:val="24"/>
          <w:szCs w:val="24"/>
          <w:lang w:val="ru-RU"/>
        </w:rPr>
        <w:t xml:space="preserve"> </w:t>
      </w:r>
      <w:r w:rsidRPr="002939FB">
        <w:rPr>
          <w:rFonts w:ascii="Times New Roman" w:hAnsi="Times New Roman"/>
          <w:sz w:val="24"/>
          <w:szCs w:val="24"/>
          <w:lang w:val="ru-RU"/>
        </w:rPr>
        <w:t>организация</w:t>
      </w:r>
      <w:r w:rsidR="00CA0F65">
        <w:rPr>
          <w:rFonts w:ascii="Times New Roman" w:hAnsi="Times New Roman"/>
          <w:sz w:val="24"/>
          <w:szCs w:val="24"/>
          <w:lang w:val="ru-RU"/>
        </w:rPr>
        <w:t xml:space="preserve"> </w:t>
      </w:r>
      <w:r w:rsidRPr="002939FB">
        <w:rPr>
          <w:rFonts w:ascii="Times New Roman" w:hAnsi="Times New Roman"/>
          <w:sz w:val="24"/>
          <w:szCs w:val="24"/>
          <w:lang w:val="ru-RU"/>
        </w:rPr>
        <w:t>собственных</w:t>
      </w:r>
      <w:r w:rsidR="00CA0F65">
        <w:rPr>
          <w:rFonts w:ascii="Times New Roman" w:hAnsi="Times New Roman"/>
          <w:sz w:val="24"/>
          <w:szCs w:val="24"/>
          <w:lang w:val="ru-RU"/>
        </w:rPr>
        <w:t xml:space="preserve"> </w:t>
      </w:r>
      <w:r w:rsidRPr="002939FB">
        <w:rPr>
          <w:rFonts w:ascii="Times New Roman" w:hAnsi="Times New Roman"/>
          <w:sz w:val="24"/>
          <w:szCs w:val="24"/>
          <w:lang w:val="ru-RU"/>
        </w:rPr>
        <w:t>открытых</w:t>
      </w:r>
      <w:r w:rsidR="00CA0F65">
        <w:rPr>
          <w:rFonts w:ascii="Times New Roman" w:hAnsi="Times New Roman"/>
          <w:sz w:val="24"/>
          <w:szCs w:val="24"/>
          <w:lang w:val="ru-RU"/>
        </w:rPr>
        <w:t xml:space="preserve"> </w:t>
      </w:r>
      <w:r w:rsidRPr="002939FB">
        <w:rPr>
          <w:rFonts w:ascii="Times New Roman" w:hAnsi="Times New Roman"/>
          <w:sz w:val="24"/>
          <w:szCs w:val="24"/>
          <w:lang w:val="ru-RU"/>
        </w:rPr>
        <w:t>состязаний</w:t>
      </w:r>
      <w:r w:rsidR="00CA0F65">
        <w:rPr>
          <w:rFonts w:ascii="Times New Roman" w:hAnsi="Times New Roman"/>
          <w:sz w:val="24"/>
          <w:szCs w:val="24"/>
          <w:lang w:val="ru-RU"/>
        </w:rPr>
        <w:t xml:space="preserve"> </w:t>
      </w:r>
      <w:r w:rsidRPr="002939FB">
        <w:rPr>
          <w:rFonts w:ascii="Times New Roman" w:hAnsi="Times New Roman"/>
          <w:sz w:val="24"/>
          <w:szCs w:val="24"/>
          <w:lang w:val="ru-RU"/>
        </w:rPr>
        <w:t>роботов:</w:t>
      </w:r>
      <w:r w:rsidR="00CA0F65">
        <w:rPr>
          <w:rFonts w:ascii="Times New Roman" w:hAnsi="Times New Roman"/>
          <w:sz w:val="24"/>
          <w:szCs w:val="24"/>
          <w:lang w:val="ru-RU"/>
        </w:rPr>
        <w:t xml:space="preserve"> </w:t>
      </w:r>
      <w:r w:rsidRPr="002939FB">
        <w:rPr>
          <w:rFonts w:ascii="Times New Roman" w:hAnsi="Times New Roman"/>
          <w:sz w:val="24"/>
          <w:szCs w:val="24"/>
          <w:lang w:val="ru-RU"/>
        </w:rPr>
        <w:t>внутриучебной группы, между классами или учебными заведениями, где</w:t>
      </w:r>
      <w:r w:rsidR="00CA0F65">
        <w:rPr>
          <w:rFonts w:ascii="Times New Roman" w:hAnsi="Times New Roman"/>
          <w:sz w:val="24"/>
          <w:szCs w:val="24"/>
          <w:lang w:val="ru-RU"/>
        </w:rPr>
        <w:t xml:space="preserve"> </w:t>
      </w:r>
      <w:r w:rsidRPr="002939FB">
        <w:rPr>
          <w:rFonts w:ascii="Times New Roman" w:hAnsi="Times New Roman"/>
          <w:sz w:val="24"/>
          <w:szCs w:val="24"/>
          <w:lang w:val="ru-RU"/>
        </w:rPr>
        <w:t>наиболее</w:t>
      </w:r>
      <w:r w:rsidR="00CA0F65">
        <w:rPr>
          <w:rFonts w:ascii="Times New Roman" w:hAnsi="Times New Roman"/>
          <w:sz w:val="24"/>
          <w:szCs w:val="24"/>
          <w:lang w:val="ru-RU"/>
        </w:rPr>
        <w:t xml:space="preserve"> </w:t>
      </w:r>
      <w:r w:rsidRPr="002939FB">
        <w:rPr>
          <w:rFonts w:ascii="Times New Roman" w:hAnsi="Times New Roman"/>
          <w:sz w:val="24"/>
          <w:szCs w:val="24"/>
          <w:lang w:val="ru-RU"/>
        </w:rPr>
        <w:t>ярко</w:t>
      </w:r>
      <w:r w:rsidR="00CA0F65">
        <w:rPr>
          <w:rFonts w:ascii="Times New Roman" w:hAnsi="Times New Roman"/>
          <w:sz w:val="24"/>
          <w:szCs w:val="24"/>
          <w:lang w:val="ru-RU"/>
        </w:rPr>
        <w:t xml:space="preserve"> </w:t>
      </w:r>
      <w:r w:rsidRPr="002939FB">
        <w:rPr>
          <w:rFonts w:ascii="Times New Roman" w:hAnsi="Times New Roman"/>
          <w:sz w:val="24"/>
          <w:szCs w:val="24"/>
          <w:lang w:val="ru-RU"/>
        </w:rPr>
        <w:t>проявляются результаты обучения.</w:t>
      </w:r>
    </w:p>
    <w:p w:rsidR="002939FB" w:rsidRPr="002939FB" w:rsidRDefault="002939FB" w:rsidP="00CA0F65">
      <w:pPr>
        <w:pStyle w:val="af4"/>
        <w:spacing w:after="0" w:line="240" w:lineRule="auto"/>
        <w:ind w:right="161" w:firstLine="854"/>
        <w:jc w:val="both"/>
        <w:rPr>
          <w:rFonts w:ascii="Times New Roman" w:hAnsi="Times New Roman" w:cs="Times New Roman"/>
        </w:rPr>
      </w:pPr>
      <w:r w:rsidRPr="002939FB">
        <w:rPr>
          <w:rFonts w:ascii="Times New Roman" w:hAnsi="Times New Roman" w:cs="Times New Roman"/>
        </w:rPr>
        <w:t>Качество</w:t>
      </w:r>
      <w:r w:rsidR="00CA0F65">
        <w:rPr>
          <w:rFonts w:ascii="Times New Roman" w:hAnsi="Times New Roman" w:cs="Times New Roman"/>
        </w:rPr>
        <w:t xml:space="preserve"> </w:t>
      </w:r>
      <w:r w:rsidRPr="002939FB">
        <w:rPr>
          <w:rFonts w:ascii="Times New Roman" w:hAnsi="Times New Roman" w:cs="Times New Roman"/>
        </w:rPr>
        <w:t>ученических</w:t>
      </w:r>
      <w:r w:rsidR="00CA0F65">
        <w:rPr>
          <w:rFonts w:ascii="Times New Roman" w:hAnsi="Times New Roman" w:cs="Times New Roman"/>
        </w:rPr>
        <w:t xml:space="preserve"> </w:t>
      </w:r>
      <w:r w:rsidRPr="002939FB">
        <w:rPr>
          <w:rFonts w:ascii="Times New Roman" w:hAnsi="Times New Roman" w:cs="Times New Roman"/>
        </w:rPr>
        <w:t>образовательных</w:t>
      </w:r>
      <w:r w:rsidR="00CA0F65">
        <w:rPr>
          <w:rFonts w:ascii="Times New Roman" w:hAnsi="Times New Roman" w:cs="Times New Roman"/>
        </w:rPr>
        <w:t xml:space="preserve"> продуктов </w:t>
      </w:r>
      <w:r w:rsidRPr="002939FB">
        <w:rPr>
          <w:rFonts w:ascii="Times New Roman" w:hAnsi="Times New Roman" w:cs="Times New Roman"/>
        </w:rPr>
        <w:t>оценивается</w:t>
      </w:r>
      <w:r w:rsidR="00CA0F65">
        <w:rPr>
          <w:rFonts w:ascii="Times New Roman" w:hAnsi="Times New Roman" w:cs="Times New Roman"/>
        </w:rPr>
        <w:t xml:space="preserve"> </w:t>
      </w:r>
      <w:r w:rsidRPr="002939FB">
        <w:rPr>
          <w:rFonts w:ascii="Times New Roman" w:hAnsi="Times New Roman" w:cs="Times New Roman"/>
        </w:rPr>
        <w:t>следующими</w:t>
      </w:r>
      <w:r w:rsidR="00CA0F65">
        <w:rPr>
          <w:rFonts w:ascii="Times New Roman" w:hAnsi="Times New Roman" w:cs="Times New Roman"/>
        </w:rPr>
        <w:t xml:space="preserve"> </w:t>
      </w:r>
      <w:r w:rsidRPr="002939FB">
        <w:rPr>
          <w:rFonts w:ascii="Times New Roman" w:hAnsi="Times New Roman" w:cs="Times New Roman"/>
        </w:rPr>
        <w:t>критериями:</w:t>
      </w:r>
    </w:p>
    <w:p w:rsidR="002939FB" w:rsidRPr="002939FB" w:rsidRDefault="002939FB" w:rsidP="00EE5F81">
      <w:pPr>
        <w:pStyle w:val="af2"/>
        <w:numPr>
          <w:ilvl w:val="1"/>
          <w:numId w:val="105"/>
        </w:numPr>
        <w:tabs>
          <w:tab w:val="left" w:pos="1017"/>
        </w:tabs>
        <w:autoSpaceDE w:val="0"/>
        <w:autoSpaceDN w:val="0"/>
        <w:spacing w:after="0" w:line="240" w:lineRule="auto"/>
        <w:contextualSpacing w:val="0"/>
        <w:jc w:val="both"/>
        <w:rPr>
          <w:rFonts w:ascii="Times New Roman" w:hAnsi="Times New Roman"/>
          <w:sz w:val="24"/>
          <w:szCs w:val="24"/>
        </w:rPr>
      </w:pPr>
      <w:r w:rsidRPr="002939FB">
        <w:rPr>
          <w:rFonts w:ascii="Times New Roman" w:hAnsi="Times New Roman"/>
          <w:sz w:val="24"/>
          <w:szCs w:val="24"/>
        </w:rPr>
        <w:lastRenderedPageBreak/>
        <w:t>по</w:t>
      </w:r>
      <w:r w:rsidR="00CA0F65">
        <w:rPr>
          <w:rFonts w:ascii="Times New Roman" w:hAnsi="Times New Roman"/>
          <w:sz w:val="24"/>
          <w:szCs w:val="24"/>
          <w:lang w:val="ru-RU"/>
        </w:rPr>
        <w:t xml:space="preserve"> </w:t>
      </w:r>
      <w:r w:rsidRPr="002939FB">
        <w:rPr>
          <w:rFonts w:ascii="Times New Roman" w:hAnsi="Times New Roman"/>
          <w:sz w:val="24"/>
          <w:szCs w:val="24"/>
        </w:rPr>
        <w:t>соответствию</w:t>
      </w:r>
      <w:r w:rsidR="00CA0F65">
        <w:rPr>
          <w:rFonts w:ascii="Times New Roman" w:hAnsi="Times New Roman"/>
          <w:sz w:val="24"/>
          <w:szCs w:val="24"/>
          <w:lang w:val="ru-RU"/>
        </w:rPr>
        <w:t xml:space="preserve"> </w:t>
      </w:r>
      <w:r w:rsidRPr="002939FB">
        <w:rPr>
          <w:rFonts w:ascii="Times New Roman" w:hAnsi="Times New Roman"/>
          <w:sz w:val="24"/>
          <w:szCs w:val="24"/>
        </w:rPr>
        <w:t>теме</w:t>
      </w:r>
      <w:r w:rsidR="00CA0F65">
        <w:rPr>
          <w:rFonts w:ascii="Times New Roman" w:hAnsi="Times New Roman"/>
          <w:sz w:val="24"/>
          <w:szCs w:val="24"/>
          <w:lang w:val="ru-RU"/>
        </w:rPr>
        <w:t xml:space="preserve"> </w:t>
      </w:r>
      <w:r w:rsidRPr="002939FB">
        <w:rPr>
          <w:rFonts w:ascii="Times New Roman" w:hAnsi="Times New Roman"/>
          <w:sz w:val="24"/>
          <w:szCs w:val="24"/>
        </w:rPr>
        <w:t>проекта;</w:t>
      </w:r>
    </w:p>
    <w:p w:rsidR="002939FB" w:rsidRPr="00CA0F65" w:rsidRDefault="002939FB" w:rsidP="00EE5F81">
      <w:pPr>
        <w:pStyle w:val="af2"/>
        <w:numPr>
          <w:ilvl w:val="1"/>
          <w:numId w:val="105"/>
        </w:numPr>
        <w:tabs>
          <w:tab w:val="left" w:pos="1017"/>
        </w:tabs>
        <w:autoSpaceDE w:val="0"/>
        <w:autoSpaceDN w:val="0"/>
        <w:spacing w:after="0" w:line="240" w:lineRule="auto"/>
        <w:contextualSpacing w:val="0"/>
        <w:jc w:val="both"/>
        <w:rPr>
          <w:rFonts w:ascii="Times New Roman" w:hAnsi="Times New Roman"/>
          <w:sz w:val="24"/>
          <w:szCs w:val="24"/>
          <w:lang w:val="ru-RU"/>
        </w:rPr>
      </w:pPr>
      <w:r w:rsidRPr="00CA0F65">
        <w:rPr>
          <w:rFonts w:ascii="Times New Roman" w:hAnsi="Times New Roman"/>
          <w:sz w:val="24"/>
          <w:szCs w:val="24"/>
          <w:lang w:val="ru-RU"/>
        </w:rPr>
        <w:t>по</w:t>
      </w:r>
      <w:r w:rsidR="00CA0F65">
        <w:rPr>
          <w:rFonts w:ascii="Times New Roman" w:hAnsi="Times New Roman"/>
          <w:sz w:val="24"/>
          <w:szCs w:val="24"/>
          <w:lang w:val="ru-RU"/>
        </w:rPr>
        <w:t xml:space="preserve"> </w:t>
      </w:r>
      <w:r w:rsidRPr="00CA0F65">
        <w:rPr>
          <w:rFonts w:ascii="Times New Roman" w:hAnsi="Times New Roman"/>
          <w:sz w:val="24"/>
          <w:szCs w:val="24"/>
          <w:lang w:val="ru-RU"/>
        </w:rPr>
        <w:t>оригинальности</w:t>
      </w:r>
      <w:r w:rsidR="00CA0F65">
        <w:rPr>
          <w:rFonts w:ascii="Times New Roman" w:hAnsi="Times New Roman"/>
          <w:sz w:val="24"/>
          <w:szCs w:val="24"/>
          <w:lang w:val="ru-RU"/>
        </w:rPr>
        <w:t xml:space="preserve"> </w:t>
      </w:r>
      <w:r w:rsidRPr="00CA0F65">
        <w:rPr>
          <w:rFonts w:ascii="Times New Roman" w:hAnsi="Times New Roman"/>
          <w:sz w:val="24"/>
          <w:szCs w:val="24"/>
          <w:lang w:val="ru-RU"/>
        </w:rPr>
        <w:t>и</w:t>
      </w:r>
      <w:r w:rsidR="00CA0F65">
        <w:rPr>
          <w:rFonts w:ascii="Times New Roman" w:hAnsi="Times New Roman"/>
          <w:sz w:val="24"/>
          <w:szCs w:val="24"/>
          <w:lang w:val="ru-RU"/>
        </w:rPr>
        <w:t xml:space="preserve"> </w:t>
      </w:r>
      <w:r w:rsidRPr="00CA0F65">
        <w:rPr>
          <w:rFonts w:ascii="Times New Roman" w:hAnsi="Times New Roman"/>
          <w:sz w:val="24"/>
          <w:szCs w:val="24"/>
          <w:lang w:val="ru-RU"/>
        </w:rPr>
        <w:t>сложности</w:t>
      </w:r>
      <w:r w:rsidR="00CA0F65">
        <w:rPr>
          <w:rFonts w:ascii="Times New Roman" w:hAnsi="Times New Roman"/>
          <w:sz w:val="24"/>
          <w:szCs w:val="24"/>
          <w:lang w:val="ru-RU"/>
        </w:rPr>
        <w:t xml:space="preserve"> </w:t>
      </w:r>
      <w:r w:rsidRPr="00CA0F65">
        <w:rPr>
          <w:rFonts w:ascii="Times New Roman" w:hAnsi="Times New Roman"/>
          <w:sz w:val="24"/>
          <w:szCs w:val="24"/>
          <w:lang w:val="ru-RU"/>
        </w:rPr>
        <w:t>решения</w:t>
      </w:r>
      <w:r w:rsidR="00CA0F65">
        <w:rPr>
          <w:rFonts w:ascii="Times New Roman" w:hAnsi="Times New Roman"/>
          <w:sz w:val="24"/>
          <w:szCs w:val="24"/>
          <w:lang w:val="ru-RU"/>
        </w:rPr>
        <w:t xml:space="preserve"> </w:t>
      </w:r>
      <w:r w:rsidRPr="00CA0F65">
        <w:rPr>
          <w:rFonts w:ascii="Times New Roman" w:hAnsi="Times New Roman"/>
          <w:sz w:val="24"/>
          <w:szCs w:val="24"/>
          <w:lang w:val="ru-RU"/>
        </w:rPr>
        <w:t>практической</w:t>
      </w:r>
      <w:r w:rsidR="00CA0F65">
        <w:rPr>
          <w:rFonts w:ascii="Times New Roman" w:hAnsi="Times New Roman"/>
          <w:sz w:val="24"/>
          <w:szCs w:val="24"/>
          <w:lang w:val="ru-RU"/>
        </w:rPr>
        <w:t xml:space="preserve"> </w:t>
      </w:r>
      <w:r w:rsidRPr="00CA0F65">
        <w:rPr>
          <w:rFonts w:ascii="Times New Roman" w:hAnsi="Times New Roman"/>
          <w:sz w:val="24"/>
          <w:szCs w:val="24"/>
          <w:lang w:val="ru-RU"/>
        </w:rPr>
        <w:t>задачи;</w:t>
      </w:r>
    </w:p>
    <w:p w:rsidR="002939FB" w:rsidRPr="002939FB" w:rsidRDefault="002939FB" w:rsidP="00EE5F81">
      <w:pPr>
        <w:pStyle w:val="af2"/>
        <w:numPr>
          <w:ilvl w:val="1"/>
          <w:numId w:val="105"/>
        </w:numPr>
        <w:tabs>
          <w:tab w:val="left" w:pos="1017"/>
        </w:tabs>
        <w:autoSpaceDE w:val="0"/>
        <w:autoSpaceDN w:val="0"/>
        <w:spacing w:after="0" w:line="240" w:lineRule="auto"/>
        <w:contextualSpacing w:val="0"/>
        <w:jc w:val="both"/>
        <w:rPr>
          <w:rFonts w:ascii="Times New Roman" w:hAnsi="Times New Roman"/>
          <w:sz w:val="24"/>
          <w:szCs w:val="24"/>
        </w:rPr>
      </w:pPr>
      <w:r w:rsidRPr="002939FB">
        <w:rPr>
          <w:rFonts w:ascii="Times New Roman" w:hAnsi="Times New Roman"/>
          <w:sz w:val="24"/>
          <w:szCs w:val="24"/>
        </w:rPr>
        <w:t>по</w:t>
      </w:r>
      <w:r w:rsidR="00CA0F65">
        <w:rPr>
          <w:rFonts w:ascii="Times New Roman" w:hAnsi="Times New Roman"/>
          <w:sz w:val="24"/>
          <w:szCs w:val="24"/>
          <w:lang w:val="ru-RU"/>
        </w:rPr>
        <w:t xml:space="preserve"> </w:t>
      </w:r>
      <w:r w:rsidRPr="002939FB">
        <w:rPr>
          <w:rFonts w:ascii="Times New Roman" w:hAnsi="Times New Roman"/>
          <w:sz w:val="24"/>
          <w:szCs w:val="24"/>
        </w:rPr>
        <w:t>практической</w:t>
      </w:r>
      <w:r w:rsidR="00CA0F65">
        <w:rPr>
          <w:rFonts w:ascii="Times New Roman" w:hAnsi="Times New Roman"/>
          <w:sz w:val="24"/>
          <w:szCs w:val="24"/>
          <w:lang w:val="ru-RU"/>
        </w:rPr>
        <w:t xml:space="preserve"> </w:t>
      </w:r>
      <w:r w:rsidRPr="002939FB">
        <w:rPr>
          <w:rFonts w:ascii="Times New Roman" w:hAnsi="Times New Roman"/>
          <w:sz w:val="24"/>
          <w:szCs w:val="24"/>
        </w:rPr>
        <w:t>значимости</w:t>
      </w:r>
      <w:r w:rsidR="00CA0F65">
        <w:rPr>
          <w:rFonts w:ascii="Times New Roman" w:hAnsi="Times New Roman"/>
          <w:sz w:val="24"/>
          <w:szCs w:val="24"/>
          <w:lang w:val="ru-RU"/>
        </w:rPr>
        <w:t xml:space="preserve"> </w:t>
      </w:r>
      <w:r w:rsidRPr="002939FB">
        <w:rPr>
          <w:rFonts w:ascii="Times New Roman" w:hAnsi="Times New Roman"/>
          <w:sz w:val="24"/>
          <w:szCs w:val="24"/>
        </w:rPr>
        <w:t>робота;</w:t>
      </w:r>
    </w:p>
    <w:p w:rsidR="002939FB" w:rsidRPr="002939FB" w:rsidRDefault="002939FB" w:rsidP="00EE5F81">
      <w:pPr>
        <w:pStyle w:val="af2"/>
        <w:numPr>
          <w:ilvl w:val="1"/>
          <w:numId w:val="105"/>
        </w:numPr>
        <w:tabs>
          <w:tab w:val="left" w:pos="1017"/>
        </w:tabs>
        <w:autoSpaceDE w:val="0"/>
        <w:autoSpaceDN w:val="0"/>
        <w:spacing w:after="0" w:line="240" w:lineRule="auto"/>
        <w:ind w:left="1016" w:right="170"/>
        <w:contextualSpacing w:val="0"/>
        <w:jc w:val="both"/>
        <w:rPr>
          <w:rFonts w:ascii="Times New Roman" w:hAnsi="Times New Roman"/>
          <w:sz w:val="24"/>
          <w:szCs w:val="24"/>
          <w:lang w:val="ru-RU"/>
        </w:rPr>
      </w:pPr>
      <w:r w:rsidRPr="002939FB">
        <w:rPr>
          <w:rFonts w:ascii="Times New Roman" w:hAnsi="Times New Roman"/>
          <w:sz w:val="24"/>
          <w:szCs w:val="24"/>
          <w:lang w:val="ru-RU"/>
        </w:rPr>
        <w:t>по оригинальности и четкости представления информации в презентации</w:t>
      </w:r>
      <w:r w:rsidR="00CA0F65">
        <w:rPr>
          <w:rFonts w:ascii="Times New Roman" w:hAnsi="Times New Roman"/>
          <w:sz w:val="24"/>
          <w:szCs w:val="24"/>
          <w:lang w:val="ru-RU"/>
        </w:rPr>
        <w:t xml:space="preserve"> </w:t>
      </w:r>
      <w:r w:rsidRPr="002939FB">
        <w:rPr>
          <w:rFonts w:ascii="Times New Roman" w:hAnsi="Times New Roman"/>
          <w:sz w:val="24"/>
          <w:szCs w:val="24"/>
          <w:lang w:val="ru-RU"/>
        </w:rPr>
        <w:t>проекта.</w:t>
      </w:r>
    </w:p>
    <w:p w:rsidR="002939FB" w:rsidRPr="002939FB" w:rsidRDefault="00CA0F65" w:rsidP="00CA0F65">
      <w:pPr>
        <w:jc w:val="both"/>
        <w:rPr>
          <w:rFonts w:ascii="Times New Roman" w:hAnsi="Times New Roman" w:cs="Times New Roman"/>
        </w:rPr>
      </w:pPr>
      <w:r>
        <w:rPr>
          <w:rFonts w:ascii="Times New Roman" w:hAnsi="Times New Roman" w:cs="Times New Roman"/>
        </w:rPr>
        <w:t xml:space="preserve"> </w:t>
      </w:r>
      <w:r w:rsidR="002939FB" w:rsidRPr="002939FB">
        <w:rPr>
          <w:rFonts w:ascii="Times New Roman" w:hAnsi="Times New Roman" w:cs="Times New Roman"/>
        </w:rPr>
        <w:t>Выполненные</w:t>
      </w:r>
      <w:r>
        <w:rPr>
          <w:rFonts w:ascii="Times New Roman" w:hAnsi="Times New Roman" w:cs="Times New Roman"/>
        </w:rPr>
        <w:t xml:space="preserve"> </w:t>
      </w:r>
      <w:r w:rsidR="002939FB" w:rsidRPr="002939FB">
        <w:rPr>
          <w:rFonts w:ascii="Times New Roman" w:hAnsi="Times New Roman" w:cs="Times New Roman"/>
        </w:rPr>
        <w:t>обучающимися</w:t>
      </w:r>
      <w:r>
        <w:rPr>
          <w:rFonts w:ascii="Times New Roman" w:hAnsi="Times New Roman" w:cs="Times New Roman"/>
        </w:rPr>
        <w:t xml:space="preserve"> </w:t>
      </w:r>
      <w:r w:rsidR="002939FB" w:rsidRPr="002939FB">
        <w:rPr>
          <w:rFonts w:ascii="Times New Roman" w:hAnsi="Times New Roman" w:cs="Times New Roman"/>
        </w:rPr>
        <w:t>работы</w:t>
      </w:r>
      <w:r>
        <w:rPr>
          <w:rFonts w:ascii="Times New Roman" w:hAnsi="Times New Roman" w:cs="Times New Roman"/>
        </w:rPr>
        <w:t xml:space="preserve"> </w:t>
      </w:r>
      <w:r w:rsidR="002939FB" w:rsidRPr="002939FB">
        <w:rPr>
          <w:rFonts w:ascii="Times New Roman" w:hAnsi="Times New Roman" w:cs="Times New Roman"/>
        </w:rPr>
        <w:t>включаются</w:t>
      </w:r>
      <w:r>
        <w:rPr>
          <w:rFonts w:ascii="Times New Roman" w:hAnsi="Times New Roman" w:cs="Times New Roman"/>
        </w:rPr>
        <w:t xml:space="preserve"> </w:t>
      </w:r>
      <w:r w:rsidR="002939FB" w:rsidRPr="002939FB">
        <w:rPr>
          <w:rFonts w:ascii="Times New Roman" w:hAnsi="Times New Roman" w:cs="Times New Roman"/>
        </w:rPr>
        <w:t>в</w:t>
      </w:r>
      <w:r>
        <w:rPr>
          <w:rFonts w:ascii="Times New Roman" w:hAnsi="Times New Roman" w:cs="Times New Roman"/>
        </w:rPr>
        <w:t xml:space="preserve"> </w:t>
      </w:r>
      <w:r w:rsidR="002939FB" w:rsidRPr="002939FB">
        <w:rPr>
          <w:rFonts w:ascii="Times New Roman" w:hAnsi="Times New Roman" w:cs="Times New Roman"/>
        </w:rPr>
        <w:t>их</w:t>
      </w:r>
      <w:r>
        <w:rPr>
          <w:rFonts w:ascii="Times New Roman" w:hAnsi="Times New Roman" w:cs="Times New Roman"/>
        </w:rPr>
        <w:t xml:space="preserve"> </w:t>
      </w:r>
      <w:r w:rsidR="002939FB" w:rsidRPr="002939FB">
        <w:rPr>
          <w:rFonts w:ascii="Times New Roman" w:hAnsi="Times New Roman" w:cs="Times New Roman"/>
        </w:rPr>
        <w:t>«коллекциюдостижений»</w:t>
      </w:r>
      <w:r>
        <w:rPr>
          <w:rFonts w:ascii="Times New Roman" w:hAnsi="Times New Roman" w:cs="Times New Roman"/>
        </w:rPr>
        <w:t xml:space="preserve"> </w:t>
      </w:r>
      <w:r w:rsidR="002939FB" w:rsidRPr="002939FB">
        <w:rPr>
          <w:rFonts w:ascii="Times New Roman" w:hAnsi="Times New Roman" w:cs="Times New Roman"/>
        </w:rPr>
        <w:t>(в</w:t>
      </w:r>
      <w:r>
        <w:rPr>
          <w:rFonts w:ascii="Times New Roman" w:hAnsi="Times New Roman" w:cs="Times New Roman"/>
        </w:rPr>
        <w:t xml:space="preserve"> </w:t>
      </w:r>
      <w:r w:rsidR="002939FB" w:rsidRPr="002939FB">
        <w:rPr>
          <w:rFonts w:ascii="Times New Roman" w:hAnsi="Times New Roman" w:cs="Times New Roman"/>
        </w:rPr>
        <w:t>виде</w:t>
      </w:r>
      <w:r>
        <w:rPr>
          <w:rFonts w:ascii="Times New Roman" w:hAnsi="Times New Roman" w:cs="Times New Roman"/>
        </w:rPr>
        <w:t xml:space="preserve"> </w:t>
      </w:r>
      <w:r w:rsidR="002939FB" w:rsidRPr="002939FB">
        <w:rPr>
          <w:rFonts w:ascii="Times New Roman" w:hAnsi="Times New Roman" w:cs="Times New Roman"/>
        </w:rPr>
        <w:t>фотографий,</w:t>
      </w:r>
      <w:r>
        <w:rPr>
          <w:rFonts w:ascii="Times New Roman" w:hAnsi="Times New Roman" w:cs="Times New Roman"/>
        </w:rPr>
        <w:t xml:space="preserve"> </w:t>
      </w:r>
      <w:r w:rsidR="002939FB" w:rsidRPr="002939FB">
        <w:rPr>
          <w:rFonts w:ascii="Times New Roman" w:hAnsi="Times New Roman" w:cs="Times New Roman"/>
        </w:rPr>
        <w:t>видеозаписей,</w:t>
      </w:r>
      <w:r>
        <w:rPr>
          <w:rFonts w:ascii="Times New Roman" w:hAnsi="Times New Roman" w:cs="Times New Roman"/>
        </w:rPr>
        <w:t xml:space="preserve"> </w:t>
      </w:r>
      <w:r w:rsidR="002939FB" w:rsidRPr="002939FB">
        <w:rPr>
          <w:rFonts w:ascii="Times New Roman" w:hAnsi="Times New Roman" w:cs="Times New Roman"/>
        </w:rPr>
        <w:t>презентаций).</w:t>
      </w:r>
      <w:r>
        <w:rPr>
          <w:rFonts w:ascii="Times New Roman" w:hAnsi="Times New Roman" w:cs="Times New Roman"/>
        </w:rPr>
        <w:t xml:space="preserve"> </w:t>
      </w:r>
      <w:r w:rsidR="002939FB" w:rsidRPr="002939FB">
        <w:rPr>
          <w:rFonts w:ascii="Times New Roman" w:hAnsi="Times New Roman" w:cs="Times New Roman"/>
        </w:rPr>
        <w:t>Итоговый</w:t>
      </w:r>
      <w:r>
        <w:rPr>
          <w:rFonts w:ascii="Times New Roman" w:hAnsi="Times New Roman" w:cs="Times New Roman"/>
        </w:rPr>
        <w:t xml:space="preserve"> </w:t>
      </w:r>
      <w:r w:rsidR="002939FB" w:rsidRPr="002939FB">
        <w:rPr>
          <w:rFonts w:ascii="Times New Roman" w:hAnsi="Times New Roman" w:cs="Times New Roman"/>
        </w:rPr>
        <w:t>контроль проводится в конце каждого года обучения. Он имеет форму защиты</w:t>
      </w:r>
      <w:r>
        <w:rPr>
          <w:rFonts w:ascii="Times New Roman" w:hAnsi="Times New Roman" w:cs="Times New Roman"/>
        </w:rPr>
        <w:t xml:space="preserve"> </w:t>
      </w:r>
      <w:r w:rsidR="002939FB" w:rsidRPr="002939FB">
        <w:rPr>
          <w:rFonts w:ascii="Times New Roman" w:hAnsi="Times New Roman" w:cs="Times New Roman"/>
        </w:rPr>
        <w:t>проектной работы. Данный тип контроля предполагает комплексную проверку</w:t>
      </w:r>
      <w:r>
        <w:rPr>
          <w:rFonts w:ascii="Times New Roman" w:hAnsi="Times New Roman" w:cs="Times New Roman"/>
        </w:rPr>
        <w:t xml:space="preserve"> </w:t>
      </w:r>
      <w:r w:rsidR="002939FB" w:rsidRPr="002939FB">
        <w:rPr>
          <w:rFonts w:ascii="Times New Roman" w:hAnsi="Times New Roman" w:cs="Times New Roman"/>
        </w:rPr>
        <w:t>образовательных</w:t>
      </w:r>
      <w:r>
        <w:rPr>
          <w:rFonts w:ascii="Times New Roman" w:hAnsi="Times New Roman" w:cs="Times New Roman"/>
        </w:rPr>
        <w:t xml:space="preserve"> </w:t>
      </w:r>
      <w:r w:rsidR="002939FB" w:rsidRPr="002939FB">
        <w:rPr>
          <w:rFonts w:ascii="Times New Roman" w:hAnsi="Times New Roman" w:cs="Times New Roman"/>
        </w:rPr>
        <w:t>результатов</w:t>
      </w:r>
      <w:r>
        <w:rPr>
          <w:rFonts w:ascii="Times New Roman" w:hAnsi="Times New Roman" w:cs="Times New Roman"/>
        </w:rPr>
        <w:t xml:space="preserve"> </w:t>
      </w:r>
      <w:r w:rsidR="002939FB" w:rsidRPr="002939FB">
        <w:rPr>
          <w:rFonts w:ascii="Times New Roman" w:hAnsi="Times New Roman" w:cs="Times New Roman"/>
        </w:rPr>
        <w:t>по</w:t>
      </w:r>
      <w:r>
        <w:rPr>
          <w:rFonts w:ascii="Times New Roman" w:hAnsi="Times New Roman" w:cs="Times New Roman"/>
        </w:rPr>
        <w:t xml:space="preserve"> </w:t>
      </w:r>
      <w:r w:rsidR="002939FB" w:rsidRPr="002939FB">
        <w:rPr>
          <w:rFonts w:ascii="Times New Roman" w:hAnsi="Times New Roman" w:cs="Times New Roman"/>
        </w:rPr>
        <w:t>всем</w:t>
      </w:r>
      <w:r>
        <w:rPr>
          <w:rFonts w:ascii="Times New Roman" w:hAnsi="Times New Roman" w:cs="Times New Roman"/>
        </w:rPr>
        <w:t xml:space="preserve"> </w:t>
      </w:r>
      <w:r w:rsidR="002939FB" w:rsidRPr="002939FB">
        <w:rPr>
          <w:rFonts w:ascii="Times New Roman" w:hAnsi="Times New Roman" w:cs="Times New Roman"/>
        </w:rPr>
        <w:t>заявленным</w:t>
      </w:r>
      <w:r>
        <w:rPr>
          <w:rFonts w:ascii="Times New Roman" w:hAnsi="Times New Roman" w:cs="Times New Roman"/>
        </w:rPr>
        <w:t xml:space="preserve"> </w:t>
      </w:r>
      <w:r w:rsidR="002939FB" w:rsidRPr="002939FB">
        <w:rPr>
          <w:rFonts w:ascii="Times New Roman" w:hAnsi="Times New Roman" w:cs="Times New Roman"/>
        </w:rPr>
        <w:t>целям</w:t>
      </w:r>
      <w:r>
        <w:rPr>
          <w:rFonts w:ascii="Times New Roman" w:hAnsi="Times New Roman" w:cs="Times New Roman"/>
        </w:rPr>
        <w:t xml:space="preserve"> </w:t>
      </w:r>
      <w:r w:rsidR="002939FB" w:rsidRPr="002939FB">
        <w:rPr>
          <w:rFonts w:ascii="Times New Roman" w:hAnsi="Times New Roman" w:cs="Times New Roman"/>
        </w:rPr>
        <w:t>и</w:t>
      </w:r>
      <w:r>
        <w:rPr>
          <w:rFonts w:ascii="Times New Roman" w:hAnsi="Times New Roman" w:cs="Times New Roman"/>
        </w:rPr>
        <w:t xml:space="preserve"> </w:t>
      </w:r>
      <w:r w:rsidR="002939FB" w:rsidRPr="002939FB">
        <w:rPr>
          <w:rFonts w:ascii="Times New Roman" w:hAnsi="Times New Roman" w:cs="Times New Roman"/>
        </w:rPr>
        <w:t>задачам</w:t>
      </w:r>
      <w:r>
        <w:rPr>
          <w:rFonts w:ascii="Times New Roman" w:hAnsi="Times New Roman" w:cs="Times New Roman"/>
        </w:rPr>
        <w:t xml:space="preserve"> </w:t>
      </w:r>
      <w:r w:rsidR="002939FB" w:rsidRPr="002939FB">
        <w:rPr>
          <w:rFonts w:ascii="Times New Roman" w:hAnsi="Times New Roman" w:cs="Times New Roman"/>
        </w:rPr>
        <w:t>программы.</w:t>
      </w:r>
    </w:p>
    <w:p w:rsidR="002939FB" w:rsidRPr="002939FB" w:rsidRDefault="002939FB" w:rsidP="002939FB">
      <w:pPr>
        <w:pStyle w:val="110"/>
        <w:spacing w:before="0"/>
        <w:ind w:left="3346"/>
        <w:jc w:val="both"/>
        <w:rPr>
          <w:sz w:val="24"/>
          <w:szCs w:val="24"/>
        </w:rPr>
      </w:pPr>
      <w:bookmarkStart w:id="137" w:name="Содержание_программы"/>
      <w:bookmarkStart w:id="138" w:name="_bookmark2"/>
      <w:bookmarkEnd w:id="137"/>
      <w:bookmarkEnd w:id="138"/>
      <w:r w:rsidRPr="002939FB">
        <w:rPr>
          <w:sz w:val="24"/>
          <w:szCs w:val="24"/>
        </w:rPr>
        <w:t>Содержание</w:t>
      </w:r>
      <w:r w:rsidR="00CA0F65">
        <w:rPr>
          <w:sz w:val="24"/>
          <w:szCs w:val="24"/>
        </w:rPr>
        <w:t xml:space="preserve"> </w:t>
      </w:r>
      <w:r w:rsidRPr="002939FB">
        <w:rPr>
          <w:sz w:val="24"/>
          <w:szCs w:val="24"/>
        </w:rPr>
        <w:t>программы</w:t>
      </w:r>
    </w:p>
    <w:p w:rsidR="002939FB" w:rsidRPr="002939FB" w:rsidRDefault="002939FB" w:rsidP="002939FB">
      <w:pPr>
        <w:pStyle w:val="210"/>
        <w:spacing w:before="0"/>
        <w:rPr>
          <w:sz w:val="24"/>
          <w:szCs w:val="24"/>
        </w:rPr>
      </w:pPr>
      <w:bookmarkStart w:id="139" w:name="Конструирование_–_25_часов"/>
      <w:bookmarkEnd w:id="139"/>
      <w:r w:rsidRPr="002939FB">
        <w:rPr>
          <w:sz w:val="24"/>
          <w:szCs w:val="24"/>
        </w:rPr>
        <w:t>Конструирование</w:t>
      </w:r>
      <w:r w:rsidR="00CA0F65">
        <w:rPr>
          <w:sz w:val="24"/>
          <w:szCs w:val="24"/>
        </w:rPr>
        <w:t xml:space="preserve"> </w:t>
      </w:r>
      <w:r w:rsidRPr="002939FB">
        <w:rPr>
          <w:sz w:val="24"/>
          <w:szCs w:val="24"/>
        </w:rPr>
        <w:t>–</w:t>
      </w:r>
      <w:r w:rsidR="00CA0F65">
        <w:rPr>
          <w:sz w:val="24"/>
          <w:szCs w:val="24"/>
        </w:rPr>
        <w:t xml:space="preserve"> </w:t>
      </w:r>
      <w:r w:rsidRPr="002939FB">
        <w:rPr>
          <w:sz w:val="24"/>
          <w:szCs w:val="24"/>
        </w:rPr>
        <w:t>25часов</w:t>
      </w:r>
    </w:p>
    <w:p w:rsidR="002939FB" w:rsidRPr="002939FB" w:rsidRDefault="002939FB" w:rsidP="00E57446">
      <w:pPr>
        <w:pStyle w:val="af4"/>
        <w:spacing w:after="0" w:line="240" w:lineRule="auto"/>
        <w:ind w:right="156" w:firstLine="854"/>
        <w:jc w:val="both"/>
        <w:rPr>
          <w:rFonts w:ascii="Times New Roman" w:hAnsi="Times New Roman" w:cs="Times New Roman"/>
        </w:rPr>
      </w:pPr>
      <w:r w:rsidRPr="002939FB">
        <w:rPr>
          <w:rFonts w:ascii="Times New Roman" w:hAnsi="Times New Roman" w:cs="Times New Roman"/>
        </w:rPr>
        <w:t>История</w:t>
      </w:r>
      <w:r w:rsidR="00CA0F65">
        <w:rPr>
          <w:rFonts w:ascii="Times New Roman" w:hAnsi="Times New Roman" w:cs="Times New Roman"/>
        </w:rPr>
        <w:t xml:space="preserve"> </w:t>
      </w:r>
      <w:r w:rsidRPr="002939FB">
        <w:rPr>
          <w:rFonts w:ascii="Times New Roman" w:hAnsi="Times New Roman" w:cs="Times New Roman"/>
        </w:rPr>
        <w:t>развития</w:t>
      </w:r>
      <w:r w:rsidR="00CA0F65">
        <w:rPr>
          <w:rFonts w:ascii="Times New Roman" w:hAnsi="Times New Roman" w:cs="Times New Roman"/>
        </w:rPr>
        <w:t xml:space="preserve"> </w:t>
      </w:r>
      <w:r w:rsidRPr="002939FB">
        <w:rPr>
          <w:rFonts w:ascii="Times New Roman" w:hAnsi="Times New Roman" w:cs="Times New Roman"/>
        </w:rPr>
        <w:t>робототехники.</w:t>
      </w:r>
      <w:r w:rsidR="00CA0F65">
        <w:rPr>
          <w:rFonts w:ascii="Times New Roman" w:hAnsi="Times New Roman" w:cs="Times New Roman"/>
        </w:rPr>
        <w:t xml:space="preserve"> </w:t>
      </w:r>
      <w:r w:rsidRPr="002939FB">
        <w:rPr>
          <w:rFonts w:ascii="Times New Roman" w:hAnsi="Times New Roman" w:cs="Times New Roman"/>
        </w:rPr>
        <w:t>Введение</w:t>
      </w:r>
      <w:r w:rsidR="00CA0F65">
        <w:rPr>
          <w:rFonts w:ascii="Times New Roman" w:hAnsi="Times New Roman" w:cs="Times New Roman"/>
        </w:rPr>
        <w:t xml:space="preserve"> </w:t>
      </w:r>
      <w:r w:rsidRPr="002939FB">
        <w:rPr>
          <w:rFonts w:ascii="Times New Roman" w:hAnsi="Times New Roman" w:cs="Times New Roman"/>
        </w:rPr>
        <w:t>понятия</w:t>
      </w:r>
      <w:r w:rsidR="00CA0F65">
        <w:rPr>
          <w:rFonts w:ascii="Times New Roman" w:hAnsi="Times New Roman" w:cs="Times New Roman"/>
        </w:rPr>
        <w:t xml:space="preserve"> </w:t>
      </w:r>
      <w:r w:rsidRPr="002939FB">
        <w:rPr>
          <w:rFonts w:ascii="Times New Roman" w:hAnsi="Times New Roman" w:cs="Times New Roman"/>
        </w:rPr>
        <w:t>«робот».</w:t>
      </w:r>
      <w:r w:rsidR="00CA0F65">
        <w:rPr>
          <w:rFonts w:ascii="Times New Roman" w:hAnsi="Times New Roman" w:cs="Times New Roman"/>
        </w:rPr>
        <w:t xml:space="preserve"> </w:t>
      </w:r>
      <w:r w:rsidRPr="002939FB">
        <w:rPr>
          <w:rFonts w:ascii="Times New Roman" w:hAnsi="Times New Roman" w:cs="Times New Roman"/>
        </w:rPr>
        <w:t>Поколения</w:t>
      </w:r>
      <w:r w:rsidR="00CA0F65">
        <w:rPr>
          <w:rFonts w:ascii="Times New Roman" w:hAnsi="Times New Roman" w:cs="Times New Roman"/>
        </w:rPr>
        <w:t xml:space="preserve"> </w:t>
      </w:r>
      <w:r w:rsidRPr="002939FB">
        <w:rPr>
          <w:rFonts w:ascii="Times New Roman" w:hAnsi="Times New Roman" w:cs="Times New Roman"/>
        </w:rPr>
        <w:t>роботов.</w:t>
      </w:r>
      <w:r w:rsidR="00CA0F65">
        <w:rPr>
          <w:rFonts w:ascii="Times New Roman" w:hAnsi="Times New Roman" w:cs="Times New Roman"/>
        </w:rPr>
        <w:t xml:space="preserve"> </w:t>
      </w:r>
      <w:r w:rsidRPr="002939FB">
        <w:rPr>
          <w:rFonts w:ascii="Times New Roman" w:hAnsi="Times New Roman" w:cs="Times New Roman"/>
        </w:rPr>
        <w:t>Классификация</w:t>
      </w:r>
      <w:r w:rsidR="00CA0F65">
        <w:rPr>
          <w:rFonts w:ascii="Times New Roman" w:hAnsi="Times New Roman" w:cs="Times New Roman"/>
        </w:rPr>
        <w:t xml:space="preserve"> </w:t>
      </w:r>
      <w:r w:rsidRPr="002939FB">
        <w:rPr>
          <w:rFonts w:ascii="Times New Roman" w:hAnsi="Times New Roman" w:cs="Times New Roman"/>
        </w:rPr>
        <w:t>роботов.</w:t>
      </w:r>
      <w:r w:rsidR="00CA0F65">
        <w:rPr>
          <w:rFonts w:ascii="Times New Roman" w:hAnsi="Times New Roman" w:cs="Times New Roman"/>
        </w:rPr>
        <w:t xml:space="preserve"> </w:t>
      </w:r>
      <w:r w:rsidRPr="002939FB">
        <w:rPr>
          <w:rFonts w:ascii="Times New Roman" w:hAnsi="Times New Roman" w:cs="Times New Roman"/>
        </w:rPr>
        <w:t>Значимость</w:t>
      </w:r>
      <w:r w:rsidR="00CA0F65">
        <w:rPr>
          <w:rFonts w:ascii="Times New Roman" w:hAnsi="Times New Roman" w:cs="Times New Roman"/>
        </w:rPr>
        <w:t xml:space="preserve"> </w:t>
      </w:r>
      <w:r w:rsidRPr="002939FB">
        <w:rPr>
          <w:rFonts w:ascii="Times New Roman" w:hAnsi="Times New Roman" w:cs="Times New Roman"/>
        </w:rPr>
        <w:t>робототехники</w:t>
      </w:r>
      <w:r w:rsidR="00E57446">
        <w:rPr>
          <w:rFonts w:ascii="Times New Roman" w:hAnsi="Times New Roman" w:cs="Times New Roman"/>
        </w:rPr>
        <w:t xml:space="preserve"> </w:t>
      </w:r>
      <w:r w:rsidRPr="002939FB">
        <w:rPr>
          <w:rFonts w:ascii="Times New Roman" w:hAnsi="Times New Roman" w:cs="Times New Roman"/>
        </w:rPr>
        <w:t>в</w:t>
      </w:r>
      <w:r w:rsidR="00E57446">
        <w:rPr>
          <w:rFonts w:ascii="Times New Roman" w:hAnsi="Times New Roman" w:cs="Times New Roman"/>
        </w:rPr>
        <w:t xml:space="preserve"> </w:t>
      </w:r>
      <w:r w:rsidRPr="002939FB">
        <w:rPr>
          <w:rFonts w:ascii="Times New Roman" w:hAnsi="Times New Roman" w:cs="Times New Roman"/>
        </w:rPr>
        <w:t>учебной</w:t>
      </w:r>
      <w:r w:rsidR="00E57446">
        <w:rPr>
          <w:rFonts w:ascii="Times New Roman" w:hAnsi="Times New Roman" w:cs="Times New Roman"/>
        </w:rPr>
        <w:t xml:space="preserve"> </w:t>
      </w:r>
      <w:r w:rsidRPr="002939FB">
        <w:rPr>
          <w:rFonts w:ascii="Times New Roman" w:hAnsi="Times New Roman" w:cs="Times New Roman"/>
        </w:rPr>
        <w:t>дисциплине</w:t>
      </w:r>
      <w:r w:rsidR="00E57446">
        <w:rPr>
          <w:rFonts w:ascii="Times New Roman" w:hAnsi="Times New Roman" w:cs="Times New Roman"/>
        </w:rPr>
        <w:t xml:space="preserve"> </w:t>
      </w:r>
      <w:r w:rsidRPr="002939FB">
        <w:rPr>
          <w:rFonts w:ascii="Times New Roman" w:hAnsi="Times New Roman" w:cs="Times New Roman"/>
        </w:rPr>
        <w:t>информатика.</w:t>
      </w:r>
      <w:r w:rsidR="00E57446">
        <w:rPr>
          <w:rFonts w:ascii="Times New Roman" w:hAnsi="Times New Roman" w:cs="Times New Roman"/>
        </w:rPr>
        <w:t xml:space="preserve"> </w:t>
      </w:r>
      <w:r w:rsidRPr="002939FB">
        <w:rPr>
          <w:rFonts w:ascii="Times New Roman" w:hAnsi="Times New Roman" w:cs="Times New Roman"/>
        </w:rPr>
        <w:t>Основы</w:t>
      </w:r>
      <w:r w:rsidR="00E57446">
        <w:rPr>
          <w:rFonts w:ascii="Times New Roman" w:hAnsi="Times New Roman" w:cs="Times New Roman"/>
        </w:rPr>
        <w:t xml:space="preserve"> </w:t>
      </w:r>
      <w:r w:rsidRPr="002939FB">
        <w:rPr>
          <w:rFonts w:ascii="Times New Roman" w:hAnsi="Times New Roman" w:cs="Times New Roman"/>
        </w:rPr>
        <w:t>конструирования</w:t>
      </w:r>
      <w:r w:rsidR="00E57446">
        <w:rPr>
          <w:rFonts w:ascii="Times New Roman" w:hAnsi="Times New Roman" w:cs="Times New Roman"/>
        </w:rPr>
        <w:t xml:space="preserve"> </w:t>
      </w:r>
      <w:r w:rsidRPr="002939FB">
        <w:rPr>
          <w:rFonts w:ascii="Times New Roman" w:hAnsi="Times New Roman" w:cs="Times New Roman"/>
        </w:rPr>
        <w:t>роботов.</w:t>
      </w:r>
      <w:r w:rsidR="00E57446">
        <w:rPr>
          <w:rFonts w:ascii="Times New Roman" w:hAnsi="Times New Roman" w:cs="Times New Roman"/>
        </w:rPr>
        <w:t xml:space="preserve"> </w:t>
      </w:r>
      <w:r w:rsidRPr="002939FB">
        <w:rPr>
          <w:rFonts w:ascii="Times New Roman" w:hAnsi="Times New Roman" w:cs="Times New Roman"/>
        </w:rPr>
        <w:t>Особенности</w:t>
      </w:r>
      <w:r w:rsidR="00E57446">
        <w:rPr>
          <w:rFonts w:ascii="Times New Roman" w:hAnsi="Times New Roman" w:cs="Times New Roman"/>
        </w:rPr>
        <w:t xml:space="preserve"> </w:t>
      </w:r>
      <w:r w:rsidRPr="002939FB">
        <w:rPr>
          <w:rFonts w:ascii="Times New Roman" w:hAnsi="Times New Roman" w:cs="Times New Roman"/>
        </w:rPr>
        <w:t>конструирования</w:t>
      </w:r>
      <w:r w:rsidR="00E57446">
        <w:rPr>
          <w:rFonts w:ascii="Times New Roman" w:hAnsi="Times New Roman" w:cs="Times New Roman"/>
        </w:rPr>
        <w:t xml:space="preserve"> </w:t>
      </w:r>
      <w:r w:rsidRPr="002939FB">
        <w:rPr>
          <w:rFonts w:ascii="Times New Roman" w:hAnsi="Times New Roman" w:cs="Times New Roman"/>
        </w:rPr>
        <w:t>Lego–роботов.</w:t>
      </w:r>
      <w:r w:rsidR="00E57446">
        <w:rPr>
          <w:rFonts w:ascii="Times New Roman" w:hAnsi="Times New Roman" w:cs="Times New Roman"/>
        </w:rPr>
        <w:t xml:space="preserve"> </w:t>
      </w:r>
      <w:r w:rsidRPr="002939FB">
        <w:rPr>
          <w:rFonts w:ascii="Times New Roman" w:hAnsi="Times New Roman" w:cs="Times New Roman"/>
        </w:rPr>
        <w:t>Стандартные</w:t>
      </w:r>
      <w:r w:rsidR="00E57446">
        <w:rPr>
          <w:rFonts w:ascii="Times New Roman" w:hAnsi="Times New Roman" w:cs="Times New Roman"/>
        </w:rPr>
        <w:t xml:space="preserve"> </w:t>
      </w:r>
      <w:r w:rsidRPr="002939FB">
        <w:rPr>
          <w:rFonts w:ascii="Times New Roman" w:hAnsi="Times New Roman" w:cs="Times New Roman"/>
        </w:rPr>
        <w:t>модели</w:t>
      </w:r>
      <w:r w:rsidR="00E57446">
        <w:rPr>
          <w:rFonts w:ascii="Times New Roman" w:hAnsi="Times New Roman" w:cs="Times New Roman"/>
        </w:rPr>
        <w:t xml:space="preserve"> </w:t>
      </w:r>
      <w:r w:rsidRPr="002939FB">
        <w:rPr>
          <w:rFonts w:ascii="Times New Roman" w:hAnsi="Times New Roman" w:cs="Times New Roman"/>
        </w:rPr>
        <w:t>Lego</w:t>
      </w:r>
      <w:r w:rsidR="00E57446">
        <w:rPr>
          <w:rFonts w:ascii="Times New Roman" w:hAnsi="Times New Roman" w:cs="Times New Roman"/>
        </w:rPr>
        <w:t xml:space="preserve"> </w:t>
      </w:r>
      <w:r w:rsidRPr="002939FB">
        <w:rPr>
          <w:rFonts w:ascii="Times New Roman" w:hAnsi="Times New Roman" w:cs="Times New Roman"/>
        </w:rPr>
        <w:t>Mindstorms.</w:t>
      </w:r>
    </w:p>
    <w:p w:rsidR="002939FB" w:rsidRPr="002939FB" w:rsidRDefault="002939FB" w:rsidP="00E57446">
      <w:pPr>
        <w:pStyle w:val="af4"/>
        <w:spacing w:after="0" w:line="240" w:lineRule="auto"/>
        <w:ind w:right="154" w:firstLine="854"/>
        <w:jc w:val="both"/>
        <w:rPr>
          <w:rFonts w:ascii="Times New Roman" w:hAnsi="Times New Roman" w:cs="Times New Roman"/>
        </w:rPr>
      </w:pPr>
      <w:r w:rsidRPr="002939FB">
        <w:rPr>
          <w:rFonts w:ascii="Times New Roman" w:hAnsi="Times New Roman" w:cs="Times New Roman"/>
        </w:rPr>
        <w:t>Знакомство</w:t>
      </w:r>
      <w:r w:rsidR="00E57446">
        <w:rPr>
          <w:rFonts w:ascii="Times New Roman" w:hAnsi="Times New Roman" w:cs="Times New Roman"/>
        </w:rPr>
        <w:t xml:space="preserve">  </w:t>
      </w:r>
      <w:r w:rsidRPr="002939FB">
        <w:rPr>
          <w:rFonts w:ascii="Times New Roman" w:hAnsi="Times New Roman" w:cs="Times New Roman"/>
        </w:rPr>
        <w:t>с</w:t>
      </w:r>
      <w:r w:rsidR="00E57446">
        <w:rPr>
          <w:rFonts w:ascii="Times New Roman" w:hAnsi="Times New Roman" w:cs="Times New Roman"/>
        </w:rPr>
        <w:t xml:space="preserve"> </w:t>
      </w:r>
      <w:r w:rsidRPr="002939FB">
        <w:rPr>
          <w:rFonts w:ascii="Times New Roman" w:hAnsi="Times New Roman" w:cs="Times New Roman"/>
        </w:rPr>
        <w:t>различными</w:t>
      </w:r>
      <w:r w:rsidR="00E57446">
        <w:rPr>
          <w:rFonts w:ascii="Times New Roman" w:hAnsi="Times New Roman" w:cs="Times New Roman"/>
        </w:rPr>
        <w:t xml:space="preserve"> </w:t>
      </w:r>
      <w:r w:rsidRPr="002939FB">
        <w:rPr>
          <w:rFonts w:ascii="Times New Roman" w:hAnsi="Times New Roman" w:cs="Times New Roman"/>
        </w:rPr>
        <w:t>видами</w:t>
      </w:r>
      <w:r w:rsidR="00E57446">
        <w:rPr>
          <w:rFonts w:ascii="Times New Roman" w:hAnsi="Times New Roman" w:cs="Times New Roman"/>
        </w:rPr>
        <w:t xml:space="preserve"> </w:t>
      </w:r>
      <w:r w:rsidRPr="002939FB">
        <w:rPr>
          <w:rFonts w:ascii="Times New Roman" w:hAnsi="Times New Roman" w:cs="Times New Roman"/>
        </w:rPr>
        <w:t>конструкторов.</w:t>
      </w:r>
      <w:r w:rsidR="00E57446">
        <w:rPr>
          <w:rFonts w:ascii="Times New Roman" w:hAnsi="Times New Roman" w:cs="Times New Roman"/>
        </w:rPr>
        <w:t xml:space="preserve"> </w:t>
      </w:r>
      <w:r w:rsidRPr="002939FB">
        <w:rPr>
          <w:rFonts w:ascii="Times New Roman" w:hAnsi="Times New Roman" w:cs="Times New Roman"/>
        </w:rPr>
        <w:t>Правила</w:t>
      </w:r>
      <w:r w:rsidR="00E57446">
        <w:rPr>
          <w:rFonts w:ascii="Times New Roman" w:hAnsi="Times New Roman" w:cs="Times New Roman"/>
        </w:rPr>
        <w:t xml:space="preserve"> </w:t>
      </w:r>
      <w:r w:rsidRPr="002939FB">
        <w:rPr>
          <w:rFonts w:ascii="Times New Roman" w:hAnsi="Times New Roman" w:cs="Times New Roman"/>
        </w:rPr>
        <w:t>работы</w:t>
      </w:r>
      <w:r w:rsidR="00E57446">
        <w:rPr>
          <w:rFonts w:ascii="Times New Roman" w:hAnsi="Times New Roman" w:cs="Times New Roman"/>
        </w:rPr>
        <w:t xml:space="preserve"> </w:t>
      </w:r>
      <w:r w:rsidRPr="002939FB">
        <w:rPr>
          <w:rFonts w:ascii="Times New Roman" w:hAnsi="Times New Roman" w:cs="Times New Roman"/>
        </w:rPr>
        <w:t>с</w:t>
      </w:r>
      <w:r w:rsidR="00E57446">
        <w:rPr>
          <w:rFonts w:ascii="Times New Roman" w:hAnsi="Times New Roman" w:cs="Times New Roman"/>
        </w:rPr>
        <w:t xml:space="preserve"> </w:t>
      </w:r>
      <w:r w:rsidRPr="002939FB">
        <w:rPr>
          <w:rFonts w:ascii="Times New Roman" w:hAnsi="Times New Roman" w:cs="Times New Roman"/>
        </w:rPr>
        <w:t>конструктором</w:t>
      </w:r>
      <w:r w:rsidR="00E57446">
        <w:rPr>
          <w:rFonts w:ascii="Times New Roman" w:hAnsi="Times New Roman" w:cs="Times New Roman"/>
        </w:rPr>
        <w:t xml:space="preserve"> </w:t>
      </w:r>
      <w:r w:rsidRPr="002939FB">
        <w:rPr>
          <w:rFonts w:ascii="Times New Roman" w:hAnsi="Times New Roman" w:cs="Times New Roman"/>
        </w:rPr>
        <w:t>Lego.</w:t>
      </w:r>
      <w:r w:rsidR="00E57446">
        <w:rPr>
          <w:rFonts w:ascii="Times New Roman" w:hAnsi="Times New Roman" w:cs="Times New Roman"/>
        </w:rPr>
        <w:t xml:space="preserve"> </w:t>
      </w:r>
      <w:r w:rsidRPr="002939FB">
        <w:rPr>
          <w:rFonts w:ascii="Times New Roman" w:hAnsi="Times New Roman" w:cs="Times New Roman"/>
        </w:rPr>
        <w:t>Знакомство</w:t>
      </w:r>
      <w:r w:rsidR="00E57446">
        <w:rPr>
          <w:rFonts w:ascii="Times New Roman" w:hAnsi="Times New Roman" w:cs="Times New Roman"/>
        </w:rPr>
        <w:t xml:space="preserve"> </w:t>
      </w:r>
      <w:r w:rsidRPr="002939FB">
        <w:rPr>
          <w:rFonts w:ascii="Times New Roman" w:hAnsi="Times New Roman" w:cs="Times New Roman"/>
        </w:rPr>
        <w:t>с</w:t>
      </w:r>
      <w:r w:rsidR="00E57446">
        <w:rPr>
          <w:rFonts w:ascii="Times New Roman" w:hAnsi="Times New Roman" w:cs="Times New Roman"/>
        </w:rPr>
        <w:t xml:space="preserve"> </w:t>
      </w:r>
      <w:r w:rsidRPr="002939FB">
        <w:rPr>
          <w:rFonts w:ascii="Times New Roman" w:hAnsi="Times New Roman" w:cs="Times New Roman"/>
        </w:rPr>
        <w:t>конструктором</w:t>
      </w:r>
      <w:r w:rsidR="00E57446">
        <w:rPr>
          <w:rFonts w:ascii="Times New Roman" w:hAnsi="Times New Roman" w:cs="Times New Roman"/>
        </w:rPr>
        <w:t xml:space="preserve"> </w:t>
      </w:r>
      <w:r w:rsidRPr="002939FB">
        <w:rPr>
          <w:rFonts w:ascii="Times New Roman" w:hAnsi="Times New Roman" w:cs="Times New Roman"/>
        </w:rPr>
        <w:t>«Перворобот</w:t>
      </w:r>
      <w:r w:rsidR="00E57446">
        <w:rPr>
          <w:rFonts w:ascii="Times New Roman" w:hAnsi="Times New Roman" w:cs="Times New Roman"/>
        </w:rPr>
        <w:t xml:space="preserve"> </w:t>
      </w:r>
      <w:r w:rsidRPr="002939FB">
        <w:rPr>
          <w:rFonts w:ascii="Times New Roman" w:hAnsi="Times New Roman" w:cs="Times New Roman"/>
        </w:rPr>
        <w:t>NXT».</w:t>
      </w:r>
      <w:r w:rsidR="00E57446">
        <w:rPr>
          <w:rFonts w:ascii="Times New Roman" w:hAnsi="Times New Roman" w:cs="Times New Roman"/>
        </w:rPr>
        <w:t xml:space="preserve"> </w:t>
      </w:r>
      <w:r w:rsidRPr="002939FB">
        <w:rPr>
          <w:rFonts w:ascii="Times New Roman" w:hAnsi="Times New Roman" w:cs="Times New Roman"/>
        </w:rPr>
        <w:t>Названия</w:t>
      </w:r>
      <w:r w:rsidR="00E57446">
        <w:rPr>
          <w:rFonts w:ascii="Times New Roman" w:hAnsi="Times New Roman" w:cs="Times New Roman"/>
        </w:rPr>
        <w:t xml:space="preserve"> </w:t>
      </w:r>
      <w:r w:rsidRPr="002939FB">
        <w:rPr>
          <w:rFonts w:ascii="Times New Roman" w:hAnsi="Times New Roman" w:cs="Times New Roman"/>
        </w:rPr>
        <w:t>и</w:t>
      </w:r>
      <w:r w:rsidR="00E57446">
        <w:rPr>
          <w:rFonts w:ascii="Times New Roman" w:hAnsi="Times New Roman" w:cs="Times New Roman"/>
        </w:rPr>
        <w:t xml:space="preserve"> </w:t>
      </w:r>
      <w:r w:rsidRPr="002939FB">
        <w:rPr>
          <w:rFonts w:ascii="Times New Roman" w:hAnsi="Times New Roman" w:cs="Times New Roman"/>
        </w:rPr>
        <w:t>назначения</w:t>
      </w:r>
      <w:r w:rsidR="00E57446">
        <w:rPr>
          <w:rFonts w:ascii="Times New Roman" w:hAnsi="Times New Roman" w:cs="Times New Roman"/>
        </w:rPr>
        <w:t xml:space="preserve"> </w:t>
      </w:r>
      <w:r w:rsidRPr="002939FB">
        <w:rPr>
          <w:rFonts w:ascii="Times New Roman" w:hAnsi="Times New Roman" w:cs="Times New Roman"/>
        </w:rPr>
        <w:t>деталей:</w:t>
      </w:r>
      <w:r w:rsidR="00E57446">
        <w:rPr>
          <w:rFonts w:ascii="Times New Roman" w:hAnsi="Times New Roman" w:cs="Times New Roman"/>
        </w:rPr>
        <w:t xml:space="preserve"> </w:t>
      </w:r>
      <w:r w:rsidRPr="002939FB">
        <w:rPr>
          <w:rFonts w:ascii="Times New Roman" w:hAnsi="Times New Roman" w:cs="Times New Roman"/>
        </w:rPr>
        <w:t>блок</w:t>
      </w:r>
      <w:r w:rsidR="00E57446">
        <w:rPr>
          <w:rFonts w:ascii="Times New Roman" w:hAnsi="Times New Roman" w:cs="Times New Roman"/>
        </w:rPr>
        <w:t xml:space="preserve"> </w:t>
      </w:r>
      <w:r w:rsidRPr="002939FB">
        <w:rPr>
          <w:rFonts w:ascii="Times New Roman" w:hAnsi="Times New Roman" w:cs="Times New Roman"/>
        </w:rPr>
        <w:t>питания,</w:t>
      </w:r>
      <w:r w:rsidR="00E57446">
        <w:rPr>
          <w:rFonts w:ascii="Times New Roman" w:hAnsi="Times New Roman" w:cs="Times New Roman"/>
        </w:rPr>
        <w:t xml:space="preserve"> </w:t>
      </w:r>
      <w:r w:rsidRPr="002939FB">
        <w:rPr>
          <w:rFonts w:ascii="Times New Roman" w:hAnsi="Times New Roman" w:cs="Times New Roman"/>
        </w:rPr>
        <w:t>микрокомпьютер,</w:t>
      </w:r>
      <w:r w:rsidR="00E57446">
        <w:rPr>
          <w:rFonts w:ascii="Times New Roman" w:hAnsi="Times New Roman" w:cs="Times New Roman"/>
        </w:rPr>
        <w:t xml:space="preserve"> </w:t>
      </w:r>
      <w:r w:rsidRPr="002939FB">
        <w:rPr>
          <w:rFonts w:ascii="Times New Roman" w:hAnsi="Times New Roman" w:cs="Times New Roman"/>
        </w:rPr>
        <w:t>моторы,</w:t>
      </w:r>
      <w:r w:rsidR="00E57446">
        <w:rPr>
          <w:rFonts w:ascii="Times New Roman" w:hAnsi="Times New Roman" w:cs="Times New Roman"/>
        </w:rPr>
        <w:t xml:space="preserve"> </w:t>
      </w:r>
      <w:r w:rsidRPr="002939FB">
        <w:rPr>
          <w:rFonts w:ascii="Times New Roman" w:hAnsi="Times New Roman" w:cs="Times New Roman"/>
        </w:rPr>
        <w:t>провода, балки, пластины,</w:t>
      </w:r>
      <w:r w:rsidR="00E57446">
        <w:rPr>
          <w:rFonts w:ascii="Times New Roman" w:hAnsi="Times New Roman" w:cs="Times New Roman"/>
        </w:rPr>
        <w:t xml:space="preserve"> </w:t>
      </w:r>
      <w:r w:rsidRPr="002939FB">
        <w:rPr>
          <w:rFonts w:ascii="Times New Roman" w:hAnsi="Times New Roman" w:cs="Times New Roman"/>
        </w:rPr>
        <w:t>колеса, оси, соединительные элементы.</w:t>
      </w:r>
      <w:r w:rsidR="00E57446">
        <w:rPr>
          <w:rFonts w:ascii="Times New Roman" w:hAnsi="Times New Roman" w:cs="Times New Roman"/>
        </w:rPr>
        <w:t xml:space="preserve"> </w:t>
      </w:r>
      <w:r w:rsidRPr="002939FB">
        <w:rPr>
          <w:rFonts w:ascii="Times New Roman" w:hAnsi="Times New Roman" w:cs="Times New Roman"/>
        </w:rPr>
        <w:t>Изучение</w:t>
      </w:r>
      <w:r w:rsidR="00E57446">
        <w:rPr>
          <w:rFonts w:ascii="Times New Roman" w:hAnsi="Times New Roman" w:cs="Times New Roman"/>
        </w:rPr>
        <w:t xml:space="preserve"> </w:t>
      </w:r>
      <w:r w:rsidRPr="002939FB">
        <w:rPr>
          <w:rFonts w:ascii="Times New Roman" w:hAnsi="Times New Roman" w:cs="Times New Roman"/>
        </w:rPr>
        <w:t>типовых соединений деталей. Конструкция. Основные свойства конструкции</w:t>
      </w:r>
      <w:r w:rsidR="00E57446">
        <w:rPr>
          <w:rFonts w:ascii="Times New Roman" w:hAnsi="Times New Roman" w:cs="Times New Roman"/>
        </w:rPr>
        <w:t xml:space="preserve"> </w:t>
      </w:r>
      <w:r w:rsidRPr="002939FB">
        <w:rPr>
          <w:rFonts w:ascii="Times New Roman" w:hAnsi="Times New Roman" w:cs="Times New Roman"/>
        </w:rPr>
        <w:t>при</w:t>
      </w:r>
      <w:r w:rsidR="00E57446">
        <w:rPr>
          <w:rFonts w:ascii="Times New Roman" w:hAnsi="Times New Roman" w:cs="Times New Roman"/>
        </w:rPr>
        <w:t xml:space="preserve"> </w:t>
      </w:r>
      <w:r w:rsidRPr="002939FB">
        <w:rPr>
          <w:rFonts w:ascii="Times New Roman" w:hAnsi="Times New Roman" w:cs="Times New Roman"/>
        </w:rPr>
        <w:t>ее</w:t>
      </w:r>
      <w:r w:rsidR="00E57446">
        <w:rPr>
          <w:rFonts w:ascii="Times New Roman" w:hAnsi="Times New Roman" w:cs="Times New Roman"/>
        </w:rPr>
        <w:t xml:space="preserve"> </w:t>
      </w:r>
      <w:r w:rsidRPr="002939FB">
        <w:rPr>
          <w:rFonts w:ascii="Times New Roman" w:hAnsi="Times New Roman" w:cs="Times New Roman"/>
        </w:rPr>
        <w:t>построении.</w:t>
      </w:r>
      <w:r w:rsidR="00E57446">
        <w:rPr>
          <w:rFonts w:ascii="Times New Roman" w:hAnsi="Times New Roman" w:cs="Times New Roman"/>
        </w:rPr>
        <w:t xml:space="preserve"> </w:t>
      </w:r>
      <w:r w:rsidRPr="002939FB">
        <w:rPr>
          <w:rFonts w:ascii="Times New Roman" w:hAnsi="Times New Roman" w:cs="Times New Roman"/>
        </w:rPr>
        <w:t>Построение</w:t>
      </w:r>
      <w:r w:rsidR="00E57446">
        <w:rPr>
          <w:rFonts w:ascii="Times New Roman" w:hAnsi="Times New Roman" w:cs="Times New Roman"/>
        </w:rPr>
        <w:t xml:space="preserve"> </w:t>
      </w:r>
      <w:r w:rsidRPr="002939FB">
        <w:rPr>
          <w:rFonts w:ascii="Times New Roman" w:hAnsi="Times New Roman" w:cs="Times New Roman"/>
        </w:rPr>
        <w:t>моделей</w:t>
      </w:r>
      <w:r w:rsidR="00E57446">
        <w:rPr>
          <w:rFonts w:ascii="Times New Roman" w:hAnsi="Times New Roman" w:cs="Times New Roman"/>
        </w:rPr>
        <w:t xml:space="preserve"> </w:t>
      </w:r>
      <w:r w:rsidRPr="002939FB">
        <w:rPr>
          <w:rFonts w:ascii="Times New Roman" w:hAnsi="Times New Roman" w:cs="Times New Roman"/>
        </w:rPr>
        <w:t>роботов</w:t>
      </w:r>
      <w:r w:rsidR="00E57446">
        <w:rPr>
          <w:rFonts w:ascii="Times New Roman" w:hAnsi="Times New Roman" w:cs="Times New Roman"/>
        </w:rPr>
        <w:t xml:space="preserve"> </w:t>
      </w:r>
      <w:r w:rsidRPr="002939FB">
        <w:rPr>
          <w:rFonts w:ascii="Times New Roman" w:hAnsi="Times New Roman" w:cs="Times New Roman"/>
        </w:rPr>
        <w:t>по</w:t>
      </w:r>
      <w:r w:rsidR="00E57446">
        <w:rPr>
          <w:rFonts w:ascii="Times New Roman" w:hAnsi="Times New Roman" w:cs="Times New Roman"/>
        </w:rPr>
        <w:t xml:space="preserve"> </w:t>
      </w:r>
      <w:r w:rsidRPr="002939FB">
        <w:rPr>
          <w:rFonts w:ascii="Times New Roman" w:hAnsi="Times New Roman" w:cs="Times New Roman"/>
        </w:rPr>
        <w:t>технологическим</w:t>
      </w:r>
      <w:r w:rsidR="00E57446">
        <w:rPr>
          <w:rFonts w:ascii="Times New Roman" w:hAnsi="Times New Roman" w:cs="Times New Roman"/>
        </w:rPr>
        <w:t xml:space="preserve"> </w:t>
      </w:r>
      <w:r w:rsidRPr="002939FB">
        <w:rPr>
          <w:rFonts w:ascii="Times New Roman" w:hAnsi="Times New Roman" w:cs="Times New Roman"/>
        </w:rPr>
        <w:t>картам.</w:t>
      </w:r>
    </w:p>
    <w:p w:rsidR="002939FB" w:rsidRPr="002939FB" w:rsidRDefault="002939FB" w:rsidP="00E57446">
      <w:pPr>
        <w:pStyle w:val="af4"/>
        <w:spacing w:after="0" w:line="240" w:lineRule="auto"/>
        <w:ind w:right="159" w:firstLine="854"/>
        <w:jc w:val="both"/>
        <w:rPr>
          <w:rFonts w:ascii="Times New Roman" w:hAnsi="Times New Roman" w:cs="Times New Roman"/>
        </w:rPr>
      </w:pPr>
      <w:r w:rsidRPr="002939FB">
        <w:rPr>
          <w:rFonts w:ascii="Times New Roman" w:hAnsi="Times New Roman" w:cs="Times New Roman"/>
        </w:rPr>
        <w:t>Знакомство</w:t>
      </w:r>
      <w:r w:rsidR="00E57446">
        <w:rPr>
          <w:rFonts w:ascii="Times New Roman" w:hAnsi="Times New Roman" w:cs="Times New Roman"/>
        </w:rPr>
        <w:t xml:space="preserve"> </w:t>
      </w:r>
      <w:r w:rsidRPr="002939FB">
        <w:rPr>
          <w:rFonts w:ascii="Times New Roman" w:hAnsi="Times New Roman" w:cs="Times New Roman"/>
        </w:rPr>
        <w:t>с</w:t>
      </w:r>
      <w:r w:rsidR="00E57446">
        <w:rPr>
          <w:rFonts w:ascii="Times New Roman" w:hAnsi="Times New Roman" w:cs="Times New Roman"/>
        </w:rPr>
        <w:t xml:space="preserve"> </w:t>
      </w:r>
      <w:r w:rsidRPr="002939FB">
        <w:rPr>
          <w:rFonts w:ascii="Times New Roman" w:hAnsi="Times New Roman" w:cs="Times New Roman"/>
        </w:rPr>
        <w:t>датчиками.</w:t>
      </w:r>
      <w:r w:rsidR="00E57446">
        <w:rPr>
          <w:rFonts w:ascii="Times New Roman" w:hAnsi="Times New Roman" w:cs="Times New Roman"/>
        </w:rPr>
        <w:t xml:space="preserve"> </w:t>
      </w:r>
      <w:r w:rsidRPr="002939FB">
        <w:rPr>
          <w:rFonts w:ascii="Times New Roman" w:hAnsi="Times New Roman" w:cs="Times New Roman"/>
        </w:rPr>
        <w:t>Датчики</w:t>
      </w:r>
      <w:r w:rsidR="00E57446">
        <w:rPr>
          <w:rFonts w:ascii="Times New Roman" w:hAnsi="Times New Roman" w:cs="Times New Roman"/>
        </w:rPr>
        <w:t xml:space="preserve"> </w:t>
      </w:r>
      <w:r w:rsidRPr="002939FB">
        <w:rPr>
          <w:rFonts w:ascii="Times New Roman" w:hAnsi="Times New Roman" w:cs="Times New Roman"/>
        </w:rPr>
        <w:t>и</w:t>
      </w:r>
      <w:r w:rsidR="00E57446">
        <w:rPr>
          <w:rFonts w:ascii="Times New Roman" w:hAnsi="Times New Roman" w:cs="Times New Roman"/>
        </w:rPr>
        <w:t xml:space="preserve"> </w:t>
      </w:r>
      <w:r w:rsidRPr="002939FB">
        <w:rPr>
          <w:rFonts w:ascii="Times New Roman" w:hAnsi="Times New Roman" w:cs="Times New Roman"/>
        </w:rPr>
        <w:t>их</w:t>
      </w:r>
      <w:r w:rsidR="00E57446">
        <w:rPr>
          <w:rFonts w:ascii="Times New Roman" w:hAnsi="Times New Roman" w:cs="Times New Roman"/>
        </w:rPr>
        <w:t xml:space="preserve"> </w:t>
      </w:r>
      <w:r w:rsidRPr="002939FB">
        <w:rPr>
          <w:rFonts w:ascii="Times New Roman" w:hAnsi="Times New Roman" w:cs="Times New Roman"/>
        </w:rPr>
        <w:t>параметры:</w:t>
      </w:r>
      <w:r w:rsidR="00E57446">
        <w:rPr>
          <w:rFonts w:ascii="Times New Roman" w:hAnsi="Times New Roman" w:cs="Times New Roman"/>
        </w:rPr>
        <w:t xml:space="preserve"> </w:t>
      </w:r>
      <w:r w:rsidRPr="002939FB">
        <w:rPr>
          <w:rFonts w:ascii="Times New Roman" w:hAnsi="Times New Roman" w:cs="Times New Roman"/>
        </w:rPr>
        <w:t>датчик</w:t>
      </w:r>
      <w:r w:rsidR="00E57446">
        <w:rPr>
          <w:rFonts w:ascii="Times New Roman" w:hAnsi="Times New Roman" w:cs="Times New Roman"/>
        </w:rPr>
        <w:t xml:space="preserve"> </w:t>
      </w:r>
      <w:r w:rsidRPr="002939FB">
        <w:rPr>
          <w:rFonts w:ascii="Times New Roman" w:hAnsi="Times New Roman" w:cs="Times New Roman"/>
        </w:rPr>
        <w:t>касания;</w:t>
      </w:r>
      <w:r w:rsidR="00E57446">
        <w:rPr>
          <w:rFonts w:ascii="Times New Roman" w:hAnsi="Times New Roman" w:cs="Times New Roman"/>
        </w:rPr>
        <w:t xml:space="preserve"> </w:t>
      </w:r>
      <w:r w:rsidRPr="002939FB">
        <w:rPr>
          <w:rFonts w:ascii="Times New Roman" w:hAnsi="Times New Roman" w:cs="Times New Roman"/>
        </w:rPr>
        <w:t>датчик</w:t>
      </w:r>
      <w:r w:rsidR="00E57446">
        <w:rPr>
          <w:rFonts w:ascii="Times New Roman" w:hAnsi="Times New Roman" w:cs="Times New Roman"/>
        </w:rPr>
        <w:t xml:space="preserve"> </w:t>
      </w:r>
      <w:r w:rsidRPr="002939FB">
        <w:rPr>
          <w:rFonts w:ascii="Times New Roman" w:hAnsi="Times New Roman" w:cs="Times New Roman"/>
        </w:rPr>
        <w:t>освещенности,</w:t>
      </w:r>
      <w:r w:rsidR="00E57446">
        <w:rPr>
          <w:rFonts w:ascii="Times New Roman" w:hAnsi="Times New Roman" w:cs="Times New Roman"/>
        </w:rPr>
        <w:t xml:space="preserve"> </w:t>
      </w:r>
      <w:r w:rsidRPr="002939FB">
        <w:rPr>
          <w:rFonts w:ascii="Times New Roman" w:hAnsi="Times New Roman" w:cs="Times New Roman"/>
        </w:rPr>
        <w:t>датчик</w:t>
      </w:r>
      <w:r w:rsidR="00E57446">
        <w:rPr>
          <w:rFonts w:ascii="Times New Roman" w:hAnsi="Times New Roman" w:cs="Times New Roman"/>
        </w:rPr>
        <w:t xml:space="preserve"> </w:t>
      </w:r>
      <w:r w:rsidRPr="002939FB">
        <w:rPr>
          <w:rFonts w:ascii="Times New Roman" w:hAnsi="Times New Roman" w:cs="Times New Roman"/>
        </w:rPr>
        <w:t>звука,</w:t>
      </w:r>
      <w:r w:rsidR="00E57446">
        <w:rPr>
          <w:rFonts w:ascii="Times New Roman" w:hAnsi="Times New Roman" w:cs="Times New Roman"/>
        </w:rPr>
        <w:t xml:space="preserve"> </w:t>
      </w:r>
      <w:r w:rsidRPr="002939FB">
        <w:rPr>
          <w:rFonts w:ascii="Times New Roman" w:hAnsi="Times New Roman" w:cs="Times New Roman"/>
        </w:rPr>
        <w:t>ультразвуковой</w:t>
      </w:r>
      <w:r w:rsidR="00E57446">
        <w:rPr>
          <w:rFonts w:ascii="Times New Roman" w:hAnsi="Times New Roman" w:cs="Times New Roman"/>
        </w:rPr>
        <w:t xml:space="preserve"> </w:t>
      </w:r>
      <w:r w:rsidRPr="002939FB">
        <w:rPr>
          <w:rFonts w:ascii="Times New Roman" w:hAnsi="Times New Roman" w:cs="Times New Roman"/>
        </w:rPr>
        <w:t>датчик,</w:t>
      </w:r>
      <w:r w:rsidR="00E57446">
        <w:rPr>
          <w:rFonts w:ascii="Times New Roman" w:hAnsi="Times New Roman" w:cs="Times New Roman"/>
        </w:rPr>
        <w:t xml:space="preserve"> </w:t>
      </w:r>
      <w:r w:rsidRPr="002939FB">
        <w:rPr>
          <w:rFonts w:ascii="Times New Roman" w:hAnsi="Times New Roman" w:cs="Times New Roman"/>
        </w:rPr>
        <w:t>датчик</w:t>
      </w:r>
      <w:r w:rsidR="00E57446">
        <w:rPr>
          <w:rFonts w:ascii="Times New Roman" w:hAnsi="Times New Roman" w:cs="Times New Roman"/>
        </w:rPr>
        <w:t xml:space="preserve"> </w:t>
      </w:r>
      <w:r w:rsidRPr="002939FB">
        <w:rPr>
          <w:rFonts w:ascii="Times New Roman" w:hAnsi="Times New Roman" w:cs="Times New Roman"/>
        </w:rPr>
        <w:t>цвета.</w:t>
      </w:r>
      <w:r w:rsidR="00E57446">
        <w:rPr>
          <w:rFonts w:ascii="Times New Roman" w:hAnsi="Times New Roman" w:cs="Times New Roman"/>
        </w:rPr>
        <w:t xml:space="preserve"> </w:t>
      </w:r>
      <w:r w:rsidRPr="002939FB">
        <w:rPr>
          <w:rFonts w:ascii="Times New Roman" w:hAnsi="Times New Roman" w:cs="Times New Roman"/>
        </w:rPr>
        <w:t>Способы</w:t>
      </w:r>
      <w:r w:rsidR="00E57446">
        <w:rPr>
          <w:rFonts w:ascii="Times New Roman" w:hAnsi="Times New Roman" w:cs="Times New Roman"/>
        </w:rPr>
        <w:t xml:space="preserve"> </w:t>
      </w:r>
      <w:r w:rsidRPr="002939FB">
        <w:rPr>
          <w:rFonts w:ascii="Times New Roman" w:hAnsi="Times New Roman" w:cs="Times New Roman"/>
        </w:rPr>
        <w:t>присоединения</w:t>
      </w:r>
      <w:r w:rsidR="00E57446">
        <w:rPr>
          <w:rFonts w:ascii="Times New Roman" w:hAnsi="Times New Roman" w:cs="Times New Roman"/>
        </w:rPr>
        <w:t xml:space="preserve"> </w:t>
      </w:r>
      <w:r w:rsidRPr="002939FB">
        <w:rPr>
          <w:rFonts w:ascii="Times New Roman" w:hAnsi="Times New Roman" w:cs="Times New Roman"/>
        </w:rPr>
        <w:t>датчиков</w:t>
      </w:r>
      <w:r w:rsidR="00E57446">
        <w:rPr>
          <w:rFonts w:ascii="Times New Roman" w:hAnsi="Times New Roman" w:cs="Times New Roman"/>
        </w:rPr>
        <w:t xml:space="preserve"> </w:t>
      </w:r>
      <w:r w:rsidRPr="002939FB">
        <w:rPr>
          <w:rFonts w:ascii="Times New Roman" w:hAnsi="Times New Roman" w:cs="Times New Roman"/>
        </w:rPr>
        <w:t>к</w:t>
      </w:r>
      <w:r w:rsidR="00E57446">
        <w:rPr>
          <w:rFonts w:ascii="Times New Roman" w:hAnsi="Times New Roman" w:cs="Times New Roman"/>
        </w:rPr>
        <w:t xml:space="preserve"> </w:t>
      </w:r>
      <w:r w:rsidRPr="002939FB">
        <w:rPr>
          <w:rFonts w:ascii="Times New Roman" w:hAnsi="Times New Roman" w:cs="Times New Roman"/>
        </w:rPr>
        <w:t>роботу.</w:t>
      </w:r>
    </w:p>
    <w:p w:rsidR="002939FB" w:rsidRPr="002939FB" w:rsidRDefault="002939FB" w:rsidP="00E57446">
      <w:pPr>
        <w:pStyle w:val="af4"/>
        <w:spacing w:after="0" w:line="240" w:lineRule="auto"/>
        <w:ind w:right="153" w:firstLine="854"/>
        <w:jc w:val="both"/>
        <w:rPr>
          <w:rFonts w:ascii="Times New Roman" w:hAnsi="Times New Roman" w:cs="Times New Roman"/>
        </w:rPr>
      </w:pPr>
      <w:r w:rsidRPr="002939FB">
        <w:rPr>
          <w:rFonts w:ascii="Times New Roman" w:hAnsi="Times New Roman" w:cs="Times New Roman"/>
        </w:rPr>
        <w:t>Зубчатые</w:t>
      </w:r>
      <w:r w:rsidR="00E57446">
        <w:rPr>
          <w:rFonts w:ascii="Times New Roman" w:hAnsi="Times New Roman" w:cs="Times New Roman"/>
        </w:rPr>
        <w:t xml:space="preserve"> </w:t>
      </w:r>
      <w:r w:rsidRPr="002939FB">
        <w:rPr>
          <w:rFonts w:ascii="Times New Roman" w:hAnsi="Times New Roman" w:cs="Times New Roman"/>
        </w:rPr>
        <w:t>передачи,</w:t>
      </w:r>
      <w:r w:rsidR="00E57446">
        <w:rPr>
          <w:rFonts w:ascii="Times New Roman" w:hAnsi="Times New Roman" w:cs="Times New Roman"/>
        </w:rPr>
        <w:t xml:space="preserve"> </w:t>
      </w:r>
      <w:r w:rsidRPr="002939FB">
        <w:rPr>
          <w:rFonts w:ascii="Times New Roman" w:hAnsi="Times New Roman" w:cs="Times New Roman"/>
        </w:rPr>
        <w:t>их</w:t>
      </w:r>
      <w:r w:rsidR="00E57446">
        <w:rPr>
          <w:rFonts w:ascii="Times New Roman" w:hAnsi="Times New Roman" w:cs="Times New Roman"/>
        </w:rPr>
        <w:t xml:space="preserve"> </w:t>
      </w:r>
      <w:r w:rsidRPr="002939FB">
        <w:rPr>
          <w:rFonts w:ascii="Times New Roman" w:hAnsi="Times New Roman" w:cs="Times New Roman"/>
        </w:rPr>
        <w:t>виды.</w:t>
      </w:r>
      <w:r w:rsidR="00E57446">
        <w:rPr>
          <w:rFonts w:ascii="Times New Roman" w:hAnsi="Times New Roman" w:cs="Times New Roman"/>
        </w:rPr>
        <w:t xml:space="preserve"> </w:t>
      </w:r>
      <w:r w:rsidRPr="002939FB">
        <w:rPr>
          <w:rFonts w:ascii="Times New Roman" w:hAnsi="Times New Roman" w:cs="Times New Roman"/>
        </w:rPr>
        <w:t>Различные</w:t>
      </w:r>
      <w:r w:rsidR="00E57446">
        <w:rPr>
          <w:rFonts w:ascii="Times New Roman" w:hAnsi="Times New Roman" w:cs="Times New Roman"/>
        </w:rPr>
        <w:t xml:space="preserve"> </w:t>
      </w:r>
      <w:r w:rsidRPr="002939FB">
        <w:rPr>
          <w:rFonts w:ascii="Times New Roman" w:hAnsi="Times New Roman" w:cs="Times New Roman"/>
        </w:rPr>
        <w:t>виды</w:t>
      </w:r>
      <w:r w:rsidR="00E57446">
        <w:rPr>
          <w:rFonts w:ascii="Times New Roman" w:hAnsi="Times New Roman" w:cs="Times New Roman"/>
        </w:rPr>
        <w:t xml:space="preserve"> </w:t>
      </w:r>
      <w:r w:rsidRPr="002939FB">
        <w:rPr>
          <w:rFonts w:ascii="Times New Roman" w:hAnsi="Times New Roman" w:cs="Times New Roman"/>
        </w:rPr>
        <w:t>зубчатых</w:t>
      </w:r>
      <w:r w:rsidR="00E57446">
        <w:rPr>
          <w:rFonts w:ascii="Times New Roman" w:hAnsi="Times New Roman" w:cs="Times New Roman"/>
        </w:rPr>
        <w:t xml:space="preserve"> </w:t>
      </w:r>
      <w:r w:rsidRPr="002939FB">
        <w:rPr>
          <w:rFonts w:ascii="Times New Roman" w:hAnsi="Times New Roman" w:cs="Times New Roman"/>
        </w:rPr>
        <w:t>колес:</w:t>
      </w:r>
      <w:r w:rsidR="00E57446">
        <w:rPr>
          <w:rFonts w:ascii="Times New Roman" w:hAnsi="Times New Roman" w:cs="Times New Roman"/>
        </w:rPr>
        <w:t xml:space="preserve"> </w:t>
      </w:r>
      <w:r w:rsidRPr="002939FB">
        <w:rPr>
          <w:rFonts w:ascii="Times New Roman" w:hAnsi="Times New Roman" w:cs="Times New Roman"/>
        </w:rPr>
        <w:t>шестеренки.</w:t>
      </w:r>
      <w:r w:rsidR="00E57446">
        <w:rPr>
          <w:rFonts w:ascii="Times New Roman" w:hAnsi="Times New Roman" w:cs="Times New Roman"/>
        </w:rPr>
        <w:t xml:space="preserve"> </w:t>
      </w:r>
      <w:r w:rsidRPr="002939FB">
        <w:rPr>
          <w:rFonts w:ascii="Times New Roman" w:hAnsi="Times New Roman" w:cs="Times New Roman"/>
        </w:rPr>
        <w:t>Применение зубчатых передач в технике. Технология повышения</w:t>
      </w:r>
      <w:r w:rsidR="00E57446">
        <w:rPr>
          <w:rFonts w:ascii="Times New Roman" w:hAnsi="Times New Roman" w:cs="Times New Roman"/>
        </w:rPr>
        <w:t xml:space="preserve"> </w:t>
      </w:r>
      <w:r w:rsidRPr="002939FB">
        <w:rPr>
          <w:rFonts w:ascii="Times New Roman" w:hAnsi="Times New Roman" w:cs="Times New Roman"/>
        </w:rPr>
        <w:t>и понижения</w:t>
      </w:r>
      <w:r w:rsidR="00E57446">
        <w:rPr>
          <w:rFonts w:ascii="Times New Roman" w:hAnsi="Times New Roman" w:cs="Times New Roman"/>
        </w:rPr>
        <w:t xml:space="preserve"> </w:t>
      </w:r>
      <w:r w:rsidRPr="002939FB">
        <w:rPr>
          <w:rFonts w:ascii="Times New Roman" w:hAnsi="Times New Roman" w:cs="Times New Roman"/>
        </w:rPr>
        <w:t>скорости.</w:t>
      </w:r>
      <w:r w:rsidR="00E57446">
        <w:rPr>
          <w:rFonts w:ascii="Times New Roman" w:hAnsi="Times New Roman" w:cs="Times New Roman"/>
        </w:rPr>
        <w:t xml:space="preserve"> </w:t>
      </w:r>
      <w:r w:rsidRPr="002939FB">
        <w:rPr>
          <w:rFonts w:ascii="Times New Roman" w:hAnsi="Times New Roman" w:cs="Times New Roman"/>
        </w:rPr>
        <w:t>Виды</w:t>
      </w:r>
      <w:r w:rsidR="00E57446">
        <w:rPr>
          <w:rFonts w:ascii="Times New Roman" w:hAnsi="Times New Roman" w:cs="Times New Roman"/>
        </w:rPr>
        <w:t xml:space="preserve"> </w:t>
      </w:r>
      <w:r w:rsidRPr="002939FB">
        <w:rPr>
          <w:rFonts w:ascii="Times New Roman" w:hAnsi="Times New Roman" w:cs="Times New Roman"/>
        </w:rPr>
        <w:t>ременных передач.</w:t>
      </w:r>
      <w:r w:rsidR="00E57446">
        <w:rPr>
          <w:rFonts w:ascii="Times New Roman" w:hAnsi="Times New Roman" w:cs="Times New Roman"/>
        </w:rPr>
        <w:t xml:space="preserve"> </w:t>
      </w:r>
      <w:r w:rsidRPr="002939FB">
        <w:rPr>
          <w:rFonts w:ascii="Times New Roman" w:hAnsi="Times New Roman" w:cs="Times New Roman"/>
        </w:rPr>
        <w:t>Применение</w:t>
      </w:r>
      <w:r w:rsidR="00E57446">
        <w:rPr>
          <w:rFonts w:ascii="Times New Roman" w:hAnsi="Times New Roman" w:cs="Times New Roman"/>
        </w:rPr>
        <w:t xml:space="preserve"> </w:t>
      </w:r>
      <w:r w:rsidRPr="002939FB">
        <w:rPr>
          <w:rFonts w:ascii="Times New Roman" w:hAnsi="Times New Roman" w:cs="Times New Roman"/>
        </w:rPr>
        <w:t>и построение</w:t>
      </w:r>
      <w:r w:rsidR="00E57446">
        <w:rPr>
          <w:rFonts w:ascii="Times New Roman" w:hAnsi="Times New Roman" w:cs="Times New Roman"/>
        </w:rPr>
        <w:t xml:space="preserve"> </w:t>
      </w:r>
      <w:r w:rsidRPr="002939FB">
        <w:rPr>
          <w:rFonts w:ascii="Times New Roman" w:hAnsi="Times New Roman" w:cs="Times New Roman"/>
        </w:rPr>
        <w:t>ременных</w:t>
      </w:r>
      <w:r w:rsidR="00E57446">
        <w:rPr>
          <w:rFonts w:ascii="Times New Roman" w:hAnsi="Times New Roman" w:cs="Times New Roman"/>
        </w:rPr>
        <w:t xml:space="preserve"> </w:t>
      </w:r>
      <w:r w:rsidRPr="002939FB">
        <w:rPr>
          <w:rFonts w:ascii="Times New Roman" w:hAnsi="Times New Roman" w:cs="Times New Roman"/>
        </w:rPr>
        <w:t>передач</w:t>
      </w:r>
      <w:r w:rsidR="00E57446">
        <w:rPr>
          <w:rFonts w:ascii="Times New Roman" w:hAnsi="Times New Roman" w:cs="Times New Roman"/>
        </w:rPr>
        <w:t xml:space="preserve"> </w:t>
      </w:r>
      <w:r w:rsidRPr="002939FB">
        <w:rPr>
          <w:rFonts w:ascii="Times New Roman" w:hAnsi="Times New Roman" w:cs="Times New Roman"/>
        </w:rPr>
        <w:t>в</w:t>
      </w:r>
      <w:r w:rsidR="00E57446">
        <w:rPr>
          <w:rFonts w:ascii="Times New Roman" w:hAnsi="Times New Roman" w:cs="Times New Roman"/>
        </w:rPr>
        <w:t xml:space="preserve"> </w:t>
      </w:r>
      <w:r w:rsidRPr="002939FB">
        <w:rPr>
          <w:rFonts w:ascii="Times New Roman" w:hAnsi="Times New Roman" w:cs="Times New Roman"/>
        </w:rPr>
        <w:t>технике.</w:t>
      </w:r>
    </w:p>
    <w:p w:rsidR="002939FB" w:rsidRPr="002939FB" w:rsidRDefault="002939FB" w:rsidP="002939FB">
      <w:pPr>
        <w:pStyle w:val="210"/>
        <w:spacing w:before="0"/>
        <w:rPr>
          <w:sz w:val="24"/>
          <w:szCs w:val="24"/>
        </w:rPr>
      </w:pPr>
      <w:bookmarkStart w:id="140" w:name="Программирование_–_30_часов"/>
      <w:bookmarkEnd w:id="140"/>
      <w:r w:rsidRPr="002939FB">
        <w:rPr>
          <w:sz w:val="24"/>
          <w:szCs w:val="24"/>
        </w:rPr>
        <w:t>Программирование</w:t>
      </w:r>
      <w:r w:rsidR="00E57446">
        <w:rPr>
          <w:sz w:val="24"/>
          <w:szCs w:val="24"/>
        </w:rPr>
        <w:t xml:space="preserve"> </w:t>
      </w:r>
      <w:r w:rsidRPr="002939FB">
        <w:rPr>
          <w:sz w:val="24"/>
          <w:szCs w:val="24"/>
        </w:rPr>
        <w:t>–</w:t>
      </w:r>
      <w:r w:rsidR="00E57446">
        <w:rPr>
          <w:sz w:val="24"/>
          <w:szCs w:val="24"/>
        </w:rPr>
        <w:t xml:space="preserve"> </w:t>
      </w:r>
      <w:r w:rsidRPr="002939FB">
        <w:rPr>
          <w:sz w:val="24"/>
          <w:szCs w:val="24"/>
        </w:rPr>
        <w:t>30</w:t>
      </w:r>
      <w:r w:rsidR="00E57446">
        <w:rPr>
          <w:sz w:val="24"/>
          <w:szCs w:val="24"/>
        </w:rPr>
        <w:t xml:space="preserve"> </w:t>
      </w:r>
      <w:r w:rsidRPr="002939FB">
        <w:rPr>
          <w:sz w:val="24"/>
          <w:szCs w:val="24"/>
        </w:rPr>
        <w:t>часов</w:t>
      </w:r>
    </w:p>
    <w:p w:rsidR="002939FB" w:rsidRPr="002939FB" w:rsidRDefault="002939FB" w:rsidP="00E57446">
      <w:pPr>
        <w:pStyle w:val="af4"/>
        <w:spacing w:after="0" w:line="240" w:lineRule="auto"/>
        <w:ind w:right="160" w:firstLine="854"/>
        <w:jc w:val="both"/>
        <w:rPr>
          <w:rFonts w:ascii="Times New Roman" w:hAnsi="Times New Roman" w:cs="Times New Roman"/>
        </w:rPr>
      </w:pPr>
      <w:r w:rsidRPr="002939FB">
        <w:rPr>
          <w:rFonts w:ascii="Times New Roman" w:hAnsi="Times New Roman" w:cs="Times New Roman"/>
        </w:rPr>
        <w:t>Интерфейс</w:t>
      </w:r>
      <w:r w:rsidR="00E57446">
        <w:rPr>
          <w:rFonts w:ascii="Times New Roman" w:hAnsi="Times New Roman" w:cs="Times New Roman"/>
        </w:rPr>
        <w:t xml:space="preserve"> </w:t>
      </w:r>
      <w:r w:rsidRPr="002939FB">
        <w:rPr>
          <w:rFonts w:ascii="Times New Roman" w:hAnsi="Times New Roman" w:cs="Times New Roman"/>
        </w:rPr>
        <w:t>ПервоРобот</w:t>
      </w:r>
      <w:r w:rsidR="00E57446">
        <w:rPr>
          <w:rFonts w:ascii="Times New Roman" w:hAnsi="Times New Roman" w:cs="Times New Roman"/>
        </w:rPr>
        <w:t xml:space="preserve"> </w:t>
      </w:r>
      <w:r w:rsidRPr="002939FB">
        <w:rPr>
          <w:rFonts w:ascii="Times New Roman" w:hAnsi="Times New Roman" w:cs="Times New Roman"/>
        </w:rPr>
        <w:t>NXT.</w:t>
      </w:r>
      <w:r w:rsidR="00E57446">
        <w:rPr>
          <w:rFonts w:ascii="Times New Roman" w:hAnsi="Times New Roman" w:cs="Times New Roman"/>
        </w:rPr>
        <w:t xml:space="preserve"> </w:t>
      </w:r>
      <w:r w:rsidRPr="002939FB">
        <w:rPr>
          <w:rFonts w:ascii="Times New Roman" w:hAnsi="Times New Roman" w:cs="Times New Roman"/>
        </w:rPr>
        <w:t>Набор</w:t>
      </w:r>
      <w:r w:rsidR="00E57446">
        <w:rPr>
          <w:rFonts w:ascii="Times New Roman" w:hAnsi="Times New Roman" w:cs="Times New Roman"/>
        </w:rPr>
        <w:t xml:space="preserve"> </w:t>
      </w:r>
      <w:r w:rsidRPr="002939FB">
        <w:rPr>
          <w:rFonts w:ascii="Times New Roman" w:hAnsi="Times New Roman" w:cs="Times New Roman"/>
        </w:rPr>
        <w:t>LegoMindstorms.</w:t>
      </w:r>
      <w:r w:rsidR="00E57446">
        <w:rPr>
          <w:rFonts w:ascii="Times New Roman" w:hAnsi="Times New Roman" w:cs="Times New Roman"/>
        </w:rPr>
        <w:t xml:space="preserve"> </w:t>
      </w:r>
      <w:r w:rsidRPr="002939FB">
        <w:rPr>
          <w:rFonts w:ascii="Times New Roman" w:hAnsi="Times New Roman" w:cs="Times New Roman"/>
        </w:rPr>
        <w:t>Подключение</w:t>
      </w:r>
      <w:r w:rsidR="00E57446">
        <w:rPr>
          <w:rFonts w:ascii="Times New Roman" w:hAnsi="Times New Roman" w:cs="Times New Roman"/>
        </w:rPr>
        <w:t xml:space="preserve"> </w:t>
      </w:r>
      <w:r w:rsidRPr="002939FB">
        <w:rPr>
          <w:rFonts w:ascii="Times New Roman" w:hAnsi="Times New Roman" w:cs="Times New Roman"/>
        </w:rPr>
        <w:t>Перво</w:t>
      </w:r>
      <w:r w:rsidR="00E57446">
        <w:rPr>
          <w:rFonts w:ascii="Times New Roman" w:hAnsi="Times New Roman" w:cs="Times New Roman"/>
        </w:rPr>
        <w:t xml:space="preserve"> </w:t>
      </w:r>
      <w:r w:rsidRPr="002939FB">
        <w:rPr>
          <w:rFonts w:ascii="Times New Roman" w:hAnsi="Times New Roman" w:cs="Times New Roman"/>
        </w:rPr>
        <w:t>РоботNXT.</w:t>
      </w:r>
      <w:r w:rsidR="00E57446">
        <w:rPr>
          <w:rFonts w:ascii="Times New Roman" w:hAnsi="Times New Roman" w:cs="Times New Roman"/>
        </w:rPr>
        <w:t xml:space="preserve"> </w:t>
      </w:r>
      <w:r w:rsidRPr="002939FB">
        <w:rPr>
          <w:rFonts w:ascii="Times New Roman" w:hAnsi="Times New Roman" w:cs="Times New Roman"/>
        </w:rPr>
        <w:t>Датчики</w:t>
      </w:r>
      <w:r w:rsidR="00E57446">
        <w:rPr>
          <w:rFonts w:ascii="Times New Roman" w:hAnsi="Times New Roman" w:cs="Times New Roman"/>
        </w:rPr>
        <w:t xml:space="preserve"> </w:t>
      </w:r>
      <w:r w:rsidRPr="002939FB">
        <w:rPr>
          <w:rFonts w:ascii="Times New Roman" w:hAnsi="Times New Roman" w:cs="Times New Roman"/>
        </w:rPr>
        <w:t>и</w:t>
      </w:r>
      <w:r w:rsidR="00E57446">
        <w:rPr>
          <w:rFonts w:ascii="Times New Roman" w:hAnsi="Times New Roman" w:cs="Times New Roman"/>
        </w:rPr>
        <w:t xml:space="preserve"> </w:t>
      </w:r>
      <w:r w:rsidRPr="002939FB">
        <w:rPr>
          <w:rFonts w:ascii="Times New Roman" w:hAnsi="Times New Roman" w:cs="Times New Roman"/>
        </w:rPr>
        <w:t>интерактивные</w:t>
      </w:r>
      <w:r w:rsidR="00E57446">
        <w:rPr>
          <w:rFonts w:ascii="Times New Roman" w:hAnsi="Times New Roman" w:cs="Times New Roman"/>
        </w:rPr>
        <w:t xml:space="preserve"> </w:t>
      </w:r>
      <w:r w:rsidRPr="002939FB">
        <w:rPr>
          <w:rFonts w:ascii="Times New Roman" w:hAnsi="Times New Roman" w:cs="Times New Roman"/>
        </w:rPr>
        <w:t>сервомоторы.</w:t>
      </w:r>
      <w:r w:rsidR="00E57446">
        <w:rPr>
          <w:rFonts w:ascii="Times New Roman" w:hAnsi="Times New Roman" w:cs="Times New Roman"/>
        </w:rPr>
        <w:t xml:space="preserve"> </w:t>
      </w:r>
      <w:r w:rsidRPr="002939FB">
        <w:rPr>
          <w:rFonts w:ascii="Times New Roman" w:hAnsi="Times New Roman" w:cs="Times New Roman"/>
        </w:rPr>
        <w:t>Калибровка</w:t>
      </w:r>
      <w:r w:rsidR="00E57446">
        <w:rPr>
          <w:rFonts w:ascii="Times New Roman" w:hAnsi="Times New Roman" w:cs="Times New Roman"/>
        </w:rPr>
        <w:t xml:space="preserve"> </w:t>
      </w:r>
      <w:r w:rsidRPr="002939FB">
        <w:rPr>
          <w:rFonts w:ascii="Times New Roman" w:hAnsi="Times New Roman" w:cs="Times New Roman"/>
        </w:rPr>
        <w:t>датчиков.</w:t>
      </w:r>
    </w:p>
    <w:p w:rsidR="002939FB" w:rsidRPr="002939FB" w:rsidRDefault="002939FB" w:rsidP="00E57446">
      <w:pPr>
        <w:pStyle w:val="af4"/>
        <w:spacing w:after="0" w:line="240" w:lineRule="auto"/>
        <w:ind w:firstLine="851"/>
        <w:jc w:val="both"/>
        <w:rPr>
          <w:rFonts w:ascii="Times New Roman" w:hAnsi="Times New Roman" w:cs="Times New Roman"/>
        </w:rPr>
      </w:pPr>
      <w:r w:rsidRPr="002939FB">
        <w:rPr>
          <w:rFonts w:ascii="Times New Roman" w:hAnsi="Times New Roman" w:cs="Times New Roman"/>
        </w:rPr>
        <w:t>Направляющая  и   начало   программы.   Палитры   блоков.   Блоки</w:t>
      </w:r>
      <w:r w:rsidR="00E57446">
        <w:rPr>
          <w:rFonts w:ascii="Times New Roman" w:hAnsi="Times New Roman" w:cs="Times New Roman"/>
        </w:rPr>
        <w:t xml:space="preserve"> </w:t>
      </w:r>
      <w:r w:rsidRPr="002939FB">
        <w:rPr>
          <w:rFonts w:ascii="Times New Roman" w:hAnsi="Times New Roman" w:cs="Times New Roman"/>
        </w:rPr>
        <w:t>стандартной палитры ПервоРобот</w:t>
      </w:r>
      <w:r w:rsidR="00E57446">
        <w:rPr>
          <w:rFonts w:ascii="Times New Roman" w:hAnsi="Times New Roman" w:cs="Times New Roman"/>
        </w:rPr>
        <w:t xml:space="preserve"> </w:t>
      </w:r>
      <w:r w:rsidRPr="002939FB">
        <w:rPr>
          <w:rFonts w:ascii="Times New Roman" w:hAnsi="Times New Roman" w:cs="Times New Roman"/>
        </w:rPr>
        <w:t>NXT: блоки движения, звука, дисплея, паузы.</w:t>
      </w:r>
      <w:r w:rsidR="00E57446">
        <w:rPr>
          <w:rFonts w:ascii="Times New Roman" w:hAnsi="Times New Roman" w:cs="Times New Roman"/>
        </w:rPr>
        <w:t xml:space="preserve"> </w:t>
      </w:r>
      <w:r w:rsidRPr="002939FB">
        <w:rPr>
          <w:rFonts w:ascii="Times New Roman" w:hAnsi="Times New Roman" w:cs="Times New Roman"/>
        </w:rPr>
        <w:t>Блок</w:t>
      </w:r>
      <w:r w:rsidR="00E57446">
        <w:rPr>
          <w:rFonts w:ascii="Times New Roman" w:hAnsi="Times New Roman" w:cs="Times New Roman"/>
        </w:rPr>
        <w:t xml:space="preserve"> </w:t>
      </w:r>
      <w:r w:rsidRPr="002939FB">
        <w:rPr>
          <w:rFonts w:ascii="Times New Roman" w:hAnsi="Times New Roman" w:cs="Times New Roman"/>
        </w:rPr>
        <w:t>условия.</w:t>
      </w:r>
      <w:r w:rsidR="00E57446">
        <w:rPr>
          <w:rFonts w:ascii="Times New Roman" w:hAnsi="Times New Roman" w:cs="Times New Roman"/>
        </w:rPr>
        <w:t xml:space="preserve"> </w:t>
      </w:r>
      <w:r w:rsidRPr="002939FB">
        <w:rPr>
          <w:rFonts w:ascii="Times New Roman" w:hAnsi="Times New Roman" w:cs="Times New Roman"/>
        </w:rPr>
        <w:t>Работа</w:t>
      </w:r>
      <w:r w:rsidR="00E57446">
        <w:rPr>
          <w:rFonts w:ascii="Times New Roman" w:hAnsi="Times New Roman" w:cs="Times New Roman"/>
        </w:rPr>
        <w:t xml:space="preserve"> </w:t>
      </w:r>
      <w:r w:rsidRPr="002939FB">
        <w:rPr>
          <w:rFonts w:ascii="Times New Roman" w:hAnsi="Times New Roman" w:cs="Times New Roman"/>
        </w:rPr>
        <w:t>с</w:t>
      </w:r>
      <w:r w:rsidR="00E57446">
        <w:rPr>
          <w:rFonts w:ascii="Times New Roman" w:hAnsi="Times New Roman" w:cs="Times New Roman"/>
        </w:rPr>
        <w:t xml:space="preserve"> </w:t>
      </w:r>
      <w:r w:rsidRPr="002939FB">
        <w:rPr>
          <w:rFonts w:ascii="Times New Roman" w:hAnsi="Times New Roman" w:cs="Times New Roman"/>
        </w:rPr>
        <w:t>условными</w:t>
      </w:r>
      <w:r w:rsidR="00E57446">
        <w:rPr>
          <w:rFonts w:ascii="Times New Roman" w:hAnsi="Times New Roman" w:cs="Times New Roman"/>
        </w:rPr>
        <w:t xml:space="preserve"> ал</w:t>
      </w:r>
      <w:r w:rsidRPr="002939FB">
        <w:rPr>
          <w:rFonts w:ascii="Times New Roman" w:hAnsi="Times New Roman" w:cs="Times New Roman"/>
        </w:rPr>
        <w:t>горитмами.</w:t>
      </w:r>
      <w:r w:rsidR="00E57446">
        <w:rPr>
          <w:rFonts w:ascii="Times New Roman" w:hAnsi="Times New Roman" w:cs="Times New Roman"/>
        </w:rPr>
        <w:t xml:space="preserve"> </w:t>
      </w:r>
      <w:r w:rsidRPr="002939FB">
        <w:rPr>
          <w:rFonts w:ascii="Times New Roman" w:hAnsi="Times New Roman" w:cs="Times New Roman"/>
        </w:rPr>
        <w:t>Блок</w:t>
      </w:r>
      <w:r w:rsidR="00E57446">
        <w:rPr>
          <w:rFonts w:ascii="Times New Roman" w:hAnsi="Times New Roman" w:cs="Times New Roman"/>
        </w:rPr>
        <w:t xml:space="preserve"> </w:t>
      </w:r>
      <w:r w:rsidRPr="002939FB">
        <w:rPr>
          <w:rFonts w:ascii="Times New Roman" w:hAnsi="Times New Roman" w:cs="Times New Roman"/>
        </w:rPr>
        <w:t>цикла.</w:t>
      </w:r>
      <w:r w:rsidR="00E57446">
        <w:rPr>
          <w:rFonts w:ascii="Times New Roman" w:hAnsi="Times New Roman" w:cs="Times New Roman"/>
        </w:rPr>
        <w:t xml:space="preserve"> </w:t>
      </w:r>
      <w:r w:rsidRPr="002939FB">
        <w:rPr>
          <w:rFonts w:ascii="Times New Roman" w:hAnsi="Times New Roman" w:cs="Times New Roman"/>
        </w:rPr>
        <w:t>Работа</w:t>
      </w:r>
      <w:r w:rsidR="00E57446">
        <w:rPr>
          <w:rFonts w:ascii="Times New Roman" w:hAnsi="Times New Roman" w:cs="Times New Roman"/>
        </w:rPr>
        <w:t xml:space="preserve"> </w:t>
      </w:r>
      <w:r w:rsidRPr="002939FB">
        <w:rPr>
          <w:rFonts w:ascii="Times New Roman" w:hAnsi="Times New Roman" w:cs="Times New Roman"/>
        </w:rPr>
        <w:t>с</w:t>
      </w:r>
      <w:r w:rsidR="00E57446">
        <w:rPr>
          <w:rFonts w:ascii="Times New Roman" w:hAnsi="Times New Roman" w:cs="Times New Roman"/>
        </w:rPr>
        <w:t xml:space="preserve"> </w:t>
      </w:r>
      <w:r w:rsidRPr="002939FB">
        <w:rPr>
          <w:rFonts w:ascii="Times New Roman" w:hAnsi="Times New Roman" w:cs="Times New Roman"/>
        </w:rPr>
        <w:t>циклическими</w:t>
      </w:r>
      <w:r w:rsidR="00E57446">
        <w:rPr>
          <w:rFonts w:ascii="Times New Roman" w:hAnsi="Times New Roman" w:cs="Times New Roman"/>
        </w:rPr>
        <w:t xml:space="preserve"> </w:t>
      </w:r>
      <w:r w:rsidRPr="002939FB">
        <w:rPr>
          <w:rFonts w:ascii="Times New Roman" w:hAnsi="Times New Roman" w:cs="Times New Roman"/>
        </w:rPr>
        <w:t>алгоритмами.</w:t>
      </w:r>
    </w:p>
    <w:p w:rsidR="002939FB" w:rsidRPr="002939FB" w:rsidRDefault="002939FB" w:rsidP="00E57446">
      <w:pPr>
        <w:pStyle w:val="af4"/>
        <w:spacing w:after="0" w:line="240" w:lineRule="auto"/>
        <w:ind w:right="168" w:firstLine="922"/>
        <w:jc w:val="both"/>
        <w:rPr>
          <w:rFonts w:ascii="Times New Roman" w:hAnsi="Times New Roman" w:cs="Times New Roman"/>
        </w:rPr>
      </w:pPr>
      <w:r w:rsidRPr="002939FB">
        <w:rPr>
          <w:rFonts w:ascii="Times New Roman" w:hAnsi="Times New Roman" w:cs="Times New Roman"/>
        </w:rPr>
        <w:t>Математические операции в ПервоРобот</w:t>
      </w:r>
      <w:r w:rsidR="00E57446">
        <w:rPr>
          <w:rFonts w:ascii="Times New Roman" w:hAnsi="Times New Roman" w:cs="Times New Roman"/>
        </w:rPr>
        <w:t xml:space="preserve"> </w:t>
      </w:r>
      <w:r w:rsidRPr="002939FB">
        <w:rPr>
          <w:rFonts w:ascii="Times New Roman" w:hAnsi="Times New Roman" w:cs="Times New Roman"/>
        </w:rPr>
        <w:t xml:space="preserve">NXT. </w:t>
      </w:r>
      <w:r w:rsidR="00E57446">
        <w:rPr>
          <w:rFonts w:ascii="Times New Roman" w:hAnsi="Times New Roman" w:cs="Times New Roman"/>
        </w:rPr>
        <w:t xml:space="preserve"> </w:t>
      </w:r>
      <w:r w:rsidRPr="002939FB">
        <w:rPr>
          <w:rFonts w:ascii="Times New Roman" w:hAnsi="Times New Roman" w:cs="Times New Roman"/>
        </w:rPr>
        <w:t>Логические операции в</w:t>
      </w:r>
      <w:r w:rsidR="00E57446">
        <w:rPr>
          <w:rFonts w:ascii="Times New Roman" w:hAnsi="Times New Roman" w:cs="Times New Roman"/>
        </w:rPr>
        <w:t xml:space="preserve"> </w:t>
      </w:r>
      <w:r w:rsidRPr="002939FB">
        <w:rPr>
          <w:rFonts w:ascii="Times New Roman" w:hAnsi="Times New Roman" w:cs="Times New Roman"/>
        </w:rPr>
        <w:t>ПервоРобот</w:t>
      </w:r>
      <w:r w:rsidR="00E57446">
        <w:rPr>
          <w:rFonts w:ascii="Times New Roman" w:hAnsi="Times New Roman" w:cs="Times New Roman"/>
        </w:rPr>
        <w:t xml:space="preserve"> </w:t>
      </w:r>
      <w:r w:rsidRPr="002939FB">
        <w:rPr>
          <w:rFonts w:ascii="Times New Roman" w:hAnsi="Times New Roman" w:cs="Times New Roman"/>
        </w:rPr>
        <w:t>NXT.</w:t>
      </w:r>
    </w:p>
    <w:p w:rsidR="002939FB" w:rsidRPr="002939FB" w:rsidRDefault="002939FB" w:rsidP="002939FB">
      <w:pPr>
        <w:pStyle w:val="210"/>
        <w:spacing w:before="0"/>
        <w:rPr>
          <w:sz w:val="24"/>
          <w:szCs w:val="24"/>
        </w:rPr>
      </w:pPr>
      <w:bookmarkStart w:id="141" w:name="Соревнования_–_15_часов"/>
      <w:bookmarkEnd w:id="141"/>
      <w:r w:rsidRPr="002939FB">
        <w:rPr>
          <w:sz w:val="24"/>
          <w:szCs w:val="24"/>
        </w:rPr>
        <w:t>Соревнования</w:t>
      </w:r>
      <w:r w:rsidR="00E57446">
        <w:rPr>
          <w:sz w:val="24"/>
          <w:szCs w:val="24"/>
        </w:rPr>
        <w:t xml:space="preserve">  </w:t>
      </w:r>
      <w:r w:rsidRPr="002939FB">
        <w:rPr>
          <w:sz w:val="24"/>
          <w:szCs w:val="24"/>
        </w:rPr>
        <w:t>–15</w:t>
      </w:r>
      <w:r w:rsidR="00E57446">
        <w:rPr>
          <w:sz w:val="24"/>
          <w:szCs w:val="24"/>
        </w:rPr>
        <w:t xml:space="preserve"> </w:t>
      </w:r>
      <w:r w:rsidRPr="002939FB">
        <w:rPr>
          <w:sz w:val="24"/>
          <w:szCs w:val="24"/>
        </w:rPr>
        <w:t>часов</w:t>
      </w:r>
    </w:p>
    <w:p w:rsidR="002939FB" w:rsidRPr="002939FB" w:rsidRDefault="002939FB" w:rsidP="00E57446">
      <w:pPr>
        <w:pStyle w:val="af4"/>
        <w:spacing w:after="0" w:line="240" w:lineRule="auto"/>
        <w:ind w:right="158" w:firstLine="854"/>
        <w:jc w:val="both"/>
        <w:rPr>
          <w:rFonts w:ascii="Times New Roman" w:hAnsi="Times New Roman" w:cs="Times New Roman"/>
        </w:rPr>
      </w:pPr>
      <w:r w:rsidRPr="002939FB">
        <w:rPr>
          <w:rFonts w:ascii="Times New Roman" w:hAnsi="Times New Roman" w:cs="Times New Roman"/>
        </w:rPr>
        <w:t>Кольцевые автогонки. Движение робота по хлопку. Движение робота по</w:t>
      </w:r>
      <w:r w:rsidR="00E57446">
        <w:rPr>
          <w:rFonts w:ascii="Times New Roman" w:hAnsi="Times New Roman" w:cs="Times New Roman"/>
        </w:rPr>
        <w:t xml:space="preserve"> </w:t>
      </w:r>
      <w:r w:rsidRPr="002939FB">
        <w:rPr>
          <w:rFonts w:ascii="Times New Roman" w:hAnsi="Times New Roman" w:cs="Times New Roman"/>
        </w:rPr>
        <w:t>траектории.</w:t>
      </w:r>
      <w:r w:rsidR="00E57446">
        <w:rPr>
          <w:rFonts w:ascii="Times New Roman" w:hAnsi="Times New Roman" w:cs="Times New Roman"/>
        </w:rPr>
        <w:t xml:space="preserve"> </w:t>
      </w:r>
      <w:r w:rsidRPr="002939FB">
        <w:rPr>
          <w:rFonts w:ascii="Times New Roman" w:hAnsi="Times New Roman" w:cs="Times New Roman"/>
        </w:rPr>
        <w:t>Стартовая</w:t>
      </w:r>
      <w:r w:rsidR="00E57446">
        <w:rPr>
          <w:rFonts w:ascii="Times New Roman" w:hAnsi="Times New Roman" w:cs="Times New Roman"/>
        </w:rPr>
        <w:t xml:space="preserve"> </w:t>
      </w:r>
      <w:r w:rsidRPr="002939FB">
        <w:rPr>
          <w:rFonts w:ascii="Times New Roman" w:hAnsi="Times New Roman" w:cs="Times New Roman"/>
        </w:rPr>
        <w:t>калитка.</w:t>
      </w:r>
      <w:r w:rsidR="00E57446">
        <w:rPr>
          <w:rFonts w:ascii="Times New Roman" w:hAnsi="Times New Roman" w:cs="Times New Roman"/>
        </w:rPr>
        <w:t xml:space="preserve"> </w:t>
      </w:r>
      <w:r w:rsidRPr="002939FB">
        <w:rPr>
          <w:rFonts w:ascii="Times New Roman" w:hAnsi="Times New Roman" w:cs="Times New Roman"/>
        </w:rPr>
        <w:t>Управление</w:t>
      </w:r>
      <w:r w:rsidR="00E57446">
        <w:rPr>
          <w:rFonts w:ascii="Times New Roman" w:hAnsi="Times New Roman" w:cs="Times New Roman"/>
        </w:rPr>
        <w:t xml:space="preserve"> </w:t>
      </w:r>
      <w:r w:rsidRPr="002939FB">
        <w:rPr>
          <w:rFonts w:ascii="Times New Roman" w:hAnsi="Times New Roman" w:cs="Times New Roman"/>
        </w:rPr>
        <w:t>электромобилем.</w:t>
      </w:r>
      <w:r w:rsidR="00E57446">
        <w:rPr>
          <w:rFonts w:ascii="Times New Roman" w:hAnsi="Times New Roman" w:cs="Times New Roman"/>
        </w:rPr>
        <w:t xml:space="preserve"> </w:t>
      </w:r>
      <w:r w:rsidRPr="002939FB">
        <w:rPr>
          <w:rFonts w:ascii="Times New Roman" w:hAnsi="Times New Roman" w:cs="Times New Roman"/>
        </w:rPr>
        <w:t>Телеграф.</w:t>
      </w:r>
      <w:r w:rsidR="00E57446">
        <w:rPr>
          <w:rFonts w:ascii="Times New Roman" w:hAnsi="Times New Roman" w:cs="Times New Roman"/>
        </w:rPr>
        <w:t xml:space="preserve"> </w:t>
      </w:r>
      <w:r w:rsidRPr="002939FB">
        <w:rPr>
          <w:rFonts w:ascii="Times New Roman" w:hAnsi="Times New Roman" w:cs="Times New Roman"/>
        </w:rPr>
        <w:t>Конкурс</w:t>
      </w:r>
      <w:r w:rsidR="00E57446">
        <w:rPr>
          <w:rFonts w:ascii="Times New Roman" w:hAnsi="Times New Roman" w:cs="Times New Roman"/>
        </w:rPr>
        <w:t xml:space="preserve"> </w:t>
      </w:r>
      <w:r w:rsidRPr="002939FB">
        <w:rPr>
          <w:rFonts w:ascii="Times New Roman" w:hAnsi="Times New Roman" w:cs="Times New Roman"/>
        </w:rPr>
        <w:t>танцев.</w:t>
      </w:r>
      <w:r w:rsidR="00E57446">
        <w:rPr>
          <w:rFonts w:ascii="Times New Roman" w:hAnsi="Times New Roman" w:cs="Times New Roman"/>
        </w:rPr>
        <w:t xml:space="preserve"> </w:t>
      </w:r>
      <w:r w:rsidRPr="002939FB">
        <w:rPr>
          <w:rFonts w:ascii="Times New Roman" w:hAnsi="Times New Roman" w:cs="Times New Roman"/>
        </w:rPr>
        <w:t>Перетягивание канатов.</w:t>
      </w:r>
    </w:p>
    <w:p w:rsidR="002939FB" w:rsidRPr="002939FB" w:rsidRDefault="002939FB" w:rsidP="002939FB">
      <w:pPr>
        <w:pStyle w:val="210"/>
        <w:spacing w:before="0"/>
        <w:rPr>
          <w:sz w:val="24"/>
          <w:szCs w:val="24"/>
        </w:rPr>
      </w:pPr>
      <w:bookmarkStart w:id="142" w:name="Проектная_деятельность_–_26_часов"/>
      <w:bookmarkEnd w:id="142"/>
      <w:r w:rsidRPr="002939FB">
        <w:rPr>
          <w:sz w:val="24"/>
          <w:szCs w:val="24"/>
        </w:rPr>
        <w:t>Проектная</w:t>
      </w:r>
      <w:r w:rsidR="00E57446">
        <w:rPr>
          <w:sz w:val="24"/>
          <w:szCs w:val="24"/>
        </w:rPr>
        <w:t xml:space="preserve"> </w:t>
      </w:r>
      <w:r w:rsidRPr="002939FB">
        <w:rPr>
          <w:sz w:val="24"/>
          <w:szCs w:val="24"/>
        </w:rPr>
        <w:t>деятельность</w:t>
      </w:r>
      <w:r w:rsidR="00E57446">
        <w:rPr>
          <w:sz w:val="24"/>
          <w:szCs w:val="24"/>
        </w:rPr>
        <w:t xml:space="preserve"> </w:t>
      </w:r>
      <w:r w:rsidRPr="002939FB">
        <w:rPr>
          <w:sz w:val="24"/>
          <w:szCs w:val="24"/>
        </w:rPr>
        <w:t>–</w:t>
      </w:r>
      <w:r w:rsidR="00E57446">
        <w:rPr>
          <w:sz w:val="24"/>
          <w:szCs w:val="24"/>
        </w:rPr>
        <w:t xml:space="preserve"> </w:t>
      </w:r>
      <w:r w:rsidRPr="002939FB">
        <w:rPr>
          <w:sz w:val="24"/>
          <w:szCs w:val="24"/>
        </w:rPr>
        <w:t>26</w:t>
      </w:r>
      <w:r w:rsidR="00E57446">
        <w:rPr>
          <w:sz w:val="24"/>
          <w:szCs w:val="24"/>
        </w:rPr>
        <w:t xml:space="preserve"> </w:t>
      </w:r>
      <w:r w:rsidRPr="002939FB">
        <w:rPr>
          <w:sz w:val="24"/>
          <w:szCs w:val="24"/>
        </w:rPr>
        <w:t>часов</w:t>
      </w:r>
    </w:p>
    <w:p w:rsidR="002939FB" w:rsidRPr="002939FB" w:rsidRDefault="002939FB" w:rsidP="00E57446">
      <w:pPr>
        <w:pStyle w:val="af4"/>
        <w:spacing w:after="0" w:line="240" w:lineRule="auto"/>
        <w:ind w:left="1151"/>
        <w:jc w:val="both"/>
        <w:rPr>
          <w:rFonts w:ascii="Times New Roman" w:hAnsi="Times New Roman" w:cs="Times New Roman"/>
        </w:rPr>
      </w:pPr>
      <w:r w:rsidRPr="002939FB">
        <w:rPr>
          <w:rFonts w:ascii="Times New Roman" w:hAnsi="Times New Roman" w:cs="Times New Roman"/>
        </w:rPr>
        <w:t>Что</w:t>
      </w:r>
      <w:r w:rsidR="00E57446">
        <w:rPr>
          <w:rFonts w:ascii="Times New Roman" w:hAnsi="Times New Roman" w:cs="Times New Roman"/>
        </w:rPr>
        <w:t xml:space="preserve"> </w:t>
      </w:r>
      <w:r w:rsidRPr="002939FB">
        <w:rPr>
          <w:rFonts w:ascii="Times New Roman" w:hAnsi="Times New Roman" w:cs="Times New Roman"/>
        </w:rPr>
        <w:t>такое</w:t>
      </w:r>
      <w:r w:rsidR="00E57446">
        <w:rPr>
          <w:rFonts w:ascii="Times New Roman" w:hAnsi="Times New Roman" w:cs="Times New Roman"/>
        </w:rPr>
        <w:t xml:space="preserve"> </w:t>
      </w:r>
      <w:r w:rsidRPr="002939FB">
        <w:rPr>
          <w:rFonts w:ascii="Times New Roman" w:hAnsi="Times New Roman" w:cs="Times New Roman"/>
        </w:rPr>
        <w:t>проект.</w:t>
      </w:r>
      <w:r w:rsidR="00E57446">
        <w:rPr>
          <w:rFonts w:ascii="Times New Roman" w:hAnsi="Times New Roman" w:cs="Times New Roman"/>
        </w:rPr>
        <w:t xml:space="preserve"> </w:t>
      </w:r>
      <w:r w:rsidRPr="002939FB">
        <w:rPr>
          <w:rFonts w:ascii="Times New Roman" w:hAnsi="Times New Roman" w:cs="Times New Roman"/>
        </w:rPr>
        <w:t>Виды</w:t>
      </w:r>
      <w:r w:rsidR="00E57446">
        <w:rPr>
          <w:rFonts w:ascii="Times New Roman" w:hAnsi="Times New Roman" w:cs="Times New Roman"/>
        </w:rPr>
        <w:t xml:space="preserve"> </w:t>
      </w:r>
      <w:r w:rsidRPr="002939FB">
        <w:rPr>
          <w:rFonts w:ascii="Times New Roman" w:hAnsi="Times New Roman" w:cs="Times New Roman"/>
        </w:rPr>
        <w:t>проектов.</w:t>
      </w:r>
      <w:r w:rsidR="00E57446">
        <w:rPr>
          <w:rFonts w:ascii="Times New Roman" w:hAnsi="Times New Roman" w:cs="Times New Roman"/>
        </w:rPr>
        <w:t xml:space="preserve"> </w:t>
      </w:r>
      <w:r w:rsidRPr="002939FB">
        <w:rPr>
          <w:rFonts w:ascii="Times New Roman" w:hAnsi="Times New Roman" w:cs="Times New Roman"/>
        </w:rPr>
        <w:t>Этапы  работы</w:t>
      </w:r>
      <w:r w:rsidR="00E57446">
        <w:rPr>
          <w:rFonts w:ascii="Times New Roman" w:hAnsi="Times New Roman" w:cs="Times New Roman"/>
        </w:rPr>
        <w:t xml:space="preserve"> </w:t>
      </w:r>
      <w:r w:rsidRPr="002939FB">
        <w:rPr>
          <w:rFonts w:ascii="Times New Roman" w:hAnsi="Times New Roman" w:cs="Times New Roman"/>
        </w:rPr>
        <w:t>над</w:t>
      </w:r>
      <w:r w:rsidR="00E57446">
        <w:rPr>
          <w:rFonts w:ascii="Times New Roman" w:hAnsi="Times New Roman" w:cs="Times New Roman"/>
        </w:rPr>
        <w:t xml:space="preserve"> </w:t>
      </w:r>
      <w:r w:rsidRPr="002939FB">
        <w:rPr>
          <w:rFonts w:ascii="Times New Roman" w:hAnsi="Times New Roman" w:cs="Times New Roman"/>
        </w:rPr>
        <w:t>проектом.</w:t>
      </w:r>
    </w:p>
    <w:p w:rsidR="002939FB" w:rsidRPr="002939FB" w:rsidRDefault="002939FB" w:rsidP="00E57446">
      <w:pPr>
        <w:pStyle w:val="af4"/>
        <w:spacing w:after="0" w:line="240" w:lineRule="auto"/>
        <w:jc w:val="both"/>
        <w:rPr>
          <w:rFonts w:ascii="Times New Roman" w:hAnsi="Times New Roman" w:cs="Times New Roman"/>
        </w:rPr>
      </w:pPr>
      <w:r w:rsidRPr="002939FB">
        <w:rPr>
          <w:rFonts w:ascii="Times New Roman" w:hAnsi="Times New Roman" w:cs="Times New Roman"/>
        </w:rPr>
        <w:t>Требования</w:t>
      </w:r>
      <w:r w:rsidR="00E57446">
        <w:rPr>
          <w:rFonts w:ascii="Times New Roman" w:hAnsi="Times New Roman" w:cs="Times New Roman"/>
        </w:rPr>
        <w:t xml:space="preserve"> </w:t>
      </w:r>
      <w:r w:rsidRPr="002939FB">
        <w:rPr>
          <w:rFonts w:ascii="Times New Roman" w:hAnsi="Times New Roman" w:cs="Times New Roman"/>
        </w:rPr>
        <w:t>к</w:t>
      </w:r>
      <w:r w:rsidR="00E57446">
        <w:rPr>
          <w:rFonts w:ascii="Times New Roman" w:hAnsi="Times New Roman" w:cs="Times New Roman"/>
        </w:rPr>
        <w:t xml:space="preserve"> </w:t>
      </w:r>
      <w:r w:rsidRPr="002939FB">
        <w:rPr>
          <w:rFonts w:ascii="Times New Roman" w:hAnsi="Times New Roman" w:cs="Times New Roman"/>
        </w:rPr>
        <w:t>проекту.</w:t>
      </w:r>
    </w:p>
    <w:p w:rsidR="002939FB" w:rsidRPr="002939FB" w:rsidRDefault="002939FB" w:rsidP="00E57446">
      <w:pPr>
        <w:pStyle w:val="af4"/>
        <w:spacing w:after="0" w:line="240" w:lineRule="auto"/>
        <w:ind w:right="162" w:firstLine="854"/>
        <w:jc w:val="both"/>
        <w:rPr>
          <w:rFonts w:ascii="Times New Roman" w:hAnsi="Times New Roman" w:cs="Times New Roman"/>
        </w:rPr>
      </w:pPr>
      <w:r w:rsidRPr="002939FB">
        <w:rPr>
          <w:rFonts w:ascii="Times New Roman" w:hAnsi="Times New Roman" w:cs="Times New Roman"/>
        </w:rPr>
        <w:t>Темы</w:t>
      </w:r>
      <w:r w:rsidR="00E57446">
        <w:rPr>
          <w:rFonts w:ascii="Times New Roman" w:hAnsi="Times New Roman" w:cs="Times New Roman"/>
        </w:rPr>
        <w:t xml:space="preserve"> </w:t>
      </w:r>
      <w:r w:rsidRPr="002939FB">
        <w:rPr>
          <w:rFonts w:ascii="Times New Roman" w:hAnsi="Times New Roman" w:cs="Times New Roman"/>
        </w:rPr>
        <w:t>мини-проектов</w:t>
      </w:r>
      <w:r w:rsidR="00E57446">
        <w:rPr>
          <w:rFonts w:ascii="Times New Roman" w:hAnsi="Times New Roman" w:cs="Times New Roman"/>
        </w:rPr>
        <w:t xml:space="preserve"> </w:t>
      </w:r>
      <w:r w:rsidRPr="002939FB">
        <w:rPr>
          <w:rFonts w:ascii="Times New Roman" w:hAnsi="Times New Roman" w:cs="Times New Roman"/>
        </w:rPr>
        <w:t>представлены</w:t>
      </w:r>
      <w:r w:rsidR="00E57446">
        <w:rPr>
          <w:rFonts w:ascii="Times New Roman" w:hAnsi="Times New Roman" w:cs="Times New Roman"/>
        </w:rPr>
        <w:t xml:space="preserve"> </w:t>
      </w:r>
      <w:r w:rsidRPr="002939FB">
        <w:rPr>
          <w:rFonts w:ascii="Times New Roman" w:hAnsi="Times New Roman" w:cs="Times New Roman"/>
        </w:rPr>
        <w:t>вкалендарно-тематическом</w:t>
      </w:r>
      <w:r w:rsidR="00E57446">
        <w:rPr>
          <w:rFonts w:ascii="Times New Roman" w:hAnsi="Times New Roman" w:cs="Times New Roman"/>
        </w:rPr>
        <w:t xml:space="preserve"> </w:t>
      </w:r>
      <w:r w:rsidRPr="002939FB">
        <w:rPr>
          <w:rFonts w:ascii="Times New Roman" w:hAnsi="Times New Roman" w:cs="Times New Roman"/>
        </w:rPr>
        <w:t>планировании</w:t>
      </w:r>
      <w:r w:rsidR="00E57446">
        <w:rPr>
          <w:rFonts w:ascii="Times New Roman" w:hAnsi="Times New Roman" w:cs="Times New Roman"/>
        </w:rPr>
        <w:t xml:space="preserve"> </w:t>
      </w:r>
      <w:r w:rsidRPr="002939FB">
        <w:rPr>
          <w:rFonts w:ascii="Times New Roman" w:hAnsi="Times New Roman" w:cs="Times New Roman"/>
        </w:rPr>
        <w:t>по</w:t>
      </w:r>
      <w:r w:rsidR="00E57446">
        <w:rPr>
          <w:rFonts w:ascii="Times New Roman" w:hAnsi="Times New Roman" w:cs="Times New Roman"/>
        </w:rPr>
        <w:t xml:space="preserve"> </w:t>
      </w:r>
      <w:r w:rsidRPr="002939FB">
        <w:rPr>
          <w:rFonts w:ascii="Times New Roman" w:hAnsi="Times New Roman" w:cs="Times New Roman"/>
        </w:rPr>
        <w:t>каждому</w:t>
      </w:r>
      <w:r w:rsidR="00E57446">
        <w:rPr>
          <w:rFonts w:ascii="Times New Roman" w:hAnsi="Times New Roman" w:cs="Times New Roman"/>
        </w:rPr>
        <w:t xml:space="preserve"> </w:t>
      </w:r>
      <w:r w:rsidRPr="002939FB">
        <w:rPr>
          <w:rFonts w:ascii="Times New Roman" w:hAnsi="Times New Roman" w:cs="Times New Roman"/>
        </w:rPr>
        <w:t>году</w:t>
      </w:r>
      <w:r w:rsidR="00E57446">
        <w:rPr>
          <w:rFonts w:ascii="Times New Roman" w:hAnsi="Times New Roman" w:cs="Times New Roman"/>
        </w:rPr>
        <w:t xml:space="preserve"> </w:t>
      </w:r>
      <w:r w:rsidRPr="002939FB">
        <w:rPr>
          <w:rFonts w:ascii="Times New Roman" w:hAnsi="Times New Roman" w:cs="Times New Roman"/>
        </w:rPr>
        <w:t>обучения.</w:t>
      </w:r>
    </w:p>
    <w:p w:rsidR="002939FB" w:rsidRPr="002939FB" w:rsidRDefault="002939FB" w:rsidP="00E57446">
      <w:pPr>
        <w:pStyle w:val="af4"/>
        <w:spacing w:after="0" w:line="240" w:lineRule="auto"/>
        <w:ind w:right="157" w:firstLine="854"/>
        <w:jc w:val="both"/>
        <w:rPr>
          <w:rFonts w:ascii="Times New Roman" w:hAnsi="Times New Roman" w:cs="Times New Roman"/>
        </w:rPr>
      </w:pPr>
      <w:r w:rsidRPr="002939FB">
        <w:rPr>
          <w:rFonts w:ascii="Times New Roman" w:hAnsi="Times New Roman" w:cs="Times New Roman"/>
          <w:u w:val="single"/>
        </w:rPr>
        <w:t>Проекты-проблемы:</w:t>
      </w:r>
      <w:r w:rsidR="00E57446">
        <w:rPr>
          <w:rFonts w:ascii="Times New Roman" w:hAnsi="Times New Roman" w:cs="Times New Roman"/>
          <w:u w:val="single"/>
        </w:rPr>
        <w:t xml:space="preserve"> </w:t>
      </w:r>
      <w:r w:rsidRPr="002939FB">
        <w:rPr>
          <w:rFonts w:ascii="Times New Roman" w:hAnsi="Times New Roman" w:cs="Times New Roman"/>
        </w:rPr>
        <w:t>Парковка.</w:t>
      </w:r>
      <w:r w:rsidR="00E57446">
        <w:rPr>
          <w:rFonts w:ascii="Times New Roman" w:hAnsi="Times New Roman" w:cs="Times New Roman"/>
        </w:rPr>
        <w:t xml:space="preserve"> </w:t>
      </w:r>
      <w:r w:rsidRPr="002939FB">
        <w:rPr>
          <w:rFonts w:ascii="Times New Roman" w:hAnsi="Times New Roman" w:cs="Times New Roman"/>
        </w:rPr>
        <w:t>Игрушка</w:t>
      </w:r>
      <w:r w:rsidR="00E57446">
        <w:rPr>
          <w:rFonts w:ascii="Times New Roman" w:hAnsi="Times New Roman" w:cs="Times New Roman"/>
        </w:rPr>
        <w:t xml:space="preserve"> </w:t>
      </w:r>
      <w:r w:rsidRPr="002939FB">
        <w:rPr>
          <w:rFonts w:ascii="Times New Roman" w:hAnsi="Times New Roman" w:cs="Times New Roman"/>
        </w:rPr>
        <w:t>Валли.</w:t>
      </w:r>
      <w:r w:rsidR="00E57446">
        <w:rPr>
          <w:rFonts w:ascii="Times New Roman" w:hAnsi="Times New Roman" w:cs="Times New Roman"/>
        </w:rPr>
        <w:t xml:space="preserve"> </w:t>
      </w:r>
      <w:r w:rsidRPr="002939FB">
        <w:rPr>
          <w:rFonts w:ascii="Times New Roman" w:hAnsi="Times New Roman" w:cs="Times New Roman"/>
        </w:rPr>
        <w:t>Робот-погрузчик.</w:t>
      </w:r>
      <w:r w:rsidR="00E57446">
        <w:rPr>
          <w:rFonts w:ascii="Times New Roman" w:hAnsi="Times New Roman" w:cs="Times New Roman"/>
        </w:rPr>
        <w:t xml:space="preserve"> </w:t>
      </w:r>
      <w:r w:rsidRPr="002939FB">
        <w:rPr>
          <w:rFonts w:ascii="Times New Roman" w:hAnsi="Times New Roman" w:cs="Times New Roman"/>
        </w:rPr>
        <w:t>Чертежная</w:t>
      </w:r>
      <w:r w:rsidR="00E57446">
        <w:rPr>
          <w:rFonts w:ascii="Times New Roman" w:hAnsi="Times New Roman" w:cs="Times New Roman"/>
        </w:rPr>
        <w:t xml:space="preserve"> </w:t>
      </w:r>
      <w:r w:rsidRPr="002939FB">
        <w:rPr>
          <w:rFonts w:ascii="Times New Roman" w:hAnsi="Times New Roman" w:cs="Times New Roman"/>
        </w:rPr>
        <w:t>машина.</w:t>
      </w:r>
      <w:r w:rsidR="00E57446">
        <w:rPr>
          <w:rFonts w:ascii="Times New Roman" w:hAnsi="Times New Roman" w:cs="Times New Roman"/>
        </w:rPr>
        <w:t xml:space="preserve"> </w:t>
      </w:r>
      <w:r w:rsidRPr="002939FB">
        <w:rPr>
          <w:rFonts w:ascii="Times New Roman" w:hAnsi="Times New Roman" w:cs="Times New Roman"/>
        </w:rPr>
        <w:t>Сушилка</w:t>
      </w:r>
      <w:r w:rsidR="00E57446">
        <w:rPr>
          <w:rFonts w:ascii="Times New Roman" w:hAnsi="Times New Roman" w:cs="Times New Roman"/>
        </w:rPr>
        <w:t xml:space="preserve"> </w:t>
      </w:r>
      <w:r w:rsidRPr="002939FB">
        <w:rPr>
          <w:rFonts w:ascii="Times New Roman" w:hAnsi="Times New Roman" w:cs="Times New Roman"/>
        </w:rPr>
        <w:t>для</w:t>
      </w:r>
      <w:r w:rsidR="00E57446">
        <w:rPr>
          <w:rFonts w:ascii="Times New Roman" w:hAnsi="Times New Roman" w:cs="Times New Roman"/>
        </w:rPr>
        <w:t xml:space="preserve"> </w:t>
      </w:r>
      <w:r w:rsidRPr="002939FB">
        <w:rPr>
          <w:rFonts w:ascii="Times New Roman" w:hAnsi="Times New Roman" w:cs="Times New Roman"/>
        </w:rPr>
        <w:t>рук.</w:t>
      </w:r>
      <w:r w:rsidR="00E57446">
        <w:rPr>
          <w:rFonts w:ascii="Times New Roman" w:hAnsi="Times New Roman" w:cs="Times New Roman"/>
        </w:rPr>
        <w:t xml:space="preserve"> </w:t>
      </w:r>
      <w:r w:rsidRPr="002939FB">
        <w:rPr>
          <w:rFonts w:ascii="Times New Roman" w:hAnsi="Times New Roman" w:cs="Times New Roman"/>
        </w:rPr>
        <w:t>Светофор.</w:t>
      </w:r>
      <w:r w:rsidR="00E57446">
        <w:rPr>
          <w:rFonts w:ascii="Times New Roman" w:hAnsi="Times New Roman" w:cs="Times New Roman"/>
        </w:rPr>
        <w:t xml:space="preserve"> </w:t>
      </w:r>
      <w:r w:rsidRPr="002939FB">
        <w:rPr>
          <w:rFonts w:ascii="Times New Roman" w:hAnsi="Times New Roman" w:cs="Times New Roman"/>
        </w:rPr>
        <w:t>Секундомер.</w:t>
      </w:r>
      <w:r w:rsidR="00E57446">
        <w:rPr>
          <w:rFonts w:ascii="Times New Roman" w:hAnsi="Times New Roman" w:cs="Times New Roman"/>
        </w:rPr>
        <w:t xml:space="preserve"> </w:t>
      </w:r>
      <w:r w:rsidRPr="002939FB">
        <w:rPr>
          <w:rFonts w:ascii="Times New Roman" w:hAnsi="Times New Roman" w:cs="Times New Roman"/>
        </w:rPr>
        <w:t>Стартовая</w:t>
      </w:r>
      <w:r w:rsidR="00E57446">
        <w:rPr>
          <w:rFonts w:ascii="Times New Roman" w:hAnsi="Times New Roman" w:cs="Times New Roman"/>
        </w:rPr>
        <w:t xml:space="preserve"> </w:t>
      </w:r>
      <w:r w:rsidRPr="002939FB">
        <w:rPr>
          <w:rFonts w:ascii="Times New Roman" w:hAnsi="Times New Roman" w:cs="Times New Roman"/>
        </w:rPr>
        <w:t>система. Приборная панель. Лифт. Стиральная машина. Послушный домашний</w:t>
      </w:r>
      <w:r w:rsidR="00E57446">
        <w:rPr>
          <w:rFonts w:ascii="Times New Roman" w:hAnsi="Times New Roman" w:cs="Times New Roman"/>
        </w:rPr>
        <w:t xml:space="preserve"> </w:t>
      </w:r>
      <w:r w:rsidRPr="002939FB">
        <w:rPr>
          <w:rFonts w:ascii="Times New Roman" w:hAnsi="Times New Roman" w:cs="Times New Roman"/>
        </w:rPr>
        <w:t>помощник.</w:t>
      </w:r>
      <w:r w:rsidR="00E57446">
        <w:rPr>
          <w:rFonts w:ascii="Times New Roman" w:hAnsi="Times New Roman" w:cs="Times New Roman"/>
        </w:rPr>
        <w:t xml:space="preserve"> </w:t>
      </w:r>
      <w:r w:rsidRPr="002939FB">
        <w:rPr>
          <w:rFonts w:ascii="Times New Roman" w:hAnsi="Times New Roman" w:cs="Times New Roman"/>
        </w:rPr>
        <w:t>Робот-газонокосильщик.</w:t>
      </w:r>
    </w:p>
    <w:p w:rsidR="009E08EA" w:rsidRPr="00E57446" w:rsidRDefault="002939FB" w:rsidP="00E57446">
      <w:pPr>
        <w:pStyle w:val="af4"/>
        <w:spacing w:line="240" w:lineRule="auto"/>
        <w:ind w:right="367" w:firstLine="854"/>
        <w:jc w:val="both"/>
        <w:rPr>
          <w:rFonts w:ascii="Times New Roman" w:hAnsi="Times New Roman" w:cs="Times New Roman"/>
        </w:rPr>
      </w:pPr>
      <w:r w:rsidRPr="002939FB">
        <w:rPr>
          <w:rFonts w:ascii="Times New Roman" w:hAnsi="Times New Roman" w:cs="Times New Roman"/>
        </w:rPr>
        <w:t>Направления тем для творческих проектов: охрана окружающей среды,</w:t>
      </w:r>
      <w:r w:rsidR="00E57446">
        <w:rPr>
          <w:rFonts w:ascii="Times New Roman" w:hAnsi="Times New Roman" w:cs="Times New Roman"/>
        </w:rPr>
        <w:t xml:space="preserve"> </w:t>
      </w:r>
      <w:r w:rsidRPr="002939FB">
        <w:rPr>
          <w:rFonts w:ascii="Times New Roman" w:hAnsi="Times New Roman" w:cs="Times New Roman"/>
        </w:rPr>
        <w:t>роботы-помощники,</w:t>
      </w:r>
      <w:r w:rsidR="00E57446">
        <w:rPr>
          <w:rFonts w:ascii="Times New Roman" w:hAnsi="Times New Roman" w:cs="Times New Roman"/>
        </w:rPr>
        <w:t xml:space="preserve"> </w:t>
      </w:r>
      <w:r w:rsidRPr="002939FB">
        <w:rPr>
          <w:rFonts w:ascii="Times New Roman" w:hAnsi="Times New Roman" w:cs="Times New Roman"/>
        </w:rPr>
        <w:t>роботы в</w:t>
      </w:r>
      <w:r w:rsidR="00E57446">
        <w:rPr>
          <w:rFonts w:ascii="Times New Roman" w:hAnsi="Times New Roman" w:cs="Times New Roman"/>
        </w:rPr>
        <w:t xml:space="preserve"> </w:t>
      </w:r>
      <w:r w:rsidRPr="002939FB">
        <w:rPr>
          <w:rFonts w:ascii="Times New Roman" w:hAnsi="Times New Roman" w:cs="Times New Roman"/>
        </w:rPr>
        <w:t>космосе,</w:t>
      </w:r>
      <w:r w:rsidR="00E57446">
        <w:rPr>
          <w:rFonts w:ascii="Times New Roman" w:hAnsi="Times New Roman" w:cs="Times New Roman"/>
        </w:rPr>
        <w:t xml:space="preserve"> </w:t>
      </w:r>
      <w:r w:rsidRPr="002939FB">
        <w:rPr>
          <w:rFonts w:ascii="Times New Roman" w:hAnsi="Times New Roman" w:cs="Times New Roman"/>
        </w:rPr>
        <w:t>роботы</w:t>
      </w:r>
      <w:r w:rsidR="00E57446">
        <w:rPr>
          <w:rFonts w:ascii="Times New Roman" w:hAnsi="Times New Roman" w:cs="Times New Roman"/>
        </w:rPr>
        <w:t xml:space="preserve"> </w:t>
      </w:r>
      <w:r w:rsidRPr="002939FB">
        <w:rPr>
          <w:rFonts w:ascii="Times New Roman" w:hAnsi="Times New Roman" w:cs="Times New Roman"/>
        </w:rPr>
        <w:t>и</w:t>
      </w:r>
      <w:r w:rsidR="00E57446">
        <w:rPr>
          <w:rFonts w:ascii="Times New Roman" w:hAnsi="Times New Roman" w:cs="Times New Roman"/>
        </w:rPr>
        <w:t xml:space="preserve"> </w:t>
      </w:r>
      <w:r w:rsidRPr="002939FB">
        <w:rPr>
          <w:rFonts w:ascii="Times New Roman" w:hAnsi="Times New Roman" w:cs="Times New Roman"/>
        </w:rPr>
        <w:t>туризм,</w:t>
      </w:r>
      <w:r w:rsidR="00E57446">
        <w:rPr>
          <w:rFonts w:ascii="Times New Roman" w:hAnsi="Times New Roman" w:cs="Times New Roman"/>
        </w:rPr>
        <w:t xml:space="preserve"> </w:t>
      </w:r>
      <w:r w:rsidRPr="002939FB">
        <w:rPr>
          <w:rFonts w:ascii="Times New Roman" w:hAnsi="Times New Roman" w:cs="Times New Roman"/>
        </w:rPr>
        <w:t>роботы на заводе.</w:t>
      </w:r>
    </w:p>
    <w:p w:rsidR="00154B34" w:rsidRPr="009A232C" w:rsidRDefault="00D33881" w:rsidP="0082270B">
      <w:pPr>
        <w:pStyle w:val="11"/>
        <w:shd w:val="clear" w:color="auto" w:fill="auto"/>
        <w:ind w:firstLine="0"/>
        <w:jc w:val="both"/>
      </w:pPr>
      <w:r>
        <w:rPr>
          <w:b/>
          <w:color w:val="auto"/>
        </w:rPr>
        <w:t>2.1.22.</w:t>
      </w:r>
      <w:r w:rsidR="00B5009D">
        <w:rPr>
          <w:b/>
          <w:color w:val="auto"/>
        </w:rPr>
        <w:t>Рабочая программа  курса внеурочной деятельности</w:t>
      </w:r>
      <w:r w:rsidR="00434C9B" w:rsidRPr="001855A8">
        <w:rPr>
          <w:b/>
          <w:color w:val="auto"/>
        </w:rPr>
        <w:t xml:space="preserve"> «</w:t>
      </w:r>
      <w:r w:rsidR="00B5009D">
        <w:rPr>
          <w:b/>
          <w:color w:val="auto"/>
        </w:rPr>
        <w:t xml:space="preserve">Сложные вопросы </w:t>
      </w:r>
      <w:r w:rsidR="00B5009D">
        <w:rPr>
          <w:b/>
          <w:color w:val="auto"/>
        </w:rPr>
        <w:lastRenderedPageBreak/>
        <w:t>математики»</w:t>
      </w:r>
    </w:p>
    <w:p w:rsidR="00A86553" w:rsidRPr="00A86553" w:rsidRDefault="00A86553" w:rsidP="00A86553">
      <w:pPr>
        <w:ind w:firstLine="708"/>
        <w:jc w:val="center"/>
        <w:rPr>
          <w:rFonts w:ascii="Times New Roman" w:hAnsi="Times New Roman"/>
          <w:b/>
        </w:rPr>
      </w:pPr>
      <w:r w:rsidRPr="004D34C1">
        <w:rPr>
          <w:rFonts w:ascii="Times New Roman" w:hAnsi="Times New Roman"/>
          <w:b/>
        </w:rPr>
        <w:t>Планируемые результаты освоения курса внеурочной деятельности:</w:t>
      </w:r>
    </w:p>
    <w:p w:rsidR="00A86553" w:rsidRPr="003D701B" w:rsidRDefault="00A86553" w:rsidP="00A86553">
      <w:pPr>
        <w:widowControl/>
        <w:numPr>
          <w:ilvl w:val="0"/>
          <w:numId w:val="139"/>
        </w:numPr>
        <w:contextualSpacing/>
        <w:rPr>
          <w:rFonts w:ascii="Times New Roman" w:hAnsi="Times New Roman"/>
          <w:b/>
          <w:i/>
        </w:rPr>
      </w:pPr>
      <w:r w:rsidRPr="003D701B">
        <w:rPr>
          <w:rFonts w:ascii="Times New Roman" w:hAnsi="Times New Roman"/>
          <w:b/>
          <w:i/>
        </w:rPr>
        <w:t>В направлении личностного развития:</w:t>
      </w:r>
    </w:p>
    <w:p w:rsidR="00A86553" w:rsidRPr="003D701B" w:rsidRDefault="00A86553" w:rsidP="00A86553">
      <w:pPr>
        <w:jc w:val="both"/>
        <w:rPr>
          <w:rFonts w:ascii="Times New Roman" w:hAnsi="Times New Roman"/>
        </w:rPr>
      </w:pPr>
      <w:r w:rsidRPr="003D701B">
        <w:rPr>
          <w:rFonts w:ascii="Times New Roman" w:hAnsi="Times New Roman"/>
        </w:rPr>
        <w:t>-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A86553" w:rsidRPr="003D701B" w:rsidRDefault="00A86553" w:rsidP="00A86553">
      <w:pPr>
        <w:jc w:val="both"/>
        <w:rPr>
          <w:rFonts w:ascii="Times New Roman" w:hAnsi="Times New Roman"/>
        </w:rPr>
      </w:pPr>
      <w:r w:rsidRPr="003D701B">
        <w:rPr>
          <w:rFonts w:ascii="Times New Roman" w:hAnsi="Times New Roman"/>
        </w:rPr>
        <w:t>- критичность мышления, умение распознавать логически некорректные высказывания, отличать гипотезу от факта;</w:t>
      </w:r>
    </w:p>
    <w:p w:rsidR="00A86553" w:rsidRPr="003D701B" w:rsidRDefault="00A86553" w:rsidP="00A86553">
      <w:pPr>
        <w:jc w:val="both"/>
        <w:rPr>
          <w:rFonts w:ascii="Times New Roman" w:hAnsi="Times New Roman"/>
        </w:rPr>
      </w:pPr>
      <w:r w:rsidRPr="003D701B">
        <w:rPr>
          <w:rFonts w:ascii="Times New Roman" w:hAnsi="Times New Roman"/>
        </w:rPr>
        <w:t>- представление о математической науке как о сфере человеческой деятельности, ее этапах, значимости для развития цивилизации;</w:t>
      </w:r>
    </w:p>
    <w:p w:rsidR="00A86553" w:rsidRPr="003D701B" w:rsidRDefault="00A86553" w:rsidP="00A86553">
      <w:pPr>
        <w:jc w:val="both"/>
        <w:rPr>
          <w:rFonts w:ascii="Times New Roman" w:hAnsi="Times New Roman"/>
        </w:rPr>
      </w:pPr>
      <w:r w:rsidRPr="003D701B">
        <w:rPr>
          <w:rFonts w:ascii="Times New Roman" w:hAnsi="Times New Roman"/>
        </w:rPr>
        <w:t>- креативность мышления, инициатива, находчивость, активность при решении математических задач;</w:t>
      </w:r>
    </w:p>
    <w:p w:rsidR="00A86553" w:rsidRPr="003D701B" w:rsidRDefault="00A86553" w:rsidP="00A86553">
      <w:pPr>
        <w:jc w:val="both"/>
        <w:rPr>
          <w:rFonts w:ascii="Times New Roman" w:hAnsi="Times New Roman"/>
        </w:rPr>
      </w:pPr>
      <w:r w:rsidRPr="003D701B">
        <w:rPr>
          <w:rFonts w:ascii="Times New Roman" w:hAnsi="Times New Roman"/>
        </w:rPr>
        <w:t>- умение контролировать процесс и результат учебной математической деятельности;</w:t>
      </w:r>
    </w:p>
    <w:p w:rsidR="00A86553" w:rsidRPr="003D701B" w:rsidRDefault="00A86553" w:rsidP="00A86553">
      <w:pPr>
        <w:jc w:val="both"/>
        <w:rPr>
          <w:rFonts w:ascii="Times New Roman" w:hAnsi="Times New Roman"/>
        </w:rPr>
      </w:pPr>
      <w:r w:rsidRPr="003D701B">
        <w:rPr>
          <w:rFonts w:ascii="Times New Roman" w:hAnsi="Times New Roman"/>
        </w:rPr>
        <w:t>- способность к эмоциональному восприятию математических объектов, задач, решений, рассуждений.</w:t>
      </w:r>
    </w:p>
    <w:p w:rsidR="00A86553" w:rsidRPr="003D701B" w:rsidRDefault="00A86553" w:rsidP="00A86553">
      <w:pPr>
        <w:jc w:val="both"/>
        <w:rPr>
          <w:rFonts w:ascii="Times New Roman" w:hAnsi="Times New Roman"/>
          <w:b/>
          <w:i/>
        </w:rPr>
      </w:pPr>
      <w:r w:rsidRPr="003D701B">
        <w:rPr>
          <w:rFonts w:ascii="Times New Roman" w:hAnsi="Times New Roman"/>
        </w:rPr>
        <w:tab/>
      </w:r>
      <w:r w:rsidRPr="003D701B">
        <w:rPr>
          <w:rFonts w:ascii="Times New Roman" w:hAnsi="Times New Roman"/>
          <w:b/>
          <w:i/>
        </w:rPr>
        <w:t>2. В метапредметном направлении:</w:t>
      </w:r>
    </w:p>
    <w:p w:rsidR="00A86553" w:rsidRPr="003D701B" w:rsidRDefault="00A86553" w:rsidP="00A86553">
      <w:pPr>
        <w:jc w:val="both"/>
        <w:rPr>
          <w:rFonts w:ascii="Times New Roman" w:hAnsi="Times New Roman"/>
        </w:rPr>
      </w:pPr>
      <w:r w:rsidRPr="003D701B">
        <w:rPr>
          <w:rFonts w:ascii="Times New Roman" w:hAnsi="Times New Roman"/>
        </w:rPr>
        <w:t>- умение видеть математическую задачу в контексте проблемной ситуации в других дисциплинах, в окружающей жизни;</w:t>
      </w:r>
    </w:p>
    <w:p w:rsidR="00A86553" w:rsidRPr="003D701B" w:rsidRDefault="00A86553" w:rsidP="00A86553">
      <w:pPr>
        <w:jc w:val="both"/>
        <w:rPr>
          <w:rFonts w:ascii="Times New Roman" w:hAnsi="Times New Roman"/>
        </w:rPr>
      </w:pPr>
      <w:r w:rsidRPr="003D701B">
        <w:rPr>
          <w:rFonts w:ascii="Times New Roman" w:hAnsi="Times New Roman"/>
        </w:rPr>
        <w:t>- 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A86553" w:rsidRPr="003D701B" w:rsidRDefault="00A86553" w:rsidP="00A86553">
      <w:pPr>
        <w:jc w:val="both"/>
        <w:rPr>
          <w:rFonts w:ascii="Times New Roman" w:hAnsi="Times New Roman"/>
        </w:rPr>
      </w:pPr>
      <w:r w:rsidRPr="003D701B">
        <w:rPr>
          <w:rFonts w:ascii="Times New Roman" w:hAnsi="Times New Roman"/>
        </w:rPr>
        <w:t>- 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A86553" w:rsidRPr="003D701B" w:rsidRDefault="00A86553" w:rsidP="00A86553">
      <w:pPr>
        <w:jc w:val="both"/>
        <w:rPr>
          <w:rFonts w:ascii="Times New Roman" w:hAnsi="Times New Roman"/>
        </w:rPr>
      </w:pPr>
      <w:r w:rsidRPr="003D701B">
        <w:rPr>
          <w:rFonts w:ascii="Times New Roman" w:hAnsi="Times New Roman"/>
        </w:rPr>
        <w:t>- умение выдвигать гипотезы при решении учебных задач и понимать необходимость их проверки;</w:t>
      </w:r>
    </w:p>
    <w:p w:rsidR="00A86553" w:rsidRPr="003D701B" w:rsidRDefault="00A86553" w:rsidP="00A86553">
      <w:pPr>
        <w:jc w:val="both"/>
        <w:rPr>
          <w:rFonts w:ascii="Times New Roman" w:hAnsi="Times New Roman"/>
        </w:rPr>
      </w:pPr>
      <w:r w:rsidRPr="003D701B">
        <w:rPr>
          <w:rFonts w:ascii="Times New Roman" w:hAnsi="Times New Roman"/>
        </w:rPr>
        <w:t>- умение видеть различные стратегии решения задач;</w:t>
      </w:r>
    </w:p>
    <w:p w:rsidR="00A86553" w:rsidRPr="003D701B" w:rsidRDefault="00A86553" w:rsidP="00A86553">
      <w:pPr>
        <w:jc w:val="both"/>
        <w:rPr>
          <w:rFonts w:ascii="Times New Roman" w:hAnsi="Times New Roman"/>
        </w:rPr>
      </w:pPr>
      <w:r w:rsidRPr="003D701B">
        <w:rPr>
          <w:rFonts w:ascii="Times New Roman" w:hAnsi="Times New Roman"/>
        </w:rPr>
        <w:t>- понимание сущности алгоритмических предписаний и умение действовать в соответствии с предложенным алгоритмом;</w:t>
      </w:r>
    </w:p>
    <w:p w:rsidR="00A86553" w:rsidRPr="003D701B" w:rsidRDefault="00A86553" w:rsidP="00A86553">
      <w:pPr>
        <w:jc w:val="both"/>
        <w:rPr>
          <w:rFonts w:ascii="Times New Roman" w:hAnsi="Times New Roman"/>
        </w:rPr>
      </w:pPr>
      <w:r w:rsidRPr="003D701B">
        <w:rPr>
          <w:rFonts w:ascii="Times New Roman" w:hAnsi="Times New Roman"/>
        </w:rPr>
        <w:t>- умение самостоятельно ставить цели, выбирать и создавать алгоритмы для решения учебных математических проблем;</w:t>
      </w:r>
    </w:p>
    <w:p w:rsidR="00A86553" w:rsidRPr="003D701B" w:rsidRDefault="00A86553" w:rsidP="00A86553">
      <w:pPr>
        <w:jc w:val="both"/>
        <w:rPr>
          <w:rFonts w:ascii="Times New Roman" w:hAnsi="Times New Roman"/>
        </w:rPr>
      </w:pPr>
      <w:r w:rsidRPr="003D701B">
        <w:rPr>
          <w:rFonts w:ascii="Times New Roman" w:hAnsi="Times New Roman"/>
        </w:rPr>
        <w:t>- умение планировать и осуществлять деятельность, направленную на решение задач исследовательского характера;</w:t>
      </w:r>
    </w:p>
    <w:p w:rsidR="00A86553" w:rsidRPr="003D701B" w:rsidRDefault="00A86553" w:rsidP="00A86553">
      <w:pPr>
        <w:jc w:val="both"/>
        <w:rPr>
          <w:rFonts w:ascii="Times New Roman" w:hAnsi="Times New Roman"/>
        </w:rPr>
      </w:pPr>
      <w:r w:rsidRPr="003D701B">
        <w:rPr>
          <w:rFonts w:ascii="Times New Roman" w:hAnsi="Times New Roman"/>
        </w:rPr>
        <w:t>-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A86553" w:rsidRPr="00A86553" w:rsidRDefault="00A86553" w:rsidP="00A86553">
      <w:pPr>
        <w:jc w:val="both"/>
        <w:rPr>
          <w:rFonts w:ascii="Times New Roman" w:hAnsi="Times New Roman"/>
        </w:rPr>
      </w:pPr>
      <w:r w:rsidRPr="003D701B">
        <w:rPr>
          <w:rFonts w:ascii="Times New Roman" w:hAnsi="Times New Roman"/>
        </w:rPr>
        <w:tab/>
      </w:r>
      <w:r w:rsidRPr="003D701B">
        <w:rPr>
          <w:rFonts w:ascii="Times New Roman" w:hAnsi="Times New Roman"/>
          <w:b/>
          <w:i/>
        </w:rPr>
        <w:t>3. В предметном направлении:</w:t>
      </w:r>
      <w:r w:rsidRPr="003D701B">
        <w:rPr>
          <w:rFonts w:ascii="Times New Roman" w:hAnsi="Times New Roman"/>
        </w:rPr>
        <w:tab/>
        <w:t>предметным результатом изучения к</w:t>
      </w:r>
      <w:r>
        <w:rPr>
          <w:rFonts w:ascii="Times New Roman" w:hAnsi="Times New Roman"/>
        </w:rPr>
        <w:t xml:space="preserve">урса является сформированность </w:t>
      </w:r>
      <w:r w:rsidRPr="003D701B">
        <w:rPr>
          <w:rFonts w:ascii="Times New Roman" w:hAnsi="Times New Roman"/>
        </w:rPr>
        <w:t>следующих умений:</w:t>
      </w:r>
    </w:p>
    <w:p w:rsidR="00A86553" w:rsidRPr="003D701B" w:rsidRDefault="00A86553" w:rsidP="00A86553">
      <w:pPr>
        <w:jc w:val="both"/>
        <w:rPr>
          <w:rFonts w:ascii="Times New Roman" w:hAnsi="Times New Roman"/>
          <w:b/>
        </w:rPr>
      </w:pPr>
      <w:r w:rsidRPr="003D701B">
        <w:rPr>
          <w:rFonts w:ascii="Times New Roman" w:hAnsi="Times New Roman"/>
          <w:b/>
        </w:rPr>
        <w:t>Предметная область «Арифметика»</w:t>
      </w:r>
    </w:p>
    <w:p w:rsidR="00A86553" w:rsidRPr="003D701B" w:rsidRDefault="00A86553" w:rsidP="00A86553">
      <w:pPr>
        <w:jc w:val="both"/>
        <w:rPr>
          <w:rFonts w:ascii="Times New Roman" w:hAnsi="Times New Roman"/>
        </w:rPr>
      </w:pPr>
      <w:r w:rsidRPr="003D701B">
        <w:rPr>
          <w:rFonts w:ascii="Times New Roman" w:hAnsi="Times New Roman"/>
        </w:rPr>
        <w:t>- выражать числа в эквивалентных формах, выбирая наиболее подходящую, в зависимости от конкретной ситуации;</w:t>
      </w:r>
    </w:p>
    <w:p w:rsidR="00A86553" w:rsidRPr="003D701B" w:rsidRDefault="00A86553" w:rsidP="00A86553">
      <w:pPr>
        <w:jc w:val="both"/>
        <w:rPr>
          <w:rFonts w:ascii="Times New Roman" w:hAnsi="Times New Roman"/>
        </w:rPr>
      </w:pPr>
      <w:r w:rsidRPr="003D701B">
        <w:rPr>
          <w:rFonts w:ascii="Times New Roman" w:hAnsi="Times New Roman"/>
        </w:rPr>
        <w:t>- выполнять арифметические действия с рациональными числами</w:t>
      </w:r>
      <w:r>
        <w:rPr>
          <w:rFonts w:ascii="Times New Roman" w:hAnsi="Times New Roman"/>
        </w:rPr>
        <w:t>,</w:t>
      </w:r>
      <w:r w:rsidRPr="003D701B">
        <w:rPr>
          <w:rFonts w:ascii="Times New Roman" w:hAnsi="Times New Roman"/>
        </w:rPr>
        <w:t xml:space="preserve"> находить значения числовых выражений;</w:t>
      </w:r>
    </w:p>
    <w:p w:rsidR="00A86553" w:rsidRPr="003D701B" w:rsidRDefault="00A86553" w:rsidP="00A86553">
      <w:pPr>
        <w:jc w:val="both"/>
        <w:rPr>
          <w:rFonts w:ascii="Times New Roman" w:hAnsi="Times New Roman"/>
        </w:rPr>
      </w:pPr>
      <w:r w:rsidRPr="003D701B">
        <w:rPr>
          <w:rFonts w:ascii="Times New Roman" w:hAnsi="Times New Roman"/>
        </w:rPr>
        <w:t>- решать усложненные текстовые задачи, включая задачи, связанные с отношением и пропорциональностью величин, с дробями и процентами.</w:t>
      </w:r>
    </w:p>
    <w:p w:rsidR="00A86553" w:rsidRPr="003D701B" w:rsidRDefault="00A86553" w:rsidP="00A86553">
      <w:pPr>
        <w:jc w:val="both"/>
        <w:rPr>
          <w:rFonts w:ascii="Times New Roman" w:hAnsi="Times New Roman"/>
          <w:b/>
          <w:i/>
        </w:rPr>
      </w:pPr>
      <w:r w:rsidRPr="003D701B">
        <w:rPr>
          <w:rFonts w:ascii="Times New Roman" w:hAnsi="Times New Roman"/>
          <w:b/>
          <w:i/>
        </w:rPr>
        <w:t>Использовать приобретенные знания и умения в практической деятельности и повседневной жизни для:</w:t>
      </w:r>
    </w:p>
    <w:p w:rsidR="00A86553" w:rsidRPr="003D701B" w:rsidRDefault="00A86553" w:rsidP="00A86553">
      <w:pPr>
        <w:jc w:val="both"/>
        <w:rPr>
          <w:rFonts w:ascii="Times New Roman" w:hAnsi="Times New Roman"/>
        </w:rPr>
      </w:pPr>
      <w:r w:rsidRPr="003D701B">
        <w:rPr>
          <w:rFonts w:ascii="Times New Roman" w:hAnsi="Times New Roman"/>
        </w:rPr>
        <w:t>- устной прикидки и оценки результата вычислений, проверки результата вычисления с использованием различных приемов;</w:t>
      </w:r>
    </w:p>
    <w:p w:rsidR="00A86553" w:rsidRPr="00A86553" w:rsidRDefault="00A86553" w:rsidP="00A86553">
      <w:pPr>
        <w:jc w:val="both"/>
        <w:rPr>
          <w:rFonts w:ascii="Times New Roman" w:hAnsi="Times New Roman"/>
        </w:rPr>
      </w:pPr>
      <w:r w:rsidRPr="003D701B">
        <w:rPr>
          <w:rFonts w:ascii="Times New Roman" w:hAnsi="Times New Roman"/>
        </w:rPr>
        <w:t>- интерпретации результатов решения задач с учетом ограничений, связанных с реальными свойствами рассматриваемых процессов и явлений.</w:t>
      </w:r>
    </w:p>
    <w:p w:rsidR="00A86553" w:rsidRPr="003D701B" w:rsidRDefault="00A86553" w:rsidP="00A86553">
      <w:pPr>
        <w:jc w:val="both"/>
        <w:rPr>
          <w:rFonts w:ascii="Times New Roman" w:hAnsi="Times New Roman"/>
          <w:b/>
        </w:rPr>
      </w:pPr>
      <w:r w:rsidRPr="003D701B">
        <w:rPr>
          <w:rFonts w:ascii="Times New Roman" w:hAnsi="Times New Roman"/>
          <w:b/>
        </w:rPr>
        <w:t>Предметная область «Алгебра»</w:t>
      </w:r>
    </w:p>
    <w:p w:rsidR="00A86553" w:rsidRPr="003D701B" w:rsidRDefault="00A86553" w:rsidP="00A86553">
      <w:pPr>
        <w:jc w:val="both"/>
        <w:rPr>
          <w:rFonts w:ascii="Times New Roman" w:hAnsi="Times New Roman"/>
        </w:rPr>
      </w:pPr>
      <w:r w:rsidRPr="003D701B">
        <w:rPr>
          <w:rFonts w:ascii="Times New Roman" w:hAnsi="Times New Roman"/>
        </w:rPr>
        <w:t xml:space="preserve">- составлять буквенные выражения и формулы по условиям задач, осуществлять в выражениях и формулах числовые подстановки и выполнять соответствующие </w:t>
      </w:r>
      <w:r w:rsidRPr="003D701B">
        <w:rPr>
          <w:rFonts w:ascii="Times New Roman" w:hAnsi="Times New Roman"/>
        </w:rPr>
        <w:lastRenderedPageBreak/>
        <w:t>вычисления, осуществлять подстановку одного выражения в другое; выражать из формул одну переменную через остальные;</w:t>
      </w:r>
    </w:p>
    <w:p w:rsidR="00A86553" w:rsidRPr="003D701B" w:rsidRDefault="00A86553" w:rsidP="00A86553">
      <w:pPr>
        <w:jc w:val="both"/>
        <w:rPr>
          <w:rFonts w:ascii="Times New Roman" w:hAnsi="Times New Roman"/>
        </w:rPr>
      </w:pPr>
      <w:r w:rsidRPr="003D701B">
        <w:rPr>
          <w:rFonts w:ascii="Times New Roman" w:hAnsi="Times New Roman"/>
        </w:rPr>
        <w:t>- выполнять основные действия со степенями с натуральным показателем, с многочленами; выполнять тождественные преобразования целых выражений; выполнять разложение многочленов на множители;</w:t>
      </w:r>
    </w:p>
    <w:p w:rsidR="00A86553" w:rsidRPr="003D701B" w:rsidRDefault="00A86553" w:rsidP="00A86553">
      <w:pPr>
        <w:jc w:val="both"/>
        <w:rPr>
          <w:rFonts w:ascii="Times New Roman" w:hAnsi="Times New Roman"/>
        </w:rPr>
      </w:pPr>
      <w:r w:rsidRPr="003D701B">
        <w:rPr>
          <w:rFonts w:ascii="Times New Roman" w:hAnsi="Times New Roman"/>
        </w:rPr>
        <w:t>- решать линейные уравнения и уравнения, сводящиеся к ним, системы двух линейных уравнений,</w:t>
      </w:r>
    </w:p>
    <w:p w:rsidR="00A86553" w:rsidRPr="003D701B" w:rsidRDefault="00A86553" w:rsidP="00A86553">
      <w:pPr>
        <w:jc w:val="both"/>
        <w:rPr>
          <w:rFonts w:ascii="Times New Roman" w:hAnsi="Times New Roman"/>
        </w:rPr>
      </w:pPr>
      <w:r w:rsidRPr="003D701B">
        <w:rPr>
          <w:rFonts w:ascii="Times New Roman" w:hAnsi="Times New Roman"/>
        </w:rPr>
        <w:t>- 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A86553" w:rsidRPr="003D701B" w:rsidRDefault="00A86553" w:rsidP="00A86553">
      <w:pPr>
        <w:jc w:val="both"/>
        <w:rPr>
          <w:rFonts w:ascii="Times New Roman" w:hAnsi="Times New Roman"/>
        </w:rPr>
      </w:pPr>
      <w:r w:rsidRPr="003D701B">
        <w:rPr>
          <w:rFonts w:ascii="Times New Roman" w:hAnsi="Times New Roman"/>
        </w:rPr>
        <w:t xml:space="preserve">- определять координаты точки плоскости, </w:t>
      </w:r>
      <w:r>
        <w:rPr>
          <w:rFonts w:ascii="Times New Roman" w:hAnsi="Times New Roman"/>
        </w:rPr>
        <w:t xml:space="preserve">удовлетворяющим неравенству с двумя переменными, </w:t>
      </w:r>
      <w:r w:rsidRPr="003D701B">
        <w:rPr>
          <w:rFonts w:ascii="Times New Roman" w:hAnsi="Times New Roman"/>
        </w:rPr>
        <w:t>строить точки с заданными координатами;</w:t>
      </w:r>
    </w:p>
    <w:p w:rsidR="00A86553" w:rsidRPr="003D701B" w:rsidRDefault="00A86553" w:rsidP="00A86553">
      <w:pPr>
        <w:jc w:val="both"/>
        <w:rPr>
          <w:rFonts w:ascii="Times New Roman" w:hAnsi="Times New Roman"/>
        </w:rPr>
      </w:pPr>
      <w:r w:rsidRPr="003D701B">
        <w:rPr>
          <w:rFonts w:ascii="Times New Roman" w:hAnsi="Times New Roman"/>
        </w:rPr>
        <w:t>- находить значение функции, заданно</w:t>
      </w:r>
      <w:r>
        <w:rPr>
          <w:rFonts w:ascii="Times New Roman" w:hAnsi="Times New Roman"/>
        </w:rPr>
        <w:t>й формулой;</w:t>
      </w:r>
    </w:p>
    <w:p w:rsidR="00A86553" w:rsidRPr="003D701B" w:rsidRDefault="00A86553" w:rsidP="00A86553">
      <w:pPr>
        <w:jc w:val="both"/>
        <w:rPr>
          <w:rFonts w:ascii="Times New Roman" w:hAnsi="Times New Roman"/>
        </w:rPr>
      </w:pPr>
      <w:r w:rsidRPr="003D701B">
        <w:rPr>
          <w:rFonts w:ascii="Times New Roman" w:hAnsi="Times New Roman"/>
        </w:rPr>
        <w:t>- понимать и использовать функциональные понятия и язык (термины, символические обозначения).</w:t>
      </w:r>
    </w:p>
    <w:p w:rsidR="00A86553" w:rsidRPr="003D701B" w:rsidRDefault="00A86553" w:rsidP="00A86553">
      <w:pPr>
        <w:jc w:val="both"/>
        <w:rPr>
          <w:rFonts w:ascii="Times New Roman" w:hAnsi="Times New Roman"/>
          <w:b/>
          <w:i/>
        </w:rPr>
      </w:pPr>
      <w:r w:rsidRPr="003D701B">
        <w:rPr>
          <w:rFonts w:ascii="Times New Roman" w:hAnsi="Times New Roman"/>
          <w:b/>
          <w:i/>
        </w:rPr>
        <w:t>Использовать приобретенные знания и умения в практической деятельности и повседневной жизни для:</w:t>
      </w:r>
    </w:p>
    <w:p w:rsidR="00A86553" w:rsidRPr="003D701B" w:rsidRDefault="00A86553" w:rsidP="00A86553">
      <w:pPr>
        <w:jc w:val="both"/>
        <w:rPr>
          <w:rFonts w:ascii="Times New Roman" w:hAnsi="Times New Roman"/>
        </w:rPr>
      </w:pPr>
      <w:r w:rsidRPr="003D701B">
        <w:rPr>
          <w:rFonts w:ascii="Times New Roman" w:hAnsi="Times New Roman"/>
        </w:rPr>
        <w:t>- выполнения расчетов по формулам, составления формул, выражающих зависимости между реальны</w:t>
      </w:r>
      <w:r>
        <w:rPr>
          <w:rFonts w:ascii="Times New Roman" w:hAnsi="Times New Roman"/>
        </w:rPr>
        <w:t>ми величинами</w:t>
      </w:r>
      <w:r w:rsidRPr="003D701B">
        <w:rPr>
          <w:rFonts w:ascii="Times New Roman" w:hAnsi="Times New Roman"/>
        </w:rPr>
        <w:t>;</w:t>
      </w:r>
    </w:p>
    <w:p w:rsidR="00A86553" w:rsidRPr="003D701B" w:rsidRDefault="00A86553" w:rsidP="00A86553">
      <w:pPr>
        <w:jc w:val="both"/>
        <w:rPr>
          <w:rFonts w:ascii="Times New Roman" w:hAnsi="Times New Roman"/>
        </w:rPr>
      </w:pPr>
      <w:r w:rsidRPr="003D701B">
        <w:rPr>
          <w:rFonts w:ascii="Times New Roman" w:hAnsi="Times New Roman"/>
        </w:rPr>
        <w:t>- моделирования практических ситуаций и исследования построенных моделей с использованием аппарата алгебры;</w:t>
      </w:r>
    </w:p>
    <w:p w:rsidR="00A86553" w:rsidRPr="003D701B" w:rsidRDefault="00A86553" w:rsidP="00A86553">
      <w:pPr>
        <w:jc w:val="both"/>
        <w:rPr>
          <w:rFonts w:ascii="Times New Roman" w:hAnsi="Times New Roman"/>
        </w:rPr>
      </w:pPr>
      <w:r w:rsidRPr="003D701B">
        <w:rPr>
          <w:rFonts w:ascii="Times New Roman" w:hAnsi="Times New Roman"/>
        </w:rPr>
        <w:t>- описания зависимостей между физическими величинами соответствующими формулами при исследовании несложных практических ситуаций.</w:t>
      </w:r>
    </w:p>
    <w:p w:rsidR="00A86553" w:rsidRPr="003D701B" w:rsidRDefault="00A86553" w:rsidP="00A86553">
      <w:pPr>
        <w:jc w:val="both"/>
        <w:rPr>
          <w:rFonts w:ascii="Times New Roman" w:hAnsi="Times New Roman"/>
          <w:b/>
        </w:rPr>
      </w:pPr>
      <w:r w:rsidRPr="003D701B">
        <w:rPr>
          <w:rFonts w:ascii="Times New Roman" w:hAnsi="Times New Roman"/>
          <w:b/>
        </w:rPr>
        <w:t>Предметная область «Элементы логики, комбинаторики, статистики и теории вероятностей»</w:t>
      </w:r>
    </w:p>
    <w:p w:rsidR="00A86553" w:rsidRPr="003D701B" w:rsidRDefault="00A86553" w:rsidP="00A86553">
      <w:pPr>
        <w:jc w:val="both"/>
        <w:rPr>
          <w:rFonts w:ascii="Times New Roman" w:hAnsi="Times New Roman"/>
        </w:rPr>
      </w:pPr>
      <w:r w:rsidRPr="003D701B">
        <w:rPr>
          <w:rFonts w:ascii="Times New Roman" w:hAnsi="Times New Roman"/>
        </w:rPr>
        <w:t>-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контрпримеры для опровержения утверждений;</w:t>
      </w:r>
    </w:p>
    <w:p w:rsidR="00A86553" w:rsidRPr="003D701B" w:rsidRDefault="00A86553" w:rsidP="00A86553">
      <w:pPr>
        <w:jc w:val="both"/>
        <w:rPr>
          <w:rFonts w:ascii="Times New Roman" w:hAnsi="Times New Roman"/>
        </w:rPr>
      </w:pPr>
      <w:r w:rsidRPr="003D701B">
        <w:rPr>
          <w:rFonts w:ascii="Times New Roman" w:hAnsi="Times New Roman"/>
        </w:rPr>
        <w:t>- извлекать информацию, представленную в таблицах, на диаграммах, графиках, составлять таблицы, строить диаграммы и графики;</w:t>
      </w:r>
    </w:p>
    <w:p w:rsidR="00A86553" w:rsidRPr="003D701B" w:rsidRDefault="00A86553" w:rsidP="00A86553">
      <w:pPr>
        <w:jc w:val="both"/>
        <w:rPr>
          <w:rFonts w:ascii="Times New Roman" w:hAnsi="Times New Roman"/>
        </w:rPr>
      </w:pPr>
      <w:r w:rsidRPr="003D701B">
        <w:rPr>
          <w:rFonts w:ascii="Times New Roman" w:hAnsi="Times New Roman"/>
        </w:rPr>
        <w:t>- решать комбинаторные задачи на нахожден</w:t>
      </w:r>
      <w:r>
        <w:rPr>
          <w:rFonts w:ascii="Times New Roman" w:hAnsi="Times New Roman"/>
        </w:rPr>
        <w:t>ие числа объектов или комбинации.</w:t>
      </w:r>
    </w:p>
    <w:p w:rsidR="00A86553" w:rsidRPr="003D701B" w:rsidRDefault="00A86553" w:rsidP="00A86553">
      <w:pPr>
        <w:jc w:val="both"/>
        <w:rPr>
          <w:rFonts w:ascii="Times New Roman" w:hAnsi="Times New Roman"/>
          <w:b/>
          <w:i/>
        </w:rPr>
      </w:pPr>
      <w:r w:rsidRPr="003D701B">
        <w:rPr>
          <w:rFonts w:ascii="Times New Roman" w:hAnsi="Times New Roman"/>
          <w:b/>
          <w:i/>
        </w:rPr>
        <w:t>Использовать приобретенные знания и умения в практической деятельности и повседневной жизни для:</w:t>
      </w:r>
    </w:p>
    <w:p w:rsidR="00A86553" w:rsidRPr="003D701B" w:rsidRDefault="00A86553" w:rsidP="00A86553">
      <w:pPr>
        <w:jc w:val="both"/>
        <w:rPr>
          <w:rFonts w:ascii="Times New Roman" w:hAnsi="Times New Roman"/>
        </w:rPr>
      </w:pPr>
      <w:r w:rsidRPr="003D701B">
        <w:rPr>
          <w:rFonts w:ascii="Times New Roman" w:hAnsi="Times New Roman"/>
        </w:rPr>
        <w:t>- выстраивания аргументации при доказательстве и в диалоге;</w:t>
      </w:r>
    </w:p>
    <w:p w:rsidR="00A86553" w:rsidRPr="003D701B" w:rsidRDefault="00A86553" w:rsidP="00A86553">
      <w:pPr>
        <w:jc w:val="both"/>
        <w:rPr>
          <w:rFonts w:ascii="Times New Roman" w:hAnsi="Times New Roman"/>
        </w:rPr>
      </w:pPr>
      <w:r w:rsidRPr="003D701B">
        <w:rPr>
          <w:rFonts w:ascii="Times New Roman" w:hAnsi="Times New Roman"/>
        </w:rPr>
        <w:t>- распознавания логически некорректных рассуждений;</w:t>
      </w:r>
    </w:p>
    <w:p w:rsidR="00A86553" w:rsidRPr="003D701B" w:rsidRDefault="00A86553" w:rsidP="00A86553">
      <w:pPr>
        <w:jc w:val="both"/>
        <w:rPr>
          <w:rFonts w:ascii="Times New Roman" w:hAnsi="Times New Roman"/>
        </w:rPr>
      </w:pPr>
      <w:r w:rsidRPr="003D701B">
        <w:rPr>
          <w:rFonts w:ascii="Times New Roman" w:hAnsi="Times New Roman"/>
        </w:rPr>
        <w:t>- записи математических утверждений, доказательств;</w:t>
      </w:r>
    </w:p>
    <w:p w:rsidR="00A86553" w:rsidRPr="003D701B" w:rsidRDefault="00A86553" w:rsidP="00A86553">
      <w:pPr>
        <w:jc w:val="both"/>
        <w:rPr>
          <w:rFonts w:ascii="Times New Roman" w:hAnsi="Times New Roman"/>
        </w:rPr>
      </w:pPr>
      <w:r w:rsidRPr="003D701B">
        <w:rPr>
          <w:rFonts w:ascii="Times New Roman" w:hAnsi="Times New Roman"/>
        </w:rPr>
        <w:t>- 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w:t>
      </w:r>
    </w:p>
    <w:p w:rsidR="00A86553" w:rsidRDefault="00A86553" w:rsidP="00A86553">
      <w:pPr>
        <w:jc w:val="both"/>
        <w:rPr>
          <w:rFonts w:ascii="Times New Roman" w:hAnsi="Times New Roman"/>
        </w:rPr>
      </w:pPr>
      <w:r w:rsidRPr="003D701B">
        <w:rPr>
          <w:rFonts w:ascii="Times New Roman" w:hAnsi="Times New Roman"/>
        </w:rPr>
        <w:t>- решения учебных и практических задач, требующих сист</w:t>
      </w:r>
      <w:r>
        <w:rPr>
          <w:rFonts w:ascii="Times New Roman" w:hAnsi="Times New Roman"/>
        </w:rPr>
        <w:t>ематического перебора вариантов.</w:t>
      </w:r>
    </w:p>
    <w:p w:rsidR="00A86553" w:rsidRPr="00A86553" w:rsidRDefault="00A86553" w:rsidP="00A86553">
      <w:pPr>
        <w:pStyle w:val="af2"/>
        <w:autoSpaceDE w:val="0"/>
        <w:autoSpaceDN w:val="0"/>
        <w:adjustRightInd w:val="0"/>
        <w:spacing w:after="0"/>
        <w:ind w:left="0"/>
        <w:jc w:val="both"/>
        <w:rPr>
          <w:rFonts w:ascii="Times New Roman" w:hAnsi="Times New Roman"/>
          <w:b/>
          <w:bCs/>
          <w:sz w:val="24"/>
          <w:szCs w:val="24"/>
          <w:lang w:val="ru-RU"/>
        </w:rPr>
      </w:pPr>
      <w:r w:rsidRPr="00A86553">
        <w:rPr>
          <w:rFonts w:ascii="Times New Roman" w:hAnsi="Times New Roman"/>
          <w:b/>
          <w:bCs/>
          <w:sz w:val="24"/>
          <w:szCs w:val="24"/>
          <w:lang w:val="ru-RU"/>
        </w:rPr>
        <w:t>Содержание внеурочной деятельности</w:t>
      </w:r>
    </w:p>
    <w:p w:rsidR="00A86553" w:rsidRPr="00CB0EED" w:rsidRDefault="00A86553" w:rsidP="00A86553">
      <w:pPr>
        <w:ind w:firstLine="708"/>
        <w:jc w:val="both"/>
        <w:rPr>
          <w:rFonts w:ascii="Times New Roman" w:eastAsia="Times New Roman" w:hAnsi="Times New Roman"/>
          <w:b/>
        </w:rPr>
      </w:pPr>
      <w:r w:rsidRPr="00CB0EED">
        <w:rPr>
          <w:rFonts w:ascii="Times New Roman" w:eastAsia="Times New Roman" w:hAnsi="Times New Roman"/>
          <w:b/>
        </w:rPr>
        <w:t>Текстовые задачи (8 часов)</w:t>
      </w:r>
    </w:p>
    <w:p w:rsidR="00A86553" w:rsidRPr="00A86553" w:rsidRDefault="00A86553" w:rsidP="00A86553">
      <w:pPr>
        <w:ind w:firstLine="708"/>
        <w:jc w:val="both"/>
        <w:rPr>
          <w:rFonts w:ascii="Times New Roman" w:eastAsia="Times New Roman" w:hAnsi="Times New Roman"/>
        </w:rPr>
      </w:pPr>
      <w:r w:rsidRPr="00CB0EED">
        <w:rPr>
          <w:rFonts w:ascii="Times New Roman" w:eastAsia="Times New Roman" w:hAnsi="Times New Roman"/>
        </w:rPr>
        <w:t>задачи, решаемые с конца; занимательные задачи на проценты (олимпиадный уровень); задачи на переливания; выигрышные ситуации; арифметические задачи; задачи на взвешивания; задачи на движение; логические задачи.</w:t>
      </w:r>
    </w:p>
    <w:p w:rsidR="00A86553" w:rsidRPr="00CB0EED" w:rsidRDefault="00A86553" w:rsidP="00A86553">
      <w:pPr>
        <w:ind w:firstLine="708"/>
        <w:jc w:val="both"/>
        <w:rPr>
          <w:rFonts w:ascii="Times New Roman" w:eastAsia="Times New Roman" w:hAnsi="Times New Roman"/>
          <w:i/>
        </w:rPr>
      </w:pPr>
      <w:r w:rsidRPr="00CB0EED">
        <w:rPr>
          <w:rFonts w:ascii="Times New Roman" w:eastAsia="Times New Roman" w:hAnsi="Times New Roman"/>
          <w:b/>
        </w:rPr>
        <w:t>Дополнительный программный материал курса алгебры 7 класса (10 часов)</w:t>
      </w:r>
    </w:p>
    <w:p w:rsidR="00A86553" w:rsidRPr="00CB0EED" w:rsidRDefault="00A86553" w:rsidP="00A86553">
      <w:pPr>
        <w:jc w:val="both"/>
        <w:rPr>
          <w:rFonts w:ascii="Times New Roman" w:eastAsia="Times New Roman" w:hAnsi="Times New Roman"/>
        </w:rPr>
      </w:pPr>
      <w:r w:rsidRPr="00CB0EED">
        <w:rPr>
          <w:rFonts w:ascii="Times New Roman" w:eastAsia="Times New Roman" w:hAnsi="Times New Roman"/>
        </w:rPr>
        <w:t xml:space="preserve">формулы; функция, заданная несколькими формулами; простые и составные числа; деление с остатком; преобразование целых выражений; </w:t>
      </w:r>
    </w:p>
    <w:p w:rsidR="00A86553" w:rsidRPr="00CB0EED" w:rsidRDefault="00A86553" w:rsidP="00A86553">
      <w:pPr>
        <w:jc w:val="both"/>
        <w:rPr>
          <w:rFonts w:ascii="Times New Roman" w:eastAsia="Times New Roman" w:hAnsi="Times New Roman"/>
        </w:rPr>
      </w:pPr>
      <w:r w:rsidRPr="00CB0EED">
        <w:rPr>
          <w:rFonts w:ascii="Times New Roman" w:eastAsia="Times New Roman" w:hAnsi="Times New Roman"/>
        </w:rPr>
        <w:t>возведение двучлена в степень; линейные неравенства с двумя переменными и их системы.</w:t>
      </w:r>
    </w:p>
    <w:p w:rsidR="00A86553" w:rsidRPr="00CB0EED" w:rsidRDefault="00A86553" w:rsidP="00A86553">
      <w:pPr>
        <w:jc w:val="both"/>
        <w:rPr>
          <w:rFonts w:ascii="Times New Roman" w:eastAsia="Times New Roman" w:hAnsi="Times New Roman"/>
          <w:b/>
        </w:rPr>
      </w:pPr>
      <w:r w:rsidRPr="00CB0EED">
        <w:rPr>
          <w:rFonts w:ascii="Times New Roman" w:eastAsia="Times New Roman" w:hAnsi="Times New Roman"/>
          <w:i/>
        </w:rPr>
        <w:tab/>
      </w:r>
      <w:r w:rsidRPr="00CB0EED">
        <w:rPr>
          <w:rFonts w:ascii="Times New Roman" w:eastAsia="Times New Roman" w:hAnsi="Times New Roman"/>
          <w:b/>
        </w:rPr>
        <w:t>Дополнительный внепрограммный материал (1 час)</w:t>
      </w:r>
    </w:p>
    <w:p w:rsidR="00A86553" w:rsidRPr="00CB0EED" w:rsidRDefault="00A86553" w:rsidP="00A86553">
      <w:pPr>
        <w:jc w:val="both"/>
        <w:rPr>
          <w:rFonts w:ascii="Times New Roman" w:eastAsia="Times New Roman" w:hAnsi="Times New Roman"/>
        </w:rPr>
      </w:pPr>
      <w:r w:rsidRPr="00CB0EED">
        <w:rPr>
          <w:rFonts w:ascii="Times New Roman" w:eastAsia="Times New Roman" w:hAnsi="Times New Roman"/>
        </w:rPr>
        <w:t xml:space="preserve"> упражнения на быстрый счет</w:t>
      </w:r>
    </w:p>
    <w:p w:rsidR="00A86553" w:rsidRPr="00CB0EED" w:rsidRDefault="00A86553" w:rsidP="00A86553">
      <w:pPr>
        <w:jc w:val="both"/>
        <w:rPr>
          <w:rFonts w:ascii="Times New Roman" w:eastAsia="Times New Roman" w:hAnsi="Times New Roman"/>
        </w:rPr>
      </w:pPr>
      <w:r w:rsidRPr="00CB0EED">
        <w:rPr>
          <w:rFonts w:ascii="Times New Roman" w:hAnsi="Times New Roman"/>
          <w:b/>
          <w:bCs/>
        </w:rPr>
        <w:t>Решение занимательных задач на проценты (2 часа)</w:t>
      </w:r>
    </w:p>
    <w:p w:rsidR="00A86553" w:rsidRPr="00A86553" w:rsidRDefault="00A86553" w:rsidP="00A86553">
      <w:pPr>
        <w:pStyle w:val="af2"/>
        <w:autoSpaceDE w:val="0"/>
        <w:autoSpaceDN w:val="0"/>
        <w:adjustRightInd w:val="0"/>
        <w:ind w:left="0" w:firstLine="426"/>
        <w:jc w:val="both"/>
        <w:rPr>
          <w:rFonts w:ascii="Times New Roman" w:hAnsi="Times New Roman"/>
          <w:bCs/>
          <w:sz w:val="24"/>
          <w:szCs w:val="24"/>
          <w:lang w:val="ru-RU"/>
        </w:rPr>
      </w:pPr>
      <w:r w:rsidRPr="00A86553">
        <w:rPr>
          <w:rFonts w:ascii="Times New Roman" w:hAnsi="Times New Roman"/>
          <w:bCs/>
          <w:sz w:val="24"/>
          <w:szCs w:val="24"/>
          <w:u w:val="single"/>
          <w:lang w:val="ru-RU"/>
        </w:rPr>
        <w:lastRenderedPageBreak/>
        <w:t xml:space="preserve">Теория. </w:t>
      </w:r>
      <w:r w:rsidRPr="00A86553">
        <w:rPr>
          <w:rFonts w:ascii="Times New Roman" w:hAnsi="Times New Roman"/>
          <w:bCs/>
          <w:sz w:val="24"/>
          <w:szCs w:val="24"/>
          <w:lang w:val="ru-RU"/>
        </w:rPr>
        <w:t>Занимательные задачки (игры-шутки), задачки со сказочным сюжетом, старинные задачи.</w:t>
      </w:r>
    </w:p>
    <w:p w:rsidR="00A86553" w:rsidRPr="00A86553" w:rsidRDefault="00A86553" w:rsidP="00A86553">
      <w:pPr>
        <w:pStyle w:val="af2"/>
        <w:autoSpaceDE w:val="0"/>
        <w:autoSpaceDN w:val="0"/>
        <w:adjustRightInd w:val="0"/>
        <w:ind w:left="0" w:firstLine="426"/>
        <w:jc w:val="both"/>
        <w:rPr>
          <w:rFonts w:ascii="Times New Roman" w:hAnsi="Times New Roman"/>
          <w:bCs/>
          <w:sz w:val="24"/>
          <w:szCs w:val="24"/>
          <w:lang w:val="ru-RU"/>
        </w:rPr>
      </w:pPr>
      <w:r w:rsidRPr="00A86553">
        <w:rPr>
          <w:rFonts w:ascii="Times New Roman" w:hAnsi="Times New Roman"/>
          <w:bCs/>
          <w:sz w:val="24"/>
          <w:szCs w:val="24"/>
          <w:u w:val="single"/>
          <w:lang w:val="ru-RU"/>
        </w:rPr>
        <w:t>Практика</w:t>
      </w:r>
      <w:r w:rsidRPr="00A86553">
        <w:rPr>
          <w:rFonts w:ascii="Times New Roman" w:hAnsi="Times New Roman"/>
          <w:b/>
          <w:bCs/>
          <w:sz w:val="24"/>
          <w:szCs w:val="24"/>
          <w:u w:val="single"/>
          <w:lang w:val="ru-RU"/>
        </w:rPr>
        <w:t>.</w:t>
      </w:r>
      <w:r w:rsidRPr="00A86553">
        <w:rPr>
          <w:rFonts w:ascii="Times New Roman" w:hAnsi="Times New Roman"/>
          <w:bCs/>
          <w:sz w:val="24"/>
          <w:szCs w:val="24"/>
          <w:lang w:val="ru-RU"/>
        </w:rPr>
        <w:t xml:space="preserve"> Способы решения занимательных задач. Задачи разной сложности в стихах на внимательность, сообразительность, логику. Занимательные задачи-шутки, каверзные вопросы с «подвохом».</w:t>
      </w:r>
    </w:p>
    <w:p w:rsidR="00A86553" w:rsidRPr="00A86553" w:rsidRDefault="00A86553" w:rsidP="00A86553">
      <w:pPr>
        <w:pStyle w:val="af2"/>
        <w:autoSpaceDE w:val="0"/>
        <w:autoSpaceDN w:val="0"/>
        <w:adjustRightInd w:val="0"/>
        <w:spacing w:after="0"/>
        <w:ind w:left="0"/>
        <w:jc w:val="both"/>
        <w:rPr>
          <w:rFonts w:ascii="Times New Roman" w:hAnsi="Times New Roman"/>
          <w:b/>
          <w:bCs/>
          <w:sz w:val="24"/>
          <w:szCs w:val="24"/>
          <w:lang w:val="ru-RU"/>
        </w:rPr>
      </w:pPr>
      <w:r w:rsidRPr="00A86553">
        <w:rPr>
          <w:rFonts w:ascii="Times New Roman" w:hAnsi="Times New Roman"/>
          <w:b/>
          <w:bCs/>
          <w:sz w:val="24"/>
          <w:szCs w:val="24"/>
          <w:lang w:val="ru-RU"/>
        </w:rPr>
        <w:t>Арифметические задачи (3 часа</w:t>
      </w:r>
      <w:r>
        <w:rPr>
          <w:rFonts w:ascii="Times New Roman" w:hAnsi="Times New Roman"/>
          <w:b/>
          <w:bCs/>
          <w:sz w:val="24"/>
          <w:szCs w:val="24"/>
          <w:lang w:val="ru-RU"/>
        </w:rPr>
        <w:t>)</w:t>
      </w:r>
    </w:p>
    <w:p w:rsidR="00A86553" w:rsidRPr="00A86553" w:rsidRDefault="00A86553" w:rsidP="00A86553">
      <w:pPr>
        <w:pStyle w:val="af2"/>
        <w:autoSpaceDE w:val="0"/>
        <w:autoSpaceDN w:val="0"/>
        <w:adjustRightInd w:val="0"/>
        <w:ind w:left="0" w:firstLine="426"/>
        <w:jc w:val="both"/>
        <w:rPr>
          <w:rFonts w:ascii="Times New Roman" w:hAnsi="Times New Roman"/>
          <w:bCs/>
          <w:sz w:val="24"/>
          <w:szCs w:val="24"/>
          <w:lang w:val="ru-RU"/>
        </w:rPr>
      </w:pPr>
      <w:r w:rsidRPr="00A86553">
        <w:rPr>
          <w:rFonts w:ascii="Times New Roman" w:hAnsi="Times New Roman"/>
          <w:bCs/>
          <w:sz w:val="24"/>
          <w:szCs w:val="24"/>
          <w:u w:val="single"/>
          <w:lang w:val="ru-RU"/>
        </w:rPr>
        <w:t>Теория.</w:t>
      </w:r>
      <w:r w:rsidRPr="00A86553">
        <w:rPr>
          <w:rFonts w:ascii="Times New Roman" w:hAnsi="Times New Roman"/>
          <w:bCs/>
          <w:sz w:val="24"/>
          <w:szCs w:val="24"/>
          <w:lang w:val="ru-RU"/>
        </w:rPr>
        <w:t xml:space="preserve"> Задачи с величинами «скорость», «время», «расстояние». Задачи на встречное движение, в противоположных направлениях, вдогонку. Задачи на движение по воде.</w:t>
      </w:r>
    </w:p>
    <w:p w:rsidR="00A86553" w:rsidRPr="00A86553" w:rsidRDefault="00A86553" w:rsidP="00A86553">
      <w:pPr>
        <w:pStyle w:val="af2"/>
        <w:autoSpaceDE w:val="0"/>
        <w:autoSpaceDN w:val="0"/>
        <w:adjustRightInd w:val="0"/>
        <w:ind w:left="0" w:firstLine="426"/>
        <w:jc w:val="both"/>
        <w:rPr>
          <w:rFonts w:ascii="Times New Roman" w:hAnsi="Times New Roman"/>
          <w:bCs/>
          <w:sz w:val="24"/>
          <w:szCs w:val="24"/>
          <w:lang w:val="ru-RU"/>
        </w:rPr>
      </w:pPr>
      <w:r w:rsidRPr="00A86553">
        <w:rPr>
          <w:rFonts w:ascii="Times New Roman" w:hAnsi="Times New Roman"/>
          <w:bCs/>
          <w:sz w:val="24"/>
          <w:szCs w:val="24"/>
          <w:lang w:val="ru-RU"/>
        </w:rPr>
        <w:t xml:space="preserve"> </w:t>
      </w:r>
      <w:r w:rsidRPr="00A86553">
        <w:rPr>
          <w:rFonts w:ascii="Times New Roman" w:hAnsi="Times New Roman"/>
          <w:bCs/>
          <w:sz w:val="24"/>
          <w:szCs w:val="24"/>
          <w:u w:val="single"/>
          <w:lang w:val="ru-RU"/>
        </w:rPr>
        <w:t>Практика.</w:t>
      </w:r>
      <w:r w:rsidRPr="00A86553">
        <w:rPr>
          <w:rFonts w:ascii="Times New Roman" w:hAnsi="Times New Roman"/>
          <w:bCs/>
          <w:sz w:val="24"/>
          <w:szCs w:val="24"/>
          <w:lang w:val="ru-RU"/>
        </w:rPr>
        <w:t xml:space="preserve"> Движения тел по прямой линии в одном направлении и навстречу друг другу. Движение тел по окружности в одном направлении и навстречу друг другу. Формулы зависимости расстояния, пройденного телом, от скорости и времени. Чтение графиков движения и применение их для решения текстовых задач. Движение тел по течению и против течения. Решение текстовых задач с использованием элементов геометрии. Особенности выбора переменных и методика решения задач на движение. Составление таблицы данных задачи и ее значение для составления математической</w:t>
      </w:r>
    </w:p>
    <w:p w:rsidR="00A86553" w:rsidRPr="00A86553" w:rsidRDefault="00A86553" w:rsidP="00A86553">
      <w:pPr>
        <w:pStyle w:val="af2"/>
        <w:autoSpaceDE w:val="0"/>
        <w:autoSpaceDN w:val="0"/>
        <w:adjustRightInd w:val="0"/>
        <w:spacing w:after="0"/>
        <w:ind w:left="0"/>
        <w:jc w:val="both"/>
        <w:rPr>
          <w:rFonts w:ascii="Times New Roman" w:hAnsi="Times New Roman"/>
          <w:b/>
          <w:bCs/>
          <w:sz w:val="24"/>
          <w:szCs w:val="24"/>
          <w:lang w:val="ru-RU"/>
        </w:rPr>
      </w:pPr>
      <w:r w:rsidRPr="00A86553">
        <w:rPr>
          <w:rFonts w:ascii="Times New Roman" w:hAnsi="Times New Roman"/>
          <w:bCs/>
          <w:sz w:val="24"/>
          <w:szCs w:val="24"/>
          <w:lang w:val="ru-RU"/>
        </w:rPr>
        <w:t xml:space="preserve"> </w:t>
      </w:r>
      <w:r w:rsidRPr="00A86553">
        <w:rPr>
          <w:rFonts w:ascii="Times New Roman" w:hAnsi="Times New Roman"/>
          <w:b/>
          <w:bCs/>
          <w:sz w:val="24"/>
          <w:szCs w:val="24"/>
          <w:lang w:val="ru-RU"/>
        </w:rPr>
        <w:t>Логические задачи (2 часа</w:t>
      </w:r>
      <w:r>
        <w:rPr>
          <w:rFonts w:ascii="Times New Roman" w:hAnsi="Times New Roman"/>
          <w:b/>
          <w:bCs/>
          <w:sz w:val="24"/>
          <w:szCs w:val="24"/>
          <w:lang w:val="ru-RU"/>
        </w:rPr>
        <w:t>)</w:t>
      </w:r>
    </w:p>
    <w:p w:rsidR="00A86553" w:rsidRPr="00A86553" w:rsidRDefault="00A86553" w:rsidP="00A86553">
      <w:pPr>
        <w:pStyle w:val="af2"/>
        <w:autoSpaceDE w:val="0"/>
        <w:autoSpaceDN w:val="0"/>
        <w:adjustRightInd w:val="0"/>
        <w:ind w:left="0" w:firstLine="426"/>
        <w:jc w:val="both"/>
        <w:rPr>
          <w:rFonts w:ascii="Times New Roman" w:hAnsi="Times New Roman"/>
          <w:bCs/>
          <w:sz w:val="24"/>
          <w:szCs w:val="24"/>
          <w:lang w:val="ru-RU"/>
        </w:rPr>
      </w:pPr>
      <w:r w:rsidRPr="00A86553">
        <w:rPr>
          <w:rFonts w:ascii="Times New Roman" w:hAnsi="Times New Roman"/>
          <w:bCs/>
          <w:sz w:val="24"/>
          <w:szCs w:val="24"/>
          <w:u w:val="single"/>
          <w:lang w:val="ru-RU"/>
        </w:rPr>
        <w:t>Теория.</w:t>
      </w:r>
      <w:r w:rsidRPr="00A86553">
        <w:rPr>
          <w:rFonts w:ascii="Times New Roman" w:hAnsi="Times New Roman"/>
          <w:bCs/>
          <w:sz w:val="24"/>
          <w:szCs w:val="24"/>
          <w:lang w:val="ru-RU"/>
        </w:rPr>
        <w:t xml:space="preserve"> Задачи олимпиадной и конкурсной тематики. Задачи на отношения «больше», «меньше». Задачи на равновесие, «кто есть кто?», на перебор вариантов с помощью рассуждений над выделенной гипотезой. Задачи по теме: «Сколько надо взять?</w:t>
      </w:r>
    </w:p>
    <w:p w:rsidR="00A86553" w:rsidRPr="00A86553" w:rsidRDefault="00A86553" w:rsidP="00A86553">
      <w:pPr>
        <w:pStyle w:val="af2"/>
        <w:autoSpaceDE w:val="0"/>
        <w:autoSpaceDN w:val="0"/>
        <w:adjustRightInd w:val="0"/>
        <w:ind w:left="0" w:firstLine="426"/>
        <w:jc w:val="both"/>
        <w:rPr>
          <w:rFonts w:ascii="Times New Roman" w:hAnsi="Times New Roman"/>
          <w:bCs/>
          <w:sz w:val="24"/>
          <w:szCs w:val="24"/>
          <w:lang w:val="ru-RU"/>
        </w:rPr>
      </w:pPr>
      <w:r w:rsidRPr="00A86553">
        <w:rPr>
          <w:rFonts w:ascii="Times New Roman" w:hAnsi="Times New Roman"/>
          <w:bCs/>
          <w:sz w:val="24"/>
          <w:szCs w:val="24"/>
          <w:u w:val="single"/>
          <w:lang w:val="ru-RU"/>
        </w:rPr>
        <w:t>Практика.</w:t>
      </w:r>
      <w:r w:rsidRPr="00A86553">
        <w:rPr>
          <w:rFonts w:ascii="Times New Roman" w:hAnsi="Times New Roman"/>
          <w:bCs/>
          <w:sz w:val="24"/>
          <w:szCs w:val="24"/>
          <w:lang w:val="ru-RU"/>
        </w:rPr>
        <w:t xml:space="preserve"> Решение задач различных международных и всероссийских олимпиад. Формирование модели задачи с помощью схемы, таблицы. Задачи на переливание из одной емкости в другую при разных условиях. Минимальное количество взвешиваний для угадывания фальшивых монет при разных условиях. Методы решения.</w:t>
      </w:r>
    </w:p>
    <w:p w:rsidR="00A86553" w:rsidRPr="00A86553" w:rsidRDefault="00A86553" w:rsidP="00A86553">
      <w:pPr>
        <w:pStyle w:val="af2"/>
        <w:ind w:left="0"/>
        <w:jc w:val="both"/>
        <w:rPr>
          <w:rFonts w:ascii="Times New Roman" w:hAnsi="Times New Roman"/>
          <w:b/>
          <w:bCs/>
          <w:sz w:val="24"/>
          <w:szCs w:val="24"/>
          <w:lang w:val="ru-RU"/>
        </w:rPr>
      </w:pPr>
      <w:r w:rsidRPr="00A86553">
        <w:rPr>
          <w:rFonts w:ascii="Times New Roman" w:hAnsi="Times New Roman"/>
          <w:bCs/>
          <w:sz w:val="24"/>
          <w:szCs w:val="24"/>
          <w:lang w:val="ru-RU"/>
        </w:rPr>
        <w:t xml:space="preserve"> </w:t>
      </w:r>
      <w:r w:rsidRPr="00A86553">
        <w:rPr>
          <w:rFonts w:ascii="Times New Roman" w:hAnsi="Times New Roman"/>
          <w:b/>
          <w:bCs/>
          <w:sz w:val="24"/>
          <w:szCs w:val="24"/>
          <w:lang w:val="ru-RU"/>
        </w:rPr>
        <w:t>Принцип Дирихле (2</w:t>
      </w:r>
      <w:r>
        <w:rPr>
          <w:rFonts w:ascii="Times New Roman" w:hAnsi="Times New Roman"/>
          <w:b/>
          <w:bCs/>
          <w:sz w:val="24"/>
          <w:szCs w:val="24"/>
          <w:lang w:val="ru-RU"/>
        </w:rPr>
        <w:t xml:space="preserve"> часа)</w:t>
      </w:r>
    </w:p>
    <w:p w:rsidR="00A86553" w:rsidRPr="00A86553" w:rsidRDefault="00A86553" w:rsidP="00A86553">
      <w:pPr>
        <w:pStyle w:val="af2"/>
        <w:autoSpaceDE w:val="0"/>
        <w:autoSpaceDN w:val="0"/>
        <w:adjustRightInd w:val="0"/>
        <w:ind w:left="0" w:firstLine="426"/>
        <w:jc w:val="both"/>
        <w:rPr>
          <w:rFonts w:ascii="Times New Roman" w:hAnsi="Times New Roman"/>
          <w:bCs/>
          <w:sz w:val="24"/>
          <w:szCs w:val="24"/>
          <w:lang w:val="ru-RU"/>
        </w:rPr>
      </w:pPr>
      <w:r w:rsidRPr="00A86553">
        <w:rPr>
          <w:rFonts w:ascii="Times New Roman" w:hAnsi="Times New Roman"/>
          <w:bCs/>
          <w:sz w:val="24"/>
          <w:szCs w:val="24"/>
          <w:u w:val="single"/>
          <w:lang w:val="ru-RU"/>
        </w:rPr>
        <w:t>Теория.</w:t>
      </w:r>
      <w:r w:rsidRPr="00A86553">
        <w:rPr>
          <w:rFonts w:ascii="Times New Roman" w:hAnsi="Times New Roman"/>
          <w:bCs/>
          <w:sz w:val="24"/>
          <w:szCs w:val="24"/>
          <w:lang w:val="ru-RU"/>
        </w:rPr>
        <w:t xml:space="preserve"> Задача о семи кроликах, которых надо посадить в три клетки так, чтобы в каждой находилось не более двух кроликов. Задачи на доказательства и принцип Дирихле.</w:t>
      </w:r>
    </w:p>
    <w:p w:rsidR="00A86553" w:rsidRPr="00A86553" w:rsidRDefault="00A86553" w:rsidP="00A86553">
      <w:pPr>
        <w:pStyle w:val="af2"/>
        <w:autoSpaceDE w:val="0"/>
        <w:autoSpaceDN w:val="0"/>
        <w:adjustRightInd w:val="0"/>
        <w:ind w:left="0" w:firstLine="426"/>
        <w:jc w:val="both"/>
        <w:rPr>
          <w:rFonts w:ascii="Times New Roman" w:hAnsi="Times New Roman"/>
          <w:bCs/>
          <w:sz w:val="24"/>
          <w:szCs w:val="24"/>
          <w:lang w:val="ru-RU"/>
        </w:rPr>
      </w:pPr>
      <w:r w:rsidRPr="00A86553">
        <w:rPr>
          <w:rFonts w:ascii="Times New Roman" w:hAnsi="Times New Roman"/>
          <w:bCs/>
          <w:sz w:val="24"/>
          <w:szCs w:val="24"/>
          <w:u w:val="single"/>
          <w:lang w:val="ru-RU"/>
        </w:rPr>
        <w:t>Практика.</w:t>
      </w:r>
      <w:r w:rsidRPr="00A86553">
        <w:rPr>
          <w:rFonts w:ascii="Times New Roman" w:hAnsi="Times New Roman"/>
          <w:bCs/>
          <w:sz w:val="24"/>
          <w:szCs w:val="24"/>
          <w:lang w:val="ru-RU"/>
        </w:rPr>
        <w:t xml:space="preserve"> Умение выбирать «подходящих кроликов» в задаче и строить соответствующие «клетки».</w:t>
      </w:r>
    </w:p>
    <w:p w:rsidR="00A86553" w:rsidRPr="00A86553" w:rsidRDefault="00A86553" w:rsidP="00A86553">
      <w:pPr>
        <w:pStyle w:val="af2"/>
        <w:autoSpaceDE w:val="0"/>
        <w:autoSpaceDN w:val="0"/>
        <w:adjustRightInd w:val="0"/>
        <w:spacing w:after="0"/>
        <w:jc w:val="both"/>
        <w:rPr>
          <w:rFonts w:ascii="Times New Roman" w:hAnsi="Times New Roman"/>
          <w:b/>
          <w:bCs/>
          <w:sz w:val="24"/>
          <w:szCs w:val="24"/>
          <w:lang w:val="ru-RU"/>
        </w:rPr>
      </w:pPr>
      <w:r w:rsidRPr="00A86553">
        <w:rPr>
          <w:rFonts w:ascii="Times New Roman" w:hAnsi="Times New Roman"/>
          <w:b/>
          <w:bCs/>
          <w:sz w:val="24"/>
          <w:szCs w:val="24"/>
          <w:lang w:val="ru-RU"/>
        </w:rPr>
        <w:t>Занимательные комбинаторные задачи (5 часов</w:t>
      </w:r>
      <w:r>
        <w:rPr>
          <w:rFonts w:ascii="Times New Roman" w:hAnsi="Times New Roman"/>
          <w:b/>
          <w:bCs/>
          <w:sz w:val="24"/>
          <w:szCs w:val="24"/>
          <w:lang w:val="ru-RU"/>
        </w:rPr>
        <w:t>)</w:t>
      </w:r>
    </w:p>
    <w:p w:rsidR="00A86553" w:rsidRPr="00A86553" w:rsidRDefault="00A86553" w:rsidP="00A86553">
      <w:pPr>
        <w:pStyle w:val="af2"/>
        <w:spacing w:after="0"/>
        <w:ind w:left="0" w:firstLine="426"/>
        <w:jc w:val="both"/>
        <w:rPr>
          <w:rFonts w:ascii="Times New Roman" w:hAnsi="Times New Roman"/>
          <w:bCs/>
          <w:sz w:val="24"/>
          <w:szCs w:val="24"/>
          <w:lang w:val="ru-RU"/>
        </w:rPr>
      </w:pPr>
      <w:r w:rsidRPr="00A86553">
        <w:rPr>
          <w:rFonts w:ascii="Times New Roman" w:hAnsi="Times New Roman"/>
          <w:bCs/>
          <w:sz w:val="24"/>
          <w:szCs w:val="24"/>
          <w:u w:val="single"/>
          <w:lang w:val="ru-RU"/>
        </w:rPr>
        <w:t>Теория.</w:t>
      </w:r>
      <w:r w:rsidRPr="00A86553">
        <w:rPr>
          <w:rFonts w:ascii="Times New Roman" w:hAnsi="Times New Roman"/>
          <w:bCs/>
          <w:sz w:val="24"/>
          <w:szCs w:val="24"/>
          <w:lang w:val="ru-RU"/>
        </w:rPr>
        <w:t xml:space="preserve"> Основные понятия комбинаторики. Термины и символы. Развитие комбинаторики. </w:t>
      </w:r>
      <w:r w:rsidRPr="00A86553">
        <w:rPr>
          <w:rFonts w:ascii="Times New Roman" w:eastAsia="Times New Roman" w:hAnsi="Times New Roman"/>
          <w:sz w:val="24"/>
          <w:szCs w:val="24"/>
          <w:lang w:val="ru-RU" w:eastAsia="ru-RU"/>
        </w:rPr>
        <w:t xml:space="preserve">Инварианты, простейшие графы.  </w:t>
      </w:r>
    </w:p>
    <w:p w:rsidR="00A86553" w:rsidRPr="00856F95" w:rsidRDefault="00A86553" w:rsidP="00A86553">
      <w:pPr>
        <w:pStyle w:val="af2"/>
        <w:spacing w:after="0"/>
        <w:ind w:left="0" w:firstLine="426"/>
        <w:jc w:val="both"/>
        <w:rPr>
          <w:rFonts w:ascii="Times New Roman" w:hAnsi="Times New Roman"/>
          <w:bCs/>
          <w:sz w:val="24"/>
          <w:szCs w:val="24"/>
          <w:lang w:val="ru-RU"/>
        </w:rPr>
      </w:pPr>
      <w:r w:rsidRPr="00A86553">
        <w:rPr>
          <w:rFonts w:ascii="Times New Roman" w:hAnsi="Times New Roman"/>
          <w:bCs/>
          <w:sz w:val="24"/>
          <w:szCs w:val="24"/>
          <w:u w:val="single"/>
          <w:lang w:val="ru-RU"/>
        </w:rPr>
        <w:t>Практика.</w:t>
      </w:r>
      <w:r w:rsidRPr="00A86553">
        <w:rPr>
          <w:rFonts w:ascii="Times New Roman" w:hAnsi="Times New Roman"/>
          <w:bCs/>
          <w:sz w:val="24"/>
          <w:szCs w:val="24"/>
          <w:lang w:val="ru-RU"/>
        </w:rPr>
        <w:t xml:space="preserve"> Комбинаторные задачи. Перестановки без повторений. Перестановки с повторениями. Размещение без повторений. </w:t>
      </w:r>
      <w:r w:rsidRPr="00856F95">
        <w:rPr>
          <w:rFonts w:ascii="Times New Roman" w:hAnsi="Times New Roman"/>
          <w:bCs/>
          <w:sz w:val="24"/>
          <w:szCs w:val="24"/>
          <w:lang w:val="ru-RU"/>
        </w:rPr>
        <w:t>Размещение с повторениями. Сочетания без повторений. Сочетания с повторением.</w:t>
      </w:r>
    </w:p>
    <w:p w:rsidR="00A86553" w:rsidRPr="00A86553" w:rsidRDefault="00A86553" w:rsidP="00A86553">
      <w:pPr>
        <w:pStyle w:val="af2"/>
        <w:autoSpaceDE w:val="0"/>
        <w:autoSpaceDN w:val="0"/>
        <w:adjustRightInd w:val="0"/>
        <w:spacing w:after="0"/>
        <w:jc w:val="both"/>
        <w:rPr>
          <w:rFonts w:ascii="Times New Roman" w:hAnsi="Times New Roman"/>
          <w:b/>
          <w:bCs/>
          <w:sz w:val="24"/>
          <w:szCs w:val="24"/>
          <w:lang w:val="ru-RU"/>
        </w:rPr>
      </w:pPr>
      <w:r w:rsidRPr="00A86553">
        <w:rPr>
          <w:rFonts w:ascii="Times New Roman" w:hAnsi="Times New Roman"/>
          <w:b/>
          <w:bCs/>
          <w:sz w:val="24"/>
          <w:szCs w:val="24"/>
          <w:lang w:val="ru-RU"/>
        </w:rPr>
        <w:t xml:space="preserve">Интеллектуальный марафон </w:t>
      </w:r>
      <w:r>
        <w:rPr>
          <w:rFonts w:ascii="Times New Roman" w:hAnsi="Times New Roman"/>
          <w:b/>
          <w:bCs/>
          <w:sz w:val="24"/>
          <w:szCs w:val="24"/>
          <w:lang w:val="ru-RU"/>
        </w:rPr>
        <w:t>(1 час)</w:t>
      </w:r>
    </w:p>
    <w:p w:rsidR="00A86553" w:rsidRDefault="00A86553" w:rsidP="00A86553">
      <w:pPr>
        <w:jc w:val="both"/>
        <w:rPr>
          <w:rFonts w:ascii="Times New Roman" w:eastAsia="Times New Roman" w:hAnsi="Times New Roman"/>
          <w:b/>
        </w:rPr>
      </w:pPr>
      <w:r>
        <w:rPr>
          <w:rFonts w:ascii="Times New Roman" w:eastAsia="Times New Roman" w:hAnsi="Times New Roman"/>
          <w:b/>
        </w:rPr>
        <w:t>Формы и виды проведения занятий</w:t>
      </w:r>
      <w:r>
        <w:rPr>
          <w:rFonts w:ascii="Times New Roman" w:eastAsia="Times New Roman" w:hAnsi="Times New Roman"/>
        </w:rPr>
        <w:t xml:space="preserve">: тестирование; лекции и рассказы </w:t>
      </w:r>
      <w:r>
        <w:rPr>
          <w:rFonts w:ascii="Times New Roman" w:hAnsi="Times New Roman"/>
        </w:rPr>
        <w:t xml:space="preserve">учителя; доклады </w:t>
      </w:r>
      <w:r>
        <w:rPr>
          <w:rFonts w:ascii="Times New Roman" w:eastAsia="Times New Roman" w:hAnsi="Times New Roman"/>
        </w:rPr>
        <w:t>учащихся; практикум по решению задач; решение задач, повышенной трудности; игровые занятия; практические занятия, в том числе по изготовлению материальных моделей; работа с различными источниками информации: научно - популярной литературой, компьютерными программами, Интернетом; участие в Интернет-олимпиадах, Интернет-каруселях и конкурсах по математике; подготовка и проведение недели «Математики. Информатики. Физики» в школе.</w:t>
      </w:r>
    </w:p>
    <w:p w:rsidR="00A86553" w:rsidRDefault="00A86553" w:rsidP="00A86553">
      <w:pPr>
        <w:jc w:val="both"/>
        <w:rPr>
          <w:rFonts w:ascii="Times New Roman" w:hAnsi="Times New Roman"/>
        </w:rPr>
      </w:pPr>
      <w:r>
        <w:rPr>
          <w:rFonts w:ascii="Times New Roman" w:eastAsia="Times New Roman" w:hAnsi="Times New Roman"/>
        </w:rPr>
        <w:t xml:space="preserve">В работе с учащимися на занятиях применяются: </w:t>
      </w:r>
    </w:p>
    <w:p w:rsidR="00A86553" w:rsidRDefault="00A86553" w:rsidP="00A86553">
      <w:pPr>
        <w:widowControl/>
        <w:numPr>
          <w:ilvl w:val="0"/>
          <w:numId w:val="140"/>
        </w:numPr>
        <w:tabs>
          <w:tab w:val="num" w:pos="1260"/>
        </w:tabs>
        <w:overflowPunct w:val="0"/>
        <w:autoSpaceDE w:val="0"/>
        <w:autoSpaceDN w:val="0"/>
        <w:adjustRightInd w:val="0"/>
        <w:ind w:hanging="1344"/>
        <w:jc w:val="both"/>
        <w:rPr>
          <w:rFonts w:ascii="Times New Roman" w:eastAsia="Times New Roman" w:hAnsi="Times New Roman"/>
        </w:rPr>
      </w:pPr>
      <w:r>
        <w:rPr>
          <w:rFonts w:ascii="Times New Roman" w:eastAsia="Times New Roman" w:hAnsi="Times New Roman"/>
        </w:rPr>
        <w:t>блочно- модульный подход в преподавании математики;</w:t>
      </w:r>
    </w:p>
    <w:p w:rsidR="00A86553" w:rsidRDefault="00A86553" w:rsidP="00A86553">
      <w:pPr>
        <w:widowControl/>
        <w:numPr>
          <w:ilvl w:val="0"/>
          <w:numId w:val="140"/>
        </w:numPr>
        <w:tabs>
          <w:tab w:val="num" w:pos="1260"/>
        </w:tabs>
        <w:overflowPunct w:val="0"/>
        <w:autoSpaceDE w:val="0"/>
        <w:autoSpaceDN w:val="0"/>
        <w:adjustRightInd w:val="0"/>
        <w:ind w:hanging="1344"/>
        <w:jc w:val="both"/>
        <w:rPr>
          <w:rFonts w:ascii="Times New Roman" w:eastAsia="Times New Roman" w:hAnsi="Times New Roman"/>
          <w:lang w:val="en-US"/>
        </w:rPr>
      </w:pPr>
      <w:r>
        <w:rPr>
          <w:rFonts w:ascii="Times New Roman" w:eastAsia="Times New Roman" w:hAnsi="Times New Roman"/>
          <w:lang w:val="en-US"/>
        </w:rPr>
        <w:t>принцип дифференциации и индивидуализации;</w:t>
      </w:r>
    </w:p>
    <w:p w:rsidR="00A86553" w:rsidRDefault="00A86553" w:rsidP="00A86553">
      <w:pPr>
        <w:widowControl/>
        <w:numPr>
          <w:ilvl w:val="0"/>
          <w:numId w:val="140"/>
        </w:numPr>
        <w:tabs>
          <w:tab w:val="num" w:pos="1260"/>
        </w:tabs>
        <w:overflowPunct w:val="0"/>
        <w:autoSpaceDE w:val="0"/>
        <w:autoSpaceDN w:val="0"/>
        <w:adjustRightInd w:val="0"/>
        <w:ind w:hanging="1344"/>
        <w:jc w:val="both"/>
        <w:rPr>
          <w:rFonts w:ascii="Times New Roman" w:eastAsia="Times New Roman" w:hAnsi="Times New Roman"/>
          <w:lang w:val="en-US"/>
        </w:rPr>
      </w:pPr>
      <w:r>
        <w:rPr>
          <w:rFonts w:ascii="Times New Roman" w:eastAsia="Times New Roman" w:hAnsi="Times New Roman"/>
          <w:lang w:val="en-US"/>
        </w:rPr>
        <w:t>разноуровневый дидактический материал;</w:t>
      </w:r>
    </w:p>
    <w:p w:rsidR="00A86553" w:rsidRDefault="00A86553" w:rsidP="00A86553">
      <w:pPr>
        <w:overflowPunct w:val="0"/>
        <w:autoSpaceDE w:val="0"/>
        <w:autoSpaceDN w:val="0"/>
        <w:adjustRightInd w:val="0"/>
        <w:ind w:firstLine="540"/>
        <w:jc w:val="both"/>
        <w:rPr>
          <w:rFonts w:ascii="Times New Roman" w:eastAsia="Times New Roman" w:hAnsi="Times New Roman"/>
        </w:rPr>
      </w:pPr>
      <w:r>
        <w:rPr>
          <w:rFonts w:ascii="Times New Roman" w:eastAsia="Times New Roman" w:hAnsi="Times New Roman"/>
        </w:rPr>
        <w:t>В качестве контроля - контрольные работы, самостоятельные работы.</w:t>
      </w:r>
    </w:p>
    <w:p w:rsidR="00A86553" w:rsidRDefault="00A86553" w:rsidP="00A86553">
      <w:pPr>
        <w:overflowPunct w:val="0"/>
        <w:autoSpaceDE w:val="0"/>
        <w:autoSpaceDN w:val="0"/>
        <w:adjustRightInd w:val="0"/>
        <w:ind w:firstLine="540"/>
        <w:rPr>
          <w:rFonts w:ascii="Times New Roman" w:eastAsia="Times New Roman" w:hAnsi="Times New Roman"/>
        </w:rPr>
      </w:pPr>
      <w:r>
        <w:rPr>
          <w:rFonts w:ascii="Times New Roman" w:eastAsia="Times New Roman" w:hAnsi="Times New Roman"/>
          <w:b/>
        </w:rPr>
        <w:lastRenderedPageBreak/>
        <w:t>Программа рассчитана на 34 часа (1 час в неделю)</w:t>
      </w:r>
    </w:p>
    <w:p w:rsidR="00434C9B" w:rsidRPr="001855A8" w:rsidRDefault="00434C9B" w:rsidP="004D60E5">
      <w:pPr>
        <w:pStyle w:val="11"/>
        <w:shd w:val="clear" w:color="auto" w:fill="auto"/>
        <w:ind w:firstLine="0"/>
        <w:jc w:val="both"/>
        <w:rPr>
          <w:b/>
          <w:color w:val="auto"/>
        </w:rPr>
      </w:pPr>
    </w:p>
    <w:p w:rsidR="00DA2E52" w:rsidRDefault="00901223" w:rsidP="0082270B">
      <w:pPr>
        <w:pStyle w:val="11"/>
        <w:shd w:val="clear" w:color="auto" w:fill="auto"/>
        <w:ind w:firstLine="0"/>
        <w:jc w:val="both"/>
        <w:rPr>
          <w:b/>
          <w:color w:val="auto"/>
        </w:rPr>
      </w:pPr>
      <w:r>
        <w:rPr>
          <w:b/>
          <w:color w:val="auto"/>
        </w:rPr>
        <w:t>2.1.23.</w:t>
      </w:r>
      <w:r w:rsidR="00B5009D">
        <w:rPr>
          <w:b/>
          <w:color w:val="auto"/>
        </w:rPr>
        <w:t>Рабочая программа  курса внеурочной деятельности</w:t>
      </w:r>
      <w:r w:rsidR="00076329" w:rsidRPr="001855A8">
        <w:rPr>
          <w:b/>
          <w:color w:val="auto"/>
        </w:rPr>
        <w:t xml:space="preserve"> «</w:t>
      </w:r>
      <w:r w:rsidR="00B5009D">
        <w:rPr>
          <w:b/>
          <w:color w:val="auto"/>
        </w:rPr>
        <w:t>Задачи с практическим содержанием»</w:t>
      </w:r>
    </w:p>
    <w:p w:rsidR="00DB4AB1" w:rsidRPr="0095473A" w:rsidRDefault="00DB4AB1" w:rsidP="00DB4AB1">
      <w:pPr>
        <w:tabs>
          <w:tab w:val="center" w:pos="7285"/>
          <w:tab w:val="left" w:pos="8940"/>
        </w:tabs>
        <w:rPr>
          <w:rFonts w:ascii="Times New Roman" w:hAnsi="Times New Roman" w:cs="Times New Roman"/>
          <w:b/>
        </w:rPr>
      </w:pPr>
      <w:r>
        <w:rPr>
          <w:rFonts w:ascii="Times New Roman" w:hAnsi="Times New Roman" w:cs="Times New Roman"/>
          <w:b/>
        </w:rPr>
        <w:t>Планируемые результаты освоения курса внеурочной деятельности</w:t>
      </w:r>
    </w:p>
    <w:p w:rsidR="00DB4AB1" w:rsidRPr="0095473A" w:rsidRDefault="00DB4AB1" w:rsidP="00DB4AB1">
      <w:pPr>
        <w:ind w:firstLine="709"/>
        <w:rPr>
          <w:rFonts w:ascii="Times New Roman" w:hAnsi="Times New Roman" w:cs="Times New Roman"/>
        </w:rPr>
      </w:pPr>
      <w:r w:rsidRPr="0095473A">
        <w:rPr>
          <w:rFonts w:ascii="Times New Roman" w:hAnsi="Times New Roman" w:cs="Times New Roman"/>
        </w:rPr>
        <w:t xml:space="preserve">Программа позволяет добиваться следующих </w:t>
      </w:r>
      <w:r w:rsidRPr="0095473A">
        <w:rPr>
          <w:rFonts w:ascii="Times New Roman" w:hAnsi="Times New Roman" w:cs="Times New Roman"/>
          <w:i/>
        </w:rPr>
        <w:t>результатов</w:t>
      </w:r>
      <w:r w:rsidRPr="0095473A">
        <w:rPr>
          <w:rFonts w:ascii="Times New Roman" w:hAnsi="Times New Roman" w:cs="Times New Roman"/>
        </w:rPr>
        <w:t>:</w:t>
      </w:r>
    </w:p>
    <w:p w:rsidR="00DB4AB1" w:rsidRPr="0095473A" w:rsidRDefault="00DB4AB1" w:rsidP="00DB4AB1">
      <w:pPr>
        <w:ind w:firstLine="709"/>
        <w:jc w:val="center"/>
        <w:rPr>
          <w:rFonts w:ascii="Times New Roman" w:hAnsi="Times New Roman" w:cs="Times New Roman"/>
          <w:b/>
        </w:rPr>
      </w:pPr>
      <w:r w:rsidRPr="0095473A">
        <w:rPr>
          <w:rFonts w:ascii="Times New Roman" w:hAnsi="Times New Roman" w:cs="Times New Roman"/>
          <w:b/>
        </w:rPr>
        <w:t>Личностные:</w:t>
      </w:r>
    </w:p>
    <w:p w:rsidR="00DB4AB1" w:rsidRPr="0095473A" w:rsidRDefault="00DB4AB1" w:rsidP="00DB4AB1">
      <w:pPr>
        <w:ind w:firstLine="709"/>
        <w:jc w:val="both"/>
        <w:rPr>
          <w:rFonts w:ascii="Times New Roman" w:hAnsi="Times New Roman" w:cs="Times New Roman"/>
          <w:i/>
        </w:rPr>
      </w:pPr>
      <w:r w:rsidRPr="0095473A">
        <w:rPr>
          <w:rFonts w:ascii="Times New Roman" w:hAnsi="Times New Roman" w:cs="Times New Roman"/>
          <w:i/>
        </w:rPr>
        <w:t xml:space="preserve">         у учащихся будут сформированы:</w:t>
      </w:r>
    </w:p>
    <w:p w:rsidR="00DB4AB1" w:rsidRPr="00DB4AB1" w:rsidRDefault="00DB4AB1" w:rsidP="00EE5F81">
      <w:pPr>
        <w:pStyle w:val="af2"/>
        <w:widowControl/>
        <w:numPr>
          <w:ilvl w:val="0"/>
          <w:numId w:val="108"/>
        </w:numPr>
        <w:spacing w:after="0"/>
        <w:ind w:firstLine="709"/>
        <w:jc w:val="both"/>
        <w:rPr>
          <w:rFonts w:ascii="Times New Roman" w:hAnsi="Times New Roman"/>
          <w:sz w:val="24"/>
          <w:szCs w:val="24"/>
          <w:lang w:val="ru-RU"/>
        </w:rPr>
      </w:pPr>
      <w:r w:rsidRPr="00DB4AB1">
        <w:rPr>
          <w:rFonts w:ascii="Times New Roman" w:hAnsi="Times New Roman"/>
          <w:sz w:val="24"/>
          <w:szCs w:val="24"/>
          <w:lang w:val="ru-RU"/>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DB4AB1" w:rsidRPr="00DB4AB1" w:rsidRDefault="00DB4AB1" w:rsidP="00EE5F81">
      <w:pPr>
        <w:pStyle w:val="af2"/>
        <w:widowControl/>
        <w:numPr>
          <w:ilvl w:val="0"/>
          <w:numId w:val="108"/>
        </w:numPr>
        <w:spacing w:after="0"/>
        <w:ind w:firstLine="709"/>
        <w:jc w:val="both"/>
        <w:rPr>
          <w:rFonts w:ascii="Times New Roman" w:hAnsi="Times New Roman"/>
          <w:sz w:val="24"/>
          <w:szCs w:val="24"/>
          <w:lang w:val="ru-RU"/>
        </w:rPr>
      </w:pPr>
      <w:r w:rsidRPr="00DB4AB1">
        <w:rPr>
          <w:rFonts w:ascii="Times New Roman" w:hAnsi="Times New Roman"/>
          <w:sz w:val="24"/>
          <w:szCs w:val="24"/>
          <w:lang w:val="ru-RU"/>
        </w:rPr>
        <w:t>умение контролировать процесс и результат учебной математической деятельности;</w:t>
      </w:r>
    </w:p>
    <w:p w:rsidR="00DB4AB1" w:rsidRPr="00DB4AB1" w:rsidRDefault="00DB4AB1" w:rsidP="00DB4AB1">
      <w:pPr>
        <w:pStyle w:val="af2"/>
        <w:spacing w:after="0"/>
        <w:ind w:firstLine="709"/>
        <w:jc w:val="both"/>
        <w:rPr>
          <w:rFonts w:ascii="Times New Roman" w:hAnsi="Times New Roman"/>
          <w:i/>
          <w:sz w:val="24"/>
          <w:szCs w:val="24"/>
          <w:lang w:val="ru-RU"/>
        </w:rPr>
      </w:pPr>
      <w:r w:rsidRPr="00DB4AB1">
        <w:rPr>
          <w:rFonts w:ascii="Times New Roman" w:hAnsi="Times New Roman"/>
          <w:i/>
          <w:sz w:val="24"/>
          <w:szCs w:val="24"/>
          <w:lang w:val="ru-RU"/>
        </w:rPr>
        <w:t>у учащихся могут быть сформированы:</w:t>
      </w:r>
    </w:p>
    <w:p w:rsidR="00DB4AB1" w:rsidRPr="00DB4AB1" w:rsidRDefault="00DB4AB1" w:rsidP="00EE5F81">
      <w:pPr>
        <w:pStyle w:val="af2"/>
        <w:widowControl/>
        <w:numPr>
          <w:ilvl w:val="0"/>
          <w:numId w:val="109"/>
        </w:numPr>
        <w:spacing w:after="0"/>
        <w:ind w:firstLine="709"/>
        <w:jc w:val="both"/>
        <w:rPr>
          <w:rFonts w:ascii="Times New Roman" w:hAnsi="Times New Roman"/>
          <w:sz w:val="24"/>
          <w:szCs w:val="24"/>
          <w:lang w:val="ru-RU"/>
        </w:rPr>
      </w:pPr>
      <w:r w:rsidRPr="00DB4AB1">
        <w:rPr>
          <w:rFonts w:ascii="Times New Roman" w:hAnsi="Times New Roman"/>
          <w:sz w:val="24"/>
          <w:szCs w:val="24"/>
          <w:lang w:val="ru-RU"/>
        </w:rPr>
        <w:t>критичность мышления, умение распознавать логически некорректные высказывания, отличать гипотезу от факта;</w:t>
      </w:r>
    </w:p>
    <w:p w:rsidR="00DB4AB1" w:rsidRPr="00DB4AB1" w:rsidRDefault="00DB4AB1" w:rsidP="00EE5F81">
      <w:pPr>
        <w:pStyle w:val="af2"/>
        <w:widowControl/>
        <w:numPr>
          <w:ilvl w:val="0"/>
          <w:numId w:val="109"/>
        </w:numPr>
        <w:spacing w:after="0"/>
        <w:ind w:firstLine="709"/>
        <w:jc w:val="both"/>
        <w:rPr>
          <w:rFonts w:ascii="Times New Roman" w:hAnsi="Times New Roman"/>
          <w:sz w:val="24"/>
          <w:szCs w:val="24"/>
          <w:lang w:val="ru-RU"/>
        </w:rPr>
      </w:pPr>
      <w:r w:rsidRPr="00DB4AB1">
        <w:rPr>
          <w:rFonts w:ascii="Times New Roman" w:hAnsi="Times New Roman"/>
          <w:sz w:val="24"/>
          <w:szCs w:val="24"/>
          <w:lang w:val="ru-RU"/>
        </w:rPr>
        <w:t>креативность  мышления</w:t>
      </w:r>
      <w:r w:rsidRPr="00DB4AB1">
        <w:rPr>
          <w:rFonts w:ascii="Times New Roman" w:hAnsi="Times New Roman"/>
          <w:i/>
          <w:sz w:val="24"/>
          <w:szCs w:val="24"/>
          <w:lang w:val="ru-RU"/>
        </w:rPr>
        <w:t xml:space="preserve">, </w:t>
      </w:r>
      <w:r w:rsidRPr="00DB4AB1">
        <w:rPr>
          <w:rFonts w:ascii="Times New Roman" w:hAnsi="Times New Roman"/>
          <w:sz w:val="24"/>
          <w:szCs w:val="24"/>
          <w:lang w:val="ru-RU"/>
        </w:rPr>
        <w:t>инициатива, находчивость</w:t>
      </w:r>
      <w:r w:rsidRPr="00DB4AB1">
        <w:rPr>
          <w:rFonts w:ascii="Times New Roman" w:hAnsi="Times New Roman"/>
          <w:i/>
          <w:sz w:val="24"/>
          <w:szCs w:val="24"/>
          <w:lang w:val="ru-RU"/>
        </w:rPr>
        <w:t xml:space="preserve">, </w:t>
      </w:r>
      <w:r w:rsidRPr="00DB4AB1">
        <w:rPr>
          <w:rFonts w:ascii="Times New Roman" w:hAnsi="Times New Roman"/>
          <w:sz w:val="24"/>
          <w:szCs w:val="24"/>
          <w:lang w:val="ru-RU"/>
        </w:rPr>
        <w:t>активность  при  решении задач.</w:t>
      </w:r>
    </w:p>
    <w:p w:rsidR="00DB4AB1" w:rsidRPr="0095473A" w:rsidRDefault="00DB4AB1" w:rsidP="00DB4AB1">
      <w:pPr>
        <w:ind w:firstLine="709"/>
        <w:jc w:val="center"/>
        <w:rPr>
          <w:rFonts w:ascii="Times New Roman" w:hAnsi="Times New Roman" w:cs="Times New Roman"/>
          <w:b/>
        </w:rPr>
      </w:pPr>
      <w:r w:rsidRPr="0095473A">
        <w:rPr>
          <w:rFonts w:ascii="Times New Roman" w:hAnsi="Times New Roman" w:cs="Times New Roman"/>
          <w:b/>
        </w:rPr>
        <w:t>Метапредметные:</w:t>
      </w:r>
    </w:p>
    <w:p w:rsidR="00DB4AB1" w:rsidRPr="0095473A" w:rsidRDefault="00DB4AB1" w:rsidP="00DB4AB1">
      <w:pPr>
        <w:ind w:left="300" w:firstLine="709"/>
        <w:rPr>
          <w:rFonts w:ascii="Times New Roman" w:hAnsi="Times New Roman" w:cs="Times New Roman"/>
          <w:b/>
        </w:rPr>
      </w:pPr>
      <w:r w:rsidRPr="0095473A">
        <w:rPr>
          <w:rFonts w:ascii="Times New Roman" w:hAnsi="Times New Roman" w:cs="Times New Roman"/>
          <w:b/>
        </w:rPr>
        <w:t xml:space="preserve">регулятивные </w:t>
      </w:r>
    </w:p>
    <w:p w:rsidR="00DB4AB1" w:rsidRPr="0095473A" w:rsidRDefault="00DB4AB1" w:rsidP="00DB4AB1">
      <w:pPr>
        <w:ind w:firstLine="709"/>
        <w:jc w:val="both"/>
        <w:rPr>
          <w:rFonts w:ascii="Times New Roman" w:hAnsi="Times New Roman" w:cs="Times New Roman"/>
          <w:i/>
        </w:rPr>
      </w:pPr>
      <w:r w:rsidRPr="0095473A">
        <w:rPr>
          <w:rFonts w:ascii="Times New Roman" w:hAnsi="Times New Roman" w:cs="Times New Roman"/>
          <w:i/>
        </w:rPr>
        <w:t>учащиеся  научатся:</w:t>
      </w:r>
    </w:p>
    <w:p w:rsidR="00DB4AB1" w:rsidRPr="00DB4AB1" w:rsidRDefault="00DB4AB1" w:rsidP="00EE5F81">
      <w:pPr>
        <w:pStyle w:val="af2"/>
        <w:widowControl/>
        <w:numPr>
          <w:ilvl w:val="0"/>
          <w:numId w:val="110"/>
        </w:numPr>
        <w:spacing w:after="0"/>
        <w:ind w:left="426" w:firstLine="709"/>
        <w:jc w:val="both"/>
        <w:rPr>
          <w:rFonts w:ascii="Times New Roman" w:hAnsi="Times New Roman"/>
          <w:sz w:val="24"/>
          <w:szCs w:val="24"/>
          <w:lang w:val="ru-RU"/>
        </w:rPr>
      </w:pPr>
      <w:r w:rsidRPr="00DB4AB1">
        <w:rPr>
          <w:rFonts w:ascii="Times New Roman" w:hAnsi="Times New Roman"/>
          <w:sz w:val="24"/>
          <w:szCs w:val="24"/>
          <w:lang w:val="ru-RU"/>
        </w:rPr>
        <w:t xml:space="preserve">формулировать и удерживать учебную задачу; </w:t>
      </w:r>
    </w:p>
    <w:p w:rsidR="00DB4AB1" w:rsidRPr="0095473A" w:rsidRDefault="00DB4AB1" w:rsidP="00DB4AB1">
      <w:pPr>
        <w:ind w:left="426" w:firstLine="709"/>
        <w:jc w:val="both"/>
        <w:rPr>
          <w:rFonts w:ascii="Times New Roman" w:hAnsi="Times New Roman" w:cs="Times New Roman"/>
        </w:rPr>
      </w:pPr>
      <w:r w:rsidRPr="0095473A">
        <w:rPr>
          <w:rFonts w:ascii="Times New Roman" w:hAnsi="Times New Roman" w:cs="Times New Roman"/>
        </w:rPr>
        <w:t>2)планировать пути достижения  целей, осознанно выбирать наиболее эффективные способы решения учебных и познавательных задач;</w:t>
      </w:r>
    </w:p>
    <w:p w:rsidR="00DB4AB1" w:rsidRPr="0095473A" w:rsidRDefault="00DB4AB1" w:rsidP="00DB4AB1">
      <w:pPr>
        <w:ind w:left="426" w:firstLine="709"/>
        <w:jc w:val="both"/>
        <w:rPr>
          <w:rFonts w:ascii="Times New Roman" w:hAnsi="Times New Roman" w:cs="Times New Roman"/>
          <w:i/>
        </w:rPr>
      </w:pPr>
      <w:r w:rsidRPr="0095473A">
        <w:rPr>
          <w:rFonts w:ascii="Times New Roman" w:hAnsi="Times New Roman" w:cs="Times New Roman"/>
          <w:i/>
        </w:rPr>
        <w:t>учащиеся получат  возможность научиться:</w:t>
      </w:r>
    </w:p>
    <w:p w:rsidR="00DB4AB1" w:rsidRPr="0095473A" w:rsidRDefault="00DB4AB1" w:rsidP="00DB4AB1">
      <w:pPr>
        <w:ind w:left="426" w:firstLine="709"/>
        <w:jc w:val="both"/>
        <w:rPr>
          <w:rFonts w:ascii="Times New Roman" w:hAnsi="Times New Roman" w:cs="Times New Roman"/>
        </w:rPr>
      </w:pPr>
      <w:r w:rsidRPr="0095473A">
        <w:rPr>
          <w:rFonts w:ascii="Times New Roman" w:hAnsi="Times New Roman" w:cs="Times New Roman"/>
        </w:rPr>
        <w:t>1)предвидеть возможности получения  конкретного  результата при решении задач;</w:t>
      </w:r>
    </w:p>
    <w:p w:rsidR="00DB4AB1" w:rsidRPr="0095473A" w:rsidRDefault="00DB4AB1" w:rsidP="00DB4AB1">
      <w:pPr>
        <w:ind w:left="426" w:firstLine="709"/>
        <w:jc w:val="both"/>
        <w:rPr>
          <w:rFonts w:ascii="Times New Roman" w:hAnsi="Times New Roman" w:cs="Times New Roman"/>
        </w:rPr>
      </w:pPr>
      <w:r w:rsidRPr="0095473A">
        <w:rPr>
          <w:rFonts w:ascii="Times New Roman" w:hAnsi="Times New Roman" w:cs="Times New Roman"/>
        </w:rPr>
        <w:t>2)прилагать волевые усилия и преодолевать трудности  и  препятствия на пути достижения  целей;</w:t>
      </w:r>
    </w:p>
    <w:p w:rsidR="00DB4AB1" w:rsidRPr="0095473A" w:rsidRDefault="00DB4AB1" w:rsidP="00DB4AB1">
      <w:pPr>
        <w:ind w:firstLine="709"/>
        <w:jc w:val="both"/>
        <w:rPr>
          <w:rFonts w:ascii="Times New Roman" w:hAnsi="Times New Roman" w:cs="Times New Roman"/>
        </w:rPr>
      </w:pPr>
      <w:r w:rsidRPr="0095473A">
        <w:rPr>
          <w:rFonts w:ascii="Times New Roman" w:hAnsi="Times New Roman" w:cs="Times New Roman"/>
          <w:b/>
        </w:rPr>
        <w:t>познавательные</w:t>
      </w:r>
    </w:p>
    <w:p w:rsidR="00DB4AB1" w:rsidRPr="0095473A" w:rsidRDefault="00DB4AB1" w:rsidP="00DB4AB1">
      <w:pPr>
        <w:ind w:firstLine="709"/>
        <w:jc w:val="both"/>
        <w:rPr>
          <w:rFonts w:ascii="Times New Roman" w:hAnsi="Times New Roman" w:cs="Times New Roman"/>
          <w:i/>
        </w:rPr>
      </w:pPr>
      <w:r w:rsidRPr="0095473A">
        <w:rPr>
          <w:rFonts w:ascii="Times New Roman" w:hAnsi="Times New Roman" w:cs="Times New Roman"/>
          <w:i/>
        </w:rPr>
        <w:t>учащиеся  научатся:</w:t>
      </w:r>
    </w:p>
    <w:p w:rsidR="00DB4AB1" w:rsidRPr="0095473A" w:rsidRDefault="00DB4AB1" w:rsidP="00DB4AB1">
      <w:pPr>
        <w:ind w:firstLine="709"/>
        <w:jc w:val="both"/>
        <w:rPr>
          <w:rFonts w:ascii="Times New Roman" w:hAnsi="Times New Roman" w:cs="Times New Roman"/>
        </w:rPr>
      </w:pPr>
      <w:r w:rsidRPr="0095473A">
        <w:rPr>
          <w:rFonts w:ascii="Times New Roman" w:hAnsi="Times New Roman" w:cs="Times New Roman"/>
        </w:rPr>
        <w:t>1)осуществлять выбор наиболее эффективных способов решения задач в зависимости от конкретных условий;</w:t>
      </w:r>
    </w:p>
    <w:p w:rsidR="00DB4AB1" w:rsidRPr="0095473A" w:rsidRDefault="00DB4AB1" w:rsidP="00DB4AB1">
      <w:pPr>
        <w:ind w:firstLine="709"/>
        <w:jc w:val="both"/>
        <w:rPr>
          <w:rFonts w:ascii="Times New Roman" w:hAnsi="Times New Roman" w:cs="Times New Roman"/>
        </w:rPr>
      </w:pPr>
      <w:r w:rsidRPr="0095473A">
        <w:rPr>
          <w:rFonts w:ascii="Times New Roman" w:hAnsi="Times New Roman" w:cs="Times New Roman"/>
        </w:rPr>
        <w:t>2)находить в различных источниках информацию и представлять ее в понятной форме;</w:t>
      </w:r>
    </w:p>
    <w:p w:rsidR="00DB4AB1" w:rsidRPr="0095473A" w:rsidRDefault="00DB4AB1" w:rsidP="00DB4AB1">
      <w:pPr>
        <w:ind w:firstLine="709"/>
        <w:jc w:val="both"/>
        <w:rPr>
          <w:rFonts w:ascii="Times New Roman" w:hAnsi="Times New Roman" w:cs="Times New Roman"/>
        </w:rPr>
      </w:pPr>
      <w:r w:rsidRPr="0095473A">
        <w:rPr>
          <w:rFonts w:ascii="Times New Roman" w:hAnsi="Times New Roman" w:cs="Times New Roman"/>
        </w:rPr>
        <w:t>3) создавать и преобразовывать модели и схемы для решения задач;</w:t>
      </w:r>
    </w:p>
    <w:p w:rsidR="00DB4AB1" w:rsidRPr="0095473A" w:rsidRDefault="00DB4AB1" w:rsidP="00DB4AB1">
      <w:pPr>
        <w:ind w:firstLine="709"/>
        <w:jc w:val="both"/>
        <w:rPr>
          <w:rFonts w:ascii="Times New Roman" w:hAnsi="Times New Roman" w:cs="Times New Roman"/>
          <w:i/>
        </w:rPr>
      </w:pPr>
      <w:r w:rsidRPr="0095473A">
        <w:rPr>
          <w:rFonts w:ascii="Times New Roman" w:hAnsi="Times New Roman" w:cs="Times New Roman"/>
          <w:i/>
        </w:rPr>
        <w:t>учащиеся получат возможность научиться:</w:t>
      </w:r>
    </w:p>
    <w:p w:rsidR="00DB4AB1" w:rsidRPr="0095473A" w:rsidRDefault="00DB4AB1" w:rsidP="00DB4AB1">
      <w:pPr>
        <w:ind w:firstLine="709"/>
        <w:jc w:val="both"/>
        <w:rPr>
          <w:rFonts w:ascii="Times New Roman" w:hAnsi="Times New Roman" w:cs="Times New Roman"/>
        </w:rPr>
      </w:pPr>
      <w:r w:rsidRPr="0095473A">
        <w:rPr>
          <w:rFonts w:ascii="Times New Roman" w:hAnsi="Times New Roman" w:cs="Times New Roman"/>
        </w:rPr>
        <w:t>1)планировать и осуществлять деятельность, направленную на решение задач исследовательского характера;</w:t>
      </w:r>
    </w:p>
    <w:p w:rsidR="00DB4AB1" w:rsidRPr="0095473A" w:rsidRDefault="00DB4AB1" w:rsidP="00DB4AB1">
      <w:pPr>
        <w:ind w:firstLine="709"/>
        <w:jc w:val="both"/>
        <w:rPr>
          <w:rFonts w:ascii="Times New Roman" w:hAnsi="Times New Roman" w:cs="Times New Roman"/>
        </w:rPr>
      </w:pPr>
      <w:r w:rsidRPr="0095473A">
        <w:rPr>
          <w:rFonts w:ascii="Times New Roman" w:hAnsi="Times New Roman" w:cs="Times New Roman"/>
        </w:rPr>
        <w:t>2)выбирать наиболее рациональные и эффективные способы решения задач;</w:t>
      </w:r>
    </w:p>
    <w:p w:rsidR="00DB4AB1" w:rsidRPr="0095473A" w:rsidRDefault="00DB4AB1" w:rsidP="00DB4AB1">
      <w:pPr>
        <w:ind w:firstLine="709"/>
        <w:jc w:val="both"/>
        <w:rPr>
          <w:rFonts w:ascii="Times New Roman" w:hAnsi="Times New Roman" w:cs="Times New Roman"/>
        </w:rPr>
      </w:pPr>
      <w:r w:rsidRPr="0095473A">
        <w:rPr>
          <w:rFonts w:ascii="Times New Roman" w:hAnsi="Times New Roman" w:cs="Times New Roman"/>
        </w:rPr>
        <w:t>3) выдвигать гипотезы при решении учебных и понимать необходимость их проверки;</w:t>
      </w:r>
    </w:p>
    <w:p w:rsidR="00DB4AB1" w:rsidRPr="0095473A" w:rsidRDefault="00DB4AB1" w:rsidP="00DB4AB1">
      <w:pPr>
        <w:ind w:firstLine="709"/>
        <w:jc w:val="both"/>
        <w:rPr>
          <w:rFonts w:ascii="Times New Roman" w:hAnsi="Times New Roman" w:cs="Times New Roman"/>
          <w:b/>
        </w:rPr>
      </w:pPr>
      <w:r w:rsidRPr="0095473A">
        <w:rPr>
          <w:rFonts w:ascii="Times New Roman" w:hAnsi="Times New Roman" w:cs="Times New Roman"/>
          <w:b/>
        </w:rPr>
        <w:t>коммуникативные</w:t>
      </w:r>
    </w:p>
    <w:p w:rsidR="00DB4AB1" w:rsidRPr="0095473A" w:rsidRDefault="00DB4AB1" w:rsidP="00DB4AB1">
      <w:pPr>
        <w:ind w:firstLine="709"/>
        <w:rPr>
          <w:rFonts w:ascii="Times New Roman" w:hAnsi="Times New Roman" w:cs="Times New Roman"/>
          <w:i/>
        </w:rPr>
      </w:pPr>
      <w:r w:rsidRPr="0095473A">
        <w:rPr>
          <w:rFonts w:ascii="Times New Roman" w:hAnsi="Times New Roman" w:cs="Times New Roman"/>
          <w:i/>
        </w:rPr>
        <w:t>учащиеся научатся:</w:t>
      </w:r>
    </w:p>
    <w:p w:rsidR="00DB4AB1" w:rsidRPr="0095473A" w:rsidRDefault="00DB4AB1" w:rsidP="00DB4AB1">
      <w:pPr>
        <w:ind w:firstLine="709"/>
        <w:jc w:val="both"/>
        <w:rPr>
          <w:rFonts w:ascii="Times New Roman" w:hAnsi="Times New Roman" w:cs="Times New Roman"/>
        </w:rPr>
      </w:pPr>
      <w:r w:rsidRPr="0095473A">
        <w:rPr>
          <w:rFonts w:ascii="Times New Roman" w:hAnsi="Times New Roman" w:cs="Times New Roman"/>
        </w:rPr>
        <w:t>1)организовывать учебное сотрудничество и совместную деятельность с учителем и сверстниками;</w:t>
      </w:r>
    </w:p>
    <w:p w:rsidR="00DB4AB1" w:rsidRPr="0095473A" w:rsidRDefault="00DB4AB1" w:rsidP="00DB4AB1">
      <w:pPr>
        <w:ind w:firstLine="709"/>
        <w:jc w:val="both"/>
        <w:rPr>
          <w:rFonts w:ascii="Times New Roman" w:hAnsi="Times New Roman" w:cs="Times New Roman"/>
        </w:rPr>
      </w:pPr>
      <w:r w:rsidRPr="0095473A">
        <w:rPr>
          <w:rFonts w:ascii="Times New Roman" w:hAnsi="Times New Roman" w:cs="Times New Roman"/>
        </w:rPr>
        <w:t>2)взаимодействовать и находить общие способы работы, работать в группе,  находить общее решение и разрешать конфликты на  основе согласования позиций и учета интересов, слушать партнера, аргументировать и отстаивать свое мнение;</w:t>
      </w:r>
    </w:p>
    <w:p w:rsidR="00DB4AB1" w:rsidRPr="0095473A" w:rsidRDefault="00DB4AB1" w:rsidP="00DB4AB1">
      <w:pPr>
        <w:ind w:firstLine="709"/>
        <w:jc w:val="both"/>
        <w:rPr>
          <w:rFonts w:ascii="Times New Roman" w:hAnsi="Times New Roman" w:cs="Times New Roman"/>
        </w:rPr>
      </w:pPr>
      <w:r w:rsidRPr="0095473A">
        <w:rPr>
          <w:rFonts w:ascii="Times New Roman" w:hAnsi="Times New Roman" w:cs="Times New Roman"/>
        </w:rPr>
        <w:t xml:space="preserve">3)аргументировать свою позицию и координировать ее с позициями партнеров в сотрудничестве,  при выработке общего решения в совместной деятельности </w:t>
      </w:r>
    </w:p>
    <w:p w:rsidR="00DB4AB1" w:rsidRPr="0095473A" w:rsidRDefault="00DB4AB1" w:rsidP="00DB4AB1">
      <w:pPr>
        <w:ind w:firstLine="709"/>
        <w:jc w:val="both"/>
        <w:rPr>
          <w:rFonts w:ascii="Times New Roman" w:hAnsi="Times New Roman" w:cs="Times New Roman"/>
          <w:i/>
        </w:rPr>
      </w:pPr>
      <w:r w:rsidRPr="0095473A">
        <w:rPr>
          <w:rFonts w:ascii="Times New Roman" w:hAnsi="Times New Roman" w:cs="Times New Roman"/>
          <w:i/>
        </w:rPr>
        <w:lastRenderedPageBreak/>
        <w:t>учащиеся  получат  возможность  научиться:</w:t>
      </w:r>
    </w:p>
    <w:p w:rsidR="00DB4AB1" w:rsidRPr="0095473A" w:rsidRDefault="00DB4AB1" w:rsidP="00DB4AB1">
      <w:pPr>
        <w:ind w:firstLine="709"/>
        <w:jc w:val="both"/>
        <w:rPr>
          <w:rFonts w:ascii="Times New Roman" w:hAnsi="Times New Roman" w:cs="Times New Roman"/>
        </w:rPr>
      </w:pPr>
      <w:r w:rsidRPr="0095473A">
        <w:rPr>
          <w:rFonts w:ascii="Times New Roman" w:hAnsi="Times New Roman" w:cs="Times New Roman"/>
        </w:rPr>
        <w:t>1)продуктивно разрешать конфликты на основе учета  интересов и позиций всех участников, договариваться и приходить к общему решению в совместной деятельности;</w:t>
      </w:r>
    </w:p>
    <w:p w:rsidR="00DB4AB1" w:rsidRPr="00DB4AB1" w:rsidRDefault="00DB4AB1" w:rsidP="00DB4AB1">
      <w:pPr>
        <w:ind w:firstLine="709"/>
        <w:jc w:val="both"/>
        <w:rPr>
          <w:rFonts w:ascii="Times New Roman" w:hAnsi="Times New Roman" w:cs="Times New Roman"/>
          <w:i/>
        </w:rPr>
      </w:pPr>
      <w:r w:rsidRPr="0095473A">
        <w:rPr>
          <w:rFonts w:ascii="Times New Roman" w:hAnsi="Times New Roman" w:cs="Times New Roman"/>
        </w:rPr>
        <w:t>2)оказывать поддержку и содействие тем, от кого зависит достижение цели в совместной деятельности.</w:t>
      </w:r>
      <w:r>
        <w:rPr>
          <w:rFonts w:ascii="Times New Roman" w:hAnsi="Times New Roman" w:cs="Times New Roman"/>
          <w:b/>
        </w:rPr>
        <w:tab/>
      </w:r>
    </w:p>
    <w:p w:rsidR="00DB4AB1" w:rsidRPr="0095473A" w:rsidRDefault="00DB4AB1" w:rsidP="00DB4AB1">
      <w:pPr>
        <w:tabs>
          <w:tab w:val="center" w:pos="2268"/>
        </w:tabs>
        <w:ind w:firstLine="709"/>
        <w:rPr>
          <w:rFonts w:ascii="Times New Roman" w:hAnsi="Times New Roman" w:cs="Times New Roman"/>
          <w:b/>
        </w:rPr>
      </w:pPr>
      <w:r>
        <w:rPr>
          <w:rFonts w:ascii="Times New Roman" w:hAnsi="Times New Roman" w:cs="Times New Roman"/>
          <w:b/>
        </w:rPr>
        <w:tab/>
      </w:r>
      <w:r w:rsidRPr="0095473A">
        <w:rPr>
          <w:rFonts w:ascii="Times New Roman" w:hAnsi="Times New Roman" w:cs="Times New Roman"/>
          <w:b/>
        </w:rPr>
        <w:t>Предметные:</w:t>
      </w:r>
    </w:p>
    <w:p w:rsidR="00DB4AB1" w:rsidRPr="0095473A" w:rsidRDefault="00DB4AB1" w:rsidP="00DB4AB1">
      <w:pPr>
        <w:ind w:firstLine="709"/>
        <w:jc w:val="both"/>
        <w:rPr>
          <w:rFonts w:ascii="Times New Roman" w:hAnsi="Times New Roman" w:cs="Times New Roman"/>
          <w:i/>
        </w:rPr>
      </w:pPr>
      <w:r w:rsidRPr="0095473A">
        <w:rPr>
          <w:rFonts w:ascii="Times New Roman" w:hAnsi="Times New Roman" w:cs="Times New Roman"/>
          <w:i/>
        </w:rPr>
        <w:t>учащиеся  научатся:</w:t>
      </w:r>
    </w:p>
    <w:p w:rsidR="00DB4AB1" w:rsidRPr="0095473A" w:rsidRDefault="00DB4AB1" w:rsidP="00DB4AB1">
      <w:pPr>
        <w:ind w:firstLine="709"/>
        <w:jc w:val="both"/>
        <w:rPr>
          <w:rFonts w:ascii="Times New Roman" w:hAnsi="Times New Roman" w:cs="Times New Roman"/>
        </w:rPr>
      </w:pPr>
      <w:r w:rsidRPr="0095473A">
        <w:rPr>
          <w:rFonts w:ascii="Times New Roman" w:hAnsi="Times New Roman" w:cs="Times New Roman"/>
        </w:rPr>
        <w:t xml:space="preserve">1)работать с математическим текстом, точно и грамотно выражать свои мысли в устной и  письменной речи,  применяя  математическую терминологию и символику, обосновывать суждения; </w:t>
      </w:r>
    </w:p>
    <w:p w:rsidR="00DB4AB1" w:rsidRPr="0095473A" w:rsidRDefault="00DB4AB1" w:rsidP="00DB4AB1">
      <w:pPr>
        <w:ind w:firstLine="709"/>
        <w:jc w:val="both"/>
        <w:rPr>
          <w:rFonts w:ascii="Times New Roman" w:hAnsi="Times New Roman" w:cs="Times New Roman"/>
        </w:rPr>
      </w:pPr>
      <w:r w:rsidRPr="0095473A">
        <w:rPr>
          <w:rFonts w:ascii="Times New Roman" w:hAnsi="Times New Roman" w:cs="Times New Roman"/>
        </w:rPr>
        <w:t>2)выполнять  арифметические  преобразования, применять их для решения  математических задач;</w:t>
      </w:r>
    </w:p>
    <w:p w:rsidR="00DB4AB1" w:rsidRPr="0095473A" w:rsidRDefault="00DB4AB1" w:rsidP="00DB4AB1">
      <w:pPr>
        <w:ind w:firstLine="709"/>
        <w:jc w:val="both"/>
        <w:rPr>
          <w:rFonts w:ascii="Times New Roman" w:hAnsi="Times New Roman" w:cs="Times New Roman"/>
        </w:rPr>
      </w:pPr>
      <w:r w:rsidRPr="0095473A">
        <w:rPr>
          <w:rFonts w:ascii="Times New Roman" w:hAnsi="Times New Roman" w:cs="Times New Roman"/>
        </w:rPr>
        <w:t>3)самостоятельно приобретать и применять  знания в различных ситуациях при решении практических задач;</w:t>
      </w:r>
    </w:p>
    <w:p w:rsidR="00DB4AB1" w:rsidRPr="0095473A" w:rsidRDefault="00DB4AB1" w:rsidP="00DB4AB1">
      <w:pPr>
        <w:ind w:firstLine="709"/>
        <w:jc w:val="both"/>
        <w:rPr>
          <w:rFonts w:ascii="Times New Roman" w:hAnsi="Times New Roman" w:cs="Times New Roman"/>
        </w:rPr>
      </w:pPr>
      <w:r w:rsidRPr="0095473A">
        <w:rPr>
          <w:rFonts w:ascii="Times New Roman" w:hAnsi="Times New Roman" w:cs="Times New Roman"/>
        </w:rPr>
        <w:t>4)знать основные способы представления и анализа статистических данных;  уметь решать задачи с помощью перебора возможных вариантов;</w:t>
      </w:r>
    </w:p>
    <w:p w:rsidR="00DB4AB1" w:rsidRPr="0095473A" w:rsidRDefault="00DB4AB1" w:rsidP="00DB4AB1">
      <w:pPr>
        <w:ind w:firstLine="709"/>
        <w:rPr>
          <w:rFonts w:ascii="Times New Roman" w:hAnsi="Times New Roman" w:cs="Times New Roman"/>
          <w:i/>
        </w:rPr>
      </w:pPr>
      <w:r w:rsidRPr="0095473A">
        <w:rPr>
          <w:rFonts w:ascii="Times New Roman" w:hAnsi="Times New Roman" w:cs="Times New Roman"/>
          <w:i/>
        </w:rPr>
        <w:t>учащиеся получат возможность  научиться:</w:t>
      </w:r>
    </w:p>
    <w:p w:rsidR="00DB4AB1" w:rsidRDefault="00DB4AB1" w:rsidP="00DB4AB1">
      <w:pPr>
        <w:ind w:firstLine="709"/>
        <w:jc w:val="both"/>
        <w:rPr>
          <w:rFonts w:ascii="Times New Roman" w:hAnsi="Times New Roman" w:cs="Times New Roman"/>
          <w:b/>
        </w:rPr>
      </w:pPr>
      <w:r w:rsidRPr="0095473A">
        <w:rPr>
          <w:rFonts w:ascii="Times New Roman" w:hAnsi="Times New Roman" w:cs="Times New Roman"/>
        </w:rPr>
        <w:t>1)применять изученные понятия,  результаты  и методы  при решении   задач, не  сводящихся к непосредственному  применению известных алгоритмов.</w:t>
      </w:r>
    </w:p>
    <w:p w:rsidR="00DB4AB1" w:rsidRPr="00DB4AB1" w:rsidRDefault="00DB4AB1" w:rsidP="00DB4AB1">
      <w:pPr>
        <w:rPr>
          <w:rFonts w:ascii="Times New Roman" w:hAnsi="Times New Roman" w:cs="Times New Roman"/>
          <w:b/>
        </w:rPr>
      </w:pPr>
      <w:r>
        <w:rPr>
          <w:rFonts w:ascii="Times New Roman" w:hAnsi="Times New Roman" w:cs="Times New Roman"/>
          <w:b/>
        </w:rPr>
        <w:t>Содержание внеурочной деятельности</w:t>
      </w:r>
    </w:p>
    <w:p w:rsidR="00DB4AB1" w:rsidRPr="0095473A" w:rsidRDefault="00DB4AB1" w:rsidP="00DB4AB1">
      <w:pPr>
        <w:jc w:val="both"/>
        <w:rPr>
          <w:rFonts w:ascii="Times New Roman" w:hAnsi="Times New Roman" w:cs="Times New Roman"/>
        </w:rPr>
      </w:pPr>
      <w:r w:rsidRPr="0095473A">
        <w:rPr>
          <w:rFonts w:ascii="Times New Roman" w:hAnsi="Times New Roman" w:cs="Times New Roman"/>
          <w:b/>
        </w:rPr>
        <w:t>Глава  1</w:t>
      </w:r>
      <w:r w:rsidRPr="0095473A">
        <w:rPr>
          <w:rFonts w:ascii="Times New Roman" w:hAnsi="Times New Roman" w:cs="Times New Roman"/>
        </w:rPr>
        <w:t>. Решение неравенств методом интервалов (9 часов)</w:t>
      </w:r>
    </w:p>
    <w:p w:rsidR="00DB4AB1" w:rsidRPr="0095473A" w:rsidRDefault="00DB4AB1" w:rsidP="00DB4AB1">
      <w:pPr>
        <w:jc w:val="both"/>
        <w:rPr>
          <w:rFonts w:ascii="Times New Roman" w:hAnsi="Times New Roman" w:cs="Times New Roman"/>
        </w:rPr>
      </w:pPr>
      <w:r w:rsidRPr="0095473A">
        <w:rPr>
          <w:rFonts w:ascii="Times New Roman" w:hAnsi="Times New Roman" w:cs="Times New Roman"/>
        </w:rPr>
        <w:t xml:space="preserve">Теоретические сведения. Решение неравенств методом интервалов. Решение дробно-рациональных неравенств. Применение метода интервалов при решении задач. </w:t>
      </w:r>
    </w:p>
    <w:p w:rsidR="00DB4AB1" w:rsidRPr="0095473A" w:rsidRDefault="00DB4AB1" w:rsidP="00DB4AB1">
      <w:pPr>
        <w:jc w:val="both"/>
        <w:rPr>
          <w:rFonts w:ascii="Times New Roman" w:hAnsi="Times New Roman" w:cs="Times New Roman"/>
        </w:rPr>
      </w:pPr>
      <w:r w:rsidRPr="0095473A">
        <w:rPr>
          <w:rFonts w:ascii="Times New Roman" w:hAnsi="Times New Roman" w:cs="Times New Roman"/>
          <w:b/>
        </w:rPr>
        <w:t>Глава 2.</w:t>
      </w:r>
      <w:r w:rsidRPr="0095473A">
        <w:rPr>
          <w:rFonts w:ascii="Times New Roman" w:hAnsi="Times New Roman" w:cs="Times New Roman"/>
        </w:rPr>
        <w:t xml:space="preserve"> Избранные задачи планиметрии (8 часов)</w:t>
      </w:r>
    </w:p>
    <w:p w:rsidR="00DB4AB1" w:rsidRPr="0095473A" w:rsidRDefault="00DB4AB1" w:rsidP="00DB4AB1">
      <w:pPr>
        <w:jc w:val="both"/>
        <w:rPr>
          <w:rFonts w:ascii="Times New Roman" w:hAnsi="Times New Roman" w:cs="Times New Roman"/>
        </w:rPr>
      </w:pPr>
      <w:r w:rsidRPr="0095473A">
        <w:rPr>
          <w:rFonts w:ascii="Times New Roman" w:hAnsi="Times New Roman" w:cs="Times New Roman"/>
        </w:rPr>
        <w:t>Треугольники. Четырехугольники. Площади. Вписанные и описанные окружности. Вписанные и описанные четырехугольники.</w:t>
      </w:r>
    </w:p>
    <w:p w:rsidR="00DB4AB1" w:rsidRPr="0095473A" w:rsidRDefault="00DB4AB1" w:rsidP="00DB4AB1">
      <w:pPr>
        <w:jc w:val="both"/>
        <w:rPr>
          <w:rFonts w:ascii="Times New Roman" w:hAnsi="Times New Roman" w:cs="Times New Roman"/>
        </w:rPr>
      </w:pPr>
      <w:r w:rsidRPr="0095473A">
        <w:rPr>
          <w:rFonts w:ascii="Times New Roman" w:hAnsi="Times New Roman" w:cs="Times New Roman"/>
          <w:b/>
        </w:rPr>
        <w:t>Глава 3.</w:t>
      </w:r>
      <w:r w:rsidRPr="0095473A">
        <w:rPr>
          <w:rFonts w:ascii="Times New Roman" w:hAnsi="Times New Roman" w:cs="Times New Roman"/>
        </w:rPr>
        <w:t xml:space="preserve"> Алгебра модуля (8 часов)</w:t>
      </w:r>
    </w:p>
    <w:p w:rsidR="00DB4AB1" w:rsidRPr="0095473A" w:rsidRDefault="00DB4AB1" w:rsidP="00DB4AB1">
      <w:pPr>
        <w:jc w:val="both"/>
        <w:rPr>
          <w:rFonts w:ascii="Times New Roman" w:hAnsi="Times New Roman" w:cs="Times New Roman"/>
        </w:rPr>
      </w:pPr>
      <w:r w:rsidRPr="0095473A">
        <w:rPr>
          <w:rFonts w:ascii="Times New Roman" w:hAnsi="Times New Roman" w:cs="Times New Roman"/>
        </w:rPr>
        <w:t>Определение модуля и его применение при решении уравнений. Метод интервалов при решении уравнений и неравенств, содержащих модуль. Свойство модуля. Применение свойств модуля при решении уравнений и неравенств. Решение уравнений и неравенств с модулями на координатной прямой. Модуль и преобразование корней. Модуль и иррациональные уравнения</w:t>
      </w:r>
    </w:p>
    <w:p w:rsidR="00DB4AB1" w:rsidRPr="0095473A" w:rsidRDefault="00DB4AB1" w:rsidP="00DB4AB1">
      <w:pPr>
        <w:jc w:val="both"/>
        <w:rPr>
          <w:rFonts w:ascii="Times New Roman" w:hAnsi="Times New Roman" w:cs="Times New Roman"/>
        </w:rPr>
      </w:pPr>
      <w:r w:rsidRPr="0095473A">
        <w:rPr>
          <w:rFonts w:ascii="Times New Roman" w:hAnsi="Times New Roman" w:cs="Times New Roman"/>
          <w:b/>
        </w:rPr>
        <w:t>Глава 4.</w:t>
      </w:r>
      <w:r w:rsidRPr="0095473A">
        <w:rPr>
          <w:rFonts w:ascii="Times New Roman" w:hAnsi="Times New Roman" w:cs="Times New Roman"/>
        </w:rPr>
        <w:t xml:space="preserve"> Уравнение второй степени с параметром (9 часов) </w:t>
      </w:r>
    </w:p>
    <w:p w:rsidR="00DB4AB1" w:rsidRPr="0095473A" w:rsidRDefault="00DB4AB1" w:rsidP="00DB4AB1">
      <w:pPr>
        <w:jc w:val="both"/>
        <w:rPr>
          <w:rFonts w:ascii="Times New Roman" w:hAnsi="Times New Roman" w:cs="Times New Roman"/>
        </w:rPr>
      </w:pPr>
      <w:r w:rsidRPr="0095473A">
        <w:rPr>
          <w:rFonts w:ascii="Times New Roman" w:hAnsi="Times New Roman" w:cs="Times New Roman"/>
        </w:rPr>
        <w:t>Квадратное уравнение. Неполное квадратное уравнение. Теорема Виета. Знаки корней квадратного уравнения. Расположение корней квадратного уравнения в зависимости от параметра. Наибольшее и наименьшее значения квадратичной функции.</w:t>
      </w:r>
    </w:p>
    <w:p w:rsidR="00DB4AB1" w:rsidRPr="0095473A" w:rsidRDefault="00DB4AB1" w:rsidP="00DB4AB1">
      <w:pPr>
        <w:jc w:val="both"/>
        <w:rPr>
          <w:rFonts w:ascii="Times New Roman" w:hAnsi="Times New Roman" w:cs="Times New Roman"/>
        </w:rPr>
      </w:pPr>
      <w:r w:rsidRPr="0095473A">
        <w:rPr>
          <w:rFonts w:ascii="Times New Roman" w:hAnsi="Times New Roman" w:cs="Times New Roman"/>
          <w:b/>
        </w:rPr>
        <w:t>Заключение</w:t>
      </w:r>
      <w:r w:rsidRPr="0095473A">
        <w:rPr>
          <w:rFonts w:ascii="Times New Roman" w:hAnsi="Times New Roman" w:cs="Times New Roman"/>
        </w:rPr>
        <w:t>. «Круглый стол» по вопросам курса</w:t>
      </w:r>
    </w:p>
    <w:p w:rsidR="00B5009D" w:rsidRDefault="00B5009D" w:rsidP="0082270B">
      <w:pPr>
        <w:pStyle w:val="11"/>
        <w:shd w:val="clear" w:color="auto" w:fill="auto"/>
        <w:ind w:firstLine="0"/>
        <w:jc w:val="both"/>
        <w:rPr>
          <w:b/>
          <w:color w:val="auto"/>
        </w:rPr>
      </w:pPr>
    </w:p>
    <w:p w:rsidR="0082270B" w:rsidRDefault="00B5009D" w:rsidP="0082270B">
      <w:pPr>
        <w:pStyle w:val="11"/>
        <w:shd w:val="clear" w:color="auto" w:fill="auto"/>
        <w:ind w:firstLine="0"/>
        <w:jc w:val="both"/>
        <w:rPr>
          <w:b/>
          <w:color w:val="auto"/>
        </w:rPr>
      </w:pPr>
      <w:r>
        <w:rPr>
          <w:b/>
          <w:color w:val="auto"/>
        </w:rPr>
        <w:t>2.1.24.Рабочая программа  курса внеурочной деятельности «Наш сад»</w:t>
      </w:r>
    </w:p>
    <w:p w:rsidR="00DB4AB1" w:rsidRPr="00DB4AB1" w:rsidRDefault="00DB4AB1" w:rsidP="00DB4AB1">
      <w:pPr>
        <w:pStyle w:val="1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center"/>
        <w:rPr>
          <w:rFonts w:ascii="Times New Roman" w:eastAsia="Times New Roman" w:hAnsi="Times New Roman"/>
          <w:b/>
          <w:sz w:val="24"/>
          <w:szCs w:val="24"/>
          <w:lang w:val="ru-RU"/>
        </w:rPr>
      </w:pPr>
      <w:r w:rsidRPr="00DB4AB1">
        <w:rPr>
          <w:rFonts w:ascii="Times New Roman" w:eastAsia="Times New Roman" w:hAnsi="Times New Roman"/>
          <w:b/>
          <w:sz w:val="24"/>
          <w:szCs w:val="24"/>
          <w:lang w:val="ru-RU"/>
        </w:rPr>
        <w:t>Результаты освоения курса внеурочной деятельности</w:t>
      </w:r>
    </w:p>
    <w:p w:rsidR="00DB4AB1" w:rsidRPr="00DB4AB1" w:rsidRDefault="00DB4AB1" w:rsidP="00DB4AB1">
      <w:pPr>
        <w:tabs>
          <w:tab w:val="left" w:pos="709"/>
        </w:tabs>
        <w:suppressAutoHyphens/>
        <w:jc w:val="both"/>
        <w:rPr>
          <w:rFonts w:ascii="Times New Roman" w:hAnsi="Times New Roman" w:cs="Times New Roman"/>
          <w:b/>
        </w:rPr>
      </w:pPr>
      <w:r w:rsidRPr="00DB4AB1">
        <w:rPr>
          <w:rFonts w:ascii="Times New Roman" w:hAnsi="Times New Roman" w:cs="Times New Roman"/>
        </w:rPr>
        <w:tab/>
        <w:t>Программа внеурочной деятельности «Наш сад» направлена на решение общих и специфических задач профессионально-трудового обучения на этапе формирования и совершенствования профессиональных знаний, умений и навыков у обучающихся, на приобретение ими определенных знаний, умений и навыков.</w:t>
      </w:r>
    </w:p>
    <w:p w:rsidR="00DB4AB1" w:rsidRPr="00DB4AB1" w:rsidRDefault="00DB4AB1" w:rsidP="00DB4AB1">
      <w:pPr>
        <w:ind w:firstLine="709"/>
        <w:jc w:val="both"/>
        <w:rPr>
          <w:rFonts w:ascii="Times New Roman" w:hAnsi="Times New Roman" w:cs="Times New Roman"/>
        </w:rPr>
      </w:pPr>
      <w:r w:rsidRPr="00DB4AB1">
        <w:rPr>
          <w:rFonts w:ascii="Times New Roman" w:hAnsi="Times New Roman" w:cs="Times New Roman"/>
        </w:rPr>
        <w:t>Программа построена на основе концентрического подхода, особенность которого состоит в учете повторяемости пройденного учебного материала и постепенном вводе нового. При составлении программы были учтены принципы последовательности и преемственности обучения, а также сезонность полевых работ.</w:t>
      </w:r>
    </w:p>
    <w:p w:rsidR="00DB4AB1" w:rsidRPr="00DB4AB1" w:rsidRDefault="00DB4AB1" w:rsidP="00DB4AB1">
      <w:pPr>
        <w:ind w:firstLine="709"/>
        <w:jc w:val="both"/>
        <w:rPr>
          <w:rFonts w:ascii="Times New Roman" w:hAnsi="Times New Roman" w:cs="Times New Roman"/>
        </w:rPr>
      </w:pPr>
      <w:r w:rsidRPr="00DB4AB1">
        <w:rPr>
          <w:rFonts w:ascii="Times New Roman" w:hAnsi="Times New Roman" w:cs="Times New Roman"/>
          <w:b/>
        </w:rPr>
        <w:t>Новизна</w:t>
      </w:r>
      <w:r w:rsidRPr="00DB4AB1">
        <w:rPr>
          <w:rFonts w:ascii="Times New Roman" w:hAnsi="Times New Roman" w:cs="Times New Roman"/>
        </w:rPr>
        <w:t xml:space="preserve"> программы заключается в интеграции эколого-биологического образования и декоративно-прикладного творчества. В содержание программы добавлены темы, ориентированные на творческую деятельность. Значимость данной программы в том, что она даёт подросткам знания и опыт практической работы с цветочно-декоративными </w:t>
      </w:r>
      <w:r w:rsidRPr="00DB4AB1">
        <w:rPr>
          <w:rFonts w:ascii="Times New Roman" w:hAnsi="Times New Roman" w:cs="Times New Roman"/>
        </w:rPr>
        <w:lastRenderedPageBreak/>
        <w:t>растениями. Обучающиеся в ходе занятий получают знания и знакомятся с профессиями: садовника, цветовода – декоратора, аранжировщика, озеленителя, фитодизайнера.</w:t>
      </w:r>
    </w:p>
    <w:p w:rsidR="00DB4AB1" w:rsidRPr="00DB4AB1" w:rsidRDefault="00DB4AB1" w:rsidP="00DB4AB1">
      <w:pPr>
        <w:pStyle w:val="afa"/>
        <w:spacing w:beforeAutospacing="0" w:after="0" w:afterAutospacing="0" w:line="294" w:lineRule="atLeast"/>
        <w:ind w:firstLine="709"/>
        <w:jc w:val="both"/>
        <w:rPr>
          <w:szCs w:val="24"/>
        </w:rPr>
      </w:pPr>
      <w:r w:rsidRPr="00DB4AB1">
        <w:rPr>
          <w:b/>
          <w:szCs w:val="24"/>
        </w:rPr>
        <w:t>Педагогическая целесообразность</w:t>
      </w:r>
      <w:r w:rsidRPr="00DB4AB1">
        <w:rPr>
          <w:szCs w:val="24"/>
        </w:rPr>
        <w:t xml:space="preserve"> программного материала содействует формированию у обучающихся практических знаний и умений, которые дети смогут использовать в повседневной жизни, украшая любимыми растениями окружающую среду, навыков работать на земле. От усвоения программного материала во многом зависит формирование социального опыта и поведения учащихся, их практическая подготовка к самостоятельной жизни и труду.</w:t>
      </w:r>
    </w:p>
    <w:p w:rsidR="00DB4AB1" w:rsidRPr="00DB4AB1" w:rsidRDefault="00DB4AB1" w:rsidP="00DB4AB1">
      <w:pPr>
        <w:pStyle w:val="afa"/>
        <w:spacing w:beforeAutospacing="0" w:after="0" w:afterAutospacing="0" w:line="294" w:lineRule="atLeast"/>
        <w:ind w:firstLine="709"/>
        <w:jc w:val="both"/>
        <w:rPr>
          <w:szCs w:val="24"/>
        </w:rPr>
      </w:pPr>
      <w:r w:rsidRPr="00DB4AB1">
        <w:rPr>
          <w:szCs w:val="24"/>
        </w:rPr>
        <w:t>Для организации обучения школа располагает территорией, достаточной для разбивки цветников, посадки кустарников и деревьев. В самой школе под занятия отведён кабинет, в котором имеются все инструменты и материалы для практических работ. Занятия направлены на изучение школьниками теоретического материала, приемов работы и отработку практических навыков по общему курсу выбранной специальности.</w:t>
      </w:r>
    </w:p>
    <w:p w:rsidR="00DB4AB1" w:rsidRPr="00DB4AB1" w:rsidRDefault="00DB4AB1" w:rsidP="00DB4AB1">
      <w:pPr>
        <w:pStyle w:val="afa"/>
        <w:spacing w:beforeAutospacing="0" w:after="0" w:afterAutospacing="0" w:line="294" w:lineRule="atLeast"/>
        <w:ind w:firstLine="709"/>
        <w:jc w:val="both"/>
        <w:rPr>
          <w:szCs w:val="24"/>
        </w:rPr>
      </w:pPr>
      <w:r w:rsidRPr="00DB4AB1">
        <w:rPr>
          <w:szCs w:val="24"/>
        </w:rPr>
        <w:t>Программа не только способствует профориентации и социальной адаптации учащихся, развивает их умственный и сенсомоторный потенциал и положительно влияет на личностные свойства, но и открывает  широкий простор для творчества, что обычно благотворно сказывается на качестве обучения. При отборе программного учебного материала учтена его воспитывающая направленность, необходимость формирования таких черт характера и всей личности в целом, которые помогут выпускникам стать полезными членами общества.</w:t>
      </w:r>
    </w:p>
    <w:p w:rsidR="00DB4AB1" w:rsidRPr="00DB4AB1" w:rsidRDefault="00DB4AB1" w:rsidP="00DB4AB1">
      <w:pPr>
        <w:pStyle w:val="afa"/>
        <w:spacing w:beforeAutospacing="0" w:after="0" w:afterAutospacing="0" w:line="294" w:lineRule="atLeast"/>
        <w:ind w:firstLine="709"/>
        <w:jc w:val="both"/>
        <w:rPr>
          <w:szCs w:val="24"/>
        </w:rPr>
      </w:pPr>
      <w:r w:rsidRPr="00DB4AB1">
        <w:rPr>
          <w:szCs w:val="24"/>
        </w:rPr>
        <w:t>Программа содержит оптимальный объём сельскохозяйственных знаний и навыков, необходимых для работы.</w:t>
      </w:r>
    </w:p>
    <w:p w:rsidR="00DB4AB1" w:rsidRPr="00DB4AB1" w:rsidRDefault="00DB4AB1" w:rsidP="00DB4AB1">
      <w:pPr>
        <w:pStyle w:val="afa"/>
        <w:spacing w:beforeAutospacing="0" w:after="0" w:afterAutospacing="0" w:line="294" w:lineRule="atLeast"/>
        <w:ind w:firstLine="709"/>
        <w:jc w:val="both"/>
        <w:rPr>
          <w:szCs w:val="24"/>
        </w:rPr>
      </w:pPr>
      <w:r w:rsidRPr="00DB4AB1">
        <w:rPr>
          <w:szCs w:val="24"/>
        </w:rPr>
        <w:t>Важная часть занятий – формирование морально - этических норм поведения, выработка навыков сохранения природных ресурсов; развитие чувства прекрасного, художественного вкуса (при оформлении клумб, рабаток, цветников); развитие умения видеть красивое во внешнем и окружающем нас мире; чувство прекрасного при организации быта в моменты аранжировки помещений комнатными растениями. В программе содержатся практические советы по содержанию и выращиванию цветочно-декоративных растений, сухоцветов, экзотических растений, которые можно использовать на практических занятиях по флористике, фитодизайну.</w:t>
      </w:r>
    </w:p>
    <w:p w:rsidR="00DB4AB1" w:rsidRPr="00DB4AB1" w:rsidRDefault="00DB4AB1" w:rsidP="00DB4AB1">
      <w:pPr>
        <w:ind w:firstLine="709"/>
        <w:jc w:val="both"/>
        <w:outlineLvl w:val="2"/>
        <w:rPr>
          <w:rFonts w:ascii="Times New Roman" w:hAnsi="Times New Roman" w:cs="Times New Roman"/>
        </w:rPr>
      </w:pPr>
      <w:r w:rsidRPr="00DB4AB1">
        <w:rPr>
          <w:rFonts w:ascii="Times New Roman" w:hAnsi="Times New Roman" w:cs="Times New Roman"/>
          <w:b/>
          <w:bCs/>
        </w:rPr>
        <w:t>Целью программы</w:t>
      </w:r>
      <w:r w:rsidRPr="00DB4AB1">
        <w:rPr>
          <w:rFonts w:ascii="Times New Roman" w:hAnsi="Times New Roman" w:cs="Times New Roman"/>
        </w:rPr>
        <w:t xml:space="preserve"> является подготовка обучающихся к трудовой деятельности по профессиям, связанным с растениями, в озеленительных хозяйствах, в теплицах и других организациях через систему специально организованных занятий и практической деятельности.</w:t>
      </w:r>
    </w:p>
    <w:p w:rsidR="00DB4AB1" w:rsidRPr="00DB4AB1" w:rsidRDefault="00DB4AB1" w:rsidP="00DB4AB1">
      <w:pPr>
        <w:ind w:firstLine="709"/>
        <w:jc w:val="both"/>
        <w:outlineLvl w:val="2"/>
        <w:rPr>
          <w:rFonts w:ascii="Times New Roman" w:hAnsi="Times New Roman" w:cs="Times New Roman"/>
        </w:rPr>
      </w:pPr>
      <w:r w:rsidRPr="00DB4AB1">
        <w:rPr>
          <w:rFonts w:ascii="Times New Roman" w:hAnsi="Times New Roman" w:cs="Times New Roman"/>
        </w:rPr>
        <w:t xml:space="preserve">В соответствии с этой целью ставятся </w:t>
      </w:r>
      <w:r w:rsidRPr="00DB4AB1">
        <w:rPr>
          <w:rFonts w:ascii="Times New Roman" w:hAnsi="Times New Roman" w:cs="Times New Roman"/>
          <w:b/>
          <w:bCs/>
        </w:rPr>
        <w:t>задачи</w:t>
      </w:r>
      <w:r w:rsidRPr="00DB4AB1">
        <w:rPr>
          <w:rFonts w:ascii="Times New Roman" w:hAnsi="Times New Roman" w:cs="Times New Roman"/>
        </w:rPr>
        <w:t>:</w:t>
      </w:r>
    </w:p>
    <w:p w:rsidR="00DB4AB1" w:rsidRPr="00DB4AB1" w:rsidRDefault="00DB4AB1" w:rsidP="00EE5F81">
      <w:pPr>
        <w:pStyle w:val="af2"/>
        <w:widowControl/>
        <w:numPr>
          <w:ilvl w:val="0"/>
          <w:numId w:val="112"/>
        </w:numPr>
        <w:spacing w:after="0" w:line="240" w:lineRule="auto"/>
        <w:jc w:val="both"/>
        <w:outlineLvl w:val="2"/>
        <w:rPr>
          <w:rFonts w:ascii="Times New Roman" w:hAnsi="Times New Roman"/>
          <w:sz w:val="24"/>
          <w:szCs w:val="24"/>
          <w:lang w:val="ru-RU"/>
        </w:rPr>
      </w:pPr>
      <w:r w:rsidRPr="00DB4AB1">
        <w:rPr>
          <w:rFonts w:ascii="Times New Roman" w:hAnsi="Times New Roman"/>
          <w:color w:val="000000"/>
          <w:sz w:val="24"/>
          <w:szCs w:val="24"/>
          <w:lang w:val="ru-RU"/>
        </w:rPr>
        <w:t>формирование знаний, умений и навыков, необходимых для овладения специальностями, связанными с цветоводством;</w:t>
      </w:r>
    </w:p>
    <w:p w:rsidR="00DB4AB1" w:rsidRPr="00DB4AB1" w:rsidRDefault="00DB4AB1" w:rsidP="00EE5F81">
      <w:pPr>
        <w:pStyle w:val="af2"/>
        <w:widowControl/>
        <w:numPr>
          <w:ilvl w:val="0"/>
          <w:numId w:val="112"/>
        </w:numPr>
        <w:spacing w:after="0" w:line="240" w:lineRule="auto"/>
        <w:jc w:val="both"/>
        <w:outlineLvl w:val="2"/>
        <w:rPr>
          <w:rFonts w:ascii="Times New Roman" w:hAnsi="Times New Roman"/>
          <w:sz w:val="24"/>
          <w:szCs w:val="24"/>
          <w:lang w:val="ru-RU"/>
        </w:rPr>
      </w:pPr>
      <w:r w:rsidRPr="00DB4AB1">
        <w:rPr>
          <w:rFonts w:ascii="Times New Roman" w:hAnsi="Times New Roman"/>
          <w:color w:val="000000"/>
          <w:sz w:val="24"/>
          <w:szCs w:val="24"/>
          <w:lang w:val="ru-RU"/>
        </w:rPr>
        <w:t>формирование потребности трудиться и положительной мо</w:t>
      </w:r>
      <w:r w:rsidRPr="00DB4AB1">
        <w:rPr>
          <w:rFonts w:ascii="Times New Roman" w:hAnsi="Times New Roman"/>
          <w:color w:val="000000"/>
          <w:sz w:val="24"/>
          <w:szCs w:val="24"/>
          <w:lang w:val="ru-RU"/>
        </w:rPr>
        <w:softHyphen/>
        <w:t>тивации трудовой деятельности.</w:t>
      </w:r>
    </w:p>
    <w:p w:rsidR="00DB4AB1" w:rsidRPr="00DB4AB1" w:rsidRDefault="00DB4AB1" w:rsidP="00EE5F81">
      <w:pPr>
        <w:pStyle w:val="af2"/>
        <w:widowControl/>
        <w:numPr>
          <w:ilvl w:val="0"/>
          <w:numId w:val="111"/>
        </w:numPr>
        <w:suppressLineNumbers/>
        <w:tabs>
          <w:tab w:val="left" w:pos="1414"/>
        </w:tabs>
        <w:suppressAutoHyphens/>
        <w:spacing w:after="0" w:line="240" w:lineRule="auto"/>
        <w:jc w:val="both"/>
        <w:rPr>
          <w:rFonts w:ascii="Times New Roman" w:eastAsia="Times New Roman" w:hAnsi="Times New Roman"/>
          <w:sz w:val="24"/>
          <w:szCs w:val="24"/>
          <w:lang w:val="ru-RU" w:eastAsia="ar-SA"/>
        </w:rPr>
      </w:pPr>
      <w:r w:rsidRPr="00DB4AB1">
        <w:rPr>
          <w:rFonts w:ascii="Times New Roman" w:eastAsia="Times New Roman" w:hAnsi="Times New Roman"/>
          <w:sz w:val="24"/>
          <w:szCs w:val="24"/>
          <w:lang w:val="ru-RU" w:eastAsia="ar-SA"/>
        </w:rPr>
        <w:t>развивать интеллектуальные и творческие возможности детей.</w:t>
      </w:r>
    </w:p>
    <w:p w:rsidR="00DB4AB1" w:rsidRPr="00DB4AB1" w:rsidRDefault="00DB4AB1" w:rsidP="00DB4AB1">
      <w:pPr>
        <w:pStyle w:val="afa"/>
        <w:shd w:val="clear" w:color="auto" w:fill="FFFFFF"/>
        <w:spacing w:beforeAutospacing="0" w:after="0" w:afterAutospacing="0" w:line="294" w:lineRule="atLeast"/>
        <w:ind w:firstLine="709"/>
        <w:jc w:val="both"/>
        <w:rPr>
          <w:b/>
          <w:szCs w:val="24"/>
        </w:rPr>
      </w:pPr>
      <w:r w:rsidRPr="00DB4AB1">
        <w:rPr>
          <w:szCs w:val="24"/>
        </w:rPr>
        <w:t>Основным объектом оценки результатов освоения программы</w:t>
      </w:r>
      <w:r w:rsidRPr="00DB4AB1">
        <w:rPr>
          <w:i/>
          <w:iCs/>
          <w:szCs w:val="24"/>
        </w:rPr>
        <w:t xml:space="preserve"> </w:t>
      </w:r>
      <w:r w:rsidRPr="00DB4AB1">
        <w:rPr>
          <w:szCs w:val="24"/>
        </w:rPr>
        <w:t xml:space="preserve">служит сформированность у учащегося личностных, коммуникативных, регулятивных и познавательных учебных действий, которые направлены на анализ своей познавательной деятельности и управление ею.       </w:t>
      </w:r>
    </w:p>
    <w:p w:rsidR="00DB4AB1" w:rsidRPr="00DB4AB1" w:rsidRDefault="00DB4AB1" w:rsidP="00DB4AB1">
      <w:pPr>
        <w:pStyle w:val="afa"/>
        <w:shd w:val="clear" w:color="auto" w:fill="FFFFFF"/>
        <w:spacing w:beforeAutospacing="0" w:after="0" w:afterAutospacing="0" w:line="294" w:lineRule="atLeast"/>
        <w:ind w:firstLine="709"/>
        <w:rPr>
          <w:b/>
          <w:bCs/>
          <w:szCs w:val="24"/>
        </w:rPr>
      </w:pPr>
      <w:r w:rsidRPr="00DB4AB1">
        <w:rPr>
          <w:b/>
          <w:bCs/>
          <w:szCs w:val="24"/>
        </w:rPr>
        <w:t>Регулятивные учебные действия:</w:t>
      </w:r>
    </w:p>
    <w:p w:rsidR="00DB4AB1" w:rsidRPr="00DB4AB1" w:rsidRDefault="00DB4AB1" w:rsidP="00EE5F81">
      <w:pPr>
        <w:pStyle w:val="afa"/>
        <w:numPr>
          <w:ilvl w:val="0"/>
          <w:numId w:val="115"/>
        </w:numPr>
        <w:shd w:val="clear" w:color="auto" w:fill="FFFFFF"/>
        <w:spacing w:beforeAutospacing="0" w:after="0" w:afterAutospacing="0" w:line="294" w:lineRule="atLeast"/>
        <w:rPr>
          <w:bCs/>
          <w:szCs w:val="24"/>
        </w:rPr>
      </w:pPr>
      <w:r w:rsidRPr="00DB4AB1">
        <w:rPr>
          <w:szCs w:val="24"/>
        </w:rPr>
        <w:t>принимать и сохранять цели и задачи решения типовых учебных и практических задач,</w:t>
      </w:r>
      <w:r w:rsidRPr="00DB4AB1">
        <w:rPr>
          <w:bCs/>
          <w:szCs w:val="24"/>
        </w:rPr>
        <w:t xml:space="preserve"> </w:t>
      </w:r>
      <w:r w:rsidRPr="00DB4AB1">
        <w:rPr>
          <w:szCs w:val="24"/>
        </w:rPr>
        <w:t>осуществлять коллективный поиск средств их</w:t>
      </w:r>
      <w:r w:rsidRPr="00DB4AB1">
        <w:rPr>
          <w:bCs/>
          <w:szCs w:val="24"/>
        </w:rPr>
        <w:t xml:space="preserve"> </w:t>
      </w:r>
      <w:r w:rsidRPr="00DB4AB1">
        <w:rPr>
          <w:szCs w:val="24"/>
        </w:rPr>
        <w:t>осуществления;</w:t>
      </w:r>
    </w:p>
    <w:p w:rsidR="00DB4AB1" w:rsidRPr="00DB4AB1" w:rsidRDefault="00DB4AB1" w:rsidP="00EE5F81">
      <w:pPr>
        <w:pStyle w:val="afa"/>
        <w:numPr>
          <w:ilvl w:val="0"/>
          <w:numId w:val="115"/>
        </w:numPr>
        <w:shd w:val="clear" w:color="auto" w:fill="FFFFFF"/>
        <w:spacing w:beforeAutospacing="0" w:after="0" w:afterAutospacing="0" w:line="294" w:lineRule="atLeast"/>
        <w:rPr>
          <w:bCs/>
          <w:szCs w:val="24"/>
        </w:rPr>
      </w:pPr>
      <w:r w:rsidRPr="00DB4AB1">
        <w:rPr>
          <w:szCs w:val="24"/>
        </w:rPr>
        <w:t>осознанно действовать на основе разных видов инструкций для решения практических и учебных задач;</w:t>
      </w:r>
    </w:p>
    <w:p w:rsidR="00DB4AB1" w:rsidRPr="00DB4AB1" w:rsidRDefault="00DB4AB1" w:rsidP="00EE5F81">
      <w:pPr>
        <w:pStyle w:val="afa"/>
        <w:numPr>
          <w:ilvl w:val="0"/>
          <w:numId w:val="115"/>
        </w:numPr>
        <w:shd w:val="clear" w:color="auto" w:fill="FFFFFF"/>
        <w:spacing w:beforeAutospacing="0" w:after="0" w:afterAutospacing="0" w:line="294" w:lineRule="atLeast"/>
        <w:rPr>
          <w:bCs/>
          <w:szCs w:val="24"/>
        </w:rPr>
      </w:pPr>
      <w:r w:rsidRPr="00DB4AB1">
        <w:rPr>
          <w:szCs w:val="24"/>
        </w:rPr>
        <w:lastRenderedPageBreak/>
        <w:t>осуществлять взаимный контроль в совместной деятельности, адекватно оценивать собственное поведение и поведение окружающих;</w:t>
      </w:r>
    </w:p>
    <w:p w:rsidR="00DB4AB1" w:rsidRPr="00DB4AB1" w:rsidRDefault="00DB4AB1" w:rsidP="00EE5F81">
      <w:pPr>
        <w:pStyle w:val="afa"/>
        <w:numPr>
          <w:ilvl w:val="0"/>
          <w:numId w:val="115"/>
        </w:numPr>
        <w:shd w:val="clear" w:color="auto" w:fill="FFFFFF"/>
        <w:spacing w:beforeAutospacing="0" w:after="0" w:afterAutospacing="0" w:line="294" w:lineRule="atLeast"/>
        <w:rPr>
          <w:bCs/>
          <w:szCs w:val="24"/>
        </w:rPr>
      </w:pPr>
      <w:r w:rsidRPr="00DB4AB1">
        <w:rPr>
          <w:szCs w:val="24"/>
        </w:rPr>
        <w:t>осуществлять самооценку и самоконтроль в деятельности, адекватно реагировать на внешний контроль и оценку, корректировать свою деятельность.</w:t>
      </w:r>
    </w:p>
    <w:p w:rsidR="00DB4AB1" w:rsidRPr="00DB4AB1" w:rsidRDefault="00DB4AB1" w:rsidP="00DB4AB1">
      <w:pPr>
        <w:pStyle w:val="afa"/>
        <w:spacing w:beforeAutospacing="0" w:after="0" w:afterAutospacing="0" w:line="294" w:lineRule="atLeast"/>
        <w:ind w:firstLine="709"/>
        <w:jc w:val="both"/>
        <w:rPr>
          <w:b/>
          <w:bCs/>
          <w:szCs w:val="24"/>
        </w:rPr>
      </w:pPr>
      <w:r w:rsidRPr="00DB4AB1">
        <w:rPr>
          <w:b/>
          <w:bCs/>
          <w:szCs w:val="24"/>
        </w:rPr>
        <w:t>Познавательные учебные действия:</w:t>
      </w:r>
    </w:p>
    <w:p w:rsidR="00DB4AB1" w:rsidRPr="00DB4AB1" w:rsidRDefault="00DB4AB1" w:rsidP="00EE5F81">
      <w:pPr>
        <w:pStyle w:val="afa"/>
        <w:numPr>
          <w:ilvl w:val="0"/>
          <w:numId w:val="116"/>
        </w:numPr>
        <w:spacing w:beforeAutospacing="0" w:after="0" w:afterAutospacing="0" w:line="294" w:lineRule="atLeast"/>
        <w:jc w:val="both"/>
        <w:rPr>
          <w:bCs/>
          <w:szCs w:val="24"/>
        </w:rPr>
      </w:pPr>
      <w:r w:rsidRPr="00DB4AB1">
        <w:rPr>
          <w:szCs w:val="24"/>
        </w:rPr>
        <w:t>дифференцированно воспринимать окружающий мир, его временно-пространственную организацию;</w:t>
      </w:r>
    </w:p>
    <w:p w:rsidR="00DB4AB1" w:rsidRPr="00DB4AB1" w:rsidRDefault="00DB4AB1" w:rsidP="00EE5F81">
      <w:pPr>
        <w:pStyle w:val="afa"/>
        <w:numPr>
          <w:ilvl w:val="0"/>
          <w:numId w:val="116"/>
        </w:numPr>
        <w:spacing w:beforeAutospacing="0" w:after="0" w:afterAutospacing="0" w:line="294" w:lineRule="atLeast"/>
        <w:jc w:val="both"/>
        <w:rPr>
          <w:bCs/>
          <w:szCs w:val="24"/>
        </w:rPr>
      </w:pPr>
      <w:r w:rsidRPr="00DB4AB1">
        <w:rPr>
          <w:szCs w:val="24"/>
        </w:rPr>
        <w:t>использовать логические действия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p w:rsidR="00DB4AB1" w:rsidRPr="00DB4AB1" w:rsidRDefault="00DB4AB1" w:rsidP="00EE5F81">
      <w:pPr>
        <w:pStyle w:val="afa"/>
        <w:numPr>
          <w:ilvl w:val="0"/>
          <w:numId w:val="116"/>
        </w:numPr>
        <w:spacing w:beforeAutospacing="0" w:after="0" w:afterAutospacing="0" w:line="294" w:lineRule="atLeast"/>
        <w:jc w:val="both"/>
        <w:rPr>
          <w:bCs/>
          <w:szCs w:val="24"/>
        </w:rPr>
      </w:pPr>
      <w:r w:rsidRPr="00DB4AB1">
        <w:rPr>
          <w:szCs w:val="24"/>
        </w:rPr>
        <w:t>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и для решения познавательных и практических задач;</w:t>
      </w:r>
    </w:p>
    <w:p w:rsidR="00DB4AB1" w:rsidRPr="00DB4AB1" w:rsidRDefault="00DB4AB1" w:rsidP="00EE5F81">
      <w:pPr>
        <w:pStyle w:val="afa"/>
        <w:numPr>
          <w:ilvl w:val="0"/>
          <w:numId w:val="116"/>
        </w:numPr>
        <w:spacing w:beforeAutospacing="0" w:after="0" w:afterAutospacing="0" w:line="294" w:lineRule="atLeast"/>
        <w:jc w:val="both"/>
        <w:rPr>
          <w:bCs/>
          <w:szCs w:val="24"/>
        </w:rPr>
      </w:pPr>
      <w:r w:rsidRPr="00DB4AB1">
        <w:rPr>
          <w:szCs w:val="24"/>
        </w:rPr>
        <w:t>использовать в жизни и деятельности некоторые межпредметные знания, отражающие доступные существенные связи и отношения между объектами и процессами.</w:t>
      </w:r>
    </w:p>
    <w:p w:rsidR="00DB4AB1" w:rsidRPr="00DB4AB1" w:rsidRDefault="00DB4AB1" w:rsidP="00DB4AB1">
      <w:pPr>
        <w:pStyle w:val="afa"/>
        <w:spacing w:beforeAutospacing="0" w:after="0" w:afterAutospacing="0" w:line="294" w:lineRule="atLeast"/>
        <w:ind w:firstLine="709"/>
        <w:jc w:val="both"/>
        <w:rPr>
          <w:b/>
          <w:bCs/>
          <w:szCs w:val="24"/>
        </w:rPr>
      </w:pPr>
      <w:r w:rsidRPr="00DB4AB1">
        <w:rPr>
          <w:b/>
          <w:bCs/>
          <w:szCs w:val="24"/>
        </w:rPr>
        <w:t>Коммуникативные учебные действия:</w:t>
      </w:r>
    </w:p>
    <w:p w:rsidR="00DB4AB1" w:rsidRPr="00DB4AB1" w:rsidRDefault="00DB4AB1" w:rsidP="00EE5F81">
      <w:pPr>
        <w:pStyle w:val="afa"/>
        <w:numPr>
          <w:ilvl w:val="0"/>
          <w:numId w:val="114"/>
        </w:numPr>
        <w:spacing w:beforeAutospacing="0" w:after="0" w:afterAutospacing="0" w:line="294" w:lineRule="atLeast"/>
        <w:jc w:val="both"/>
        <w:rPr>
          <w:bCs/>
          <w:szCs w:val="24"/>
        </w:rPr>
      </w:pPr>
      <w:r w:rsidRPr="00DB4AB1">
        <w:rPr>
          <w:szCs w:val="24"/>
        </w:rPr>
        <w:t>вступать и поддерживать коммуникацию в разных ситуациях социального взаимодействия (учебных, трудовых, бытовых и др.);</w:t>
      </w:r>
    </w:p>
    <w:p w:rsidR="00DB4AB1" w:rsidRPr="00DB4AB1" w:rsidRDefault="00DB4AB1" w:rsidP="00EE5F81">
      <w:pPr>
        <w:pStyle w:val="afa"/>
        <w:numPr>
          <w:ilvl w:val="0"/>
          <w:numId w:val="114"/>
        </w:numPr>
        <w:spacing w:beforeAutospacing="0" w:after="0" w:afterAutospacing="0" w:line="294" w:lineRule="atLeast"/>
        <w:jc w:val="both"/>
        <w:rPr>
          <w:bCs/>
          <w:szCs w:val="24"/>
        </w:rPr>
      </w:pPr>
      <w:r w:rsidRPr="00DB4AB1">
        <w:rPr>
          <w:szCs w:val="24"/>
        </w:rPr>
        <w:t>слушать собеседника, вступать в диалог и поддерживать его, признавать возможность существования различных точек зрения и права каждого иметь свою;</w:t>
      </w:r>
    </w:p>
    <w:p w:rsidR="00DB4AB1" w:rsidRPr="00DB4AB1" w:rsidRDefault="00DB4AB1" w:rsidP="00EE5F81">
      <w:pPr>
        <w:pStyle w:val="afa"/>
        <w:numPr>
          <w:ilvl w:val="0"/>
          <w:numId w:val="114"/>
        </w:numPr>
        <w:spacing w:beforeAutospacing="0" w:after="0" w:afterAutospacing="0" w:line="294" w:lineRule="atLeast"/>
        <w:jc w:val="both"/>
        <w:rPr>
          <w:bCs/>
          <w:szCs w:val="24"/>
        </w:rPr>
      </w:pPr>
      <w:r w:rsidRPr="00DB4AB1">
        <w:rPr>
          <w:szCs w:val="24"/>
        </w:rPr>
        <w:t>излагать свое мнение и аргументировать свою точку зрения и оценку событий;</w:t>
      </w:r>
    </w:p>
    <w:p w:rsidR="00DB4AB1" w:rsidRPr="00DB4AB1" w:rsidRDefault="00DB4AB1" w:rsidP="00EE5F81">
      <w:pPr>
        <w:pStyle w:val="afa"/>
        <w:numPr>
          <w:ilvl w:val="0"/>
          <w:numId w:val="114"/>
        </w:numPr>
        <w:spacing w:beforeAutospacing="0" w:after="0" w:afterAutospacing="0" w:line="294" w:lineRule="atLeast"/>
        <w:jc w:val="both"/>
        <w:rPr>
          <w:bCs/>
          <w:szCs w:val="24"/>
        </w:rPr>
      </w:pPr>
      <w:r w:rsidRPr="00DB4AB1">
        <w:rPr>
          <w:szCs w:val="24"/>
        </w:rPr>
        <w:t>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w:t>
      </w:r>
    </w:p>
    <w:p w:rsidR="00DB4AB1" w:rsidRPr="00DB4AB1" w:rsidRDefault="00DB4AB1" w:rsidP="00EE5F81">
      <w:pPr>
        <w:pStyle w:val="afa"/>
        <w:numPr>
          <w:ilvl w:val="0"/>
          <w:numId w:val="114"/>
        </w:numPr>
        <w:spacing w:beforeAutospacing="0" w:after="0" w:afterAutospacing="0" w:line="294" w:lineRule="atLeast"/>
        <w:jc w:val="both"/>
        <w:rPr>
          <w:bCs/>
          <w:szCs w:val="24"/>
        </w:rPr>
      </w:pPr>
      <w:r w:rsidRPr="00DB4AB1">
        <w:rPr>
          <w:szCs w:val="24"/>
        </w:rPr>
        <w:t>использовать разные виды делового письма для решения жизненно значимых задач;</w:t>
      </w:r>
    </w:p>
    <w:p w:rsidR="00DB4AB1" w:rsidRPr="00DB4AB1" w:rsidRDefault="00DB4AB1" w:rsidP="00EE5F81">
      <w:pPr>
        <w:pStyle w:val="afa"/>
        <w:numPr>
          <w:ilvl w:val="0"/>
          <w:numId w:val="114"/>
        </w:numPr>
        <w:spacing w:beforeAutospacing="0" w:after="0" w:afterAutospacing="0" w:line="294" w:lineRule="atLeast"/>
        <w:jc w:val="both"/>
        <w:rPr>
          <w:bCs/>
          <w:szCs w:val="24"/>
        </w:rPr>
      </w:pPr>
      <w:r w:rsidRPr="00DB4AB1">
        <w:rPr>
          <w:szCs w:val="24"/>
        </w:rPr>
        <w:t>использовать разные источники и средства получения информации для решения коммуникативных и познавательных задач, в том числе информационные.</w:t>
      </w:r>
    </w:p>
    <w:p w:rsidR="00DB4AB1" w:rsidRPr="00DB4AB1" w:rsidRDefault="00DB4AB1" w:rsidP="00DB4AB1">
      <w:pPr>
        <w:pStyle w:val="afa"/>
        <w:spacing w:beforeAutospacing="0" w:after="0" w:afterAutospacing="0" w:line="294" w:lineRule="atLeast"/>
        <w:ind w:firstLine="709"/>
        <w:jc w:val="both"/>
        <w:rPr>
          <w:b/>
          <w:szCs w:val="24"/>
        </w:rPr>
      </w:pPr>
      <w:r w:rsidRPr="00DB4AB1">
        <w:rPr>
          <w:b/>
          <w:szCs w:val="24"/>
        </w:rPr>
        <w:t>Личностные учебные действия:</w:t>
      </w:r>
    </w:p>
    <w:p w:rsidR="00DB4AB1" w:rsidRPr="00DB4AB1" w:rsidRDefault="00DB4AB1" w:rsidP="00EE5F81">
      <w:pPr>
        <w:pStyle w:val="afa"/>
        <w:numPr>
          <w:ilvl w:val="0"/>
          <w:numId w:val="113"/>
        </w:numPr>
        <w:spacing w:beforeAutospacing="0" w:after="0" w:afterAutospacing="0" w:line="294" w:lineRule="atLeast"/>
        <w:jc w:val="both"/>
        <w:rPr>
          <w:szCs w:val="24"/>
        </w:rPr>
      </w:pPr>
      <w:r w:rsidRPr="00DB4AB1">
        <w:rPr>
          <w:szCs w:val="24"/>
        </w:rPr>
        <w:t>осознавать себя как гражданина России, имеющего определенные права и обязанности;</w:t>
      </w:r>
    </w:p>
    <w:p w:rsidR="00DB4AB1" w:rsidRPr="00DB4AB1" w:rsidRDefault="00DB4AB1" w:rsidP="00EE5F81">
      <w:pPr>
        <w:pStyle w:val="afa"/>
        <w:numPr>
          <w:ilvl w:val="0"/>
          <w:numId w:val="113"/>
        </w:numPr>
        <w:spacing w:beforeAutospacing="0" w:after="0" w:afterAutospacing="0" w:line="294" w:lineRule="atLeast"/>
        <w:jc w:val="both"/>
        <w:rPr>
          <w:szCs w:val="24"/>
        </w:rPr>
      </w:pPr>
      <w:r w:rsidRPr="00DB4AB1">
        <w:rPr>
          <w:szCs w:val="24"/>
        </w:rPr>
        <w:t>гордиться школьными успехами и достижениями как собственными, так и своих товарищей;</w:t>
      </w:r>
    </w:p>
    <w:p w:rsidR="00DB4AB1" w:rsidRPr="00DB4AB1" w:rsidRDefault="00DB4AB1" w:rsidP="00EE5F81">
      <w:pPr>
        <w:pStyle w:val="afa"/>
        <w:numPr>
          <w:ilvl w:val="0"/>
          <w:numId w:val="113"/>
        </w:numPr>
        <w:spacing w:beforeAutospacing="0" w:after="0" w:afterAutospacing="0" w:line="294" w:lineRule="atLeast"/>
        <w:jc w:val="both"/>
        <w:rPr>
          <w:szCs w:val="24"/>
        </w:rPr>
      </w:pPr>
      <w:r w:rsidRPr="00DB4AB1">
        <w:rPr>
          <w:szCs w:val="24"/>
        </w:rPr>
        <w:t>адекватно эмоционально откликаться на произведения литературы, музыки, живописи и др.;</w:t>
      </w:r>
    </w:p>
    <w:p w:rsidR="00DB4AB1" w:rsidRPr="00DB4AB1" w:rsidRDefault="00DB4AB1" w:rsidP="00EE5F81">
      <w:pPr>
        <w:pStyle w:val="afa"/>
        <w:numPr>
          <w:ilvl w:val="0"/>
          <w:numId w:val="113"/>
        </w:numPr>
        <w:spacing w:beforeAutospacing="0" w:after="0" w:afterAutospacing="0" w:line="294" w:lineRule="atLeast"/>
        <w:jc w:val="both"/>
        <w:rPr>
          <w:szCs w:val="24"/>
        </w:rPr>
      </w:pPr>
      <w:r w:rsidRPr="00DB4AB1">
        <w:rPr>
          <w:szCs w:val="24"/>
        </w:rPr>
        <w:t>уважительно и бережно относиться к людям труда и результатам их деятельности;</w:t>
      </w:r>
    </w:p>
    <w:p w:rsidR="00DB4AB1" w:rsidRPr="00DB4AB1" w:rsidRDefault="00DB4AB1" w:rsidP="00EE5F81">
      <w:pPr>
        <w:pStyle w:val="afa"/>
        <w:numPr>
          <w:ilvl w:val="0"/>
          <w:numId w:val="113"/>
        </w:numPr>
        <w:spacing w:beforeAutospacing="0" w:after="0" w:afterAutospacing="0" w:line="294" w:lineRule="atLeast"/>
        <w:jc w:val="both"/>
        <w:rPr>
          <w:szCs w:val="24"/>
        </w:rPr>
      </w:pPr>
      <w:r w:rsidRPr="00DB4AB1">
        <w:rPr>
          <w:szCs w:val="24"/>
        </w:rPr>
        <w:t>активно включаться в общеполезную социальную деятельность;</w:t>
      </w:r>
    </w:p>
    <w:p w:rsidR="00DB4AB1" w:rsidRPr="00DB4AB1" w:rsidRDefault="00DB4AB1" w:rsidP="00EE5F81">
      <w:pPr>
        <w:pStyle w:val="afa"/>
        <w:numPr>
          <w:ilvl w:val="0"/>
          <w:numId w:val="113"/>
        </w:numPr>
        <w:spacing w:beforeAutospacing="0" w:after="0" w:afterAutospacing="0" w:line="294" w:lineRule="atLeast"/>
        <w:jc w:val="both"/>
        <w:rPr>
          <w:szCs w:val="24"/>
        </w:rPr>
      </w:pPr>
      <w:r w:rsidRPr="00DB4AB1">
        <w:rPr>
          <w:szCs w:val="24"/>
        </w:rPr>
        <w:t>осознанно относиться к выбору профессии;</w:t>
      </w:r>
    </w:p>
    <w:p w:rsidR="00DB4AB1" w:rsidRPr="00DB4AB1" w:rsidRDefault="00DB4AB1" w:rsidP="00EE5F81">
      <w:pPr>
        <w:pStyle w:val="afa"/>
        <w:numPr>
          <w:ilvl w:val="0"/>
          <w:numId w:val="113"/>
        </w:numPr>
        <w:spacing w:beforeAutospacing="0" w:after="0" w:afterAutospacing="0" w:line="294" w:lineRule="atLeast"/>
        <w:jc w:val="both"/>
        <w:rPr>
          <w:szCs w:val="24"/>
        </w:rPr>
      </w:pPr>
      <w:r w:rsidRPr="00DB4AB1">
        <w:rPr>
          <w:szCs w:val="24"/>
        </w:rPr>
        <w:lastRenderedPageBreak/>
        <w:t>бережно относиться к культурно-историческому наследию родного края и страны.</w:t>
      </w:r>
    </w:p>
    <w:p w:rsidR="00DB4AB1" w:rsidRPr="00DB4AB1" w:rsidRDefault="00DB4AB1" w:rsidP="00DB4AB1">
      <w:pPr>
        <w:pStyle w:val="afa"/>
        <w:spacing w:beforeAutospacing="0" w:after="0" w:afterAutospacing="0" w:line="294" w:lineRule="atLeast"/>
        <w:ind w:firstLine="709"/>
        <w:rPr>
          <w:b/>
          <w:bCs/>
          <w:szCs w:val="24"/>
        </w:rPr>
      </w:pPr>
      <w:r w:rsidRPr="00DB4AB1">
        <w:rPr>
          <w:bCs/>
          <w:szCs w:val="24"/>
        </w:rPr>
        <w:t>В ходе освоения программы у учащихся будут сформированы следующие</w:t>
      </w:r>
      <w:r w:rsidRPr="00DB4AB1">
        <w:rPr>
          <w:b/>
          <w:bCs/>
          <w:szCs w:val="24"/>
        </w:rPr>
        <w:t xml:space="preserve"> личностные результаты, </w:t>
      </w:r>
      <w:r w:rsidRPr="00DB4AB1">
        <w:rPr>
          <w:bCs/>
          <w:szCs w:val="24"/>
        </w:rPr>
        <w:t>которые</w:t>
      </w:r>
      <w:r w:rsidRPr="00DB4AB1">
        <w:rPr>
          <w:b/>
          <w:bCs/>
          <w:szCs w:val="24"/>
        </w:rPr>
        <w:t xml:space="preserve"> </w:t>
      </w:r>
      <w:r w:rsidRPr="00DB4AB1">
        <w:rPr>
          <w:szCs w:val="24"/>
        </w:rPr>
        <w:t>включают индивидуально-личностные качества и социальные (жизненные) компетенции учащихся, социально значимые ценностные установки.</w:t>
      </w:r>
    </w:p>
    <w:p w:rsidR="00DB4AB1" w:rsidRPr="00DB4AB1" w:rsidRDefault="00DB4AB1" w:rsidP="00DB4AB1">
      <w:pPr>
        <w:pStyle w:val="afa"/>
        <w:shd w:val="clear" w:color="auto" w:fill="FFFFFF"/>
        <w:spacing w:beforeAutospacing="0" w:after="0" w:afterAutospacing="0" w:line="294" w:lineRule="atLeast"/>
        <w:ind w:firstLine="709"/>
        <w:jc w:val="both"/>
        <w:rPr>
          <w:szCs w:val="24"/>
        </w:rPr>
      </w:pPr>
      <w:r w:rsidRPr="00DB4AB1">
        <w:rPr>
          <w:szCs w:val="24"/>
        </w:rPr>
        <w:t xml:space="preserve">1) осознание себя как гражданина России; формирование чувства гордости за свою Родину; </w:t>
      </w:r>
    </w:p>
    <w:p w:rsidR="00DB4AB1" w:rsidRPr="00DB4AB1" w:rsidRDefault="00DB4AB1" w:rsidP="00DB4AB1">
      <w:pPr>
        <w:pStyle w:val="afa"/>
        <w:shd w:val="clear" w:color="auto" w:fill="FFFFFF"/>
        <w:spacing w:beforeAutospacing="0" w:after="0" w:afterAutospacing="0" w:line="294" w:lineRule="atLeast"/>
        <w:ind w:firstLine="709"/>
        <w:jc w:val="both"/>
        <w:rPr>
          <w:szCs w:val="24"/>
        </w:rPr>
      </w:pPr>
      <w:r w:rsidRPr="00DB4AB1">
        <w:rPr>
          <w:szCs w:val="24"/>
        </w:rPr>
        <w:t xml:space="preserve">2) воспитание уважительного отношения к иному мнению, истории и культуре других народов; </w:t>
      </w:r>
    </w:p>
    <w:p w:rsidR="00DB4AB1" w:rsidRPr="00DB4AB1" w:rsidRDefault="00DB4AB1" w:rsidP="00DB4AB1">
      <w:pPr>
        <w:pStyle w:val="afa"/>
        <w:shd w:val="clear" w:color="auto" w:fill="FFFFFF"/>
        <w:spacing w:beforeAutospacing="0" w:after="0" w:afterAutospacing="0" w:line="294" w:lineRule="atLeast"/>
        <w:ind w:firstLine="709"/>
        <w:jc w:val="both"/>
        <w:rPr>
          <w:szCs w:val="24"/>
        </w:rPr>
      </w:pPr>
      <w:r w:rsidRPr="00DB4AB1">
        <w:rPr>
          <w:szCs w:val="24"/>
        </w:rPr>
        <w:t xml:space="preserve">3) сформированность адекватных представлений о собственных возможностях, о насущно необходимом жизнеобеспечении; </w:t>
      </w:r>
    </w:p>
    <w:p w:rsidR="00DB4AB1" w:rsidRPr="00DB4AB1" w:rsidRDefault="00DB4AB1" w:rsidP="00DB4AB1">
      <w:pPr>
        <w:pStyle w:val="afa"/>
        <w:shd w:val="clear" w:color="auto" w:fill="FFFFFF"/>
        <w:spacing w:beforeAutospacing="0" w:after="0" w:afterAutospacing="0" w:line="294" w:lineRule="atLeast"/>
        <w:ind w:firstLine="709"/>
        <w:jc w:val="both"/>
        <w:rPr>
          <w:szCs w:val="24"/>
        </w:rPr>
      </w:pPr>
      <w:r w:rsidRPr="00DB4AB1">
        <w:rPr>
          <w:szCs w:val="24"/>
        </w:rPr>
        <w:t xml:space="preserve">4) овладение начальными навыками адаптации в динамично изменяющемся и развивающемся мире; </w:t>
      </w:r>
    </w:p>
    <w:p w:rsidR="00DB4AB1" w:rsidRPr="00DB4AB1" w:rsidRDefault="00DB4AB1" w:rsidP="00DB4AB1">
      <w:pPr>
        <w:pStyle w:val="afa"/>
        <w:shd w:val="clear" w:color="auto" w:fill="FFFFFF"/>
        <w:spacing w:beforeAutospacing="0" w:after="0" w:afterAutospacing="0" w:line="294" w:lineRule="atLeast"/>
        <w:ind w:firstLine="709"/>
        <w:jc w:val="both"/>
        <w:rPr>
          <w:szCs w:val="24"/>
        </w:rPr>
      </w:pPr>
      <w:r w:rsidRPr="00DB4AB1">
        <w:rPr>
          <w:szCs w:val="24"/>
        </w:rPr>
        <w:t xml:space="preserve">5) овладение социально-бытовыми навыками, используемыми в повседневной жизни; </w:t>
      </w:r>
    </w:p>
    <w:p w:rsidR="00DB4AB1" w:rsidRPr="00DB4AB1" w:rsidRDefault="00DB4AB1" w:rsidP="00DB4AB1">
      <w:pPr>
        <w:pStyle w:val="afa"/>
        <w:shd w:val="clear" w:color="auto" w:fill="FFFFFF"/>
        <w:spacing w:beforeAutospacing="0" w:after="0" w:afterAutospacing="0" w:line="294" w:lineRule="atLeast"/>
        <w:ind w:firstLine="709"/>
        <w:jc w:val="both"/>
        <w:rPr>
          <w:szCs w:val="24"/>
        </w:rPr>
      </w:pPr>
      <w:r w:rsidRPr="00DB4AB1">
        <w:rPr>
          <w:szCs w:val="24"/>
        </w:rPr>
        <w:t xml:space="preserve">6) владение навыками коммуникации и принятыми нормами социального взаимодействия; </w:t>
      </w:r>
    </w:p>
    <w:p w:rsidR="00DB4AB1" w:rsidRPr="00DB4AB1" w:rsidRDefault="00DB4AB1" w:rsidP="00DB4AB1">
      <w:pPr>
        <w:pStyle w:val="afa"/>
        <w:shd w:val="clear" w:color="auto" w:fill="FFFFFF"/>
        <w:spacing w:beforeAutospacing="0" w:after="0" w:afterAutospacing="0" w:line="294" w:lineRule="atLeast"/>
        <w:ind w:firstLine="709"/>
        <w:jc w:val="both"/>
        <w:rPr>
          <w:szCs w:val="24"/>
        </w:rPr>
      </w:pPr>
      <w:r w:rsidRPr="00DB4AB1">
        <w:rPr>
          <w:szCs w:val="24"/>
        </w:rPr>
        <w:t>7) способность к осмыслению социального окружения, своего места в нем, принятие соответствующих возрасту ценностей и социальных ролей;</w:t>
      </w:r>
    </w:p>
    <w:p w:rsidR="00DB4AB1" w:rsidRPr="00DB4AB1" w:rsidRDefault="00DB4AB1" w:rsidP="00DB4AB1">
      <w:pPr>
        <w:pStyle w:val="afa"/>
        <w:shd w:val="clear" w:color="auto" w:fill="FFFFFF"/>
        <w:spacing w:beforeAutospacing="0" w:after="0" w:afterAutospacing="0" w:line="294" w:lineRule="atLeast"/>
        <w:ind w:firstLine="709"/>
        <w:jc w:val="both"/>
        <w:rPr>
          <w:szCs w:val="24"/>
        </w:rPr>
      </w:pPr>
      <w:r w:rsidRPr="00DB4AB1">
        <w:rPr>
          <w:szCs w:val="24"/>
        </w:rPr>
        <w:t xml:space="preserve">8) принятие и освоение социальной роли обучающегося, проявление социально значимых мотивов учебной деятельности; </w:t>
      </w:r>
    </w:p>
    <w:p w:rsidR="00DB4AB1" w:rsidRPr="00DB4AB1" w:rsidRDefault="00DB4AB1" w:rsidP="00DB4AB1">
      <w:pPr>
        <w:pStyle w:val="afa"/>
        <w:shd w:val="clear" w:color="auto" w:fill="FFFFFF"/>
        <w:spacing w:beforeAutospacing="0" w:after="0" w:afterAutospacing="0" w:line="294" w:lineRule="atLeast"/>
        <w:ind w:firstLine="709"/>
        <w:jc w:val="both"/>
        <w:rPr>
          <w:szCs w:val="24"/>
        </w:rPr>
      </w:pPr>
      <w:r w:rsidRPr="00DB4AB1">
        <w:rPr>
          <w:szCs w:val="24"/>
        </w:rPr>
        <w:t xml:space="preserve">9) сформированность навыков сотрудничества с взрослыми и сверстниками в разных социальных ситуациях; </w:t>
      </w:r>
    </w:p>
    <w:p w:rsidR="00DB4AB1" w:rsidRPr="00DB4AB1" w:rsidRDefault="00DB4AB1" w:rsidP="00DB4AB1">
      <w:pPr>
        <w:pStyle w:val="afa"/>
        <w:shd w:val="clear" w:color="auto" w:fill="FFFFFF"/>
        <w:spacing w:beforeAutospacing="0" w:after="0" w:afterAutospacing="0" w:line="294" w:lineRule="atLeast"/>
        <w:ind w:firstLine="709"/>
        <w:jc w:val="both"/>
        <w:rPr>
          <w:szCs w:val="24"/>
        </w:rPr>
      </w:pPr>
      <w:r w:rsidRPr="00DB4AB1">
        <w:rPr>
          <w:szCs w:val="24"/>
        </w:rPr>
        <w:t xml:space="preserve">10) воспитание эстетических потребностей, ценностей и чувств; </w:t>
      </w:r>
    </w:p>
    <w:p w:rsidR="00DB4AB1" w:rsidRPr="00DB4AB1" w:rsidRDefault="00DB4AB1" w:rsidP="00DB4AB1">
      <w:pPr>
        <w:pStyle w:val="afa"/>
        <w:shd w:val="clear" w:color="auto" w:fill="FFFFFF"/>
        <w:spacing w:beforeAutospacing="0" w:after="0" w:afterAutospacing="0" w:line="294" w:lineRule="atLeast"/>
        <w:ind w:firstLine="709"/>
        <w:jc w:val="both"/>
        <w:rPr>
          <w:szCs w:val="24"/>
        </w:rPr>
      </w:pPr>
      <w:r w:rsidRPr="00DB4AB1">
        <w:rPr>
          <w:szCs w:val="24"/>
        </w:rPr>
        <w:t xml:space="preserve">11)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 </w:t>
      </w:r>
    </w:p>
    <w:p w:rsidR="00DB4AB1" w:rsidRPr="00DB4AB1" w:rsidRDefault="00DB4AB1" w:rsidP="00DB4AB1">
      <w:pPr>
        <w:pStyle w:val="afa"/>
        <w:shd w:val="clear" w:color="auto" w:fill="FFFFFF"/>
        <w:spacing w:beforeAutospacing="0" w:after="0" w:afterAutospacing="0" w:line="294" w:lineRule="atLeast"/>
        <w:ind w:firstLine="709"/>
        <w:jc w:val="both"/>
        <w:rPr>
          <w:szCs w:val="24"/>
        </w:rPr>
      </w:pPr>
      <w:r w:rsidRPr="00DB4AB1">
        <w:rPr>
          <w:szCs w:val="24"/>
        </w:rPr>
        <w:t xml:space="preserve">12)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DB4AB1" w:rsidRPr="00DB4AB1" w:rsidRDefault="00DB4AB1" w:rsidP="00DB4AB1">
      <w:pPr>
        <w:pStyle w:val="afa"/>
        <w:shd w:val="clear" w:color="auto" w:fill="FFFFFF"/>
        <w:spacing w:beforeAutospacing="0" w:after="0" w:afterAutospacing="0" w:line="294" w:lineRule="atLeast"/>
        <w:ind w:firstLine="709"/>
        <w:jc w:val="both"/>
        <w:rPr>
          <w:szCs w:val="24"/>
        </w:rPr>
      </w:pPr>
      <w:r w:rsidRPr="00DB4AB1">
        <w:rPr>
          <w:szCs w:val="24"/>
        </w:rPr>
        <w:t>13) проявление готовности к самостоятельной жизни.</w:t>
      </w:r>
    </w:p>
    <w:p w:rsidR="00DB4AB1" w:rsidRPr="00DB4AB1" w:rsidRDefault="00DB4AB1" w:rsidP="00DB4AB1">
      <w:pPr>
        <w:tabs>
          <w:tab w:val="left" w:pos="714"/>
        </w:tabs>
        <w:jc w:val="center"/>
        <w:rPr>
          <w:rFonts w:ascii="Times New Roman" w:hAnsi="Times New Roman" w:cs="Times New Roman"/>
          <w:b/>
        </w:rPr>
      </w:pPr>
      <w:r w:rsidRPr="00DB4AB1">
        <w:rPr>
          <w:rFonts w:ascii="Times New Roman" w:hAnsi="Times New Roman" w:cs="Times New Roman"/>
          <w:b/>
        </w:rPr>
        <w:t>Особенности реализации программы:</w:t>
      </w:r>
    </w:p>
    <w:p w:rsidR="00DB4AB1" w:rsidRPr="00DB4AB1" w:rsidRDefault="00DB4AB1" w:rsidP="00DB4AB1">
      <w:pPr>
        <w:tabs>
          <w:tab w:val="left" w:pos="714"/>
        </w:tabs>
        <w:ind w:firstLine="714"/>
        <w:jc w:val="center"/>
        <w:rPr>
          <w:rFonts w:ascii="Times New Roman" w:hAnsi="Times New Roman" w:cs="Times New Roman"/>
          <w:b/>
        </w:rPr>
      </w:pPr>
      <w:r w:rsidRPr="00DB4AB1">
        <w:rPr>
          <w:rFonts w:ascii="Times New Roman" w:hAnsi="Times New Roman" w:cs="Times New Roman"/>
          <w:b/>
        </w:rPr>
        <w:t>форма, режим и место проведения занятий, виды деятельности</w:t>
      </w:r>
    </w:p>
    <w:p w:rsidR="00DB4AB1" w:rsidRPr="00DB4AB1" w:rsidRDefault="00DB4AB1" w:rsidP="00DB4AB1">
      <w:pPr>
        <w:tabs>
          <w:tab w:val="left" w:pos="714"/>
        </w:tabs>
        <w:ind w:firstLine="714"/>
        <w:jc w:val="both"/>
        <w:rPr>
          <w:rFonts w:ascii="Times New Roman" w:hAnsi="Times New Roman" w:cs="Times New Roman"/>
          <w:b/>
        </w:rPr>
      </w:pPr>
      <w:r w:rsidRPr="00DB4AB1">
        <w:rPr>
          <w:rFonts w:ascii="Times New Roman" w:hAnsi="Times New Roman" w:cs="Times New Roman"/>
        </w:rPr>
        <w:t>Внеурочная деятельность осуществляется в режиме второй половины дня в части учебного плана, формируемой участниками образовательного процесса.</w:t>
      </w:r>
    </w:p>
    <w:p w:rsidR="00DB4AB1" w:rsidRPr="00DB4AB1" w:rsidRDefault="00DB4AB1" w:rsidP="00DB4AB1">
      <w:pPr>
        <w:tabs>
          <w:tab w:val="left" w:pos="714"/>
        </w:tabs>
        <w:jc w:val="both"/>
        <w:rPr>
          <w:rFonts w:ascii="Times New Roman" w:hAnsi="Times New Roman" w:cs="Times New Roman"/>
          <w:b/>
        </w:rPr>
      </w:pPr>
      <w:r w:rsidRPr="00DB4AB1">
        <w:rPr>
          <w:rFonts w:ascii="Times New Roman" w:hAnsi="Times New Roman" w:cs="Times New Roman"/>
          <w:b/>
          <w:bCs/>
          <w:i/>
          <w:iCs/>
        </w:rPr>
        <w:t>Место проведения занятий</w:t>
      </w:r>
      <w:r w:rsidRPr="00DB4AB1">
        <w:rPr>
          <w:rFonts w:ascii="Times New Roman" w:hAnsi="Times New Roman" w:cs="Times New Roman"/>
          <w:b/>
          <w:bCs/>
        </w:rPr>
        <w:t>:</w:t>
      </w:r>
      <w:r w:rsidRPr="00DB4AB1">
        <w:rPr>
          <w:rFonts w:ascii="Times New Roman" w:hAnsi="Times New Roman" w:cs="Times New Roman"/>
        </w:rPr>
        <w:t xml:space="preserve"> учебный класс, пришкольный участок, цветник.</w:t>
      </w:r>
    </w:p>
    <w:p w:rsidR="00DB4AB1" w:rsidRPr="00DB4AB1" w:rsidRDefault="00DB4AB1" w:rsidP="00DB4AB1">
      <w:pPr>
        <w:tabs>
          <w:tab w:val="left" w:pos="714"/>
        </w:tabs>
        <w:jc w:val="both"/>
        <w:rPr>
          <w:rFonts w:ascii="Times New Roman" w:hAnsi="Times New Roman" w:cs="Times New Roman"/>
          <w:b/>
          <w:bCs/>
        </w:rPr>
      </w:pPr>
      <w:r w:rsidRPr="00DB4AB1">
        <w:rPr>
          <w:rFonts w:ascii="Times New Roman" w:hAnsi="Times New Roman" w:cs="Times New Roman"/>
          <w:b/>
          <w:bCs/>
          <w:i/>
          <w:iCs/>
        </w:rPr>
        <w:t>Формы работы:</w:t>
      </w:r>
      <w:r w:rsidRPr="00DB4AB1">
        <w:rPr>
          <w:rFonts w:ascii="Times New Roman" w:hAnsi="Times New Roman" w:cs="Times New Roman"/>
          <w:b/>
          <w:bCs/>
        </w:rPr>
        <w:t> </w:t>
      </w:r>
    </w:p>
    <w:p w:rsidR="00DB4AB1" w:rsidRPr="00DB4AB1" w:rsidRDefault="00DB4AB1" w:rsidP="00EE5F81">
      <w:pPr>
        <w:pStyle w:val="afa"/>
        <w:numPr>
          <w:ilvl w:val="0"/>
          <w:numId w:val="118"/>
        </w:numPr>
        <w:shd w:val="clear" w:color="auto" w:fill="FFFFFF"/>
        <w:spacing w:beforeAutospacing="0" w:after="0" w:afterAutospacing="0"/>
        <w:rPr>
          <w:szCs w:val="24"/>
        </w:rPr>
      </w:pPr>
      <w:r w:rsidRPr="00DB4AB1">
        <w:rPr>
          <w:szCs w:val="24"/>
        </w:rPr>
        <w:t>работа с определителями и справочной литературой;</w:t>
      </w:r>
    </w:p>
    <w:p w:rsidR="00DB4AB1" w:rsidRPr="00DB4AB1" w:rsidRDefault="00DB4AB1" w:rsidP="00EE5F81">
      <w:pPr>
        <w:pStyle w:val="afa"/>
        <w:numPr>
          <w:ilvl w:val="0"/>
          <w:numId w:val="118"/>
        </w:numPr>
        <w:shd w:val="clear" w:color="auto" w:fill="FFFFFF"/>
        <w:spacing w:beforeAutospacing="0" w:after="0" w:afterAutospacing="0"/>
        <w:rPr>
          <w:szCs w:val="24"/>
        </w:rPr>
      </w:pPr>
      <w:r w:rsidRPr="00DB4AB1">
        <w:rPr>
          <w:szCs w:val="24"/>
        </w:rPr>
        <w:t>профилактический осмотр растений;</w:t>
      </w:r>
    </w:p>
    <w:p w:rsidR="00DB4AB1" w:rsidRPr="00DB4AB1" w:rsidRDefault="00DB4AB1" w:rsidP="00EE5F81">
      <w:pPr>
        <w:pStyle w:val="afa"/>
        <w:numPr>
          <w:ilvl w:val="0"/>
          <w:numId w:val="118"/>
        </w:numPr>
        <w:shd w:val="clear" w:color="auto" w:fill="FFFFFF"/>
        <w:spacing w:beforeAutospacing="0" w:after="0" w:afterAutospacing="0"/>
        <w:rPr>
          <w:szCs w:val="24"/>
        </w:rPr>
      </w:pPr>
      <w:r w:rsidRPr="00DB4AB1">
        <w:rPr>
          <w:szCs w:val="24"/>
        </w:rPr>
        <w:t>уход за комнатными растениями;</w:t>
      </w:r>
    </w:p>
    <w:p w:rsidR="00DB4AB1" w:rsidRPr="00DB4AB1" w:rsidRDefault="00DB4AB1" w:rsidP="00EE5F81">
      <w:pPr>
        <w:pStyle w:val="afa"/>
        <w:numPr>
          <w:ilvl w:val="0"/>
          <w:numId w:val="118"/>
        </w:numPr>
        <w:shd w:val="clear" w:color="auto" w:fill="FFFFFF"/>
        <w:spacing w:beforeAutospacing="0" w:after="0" w:afterAutospacing="0"/>
        <w:rPr>
          <w:szCs w:val="24"/>
        </w:rPr>
      </w:pPr>
      <w:r w:rsidRPr="00DB4AB1">
        <w:rPr>
          <w:szCs w:val="24"/>
        </w:rPr>
        <w:t>озеленение помещений школы;</w:t>
      </w:r>
    </w:p>
    <w:p w:rsidR="00DB4AB1" w:rsidRPr="00DB4AB1" w:rsidRDefault="00DB4AB1" w:rsidP="00EE5F81">
      <w:pPr>
        <w:pStyle w:val="afa"/>
        <w:numPr>
          <w:ilvl w:val="0"/>
          <w:numId w:val="118"/>
        </w:numPr>
        <w:shd w:val="clear" w:color="auto" w:fill="FFFFFF"/>
        <w:spacing w:beforeAutospacing="0" w:after="0" w:afterAutospacing="0"/>
        <w:rPr>
          <w:szCs w:val="24"/>
        </w:rPr>
      </w:pPr>
      <w:r w:rsidRPr="00DB4AB1">
        <w:rPr>
          <w:szCs w:val="24"/>
        </w:rPr>
        <w:t>практические занятия по пересадке, выращиванию, размножению растений;</w:t>
      </w:r>
    </w:p>
    <w:p w:rsidR="00DB4AB1" w:rsidRPr="00DB4AB1" w:rsidRDefault="00DB4AB1" w:rsidP="00EE5F81">
      <w:pPr>
        <w:pStyle w:val="afa"/>
        <w:numPr>
          <w:ilvl w:val="0"/>
          <w:numId w:val="118"/>
        </w:numPr>
        <w:shd w:val="clear" w:color="auto" w:fill="FFFFFF"/>
        <w:spacing w:beforeAutospacing="0" w:after="0" w:afterAutospacing="0"/>
        <w:rPr>
          <w:szCs w:val="24"/>
        </w:rPr>
      </w:pPr>
      <w:r w:rsidRPr="00DB4AB1">
        <w:rPr>
          <w:szCs w:val="24"/>
        </w:rPr>
        <w:t>паспортизация растений, создание тематических папок;</w:t>
      </w:r>
    </w:p>
    <w:p w:rsidR="00DB4AB1" w:rsidRPr="00DB4AB1" w:rsidRDefault="00DB4AB1" w:rsidP="00EE5F81">
      <w:pPr>
        <w:pStyle w:val="afa"/>
        <w:numPr>
          <w:ilvl w:val="0"/>
          <w:numId w:val="118"/>
        </w:numPr>
        <w:shd w:val="clear" w:color="auto" w:fill="FFFFFF"/>
        <w:spacing w:beforeAutospacing="0" w:after="0" w:afterAutospacing="0"/>
        <w:rPr>
          <w:szCs w:val="24"/>
        </w:rPr>
      </w:pPr>
      <w:r w:rsidRPr="00DB4AB1">
        <w:rPr>
          <w:szCs w:val="24"/>
        </w:rPr>
        <w:t>лекции, беседы;</w:t>
      </w:r>
    </w:p>
    <w:p w:rsidR="00DB4AB1" w:rsidRPr="00DB4AB1" w:rsidRDefault="00DB4AB1" w:rsidP="00EE5F81">
      <w:pPr>
        <w:pStyle w:val="afa"/>
        <w:numPr>
          <w:ilvl w:val="0"/>
          <w:numId w:val="118"/>
        </w:numPr>
        <w:shd w:val="clear" w:color="auto" w:fill="FFFFFF"/>
        <w:spacing w:beforeAutospacing="0" w:after="0" w:afterAutospacing="0"/>
        <w:rPr>
          <w:szCs w:val="24"/>
        </w:rPr>
      </w:pPr>
      <w:r w:rsidRPr="00DB4AB1">
        <w:rPr>
          <w:szCs w:val="24"/>
        </w:rPr>
        <w:t>экскурсии;</w:t>
      </w:r>
    </w:p>
    <w:p w:rsidR="00DB4AB1" w:rsidRPr="00DB4AB1" w:rsidRDefault="00DB4AB1" w:rsidP="00EE5F81">
      <w:pPr>
        <w:pStyle w:val="afa"/>
        <w:numPr>
          <w:ilvl w:val="0"/>
          <w:numId w:val="118"/>
        </w:numPr>
        <w:shd w:val="clear" w:color="auto" w:fill="FFFFFF"/>
        <w:spacing w:beforeAutospacing="0" w:after="0" w:afterAutospacing="0"/>
        <w:rPr>
          <w:szCs w:val="24"/>
        </w:rPr>
      </w:pPr>
      <w:r w:rsidRPr="00DB4AB1">
        <w:rPr>
          <w:szCs w:val="24"/>
        </w:rPr>
        <w:t>общественно-полезная практика;</w:t>
      </w:r>
    </w:p>
    <w:p w:rsidR="00DB4AB1" w:rsidRPr="00DB4AB1" w:rsidRDefault="00DB4AB1" w:rsidP="00EE5F81">
      <w:pPr>
        <w:pStyle w:val="afa"/>
        <w:numPr>
          <w:ilvl w:val="0"/>
          <w:numId w:val="118"/>
        </w:numPr>
        <w:shd w:val="clear" w:color="auto" w:fill="FFFFFF"/>
        <w:spacing w:beforeAutospacing="0" w:after="0" w:afterAutospacing="0"/>
        <w:rPr>
          <w:szCs w:val="24"/>
        </w:rPr>
      </w:pPr>
      <w:r w:rsidRPr="00DB4AB1">
        <w:rPr>
          <w:szCs w:val="24"/>
        </w:rPr>
        <w:t>социальные практики;</w:t>
      </w:r>
    </w:p>
    <w:p w:rsidR="00DB4AB1" w:rsidRPr="00DB4AB1" w:rsidRDefault="00DB4AB1" w:rsidP="00EE5F81">
      <w:pPr>
        <w:pStyle w:val="afa"/>
        <w:numPr>
          <w:ilvl w:val="0"/>
          <w:numId w:val="118"/>
        </w:numPr>
        <w:shd w:val="clear" w:color="auto" w:fill="FFFFFF"/>
        <w:spacing w:beforeAutospacing="0" w:after="0" w:afterAutospacing="0"/>
        <w:rPr>
          <w:szCs w:val="24"/>
        </w:rPr>
      </w:pPr>
      <w:r w:rsidRPr="00DB4AB1">
        <w:rPr>
          <w:szCs w:val="24"/>
        </w:rPr>
        <w:t>проекты;</w:t>
      </w:r>
    </w:p>
    <w:p w:rsidR="00DB4AB1" w:rsidRPr="00DB4AB1" w:rsidRDefault="00DB4AB1" w:rsidP="00EE5F81">
      <w:pPr>
        <w:pStyle w:val="afa"/>
        <w:numPr>
          <w:ilvl w:val="0"/>
          <w:numId w:val="118"/>
        </w:numPr>
        <w:shd w:val="clear" w:color="auto" w:fill="FFFFFF"/>
        <w:spacing w:beforeAutospacing="0" w:after="0" w:afterAutospacing="0"/>
        <w:rPr>
          <w:szCs w:val="24"/>
        </w:rPr>
      </w:pPr>
      <w:r w:rsidRPr="00DB4AB1">
        <w:rPr>
          <w:szCs w:val="24"/>
        </w:rPr>
        <w:lastRenderedPageBreak/>
        <w:t>исследования.</w:t>
      </w:r>
    </w:p>
    <w:p w:rsidR="00DB4AB1" w:rsidRPr="00DB4AB1" w:rsidRDefault="00DB4AB1" w:rsidP="00DB4AB1">
      <w:pPr>
        <w:pStyle w:val="afa"/>
        <w:shd w:val="clear" w:color="auto" w:fill="FFFFFF"/>
        <w:spacing w:beforeAutospacing="0" w:after="0" w:afterAutospacing="0" w:line="294" w:lineRule="atLeast"/>
        <w:rPr>
          <w:b/>
          <w:i/>
          <w:szCs w:val="24"/>
        </w:rPr>
      </w:pPr>
      <w:r w:rsidRPr="00DB4AB1">
        <w:rPr>
          <w:b/>
          <w:i/>
          <w:szCs w:val="24"/>
        </w:rPr>
        <w:t>Форма и режим занятий</w:t>
      </w:r>
    </w:p>
    <w:p w:rsidR="00DB4AB1" w:rsidRPr="00DB4AB1" w:rsidRDefault="00DB4AB1" w:rsidP="00DB4AB1">
      <w:pPr>
        <w:pStyle w:val="afa"/>
        <w:shd w:val="clear" w:color="auto" w:fill="FFFFFF"/>
        <w:spacing w:beforeAutospacing="0" w:after="0" w:afterAutospacing="0" w:line="294" w:lineRule="atLeast"/>
        <w:ind w:firstLine="709"/>
        <w:rPr>
          <w:szCs w:val="24"/>
        </w:rPr>
      </w:pPr>
      <w:r w:rsidRPr="00DB4AB1">
        <w:rPr>
          <w:szCs w:val="24"/>
        </w:rPr>
        <w:t>Занятия проводятся в форме теоретических и практических занятий, самостоятельных работ.</w:t>
      </w:r>
    </w:p>
    <w:p w:rsidR="00DB4AB1" w:rsidRPr="00DB4AB1" w:rsidRDefault="00DB4AB1" w:rsidP="00DB4AB1">
      <w:pPr>
        <w:pStyle w:val="afa"/>
        <w:shd w:val="clear" w:color="auto" w:fill="FFFFFF"/>
        <w:spacing w:beforeAutospacing="0" w:after="0" w:afterAutospacing="0"/>
        <w:ind w:firstLine="709"/>
        <w:jc w:val="both"/>
        <w:rPr>
          <w:szCs w:val="24"/>
        </w:rPr>
      </w:pPr>
      <w:r w:rsidRPr="00DB4AB1">
        <w:rPr>
          <w:b/>
          <w:bCs/>
          <w:szCs w:val="24"/>
        </w:rPr>
        <w:t>Теоретические занятия.</w:t>
      </w:r>
    </w:p>
    <w:p w:rsidR="00DB4AB1" w:rsidRPr="00DB4AB1" w:rsidRDefault="00DB4AB1" w:rsidP="00DB4AB1">
      <w:pPr>
        <w:pStyle w:val="afa"/>
        <w:shd w:val="clear" w:color="auto" w:fill="FFFFFF"/>
        <w:spacing w:beforeAutospacing="0" w:after="0" w:afterAutospacing="0"/>
        <w:ind w:firstLine="709"/>
        <w:jc w:val="both"/>
        <w:rPr>
          <w:szCs w:val="24"/>
        </w:rPr>
      </w:pPr>
      <w:r w:rsidRPr="00DB4AB1">
        <w:rPr>
          <w:szCs w:val="24"/>
        </w:rPr>
        <w:t>Основная цель теоретических занятий состоит в формировании профессиональных знаний учащихся (технических, цветоводческих, технологических и др.).</w:t>
      </w:r>
    </w:p>
    <w:p w:rsidR="00DB4AB1" w:rsidRPr="00DB4AB1" w:rsidRDefault="00DB4AB1" w:rsidP="00DB4AB1">
      <w:pPr>
        <w:pStyle w:val="afa"/>
        <w:shd w:val="clear" w:color="auto" w:fill="FFFFFF"/>
        <w:spacing w:beforeAutospacing="0" w:after="0" w:afterAutospacing="0"/>
        <w:ind w:firstLine="709"/>
        <w:jc w:val="both"/>
        <w:rPr>
          <w:szCs w:val="24"/>
        </w:rPr>
      </w:pPr>
      <w:r w:rsidRPr="00DB4AB1">
        <w:rPr>
          <w:szCs w:val="24"/>
        </w:rPr>
        <w:t>По содержанию теоретические занятия делятся на следующие группы:</w:t>
      </w:r>
    </w:p>
    <w:p w:rsidR="00DB4AB1" w:rsidRPr="00DB4AB1" w:rsidRDefault="00DB4AB1" w:rsidP="00DB4AB1">
      <w:pPr>
        <w:pStyle w:val="afa"/>
        <w:shd w:val="clear" w:color="auto" w:fill="FFFFFF"/>
        <w:spacing w:beforeAutospacing="0" w:after="0" w:afterAutospacing="0"/>
        <w:ind w:firstLine="709"/>
        <w:jc w:val="both"/>
        <w:rPr>
          <w:szCs w:val="24"/>
        </w:rPr>
      </w:pPr>
      <w:r w:rsidRPr="00DB4AB1">
        <w:rPr>
          <w:szCs w:val="24"/>
        </w:rPr>
        <w:t>1. Изучение устройства орудий труда.</w:t>
      </w:r>
    </w:p>
    <w:p w:rsidR="00DB4AB1" w:rsidRPr="00DB4AB1" w:rsidRDefault="00DB4AB1" w:rsidP="00DB4AB1">
      <w:pPr>
        <w:pStyle w:val="afa"/>
        <w:shd w:val="clear" w:color="auto" w:fill="FFFFFF"/>
        <w:spacing w:beforeAutospacing="0" w:after="0" w:afterAutospacing="0"/>
        <w:ind w:firstLine="709"/>
        <w:jc w:val="both"/>
        <w:rPr>
          <w:szCs w:val="24"/>
        </w:rPr>
      </w:pPr>
      <w:r w:rsidRPr="00DB4AB1">
        <w:rPr>
          <w:szCs w:val="24"/>
        </w:rPr>
        <w:t>2. Первоначальное усвоение новых технологических операций.</w:t>
      </w:r>
    </w:p>
    <w:p w:rsidR="00DB4AB1" w:rsidRPr="00DB4AB1" w:rsidRDefault="00DB4AB1" w:rsidP="00DB4AB1">
      <w:pPr>
        <w:pStyle w:val="afa"/>
        <w:shd w:val="clear" w:color="auto" w:fill="FFFFFF"/>
        <w:spacing w:beforeAutospacing="0" w:after="0" w:afterAutospacing="0"/>
        <w:ind w:firstLine="709"/>
        <w:jc w:val="both"/>
        <w:rPr>
          <w:szCs w:val="24"/>
        </w:rPr>
      </w:pPr>
      <w:r w:rsidRPr="00DB4AB1">
        <w:rPr>
          <w:szCs w:val="24"/>
        </w:rPr>
        <w:t>3. Изучение производственных технологических процессов.</w:t>
      </w:r>
    </w:p>
    <w:p w:rsidR="00DB4AB1" w:rsidRPr="00DB4AB1" w:rsidRDefault="00DB4AB1" w:rsidP="00DB4AB1">
      <w:pPr>
        <w:pStyle w:val="afa"/>
        <w:shd w:val="clear" w:color="auto" w:fill="FFFFFF"/>
        <w:spacing w:beforeAutospacing="0" w:after="0" w:afterAutospacing="0"/>
        <w:ind w:firstLine="709"/>
        <w:jc w:val="both"/>
        <w:rPr>
          <w:szCs w:val="24"/>
        </w:rPr>
      </w:pPr>
      <w:r w:rsidRPr="00DB4AB1">
        <w:rPr>
          <w:b/>
          <w:bCs/>
          <w:szCs w:val="24"/>
        </w:rPr>
        <w:t>Комплексные практические работы.</w:t>
      </w:r>
    </w:p>
    <w:p w:rsidR="00DB4AB1" w:rsidRPr="00DB4AB1" w:rsidRDefault="00DB4AB1" w:rsidP="00DB4AB1">
      <w:pPr>
        <w:pStyle w:val="afa"/>
        <w:shd w:val="clear" w:color="auto" w:fill="FFFFFF"/>
        <w:spacing w:beforeAutospacing="0" w:after="0" w:afterAutospacing="0"/>
        <w:ind w:firstLine="709"/>
        <w:jc w:val="both"/>
        <w:rPr>
          <w:szCs w:val="24"/>
        </w:rPr>
      </w:pPr>
      <w:r w:rsidRPr="00DB4AB1">
        <w:rPr>
          <w:szCs w:val="24"/>
        </w:rPr>
        <w:t>Происходит усвоение известных ранее технических и технологических знаний учащихся путем применения их при выполнении трудовых заданий, формируется комплекс трудовых умений (начиная от ориентировки в трудовых заданиях, кончая заключительным контролем результатов работы), усваиваются новые трудовые приемы и приобретаются навыки выполнения технологических операций.</w:t>
      </w:r>
    </w:p>
    <w:p w:rsidR="00DB4AB1" w:rsidRPr="00DB4AB1" w:rsidRDefault="00DB4AB1" w:rsidP="00DB4AB1">
      <w:pPr>
        <w:pStyle w:val="afa"/>
        <w:shd w:val="clear" w:color="auto" w:fill="FFFFFF"/>
        <w:spacing w:beforeAutospacing="0" w:after="0" w:afterAutospacing="0"/>
        <w:ind w:firstLine="709"/>
        <w:jc w:val="both"/>
        <w:rPr>
          <w:szCs w:val="24"/>
        </w:rPr>
      </w:pPr>
      <w:r w:rsidRPr="00DB4AB1">
        <w:rPr>
          <w:b/>
          <w:bCs/>
          <w:szCs w:val="24"/>
        </w:rPr>
        <w:t>Самостоятельные работы.</w:t>
      </w:r>
    </w:p>
    <w:p w:rsidR="00DB4AB1" w:rsidRPr="00DB4AB1" w:rsidRDefault="00DB4AB1" w:rsidP="00DB4AB1">
      <w:pPr>
        <w:pStyle w:val="afa"/>
        <w:shd w:val="clear" w:color="auto" w:fill="FFFFFF"/>
        <w:spacing w:beforeAutospacing="0" w:after="0" w:afterAutospacing="0"/>
        <w:ind w:firstLine="709"/>
        <w:jc w:val="both"/>
        <w:rPr>
          <w:szCs w:val="24"/>
        </w:rPr>
      </w:pPr>
      <w:r w:rsidRPr="00DB4AB1">
        <w:rPr>
          <w:szCs w:val="24"/>
        </w:rPr>
        <w:t>Самостоятельные работы — это такие практические занятия, на которых учащиеся совершенно самостоятельно выполняют трудовые задания: самостоятельно анализируют объект предстоящей работы, составляют план выполнения задания, исполняют его и контролируют ход и результаты своей работы.</w:t>
      </w:r>
    </w:p>
    <w:p w:rsidR="00DB4AB1" w:rsidRPr="00DB4AB1" w:rsidRDefault="00DB4AB1" w:rsidP="00DB4AB1">
      <w:pPr>
        <w:pStyle w:val="afa"/>
        <w:spacing w:beforeAutospacing="0" w:after="0" w:afterAutospacing="0" w:line="294" w:lineRule="atLeast"/>
        <w:ind w:firstLine="709"/>
        <w:jc w:val="both"/>
        <w:rPr>
          <w:szCs w:val="24"/>
        </w:rPr>
      </w:pPr>
      <w:r w:rsidRPr="00DB4AB1">
        <w:rPr>
          <w:szCs w:val="24"/>
        </w:rPr>
        <w:t>Особое внимание обращается на соблюдение правил безопасности работы и гигиены труда при проведении практических работ.</w:t>
      </w:r>
    </w:p>
    <w:p w:rsidR="00DB4AB1" w:rsidRPr="00DB4AB1" w:rsidRDefault="00DB4AB1" w:rsidP="00DB4AB1">
      <w:pPr>
        <w:shd w:val="clear" w:color="auto" w:fill="FFFFFF"/>
        <w:jc w:val="both"/>
        <w:rPr>
          <w:rFonts w:ascii="Times New Roman" w:hAnsi="Times New Roman" w:cs="Times New Roman"/>
        </w:rPr>
      </w:pPr>
      <w:r w:rsidRPr="00DB4AB1">
        <w:rPr>
          <w:rFonts w:ascii="Times New Roman" w:hAnsi="Times New Roman" w:cs="Times New Roman"/>
          <w:b/>
          <w:bCs/>
          <w:i/>
          <w:iCs/>
          <w:highlight w:val="white"/>
        </w:rPr>
        <w:t>Методы, в основе которых лежит уровень деятельности детей:</w:t>
      </w:r>
    </w:p>
    <w:p w:rsidR="00DB4AB1" w:rsidRPr="00DB4AB1" w:rsidRDefault="00DB4AB1" w:rsidP="00DB4AB1">
      <w:pPr>
        <w:autoSpaceDE w:val="0"/>
        <w:autoSpaceDN w:val="0"/>
        <w:adjustRightInd w:val="0"/>
        <w:jc w:val="both"/>
        <w:rPr>
          <w:rFonts w:ascii="Times New Roman" w:hAnsi="Times New Roman" w:cs="Times New Roman"/>
          <w:highlight w:val="white"/>
        </w:rPr>
      </w:pPr>
      <w:r w:rsidRPr="00DB4AB1">
        <w:rPr>
          <w:rFonts w:ascii="Times New Roman" w:hAnsi="Times New Roman" w:cs="Times New Roman"/>
          <w:highlight w:val="white"/>
        </w:rPr>
        <w:t>- объяснительно-иллюстративный – учащиеся воспринимают и усваивают готовую информацию;</w:t>
      </w:r>
    </w:p>
    <w:p w:rsidR="00DB4AB1" w:rsidRPr="00DB4AB1" w:rsidRDefault="00DB4AB1" w:rsidP="00DB4AB1">
      <w:pPr>
        <w:autoSpaceDE w:val="0"/>
        <w:autoSpaceDN w:val="0"/>
        <w:adjustRightInd w:val="0"/>
        <w:jc w:val="both"/>
        <w:rPr>
          <w:rFonts w:ascii="Times New Roman" w:hAnsi="Times New Roman" w:cs="Times New Roman"/>
          <w:highlight w:val="white"/>
        </w:rPr>
      </w:pPr>
      <w:r w:rsidRPr="00DB4AB1">
        <w:rPr>
          <w:rFonts w:ascii="Times New Roman" w:hAnsi="Times New Roman" w:cs="Times New Roman"/>
          <w:highlight w:val="white"/>
        </w:rPr>
        <w:t>- репродуктивный – учащиеся воспроизводят полученные знания и освоенные способы деятельности;</w:t>
      </w:r>
    </w:p>
    <w:p w:rsidR="00DB4AB1" w:rsidRPr="00DB4AB1" w:rsidRDefault="00DB4AB1" w:rsidP="00DB4AB1">
      <w:pPr>
        <w:autoSpaceDE w:val="0"/>
        <w:autoSpaceDN w:val="0"/>
        <w:adjustRightInd w:val="0"/>
        <w:jc w:val="both"/>
        <w:rPr>
          <w:rFonts w:ascii="Times New Roman" w:hAnsi="Times New Roman" w:cs="Times New Roman"/>
          <w:highlight w:val="white"/>
        </w:rPr>
      </w:pPr>
      <w:r w:rsidRPr="00DB4AB1">
        <w:rPr>
          <w:rFonts w:ascii="Times New Roman" w:hAnsi="Times New Roman" w:cs="Times New Roman"/>
          <w:highlight w:val="white"/>
        </w:rPr>
        <w:t>- частично-поисковый – участие детей в коллективном поиске, решение поставленной задачи совместно с педагогом.</w:t>
      </w:r>
    </w:p>
    <w:p w:rsidR="00DB4AB1" w:rsidRPr="00DB4AB1" w:rsidRDefault="00DB4AB1" w:rsidP="00DB4AB1">
      <w:pPr>
        <w:autoSpaceDE w:val="0"/>
        <w:autoSpaceDN w:val="0"/>
        <w:adjustRightInd w:val="0"/>
        <w:jc w:val="both"/>
        <w:rPr>
          <w:rFonts w:ascii="Times New Roman" w:hAnsi="Times New Roman" w:cs="Times New Roman"/>
          <w:b/>
          <w:bCs/>
          <w:i/>
          <w:iCs/>
          <w:highlight w:val="white"/>
        </w:rPr>
      </w:pPr>
      <w:r w:rsidRPr="00DB4AB1">
        <w:rPr>
          <w:rFonts w:ascii="Times New Roman" w:hAnsi="Times New Roman" w:cs="Times New Roman"/>
          <w:b/>
          <w:bCs/>
          <w:i/>
          <w:iCs/>
          <w:highlight w:val="white"/>
        </w:rPr>
        <w:t>Методы, в основе которых лежит форма организации деятельности обучающихся на занятиях:</w:t>
      </w:r>
    </w:p>
    <w:p w:rsidR="00DB4AB1" w:rsidRPr="00DB4AB1" w:rsidRDefault="00DB4AB1" w:rsidP="00DB4AB1">
      <w:pPr>
        <w:autoSpaceDE w:val="0"/>
        <w:autoSpaceDN w:val="0"/>
        <w:adjustRightInd w:val="0"/>
        <w:jc w:val="both"/>
        <w:rPr>
          <w:rFonts w:ascii="Times New Roman" w:hAnsi="Times New Roman" w:cs="Times New Roman"/>
          <w:highlight w:val="white"/>
        </w:rPr>
      </w:pPr>
      <w:r w:rsidRPr="00DB4AB1">
        <w:rPr>
          <w:rFonts w:ascii="Times New Roman" w:hAnsi="Times New Roman" w:cs="Times New Roman"/>
          <w:highlight w:val="white"/>
        </w:rPr>
        <w:t>- фронтальный – одновременная работа со всеми учащимися;</w:t>
      </w:r>
    </w:p>
    <w:p w:rsidR="00DB4AB1" w:rsidRPr="00DB4AB1" w:rsidRDefault="00DB4AB1" w:rsidP="00DB4AB1">
      <w:pPr>
        <w:autoSpaceDE w:val="0"/>
        <w:autoSpaceDN w:val="0"/>
        <w:adjustRightInd w:val="0"/>
        <w:jc w:val="both"/>
        <w:rPr>
          <w:rFonts w:ascii="Times New Roman" w:hAnsi="Times New Roman" w:cs="Times New Roman"/>
          <w:highlight w:val="white"/>
        </w:rPr>
      </w:pPr>
      <w:r w:rsidRPr="00DB4AB1">
        <w:rPr>
          <w:rFonts w:ascii="Times New Roman" w:hAnsi="Times New Roman" w:cs="Times New Roman"/>
          <w:highlight w:val="white"/>
        </w:rPr>
        <w:t>-индивидуально-фронтальный – чередование индивидуальных и фронтальных форм работы;</w:t>
      </w:r>
    </w:p>
    <w:p w:rsidR="00DB4AB1" w:rsidRPr="00DB4AB1" w:rsidRDefault="00DB4AB1" w:rsidP="00DB4AB1">
      <w:pPr>
        <w:autoSpaceDE w:val="0"/>
        <w:autoSpaceDN w:val="0"/>
        <w:adjustRightInd w:val="0"/>
        <w:jc w:val="both"/>
        <w:rPr>
          <w:rFonts w:ascii="Times New Roman" w:hAnsi="Times New Roman" w:cs="Times New Roman"/>
          <w:highlight w:val="white"/>
        </w:rPr>
      </w:pPr>
      <w:r w:rsidRPr="00DB4AB1">
        <w:rPr>
          <w:rFonts w:ascii="Times New Roman" w:hAnsi="Times New Roman" w:cs="Times New Roman"/>
          <w:highlight w:val="white"/>
        </w:rPr>
        <w:t>- групповой – организация работы в группах;</w:t>
      </w:r>
    </w:p>
    <w:p w:rsidR="00DB4AB1" w:rsidRPr="00DB4AB1" w:rsidRDefault="00DB4AB1" w:rsidP="00DB4AB1">
      <w:pPr>
        <w:suppressAutoHyphens/>
        <w:autoSpaceDE w:val="0"/>
        <w:autoSpaceDN w:val="0"/>
        <w:adjustRightInd w:val="0"/>
        <w:jc w:val="both"/>
        <w:rPr>
          <w:rFonts w:ascii="Times New Roman" w:hAnsi="Times New Roman" w:cs="Times New Roman"/>
        </w:rPr>
      </w:pPr>
      <w:r w:rsidRPr="00DB4AB1">
        <w:rPr>
          <w:rFonts w:ascii="Times New Roman" w:hAnsi="Times New Roman" w:cs="Times New Roman"/>
        </w:rPr>
        <w:t>- индивидуальный – индивидуальное выполнение заданий, решение проблем и др.</w:t>
      </w:r>
    </w:p>
    <w:p w:rsidR="00DB4AB1" w:rsidRPr="00DB4AB1" w:rsidRDefault="00DB4AB1" w:rsidP="00DB4AB1">
      <w:pPr>
        <w:suppressAutoHyphens/>
        <w:autoSpaceDE w:val="0"/>
        <w:autoSpaceDN w:val="0"/>
        <w:adjustRightInd w:val="0"/>
        <w:jc w:val="both"/>
        <w:rPr>
          <w:rFonts w:ascii="Times New Roman" w:hAnsi="Times New Roman" w:cs="Times New Roman"/>
          <w:b/>
          <w:bCs/>
          <w:i/>
          <w:iCs/>
        </w:rPr>
      </w:pPr>
      <w:r w:rsidRPr="00DB4AB1">
        <w:rPr>
          <w:rFonts w:ascii="Times New Roman" w:hAnsi="Times New Roman" w:cs="Times New Roman"/>
          <w:b/>
          <w:bCs/>
          <w:i/>
          <w:iCs/>
        </w:rPr>
        <w:t>Методы воспитания:</w:t>
      </w:r>
    </w:p>
    <w:p w:rsidR="00DB4AB1" w:rsidRPr="00DB4AB1" w:rsidRDefault="00DB4AB1" w:rsidP="00DB4AB1">
      <w:pPr>
        <w:suppressAutoHyphens/>
        <w:autoSpaceDE w:val="0"/>
        <w:autoSpaceDN w:val="0"/>
        <w:adjustRightInd w:val="0"/>
        <w:jc w:val="both"/>
        <w:rPr>
          <w:rFonts w:ascii="Times New Roman" w:hAnsi="Times New Roman" w:cs="Times New Roman"/>
        </w:rPr>
      </w:pPr>
      <w:r w:rsidRPr="00DB4AB1">
        <w:rPr>
          <w:rFonts w:ascii="Times New Roman" w:hAnsi="Times New Roman" w:cs="Times New Roman"/>
        </w:rPr>
        <w:t>- меты формирования сознания личности (рассказ, беседа, метод примера);</w:t>
      </w:r>
    </w:p>
    <w:p w:rsidR="00DB4AB1" w:rsidRPr="00DB4AB1" w:rsidRDefault="00DB4AB1" w:rsidP="00DB4AB1">
      <w:pPr>
        <w:suppressAutoHyphens/>
        <w:autoSpaceDE w:val="0"/>
        <w:autoSpaceDN w:val="0"/>
        <w:adjustRightInd w:val="0"/>
        <w:jc w:val="both"/>
        <w:rPr>
          <w:rFonts w:ascii="Times New Roman" w:hAnsi="Times New Roman" w:cs="Times New Roman"/>
        </w:rPr>
      </w:pPr>
      <w:r w:rsidRPr="00DB4AB1">
        <w:rPr>
          <w:rFonts w:ascii="Times New Roman" w:hAnsi="Times New Roman" w:cs="Times New Roman"/>
        </w:rPr>
        <w:t>- методы организации деятельности и формирования опыта общественного поведения личности;</w:t>
      </w:r>
    </w:p>
    <w:p w:rsidR="00DB4AB1" w:rsidRPr="00DB4AB1" w:rsidRDefault="00DB4AB1" w:rsidP="00DB4AB1">
      <w:pPr>
        <w:suppressAutoHyphens/>
        <w:autoSpaceDE w:val="0"/>
        <w:autoSpaceDN w:val="0"/>
        <w:adjustRightInd w:val="0"/>
        <w:jc w:val="both"/>
        <w:rPr>
          <w:rFonts w:ascii="Times New Roman" w:hAnsi="Times New Roman" w:cs="Times New Roman"/>
        </w:rPr>
      </w:pPr>
      <w:r w:rsidRPr="00DB4AB1">
        <w:rPr>
          <w:rFonts w:ascii="Times New Roman" w:hAnsi="Times New Roman" w:cs="Times New Roman"/>
        </w:rPr>
        <w:t>- приучение, метод создания воспитывающих ситуаций, педагогическое требование, инструктаж, иллюстрации и демонстрации);</w:t>
      </w:r>
    </w:p>
    <w:p w:rsidR="00DB4AB1" w:rsidRPr="00DB4AB1" w:rsidRDefault="00DB4AB1" w:rsidP="00DB4AB1">
      <w:pPr>
        <w:suppressAutoHyphens/>
        <w:autoSpaceDE w:val="0"/>
        <w:autoSpaceDN w:val="0"/>
        <w:adjustRightInd w:val="0"/>
        <w:jc w:val="both"/>
        <w:rPr>
          <w:rFonts w:ascii="Times New Roman" w:hAnsi="Times New Roman" w:cs="Times New Roman"/>
        </w:rPr>
      </w:pPr>
      <w:r w:rsidRPr="00DB4AB1">
        <w:rPr>
          <w:rFonts w:ascii="Times New Roman" w:hAnsi="Times New Roman" w:cs="Times New Roman"/>
        </w:rPr>
        <w:t>- методы стимулирования и мотивации деятельности и поведения личности (соревнование, познавательная ига, эмоциональное воздействие, поощрение);</w:t>
      </w:r>
    </w:p>
    <w:p w:rsidR="00DB4AB1" w:rsidRPr="00DB4AB1" w:rsidRDefault="00DB4AB1" w:rsidP="00DB4AB1">
      <w:pPr>
        <w:suppressAutoHyphens/>
        <w:autoSpaceDE w:val="0"/>
        <w:autoSpaceDN w:val="0"/>
        <w:adjustRightInd w:val="0"/>
        <w:jc w:val="both"/>
        <w:rPr>
          <w:rFonts w:ascii="Times New Roman" w:hAnsi="Times New Roman" w:cs="Times New Roman"/>
        </w:rPr>
      </w:pPr>
      <w:r w:rsidRPr="00DB4AB1">
        <w:rPr>
          <w:rFonts w:ascii="Times New Roman" w:hAnsi="Times New Roman" w:cs="Times New Roman"/>
        </w:rPr>
        <w:t>- методы контроля, самоконтроля и самооценки в воспитании.</w:t>
      </w:r>
    </w:p>
    <w:p w:rsidR="00DB4AB1" w:rsidRPr="00DB4AB1" w:rsidRDefault="00DB4AB1" w:rsidP="00DB4AB1">
      <w:pPr>
        <w:autoSpaceDE w:val="0"/>
        <w:autoSpaceDN w:val="0"/>
        <w:adjustRightInd w:val="0"/>
        <w:jc w:val="both"/>
        <w:rPr>
          <w:rFonts w:ascii="Times New Roman" w:hAnsi="Times New Roman" w:cs="Times New Roman"/>
          <w:b/>
          <w:bCs/>
          <w:i/>
          <w:iCs/>
        </w:rPr>
      </w:pPr>
      <w:r w:rsidRPr="00DB4AB1">
        <w:rPr>
          <w:rFonts w:ascii="Times New Roman" w:hAnsi="Times New Roman" w:cs="Times New Roman"/>
          <w:b/>
          <w:bCs/>
          <w:i/>
          <w:iCs/>
        </w:rPr>
        <w:t>Виды деятельности.</w:t>
      </w:r>
    </w:p>
    <w:p w:rsidR="00DB4AB1" w:rsidRPr="00DB4AB1" w:rsidRDefault="00DB4AB1" w:rsidP="00DB4AB1">
      <w:pPr>
        <w:autoSpaceDE w:val="0"/>
        <w:autoSpaceDN w:val="0"/>
        <w:adjustRightInd w:val="0"/>
        <w:jc w:val="both"/>
        <w:rPr>
          <w:rFonts w:ascii="Times New Roman" w:hAnsi="Times New Roman" w:cs="Times New Roman"/>
        </w:rPr>
      </w:pPr>
      <w:r w:rsidRPr="00DB4AB1">
        <w:rPr>
          <w:rFonts w:ascii="Times New Roman" w:hAnsi="Times New Roman" w:cs="Times New Roman"/>
        </w:rPr>
        <w:t>- Игровая деятельность (высшие виды игры – игра с правилами: принятие и выполнение готовых правил, составление и следование коллективно-выработанным правилам; ролевая игра).</w:t>
      </w:r>
    </w:p>
    <w:p w:rsidR="00DB4AB1" w:rsidRPr="00DB4AB1" w:rsidRDefault="00DB4AB1" w:rsidP="00DB4AB1">
      <w:pPr>
        <w:autoSpaceDE w:val="0"/>
        <w:autoSpaceDN w:val="0"/>
        <w:adjustRightInd w:val="0"/>
        <w:jc w:val="both"/>
        <w:rPr>
          <w:rFonts w:ascii="Times New Roman" w:hAnsi="Times New Roman" w:cs="Times New Roman"/>
        </w:rPr>
      </w:pPr>
      <w:r w:rsidRPr="00DB4AB1">
        <w:rPr>
          <w:rFonts w:ascii="Times New Roman" w:hAnsi="Times New Roman" w:cs="Times New Roman"/>
        </w:rPr>
        <w:t xml:space="preserve">- Совместно-распределенная учебная деятельность (включенность в учебные </w:t>
      </w:r>
      <w:r w:rsidRPr="00DB4AB1">
        <w:rPr>
          <w:rFonts w:ascii="Times New Roman" w:hAnsi="Times New Roman" w:cs="Times New Roman"/>
        </w:rPr>
        <w:lastRenderedPageBreak/>
        <w:t xml:space="preserve">коммуникации, парную и групповую работу). </w:t>
      </w:r>
    </w:p>
    <w:p w:rsidR="00DB4AB1" w:rsidRPr="00DB4AB1" w:rsidRDefault="00DB4AB1" w:rsidP="00DB4AB1">
      <w:pPr>
        <w:autoSpaceDE w:val="0"/>
        <w:autoSpaceDN w:val="0"/>
        <w:adjustRightInd w:val="0"/>
        <w:jc w:val="both"/>
        <w:rPr>
          <w:rFonts w:ascii="Times New Roman" w:hAnsi="Times New Roman" w:cs="Times New Roman"/>
        </w:rPr>
      </w:pPr>
      <w:r w:rsidRPr="00DB4AB1">
        <w:rPr>
          <w:rFonts w:ascii="Times New Roman" w:hAnsi="Times New Roman" w:cs="Times New Roman"/>
        </w:rPr>
        <w:t>- Практическая деятельность (уход за комнатными цветами, посев однолетних цветов, высадка цветов в грунт).</w:t>
      </w:r>
    </w:p>
    <w:p w:rsidR="00DB4AB1" w:rsidRPr="00DB4AB1" w:rsidRDefault="00DB4AB1" w:rsidP="00DB4AB1">
      <w:pPr>
        <w:autoSpaceDE w:val="0"/>
        <w:autoSpaceDN w:val="0"/>
        <w:adjustRightInd w:val="0"/>
        <w:jc w:val="both"/>
        <w:rPr>
          <w:rFonts w:ascii="Times New Roman" w:hAnsi="Times New Roman" w:cs="Times New Roman"/>
        </w:rPr>
      </w:pPr>
      <w:r w:rsidRPr="00DB4AB1">
        <w:rPr>
          <w:rFonts w:ascii="Times New Roman" w:hAnsi="Times New Roman" w:cs="Times New Roman"/>
        </w:rPr>
        <w:t>- Трудовая деятельность (участие в общественно-полезном труде).</w:t>
      </w:r>
    </w:p>
    <w:p w:rsidR="00DB4AB1" w:rsidRPr="00DB4AB1" w:rsidRDefault="00DB4AB1" w:rsidP="00DB4AB1">
      <w:pPr>
        <w:pStyle w:val="afa"/>
        <w:shd w:val="clear" w:color="auto" w:fill="FFFFFF"/>
        <w:spacing w:beforeAutospacing="0" w:after="0" w:afterAutospacing="0"/>
        <w:jc w:val="both"/>
        <w:rPr>
          <w:b/>
          <w:szCs w:val="24"/>
        </w:rPr>
      </w:pPr>
    </w:p>
    <w:p w:rsidR="00DB4AB1" w:rsidRPr="00DB4AB1" w:rsidRDefault="00DB4AB1" w:rsidP="00DB4AB1">
      <w:pPr>
        <w:pStyle w:val="afa"/>
        <w:shd w:val="clear" w:color="auto" w:fill="FFFFFF"/>
        <w:spacing w:beforeAutospacing="0" w:after="0" w:afterAutospacing="0"/>
        <w:ind w:firstLine="709"/>
        <w:jc w:val="center"/>
        <w:rPr>
          <w:b/>
          <w:szCs w:val="24"/>
        </w:rPr>
      </w:pPr>
      <w:r w:rsidRPr="00DB4AB1">
        <w:rPr>
          <w:b/>
          <w:szCs w:val="24"/>
        </w:rPr>
        <w:t>Срок реализации программы</w:t>
      </w:r>
    </w:p>
    <w:p w:rsidR="00DB4AB1" w:rsidRPr="00DB4AB1" w:rsidRDefault="00DB4AB1" w:rsidP="00DB4AB1">
      <w:pPr>
        <w:pStyle w:val="afa"/>
        <w:shd w:val="clear" w:color="auto" w:fill="FFFFFF"/>
        <w:spacing w:beforeAutospacing="0" w:after="0" w:afterAutospacing="0"/>
        <w:ind w:firstLine="709"/>
        <w:jc w:val="center"/>
        <w:rPr>
          <w:b/>
          <w:szCs w:val="24"/>
        </w:rPr>
      </w:pPr>
    </w:p>
    <w:p w:rsidR="00DB4AB1" w:rsidRPr="00DB4AB1" w:rsidRDefault="00DB4AB1" w:rsidP="00DB4AB1">
      <w:pPr>
        <w:pStyle w:val="afa"/>
        <w:shd w:val="clear" w:color="auto" w:fill="FFFFFF"/>
        <w:spacing w:beforeAutospacing="0" w:after="0" w:afterAutospacing="0"/>
        <w:ind w:firstLine="709"/>
        <w:jc w:val="both"/>
        <w:rPr>
          <w:szCs w:val="24"/>
        </w:rPr>
      </w:pPr>
      <w:r w:rsidRPr="00DB4AB1">
        <w:rPr>
          <w:szCs w:val="24"/>
        </w:rPr>
        <w:t>Программа внеуроч</w:t>
      </w:r>
      <w:r>
        <w:rPr>
          <w:szCs w:val="24"/>
        </w:rPr>
        <w:t>ной деятельности реализуется в 6 и 8</w:t>
      </w:r>
      <w:r w:rsidRPr="00DB4AB1">
        <w:rPr>
          <w:szCs w:val="24"/>
        </w:rPr>
        <w:t xml:space="preserve"> классах по 1 часу в неделю. Общий объём учебного времени составляет:</w:t>
      </w:r>
    </w:p>
    <w:p w:rsidR="00DB4AB1" w:rsidRPr="00DB4AB1" w:rsidRDefault="00DB4AB1" w:rsidP="00EE5F81">
      <w:pPr>
        <w:pStyle w:val="afa"/>
        <w:numPr>
          <w:ilvl w:val="0"/>
          <w:numId w:val="117"/>
        </w:numPr>
        <w:shd w:val="clear" w:color="auto" w:fill="FFFFFF"/>
        <w:spacing w:beforeAutospacing="0" w:after="0" w:afterAutospacing="0" w:line="294" w:lineRule="atLeast"/>
        <w:rPr>
          <w:szCs w:val="24"/>
        </w:rPr>
      </w:pPr>
      <w:r>
        <w:rPr>
          <w:szCs w:val="24"/>
        </w:rPr>
        <w:t>6</w:t>
      </w:r>
      <w:r w:rsidRPr="00DB4AB1">
        <w:rPr>
          <w:szCs w:val="24"/>
        </w:rPr>
        <w:t xml:space="preserve"> класс </w:t>
      </w:r>
      <w:r>
        <w:rPr>
          <w:szCs w:val="24"/>
        </w:rPr>
        <w:t xml:space="preserve"> - </w:t>
      </w:r>
      <w:r w:rsidRPr="00DB4AB1">
        <w:rPr>
          <w:szCs w:val="24"/>
        </w:rPr>
        <w:t>34 часа (1 час в неделю);</w:t>
      </w:r>
    </w:p>
    <w:p w:rsidR="00DB4AB1" w:rsidRPr="000D0D1E" w:rsidRDefault="00DB4AB1" w:rsidP="000D0D1E">
      <w:pPr>
        <w:pStyle w:val="afa"/>
        <w:numPr>
          <w:ilvl w:val="0"/>
          <w:numId w:val="117"/>
        </w:numPr>
        <w:shd w:val="clear" w:color="auto" w:fill="FFFFFF"/>
        <w:spacing w:beforeAutospacing="0" w:after="0" w:afterAutospacing="0" w:line="294" w:lineRule="atLeast"/>
        <w:rPr>
          <w:szCs w:val="24"/>
        </w:rPr>
      </w:pPr>
      <w:r>
        <w:rPr>
          <w:szCs w:val="24"/>
        </w:rPr>
        <w:t>8</w:t>
      </w:r>
      <w:r w:rsidRPr="00DB4AB1">
        <w:rPr>
          <w:szCs w:val="24"/>
        </w:rPr>
        <w:t xml:space="preserve"> класс </w:t>
      </w:r>
      <w:r>
        <w:rPr>
          <w:szCs w:val="24"/>
        </w:rPr>
        <w:t xml:space="preserve">- </w:t>
      </w:r>
      <w:r w:rsidRPr="00DB4AB1">
        <w:rPr>
          <w:szCs w:val="24"/>
        </w:rPr>
        <w:t>34 часа (1 час в неделю).</w:t>
      </w:r>
    </w:p>
    <w:p w:rsidR="00DB4AB1" w:rsidRPr="00DB4AB1" w:rsidRDefault="00DB4AB1" w:rsidP="00DB4AB1">
      <w:pPr>
        <w:jc w:val="center"/>
        <w:rPr>
          <w:rFonts w:ascii="Times New Roman" w:hAnsi="Times New Roman" w:cs="Times New Roman"/>
          <w:b/>
        </w:rPr>
      </w:pPr>
    </w:p>
    <w:p w:rsidR="00DB4AB1" w:rsidRPr="00DB4AB1" w:rsidRDefault="00DB4AB1" w:rsidP="00DB4AB1">
      <w:pPr>
        <w:jc w:val="center"/>
        <w:rPr>
          <w:rFonts w:ascii="Times New Roman" w:eastAsia="Calibri" w:hAnsi="Times New Roman" w:cs="Times New Roman"/>
          <w:b/>
        </w:rPr>
      </w:pPr>
      <w:r w:rsidRPr="00DB4AB1">
        <w:rPr>
          <w:rFonts w:ascii="Times New Roman" w:hAnsi="Times New Roman" w:cs="Times New Roman"/>
          <w:b/>
        </w:rPr>
        <w:t>Содержание курса внеурочной деятельности</w:t>
      </w:r>
    </w:p>
    <w:p w:rsidR="00DB4AB1" w:rsidRPr="00DB4AB1" w:rsidRDefault="00DB4AB1" w:rsidP="00DB4AB1">
      <w:pPr>
        <w:shd w:val="clear" w:color="auto" w:fill="FFFFFF"/>
        <w:rPr>
          <w:rFonts w:ascii="Times New Roman" w:eastAsia="Calibri" w:hAnsi="Times New Roman" w:cs="Times New Roman"/>
          <w:b/>
          <w:u w:val="single"/>
        </w:rPr>
      </w:pPr>
      <w:r>
        <w:rPr>
          <w:rFonts w:ascii="Times New Roman" w:eastAsia="Calibri" w:hAnsi="Times New Roman" w:cs="Times New Roman"/>
          <w:b/>
          <w:u w:val="single"/>
        </w:rPr>
        <w:t>6</w:t>
      </w:r>
      <w:r w:rsidRPr="00DB4AB1">
        <w:rPr>
          <w:rFonts w:ascii="Times New Roman" w:eastAsia="Calibri" w:hAnsi="Times New Roman" w:cs="Times New Roman"/>
          <w:b/>
          <w:u w:val="single"/>
        </w:rPr>
        <w:t xml:space="preserve"> класс</w:t>
      </w:r>
    </w:p>
    <w:p w:rsidR="00DB4AB1" w:rsidRPr="00DB4AB1" w:rsidRDefault="00DB4AB1" w:rsidP="00DB4AB1">
      <w:pPr>
        <w:shd w:val="clear" w:color="auto" w:fill="FFFFFF"/>
        <w:rPr>
          <w:rFonts w:ascii="Times New Roman" w:eastAsia="Calibri" w:hAnsi="Times New Roman" w:cs="Times New Roman"/>
          <w:b/>
        </w:rPr>
      </w:pPr>
      <w:r w:rsidRPr="00DB4AB1">
        <w:rPr>
          <w:rFonts w:ascii="Times New Roman" w:eastAsia="Calibri" w:hAnsi="Times New Roman" w:cs="Times New Roman"/>
          <w:b/>
          <w:spacing w:val="-1"/>
        </w:rPr>
        <w:t>Вводное занятие</w:t>
      </w:r>
    </w:p>
    <w:p w:rsidR="00DB4AB1" w:rsidRPr="00DB4AB1" w:rsidRDefault="00DB4AB1" w:rsidP="00DB4AB1">
      <w:pPr>
        <w:shd w:val="clear" w:color="auto" w:fill="FFFFFF"/>
        <w:jc w:val="both"/>
        <w:rPr>
          <w:rFonts w:ascii="Times New Roman" w:eastAsia="Calibri" w:hAnsi="Times New Roman" w:cs="Times New Roman"/>
        </w:rPr>
      </w:pPr>
      <w:r w:rsidRPr="00DB4AB1">
        <w:rPr>
          <w:rFonts w:ascii="Times New Roman" w:eastAsia="Calibri" w:hAnsi="Times New Roman" w:cs="Times New Roman"/>
          <w:spacing w:val="-4"/>
        </w:rPr>
        <w:t xml:space="preserve">Цветоводство. Цветковые растения: многообразие, декоративные </w:t>
      </w:r>
      <w:r w:rsidRPr="00DB4AB1">
        <w:rPr>
          <w:rFonts w:ascii="Times New Roman" w:eastAsia="Calibri" w:hAnsi="Times New Roman" w:cs="Times New Roman"/>
          <w:spacing w:val="-3"/>
        </w:rPr>
        <w:t>качества. Содержание обучения в предстоящем учебном году.</w:t>
      </w:r>
    </w:p>
    <w:p w:rsidR="00DB4AB1" w:rsidRPr="00DB4AB1" w:rsidRDefault="00DB4AB1" w:rsidP="00DB4AB1">
      <w:pPr>
        <w:shd w:val="clear" w:color="auto" w:fill="FFFFFF"/>
        <w:rPr>
          <w:rFonts w:ascii="Times New Roman" w:eastAsia="Calibri" w:hAnsi="Times New Roman" w:cs="Times New Roman"/>
          <w:b/>
        </w:rPr>
      </w:pPr>
      <w:r w:rsidRPr="00DB4AB1">
        <w:rPr>
          <w:rFonts w:ascii="Times New Roman" w:eastAsia="Calibri" w:hAnsi="Times New Roman" w:cs="Times New Roman"/>
          <w:b/>
          <w:spacing w:val="2"/>
        </w:rPr>
        <w:t>Культурные цветковые растения</w:t>
      </w:r>
    </w:p>
    <w:p w:rsidR="00DB4AB1" w:rsidRPr="00DB4AB1" w:rsidRDefault="00DB4AB1" w:rsidP="00DB4AB1">
      <w:pPr>
        <w:shd w:val="clear" w:color="auto" w:fill="FFFFFF"/>
        <w:jc w:val="both"/>
        <w:rPr>
          <w:rFonts w:ascii="Times New Roman" w:eastAsia="Calibri" w:hAnsi="Times New Roman" w:cs="Times New Roman"/>
        </w:rPr>
      </w:pPr>
      <w:r w:rsidRPr="00DB4AB1">
        <w:rPr>
          <w:rFonts w:ascii="Times New Roman" w:eastAsia="Calibri" w:hAnsi="Times New Roman" w:cs="Times New Roman"/>
          <w:bCs/>
          <w:spacing w:val="-6"/>
        </w:rPr>
        <w:t>Теоретические сведения</w:t>
      </w:r>
      <w:r w:rsidRPr="00DB4AB1">
        <w:rPr>
          <w:rFonts w:ascii="Times New Roman" w:eastAsia="Calibri" w:hAnsi="Times New Roman" w:cs="Times New Roman"/>
          <w:b/>
          <w:bCs/>
          <w:spacing w:val="-6"/>
        </w:rPr>
        <w:t xml:space="preserve">. </w:t>
      </w:r>
      <w:r w:rsidRPr="00DB4AB1">
        <w:rPr>
          <w:rFonts w:ascii="Times New Roman" w:eastAsia="Calibri" w:hAnsi="Times New Roman" w:cs="Times New Roman"/>
          <w:spacing w:val="-6"/>
        </w:rPr>
        <w:t xml:space="preserve">Культурные и дикорастущие цветковые </w:t>
      </w:r>
      <w:r w:rsidRPr="00DB4AB1">
        <w:rPr>
          <w:rFonts w:ascii="Times New Roman" w:eastAsia="Calibri" w:hAnsi="Times New Roman" w:cs="Times New Roman"/>
          <w:spacing w:val="-8"/>
        </w:rPr>
        <w:t xml:space="preserve">растения: виды, </w:t>
      </w:r>
      <w:r w:rsidRPr="00DB4AB1">
        <w:rPr>
          <w:rFonts w:ascii="Times New Roman" w:eastAsia="Calibri" w:hAnsi="Times New Roman" w:cs="Times New Roman"/>
          <w:bCs/>
          <w:spacing w:val="-8"/>
        </w:rPr>
        <w:t xml:space="preserve">разница </w:t>
      </w:r>
      <w:r w:rsidRPr="00DB4AB1">
        <w:rPr>
          <w:rFonts w:ascii="Times New Roman" w:eastAsia="Calibri" w:hAnsi="Times New Roman" w:cs="Times New Roman"/>
          <w:spacing w:val="-8"/>
        </w:rPr>
        <w:t xml:space="preserve">между ними. Разнообразие цветковых культур. </w:t>
      </w:r>
      <w:r w:rsidRPr="00DB4AB1">
        <w:rPr>
          <w:rFonts w:ascii="Times New Roman" w:eastAsia="Calibri" w:hAnsi="Times New Roman" w:cs="Times New Roman"/>
          <w:spacing w:val="-6"/>
        </w:rPr>
        <w:t xml:space="preserve">Цветковые растения, наиболее распространенные в местных условиях. </w:t>
      </w:r>
      <w:r w:rsidRPr="00DB4AB1">
        <w:rPr>
          <w:rFonts w:ascii="Times New Roman" w:eastAsia="Calibri" w:hAnsi="Times New Roman" w:cs="Times New Roman"/>
          <w:spacing w:val="-3"/>
        </w:rPr>
        <w:t>Растения, выращиваемые в цветниках и в комнатных условиях.</w:t>
      </w:r>
    </w:p>
    <w:p w:rsidR="00DB4AB1" w:rsidRPr="00DB4AB1" w:rsidRDefault="00DB4AB1" w:rsidP="00DB4AB1">
      <w:pPr>
        <w:shd w:val="clear" w:color="auto" w:fill="FFFFFF"/>
        <w:jc w:val="both"/>
        <w:rPr>
          <w:rFonts w:ascii="Times New Roman" w:eastAsia="Calibri" w:hAnsi="Times New Roman" w:cs="Times New Roman"/>
        </w:rPr>
      </w:pPr>
      <w:r w:rsidRPr="00DB4AB1">
        <w:rPr>
          <w:rFonts w:ascii="Times New Roman" w:eastAsia="Calibri" w:hAnsi="Times New Roman" w:cs="Times New Roman"/>
          <w:b/>
        </w:rPr>
        <w:t xml:space="preserve">Сбор семян однолетних крупносеменных </w:t>
      </w:r>
      <w:r w:rsidRPr="00DB4AB1">
        <w:rPr>
          <w:rFonts w:ascii="Times New Roman" w:eastAsia="Calibri" w:hAnsi="Times New Roman" w:cs="Times New Roman"/>
          <w:b/>
          <w:spacing w:val="3"/>
        </w:rPr>
        <w:t>цветковых растений</w:t>
      </w:r>
    </w:p>
    <w:p w:rsidR="00DB4AB1" w:rsidRPr="00DB4AB1" w:rsidRDefault="00DB4AB1" w:rsidP="00DB4AB1">
      <w:pPr>
        <w:shd w:val="clear" w:color="auto" w:fill="FFFFFF"/>
        <w:rPr>
          <w:rFonts w:ascii="Times New Roman" w:eastAsia="Calibri" w:hAnsi="Times New Roman" w:cs="Times New Roman"/>
        </w:rPr>
      </w:pPr>
      <w:r w:rsidRPr="00DB4AB1">
        <w:rPr>
          <w:rFonts w:ascii="Times New Roman" w:eastAsia="Calibri" w:hAnsi="Times New Roman" w:cs="Times New Roman"/>
          <w:bCs/>
          <w:spacing w:val="-1"/>
        </w:rPr>
        <w:t>Теоретические сведения.</w:t>
      </w:r>
      <w:r w:rsidRPr="00DB4AB1">
        <w:rPr>
          <w:rFonts w:ascii="Times New Roman" w:eastAsia="Calibri" w:hAnsi="Times New Roman" w:cs="Times New Roman"/>
          <w:b/>
          <w:bCs/>
          <w:spacing w:val="-1"/>
        </w:rPr>
        <w:t xml:space="preserve"> </w:t>
      </w:r>
      <w:r w:rsidRPr="00DB4AB1">
        <w:rPr>
          <w:rFonts w:ascii="Times New Roman" w:eastAsia="Calibri" w:hAnsi="Times New Roman" w:cs="Times New Roman"/>
          <w:spacing w:val="-1"/>
        </w:rPr>
        <w:t>Виды однолетнего цветкового расте</w:t>
      </w:r>
      <w:r w:rsidRPr="00DB4AB1">
        <w:rPr>
          <w:rFonts w:ascii="Times New Roman" w:eastAsia="Calibri" w:hAnsi="Times New Roman" w:cs="Times New Roman"/>
          <w:spacing w:val="-1"/>
        </w:rPr>
        <w:softHyphen/>
      </w:r>
      <w:r w:rsidRPr="00DB4AB1">
        <w:rPr>
          <w:rFonts w:ascii="Times New Roman" w:eastAsia="Calibri" w:hAnsi="Times New Roman" w:cs="Times New Roman"/>
          <w:spacing w:val="3"/>
        </w:rPr>
        <w:t xml:space="preserve">ния с крупными семенами (ноготки, настурция, бархатцы и др.). </w:t>
      </w:r>
      <w:r w:rsidRPr="00DB4AB1">
        <w:rPr>
          <w:rFonts w:ascii="Times New Roman" w:eastAsia="Calibri" w:hAnsi="Times New Roman" w:cs="Times New Roman"/>
          <w:spacing w:val="-2"/>
        </w:rPr>
        <w:t xml:space="preserve">Признаки созревания плодов и семян цветковых растений. Способы </w:t>
      </w:r>
      <w:r w:rsidRPr="00DB4AB1">
        <w:rPr>
          <w:rFonts w:ascii="Times New Roman" w:eastAsia="Calibri" w:hAnsi="Times New Roman" w:cs="Times New Roman"/>
          <w:spacing w:val="-1"/>
        </w:rPr>
        <w:t>ускорения созревания плодов и семян у некоторых растений (пере</w:t>
      </w:r>
      <w:r w:rsidRPr="00DB4AB1">
        <w:rPr>
          <w:rFonts w:ascii="Times New Roman" w:eastAsia="Calibri" w:hAnsi="Times New Roman" w:cs="Times New Roman"/>
          <w:spacing w:val="6"/>
        </w:rPr>
        <w:t xml:space="preserve">вертывание без повреждения корней). Понятие </w:t>
      </w:r>
      <w:r w:rsidRPr="00DB4AB1">
        <w:rPr>
          <w:rFonts w:ascii="Times New Roman" w:eastAsia="Calibri" w:hAnsi="Times New Roman" w:cs="Times New Roman"/>
          <w:bCs/>
          <w:iCs/>
          <w:spacing w:val="6"/>
        </w:rPr>
        <w:t>семена-сырец</w:t>
      </w:r>
      <w:r w:rsidRPr="00DB4AB1">
        <w:rPr>
          <w:rFonts w:ascii="Times New Roman" w:eastAsia="Calibri" w:hAnsi="Times New Roman" w:cs="Times New Roman"/>
          <w:b/>
          <w:bCs/>
          <w:iCs/>
          <w:spacing w:val="6"/>
        </w:rPr>
        <w:t xml:space="preserve">. </w:t>
      </w:r>
      <w:r w:rsidRPr="00DB4AB1">
        <w:rPr>
          <w:rFonts w:ascii="Times New Roman" w:eastAsia="Calibri" w:hAnsi="Times New Roman" w:cs="Times New Roman"/>
          <w:spacing w:val="1"/>
        </w:rPr>
        <w:t xml:space="preserve">Сроки созревания </w:t>
      </w:r>
      <w:r w:rsidRPr="00DB4AB1">
        <w:rPr>
          <w:rFonts w:ascii="Times New Roman" w:eastAsia="Calibri" w:hAnsi="Times New Roman" w:cs="Times New Roman"/>
          <w:b/>
          <w:bCs/>
          <w:spacing w:val="1"/>
        </w:rPr>
        <w:t xml:space="preserve"> </w:t>
      </w:r>
      <w:r w:rsidRPr="00DB4AB1">
        <w:rPr>
          <w:rFonts w:ascii="Times New Roman" w:eastAsia="Calibri" w:hAnsi="Times New Roman" w:cs="Times New Roman"/>
          <w:bCs/>
          <w:spacing w:val="1"/>
        </w:rPr>
        <w:t xml:space="preserve">и </w:t>
      </w:r>
      <w:r w:rsidRPr="00DB4AB1">
        <w:rPr>
          <w:rFonts w:ascii="Times New Roman" w:eastAsia="Calibri" w:hAnsi="Times New Roman" w:cs="Times New Roman"/>
          <w:spacing w:val="1"/>
        </w:rPr>
        <w:t xml:space="preserve">сбора семян. Осыпание семян. Приемы сбора </w:t>
      </w:r>
      <w:r w:rsidRPr="00DB4AB1">
        <w:rPr>
          <w:rFonts w:ascii="Times New Roman" w:eastAsia="Calibri" w:hAnsi="Times New Roman" w:cs="Times New Roman"/>
        </w:rPr>
        <w:t>семян. Способы хранения и просушки семян после сбора.</w:t>
      </w:r>
    </w:p>
    <w:p w:rsidR="00DB4AB1" w:rsidRPr="00DB4AB1" w:rsidRDefault="00DB4AB1" w:rsidP="00DB4AB1">
      <w:pPr>
        <w:rPr>
          <w:rFonts w:ascii="Times New Roman" w:eastAsia="Calibri" w:hAnsi="Times New Roman" w:cs="Times New Roman"/>
          <w:spacing w:val="1"/>
        </w:rPr>
      </w:pPr>
      <w:r w:rsidRPr="00DB4AB1">
        <w:rPr>
          <w:rFonts w:ascii="Times New Roman" w:eastAsia="Calibri" w:hAnsi="Times New Roman" w:cs="Times New Roman"/>
          <w:bCs/>
          <w:spacing w:val="-5"/>
        </w:rPr>
        <w:t>Практические работы.</w:t>
      </w:r>
      <w:r w:rsidRPr="00DB4AB1">
        <w:rPr>
          <w:rFonts w:ascii="Times New Roman" w:eastAsia="Calibri" w:hAnsi="Times New Roman" w:cs="Times New Roman"/>
          <w:b/>
          <w:bCs/>
          <w:spacing w:val="-5"/>
        </w:rPr>
        <w:t xml:space="preserve"> </w:t>
      </w:r>
      <w:r w:rsidRPr="00DB4AB1">
        <w:rPr>
          <w:rFonts w:ascii="Times New Roman" w:eastAsia="Calibri" w:hAnsi="Times New Roman" w:cs="Times New Roman"/>
          <w:spacing w:val="-5"/>
        </w:rPr>
        <w:t>Сбор или срезка с частью стебля подсох</w:t>
      </w:r>
      <w:r w:rsidRPr="00DB4AB1">
        <w:rPr>
          <w:rFonts w:ascii="Times New Roman" w:eastAsia="Calibri" w:hAnsi="Times New Roman" w:cs="Times New Roman"/>
          <w:spacing w:val="-5"/>
        </w:rPr>
        <w:softHyphen/>
      </w:r>
      <w:r w:rsidRPr="00DB4AB1">
        <w:rPr>
          <w:rFonts w:ascii="Times New Roman" w:eastAsia="Calibri" w:hAnsi="Times New Roman" w:cs="Times New Roman"/>
          <w:spacing w:val="2"/>
        </w:rPr>
        <w:t xml:space="preserve">ших плодов с семенами. Укладка плодов в картонные коробки и </w:t>
      </w:r>
      <w:r w:rsidRPr="00DB4AB1">
        <w:rPr>
          <w:rFonts w:ascii="Times New Roman" w:eastAsia="Calibri" w:hAnsi="Times New Roman" w:cs="Times New Roman"/>
          <w:spacing w:val="1"/>
        </w:rPr>
        <w:t xml:space="preserve">установка на стеллажи для просушки. Срезка некоторых растений </w:t>
      </w:r>
      <w:r w:rsidRPr="00DB4AB1">
        <w:rPr>
          <w:rFonts w:ascii="Times New Roman" w:eastAsia="Calibri" w:hAnsi="Times New Roman" w:cs="Times New Roman"/>
          <w:spacing w:val="-2"/>
        </w:rPr>
        <w:t>с недозрелыми плодами под корень и подвешивание в проветривае</w:t>
      </w:r>
      <w:r w:rsidRPr="00DB4AB1">
        <w:rPr>
          <w:rFonts w:ascii="Times New Roman" w:eastAsia="Calibri" w:hAnsi="Times New Roman" w:cs="Times New Roman"/>
          <w:spacing w:val="-2"/>
        </w:rPr>
        <w:softHyphen/>
      </w:r>
      <w:r w:rsidRPr="00DB4AB1">
        <w:rPr>
          <w:rFonts w:ascii="Times New Roman" w:eastAsia="Calibri" w:hAnsi="Times New Roman" w:cs="Times New Roman"/>
          <w:spacing w:val="1"/>
        </w:rPr>
        <w:t>мом помещении для дозревания семян.</w:t>
      </w:r>
    </w:p>
    <w:p w:rsidR="00DB4AB1" w:rsidRPr="00DB4AB1" w:rsidRDefault="00DB4AB1" w:rsidP="00DB4AB1">
      <w:pPr>
        <w:rPr>
          <w:rFonts w:ascii="Times New Roman" w:eastAsia="Calibri" w:hAnsi="Times New Roman" w:cs="Times New Roman"/>
          <w:spacing w:val="-2"/>
        </w:rPr>
      </w:pPr>
      <w:r w:rsidRPr="00DB4AB1">
        <w:rPr>
          <w:rFonts w:ascii="Times New Roman" w:eastAsia="Calibri" w:hAnsi="Times New Roman" w:cs="Times New Roman"/>
          <w:b/>
          <w:spacing w:val="-2"/>
        </w:rPr>
        <w:t>Работа в цветнике</w:t>
      </w:r>
    </w:p>
    <w:p w:rsidR="00DB4AB1" w:rsidRPr="00DB4AB1" w:rsidRDefault="00DB4AB1" w:rsidP="00DB4AB1">
      <w:pPr>
        <w:rPr>
          <w:rFonts w:ascii="Times New Roman" w:eastAsia="Calibri" w:hAnsi="Times New Roman" w:cs="Times New Roman"/>
        </w:rPr>
      </w:pPr>
      <w:r w:rsidRPr="00DB4AB1">
        <w:rPr>
          <w:rFonts w:ascii="Times New Roman" w:eastAsia="Calibri" w:hAnsi="Times New Roman" w:cs="Times New Roman"/>
          <w:spacing w:val="-2"/>
        </w:rPr>
        <w:t xml:space="preserve">Теоретические сведения. </w:t>
      </w:r>
      <w:r w:rsidRPr="00DB4AB1">
        <w:rPr>
          <w:rFonts w:ascii="Times New Roman" w:eastAsia="Calibri" w:hAnsi="Times New Roman" w:cs="Times New Roman"/>
          <w:spacing w:val="-6"/>
        </w:rPr>
        <w:t xml:space="preserve"> Необходимость удаления отцветающих </w:t>
      </w:r>
      <w:r w:rsidRPr="00DB4AB1">
        <w:rPr>
          <w:rFonts w:ascii="Times New Roman" w:eastAsia="Calibri" w:hAnsi="Times New Roman" w:cs="Times New Roman"/>
          <w:spacing w:val="-4"/>
        </w:rPr>
        <w:t>однолетних растений в цветнике. Инвентарь для работы в цветнике.</w:t>
      </w:r>
    </w:p>
    <w:p w:rsidR="00DB4AB1" w:rsidRPr="00DB4AB1" w:rsidRDefault="00DB4AB1" w:rsidP="00DB4AB1">
      <w:pPr>
        <w:shd w:val="clear" w:color="auto" w:fill="FFFFFF"/>
        <w:rPr>
          <w:rFonts w:ascii="Times New Roman" w:eastAsia="Calibri" w:hAnsi="Times New Roman" w:cs="Times New Roman"/>
          <w:b/>
        </w:rPr>
      </w:pPr>
      <w:r w:rsidRPr="00DB4AB1">
        <w:rPr>
          <w:rFonts w:ascii="Times New Roman" w:eastAsia="Calibri" w:hAnsi="Times New Roman" w:cs="Times New Roman"/>
          <w:b/>
          <w:spacing w:val="2"/>
        </w:rPr>
        <w:t>Заготовка земляной смеси для комнатных растений</w:t>
      </w:r>
    </w:p>
    <w:p w:rsidR="00DB4AB1" w:rsidRPr="00DB4AB1" w:rsidRDefault="00DB4AB1" w:rsidP="00DB4AB1">
      <w:pPr>
        <w:shd w:val="clear" w:color="auto" w:fill="FFFFFF"/>
        <w:rPr>
          <w:rFonts w:ascii="Times New Roman" w:eastAsia="Calibri" w:hAnsi="Times New Roman" w:cs="Times New Roman"/>
        </w:rPr>
      </w:pPr>
      <w:r w:rsidRPr="00DB4AB1">
        <w:rPr>
          <w:rFonts w:ascii="Times New Roman" w:eastAsia="Calibri" w:hAnsi="Times New Roman" w:cs="Times New Roman"/>
          <w:bCs/>
        </w:rPr>
        <w:t>Теоретические сведения.</w:t>
      </w:r>
      <w:r w:rsidRPr="00DB4AB1">
        <w:rPr>
          <w:rFonts w:ascii="Times New Roman" w:eastAsia="Calibri" w:hAnsi="Times New Roman" w:cs="Times New Roman"/>
          <w:b/>
          <w:bCs/>
        </w:rPr>
        <w:t xml:space="preserve"> </w:t>
      </w:r>
      <w:r w:rsidRPr="00DB4AB1">
        <w:rPr>
          <w:rFonts w:ascii="Times New Roman" w:eastAsia="Calibri" w:hAnsi="Times New Roman" w:cs="Times New Roman"/>
        </w:rPr>
        <w:t>Земляные смеси для комнатных рас</w:t>
      </w:r>
      <w:r w:rsidRPr="00DB4AB1">
        <w:rPr>
          <w:rFonts w:ascii="Times New Roman" w:eastAsia="Calibri" w:hAnsi="Times New Roman" w:cs="Times New Roman"/>
        </w:rPr>
        <w:softHyphen/>
        <w:t xml:space="preserve">тений: требования к качеству, составные части, хранение. Приемы </w:t>
      </w:r>
      <w:r w:rsidRPr="00DB4AB1">
        <w:rPr>
          <w:rFonts w:ascii="Times New Roman" w:eastAsia="Calibri" w:hAnsi="Times New Roman" w:cs="Times New Roman"/>
          <w:spacing w:val="-1"/>
        </w:rPr>
        <w:t>составления смесей.</w:t>
      </w:r>
    </w:p>
    <w:p w:rsidR="00DB4AB1" w:rsidRPr="00DB4AB1" w:rsidRDefault="00DB4AB1" w:rsidP="00DB4AB1">
      <w:pPr>
        <w:shd w:val="clear" w:color="auto" w:fill="FFFFFF"/>
        <w:rPr>
          <w:rFonts w:ascii="Times New Roman" w:eastAsia="Calibri" w:hAnsi="Times New Roman" w:cs="Times New Roman"/>
        </w:rPr>
      </w:pPr>
      <w:r w:rsidRPr="00DB4AB1">
        <w:rPr>
          <w:rFonts w:ascii="Times New Roman" w:eastAsia="Calibri" w:hAnsi="Times New Roman" w:cs="Times New Roman"/>
          <w:bCs/>
          <w:spacing w:val="-1"/>
        </w:rPr>
        <w:t>Практические работы.</w:t>
      </w:r>
      <w:r w:rsidRPr="00DB4AB1">
        <w:rPr>
          <w:rFonts w:ascii="Times New Roman" w:eastAsia="Calibri" w:hAnsi="Times New Roman" w:cs="Times New Roman"/>
          <w:b/>
          <w:bCs/>
          <w:spacing w:val="-1"/>
        </w:rPr>
        <w:t xml:space="preserve"> </w:t>
      </w:r>
      <w:r w:rsidRPr="00DB4AB1">
        <w:rPr>
          <w:rFonts w:ascii="Times New Roman" w:eastAsia="Calibri" w:hAnsi="Times New Roman" w:cs="Times New Roman"/>
          <w:spacing w:val="-1"/>
        </w:rPr>
        <w:t xml:space="preserve">Выбор места для заготовки огородной </w:t>
      </w:r>
      <w:r w:rsidRPr="00DB4AB1">
        <w:rPr>
          <w:rFonts w:ascii="Times New Roman" w:eastAsia="Calibri" w:hAnsi="Times New Roman" w:cs="Times New Roman"/>
        </w:rPr>
        <w:t xml:space="preserve">или дерновой земли.  </w:t>
      </w:r>
      <w:r w:rsidRPr="00DB4AB1">
        <w:rPr>
          <w:rFonts w:ascii="Times New Roman" w:eastAsia="Calibri" w:hAnsi="Times New Roman" w:cs="Times New Roman"/>
          <w:spacing w:val="-2"/>
        </w:rPr>
        <w:t xml:space="preserve">  Заготовка пере</w:t>
      </w:r>
      <w:r w:rsidRPr="00DB4AB1">
        <w:rPr>
          <w:rFonts w:ascii="Times New Roman" w:eastAsia="Calibri" w:hAnsi="Times New Roman" w:cs="Times New Roman"/>
          <w:spacing w:val="1"/>
        </w:rPr>
        <w:t>гноя (или закупка торфяной смеси в магазине). Смешивание пере</w:t>
      </w:r>
      <w:r w:rsidRPr="00DB4AB1">
        <w:rPr>
          <w:rFonts w:ascii="Times New Roman" w:eastAsia="Calibri" w:hAnsi="Times New Roman" w:cs="Times New Roman"/>
          <w:spacing w:val="1"/>
        </w:rPr>
        <w:softHyphen/>
        <w:t>гноя (торфа) с землей по указанию учителя.</w:t>
      </w:r>
    </w:p>
    <w:p w:rsidR="00DB4AB1" w:rsidRPr="00DB4AB1" w:rsidRDefault="00DB4AB1" w:rsidP="00DB4AB1">
      <w:pPr>
        <w:shd w:val="clear" w:color="auto" w:fill="FFFFFF"/>
        <w:rPr>
          <w:rFonts w:ascii="Times New Roman" w:eastAsia="Calibri" w:hAnsi="Times New Roman" w:cs="Times New Roman"/>
          <w:b/>
        </w:rPr>
      </w:pPr>
      <w:r w:rsidRPr="00DB4AB1">
        <w:rPr>
          <w:rFonts w:ascii="Times New Roman" w:eastAsia="Calibri" w:hAnsi="Times New Roman" w:cs="Times New Roman"/>
          <w:b/>
          <w:spacing w:val="1"/>
        </w:rPr>
        <w:t>Бумажные пакеты для расфасовки семян</w:t>
      </w:r>
    </w:p>
    <w:p w:rsidR="00DB4AB1" w:rsidRPr="00DB4AB1" w:rsidRDefault="00DB4AB1" w:rsidP="00DB4AB1">
      <w:pPr>
        <w:shd w:val="clear" w:color="auto" w:fill="FFFFFF"/>
        <w:rPr>
          <w:rFonts w:ascii="Times New Roman" w:eastAsia="Calibri" w:hAnsi="Times New Roman" w:cs="Times New Roman"/>
        </w:rPr>
      </w:pPr>
      <w:r w:rsidRPr="00DB4AB1">
        <w:rPr>
          <w:rFonts w:ascii="Times New Roman" w:eastAsia="Calibri" w:hAnsi="Times New Roman" w:cs="Times New Roman"/>
          <w:bCs/>
          <w:spacing w:val="-1"/>
        </w:rPr>
        <w:t>Теоретические сведения</w:t>
      </w:r>
      <w:r w:rsidRPr="00DB4AB1">
        <w:rPr>
          <w:rFonts w:ascii="Times New Roman" w:eastAsia="Calibri" w:hAnsi="Times New Roman" w:cs="Times New Roman"/>
          <w:b/>
          <w:bCs/>
          <w:spacing w:val="-1"/>
        </w:rPr>
        <w:t xml:space="preserve">. </w:t>
      </w:r>
      <w:r w:rsidRPr="00DB4AB1">
        <w:rPr>
          <w:rFonts w:ascii="Times New Roman" w:eastAsia="Calibri" w:hAnsi="Times New Roman" w:cs="Times New Roman"/>
          <w:spacing w:val="-1"/>
        </w:rPr>
        <w:t>Бумажный пакет для семян: назначе</w:t>
      </w:r>
      <w:r w:rsidRPr="00DB4AB1">
        <w:rPr>
          <w:rFonts w:ascii="Times New Roman" w:eastAsia="Calibri" w:hAnsi="Times New Roman" w:cs="Times New Roman"/>
          <w:spacing w:val="-1"/>
        </w:rPr>
        <w:softHyphen/>
      </w:r>
      <w:r w:rsidRPr="00DB4AB1">
        <w:rPr>
          <w:rFonts w:ascii="Times New Roman" w:eastAsia="Calibri" w:hAnsi="Times New Roman" w:cs="Times New Roman"/>
          <w:spacing w:val="-2"/>
        </w:rPr>
        <w:t xml:space="preserve">ние (фасовка мелкими партиями), форма, размеры. Форма заготовок </w:t>
      </w:r>
      <w:r w:rsidRPr="00DB4AB1">
        <w:rPr>
          <w:rFonts w:ascii="Times New Roman" w:eastAsia="Calibri" w:hAnsi="Times New Roman" w:cs="Times New Roman"/>
          <w:bCs/>
        </w:rPr>
        <w:t>и</w:t>
      </w:r>
      <w:r w:rsidRPr="00DB4AB1">
        <w:rPr>
          <w:rFonts w:ascii="Times New Roman" w:eastAsia="Calibri" w:hAnsi="Times New Roman" w:cs="Times New Roman"/>
          <w:b/>
          <w:bCs/>
        </w:rPr>
        <w:t xml:space="preserve"> </w:t>
      </w:r>
      <w:r w:rsidRPr="00DB4AB1">
        <w:rPr>
          <w:rFonts w:ascii="Times New Roman" w:eastAsia="Calibri" w:hAnsi="Times New Roman" w:cs="Times New Roman"/>
        </w:rPr>
        <w:t>способы соединения деталей пакета.</w:t>
      </w:r>
    </w:p>
    <w:p w:rsidR="00DB4AB1" w:rsidRPr="00DB4AB1" w:rsidRDefault="00DB4AB1" w:rsidP="00DB4AB1">
      <w:pPr>
        <w:shd w:val="clear" w:color="auto" w:fill="FFFFFF"/>
        <w:jc w:val="both"/>
        <w:rPr>
          <w:rFonts w:ascii="Times New Roman" w:eastAsia="Calibri" w:hAnsi="Times New Roman" w:cs="Times New Roman"/>
        </w:rPr>
      </w:pPr>
      <w:r w:rsidRPr="00DB4AB1">
        <w:rPr>
          <w:rFonts w:ascii="Times New Roman" w:eastAsia="Calibri" w:hAnsi="Times New Roman" w:cs="Times New Roman"/>
          <w:bCs/>
          <w:spacing w:val="-6"/>
        </w:rPr>
        <w:t>Практические работы</w:t>
      </w:r>
      <w:r w:rsidRPr="00DB4AB1">
        <w:rPr>
          <w:rFonts w:ascii="Times New Roman" w:eastAsia="Calibri" w:hAnsi="Times New Roman" w:cs="Times New Roman"/>
          <w:b/>
          <w:bCs/>
          <w:spacing w:val="-6"/>
        </w:rPr>
        <w:t xml:space="preserve">. </w:t>
      </w:r>
      <w:r w:rsidRPr="00DB4AB1">
        <w:rPr>
          <w:rFonts w:ascii="Times New Roman" w:eastAsia="Calibri" w:hAnsi="Times New Roman" w:cs="Times New Roman"/>
          <w:spacing w:val="-6"/>
        </w:rPr>
        <w:t>Вырезка заготовок для пакета по трафаре</w:t>
      </w:r>
      <w:r w:rsidRPr="00DB4AB1">
        <w:rPr>
          <w:rFonts w:ascii="Times New Roman" w:eastAsia="Calibri" w:hAnsi="Times New Roman" w:cs="Times New Roman"/>
          <w:spacing w:val="-6"/>
        </w:rPr>
        <w:softHyphen/>
      </w:r>
      <w:r w:rsidRPr="00DB4AB1">
        <w:rPr>
          <w:rFonts w:ascii="Times New Roman" w:eastAsia="Calibri" w:hAnsi="Times New Roman" w:cs="Times New Roman"/>
          <w:spacing w:val="-5"/>
        </w:rPr>
        <w:t xml:space="preserve">ту. Склеивание с двух сторон пакета. </w:t>
      </w:r>
      <w:r w:rsidRPr="00DB4AB1">
        <w:rPr>
          <w:rFonts w:ascii="Times New Roman" w:eastAsia="Calibri" w:hAnsi="Times New Roman" w:cs="Times New Roman"/>
          <w:bCs/>
          <w:spacing w:val="-5"/>
        </w:rPr>
        <w:t xml:space="preserve">Наклеивание </w:t>
      </w:r>
      <w:r w:rsidRPr="00DB4AB1">
        <w:rPr>
          <w:rFonts w:ascii="Times New Roman" w:eastAsia="Calibri" w:hAnsi="Times New Roman" w:cs="Times New Roman"/>
          <w:spacing w:val="-5"/>
        </w:rPr>
        <w:t>на пакеты изобра</w:t>
      </w:r>
      <w:r w:rsidRPr="00DB4AB1">
        <w:rPr>
          <w:rFonts w:ascii="Times New Roman" w:eastAsia="Calibri" w:hAnsi="Times New Roman" w:cs="Times New Roman"/>
          <w:spacing w:val="-5"/>
        </w:rPr>
        <w:softHyphen/>
      </w:r>
      <w:r w:rsidRPr="00DB4AB1">
        <w:rPr>
          <w:rFonts w:ascii="Times New Roman" w:eastAsia="Calibri" w:hAnsi="Times New Roman" w:cs="Times New Roman"/>
          <w:spacing w:val="-4"/>
        </w:rPr>
        <w:t>жений цветков тех растений, чьи семена будут храниться в них.</w:t>
      </w:r>
    </w:p>
    <w:p w:rsidR="00DB4AB1" w:rsidRPr="00DB4AB1" w:rsidRDefault="00DB4AB1" w:rsidP="00DB4AB1">
      <w:pPr>
        <w:shd w:val="clear" w:color="auto" w:fill="FFFFFF"/>
        <w:rPr>
          <w:rFonts w:ascii="Times New Roman" w:eastAsia="Calibri" w:hAnsi="Times New Roman" w:cs="Times New Roman"/>
          <w:b/>
        </w:rPr>
      </w:pPr>
      <w:r w:rsidRPr="00DB4AB1">
        <w:rPr>
          <w:rFonts w:ascii="Times New Roman" w:eastAsia="Calibri" w:hAnsi="Times New Roman" w:cs="Times New Roman"/>
          <w:b/>
          <w:spacing w:val="1"/>
        </w:rPr>
        <w:t>Обмолот и расфасовка семян, собранных осенью</w:t>
      </w:r>
    </w:p>
    <w:p w:rsidR="00DB4AB1" w:rsidRPr="00DB4AB1" w:rsidRDefault="00DB4AB1" w:rsidP="00DB4AB1">
      <w:pPr>
        <w:shd w:val="clear" w:color="auto" w:fill="FFFFFF"/>
        <w:rPr>
          <w:rFonts w:ascii="Times New Roman" w:eastAsia="Calibri" w:hAnsi="Times New Roman" w:cs="Times New Roman"/>
        </w:rPr>
      </w:pPr>
      <w:r w:rsidRPr="00DB4AB1">
        <w:rPr>
          <w:rFonts w:ascii="Times New Roman" w:eastAsia="Calibri" w:hAnsi="Times New Roman" w:cs="Times New Roman"/>
          <w:bCs/>
        </w:rPr>
        <w:t>Теоретические сведения.</w:t>
      </w:r>
      <w:r w:rsidRPr="00DB4AB1">
        <w:rPr>
          <w:rFonts w:ascii="Times New Roman" w:eastAsia="Calibri" w:hAnsi="Times New Roman" w:cs="Times New Roman"/>
          <w:b/>
          <w:bCs/>
        </w:rPr>
        <w:t xml:space="preserve"> </w:t>
      </w:r>
      <w:r w:rsidRPr="00DB4AB1">
        <w:rPr>
          <w:rFonts w:ascii="Times New Roman" w:eastAsia="Calibri" w:hAnsi="Times New Roman" w:cs="Times New Roman"/>
        </w:rPr>
        <w:t>Значение и приемы обмолота и очи</w:t>
      </w:r>
      <w:r w:rsidRPr="00DB4AB1">
        <w:rPr>
          <w:rFonts w:ascii="Times New Roman" w:eastAsia="Calibri" w:hAnsi="Times New Roman" w:cs="Times New Roman"/>
        </w:rPr>
        <w:softHyphen/>
      </w:r>
      <w:r w:rsidRPr="00DB4AB1">
        <w:rPr>
          <w:rFonts w:ascii="Times New Roman" w:eastAsia="Calibri" w:hAnsi="Times New Roman" w:cs="Times New Roman"/>
          <w:spacing w:val="3"/>
        </w:rPr>
        <w:t xml:space="preserve">стки семян. Признаки доброкачественности и сортировка семян. </w:t>
      </w:r>
      <w:r w:rsidRPr="00DB4AB1">
        <w:rPr>
          <w:rFonts w:ascii="Times New Roman" w:eastAsia="Calibri" w:hAnsi="Times New Roman" w:cs="Times New Roman"/>
          <w:spacing w:val="-1"/>
        </w:rPr>
        <w:t>Использование объемных предметов (наперстка, чайной или столо</w:t>
      </w:r>
      <w:r w:rsidRPr="00DB4AB1">
        <w:rPr>
          <w:rFonts w:ascii="Times New Roman" w:eastAsia="Calibri" w:hAnsi="Times New Roman" w:cs="Times New Roman"/>
          <w:spacing w:val="-1"/>
        </w:rPr>
        <w:softHyphen/>
      </w:r>
      <w:r w:rsidRPr="00DB4AB1">
        <w:rPr>
          <w:rFonts w:ascii="Times New Roman" w:eastAsia="Calibri" w:hAnsi="Times New Roman" w:cs="Times New Roman"/>
          <w:spacing w:val="2"/>
        </w:rPr>
        <w:t>вой ложки) для фасовки семян.</w:t>
      </w:r>
    </w:p>
    <w:p w:rsidR="00DB4AB1" w:rsidRPr="00DB4AB1" w:rsidRDefault="00DB4AB1" w:rsidP="00DB4AB1">
      <w:pPr>
        <w:shd w:val="clear" w:color="auto" w:fill="FFFFFF"/>
        <w:jc w:val="both"/>
        <w:rPr>
          <w:rFonts w:ascii="Times New Roman" w:eastAsia="Calibri" w:hAnsi="Times New Roman" w:cs="Times New Roman"/>
        </w:rPr>
      </w:pPr>
      <w:r w:rsidRPr="00DB4AB1">
        <w:rPr>
          <w:rFonts w:ascii="Times New Roman" w:eastAsia="Calibri" w:hAnsi="Times New Roman" w:cs="Times New Roman"/>
          <w:bCs/>
          <w:spacing w:val="-4"/>
        </w:rPr>
        <w:t>Практические работы.</w:t>
      </w:r>
      <w:r w:rsidRPr="00DB4AB1">
        <w:rPr>
          <w:rFonts w:ascii="Times New Roman" w:eastAsia="Calibri" w:hAnsi="Times New Roman" w:cs="Times New Roman"/>
          <w:b/>
          <w:bCs/>
          <w:spacing w:val="-4"/>
        </w:rPr>
        <w:t xml:space="preserve"> </w:t>
      </w:r>
      <w:r w:rsidRPr="00DB4AB1">
        <w:rPr>
          <w:rFonts w:ascii="Times New Roman" w:eastAsia="Calibri" w:hAnsi="Times New Roman" w:cs="Times New Roman"/>
          <w:spacing w:val="-4"/>
        </w:rPr>
        <w:t>Извлечение семян из сухих плодов. Уда</w:t>
      </w:r>
      <w:r w:rsidRPr="00DB4AB1">
        <w:rPr>
          <w:rFonts w:ascii="Times New Roman" w:eastAsia="Calibri" w:hAnsi="Times New Roman" w:cs="Times New Roman"/>
          <w:spacing w:val="-4"/>
        </w:rPr>
        <w:softHyphen/>
      </w:r>
      <w:r w:rsidRPr="00DB4AB1">
        <w:rPr>
          <w:rFonts w:ascii="Times New Roman" w:eastAsia="Calibri" w:hAnsi="Times New Roman" w:cs="Times New Roman"/>
        </w:rPr>
        <w:t xml:space="preserve">ление обломков стеблей. </w:t>
      </w:r>
      <w:r w:rsidRPr="00DB4AB1">
        <w:rPr>
          <w:rFonts w:ascii="Times New Roman" w:eastAsia="Calibri" w:hAnsi="Times New Roman" w:cs="Times New Roman"/>
        </w:rPr>
        <w:lastRenderedPageBreak/>
        <w:t>Сортировка семян (разбор на мелкие, по</w:t>
      </w:r>
      <w:r w:rsidRPr="00DB4AB1">
        <w:rPr>
          <w:rFonts w:ascii="Times New Roman" w:eastAsia="Calibri" w:hAnsi="Times New Roman" w:cs="Times New Roman"/>
        </w:rPr>
        <w:softHyphen/>
      </w:r>
      <w:r w:rsidRPr="00DB4AB1">
        <w:rPr>
          <w:rFonts w:ascii="Times New Roman" w:eastAsia="Calibri" w:hAnsi="Times New Roman" w:cs="Times New Roman"/>
          <w:spacing w:val="3"/>
        </w:rPr>
        <w:t xml:space="preserve">врежденные и недоразвившиеся с ориентировкой на здоровые и </w:t>
      </w:r>
      <w:r w:rsidRPr="00DB4AB1">
        <w:rPr>
          <w:rFonts w:ascii="Times New Roman" w:eastAsia="Calibri" w:hAnsi="Times New Roman" w:cs="Times New Roman"/>
        </w:rPr>
        <w:t xml:space="preserve">полновесные). Насыпка определенного объема семян в бумажные </w:t>
      </w:r>
      <w:r w:rsidRPr="00DB4AB1">
        <w:rPr>
          <w:rFonts w:ascii="Times New Roman" w:eastAsia="Calibri" w:hAnsi="Times New Roman" w:cs="Times New Roman"/>
          <w:spacing w:val="1"/>
        </w:rPr>
        <w:t>пакеты. Заклейка пакетов.</w:t>
      </w:r>
    </w:p>
    <w:p w:rsidR="00DB4AB1" w:rsidRPr="00DB4AB1" w:rsidRDefault="00DB4AB1" w:rsidP="00DB4AB1">
      <w:pPr>
        <w:shd w:val="clear" w:color="auto" w:fill="FFFFFF"/>
        <w:rPr>
          <w:rFonts w:ascii="Times New Roman" w:eastAsia="Calibri" w:hAnsi="Times New Roman" w:cs="Times New Roman"/>
          <w:b/>
        </w:rPr>
      </w:pPr>
      <w:r w:rsidRPr="00DB4AB1">
        <w:rPr>
          <w:rFonts w:ascii="Times New Roman" w:eastAsia="Calibri" w:hAnsi="Times New Roman" w:cs="Times New Roman"/>
          <w:b/>
          <w:spacing w:val="3"/>
        </w:rPr>
        <w:t>Уход за комнатными растениями</w:t>
      </w:r>
    </w:p>
    <w:p w:rsidR="00DB4AB1" w:rsidRPr="00DB4AB1" w:rsidRDefault="00DB4AB1" w:rsidP="00DB4AB1">
      <w:pPr>
        <w:shd w:val="clear" w:color="auto" w:fill="FFFFFF"/>
        <w:rPr>
          <w:rFonts w:ascii="Times New Roman" w:eastAsia="Calibri" w:hAnsi="Times New Roman" w:cs="Times New Roman"/>
        </w:rPr>
      </w:pPr>
      <w:r w:rsidRPr="00DB4AB1">
        <w:rPr>
          <w:rFonts w:ascii="Times New Roman" w:eastAsia="Calibri" w:hAnsi="Times New Roman" w:cs="Times New Roman"/>
          <w:bCs/>
          <w:spacing w:val="-3"/>
        </w:rPr>
        <w:t xml:space="preserve">Теоретические сведения. </w:t>
      </w:r>
      <w:r w:rsidRPr="00DB4AB1">
        <w:rPr>
          <w:rFonts w:ascii="Times New Roman" w:eastAsia="Calibri" w:hAnsi="Times New Roman" w:cs="Times New Roman"/>
          <w:spacing w:val="-3"/>
        </w:rPr>
        <w:t xml:space="preserve">Общее представление о потребностях </w:t>
      </w:r>
      <w:r w:rsidRPr="00DB4AB1">
        <w:rPr>
          <w:rFonts w:ascii="Times New Roman" w:eastAsia="Calibri" w:hAnsi="Times New Roman" w:cs="Times New Roman"/>
          <w:spacing w:val="-5"/>
        </w:rPr>
        <w:t xml:space="preserve">комнатного растения в питательной среде, свете, тепле, определенной </w:t>
      </w:r>
      <w:r w:rsidRPr="00DB4AB1">
        <w:rPr>
          <w:rFonts w:ascii="Times New Roman" w:eastAsia="Calibri" w:hAnsi="Times New Roman" w:cs="Times New Roman"/>
          <w:spacing w:val="-1"/>
        </w:rPr>
        <w:t xml:space="preserve">влажности почвы </w:t>
      </w:r>
      <w:r w:rsidRPr="00DB4AB1">
        <w:rPr>
          <w:rFonts w:ascii="Times New Roman" w:eastAsia="Calibri" w:hAnsi="Times New Roman" w:cs="Times New Roman"/>
          <w:bCs/>
          <w:spacing w:val="-1"/>
        </w:rPr>
        <w:t>и</w:t>
      </w:r>
      <w:r w:rsidRPr="00DB4AB1">
        <w:rPr>
          <w:rFonts w:ascii="Times New Roman" w:eastAsia="Calibri" w:hAnsi="Times New Roman" w:cs="Times New Roman"/>
          <w:b/>
          <w:bCs/>
          <w:spacing w:val="-1"/>
        </w:rPr>
        <w:t xml:space="preserve"> </w:t>
      </w:r>
      <w:r w:rsidRPr="00DB4AB1">
        <w:rPr>
          <w:rFonts w:ascii="Times New Roman" w:eastAsia="Calibri" w:hAnsi="Times New Roman" w:cs="Times New Roman"/>
          <w:spacing w:val="-1"/>
        </w:rPr>
        <w:t xml:space="preserve">воздуха. Правила и приемы полива комнатного </w:t>
      </w:r>
      <w:r w:rsidRPr="00DB4AB1">
        <w:rPr>
          <w:rFonts w:ascii="Times New Roman" w:eastAsia="Calibri" w:hAnsi="Times New Roman" w:cs="Times New Roman"/>
          <w:spacing w:val="3"/>
        </w:rPr>
        <w:t xml:space="preserve">растения. Температура поливной воды. Определение влажности </w:t>
      </w:r>
      <w:r w:rsidRPr="00DB4AB1">
        <w:rPr>
          <w:rFonts w:ascii="Times New Roman" w:eastAsia="Calibri" w:hAnsi="Times New Roman" w:cs="Times New Roman"/>
        </w:rPr>
        <w:t>почвы в горшке и кадке (на ощупь).</w:t>
      </w:r>
    </w:p>
    <w:p w:rsidR="00DB4AB1" w:rsidRPr="00DB4AB1" w:rsidRDefault="00DB4AB1" w:rsidP="00DB4AB1">
      <w:pPr>
        <w:shd w:val="clear" w:color="auto" w:fill="FFFFFF"/>
        <w:rPr>
          <w:rFonts w:ascii="Times New Roman" w:eastAsia="Calibri" w:hAnsi="Times New Roman" w:cs="Times New Roman"/>
        </w:rPr>
      </w:pPr>
      <w:r w:rsidRPr="00DB4AB1">
        <w:rPr>
          <w:rFonts w:ascii="Times New Roman" w:eastAsia="Calibri" w:hAnsi="Times New Roman" w:cs="Times New Roman"/>
          <w:bCs/>
          <w:spacing w:val="-2"/>
        </w:rPr>
        <w:t>Практические работы</w:t>
      </w:r>
      <w:r w:rsidRPr="00DB4AB1">
        <w:rPr>
          <w:rFonts w:ascii="Times New Roman" w:eastAsia="Calibri" w:hAnsi="Times New Roman" w:cs="Times New Roman"/>
          <w:b/>
          <w:bCs/>
          <w:spacing w:val="-2"/>
        </w:rPr>
        <w:t xml:space="preserve">. </w:t>
      </w:r>
      <w:r w:rsidRPr="00DB4AB1">
        <w:rPr>
          <w:rFonts w:ascii="Times New Roman" w:eastAsia="Calibri" w:hAnsi="Times New Roman" w:cs="Times New Roman"/>
          <w:spacing w:val="-2"/>
        </w:rPr>
        <w:t>Заготовка поливной воды для отстаива</w:t>
      </w:r>
      <w:r w:rsidRPr="00DB4AB1">
        <w:rPr>
          <w:rFonts w:ascii="Times New Roman" w:eastAsia="Calibri" w:hAnsi="Times New Roman" w:cs="Times New Roman"/>
          <w:spacing w:val="-2"/>
        </w:rPr>
        <w:softHyphen/>
      </w:r>
      <w:r w:rsidRPr="00DB4AB1">
        <w:rPr>
          <w:rFonts w:ascii="Times New Roman" w:eastAsia="Calibri" w:hAnsi="Times New Roman" w:cs="Times New Roman"/>
          <w:spacing w:val="-3"/>
        </w:rPr>
        <w:t>ния. Проверка влажности почвы в горшках и кадках. Полив комнат</w:t>
      </w:r>
      <w:r w:rsidRPr="00DB4AB1">
        <w:rPr>
          <w:rFonts w:ascii="Times New Roman" w:eastAsia="Calibri" w:hAnsi="Times New Roman" w:cs="Times New Roman"/>
          <w:spacing w:val="-3"/>
        </w:rPr>
        <w:softHyphen/>
      </w:r>
      <w:r w:rsidRPr="00DB4AB1">
        <w:rPr>
          <w:rFonts w:ascii="Times New Roman" w:eastAsia="Calibri" w:hAnsi="Times New Roman" w:cs="Times New Roman"/>
        </w:rPr>
        <w:t>ных растений из детской лейки.</w:t>
      </w:r>
    </w:p>
    <w:p w:rsidR="00DB4AB1" w:rsidRPr="00DB4AB1" w:rsidRDefault="00DB4AB1" w:rsidP="00DB4AB1">
      <w:pPr>
        <w:shd w:val="clear" w:color="auto" w:fill="FFFFFF"/>
        <w:spacing w:line="238" w:lineRule="exact"/>
        <w:rPr>
          <w:rFonts w:ascii="Times New Roman" w:eastAsia="Calibri" w:hAnsi="Times New Roman" w:cs="Times New Roman"/>
        </w:rPr>
      </w:pPr>
      <w:r w:rsidRPr="00DB4AB1">
        <w:rPr>
          <w:rFonts w:ascii="Times New Roman" w:eastAsia="Calibri" w:hAnsi="Times New Roman" w:cs="Times New Roman"/>
          <w:b/>
          <w:spacing w:val="2"/>
        </w:rPr>
        <w:t>Практическое повторение.</w:t>
      </w:r>
      <w:r w:rsidRPr="00DB4AB1">
        <w:rPr>
          <w:rFonts w:ascii="Times New Roman" w:eastAsia="Calibri" w:hAnsi="Times New Roman" w:cs="Times New Roman"/>
          <w:b/>
          <w:bCs/>
          <w:spacing w:val="-5"/>
        </w:rPr>
        <w:t xml:space="preserve"> </w:t>
      </w:r>
      <w:r w:rsidRPr="00DB4AB1">
        <w:rPr>
          <w:rFonts w:ascii="Times New Roman" w:eastAsia="Calibri" w:hAnsi="Times New Roman" w:cs="Times New Roman"/>
          <w:spacing w:val="-5"/>
        </w:rPr>
        <w:t xml:space="preserve">  Узнавание семян </w:t>
      </w:r>
      <w:r w:rsidRPr="00DB4AB1">
        <w:rPr>
          <w:rFonts w:ascii="Times New Roman" w:eastAsia="Calibri" w:hAnsi="Times New Roman" w:cs="Times New Roman"/>
          <w:spacing w:val="-2"/>
        </w:rPr>
        <w:t xml:space="preserve">указанного учителем цветочного растения.  </w:t>
      </w:r>
    </w:p>
    <w:p w:rsidR="00DB4AB1" w:rsidRPr="00DB4AB1" w:rsidRDefault="00DB4AB1" w:rsidP="00DB4AB1">
      <w:pPr>
        <w:shd w:val="clear" w:color="auto" w:fill="FFFFFF"/>
        <w:rPr>
          <w:rFonts w:ascii="Times New Roman" w:eastAsia="Calibri" w:hAnsi="Times New Roman" w:cs="Times New Roman"/>
          <w:b/>
        </w:rPr>
      </w:pPr>
      <w:r w:rsidRPr="00DB4AB1">
        <w:rPr>
          <w:rFonts w:ascii="Times New Roman" w:eastAsia="Calibri" w:hAnsi="Times New Roman" w:cs="Times New Roman"/>
          <w:b/>
          <w:spacing w:val="2"/>
        </w:rPr>
        <w:t>Цветковые растения, размножаемые семенами</w:t>
      </w:r>
    </w:p>
    <w:p w:rsidR="00DB4AB1" w:rsidRPr="00DB4AB1" w:rsidRDefault="00DB4AB1" w:rsidP="00DB4AB1">
      <w:pPr>
        <w:shd w:val="clear" w:color="auto" w:fill="FFFFFF"/>
        <w:jc w:val="both"/>
        <w:rPr>
          <w:rFonts w:ascii="Times New Roman" w:eastAsia="Calibri" w:hAnsi="Times New Roman" w:cs="Times New Roman"/>
        </w:rPr>
      </w:pPr>
      <w:r w:rsidRPr="00DB4AB1">
        <w:rPr>
          <w:rFonts w:ascii="Times New Roman" w:eastAsia="Calibri" w:hAnsi="Times New Roman" w:cs="Times New Roman"/>
          <w:bCs/>
          <w:spacing w:val="-1"/>
        </w:rPr>
        <w:t>Теоретические сведения</w:t>
      </w:r>
      <w:r w:rsidRPr="00DB4AB1">
        <w:rPr>
          <w:rFonts w:ascii="Times New Roman" w:eastAsia="Calibri" w:hAnsi="Times New Roman" w:cs="Times New Roman"/>
          <w:b/>
          <w:bCs/>
          <w:spacing w:val="-1"/>
        </w:rPr>
        <w:t xml:space="preserve">. </w:t>
      </w:r>
      <w:r w:rsidRPr="00DB4AB1">
        <w:rPr>
          <w:rFonts w:ascii="Times New Roman" w:eastAsia="Calibri" w:hAnsi="Times New Roman" w:cs="Times New Roman"/>
          <w:spacing w:val="-1"/>
        </w:rPr>
        <w:t>Общее представление о семенном и вегетативном размножении цветковых растений. Примеры размно</w:t>
      </w:r>
      <w:r w:rsidRPr="00DB4AB1">
        <w:rPr>
          <w:rFonts w:ascii="Times New Roman" w:eastAsia="Calibri" w:hAnsi="Times New Roman" w:cs="Times New Roman"/>
          <w:spacing w:val="-1"/>
        </w:rPr>
        <w:softHyphen/>
      </w:r>
      <w:r w:rsidRPr="00DB4AB1">
        <w:rPr>
          <w:rFonts w:ascii="Times New Roman" w:eastAsia="Calibri" w:hAnsi="Times New Roman" w:cs="Times New Roman"/>
          <w:spacing w:val="-6"/>
        </w:rPr>
        <w:t xml:space="preserve">жения теми </w:t>
      </w:r>
      <w:r w:rsidRPr="00DB4AB1">
        <w:rPr>
          <w:rFonts w:ascii="Times New Roman" w:eastAsia="Calibri" w:hAnsi="Times New Roman" w:cs="Times New Roman"/>
          <w:bCs/>
          <w:spacing w:val="-6"/>
        </w:rPr>
        <w:t xml:space="preserve">и </w:t>
      </w:r>
      <w:r w:rsidRPr="00DB4AB1">
        <w:rPr>
          <w:rFonts w:ascii="Times New Roman" w:eastAsia="Calibri" w:hAnsi="Times New Roman" w:cs="Times New Roman"/>
          <w:spacing w:val="-6"/>
        </w:rPr>
        <w:t>другими видами. Пикировка рассады. Уход за рассадой.</w:t>
      </w:r>
      <w:r w:rsidRPr="00DB4AB1">
        <w:rPr>
          <w:rFonts w:ascii="Times New Roman" w:eastAsia="Calibri" w:hAnsi="Times New Roman" w:cs="Times New Roman"/>
        </w:rPr>
        <w:t xml:space="preserve"> </w:t>
      </w:r>
      <w:r w:rsidRPr="00DB4AB1">
        <w:rPr>
          <w:rFonts w:ascii="Times New Roman" w:eastAsia="Calibri" w:hAnsi="Times New Roman" w:cs="Times New Roman"/>
          <w:spacing w:val="-5"/>
        </w:rPr>
        <w:t xml:space="preserve">Характеристика внешнего вида и декоративных качеств тех растений, </w:t>
      </w:r>
      <w:r w:rsidRPr="00DB4AB1">
        <w:rPr>
          <w:rFonts w:ascii="Times New Roman" w:eastAsia="Calibri" w:hAnsi="Times New Roman" w:cs="Times New Roman"/>
        </w:rPr>
        <w:t>которые будут выращиваться в цветнике.</w:t>
      </w:r>
    </w:p>
    <w:p w:rsidR="00DB4AB1" w:rsidRPr="00DB4AB1" w:rsidRDefault="00DB4AB1" w:rsidP="00DB4AB1">
      <w:pPr>
        <w:shd w:val="clear" w:color="auto" w:fill="FFFFFF"/>
        <w:jc w:val="both"/>
        <w:rPr>
          <w:rFonts w:ascii="Times New Roman" w:eastAsia="Calibri" w:hAnsi="Times New Roman" w:cs="Times New Roman"/>
        </w:rPr>
      </w:pPr>
      <w:r w:rsidRPr="00DB4AB1">
        <w:rPr>
          <w:rFonts w:ascii="Times New Roman" w:eastAsia="Calibri" w:hAnsi="Times New Roman" w:cs="Times New Roman"/>
          <w:b/>
          <w:spacing w:val="3"/>
        </w:rPr>
        <w:t>Выращивание бархатца раскидистого в цветочном горшке</w:t>
      </w:r>
    </w:p>
    <w:p w:rsidR="00DB4AB1" w:rsidRPr="00DB4AB1" w:rsidRDefault="00DB4AB1" w:rsidP="00DB4AB1">
      <w:pPr>
        <w:shd w:val="clear" w:color="auto" w:fill="FFFFFF"/>
        <w:rPr>
          <w:rFonts w:ascii="Times New Roman" w:eastAsia="Calibri" w:hAnsi="Times New Roman" w:cs="Times New Roman"/>
        </w:rPr>
      </w:pPr>
      <w:r w:rsidRPr="00DB4AB1">
        <w:rPr>
          <w:rFonts w:ascii="Times New Roman" w:eastAsia="Calibri" w:hAnsi="Times New Roman" w:cs="Times New Roman"/>
          <w:bCs/>
          <w:spacing w:val="-4"/>
        </w:rPr>
        <w:t>Теоретические сведения.</w:t>
      </w:r>
      <w:r w:rsidRPr="00DB4AB1">
        <w:rPr>
          <w:rFonts w:ascii="Times New Roman" w:eastAsia="Calibri" w:hAnsi="Times New Roman" w:cs="Times New Roman"/>
          <w:b/>
          <w:bCs/>
          <w:spacing w:val="-4"/>
        </w:rPr>
        <w:t xml:space="preserve"> </w:t>
      </w:r>
      <w:r w:rsidRPr="00DB4AB1">
        <w:rPr>
          <w:rFonts w:ascii="Times New Roman" w:eastAsia="Calibri" w:hAnsi="Times New Roman" w:cs="Times New Roman"/>
          <w:spacing w:val="-4"/>
        </w:rPr>
        <w:t>Виды бархатца (высокорослый, раски</w:t>
      </w:r>
      <w:r w:rsidRPr="00DB4AB1">
        <w:rPr>
          <w:rFonts w:ascii="Times New Roman" w:eastAsia="Calibri" w:hAnsi="Times New Roman" w:cs="Times New Roman"/>
          <w:spacing w:val="-4"/>
        </w:rPr>
        <w:softHyphen/>
      </w:r>
      <w:r w:rsidRPr="00DB4AB1">
        <w:rPr>
          <w:rFonts w:ascii="Times New Roman" w:eastAsia="Calibri" w:hAnsi="Times New Roman" w:cs="Times New Roman"/>
          <w:spacing w:val="-8"/>
        </w:rPr>
        <w:t xml:space="preserve">дистый). Сравнительная характеристика внешнего вида и декоративных </w:t>
      </w:r>
      <w:r w:rsidRPr="00DB4AB1">
        <w:rPr>
          <w:rFonts w:ascii="Times New Roman" w:eastAsia="Calibri" w:hAnsi="Times New Roman" w:cs="Times New Roman"/>
          <w:spacing w:val="-4"/>
        </w:rPr>
        <w:t>качеств бархатцев раскидистого и высокорослого. Выращивание бар</w:t>
      </w:r>
      <w:r w:rsidRPr="00DB4AB1">
        <w:rPr>
          <w:rFonts w:ascii="Times New Roman" w:eastAsia="Calibri" w:hAnsi="Times New Roman" w:cs="Times New Roman"/>
          <w:spacing w:val="-4"/>
        </w:rPr>
        <w:softHyphen/>
        <w:t>хатца раскидистого в комнатных условиях (сроки посева семян, уход за растением). Выращивание рассады бархатца раскидистого.</w:t>
      </w:r>
    </w:p>
    <w:p w:rsidR="00DB4AB1" w:rsidRPr="00DB4AB1" w:rsidRDefault="00DB4AB1" w:rsidP="00DB4AB1">
      <w:pPr>
        <w:shd w:val="clear" w:color="auto" w:fill="FFFFFF"/>
        <w:jc w:val="both"/>
        <w:rPr>
          <w:rFonts w:ascii="Times New Roman" w:eastAsia="Calibri" w:hAnsi="Times New Roman" w:cs="Times New Roman"/>
        </w:rPr>
      </w:pPr>
      <w:r w:rsidRPr="00DB4AB1">
        <w:rPr>
          <w:rFonts w:ascii="Times New Roman" w:eastAsia="Calibri" w:hAnsi="Times New Roman" w:cs="Times New Roman"/>
          <w:bCs/>
          <w:spacing w:val="-2"/>
        </w:rPr>
        <w:t>Практические работы.</w:t>
      </w:r>
      <w:r w:rsidRPr="00DB4AB1">
        <w:rPr>
          <w:rFonts w:ascii="Times New Roman" w:eastAsia="Calibri" w:hAnsi="Times New Roman" w:cs="Times New Roman"/>
          <w:b/>
          <w:bCs/>
          <w:spacing w:val="-2"/>
        </w:rPr>
        <w:t xml:space="preserve"> </w:t>
      </w:r>
      <w:r w:rsidRPr="00DB4AB1">
        <w:rPr>
          <w:rFonts w:ascii="Times New Roman" w:eastAsia="Calibri" w:hAnsi="Times New Roman" w:cs="Times New Roman"/>
          <w:spacing w:val="-2"/>
        </w:rPr>
        <w:t xml:space="preserve">Подготовка земляной смеси. Промывка </w:t>
      </w:r>
      <w:r w:rsidRPr="00DB4AB1">
        <w:rPr>
          <w:rFonts w:ascii="Times New Roman" w:eastAsia="Calibri" w:hAnsi="Times New Roman" w:cs="Times New Roman"/>
          <w:spacing w:val="-1"/>
        </w:rPr>
        <w:t>и просушка цветочных горшков. Подготовка бумажных водонепро</w:t>
      </w:r>
      <w:r w:rsidRPr="00DB4AB1">
        <w:rPr>
          <w:rFonts w:ascii="Times New Roman" w:eastAsia="Calibri" w:hAnsi="Times New Roman" w:cs="Times New Roman"/>
          <w:spacing w:val="-1"/>
        </w:rPr>
        <w:softHyphen/>
      </w:r>
      <w:r w:rsidRPr="00DB4AB1">
        <w:rPr>
          <w:rFonts w:ascii="Times New Roman" w:eastAsia="Calibri" w:hAnsi="Times New Roman" w:cs="Times New Roman"/>
          <w:spacing w:val="-2"/>
        </w:rPr>
        <w:t xml:space="preserve">ницаемых стаканов. Набивка горшков и стаканов земляной смесью. </w:t>
      </w:r>
      <w:r w:rsidRPr="00DB4AB1">
        <w:rPr>
          <w:rFonts w:ascii="Times New Roman" w:eastAsia="Calibri" w:hAnsi="Times New Roman" w:cs="Times New Roman"/>
        </w:rPr>
        <w:t xml:space="preserve">Полив смеси. Посев бархатца раскидистого в горшки и стаканы по </w:t>
      </w:r>
      <w:r w:rsidRPr="00DB4AB1">
        <w:rPr>
          <w:rFonts w:ascii="Times New Roman" w:eastAsia="Calibri" w:hAnsi="Times New Roman" w:cs="Times New Roman"/>
          <w:spacing w:val="1"/>
        </w:rPr>
        <w:t xml:space="preserve">два семени в одну лунку. Укрытие пленкой и установка в теплое </w:t>
      </w:r>
      <w:r w:rsidRPr="00DB4AB1">
        <w:rPr>
          <w:rFonts w:ascii="Times New Roman" w:eastAsia="Calibri" w:hAnsi="Times New Roman" w:cs="Times New Roman"/>
          <w:spacing w:val="3"/>
        </w:rPr>
        <w:t>место горшков и стаканов с посеянными семенами. После всхо</w:t>
      </w:r>
      <w:r w:rsidRPr="00DB4AB1">
        <w:rPr>
          <w:rFonts w:ascii="Times New Roman" w:eastAsia="Calibri" w:hAnsi="Times New Roman" w:cs="Times New Roman"/>
          <w:spacing w:val="3"/>
        </w:rPr>
        <w:softHyphen/>
      </w:r>
      <w:r w:rsidRPr="00DB4AB1">
        <w:rPr>
          <w:rFonts w:ascii="Times New Roman" w:eastAsia="Calibri" w:hAnsi="Times New Roman" w:cs="Times New Roman"/>
          <w:spacing w:val="-1"/>
        </w:rPr>
        <w:t xml:space="preserve">дов — оставление одного растения, умеренный полив, установка на </w:t>
      </w:r>
      <w:r w:rsidRPr="00DB4AB1">
        <w:rPr>
          <w:rFonts w:ascii="Times New Roman" w:eastAsia="Calibri" w:hAnsi="Times New Roman" w:cs="Times New Roman"/>
        </w:rPr>
        <w:t>хорошо освещаемое место. Наблюдение за развитием растений.</w:t>
      </w:r>
    </w:p>
    <w:p w:rsidR="00DB4AB1" w:rsidRPr="00DB4AB1" w:rsidRDefault="00DB4AB1" w:rsidP="00DB4AB1">
      <w:pPr>
        <w:shd w:val="clear" w:color="auto" w:fill="FFFFFF"/>
        <w:rPr>
          <w:rFonts w:ascii="Times New Roman" w:eastAsia="Calibri" w:hAnsi="Times New Roman" w:cs="Times New Roman"/>
          <w:b/>
        </w:rPr>
      </w:pPr>
      <w:r w:rsidRPr="00DB4AB1">
        <w:rPr>
          <w:rFonts w:ascii="Times New Roman" w:eastAsia="Calibri" w:hAnsi="Times New Roman" w:cs="Times New Roman"/>
          <w:b/>
          <w:spacing w:val="2"/>
        </w:rPr>
        <w:t>Перевалка комнатного растения</w:t>
      </w:r>
    </w:p>
    <w:p w:rsidR="00DB4AB1" w:rsidRPr="00DB4AB1" w:rsidRDefault="00DB4AB1" w:rsidP="00DB4AB1">
      <w:pPr>
        <w:shd w:val="clear" w:color="auto" w:fill="FFFFFF"/>
        <w:rPr>
          <w:rFonts w:ascii="Times New Roman" w:eastAsia="Calibri" w:hAnsi="Times New Roman" w:cs="Times New Roman"/>
        </w:rPr>
      </w:pPr>
      <w:r w:rsidRPr="00DB4AB1">
        <w:rPr>
          <w:rFonts w:ascii="Times New Roman" w:eastAsia="Calibri" w:hAnsi="Times New Roman" w:cs="Times New Roman"/>
          <w:bCs/>
        </w:rPr>
        <w:t>Теоретические сведения.</w:t>
      </w:r>
      <w:r w:rsidRPr="00DB4AB1">
        <w:rPr>
          <w:rFonts w:ascii="Times New Roman" w:eastAsia="Calibri" w:hAnsi="Times New Roman" w:cs="Times New Roman"/>
          <w:b/>
          <w:bCs/>
        </w:rPr>
        <w:t xml:space="preserve"> </w:t>
      </w:r>
      <w:r w:rsidRPr="00DB4AB1">
        <w:rPr>
          <w:rFonts w:ascii="Times New Roman" w:eastAsia="Calibri" w:hAnsi="Times New Roman" w:cs="Times New Roman"/>
        </w:rPr>
        <w:t xml:space="preserve">Понятия </w:t>
      </w:r>
      <w:r w:rsidRPr="00DB4AB1">
        <w:rPr>
          <w:rFonts w:ascii="Times New Roman" w:eastAsia="Calibri" w:hAnsi="Times New Roman" w:cs="Times New Roman"/>
          <w:bCs/>
          <w:iCs/>
        </w:rPr>
        <w:t xml:space="preserve">перевалка </w:t>
      </w:r>
      <w:r w:rsidRPr="00DB4AB1">
        <w:rPr>
          <w:rFonts w:ascii="Times New Roman" w:eastAsia="Calibri" w:hAnsi="Times New Roman" w:cs="Times New Roman"/>
        </w:rPr>
        <w:t xml:space="preserve">и </w:t>
      </w:r>
      <w:r w:rsidRPr="00DB4AB1">
        <w:rPr>
          <w:rFonts w:ascii="Times New Roman" w:eastAsia="Calibri" w:hAnsi="Times New Roman" w:cs="Times New Roman"/>
          <w:bCs/>
          <w:iCs/>
        </w:rPr>
        <w:t>пересадка растения</w:t>
      </w:r>
      <w:r w:rsidRPr="00DB4AB1">
        <w:rPr>
          <w:rFonts w:ascii="Times New Roman" w:eastAsia="Calibri" w:hAnsi="Times New Roman" w:cs="Times New Roman"/>
          <w:b/>
          <w:bCs/>
          <w:iCs/>
        </w:rPr>
        <w:t xml:space="preserve">. </w:t>
      </w:r>
      <w:r w:rsidRPr="00DB4AB1">
        <w:rPr>
          <w:rFonts w:ascii="Times New Roman" w:eastAsia="Calibri" w:hAnsi="Times New Roman" w:cs="Times New Roman"/>
        </w:rPr>
        <w:t>Значение и приемы перевалки комнатного растения. Расте</w:t>
      </w:r>
      <w:r w:rsidRPr="00DB4AB1">
        <w:rPr>
          <w:rFonts w:ascii="Times New Roman" w:eastAsia="Calibri" w:hAnsi="Times New Roman" w:cs="Times New Roman"/>
        </w:rPr>
        <w:softHyphen/>
        <w:t>ния, подлежащие перевалке. Подбор цветочных горшков для пере</w:t>
      </w:r>
      <w:r w:rsidRPr="00DB4AB1">
        <w:rPr>
          <w:rFonts w:ascii="Times New Roman" w:eastAsia="Calibri" w:hAnsi="Times New Roman" w:cs="Times New Roman"/>
        </w:rPr>
        <w:softHyphen/>
        <w:t>валиваемых растений.</w:t>
      </w:r>
    </w:p>
    <w:p w:rsidR="00DB4AB1" w:rsidRPr="00DB4AB1" w:rsidRDefault="00DB4AB1" w:rsidP="00DB4AB1">
      <w:pPr>
        <w:shd w:val="clear" w:color="auto" w:fill="FFFFFF"/>
        <w:rPr>
          <w:rFonts w:ascii="Times New Roman" w:eastAsia="Calibri" w:hAnsi="Times New Roman" w:cs="Times New Roman"/>
        </w:rPr>
      </w:pPr>
      <w:r w:rsidRPr="00DB4AB1">
        <w:rPr>
          <w:rFonts w:ascii="Times New Roman" w:eastAsia="Calibri" w:hAnsi="Times New Roman" w:cs="Times New Roman"/>
          <w:bCs/>
          <w:spacing w:val="-2"/>
        </w:rPr>
        <w:t>Практические работы.</w:t>
      </w:r>
      <w:r w:rsidRPr="00DB4AB1">
        <w:rPr>
          <w:rFonts w:ascii="Times New Roman" w:eastAsia="Calibri" w:hAnsi="Times New Roman" w:cs="Times New Roman"/>
          <w:b/>
          <w:bCs/>
          <w:spacing w:val="-2"/>
        </w:rPr>
        <w:t xml:space="preserve"> </w:t>
      </w:r>
      <w:r w:rsidRPr="00DB4AB1">
        <w:rPr>
          <w:rFonts w:ascii="Times New Roman" w:eastAsia="Calibri" w:hAnsi="Times New Roman" w:cs="Times New Roman"/>
          <w:spacing w:val="-2"/>
        </w:rPr>
        <w:t>Подбор, промывка и просушка цветоч</w:t>
      </w:r>
      <w:r w:rsidRPr="00DB4AB1">
        <w:rPr>
          <w:rFonts w:ascii="Times New Roman" w:eastAsia="Calibri" w:hAnsi="Times New Roman" w:cs="Times New Roman"/>
          <w:spacing w:val="-2"/>
        </w:rPr>
        <w:softHyphen/>
      </w:r>
      <w:r w:rsidRPr="00DB4AB1">
        <w:rPr>
          <w:rFonts w:ascii="Times New Roman" w:eastAsia="Calibri" w:hAnsi="Times New Roman" w:cs="Times New Roman"/>
        </w:rPr>
        <w:t xml:space="preserve">ного горшка. Полив переваливаемого растения. Насыпка земляной </w:t>
      </w:r>
      <w:r w:rsidRPr="00DB4AB1">
        <w:rPr>
          <w:rFonts w:ascii="Times New Roman" w:eastAsia="Calibri" w:hAnsi="Times New Roman" w:cs="Times New Roman"/>
          <w:spacing w:val="-3"/>
        </w:rPr>
        <w:t xml:space="preserve">смеси на дно сухого горшка. Выемка растения вместе с комом земли </w:t>
      </w:r>
      <w:r w:rsidRPr="00DB4AB1">
        <w:rPr>
          <w:rFonts w:ascii="Times New Roman" w:eastAsia="Calibri" w:hAnsi="Times New Roman" w:cs="Times New Roman"/>
          <w:spacing w:val="-5"/>
        </w:rPr>
        <w:t xml:space="preserve">из прежнего горшка и пересадка в новый. Добавление почвы в горшок </w:t>
      </w:r>
      <w:r w:rsidRPr="00DB4AB1">
        <w:rPr>
          <w:rFonts w:ascii="Times New Roman" w:eastAsia="Calibri" w:hAnsi="Times New Roman" w:cs="Times New Roman"/>
          <w:spacing w:val="-1"/>
        </w:rPr>
        <w:t>с растением, уплотнение, полив.</w:t>
      </w:r>
    </w:p>
    <w:p w:rsidR="00DB4AB1" w:rsidRPr="00DB4AB1" w:rsidRDefault="00DB4AB1" w:rsidP="00DB4AB1">
      <w:pPr>
        <w:shd w:val="clear" w:color="auto" w:fill="FFFFFF"/>
        <w:rPr>
          <w:rFonts w:ascii="Times New Roman" w:eastAsia="Calibri" w:hAnsi="Times New Roman" w:cs="Times New Roman"/>
          <w:b/>
          <w:bCs/>
        </w:rPr>
      </w:pPr>
      <w:r w:rsidRPr="00DB4AB1">
        <w:rPr>
          <w:rFonts w:ascii="Times New Roman" w:eastAsia="Calibri" w:hAnsi="Times New Roman" w:cs="Times New Roman"/>
          <w:b/>
          <w:spacing w:val="2"/>
        </w:rPr>
        <w:t>Использование однолетних цветковых растений для оформления улиц и помещений</w:t>
      </w:r>
    </w:p>
    <w:p w:rsidR="00DB4AB1" w:rsidRPr="00DB4AB1" w:rsidRDefault="00DB4AB1" w:rsidP="00DB4AB1">
      <w:pPr>
        <w:shd w:val="clear" w:color="auto" w:fill="FFFFFF"/>
        <w:jc w:val="both"/>
        <w:rPr>
          <w:rFonts w:ascii="Times New Roman" w:eastAsia="Calibri" w:hAnsi="Times New Roman" w:cs="Times New Roman"/>
          <w:spacing w:val="5"/>
        </w:rPr>
      </w:pPr>
      <w:r w:rsidRPr="00DB4AB1">
        <w:rPr>
          <w:rFonts w:ascii="Times New Roman" w:eastAsia="Calibri" w:hAnsi="Times New Roman" w:cs="Times New Roman"/>
          <w:bCs/>
        </w:rPr>
        <w:t>Теоретические сведения.</w:t>
      </w:r>
      <w:r w:rsidRPr="00DB4AB1">
        <w:rPr>
          <w:rFonts w:ascii="Times New Roman" w:eastAsia="Calibri" w:hAnsi="Times New Roman" w:cs="Times New Roman"/>
          <w:b/>
          <w:bCs/>
        </w:rPr>
        <w:t xml:space="preserve"> </w:t>
      </w:r>
      <w:r w:rsidRPr="00DB4AB1">
        <w:rPr>
          <w:rFonts w:ascii="Times New Roman" w:eastAsia="Calibri" w:hAnsi="Times New Roman" w:cs="Times New Roman"/>
        </w:rPr>
        <w:t xml:space="preserve">Виды крупносемянных однолетних </w:t>
      </w:r>
      <w:r w:rsidRPr="00DB4AB1">
        <w:rPr>
          <w:rFonts w:ascii="Times New Roman" w:eastAsia="Calibri" w:hAnsi="Times New Roman" w:cs="Times New Roman"/>
          <w:spacing w:val="-1"/>
        </w:rPr>
        <w:t>цветковых растений, используемых для посева на газонах и в цвет</w:t>
      </w:r>
      <w:r w:rsidRPr="00DB4AB1">
        <w:rPr>
          <w:rFonts w:ascii="Times New Roman" w:eastAsia="Calibri" w:hAnsi="Times New Roman" w:cs="Times New Roman"/>
          <w:spacing w:val="-1"/>
        </w:rPr>
        <w:softHyphen/>
      </w:r>
      <w:r w:rsidRPr="00DB4AB1">
        <w:rPr>
          <w:rFonts w:ascii="Times New Roman" w:eastAsia="Calibri" w:hAnsi="Times New Roman" w:cs="Times New Roman"/>
          <w:spacing w:val="2"/>
        </w:rPr>
        <w:t>никах. Виды однолетних цветковых растений, используемых для оформления помещения.  Характеристика этих растений (декора</w:t>
      </w:r>
      <w:r w:rsidRPr="00DB4AB1">
        <w:rPr>
          <w:rFonts w:ascii="Times New Roman" w:eastAsia="Calibri" w:hAnsi="Times New Roman" w:cs="Times New Roman"/>
          <w:spacing w:val="2"/>
        </w:rPr>
        <w:softHyphen/>
      </w:r>
      <w:r w:rsidRPr="00DB4AB1">
        <w:rPr>
          <w:rFonts w:ascii="Times New Roman" w:eastAsia="Calibri" w:hAnsi="Times New Roman" w:cs="Times New Roman"/>
          <w:spacing w:val="5"/>
        </w:rPr>
        <w:t xml:space="preserve">тивные </w:t>
      </w:r>
    </w:p>
    <w:p w:rsidR="00DB4AB1" w:rsidRPr="00DB4AB1" w:rsidRDefault="00DB4AB1" w:rsidP="00DB4AB1">
      <w:pPr>
        <w:shd w:val="clear" w:color="auto" w:fill="FFFFFF"/>
        <w:jc w:val="both"/>
        <w:rPr>
          <w:rFonts w:ascii="Times New Roman" w:eastAsia="Calibri" w:hAnsi="Times New Roman" w:cs="Times New Roman"/>
        </w:rPr>
      </w:pPr>
      <w:r w:rsidRPr="00DB4AB1">
        <w:rPr>
          <w:rFonts w:ascii="Times New Roman" w:eastAsia="Calibri" w:hAnsi="Times New Roman" w:cs="Times New Roman"/>
          <w:spacing w:val="5"/>
        </w:rPr>
        <w:t xml:space="preserve">качества, продолжительность вегетационного периода, </w:t>
      </w:r>
      <w:r w:rsidRPr="00DB4AB1">
        <w:rPr>
          <w:rFonts w:ascii="Times New Roman" w:eastAsia="Calibri" w:hAnsi="Times New Roman" w:cs="Times New Roman"/>
          <w:spacing w:val="1"/>
        </w:rPr>
        <w:t>длительность сохранения декоративных качеств и др.).</w:t>
      </w:r>
    </w:p>
    <w:p w:rsidR="00DB4AB1" w:rsidRPr="00DB4AB1" w:rsidRDefault="00DB4AB1" w:rsidP="00DB4AB1">
      <w:pPr>
        <w:shd w:val="clear" w:color="auto" w:fill="FFFFFF"/>
        <w:jc w:val="both"/>
        <w:rPr>
          <w:rFonts w:ascii="Times New Roman" w:eastAsia="Calibri" w:hAnsi="Times New Roman" w:cs="Times New Roman"/>
          <w:b/>
        </w:rPr>
      </w:pPr>
      <w:r w:rsidRPr="00DB4AB1">
        <w:rPr>
          <w:rFonts w:ascii="Times New Roman" w:eastAsia="Calibri" w:hAnsi="Times New Roman" w:cs="Times New Roman"/>
          <w:b/>
          <w:spacing w:val="4"/>
        </w:rPr>
        <w:t xml:space="preserve">Выращивание крупносемянных </w:t>
      </w:r>
      <w:r w:rsidRPr="00DB4AB1">
        <w:rPr>
          <w:rFonts w:ascii="Times New Roman" w:eastAsia="Calibri" w:hAnsi="Times New Roman" w:cs="Times New Roman"/>
          <w:b/>
          <w:spacing w:val="1"/>
        </w:rPr>
        <w:t>однолетних цветковых растений</w:t>
      </w:r>
    </w:p>
    <w:p w:rsidR="00DB4AB1" w:rsidRPr="00DB4AB1" w:rsidRDefault="00DB4AB1" w:rsidP="00DB4AB1">
      <w:pPr>
        <w:shd w:val="clear" w:color="auto" w:fill="FFFFFF"/>
        <w:rPr>
          <w:rFonts w:ascii="Times New Roman" w:eastAsia="Calibri" w:hAnsi="Times New Roman" w:cs="Times New Roman"/>
        </w:rPr>
      </w:pPr>
      <w:r w:rsidRPr="00DB4AB1">
        <w:rPr>
          <w:rFonts w:ascii="Times New Roman" w:eastAsia="Calibri" w:hAnsi="Times New Roman" w:cs="Times New Roman"/>
          <w:bCs/>
          <w:spacing w:val="-2"/>
        </w:rPr>
        <w:t>Теоретические сведения</w:t>
      </w:r>
      <w:r w:rsidRPr="00DB4AB1">
        <w:rPr>
          <w:rFonts w:ascii="Times New Roman" w:eastAsia="Calibri" w:hAnsi="Times New Roman" w:cs="Times New Roman"/>
          <w:b/>
          <w:bCs/>
          <w:spacing w:val="-2"/>
        </w:rPr>
        <w:t xml:space="preserve">. </w:t>
      </w:r>
      <w:r w:rsidRPr="00DB4AB1">
        <w:rPr>
          <w:rFonts w:ascii="Times New Roman" w:eastAsia="Calibri" w:hAnsi="Times New Roman" w:cs="Times New Roman"/>
          <w:spacing w:val="-2"/>
        </w:rPr>
        <w:t xml:space="preserve">Зависимость ширины междурядий от </w:t>
      </w:r>
      <w:r w:rsidRPr="00DB4AB1">
        <w:rPr>
          <w:rFonts w:ascii="Times New Roman" w:eastAsia="Calibri" w:hAnsi="Times New Roman" w:cs="Times New Roman"/>
        </w:rPr>
        <w:t>характера и размеров растения в полном развитии (высоты стебля, количества и размеров боковых побегов и других признаков). Глу</w:t>
      </w:r>
      <w:r w:rsidRPr="00DB4AB1">
        <w:rPr>
          <w:rFonts w:ascii="Times New Roman" w:eastAsia="Calibri" w:hAnsi="Times New Roman" w:cs="Times New Roman"/>
        </w:rPr>
        <w:softHyphen/>
      </w:r>
      <w:r w:rsidRPr="00DB4AB1">
        <w:rPr>
          <w:rFonts w:ascii="Times New Roman" w:eastAsia="Calibri" w:hAnsi="Times New Roman" w:cs="Times New Roman"/>
          <w:spacing w:val="-3"/>
        </w:rPr>
        <w:t xml:space="preserve">бина заделки семян при посеве. Способы разметки посевных рядков. </w:t>
      </w:r>
      <w:r w:rsidRPr="00DB4AB1">
        <w:rPr>
          <w:rFonts w:ascii="Times New Roman" w:eastAsia="Calibri" w:hAnsi="Times New Roman" w:cs="Times New Roman"/>
        </w:rPr>
        <w:t>Сроки посева семян.</w:t>
      </w:r>
    </w:p>
    <w:p w:rsidR="00DB4AB1" w:rsidRPr="00DB4AB1" w:rsidRDefault="00DB4AB1" w:rsidP="00DB4AB1">
      <w:pPr>
        <w:shd w:val="clear" w:color="auto" w:fill="FFFFFF"/>
        <w:jc w:val="both"/>
        <w:rPr>
          <w:rFonts w:ascii="Times New Roman" w:eastAsia="Calibri" w:hAnsi="Times New Roman" w:cs="Times New Roman"/>
        </w:rPr>
      </w:pPr>
      <w:r w:rsidRPr="00DB4AB1">
        <w:rPr>
          <w:rFonts w:ascii="Times New Roman" w:eastAsia="Calibri" w:hAnsi="Times New Roman" w:cs="Times New Roman"/>
          <w:bCs/>
          <w:spacing w:val="-1"/>
        </w:rPr>
        <w:t>Практические работы</w:t>
      </w:r>
      <w:r w:rsidRPr="00DB4AB1">
        <w:rPr>
          <w:rFonts w:ascii="Times New Roman" w:eastAsia="Calibri" w:hAnsi="Times New Roman" w:cs="Times New Roman"/>
          <w:b/>
          <w:bCs/>
          <w:spacing w:val="-1"/>
        </w:rPr>
        <w:t xml:space="preserve">. </w:t>
      </w:r>
      <w:r w:rsidRPr="00DB4AB1">
        <w:rPr>
          <w:rFonts w:ascii="Times New Roman" w:eastAsia="Calibri" w:hAnsi="Times New Roman" w:cs="Times New Roman"/>
          <w:spacing w:val="-1"/>
        </w:rPr>
        <w:t xml:space="preserve">Разметка посевных рядков с помощью </w:t>
      </w:r>
      <w:r w:rsidRPr="00DB4AB1">
        <w:rPr>
          <w:rFonts w:ascii="Times New Roman" w:eastAsia="Calibri" w:hAnsi="Times New Roman" w:cs="Times New Roman"/>
          <w:spacing w:val="7"/>
        </w:rPr>
        <w:t xml:space="preserve">маркера или веревки. Углубление посевных рядков. Раскладка </w:t>
      </w:r>
      <w:r w:rsidRPr="00DB4AB1">
        <w:rPr>
          <w:rFonts w:ascii="Times New Roman" w:eastAsia="Calibri" w:hAnsi="Times New Roman" w:cs="Times New Roman"/>
          <w:spacing w:val="2"/>
        </w:rPr>
        <w:t>в рядки и заделка цветочных семян. Полив (по необходимости).</w:t>
      </w:r>
    </w:p>
    <w:p w:rsidR="00DB4AB1" w:rsidRPr="00DB4AB1" w:rsidRDefault="00DB4AB1" w:rsidP="00DB4AB1">
      <w:pPr>
        <w:shd w:val="clear" w:color="auto" w:fill="FFFFFF"/>
        <w:rPr>
          <w:rFonts w:ascii="Times New Roman" w:eastAsia="Calibri" w:hAnsi="Times New Roman" w:cs="Times New Roman"/>
          <w:b/>
        </w:rPr>
      </w:pPr>
      <w:r w:rsidRPr="00DB4AB1">
        <w:rPr>
          <w:rFonts w:ascii="Times New Roman" w:eastAsia="Calibri" w:hAnsi="Times New Roman" w:cs="Times New Roman"/>
          <w:b/>
          <w:spacing w:val="1"/>
        </w:rPr>
        <w:t>Высадка рассады бархатца раскидистого</w:t>
      </w:r>
    </w:p>
    <w:p w:rsidR="00DB4AB1" w:rsidRPr="00DB4AB1" w:rsidRDefault="00DB4AB1" w:rsidP="00DB4AB1">
      <w:pPr>
        <w:shd w:val="clear" w:color="auto" w:fill="FFFFFF"/>
        <w:rPr>
          <w:rFonts w:ascii="Times New Roman" w:eastAsia="Calibri" w:hAnsi="Times New Roman" w:cs="Times New Roman"/>
        </w:rPr>
      </w:pPr>
      <w:r w:rsidRPr="00DB4AB1">
        <w:rPr>
          <w:rFonts w:ascii="Times New Roman" w:eastAsia="Calibri" w:hAnsi="Times New Roman" w:cs="Times New Roman"/>
          <w:bCs/>
          <w:spacing w:val="-1"/>
        </w:rPr>
        <w:t>Теоретические сведения</w:t>
      </w:r>
      <w:r w:rsidRPr="00DB4AB1">
        <w:rPr>
          <w:rFonts w:ascii="Times New Roman" w:eastAsia="Calibri" w:hAnsi="Times New Roman" w:cs="Times New Roman"/>
          <w:b/>
          <w:bCs/>
          <w:spacing w:val="-1"/>
        </w:rPr>
        <w:t xml:space="preserve">. </w:t>
      </w:r>
      <w:r w:rsidRPr="00DB4AB1">
        <w:rPr>
          <w:rFonts w:ascii="Times New Roman" w:eastAsia="Calibri" w:hAnsi="Times New Roman" w:cs="Times New Roman"/>
          <w:spacing w:val="-1"/>
        </w:rPr>
        <w:t>Многообразие мест для посадок рас</w:t>
      </w:r>
      <w:r w:rsidRPr="00DB4AB1">
        <w:rPr>
          <w:rFonts w:ascii="Times New Roman" w:eastAsia="Calibri" w:hAnsi="Times New Roman" w:cs="Times New Roman"/>
          <w:spacing w:val="-1"/>
        </w:rPr>
        <w:softHyphen/>
      </w:r>
      <w:r w:rsidRPr="00DB4AB1">
        <w:rPr>
          <w:rFonts w:ascii="Times New Roman" w:eastAsia="Calibri" w:hAnsi="Times New Roman" w:cs="Times New Roman"/>
          <w:spacing w:val="2"/>
        </w:rPr>
        <w:t xml:space="preserve">сады бархатцев раскидистых </w:t>
      </w:r>
      <w:r w:rsidRPr="00DB4AB1">
        <w:rPr>
          <w:rFonts w:ascii="Times New Roman" w:eastAsia="Calibri" w:hAnsi="Times New Roman" w:cs="Times New Roman"/>
          <w:spacing w:val="2"/>
        </w:rPr>
        <w:lastRenderedPageBreak/>
        <w:t>(уличные вазы, газоны, внутренние дворики и др.). Расстояния между посадками растений.</w:t>
      </w:r>
    </w:p>
    <w:p w:rsidR="00DB4AB1" w:rsidRPr="00DB4AB1" w:rsidRDefault="00DB4AB1" w:rsidP="00DB4AB1">
      <w:pPr>
        <w:shd w:val="clear" w:color="auto" w:fill="FFFFFF"/>
        <w:jc w:val="both"/>
        <w:rPr>
          <w:rFonts w:ascii="Times New Roman" w:eastAsia="Calibri" w:hAnsi="Times New Roman" w:cs="Times New Roman"/>
        </w:rPr>
      </w:pPr>
      <w:r w:rsidRPr="00DB4AB1">
        <w:rPr>
          <w:rFonts w:ascii="Times New Roman" w:eastAsia="Calibri" w:hAnsi="Times New Roman" w:cs="Times New Roman"/>
          <w:bCs/>
          <w:spacing w:val="-4"/>
        </w:rPr>
        <w:t>Практические работы.</w:t>
      </w:r>
      <w:r w:rsidRPr="00DB4AB1">
        <w:rPr>
          <w:rFonts w:ascii="Times New Roman" w:eastAsia="Calibri" w:hAnsi="Times New Roman" w:cs="Times New Roman"/>
          <w:b/>
          <w:bCs/>
          <w:spacing w:val="-4"/>
        </w:rPr>
        <w:t xml:space="preserve"> </w:t>
      </w:r>
      <w:r w:rsidRPr="00DB4AB1">
        <w:rPr>
          <w:rFonts w:ascii="Times New Roman" w:eastAsia="Calibri" w:hAnsi="Times New Roman" w:cs="Times New Roman"/>
          <w:spacing w:val="-4"/>
        </w:rPr>
        <w:t>Подготовка почвы. Разметка мест посад</w:t>
      </w:r>
      <w:r w:rsidRPr="00DB4AB1">
        <w:rPr>
          <w:rFonts w:ascii="Times New Roman" w:eastAsia="Calibri" w:hAnsi="Times New Roman" w:cs="Times New Roman"/>
          <w:spacing w:val="-4"/>
        </w:rPr>
        <w:softHyphen/>
      </w:r>
      <w:r w:rsidRPr="00DB4AB1">
        <w:rPr>
          <w:rFonts w:ascii="Times New Roman" w:eastAsia="Calibri" w:hAnsi="Times New Roman" w:cs="Times New Roman"/>
          <w:spacing w:val="3"/>
        </w:rPr>
        <w:t xml:space="preserve">ки. Полив рассады. Выкопка лунок по разметке и посадка в них </w:t>
      </w:r>
      <w:r w:rsidRPr="00DB4AB1">
        <w:rPr>
          <w:rFonts w:ascii="Times New Roman" w:eastAsia="Calibri" w:hAnsi="Times New Roman" w:cs="Times New Roman"/>
        </w:rPr>
        <w:t>рассады. Первоначальный полив (дальнейший по необходимости).</w:t>
      </w:r>
    </w:p>
    <w:p w:rsidR="00DB4AB1" w:rsidRPr="00DB4AB1" w:rsidRDefault="00DB4AB1" w:rsidP="00DB4AB1">
      <w:pPr>
        <w:shd w:val="clear" w:color="auto" w:fill="FFFFFF"/>
        <w:rPr>
          <w:rFonts w:ascii="Times New Roman" w:eastAsia="Calibri" w:hAnsi="Times New Roman" w:cs="Times New Roman"/>
        </w:rPr>
      </w:pPr>
      <w:r w:rsidRPr="00DB4AB1">
        <w:rPr>
          <w:rFonts w:ascii="Times New Roman" w:eastAsia="Calibri" w:hAnsi="Times New Roman" w:cs="Times New Roman"/>
          <w:b/>
          <w:spacing w:val="2"/>
        </w:rPr>
        <w:t xml:space="preserve">Практическое повторение. </w:t>
      </w:r>
      <w:r w:rsidRPr="00DB4AB1">
        <w:rPr>
          <w:rFonts w:ascii="Times New Roman" w:eastAsia="Calibri" w:hAnsi="Times New Roman" w:cs="Times New Roman"/>
          <w:b/>
          <w:bCs/>
          <w:spacing w:val="-4"/>
        </w:rPr>
        <w:t xml:space="preserve"> </w:t>
      </w:r>
      <w:r w:rsidRPr="00DB4AB1">
        <w:rPr>
          <w:rFonts w:ascii="Times New Roman" w:eastAsia="Calibri" w:hAnsi="Times New Roman" w:cs="Times New Roman"/>
          <w:spacing w:val="-4"/>
        </w:rPr>
        <w:t xml:space="preserve">  Уход за комнатными </w:t>
      </w:r>
      <w:r w:rsidRPr="00DB4AB1">
        <w:rPr>
          <w:rFonts w:ascii="Times New Roman" w:eastAsia="Calibri" w:hAnsi="Times New Roman" w:cs="Times New Roman"/>
        </w:rPr>
        <w:t>растениями.</w:t>
      </w:r>
    </w:p>
    <w:p w:rsidR="00DB4AB1" w:rsidRPr="00DB4AB1" w:rsidRDefault="00DB4AB1" w:rsidP="00DB4AB1">
      <w:pPr>
        <w:shd w:val="clear" w:color="auto" w:fill="FFFFFF"/>
        <w:tabs>
          <w:tab w:val="left" w:pos="11787"/>
        </w:tabs>
        <w:spacing w:line="238" w:lineRule="exact"/>
        <w:jc w:val="both"/>
        <w:rPr>
          <w:rFonts w:ascii="Times New Roman" w:eastAsia="Calibri" w:hAnsi="Times New Roman" w:cs="Times New Roman"/>
          <w:b/>
          <w:spacing w:val="-6"/>
        </w:rPr>
      </w:pPr>
    </w:p>
    <w:p w:rsidR="00DB4AB1" w:rsidRPr="00DB4AB1" w:rsidRDefault="00DB4AB1" w:rsidP="00DB4AB1">
      <w:pPr>
        <w:shd w:val="clear" w:color="auto" w:fill="FFFFFF"/>
        <w:tabs>
          <w:tab w:val="left" w:pos="11787"/>
        </w:tabs>
        <w:spacing w:line="238" w:lineRule="exact"/>
        <w:jc w:val="both"/>
        <w:rPr>
          <w:rFonts w:ascii="Times New Roman" w:eastAsia="Calibri" w:hAnsi="Times New Roman" w:cs="Times New Roman"/>
          <w:b/>
          <w:u w:val="single"/>
        </w:rPr>
      </w:pPr>
      <w:r>
        <w:rPr>
          <w:rFonts w:ascii="Times New Roman" w:eastAsia="Calibri" w:hAnsi="Times New Roman" w:cs="Times New Roman"/>
          <w:b/>
          <w:spacing w:val="-6"/>
          <w:u w:val="single"/>
        </w:rPr>
        <w:t xml:space="preserve">8 </w:t>
      </w:r>
      <w:r w:rsidRPr="00DB4AB1">
        <w:rPr>
          <w:rFonts w:ascii="Times New Roman" w:eastAsia="Calibri" w:hAnsi="Times New Roman" w:cs="Times New Roman"/>
          <w:b/>
          <w:spacing w:val="-6"/>
          <w:u w:val="single"/>
        </w:rPr>
        <w:t xml:space="preserve"> класс</w:t>
      </w:r>
    </w:p>
    <w:p w:rsidR="00DB4AB1" w:rsidRPr="00DB4AB1" w:rsidRDefault="00DB4AB1" w:rsidP="00DB4AB1">
      <w:pPr>
        <w:pStyle w:val="Style6"/>
        <w:spacing w:line="240" w:lineRule="auto"/>
        <w:jc w:val="both"/>
        <w:rPr>
          <w:rStyle w:val="FontStyle13"/>
          <w:rFonts w:ascii="Times New Roman" w:hAnsi="Times New Roman"/>
          <w:b/>
          <w:sz w:val="24"/>
          <w:szCs w:val="24"/>
          <w:lang w:val="ru-RU"/>
        </w:rPr>
      </w:pPr>
      <w:r w:rsidRPr="00DB4AB1">
        <w:rPr>
          <w:rStyle w:val="FontStyle13"/>
          <w:rFonts w:ascii="Times New Roman" w:hAnsi="Times New Roman"/>
          <w:b/>
          <w:sz w:val="24"/>
          <w:szCs w:val="24"/>
          <w:lang w:val="ru-RU"/>
        </w:rPr>
        <w:t>Вводное занятие</w:t>
      </w:r>
    </w:p>
    <w:p w:rsidR="00DB4AB1" w:rsidRPr="00DB4AB1" w:rsidRDefault="00DB4AB1" w:rsidP="00DB4AB1">
      <w:pPr>
        <w:pStyle w:val="Style6"/>
        <w:spacing w:line="240" w:lineRule="auto"/>
        <w:jc w:val="both"/>
        <w:rPr>
          <w:rStyle w:val="FontStyle13"/>
          <w:rFonts w:ascii="Times New Roman" w:hAnsi="Times New Roman"/>
          <w:sz w:val="24"/>
          <w:szCs w:val="24"/>
          <w:lang w:val="ru-RU"/>
        </w:rPr>
      </w:pPr>
      <w:r w:rsidRPr="00DB4AB1">
        <w:rPr>
          <w:rStyle w:val="FontStyle13"/>
          <w:rFonts w:ascii="Times New Roman" w:hAnsi="Times New Roman"/>
          <w:sz w:val="24"/>
          <w:szCs w:val="24"/>
          <w:lang w:val="ru-RU"/>
        </w:rPr>
        <w:t xml:space="preserve">Задачи обучения в предстоящем году. Цветочное оформление и состояние растений в школьном цветнике.  </w:t>
      </w:r>
    </w:p>
    <w:p w:rsidR="00DB4AB1" w:rsidRPr="00DB4AB1" w:rsidRDefault="00DB4AB1" w:rsidP="00DB4AB1">
      <w:pPr>
        <w:pStyle w:val="Style6"/>
        <w:spacing w:line="240" w:lineRule="auto"/>
        <w:jc w:val="both"/>
        <w:rPr>
          <w:rStyle w:val="FontStyle13"/>
          <w:rFonts w:ascii="Times New Roman" w:hAnsi="Times New Roman"/>
          <w:b/>
          <w:sz w:val="24"/>
          <w:szCs w:val="24"/>
          <w:lang w:val="ru-RU"/>
        </w:rPr>
      </w:pPr>
      <w:r w:rsidRPr="00DB4AB1">
        <w:rPr>
          <w:rStyle w:val="FontStyle13"/>
          <w:rFonts w:ascii="Times New Roman" w:hAnsi="Times New Roman"/>
          <w:b/>
          <w:sz w:val="24"/>
          <w:szCs w:val="24"/>
          <w:lang w:val="ru-RU"/>
        </w:rPr>
        <w:t>Сбор семян однолетних цветковых растений, выращиваемых из рассады</w:t>
      </w:r>
    </w:p>
    <w:p w:rsidR="00DB4AB1" w:rsidRPr="00DB4AB1" w:rsidRDefault="00DB4AB1" w:rsidP="00DB4AB1">
      <w:pPr>
        <w:pStyle w:val="Style6"/>
        <w:spacing w:line="240" w:lineRule="auto"/>
        <w:jc w:val="both"/>
        <w:rPr>
          <w:rStyle w:val="FontStyle13"/>
          <w:rFonts w:ascii="Times New Roman" w:hAnsi="Times New Roman"/>
          <w:sz w:val="24"/>
          <w:szCs w:val="24"/>
          <w:lang w:val="ru-RU"/>
        </w:rPr>
      </w:pPr>
      <w:r w:rsidRPr="00DB4AB1">
        <w:rPr>
          <w:rStyle w:val="FontStyle13"/>
          <w:rFonts w:ascii="Times New Roman" w:hAnsi="Times New Roman"/>
          <w:sz w:val="24"/>
          <w:szCs w:val="24"/>
          <w:lang w:val="ru-RU"/>
        </w:rPr>
        <w:t>Теоретические сведения. Однолетние цветковые растения, выращиваемые в местных условиях с помощью рассады; декоративные качества, биологические особенности, сроки созревания семян. Подготовка этих растений к сбору семян. Приемы сбора сухих плодов с семенами.</w:t>
      </w:r>
    </w:p>
    <w:p w:rsidR="00DB4AB1" w:rsidRPr="00DB4AB1" w:rsidRDefault="00DB4AB1" w:rsidP="00DB4AB1">
      <w:pPr>
        <w:pStyle w:val="Style6"/>
        <w:spacing w:line="240" w:lineRule="auto"/>
        <w:jc w:val="both"/>
        <w:rPr>
          <w:rStyle w:val="FontStyle13"/>
          <w:rFonts w:ascii="Times New Roman" w:hAnsi="Times New Roman"/>
          <w:sz w:val="24"/>
          <w:szCs w:val="24"/>
          <w:lang w:val="ru-RU"/>
        </w:rPr>
      </w:pPr>
      <w:r w:rsidRPr="00DB4AB1">
        <w:rPr>
          <w:rStyle w:val="FontStyle13"/>
          <w:rFonts w:ascii="Times New Roman" w:hAnsi="Times New Roman"/>
          <w:sz w:val="24"/>
          <w:szCs w:val="24"/>
          <w:lang w:val="ru-RU"/>
        </w:rPr>
        <w:t>Практические работы. Выбор растений для сбора семян. Сбор созревших плодов на цветущих растениях. Срезка цветущих верхушек некоторых растений для ускоренного созревания семян. Срезка стеблей у этих растений, укладка в картонные коробки и установка в светлое проветриваемое помещение для просушки.</w:t>
      </w:r>
    </w:p>
    <w:p w:rsidR="00DB4AB1" w:rsidRPr="00DB4AB1" w:rsidRDefault="00DB4AB1" w:rsidP="00DB4AB1">
      <w:pPr>
        <w:pStyle w:val="Style6"/>
        <w:spacing w:line="240" w:lineRule="auto"/>
        <w:jc w:val="both"/>
        <w:rPr>
          <w:rStyle w:val="FontStyle13"/>
          <w:rFonts w:ascii="Times New Roman" w:hAnsi="Times New Roman"/>
          <w:sz w:val="24"/>
          <w:szCs w:val="24"/>
          <w:lang w:val="ru-RU"/>
        </w:rPr>
      </w:pPr>
      <w:r w:rsidRPr="00DB4AB1">
        <w:rPr>
          <w:rStyle w:val="FontStyle13"/>
          <w:rFonts w:ascii="Times New Roman" w:hAnsi="Times New Roman"/>
          <w:b/>
          <w:sz w:val="24"/>
          <w:szCs w:val="24"/>
          <w:lang w:val="ru-RU"/>
        </w:rPr>
        <w:t>Классификация цветковых культур</w:t>
      </w:r>
    </w:p>
    <w:p w:rsidR="00DB4AB1" w:rsidRPr="00DB4AB1" w:rsidRDefault="00DB4AB1" w:rsidP="00DB4AB1">
      <w:pPr>
        <w:pStyle w:val="Style6"/>
        <w:spacing w:line="240" w:lineRule="auto"/>
        <w:jc w:val="both"/>
        <w:rPr>
          <w:rStyle w:val="FontStyle13"/>
          <w:rFonts w:ascii="Times New Roman" w:hAnsi="Times New Roman"/>
          <w:sz w:val="24"/>
          <w:szCs w:val="24"/>
          <w:lang w:val="ru-RU"/>
        </w:rPr>
      </w:pPr>
      <w:r w:rsidRPr="00DB4AB1">
        <w:rPr>
          <w:rStyle w:val="FontStyle13"/>
          <w:rFonts w:ascii="Times New Roman" w:hAnsi="Times New Roman"/>
          <w:sz w:val="24"/>
          <w:szCs w:val="24"/>
          <w:lang w:val="ru-RU"/>
        </w:rPr>
        <w:t>Теоретические сведения. Классификационные признаки цветкового растения: место выращивания, длительность жизненного цикла, декоративные качества, отношение к зимним холодам и др. Цветковые растения открытого и закрытого грунта, однолетние, двулетние и многолетние. Однолетние цветковые растения красивоцветущие, декоративно-лиственные, вьющиеся, плетистые, сухоцветы, ковровые. Многолетние цветковые растения, зимующие и незимующие.</w:t>
      </w:r>
    </w:p>
    <w:p w:rsidR="00DB4AB1" w:rsidRPr="00DB4AB1" w:rsidRDefault="00DB4AB1" w:rsidP="00DB4AB1">
      <w:pPr>
        <w:pStyle w:val="Style6"/>
        <w:spacing w:line="240" w:lineRule="auto"/>
        <w:jc w:val="both"/>
        <w:rPr>
          <w:rStyle w:val="FontStyle13"/>
          <w:rFonts w:ascii="Times New Roman" w:hAnsi="Times New Roman"/>
          <w:sz w:val="24"/>
          <w:szCs w:val="24"/>
          <w:lang w:val="ru-RU"/>
        </w:rPr>
      </w:pPr>
      <w:r w:rsidRPr="00DB4AB1">
        <w:rPr>
          <w:rStyle w:val="FontStyle13"/>
          <w:rFonts w:ascii="Times New Roman" w:hAnsi="Times New Roman"/>
          <w:sz w:val="24"/>
          <w:szCs w:val="24"/>
          <w:lang w:val="ru-RU"/>
        </w:rPr>
        <w:t>Упражнение. Определение цветкового растения.</w:t>
      </w:r>
    </w:p>
    <w:p w:rsidR="00DB4AB1" w:rsidRPr="00DB4AB1" w:rsidRDefault="00DB4AB1" w:rsidP="00DB4AB1">
      <w:pPr>
        <w:pStyle w:val="Style6"/>
        <w:spacing w:line="240" w:lineRule="auto"/>
        <w:jc w:val="both"/>
        <w:rPr>
          <w:rStyle w:val="FontStyle13"/>
          <w:rFonts w:ascii="Times New Roman" w:hAnsi="Times New Roman"/>
          <w:sz w:val="24"/>
          <w:szCs w:val="24"/>
          <w:lang w:val="ru-RU"/>
        </w:rPr>
      </w:pPr>
      <w:r w:rsidRPr="00DB4AB1">
        <w:rPr>
          <w:rStyle w:val="FontStyle13"/>
          <w:rFonts w:ascii="Times New Roman" w:hAnsi="Times New Roman"/>
          <w:b/>
          <w:sz w:val="24"/>
          <w:szCs w:val="24"/>
          <w:lang w:val="ru-RU"/>
        </w:rPr>
        <w:t>Двулетние цветковые растения</w:t>
      </w:r>
    </w:p>
    <w:p w:rsidR="00DB4AB1" w:rsidRPr="00DB4AB1" w:rsidRDefault="00DB4AB1" w:rsidP="00DB4AB1">
      <w:pPr>
        <w:pStyle w:val="Style6"/>
        <w:spacing w:line="240" w:lineRule="auto"/>
        <w:jc w:val="both"/>
        <w:rPr>
          <w:rStyle w:val="FontStyle13"/>
          <w:rFonts w:ascii="Times New Roman" w:hAnsi="Times New Roman"/>
          <w:sz w:val="24"/>
          <w:szCs w:val="24"/>
          <w:lang w:val="ru-RU"/>
        </w:rPr>
      </w:pPr>
      <w:r w:rsidRPr="00DB4AB1">
        <w:rPr>
          <w:rStyle w:val="FontStyle13"/>
          <w:rFonts w:ascii="Times New Roman" w:hAnsi="Times New Roman"/>
          <w:sz w:val="24"/>
          <w:szCs w:val="24"/>
          <w:lang w:val="ru-RU"/>
        </w:rPr>
        <w:t>Теоретические сведения. Сравнение цветковых растений с двулетним циклом развития (настоящие двулетники) и многолетних растений, выращиваемых как двулетние. Двулетние цветковые растения: особенности роста и развития, наиболее известные виды (маргаритки, анютины глазки, незабудка), использование в цветочном оформлении.</w:t>
      </w:r>
    </w:p>
    <w:p w:rsidR="00DB4AB1" w:rsidRPr="00DB4AB1" w:rsidRDefault="00DB4AB1" w:rsidP="00DB4AB1">
      <w:pPr>
        <w:pStyle w:val="Style6"/>
        <w:spacing w:line="240" w:lineRule="auto"/>
        <w:jc w:val="both"/>
        <w:rPr>
          <w:rStyle w:val="FontStyle13"/>
          <w:rFonts w:ascii="Times New Roman" w:hAnsi="Times New Roman"/>
          <w:sz w:val="24"/>
          <w:szCs w:val="24"/>
          <w:lang w:val="ru-RU"/>
        </w:rPr>
      </w:pPr>
      <w:r w:rsidRPr="00DB4AB1">
        <w:rPr>
          <w:rStyle w:val="FontStyle13"/>
          <w:rFonts w:ascii="Times New Roman" w:hAnsi="Times New Roman"/>
          <w:b/>
          <w:sz w:val="24"/>
          <w:szCs w:val="24"/>
          <w:lang w:val="ru-RU"/>
        </w:rPr>
        <w:t>Минеральные удобрения</w:t>
      </w:r>
    </w:p>
    <w:p w:rsidR="00DB4AB1" w:rsidRPr="00DB4AB1" w:rsidRDefault="00DB4AB1" w:rsidP="00DB4AB1">
      <w:pPr>
        <w:pStyle w:val="Style6"/>
        <w:spacing w:line="240" w:lineRule="auto"/>
        <w:jc w:val="both"/>
        <w:rPr>
          <w:rStyle w:val="FontStyle13"/>
          <w:rFonts w:ascii="Times New Roman" w:hAnsi="Times New Roman"/>
          <w:sz w:val="24"/>
          <w:szCs w:val="24"/>
          <w:lang w:val="ru-RU"/>
        </w:rPr>
      </w:pPr>
      <w:r w:rsidRPr="00DB4AB1">
        <w:rPr>
          <w:rStyle w:val="FontStyle13"/>
          <w:rFonts w:ascii="Times New Roman" w:hAnsi="Times New Roman"/>
          <w:sz w:val="24"/>
          <w:szCs w:val="24"/>
          <w:lang w:val="ru-RU"/>
        </w:rPr>
        <w:t>Теоретические сведения. Минеральные удобрения: виды (азотное, калийное и фосфорное), внешние признаки, свойства (растворимость в воде). Хранение. Элементы питания для растений, содержащиеся в минеральных удобрениях. Комплексные минеральные удобрения: виды (аммофос, нитрофоска и др.), достоинства. Различие видов минерального удобрения по цвету, структуре и растворимости в воде. Смешивание минеральных удобрений с органическими: цель, использование в цветоводстве.</w:t>
      </w:r>
    </w:p>
    <w:p w:rsidR="00DB4AB1" w:rsidRPr="00DB4AB1" w:rsidRDefault="00DB4AB1" w:rsidP="00DB4AB1">
      <w:pPr>
        <w:pStyle w:val="Style6"/>
        <w:spacing w:line="240" w:lineRule="auto"/>
        <w:jc w:val="both"/>
        <w:rPr>
          <w:rStyle w:val="FontStyle13"/>
          <w:rFonts w:ascii="Times New Roman" w:hAnsi="Times New Roman"/>
          <w:sz w:val="24"/>
          <w:szCs w:val="24"/>
          <w:lang w:val="ru-RU"/>
        </w:rPr>
      </w:pPr>
      <w:r w:rsidRPr="00DB4AB1">
        <w:rPr>
          <w:rStyle w:val="FontStyle13"/>
          <w:rFonts w:ascii="Times New Roman" w:hAnsi="Times New Roman"/>
          <w:sz w:val="24"/>
          <w:szCs w:val="24"/>
          <w:lang w:val="ru-RU"/>
        </w:rPr>
        <w:t>Экскурсия. Магазин. Ознакомление с ассортиментом минеральных удобрений.</w:t>
      </w:r>
    </w:p>
    <w:p w:rsidR="00DB4AB1" w:rsidRPr="00DB4AB1" w:rsidRDefault="00DB4AB1" w:rsidP="00DB4AB1">
      <w:pPr>
        <w:pStyle w:val="Style6"/>
        <w:spacing w:line="240" w:lineRule="auto"/>
        <w:jc w:val="both"/>
        <w:rPr>
          <w:rStyle w:val="FontStyle13"/>
          <w:rFonts w:ascii="Times New Roman" w:hAnsi="Times New Roman"/>
          <w:sz w:val="24"/>
          <w:szCs w:val="24"/>
          <w:lang w:val="ru-RU"/>
        </w:rPr>
      </w:pPr>
      <w:r w:rsidRPr="00DB4AB1">
        <w:rPr>
          <w:rStyle w:val="FontStyle13"/>
          <w:rFonts w:ascii="Times New Roman" w:hAnsi="Times New Roman"/>
          <w:sz w:val="24"/>
          <w:szCs w:val="24"/>
          <w:lang w:val="ru-RU"/>
        </w:rPr>
        <w:t>Лабораторная работа. Определение степени растворимости в воде образцов минерального удобрения.</w:t>
      </w:r>
    </w:p>
    <w:p w:rsidR="00DB4AB1" w:rsidRPr="00DB4AB1" w:rsidRDefault="00DB4AB1" w:rsidP="00DB4AB1">
      <w:pPr>
        <w:pStyle w:val="Style6"/>
        <w:spacing w:line="240" w:lineRule="auto"/>
        <w:jc w:val="both"/>
        <w:rPr>
          <w:rStyle w:val="FontStyle13"/>
          <w:rFonts w:ascii="Times New Roman" w:hAnsi="Times New Roman"/>
          <w:sz w:val="24"/>
          <w:szCs w:val="24"/>
          <w:lang w:val="ru-RU"/>
        </w:rPr>
      </w:pPr>
      <w:r w:rsidRPr="00DB4AB1">
        <w:rPr>
          <w:rStyle w:val="FontStyle13"/>
          <w:rFonts w:ascii="Times New Roman" w:hAnsi="Times New Roman"/>
          <w:sz w:val="24"/>
          <w:szCs w:val="24"/>
          <w:lang w:val="ru-RU"/>
        </w:rPr>
        <w:t>Упражнение. Определение вида минерального удобрения по цвету и растворимости в воде.</w:t>
      </w:r>
    </w:p>
    <w:p w:rsidR="00DB4AB1" w:rsidRPr="00DB4AB1" w:rsidRDefault="00DB4AB1" w:rsidP="00DB4AB1">
      <w:pPr>
        <w:pStyle w:val="Style6"/>
        <w:spacing w:line="240" w:lineRule="auto"/>
        <w:jc w:val="both"/>
        <w:rPr>
          <w:rStyle w:val="FontStyle13"/>
          <w:rFonts w:ascii="Times New Roman" w:hAnsi="Times New Roman"/>
          <w:b/>
          <w:sz w:val="24"/>
          <w:szCs w:val="24"/>
          <w:lang w:val="ru-RU"/>
        </w:rPr>
      </w:pPr>
      <w:r w:rsidRPr="00DB4AB1">
        <w:rPr>
          <w:rStyle w:val="FontStyle13"/>
          <w:rFonts w:ascii="Times New Roman" w:hAnsi="Times New Roman"/>
          <w:b/>
          <w:sz w:val="24"/>
          <w:szCs w:val="24"/>
          <w:lang w:val="ru-RU"/>
        </w:rPr>
        <w:t>Обмолот семян однолетних цветковых растений, выращиваемых из рассады</w:t>
      </w:r>
    </w:p>
    <w:p w:rsidR="00DB4AB1" w:rsidRPr="00DB4AB1" w:rsidRDefault="00DB4AB1" w:rsidP="00DB4AB1">
      <w:pPr>
        <w:pStyle w:val="Style6"/>
        <w:spacing w:line="240" w:lineRule="auto"/>
        <w:jc w:val="both"/>
        <w:rPr>
          <w:rStyle w:val="FontStyle13"/>
          <w:rFonts w:ascii="Times New Roman" w:hAnsi="Times New Roman"/>
          <w:sz w:val="24"/>
          <w:szCs w:val="24"/>
          <w:lang w:val="ru-RU"/>
        </w:rPr>
      </w:pPr>
      <w:r w:rsidRPr="00DB4AB1">
        <w:rPr>
          <w:rStyle w:val="FontStyle13"/>
          <w:rFonts w:ascii="Times New Roman" w:hAnsi="Times New Roman"/>
          <w:sz w:val="24"/>
          <w:szCs w:val="24"/>
          <w:lang w:val="ru-RU"/>
        </w:rPr>
        <w:t>Теоретические сведения. Рациональные приемы обмолота, очистки и сортировки цветочных семян.</w:t>
      </w:r>
    </w:p>
    <w:p w:rsidR="00DB4AB1" w:rsidRPr="00DB4AB1" w:rsidRDefault="00DB4AB1" w:rsidP="00DB4AB1">
      <w:pPr>
        <w:pStyle w:val="Style6"/>
        <w:spacing w:line="240" w:lineRule="auto"/>
        <w:jc w:val="both"/>
        <w:rPr>
          <w:rStyle w:val="FontStyle13"/>
          <w:rFonts w:ascii="Times New Roman" w:hAnsi="Times New Roman"/>
          <w:sz w:val="24"/>
          <w:szCs w:val="24"/>
          <w:lang w:val="ru-RU"/>
        </w:rPr>
      </w:pPr>
      <w:r w:rsidRPr="00DB4AB1">
        <w:rPr>
          <w:rStyle w:val="FontStyle13"/>
          <w:rFonts w:ascii="Times New Roman" w:hAnsi="Times New Roman"/>
          <w:sz w:val="24"/>
          <w:szCs w:val="24"/>
          <w:lang w:val="ru-RU"/>
        </w:rPr>
        <w:t>Практические работы. Обмолот, очистка, сортировка семян. Изготовление бумажных пакетов и расфасовка семян.</w:t>
      </w:r>
    </w:p>
    <w:p w:rsidR="00DB4AB1" w:rsidRPr="00DB4AB1" w:rsidRDefault="00DB4AB1" w:rsidP="00DB4AB1">
      <w:pPr>
        <w:pStyle w:val="Style6"/>
        <w:spacing w:line="240" w:lineRule="auto"/>
        <w:jc w:val="both"/>
        <w:rPr>
          <w:rStyle w:val="FontStyle13"/>
          <w:rFonts w:ascii="Times New Roman" w:hAnsi="Times New Roman"/>
          <w:b/>
          <w:sz w:val="24"/>
          <w:szCs w:val="24"/>
          <w:lang w:val="ru-RU"/>
        </w:rPr>
      </w:pPr>
      <w:r w:rsidRPr="00DB4AB1">
        <w:rPr>
          <w:rStyle w:val="FontStyle13"/>
          <w:rFonts w:ascii="Times New Roman" w:hAnsi="Times New Roman"/>
          <w:b/>
          <w:sz w:val="24"/>
          <w:szCs w:val="24"/>
          <w:lang w:val="ru-RU"/>
        </w:rPr>
        <w:t>Размножение комнатных растений</w:t>
      </w:r>
    </w:p>
    <w:p w:rsidR="00DB4AB1" w:rsidRPr="00DB4AB1" w:rsidRDefault="00DB4AB1" w:rsidP="00DB4AB1">
      <w:pPr>
        <w:pStyle w:val="Style6"/>
        <w:spacing w:line="240" w:lineRule="auto"/>
        <w:jc w:val="both"/>
        <w:rPr>
          <w:rStyle w:val="FontStyle13"/>
          <w:rFonts w:ascii="Times New Roman" w:hAnsi="Times New Roman"/>
          <w:sz w:val="24"/>
          <w:szCs w:val="24"/>
          <w:lang w:val="ru-RU"/>
        </w:rPr>
      </w:pPr>
      <w:r w:rsidRPr="00DB4AB1">
        <w:rPr>
          <w:rStyle w:val="FontStyle13"/>
          <w:rFonts w:ascii="Times New Roman" w:hAnsi="Times New Roman"/>
          <w:sz w:val="24"/>
          <w:szCs w:val="24"/>
          <w:lang w:val="ru-RU"/>
        </w:rPr>
        <w:t xml:space="preserve">Теоретические сведения. Виды комнатного растения: с опадающими листьями и вечнозеленые. Размножение комнатных растений (частями побегов, листьями, делением корневищ, пересадкой луковиц и др.). Лучшее время для вегетативного размножения </w:t>
      </w:r>
      <w:r w:rsidRPr="00DB4AB1">
        <w:rPr>
          <w:rStyle w:val="FontStyle13"/>
          <w:rFonts w:ascii="Times New Roman" w:hAnsi="Times New Roman"/>
          <w:sz w:val="24"/>
          <w:szCs w:val="24"/>
          <w:lang w:val="ru-RU"/>
        </w:rPr>
        <w:lastRenderedPageBreak/>
        <w:t>комнатных растений. Правила срезки черенков. Условия укоренения черенков.</w:t>
      </w:r>
    </w:p>
    <w:p w:rsidR="00DB4AB1" w:rsidRPr="00DB4AB1" w:rsidRDefault="00DB4AB1" w:rsidP="00DB4AB1">
      <w:pPr>
        <w:pStyle w:val="Style6"/>
        <w:spacing w:line="240" w:lineRule="auto"/>
        <w:jc w:val="both"/>
        <w:rPr>
          <w:rStyle w:val="FontStyle13"/>
          <w:rFonts w:ascii="Times New Roman" w:hAnsi="Times New Roman"/>
          <w:sz w:val="24"/>
          <w:szCs w:val="24"/>
          <w:lang w:val="ru-RU"/>
        </w:rPr>
      </w:pPr>
      <w:r w:rsidRPr="00DB4AB1">
        <w:rPr>
          <w:rStyle w:val="FontStyle13"/>
          <w:rFonts w:ascii="Times New Roman" w:hAnsi="Times New Roman"/>
          <w:sz w:val="24"/>
          <w:szCs w:val="24"/>
          <w:lang w:val="ru-RU"/>
        </w:rPr>
        <w:t>Практические работы. Подготовка пикировочных ящиков. Заполнение ящиков земляной смесью. Полив, уплотнение почвы. Нарезка черенков комнатных лиан, герани, бегонии и др. Посадка в ящики и полив черенков. Устройство влажной камеры путем укрытия ящиков пленкой по каркасу. Установка камеры на светлое место. Периодический полив черенков. Наблюдение за укоренением черенков. Подготовка цветочных горшков к пересадке растений. Пересадка укорененных растений в горшки.</w:t>
      </w:r>
    </w:p>
    <w:p w:rsidR="00DB4AB1" w:rsidRPr="00DB4AB1" w:rsidRDefault="00DB4AB1" w:rsidP="00DB4AB1">
      <w:pPr>
        <w:pStyle w:val="Style6"/>
        <w:spacing w:line="240" w:lineRule="auto"/>
        <w:jc w:val="both"/>
        <w:rPr>
          <w:rStyle w:val="FontStyle13"/>
          <w:rFonts w:ascii="Times New Roman" w:hAnsi="Times New Roman"/>
          <w:sz w:val="24"/>
          <w:szCs w:val="24"/>
          <w:lang w:val="ru-RU"/>
        </w:rPr>
      </w:pPr>
      <w:r w:rsidRPr="00DB4AB1">
        <w:rPr>
          <w:rStyle w:val="FontStyle13"/>
          <w:rFonts w:ascii="Times New Roman" w:hAnsi="Times New Roman"/>
          <w:b/>
          <w:sz w:val="24"/>
          <w:szCs w:val="24"/>
          <w:lang w:val="ru-RU"/>
        </w:rPr>
        <w:t>Посев семян однолетних цветковых растений</w:t>
      </w:r>
      <w:r w:rsidRPr="00DB4AB1">
        <w:rPr>
          <w:rStyle w:val="FontStyle13"/>
          <w:rFonts w:ascii="Times New Roman" w:hAnsi="Times New Roman"/>
          <w:sz w:val="24"/>
          <w:szCs w:val="24"/>
          <w:lang w:val="ru-RU"/>
        </w:rPr>
        <w:t xml:space="preserve"> </w:t>
      </w:r>
    </w:p>
    <w:p w:rsidR="00DB4AB1" w:rsidRPr="00DB4AB1" w:rsidRDefault="00DB4AB1" w:rsidP="00DB4AB1">
      <w:pPr>
        <w:pStyle w:val="Style6"/>
        <w:spacing w:line="240" w:lineRule="auto"/>
        <w:jc w:val="both"/>
        <w:rPr>
          <w:rStyle w:val="FontStyle13"/>
          <w:rFonts w:ascii="Times New Roman" w:hAnsi="Times New Roman"/>
          <w:b/>
          <w:sz w:val="24"/>
          <w:szCs w:val="24"/>
          <w:lang w:val="ru-RU"/>
        </w:rPr>
      </w:pPr>
      <w:r w:rsidRPr="00DB4AB1">
        <w:rPr>
          <w:rStyle w:val="FontStyle13"/>
          <w:rFonts w:ascii="Times New Roman" w:hAnsi="Times New Roman"/>
          <w:sz w:val="24"/>
          <w:szCs w:val="24"/>
          <w:lang w:val="ru-RU"/>
        </w:rPr>
        <w:t>Теоретические сведения. Однолетние цветковые растения, для выращивания которых требуется ранний посев семян (львиный зев, георгин однолетний, вербена, петуния, сальвия, флокс однолетний и др.). Сроки посева семян. Состав почвенной смеси. Размер посевных ящиков. Особенности посева семян некоторых из однолетних цветковых растений. Условия для получения равномерных всходов. Уход за сеянцами сразу после всходов. Особенности полива сеянцев.</w:t>
      </w:r>
    </w:p>
    <w:p w:rsidR="00DB4AB1" w:rsidRPr="00DB4AB1" w:rsidRDefault="00DB4AB1" w:rsidP="00DB4AB1">
      <w:pPr>
        <w:pStyle w:val="Style6"/>
        <w:spacing w:line="240" w:lineRule="auto"/>
        <w:jc w:val="both"/>
        <w:rPr>
          <w:rStyle w:val="FontStyle13"/>
          <w:rFonts w:ascii="Times New Roman" w:hAnsi="Times New Roman"/>
          <w:sz w:val="24"/>
          <w:szCs w:val="24"/>
          <w:lang w:val="ru-RU"/>
        </w:rPr>
      </w:pPr>
      <w:r w:rsidRPr="00DB4AB1">
        <w:rPr>
          <w:rStyle w:val="FontStyle13"/>
          <w:rFonts w:ascii="Times New Roman" w:hAnsi="Times New Roman"/>
          <w:sz w:val="24"/>
          <w:szCs w:val="24"/>
          <w:lang w:val="ru-RU"/>
        </w:rPr>
        <w:t>Практические работы. Подготовка ящиков для посевов. Набивка посевных ящиков земляной смесью. Полив почвы. Прогревание ящиков в теплом помещении. Разметка посевных рядков маркером. Насыпка на дно рядка чистого речного песка. Раскладка, заделка песком или почвой, осторожный полив семян. Укрытие пленкой, установка в темное теплое место ящиков. Сразу после всходов снижение температуры, установка ящиков на светлое место. Полив - после подсыхания почвы в междурядья.</w:t>
      </w:r>
    </w:p>
    <w:p w:rsidR="00DB4AB1" w:rsidRPr="00DB4AB1" w:rsidRDefault="00DB4AB1" w:rsidP="00DB4AB1">
      <w:pPr>
        <w:pStyle w:val="Style6"/>
        <w:spacing w:line="240" w:lineRule="auto"/>
        <w:jc w:val="both"/>
        <w:rPr>
          <w:rStyle w:val="FontStyle13"/>
          <w:rFonts w:ascii="Times New Roman" w:hAnsi="Times New Roman"/>
          <w:b/>
          <w:sz w:val="24"/>
          <w:szCs w:val="24"/>
          <w:lang w:val="ru-RU"/>
        </w:rPr>
      </w:pPr>
      <w:r w:rsidRPr="00DB4AB1">
        <w:rPr>
          <w:rStyle w:val="FontStyle13"/>
          <w:rFonts w:ascii="Times New Roman" w:hAnsi="Times New Roman"/>
          <w:b/>
          <w:sz w:val="24"/>
          <w:szCs w:val="24"/>
          <w:lang w:val="ru-RU"/>
        </w:rPr>
        <w:t>Выращивание рассады цветковых культур</w:t>
      </w:r>
    </w:p>
    <w:p w:rsidR="00DB4AB1" w:rsidRPr="00DB4AB1" w:rsidRDefault="00DB4AB1" w:rsidP="00DB4AB1">
      <w:pPr>
        <w:pStyle w:val="Style6"/>
        <w:spacing w:line="240" w:lineRule="auto"/>
        <w:jc w:val="both"/>
        <w:rPr>
          <w:rStyle w:val="FontStyle13"/>
          <w:rFonts w:ascii="Times New Roman" w:hAnsi="Times New Roman"/>
          <w:sz w:val="24"/>
          <w:szCs w:val="24"/>
          <w:lang w:val="ru-RU"/>
        </w:rPr>
      </w:pPr>
      <w:r w:rsidRPr="00DB4AB1">
        <w:rPr>
          <w:rStyle w:val="FontStyle13"/>
          <w:rFonts w:ascii="Times New Roman" w:hAnsi="Times New Roman"/>
          <w:sz w:val="24"/>
          <w:szCs w:val="24"/>
          <w:lang w:val="ru-RU"/>
        </w:rPr>
        <w:t>Теоретические сведения. Однолетние цветковые растения, семена которых высевают для получения рассады в более поздние сроки (цинния,  немезия, астра и др.). Выращивание рассады (с пикировкой и без нее). Условия для получения дружных всходов. Уход за растениями. Закалка растений перед высадкой в открытый грунт.</w:t>
      </w:r>
    </w:p>
    <w:p w:rsidR="00DB4AB1" w:rsidRPr="00DB4AB1" w:rsidRDefault="00DB4AB1" w:rsidP="00DB4AB1">
      <w:pPr>
        <w:pStyle w:val="Style6"/>
        <w:spacing w:line="240" w:lineRule="auto"/>
        <w:jc w:val="both"/>
        <w:rPr>
          <w:rStyle w:val="FontStyle13"/>
          <w:rFonts w:ascii="Times New Roman" w:hAnsi="Times New Roman"/>
          <w:sz w:val="24"/>
          <w:szCs w:val="24"/>
          <w:lang w:val="ru-RU"/>
        </w:rPr>
      </w:pPr>
      <w:r w:rsidRPr="00DB4AB1">
        <w:rPr>
          <w:rStyle w:val="FontStyle13"/>
          <w:rFonts w:ascii="Times New Roman" w:hAnsi="Times New Roman"/>
          <w:sz w:val="24"/>
          <w:szCs w:val="24"/>
          <w:lang w:val="ru-RU"/>
        </w:rPr>
        <w:t>Практические работы. Подготовка посевных и пикировочных ящиков. Заполнение ящиков почвенной смесью. Полив почвы. Прогревание ящиков в теплом помещении. Разметка посевных рядков маркером. Разреженный посев циннии в пикировочные ящики. Углубление рядков в посевных ящиках под посев. Раскладка и заделка песком семян астры. Осторожный полив посева. Размещение ящиков в теплом месте. Наблюдение за всходами. После всходов - снижение температуры и установка на светлое место. Полив посева после подсыхания почвы. Пикировка рассады астры. Вынос ящиков с рассадой на открытый воздух или открытие парника сначала на день, а затем и на ночь.</w:t>
      </w:r>
    </w:p>
    <w:p w:rsidR="00DB4AB1" w:rsidRPr="00DB4AB1" w:rsidRDefault="00DB4AB1" w:rsidP="00DB4AB1">
      <w:pPr>
        <w:pStyle w:val="18"/>
        <w:spacing w:after="0"/>
        <w:ind w:left="0"/>
        <w:rPr>
          <w:lang w:val="ru-RU"/>
        </w:rPr>
      </w:pPr>
      <w:r w:rsidRPr="00DB4AB1">
        <w:rPr>
          <w:rStyle w:val="FontStyle13"/>
          <w:rFonts w:ascii="Times New Roman" w:hAnsi="Times New Roman" w:cs="Times New Roman"/>
          <w:sz w:val="24"/>
          <w:szCs w:val="24"/>
          <w:lang w:val="ru-RU"/>
        </w:rPr>
        <w:t xml:space="preserve">Практическое повторение.    </w:t>
      </w:r>
    </w:p>
    <w:p w:rsidR="00B5009D" w:rsidRPr="001855A8" w:rsidRDefault="00B5009D" w:rsidP="0082270B">
      <w:pPr>
        <w:pStyle w:val="11"/>
        <w:shd w:val="clear" w:color="auto" w:fill="auto"/>
        <w:ind w:firstLine="0"/>
        <w:jc w:val="both"/>
        <w:rPr>
          <w:color w:val="auto"/>
        </w:rPr>
      </w:pPr>
    </w:p>
    <w:p w:rsidR="00E041E5" w:rsidRPr="001855A8" w:rsidRDefault="00B5009D" w:rsidP="00E40376">
      <w:pPr>
        <w:tabs>
          <w:tab w:val="left" w:pos="9498"/>
        </w:tabs>
        <w:ind w:left="-284" w:right="-1"/>
        <w:jc w:val="both"/>
        <w:rPr>
          <w:rFonts w:ascii="Times New Roman" w:eastAsia="Times New Roman" w:hAnsi="Times New Roman" w:cs="Times New Roman"/>
          <w:b/>
          <w:color w:val="auto"/>
        </w:rPr>
      </w:pPr>
      <w:r>
        <w:rPr>
          <w:rFonts w:ascii="Times New Roman" w:eastAsia="Times New Roman" w:hAnsi="Times New Roman" w:cs="Times New Roman"/>
          <w:b/>
          <w:color w:val="auto"/>
        </w:rPr>
        <w:t xml:space="preserve">     </w:t>
      </w:r>
      <w:r w:rsidR="00DC5CB4">
        <w:rPr>
          <w:rFonts w:ascii="Times New Roman" w:eastAsia="Times New Roman" w:hAnsi="Times New Roman" w:cs="Times New Roman"/>
          <w:b/>
          <w:color w:val="auto"/>
        </w:rPr>
        <w:t>2.1.25.</w:t>
      </w:r>
      <w:r w:rsidR="00E041E5" w:rsidRPr="001855A8">
        <w:rPr>
          <w:rFonts w:ascii="Times New Roman" w:eastAsia="Times New Roman" w:hAnsi="Times New Roman" w:cs="Times New Roman"/>
          <w:b/>
          <w:color w:val="auto"/>
        </w:rPr>
        <w:t>Рабочая программа курса внеурочной деятельности «Разговоры о важном»</w:t>
      </w:r>
    </w:p>
    <w:p w:rsidR="00285A58" w:rsidRPr="001855A8" w:rsidRDefault="00285A58" w:rsidP="00285A58">
      <w:pPr>
        <w:pStyle w:val="26"/>
        <w:keepNext/>
        <w:keepLines/>
        <w:shd w:val="clear" w:color="auto" w:fill="auto"/>
        <w:spacing w:after="0" w:line="240" w:lineRule="auto"/>
        <w:ind w:firstLine="720"/>
        <w:jc w:val="both"/>
        <w:rPr>
          <w:color w:val="auto"/>
        </w:rPr>
      </w:pPr>
      <w:bookmarkStart w:id="143" w:name="bookmark5"/>
      <w:bookmarkStart w:id="144" w:name="bookmark6"/>
      <w:r w:rsidRPr="001855A8">
        <w:rPr>
          <w:color w:val="auto"/>
        </w:rPr>
        <w:t>Актуальность и назначение программы</w:t>
      </w:r>
      <w:bookmarkEnd w:id="143"/>
      <w:bookmarkEnd w:id="144"/>
    </w:p>
    <w:p w:rsidR="00285A58" w:rsidRPr="001855A8" w:rsidRDefault="00285A58" w:rsidP="00285A58">
      <w:pPr>
        <w:pStyle w:val="11"/>
        <w:shd w:val="clear" w:color="auto" w:fill="auto"/>
        <w:ind w:firstLine="720"/>
        <w:jc w:val="both"/>
        <w:rPr>
          <w:color w:val="auto"/>
        </w:rPr>
      </w:pPr>
      <w:r w:rsidRPr="001855A8">
        <w:rPr>
          <w:color w:val="auto"/>
        </w:rPr>
        <w:t>Программа курса внеурочной деятельности «Разговоры о важном» (далее - программа) разработана в соответствии с требованиями</w:t>
      </w:r>
      <w:r w:rsidR="00B5009D">
        <w:rPr>
          <w:color w:val="auto"/>
        </w:rPr>
        <w:t xml:space="preserve"> федеральных государственных об-</w:t>
      </w:r>
      <w:r w:rsidRPr="001855A8">
        <w:rPr>
          <w:color w:val="auto"/>
        </w:rPr>
        <w:t xml:space="preserve"> </w:t>
      </w:r>
      <w:r w:rsidR="00B5009D">
        <w:rPr>
          <w:color w:val="auto"/>
        </w:rPr>
        <w:t>р</w:t>
      </w:r>
      <w:r w:rsidRPr="001855A8">
        <w:rPr>
          <w:color w:val="auto"/>
        </w:rPr>
        <w:t>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w:t>
      </w:r>
      <w:r w:rsidR="00B5009D">
        <w:rPr>
          <w:color w:val="auto"/>
        </w:rPr>
        <w:t>льтатов федеральных основных об-</w:t>
      </w:r>
      <w:r w:rsidRPr="001855A8">
        <w:rPr>
          <w:color w:val="auto"/>
        </w:rPr>
        <w:t xml:space="preserve"> </w:t>
      </w:r>
      <w:r w:rsidR="00B5009D">
        <w:rPr>
          <w:color w:val="auto"/>
        </w:rPr>
        <w:t>р</w:t>
      </w:r>
      <w:r w:rsidRPr="001855A8">
        <w:rPr>
          <w:color w:val="auto"/>
        </w:rPr>
        <w:t>азовательных программ начального общего, основного общего и среднего общего образования с учётом выбора участниками образовательных отношений курсов внеурочной деятельности. Это позволяет обеспечить единство обязател</w:t>
      </w:r>
      <w:r w:rsidR="00B5009D">
        <w:rPr>
          <w:color w:val="auto"/>
        </w:rPr>
        <w:t>ьных требований ФГОС во всём пр</w:t>
      </w:r>
      <w:r w:rsidRPr="001855A8">
        <w:rPr>
          <w:color w:val="auto"/>
        </w:rPr>
        <w:t>остранстве школьного образования: не только на уроке, но и во внеурочной деятельности.</w:t>
      </w:r>
    </w:p>
    <w:p w:rsidR="00285A58" w:rsidRPr="001855A8" w:rsidRDefault="00285A58" w:rsidP="00285A58">
      <w:pPr>
        <w:pStyle w:val="11"/>
        <w:shd w:val="clear" w:color="auto" w:fill="auto"/>
        <w:ind w:firstLine="720"/>
        <w:jc w:val="both"/>
        <w:rPr>
          <w:color w:val="auto"/>
        </w:rPr>
      </w:pPr>
      <w:r w:rsidRPr="001855A8">
        <w:rPr>
          <w:color w:val="auto"/>
        </w:rPr>
        <w:t>Задачей педагога, работ</w:t>
      </w:r>
      <w:r w:rsidR="00B5009D">
        <w:rPr>
          <w:color w:val="auto"/>
        </w:rPr>
        <w:t>ающего по программе, является раз</w:t>
      </w:r>
      <w:r w:rsidRPr="001855A8">
        <w:rPr>
          <w:color w:val="auto"/>
        </w:rPr>
        <w:t>витие у обучающегося ценностного отношения к Родине, природе, человеку, культуре, знаниям, здоровью, сохранение и укрепление тра</w:t>
      </w:r>
      <w:r w:rsidR="00B5009D">
        <w:rPr>
          <w:color w:val="auto"/>
        </w:rPr>
        <w:t>диционных российских духовно-нр</w:t>
      </w:r>
      <w:r w:rsidRPr="001855A8">
        <w:rPr>
          <w:color w:val="auto"/>
        </w:rPr>
        <w:t>авственных ценностей.</w:t>
      </w:r>
    </w:p>
    <w:p w:rsidR="00285A58" w:rsidRPr="001855A8" w:rsidRDefault="00285A58" w:rsidP="00285A58">
      <w:pPr>
        <w:pStyle w:val="11"/>
        <w:shd w:val="clear" w:color="auto" w:fill="auto"/>
        <w:ind w:firstLine="720"/>
        <w:jc w:val="both"/>
        <w:rPr>
          <w:color w:val="auto"/>
        </w:rPr>
      </w:pPr>
      <w:r w:rsidRPr="001855A8">
        <w:rPr>
          <w:color w:val="auto"/>
        </w:rPr>
        <w:t>Педагог помогает обучающемуся:</w:t>
      </w:r>
    </w:p>
    <w:p w:rsidR="00285A58" w:rsidRPr="001855A8" w:rsidRDefault="00254FD4" w:rsidP="00EE5F81">
      <w:pPr>
        <w:pStyle w:val="11"/>
        <w:numPr>
          <w:ilvl w:val="0"/>
          <w:numId w:val="85"/>
        </w:numPr>
        <w:shd w:val="clear" w:color="auto" w:fill="auto"/>
        <w:tabs>
          <w:tab w:val="left" w:pos="1057"/>
        </w:tabs>
        <w:ind w:firstLine="720"/>
        <w:jc w:val="both"/>
        <w:rPr>
          <w:color w:val="auto"/>
        </w:rPr>
      </w:pPr>
      <w:r w:rsidRPr="001855A8">
        <w:rPr>
          <w:color w:val="auto"/>
        </w:rPr>
        <w:t>в формир</w:t>
      </w:r>
      <w:r w:rsidR="00285A58" w:rsidRPr="001855A8">
        <w:rPr>
          <w:color w:val="auto"/>
        </w:rPr>
        <w:t>овании его российской идентичности;</w:t>
      </w:r>
    </w:p>
    <w:p w:rsidR="00285A58" w:rsidRPr="001855A8" w:rsidRDefault="00285A58" w:rsidP="00EE5F81">
      <w:pPr>
        <w:pStyle w:val="11"/>
        <w:numPr>
          <w:ilvl w:val="0"/>
          <w:numId w:val="85"/>
        </w:numPr>
        <w:shd w:val="clear" w:color="auto" w:fill="auto"/>
        <w:tabs>
          <w:tab w:val="left" w:pos="1057"/>
        </w:tabs>
        <w:ind w:firstLine="720"/>
        <w:jc w:val="both"/>
        <w:rPr>
          <w:color w:val="auto"/>
        </w:rPr>
      </w:pPr>
      <w:r w:rsidRPr="001855A8">
        <w:rPr>
          <w:color w:val="auto"/>
        </w:rPr>
        <w:lastRenderedPageBreak/>
        <w:t>в формировании интереса к познанию;</w:t>
      </w:r>
    </w:p>
    <w:p w:rsidR="00285A58" w:rsidRPr="001855A8" w:rsidRDefault="00285A58" w:rsidP="00EE5F81">
      <w:pPr>
        <w:pStyle w:val="11"/>
        <w:numPr>
          <w:ilvl w:val="0"/>
          <w:numId w:val="85"/>
        </w:numPr>
        <w:shd w:val="clear" w:color="auto" w:fill="auto"/>
        <w:tabs>
          <w:tab w:val="left" w:pos="1037"/>
        </w:tabs>
        <w:ind w:firstLine="720"/>
        <w:jc w:val="both"/>
        <w:rPr>
          <w:color w:val="auto"/>
        </w:rPr>
      </w:pPr>
      <w:r w:rsidRPr="001855A8">
        <w:rPr>
          <w:color w:val="auto"/>
        </w:rPr>
        <w:t>в формировании осознанного отношения к своим правам и свободам и уважительного отношения к правам и свободам других;</w:t>
      </w:r>
    </w:p>
    <w:p w:rsidR="00285A58" w:rsidRPr="001855A8" w:rsidRDefault="00285A58" w:rsidP="00EE5F81">
      <w:pPr>
        <w:pStyle w:val="11"/>
        <w:numPr>
          <w:ilvl w:val="0"/>
          <w:numId w:val="85"/>
        </w:numPr>
        <w:shd w:val="clear" w:color="auto" w:fill="auto"/>
        <w:tabs>
          <w:tab w:val="left" w:pos="1037"/>
        </w:tabs>
        <w:ind w:firstLine="720"/>
        <w:jc w:val="both"/>
        <w:rPr>
          <w:color w:val="auto"/>
        </w:rPr>
      </w:pPr>
      <w:r w:rsidRPr="001855A8">
        <w:rPr>
          <w:color w:val="auto"/>
        </w:rPr>
        <w:t>в выстраивании собственного поведения с позиции нравственных и правовых норм;</w:t>
      </w:r>
    </w:p>
    <w:p w:rsidR="00285A58" w:rsidRPr="001855A8" w:rsidRDefault="00285A58" w:rsidP="00EE5F81">
      <w:pPr>
        <w:pStyle w:val="11"/>
        <w:numPr>
          <w:ilvl w:val="0"/>
          <w:numId w:val="85"/>
        </w:numPr>
        <w:shd w:val="clear" w:color="auto" w:fill="auto"/>
        <w:tabs>
          <w:tab w:val="left" w:pos="1057"/>
        </w:tabs>
        <w:ind w:firstLine="720"/>
        <w:jc w:val="both"/>
        <w:rPr>
          <w:color w:val="auto"/>
        </w:rPr>
      </w:pPr>
      <w:r w:rsidRPr="001855A8">
        <w:rPr>
          <w:color w:val="auto"/>
        </w:rPr>
        <w:t>в создании мотивации для участия в социально значимой деятельности;</w:t>
      </w:r>
    </w:p>
    <w:p w:rsidR="00285A58" w:rsidRPr="001855A8" w:rsidRDefault="00285A58" w:rsidP="00EE5F81">
      <w:pPr>
        <w:pStyle w:val="11"/>
        <w:numPr>
          <w:ilvl w:val="0"/>
          <w:numId w:val="85"/>
        </w:numPr>
        <w:shd w:val="clear" w:color="auto" w:fill="auto"/>
        <w:tabs>
          <w:tab w:val="left" w:pos="1057"/>
        </w:tabs>
        <w:ind w:firstLine="720"/>
        <w:jc w:val="both"/>
        <w:rPr>
          <w:color w:val="auto"/>
        </w:rPr>
      </w:pPr>
      <w:r w:rsidRPr="001855A8">
        <w:rPr>
          <w:color w:val="auto"/>
        </w:rPr>
        <w:t>в развитии у школьников общекультурной компетентности;</w:t>
      </w:r>
    </w:p>
    <w:p w:rsidR="00285A58" w:rsidRPr="001855A8" w:rsidRDefault="00285A58" w:rsidP="00EE5F81">
      <w:pPr>
        <w:pStyle w:val="11"/>
        <w:numPr>
          <w:ilvl w:val="0"/>
          <w:numId w:val="85"/>
        </w:numPr>
        <w:shd w:val="clear" w:color="auto" w:fill="auto"/>
        <w:tabs>
          <w:tab w:val="left" w:pos="1057"/>
        </w:tabs>
        <w:ind w:firstLine="720"/>
        <w:jc w:val="both"/>
        <w:rPr>
          <w:color w:val="auto"/>
        </w:rPr>
      </w:pPr>
      <w:r w:rsidRPr="001855A8">
        <w:rPr>
          <w:color w:val="auto"/>
        </w:rPr>
        <w:t>в развитии умения принимать осознанные решения и делать выбор;</w:t>
      </w:r>
    </w:p>
    <w:p w:rsidR="00285A58" w:rsidRPr="001855A8" w:rsidRDefault="00285A58" w:rsidP="00EE5F81">
      <w:pPr>
        <w:pStyle w:val="11"/>
        <w:numPr>
          <w:ilvl w:val="0"/>
          <w:numId w:val="85"/>
        </w:numPr>
        <w:shd w:val="clear" w:color="auto" w:fill="auto"/>
        <w:tabs>
          <w:tab w:val="left" w:pos="1057"/>
        </w:tabs>
        <w:ind w:firstLine="720"/>
        <w:jc w:val="both"/>
        <w:rPr>
          <w:color w:val="auto"/>
        </w:rPr>
      </w:pPr>
      <w:r w:rsidRPr="001855A8">
        <w:rPr>
          <w:color w:val="auto"/>
        </w:rPr>
        <w:t>в осознании своего места в обществе;</w:t>
      </w:r>
    </w:p>
    <w:p w:rsidR="00285A58" w:rsidRPr="001855A8" w:rsidRDefault="00285A58" w:rsidP="00EE5F81">
      <w:pPr>
        <w:pStyle w:val="11"/>
        <w:numPr>
          <w:ilvl w:val="0"/>
          <w:numId w:val="85"/>
        </w:numPr>
        <w:shd w:val="clear" w:color="auto" w:fill="auto"/>
        <w:tabs>
          <w:tab w:val="left" w:pos="1057"/>
        </w:tabs>
        <w:ind w:firstLine="720"/>
        <w:jc w:val="both"/>
        <w:rPr>
          <w:color w:val="auto"/>
        </w:rPr>
      </w:pPr>
      <w:r w:rsidRPr="001855A8">
        <w:rPr>
          <w:color w:val="auto"/>
        </w:rPr>
        <w:t>в познании себя, своих мотивов, устремлений, склонностей;</w:t>
      </w:r>
    </w:p>
    <w:p w:rsidR="00285A58" w:rsidRPr="001855A8" w:rsidRDefault="00285A58" w:rsidP="00285A58">
      <w:pPr>
        <w:pStyle w:val="11"/>
        <w:shd w:val="clear" w:color="auto" w:fill="auto"/>
        <w:ind w:firstLine="720"/>
        <w:jc w:val="both"/>
        <w:rPr>
          <w:color w:val="auto"/>
        </w:rPr>
      </w:pPr>
      <w:r w:rsidRPr="001855A8">
        <w:rPr>
          <w:color w:val="auto"/>
        </w:rPr>
        <w:t>- в формировании готовности к личностному самоопределению.</w:t>
      </w:r>
    </w:p>
    <w:p w:rsidR="00E041E5" w:rsidRPr="001855A8" w:rsidRDefault="00E041E5" w:rsidP="00E40376">
      <w:pPr>
        <w:tabs>
          <w:tab w:val="left" w:pos="0"/>
        </w:tabs>
        <w:jc w:val="both"/>
        <w:rPr>
          <w:rFonts w:ascii="Times New Roman" w:eastAsia="Times New Roman" w:hAnsi="Times New Roman" w:cs="Times New Roman"/>
          <w:color w:val="auto"/>
        </w:rPr>
      </w:pPr>
      <w:r w:rsidRPr="001855A8">
        <w:rPr>
          <w:rFonts w:ascii="Times New Roman" w:eastAsia="Times New Roman" w:hAnsi="Times New Roman" w:cs="Times New Roman"/>
          <w:b/>
          <w:bCs/>
          <w:color w:val="auto"/>
        </w:rPr>
        <w:t>Цель курса:</w:t>
      </w:r>
      <w:r w:rsidRPr="001855A8">
        <w:rPr>
          <w:rFonts w:ascii="Times New Roman" w:eastAsia="Times New Roman" w:hAnsi="Times New Roman" w:cs="Times New Roman"/>
          <w:color w:val="auto"/>
        </w:rPr>
        <w:t xml:space="preserve">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E041E5" w:rsidRPr="001855A8" w:rsidRDefault="00E041E5" w:rsidP="00E40376">
      <w:pPr>
        <w:tabs>
          <w:tab w:val="left" w:pos="0"/>
        </w:tabs>
        <w:jc w:val="both"/>
        <w:rPr>
          <w:rFonts w:ascii="Times New Roman" w:eastAsia="Times New Roman" w:hAnsi="Times New Roman" w:cs="Times New Roman"/>
          <w:color w:val="auto"/>
        </w:rPr>
      </w:pPr>
      <w:r w:rsidRPr="001855A8">
        <w:rPr>
          <w:rFonts w:ascii="Times New Roman" w:eastAsia="Times New Roman" w:hAnsi="Times New Roman" w:cs="Times New Roman"/>
          <w:b/>
          <w:bCs/>
          <w:color w:val="auto"/>
        </w:rPr>
        <w:t>Место курса в плане вн</w:t>
      </w:r>
      <w:r w:rsidR="00654C71">
        <w:rPr>
          <w:rFonts w:ascii="Times New Roman" w:eastAsia="Times New Roman" w:hAnsi="Times New Roman" w:cs="Times New Roman"/>
          <w:b/>
          <w:bCs/>
          <w:color w:val="auto"/>
        </w:rPr>
        <w:t>еурочной деятельности МБОУ «Зори</w:t>
      </w:r>
      <w:r w:rsidRPr="001855A8">
        <w:rPr>
          <w:rFonts w:ascii="Times New Roman" w:eastAsia="Times New Roman" w:hAnsi="Times New Roman" w:cs="Times New Roman"/>
          <w:b/>
          <w:bCs/>
          <w:color w:val="auto"/>
        </w:rPr>
        <w:t xml:space="preserve">нская СОШ»: </w:t>
      </w:r>
      <w:r w:rsidRPr="001855A8">
        <w:rPr>
          <w:rFonts w:ascii="Times New Roman" w:eastAsia="Times New Roman" w:hAnsi="Times New Roman" w:cs="Times New Roman"/>
          <w:color w:val="auto"/>
        </w:rPr>
        <w:t>учебный курс предназначен для обучающихся 5–9-х класс</w:t>
      </w:r>
      <w:r w:rsidR="0016737A" w:rsidRPr="001855A8">
        <w:rPr>
          <w:rFonts w:ascii="Times New Roman" w:eastAsia="Times New Roman" w:hAnsi="Times New Roman" w:cs="Times New Roman"/>
          <w:color w:val="auto"/>
        </w:rPr>
        <w:t>ов; рассчитан на 1 час в неделю</w:t>
      </w:r>
      <w:r w:rsidRPr="001855A8">
        <w:rPr>
          <w:rFonts w:ascii="Times New Roman" w:eastAsia="Times New Roman" w:hAnsi="Times New Roman" w:cs="Times New Roman"/>
          <w:color w:val="auto"/>
        </w:rPr>
        <w:t xml:space="preserve"> в каждом классе.</w:t>
      </w:r>
    </w:p>
    <w:p w:rsidR="00285A58" w:rsidRPr="001855A8" w:rsidRDefault="00E041E5" w:rsidP="00E40376">
      <w:pPr>
        <w:tabs>
          <w:tab w:val="left" w:pos="0"/>
        </w:tabs>
        <w:jc w:val="both"/>
        <w:rPr>
          <w:rFonts w:ascii="Times New Roman" w:eastAsia="Times New Roman" w:hAnsi="Times New Roman" w:cs="Times New Roman"/>
          <w:b/>
          <w:bCs/>
          <w:color w:val="auto"/>
          <w:spacing w:val="-2"/>
        </w:rPr>
      </w:pPr>
      <w:r w:rsidRPr="001855A8">
        <w:rPr>
          <w:rFonts w:ascii="Times New Roman" w:eastAsia="Times New Roman" w:hAnsi="Times New Roman" w:cs="Times New Roman"/>
          <w:b/>
          <w:bCs/>
          <w:color w:val="auto"/>
          <w:spacing w:val="-2"/>
        </w:rPr>
        <w:t>Содержание курса</w:t>
      </w:r>
    </w:p>
    <w:p w:rsidR="0016737A" w:rsidRPr="001855A8" w:rsidRDefault="0016737A" w:rsidP="0016737A">
      <w:pPr>
        <w:pStyle w:val="11"/>
        <w:shd w:val="clear" w:color="auto" w:fill="auto"/>
        <w:ind w:firstLine="720"/>
        <w:jc w:val="both"/>
        <w:rPr>
          <w:color w:val="auto"/>
        </w:rPr>
      </w:pPr>
      <w:r w:rsidRPr="001855A8">
        <w:rPr>
          <w:b/>
          <w:bCs/>
          <w:color w:val="auto"/>
        </w:rPr>
        <w:t xml:space="preserve">Образ будущего. Ко Дню знаний. </w:t>
      </w:r>
      <w:r w:rsidRPr="001855A8">
        <w:rPr>
          <w:color w:val="auto"/>
        </w:rPr>
        <w:t>Иметь образ будущего - значит иметь ориентир, направление движения, позитивный образ будущего задаёт жизни определённость и наполняет её смыслами. Образ будущего страны - сильная и независимая Россия. Будущее страны зависит от каждого из нас уже сейчас. Образование - фундамент будущего. Знания - это возможность найти своё место в обществе и быть полезным людям и стране. Россия - страна возможностей, где каждый может реализовать свои способности и внести вклад в будущее страны.</w:t>
      </w:r>
    </w:p>
    <w:p w:rsidR="0016737A" w:rsidRPr="001855A8" w:rsidRDefault="0016737A" w:rsidP="0016737A">
      <w:pPr>
        <w:pStyle w:val="11"/>
        <w:shd w:val="clear" w:color="auto" w:fill="auto"/>
        <w:ind w:firstLine="720"/>
        <w:jc w:val="both"/>
        <w:rPr>
          <w:color w:val="auto"/>
        </w:rPr>
      </w:pPr>
      <w:r w:rsidRPr="001855A8">
        <w:rPr>
          <w:b/>
          <w:bCs/>
          <w:color w:val="auto"/>
        </w:rPr>
        <w:t xml:space="preserve">Век информации. 120 лет Информационному агентству России ТАСС. </w:t>
      </w:r>
      <w:r w:rsidRPr="001855A8">
        <w:rPr>
          <w:color w:val="auto"/>
        </w:rPr>
        <w:t>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w:t>
      </w:r>
    </w:p>
    <w:p w:rsidR="0016737A" w:rsidRPr="001855A8" w:rsidRDefault="0016737A" w:rsidP="0016737A">
      <w:pPr>
        <w:pStyle w:val="11"/>
        <w:shd w:val="clear" w:color="auto" w:fill="auto"/>
        <w:ind w:firstLine="720"/>
        <w:jc w:val="both"/>
        <w:rPr>
          <w:color w:val="auto"/>
        </w:rPr>
      </w:pPr>
      <w:r w:rsidRPr="001855A8">
        <w:rPr>
          <w:b/>
          <w:bCs/>
          <w:color w:val="auto"/>
        </w:rPr>
        <w:t xml:space="preserve">Дорогами России. </w:t>
      </w:r>
      <w:r w:rsidRPr="001855A8">
        <w:rPr>
          <w:color w:val="auto"/>
        </w:rPr>
        <w:t>«Российские железные дороги» - крупнейшая р оссийская компания, с большой историей, обеспечивающая пассажир ские и тр анспортные пер евозки. Российские железные дорог</w:t>
      </w:r>
      <w:r w:rsidR="008218B5" w:rsidRPr="001855A8">
        <w:rPr>
          <w:color w:val="auto"/>
        </w:rPr>
        <w:t>и вносят огромный вклад в совер</w:t>
      </w:r>
      <w:r w:rsidRPr="001855A8">
        <w:rPr>
          <w:color w:val="auto"/>
        </w:rPr>
        <w:t>шенствование экономики страны. Железнодорожный транспорт - самый устойчивый и надёжный для пассажиров: всепогодный, безопасный и круглогодичный. Развитие тр анспортной сферы стратегически важно для будущего страны, а профессии в этих напр авлениях очень пер спективны и востр ебованы.</w:t>
      </w:r>
    </w:p>
    <w:p w:rsidR="00285A58" w:rsidRPr="001855A8" w:rsidRDefault="0016737A" w:rsidP="0016737A">
      <w:pPr>
        <w:tabs>
          <w:tab w:val="left" w:pos="0"/>
        </w:tabs>
        <w:jc w:val="both"/>
        <w:rPr>
          <w:rFonts w:ascii="Times New Roman" w:eastAsia="Times New Roman" w:hAnsi="Times New Roman" w:cs="Times New Roman"/>
          <w:b/>
          <w:bCs/>
          <w:color w:val="auto"/>
          <w:spacing w:val="-2"/>
        </w:rPr>
      </w:pPr>
      <w:r w:rsidRPr="001855A8">
        <w:rPr>
          <w:rFonts w:ascii="Times New Roman" w:hAnsi="Times New Roman" w:cs="Times New Roman"/>
          <w:b/>
          <w:bCs/>
          <w:color w:val="auto"/>
        </w:rPr>
        <w:t xml:space="preserve">Путь зерна. </w:t>
      </w:r>
      <w:r w:rsidR="00285A58" w:rsidRPr="001855A8">
        <w:rPr>
          <w:rFonts w:ascii="Times New Roman" w:hAnsi="Times New Roman" w:cs="Times New Roman"/>
          <w:color w:val="auto"/>
        </w:rPr>
        <w:t xml:space="preserve">Российское сельское </w:t>
      </w:r>
      <w:r w:rsidRPr="001855A8">
        <w:rPr>
          <w:rFonts w:ascii="Times New Roman" w:hAnsi="Times New Roman" w:cs="Times New Roman"/>
          <w:color w:val="auto"/>
        </w:rPr>
        <w:t>хозяйство - ключевая отрасль пр</w:t>
      </w:r>
      <w:r w:rsidR="00285A58" w:rsidRPr="001855A8">
        <w:rPr>
          <w:rFonts w:ascii="Times New Roman" w:hAnsi="Times New Roman" w:cs="Times New Roman"/>
          <w:color w:val="auto"/>
        </w:rPr>
        <w:t>омышленности нашей страны, главн</w:t>
      </w:r>
      <w:r w:rsidR="008218B5" w:rsidRPr="001855A8">
        <w:rPr>
          <w:rFonts w:ascii="Times New Roman" w:hAnsi="Times New Roman" w:cs="Times New Roman"/>
          <w:color w:val="auto"/>
        </w:rPr>
        <w:t>ой задачей которой является про</w:t>
      </w:r>
      <w:r w:rsidR="00285A58" w:rsidRPr="001855A8">
        <w:rPr>
          <w:rFonts w:ascii="Times New Roman" w:hAnsi="Times New Roman" w:cs="Times New Roman"/>
          <w:color w:val="auto"/>
        </w:rPr>
        <w:t>изводство продуктов питания. Агропромышленный комплекс России выполняет важнейшую миссию</w:t>
      </w:r>
      <w:r w:rsidR="002632D6" w:rsidRPr="001855A8">
        <w:rPr>
          <w:rFonts w:ascii="Times New Roman" w:hAnsi="Times New Roman" w:cs="Times New Roman"/>
          <w:color w:val="auto"/>
        </w:rPr>
        <w:t xml:space="preserve"> по обеспечению всех россиян пр</w:t>
      </w:r>
      <w:r w:rsidR="00285A58" w:rsidRPr="001855A8">
        <w:rPr>
          <w:rFonts w:ascii="Times New Roman" w:hAnsi="Times New Roman" w:cs="Times New Roman"/>
          <w:color w:val="auto"/>
        </w:rPr>
        <w:t>одовольствием, а его мощности позволяют обеспечивать пшеницей треть всего населения планеты. Сельское хозяйство - это отрасль, которая объединила в себ</w:t>
      </w:r>
      <w:r w:rsidR="002632D6" w:rsidRPr="001855A8">
        <w:rPr>
          <w:rFonts w:ascii="Times New Roman" w:hAnsi="Times New Roman" w:cs="Times New Roman"/>
          <w:color w:val="auto"/>
        </w:rPr>
        <w:t>е традиции нашего народа с совр</w:t>
      </w:r>
      <w:r w:rsidR="00285A58" w:rsidRPr="001855A8">
        <w:rPr>
          <w:rFonts w:ascii="Times New Roman" w:hAnsi="Times New Roman" w:cs="Times New Roman"/>
          <w:color w:val="auto"/>
        </w:rPr>
        <w:t>еменными технологиями: роботами, информационными системами,</w:t>
      </w:r>
      <w:r w:rsidR="002632D6" w:rsidRPr="001855A8">
        <w:rPr>
          <w:rFonts w:ascii="Times New Roman" w:hAnsi="Times New Roman" w:cs="Times New Roman"/>
          <w:color w:val="auto"/>
        </w:rPr>
        <w:t xml:space="preserve"> цифровыми </w:t>
      </w:r>
      <w:r w:rsidR="00285A58" w:rsidRPr="001855A8">
        <w:rPr>
          <w:rFonts w:ascii="Times New Roman" w:hAnsi="Times New Roman" w:cs="Times New Roman"/>
          <w:color w:val="auto"/>
        </w:rPr>
        <w:t>устройствами.</w:t>
      </w:r>
    </w:p>
    <w:p w:rsidR="00285A58" w:rsidRPr="001855A8" w:rsidRDefault="00285A58" w:rsidP="00285A58">
      <w:pPr>
        <w:pStyle w:val="11"/>
        <w:shd w:val="clear" w:color="auto" w:fill="auto"/>
        <w:tabs>
          <w:tab w:val="left" w:pos="3926"/>
          <w:tab w:val="left" w:pos="7920"/>
        </w:tabs>
        <w:ind w:firstLine="580"/>
        <w:jc w:val="both"/>
        <w:rPr>
          <w:color w:val="auto"/>
        </w:rPr>
      </w:pPr>
      <w:r w:rsidRPr="001855A8">
        <w:rPr>
          <w:color w:val="auto"/>
        </w:rPr>
        <w:t>Разноплановость и востребованность сельскохозяйственных профессий, технологичность и экономи</w:t>
      </w:r>
      <w:r w:rsidR="008218B5" w:rsidRPr="001855A8">
        <w:rPr>
          <w:color w:val="auto"/>
        </w:rPr>
        <w:t>ческая пр</w:t>
      </w:r>
      <w:r w:rsidRPr="001855A8">
        <w:rPr>
          <w:color w:val="auto"/>
        </w:rPr>
        <w:t>ивлекательность отрасли (агрохолдинги, фермерские хозяйства и т. п.).</w:t>
      </w:r>
    </w:p>
    <w:p w:rsidR="00285A58" w:rsidRPr="001855A8" w:rsidRDefault="00285A58" w:rsidP="00285A58">
      <w:pPr>
        <w:pStyle w:val="11"/>
        <w:shd w:val="clear" w:color="auto" w:fill="auto"/>
        <w:ind w:firstLine="720"/>
        <w:jc w:val="both"/>
        <w:rPr>
          <w:color w:val="auto"/>
        </w:rPr>
      </w:pPr>
      <w:r w:rsidRPr="001855A8">
        <w:rPr>
          <w:b/>
          <w:bCs/>
          <w:color w:val="auto"/>
        </w:rPr>
        <w:t xml:space="preserve">День учителя. </w:t>
      </w:r>
      <w:r w:rsidRPr="001855A8">
        <w:rPr>
          <w:color w:val="auto"/>
        </w:rPr>
        <w:t>Учитель - одна из важнейших в обществе профессий. Назначение учителя - социальное служение</w:t>
      </w:r>
      <w:r w:rsidR="00E81FC2" w:rsidRPr="001855A8">
        <w:rPr>
          <w:color w:val="auto"/>
        </w:rPr>
        <w:t>, образование и воспитание подр</w:t>
      </w:r>
      <w:r w:rsidRPr="001855A8">
        <w:rPr>
          <w:color w:val="auto"/>
        </w:rPr>
        <w:t xml:space="preserve">астающего поколения. В </w:t>
      </w:r>
      <w:r w:rsidRPr="001855A8">
        <w:rPr>
          <w:color w:val="auto"/>
        </w:rPr>
        <w:lastRenderedPageBreak/>
        <w:t>разные 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w:t>
      </w:r>
    </w:p>
    <w:p w:rsidR="00285A58" w:rsidRPr="001855A8" w:rsidRDefault="00285A58" w:rsidP="00285A58">
      <w:pPr>
        <w:pStyle w:val="11"/>
        <w:shd w:val="clear" w:color="auto" w:fill="auto"/>
        <w:ind w:firstLine="720"/>
        <w:jc w:val="both"/>
        <w:rPr>
          <w:color w:val="auto"/>
        </w:rPr>
      </w:pPr>
      <w:r w:rsidRPr="001855A8">
        <w:rPr>
          <w:b/>
          <w:bCs/>
          <w:color w:val="auto"/>
        </w:rPr>
        <w:t xml:space="preserve">Легенды о России. </w:t>
      </w:r>
      <w:r w:rsidRPr="001855A8">
        <w:rPr>
          <w:color w:val="auto"/>
        </w:rPr>
        <w:t>Любовь к Родине, патриотизм - качества гражданина Росси</w:t>
      </w:r>
      <w:r w:rsidR="00E81FC2" w:rsidRPr="001855A8">
        <w:rPr>
          <w:color w:val="auto"/>
        </w:rPr>
        <w:t>и. Знание истории страны, истор</w:t>
      </w:r>
      <w:r w:rsidRPr="001855A8">
        <w:rPr>
          <w:color w:val="auto"/>
        </w:rPr>
        <w:t>ическая правда, сохранение исторической памяти - о</w:t>
      </w:r>
      <w:r w:rsidR="00E81FC2" w:rsidRPr="001855A8">
        <w:rPr>
          <w:color w:val="auto"/>
        </w:rPr>
        <w:t>снова мировоззренческого суверенитета стр</w:t>
      </w:r>
      <w:r w:rsidRPr="001855A8">
        <w:rPr>
          <w:color w:val="auto"/>
        </w:rPr>
        <w:t>аны. Попытки исказить роль России в мировой ис</w:t>
      </w:r>
      <w:r w:rsidR="00E81FC2" w:rsidRPr="001855A8">
        <w:rPr>
          <w:color w:val="auto"/>
        </w:rPr>
        <w:t>тории - одна из стратегий инфор</w:t>
      </w:r>
      <w:r w:rsidRPr="001855A8">
        <w:rPr>
          <w:color w:val="auto"/>
        </w:rPr>
        <w:t>мационной войны против нашей страны.</w:t>
      </w:r>
    </w:p>
    <w:p w:rsidR="00285A58" w:rsidRPr="001855A8" w:rsidRDefault="00285A58" w:rsidP="00285A58">
      <w:pPr>
        <w:pStyle w:val="11"/>
        <w:shd w:val="clear" w:color="auto" w:fill="auto"/>
        <w:ind w:firstLine="720"/>
        <w:jc w:val="both"/>
        <w:rPr>
          <w:color w:val="auto"/>
        </w:rPr>
      </w:pPr>
      <w:r w:rsidRPr="001855A8">
        <w:rPr>
          <w:b/>
          <w:bCs/>
          <w:color w:val="auto"/>
        </w:rPr>
        <w:t xml:space="preserve">Что значит быть взрослым? </w:t>
      </w:r>
      <w:r w:rsidRPr="001855A8">
        <w:rPr>
          <w:color w:val="auto"/>
        </w:rPr>
        <w:t>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общества - основа взрослого человека. Финансовая самостоятельность и финансовая грамотность.</w:t>
      </w:r>
    </w:p>
    <w:p w:rsidR="00285A58" w:rsidRPr="001855A8" w:rsidRDefault="00285A58" w:rsidP="00285A58">
      <w:pPr>
        <w:pStyle w:val="11"/>
        <w:shd w:val="clear" w:color="auto" w:fill="auto"/>
        <w:ind w:firstLine="720"/>
        <w:jc w:val="both"/>
        <w:rPr>
          <w:color w:val="auto"/>
        </w:rPr>
      </w:pPr>
      <w:r w:rsidRPr="001855A8">
        <w:rPr>
          <w:b/>
          <w:bCs/>
          <w:color w:val="auto"/>
        </w:rPr>
        <w:t xml:space="preserve">Как создать крепкую семью. </w:t>
      </w:r>
      <w:r w:rsidRPr="001855A8">
        <w:rPr>
          <w:color w:val="auto"/>
        </w:rPr>
        <w:t>Се</w:t>
      </w:r>
      <w:r w:rsidR="00E81FC2" w:rsidRPr="001855A8">
        <w:rPr>
          <w:color w:val="auto"/>
        </w:rPr>
        <w:t>мья как ценность для каждого гр</w:t>
      </w:r>
      <w:r w:rsidRPr="001855A8">
        <w:rPr>
          <w:color w:val="auto"/>
        </w:rPr>
        <w:t>ажданина страны. Знания и навыки для построения крепкой семьи в будущем. Почему важна крепкая семья? Пр еемственность поколений: семейные ценности и традиции (любовь, взаимопонимание, участие в семейном хозяйстве,</w:t>
      </w:r>
      <w:r w:rsidR="00E81FC2" w:rsidRPr="001855A8">
        <w:rPr>
          <w:color w:val="auto"/>
        </w:rPr>
        <w:t xml:space="preserve"> воспитании детей). Память о пр</w:t>
      </w:r>
      <w:r w:rsidRPr="001855A8">
        <w:rPr>
          <w:color w:val="auto"/>
        </w:rPr>
        <w:t>едшествующих поколениях семьи. Особое отношение к старшему поколению, проявление действенного уважения, внимания к бабушкам и дедушкам, забота о них.</w:t>
      </w:r>
    </w:p>
    <w:p w:rsidR="00285A58" w:rsidRPr="001855A8" w:rsidRDefault="00285A58" w:rsidP="00285A58">
      <w:pPr>
        <w:pStyle w:val="11"/>
        <w:shd w:val="clear" w:color="auto" w:fill="auto"/>
        <w:ind w:firstLine="720"/>
        <w:jc w:val="both"/>
        <w:rPr>
          <w:color w:val="auto"/>
        </w:rPr>
      </w:pPr>
      <w:r w:rsidRPr="001855A8">
        <w:rPr>
          <w:b/>
          <w:bCs/>
          <w:color w:val="auto"/>
        </w:rPr>
        <w:t xml:space="preserve">Гостеприимная Россия. Ко Дню народного единства. </w:t>
      </w:r>
      <w:r w:rsidRPr="001855A8">
        <w:rPr>
          <w:color w:val="auto"/>
        </w:rPr>
        <w:t>Гостеприимство - качество, объединяющее все народы</w:t>
      </w:r>
      <w:r w:rsidR="00E81FC2" w:rsidRPr="001855A8">
        <w:rPr>
          <w:color w:val="auto"/>
        </w:rPr>
        <w:t xml:space="preserve"> России. Семейные традиции встр</w:t>
      </w:r>
      <w:r w:rsidRPr="001855A8">
        <w:rPr>
          <w:color w:val="auto"/>
        </w:rPr>
        <w:t>ечи гостей, кулинарные традиции народов России. Путешествие по России - это знакомство с культурой, историей и тр</w:t>
      </w:r>
      <w:r w:rsidR="00E81FC2" w:rsidRPr="001855A8">
        <w:rPr>
          <w:color w:val="auto"/>
        </w:rPr>
        <w:t xml:space="preserve"> адициями разных народов. Гастр</w:t>
      </w:r>
      <w:r w:rsidRPr="001855A8">
        <w:rPr>
          <w:color w:val="auto"/>
        </w:rPr>
        <w:t>ономический туризм - это вид путешествий, основой которого являются поездки туристов по стране с целью знакомства с особенностями местной кухни и кулинарных традиций.</w:t>
      </w:r>
    </w:p>
    <w:p w:rsidR="00285A58" w:rsidRPr="001855A8" w:rsidRDefault="00285A58" w:rsidP="00285A58">
      <w:pPr>
        <w:pStyle w:val="11"/>
        <w:shd w:val="clear" w:color="auto" w:fill="auto"/>
        <w:ind w:firstLine="720"/>
        <w:jc w:val="both"/>
        <w:rPr>
          <w:color w:val="auto"/>
        </w:rPr>
      </w:pPr>
      <w:r w:rsidRPr="001855A8">
        <w:rPr>
          <w:b/>
          <w:bCs/>
          <w:color w:val="auto"/>
        </w:rPr>
        <w:t xml:space="preserve">Твой вклад в общее дело. </w:t>
      </w:r>
      <w:r w:rsidRPr="001855A8">
        <w:rPr>
          <w:color w:val="auto"/>
        </w:rPr>
        <w:t>Уплата налогов - это коллективная и л</w:t>
      </w:r>
      <w:r w:rsidR="00E81FC2" w:rsidRPr="001855A8">
        <w:rPr>
          <w:color w:val="auto"/>
        </w:rPr>
        <w:t>ичная ответственность, вклад гражданина в благополучие го</w:t>
      </w:r>
      <w:r w:rsidRPr="001855A8">
        <w:rPr>
          <w:color w:val="auto"/>
        </w:rPr>
        <w:t>сударства и 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 страны, процветание России. Каким будет мой личный вклад в общее дело?</w:t>
      </w:r>
    </w:p>
    <w:p w:rsidR="00285A58" w:rsidRPr="001855A8" w:rsidRDefault="00285A58" w:rsidP="00285A58">
      <w:pPr>
        <w:pStyle w:val="11"/>
        <w:shd w:val="clear" w:color="auto" w:fill="auto"/>
        <w:ind w:firstLine="720"/>
        <w:jc w:val="both"/>
        <w:rPr>
          <w:color w:val="auto"/>
        </w:rPr>
      </w:pPr>
      <w:r w:rsidRPr="001855A8">
        <w:rPr>
          <w:b/>
          <w:bCs/>
          <w:color w:val="auto"/>
        </w:rPr>
        <w:t xml:space="preserve">С заботой к себе и окружающим. </w:t>
      </w:r>
      <w:r w:rsidRPr="001855A8">
        <w:rPr>
          <w:color w:val="auto"/>
        </w:rPr>
        <w:t>Доброта и забота - качества настоящего человека, способного оказывать помощь и поддержку, проявлять милосердие. Добрые дела граждан России: благотворительность и пожертвование как проявление добрых чувств и заботы об окружающих. Здоровый образ жизни как забота о себе и об окружающих.</w:t>
      </w:r>
    </w:p>
    <w:p w:rsidR="00285A58" w:rsidRPr="001855A8" w:rsidRDefault="00285A58" w:rsidP="00285A58">
      <w:pPr>
        <w:pStyle w:val="11"/>
        <w:shd w:val="clear" w:color="auto" w:fill="auto"/>
        <w:ind w:firstLine="720"/>
        <w:jc w:val="both"/>
        <w:rPr>
          <w:color w:val="auto"/>
        </w:rPr>
      </w:pPr>
      <w:r w:rsidRPr="001855A8">
        <w:rPr>
          <w:b/>
          <w:bCs/>
          <w:color w:val="auto"/>
        </w:rPr>
        <w:t xml:space="preserve">День матери. </w:t>
      </w:r>
      <w:r w:rsidRPr="001855A8">
        <w:rPr>
          <w:color w:val="auto"/>
        </w:rPr>
        <w:t>Мать, мама - главные в жизни человека слова. Мать - хозяйка в доме, хранительница семейного очага, воспитательница детей. У России женское лиц</w:t>
      </w:r>
      <w:r w:rsidR="00E81FC2" w:rsidRPr="001855A8">
        <w:rPr>
          <w:color w:val="auto"/>
        </w:rPr>
        <w:t>о, образ «Родины-матери». Матер</w:t>
      </w:r>
      <w:r w:rsidRPr="001855A8">
        <w:rPr>
          <w:color w:val="auto"/>
        </w:rPr>
        <w:t>инство - это счастье и ответственность. Многодетные матери: примеры из истории и современной жизни. «Мать-героиня» - высшее звание Российской Федерации. Материнство как особая миссия. Роль материнства в будущем страны. Защита материнства на государственном уровне.</w:t>
      </w:r>
    </w:p>
    <w:p w:rsidR="00285A58" w:rsidRPr="001855A8" w:rsidRDefault="00285A58" w:rsidP="00285A58">
      <w:pPr>
        <w:pStyle w:val="11"/>
        <w:shd w:val="clear" w:color="auto" w:fill="auto"/>
        <w:ind w:firstLine="720"/>
        <w:jc w:val="both"/>
        <w:rPr>
          <w:color w:val="auto"/>
        </w:rPr>
      </w:pPr>
      <w:r w:rsidRPr="001855A8">
        <w:rPr>
          <w:b/>
          <w:bCs/>
          <w:color w:val="auto"/>
        </w:rPr>
        <w:t xml:space="preserve">Миссия-милосердие (ко Дню волонтёра). </w:t>
      </w:r>
      <w:r w:rsidRPr="001855A8">
        <w:rPr>
          <w:color w:val="auto"/>
        </w:rPr>
        <w:t>Кто такой волонтёр? Деятельность волонтёров как социальное</w:t>
      </w:r>
      <w:r w:rsidR="009E08EA">
        <w:rPr>
          <w:color w:val="auto"/>
        </w:rPr>
        <w:t xml:space="preserve"> служение в военное и мирное вр</w:t>
      </w:r>
      <w:r w:rsidRPr="001855A8">
        <w:rPr>
          <w:color w:val="auto"/>
        </w:rPr>
        <w:t>емя: примеры из истории и совр еменной жизни. Милосердие и забота - качества волонтёров. Напр авления волонтёрской деятельности: экологическое, социальное, медицинское, цифровое и т. д.</w:t>
      </w:r>
    </w:p>
    <w:p w:rsidR="00285A58" w:rsidRPr="001855A8" w:rsidRDefault="00285A58" w:rsidP="00285A58">
      <w:pPr>
        <w:pStyle w:val="11"/>
        <w:shd w:val="clear" w:color="auto" w:fill="auto"/>
        <w:ind w:firstLine="720"/>
        <w:jc w:val="both"/>
        <w:rPr>
          <w:color w:val="auto"/>
        </w:rPr>
      </w:pPr>
      <w:r w:rsidRPr="001855A8">
        <w:rPr>
          <w:b/>
          <w:bCs/>
          <w:color w:val="auto"/>
        </w:rPr>
        <w:t xml:space="preserve">День Героев Отечества. </w:t>
      </w:r>
      <w:r w:rsidRPr="001855A8">
        <w:rPr>
          <w:color w:val="auto"/>
        </w:rPr>
        <w:t>Герои Отечества - это самоотверженные 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w:t>
      </w:r>
      <w:r w:rsidR="009E08EA">
        <w:rPr>
          <w:color w:val="auto"/>
        </w:rPr>
        <w:t>а: смелость, решительность, стр</w:t>
      </w:r>
      <w:r w:rsidRPr="001855A8">
        <w:rPr>
          <w:color w:val="auto"/>
        </w:rPr>
        <w:t>емление прийти на помощь. Участники СВО - защитники будущего нашей страны.</w:t>
      </w:r>
    </w:p>
    <w:p w:rsidR="00285A58" w:rsidRPr="001855A8" w:rsidRDefault="00285A58" w:rsidP="00285A58">
      <w:pPr>
        <w:pStyle w:val="11"/>
        <w:shd w:val="clear" w:color="auto" w:fill="auto"/>
        <w:ind w:firstLine="720"/>
        <w:jc w:val="both"/>
        <w:rPr>
          <w:color w:val="auto"/>
        </w:rPr>
      </w:pPr>
      <w:r w:rsidRPr="001855A8">
        <w:rPr>
          <w:b/>
          <w:bCs/>
          <w:color w:val="auto"/>
        </w:rPr>
        <w:t xml:space="preserve">Как пишут законы? </w:t>
      </w:r>
      <w:r w:rsidRPr="001855A8">
        <w:rPr>
          <w:color w:val="auto"/>
        </w:rPr>
        <w:t xml:space="preserve">Для чего нужны законы? Как менялся свод р оссийских законов от др евних времён до наших дней. Законодательная власть в России. От инициативы людей до закона: как появляется закон? Работа депутатов: от проблемы - к </w:t>
      </w:r>
      <w:r w:rsidRPr="001855A8">
        <w:rPr>
          <w:color w:val="auto"/>
        </w:rPr>
        <w:lastRenderedPageBreak/>
        <w:t>решению (позитивные примеры). Участие молодёжи в законотворческом процессе.</w:t>
      </w:r>
    </w:p>
    <w:p w:rsidR="00285A58" w:rsidRPr="001855A8" w:rsidRDefault="00285A58" w:rsidP="00285A58">
      <w:pPr>
        <w:pStyle w:val="11"/>
        <w:shd w:val="clear" w:color="auto" w:fill="auto"/>
        <w:ind w:firstLine="720"/>
        <w:jc w:val="both"/>
        <w:rPr>
          <w:color w:val="auto"/>
        </w:rPr>
      </w:pPr>
      <w:r w:rsidRPr="001855A8">
        <w:rPr>
          <w:b/>
          <w:bCs/>
          <w:color w:val="auto"/>
        </w:rPr>
        <w:t xml:space="preserve">Одна страна - одни традиции. </w:t>
      </w:r>
      <w:r w:rsidRPr="001855A8">
        <w:rPr>
          <w:color w:val="auto"/>
        </w:rPr>
        <w:t>Новогодние традиции, объединяющие все 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 люди мечтают в Новый год.</w:t>
      </w:r>
    </w:p>
    <w:p w:rsidR="00285A58" w:rsidRPr="001855A8" w:rsidRDefault="00285A58" w:rsidP="00285A58">
      <w:pPr>
        <w:pStyle w:val="11"/>
        <w:shd w:val="clear" w:color="auto" w:fill="auto"/>
        <w:ind w:firstLine="720"/>
        <w:jc w:val="both"/>
        <w:rPr>
          <w:color w:val="auto"/>
        </w:rPr>
      </w:pPr>
      <w:r w:rsidRPr="001855A8">
        <w:rPr>
          <w:b/>
          <w:bCs/>
          <w:color w:val="auto"/>
        </w:rPr>
        <w:t xml:space="preserve">День российской печати. </w:t>
      </w:r>
      <w:r w:rsidRPr="001855A8">
        <w:rPr>
          <w:color w:val="auto"/>
        </w:rPr>
        <w:t>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Информационные источники формируют общественное мнение. Профессиональная этика журналиста. Издание печатных средств информации - коллективный труд людей многих профессий. Зачем нужны школьные газеты? Школьные средства массовой информации.</w:t>
      </w:r>
    </w:p>
    <w:p w:rsidR="00285A58" w:rsidRPr="001855A8" w:rsidRDefault="00285A58" w:rsidP="00285A58">
      <w:pPr>
        <w:pStyle w:val="11"/>
        <w:shd w:val="clear" w:color="auto" w:fill="auto"/>
        <w:ind w:firstLine="720"/>
        <w:jc w:val="both"/>
        <w:rPr>
          <w:color w:val="auto"/>
        </w:rPr>
      </w:pPr>
      <w:r w:rsidRPr="001855A8">
        <w:rPr>
          <w:b/>
          <w:bCs/>
          <w:color w:val="auto"/>
        </w:rPr>
        <w:t xml:space="preserve">День студента. </w:t>
      </w:r>
      <w:r w:rsidRPr="001855A8">
        <w:rPr>
          <w:color w:val="auto"/>
        </w:rPr>
        <w:t>День р оссийского студенчества : истор ия праздника и его традиции. И</w:t>
      </w:r>
      <w:r w:rsidR="008218B5" w:rsidRPr="001855A8">
        <w:rPr>
          <w:color w:val="auto"/>
        </w:rPr>
        <w:t>стория основания Московского государственного универ</w:t>
      </w:r>
      <w:r w:rsidRPr="001855A8">
        <w:rPr>
          <w:color w:val="auto"/>
        </w:rPr>
        <w:t>ситета имени М.В. Ломоносова. Студенческие годы - это путь к овладению пр офессией, возможность для т</w:t>
      </w:r>
      <w:r w:rsidR="008218B5" w:rsidRPr="001855A8">
        <w:rPr>
          <w:color w:val="auto"/>
        </w:rPr>
        <w:t>ворчества и самореализации. Пер</w:t>
      </w:r>
      <w:r w:rsidRPr="001855A8">
        <w:rPr>
          <w:color w:val="auto"/>
        </w:rPr>
        <w:t>спективы получения высшего образования. Как сделать выбор? Студенчество и технологический прорыв.</w:t>
      </w:r>
    </w:p>
    <w:p w:rsidR="00285A58" w:rsidRPr="001855A8" w:rsidRDefault="008218B5" w:rsidP="00285A58">
      <w:pPr>
        <w:pStyle w:val="11"/>
        <w:shd w:val="clear" w:color="auto" w:fill="auto"/>
        <w:ind w:firstLine="720"/>
        <w:jc w:val="both"/>
        <w:rPr>
          <w:color w:val="auto"/>
        </w:rPr>
      </w:pPr>
      <w:r w:rsidRPr="001855A8">
        <w:rPr>
          <w:b/>
          <w:bCs/>
          <w:color w:val="auto"/>
        </w:rPr>
        <w:t>БРИКС (тема о междунар</w:t>
      </w:r>
      <w:r w:rsidR="00285A58" w:rsidRPr="001855A8">
        <w:rPr>
          <w:b/>
          <w:bCs/>
          <w:color w:val="auto"/>
        </w:rPr>
        <w:t xml:space="preserve">одных отношениях). </w:t>
      </w:r>
      <w:r w:rsidR="00285A58" w:rsidRPr="001855A8">
        <w:rPr>
          <w:color w:val="auto"/>
        </w:rPr>
        <w:t>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w:t>
      </w:r>
      <w:r w:rsidRPr="001855A8">
        <w:rPr>
          <w:color w:val="auto"/>
        </w:rPr>
        <w:t>ениваться знаниями и опытом в р</w:t>
      </w:r>
      <w:r w:rsidR="00285A58" w:rsidRPr="001855A8">
        <w:rPr>
          <w:color w:val="auto"/>
        </w:rPr>
        <w:t>азличных сферах жизни общества. Россия успешно развивает контакты с широким кругом союзников и партнёров. Значение российской культуры для всего мира.</w:t>
      </w:r>
    </w:p>
    <w:p w:rsidR="00285A58" w:rsidRPr="001855A8" w:rsidRDefault="00285A58" w:rsidP="00285A58">
      <w:pPr>
        <w:pStyle w:val="11"/>
        <w:shd w:val="clear" w:color="auto" w:fill="auto"/>
        <w:ind w:firstLine="720"/>
        <w:jc w:val="both"/>
        <w:rPr>
          <w:color w:val="auto"/>
        </w:rPr>
      </w:pPr>
      <w:r w:rsidRPr="001855A8">
        <w:rPr>
          <w:b/>
          <w:bCs/>
          <w:color w:val="auto"/>
        </w:rPr>
        <w:t xml:space="preserve">Бизнес и технологическое предпринимательство. </w:t>
      </w:r>
      <w:r w:rsidRPr="001855A8">
        <w:rPr>
          <w:color w:val="auto"/>
        </w:rPr>
        <w:t>Экономика: от структуры хозяйства к управленческим решениям. Что сегодня делается для успешного развития экономики России? Цифровая экономика - это деятельность, в основе которой лежит работа с цифровыми технологиями. Какое значение имеет использование цифровой экономики для развития страны? Механизмы цифровой экономики. Технологическое предпринимательство как особая сфера бизнеса. Значимость технологического предпринимательства для будущего страны и её технологического суверенитета.</w:t>
      </w:r>
    </w:p>
    <w:p w:rsidR="00285A58" w:rsidRPr="001855A8" w:rsidRDefault="00285A58" w:rsidP="00285A58">
      <w:pPr>
        <w:pStyle w:val="11"/>
        <w:shd w:val="clear" w:color="auto" w:fill="auto"/>
        <w:ind w:firstLine="720"/>
        <w:jc w:val="both"/>
        <w:rPr>
          <w:color w:val="auto"/>
        </w:rPr>
      </w:pPr>
      <w:r w:rsidRPr="001855A8">
        <w:rPr>
          <w:b/>
          <w:bCs/>
          <w:color w:val="auto"/>
        </w:rPr>
        <w:t xml:space="preserve">Искусственный интеллект и человек. Стратегия взаимодействия. </w:t>
      </w:r>
      <w:r w:rsidRPr="001855A8">
        <w:rPr>
          <w:color w:val="auto"/>
        </w:rPr>
        <w:t>Искусственный интеллект - стратегическая отрасль в России, оптимизирующая процесс</w:t>
      </w:r>
      <w:r w:rsidR="008218B5" w:rsidRPr="001855A8">
        <w:rPr>
          <w:color w:val="auto"/>
        </w:rPr>
        <w:t>ы и повышающая эффективность пр</w:t>
      </w:r>
      <w:r w:rsidRPr="001855A8">
        <w:rPr>
          <w:color w:val="auto"/>
        </w:rPr>
        <w:t>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Степень ответственности тех, кто обучает ИИ.</w:t>
      </w:r>
    </w:p>
    <w:p w:rsidR="00285A58" w:rsidRPr="001855A8" w:rsidRDefault="00285A58" w:rsidP="00285A58">
      <w:pPr>
        <w:pStyle w:val="11"/>
        <w:shd w:val="clear" w:color="auto" w:fill="auto"/>
        <w:ind w:firstLine="720"/>
        <w:jc w:val="both"/>
        <w:rPr>
          <w:color w:val="auto"/>
        </w:rPr>
      </w:pPr>
      <w:r w:rsidRPr="001855A8">
        <w:rPr>
          <w:b/>
          <w:bCs/>
          <w:color w:val="auto"/>
        </w:rPr>
        <w:t xml:space="preserve">Что значит служить Отечеству? 280 лет со дня рождения Ф. Ушакова. </w:t>
      </w:r>
      <w:r w:rsidRPr="001855A8">
        <w:rPr>
          <w:color w:val="auto"/>
        </w:rPr>
        <w:t>День защитника Отечества: исторические традиции. Профессия военного: кто её выбирает сегодня. Защита Отечества - обязанность гражданина Российской Федер ации, пр оявление любви к родной земле, Родине. Честь и воинский долг. 280-летие со дня р ождения великого русского флотоводца Ф.Ф. Ушакова. Качества российского воина: смелость, героизм, самопожертвование.</w:t>
      </w:r>
    </w:p>
    <w:p w:rsidR="00285A58" w:rsidRPr="001855A8" w:rsidRDefault="00285A58" w:rsidP="00285A58">
      <w:pPr>
        <w:pStyle w:val="11"/>
        <w:shd w:val="clear" w:color="auto" w:fill="auto"/>
        <w:ind w:firstLine="720"/>
        <w:jc w:val="both"/>
        <w:rPr>
          <w:color w:val="auto"/>
        </w:rPr>
      </w:pPr>
      <w:r w:rsidRPr="001855A8">
        <w:rPr>
          <w:b/>
          <w:bCs/>
          <w:color w:val="auto"/>
        </w:rPr>
        <w:t xml:space="preserve">Арктика - территория развития. </w:t>
      </w:r>
      <w:r w:rsidRPr="001855A8">
        <w:rPr>
          <w:color w:val="auto"/>
        </w:rPr>
        <w:t>Арктика - стратегическая территория развития страны. Почему для России важно осваивать Арктику? Артика - ресурсная база России. Российские исследователи Арктики. Россия - мировой лидер атомной отрасли. Атомный ледокольный флот, развитие Северного</w:t>
      </w:r>
      <w:r w:rsidR="008218B5" w:rsidRPr="001855A8">
        <w:rPr>
          <w:color w:val="auto"/>
        </w:rPr>
        <w:t xml:space="preserve"> морского пути. Знакомство с пр</w:t>
      </w:r>
      <w:r w:rsidRPr="001855A8">
        <w:rPr>
          <w:color w:val="auto"/>
        </w:rPr>
        <w:t>оектами развития Арктики.</w:t>
      </w:r>
    </w:p>
    <w:p w:rsidR="00285A58" w:rsidRPr="001855A8" w:rsidRDefault="00285A58" w:rsidP="00285A58">
      <w:pPr>
        <w:pStyle w:val="11"/>
        <w:shd w:val="clear" w:color="auto" w:fill="auto"/>
        <w:ind w:firstLine="720"/>
        <w:jc w:val="both"/>
        <w:rPr>
          <w:color w:val="auto"/>
        </w:rPr>
      </w:pPr>
      <w:r w:rsidRPr="001855A8">
        <w:rPr>
          <w:b/>
          <w:bCs/>
          <w:color w:val="auto"/>
        </w:rPr>
        <w:t xml:space="preserve">Международный женский день. </w:t>
      </w:r>
      <w:r w:rsidRPr="001855A8">
        <w:rPr>
          <w:color w:val="auto"/>
        </w:rPr>
        <w:t>Международный женский день - праздник благодарности и любви к женщине. Женщина в современном обществе - труженица, мать, воспитатель детей. Великие женщины в истории России. Выдающиеся женщины ХХ века, пр ославившие Россию.</w:t>
      </w:r>
    </w:p>
    <w:p w:rsidR="00285A58" w:rsidRPr="001855A8" w:rsidRDefault="00285A58" w:rsidP="00285A58">
      <w:pPr>
        <w:pStyle w:val="11"/>
        <w:shd w:val="clear" w:color="auto" w:fill="auto"/>
        <w:ind w:firstLine="720"/>
        <w:jc w:val="both"/>
        <w:rPr>
          <w:color w:val="auto"/>
        </w:rPr>
      </w:pPr>
      <w:r w:rsidRPr="001855A8">
        <w:rPr>
          <w:b/>
          <w:bCs/>
          <w:color w:val="auto"/>
        </w:rPr>
        <w:t xml:space="preserve">Массовый спорт в России. </w:t>
      </w:r>
      <w:r w:rsidRPr="001855A8">
        <w:rPr>
          <w:color w:val="auto"/>
        </w:rPr>
        <w:t xml:space="preserve">Развитие массового спорта - вклад в благополучие и здоровье нации, будущие поколения страны. Здоровый образ жизни, забота о собственном </w:t>
      </w:r>
      <w:r w:rsidRPr="001855A8">
        <w:rPr>
          <w:color w:val="auto"/>
        </w:rPr>
        <w:lastRenderedPageBreak/>
        <w:t>здоровье, спорт как важнейшая часть жизни современного человека. Условия развития массового спорта в России.</w:t>
      </w:r>
    </w:p>
    <w:p w:rsidR="00285A58" w:rsidRPr="001855A8" w:rsidRDefault="00285A58" w:rsidP="00285A58">
      <w:pPr>
        <w:pStyle w:val="11"/>
        <w:shd w:val="clear" w:color="auto" w:fill="auto"/>
        <w:ind w:firstLine="720"/>
        <w:jc w:val="both"/>
        <w:rPr>
          <w:color w:val="auto"/>
        </w:rPr>
      </w:pPr>
      <w:r w:rsidRPr="001855A8">
        <w:rPr>
          <w:b/>
          <w:bCs/>
          <w:color w:val="auto"/>
        </w:rPr>
        <w:t xml:space="preserve">День воссоединения Крыма и Севастополя с Россией. 100 -летие Артека. </w:t>
      </w:r>
      <w:r w:rsidRPr="001855A8">
        <w:rPr>
          <w:color w:val="auto"/>
        </w:rPr>
        <w:t>История и традиции Артека. После воссоединения Крыма и Севастополя с Россией Артек - это уникальный и современный комплекс из 9 лагерей, работающих круглый год. Артек - пространство для т</w:t>
      </w:r>
      <w:r w:rsidR="008218B5" w:rsidRPr="001855A8">
        <w:rPr>
          <w:color w:val="auto"/>
        </w:rPr>
        <w:t>ворчества, саморазвития и самор</w:t>
      </w:r>
      <w:r w:rsidRPr="001855A8">
        <w:rPr>
          <w:color w:val="auto"/>
        </w:rPr>
        <w:t>еализации.</w:t>
      </w:r>
    </w:p>
    <w:p w:rsidR="00285A58" w:rsidRPr="001855A8" w:rsidRDefault="00285A58" w:rsidP="00285A58">
      <w:pPr>
        <w:pStyle w:val="11"/>
        <w:shd w:val="clear" w:color="auto" w:fill="auto"/>
        <w:ind w:firstLine="720"/>
        <w:jc w:val="both"/>
        <w:rPr>
          <w:color w:val="auto"/>
        </w:rPr>
      </w:pPr>
      <w:r w:rsidRPr="001855A8">
        <w:rPr>
          <w:b/>
          <w:bCs/>
          <w:color w:val="auto"/>
        </w:rPr>
        <w:t xml:space="preserve">Служение творчеством. Зачем людям искусство? 185 лет со дня рождения П.И. Чайковского. </w:t>
      </w:r>
      <w:r w:rsidRPr="001855A8">
        <w:rPr>
          <w:color w:val="auto"/>
        </w:rPr>
        <w:t>Искусство - это способ общения и диалога между поколениями и народами. Роль музыки в жизни человека: музыка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w:t>
      </w:r>
      <w:r w:rsidR="008218B5" w:rsidRPr="001855A8">
        <w:rPr>
          <w:color w:val="auto"/>
        </w:rPr>
        <w:t>оров, писателей, художнико</w:t>
      </w:r>
      <w:r w:rsidRPr="001855A8">
        <w:rPr>
          <w:color w:val="auto"/>
        </w:rPr>
        <w:t>в, признанных во всём мире. Произведения П.И. Чайковского, служение своей стране творчеством.</w:t>
      </w:r>
    </w:p>
    <w:p w:rsidR="00285A58" w:rsidRPr="001855A8" w:rsidRDefault="00285A58" w:rsidP="00285A58">
      <w:pPr>
        <w:pStyle w:val="11"/>
        <w:shd w:val="clear" w:color="auto" w:fill="auto"/>
        <w:ind w:firstLine="720"/>
        <w:jc w:val="both"/>
        <w:rPr>
          <w:color w:val="auto"/>
        </w:rPr>
      </w:pPr>
      <w:r w:rsidRPr="001855A8">
        <w:rPr>
          <w:b/>
          <w:bCs/>
          <w:color w:val="auto"/>
        </w:rPr>
        <w:t xml:space="preserve">Моя малая Родина (региональный и местный компонент). </w:t>
      </w:r>
      <w:r w:rsidRPr="001855A8">
        <w:rPr>
          <w:color w:val="auto"/>
        </w:rPr>
        <w:t>Россия - великая и уникальная страна, каждый из её регионов пр екрасен и неповторим своими природными, экономическими и другими ресурсами. Любовь к родному краю, способность любоваться природой и беречь её - часть любви к Отчизне. Патриот честно трудится, заботится о пр оцветании своей страны, уважает её историю и культуру.</w:t>
      </w:r>
    </w:p>
    <w:p w:rsidR="00285A58" w:rsidRPr="001855A8" w:rsidRDefault="00285A58" w:rsidP="00285A58">
      <w:pPr>
        <w:pStyle w:val="11"/>
        <w:shd w:val="clear" w:color="auto" w:fill="auto"/>
        <w:ind w:firstLine="720"/>
        <w:jc w:val="both"/>
        <w:rPr>
          <w:color w:val="auto"/>
        </w:rPr>
      </w:pPr>
      <w:r w:rsidRPr="001855A8">
        <w:rPr>
          <w:b/>
          <w:bCs/>
          <w:color w:val="auto"/>
        </w:rPr>
        <w:t xml:space="preserve">Герои космической отрасли. </w:t>
      </w:r>
      <w:r w:rsidR="008218B5" w:rsidRPr="001855A8">
        <w:rPr>
          <w:color w:val="auto"/>
        </w:rPr>
        <w:t>Исследо</w:t>
      </w:r>
      <w:r w:rsidRPr="001855A8">
        <w:rPr>
          <w:color w:val="auto"/>
        </w:rPr>
        <w:t>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w:t>
      </w:r>
      <w:r w:rsidR="008218B5" w:rsidRPr="001855A8">
        <w:rPr>
          <w:color w:val="auto"/>
        </w:rPr>
        <w:t>онавтов, которые обеспечили пер</w:t>
      </w:r>
      <w:r w:rsidRPr="001855A8">
        <w:rPr>
          <w:color w:val="auto"/>
        </w:rPr>
        <w:t>венство нашей Родины в освоении космического пр остр 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w:t>
      </w:r>
    </w:p>
    <w:p w:rsidR="00285A58" w:rsidRPr="001855A8" w:rsidRDefault="00285A58" w:rsidP="00285A58">
      <w:pPr>
        <w:pStyle w:val="11"/>
        <w:shd w:val="clear" w:color="auto" w:fill="auto"/>
        <w:ind w:firstLine="720"/>
        <w:jc w:val="both"/>
        <w:rPr>
          <w:color w:val="auto"/>
        </w:rPr>
      </w:pPr>
      <w:r w:rsidRPr="001855A8">
        <w:rPr>
          <w:b/>
          <w:bCs/>
          <w:color w:val="auto"/>
        </w:rPr>
        <w:t xml:space="preserve">Гражданская авиация России. </w:t>
      </w:r>
      <w:r w:rsidRPr="001855A8">
        <w:rPr>
          <w:color w:val="auto"/>
        </w:rPr>
        <w:t>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w:t>
      </w:r>
    </w:p>
    <w:p w:rsidR="00285A58" w:rsidRPr="001855A8" w:rsidRDefault="00285A58" w:rsidP="00285A58">
      <w:pPr>
        <w:pStyle w:val="11"/>
        <w:shd w:val="clear" w:color="auto" w:fill="auto"/>
        <w:ind w:firstLine="720"/>
        <w:jc w:val="both"/>
        <w:rPr>
          <w:color w:val="auto"/>
        </w:rPr>
      </w:pPr>
      <w:r w:rsidRPr="001855A8">
        <w:rPr>
          <w:b/>
          <w:bCs/>
          <w:color w:val="auto"/>
        </w:rPr>
        <w:t xml:space="preserve">Медицина России. </w:t>
      </w:r>
      <w:r w:rsidRPr="001855A8">
        <w:rPr>
          <w:color w:val="auto"/>
        </w:rPr>
        <w:t>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сочувствия, служения обществу. Волонтёры-медики. Преемственность поколений и профессия человека: семейные династии врачей России.</w:t>
      </w:r>
    </w:p>
    <w:p w:rsidR="00285A58" w:rsidRPr="001855A8" w:rsidRDefault="00285A58" w:rsidP="00285A58">
      <w:pPr>
        <w:pStyle w:val="11"/>
        <w:shd w:val="clear" w:color="auto" w:fill="auto"/>
        <w:ind w:firstLine="720"/>
        <w:jc w:val="both"/>
        <w:rPr>
          <w:color w:val="auto"/>
        </w:rPr>
      </w:pPr>
      <w:r w:rsidRPr="001855A8">
        <w:rPr>
          <w:b/>
          <w:bCs/>
          <w:color w:val="auto"/>
        </w:rPr>
        <w:t xml:space="preserve">Что такое успех? (ко Дню труда). </w:t>
      </w:r>
      <w:r w:rsidRPr="001855A8">
        <w:rPr>
          <w:color w:val="auto"/>
        </w:rPr>
        <w:t>Труд - основа жизни чело века и развития общества.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w:t>
      </w:r>
    </w:p>
    <w:p w:rsidR="00285A58" w:rsidRPr="001855A8" w:rsidRDefault="00285A58" w:rsidP="00285A58">
      <w:pPr>
        <w:pStyle w:val="11"/>
        <w:shd w:val="clear" w:color="auto" w:fill="auto"/>
        <w:ind w:firstLine="720"/>
        <w:jc w:val="both"/>
        <w:rPr>
          <w:color w:val="auto"/>
        </w:rPr>
      </w:pPr>
      <w:r w:rsidRPr="001855A8">
        <w:rPr>
          <w:b/>
          <w:bCs/>
          <w:color w:val="auto"/>
        </w:rPr>
        <w:t xml:space="preserve">80-летие Победы в Великой Отечественной войне. </w:t>
      </w:r>
      <w:r w:rsidRPr="001855A8">
        <w:rPr>
          <w:color w:val="auto"/>
        </w:rPr>
        <w:t xml:space="preserve">День Победы - священная дата, память о которой передаётся </w:t>
      </w:r>
      <w:r w:rsidR="008218B5" w:rsidRPr="001855A8">
        <w:rPr>
          <w:color w:val="auto"/>
        </w:rPr>
        <w:t>от поколения к поколению. Истор</w:t>
      </w:r>
      <w:r w:rsidRPr="001855A8">
        <w:rPr>
          <w:color w:val="auto"/>
        </w:rPr>
        <w:t>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w:t>
      </w:r>
    </w:p>
    <w:p w:rsidR="00285A58" w:rsidRPr="001855A8" w:rsidRDefault="00285A58" w:rsidP="00285A58">
      <w:pPr>
        <w:pStyle w:val="11"/>
        <w:shd w:val="clear" w:color="auto" w:fill="auto"/>
        <w:ind w:firstLine="720"/>
        <w:jc w:val="both"/>
        <w:rPr>
          <w:color w:val="auto"/>
        </w:rPr>
      </w:pPr>
      <w:r w:rsidRPr="001855A8">
        <w:rPr>
          <w:b/>
          <w:bCs/>
          <w:color w:val="auto"/>
        </w:rPr>
        <w:t xml:space="preserve">Жизнь в Движении. </w:t>
      </w:r>
      <w:r w:rsidRPr="001855A8">
        <w:rPr>
          <w:color w:val="auto"/>
        </w:rPr>
        <w:t>19 мая</w:t>
      </w:r>
      <w:r w:rsidR="008218B5" w:rsidRPr="001855A8">
        <w:rPr>
          <w:color w:val="auto"/>
        </w:rPr>
        <w:t xml:space="preserve"> - День детских общественных ор</w:t>
      </w:r>
      <w:r w:rsidRPr="001855A8">
        <w:rPr>
          <w:color w:val="auto"/>
        </w:rPr>
        <w:t>ганизаций. Дет</w:t>
      </w:r>
      <w:r w:rsidR="004F6C3A" w:rsidRPr="001855A8">
        <w:rPr>
          <w:color w:val="auto"/>
        </w:rPr>
        <w:t>ские общественные организации р</w:t>
      </w:r>
      <w:r w:rsidRPr="001855A8">
        <w:rPr>
          <w:color w:val="auto"/>
        </w:rPr>
        <w:t>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 Участие в общественном движении детей и молодежи, знакомство с различными проектами.</w:t>
      </w:r>
    </w:p>
    <w:p w:rsidR="00E041E5" w:rsidRPr="001855A8" w:rsidRDefault="00285A58" w:rsidP="00EF1864">
      <w:pPr>
        <w:pStyle w:val="11"/>
        <w:shd w:val="clear" w:color="auto" w:fill="auto"/>
        <w:ind w:firstLine="720"/>
        <w:jc w:val="both"/>
        <w:rPr>
          <w:color w:val="auto"/>
        </w:rPr>
      </w:pPr>
      <w:r w:rsidRPr="001855A8">
        <w:rPr>
          <w:b/>
          <w:bCs/>
          <w:color w:val="auto"/>
        </w:rPr>
        <w:lastRenderedPageBreak/>
        <w:t xml:space="preserve">Ценности, которые нас объединяют. </w:t>
      </w:r>
      <w:r w:rsidRPr="001855A8">
        <w:rPr>
          <w:color w:val="auto"/>
        </w:rPr>
        <w:t>Ценности - это важнейшие нравственные ориентиры д</w:t>
      </w:r>
      <w:r w:rsidR="008218B5" w:rsidRPr="001855A8">
        <w:rPr>
          <w:color w:val="auto"/>
        </w:rPr>
        <w:t>ля человека и общества. Духовно</w:t>
      </w:r>
      <w:r w:rsidRPr="001855A8">
        <w:rPr>
          <w:color w:val="auto"/>
        </w:rPr>
        <w:t>-нравственные ценности России, объединяющие всех граждан страны</w:t>
      </w:r>
      <w:r w:rsidR="00EF1864" w:rsidRPr="001855A8">
        <w:rPr>
          <w:color w:val="auto"/>
        </w:rPr>
        <w:t>.</w:t>
      </w:r>
    </w:p>
    <w:p w:rsidR="00E041E5" w:rsidRPr="001855A8" w:rsidRDefault="00E041E5" w:rsidP="00EF1864">
      <w:pPr>
        <w:pStyle w:val="Default"/>
        <w:rPr>
          <w:b/>
          <w:bCs/>
          <w:color w:val="auto"/>
        </w:rPr>
      </w:pPr>
      <w:r w:rsidRPr="001855A8">
        <w:rPr>
          <w:b/>
          <w:bCs/>
          <w:color w:val="auto"/>
        </w:rPr>
        <w:t>Планируемые образовательные результаты.</w:t>
      </w:r>
    </w:p>
    <w:p w:rsidR="00EF1864" w:rsidRPr="001855A8" w:rsidRDefault="00EF1864" w:rsidP="00EF1864">
      <w:pPr>
        <w:pStyle w:val="11"/>
        <w:shd w:val="clear" w:color="auto" w:fill="auto"/>
        <w:ind w:firstLine="720"/>
        <w:jc w:val="both"/>
        <w:rPr>
          <w:color w:val="auto"/>
        </w:rPr>
      </w:pPr>
      <w:r w:rsidRPr="001855A8">
        <w:rPr>
          <w:color w:val="auto"/>
        </w:rPr>
        <w:t>Занятия в рамках программы направлены на обеспечение достижения обучающимися следующих личностных, метапредметных и предметных образовательных результатов.</w:t>
      </w:r>
    </w:p>
    <w:p w:rsidR="00EF1864" w:rsidRPr="001855A8" w:rsidRDefault="00EF1864" w:rsidP="00EF1864">
      <w:pPr>
        <w:pStyle w:val="11"/>
        <w:shd w:val="clear" w:color="auto" w:fill="auto"/>
        <w:ind w:firstLine="0"/>
        <w:jc w:val="both"/>
        <w:rPr>
          <w:color w:val="auto"/>
        </w:rPr>
      </w:pPr>
      <w:r w:rsidRPr="001855A8">
        <w:rPr>
          <w:color w:val="auto"/>
        </w:rPr>
        <w:t>ЛИЧНОСТНЫЕ РЕЗУЛЬТАТЫ</w:t>
      </w:r>
    </w:p>
    <w:p w:rsidR="00EF1864" w:rsidRPr="001855A8" w:rsidRDefault="00EF1864" w:rsidP="00EF1864">
      <w:pPr>
        <w:pStyle w:val="11"/>
        <w:shd w:val="clear" w:color="auto" w:fill="auto"/>
        <w:ind w:firstLine="720"/>
        <w:jc w:val="both"/>
        <w:rPr>
          <w:color w:val="auto"/>
        </w:rPr>
      </w:pPr>
      <w:r w:rsidRPr="001855A8">
        <w:rPr>
          <w:i/>
          <w:iCs/>
          <w:color w:val="auto"/>
        </w:rPr>
        <w:t>В сфере гражданского воспитания:</w:t>
      </w:r>
      <w:r w:rsidRPr="001855A8">
        <w:rPr>
          <w:color w:val="auto"/>
        </w:rPr>
        <w:t xml:space="preserve"> 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(волонтёрство, помощь людям, нуждающимся в ней).</w:t>
      </w:r>
    </w:p>
    <w:p w:rsidR="00EF1864" w:rsidRPr="001855A8" w:rsidRDefault="00EF1864" w:rsidP="00EF1864">
      <w:pPr>
        <w:pStyle w:val="11"/>
        <w:shd w:val="clear" w:color="auto" w:fill="auto"/>
        <w:ind w:firstLine="720"/>
        <w:jc w:val="both"/>
        <w:rPr>
          <w:color w:val="auto"/>
        </w:rPr>
      </w:pPr>
      <w:r w:rsidRPr="001855A8">
        <w:rPr>
          <w:i/>
          <w:iCs/>
          <w:color w:val="auto"/>
        </w:rPr>
        <w:t>В сфере патриотического воспитания:</w:t>
      </w:r>
      <w:r w:rsidRPr="001855A8">
        <w:rPr>
          <w:color w:val="auto"/>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формирование ценностного отношения к достижениям своей Родины - России, к науке, искусству, спорту, технологиям, боевым подвигам и трудовым достижениям народа; уважение к государственным символам России, государственным праздникам, историческому и природному наследию, памятникам, традициям разных народов, проживающих в родной стране.</w:t>
      </w:r>
    </w:p>
    <w:p w:rsidR="00EF1864" w:rsidRPr="001855A8" w:rsidRDefault="00EF1864" w:rsidP="00EF1864">
      <w:pPr>
        <w:pStyle w:val="11"/>
        <w:shd w:val="clear" w:color="auto" w:fill="auto"/>
        <w:ind w:firstLine="720"/>
        <w:jc w:val="both"/>
        <w:rPr>
          <w:color w:val="auto"/>
        </w:rPr>
      </w:pPr>
      <w:r w:rsidRPr="001855A8">
        <w:rPr>
          <w:i/>
          <w:iCs/>
          <w:color w:val="auto"/>
        </w:rPr>
        <w:t>В сфере Духовно-нравственного воспитания:</w:t>
      </w:r>
      <w:r w:rsidRPr="001855A8">
        <w:rPr>
          <w:color w:val="auto"/>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свобода и ответственность личности в условиях индивидуального и общественного пространства.</w:t>
      </w:r>
    </w:p>
    <w:p w:rsidR="00EF1864" w:rsidRPr="001855A8" w:rsidRDefault="00EF1864" w:rsidP="00EF1864">
      <w:pPr>
        <w:pStyle w:val="11"/>
        <w:shd w:val="clear" w:color="auto" w:fill="auto"/>
        <w:ind w:firstLine="720"/>
        <w:jc w:val="both"/>
        <w:rPr>
          <w:color w:val="auto"/>
        </w:rPr>
      </w:pPr>
      <w:r w:rsidRPr="001855A8">
        <w:rPr>
          <w:i/>
          <w:iCs/>
          <w:color w:val="auto"/>
        </w:rPr>
        <w:t>В сфере эстетического воспитания:</w:t>
      </w:r>
      <w:r w:rsidRPr="001855A8">
        <w:rPr>
          <w:color w:val="auto"/>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rsidR="00EF1864" w:rsidRPr="001855A8" w:rsidRDefault="00EF1864" w:rsidP="00EF1864">
      <w:pPr>
        <w:pStyle w:val="11"/>
        <w:shd w:val="clear" w:color="auto" w:fill="auto"/>
        <w:ind w:firstLine="720"/>
        <w:jc w:val="both"/>
        <w:rPr>
          <w:color w:val="auto"/>
        </w:rPr>
      </w:pPr>
      <w:r w:rsidRPr="001855A8">
        <w:rPr>
          <w:i/>
          <w:iCs/>
          <w:color w:val="auto"/>
        </w:rPr>
        <w:t>В сфере физического воспитания:</w:t>
      </w:r>
      <w:r w:rsidRPr="001855A8">
        <w:rPr>
          <w:color w:val="auto"/>
        </w:rPr>
        <w:t xml:space="preserve"> осознание ценности жизни; соблюдение правил безопасности, в том числе навыков безопасного поведения в интернет -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умение управлять собственным эмоциональным состоянием; формирование навыка рефлексии, признание своего права на ошибку и такого же права другого человека.</w:t>
      </w:r>
    </w:p>
    <w:p w:rsidR="00EF1864" w:rsidRPr="001855A8" w:rsidRDefault="00EF1864" w:rsidP="00EF1864">
      <w:pPr>
        <w:pStyle w:val="11"/>
        <w:shd w:val="clear" w:color="auto" w:fill="auto"/>
        <w:ind w:firstLine="720"/>
        <w:jc w:val="both"/>
        <w:rPr>
          <w:color w:val="auto"/>
        </w:rPr>
      </w:pPr>
      <w:r w:rsidRPr="001855A8">
        <w:rPr>
          <w:i/>
          <w:iCs/>
          <w:color w:val="auto"/>
        </w:rPr>
        <w:t>В сфере труДового воспитания:</w:t>
      </w:r>
      <w:r w:rsidRPr="001855A8">
        <w:rPr>
          <w:color w:val="auto"/>
        </w:rPr>
        <w:t xml:space="preserve">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w:t>
      </w:r>
    </w:p>
    <w:p w:rsidR="00EF1864" w:rsidRPr="001855A8" w:rsidRDefault="00EF1864" w:rsidP="00EF1864">
      <w:pPr>
        <w:pStyle w:val="11"/>
        <w:shd w:val="clear" w:color="auto" w:fill="auto"/>
        <w:ind w:firstLine="720"/>
        <w:jc w:val="both"/>
        <w:rPr>
          <w:color w:val="auto"/>
        </w:rPr>
      </w:pPr>
      <w:r w:rsidRPr="001855A8">
        <w:rPr>
          <w:i/>
          <w:iCs/>
          <w:color w:val="auto"/>
        </w:rPr>
        <w:t>В сфере экологического воспитания:</w:t>
      </w:r>
      <w:r w:rsidRPr="001855A8">
        <w:rPr>
          <w:color w:val="auto"/>
        </w:rPr>
        <w:t xml:space="preserve"> ориентация на применение знаний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w:t>
      </w:r>
      <w:r w:rsidRPr="001855A8">
        <w:rPr>
          <w:color w:val="auto"/>
        </w:rPr>
        <w:lastRenderedPageBreak/>
        <w:t>экологической направленности.</w:t>
      </w:r>
    </w:p>
    <w:p w:rsidR="00EF1864" w:rsidRPr="001855A8" w:rsidRDefault="00EF1864" w:rsidP="00EF1864">
      <w:pPr>
        <w:pStyle w:val="11"/>
        <w:shd w:val="clear" w:color="auto" w:fill="auto"/>
        <w:ind w:firstLine="720"/>
        <w:jc w:val="both"/>
        <w:rPr>
          <w:color w:val="auto"/>
        </w:rPr>
      </w:pPr>
      <w:r w:rsidRPr="001855A8">
        <w:rPr>
          <w:i/>
          <w:iCs/>
          <w:color w:val="auto"/>
        </w:rPr>
        <w:t>В сфере ценности научного познания:</w:t>
      </w:r>
      <w:r w:rsidRPr="001855A8">
        <w:rPr>
          <w:color w:val="auto"/>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F1864" w:rsidRPr="001855A8" w:rsidRDefault="00EF1864" w:rsidP="00EF1864">
      <w:pPr>
        <w:pStyle w:val="11"/>
        <w:shd w:val="clear" w:color="auto" w:fill="auto"/>
        <w:ind w:firstLine="720"/>
        <w:jc w:val="both"/>
        <w:rPr>
          <w:color w:val="auto"/>
        </w:rPr>
      </w:pPr>
      <w:r w:rsidRPr="001855A8">
        <w:rPr>
          <w:i/>
          <w:iCs/>
          <w:color w:val="auto"/>
        </w:rPr>
        <w:t>В сфере адаптации обучающегося к изменяющимся условиям социальной и прироДной среДы:</w:t>
      </w:r>
      <w:r w:rsidRPr="001855A8">
        <w:rPr>
          <w:color w:val="auto"/>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повышение уровня своей компетентности через практическую деятельность, в том числе развитие умения учиться у других людей,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своё развитие; развитие умений анализировать и выявлять взаимосвязи природы, общества и экономики; развитие умения оценивать свои действия с учётом влияния на окружающую среду, достижения целей и преодоления вызовов, возможных глобальных последствий.</w:t>
      </w:r>
    </w:p>
    <w:p w:rsidR="00EF1864" w:rsidRPr="001855A8" w:rsidRDefault="00EF1864" w:rsidP="00EF1864">
      <w:pPr>
        <w:pStyle w:val="11"/>
        <w:shd w:val="clear" w:color="auto" w:fill="auto"/>
        <w:ind w:firstLine="0"/>
        <w:jc w:val="both"/>
        <w:rPr>
          <w:color w:val="auto"/>
        </w:rPr>
      </w:pPr>
      <w:r w:rsidRPr="001855A8">
        <w:rPr>
          <w:color w:val="auto"/>
        </w:rPr>
        <w:t>МЕТАПРЕДМЕТНЫЕ РЕЗУЛЬТАТЫ</w:t>
      </w:r>
    </w:p>
    <w:p w:rsidR="00EF1864" w:rsidRPr="001855A8" w:rsidRDefault="00EF1864" w:rsidP="00EF1864">
      <w:pPr>
        <w:pStyle w:val="11"/>
        <w:shd w:val="clear" w:color="auto" w:fill="auto"/>
        <w:ind w:firstLine="720"/>
        <w:jc w:val="both"/>
        <w:rPr>
          <w:color w:val="auto"/>
        </w:rPr>
      </w:pPr>
      <w:r w:rsidRPr="001855A8">
        <w:rPr>
          <w:i/>
          <w:iCs/>
          <w:color w:val="auto"/>
        </w:rPr>
        <w:t>В сфере овладения познавательными универсальными учебными Действиями:</w:t>
      </w:r>
      <w:r w:rsidRPr="001855A8">
        <w:rPr>
          <w:color w:val="auto"/>
        </w:rPr>
        <w:t xml:space="preserve"> 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систематизировать информацию.</w:t>
      </w:r>
    </w:p>
    <w:p w:rsidR="00EF1864" w:rsidRPr="001855A8" w:rsidRDefault="00EF1864" w:rsidP="00EF1864">
      <w:pPr>
        <w:pStyle w:val="11"/>
        <w:shd w:val="clear" w:color="auto" w:fill="auto"/>
        <w:ind w:firstLine="720"/>
        <w:jc w:val="both"/>
        <w:rPr>
          <w:color w:val="auto"/>
        </w:rPr>
      </w:pPr>
      <w:r w:rsidRPr="001855A8">
        <w:rPr>
          <w:i/>
          <w:iCs/>
          <w:color w:val="auto"/>
        </w:rPr>
        <w:t>В сфере овладения коммуникативными универсальными учебными Действиями:</w:t>
      </w:r>
      <w:r w:rsidRPr="001855A8">
        <w:rPr>
          <w:color w:val="auto"/>
        </w:rPr>
        <w:t xml:space="preserve"> воспринимать и формулировать суждения, выражать эмоции в соответствии с целями и 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 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w:t>
      </w:r>
      <w:r w:rsidRPr="001855A8">
        <w:rPr>
          <w:color w:val="auto"/>
        </w:rPr>
        <w:lastRenderedPageBreak/>
        <w:t>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w:t>
      </w:r>
    </w:p>
    <w:p w:rsidR="00EF1864" w:rsidRPr="001855A8" w:rsidRDefault="00EF1864" w:rsidP="00EF1864">
      <w:pPr>
        <w:pStyle w:val="11"/>
        <w:shd w:val="clear" w:color="auto" w:fill="auto"/>
        <w:ind w:firstLine="720"/>
        <w:jc w:val="both"/>
        <w:rPr>
          <w:color w:val="auto"/>
        </w:rPr>
      </w:pPr>
      <w:r w:rsidRPr="001855A8">
        <w:rPr>
          <w:i/>
          <w:iCs/>
          <w:color w:val="auto"/>
        </w:rPr>
        <w:t xml:space="preserve">В сфере овладения регулятивными универсальными учебными Действиями: </w:t>
      </w:r>
      <w:r w:rsidRPr="001855A8">
        <w:rPr>
          <w:color w:val="auto"/>
        </w:rPr>
        <w:t>ориентироваться в различных подходах принятия решений (индивидуальное, принятие решений в группе, принятие решений группой); делать выбор и брать ответственность за решение; владеть способами самоконтроля, самомотивации и рефлексии;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осознавать невозможность контролировать всё вокруг.</w:t>
      </w:r>
    </w:p>
    <w:p w:rsidR="00EF1864" w:rsidRPr="001855A8" w:rsidRDefault="00EF1864" w:rsidP="00EF1864">
      <w:pPr>
        <w:pStyle w:val="11"/>
        <w:shd w:val="clear" w:color="auto" w:fill="auto"/>
        <w:ind w:firstLine="0"/>
        <w:jc w:val="both"/>
        <w:rPr>
          <w:color w:val="auto"/>
        </w:rPr>
      </w:pPr>
      <w:r w:rsidRPr="001855A8">
        <w:rPr>
          <w:color w:val="auto"/>
        </w:rPr>
        <w:t>ПРЕДМЕТНЫЕ РЕЗУЛЬТАТЫ</w:t>
      </w:r>
    </w:p>
    <w:p w:rsidR="00EF1864" w:rsidRPr="001855A8" w:rsidRDefault="00EF1864" w:rsidP="00EF1864">
      <w:pPr>
        <w:pStyle w:val="11"/>
        <w:shd w:val="clear" w:color="auto" w:fill="auto"/>
        <w:ind w:firstLine="720"/>
        <w:jc w:val="both"/>
        <w:rPr>
          <w:color w:val="auto"/>
        </w:rPr>
      </w:pPr>
      <w:r w:rsidRPr="001855A8">
        <w:rPr>
          <w:color w:val="auto"/>
        </w:rPr>
        <w:t>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w:t>
      </w:r>
    </w:p>
    <w:p w:rsidR="00EF1864" w:rsidRPr="001855A8" w:rsidRDefault="00EF1864" w:rsidP="00EF1864">
      <w:pPr>
        <w:pStyle w:val="11"/>
        <w:shd w:val="clear" w:color="auto" w:fill="auto"/>
        <w:ind w:firstLine="720"/>
        <w:jc w:val="both"/>
        <w:rPr>
          <w:color w:val="auto"/>
        </w:rPr>
      </w:pPr>
      <w:r w:rsidRPr="001855A8">
        <w:rPr>
          <w:i/>
          <w:iCs/>
          <w:color w:val="auto"/>
        </w:rPr>
        <w:t>Русский язык:</w:t>
      </w:r>
      <w:r w:rsidRPr="001855A8">
        <w:rPr>
          <w:color w:val="auto"/>
        </w:rPr>
        <w:t xml:space="preserve"> 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 высказываний на основе жизненных наблюдений, ли</w:t>
      </w:r>
      <w:r w:rsidR="00254FD4" w:rsidRPr="001855A8">
        <w:rPr>
          <w:color w:val="auto"/>
        </w:rPr>
        <w:t>чных впечатлений, чтения учебно</w:t>
      </w:r>
      <w:r w:rsidRPr="001855A8">
        <w:rPr>
          <w:color w:val="auto"/>
        </w:rPr>
        <w:t>-научной, художественной и научно-популярной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её осмысление и оперирование ею.</w:t>
      </w:r>
    </w:p>
    <w:p w:rsidR="00EF1864" w:rsidRPr="001855A8" w:rsidRDefault="00EF1864" w:rsidP="00EF1864">
      <w:pPr>
        <w:pStyle w:val="11"/>
        <w:shd w:val="clear" w:color="auto" w:fill="auto"/>
        <w:ind w:firstLine="720"/>
        <w:jc w:val="both"/>
        <w:rPr>
          <w:color w:val="auto"/>
        </w:rPr>
      </w:pPr>
      <w:r w:rsidRPr="001855A8">
        <w:rPr>
          <w:i/>
          <w:iCs/>
          <w:color w:val="auto"/>
        </w:rPr>
        <w:t>Литература:</w:t>
      </w:r>
      <w:r w:rsidRPr="001855A8">
        <w:rPr>
          <w:color w:val="auto"/>
        </w:rPr>
        <w:t xml:space="preserve"> понимание духовно -нравственной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умений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F1864" w:rsidRPr="001855A8" w:rsidRDefault="00EF1864" w:rsidP="00EF1864">
      <w:pPr>
        <w:pStyle w:val="11"/>
        <w:shd w:val="clear" w:color="auto" w:fill="auto"/>
        <w:ind w:firstLine="720"/>
        <w:jc w:val="both"/>
        <w:rPr>
          <w:color w:val="auto"/>
        </w:rPr>
      </w:pPr>
      <w:r w:rsidRPr="001855A8">
        <w:rPr>
          <w:i/>
          <w:iCs/>
          <w:color w:val="auto"/>
        </w:rPr>
        <w:t>Иностранный язык:</w:t>
      </w:r>
      <w:r w:rsidRPr="001855A8">
        <w:rPr>
          <w:color w:val="auto"/>
        </w:rPr>
        <w:t xml:space="preserve"> развитие умений сравнивать, находить сходства и отличия в культуре и традициях народов России и других стран.</w:t>
      </w:r>
    </w:p>
    <w:p w:rsidR="00EF1864" w:rsidRPr="001855A8" w:rsidRDefault="00EF1864" w:rsidP="00EF1864">
      <w:pPr>
        <w:pStyle w:val="11"/>
        <w:shd w:val="clear" w:color="auto" w:fill="auto"/>
        <w:ind w:firstLine="720"/>
        <w:jc w:val="both"/>
        <w:rPr>
          <w:color w:val="auto"/>
        </w:rPr>
      </w:pPr>
      <w:r w:rsidRPr="001855A8">
        <w:rPr>
          <w:i/>
          <w:iCs/>
          <w:color w:val="auto"/>
        </w:rPr>
        <w:t>Информатика:</w:t>
      </w:r>
      <w:r w:rsidRPr="001855A8">
        <w:rPr>
          <w:color w:val="auto"/>
        </w:rPr>
        <w:t xml:space="preserve"> освоение и соблюдение требований безопасной эксплуатации технических средств информационно -коммуникационных технологий; развитие умения соблюдать сетевой этикет, базовые нормы информационной этики и права при работе с приложениями на любых устр ойствах и в сети Интер нет, выбирать безопасные стр атегии поведения в сети.</w:t>
      </w:r>
    </w:p>
    <w:p w:rsidR="00EF1864" w:rsidRPr="001855A8" w:rsidRDefault="00EF1864" w:rsidP="00EF1864">
      <w:pPr>
        <w:pStyle w:val="11"/>
        <w:shd w:val="clear" w:color="auto" w:fill="auto"/>
        <w:ind w:firstLine="720"/>
        <w:jc w:val="both"/>
        <w:rPr>
          <w:color w:val="auto"/>
        </w:rPr>
      </w:pPr>
      <w:r w:rsidRPr="001855A8">
        <w:rPr>
          <w:i/>
          <w:iCs/>
          <w:color w:val="auto"/>
        </w:rPr>
        <w:t>История:</w:t>
      </w:r>
      <w:r w:rsidRPr="001855A8">
        <w:rPr>
          <w:color w:val="auto"/>
        </w:rPr>
        <w:t xml:space="preserve"> формирование умений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w:t>
      </w:r>
      <w:r w:rsidRPr="001855A8">
        <w:rPr>
          <w:color w:val="auto"/>
        </w:rPr>
        <w:lastRenderedPageBreak/>
        <w:t>событий, явлений, процессов; развитие умений выявлять особенности развития культуры, быта и нравов народов в различные исторические эпохи; формирование умения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развитие умений выявлять существенные черты и характерные признаки исторических событий, явлений, процессов,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формирование умения определять и аргументировать собственную или предложенную точку зрения с 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EF1864" w:rsidRPr="001855A8" w:rsidRDefault="00EF1864" w:rsidP="00EF1864">
      <w:pPr>
        <w:pStyle w:val="11"/>
        <w:shd w:val="clear" w:color="auto" w:fill="auto"/>
        <w:ind w:firstLine="740"/>
        <w:jc w:val="both"/>
        <w:rPr>
          <w:color w:val="auto"/>
        </w:rPr>
      </w:pPr>
      <w:r w:rsidRPr="001855A8">
        <w:rPr>
          <w:i/>
          <w:iCs/>
          <w:color w:val="auto"/>
        </w:rPr>
        <w:t>Обществознание:</w:t>
      </w:r>
      <w:r w:rsidRPr="001855A8">
        <w:rPr>
          <w:color w:val="auto"/>
        </w:rPr>
        <w:t xml:space="preserve">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развитие умения характеризовать традиционные российские духовно -нравственные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формирование умения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развитие умений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взаимодействие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 развитие умения использовать полученные знания для объяснения (устного и письменного) сущности, взаимосвязей явлений, процессов социальной действительности; развитие умений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развивать умения анализировать, обобщать, систематизировать, конкретизировать и критически оценивать социальную информацию, соотносить её с собственными знаниями о моральном и правовом регулировании поведения человека, личным социальным опытом; развитие умений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w:t>
      </w:r>
    </w:p>
    <w:p w:rsidR="00263DFE" w:rsidRPr="00666285" w:rsidRDefault="00EF1864" w:rsidP="00666285">
      <w:pPr>
        <w:pStyle w:val="11"/>
        <w:shd w:val="clear" w:color="auto" w:fill="auto"/>
        <w:ind w:firstLine="720"/>
        <w:jc w:val="both"/>
        <w:rPr>
          <w:color w:val="auto"/>
        </w:rPr>
      </w:pPr>
      <w:r w:rsidRPr="001855A8">
        <w:rPr>
          <w:i/>
          <w:iCs/>
          <w:color w:val="auto"/>
        </w:rPr>
        <w:t>География:</w:t>
      </w:r>
      <w:r w:rsidRPr="001855A8">
        <w:rPr>
          <w:color w:val="auto"/>
        </w:rPr>
        <w:t xml:space="preserve"> освоение и применение системы знаний о размещении и основных </w:t>
      </w:r>
      <w:r w:rsidRPr="001855A8">
        <w:rPr>
          <w:color w:val="auto"/>
        </w:rPr>
        <w:lastRenderedPageBreak/>
        <w:t>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населённого пункта, Российской Федерации, мирового сообщества, в том числе задачи устойчивого развития; формирование умения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развитие умения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0709E" w:rsidRPr="001855A8" w:rsidRDefault="00DC5CB4" w:rsidP="00B0709E">
      <w:pPr>
        <w:pStyle w:val="Default"/>
        <w:rPr>
          <w:b/>
          <w:color w:val="auto"/>
        </w:rPr>
      </w:pPr>
      <w:r>
        <w:rPr>
          <w:b/>
          <w:color w:val="auto"/>
        </w:rPr>
        <w:t>2.1.26.</w:t>
      </w:r>
      <w:r w:rsidR="00B0709E" w:rsidRPr="001855A8">
        <w:rPr>
          <w:b/>
          <w:color w:val="auto"/>
        </w:rPr>
        <w:t>Рабочая  программа внеурочной деятельности  «Россия – мои горизонты»</w:t>
      </w:r>
    </w:p>
    <w:p w:rsidR="00163BAB" w:rsidRPr="001855A8" w:rsidRDefault="00163BAB" w:rsidP="00B0709E">
      <w:pPr>
        <w:pStyle w:val="Default"/>
        <w:rPr>
          <w:b/>
          <w:color w:val="auto"/>
        </w:rPr>
      </w:pPr>
      <w:r w:rsidRPr="001855A8">
        <w:rPr>
          <w:b/>
          <w:color w:val="auto"/>
        </w:rPr>
        <w:t>Пояснительная записка</w:t>
      </w:r>
    </w:p>
    <w:p w:rsidR="00E03050" w:rsidRPr="001855A8" w:rsidRDefault="00E03050" w:rsidP="00E03050">
      <w:pPr>
        <w:pStyle w:val="11"/>
        <w:shd w:val="clear" w:color="auto" w:fill="auto"/>
        <w:ind w:firstLine="720"/>
        <w:jc w:val="both"/>
        <w:rPr>
          <w:color w:val="auto"/>
        </w:rPr>
      </w:pPr>
      <w:r w:rsidRPr="001855A8">
        <w:rPr>
          <w:color w:val="auto"/>
        </w:rPr>
        <w:t>Настоящая Программа разработана с целью реализации комплексной и систематической апробированных материалов Всероссийского проекта «Билет в будущее» (далее - проект).</w:t>
      </w:r>
    </w:p>
    <w:p w:rsidR="00E03050" w:rsidRPr="001855A8" w:rsidRDefault="00E03050" w:rsidP="00E03050">
      <w:pPr>
        <w:pStyle w:val="11"/>
        <w:shd w:val="clear" w:color="auto" w:fill="auto"/>
        <w:ind w:firstLine="720"/>
        <w:jc w:val="both"/>
        <w:rPr>
          <w:color w:val="auto"/>
        </w:rPr>
      </w:pPr>
      <w:r w:rsidRPr="001855A8">
        <w:rPr>
          <w:color w:val="auto"/>
        </w:rPr>
        <w:t>Согласно требованиям ФГОС общего образования, реализация образовательных программ начального общего, основного общего и среднего общего образования предусмотрена через урочную и внеурочную деятельность.</w:t>
      </w:r>
    </w:p>
    <w:p w:rsidR="00E03050" w:rsidRPr="001855A8" w:rsidRDefault="00E03050" w:rsidP="00E03050">
      <w:pPr>
        <w:pStyle w:val="11"/>
        <w:shd w:val="clear" w:color="auto" w:fill="auto"/>
        <w:ind w:firstLine="720"/>
        <w:jc w:val="both"/>
        <w:rPr>
          <w:color w:val="auto"/>
        </w:rPr>
      </w:pPr>
      <w:r w:rsidRPr="001855A8">
        <w:rPr>
          <w:color w:val="auto"/>
        </w:rPr>
        <w:t>План внеурочной деятельности наряду с учебным планом является обязательной частью образовательных программ начального общего, основного общего и среднего общего образования и формируется с учетом интересов обучающихся и возможностей образовательной организации.</w:t>
      </w:r>
    </w:p>
    <w:p w:rsidR="00E03050" w:rsidRPr="001855A8" w:rsidRDefault="00E03050" w:rsidP="00E03050">
      <w:pPr>
        <w:pStyle w:val="11"/>
        <w:shd w:val="clear" w:color="auto" w:fill="auto"/>
        <w:ind w:firstLine="720"/>
        <w:jc w:val="both"/>
        <w:rPr>
          <w:color w:val="auto"/>
        </w:rPr>
      </w:pPr>
      <w:r w:rsidRPr="001855A8">
        <w:rPr>
          <w:color w:val="auto"/>
        </w:rPr>
        <w:t>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rsidR="00E03050" w:rsidRPr="001855A8" w:rsidRDefault="00E03050" w:rsidP="00E03050">
      <w:pPr>
        <w:pStyle w:val="11"/>
        <w:shd w:val="clear" w:color="auto" w:fill="auto"/>
        <w:ind w:firstLine="720"/>
        <w:jc w:val="both"/>
        <w:rPr>
          <w:color w:val="auto"/>
        </w:rPr>
      </w:pPr>
      <w:r w:rsidRPr="001855A8">
        <w:rPr>
          <w:color w:val="auto"/>
        </w:rPr>
        <w:t>Основное содержание: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 создание условий для развития 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p w:rsidR="00E03050" w:rsidRPr="001855A8" w:rsidRDefault="00E03050" w:rsidP="00E03050">
      <w:pPr>
        <w:pStyle w:val="11"/>
        <w:shd w:val="clear" w:color="auto" w:fill="auto"/>
        <w:ind w:firstLine="720"/>
        <w:jc w:val="both"/>
        <w:rPr>
          <w:color w:val="auto"/>
        </w:rPr>
      </w:pPr>
      <w:r w:rsidRPr="001855A8">
        <w:rPr>
          <w:color w:val="auto"/>
        </w:rPr>
        <w:t>На занятия, направленные на удовлетворение профориентационных интересов и потребностей обучающихся целесообразно отводить один академический час (далее - час) в неделю (34 часа в учебный год).</w:t>
      </w:r>
    </w:p>
    <w:p w:rsidR="00E03050" w:rsidRPr="001855A8" w:rsidRDefault="00E03050" w:rsidP="00E03050">
      <w:pPr>
        <w:pStyle w:val="11"/>
        <w:shd w:val="clear" w:color="auto" w:fill="auto"/>
        <w:ind w:firstLine="720"/>
        <w:jc w:val="both"/>
        <w:rPr>
          <w:color w:val="auto"/>
        </w:rPr>
      </w:pPr>
      <w:r w:rsidRPr="001855A8">
        <w:rPr>
          <w:color w:val="auto"/>
        </w:rPr>
        <w:t>Содержание Программы учитывает системную модель содействия самоопределению обучающихся общеобразовательных организаций, основанную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w:t>
      </w:r>
    </w:p>
    <w:p w:rsidR="00E03050" w:rsidRPr="001855A8" w:rsidRDefault="00E03050" w:rsidP="00E03050">
      <w:pPr>
        <w:pStyle w:val="11"/>
        <w:shd w:val="clear" w:color="auto" w:fill="auto"/>
        <w:ind w:firstLine="720"/>
        <w:jc w:val="both"/>
        <w:rPr>
          <w:color w:val="auto"/>
        </w:rPr>
      </w:pPr>
      <w:r w:rsidRPr="001855A8">
        <w:rPr>
          <w:color w:val="auto"/>
        </w:rPr>
        <w:t>Программа должна, в том числе, обеспечивать 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общеобразовательными организациями.</w:t>
      </w:r>
    </w:p>
    <w:p w:rsidR="00E03050" w:rsidRPr="001855A8" w:rsidRDefault="00E03050" w:rsidP="00E03050">
      <w:pPr>
        <w:pStyle w:val="11"/>
        <w:shd w:val="clear" w:color="auto" w:fill="auto"/>
        <w:ind w:firstLine="720"/>
        <w:jc w:val="both"/>
        <w:rPr>
          <w:color w:val="auto"/>
        </w:rPr>
      </w:pPr>
      <w:r w:rsidRPr="001855A8">
        <w:rPr>
          <w:color w:val="auto"/>
        </w:rPr>
        <w:t>В целях реализации Программы должны создаваться условия, обеспечивающие возможность развития личности, ее способностей, удовлетворения образовательных потребностей и интересов, самореализации обучающихся.</w:t>
      </w:r>
    </w:p>
    <w:p w:rsidR="00E03050" w:rsidRPr="001855A8" w:rsidRDefault="00E03050" w:rsidP="00E03050">
      <w:pPr>
        <w:pStyle w:val="11"/>
        <w:shd w:val="clear" w:color="auto" w:fill="auto"/>
        <w:ind w:firstLine="720"/>
        <w:jc w:val="both"/>
        <w:rPr>
          <w:color w:val="auto"/>
        </w:rPr>
      </w:pPr>
      <w:r w:rsidRPr="001855A8">
        <w:rPr>
          <w:color w:val="auto"/>
        </w:rPr>
        <w:t xml:space="preserve">Информационно-образовательная среда образовательной организации должна </w:t>
      </w:r>
      <w:r w:rsidRPr="001855A8">
        <w:rPr>
          <w:color w:val="auto"/>
        </w:rPr>
        <w:lastRenderedPageBreak/>
        <w:t>обеспечивать, в том числе информационное сопровождение проектирования обучающимися планов продолжения образования и будущего профессионального самоопределения.</w:t>
      </w:r>
    </w:p>
    <w:p w:rsidR="00E03050" w:rsidRPr="001855A8" w:rsidRDefault="00E03050" w:rsidP="00163BAB">
      <w:pPr>
        <w:pStyle w:val="26"/>
        <w:keepNext/>
        <w:keepLines/>
        <w:shd w:val="clear" w:color="auto" w:fill="auto"/>
        <w:tabs>
          <w:tab w:val="left" w:pos="715"/>
        </w:tabs>
        <w:spacing w:after="0" w:line="240" w:lineRule="auto"/>
        <w:ind w:firstLine="0"/>
        <w:jc w:val="both"/>
        <w:rPr>
          <w:color w:val="auto"/>
        </w:rPr>
      </w:pPr>
      <w:r w:rsidRPr="001855A8">
        <w:rPr>
          <w:color w:val="auto"/>
        </w:rPr>
        <w:t>Цели и задачи изучения курса внеурочной деятельности «Россия - мои горизонты»</w:t>
      </w:r>
    </w:p>
    <w:p w:rsidR="00E03050" w:rsidRPr="001855A8" w:rsidRDefault="00E03050" w:rsidP="00E03050">
      <w:pPr>
        <w:pStyle w:val="11"/>
        <w:shd w:val="clear" w:color="auto" w:fill="auto"/>
        <w:ind w:firstLine="720"/>
        <w:jc w:val="both"/>
        <w:rPr>
          <w:color w:val="auto"/>
        </w:rPr>
      </w:pPr>
      <w:r w:rsidRPr="001855A8">
        <w:rPr>
          <w:b/>
          <w:bCs/>
          <w:color w:val="auto"/>
        </w:rPr>
        <w:t xml:space="preserve">Цель: </w:t>
      </w:r>
      <w:r w:rsidRPr="001855A8">
        <w:rPr>
          <w:color w:val="auto"/>
        </w:rPr>
        <w:t>формирование готовности к профессиональному самоопределению (далее - ГПС) обучающихся 6-11 классов общеобразовательных организаций.</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Задачи:</w:t>
      </w:r>
    </w:p>
    <w:p w:rsidR="00E03050" w:rsidRPr="001855A8" w:rsidRDefault="00E03050" w:rsidP="00EE5F81">
      <w:pPr>
        <w:pStyle w:val="11"/>
        <w:numPr>
          <w:ilvl w:val="0"/>
          <w:numId w:val="86"/>
        </w:numPr>
        <w:shd w:val="clear" w:color="auto" w:fill="auto"/>
        <w:tabs>
          <w:tab w:val="left" w:pos="1142"/>
        </w:tabs>
        <w:ind w:firstLine="720"/>
        <w:jc w:val="both"/>
        <w:rPr>
          <w:color w:val="auto"/>
        </w:rPr>
      </w:pPr>
      <w:r w:rsidRPr="001855A8">
        <w:rPr>
          <w:color w:val="auto"/>
        </w:rPr>
        <w:t>содействие профессиональному самоопределению обучающихся общеобразовательных организаций;</w:t>
      </w:r>
    </w:p>
    <w:p w:rsidR="00E03050" w:rsidRPr="001855A8" w:rsidRDefault="00E03050" w:rsidP="00EE5F81">
      <w:pPr>
        <w:pStyle w:val="11"/>
        <w:numPr>
          <w:ilvl w:val="0"/>
          <w:numId w:val="86"/>
        </w:numPr>
        <w:shd w:val="clear" w:color="auto" w:fill="auto"/>
        <w:tabs>
          <w:tab w:val="left" w:pos="1142"/>
        </w:tabs>
        <w:ind w:firstLine="720"/>
        <w:jc w:val="both"/>
        <w:rPr>
          <w:color w:val="auto"/>
        </w:rPr>
      </w:pPr>
      <w:r w:rsidRPr="001855A8">
        <w:rPr>
          <w:color w:val="auto"/>
        </w:rPr>
        <w:t>формирование рекомендаций для обучающихся по построению индивидуального образовательно-профессионального маршрута в зависимости от интересов, способностей, доступных им возможностей;</w:t>
      </w:r>
    </w:p>
    <w:p w:rsidR="00E03050" w:rsidRPr="001855A8" w:rsidRDefault="00E03050" w:rsidP="00EE5F81">
      <w:pPr>
        <w:pStyle w:val="11"/>
        <w:numPr>
          <w:ilvl w:val="0"/>
          <w:numId w:val="86"/>
        </w:numPr>
        <w:shd w:val="clear" w:color="auto" w:fill="auto"/>
        <w:tabs>
          <w:tab w:val="left" w:pos="1142"/>
        </w:tabs>
        <w:ind w:firstLine="720"/>
        <w:jc w:val="both"/>
        <w:rPr>
          <w:color w:val="auto"/>
        </w:rPr>
      </w:pPr>
      <w:r w:rsidRPr="001855A8">
        <w:rPr>
          <w:color w:val="auto"/>
        </w:rPr>
        <w:t>информирование обучающихся о специфике рынка труда и системе профессионального образования (включая знакомство с перспективными и востребованными профессиями и отраслями экономики РФ);</w:t>
      </w:r>
    </w:p>
    <w:p w:rsidR="00E03050" w:rsidRPr="001855A8" w:rsidRDefault="00E03050" w:rsidP="00EE5F81">
      <w:pPr>
        <w:pStyle w:val="11"/>
        <w:numPr>
          <w:ilvl w:val="0"/>
          <w:numId w:val="86"/>
        </w:numPr>
        <w:shd w:val="clear" w:color="auto" w:fill="auto"/>
        <w:tabs>
          <w:tab w:val="left" w:pos="1142"/>
        </w:tabs>
        <w:ind w:firstLine="720"/>
        <w:jc w:val="both"/>
        <w:rPr>
          <w:color w:val="auto"/>
        </w:rPr>
      </w:pPr>
      <w:r w:rsidRPr="001855A8">
        <w:rPr>
          <w:color w:val="auto"/>
        </w:rPr>
        <w:t>формирование у обучающихся навыков и умений,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индивидуального образовательно-профессионального маршрута и ее адаптация с учетом имеющихся компетенций и возможностей среды;</w:t>
      </w:r>
    </w:p>
    <w:p w:rsidR="00E03050" w:rsidRPr="001855A8" w:rsidRDefault="00E03050" w:rsidP="00EE5F81">
      <w:pPr>
        <w:pStyle w:val="11"/>
        <w:numPr>
          <w:ilvl w:val="0"/>
          <w:numId w:val="86"/>
        </w:numPr>
        <w:shd w:val="clear" w:color="auto" w:fill="auto"/>
        <w:tabs>
          <w:tab w:val="left" w:pos="1142"/>
        </w:tabs>
        <w:ind w:firstLine="720"/>
        <w:jc w:val="both"/>
        <w:rPr>
          <w:color w:val="auto"/>
        </w:rPr>
      </w:pPr>
      <w:r w:rsidRPr="001855A8">
        <w:rPr>
          <w:color w:val="auto"/>
        </w:rPr>
        <w:t>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rsidR="00E03050" w:rsidRPr="001855A8" w:rsidRDefault="00E03050" w:rsidP="00163BAB">
      <w:pPr>
        <w:pStyle w:val="26"/>
        <w:keepNext/>
        <w:keepLines/>
        <w:shd w:val="clear" w:color="auto" w:fill="auto"/>
        <w:tabs>
          <w:tab w:val="left" w:pos="1142"/>
        </w:tabs>
        <w:spacing w:after="0" w:line="240" w:lineRule="auto"/>
        <w:ind w:firstLine="0"/>
        <w:jc w:val="both"/>
        <w:rPr>
          <w:color w:val="auto"/>
        </w:rPr>
      </w:pPr>
      <w:r w:rsidRPr="001855A8">
        <w:rPr>
          <w:color w:val="auto"/>
        </w:rPr>
        <w:t>Место и роль курса внеурочной деятельности «Россия - мои горизонты» в плане внеурочной деятельности</w:t>
      </w:r>
    </w:p>
    <w:p w:rsidR="00E03050" w:rsidRPr="001855A8" w:rsidRDefault="00E03050" w:rsidP="00E03050">
      <w:pPr>
        <w:pStyle w:val="11"/>
        <w:shd w:val="clear" w:color="auto" w:fill="auto"/>
        <w:ind w:firstLine="720"/>
        <w:jc w:val="both"/>
        <w:rPr>
          <w:color w:val="auto"/>
        </w:rPr>
      </w:pPr>
      <w:r w:rsidRPr="001855A8">
        <w:rPr>
          <w:color w:val="auto"/>
        </w:rPr>
        <w:t>Настоящая Программа является частью образовательных программ основного и среднего общего образования и состоит из:</w:t>
      </w:r>
    </w:p>
    <w:p w:rsidR="00E03050" w:rsidRPr="001855A8" w:rsidRDefault="00E03050" w:rsidP="00EE5F81">
      <w:pPr>
        <w:pStyle w:val="11"/>
        <w:numPr>
          <w:ilvl w:val="0"/>
          <w:numId w:val="86"/>
        </w:numPr>
        <w:shd w:val="clear" w:color="auto" w:fill="auto"/>
        <w:tabs>
          <w:tab w:val="left" w:pos="1142"/>
        </w:tabs>
        <w:ind w:firstLine="720"/>
        <w:jc w:val="both"/>
        <w:rPr>
          <w:color w:val="auto"/>
        </w:rPr>
      </w:pPr>
      <w:r w:rsidRPr="001855A8">
        <w:rPr>
          <w:color w:val="auto"/>
        </w:rPr>
        <w:t>планируемых результатов освоения курса внеурочной деятельности,</w:t>
      </w:r>
    </w:p>
    <w:p w:rsidR="00E03050" w:rsidRPr="001855A8" w:rsidRDefault="00E03050" w:rsidP="00EE5F81">
      <w:pPr>
        <w:pStyle w:val="11"/>
        <w:numPr>
          <w:ilvl w:val="0"/>
          <w:numId w:val="86"/>
        </w:numPr>
        <w:shd w:val="clear" w:color="auto" w:fill="auto"/>
        <w:tabs>
          <w:tab w:val="left" w:pos="1142"/>
        </w:tabs>
        <w:ind w:firstLine="720"/>
        <w:jc w:val="both"/>
        <w:rPr>
          <w:color w:val="auto"/>
        </w:rPr>
      </w:pPr>
      <w:r w:rsidRPr="001855A8">
        <w:rPr>
          <w:color w:val="auto"/>
        </w:rPr>
        <w:t>содержания курса внеурочной деятельности,</w:t>
      </w:r>
    </w:p>
    <w:p w:rsidR="00E03050" w:rsidRPr="001855A8" w:rsidRDefault="00E03050" w:rsidP="00EE5F81">
      <w:pPr>
        <w:pStyle w:val="11"/>
        <w:numPr>
          <w:ilvl w:val="0"/>
          <w:numId w:val="86"/>
        </w:numPr>
        <w:shd w:val="clear" w:color="auto" w:fill="auto"/>
        <w:tabs>
          <w:tab w:val="left" w:pos="1142"/>
        </w:tabs>
        <w:ind w:firstLine="720"/>
        <w:jc w:val="both"/>
        <w:rPr>
          <w:color w:val="auto"/>
        </w:rPr>
      </w:pPr>
      <w:r w:rsidRPr="001855A8">
        <w:rPr>
          <w:color w:val="auto"/>
        </w:rPr>
        <w:t>тематического планирования.</w:t>
      </w:r>
    </w:p>
    <w:p w:rsidR="00E03050" w:rsidRPr="001855A8" w:rsidRDefault="00E03050" w:rsidP="00E03050">
      <w:pPr>
        <w:pStyle w:val="11"/>
        <w:shd w:val="clear" w:color="auto" w:fill="auto"/>
        <w:ind w:firstLine="720"/>
        <w:jc w:val="both"/>
        <w:rPr>
          <w:color w:val="auto"/>
        </w:rPr>
      </w:pPr>
      <w:r w:rsidRPr="001855A8">
        <w:rPr>
          <w:color w:val="auto"/>
        </w:rPr>
        <w:t>Программа рассчитана на 34 часа (ежегодно).</w:t>
      </w:r>
    </w:p>
    <w:p w:rsidR="00E03050" w:rsidRPr="001855A8" w:rsidRDefault="00E03050" w:rsidP="00E03050">
      <w:pPr>
        <w:pStyle w:val="11"/>
        <w:shd w:val="clear" w:color="auto" w:fill="auto"/>
        <w:ind w:firstLine="720"/>
        <w:jc w:val="both"/>
        <w:rPr>
          <w:color w:val="auto"/>
        </w:rPr>
      </w:pPr>
      <w:r w:rsidRPr="001855A8">
        <w:rPr>
          <w:color w:val="auto"/>
        </w:rPr>
        <w:t>Программа состоит из занятий разных видов - профориентационных (тематических), отраслевых, практико-ориентированных и иных.</w:t>
      </w:r>
    </w:p>
    <w:p w:rsidR="00E03050" w:rsidRPr="001855A8" w:rsidRDefault="00E03050" w:rsidP="00E03050">
      <w:pPr>
        <w:pStyle w:val="11"/>
        <w:shd w:val="clear" w:color="auto" w:fill="auto"/>
        <w:ind w:firstLine="720"/>
        <w:jc w:val="both"/>
        <w:rPr>
          <w:color w:val="auto"/>
        </w:rPr>
      </w:pPr>
      <w:r w:rsidRPr="001855A8">
        <w:rPr>
          <w:color w:val="auto"/>
        </w:rPr>
        <w:t>Программа для каждого класса может быть реализована в течение одного учебного года со школьниками 6-9 классов, если занятия проводятся 1 раз в неделю, в течение учебного года в периоды: сентябрь - декабрь, январь - май.</w:t>
      </w:r>
    </w:p>
    <w:p w:rsidR="00E03050" w:rsidRPr="001855A8" w:rsidRDefault="00E03050" w:rsidP="00163BAB">
      <w:pPr>
        <w:pStyle w:val="11"/>
        <w:shd w:val="clear" w:color="auto" w:fill="auto"/>
        <w:ind w:firstLine="0"/>
        <w:jc w:val="both"/>
        <w:rPr>
          <w:b/>
          <w:color w:val="auto"/>
        </w:rPr>
      </w:pPr>
      <w:r w:rsidRPr="001855A8">
        <w:rPr>
          <w:b/>
          <w:color w:val="auto"/>
        </w:rPr>
        <w:t>Содержание курса</w:t>
      </w:r>
    </w:p>
    <w:p w:rsidR="00E03050" w:rsidRPr="001855A8" w:rsidRDefault="00E03050" w:rsidP="00E03050">
      <w:pPr>
        <w:pStyle w:val="26"/>
        <w:keepNext/>
        <w:keepLines/>
        <w:shd w:val="clear" w:color="auto" w:fill="auto"/>
        <w:spacing w:after="0" w:line="240" w:lineRule="auto"/>
        <w:rPr>
          <w:color w:val="auto"/>
        </w:rPr>
      </w:pPr>
      <w:r w:rsidRPr="001855A8">
        <w:rPr>
          <w:color w:val="auto"/>
        </w:rPr>
        <w:t>Тема 1. Установочное занятие «Моя Россия - мои горизонты, мои достижения» (1 час)</w:t>
      </w:r>
    </w:p>
    <w:p w:rsidR="00E03050" w:rsidRPr="001855A8" w:rsidRDefault="00E03050" w:rsidP="00E03050">
      <w:pPr>
        <w:pStyle w:val="11"/>
        <w:shd w:val="clear" w:color="auto" w:fill="auto"/>
        <w:ind w:firstLine="720"/>
        <w:rPr>
          <w:color w:val="auto"/>
        </w:rPr>
      </w:pPr>
      <w:r w:rsidRPr="001855A8">
        <w:rPr>
          <w:color w:val="auto"/>
        </w:rPr>
        <w:t>Россия - страна безграничных возможностей и профессионального развития. Познавательные цифры и факты о развитии и достижениях страны. Разделение труда как условие его эффективности. Разнообразие отраслей.</w:t>
      </w:r>
    </w:p>
    <w:p w:rsidR="00E03050" w:rsidRPr="001855A8" w:rsidRDefault="00E03050" w:rsidP="00E03050">
      <w:pPr>
        <w:pStyle w:val="11"/>
        <w:shd w:val="clear" w:color="auto" w:fill="auto"/>
        <w:ind w:firstLine="720"/>
        <w:rPr>
          <w:color w:val="auto"/>
        </w:rPr>
      </w:pPr>
      <w:r w:rsidRPr="001855A8">
        <w:rPr>
          <w:color w:val="auto"/>
        </w:rPr>
        <w:t>Цели и возможности курса “Россия - мои горизонты”, виды занятий, основные образовательные формы, правила взаимодействия.</w:t>
      </w:r>
    </w:p>
    <w:p w:rsidR="00E03050" w:rsidRPr="001855A8" w:rsidRDefault="00E03050" w:rsidP="00E03050">
      <w:pPr>
        <w:pStyle w:val="11"/>
        <w:shd w:val="clear" w:color="auto" w:fill="auto"/>
        <w:ind w:firstLine="720"/>
        <w:rPr>
          <w:color w:val="auto"/>
        </w:rPr>
      </w:pPr>
      <w:r w:rsidRPr="001855A8">
        <w:rPr>
          <w:b/>
          <w:bCs/>
          <w:color w:val="auto"/>
        </w:rPr>
        <w:t>Тема 2. Тематическое профориентационное занятие «Открой свое будущее» (1 час)</w:t>
      </w:r>
    </w:p>
    <w:p w:rsidR="00E03050" w:rsidRPr="001855A8" w:rsidRDefault="00E03050" w:rsidP="00EE5F81">
      <w:pPr>
        <w:pStyle w:val="11"/>
        <w:numPr>
          <w:ilvl w:val="0"/>
          <w:numId w:val="87"/>
        </w:numPr>
        <w:shd w:val="clear" w:color="auto" w:fill="auto"/>
        <w:tabs>
          <w:tab w:val="left" w:pos="1098"/>
        </w:tabs>
        <w:ind w:firstLine="720"/>
        <w:rPr>
          <w:color w:val="auto"/>
        </w:rPr>
      </w:pPr>
      <w:r w:rsidRPr="001855A8">
        <w:rPr>
          <w:i/>
          <w:iCs/>
          <w:color w:val="auto"/>
        </w:rPr>
        <w:t>кл.</w:t>
      </w:r>
      <w:r w:rsidRPr="001855A8">
        <w:rPr>
          <w:color w:val="auto"/>
        </w:rPr>
        <w:t xml:space="preserve"> Три базовые компонента, которые необходимо учитывать при выборе профессии:</w:t>
      </w:r>
    </w:p>
    <w:p w:rsidR="00E03050" w:rsidRPr="001855A8" w:rsidRDefault="00E03050" w:rsidP="00EE5F81">
      <w:pPr>
        <w:pStyle w:val="11"/>
        <w:numPr>
          <w:ilvl w:val="0"/>
          <w:numId w:val="86"/>
        </w:numPr>
        <w:shd w:val="clear" w:color="auto" w:fill="auto"/>
        <w:tabs>
          <w:tab w:val="left" w:pos="1098"/>
        </w:tabs>
        <w:ind w:firstLine="720"/>
        <w:rPr>
          <w:color w:val="auto"/>
        </w:rPr>
      </w:pPr>
      <w:r w:rsidRPr="001855A8">
        <w:rPr>
          <w:color w:val="auto"/>
        </w:rPr>
        <w:t>«ХОЧУ» - ваши интересы;</w:t>
      </w:r>
    </w:p>
    <w:p w:rsidR="00E03050" w:rsidRPr="001855A8" w:rsidRDefault="00E03050" w:rsidP="00EE5F81">
      <w:pPr>
        <w:pStyle w:val="11"/>
        <w:numPr>
          <w:ilvl w:val="0"/>
          <w:numId w:val="86"/>
        </w:numPr>
        <w:shd w:val="clear" w:color="auto" w:fill="auto"/>
        <w:tabs>
          <w:tab w:val="left" w:pos="1064"/>
        </w:tabs>
        <w:ind w:firstLine="720"/>
        <w:jc w:val="both"/>
        <w:rPr>
          <w:color w:val="auto"/>
        </w:rPr>
      </w:pPr>
      <w:r w:rsidRPr="001855A8">
        <w:rPr>
          <w:color w:val="auto"/>
        </w:rPr>
        <w:lastRenderedPageBreak/>
        <w:t>«МОГУ» - ваши способности;</w:t>
      </w:r>
    </w:p>
    <w:p w:rsidR="00E03050" w:rsidRPr="001855A8" w:rsidRDefault="00E03050" w:rsidP="00EE5F81">
      <w:pPr>
        <w:pStyle w:val="11"/>
        <w:numPr>
          <w:ilvl w:val="0"/>
          <w:numId w:val="86"/>
        </w:numPr>
        <w:shd w:val="clear" w:color="auto" w:fill="auto"/>
        <w:tabs>
          <w:tab w:val="left" w:pos="1064"/>
        </w:tabs>
        <w:ind w:firstLine="720"/>
        <w:jc w:val="both"/>
        <w:rPr>
          <w:color w:val="auto"/>
        </w:rPr>
      </w:pPr>
      <w:r w:rsidRPr="001855A8">
        <w:rPr>
          <w:color w:val="auto"/>
        </w:rPr>
        <w:t>«БУДУ» - востребованность обучающегося на рынке труда в будущем.</w:t>
      </w:r>
    </w:p>
    <w:p w:rsidR="00E03050" w:rsidRPr="001855A8" w:rsidRDefault="00E03050" w:rsidP="00EE5F81">
      <w:pPr>
        <w:pStyle w:val="11"/>
        <w:numPr>
          <w:ilvl w:val="0"/>
          <w:numId w:val="87"/>
        </w:numPr>
        <w:shd w:val="clear" w:color="auto" w:fill="auto"/>
        <w:tabs>
          <w:tab w:val="left" w:pos="1045"/>
        </w:tabs>
        <w:ind w:firstLine="720"/>
        <w:jc w:val="both"/>
        <w:rPr>
          <w:color w:val="auto"/>
        </w:rPr>
      </w:pPr>
      <w:r w:rsidRPr="001855A8">
        <w:rPr>
          <w:i/>
          <w:iCs/>
          <w:color w:val="auto"/>
        </w:rPr>
        <w:t>кл.</w:t>
      </w:r>
      <w:r w:rsidRPr="001855A8">
        <w:rPr>
          <w:color w:val="auto"/>
        </w:rPr>
        <w:t xml:space="preserve"> Профиль обучения, выбор профиля обучения. Кто в этом может помочь, в чем роль самого ученика.</w:t>
      </w:r>
    </w:p>
    <w:p w:rsidR="00E03050" w:rsidRPr="001855A8" w:rsidRDefault="00E03050" w:rsidP="00E03050">
      <w:pPr>
        <w:pStyle w:val="11"/>
        <w:shd w:val="clear" w:color="auto" w:fill="auto"/>
        <w:ind w:firstLine="720"/>
        <w:jc w:val="both"/>
        <w:rPr>
          <w:color w:val="auto"/>
        </w:rPr>
      </w:pPr>
      <w:r w:rsidRPr="001855A8">
        <w:rPr>
          <w:color w:val="auto"/>
        </w:rPr>
        <w:t>Как могут быть связаны школьные предметы, профиль обучения и дальнейший выбор профессионального пути.</w:t>
      </w:r>
    </w:p>
    <w:p w:rsidR="00E03050" w:rsidRPr="001855A8" w:rsidRDefault="00E03050" w:rsidP="00E03050">
      <w:pPr>
        <w:pStyle w:val="11"/>
        <w:shd w:val="clear" w:color="auto" w:fill="auto"/>
        <w:ind w:firstLine="720"/>
        <w:jc w:val="both"/>
        <w:rPr>
          <w:color w:val="auto"/>
        </w:rPr>
      </w:pPr>
      <w:r w:rsidRPr="001855A8">
        <w:rPr>
          <w:color w:val="auto"/>
        </w:rPr>
        <w:t>Формула «5 П»: Проблема, Постановка задачи, Поиск информации и ресурсов, Продукт (решение), Презентация.</w:t>
      </w:r>
    </w:p>
    <w:p w:rsidR="00E03050" w:rsidRPr="001855A8" w:rsidRDefault="00E03050" w:rsidP="00EE5F81">
      <w:pPr>
        <w:pStyle w:val="11"/>
        <w:numPr>
          <w:ilvl w:val="0"/>
          <w:numId w:val="87"/>
        </w:numPr>
        <w:shd w:val="clear" w:color="auto" w:fill="auto"/>
        <w:tabs>
          <w:tab w:val="left" w:pos="1045"/>
        </w:tabs>
        <w:ind w:firstLine="720"/>
        <w:jc w:val="both"/>
        <w:rPr>
          <w:color w:val="auto"/>
        </w:rPr>
      </w:pPr>
      <w:r w:rsidRPr="001855A8">
        <w:rPr>
          <w:i/>
          <w:iCs/>
          <w:color w:val="auto"/>
        </w:rPr>
        <w:t>кл.</w:t>
      </w:r>
      <w:r w:rsidRPr="001855A8">
        <w:rPr>
          <w:color w:val="auto"/>
        </w:rPr>
        <w:t xml:space="preserve"> Соотнесение личных качеств и интересов с направлениями профессиональной деятельности.</w:t>
      </w:r>
    </w:p>
    <w:p w:rsidR="00E03050" w:rsidRPr="001855A8" w:rsidRDefault="00E03050" w:rsidP="00E03050">
      <w:pPr>
        <w:pStyle w:val="11"/>
        <w:shd w:val="clear" w:color="auto" w:fill="auto"/>
        <w:ind w:firstLine="720"/>
        <w:jc w:val="both"/>
        <w:rPr>
          <w:color w:val="auto"/>
        </w:rPr>
      </w:pPr>
      <w:r w:rsidRPr="001855A8">
        <w:rPr>
          <w:color w:val="auto"/>
        </w:rPr>
        <w:t>Профессиональные компетенции, «мягкие» и «твердые» навыки.</w:t>
      </w:r>
    </w:p>
    <w:p w:rsidR="00E03050" w:rsidRPr="001855A8" w:rsidRDefault="00E03050" w:rsidP="00EE5F81">
      <w:pPr>
        <w:pStyle w:val="11"/>
        <w:numPr>
          <w:ilvl w:val="0"/>
          <w:numId w:val="87"/>
        </w:numPr>
        <w:shd w:val="clear" w:color="auto" w:fill="auto"/>
        <w:tabs>
          <w:tab w:val="left" w:pos="1050"/>
        </w:tabs>
        <w:ind w:firstLine="720"/>
        <w:jc w:val="both"/>
        <w:rPr>
          <w:color w:val="auto"/>
        </w:rPr>
      </w:pPr>
      <w:r w:rsidRPr="001855A8">
        <w:rPr>
          <w:i/>
          <w:iCs/>
          <w:color w:val="auto"/>
        </w:rPr>
        <w:t>кл.</w:t>
      </w:r>
      <w:r w:rsidRPr="001855A8">
        <w:rPr>
          <w:color w:val="auto"/>
        </w:rPr>
        <w:t xml:space="preserve"> Преимущества обучения как в образовательных организациях высшего образования (ООВО), так и в профессиональных образовательных организациях (ПОО).</w:t>
      </w:r>
    </w:p>
    <w:p w:rsidR="00E03050" w:rsidRPr="001855A8" w:rsidRDefault="00E03050" w:rsidP="00E03050">
      <w:pPr>
        <w:pStyle w:val="11"/>
        <w:shd w:val="clear" w:color="auto" w:fill="auto"/>
        <w:ind w:firstLine="720"/>
        <w:jc w:val="both"/>
        <w:rPr>
          <w:color w:val="auto"/>
        </w:rPr>
      </w:pPr>
      <w:r w:rsidRPr="001855A8">
        <w:rPr>
          <w:color w:val="auto"/>
        </w:rPr>
        <w:t>Возможные профессиональные направления для учащихся.</w:t>
      </w:r>
    </w:p>
    <w:p w:rsidR="00E03050" w:rsidRPr="001855A8" w:rsidRDefault="00E03050" w:rsidP="00E03050">
      <w:pPr>
        <w:pStyle w:val="11"/>
        <w:shd w:val="clear" w:color="auto" w:fill="auto"/>
        <w:ind w:firstLine="720"/>
        <w:jc w:val="both"/>
        <w:rPr>
          <w:color w:val="auto"/>
        </w:rPr>
      </w:pPr>
      <w:r w:rsidRPr="001855A8">
        <w:rPr>
          <w:color w:val="auto"/>
        </w:rPr>
        <w:t>Как стать специалистом того или иного направления.</w:t>
      </w:r>
    </w:p>
    <w:p w:rsidR="00E03050" w:rsidRPr="001855A8" w:rsidRDefault="00E03050" w:rsidP="00E03050">
      <w:pPr>
        <w:pStyle w:val="11"/>
        <w:shd w:val="clear" w:color="auto" w:fill="auto"/>
        <w:ind w:firstLine="720"/>
        <w:jc w:val="both"/>
        <w:rPr>
          <w:color w:val="auto"/>
        </w:rPr>
      </w:pPr>
      <w:r w:rsidRPr="001855A8">
        <w:rPr>
          <w:color w:val="auto"/>
        </w:rPr>
        <w:t>Как работает система получения профессионального образования.</w:t>
      </w:r>
    </w:p>
    <w:p w:rsidR="00E03050" w:rsidRPr="001855A8" w:rsidRDefault="00E03050" w:rsidP="00E03050">
      <w:pPr>
        <w:pStyle w:val="11"/>
        <w:shd w:val="clear" w:color="auto" w:fill="auto"/>
        <w:ind w:firstLine="0"/>
        <w:jc w:val="both"/>
        <w:rPr>
          <w:color w:val="auto"/>
        </w:rPr>
      </w:pPr>
      <w:r w:rsidRPr="001855A8">
        <w:rPr>
          <w:b/>
          <w:bCs/>
          <w:color w:val="auto"/>
        </w:rPr>
        <w:t>Тема 3. Тематическое профориентационное занятие «Познаю себя» (1 час)</w:t>
      </w:r>
    </w:p>
    <w:p w:rsidR="00E03050" w:rsidRPr="001855A8" w:rsidRDefault="00E03050" w:rsidP="00E03050">
      <w:pPr>
        <w:pStyle w:val="11"/>
        <w:shd w:val="clear" w:color="auto" w:fill="auto"/>
        <w:ind w:firstLine="720"/>
        <w:jc w:val="both"/>
        <w:rPr>
          <w:color w:val="auto"/>
        </w:rPr>
      </w:pPr>
      <w:r w:rsidRPr="001855A8">
        <w:rPr>
          <w:color w:val="auto"/>
        </w:rPr>
        <w:t xml:space="preserve">Составляющие готовности к профессиональному выбору, особенности диагностик для самостоятельного прохождения на платформе «Билет в будущее» </w:t>
      </w:r>
      <w:hyperlink r:id="rId12" w:history="1">
        <w:r w:rsidRPr="001855A8">
          <w:rPr>
            <w:color w:val="auto"/>
            <w:u w:val="single"/>
            <w:lang w:val="en-US" w:eastAsia="en-US" w:bidi="en-US"/>
          </w:rPr>
          <w:t>https</w:t>
        </w:r>
        <w:r w:rsidRPr="001855A8">
          <w:rPr>
            <w:color w:val="auto"/>
            <w:u w:val="single"/>
            <w:lang w:eastAsia="en-US" w:bidi="en-US"/>
          </w:rPr>
          <w:t>: //</w:t>
        </w:r>
        <w:r w:rsidRPr="001855A8">
          <w:rPr>
            <w:color w:val="auto"/>
            <w:u w:val="single"/>
            <w:lang w:val="en-US" w:eastAsia="en-US" w:bidi="en-US"/>
          </w:rPr>
          <w:t>bvbinfo</w:t>
        </w:r>
        <w:r w:rsidRPr="001855A8">
          <w:rPr>
            <w:color w:val="auto"/>
            <w:u w:val="single"/>
            <w:lang w:eastAsia="en-US" w:bidi="en-US"/>
          </w:rPr>
          <w:t xml:space="preserve"> .</w:t>
        </w:r>
        <w:r w:rsidRPr="001855A8">
          <w:rPr>
            <w:color w:val="auto"/>
            <w:u w:val="single"/>
            <w:lang w:val="en-US" w:eastAsia="en-US" w:bidi="en-US"/>
          </w:rPr>
          <w:t>ru</w:t>
        </w:r>
        <w:r w:rsidRPr="001855A8">
          <w:rPr>
            <w:color w:val="auto"/>
            <w:u w:val="single"/>
            <w:lang w:eastAsia="en-US" w:bidi="en-US"/>
          </w:rPr>
          <w:t>/</w:t>
        </w:r>
      </w:hyperlink>
    </w:p>
    <w:p w:rsidR="00E03050" w:rsidRPr="001855A8" w:rsidRDefault="00E03050" w:rsidP="00EE5F81">
      <w:pPr>
        <w:pStyle w:val="11"/>
        <w:numPr>
          <w:ilvl w:val="0"/>
          <w:numId w:val="88"/>
        </w:numPr>
        <w:shd w:val="clear" w:color="auto" w:fill="auto"/>
        <w:tabs>
          <w:tab w:val="left" w:pos="1071"/>
        </w:tabs>
        <w:ind w:firstLine="720"/>
        <w:jc w:val="both"/>
        <w:rPr>
          <w:color w:val="auto"/>
        </w:rPr>
      </w:pPr>
      <w:r w:rsidRPr="001855A8">
        <w:rPr>
          <w:i/>
          <w:iCs/>
          <w:color w:val="auto"/>
          <w:lang w:val="en-US" w:eastAsia="en-US" w:bidi="en-US"/>
        </w:rPr>
        <w:t>8</w:t>
      </w:r>
      <w:r w:rsidRPr="001855A8">
        <w:rPr>
          <w:i/>
          <w:iCs/>
          <w:color w:val="auto"/>
        </w:rPr>
        <w:t>.</w:t>
      </w:r>
      <w:r w:rsidRPr="001855A8">
        <w:rPr>
          <w:color w:val="auto"/>
        </w:rPr>
        <w:t xml:space="preserve"> Диагностика «Мои интересы».</w:t>
      </w:r>
    </w:p>
    <w:p w:rsidR="00E03050" w:rsidRPr="001855A8" w:rsidRDefault="00E03050" w:rsidP="00EE5F81">
      <w:pPr>
        <w:pStyle w:val="11"/>
        <w:numPr>
          <w:ilvl w:val="0"/>
          <w:numId w:val="88"/>
        </w:numPr>
        <w:shd w:val="clear" w:color="auto" w:fill="auto"/>
        <w:tabs>
          <w:tab w:val="left" w:pos="1071"/>
        </w:tabs>
        <w:ind w:firstLine="720"/>
        <w:jc w:val="both"/>
        <w:rPr>
          <w:color w:val="auto"/>
        </w:rPr>
      </w:pPr>
      <w:r w:rsidRPr="001855A8">
        <w:rPr>
          <w:i/>
          <w:iCs/>
          <w:color w:val="auto"/>
          <w:lang w:val="en-US" w:eastAsia="en-US" w:bidi="en-US"/>
        </w:rPr>
        <w:t>9</w:t>
      </w:r>
      <w:r w:rsidRPr="001855A8">
        <w:rPr>
          <w:i/>
          <w:iCs/>
          <w:color w:val="auto"/>
          <w:lang w:eastAsia="en-US" w:bidi="en-US"/>
        </w:rPr>
        <w:t xml:space="preserve"> </w:t>
      </w:r>
      <w:r w:rsidRPr="001855A8">
        <w:rPr>
          <w:color w:val="auto"/>
        </w:rPr>
        <w:t>Диагностика «Мои ориентиры».</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 xml:space="preserve">Тема </w:t>
      </w:r>
      <w:r w:rsidRPr="001855A8">
        <w:rPr>
          <w:color w:val="auto"/>
          <w:lang w:eastAsia="en-US" w:bidi="en-US"/>
        </w:rPr>
        <w:t xml:space="preserve">4. </w:t>
      </w:r>
      <w:r w:rsidRPr="001855A8">
        <w:rPr>
          <w:color w:val="auto"/>
        </w:rPr>
        <w:t xml:space="preserve">Россия аграрная: растениеводство, садоводство </w:t>
      </w:r>
      <w:r w:rsidRPr="001855A8">
        <w:rPr>
          <w:color w:val="auto"/>
          <w:lang w:eastAsia="en-US" w:bidi="en-US"/>
        </w:rPr>
        <w:t xml:space="preserve">(1 </w:t>
      </w:r>
      <w:r w:rsidRPr="001855A8">
        <w:rPr>
          <w:color w:val="auto"/>
        </w:rPr>
        <w:t>час)</w:t>
      </w:r>
    </w:p>
    <w:p w:rsidR="00E03050" w:rsidRPr="001855A8" w:rsidRDefault="00E03050" w:rsidP="00E03050">
      <w:pPr>
        <w:pStyle w:val="11"/>
        <w:shd w:val="clear" w:color="auto" w:fill="auto"/>
        <w:ind w:firstLine="720"/>
        <w:jc w:val="both"/>
        <w:rPr>
          <w:color w:val="auto"/>
        </w:rPr>
      </w:pPr>
      <w:r w:rsidRPr="001855A8">
        <w:rPr>
          <w:color w:val="auto"/>
        </w:rPr>
        <w:t>Знакомство обучающихся с ролью сельского хозяйства в экономике нашей страны. Достижения России в отраслях аграрной сферы, актуальные задачи и перспективы развития. Крупнейшие работодатели: агрохолдинги,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полеводство, овощеводство, садоводство, цветоводство, лесоводство.</w:t>
      </w:r>
    </w:p>
    <w:p w:rsidR="00E03050" w:rsidRPr="001855A8" w:rsidRDefault="00E03050" w:rsidP="00E03050">
      <w:pPr>
        <w:pStyle w:val="11"/>
        <w:shd w:val="clear" w:color="auto" w:fill="auto"/>
        <w:ind w:firstLine="720"/>
        <w:jc w:val="both"/>
        <w:rPr>
          <w:color w:val="auto"/>
        </w:rPr>
      </w:pPr>
      <w:r w:rsidRPr="001855A8">
        <w:rPr>
          <w:i/>
          <w:iCs/>
          <w:color w:val="auto"/>
          <w:lang w:eastAsia="en-US" w:bidi="en-US"/>
        </w:rPr>
        <w:t xml:space="preserve">6-7 </w:t>
      </w:r>
      <w:r w:rsidRPr="001855A8">
        <w:rPr>
          <w:i/>
          <w:iCs/>
          <w:color w:val="auto"/>
        </w:rPr>
        <w:t>кл.</w:t>
      </w:r>
      <w:r w:rsidRPr="001855A8">
        <w:rPr>
          <w:color w:val="auto"/>
        </w:rPr>
        <w:t xml:space="preserve"> Общая характеристика отраслей: растениеводство и садоводство.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растениеводстве и садоводстве.</w:t>
      </w:r>
    </w:p>
    <w:p w:rsidR="00E03050" w:rsidRPr="001855A8" w:rsidRDefault="00E03050" w:rsidP="00E03050">
      <w:pPr>
        <w:pStyle w:val="11"/>
        <w:shd w:val="clear" w:color="auto" w:fill="auto"/>
        <w:ind w:firstLine="720"/>
        <w:jc w:val="both"/>
        <w:rPr>
          <w:color w:val="auto"/>
        </w:rPr>
      </w:pPr>
      <w:r w:rsidRPr="001855A8">
        <w:rPr>
          <w:i/>
          <w:iCs/>
          <w:color w:val="auto"/>
          <w:lang w:eastAsia="en-US" w:bidi="en-US"/>
        </w:rPr>
        <w:t xml:space="preserve">8-9 </w:t>
      </w:r>
      <w:r w:rsidRPr="001855A8">
        <w:rPr>
          <w:i/>
          <w:iCs/>
          <w:color w:val="auto"/>
        </w:rPr>
        <w:t>кл</w:t>
      </w:r>
      <w:r w:rsidRPr="001855A8">
        <w:rPr>
          <w:color w:val="auto"/>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5. Россия индустриальная: атомная промышленность (1 час)</w:t>
      </w:r>
    </w:p>
    <w:p w:rsidR="00E03050" w:rsidRPr="001855A8" w:rsidRDefault="00E03050" w:rsidP="00E03050">
      <w:pPr>
        <w:pStyle w:val="11"/>
        <w:shd w:val="clear" w:color="auto" w:fill="auto"/>
        <w:tabs>
          <w:tab w:val="left" w:pos="1651"/>
        </w:tabs>
        <w:ind w:firstLine="720"/>
        <w:jc w:val="both"/>
        <w:rPr>
          <w:color w:val="auto"/>
        </w:rPr>
      </w:pPr>
      <w:r w:rsidRPr="001855A8">
        <w:rPr>
          <w:color w:val="auto"/>
        </w:rPr>
        <w:t>Знакомство обучающихся с ролью атомной промышленности в экономике нашей страны. Достижения России в сфере атомной промышленности, актуальные задачи и перспективы развития. Крупнейший работодатель отрасли - корпорация "Росатом",</w:t>
      </w:r>
      <w:r w:rsidRPr="001855A8">
        <w:rPr>
          <w:color w:val="auto"/>
        </w:rPr>
        <w:tab/>
        <w:t>географическая представленность корпорации, перспективная</w:t>
      </w:r>
    </w:p>
    <w:p w:rsidR="00E03050" w:rsidRPr="001855A8" w:rsidRDefault="00E03050" w:rsidP="00E03050">
      <w:pPr>
        <w:pStyle w:val="11"/>
        <w:shd w:val="clear" w:color="auto" w:fill="auto"/>
        <w:ind w:firstLine="0"/>
        <w:jc w:val="both"/>
        <w:rPr>
          <w:color w:val="auto"/>
        </w:rPr>
      </w:pPr>
      <w:r w:rsidRPr="001855A8">
        <w:rPr>
          <w:color w:val="auto"/>
        </w:rPr>
        <w:t>потребность в кадрах. Основные профессии и содержание профессиональной деятельности. Варианты профессионального образования.</w:t>
      </w:r>
    </w:p>
    <w:p w:rsidR="00E03050" w:rsidRPr="001855A8" w:rsidRDefault="00E03050" w:rsidP="00E03050">
      <w:pPr>
        <w:pStyle w:val="11"/>
        <w:shd w:val="clear" w:color="auto" w:fill="auto"/>
        <w:ind w:firstLine="720"/>
        <w:jc w:val="both"/>
        <w:rPr>
          <w:color w:val="auto"/>
        </w:rPr>
      </w:pPr>
      <w:r w:rsidRPr="001855A8">
        <w:rPr>
          <w:i/>
          <w:iCs/>
          <w:color w:val="auto"/>
        </w:rPr>
        <w:t>6-7 кл.</w:t>
      </w:r>
      <w:r w:rsidRPr="001855A8">
        <w:rPr>
          <w:color w:val="auto"/>
        </w:rPr>
        <w:t xml:space="preserve"> Общая характеристика атомной отрасли. Ее значимость в экономике страны, достижения в атомной отрасли и перспективы развития,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атомной отрасли.</w:t>
      </w:r>
    </w:p>
    <w:p w:rsidR="00E03050" w:rsidRPr="001855A8" w:rsidRDefault="00E03050" w:rsidP="00E03050">
      <w:pPr>
        <w:pStyle w:val="11"/>
        <w:shd w:val="clear" w:color="auto" w:fill="auto"/>
        <w:ind w:firstLine="720"/>
        <w:jc w:val="both"/>
        <w:rPr>
          <w:color w:val="auto"/>
        </w:rPr>
      </w:pPr>
      <w:r w:rsidRPr="001855A8">
        <w:rPr>
          <w:i/>
          <w:iCs/>
          <w:color w:val="auto"/>
        </w:rPr>
        <w:lastRenderedPageBreak/>
        <w:t>8-9 кл.</w:t>
      </w:r>
      <w:r w:rsidRPr="001855A8">
        <w:rPr>
          <w:color w:val="auto"/>
        </w:rPr>
        <w:t xml:space="preserve"> Содержание деятельности профессий атомной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для отрасли: профильность общего обучения, направления подготовки в профессиональных образовательных организациях.</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6. Практико-ориентированное занятие (1 час)</w:t>
      </w:r>
    </w:p>
    <w:p w:rsidR="00E03050" w:rsidRPr="001855A8" w:rsidRDefault="00E03050" w:rsidP="00E03050">
      <w:pPr>
        <w:pStyle w:val="11"/>
        <w:shd w:val="clear" w:color="auto" w:fill="auto"/>
        <w:ind w:firstLine="720"/>
        <w:jc w:val="both"/>
        <w:rPr>
          <w:color w:val="auto"/>
        </w:rPr>
      </w:pPr>
      <w:r w:rsidRPr="001855A8">
        <w:rPr>
          <w:color w:val="auto"/>
        </w:rPr>
        <w:t>Занятие посвящено «формуле профессии» - схеме описания профессии, созданной для облегчения поиска профессии по критериям: предмет профессиональной деятельности, направление дополнительного образования, условия работы, школьные предметы, личные качества, цели и ценности, а также компетенции.</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7. Россия аграрная: пищевая промышленность и общественное питание (1 час)</w:t>
      </w:r>
    </w:p>
    <w:p w:rsidR="00E03050" w:rsidRPr="001855A8" w:rsidRDefault="00E03050" w:rsidP="00E03050">
      <w:pPr>
        <w:pStyle w:val="11"/>
        <w:shd w:val="clear" w:color="auto" w:fill="auto"/>
        <w:ind w:firstLine="720"/>
        <w:jc w:val="both"/>
        <w:rPr>
          <w:color w:val="auto"/>
        </w:rPr>
      </w:pPr>
      <w:r w:rsidRPr="001855A8">
        <w:rPr>
          <w:color w:val="auto"/>
        </w:rPr>
        <w:t>Продолжение знакомства обучающихся с ролью сельского хозяйства в экономике нашей страны. Достижения России в рассматриваемых отраслях аграрной сферы, актуальные задачи и перспективы развития. Особенности работодателей,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пищевая промышленность и общественное питание.</w:t>
      </w:r>
    </w:p>
    <w:p w:rsidR="00E03050" w:rsidRPr="001855A8" w:rsidRDefault="00E03050" w:rsidP="00E03050">
      <w:pPr>
        <w:pStyle w:val="11"/>
        <w:shd w:val="clear" w:color="auto" w:fill="auto"/>
        <w:ind w:firstLine="720"/>
        <w:jc w:val="both"/>
        <w:rPr>
          <w:color w:val="auto"/>
        </w:rPr>
      </w:pPr>
      <w:r w:rsidRPr="001855A8">
        <w:rPr>
          <w:i/>
          <w:iCs/>
          <w:color w:val="auto"/>
        </w:rPr>
        <w:t>6-7 кл</w:t>
      </w:r>
      <w:r w:rsidRPr="001855A8">
        <w:rPr>
          <w:color w:val="auto"/>
        </w:rPr>
        <w:t>. Общая характеристика отраслей: пищевая промышленность и общественное питание.</w:t>
      </w:r>
    </w:p>
    <w:p w:rsidR="00E03050" w:rsidRPr="001855A8" w:rsidRDefault="00E03050" w:rsidP="00E03050">
      <w:pPr>
        <w:pStyle w:val="11"/>
        <w:shd w:val="clear" w:color="auto" w:fill="auto"/>
        <w:ind w:firstLine="720"/>
        <w:jc w:val="both"/>
        <w:rPr>
          <w:color w:val="auto"/>
        </w:rPr>
      </w:pPr>
      <w:r w:rsidRPr="001855A8">
        <w:rPr>
          <w:color w:val="auto"/>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рассматриваемых отраслях.</w:t>
      </w:r>
    </w:p>
    <w:p w:rsidR="00E03050" w:rsidRPr="001855A8" w:rsidRDefault="00E03050" w:rsidP="00E03050">
      <w:pPr>
        <w:pStyle w:val="11"/>
        <w:shd w:val="clear" w:color="auto" w:fill="auto"/>
        <w:ind w:firstLine="720"/>
        <w:jc w:val="both"/>
        <w:rPr>
          <w:color w:val="auto"/>
        </w:rPr>
      </w:pPr>
      <w:r w:rsidRPr="001855A8">
        <w:rPr>
          <w:i/>
          <w:iCs/>
          <w:color w:val="auto"/>
        </w:rPr>
        <w:t>8-9 кл</w:t>
      </w:r>
      <w:r w:rsidRPr="001855A8">
        <w:rPr>
          <w:color w:val="auto"/>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8. Россия здоровая: биотехнологии, экология (1 час)</w:t>
      </w:r>
    </w:p>
    <w:p w:rsidR="00E03050" w:rsidRPr="001855A8" w:rsidRDefault="00E03050" w:rsidP="00E03050">
      <w:pPr>
        <w:pStyle w:val="11"/>
        <w:shd w:val="clear" w:color="auto" w:fill="auto"/>
        <w:ind w:firstLine="720"/>
        <w:jc w:val="both"/>
        <w:rPr>
          <w:color w:val="auto"/>
        </w:rPr>
      </w:pPr>
      <w:r w:rsidRPr="001855A8">
        <w:rPr>
          <w:color w:val="auto"/>
        </w:rPr>
        <w:t>Знакомство обучающихся с ролью рассматриваемых отраслей в экономике нашей страны. Достижения России в отраслях «биотехнологии», «экология»,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E03050" w:rsidRPr="001855A8" w:rsidRDefault="00E03050" w:rsidP="00E03050">
      <w:pPr>
        <w:pStyle w:val="11"/>
        <w:shd w:val="clear" w:color="auto" w:fill="auto"/>
        <w:ind w:firstLine="720"/>
        <w:jc w:val="both"/>
        <w:rPr>
          <w:color w:val="auto"/>
        </w:rPr>
      </w:pPr>
      <w:r w:rsidRPr="001855A8">
        <w:rPr>
          <w:i/>
          <w:iCs/>
          <w:color w:val="auto"/>
        </w:rPr>
        <w:t>6-7 кл</w:t>
      </w:r>
      <w:r w:rsidRPr="001855A8">
        <w:rPr>
          <w:color w:val="auto"/>
        </w:rPr>
        <w:t>. Общая характеристика отраслей: биотехнологии и экология.</w:t>
      </w:r>
    </w:p>
    <w:p w:rsidR="00E03050" w:rsidRPr="001855A8" w:rsidRDefault="00E03050" w:rsidP="00E03050">
      <w:pPr>
        <w:pStyle w:val="11"/>
        <w:shd w:val="clear" w:color="auto" w:fill="auto"/>
        <w:ind w:firstLine="720"/>
        <w:jc w:val="both"/>
        <w:rPr>
          <w:color w:val="auto"/>
        </w:rPr>
      </w:pPr>
      <w:r w:rsidRPr="001855A8">
        <w:rPr>
          <w:color w:val="auto"/>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рассматриваемых отраслях.</w:t>
      </w:r>
    </w:p>
    <w:p w:rsidR="00E03050" w:rsidRPr="001855A8" w:rsidRDefault="00E03050" w:rsidP="00E03050">
      <w:pPr>
        <w:pStyle w:val="11"/>
        <w:shd w:val="clear" w:color="auto" w:fill="auto"/>
        <w:ind w:firstLine="720"/>
        <w:jc w:val="both"/>
        <w:rPr>
          <w:color w:val="auto"/>
        </w:rPr>
      </w:pPr>
      <w:r w:rsidRPr="001855A8">
        <w:rPr>
          <w:i/>
          <w:iCs/>
          <w:color w:val="auto"/>
        </w:rPr>
        <w:t>8-9 кл</w:t>
      </w:r>
      <w:r w:rsidRPr="001855A8">
        <w:rPr>
          <w:color w:val="auto"/>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9. Россия безопасная: полиция, противопожарная служба, служба спасения, охрана (1 час)</w:t>
      </w:r>
    </w:p>
    <w:p w:rsidR="00E03050" w:rsidRPr="001855A8" w:rsidRDefault="00E03050" w:rsidP="00E03050">
      <w:pPr>
        <w:pStyle w:val="11"/>
        <w:shd w:val="clear" w:color="auto" w:fill="auto"/>
        <w:ind w:firstLine="720"/>
        <w:jc w:val="both"/>
        <w:rPr>
          <w:color w:val="auto"/>
        </w:rPr>
      </w:pPr>
      <w:r w:rsidRPr="001855A8">
        <w:rPr>
          <w:color w:val="auto"/>
        </w:rPr>
        <w:t xml:space="preserve">Знакомство обучающихся с ролью служб безопасности в экономике нашей страны. Достижения России в рассматриваемых отраслях,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r w:rsidRPr="001855A8">
        <w:rPr>
          <w:color w:val="auto"/>
        </w:rPr>
        <w:lastRenderedPageBreak/>
        <w:t>Рассматриваются такие направления, как полиция, противопожарная служба, служба спасения, охрана.</w:t>
      </w:r>
    </w:p>
    <w:p w:rsidR="00E03050" w:rsidRPr="001855A8" w:rsidRDefault="00E03050" w:rsidP="00E03050">
      <w:pPr>
        <w:pStyle w:val="11"/>
        <w:shd w:val="clear" w:color="auto" w:fill="auto"/>
        <w:ind w:firstLine="720"/>
        <w:jc w:val="both"/>
        <w:rPr>
          <w:color w:val="auto"/>
        </w:rPr>
      </w:pPr>
      <w:r w:rsidRPr="001855A8">
        <w:rPr>
          <w:i/>
          <w:iCs/>
          <w:color w:val="auto"/>
        </w:rPr>
        <w:t>6-7 кл.</w:t>
      </w:r>
      <w:r w:rsidRPr="001855A8">
        <w:rPr>
          <w:color w:val="auto"/>
        </w:rPr>
        <w:t xml:space="preserve"> Общая характеристика отраслей: полиция, противопожарная служба, служба спасения, охрана.</w:t>
      </w:r>
    </w:p>
    <w:p w:rsidR="00E03050" w:rsidRPr="001855A8" w:rsidRDefault="00E03050" w:rsidP="00E03050">
      <w:pPr>
        <w:pStyle w:val="11"/>
        <w:shd w:val="clear" w:color="auto" w:fill="auto"/>
        <w:ind w:firstLine="720"/>
        <w:jc w:val="both"/>
        <w:rPr>
          <w:color w:val="auto"/>
        </w:rPr>
      </w:pPr>
      <w:r w:rsidRPr="001855A8">
        <w:rPr>
          <w:color w:val="auto"/>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рассматриваемых отраслях.</w:t>
      </w:r>
    </w:p>
    <w:p w:rsidR="00E03050" w:rsidRPr="001855A8" w:rsidRDefault="00E03050" w:rsidP="00E03050">
      <w:pPr>
        <w:pStyle w:val="11"/>
        <w:shd w:val="clear" w:color="auto" w:fill="auto"/>
        <w:ind w:firstLine="720"/>
        <w:jc w:val="both"/>
        <w:rPr>
          <w:color w:val="auto"/>
        </w:rPr>
      </w:pPr>
      <w:r w:rsidRPr="001855A8">
        <w:rPr>
          <w:i/>
          <w:iCs/>
          <w:color w:val="auto"/>
        </w:rPr>
        <w:t>8-9 кл</w:t>
      </w:r>
      <w:r w:rsidRPr="001855A8">
        <w:rPr>
          <w:color w:val="auto"/>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10. Практико-ориентированное занятие (1 час)</w:t>
      </w:r>
    </w:p>
    <w:p w:rsidR="00E03050" w:rsidRPr="001855A8" w:rsidRDefault="00E03050" w:rsidP="00E03050">
      <w:pPr>
        <w:pStyle w:val="11"/>
        <w:shd w:val="clear" w:color="auto" w:fill="auto"/>
        <w:ind w:firstLine="720"/>
        <w:jc w:val="both"/>
        <w:rPr>
          <w:color w:val="auto"/>
        </w:rPr>
      </w:pPr>
      <w:r w:rsidRPr="001855A8">
        <w:rPr>
          <w:color w:val="auto"/>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E03050" w:rsidRPr="001855A8" w:rsidRDefault="00E03050" w:rsidP="00E03050">
      <w:pPr>
        <w:pStyle w:val="11"/>
        <w:shd w:val="clear" w:color="auto" w:fill="auto"/>
        <w:ind w:firstLine="720"/>
        <w:jc w:val="both"/>
        <w:rPr>
          <w:color w:val="auto"/>
        </w:rPr>
      </w:pPr>
      <w:r w:rsidRPr="001855A8">
        <w:rPr>
          <w:color w:val="auto"/>
        </w:rPr>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E03050" w:rsidRPr="001855A8" w:rsidRDefault="00E03050" w:rsidP="00E03050">
      <w:pPr>
        <w:pStyle w:val="11"/>
        <w:shd w:val="clear" w:color="auto" w:fill="auto"/>
        <w:ind w:firstLine="720"/>
        <w:jc w:val="both"/>
        <w:rPr>
          <w:color w:val="auto"/>
        </w:rPr>
      </w:pPr>
      <w:r w:rsidRPr="001855A8">
        <w:rPr>
          <w:color w:val="auto"/>
        </w:rPr>
        <w:t xml:space="preserve">На материале профессий из отраслей </w:t>
      </w:r>
      <w:r w:rsidRPr="001855A8">
        <w:rPr>
          <w:i/>
          <w:iCs/>
          <w:color w:val="auto"/>
        </w:rPr>
        <w:t>(на выбор)</w:t>
      </w:r>
      <w:r w:rsidRPr="001855A8">
        <w:rPr>
          <w:color w:val="auto"/>
        </w:rPr>
        <w:t>:</w:t>
      </w:r>
    </w:p>
    <w:p w:rsidR="00E03050" w:rsidRPr="001855A8" w:rsidRDefault="00E03050" w:rsidP="00E03050">
      <w:pPr>
        <w:pStyle w:val="11"/>
        <w:shd w:val="clear" w:color="auto" w:fill="auto"/>
        <w:ind w:firstLine="720"/>
        <w:jc w:val="both"/>
        <w:rPr>
          <w:color w:val="auto"/>
        </w:rPr>
      </w:pPr>
      <w:r w:rsidRPr="001855A8">
        <w:rPr>
          <w:color w:val="auto"/>
        </w:rPr>
        <w:t>- пищевая промышленность и общественное питание;</w:t>
      </w:r>
    </w:p>
    <w:p w:rsidR="00E03050" w:rsidRPr="001855A8" w:rsidRDefault="00E03050" w:rsidP="00E03050">
      <w:pPr>
        <w:pStyle w:val="11"/>
        <w:shd w:val="clear" w:color="auto" w:fill="auto"/>
        <w:ind w:firstLine="720"/>
        <w:jc w:val="both"/>
        <w:rPr>
          <w:color w:val="auto"/>
        </w:rPr>
      </w:pPr>
      <w:r w:rsidRPr="001855A8">
        <w:rPr>
          <w:color w:val="auto"/>
        </w:rPr>
        <w:t>- биотехнологии и экология</w:t>
      </w:r>
      <w:r w:rsidRPr="001855A8">
        <w:rPr>
          <w:i/>
          <w:iCs/>
          <w:color w:val="auto"/>
        </w:rPr>
        <w:t>.</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11. Россия комфортная: транспорт (1 час)</w:t>
      </w:r>
    </w:p>
    <w:p w:rsidR="00E03050" w:rsidRPr="001855A8" w:rsidRDefault="00E03050" w:rsidP="00E03050">
      <w:pPr>
        <w:pStyle w:val="11"/>
        <w:shd w:val="clear" w:color="auto" w:fill="auto"/>
        <w:ind w:firstLine="720"/>
        <w:jc w:val="both"/>
        <w:rPr>
          <w:color w:val="auto"/>
        </w:rPr>
      </w:pPr>
      <w:r w:rsidRPr="001855A8">
        <w:rPr>
          <w:color w:val="auto"/>
        </w:rPr>
        <w:t>Знакомство обучающихся с ролью комфортной среды в экономике нашей страны. Достижения России в отраслях комфортной среды, актуальные задачи и перспективы развития. Крупнейшие работодатели в отрасли «Транспорт»,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E03050" w:rsidRPr="001855A8" w:rsidRDefault="00E03050" w:rsidP="00E03050">
      <w:pPr>
        <w:pStyle w:val="11"/>
        <w:shd w:val="clear" w:color="auto" w:fill="auto"/>
        <w:ind w:firstLine="720"/>
        <w:jc w:val="both"/>
        <w:rPr>
          <w:color w:val="auto"/>
        </w:rPr>
      </w:pPr>
      <w:r w:rsidRPr="001855A8">
        <w:rPr>
          <w:i/>
          <w:iCs/>
          <w:color w:val="auto"/>
        </w:rPr>
        <w:t>6-7 кл</w:t>
      </w:r>
      <w:r w:rsidRPr="001855A8">
        <w:rPr>
          <w:color w:val="auto"/>
        </w:rPr>
        <w:t>. Общая характеристика отрасли: транспорт.</w:t>
      </w:r>
    </w:p>
    <w:p w:rsidR="00E03050" w:rsidRPr="001855A8" w:rsidRDefault="00E03050" w:rsidP="00E03050">
      <w:pPr>
        <w:pStyle w:val="11"/>
        <w:shd w:val="clear" w:color="auto" w:fill="auto"/>
        <w:ind w:firstLine="720"/>
        <w:jc w:val="both"/>
        <w:rPr>
          <w:color w:val="auto"/>
        </w:rPr>
      </w:pPr>
      <w:r w:rsidRPr="001855A8">
        <w:rPr>
          <w:color w:val="auto"/>
        </w:rPr>
        <w:t>Значимость отрасли в экономике страны, основные профессии, представленные в ней.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w:t>
      </w:r>
    </w:p>
    <w:p w:rsidR="00E03050" w:rsidRPr="001855A8" w:rsidRDefault="00E03050" w:rsidP="00E03050">
      <w:pPr>
        <w:pStyle w:val="11"/>
        <w:shd w:val="clear" w:color="auto" w:fill="auto"/>
        <w:ind w:firstLine="720"/>
        <w:jc w:val="both"/>
        <w:rPr>
          <w:color w:val="auto"/>
        </w:rPr>
      </w:pPr>
      <w:r w:rsidRPr="001855A8">
        <w:rPr>
          <w:i/>
          <w:iCs/>
          <w:color w:val="auto"/>
        </w:rPr>
        <w:t>8-9 кл</w:t>
      </w:r>
      <w:r w:rsidRPr="001855A8">
        <w:rPr>
          <w:color w:val="auto"/>
        </w:rPr>
        <w:t>. Содержание деятельности профессий, представленных в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12. Россия здоровая: медицина и фармация (1 час)</w:t>
      </w:r>
    </w:p>
    <w:p w:rsidR="00E03050" w:rsidRPr="001855A8" w:rsidRDefault="00E03050" w:rsidP="00E03050">
      <w:pPr>
        <w:pStyle w:val="11"/>
        <w:shd w:val="clear" w:color="auto" w:fill="auto"/>
        <w:ind w:firstLine="720"/>
        <w:jc w:val="both"/>
        <w:rPr>
          <w:color w:val="auto"/>
        </w:rPr>
      </w:pPr>
      <w:r w:rsidRPr="001855A8">
        <w:rPr>
          <w:color w:val="auto"/>
        </w:rPr>
        <w:t>Знакомство обучающихся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медицина и фармация.</w:t>
      </w:r>
    </w:p>
    <w:p w:rsidR="00E03050" w:rsidRPr="001855A8" w:rsidRDefault="00E03050" w:rsidP="00E03050">
      <w:pPr>
        <w:pStyle w:val="11"/>
        <w:shd w:val="clear" w:color="auto" w:fill="auto"/>
        <w:ind w:firstLine="720"/>
        <w:jc w:val="both"/>
        <w:rPr>
          <w:color w:val="auto"/>
        </w:rPr>
      </w:pPr>
      <w:r w:rsidRPr="001855A8">
        <w:rPr>
          <w:i/>
          <w:iCs/>
          <w:color w:val="auto"/>
        </w:rPr>
        <w:t>6-7 кл.</w:t>
      </w:r>
      <w:r w:rsidRPr="001855A8">
        <w:rPr>
          <w:color w:val="auto"/>
        </w:rPr>
        <w:t xml:space="preserve"> Общая характеристика отраслей: медицина и фармация.</w:t>
      </w:r>
    </w:p>
    <w:p w:rsidR="00E03050" w:rsidRPr="001855A8" w:rsidRDefault="00E03050" w:rsidP="00E03050">
      <w:pPr>
        <w:pStyle w:val="11"/>
        <w:shd w:val="clear" w:color="auto" w:fill="auto"/>
        <w:ind w:firstLine="720"/>
        <w:jc w:val="both"/>
        <w:rPr>
          <w:color w:val="auto"/>
        </w:rPr>
      </w:pPr>
      <w:r w:rsidRPr="001855A8">
        <w:rPr>
          <w:color w:val="auto"/>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отраслях медицина и фармация.</w:t>
      </w:r>
    </w:p>
    <w:p w:rsidR="00E03050" w:rsidRPr="001855A8" w:rsidRDefault="00E03050" w:rsidP="00E03050">
      <w:pPr>
        <w:pStyle w:val="11"/>
        <w:shd w:val="clear" w:color="auto" w:fill="auto"/>
        <w:ind w:firstLine="720"/>
        <w:jc w:val="both"/>
        <w:rPr>
          <w:color w:val="auto"/>
        </w:rPr>
      </w:pPr>
      <w:r w:rsidRPr="001855A8">
        <w:rPr>
          <w:i/>
          <w:iCs/>
          <w:color w:val="auto"/>
        </w:rPr>
        <w:lastRenderedPageBreak/>
        <w:t>8-9 кл.</w:t>
      </w:r>
      <w:r w:rsidRPr="001855A8">
        <w:rPr>
          <w:color w:val="auto"/>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13. Россия деловая: предпринимательство (1 час)</w:t>
      </w:r>
    </w:p>
    <w:p w:rsidR="00E03050" w:rsidRPr="001855A8" w:rsidRDefault="00E03050" w:rsidP="00E03050">
      <w:pPr>
        <w:pStyle w:val="11"/>
        <w:shd w:val="clear" w:color="auto" w:fill="auto"/>
        <w:ind w:firstLine="720"/>
        <w:jc w:val="both"/>
        <w:rPr>
          <w:color w:val="auto"/>
        </w:rPr>
      </w:pPr>
      <w:r w:rsidRPr="001855A8">
        <w:rPr>
          <w:color w:val="auto"/>
        </w:rPr>
        <w:t>Знакомство обучающихся с ролью деловой сферы в экономике нашей страны. Достижения России в отрасли предпринимательства, актуальные задачи и перспективы развития. Основные профессии и содержание профессиональной деятельности. Варианты профессионального образования. Рассматриваются такие направления, как предпринимательство.</w:t>
      </w:r>
    </w:p>
    <w:p w:rsidR="00E03050" w:rsidRPr="001855A8" w:rsidRDefault="00E03050" w:rsidP="00E03050">
      <w:pPr>
        <w:pStyle w:val="11"/>
        <w:shd w:val="clear" w:color="auto" w:fill="auto"/>
        <w:ind w:firstLine="720"/>
        <w:jc w:val="both"/>
        <w:rPr>
          <w:color w:val="auto"/>
        </w:rPr>
      </w:pPr>
      <w:r w:rsidRPr="001855A8">
        <w:rPr>
          <w:i/>
          <w:iCs/>
          <w:color w:val="auto"/>
        </w:rPr>
        <w:t>6-7 кл.</w:t>
      </w:r>
      <w:r w:rsidRPr="001855A8">
        <w:rPr>
          <w:color w:val="auto"/>
        </w:rPr>
        <w:t xml:space="preserve"> Общая характеристика отрасли предпринимательство.</w:t>
      </w:r>
    </w:p>
    <w:p w:rsidR="00E03050" w:rsidRPr="001855A8" w:rsidRDefault="00E03050" w:rsidP="00E03050">
      <w:pPr>
        <w:pStyle w:val="11"/>
        <w:shd w:val="clear" w:color="auto" w:fill="auto"/>
        <w:ind w:firstLine="720"/>
        <w:jc w:val="both"/>
        <w:rPr>
          <w:color w:val="auto"/>
        </w:rPr>
      </w:pPr>
      <w:r w:rsidRPr="001855A8">
        <w:rPr>
          <w:color w:val="auto"/>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w:t>
      </w:r>
    </w:p>
    <w:p w:rsidR="00E03050" w:rsidRPr="001855A8" w:rsidRDefault="00E03050" w:rsidP="00E03050">
      <w:pPr>
        <w:pStyle w:val="11"/>
        <w:shd w:val="clear" w:color="auto" w:fill="auto"/>
        <w:ind w:firstLine="720"/>
        <w:jc w:val="both"/>
        <w:rPr>
          <w:color w:val="auto"/>
        </w:rPr>
      </w:pPr>
      <w:r w:rsidRPr="001855A8">
        <w:rPr>
          <w:i/>
          <w:iCs/>
          <w:color w:val="auto"/>
        </w:rPr>
        <w:t>8-9 кл</w:t>
      </w:r>
      <w:r w:rsidRPr="001855A8">
        <w:rPr>
          <w:color w:val="auto"/>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14. Россия комфортная: энергетика (1 час)</w:t>
      </w:r>
    </w:p>
    <w:p w:rsidR="00E03050" w:rsidRPr="001855A8" w:rsidRDefault="00E03050" w:rsidP="00E03050">
      <w:pPr>
        <w:pStyle w:val="11"/>
        <w:shd w:val="clear" w:color="auto" w:fill="auto"/>
        <w:ind w:firstLine="720"/>
        <w:jc w:val="both"/>
        <w:rPr>
          <w:color w:val="auto"/>
        </w:rPr>
      </w:pPr>
      <w:r w:rsidRPr="001855A8">
        <w:rPr>
          <w:color w:val="auto"/>
        </w:rPr>
        <w:t>Знакомство обучающихся с ролью энергетики в экономике нашей страны. Достижения России в отрасли,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E03050" w:rsidRPr="001855A8" w:rsidRDefault="00E03050" w:rsidP="00E03050">
      <w:pPr>
        <w:pStyle w:val="11"/>
        <w:shd w:val="clear" w:color="auto" w:fill="auto"/>
        <w:ind w:firstLine="720"/>
        <w:jc w:val="both"/>
        <w:rPr>
          <w:color w:val="auto"/>
        </w:rPr>
      </w:pPr>
      <w:r w:rsidRPr="001855A8">
        <w:rPr>
          <w:i/>
          <w:iCs/>
          <w:color w:val="auto"/>
        </w:rPr>
        <w:t>6-7 кл</w:t>
      </w:r>
      <w:r w:rsidRPr="001855A8">
        <w:rPr>
          <w:color w:val="auto"/>
        </w:rPr>
        <w:t>. Общая характеристика отрасли: энергетика.</w:t>
      </w:r>
    </w:p>
    <w:p w:rsidR="00E03050" w:rsidRPr="001855A8" w:rsidRDefault="00E03050" w:rsidP="00E03050">
      <w:pPr>
        <w:pStyle w:val="11"/>
        <w:shd w:val="clear" w:color="auto" w:fill="auto"/>
        <w:ind w:firstLine="720"/>
        <w:jc w:val="both"/>
        <w:rPr>
          <w:color w:val="auto"/>
        </w:rPr>
      </w:pPr>
      <w:r w:rsidRPr="001855A8">
        <w:rPr>
          <w:color w:val="auto"/>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w:t>
      </w:r>
    </w:p>
    <w:p w:rsidR="00E03050" w:rsidRPr="001855A8" w:rsidRDefault="00E03050" w:rsidP="00E03050">
      <w:pPr>
        <w:pStyle w:val="11"/>
        <w:shd w:val="clear" w:color="auto" w:fill="auto"/>
        <w:ind w:firstLine="720"/>
        <w:jc w:val="both"/>
        <w:rPr>
          <w:color w:val="auto"/>
        </w:rPr>
      </w:pPr>
      <w:r w:rsidRPr="001855A8">
        <w:rPr>
          <w:i/>
          <w:iCs/>
          <w:color w:val="auto"/>
        </w:rPr>
        <w:t>8-9 кл</w:t>
      </w:r>
      <w:r w:rsidRPr="001855A8">
        <w:rPr>
          <w:color w:val="auto"/>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15. Практико-ориентированное занятие (1 час)</w:t>
      </w:r>
    </w:p>
    <w:p w:rsidR="00E03050" w:rsidRPr="001855A8" w:rsidRDefault="00E03050" w:rsidP="00E03050">
      <w:pPr>
        <w:pStyle w:val="11"/>
        <w:shd w:val="clear" w:color="auto" w:fill="auto"/>
        <w:ind w:firstLine="720"/>
        <w:jc w:val="both"/>
        <w:rPr>
          <w:color w:val="auto"/>
        </w:rPr>
      </w:pPr>
      <w:r w:rsidRPr="001855A8">
        <w:rPr>
          <w:color w:val="auto"/>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E03050" w:rsidRPr="001855A8" w:rsidRDefault="00E03050" w:rsidP="00E03050">
      <w:pPr>
        <w:pStyle w:val="11"/>
        <w:shd w:val="clear" w:color="auto" w:fill="auto"/>
        <w:ind w:firstLine="720"/>
        <w:jc w:val="both"/>
        <w:rPr>
          <w:color w:val="auto"/>
        </w:rPr>
      </w:pPr>
      <w:r w:rsidRPr="001855A8">
        <w:rPr>
          <w:color w:val="auto"/>
        </w:rPr>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E03050" w:rsidRPr="001855A8" w:rsidRDefault="00E03050" w:rsidP="00E03050">
      <w:pPr>
        <w:pStyle w:val="11"/>
        <w:shd w:val="clear" w:color="auto" w:fill="auto"/>
        <w:ind w:firstLine="720"/>
        <w:jc w:val="both"/>
        <w:rPr>
          <w:color w:val="auto"/>
        </w:rPr>
      </w:pPr>
      <w:r w:rsidRPr="001855A8">
        <w:rPr>
          <w:color w:val="auto"/>
        </w:rPr>
        <w:t xml:space="preserve">На материале профессий из отраслей </w:t>
      </w:r>
      <w:r w:rsidRPr="001855A8">
        <w:rPr>
          <w:i/>
          <w:iCs/>
          <w:color w:val="auto"/>
        </w:rPr>
        <w:t>(на выбор)</w:t>
      </w:r>
      <w:r w:rsidRPr="001855A8">
        <w:rPr>
          <w:color w:val="auto"/>
        </w:rPr>
        <w:t>:</w:t>
      </w:r>
    </w:p>
    <w:p w:rsidR="00E03050" w:rsidRPr="001855A8" w:rsidRDefault="00E03050" w:rsidP="00E03050">
      <w:pPr>
        <w:pStyle w:val="11"/>
        <w:shd w:val="clear" w:color="auto" w:fill="auto"/>
        <w:ind w:firstLine="720"/>
        <w:jc w:val="both"/>
        <w:rPr>
          <w:color w:val="auto"/>
        </w:rPr>
      </w:pPr>
      <w:r w:rsidRPr="001855A8">
        <w:rPr>
          <w:color w:val="auto"/>
        </w:rPr>
        <w:t>- транспорт и энергетика;</w:t>
      </w:r>
    </w:p>
    <w:p w:rsidR="00E03050" w:rsidRPr="001855A8" w:rsidRDefault="00E03050" w:rsidP="00E03050">
      <w:pPr>
        <w:pStyle w:val="11"/>
        <w:shd w:val="clear" w:color="auto" w:fill="auto"/>
        <w:ind w:firstLine="720"/>
        <w:jc w:val="both"/>
        <w:rPr>
          <w:color w:val="auto"/>
        </w:rPr>
      </w:pPr>
      <w:r w:rsidRPr="001855A8">
        <w:rPr>
          <w:color w:val="auto"/>
        </w:rPr>
        <w:t>- медицина и фармация;</w:t>
      </w:r>
    </w:p>
    <w:p w:rsidR="00E03050" w:rsidRPr="001855A8" w:rsidRDefault="00E03050" w:rsidP="00E03050">
      <w:pPr>
        <w:pStyle w:val="11"/>
        <w:shd w:val="clear" w:color="auto" w:fill="auto"/>
        <w:ind w:firstLine="720"/>
        <w:jc w:val="both"/>
        <w:rPr>
          <w:color w:val="auto"/>
        </w:rPr>
      </w:pPr>
      <w:r w:rsidRPr="001855A8">
        <w:rPr>
          <w:color w:val="auto"/>
        </w:rPr>
        <w:t>- предпринимательство.</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16. Проектное занятие (1 час)</w:t>
      </w:r>
    </w:p>
    <w:p w:rsidR="00E03050" w:rsidRPr="001855A8" w:rsidRDefault="00E03050" w:rsidP="00E03050">
      <w:pPr>
        <w:pStyle w:val="11"/>
        <w:shd w:val="clear" w:color="auto" w:fill="auto"/>
        <w:ind w:firstLine="720"/>
        <w:jc w:val="both"/>
        <w:rPr>
          <w:color w:val="auto"/>
        </w:rPr>
      </w:pPr>
      <w:r w:rsidRPr="001855A8">
        <w:rPr>
          <w:color w:val="auto"/>
        </w:rPr>
        <w:t xml:space="preserve">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w:t>
      </w:r>
      <w:r w:rsidRPr="001855A8">
        <w:rPr>
          <w:color w:val="auto"/>
        </w:rPr>
        <w:lastRenderedPageBreak/>
        <w:t>вопросы, связанные с профориентацией.</w:t>
      </w:r>
    </w:p>
    <w:p w:rsidR="00E03050" w:rsidRPr="001855A8" w:rsidRDefault="00E03050" w:rsidP="00E03050">
      <w:pPr>
        <w:pStyle w:val="11"/>
        <w:shd w:val="clear" w:color="auto" w:fill="auto"/>
        <w:ind w:firstLine="720"/>
        <w:jc w:val="both"/>
        <w:rPr>
          <w:color w:val="auto"/>
        </w:rPr>
      </w:pPr>
      <w:r w:rsidRPr="001855A8">
        <w:rPr>
          <w:color w:val="auto"/>
        </w:rPr>
        <w:t>Занятие посвящено теме «Поговори с родителями» и предполагает знакомство с особенностями проведения тематической беседы с родителями (значимыми взрослыми).</w:t>
      </w:r>
    </w:p>
    <w:p w:rsidR="00E03050" w:rsidRPr="001855A8" w:rsidRDefault="00E03050" w:rsidP="00E03050">
      <w:pPr>
        <w:pStyle w:val="11"/>
        <w:shd w:val="clear" w:color="auto" w:fill="auto"/>
        <w:ind w:firstLine="720"/>
        <w:jc w:val="both"/>
        <w:rPr>
          <w:color w:val="auto"/>
        </w:rPr>
      </w:pPr>
      <w:r w:rsidRPr="001855A8">
        <w:rPr>
          <w:color w:val="auto"/>
        </w:rPr>
        <w:t>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интервью.</w:t>
      </w:r>
    </w:p>
    <w:p w:rsidR="00E03050" w:rsidRPr="001855A8" w:rsidRDefault="00E03050" w:rsidP="00E03050">
      <w:pPr>
        <w:pStyle w:val="11"/>
        <w:shd w:val="clear" w:color="auto" w:fill="auto"/>
        <w:ind w:firstLine="720"/>
        <w:jc w:val="both"/>
        <w:rPr>
          <w:color w:val="auto"/>
        </w:rPr>
      </w:pPr>
      <w:r w:rsidRPr="001855A8">
        <w:rPr>
          <w:color w:val="auto"/>
        </w:rPr>
        <w:t>Материалы занятия могут быть использованы учениками в самостоятельной деятельности.</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17. Профориентационное тематическое занятие «Мое будущее» (1 час)</w:t>
      </w:r>
    </w:p>
    <w:p w:rsidR="00E03050" w:rsidRPr="001855A8" w:rsidRDefault="00E03050" w:rsidP="00E03050">
      <w:pPr>
        <w:pStyle w:val="11"/>
        <w:shd w:val="clear" w:color="auto" w:fill="auto"/>
        <w:ind w:firstLine="720"/>
        <w:jc w:val="both"/>
        <w:rPr>
          <w:color w:val="auto"/>
        </w:rPr>
      </w:pPr>
      <w:r w:rsidRPr="001855A8">
        <w:rPr>
          <w:i/>
          <w:iCs/>
          <w:color w:val="auto"/>
        </w:rPr>
        <w:t>6, 8, 10 кл.</w:t>
      </w:r>
    </w:p>
    <w:p w:rsidR="00E03050" w:rsidRPr="001855A8" w:rsidRDefault="00E03050" w:rsidP="00E03050">
      <w:pPr>
        <w:pStyle w:val="11"/>
        <w:shd w:val="clear" w:color="auto" w:fill="auto"/>
        <w:ind w:firstLine="720"/>
        <w:jc w:val="both"/>
        <w:rPr>
          <w:color w:val="auto"/>
        </w:rPr>
      </w:pPr>
      <w:r w:rsidRPr="001855A8">
        <w:rPr>
          <w:color w:val="auto"/>
        </w:rPr>
        <w:t>Личностные особенности и выбор профессии. Формирование представлений о значимости личностных качеств в жизни человека и в его профессиональном становлении.</w:t>
      </w:r>
    </w:p>
    <w:p w:rsidR="00E03050" w:rsidRPr="001855A8" w:rsidRDefault="00E03050" w:rsidP="00E03050">
      <w:pPr>
        <w:pStyle w:val="11"/>
        <w:shd w:val="clear" w:color="auto" w:fill="auto"/>
        <w:ind w:firstLine="720"/>
        <w:jc w:val="both"/>
        <w:rPr>
          <w:color w:val="auto"/>
        </w:rPr>
      </w:pPr>
      <w:r w:rsidRPr="001855A8">
        <w:rPr>
          <w:color w:val="auto"/>
        </w:rPr>
        <w:t>Повышение мотивации к самопознанию, пониманию своих преимуществ и дефицитов в рамках отдельных профессиональных обязанностей. Средства компенсации личностных особенностей, затрудняющих профессиональное развитие и становление.</w:t>
      </w:r>
    </w:p>
    <w:p w:rsidR="00E03050" w:rsidRPr="001855A8" w:rsidRDefault="00E03050" w:rsidP="00E03050">
      <w:pPr>
        <w:pStyle w:val="11"/>
        <w:shd w:val="clear" w:color="auto" w:fill="auto"/>
        <w:ind w:firstLine="720"/>
        <w:jc w:val="both"/>
        <w:rPr>
          <w:color w:val="auto"/>
        </w:rPr>
      </w:pPr>
      <w:r w:rsidRPr="001855A8">
        <w:rPr>
          <w:i/>
          <w:iCs/>
          <w:color w:val="auto"/>
        </w:rPr>
        <w:t>6 кл</w:t>
      </w:r>
      <w:r w:rsidRPr="001855A8">
        <w:rPr>
          <w:color w:val="auto"/>
        </w:rPr>
        <w:t>. Влияние личностных качеств на жизнь человека, проявления темперамента и его влияние на профессиональное самоопределение.</w:t>
      </w:r>
    </w:p>
    <w:p w:rsidR="00E03050" w:rsidRPr="001855A8" w:rsidRDefault="00E03050" w:rsidP="00E03050">
      <w:pPr>
        <w:pStyle w:val="11"/>
        <w:shd w:val="clear" w:color="auto" w:fill="auto"/>
        <w:ind w:firstLine="720"/>
        <w:jc w:val="both"/>
        <w:rPr>
          <w:color w:val="auto"/>
        </w:rPr>
      </w:pPr>
      <w:r w:rsidRPr="001855A8">
        <w:rPr>
          <w:i/>
          <w:iCs/>
          <w:color w:val="auto"/>
        </w:rPr>
        <w:t>8 кл.</w:t>
      </w:r>
      <w:r w:rsidRPr="001855A8">
        <w:rPr>
          <w:color w:val="auto"/>
        </w:rPr>
        <w:t xml:space="preserve"> Обсуждение профессионально важных качеств и их учет в профессиональном выборе: требования профессии к специалисту.</w:t>
      </w:r>
    </w:p>
    <w:p w:rsidR="00E03050" w:rsidRPr="001855A8" w:rsidRDefault="00E03050" w:rsidP="00E03050">
      <w:pPr>
        <w:pStyle w:val="11"/>
        <w:shd w:val="clear" w:color="auto" w:fill="auto"/>
        <w:ind w:firstLine="720"/>
        <w:jc w:val="both"/>
        <w:rPr>
          <w:color w:val="auto"/>
        </w:rPr>
      </w:pPr>
      <w:r w:rsidRPr="001855A8">
        <w:rPr>
          <w:i/>
          <w:iCs/>
          <w:color w:val="auto"/>
        </w:rPr>
        <w:t>7, 9  кл.</w:t>
      </w:r>
      <w:r w:rsidRPr="001855A8">
        <w:rPr>
          <w:color w:val="auto"/>
        </w:rPr>
        <w:t xml:space="preserve"> Профессиональные склонности и профильность обучения. Роль профессиональных интересов в выборе профессиональной деятельности и профильности общего обучения, дополнительное образование. Персонализация образования. Способы самодиагностики профессиональных интересов, индивидуальные различия и выбор профессии. Повышение мотивации к самопознанию, профессиональному самоопределению. Анонс возможности самостоятельного участия в диагностике профессиональных интересов и их возможного соотнесения с профильностью обучения «Мои качества».</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18. Россия индустриальная: добыча и переработка (1 час)</w:t>
      </w:r>
    </w:p>
    <w:p w:rsidR="00E03050" w:rsidRPr="001855A8" w:rsidRDefault="00E03050" w:rsidP="00E03050">
      <w:pPr>
        <w:pStyle w:val="11"/>
        <w:shd w:val="clear" w:color="auto" w:fill="auto"/>
        <w:ind w:firstLine="720"/>
        <w:jc w:val="both"/>
        <w:rPr>
          <w:color w:val="auto"/>
        </w:rPr>
      </w:pPr>
      <w:r w:rsidRPr="001855A8">
        <w:rPr>
          <w:color w:val="auto"/>
        </w:rPr>
        <w:t>Знакомство обучающихся с ролью отрасли добычи переработки в экономике нашей страны. Достижения России в изучаемых отраслях,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добыча и переработка.</w:t>
      </w:r>
    </w:p>
    <w:p w:rsidR="00E03050" w:rsidRPr="001855A8" w:rsidRDefault="00E03050" w:rsidP="00E03050">
      <w:pPr>
        <w:pStyle w:val="11"/>
        <w:shd w:val="clear" w:color="auto" w:fill="auto"/>
        <w:ind w:firstLine="720"/>
        <w:jc w:val="both"/>
        <w:rPr>
          <w:color w:val="auto"/>
        </w:rPr>
      </w:pPr>
      <w:r w:rsidRPr="001855A8">
        <w:rPr>
          <w:i/>
          <w:iCs/>
          <w:color w:val="auto"/>
        </w:rPr>
        <w:t>6-7 кл.</w:t>
      </w:r>
      <w:r w:rsidRPr="001855A8">
        <w:rPr>
          <w:color w:val="auto"/>
        </w:rPr>
        <w:t xml:space="preserve"> Общая характеристика отраслей: добыча и переработка.</w:t>
      </w:r>
    </w:p>
    <w:p w:rsidR="00E03050" w:rsidRPr="001855A8" w:rsidRDefault="00E03050" w:rsidP="00E03050">
      <w:pPr>
        <w:pStyle w:val="11"/>
        <w:shd w:val="clear" w:color="auto" w:fill="auto"/>
        <w:ind w:firstLine="720"/>
        <w:jc w:val="both"/>
        <w:rPr>
          <w:color w:val="auto"/>
        </w:rPr>
      </w:pPr>
      <w:r w:rsidRPr="001855A8">
        <w:rPr>
          <w:color w:val="auto"/>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отраслях добычи и переработки.</w:t>
      </w:r>
    </w:p>
    <w:p w:rsidR="00E03050" w:rsidRPr="001855A8" w:rsidRDefault="00E03050" w:rsidP="00E03050">
      <w:pPr>
        <w:pStyle w:val="11"/>
        <w:shd w:val="clear" w:color="auto" w:fill="auto"/>
        <w:ind w:firstLine="720"/>
        <w:jc w:val="both"/>
        <w:rPr>
          <w:color w:val="auto"/>
        </w:rPr>
      </w:pPr>
      <w:r w:rsidRPr="001855A8">
        <w:rPr>
          <w:i/>
          <w:iCs/>
          <w:color w:val="auto"/>
        </w:rPr>
        <w:t>8-9 кл</w:t>
      </w:r>
      <w:r w:rsidRPr="001855A8">
        <w:rPr>
          <w:color w:val="auto"/>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19. Россия индустриальная: легкая промышленность (1 час)</w:t>
      </w:r>
    </w:p>
    <w:p w:rsidR="00E03050" w:rsidRPr="001855A8" w:rsidRDefault="00E03050" w:rsidP="00E03050">
      <w:pPr>
        <w:pStyle w:val="11"/>
        <w:shd w:val="clear" w:color="auto" w:fill="auto"/>
        <w:ind w:firstLine="720"/>
        <w:jc w:val="both"/>
        <w:rPr>
          <w:color w:val="auto"/>
        </w:rPr>
      </w:pPr>
      <w:r w:rsidRPr="001855A8">
        <w:rPr>
          <w:color w:val="auto"/>
        </w:rPr>
        <w:t>Знакомство обучающихся с ролью легкой промышленности в экономике нашей страны. Достижения России в отрасли,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E03050" w:rsidRPr="001855A8" w:rsidRDefault="00E03050" w:rsidP="00E03050">
      <w:pPr>
        <w:pStyle w:val="11"/>
        <w:shd w:val="clear" w:color="auto" w:fill="auto"/>
        <w:ind w:firstLine="720"/>
        <w:jc w:val="both"/>
        <w:rPr>
          <w:color w:val="auto"/>
        </w:rPr>
      </w:pPr>
      <w:r w:rsidRPr="001855A8">
        <w:rPr>
          <w:i/>
          <w:iCs/>
          <w:color w:val="auto"/>
        </w:rPr>
        <w:t>6-7 кл</w:t>
      </w:r>
      <w:r w:rsidRPr="001855A8">
        <w:rPr>
          <w:color w:val="auto"/>
        </w:rPr>
        <w:t>. Общая характеристика отрасли: легкая промышленность.</w:t>
      </w:r>
    </w:p>
    <w:p w:rsidR="00E03050" w:rsidRPr="001855A8" w:rsidRDefault="00E03050" w:rsidP="00E03050">
      <w:pPr>
        <w:pStyle w:val="11"/>
        <w:shd w:val="clear" w:color="auto" w:fill="auto"/>
        <w:ind w:firstLine="720"/>
        <w:jc w:val="both"/>
        <w:rPr>
          <w:color w:val="auto"/>
        </w:rPr>
      </w:pPr>
      <w:r w:rsidRPr="001855A8">
        <w:rPr>
          <w:color w:val="auto"/>
        </w:rPr>
        <w:t xml:space="preserve">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w:t>
      </w:r>
      <w:r w:rsidRPr="001855A8">
        <w:rPr>
          <w:color w:val="auto"/>
        </w:rPr>
        <w:lastRenderedPageBreak/>
        <w:t>помогающие стать успешными профессионалами. Школьные предметы и дополнительное образование, помогающие в будущем развиваться в легкой промышленности.</w:t>
      </w:r>
    </w:p>
    <w:p w:rsidR="00E03050" w:rsidRPr="001855A8" w:rsidRDefault="00E03050" w:rsidP="00E03050">
      <w:pPr>
        <w:pStyle w:val="11"/>
        <w:shd w:val="clear" w:color="auto" w:fill="auto"/>
        <w:ind w:firstLine="720"/>
        <w:jc w:val="both"/>
        <w:rPr>
          <w:color w:val="auto"/>
        </w:rPr>
      </w:pPr>
      <w:r w:rsidRPr="001855A8">
        <w:rPr>
          <w:i/>
          <w:iCs/>
          <w:color w:val="auto"/>
        </w:rPr>
        <w:t>8-9 кл</w:t>
      </w:r>
      <w:r w:rsidRPr="001855A8">
        <w:rPr>
          <w:color w:val="auto"/>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20. Россия умная: наука и образование (1 час)</w:t>
      </w:r>
    </w:p>
    <w:p w:rsidR="00E03050" w:rsidRPr="001855A8" w:rsidRDefault="00E03050" w:rsidP="00E03050">
      <w:pPr>
        <w:pStyle w:val="11"/>
        <w:shd w:val="clear" w:color="auto" w:fill="auto"/>
        <w:ind w:firstLine="720"/>
        <w:jc w:val="both"/>
        <w:rPr>
          <w:color w:val="auto"/>
        </w:rPr>
      </w:pPr>
      <w:r w:rsidRPr="001855A8">
        <w:rPr>
          <w:color w:val="auto"/>
        </w:rPr>
        <w:t>Знакомство обучающихся с ролью науки и образования в экономике нашей страны. Достижения России в отраслях науки и образования,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E03050" w:rsidRPr="001855A8" w:rsidRDefault="00E03050" w:rsidP="00E03050">
      <w:pPr>
        <w:pStyle w:val="11"/>
        <w:shd w:val="clear" w:color="auto" w:fill="auto"/>
        <w:ind w:firstLine="720"/>
        <w:jc w:val="both"/>
        <w:rPr>
          <w:color w:val="auto"/>
        </w:rPr>
      </w:pPr>
      <w:r w:rsidRPr="001855A8">
        <w:rPr>
          <w:i/>
          <w:iCs/>
          <w:color w:val="auto"/>
        </w:rPr>
        <w:t>6-7 кл.</w:t>
      </w:r>
      <w:r w:rsidRPr="001855A8">
        <w:rPr>
          <w:color w:val="auto"/>
        </w:rPr>
        <w:t xml:space="preserve"> Общая характеристика отраслей: наука и образование.</w:t>
      </w:r>
    </w:p>
    <w:p w:rsidR="00E03050" w:rsidRPr="001855A8" w:rsidRDefault="00E03050" w:rsidP="00E03050">
      <w:pPr>
        <w:pStyle w:val="11"/>
        <w:shd w:val="clear" w:color="auto" w:fill="auto"/>
        <w:ind w:firstLine="720"/>
        <w:jc w:val="both"/>
        <w:rPr>
          <w:color w:val="auto"/>
        </w:rPr>
      </w:pPr>
      <w:r w:rsidRPr="001855A8">
        <w:rPr>
          <w:color w:val="auto"/>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науке и образовании.</w:t>
      </w:r>
    </w:p>
    <w:p w:rsidR="00E03050" w:rsidRPr="001855A8" w:rsidRDefault="00E03050" w:rsidP="00E03050">
      <w:pPr>
        <w:pStyle w:val="11"/>
        <w:shd w:val="clear" w:color="auto" w:fill="auto"/>
        <w:ind w:firstLine="720"/>
        <w:jc w:val="both"/>
        <w:rPr>
          <w:color w:val="auto"/>
        </w:rPr>
      </w:pPr>
      <w:r w:rsidRPr="001855A8">
        <w:rPr>
          <w:i/>
          <w:iCs/>
          <w:color w:val="auto"/>
        </w:rPr>
        <w:t>8-9 кл.</w:t>
      </w:r>
      <w:r w:rsidRPr="001855A8">
        <w:rPr>
          <w:color w:val="auto"/>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21. Практико-ориентированное занятие (1 час)</w:t>
      </w:r>
    </w:p>
    <w:p w:rsidR="00E03050" w:rsidRPr="001855A8" w:rsidRDefault="00E03050" w:rsidP="00E03050">
      <w:pPr>
        <w:pStyle w:val="11"/>
        <w:shd w:val="clear" w:color="auto" w:fill="auto"/>
        <w:ind w:firstLine="720"/>
        <w:jc w:val="both"/>
        <w:rPr>
          <w:color w:val="auto"/>
        </w:rPr>
      </w:pPr>
      <w:r w:rsidRPr="001855A8">
        <w:rPr>
          <w:color w:val="auto"/>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E03050" w:rsidRPr="001855A8" w:rsidRDefault="00E03050" w:rsidP="00E03050">
      <w:pPr>
        <w:pStyle w:val="11"/>
        <w:shd w:val="clear" w:color="auto" w:fill="auto"/>
        <w:ind w:firstLine="720"/>
        <w:jc w:val="both"/>
        <w:rPr>
          <w:color w:val="auto"/>
        </w:rPr>
      </w:pPr>
      <w:r w:rsidRPr="001855A8">
        <w:rPr>
          <w:color w:val="auto"/>
        </w:rPr>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E03050" w:rsidRPr="001855A8" w:rsidRDefault="00E03050" w:rsidP="00E03050">
      <w:pPr>
        <w:pStyle w:val="11"/>
        <w:shd w:val="clear" w:color="auto" w:fill="auto"/>
        <w:ind w:firstLine="720"/>
        <w:jc w:val="both"/>
        <w:rPr>
          <w:color w:val="auto"/>
        </w:rPr>
      </w:pPr>
      <w:r w:rsidRPr="001855A8">
        <w:rPr>
          <w:color w:val="auto"/>
        </w:rPr>
        <w:t xml:space="preserve">На материале профессий из отраслей </w:t>
      </w:r>
      <w:r w:rsidRPr="001855A8">
        <w:rPr>
          <w:i/>
          <w:iCs/>
          <w:color w:val="auto"/>
        </w:rPr>
        <w:t>(на выбор)</w:t>
      </w:r>
      <w:r w:rsidRPr="001855A8">
        <w:rPr>
          <w:color w:val="auto"/>
        </w:rPr>
        <w:t>:</w:t>
      </w:r>
    </w:p>
    <w:p w:rsidR="00E03050" w:rsidRPr="001855A8" w:rsidRDefault="00E03050" w:rsidP="00E03050">
      <w:pPr>
        <w:pStyle w:val="11"/>
        <w:shd w:val="clear" w:color="auto" w:fill="auto"/>
        <w:ind w:firstLine="720"/>
        <w:jc w:val="both"/>
        <w:rPr>
          <w:color w:val="auto"/>
        </w:rPr>
      </w:pPr>
      <w:r w:rsidRPr="001855A8">
        <w:rPr>
          <w:color w:val="auto"/>
        </w:rPr>
        <w:t>- добыча и переработка, легкая промышленность;</w:t>
      </w:r>
    </w:p>
    <w:p w:rsidR="00E03050" w:rsidRPr="001855A8" w:rsidRDefault="00E03050" w:rsidP="00E03050">
      <w:pPr>
        <w:pStyle w:val="11"/>
        <w:shd w:val="clear" w:color="auto" w:fill="auto"/>
        <w:ind w:firstLine="720"/>
        <w:jc w:val="both"/>
        <w:rPr>
          <w:color w:val="auto"/>
        </w:rPr>
      </w:pPr>
      <w:r w:rsidRPr="001855A8">
        <w:rPr>
          <w:color w:val="auto"/>
        </w:rPr>
        <w:t xml:space="preserve">- наука и образование </w:t>
      </w:r>
      <w:r w:rsidRPr="001855A8">
        <w:rPr>
          <w:i/>
          <w:iCs/>
          <w:color w:val="auto"/>
        </w:rPr>
        <w:t>.</w:t>
      </w:r>
    </w:p>
    <w:p w:rsidR="00E03050" w:rsidRPr="001855A8" w:rsidRDefault="00E03050" w:rsidP="00E03050">
      <w:pPr>
        <w:pStyle w:val="26"/>
        <w:keepNext/>
        <w:keepLines/>
        <w:shd w:val="clear" w:color="auto" w:fill="auto"/>
        <w:spacing w:after="0" w:line="240" w:lineRule="auto"/>
        <w:jc w:val="both"/>
        <w:rPr>
          <w:color w:val="auto"/>
        </w:rPr>
      </w:pPr>
      <w:bookmarkStart w:id="145" w:name="bookmark92"/>
      <w:r w:rsidRPr="001855A8">
        <w:rPr>
          <w:color w:val="auto"/>
        </w:rPr>
        <w:t>Тема 22. Россия индустриальная: тяжелая промышленность, машиностроение (1 час)</w:t>
      </w:r>
      <w:bookmarkEnd w:id="145"/>
    </w:p>
    <w:p w:rsidR="00E03050" w:rsidRPr="001855A8" w:rsidRDefault="00E03050" w:rsidP="00E03050">
      <w:pPr>
        <w:pStyle w:val="11"/>
        <w:shd w:val="clear" w:color="auto" w:fill="auto"/>
        <w:ind w:firstLine="720"/>
        <w:jc w:val="both"/>
        <w:rPr>
          <w:color w:val="auto"/>
        </w:rPr>
      </w:pPr>
      <w:r w:rsidRPr="001855A8">
        <w:rPr>
          <w:color w:val="auto"/>
        </w:rPr>
        <w:t>Знакомство обучающихся с ролью тяжелой промышленности и машиностроения в экономике нашей страны. Достижения России в тяжелой промышленности и машиностроении,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E03050" w:rsidRPr="001855A8" w:rsidRDefault="00E03050" w:rsidP="00E03050">
      <w:pPr>
        <w:pStyle w:val="11"/>
        <w:shd w:val="clear" w:color="auto" w:fill="auto"/>
        <w:ind w:firstLine="720"/>
        <w:jc w:val="both"/>
        <w:rPr>
          <w:color w:val="auto"/>
        </w:rPr>
      </w:pPr>
      <w:r w:rsidRPr="001855A8">
        <w:rPr>
          <w:i/>
          <w:iCs/>
          <w:color w:val="auto"/>
        </w:rPr>
        <w:t>6-7 кл</w:t>
      </w:r>
      <w:r w:rsidRPr="001855A8">
        <w:rPr>
          <w:color w:val="auto"/>
        </w:rPr>
        <w:t>. Общая характеристика отраслей: тяжелая промышленность и машиностроение.</w:t>
      </w:r>
    </w:p>
    <w:p w:rsidR="00E03050" w:rsidRPr="001855A8" w:rsidRDefault="00E03050" w:rsidP="00E03050">
      <w:pPr>
        <w:pStyle w:val="11"/>
        <w:shd w:val="clear" w:color="auto" w:fill="auto"/>
        <w:ind w:firstLine="720"/>
        <w:jc w:val="both"/>
        <w:rPr>
          <w:color w:val="auto"/>
        </w:rPr>
      </w:pPr>
      <w:r w:rsidRPr="001855A8">
        <w:rPr>
          <w:color w:val="auto"/>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тяжелой промышленности и машиностроении.</w:t>
      </w:r>
    </w:p>
    <w:p w:rsidR="00E03050" w:rsidRPr="001855A8" w:rsidRDefault="00E03050" w:rsidP="00E03050">
      <w:pPr>
        <w:pStyle w:val="11"/>
        <w:shd w:val="clear" w:color="auto" w:fill="auto"/>
        <w:ind w:firstLine="720"/>
        <w:jc w:val="both"/>
        <w:rPr>
          <w:color w:val="auto"/>
        </w:rPr>
      </w:pPr>
      <w:r w:rsidRPr="001855A8">
        <w:rPr>
          <w:i/>
          <w:iCs/>
          <w:color w:val="auto"/>
        </w:rPr>
        <w:t>8-9 кл</w:t>
      </w:r>
      <w:r w:rsidRPr="001855A8">
        <w:rPr>
          <w:color w:val="auto"/>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w:t>
      </w:r>
      <w:r w:rsidRPr="001855A8">
        <w:rPr>
          <w:color w:val="auto"/>
        </w:rPr>
        <w:lastRenderedPageBreak/>
        <w:t>подготовке специалистов: профильность общего обучения, направления подготовки в профессиональных образовательных организациях.</w:t>
      </w:r>
    </w:p>
    <w:p w:rsidR="00E03050" w:rsidRPr="001855A8" w:rsidRDefault="00E03050" w:rsidP="00E03050">
      <w:pPr>
        <w:pStyle w:val="26"/>
        <w:keepNext/>
        <w:keepLines/>
        <w:shd w:val="clear" w:color="auto" w:fill="auto"/>
        <w:spacing w:after="0" w:line="240" w:lineRule="auto"/>
        <w:jc w:val="both"/>
        <w:rPr>
          <w:color w:val="auto"/>
        </w:rPr>
      </w:pPr>
      <w:bookmarkStart w:id="146" w:name="bookmark94"/>
      <w:r w:rsidRPr="001855A8">
        <w:rPr>
          <w:color w:val="auto"/>
        </w:rPr>
        <w:t>Тема 23. Россия безопасная: военно-промышленный комплекс (1 час)</w:t>
      </w:r>
      <w:bookmarkEnd w:id="146"/>
    </w:p>
    <w:p w:rsidR="00E03050" w:rsidRPr="001855A8" w:rsidRDefault="00E03050" w:rsidP="00E03050">
      <w:pPr>
        <w:pStyle w:val="11"/>
        <w:shd w:val="clear" w:color="auto" w:fill="auto"/>
        <w:ind w:firstLine="720"/>
        <w:jc w:val="both"/>
        <w:rPr>
          <w:color w:val="auto"/>
        </w:rPr>
      </w:pPr>
      <w:r w:rsidRPr="001855A8">
        <w:rPr>
          <w:color w:val="auto"/>
        </w:rPr>
        <w:t>Знакомство обучающихся с ролью военно-промышленного комплекса в экономике нашей страны. Достижения России в отраслях военно-промышленного комплекса,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E03050" w:rsidRPr="001855A8" w:rsidRDefault="00E03050" w:rsidP="00E03050">
      <w:pPr>
        <w:pStyle w:val="11"/>
        <w:shd w:val="clear" w:color="auto" w:fill="auto"/>
        <w:ind w:firstLine="720"/>
        <w:jc w:val="both"/>
        <w:rPr>
          <w:color w:val="auto"/>
        </w:rPr>
      </w:pPr>
      <w:r w:rsidRPr="001855A8">
        <w:rPr>
          <w:i/>
          <w:iCs/>
          <w:color w:val="auto"/>
        </w:rPr>
        <w:t>6-7 кл.</w:t>
      </w:r>
      <w:r w:rsidRPr="001855A8">
        <w:rPr>
          <w:color w:val="auto"/>
        </w:rPr>
        <w:t xml:space="preserve"> Общая характеристика отрасли: военно-промышленный комплекс.</w:t>
      </w:r>
    </w:p>
    <w:p w:rsidR="00E03050" w:rsidRPr="001855A8" w:rsidRDefault="00E03050" w:rsidP="00E03050">
      <w:pPr>
        <w:pStyle w:val="11"/>
        <w:shd w:val="clear" w:color="auto" w:fill="auto"/>
        <w:ind w:firstLine="720"/>
        <w:jc w:val="both"/>
        <w:rPr>
          <w:color w:val="auto"/>
        </w:rPr>
      </w:pPr>
      <w:r w:rsidRPr="001855A8">
        <w:rPr>
          <w:color w:val="auto"/>
        </w:rPr>
        <w:t>Значимость отрасли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w:t>
      </w:r>
    </w:p>
    <w:p w:rsidR="00E03050" w:rsidRPr="001855A8" w:rsidRDefault="00E03050" w:rsidP="00E03050">
      <w:pPr>
        <w:pStyle w:val="11"/>
        <w:shd w:val="clear" w:color="auto" w:fill="auto"/>
        <w:ind w:firstLine="720"/>
        <w:jc w:val="both"/>
        <w:rPr>
          <w:color w:val="auto"/>
        </w:rPr>
      </w:pPr>
      <w:r w:rsidRPr="001855A8">
        <w:rPr>
          <w:i/>
          <w:iCs/>
          <w:color w:val="auto"/>
        </w:rPr>
        <w:t>8-9 кл</w:t>
      </w:r>
      <w:r w:rsidRPr="001855A8">
        <w:rPr>
          <w:color w:val="auto"/>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24. Практико-ориентированное занятие (1 час)</w:t>
      </w:r>
    </w:p>
    <w:p w:rsidR="00E03050" w:rsidRPr="001855A8" w:rsidRDefault="00E03050" w:rsidP="00E03050">
      <w:pPr>
        <w:pStyle w:val="11"/>
        <w:shd w:val="clear" w:color="auto" w:fill="auto"/>
        <w:ind w:firstLine="720"/>
        <w:jc w:val="both"/>
        <w:rPr>
          <w:color w:val="auto"/>
        </w:rPr>
      </w:pPr>
      <w:r w:rsidRPr="001855A8">
        <w:rPr>
          <w:color w:val="auto"/>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E03050" w:rsidRPr="001855A8" w:rsidRDefault="00E03050" w:rsidP="00E03050">
      <w:pPr>
        <w:pStyle w:val="11"/>
        <w:shd w:val="clear" w:color="auto" w:fill="auto"/>
        <w:ind w:firstLine="720"/>
        <w:jc w:val="both"/>
        <w:rPr>
          <w:color w:val="auto"/>
        </w:rPr>
      </w:pPr>
      <w:r w:rsidRPr="001855A8">
        <w:rPr>
          <w:color w:val="auto"/>
        </w:rPr>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E03050" w:rsidRPr="001855A8" w:rsidRDefault="00E03050" w:rsidP="00E03050">
      <w:pPr>
        <w:pStyle w:val="11"/>
        <w:shd w:val="clear" w:color="auto" w:fill="auto"/>
        <w:ind w:firstLine="720"/>
        <w:jc w:val="both"/>
        <w:rPr>
          <w:color w:val="auto"/>
        </w:rPr>
      </w:pPr>
      <w:r w:rsidRPr="001855A8">
        <w:rPr>
          <w:color w:val="auto"/>
        </w:rPr>
        <w:t xml:space="preserve">На материале профессий из отраслей </w:t>
      </w:r>
      <w:r w:rsidRPr="001855A8">
        <w:rPr>
          <w:i/>
          <w:iCs/>
          <w:color w:val="auto"/>
        </w:rPr>
        <w:t>(на выбор)</w:t>
      </w:r>
      <w:r w:rsidRPr="001855A8">
        <w:rPr>
          <w:color w:val="auto"/>
        </w:rPr>
        <w:t>:</w:t>
      </w:r>
    </w:p>
    <w:p w:rsidR="00E03050" w:rsidRPr="001855A8" w:rsidRDefault="00E03050" w:rsidP="00E03050">
      <w:pPr>
        <w:pStyle w:val="11"/>
        <w:shd w:val="clear" w:color="auto" w:fill="auto"/>
        <w:ind w:firstLine="720"/>
        <w:jc w:val="both"/>
        <w:rPr>
          <w:color w:val="auto"/>
        </w:rPr>
      </w:pPr>
      <w:r w:rsidRPr="001855A8">
        <w:rPr>
          <w:color w:val="auto"/>
        </w:rPr>
        <w:t>- тяжелая промышленность и машиностроение;</w:t>
      </w:r>
    </w:p>
    <w:p w:rsidR="00E03050" w:rsidRPr="001855A8" w:rsidRDefault="00E03050" w:rsidP="00E03050">
      <w:pPr>
        <w:pStyle w:val="11"/>
        <w:shd w:val="clear" w:color="auto" w:fill="auto"/>
        <w:ind w:firstLine="720"/>
        <w:jc w:val="both"/>
        <w:rPr>
          <w:color w:val="auto"/>
        </w:rPr>
      </w:pPr>
      <w:r w:rsidRPr="001855A8">
        <w:rPr>
          <w:color w:val="auto"/>
        </w:rPr>
        <w:t>- военно-промышленный комплекс</w:t>
      </w:r>
      <w:r w:rsidRPr="001855A8">
        <w:rPr>
          <w:i/>
          <w:iCs/>
          <w:color w:val="auto"/>
        </w:rPr>
        <w:t>.</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25. Россия умная: программирование и телекоммуникации (1 час)</w:t>
      </w:r>
    </w:p>
    <w:p w:rsidR="00E03050" w:rsidRPr="001855A8" w:rsidRDefault="00E03050" w:rsidP="00E03050">
      <w:pPr>
        <w:pStyle w:val="11"/>
        <w:shd w:val="clear" w:color="auto" w:fill="auto"/>
        <w:ind w:firstLine="720"/>
        <w:jc w:val="both"/>
        <w:rPr>
          <w:color w:val="auto"/>
        </w:rPr>
      </w:pPr>
      <w:r w:rsidRPr="001855A8">
        <w:rPr>
          <w:color w:val="auto"/>
        </w:rPr>
        <w:t>Знакомство обучающихся с ролью программирования и телекоммуникаций в экономике нашей страны. Достижения России в отраслях программирования и телекоммуникаций,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E03050" w:rsidRPr="001855A8" w:rsidRDefault="00E03050" w:rsidP="00E03050">
      <w:pPr>
        <w:pStyle w:val="11"/>
        <w:shd w:val="clear" w:color="auto" w:fill="auto"/>
        <w:tabs>
          <w:tab w:val="left" w:pos="2429"/>
          <w:tab w:val="left" w:pos="3773"/>
        </w:tabs>
        <w:ind w:firstLine="720"/>
        <w:jc w:val="both"/>
        <w:rPr>
          <w:color w:val="auto"/>
        </w:rPr>
      </w:pPr>
      <w:r w:rsidRPr="001855A8">
        <w:rPr>
          <w:i/>
          <w:iCs/>
          <w:color w:val="auto"/>
        </w:rPr>
        <w:t>6-7 кл.</w:t>
      </w:r>
      <w:r w:rsidRPr="001855A8">
        <w:rPr>
          <w:color w:val="auto"/>
        </w:rPr>
        <w:tab/>
        <w:t>Общая</w:t>
      </w:r>
      <w:r w:rsidRPr="001855A8">
        <w:rPr>
          <w:color w:val="auto"/>
        </w:rPr>
        <w:tab/>
        <w:t>характеристика отраслей: программирование</w:t>
      </w:r>
    </w:p>
    <w:p w:rsidR="00E03050" w:rsidRPr="001855A8" w:rsidRDefault="00E03050" w:rsidP="00E03050">
      <w:pPr>
        <w:pStyle w:val="11"/>
        <w:shd w:val="clear" w:color="auto" w:fill="auto"/>
        <w:ind w:firstLine="0"/>
        <w:rPr>
          <w:color w:val="auto"/>
        </w:rPr>
      </w:pPr>
      <w:r w:rsidRPr="001855A8">
        <w:rPr>
          <w:color w:val="auto"/>
        </w:rPr>
        <w:t>и телекоммуникации.</w:t>
      </w:r>
    </w:p>
    <w:p w:rsidR="00E03050" w:rsidRPr="001855A8" w:rsidRDefault="00E03050" w:rsidP="00E03050">
      <w:pPr>
        <w:pStyle w:val="11"/>
        <w:shd w:val="clear" w:color="auto" w:fill="auto"/>
        <w:tabs>
          <w:tab w:val="left" w:pos="2429"/>
        </w:tabs>
        <w:ind w:firstLine="720"/>
        <w:jc w:val="both"/>
        <w:rPr>
          <w:color w:val="auto"/>
        </w:rPr>
      </w:pPr>
      <w:r w:rsidRPr="001855A8">
        <w:rPr>
          <w:color w:val="auto"/>
        </w:rPr>
        <w:t>Значимость</w:t>
      </w:r>
      <w:r w:rsidRPr="001855A8">
        <w:rPr>
          <w:color w:val="auto"/>
        </w:rPr>
        <w:tab/>
        <w:t>отраслей в экономике страны, основные профессии,</w:t>
      </w:r>
    </w:p>
    <w:p w:rsidR="00E03050" w:rsidRPr="001855A8" w:rsidRDefault="00E03050" w:rsidP="00E03050">
      <w:pPr>
        <w:pStyle w:val="11"/>
        <w:shd w:val="clear" w:color="auto" w:fill="auto"/>
        <w:ind w:firstLine="0"/>
        <w:jc w:val="both"/>
        <w:rPr>
          <w:color w:val="auto"/>
        </w:rPr>
      </w:pPr>
      <w:r w:rsidRPr="001855A8">
        <w:rPr>
          <w:color w:val="auto"/>
        </w:rPr>
        <w:t>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программировании и телекоммуникациях.</w:t>
      </w:r>
    </w:p>
    <w:p w:rsidR="00E03050" w:rsidRPr="001855A8" w:rsidRDefault="00E03050" w:rsidP="00E03050">
      <w:pPr>
        <w:pStyle w:val="11"/>
        <w:shd w:val="clear" w:color="auto" w:fill="auto"/>
        <w:ind w:firstLine="720"/>
        <w:jc w:val="both"/>
        <w:rPr>
          <w:color w:val="auto"/>
        </w:rPr>
      </w:pPr>
      <w:r w:rsidRPr="001855A8">
        <w:rPr>
          <w:i/>
          <w:iCs/>
          <w:color w:val="auto"/>
        </w:rPr>
        <w:t>8-9 кл.</w:t>
      </w:r>
      <w:r w:rsidRPr="001855A8">
        <w:rPr>
          <w:color w:val="auto"/>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26. Россия комфортная: строительство и архитектура (1 час)</w:t>
      </w:r>
    </w:p>
    <w:p w:rsidR="00E03050" w:rsidRPr="001855A8" w:rsidRDefault="00E03050" w:rsidP="00E03050">
      <w:pPr>
        <w:pStyle w:val="11"/>
        <w:shd w:val="clear" w:color="auto" w:fill="auto"/>
        <w:ind w:firstLine="720"/>
        <w:jc w:val="both"/>
        <w:rPr>
          <w:color w:val="auto"/>
        </w:rPr>
      </w:pPr>
      <w:r w:rsidRPr="001855A8">
        <w:rPr>
          <w:color w:val="auto"/>
        </w:rPr>
        <w:t xml:space="preserve">Знакомство обучающихся с ролью строительства и архитектуры в экономике нашей страны. Достижения России в отраслях строительства и архитектуры, актуальные задачи и перспективы развития. Крупнейшие работодатели, их географическая представленность, </w:t>
      </w:r>
      <w:r w:rsidRPr="001855A8">
        <w:rPr>
          <w:color w:val="auto"/>
        </w:rPr>
        <w:lastRenderedPageBreak/>
        <w:t>перспективная потребность в кадрах. Основные профессии и содержание профессиональной деятельности. Варианты профессионального образования.</w:t>
      </w:r>
    </w:p>
    <w:p w:rsidR="00E03050" w:rsidRPr="001855A8" w:rsidRDefault="00E03050" w:rsidP="00E03050">
      <w:pPr>
        <w:pStyle w:val="11"/>
        <w:shd w:val="clear" w:color="auto" w:fill="auto"/>
        <w:ind w:firstLine="720"/>
        <w:jc w:val="both"/>
        <w:rPr>
          <w:color w:val="auto"/>
        </w:rPr>
      </w:pPr>
      <w:r w:rsidRPr="001855A8">
        <w:rPr>
          <w:i/>
          <w:iCs/>
          <w:color w:val="auto"/>
        </w:rPr>
        <w:t>6-7 кл.</w:t>
      </w:r>
      <w:r w:rsidRPr="001855A8">
        <w:rPr>
          <w:color w:val="auto"/>
        </w:rPr>
        <w:t xml:space="preserve"> Общая характеристика отраслей: строительство и архитектура.</w:t>
      </w:r>
    </w:p>
    <w:p w:rsidR="00E03050" w:rsidRPr="001855A8" w:rsidRDefault="00E03050" w:rsidP="00E03050">
      <w:pPr>
        <w:pStyle w:val="11"/>
        <w:shd w:val="clear" w:color="auto" w:fill="auto"/>
        <w:ind w:firstLine="720"/>
        <w:jc w:val="both"/>
        <w:rPr>
          <w:color w:val="auto"/>
        </w:rPr>
      </w:pPr>
      <w:r w:rsidRPr="001855A8">
        <w:rPr>
          <w:color w:val="auto"/>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отраслях строительства и архитектуры.</w:t>
      </w:r>
    </w:p>
    <w:p w:rsidR="00E03050" w:rsidRPr="001855A8" w:rsidRDefault="00E03050" w:rsidP="00E03050">
      <w:pPr>
        <w:pStyle w:val="11"/>
        <w:shd w:val="clear" w:color="auto" w:fill="auto"/>
        <w:ind w:firstLine="720"/>
        <w:jc w:val="both"/>
        <w:rPr>
          <w:color w:val="auto"/>
        </w:rPr>
      </w:pPr>
      <w:r w:rsidRPr="001855A8">
        <w:rPr>
          <w:i/>
          <w:iCs/>
          <w:color w:val="auto"/>
        </w:rPr>
        <w:t>8-9 кл</w:t>
      </w:r>
      <w:r w:rsidRPr="001855A8">
        <w:rPr>
          <w:color w:val="auto"/>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w:t>
      </w:r>
    </w:p>
    <w:p w:rsidR="00E03050" w:rsidRPr="001855A8" w:rsidRDefault="00E03050" w:rsidP="00E03050">
      <w:pPr>
        <w:pStyle w:val="11"/>
        <w:shd w:val="clear" w:color="auto" w:fill="auto"/>
        <w:ind w:firstLine="0"/>
        <w:jc w:val="both"/>
        <w:rPr>
          <w:color w:val="auto"/>
        </w:rPr>
      </w:pPr>
      <w:r w:rsidRPr="001855A8">
        <w:rPr>
          <w:color w:val="auto"/>
        </w:rPr>
        <w:t>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27. Практико-ориентированное занятие (1 час)</w:t>
      </w:r>
    </w:p>
    <w:p w:rsidR="00E03050" w:rsidRPr="001855A8" w:rsidRDefault="00E03050" w:rsidP="00E03050">
      <w:pPr>
        <w:pStyle w:val="11"/>
        <w:shd w:val="clear" w:color="auto" w:fill="auto"/>
        <w:ind w:firstLine="720"/>
        <w:jc w:val="both"/>
        <w:rPr>
          <w:color w:val="auto"/>
        </w:rPr>
      </w:pPr>
      <w:r w:rsidRPr="001855A8">
        <w:rPr>
          <w:color w:val="auto"/>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E03050" w:rsidRPr="001855A8" w:rsidRDefault="00E03050" w:rsidP="00E03050">
      <w:pPr>
        <w:pStyle w:val="11"/>
        <w:shd w:val="clear" w:color="auto" w:fill="auto"/>
        <w:ind w:firstLine="720"/>
        <w:jc w:val="both"/>
        <w:rPr>
          <w:color w:val="auto"/>
        </w:rPr>
      </w:pPr>
      <w:r w:rsidRPr="001855A8">
        <w:rPr>
          <w:color w:val="auto"/>
        </w:rPr>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E03050" w:rsidRPr="001855A8" w:rsidRDefault="00E03050" w:rsidP="00E03050">
      <w:pPr>
        <w:pStyle w:val="11"/>
        <w:shd w:val="clear" w:color="auto" w:fill="auto"/>
        <w:ind w:firstLine="720"/>
        <w:jc w:val="both"/>
        <w:rPr>
          <w:color w:val="auto"/>
        </w:rPr>
      </w:pPr>
      <w:r w:rsidRPr="001855A8">
        <w:rPr>
          <w:color w:val="auto"/>
        </w:rPr>
        <w:t xml:space="preserve">На материале профессий из отраслей </w:t>
      </w:r>
      <w:r w:rsidRPr="001855A8">
        <w:rPr>
          <w:i/>
          <w:iCs/>
          <w:color w:val="auto"/>
        </w:rPr>
        <w:t>(на выбор)</w:t>
      </w:r>
      <w:r w:rsidRPr="001855A8">
        <w:rPr>
          <w:color w:val="auto"/>
        </w:rPr>
        <w:t>:</w:t>
      </w:r>
    </w:p>
    <w:p w:rsidR="00E03050" w:rsidRPr="001855A8" w:rsidRDefault="00E03050" w:rsidP="00E03050">
      <w:pPr>
        <w:pStyle w:val="11"/>
        <w:shd w:val="clear" w:color="auto" w:fill="auto"/>
        <w:ind w:firstLine="720"/>
        <w:jc w:val="both"/>
        <w:rPr>
          <w:color w:val="auto"/>
        </w:rPr>
      </w:pPr>
      <w:r w:rsidRPr="001855A8">
        <w:rPr>
          <w:color w:val="auto"/>
        </w:rPr>
        <w:t>- программирование и телекоммуникации;</w:t>
      </w:r>
    </w:p>
    <w:p w:rsidR="00E03050" w:rsidRPr="001855A8" w:rsidRDefault="00E03050" w:rsidP="00E03050">
      <w:pPr>
        <w:pStyle w:val="11"/>
        <w:shd w:val="clear" w:color="auto" w:fill="auto"/>
        <w:ind w:firstLine="720"/>
        <w:jc w:val="both"/>
        <w:rPr>
          <w:color w:val="auto"/>
        </w:rPr>
      </w:pPr>
      <w:r w:rsidRPr="001855A8">
        <w:rPr>
          <w:color w:val="auto"/>
        </w:rPr>
        <w:t>- строительство и архитектура</w:t>
      </w:r>
      <w:r w:rsidRPr="001855A8">
        <w:rPr>
          <w:i/>
          <w:iCs/>
          <w:color w:val="auto"/>
        </w:rPr>
        <w:t>.</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28. Россия социальная: сервис и туризм (1 час)</w:t>
      </w:r>
    </w:p>
    <w:p w:rsidR="00E03050" w:rsidRPr="001855A8" w:rsidRDefault="00E03050" w:rsidP="00E03050">
      <w:pPr>
        <w:pStyle w:val="11"/>
        <w:shd w:val="clear" w:color="auto" w:fill="auto"/>
        <w:ind w:firstLine="720"/>
        <w:jc w:val="both"/>
        <w:rPr>
          <w:color w:val="auto"/>
        </w:rPr>
      </w:pPr>
      <w:r w:rsidRPr="001855A8">
        <w:rPr>
          <w:color w:val="auto"/>
        </w:rPr>
        <w:t>Знакомство обучающихся с ролью изучаемых отраслей в экономике нашей страны. Достижения России в сервисе и туризме,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E03050" w:rsidRPr="001855A8" w:rsidRDefault="00E03050" w:rsidP="00E03050">
      <w:pPr>
        <w:pStyle w:val="11"/>
        <w:shd w:val="clear" w:color="auto" w:fill="auto"/>
        <w:ind w:firstLine="720"/>
        <w:jc w:val="both"/>
        <w:rPr>
          <w:color w:val="auto"/>
        </w:rPr>
      </w:pPr>
      <w:r w:rsidRPr="001855A8">
        <w:rPr>
          <w:i/>
          <w:iCs/>
          <w:color w:val="auto"/>
        </w:rPr>
        <w:t>6-7 кл</w:t>
      </w:r>
      <w:r w:rsidRPr="001855A8">
        <w:rPr>
          <w:color w:val="auto"/>
        </w:rPr>
        <w:t>. Общая характеристика отраслей: сервис и туризм.</w:t>
      </w:r>
    </w:p>
    <w:p w:rsidR="00E03050" w:rsidRPr="001855A8" w:rsidRDefault="00E03050" w:rsidP="00E03050">
      <w:pPr>
        <w:pStyle w:val="11"/>
        <w:shd w:val="clear" w:color="auto" w:fill="auto"/>
        <w:ind w:firstLine="720"/>
        <w:jc w:val="both"/>
        <w:rPr>
          <w:color w:val="auto"/>
        </w:rPr>
      </w:pPr>
      <w:r w:rsidRPr="001855A8">
        <w:rPr>
          <w:color w:val="auto"/>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сервисе и туризме.</w:t>
      </w:r>
    </w:p>
    <w:p w:rsidR="00E03050" w:rsidRPr="001855A8" w:rsidRDefault="00E03050" w:rsidP="00E03050">
      <w:pPr>
        <w:pStyle w:val="11"/>
        <w:shd w:val="clear" w:color="auto" w:fill="auto"/>
        <w:ind w:firstLine="720"/>
        <w:jc w:val="both"/>
        <w:rPr>
          <w:color w:val="auto"/>
        </w:rPr>
      </w:pPr>
      <w:r w:rsidRPr="001855A8">
        <w:rPr>
          <w:i/>
          <w:iCs/>
          <w:color w:val="auto"/>
        </w:rPr>
        <w:t>8-9 кл</w:t>
      </w:r>
      <w:r w:rsidRPr="001855A8">
        <w:rPr>
          <w:color w:val="auto"/>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29. Россия креативная: искусство и дизайн (1 час)</w:t>
      </w:r>
    </w:p>
    <w:p w:rsidR="00E03050" w:rsidRPr="001855A8" w:rsidRDefault="00E03050" w:rsidP="00E03050">
      <w:pPr>
        <w:pStyle w:val="11"/>
        <w:shd w:val="clear" w:color="auto" w:fill="auto"/>
        <w:ind w:firstLine="720"/>
        <w:jc w:val="both"/>
        <w:rPr>
          <w:color w:val="auto"/>
        </w:rPr>
      </w:pPr>
      <w:r w:rsidRPr="001855A8">
        <w:rPr>
          <w:color w:val="auto"/>
        </w:rPr>
        <w:t>Знакомство обучающихся с ролью креативной сферы в экономике нашей страны. Достижения России в отраслях искусства и дизайна, актуальные задачи и перспективы развития. Крупнейшие работодатели: агрохолдинги,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E03050" w:rsidRPr="001855A8" w:rsidRDefault="00E03050" w:rsidP="00E03050">
      <w:pPr>
        <w:pStyle w:val="11"/>
        <w:shd w:val="clear" w:color="auto" w:fill="auto"/>
        <w:ind w:firstLine="720"/>
        <w:jc w:val="both"/>
        <w:rPr>
          <w:color w:val="auto"/>
        </w:rPr>
      </w:pPr>
      <w:r w:rsidRPr="001855A8">
        <w:rPr>
          <w:i/>
          <w:iCs/>
          <w:color w:val="auto"/>
        </w:rPr>
        <w:t>6-7 кл</w:t>
      </w:r>
      <w:r w:rsidRPr="001855A8">
        <w:rPr>
          <w:color w:val="auto"/>
        </w:rPr>
        <w:t>. Общая характеристика отраслей: искусство и дизайн.</w:t>
      </w:r>
    </w:p>
    <w:p w:rsidR="00E03050" w:rsidRPr="001855A8" w:rsidRDefault="00E03050" w:rsidP="00E03050">
      <w:pPr>
        <w:pStyle w:val="11"/>
        <w:shd w:val="clear" w:color="auto" w:fill="auto"/>
        <w:ind w:firstLine="720"/>
        <w:jc w:val="both"/>
        <w:rPr>
          <w:color w:val="auto"/>
        </w:rPr>
      </w:pPr>
      <w:r w:rsidRPr="001855A8">
        <w:rPr>
          <w:color w:val="auto"/>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изучаемых отраслях.</w:t>
      </w:r>
    </w:p>
    <w:p w:rsidR="00E03050" w:rsidRPr="001855A8" w:rsidRDefault="00E03050" w:rsidP="00E03050">
      <w:pPr>
        <w:pStyle w:val="11"/>
        <w:shd w:val="clear" w:color="auto" w:fill="auto"/>
        <w:ind w:firstLine="720"/>
        <w:jc w:val="both"/>
        <w:rPr>
          <w:color w:val="auto"/>
        </w:rPr>
      </w:pPr>
      <w:r w:rsidRPr="001855A8">
        <w:rPr>
          <w:i/>
          <w:iCs/>
          <w:color w:val="auto"/>
        </w:rPr>
        <w:t>8-9 кл.</w:t>
      </w:r>
      <w:r w:rsidRPr="001855A8">
        <w:rPr>
          <w:color w:val="auto"/>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w:t>
      </w:r>
      <w:r w:rsidRPr="001855A8">
        <w:rPr>
          <w:color w:val="auto"/>
        </w:rPr>
        <w:lastRenderedPageBreak/>
        <w:t>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30. Практико-ориентированное занятие (1 час)</w:t>
      </w:r>
    </w:p>
    <w:p w:rsidR="00E03050" w:rsidRPr="001855A8" w:rsidRDefault="00E03050" w:rsidP="00E03050">
      <w:pPr>
        <w:pStyle w:val="11"/>
        <w:shd w:val="clear" w:color="auto" w:fill="auto"/>
        <w:ind w:firstLine="720"/>
        <w:jc w:val="both"/>
        <w:rPr>
          <w:color w:val="auto"/>
        </w:rPr>
      </w:pPr>
      <w:r w:rsidRPr="001855A8">
        <w:rPr>
          <w:color w:val="auto"/>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E03050" w:rsidRPr="001855A8" w:rsidRDefault="00E03050" w:rsidP="00E03050">
      <w:pPr>
        <w:pStyle w:val="11"/>
        <w:shd w:val="clear" w:color="auto" w:fill="auto"/>
        <w:ind w:firstLine="720"/>
        <w:jc w:val="both"/>
        <w:rPr>
          <w:color w:val="auto"/>
        </w:rPr>
      </w:pPr>
      <w:r w:rsidRPr="001855A8">
        <w:rPr>
          <w:color w:val="auto"/>
        </w:rPr>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E03050" w:rsidRPr="001855A8" w:rsidRDefault="00E03050" w:rsidP="00E03050">
      <w:pPr>
        <w:pStyle w:val="11"/>
        <w:shd w:val="clear" w:color="auto" w:fill="auto"/>
        <w:ind w:firstLine="720"/>
        <w:jc w:val="both"/>
        <w:rPr>
          <w:color w:val="auto"/>
        </w:rPr>
      </w:pPr>
      <w:r w:rsidRPr="001855A8">
        <w:rPr>
          <w:color w:val="auto"/>
        </w:rPr>
        <w:t xml:space="preserve">На материале профессий из отраслей </w:t>
      </w:r>
      <w:r w:rsidRPr="001855A8">
        <w:rPr>
          <w:i/>
          <w:iCs/>
          <w:color w:val="auto"/>
        </w:rPr>
        <w:t>(на выбор)</w:t>
      </w:r>
      <w:r w:rsidRPr="001855A8">
        <w:rPr>
          <w:color w:val="auto"/>
        </w:rPr>
        <w:t>:</w:t>
      </w:r>
    </w:p>
    <w:p w:rsidR="00E03050" w:rsidRPr="001855A8" w:rsidRDefault="00E03050" w:rsidP="00E03050">
      <w:pPr>
        <w:pStyle w:val="11"/>
        <w:shd w:val="clear" w:color="auto" w:fill="auto"/>
        <w:ind w:firstLine="720"/>
        <w:jc w:val="both"/>
        <w:rPr>
          <w:color w:val="auto"/>
        </w:rPr>
      </w:pPr>
      <w:r w:rsidRPr="001855A8">
        <w:rPr>
          <w:color w:val="auto"/>
        </w:rPr>
        <w:t>- сервис и туризм;</w:t>
      </w:r>
    </w:p>
    <w:p w:rsidR="00E03050" w:rsidRPr="001855A8" w:rsidRDefault="00E03050" w:rsidP="00E03050">
      <w:pPr>
        <w:pStyle w:val="11"/>
        <w:shd w:val="clear" w:color="auto" w:fill="auto"/>
        <w:ind w:firstLine="720"/>
        <w:jc w:val="both"/>
        <w:rPr>
          <w:color w:val="auto"/>
        </w:rPr>
      </w:pPr>
      <w:r w:rsidRPr="001855A8">
        <w:rPr>
          <w:color w:val="auto"/>
        </w:rPr>
        <w:t>- искусство и дизайн</w:t>
      </w:r>
      <w:r w:rsidRPr="001855A8">
        <w:rPr>
          <w:i/>
          <w:iCs/>
          <w:color w:val="auto"/>
        </w:rPr>
        <w:t>.</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31. Россия аграрная: животноводство, селекция и генетика (1 час)</w:t>
      </w:r>
    </w:p>
    <w:p w:rsidR="00E03050" w:rsidRPr="001855A8" w:rsidRDefault="00E03050" w:rsidP="00E03050">
      <w:pPr>
        <w:pStyle w:val="11"/>
        <w:shd w:val="clear" w:color="auto" w:fill="auto"/>
        <w:ind w:firstLine="720"/>
        <w:jc w:val="both"/>
        <w:rPr>
          <w:color w:val="auto"/>
        </w:rPr>
      </w:pPr>
      <w:r w:rsidRPr="001855A8">
        <w:rPr>
          <w:color w:val="auto"/>
        </w:rPr>
        <w:t>Знакомство обучающихся с ролью животноводства, селекции и генетики в экономике нашей страны. Достижения России в изучаемых,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E03050" w:rsidRPr="001855A8" w:rsidRDefault="00E03050" w:rsidP="00E03050">
      <w:pPr>
        <w:pStyle w:val="11"/>
        <w:shd w:val="clear" w:color="auto" w:fill="auto"/>
        <w:ind w:firstLine="720"/>
        <w:jc w:val="both"/>
        <w:rPr>
          <w:color w:val="auto"/>
        </w:rPr>
      </w:pPr>
      <w:r w:rsidRPr="001855A8">
        <w:rPr>
          <w:i/>
          <w:iCs/>
          <w:color w:val="auto"/>
        </w:rPr>
        <w:t>6-7 кл.</w:t>
      </w:r>
      <w:r w:rsidRPr="001855A8">
        <w:rPr>
          <w:color w:val="auto"/>
        </w:rPr>
        <w:t xml:space="preserve"> Общая характеристика отраслей: животноводство, селекция и генетика.</w:t>
      </w:r>
    </w:p>
    <w:p w:rsidR="00E03050" w:rsidRPr="001855A8" w:rsidRDefault="00E03050" w:rsidP="00E03050">
      <w:pPr>
        <w:pStyle w:val="11"/>
        <w:shd w:val="clear" w:color="auto" w:fill="auto"/>
        <w:ind w:firstLine="720"/>
        <w:jc w:val="both"/>
        <w:rPr>
          <w:color w:val="auto"/>
        </w:rPr>
      </w:pPr>
      <w:r w:rsidRPr="001855A8">
        <w:rPr>
          <w:color w:val="auto"/>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изучаемых отраслях.</w:t>
      </w:r>
    </w:p>
    <w:p w:rsidR="00E03050" w:rsidRPr="001855A8" w:rsidRDefault="00E03050" w:rsidP="00E03050">
      <w:pPr>
        <w:pStyle w:val="11"/>
        <w:shd w:val="clear" w:color="auto" w:fill="auto"/>
        <w:ind w:firstLine="720"/>
        <w:jc w:val="both"/>
        <w:rPr>
          <w:color w:val="auto"/>
        </w:rPr>
      </w:pPr>
      <w:r w:rsidRPr="001855A8">
        <w:rPr>
          <w:i/>
          <w:iCs/>
          <w:color w:val="auto"/>
        </w:rPr>
        <w:t>8-9 кл</w:t>
      </w:r>
      <w:r w:rsidRPr="001855A8">
        <w:rPr>
          <w:color w:val="auto"/>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32. Россия безопасная: вооруженные силы, гражданская оборона (1 час)</w:t>
      </w:r>
    </w:p>
    <w:p w:rsidR="00E03050" w:rsidRPr="001855A8" w:rsidRDefault="00E03050" w:rsidP="00E03050">
      <w:pPr>
        <w:pStyle w:val="11"/>
        <w:shd w:val="clear" w:color="auto" w:fill="auto"/>
        <w:ind w:firstLine="720"/>
        <w:jc w:val="both"/>
        <w:rPr>
          <w:color w:val="auto"/>
        </w:rPr>
      </w:pPr>
      <w:r w:rsidRPr="001855A8">
        <w:rPr>
          <w:color w:val="auto"/>
        </w:rPr>
        <w:t>Знакомство обучающихся с отраслями «вооружённые силы, гражданская оборона» в экономике нашей страны. Достижения России в этих отраслях, актуальные задачи и перспективы развития. Государство как работодатель,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E03050" w:rsidRPr="001855A8" w:rsidRDefault="00E03050" w:rsidP="00E03050">
      <w:pPr>
        <w:pStyle w:val="11"/>
        <w:shd w:val="clear" w:color="auto" w:fill="auto"/>
        <w:ind w:firstLine="720"/>
        <w:jc w:val="both"/>
        <w:rPr>
          <w:color w:val="auto"/>
        </w:rPr>
      </w:pPr>
      <w:r w:rsidRPr="001855A8">
        <w:rPr>
          <w:i/>
          <w:iCs/>
          <w:color w:val="auto"/>
        </w:rPr>
        <w:t>6-7 кл</w:t>
      </w:r>
      <w:r w:rsidRPr="001855A8">
        <w:rPr>
          <w:color w:val="auto"/>
        </w:rPr>
        <w:t>. Общая характеристика отраслей: вооруженные силы и гражданская оборона.</w:t>
      </w:r>
    </w:p>
    <w:p w:rsidR="00E03050" w:rsidRPr="001855A8" w:rsidRDefault="00E03050" w:rsidP="00E03050">
      <w:pPr>
        <w:pStyle w:val="11"/>
        <w:shd w:val="clear" w:color="auto" w:fill="auto"/>
        <w:ind w:firstLine="720"/>
        <w:jc w:val="both"/>
        <w:rPr>
          <w:color w:val="auto"/>
        </w:rPr>
      </w:pPr>
      <w:r w:rsidRPr="001855A8">
        <w:rPr>
          <w:color w:val="auto"/>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изучаемых отраслях.</w:t>
      </w:r>
    </w:p>
    <w:p w:rsidR="00E03050" w:rsidRPr="001855A8" w:rsidRDefault="00E03050" w:rsidP="00E03050">
      <w:pPr>
        <w:pStyle w:val="11"/>
        <w:shd w:val="clear" w:color="auto" w:fill="auto"/>
        <w:ind w:firstLine="720"/>
        <w:jc w:val="both"/>
        <w:rPr>
          <w:color w:val="auto"/>
        </w:rPr>
      </w:pPr>
      <w:r w:rsidRPr="001855A8">
        <w:rPr>
          <w:i/>
          <w:iCs/>
          <w:color w:val="auto"/>
        </w:rPr>
        <w:t>8-9 кл.</w:t>
      </w:r>
      <w:r w:rsidRPr="001855A8">
        <w:rPr>
          <w:color w:val="auto"/>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33. Практико-ориентированное занятие (1 час)</w:t>
      </w:r>
    </w:p>
    <w:p w:rsidR="00E03050" w:rsidRPr="001855A8" w:rsidRDefault="00E03050" w:rsidP="00E03050">
      <w:pPr>
        <w:pStyle w:val="11"/>
        <w:shd w:val="clear" w:color="auto" w:fill="auto"/>
        <w:ind w:firstLine="720"/>
        <w:jc w:val="both"/>
        <w:rPr>
          <w:color w:val="auto"/>
        </w:rPr>
      </w:pPr>
      <w:r w:rsidRPr="001855A8">
        <w:rPr>
          <w:color w:val="auto"/>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E03050" w:rsidRPr="001855A8" w:rsidRDefault="00E03050" w:rsidP="00E03050">
      <w:pPr>
        <w:pStyle w:val="11"/>
        <w:shd w:val="clear" w:color="auto" w:fill="auto"/>
        <w:ind w:firstLine="720"/>
        <w:jc w:val="both"/>
        <w:rPr>
          <w:color w:val="auto"/>
        </w:rPr>
      </w:pPr>
      <w:r w:rsidRPr="001855A8">
        <w:rPr>
          <w:color w:val="auto"/>
        </w:rP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w:t>
      </w:r>
      <w:r w:rsidRPr="001855A8">
        <w:rPr>
          <w:color w:val="auto"/>
        </w:rPr>
        <w:lastRenderedPageBreak/>
        <w:t>деятельности, условиях работы, личных качествах, целях и ценностях профессионалов в профессии, их компетенциях, особенностях образования.</w:t>
      </w:r>
    </w:p>
    <w:p w:rsidR="00E03050" w:rsidRPr="001855A8" w:rsidRDefault="00E03050" w:rsidP="00E03050">
      <w:pPr>
        <w:pStyle w:val="11"/>
        <w:shd w:val="clear" w:color="auto" w:fill="auto"/>
        <w:ind w:firstLine="720"/>
        <w:jc w:val="both"/>
        <w:rPr>
          <w:color w:val="auto"/>
        </w:rPr>
      </w:pPr>
      <w:r w:rsidRPr="001855A8">
        <w:rPr>
          <w:color w:val="auto"/>
        </w:rPr>
        <w:t xml:space="preserve">На материале профессий из отраслей </w:t>
      </w:r>
      <w:r w:rsidRPr="001855A8">
        <w:rPr>
          <w:i/>
          <w:iCs/>
          <w:color w:val="auto"/>
        </w:rPr>
        <w:t>(на выбор)</w:t>
      </w:r>
      <w:r w:rsidRPr="001855A8">
        <w:rPr>
          <w:color w:val="auto"/>
        </w:rPr>
        <w:t>:</w:t>
      </w:r>
    </w:p>
    <w:p w:rsidR="00E03050" w:rsidRPr="001855A8" w:rsidRDefault="00E03050" w:rsidP="00E03050">
      <w:pPr>
        <w:pStyle w:val="11"/>
        <w:shd w:val="clear" w:color="auto" w:fill="auto"/>
        <w:ind w:firstLine="720"/>
        <w:jc w:val="both"/>
        <w:rPr>
          <w:color w:val="auto"/>
        </w:rPr>
      </w:pPr>
      <w:r w:rsidRPr="001855A8">
        <w:rPr>
          <w:color w:val="auto"/>
        </w:rPr>
        <w:t>- животноводство, селекция и генетика;</w:t>
      </w:r>
    </w:p>
    <w:p w:rsidR="00E03050" w:rsidRPr="001855A8" w:rsidRDefault="00E03050" w:rsidP="00E03050">
      <w:pPr>
        <w:pStyle w:val="11"/>
        <w:shd w:val="clear" w:color="auto" w:fill="auto"/>
        <w:ind w:firstLine="720"/>
        <w:jc w:val="both"/>
        <w:rPr>
          <w:color w:val="auto"/>
        </w:rPr>
      </w:pPr>
      <w:r w:rsidRPr="001855A8">
        <w:rPr>
          <w:color w:val="auto"/>
        </w:rPr>
        <w:t>- вооруженные силы, гражданская оборона</w:t>
      </w:r>
      <w:r w:rsidRPr="001855A8">
        <w:rPr>
          <w:i/>
          <w:iCs/>
          <w:color w:val="auto"/>
        </w:rPr>
        <w:t>.</w:t>
      </w:r>
    </w:p>
    <w:p w:rsidR="00E03050" w:rsidRPr="001855A8" w:rsidRDefault="00E03050" w:rsidP="00E03050">
      <w:pPr>
        <w:pStyle w:val="26"/>
        <w:keepNext/>
        <w:keepLines/>
        <w:shd w:val="clear" w:color="auto" w:fill="auto"/>
        <w:spacing w:after="0" w:line="240" w:lineRule="auto"/>
        <w:jc w:val="both"/>
        <w:rPr>
          <w:color w:val="auto"/>
        </w:rPr>
      </w:pPr>
      <w:r w:rsidRPr="001855A8">
        <w:rPr>
          <w:color w:val="auto"/>
        </w:rPr>
        <w:t>Тема 34. Рефлексивное занятие (1 час)</w:t>
      </w:r>
    </w:p>
    <w:p w:rsidR="00E03050" w:rsidRPr="001855A8" w:rsidRDefault="00E03050" w:rsidP="00E03050">
      <w:pPr>
        <w:pStyle w:val="11"/>
        <w:shd w:val="clear" w:color="auto" w:fill="auto"/>
        <w:ind w:firstLine="720"/>
        <w:jc w:val="both"/>
        <w:rPr>
          <w:color w:val="auto"/>
        </w:rPr>
      </w:pPr>
      <w:r w:rsidRPr="001855A8">
        <w:rPr>
          <w:color w:val="auto"/>
        </w:rPr>
        <w:t>Итоги изучения курса за год. Что было самым важные и впечатляющим. Какие действия в области выбора профессии совершили ученики за год (в урочной и внеурочной деятельности, практико-ориентированном модуле, дополнительном образовании и т. д.).</w:t>
      </w:r>
    </w:p>
    <w:p w:rsidR="00E03050" w:rsidRPr="001855A8" w:rsidRDefault="00E03050" w:rsidP="00E03050">
      <w:pPr>
        <w:pStyle w:val="11"/>
        <w:shd w:val="clear" w:color="auto" w:fill="auto"/>
        <w:ind w:firstLine="720"/>
        <w:jc w:val="both"/>
        <w:rPr>
          <w:color w:val="auto"/>
        </w:rPr>
      </w:pPr>
      <w:r w:rsidRPr="001855A8">
        <w:rPr>
          <w:color w:val="auto"/>
        </w:rPr>
        <w:t>Самооценка собственных результатов.</w:t>
      </w:r>
    </w:p>
    <w:p w:rsidR="00E03050" w:rsidRPr="001855A8" w:rsidRDefault="00E03050" w:rsidP="00E03050">
      <w:pPr>
        <w:pStyle w:val="11"/>
        <w:shd w:val="clear" w:color="auto" w:fill="auto"/>
        <w:ind w:firstLine="720"/>
        <w:jc w:val="both"/>
        <w:rPr>
          <w:color w:val="auto"/>
        </w:rPr>
      </w:pPr>
      <w:r w:rsidRPr="001855A8">
        <w:rPr>
          <w:color w:val="auto"/>
        </w:rPr>
        <w:t>Оценка курса обучающимися, их предложения.</w:t>
      </w:r>
    </w:p>
    <w:p w:rsidR="008E7252" w:rsidRPr="001855A8" w:rsidRDefault="008E7252" w:rsidP="008E7252">
      <w:pPr>
        <w:pStyle w:val="11"/>
        <w:shd w:val="clear" w:color="auto" w:fill="auto"/>
        <w:tabs>
          <w:tab w:val="left" w:pos="1146"/>
        </w:tabs>
        <w:ind w:firstLine="0"/>
        <w:jc w:val="both"/>
        <w:rPr>
          <w:color w:val="auto"/>
        </w:rPr>
      </w:pPr>
      <w:r w:rsidRPr="001855A8">
        <w:rPr>
          <w:b/>
          <w:bCs/>
          <w:color w:val="auto"/>
        </w:rPr>
        <w:t>Планируемые результаты освоения курса внеурочной деятельности «Россия - мои горизонты»</w:t>
      </w:r>
    </w:p>
    <w:p w:rsidR="008E7252" w:rsidRPr="001855A8" w:rsidRDefault="008E7252" w:rsidP="008E7252">
      <w:pPr>
        <w:pStyle w:val="11"/>
        <w:shd w:val="clear" w:color="auto" w:fill="auto"/>
        <w:tabs>
          <w:tab w:val="left" w:pos="1342"/>
        </w:tabs>
        <w:ind w:firstLine="0"/>
        <w:jc w:val="both"/>
        <w:rPr>
          <w:color w:val="auto"/>
        </w:rPr>
      </w:pPr>
      <w:r w:rsidRPr="001855A8">
        <w:rPr>
          <w:b/>
          <w:bCs/>
          <w:color w:val="auto"/>
        </w:rPr>
        <w:t>Личностные результаты</w:t>
      </w:r>
    </w:p>
    <w:p w:rsidR="008E7252" w:rsidRPr="001855A8" w:rsidRDefault="008E7252" w:rsidP="008E7252">
      <w:pPr>
        <w:pStyle w:val="11"/>
        <w:shd w:val="clear" w:color="auto" w:fill="auto"/>
        <w:jc w:val="both"/>
        <w:rPr>
          <w:color w:val="auto"/>
        </w:rPr>
      </w:pPr>
      <w:r w:rsidRPr="001855A8">
        <w:rPr>
          <w:color w:val="auto"/>
        </w:rPr>
        <w:t>В сфере гражданского воспитания:</w:t>
      </w:r>
    </w:p>
    <w:p w:rsidR="008E7252" w:rsidRPr="001855A8" w:rsidRDefault="008E7252" w:rsidP="00EE5F81">
      <w:pPr>
        <w:pStyle w:val="11"/>
        <w:numPr>
          <w:ilvl w:val="0"/>
          <w:numId w:val="86"/>
        </w:numPr>
        <w:shd w:val="clear" w:color="auto" w:fill="auto"/>
        <w:tabs>
          <w:tab w:val="left" w:pos="1146"/>
        </w:tabs>
        <w:ind w:firstLine="720"/>
        <w:jc w:val="both"/>
        <w:rPr>
          <w:color w:val="auto"/>
        </w:rPr>
      </w:pPr>
      <w:r w:rsidRPr="001855A8">
        <w:rPr>
          <w:color w:val="auto"/>
        </w:rPr>
        <w:t>готовность к выполнению обязанностей гражданина и реализации своих прав, уважение прав, свобод и законных интересов других людей;</w:t>
      </w:r>
    </w:p>
    <w:p w:rsidR="008E7252" w:rsidRPr="001855A8" w:rsidRDefault="008E7252" w:rsidP="00EE5F81">
      <w:pPr>
        <w:pStyle w:val="11"/>
        <w:numPr>
          <w:ilvl w:val="0"/>
          <w:numId w:val="86"/>
        </w:numPr>
        <w:shd w:val="clear" w:color="auto" w:fill="auto"/>
        <w:tabs>
          <w:tab w:val="left" w:pos="1146"/>
        </w:tabs>
        <w:ind w:firstLine="720"/>
        <w:jc w:val="both"/>
        <w:rPr>
          <w:color w:val="auto"/>
        </w:rPr>
      </w:pPr>
      <w:r w:rsidRPr="001855A8">
        <w:rPr>
          <w:color w:val="auto"/>
        </w:rPr>
        <w:t>готовность к разнообразной совместной деятельности, стремление к взаимопониманию и взаимопомощи.</w:t>
      </w:r>
    </w:p>
    <w:p w:rsidR="008E7252" w:rsidRPr="001855A8" w:rsidRDefault="008E7252" w:rsidP="008E7252">
      <w:pPr>
        <w:pStyle w:val="11"/>
        <w:shd w:val="clear" w:color="auto" w:fill="auto"/>
        <w:ind w:firstLine="720"/>
        <w:jc w:val="both"/>
        <w:rPr>
          <w:color w:val="auto"/>
        </w:rPr>
      </w:pPr>
      <w:r w:rsidRPr="001855A8">
        <w:rPr>
          <w:color w:val="auto"/>
        </w:rPr>
        <w:t>В сфере патриотического воспитания:</w:t>
      </w:r>
    </w:p>
    <w:p w:rsidR="008E7252" w:rsidRPr="001855A8" w:rsidRDefault="008E7252" w:rsidP="00EE5F81">
      <w:pPr>
        <w:pStyle w:val="11"/>
        <w:numPr>
          <w:ilvl w:val="0"/>
          <w:numId w:val="86"/>
        </w:numPr>
        <w:shd w:val="clear" w:color="auto" w:fill="auto"/>
        <w:tabs>
          <w:tab w:val="left" w:pos="1146"/>
        </w:tabs>
        <w:ind w:firstLine="720"/>
        <w:jc w:val="both"/>
        <w:rPr>
          <w:color w:val="auto"/>
        </w:rPr>
      </w:pPr>
      <w:r w:rsidRPr="001855A8">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E7252" w:rsidRPr="001855A8" w:rsidRDefault="008E7252" w:rsidP="00EE5F81">
      <w:pPr>
        <w:pStyle w:val="11"/>
        <w:numPr>
          <w:ilvl w:val="0"/>
          <w:numId w:val="86"/>
        </w:numPr>
        <w:shd w:val="clear" w:color="auto" w:fill="auto"/>
        <w:tabs>
          <w:tab w:val="left" w:pos="1146"/>
        </w:tabs>
        <w:ind w:firstLine="720"/>
        <w:jc w:val="both"/>
        <w:rPr>
          <w:color w:val="auto"/>
        </w:rPr>
      </w:pPr>
      <w:r w:rsidRPr="001855A8">
        <w:rPr>
          <w:color w:val="auto"/>
        </w:rPr>
        <w:t>ценностное отношение к достижениям своей Родины - России и собственного региона, к науке, искусству, спорту, технологиям, боевым подвигам и трудовым достижениям народа.</w:t>
      </w:r>
    </w:p>
    <w:p w:rsidR="008E7252" w:rsidRPr="001855A8" w:rsidRDefault="008E7252" w:rsidP="008E7252">
      <w:pPr>
        <w:pStyle w:val="11"/>
        <w:shd w:val="clear" w:color="auto" w:fill="auto"/>
        <w:ind w:firstLine="720"/>
        <w:jc w:val="both"/>
        <w:rPr>
          <w:color w:val="auto"/>
        </w:rPr>
      </w:pPr>
      <w:r w:rsidRPr="001855A8">
        <w:rPr>
          <w:color w:val="auto"/>
        </w:rPr>
        <w:t>В сфере духовно-нравственного воспитания:</w:t>
      </w:r>
    </w:p>
    <w:p w:rsidR="008E7252" w:rsidRPr="001855A8" w:rsidRDefault="008E7252" w:rsidP="008E7252">
      <w:pPr>
        <w:pStyle w:val="11"/>
        <w:shd w:val="clear" w:color="auto" w:fill="auto"/>
        <w:ind w:left="1140" w:firstLine="0"/>
        <w:jc w:val="both"/>
        <w:rPr>
          <w:color w:val="auto"/>
        </w:rPr>
      </w:pPr>
      <w:r w:rsidRPr="001855A8">
        <w:rPr>
          <w:color w:val="auto"/>
        </w:rPr>
        <w:t>ориентация на моральные ценности и нормы в ситуациях нравственного</w:t>
      </w:r>
    </w:p>
    <w:p w:rsidR="008E7252" w:rsidRPr="001855A8" w:rsidRDefault="008E7252" w:rsidP="008E7252">
      <w:pPr>
        <w:pStyle w:val="11"/>
        <w:shd w:val="clear" w:color="auto" w:fill="auto"/>
        <w:ind w:firstLine="0"/>
        <w:rPr>
          <w:color w:val="auto"/>
        </w:rPr>
      </w:pPr>
      <w:r w:rsidRPr="001855A8">
        <w:rPr>
          <w:color w:val="auto"/>
        </w:rPr>
        <w:t>выбора.</w:t>
      </w:r>
    </w:p>
    <w:p w:rsidR="008E7252" w:rsidRPr="001855A8" w:rsidRDefault="008E7252" w:rsidP="008E7252">
      <w:pPr>
        <w:pStyle w:val="11"/>
        <w:shd w:val="clear" w:color="auto" w:fill="auto"/>
        <w:ind w:firstLine="720"/>
        <w:jc w:val="both"/>
        <w:rPr>
          <w:color w:val="auto"/>
        </w:rPr>
      </w:pPr>
      <w:r w:rsidRPr="001855A8">
        <w:rPr>
          <w:color w:val="auto"/>
        </w:rPr>
        <w:t>В сфере эстетического воспитания:</w:t>
      </w:r>
    </w:p>
    <w:p w:rsidR="008E7252" w:rsidRPr="001855A8" w:rsidRDefault="008E7252" w:rsidP="00EE5F81">
      <w:pPr>
        <w:pStyle w:val="11"/>
        <w:numPr>
          <w:ilvl w:val="0"/>
          <w:numId w:val="86"/>
        </w:numPr>
        <w:shd w:val="clear" w:color="auto" w:fill="auto"/>
        <w:tabs>
          <w:tab w:val="left" w:pos="1138"/>
        </w:tabs>
        <w:ind w:firstLine="720"/>
        <w:jc w:val="both"/>
        <w:rPr>
          <w:color w:val="auto"/>
        </w:rPr>
      </w:pPr>
      <w:r w:rsidRPr="001855A8">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E7252" w:rsidRPr="001855A8" w:rsidRDefault="008E7252" w:rsidP="00EE5F81">
      <w:pPr>
        <w:pStyle w:val="11"/>
        <w:numPr>
          <w:ilvl w:val="0"/>
          <w:numId w:val="86"/>
        </w:numPr>
        <w:shd w:val="clear" w:color="auto" w:fill="auto"/>
        <w:tabs>
          <w:tab w:val="left" w:pos="1138"/>
        </w:tabs>
        <w:ind w:firstLine="720"/>
        <w:jc w:val="both"/>
        <w:rPr>
          <w:color w:val="auto"/>
        </w:rPr>
      </w:pPr>
      <w:r w:rsidRPr="001855A8">
        <w:rPr>
          <w:color w:val="auto"/>
        </w:rPr>
        <w:t>осознание важности художественной культуры как средства коммуникации и самовыражения для представителей многих профессий;</w:t>
      </w:r>
    </w:p>
    <w:p w:rsidR="008E7252" w:rsidRPr="001855A8" w:rsidRDefault="008E7252" w:rsidP="00EE5F81">
      <w:pPr>
        <w:pStyle w:val="11"/>
        <w:numPr>
          <w:ilvl w:val="0"/>
          <w:numId w:val="86"/>
        </w:numPr>
        <w:shd w:val="clear" w:color="auto" w:fill="auto"/>
        <w:tabs>
          <w:tab w:val="left" w:pos="1138"/>
        </w:tabs>
        <w:ind w:firstLine="720"/>
        <w:jc w:val="both"/>
        <w:rPr>
          <w:color w:val="auto"/>
        </w:rPr>
      </w:pPr>
      <w:r w:rsidRPr="001855A8">
        <w:rPr>
          <w:color w:val="auto"/>
        </w:rPr>
        <w:t>стремление к творческому самовыражению в любой профессии;</w:t>
      </w:r>
    </w:p>
    <w:p w:rsidR="008E7252" w:rsidRPr="001855A8" w:rsidRDefault="008E7252" w:rsidP="00EE5F81">
      <w:pPr>
        <w:pStyle w:val="11"/>
        <w:numPr>
          <w:ilvl w:val="0"/>
          <w:numId w:val="86"/>
        </w:numPr>
        <w:shd w:val="clear" w:color="auto" w:fill="auto"/>
        <w:tabs>
          <w:tab w:val="left" w:pos="1138"/>
        </w:tabs>
        <w:ind w:firstLine="720"/>
        <w:jc w:val="both"/>
        <w:rPr>
          <w:color w:val="auto"/>
        </w:rPr>
      </w:pPr>
      <w:r w:rsidRPr="001855A8">
        <w:rPr>
          <w:color w:val="auto"/>
        </w:rPr>
        <w:t>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rsidR="008E7252" w:rsidRPr="001855A8" w:rsidRDefault="008E7252" w:rsidP="008E7252">
      <w:pPr>
        <w:pStyle w:val="11"/>
        <w:shd w:val="clear" w:color="auto" w:fill="auto"/>
        <w:ind w:firstLine="720"/>
        <w:jc w:val="both"/>
        <w:rPr>
          <w:color w:val="auto"/>
        </w:rPr>
      </w:pPr>
      <w:r w:rsidRPr="001855A8">
        <w:rPr>
          <w:color w:val="auto"/>
        </w:rPr>
        <w:t>В сфере физического воспитания, формирования культуры здоровья и эмоционального благополучия:</w:t>
      </w:r>
    </w:p>
    <w:p w:rsidR="008E7252" w:rsidRPr="001855A8" w:rsidRDefault="008E7252" w:rsidP="00EE5F81">
      <w:pPr>
        <w:pStyle w:val="11"/>
        <w:numPr>
          <w:ilvl w:val="0"/>
          <w:numId w:val="86"/>
        </w:numPr>
        <w:shd w:val="clear" w:color="auto" w:fill="auto"/>
        <w:tabs>
          <w:tab w:val="left" w:pos="1138"/>
        </w:tabs>
        <w:ind w:firstLine="720"/>
        <w:jc w:val="both"/>
        <w:rPr>
          <w:color w:val="auto"/>
        </w:rPr>
      </w:pPr>
      <w:r w:rsidRPr="001855A8">
        <w:rPr>
          <w:color w:val="auto"/>
        </w:rPr>
        <w:t>осознание необходимости соблюдения правил безопасности в любой профессии, в том числе навыков безопасного поведения в интернет-среде;</w:t>
      </w:r>
    </w:p>
    <w:p w:rsidR="008E7252" w:rsidRPr="001855A8" w:rsidRDefault="008E7252" w:rsidP="00EE5F81">
      <w:pPr>
        <w:pStyle w:val="11"/>
        <w:numPr>
          <w:ilvl w:val="0"/>
          <w:numId w:val="86"/>
        </w:numPr>
        <w:shd w:val="clear" w:color="auto" w:fill="auto"/>
        <w:tabs>
          <w:tab w:val="left" w:pos="1138"/>
        </w:tabs>
        <w:ind w:firstLine="720"/>
        <w:jc w:val="both"/>
        <w:rPr>
          <w:color w:val="auto"/>
        </w:rPr>
      </w:pPr>
      <w:r w:rsidRPr="001855A8">
        <w:rPr>
          <w:color w:val="auto"/>
        </w:rPr>
        <w:t>ответственное отношение к своему здоровью и установка на здоровый образ жизни;</w:t>
      </w:r>
    </w:p>
    <w:p w:rsidR="008E7252" w:rsidRPr="001855A8" w:rsidRDefault="008E7252" w:rsidP="00EE5F81">
      <w:pPr>
        <w:pStyle w:val="11"/>
        <w:numPr>
          <w:ilvl w:val="0"/>
          <w:numId w:val="86"/>
        </w:numPr>
        <w:shd w:val="clear" w:color="auto" w:fill="auto"/>
        <w:tabs>
          <w:tab w:val="left" w:pos="1138"/>
        </w:tabs>
        <w:ind w:firstLine="720"/>
        <w:jc w:val="both"/>
        <w:rPr>
          <w:color w:val="auto"/>
        </w:rPr>
      </w:pPr>
      <w:r w:rsidRPr="001855A8">
        <w:rPr>
          <w:color w:val="auto"/>
        </w:rPr>
        <w:t>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w:t>
      </w:r>
    </w:p>
    <w:p w:rsidR="008E7252" w:rsidRPr="001855A8" w:rsidRDefault="008E7252" w:rsidP="00EE5F81">
      <w:pPr>
        <w:pStyle w:val="11"/>
        <w:numPr>
          <w:ilvl w:val="0"/>
          <w:numId w:val="86"/>
        </w:numPr>
        <w:shd w:val="clear" w:color="auto" w:fill="auto"/>
        <w:tabs>
          <w:tab w:val="left" w:pos="1138"/>
        </w:tabs>
        <w:ind w:firstLine="720"/>
        <w:jc w:val="both"/>
        <w:rPr>
          <w:color w:val="auto"/>
        </w:rPr>
      </w:pPr>
      <w:r w:rsidRPr="001855A8">
        <w:rPr>
          <w:color w:val="auto"/>
        </w:rPr>
        <w:t>сформированность навыка рефлексии, признание своего права на ошибку и такого же права другого человека.</w:t>
      </w:r>
    </w:p>
    <w:p w:rsidR="008E7252" w:rsidRPr="001855A8" w:rsidRDefault="008E7252" w:rsidP="008E7252">
      <w:pPr>
        <w:pStyle w:val="11"/>
        <w:shd w:val="clear" w:color="auto" w:fill="auto"/>
        <w:ind w:firstLine="720"/>
        <w:jc w:val="both"/>
        <w:rPr>
          <w:color w:val="auto"/>
        </w:rPr>
      </w:pPr>
      <w:r w:rsidRPr="001855A8">
        <w:rPr>
          <w:color w:val="auto"/>
        </w:rPr>
        <w:t>В сфере трудового воспитания:</w:t>
      </w:r>
    </w:p>
    <w:p w:rsidR="008E7252" w:rsidRPr="001855A8" w:rsidRDefault="008E7252" w:rsidP="00EE5F81">
      <w:pPr>
        <w:pStyle w:val="11"/>
        <w:numPr>
          <w:ilvl w:val="0"/>
          <w:numId w:val="86"/>
        </w:numPr>
        <w:shd w:val="clear" w:color="auto" w:fill="auto"/>
        <w:tabs>
          <w:tab w:val="left" w:pos="1138"/>
        </w:tabs>
        <w:ind w:firstLine="720"/>
        <w:jc w:val="both"/>
        <w:rPr>
          <w:color w:val="auto"/>
        </w:rPr>
      </w:pPr>
      <w:r w:rsidRPr="001855A8">
        <w:rPr>
          <w:color w:val="auto"/>
        </w:rPr>
        <w:lastRenderedPageBreak/>
        <w:t>осознание важности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8E7252" w:rsidRPr="001855A8" w:rsidRDefault="008E7252" w:rsidP="00EE5F81">
      <w:pPr>
        <w:pStyle w:val="11"/>
        <w:numPr>
          <w:ilvl w:val="0"/>
          <w:numId w:val="86"/>
        </w:numPr>
        <w:shd w:val="clear" w:color="auto" w:fill="auto"/>
        <w:tabs>
          <w:tab w:val="left" w:pos="1138"/>
        </w:tabs>
        <w:ind w:firstLine="720"/>
        <w:jc w:val="both"/>
        <w:rPr>
          <w:color w:val="auto"/>
        </w:rPr>
      </w:pPr>
      <w:r w:rsidRPr="001855A8">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E7252" w:rsidRPr="001855A8" w:rsidRDefault="008E7252" w:rsidP="00EE5F81">
      <w:pPr>
        <w:pStyle w:val="11"/>
        <w:numPr>
          <w:ilvl w:val="0"/>
          <w:numId w:val="86"/>
        </w:numPr>
        <w:shd w:val="clear" w:color="auto" w:fill="auto"/>
        <w:tabs>
          <w:tab w:val="left" w:pos="1140"/>
        </w:tabs>
        <w:ind w:firstLine="720"/>
        <w:jc w:val="both"/>
        <w:rPr>
          <w:color w:val="auto"/>
        </w:rPr>
      </w:pPr>
      <w:r w:rsidRPr="001855A8">
        <w:rPr>
          <w:color w:val="auto"/>
        </w:rPr>
        <w:t>интерес к практическому изучению профессий и труда различного рода;</w:t>
      </w:r>
    </w:p>
    <w:p w:rsidR="008E7252" w:rsidRPr="001855A8" w:rsidRDefault="008E7252" w:rsidP="00EE5F81">
      <w:pPr>
        <w:pStyle w:val="11"/>
        <w:numPr>
          <w:ilvl w:val="0"/>
          <w:numId w:val="86"/>
        </w:numPr>
        <w:shd w:val="clear" w:color="auto" w:fill="auto"/>
        <w:tabs>
          <w:tab w:val="left" w:pos="1140"/>
        </w:tabs>
        <w:ind w:firstLine="720"/>
        <w:jc w:val="both"/>
        <w:rPr>
          <w:color w:val="auto"/>
        </w:rPr>
      </w:pPr>
      <w:r w:rsidRPr="001855A8">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E7252" w:rsidRPr="001855A8" w:rsidRDefault="008E7252" w:rsidP="00EE5F81">
      <w:pPr>
        <w:pStyle w:val="11"/>
        <w:numPr>
          <w:ilvl w:val="0"/>
          <w:numId w:val="86"/>
        </w:numPr>
        <w:shd w:val="clear" w:color="auto" w:fill="auto"/>
        <w:tabs>
          <w:tab w:val="left" w:pos="1140"/>
        </w:tabs>
        <w:ind w:firstLine="720"/>
        <w:jc w:val="both"/>
        <w:rPr>
          <w:color w:val="auto"/>
        </w:rPr>
      </w:pPr>
      <w:r w:rsidRPr="001855A8">
        <w:rPr>
          <w:color w:val="auto"/>
        </w:rPr>
        <w:t>готовность адаптироваться в профессиональной среде;</w:t>
      </w:r>
    </w:p>
    <w:p w:rsidR="008E7252" w:rsidRPr="001855A8" w:rsidRDefault="008E7252" w:rsidP="00EE5F81">
      <w:pPr>
        <w:pStyle w:val="11"/>
        <w:numPr>
          <w:ilvl w:val="0"/>
          <w:numId w:val="86"/>
        </w:numPr>
        <w:shd w:val="clear" w:color="auto" w:fill="auto"/>
        <w:tabs>
          <w:tab w:val="left" w:pos="1140"/>
        </w:tabs>
        <w:ind w:firstLine="720"/>
        <w:jc w:val="both"/>
        <w:rPr>
          <w:color w:val="auto"/>
        </w:rPr>
      </w:pPr>
      <w:r w:rsidRPr="001855A8">
        <w:rPr>
          <w:color w:val="auto"/>
        </w:rPr>
        <w:t>уважение к труду и результатам трудовой деятельности;</w:t>
      </w:r>
    </w:p>
    <w:p w:rsidR="008E7252" w:rsidRPr="001855A8" w:rsidRDefault="008E7252" w:rsidP="00EE5F81">
      <w:pPr>
        <w:pStyle w:val="11"/>
        <w:numPr>
          <w:ilvl w:val="0"/>
          <w:numId w:val="86"/>
        </w:numPr>
        <w:shd w:val="clear" w:color="auto" w:fill="auto"/>
        <w:tabs>
          <w:tab w:val="left" w:pos="1140"/>
        </w:tabs>
        <w:ind w:firstLine="720"/>
        <w:jc w:val="both"/>
        <w:rPr>
          <w:color w:val="auto"/>
        </w:rPr>
      </w:pPr>
      <w:r w:rsidRPr="001855A8">
        <w:rPr>
          <w:color w:val="auto"/>
        </w:rPr>
        <w:t>осознанный выбор и построение индивидуального образовательно</w:t>
      </w:r>
      <w:r w:rsidRPr="001855A8">
        <w:rPr>
          <w:color w:val="auto"/>
        </w:rPr>
        <w:softHyphen/>
        <w:t>профессионального маршрута и жизненных планов с учётом личных и общественных интересов и потребностей.</w:t>
      </w:r>
    </w:p>
    <w:p w:rsidR="008E7252" w:rsidRPr="001855A8" w:rsidRDefault="008E7252" w:rsidP="008E7252">
      <w:pPr>
        <w:pStyle w:val="11"/>
        <w:shd w:val="clear" w:color="auto" w:fill="auto"/>
        <w:ind w:firstLine="720"/>
        <w:jc w:val="both"/>
        <w:rPr>
          <w:color w:val="auto"/>
        </w:rPr>
      </w:pPr>
      <w:r w:rsidRPr="001855A8">
        <w:rPr>
          <w:color w:val="auto"/>
        </w:rPr>
        <w:t>В сфере экологического воспитания:</w:t>
      </w:r>
    </w:p>
    <w:p w:rsidR="008E7252" w:rsidRPr="001855A8" w:rsidRDefault="008E7252" w:rsidP="00EE5F81">
      <w:pPr>
        <w:pStyle w:val="11"/>
        <w:numPr>
          <w:ilvl w:val="0"/>
          <w:numId w:val="86"/>
        </w:numPr>
        <w:shd w:val="clear" w:color="auto" w:fill="auto"/>
        <w:tabs>
          <w:tab w:val="left" w:pos="1140"/>
        </w:tabs>
        <w:ind w:firstLine="720"/>
        <w:jc w:val="both"/>
        <w:rPr>
          <w:color w:val="auto"/>
        </w:rPr>
      </w:pPr>
      <w:r w:rsidRPr="001855A8">
        <w:rPr>
          <w:color w:val="auto"/>
        </w:rPr>
        <w:t>повышение уровня экологической культуры, осознание глобального характера экологических проблем и путей их решения;</w:t>
      </w:r>
    </w:p>
    <w:p w:rsidR="008E7252" w:rsidRPr="001855A8" w:rsidRDefault="008E7252" w:rsidP="00EE5F81">
      <w:pPr>
        <w:pStyle w:val="11"/>
        <w:numPr>
          <w:ilvl w:val="0"/>
          <w:numId w:val="86"/>
        </w:numPr>
        <w:shd w:val="clear" w:color="auto" w:fill="auto"/>
        <w:tabs>
          <w:tab w:val="left" w:pos="1140"/>
        </w:tabs>
        <w:ind w:firstLine="720"/>
        <w:jc w:val="both"/>
        <w:rPr>
          <w:color w:val="auto"/>
        </w:rPr>
      </w:pPr>
      <w:r w:rsidRPr="001855A8">
        <w:rPr>
          <w:color w:val="auto"/>
        </w:rPr>
        <w:t>осознание потенциального ущерба природе, который сопровождает ту или иную профессиональную деятельность, и необходимости минимизации этого ущерба;</w:t>
      </w:r>
    </w:p>
    <w:p w:rsidR="008E7252" w:rsidRPr="001855A8" w:rsidRDefault="008E7252" w:rsidP="00EE5F81">
      <w:pPr>
        <w:pStyle w:val="11"/>
        <w:numPr>
          <w:ilvl w:val="0"/>
          <w:numId w:val="86"/>
        </w:numPr>
        <w:shd w:val="clear" w:color="auto" w:fill="auto"/>
        <w:tabs>
          <w:tab w:val="left" w:pos="1140"/>
        </w:tabs>
        <w:ind w:firstLine="720"/>
        <w:jc w:val="both"/>
        <w:rPr>
          <w:color w:val="auto"/>
        </w:rPr>
      </w:pPr>
      <w:r w:rsidRPr="001855A8">
        <w:rPr>
          <w:color w:val="auto"/>
        </w:rPr>
        <w:t>осознание своей роли как ответственного гражданина и потребителя в условиях взаимосвязи природной, технологической и социальной сред.</w:t>
      </w:r>
    </w:p>
    <w:p w:rsidR="008E7252" w:rsidRPr="001855A8" w:rsidRDefault="008E7252" w:rsidP="008E7252">
      <w:pPr>
        <w:pStyle w:val="11"/>
        <w:shd w:val="clear" w:color="auto" w:fill="auto"/>
        <w:ind w:firstLine="720"/>
        <w:jc w:val="both"/>
        <w:rPr>
          <w:color w:val="auto"/>
        </w:rPr>
      </w:pPr>
      <w:r w:rsidRPr="001855A8">
        <w:rPr>
          <w:color w:val="auto"/>
        </w:rPr>
        <w:t>В сфере понимания ценности научного познания:</w:t>
      </w:r>
    </w:p>
    <w:p w:rsidR="008E7252" w:rsidRPr="001855A8" w:rsidRDefault="008E7252" w:rsidP="00EE5F81">
      <w:pPr>
        <w:pStyle w:val="11"/>
        <w:numPr>
          <w:ilvl w:val="0"/>
          <w:numId w:val="86"/>
        </w:numPr>
        <w:shd w:val="clear" w:color="auto" w:fill="auto"/>
        <w:tabs>
          <w:tab w:val="left" w:pos="1140"/>
        </w:tabs>
        <w:ind w:firstLine="720"/>
        <w:jc w:val="both"/>
        <w:rPr>
          <w:color w:val="auto"/>
        </w:rPr>
      </w:pPr>
      <w:r w:rsidRPr="001855A8">
        <w:rPr>
          <w:color w:val="auto"/>
        </w:rPr>
        <w:t>овладение языковой и читательской культурой как средством познания мира;</w:t>
      </w:r>
    </w:p>
    <w:p w:rsidR="008E7252" w:rsidRPr="001855A8" w:rsidRDefault="008E7252" w:rsidP="00EE5F81">
      <w:pPr>
        <w:pStyle w:val="11"/>
        <w:numPr>
          <w:ilvl w:val="0"/>
          <w:numId w:val="86"/>
        </w:numPr>
        <w:shd w:val="clear" w:color="auto" w:fill="auto"/>
        <w:tabs>
          <w:tab w:val="left" w:pos="1140"/>
        </w:tabs>
        <w:ind w:firstLine="720"/>
        <w:jc w:val="both"/>
        <w:rPr>
          <w:color w:val="auto"/>
        </w:rPr>
      </w:pPr>
      <w:r w:rsidRPr="001855A8">
        <w:rPr>
          <w:color w:val="auto"/>
        </w:rPr>
        <w:t>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rsidR="008E7252" w:rsidRPr="001855A8" w:rsidRDefault="008E7252" w:rsidP="008E7252">
      <w:pPr>
        <w:pStyle w:val="11"/>
        <w:shd w:val="clear" w:color="auto" w:fill="auto"/>
        <w:tabs>
          <w:tab w:val="left" w:pos="1342"/>
        </w:tabs>
        <w:ind w:left="720" w:firstLine="0"/>
        <w:jc w:val="both"/>
        <w:rPr>
          <w:color w:val="auto"/>
        </w:rPr>
      </w:pPr>
      <w:r w:rsidRPr="001855A8">
        <w:rPr>
          <w:b/>
          <w:bCs/>
          <w:color w:val="auto"/>
        </w:rPr>
        <w:t>Метапредметные результаты</w:t>
      </w:r>
    </w:p>
    <w:p w:rsidR="008E7252" w:rsidRPr="001855A8" w:rsidRDefault="008E7252" w:rsidP="008E7252">
      <w:pPr>
        <w:pStyle w:val="11"/>
        <w:shd w:val="clear" w:color="auto" w:fill="auto"/>
        <w:ind w:firstLine="720"/>
        <w:jc w:val="both"/>
        <w:rPr>
          <w:color w:val="auto"/>
        </w:rPr>
      </w:pPr>
      <w:r w:rsidRPr="001855A8">
        <w:rPr>
          <w:color w:val="auto"/>
        </w:rPr>
        <w:t>В сфере овладения универсальными учебными познавательными действиями:</w:t>
      </w:r>
    </w:p>
    <w:p w:rsidR="008E7252" w:rsidRPr="001855A8" w:rsidRDefault="008E7252" w:rsidP="00EE5F81">
      <w:pPr>
        <w:pStyle w:val="11"/>
        <w:numPr>
          <w:ilvl w:val="0"/>
          <w:numId w:val="86"/>
        </w:numPr>
        <w:shd w:val="clear" w:color="auto" w:fill="auto"/>
        <w:tabs>
          <w:tab w:val="left" w:pos="1142"/>
        </w:tabs>
        <w:ind w:firstLine="720"/>
        <w:jc w:val="both"/>
        <w:rPr>
          <w:color w:val="auto"/>
        </w:rPr>
      </w:pPr>
      <w:r w:rsidRPr="001855A8">
        <w:rPr>
          <w:color w:val="auto"/>
        </w:rPr>
        <w:t>выявлять дефициты информации, данных, необходимых для решения поставленной задачи;</w:t>
      </w:r>
    </w:p>
    <w:p w:rsidR="008E7252" w:rsidRPr="001855A8" w:rsidRDefault="008E7252" w:rsidP="00EE5F81">
      <w:pPr>
        <w:pStyle w:val="11"/>
        <w:numPr>
          <w:ilvl w:val="0"/>
          <w:numId w:val="86"/>
        </w:numPr>
        <w:shd w:val="clear" w:color="auto" w:fill="auto"/>
        <w:tabs>
          <w:tab w:val="left" w:pos="1142"/>
        </w:tabs>
        <w:ind w:firstLine="720"/>
        <w:jc w:val="both"/>
        <w:rPr>
          <w:color w:val="auto"/>
        </w:rPr>
      </w:pPr>
      <w:r w:rsidRPr="001855A8">
        <w:rPr>
          <w:color w:val="auto"/>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8E7252" w:rsidRPr="001855A8" w:rsidRDefault="008E7252" w:rsidP="00EE5F81">
      <w:pPr>
        <w:pStyle w:val="11"/>
        <w:numPr>
          <w:ilvl w:val="0"/>
          <w:numId w:val="86"/>
        </w:numPr>
        <w:shd w:val="clear" w:color="auto" w:fill="auto"/>
        <w:tabs>
          <w:tab w:val="left" w:pos="1142"/>
        </w:tabs>
        <w:ind w:firstLine="720"/>
        <w:jc w:val="both"/>
        <w:rPr>
          <w:color w:val="auto"/>
        </w:rPr>
      </w:pPr>
      <w:r w:rsidRPr="001855A8">
        <w:rPr>
          <w:color w:val="auto"/>
        </w:rPr>
        <w:t>с учетом предложенной задачи выявлять закономерности и противоречия в рассматриваемых фактах, данных и наблюдениях;</w:t>
      </w:r>
    </w:p>
    <w:p w:rsidR="008E7252" w:rsidRPr="001855A8" w:rsidRDefault="008E7252" w:rsidP="00EE5F81">
      <w:pPr>
        <w:pStyle w:val="11"/>
        <w:numPr>
          <w:ilvl w:val="0"/>
          <w:numId w:val="86"/>
        </w:numPr>
        <w:shd w:val="clear" w:color="auto" w:fill="auto"/>
        <w:tabs>
          <w:tab w:val="left" w:pos="1136"/>
        </w:tabs>
        <w:ind w:firstLine="720"/>
        <w:jc w:val="both"/>
        <w:rPr>
          <w:color w:val="auto"/>
        </w:rPr>
      </w:pPr>
      <w:r w:rsidRPr="001855A8">
        <w:rPr>
          <w:color w:val="auto"/>
        </w:rPr>
        <w:t>предлагать критерии для выявления закономерностей и противоречий;</w:t>
      </w:r>
    </w:p>
    <w:p w:rsidR="008E7252" w:rsidRPr="001855A8" w:rsidRDefault="008E7252" w:rsidP="00EE5F81">
      <w:pPr>
        <w:pStyle w:val="11"/>
        <w:numPr>
          <w:ilvl w:val="0"/>
          <w:numId w:val="86"/>
        </w:numPr>
        <w:shd w:val="clear" w:color="auto" w:fill="auto"/>
        <w:tabs>
          <w:tab w:val="left" w:pos="1136"/>
        </w:tabs>
        <w:ind w:firstLine="720"/>
        <w:jc w:val="both"/>
        <w:rPr>
          <w:color w:val="auto"/>
        </w:rPr>
      </w:pPr>
      <w:r w:rsidRPr="001855A8">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8E7252" w:rsidRPr="001855A8" w:rsidRDefault="008E7252" w:rsidP="00EE5F81">
      <w:pPr>
        <w:pStyle w:val="11"/>
        <w:numPr>
          <w:ilvl w:val="0"/>
          <w:numId w:val="86"/>
        </w:numPr>
        <w:shd w:val="clear" w:color="auto" w:fill="auto"/>
        <w:tabs>
          <w:tab w:val="left" w:pos="1136"/>
        </w:tabs>
        <w:ind w:firstLine="720"/>
        <w:jc w:val="both"/>
        <w:rPr>
          <w:color w:val="auto"/>
        </w:rPr>
      </w:pPr>
      <w:r w:rsidRPr="001855A8">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 адачи и заданных критериев;</w:t>
      </w:r>
    </w:p>
    <w:p w:rsidR="008E7252" w:rsidRPr="001855A8" w:rsidRDefault="008E7252" w:rsidP="00EE5F81">
      <w:pPr>
        <w:pStyle w:val="11"/>
        <w:numPr>
          <w:ilvl w:val="0"/>
          <w:numId w:val="86"/>
        </w:numPr>
        <w:shd w:val="clear" w:color="auto" w:fill="auto"/>
        <w:tabs>
          <w:tab w:val="left" w:pos="1136"/>
        </w:tabs>
        <w:ind w:firstLine="720"/>
        <w:jc w:val="both"/>
        <w:rPr>
          <w:color w:val="auto"/>
        </w:rPr>
      </w:pPr>
      <w:r w:rsidRPr="001855A8">
        <w:rPr>
          <w:color w:val="auto"/>
        </w:rPr>
        <w:t>выбирать, анализировать, систематизировать и интерпретировать информацию различных видов и форм представления;</w:t>
      </w:r>
    </w:p>
    <w:p w:rsidR="008E7252" w:rsidRPr="001855A8" w:rsidRDefault="008E7252" w:rsidP="00EE5F81">
      <w:pPr>
        <w:pStyle w:val="11"/>
        <w:numPr>
          <w:ilvl w:val="0"/>
          <w:numId w:val="86"/>
        </w:numPr>
        <w:shd w:val="clear" w:color="auto" w:fill="auto"/>
        <w:tabs>
          <w:tab w:val="left" w:pos="1136"/>
        </w:tabs>
        <w:ind w:firstLine="720"/>
        <w:jc w:val="both"/>
        <w:rPr>
          <w:color w:val="auto"/>
        </w:rPr>
      </w:pPr>
      <w:r w:rsidRPr="001855A8">
        <w:rPr>
          <w:color w:val="auto"/>
        </w:rPr>
        <w:t>находить сходные аргументы (подтверждающие или опровергающие одну и ту же идею, версию) в различных информационных источниках;</w:t>
      </w:r>
    </w:p>
    <w:p w:rsidR="008E7252" w:rsidRPr="001855A8" w:rsidRDefault="008E7252" w:rsidP="00EE5F81">
      <w:pPr>
        <w:pStyle w:val="11"/>
        <w:numPr>
          <w:ilvl w:val="0"/>
          <w:numId w:val="86"/>
        </w:numPr>
        <w:shd w:val="clear" w:color="auto" w:fill="auto"/>
        <w:tabs>
          <w:tab w:val="left" w:pos="1136"/>
        </w:tabs>
        <w:ind w:firstLine="720"/>
        <w:jc w:val="both"/>
        <w:rPr>
          <w:color w:val="auto"/>
        </w:rPr>
      </w:pPr>
      <w:r w:rsidRPr="001855A8">
        <w:rPr>
          <w:color w:val="auto"/>
        </w:rPr>
        <w:t>самостоятельно выбирать оптимальную форму представления информации, предназначенную для остальных обучающихся по Программе.</w:t>
      </w:r>
    </w:p>
    <w:p w:rsidR="008E7252" w:rsidRPr="001855A8" w:rsidRDefault="008E7252" w:rsidP="008E7252">
      <w:pPr>
        <w:pStyle w:val="11"/>
        <w:shd w:val="clear" w:color="auto" w:fill="auto"/>
        <w:ind w:firstLine="720"/>
        <w:jc w:val="both"/>
        <w:rPr>
          <w:color w:val="auto"/>
        </w:rPr>
      </w:pPr>
      <w:r w:rsidRPr="001855A8">
        <w:rPr>
          <w:color w:val="auto"/>
        </w:rPr>
        <w:lastRenderedPageBreak/>
        <w:t>В сфере овладения универсальными учебными коммуникативными действиями:</w:t>
      </w:r>
    </w:p>
    <w:p w:rsidR="008E7252" w:rsidRPr="001855A8" w:rsidRDefault="008E7252" w:rsidP="00EE5F81">
      <w:pPr>
        <w:pStyle w:val="11"/>
        <w:numPr>
          <w:ilvl w:val="0"/>
          <w:numId w:val="86"/>
        </w:numPr>
        <w:shd w:val="clear" w:color="auto" w:fill="auto"/>
        <w:tabs>
          <w:tab w:val="left" w:pos="1136"/>
        </w:tabs>
        <w:ind w:firstLine="720"/>
        <w:jc w:val="both"/>
        <w:rPr>
          <w:color w:val="auto"/>
        </w:rPr>
      </w:pPr>
      <w:r w:rsidRPr="001855A8">
        <w:rPr>
          <w:color w:val="auto"/>
        </w:rPr>
        <w:t>воспринимать и формулировать суждения в соответствии с целями и условиями общения;</w:t>
      </w:r>
    </w:p>
    <w:p w:rsidR="008E7252" w:rsidRPr="001855A8" w:rsidRDefault="008E7252" w:rsidP="00EE5F81">
      <w:pPr>
        <w:pStyle w:val="11"/>
        <w:numPr>
          <w:ilvl w:val="0"/>
          <w:numId w:val="86"/>
        </w:numPr>
        <w:shd w:val="clear" w:color="auto" w:fill="auto"/>
        <w:tabs>
          <w:tab w:val="left" w:pos="1136"/>
        </w:tabs>
        <w:ind w:firstLine="720"/>
        <w:jc w:val="both"/>
        <w:rPr>
          <w:color w:val="auto"/>
        </w:rPr>
      </w:pPr>
      <w:r w:rsidRPr="001855A8">
        <w:rPr>
          <w:color w:val="auto"/>
        </w:rPr>
        <w:t>выражать себя (свою точку зрения) в устных и письменных текстах;</w:t>
      </w:r>
    </w:p>
    <w:p w:rsidR="008E7252" w:rsidRPr="001855A8" w:rsidRDefault="008E7252" w:rsidP="00EE5F81">
      <w:pPr>
        <w:pStyle w:val="11"/>
        <w:numPr>
          <w:ilvl w:val="0"/>
          <w:numId w:val="86"/>
        </w:numPr>
        <w:shd w:val="clear" w:color="auto" w:fill="auto"/>
        <w:tabs>
          <w:tab w:val="left" w:pos="1136"/>
        </w:tabs>
        <w:ind w:firstLine="720"/>
        <w:jc w:val="both"/>
        <w:rPr>
          <w:color w:val="auto"/>
        </w:rPr>
      </w:pPr>
      <w:r w:rsidRPr="001855A8">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E7252" w:rsidRPr="001855A8" w:rsidRDefault="008E7252" w:rsidP="00EE5F81">
      <w:pPr>
        <w:pStyle w:val="11"/>
        <w:numPr>
          <w:ilvl w:val="0"/>
          <w:numId w:val="86"/>
        </w:numPr>
        <w:shd w:val="clear" w:color="auto" w:fill="auto"/>
        <w:tabs>
          <w:tab w:val="left" w:pos="1136"/>
        </w:tabs>
        <w:ind w:firstLine="720"/>
        <w:jc w:val="both"/>
        <w:rPr>
          <w:color w:val="auto"/>
        </w:rPr>
      </w:pPr>
      <w:r w:rsidRPr="001855A8">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8E7252" w:rsidRPr="001855A8" w:rsidRDefault="008E7252" w:rsidP="00EE5F81">
      <w:pPr>
        <w:pStyle w:val="11"/>
        <w:numPr>
          <w:ilvl w:val="0"/>
          <w:numId w:val="86"/>
        </w:numPr>
        <w:shd w:val="clear" w:color="auto" w:fill="auto"/>
        <w:tabs>
          <w:tab w:val="left" w:pos="1136"/>
        </w:tabs>
        <w:ind w:firstLine="720"/>
        <w:jc w:val="both"/>
        <w:rPr>
          <w:color w:val="auto"/>
        </w:rPr>
      </w:pPr>
      <w:r w:rsidRPr="001855A8">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E7252" w:rsidRPr="001855A8" w:rsidRDefault="008E7252" w:rsidP="00EE5F81">
      <w:pPr>
        <w:pStyle w:val="11"/>
        <w:numPr>
          <w:ilvl w:val="0"/>
          <w:numId w:val="86"/>
        </w:numPr>
        <w:shd w:val="clear" w:color="auto" w:fill="auto"/>
        <w:tabs>
          <w:tab w:val="left" w:pos="1136"/>
        </w:tabs>
        <w:ind w:firstLine="720"/>
        <w:jc w:val="both"/>
        <w:rPr>
          <w:color w:val="auto"/>
        </w:rPr>
      </w:pPr>
      <w:r w:rsidRPr="001855A8">
        <w:rPr>
          <w:color w:val="auto"/>
        </w:rPr>
        <w:t>сопоставлять свои суждения с суждениями других участников диалога, обнаруживать различие и сходство позиций;</w:t>
      </w:r>
    </w:p>
    <w:p w:rsidR="008E7252" w:rsidRPr="001855A8" w:rsidRDefault="008E7252" w:rsidP="00EE5F81">
      <w:pPr>
        <w:pStyle w:val="11"/>
        <w:numPr>
          <w:ilvl w:val="0"/>
          <w:numId w:val="86"/>
        </w:numPr>
        <w:shd w:val="clear" w:color="auto" w:fill="auto"/>
        <w:tabs>
          <w:tab w:val="left" w:pos="1136"/>
        </w:tabs>
        <w:ind w:firstLine="720"/>
        <w:jc w:val="both"/>
        <w:rPr>
          <w:color w:val="auto"/>
        </w:rPr>
      </w:pPr>
      <w:r w:rsidRPr="001855A8">
        <w:rPr>
          <w:color w:val="auto"/>
        </w:rPr>
        <w:t>публично представлять результаты выполненного опыта (эксперимента, исследования, проекта);</w:t>
      </w:r>
    </w:p>
    <w:p w:rsidR="008E7252" w:rsidRPr="001855A8" w:rsidRDefault="008E7252" w:rsidP="00EE5F81">
      <w:pPr>
        <w:pStyle w:val="11"/>
        <w:numPr>
          <w:ilvl w:val="0"/>
          <w:numId w:val="86"/>
        </w:numPr>
        <w:shd w:val="clear" w:color="auto" w:fill="auto"/>
        <w:tabs>
          <w:tab w:val="left" w:pos="1138"/>
        </w:tabs>
        <w:ind w:firstLine="720"/>
        <w:jc w:val="both"/>
        <w:rPr>
          <w:color w:val="auto"/>
        </w:rPr>
      </w:pPr>
      <w:r w:rsidRPr="001855A8">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E7252" w:rsidRPr="001855A8" w:rsidRDefault="008E7252" w:rsidP="00EE5F81">
      <w:pPr>
        <w:pStyle w:val="11"/>
        <w:numPr>
          <w:ilvl w:val="0"/>
          <w:numId w:val="86"/>
        </w:numPr>
        <w:shd w:val="clear" w:color="auto" w:fill="auto"/>
        <w:tabs>
          <w:tab w:val="left" w:pos="1138"/>
        </w:tabs>
        <w:ind w:firstLine="720"/>
        <w:jc w:val="both"/>
        <w:rPr>
          <w:color w:val="auto"/>
        </w:rPr>
      </w:pPr>
      <w:r w:rsidRPr="001855A8">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E7252" w:rsidRPr="001855A8" w:rsidRDefault="008E7252" w:rsidP="008E7252">
      <w:pPr>
        <w:pStyle w:val="11"/>
        <w:shd w:val="clear" w:color="auto" w:fill="auto"/>
        <w:ind w:firstLine="720"/>
        <w:jc w:val="both"/>
        <w:rPr>
          <w:color w:val="auto"/>
        </w:rPr>
      </w:pPr>
      <w:r w:rsidRPr="001855A8">
        <w:rPr>
          <w:color w:val="auto"/>
        </w:rPr>
        <w:t>В сфере овладения универсальными учебными регулятивными действиями:</w:t>
      </w:r>
    </w:p>
    <w:p w:rsidR="008E7252" w:rsidRPr="001855A8" w:rsidRDefault="008E7252" w:rsidP="00EE5F81">
      <w:pPr>
        <w:pStyle w:val="11"/>
        <w:numPr>
          <w:ilvl w:val="0"/>
          <w:numId w:val="86"/>
        </w:numPr>
        <w:shd w:val="clear" w:color="auto" w:fill="auto"/>
        <w:tabs>
          <w:tab w:val="left" w:pos="1138"/>
        </w:tabs>
        <w:ind w:firstLine="720"/>
        <w:jc w:val="both"/>
        <w:rPr>
          <w:color w:val="auto"/>
        </w:rPr>
      </w:pPr>
      <w:r w:rsidRPr="001855A8">
        <w:rPr>
          <w:color w:val="auto"/>
        </w:rPr>
        <w:t>выявлять проблемы для решения в жизненных и учебных ситуациях;</w:t>
      </w:r>
    </w:p>
    <w:p w:rsidR="008E7252" w:rsidRPr="001855A8" w:rsidRDefault="008E7252" w:rsidP="00EE5F81">
      <w:pPr>
        <w:pStyle w:val="11"/>
        <w:numPr>
          <w:ilvl w:val="0"/>
          <w:numId w:val="86"/>
        </w:numPr>
        <w:shd w:val="clear" w:color="auto" w:fill="auto"/>
        <w:tabs>
          <w:tab w:val="left" w:pos="1138"/>
        </w:tabs>
        <w:ind w:firstLine="720"/>
        <w:jc w:val="both"/>
        <w:rPr>
          <w:color w:val="auto"/>
        </w:rPr>
      </w:pPr>
      <w:r w:rsidRPr="001855A8">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E7252" w:rsidRPr="001855A8" w:rsidRDefault="008E7252" w:rsidP="00EE5F81">
      <w:pPr>
        <w:pStyle w:val="11"/>
        <w:numPr>
          <w:ilvl w:val="0"/>
          <w:numId w:val="86"/>
        </w:numPr>
        <w:shd w:val="clear" w:color="auto" w:fill="auto"/>
        <w:tabs>
          <w:tab w:val="left" w:pos="1138"/>
        </w:tabs>
        <w:ind w:firstLine="720"/>
        <w:jc w:val="both"/>
        <w:rPr>
          <w:color w:val="auto"/>
        </w:rPr>
      </w:pPr>
      <w:r w:rsidRPr="001855A8">
        <w:rPr>
          <w:color w:val="auto"/>
        </w:rPr>
        <w:t>делать выбор и брать ответственность за решение;</w:t>
      </w:r>
    </w:p>
    <w:p w:rsidR="008E7252" w:rsidRPr="001855A8" w:rsidRDefault="008E7252" w:rsidP="00EE5F81">
      <w:pPr>
        <w:pStyle w:val="11"/>
        <w:numPr>
          <w:ilvl w:val="0"/>
          <w:numId w:val="86"/>
        </w:numPr>
        <w:shd w:val="clear" w:color="auto" w:fill="auto"/>
        <w:tabs>
          <w:tab w:val="left" w:pos="1138"/>
        </w:tabs>
        <w:ind w:firstLine="720"/>
        <w:jc w:val="both"/>
        <w:rPr>
          <w:color w:val="auto"/>
        </w:rPr>
      </w:pPr>
      <w:r w:rsidRPr="001855A8">
        <w:rPr>
          <w:color w:val="auto"/>
        </w:rPr>
        <w:t>владеть способами самоконтроля, самомотивации и рефлексии;</w:t>
      </w:r>
    </w:p>
    <w:p w:rsidR="008E7252" w:rsidRPr="001855A8" w:rsidRDefault="008E7252" w:rsidP="00EE5F81">
      <w:pPr>
        <w:pStyle w:val="11"/>
        <w:numPr>
          <w:ilvl w:val="0"/>
          <w:numId w:val="86"/>
        </w:numPr>
        <w:shd w:val="clear" w:color="auto" w:fill="auto"/>
        <w:tabs>
          <w:tab w:val="left" w:pos="1138"/>
        </w:tabs>
        <w:ind w:firstLine="720"/>
        <w:jc w:val="both"/>
        <w:rPr>
          <w:color w:val="auto"/>
        </w:rPr>
      </w:pPr>
      <w:r w:rsidRPr="001855A8">
        <w:rPr>
          <w:color w:val="auto"/>
        </w:rPr>
        <w:t>давать адекватную оценку ситуации и предлагать план ее изменения;</w:t>
      </w:r>
    </w:p>
    <w:p w:rsidR="008E7252" w:rsidRPr="001855A8" w:rsidRDefault="008E7252" w:rsidP="00EE5F81">
      <w:pPr>
        <w:pStyle w:val="11"/>
        <w:numPr>
          <w:ilvl w:val="0"/>
          <w:numId w:val="86"/>
        </w:numPr>
        <w:shd w:val="clear" w:color="auto" w:fill="auto"/>
        <w:tabs>
          <w:tab w:val="left" w:pos="1138"/>
        </w:tabs>
        <w:ind w:firstLine="720"/>
        <w:jc w:val="both"/>
        <w:rPr>
          <w:color w:val="auto"/>
        </w:rPr>
      </w:pPr>
      <w:r w:rsidRPr="001855A8">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E7252" w:rsidRPr="001855A8" w:rsidRDefault="008E7252" w:rsidP="00EE5F81">
      <w:pPr>
        <w:pStyle w:val="11"/>
        <w:numPr>
          <w:ilvl w:val="0"/>
          <w:numId w:val="86"/>
        </w:numPr>
        <w:shd w:val="clear" w:color="auto" w:fill="auto"/>
        <w:tabs>
          <w:tab w:val="left" w:pos="1138"/>
        </w:tabs>
        <w:ind w:firstLine="720"/>
        <w:jc w:val="both"/>
        <w:rPr>
          <w:color w:val="auto"/>
        </w:rPr>
      </w:pPr>
      <w:r w:rsidRPr="001855A8">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8E7252" w:rsidRPr="001855A8" w:rsidRDefault="008E7252" w:rsidP="00EE5F81">
      <w:pPr>
        <w:pStyle w:val="11"/>
        <w:numPr>
          <w:ilvl w:val="0"/>
          <w:numId w:val="86"/>
        </w:numPr>
        <w:shd w:val="clear" w:color="auto" w:fill="auto"/>
        <w:tabs>
          <w:tab w:val="left" w:pos="1138"/>
        </w:tabs>
        <w:ind w:firstLine="720"/>
        <w:jc w:val="both"/>
        <w:rPr>
          <w:color w:val="auto"/>
        </w:rPr>
      </w:pPr>
      <w:r w:rsidRPr="001855A8">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FC0666" w:rsidRPr="001855A8" w:rsidRDefault="008E7252" w:rsidP="00EE5F81">
      <w:pPr>
        <w:pStyle w:val="11"/>
        <w:numPr>
          <w:ilvl w:val="0"/>
          <w:numId w:val="86"/>
        </w:numPr>
        <w:shd w:val="clear" w:color="auto" w:fill="auto"/>
        <w:tabs>
          <w:tab w:val="left" w:pos="1138"/>
        </w:tabs>
        <w:ind w:firstLine="720"/>
        <w:jc w:val="both"/>
        <w:rPr>
          <w:color w:val="auto"/>
        </w:rPr>
      </w:pPr>
      <w:r w:rsidRPr="001855A8">
        <w:rPr>
          <w:color w:val="auto"/>
        </w:rPr>
        <w:t>уметь ставить себя на место другого человека, понимать мотивы и намерения другого.</w:t>
      </w:r>
    </w:p>
    <w:p w:rsidR="008E7252" w:rsidRPr="001855A8" w:rsidRDefault="008E7252" w:rsidP="008E7252">
      <w:pPr>
        <w:pStyle w:val="11"/>
        <w:shd w:val="clear" w:color="auto" w:fill="auto"/>
        <w:tabs>
          <w:tab w:val="left" w:pos="1138"/>
        </w:tabs>
        <w:ind w:left="720" w:firstLine="0"/>
        <w:jc w:val="both"/>
        <w:rPr>
          <w:color w:val="auto"/>
        </w:rPr>
      </w:pPr>
    </w:p>
    <w:p w:rsidR="00A23531" w:rsidRDefault="008E4D96" w:rsidP="00654C71">
      <w:pPr>
        <w:contextualSpacing/>
        <w:jc w:val="both"/>
        <w:rPr>
          <w:rFonts w:ascii="Times New Roman" w:eastAsia="TimesNewRomanPS-BoldMT" w:hAnsi="Times New Roman"/>
          <w:b/>
          <w:color w:val="auto"/>
        </w:rPr>
      </w:pPr>
      <w:r>
        <w:rPr>
          <w:rFonts w:ascii="Times New Roman" w:hAnsi="Times New Roman" w:cs="Times New Roman"/>
          <w:b/>
          <w:color w:val="auto"/>
        </w:rPr>
        <w:t>2.2.27.</w:t>
      </w:r>
      <w:r w:rsidR="00B0709E" w:rsidRPr="001855A8">
        <w:rPr>
          <w:rFonts w:ascii="Times New Roman" w:hAnsi="Times New Roman" w:cs="Times New Roman"/>
          <w:b/>
          <w:color w:val="auto"/>
        </w:rPr>
        <w:t xml:space="preserve">Рабочая программа курса внеурочной деятельности </w:t>
      </w:r>
      <w:r w:rsidR="00B0709E" w:rsidRPr="00666285">
        <w:rPr>
          <w:rFonts w:ascii="Times New Roman" w:eastAsia="TimesNewRomanPS-BoldMT" w:hAnsi="Times New Roman"/>
          <w:b/>
          <w:color w:val="auto"/>
        </w:rPr>
        <w:t>«</w:t>
      </w:r>
      <w:r w:rsidR="00666285" w:rsidRPr="00666285">
        <w:rPr>
          <w:rFonts w:ascii="Times New Roman" w:eastAsia="TimesNewRomanPS-BoldMT" w:hAnsi="Times New Roman"/>
          <w:b/>
          <w:color w:val="auto"/>
        </w:rPr>
        <w:t>Мир профессий»</w:t>
      </w:r>
    </w:p>
    <w:p w:rsidR="000D0D1E" w:rsidRPr="00D5186D" w:rsidRDefault="000D0D1E" w:rsidP="000D0D1E">
      <w:pPr>
        <w:autoSpaceDE w:val="0"/>
        <w:autoSpaceDN w:val="0"/>
        <w:jc w:val="center"/>
        <w:rPr>
          <w:rFonts w:ascii="Times New Roman" w:eastAsia="Times New Roman" w:hAnsi="Times New Roman" w:cs="Times New Roman"/>
          <w:b/>
        </w:rPr>
      </w:pPr>
      <w:r w:rsidRPr="00D5186D">
        <w:rPr>
          <w:rFonts w:ascii="Times New Roman" w:eastAsia="Times New Roman" w:hAnsi="Times New Roman" w:cs="Times New Roman"/>
          <w:b/>
        </w:rPr>
        <w:t>Пояснительная записка</w:t>
      </w:r>
    </w:p>
    <w:p w:rsidR="000D0D1E" w:rsidRPr="00D5186D" w:rsidRDefault="000D0D1E" w:rsidP="000D0D1E">
      <w:pPr>
        <w:autoSpaceDE w:val="0"/>
        <w:autoSpaceDN w:val="0"/>
        <w:ind w:firstLine="709"/>
        <w:jc w:val="both"/>
        <w:rPr>
          <w:rFonts w:ascii="Times New Roman" w:eastAsia="Times New Roman" w:hAnsi="Times New Roman" w:cs="Times New Roman"/>
        </w:rPr>
      </w:pPr>
      <w:r w:rsidRPr="00D5186D">
        <w:rPr>
          <w:rFonts w:ascii="Times New Roman" w:eastAsia="Times New Roman" w:hAnsi="Times New Roman" w:cs="Times New Roman"/>
        </w:rPr>
        <w:t>Программа внеурочной деятельности разработана для занятий с обучающимися 5 класса в соответствии с требованиями ФГОС.</w:t>
      </w:r>
    </w:p>
    <w:p w:rsidR="000D0D1E" w:rsidRPr="00D5186D" w:rsidRDefault="000D0D1E" w:rsidP="000D0D1E">
      <w:pPr>
        <w:autoSpaceDE w:val="0"/>
        <w:autoSpaceDN w:val="0"/>
        <w:ind w:firstLine="709"/>
        <w:jc w:val="both"/>
        <w:rPr>
          <w:rFonts w:ascii="Times New Roman" w:eastAsia="Times New Roman" w:hAnsi="Times New Roman" w:cs="Times New Roman"/>
        </w:rPr>
      </w:pPr>
      <w:r w:rsidRPr="00D5186D">
        <w:rPr>
          <w:rFonts w:ascii="Times New Roman" w:eastAsia="Times New Roman" w:hAnsi="Times New Roman" w:cs="Times New Roman"/>
        </w:rPr>
        <w:t xml:space="preserve">Основными особенностями ребенка младшего школьного возраста являются любознательность, познавательный интерес, открытость внешнему миру. Поэтому перед начальной школой стоит увлекательная и сложная задача: определить роль и место профориентационной работы. Чтобы ребёнок осознанно сделал свой выбор во взрослой жизни, его надо познакомить с максимальным количеством профессий, начиная с ближнего окружения, т. е. с профессиями людей, хорошо знакомых, чей труд дети наблюдают изо дня в день. Ознакомление с миром профессий, их социальной значимостью и содержанием есть </w:t>
      </w:r>
      <w:r w:rsidRPr="00D5186D">
        <w:rPr>
          <w:rFonts w:ascii="Times New Roman" w:eastAsia="Times New Roman" w:hAnsi="Times New Roman" w:cs="Times New Roman"/>
        </w:rPr>
        <w:lastRenderedPageBreak/>
        <w:t>немаловажная составляющая системного знания.</w:t>
      </w:r>
    </w:p>
    <w:p w:rsidR="000D0D1E" w:rsidRPr="00D5186D" w:rsidRDefault="000D0D1E" w:rsidP="000D0D1E">
      <w:pPr>
        <w:autoSpaceDE w:val="0"/>
        <w:autoSpaceDN w:val="0"/>
        <w:ind w:firstLine="709"/>
        <w:jc w:val="both"/>
        <w:rPr>
          <w:rFonts w:ascii="Times New Roman" w:eastAsia="Times New Roman" w:hAnsi="Times New Roman" w:cs="Times New Roman"/>
        </w:rPr>
      </w:pPr>
      <w:r w:rsidRPr="00D5186D">
        <w:rPr>
          <w:rFonts w:ascii="Times New Roman" w:eastAsia="Times New Roman" w:hAnsi="Times New Roman" w:cs="Times New Roman"/>
        </w:rPr>
        <w:t>Программа внеурочной деятельности «Мир профессий» обеспечивает знакомство с разнообразием профессий на  уровне начального общего образования, обеспечивает условия для исследования способностей обучающихся применительно к рассматриваемой профессии, расширяет</w:t>
      </w:r>
      <w:r>
        <w:rPr>
          <w:rFonts w:ascii="Times New Roman" w:eastAsia="Times New Roman" w:hAnsi="Times New Roman" w:cs="Times New Roman"/>
        </w:rPr>
        <w:t xml:space="preserve"> представления учащихся о социо</w:t>
      </w:r>
      <w:r w:rsidRPr="00D5186D">
        <w:rPr>
          <w:rFonts w:ascii="Times New Roman" w:eastAsia="Times New Roman" w:hAnsi="Times New Roman" w:cs="Times New Roman"/>
        </w:rPr>
        <w:t>культурных особенностях и значении для общества профессий человека.</w:t>
      </w:r>
    </w:p>
    <w:p w:rsidR="000D0D1E" w:rsidRPr="00D5186D" w:rsidRDefault="000D0D1E" w:rsidP="000D0D1E">
      <w:pPr>
        <w:autoSpaceDE w:val="0"/>
        <w:autoSpaceDN w:val="0"/>
        <w:ind w:firstLine="709"/>
        <w:jc w:val="both"/>
        <w:rPr>
          <w:rFonts w:ascii="Times New Roman" w:eastAsia="Times New Roman" w:hAnsi="Times New Roman" w:cs="Times New Roman"/>
        </w:rPr>
      </w:pPr>
      <w:r w:rsidRPr="00D5186D">
        <w:rPr>
          <w:rFonts w:ascii="Times New Roman" w:eastAsia="Times New Roman" w:hAnsi="Times New Roman" w:cs="Times New Roman"/>
          <w:b/>
        </w:rPr>
        <w:t>Цель</w:t>
      </w:r>
      <w:r w:rsidRPr="00D5186D">
        <w:rPr>
          <w:rFonts w:ascii="Times New Roman" w:eastAsia="Times New Roman" w:hAnsi="Times New Roman" w:cs="Times New Roman"/>
        </w:rPr>
        <w:t xml:space="preserve"> программы – ознакомление с миром профессий, их социальной значимостью и содержанием; развитие познавательных способностей учащихся на основе создания максимально разнообразных впечатлений о мире профессий.</w:t>
      </w:r>
    </w:p>
    <w:p w:rsidR="000D0D1E" w:rsidRPr="00D5186D" w:rsidRDefault="000D0D1E" w:rsidP="000D0D1E">
      <w:pPr>
        <w:autoSpaceDE w:val="0"/>
        <w:autoSpaceDN w:val="0"/>
        <w:ind w:firstLine="709"/>
        <w:jc w:val="both"/>
        <w:rPr>
          <w:rFonts w:ascii="Times New Roman" w:eastAsia="Times New Roman" w:hAnsi="Times New Roman" w:cs="Times New Roman"/>
        </w:rPr>
      </w:pPr>
      <w:r w:rsidRPr="00D5186D">
        <w:rPr>
          <w:rFonts w:ascii="Times New Roman" w:eastAsia="Times New Roman" w:hAnsi="Times New Roman" w:cs="Times New Roman"/>
          <w:b/>
        </w:rPr>
        <w:t>Задачи</w:t>
      </w:r>
      <w:r w:rsidRPr="00D5186D">
        <w:rPr>
          <w:rFonts w:ascii="Times New Roman" w:eastAsia="Times New Roman" w:hAnsi="Times New Roman" w:cs="Times New Roman"/>
        </w:rPr>
        <w:t xml:space="preserve"> программы: </w:t>
      </w:r>
    </w:p>
    <w:p w:rsidR="000D0D1E" w:rsidRPr="00D5186D" w:rsidRDefault="000D0D1E" w:rsidP="000D0D1E">
      <w:pPr>
        <w:numPr>
          <w:ilvl w:val="0"/>
          <w:numId w:val="141"/>
        </w:numPr>
        <w:autoSpaceDE w:val="0"/>
        <w:autoSpaceDN w:val="0"/>
        <w:jc w:val="both"/>
        <w:rPr>
          <w:rFonts w:ascii="Times New Roman" w:eastAsia="Times New Roman" w:hAnsi="Times New Roman" w:cs="Times New Roman"/>
        </w:rPr>
      </w:pPr>
      <w:r w:rsidRPr="00D5186D">
        <w:rPr>
          <w:rFonts w:ascii="Times New Roman" w:eastAsia="Times New Roman" w:hAnsi="Times New Roman" w:cs="Times New Roman"/>
        </w:rPr>
        <w:t xml:space="preserve">познакомить обучающихся с разнообразием мира профессий; </w:t>
      </w:r>
    </w:p>
    <w:p w:rsidR="000D0D1E" w:rsidRPr="00D5186D" w:rsidRDefault="000D0D1E" w:rsidP="000D0D1E">
      <w:pPr>
        <w:numPr>
          <w:ilvl w:val="0"/>
          <w:numId w:val="141"/>
        </w:numPr>
        <w:autoSpaceDE w:val="0"/>
        <w:autoSpaceDN w:val="0"/>
        <w:jc w:val="both"/>
        <w:rPr>
          <w:rFonts w:ascii="Times New Roman" w:eastAsia="Times New Roman" w:hAnsi="Times New Roman" w:cs="Times New Roman"/>
        </w:rPr>
      </w:pPr>
      <w:r w:rsidRPr="00D5186D">
        <w:rPr>
          <w:rFonts w:ascii="Times New Roman" w:eastAsia="Times New Roman" w:hAnsi="Times New Roman" w:cs="Times New Roman"/>
        </w:rPr>
        <w:t>развивать интерес к трудовой и профессиональной деятельности у младших школьников;</w:t>
      </w:r>
    </w:p>
    <w:p w:rsidR="000D0D1E" w:rsidRPr="00D5186D" w:rsidRDefault="000D0D1E" w:rsidP="000D0D1E">
      <w:pPr>
        <w:numPr>
          <w:ilvl w:val="0"/>
          <w:numId w:val="141"/>
        </w:numPr>
        <w:autoSpaceDE w:val="0"/>
        <w:autoSpaceDN w:val="0"/>
        <w:jc w:val="both"/>
        <w:rPr>
          <w:rFonts w:ascii="Times New Roman" w:eastAsia="Times New Roman" w:hAnsi="Times New Roman" w:cs="Times New Roman"/>
        </w:rPr>
      </w:pPr>
      <w:r w:rsidRPr="00D5186D">
        <w:rPr>
          <w:rFonts w:ascii="Times New Roman" w:eastAsia="Times New Roman" w:hAnsi="Times New Roman" w:cs="Times New Roman"/>
        </w:rPr>
        <w:t>содействовать приобретению обучающимися желания овладеть какой-либо профессией;</w:t>
      </w:r>
    </w:p>
    <w:p w:rsidR="000D0D1E" w:rsidRPr="00D5186D" w:rsidRDefault="000D0D1E" w:rsidP="000D0D1E">
      <w:pPr>
        <w:numPr>
          <w:ilvl w:val="0"/>
          <w:numId w:val="141"/>
        </w:numPr>
        <w:autoSpaceDE w:val="0"/>
        <w:autoSpaceDN w:val="0"/>
        <w:jc w:val="both"/>
        <w:rPr>
          <w:rFonts w:ascii="Times New Roman" w:eastAsia="Times New Roman" w:hAnsi="Times New Roman" w:cs="Times New Roman"/>
        </w:rPr>
      </w:pPr>
      <w:r w:rsidRPr="00D5186D">
        <w:rPr>
          <w:rFonts w:ascii="Times New Roman" w:eastAsia="Times New Roman" w:hAnsi="Times New Roman" w:cs="Times New Roman"/>
        </w:rPr>
        <w:t xml:space="preserve">формировать положительное отношение к труду и людям труда.  </w:t>
      </w:r>
    </w:p>
    <w:p w:rsidR="000D0D1E" w:rsidRPr="00D5186D" w:rsidRDefault="000D0D1E" w:rsidP="000D0D1E">
      <w:pPr>
        <w:autoSpaceDE w:val="0"/>
        <w:autoSpaceDN w:val="0"/>
        <w:ind w:firstLine="709"/>
        <w:jc w:val="both"/>
        <w:rPr>
          <w:rFonts w:ascii="Times New Roman" w:eastAsia="Times New Roman" w:hAnsi="Times New Roman" w:cs="Times New Roman"/>
          <w:bCs/>
        </w:rPr>
      </w:pPr>
      <w:r w:rsidRPr="00D5186D">
        <w:rPr>
          <w:rFonts w:ascii="Times New Roman" w:eastAsia="Times New Roman" w:hAnsi="Times New Roman" w:cs="Times New Roman"/>
          <w:bCs/>
        </w:rPr>
        <w:t>При этом средствами данной программы целенаправленно создаются условия для развития у обучающихся познавательных процессов, речи, эмоциональной сферы, творческих способностей, формирования учебной деятельности.</w:t>
      </w:r>
    </w:p>
    <w:p w:rsidR="000D0D1E" w:rsidRPr="00D5186D" w:rsidRDefault="000D0D1E" w:rsidP="000D0D1E">
      <w:pPr>
        <w:autoSpaceDE w:val="0"/>
        <w:autoSpaceDN w:val="0"/>
        <w:ind w:firstLine="709"/>
        <w:jc w:val="both"/>
        <w:rPr>
          <w:rFonts w:ascii="Times New Roman" w:eastAsia="Times New Roman" w:hAnsi="Times New Roman" w:cs="Times New Roman"/>
        </w:rPr>
      </w:pPr>
      <w:r w:rsidRPr="00D5186D">
        <w:rPr>
          <w:rFonts w:ascii="Times New Roman" w:eastAsia="Times New Roman" w:hAnsi="Times New Roman" w:cs="Times New Roman"/>
          <w:bCs/>
        </w:rPr>
        <w:t>В основе методики преподавания программы используются разнообразные методы и формы обучения. Учащиеся ведут наблюдения за общественной жизнью,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драматизация сказок. Для успешного решения задач важны экскурсии, взаимодействие и сотрудничество с социумом, с родителями обучающихся, обеспечивающие непосредственное взаимодействие ребенка с</w:t>
      </w:r>
      <w:r w:rsidRPr="00D5186D">
        <w:rPr>
          <w:rFonts w:ascii="Times New Roman" w:eastAsia="Times New Roman" w:hAnsi="Times New Roman" w:cs="Times New Roman"/>
        </w:rPr>
        <w:t xml:space="preserve"> людьми разных профессий</w:t>
      </w:r>
      <w:r w:rsidRPr="00D5186D">
        <w:rPr>
          <w:rFonts w:ascii="Times New Roman" w:eastAsia="Times New Roman" w:hAnsi="Times New Roman" w:cs="Times New Roman"/>
          <w:bCs/>
        </w:rPr>
        <w:t xml:space="preserve">. </w:t>
      </w:r>
    </w:p>
    <w:p w:rsidR="000D0D1E" w:rsidRPr="00D5186D" w:rsidRDefault="000D0D1E" w:rsidP="000D0D1E">
      <w:pPr>
        <w:autoSpaceDE w:val="0"/>
        <w:autoSpaceDN w:val="0"/>
        <w:jc w:val="both"/>
        <w:rPr>
          <w:rFonts w:ascii="Times New Roman" w:eastAsia="Times New Roman" w:hAnsi="Times New Roman" w:cs="Times New Roman"/>
        </w:rPr>
      </w:pPr>
      <w:r w:rsidRPr="00D5186D">
        <w:rPr>
          <w:rFonts w:ascii="Times New Roman" w:eastAsia="Times New Roman" w:hAnsi="Times New Roman" w:cs="Times New Roman"/>
          <w:b/>
        </w:rPr>
        <w:t>Формы проведения занятий:</w:t>
      </w:r>
    </w:p>
    <w:p w:rsidR="000D0D1E" w:rsidRPr="00D5186D" w:rsidRDefault="000D0D1E" w:rsidP="000D0D1E">
      <w:pPr>
        <w:numPr>
          <w:ilvl w:val="0"/>
          <w:numId w:val="142"/>
        </w:numPr>
        <w:autoSpaceDE w:val="0"/>
        <w:autoSpaceDN w:val="0"/>
        <w:jc w:val="both"/>
        <w:rPr>
          <w:rFonts w:ascii="Times New Roman" w:eastAsia="Times New Roman" w:hAnsi="Times New Roman" w:cs="Times New Roman"/>
        </w:rPr>
      </w:pPr>
      <w:r w:rsidRPr="00D5186D">
        <w:rPr>
          <w:rFonts w:ascii="Times New Roman" w:eastAsia="Times New Roman" w:hAnsi="Times New Roman" w:cs="Times New Roman"/>
        </w:rPr>
        <w:t>экскурсии</w:t>
      </w:r>
    </w:p>
    <w:p w:rsidR="000D0D1E" w:rsidRPr="00D5186D" w:rsidRDefault="000D0D1E" w:rsidP="000D0D1E">
      <w:pPr>
        <w:numPr>
          <w:ilvl w:val="0"/>
          <w:numId w:val="142"/>
        </w:numPr>
        <w:autoSpaceDE w:val="0"/>
        <w:autoSpaceDN w:val="0"/>
        <w:jc w:val="both"/>
        <w:rPr>
          <w:rFonts w:ascii="Times New Roman" w:eastAsia="Times New Roman" w:hAnsi="Times New Roman" w:cs="Times New Roman"/>
        </w:rPr>
      </w:pPr>
      <w:r w:rsidRPr="00D5186D">
        <w:rPr>
          <w:rFonts w:ascii="Times New Roman" w:eastAsia="Times New Roman" w:hAnsi="Times New Roman" w:cs="Times New Roman"/>
        </w:rPr>
        <w:t xml:space="preserve">беседа </w:t>
      </w:r>
    </w:p>
    <w:p w:rsidR="000D0D1E" w:rsidRPr="00D5186D" w:rsidRDefault="000D0D1E" w:rsidP="000D0D1E">
      <w:pPr>
        <w:numPr>
          <w:ilvl w:val="0"/>
          <w:numId w:val="142"/>
        </w:numPr>
        <w:autoSpaceDE w:val="0"/>
        <w:autoSpaceDN w:val="0"/>
        <w:jc w:val="both"/>
        <w:rPr>
          <w:rFonts w:ascii="Times New Roman" w:eastAsia="Times New Roman" w:hAnsi="Times New Roman" w:cs="Times New Roman"/>
        </w:rPr>
      </w:pPr>
      <w:r w:rsidRPr="00D5186D">
        <w:rPr>
          <w:rFonts w:ascii="Times New Roman" w:eastAsia="Times New Roman" w:hAnsi="Times New Roman" w:cs="Times New Roman"/>
        </w:rPr>
        <w:t>практическая работа</w:t>
      </w:r>
    </w:p>
    <w:p w:rsidR="000D0D1E" w:rsidRPr="00D5186D" w:rsidRDefault="000D0D1E" w:rsidP="000D0D1E">
      <w:pPr>
        <w:numPr>
          <w:ilvl w:val="0"/>
          <w:numId w:val="142"/>
        </w:numPr>
        <w:autoSpaceDE w:val="0"/>
        <w:autoSpaceDN w:val="0"/>
        <w:jc w:val="both"/>
        <w:rPr>
          <w:rFonts w:ascii="Times New Roman" w:eastAsia="Times New Roman" w:hAnsi="Times New Roman" w:cs="Times New Roman"/>
        </w:rPr>
      </w:pPr>
      <w:r w:rsidRPr="00D5186D">
        <w:rPr>
          <w:rFonts w:ascii="Times New Roman" w:eastAsia="Times New Roman" w:hAnsi="Times New Roman" w:cs="Times New Roman"/>
        </w:rPr>
        <w:t>наблюдение</w:t>
      </w:r>
    </w:p>
    <w:p w:rsidR="000D0D1E" w:rsidRPr="00D5186D" w:rsidRDefault="000D0D1E" w:rsidP="000D0D1E">
      <w:pPr>
        <w:numPr>
          <w:ilvl w:val="0"/>
          <w:numId w:val="142"/>
        </w:numPr>
        <w:autoSpaceDE w:val="0"/>
        <w:autoSpaceDN w:val="0"/>
        <w:jc w:val="both"/>
        <w:rPr>
          <w:rFonts w:ascii="Times New Roman" w:eastAsia="Times New Roman" w:hAnsi="Times New Roman" w:cs="Times New Roman"/>
        </w:rPr>
      </w:pPr>
      <w:r w:rsidRPr="00D5186D">
        <w:rPr>
          <w:rFonts w:ascii="Times New Roman" w:eastAsia="Times New Roman" w:hAnsi="Times New Roman" w:cs="Times New Roman"/>
        </w:rPr>
        <w:t>встреча с представителями профессии</w:t>
      </w:r>
    </w:p>
    <w:p w:rsidR="000D0D1E" w:rsidRPr="00D5186D" w:rsidRDefault="000D0D1E" w:rsidP="000D0D1E">
      <w:pPr>
        <w:numPr>
          <w:ilvl w:val="0"/>
          <w:numId w:val="142"/>
        </w:numPr>
        <w:autoSpaceDE w:val="0"/>
        <w:autoSpaceDN w:val="0"/>
        <w:jc w:val="both"/>
        <w:rPr>
          <w:rFonts w:ascii="Times New Roman" w:eastAsia="Times New Roman" w:hAnsi="Times New Roman" w:cs="Times New Roman"/>
        </w:rPr>
      </w:pPr>
      <w:r w:rsidRPr="00D5186D">
        <w:rPr>
          <w:rFonts w:ascii="Times New Roman" w:eastAsia="Times New Roman" w:hAnsi="Times New Roman" w:cs="Times New Roman"/>
        </w:rPr>
        <w:t xml:space="preserve">коллективные и индивидуальные исследования </w:t>
      </w:r>
    </w:p>
    <w:p w:rsidR="000D0D1E" w:rsidRPr="00D5186D" w:rsidRDefault="000D0D1E" w:rsidP="000D0D1E">
      <w:pPr>
        <w:numPr>
          <w:ilvl w:val="0"/>
          <w:numId w:val="142"/>
        </w:numPr>
        <w:autoSpaceDE w:val="0"/>
        <w:autoSpaceDN w:val="0"/>
        <w:jc w:val="both"/>
        <w:rPr>
          <w:rFonts w:ascii="Times New Roman" w:eastAsia="Times New Roman" w:hAnsi="Times New Roman" w:cs="Times New Roman"/>
        </w:rPr>
      </w:pPr>
      <w:r w:rsidRPr="00D5186D">
        <w:rPr>
          <w:rFonts w:ascii="Times New Roman" w:eastAsia="Times New Roman" w:hAnsi="Times New Roman" w:cs="Times New Roman"/>
        </w:rPr>
        <w:t xml:space="preserve">подготовка (обучение) к проекту, представление проекта </w:t>
      </w:r>
    </w:p>
    <w:p w:rsidR="000D0D1E" w:rsidRPr="00D5186D" w:rsidRDefault="000D0D1E" w:rsidP="000D0D1E">
      <w:pPr>
        <w:numPr>
          <w:ilvl w:val="0"/>
          <w:numId w:val="142"/>
        </w:numPr>
        <w:autoSpaceDE w:val="0"/>
        <w:autoSpaceDN w:val="0"/>
        <w:jc w:val="both"/>
        <w:rPr>
          <w:rFonts w:ascii="Times New Roman" w:eastAsia="Times New Roman" w:hAnsi="Times New Roman" w:cs="Times New Roman"/>
        </w:rPr>
      </w:pPr>
      <w:r w:rsidRPr="00D5186D">
        <w:rPr>
          <w:rFonts w:ascii="Times New Roman" w:eastAsia="Times New Roman" w:hAnsi="Times New Roman" w:cs="Times New Roman"/>
        </w:rPr>
        <w:t xml:space="preserve">самостоятельная работа </w:t>
      </w:r>
    </w:p>
    <w:p w:rsidR="000D0D1E" w:rsidRPr="00D5186D" w:rsidRDefault="000D0D1E" w:rsidP="000D0D1E">
      <w:pPr>
        <w:numPr>
          <w:ilvl w:val="0"/>
          <w:numId w:val="142"/>
        </w:numPr>
        <w:autoSpaceDE w:val="0"/>
        <w:autoSpaceDN w:val="0"/>
        <w:jc w:val="both"/>
        <w:rPr>
          <w:rFonts w:ascii="Times New Roman" w:eastAsia="Times New Roman" w:hAnsi="Times New Roman" w:cs="Times New Roman"/>
        </w:rPr>
      </w:pPr>
      <w:r w:rsidRPr="00D5186D">
        <w:rPr>
          <w:rFonts w:ascii="Times New Roman" w:eastAsia="Times New Roman" w:hAnsi="Times New Roman" w:cs="Times New Roman"/>
        </w:rPr>
        <w:t xml:space="preserve">защита исследовательских работ </w:t>
      </w:r>
    </w:p>
    <w:p w:rsidR="000D0D1E" w:rsidRPr="00D5186D" w:rsidRDefault="000D0D1E" w:rsidP="000D0D1E">
      <w:pPr>
        <w:numPr>
          <w:ilvl w:val="0"/>
          <w:numId w:val="142"/>
        </w:numPr>
        <w:autoSpaceDE w:val="0"/>
        <w:autoSpaceDN w:val="0"/>
        <w:jc w:val="both"/>
        <w:rPr>
          <w:rFonts w:ascii="Times New Roman" w:eastAsia="Times New Roman" w:hAnsi="Times New Roman" w:cs="Times New Roman"/>
        </w:rPr>
      </w:pPr>
      <w:r w:rsidRPr="00D5186D">
        <w:rPr>
          <w:rFonts w:ascii="Times New Roman" w:eastAsia="Times New Roman" w:hAnsi="Times New Roman" w:cs="Times New Roman"/>
        </w:rPr>
        <w:t>консультация</w:t>
      </w:r>
    </w:p>
    <w:p w:rsidR="000D0D1E" w:rsidRPr="00D5186D" w:rsidRDefault="000D0D1E" w:rsidP="000D0D1E">
      <w:pPr>
        <w:numPr>
          <w:ilvl w:val="0"/>
          <w:numId w:val="142"/>
        </w:numPr>
        <w:autoSpaceDE w:val="0"/>
        <w:autoSpaceDN w:val="0"/>
        <w:jc w:val="both"/>
        <w:rPr>
          <w:rFonts w:ascii="Times New Roman" w:eastAsia="Times New Roman" w:hAnsi="Times New Roman" w:cs="Times New Roman"/>
        </w:rPr>
      </w:pPr>
      <w:r w:rsidRPr="00D5186D">
        <w:rPr>
          <w:rFonts w:ascii="Times New Roman" w:eastAsia="Times New Roman" w:hAnsi="Times New Roman" w:cs="Times New Roman"/>
        </w:rPr>
        <w:t>круглый стол</w:t>
      </w:r>
    </w:p>
    <w:p w:rsidR="000D0D1E" w:rsidRPr="00D5186D" w:rsidRDefault="000D0D1E" w:rsidP="000D0D1E">
      <w:pPr>
        <w:numPr>
          <w:ilvl w:val="0"/>
          <w:numId w:val="142"/>
        </w:numPr>
        <w:autoSpaceDE w:val="0"/>
        <w:autoSpaceDN w:val="0"/>
        <w:jc w:val="both"/>
        <w:rPr>
          <w:rFonts w:ascii="Times New Roman" w:eastAsia="Times New Roman" w:hAnsi="Times New Roman" w:cs="Times New Roman"/>
        </w:rPr>
      </w:pPr>
      <w:r w:rsidRPr="00D5186D">
        <w:rPr>
          <w:rFonts w:ascii="Times New Roman" w:eastAsia="Times New Roman" w:hAnsi="Times New Roman" w:cs="Times New Roman"/>
        </w:rPr>
        <w:t>дискуссия</w:t>
      </w:r>
    </w:p>
    <w:p w:rsidR="000D0D1E" w:rsidRPr="00D5186D" w:rsidRDefault="000D0D1E" w:rsidP="000D0D1E">
      <w:pPr>
        <w:numPr>
          <w:ilvl w:val="0"/>
          <w:numId w:val="142"/>
        </w:numPr>
        <w:autoSpaceDE w:val="0"/>
        <w:autoSpaceDN w:val="0"/>
        <w:jc w:val="both"/>
        <w:rPr>
          <w:rFonts w:ascii="Times New Roman" w:eastAsia="Times New Roman" w:hAnsi="Times New Roman" w:cs="Times New Roman"/>
        </w:rPr>
      </w:pPr>
      <w:r w:rsidRPr="00D5186D">
        <w:rPr>
          <w:rFonts w:ascii="Times New Roman" w:eastAsia="Times New Roman" w:hAnsi="Times New Roman" w:cs="Times New Roman"/>
        </w:rPr>
        <w:t>выставка</w:t>
      </w:r>
    </w:p>
    <w:p w:rsidR="000D0D1E" w:rsidRPr="00D5186D" w:rsidRDefault="000D0D1E" w:rsidP="000D0D1E">
      <w:pPr>
        <w:autoSpaceDE w:val="0"/>
        <w:autoSpaceDN w:val="0"/>
        <w:jc w:val="both"/>
        <w:rPr>
          <w:rFonts w:ascii="Times New Roman" w:eastAsia="Times New Roman" w:hAnsi="Times New Roman" w:cs="Times New Roman"/>
        </w:rPr>
      </w:pPr>
    </w:p>
    <w:p w:rsidR="000D0D1E" w:rsidRPr="00D5186D" w:rsidRDefault="000D0D1E" w:rsidP="000D0D1E">
      <w:pPr>
        <w:autoSpaceDE w:val="0"/>
        <w:autoSpaceDN w:val="0"/>
        <w:jc w:val="both"/>
        <w:rPr>
          <w:rFonts w:ascii="Times New Roman" w:eastAsia="Times New Roman" w:hAnsi="Times New Roman" w:cs="Times New Roman"/>
        </w:rPr>
      </w:pPr>
      <w:r w:rsidRPr="00D5186D">
        <w:rPr>
          <w:rFonts w:ascii="Times New Roman" w:eastAsia="Times New Roman" w:hAnsi="Times New Roman" w:cs="Times New Roman"/>
        </w:rPr>
        <w:t>Данная программа составлена в соответствии с возрастными особенностями обучающихся и рассчитана н</w:t>
      </w:r>
      <w:r>
        <w:rPr>
          <w:rFonts w:ascii="Times New Roman" w:eastAsia="Times New Roman" w:hAnsi="Times New Roman" w:cs="Times New Roman"/>
        </w:rPr>
        <w:t>а проведение 1 часа в неделю (34 часа</w:t>
      </w:r>
      <w:r w:rsidRPr="00D5186D">
        <w:rPr>
          <w:rFonts w:ascii="Times New Roman" w:eastAsia="Times New Roman" w:hAnsi="Times New Roman" w:cs="Times New Roman"/>
        </w:rPr>
        <w:t>)</w:t>
      </w:r>
    </w:p>
    <w:p w:rsidR="000D0D1E" w:rsidRPr="00AF7D68" w:rsidRDefault="000D0D1E" w:rsidP="000D0D1E">
      <w:pPr>
        <w:spacing w:line="239" w:lineRule="auto"/>
        <w:ind w:right="1156"/>
        <w:jc w:val="center"/>
        <w:rPr>
          <w:rFonts w:ascii="Times New Roman" w:eastAsia="Times New Roman" w:hAnsi="Times New Roman" w:cs="Times New Roman"/>
          <w:b/>
          <w:bCs/>
        </w:rPr>
      </w:pPr>
      <w:bookmarkStart w:id="147" w:name="_page_5_0"/>
      <w:r w:rsidRPr="00D5186D">
        <w:rPr>
          <w:rFonts w:ascii="Times New Roman" w:eastAsia="Times New Roman" w:hAnsi="Times New Roman" w:cs="Times New Roman"/>
          <w:b/>
          <w:bCs/>
          <w:w w:val="99"/>
        </w:rPr>
        <w:t>Планиру</w:t>
      </w:r>
      <w:r w:rsidRPr="00D5186D">
        <w:rPr>
          <w:rFonts w:ascii="Times New Roman" w:eastAsia="Times New Roman" w:hAnsi="Times New Roman" w:cs="Times New Roman"/>
          <w:b/>
          <w:bCs/>
          <w:spacing w:val="-3"/>
          <w:w w:val="99"/>
        </w:rPr>
        <w:t>е</w:t>
      </w:r>
      <w:r w:rsidRPr="00D5186D">
        <w:rPr>
          <w:rFonts w:ascii="Times New Roman" w:eastAsia="Times New Roman" w:hAnsi="Times New Roman" w:cs="Times New Roman"/>
          <w:b/>
          <w:bCs/>
          <w:w w:val="99"/>
        </w:rPr>
        <w:t>мые</w:t>
      </w:r>
      <w:r>
        <w:rPr>
          <w:rFonts w:ascii="Times New Roman" w:eastAsia="Times New Roman" w:hAnsi="Times New Roman" w:cs="Times New Roman"/>
          <w:b/>
          <w:bCs/>
          <w:w w:val="99"/>
        </w:rPr>
        <w:t xml:space="preserve"> </w:t>
      </w:r>
      <w:r w:rsidRPr="00D5186D">
        <w:rPr>
          <w:rFonts w:ascii="Times New Roman" w:eastAsia="Times New Roman" w:hAnsi="Times New Roman" w:cs="Times New Roman"/>
          <w:b/>
          <w:bCs/>
          <w:spacing w:val="-6"/>
          <w:w w:val="99"/>
        </w:rPr>
        <w:t>р</w:t>
      </w:r>
      <w:r w:rsidRPr="00D5186D">
        <w:rPr>
          <w:rFonts w:ascii="Times New Roman" w:eastAsia="Times New Roman" w:hAnsi="Times New Roman" w:cs="Times New Roman"/>
          <w:b/>
          <w:bCs/>
          <w:w w:val="99"/>
        </w:rPr>
        <w:t>ез</w:t>
      </w:r>
      <w:r w:rsidRPr="00D5186D">
        <w:rPr>
          <w:rFonts w:ascii="Times New Roman" w:eastAsia="Times New Roman" w:hAnsi="Times New Roman" w:cs="Times New Roman"/>
          <w:b/>
          <w:bCs/>
          <w:spacing w:val="-4"/>
          <w:w w:val="99"/>
        </w:rPr>
        <w:t>у</w:t>
      </w:r>
      <w:r w:rsidRPr="00D5186D">
        <w:rPr>
          <w:rFonts w:ascii="Times New Roman" w:eastAsia="Times New Roman" w:hAnsi="Times New Roman" w:cs="Times New Roman"/>
          <w:b/>
          <w:bCs/>
          <w:w w:val="99"/>
        </w:rPr>
        <w:t>л</w:t>
      </w:r>
      <w:r w:rsidRPr="00D5186D">
        <w:rPr>
          <w:rFonts w:ascii="Times New Roman" w:eastAsia="Times New Roman" w:hAnsi="Times New Roman" w:cs="Times New Roman"/>
          <w:b/>
          <w:bCs/>
          <w:spacing w:val="-2"/>
          <w:w w:val="99"/>
        </w:rPr>
        <w:t>ьт</w:t>
      </w:r>
      <w:r w:rsidRPr="00D5186D">
        <w:rPr>
          <w:rFonts w:ascii="Times New Roman" w:eastAsia="Times New Roman" w:hAnsi="Times New Roman" w:cs="Times New Roman"/>
          <w:b/>
          <w:bCs/>
          <w:w w:val="99"/>
        </w:rPr>
        <w:t>а</w:t>
      </w:r>
      <w:r w:rsidRPr="00D5186D">
        <w:rPr>
          <w:rFonts w:ascii="Times New Roman" w:eastAsia="Times New Roman" w:hAnsi="Times New Roman" w:cs="Times New Roman"/>
          <w:b/>
          <w:bCs/>
          <w:spacing w:val="-1"/>
          <w:w w:val="99"/>
        </w:rPr>
        <w:t>т</w:t>
      </w:r>
      <w:r w:rsidRPr="00D5186D">
        <w:rPr>
          <w:rFonts w:ascii="Times New Roman" w:eastAsia="Times New Roman" w:hAnsi="Times New Roman" w:cs="Times New Roman"/>
          <w:b/>
          <w:bCs/>
          <w:w w:val="99"/>
        </w:rPr>
        <w:t>ы</w:t>
      </w:r>
      <w:r>
        <w:rPr>
          <w:rFonts w:ascii="Times New Roman" w:eastAsia="Times New Roman" w:hAnsi="Times New Roman" w:cs="Times New Roman"/>
          <w:b/>
          <w:bCs/>
          <w:w w:val="99"/>
        </w:rPr>
        <w:t xml:space="preserve"> </w:t>
      </w:r>
      <w:r w:rsidRPr="00D5186D">
        <w:rPr>
          <w:rFonts w:ascii="Times New Roman" w:eastAsia="Times New Roman" w:hAnsi="Times New Roman" w:cs="Times New Roman"/>
          <w:b/>
          <w:bCs/>
          <w:spacing w:val="-4"/>
          <w:w w:val="99"/>
        </w:rPr>
        <w:t>о</w:t>
      </w:r>
      <w:r w:rsidRPr="00D5186D">
        <w:rPr>
          <w:rFonts w:ascii="Times New Roman" w:eastAsia="Times New Roman" w:hAnsi="Times New Roman" w:cs="Times New Roman"/>
          <w:b/>
          <w:bCs/>
          <w:spacing w:val="1"/>
          <w:w w:val="99"/>
        </w:rPr>
        <w:t>с</w:t>
      </w:r>
      <w:r w:rsidRPr="00D5186D">
        <w:rPr>
          <w:rFonts w:ascii="Times New Roman" w:eastAsia="Times New Roman" w:hAnsi="Times New Roman" w:cs="Times New Roman"/>
          <w:b/>
          <w:bCs/>
          <w:spacing w:val="-2"/>
          <w:w w:val="99"/>
        </w:rPr>
        <w:t>в</w:t>
      </w:r>
      <w:r w:rsidRPr="00D5186D">
        <w:rPr>
          <w:rFonts w:ascii="Times New Roman" w:eastAsia="Times New Roman" w:hAnsi="Times New Roman" w:cs="Times New Roman"/>
          <w:b/>
          <w:bCs/>
          <w:spacing w:val="-4"/>
          <w:w w:val="99"/>
        </w:rPr>
        <w:t>о</w:t>
      </w:r>
      <w:r w:rsidRPr="00D5186D">
        <w:rPr>
          <w:rFonts w:ascii="Times New Roman" w:eastAsia="Times New Roman" w:hAnsi="Times New Roman" w:cs="Times New Roman"/>
          <w:b/>
          <w:bCs/>
          <w:spacing w:val="1"/>
          <w:w w:val="99"/>
        </w:rPr>
        <w:t>е</w:t>
      </w:r>
      <w:r w:rsidRPr="00D5186D">
        <w:rPr>
          <w:rFonts w:ascii="Times New Roman" w:eastAsia="Times New Roman" w:hAnsi="Times New Roman" w:cs="Times New Roman"/>
          <w:b/>
          <w:bCs/>
          <w:spacing w:val="-2"/>
          <w:w w:val="99"/>
        </w:rPr>
        <w:t>н</w:t>
      </w:r>
      <w:r w:rsidRPr="00D5186D">
        <w:rPr>
          <w:rFonts w:ascii="Times New Roman" w:eastAsia="Times New Roman" w:hAnsi="Times New Roman" w:cs="Times New Roman"/>
          <w:b/>
          <w:bCs/>
          <w:spacing w:val="-1"/>
          <w:w w:val="99"/>
        </w:rPr>
        <w:t>и</w:t>
      </w:r>
      <w:r w:rsidRPr="00D5186D">
        <w:rPr>
          <w:rFonts w:ascii="Times New Roman" w:eastAsia="Times New Roman" w:hAnsi="Times New Roman" w:cs="Times New Roman"/>
          <w:b/>
          <w:bCs/>
          <w:w w:val="99"/>
        </w:rPr>
        <w:t>я</w:t>
      </w:r>
      <w:r>
        <w:rPr>
          <w:rFonts w:ascii="Times New Roman" w:eastAsia="Times New Roman" w:hAnsi="Times New Roman" w:cs="Times New Roman"/>
          <w:b/>
          <w:bCs/>
          <w:w w:val="99"/>
        </w:rPr>
        <w:t xml:space="preserve"> </w:t>
      </w:r>
      <w:r w:rsidRPr="00D5186D">
        <w:rPr>
          <w:rFonts w:ascii="Times New Roman" w:eastAsia="Times New Roman" w:hAnsi="Times New Roman" w:cs="Times New Roman"/>
          <w:b/>
          <w:bCs/>
          <w:spacing w:val="-2"/>
          <w:w w:val="99"/>
        </w:rPr>
        <w:t>к</w:t>
      </w:r>
      <w:r w:rsidRPr="00D5186D">
        <w:rPr>
          <w:rFonts w:ascii="Times New Roman" w:eastAsia="Times New Roman" w:hAnsi="Times New Roman" w:cs="Times New Roman"/>
          <w:b/>
          <w:bCs/>
          <w:w w:val="99"/>
        </w:rPr>
        <w:t>ур</w:t>
      </w:r>
      <w:r w:rsidRPr="00D5186D">
        <w:rPr>
          <w:rFonts w:ascii="Times New Roman" w:eastAsia="Times New Roman" w:hAnsi="Times New Roman" w:cs="Times New Roman"/>
          <w:b/>
          <w:bCs/>
          <w:spacing w:val="1"/>
          <w:w w:val="99"/>
        </w:rPr>
        <w:t>с</w:t>
      </w:r>
      <w:r w:rsidRPr="00D5186D">
        <w:rPr>
          <w:rFonts w:ascii="Times New Roman" w:eastAsia="Times New Roman" w:hAnsi="Times New Roman" w:cs="Times New Roman"/>
          <w:b/>
          <w:bCs/>
          <w:w w:val="99"/>
        </w:rPr>
        <w:t>а</w:t>
      </w:r>
    </w:p>
    <w:p w:rsidR="000D0D1E" w:rsidRPr="00D5186D" w:rsidRDefault="00237A6D" w:rsidP="000D0D1E">
      <w:pPr>
        <w:ind w:firstLine="709"/>
        <w:jc w:val="both"/>
        <w:rPr>
          <w:rFonts w:ascii="Times New Roman" w:eastAsia="Times New Roman" w:hAnsi="Times New Roman" w:cs="Times New Roman"/>
        </w:rPr>
      </w:pPr>
      <w:r w:rsidRPr="00237A6D">
        <w:rPr>
          <w:rFonts w:ascii="Calibri" w:eastAsia="Calibri" w:hAnsi="Calibri" w:cs="Calibri"/>
          <w:noProof/>
          <w:color w:val="auto"/>
        </w:rPr>
        <w:pict>
          <v:shape id="drawingObject1" o:spid="_x0000_s2105" style="position:absolute;left:0;text-align:left;margin-left:170.95pt;margin-top:-.3pt;width:144.55pt;height:14.4pt;z-index:-125827170;visibility:visible;mso-position-horizontal-relative:page" coordsize="1835529,1828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" o:allowincell="f" adj="0,,0" path="m,l,182879r1835529,l1835529,,,xe" stroked="f">
            <v:stroke joinstyle="round"/>
            <v:formulas/>
            <v:path arrowok="t" o:connecttype="segments" textboxrect="0,0,1835529,182879"/>
            <w10:wrap anchorx="page"/>
          </v:shape>
        </w:pict>
      </w:r>
      <w:r w:rsidR="000D0D1E" w:rsidRPr="00D5186D">
        <w:rPr>
          <w:rFonts w:ascii="Times New Roman" w:eastAsia="Times New Roman" w:hAnsi="Times New Roman" w:cs="Times New Roman"/>
        </w:rPr>
        <w:t xml:space="preserve">К </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spacing w:val="1"/>
        </w:rPr>
        <w:t>ж</w:t>
      </w:r>
      <w:r w:rsidR="000D0D1E" w:rsidRPr="00D5186D">
        <w:rPr>
          <w:rFonts w:ascii="Times New Roman" w:eastAsia="Times New Roman" w:hAnsi="Times New Roman" w:cs="Times New Roman"/>
          <w:spacing w:val="1"/>
          <w:w w:val="99"/>
        </w:rPr>
        <w:t>н</w:t>
      </w:r>
      <w:r w:rsidR="000D0D1E" w:rsidRPr="00D5186D">
        <w:rPr>
          <w:rFonts w:ascii="Times New Roman" w:eastAsia="Times New Roman" w:hAnsi="Times New Roman" w:cs="Times New Roman"/>
        </w:rPr>
        <w:t>е</w:t>
      </w:r>
      <w:r w:rsidR="000D0D1E" w:rsidRPr="00D5186D">
        <w:rPr>
          <w:rFonts w:ascii="Times New Roman" w:eastAsia="Times New Roman" w:hAnsi="Times New Roman" w:cs="Times New Roman"/>
          <w:spacing w:val="-3"/>
          <w:w w:val="99"/>
        </w:rPr>
        <w:t>й</w:t>
      </w:r>
      <w:r w:rsidR="000D0D1E" w:rsidRPr="00D5186D">
        <w:rPr>
          <w:rFonts w:ascii="Times New Roman" w:eastAsia="Times New Roman" w:hAnsi="Times New Roman" w:cs="Times New Roman"/>
          <w:spacing w:val="1"/>
        </w:rPr>
        <w:t>ш</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rPr>
        <w:t>м</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b/>
          <w:bCs/>
          <w:i/>
          <w:iCs/>
          <w:spacing w:val="1"/>
        </w:rPr>
        <w:t>л</w:t>
      </w:r>
      <w:r w:rsidR="000D0D1E" w:rsidRPr="00D5186D">
        <w:rPr>
          <w:rFonts w:ascii="Times New Roman" w:eastAsia="Times New Roman" w:hAnsi="Times New Roman" w:cs="Times New Roman"/>
          <w:b/>
          <w:bCs/>
          <w:i/>
          <w:iCs/>
          <w:spacing w:val="1"/>
          <w:w w:val="99"/>
        </w:rPr>
        <w:t>и</w:t>
      </w:r>
      <w:r w:rsidR="000D0D1E" w:rsidRPr="00D5186D">
        <w:rPr>
          <w:rFonts w:ascii="Times New Roman" w:eastAsia="Times New Roman" w:hAnsi="Times New Roman" w:cs="Times New Roman"/>
          <w:b/>
          <w:bCs/>
          <w:i/>
          <w:iCs/>
          <w:spacing w:val="-1"/>
        </w:rPr>
        <w:t>ч</w:t>
      </w:r>
      <w:r w:rsidR="000D0D1E" w:rsidRPr="00D5186D">
        <w:rPr>
          <w:rFonts w:ascii="Times New Roman" w:eastAsia="Times New Roman" w:hAnsi="Times New Roman" w:cs="Times New Roman"/>
          <w:b/>
          <w:bCs/>
          <w:i/>
          <w:iCs/>
          <w:spacing w:val="1"/>
        </w:rPr>
        <w:t>н</w:t>
      </w:r>
      <w:r w:rsidR="000D0D1E" w:rsidRPr="00D5186D">
        <w:rPr>
          <w:rFonts w:ascii="Times New Roman" w:eastAsia="Times New Roman" w:hAnsi="Times New Roman" w:cs="Times New Roman"/>
          <w:b/>
          <w:bCs/>
          <w:i/>
          <w:iCs/>
        </w:rPr>
        <w:t>о</w:t>
      </w:r>
      <w:r w:rsidR="000D0D1E" w:rsidRPr="00D5186D">
        <w:rPr>
          <w:rFonts w:ascii="Times New Roman" w:eastAsia="Times New Roman" w:hAnsi="Times New Roman" w:cs="Times New Roman"/>
          <w:b/>
          <w:bCs/>
          <w:i/>
          <w:iCs/>
          <w:spacing w:val="-5"/>
        </w:rPr>
        <w:t>с</w:t>
      </w:r>
      <w:r w:rsidR="000D0D1E" w:rsidRPr="00D5186D">
        <w:rPr>
          <w:rFonts w:ascii="Times New Roman" w:eastAsia="Times New Roman" w:hAnsi="Times New Roman" w:cs="Times New Roman"/>
          <w:b/>
          <w:bCs/>
          <w:i/>
          <w:iCs/>
          <w:spacing w:val="4"/>
        </w:rPr>
        <w:t>т</w:t>
      </w:r>
      <w:r w:rsidR="000D0D1E" w:rsidRPr="00D5186D">
        <w:rPr>
          <w:rFonts w:ascii="Times New Roman" w:eastAsia="Times New Roman" w:hAnsi="Times New Roman" w:cs="Times New Roman"/>
          <w:b/>
          <w:bCs/>
          <w:i/>
          <w:iCs/>
          <w:spacing w:val="-2"/>
        </w:rPr>
        <w:t>н</w:t>
      </w:r>
      <w:r w:rsidR="000D0D1E" w:rsidRPr="00D5186D">
        <w:rPr>
          <w:rFonts w:ascii="Times New Roman" w:eastAsia="Times New Roman" w:hAnsi="Times New Roman" w:cs="Times New Roman"/>
          <w:b/>
          <w:bCs/>
          <w:i/>
          <w:iCs/>
        </w:rPr>
        <w:t>ым</w:t>
      </w:r>
      <w:r w:rsidR="000D0D1E">
        <w:rPr>
          <w:rFonts w:ascii="Times New Roman" w:eastAsia="Times New Roman" w:hAnsi="Times New Roman" w:cs="Times New Roman"/>
          <w:b/>
          <w:bCs/>
          <w:i/>
          <w:iCs/>
        </w:rPr>
        <w:t xml:space="preserve"> </w:t>
      </w:r>
      <w:r w:rsidR="000D0D1E" w:rsidRPr="00D5186D">
        <w:rPr>
          <w:rFonts w:ascii="Times New Roman" w:eastAsia="Times New Roman" w:hAnsi="Times New Roman" w:cs="Times New Roman"/>
          <w:b/>
          <w:bCs/>
          <w:i/>
          <w:iCs/>
        </w:rPr>
        <w:t>ре</w:t>
      </w:r>
      <w:r w:rsidR="000D0D1E" w:rsidRPr="00D5186D">
        <w:rPr>
          <w:rFonts w:ascii="Times New Roman" w:eastAsia="Times New Roman" w:hAnsi="Times New Roman" w:cs="Times New Roman"/>
          <w:b/>
          <w:bCs/>
          <w:i/>
          <w:iCs/>
          <w:spacing w:val="2"/>
        </w:rPr>
        <w:t>з</w:t>
      </w:r>
      <w:r w:rsidR="000D0D1E" w:rsidRPr="00D5186D">
        <w:rPr>
          <w:rFonts w:ascii="Times New Roman" w:eastAsia="Times New Roman" w:hAnsi="Times New Roman" w:cs="Times New Roman"/>
          <w:b/>
          <w:bCs/>
          <w:i/>
          <w:iCs/>
          <w:spacing w:val="-5"/>
        </w:rPr>
        <w:t>у</w:t>
      </w:r>
      <w:r w:rsidR="000D0D1E" w:rsidRPr="00D5186D">
        <w:rPr>
          <w:rFonts w:ascii="Times New Roman" w:eastAsia="Times New Roman" w:hAnsi="Times New Roman" w:cs="Times New Roman"/>
          <w:b/>
          <w:bCs/>
          <w:i/>
          <w:iCs/>
          <w:spacing w:val="1"/>
        </w:rPr>
        <w:t>л</w:t>
      </w:r>
      <w:r w:rsidR="000D0D1E" w:rsidRPr="00D5186D">
        <w:rPr>
          <w:rFonts w:ascii="Times New Roman" w:eastAsia="Times New Roman" w:hAnsi="Times New Roman" w:cs="Times New Roman"/>
          <w:b/>
          <w:bCs/>
          <w:i/>
          <w:iCs/>
          <w:spacing w:val="-3"/>
        </w:rPr>
        <w:t>ь</w:t>
      </w:r>
      <w:r w:rsidR="000D0D1E" w:rsidRPr="00D5186D">
        <w:rPr>
          <w:rFonts w:ascii="Times New Roman" w:eastAsia="Times New Roman" w:hAnsi="Times New Roman" w:cs="Times New Roman"/>
          <w:b/>
          <w:bCs/>
          <w:i/>
          <w:iCs/>
          <w:spacing w:val="4"/>
        </w:rPr>
        <w:t>т</w:t>
      </w:r>
      <w:r w:rsidR="000D0D1E" w:rsidRPr="00D5186D">
        <w:rPr>
          <w:rFonts w:ascii="Times New Roman" w:eastAsia="Times New Roman" w:hAnsi="Times New Roman" w:cs="Times New Roman"/>
          <w:b/>
          <w:bCs/>
          <w:i/>
          <w:iCs/>
          <w:spacing w:val="-4"/>
        </w:rPr>
        <w:t>а</w:t>
      </w:r>
      <w:r w:rsidR="000D0D1E" w:rsidRPr="00D5186D">
        <w:rPr>
          <w:rFonts w:ascii="Times New Roman" w:eastAsia="Times New Roman" w:hAnsi="Times New Roman" w:cs="Times New Roman"/>
          <w:b/>
          <w:bCs/>
          <w:i/>
          <w:iCs/>
          <w:spacing w:val="4"/>
        </w:rPr>
        <w:t>т</w:t>
      </w:r>
      <w:r w:rsidR="000D0D1E" w:rsidRPr="00D5186D">
        <w:rPr>
          <w:rFonts w:ascii="Times New Roman" w:eastAsia="Times New Roman" w:hAnsi="Times New Roman" w:cs="Times New Roman"/>
          <w:b/>
          <w:bCs/>
          <w:i/>
          <w:iCs/>
        </w:rPr>
        <w:t xml:space="preserve">ам </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spacing w:val="-3"/>
          <w:w w:val="99"/>
        </w:rPr>
        <w:t>т</w:t>
      </w:r>
      <w:r w:rsidR="000D0D1E" w:rsidRPr="00D5186D">
        <w:rPr>
          <w:rFonts w:ascii="Times New Roman" w:eastAsia="Times New Roman" w:hAnsi="Times New Roman" w:cs="Times New Roman"/>
          <w:spacing w:val="-4"/>
        </w:rPr>
        <w:t>н</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rPr>
        <w:t>ся</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rPr>
        <w:t>ся</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сле</w:t>
      </w:r>
      <w:r w:rsidR="000D0D1E" w:rsidRPr="00D5186D">
        <w:rPr>
          <w:rFonts w:ascii="Times New Roman" w:eastAsia="Times New Roman" w:hAnsi="Times New Roman" w:cs="Times New Roman"/>
          <w:spacing w:val="-2"/>
        </w:rPr>
        <w:t>д</w:t>
      </w:r>
      <w:r w:rsidR="000D0D1E" w:rsidRPr="00D5186D">
        <w:rPr>
          <w:rFonts w:ascii="Times New Roman" w:eastAsia="Times New Roman" w:hAnsi="Times New Roman" w:cs="Times New Roman"/>
          <w:spacing w:val="-5"/>
        </w:rPr>
        <w:t>у</w:t>
      </w:r>
      <w:r w:rsidR="000D0D1E" w:rsidRPr="00D5186D">
        <w:rPr>
          <w:rFonts w:ascii="Times New Roman" w:eastAsia="Times New Roman" w:hAnsi="Times New Roman" w:cs="Times New Roman"/>
          <w:spacing w:val="-1"/>
          <w:w w:val="99"/>
        </w:rPr>
        <w:t>ю</w:t>
      </w:r>
      <w:r w:rsidR="000D0D1E" w:rsidRPr="00D5186D">
        <w:rPr>
          <w:rFonts w:ascii="Times New Roman" w:eastAsia="Times New Roman" w:hAnsi="Times New Roman" w:cs="Times New Roman"/>
          <w:spacing w:val="1"/>
          <w:w w:val="99"/>
        </w:rPr>
        <w:t>щ</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rPr>
        <w:t>е</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9"/>
        </w:rPr>
        <w:t>у</w:t>
      </w:r>
      <w:r w:rsidR="000D0D1E" w:rsidRPr="00D5186D">
        <w:rPr>
          <w:rFonts w:ascii="Times New Roman" w:eastAsia="Times New Roman" w:hAnsi="Times New Roman" w:cs="Times New Roman"/>
          <w:spacing w:val="-2"/>
        </w:rPr>
        <w:t>б</w:t>
      </w:r>
      <w:r w:rsidR="000D0D1E" w:rsidRPr="00D5186D">
        <w:rPr>
          <w:rFonts w:ascii="Times New Roman" w:eastAsia="Times New Roman" w:hAnsi="Times New Roman" w:cs="Times New Roman"/>
          <w:spacing w:val="-1"/>
        </w:rPr>
        <w:t>е</w:t>
      </w:r>
      <w:r w:rsidR="000D0D1E" w:rsidRPr="00D5186D">
        <w:rPr>
          <w:rFonts w:ascii="Times New Roman" w:eastAsia="Times New Roman" w:hAnsi="Times New Roman" w:cs="Times New Roman"/>
          <w:spacing w:val="2"/>
        </w:rPr>
        <w:t>жд</w:t>
      </w:r>
      <w:r w:rsidR="000D0D1E" w:rsidRPr="00D5186D">
        <w:rPr>
          <w:rFonts w:ascii="Times New Roman" w:eastAsia="Times New Roman" w:hAnsi="Times New Roman" w:cs="Times New Roman"/>
          <w:spacing w:val="8"/>
        </w:rPr>
        <w:t>е</w:t>
      </w:r>
      <w:r w:rsidR="000D0D1E" w:rsidRPr="00D5186D">
        <w:rPr>
          <w:rFonts w:ascii="Times New Roman" w:eastAsia="Times New Roman" w:hAnsi="Times New Roman" w:cs="Times New Roman"/>
          <w:spacing w:val="1"/>
        </w:rPr>
        <w:t>ни</w:t>
      </w:r>
      <w:r w:rsidR="000D0D1E" w:rsidRPr="00D5186D">
        <w:rPr>
          <w:rFonts w:ascii="Times New Roman" w:eastAsia="Times New Roman" w:hAnsi="Times New Roman" w:cs="Times New Roman"/>
        </w:rPr>
        <w:t>я</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и</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к</w:t>
      </w:r>
      <w:r w:rsidR="000D0D1E" w:rsidRPr="00D5186D">
        <w:rPr>
          <w:rFonts w:ascii="Times New Roman" w:eastAsia="Times New Roman" w:hAnsi="Times New Roman" w:cs="Times New Roman"/>
          <w:spacing w:val="-1"/>
        </w:rPr>
        <w:t>ач</w:t>
      </w:r>
      <w:r w:rsidR="000D0D1E" w:rsidRPr="00D5186D">
        <w:rPr>
          <w:rFonts w:ascii="Times New Roman" w:eastAsia="Times New Roman" w:hAnsi="Times New Roman" w:cs="Times New Roman"/>
        </w:rPr>
        <w:t>е</w:t>
      </w:r>
      <w:r w:rsidR="000D0D1E" w:rsidRPr="00D5186D">
        <w:rPr>
          <w:rFonts w:ascii="Times New Roman" w:eastAsia="Times New Roman" w:hAnsi="Times New Roman" w:cs="Times New Roman"/>
          <w:spacing w:val="-1"/>
        </w:rPr>
        <w:t>с</w:t>
      </w:r>
      <w:r w:rsidR="000D0D1E" w:rsidRPr="00D5186D">
        <w:rPr>
          <w:rFonts w:ascii="Times New Roman" w:eastAsia="Times New Roman" w:hAnsi="Times New Roman" w:cs="Times New Roman"/>
        </w:rPr>
        <w:t>т</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rPr>
        <w:t>а:</w:t>
      </w:r>
    </w:p>
    <w:p w:rsidR="000D0D1E" w:rsidRPr="00D5186D" w:rsidRDefault="00237A6D" w:rsidP="000D0D1E">
      <w:pPr>
        <w:ind w:firstLine="709"/>
        <w:jc w:val="both"/>
        <w:rPr>
          <w:rFonts w:ascii="Times New Roman" w:eastAsia="Times New Roman" w:hAnsi="Times New Roman" w:cs="Times New Roman"/>
          <w:i/>
          <w:iCs/>
        </w:rPr>
      </w:pPr>
      <w:r w:rsidRPr="00237A6D">
        <w:rPr>
          <w:rFonts w:ascii="Calibri" w:eastAsia="Calibri" w:hAnsi="Calibri" w:cs="Calibri"/>
          <w:noProof/>
          <w:color w:val="auto"/>
        </w:rPr>
        <w:pict>
          <v:shape id="drawingObject2" o:spid="_x0000_s2106" style="position:absolute;left:0;text-align:left;margin-left:127.5pt;margin-top:-.3pt;width:168.05pt;height:14.4pt;z-index:-125826146;visibility:visible;mso-position-horizontal-relative:page" coordsize="2134489,182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" o:allowincell="f" adj="0,,0" path="m,l,182881r2134489,l2134489,,,xe" stroked="f">
            <v:stroke joinstyle="round"/>
            <v:formulas/>
            <v:path arrowok="t" o:connecttype="segments" textboxrect="0,0,2134489,182881"/>
            <w10:wrap anchorx="page"/>
          </v:shape>
        </w:pict>
      </w:r>
      <w:r w:rsidR="000D0D1E" w:rsidRPr="00D5186D">
        <w:rPr>
          <w:rFonts w:ascii="Times New Roman" w:eastAsia="Times New Roman" w:hAnsi="Times New Roman" w:cs="Times New Roman"/>
        </w:rPr>
        <w:t>—в</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1"/>
        </w:rPr>
        <w:t>фе</w:t>
      </w:r>
      <w:r w:rsidR="000D0D1E" w:rsidRPr="00D5186D">
        <w:rPr>
          <w:rFonts w:ascii="Times New Roman" w:eastAsia="Times New Roman" w:hAnsi="Times New Roman" w:cs="Times New Roman"/>
        </w:rPr>
        <w:t>ре</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b/>
          <w:bCs/>
          <w:i/>
          <w:iCs/>
          <w:spacing w:val="1"/>
        </w:rPr>
        <w:t>п</w:t>
      </w:r>
      <w:r w:rsidR="000D0D1E" w:rsidRPr="00D5186D">
        <w:rPr>
          <w:rFonts w:ascii="Times New Roman" w:eastAsia="Times New Roman" w:hAnsi="Times New Roman" w:cs="Times New Roman"/>
          <w:b/>
          <w:bCs/>
          <w:i/>
          <w:iCs/>
          <w:spacing w:val="-4"/>
        </w:rPr>
        <w:t>а</w:t>
      </w:r>
      <w:r w:rsidR="000D0D1E" w:rsidRPr="00D5186D">
        <w:rPr>
          <w:rFonts w:ascii="Times New Roman" w:eastAsia="Times New Roman" w:hAnsi="Times New Roman" w:cs="Times New Roman"/>
          <w:b/>
          <w:bCs/>
          <w:i/>
          <w:iCs/>
          <w:spacing w:val="4"/>
        </w:rPr>
        <w:t>т</w:t>
      </w:r>
      <w:r w:rsidR="000D0D1E" w:rsidRPr="00D5186D">
        <w:rPr>
          <w:rFonts w:ascii="Times New Roman" w:eastAsia="Times New Roman" w:hAnsi="Times New Roman" w:cs="Times New Roman"/>
          <w:b/>
          <w:bCs/>
          <w:i/>
          <w:iCs/>
        </w:rPr>
        <w:t>р</w:t>
      </w:r>
      <w:r w:rsidR="000D0D1E" w:rsidRPr="00D5186D">
        <w:rPr>
          <w:rFonts w:ascii="Times New Roman" w:eastAsia="Times New Roman" w:hAnsi="Times New Roman" w:cs="Times New Roman"/>
          <w:b/>
          <w:bCs/>
          <w:i/>
          <w:iCs/>
          <w:spacing w:val="1"/>
          <w:w w:val="99"/>
        </w:rPr>
        <w:t>и</w:t>
      </w:r>
      <w:r w:rsidR="000D0D1E" w:rsidRPr="00D5186D">
        <w:rPr>
          <w:rFonts w:ascii="Times New Roman" w:eastAsia="Times New Roman" w:hAnsi="Times New Roman" w:cs="Times New Roman"/>
          <w:b/>
          <w:bCs/>
          <w:i/>
          <w:iCs/>
          <w:spacing w:val="-4"/>
        </w:rPr>
        <w:t>о</w:t>
      </w:r>
      <w:r w:rsidR="000D0D1E" w:rsidRPr="00D5186D">
        <w:rPr>
          <w:rFonts w:ascii="Times New Roman" w:eastAsia="Times New Roman" w:hAnsi="Times New Roman" w:cs="Times New Roman"/>
          <w:b/>
          <w:bCs/>
          <w:i/>
          <w:iCs/>
          <w:spacing w:val="4"/>
        </w:rPr>
        <w:t>т</w:t>
      </w:r>
      <w:r w:rsidR="000D0D1E" w:rsidRPr="00D5186D">
        <w:rPr>
          <w:rFonts w:ascii="Times New Roman" w:eastAsia="Times New Roman" w:hAnsi="Times New Roman" w:cs="Times New Roman"/>
          <w:b/>
          <w:bCs/>
          <w:i/>
          <w:iCs/>
          <w:spacing w:val="1"/>
          <w:w w:val="99"/>
        </w:rPr>
        <w:t>и</w:t>
      </w:r>
      <w:r w:rsidR="000D0D1E" w:rsidRPr="00D5186D">
        <w:rPr>
          <w:rFonts w:ascii="Times New Roman" w:eastAsia="Times New Roman" w:hAnsi="Times New Roman" w:cs="Times New Roman"/>
          <w:b/>
          <w:bCs/>
          <w:i/>
          <w:iCs/>
        </w:rPr>
        <w:t>ч</w:t>
      </w:r>
      <w:r w:rsidR="000D0D1E" w:rsidRPr="00D5186D">
        <w:rPr>
          <w:rFonts w:ascii="Times New Roman" w:eastAsia="Times New Roman" w:hAnsi="Times New Roman" w:cs="Times New Roman"/>
          <w:b/>
          <w:bCs/>
          <w:i/>
          <w:iCs/>
          <w:spacing w:val="-1"/>
        </w:rPr>
        <w:t>еск</w:t>
      </w:r>
      <w:r w:rsidR="000D0D1E" w:rsidRPr="00D5186D">
        <w:rPr>
          <w:rFonts w:ascii="Times New Roman" w:eastAsia="Times New Roman" w:hAnsi="Times New Roman" w:cs="Times New Roman"/>
          <w:b/>
          <w:bCs/>
          <w:i/>
          <w:iCs/>
        </w:rPr>
        <w:t>о</w:t>
      </w:r>
      <w:r w:rsidR="000D0D1E" w:rsidRPr="00D5186D">
        <w:rPr>
          <w:rFonts w:ascii="Times New Roman" w:eastAsia="Times New Roman" w:hAnsi="Times New Roman" w:cs="Times New Roman"/>
          <w:b/>
          <w:bCs/>
          <w:i/>
          <w:iCs/>
          <w:spacing w:val="-2"/>
          <w:w w:val="99"/>
        </w:rPr>
        <w:t>г</w:t>
      </w:r>
      <w:r w:rsidR="000D0D1E" w:rsidRPr="00D5186D">
        <w:rPr>
          <w:rFonts w:ascii="Times New Roman" w:eastAsia="Times New Roman" w:hAnsi="Times New Roman" w:cs="Times New Roman"/>
          <w:b/>
          <w:bCs/>
          <w:i/>
          <w:iCs/>
        </w:rPr>
        <w:t>о</w:t>
      </w:r>
      <w:r w:rsidR="000D0D1E">
        <w:rPr>
          <w:rFonts w:ascii="Times New Roman" w:eastAsia="Times New Roman" w:hAnsi="Times New Roman" w:cs="Times New Roman"/>
          <w:b/>
          <w:bCs/>
          <w:i/>
          <w:iCs/>
        </w:rPr>
        <w:t xml:space="preserve"> </w:t>
      </w:r>
      <w:r w:rsidR="000D0D1E" w:rsidRPr="00D5186D">
        <w:rPr>
          <w:rFonts w:ascii="Times New Roman" w:eastAsia="Times New Roman" w:hAnsi="Times New Roman" w:cs="Times New Roman"/>
          <w:b/>
          <w:bCs/>
          <w:i/>
          <w:iCs/>
        </w:rPr>
        <w:t>вос</w:t>
      </w:r>
      <w:r w:rsidR="000D0D1E" w:rsidRPr="00D5186D">
        <w:rPr>
          <w:rFonts w:ascii="Times New Roman" w:eastAsia="Times New Roman" w:hAnsi="Times New Roman" w:cs="Times New Roman"/>
          <w:b/>
          <w:bCs/>
          <w:i/>
          <w:iCs/>
          <w:w w:val="99"/>
        </w:rPr>
        <w:t>п</w:t>
      </w:r>
      <w:r w:rsidR="000D0D1E" w:rsidRPr="00D5186D">
        <w:rPr>
          <w:rFonts w:ascii="Times New Roman" w:eastAsia="Times New Roman" w:hAnsi="Times New Roman" w:cs="Times New Roman"/>
          <w:b/>
          <w:bCs/>
          <w:i/>
          <w:iCs/>
        </w:rPr>
        <w:t>и</w:t>
      </w:r>
      <w:r w:rsidR="000D0D1E" w:rsidRPr="00D5186D">
        <w:rPr>
          <w:rFonts w:ascii="Times New Roman" w:eastAsia="Times New Roman" w:hAnsi="Times New Roman" w:cs="Times New Roman"/>
          <w:b/>
          <w:bCs/>
          <w:i/>
          <w:iCs/>
          <w:spacing w:val="4"/>
        </w:rPr>
        <w:t>т</w:t>
      </w:r>
      <w:r w:rsidR="000D0D1E" w:rsidRPr="00D5186D">
        <w:rPr>
          <w:rFonts w:ascii="Times New Roman" w:eastAsia="Times New Roman" w:hAnsi="Times New Roman" w:cs="Times New Roman"/>
          <w:b/>
          <w:bCs/>
          <w:i/>
          <w:iCs/>
          <w:spacing w:val="-3"/>
        </w:rPr>
        <w:t>а</w:t>
      </w:r>
      <w:r w:rsidR="000D0D1E" w:rsidRPr="00D5186D">
        <w:rPr>
          <w:rFonts w:ascii="Times New Roman" w:eastAsia="Times New Roman" w:hAnsi="Times New Roman" w:cs="Times New Roman"/>
          <w:b/>
          <w:bCs/>
          <w:i/>
          <w:iCs/>
        </w:rPr>
        <w:t>н</w:t>
      </w:r>
      <w:r w:rsidR="000D0D1E" w:rsidRPr="00D5186D">
        <w:rPr>
          <w:rFonts w:ascii="Times New Roman" w:eastAsia="Times New Roman" w:hAnsi="Times New Roman" w:cs="Times New Roman"/>
          <w:b/>
          <w:bCs/>
          <w:i/>
          <w:iCs/>
          <w:w w:val="99"/>
        </w:rPr>
        <w:t>и</w:t>
      </w:r>
      <w:r w:rsidR="000D0D1E" w:rsidRPr="00D5186D">
        <w:rPr>
          <w:rFonts w:ascii="Times New Roman" w:eastAsia="Times New Roman" w:hAnsi="Times New Roman" w:cs="Times New Roman"/>
          <w:b/>
          <w:bCs/>
          <w:i/>
          <w:iCs/>
          <w:spacing w:val="5"/>
          <w:w w:val="99"/>
        </w:rPr>
        <w:t>я</w:t>
      </w:r>
      <w:r w:rsidR="000D0D1E" w:rsidRPr="00D5186D">
        <w:rPr>
          <w:rFonts w:ascii="Times New Roman" w:eastAsia="Times New Roman" w:hAnsi="Times New Roman" w:cs="Times New Roman"/>
          <w:i/>
          <w:iCs/>
        </w:rPr>
        <w:t>:</w:t>
      </w:r>
    </w:p>
    <w:p w:rsidR="000D0D1E" w:rsidRPr="00D5186D" w:rsidRDefault="000D0D1E" w:rsidP="000D0D1E">
      <w:pPr>
        <w:tabs>
          <w:tab w:val="left" w:pos="1679"/>
          <w:tab w:val="left" w:pos="3144"/>
          <w:tab w:val="left" w:pos="4745"/>
          <w:tab w:val="left" w:pos="6451"/>
          <w:tab w:val="left" w:pos="6845"/>
          <w:tab w:val="left" w:pos="8830"/>
          <w:tab w:val="left" w:pos="9237"/>
        </w:tabs>
        <w:ind w:firstLine="709"/>
        <w:jc w:val="both"/>
        <w:rPr>
          <w:rFonts w:ascii="Times New Roman" w:eastAsia="Times New Roman" w:hAnsi="Times New Roman" w:cs="Times New Roman"/>
        </w:rPr>
      </w:pPr>
      <w:r w:rsidRPr="00D5186D">
        <w:rPr>
          <w:rFonts w:ascii="Symbol" w:eastAsia="Symbol" w:hAnsi="Symbol" w:cs="Symbol"/>
          <w:w w:val="101"/>
        </w:rPr>
        <w:t></w:t>
      </w:r>
      <w:r w:rsidRPr="00D5186D">
        <w:rPr>
          <w:rFonts w:ascii="Symbol" w:eastAsia="Symbol" w:hAnsi="Symbol" w:cs="Symbol"/>
        </w:rPr>
        <w:tab/>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5"/>
        </w:rPr>
        <w:t>с</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w w:val="99"/>
        </w:rPr>
        <w:t>зн</w:t>
      </w:r>
      <w:r w:rsidRPr="00D5186D">
        <w:rPr>
          <w:rFonts w:ascii="Times New Roman" w:eastAsia="Times New Roman" w:hAnsi="Times New Roman" w:cs="Times New Roman"/>
        </w:rPr>
        <w:t>а</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rPr>
        <w:t>ие</w:t>
      </w:r>
      <w:r w:rsidRPr="00D5186D">
        <w:rPr>
          <w:rFonts w:ascii="Times New Roman" w:eastAsia="Times New Roman" w:hAnsi="Times New Roman" w:cs="Times New Roman"/>
        </w:rPr>
        <w:tab/>
        <w:t>р</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w:t>
      </w:r>
      <w:r w:rsidRPr="00D5186D">
        <w:rPr>
          <w:rFonts w:ascii="Times New Roman" w:eastAsia="Times New Roman" w:hAnsi="Times New Roman" w:cs="Times New Roman"/>
          <w:spacing w:val="-1"/>
        </w:rPr>
        <w:t>с</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w w:val="99"/>
        </w:rPr>
        <w:t>й</w:t>
      </w:r>
      <w:r w:rsidRPr="00D5186D">
        <w:rPr>
          <w:rFonts w:ascii="Times New Roman" w:eastAsia="Times New Roman" w:hAnsi="Times New Roman" w:cs="Times New Roman"/>
          <w:spacing w:val="-1"/>
        </w:rPr>
        <w:t>ск</w:t>
      </w:r>
      <w:r w:rsidRPr="00D5186D">
        <w:rPr>
          <w:rFonts w:ascii="Times New Roman" w:eastAsia="Times New Roman" w:hAnsi="Times New Roman" w:cs="Times New Roman"/>
          <w:spacing w:val="3"/>
        </w:rPr>
        <w:t>о</w:t>
      </w:r>
      <w:r w:rsidRPr="00D5186D">
        <w:rPr>
          <w:rFonts w:ascii="Times New Roman" w:eastAsia="Times New Roman" w:hAnsi="Times New Roman" w:cs="Times New Roman"/>
          <w:w w:val="99"/>
        </w:rPr>
        <w:t>й</w:t>
      </w:r>
      <w:r w:rsidRPr="00D5186D">
        <w:rPr>
          <w:rFonts w:ascii="Times New Roman" w:eastAsia="Times New Roman" w:hAnsi="Times New Roman" w:cs="Times New Roman"/>
        </w:rPr>
        <w:tab/>
      </w:r>
      <w:r w:rsidRPr="00D5186D">
        <w:rPr>
          <w:rFonts w:ascii="Times New Roman" w:eastAsia="Times New Roman" w:hAnsi="Times New Roman" w:cs="Times New Roman"/>
          <w:spacing w:val="2"/>
          <w:w w:val="99"/>
        </w:rPr>
        <w:t>г</w:t>
      </w:r>
      <w:r w:rsidRPr="00D5186D">
        <w:rPr>
          <w:rFonts w:ascii="Times New Roman" w:eastAsia="Times New Roman" w:hAnsi="Times New Roman" w:cs="Times New Roman"/>
        </w:rPr>
        <w:t>ра</w:t>
      </w:r>
      <w:r w:rsidRPr="00D5186D">
        <w:rPr>
          <w:rFonts w:ascii="Times New Roman" w:eastAsia="Times New Roman" w:hAnsi="Times New Roman" w:cs="Times New Roman"/>
          <w:spacing w:val="1"/>
        </w:rPr>
        <w:t>ж</w:t>
      </w:r>
      <w:r w:rsidRPr="00D5186D">
        <w:rPr>
          <w:rFonts w:ascii="Times New Roman" w:eastAsia="Times New Roman" w:hAnsi="Times New Roman" w:cs="Times New Roman"/>
          <w:spacing w:val="-1"/>
        </w:rPr>
        <w:t>да</w:t>
      </w:r>
      <w:r w:rsidRPr="00D5186D">
        <w:rPr>
          <w:rFonts w:ascii="Times New Roman" w:eastAsia="Times New Roman" w:hAnsi="Times New Roman" w:cs="Times New Roman"/>
        </w:rPr>
        <w:t>нс</w:t>
      </w:r>
      <w:r w:rsidRPr="00D5186D">
        <w:rPr>
          <w:rFonts w:ascii="Times New Roman" w:eastAsia="Times New Roman" w:hAnsi="Times New Roman" w:cs="Times New Roman"/>
          <w:spacing w:val="-6"/>
        </w:rPr>
        <w:t>к</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й</w:t>
      </w:r>
      <w:r w:rsidRPr="00D5186D">
        <w:rPr>
          <w:rFonts w:ascii="Times New Roman" w:eastAsia="Times New Roman" w:hAnsi="Times New Roman" w:cs="Times New Roman"/>
        </w:rPr>
        <w:tab/>
        <w:t>и</w:t>
      </w:r>
      <w:r w:rsidRPr="00D5186D">
        <w:rPr>
          <w:rFonts w:ascii="Times New Roman" w:eastAsia="Times New Roman" w:hAnsi="Times New Roman" w:cs="Times New Roman"/>
          <w:spacing w:val="-1"/>
        </w:rPr>
        <w:t>д</w:t>
      </w:r>
      <w:r w:rsidRPr="00D5186D">
        <w:rPr>
          <w:rFonts w:ascii="Times New Roman" w:eastAsia="Times New Roman" w:hAnsi="Times New Roman" w:cs="Times New Roman"/>
        </w:rPr>
        <w:t>ен</w:t>
      </w:r>
      <w:r w:rsidRPr="00D5186D">
        <w:rPr>
          <w:rFonts w:ascii="Times New Roman" w:eastAsia="Times New Roman" w:hAnsi="Times New Roman" w:cs="Times New Roman"/>
          <w:w w:val="99"/>
        </w:rPr>
        <w:t>т</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ч</w:t>
      </w:r>
      <w:r w:rsidRPr="00D5186D">
        <w:rPr>
          <w:rFonts w:ascii="Times New Roman" w:eastAsia="Times New Roman" w:hAnsi="Times New Roman" w:cs="Times New Roman"/>
          <w:spacing w:val="-3"/>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w:t>
      </w:r>
      <w:r w:rsidRPr="00D5186D">
        <w:rPr>
          <w:rFonts w:ascii="Times New Roman" w:eastAsia="Times New Roman" w:hAnsi="Times New Roman" w:cs="Times New Roman"/>
          <w:w w:val="99"/>
        </w:rPr>
        <w:t>т</w:t>
      </w:r>
      <w:r w:rsidRPr="00D5186D">
        <w:rPr>
          <w:rFonts w:ascii="Times New Roman" w:eastAsia="Times New Roman" w:hAnsi="Times New Roman" w:cs="Times New Roman"/>
        </w:rPr>
        <w:t>и</w:t>
      </w:r>
      <w:r w:rsidRPr="00D5186D">
        <w:rPr>
          <w:rFonts w:ascii="Times New Roman" w:eastAsia="Times New Roman" w:hAnsi="Times New Roman" w:cs="Times New Roman"/>
        </w:rPr>
        <w:tab/>
        <w:t>в</w:t>
      </w:r>
      <w:r w:rsidRPr="00D5186D">
        <w:rPr>
          <w:rFonts w:ascii="Times New Roman" w:eastAsia="Times New Roman" w:hAnsi="Times New Roman" w:cs="Times New Roman"/>
        </w:rPr>
        <w:tab/>
      </w:r>
      <w:r w:rsidRPr="00D5186D">
        <w:rPr>
          <w:rFonts w:ascii="Times New Roman" w:eastAsia="Times New Roman" w:hAnsi="Times New Roman" w:cs="Times New Roman"/>
          <w:spacing w:val="-3"/>
        </w:rPr>
        <w:t>п</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л</w:t>
      </w:r>
      <w:r w:rsidRPr="00D5186D">
        <w:rPr>
          <w:rFonts w:ascii="Times New Roman" w:eastAsia="Times New Roman" w:hAnsi="Times New Roman" w:cs="Times New Roman"/>
          <w:spacing w:val="2"/>
        </w:rPr>
        <w:t>и</w:t>
      </w:r>
      <w:r w:rsidRPr="00D5186D">
        <w:rPr>
          <w:rFonts w:ascii="Times New Roman" w:eastAsia="Times New Roman" w:hAnsi="Times New Roman" w:cs="Times New Roman"/>
          <w:spacing w:val="-1"/>
        </w:rPr>
        <w:t>к</w:t>
      </w:r>
      <w:r w:rsidRPr="00D5186D">
        <w:rPr>
          <w:rFonts w:ascii="Times New Roman" w:eastAsia="Times New Roman" w:hAnsi="Times New Roman" w:cs="Times New Roman"/>
          <w:spacing w:val="-9"/>
        </w:rPr>
        <w:t>у</w:t>
      </w:r>
      <w:r w:rsidRPr="00D5186D">
        <w:rPr>
          <w:rFonts w:ascii="Times New Roman" w:eastAsia="Times New Roman" w:hAnsi="Times New Roman" w:cs="Times New Roman"/>
        </w:rPr>
        <w:t>ль</w:t>
      </w:r>
      <w:r w:rsidRPr="00D5186D">
        <w:rPr>
          <w:rFonts w:ascii="Times New Roman" w:eastAsia="Times New Roman" w:hAnsi="Times New Roman" w:cs="Times New Roman"/>
          <w:spacing w:val="5"/>
          <w:w w:val="99"/>
        </w:rPr>
        <w:t>т</w:t>
      </w:r>
      <w:r w:rsidRPr="00D5186D">
        <w:rPr>
          <w:rFonts w:ascii="Times New Roman" w:eastAsia="Times New Roman" w:hAnsi="Times New Roman" w:cs="Times New Roman"/>
          <w:spacing w:val="-4"/>
        </w:rPr>
        <w:t>у</w:t>
      </w:r>
      <w:r w:rsidRPr="00D5186D">
        <w:rPr>
          <w:rFonts w:ascii="Times New Roman" w:eastAsia="Times New Roman" w:hAnsi="Times New Roman" w:cs="Times New Roman"/>
        </w:rPr>
        <w:t>рн</w:t>
      </w:r>
      <w:r w:rsidRPr="00D5186D">
        <w:rPr>
          <w:rFonts w:ascii="Times New Roman" w:eastAsia="Times New Roman" w:hAnsi="Times New Roman" w:cs="Times New Roman"/>
          <w:spacing w:val="5"/>
        </w:rPr>
        <w:t>о</w:t>
      </w:r>
      <w:r w:rsidRPr="00D5186D">
        <w:rPr>
          <w:rFonts w:ascii="Times New Roman" w:eastAsia="Times New Roman" w:hAnsi="Times New Roman" w:cs="Times New Roman"/>
        </w:rPr>
        <w:t>м</w:t>
      </w:r>
      <w:r w:rsidRPr="00D5186D">
        <w:rPr>
          <w:rFonts w:ascii="Times New Roman" w:eastAsia="Times New Roman" w:hAnsi="Times New Roman" w:cs="Times New Roman"/>
        </w:rPr>
        <w:tab/>
      </w:r>
      <w:r w:rsidRPr="00D5186D">
        <w:rPr>
          <w:rFonts w:ascii="Times New Roman" w:eastAsia="Times New Roman" w:hAnsi="Times New Roman" w:cs="Times New Roman"/>
          <w:w w:val="99"/>
        </w:rPr>
        <w:t>и</w:t>
      </w:r>
      <w:r w:rsidRPr="00D5186D">
        <w:rPr>
          <w:rFonts w:ascii="Times New Roman" w:eastAsia="Times New Roman" w:hAnsi="Times New Roman" w:cs="Times New Roman"/>
        </w:rPr>
        <w:tab/>
      </w:r>
      <w:r w:rsidRPr="00D5186D">
        <w:rPr>
          <w:rFonts w:ascii="Times New Roman" w:eastAsia="Times New Roman" w:hAnsi="Times New Roman" w:cs="Times New Roman"/>
          <w:spacing w:val="1"/>
        </w:rPr>
        <w:t>м</w:t>
      </w:r>
      <w:r w:rsidRPr="00D5186D">
        <w:rPr>
          <w:rFonts w:ascii="Times New Roman" w:eastAsia="Times New Roman" w:hAnsi="Times New Roman" w:cs="Times New Roman"/>
          <w:spacing w:val="-2"/>
          <w:w w:val="99"/>
        </w:rPr>
        <w:t>н</w:t>
      </w:r>
      <w:r w:rsidRPr="00D5186D">
        <w:rPr>
          <w:rFonts w:ascii="Times New Roman" w:eastAsia="Times New Roman" w:hAnsi="Times New Roman" w:cs="Times New Roman"/>
          <w:spacing w:val="10"/>
        </w:rPr>
        <w:t>о</w:t>
      </w:r>
      <w:r w:rsidRPr="00D5186D">
        <w:rPr>
          <w:rFonts w:ascii="Times New Roman" w:eastAsia="Times New Roman" w:hAnsi="Times New Roman" w:cs="Times New Roman"/>
          <w:spacing w:val="2"/>
          <w:w w:val="99"/>
        </w:rPr>
        <w:t>г</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5"/>
        </w:rPr>
        <w:t>к</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spacing w:val="-1"/>
        </w:rPr>
        <w:t>фес</w:t>
      </w:r>
      <w:r w:rsidRPr="00D5186D">
        <w:rPr>
          <w:rFonts w:ascii="Times New Roman" w:eastAsia="Times New Roman" w:hAnsi="Times New Roman" w:cs="Times New Roman"/>
        </w:rPr>
        <w:t>с</w:t>
      </w:r>
      <w:r w:rsidRPr="00D5186D">
        <w:rPr>
          <w:rFonts w:ascii="Times New Roman" w:eastAsia="Times New Roman" w:hAnsi="Times New Roman" w:cs="Times New Roman"/>
          <w:spacing w:val="-4"/>
          <w:w w:val="99"/>
        </w:rPr>
        <w:t>и</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rPr>
        <w:t>аль</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rPr>
        <w:t>ом</w:t>
      </w:r>
      <w:r>
        <w:rPr>
          <w:rFonts w:ascii="Times New Roman" w:eastAsia="Times New Roman" w:hAnsi="Times New Roman" w:cs="Times New Roman"/>
        </w:rPr>
        <w:t xml:space="preserve"> </w:t>
      </w:r>
      <w:r w:rsidRPr="00D5186D">
        <w:rPr>
          <w:rFonts w:ascii="Times New Roman" w:eastAsia="Times New Roman" w:hAnsi="Times New Roman" w:cs="Times New Roman"/>
          <w:spacing w:val="5"/>
        </w:rPr>
        <w:t>о</w:t>
      </w:r>
      <w:r w:rsidRPr="00D5186D">
        <w:rPr>
          <w:rFonts w:ascii="Times New Roman" w:eastAsia="Times New Roman" w:hAnsi="Times New Roman" w:cs="Times New Roman"/>
          <w:spacing w:val="-1"/>
        </w:rPr>
        <w:t>б</w:t>
      </w:r>
      <w:r w:rsidRPr="00D5186D">
        <w:rPr>
          <w:rFonts w:ascii="Times New Roman" w:eastAsia="Times New Roman" w:hAnsi="Times New Roman" w:cs="Times New Roman"/>
          <w:spacing w:val="1"/>
        </w:rPr>
        <w:t>щ</w:t>
      </w:r>
      <w:r w:rsidRPr="00D5186D">
        <w:rPr>
          <w:rFonts w:ascii="Times New Roman" w:eastAsia="Times New Roman" w:hAnsi="Times New Roman" w:cs="Times New Roman"/>
        </w:rPr>
        <w:t>е</w:t>
      </w:r>
      <w:r w:rsidRPr="00D5186D">
        <w:rPr>
          <w:rFonts w:ascii="Times New Roman" w:eastAsia="Times New Roman" w:hAnsi="Times New Roman" w:cs="Times New Roman"/>
          <w:spacing w:val="-1"/>
        </w:rPr>
        <w:t>с</w:t>
      </w:r>
      <w:r w:rsidRPr="00D5186D">
        <w:rPr>
          <w:rFonts w:ascii="Times New Roman" w:eastAsia="Times New Roman" w:hAnsi="Times New Roman" w:cs="Times New Roman"/>
        </w:rPr>
        <w:t>т</w:t>
      </w:r>
      <w:r w:rsidRPr="00D5186D">
        <w:rPr>
          <w:rFonts w:ascii="Times New Roman" w:eastAsia="Times New Roman" w:hAnsi="Times New Roman" w:cs="Times New Roman"/>
          <w:spacing w:val="2"/>
        </w:rPr>
        <w:t>в</w:t>
      </w:r>
      <w:r w:rsidRPr="00D5186D">
        <w:rPr>
          <w:rFonts w:ascii="Times New Roman" w:eastAsia="Times New Roman" w:hAnsi="Times New Roman" w:cs="Times New Roman"/>
          <w:spacing w:val="-5"/>
        </w:rPr>
        <w:t>е</w:t>
      </w:r>
      <w:r w:rsidRPr="00D5186D">
        <w:rPr>
          <w:rFonts w:ascii="Times New Roman" w:eastAsia="Times New Roman" w:hAnsi="Times New Roman" w:cs="Times New Roman"/>
        </w:rPr>
        <w:t>,</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п</w:t>
      </w:r>
      <w:r w:rsidRPr="00D5186D">
        <w:rPr>
          <w:rFonts w:ascii="Times New Roman" w:eastAsia="Times New Roman" w:hAnsi="Times New Roman" w:cs="Times New Roman"/>
          <w:spacing w:val="-3"/>
        </w:rPr>
        <w:t>р</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я</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л</w:t>
      </w:r>
      <w:r w:rsidRPr="00D5186D">
        <w:rPr>
          <w:rFonts w:ascii="Times New Roman" w:eastAsia="Times New Roman" w:hAnsi="Times New Roman" w:cs="Times New Roman"/>
          <w:spacing w:val="-4"/>
        </w:rPr>
        <w:t>е</w:t>
      </w:r>
      <w:r w:rsidRPr="00D5186D">
        <w:rPr>
          <w:rFonts w:ascii="Times New Roman" w:eastAsia="Times New Roman" w:hAnsi="Times New Roman" w:cs="Times New Roman"/>
        </w:rPr>
        <w:t>ни</w:t>
      </w:r>
      <w:r w:rsidRPr="00D5186D">
        <w:rPr>
          <w:rFonts w:ascii="Times New Roman" w:eastAsia="Times New Roman" w:hAnsi="Times New Roman" w:cs="Times New Roman"/>
          <w:spacing w:val="1"/>
        </w:rPr>
        <w:t>е</w:t>
      </w:r>
      <w:r>
        <w:rPr>
          <w:rFonts w:ascii="Times New Roman" w:eastAsia="Times New Roman" w:hAnsi="Times New Roman" w:cs="Times New Roman"/>
          <w:spacing w:val="1"/>
        </w:rPr>
        <w:t xml:space="preserve"> </w:t>
      </w:r>
      <w:r w:rsidRPr="00D5186D">
        <w:rPr>
          <w:rFonts w:ascii="Times New Roman" w:eastAsia="Times New Roman" w:hAnsi="Times New Roman" w:cs="Times New Roman"/>
          <w:spacing w:val="1"/>
        </w:rPr>
        <w:t>и</w:t>
      </w:r>
      <w:r w:rsidRPr="00D5186D">
        <w:rPr>
          <w:rFonts w:ascii="Times New Roman" w:eastAsia="Times New Roman" w:hAnsi="Times New Roman" w:cs="Times New Roman"/>
          <w:spacing w:val="-2"/>
        </w:rPr>
        <w:t>н</w:t>
      </w:r>
      <w:r w:rsidRPr="00D5186D">
        <w:rPr>
          <w:rFonts w:ascii="Times New Roman" w:eastAsia="Times New Roman" w:hAnsi="Times New Roman" w:cs="Times New Roman"/>
          <w:w w:val="99"/>
        </w:rPr>
        <w:t>т</w:t>
      </w:r>
      <w:r w:rsidRPr="00D5186D">
        <w:rPr>
          <w:rFonts w:ascii="Times New Roman" w:eastAsia="Times New Roman" w:hAnsi="Times New Roman" w:cs="Times New Roman"/>
          <w:spacing w:val="-1"/>
        </w:rPr>
        <w:t>е</w:t>
      </w:r>
      <w:r w:rsidRPr="00D5186D">
        <w:rPr>
          <w:rFonts w:ascii="Times New Roman" w:eastAsia="Times New Roman" w:hAnsi="Times New Roman" w:cs="Times New Roman"/>
        </w:rPr>
        <w:t>ре</w:t>
      </w:r>
      <w:r w:rsidRPr="00D5186D">
        <w:rPr>
          <w:rFonts w:ascii="Times New Roman" w:eastAsia="Times New Roman" w:hAnsi="Times New Roman" w:cs="Times New Roman"/>
          <w:spacing w:val="-1"/>
        </w:rPr>
        <w:t>с</w:t>
      </w:r>
      <w:r w:rsidRPr="00D5186D">
        <w:rPr>
          <w:rFonts w:ascii="Times New Roman" w:eastAsia="Times New Roman" w:hAnsi="Times New Roman" w:cs="Times New Roman"/>
        </w:rPr>
        <w:t>а</w:t>
      </w:r>
      <w:r>
        <w:rPr>
          <w:rFonts w:ascii="Times New Roman" w:eastAsia="Times New Roman" w:hAnsi="Times New Roman" w:cs="Times New Roman"/>
        </w:rPr>
        <w:t xml:space="preserve"> </w:t>
      </w:r>
      <w:r w:rsidRPr="00D5186D">
        <w:rPr>
          <w:rFonts w:ascii="Times New Roman" w:eastAsia="Times New Roman" w:hAnsi="Times New Roman" w:cs="Times New Roman"/>
        </w:rPr>
        <w:t>к</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п</w:t>
      </w:r>
      <w:r w:rsidRPr="00D5186D">
        <w:rPr>
          <w:rFonts w:ascii="Times New Roman" w:eastAsia="Times New Roman" w:hAnsi="Times New Roman" w:cs="Times New Roman"/>
          <w:spacing w:val="8"/>
        </w:rPr>
        <w:t>о</w:t>
      </w:r>
      <w:r w:rsidRPr="00D5186D">
        <w:rPr>
          <w:rFonts w:ascii="Times New Roman" w:eastAsia="Times New Roman" w:hAnsi="Times New Roman" w:cs="Times New Roman"/>
          <w:spacing w:val="1"/>
          <w:w w:val="99"/>
        </w:rPr>
        <w:t>з</w:t>
      </w:r>
      <w:r w:rsidRPr="00D5186D">
        <w:rPr>
          <w:rFonts w:ascii="Times New Roman" w:eastAsia="Times New Roman" w:hAnsi="Times New Roman" w:cs="Times New Roman"/>
          <w:spacing w:val="1"/>
        </w:rPr>
        <w:t>н</w:t>
      </w:r>
      <w:r w:rsidRPr="00D5186D">
        <w:rPr>
          <w:rFonts w:ascii="Times New Roman" w:eastAsia="Times New Roman" w:hAnsi="Times New Roman" w:cs="Times New Roman"/>
        </w:rPr>
        <w:t>ан</w:t>
      </w:r>
      <w:r w:rsidRPr="00D5186D">
        <w:rPr>
          <w:rFonts w:ascii="Times New Roman" w:eastAsia="Times New Roman" w:hAnsi="Times New Roman" w:cs="Times New Roman"/>
          <w:spacing w:val="1"/>
        </w:rPr>
        <w:t>и</w:t>
      </w:r>
      <w:r w:rsidRPr="00D5186D">
        <w:rPr>
          <w:rFonts w:ascii="Times New Roman" w:eastAsia="Times New Roman" w:hAnsi="Times New Roman" w:cs="Times New Roman"/>
          <w:w w:val="99"/>
        </w:rPr>
        <w:t>ю</w:t>
      </w:r>
      <w:r>
        <w:rPr>
          <w:rFonts w:ascii="Times New Roman" w:eastAsia="Times New Roman" w:hAnsi="Times New Roman" w:cs="Times New Roman"/>
          <w:w w:val="99"/>
        </w:rPr>
        <w:t xml:space="preserve"> </w:t>
      </w:r>
      <w:r w:rsidRPr="00D5186D">
        <w:rPr>
          <w:rFonts w:ascii="Times New Roman" w:eastAsia="Times New Roman" w:hAnsi="Times New Roman" w:cs="Times New Roman"/>
          <w:spacing w:val="-3"/>
        </w:rPr>
        <w:t>р</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rPr>
        <w:t>д</w:t>
      </w:r>
      <w:r w:rsidRPr="00D5186D">
        <w:rPr>
          <w:rFonts w:ascii="Times New Roman" w:eastAsia="Times New Roman" w:hAnsi="Times New Roman" w:cs="Times New Roman"/>
        </w:rPr>
        <w:t>но</w:t>
      </w:r>
      <w:r w:rsidRPr="00D5186D">
        <w:rPr>
          <w:rFonts w:ascii="Times New Roman" w:eastAsia="Times New Roman" w:hAnsi="Times New Roman" w:cs="Times New Roman"/>
          <w:spacing w:val="-1"/>
        </w:rPr>
        <w:t>г</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rPr>
        <w:t>я</w:t>
      </w:r>
      <w:r w:rsidRPr="00D5186D">
        <w:rPr>
          <w:rFonts w:ascii="Times New Roman" w:eastAsia="Times New Roman" w:hAnsi="Times New Roman" w:cs="Times New Roman"/>
          <w:spacing w:val="-1"/>
          <w:w w:val="99"/>
        </w:rPr>
        <w:t>з</w:t>
      </w:r>
      <w:r w:rsidRPr="00D5186D">
        <w:rPr>
          <w:rFonts w:ascii="Times New Roman" w:eastAsia="Times New Roman" w:hAnsi="Times New Roman" w:cs="Times New Roman"/>
        </w:rPr>
        <w:t>ы</w:t>
      </w:r>
      <w:r w:rsidRPr="00D5186D">
        <w:rPr>
          <w:rFonts w:ascii="Times New Roman" w:eastAsia="Times New Roman" w:hAnsi="Times New Roman" w:cs="Times New Roman"/>
          <w:spacing w:val="-1"/>
        </w:rPr>
        <w:t>ка</w:t>
      </w:r>
      <w:r w:rsidRPr="00D5186D">
        <w:rPr>
          <w:rFonts w:ascii="Times New Roman" w:eastAsia="Times New Roman" w:hAnsi="Times New Roman" w:cs="Times New Roman"/>
        </w:rPr>
        <w:t>,</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с</w:t>
      </w:r>
      <w:r w:rsidRPr="00D5186D">
        <w:rPr>
          <w:rFonts w:ascii="Times New Roman" w:eastAsia="Times New Roman" w:hAnsi="Times New Roman" w:cs="Times New Roman"/>
          <w:spacing w:val="-4"/>
        </w:rPr>
        <w:t>т</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3"/>
        </w:rPr>
        <w:t>р</w:t>
      </w:r>
      <w:r w:rsidRPr="00D5186D">
        <w:rPr>
          <w:rFonts w:ascii="Times New Roman" w:eastAsia="Times New Roman" w:hAnsi="Times New Roman" w:cs="Times New Roman"/>
          <w:w w:val="99"/>
        </w:rPr>
        <w:t>ии</w:t>
      </w:r>
      <w:r w:rsidRPr="00D5186D">
        <w:rPr>
          <w:rFonts w:ascii="Times New Roman" w:eastAsia="Times New Roman" w:hAnsi="Times New Roman" w:cs="Times New Roman"/>
        </w:rPr>
        <w:t xml:space="preserve">, </w:t>
      </w:r>
      <w:r w:rsidRPr="00D5186D">
        <w:rPr>
          <w:rFonts w:ascii="Times New Roman" w:eastAsia="Times New Roman" w:hAnsi="Times New Roman" w:cs="Times New Roman"/>
          <w:spacing w:val="3"/>
        </w:rPr>
        <w:t>к</w:t>
      </w:r>
      <w:r w:rsidRPr="00D5186D">
        <w:rPr>
          <w:rFonts w:ascii="Times New Roman" w:eastAsia="Times New Roman" w:hAnsi="Times New Roman" w:cs="Times New Roman"/>
          <w:spacing w:val="-9"/>
        </w:rPr>
        <w:t>у</w:t>
      </w:r>
      <w:r w:rsidRPr="00D5186D">
        <w:rPr>
          <w:rFonts w:ascii="Times New Roman" w:eastAsia="Times New Roman" w:hAnsi="Times New Roman" w:cs="Times New Roman"/>
          <w:w w:val="99"/>
        </w:rPr>
        <w:t>л</w:t>
      </w:r>
      <w:r w:rsidRPr="00D5186D">
        <w:rPr>
          <w:rFonts w:ascii="Times New Roman" w:eastAsia="Times New Roman" w:hAnsi="Times New Roman" w:cs="Times New Roman"/>
        </w:rPr>
        <w:t>ь</w:t>
      </w:r>
      <w:r w:rsidRPr="00D5186D">
        <w:rPr>
          <w:rFonts w:ascii="Times New Roman" w:eastAsia="Times New Roman" w:hAnsi="Times New Roman" w:cs="Times New Roman"/>
          <w:spacing w:val="5"/>
        </w:rPr>
        <w:t>т</w:t>
      </w:r>
      <w:r w:rsidRPr="00D5186D">
        <w:rPr>
          <w:rFonts w:ascii="Times New Roman" w:eastAsia="Times New Roman" w:hAnsi="Times New Roman" w:cs="Times New Roman"/>
          <w:spacing w:val="-3"/>
        </w:rPr>
        <w:t>у</w:t>
      </w:r>
      <w:r w:rsidRPr="00D5186D">
        <w:rPr>
          <w:rFonts w:ascii="Times New Roman" w:eastAsia="Times New Roman" w:hAnsi="Times New Roman" w:cs="Times New Roman"/>
        </w:rPr>
        <w:t>ры</w:t>
      </w:r>
      <w:r>
        <w:rPr>
          <w:rFonts w:ascii="Times New Roman" w:eastAsia="Times New Roman" w:hAnsi="Times New Roman" w:cs="Times New Roman"/>
        </w:rPr>
        <w:t xml:space="preserve"> </w:t>
      </w:r>
      <w:r w:rsidRPr="00D5186D">
        <w:rPr>
          <w:rFonts w:ascii="Times New Roman" w:eastAsia="Times New Roman" w:hAnsi="Times New Roman" w:cs="Times New Roman"/>
          <w:w w:val="99"/>
        </w:rPr>
        <w:t>Р</w:t>
      </w:r>
      <w:r w:rsidRPr="00D5186D">
        <w:rPr>
          <w:rFonts w:ascii="Times New Roman" w:eastAsia="Times New Roman" w:hAnsi="Times New Roman" w:cs="Times New Roman"/>
          <w:spacing w:val="5"/>
        </w:rPr>
        <w:t>о</w:t>
      </w:r>
      <w:r w:rsidRPr="00D5186D">
        <w:rPr>
          <w:rFonts w:ascii="Times New Roman" w:eastAsia="Times New Roman" w:hAnsi="Times New Roman" w:cs="Times New Roman"/>
        </w:rPr>
        <w:t>с</w:t>
      </w:r>
      <w:r w:rsidRPr="00D5186D">
        <w:rPr>
          <w:rFonts w:ascii="Times New Roman" w:eastAsia="Times New Roman" w:hAnsi="Times New Roman" w:cs="Times New Roman"/>
          <w:spacing w:val="-1"/>
        </w:rPr>
        <w:t>с</w:t>
      </w:r>
      <w:r w:rsidRPr="00D5186D">
        <w:rPr>
          <w:rFonts w:ascii="Times New Roman" w:eastAsia="Times New Roman" w:hAnsi="Times New Roman" w:cs="Times New Roman"/>
          <w:spacing w:val="1"/>
          <w:w w:val="99"/>
        </w:rPr>
        <w:t>ий</w:t>
      </w:r>
      <w:r w:rsidRPr="00D5186D">
        <w:rPr>
          <w:rFonts w:ascii="Times New Roman" w:eastAsia="Times New Roman" w:hAnsi="Times New Roman" w:cs="Times New Roman"/>
        </w:rPr>
        <w:t>с</w:t>
      </w:r>
      <w:r w:rsidRPr="00D5186D">
        <w:rPr>
          <w:rFonts w:ascii="Times New Roman" w:eastAsia="Times New Roman" w:hAnsi="Times New Roman" w:cs="Times New Roman"/>
          <w:spacing w:val="-6"/>
        </w:rPr>
        <w:t>к</w:t>
      </w:r>
      <w:r w:rsidRPr="00D5186D">
        <w:rPr>
          <w:rFonts w:ascii="Times New Roman" w:eastAsia="Times New Roman" w:hAnsi="Times New Roman" w:cs="Times New Roman"/>
          <w:spacing w:val="3"/>
        </w:rPr>
        <w:t>о</w:t>
      </w:r>
      <w:r w:rsidRPr="00D5186D">
        <w:rPr>
          <w:rFonts w:ascii="Times New Roman" w:eastAsia="Times New Roman" w:hAnsi="Times New Roman" w:cs="Times New Roman"/>
          <w:w w:val="99"/>
        </w:rPr>
        <w:t>й</w:t>
      </w:r>
      <w:r>
        <w:rPr>
          <w:rFonts w:ascii="Times New Roman" w:eastAsia="Times New Roman" w:hAnsi="Times New Roman" w:cs="Times New Roman"/>
          <w:w w:val="99"/>
        </w:rPr>
        <w:t xml:space="preserve"> </w:t>
      </w:r>
      <w:r w:rsidRPr="00D5186D">
        <w:rPr>
          <w:rFonts w:ascii="Times New Roman" w:eastAsia="Times New Roman" w:hAnsi="Times New Roman" w:cs="Times New Roman"/>
          <w:spacing w:val="1"/>
          <w:w w:val="99"/>
        </w:rPr>
        <w:t>Ф</w:t>
      </w:r>
      <w:r w:rsidRPr="00D5186D">
        <w:rPr>
          <w:rFonts w:ascii="Times New Roman" w:eastAsia="Times New Roman" w:hAnsi="Times New Roman" w:cs="Times New Roman"/>
        </w:rPr>
        <w:t>е</w:t>
      </w:r>
      <w:r w:rsidRPr="00D5186D">
        <w:rPr>
          <w:rFonts w:ascii="Times New Roman" w:eastAsia="Times New Roman" w:hAnsi="Times New Roman" w:cs="Times New Roman"/>
          <w:spacing w:val="-2"/>
        </w:rPr>
        <w:t>д</w:t>
      </w:r>
      <w:r w:rsidRPr="00D5186D">
        <w:rPr>
          <w:rFonts w:ascii="Times New Roman" w:eastAsia="Times New Roman" w:hAnsi="Times New Roman" w:cs="Times New Roman"/>
          <w:spacing w:val="-1"/>
        </w:rPr>
        <w:t>е</w:t>
      </w:r>
      <w:r w:rsidRPr="00D5186D">
        <w:rPr>
          <w:rFonts w:ascii="Times New Roman" w:eastAsia="Times New Roman" w:hAnsi="Times New Roman" w:cs="Times New Roman"/>
        </w:rPr>
        <w:t>ра</w:t>
      </w:r>
      <w:r w:rsidRPr="00D5186D">
        <w:rPr>
          <w:rFonts w:ascii="Times New Roman" w:eastAsia="Times New Roman" w:hAnsi="Times New Roman" w:cs="Times New Roman"/>
          <w:w w:val="99"/>
        </w:rPr>
        <w:t>ц</w:t>
      </w:r>
      <w:r w:rsidRPr="00D5186D">
        <w:rPr>
          <w:rFonts w:ascii="Times New Roman" w:eastAsia="Times New Roman" w:hAnsi="Times New Roman" w:cs="Times New Roman"/>
          <w:spacing w:val="1"/>
          <w:w w:val="99"/>
        </w:rPr>
        <w:t>ии</w:t>
      </w:r>
      <w:r w:rsidRPr="00D5186D">
        <w:rPr>
          <w:rFonts w:ascii="Times New Roman" w:eastAsia="Times New Roman" w:hAnsi="Times New Roman" w:cs="Times New Roman"/>
        </w:rPr>
        <w:t>, с</w:t>
      </w:r>
      <w:r w:rsidRPr="00D5186D">
        <w:rPr>
          <w:rFonts w:ascii="Times New Roman" w:eastAsia="Times New Roman" w:hAnsi="Times New Roman" w:cs="Times New Roman"/>
          <w:spacing w:val="-3"/>
        </w:rPr>
        <w:t>в</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е</w:t>
      </w:r>
      <w:r w:rsidRPr="00D5186D">
        <w:rPr>
          <w:rFonts w:ascii="Times New Roman" w:eastAsia="Times New Roman" w:hAnsi="Times New Roman" w:cs="Times New Roman"/>
          <w:spacing w:val="-3"/>
        </w:rPr>
        <w:t>г</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к</w:t>
      </w:r>
      <w:r w:rsidRPr="00D5186D">
        <w:rPr>
          <w:rFonts w:ascii="Times New Roman" w:eastAsia="Times New Roman" w:hAnsi="Times New Roman" w:cs="Times New Roman"/>
        </w:rPr>
        <w:t>рая, нар</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6"/>
        </w:rPr>
        <w:t>д</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 xml:space="preserve">в </w:t>
      </w:r>
      <w:r w:rsidRPr="00D5186D">
        <w:rPr>
          <w:rFonts w:ascii="Times New Roman" w:eastAsia="Times New Roman" w:hAnsi="Times New Roman" w:cs="Times New Roman"/>
          <w:spacing w:val="-3"/>
          <w:w w:val="99"/>
        </w:rPr>
        <w:t>Р</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сси</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w:t>
      </w:r>
    </w:p>
    <w:p w:rsidR="000D0D1E" w:rsidRPr="00D5186D" w:rsidRDefault="000D0D1E" w:rsidP="000D0D1E">
      <w:pPr>
        <w:ind w:firstLine="709"/>
        <w:jc w:val="both"/>
        <w:rPr>
          <w:rFonts w:ascii="Times New Roman" w:eastAsia="Times New Roman" w:hAnsi="Times New Roman" w:cs="Times New Roman"/>
        </w:rPr>
      </w:pPr>
      <w:r w:rsidRPr="00D5186D">
        <w:rPr>
          <w:rFonts w:ascii="Symbol" w:eastAsia="Symbol" w:hAnsi="Symbol" w:cs="Symbol"/>
          <w:w w:val="101"/>
        </w:rPr>
        <w:lastRenderedPageBreak/>
        <w:t></w:t>
      </w:r>
      <w:r w:rsidRPr="00D5186D">
        <w:rPr>
          <w:rFonts w:ascii="Symbol" w:eastAsia="Symbol" w:hAnsi="Symbol" w:cs="Symbol"/>
        </w:rPr>
        <w:tab/>
      </w:r>
      <w:r w:rsidRPr="00D5186D">
        <w:rPr>
          <w:rFonts w:ascii="Times New Roman" w:eastAsia="Times New Roman" w:hAnsi="Times New Roman" w:cs="Times New Roman"/>
          <w:w w:val="99"/>
        </w:rPr>
        <w:t>ц</w:t>
      </w:r>
      <w:r w:rsidRPr="00D5186D">
        <w:rPr>
          <w:rFonts w:ascii="Times New Roman" w:eastAsia="Times New Roman" w:hAnsi="Times New Roman" w:cs="Times New Roman"/>
        </w:rPr>
        <w:t>е</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spacing w:val="-2"/>
          <w:w w:val="99"/>
        </w:rPr>
        <w:t>н</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ст</w:t>
      </w:r>
      <w:r w:rsidRPr="00D5186D">
        <w:rPr>
          <w:rFonts w:ascii="Times New Roman" w:eastAsia="Times New Roman" w:hAnsi="Times New Roman" w:cs="Times New Roman"/>
          <w:spacing w:val="-2"/>
          <w:w w:val="99"/>
        </w:rPr>
        <w:t>н</w:t>
      </w:r>
      <w:r w:rsidRPr="00D5186D">
        <w:rPr>
          <w:rFonts w:ascii="Times New Roman" w:eastAsia="Times New Roman" w:hAnsi="Times New Roman" w:cs="Times New Roman"/>
          <w:spacing w:val="2"/>
        </w:rPr>
        <w:t>о</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spacing w:val="5"/>
        </w:rPr>
        <w:t>о</w:t>
      </w:r>
      <w:r w:rsidRPr="00D5186D">
        <w:rPr>
          <w:rFonts w:ascii="Times New Roman" w:eastAsia="Times New Roman" w:hAnsi="Times New Roman" w:cs="Times New Roman"/>
        </w:rPr>
        <w:t>т</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spacing w:val="2"/>
        </w:rPr>
        <w:t>ош</w:t>
      </w:r>
      <w:r w:rsidRPr="00D5186D">
        <w:rPr>
          <w:rFonts w:ascii="Times New Roman" w:eastAsia="Times New Roman" w:hAnsi="Times New Roman" w:cs="Times New Roman"/>
        </w:rPr>
        <w:t>е</w:t>
      </w:r>
      <w:r w:rsidRPr="00D5186D">
        <w:rPr>
          <w:rFonts w:ascii="Times New Roman" w:eastAsia="Times New Roman" w:hAnsi="Times New Roman" w:cs="Times New Roman"/>
          <w:spacing w:val="1"/>
          <w:w w:val="99"/>
        </w:rPr>
        <w:t>ни</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rPr>
        <w:t>к</w:t>
      </w:r>
      <w:r>
        <w:rPr>
          <w:rFonts w:ascii="Times New Roman" w:eastAsia="Times New Roman" w:hAnsi="Times New Roman" w:cs="Times New Roman"/>
        </w:rPr>
        <w:t xml:space="preserve"> </w:t>
      </w:r>
      <w:r w:rsidRPr="00D5186D">
        <w:rPr>
          <w:rFonts w:ascii="Times New Roman" w:eastAsia="Times New Roman" w:hAnsi="Times New Roman" w:cs="Times New Roman"/>
          <w:spacing w:val="-5"/>
        </w:rPr>
        <w:t>д</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ст</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spacing w:val="2"/>
        </w:rPr>
        <w:t>ж</w:t>
      </w:r>
      <w:r w:rsidRPr="00D5186D">
        <w:rPr>
          <w:rFonts w:ascii="Times New Roman" w:eastAsia="Times New Roman" w:hAnsi="Times New Roman" w:cs="Times New Roman"/>
        </w:rPr>
        <w:t>е</w:t>
      </w:r>
      <w:r w:rsidRPr="00D5186D">
        <w:rPr>
          <w:rFonts w:ascii="Times New Roman" w:eastAsia="Times New Roman" w:hAnsi="Times New Roman" w:cs="Times New Roman"/>
          <w:spacing w:val="-3"/>
        </w:rPr>
        <w:t>н</w:t>
      </w:r>
      <w:r w:rsidRPr="00D5186D">
        <w:rPr>
          <w:rFonts w:ascii="Times New Roman" w:eastAsia="Times New Roman" w:hAnsi="Times New Roman" w:cs="Times New Roman"/>
        </w:rPr>
        <w:t>иям</w:t>
      </w:r>
      <w:r>
        <w:rPr>
          <w:rFonts w:ascii="Times New Roman" w:eastAsia="Times New Roman" w:hAnsi="Times New Roman" w:cs="Times New Roman"/>
        </w:rPr>
        <w:t xml:space="preserve"> </w:t>
      </w:r>
      <w:r w:rsidRPr="00D5186D">
        <w:rPr>
          <w:rFonts w:ascii="Times New Roman" w:eastAsia="Times New Roman" w:hAnsi="Times New Roman" w:cs="Times New Roman"/>
        </w:rPr>
        <w:t>с</w:t>
      </w:r>
      <w:r w:rsidRPr="00D5186D">
        <w:rPr>
          <w:rFonts w:ascii="Times New Roman" w:eastAsia="Times New Roman" w:hAnsi="Times New Roman" w:cs="Times New Roman"/>
          <w:spacing w:val="-3"/>
        </w:rPr>
        <w:t>в</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ей</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Р</w:t>
      </w:r>
      <w:r w:rsidRPr="00D5186D">
        <w:rPr>
          <w:rFonts w:ascii="Times New Roman" w:eastAsia="Times New Roman" w:hAnsi="Times New Roman" w:cs="Times New Roman"/>
          <w:spacing w:val="5"/>
        </w:rPr>
        <w:t>о</w:t>
      </w:r>
      <w:r w:rsidRPr="00D5186D">
        <w:rPr>
          <w:rFonts w:ascii="Times New Roman" w:eastAsia="Times New Roman" w:hAnsi="Times New Roman" w:cs="Times New Roman"/>
          <w:spacing w:val="-2"/>
        </w:rPr>
        <w:t>д</w:t>
      </w:r>
      <w:r w:rsidRPr="00D5186D">
        <w:rPr>
          <w:rFonts w:ascii="Times New Roman" w:eastAsia="Times New Roman" w:hAnsi="Times New Roman" w:cs="Times New Roman"/>
          <w:spacing w:val="-3"/>
        </w:rPr>
        <w:t>и</w:t>
      </w:r>
      <w:r w:rsidRPr="00D5186D">
        <w:rPr>
          <w:rFonts w:ascii="Times New Roman" w:eastAsia="Times New Roman" w:hAnsi="Times New Roman" w:cs="Times New Roman"/>
        </w:rPr>
        <w:t>ны—</w:t>
      </w:r>
      <w:r w:rsidRPr="00D5186D">
        <w:rPr>
          <w:rFonts w:ascii="Times New Roman" w:eastAsia="Times New Roman" w:hAnsi="Times New Roman" w:cs="Times New Roman"/>
          <w:spacing w:val="-3"/>
          <w:w w:val="99"/>
        </w:rPr>
        <w:t>Р</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w:t>
      </w:r>
      <w:r w:rsidRPr="00D5186D">
        <w:rPr>
          <w:rFonts w:ascii="Times New Roman" w:eastAsia="Times New Roman" w:hAnsi="Times New Roman" w:cs="Times New Roman"/>
          <w:spacing w:val="-1"/>
        </w:rPr>
        <w:t>с</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rPr>
        <w:t>к</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н</w:t>
      </w:r>
      <w:r w:rsidRPr="00D5186D">
        <w:rPr>
          <w:rFonts w:ascii="Times New Roman" w:eastAsia="Times New Roman" w:hAnsi="Times New Roman" w:cs="Times New Roman"/>
        </w:rPr>
        <w:t>а</w:t>
      </w:r>
      <w:r w:rsidRPr="00D5186D">
        <w:rPr>
          <w:rFonts w:ascii="Times New Roman" w:eastAsia="Times New Roman" w:hAnsi="Times New Roman" w:cs="Times New Roman"/>
          <w:spacing w:val="-5"/>
        </w:rPr>
        <w:t>у</w:t>
      </w:r>
      <w:r w:rsidRPr="00D5186D">
        <w:rPr>
          <w:rFonts w:ascii="Times New Roman" w:eastAsia="Times New Roman" w:hAnsi="Times New Roman" w:cs="Times New Roman"/>
          <w:spacing w:val="-1"/>
        </w:rPr>
        <w:t>ке</w:t>
      </w:r>
      <w:r w:rsidRPr="00D5186D">
        <w:rPr>
          <w:rFonts w:ascii="Times New Roman" w:eastAsia="Times New Roman" w:hAnsi="Times New Roman" w:cs="Times New Roman"/>
        </w:rPr>
        <w:t>,</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с</w:t>
      </w:r>
      <w:r w:rsidRPr="00D5186D">
        <w:rPr>
          <w:rFonts w:ascii="Times New Roman" w:eastAsia="Times New Roman" w:hAnsi="Times New Roman" w:cs="Times New Roman"/>
          <w:spacing w:val="2"/>
        </w:rPr>
        <w:t>к</w:t>
      </w:r>
      <w:r w:rsidRPr="00D5186D">
        <w:rPr>
          <w:rFonts w:ascii="Times New Roman" w:eastAsia="Times New Roman" w:hAnsi="Times New Roman" w:cs="Times New Roman"/>
          <w:spacing w:val="-3"/>
        </w:rPr>
        <w:t>у</w:t>
      </w:r>
      <w:r w:rsidRPr="00D5186D">
        <w:rPr>
          <w:rFonts w:ascii="Times New Roman" w:eastAsia="Times New Roman" w:hAnsi="Times New Roman" w:cs="Times New Roman"/>
          <w:spacing w:val="-1"/>
        </w:rPr>
        <w:t>с</w:t>
      </w:r>
      <w:r w:rsidRPr="00D5186D">
        <w:rPr>
          <w:rFonts w:ascii="Times New Roman" w:eastAsia="Times New Roman" w:hAnsi="Times New Roman" w:cs="Times New Roman"/>
          <w:spacing w:val="2"/>
        </w:rPr>
        <w:t>с</w:t>
      </w:r>
      <w:r w:rsidRPr="00D5186D">
        <w:rPr>
          <w:rFonts w:ascii="Times New Roman" w:eastAsia="Times New Roman" w:hAnsi="Times New Roman" w:cs="Times New Roman"/>
        </w:rPr>
        <w:t>т</w:t>
      </w:r>
      <w:r w:rsidRPr="00D5186D">
        <w:rPr>
          <w:rFonts w:ascii="Times New Roman" w:eastAsia="Times New Roman" w:hAnsi="Times New Roman" w:cs="Times New Roman"/>
          <w:spacing w:val="7"/>
        </w:rPr>
        <w:t>в</w:t>
      </w:r>
      <w:r w:rsidRPr="00D5186D">
        <w:rPr>
          <w:rFonts w:ascii="Times New Roman" w:eastAsia="Times New Roman" w:hAnsi="Times New Roman" w:cs="Times New Roman"/>
          <w:spacing w:val="-9"/>
        </w:rPr>
        <w:t>у</w:t>
      </w:r>
      <w:r w:rsidRPr="00D5186D">
        <w:rPr>
          <w:rFonts w:ascii="Times New Roman" w:eastAsia="Times New Roman" w:hAnsi="Times New Roman" w:cs="Times New Roman"/>
        </w:rPr>
        <w:t>, с</w:t>
      </w:r>
      <w:r w:rsidRPr="00D5186D">
        <w:rPr>
          <w:rFonts w:ascii="Times New Roman" w:eastAsia="Times New Roman" w:hAnsi="Times New Roman" w:cs="Times New Roman"/>
          <w:w w:val="99"/>
        </w:rPr>
        <w:t>п</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рт</w:t>
      </w:r>
      <w:r w:rsidRPr="00D5186D">
        <w:rPr>
          <w:rFonts w:ascii="Times New Roman" w:eastAsia="Times New Roman" w:hAnsi="Times New Roman" w:cs="Times New Roman"/>
          <w:spacing w:val="-8"/>
        </w:rPr>
        <w:t>у</w:t>
      </w:r>
      <w:r w:rsidRPr="00D5186D">
        <w:rPr>
          <w:rFonts w:ascii="Times New Roman" w:eastAsia="Times New Roman" w:hAnsi="Times New Roman" w:cs="Times New Roman"/>
        </w:rPr>
        <w:t>,</w:t>
      </w:r>
      <w:r>
        <w:rPr>
          <w:rFonts w:ascii="Times New Roman" w:eastAsia="Times New Roman" w:hAnsi="Times New Roman" w:cs="Times New Roman"/>
        </w:rPr>
        <w:t xml:space="preserve"> </w:t>
      </w:r>
      <w:r w:rsidRPr="00D5186D">
        <w:rPr>
          <w:rFonts w:ascii="Times New Roman" w:eastAsia="Times New Roman" w:hAnsi="Times New Roman" w:cs="Times New Roman"/>
          <w:w w:val="99"/>
        </w:rPr>
        <w:t>т</w:t>
      </w:r>
      <w:r w:rsidRPr="00D5186D">
        <w:rPr>
          <w:rFonts w:ascii="Times New Roman" w:eastAsia="Times New Roman" w:hAnsi="Times New Roman" w:cs="Times New Roman"/>
        </w:rPr>
        <w:t>е</w:t>
      </w:r>
      <w:r w:rsidRPr="00D5186D">
        <w:rPr>
          <w:rFonts w:ascii="Times New Roman" w:eastAsia="Times New Roman" w:hAnsi="Times New Roman" w:cs="Times New Roman"/>
          <w:spacing w:val="-4"/>
        </w:rPr>
        <w:t>х</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3"/>
        </w:rPr>
        <w:t>л</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2"/>
          <w:w w:val="99"/>
        </w:rPr>
        <w:t>г</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spacing w:val="-3"/>
        </w:rPr>
        <w:t>я</w:t>
      </w:r>
      <w:r w:rsidRPr="00D5186D">
        <w:rPr>
          <w:rFonts w:ascii="Times New Roman" w:eastAsia="Times New Roman" w:hAnsi="Times New Roman" w:cs="Times New Roman"/>
        </w:rPr>
        <w:t xml:space="preserve">м, </w:t>
      </w:r>
      <w:r w:rsidRPr="00D5186D">
        <w:rPr>
          <w:rFonts w:ascii="Times New Roman" w:eastAsia="Times New Roman" w:hAnsi="Times New Roman" w:cs="Times New Roman"/>
          <w:spacing w:val="-1"/>
        </w:rPr>
        <w:t>б</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е</w:t>
      </w:r>
      <w:r w:rsidRPr="00D5186D">
        <w:rPr>
          <w:rFonts w:ascii="Times New Roman" w:eastAsia="Times New Roman" w:hAnsi="Times New Roman" w:cs="Times New Roman"/>
          <w:spacing w:val="-3"/>
        </w:rPr>
        <w:t>в</w:t>
      </w:r>
      <w:r w:rsidRPr="00D5186D">
        <w:rPr>
          <w:rFonts w:ascii="Times New Roman" w:eastAsia="Times New Roman" w:hAnsi="Times New Roman" w:cs="Times New Roman"/>
          <w:spacing w:val="1"/>
        </w:rPr>
        <w:t>ы</w:t>
      </w:r>
      <w:r w:rsidRPr="00D5186D">
        <w:rPr>
          <w:rFonts w:ascii="Times New Roman" w:eastAsia="Times New Roman" w:hAnsi="Times New Roman" w:cs="Times New Roman"/>
        </w:rPr>
        <w:t xml:space="preserve">м </w:t>
      </w:r>
      <w:r w:rsidRPr="00D5186D">
        <w:rPr>
          <w:rFonts w:ascii="Times New Roman" w:eastAsia="Times New Roman" w:hAnsi="Times New Roman" w:cs="Times New Roman"/>
          <w:spacing w:val="-3"/>
          <w:w w:val="99"/>
        </w:rPr>
        <w:t>п</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rPr>
        <w:t>д</w:t>
      </w:r>
      <w:r w:rsidRPr="00D5186D">
        <w:rPr>
          <w:rFonts w:ascii="Times New Roman" w:eastAsia="Times New Roman" w:hAnsi="Times New Roman" w:cs="Times New Roman"/>
          <w:spacing w:val="1"/>
        </w:rPr>
        <w:t>в</w:t>
      </w:r>
      <w:r w:rsidRPr="00D5186D">
        <w:rPr>
          <w:rFonts w:ascii="Times New Roman" w:eastAsia="Times New Roman" w:hAnsi="Times New Roman" w:cs="Times New Roman"/>
          <w:spacing w:val="-2"/>
        </w:rPr>
        <w:t>и</w:t>
      </w:r>
      <w:r w:rsidRPr="00D5186D">
        <w:rPr>
          <w:rFonts w:ascii="Times New Roman" w:eastAsia="Times New Roman" w:hAnsi="Times New Roman" w:cs="Times New Roman"/>
          <w:spacing w:val="1"/>
        </w:rPr>
        <w:t>г</w:t>
      </w:r>
      <w:r w:rsidRPr="00D5186D">
        <w:rPr>
          <w:rFonts w:ascii="Times New Roman" w:eastAsia="Times New Roman" w:hAnsi="Times New Roman" w:cs="Times New Roman"/>
        </w:rPr>
        <w:t>ам</w:t>
      </w:r>
      <w:r>
        <w:rPr>
          <w:rFonts w:ascii="Times New Roman" w:eastAsia="Times New Roman" w:hAnsi="Times New Roman" w:cs="Times New Roman"/>
        </w:rPr>
        <w:t xml:space="preserve"> </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т</w:t>
      </w:r>
      <w:r w:rsidRPr="00D5186D">
        <w:rPr>
          <w:rFonts w:ascii="Times New Roman" w:eastAsia="Times New Roman" w:hAnsi="Times New Roman" w:cs="Times New Roman"/>
        </w:rPr>
        <w:t>р</w:t>
      </w:r>
      <w:r w:rsidRPr="00D5186D">
        <w:rPr>
          <w:rFonts w:ascii="Times New Roman" w:eastAsia="Times New Roman" w:hAnsi="Times New Roman" w:cs="Times New Roman"/>
          <w:spacing w:val="-8"/>
        </w:rPr>
        <w:t>у</w:t>
      </w:r>
      <w:r w:rsidRPr="00D5186D">
        <w:rPr>
          <w:rFonts w:ascii="Times New Roman" w:eastAsia="Times New Roman" w:hAnsi="Times New Roman" w:cs="Times New Roman"/>
          <w:spacing w:val="-2"/>
        </w:rPr>
        <w:t>д</w:t>
      </w:r>
      <w:r w:rsidRPr="00D5186D">
        <w:rPr>
          <w:rFonts w:ascii="Times New Roman" w:eastAsia="Times New Roman" w:hAnsi="Times New Roman" w:cs="Times New Roman"/>
          <w:spacing w:val="11"/>
        </w:rPr>
        <w:t>о</w:t>
      </w:r>
      <w:r w:rsidRPr="00D5186D">
        <w:rPr>
          <w:rFonts w:ascii="Times New Roman" w:eastAsia="Times New Roman" w:hAnsi="Times New Roman" w:cs="Times New Roman"/>
          <w:spacing w:val="1"/>
        </w:rPr>
        <w:t>в</w:t>
      </w:r>
      <w:r w:rsidRPr="00D5186D">
        <w:rPr>
          <w:rFonts w:ascii="Times New Roman" w:eastAsia="Times New Roman" w:hAnsi="Times New Roman" w:cs="Times New Roman"/>
          <w:spacing w:val="2"/>
        </w:rPr>
        <w:t>ы</w:t>
      </w:r>
      <w:r w:rsidRPr="00D5186D">
        <w:rPr>
          <w:rFonts w:ascii="Times New Roman" w:eastAsia="Times New Roman" w:hAnsi="Times New Roman" w:cs="Times New Roman"/>
        </w:rPr>
        <w:t xml:space="preserve">м </w:t>
      </w:r>
      <w:r w:rsidRPr="00D5186D">
        <w:rPr>
          <w:rFonts w:ascii="Times New Roman" w:eastAsia="Times New Roman" w:hAnsi="Times New Roman" w:cs="Times New Roman"/>
          <w:spacing w:val="-1"/>
        </w:rPr>
        <w:t>д</w:t>
      </w:r>
      <w:r w:rsidRPr="00D5186D">
        <w:rPr>
          <w:rFonts w:ascii="Times New Roman" w:eastAsia="Times New Roman" w:hAnsi="Times New Roman" w:cs="Times New Roman"/>
          <w:spacing w:val="2"/>
        </w:rPr>
        <w:t>о</w:t>
      </w:r>
      <w:r w:rsidRPr="00D5186D">
        <w:rPr>
          <w:rFonts w:ascii="Times New Roman" w:eastAsia="Times New Roman" w:hAnsi="Times New Roman" w:cs="Times New Roman"/>
        </w:rPr>
        <w:t>с</w:t>
      </w:r>
      <w:r w:rsidRPr="00D5186D">
        <w:rPr>
          <w:rFonts w:ascii="Times New Roman" w:eastAsia="Times New Roman" w:hAnsi="Times New Roman" w:cs="Times New Roman"/>
          <w:w w:val="99"/>
        </w:rPr>
        <w:t>т</w:t>
      </w:r>
      <w:r w:rsidRPr="00D5186D">
        <w:rPr>
          <w:rFonts w:ascii="Times New Roman" w:eastAsia="Times New Roman" w:hAnsi="Times New Roman" w:cs="Times New Roman"/>
          <w:spacing w:val="-2"/>
        </w:rPr>
        <w:t>и</w:t>
      </w:r>
      <w:r w:rsidRPr="00D5186D">
        <w:rPr>
          <w:rFonts w:ascii="Times New Roman" w:eastAsia="Times New Roman" w:hAnsi="Times New Roman" w:cs="Times New Roman"/>
        </w:rPr>
        <w:t>жен</w:t>
      </w:r>
      <w:r w:rsidRPr="00D5186D">
        <w:rPr>
          <w:rFonts w:ascii="Times New Roman" w:eastAsia="Times New Roman" w:hAnsi="Times New Roman" w:cs="Times New Roman"/>
          <w:spacing w:val="1"/>
        </w:rPr>
        <w:t>и</w:t>
      </w:r>
      <w:r w:rsidRPr="00D5186D">
        <w:rPr>
          <w:rFonts w:ascii="Times New Roman" w:eastAsia="Times New Roman" w:hAnsi="Times New Roman" w:cs="Times New Roman"/>
          <w:spacing w:val="-3"/>
        </w:rPr>
        <w:t>я</w:t>
      </w:r>
      <w:r w:rsidRPr="00D5186D">
        <w:rPr>
          <w:rFonts w:ascii="Times New Roman" w:eastAsia="Times New Roman" w:hAnsi="Times New Roman" w:cs="Times New Roman"/>
        </w:rPr>
        <w:t>м</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н</w:t>
      </w:r>
      <w:r w:rsidRPr="00D5186D">
        <w:rPr>
          <w:rFonts w:ascii="Times New Roman" w:eastAsia="Times New Roman" w:hAnsi="Times New Roman" w:cs="Times New Roman"/>
        </w:rPr>
        <w:t>а</w:t>
      </w:r>
      <w:r w:rsidRPr="00D5186D">
        <w:rPr>
          <w:rFonts w:ascii="Times New Roman" w:eastAsia="Times New Roman" w:hAnsi="Times New Roman" w:cs="Times New Roman"/>
          <w:spacing w:val="-4"/>
        </w:rPr>
        <w:t>р</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rPr>
        <w:t>да</w:t>
      </w:r>
      <w:r w:rsidRPr="00D5186D">
        <w:rPr>
          <w:rFonts w:ascii="Times New Roman" w:eastAsia="Times New Roman" w:hAnsi="Times New Roman" w:cs="Times New Roman"/>
        </w:rPr>
        <w:t>;</w:t>
      </w:r>
    </w:p>
    <w:p w:rsidR="000D0D1E" w:rsidRPr="00D5186D" w:rsidRDefault="000D0D1E" w:rsidP="000D0D1E">
      <w:pPr>
        <w:ind w:firstLine="709"/>
        <w:jc w:val="both"/>
        <w:rPr>
          <w:rFonts w:ascii="Times New Roman" w:eastAsia="Times New Roman" w:hAnsi="Times New Roman" w:cs="Times New Roman"/>
        </w:rPr>
      </w:pPr>
      <w:r w:rsidRPr="00D5186D">
        <w:rPr>
          <w:rFonts w:ascii="Symbol" w:eastAsia="Symbol" w:hAnsi="Symbol" w:cs="Symbol"/>
          <w:w w:val="101"/>
        </w:rPr>
        <w:t></w:t>
      </w:r>
      <w:r w:rsidRPr="00D5186D">
        <w:rPr>
          <w:rFonts w:ascii="Symbol" w:eastAsia="Symbol" w:hAnsi="Symbol" w:cs="Symbol"/>
        </w:rPr>
        <w:tab/>
      </w:r>
      <w:r w:rsidRPr="00D5186D">
        <w:rPr>
          <w:rFonts w:ascii="Times New Roman" w:eastAsia="Times New Roman" w:hAnsi="Times New Roman" w:cs="Times New Roman"/>
          <w:spacing w:val="-4"/>
        </w:rPr>
        <w:t>у</w:t>
      </w:r>
      <w:r w:rsidRPr="00D5186D">
        <w:rPr>
          <w:rFonts w:ascii="Times New Roman" w:eastAsia="Times New Roman" w:hAnsi="Times New Roman" w:cs="Times New Roman"/>
        </w:rPr>
        <w:t>ва</w:t>
      </w:r>
      <w:r w:rsidRPr="00D5186D">
        <w:rPr>
          <w:rFonts w:ascii="Times New Roman" w:eastAsia="Times New Roman" w:hAnsi="Times New Roman" w:cs="Times New Roman"/>
          <w:spacing w:val="2"/>
        </w:rPr>
        <w:t>ж</w:t>
      </w:r>
      <w:r w:rsidRPr="00D5186D">
        <w:rPr>
          <w:rFonts w:ascii="Times New Roman" w:eastAsia="Times New Roman" w:hAnsi="Times New Roman" w:cs="Times New Roman"/>
        </w:rPr>
        <w:t>е</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е</w:t>
      </w:r>
      <w:r w:rsidRPr="00D5186D">
        <w:rPr>
          <w:rFonts w:ascii="Times New Roman" w:eastAsia="Times New Roman" w:hAnsi="Times New Roman" w:cs="Times New Roman"/>
          <w:spacing w:val="1"/>
        </w:rPr>
        <w:t xml:space="preserve"> к</w:t>
      </w:r>
      <w:r w:rsidRPr="00D5186D">
        <w:rPr>
          <w:rFonts w:ascii="Times New Roman" w:eastAsia="Times New Roman" w:hAnsi="Times New Roman" w:cs="Times New Roman"/>
        </w:rPr>
        <w:t xml:space="preserve"> с</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spacing w:val="1"/>
        </w:rPr>
        <w:t>м</w:t>
      </w:r>
      <w:r w:rsidRPr="00D5186D">
        <w:rPr>
          <w:rFonts w:ascii="Times New Roman" w:eastAsia="Times New Roman" w:hAnsi="Times New Roman" w:cs="Times New Roman"/>
          <w:spacing w:val="-2"/>
        </w:rPr>
        <w:t>в</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 xml:space="preserve">лам </w:t>
      </w:r>
      <w:r w:rsidRPr="00D5186D">
        <w:rPr>
          <w:rFonts w:ascii="Times New Roman" w:eastAsia="Times New Roman" w:hAnsi="Times New Roman" w:cs="Times New Roman"/>
          <w:spacing w:val="-4"/>
          <w:w w:val="99"/>
        </w:rPr>
        <w:t>Р</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w:t>
      </w:r>
      <w:r w:rsidRPr="00D5186D">
        <w:rPr>
          <w:rFonts w:ascii="Times New Roman" w:eastAsia="Times New Roman" w:hAnsi="Times New Roman" w:cs="Times New Roman"/>
          <w:spacing w:val="-1"/>
        </w:rPr>
        <w:t>с</w:t>
      </w:r>
      <w:r w:rsidRPr="00D5186D">
        <w:rPr>
          <w:rFonts w:ascii="Times New Roman" w:eastAsia="Times New Roman" w:hAnsi="Times New Roman" w:cs="Times New Roman"/>
          <w:w w:val="99"/>
        </w:rPr>
        <w:t>и</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г</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с</w:t>
      </w:r>
      <w:r w:rsidRPr="00D5186D">
        <w:rPr>
          <w:rFonts w:ascii="Times New Roman" w:eastAsia="Times New Roman" w:hAnsi="Times New Roman" w:cs="Times New Roman"/>
          <w:spacing w:val="-4"/>
        </w:rPr>
        <w:t>у</w:t>
      </w:r>
      <w:r w:rsidRPr="00D5186D">
        <w:rPr>
          <w:rFonts w:ascii="Times New Roman" w:eastAsia="Times New Roman" w:hAnsi="Times New Roman" w:cs="Times New Roman"/>
          <w:spacing w:val="-2"/>
        </w:rPr>
        <w:t>д</w:t>
      </w:r>
      <w:r w:rsidRPr="00D5186D">
        <w:rPr>
          <w:rFonts w:ascii="Times New Roman" w:eastAsia="Times New Roman" w:hAnsi="Times New Roman" w:cs="Times New Roman"/>
        </w:rPr>
        <w:t>ар</w:t>
      </w:r>
      <w:r w:rsidRPr="00D5186D">
        <w:rPr>
          <w:rFonts w:ascii="Times New Roman" w:eastAsia="Times New Roman" w:hAnsi="Times New Roman" w:cs="Times New Roman"/>
          <w:spacing w:val="-1"/>
        </w:rPr>
        <w:t>с</w:t>
      </w:r>
      <w:r w:rsidRPr="00D5186D">
        <w:rPr>
          <w:rFonts w:ascii="Times New Roman" w:eastAsia="Times New Roman" w:hAnsi="Times New Roman" w:cs="Times New Roman"/>
          <w:w w:val="99"/>
        </w:rPr>
        <w:t>т</w:t>
      </w:r>
      <w:r w:rsidRPr="00D5186D">
        <w:rPr>
          <w:rFonts w:ascii="Times New Roman" w:eastAsia="Times New Roman" w:hAnsi="Times New Roman" w:cs="Times New Roman"/>
        </w:rPr>
        <w:t>вен</w:t>
      </w:r>
      <w:r w:rsidRPr="00D5186D">
        <w:rPr>
          <w:rFonts w:ascii="Times New Roman" w:eastAsia="Times New Roman" w:hAnsi="Times New Roman" w:cs="Times New Roman"/>
          <w:spacing w:val="1"/>
        </w:rPr>
        <w:t>н</w:t>
      </w:r>
      <w:r w:rsidRPr="00D5186D">
        <w:rPr>
          <w:rFonts w:ascii="Times New Roman" w:eastAsia="Times New Roman" w:hAnsi="Times New Roman" w:cs="Times New Roman"/>
          <w:spacing w:val="2"/>
        </w:rPr>
        <w:t>ы</w:t>
      </w:r>
      <w:r w:rsidRPr="00D5186D">
        <w:rPr>
          <w:rFonts w:ascii="Times New Roman" w:eastAsia="Times New Roman" w:hAnsi="Times New Roman" w:cs="Times New Roman"/>
        </w:rPr>
        <w:t>м пра</w:t>
      </w:r>
      <w:r w:rsidRPr="00D5186D">
        <w:rPr>
          <w:rFonts w:ascii="Times New Roman" w:eastAsia="Times New Roman" w:hAnsi="Times New Roman" w:cs="Times New Roman"/>
          <w:w w:val="99"/>
        </w:rPr>
        <w:t>з</w:t>
      </w:r>
      <w:r w:rsidRPr="00D5186D">
        <w:rPr>
          <w:rFonts w:ascii="Times New Roman" w:eastAsia="Times New Roman" w:hAnsi="Times New Roman" w:cs="Times New Roman"/>
        </w:rPr>
        <w:t>дникам, ис</w:t>
      </w:r>
      <w:r w:rsidRPr="00D5186D">
        <w:rPr>
          <w:rFonts w:ascii="Times New Roman" w:eastAsia="Times New Roman" w:hAnsi="Times New Roman" w:cs="Times New Roman"/>
          <w:spacing w:val="-3"/>
          <w:w w:val="99"/>
        </w:rPr>
        <w:t>т</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р</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че</w:t>
      </w:r>
      <w:r w:rsidRPr="00D5186D">
        <w:rPr>
          <w:rFonts w:ascii="Times New Roman" w:eastAsia="Times New Roman" w:hAnsi="Times New Roman" w:cs="Times New Roman"/>
          <w:spacing w:val="-1"/>
        </w:rPr>
        <w:t>ск</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2"/>
        </w:rPr>
        <w:t>м</w:t>
      </w:r>
      <w:r w:rsidRPr="00D5186D">
        <w:rPr>
          <w:rFonts w:ascii="Times New Roman" w:eastAsia="Times New Roman" w:hAnsi="Times New Roman" w:cs="Times New Roman"/>
        </w:rPr>
        <w:t>у</w:t>
      </w:r>
      <w:r>
        <w:rPr>
          <w:rFonts w:ascii="Times New Roman" w:eastAsia="Times New Roman" w:hAnsi="Times New Roman" w:cs="Times New Roman"/>
        </w:rPr>
        <w:t xml:space="preserve"> </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п</w:t>
      </w:r>
      <w:r w:rsidRPr="00D5186D">
        <w:rPr>
          <w:rFonts w:ascii="Times New Roman" w:eastAsia="Times New Roman" w:hAnsi="Times New Roman" w:cs="Times New Roman"/>
        </w:rPr>
        <w:t>р</w:t>
      </w:r>
      <w:r w:rsidRPr="00D5186D">
        <w:rPr>
          <w:rFonts w:ascii="Times New Roman" w:eastAsia="Times New Roman" w:hAnsi="Times New Roman" w:cs="Times New Roman"/>
          <w:spacing w:val="1"/>
        </w:rPr>
        <w:t>и</w:t>
      </w:r>
      <w:r w:rsidRPr="00D5186D">
        <w:rPr>
          <w:rFonts w:ascii="Times New Roman" w:eastAsia="Times New Roman" w:hAnsi="Times New Roman" w:cs="Times New Roman"/>
          <w:spacing w:val="-4"/>
        </w:rPr>
        <w:t>р</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rPr>
        <w:t>д</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spacing w:val="12"/>
        </w:rPr>
        <w:t>о</w:t>
      </w:r>
      <w:r w:rsidRPr="00D5186D">
        <w:rPr>
          <w:rFonts w:ascii="Times New Roman" w:eastAsia="Times New Roman" w:hAnsi="Times New Roman" w:cs="Times New Roman"/>
          <w:spacing w:val="11"/>
        </w:rPr>
        <w:t>м</w:t>
      </w:r>
      <w:r w:rsidRPr="00D5186D">
        <w:rPr>
          <w:rFonts w:ascii="Times New Roman" w:eastAsia="Times New Roman" w:hAnsi="Times New Roman" w:cs="Times New Roman"/>
        </w:rPr>
        <w:t xml:space="preserve">у </w:t>
      </w:r>
      <w:r w:rsidRPr="00D5186D">
        <w:rPr>
          <w:rFonts w:ascii="Times New Roman" w:eastAsia="Times New Roman" w:hAnsi="Times New Roman" w:cs="Times New Roman"/>
          <w:w w:val="99"/>
        </w:rPr>
        <w:t>н</w:t>
      </w:r>
      <w:r w:rsidRPr="00D5186D">
        <w:rPr>
          <w:rFonts w:ascii="Times New Roman" w:eastAsia="Times New Roman" w:hAnsi="Times New Roman" w:cs="Times New Roman"/>
        </w:rPr>
        <w:t>ас</w:t>
      </w:r>
      <w:r w:rsidRPr="00D5186D">
        <w:rPr>
          <w:rFonts w:ascii="Times New Roman" w:eastAsia="Times New Roman" w:hAnsi="Times New Roman" w:cs="Times New Roman"/>
          <w:w w:val="99"/>
        </w:rPr>
        <w:t>л</w:t>
      </w:r>
      <w:r w:rsidRPr="00D5186D">
        <w:rPr>
          <w:rFonts w:ascii="Times New Roman" w:eastAsia="Times New Roman" w:hAnsi="Times New Roman" w:cs="Times New Roman"/>
          <w:spacing w:val="-1"/>
        </w:rPr>
        <w:t>е</w:t>
      </w:r>
      <w:r w:rsidRPr="00D5186D">
        <w:rPr>
          <w:rFonts w:ascii="Times New Roman" w:eastAsia="Times New Roman" w:hAnsi="Times New Roman" w:cs="Times New Roman"/>
          <w:spacing w:val="-2"/>
        </w:rPr>
        <w:t>д</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w w:val="99"/>
        </w:rPr>
        <w:t>ю</w:t>
      </w:r>
      <w:r>
        <w:rPr>
          <w:rFonts w:ascii="Times New Roman" w:eastAsia="Times New Roman" w:hAnsi="Times New Roman" w:cs="Times New Roman"/>
          <w:w w:val="99"/>
        </w:rPr>
        <w:t xml:space="preserve"> </w:t>
      </w:r>
      <w:r w:rsidRPr="00D5186D">
        <w:rPr>
          <w:rFonts w:ascii="Times New Roman" w:eastAsia="Times New Roman" w:hAnsi="Times New Roman" w:cs="Times New Roman"/>
          <w:w w:val="99"/>
        </w:rPr>
        <w:t>и</w:t>
      </w:r>
      <w:r>
        <w:rPr>
          <w:rFonts w:ascii="Times New Roman" w:eastAsia="Times New Roman" w:hAnsi="Times New Roman" w:cs="Times New Roman"/>
          <w:w w:val="99"/>
        </w:rPr>
        <w:t xml:space="preserve"> </w:t>
      </w:r>
      <w:r w:rsidRPr="00D5186D">
        <w:rPr>
          <w:rFonts w:ascii="Times New Roman" w:eastAsia="Times New Roman" w:hAnsi="Times New Roman" w:cs="Times New Roman"/>
          <w:spacing w:val="1"/>
          <w:w w:val="99"/>
        </w:rPr>
        <w:t>п</w:t>
      </w:r>
      <w:r w:rsidRPr="00D5186D">
        <w:rPr>
          <w:rFonts w:ascii="Times New Roman" w:eastAsia="Times New Roman" w:hAnsi="Times New Roman" w:cs="Times New Roman"/>
        </w:rPr>
        <w:t>а</w:t>
      </w:r>
      <w:r w:rsidRPr="00D5186D">
        <w:rPr>
          <w:rFonts w:ascii="Times New Roman" w:eastAsia="Times New Roman" w:hAnsi="Times New Roman" w:cs="Times New Roman"/>
          <w:spacing w:val="1"/>
        </w:rPr>
        <w:t>м</w:t>
      </w:r>
      <w:r w:rsidRPr="00D5186D">
        <w:rPr>
          <w:rFonts w:ascii="Times New Roman" w:eastAsia="Times New Roman" w:hAnsi="Times New Roman" w:cs="Times New Roman"/>
        </w:rPr>
        <w:t>я</w:t>
      </w:r>
      <w:r w:rsidRPr="00D5186D">
        <w:rPr>
          <w:rFonts w:ascii="Times New Roman" w:eastAsia="Times New Roman" w:hAnsi="Times New Roman" w:cs="Times New Roman"/>
          <w:spacing w:val="1"/>
        </w:rPr>
        <w:t>т</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w w:val="99"/>
        </w:rPr>
        <w:t>и</w:t>
      </w:r>
      <w:r w:rsidRPr="00D5186D">
        <w:rPr>
          <w:rFonts w:ascii="Times New Roman" w:eastAsia="Times New Roman" w:hAnsi="Times New Roman" w:cs="Times New Roman"/>
        </w:rPr>
        <w:t>к</w:t>
      </w:r>
      <w:r w:rsidRPr="00D5186D">
        <w:rPr>
          <w:rFonts w:ascii="Times New Roman" w:eastAsia="Times New Roman" w:hAnsi="Times New Roman" w:cs="Times New Roman"/>
          <w:spacing w:val="-1"/>
        </w:rPr>
        <w:t>а</w:t>
      </w:r>
      <w:r w:rsidRPr="00D5186D">
        <w:rPr>
          <w:rFonts w:ascii="Times New Roman" w:eastAsia="Times New Roman" w:hAnsi="Times New Roman" w:cs="Times New Roman"/>
          <w:spacing w:val="1"/>
        </w:rPr>
        <w:t>м</w:t>
      </w:r>
      <w:r w:rsidRPr="00D5186D">
        <w:rPr>
          <w:rFonts w:ascii="Times New Roman" w:eastAsia="Times New Roman" w:hAnsi="Times New Roman" w:cs="Times New Roman"/>
        </w:rPr>
        <w:t>, тра</w:t>
      </w:r>
      <w:r w:rsidRPr="00D5186D">
        <w:rPr>
          <w:rFonts w:ascii="Times New Roman" w:eastAsia="Times New Roman" w:hAnsi="Times New Roman" w:cs="Times New Roman"/>
          <w:spacing w:val="-1"/>
        </w:rPr>
        <w:t>д</w:t>
      </w:r>
      <w:r w:rsidRPr="00D5186D">
        <w:rPr>
          <w:rFonts w:ascii="Times New Roman" w:eastAsia="Times New Roman" w:hAnsi="Times New Roman" w:cs="Times New Roman"/>
          <w:w w:val="99"/>
        </w:rPr>
        <w:t>иц</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ям р</w:t>
      </w:r>
      <w:r w:rsidRPr="00D5186D">
        <w:rPr>
          <w:rFonts w:ascii="Times New Roman" w:eastAsia="Times New Roman" w:hAnsi="Times New Roman" w:cs="Times New Roman"/>
          <w:spacing w:val="-1"/>
        </w:rPr>
        <w:t>а</w:t>
      </w:r>
      <w:r w:rsidRPr="00D5186D">
        <w:rPr>
          <w:rFonts w:ascii="Times New Roman" w:eastAsia="Times New Roman" w:hAnsi="Times New Roman" w:cs="Times New Roman"/>
          <w:w w:val="99"/>
        </w:rPr>
        <w:t>з</w:t>
      </w:r>
      <w:r w:rsidRPr="00D5186D">
        <w:rPr>
          <w:rFonts w:ascii="Times New Roman" w:eastAsia="Times New Roman" w:hAnsi="Times New Roman" w:cs="Times New Roman"/>
          <w:spacing w:val="1"/>
        </w:rPr>
        <w:t>н</w:t>
      </w:r>
      <w:r w:rsidRPr="00D5186D">
        <w:rPr>
          <w:rFonts w:ascii="Times New Roman" w:eastAsia="Times New Roman" w:hAnsi="Times New Roman" w:cs="Times New Roman"/>
          <w:spacing w:val="2"/>
        </w:rPr>
        <w:t>ы</w:t>
      </w:r>
      <w:r w:rsidRPr="00D5186D">
        <w:rPr>
          <w:rFonts w:ascii="Times New Roman" w:eastAsia="Times New Roman" w:hAnsi="Times New Roman" w:cs="Times New Roman"/>
        </w:rPr>
        <w:t>х</w:t>
      </w:r>
      <w:r>
        <w:rPr>
          <w:rFonts w:ascii="Times New Roman" w:eastAsia="Times New Roman" w:hAnsi="Times New Roman" w:cs="Times New Roman"/>
        </w:rPr>
        <w:t xml:space="preserve"> </w:t>
      </w:r>
      <w:r w:rsidRPr="00D5186D">
        <w:rPr>
          <w:rFonts w:ascii="Times New Roman" w:eastAsia="Times New Roman" w:hAnsi="Times New Roman" w:cs="Times New Roman"/>
        </w:rPr>
        <w:t>на</w:t>
      </w:r>
      <w:r w:rsidRPr="00D5186D">
        <w:rPr>
          <w:rFonts w:ascii="Times New Roman" w:eastAsia="Times New Roman" w:hAnsi="Times New Roman" w:cs="Times New Roman"/>
          <w:spacing w:val="-4"/>
        </w:rPr>
        <w:t>р</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6"/>
        </w:rPr>
        <w:t>д</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 xml:space="preserve">, </w:t>
      </w:r>
      <w:r w:rsidRPr="00D5186D">
        <w:rPr>
          <w:rFonts w:ascii="Times New Roman" w:eastAsia="Times New Roman" w:hAnsi="Times New Roman" w:cs="Times New Roman"/>
          <w:spacing w:val="1"/>
        </w:rPr>
        <w:t>п</w:t>
      </w:r>
      <w:r w:rsidRPr="00D5186D">
        <w:rPr>
          <w:rFonts w:ascii="Times New Roman" w:eastAsia="Times New Roman" w:hAnsi="Times New Roman" w:cs="Times New Roman"/>
          <w:spacing w:val="-4"/>
        </w:rPr>
        <w:t>р</w:t>
      </w:r>
      <w:r w:rsidRPr="00D5186D">
        <w:rPr>
          <w:rFonts w:ascii="Times New Roman" w:eastAsia="Times New Roman" w:hAnsi="Times New Roman" w:cs="Times New Roman"/>
        </w:rPr>
        <w:t>о</w:t>
      </w:r>
      <w:r w:rsidRPr="00D5186D">
        <w:rPr>
          <w:rFonts w:ascii="Times New Roman" w:eastAsia="Times New Roman" w:hAnsi="Times New Roman" w:cs="Times New Roman"/>
          <w:spacing w:val="1"/>
        </w:rPr>
        <w:t>жи</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а</w:t>
      </w:r>
      <w:r w:rsidRPr="00D5186D">
        <w:rPr>
          <w:rFonts w:ascii="Times New Roman" w:eastAsia="Times New Roman" w:hAnsi="Times New Roman" w:cs="Times New Roman"/>
          <w:spacing w:val="-2"/>
          <w:w w:val="99"/>
        </w:rPr>
        <w:t>ющ</w:t>
      </w:r>
      <w:r w:rsidRPr="00D5186D">
        <w:rPr>
          <w:rFonts w:ascii="Times New Roman" w:eastAsia="Times New Roman" w:hAnsi="Times New Roman" w:cs="Times New Roman"/>
        </w:rPr>
        <w:t>их</w:t>
      </w:r>
      <w:r>
        <w:rPr>
          <w:rFonts w:ascii="Times New Roman" w:eastAsia="Times New Roman" w:hAnsi="Times New Roman" w:cs="Times New Roman"/>
        </w:rPr>
        <w:t xml:space="preserve"> </w:t>
      </w:r>
      <w:r w:rsidRPr="00D5186D">
        <w:rPr>
          <w:rFonts w:ascii="Times New Roman" w:eastAsia="Times New Roman" w:hAnsi="Times New Roman" w:cs="Times New Roman"/>
        </w:rPr>
        <w:t>в</w:t>
      </w:r>
      <w:r>
        <w:rPr>
          <w:rFonts w:ascii="Times New Roman" w:eastAsia="Times New Roman" w:hAnsi="Times New Roman" w:cs="Times New Roman"/>
        </w:rPr>
        <w:t xml:space="preserve"> </w:t>
      </w:r>
      <w:r w:rsidRPr="00D5186D">
        <w:rPr>
          <w:rFonts w:ascii="Times New Roman" w:eastAsia="Times New Roman" w:hAnsi="Times New Roman" w:cs="Times New Roman"/>
          <w:spacing w:val="-4"/>
        </w:rPr>
        <w:t>р</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д</w:t>
      </w:r>
      <w:r w:rsidRPr="00D5186D">
        <w:rPr>
          <w:rFonts w:ascii="Times New Roman" w:eastAsia="Times New Roman" w:hAnsi="Times New Roman" w:cs="Times New Roman"/>
          <w:spacing w:val="-4"/>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й</w:t>
      </w:r>
      <w:r w:rsidRPr="00D5186D">
        <w:rPr>
          <w:rFonts w:ascii="Times New Roman" w:eastAsia="Times New Roman" w:hAnsi="Times New Roman" w:cs="Times New Roman"/>
          <w:spacing w:val="-1"/>
        </w:rPr>
        <w:t xml:space="preserve"> с</w:t>
      </w:r>
      <w:r w:rsidRPr="00D5186D">
        <w:rPr>
          <w:rFonts w:ascii="Times New Roman" w:eastAsia="Times New Roman" w:hAnsi="Times New Roman" w:cs="Times New Roman"/>
          <w:w w:val="99"/>
        </w:rPr>
        <w:t>т</w:t>
      </w:r>
      <w:r w:rsidRPr="00D5186D">
        <w:rPr>
          <w:rFonts w:ascii="Times New Roman" w:eastAsia="Times New Roman" w:hAnsi="Times New Roman" w:cs="Times New Roman"/>
        </w:rPr>
        <w:t>ра</w:t>
      </w:r>
      <w:r w:rsidRPr="00D5186D">
        <w:rPr>
          <w:rFonts w:ascii="Times New Roman" w:eastAsia="Times New Roman" w:hAnsi="Times New Roman" w:cs="Times New Roman"/>
          <w:w w:val="99"/>
        </w:rPr>
        <w:t>н</w:t>
      </w:r>
      <w:r w:rsidRPr="00D5186D">
        <w:rPr>
          <w:rFonts w:ascii="Times New Roman" w:eastAsia="Times New Roman" w:hAnsi="Times New Roman" w:cs="Times New Roman"/>
        </w:rPr>
        <w:t>е;</w:t>
      </w:r>
    </w:p>
    <w:p w:rsidR="000D0D1E" w:rsidRPr="00D5186D" w:rsidRDefault="00237A6D" w:rsidP="000D0D1E">
      <w:pPr>
        <w:ind w:firstLine="709"/>
        <w:jc w:val="both"/>
        <w:rPr>
          <w:rFonts w:ascii="Times New Roman" w:eastAsia="Times New Roman" w:hAnsi="Times New Roman" w:cs="Times New Roman"/>
          <w:b/>
          <w:bCs/>
          <w:i/>
          <w:iCs/>
        </w:rPr>
      </w:pPr>
      <w:r w:rsidRPr="00237A6D">
        <w:rPr>
          <w:rFonts w:ascii="Calibri" w:eastAsia="Calibri" w:hAnsi="Calibri" w:cs="Calibri"/>
          <w:noProof/>
          <w:color w:val="auto"/>
        </w:rPr>
        <w:pict>
          <v:shape id="drawingObject3" o:spid="_x0000_s2109" style="position:absolute;left:0;text-align:left;margin-left:126.55pt;margin-top:-.3pt;width:146.25pt;height:14.4pt;z-index:-125823074;visibility:visible;mso-position-horizontal-relative:page" coordsize="1857121,1831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" o:allowincell="f" adj="0,,0" path="m,l,183184r1857121,l1857121,,,xe" stroked="f">
            <v:stroke joinstyle="round"/>
            <v:formulas/>
            <v:path arrowok="t" o:connecttype="segments" textboxrect="0,0,1857121,183184"/>
            <w10:wrap anchorx="page"/>
          </v:shape>
        </w:pict>
      </w:r>
      <w:r w:rsidR="000D0D1E" w:rsidRPr="00D5186D">
        <w:rPr>
          <w:rFonts w:ascii="Century" w:eastAsia="Century" w:hAnsi="Century" w:cs="Century"/>
          <w:spacing w:val="28"/>
          <w:w w:val="101"/>
        </w:rPr>
        <w:t>—</w:t>
      </w:r>
      <w:r w:rsidR="000D0D1E" w:rsidRPr="00D5186D">
        <w:rPr>
          <w:rFonts w:ascii="Times New Roman" w:eastAsia="Times New Roman" w:hAnsi="Times New Roman" w:cs="Times New Roman"/>
        </w:rPr>
        <w:t>в</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1"/>
        </w:rPr>
        <w:t>фе</w:t>
      </w:r>
      <w:r w:rsidR="000D0D1E" w:rsidRPr="00D5186D">
        <w:rPr>
          <w:rFonts w:ascii="Times New Roman" w:eastAsia="Times New Roman" w:hAnsi="Times New Roman" w:cs="Times New Roman"/>
        </w:rPr>
        <w:t>ре</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b/>
          <w:bCs/>
          <w:i/>
          <w:iCs/>
          <w:spacing w:val="-1"/>
          <w:w w:val="99"/>
        </w:rPr>
        <w:t>г</w:t>
      </w:r>
      <w:r w:rsidR="000D0D1E" w:rsidRPr="00D5186D">
        <w:rPr>
          <w:rFonts w:ascii="Times New Roman" w:eastAsia="Times New Roman" w:hAnsi="Times New Roman" w:cs="Times New Roman"/>
          <w:b/>
          <w:bCs/>
          <w:i/>
          <w:iCs/>
        </w:rPr>
        <w:t>ра</w:t>
      </w:r>
      <w:r w:rsidR="000D0D1E" w:rsidRPr="00D5186D">
        <w:rPr>
          <w:rFonts w:ascii="Times New Roman" w:eastAsia="Times New Roman" w:hAnsi="Times New Roman" w:cs="Times New Roman"/>
          <w:b/>
          <w:bCs/>
          <w:i/>
          <w:iCs/>
          <w:w w:val="99"/>
        </w:rPr>
        <w:t>ж</w:t>
      </w:r>
      <w:r w:rsidR="000D0D1E" w:rsidRPr="00D5186D">
        <w:rPr>
          <w:rFonts w:ascii="Times New Roman" w:eastAsia="Times New Roman" w:hAnsi="Times New Roman" w:cs="Times New Roman"/>
          <w:b/>
          <w:bCs/>
          <w:i/>
          <w:iCs/>
          <w:spacing w:val="1"/>
          <w:w w:val="99"/>
        </w:rPr>
        <w:t>д</w:t>
      </w:r>
      <w:r w:rsidR="000D0D1E" w:rsidRPr="00D5186D">
        <w:rPr>
          <w:rFonts w:ascii="Times New Roman" w:eastAsia="Times New Roman" w:hAnsi="Times New Roman" w:cs="Times New Roman"/>
          <w:b/>
          <w:bCs/>
          <w:i/>
          <w:iCs/>
        </w:rPr>
        <w:t>а</w:t>
      </w:r>
      <w:r w:rsidR="000D0D1E" w:rsidRPr="00D5186D">
        <w:rPr>
          <w:rFonts w:ascii="Times New Roman" w:eastAsia="Times New Roman" w:hAnsi="Times New Roman" w:cs="Times New Roman"/>
          <w:b/>
          <w:bCs/>
          <w:i/>
          <w:iCs/>
          <w:spacing w:val="1"/>
        </w:rPr>
        <w:t>н</w:t>
      </w:r>
      <w:r w:rsidR="000D0D1E" w:rsidRPr="00D5186D">
        <w:rPr>
          <w:rFonts w:ascii="Times New Roman" w:eastAsia="Times New Roman" w:hAnsi="Times New Roman" w:cs="Times New Roman"/>
          <w:b/>
          <w:bCs/>
          <w:i/>
          <w:iCs/>
        </w:rPr>
        <w:t>с</w:t>
      </w:r>
      <w:r w:rsidR="000D0D1E" w:rsidRPr="00D5186D">
        <w:rPr>
          <w:rFonts w:ascii="Times New Roman" w:eastAsia="Times New Roman" w:hAnsi="Times New Roman" w:cs="Times New Roman"/>
          <w:b/>
          <w:bCs/>
          <w:i/>
          <w:iCs/>
          <w:spacing w:val="-1"/>
        </w:rPr>
        <w:t>к</w:t>
      </w:r>
      <w:r w:rsidR="000D0D1E" w:rsidRPr="00D5186D">
        <w:rPr>
          <w:rFonts w:ascii="Times New Roman" w:eastAsia="Times New Roman" w:hAnsi="Times New Roman" w:cs="Times New Roman"/>
          <w:b/>
          <w:bCs/>
          <w:i/>
          <w:iCs/>
        </w:rPr>
        <w:t>о</w:t>
      </w:r>
      <w:r w:rsidR="000D0D1E" w:rsidRPr="00D5186D">
        <w:rPr>
          <w:rFonts w:ascii="Times New Roman" w:eastAsia="Times New Roman" w:hAnsi="Times New Roman" w:cs="Times New Roman"/>
          <w:b/>
          <w:bCs/>
          <w:i/>
          <w:iCs/>
          <w:spacing w:val="-2"/>
          <w:w w:val="99"/>
        </w:rPr>
        <w:t>г</w:t>
      </w:r>
      <w:r w:rsidR="000D0D1E" w:rsidRPr="00D5186D">
        <w:rPr>
          <w:rFonts w:ascii="Times New Roman" w:eastAsia="Times New Roman" w:hAnsi="Times New Roman" w:cs="Times New Roman"/>
          <w:b/>
          <w:bCs/>
          <w:i/>
          <w:iCs/>
        </w:rPr>
        <w:t>о</w:t>
      </w:r>
      <w:r w:rsidR="000D0D1E">
        <w:rPr>
          <w:rFonts w:ascii="Times New Roman" w:eastAsia="Times New Roman" w:hAnsi="Times New Roman" w:cs="Times New Roman"/>
          <w:b/>
          <w:bCs/>
          <w:i/>
          <w:iCs/>
        </w:rPr>
        <w:t xml:space="preserve"> </w:t>
      </w:r>
      <w:r w:rsidR="000D0D1E" w:rsidRPr="00D5186D">
        <w:rPr>
          <w:rFonts w:ascii="Times New Roman" w:eastAsia="Times New Roman" w:hAnsi="Times New Roman" w:cs="Times New Roman"/>
          <w:b/>
          <w:bCs/>
          <w:i/>
          <w:iCs/>
          <w:spacing w:val="-1"/>
        </w:rPr>
        <w:t>в</w:t>
      </w:r>
      <w:r w:rsidR="000D0D1E" w:rsidRPr="00D5186D">
        <w:rPr>
          <w:rFonts w:ascii="Times New Roman" w:eastAsia="Times New Roman" w:hAnsi="Times New Roman" w:cs="Times New Roman"/>
          <w:b/>
          <w:bCs/>
          <w:i/>
          <w:iCs/>
        </w:rPr>
        <w:t>о</w:t>
      </w:r>
      <w:r w:rsidR="000D0D1E" w:rsidRPr="00D5186D">
        <w:rPr>
          <w:rFonts w:ascii="Times New Roman" w:eastAsia="Times New Roman" w:hAnsi="Times New Roman" w:cs="Times New Roman"/>
          <w:b/>
          <w:bCs/>
          <w:i/>
          <w:iCs/>
          <w:spacing w:val="-1"/>
        </w:rPr>
        <w:t>с</w:t>
      </w:r>
      <w:r w:rsidR="000D0D1E" w:rsidRPr="00D5186D">
        <w:rPr>
          <w:rFonts w:ascii="Times New Roman" w:eastAsia="Times New Roman" w:hAnsi="Times New Roman" w:cs="Times New Roman"/>
          <w:b/>
          <w:bCs/>
          <w:i/>
          <w:iCs/>
          <w:w w:val="99"/>
        </w:rPr>
        <w:t>п</w:t>
      </w:r>
      <w:r w:rsidR="000D0D1E" w:rsidRPr="00D5186D">
        <w:rPr>
          <w:rFonts w:ascii="Times New Roman" w:eastAsia="Times New Roman" w:hAnsi="Times New Roman" w:cs="Times New Roman"/>
          <w:b/>
          <w:bCs/>
          <w:i/>
          <w:iCs/>
          <w:spacing w:val="1"/>
          <w:w w:val="99"/>
        </w:rPr>
        <w:t>и</w:t>
      </w:r>
      <w:r w:rsidR="000D0D1E" w:rsidRPr="00D5186D">
        <w:rPr>
          <w:rFonts w:ascii="Times New Roman" w:eastAsia="Times New Roman" w:hAnsi="Times New Roman" w:cs="Times New Roman"/>
          <w:b/>
          <w:bCs/>
          <w:i/>
          <w:iCs/>
          <w:spacing w:val="5"/>
        </w:rPr>
        <w:t>т</w:t>
      </w:r>
      <w:r w:rsidR="000D0D1E" w:rsidRPr="00D5186D">
        <w:rPr>
          <w:rFonts w:ascii="Times New Roman" w:eastAsia="Times New Roman" w:hAnsi="Times New Roman" w:cs="Times New Roman"/>
          <w:b/>
          <w:bCs/>
          <w:i/>
          <w:iCs/>
          <w:spacing w:val="-3"/>
        </w:rPr>
        <w:t>а</w:t>
      </w:r>
      <w:r w:rsidR="000D0D1E" w:rsidRPr="00D5186D">
        <w:rPr>
          <w:rFonts w:ascii="Times New Roman" w:eastAsia="Times New Roman" w:hAnsi="Times New Roman" w:cs="Times New Roman"/>
          <w:b/>
          <w:bCs/>
          <w:i/>
          <w:iCs/>
        </w:rPr>
        <w:t>ни</w:t>
      </w:r>
      <w:r w:rsidR="000D0D1E" w:rsidRPr="00D5186D">
        <w:rPr>
          <w:rFonts w:ascii="Times New Roman" w:eastAsia="Times New Roman" w:hAnsi="Times New Roman" w:cs="Times New Roman"/>
          <w:b/>
          <w:bCs/>
          <w:i/>
          <w:iCs/>
          <w:spacing w:val="1"/>
          <w:w w:val="99"/>
        </w:rPr>
        <w:t>я</w:t>
      </w:r>
      <w:r w:rsidR="000D0D1E" w:rsidRPr="00D5186D">
        <w:rPr>
          <w:rFonts w:ascii="Times New Roman" w:eastAsia="Times New Roman" w:hAnsi="Times New Roman" w:cs="Times New Roman"/>
          <w:b/>
          <w:bCs/>
          <w:i/>
          <w:iCs/>
        </w:rPr>
        <w:t>:</w:t>
      </w:r>
    </w:p>
    <w:p w:rsidR="000D0D1E" w:rsidRPr="00D5186D" w:rsidRDefault="000D0D1E" w:rsidP="000D0D1E">
      <w:pPr>
        <w:tabs>
          <w:tab w:val="left" w:pos="360"/>
        </w:tabs>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spacing w:val="-4"/>
        </w:rPr>
        <w:t>у</w:t>
      </w:r>
      <w:r w:rsidRPr="00D5186D">
        <w:rPr>
          <w:rFonts w:ascii="Times New Roman" w:eastAsia="Times New Roman" w:hAnsi="Times New Roman" w:cs="Times New Roman"/>
        </w:rPr>
        <w:t>ва</w:t>
      </w:r>
      <w:r w:rsidRPr="00D5186D">
        <w:rPr>
          <w:rFonts w:ascii="Times New Roman" w:eastAsia="Times New Roman" w:hAnsi="Times New Roman" w:cs="Times New Roman"/>
          <w:spacing w:val="2"/>
        </w:rPr>
        <w:t>ж</w:t>
      </w:r>
      <w:r w:rsidRPr="00D5186D">
        <w:rPr>
          <w:rFonts w:ascii="Times New Roman" w:eastAsia="Times New Roman" w:hAnsi="Times New Roman" w:cs="Times New Roman"/>
        </w:rPr>
        <w:t>е</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п</w:t>
      </w:r>
      <w:r w:rsidRPr="00D5186D">
        <w:rPr>
          <w:rFonts w:ascii="Times New Roman" w:eastAsia="Times New Roman" w:hAnsi="Times New Roman" w:cs="Times New Roman"/>
        </w:rPr>
        <w:t>ра</w:t>
      </w:r>
      <w:r w:rsidRPr="00D5186D">
        <w:rPr>
          <w:rFonts w:ascii="Times New Roman" w:eastAsia="Times New Roman" w:hAnsi="Times New Roman" w:cs="Times New Roman"/>
          <w:spacing w:val="1"/>
        </w:rPr>
        <w:t>в</w:t>
      </w:r>
      <w:r w:rsidRPr="00D5186D">
        <w:rPr>
          <w:rFonts w:ascii="Times New Roman" w:eastAsia="Times New Roman" w:hAnsi="Times New Roman" w:cs="Times New Roman"/>
        </w:rPr>
        <w:t>, с</w:t>
      </w:r>
      <w:r w:rsidRPr="00D5186D">
        <w:rPr>
          <w:rFonts w:ascii="Times New Roman" w:eastAsia="Times New Roman" w:hAnsi="Times New Roman" w:cs="Times New Roman"/>
          <w:spacing w:val="-2"/>
        </w:rPr>
        <w:t>в</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6"/>
        </w:rPr>
        <w:t>б</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 xml:space="preserve">д </w:t>
      </w:r>
      <w:r w:rsidRPr="00D5186D">
        <w:rPr>
          <w:rFonts w:ascii="Times New Roman" w:eastAsia="Times New Roman" w:hAnsi="Times New Roman" w:cs="Times New Roman"/>
          <w:w w:val="99"/>
        </w:rPr>
        <w:t>и</w:t>
      </w:r>
      <w:r w:rsidRPr="00D5186D">
        <w:rPr>
          <w:rFonts w:ascii="Times New Roman" w:eastAsia="Times New Roman" w:hAnsi="Times New Roman" w:cs="Times New Roman"/>
        </w:rPr>
        <w:t xml:space="preserve"> зак</w:t>
      </w:r>
      <w:r w:rsidRPr="00D5186D">
        <w:rPr>
          <w:rFonts w:ascii="Times New Roman" w:eastAsia="Times New Roman" w:hAnsi="Times New Roman" w:cs="Times New Roman"/>
          <w:spacing w:val="2"/>
        </w:rPr>
        <w:t>о</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w w:val="99"/>
        </w:rPr>
        <w:t>н</w:t>
      </w:r>
      <w:r w:rsidRPr="00D5186D">
        <w:rPr>
          <w:rFonts w:ascii="Times New Roman" w:eastAsia="Times New Roman" w:hAnsi="Times New Roman" w:cs="Times New Roman"/>
        </w:rPr>
        <w:t>ых</w:t>
      </w:r>
      <w:r>
        <w:rPr>
          <w:rFonts w:ascii="Times New Roman" w:eastAsia="Times New Roman" w:hAnsi="Times New Roman" w:cs="Times New Roman"/>
        </w:rPr>
        <w:t xml:space="preserve"> </w:t>
      </w:r>
      <w:r w:rsidRPr="00D5186D">
        <w:rPr>
          <w:rFonts w:ascii="Times New Roman" w:eastAsia="Times New Roman" w:hAnsi="Times New Roman" w:cs="Times New Roman"/>
        </w:rPr>
        <w:t>и</w:t>
      </w:r>
      <w:r w:rsidRPr="00D5186D">
        <w:rPr>
          <w:rFonts w:ascii="Times New Roman" w:eastAsia="Times New Roman" w:hAnsi="Times New Roman" w:cs="Times New Roman"/>
          <w:spacing w:val="3"/>
        </w:rPr>
        <w:t>н</w:t>
      </w:r>
      <w:r w:rsidRPr="00D5186D">
        <w:rPr>
          <w:rFonts w:ascii="Times New Roman" w:eastAsia="Times New Roman" w:hAnsi="Times New Roman" w:cs="Times New Roman"/>
          <w:w w:val="99"/>
        </w:rPr>
        <w:t>т</w:t>
      </w:r>
      <w:r w:rsidRPr="00D5186D">
        <w:rPr>
          <w:rFonts w:ascii="Times New Roman" w:eastAsia="Times New Roman" w:hAnsi="Times New Roman" w:cs="Times New Roman"/>
        </w:rPr>
        <w:t>ер</w:t>
      </w:r>
      <w:r w:rsidRPr="00D5186D">
        <w:rPr>
          <w:rFonts w:ascii="Times New Roman" w:eastAsia="Times New Roman" w:hAnsi="Times New Roman" w:cs="Times New Roman"/>
          <w:spacing w:val="-1"/>
        </w:rPr>
        <w:t>е</w:t>
      </w:r>
      <w:r w:rsidRPr="00D5186D">
        <w:rPr>
          <w:rFonts w:ascii="Times New Roman" w:eastAsia="Times New Roman" w:hAnsi="Times New Roman" w:cs="Times New Roman"/>
        </w:rPr>
        <w:t>с</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 xml:space="preserve">в </w:t>
      </w:r>
      <w:r w:rsidRPr="00D5186D">
        <w:rPr>
          <w:rFonts w:ascii="Times New Roman" w:eastAsia="Times New Roman" w:hAnsi="Times New Roman" w:cs="Times New Roman"/>
          <w:spacing w:val="-1"/>
        </w:rPr>
        <w:t>д</w:t>
      </w:r>
      <w:r w:rsidRPr="00D5186D">
        <w:rPr>
          <w:rFonts w:ascii="Times New Roman" w:eastAsia="Times New Roman" w:hAnsi="Times New Roman" w:cs="Times New Roman"/>
          <w:spacing w:val="3"/>
        </w:rPr>
        <w:t>р</w:t>
      </w:r>
      <w:r w:rsidRPr="00D5186D">
        <w:rPr>
          <w:rFonts w:ascii="Times New Roman" w:eastAsia="Times New Roman" w:hAnsi="Times New Roman" w:cs="Times New Roman"/>
          <w:spacing w:val="-8"/>
        </w:rPr>
        <w:t>у</w:t>
      </w:r>
      <w:r w:rsidRPr="00D5186D">
        <w:rPr>
          <w:rFonts w:ascii="Times New Roman" w:eastAsia="Times New Roman" w:hAnsi="Times New Roman" w:cs="Times New Roman"/>
          <w:spacing w:val="1"/>
        </w:rPr>
        <w:t>ги</w:t>
      </w:r>
      <w:r w:rsidRPr="00D5186D">
        <w:rPr>
          <w:rFonts w:ascii="Times New Roman" w:eastAsia="Times New Roman" w:hAnsi="Times New Roman" w:cs="Times New Roman"/>
        </w:rPr>
        <w:t>х</w:t>
      </w:r>
      <w:r>
        <w:rPr>
          <w:rFonts w:ascii="Times New Roman" w:eastAsia="Times New Roman" w:hAnsi="Times New Roman" w:cs="Times New Roman"/>
        </w:rPr>
        <w:t xml:space="preserve"> </w:t>
      </w:r>
      <w:r w:rsidRPr="00D5186D">
        <w:rPr>
          <w:rFonts w:ascii="Times New Roman" w:eastAsia="Times New Roman" w:hAnsi="Times New Roman" w:cs="Times New Roman"/>
        </w:rPr>
        <w:t>л</w:t>
      </w:r>
      <w:r w:rsidRPr="00D5186D">
        <w:rPr>
          <w:rFonts w:ascii="Times New Roman" w:eastAsia="Times New Roman" w:hAnsi="Times New Roman" w:cs="Times New Roman"/>
          <w:spacing w:val="-1"/>
          <w:w w:val="99"/>
        </w:rPr>
        <w:t>ю</w:t>
      </w:r>
      <w:r w:rsidRPr="00D5186D">
        <w:rPr>
          <w:rFonts w:ascii="Times New Roman" w:eastAsia="Times New Roman" w:hAnsi="Times New Roman" w:cs="Times New Roman"/>
          <w:spacing w:val="1"/>
        </w:rPr>
        <w:t>д</w:t>
      </w:r>
      <w:r w:rsidRPr="00D5186D">
        <w:rPr>
          <w:rFonts w:ascii="Times New Roman" w:eastAsia="Times New Roman" w:hAnsi="Times New Roman" w:cs="Times New Roman"/>
        </w:rPr>
        <w:t>е</w:t>
      </w:r>
      <w:r w:rsidRPr="00D5186D">
        <w:rPr>
          <w:rFonts w:ascii="Times New Roman" w:eastAsia="Times New Roman" w:hAnsi="Times New Roman" w:cs="Times New Roman"/>
          <w:spacing w:val="1"/>
        </w:rPr>
        <w:t>й</w:t>
      </w:r>
      <w:r w:rsidRPr="00D5186D">
        <w:rPr>
          <w:rFonts w:ascii="Times New Roman" w:eastAsia="Times New Roman" w:hAnsi="Times New Roman" w:cs="Times New Roman"/>
        </w:rPr>
        <w:t>;</w:t>
      </w:r>
    </w:p>
    <w:p w:rsidR="000D0D1E" w:rsidRPr="00D5186D" w:rsidRDefault="000D0D1E" w:rsidP="000D0D1E">
      <w:pPr>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rPr>
        <w:t>а</w:t>
      </w:r>
      <w:r w:rsidRPr="00D5186D">
        <w:rPr>
          <w:rFonts w:ascii="Times New Roman" w:eastAsia="Times New Roman" w:hAnsi="Times New Roman" w:cs="Times New Roman"/>
          <w:spacing w:val="-1"/>
        </w:rPr>
        <w:t>к</w:t>
      </w:r>
      <w:r w:rsidRPr="00D5186D">
        <w:rPr>
          <w:rFonts w:ascii="Times New Roman" w:eastAsia="Times New Roman" w:hAnsi="Times New Roman" w:cs="Times New Roman"/>
        </w:rPr>
        <w:t>т</w:t>
      </w:r>
      <w:r w:rsidRPr="00D5186D">
        <w:rPr>
          <w:rFonts w:ascii="Times New Roman" w:eastAsia="Times New Roman" w:hAnsi="Times New Roman" w:cs="Times New Roman"/>
          <w:w w:val="99"/>
        </w:rPr>
        <w:t>и</w:t>
      </w:r>
      <w:r w:rsidRPr="00D5186D">
        <w:rPr>
          <w:rFonts w:ascii="Times New Roman" w:eastAsia="Times New Roman" w:hAnsi="Times New Roman" w:cs="Times New Roman"/>
          <w:spacing w:val="2"/>
        </w:rPr>
        <w:t>в</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spacing w:val="-9"/>
        </w:rPr>
        <w:t>у</w:t>
      </w:r>
      <w:r w:rsidRPr="00D5186D">
        <w:rPr>
          <w:rFonts w:ascii="Times New Roman" w:eastAsia="Times New Roman" w:hAnsi="Times New Roman" w:cs="Times New Roman"/>
          <w:spacing w:val="-1"/>
        </w:rPr>
        <w:t>ч</w:t>
      </w:r>
      <w:r w:rsidRPr="00D5186D">
        <w:rPr>
          <w:rFonts w:ascii="Times New Roman" w:eastAsia="Times New Roman" w:hAnsi="Times New Roman" w:cs="Times New Roman"/>
        </w:rPr>
        <w:t>а</w:t>
      </w:r>
      <w:r w:rsidRPr="00D5186D">
        <w:rPr>
          <w:rFonts w:ascii="Times New Roman" w:eastAsia="Times New Roman" w:hAnsi="Times New Roman" w:cs="Times New Roman"/>
          <w:spacing w:val="-1"/>
        </w:rPr>
        <w:t>с</w:t>
      </w:r>
      <w:r w:rsidRPr="00D5186D">
        <w:rPr>
          <w:rFonts w:ascii="Times New Roman" w:eastAsia="Times New Roman" w:hAnsi="Times New Roman" w:cs="Times New Roman"/>
        </w:rPr>
        <w:t>т</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rPr>
        <w:t>в</w:t>
      </w:r>
      <w:r>
        <w:rPr>
          <w:rFonts w:ascii="Times New Roman" w:eastAsia="Times New Roman" w:hAnsi="Times New Roman" w:cs="Times New Roman"/>
        </w:rPr>
        <w:t xml:space="preserve"> </w:t>
      </w:r>
      <w:r w:rsidRPr="00D5186D">
        <w:rPr>
          <w:rFonts w:ascii="Times New Roman" w:eastAsia="Times New Roman" w:hAnsi="Times New Roman" w:cs="Times New Roman"/>
          <w:spacing w:val="2"/>
        </w:rPr>
        <w:t>ж</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spacing w:val="1"/>
        </w:rPr>
        <w:t>з</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w w:val="99"/>
        </w:rPr>
        <w:t>и</w:t>
      </w:r>
      <w:r>
        <w:rPr>
          <w:rFonts w:ascii="Times New Roman" w:eastAsia="Times New Roman" w:hAnsi="Times New Roman" w:cs="Times New Roman"/>
          <w:w w:val="99"/>
        </w:rPr>
        <w:t xml:space="preserve"> </w:t>
      </w:r>
      <w:r w:rsidRPr="00D5186D">
        <w:rPr>
          <w:rFonts w:ascii="Times New Roman" w:eastAsia="Times New Roman" w:hAnsi="Times New Roman" w:cs="Times New Roman"/>
        </w:rPr>
        <w:t>с</w:t>
      </w:r>
      <w:r w:rsidRPr="00D5186D">
        <w:rPr>
          <w:rFonts w:ascii="Times New Roman" w:eastAsia="Times New Roman" w:hAnsi="Times New Roman" w:cs="Times New Roman"/>
          <w:spacing w:val="-1"/>
        </w:rPr>
        <w:t>е</w:t>
      </w:r>
      <w:r w:rsidRPr="00D5186D">
        <w:rPr>
          <w:rFonts w:ascii="Times New Roman" w:eastAsia="Times New Roman" w:hAnsi="Times New Roman" w:cs="Times New Roman"/>
          <w:spacing w:val="1"/>
        </w:rPr>
        <w:t>мь</w:t>
      </w:r>
      <w:r w:rsidRPr="00D5186D">
        <w:rPr>
          <w:rFonts w:ascii="Times New Roman" w:eastAsia="Times New Roman" w:hAnsi="Times New Roman" w:cs="Times New Roman"/>
          <w:spacing w:val="-3"/>
        </w:rPr>
        <w:t>и</w:t>
      </w:r>
      <w:r w:rsidRPr="00D5186D">
        <w:rPr>
          <w:rFonts w:ascii="Times New Roman" w:eastAsia="Times New Roman" w:hAnsi="Times New Roman" w:cs="Times New Roman"/>
        </w:rPr>
        <w:t>,</w:t>
      </w:r>
      <w:r>
        <w:rPr>
          <w:rFonts w:ascii="Times New Roman" w:eastAsia="Times New Roman" w:hAnsi="Times New Roman" w:cs="Times New Roman"/>
        </w:rPr>
        <w:t xml:space="preserve"> </w:t>
      </w:r>
      <w:r w:rsidRPr="00D5186D">
        <w:rPr>
          <w:rFonts w:ascii="Times New Roman" w:eastAsia="Times New Roman" w:hAnsi="Times New Roman" w:cs="Times New Roman"/>
          <w:spacing w:val="5"/>
        </w:rPr>
        <w:t>об</w:t>
      </w:r>
      <w:r w:rsidRPr="00D5186D">
        <w:rPr>
          <w:rFonts w:ascii="Times New Roman" w:eastAsia="Times New Roman" w:hAnsi="Times New Roman" w:cs="Times New Roman"/>
        </w:rPr>
        <w:t>ра</w:t>
      </w:r>
      <w:r w:rsidRPr="00D5186D">
        <w:rPr>
          <w:rFonts w:ascii="Times New Roman" w:eastAsia="Times New Roman" w:hAnsi="Times New Roman" w:cs="Times New Roman"/>
          <w:w w:val="99"/>
        </w:rPr>
        <w:t>з</w:t>
      </w:r>
      <w:r w:rsidRPr="00D5186D">
        <w:rPr>
          <w:rFonts w:ascii="Times New Roman" w:eastAsia="Times New Roman" w:hAnsi="Times New Roman" w:cs="Times New Roman"/>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а</w:t>
      </w:r>
      <w:r w:rsidRPr="00D5186D">
        <w:rPr>
          <w:rFonts w:ascii="Times New Roman" w:eastAsia="Times New Roman" w:hAnsi="Times New Roman" w:cs="Times New Roman"/>
          <w:w w:val="99"/>
        </w:rPr>
        <w:t>т</w:t>
      </w:r>
      <w:r w:rsidRPr="00D5186D">
        <w:rPr>
          <w:rFonts w:ascii="Times New Roman" w:eastAsia="Times New Roman" w:hAnsi="Times New Roman" w:cs="Times New Roman"/>
          <w:spacing w:val="-5"/>
        </w:rPr>
        <w:t>е</w:t>
      </w:r>
      <w:r w:rsidRPr="00D5186D">
        <w:rPr>
          <w:rFonts w:ascii="Times New Roman" w:eastAsia="Times New Roman" w:hAnsi="Times New Roman" w:cs="Times New Roman"/>
        </w:rPr>
        <w:t>л</w:t>
      </w:r>
      <w:r w:rsidRPr="00D5186D">
        <w:rPr>
          <w:rFonts w:ascii="Times New Roman" w:eastAsia="Times New Roman" w:hAnsi="Times New Roman" w:cs="Times New Roman"/>
          <w:w w:val="99"/>
        </w:rPr>
        <w:t>ь</w:t>
      </w:r>
      <w:r w:rsidRPr="00D5186D">
        <w:rPr>
          <w:rFonts w:ascii="Times New Roman" w:eastAsia="Times New Roman" w:hAnsi="Times New Roman" w:cs="Times New Roman"/>
          <w:spacing w:val="-3"/>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й</w:t>
      </w:r>
      <w:r>
        <w:rPr>
          <w:rFonts w:ascii="Times New Roman" w:eastAsia="Times New Roman" w:hAnsi="Times New Roman" w:cs="Times New Roman"/>
        </w:rPr>
        <w:t xml:space="preserve"> </w:t>
      </w:r>
      <w:r w:rsidRPr="00D5186D">
        <w:rPr>
          <w:rFonts w:ascii="Times New Roman" w:eastAsia="Times New Roman" w:hAnsi="Times New Roman" w:cs="Times New Roman"/>
          <w:spacing w:val="5"/>
        </w:rPr>
        <w:t>о</w:t>
      </w:r>
      <w:r w:rsidRPr="00D5186D">
        <w:rPr>
          <w:rFonts w:ascii="Times New Roman" w:eastAsia="Times New Roman" w:hAnsi="Times New Roman" w:cs="Times New Roman"/>
        </w:rPr>
        <w:t>р</w:t>
      </w:r>
      <w:r w:rsidRPr="00D5186D">
        <w:rPr>
          <w:rFonts w:ascii="Times New Roman" w:eastAsia="Times New Roman" w:hAnsi="Times New Roman" w:cs="Times New Roman"/>
          <w:spacing w:val="2"/>
        </w:rPr>
        <w:t>г</w:t>
      </w:r>
      <w:r w:rsidRPr="00D5186D">
        <w:rPr>
          <w:rFonts w:ascii="Times New Roman" w:eastAsia="Times New Roman" w:hAnsi="Times New Roman" w:cs="Times New Roman"/>
        </w:rPr>
        <w:t>а</w:t>
      </w:r>
      <w:r w:rsidRPr="00D5186D">
        <w:rPr>
          <w:rFonts w:ascii="Times New Roman" w:eastAsia="Times New Roman" w:hAnsi="Times New Roman" w:cs="Times New Roman"/>
          <w:spacing w:val="-4"/>
        </w:rPr>
        <w:t>н</w:t>
      </w:r>
      <w:r w:rsidRPr="00D5186D">
        <w:rPr>
          <w:rFonts w:ascii="Times New Roman" w:eastAsia="Times New Roman" w:hAnsi="Times New Roman" w:cs="Times New Roman"/>
        </w:rPr>
        <w:t>и</w:t>
      </w:r>
      <w:r w:rsidRPr="00D5186D">
        <w:rPr>
          <w:rFonts w:ascii="Times New Roman" w:eastAsia="Times New Roman" w:hAnsi="Times New Roman" w:cs="Times New Roman"/>
          <w:spacing w:val="1"/>
          <w:w w:val="99"/>
        </w:rPr>
        <w:t>з</w:t>
      </w:r>
      <w:r w:rsidRPr="00D5186D">
        <w:rPr>
          <w:rFonts w:ascii="Times New Roman" w:eastAsia="Times New Roman" w:hAnsi="Times New Roman" w:cs="Times New Roman"/>
        </w:rPr>
        <w:t>а</w:t>
      </w:r>
      <w:r w:rsidRPr="00D5186D">
        <w:rPr>
          <w:rFonts w:ascii="Times New Roman" w:eastAsia="Times New Roman" w:hAnsi="Times New Roman" w:cs="Times New Roman"/>
          <w:spacing w:val="1"/>
        </w:rPr>
        <w:t>ци</w:t>
      </w:r>
      <w:r w:rsidRPr="00D5186D">
        <w:rPr>
          <w:rFonts w:ascii="Times New Roman" w:eastAsia="Times New Roman" w:hAnsi="Times New Roman" w:cs="Times New Roman"/>
          <w:spacing w:val="-3"/>
        </w:rPr>
        <w:t>и</w:t>
      </w:r>
      <w:r w:rsidRPr="00D5186D">
        <w:rPr>
          <w:rFonts w:ascii="Times New Roman" w:eastAsia="Times New Roman" w:hAnsi="Times New Roman" w:cs="Times New Roman"/>
        </w:rPr>
        <w:t>,</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м</w:t>
      </w:r>
      <w:r w:rsidRPr="00D5186D">
        <w:rPr>
          <w:rFonts w:ascii="Times New Roman" w:eastAsia="Times New Roman" w:hAnsi="Times New Roman" w:cs="Times New Roman"/>
        </w:rPr>
        <w:t>ес</w:t>
      </w:r>
      <w:r w:rsidRPr="00D5186D">
        <w:rPr>
          <w:rFonts w:ascii="Times New Roman" w:eastAsia="Times New Roman" w:hAnsi="Times New Roman" w:cs="Times New Roman"/>
          <w:w w:val="99"/>
        </w:rPr>
        <w:t>т</w:t>
      </w:r>
      <w:r w:rsidRPr="00D5186D">
        <w:rPr>
          <w:rFonts w:ascii="Times New Roman" w:eastAsia="Times New Roman" w:hAnsi="Times New Roman" w:cs="Times New Roman"/>
          <w:spacing w:val="-3"/>
        </w:rPr>
        <w:t>н</w:t>
      </w:r>
      <w:r w:rsidRPr="00D5186D">
        <w:rPr>
          <w:rFonts w:ascii="Times New Roman" w:eastAsia="Times New Roman" w:hAnsi="Times New Roman" w:cs="Times New Roman"/>
        </w:rPr>
        <w:t>о</w:t>
      </w:r>
      <w:r w:rsidRPr="00D5186D">
        <w:rPr>
          <w:rFonts w:ascii="Times New Roman" w:eastAsia="Times New Roman" w:hAnsi="Times New Roman" w:cs="Times New Roman"/>
          <w:spacing w:val="-2"/>
        </w:rPr>
        <w:t>г</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spacing w:val="-5"/>
        </w:rPr>
        <w:t>с</w:t>
      </w:r>
      <w:r w:rsidRPr="00D5186D">
        <w:rPr>
          <w:rFonts w:ascii="Times New Roman" w:eastAsia="Times New Roman" w:hAnsi="Times New Roman" w:cs="Times New Roman"/>
        </w:rPr>
        <w:t>о</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б</w:t>
      </w:r>
      <w:r w:rsidRPr="00D5186D">
        <w:rPr>
          <w:rFonts w:ascii="Times New Roman" w:eastAsia="Times New Roman" w:hAnsi="Times New Roman" w:cs="Times New Roman"/>
          <w:spacing w:val="1"/>
          <w:w w:val="99"/>
        </w:rPr>
        <w:t>щ</w:t>
      </w:r>
      <w:r w:rsidRPr="00D5186D">
        <w:rPr>
          <w:rFonts w:ascii="Times New Roman" w:eastAsia="Times New Roman" w:hAnsi="Times New Roman" w:cs="Times New Roman"/>
        </w:rPr>
        <w:t>е</w:t>
      </w:r>
      <w:r w:rsidRPr="00D5186D">
        <w:rPr>
          <w:rFonts w:ascii="Times New Roman" w:eastAsia="Times New Roman" w:hAnsi="Times New Roman" w:cs="Times New Roman"/>
          <w:spacing w:val="-1"/>
        </w:rPr>
        <w:t>с</w:t>
      </w:r>
      <w:r w:rsidRPr="00D5186D">
        <w:rPr>
          <w:rFonts w:ascii="Times New Roman" w:eastAsia="Times New Roman" w:hAnsi="Times New Roman" w:cs="Times New Roman"/>
        </w:rPr>
        <w:t>т</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а, р</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д</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w w:val="99"/>
        </w:rPr>
        <w:t>г</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к</w:t>
      </w:r>
      <w:r w:rsidRPr="00D5186D">
        <w:rPr>
          <w:rFonts w:ascii="Times New Roman" w:eastAsia="Times New Roman" w:hAnsi="Times New Roman" w:cs="Times New Roman"/>
        </w:rPr>
        <w:t>рая,</w:t>
      </w:r>
      <w:r>
        <w:rPr>
          <w:rFonts w:ascii="Times New Roman" w:eastAsia="Times New Roman" w:hAnsi="Times New Roman" w:cs="Times New Roman"/>
        </w:rPr>
        <w:t xml:space="preserve"> </w:t>
      </w:r>
      <w:r w:rsidRPr="00D5186D">
        <w:rPr>
          <w:rFonts w:ascii="Times New Roman" w:eastAsia="Times New Roman" w:hAnsi="Times New Roman" w:cs="Times New Roman"/>
        </w:rPr>
        <w:t>стра</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spacing w:val="1"/>
        </w:rPr>
        <w:t>ы</w:t>
      </w:r>
      <w:r w:rsidRPr="00D5186D">
        <w:rPr>
          <w:rFonts w:ascii="Times New Roman" w:eastAsia="Times New Roman" w:hAnsi="Times New Roman" w:cs="Times New Roman"/>
        </w:rPr>
        <w:t>;</w:t>
      </w:r>
    </w:p>
    <w:p w:rsidR="000D0D1E" w:rsidRPr="00D5186D" w:rsidRDefault="000D0D1E" w:rsidP="000D0D1E">
      <w:pPr>
        <w:ind w:firstLine="709"/>
        <w:jc w:val="both"/>
        <w:rPr>
          <w:rFonts w:ascii="Times New Roman" w:eastAsia="Times New Roman" w:hAnsi="Times New Roman" w:cs="Times New Roman"/>
        </w:rPr>
      </w:pPr>
    </w:p>
    <w:p w:rsidR="000D0D1E" w:rsidRPr="00D5186D" w:rsidRDefault="00237A6D" w:rsidP="000D0D1E">
      <w:pPr>
        <w:tabs>
          <w:tab w:val="left" w:pos="360"/>
        </w:tabs>
        <w:ind w:firstLine="709"/>
        <w:jc w:val="both"/>
        <w:rPr>
          <w:rFonts w:ascii="Times New Roman" w:eastAsia="Times New Roman" w:hAnsi="Times New Roman" w:cs="Times New Roman"/>
        </w:rPr>
      </w:pPr>
      <w:r w:rsidRPr="00237A6D">
        <w:rPr>
          <w:rFonts w:ascii="Calibri" w:eastAsia="Calibri" w:hAnsi="Calibri" w:cs="Calibri"/>
          <w:noProof/>
          <w:color w:val="auto"/>
        </w:rPr>
        <w:pict>
          <v:shape id="drawingObject4" o:spid="_x0000_s2110" style="position:absolute;left:0;text-align:left;margin-left:93.9pt;margin-top:.55pt;width:120.55pt;height:14.4pt;z-index:-125822050;visibility:visible;mso-position-horizontal-relative:page" coordsize="1530730,182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" o:allowincell="f" adj="0,,0" path="m,l,182880r1530730,l1530730,,,xe" stroked="f">
            <v:stroke joinstyle="round"/>
            <v:formulas/>
            <v:path arrowok="t" o:connecttype="segments" textboxrect="0,0,1530730,182880"/>
            <w10:wrap anchorx="page"/>
          </v:shape>
        </w:pict>
      </w:r>
      <w:r w:rsidR="000D0D1E" w:rsidRPr="00D5186D">
        <w:rPr>
          <w:rFonts w:ascii="Symbol" w:eastAsia="Symbol" w:hAnsi="Symbol" w:cs="Symbol"/>
        </w:rPr>
        <w:t></w:t>
      </w:r>
      <w:r w:rsidR="000D0D1E" w:rsidRPr="00D5186D">
        <w:rPr>
          <w:rFonts w:ascii="Symbol" w:eastAsia="Symbol" w:hAnsi="Symbol" w:cs="Symbol"/>
        </w:rPr>
        <w:t></w:t>
      </w:r>
      <w:r w:rsidR="000D0D1E" w:rsidRPr="00D5186D">
        <w:rPr>
          <w:rFonts w:ascii="Symbol" w:eastAsia="Symbol" w:hAnsi="Symbol" w:cs="Symbol"/>
        </w:rPr>
        <w:t></w:t>
      </w:r>
      <w:r w:rsidR="000D0D1E" w:rsidRPr="00D5186D">
        <w:rPr>
          <w:rFonts w:ascii="Symbol" w:eastAsia="Symbol" w:hAnsi="Symbol" w:cs="Symbol"/>
        </w:rPr>
        <w:t></w:t>
      </w:r>
      <w:r w:rsidR="000D0D1E" w:rsidRPr="00D5186D">
        <w:rPr>
          <w:rFonts w:ascii="Times New Roman" w:eastAsia="Times New Roman" w:hAnsi="Times New Roman" w:cs="Times New Roman"/>
        </w:rPr>
        <w:t>в</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b/>
          <w:bCs/>
          <w:i/>
          <w:iCs/>
          <w:spacing w:val="1"/>
          <w:w w:val="99"/>
        </w:rPr>
        <w:t>д</w:t>
      </w:r>
      <w:r w:rsidR="000D0D1E" w:rsidRPr="00D5186D">
        <w:rPr>
          <w:rFonts w:ascii="Times New Roman" w:eastAsia="Times New Roman" w:hAnsi="Times New Roman" w:cs="Times New Roman"/>
          <w:b/>
          <w:bCs/>
          <w:i/>
          <w:iCs/>
        </w:rPr>
        <w:t>ухо</w:t>
      </w:r>
      <w:r w:rsidR="000D0D1E" w:rsidRPr="00D5186D">
        <w:rPr>
          <w:rFonts w:ascii="Times New Roman" w:eastAsia="Times New Roman" w:hAnsi="Times New Roman" w:cs="Times New Roman"/>
          <w:b/>
          <w:bCs/>
          <w:i/>
          <w:iCs/>
          <w:spacing w:val="-1"/>
        </w:rPr>
        <w:t>в</w:t>
      </w:r>
      <w:r w:rsidR="000D0D1E" w:rsidRPr="00D5186D">
        <w:rPr>
          <w:rFonts w:ascii="Times New Roman" w:eastAsia="Times New Roman" w:hAnsi="Times New Roman" w:cs="Times New Roman"/>
          <w:b/>
          <w:bCs/>
          <w:i/>
          <w:iCs/>
        </w:rPr>
        <w:t>но</w:t>
      </w:r>
      <w:r w:rsidR="000D0D1E" w:rsidRPr="00D5186D">
        <w:rPr>
          <w:rFonts w:ascii="Times New Roman" w:eastAsia="Times New Roman" w:hAnsi="Times New Roman" w:cs="Times New Roman"/>
          <w:b/>
          <w:bCs/>
          <w:i/>
          <w:iCs/>
          <w:spacing w:val="2"/>
        </w:rPr>
        <w:t>-</w:t>
      </w:r>
      <w:r w:rsidR="000D0D1E" w:rsidRPr="00D5186D">
        <w:rPr>
          <w:rFonts w:ascii="Times New Roman" w:eastAsia="Times New Roman" w:hAnsi="Times New Roman" w:cs="Times New Roman"/>
          <w:b/>
          <w:bCs/>
          <w:i/>
          <w:iCs/>
          <w:spacing w:val="1"/>
        </w:rPr>
        <w:t>н</w:t>
      </w:r>
      <w:r w:rsidR="000D0D1E" w:rsidRPr="00D5186D">
        <w:rPr>
          <w:rFonts w:ascii="Times New Roman" w:eastAsia="Times New Roman" w:hAnsi="Times New Roman" w:cs="Times New Roman"/>
          <w:b/>
          <w:bCs/>
          <w:i/>
          <w:iCs/>
        </w:rPr>
        <w:t>ра</w:t>
      </w:r>
      <w:r w:rsidR="000D0D1E" w:rsidRPr="00D5186D">
        <w:rPr>
          <w:rFonts w:ascii="Times New Roman" w:eastAsia="Times New Roman" w:hAnsi="Times New Roman" w:cs="Times New Roman"/>
          <w:b/>
          <w:bCs/>
          <w:i/>
          <w:iCs/>
          <w:spacing w:val="-1"/>
        </w:rPr>
        <w:t>в</w:t>
      </w:r>
      <w:r w:rsidR="000D0D1E" w:rsidRPr="00D5186D">
        <w:rPr>
          <w:rFonts w:ascii="Times New Roman" w:eastAsia="Times New Roman" w:hAnsi="Times New Roman" w:cs="Times New Roman"/>
          <w:b/>
          <w:bCs/>
          <w:i/>
          <w:iCs/>
          <w:spacing w:val="-5"/>
        </w:rPr>
        <w:t>с</w:t>
      </w:r>
      <w:r w:rsidR="000D0D1E" w:rsidRPr="00D5186D">
        <w:rPr>
          <w:rFonts w:ascii="Times New Roman" w:eastAsia="Times New Roman" w:hAnsi="Times New Roman" w:cs="Times New Roman"/>
          <w:b/>
          <w:bCs/>
          <w:i/>
          <w:iCs/>
          <w:spacing w:val="4"/>
        </w:rPr>
        <w:t>т</w:t>
      </w:r>
      <w:r w:rsidR="000D0D1E" w:rsidRPr="00D5186D">
        <w:rPr>
          <w:rFonts w:ascii="Times New Roman" w:eastAsia="Times New Roman" w:hAnsi="Times New Roman" w:cs="Times New Roman"/>
          <w:b/>
          <w:bCs/>
          <w:i/>
          <w:iCs/>
        </w:rPr>
        <w:t>в</w:t>
      </w:r>
      <w:r w:rsidR="000D0D1E" w:rsidRPr="00D5186D">
        <w:rPr>
          <w:rFonts w:ascii="Times New Roman" w:eastAsia="Times New Roman" w:hAnsi="Times New Roman" w:cs="Times New Roman"/>
          <w:b/>
          <w:bCs/>
          <w:i/>
          <w:iCs/>
          <w:spacing w:val="-1"/>
        </w:rPr>
        <w:t>е</w:t>
      </w:r>
      <w:r w:rsidR="000D0D1E" w:rsidRPr="00D5186D">
        <w:rPr>
          <w:rFonts w:ascii="Times New Roman" w:eastAsia="Times New Roman" w:hAnsi="Times New Roman" w:cs="Times New Roman"/>
          <w:b/>
          <w:bCs/>
          <w:i/>
          <w:iCs/>
        </w:rPr>
        <w:t>н</w:t>
      </w:r>
      <w:r w:rsidR="000D0D1E" w:rsidRPr="00D5186D">
        <w:rPr>
          <w:rFonts w:ascii="Times New Roman" w:eastAsia="Times New Roman" w:hAnsi="Times New Roman" w:cs="Times New Roman"/>
          <w:b/>
          <w:bCs/>
          <w:i/>
          <w:iCs/>
          <w:spacing w:val="1"/>
        </w:rPr>
        <w:t>н</w:t>
      </w:r>
      <w:r w:rsidR="000D0D1E" w:rsidRPr="00D5186D">
        <w:rPr>
          <w:rFonts w:ascii="Times New Roman" w:eastAsia="Times New Roman" w:hAnsi="Times New Roman" w:cs="Times New Roman"/>
          <w:b/>
          <w:bCs/>
          <w:i/>
          <w:iCs/>
        </w:rPr>
        <w:t>о</w:t>
      </w:r>
      <w:r w:rsidR="000D0D1E" w:rsidRPr="00D5186D">
        <w:rPr>
          <w:rFonts w:ascii="Times New Roman" w:eastAsia="Times New Roman" w:hAnsi="Times New Roman" w:cs="Times New Roman"/>
          <w:b/>
          <w:bCs/>
          <w:i/>
          <w:iCs/>
          <w:w w:val="99"/>
        </w:rPr>
        <w:t>й</w:t>
      </w:r>
      <w:r w:rsidR="000D0D1E">
        <w:rPr>
          <w:rFonts w:ascii="Times New Roman" w:eastAsia="Times New Roman" w:hAnsi="Times New Roman" w:cs="Times New Roman"/>
          <w:b/>
          <w:bCs/>
          <w:i/>
          <w:iCs/>
          <w:w w:val="99"/>
        </w:rPr>
        <w:t xml:space="preserve"> </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2"/>
        </w:rPr>
        <w:t>ф</w:t>
      </w:r>
      <w:r w:rsidR="000D0D1E" w:rsidRPr="00D5186D">
        <w:rPr>
          <w:rFonts w:ascii="Times New Roman" w:eastAsia="Times New Roman" w:hAnsi="Times New Roman" w:cs="Times New Roman"/>
          <w:spacing w:val="-1"/>
        </w:rPr>
        <w:t>е</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1"/>
        </w:rPr>
        <w:t>е</w:t>
      </w:r>
      <w:r w:rsidR="000D0D1E" w:rsidRPr="00D5186D">
        <w:rPr>
          <w:rFonts w:ascii="Times New Roman" w:eastAsia="Times New Roman" w:hAnsi="Times New Roman" w:cs="Times New Roman"/>
        </w:rPr>
        <w:t>:</w:t>
      </w:r>
    </w:p>
    <w:p w:rsidR="000D0D1E" w:rsidRPr="00D5186D" w:rsidRDefault="000D0D1E" w:rsidP="000D0D1E">
      <w:pPr>
        <w:tabs>
          <w:tab w:val="left" w:pos="360"/>
        </w:tabs>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w w:val="99"/>
        </w:rPr>
        <w:t>п</w:t>
      </w:r>
      <w:r w:rsidRPr="00D5186D">
        <w:rPr>
          <w:rFonts w:ascii="Times New Roman" w:eastAsia="Times New Roman" w:hAnsi="Times New Roman" w:cs="Times New Roman"/>
        </w:rPr>
        <w:t>ре</w:t>
      </w:r>
      <w:r w:rsidRPr="00D5186D">
        <w:rPr>
          <w:rFonts w:ascii="Times New Roman" w:eastAsia="Times New Roman" w:hAnsi="Times New Roman" w:cs="Times New Roman"/>
          <w:spacing w:val="-1"/>
        </w:rPr>
        <w:t>дс</w:t>
      </w:r>
      <w:r w:rsidRPr="00D5186D">
        <w:rPr>
          <w:rFonts w:ascii="Times New Roman" w:eastAsia="Times New Roman" w:hAnsi="Times New Roman" w:cs="Times New Roman"/>
        </w:rPr>
        <w:t>та</w:t>
      </w:r>
      <w:r w:rsidRPr="00D5186D">
        <w:rPr>
          <w:rFonts w:ascii="Times New Roman" w:eastAsia="Times New Roman" w:hAnsi="Times New Roman" w:cs="Times New Roman"/>
          <w:spacing w:val="1"/>
          <w:w w:val="99"/>
        </w:rPr>
        <w:t>в</w:t>
      </w:r>
      <w:r w:rsidRPr="00D5186D">
        <w:rPr>
          <w:rFonts w:ascii="Times New Roman" w:eastAsia="Times New Roman" w:hAnsi="Times New Roman" w:cs="Times New Roman"/>
        </w:rPr>
        <w:t>ле</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rPr>
        <w:t>тра</w:t>
      </w:r>
      <w:r w:rsidRPr="00D5186D">
        <w:rPr>
          <w:rFonts w:ascii="Times New Roman" w:eastAsia="Times New Roman" w:hAnsi="Times New Roman" w:cs="Times New Roman"/>
          <w:spacing w:val="-1"/>
        </w:rPr>
        <w:t>д</w:t>
      </w:r>
      <w:r w:rsidRPr="00D5186D">
        <w:rPr>
          <w:rFonts w:ascii="Times New Roman" w:eastAsia="Times New Roman" w:hAnsi="Times New Roman" w:cs="Times New Roman"/>
          <w:w w:val="99"/>
        </w:rPr>
        <w:t>иц</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spacing w:val="2"/>
        </w:rPr>
        <w:t>о</w:t>
      </w:r>
      <w:r w:rsidRPr="00D5186D">
        <w:rPr>
          <w:rFonts w:ascii="Times New Roman" w:eastAsia="Times New Roman" w:hAnsi="Times New Roman" w:cs="Times New Roman"/>
          <w:spacing w:val="1"/>
          <w:w w:val="99"/>
        </w:rPr>
        <w:t>нн</w:t>
      </w:r>
      <w:r w:rsidRPr="00D5186D">
        <w:rPr>
          <w:rFonts w:ascii="Times New Roman" w:eastAsia="Times New Roman" w:hAnsi="Times New Roman" w:cs="Times New Roman"/>
          <w:spacing w:val="1"/>
        </w:rPr>
        <w:t>ы</w:t>
      </w:r>
      <w:r w:rsidRPr="00D5186D">
        <w:rPr>
          <w:rFonts w:ascii="Times New Roman" w:eastAsia="Times New Roman" w:hAnsi="Times New Roman" w:cs="Times New Roman"/>
        </w:rPr>
        <w:t>х</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д</w:t>
      </w:r>
      <w:r w:rsidRPr="00D5186D">
        <w:rPr>
          <w:rFonts w:ascii="Times New Roman" w:eastAsia="Times New Roman" w:hAnsi="Times New Roman" w:cs="Times New Roman"/>
          <w:spacing w:val="-3"/>
        </w:rPr>
        <w:t>у</w:t>
      </w:r>
      <w:r w:rsidRPr="00D5186D">
        <w:rPr>
          <w:rFonts w:ascii="Times New Roman" w:eastAsia="Times New Roman" w:hAnsi="Times New Roman" w:cs="Times New Roman"/>
          <w:spacing w:val="-5"/>
        </w:rPr>
        <w:t>х</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rPr>
        <w:t>в</w:t>
      </w:r>
      <w:r w:rsidRPr="00D5186D">
        <w:rPr>
          <w:rFonts w:ascii="Times New Roman" w:eastAsia="Times New Roman" w:hAnsi="Times New Roman" w:cs="Times New Roman"/>
          <w:spacing w:val="-1"/>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rPr>
        <w:t>-</w:t>
      </w:r>
      <w:r w:rsidRPr="00D5186D">
        <w:rPr>
          <w:rFonts w:ascii="Times New Roman" w:eastAsia="Times New Roman" w:hAnsi="Times New Roman" w:cs="Times New Roman"/>
          <w:spacing w:val="1"/>
        </w:rPr>
        <w:t>н</w:t>
      </w:r>
      <w:r w:rsidRPr="00D5186D">
        <w:rPr>
          <w:rFonts w:ascii="Times New Roman" w:eastAsia="Times New Roman" w:hAnsi="Times New Roman" w:cs="Times New Roman"/>
        </w:rPr>
        <w:t>р</w:t>
      </w:r>
      <w:r w:rsidRPr="00D5186D">
        <w:rPr>
          <w:rFonts w:ascii="Times New Roman" w:eastAsia="Times New Roman" w:hAnsi="Times New Roman" w:cs="Times New Roman"/>
          <w:spacing w:val="-4"/>
        </w:rPr>
        <w:t>а</w:t>
      </w:r>
      <w:r w:rsidRPr="00D5186D">
        <w:rPr>
          <w:rFonts w:ascii="Times New Roman" w:eastAsia="Times New Roman" w:hAnsi="Times New Roman" w:cs="Times New Roman"/>
        </w:rPr>
        <w:t>вс</w:t>
      </w:r>
      <w:r w:rsidRPr="00D5186D">
        <w:rPr>
          <w:rFonts w:ascii="Times New Roman" w:eastAsia="Times New Roman" w:hAnsi="Times New Roman" w:cs="Times New Roman"/>
          <w:spacing w:val="-3"/>
          <w:w w:val="99"/>
        </w:rPr>
        <w:t>т</w:t>
      </w:r>
      <w:r w:rsidRPr="00D5186D">
        <w:rPr>
          <w:rFonts w:ascii="Times New Roman" w:eastAsia="Times New Roman" w:hAnsi="Times New Roman" w:cs="Times New Roman"/>
        </w:rPr>
        <w:t>вен</w:t>
      </w:r>
      <w:r w:rsidRPr="00D5186D">
        <w:rPr>
          <w:rFonts w:ascii="Times New Roman" w:eastAsia="Times New Roman" w:hAnsi="Times New Roman" w:cs="Times New Roman"/>
          <w:spacing w:val="1"/>
        </w:rPr>
        <w:t>н</w:t>
      </w:r>
      <w:r w:rsidRPr="00D5186D">
        <w:rPr>
          <w:rFonts w:ascii="Times New Roman" w:eastAsia="Times New Roman" w:hAnsi="Times New Roman" w:cs="Times New Roman"/>
          <w:spacing w:val="2"/>
        </w:rPr>
        <w:t>ы</w:t>
      </w:r>
      <w:r w:rsidRPr="00D5186D">
        <w:rPr>
          <w:rFonts w:ascii="Times New Roman" w:eastAsia="Times New Roman" w:hAnsi="Times New Roman" w:cs="Times New Roman"/>
        </w:rPr>
        <w:t>х</w:t>
      </w:r>
      <w:r>
        <w:rPr>
          <w:rFonts w:ascii="Times New Roman" w:eastAsia="Times New Roman" w:hAnsi="Times New Roman" w:cs="Times New Roman"/>
        </w:rPr>
        <w:t xml:space="preserve"> </w:t>
      </w:r>
      <w:r w:rsidRPr="00D5186D">
        <w:rPr>
          <w:rFonts w:ascii="Times New Roman" w:eastAsia="Times New Roman" w:hAnsi="Times New Roman" w:cs="Times New Roman"/>
        </w:rPr>
        <w:t>цен</w:t>
      </w:r>
      <w:r w:rsidRPr="00D5186D">
        <w:rPr>
          <w:rFonts w:ascii="Times New Roman" w:eastAsia="Times New Roman" w:hAnsi="Times New Roman" w:cs="Times New Roman"/>
          <w:spacing w:val="-3"/>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w:t>
      </w:r>
      <w:r w:rsidRPr="00D5186D">
        <w:rPr>
          <w:rFonts w:ascii="Times New Roman" w:eastAsia="Times New Roman" w:hAnsi="Times New Roman" w:cs="Times New Roman"/>
          <w:w w:val="99"/>
        </w:rPr>
        <w:t>т</w:t>
      </w:r>
      <w:r w:rsidRPr="00D5186D">
        <w:rPr>
          <w:rFonts w:ascii="Times New Roman" w:eastAsia="Times New Roman" w:hAnsi="Times New Roman" w:cs="Times New Roman"/>
        </w:rPr>
        <w:t>ях</w:t>
      </w:r>
      <w:r>
        <w:rPr>
          <w:rFonts w:ascii="Times New Roman" w:eastAsia="Times New Roman" w:hAnsi="Times New Roman" w:cs="Times New Roman"/>
        </w:rPr>
        <w:t xml:space="preserve"> </w:t>
      </w:r>
      <w:r w:rsidRPr="00D5186D">
        <w:rPr>
          <w:rFonts w:ascii="Times New Roman" w:eastAsia="Times New Roman" w:hAnsi="Times New Roman" w:cs="Times New Roman"/>
        </w:rPr>
        <w:t>на</w:t>
      </w:r>
      <w:r w:rsidRPr="00D5186D">
        <w:rPr>
          <w:rFonts w:ascii="Times New Roman" w:eastAsia="Times New Roman" w:hAnsi="Times New Roman" w:cs="Times New Roman"/>
          <w:spacing w:val="-4"/>
        </w:rPr>
        <w:t>р</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rPr>
        <w:t>д</w:t>
      </w:r>
      <w:r w:rsidRPr="00D5186D">
        <w:rPr>
          <w:rFonts w:ascii="Times New Roman" w:eastAsia="Times New Roman" w:hAnsi="Times New Roman" w:cs="Times New Roman"/>
        </w:rPr>
        <w:t>ов</w:t>
      </w:r>
      <w:r>
        <w:rPr>
          <w:rFonts w:ascii="Times New Roman" w:eastAsia="Times New Roman" w:hAnsi="Times New Roman" w:cs="Times New Roman"/>
        </w:rPr>
        <w:t xml:space="preserve"> </w:t>
      </w:r>
      <w:r w:rsidRPr="00D5186D">
        <w:rPr>
          <w:rFonts w:ascii="Times New Roman" w:eastAsia="Times New Roman" w:hAnsi="Times New Roman" w:cs="Times New Roman"/>
          <w:spacing w:val="-3"/>
          <w:w w:val="99"/>
        </w:rPr>
        <w:t>Р</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w:t>
      </w:r>
      <w:r w:rsidRPr="00D5186D">
        <w:rPr>
          <w:rFonts w:ascii="Times New Roman" w:eastAsia="Times New Roman" w:hAnsi="Times New Roman" w:cs="Times New Roman"/>
          <w:spacing w:val="-1"/>
        </w:rPr>
        <w:t>с</w:t>
      </w:r>
      <w:r w:rsidRPr="00D5186D">
        <w:rPr>
          <w:rFonts w:ascii="Times New Roman" w:eastAsia="Times New Roman" w:hAnsi="Times New Roman" w:cs="Times New Roman"/>
        </w:rPr>
        <w:t>и</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w:t>
      </w:r>
    </w:p>
    <w:p w:rsidR="000D0D1E" w:rsidRPr="00D5186D" w:rsidRDefault="000D0D1E" w:rsidP="000D0D1E">
      <w:pPr>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р</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spacing w:val="-1"/>
        </w:rPr>
        <w:t>е</w:t>
      </w:r>
      <w:r w:rsidRPr="00D5186D">
        <w:rPr>
          <w:rFonts w:ascii="Times New Roman" w:eastAsia="Times New Roman" w:hAnsi="Times New Roman" w:cs="Times New Roman"/>
          <w:w w:val="99"/>
        </w:rPr>
        <w:t>н</w:t>
      </w:r>
      <w:r w:rsidRPr="00D5186D">
        <w:rPr>
          <w:rFonts w:ascii="Times New Roman" w:eastAsia="Times New Roman" w:hAnsi="Times New Roman" w:cs="Times New Roman"/>
        </w:rPr>
        <w:t>та</w:t>
      </w:r>
      <w:r w:rsidRPr="00D5186D">
        <w:rPr>
          <w:rFonts w:ascii="Times New Roman" w:eastAsia="Times New Roman" w:hAnsi="Times New Roman" w:cs="Times New Roman"/>
          <w:w w:val="99"/>
        </w:rPr>
        <w:t>ц</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я</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spacing w:val="1"/>
        </w:rPr>
        <w:t>а</w:t>
      </w:r>
      <w:r>
        <w:rPr>
          <w:rFonts w:ascii="Times New Roman" w:eastAsia="Times New Roman" w:hAnsi="Times New Roman" w:cs="Times New Roman"/>
          <w:spacing w:val="1"/>
        </w:rPr>
        <w:t xml:space="preserve"> </w:t>
      </w:r>
      <w:r w:rsidRPr="00D5186D">
        <w:rPr>
          <w:rFonts w:ascii="Times New Roman" w:eastAsia="Times New Roman" w:hAnsi="Times New Roman" w:cs="Times New Roman"/>
          <w:spacing w:val="-2"/>
        </w:rPr>
        <w:t>м</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рал</w:t>
      </w:r>
      <w:r w:rsidRPr="00D5186D">
        <w:rPr>
          <w:rFonts w:ascii="Times New Roman" w:eastAsia="Times New Roman" w:hAnsi="Times New Roman" w:cs="Times New Roman"/>
          <w:spacing w:val="1"/>
        </w:rPr>
        <w:t>ь</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2"/>
        </w:rPr>
        <w:t>ы</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ц</w:t>
      </w:r>
      <w:r w:rsidRPr="00D5186D">
        <w:rPr>
          <w:rFonts w:ascii="Times New Roman" w:eastAsia="Times New Roman" w:hAnsi="Times New Roman" w:cs="Times New Roman"/>
        </w:rPr>
        <w:t>е</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w:t>
      </w:r>
      <w:r w:rsidRPr="00D5186D">
        <w:rPr>
          <w:rFonts w:ascii="Times New Roman" w:eastAsia="Times New Roman" w:hAnsi="Times New Roman" w:cs="Times New Roman"/>
          <w:w w:val="99"/>
        </w:rPr>
        <w:t>т</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spacing w:val="-2"/>
        </w:rPr>
        <w:t>н</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4"/>
        </w:rPr>
        <w:t>р</w:t>
      </w:r>
      <w:r w:rsidRPr="00D5186D">
        <w:rPr>
          <w:rFonts w:ascii="Times New Roman" w:eastAsia="Times New Roman" w:hAnsi="Times New Roman" w:cs="Times New Roman"/>
          <w:spacing w:val="-3"/>
        </w:rPr>
        <w:t>м</w:t>
      </w:r>
      <w:r w:rsidRPr="00D5186D">
        <w:rPr>
          <w:rFonts w:ascii="Times New Roman" w:eastAsia="Times New Roman" w:hAnsi="Times New Roman" w:cs="Times New Roman"/>
        </w:rPr>
        <w:t>ы</w:t>
      </w:r>
      <w:r>
        <w:rPr>
          <w:rFonts w:ascii="Times New Roman" w:eastAsia="Times New Roman" w:hAnsi="Times New Roman" w:cs="Times New Roman"/>
        </w:rPr>
        <w:t xml:space="preserve"> </w:t>
      </w:r>
      <w:r w:rsidRPr="00D5186D">
        <w:rPr>
          <w:rFonts w:ascii="Times New Roman" w:eastAsia="Times New Roman" w:hAnsi="Times New Roman" w:cs="Times New Roman"/>
        </w:rPr>
        <w:t>со</w:t>
      </w:r>
      <w:r w:rsidRPr="00D5186D">
        <w:rPr>
          <w:rFonts w:ascii="Times New Roman" w:eastAsia="Times New Roman" w:hAnsi="Times New Roman" w:cs="Times New Roman"/>
          <w:spacing w:val="1"/>
        </w:rPr>
        <w:t>в</w:t>
      </w:r>
      <w:r w:rsidRPr="00D5186D">
        <w:rPr>
          <w:rFonts w:ascii="Times New Roman" w:eastAsia="Times New Roman" w:hAnsi="Times New Roman" w:cs="Times New Roman"/>
        </w:rPr>
        <w:t>ре</w:t>
      </w:r>
      <w:r w:rsidRPr="00D5186D">
        <w:rPr>
          <w:rFonts w:ascii="Times New Roman" w:eastAsia="Times New Roman" w:hAnsi="Times New Roman" w:cs="Times New Roman"/>
          <w:spacing w:val="1"/>
        </w:rPr>
        <w:t>м</w:t>
      </w:r>
      <w:r w:rsidRPr="00D5186D">
        <w:rPr>
          <w:rFonts w:ascii="Times New Roman" w:eastAsia="Times New Roman" w:hAnsi="Times New Roman" w:cs="Times New Roman"/>
        </w:rPr>
        <w:t>ен</w:t>
      </w:r>
      <w:r w:rsidRPr="00D5186D">
        <w:rPr>
          <w:rFonts w:ascii="Times New Roman" w:eastAsia="Times New Roman" w:hAnsi="Times New Roman" w:cs="Times New Roman"/>
          <w:spacing w:val="-2"/>
        </w:rPr>
        <w:t>н</w:t>
      </w:r>
      <w:r w:rsidRPr="00D5186D">
        <w:rPr>
          <w:rFonts w:ascii="Times New Roman" w:eastAsia="Times New Roman" w:hAnsi="Times New Roman" w:cs="Times New Roman"/>
        </w:rPr>
        <w:t>о</w:t>
      </w:r>
      <w:r w:rsidRPr="00D5186D">
        <w:rPr>
          <w:rFonts w:ascii="Times New Roman" w:eastAsia="Times New Roman" w:hAnsi="Times New Roman" w:cs="Times New Roman"/>
          <w:spacing w:val="-3"/>
        </w:rPr>
        <w:t>г</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spacing w:val="-4"/>
        </w:rPr>
        <w:t>р</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4"/>
        </w:rPr>
        <w:t>с</w:t>
      </w:r>
      <w:r w:rsidRPr="00D5186D">
        <w:rPr>
          <w:rFonts w:ascii="Times New Roman" w:eastAsia="Times New Roman" w:hAnsi="Times New Roman" w:cs="Times New Roman"/>
        </w:rPr>
        <w:t>си</w:t>
      </w:r>
      <w:r w:rsidRPr="00D5186D">
        <w:rPr>
          <w:rFonts w:ascii="Times New Roman" w:eastAsia="Times New Roman" w:hAnsi="Times New Roman" w:cs="Times New Roman"/>
          <w:spacing w:val="1"/>
        </w:rPr>
        <w:t>й</w:t>
      </w:r>
      <w:r w:rsidRPr="00D5186D">
        <w:rPr>
          <w:rFonts w:ascii="Times New Roman" w:eastAsia="Times New Roman" w:hAnsi="Times New Roman" w:cs="Times New Roman"/>
        </w:rPr>
        <w:t>с</w:t>
      </w:r>
      <w:r w:rsidRPr="00D5186D">
        <w:rPr>
          <w:rFonts w:ascii="Times New Roman" w:eastAsia="Times New Roman" w:hAnsi="Times New Roman" w:cs="Times New Roman"/>
          <w:spacing w:val="-1"/>
        </w:rPr>
        <w:t>к</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г</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spacing w:val="5"/>
        </w:rPr>
        <w:t>о</w:t>
      </w:r>
      <w:r w:rsidRPr="00D5186D">
        <w:rPr>
          <w:rFonts w:ascii="Times New Roman" w:eastAsia="Times New Roman" w:hAnsi="Times New Roman" w:cs="Times New Roman"/>
          <w:spacing w:val="-6"/>
        </w:rPr>
        <w:t>б</w:t>
      </w:r>
      <w:r w:rsidRPr="00D5186D">
        <w:rPr>
          <w:rFonts w:ascii="Times New Roman" w:eastAsia="Times New Roman" w:hAnsi="Times New Roman" w:cs="Times New Roman"/>
          <w:spacing w:val="1"/>
        </w:rPr>
        <w:t>щ</w:t>
      </w:r>
      <w:r w:rsidRPr="00D5186D">
        <w:rPr>
          <w:rFonts w:ascii="Times New Roman" w:eastAsia="Times New Roman" w:hAnsi="Times New Roman" w:cs="Times New Roman"/>
        </w:rPr>
        <w:t>ест</w:t>
      </w:r>
      <w:r w:rsidRPr="00D5186D">
        <w:rPr>
          <w:rFonts w:ascii="Times New Roman" w:eastAsia="Times New Roman" w:hAnsi="Times New Roman" w:cs="Times New Roman"/>
          <w:spacing w:val="1"/>
        </w:rPr>
        <w:t>в</w:t>
      </w:r>
      <w:r w:rsidRPr="00D5186D">
        <w:rPr>
          <w:rFonts w:ascii="Times New Roman" w:eastAsia="Times New Roman" w:hAnsi="Times New Roman" w:cs="Times New Roman"/>
        </w:rPr>
        <w:t>а</w:t>
      </w:r>
      <w:r>
        <w:rPr>
          <w:rFonts w:ascii="Times New Roman" w:eastAsia="Times New Roman" w:hAnsi="Times New Roman" w:cs="Times New Roman"/>
        </w:rPr>
        <w:t xml:space="preserve"> </w:t>
      </w:r>
      <w:r w:rsidRPr="00D5186D">
        <w:rPr>
          <w:rFonts w:ascii="Times New Roman" w:eastAsia="Times New Roman" w:hAnsi="Times New Roman" w:cs="Times New Roman"/>
        </w:rPr>
        <w:t>в с</w:t>
      </w:r>
      <w:r w:rsidRPr="00D5186D">
        <w:rPr>
          <w:rFonts w:ascii="Times New Roman" w:eastAsia="Times New Roman" w:hAnsi="Times New Roman" w:cs="Times New Roman"/>
          <w:w w:val="99"/>
        </w:rPr>
        <w:t>и</w:t>
      </w:r>
      <w:r w:rsidRPr="00D5186D">
        <w:rPr>
          <w:rFonts w:ascii="Times New Roman" w:eastAsia="Times New Roman" w:hAnsi="Times New Roman" w:cs="Times New Roman"/>
          <w:spacing w:val="5"/>
        </w:rPr>
        <w:t>т</w:t>
      </w:r>
      <w:r w:rsidRPr="00D5186D">
        <w:rPr>
          <w:rFonts w:ascii="Times New Roman" w:eastAsia="Times New Roman" w:hAnsi="Times New Roman" w:cs="Times New Roman"/>
          <w:spacing w:val="-9"/>
        </w:rPr>
        <w:t>у</w:t>
      </w:r>
      <w:r w:rsidRPr="00D5186D">
        <w:rPr>
          <w:rFonts w:ascii="Times New Roman" w:eastAsia="Times New Roman" w:hAnsi="Times New Roman" w:cs="Times New Roman"/>
          <w:spacing w:val="-1"/>
        </w:rPr>
        <w:t>а</w:t>
      </w:r>
      <w:r w:rsidRPr="00D5186D">
        <w:rPr>
          <w:rFonts w:ascii="Times New Roman" w:eastAsia="Times New Roman" w:hAnsi="Times New Roman" w:cs="Times New Roman"/>
          <w:spacing w:val="1"/>
          <w:w w:val="99"/>
        </w:rPr>
        <w:t>ци</w:t>
      </w:r>
      <w:r w:rsidRPr="00D5186D">
        <w:rPr>
          <w:rFonts w:ascii="Times New Roman" w:eastAsia="Times New Roman" w:hAnsi="Times New Roman" w:cs="Times New Roman"/>
        </w:rPr>
        <w:t>ях</w:t>
      </w:r>
      <w:r>
        <w:rPr>
          <w:rFonts w:ascii="Times New Roman" w:eastAsia="Times New Roman" w:hAnsi="Times New Roman" w:cs="Times New Roman"/>
        </w:rPr>
        <w:t xml:space="preserve"> </w:t>
      </w:r>
      <w:r w:rsidRPr="00D5186D">
        <w:rPr>
          <w:rFonts w:ascii="Times New Roman" w:eastAsia="Times New Roman" w:hAnsi="Times New Roman" w:cs="Times New Roman"/>
          <w:w w:val="99"/>
        </w:rPr>
        <w:t>н</w:t>
      </w:r>
      <w:r w:rsidRPr="00D5186D">
        <w:rPr>
          <w:rFonts w:ascii="Times New Roman" w:eastAsia="Times New Roman" w:hAnsi="Times New Roman" w:cs="Times New Roman"/>
        </w:rPr>
        <w:t>ра</w:t>
      </w:r>
      <w:r w:rsidRPr="00D5186D">
        <w:rPr>
          <w:rFonts w:ascii="Times New Roman" w:eastAsia="Times New Roman" w:hAnsi="Times New Roman" w:cs="Times New Roman"/>
          <w:spacing w:val="1"/>
        </w:rPr>
        <w:t>в</w:t>
      </w:r>
      <w:r w:rsidRPr="00D5186D">
        <w:rPr>
          <w:rFonts w:ascii="Times New Roman" w:eastAsia="Times New Roman" w:hAnsi="Times New Roman" w:cs="Times New Roman"/>
        </w:rPr>
        <w:t>ст</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е</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rPr>
        <w:t>о</w:t>
      </w:r>
      <w:r w:rsidRPr="00D5186D">
        <w:rPr>
          <w:rFonts w:ascii="Times New Roman" w:eastAsia="Times New Roman" w:hAnsi="Times New Roman" w:cs="Times New Roman"/>
          <w:spacing w:val="-2"/>
          <w:w w:val="99"/>
        </w:rPr>
        <w:t>г</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в</w:t>
      </w:r>
      <w:r w:rsidRPr="00D5186D">
        <w:rPr>
          <w:rFonts w:ascii="Times New Roman" w:eastAsia="Times New Roman" w:hAnsi="Times New Roman" w:cs="Times New Roman"/>
          <w:spacing w:val="2"/>
        </w:rPr>
        <w:t>ы</w:t>
      </w:r>
      <w:r w:rsidRPr="00D5186D">
        <w:rPr>
          <w:rFonts w:ascii="Times New Roman" w:eastAsia="Times New Roman" w:hAnsi="Times New Roman" w:cs="Times New Roman"/>
          <w:spacing w:val="-6"/>
        </w:rPr>
        <w:t>б</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ра;</w:t>
      </w:r>
    </w:p>
    <w:p w:rsidR="000D0D1E" w:rsidRPr="00D5186D" w:rsidRDefault="000D0D1E" w:rsidP="000D0D1E">
      <w:pPr>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spacing w:val="2"/>
          <w:w w:val="99"/>
        </w:rPr>
        <w:t>г</w:t>
      </w:r>
      <w:r w:rsidRPr="00D5186D">
        <w:rPr>
          <w:rFonts w:ascii="Times New Roman" w:eastAsia="Times New Roman" w:hAnsi="Times New Roman" w:cs="Times New Roman"/>
        </w:rPr>
        <w:t>о</w:t>
      </w:r>
      <w:r w:rsidRPr="00D5186D">
        <w:rPr>
          <w:rFonts w:ascii="Times New Roman" w:eastAsia="Times New Roman" w:hAnsi="Times New Roman" w:cs="Times New Roman"/>
          <w:spacing w:val="-3"/>
        </w:rPr>
        <w:t>т</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сть</w:t>
      </w:r>
      <w:r>
        <w:rPr>
          <w:rFonts w:ascii="Times New Roman" w:eastAsia="Times New Roman" w:hAnsi="Times New Roman" w:cs="Times New Roman"/>
        </w:rPr>
        <w:t xml:space="preserve"> </w:t>
      </w:r>
      <w:r w:rsidRPr="00D5186D">
        <w:rPr>
          <w:rFonts w:ascii="Times New Roman" w:eastAsia="Times New Roman" w:hAnsi="Times New Roman" w:cs="Times New Roman"/>
          <w:spacing w:val="5"/>
        </w:rPr>
        <w:t>о</w:t>
      </w:r>
      <w:r w:rsidRPr="00D5186D">
        <w:rPr>
          <w:rFonts w:ascii="Times New Roman" w:eastAsia="Times New Roman" w:hAnsi="Times New Roman" w:cs="Times New Roman"/>
          <w:spacing w:val="1"/>
          <w:w w:val="99"/>
        </w:rPr>
        <w:t>ц</w:t>
      </w:r>
      <w:r w:rsidRPr="00D5186D">
        <w:rPr>
          <w:rFonts w:ascii="Times New Roman" w:eastAsia="Times New Roman" w:hAnsi="Times New Roman" w:cs="Times New Roman"/>
        </w:rPr>
        <w:t>е</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3"/>
          <w:w w:val="99"/>
        </w:rPr>
        <w:t>и</w:t>
      </w:r>
      <w:r w:rsidRPr="00D5186D">
        <w:rPr>
          <w:rFonts w:ascii="Times New Roman" w:eastAsia="Times New Roman" w:hAnsi="Times New Roman" w:cs="Times New Roman"/>
          <w:spacing w:val="1"/>
        </w:rPr>
        <w:t>в</w:t>
      </w:r>
      <w:r w:rsidRPr="00D5186D">
        <w:rPr>
          <w:rFonts w:ascii="Times New Roman" w:eastAsia="Times New Roman" w:hAnsi="Times New Roman" w:cs="Times New Roman"/>
        </w:rPr>
        <w:t>ать</w:t>
      </w:r>
      <w:r>
        <w:rPr>
          <w:rFonts w:ascii="Times New Roman" w:eastAsia="Times New Roman" w:hAnsi="Times New Roman" w:cs="Times New Roman"/>
        </w:rPr>
        <w:t xml:space="preserve"> </w:t>
      </w:r>
      <w:r w:rsidRPr="00D5186D">
        <w:rPr>
          <w:rFonts w:ascii="Times New Roman" w:eastAsia="Times New Roman" w:hAnsi="Times New Roman" w:cs="Times New Roman"/>
          <w:spacing w:val="-4"/>
        </w:rPr>
        <w:t>с</w:t>
      </w:r>
      <w:r w:rsidRPr="00D5186D">
        <w:rPr>
          <w:rFonts w:ascii="Times New Roman" w:eastAsia="Times New Roman" w:hAnsi="Times New Roman" w:cs="Times New Roman"/>
          <w:spacing w:val="-3"/>
        </w:rPr>
        <w:t>в</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spacing w:val="-2"/>
          <w:w w:val="99"/>
        </w:rPr>
        <w:t>п</w:t>
      </w:r>
      <w:r w:rsidRPr="00D5186D">
        <w:rPr>
          <w:rFonts w:ascii="Times New Roman" w:eastAsia="Times New Roman" w:hAnsi="Times New Roman" w:cs="Times New Roman"/>
        </w:rPr>
        <w:t>ове</w:t>
      </w:r>
      <w:r w:rsidRPr="00D5186D">
        <w:rPr>
          <w:rFonts w:ascii="Times New Roman" w:eastAsia="Times New Roman" w:hAnsi="Times New Roman" w:cs="Times New Roman"/>
          <w:spacing w:val="-1"/>
        </w:rPr>
        <w:t>де</w:t>
      </w:r>
      <w:r w:rsidRPr="00D5186D">
        <w:rPr>
          <w:rFonts w:ascii="Times New Roman" w:eastAsia="Times New Roman" w:hAnsi="Times New Roman" w:cs="Times New Roman"/>
        </w:rPr>
        <w:t>ни</w:t>
      </w:r>
      <w:r w:rsidRPr="00D5186D">
        <w:rPr>
          <w:rFonts w:ascii="Times New Roman" w:eastAsia="Times New Roman" w:hAnsi="Times New Roman" w:cs="Times New Roman"/>
          <w:spacing w:val="1"/>
        </w:rPr>
        <w:t>е</w:t>
      </w:r>
      <w:r>
        <w:rPr>
          <w:rFonts w:ascii="Times New Roman" w:eastAsia="Times New Roman" w:hAnsi="Times New Roman" w:cs="Times New Roman"/>
          <w:spacing w:val="1"/>
        </w:rPr>
        <w:t xml:space="preserve"> </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spacing w:val="-3"/>
        </w:rPr>
        <w:t>п</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w:t>
      </w:r>
      <w:r w:rsidRPr="00D5186D">
        <w:rPr>
          <w:rFonts w:ascii="Times New Roman" w:eastAsia="Times New Roman" w:hAnsi="Times New Roman" w:cs="Times New Roman"/>
          <w:w w:val="99"/>
        </w:rPr>
        <w:t>т</w:t>
      </w:r>
      <w:r w:rsidRPr="00D5186D">
        <w:rPr>
          <w:rFonts w:ascii="Times New Roman" w:eastAsia="Times New Roman" w:hAnsi="Times New Roman" w:cs="Times New Roman"/>
          <w:spacing w:val="-4"/>
        </w:rPr>
        <w:t>у</w:t>
      </w:r>
      <w:r w:rsidRPr="00D5186D">
        <w:rPr>
          <w:rFonts w:ascii="Times New Roman" w:eastAsia="Times New Roman" w:hAnsi="Times New Roman" w:cs="Times New Roman"/>
        </w:rPr>
        <w:t>п</w:t>
      </w:r>
      <w:r w:rsidRPr="00D5186D">
        <w:rPr>
          <w:rFonts w:ascii="Times New Roman" w:eastAsia="Times New Roman" w:hAnsi="Times New Roman" w:cs="Times New Roman"/>
          <w:spacing w:val="-1"/>
        </w:rPr>
        <w:t>к</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а</w:t>
      </w:r>
      <w:r>
        <w:rPr>
          <w:rFonts w:ascii="Times New Roman" w:eastAsia="Times New Roman" w:hAnsi="Times New Roman" w:cs="Times New Roman"/>
          <w:spacing w:val="1"/>
        </w:rPr>
        <w:t xml:space="preserve"> </w:t>
      </w:r>
      <w:r w:rsidRPr="00D5186D">
        <w:rPr>
          <w:rFonts w:ascii="Times New Roman" w:eastAsia="Times New Roman" w:hAnsi="Times New Roman" w:cs="Times New Roman"/>
          <w:w w:val="99"/>
        </w:rPr>
        <w:t>т</w:t>
      </w:r>
      <w:r w:rsidRPr="00D5186D">
        <w:rPr>
          <w:rFonts w:ascii="Times New Roman" w:eastAsia="Times New Roman" w:hAnsi="Times New Roman" w:cs="Times New Roman"/>
        </w:rPr>
        <w:t>акж</w:t>
      </w:r>
      <w:r w:rsidRPr="00D5186D">
        <w:rPr>
          <w:rFonts w:ascii="Times New Roman" w:eastAsia="Times New Roman" w:hAnsi="Times New Roman" w:cs="Times New Roman"/>
          <w:spacing w:val="1"/>
        </w:rPr>
        <w:t>е</w:t>
      </w:r>
      <w:r>
        <w:rPr>
          <w:rFonts w:ascii="Times New Roman" w:eastAsia="Times New Roman" w:hAnsi="Times New Roman" w:cs="Times New Roman"/>
          <w:spacing w:val="1"/>
        </w:rPr>
        <w:t xml:space="preserve"> </w:t>
      </w:r>
      <w:r w:rsidRPr="00D5186D">
        <w:rPr>
          <w:rFonts w:ascii="Times New Roman" w:eastAsia="Times New Roman" w:hAnsi="Times New Roman" w:cs="Times New Roman"/>
          <w:spacing w:val="-3"/>
        </w:rPr>
        <w:t>п</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в</w:t>
      </w:r>
      <w:r w:rsidRPr="00D5186D">
        <w:rPr>
          <w:rFonts w:ascii="Times New Roman" w:eastAsia="Times New Roman" w:hAnsi="Times New Roman" w:cs="Times New Roman"/>
        </w:rPr>
        <w:t>е</w:t>
      </w:r>
      <w:r w:rsidRPr="00D5186D">
        <w:rPr>
          <w:rFonts w:ascii="Times New Roman" w:eastAsia="Times New Roman" w:hAnsi="Times New Roman" w:cs="Times New Roman"/>
          <w:spacing w:val="-1"/>
        </w:rPr>
        <w:t>де</w:t>
      </w:r>
      <w:r w:rsidRPr="00D5186D">
        <w:rPr>
          <w:rFonts w:ascii="Times New Roman" w:eastAsia="Times New Roman" w:hAnsi="Times New Roman" w:cs="Times New Roman"/>
        </w:rPr>
        <w:t>н</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spacing w:val="-2"/>
        </w:rPr>
        <w:t>п</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с</w:t>
      </w:r>
      <w:r w:rsidRPr="00D5186D">
        <w:rPr>
          <w:rFonts w:ascii="Times New Roman" w:eastAsia="Times New Roman" w:hAnsi="Times New Roman" w:cs="Times New Roman"/>
          <w:w w:val="99"/>
        </w:rPr>
        <w:t>т</w:t>
      </w:r>
      <w:r w:rsidRPr="00D5186D">
        <w:rPr>
          <w:rFonts w:ascii="Times New Roman" w:eastAsia="Times New Roman" w:hAnsi="Times New Roman" w:cs="Times New Roman"/>
          <w:spacing w:val="-9"/>
        </w:rPr>
        <w:t>у</w:t>
      </w:r>
      <w:r w:rsidRPr="00D5186D">
        <w:rPr>
          <w:rFonts w:ascii="Times New Roman" w:eastAsia="Times New Roman" w:hAnsi="Times New Roman" w:cs="Times New Roman"/>
        </w:rPr>
        <w:t>пки</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д</w:t>
      </w:r>
      <w:r w:rsidRPr="00D5186D">
        <w:rPr>
          <w:rFonts w:ascii="Times New Roman" w:eastAsia="Times New Roman" w:hAnsi="Times New Roman" w:cs="Times New Roman"/>
          <w:spacing w:val="4"/>
        </w:rPr>
        <w:t>р</w:t>
      </w:r>
      <w:r w:rsidRPr="00D5186D">
        <w:rPr>
          <w:rFonts w:ascii="Times New Roman" w:eastAsia="Times New Roman" w:hAnsi="Times New Roman" w:cs="Times New Roman"/>
          <w:spacing w:val="-9"/>
        </w:rPr>
        <w:t>у</w:t>
      </w:r>
      <w:r w:rsidRPr="00D5186D">
        <w:rPr>
          <w:rFonts w:ascii="Times New Roman" w:eastAsia="Times New Roman" w:hAnsi="Times New Roman" w:cs="Times New Roman"/>
          <w:spacing w:val="1"/>
          <w:w w:val="99"/>
        </w:rPr>
        <w:t>г</w:t>
      </w:r>
      <w:r w:rsidRPr="00D5186D">
        <w:rPr>
          <w:rFonts w:ascii="Times New Roman" w:eastAsia="Times New Roman" w:hAnsi="Times New Roman" w:cs="Times New Roman"/>
          <w:spacing w:val="6"/>
          <w:w w:val="99"/>
        </w:rPr>
        <w:t>и</w:t>
      </w:r>
      <w:r w:rsidRPr="00D5186D">
        <w:rPr>
          <w:rFonts w:ascii="Times New Roman" w:eastAsia="Times New Roman" w:hAnsi="Times New Roman" w:cs="Times New Roman"/>
        </w:rPr>
        <w:t xml:space="preserve">х </w:t>
      </w:r>
      <w:r w:rsidRPr="00D5186D">
        <w:rPr>
          <w:rFonts w:ascii="Times New Roman" w:eastAsia="Times New Roman" w:hAnsi="Times New Roman" w:cs="Times New Roman"/>
          <w:w w:val="99"/>
        </w:rPr>
        <w:t>л</w:t>
      </w:r>
      <w:r w:rsidRPr="00D5186D">
        <w:rPr>
          <w:rFonts w:ascii="Times New Roman" w:eastAsia="Times New Roman" w:hAnsi="Times New Roman" w:cs="Times New Roman"/>
          <w:spacing w:val="-1"/>
          <w:w w:val="99"/>
        </w:rPr>
        <w:t>ю</w:t>
      </w:r>
      <w:r w:rsidRPr="00D5186D">
        <w:rPr>
          <w:rFonts w:ascii="Times New Roman" w:eastAsia="Times New Roman" w:hAnsi="Times New Roman" w:cs="Times New Roman"/>
          <w:spacing w:val="-2"/>
        </w:rPr>
        <w:t>д</w:t>
      </w:r>
      <w:r w:rsidRPr="00D5186D">
        <w:rPr>
          <w:rFonts w:ascii="Times New Roman" w:eastAsia="Times New Roman" w:hAnsi="Times New Roman" w:cs="Times New Roman"/>
          <w:spacing w:val="-1"/>
        </w:rPr>
        <w:t>е</w:t>
      </w:r>
      <w:r w:rsidRPr="00D5186D">
        <w:rPr>
          <w:rFonts w:ascii="Times New Roman" w:eastAsia="Times New Roman" w:hAnsi="Times New Roman" w:cs="Times New Roman"/>
          <w:w w:val="99"/>
        </w:rPr>
        <w:t>й</w:t>
      </w:r>
      <w:r>
        <w:rPr>
          <w:rFonts w:ascii="Times New Roman" w:eastAsia="Times New Roman" w:hAnsi="Times New Roman" w:cs="Times New Roman"/>
          <w:w w:val="99"/>
        </w:rPr>
        <w:t xml:space="preserve"> </w:t>
      </w:r>
      <w:r w:rsidRPr="00D5186D">
        <w:rPr>
          <w:rFonts w:ascii="Times New Roman" w:eastAsia="Times New Roman" w:hAnsi="Times New Roman" w:cs="Times New Roman"/>
        </w:rPr>
        <w:t>с</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п</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з</w:t>
      </w:r>
      <w:r w:rsidRPr="00D5186D">
        <w:rPr>
          <w:rFonts w:ascii="Times New Roman" w:eastAsia="Times New Roman" w:hAnsi="Times New Roman" w:cs="Times New Roman"/>
          <w:spacing w:val="1"/>
          <w:w w:val="99"/>
        </w:rPr>
        <w:t>иц</w:t>
      </w:r>
      <w:r w:rsidRPr="00D5186D">
        <w:rPr>
          <w:rFonts w:ascii="Times New Roman" w:eastAsia="Times New Roman" w:hAnsi="Times New Roman" w:cs="Times New Roman"/>
          <w:spacing w:val="-2"/>
          <w:w w:val="99"/>
        </w:rPr>
        <w:t>и</w:t>
      </w:r>
      <w:r w:rsidRPr="00D5186D">
        <w:rPr>
          <w:rFonts w:ascii="Times New Roman" w:eastAsia="Times New Roman" w:hAnsi="Times New Roman" w:cs="Times New Roman"/>
          <w:w w:val="99"/>
        </w:rPr>
        <w:t>и</w:t>
      </w:r>
      <w:r>
        <w:rPr>
          <w:rFonts w:ascii="Times New Roman" w:eastAsia="Times New Roman" w:hAnsi="Times New Roman" w:cs="Times New Roman"/>
          <w:w w:val="99"/>
        </w:rPr>
        <w:t xml:space="preserve"> </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rPr>
        <w:t>ра</w:t>
      </w:r>
      <w:r w:rsidRPr="00D5186D">
        <w:rPr>
          <w:rFonts w:ascii="Times New Roman" w:eastAsia="Times New Roman" w:hAnsi="Times New Roman" w:cs="Times New Roman"/>
          <w:spacing w:val="1"/>
        </w:rPr>
        <w:t>в</w:t>
      </w:r>
      <w:r w:rsidRPr="00D5186D">
        <w:rPr>
          <w:rFonts w:ascii="Times New Roman" w:eastAsia="Times New Roman" w:hAnsi="Times New Roman" w:cs="Times New Roman"/>
        </w:rPr>
        <w:t>ст</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е</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spacing w:val="1"/>
        </w:rPr>
        <w:t>ы</w:t>
      </w:r>
      <w:r w:rsidRPr="00D5186D">
        <w:rPr>
          <w:rFonts w:ascii="Times New Roman" w:eastAsia="Times New Roman" w:hAnsi="Times New Roman" w:cs="Times New Roman"/>
        </w:rPr>
        <w:t>х</w:t>
      </w:r>
      <w:r>
        <w:rPr>
          <w:rFonts w:ascii="Times New Roman" w:eastAsia="Times New Roman" w:hAnsi="Times New Roman" w:cs="Times New Roman"/>
        </w:rPr>
        <w:t xml:space="preserve"> </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п</w:t>
      </w:r>
      <w:r w:rsidRPr="00D5186D">
        <w:rPr>
          <w:rFonts w:ascii="Times New Roman" w:eastAsia="Times New Roman" w:hAnsi="Times New Roman" w:cs="Times New Roman"/>
        </w:rPr>
        <w:t>ра</w:t>
      </w:r>
      <w:r w:rsidRPr="00D5186D">
        <w:rPr>
          <w:rFonts w:ascii="Times New Roman" w:eastAsia="Times New Roman" w:hAnsi="Times New Roman" w:cs="Times New Roman"/>
          <w:spacing w:val="1"/>
        </w:rPr>
        <w:t>в</w:t>
      </w:r>
      <w:r w:rsidRPr="00D5186D">
        <w:rPr>
          <w:rFonts w:ascii="Times New Roman" w:eastAsia="Times New Roman" w:hAnsi="Times New Roman" w:cs="Times New Roman"/>
          <w:spacing w:val="5"/>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spacing w:val="-2"/>
        </w:rPr>
        <w:t>ы</w:t>
      </w:r>
      <w:r w:rsidRPr="00D5186D">
        <w:rPr>
          <w:rFonts w:ascii="Times New Roman" w:eastAsia="Times New Roman" w:hAnsi="Times New Roman" w:cs="Times New Roman"/>
        </w:rPr>
        <w:t>х</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рм</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с</w:t>
      </w:r>
      <w:r>
        <w:rPr>
          <w:rFonts w:ascii="Times New Roman" w:eastAsia="Times New Roman" w:hAnsi="Times New Roman" w:cs="Times New Roman"/>
          <w:spacing w:val="1"/>
        </w:rPr>
        <w:t xml:space="preserve"> </w:t>
      </w:r>
      <w:r w:rsidRPr="00D5186D">
        <w:rPr>
          <w:rFonts w:ascii="Times New Roman" w:eastAsia="Times New Roman" w:hAnsi="Times New Roman" w:cs="Times New Roman"/>
          <w:spacing w:val="-4"/>
        </w:rPr>
        <w:t>у</w:t>
      </w:r>
      <w:r w:rsidRPr="00D5186D">
        <w:rPr>
          <w:rFonts w:ascii="Times New Roman" w:eastAsia="Times New Roman" w:hAnsi="Times New Roman" w:cs="Times New Roman"/>
        </w:rPr>
        <w:t>ч</w:t>
      </w:r>
      <w:r w:rsidRPr="00D5186D">
        <w:rPr>
          <w:rFonts w:ascii="Times New Roman" w:eastAsia="Times New Roman" w:hAnsi="Times New Roman" w:cs="Times New Roman"/>
          <w:spacing w:val="-1"/>
        </w:rPr>
        <w:t>е</w:t>
      </w:r>
      <w:r w:rsidRPr="00D5186D">
        <w:rPr>
          <w:rFonts w:ascii="Times New Roman" w:eastAsia="Times New Roman" w:hAnsi="Times New Roman" w:cs="Times New Roman"/>
          <w:w w:val="99"/>
        </w:rPr>
        <w:t>т</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м</w:t>
      </w:r>
      <w:r>
        <w:rPr>
          <w:rFonts w:ascii="Times New Roman" w:eastAsia="Times New Roman" w:hAnsi="Times New Roman" w:cs="Times New Roman"/>
        </w:rPr>
        <w:t xml:space="preserve"> </w:t>
      </w:r>
      <w:r w:rsidRPr="00D5186D">
        <w:rPr>
          <w:rFonts w:ascii="Times New Roman" w:eastAsia="Times New Roman" w:hAnsi="Times New Roman" w:cs="Times New Roman"/>
          <w:spacing w:val="5"/>
        </w:rPr>
        <w:t>о</w:t>
      </w:r>
      <w:r w:rsidRPr="00D5186D">
        <w:rPr>
          <w:rFonts w:ascii="Times New Roman" w:eastAsia="Times New Roman" w:hAnsi="Times New Roman" w:cs="Times New Roman"/>
          <w:spacing w:val="-5"/>
        </w:rPr>
        <w:t>с</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w w:val="99"/>
        </w:rPr>
        <w:t>з</w:t>
      </w:r>
      <w:r w:rsidRPr="00D5186D">
        <w:rPr>
          <w:rFonts w:ascii="Times New Roman" w:eastAsia="Times New Roman" w:hAnsi="Times New Roman" w:cs="Times New Roman"/>
          <w:spacing w:val="1"/>
        </w:rPr>
        <w:t>н</w:t>
      </w:r>
      <w:r w:rsidRPr="00D5186D">
        <w:rPr>
          <w:rFonts w:ascii="Times New Roman" w:eastAsia="Times New Roman" w:hAnsi="Times New Roman" w:cs="Times New Roman"/>
        </w:rPr>
        <w:t>ан</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я</w:t>
      </w:r>
      <w:r>
        <w:rPr>
          <w:rFonts w:ascii="Times New Roman" w:eastAsia="Times New Roman" w:hAnsi="Times New Roman" w:cs="Times New Roman"/>
        </w:rPr>
        <w:t xml:space="preserve"> </w:t>
      </w:r>
      <w:r w:rsidRPr="00D5186D">
        <w:rPr>
          <w:rFonts w:ascii="Times New Roman" w:eastAsia="Times New Roman" w:hAnsi="Times New Roman" w:cs="Times New Roman"/>
          <w:spacing w:val="-3"/>
        </w:rPr>
        <w:t>п</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w:t>
      </w:r>
      <w:r w:rsidRPr="00D5186D">
        <w:rPr>
          <w:rFonts w:ascii="Times New Roman" w:eastAsia="Times New Roman" w:hAnsi="Times New Roman" w:cs="Times New Roman"/>
          <w:w w:val="99"/>
        </w:rPr>
        <w:t>л</w:t>
      </w:r>
      <w:r w:rsidRPr="00D5186D">
        <w:rPr>
          <w:rFonts w:ascii="Times New Roman" w:eastAsia="Times New Roman" w:hAnsi="Times New Roman" w:cs="Times New Roman"/>
          <w:spacing w:val="-1"/>
        </w:rPr>
        <w:t>е</w:t>
      </w:r>
      <w:r w:rsidRPr="00D5186D">
        <w:rPr>
          <w:rFonts w:ascii="Times New Roman" w:eastAsia="Times New Roman" w:hAnsi="Times New Roman" w:cs="Times New Roman"/>
          <w:spacing w:val="-2"/>
        </w:rPr>
        <w:t>д</w:t>
      </w:r>
      <w:r w:rsidRPr="00D5186D">
        <w:rPr>
          <w:rFonts w:ascii="Times New Roman" w:eastAsia="Times New Roman" w:hAnsi="Times New Roman" w:cs="Times New Roman"/>
        </w:rPr>
        <w:t>ст</w:t>
      </w:r>
      <w:r w:rsidRPr="00D5186D">
        <w:rPr>
          <w:rFonts w:ascii="Times New Roman" w:eastAsia="Times New Roman" w:hAnsi="Times New Roman" w:cs="Times New Roman"/>
          <w:spacing w:val="1"/>
        </w:rPr>
        <w:t>в</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w w:val="99"/>
        </w:rPr>
        <w:t>й</w:t>
      </w:r>
      <w:r>
        <w:rPr>
          <w:rFonts w:ascii="Times New Roman" w:eastAsia="Times New Roman" w:hAnsi="Times New Roman" w:cs="Times New Roman"/>
          <w:w w:val="99"/>
        </w:rPr>
        <w:t xml:space="preserve"> </w:t>
      </w:r>
      <w:r w:rsidRPr="00D5186D">
        <w:rPr>
          <w:rFonts w:ascii="Times New Roman" w:eastAsia="Times New Roman" w:hAnsi="Times New Roman" w:cs="Times New Roman"/>
          <w:w w:val="99"/>
        </w:rPr>
        <w:t>п</w:t>
      </w:r>
      <w:r w:rsidRPr="00D5186D">
        <w:rPr>
          <w:rFonts w:ascii="Times New Roman" w:eastAsia="Times New Roman" w:hAnsi="Times New Roman" w:cs="Times New Roman"/>
          <w:spacing w:val="5"/>
        </w:rPr>
        <w:t>о</w:t>
      </w:r>
      <w:r w:rsidRPr="00D5186D">
        <w:rPr>
          <w:rFonts w:ascii="Times New Roman" w:eastAsia="Times New Roman" w:hAnsi="Times New Roman" w:cs="Times New Roman"/>
        </w:rPr>
        <w:t>ст</w:t>
      </w:r>
      <w:r w:rsidRPr="00D5186D">
        <w:rPr>
          <w:rFonts w:ascii="Times New Roman" w:eastAsia="Times New Roman" w:hAnsi="Times New Roman" w:cs="Times New Roman"/>
          <w:spacing w:val="-9"/>
        </w:rPr>
        <w:t>у</w:t>
      </w:r>
      <w:r w:rsidRPr="00D5186D">
        <w:rPr>
          <w:rFonts w:ascii="Times New Roman" w:eastAsia="Times New Roman" w:hAnsi="Times New Roman" w:cs="Times New Roman"/>
          <w:w w:val="99"/>
        </w:rPr>
        <w:t>п</w:t>
      </w:r>
      <w:r w:rsidRPr="00D5186D">
        <w:rPr>
          <w:rFonts w:ascii="Times New Roman" w:eastAsia="Times New Roman" w:hAnsi="Times New Roman" w:cs="Times New Roman"/>
        </w:rPr>
        <w:t>к</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w:t>
      </w:r>
    </w:p>
    <w:p w:rsidR="000D0D1E" w:rsidRPr="00D5186D" w:rsidRDefault="000D0D1E" w:rsidP="000D0D1E">
      <w:pPr>
        <w:tabs>
          <w:tab w:val="left" w:pos="423"/>
        </w:tabs>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rPr>
        <w:t>а</w:t>
      </w:r>
      <w:r w:rsidRPr="00D5186D">
        <w:rPr>
          <w:rFonts w:ascii="Times New Roman" w:eastAsia="Times New Roman" w:hAnsi="Times New Roman" w:cs="Times New Roman"/>
          <w:spacing w:val="-2"/>
        </w:rPr>
        <w:t>к</w:t>
      </w:r>
      <w:r w:rsidRPr="00D5186D">
        <w:rPr>
          <w:rFonts w:ascii="Times New Roman" w:eastAsia="Times New Roman" w:hAnsi="Times New Roman" w:cs="Times New Roman"/>
        </w:rPr>
        <w:t>т</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spacing w:val="2"/>
        </w:rPr>
        <w:t>в</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w w:val="99"/>
        </w:rPr>
        <w:t>н</w:t>
      </w:r>
      <w:r w:rsidRPr="00D5186D">
        <w:rPr>
          <w:rFonts w:ascii="Times New Roman" w:eastAsia="Times New Roman" w:hAnsi="Times New Roman" w:cs="Times New Roman"/>
        </w:rPr>
        <w:t>е</w:t>
      </w:r>
      <w:r w:rsidRPr="00D5186D">
        <w:rPr>
          <w:rFonts w:ascii="Times New Roman" w:eastAsia="Times New Roman" w:hAnsi="Times New Roman" w:cs="Times New Roman"/>
          <w:w w:val="99"/>
        </w:rPr>
        <w:t>п</w:t>
      </w:r>
      <w:r w:rsidRPr="00D5186D">
        <w:rPr>
          <w:rFonts w:ascii="Times New Roman" w:eastAsia="Times New Roman" w:hAnsi="Times New Roman" w:cs="Times New Roman"/>
        </w:rPr>
        <w:t>р</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ят</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rPr>
        <w:t>асо</w:t>
      </w:r>
      <w:r w:rsidRPr="00D5186D">
        <w:rPr>
          <w:rFonts w:ascii="Times New Roman" w:eastAsia="Times New Roman" w:hAnsi="Times New Roman" w:cs="Times New Roman"/>
          <w:w w:val="99"/>
        </w:rPr>
        <w:t>ци</w:t>
      </w:r>
      <w:r w:rsidRPr="00D5186D">
        <w:rPr>
          <w:rFonts w:ascii="Times New Roman" w:eastAsia="Times New Roman" w:hAnsi="Times New Roman" w:cs="Times New Roman"/>
        </w:rPr>
        <w:t>аль</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spacing w:val="1"/>
        </w:rPr>
        <w:t>ы</w:t>
      </w:r>
      <w:r w:rsidRPr="00D5186D">
        <w:rPr>
          <w:rFonts w:ascii="Times New Roman" w:eastAsia="Times New Roman" w:hAnsi="Times New Roman" w:cs="Times New Roman"/>
        </w:rPr>
        <w:t>х</w:t>
      </w:r>
      <w:r>
        <w:rPr>
          <w:rFonts w:ascii="Times New Roman" w:eastAsia="Times New Roman" w:hAnsi="Times New Roman" w:cs="Times New Roman"/>
        </w:rPr>
        <w:t xml:space="preserve"> </w:t>
      </w:r>
      <w:r w:rsidRPr="00D5186D">
        <w:rPr>
          <w:rFonts w:ascii="Times New Roman" w:eastAsia="Times New Roman" w:hAnsi="Times New Roman" w:cs="Times New Roman"/>
          <w:spacing w:val="-4"/>
        </w:rPr>
        <w:t>п</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w:t>
      </w:r>
      <w:r w:rsidRPr="00D5186D">
        <w:rPr>
          <w:rFonts w:ascii="Times New Roman" w:eastAsia="Times New Roman" w:hAnsi="Times New Roman" w:cs="Times New Roman"/>
          <w:w w:val="99"/>
        </w:rPr>
        <w:t>т</w:t>
      </w:r>
      <w:r w:rsidRPr="00D5186D">
        <w:rPr>
          <w:rFonts w:ascii="Times New Roman" w:eastAsia="Times New Roman" w:hAnsi="Times New Roman" w:cs="Times New Roman"/>
          <w:spacing w:val="-9"/>
        </w:rPr>
        <w:t>у</w:t>
      </w:r>
      <w:r w:rsidRPr="00D5186D">
        <w:rPr>
          <w:rFonts w:ascii="Times New Roman" w:eastAsia="Times New Roman" w:hAnsi="Times New Roman" w:cs="Times New Roman"/>
        </w:rPr>
        <w:t>пк</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w:t>
      </w:r>
    </w:p>
    <w:p w:rsidR="000D0D1E" w:rsidRPr="00D5186D" w:rsidRDefault="00237A6D" w:rsidP="000D0D1E">
      <w:pPr>
        <w:ind w:firstLine="709"/>
        <w:jc w:val="both"/>
        <w:rPr>
          <w:rFonts w:ascii="Times New Roman" w:eastAsia="Times New Roman" w:hAnsi="Times New Roman" w:cs="Times New Roman"/>
          <w:i/>
          <w:iCs/>
        </w:rPr>
      </w:pPr>
      <w:r w:rsidRPr="00237A6D">
        <w:rPr>
          <w:rFonts w:ascii="Calibri" w:eastAsia="Calibri" w:hAnsi="Calibri" w:cs="Calibri"/>
          <w:noProof/>
          <w:color w:val="auto"/>
        </w:rPr>
        <w:pict>
          <v:shape id="drawingObject5" o:spid="_x0000_s2113" style="position:absolute;left:0;text-align:left;margin-left:154.4pt;margin-top:-.25pt;width:159.4pt;height:14.4pt;z-index:-125818978;visibility:visible;mso-position-horizontal-relative:page" coordsize="2024506,1828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" o:allowincell="f" adj="0,,0" path="m,l,182879r2024506,l2024506,,,xe" stroked="f">
            <v:stroke joinstyle="round"/>
            <v:formulas/>
            <v:path arrowok="t" o:connecttype="segments" textboxrect="0,0,2024506,182879"/>
            <w10:wrap anchorx="page"/>
          </v:shape>
        </w:pict>
      </w:r>
      <w:r w:rsidR="000D0D1E" w:rsidRPr="00D5186D">
        <w:rPr>
          <w:rFonts w:ascii="Century" w:eastAsia="Century" w:hAnsi="Century" w:cs="Century"/>
          <w:spacing w:val="28"/>
          <w:w w:val="101"/>
        </w:rPr>
        <w:t>—</w:t>
      </w:r>
      <w:r w:rsidR="000D0D1E" w:rsidRPr="00D5186D">
        <w:rPr>
          <w:rFonts w:ascii="Times New Roman" w:eastAsia="Times New Roman" w:hAnsi="Times New Roman" w:cs="Times New Roman"/>
        </w:rPr>
        <w:t>в</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2"/>
          <w:w w:val="99"/>
        </w:rPr>
        <w:t>п</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spacing w:val="-2"/>
          <w:w w:val="99"/>
        </w:rPr>
        <w:t>н</w:t>
      </w:r>
      <w:r w:rsidR="000D0D1E" w:rsidRPr="00D5186D">
        <w:rPr>
          <w:rFonts w:ascii="Times New Roman" w:eastAsia="Times New Roman" w:hAnsi="Times New Roman" w:cs="Times New Roman"/>
          <w:w w:val="99"/>
        </w:rPr>
        <w:t>и</w:t>
      </w:r>
      <w:r w:rsidR="000D0D1E" w:rsidRPr="00D5186D">
        <w:rPr>
          <w:rFonts w:ascii="Times New Roman" w:eastAsia="Times New Roman" w:hAnsi="Times New Roman" w:cs="Times New Roman"/>
          <w:spacing w:val="1"/>
        </w:rPr>
        <w:t>м</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w w:val="99"/>
        </w:rPr>
        <w:t>н</w:t>
      </w:r>
      <w:r w:rsidR="000D0D1E" w:rsidRPr="00D5186D">
        <w:rPr>
          <w:rFonts w:ascii="Times New Roman" w:eastAsia="Times New Roman" w:hAnsi="Times New Roman" w:cs="Times New Roman"/>
          <w:spacing w:val="-2"/>
          <w:w w:val="99"/>
        </w:rPr>
        <w:t>и</w:t>
      </w:r>
      <w:r w:rsidR="000D0D1E" w:rsidRPr="00D5186D">
        <w:rPr>
          <w:rFonts w:ascii="Times New Roman" w:eastAsia="Times New Roman" w:hAnsi="Times New Roman" w:cs="Times New Roman"/>
          <w:w w:val="99"/>
        </w:rPr>
        <w:t>и</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b/>
          <w:bCs/>
          <w:i/>
          <w:iCs/>
          <w:spacing w:val="1"/>
          <w:w w:val="99"/>
        </w:rPr>
        <w:t>ц</w:t>
      </w:r>
      <w:r w:rsidR="000D0D1E" w:rsidRPr="00D5186D">
        <w:rPr>
          <w:rFonts w:ascii="Times New Roman" w:eastAsia="Times New Roman" w:hAnsi="Times New Roman" w:cs="Times New Roman"/>
          <w:b/>
          <w:bCs/>
          <w:i/>
          <w:iCs/>
        </w:rPr>
        <w:t>е</w:t>
      </w:r>
      <w:r w:rsidR="000D0D1E" w:rsidRPr="00D5186D">
        <w:rPr>
          <w:rFonts w:ascii="Times New Roman" w:eastAsia="Times New Roman" w:hAnsi="Times New Roman" w:cs="Times New Roman"/>
          <w:b/>
          <w:bCs/>
          <w:i/>
          <w:iCs/>
          <w:spacing w:val="-4"/>
        </w:rPr>
        <w:t>н</w:t>
      </w:r>
      <w:r w:rsidR="000D0D1E" w:rsidRPr="00D5186D">
        <w:rPr>
          <w:rFonts w:ascii="Times New Roman" w:eastAsia="Times New Roman" w:hAnsi="Times New Roman" w:cs="Times New Roman"/>
          <w:b/>
          <w:bCs/>
          <w:i/>
          <w:iCs/>
        </w:rPr>
        <w:t>ност</w:t>
      </w:r>
      <w:r w:rsidR="000D0D1E" w:rsidRPr="00D5186D">
        <w:rPr>
          <w:rFonts w:ascii="Times New Roman" w:eastAsia="Times New Roman" w:hAnsi="Times New Roman" w:cs="Times New Roman"/>
          <w:b/>
          <w:bCs/>
          <w:i/>
          <w:iCs/>
          <w:w w:val="99"/>
        </w:rPr>
        <w:t>и</w:t>
      </w:r>
      <w:r w:rsidR="000D0D1E">
        <w:rPr>
          <w:rFonts w:ascii="Times New Roman" w:eastAsia="Times New Roman" w:hAnsi="Times New Roman" w:cs="Times New Roman"/>
          <w:b/>
          <w:bCs/>
          <w:i/>
          <w:iCs/>
          <w:w w:val="99"/>
        </w:rPr>
        <w:t xml:space="preserve"> </w:t>
      </w:r>
      <w:r w:rsidR="000D0D1E" w:rsidRPr="00D5186D">
        <w:rPr>
          <w:rFonts w:ascii="Times New Roman" w:eastAsia="Times New Roman" w:hAnsi="Times New Roman" w:cs="Times New Roman"/>
          <w:b/>
          <w:bCs/>
          <w:i/>
          <w:iCs/>
          <w:spacing w:val="1"/>
        </w:rPr>
        <w:t>н</w:t>
      </w:r>
      <w:r w:rsidR="000D0D1E" w:rsidRPr="00D5186D">
        <w:rPr>
          <w:rFonts w:ascii="Times New Roman" w:eastAsia="Times New Roman" w:hAnsi="Times New Roman" w:cs="Times New Roman"/>
          <w:b/>
          <w:bCs/>
          <w:i/>
          <w:iCs/>
        </w:rPr>
        <w:t>ау</w:t>
      </w:r>
      <w:r w:rsidR="000D0D1E" w:rsidRPr="00D5186D">
        <w:rPr>
          <w:rFonts w:ascii="Times New Roman" w:eastAsia="Times New Roman" w:hAnsi="Times New Roman" w:cs="Times New Roman"/>
          <w:b/>
          <w:bCs/>
          <w:i/>
          <w:iCs/>
          <w:spacing w:val="-1"/>
        </w:rPr>
        <w:t>ч</w:t>
      </w:r>
      <w:r w:rsidR="000D0D1E" w:rsidRPr="00D5186D">
        <w:rPr>
          <w:rFonts w:ascii="Times New Roman" w:eastAsia="Times New Roman" w:hAnsi="Times New Roman" w:cs="Times New Roman"/>
          <w:b/>
          <w:bCs/>
          <w:i/>
          <w:iCs/>
        </w:rPr>
        <w:t>но</w:t>
      </w:r>
      <w:r w:rsidR="000D0D1E" w:rsidRPr="00D5186D">
        <w:rPr>
          <w:rFonts w:ascii="Times New Roman" w:eastAsia="Times New Roman" w:hAnsi="Times New Roman" w:cs="Times New Roman"/>
          <w:b/>
          <w:bCs/>
          <w:i/>
          <w:iCs/>
          <w:spacing w:val="-1"/>
          <w:w w:val="99"/>
        </w:rPr>
        <w:t>г</w:t>
      </w:r>
      <w:r w:rsidR="000D0D1E" w:rsidRPr="00D5186D">
        <w:rPr>
          <w:rFonts w:ascii="Times New Roman" w:eastAsia="Times New Roman" w:hAnsi="Times New Roman" w:cs="Times New Roman"/>
          <w:b/>
          <w:bCs/>
          <w:i/>
          <w:iCs/>
        </w:rPr>
        <w:t>о</w:t>
      </w:r>
      <w:r w:rsidR="000D0D1E">
        <w:rPr>
          <w:rFonts w:ascii="Times New Roman" w:eastAsia="Times New Roman" w:hAnsi="Times New Roman" w:cs="Times New Roman"/>
          <w:b/>
          <w:bCs/>
          <w:i/>
          <w:iCs/>
        </w:rPr>
        <w:t xml:space="preserve"> </w:t>
      </w:r>
      <w:r w:rsidR="000D0D1E" w:rsidRPr="00D5186D">
        <w:rPr>
          <w:rFonts w:ascii="Times New Roman" w:eastAsia="Times New Roman" w:hAnsi="Times New Roman" w:cs="Times New Roman"/>
          <w:b/>
          <w:bCs/>
          <w:i/>
          <w:iCs/>
          <w:w w:val="99"/>
        </w:rPr>
        <w:t>п</w:t>
      </w:r>
      <w:r w:rsidR="000D0D1E" w:rsidRPr="00D5186D">
        <w:rPr>
          <w:rFonts w:ascii="Times New Roman" w:eastAsia="Times New Roman" w:hAnsi="Times New Roman" w:cs="Times New Roman"/>
          <w:b/>
          <w:bCs/>
          <w:i/>
          <w:iCs/>
        </w:rPr>
        <w:t>о</w:t>
      </w:r>
      <w:r w:rsidR="000D0D1E" w:rsidRPr="00D5186D">
        <w:rPr>
          <w:rFonts w:ascii="Times New Roman" w:eastAsia="Times New Roman" w:hAnsi="Times New Roman" w:cs="Times New Roman"/>
          <w:b/>
          <w:bCs/>
          <w:i/>
          <w:iCs/>
          <w:spacing w:val="2"/>
          <w:w w:val="99"/>
        </w:rPr>
        <w:t>з</w:t>
      </w:r>
      <w:r w:rsidR="000D0D1E" w:rsidRPr="00D5186D">
        <w:rPr>
          <w:rFonts w:ascii="Times New Roman" w:eastAsia="Times New Roman" w:hAnsi="Times New Roman" w:cs="Times New Roman"/>
          <w:b/>
          <w:bCs/>
          <w:i/>
          <w:iCs/>
          <w:spacing w:val="1"/>
        </w:rPr>
        <w:t>н</w:t>
      </w:r>
      <w:r w:rsidR="000D0D1E" w:rsidRPr="00D5186D">
        <w:rPr>
          <w:rFonts w:ascii="Times New Roman" w:eastAsia="Times New Roman" w:hAnsi="Times New Roman" w:cs="Times New Roman"/>
          <w:b/>
          <w:bCs/>
          <w:i/>
          <w:iCs/>
        </w:rPr>
        <w:t>а</w:t>
      </w:r>
      <w:r w:rsidR="000D0D1E" w:rsidRPr="00D5186D">
        <w:rPr>
          <w:rFonts w:ascii="Times New Roman" w:eastAsia="Times New Roman" w:hAnsi="Times New Roman" w:cs="Times New Roman"/>
          <w:b/>
          <w:bCs/>
          <w:i/>
          <w:iCs/>
          <w:spacing w:val="-3"/>
        </w:rPr>
        <w:t>н</w:t>
      </w:r>
      <w:r w:rsidR="000D0D1E" w:rsidRPr="00D5186D">
        <w:rPr>
          <w:rFonts w:ascii="Times New Roman" w:eastAsia="Times New Roman" w:hAnsi="Times New Roman" w:cs="Times New Roman"/>
          <w:b/>
          <w:bCs/>
          <w:i/>
          <w:iCs/>
          <w:w w:val="99"/>
        </w:rPr>
        <w:t>и</w:t>
      </w:r>
      <w:r w:rsidR="000D0D1E" w:rsidRPr="00D5186D">
        <w:rPr>
          <w:rFonts w:ascii="Times New Roman" w:eastAsia="Times New Roman" w:hAnsi="Times New Roman" w:cs="Times New Roman"/>
          <w:b/>
          <w:bCs/>
          <w:i/>
          <w:iCs/>
          <w:spacing w:val="4"/>
          <w:w w:val="99"/>
        </w:rPr>
        <w:t>я</w:t>
      </w:r>
      <w:r w:rsidR="000D0D1E" w:rsidRPr="00D5186D">
        <w:rPr>
          <w:rFonts w:ascii="Times New Roman" w:eastAsia="Times New Roman" w:hAnsi="Times New Roman" w:cs="Times New Roman"/>
          <w:i/>
          <w:iCs/>
        </w:rPr>
        <w:t>:</w:t>
      </w:r>
    </w:p>
    <w:p w:rsidR="000D0D1E" w:rsidRPr="00D5186D" w:rsidRDefault="000D0D1E" w:rsidP="000D0D1E">
      <w:pPr>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w:t>
      </w:r>
      <w:r w:rsidRPr="00D5186D">
        <w:rPr>
          <w:rFonts w:ascii="Times New Roman" w:eastAsia="Times New Roman" w:hAnsi="Times New Roman" w:cs="Times New Roman"/>
          <w:spacing w:val="-2"/>
        </w:rPr>
        <w:t>м</w:t>
      </w:r>
      <w:r w:rsidRPr="00D5186D">
        <w:rPr>
          <w:rFonts w:ascii="Times New Roman" w:eastAsia="Times New Roman" w:hAnsi="Times New Roman" w:cs="Times New Roman"/>
        </w:rPr>
        <w:t>ы</w:t>
      </w:r>
      <w:r w:rsidRPr="00D5186D">
        <w:rPr>
          <w:rFonts w:ascii="Times New Roman" w:eastAsia="Times New Roman" w:hAnsi="Times New Roman" w:cs="Times New Roman"/>
          <w:spacing w:val="1"/>
        </w:rPr>
        <w:t>с</w:t>
      </w:r>
      <w:r w:rsidRPr="00D5186D">
        <w:rPr>
          <w:rFonts w:ascii="Times New Roman" w:eastAsia="Times New Roman" w:hAnsi="Times New Roman" w:cs="Times New Roman"/>
          <w:w w:val="99"/>
        </w:rPr>
        <w:t>л</w:t>
      </w:r>
      <w:r w:rsidRPr="00D5186D">
        <w:rPr>
          <w:rFonts w:ascii="Times New Roman" w:eastAsia="Times New Roman" w:hAnsi="Times New Roman" w:cs="Times New Roman"/>
        </w:rPr>
        <w:t>е</w:t>
      </w:r>
      <w:r w:rsidRPr="00D5186D">
        <w:rPr>
          <w:rFonts w:ascii="Times New Roman" w:eastAsia="Times New Roman" w:hAnsi="Times New Roman" w:cs="Times New Roman"/>
          <w:w w:val="99"/>
        </w:rPr>
        <w:t>ни</w:t>
      </w:r>
      <w:r w:rsidRPr="00D5186D">
        <w:rPr>
          <w:rFonts w:ascii="Times New Roman" w:eastAsia="Times New Roman" w:hAnsi="Times New Roman" w:cs="Times New Roman"/>
          <w:spacing w:val="1"/>
        </w:rPr>
        <w:t xml:space="preserve">е </w:t>
      </w:r>
      <w:r w:rsidRPr="00D5186D">
        <w:rPr>
          <w:rFonts w:ascii="Times New Roman" w:eastAsia="Times New Roman" w:hAnsi="Times New Roman" w:cs="Times New Roman"/>
          <w:spacing w:val="-3"/>
        </w:rPr>
        <w:t>з</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2"/>
        </w:rPr>
        <w:t>а</w:t>
      </w:r>
      <w:r w:rsidRPr="00D5186D">
        <w:rPr>
          <w:rFonts w:ascii="Times New Roman" w:eastAsia="Times New Roman" w:hAnsi="Times New Roman" w:cs="Times New Roman"/>
        </w:rPr>
        <w:t>ч</w:t>
      </w:r>
      <w:r w:rsidRPr="00D5186D">
        <w:rPr>
          <w:rFonts w:ascii="Times New Roman" w:eastAsia="Times New Roman" w:hAnsi="Times New Roman" w:cs="Times New Roman"/>
          <w:spacing w:val="-1"/>
        </w:rPr>
        <w:t>е</w:t>
      </w:r>
      <w:r w:rsidRPr="00D5186D">
        <w:rPr>
          <w:rFonts w:ascii="Times New Roman" w:eastAsia="Times New Roman" w:hAnsi="Times New Roman" w:cs="Times New Roman"/>
          <w:spacing w:val="1"/>
          <w:w w:val="99"/>
        </w:rPr>
        <w:t>ни</w:t>
      </w:r>
      <w:r w:rsidRPr="00D5186D">
        <w:rPr>
          <w:rFonts w:ascii="Times New Roman" w:eastAsia="Times New Roman" w:hAnsi="Times New Roman" w:cs="Times New Roman"/>
        </w:rPr>
        <w:t>я</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с</w:t>
      </w:r>
      <w:r w:rsidRPr="00D5186D">
        <w:rPr>
          <w:rFonts w:ascii="Times New Roman" w:eastAsia="Times New Roman" w:hAnsi="Times New Roman" w:cs="Times New Roman"/>
          <w:spacing w:val="-4"/>
        </w:rPr>
        <w:t>т</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4"/>
        </w:rPr>
        <w:t>р</w:t>
      </w:r>
      <w:r w:rsidRPr="00D5186D">
        <w:rPr>
          <w:rFonts w:ascii="Times New Roman" w:eastAsia="Times New Roman" w:hAnsi="Times New Roman" w:cs="Times New Roman"/>
          <w:w w:val="99"/>
        </w:rPr>
        <w:t>ии</w:t>
      </w:r>
      <w:r>
        <w:rPr>
          <w:rFonts w:ascii="Times New Roman" w:eastAsia="Times New Roman" w:hAnsi="Times New Roman" w:cs="Times New Roman"/>
          <w:w w:val="99"/>
        </w:rPr>
        <w:t xml:space="preserve"> </w:t>
      </w:r>
      <w:r w:rsidRPr="00D5186D">
        <w:rPr>
          <w:rFonts w:ascii="Times New Roman" w:eastAsia="Times New Roman" w:hAnsi="Times New Roman" w:cs="Times New Roman"/>
          <w:spacing w:val="-1"/>
        </w:rPr>
        <w:t>к</w:t>
      </w:r>
      <w:r w:rsidRPr="00D5186D">
        <w:rPr>
          <w:rFonts w:ascii="Times New Roman" w:eastAsia="Times New Roman" w:hAnsi="Times New Roman" w:cs="Times New Roman"/>
        </w:rPr>
        <w:t xml:space="preserve">ак </w:t>
      </w:r>
      <w:r w:rsidRPr="00D5186D">
        <w:rPr>
          <w:rFonts w:ascii="Times New Roman" w:eastAsia="Times New Roman" w:hAnsi="Times New Roman" w:cs="Times New Roman"/>
          <w:spacing w:val="1"/>
          <w:w w:val="99"/>
        </w:rPr>
        <w:t>з</w:t>
      </w:r>
      <w:r w:rsidRPr="00D5186D">
        <w:rPr>
          <w:rFonts w:ascii="Times New Roman" w:eastAsia="Times New Roman" w:hAnsi="Times New Roman" w:cs="Times New Roman"/>
          <w:spacing w:val="1"/>
        </w:rPr>
        <w:t>н</w:t>
      </w:r>
      <w:r w:rsidRPr="00D5186D">
        <w:rPr>
          <w:rFonts w:ascii="Times New Roman" w:eastAsia="Times New Roman" w:hAnsi="Times New Roman" w:cs="Times New Roman"/>
          <w:spacing w:val="-4"/>
        </w:rPr>
        <w:t>а</w:t>
      </w:r>
      <w:r w:rsidRPr="00D5186D">
        <w:rPr>
          <w:rFonts w:ascii="Times New Roman" w:eastAsia="Times New Roman" w:hAnsi="Times New Roman" w:cs="Times New Roman"/>
        </w:rPr>
        <w:t>ни</w:t>
      </w:r>
      <w:r w:rsidRPr="00D5186D">
        <w:rPr>
          <w:rFonts w:ascii="Times New Roman" w:eastAsia="Times New Roman" w:hAnsi="Times New Roman" w:cs="Times New Roman"/>
          <w:spacing w:val="1"/>
        </w:rPr>
        <w:t>я</w:t>
      </w:r>
      <w:r>
        <w:rPr>
          <w:rFonts w:ascii="Times New Roman" w:eastAsia="Times New Roman" w:hAnsi="Times New Roman" w:cs="Times New Roman"/>
          <w:spacing w:val="1"/>
        </w:rPr>
        <w:t xml:space="preserve"> </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rPr>
        <w:t>ра</w:t>
      </w:r>
      <w:r w:rsidRPr="00D5186D">
        <w:rPr>
          <w:rFonts w:ascii="Times New Roman" w:eastAsia="Times New Roman" w:hAnsi="Times New Roman" w:cs="Times New Roman"/>
          <w:spacing w:val="-3"/>
          <w:w w:val="99"/>
        </w:rPr>
        <w:t>з</w:t>
      </w:r>
      <w:r w:rsidRPr="00D5186D">
        <w:rPr>
          <w:rFonts w:ascii="Times New Roman" w:eastAsia="Times New Roman" w:hAnsi="Times New Roman" w:cs="Times New Roman"/>
          <w:spacing w:val="1"/>
        </w:rPr>
        <w:t>ви</w:t>
      </w:r>
      <w:r w:rsidRPr="00D5186D">
        <w:rPr>
          <w:rFonts w:ascii="Times New Roman" w:eastAsia="Times New Roman" w:hAnsi="Times New Roman" w:cs="Times New Roman"/>
          <w:w w:val="99"/>
        </w:rPr>
        <w:t>т</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 xml:space="preserve">и </w:t>
      </w:r>
      <w:r w:rsidRPr="00D5186D">
        <w:rPr>
          <w:rFonts w:ascii="Times New Roman" w:eastAsia="Times New Roman" w:hAnsi="Times New Roman" w:cs="Times New Roman"/>
          <w:spacing w:val="-1"/>
        </w:rPr>
        <w:t>че</w:t>
      </w:r>
      <w:r w:rsidRPr="00D5186D">
        <w:rPr>
          <w:rFonts w:ascii="Times New Roman" w:eastAsia="Times New Roman" w:hAnsi="Times New Roman" w:cs="Times New Roman"/>
          <w:spacing w:val="-4"/>
        </w:rPr>
        <w:t>л</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е</w:t>
      </w:r>
      <w:r w:rsidRPr="00D5186D">
        <w:rPr>
          <w:rFonts w:ascii="Times New Roman" w:eastAsia="Times New Roman" w:hAnsi="Times New Roman" w:cs="Times New Roman"/>
          <w:spacing w:val="-1"/>
        </w:rPr>
        <w:t>к</w:t>
      </w:r>
      <w:r w:rsidRPr="00D5186D">
        <w:rPr>
          <w:rFonts w:ascii="Times New Roman" w:eastAsia="Times New Roman" w:hAnsi="Times New Roman" w:cs="Times New Roman"/>
        </w:rPr>
        <w:t>а</w:t>
      </w:r>
      <w:r>
        <w:rPr>
          <w:rFonts w:ascii="Times New Roman" w:eastAsia="Times New Roman" w:hAnsi="Times New Roman" w:cs="Times New Roman"/>
        </w:rPr>
        <w:t xml:space="preserve"> </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6"/>
        </w:rPr>
        <w:t>б</w:t>
      </w:r>
      <w:r w:rsidRPr="00D5186D">
        <w:rPr>
          <w:rFonts w:ascii="Times New Roman" w:eastAsia="Times New Roman" w:hAnsi="Times New Roman" w:cs="Times New Roman"/>
          <w:spacing w:val="1"/>
          <w:w w:val="99"/>
        </w:rPr>
        <w:t>щ</w:t>
      </w:r>
      <w:r w:rsidRPr="00D5186D">
        <w:rPr>
          <w:rFonts w:ascii="Times New Roman" w:eastAsia="Times New Roman" w:hAnsi="Times New Roman" w:cs="Times New Roman"/>
        </w:rPr>
        <w:t>е</w:t>
      </w:r>
      <w:r w:rsidRPr="00D5186D">
        <w:rPr>
          <w:rFonts w:ascii="Times New Roman" w:eastAsia="Times New Roman" w:hAnsi="Times New Roman" w:cs="Times New Roman"/>
          <w:spacing w:val="-1"/>
        </w:rPr>
        <w:t>с</w:t>
      </w:r>
      <w:r w:rsidRPr="00D5186D">
        <w:rPr>
          <w:rFonts w:ascii="Times New Roman" w:eastAsia="Times New Roman" w:hAnsi="Times New Roman" w:cs="Times New Roman"/>
          <w:w w:val="99"/>
        </w:rPr>
        <w:t>т</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а,</w:t>
      </w:r>
      <w:r>
        <w:rPr>
          <w:rFonts w:ascii="Times New Roman" w:eastAsia="Times New Roman" w:hAnsi="Times New Roman" w:cs="Times New Roman"/>
        </w:rPr>
        <w:t xml:space="preserve"> </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rPr>
        <w:t>с</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rPr>
        <w:t>ци</w:t>
      </w:r>
      <w:r w:rsidRPr="00D5186D">
        <w:rPr>
          <w:rFonts w:ascii="Times New Roman" w:eastAsia="Times New Roman" w:hAnsi="Times New Roman" w:cs="Times New Roman"/>
        </w:rPr>
        <w:t>а</w:t>
      </w:r>
      <w:r w:rsidRPr="00D5186D">
        <w:rPr>
          <w:rFonts w:ascii="Times New Roman" w:eastAsia="Times New Roman" w:hAnsi="Times New Roman" w:cs="Times New Roman"/>
          <w:w w:val="99"/>
        </w:rPr>
        <w:t>л</w:t>
      </w:r>
      <w:r w:rsidRPr="00D5186D">
        <w:rPr>
          <w:rFonts w:ascii="Times New Roman" w:eastAsia="Times New Roman" w:hAnsi="Times New Roman" w:cs="Times New Roman"/>
          <w:spacing w:val="-2"/>
          <w:w w:val="99"/>
        </w:rPr>
        <w:t>ь</w:t>
      </w:r>
      <w:r w:rsidRPr="00D5186D">
        <w:rPr>
          <w:rFonts w:ascii="Times New Roman" w:eastAsia="Times New Roman" w:hAnsi="Times New Roman" w:cs="Times New Roman"/>
          <w:spacing w:val="-4"/>
          <w:w w:val="99"/>
        </w:rPr>
        <w:t>н</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rPr>
        <w:t>м</w:t>
      </w:r>
      <w:r w:rsidRPr="00D5186D">
        <w:rPr>
          <w:rFonts w:ascii="Times New Roman" w:eastAsia="Times New Roman" w:hAnsi="Times New Roman" w:cs="Times New Roman"/>
        </w:rPr>
        <w:t xml:space="preserve">, </w:t>
      </w:r>
      <w:r w:rsidRPr="00D5186D">
        <w:rPr>
          <w:rFonts w:ascii="Times New Roman" w:eastAsia="Times New Roman" w:hAnsi="Times New Roman" w:cs="Times New Roman"/>
          <w:spacing w:val="3"/>
        </w:rPr>
        <w:t>к</w:t>
      </w:r>
      <w:r w:rsidRPr="00D5186D">
        <w:rPr>
          <w:rFonts w:ascii="Times New Roman" w:eastAsia="Times New Roman" w:hAnsi="Times New Roman" w:cs="Times New Roman"/>
          <w:spacing w:val="-9"/>
        </w:rPr>
        <w:t>у</w:t>
      </w:r>
      <w:r w:rsidRPr="00D5186D">
        <w:rPr>
          <w:rFonts w:ascii="Times New Roman" w:eastAsia="Times New Roman" w:hAnsi="Times New Roman" w:cs="Times New Roman"/>
          <w:w w:val="99"/>
        </w:rPr>
        <w:t>л</w:t>
      </w:r>
      <w:r w:rsidRPr="00D5186D">
        <w:rPr>
          <w:rFonts w:ascii="Times New Roman" w:eastAsia="Times New Roman" w:hAnsi="Times New Roman" w:cs="Times New Roman"/>
        </w:rPr>
        <w:t>ь</w:t>
      </w:r>
      <w:r w:rsidRPr="00D5186D">
        <w:rPr>
          <w:rFonts w:ascii="Times New Roman" w:eastAsia="Times New Roman" w:hAnsi="Times New Roman" w:cs="Times New Roman"/>
          <w:spacing w:val="5"/>
        </w:rPr>
        <w:t>т</w:t>
      </w:r>
      <w:r w:rsidRPr="00D5186D">
        <w:rPr>
          <w:rFonts w:ascii="Times New Roman" w:eastAsia="Times New Roman" w:hAnsi="Times New Roman" w:cs="Times New Roman"/>
          <w:spacing w:val="-3"/>
        </w:rPr>
        <w:t>у</w:t>
      </w:r>
      <w:r w:rsidRPr="00D5186D">
        <w:rPr>
          <w:rFonts w:ascii="Times New Roman" w:eastAsia="Times New Roman" w:hAnsi="Times New Roman" w:cs="Times New Roman"/>
        </w:rPr>
        <w:t>рн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м</w:t>
      </w:r>
      <w:r>
        <w:rPr>
          <w:rFonts w:ascii="Times New Roman" w:eastAsia="Times New Roman" w:hAnsi="Times New Roman" w:cs="Times New Roman"/>
        </w:rPr>
        <w:t xml:space="preserve"> </w:t>
      </w:r>
      <w:r w:rsidRPr="00D5186D">
        <w:rPr>
          <w:rFonts w:ascii="Times New Roman" w:eastAsia="Times New Roman" w:hAnsi="Times New Roman" w:cs="Times New Roman"/>
          <w:w w:val="99"/>
        </w:rPr>
        <w:t>и</w:t>
      </w:r>
      <w:r>
        <w:rPr>
          <w:rFonts w:ascii="Times New Roman" w:eastAsia="Times New Roman" w:hAnsi="Times New Roman" w:cs="Times New Roman"/>
          <w:w w:val="99"/>
        </w:rPr>
        <w:t xml:space="preserve"> </w:t>
      </w:r>
      <w:r w:rsidRPr="00D5186D">
        <w:rPr>
          <w:rFonts w:ascii="Times New Roman" w:eastAsia="Times New Roman" w:hAnsi="Times New Roman" w:cs="Times New Roman"/>
          <w:w w:val="99"/>
        </w:rPr>
        <w:t>н</w:t>
      </w:r>
      <w:r w:rsidRPr="00D5186D">
        <w:rPr>
          <w:rFonts w:ascii="Times New Roman" w:eastAsia="Times New Roman" w:hAnsi="Times New Roman" w:cs="Times New Roman"/>
        </w:rPr>
        <w:t>ра</w:t>
      </w:r>
      <w:r w:rsidRPr="00D5186D">
        <w:rPr>
          <w:rFonts w:ascii="Times New Roman" w:eastAsia="Times New Roman" w:hAnsi="Times New Roman" w:cs="Times New Roman"/>
          <w:spacing w:val="1"/>
        </w:rPr>
        <w:t>в</w:t>
      </w:r>
      <w:r w:rsidRPr="00D5186D">
        <w:rPr>
          <w:rFonts w:ascii="Times New Roman" w:eastAsia="Times New Roman" w:hAnsi="Times New Roman" w:cs="Times New Roman"/>
        </w:rPr>
        <w:t>с</w:t>
      </w:r>
      <w:r w:rsidRPr="00D5186D">
        <w:rPr>
          <w:rFonts w:ascii="Times New Roman" w:eastAsia="Times New Roman" w:hAnsi="Times New Roman" w:cs="Times New Roman"/>
          <w:spacing w:val="-4"/>
        </w:rPr>
        <w:t>т</w:t>
      </w:r>
      <w:r w:rsidRPr="00D5186D">
        <w:rPr>
          <w:rFonts w:ascii="Times New Roman" w:eastAsia="Times New Roman" w:hAnsi="Times New Roman" w:cs="Times New Roman"/>
        </w:rPr>
        <w:t>ве</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м</w:t>
      </w:r>
      <w:r>
        <w:rPr>
          <w:rFonts w:ascii="Times New Roman" w:eastAsia="Times New Roman" w:hAnsi="Times New Roman" w:cs="Times New Roman"/>
        </w:rPr>
        <w:t xml:space="preserve"> </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3"/>
          <w:w w:val="99"/>
        </w:rPr>
        <w:t>п</w:t>
      </w:r>
      <w:r w:rsidRPr="00D5186D">
        <w:rPr>
          <w:rFonts w:ascii="Times New Roman" w:eastAsia="Times New Roman" w:hAnsi="Times New Roman" w:cs="Times New Roman"/>
          <w:spacing w:val="1"/>
        </w:rPr>
        <w:t>ы</w:t>
      </w:r>
      <w:r w:rsidRPr="00D5186D">
        <w:rPr>
          <w:rFonts w:ascii="Times New Roman" w:eastAsia="Times New Roman" w:hAnsi="Times New Roman" w:cs="Times New Roman"/>
          <w:spacing w:val="1"/>
          <w:w w:val="99"/>
        </w:rPr>
        <w:t>т</w:t>
      </w:r>
      <w:r w:rsidRPr="00D5186D">
        <w:rPr>
          <w:rFonts w:ascii="Times New Roman" w:eastAsia="Times New Roman" w:hAnsi="Times New Roman" w:cs="Times New Roman"/>
        </w:rPr>
        <w:t>е</w:t>
      </w:r>
      <w:r w:rsidRPr="00D5186D">
        <w:rPr>
          <w:rFonts w:ascii="Times New Roman" w:eastAsia="Times New Roman" w:hAnsi="Times New Roman" w:cs="Times New Roman"/>
          <w:spacing w:val="1"/>
        </w:rPr>
        <w:t xml:space="preserve"> п</w:t>
      </w:r>
      <w:r w:rsidRPr="00D5186D">
        <w:rPr>
          <w:rFonts w:ascii="Times New Roman" w:eastAsia="Times New Roman" w:hAnsi="Times New Roman" w:cs="Times New Roman"/>
        </w:rPr>
        <w:t>ре</w:t>
      </w:r>
      <w:r w:rsidRPr="00D5186D">
        <w:rPr>
          <w:rFonts w:ascii="Times New Roman" w:eastAsia="Times New Roman" w:hAnsi="Times New Roman" w:cs="Times New Roman"/>
          <w:spacing w:val="-1"/>
        </w:rPr>
        <w:t>д</w:t>
      </w:r>
      <w:r w:rsidRPr="00D5186D">
        <w:rPr>
          <w:rFonts w:ascii="Times New Roman" w:eastAsia="Times New Roman" w:hAnsi="Times New Roman" w:cs="Times New Roman"/>
          <w:spacing w:val="1"/>
          <w:w w:val="99"/>
        </w:rPr>
        <w:t>ш</w:t>
      </w:r>
      <w:r w:rsidRPr="00D5186D">
        <w:rPr>
          <w:rFonts w:ascii="Times New Roman" w:eastAsia="Times New Roman" w:hAnsi="Times New Roman" w:cs="Times New Roman"/>
        </w:rPr>
        <w:t>ес</w:t>
      </w:r>
      <w:r w:rsidRPr="00D5186D">
        <w:rPr>
          <w:rFonts w:ascii="Times New Roman" w:eastAsia="Times New Roman" w:hAnsi="Times New Roman" w:cs="Times New Roman"/>
          <w:w w:val="99"/>
        </w:rPr>
        <w:t>т</w:t>
      </w:r>
      <w:r w:rsidRPr="00D5186D">
        <w:rPr>
          <w:rFonts w:ascii="Times New Roman" w:eastAsia="Times New Roman" w:hAnsi="Times New Roman" w:cs="Times New Roman"/>
          <w:spacing w:val="6"/>
        </w:rPr>
        <w:t>в</w:t>
      </w:r>
      <w:r w:rsidRPr="00D5186D">
        <w:rPr>
          <w:rFonts w:ascii="Times New Roman" w:eastAsia="Times New Roman" w:hAnsi="Times New Roman" w:cs="Times New Roman"/>
          <w:spacing w:val="-3"/>
        </w:rPr>
        <w:t>у</w:t>
      </w:r>
      <w:r w:rsidRPr="00D5186D">
        <w:rPr>
          <w:rFonts w:ascii="Times New Roman" w:eastAsia="Times New Roman" w:hAnsi="Times New Roman" w:cs="Times New Roman"/>
          <w:spacing w:val="-2"/>
          <w:w w:val="99"/>
        </w:rPr>
        <w:t>ю</w:t>
      </w:r>
      <w:r w:rsidRPr="00D5186D">
        <w:rPr>
          <w:rFonts w:ascii="Times New Roman" w:eastAsia="Times New Roman" w:hAnsi="Times New Roman" w:cs="Times New Roman"/>
          <w:w w:val="99"/>
        </w:rPr>
        <w:t>щ</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х</w:t>
      </w:r>
      <w:r>
        <w:rPr>
          <w:rFonts w:ascii="Times New Roman" w:eastAsia="Times New Roman" w:hAnsi="Times New Roman" w:cs="Times New Roman"/>
        </w:rPr>
        <w:t xml:space="preserve"> </w:t>
      </w:r>
      <w:r w:rsidRPr="00D5186D">
        <w:rPr>
          <w:rFonts w:ascii="Times New Roman" w:eastAsia="Times New Roman" w:hAnsi="Times New Roman" w:cs="Times New Roman"/>
        </w:rPr>
        <w:t>п</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4"/>
        </w:rPr>
        <w:t>к</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лен</w:t>
      </w:r>
      <w:r w:rsidRPr="00D5186D">
        <w:rPr>
          <w:rFonts w:ascii="Times New Roman" w:eastAsia="Times New Roman" w:hAnsi="Times New Roman" w:cs="Times New Roman"/>
          <w:spacing w:val="1"/>
        </w:rPr>
        <w:t>ий</w:t>
      </w:r>
      <w:r w:rsidRPr="00D5186D">
        <w:rPr>
          <w:rFonts w:ascii="Times New Roman" w:eastAsia="Times New Roman" w:hAnsi="Times New Roman" w:cs="Times New Roman"/>
        </w:rPr>
        <w:t>;</w:t>
      </w:r>
    </w:p>
    <w:p w:rsidR="000D0D1E" w:rsidRPr="00D5186D" w:rsidRDefault="000D0D1E" w:rsidP="000D0D1E">
      <w:pPr>
        <w:tabs>
          <w:tab w:val="left" w:pos="360"/>
        </w:tabs>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w w:val="99"/>
        </w:rPr>
        <w:t>л</w:t>
      </w:r>
      <w:r w:rsidRPr="00D5186D">
        <w:rPr>
          <w:rFonts w:ascii="Times New Roman" w:eastAsia="Times New Roman" w:hAnsi="Times New Roman" w:cs="Times New Roman"/>
        </w:rPr>
        <w:t>а</w:t>
      </w:r>
      <w:r w:rsidRPr="00D5186D">
        <w:rPr>
          <w:rFonts w:ascii="Times New Roman" w:eastAsia="Times New Roman" w:hAnsi="Times New Roman" w:cs="Times New Roman"/>
          <w:spacing w:val="-2"/>
        </w:rPr>
        <w:t>д</w:t>
      </w:r>
      <w:r w:rsidRPr="00D5186D">
        <w:rPr>
          <w:rFonts w:ascii="Times New Roman" w:eastAsia="Times New Roman" w:hAnsi="Times New Roman" w:cs="Times New Roman"/>
          <w:spacing w:val="-1"/>
        </w:rPr>
        <w:t>е</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w w:val="99"/>
        </w:rPr>
        <w:t>н</w:t>
      </w:r>
      <w:r w:rsidRPr="00D5186D">
        <w:rPr>
          <w:rFonts w:ascii="Times New Roman" w:eastAsia="Times New Roman" w:hAnsi="Times New Roman" w:cs="Times New Roman"/>
        </w:rPr>
        <w:t>а</w:t>
      </w:r>
      <w:r w:rsidRPr="00D5186D">
        <w:rPr>
          <w:rFonts w:ascii="Times New Roman" w:eastAsia="Times New Roman" w:hAnsi="Times New Roman" w:cs="Times New Roman"/>
          <w:spacing w:val="1"/>
        </w:rPr>
        <w:t>в</w:t>
      </w:r>
      <w:r w:rsidRPr="00D5186D">
        <w:rPr>
          <w:rFonts w:ascii="Times New Roman" w:eastAsia="Times New Roman" w:hAnsi="Times New Roman" w:cs="Times New Roman"/>
          <w:spacing w:val="2"/>
        </w:rPr>
        <w:t>ы</w:t>
      </w:r>
      <w:r w:rsidRPr="00D5186D">
        <w:rPr>
          <w:rFonts w:ascii="Times New Roman" w:eastAsia="Times New Roman" w:hAnsi="Times New Roman" w:cs="Times New Roman"/>
        </w:rPr>
        <w:t>к</w:t>
      </w:r>
      <w:r w:rsidRPr="00D5186D">
        <w:rPr>
          <w:rFonts w:ascii="Times New Roman" w:eastAsia="Times New Roman" w:hAnsi="Times New Roman" w:cs="Times New Roman"/>
          <w:spacing w:val="-1"/>
        </w:rPr>
        <w:t>а</w:t>
      </w:r>
      <w:r w:rsidRPr="00D5186D">
        <w:rPr>
          <w:rFonts w:ascii="Times New Roman" w:eastAsia="Times New Roman" w:hAnsi="Times New Roman" w:cs="Times New Roman"/>
          <w:spacing w:val="1"/>
        </w:rPr>
        <w:t>м</w:t>
      </w:r>
      <w:r>
        <w:rPr>
          <w:rFonts w:ascii="Times New Roman" w:eastAsia="Times New Roman" w:hAnsi="Times New Roman" w:cs="Times New Roman"/>
          <w:spacing w:val="1"/>
        </w:rPr>
        <w:t xml:space="preserve"> </w:t>
      </w:r>
      <w:r w:rsidRPr="00D5186D">
        <w:rPr>
          <w:rFonts w:ascii="Times New Roman" w:eastAsia="Times New Roman" w:hAnsi="Times New Roman" w:cs="Times New Roman"/>
          <w:w w:val="99"/>
        </w:rPr>
        <w:t>и</w:t>
      </w:r>
      <w:r>
        <w:rPr>
          <w:rFonts w:ascii="Times New Roman" w:eastAsia="Times New Roman" w:hAnsi="Times New Roman" w:cs="Times New Roman"/>
          <w:w w:val="99"/>
        </w:rPr>
        <w:t xml:space="preserve"> </w:t>
      </w:r>
      <w:r w:rsidRPr="00D5186D">
        <w:rPr>
          <w:rFonts w:ascii="Times New Roman" w:eastAsia="Times New Roman" w:hAnsi="Times New Roman" w:cs="Times New Roman"/>
          <w:spacing w:val="-4"/>
          <w:w w:val="99"/>
        </w:rPr>
        <w:t>п</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3"/>
        </w:rPr>
        <w:t>з</w:t>
      </w:r>
      <w:r w:rsidRPr="00D5186D">
        <w:rPr>
          <w:rFonts w:ascii="Times New Roman" w:eastAsia="Times New Roman" w:hAnsi="Times New Roman" w:cs="Times New Roman"/>
          <w:w w:val="99"/>
        </w:rPr>
        <w:t>н</w:t>
      </w:r>
      <w:r w:rsidRPr="00D5186D">
        <w:rPr>
          <w:rFonts w:ascii="Times New Roman" w:eastAsia="Times New Roman" w:hAnsi="Times New Roman" w:cs="Times New Roman"/>
        </w:rPr>
        <w:t>а</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я</w:t>
      </w:r>
      <w:r>
        <w:rPr>
          <w:rFonts w:ascii="Times New Roman" w:eastAsia="Times New Roman" w:hAnsi="Times New Roman" w:cs="Times New Roman"/>
        </w:rPr>
        <w:t xml:space="preserve"> </w:t>
      </w:r>
      <w:r w:rsidRPr="00D5186D">
        <w:rPr>
          <w:rFonts w:ascii="Times New Roman" w:eastAsia="Times New Roman" w:hAnsi="Times New Roman" w:cs="Times New Roman"/>
          <w:w w:val="99"/>
        </w:rPr>
        <w:t>и</w:t>
      </w:r>
      <w:r>
        <w:rPr>
          <w:rFonts w:ascii="Times New Roman" w:eastAsia="Times New Roman" w:hAnsi="Times New Roman" w:cs="Times New Roman"/>
          <w:w w:val="99"/>
        </w:rPr>
        <w:t xml:space="preserve"> </w:t>
      </w:r>
      <w:r w:rsidRPr="00D5186D">
        <w:rPr>
          <w:rFonts w:ascii="Times New Roman" w:eastAsia="Times New Roman" w:hAnsi="Times New Roman" w:cs="Times New Roman"/>
        </w:rPr>
        <w:t>оце</w:t>
      </w:r>
      <w:r w:rsidRPr="00D5186D">
        <w:rPr>
          <w:rFonts w:ascii="Times New Roman" w:eastAsia="Times New Roman" w:hAnsi="Times New Roman" w:cs="Times New Roman"/>
          <w:spacing w:val="2"/>
        </w:rPr>
        <w:t>н</w:t>
      </w:r>
      <w:r w:rsidRPr="00D5186D">
        <w:rPr>
          <w:rFonts w:ascii="Times New Roman" w:eastAsia="Times New Roman" w:hAnsi="Times New Roman" w:cs="Times New Roman"/>
          <w:spacing w:val="-1"/>
        </w:rPr>
        <w:t>к</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rPr>
        <w:t>с</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rPr>
        <w:t>б</w:t>
      </w:r>
      <w:r w:rsidRPr="00D5186D">
        <w:rPr>
          <w:rFonts w:ascii="Times New Roman" w:eastAsia="Times New Roman" w:hAnsi="Times New Roman" w:cs="Times New Roman"/>
          <w:spacing w:val="1"/>
        </w:rPr>
        <w:t>ы</w:t>
      </w:r>
      <w:r w:rsidRPr="00D5186D">
        <w:rPr>
          <w:rFonts w:ascii="Times New Roman" w:eastAsia="Times New Roman" w:hAnsi="Times New Roman" w:cs="Times New Roman"/>
          <w:spacing w:val="1"/>
          <w:w w:val="99"/>
        </w:rPr>
        <w:t>т</w:t>
      </w:r>
      <w:r w:rsidRPr="00D5186D">
        <w:rPr>
          <w:rFonts w:ascii="Times New Roman" w:eastAsia="Times New Roman" w:hAnsi="Times New Roman" w:cs="Times New Roman"/>
          <w:spacing w:val="-3"/>
        </w:rPr>
        <w:t>и</w:t>
      </w:r>
      <w:r w:rsidRPr="00D5186D">
        <w:rPr>
          <w:rFonts w:ascii="Times New Roman" w:eastAsia="Times New Roman" w:hAnsi="Times New Roman" w:cs="Times New Roman"/>
        </w:rPr>
        <w:t>й</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п</w:t>
      </w:r>
      <w:r w:rsidRPr="00D5186D">
        <w:rPr>
          <w:rFonts w:ascii="Times New Roman" w:eastAsia="Times New Roman" w:hAnsi="Times New Roman" w:cs="Times New Roman"/>
          <w:spacing w:val="-3"/>
        </w:rPr>
        <w:t>р</w:t>
      </w:r>
      <w:r w:rsidRPr="00D5186D">
        <w:rPr>
          <w:rFonts w:ascii="Times New Roman" w:eastAsia="Times New Roman" w:hAnsi="Times New Roman" w:cs="Times New Roman"/>
        </w:rPr>
        <w:t>о</w:t>
      </w:r>
      <w:r w:rsidRPr="00D5186D">
        <w:rPr>
          <w:rFonts w:ascii="Times New Roman" w:eastAsia="Times New Roman" w:hAnsi="Times New Roman" w:cs="Times New Roman"/>
          <w:spacing w:val="1"/>
          <w:w w:val="99"/>
        </w:rPr>
        <w:t>ш</w:t>
      </w:r>
      <w:r w:rsidRPr="00D5186D">
        <w:rPr>
          <w:rFonts w:ascii="Times New Roman" w:eastAsia="Times New Roman" w:hAnsi="Times New Roman" w:cs="Times New Roman"/>
          <w:spacing w:val="-4"/>
        </w:rPr>
        <w:t>л</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rPr>
        <w:t>г</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rPr>
        <w:t>с</w:t>
      </w:r>
      <w:r>
        <w:rPr>
          <w:rFonts w:ascii="Times New Roman" w:eastAsia="Times New Roman" w:hAnsi="Times New Roman" w:cs="Times New Roman"/>
        </w:rPr>
        <w:t xml:space="preserve"> </w:t>
      </w:r>
      <w:r w:rsidRPr="00D5186D">
        <w:rPr>
          <w:rFonts w:ascii="Times New Roman" w:eastAsia="Times New Roman" w:hAnsi="Times New Roman" w:cs="Times New Roman"/>
          <w:spacing w:val="-3"/>
        </w:rPr>
        <w:t>п</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3"/>
          <w:w w:val="99"/>
        </w:rPr>
        <w:t>з</w:t>
      </w:r>
      <w:r w:rsidRPr="00D5186D">
        <w:rPr>
          <w:rFonts w:ascii="Times New Roman" w:eastAsia="Times New Roman" w:hAnsi="Times New Roman" w:cs="Times New Roman"/>
        </w:rPr>
        <w:t>и</w:t>
      </w:r>
      <w:r w:rsidRPr="00D5186D">
        <w:rPr>
          <w:rFonts w:ascii="Times New Roman" w:eastAsia="Times New Roman" w:hAnsi="Times New Roman" w:cs="Times New Roman"/>
          <w:spacing w:val="1"/>
        </w:rPr>
        <w:t>ци</w:t>
      </w:r>
      <w:r w:rsidRPr="00D5186D">
        <w:rPr>
          <w:rFonts w:ascii="Times New Roman" w:eastAsia="Times New Roman" w:hAnsi="Times New Roman" w:cs="Times New Roman"/>
        </w:rPr>
        <w:t>й ис</w:t>
      </w:r>
      <w:r w:rsidRPr="00D5186D">
        <w:rPr>
          <w:rFonts w:ascii="Times New Roman" w:eastAsia="Times New Roman" w:hAnsi="Times New Roman" w:cs="Times New Roman"/>
          <w:spacing w:val="-3"/>
          <w:w w:val="99"/>
        </w:rPr>
        <w:t>т</w:t>
      </w:r>
      <w:r w:rsidRPr="00D5186D">
        <w:rPr>
          <w:rFonts w:ascii="Times New Roman" w:eastAsia="Times New Roman" w:hAnsi="Times New Roman" w:cs="Times New Roman"/>
          <w:spacing w:val="2"/>
        </w:rPr>
        <w:t>о</w:t>
      </w:r>
      <w:r w:rsidRPr="00D5186D">
        <w:rPr>
          <w:rFonts w:ascii="Times New Roman" w:eastAsia="Times New Roman" w:hAnsi="Times New Roman" w:cs="Times New Roman"/>
        </w:rPr>
        <w:t>р</w:t>
      </w:r>
      <w:r w:rsidRPr="00D5186D">
        <w:rPr>
          <w:rFonts w:ascii="Times New Roman" w:eastAsia="Times New Roman" w:hAnsi="Times New Roman" w:cs="Times New Roman"/>
          <w:spacing w:val="-1"/>
        </w:rPr>
        <w:t>и</w:t>
      </w:r>
      <w:r w:rsidRPr="00D5186D">
        <w:rPr>
          <w:rFonts w:ascii="Times New Roman" w:eastAsia="Times New Roman" w:hAnsi="Times New Roman" w:cs="Times New Roman"/>
          <w:w w:val="99"/>
        </w:rPr>
        <w:t>з</w:t>
      </w:r>
      <w:r w:rsidRPr="00D5186D">
        <w:rPr>
          <w:rFonts w:ascii="Times New Roman" w:eastAsia="Times New Roman" w:hAnsi="Times New Roman" w:cs="Times New Roman"/>
        </w:rPr>
        <w:t>ма;</w:t>
      </w:r>
    </w:p>
    <w:p w:rsidR="000D0D1E" w:rsidRPr="00D5186D" w:rsidRDefault="000D0D1E" w:rsidP="000D0D1E">
      <w:pPr>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rPr>
        <w:t>ф</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р</w:t>
      </w:r>
      <w:r w:rsidRPr="00D5186D">
        <w:rPr>
          <w:rFonts w:ascii="Times New Roman" w:eastAsia="Times New Roman" w:hAnsi="Times New Roman" w:cs="Times New Roman"/>
          <w:spacing w:val="1"/>
        </w:rPr>
        <w:t>м</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spacing w:val="-3"/>
        </w:rPr>
        <w:t>р</w:t>
      </w:r>
      <w:r w:rsidRPr="00D5186D">
        <w:rPr>
          <w:rFonts w:ascii="Times New Roman" w:eastAsia="Times New Roman" w:hAnsi="Times New Roman" w:cs="Times New Roman"/>
        </w:rPr>
        <w:t>ова</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spacing w:val="1"/>
        </w:rPr>
        <w:t xml:space="preserve">е </w:t>
      </w:r>
      <w:r w:rsidRPr="00D5186D">
        <w:rPr>
          <w:rFonts w:ascii="Times New Roman" w:eastAsia="Times New Roman" w:hAnsi="Times New Roman" w:cs="Times New Roman"/>
          <w:w w:val="99"/>
        </w:rPr>
        <w:t>и</w:t>
      </w:r>
      <w:r>
        <w:rPr>
          <w:rFonts w:ascii="Times New Roman" w:eastAsia="Times New Roman" w:hAnsi="Times New Roman" w:cs="Times New Roman"/>
          <w:w w:val="99"/>
        </w:rPr>
        <w:t xml:space="preserve"> </w:t>
      </w:r>
      <w:r w:rsidRPr="00D5186D">
        <w:rPr>
          <w:rFonts w:ascii="Times New Roman" w:eastAsia="Times New Roman" w:hAnsi="Times New Roman" w:cs="Times New Roman"/>
          <w:spacing w:val="-5"/>
        </w:rPr>
        <w:t>с</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3"/>
        </w:rPr>
        <w:t>х</w:t>
      </w:r>
      <w:r w:rsidRPr="00D5186D">
        <w:rPr>
          <w:rFonts w:ascii="Times New Roman" w:eastAsia="Times New Roman" w:hAnsi="Times New Roman" w:cs="Times New Roman"/>
        </w:rPr>
        <w:t>р</w:t>
      </w:r>
      <w:r w:rsidRPr="00D5186D">
        <w:rPr>
          <w:rFonts w:ascii="Times New Roman" w:eastAsia="Times New Roman" w:hAnsi="Times New Roman" w:cs="Times New Roman"/>
          <w:spacing w:val="-1"/>
        </w:rPr>
        <w:t>а</w:t>
      </w:r>
      <w:r w:rsidRPr="00D5186D">
        <w:rPr>
          <w:rFonts w:ascii="Times New Roman" w:eastAsia="Times New Roman" w:hAnsi="Times New Roman" w:cs="Times New Roman"/>
          <w:w w:val="99"/>
        </w:rPr>
        <w:t>н</w:t>
      </w:r>
      <w:r w:rsidRPr="00D5186D">
        <w:rPr>
          <w:rFonts w:ascii="Times New Roman" w:eastAsia="Times New Roman" w:hAnsi="Times New Roman" w:cs="Times New Roman"/>
        </w:rPr>
        <w:t>е</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ин</w:t>
      </w:r>
      <w:r w:rsidRPr="00D5186D">
        <w:rPr>
          <w:rFonts w:ascii="Times New Roman" w:eastAsia="Times New Roman" w:hAnsi="Times New Roman" w:cs="Times New Roman"/>
          <w:spacing w:val="1"/>
        </w:rPr>
        <w:t>т</w:t>
      </w:r>
      <w:r w:rsidRPr="00D5186D">
        <w:rPr>
          <w:rFonts w:ascii="Times New Roman" w:eastAsia="Times New Roman" w:hAnsi="Times New Roman" w:cs="Times New Roman"/>
        </w:rPr>
        <w:t>ер</w:t>
      </w:r>
      <w:r w:rsidRPr="00D5186D">
        <w:rPr>
          <w:rFonts w:ascii="Times New Roman" w:eastAsia="Times New Roman" w:hAnsi="Times New Roman" w:cs="Times New Roman"/>
          <w:spacing w:val="-1"/>
        </w:rPr>
        <w:t>ес</w:t>
      </w:r>
      <w:r w:rsidRPr="00D5186D">
        <w:rPr>
          <w:rFonts w:ascii="Times New Roman" w:eastAsia="Times New Roman" w:hAnsi="Times New Roman" w:cs="Times New Roman"/>
        </w:rPr>
        <w:t>а</w:t>
      </w:r>
      <w:r>
        <w:rPr>
          <w:rFonts w:ascii="Times New Roman" w:eastAsia="Times New Roman" w:hAnsi="Times New Roman" w:cs="Times New Roman"/>
        </w:rPr>
        <w:t xml:space="preserve"> </w:t>
      </w:r>
      <w:r w:rsidRPr="00D5186D">
        <w:rPr>
          <w:rFonts w:ascii="Times New Roman" w:eastAsia="Times New Roman" w:hAnsi="Times New Roman" w:cs="Times New Roman"/>
        </w:rPr>
        <w:t>к</w:t>
      </w:r>
      <w:r w:rsidRPr="00D5186D">
        <w:rPr>
          <w:rFonts w:ascii="Times New Roman" w:eastAsia="Times New Roman" w:hAnsi="Times New Roman" w:cs="Times New Roman"/>
          <w:spacing w:val="1"/>
        </w:rPr>
        <w:t xml:space="preserve"> и</w:t>
      </w:r>
      <w:r w:rsidRPr="00D5186D">
        <w:rPr>
          <w:rFonts w:ascii="Times New Roman" w:eastAsia="Times New Roman" w:hAnsi="Times New Roman" w:cs="Times New Roman"/>
        </w:rPr>
        <w:t>с</w:t>
      </w:r>
      <w:r w:rsidRPr="00D5186D">
        <w:rPr>
          <w:rFonts w:ascii="Times New Roman" w:eastAsia="Times New Roman" w:hAnsi="Times New Roman" w:cs="Times New Roman"/>
          <w:spacing w:val="-4"/>
          <w:w w:val="99"/>
        </w:rPr>
        <w:t>т</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4"/>
        </w:rPr>
        <w:t>ри</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ка</w:t>
      </w:r>
      <w:r w:rsidRPr="00D5186D">
        <w:rPr>
          <w:rFonts w:ascii="Times New Roman" w:eastAsia="Times New Roman" w:hAnsi="Times New Roman" w:cs="Times New Roman"/>
        </w:rPr>
        <w:t>к</w:t>
      </w:r>
      <w:r w:rsidRPr="00D5186D">
        <w:rPr>
          <w:rFonts w:ascii="Times New Roman" w:eastAsia="Times New Roman" w:hAnsi="Times New Roman" w:cs="Times New Roman"/>
          <w:spacing w:val="1"/>
        </w:rPr>
        <w:t xml:space="preserve"> в</w:t>
      </w:r>
      <w:r w:rsidRPr="00D5186D">
        <w:rPr>
          <w:rFonts w:ascii="Times New Roman" w:eastAsia="Times New Roman" w:hAnsi="Times New Roman" w:cs="Times New Roman"/>
        </w:rPr>
        <w:t>а</w:t>
      </w:r>
      <w:r w:rsidRPr="00D5186D">
        <w:rPr>
          <w:rFonts w:ascii="Times New Roman" w:eastAsia="Times New Roman" w:hAnsi="Times New Roman" w:cs="Times New Roman"/>
          <w:spacing w:val="1"/>
        </w:rPr>
        <w:t>ж</w:t>
      </w:r>
      <w:r w:rsidRPr="00D5186D">
        <w:rPr>
          <w:rFonts w:ascii="Times New Roman" w:eastAsia="Times New Roman" w:hAnsi="Times New Roman" w:cs="Times New Roman"/>
          <w:spacing w:val="-2"/>
        </w:rPr>
        <w:t>н</w:t>
      </w:r>
      <w:r w:rsidRPr="00D5186D">
        <w:rPr>
          <w:rFonts w:ascii="Times New Roman" w:eastAsia="Times New Roman" w:hAnsi="Times New Roman" w:cs="Times New Roman"/>
        </w:rPr>
        <w:t>ой</w:t>
      </w:r>
      <w:r>
        <w:rPr>
          <w:rFonts w:ascii="Times New Roman" w:eastAsia="Times New Roman" w:hAnsi="Times New Roman" w:cs="Times New Roman"/>
        </w:rPr>
        <w:t xml:space="preserve"> </w:t>
      </w:r>
      <w:r w:rsidRPr="00D5186D">
        <w:rPr>
          <w:rFonts w:ascii="Times New Roman" w:eastAsia="Times New Roman" w:hAnsi="Times New Roman" w:cs="Times New Roman"/>
          <w:spacing w:val="-5"/>
        </w:rPr>
        <w:t>с</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w:t>
      </w:r>
      <w:r w:rsidRPr="00D5186D">
        <w:rPr>
          <w:rFonts w:ascii="Times New Roman" w:eastAsia="Times New Roman" w:hAnsi="Times New Roman" w:cs="Times New Roman"/>
          <w:w w:val="99"/>
        </w:rPr>
        <w:t>т</w:t>
      </w:r>
      <w:r w:rsidRPr="00D5186D">
        <w:rPr>
          <w:rFonts w:ascii="Times New Roman" w:eastAsia="Times New Roman" w:hAnsi="Times New Roman" w:cs="Times New Roman"/>
        </w:rPr>
        <w:t>а</w:t>
      </w:r>
      <w:r w:rsidRPr="00D5186D">
        <w:rPr>
          <w:rFonts w:ascii="Times New Roman" w:eastAsia="Times New Roman" w:hAnsi="Times New Roman" w:cs="Times New Roman"/>
          <w:spacing w:val="1"/>
        </w:rPr>
        <w:t>в</w:t>
      </w:r>
      <w:r w:rsidRPr="00D5186D">
        <w:rPr>
          <w:rFonts w:ascii="Times New Roman" w:eastAsia="Times New Roman" w:hAnsi="Times New Roman" w:cs="Times New Roman"/>
        </w:rPr>
        <w:t>ля</w:t>
      </w:r>
      <w:r w:rsidRPr="00D5186D">
        <w:rPr>
          <w:rFonts w:ascii="Times New Roman" w:eastAsia="Times New Roman" w:hAnsi="Times New Roman" w:cs="Times New Roman"/>
          <w:w w:val="99"/>
        </w:rPr>
        <w:t>ю</w:t>
      </w:r>
      <w:r w:rsidRPr="00D5186D">
        <w:rPr>
          <w:rFonts w:ascii="Times New Roman" w:eastAsia="Times New Roman" w:hAnsi="Times New Roman" w:cs="Times New Roman"/>
          <w:spacing w:val="1"/>
          <w:w w:val="99"/>
        </w:rPr>
        <w:t>щ</w:t>
      </w:r>
      <w:r w:rsidRPr="00D5186D">
        <w:rPr>
          <w:rFonts w:ascii="Times New Roman" w:eastAsia="Times New Roman" w:hAnsi="Times New Roman" w:cs="Times New Roman"/>
        </w:rPr>
        <w:t>ей</w:t>
      </w:r>
      <w:r>
        <w:rPr>
          <w:rFonts w:ascii="Times New Roman" w:eastAsia="Times New Roman" w:hAnsi="Times New Roman" w:cs="Times New Roman"/>
        </w:rPr>
        <w:t xml:space="preserve"> </w:t>
      </w:r>
      <w:r w:rsidRPr="00D5186D">
        <w:rPr>
          <w:rFonts w:ascii="Times New Roman" w:eastAsia="Times New Roman" w:hAnsi="Times New Roman" w:cs="Times New Roman"/>
          <w:spacing w:val="-6"/>
        </w:rPr>
        <w:t>с</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реме</w:t>
      </w:r>
      <w:r w:rsidRPr="00D5186D">
        <w:rPr>
          <w:rFonts w:ascii="Times New Roman" w:eastAsia="Times New Roman" w:hAnsi="Times New Roman" w:cs="Times New Roman"/>
          <w:spacing w:val="-3"/>
          <w:w w:val="99"/>
        </w:rPr>
        <w:t>нн</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w w:val="99"/>
        </w:rPr>
        <w:t>г</w:t>
      </w:r>
      <w:r w:rsidRPr="00D5186D">
        <w:rPr>
          <w:rFonts w:ascii="Times New Roman" w:eastAsia="Times New Roman" w:hAnsi="Times New Roman" w:cs="Times New Roman"/>
        </w:rPr>
        <w:t xml:space="preserve">о </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б</w:t>
      </w:r>
      <w:r w:rsidRPr="00D5186D">
        <w:rPr>
          <w:rFonts w:ascii="Times New Roman" w:eastAsia="Times New Roman" w:hAnsi="Times New Roman" w:cs="Times New Roman"/>
          <w:spacing w:val="1"/>
          <w:w w:val="99"/>
        </w:rPr>
        <w:t>щ</w:t>
      </w:r>
      <w:r w:rsidRPr="00D5186D">
        <w:rPr>
          <w:rFonts w:ascii="Times New Roman" w:eastAsia="Times New Roman" w:hAnsi="Times New Roman" w:cs="Times New Roman"/>
        </w:rPr>
        <w:t>ест</w:t>
      </w:r>
      <w:r w:rsidRPr="00D5186D">
        <w:rPr>
          <w:rFonts w:ascii="Times New Roman" w:eastAsia="Times New Roman" w:hAnsi="Times New Roman" w:cs="Times New Roman"/>
          <w:spacing w:val="1"/>
        </w:rPr>
        <w:t>в</w:t>
      </w:r>
      <w:r w:rsidRPr="00D5186D">
        <w:rPr>
          <w:rFonts w:ascii="Times New Roman" w:eastAsia="Times New Roman" w:hAnsi="Times New Roman" w:cs="Times New Roman"/>
        </w:rPr>
        <w:t>е</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spacing w:val="-4"/>
          <w:w w:val="99"/>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w w:val="99"/>
        </w:rPr>
        <w:t>г</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rPr>
        <w:t>со</w:t>
      </w:r>
      <w:r w:rsidRPr="00D5186D">
        <w:rPr>
          <w:rFonts w:ascii="Times New Roman" w:eastAsia="Times New Roman" w:hAnsi="Times New Roman" w:cs="Times New Roman"/>
          <w:spacing w:val="1"/>
        </w:rPr>
        <w:t>з</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rPr>
        <w:t>а</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я;</w:t>
      </w:r>
    </w:p>
    <w:p w:rsidR="000D0D1E" w:rsidRPr="00D5186D" w:rsidRDefault="00237A6D" w:rsidP="000D0D1E">
      <w:pPr>
        <w:ind w:firstLine="709"/>
        <w:jc w:val="both"/>
        <w:rPr>
          <w:rFonts w:ascii="Times New Roman" w:eastAsia="Times New Roman" w:hAnsi="Times New Roman" w:cs="Times New Roman"/>
          <w:i/>
          <w:iCs/>
        </w:rPr>
      </w:pPr>
      <w:r w:rsidRPr="00237A6D">
        <w:rPr>
          <w:rFonts w:ascii="Calibri" w:eastAsia="Calibri" w:hAnsi="Calibri" w:cs="Calibri"/>
          <w:noProof/>
          <w:color w:val="auto"/>
        </w:rPr>
        <w:pict>
          <v:shape id="drawingObject6" o:spid="_x0000_s2115" style="position:absolute;left:0;text-align:left;margin-left:126.55pt;margin-top:-.3pt;width:152.45pt;height:14.4pt;z-index:-125816930;visibility:visible;mso-position-horizontal-relative:page" coordsize="1936369,1828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" o:allowincell="f" adj="0,,0" path="m,l,182879r1936369,l1936369,,,xe" stroked="f">
            <v:stroke joinstyle="round"/>
            <v:formulas/>
            <v:path arrowok="t" o:connecttype="segments" textboxrect="0,0,1936369,182879"/>
            <w10:wrap anchorx="page"/>
          </v:shape>
        </w:pict>
      </w:r>
      <w:r w:rsidR="000D0D1E" w:rsidRPr="00D5186D">
        <w:rPr>
          <w:rFonts w:ascii="Century" w:eastAsia="Century" w:hAnsi="Century" w:cs="Century"/>
          <w:spacing w:val="28"/>
          <w:w w:val="101"/>
        </w:rPr>
        <w:t>—</w:t>
      </w:r>
      <w:r w:rsidR="000D0D1E" w:rsidRPr="00D5186D">
        <w:rPr>
          <w:rFonts w:ascii="Times New Roman" w:eastAsia="Times New Roman" w:hAnsi="Times New Roman" w:cs="Times New Roman"/>
        </w:rPr>
        <w:t>в</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1"/>
        </w:rPr>
        <w:t>фе</w:t>
      </w:r>
      <w:r w:rsidR="000D0D1E" w:rsidRPr="00D5186D">
        <w:rPr>
          <w:rFonts w:ascii="Times New Roman" w:eastAsia="Times New Roman" w:hAnsi="Times New Roman" w:cs="Times New Roman"/>
        </w:rPr>
        <w:t>ре</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b/>
          <w:bCs/>
          <w:i/>
          <w:iCs/>
          <w:spacing w:val="1"/>
          <w:w w:val="99"/>
        </w:rPr>
        <w:t>э</w:t>
      </w:r>
      <w:r w:rsidR="000D0D1E" w:rsidRPr="00D5186D">
        <w:rPr>
          <w:rFonts w:ascii="Times New Roman" w:eastAsia="Times New Roman" w:hAnsi="Times New Roman" w:cs="Times New Roman"/>
          <w:b/>
          <w:bCs/>
          <w:i/>
          <w:iCs/>
          <w:spacing w:val="-4"/>
        </w:rPr>
        <w:t>с</w:t>
      </w:r>
      <w:r w:rsidR="000D0D1E" w:rsidRPr="00D5186D">
        <w:rPr>
          <w:rFonts w:ascii="Times New Roman" w:eastAsia="Times New Roman" w:hAnsi="Times New Roman" w:cs="Times New Roman"/>
          <w:b/>
          <w:bCs/>
          <w:i/>
          <w:iCs/>
          <w:spacing w:val="3"/>
        </w:rPr>
        <w:t>т</w:t>
      </w:r>
      <w:r w:rsidR="000D0D1E" w:rsidRPr="00D5186D">
        <w:rPr>
          <w:rFonts w:ascii="Times New Roman" w:eastAsia="Times New Roman" w:hAnsi="Times New Roman" w:cs="Times New Roman"/>
          <w:b/>
          <w:bCs/>
          <w:i/>
          <w:iCs/>
          <w:spacing w:val="-4"/>
        </w:rPr>
        <w:t>е</w:t>
      </w:r>
      <w:r w:rsidR="000D0D1E" w:rsidRPr="00D5186D">
        <w:rPr>
          <w:rFonts w:ascii="Times New Roman" w:eastAsia="Times New Roman" w:hAnsi="Times New Roman" w:cs="Times New Roman"/>
          <w:b/>
          <w:bCs/>
          <w:i/>
          <w:iCs/>
          <w:spacing w:val="3"/>
        </w:rPr>
        <w:t>т</w:t>
      </w:r>
      <w:r w:rsidR="000D0D1E" w:rsidRPr="00D5186D">
        <w:rPr>
          <w:rFonts w:ascii="Times New Roman" w:eastAsia="Times New Roman" w:hAnsi="Times New Roman" w:cs="Times New Roman"/>
          <w:b/>
          <w:bCs/>
          <w:i/>
          <w:iCs/>
          <w:spacing w:val="1"/>
          <w:w w:val="99"/>
        </w:rPr>
        <w:t>и</w:t>
      </w:r>
      <w:r w:rsidR="000D0D1E" w:rsidRPr="00D5186D">
        <w:rPr>
          <w:rFonts w:ascii="Times New Roman" w:eastAsia="Times New Roman" w:hAnsi="Times New Roman" w:cs="Times New Roman"/>
          <w:b/>
          <w:bCs/>
          <w:i/>
          <w:iCs/>
        </w:rPr>
        <w:t>ческо</w:t>
      </w:r>
      <w:r w:rsidR="000D0D1E" w:rsidRPr="00D5186D">
        <w:rPr>
          <w:rFonts w:ascii="Times New Roman" w:eastAsia="Times New Roman" w:hAnsi="Times New Roman" w:cs="Times New Roman"/>
          <w:b/>
          <w:bCs/>
          <w:i/>
          <w:iCs/>
          <w:spacing w:val="-2"/>
          <w:w w:val="99"/>
        </w:rPr>
        <w:t>г</w:t>
      </w:r>
      <w:r w:rsidR="000D0D1E" w:rsidRPr="00D5186D">
        <w:rPr>
          <w:rFonts w:ascii="Times New Roman" w:eastAsia="Times New Roman" w:hAnsi="Times New Roman" w:cs="Times New Roman"/>
          <w:b/>
          <w:bCs/>
          <w:i/>
          <w:iCs/>
        </w:rPr>
        <w:t>о</w:t>
      </w:r>
      <w:r w:rsidR="000D0D1E">
        <w:rPr>
          <w:rFonts w:ascii="Times New Roman" w:eastAsia="Times New Roman" w:hAnsi="Times New Roman" w:cs="Times New Roman"/>
          <w:b/>
          <w:bCs/>
          <w:i/>
          <w:iCs/>
        </w:rPr>
        <w:t xml:space="preserve"> </w:t>
      </w:r>
      <w:r w:rsidR="000D0D1E" w:rsidRPr="00D5186D">
        <w:rPr>
          <w:rFonts w:ascii="Times New Roman" w:eastAsia="Times New Roman" w:hAnsi="Times New Roman" w:cs="Times New Roman"/>
          <w:b/>
          <w:bCs/>
          <w:i/>
          <w:iCs/>
        </w:rPr>
        <w:t>вос</w:t>
      </w:r>
      <w:r w:rsidR="000D0D1E" w:rsidRPr="00D5186D">
        <w:rPr>
          <w:rFonts w:ascii="Times New Roman" w:eastAsia="Times New Roman" w:hAnsi="Times New Roman" w:cs="Times New Roman"/>
          <w:b/>
          <w:bCs/>
          <w:i/>
          <w:iCs/>
          <w:w w:val="99"/>
        </w:rPr>
        <w:t>пи</w:t>
      </w:r>
      <w:r w:rsidR="000D0D1E" w:rsidRPr="00D5186D">
        <w:rPr>
          <w:rFonts w:ascii="Times New Roman" w:eastAsia="Times New Roman" w:hAnsi="Times New Roman" w:cs="Times New Roman"/>
          <w:b/>
          <w:bCs/>
          <w:i/>
          <w:iCs/>
          <w:spacing w:val="4"/>
        </w:rPr>
        <w:t>т</w:t>
      </w:r>
      <w:r w:rsidR="000D0D1E" w:rsidRPr="00D5186D">
        <w:rPr>
          <w:rFonts w:ascii="Times New Roman" w:eastAsia="Times New Roman" w:hAnsi="Times New Roman" w:cs="Times New Roman"/>
          <w:b/>
          <w:bCs/>
          <w:i/>
          <w:iCs/>
        </w:rPr>
        <w:t>а</w:t>
      </w:r>
      <w:r w:rsidR="000D0D1E" w:rsidRPr="00D5186D">
        <w:rPr>
          <w:rFonts w:ascii="Times New Roman" w:eastAsia="Times New Roman" w:hAnsi="Times New Roman" w:cs="Times New Roman"/>
          <w:b/>
          <w:bCs/>
          <w:i/>
          <w:iCs/>
          <w:spacing w:val="1"/>
          <w:w w:val="99"/>
        </w:rPr>
        <w:t>н</w:t>
      </w:r>
      <w:r w:rsidR="000D0D1E" w:rsidRPr="00D5186D">
        <w:rPr>
          <w:rFonts w:ascii="Times New Roman" w:eastAsia="Times New Roman" w:hAnsi="Times New Roman" w:cs="Times New Roman"/>
          <w:b/>
          <w:bCs/>
          <w:i/>
          <w:iCs/>
          <w:spacing w:val="-2"/>
          <w:w w:val="99"/>
        </w:rPr>
        <w:t>и</w:t>
      </w:r>
      <w:r w:rsidR="000D0D1E" w:rsidRPr="00D5186D">
        <w:rPr>
          <w:rFonts w:ascii="Times New Roman" w:eastAsia="Times New Roman" w:hAnsi="Times New Roman" w:cs="Times New Roman"/>
          <w:b/>
          <w:bCs/>
          <w:i/>
          <w:iCs/>
          <w:spacing w:val="3"/>
          <w:w w:val="99"/>
        </w:rPr>
        <w:t>я</w:t>
      </w:r>
      <w:r w:rsidR="000D0D1E" w:rsidRPr="00D5186D">
        <w:rPr>
          <w:rFonts w:ascii="Times New Roman" w:eastAsia="Times New Roman" w:hAnsi="Times New Roman" w:cs="Times New Roman"/>
          <w:i/>
          <w:iCs/>
        </w:rPr>
        <w:t>:</w:t>
      </w:r>
    </w:p>
    <w:p w:rsidR="000D0D1E" w:rsidRPr="00D5186D" w:rsidRDefault="000D0D1E" w:rsidP="000D0D1E">
      <w:pPr>
        <w:tabs>
          <w:tab w:val="left" w:pos="360"/>
        </w:tabs>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w w:val="99"/>
        </w:rPr>
        <w:t>п</w:t>
      </w:r>
      <w:r w:rsidRPr="00D5186D">
        <w:rPr>
          <w:rFonts w:ascii="Times New Roman" w:eastAsia="Times New Roman" w:hAnsi="Times New Roman" w:cs="Times New Roman"/>
        </w:rPr>
        <w:t>ре</w:t>
      </w:r>
      <w:r w:rsidRPr="00D5186D">
        <w:rPr>
          <w:rFonts w:ascii="Times New Roman" w:eastAsia="Times New Roman" w:hAnsi="Times New Roman" w:cs="Times New Roman"/>
          <w:spacing w:val="-1"/>
        </w:rPr>
        <w:t>дс</w:t>
      </w:r>
      <w:r w:rsidRPr="00D5186D">
        <w:rPr>
          <w:rFonts w:ascii="Times New Roman" w:eastAsia="Times New Roman" w:hAnsi="Times New Roman" w:cs="Times New Roman"/>
        </w:rPr>
        <w:t>та</w:t>
      </w:r>
      <w:r w:rsidRPr="00D5186D">
        <w:rPr>
          <w:rFonts w:ascii="Times New Roman" w:eastAsia="Times New Roman" w:hAnsi="Times New Roman" w:cs="Times New Roman"/>
          <w:spacing w:val="1"/>
          <w:w w:val="99"/>
        </w:rPr>
        <w:t>в</w:t>
      </w:r>
      <w:r w:rsidRPr="00D5186D">
        <w:rPr>
          <w:rFonts w:ascii="Times New Roman" w:eastAsia="Times New Roman" w:hAnsi="Times New Roman" w:cs="Times New Roman"/>
        </w:rPr>
        <w:t>ле</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п</w:t>
      </w:r>
      <w:r w:rsidRPr="00D5186D">
        <w:rPr>
          <w:rFonts w:ascii="Times New Roman" w:eastAsia="Times New Roman" w:hAnsi="Times New Roman" w:cs="Times New Roman"/>
          <w:spacing w:val="-4"/>
        </w:rPr>
        <w:t>р</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фе</w:t>
      </w:r>
      <w:r w:rsidRPr="00D5186D">
        <w:rPr>
          <w:rFonts w:ascii="Times New Roman" w:eastAsia="Times New Roman" w:hAnsi="Times New Roman" w:cs="Times New Roman"/>
        </w:rPr>
        <w:t>с</w:t>
      </w:r>
      <w:r w:rsidRPr="00D5186D">
        <w:rPr>
          <w:rFonts w:ascii="Times New Roman" w:eastAsia="Times New Roman" w:hAnsi="Times New Roman" w:cs="Times New Roman"/>
          <w:spacing w:val="-1"/>
        </w:rPr>
        <w:t>с</w:t>
      </w:r>
      <w:r w:rsidRPr="00D5186D">
        <w:rPr>
          <w:rFonts w:ascii="Times New Roman" w:eastAsia="Times New Roman" w:hAnsi="Times New Roman" w:cs="Times New Roman"/>
          <w:spacing w:val="-4"/>
          <w:w w:val="99"/>
        </w:rPr>
        <w:t>и</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rPr>
        <w:t>аль</w:t>
      </w:r>
      <w:r w:rsidRPr="00D5186D">
        <w:rPr>
          <w:rFonts w:ascii="Times New Roman" w:eastAsia="Times New Roman" w:hAnsi="Times New Roman" w:cs="Times New Roman"/>
          <w:spacing w:val="-2"/>
        </w:rPr>
        <w:t>н</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 xml:space="preserve">м </w:t>
      </w:r>
      <w:r w:rsidRPr="00D5186D">
        <w:rPr>
          <w:rFonts w:ascii="Times New Roman" w:eastAsia="Times New Roman" w:hAnsi="Times New Roman" w:cs="Times New Roman"/>
          <w:spacing w:val="-3"/>
        </w:rPr>
        <w:t>мн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rPr>
        <w:t>г</w:t>
      </w:r>
      <w:r w:rsidRPr="00D5186D">
        <w:rPr>
          <w:rFonts w:ascii="Times New Roman" w:eastAsia="Times New Roman" w:hAnsi="Times New Roman" w:cs="Times New Roman"/>
        </w:rPr>
        <w:t>о</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б</w:t>
      </w:r>
      <w:r w:rsidRPr="00D5186D">
        <w:rPr>
          <w:rFonts w:ascii="Times New Roman" w:eastAsia="Times New Roman" w:hAnsi="Times New Roman" w:cs="Times New Roman"/>
        </w:rPr>
        <w:t>р</w:t>
      </w:r>
      <w:r w:rsidRPr="00D5186D">
        <w:rPr>
          <w:rFonts w:ascii="Times New Roman" w:eastAsia="Times New Roman" w:hAnsi="Times New Roman" w:cs="Times New Roman"/>
          <w:spacing w:val="-1"/>
        </w:rPr>
        <w:t>а</w:t>
      </w:r>
      <w:r w:rsidRPr="00D5186D">
        <w:rPr>
          <w:rFonts w:ascii="Times New Roman" w:eastAsia="Times New Roman" w:hAnsi="Times New Roman" w:cs="Times New Roman"/>
          <w:w w:val="99"/>
        </w:rPr>
        <w:t>з</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и м</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ра</w:t>
      </w:r>
      <w:r>
        <w:rPr>
          <w:rFonts w:ascii="Times New Roman" w:eastAsia="Times New Roman" w:hAnsi="Times New Roman" w:cs="Times New Roman"/>
        </w:rPr>
        <w:t xml:space="preserve"> </w:t>
      </w:r>
      <w:r w:rsidRPr="00D5186D">
        <w:rPr>
          <w:rFonts w:ascii="Times New Roman" w:eastAsia="Times New Roman" w:hAnsi="Times New Roman" w:cs="Times New Roman"/>
          <w:w w:val="99"/>
        </w:rPr>
        <w:t>т</w:t>
      </w:r>
      <w:r w:rsidRPr="00D5186D">
        <w:rPr>
          <w:rFonts w:ascii="Times New Roman" w:eastAsia="Times New Roman" w:hAnsi="Times New Roman" w:cs="Times New Roman"/>
        </w:rPr>
        <w:t>р</w:t>
      </w:r>
      <w:r w:rsidRPr="00D5186D">
        <w:rPr>
          <w:rFonts w:ascii="Times New Roman" w:eastAsia="Times New Roman" w:hAnsi="Times New Roman" w:cs="Times New Roman"/>
          <w:spacing w:val="-7"/>
        </w:rPr>
        <w:t>у</w:t>
      </w:r>
      <w:r w:rsidRPr="00D5186D">
        <w:rPr>
          <w:rFonts w:ascii="Times New Roman" w:eastAsia="Times New Roman" w:hAnsi="Times New Roman" w:cs="Times New Roman"/>
          <w:spacing w:val="-3"/>
        </w:rPr>
        <w:t>д</w:t>
      </w:r>
      <w:r w:rsidRPr="00D5186D">
        <w:rPr>
          <w:rFonts w:ascii="Times New Roman" w:eastAsia="Times New Roman" w:hAnsi="Times New Roman" w:cs="Times New Roman"/>
          <w:spacing w:val="8"/>
        </w:rPr>
        <w:t>а</w:t>
      </w:r>
      <w:r w:rsidRPr="00D5186D">
        <w:rPr>
          <w:rFonts w:ascii="Times New Roman" w:eastAsia="Times New Roman" w:hAnsi="Times New Roman" w:cs="Times New Roman"/>
        </w:rPr>
        <w:t>;</w:t>
      </w:r>
    </w:p>
    <w:p w:rsidR="000D0D1E" w:rsidRPr="00D5186D" w:rsidRDefault="000D0D1E" w:rsidP="000D0D1E">
      <w:pPr>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Symbol" w:eastAsia="Symbol" w:hAnsi="Symbol" w:cs="Symbol"/>
          <w:spacing w:val="-2"/>
        </w:rPr>
        <w:t></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со</w:t>
      </w:r>
      <w:r w:rsidRPr="00D5186D">
        <w:rPr>
          <w:rFonts w:ascii="Times New Roman" w:eastAsia="Times New Roman" w:hAnsi="Times New Roman" w:cs="Times New Roman"/>
          <w:w w:val="99"/>
        </w:rPr>
        <w:t>з</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rPr>
        <w:t>ан</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в</w:t>
      </w:r>
      <w:r w:rsidRPr="00D5186D">
        <w:rPr>
          <w:rFonts w:ascii="Times New Roman" w:eastAsia="Times New Roman" w:hAnsi="Times New Roman" w:cs="Times New Roman"/>
        </w:rPr>
        <w:t>аж</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ст</w:t>
      </w:r>
      <w:r w:rsidRPr="00D5186D">
        <w:rPr>
          <w:rFonts w:ascii="Times New Roman" w:eastAsia="Times New Roman" w:hAnsi="Times New Roman" w:cs="Times New Roman"/>
          <w:w w:val="99"/>
        </w:rPr>
        <w:t>и</w:t>
      </w:r>
      <w:r>
        <w:rPr>
          <w:rFonts w:ascii="Times New Roman" w:eastAsia="Times New Roman" w:hAnsi="Times New Roman" w:cs="Times New Roman"/>
          <w:w w:val="99"/>
        </w:rPr>
        <w:t xml:space="preserve"> </w:t>
      </w:r>
      <w:r w:rsidRPr="00D5186D">
        <w:rPr>
          <w:rFonts w:ascii="Times New Roman" w:eastAsia="Times New Roman" w:hAnsi="Times New Roman" w:cs="Times New Roman"/>
          <w:spacing w:val="-1"/>
        </w:rPr>
        <w:t>к</w:t>
      </w:r>
      <w:r w:rsidRPr="00D5186D">
        <w:rPr>
          <w:rFonts w:ascii="Times New Roman" w:eastAsia="Times New Roman" w:hAnsi="Times New Roman" w:cs="Times New Roman"/>
          <w:spacing w:val="-9"/>
        </w:rPr>
        <w:t>у</w:t>
      </w:r>
      <w:r w:rsidRPr="00D5186D">
        <w:rPr>
          <w:rFonts w:ascii="Times New Roman" w:eastAsia="Times New Roman" w:hAnsi="Times New Roman" w:cs="Times New Roman"/>
        </w:rPr>
        <w:t>ль</w:t>
      </w:r>
      <w:r w:rsidRPr="00D5186D">
        <w:rPr>
          <w:rFonts w:ascii="Times New Roman" w:eastAsia="Times New Roman" w:hAnsi="Times New Roman" w:cs="Times New Roman"/>
          <w:spacing w:val="5"/>
        </w:rPr>
        <w:t>т</w:t>
      </w:r>
      <w:r w:rsidRPr="00D5186D">
        <w:rPr>
          <w:rFonts w:ascii="Times New Roman" w:eastAsia="Times New Roman" w:hAnsi="Times New Roman" w:cs="Times New Roman"/>
          <w:spacing w:val="-4"/>
        </w:rPr>
        <w:t>у</w:t>
      </w:r>
      <w:r w:rsidRPr="00D5186D">
        <w:rPr>
          <w:rFonts w:ascii="Times New Roman" w:eastAsia="Times New Roman" w:hAnsi="Times New Roman" w:cs="Times New Roman"/>
        </w:rPr>
        <w:t>ры</w:t>
      </w:r>
      <w:r>
        <w:rPr>
          <w:rFonts w:ascii="Times New Roman" w:eastAsia="Times New Roman" w:hAnsi="Times New Roman" w:cs="Times New Roman"/>
        </w:rPr>
        <w:t xml:space="preserve"> </w:t>
      </w:r>
      <w:r w:rsidRPr="00D5186D">
        <w:rPr>
          <w:rFonts w:ascii="Times New Roman" w:eastAsia="Times New Roman" w:hAnsi="Times New Roman" w:cs="Times New Roman"/>
        </w:rPr>
        <w:t>к</w:t>
      </w:r>
      <w:r w:rsidRPr="00D5186D">
        <w:rPr>
          <w:rFonts w:ascii="Times New Roman" w:eastAsia="Times New Roman" w:hAnsi="Times New Roman" w:cs="Times New Roman"/>
          <w:spacing w:val="-1"/>
        </w:rPr>
        <w:t>а</w:t>
      </w:r>
      <w:r w:rsidRPr="00D5186D">
        <w:rPr>
          <w:rFonts w:ascii="Times New Roman" w:eastAsia="Times New Roman" w:hAnsi="Times New Roman" w:cs="Times New Roman"/>
        </w:rPr>
        <w:t>к</w:t>
      </w:r>
      <w:r>
        <w:rPr>
          <w:rFonts w:ascii="Times New Roman" w:eastAsia="Times New Roman" w:hAnsi="Times New Roman" w:cs="Times New Roman"/>
        </w:rPr>
        <w:t xml:space="preserve"> </w:t>
      </w:r>
      <w:r w:rsidRPr="00D5186D">
        <w:rPr>
          <w:rFonts w:ascii="Times New Roman" w:eastAsia="Times New Roman" w:hAnsi="Times New Roman" w:cs="Times New Roman"/>
          <w:spacing w:val="2"/>
        </w:rPr>
        <w:t>в</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п</w:t>
      </w:r>
      <w:r w:rsidRPr="00D5186D">
        <w:rPr>
          <w:rFonts w:ascii="Times New Roman" w:eastAsia="Times New Roman" w:hAnsi="Times New Roman" w:cs="Times New Roman"/>
          <w:spacing w:val="-3"/>
        </w:rPr>
        <w:t>л</w:t>
      </w:r>
      <w:r w:rsidRPr="00D5186D">
        <w:rPr>
          <w:rFonts w:ascii="Times New Roman" w:eastAsia="Times New Roman" w:hAnsi="Times New Roman" w:cs="Times New Roman"/>
        </w:rPr>
        <w:t>о</w:t>
      </w:r>
      <w:r w:rsidRPr="00D5186D">
        <w:rPr>
          <w:rFonts w:ascii="Times New Roman" w:eastAsia="Times New Roman" w:hAnsi="Times New Roman" w:cs="Times New Roman"/>
          <w:spacing w:val="1"/>
          <w:w w:val="99"/>
        </w:rPr>
        <w:t>щ</w:t>
      </w:r>
      <w:r w:rsidRPr="00D5186D">
        <w:rPr>
          <w:rFonts w:ascii="Times New Roman" w:eastAsia="Times New Roman" w:hAnsi="Times New Roman" w:cs="Times New Roman"/>
        </w:rPr>
        <w:t>ен</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я</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ц</w:t>
      </w:r>
      <w:r w:rsidRPr="00D5186D">
        <w:rPr>
          <w:rFonts w:ascii="Times New Roman" w:eastAsia="Times New Roman" w:hAnsi="Times New Roman" w:cs="Times New Roman"/>
          <w:spacing w:val="-5"/>
        </w:rPr>
        <w:t>е</w:t>
      </w:r>
      <w:r w:rsidRPr="00D5186D">
        <w:rPr>
          <w:rFonts w:ascii="Times New Roman" w:eastAsia="Times New Roman" w:hAnsi="Times New Roman" w:cs="Times New Roman"/>
          <w:spacing w:val="1"/>
        </w:rPr>
        <w:t>н</w:t>
      </w:r>
      <w:r w:rsidRPr="00D5186D">
        <w:rPr>
          <w:rFonts w:ascii="Times New Roman" w:eastAsia="Times New Roman" w:hAnsi="Times New Roman" w:cs="Times New Roman"/>
          <w:spacing w:val="-3"/>
        </w:rPr>
        <w:t>н</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с</w:t>
      </w:r>
      <w:r w:rsidRPr="00D5186D">
        <w:rPr>
          <w:rFonts w:ascii="Times New Roman" w:eastAsia="Times New Roman" w:hAnsi="Times New Roman" w:cs="Times New Roman"/>
          <w:w w:val="99"/>
        </w:rPr>
        <w:t>т</w:t>
      </w:r>
      <w:r w:rsidRPr="00D5186D">
        <w:rPr>
          <w:rFonts w:ascii="Times New Roman" w:eastAsia="Times New Roman" w:hAnsi="Times New Roman" w:cs="Times New Roman"/>
        </w:rPr>
        <w:t>ей</w:t>
      </w:r>
      <w:r>
        <w:rPr>
          <w:rFonts w:ascii="Times New Roman" w:eastAsia="Times New Roman" w:hAnsi="Times New Roman" w:cs="Times New Roman"/>
        </w:rPr>
        <w:t xml:space="preserve"> </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б</w:t>
      </w:r>
      <w:r w:rsidRPr="00D5186D">
        <w:rPr>
          <w:rFonts w:ascii="Times New Roman" w:eastAsia="Times New Roman" w:hAnsi="Times New Roman" w:cs="Times New Roman"/>
          <w:spacing w:val="1"/>
          <w:w w:val="99"/>
        </w:rPr>
        <w:t>щ</w:t>
      </w:r>
      <w:r w:rsidRPr="00D5186D">
        <w:rPr>
          <w:rFonts w:ascii="Times New Roman" w:eastAsia="Times New Roman" w:hAnsi="Times New Roman" w:cs="Times New Roman"/>
        </w:rPr>
        <w:t>ес</w:t>
      </w:r>
      <w:r w:rsidRPr="00D5186D">
        <w:rPr>
          <w:rFonts w:ascii="Times New Roman" w:eastAsia="Times New Roman" w:hAnsi="Times New Roman" w:cs="Times New Roman"/>
          <w:w w:val="99"/>
        </w:rPr>
        <w:t>т</w:t>
      </w:r>
      <w:r w:rsidRPr="00D5186D">
        <w:rPr>
          <w:rFonts w:ascii="Times New Roman" w:eastAsia="Times New Roman" w:hAnsi="Times New Roman" w:cs="Times New Roman"/>
          <w:spacing w:val="1"/>
        </w:rPr>
        <w:t>в</w:t>
      </w:r>
      <w:r w:rsidRPr="00D5186D">
        <w:rPr>
          <w:rFonts w:ascii="Times New Roman" w:eastAsia="Times New Roman" w:hAnsi="Times New Roman" w:cs="Times New Roman"/>
        </w:rPr>
        <w:t>а</w:t>
      </w:r>
      <w:r>
        <w:rPr>
          <w:rFonts w:ascii="Times New Roman" w:eastAsia="Times New Roman" w:hAnsi="Times New Roman" w:cs="Times New Roman"/>
        </w:rPr>
        <w:t xml:space="preserve"> </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rPr>
        <w:t>ср</w:t>
      </w:r>
      <w:r w:rsidRPr="00D5186D">
        <w:rPr>
          <w:rFonts w:ascii="Times New Roman" w:eastAsia="Times New Roman" w:hAnsi="Times New Roman" w:cs="Times New Roman"/>
          <w:spacing w:val="-1"/>
        </w:rPr>
        <w:t>е</w:t>
      </w:r>
      <w:r w:rsidRPr="00D5186D">
        <w:rPr>
          <w:rFonts w:ascii="Times New Roman" w:eastAsia="Times New Roman" w:hAnsi="Times New Roman" w:cs="Times New Roman"/>
          <w:spacing w:val="7"/>
        </w:rPr>
        <w:t>д</w:t>
      </w:r>
      <w:r w:rsidRPr="00D5186D">
        <w:rPr>
          <w:rFonts w:ascii="Times New Roman" w:eastAsia="Times New Roman" w:hAnsi="Times New Roman" w:cs="Times New Roman"/>
        </w:rPr>
        <w:t>ст</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а к</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rPr>
        <w:t>мм</w:t>
      </w:r>
      <w:r w:rsidRPr="00D5186D">
        <w:rPr>
          <w:rFonts w:ascii="Times New Roman" w:eastAsia="Times New Roman" w:hAnsi="Times New Roman" w:cs="Times New Roman"/>
          <w:spacing w:val="-7"/>
        </w:rPr>
        <w:t>у</w:t>
      </w:r>
      <w:r w:rsidRPr="00D5186D">
        <w:rPr>
          <w:rFonts w:ascii="Times New Roman" w:eastAsia="Times New Roman" w:hAnsi="Times New Roman" w:cs="Times New Roman"/>
          <w:w w:val="99"/>
        </w:rPr>
        <w:t>ни</w:t>
      </w:r>
      <w:r w:rsidRPr="00D5186D">
        <w:rPr>
          <w:rFonts w:ascii="Times New Roman" w:eastAsia="Times New Roman" w:hAnsi="Times New Roman" w:cs="Times New Roman"/>
        </w:rPr>
        <w:t>ка</w:t>
      </w:r>
      <w:r w:rsidRPr="00D5186D">
        <w:rPr>
          <w:rFonts w:ascii="Times New Roman" w:eastAsia="Times New Roman" w:hAnsi="Times New Roman" w:cs="Times New Roman"/>
          <w:spacing w:val="1"/>
          <w:w w:val="99"/>
        </w:rPr>
        <w:t>ци</w:t>
      </w:r>
      <w:r w:rsidRPr="00D5186D">
        <w:rPr>
          <w:rFonts w:ascii="Times New Roman" w:eastAsia="Times New Roman" w:hAnsi="Times New Roman" w:cs="Times New Roman"/>
          <w:w w:val="99"/>
        </w:rPr>
        <w:t>и</w:t>
      </w:r>
      <w:r w:rsidRPr="00D5186D">
        <w:rPr>
          <w:rFonts w:ascii="Times New Roman" w:eastAsia="Times New Roman" w:hAnsi="Times New Roman" w:cs="Times New Roman"/>
        </w:rPr>
        <w:t>;</w:t>
      </w:r>
    </w:p>
    <w:p w:rsidR="000D0D1E" w:rsidRPr="00D5186D" w:rsidRDefault="00237A6D" w:rsidP="000D0D1E">
      <w:pPr>
        <w:ind w:firstLine="709"/>
        <w:jc w:val="both"/>
        <w:rPr>
          <w:rFonts w:ascii="Times New Roman" w:eastAsia="Times New Roman" w:hAnsi="Times New Roman" w:cs="Times New Roman"/>
          <w:b/>
          <w:bCs/>
          <w:i/>
          <w:iCs/>
        </w:rPr>
      </w:pPr>
      <w:r w:rsidRPr="00237A6D">
        <w:rPr>
          <w:rFonts w:ascii="Calibri" w:eastAsia="Calibri" w:hAnsi="Calibri" w:cs="Calibri"/>
          <w:noProof/>
          <w:color w:val="auto"/>
        </w:rPr>
        <w:pict>
          <v:shape id="drawingObject7" o:spid="_x0000_s2117" style="position:absolute;left:0;text-align:left;margin-left:173.85pt;margin-top:-.25pt;width:248pt;height:14.4pt;z-index:-125814882;visibility:visible;mso-position-horizontal-relative:page" coordsize="3149854,1828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" o:allowincell="f" adj="0,,0" path="m,l,182879r3149854,l3149854,,,xe" stroked="f">
            <v:stroke joinstyle="round"/>
            <v:formulas/>
            <v:path arrowok="t" o:connecttype="segments" textboxrect="0,0,3149854,182879"/>
            <w10:wrap anchorx="page"/>
          </v:shape>
        </w:pict>
      </w:r>
      <w:r w:rsidR="000D0D1E" w:rsidRPr="00D5186D">
        <w:rPr>
          <w:rFonts w:ascii="Times New Roman" w:eastAsia="Times New Roman" w:hAnsi="Times New Roman" w:cs="Times New Roman"/>
        </w:rPr>
        <w:t>—в</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5"/>
        </w:rPr>
        <w:t>ф</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2"/>
        </w:rPr>
        <w:t>м</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spacing w:val="-4"/>
        </w:rPr>
        <w:t>р</w:t>
      </w:r>
      <w:r w:rsidR="000D0D1E" w:rsidRPr="00D5186D">
        <w:rPr>
          <w:rFonts w:ascii="Times New Roman" w:eastAsia="Times New Roman" w:hAnsi="Times New Roman" w:cs="Times New Roman"/>
        </w:rPr>
        <w:t>о</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w w:val="99"/>
        </w:rPr>
        <w:t>н</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w w:val="99"/>
        </w:rPr>
        <w:t>и</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b/>
          <w:bCs/>
          <w:i/>
          <w:iCs/>
          <w:w w:val="99"/>
        </w:rPr>
        <w:t>ц</w:t>
      </w:r>
      <w:r w:rsidR="000D0D1E" w:rsidRPr="00D5186D">
        <w:rPr>
          <w:rFonts w:ascii="Times New Roman" w:eastAsia="Times New Roman" w:hAnsi="Times New Roman" w:cs="Times New Roman"/>
          <w:b/>
          <w:bCs/>
          <w:i/>
          <w:iCs/>
        </w:rPr>
        <w:t>е</w:t>
      </w:r>
      <w:r w:rsidR="000D0D1E" w:rsidRPr="00D5186D">
        <w:rPr>
          <w:rFonts w:ascii="Times New Roman" w:eastAsia="Times New Roman" w:hAnsi="Times New Roman" w:cs="Times New Roman"/>
          <w:b/>
          <w:bCs/>
          <w:i/>
          <w:iCs/>
          <w:spacing w:val="1"/>
        </w:rPr>
        <w:t>нн</w:t>
      </w:r>
      <w:r w:rsidR="000D0D1E" w:rsidRPr="00D5186D">
        <w:rPr>
          <w:rFonts w:ascii="Times New Roman" w:eastAsia="Times New Roman" w:hAnsi="Times New Roman" w:cs="Times New Roman"/>
          <w:b/>
          <w:bCs/>
          <w:i/>
          <w:iCs/>
        </w:rPr>
        <w:t>о</w:t>
      </w:r>
      <w:r w:rsidR="000D0D1E" w:rsidRPr="00D5186D">
        <w:rPr>
          <w:rFonts w:ascii="Times New Roman" w:eastAsia="Times New Roman" w:hAnsi="Times New Roman" w:cs="Times New Roman"/>
          <w:b/>
          <w:bCs/>
          <w:i/>
          <w:iCs/>
          <w:spacing w:val="-5"/>
        </w:rPr>
        <w:t>с</w:t>
      </w:r>
      <w:r w:rsidR="000D0D1E" w:rsidRPr="00D5186D">
        <w:rPr>
          <w:rFonts w:ascii="Times New Roman" w:eastAsia="Times New Roman" w:hAnsi="Times New Roman" w:cs="Times New Roman"/>
          <w:b/>
          <w:bCs/>
          <w:i/>
          <w:iCs/>
          <w:spacing w:val="4"/>
        </w:rPr>
        <w:t>т</w:t>
      </w:r>
      <w:r w:rsidR="000D0D1E" w:rsidRPr="00D5186D">
        <w:rPr>
          <w:rFonts w:ascii="Times New Roman" w:eastAsia="Times New Roman" w:hAnsi="Times New Roman" w:cs="Times New Roman"/>
          <w:b/>
          <w:bCs/>
          <w:i/>
          <w:iCs/>
          <w:spacing w:val="1"/>
        </w:rPr>
        <w:t>н</w:t>
      </w:r>
      <w:r w:rsidR="000D0D1E" w:rsidRPr="00D5186D">
        <w:rPr>
          <w:rFonts w:ascii="Times New Roman" w:eastAsia="Times New Roman" w:hAnsi="Times New Roman" w:cs="Times New Roman"/>
          <w:b/>
          <w:bCs/>
          <w:i/>
          <w:iCs/>
        </w:rPr>
        <w:t>о</w:t>
      </w:r>
      <w:r w:rsidR="000D0D1E" w:rsidRPr="00D5186D">
        <w:rPr>
          <w:rFonts w:ascii="Times New Roman" w:eastAsia="Times New Roman" w:hAnsi="Times New Roman" w:cs="Times New Roman"/>
          <w:b/>
          <w:bCs/>
          <w:i/>
          <w:iCs/>
          <w:spacing w:val="-1"/>
          <w:w w:val="99"/>
        </w:rPr>
        <w:t>г</w:t>
      </w:r>
      <w:r w:rsidR="000D0D1E" w:rsidRPr="00D5186D">
        <w:rPr>
          <w:rFonts w:ascii="Times New Roman" w:eastAsia="Times New Roman" w:hAnsi="Times New Roman" w:cs="Times New Roman"/>
          <w:b/>
          <w:bCs/>
          <w:i/>
          <w:iCs/>
        </w:rPr>
        <w:t>о</w:t>
      </w:r>
      <w:r w:rsidR="000D0D1E">
        <w:rPr>
          <w:rFonts w:ascii="Times New Roman" w:eastAsia="Times New Roman" w:hAnsi="Times New Roman" w:cs="Times New Roman"/>
          <w:b/>
          <w:bCs/>
          <w:i/>
          <w:iCs/>
        </w:rPr>
        <w:t xml:space="preserve"> </w:t>
      </w:r>
      <w:r w:rsidR="000D0D1E" w:rsidRPr="00D5186D">
        <w:rPr>
          <w:rFonts w:ascii="Times New Roman" w:eastAsia="Times New Roman" w:hAnsi="Times New Roman" w:cs="Times New Roman"/>
          <w:b/>
          <w:bCs/>
          <w:i/>
          <w:iCs/>
          <w:spacing w:val="-3"/>
        </w:rPr>
        <w:t>о</w:t>
      </w:r>
      <w:r w:rsidR="000D0D1E" w:rsidRPr="00D5186D">
        <w:rPr>
          <w:rFonts w:ascii="Times New Roman" w:eastAsia="Times New Roman" w:hAnsi="Times New Roman" w:cs="Times New Roman"/>
          <w:b/>
          <w:bCs/>
          <w:i/>
          <w:iCs/>
        </w:rPr>
        <w:t>тно</w:t>
      </w:r>
      <w:r w:rsidR="000D0D1E" w:rsidRPr="00D5186D">
        <w:rPr>
          <w:rFonts w:ascii="Times New Roman" w:eastAsia="Times New Roman" w:hAnsi="Times New Roman" w:cs="Times New Roman"/>
          <w:b/>
          <w:bCs/>
          <w:i/>
          <w:iCs/>
          <w:spacing w:val="2"/>
        </w:rPr>
        <w:t>ш</w:t>
      </w:r>
      <w:r w:rsidR="000D0D1E" w:rsidRPr="00D5186D">
        <w:rPr>
          <w:rFonts w:ascii="Times New Roman" w:eastAsia="Times New Roman" w:hAnsi="Times New Roman" w:cs="Times New Roman"/>
          <w:b/>
          <w:bCs/>
          <w:i/>
          <w:iCs/>
        </w:rPr>
        <w:t>ен</w:t>
      </w:r>
      <w:r w:rsidR="000D0D1E" w:rsidRPr="00D5186D">
        <w:rPr>
          <w:rFonts w:ascii="Times New Roman" w:eastAsia="Times New Roman" w:hAnsi="Times New Roman" w:cs="Times New Roman"/>
          <w:b/>
          <w:bCs/>
          <w:i/>
          <w:iCs/>
          <w:spacing w:val="-3"/>
          <w:w w:val="99"/>
        </w:rPr>
        <w:t>и</w:t>
      </w:r>
      <w:r w:rsidR="000D0D1E" w:rsidRPr="00D5186D">
        <w:rPr>
          <w:rFonts w:ascii="Times New Roman" w:eastAsia="Times New Roman" w:hAnsi="Times New Roman" w:cs="Times New Roman"/>
          <w:b/>
          <w:bCs/>
          <w:i/>
          <w:iCs/>
          <w:w w:val="99"/>
        </w:rPr>
        <w:t>я</w:t>
      </w:r>
      <w:r w:rsidR="000D0D1E">
        <w:rPr>
          <w:rFonts w:ascii="Times New Roman" w:eastAsia="Times New Roman" w:hAnsi="Times New Roman" w:cs="Times New Roman"/>
          <w:b/>
          <w:bCs/>
          <w:i/>
          <w:iCs/>
          <w:w w:val="99"/>
        </w:rPr>
        <w:t xml:space="preserve"> </w:t>
      </w:r>
      <w:r w:rsidR="000D0D1E" w:rsidRPr="00D5186D">
        <w:rPr>
          <w:rFonts w:ascii="Times New Roman" w:eastAsia="Times New Roman" w:hAnsi="Times New Roman" w:cs="Times New Roman"/>
          <w:b/>
          <w:bCs/>
          <w:i/>
          <w:iCs/>
          <w:spacing w:val="1"/>
        </w:rPr>
        <w:t>к</w:t>
      </w:r>
      <w:r w:rsidR="000D0D1E">
        <w:rPr>
          <w:rFonts w:ascii="Times New Roman" w:eastAsia="Times New Roman" w:hAnsi="Times New Roman" w:cs="Times New Roman"/>
          <w:b/>
          <w:bCs/>
          <w:i/>
          <w:iCs/>
          <w:spacing w:val="1"/>
        </w:rPr>
        <w:t xml:space="preserve"> </w:t>
      </w:r>
      <w:r w:rsidR="000D0D1E" w:rsidRPr="00D5186D">
        <w:rPr>
          <w:rFonts w:ascii="Times New Roman" w:eastAsia="Times New Roman" w:hAnsi="Times New Roman" w:cs="Times New Roman"/>
          <w:b/>
          <w:bCs/>
          <w:i/>
          <w:iCs/>
          <w:spacing w:val="1"/>
        </w:rPr>
        <w:t>ж</w:t>
      </w:r>
      <w:r w:rsidR="000D0D1E" w:rsidRPr="00D5186D">
        <w:rPr>
          <w:rFonts w:ascii="Times New Roman" w:eastAsia="Times New Roman" w:hAnsi="Times New Roman" w:cs="Times New Roman"/>
          <w:b/>
          <w:bCs/>
          <w:i/>
          <w:iCs/>
          <w:spacing w:val="-3"/>
          <w:w w:val="99"/>
        </w:rPr>
        <w:t>и</w:t>
      </w:r>
      <w:r w:rsidR="000D0D1E" w:rsidRPr="00D5186D">
        <w:rPr>
          <w:rFonts w:ascii="Times New Roman" w:eastAsia="Times New Roman" w:hAnsi="Times New Roman" w:cs="Times New Roman"/>
          <w:b/>
          <w:bCs/>
          <w:i/>
          <w:iCs/>
          <w:spacing w:val="1"/>
          <w:w w:val="99"/>
        </w:rPr>
        <w:t>з</w:t>
      </w:r>
      <w:r w:rsidR="000D0D1E" w:rsidRPr="00D5186D">
        <w:rPr>
          <w:rFonts w:ascii="Times New Roman" w:eastAsia="Times New Roman" w:hAnsi="Times New Roman" w:cs="Times New Roman"/>
          <w:b/>
          <w:bCs/>
          <w:i/>
          <w:iCs/>
          <w:spacing w:val="1"/>
        </w:rPr>
        <w:t>н</w:t>
      </w:r>
      <w:r w:rsidR="000D0D1E" w:rsidRPr="00D5186D">
        <w:rPr>
          <w:rFonts w:ascii="Times New Roman" w:eastAsia="Times New Roman" w:hAnsi="Times New Roman" w:cs="Times New Roman"/>
          <w:b/>
          <w:bCs/>
          <w:i/>
          <w:iCs/>
          <w:w w:val="99"/>
        </w:rPr>
        <w:t>и</w:t>
      </w:r>
      <w:r w:rsidR="000D0D1E">
        <w:rPr>
          <w:rFonts w:ascii="Times New Roman" w:eastAsia="Times New Roman" w:hAnsi="Times New Roman" w:cs="Times New Roman"/>
          <w:b/>
          <w:bCs/>
          <w:i/>
          <w:iCs/>
          <w:w w:val="99"/>
        </w:rPr>
        <w:t xml:space="preserve"> </w:t>
      </w:r>
      <w:r w:rsidR="000D0D1E" w:rsidRPr="00D5186D">
        <w:rPr>
          <w:rFonts w:ascii="Times New Roman" w:eastAsia="Times New Roman" w:hAnsi="Times New Roman" w:cs="Times New Roman"/>
          <w:b/>
          <w:bCs/>
          <w:i/>
          <w:iCs/>
          <w:w w:val="99"/>
        </w:rPr>
        <w:t>и</w:t>
      </w:r>
      <w:r w:rsidR="000D0D1E">
        <w:rPr>
          <w:rFonts w:ascii="Times New Roman" w:eastAsia="Times New Roman" w:hAnsi="Times New Roman" w:cs="Times New Roman"/>
          <w:b/>
          <w:bCs/>
          <w:i/>
          <w:iCs/>
          <w:w w:val="99"/>
        </w:rPr>
        <w:t xml:space="preserve"> </w:t>
      </w:r>
      <w:r w:rsidR="000D0D1E" w:rsidRPr="00D5186D">
        <w:rPr>
          <w:rFonts w:ascii="Times New Roman" w:eastAsia="Times New Roman" w:hAnsi="Times New Roman" w:cs="Times New Roman"/>
          <w:b/>
          <w:bCs/>
          <w:i/>
          <w:iCs/>
          <w:spacing w:val="1"/>
          <w:w w:val="99"/>
        </w:rPr>
        <w:t>зд</w:t>
      </w:r>
      <w:r w:rsidR="000D0D1E" w:rsidRPr="00D5186D">
        <w:rPr>
          <w:rFonts w:ascii="Times New Roman" w:eastAsia="Times New Roman" w:hAnsi="Times New Roman" w:cs="Times New Roman"/>
          <w:b/>
          <w:bCs/>
          <w:i/>
          <w:iCs/>
        </w:rPr>
        <w:t>ор</w:t>
      </w:r>
      <w:r w:rsidR="000D0D1E" w:rsidRPr="00D5186D">
        <w:rPr>
          <w:rFonts w:ascii="Times New Roman" w:eastAsia="Times New Roman" w:hAnsi="Times New Roman" w:cs="Times New Roman"/>
          <w:b/>
          <w:bCs/>
          <w:i/>
          <w:iCs/>
          <w:spacing w:val="1"/>
        </w:rPr>
        <w:t>о</w:t>
      </w:r>
      <w:r w:rsidR="000D0D1E" w:rsidRPr="00D5186D">
        <w:rPr>
          <w:rFonts w:ascii="Times New Roman" w:eastAsia="Times New Roman" w:hAnsi="Times New Roman" w:cs="Times New Roman"/>
          <w:b/>
          <w:bCs/>
          <w:i/>
          <w:iCs/>
        </w:rPr>
        <w:t>вь</w:t>
      </w:r>
      <w:r w:rsidR="000D0D1E" w:rsidRPr="00D5186D">
        <w:rPr>
          <w:rFonts w:ascii="Times New Roman" w:eastAsia="Times New Roman" w:hAnsi="Times New Roman" w:cs="Times New Roman"/>
          <w:b/>
          <w:bCs/>
          <w:i/>
          <w:iCs/>
          <w:spacing w:val="2"/>
        </w:rPr>
        <w:t>ю</w:t>
      </w:r>
      <w:r w:rsidR="000D0D1E" w:rsidRPr="00D5186D">
        <w:rPr>
          <w:rFonts w:ascii="Times New Roman" w:eastAsia="Times New Roman" w:hAnsi="Times New Roman" w:cs="Times New Roman"/>
          <w:b/>
          <w:bCs/>
          <w:i/>
          <w:iCs/>
        </w:rPr>
        <w:t>:</w:t>
      </w:r>
    </w:p>
    <w:p w:rsidR="000D0D1E" w:rsidRPr="00D5186D" w:rsidRDefault="000D0D1E" w:rsidP="000D0D1E">
      <w:pPr>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4"/>
        </w:rPr>
        <w:t>с</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w w:val="99"/>
        </w:rPr>
        <w:t>зн</w:t>
      </w:r>
      <w:r w:rsidRPr="00D5186D">
        <w:rPr>
          <w:rFonts w:ascii="Times New Roman" w:eastAsia="Times New Roman" w:hAnsi="Times New Roman" w:cs="Times New Roman"/>
        </w:rPr>
        <w:t>а</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rPr>
        <w:t>ие</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ц</w:t>
      </w:r>
      <w:r w:rsidRPr="00D5186D">
        <w:rPr>
          <w:rFonts w:ascii="Times New Roman" w:eastAsia="Times New Roman" w:hAnsi="Times New Roman" w:cs="Times New Roman"/>
        </w:rPr>
        <w:t>е</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с</w:t>
      </w:r>
      <w:r w:rsidRPr="00D5186D">
        <w:rPr>
          <w:rFonts w:ascii="Times New Roman" w:eastAsia="Times New Roman" w:hAnsi="Times New Roman" w:cs="Times New Roman"/>
          <w:spacing w:val="-3"/>
        </w:rPr>
        <w:t>т</w:t>
      </w:r>
      <w:r w:rsidRPr="00D5186D">
        <w:rPr>
          <w:rFonts w:ascii="Times New Roman" w:eastAsia="Times New Roman" w:hAnsi="Times New Roman" w:cs="Times New Roman"/>
          <w:w w:val="99"/>
        </w:rPr>
        <w:t>и</w:t>
      </w:r>
      <w:r>
        <w:rPr>
          <w:rFonts w:ascii="Times New Roman" w:eastAsia="Times New Roman" w:hAnsi="Times New Roman" w:cs="Times New Roman"/>
          <w:w w:val="99"/>
        </w:rPr>
        <w:t xml:space="preserve"> </w:t>
      </w:r>
      <w:r w:rsidRPr="00D5186D">
        <w:rPr>
          <w:rFonts w:ascii="Times New Roman" w:eastAsia="Times New Roman" w:hAnsi="Times New Roman" w:cs="Times New Roman"/>
          <w:spacing w:val="-1"/>
        </w:rPr>
        <w:t>ж</w:t>
      </w:r>
      <w:r w:rsidRPr="00D5186D">
        <w:rPr>
          <w:rFonts w:ascii="Times New Roman" w:eastAsia="Times New Roman" w:hAnsi="Times New Roman" w:cs="Times New Roman"/>
          <w:w w:val="99"/>
        </w:rPr>
        <w:t>и</w:t>
      </w:r>
      <w:r w:rsidRPr="00D5186D">
        <w:rPr>
          <w:rFonts w:ascii="Times New Roman" w:eastAsia="Times New Roman" w:hAnsi="Times New Roman" w:cs="Times New Roman"/>
          <w:spacing w:val="1"/>
        </w:rPr>
        <w:t>з</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w w:val="99"/>
        </w:rPr>
        <w:t>и</w:t>
      </w:r>
      <w:r>
        <w:rPr>
          <w:rFonts w:ascii="Times New Roman" w:eastAsia="Times New Roman" w:hAnsi="Times New Roman" w:cs="Times New Roman"/>
          <w:w w:val="99"/>
        </w:rPr>
        <w:t xml:space="preserve"> </w:t>
      </w:r>
      <w:r w:rsidRPr="00D5186D">
        <w:rPr>
          <w:rFonts w:ascii="Times New Roman" w:eastAsia="Times New Roman" w:hAnsi="Times New Roman" w:cs="Times New Roman"/>
          <w:w w:val="99"/>
        </w:rPr>
        <w:t>и</w:t>
      </w:r>
      <w:r>
        <w:rPr>
          <w:rFonts w:ascii="Times New Roman" w:eastAsia="Times New Roman" w:hAnsi="Times New Roman" w:cs="Times New Roman"/>
          <w:w w:val="99"/>
        </w:rPr>
        <w:t xml:space="preserve"> </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rPr>
        <w:t>е</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rPr>
        <w:t>б</w:t>
      </w:r>
      <w:r w:rsidRPr="00D5186D">
        <w:rPr>
          <w:rFonts w:ascii="Times New Roman" w:eastAsia="Times New Roman" w:hAnsi="Times New Roman" w:cs="Times New Roman"/>
          <w:spacing w:val="-4"/>
        </w:rPr>
        <w:t>х</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rPr>
        <w:t>д</w:t>
      </w:r>
      <w:r w:rsidRPr="00D5186D">
        <w:rPr>
          <w:rFonts w:ascii="Times New Roman" w:eastAsia="Times New Roman" w:hAnsi="Times New Roman" w:cs="Times New Roman"/>
        </w:rPr>
        <w:t>и</w:t>
      </w:r>
      <w:r w:rsidRPr="00D5186D">
        <w:rPr>
          <w:rFonts w:ascii="Times New Roman" w:eastAsia="Times New Roman" w:hAnsi="Times New Roman" w:cs="Times New Roman"/>
          <w:spacing w:val="-2"/>
        </w:rPr>
        <w:t>м</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w:t>
      </w:r>
      <w:r w:rsidRPr="00D5186D">
        <w:rPr>
          <w:rFonts w:ascii="Times New Roman" w:eastAsia="Times New Roman" w:hAnsi="Times New Roman" w:cs="Times New Roman"/>
          <w:w w:val="99"/>
        </w:rPr>
        <w:t>т</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rPr>
        <w:t>ее</w:t>
      </w:r>
      <w:r>
        <w:rPr>
          <w:rFonts w:ascii="Times New Roman" w:eastAsia="Times New Roman" w:hAnsi="Times New Roman" w:cs="Times New Roman"/>
        </w:rPr>
        <w:t xml:space="preserve"> </w:t>
      </w:r>
      <w:r w:rsidRPr="00D5186D">
        <w:rPr>
          <w:rFonts w:ascii="Times New Roman" w:eastAsia="Times New Roman" w:hAnsi="Times New Roman" w:cs="Times New Roman"/>
        </w:rPr>
        <w:t>с</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4"/>
        </w:rPr>
        <w:t>х</w:t>
      </w:r>
      <w:r w:rsidRPr="00D5186D">
        <w:rPr>
          <w:rFonts w:ascii="Times New Roman" w:eastAsia="Times New Roman" w:hAnsi="Times New Roman" w:cs="Times New Roman"/>
        </w:rPr>
        <w:t>р</w:t>
      </w:r>
      <w:r w:rsidRPr="00D5186D">
        <w:rPr>
          <w:rFonts w:ascii="Times New Roman" w:eastAsia="Times New Roman" w:hAnsi="Times New Roman" w:cs="Times New Roman"/>
          <w:spacing w:val="-1"/>
        </w:rPr>
        <w:t>а</w:t>
      </w:r>
      <w:r w:rsidRPr="00D5186D">
        <w:rPr>
          <w:rFonts w:ascii="Times New Roman" w:eastAsia="Times New Roman" w:hAnsi="Times New Roman" w:cs="Times New Roman"/>
          <w:spacing w:val="1"/>
        </w:rPr>
        <w:t>н</w:t>
      </w:r>
      <w:r w:rsidRPr="00D5186D">
        <w:rPr>
          <w:rFonts w:ascii="Times New Roman" w:eastAsia="Times New Roman" w:hAnsi="Times New Roman" w:cs="Times New Roman"/>
          <w:spacing w:val="4"/>
        </w:rPr>
        <w:t>е</w:t>
      </w:r>
      <w:r w:rsidRPr="00D5186D">
        <w:rPr>
          <w:rFonts w:ascii="Times New Roman" w:eastAsia="Times New Roman" w:hAnsi="Times New Roman" w:cs="Times New Roman"/>
          <w:spacing w:val="1"/>
        </w:rPr>
        <w:t>ни</w:t>
      </w:r>
      <w:r w:rsidRPr="00D5186D">
        <w:rPr>
          <w:rFonts w:ascii="Times New Roman" w:eastAsia="Times New Roman" w:hAnsi="Times New Roman" w:cs="Times New Roman"/>
        </w:rPr>
        <w:t>я</w:t>
      </w:r>
      <w:r>
        <w:rPr>
          <w:rFonts w:ascii="Times New Roman" w:eastAsia="Times New Roman" w:hAnsi="Times New Roman" w:cs="Times New Roman"/>
        </w:rPr>
        <w:t xml:space="preserve"> </w:t>
      </w:r>
      <w:r w:rsidRPr="00D5186D">
        <w:rPr>
          <w:rFonts w:ascii="Times New Roman" w:eastAsia="Times New Roman" w:hAnsi="Times New Roman" w:cs="Times New Roman"/>
          <w:spacing w:val="2"/>
        </w:rPr>
        <w:t>(</w:t>
      </w:r>
      <w:r w:rsidRPr="00D5186D">
        <w:rPr>
          <w:rFonts w:ascii="Times New Roman" w:eastAsia="Times New Roman" w:hAnsi="Times New Roman" w:cs="Times New Roman"/>
        </w:rPr>
        <w:t>в</w:t>
      </w:r>
      <w:r>
        <w:rPr>
          <w:rFonts w:ascii="Times New Roman" w:eastAsia="Times New Roman" w:hAnsi="Times New Roman" w:cs="Times New Roman"/>
        </w:rPr>
        <w:t xml:space="preserve"> </w:t>
      </w:r>
      <w:r w:rsidRPr="00D5186D">
        <w:rPr>
          <w:rFonts w:ascii="Times New Roman" w:eastAsia="Times New Roman" w:hAnsi="Times New Roman" w:cs="Times New Roman"/>
          <w:spacing w:val="-3"/>
          <w:w w:val="99"/>
        </w:rPr>
        <w:t>т</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м</w:t>
      </w:r>
      <w:r>
        <w:rPr>
          <w:rFonts w:ascii="Times New Roman" w:eastAsia="Times New Roman" w:hAnsi="Times New Roman" w:cs="Times New Roman"/>
        </w:rPr>
        <w:t xml:space="preserve"> </w:t>
      </w:r>
      <w:r w:rsidRPr="00D5186D">
        <w:rPr>
          <w:rFonts w:ascii="Times New Roman" w:eastAsia="Times New Roman" w:hAnsi="Times New Roman" w:cs="Times New Roman"/>
        </w:rPr>
        <w:t>числе—</w:t>
      </w:r>
      <w:r w:rsidRPr="00D5186D">
        <w:rPr>
          <w:rFonts w:ascii="Times New Roman" w:eastAsia="Times New Roman" w:hAnsi="Times New Roman" w:cs="Times New Roman"/>
          <w:spacing w:val="1"/>
        </w:rPr>
        <w:t>н</w:t>
      </w:r>
      <w:r w:rsidRPr="00D5186D">
        <w:rPr>
          <w:rFonts w:ascii="Times New Roman" w:eastAsia="Times New Roman" w:hAnsi="Times New Roman" w:cs="Times New Roman"/>
        </w:rPr>
        <w:t>а</w:t>
      </w:r>
      <w:r>
        <w:rPr>
          <w:rFonts w:ascii="Times New Roman" w:eastAsia="Times New Roman" w:hAnsi="Times New Roman" w:cs="Times New Roman"/>
        </w:rPr>
        <w:t xml:space="preserve"> </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в</w:t>
      </w:r>
      <w:r w:rsidRPr="00D5186D">
        <w:rPr>
          <w:rFonts w:ascii="Times New Roman" w:eastAsia="Times New Roman" w:hAnsi="Times New Roman" w:cs="Times New Roman"/>
        </w:rPr>
        <w:t xml:space="preserve">е </w:t>
      </w:r>
      <w:r w:rsidRPr="00D5186D">
        <w:rPr>
          <w:rFonts w:ascii="Times New Roman" w:eastAsia="Times New Roman" w:hAnsi="Times New Roman" w:cs="Times New Roman"/>
          <w:w w:val="99"/>
        </w:rPr>
        <w:t>п</w:t>
      </w:r>
      <w:r w:rsidRPr="00D5186D">
        <w:rPr>
          <w:rFonts w:ascii="Times New Roman" w:eastAsia="Times New Roman" w:hAnsi="Times New Roman" w:cs="Times New Roman"/>
        </w:rPr>
        <w:t>р</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spacing w:val="2"/>
        </w:rPr>
        <w:t>м</w:t>
      </w:r>
      <w:r w:rsidRPr="00D5186D">
        <w:rPr>
          <w:rFonts w:ascii="Times New Roman" w:eastAsia="Times New Roman" w:hAnsi="Times New Roman" w:cs="Times New Roman"/>
        </w:rPr>
        <w:t>е</w:t>
      </w:r>
      <w:r w:rsidRPr="00D5186D">
        <w:rPr>
          <w:rFonts w:ascii="Times New Roman" w:eastAsia="Times New Roman" w:hAnsi="Times New Roman" w:cs="Times New Roman"/>
          <w:spacing w:val="-4"/>
        </w:rPr>
        <w:t>р</w:t>
      </w:r>
      <w:r w:rsidRPr="00D5186D">
        <w:rPr>
          <w:rFonts w:ascii="Times New Roman" w:eastAsia="Times New Roman" w:hAnsi="Times New Roman" w:cs="Times New Roman"/>
          <w:spacing w:val="3"/>
          <w:w w:val="99"/>
        </w:rPr>
        <w:t>о</w:t>
      </w:r>
      <w:r w:rsidRPr="00D5186D">
        <w:rPr>
          <w:rFonts w:ascii="Times New Roman" w:eastAsia="Times New Roman" w:hAnsi="Times New Roman" w:cs="Times New Roman"/>
        </w:rPr>
        <w:t xml:space="preserve">в </w:t>
      </w:r>
      <w:r w:rsidRPr="00D5186D">
        <w:rPr>
          <w:rFonts w:ascii="Times New Roman" w:eastAsia="Times New Roman" w:hAnsi="Times New Roman" w:cs="Times New Roman"/>
          <w:w w:val="99"/>
        </w:rPr>
        <w:t>и</w:t>
      </w:r>
      <w:r w:rsidRPr="00D5186D">
        <w:rPr>
          <w:rFonts w:ascii="Times New Roman" w:eastAsia="Times New Roman" w:hAnsi="Times New Roman" w:cs="Times New Roman"/>
        </w:rPr>
        <w:t xml:space="preserve">з </w:t>
      </w:r>
      <w:r w:rsidRPr="00D5186D">
        <w:rPr>
          <w:rFonts w:ascii="Times New Roman" w:eastAsia="Times New Roman" w:hAnsi="Times New Roman" w:cs="Times New Roman"/>
          <w:w w:val="99"/>
        </w:rPr>
        <w:t>и</w:t>
      </w:r>
      <w:r w:rsidRPr="00D5186D">
        <w:rPr>
          <w:rFonts w:ascii="Times New Roman" w:eastAsia="Times New Roman" w:hAnsi="Times New Roman" w:cs="Times New Roman"/>
        </w:rPr>
        <w:t>с</w:t>
      </w:r>
      <w:r w:rsidRPr="00D5186D">
        <w:rPr>
          <w:rFonts w:ascii="Times New Roman" w:eastAsia="Times New Roman" w:hAnsi="Times New Roman" w:cs="Times New Roman"/>
          <w:spacing w:val="-3"/>
        </w:rPr>
        <w:t>т</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р</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spacing w:val="-2"/>
          <w:w w:val="99"/>
        </w:rPr>
        <w:t>и</w:t>
      </w:r>
      <w:r w:rsidRPr="00D5186D">
        <w:rPr>
          <w:rFonts w:ascii="Times New Roman" w:eastAsia="Times New Roman" w:hAnsi="Times New Roman" w:cs="Times New Roman"/>
        </w:rPr>
        <w:t>);</w:t>
      </w:r>
    </w:p>
    <w:p w:rsidR="000D0D1E" w:rsidRPr="00D5186D" w:rsidRDefault="000D0D1E" w:rsidP="000D0D1E">
      <w:pPr>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spacing w:val="1"/>
          <w:w w:val="99"/>
        </w:rPr>
        <w:t>п</w:t>
      </w:r>
      <w:r w:rsidRPr="00D5186D">
        <w:rPr>
          <w:rFonts w:ascii="Times New Roman" w:eastAsia="Times New Roman" w:hAnsi="Times New Roman" w:cs="Times New Roman"/>
        </w:rPr>
        <w:t>ре</w:t>
      </w:r>
      <w:r w:rsidRPr="00D5186D">
        <w:rPr>
          <w:rFonts w:ascii="Times New Roman" w:eastAsia="Times New Roman" w:hAnsi="Times New Roman" w:cs="Times New Roman"/>
          <w:spacing w:val="-1"/>
        </w:rPr>
        <w:t>дс</w:t>
      </w:r>
      <w:r w:rsidRPr="00D5186D">
        <w:rPr>
          <w:rFonts w:ascii="Times New Roman" w:eastAsia="Times New Roman" w:hAnsi="Times New Roman" w:cs="Times New Roman"/>
        </w:rPr>
        <w:t>та</w:t>
      </w:r>
      <w:r w:rsidRPr="00D5186D">
        <w:rPr>
          <w:rFonts w:ascii="Times New Roman" w:eastAsia="Times New Roman" w:hAnsi="Times New Roman" w:cs="Times New Roman"/>
          <w:spacing w:val="1"/>
          <w:w w:val="99"/>
        </w:rPr>
        <w:t>в</w:t>
      </w:r>
      <w:r w:rsidRPr="00D5186D">
        <w:rPr>
          <w:rFonts w:ascii="Times New Roman" w:eastAsia="Times New Roman" w:hAnsi="Times New Roman" w:cs="Times New Roman"/>
        </w:rPr>
        <w:t>ле</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б</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spacing w:val="-2"/>
        </w:rPr>
        <w:t>д</w:t>
      </w:r>
      <w:r w:rsidRPr="00D5186D">
        <w:rPr>
          <w:rFonts w:ascii="Times New Roman" w:eastAsia="Times New Roman" w:hAnsi="Times New Roman" w:cs="Times New Roman"/>
        </w:rPr>
        <w:t>е</w:t>
      </w:r>
      <w:r w:rsidRPr="00D5186D">
        <w:rPr>
          <w:rFonts w:ascii="Times New Roman" w:eastAsia="Times New Roman" w:hAnsi="Times New Roman" w:cs="Times New Roman"/>
          <w:spacing w:val="-1"/>
        </w:rPr>
        <w:t>а</w:t>
      </w:r>
      <w:r w:rsidRPr="00D5186D">
        <w:rPr>
          <w:rFonts w:ascii="Times New Roman" w:eastAsia="Times New Roman" w:hAnsi="Times New Roman" w:cs="Times New Roman"/>
        </w:rPr>
        <w:t>лах</w:t>
      </w:r>
      <w:r>
        <w:rPr>
          <w:rFonts w:ascii="Times New Roman" w:eastAsia="Times New Roman" w:hAnsi="Times New Roman" w:cs="Times New Roman"/>
        </w:rPr>
        <w:t xml:space="preserve"> </w:t>
      </w:r>
      <w:r w:rsidRPr="00D5186D">
        <w:rPr>
          <w:rFonts w:ascii="Times New Roman" w:eastAsia="Times New Roman" w:hAnsi="Times New Roman" w:cs="Times New Roman"/>
          <w:spacing w:val="2"/>
          <w:w w:val="99"/>
        </w:rPr>
        <w:t>г</w:t>
      </w:r>
      <w:r w:rsidRPr="00D5186D">
        <w:rPr>
          <w:rFonts w:ascii="Times New Roman" w:eastAsia="Times New Roman" w:hAnsi="Times New Roman" w:cs="Times New Roman"/>
        </w:rPr>
        <w:t>ар</w:t>
      </w:r>
      <w:r w:rsidRPr="00D5186D">
        <w:rPr>
          <w:rFonts w:ascii="Times New Roman" w:eastAsia="Times New Roman" w:hAnsi="Times New Roman" w:cs="Times New Roman"/>
          <w:spacing w:val="1"/>
        </w:rPr>
        <w:t>м</w:t>
      </w:r>
      <w:r w:rsidRPr="00D5186D">
        <w:rPr>
          <w:rFonts w:ascii="Times New Roman" w:eastAsia="Times New Roman" w:hAnsi="Times New Roman" w:cs="Times New Roman"/>
          <w:spacing w:val="5"/>
          <w:w w:val="99"/>
        </w:rPr>
        <w:t>о</w:t>
      </w:r>
      <w:r w:rsidRPr="00D5186D">
        <w:rPr>
          <w:rFonts w:ascii="Times New Roman" w:eastAsia="Times New Roman" w:hAnsi="Times New Roman" w:cs="Times New Roman"/>
          <w:spacing w:val="1"/>
        </w:rPr>
        <w:t>ни</w:t>
      </w:r>
      <w:r w:rsidRPr="00D5186D">
        <w:rPr>
          <w:rFonts w:ascii="Times New Roman" w:eastAsia="Times New Roman" w:hAnsi="Times New Roman" w:cs="Times New Roman"/>
        </w:rPr>
        <w:t>ч</w:t>
      </w:r>
      <w:r w:rsidRPr="00D5186D">
        <w:rPr>
          <w:rFonts w:ascii="Times New Roman" w:eastAsia="Times New Roman" w:hAnsi="Times New Roman" w:cs="Times New Roman"/>
          <w:spacing w:val="-3"/>
        </w:rPr>
        <w:t>н</w:t>
      </w:r>
      <w:r w:rsidRPr="00D5186D">
        <w:rPr>
          <w:rFonts w:ascii="Times New Roman" w:eastAsia="Times New Roman" w:hAnsi="Times New Roman" w:cs="Times New Roman"/>
        </w:rPr>
        <w:t>о</w:t>
      </w:r>
      <w:r w:rsidRPr="00D5186D">
        <w:rPr>
          <w:rFonts w:ascii="Times New Roman" w:eastAsia="Times New Roman" w:hAnsi="Times New Roman" w:cs="Times New Roman"/>
          <w:spacing w:val="-3"/>
        </w:rPr>
        <w:t>г</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ф</w:t>
      </w:r>
      <w:r w:rsidRPr="00D5186D">
        <w:rPr>
          <w:rFonts w:ascii="Times New Roman" w:eastAsia="Times New Roman" w:hAnsi="Times New Roman" w:cs="Times New Roman"/>
          <w:spacing w:val="1"/>
        </w:rPr>
        <w:t>и</w:t>
      </w:r>
      <w:r w:rsidRPr="00D5186D">
        <w:rPr>
          <w:rFonts w:ascii="Times New Roman" w:eastAsia="Times New Roman" w:hAnsi="Times New Roman" w:cs="Times New Roman"/>
          <w:spacing w:val="-3"/>
          <w:w w:val="99"/>
        </w:rPr>
        <w:t>з</w:t>
      </w:r>
      <w:r w:rsidRPr="00D5186D">
        <w:rPr>
          <w:rFonts w:ascii="Times New Roman" w:eastAsia="Times New Roman" w:hAnsi="Times New Roman" w:cs="Times New Roman"/>
        </w:rPr>
        <w:t>иче</w:t>
      </w:r>
      <w:r w:rsidRPr="00D5186D">
        <w:rPr>
          <w:rFonts w:ascii="Times New Roman" w:eastAsia="Times New Roman" w:hAnsi="Times New Roman" w:cs="Times New Roman"/>
          <w:spacing w:val="-1"/>
        </w:rPr>
        <w:t>ск</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rPr>
        <w:t>г</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д</w:t>
      </w:r>
      <w:r w:rsidRPr="00D5186D">
        <w:rPr>
          <w:rFonts w:ascii="Times New Roman" w:eastAsia="Times New Roman" w:hAnsi="Times New Roman" w:cs="Times New Roman"/>
          <w:spacing w:val="-4"/>
        </w:rPr>
        <w:t>у</w:t>
      </w:r>
      <w:r w:rsidRPr="00D5186D">
        <w:rPr>
          <w:rFonts w:ascii="Times New Roman" w:eastAsia="Times New Roman" w:hAnsi="Times New Roman" w:cs="Times New Roman"/>
          <w:spacing w:val="-5"/>
        </w:rPr>
        <w:t>х</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spacing w:val="1"/>
        </w:rPr>
        <w:t>н</w:t>
      </w:r>
      <w:r w:rsidRPr="00D5186D">
        <w:rPr>
          <w:rFonts w:ascii="Times New Roman" w:eastAsia="Times New Roman" w:hAnsi="Times New Roman" w:cs="Times New Roman"/>
        </w:rPr>
        <w:t>о</w:t>
      </w:r>
      <w:r w:rsidRPr="00D5186D">
        <w:rPr>
          <w:rFonts w:ascii="Times New Roman" w:eastAsia="Times New Roman" w:hAnsi="Times New Roman" w:cs="Times New Roman"/>
          <w:spacing w:val="-1"/>
        </w:rPr>
        <w:t>г</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rPr>
        <w:t>ра</w:t>
      </w:r>
      <w:r w:rsidRPr="00D5186D">
        <w:rPr>
          <w:rFonts w:ascii="Times New Roman" w:eastAsia="Times New Roman" w:hAnsi="Times New Roman" w:cs="Times New Roman"/>
          <w:spacing w:val="1"/>
          <w:w w:val="99"/>
        </w:rPr>
        <w:t>з</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и</w:t>
      </w:r>
      <w:r w:rsidRPr="00D5186D">
        <w:rPr>
          <w:rFonts w:ascii="Times New Roman" w:eastAsia="Times New Roman" w:hAnsi="Times New Roman" w:cs="Times New Roman"/>
          <w:w w:val="99"/>
        </w:rPr>
        <w:t>т</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я</w:t>
      </w:r>
      <w:r>
        <w:rPr>
          <w:rFonts w:ascii="Times New Roman" w:eastAsia="Times New Roman" w:hAnsi="Times New Roman" w:cs="Times New Roman"/>
        </w:rPr>
        <w:t xml:space="preserve"> </w:t>
      </w:r>
      <w:r w:rsidRPr="00D5186D">
        <w:rPr>
          <w:rFonts w:ascii="Times New Roman" w:eastAsia="Times New Roman" w:hAnsi="Times New Roman" w:cs="Times New Roman"/>
        </w:rPr>
        <w:t>ч</w:t>
      </w:r>
      <w:r w:rsidRPr="00D5186D">
        <w:rPr>
          <w:rFonts w:ascii="Times New Roman" w:eastAsia="Times New Roman" w:hAnsi="Times New Roman" w:cs="Times New Roman"/>
          <w:spacing w:val="-1"/>
        </w:rPr>
        <w:t>е</w:t>
      </w:r>
      <w:r w:rsidRPr="00D5186D">
        <w:rPr>
          <w:rFonts w:ascii="Times New Roman" w:eastAsia="Times New Roman" w:hAnsi="Times New Roman" w:cs="Times New Roman"/>
          <w:spacing w:val="-4"/>
        </w:rPr>
        <w:t>л</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в</w:t>
      </w:r>
      <w:r w:rsidRPr="00D5186D">
        <w:rPr>
          <w:rFonts w:ascii="Times New Roman" w:eastAsia="Times New Roman" w:hAnsi="Times New Roman" w:cs="Times New Roman"/>
        </w:rPr>
        <w:t>е</w:t>
      </w:r>
      <w:r w:rsidRPr="00D5186D">
        <w:rPr>
          <w:rFonts w:ascii="Times New Roman" w:eastAsia="Times New Roman" w:hAnsi="Times New Roman" w:cs="Times New Roman"/>
          <w:spacing w:val="-1"/>
        </w:rPr>
        <w:t>к</w:t>
      </w:r>
      <w:r w:rsidRPr="00D5186D">
        <w:rPr>
          <w:rFonts w:ascii="Times New Roman" w:eastAsia="Times New Roman" w:hAnsi="Times New Roman" w:cs="Times New Roman"/>
        </w:rPr>
        <w:t>а</w:t>
      </w:r>
      <w:r>
        <w:rPr>
          <w:rFonts w:ascii="Times New Roman" w:eastAsia="Times New Roman" w:hAnsi="Times New Roman" w:cs="Times New Roman"/>
        </w:rPr>
        <w:t xml:space="preserve"> </w:t>
      </w:r>
      <w:r w:rsidRPr="00D5186D">
        <w:rPr>
          <w:rFonts w:ascii="Times New Roman" w:eastAsia="Times New Roman" w:hAnsi="Times New Roman" w:cs="Times New Roman"/>
        </w:rPr>
        <w:t xml:space="preserve">в </w:t>
      </w:r>
      <w:r w:rsidRPr="00D5186D">
        <w:rPr>
          <w:rFonts w:ascii="Times New Roman" w:eastAsia="Times New Roman" w:hAnsi="Times New Roman" w:cs="Times New Roman"/>
          <w:w w:val="99"/>
        </w:rPr>
        <w:t>и</w:t>
      </w:r>
      <w:r w:rsidRPr="00D5186D">
        <w:rPr>
          <w:rFonts w:ascii="Times New Roman" w:eastAsia="Times New Roman" w:hAnsi="Times New Roman" w:cs="Times New Roman"/>
        </w:rPr>
        <w:t>ст</w:t>
      </w:r>
      <w:r w:rsidRPr="00D5186D">
        <w:rPr>
          <w:rFonts w:ascii="Times New Roman" w:eastAsia="Times New Roman" w:hAnsi="Times New Roman" w:cs="Times New Roman"/>
          <w:spacing w:val="5"/>
        </w:rPr>
        <w:t>о</w:t>
      </w:r>
      <w:r w:rsidRPr="00D5186D">
        <w:rPr>
          <w:rFonts w:ascii="Times New Roman" w:eastAsia="Times New Roman" w:hAnsi="Times New Roman" w:cs="Times New Roman"/>
        </w:rPr>
        <w:t>р</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ч</w:t>
      </w:r>
      <w:r w:rsidRPr="00D5186D">
        <w:rPr>
          <w:rFonts w:ascii="Times New Roman" w:eastAsia="Times New Roman" w:hAnsi="Times New Roman" w:cs="Times New Roman"/>
          <w:spacing w:val="-1"/>
        </w:rPr>
        <w:t>е</w:t>
      </w:r>
      <w:r w:rsidRPr="00D5186D">
        <w:rPr>
          <w:rFonts w:ascii="Times New Roman" w:eastAsia="Times New Roman" w:hAnsi="Times New Roman" w:cs="Times New Roman"/>
        </w:rPr>
        <w:t>с</w:t>
      </w:r>
      <w:r w:rsidRPr="00D5186D">
        <w:rPr>
          <w:rFonts w:ascii="Times New Roman" w:eastAsia="Times New Roman" w:hAnsi="Times New Roman" w:cs="Times New Roman"/>
          <w:spacing w:val="-2"/>
        </w:rPr>
        <w:t>к</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х</w:t>
      </w:r>
      <w:r>
        <w:rPr>
          <w:rFonts w:ascii="Times New Roman" w:eastAsia="Times New Roman" w:hAnsi="Times New Roman" w:cs="Times New Roman"/>
        </w:rPr>
        <w:t xml:space="preserve"> </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rPr>
        <w:t>б</w:t>
      </w:r>
      <w:r w:rsidRPr="00D5186D">
        <w:rPr>
          <w:rFonts w:ascii="Times New Roman" w:eastAsia="Times New Roman" w:hAnsi="Times New Roman" w:cs="Times New Roman"/>
          <w:spacing w:val="2"/>
        </w:rPr>
        <w:t>щ</w:t>
      </w:r>
      <w:r w:rsidRPr="00D5186D">
        <w:rPr>
          <w:rFonts w:ascii="Times New Roman" w:eastAsia="Times New Roman" w:hAnsi="Times New Roman" w:cs="Times New Roman"/>
        </w:rPr>
        <w:t>е</w:t>
      </w:r>
      <w:r w:rsidRPr="00D5186D">
        <w:rPr>
          <w:rFonts w:ascii="Times New Roman" w:eastAsia="Times New Roman" w:hAnsi="Times New Roman" w:cs="Times New Roman"/>
          <w:spacing w:val="-1"/>
        </w:rPr>
        <w:t>с</w:t>
      </w:r>
      <w:r w:rsidRPr="00D5186D">
        <w:rPr>
          <w:rFonts w:ascii="Times New Roman" w:eastAsia="Times New Roman" w:hAnsi="Times New Roman" w:cs="Times New Roman"/>
          <w:spacing w:val="-4"/>
        </w:rPr>
        <w:t>т</w:t>
      </w:r>
      <w:r w:rsidRPr="00D5186D">
        <w:rPr>
          <w:rFonts w:ascii="Times New Roman" w:eastAsia="Times New Roman" w:hAnsi="Times New Roman" w:cs="Times New Roman"/>
          <w:spacing w:val="1"/>
        </w:rPr>
        <w:t>в</w:t>
      </w:r>
      <w:r w:rsidRPr="00D5186D">
        <w:rPr>
          <w:rFonts w:ascii="Times New Roman" w:eastAsia="Times New Roman" w:hAnsi="Times New Roman" w:cs="Times New Roman"/>
        </w:rPr>
        <w:t>ах</w:t>
      </w:r>
      <w:r>
        <w:rPr>
          <w:rFonts w:ascii="Times New Roman" w:eastAsia="Times New Roman" w:hAnsi="Times New Roman" w:cs="Times New Roman"/>
        </w:rPr>
        <w:t xml:space="preserve"> </w:t>
      </w:r>
      <w:r w:rsidRPr="00D5186D">
        <w:rPr>
          <w:rFonts w:ascii="Times New Roman" w:eastAsia="Times New Roman" w:hAnsi="Times New Roman" w:cs="Times New Roman"/>
        </w:rPr>
        <w:t>(в</w:t>
      </w:r>
      <w:r>
        <w:rPr>
          <w:rFonts w:ascii="Times New Roman" w:eastAsia="Times New Roman" w:hAnsi="Times New Roman" w:cs="Times New Roman"/>
        </w:rPr>
        <w:t xml:space="preserve"> </w:t>
      </w:r>
      <w:r w:rsidRPr="00D5186D">
        <w:rPr>
          <w:rFonts w:ascii="Times New Roman" w:eastAsia="Times New Roman" w:hAnsi="Times New Roman" w:cs="Times New Roman"/>
        </w:rPr>
        <w:t>а</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2"/>
        </w:rPr>
        <w:t>т</w:t>
      </w:r>
      <w:r w:rsidRPr="00D5186D">
        <w:rPr>
          <w:rFonts w:ascii="Times New Roman" w:eastAsia="Times New Roman" w:hAnsi="Times New Roman" w:cs="Times New Roman"/>
          <w:w w:val="99"/>
        </w:rPr>
        <w:t>и</w:t>
      </w:r>
      <w:r w:rsidRPr="00D5186D">
        <w:rPr>
          <w:rFonts w:ascii="Times New Roman" w:eastAsia="Times New Roman" w:hAnsi="Times New Roman" w:cs="Times New Roman"/>
        </w:rPr>
        <w:t>ч</w:t>
      </w:r>
      <w:r w:rsidRPr="00D5186D">
        <w:rPr>
          <w:rFonts w:ascii="Times New Roman" w:eastAsia="Times New Roman" w:hAnsi="Times New Roman" w:cs="Times New Roman"/>
          <w:spacing w:val="-3"/>
        </w:rPr>
        <w:t>н</w:t>
      </w:r>
      <w:r w:rsidRPr="00D5186D">
        <w:rPr>
          <w:rFonts w:ascii="Times New Roman" w:eastAsia="Times New Roman" w:hAnsi="Times New Roman" w:cs="Times New Roman"/>
          <w:spacing w:val="2"/>
        </w:rPr>
        <w:t>о</w:t>
      </w:r>
      <w:r w:rsidRPr="00D5186D">
        <w:rPr>
          <w:rFonts w:ascii="Times New Roman" w:eastAsia="Times New Roman" w:hAnsi="Times New Roman" w:cs="Times New Roman"/>
          <w:spacing w:val="1"/>
        </w:rPr>
        <w:t>м</w:t>
      </w:r>
      <w:r w:rsidRPr="00D5186D">
        <w:rPr>
          <w:rFonts w:ascii="Times New Roman" w:eastAsia="Times New Roman" w:hAnsi="Times New Roman" w:cs="Times New Roman"/>
        </w:rPr>
        <w:t xml:space="preserve"> м</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р</w:t>
      </w:r>
      <w:r w:rsidRPr="00D5186D">
        <w:rPr>
          <w:rFonts w:ascii="Times New Roman" w:eastAsia="Times New Roman" w:hAnsi="Times New Roman" w:cs="Times New Roman"/>
          <w:spacing w:val="-4"/>
        </w:rPr>
        <w:t>е</w:t>
      </w:r>
      <w:r w:rsidRPr="00D5186D">
        <w:rPr>
          <w:rFonts w:ascii="Times New Roman" w:eastAsia="Times New Roman" w:hAnsi="Times New Roman" w:cs="Times New Roman"/>
        </w:rPr>
        <w:t>,</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э</w:t>
      </w:r>
      <w:r w:rsidRPr="00D5186D">
        <w:rPr>
          <w:rFonts w:ascii="Times New Roman" w:eastAsia="Times New Roman" w:hAnsi="Times New Roman" w:cs="Times New Roman"/>
          <w:spacing w:val="-4"/>
        </w:rPr>
        <w:t>п</w:t>
      </w:r>
      <w:r w:rsidRPr="00D5186D">
        <w:rPr>
          <w:rFonts w:ascii="Times New Roman" w:eastAsia="Times New Roman" w:hAnsi="Times New Roman" w:cs="Times New Roman"/>
        </w:rPr>
        <w:t>оху</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В</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w w:val="99"/>
        </w:rPr>
        <w:t>з</w:t>
      </w:r>
      <w:r w:rsidRPr="00D5186D">
        <w:rPr>
          <w:rFonts w:ascii="Times New Roman" w:eastAsia="Times New Roman" w:hAnsi="Times New Roman" w:cs="Times New Roman"/>
        </w:rPr>
        <w:t>ро</w:t>
      </w:r>
      <w:r w:rsidRPr="00D5186D">
        <w:rPr>
          <w:rFonts w:ascii="Times New Roman" w:eastAsia="Times New Roman" w:hAnsi="Times New Roman" w:cs="Times New Roman"/>
          <w:spacing w:val="2"/>
        </w:rPr>
        <w:t>ж</w:t>
      </w:r>
      <w:r w:rsidRPr="00D5186D">
        <w:rPr>
          <w:rFonts w:ascii="Times New Roman" w:eastAsia="Times New Roman" w:hAnsi="Times New Roman" w:cs="Times New Roman"/>
        </w:rPr>
        <w:t>дения) и</w:t>
      </w:r>
      <w:r>
        <w:rPr>
          <w:rFonts w:ascii="Times New Roman" w:eastAsia="Times New Roman" w:hAnsi="Times New Roman" w:cs="Times New Roman"/>
        </w:rPr>
        <w:t xml:space="preserve"> </w:t>
      </w:r>
      <w:r w:rsidRPr="00D5186D">
        <w:rPr>
          <w:rFonts w:ascii="Times New Roman" w:eastAsia="Times New Roman" w:hAnsi="Times New Roman" w:cs="Times New Roman"/>
        </w:rPr>
        <w:t>в</w:t>
      </w:r>
      <w:r>
        <w:rPr>
          <w:rFonts w:ascii="Times New Roman" w:eastAsia="Times New Roman" w:hAnsi="Times New Roman" w:cs="Times New Roman"/>
        </w:rPr>
        <w:t xml:space="preserve"> </w:t>
      </w:r>
      <w:r w:rsidRPr="00D5186D">
        <w:rPr>
          <w:rFonts w:ascii="Times New Roman" w:eastAsia="Times New Roman" w:hAnsi="Times New Roman" w:cs="Times New Roman"/>
          <w:spacing w:val="-5"/>
        </w:rPr>
        <w:t>с</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р</w:t>
      </w:r>
      <w:r w:rsidRPr="00D5186D">
        <w:rPr>
          <w:rFonts w:ascii="Times New Roman" w:eastAsia="Times New Roman" w:hAnsi="Times New Roman" w:cs="Times New Roman"/>
          <w:spacing w:val="-5"/>
        </w:rPr>
        <w:t>е</w:t>
      </w:r>
      <w:r w:rsidRPr="00D5186D">
        <w:rPr>
          <w:rFonts w:ascii="Times New Roman" w:eastAsia="Times New Roman" w:hAnsi="Times New Roman" w:cs="Times New Roman"/>
          <w:spacing w:val="1"/>
        </w:rPr>
        <w:t>м</w:t>
      </w:r>
      <w:r w:rsidRPr="00D5186D">
        <w:rPr>
          <w:rFonts w:ascii="Times New Roman" w:eastAsia="Times New Roman" w:hAnsi="Times New Roman" w:cs="Times New Roman"/>
        </w:rPr>
        <w:t>ен</w:t>
      </w:r>
      <w:r w:rsidRPr="00D5186D">
        <w:rPr>
          <w:rFonts w:ascii="Times New Roman" w:eastAsia="Times New Roman" w:hAnsi="Times New Roman" w:cs="Times New Roman"/>
          <w:spacing w:val="1"/>
        </w:rPr>
        <w:t>н</w:t>
      </w:r>
      <w:r w:rsidRPr="00D5186D">
        <w:rPr>
          <w:rFonts w:ascii="Times New Roman" w:eastAsia="Times New Roman" w:hAnsi="Times New Roman" w:cs="Times New Roman"/>
          <w:spacing w:val="-9"/>
        </w:rPr>
        <w:t>у</w:t>
      </w:r>
      <w:r w:rsidRPr="00D5186D">
        <w:rPr>
          <w:rFonts w:ascii="Times New Roman" w:eastAsia="Times New Roman" w:hAnsi="Times New Roman" w:cs="Times New Roman"/>
          <w:w w:val="99"/>
        </w:rPr>
        <w:t>ю</w:t>
      </w:r>
      <w:r>
        <w:rPr>
          <w:rFonts w:ascii="Times New Roman" w:eastAsia="Times New Roman" w:hAnsi="Times New Roman" w:cs="Times New Roman"/>
          <w:w w:val="99"/>
        </w:rPr>
        <w:t xml:space="preserve"> </w:t>
      </w:r>
      <w:r w:rsidRPr="00D5186D">
        <w:rPr>
          <w:rFonts w:ascii="Times New Roman" w:eastAsia="Times New Roman" w:hAnsi="Times New Roman" w:cs="Times New Roman"/>
          <w:spacing w:val="-1"/>
        </w:rPr>
        <w:t>э</w:t>
      </w:r>
      <w:r w:rsidRPr="00D5186D">
        <w:rPr>
          <w:rFonts w:ascii="Times New Roman" w:eastAsia="Times New Roman" w:hAnsi="Times New Roman" w:cs="Times New Roman"/>
          <w:w w:val="99"/>
        </w:rPr>
        <w:t>п</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х</w:t>
      </w:r>
      <w:r w:rsidRPr="00D5186D">
        <w:rPr>
          <w:rFonts w:ascii="Times New Roman" w:eastAsia="Times New Roman" w:hAnsi="Times New Roman" w:cs="Times New Roman"/>
          <w:spacing w:val="-4"/>
        </w:rPr>
        <w:t>у</w:t>
      </w:r>
      <w:r w:rsidRPr="00D5186D">
        <w:rPr>
          <w:rFonts w:ascii="Times New Roman" w:eastAsia="Times New Roman" w:hAnsi="Times New Roman" w:cs="Times New Roman"/>
        </w:rPr>
        <w:t>;</w:t>
      </w:r>
    </w:p>
    <w:p w:rsidR="000D0D1E" w:rsidRPr="00D5186D" w:rsidRDefault="00237A6D" w:rsidP="000D0D1E">
      <w:pPr>
        <w:ind w:firstLine="709"/>
        <w:jc w:val="both"/>
        <w:rPr>
          <w:rFonts w:ascii="Times New Roman" w:eastAsia="Times New Roman" w:hAnsi="Times New Roman" w:cs="Times New Roman"/>
          <w:b/>
          <w:bCs/>
          <w:i/>
          <w:iCs/>
        </w:rPr>
      </w:pPr>
      <w:r w:rsidRPr="00237A6D">
        <w:rPr>
          <w:rFonts w:ascii="Calibri" w:eastAsia="Calibri" w:hAnsi="Calibri" w:cs="Calibri"/>
          <w:noProof/>
          <w:color w:val="auto"/>
        </w:rPr>
        <w:pict>
          <v:shape id="drawingObject8" o:spid="_x0000_s2118" style="position:absolute;left:0;text-align:left;margin-left:126.3pt;margin-top:-.25pt;width:126.55pt;height:14.4pt;z-index:-125813858;visibility:visible;mso-position-horizontal-relative:page" coordsize="1606931,1828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" o:allowincell="f" adj="0,,0" path="m,l,182879r1606931,l1606931,,,xe" stroked="f">
            <v:stroke joinstyle="round"/>
            <v:formulas/>
            <v:path arrowok="t" o:connecttype="segments" textboxrect="0,0,1606931,182879"/>
            <w10:wrap anchorx="page"/>
          </v:shape>
        </w:pict>
      </w:r>
      <w:r w:rsidR="000D0D1E" w:rsidRPr="00D5186D">
        <w:rPr>
          <w:rFonts w:ascii="Century" w:eastAsia="Century" w:hAnsi="Century" w:cs="Century"/>
          <w:spacing w:val="28"/>
          <w:w w:val="101"/>
        </w:rPr>
        <w:t>—</w:t>
      </w:r>
      <w:r w:rsidR="000D0D1E" w:rsidRPr="00D5186D">
        <w:rPr>
          <w:rFonts w:ascii="Times New Roman" w:eastAsia="Times New Roman" w:hAnsi="Times New Roman" w:cs="Times New Roman"/>
        </w:rPr>
        <w:t>в</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сф</w:t>
      </w:r>
      <w:r w:rsidR="000D0D1E" w:rsidRPr="00D5186D">
        <w:rPr>
          <w:rFonts w:ascii="Times New Roman" w:eastAsia="Times New Roman" w:hAnsi="Times New Roman" w:cs="Times New Roman"/>
          <w:spacing w:val="-1"/>
        </w:rPr>
        <w:t>е</w:t>
      </w:r>
      <w:r w:rsidR="000D0D1E" w:rsidRPr="00D5186D">
        <w:rPr>
          <w:rFonts w:ascii="Times New Roman" w:eastAsia="Times New Roman" w:hAnsi="Times New Roman" w:cs="Times New Roman"/>
        </w:rPr>
        <w:t>ре</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b/>
          <w:bCs/>
          <w:i/>
          <w:iCs/>
          <w:spacing w:val="4"/>
        </w:rPr>
        <w:t>т</w:t>
      </w:r>
      <w:r w:rsidR="000D0D1E" w:rsidRPr="00D5186D">
        <w:rPr>
          <w:rFonts w:ascii="Times New Roman" w:eastAsia="Times New Roman" w:hAnsi="Times New Roman" w:cs="Times New Roman"/>
          <w:b/>
          <w:bCs/>
          <w:i/>
          <w:iCs/>
        </w:rPr>
        <w:t>ру</w:t>
      </w:r>
      <w:r w:rsidR="000D0D1E" w:rsidRPr="00D5186D">
        <w:rPr>
          <w:rFonts w:ascii="Times New Roman" w:eastAsia="Times New Roman" w:hAnsi="Times New Roman" w:cs="Times New Roman"/>
          <w:b/>
          <w:bCs/>
          <w:i/>
          <w:iCs/>
          <w:w w:val="99"/>
        </w:rPr>
        <w:t>д</w:t>
      </w:r>
      <w:r w:rsidR="000D0D1E" w:rsidRPr="00D5186D">
        <w:rPr>
          <w:rFonts w:ascii="Times New Roman" w:eastAsia="Times New Roman" w:hAnsi="Times New Roman" w:cs="Times New Roman"/>
          <w:b/>
          <w:bCs/>
          <w:i/>
          <w:iCs/>
        </w:rPr>
        <w:t>ово</w:t>
      </w:r>
      <w:r w:rsidR="000D0D1E" w:rsidRPr="00D5186D">
        <w:rPr>
          <w:rFonts w:ascii="Times New Roman" w:eastAsia="Times New Roman" w:hAnsi="Times New Roman" w:cs="Times New Roman"/>
          <w:b/>
          <w:bCs/>
          <w:i/>
          <w:iCs/>
          <w:spacing w:val="-2"/>
          <w:w w:val="99"/>
        </w:rPr>
        <w:t>г</w:t>
      </w:r>
      <w:r w:rsidR="000D0D1E" w:rsidRPr="00D5186D">
        <w:rPr>
          <w:rFonts w:ascii="Times New Roman" w:eastAsia="Times New Roman" w:hAnsi="Times New Roman" w:cs="Times New Roman"/>
          <w:b/>
          <w:bCs/>
          <w:i/>
          <w:iCs/>
        </w:rPr>
        <w:t>о</w:t>
      </w:r>
      <w:r w:rsidR="000D0D1E">
        <w:rPr>
          <w:rFonts w:ascii="Times New Roman" w:eastAsia="Times New Roman" w:hAnsi="Times New Roman" w:cs="Times New Roman"/>
          <w:b/>
          <w:bCs/>
          <w:i/>
          <w:iCs/>
        </w:rPr>
        <w:t xml:space="preserve"> </w:t>
      </w:r>
      <w:r w:rsidR="000D0D1E" w:rsidRPr="00D5186D">
        <w:rPr>
          <w:rFonts w:ascii="Times New Roman" w:eastAsia="Times New Roman" w:hAnsi="Times New Roman" w:cs="Times New Roman"/>
          <w:b/>
          <w:bCs/>
          <w:i/>
          <w:iCs/>
          <w:spacing w:val="-1"/>
        </w:rPr>
        <w:t>в</w:t>
      </w:r>
      <w:r w:rsidR="000D0D1E" w:rsidRPr="00D5186D">
        <w:rPr>
          <w:rFonts w:ascii="Times New Roman" w:eastAsia="Times New Roman" w:hAnsi="Times New Roman" w:cs="Times New Roman"/>
          <w:b/>
          <w:bCs/>
          <w:i/>
          <w:iCs/>
        </w:rPr>
        <w:t>о</w:t>
      </w:r>
      <w:r w:rsidR="000D0D1E" w:rsidRPr="00D5186D">
        <w:rPr>
          <w:rFonts w:ascii="Times New Roman" w:eastAsia="Times New Roman" w:hAnsi="Times New Roman" w:cs="Times New Roman"/>
          <w:b/>
          <w:bCs/>
          <w:i/>
          <w:iCs/>
          <w:spacing w:val="-1"/>
        </w:rPr>
        <w:t>с</w:t>
      </w:r>
      <w:r w:rsidR="000D0D1E" w:rsidRPr="00D5186D">
        <w:rPr>
          <w:rFonts w:ascii="Times New Roman" w:eastAsia="Times New Roman" w:hAnsi="Times New Roman" w:cs="Times New Roman"/>
          <w:b/>
          <w:bCs/>
          <w:i/>
          <w:iCs/>
          <w:w w:val="99"/>
        </w:rPr>
        <w:t>п</w:t>
      </w:r>
      <w:r w:rsidR="000D0D1E" w:rsidRPr="00D5186D">
        <w:rPr>
          <w:rFonts w:ascii="Times New Roman" w:eastAsia="Times New Roman" w:hAnsi="Times New Roman" w:cs="Times New Roman"/>
          <w:b/>
          <w:bCs/>
          <w:i/>
          <w:iCs/>
          <w:spacing w:val="1"/>
          <w:w w:val="99"/>
        </w:rPr>
        <w:t>и</w:t>
      </w:r>
      <w:r w:rsidR="000D0D1E" w:rsidRPr="00D5186D">
        <w:rPr>
          <w:rFonts w:ascii="Times New Roman" w:eastAsia="Times New Roman" w:hAnsi="Times New Roman" w:cs="Times New Roman"/>
          <w:b/>
          <w:bCs/>
          <w:i/>
          <w:iCs/>
          <w:spacing w:val="5"/>
        </w:rPr>
        <w:t>т</w:t>
      </w:r>
      <w:r w:rsidR="000D0D1E" w:rsidRPr="00D5186D">
        <w:rPr>
          <w:rFonts w:ascii="Times New Roman" w:eastAsia="Times New Roman" w:hAnsi="Times New Roman" w:cs="Times New Roman"/>
          <w:b/>
          <w:bCs/>
          <w:i/>
          <w:iCs/>
          <w:spacing w:val="-3"/>
        </w:rPr>
        <w:t>а</w:t>
      </w:r>
      <w:r w:rsidR="000D0D1E" w:rsidRPr="00D5186D">
        <w:rPr>
          <w:rFonts w:ascii="Times New Roman" w:eastAsia="Times New Roman" w:hAnsi="Times New Roman" w:cs="Times New Roman"/>
          <w:b/>
          <w:bCs/>
          <w:i/>
          <w:iCs/>
        </w:rPr>
        <w:t>н</w:t>
      </w:r>
      <w:r w:rsidR="000D0D1E" w:rsidRPr="00D5186D">
        <w:rPr>
          <w:rFonts w:ascii="Times New Roman" w:eastAsia="Times New Roman" w:hAnsi="Times New Roman" w:cs="Times New Roman"/>
          <w:b/>
          <w:bCs/>
          <w:i/>
          <w:iCs/>
          <w:w w:val="99"/>
        </w:rPr>
        <w:t>и</w:t>
      </w:r>
      <w:r w:rsidR="000D0D1E" w:rsidRPr="00D5186D">
        <w:rPr>
          <w:rFonts w:ascii="Times New Roman" w:eastAsia="Times New Roman" w:hAnsi="Times New Roman" w:cs="Times New Roman"/>
          <w:b/>
          <w:bCs/>
          <w:i/>
          <w:iCs/>
          <w:spacing w:val="1"/>
          <w:w w:val="99"/>
        </w:rPr>
        <w:t>я</w:t>
      </w:r>
      <w:r w:rsidR="000D0D1E" w:rsidRPr="00D5186D">
        <w:rPr>
          <w:rFonts w:ascii="Times New Roman" w:eastAsia="Times New Roman" w:hAnsi="Times New Roman" w:cs="Times New Roman"/>
          <w:b/>
          <w:bCs/>
          <w:i/>
          <w:iCs/>
        </w:rPr>
        <w:t>:</w:t>
      </w:r>
    </w:p>
    <w:p w:rsidR="000D0D1E" w:rsidRPr="00D5186D" w:rsidRDefault="000D0D1E" w:rsidP="000D0D1E">
      <w:pPr>
        <w:ind w:firstLine="709"/>
        <w:jc w:val="both"/>
        <w:rPr>
          <w:rFonts w:ascii="Times New Roman" w:eastAsia="Times New Roman" w:hAnsi="Times New Roman" w:cs="Times New Roman"/>
        </w:rPr>
        <w:sectPr w:rsidR="000D0D1E" w:rsidRPr="00D5186D" w:rsidSect="000D0D1E">
          <w:type w:val="nextColumn"/>
          <w:pgSz w:w="11908" w:h="16833"/>
          <w:pgMar w:top="1134" w:right="850" w:bottom="1134" w:left="1701" w:header="0" w:footer="0" w:gutter="0"/>
          <w:cols w:space="708"/>
          <w:docGrid w:linePitch="299"/>
        </w:sect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spacing w:val="1"/>
          <w:w w:val="99"/>
        </w:rPr>
        <w:t>п</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w w:val="99"/>
        </w:rPr>
        <w:t>н</w:t>
      </w:r>
      <w:r w:rsidRPr="00D5186D">
        <w:rPr>
          <w:rFonts w:ascii="Times New Roman" w:eastAsia="Times New Roman" w:hAnsi="Times New Roman" w:cs="Times New Roman"/>
          <w:w w:val="99"/>
        </w:rPr>
        <w:t>и</w:t>
      </w:r>
      <w:r w:rsidRPr="00D5186D">
        <w:rPr>
          <w:rFonts w:ascii="Times New Roman" w:eastAsia="Times New Roman" w:hAnsi="Times New Roman" w:cs="Times New Roman"/>
          <w:spacing w:val="1"/>
        </w:rPr>
        <w:t>м</w:t>
      </w:r>
      <w:r w:rsidRPr="00D5186D">
        <w:rPr>
          <w:rFonts w:ascii="Times New Roman" w:eastAsia="Times New Roman" w:hAnsi="Times New Roman" w:cs="Times New Roman"/>
        </w:rPr>
        <w:t>а</w:t>
      </w:r>
      <w:r w:rsidRPr="00D5186D">
        <w:rPr>
          <w:rFonts w:ascii="Times New Roman" w:eastAsia="Times New Roman" w:hAnsi="Times New Roman" w:cs="Times New Roman"/>
          <w:spacing w:val="1"/>
        </w:rPr>
        <w:t>н</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spacing w:val="1"/>
        </w:rPr>
        <w:t>а</w:t>
      </w:r>
      <w:r>
        <w:rPr>
          <w:rFonts w:ascii="Times New Roman" w:eastAsia="Times New Roman" w:hAnsi="Times New Roman" w:cs="Times New Roman"/>
          <w:spacing w:val="1"/>
        </w:rPr>
        <w:t xml:space="preserve"> </w:t>
      </w:r>
      <w:r w:rsidRPr="00D5186D">
        <w:rPr>
          <w:rFonts w:ascii="Times New Roman" w:eastAsia="Times New Roman" w:hAnsi="Times New Roman" w:cs="Times New Roman"/>
          <w:spacing w:val="5"/>
        </w:rPr>
        <w:t>о</w:t>
      </w:r>
      <w:r w:rsidRPr="00D5186D">
        <w:rPr>
          <w:rFonts w:ascii="Times New Roman" w:eastAsia="Times New Roman" w:hAnsi="Times New Roman" w:cs="Times New Roman"/>
        </w:rPr>
        <w:t>с</w:t>
      </w:r>
      <w:r w:rsidRPr="00D5186D">
        <w:rPr>
          <w:rFonts w:ascii="Times New Roman" w:eastAsia="Times New Roman" w:hAnsi="Times New Roman" w:cs="Times New Roman"/>
          <w:spacing w:val="-4"/>
          <w:w w:val="99"/>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з</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rPr>
        <w:t>а</w:t>
      </w:r>
      <w:r w:rsidRPr="00D5186D">
        <w:rPr>
          <w:rFonts w:ascii="Times New Roman" w:eastAsia="Times New Roman" w:hAnsi="Times New Roman" w:cs="Times New Roman"/>
          <w:spacing w:val="1"/>
          <w:w w:val="99"/>
        </w:rPr>
        <w:t>ни</w:t>
      </w:r>
      <w:r w:rsidRPr="00D5186D">
        <w:rPr>
          <w:rFonts w:ascii="Times New Roman" w:eastAsia="Times New Roman" w:hAnsi="Times New Roman" w:cs="Times New Roman"/>
        </w:rPr>
        <w:t>я</w:t>
      </w:r>
      <w:r>
        <w:rPr>
          <w:rFonts w:ascii="Times New Roman" w:eastAsia="Times New Roman" w:hAnsi="Times New Roman" w:cs="Times New Roman"/>
        </w:rPr>
        <w:t xml:space="preserve"> </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п</w:t>
      </w:r>
      <w:r w:rsidRPr="00D5186D">
        <w:rPr>
          <w:rFonts w:ascii="Times New Roman" w:eastAsia="Times New Roman" w:hAnsi="Times New Roman" w:cs="Times New Roman"/>
          <w:spacing w:val="-3"/>
        </w:rPr>
        <w:t>р</w:t>
      </w:r>
      <w:r w:rsidRPr="00D5186D">
        <w:rPr>
          <w:rFonts w:ascii="Times New Roman" w:eastAsia="Times New Roman" w:hAnsi="Times New Roman" w:cs="Times New Roman"/>
          <w:spacing w:val="2"/>
        </w:rPr>
        <w:t>о</w:t>
      </w:r>
      <w:r w:rsidRPr="00D5186D">
        <w:rPr>
          <w:rFonts w:ascii="Times New Roman" w:eastAsia="Times New Roman" w:hAnsi="Times New Roman" w:cs="Times New Roman"/>
        </w:rPr>
        <w:t>фе</w:t>
      </w:r>
      <w:r w:rsidRPr="00D5186D">
        <w:rPr>
          <w:rFonts w:ascii="Times New Roman" w:eastAsia="Times New Roman" w:hAnsi="Times New Roman" w:cs="Times New Roman"/>
          <w:spacing w:val="-1"/>
        </w:rPr>
        <w:t>сс</w:t>
      </w:r>
      <w:r w:rsidRPr="00D5186D">
        <w:rPr>
          <w:rFonts w:ascii="Times New Roman" w:eastAsia="Times New Roman" w:hAnsi="Times New Roman" w:cs="Times New Roman"/>
        </w:rPr>
        <w:t>иях</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з</w:t>
      </w:r>
      <w:r w:rsidRPr="00D5186D">
        <w:rPr>
          <w:rFonts w:ascii="Times New Roman" w:eastAsia="Times New Roman" w:hAnsi="Times New Roman" w:cs="Times New Roman"/>
          <w:spacing w:val="1"/>
        </w:rPr>
        <w:t>н</w:t>
      </w:r>
      <w:r w:rsidRPr="00D5186D">
        <w:rPr>
          <w:rFonts w:ascii="Times New Roman" w:eastAsia="Times New Roman" w:hAnsi="Times New Roman" w:cs="Times New Roman"/>
        </w:rPr>
        <w:t>а</w:t>
      </w:r>
      <w:r w:rsidRPr="00D5186D">
        <w:rPr>
          <w:rFonts w:ascii="Times New Roman" w:eastAsia="Times New Roman" w:hAnsi="Times New Roman" w:cs="Times New Roman"/>
          <w:spacing w:val="-1"/>
        </w:rPr>
        <w:t>ч</w:t>
      </w:r>
      <w:r w:rsidRPr="00D5186D">
        <w:rPr>
          <w:rFonts w:ascii="Times New Roman" w:eastAsia="Times New Roman" w:hAnsi="Times New Roman" w:cs="Times New Roman"/>
        </w:rPr>
        <w:t>ен</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я</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т</w:t>
      </w:r>
      <w:r w:rsidRPr="00D5186D">
        <w:rPr>
          <w:rFonts w:ascii="Times New Roman" w:eastAsia="Times New Roman" w:hAnsi="Times New Roman" w:cs="Times New Roman"/>
        </w:rPr>
        <w:t>р</w:t>
      </w:r>
      <w:r w:rsidRPr="00D5186D">
        <w:rPr>
          <w:rFonts w:ascii="Times New Roman" w:eastAsia="Times New Roman" w:hAnsi="Times New Roman" w:cs="Times New Roman"/>
          <w:spacing w:val="-4"/>
        </w:rPr>
        <w:t>у</w:t>
      </w:r>
      <w:r w:rsidRPr="00D5186D">
        <w:rPr>
          <w:rFonts w:ascii="Times New Roman" w:eastAsia="Times New Roman" w:hAnsi="Times New Roman" w:cs="Times New Roman"/>
          <w:spacing w:val="-2"/>
        </w:rPr>
        <w:t>д</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й</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де</w:t>
      </w:r>
      <w:r w:rsidRPr="00D5186D">
        <w:rPr>
          <w:rFonts w:ascii="Times New Roman" w:eastAsia="Times New Roman" w:hAnsi="Times New Roman" w:cs="Times New Roman"/>
        </w:rPr>
        <w:t>я</w:t>
      </w:r>
      <w:r w:rsidRPr="00D5186D">
        <w:rPr>
          <w:rFonts w:ascii="Times New Roman" w:eastAsia="Times New Roman" w:hAnsi="Times New Roman" w:cs="Times New Roman"/>
          <w:w w:val="99"/>
        </w:rPr>
        <w:t>т</w:t>
      </w:r>
      <w:r w:rsidRPr="00D5186D">
        <w:rPr>
          <w:rFonts w:ascii="Times New Roman" w:eastAsia="Times New Roman" w:hAnsi="Times New Roman" w:cs="Times New Roman"/>
        </w:rPr>
        <w:t>ел</w:t>
      </w:r>
      <w:r w:rsidRPr="00D5186D">
        <w:rPr>
          <w:rFonts w:ascii="Times New Roman" w:eastAsia="Times New Roman" w:hAnsi="Times New Roman" w:cs="Times New Roman"/>
          <w:w w:val="99"/>
        </w:rPr>
        <w:t>ь</w:t>
      </w:r>
      <w:r w:rsidRPr="00D5186D">
        <w:rPr>
          <w:rFonts w:ascii="Times New Roman" w:eastAsia="Times New Roman" w:hAnsi="Times New Roman" w:cs="Times New Roman"/>
          <w:spacing w:val="-3"/>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w:t>
      </w:r>
      <w:r w:rsidRPr="00D5186D">
        <w:rPr>
          <w:rFonts w:ascii="Times New Roman" w:eastAsia="Times New Roman" w:hAnsi="Times New Roman" w:cs="Times New Roman"/>
          <w:w w:val="99"/>
        </w:rPr>
        <w:t>т</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rPr>
        <w:t>л</w:t>
      </w:r>
      <w:r w:rsidRPr="00D5186D">
        <w:rPr>
          <w:rFonts w:ascii="Times New Roman" w:eastAsia="Times New Roman" w:hAnsi="Times New Roman" w:cs="Times New Roman"/>
          <w:w w:val="99"/>
        </w:rPr>
        <w:t>ю</w:t>
      </w:r>
      <w:r w:rsidRPr="00D5186D">
        <w:rPr>
          <w:rFonts w:ascii="Times New Roman" w:eastAsia="Times New Roman" w:hAnsi="Times New Roman" w:cs="Times New Roman"/>
          <w:spacing w:val="-3"/>
        </w:rPr>
        <w:t>д</w:t>
      </w:r>
      <w:r w:rsidRPr="00D5186D">
        <w:rPr>
          <w:rFonts w:ascii="Times New Roman" w:eastAsia="Times New Roman" w:hAnsi="Times New Roman" w:cs="Times New Roman"/>
        </w:rPr>
        <w:t>е</w:t>
      </w:r>
      <w:r w:rsidRPr="00D5186D">
        <w:rPr>
          <w:rFonts w:ascii="Times New Roman" w:eastAsia="Times New Roman" w:hAnsi="Times New Roman" w:cs="Times New Roman"/>
          <w:w w:val="99"/>
        </w:rPr>
        <w:t>й</w:t>
      </w:r>
      <w:r>
        <w:rPr>
          <w:rFonts w:ascii="Times New Roman" w:eastAsia="Times New Roman" w:hAnsi="Times New Roman" w:cs="Times New Roman"/>
          <w:w w:val="99"/>
        </w:rPr>
        <w:t xml:space="preserve"> </w:t>
      </w:r>
      <w:r w:rsidRPr="00D5186D">
        <w:rPr>
          <w:rFonts w:ascii="Times New Roman" w:eastAsia="Times New Roman" w:hAnsi="Times New Roman" w:cs="Times New Roman"/>
        </w:rPr>
        <w:t>к</w:t>
      </w:r>
      <w:r w:rsidRPr="00D5186D">
        <w:rPr>
          <w:rFonts w:ascii="Times New Roman" w:eastAsia="Times New Roman" w:hAnsi="Times New Roman" w:cs="Times New Roman"/>
          <w:spacing w:val="-1"/>
        </w:rPr>
        <w:t>а</w:t>
      </w:r>
      <w:r w:rsidRPr="00D5186D">
        <w:rPr>
          <w:rFonts w:ascii="Times New Roman" w:eastAsia="Times New Roman" w:hAnsi="Times New Roman" w:cs="Times New Roman"/>
        </w:rPr>
        <w:t xml:space="preserve">к </w:t>
      </w:r>
      <w:r w:rsidRPr="00D5186D">
        <w:rPr>
          <w:rFonts w:ascii="Times New Roman" w:eastAsia="Times New Roman" w:hAnsi="Times New Roman" w:cs="Times New Roman"/>
          <w:w w:val="99"/>
        </w:rPr>
        <w:t>и</w:t>
      </w:r>
      <w:r w:rsidRPr="00D5186D">
        <w:rPr>
          <w:rFonts w:ascii="Times New Roman" w:eastAsia="Times New Roman" w:hAnsi="Times New Roman" w:cs="Times New Roman"/>
        </w:rPr>
        <w:t>ст</w:t>
      </w:r>
      <w:r w:rsidRPr="00D5186D">
        <w:rPr>
          <w:rFonts w:ascii="Times New Roman" w:eastAsia="Times New Roman" w:hAnsi="Times New Roman" w:cs="Times New Roman"/>
          <w:spacing w:val="5"/>
        </w:rPr>
        <w:t>о</w:t>
      </w:r>
      <w:r w:rsidRPr="00D5186D">
        <w:rPr>
          <w:rFonts w:ascii="Times New Roman" w:eastAsia="Times New Roman" w:hAnsi="Times New Roman" w:cs="Times New Roman"/>
          <w:spacing w:val="-4"/>
        </w:rPr>
        <w:t>ч</w:t>
      </w:r>
      <w:r w:rsidRPr="00D5186D">
        <w:rPr>
          <w:rFonts w:ascii="Times New Roman" w:eastAsia="Times New Roman" w:hAnsi="Times New Roman" w:cs="Times New Roman"/>
          <w:spacing w:val="1"/>
          <w:w w:val="99"/>
        </w:rPr>
        <w:t>ни</w:t>
      </w:r>
      <w:r w:rsidRPr="00D5186D">
        <w:rPr>
          <w:rFonts w:ascii="Times New Roman" w:eastAsia="Times New Roman" w:hAnsi="Times New Roman" w:cs="Times New Roman"/>
          <w:spacing w:val="-1"/>
        </w:rPr>
        <w:t>к</w:t>
      </w:r>
      <w:r w:rsidRPr="00D5186D">
        <w:rPr>
          <w:rFonts w:ascii="Times New Roman" w:eastAsia="Times New Roman" w:hAnsi="Times New Roman" w:cs="Times New Roman"/>
        </w:rPr>
        <w:t>а</w:t>
      </w:r>
      <w:r>
        <w:rPr>
          <w:rFonts w:ascii="Times New Roman" w:eastAsia="Times New Roman" w:hAnsi="Times New Roman" w:cs="Times New Roman"/>
        </w:rPr>
        <w:t xml:space="preserve"> </w:t>
      </w:r>
      <w:r w:rsidRPr="00D5186D">
        <w:rPr>
          <w:rFonts w:ascii="Times New Roman" w:eastAsia="Times New Roman" w:hAnsi="Times New Roman" w:cs="Times New Roman"/>
        </w:rPr>
        <w:t>раз</w:t>
      </w:r>
      <w:r w:rsidRPr="00D5186D">
        <w:rPr>
          <w:rFonts w:ascii="Times New Roman" w:eastAsia="Times New Roman" w:hAnsi="Times New Roman" w:cs="Times New Roman"/>
          <w:spacing w:val="2"/>
        </w:rPr>
        <w:t>в</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spacing w:val="-3"/>
        </w:rPr>
        <w:t>т</w:t>
      </w:r>
      <w:r w:rsidRPr="00D5186D">
        <w:rPr>
          <w:rFonts w:ascii="Times New Roman" w:eastAsia="Times New Roman" w:hAnsi="Times New Roman" w:cs="Times New Roman"/>
          <w:w w:val="99"/>
        </w:rPr>
        <w:t>и</w:t>
      </w:r>
      <w:r w:rsidRPr="00D5186D">
        <w:rPr>
          <w:rFonts w:ascii="Times New Roman" w:eastAsia="Times New Roman" w:hAnsi="Times New Roman" w:cs="Times New Roman"/>
        </w:rPr>
        <w:t>я</w:t>
      </w:r>
      <w:r>
        <w:rPr>
          <w:rFonts w:ascii="Times New Roman" w:eastAsia="Times New Roman" w:hAnsi="Times New Roman" w:cs="Times New Roman"/>
        </w:rPr>
        <w:t xml:space="preserve"> </w:t>
      </w:r>
      <w:r w:rsidRPr="00D5186D">
        <w:rPr>
          <w:rFonts w:ascii="Times New Roman" w:eastAsia="Times New Roman" w:hAnsi="Times New Roman" w:cs="Times New Roman"/>
        </w:rPr>
        <w:t>че</w:t>
      </w:r>
      <w:r w:rsidRPr="00D5186D">
        <w:rPr>
          <w:rFonts w:ascii="Times New Roman" w:eastAsia="Times New Roman" w:hAnsi="Times New Roman" w:cs="Times New Roman"/>
          <w:spacing w:val="-5"/>
        </w:rPr>
        <w:t>л</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е</w:t>
      </w:r>
      <w:r w:rsidRPr="00D5186D">
        <w:rPr>
          <w:rFonts w:ascii="Times New Roman" w:eastAsia="Times New Roman" w:hAnsi="Times New Roman" w:cs="Times New Roman"/>
          <w:spacing w:val="-2"/>
        </w:rPr>
        <w:t>к</w:t>
      </w:r>
      <w:r w:rsidRPr="00D5186D">
        <w:rPr>
          <w:rFonts w:ascii="Times New Roman" w:eastAsia="Times New Roman" w:hAnsi="Times New Roman" w:cs="Times New Roman"/>
        </w:rPr>
        <w:t>а</w:t>
      </w:r>
      <w:r>
        <w:rPr>
          <w:rFonts w:ascii="Times New Roman" w:eastAsia="Times New Roman" w:hAnsi="Times New Roman" w:cs="Times New Roman"/>
        </w:rPr>
        <w:t xml:space="preserve"> </w:t>
      </w:r>
      <w:r w:rsidRPr="00D5186D">
        <w:rPr>
          <w:rFonts w:ascii="Times New Roman" w:eastAsia="Times New Roman" w:hAnsi="Times New Roman" w:cs="Times New Roman"/>
          <w:w w:val="99"/>
        </w:rPr>
        <w:t>и</w:t>
      </w:r>
      <w:r>
        <w:rPr>
          <w:rFonts w:ascii="Times New Roman" w:eastAsia="Times New Roman" w:hAnsi="Times New Roman" w:cs="Times New Roman"/>
          <w:w w:val="99"/>
        </w:rPr>
        <w:t xml:space="preserve"> </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rPr>
        <w:t>б</w:t>
      </w:r>
      <w:r w:rsidRPr="00D5186D">
        <w:rPr>
          <w:rFonts w:ascii="Times New Roman" w:eastAsia="Times New Roman" w:hAnsi="Times New Roman" w:cs="Times New Roman"/>
          <w:spacing w:val="2"/>
          <w:w w:val="99"/>
        </w:rPr>
        <w:t>щ</w:t>
      </w:r>
      <w:r w:rsidRPr="00D5186D">
        <w:rPr>
          <w:rFonts w:ascii="Times New Roman" w:eastAsia="Times New Roman" w:hAnsi="Times New Roman" w:cs="Times New Roman"/>
        </w:rPr>
        <w:t>е</w:t>
      </w:r>
      <w:r w:rsidRPr="00D5186D">
        <w:rPr>
          <w:rFonts w:ascii="Times New Roman" w:eastAsia="Times New Roman" w:hAnsi="Times New Roman" w:cs="Times New Roman"/>
          <w:spacing w:val="-1"/>
        </w:rPr>
        <w:t>с</w:t>
      </w:r>
      <w:r w:rsidRPr="00D5186D">
        <w:rPr>
          <w:rFonts w:ascii="Times New Roman" w:eastAsia="Times New Roman" w:hAnsi="Times New Roman" w:cs="Times New Roman"/>
          <w:w w:val="99"/>
        </w:rPr>
        <w:t>т</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а;</w:t>
      </w:r>
      <w:bookmarkEnd w:id="147"/>
    </w:p>
    <w:p w:rsidR="000D0D1E" w:rsidRPr="00D5186D" w:rsidRDefault="000D0D1E" w:rsidP="000D0D1E">
      <w:pPr>
        <w:ind w:firstLine="709"/>
        <w:jc w:val="both"/>
        <w:rPr>
          <w:rFonts w:ascii="Times New Roman" w:eastAsia="Times New Roman" w:hAnsi="Times New Roman" w:cs="Times New Roman"/>
        </w:rPr>
      </w:pPr>
      <w:r w:rsidRPr="00D5186D">
        <w:rPr>
          <w:rFonts w:ascii="Symbol" w:eastAsia="Symbol" w:hAnsi="Symbol" w:cs="Symbol"/>
        </w:rPr>
        <w:lastRenderedPageBreak/>
        <w:t></w:t>
      </w:r>
      <w:r w:rsidRPr="00D5186D">
        <w:rPr>
          <w:rFonts w:ascii="Symbol" w:eastAsia="Symbol" w:hAnsi="Symbol" w:cs="Symbol"/>
        </w:rPr>
        <w:tab/>
      </w:r>
      <w:r w:rsidRPr="00D5186D">
        <w:rPr>
          <w:rFonts w:ascii="Times New Roman" w:eastAsia="Times New Roman" w:hAnsi="Times New Roman" w:cs="Times New Roman"/>
          <w:spacing w:val="1"/>
          <w:w w:val="99"/>
        </w:rPr>
        <w:t>п</w:t>
      </w:r>
      <w:r w:rsidRPr="00D5186D">
        <w:rPr>
          <w:rFonts w:ascii="Times New Roman" w:eastAsia="Times New Roman" w:hAnsi="Times New Roman" w:cs="Times New Roman"/>
        </w:rPr>
        <w:t>ре</w:t>
      </w:r>
      <w:r w:rsidRPr="00D5186D">
        <w:rPr>
          <w:rFonts w:ascii="Times New Roman" w:eastAsia="Times New Roman" w:hAnsi="Times New Roman" w:cs="Times New Roman"/>
          <w:spacing w:val="-2"/>
        </w:rPr>
        <w:t>д</w:t>
      </w:r>
      <w:r w:rsidRPr="00D5186D">
        <w:rPr>
          <w:rFonts w:ascii="Times New Roman" w:eastAsia="Times New Roman" w:hAnsi="Times New Roman" w:cs="Times New Roman"/>
          <w:spacing w:val="-1"/>
        </w:rPr>
        <w:t>с</w:t>
      </w:r>
      <w:r w:rsidRPr="00D5186D">
        <w:rPr>
          <w:rFonts w:ascii="Times New Roman" w:eastAsia="Times New Roman" w:hAnsi="Times New Roman" w:cs="Times New Roman"/>
        </w:rPr>
        <w:t>та</w:t>
      </w:r>
      <w:r w:rsidRPr="00D5186D">
        <w:rPr>
          <w:rFonts w:ascii="Times New Roman" w:eastAsia="Times New Roman" w:hAnsi="Times New Roman" w:cs="Times New Roman"/>
          <w:spacing w:val="1"/>
          <w:w w:val="99"/>
        </w:rPr>
        <w:t>в</w:t>
      </w:r>
      <w:r w:rsidRPr="00D5186D">
        <w:rPr>
          <w:rFonts w:ascii="Times New Roman" w:eastAsia="Times New Roman" w:hAnsi="Times New Roman" w:cs="Times New Roman"/>
        </w:rPr>
        <w:t>ле</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rPr>
        <w:t>ра</w:t>
      </w:r>
      <w:r w:rsidRPr="00D5186D">
        <w:rPr>
          <w:rFonts w:ascii="Times New Roman" w:eastAsia="Times New Roman" w:hAnsi="Times New Roman" w:cs="Times New Roman"/>
          <w:spacing w:val="1"/>
        </w:rPr>
        <w:t>з</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spacing w:val="2"/>
        </w:rPr>
        <w:t>о</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б</w:t>
      </w:r>
      <w:r w:rsidRPr="00D5186D">
        <w:rPr>
          <w:rFonts w:ascii="Times New Roman" w:eastAsia="Times New Roman" w:hAnsi="Times New Roman" w:cs="Times New Roman"/>
        </w:rPr>
        <w:t>раз</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w w:val="99"/>
        </w:rPr>
        <w:t>и</w:t>
      </w:r>
      <w:r>
        <w:rPr>
          <w:rFonts w:ascii="Times New Roman" w:eastAsia="Times New Roman" w:hAnsi="Times New Roman" w:cs="Times New Roman"/>
          <w:w w:val="99"/>
        </w:rPr>
        <w:t xml:space="preserve"> </w:t>
      </w:r>
      <w:r w:rsidRPr="00D5186D">
        <w:rPr>
          <w:rFonts w:ascii="Times New Roman" w:eastAsia="Times New Roman" w:hAnsi="Times New Roman" w:cs="Times New Roman"/>
        </w:rPr>
        <w:t>с</w:t>
      </w:r>
      <w:r w:rsidRPr="00D5186D">
        <w:rPr>
          <w:rFonts w:ascii="Times New Roman" w:eastAsia="Times New Roman" w:hAnsi="Times New Roman" w:cs="Times New Roman"/>
          <w:spacing w:val="-9"/>
        </w:rPr>
        <w:t>у</w:t>
      </w:r>
      <w:r w:rsidRPr="00D5186D">
        <w:rPr>
          <w:rFonts w:ascii="Times New Roman" w:eastAsia="Times New Roman" w:hAnsi="Times New Roman" w:cs="Times New Roman"/>
          <w:spacing w:val="1"/>
          <w:w w:val="99"/>
        </w:rPr>
        <w:t>щ</w:t>
      </w:r>
      <w:r w:rsidRPr="00D5186D">
        <w:rPr>
          <w:rFonts w:ascii="Times New Roman" w:eastAsia="Times New Roman" w:hAnsi="Times New Roman" w:cs="Times New Roman"/>
        </w:rPr>
        <w:t>е</w:t>
      </w:r>
      <w:r w:rsidRPr="00D5186D">
        <w:rPr>
          <w:rFonts w:ascii="Times New Roman" w:eastAsia="Times New Roman" w:hAnsi="Times New Roman" w:cs="Times New Roman"/>
          <w:spacing w:val="-1"/>
        </w:rPr>
        <w:t>с</w:t>
      </w:r>
      <w:r w:rsidRPr="00D5186D">
        <w:rPr>
          <w:rFonts w:ascii="Times New Roman" w:eastAsia="Times New Roman" w:hAnsi="Times New Roman" w:cs="Times New Roman"/>
          <w:w w:val="99"/>
        </w:rPr>
        <w:t>т</w:t>
      </w:r>
      <w:r w:rsidRPr="00D5186D">
        <w:rPr>
          <w:rFonts w:ascii="Times New Roman" w:eastAsia="Times New Roman" w:hAnsi="Times New Roman" w:cs="Times New Roman"/>
          <w:spacing w:val="2"/>
        </w:rPr>
        <w:t>в</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а</w:t>
      </w:r>
      <w:r w:rsidRPr="00D5186D">
        <w:rPr>
          <w:rFonts w:ascii="Times New Roman" w:eastAsia="Times New Roman" w:hAnsi="Times New Roman" w:cs="Times New Roman"/>
          <w:spacing w:val="1"/>
        </w:rPr>
        <w:t>в</w:t>
      </w:r>
      <w:r w:rsidRPr="00D5186D">
        <w:rPr>
          <w:rFonts w:ascii="Times New Roman" w:eastAsia="Times New Roman" w:hAnsi="Times New Roman" w:cs="Times New Roman"/>
          <w:spacing w:val="-2"/>
          <w:w w:val="99"/>
        </w:rPr>
        <w:t>ш</w:t>
      </w:r>
      <w:r w:rsidRPr="00D5186D">
        <w:rPr>
          <w:rFonts w:ascii="Times New Roman" w:eastAsia="Times New Roman" w:hAnsi="Times New Roman" w:cs="Times New Roman"/>
        </w:rPr>
        <w:t>их</w:t>
      </w:r>
      <w:r>
        <w:rPr>
          <w:rFonts w:ascii="Times New Roman" w:eastAsia="Times New Roman" w:hAnsi="Times New Roman" w:cs="Times New Roman"/>
        </w:rPr>
        <w:t xml:space="preserve"> </w:t>
      </w:r>
      <w:r w:rsidRPr="00D5186D">
        <w:rPr>
          <w:rFonts w:ascii="Times New Roman" w:eastAsia="Times New Roman" w:hAnsi="Times New Roman" w:cs="Times New Roman"/>
        </w:rPr>
        <w:t>в</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п</w:t>
      </w:r>
      <w:r w:rsidRPr="00D5186D">
        <w:rPr>
          <w:rFonts w:ascii="Times New Roman" w:eastAsia="Times New Roman" w:hAnsi="Times New Roman" w:cs="Times New Roman"/>
          <w:spacing w:val="-4"/>
        </w:rPr>
        <w:t>р</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w w:val="99"/>
        </w:rPr>
        <w:t>ш</w:t>
      </w:r>
      <w:r w:rsidRPr="00D5186D">
        <w:rPr>
          <w:rFonts w:ascii="Times New Roman" w:eastAsia="Times New Roman" w:hAnsi="Times New Roman" w:cs="Times New Roman"/>
          <w:spacing w:val="-3"/>
        </w:rPr>
        <w:t>л</w:t>
      </w:r>
      <w:r w:rsidRPr="00D5186D">
        <w:rPr>
          <w:rFonts w:ascii="Times New Roman" w:eastAsia="Times New Roman" w:hAnsi="Times New Roman" w:cs="Times New Roman"/>
        </w:rPr>
        <w:t>ом</w:t>
      </w:r>
      <w:r>
        <w:rPr>
          <w:rFonts w:ascii="Times New Roman" w:eastAsia="Times New Roman" w:hAnsi="Times New Roman" w:cs="Times New Roman"/>
        </w:rPr>
        <w:t xml:space="preserve"> </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spacing w:val="-5"/>
        </w:rPr>
        <w:t>с</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в</w:t>
      </w:r>
      <w:r w:rsidRPr="00D5186D">
        <w:rPr>
          <w:rFonts w:ascii="Times New Roman" w:eastAsia="Times New Roman" w:hAnsi="Times New Roman" w:cs="Times New Roman"/>
        </w:rPr>
        <w:t>ре</w:t>
      </w:r>
      <w:r w:rsidRPr="00D5186D">
        <w:rPr>
          <w:rFonts w:ascii="Times New Roman" w:eastAsia="Times New Roman" w:hAnsi="Times New Roman" w:cs="Times New Roman"/>
          <w:spacing w:val="1"/>
        </w:rPr>
        <w:t>м</w:t>
      </w:r>
      <w:r w:rsidRPr="00D5186D">
        <w:rPr>
          <w:rFonts w:ascii="Times New Roman" w:eastAsia="Times New Roman" w:hAnsi="Times New Roman" w:cs="Times New Roman"/>
        </w:rPr>
        <w:t>е</w:t>
      </w:r>
      <w:r w:rsidRPr="00D5186D">
        <w:rPr>
          <w:rFonts w:ascii="Times New Roman" w:eastAsia="Times New Roman" w:hAnsi="Times New Roman" w:cs="Times New Roman"/>
          <w:spacing w:val="-3"/>
        </w:rPr>
        <w:t>н</w:t>
      </w:r>
      <w:r w:rsidRPr="00D5186D">
        <w:rPr>
          <w:rFonts w:ascii="Times New Roman" w:eastAsia="Times New Roman" w:hAnsi="Times New Roman" w:cs="Times New Roman"/>
        </w:rPr>
        <w:t>н</w:t>
      </w:r>
      <w:r w:rsidRPr="00D5186D">
        <w:rPr>
          <w:rFonts w:ascii="Times New Roman" w:eastAsia="Times New Roman" w:hAnsi="Times New Roman" w:cs="Times New Roman"/>
          <w:spacing w:val="2"/>
        </w:rPr>
        <w:t>ы</w:t>
      </w:r>
      <w:r w:rsidRPr="00D5186D">
        <w:rPr>
          <w:rFonts w:ascii="Times New Roman" w:eastAsia="Times New Roman" w:hAnsi="Times New Roman" w:cs="Times New Roman"/>
        </w:rPr>
        <w:t>х</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п</w:t>
      </w:r>
      <w:r w:rsidRPr="00D5186D">
        <w:rPr>
          <w:rFonts w:ascii="Times New Roman" w:eastAsia="Times New Roman" w:hAnsi="Times New Roman" w:cs="Times New Roman"/>
          <w:spacing w:val="-3"/>
        </w:rPr>
        <w:t>р</w:t>
      </w:r>
      <w:r w:rsidRPr="00D5186D">
        <w:rPr>
          <w:rFonts w:ascii="Times New Roman" w:eastAsia="Times New Roman" w:hAnsi="Times New Roman" w:cs="Times New Roman"/>
          <w:spacing w:val="3"/>
          <w:w w:val="99"/>
        </w:rPr>
        <w:t>о</w:t>
      </w:r>
      <w:r w:rsidRPr="00D5186D">
        <w:rPr>
          <w:rFonts w:ascii="Times New Roman" w:eastAsia="Times New Roman" w:hAnsi="Times New Roman" w:cs="Times New Roman"/>
        </w:rPr>
        <w:t>фе</w:t>
      </w:r>
      <w:r w:rsidRPr="00D5186D">
        <w:rPr>
          <w:rFonts w:ascii="Times New Roman" w:eastAsia="Times New Roman" w:hAnsi="Times New Roman" w:cs="Times New Roman"/>
          <w:spacing w:val="7"/>
        </w:rPr>
        <w:t>с</w:t>
      </w:r>
      <w:r w:rsidRPr="00D5186D">
        <w:rPr>
          <w:rFonts w:ascii="Times New Roman" w:eastAsia="Times New Roman" w:hAnsi="Times New Roman" w:cs="Times New Roman"/>
        </w:rPr>
        <w:t>с</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w w:val="99"/>
        </w:rPr>
        <w:t>й</w:t>
      </w:r>
      <w:r w:rsidRPr="00D5186D">
        <w:rPr>
          <w:rFonts w:ascii="Times New Roman" w:eastAsia="Times New Roman" w:hAnsi="Times New Roman" w:cs="Times New Roman"/>
        </w:rPr>
        <w:t xml:space="preserve">; </w:t>
      </w:r>
      <w:r w:rsidRPr="00D5186D">
        <w:rPr>
          <w:rFonts w:ascii="Times New Roman" w:eastAsia="Times New Roman" w:hAnsi="Times New Roman" w:cs="Times New Roman"/>
          <w:spacing w:val="-4"/>
        </w:rPr>
        <w:t>у</w:t>
      </w:r>
      <w:r w:rsidRPr="00D5186D">
        <w:rPr>
          <w:rFonts w:ascii="Times New Roman" w:eastAsia="Times New Roman" w:hAnsi="Times New Roman" w:cs="Times New Roman"/>
        </w:rPr>
        <w:t>ва</w:t>
      </w:r>
      <w:r w:rsidRPr="00D5186D">
        <w:rPr>
          <w:rFonts w:ascii="Times New Roman" w:eastAsia="Times New Roman" w:hAnsi="Times New Roman" w:cs="Times New Roman"/>
          <w:spacing w:val="2"/>
        </w:rPr>
        <w:t>ж</w:t>
      </w:r>
      <w:r w:rsidRPr="00D5186D">
        <w:rPr>
          <w:rFonts w:ascii="Times New Roman" w:eastAsia="Times New Roman" w:hAnsi="Times New Roman" w:cs="Times New Roman"/>
        </w:rPr>
        <w:t>е</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е</w:t>
      </w:r>
      <w:r w:rsidRPr="00D5186D">
        <w:rPr>
          <w:rFonts w:ascii="Times New Roman" w:eastAsia="Times New Roman" w:hAnsi="Times New Roman" w:cs="Times New Roman"/>
          <w:spacing w:val="1"/>
        </w:rPr>
        <w:t xml:space="preserve"> к</w:t>
      </w:r>
      <w:r>
        <w:rPr>
          <w:rFonts w:ascii="Times New Roman" w:eastAsia="Times New Roman" w:hAnsi="Times New Roman" w:cs="Times New Roman"/>
          <w:spacing w:val="1"/>
        </w:rPr>
        <w:t xml:space="preserve"> </w:t>
      </w:r>
      <w:r w:rsidRPr="00D5186D">
        <w:rPr>
          <w:rFonts w:ascii="Times New Roman" w:eastAsia="Times New Roman" w:hAnsi="Times New Roman" w:cs="Times New Roman"/>
          <w:spacing w:val="1"/>
        </w:rPr>
        <w:t>т</w:t>
      </w:r>
      <w:r w:rsidRPr="00D5186D">
        <w:rPr>
          <w:rFonts w:ascii="Times New Roman" w:eastAsia="Times New Roman" w:hAnsi="Times New Roman" w:cs="Times New Roman"/>
        </w:rPr>
        <w:t>р</w:t>
      </w:r>
      <w:r w:rsidRPr="00D5186D">
        <w:rPr>
          <w:rFonts w:ascii="Times New Roman" w:eastAsia="Times New Roman" w:hAnsi="Times New Roman" w:cs="Times New Roman"/>
          <w:spacing w:val="-4"/>
        </w:rPr>
        <w:t>у</w:t>
      </w:r>
      <w:r w:rsidRPr="00D5186D">
        <w:rPr>
          <w:rFonts w:ascii="Times New Roman" w:eastAsia="Times New Roman" w:hAnsi="Times New Roman" w:cs="Times New Roman"/>
          <w:spacing w:val="2"/>
        </w:rPr>
        <w:t>д</w:t>
      </w:r>
      <w:r w:rsidRPr="00D5186D">
        <w:rPr>
          <w:rFonts w:ascii="Times New Roman" w:eastAsia="Times New Roman" w:hAnsi="Times New Roman" w:cs="Times New Roman"/>
        </w:rPr>
        <w:t>у</w:t>
      </w:r>
      <w:r>
        <w:rPr>
          <w:rFonts w:ascii="Times New Roman" w:eastAsia="Times New Roman" w:hAnsi="Times New Roman" w:cs="Times New Roman"/>
        </w:rPr>
        <w:t xml:space="preserve">  </w:t>
      </w:r>
      <w:r w:rsidRPr="00D5186D">
        <w:rPr>
          <w:rFonts w:ascii="Times New Roman" w:eastAsia="Times New Roman" w:hAnsi="Times New Roman" w:cs="Times New Roman"/>
          <w:w w:val="99"/>
        </w:rPr>
        <w:t>и</w:t>
      </w:r>
      <w:r>
        <w:rPr>
          <w:rFonts w:ascii="Times New Roman" w:eastAsia="Times New Roman" w:hAnsi="Times New Roman" w:cs="Times New Roman"/>
          <w:w w:val="99"/>
        </w:rPr>
        <w:t xml:space="preserve"> </w:t>
      </w:r>
      <w:r w:rsidRPr="00D5186D">
        <w:rPr>
          <w:rFonts w:ascii="Times New Roman" w:eastAsia="Times New Roman" w:hAnsi="Times New Roman" w:cs="Times New Roman"/>
        </w:rPr>
        <w:t>ре</w:t>
      </w:r>
      <w:r w:rsidRPr="00D5186D">
        <w:rPr>
          <w:rFonts w:ascii="Times New Roman" w:eastAsia="Times New Roman" w:hAnsi="Times New Roman" w:cs="Times New Roman"/>
          <w:spacing w:val="5"/>
        </w:rPr>
        <w:t>з</w:t>
      </w:r>
      <w:r w:rsidRPr="00D5186D">
        <w:rPr>
          <w:rFonts w:ascii="Times New Roman" w:eastAsia="Times New Roman" w:hAnsi="Times New Roman" w:cs="Times New Roman"/>
          <w:spacing w:val="-8"/>
        </w:rPr>
        <w:t>у</w:t>
      </w:r>
      <w:r w:rsidRPr="00D5186D">
        <w:rPr>
          <w:rFonts w:ascii="Times New Roman" w:eastAsia="Times New Roman" w:hAnsi="Times New Roman" w:cs="Times New Roman"/>
        </w:rPr>
        <w:t>льтатам</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т</w:t>
      </w:r>
      <w:r w:rsidRPr="00D5186D">
        <w:rPr>
          <w:rFonts w:ascii="Times New Roman" w:eastAsia="Times New Roman" w:hAnsi="Times New Roman" w:cs="Times New Roman"/>
          <w:spacing w:val="4"/>
        </w:rPr>
        <w:t>р</w:t>
      </w:r>
      <w:r w:rsidRPr="00D5186D">
        <w:rPr>
          <w:rFonts w:ascii="Times New Roman" w:eastAsia="Times New Roman" w:hAnsi="Times New Roman" w:cs="Times New Roman"/>
          <w:spacing w:val="-4"/>
        </w:rPr>
        <w:t>у</w:t>
      </w:r>
      <w:r w:rsidRPr="00D5186D">
        <w:rPr>
          <w:rFonts w:ascii="Times New Roman" w:eastAsia="Times New Roman" w:hAnsi="Times New Roman" w:cs="Times New Roman"/>
          <w:spacing w:val="-2"/>
        </w:rPr>
        <w:t>д</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й</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де</w:t>
      </w:r>
      <w:r w:rsidRPr="00D5186D">
        <w:rPr>
          <w:rFonts w:ascii="Times New Roman" w:eastAsia="Times New Roman" w:hAnsi="Times New Roman" w:cs="Times New Roman"/>
        </w:rPr>
        <w:t>я</w:t>
      </w:r>
      <w:r w:rsidRPr="00D5186D">
        <w:rPr>
          <w:rFonts w:ascii="Times New Roman" w:eastAsia="Times New Roman" w:hAnsi="Times New Roman" w:cs="Times New Roman"/>
          <w:w w:val="99"/>
        </w:rPr>
        <w:t>т</w:t>
      </w:r>
      <w:r w:rsidRPr="00D5186D">
        <w:rPr>
          <w:rFonts w:ascii="Times New Roman" w:eastAsia="Times New Roman" w:hAnsi="Times New Roman" w:cs="Times New Roman"/>
          <w:spacing w:val="-5"/>
        </w:rPr>
        <w:t>е</w:t>
      </w:r>
      <w:r w:rsidRPr="00D5186D">
        <w:rPr>
          <w:rFonts w:ascii="Times New Roman" w:eastAsia="Times New Roman" w:hAnsi="Times New Roman" w:cs="Times New Roman"/>
        </w:rPr>
        <w:t>ль</w:t>
      </w:r>
      <w:r w:rsidRPr="00D5186D">
        <w:rPr>
          <w:rFonts w:ascii="Times New Roman" w:eastAsia="Times New Roman" w:hAnsi="Times New Roman" w:cs="Times New Roman"/>
          <w:spacing w:val="-2"/>
        </w:rPr>
        <w:t>н</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с</w:t>
      </w:r>
      <w:r w:rsidRPr="00D5186D">
        <w:rPr>
          <w:rFonts w:ascii="Times New Roman" w:eastAsia="Times New Roman" w:hAnsi="Times New Roman" w:cs="Times New Roman"/>
          <w:w w:val="99"/>
        </w:rPr>
        <w:t>т</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rPr>
        <w:t>че</w:t>
      </w:r>
      <w:r w:rsidRPr="00D5186D">
        <w:rPr>
          <w:rFonts w:ascii="Times New Roman" w:eastAsia="Times New Roman" w:hAnsi="Times New Roman" w:cs="Times New Roman"/>
          <w:spacing w:val="-5"/>
        </w:rPr>
        <w:t>л</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е</w:t>
      </w:r>
      <w:r w:rsidRPr="00D5186D">
        <w:rPr>
          <w:rFonts w:ascii="Times New Roman" w:eastAsia="Times New Roman" w:hAnsi="Times New Roman" w:cs="Times New Roman"/>
          <w:spacing w:val="-1"/>
        </w:rPr>
        <w:t>ка</w:t>
      </w:r>
      <w:r w:rsidRPr="00D5186D">
        <w:rPr>
          <w:rFonts w:ascii="Times New Roman" w:eastAsia="Times New Roman" w:hAnsi="Times New Roman" w:cs="Times New Roman"/>
        </w:rPr>
        <w:t>;</w:t>
      </w:r>
    </w:p>
    <w:p w:rsidR="000D0D1E" w:rsidRPr="00D5186D" w:rsidRDefault="00237A6D" w:rsidP="000D0D1E">
      <w:pPr>
        <w:ind w:firstLine="709"/>
        <w:jc w:val="both"/>
        <w:rPr>
          <w:rFonts w:ascii="Times New Roman" w:eastAsia="Times New Roman" w:hAnsi="Times New Roman" w:cs="Times New Roman"/>
          <w:b/>
          <w:bCs/>
          <w:i/>
          <w:iCs/>
        </w:rPr>
      </w:pPr>
      <w:r w:rsidRPr="00237A6D">
        <w:rPr>
          <w:rFonts w:ascii="Calibri" w:eastAsia="Calibri" w:hAnsi="Calibri" w:cs="Calibri"/>
          <w:noProof/>
          <w:color w:val="auto"/>
        </w:rPr>
        <w:pict>
          <v:shape id="drawingObject9" o:spid="_x0000_s2107" style="position:absolute;left:0;text-align:left;margin-left:126.55pt;margin-top:-.3pt;width:151.75pt;height:14.4pt;z-index:-125825122;visibility:visible;mso-position-horizontal-relative:page" coordsize="1927225,1828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" o:allowincell="f" adj="0,,0" path="m,l,182879r1927225,l1927225,,,xe" stroked="f">
            <v:stroke joinstyle="round"/>
            <v:formulas/>
            <v:path arrowok="t" o:connecttype="segments" textboxrect="0,0,1927225,182879"/>
            <w10:wrap anchorx="page"/>
          </v:shape>
        </w:pict>
      </w:r>
      <w:r w:rsidR="000D0D1E" w:rsidRPr="00D5186D">
        <w:rPr>
          <w:rFonts w:ascii="Century" w:eastAsia="Century" w:hAnsi="Century" w:cs="Century"/>
          <w:spacing w:val="28"/>
          <w:w w:val="101"/>
        </w:rPr>
        <w:t>—</w:t>
      </w:r>
      <w:r w:rsidR="000D0D1E" w:rsidRPr="00D5186D">
        <w:rPr>
          <w:rFonts w:ascii="Times New Roman" w:eastAsia="Times New Roman" w:hAnsi="Times New Roman" w:cs="Times New Roman"/>
        </w:rPr>
        <w:t>в</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1"/>
        </w:rPr>
        <w:t>фе</w:t>
      </w:r>
      <w:r w:rsidR="000D0D1E" w:rsidRPr="00D5186D">
        <w:rPr>
          <w:rFonts w:ascii="Times New Roman" w:eastAsia="Times New Roman" w:hAnsi="Times New Roman" w:cs="Times New Roman"/>
        </w:rPr>
        <w:t>ре</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b/>
          <w:bCs/>
          <w:i/>
          <w:iCs/>
          <w:spacing w:val="1"/>
          <w:w w:val="99"/>
        </w:rPr>
        <w:t>э</w:t>
      </w:r>
      <w:r w:rsidR="000D0D1E" w:rsidRPr="00D5186D">
        <w:rPr>
          <w:rFonts w:ascii="Times New Roman" w:eastAsia="Times New Roman" w:hAnsi="Times New Roman" w:cs="Times New Roman"/>
          <w:b/>
          <w:bCs/>
          <w:i/>
          <w:iCs/>
          <w:spacing w:val="-1"/>
        </w:rPr>
        <w:t>к</w:t>
      </w:r>
      <w:r w:rsidR="000D0D1E" w:rsidRPr="00D5186D">
        <w:rPr>
          <w:rFonts w:ascii="Times New Roman" w:eastAsia="Times New Roman" w:hAnsi="Times New Roman" w:cs="Times New Roman"/>
          <w:b/>
          <w:bCs/>
          <w:i/>
          <w:iCs/>
        </w:rPr>
        <w:t>о</w:t>
      </w:r>
      <w:r w:rsidR="000D0D1E" w:rsidRPr="00D5186D">
        <w:rPr>
          <w:rFonts w:ascii="Times New Roman" w:eastAsia="Times New Roman" w:hAnsi="Times New Roman" w:cs="Times New Roman"/>
          <w:b/>
          <w:bCs/>
          <w:i/>
          <w:iCs/>
          <w:spacing w:val="1"/>
        </w:rPr>
        <w:t>л</w:t>
      </w:r>
      <w:r w:rsidR="000D0D1E" w:rsidRPr="00D5186D">
        <w:rPr>
          <w:rFonts w:ascii="Times New Roman" w:eastAsia="Times New Roman" w:hAnsi="Times New Roman" w:cs="Times New Roman"/>
          <w:b/>
          <w:bCs/>
          <w:i/>
          <w:iCs/>
        </w:rPr>
        <w:t>о</w:t>
      </w:r>
      <w:r w:rsidR="000D0D1E" w:rsidRPr="00D5186D">
        <w:rPr>
          <w:rFonts w:ascii="Times New Roman" w:eastAsia="Times New Roman" w:hAnsi="Times New Roman" w:cs="Times New Roman"/>
          <w:b/>
          <w:bCs/>
          <w:i/>
          <w:iCs/>
          <w:spacing w:val="-1"/>
          <w:w w:val="99"/>
        </w:rPr>
        <w:t>г</w:t>
      </w:r>
      <w:r w:rsidR="000D0D1E" w:rsidRPr="00D5186D">
        <w:rPr>
          <w:rFonts w:ascii="Times New Roman" w:eastAsia="Times New Roman" w:hAnsi="Times New Roman" w:cs="Times New Roman"/>
          <w:b/>
          <w:bCs/>
          <w:i/>
          <w:iCs/>
          <w:w w:val="99"/>
        </w:rPr>
        <w:t>и</w:t>
      </w:r>
      <w:r w:rsidR="000D0D1E" w:rsidRPr="00D5186D">
        <w:rPr>
          <w:rFonts w:ascii="Times New Roman" w:eastAsia="Times New Roman" w:hAnsi="Times New Roman" w:cs="Times New Roman"/>
          <w:b/>
          <w:bCs/>
          <w:i/>
          <w:iCs/>
          <w:spacing w:val="-1"/>
        </w:rPr>
        <w:t>че</w:t>
      </w:r>
      <w:r w:rsidR="000D0D1E" w:rsidRPr="00D5186D">
        <w:rPr>
          <w:rFonts w:ascii="Times New Roman" w:eastAsia="Times New Roman" w:hAnsi="Times New Roman" w:cs="Times New Roman"/>
          <w:b/>
          <w:bCs/>
          <w:i/>
          <w:iCs/>
        </w:rPr>
        <w:t>с</w:t>
      </w:r>
      <w:r w:rsidR="000D0D1E" w:rsidRPr="00D5186D">
        <w:rPr>
          <w:rFonts w:ascii="Times New Roman" w:eastAsia="Times New Roman" w:hAnsi="Times New Roman" w:cs="Times New Roman"/>
          <w:b/>
          <w:bCs/>
          <w:i/>
          <w:iCs/>
          <w:spacing w:val="-2"/>
        </w:rPr>
        <w:t>к</w:t>
      </w:r>
      <w:r w:rsidR="000D0D1E" w:rsidRPr="00D5186D">
        <w:rPr>
          <w:rFonts w:ascii="Times New Roman" w:eastAsia="Times New Roman" w:hAnsi="Times New Roman" w:cs="Times New Roman"/>
          <w:b/>
          <w:bCs/>
          <w:i/>
          <w:iCs/>
        </w:rPr>
        <w:t>о</w:t>
      </w:r>
      <w:r w:rsidR="000D0D1E" w:rsidRPr="00D5186D">
        <w:rPr>
          <w:rFonts w:ascii="Times New Roman" w:eastAsia="Times New Roman" w:hAnsi="Times New Roman" w:cs="Times New Roman"/>
          <w:b/>
          <w:bCs/>
          <w:i/>
          <w:iCs/>
          <w:spacing w:val="-2"/>
          <w:w w:val="99"/>
        </w:rPr>
        <w:t>г</w:t>
      </w:r>
      <w:r w:rsidR="000D0D1E" w:rsidRPr="00D5186D">
        <w:rPr>
          <w:rFonts w:ascii="Times New Roman" w:eastAsia="Times New Roman" w:hAnsi="Times New Roman" w:cs="Times New Roman"/>
          <w:b/>
          <w:bCs/>
          <w:i/>
          <w:iCs/>
        </w:rPr>
        <w:t>о</w:t>
      </w:r>
      <w:r w:rsidR="000D0D1E">
        <w:rPr>
          <w:rFonts w:ascii="Times New Roman" w:eastAsia="Times New Roman" w:hAnsi="Times New Roman" w:cs="Times New Roman"/>
          <w:b/>
          <w:bCs/>
          <w:i/>
          <w:iCs/>
        </w:rPr>
        <w:t xml:space="preserve"> </w:t>
      </w:r>
      <w:r w:rsidR="000D0D1E" w:rsidRPr="00D5186D">
        <w:rPr>
          <w:rFonts w:ascii="Times New Roman" w:eastAsia="Times New Roman" w:hAnsi="Times New Roman" w:cs="Times New Roman"/>
          <w:b/>
          <w:bCs/>
          <w:i/>
          <w:iCs/>
        </w:rPr>
        <w:t>во</w:t>
      </w:r>
      <w:r w:rsidR="000D0D1E" w:rsidRPr="00D5186D">
        <w:rPr>
          <w:rFonts w:ascii="Times New Roman" w:eastAsia="Times New Roman" w:hAnsi="Times New Roman" w:cs="Times New Roman"/>
          <w:b/>
          <w:bCs/>
          <w:i/>
          <w:iCs/>
          <w:spacing w:val="-1"/>
        </w:rPr>
        <w:t>с</w:t>
      </w:r>
      <w:r w:rsidR="000D0D1E" w:rsidRPr="00D5186D">
        <w:rPr>
          <w:rFonts w:ascii="Times New Roman" w:eastAsia="Times New Roman" w:hAnsi="Times New Roman" w:cs="Times New Roman"/>
          <w:b/>
          <w:bCs/>
          <w:i/>
          <w:iCs/>
          <w:w w:val="99"/>
        </w:rPr>
        <w:t>п</w:t>
      </w:r>
      <w:r w:rsidR="000D0D1E" w:rsidRPr="00D5186D">
        <w:rPr>
          <w:rFonts w:ascii="Times New Roman" w:eastAsia="Times New Roman" w:hAnsi="Times New Roman" w:cs="Times New Roman"/>
          <w:b/>
          <w:bCs/>
          <w:i/>
          <w:iCs/>
          <w:spacing w:val="1"/>
          <w:w w:val="99"/>
        </w:rPr>
        <w:t>и</w:t>
      </w:r>
      <w:r w:rsidR="000D0D1E" w:rsidRPr="00D5186D">
        <w:rPr>
          <w:rFonts w:ascii="Times New Roman" w:eastAsia="Times New Roman" w:hAnsi="Times New Roman" w:cs="Times New Roman"/>
          <w:b/>
          <w:bCs/>
          <w:i/>
          <w:iCs/>
          <w:spacing w:val="5"/>
        </w:rPr>
        <w:t>т</w:t>
      </w:r>
      <w:r w:rsidR="000D0D1E" w:rsidRPr="00D5186D">
        <w:rPr>
          <w:rFonts w:ascii="Times New Roman" w:eastAsia="Times New Roman" w:hAnsi="Times New Roman" w:cs="Times New Roman"/>
          <w:b/>
          <w:bCs/>
          <w:i/>
          <w:iCs/>
        </w:rPr>
        <w:t>а</w:t>
      </w:r>
      <w:r w:rsidR="000D0D1E" w:rsidRPr="00D5186D">
        <w:rPr>
          <w:rFonts w:ascii="Times New Roman" w:eastAsia="Times New Roman" w:hAnsi="Times New Roman" w:cs="Times New Roman"/>
          <w:b/>
          <w:bCs/>
          <w:i/>
          <w:iCs/>
          <w:spacing w:val="1"/>
          <w:w w:val="99"/>
        </w:rPr>
        <w:t>ни</w:t>
      </w:r>
      <w:r w:rsidR="000D0D1E" w:rsidRPr="00D5186D">
        <w:rPr>
          <w:rFonts w:ascii="Times New Roman" w:eastAsia="Times New Roman" w:hAnsi="Times New Roman" w:cs="Times New Roman"/>
          <w:b/>
          <w:bCs/>
          <w:i/>
          <w:iCs/>
          <w:spacing w:val="-3"/>
          <w:w w:val="99"/>
        </w:rPr>
        <w:t>я</w:t>
      </w:r>
      <w:r w:rsidR="000D0D1E" w:rsidRPr="00D5186D">
        <w:rPr>
          <w:rFonts w:ascii="Times New Roman" w:eastAsia="Times New Roman" w:hAnsi="Times New Roman" w:cs="Times New Roman"/>
          <w:b/>
          <w:bCs/>
          <w:i/>
          <w:iCs/>
        </w:rPr>
        <w:t>:</w:t>
      </w:r>
    </w:p>
    <w:p w:rsidR="000D0D1E" w:rsidRPr="00D5186D" w:rsidRDefault="000D0D1E" w:rsidP="000D0D1E">
      <w:pPr>
        <w:tabs>
          <w:tab w:val="left" w:pos="360"/>
        </w:tabs>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w:t>
      </w:r>
      <w:r w:rsidRPr="00D5186D">
        <w:rPr>
          <w:rFonts w:ascii="Times New Roman" w:eastAsia="Times New Roman" w:hAnsi="Times New Roman" w:cs="Times New Roman"/>
          <w:spacing w:val="-3"/>
        </w:rPr>
        <w:t>м</w:t>
      </w:r>
      <w:r w:rsidRPr="00D5186D">
        <w:rPr>
          <w:rFonts w:ascii="Times New Roman" w:eastAsia="Times New Roman" w:hAnsi="Times New Roman" w:cs="Times New Roman"/>
          <w:spacing w:val="1"/>
        </w:rPr>
        <w:t>ы</w:t>
      </w:r>
      <w:r w:rsidRPr="00D5186D">
        <w:rPr>
          <w:rFonts w:ascii="Times New Roman" w:eastAsia="Times New Roman" w:hAnsi="Times New Roman" w:cs="Times New Roman"/>
        </w:rPr>
        <w:t>с</w:t>
      </w:r>
      <w:r w:rsidRPr="00D5186D">
        <w:rPr>
          <w:rFonts w:ascii="Times New Roman" w:eastAsia="Times New Roman" w:hAnsi="Times New Roman" w:cs="Times New Roman"/>
          <w:w w:val="99"/>
        </w:rPr>
        <w:t>л</w:t>
      </w:r>
      <w:r w:rsidRPr="00D5186D">
        <w:rPr>
          <w:rFonts w:ascii="Times New Roman" w:eastAsia="Times New Roman" w:hAnsi="Times New Roman" w:cs="Times New Roman"/>
        </w:rPr>
        <w:t>е</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с</w:t>
      </w:r>
      <w:r w:rsidRPr="00D5186D">
        <w:rPr>
          <w:rFonts w:ascii="Times New Roman" w:eastAsia="Times New Roman" w:hAnsi="Times New Roman" w:cs="Times New Roman"/>
          <w:spacing w:val="-4"/>
        </w:rPr>
        <w:t>т</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4"/>
        </w:rPr>
        <w:t>р</w:t>
      </w:r>
      <w:r w:rsidRPr="00D5186D">
        <w:rPr>
          <w:rFonts w:ascii="Times New Roman" w:eastAsia="Times New Roman" w:hAnsi="Times New Roman" w:cs="Times New Roman"/>
          <w:w w:val="99"/>
        </w:rPr>
        <w:t>и</w:t>
      </w:r>
      <w:r w:rsidRPr="00D5186D">
        <w:rPr>
          <w:rFonts w:ascii="Times New Roman" w:eastAsia="Times New Roman" w:hAnsi="Times New Roman" w:cs="Times New Roman"/>
        </w:rPr>
        <w:t>ч</w:t>
      </w:r>
      <w:r w:rsidRPr="00D5186D">
        <w:rPr>
          <w:rFonts w:ascii="Times New Roman" w:eastAsia="Times New Roman" w:hAnsi="Times New Roman" w:cs="Times New Roman"/>
          <w:spacing w:val="2"/>
        </w:rPr>
        <w:t>е</w:t>
      </w:r>
      <w:r w:rsidRPr="00D5186D">
        <w:rPr>
          <w:rFonts w:ascii="Times New Roman" w:eastAsia="Times New Roman" w:hAnsi="Times New Roman" w:cs="Times New Roman"/>
        </w:rPr>
        <w:t>с</w:t>
      </w:r>
      <w:r w:rsidRPr="00D5186D">
        <w:rPr>
          <w:rFonts w:ascii="Times New Roman" w:eastAsia="Times New Roman" w:hAnsi="Times New Roman" w:cs="Times New Roman"/>
          <w:spacing w:val="-1"/>
        </w:rPr>
        <w:t>к</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w w:val="99"/>
        </w:rPr>
        <w:t>г</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w w:val="99"/>
        </w:rPr>
        <w:t>п</w:t>
      </w:r>
      <w:r w:rsidRPr="00D5186D">
        <w:rPr>
          <w:rFonts w:ascii="Times New Roman" w:eastAsia="Times New Roman" w:hAnsi="Times New Roman" w:cs="Times New Roman"/>
          <w:spacing w:val="-1"/>
        </w:rPr>
        <w:t>ы</w:t>
      </w:r>
      <w:r w:rsidRPr="00D5186D">
        <w:rPr>
          <w:rFonts w:ascii="Times New Roman" w:eastAsia="Times New Roman" w:hAnsi="Times New Roman" w:cs="Times New Roman"/>
        </w:rPr>
        <w:t>та</w:t>
      </w:r>
      <w:r>
        <w:rPr>
          <w:rFonts w:ascii="Times New Roman" w:eastAsia="Times New Roman" w:hAnsi="Times New Roman" w:cs="Times New Roman"/>
        </w:rPr>
        <w:t xml:space="preserve"> </w:t>
      </w:r>
      <w:r w:rsidRPr="00D5186D">
        <w:rPr>
          <w:rFonts w:ascii="Times New Roman" w:eastAsia="Times New Roman" w:hAnsi="Times New Roman" w:cs="Times New Roman"/>
          <w:spacing w:val="-2"/>
        </w:rPr>
        <w:t>в</w:t>
      </w:r>
      <w:r w:rsidRPr="00D5186D">
        <w:rPr>
          <w:rFonts w:ascii="Times New Roman" w:eastAsia="Times New Roman" w:hAnsi="Times New Roman" w:cs="Times New Roman"/>
          <w:w w:val="99"/>
        </w:rPr>
        <w:t>з</w:t>
      </w:r>
      <w:r w:rsidRPr="00D5186D">
        <w:rPr>
          <w:rFonts w:ascii="Times New Roman" w:eastAsia="Times New Roman" w:hAnsi="Times New Roman" w:cs="Times New Roman"/>
        </w:rPr>
        <w:t>аи</w:t>
      </w:r>
      <w:r w:rsidRPr="00D5186D">
        <w:rPr>
          <w:rFonts w:ascii="Times New Roman" w:eastAsia="Times New Roman" w:hAnsi="Times New Roman" w:cs="Times New Roman"/>
          <w:spacing w:val="-2"/>
        </w:rPr>
        <w:t>м</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де</w:t>
      </w:r>
      <w:r w:rsidRPr="00D5186D">
        <w:rPr>
          <w:rFonts w:ascii="Times New Roman" w:eastAsia="Times New Roman" w:hAnsi="Times New Roman" w:cs="Times New Roman"/>
        </w:rPr>
        <w:t>йс</w:t>
      </w:r>
      <w:r w:rsidRPr="00D5186D">
        <w:rPr>
          <w:rFonts w:ascii="Times New Roman" w:eastAsia="Times New Roman" w:hAnsi="Times New Roman" w:cs="Times New Roman"/>
          <w:spacing w:val="-4"/>
          <w:w w:val="99"/>
        </w:rPr>
        <w:t>т</w:t>
      </w:r>
      <w:r w:rsidRPr="00D5186D">
        <w:rPr>
          <w:rFonts w:ascii="Times New Roman" w:eastAsia="Times New Roman" w:hAnsi="Times New Roman" w:cs="Times New Roman"/>
          <w:spacing w:val="1"/>
        </w:rPr>
        <w:t>ви</w:t>
      </w:r>
      <w:r w:rsidRPr="00D5186D">
        <w:rPr>
          <w:rFonts w:ascii="Times New Roman" w:eastAsia="Times New Roman" w:hAnsi="Times New Roman" w:cs="Times New Roman"/>
        </w:rPr>
        <w:t>я</w:t>
      </w:r>
      <w:r>
        <w:rPr>
          <w:rFonts w:ascii="Times New Roman" w:eastAsia="Times New Roman" w:hAnsi="Times New Roman" w:cs="Times New Roman"/>
        </w:rPr>
        <w:t xml:space="preserve"> </w:t>
      </w:r>
      <w:r w:rsidRPr="00D5186D">
        <w:rPr>
          <w:rFonts w:ascii="Times New Roman" w:eastAsia="Times New Roman" w:hAnsi="Times New Roman" w:cs="Times New Roman"/>
        </w:rPr>
        <w:t>л</w:t>
      </w:r>
      <w:r w:rsidRPr="00D5186D">
        <w:rPr>
          <w:rFonts w:ascii="Times New Roman" w:eastAsia="Times New Roman" w:hAnsi="Times New Roman" w:cs="Times New Roman"/>
          <w:w w:val="99"/>
        </w:rPr>
        <w:t>ю</w:t>
      </w:r>
      <w:r w:rsidRPr="00D5186D">
        <w:rPr>
          <w:rFonts w:ascii="Times New Roman" w:eastAsia="Times New Roman" w:hAnsi="Times New Roman" w:cs="Times New Roman"/>
          <w:spacing w:val="-2"/>
        </w:rPr>
        <w:t>д</w:t>
      </w:r>
      <w:r w:rsidRPr="00D5186D">
        <w:rPr>
          <w:rFonts w:ascii="Times New Roman" w:eastAsia="Times New Roman" w:hAnsi="Times New Roman" w:cs="Times New Roman"/>
          <w:spacing w:val="-1"/>
        </w:rPr>
        <w:t>е</w:t>
      </w:r>
      <w:r w:rsidRPr="00D5186D">
        <w:rPr>
          <w:rFonts w:ascii="Times New Roman" w:eastAsia="Times New Roman" w:hAnsi="Times New Roman" w:cs="Times New Roman"/>
        </w:rPr>
        <w:t>й</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с</w:t>
      </w:r>
      <w:r>
        <w:rPr>
          <w:rFonts w:ascii="Times New Roman" w:eastAsia="Times New Roman" w:hAnsi="Times New Roman" w:cs="Times New Roman"/>
          <w:spacing w:val="1"/>
        </w:rPr>
        <w:t xml:space="preserve"> </w:t>
      </w:r>
      <w:r w:rsidRPr="00D5186D">
        <w:rPr>
          <w:rFonts w:ascii="Times New Roman" w:eastAsia="Times New Roman" w:hAnsi="Times New Roman" w:cs="Times New Roman"/>
        </w:rPr>
        <w:t>пр</w:t>
      </w:r>
      <w:r w:rsidRPr="00D5186D">
        <w:rPr>
          <w:rFonts w:ascii="Times New Roman" w:eastAsia="Times New Roman" w:hAnsi="Times New Roman" w:cs="Times New Roman"/>
          <w:spacing w:val="1"/>
        </w:rPr>
        <w:t>и</w:t>
      </w:r>
      <w:r w:rsidRPr="00D5186D">
        <w:rPr>
          <w:rFonts w:ascii="Times New Roman" w:eastAsia="Times New Roman" w:hAnsi="Times New Roman" w:cs="Times New Roman"/>
          <w:spacing w:val="-4"/>
        </w:rPr>
        <w:t>р</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д</w:t>
      </w:r>
      <w:r w:rsidRPr="00D5186D">
        <w:rPr>
          <w:rFonts w:ascii="Times New Roman" w:eastAsia="Times New Roman" w:hAnsi="Times New Roman" w:cs="Times New Roman"/>
          <w:spacing w:val="-4"/>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й</w:t>
      </w:r>
      <w:r>
        <w:rPr>
          <w:rFonts w:ascii="Times New Roman" w:eastAsia="Times New Roman" w:hAnsi="Times New Roman" w:cs="Times New Roman"/>
        </w:rPr>
        <w:t xml:space="preserve"> </w:t>
      </w:r>
      <w:r w:rsidRPr="00D5186D">
        <w:rPr>
          <w:rFonts w:ascii="Times New Roman" w:eastAsia="Times New Roman" w:hAnsi="Times New Roman" w:cs="Times New Roman"/>
        </w:rPr>
        <w:t>сре</w:t>
      </w:r>
      <w:r w:rsidRPr="00D5186D">
        <w:rPr>
          <w:rFonts w:ascii="Times New Roman" w:eastAsia="Times New Roman" w:hAnsi="Times New Roman" w:cs="Times New Roman"/>
          <w:spacing w:val="-6"/>
        </w:rPr>
        <w:t>д</w:t>
      </w:r>
      <w:r w:rsidRPr="00D5186D">
        <w:rPr>
          <w:rFonts w:ascii="Times New Roman" w:eastAsia="Times New Roman" w:hAnsi="Times New Roman" w:cs="Times New Roman"/>
          <w:spacing w:val="2"/>
        </w:rPr>
        <w:t>о</w:t>
      </w:r>
      <w:r w:rsidRPr="00D5186D">
        <w:rPr>
          <w:rFonts w:ascii="Times New Roman" w:eastAsia="Times New Roman" w:hAnsi="Times New Roman" w:cs="Times New Roman"/>
          <w:spacing w:val="1"/>
        </w:rPr>
        <w:t>й</w:t>
      </w:r>
      <w:r w:rsidRPr="00D5186D">
        <w:rPr>
          <w:rFonts w:ascii="Times New Roman" w:eastAsia="Times New Roman" w:hAnsi="Times New Roman" w:cs="Times New Roman"/>
        </w:rPr>
        <w:t>;</w:t>
      </w:r>
    </w:p>
    <w:p w:rsidR="000D0D1E" w:rsidRPr="00D5186D" w:rsidRDefault="000D0D1E" w:rsidP="000D0D1E">
      <w:pPr>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4"/>
        </w:rPr>
        <w:t>с</w:t>
      </w:r>
      <w:r w:rsidRPr="00D5186D">
        <w:rPr>
          <w:rFonts w:ascii="Times New Roman" w:eastAsia="Times New Roman" w:hAnsi="Times New Roman" w:cs="Times New Roman"/>
        </w:rPr>
        <w:t>о</w:t>
      </w:r>
      <w:r w:rsidRPr="00D5186D">
        <w:rPr>
          <w:rFonts w:ascii="Times New Roman" w:eastAsia="Times New Roman" w:hAnsi="Times New Roman" w:cs="Times New Roman"/>
          <w:w w:val="99"/>
        </w:rPr>
        <w:t>з</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rPr>
        <w:t>а</w:t>
      </w:r>
      <w:r w:rsidRPr="00D5186D">
        <w:rPr>
          <w:rFonts w:ascii="Times New Roman" w:eastAsia="Times New Roman" w:hAnsi="Times New Roman" w:cs="Times New Roman"/>
          <w:spacing w:val="1"/>
          <w:w w:val="99"/>
        </w:rPr>
        <w:t>ни</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spacing w:val="2"/>
          <w:w w:val="99"/>
        </w:rPr>
        <w:t>г</w:t>
      </w:r>
      <w:r w:rsidRPr="00D5186D">
        <w:rPr>
          <w:rFonts w:ascii="Times New Roman" w:eastAsia="Times New Roman" w:hAnsi="Times New Roman" w:cs="Times New Roman"/>
          <w:spacing w:val="-3"/>
        </w:rPr>
        <w:t>л</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rPr>
        <w:t>ба</w:t>
      </w:r>
      <w:r w:rsidRPr="00D5186D">
        <w:rPr>
          <w:rFonts w:ascii="Times New Roman" w:eastAsia="Times New Roman" w:hAnsi="Times New Roman" w:cs="Times New Roman"/>
        </w:rPr>
        <w:t>л</w:t>
      </w:r>
      <w:r w:rsidRPr="00D5186D">
        <w:rPr>
          <w:rFonts w:ascii="Times New Roman" w:eastAsia="Times New Roman" w:hAnsi="Times New Roman" w:cs="Times New Roman"/>
          <w:spacing w:val="1"/>
        </w:rPr>
        <w:t>ь</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w w:val="99"/>
        </w:rPr>
        <w:t>г</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spacing w:val="-4"/>
        </w:rPr>
        <w:t>х</w:t>
      </w:r>
      <w:r w:rsidRPr="00D5186D">
        <w:rPr>
          <w:rFonts w:ascii="Times New Roman" w:eastAsia="Times New Roman" w:hAnsi="Times New Roman" w:cs="Times New Roman"/>
          <w:spacing w:val="-1"/>
        </w:rPr>
        <w:t>а</w:t>
      </w:r>
      <w:r w:rsidRPr="00D5186D">
        <w:rPr>
          <w:rFonts w:ascii="Times New Roman" w:eastAsia="Times New Roman" w:hAnsi="Times New Roman" w:cs="Times New Roman"/>
        </w:rPr>
        <w:t>р</w:t>
      </w:r>
      <w:r w:rsidRPr="00D5186D">
        <w:rPr>
          <w:rFonts w:ascii="Times New Roman" w:eastAsia="Times New Roman" w:hAnsi="Times New Roman" w:cs="Times New Roman"/>
          <w:spacing w:val="-1"/>
        </w:rPr>
        <w:t>ак</w:t>
      </w:r>
      <w:r w:rsidRPr="00D5186D">
        <w:rPr>
          <w:rFonts w:ascii="Times New Roman" w:eastAsia="Times New Roman" w:hAnsi="Times New Roman" w:cs="Times New Roman"/>
          <w:w w:val="99"/>
        </w:rPr>
        <w:t>т</w:t>
      </w:r>
      <w:r w:rsidRPr="00D5186D">
        <w:rPr>
          <w:rFonts w:ascii="Times New Roman" w:eastAsia="Times New Roman" w:hAnsi="Times New Roman" w:cs="Times New Roman"/>
        </w:rPr>
        <w:t>ера</w:t>
      </w:r>
      <w:r>
        <w:rPr>
          <w:rFonts w:ascii="Times New Roman" w:eastAsia="Times New Roman" w:hAnsi="Times New Roman" w:cs="Times New Roman"/>
        </w:rPr>
        <w:t xml:space="preserve"> </w:t>
      </w:r>
      <w:r w:rsidRPr="00D5186D">
        <w:rPr>
          <w:rFonts w:ascii="Times New Roman" w:eastAsia="Times New Roman" w:hAnsi="Times New Roman" w:cs="Times New Roman"/>
          <w:spacing w:val="2"/>
        </w:rPr>
        <w:t>э</w:t>
      </w:r>
      <w:r w:rsidRPr="00D5186D">
        <w:rPr>
          <w:rFonts w:ascii="Times New Roman" w:eastAsia="Times New Roman" w:hAnsi="Times New Roman" w:cs="Times New Roman"/>
        </w:rPr>
        <w:t>к</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ло</w:t>
      </w:r>
      <w:r w:rsidRPr="00D5186D">
        <w:rPr>
          <w:rFonts w:ascii="Times New Roman" w:eastAsia="Times New Roman" w:hAnsi="Times New Roman" w:cs="Times New Roman"/>
          <w:spacing w:val="3"/>
        </w:rPr>
        <w:t>г</w:t>
      </w:r>
      <w:r w:rsidRPr="00D5186D">
        <w:rPr>
          <w:rFonts w:ascii="Times New Roman" w:eastAsia="Times New Roman" w:hAnsi="Times New Roman" w:cs="Times New Roman"/>
          <w:spacing w:val="-3"/>
        </w:rPr>
        <w:t>и</w:t>
      </w:r>
      <w:r w:rsidRPr="00D5186D">
        <w:rPr>
          <w:rFonts w:ascii="Times New Roman" w:eastAsia="Times New Roman" w:hAnsi="Times New Roman" w:cs="Times New Roman"/>
          <w:spacing w:val="-1"/>
        </w:rPr>
        <w:t>ч</w:t>
      </w:r>
      <w:r w:rsidRPr="00D5186D">
        <w:rPr>
          <w:rFonts w:ascii="Times New Roman" w:eastAsia="Times New Roman" w:hAnsi="Times New Roman" w:cs="Times New Roman"/>
        </w:rPr>
        <w:t>е</w:t>
      </w:r>
      <w:r w:rsidRPr="00D5186D">
        <w:rPr>
          <w:rFonts w:ascii="Times New Roman" w:eastAsia="Times New Roman" w:hAnsi="Times New Roman" w:cs="Times New Roman"/>
          <w:spacing w:val="-1"/>
        </w:rPr>
        <w:t>ск</w:t>
      </w:r>
      <w:r w:rsidRPr="00D5186D">
        <w:rPr>
          <w:rFonts w:ascii="Times New Roman" w:eastAsia="Times New Roman" w:hAnsi="Times New Roman" w:cs="Times New Roman"/>
          <w:spacing w:val="5"/>
        </w:rPr>
        <w:t>и</w:t>
      </w:r>
      <w:r w:rsidRPr="00D5186D">
        <w:rPr>
          <w:rFonts w:ascii="Times New Roman" w:eastAsia="Times New Roman" w:hAnsi="Times New Roman" w:cs="Times New Roman"/>
        </w:rPr>
        <w:t>х</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п</w:t>
      </w:r>
      <w:r w:rsidRPr="00D5186D">
        <w:rPr>
          <w:rFonts w:ascii="Times New Roman" w:eastAsia="Times New Roman" w:hAnsi="Times New Roman" w:cs="Times New Roman"/>
        </w:rPr>
        <w:t>р</w:t>
      </w:r>
      <w:r w:rsidRPr="00D5186D">
        <w:rPr>
          <w:rFonts w:ascii="Times New Roman" w:eastAsia="Times New Roman" w:hAnsi="Times New Roman" w:cs="Times New Roman"/>
          <w:spacing w:val="5"/>
        </w:rPr>
        <w:t>о</w:t>
      </w:r>
      <w:r w:rsidRPr="00D5186D">
        <w:rPr>
          <w:rFonts w:ascii="Times New Roman" w:eastAsia="Times New Roman" w:hAnsi="Times New Roman" w:cs="Times New Roman"/>
          <w:spacing w:val="-1"/>
        </w:rPr>
        <w:t>б</w:t>
      </w:r>
      <w:r w:rsidRPr="00D5186D">
        <w:rPr>
          <w:rFonts w:ascii="Times New Roman" w:eastAsia="Times New Roman" w:hAnsi="Times New Roman" w:cs="Times New Roman"/>
        </w:rPr>
        <w:t>л</w:t>
      </w:r>
      <w:r w:rsidRPr="00D5186D">
        <w:rPr>
          <w:rFonts w:ascii="Times New Roman" w:eastAsia="Times New Roman" w:hAnsi="Times New Roman" w:cs="Times New Roman"/>
          <w:spacing w:val="-1"/>
        </w:rPr>
        <w:t>е</w:t>
      </w:r>
      <w:r w:rsidRPr="00D5186D">
        <w:rPr>
          <w:rFonts w:ascii="Times New Roman" w:eastAsia="Times New Roman" w:hAnsi="Times New Roman" w:cs="Times New Roman"/>
        </w:rPr>
        <w:t>м</w:t>
      </w:r>
      <w:r>
        <w:rPr>
          <w:rFonts w:ascii="Times New Roman" w:eastAsia="Times New Roman" w:hAnsi="Times New Roman" w:cs="Times New Roman"/>
        </w:rPr>
        <w:t xml:space="preserve"> </w:t>
      </w:r>
      <w:r w:rsidRPr="00D5186D">
        <w:rPr>
          <w:rFonts w:ascii="Times New Roman" w:eastAsia="Times New Roman" w:hAnsi="Times New Roman" w:cs="Times New Roman"/>
        </w:rPr>
        <w:t>с</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р</w:t>
      </w:r>
      <w:r w:rsidRPr="00D5186D">
        <w:rPr>
          <w:rFonts w:ascii="Times New Roman" w:eastAsia="Times New Roman" w:hAnsi="Times New Roman" w:cs="Times New Roman"/>
          <w:spacing w:val="2"/>
        </w:rPr>
        <w:t>е</w:t>
      </w:r>
      <w:r w:rsidRPr="00D5186D">
        <w:rPr>
          <w:rFonts w:ascii="Times New Roman" w:eastAsia="Times New Roman" w:hAnsi="Times New Roman" w:cs="Times New Roman"/>
          <w:spacing w:val="1"/>
        </w:rPr>
        <w:t>м</w:t>
      </w:r>
      <w:r w:rsidRPr="00D5186D">
        <w:rPr>
          <w:rFonts w:ascii="Times New Roman" w:eastAsia="Times New Roman" w:hAnsi="Times New Roman" w:cs="Times New Roman"/>
        </w:rPr>
        <w:t>е</w:t>
      </w:r>
      <w:r w:rsidRPr="00D5186D">
        <w:rPr>
          <w:rFonts w:ascii="Times New Roman" w:eastAsia="Times New Roman" w:hAnsi="Times New Roman" w:cs="Times New Roman"/>
          <w:spacing w:val="1"/>
        </w:rPr>
        <w:t>н</w:t>
      </w:r>
      <w:r w:rsidRPr="00D5186D">
        <w:rPr>
          <w:rFonts w:ascii="Times New Roman" w:eastAsia="Times New Roman" w:hAnsi="Times New Roman" w:cs="Times New Roman"/>
          <w:spacing w:val="-2"/>
        </w:rPr>
        <w:t>н</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rPr>
        <w:t>г</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spacing w:val="2"/>
        </w:rPr>
        <w:t>м</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ра</w:t>
      </w:r>
      <w:r>
        <w:rPr>
          <w:rFonts w:ascii="Times New Roman" w:eastAsia="Times New Roman" w:hAnsi="Times New Roman" w:cs="Times New Roman"/>
        </w:rPr>
        <w:t xml:space="preserve"> </w:t>
      </w:r>
      <w:r w:rsidRPr="00D5186D">
        <w:rPr>
          <w:rFonts w:ascii="Times New Roman" w:eastAsia="Times New Roman" w:hAnsi="Times New Roman" w:cs="Times New Roman"/>
          <w:w w:val="99"/>
        </w:rPr>
        <w:t>и</w:t>
      </w:r>
      <w:r>
        <w:rPr>
          <w:rFonts w:ascii="Times New Roman" w:eastAsia="Times New Roman" w:hAnsi="Times New Roman" w:cs="Times New Roman"/>
          <w:w w:val="99"/>
        </w:rPr>
        <w:t xml:space="preserve"> </w:t>
      </w:r>
      <w:r w:rsidRPr="00D5186D">
        <w:rPr>
          <w:rFonts w:ascii="Times New Roman" w:eastAsia="Times New Roman" w:hAnsi="Times New Roman" w:cs="Times New Roman"/>
          <w:w w:val="99"/>
        </w:rPr>
        <w:t>н</w:t>
      </w:r>
      <w:r w:rsidRPr="00D5186D">
        <w:rPr>
          <w:rFonts w:ascii="Times New Roman" w:eastAsia="Times New Roman" w:hAnsi="Times New Roman" w:cs="Times New Roman"/>
        </w:rPr>
        <w:t>е</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б</w:t>
      </w:r>
      <w:r w:rsidRPr="00D5186D">
        <w:rPr>
          <w:rFonts w:ascii="Times New Roman" w:eastAsia="Times New Roman" w:hAnsi="Times New Roman" w:cs="Times New Roman"/>
          <w:spacing w:val="-4"/>
        </w:rPr>
        <w:t>х</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rPr>
        <w:t>д</w:t>
      </w:r>
      <w:r w:rsidRPr="00D5186D">
        <w:rPr>
          <w:rFonts w:ascii="Times New Roman" w:eastAsia="Times New Roman" w:hAnsi="Times New Roman" w:cs="Times New Roman"/>
          <w:w w:val="99"/>
        </w:rPr>
        <w:t>и</w:t>
      </w:r>
      <w:r w:rsidRPr="00D5186D">
        <w:rPr>
          <w:rFonts w:ascii="Times New Roman" w:eastAsia="Times New Roman" w:hAnsi="Times New Roman" w:cs="Times New Roman"/>
          <w:spacing w:val="-2"/>
        </w:rPr>
        <w:t>м</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ст</w:t>
      </w:r>
      <w:r w:rsidRPr="00D5186D">
        <w:rPr>
          <w:rFonts w:ascii="Times New Roman" w:eastAsia="Times New Roman" w:hAnsi="Times New Roman" w:cs="Times New Roman"/>
          <w:w w:val="99"/>
        </w:rPr>
        <w:t>и</w:t>
      </w:r>
      <w:r>
        <w:rPr>
          <w:rFonts w:ascii="Times New Roman" w:eastAsia="Times New Roman" w:hAnsi="Times New Roman" w:cs="Times New Roman"/>
          <w:w w:val="99"/>
        </w:rPr>
        <w:t xml:space="preserve"> </w:t>
      </w:r>
      <w:r w:rsidRPr="00D5186D">
        <w:rPr>
          <w:rFonts w:ascii="Times New Roman" w:eastAsia="Times New Roman" w:hAnsi="Times New Roman" w:cs="Times New Roman"/>
        </w:rPr>
        <w:t>за</w:t>
      </w:r>
      <w:r w:rsidRPr="00D5186D">
        <w:rPr>
          <w:rFonts w:ascii="Times New Roman" w:eastAsia="Times New Roman" w:hAnsi="Times New Roman" w:cs="Times New Roman"/>
          <w:spacing w:val="2"/>
        </w:rPr>
        <w:t>щ</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spacing w:val="-4"/>
        </w:rPr>
        <w:t>т</w:t>
      </w:r>
      <w:r w:rsidRPr="00D5186D">
        <w:rPr>
          <w:rFonts w:ascii="Times New Roman" w:eastAsia="Times New Roman" w:hAnsi="Times New Roman" w:cs="Times New Roman"/>
        </w:rPr>
        <w:t xml:space="preserve">ы </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к</w:t>
      </w:r>
      <w:r w:rsidRPr="00D5186D">
        <w:rPr>
          <w:rFonts w:ascii="Times New Roman" w:eastAsia="Times New Roman" w:hAnsi="Times New Roman" w:cs="Times New Roman"/>
        </w:rPr>
        <w:t>р</w:t>
      </w:r>
      <w:r w:rsidRPr="00D5186D">
        <w:rPr>
          <w:rFonts w:ascii="Times New Roman" w:eastAsia="Times New Roman" w:hAnsi="Times New Roman" w:cs="Times New Roman"/>
          <w:spacing w:val="-9"/>
        </w:rPr>
        <w:t>у</w:t>
      </w:r>
      <w:r w:rsidRPr="00D5186D">
        <w:rPr>
          <w:rFonts w:ascii="Times New Roman" w:eastAsia="Times New Roman" w:hAnsi="Times New Roman" w:cs="Times New Roman"/>
          <w:spacing w:val="1"/>
        </w:rPr>
        <w:t>ж</w:t>
      </w:r>
      <w:r w:rsidRPr="00D5186D">
        <w:rPr>
          <w:rFonts w:ascii="Times New Roman" w:eastAsia="Times New Roman" w:hAnsi="Times New Roman" w:cs="Times New Roman"/>
        </w:rPr>
        <w:t>а</w:t>
      </w:r>
      <w:r w:rsidRPr="00D5186D">
        <w:rPr>
          <w:rFonts w:ascii="Times New Roman" w:eastAsia="Times New Roman" w:hAnsi="Times New Roman" w:cs="Times New Roman"/>
          <w:spacing w:val="-1"/>
        </w:rPr>
        <w:t>ю</w:t>
      </w:r>
      <w:r w:rsidRPr="00D5186D">
        <w:rPr>
          <w:rFonts w:ascii="Times New Roman" w:eastAsia="Times New Roman" w:hAnsi="Times New Roman" w:cs="Times New Roman"/>
          <w:spacing w:val="1"/>
        </w:rPr>
        <w:t>щ</w:t>
      </w:r>
      <w:r w:rsidRPr="00D5186D">
        <w:rPr>
          <w:rFonts w:ascii="Times New Roman" w:eastAsia="Times New Roman" w:hAnsi="Times New Roman" w:cs="Times New Roman"/>
        </w:rPr>
        <w:t>ей</w:t>
      </w:r>
      <w:r>
        <w:rPr>
          <w:rFonts w:ascii="Times New Roman" w:eastAsia="Times New Roman" w:hAnsi="Times New Roman" w:cs="Times New Roman"/>
        </w:rPr>
        <w:t xml:space="preserve"> </w:t>
      </w:r>
      <w:r w:rsidRPr="00D5186D">
        <w:rPr>
          <w:rFonts w:ascii="Times New Roman" w:eastAsia="Times New Roman" w:hAnsi="Times New Roman" w:cs="Times New Roman"/>
        </w:rPr>
        <w:t>сре</w:t>
      </w:r>
      <w:r w:rsidRPr="00D5186D">
        <w:rPr>
          <w:rFonts w:ascii="Times New Roman" w:eastAsia="Times New Roman" w:hAnsi="Times New Roman" w:cs="Times New Roman"/>
          <w:spacing w:val="-2"/>
        </w:rPr>
        <w:t>д</w:t>
      </w:r>
      <w:r w:rsidRPr="00D5186D">
        <w:rPr>
          <w:rFonts w:ascii="Times New Roman" w:eastAsia="Times New Roman" w:hAnsi="Times New Roman" w:cs="Times New Roman"/>
        </w:rPr>
        <w:t>ы;</w:t>
      </w:r>
    </w:p>
    <w:p w:rsidR="000D0D1E" w:rsidRPr="00D5186D" w:rsidRDefault="000D0D1E" w:rsidP="000D0D1E">
      <w:pPr>
        <w:tabs>
          <w:tab w:val="left" w:pos="360"/>
        </w:tabs>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rPr>
        <w:t>а</w:t>
      </w:r>
      <w:r w:rsidRPr="00D5186D">
        <w:rPr>
          <w:rFonts w:ascii="Times New Roman" w:eastAsia="Times New Roman" w:hAnsi="Times New Roman" w:cs="Times New Roman"/>
          <w:spacing w:val="-2"/>
        </w:rPr>
        <w:t>к</w:t>
      </w:r>
      <w:r w:rsidRPr="00D5186D">
        <w:rPr>
          <w:rFonts w:ascii="Times New Roman" w:eastAsia="Times New Roman" w:hAnsi="Times New Roman" w:cs="Times New Roman"/>
        </w:rPr>
        <w:t>т</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spacing w:val="2"/>
        </w:rPr>
        <w:t>в</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rPr>
        <w:t>е</w:t>
      </w:r>
      <w:r w:rsidRPr="00D5186D">
        <w:rPr>
          <w:rFonts w:ascii="Times New Roman" w:eastAsia="Times New Roman" w:hAnsi="Times New Roman" w:cs="Times New Roman"/>
          <w:w w:val="99"/>
        </w:rPr>
        <w:t>п</w:t>
      </w:r>
      <w:r w:rsidRPr="00D5186D">
        <w:rPr>
          <w:rFonts w:ascii="Times New Roman" w:eastAsia="Times New Roman" w:hAnsi="Times New Roman" w:cs="Times New Roman"/>
        </w:rPr>
        <w:t>р</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spacing w:val="-4"/>
        </w:rPr>
        <w:t>я</w:t>
      </w:r>
      <w:r w:rsidRPr="00D5186D">
        <w:rPr>
          <w:rFonts w:ascii="Times New Roman" w:eastAsia="Times New Roman" w:hAnsi="Times New Roman" w:cs="Times New Roman"/>
        </w:rPr>
        <w:t>т</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spacing w:val="-2"/>
        </w:rPr>
        <w:t>д</w:t>
      </w:r>
      <w:r w:rsidRPr="00D5186D">
        <w:rPr>
          <w:rFonts w:ascii="Times New Roman" w:eastAsia="Times New Roman" w:hAnsi="Times New Roman" w:cs="Times New Roman"/>
        </w:rPr>
        <w:t>е</w:t>
      </w:r>
      <w:r w:rsidRPr="00D5186D">
        <w:rPr>
          <w:rFonts w:ascii="Times New Roman" w:eastAsia="Times New Roman" w:hAnsi="Times New Roman" w:cs="Times New Roman"/>
          <w:w w:val="99"/>
        </w:rPr>
        <w:t>й</w:t>
      </w:r>
      <w:r w:rsidRPr="00D5186D">
        <w:rPr>
          <w:rFonts w:ascii="Times New Roman" w:eastAsia="Times New Roman" w:hAnsi="Times New Roman" w:cs="Times New Roman"/>
        </w:rPr>
        <w:t>ст</w:t>
      </w:r>
      <w:r w:rsidRPr="00D5186D">
        <w:rPr>
          <w:rFonts w:ascii="Times New Roman" w:eastAsia="Times New Roman" w:hAnsi="Times New Roman" w:cs="Times New Roman"/>
          <w:spacing w:val="1"/>
        </w:rPr>
        <w:t>в</w:t>
      </w:r>
      <w:r w:rsidRPr="00D5186D">
        <w:rPr>
          <w:rFonts w:ascii="Times New Roman" w:eastAsia="Times New Roman" w:hAnsi="Times New Roman" w:cs="Times New Roman"/>
          <w:spacing w:val="-2"/>
          <w:w w:val="99"/>
        </w:rPr>
        <w:t>и</w:t>
      </w:r>
      <w:r w:rsidRPr="00D5186D">
        <w:rPr>
          <w:rFonts w:ascii="Times New Roman" w:eastAsia="Times New Roman" w:hAnsi="Times New Roman" w:cs="Times New Roman"/>
          <w:w w:val="99"/>
        </w:rPr>
        <w:t>й</w:t>
      </w:r>
      <w:r w:rsidRPr="00D5186D">
        <w:rPr>
          <w:rFonts w:ascii="Times New Roman" w:eastAsia="Times New Roman" w:hAnsi="Times New Roman" w:cs="Times New Roman"/>
        </w:rPr>
        <w:t xml:space="preserve">, </w:t>
      </w:r>
      <w:r w:rsidRPr="00D5186D">
        <w:rPr>
          <w:rFonts w:ascii="Times New Roman" w:eastAsia="Times New Roman" w:hAnsi="Times New Roman" w:cs="Times New Roman"/>
          <w:w w:val="99"/>
        </w:rPr>
        <w:t>п</w:t>
      </w:r>
      <w:r w:rsidRPr="00D5186D">
        <w:rPr>
          <w:rFonts w:ascii="Times New Roman" w:eastAsia="Times New Roman" w:hAnsi="Times New Roman" w:cs="Times New Roman"/>
        </w:rPr>
        <w:t>р</w:t>
      </w:r>
      <w:r w:rsidRPr="00D5186D">
        <w:rPr>
          <w:rFonts w:ascii="Times New Roman" w:eastAsia="Times New Roman" w:hAnsi="Times New Roman" w:cs="Times New Roman"/>
          <w:spacing w:val="1"/>
        </w:rPr>
        <w:t>и</w:t>
      </w:r>
      <w:r w:rsidRPr="00D5186D">
        <w:rPr>
          <w:rFonts w:ascii="Times New Roman" w:eastAsia="Times New Roman" w:hAnsi="Times New Roman" w:cs="Times New Roman"/>
          <w:spacing w:val="-2"/>
        </w:rPr>
        <w:t>н</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с</w:t>
      </w:r>
      <w:r w:rsidRPr="00D5186D">
        <w:rPr>
          <w:rFonts w:ascii="Times New Roman" w:eastAsia="Times New Roman" w:hAnsi="Times New Roman" w:cs="Times New Roman"/>
          <w:spacing w:val="-4"/>
        </w:rPr>
        <w:t>я</w:t>
      </w:r>
      <w:r w:rsidRPr="00D5186D">
        <w:rPr>
          <w:rFonts w:ascii="Times New Roman" w:eastAsia="Times New Roman" w:hAnsi="Times New Roman" w:cs="Times New Roman"/>
          <w:spacing w:val="1"/>
          <w:w w:val="99"/>
        </w:rPr>
        <w:t>щ</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х</w:t>
      </w:r>
      <w:r>
        <w:rPr>
          <w:rFonts w:ascii="Times New Roman" w:eastAsia="Times New Roman" w:hAnsi="Times New Roman" w:cs="Times New Roman"/>
        </w:rPr>
        <w:t xml:space="preserve"> </w:t>
      </w:r>
      <w:r w:rsidRPr="00D5186D">
        <w:rPr>
          <w:rFonts w:ascii="Times New Roman" w:eastAsia="Times New Roman" w:hAnsi="Times New Roman" w:cs="Times New Roman"/>
        </w:rPr>
        <w:t>вр</w:t>
      </w:r>
      <w:r w:rsidRPr="00D5186D">
        <w:rPr>
          <w:rFonts w:ascii="Times New Roman" w:eastAsia="Times New Roman" w:hAnsi="Times New Roman" w:cs="Times New Roman"/>
          <w:spacing w:val="-5"/>
        </w:rPr>
        <w:t>е</w:t>
      </w:r>
      <w:r w:rsidRPr="00D5186D">
        <w:rPr>
          <w:rFonts w:ascii="Times New Roman" w:eastAsia="Times New Roman" w:hAnsi="Times New Roman" w:cs="Times New Roman"/>
        </w:rPr>
        <w:t xml:space="preserve">д </w:t>
      </w:r>
      <w:r w:rsidRPr="00D5186D">
        <w:rPr>
          <w:rFonts w:ascii="Times New Roman" w:eastAsia="Times New Roman" w:hAnsi="Times New Roman" w:cs="Times New Roman"/>
          <w:spacing w:val="5"/>
        </w:rPr>
        <w:t>о</w:t>
      </w:r>
      <w:r w:rsidRPr="00D5186D">
        <w:rPr>
          <w:rFonts w:ascii="Times New Roman" w:eastAsia="Times New Roman" w:hAnsi="Times New Roman" w:cs="Times New Roman"/>
          <w:spacing w:val="-1"/>
        </w:rPr>
        <w:t>к</w:t>
      </w:r>
      <w:r w:rsidRPr="00D5186D">
        <w:rPr>
          <w:rFonts w:ascii="Times New Roman" w:eastAsia="Times New Roman" w:hAnsi="Times New Roman" w:cs="Times New Roman"/>
        </w:rPr>
        <w:t>р</w:t>
      </w:r>
      <w:r w:rsidRPr="00D5186D">
        <w:rPr>
          <w:rFonts w:ascii="Times New Roman" w:eastAsia="Times New Roman" w:hAnsi="Times New Roman" w:cs="Times New Roman"/>
          <w:spacing w:val="-9"/>
        </w:rPr>
        <w:t>у</w:t>
      </w:r>
      <w:r w:rsidRPr="00D5186D">
        <w:rPr>
          <w:rFonts w:ascii="Times New Roman" w:eastAsia="Times New Roman" w:hAnsi="Times New Roman" w:cs="Times New Roman"/>
          <w:spacing w:val="1"/>
        </w:rPr>
        <w:t>ж</w:t>
      </w:r>
      <w:r w:rsidRPr="00D5186D">
        <w:rPr>
          <w:rFonts w:ascii="Times New Roman" w:eastAsia="Times New Roman" w:hAnsi="Times New Roman" w:cs="Times New Roman"/>
        </w:rPr>
        <w:t>а</w:t>
      </w:r>
      <w:r w:rsidRPr="00D5186D">
        <w:rPr>
          <w:rFonts w:ascii="Times New Roman" w:eastAsia="Times New Roman" w:hAnsi="Times New Roman" w:cs="Times New Roman"/>
          <w:spacing w:val="11"/>
          <w:w w:val="99"/>
        </w:rPr>
        <w:t>ю</w:t>
      </w:r>
      <w:r w:rsidRPr="00D5186D">
        <w:rPr>
          <w:rFonts w:ascii="Times New Roman" w:eastAsia="Times New Roman" w:hAnsi="Times New Roman" w:cs="Times New Roman"/>
          <w:spacing w:val="2"/>
          <w:w w:val="99"/>
        </w:rPr>
        <w:t>щ</w:t>
      </w:r>
      <w:r w:rsidRPr="00D5186D">
        <w:rPr>
          <w:rFonts w:ascii="Times New Roman" w:eastAsia="Times New Roman" w:hAnsi="Times New Roman" w:cs="Times New Roman"/>
        </w:rPr>
        <w:t>ей</w:t>
      </w:r>
      <w:r>
        <w:rPr>
          <w:rFonts w:ascii="Times New Roman" w:eastAsia="Times New Roman" w:hAnsi="Times New Roman" w:cs="Times New Roman"/>
        </w:rPr>
        <w:t xml:space="preserve"> </w:t>
      </w:r>
      <w:r w:rsidRPr="00D5186D">
        <w:rPr>
          <w:rFonts w:ascii="Times New Roman" w:eastAsia="Times New Roman" w:hAnsi="Times New Roman" w:cs="Times New Roman"/>
        </w:rPr>
        <w:t>сре</w:t>
      </w:r>
      <w:r w:rsidRPr="00D5186D">
        <w:rPr>
          <w:rFonts w:ascii="Times New Roman" w:eastAsia="Times New Roman" w:hAnsi="Times New Roman" w:cs="Times New Roman"/>
          <w:spacing w:val="-2"/>
        </w:rPr>
        <w:t>д</w:t>
      </w:r>
      <w:r w:rsidRPr="00D5186D">
        <w:rPr>
          <w:rFonts w:ascii="Times New Roman" w:eastAsia="Times New Roman" w:hAnsi="Times New Roman" w:cs="Times New Roman"/>
          <w:spacing w:val="-1"/>
        </w:rPr>
        <w:t>е</w:t>
      </w:r>
      <w:r w:rsidRPr="00D5186D">
        <w:rPr>
          <w:rFonts w:ascii="Times New Roman" w:eastAsia="Times New Roman" w:hAnsi="Times New Roman" w:cs="Times New Roman"/>
        </w:rPr>
        <w:t>;</w:t>
      </w:r>
    </w:p>
    <w:p w:rsidR="000D0D1E" w:rsidRPr="00D5186D" w:rsidRDefault="000D0D1E" w:rsidP="000D0D1E">
      <w:pPr>
        <w:tabs>
          <w:tab w:val="left" w:pos="360"/>
        </w:tabs>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spacing w:val="2"/>
          <w:w w:val="99"/>
        </w:rPr>
        <w:t>г</w:t>
      </w:r>
      <w:r w:rsidRPr="00D5186D">
        <w:rPr>
          <w:rFonts w:ascii="Times New Roman" w:eastAsia="Times New Roman" w:hAnsi="Times New Roman" w:cs="Times New Roman"/>
        </w:rPr>
        <w:t>о</w:t>
      </w:r>
      <w:r w:rsidRPr="00D5186D">
        <w:rPr>
          <w:rFonts w:ascii="Times New Roman" w:eastAsia="Times New Roman" w:hAnsi="Times New Roman" w:cs="Times New Roman"/>
          <w:spacing w:val="-3"/>
        </w:rPr>
        <w:t>т</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сть</w:t>
      </w:r>
      <w:r>
        <w:rPr>
          <w:rFonts w:ascii="Times New Roman" w:eastAsia="Times New Roman" w:hAnsi="Times New Roman" w:cs="Times New Roman"/>
        </w:rPr>
        <w:t xml:space="preserve"> </w:t>
      </w:r>
      <w:r w:rsidRPr="00D5186D">
        <w:rPr>
          <w:rFonts w:ascii="Times New Roman" w:eastAsia="Times New Roman" w:hAnsi="Times New Roman" w:cs="Times New Roman"/>
        </w:rPr>
        <w:t xml:space="preserve">к </w:t>
      </w:r>
      <w:r w:rsidRPr="00D5186D">
        <w:rPr>
          <w:rFonts w:ascii="Times New Roman" w:eastAsia="Times New Roman" w:hAnsi="Times New Roman" w:cs="Times New Roman"/>
          <w:spacing w:val="-9"/>
        </w:rPr>
        <w:t>у</w:t>
      </w:r>
      <w:r w:rsidRPr="00D5186D">
        <w:rPr>
          <w:rFonts w:ascii="Times New Roman" w:eastAsia="Times New Roman" w:hAnsi="Times New Roman" w:cs="Times New Roman"/>
          <w:spacing w:val="-1"/>
        </w:rPr>
        <w:t>ч</w:t>
      </w:r>
      <w:r w:rsidRPr="00D5186D">
        <w:rPr>
          <w:rFonts w:ascii="Times New Roman" w:eastAsia="Times New Roman" w:hAnsi="Times New Roman" w:cs="Times New Roman"/>
        </w:rPr>
        <w:t>а</w:t>
      </w:r>
      <w:r w:rsidRPr="00D5186D">
        <w:rPr>
          <w:rFonts w:ascii="Times New Roman" w:eastAsia="Times New Roman" w:hAnsi="Times New Roman" w:cs="Times New Roman"/>
          <w:spacing w:val="-1"/>
        </w:rPr>
        <w:t>с</w:t>
      </w:r>
      <w:r w:rsidRPr="00D5186D">
        <w:rPr>
          <w:rFonts w:ascii="Times New Roman" w:eastAsia="Times New Roman" w:hAnsi="Times New Roman" w:cs="Times New Roman"/>
        </w:rPr>
        <w:t>т</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ю</w:t>
      </w:r>
      <w:r>
        <w:rPr>
          <w:rFonts w:ascii="Times New Roman" w:eastAsia="Times New Roman" w:hAnsi="Times New Roman" w:cs="Times New Roman"/>
        </w:rPr>
        <w:t xml:space="preserve"> </w:t>
      </w:r>
      <w:r w:rsidRPr="00D5186D">
        <w:rPr>
          <w:rFonts w:ascii="Times New Roman" w:eastAsia="Times New Roman" w:hAnsi="Times New Roman" w:cs="Times New Roman"/>
        </w:rPr>
        <w:t>в</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п</w:t>
      </w:r>
      <w:r w:rsidRPr="00D5186D">
        <w:rPr>
          <w:rFonts w:ascii="Times New Roman" w:eastAsia="Times New Roman" w:hAnsi="Times New Roman" w:cs="Times New Roman"/>
        </w:rPr>
        <w:t>ра</w:t>
      </w:r>
      <w:r w:rsidRPr="00D5186D">
        <w:rPr>
          <w:rFonts w:ascii="Times New Roman" w:eastAsia="Times New Roman" w:hAnsi="Times New Roman" w:cs="Times New Roman"/>
          <w:spacing w:val="-1"/>
        </w:rPr>
        <w:t>к</w:t>
      </w:r>
      <w:r w:rsidRPr="00D5186D">
        <w:rPr>
          <w:rFonts w:ascii="Times New Roman" w:eastAsia="Times New Roman" w:hAnsi="Times New Roman" w:cs="Times New Roman"/>
        </w:rPr>
        <w:t>т</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ч</w:t>
      </w:r>
      <w:r w:rsidRPr="00D5186D">
        <w:rPr>
          <w:rFonts w:ascii="Times New Roman" w:eastAsia="Times New Roman" w:hAnsi="Times New Roman" w:cs="Times New Roman"/>
          <w:spacing w:val="-1"/>
        </w:rPr>
        <w:t>е</w:t>
      </w:r>
      <w:r w:rsidRPr="00D5186D">
        <w:rPr>
          <w:rFonts w:ascii="Times New Roman" w:eastAsia="Times New Roman" w:hAnsi="Times New Roman" w:cs="Times New Roman"/>
        </w:rPr>
        <w:t>с</w:t>
      </w:r>
      <w:r w:rsidRPr="00D5186D">
        <w:rPr>
          <w:rFonts w:ascii="Times New Roman" w:eastAsia="Times New Roman" w:hAnsi="Times New Roman" w:cs="Times New Roman"/>
          <w:spacing w:val="-1"/>
        </w:rPr>
        <w:t>к</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й</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д</w:t>
      </w:r>
      <w:r w:rsidRPr="00D5186D">
        <w:rPr>
          <w:rFonts w:ascii="Times New Roman" w:eastAsia="Times New Roman" w:hAnsi="Times New Roman" w:cs="Times New Roman"/>
        </w:rPr>
        <w:t>ея</w:t>
      </w:r>
      <w:r w:rsidRPr="00D5186D">
        <w:rPr>
          <w:rFonts w:ascii="Times New Roman" w:eastAsia="Times New Roman" w:hAnsi="Times New Roman" w:cs="Times New Roman"/>
          <w:w w:val="99"/>
        </w:rPr>
        <w:t>т</w:t>
      </w:r>
      <w:r w:rsidRPr="00D5186D">
        <w:rPr>
          <w:rFonts w:ascii="Times New Roman" w:eastAsia="Times New Roman" w:hAnsi="Times New Roman" w:cs="Times New Roman"/>
        </w:rPr>
        <w:t>ель</w:t>
      </w:r>
      <w:r w:rsidRPr="00D5186D">
        <w:rPr>
          <w:rFonts w:ascii="Times New Roman" w:eastAsia="Times New Roman" w:hAnsi="Times New Roman" w:cs="Times New Roman"/>
          <w:spacing w:val="-3"/>
        </w:rPr>
        <w:t>н</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с</w:t>
      </w:r>
      <w:r w:rsidRPr="00D5186D">
        <w:rPr>
          <w:rFonts w:ascii="Times New Roman" w:eastAsia="Times New Roman" w:hAnsi="Times New Roman" w:cs="Times New Roman"/>
          <w:w w:val="99"/>
        </w:rPr>
        <w:t>т</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э</w:t>
      </w:r>
      <w:r w:rsidRPr="00D5186D">
        <w:rPr>
          <w:rFonts w:ascii="Times New Roman" w:eastAsia="Times New Roman" w:hAnsi="Times New Roman" w:cs="Times New Roman"/>
          <w:spacing w:val="-2"/>
        </w:rPr>
        <w:t>к</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4"/>
        </w:rPr>
        <w:t>л</w:t>
      </w:r>
      <w:r w:rsidRPr="00D5186D">
        <w:rPr>
          <w:rFonts w:ascii="Times New Roman" w:eastAsia="Times New Roman" w:hAnsi="Times New Roman" w:cs="Times New Roman"/>
        </w:rPr>
        <w:t>о</w:t>
      </w:r>
      <w:r w:rsidRPr="00D5186D">
        <w:rPr>
          <w:rFonts w:ascii="Times New Roman" w:eastAsia="Times New Roman" w:hAnsi="Times New Roman" w:cs="Times New Roman"/>
          <w:spacing w:val="2"/>
        </w:rPr>
        <w:t>г</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ч</w:t>
      </w:r>
      <w:r w:rsidRPr="00D5186D">
        <w:rPr>
          <w:rFonts w:ascii="Times New Roman" w:eastAsia="Times New Roman" w:hAnsi="Times New Roman" w:cs="Times New Roman"/>
          <w:spacing w:val="-1"/>
        </w:rPr>
        <w:t>еск</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й напра</w:t>
      </w:r>
      <w:r w:rsidRPr="00D5186D">
        <w:rPr>
          <w:rFonts w:ascii="Times New Roman" w:eastAsia="Times New Roman" w:hAnsi="Times New Roman" w:cs="Times New Roman"/>
          <w:spacing w:val="1"/>
        </w:rPr>
        <w:t>в</w:t>
      </w:r>
      <w:r w:rsidRPr="00D5186D">
        <w:rPr>
          <w:rFonts w:ascii="Times New Roman" w:eastAsia="Times New Roman" w:hAnsi="Times New Roman" w:cs="Times New Roman"/>
        </w:rPr>
        <w:t>ле</w:t>
      </w:r>
      <w:r w:rsidRPr="00D5186D">
        <w:rPr>
          <w:rFonts w:ascii="Times New Roman" w:eastAsia="Times New Roman" w:hAnsi="Times New Roman" w:cs="Times New Roman"/>
          <w:spacing w:val="-3"/>
        </w:rPr>
        <w:t>н</w:t>
      </w:r>
      <w:r w:rsidRPr="00D5186D">
        <w:rPr>
          <w:rFonts w:ascii="Times New Roman" w:eastAsia="Times New Roman" w:hAnsi="Times New Roman" w:cs="Times New Roman"/>
          <w:spacing w:val="-4"/>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w:t>
      </w:r>
      <w:r w:rsidRPr="00D5186D">
        <w:rPr>
          <w:rFonts w:ascii="Times New Roman" w:eastAsia="Times New Roman" w:hAnsi="Times New Roman" w:cs="Times New Roman"/>
          <w:w w:val="99"/>
        </w:rPr>
        <w:t>ти</w:t>
      </w:r>
    </w:p>
    <w:p w:rsidR="000D0D1E" w:rsidRPr="00D5186D" w:rsidRDefault="00237A6D" w:rsidP="000D0D1E">
      <w:pPr>
        <w:ind w:firstLine="709"/>
        <w:jc w:val="both"/>
        <w:rPr>
          <w:rFonts w:ascii="Times New Roman" w:eastAsia="Times New Roman" w:hAnsi="Times New Roman" w:cs="Times New Roman"/>
          <w:b/>
          <w:bCs/>
          <w:i/>
          <w:iCs/>
        </w:rPr>
      </w:pPr>
      <w:r w:rsidRPr="00237A6D">
        <w:rPr>
          <w:rFonts w:ascii="Calibri" w:eastAsia="Calibri" w:hAnsi="Calibri" w:cs="Calibri"/>
          <w:noProof/>
          <w:color w:val="auto"/>
        </w:rPr>
        <w:pict>
          <v:shape id="drawingObject10" o:spid="_x0000_s2108" style="position:absolute;left:0;text-align:left;margin-left:127.5pt;margin-top:-.3pt;width:367.8pt;height:14.4pt;z-index:-125824098;visibility:visible;mso-position-horizontal-relative:page" coordsize="4671314,182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" o:allowincell="f" adj="0,,0" path="m,l,182881r4671314,l4671314,,,xe" stroked="f">
            <v:stroke joinstyle="round"/>
            <v:formulas/>
            <v:path arrowok="t" o:connecttype="segments" textboxrect="0,0,4671314,182881"/>
            <w10:wrap anchorx="page"/>
          </v:shape>
        </w:pict>
      </w:r>
      <w:r w:rsidR="000D0D1E" w:rsidRPr="00D5186D">
        <w:rPr>
          <w:rFonts w:ascii="Times New Roman" w:eastAsia="Times New Roman" w:hAnsi="Times New Roman" w:cs="Times New Roman"/>
        </w:rPr>
        <w:t>—в</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1"/>
        </w:rPr>
        <w:t>фе</w:t>
      </w:r>
      <w:r w:rsidR="000D0D1E" w:rsidRPr="00D5186D">
        <w:rPr>
          <w:rFonts w:ascii="Times New Roman" w:eastAsia="Times New Roman" w:hAnsi="Times New Roman" w:cs="Times New Roman"/>
        </w:rPr>
        <w:t>ре</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b/>
          <w:bCs/>
          <w:i/>
          <w:iCs/>
          <w:w w:val="99"/>
        </w:rPr>
        <w:t>а</w:t>
      </w:r>
      <w:r w:rsidR="000D0D1E" w:rsidRPr="00D5186D">
        <w:rPr>
          <w:rFonts w:ascii="Times New Roman" w:eastAsia="Times New Roman" w:hAnsi="Times New Roman" w:cs="Times New Roman"/>
          <w:b/>
          <w:bCs/>
          <w:i/>
          <w:iCs/>
          <w:spacing w:val="1"/>
          <w:w w:val="99"/>
        </w:rPr>
        <w:t>д</w:t>
      </w:r>
      <w:r w:rsidR="000D0D1E" w:rsidRPr="00D5186D">
        <w:rPr>
          <w:rFonts w:ascii="Times New Roman" w:eastAsia="Times New Roman" w:hAnsi="Times New Roman" w:cs="Times New Roman"/>
          <w:b/>
          <w:bCs/>
          <w:i/>
          <w:iCs/>
        </w:rPr>
        <w:t>а</w:t>
      </w:r>
      <w:r w:rsidR="000D0D1E" w:rsidRPr="00D5186D">
        <w:rPr>
          <w:rFonts w:ascii="Times New Roman" w:eastAsia="Times New Roman" w:hAnsi="Times New Roman" w:cs="Times New Roman"/>
          <w:b/>
          <w:bCs/>
          <w:i/>
          <w:iCs/>
          <w:spacing w:val="-3"/>
          <w:w w:val="99"/>
        </w:rPr>
        <w:t>п</w:t>
      </w:r>
      <w:r w:rsidR="000D0D1E" w:rsidRPr="00D5186D">
        <w:rPr>
          <w:rFonts w:ascii="Times New Roman" w:eastAsia="Times New Roman" w:hAnsi="Times New Roman" w:cs="Times New Roman"/>
          <w:b/>
          <w:bCs/>
          <w:i/>
          <w:iCs/>
          <w:spacing w:val="4"/>
        </w:rPr>
        <w:t>т</w:t>
      </w:r>
      <w:r w:rsidR="000D0D1E" w:rsidRPr="00D5186D">
        <w:rPr>
          <w:rFonts w:ascii="Times New Roman" w:eastAsia="Times New Roman" w:hAnsi="Times New Roman" w:cs="Times New Roman"/>
          <w:b/>
          <w:bCs/>
          <w:i/>
          <w:iCs/>
        </w:rPr>
        <w:t>а</w:t>
      </w:r>
      <w:r w:rsidR="000D0D1E" w:rsidRPr="00D5186D">
        <w:rPr>
          <w:rFonts w:ascii="Times New Roman" w:eastAsia="Times New Roman" w:hAnsi="Times New Roman" w:cs="Times New Roman"/>
          <w:b/>
          <w:bCs/>
          <w:i/>
          <w:iCs/>
          <w:spacing w:val="1"/>
          <w:w w:val="99"/>
        </w:rPr>
        <w:t>ц</w:t>
      </w:r>
      <w:r w:rsidR="000D0D1E" w:rsidRPr="00D5186D">
        <w:rPr>
          <w:rFonts w:ascii="Times New Roman" w:eastAsia="Times New Roman" w:hAnsi="Times New Roman" w:cs="Times New Roman"/>
          <w:b/>
          <w:bCs/>
          <w:i/>
          <w:iCs/>
          <w:spacing w:val="-3"/>
          <w:w w:val="99"/>
        </w:rPr>
        <w:t>и</w:t>
      </w:r>
      <w:r w:rsidR="000D0D1E" w:rsidRPr="00D5186D">
        <w:rPr>
          <w:rFonts w:ascii="Times New Roman" w:eastAsia="Times New Roman" w:hAnsi="Times New Roman" w:cs="Times New Roman"/>
          <w:b/>
          <w:bCs/>
          <w:i/>
          <w:iCs/>
          <w:w w:val="99"/>
        </w:rPr>
        <w:t>и</w:t>
      </w:r>
      <w:r w:rsidR="000D0D1E">
        <w:rPr>
          <w:rFonts w:ascii="Times New Roman" w:eastAsia="Times New Roman" w:hAnsi="Times New Roman" w:cs="Times New Roman"/>
          <w:b/>
          <w:bCs/>
          <w:i/>
          <w:iCs/>
          <w:w w:val="99"/>
        </w:rPr>
        <w:t xml:space="preserve"> </w:t>
      </w:r>
      <w:r w:rsidR="000D0D1E" w:rsidRPr="00D5186D">
        <w:rPr>
          <w:rFonts w:ascii="Times New Roman" w:eastAsia="Times New Roman" w:hAnsi="Times New Roman" w:cs="Times New Roman"/>
          <w:b/>
          <w:bCs/>
          <w:i/>
          <w:iCs/>
        </w:rPr>
        <w:t>к</w:t>
      </w:r>
      <w:r w:rsidR="000D0D1E">
        <w:rPr>
          <w:rFonts w:ascii="Times New Roman" w:eastAsia="Times New Roman" w:hAnsi="Times New Roman" w:cs="Times New Roman"/>
          <w:b/>
          <w:bCs/>
          <w:i/>
          <w:iCs/>
        </w:rPr>
        <w:t xml:space="preserve"> </w:t>
      </w:r>
      <w:r w:rsidR="000D0D1E" w:rsidRPr="00D5186D">
        <w:rPr>
          <w:rFonts w:ascii="Times New Roman" w:eastAsia="Times New Roman" w:hAnsi="Times New Roman" w:cs="Times New Roman"/>
          <w:b/>
          <w:bCs/>
          <w:i/>
          <w:iCs/>
          <w:spacing w:val="-1"/>
        </w:rPr>
        <w:t>ме</w:t>
      </w:r>
      <w:r w:rsidR="000D0D1E" w:rsidRPr="00D5186D">
        <w:rPr>
          <w:rFonts w:ascii="Times New Roman" w:eastAsia="Times New Roman" w:hAnsi="Times New Roman" w:cs="Times New Roman"/>
          <w:b/>
          <w:bCs/>
          <w:i/>
          <w:iCs/>
          <w:spacing w:val="1"/>
        </w:rPr>
        <w:t>н</w:t>
      </w:r>
      <w:r w:rsidR="000D0D1E" w:rsidRPr="00D5186D">
        <w:rPr>
          <w:rFonts w:ascii="Times New Roman" w:eastAsia="Times New Roman" w:hAnsi="Times New Roman" w:cs="Times New Roman"/>
          <w:b/>
          <w:bCs/>
          <w:i/>
          <w:iCs/>
          <w:spacing w:val="-3"/>
          <w:w w:val="99"/>
        </w:rPr>
        <w:t>я</w:t>
      </w:r>
      <w:r w:rsidR="000D0D1E" w:rsidRPr="00D5186D">
        <w:rPr>
          <w:rFonts w:ascii="Times New Roman" w:eastAsia="Times New Roman" w:hAnsi="Times New Roman" w:cs="Times New Roman"/>
          <w:b/>
          <w:bCs/>
          <w:i/>
          <w:iCs/>
          <w:spacing w:val="1"/>
        </w:rPr>
        <w:t>ю</w:t>
      </w:r>
      <w:r w:rsidR="000D0D1E" w:rsidRPr="00D5186D">
        <w:rPr>
          <w:rFonts w:ascii="Times New Roman" w:eastAsia="Times New Roman" w:hAnsi="Times New Roman" w:cs="Times New Roman"/>
          <w:b/>
          <w:bCs/>
          <w:i/>
          <w:iCs/>
          <w:spacing w:val="2"/>
        </w:rPr>
        <w:t>щ</w:t>
      </w:r>
      <w:r w:rsidR="000D0D1E" w:rsidRPr="00D5186D">
        <w:rPr>
          <w:rFonts w:ascii="Times New Roman" w:eastAsia="Times New Roman" w:hAnsi="Times New Roman" w:cs="Times New Roman"/>
          <w:b/>
          <w:bCs/>
          <w:i/>
          <w:iCs/>
          <w:spacing w:val="1"/>
          <w:w w:val="99"/>
        </w:rPr>
        <w:t>и</w:t>
      </w:r>
      <w:r w:rsidR="000D0D1E" w:rsidRPr="00D5186D">
        <w:rPr>
          <w:rFonts w:ascii="Times New Roman" w:eastAsia="Times New Roman" w:hAnsi="Times New Roman" w:cs="Times New Roman"/>
          <w:b/>
          <w:bCs/>
          <w:i/>
          <w:iCs/>
          <w:spacing w:val="-1"/>
          <w:w w:val="99"/>
        </w:rPr>
        <w:t>м</w:t>
      </w:r>
      <w:r w:rsidR="000D0D1E" w:rsidRPr="00D5186D">
        <w:rPr>
          <w:rFonts w:ascii="Times New Roman" w:eastAsia="Times New Roman" w:hAnsi="Times New Roman" w:cs="Times New Roman"/>
          <w:b/>
          <w:bCs/>
          <w:i/>
          <w:iCs/>
          <w:spacing w:val="-1"/>
        </w:rPr>
        <w:t>с</w:t>
      </w:r>
      <w:r w:rsidR="000D0D1E" w:rsidRPr="00D5186D">
        <w:rPr>
          <w:rFonts w:ascii="Times New Roman" w:eastAsia="Times New Roman" w:hAnsi="Times New Roman" w:cs="Times New Roman"/>
          <w:b/>
          <w:bCs/>
          <w:i/>
          <w:iCs/>
          <w:w w:val="99"/>
        </w:rPr>
        <w:t>я</w:t>
      </w:r>
      <w:r w:rsidR="000D0D1E" w:rsidRPr="00D5186D">
        <w:rPr>
          <w:rFonts w:ascii="Times New Roman" w:eastAsia="Times New Roman" w:hAnsi="Times New Roman" w:cs="Times New Roman"/>
          <w:b/>
          <w:bCs/>
          <w:i/>
          <w:iCs/>
          <w:spacing w:val="-1"/>
        </w:rPr>
        <w:t xml:space="preserve"> ус</w:t>
      </w:r>
      <w:r w:rsidR="000D0D1E" w:rsidRPr="00D5186D">
        <w:rPr>
          <w:rFonts w:ascii="Times New Roman" w:eastAsia="Times New Roman" w:hAnsi="Times New Roman" w:cs="Times New Roman"/>
          <w:b/>
          <w:bCs/>
          <w:i/>
          <w:iCs/>
          <w:spacing w:val="1"/>
        </w:rPr>
        <w:t>л</w:t>
      </w:r>
      <w:r w:rsidR="000D0D1E" w:rsidRPr="00D5186D">
        <w:rPr>
          <w:rFonts w:ascii="Times New Roman" w:eastAsia="Times New Roman" w:hAnsi="Times New Roman" w:cs="Times New Roman"/>
          <w:b/>
          <w:bCs/>
          <w:i/>
          <w:iCs/>
        </w:rPr>
        <w:t>о</w:t>
      </w:r>
      <w:r w:rsidR="000D0D1E" w:rsidRPr="00D5186D">
        <w:rPr>
          <w:rFonts w:ascii="Times New Roman" w:eastAsia="Times New Roman" w:hAnsi="Times New Roman" w:cs="Times New Roman"/>
          <w:b/>
          <w:bCs/>
          <w:i/>
          <w:iCs/>
          <w:spacing w:val="-1"/>
        </w:rPr>
        <w:t>в</w:t>
      </w:r>
      <w:r w:rsidR="000D0D1E" w:rsidRPr="00D5186D">
        <w:rPr>
          <w:rFonts w:ascii="Times New Roman" w:eastAsia="Times New Roman" w:hAnsi="Times New Roman" w:cs="Times New Roman"/>
          <w:b/>
          <w:bCs/>
          <w:i/>
          <w:iCs/>
          <w:w w:val="99"/>
        </w:rPr>
        <w:t>и</w:t>
      </w:r>
      <w:r w:rsidR="000D0D1E" w:rsidRPr="00D5186D">
        <w:rPr>
          <w:rFonts w:ascii="Times New Roman" w:eastAsia="Times New Roman" w:hAnsi="Times New Roman" w:cs="Times New Roman"/>
          <w:b/>
          <w:bCs/>
          <w:i/>
          <w:iCs/>
          <w:spacing w:val="-2"/>
          <w:w w:val="99"/>
        </w:rPr>
        <w:t>я</w:t>
      </w:r>
      <w:r w:rsidR="000D0D1E" w:rsidRPr="00D5186D">
        <w:rPr>
          <w:rFonts w:ascii="Times New Roman" w:eastAsia="Times New Roman" w:hAnsi="Times New Roman" w:cs="Times New Roman"/>
          <w:b/>
          <w:bCs/>
          <w:i/>
          <w:iCs/>
        </w:rPr>
        <w:t>м со</w:t>
      </w:r>
      <w:r w:rsidR="000D0D1E" w:rsidRPr="00D5186D">
        <w:rPr>
          <w:rFonts w:ascii="Times New Roman" w:eastAsia="Times New Roman" w:hAnsi="Times New Roman" w:cs="Times New Roman"/>
          <w:b/>
          <w:bCs/>
          <w:i/>
          <w:iCs/>
          <w:w w:val="99"/>
        </w:rPr>
        <w:t>ц</w:t>
      </w:r>
      <w:r w:rsidR="000D0D1E" w:rsidRPr="00D5186D">
        <w:rPr>
          <w:rFonts w:ascii="Times New Roman" w:eastAsia="Times New Roman" w:hAnsi="Times New Roman" w:cs="Times New Roman"/>
          <w:b/>
          <w:bCs/>
          <w:i/>
          <w:iCs/>
          <w:spacing w:val="1"/>
          <w:w w:val="99"/>
        </w:rPr>
        <w:t>и</w:t>
      </w:r>
      <w:r w:rsidR="000D0D1E" w:rsidRPr="00D5186D">
        <w:rPr>
          <w:rFonts w:ascii="Times New Roman" w:eastAsia="Times New Roman" w:hAnsi="Times New Roman" w:cs="Times New Roman"/>
          <w:b/>
          <w:bCs/>
          <w:i/>
          <w:iCs/>
        </w:rPr>
        <w:t>а</w:t>
      </w:r>
      <w:r w:rsidR="000D0D1E" w:rsidRPr="00D5186D">
        <w:rPr>
          <w:rFonts w:ascii="Times New Roman" w:eastAsia="Times New Roman" w:hAnsi="Times New Roman" w:cs="Times New Roman"/>
          <w:b/>
          <w:bCs/>
          <w:i/>
          <w:iCs/>
          <w:spacing w:val="1"/>
        </w:rPr>
        <w:t>л</w:t>
      </w:r>
      <w:r w:rsidR="000D0D1E" w:rsidRPr="00D5186D">
        <w:rPr>
          <w:rFonts w:ascii="Times New Roman" w:eastAsia="Times New Roman" w:hAnsi="Times New Roman" w:cs="Times New Roman"/>
          <w:b/>
          <w:bCs/>
          <w:i/>
          <w:iCs/>
        </w:rPr>
        <w:t>ь</w:t>
      </w:r>
      <w:r w:rsidR="000D0D1E" w:rsidRPr="00D5186D">
        <w:rPr>
          <w:rFonts w:ascii="Times New Roman" w:eastAsia="Times New Roman" w:hAnsi="Times New Roman" w:cs="Times New Roman"/>
          <w:b/>
          <w:bCs/>
          <w:i/>
          <w:iCs/>
          <w:spacing w:val="1"/>
        </w:rPr>
        <w:t>н</w:t>
      </w:r>
      <w:r w:rsidR="000D0D1E" w:rsidRPr="00D5186D">
        <w:rPr>
          <w:rFonts w:ascii="Times New Roman" w:eastAsia="Times New Roman" w:hAnsi="Times New Roman" w:cs="Times New Roman"/>
          <w:b/>
          <w:bCs/>
          <w:i/>
          <w:iCs/>
        </w:rPr>
        <w:t>о</w:t>
      </w:r>
      <w:r w:rsidR="000D0D1E" w:rsidRPr="00D5186D">
        <w:rPr>
          <w:rFonts w:ascii="Times New Roman" w:eastAsia="Times New Roman" w:hAnsi="Times New Roman" w:cs="Times New Roman"/>
          <w:b/>
          <w:bCs/>
          <w:i/>
          <w:iCs/>
          <w:w w:val="99"/>
        </w:rPr>
        <w:t>й</w:t>
      </w:r>
      <w:r w:rsidR="000D0D1E">
        <w:rPr>
          <w:rFonts w:ascii="Times New Roman" w:eastAsia="Times New Roman" w:hAnsi="Times New Roman" w:cs="Times New Roman"/>
          <w:b/>
          <w:bCs/>
          <w:i/>
          <w:iCs/>
          <w:w w:val="99"/>
        </w:rPr>
        <w:t xml:space="preserve"> </w:t>
      </w:r>
      <w:r w:rsidR="000D0D1E" w:rsidRPr="00D5186D">
        <w:rPr>
          <w:rFonts w:ascii="Times New Roman" w:eastAsia="Times New Roman" w:hAnsi="Times New Roman" w:cs="Times New Roman"/>
          <w:b/>
          <w:bCs/>
          <w:i/>
          <w:iCs/>
          <w:w w:val="99"/>
        </w:rPr>
        <w:t>и</w:t>
      </w:r>
      <w:r w:rsidR="000D0D1E">
        <w:rPr>
          <w:rFonts w:ascii="Times New Roman" w:eastAsia="Times New Roman" w:hAnsi="Times New Roman" w:cs="Times New Roman"/>
          <w:b/>
          <w:bCs/>
          <w:i/>
          <w:iCs/>
          <w:w w:val="99"/>
        </w:rPr>
        <w:t xml:space="preserve"> </w:t>
      </w:r>
      <w:r w:rsidR="000D0D1E" w:rsidRPr="00D5186D">
        <w:rPr>
          <w:rFonts w:ascii="Times New Roman" w:eastAsia="Times New Roman" w:hAnsi="Times New Roman" w:cs="Times New Roman"/>
          <w:b/>
          <w:bCs/>
          <w:i/>
          <w:iCs/>
          <w:w w:val="99"/>
        </w:rPr>
        <w:t>п</w:t>
      </w:r>
      <w:r w:rsidR="000D0D1E" w:rsidRPr="00D5186D">
        <w:rPr>
          <w:rFonts w:ascii="Times New Roman" w:eastAsia="Times New Roman" w:hAnsi="Times New Roman" w:cs="Times New Roman"/>
          <w:b/>
          <w:bCs/>
          <w:i/>
          <w:iCs/>
        </w:rPr>
        <w:t>р</w:t>
      </w:r>
      <w:r w:rsidR="000D0D1E" w:rsidRPr="00D5186D">
        <w:rPr>
          <w:rFonts w:ascii="Times New Roman" w:eastAsia="Times New Roman" w:hAnsi="Times New Roman" w:cs="Times New Roman"/>
          <w:b/>
          <w:bCs/>
          <w:i/>
          <w:iCs/>
          <w:spacing w:val="1"/>
          <w:w w:val="99"/>
        </w:rPr>
        <w:t>и</w:t>
      </w:r>
      <w:r w:rsidR="000D0D1E" w:rsidRPr="00D5186D">
        <w:rPr>
          <w:rFonts w:ascii="Times New Roman" w:eastAsia="Times New Roman" w:hAnsi="Times New Roman" w:cs="Times New Roman"/>
          <w:b/>
          <w:bCs/>
          <w:i/>
          <w:iCs/>
        </w:rPr>
        <w:t>ро</w:t>
      </w:r>
      <w:r w:rsidR="000D0D1E" w:rsidRPr="00D5186D">
        <w:rPr>
          <w:rFonts w:ascii="Times New Roman" w:eastAsia="Times New Roman" w:hAnsi="Times New Roman" w:cs="Times New Roman"/>
          <w:b/>
          <w:bCs/>
          <w:i/>
          <w:iCs/>
          <w:w w:val="99"/>
        </w:rPr>
        <w:t>д</w:t>
      </w:r>
      <w:r w:rsidR="000D0D1E" w:rsidRPr="00D5186D">
        <w:rPr>
          <w:rFonts w:ascii="Times New Roman" w:eastAsia="Times New Roman" w:hAnsi="Times New Roman" w:cs="Times New Roman"/>
          <w:b/>
          <w:bCs/>
          <w:i/>
          <w:iCs/>
          <w:spacing w:val="1"/>
        </w:rPr>
        <w:t>н</w:t>
      </w:r>
      <w:r w:rsidR="000D0D1E" w:rsidRPr="00D5186D">
        <w:rPr>
          <w:rFonts w:ascii="Times New Roman" w:eastAsia="Times New Roman" w:hAnsi="Times New Roman" w:cs="Times New Roman"/>
          <w:b/>
          <w:bCs/>
          <w:i/>
          <w:iCs/>
          <w:spacing w:val="-4"/>
        </w:rPr>
        <w:t>о</w:t>
      </w:r>
      <w:r w:rsidR="000D0D1E" w:rsidRPr="00D5186D">
        <w:rPr>
          <w:rFonts w:ascii="Times New Roman" w:eastAsia="Times New Roman" w:hAnsi="Times New Roman" w:cs="Times New Roman"/>
          <w:b/>
          <w:bCs/>
          <w:i/>
          <w:iCs/>
          <w:w w:val="99"/>
        </w:rPr>
        <w:t>й</w:t>
      </w:r>
      <w:r w:rsidR="000D0D1E">
        <w:rPr>
          <w:rFonts w:ascii="Times New Roman" w:eastAsia="Times New Roman" w:hAnsi="Times New Roman" w:cs="Times New Roman"/>
          <w:b/>
          <w:bCs/>
          <w:i/>
          <w:iCs/>
          <w:w w:val="99"/>
        </w:rPr>
        <w:t xml:space="preserve"> </w:t>
      </w:r>
      <w:r w:rsidR="000D0D1E" w:rsidRPr="00D5186D">
        <w:rPr>
          <w:rFonts w:ascii="Times New Roman" w:eastAsia="Times New Roman" w:hAnsi="Times New Roman" w:cs="Times New Roman"/>
          <w:b/>
          <w:bCs/>
          <w:i/>
          <w:iCs/>
        </w:rPr>
        <w:t>сре</w:t>
      </w:r>
      <w:r w:rsidR="000D0D1E" w:rsidRPr="00D5186D">
        <w:rPr>
          <w:rFonts w:ascii="Times New Roman" w:eastAsia="Times New Roman" w:hAnsi="Times New Roman" w:cs="Times New Roman"/>
          <w:b/>
          <w:bCs/>
          <w:i/>
          <w:iCs/>
          <w:w w:val="99"/>
        </w:rPr>
        <w:t>д</w:t>
      </w:r>
      <w:r w:rsidR="000D0D1E" w:rsidRPr="00D5186D">
        <w:rPr>
          <w:rFonts w:ascii="Times New Roman" w:eastAsia="Times New Roman" w:hAnsi="Times New Roman" w:cs="Times New Roman"/>
          <w:b/>
          <w:bCs/>
          <w:i/>
          <w:iCs/>
          <w:spacing w:val="-3"/>
        </w:rPr>
        <w:t>ы</w:t>
      </w:r>
      <w:r w:rsidR="000D0D1E" w:rsidRPr="00D5186D">
        <w:rPr>
          <w:rFonts w:ascii="Times New Roman" w:eastAsia="Times New Roman" w:hAnsi="Times New Roman" w:cs="Times New Roman"/>
          <w:b/>
          <w:bCs/>
          <w:i/>
          <w:iCs/>
        </w:rPr>
        <w:t>:</w:t>
      </w:r>
    </w:p>
    <w:p w:rsidR="000D0D1E" w:rsidRPr="00D5186D" w:rsidRDefault="000D0D1E" w:rsidP="000D0D1E">
      <w:pPr>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spacing w:val="1"/>
          <w:w w:val="99"/>
        </w:rPr>
        <w:t>п</w:t>
      </w:r>
      <w:r w:rsidRPr="00D5186D">
        <w:rPr>
          <w:rFonts w:ascii="Times New Roman" w:eastAsia="Times New Roman" w:hAnsi="Times New Roman" w:cs="Times New Roman"/>
        </w:rPr>
        <w:t>ре</w:t>
      </w:r>
      <w:r w:rsidRPr="00D5186D">
        <w:rPr>
          <w:rFonts w:ascii="Times New Roman" w:eastAsia="Times New Roman" w:hAnsi="Times New Roman" w:cs="Times New Roman"/>
          <w:spacing w:val="-2"/>
        </w:rPr>
        <w:t>д</w:t>
      </w:r>
      <w:r w:rsidRPr="00D5186D">
        <w:rPr>
          <w:rFonts w:ascii="Times New Roman" w:eastAsia="Times New Roman" w:hAnsi="Times New Roman" w:cs="Times New Roman"/>
          <w:spacing w:val="-1"/>
        </w:rPr>
        <w:t>с</w:t>
      </w:r>
      <w:r w:rsidRPr="00D5186D">
        <w:rPr>
          <w:rFonts w:ascii="Times New Roman" w:eastAsia="Times New Roman" w:hAnsi="Times New Roman" w:cs="Times New Roman"/>
        </w:rPr>
        <w:t>та</w:t>
      </w:r>
      <w:r w:rsidRPr="00D5186D">
        <w:rPr>
          <w:rFonts w:ascii="Times New Roman" w:eastAsia="Times New Roman" w:hAnsi="Times New Roman" w:cs="Times New Roman"/>
          <w:spacing w:val="1"/>
          <w:w w:val="99"/>
        </w:rPr>
        <w:t>в</w:t>
      </w:r>
      <w:r w:rsidRPr="00D5186D">
        <w:rPr>
          <w:rFonts w:ascii="Times New Roman" w:eastAsia="Times New Roman" w:hAnsi="Times New Roman" w:cs="Times New Roman"/>
        </w:rPr>
        <w:t>ле</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я</w:t>
      </w:r>
      <w:r>
        <w:rPr>
          <w:rFonts w:ascii="Times New Roman" w:eastAsia="Times New Roman" w:hAnsi="Times New Roman" w:cs="Times New Roman"/>
        </w:rPr>
        <w:t xml:space="preserve"> </w:t>
      </w:r>
      <w:r w:rsidRPr="00D5186D">
        <w:rPr>
          <w:rFonts w:ascii="Times New Roman" w:eastAsia="Times New Roman" w:hAnsi="Times New Roman" w:cs="Times New Roman"/>
          <w:spacing w:val="5"/>
        </w:rPr>
        <w:t>о</w:t>
      </w:r>
      <w:r w:rsidRPr="00D5186D">
        <w:rPr>
          <w:rFonts w:ascii="Times New Roman" w:eastAsia="Times New Roman" w:hAnsi="Times New Roman" w:cs="Times New Roman"/>
        </w:rPr>
        <w:t>б</w:t>
      </w:r>
      <w:r>
        <w:rPr>
          <w:rFonts w:ascii="Times New Roman" w:eastAsia="Times New Roman" w:hAnsi="Times New Roman" w:cs="Times New Roman"/>
        </w:rPr>
        <w:t xml:space="preserve"> </w:t>
      </w:r>
      <w:r w:rsidRPr="00D5186D">
        <w:rPr>
          <w:rFonts w:ascii="Times New Roman" w:eastAsia="Times New Roman" w:hAnsi="Times New Roman" w:cs="Times New Roman"/>
          <w:spacing w:val="-2"/>
          <w:w w:val="99"/>
        </w:rPr>
        <w:t>и</w:t>
      </w:r>
      <w:r w:rsidRPr="00D5186D">
        <w:rPr>
          <w:rFonts w:ascii="Times New Roman" w:eastAsia="Times New Roman" w:hAnsi="Times New Roman" w:cs="Times New Roman"/>
        </w:rPr>
        <w:t>з</w:t>
      </w:r>
      <w:r w:rsidRPr="00D5186D">
        <w:rPr>
          <w:rFonts w:ascii="Times New Roman" w:eastAsia="Times New Roman" w:hAnsi="Times New Roman" w:cs="Times New Roman"/>
          <w:spacing w:val="1"/>
        </w:rPr>
        <w:t>м</w:t>
      </w:r>
      <w:r w:rsidRPr="00D5186D">
        <w:rPr>
          <w:rFonts w:ascii="Times New Roman" w:eastAsia="Times New Roman" w:hAnsi="Times New Roman" w:cs="Times New Roman"/>
        </w:rPr>
        <w:t>е</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rPr>
        <w:t>е</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ях</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п</w:t>
      </w:r>
      <w:r w:rsidRPr="00D5186D">
        <w:rPr>
          <w:rFonts w:ascii="Times New Roman" w:eastAsia="Times New Roman" w:hAnsi="Times New Roman" w:cs="Times New Roman"/>
        </w:rPr>
        <w:t>р</w:t>
      </w:r>
      <w:r w:rsidRPr="00D5186D">
        <w:rPr>
          <w:rFonts w:ascii="Times New Roman" w:eastAsia="Times New Roman" w:hAnsi="Times New Roman" w:cs="Times New Roman"/>
          <w:spacing w:val="1"/>
        </w:rPr>
        <w:t>и</w:t>
      </w:r>
      <w:r w:rsidRPr="00D5186D">
        <w:rPr>
          <w:rFonts w:ascii="Times New Roman" w:eastAsia="Times New Roman" w:hAnsi="Times New Roman" w:cs="Times New Roman"/>
          <w:spacing w:val="-4"/>
        </w:rPr>
        <w:t>р</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rPr>
        <w:t>д</w:t>
      </w:r>
      <w:r w:rsidRPr="00D5186D">
        <w:rPr>
          <w:rFonts w:ascii="Times New Roman" w:eastAsia="Times New Roman" w:hAnsi="Times New Roman" w:cs="Times New Roman"/>
          <w:spacing w:val="-3"/>
        </w:rPr>
        <w:t>н</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й</w:t>
      </w:r>
      <w:r>
        <w:rPr>
          <w:rFonts w:ascii="Times New Roman" w:eastAsia="Times New Roman" w:hAnsi="Times New Roman" w:cs="Times New Roman"/>
        </w:rPr>
        <w:t xml:space="preserve"> </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rPr>
        <w:t>с</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ци</w:t>
      </w:r>
      <w:r w:rsidRPr="00D5186D">
        <w:rPr>
          <w:rFonts w:ascii="Times New Roman" w:eastAsia="Times New Roman" w:hAnsi="Times New Roman" w:cs="Times New Roman"/>
        </w:rPr>
        <w:t>а</w:t>
      </w:r>
      <w:r w:rsidRPr="00D5186D">
        <w:rPr>
          <w:rFonts w:ascii="Times New Roman" w:eastAsia="Times New Roman" w:hAnsi="Times New Roman" w:cs="Times New Roman"/>
          <w:spacing w:val="-5"/>
        </w:rPr>
        <w:t>л</w:t>
      </w:r>
      <w:r w:rsidRPr="00D5186D">
        <w:rPr>
          <w:rFonts w:ascii="Times New Roman" w:eastAsia="Times New Roman" w:hAnsi="Times New Roman" w:cs="Times New Roman"/>
        </w:rPr>
        <w:t>ь</w:t>
      </w:r>
      <w:r w:rsidRPr="00D5186D">
        <w:rPr>
          <w:rFonts w:ascii="Times New Roman" w:eastAsia="Times New Roman" w:hAnsi="Times New Roman" w:cs="Times New Roman"/>
          <w:spacing w:val="-2"/>
        </w:rPr>
        <w:t>н</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й</w:t>
      </w:r>
      <w:r>
        <w:rPr>
          <w:rFonts w:ascii="Times New Roman" w:eastAsia="Times New Roman" w:hAnsi="Times New Roman" w:cs="Times New Roman"/>
        </w:rPr>
        <w:t xml:space="preserve"> </w:t>
      </w:r>
      <w:r w:rsidRPr="00D5186D">
        <w:rPr>
          <w:rFonts w:ascii="Times New Roman" w:eastAsia="Times New Roman" w:hAnsi="Times New Roman" w:cs="Times New Roman"/>
        </w:rPr>
        <w:t>ср</w:t>
      </w:r>
      <w:r w:rsidRPr="00D5186D">
        <w:rPr>
          <w:rFonts w:ascii="Times New Roman" w:eastAsia="Times New Roman" w:hAnsi="Times New Roman" w:cs="Times New Roman"/>
          <w:spacing w:val="-1"/>
        </w:rPr>
        <w:t>е</w:t>
      </w:r>
      <w:r w:rsidRPr="00D5186D">
        <w:rPr>
          <w:rFonts w:ascii="Times New Roman" w:eastAsia="Times New Roman" w:hAnsi="Times New Roman" w:cs="Times New Roman"/>
          <w:spacing w:val="-2"/>
        </w:rPr>
        <w:t>д</w:t>
      </w:r>
      <w:r w:rsidRPr="00D5186D">
        <w:rPr>
          <w:rFonts w:ascii="Times New Roman" w:eastAsia="Times New Roman" w:hAnsi="Times New Roman" w:cs="Times New Roman"/>
        </w:rPr>
        <w:t>ы</w:t>
      </w:r>
      <w:r>
        <w:rPr>
          <w:rFonts w:ascii="Times New Roman" w:eastAsia="Times New Roman" w:hAnsi="Times New Roman" w:cs="Times New Roman"/>
        </w:rPr>
        <w:t xml:space="preserve"> </w:t>
      </w:r>
      <w:r w:rsidRPr="00D5186D">
        <w:rPr>
          <w:rFonts w:ascii="Times New Roman" w:eastAsia="Times New Roman" w:hAnsi="Times New Roman" w:cs="Times New Roman"/>
        </w:rPr>
        <w:t>в</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с</w:t>
      </w:r>
      <w:r w:rsidRPr="00D5186D">
        <w:rPr>
          <w:rFonts w:ascii="Times New Roman" w:eastAsia="Times New Roman" w:hAnsi="Times New Roman" w:cs="Times New Roman"/>
          <w:spacing w:val="-3"/>
          <w:w w:val="99"/>
        </w:rPr>
        <w:t>т</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р</w:t>
      </w:r>
      <w:r w:rsidRPr="00D5186D">
        <w:rPr>
          <w:rFonts w:ascii="Times New Roman" w:eastAsia="Times New Roman" w:hAnsi="Times New Roman" w:cs="Times New Roman"/>
          <w:spacing w:val="1"/>
        </w:rPr>
        <w:t>и</w:t>
      </w:r>
      <w:r w:rsidRPr="00D5186D">
        <w:rPr>
          <w:rFonts w:ascii="Times New Roman" w:eastAsia="Times New Roman" w:hAnsi="Times New Roman" w:cs="Times New Roman"/>
          <w:spacing w:val="-3"/>
        </w:rPr>
        <w:t>и</w:t>
      </w:r>
      <w:r w:rsidRPr="00D5186D">
        <w:rPr>
          <w:rFonts w:ascii="Times New Roman" w:eastAsia="Times New Roman" w:hAnsi="Times New Roman" w:cs="Times New Roman"/>
        </w:rPr>
        <w:t>,</w:t>
      </w:r>
      <w:r>
        <w:rPr>
          <w:rFonts w:ascii="Times New Roman" w:eastAsia="Times New Roman" w:hAnsi="Times New Roman" w:cs="Times New Roman"/>
        </w:rPr>
        <w:t xml:space="preserve"> </w:t>
      </w:r>
      <w:r w:rsidRPr="00D5186D">
        <w:rPr>
          <w:rFonts w:ascii="Times New Roman" w:eastAsia="Times New Roman" w:hAnsi="Times New Roman" w:cs="Times New Roman"/>
          <w:spacing w:val="5"/>
        </w:rPr>
        <w:t>о</w:t>
      </w:r>
      <w:r w:rsidRPr="00D5186D">
        <w:rPr>
          <w:rFonts w:ascii="Times New Roman" w:eastAsia="Times New Roman" w:hAnsi="Times New Roman" w:cs="Times New Roman"/>
        </w:rPr>
        <w:t>б</w:t>
      </w:r>
      <w:r>
        <w:rPr>
          <w:rFonts w:ascii="Times New Roman" w:eastAsia="Times New Roman" w:hAnsi="Times New Roman" w:cs="Times New Roman"/>
        </w:rPr>
        <w:t xml:space="preserve"> </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w w:val="99"/>
        </w:rPr>
        <w:t>п</w:t>
      </w:r>
      <w:r w:rsidRPr="00D5186D">
        <w:rPr>
          <w:rFonts w:ascii="Times New Roman" w:eastAsia="Times New Roman" w:hAnsi="Times New Roman" w:cs="Times New Roman"/>
          <w:spacing w:val="2"/>
        </w:rPr>
        <w:t>ы</w:t>
      </w:r>
      <w:r w:rsidRPr="00D5186D">
        <w:rPr>
          <w:rFonts w:ascii="Times New Roman" w:eastAsia="Times New Roman" w:hAnsi="Times New Roman" w:cs="Times New Roman"/>
          <w:spacing w:val="1"/>
        </w:rPr>
        <w:t>т</w:t>
      </w:r>
      <w:r w:rsidRPr="00D5186D">
        <w:rPr>
          <w:rFonts w:ascii="Times New Roman" w:eastAsia="Times New Roman" w:hAnsi="Times New Roman" w:cs="Times New Roman"/>
        </w:rPr>
        <w:t>е а</w:t>
      </w:r>
      <w:r w:rsidRPr="00D5186D">
        <w:rPr>
          <w:rFonts w:ascii="Times New Roman" w:eastAsia="Times New Roman" w:hAnsi="Times New Roman" w:cs="Times New Roman"/>
          <w:spacing w:val="-2"/>
        </w:rPr>
        <w:t>д</w:t>
      </w:r>
      <w:r w:rsidRPr="00D5186D">
        <w:rPr>
          <w:rFonts w:ascii="Times New Roman" w:eastAsia="Times New Roman" w:hAnsi="Times New Roman" w:cs="Times New Roman"/>
          <w:spacing w:val="-1"/>
        </w:rPr>
        <w:t>а</w:t>
      </w:r>
      <w:r w:rsidRPr="00D5186D">
        <w:rPr>
          <w:rFonts w:ascii="Times New Roman" w:eastAsia="Times New Roman" w:hAnsi="Times New Roman" w:cs="Times New Roman"/>
          <w:w w:val="99"/>
        </w:rPr>
        <w:t>п</w:t>
      </w:r>
      <w:r w:rsidRPr="00D5186D">
        <w:rPr>
          <w:rFonts w:ascii="Times New Roman" w:eastAsia="Times New Roman" w:hAnsi="Times New Roman" w:cs="Times New Roman"/>
          <w:spacing w:val="1"/>
        </w:rPr>
        <w:t>т</w:t>
      </w:r>
      <w:r w:rsidRPr="00D5186D">
        <w:rPr>
          <w:rFonts w:ascii="Times New Roman" w:eastAsia="Times New Roman" w:hAnsi="Times New Roman" w:cs="Times New Roman"/>
        </w:rPr>
        <w:t>а</w:t>
      </w:r>
      <w:r w:rsidRPr="00D5186D">
        <w:rPr>
          <w:rFonts w:ascii="Times New Roman" w:eastAsia="Times New Roman" w:hAnsi="Times New Roman" w:cs="Times New Roman"/>
          <w:w w:val="99"/>
        </w:rPr>
        <w:t>ц</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w w:val="99"/>
        </w:rPr>
        <w:t>и</w:t>
      </w:r>
      <w:r>
        <w:rPr>
          <w:rFonts w:ascii="Times New Roman" w:eastAsia="Times New Roman" w:hAnsi="Times New Roman" w:cs="Times New Roman"/>
          <w:w w:val="99"/>
        </w:rPr>
        <w:t xml:space="preserve"> </w:t>
      </w:r>
      <w:r w:rsidRPr="00D5186D">
        <w:rPr>
          <w:rFonts w:ascii="Times New Roman" w:eastAsia="Times New Roman" w:hAnsi="Times New Roman" w:cs="Times New Roman"/>
        </w:rPr>
        <w:t>л</w:t>
      </w:r>
      <w:r w:rsidRPr="00D5186D">
        <w:rPr>
          <w:rFonts w:ascii="Times New Roman" w:eastAsia="Times New Roman" w:hAnsi="Times New Roman" w:cs="Times New Roman"/>
          <w:spacing w:val="-1"/>
        </w:rPr>
        <w:t>ю</w:t>
      </w:r>
      <w:r w:rsidRPr="00D5186D">
        <w:rPr>
          <w:rFonts w:ascii="Times New Roman" w:eastAsia="Times New Roman" w:hAnsi="Times New Roman" w:cs="Times New Roman"/>
          <w:spacing w:val="-2"/>
        </w:rPr>
        <w:t>д</w:t>
      </w:r>
      <w:r w:rsidRPr="00D5186D">
        <w:rPr>
          <w:rFonts w:ascii="Times New Roman" w:eastAsia="Times New Roman" w:hAnsi="Times New Roman" w:cs="Times New Roman"/>
          <w:spacing w:val="-1"/>
        </w:rPr>
        <w:t>е</w:t>
      </w:r>
      <w:r w:rsidRPr="00D5186D">
        <w:rPr>
          <w:rFonts w:ascii="Times New Roman" w:eastAsia="Times New Roman" w:hAnsi="Times New Roman" w:cs="Times New Roman"/>
          <w:w w:val="99"/>
        </w:rPr>
        <w:t>й</w:t>
      </w:r>
      <w:r>
        <w:rPr>
          <w:rFonts w:ascii="Times New Roman" w:eastAsia="Times New Roman" w:hAnsi="Times New Roman" w:cs="Times New Roman"/>
          <w:w w:val="99"/>
        </w:rPr>
        <w:t xml:space="preserve"> </w:t>
      </w:r>
      <w:r w:rsidRPr="00D5186D">
        <w:rPr>
          <w:rFonts w:ascii="Times New Roman" w:eastAsia="Times New Roman" w:hAnsi="Times New Roman" w:cs="Times New Roman"/>
        </w:rPr>
        <w:t>к</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spacing w:val="-2"/>
        </w:rPr>
        <w:t>ы</w:t>
      </w:r>
      <w:r w:rsidRPr="00D5186D">
        <w:rPr>
          <w:rFonts w:ascii="Times New Roman" w:eastAsia="Times New Roman" w:hAnsi="Times New Roman" w:cs="Times New Roman"/>
        </w:rPr>
        <w:t>м</w:t>
      </w:r>
      <w:r>
        <w:rPr>
          <w:rFonts w:ascii="Times New Roman" w:eastAsia="Times New Roman" w:hAnsi="Times New Roman" w:cs="Times New Roman"/>
        </w:rPr>
        <w:t xml:space="preserve"> </w:t>
      </w:r>
      <w:r w:rsidRPr="00D5186D">
        <w:rPr>
          <w:rFonts w:ascii="Times New Roman" w:eastAsia="Times New Roman" w:hAnsi="Times New Roman" w:cs="Times New Roman"/>
          <w:spacing w:val="-2"/>
        </w:rPr>
        <w:t>ж</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з</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rPr>
        <w:t>е</w:t>
      </w:r>
      <w:r w:rsidRPr="00D5186D">
        <w:rPr>
          <w:rFonts w:ascii="Times New Roman" w:eastAsia="Times New Roman" w:hAnsi="Times New Roman" w:cs="Times New Roman"/>
          <w:spacing w:val="1"/>
        </w:rPr>
        <w:t>н</w:t>
      </w:r>
      <w:r w:rsidRPr="00D5186D">
        <w:rPr>
          <w:rFonts w:ascii="Times New Roman" w:eastAsia="Times New Roman" w:hAnsi="Times New Roman" w:cs="Times New Roman"/>
          <w:spacing w:val="-3"/>
        </w:rPr>
        <w:t>н</w:t>
      </w:r>
      <w:r w:rsidRPr="00D5186D">
        <w:rPr>
          <w:rFonts w:ascii="Times New Roman" w:eastAsia="Times New Roman" w:hAnsi="Times New Roman" w:cs="Times New Roman"/>
          <w:spacing w:val="1"/>
        </w:rPr>
        <w:t>ы</w:t>
      </w:r>
      <w:r w:rsidRPr="00D5186D">
        <w:rPr>
          <w:rFonts w:ascii="Times New Roman" w:eastAsia="Times New Roman" w:hAnsi="Times New Roman" w:cs="Times New Roman"/>
        </w:rPr>
        <w:t>м</w:t>
      </w:r>
      <w:r>
        <w:rPr>
          <w:rFonts w:ascii="Times New Roman" w:eastAsia="Times New Roman" w:hAnsi="Times New Roman" w:cs="Times New Roman"/>
        </w:rPr>
        <w:t xml:space="preserve"> </w:t>
      </w:r>
      <w:r w:rsidRPr="00D5186D">
        <w:rPr>
          <w:rFonts w:ascii="Times New Roman" w:eastAsia="Times New Roman" w:hAnsi="Times New Roman" w:cs="Times New Roman"/>
          <w:spacing w:val="-9"/>
        </w:rPr>
        <w:t>у</w:t>
      </w:r>
      <w:r w:rsidRPr="00D5186D">
        <w:rPr>
          <w:rFonts w:ascii="Times New Roman" w:eastAsia="Times New Roman" w:hAnsi="Times New Roman" w:cs="Times New Roman"/>
          <w:spacing w:val="-1"/>
        </w:rPr>
        <w:t>с</w:t>
      </w:r>
      <w:r w:rsidRPr="00D5186D">
        <w:rPr>
          <w:rFonts w:ascii="Times New Roman" w:eastAsia="Times New Roman" w:hAnsi="Times New Roman" w:cs="Times New Roman"/>
        </w:rPr>
        <w:t>л</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spacing w:val="1"/>
        </w:rPr>
        <w:t>и</w:t>
      </w:r>
      <w:r w:rsidRPr="00D5186D">
        <w:rPr>
          <w:rFonts w:ascii="Times New Roman" w:eastAsia="Times New Roman" w:hAnsi="Times New Roman" w:cs="Times New Roman"/>
          <w:spacing w:val="-4"/>
        </w:rPr>
        <w:t>я</w:t>
      </w:r>
      <w:r w:rsidRPr="00D5186D">
        <w:rPr>
          <w:rFonts w:ascii="Times New Roman" w:eastAsia="Times New Roman" w:hAnsi="Times New Roman" w:cs="Times New Roman"/>
          <w:spacing w:val="1"/>
        </w:rPr>
        <w:t>м</w:t>
      </w:r>
      <w:r w:rsidRPr="00D5186D">
        <w:rPr>
          <w:rFonts w:ascii="Times New Roman" w:eastAsia="Times New Roman" w:hAnsi="Times New Roman" w:cs="Times New Roman"/>
        </w:rPr>
        <w:t>,</w:t>
      </w:r>
      <w:r>
        <w:rPr>
          <w:rFonts w:ascii="Times New Roman" w:eastAsia="Times New Roman" w:hAnsi="Times New Roman" w:cs="Times New Roman"/>
        </w:rPr>
        <w:t xml:space="preserve"> </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з</w:t>
      </w:r>
      <w:r w:rsidRPr="00D5186D">
        <w:rPr>
          <w:rFonts w:ascii="Times New Roman" w:eastAsia="Times New Roman" w:hAnsi="Times New Roman" w:cs="Times New Roman"/>
          <w:spacing w:val="1"/>
        </w:rPr>
        <w:t>н</w:t>
      </w:r>
      <w:r w:rsidRPr="00D5186D">
        <w:rPr>
          <w:rFonts w:ascii="Times New Roman" w:eastAsia="Times New Roman" w:hAnsi="Times New Roman" w:cs="Times New Roman"/>
        </w:rPr>
        <w:t>а</w:t>
      </w:r>
      <w:r w:rsidRPr="00D5186D">
        <w:rPr>
          <w:rFonts w:ascii="Times New Roman" w:eastAsia="Times New Roman" w:hAnsi="Times New Roman" w:cs="Times New Roman"/>
          <w:spacing w:val="-1"/>
        </w:rPr>
        <w:t>ч</w:t>
      </w:r>
      <w:r w:rsidRPr="00D5186D">
        <w:rPr>
          <w:rFonts w:ascii="Times New Roman" w:eastAsia="Times New Roman" w:hAnsi="Times New Roman" w:cs="Times New Roman"/>
        </w:rPr>
        <w:t>ен</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rPr>
        <w:t>со</w:t>
      </w:r>
      <w:r w:rsidRPr="00D5186D">
        <w:rPr>
          <w:rFonts w:ascii="Times New Roman" w:eastAsia="Times New Roman" w:hAnsi="Times New Roman" w:cs="Times New Roman"/>
          <w:spacing w:val="1"/>
        </w:rPr>
        <w:t>в</w:t>
      </w:r>
      <w:r w:rsidRPr="00D5186D">
        <w:rPr>
          <w:rFonts w:ascii="Times New Roman" w:eastAsia="Times New Roman" w:hAnsi="Times New Roman" w:cs="Times New Roman"/>
          <w:spacing w:val="2"/>
        </w:rPr>
        <w:t>м</w:t>
      </w:r>
      <w:r w:rsidRPr="00D5186D">
        <w:rPr>
          <w:rFonts w:ascii="Times New Roman" w:eastAsia="Times New Roman" w:hAnsi="Times New Roman" w:cs="Times New Roman"/>
        </w:rPr>
        <w:t>е</w:t>
      </w:r>
      <w:r w:rsidRPr="00D5186D">
        <w:rPr>
          <w:rFonts w:ascii="Times New Roman" w:eastAsia="Times New Roman" w:hAnsi="Times New Roman" w:cs="Times New Roman"/>
          <w:spacing w:val="-1"/>
        </w:rPr>
        <w:t>с</w:t>
      </w:r>
      <w:r w:rsidRPr="00D5186D">
        <w:rPr>
          <w:rFonts w:ascii="Times New Roman" w:eastAsia="Times New Roman" w:hAnsi="Times New Roman" w:cs="Times New Roman"/>
          <w:w w:val="99"/>
        </w:rPr>
        <w:t>т</w:t>
      </w:r>
      <w:r w:rsidRPr="00D5186D">
        <w:rPr>
          <w:rFonts w:ascii="Times New Roman" w:eastAsia="Times New Roman" w:hAnsi="Times New Roman" w:cs="Times New Roman"/>
          <w:spacing w:val="-3"/>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й</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де</w:t>
      </w:r>
      <w:r w:rsidRPr="00D5186D">
        <w:rPr>
          <w:rFonts w:ascii="Times New Roman" w:eastAsia="Times New Roman" w:hAnsi="Times New Roman" w:cs="Times New Roman"/>
          <w:spacing w:val="3"/>
        </w:rPr>
        <w:t>я</w:t>
      </w:r>
      <w:r w:rsidRPr="00D5186D">
        <w:rPr>
          <w:rFonts w:ascii="Times New Roman" w:eastAsia="Times New Roman" w:hAnsi="Times New Roman" w:cs="Times New Roman"/>
          <w:spacing w:val="1"/>
          <w:w w:val="99"/>
        </w:rPr>
        <w:t>т</w:t>
      </w:r>
      <w:r w:rsidRPr="00D5186D">
        <w:rPr>
          <w:rFonts w:ascii="Times New Roman" w:eastAsia="Times New Roman" w:hAnsi="Times New Roman" w:cs="Times New Roman"/>
        </w:rPr>
        <w:t>ел</w:t>
      </w:r>
      <w:r w:rsidRPr="00D5186D">
        <w:rPr>
          <w:rFonts w:ascii="Times New Roman" w:eastAsia="Times New Roman" w:hAnsi="Times New Roman" w:cs="Times New Roman"/>
          <w:w w:val="99"/>
        </w:rPr>
        <w:t>ь</w:t>
      </w:r>
      <w:r w:rsidRPr="00D5186D">
        <w:rPr>
          <w:rFonts w:ascii="Times New Roman" w:eastAsia="Times New Roman" w:hAnsi="Times New Roman" w:cs="Times New Roman"/>
          <w:spacing w:val="-3"/>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ст</w:t>
      </w:r>
      <w:r w:rsidRPr="00D5186D">
        <w:rPr>
          <w:rFonts w:ascii="Times New Roman" w:eastAsia="Times New Roman" w:hAnsi="Times New Roman" w:cs="Times New Roman"/>
          <w:w w:val="99"/>
        </w:rPr>
        <w:t>и</w:t>
      </w:r>
      <w:r>
        <w:rPr>
          <w:rFonts w:ascii="Times New Roman" w:eastAsia="Times New Roman" w:hAnsi="Times New Roman" w:cs="Times New Roman"/>
          <w:w w:val="99"/>
        </w:rPr>
        <w:t xml:space="preserve"> </w:t>
      </w:r>
      <w:r w:rsidRPr="00D5186D">
        <w:rPr>
          <w:rFonts w:ascii="Times New Roman" w:eastAsia="Times New Roman" w:hAnsi="Times New Roman" w:cs="Times New Roman"/>
          <w:spacing w:val="-2"/>
        </w:rPr>
        <w:t>д</w:t>
      </w:r>
      <w:r w:rsidRPr="00D5186D">
        <w:rPr>
          <w:rFonts w:ascii="Times New Roman" w:eastAsia="Times New Roman" w:hAnsi="Times New Roman" w:cs="Times New Roman"/>
          <w:w w:val="99"/>
        </w:rPr>
        <w:t>л</w:t>
      </w:r>
      <w:r w:rsidRPr="00D5186D">
        <w:rPr>
          <w:rFonts w:ascii="Times New Roman" w:eastAsia="Times New Roman" w:hAnsi="Times New Roman" w:cs="Times New Roman"/>
        </w:rPr>
        <w:t xml:space="preserve">я </w:t>
      </w:r>
      <w:r w:rsidRPr="00D5186D">
        <w:rPr>
          <w:rFonts w:ascii="Times New Roman" w:eastAsia="Times New Roman" w:hAnsi="Times New Roman" w:cs="Times New Roman"/>
          <w:spacing w:val="-1"/>
        </w:rPr>
        <w:t>к</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rPr>
        <w:t>стр</w:t>
      </w:r>
      <w:r w:rsidRPr="00D5186D">
        <w:rPr>
          <w:rFonts w:ascii="Times New Roman" w:eastAsia="Times New Roman" w:hAnsi="Times New Roman" w:cs="Times New Roman"/>
          <w:spacing w:val="-9"/>
        </w:rPr>
        <w:t>у</w:t>
      </w:r>
      <w:r w:rsidRPr="00D5186D">
        <w:rPr>
          <w:rFonts w:ascii="Times New Roman" w:eastAsia="Times New Roman" w:hAnsi="Times New Roman" w:cs="Times New Roman"/>
          <w:spacing w:val="-1"/>
        </w:rPr>
        <w:t>к</w:t>
      </w:r>
      <w:r w:rsidRPr="00D5186D">
        <w:rPr>
          <w:rFonts w:ascii="Times New Roman" w:eastAsia="Times New Roman" w:hAnsi="Times New Roman" w:cs="Times New Roman"/>
        </w:rPr>
        <w:t>т</w:t>
      </w:r>
      <w:r w:rsidRPr="00D5186D">
        <w:rPr>
          <w:rFonts w:ascii="Times New Roman" w:eastAsia="Times New Roman" w:hAnsi="Times New Roman" w:cs="Times New Roman"/>
          <w:w w:val="99"/>
        </w:rPr>
        <w:t>и</w:t>
      </w:r>
      <w:r w:rsidRPr="00D5186D">
        <w:rPr>
          <w:rFonts w:ascii="Times New Roman" w:eastAsia="Times New Roman" w:hAnsi="Times New Roman" w:cs="Times New Roman"/>
          <w:spacing w:val="2"/>
        </w:rPr>
        <w:t>в</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w w:val="99"/>
        </w:rPr>
        <w:t>г</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rPr>
        <w:t>тв</w:t>
      </w:r>
      <w:r w:rsidRPr="00D5186D">
        <w:rPr>
          <w:rFonts w:ascii="Times New Roman" w:eastAsia="Times New Roman" w:hAnsi="Times New Roman" w:cs="Times New Roman"/>
        </w:rPr>
        <w:t>ета</w:t>
      </w:r>
      <w:r>
        <w:rPr>
          <w:rFonts w:ascii="Times New Roman" w:eastAsia="Times New Roman" w:hAnsi="Times New Roman" w:cs="Times New Roman"/>
        </w:rPr>
        <w:t xml:space="preserve"> </w:t>
      </w:r>
      <w:r w:rsidRPr="00D5186D">
        <w:rPr>
          <w:rFonts w:ascii="Times New Roman" w:eastAsia="Times New Roman" w:hAnsi="Times New Roman" w:cs="Times New Roman"/>
          <w:w w:val="99"/>
        </w:rPr>
        <w:t>н</w:t>
      </w:r>
      <w:r w:rsidRPr="00D5186D">
        <w:rPr>
          <w:rFonts w:ascii="Times New Roman" w:eastAsia="Times New Roman" w:hAnsi="Times New Roman" w:cs="Times New Roman"/>
        </w:rPr>
        <w:t>а</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п</w:t>
      </w:r>
      <w:r w:rsidRPr="00D5186D">
        <w:rPr>
          <w:rFonts w:ascii="Times New Roman" w:eastAsia="Times New Roman" w:hAnsi="Times New Roman" w:cs="Times New Roman"/>
          <w:spacing w:val="-4"/>
        </w:rPr>
        <w:t>р</w:t>
      </w:r>
      <w:r w:rsidRPr="00D5186D">
        <w:rPr>
          <w:rFonts w:ascii="Times New Roman" w:eastAsia="Times New Roman" w:hAnsi="Times New Roman" w:cs="Times New Roman"/>
          <w:w w:val="99"/>
        </w:rPr>
        <w:t>и</w:t>
      </w:r>
      <w:r w:rsidRPr="00D5186D">
        <w:rPr>
          <w:rFonts w:ascii="Times New Roman" w:eastAsia="Times New Roman" w:hAnsi="Times New Roman" w:cs="Times New Roman"/>
          <w:spacing w:val="-4"/>
        </w:rPr>
        <w:t>р</w:t>
      </w:r>
      <w:r w:rsidRPr="00D5186D">
        <w:rPr>
          <w:rFonts w:ascii="Times New Roman" w:eastAsia="Times New Roman" w:hAnsi="Times New Roman" w:cs="Times New Roman"/>
          <w:spacing w:val="4"/>
          <w:w w:val="99"/>
        </w:rPr>
        <w:t>о</w:t>
      </w:r>
      <w:r w:rsidRPr="00D5186D">
        <w:rPr>
          <w:rFonts w:ascii="Times New Roman" w:eastAsia="Times New Roman" w:hAnsi="Times New Roman" w:cs="Times New Roman"/>
          <w:spacing w:val="-1"/>
        </w:rPr>
        <w:t>д</w:t>
      </w:r>
      <w:r w:rsidRPr="00D5186D">
        <w:rPr>
          <w:rFonts w:ascii="Times New Roman" w:eastAsia="Times New Roman" w:hAnsi="Times New Roman" w:cs="Times New Roman"/>
        </w:rPr>
        <w:t>н</w:t>
      </w:r>
      <w:r w:rsidRPr="00D5186D">
        <w:rPr>
          <w:rFonts w:ascii="Times New Roman" w:eastAsia="Times New Roman" w:hAnsi="Times New Roman" w:cs="Times New Roman"/>
          <w:spacing w:val="2"/>
        </w:rPr>
        <w:t>ы</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rPr>
        <w:t xml:space="preserve">и </w:t>
      </w:r>
      <w:r w:rsidRPr="00D5186D">
        <w:rPr>
          <w:rFonts w:ascii="Times New Roman" w:eastAsia="Times New Roman" w:hAnsi="Times New Roman" w:cs="Times New Roman"/>
          <w:spacing w:val="-6"/>
        </w:rPr>
        <w:t>с</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ц</w:t>
      </w:r>
      <w:r w:rsidRPr="00D5186D">
        <w:rPr>
          <w:rFonts w:ascii="Times New Roman" w:eastAsia="Times New Roman" w:hAnsi="Times New Roman" w:cs="Times New Roman"/>
          <w:spacing w:val="4"/>
        </w:rPr>
        <w:t>и</w:t>
      </w:r>
      <w:r w:rsidRPr="00D5186D">
        <w:rPr>
          <w:rFonts w:ascii="Times New Roman" w:eastAsia="Times New Roman" w:hAnsi="Times New Roman" w:cs="Times New Roman"/>
        </w:rPr>
        <w:t>ал</w:t>
      </w:r>
      <w:r w:rsidRPr="00D5186D">
        <w:rPr>
          <w:rFonts w:ascii="Times New Roman" w:eastAsia="Times New Roman" w:hAnsi="Times New Roman" w:cs="Times New Roman"/>
          <w:w w:val="99"/>
        </w:rPr>
        <w:t>ь</w:t>
      </w:r>
      <w:r w:rsidRPr="00D5186D">
        <w:rPr>
          <w:rFonts w:ascii="Times New Roman" w:eastAsia="Times New Roman" w:hAnsi="Times New Roman" w:cs="Times New Roman"/>
          <w:spacing w:val="1"/>
        </w:rPr>
        <w:t>н</w:t>
      </w:r>
      <w:r w:rsidRPr="00D5186D">
        <w:rPr>
          <w:rFonts w:ascii="Times New Roman" w:eastAsia="Times New Roman" w:hAnsi="Times New Roman" w:cs="Times New Roman"/>
          <w:spacing w:val="2"/>
        </w:rPr>
        <w:t>ы</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вы</w:t>
      </w:r>
      <w:r w:rsidRPr="00D5186D">
        <w:rPr>
          <w:rFonts w:ascii="Times New Roman" w:eastAsia="Times New Roman" w:hAnsi="Times New Roman" w:cs="Times New Roman"/>
          <w:spacing w:val="-2"/>
          <w:w w:val="99"/>
        </w:rPr>
        <w:t>з</w:t>
      </w:r>
      <w:r w:rsidRPr="00D5186D">
        <w:rPr>
          <w:rFonts w:ascii="Times New Roman" w:eastAsia="Times New Roman" w:hAnsi="Times New Roman" w:cs="Times New Roman"/>
        </w:rPr>
        <w:t>овы</w:t>
      </w:r>
      <w:r>
        <w:rPr>
          <w:rFonts w:ascii="Times New Roman" w:eastAsia="Times New Roman" w:hAnsi="Times New Roman" w:cs="Times New Roman"/>
        </w:rPr>
        <w:t>.</w:t>
      </w:r>
    </w:p>
    <w:p w:rsidR="000D0D1E" w:rsidRPr="00D5186D" w:rsidRDefault="00237A6D" w:rsidP="000D0D1E">
      <w:pPr>
        <w:ind w:firstLine="709"/>
        <w:jc w:val="both"/>
        <w:rPr>
          <w:rFonts w:ascii="Times New Roman" w:eastAsia="Times New Roman" w:hAnsi="Times New Roman" w:cs="Times New Roman"/>
        </w:rPr>
      </w:pPr>
      <w:r w:rsidRPr="00237A6D">
        <w:rPr>
          <w:rFonts w:ascii="Calibri" w:eastAsia="Calibri" w:hAnsi="Calibri" w:cs="Calibri"/>
          <w:noProof/>
          <w:color w:val="auto"/>
        </w:rPr>
        <w:lastRenderedPageBreak/>
        <w:pict>
          <v:shape id="drawingObject11" o:spid="_x0000_s2111" style="position:absolute;left:0;text-align:left;margin-left:96.05pt;margin-top:-.3pt;width:160.85pt;height:14.4pt;z-index:-125821026;visibility:visible;mso-position-horizontal-relative:page" coordsize="2042796,182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" o:allowincell="f" adj="0,,0" path="m,l,182880r2042796,l2042796,,,xe" stroked="f">
            <v:stroke joinstyle="round"/>
            <v:formulas/>
            <v:path arrowok="t" o:connecttype="segments" textboxrect="0,0,2042796,182880"/>
            <w10:wrap anchorx="page"/>
          </v:shape>
        </w:pict>
      </w:r>
      <w:r w:rsidR="000D0D1E" w:rsidRPr="00D5186D">
        <w:rPr>
          <w:rFonts w:ascii="Times New Roman" w:eastAsia="Times New Roman" w:hAnsi="Times New Roman" w:cs="Times New Roman"/>
          <w:b/>
          <w:bCs/>
          <w:spacing w:val="3"/>
        </w:rPr>
        <w:t>М</w:t>
      </w:r>
      <w:r w:rsidR="000D0D1E" w:rsidRPr="00D5186D">
        <w:rPr>
          <w:rFonts w:ascii="Times New Roman" w:eastAsia="Times New Roman" w:hAnsi="Times New Roman" w:cs="Times New Roman"/>
          <w:b/>
          <w:bCs/>
        </w:rPr>
        <w:t>е</w:t>
      </w:r>
      <w:r w:rsidR="000D0D1E" w:rsidRPr="00D5186D">
        <w:rPr>
          <w:rFonts w:ascii="Times New Roman" w:eastAsia="Times New Roman" w:hAnsi="Times New Roman" w:cs="Times New Roman"/>
          <w:b/>
          <w:bCs/>
          <w:spacing w:val="2"/>
          <w:w w:val="99"/>
        </w:rPr>
        <w:t>т</w:t>
      </w:r>
      <w:r w:rsidR="000D0D1E" w:rsidRPr="00D5186D">
        <w:rPr>
          <w:rFonts w:ascii="Times New Roman" w:eastAsia="Times New Roman" w:hAnsi="Times New Roman" w:cs="Times New Roman"/>
          <w:b/>
          <w:bCs/>
        </w:rPr>
        <w:t>ап</w:t>
      </w:r>
      <w:r w:rsidR="000D0D1E" w:rsidRPr="00D5186D">
        <w:rPr>
          <w:rFonts w:ascii="Times New Roman" w:eastAsia="Times New Roman" w:hAnsi="Times New Roman" w:cs="Times New Roman"/>
          <w:b/>
          <w:bCs/>
          <w:spacing w:val="1"/>
          <w:w w:val="99"/>
        </w:rPr>
        <w:t>р</w:t>
      </w:r>
      <w:r w:rsidR="000D0D1E" w:rsidRPr="00D5186D">
        <w:rPr>
          <w:rFonts w:ascii="Times New Roman" w:eastAsia="Times New Roman" w:hAnsi="Times New Roman" w:cs="Times New Roman"/>
          <w:b/>
          <w:bCs/>
        </w:rPr>
        <w:t>е</w:t>
      </w:r>
      <w:r w:rsidR="000D0D1E" w:rsidRPr="00D5186D">
        <w:rPr>
          <w:rFonts w:ascii="Times New Roman" w:eastAsia="Times New Roman" w:hAnsi="Times New Roman" w:cs="Times New Roman"/>
          <w:b/>
          <w:bCs/>
          <w:spacing w:val="-1"/>
        </w:rPr>
        <w:t>д</w:t>
      </w:r>
      <w:r w:rsidR="000D0D1E" w:rsidRPr="00D5186D">
        <w:rPr>
          <w:rFonts w:ascii="Times New Roman" w:eastAsia="Times New Roman" w:hAnsi="Times New Roman" w:cs="Times New Roman"/>
          <w:b/>
          <w:bCs/>
          <w:w w:val="99"/>
        </w:rPr>
        <w:t>м</w:t>
      </w:r>
      <w:r w:rsidR="000D0D1E" w:rsidRPr="00D5186D">
        <w:rPr>
          <w:rFonts w:ascii="Times New Roman" w:eastAsia="Times New Roman" w:hAnsi="Times New Roman" w:cs="Times New Roman"/>
          <w:b/>
          <w:bCs/>
          <w:spacing w:val="-1"/>
        </w:rPr>
        <w:t>е</w:t>
      </w:r>
      <w:r w:rsidR="000D0D1E" w:rsidRPr="00D5186D">
        <w:rPr>
          <w:rFonts w:ascii="Times New Roman" w:eastAsia="Times New Roman" w:hAnsi="Times New Roman" w:cs="Times New Roman"/>
          <w:b/>
          <w:bCs/>
          <w:spacing w:val="1"/>
          <w:w w:val="99"/>
        </w:rPr>
        <w:t>т</w:t>
      </w:r>
      <w:r w:rsidR="000D0D1E" w:rsidRPr="00D5186D">
        <w:rPr>
          <w:rFonts w:ascii="Times New Roman" w:eastAsia="Times New Roman" w:hAnsi="Times New Roman" w:cs="Times New Roman"/>
          <w:b/>
          <w:bCs/>
          <w:spacing w:val="1"/>
        </w:rPr>
        <w:t>н</w:t>
      </w:r>
      <w:r w:rsidR="000D0D1E" w:rsidRPr="00D5186D">
        <w:rPr>
          <w:rFonts w:ascii="Times New Roman" w:eastAsia="Times New Roman" w:hAnsi="Times New Roman" w:cs="Times New Roman"/>
          <w:b/>
          <w:bCs/>
        </w:rPr>
        <w:t>ые</w:t>
      </w:r>
      <w:r w:rsidR="000D0D1E">
        <w:rPr>
          <w:rFonts w:ascii="Times New Roman" w:eastAsia="Times New Roman" w:hAnsi="Times New Roman" w:cs="Times New Roman"/>
          <w:b/>
          <w:bCs/>
        </w:rPr>
        <w:t xml:space="preserve"> </w:t>
      </w:r>
      <w:r w:rsidR="000D0D1E" w:rsidRPr="00D5186D">
        <w:rPr>
          <w:rFonts w:ascii="Times New Roman" w:eastAsia="Times New Roman" w:hAnsi="Times New Roman" w:cs="Times New Roman"/>
          <w:b/>
          <w:bCs/>
          <w:w w:val="99"/>
        </w:rPr>
        <w:t>р</w:t>
      </w:r>
      <w:r w:rsidR="000D0D1E" w:rsidRPr="00D5186D">
        <w:rPr>
          <w:rFonts w:ascii="Times New Roman" w:eastAsia="Times New Roman" w:hAnsi="Times New Roman" w:cs="Times New Roman"/>
          <w:b/>
          <w:bCs/>
        </w:rPr>
        <w:t>езу</w:t>
      </w:r>
      <w:r w:rsidR="000D0D1E" w:rsidRPr="00D5186D">
        <w:rPr>
          <w:rFonts w:ascii="Times New Roman" w:eastAsia="Times New Roman" w:hAnsi="Times New Roman" w:cs="Times New Roman"/>
          <w:b/>
          <w:bCs/>
          <w:w w:val="99"/>
        </w:rPr>
        <w:t>л</w:t>
      </w:r>
      <w:r w:rsidR="000D0D1E" w:rsidRPr="00D5186D">
        <w:rPr>
          <w:rFonts w:ascii="Times New Roman" w:eastAsia="Times New Roman" w:hAnsi="Times New Roman" w:cs="Times New Roman"/>
          <w:b/>
          <w:bCs/>
          <w:spacing w:val="-2"/>
        </w:rPr>
        <w:t>ь</w:t>
      </w:r>
      <w:r w:rsidR="000D0D1E" w:rsidRPr="00D5186D">
        <w:rPr>
          <w:rFonts w:ascii="Times New Roman" w:eastAsia="Times New Roman" w:hAnsi="Times New Roman" w:cs="Times New Roman"/>
          <w:b/>
          <w:bCs/>
          <w:spacing w:val="1"/>
          <w:w w:val="99"/>
        </w:rPr>
        <w:t>т</w:t>
      </w:r>
      <w:r w:rsidR="000D0D1E" w:rsidRPr="00D5186D">
        <w:rPr>
          <w:rFonts w:ascii="Times New Roman" w:eastAsia="Times New Roman" w:hAnsi="Times New Roman" w:cs="Times New Roman"/>
          <w:b/>
          <w:bCs/>
        </w:rPr>
        <w:t>а</w:t>
      </w:r>
      <w:r w:rsidR="000D0D1E" w:rsidRPr="00D5186D">
        <w:rPr>
          <w:rFonts w:ascii="Times New Roman" w:eastAsia="Times New Roman" w:hAnsi="Times New Roman" w:cs="Times New Roman"/>
          <w:b/>
          <w:bCs/>
          <w:spacing w:val="2"/>
          <w:w w:val="99"/>
        </w:rPr>
        <w:t>т</w:t>
      </w:r>
      <w:r w:rsidR="000D0D1E" w:rsidRPr="00D5186D">
        <w:rPr>
          <w:rFonts w:ascii="Times New Roman" w:eastAsia="Times New Roman" w:hAnsi="Times New Roman" w:cs="Times New Roman"/>
          <w:b/>
          <w:bCs/>
        </w:rPr>
        <w:t>ы</w:t>
      </w:r>
      <w:r w:rsidR="000D0D1E">
        <w:rPr>
          <w:rFonts w:ascii="Times New Roman" w:eastAsia="Times New Roman" w:hAnsi="Times New Roman" w:cs="Times New Roman"/>
          <w:b/>
          <w:bCs/>
        </w:rPr>
        <w:t xml:space="preserve"> </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spacing w:val="1"/>
        </w:rPr>
        <w:t>ы</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4"/>
        </w:rPr>
        <w:t>а</w:t>
      </w:r>
      <w:r w:rsidR="000D0D1E" w:rsidRPr="00D5186D">
        <w:rPr>
          <w:rFonts w:ascii="Times New Roman" w:eastAsia="Times New Roman" w:hAnsi="Times New Roman" w:cs="Times New Roman"/>
          <w:spacing w:val="1"/>
        </w:rPr>
        <w:t>ж</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spacing w:val="-1"/>
          <w:w w:val="99"/>
        </w:rPr>
        <w:t>ю</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spacing w:val="-1"/>
        </w:rPr>
        <w:t>с</w:t>
      </w:r>
      <w:r w:rsidR="000D0D1E" w:rsidRPr="00D5186D">
        <w:rPr>
          <w:rFonts w:ascii="Times New Roman" w:eastAsia="Times New Roman" w:hAnsi="Times New Roman" w:cs="Times New Roman"/>
        </w:rPr>
        <w:t>я</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в</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5"/>
        </w:rPr>
        <w:t>с</w:t>
      </w:r>
      <w:r w:rsidR="000D0D1E" w:rsidRPr="00D5186D">
        <w:rPr>
          <w:rFonts w:ascii="Times New Roman" w:eastAsia="Times New Roman" w:hAnsi="Times New Roman" w:cs="Times New Roman"/>
        </w:rPr>
        <w:t>л</w:t>
      </w:r>
      <w:r w:rsidR="000D0D1E" w:rsidRPr="00D5186D">
        <w:rPr>
          <w:rFonts w:ascii="Times New Roman" w:eastAsia="Times New Roman" w:hAnsi="Times New Roman" w:cs="Times New Roman"/>
          <w:spacing w:val="-1"/>
        </w:rPr>
        <w:t>е</w:t>
      </w:r>
      <w:r w:rsidR="000D0D1E" w:rsidRPr="00D5186D">
        <w:rPr>
          <w:rFonts w:ascii="Times New Roman" w:eastAsia="Times New Roman" w:hAnsi="Times New Roman" w:cs="Times New Roman"/>
          <w:spacing w:val="2"/>
        </w:rPr>
        <w:t>д</w:t>
      </w:r>
      <w:r w:rsidR="000D0D1E" w:rsidRPr="00D5186D">
        <w:rPr>
          <w:rFonts w:ascii="Times New Roman" w:eastAsia="Times New Roman" w:hAnsi="Times New Roman" w:cs="Times New Roman"/>
          <w:spacing w:val="-3"/>
        </w:rPr>
        <w:t>у</w:t>
      </w:r>
      <w:r w:rsidR="000D0D1E" w:rsidRPr="00D5186D">
        <w:rPr>
          <w:rFonts w:ascii="Times New Roman" w:eastAsia="Times New Roman" w:hAnsi="Times New Roman" w:cs="Times New Roman"/>
          <w:spacing w:val="-2"/>
          <w:w w:val="99"/>
        </w:rPr>
        <w:t>ю</w:t>
      </w:r>
      <w:r w:rsidR="000D0D1E" w:rsidRPr="00D5186D">
        <w:rPr>
          <w:rFonts w:ascii="Times New Roman" w:eastAsia="Times New Roman" w:hAnsi="Times New Roman" w:cs="Times New Roman"/>
          <w:spacing w:val="1"/>
          <w:w w:val="99"/>
        </w:rPr>
        <w:t>щ</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rPr>
        <w:t>х</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ка</w:t>
      </w:r>
      <w:r w:rsidR="000D0D1E" w:rsidRPr="00D5186D">
        <w:rPr>
          <w:rFonts w:ascii="Times New Roman" w:eastAsia="Times New Roman" w:hAnsi="Times New Roman" w:cs="Times New Roman"/>
        </w:rPr>
        <w:t>ч</w:t>
      </w:r>
      <w:r w:rsidR="000D0D1E" w:rsidRPr="00D5186D">
        <w:rPr>
          <w:rFonts w:ascii="Times New Roman" w:eastAsia="Times New Roman" w:hAnsi="Times New Roman" w:cs="Times New Roman"/>
          <w:spacing w:val="3"/>
        </w:rPr>
        <w:t>е</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rPr>
        <w:t>ах</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и</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де</w:t>
      </w:r>
      <w:r w:rsidR="000D0D1E" w:rsidRPr="00D5186D">
        <w:rPr>
          <w:rFonts w:ascii="Times New Roman" w:eastAsia="Times New Roman" w:hAnsi="Times New Roman" w:cs="Times New Roman"/>
          <w:spacing w:val="6"/>
        </w:rPr>
        <w:t>й</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rPr>
        <w:t>я</w:t>
      </w:r>
      <w:r w:rsidR="000D0D1E" w:rsidRPr="00D5186D">
        <w:rPr>
          <w:rFonts w:ascii="Times New Roman" w:eastAsia="Times New Roman" w:hAnsi="Times New Roman" w:cs="Times New Roman"/>
          <w:w w:val="99"/>
        </w:rPr>
        <w:t>х</w:t>
      </w:r>
    </w:p>
    <w:p w:rsidR="000D0D1E" w:rsidRPr="00D5186D" w:rsidRDefault="00237A6D" w:rsidP="000D0D1E">
      <w:pPr>
        <w:ind w:firstLine="709"/>
        <w:jc w:val="both"/>
        <w:rPr>
          <w:rFonts w:ascii="Times New Roman" w:eastAsia="Times New Roman" w:hAnsi="Times New Roman" w:cs="Times New Roman"/>
        </w:rPr>
      </w:pPr>
      <w:r w:rsidRPr="00237A6D">
        <w:rPr>
          <w:rFonts w:ascii="Calibri" w:eastAsia="Calibri" w:hAnsi="Calibri" w:cs="Calibri"/>
          <w:noProof/>
          <w:color w:val="auto"/>
        </w:rPr>
        <w:pict>
          <v:shape id="drawingObject12" o:spid="_x0000_s2112" style="position:absolute;left:0;text-align:left;margin-left:92.2pt;margin-top:.55pt;width:247.55pt;height:14.4pt;z-index:-125820002;visibility:visible;mso-position-horizontal-relative:page" coordsize="3143756,1828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" o:allowincell="f" adj="0,,0" path="m,l,182879r3143756,l3143756,,,xe" stroked="f">
            <v:stroke joinstyle="round"/>
            <v:formulas/>
            <v:path arrowok="t" o:connecttype="segments" textboxrect="0,0,3143756,182879"/>
            <w10:wrap anchorx="page"/>
          </v:shape>
        </w:pict>
      </w:r>
      <w:r w:rsidR="000D0D1E" w:rsidRPr="00D5186D">
        <w:rPr>
          <w:rFonts w:ascii="Symbol" w:eastAsia="Symbol" w:hAnsi="Symbol" w:cs="Symbol"/>
        </w:rPr>
        <w:t></w:t>
      </w:r>
      <w:r w:rsidR="000D0D1E" w:rsidRPr="00D5186D">
        <w:rPr>
          <w:rFonts w:ascii="Symbol" w:eastAsia="Symbol" w:hAnsi="Symbol" w:cs="Symbol"/>
        </w:rPr>
        <w:tab/>
      </w:r>
      <w:r w:rsidR="000D0D1E" w:rsidRPr="00D5186D">
        <w:rPr>
          <w:rFonts w:ascii="Times New Roman" w:eastAsia="Times New Roman" w:hAnsi="Times New Roman" w:cs="Times New Roman"/>
          <w:b/>
          <w:bCs/>
          <w:i/>
          <w:iCs/>
        </w:rPr>
        <w:t>в</w:t>
      </w:r>
      <w:r w:rsidR="000D0D1E" w:rsidRPr="00D5186D">
        <w:rPr>
          <w:rFonts w:ascii="Times New Roman" w:eastAsia="Times New Roman" w:hAnsi="Times New Roman" w:cs="Times New Roman"/>
          <w:b/>
          <w:bCs/>
          <w:i/>
          <w:iCs/>
          <w:w w:val="99"/>
        </w:rPr>
        <w:t>л</w:t>
      </w:r>
      <w:r w:rsidR="000D0D1E" w:rsidRPr="00D5186D">
        <w:rPr>
          <w:rFonts w:ascii="Times New Roman" w:eastAsia="Times New Roman" w:hAnsi="Times New Roman" w:cs="Times New Roman"/>
          <w:b/>
          <w:bCs/>
          <w:i/>
          <w:iCs/>
        </w:rPr>
        <w:t>аде</w:t>
      </w:r>
      <w:r w:rsidR="000D0D1E" w:rsidRPr="00D5186D">
        <w:rPr>
          <w:rFonts w:ascii="Times New Roman" w:eastAsia="Times New Roman" w:hAnsi="Times New Roman" w:cs="Times New Roman"/>
          <w:b/>
          <w:bCs/>
          <w:i/>
          <w:iCs/>
          <w:spacing w:val="1"/>
        </w:rPr>
        <w:t>н</w:t>
      </w:r>
      <w:r w:rsidR="000D0D1E" w:rsidRPr="00D5186D">
        <w:rPr>
          <w:rFonts w:ascii="Times New Roman" w:eastAsia="Times New Roman" w:hAnsi="Times New Roman" w:cs="Times New Roman"/>
          <w:b/>
          <w:bCs/>
          <w:i/>
          <w:iCs/>
        </w:rPr>
        <w:t>ие</w:t>
      </w:r>
      <w:r w:rsidR="000D0D1E">
        <w:rPr>
          <w:rFonts w:ascii="Times New Roman" w:eastAsia="Times New Roman" w:hAnsi="Times New Roman" w:cs="Times New Roman"/>
          <w:b/>
          <w:bCs/>
          <w:i/>
          <w:iCs/>
        </w:rPr>
        <w:t xml:space="preserve"> </w:t>
      </w:r>
      <w:r w:rsidR="000D0D1E" w:rsidRPr="00D5186D">
        <w:rPr>
          <w:rFonts w:ascii="Times New Roman" w:eastAsia="Times New Roman" w:hAnsi="Times New Roman" w:cs="Times New Roman"/>
          <w:b/>
          <w:bCs/>
          <w:i/>
          <w:iCs/>
        </w:rPr>
        <w:t>ба</w:t>
      </w:r>
      <w:r w:rsidR="000D0D1E" w:rsidRPr="00D5186D">
        <w:rPr>
          <w:rFonts w:ascii="Times New Roman" w:eastAsia="Times New Roman" w:hAnsi="Times New Roman" w:cs="Times New Roman"/>
          <w:b/>
          <w:bCs/>
          <w:i/>
          <w:iCs/>
          <w:spacing w:val="3"/>
          <w:w w:val="99"/>
        </w:rPr>
        <w:t>з</w:t>
      </w:r>
      <w:r w:rsidR="000D0D1E" w:rsidRPr="00D5186D">
        <w:rPr>
          <w:rFonts w:ascii="Times New Roman" w:eastAsia="Times New Roman" w:hAnsi="Times New Roman" w:cs="Times New Roman"/>
          <w:b/>
          <w:bCs/>
          <w:i/>
          <w:iCs/>
        </w:rPr>
        <w:t>о</w:t>
      </w:r>
      <w:r w:rsidR="000D0D1E" w:rsidRPr="00D5186D">
        <w:rPr>
          <w:rFonts w:ascii="Times New Roman" w:eastAsia="Times New Roman" w:hAnsi="Times New Roman" w:cs="Times New Roman"/>
          <w:b/>
          <w:bCs/>
          <w:i/>
          <w:iCs/>
          <w:spacing w:val="-1"/>
        </w:rPr>
        <w:t>в</w:t>
      </w:r>
      <w:r w:rsidR="000D0D1E" w:rsidRPr="00D5186D">
        <w:rPr>
          <w:rFonts w:ascii="Times New Roman" w:eastAsia="Times New Roman" w:hAnsi="Times New Roman" w:cs="Times New Roman"/>
          <w:b/>
          <w:bCs/>
          <w:i/>
          <w:iCs/>
          <w:spacing w:val="1"/>
        </w:rPr>
        <w:t>ы</w:t>
      </w:r>
      <w:r w:rsidR="000D0D1E" w:rsidRPr="00D5186D">
        <w:rPr>
          <w:rFonts w:ascii="Times New Roman" w:eastAsia="Times New Roman" w:hAnsi="Times New Roman" w:cs="Times New Roman"/>
          <w:b/>
          <w:bCs/>
          <w:i/>
          <w:iCs/>
        </w:rPr>
        <w:t>м</w:t>
      </w:r>
      <w:r w:rsidR="000D0D1E" w:rsidRPr="00D5186D">
        <w:rPr>
          <w:rFonts w:ascii="Times New Roman" w:eastAsia="Times New Roman" w:hAnsi="Times New Roman" w:cs="Times New Roman"/>
          <w:b/>
          <w:bCs/>
          <w:i/>
          <w:iCs/>
          <w:w w:val="99"/>
        </w:rPr>
        <w:t>и</w:t>
      </w:r>
      <w:r w:rsidR="000D0D1E">
        <w:rPr>
          <w:rFonts w:ascii="Times New Roman" w:eastAsia="Times New Roman" w:hAnsi="Times New Roman" w:cs="Times New Roman"/>
          <w:b/>
          <w:bCs/>
          <w:i/>
          <w:iCs/>
          <w:w w:val="99"/>
        </w:rPr>
        <w:t xml:space="preserve"> </w:t>
      </w:r>
      <w:r w:rsidR="000D0D1E" w:rsidRPr="00D5186D">
        <w:rPr>
          <w:rFonts w:ascii="Times New Roman" w:eastAsia="Times New Roman" w:hAnsi="Times New Roman" w:cs="Times New Roman"/>
          <w:b/>
          <w:bCs/>
          <w:i/>
          <w:iCs/>
          <w:spacing w:val="2"/>
        </w:rPr>
        <w:t>л</w:t>
      </w:r>
      <w:r w:rsidR="000D0D1E" w:rsidRPr="00D5186D">
        <w:rPr>
          <w:rFonts w:ascii="Times New Roman" w:eastAsia="Times New Roman" w:hAnsi="Times New Roman" w:cs="Times New Roman"/>
          <w:b/>
          <w:bCs/>
          <w:i/>
          <w:iCs/>
        </w:rPr>
        <w:t>о</w:t>
      </w:r>
      <w:r w:rsidR="000D0D1E" w:rsidRPr="00D5186D">
        <w:rPr>
          <w:rFonts w:ascii="Times New Roman" w:eastAsia="Times New Roman" w:hAnsi="Times New Roman" w:cs="Times New Roman"/>
          <w:b/>
          <w:bCs/>
          <w:i/>
          <w:iCs/>
          <w:spacing w:val="-2"/>
          <w:w w:val="99"/>
        </w:rPr>
        <w:t>г</w:t>
      </w:r>
      <w:r w:rsidR="000D0D1E" w:rsidRPr="00D5186D">
        <w:rPr>
          <w:rFonts w:ascii="Times New Roman" w:eastAsia="Times New Roman" w:hAnsi="Times New Roman" w:cs="Times New Roman"/>
          <w:b/>
          <w:bCs/>
          <w:i/>
          <w:iCs/>
          <w:w w:val="99"/>
        </w:rPr>
        <w:t>и</w:t>
      </w:r>
      <w:r w:rsidR="000D0D1E" w:rsidRPr="00D5186D">
        <w:rPr>
          <w:rFonts w:ascii="Times New Roman" w:eastAsia="Times New Roman" w:hAnsi="Times New Roman" w:cs="Times New Roman"/>
          <w:b/>
          <w:bCs/>
          <w:i/>
          <w:iCs/>
        </w:rPr>
        <w:t>ч</w:t>
      </w:r>
      <w:r w:rsidR="000D0D1E" w:rsidRPr="00D5186D">
        <w:rPr>
          <w:rFonts w:ascii="Times New Roman" w:eastAsia="Times New Roman" w:hAnsi="Times New Roman" w:cs="Times New Roman"/>
          <w:b/>
          <w:bCs/>
          <w:i/>
          <w:iCs/>
          <w:spacing w:val="-1"/>
        </w:rPr>
        <w:t>еск</w:t>
      </w:r>
      <w:r w:rsidR="000D0D1E" w:rsidRPr="00D5186D">
        <w:rPr>
          <w:rFonts w:ascii="Times New Roman" w:eastAsia="Times New Roman" w:hAnsi="Times New Roman" w:cs="Times New Roman"/>
          <w:b/>
          <w:bCs/>
          <w:i/>
          <w:iCs/>
          <w:w w:val="99"/>
        </w:rPr>
        <w:t>ими</w:t>
      </w:r>
      <w:r w:rsidR="000D0D1E">
        <w:rPr>
          <w:rFonts w:ascii="Times New Roman" w:eastAsia="Times New Roman" w:hAnsi="Times New Roman" w:cs="Times New Roman"/>
          <w:b/>
          <w:bCs/>
          <w:i/>
          <w:iCs/>
          <w:w w:val="99"/>
        </w:rPr>
        <w:t xml:space="preserve"> </w:t>
      </w:r>
      <w:r w:rsidR="000D0D1E" w:rsidRPr="00D5186D">
        <w:rPr>
          <w:rFonts w:ascii="Times New Roman" w:eastAsia="Times New Roman" w:hAnsi="Times New Roman" w:cs="Times New Roman"/>
          <w:b/>
          <w:bCs/>
          <w:i/>
          <w:iCs/>
          <w:spacing w:val="1"/>
          <w:w w:val="99"/>
        </w:rPr>
        <w:t>д</w:t>
      </w:r>
      <w:r w:rsidR="000D0D1E" w:rsidRPr="00D5186D">
        <w:rPr>
          <w:rFonts w:ascii="Times New Roman" w:eastAsia="Times New Roman" w:hAnsi="Times New Roman" w:cs="Times New Roman"/>
          <w:b/>
          <w:bCs/>
          <w:i/>
          <w:iCs/>
        </w:rPr>
        <w:t>е</w:t>
      </w:r>
      <w:r w:rsidR="000D0D1E" w:rsidRPr="00D5186D">
        <w:rPr>
          <w:rFonts w:ascii="Times New Roman" w:eastAsia="Times New Roman" w:hAnsi="Times New Roman" w:cs="Times New Roman"/>
          <w:b/>
          <w:bCs/>
          <w:i/>
          <w:iCs/>
          <w:w w:val="99"/>
        </w:rPr>
        <w:t>й</w:t>
      </w:r>
      <w:r w:rsidR="000D0D1E" w:rsidRPr="00D5186D">
        <w:rPr>
          <w:rFonts w:ascii="Times New Roman" w:eastAsia="Times New Roman" w:hAnsi="Times New Roman" w:cs="Times New Roman"/>
          <w:b/>
          <w:bCs/>
          <w:i/>
          <w:iCs/>
        </w:rPr>
        <w:t>с</w:t>
      </w:r>
      <w:r w:rsidR="000D0D1E" w:rsidRPr="00D5186D">
        <w:rPr>
          <w:rFonts w:ascii="Times New Roman" w:eastAsia="Times New Roman" w:hAnsi="Times New Roman" w:cs="Times New Roman"/>
          <w:b/>
          <w:bCs/>
          <w:i/>
          <w:iCs/>
          <w:spacing w:val="4"/>
        </w:rPr>
        <w:t>т</w:t>
      </w:r>
      <w:r w:rsidR="000D0D1E" w:rsidRPr="00D5186D">
        <w:rPr>
          <w:rFonts w:ascii="Times New Roman" w:eastAsia="Times New Roman" w:hAnsi="Times New Roman" w:cs="Times New Roman"/>
          <w:b/>
          <w:bCs/>
          <w:i/>
          <w:iCs/>
        </w:rPr>
        <w:t>в</w:t>
      </w:r>
      <w:r w:rsidR="000D0D1E" w:rsidRPr="00D5186D">
        <w:rPr>
          <w:rFonts w:ascii="Times New Roman" w:eastAsia="Times New Roman" w:hAnsi="Times New Roman" w:cs="Times New Roman"/>
          <w:b/>
          <w:bCs/>
          <w:i/>
          <w:iCs/>
          <w:w w:val="99"/>
        </w:rPr>
        <w:t>ия</w:t>
      </w:r>
      <w:r w:rsidR="000D0D1E" w:rsidRPr="00D5186D">
        <w:rPr>
          <w:rFonts w:ascii="Times New Roman" w:eastAsia="Times New Roman" w:hAnsi="Times New Roman" w:cs="Times New Roman"/>
          <w:b/>
          <w:bCs/>
          <w:i/>
          <w:iCs/>
        </w:rPr>
        <w:t>м</w:t>
      </w:r>
      <w:r w:rsidR="000D0D1E" w:rsidRPr="00D5186D">
        <w:rPr>
          <w:rFonts w:ascii="Times New Roman" w:eastAsia="Times New Roman" w:hAnsi="Times New Roman" w:cs="Times New Roman"/>
          <w:b/>
          <w:bCs/>
          <w:i/>
          <w:iCs/>
          <w:w w:val="99"/>
        </w:rPr>
        <w:t>и</w:t>
      </w:r>
      <w:r w:rsidR="000D0D1E" w:rsidRPr="00D5186D">
        <w:rPr>
          <w:rFonts w:ascii="Times New Roman" w:eastAsia="Times New Roman" w:hAnsi="Times New Roman" w:cs="Times New Roman"/>
          <w:b/>
          <w:bCs/>
          <w:i/>
          <w:iCs/>
          <w:spacing w:val="1"/>
        </w:rPr>
        <w:t>:</w:t>
      </w:r>
      <w:r w:rsidR="000D0D1E">
        <w:rPr>
          <w:rFonts w:ascii="Times New Roman" w:eastAsia="Times New Roman" w:hAnsi="Times New Roman" w:cs="Times New Roman"/>
          <w:b/>
          <w:bCs/>
          <w:i/>
          <w:iCs/>
          <w:spacing w:val="1"/>
        </w:rPr>
        <w:t xml:space="preserve"> </w:t>
      </w:r>
      <w:r w:rsidR="000D0D1E" w:rsidRPr="00D5186D">
        <w:rPr>
          <w:rFonts w:ascii="Times New Roman" w:eastAsia="Times New Roman" w:hAnsi="Times New Roman" w:cs="Times New Roman"/>
        </w:rPr>
        <w:t>сис</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rPr>
        <w:t>ема</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rPr>
        <w:t>и</w:t>
      </w:r>
      <w:r w:rsidR="000D0D1E" w:rsidRPr="00D5186D">
        <w:rPr>
          <w:rFonts w:ascii="Times New Roman" w:eastAsia="Times New Roman" w:hAnsi="Times New Roman" w:cs="Times New Roman"/>
          <w:spacing w:val="1"/>
          <w:w w:val="99"/>
        </w:rPr>
        <w:t>з</w:t>
      </w:r>
      <w:r w:rsidR="000D0D1E" w:rsidRPr="00D5186D">
        <w:rPr>
          <w:rFonts w:ascii="Times New Roman" w:eastAsia="Times New Roman" w:hAnsi="Times New Roman" w:cs="Times New Roman"/>
        </w:rPr>
        <w:t>ир</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rPr>
        <w:t>ь</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и</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spacing w:val="-1"/>
        </w:rPr>
        <w:t>б</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spacing w:val="-1"/>
        </w:rPr>
        <w:t>б</w:t>
      </w:r>
      <w:r w:rsidR="000D0D1E" w:rsidRPr="00D5186D">
        <w:rPr>
          <w:rFonts w:ascii="Times New Roman" w:eastAsia="Times New Roman" w:hAnsi="Times New Roman" w:cs="Times New Roman"/>
          <w:spacing w:val="2"/>
          <w:w w:val="99"/>
        </w:rPr>
        <w:t>щ</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spacing w:val="-4"/>
          <w:w w:val="99"/>
        </w:rPr>
        <w:t>т</w:t>
      </w:r>
      <w:r w:rsidR="000D0D1E" w:rsidRPr="00D5186D">
        <w:rPr>
          <w:rFonts w:ascii="Times New Roman" w:eastAsia="Times New Roman" w:hAnsi="Times New Roman" w:cs="Times New Roman"/>
        </w:rPr>
        <w:t>ь</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ф</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spacing w:val="-2"/>
        </w:rPr>
        <w:t>к</w:t>
      </w:r>
      <w:r w:rsidR="000D0D1E" w:rsidRPr="00D5186D">
        <w:rPr>
          <w:rFonts w:ascii="Times New Roman" w:eastAsia="Times New Roman" w:hAnsi="Times New Roman" w:cs="Times New Roman"/>
        </w:rPr>
        <w:t>ты</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w w:val="99"/>
        </w:rPr>
        <w:t>(</w:t>
      </w:r>
      <w:r w:rsidR="000D0D1E" w:rsidRPr="00D5186D">
        <w:rPr>
          <w:rFonts w:ascii="Times New Roman" w:eastAsia="Times New Roman" w:hAnsi="Times New Roman" w:cs="Times New Roman"/>
        </w:rPr>
        <w:t xml:space="preserve">в </w:t>
      </w:r>
      <w:r w:rsidR="000D0D1E" w:rsidRPr="00D5186D">
        <w:rPr>
          <w:rFonts w:ascii="Times New Roman" w:eastAsia="Times New Roman" w:hAnsi="Times New Roman" w:cs="Times New Roman"/>
          <w:spacing w:val="-1"/>
        </w:rPr>
        <w:t>ф</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2"/>
        </w:rPr>
        <w:t>м</w:t>
      </w:r>
      <w:r w:rsidR="000D0D1E" w:rsidRPr="00D5186D">
        <w:rPr>
          <w:rFonts w:ascii="Times New Roman" w:eastAsia="Times New Roman" w:hAnsi="Times New Roman" w:cs="Times New Roman"/>
        </w:rPr>
        <w:t>е</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та</w:t>
      </w:r>
      <w:r w:rsidR="000D0D1E" w:rsidRPr="00D5186D">
        <w:rPr>
          <w:rFonts w:ascii="Times New Roman" w:eastAsia="Times New Roman" w:hAnsi="Times New Roman" w:cs="Times New Roman"/>
          <w:spacing w:val="-2"/>
        </w:rPr>
        <w:t>б</w:t>
      </w:r>
      <w:r w:rsidR="000D0D1E" w:rsidRPr="00D5186D">
        <w:rPr>
          <w:rFonts w:ascii="Times New Roman" w:eastAsia="Times New Roman" w:hAnsi="Times New Roman" w:cs="Times New Roman"/>
        </w:rPr>
        <w:t>л</w:t>
      </w:r>
      <w:r w:rsidR="000D0D1E" w:rsidRPr="00D5186D">
        <w:rPr>
          <w:rFonts w:ascii="Times New Roman" w:eastAsia="Times New Roman" w:hAnsi="Times New Roman" w:cs="Times New Roman"/>
          <w:spacing w:val="1"/>
          <w:w w:val="99"/>
        </w:rPr>
        <w:t>иц</w:t>
      </w:r>
      <w:r w:rsidR="000D0D1E" w:rsidRPr="00D5186D">
        <w:rPr>
          <w:rFonts w:ascii="Times New Roman" w:eastAsia="Times New Roman" w:hAnsi="Times New Roman" w:cs="Times New Roman"/>
        </w:rPr>
        <w:t>,</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4"/>
        </w:rPr>
        <w:t>х</w:t>
      </w:r>
      <w:r w:rsidR="000D0D1E" w:rsidRPr="00D5186D">
        <w:rPr>
          <w:rFonts w:ascii="Times New Roman" w:eastAsia="Times New Roman" w:hAnsi="Times New Roman" w:cs="Times New Roman"/>
          <w:spacing w:val="-1"/>
        </w:rPr>
        <w:t>е</w:t>
      </w:r>
      <w:r w:rsidR="000D0D1E" w:rsidRPr="00D5186D">
        <w:rPr>
          <w:rFonts w:ascii="Times New Roman" w:eastAsia="Times New Roman" w:hAnsi="Times New Roman" w:cs="Times New Roman"/>
        </w:rPr>
        <w:t>м</w:t>
      </w:r>
      <w:r w:rsidR="000D0D1E" w:rsidRPr="00D5186D">
        <w:rPr>
          <w:rFonts w:ascii="Times New Roman" w:eastAsia="Times New Roman" w:hAnsi="Times New Roman" w:cs="Times New Roman"/>
          <w:spacing w:val="2"/>
        </w:rPr>
        <w:t>)</w:t>
      </w:r>
      <w:r w:rsidR="000D0D1E" w:rsidRPr="00D5186D">
        <w:rPr>
          <w:rFonts w:ascii="Times New Roman" w:eastAsia="Times New Roman" w:hAnsi="Times New Roman" w:cs="Times New Roman"/>
        </w:rPr>
        <w:t>;</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2"/>
        </w:rPr>
        <w:t>вы</w:t>
      </w:r>
      <w:r w:rsidR="000D0D1E" w:rsidRPr="00D5186D">
        <w:rPr>
          <w:rFonts w:ascii="Times New Roman" w:eastAsia="Times New Roman" w:hAnsi="Times New Roman" w:cs="Times New Roman"/>
        </w:rPr>
        <w:t>я</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rPr>
        <w:t>ля</w:t>
      </w:r>
      <w:r w:rsidR="000D0D1E" w:rsidRPr="00D5186D">
        <w:rPr>
          <w:rFonts w:ascii="Times New Roman" w:eastAsia="Times New Roman" w:hAnsi="Times New Roman" w:cs="Times New Roman"/>
          <w:spacing w:val="1"/>
        </w:rPr>
        <w:t>т</w:t>
      </w:r>
      <w:r w:rsidR="000D0D1E" w:rsidRPr="00D5186D">
        <w:rPr>
          <w:rFonts w:ascii="Times New Roman" w:eastAsia="Times New Roman" w:hAnsi="Times New Roman" w:cs="Times New Roman"/>
          <w:w w:val="99"/>
        </w:rPr>
        <w:t>ь</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spacing w:val="-3"/>
        </w:rPr>
        <w:t>х</w:t>
      </w:r>
      <w:r w:rsidR="000D0D1E" w:rsidRPr="00D5186D">
        <w:rPr>
          <w:rFonts w:ascii="Times New Roman" w:eastAsia="Times New Roman" w:hAnsi="Times New Roman" w:cs="Times New Roman"/>
          <w:spacing w:val="-1"/>
        </w:rPr>
        <w:t>а</w:t>
      </w:r>
      <w:r w:rsidR="000D0D1E" w:rsidRPr="00D5186D">
        <w:rPr>
          <w:rFonts w:ascii="Times New Roman" w:eastAsia="Times New Roman" w:hAnsi="Times New Roman" w:cs="Times New Roman"/>
        </w:rPr>
        <w:t>ра</w:t>
      </w:r>
      <w:r w:rsidR="000D0D1E" w:rsidRPr="00D5186D">
        <w:rPr>
          <w:rFonts w:ascii="Times New Roman" w:eastAsia="Times New Roman" w:hAnsi="Times New Roman" w:cs="Times New Roman"/>
          <w:spacing w:val="-1"/>
        </w:rPr>
        <w:t>к</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spacing w:val="-1"/>
        </w:rPr>
        <w:t>е</w:t>
      </w:r>
      <w:r w:rsidR="000D0D1E" w:rsidRPr="00D5186D">
        <w:rPr>
          <w:rFonts w:ascii="Times New Roman" w:eastAsia="Times New Roman" w:hAnsi="Times New Roman" w:cs="Times New Roman"/>
        </w:rPr>
        <w:t>рн</w:t>
      </w:r>
      <w:r w:rsidR="000D0D1E" w:rsidRPr="00D5186D">
        <w:rPr>
          <w:rFonts w:ascii="Times New Roman" w:eastAsia="Times New Roman" w:hAnsi="Times New Roman" w:cs="Times New Roman"/>
          <w:spacing w:val="1"/>
        </w:rPr>
        <w:t>ы</w:t>
      </w:r>
      <w:r w:rsidR="000D0D1E" w:rsidRPr="00D5186D">
        <w:rPr>
          <w:rFonts w:ascii="Times New Roman" w:eastAsia="Times New Roman" w:hAnsi="Times New Roman" w:cs="Times New Roman"/>
        </w:rPr>
        <w:t>е</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п</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spacing w:val="1"/>
          <w:w w:val="99"/>
        </w:rPr>
        <w:t>з</w:t>
      </w:r>
      <w:r w:rsidR="000D0D1E" w:rsidRPr="00D5186D">
        <w:rPr>
          <w:rFonts w:ascii="Times New Roman" w:eastAsia="Times New Roman" w:hAnsi="Times New Roman" w:cs="Times New Roman"/>
          <w:spacing w:val="1"/>
        </w:rPr>
        <w:t>н</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spacing w:val="-1"/>
        </w:rPr>
        <w:t>к</w:t>
      </w:r>
      <w:r w:rsidR="000D0D1E" w:rsidRPr="00D5186D">
        <w:rPr>
          <w:rFonts w:ascii="Times New Roman" w:eastAsia="Times New Roman" w:hAnsi="Times New Roman" w:cs="Times New Roman"/>
        </w:rPr>
        <w:t>и</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ра</w:t>
      </w:r>
      <w:r w:rsidR="000D0D1E" w:rsidRPr="00D5186D">
        <w:rPr>
          <w:rFonts w:ascii="Times New Roman" w:eastAsia="Times New Roman" w:hAnsi="Times New Roman" w:cs="Times New Roman"/>
          <w:w w:val="99"/>
        </w:rPr>
        <w:t>з</w:t>
      </w:r>
      <w:r w:rsidR="000D0D1E" w:rsidRPr="00D5186D">
        <w:rPr>
          <w:rFonts w:ascii="Times New Roman" w:eastAsia="Times New Roman" w:hAnsi="Times New Roman" w:cs="Times New Roman"/>
        </w:rPr>
        <w:t>л</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rPr>
        <w:t>ч</w:t>
      </w:r>
      <w:r w:rsidR="000D0D1E" w:rsidRPr="00D5186D">
        <w:rPr>
          <w:rFonts w:ascii="Times New Roman" w:eastAsia="Times New Roman" w:hAnsi="Times New Roman" w:cs="Times New Roman"/>
          <w:spacing w:val="-3"/>
        </w:rPr>
        <w:t>н</w:t>
      </w:r>
      <w:r w:rsidR="000D0D1E" w:rsidRPr="00D5186D">
        <w:rPr>
          <w:rFonts w:ascii="Times New Roman" w:eastAsia="Times New Roman" w:hAnsi="Times New Roman" w:cs="Times New Roman"/>
          <w:spacing w:val="1"/>
        </w:rPr>
        <w:t>ы</w:t>
      </w:r>
      <w:r w:rsidR="000D0D1E" w:rsidRPr="00D5186D">
        <w:rPr>
          <w:rFonts w:ascii="Times New Roman" w:eastAsia="Times New Roman" w:hAnsi="Times New Roman" w:cs="Times New Roman"/>
        </w:rPr>
        <w:t>х</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я</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rPr>
        <w:t>ле</w:t>
      </w:r>
      <w:r w:rsidR="000D0D1E" w:rsidRPr="00D5186D">
        <w:rPr>
          <w:rFonts w:ascii="Times New Roman" w:eastAsia="Times New Roman" w:hAnsi="Times New Roman" w:cs="Times New Roman"/>
          <w:spacing w:val="1"/>
        </w:rPr>
        <w:t>ний;</w:t>
      </w:r>
      <w:r w:rsidR="000D0D1E">
        <w:rPr>
          <w:rFonts w:ascii="Times New Roman" w:eastAsia="Times New Roman" w:hAnsi="Times New Roman" w:cs="Times New Roman"/>
          <w:spacing w:val="1"/>
        </w:rPr>
        <w:t xml:space="preserve"> </w:t>
      </w:r>
      <w:r w:rsidR="000D0D1E" w:rsidRPr="00D5186D">
        <w:rPr>
          <w:rFonts w:ascii="Times New Roman" w:eastAsia="Times New Roman" w:hAnsi="Times New Roman" w:cs="Times New Roman"/>
        </w:rPr>
        <w:t>ра</w:t>
      </w:r>
      <w:r w:rsidR="000D0D1E" w:rsidRPr="00D5186D">
        <w:rPr>
          <w:rFonts w:ascii="Times New Roman" w:eastAsia="Times New Roman" w:hAnsi="Times New Roman" w:cs="Times New Roman"/>
          <w:spacing w:val="-1"/>
        </w:rPr>
        <w:t>ск</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1"/>
        </w:rPr>
        <w:t>ы</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rPr>
        <w:t>ат</w:t>
      </w:r>
      <w:r w:rsidR="000D0D1E" w:rsidRPr="00D5186D">
        <w:rPr>
          <w:rFonts w:ascii="Times New Roman" w:eastAsia="Times New Roman" w:hAnsi="Times New Roman" w:cs="Times New Roman"/>
          <w:w w:val="99"/>
        </w:rPr>
        <w:t>ь</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w w:val="99"/>
        </w:rPr>
        <w:t>п</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rPr>
        <w:t>ч</w:t>
      </w:r>
      <w:r w:rsidR="000D0D1E" w:rsidRPr="00D5186D">
        <w:rPr>
          <w:rFonts w:ascii="Times New Roman" w:eastAsia="Times New Roman" w:hAnsi="Times New Roman" w:cs="Times New Roman"/>
          <w:spacing w:val="1"/>
          <w:w w:val="99"/>
        </w:rPr>
        <w:t>ин</w:t>
      </w:r>
      <w:r w:rsidR="000D0D1E" w:rsidRPr="00D5186D">
        <w:rPr>
          <w:rFonts w:ascii="Times New Roman" w:eastAsia="Times New Roman" w:hAnsi="Times New Roman" w:cs="Times New Roman"/>
          <w:spacing w:val="-2"/>
          <w:w w:val="99"/>
        </w:rPr>
        <w:t>н</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2"/>
        </w:rPr>
        <w:t>-</w:t>
      </w:r>
      <w:r w:rsidR="000D0D1E" w:rsidRPr="00D5186D">
        <w:rPr>
          <w:rFonts w:ascii="Times New Roman" w:eastAsia="Times New Roman" w:hAnsi="Times New Roman" w:cs="Times New Roman"/>
        </w:rPr>
        <w:t>сле</w:t>
      </w:r>
      <w:r w:rsidR="000D0D1E" w:rsidRPr="00D5186D">
        <w:rPr>
          <w:rFonts w:ascii="Times New Roman" w:eastAsia="Times New Roman" w:hAnsi="Times New Roman" w:cs="Times New Roman"/>
          <w:spacing w:val="-2"/>
        </w:rPr>
        <w:t>д</w:t>
      </w:r>
      <w:r w:rsidR="000D0D1E" w:rsidRPr="00D5186D">
        <w:rPr>
          <w:rFonts w:ascii="Times New Roman" w:eastAsia="Times New Roman" w:hAnsi="Times New Roman" w:cs="Times New Roman"/>
        </w:rPr>
        <w:t>стве</w:t>
      </w:r>
      <w:r w:rsidR="000D0D1E" w:rsidRPr="00D5186D">
        <w:rPr>
          <w:rFonts w:ascii="Times New Roman" w:eastAsia="Times New Roman" w:hAnsi="Times New Roman" w:cs="Times New Roman"/>
          <w:w w:val="99"/>
        </w:rPr>
        <w:t>н</w:t>
      </w:r>
      <w:r w:rsidR="000D0D1E" w:rsidRPr="00D5186D">
        <w:rPr>
          <w:rFonts w:ascii="Times New Roman" w:eastAsia="Times New Roman" w:hAnsi="Times New Roman" w:cs="Times New Roman"/>
          <w:spacing w:val="-1"/>
          <w:w w:val="99"/>
        </w:rPr>
        <w:t>н</w:t>
      </w:r>
      <w:r w:rsidR="000D0D1E" w:rsidRPr="00D5186D">
        <w:rPr>
          <w:rFonts w:ascii="Times New Roman" w:eastAsia="Times New Roman" w:hAnsi="Times New Roman" w:cs="Times New Roman"/>
        </w:rPr>
        <w:t>ые</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rPr>
        <w:t>я</w:t>
      </w:r>
      <w:r w:rsidR="000D0D1E" w:rsidRPr="00D5186D">
        <w:rPr>
          <w:rFonts w:ascii="Times New Roman" w:eastAsia="Times New Roman" w:hAnsi="Times New Roman" w:cs="Times New Roman"/>
          <w:spacing w:val="1"/>
        </w:rPr>
        <w:t>з</w:t>
      </w:r>
      <w:r w:rsidR="000D0D1E" w:rsidRPr="00D5186D">
        <w:rPr>
          <w:rFonts w:ascii="Times New Roman" w:eastAsia="Times New Roman" w:hAnsi="Times New Roman" w:cs="Times New Roman"/>
          <w:w w:val="99"/>
        </w:rPr>
        <w:t>и</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1"/>
        </w:rPr>
        <w:t>б</w:t>
      </w:r>
      <w:r w:rsidR="000D0D1E" w:rsidRPr="00D5186D">
        <w:rPr>
          <w:rFonts w:ascii="Times New Roman" w:eastAsia="Times New Roman" w:hAnsi="Times New Roman" w:cs="Times New Roman"/>
          <w:spacing w:val="-3"/>
        </w:rPr>
        <w:t>ы</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spacing w:val="1"/>
        </w:rPr>
        <w:t>ий</w:t>
      </w:r>
      <w:r w:rsidR="000D0D1E" w:rsidRPr="00D5186D">
        <w:rPr>
          <w:rFonts w:ascii="Times New Roman" w:eastAsia="Times New Roman" w:hAnsi="Times New Roman" w:cs="Times New Roman"/>
        </w:rPr>
        <w:t>;</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сра</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spacing w:val="-3"/>
        </w:rPr>
        <w:t>н</w:t>
      </w:r>
      <w:r w:rsidR="000D0D1E" w:rsidRPr="00D5186D">
        <w:rPr>
          <w:rFonts w:ascii="Times New Roman" w:eastAsia="Times New Roman" w:hAnsi="Times New Roman" w:cs="Times New Roman"/>
        </w:rPr>
        <w:t>и</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rPr>
        <w:t>ь</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5"/>
        </w:rPr>
        <w:t>с</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1"/>
        </w:rPr>
        <w:t>б</w:t>
      </w:r>
      <w:r w:rsidR="000D0D1E" w:rsidRPr="00D5186D">
        <w:rPr>
          <w:rFonts w:ascii="Times New Roman" w:eastAsia="Times New Roman" w:hAnsi="Times New Roman" w:cs="Times New Roman"/>
          <w:spacing w:val="1"/>
        </w:rPr>
        <w:t>ы</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spacing w:val="-3"/>
        </w:rPr>
        <w:t>я</w:t>
      </w:r>
      <w:r w:rsidR="000D0D1E" w:rsidRPr="00D5186D">
        <w:rPr>
          <w:rFonts w:ascii="Times New Roman" w:eastAsia="Times New Roman" w:hAnsi="Times New Roman" w:cs="Times New Roman"/>
        </w:rPr>
        <w:t>,</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си</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spacing w:val="-8"/>
        </w:rPr>
        <w:t>у</w:t>
      </w:r>
      <w:r w:rsidR="000D0D1E" w:rsidRPr="00D5186D">
        <w:rPr>
          <w:rFonts w:ascii="Times New Roman" w:eastAsia="Times New Roman" w:hAnsi="Times New Roman" w:cs="Times New Roman"/>
          <w:spacing w:val="-1"/>
        </w:rPr>
        <w:t>а</w:t>
      </w:r>
      <w:r w:rsidR="000D0D1E" w:rsidRPr="00D5186D">
        <w:rPr>
          <w:rFonts w:ascii="Times New Roman" w:eastAsia="Times New Roman" w:hAnsi="Times New Roman" w:cs="Times New Roman"/>
        </w:rPr>
        <w:t>ц</w:t>
      </w:r>
      <w:r w:rsidR="000D0D1E" w:rsidRPr="00D5186D">
        <w:rPr>
          <w:rFonts w:ascii="Times New Roman" w:eastAsia="Times New Roman" w:hAnsi="Times New Roman" w:cs="Times New Roman"/>
          <w:spacing w:val="1"/>
        </w:rPr>
        <w:t>ии</w:t>
      </w:r>
      <w:r w:rsidR="000D0D1E">
        <w:rPr>
          <w:rFonts w:ascii="Times New Roman" w:eastAsia="Times New Roman" w:hAnsi="Times New Roman" w:cs="Times New Roman"/>
          <w:spacing w:val="1"/>
        </w:rPr>
        <w:t xml:space="preserve"> </w:t>
      </w:r>
      <w:r w:rsidR="000D0D1E" w:rsidRPr="00D5186D">
        <w:rPr>
          <w:rFonts w:ascii="Times New Roman" w:eastAsia="Times New Roman" w:hAnsi="Times New Roman" w:cs="Times New Roman"/>
        </w:rPr>
        <w:t>,</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spacing w:val="1"/>
        </w:rPr>
        <w:t>ы</w:t>
      </w:r>
      <w:r w:rsidR="000D0D1E" w:rsidRPr="00D5186D">
        <w:rPr>
          <w:rFonts w:ascii="Times New Roman" w:eastAsia="Times New Roman" w:hAnsi="Times New Roman" w:cs="Times New Roman"/>
        </w:rPr>
        <w:t>я</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rPr>
        <w:t>ляя</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spacing w:val="-1"/>
        </w:rPr>
        <w:t>б</w:t>
      </w:r>
      <w:r w:rsidR="000D0D1E" w:rsidRPr="00D5186D">
        <w:rPr>
          <w:rFonts w:ascii="Times New Roman" w:eastAsia="Times New Roman" w:hAnsi="Times New Roman" w:cs="Times New Roman"/>
          <w:spacing w:val="1"/>
          <w:w w:val="99"/>
        </w:rPr>
        <w:t>щи</w:t>
      </w:r>
      <w:r w:rsidR="000D0D1E" w:rsidRPr="00D5186D">
        <w:rPr>
          <w:rFonts w:ascii="Times New Roman" w:eastAsia="Times New Roman" w:hAnsi="Times New Roman" w:cs="Times New Roman"/>
        </w:rPr>
        <w:t>е ч</w:t>
      </w:r>
      <w:r w:rsidR="000D0D1E" w:rsidRPr="00D5186D">
        <w:rPr>
          <w:rFonts w:ascii="Times New Roman" w:eastAsia="Times New Roman" w:hAnsi="Times New Roman" w:cs="Times New Roman"/>
          <w:spacing w:val="-1"/>
        </w:rPr>
        <w:t>е</w:t>
      </w:r>
      <w:r w:rsidR="000D0D1E" w:rsidRPr="00D5186D">
        <w:rPr>
          <w:rFonts w:ascii="Times New Roman" w:eastAsia="Times New Roman" w:hAnsi="Times New Roman" w:cs="Times New Roman"/>
        </w:rPr>
        <w:t>рты</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w w:val="99"/>
        </w:rPr>
        <w:t>и</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4"/>
        </w:rPr>
        <w:t>а</w:t>
      </w:r>
      <w:r w:rsidR="000D0D1E" w:rsidRPr="00D5186D">
        <w:rPr>
          <w:rFonts w:ascii="Times New Roman" w:eastAsia="Times New Roman" w:hAnsi="Times New Roman" w:cs="Times New Roman"/>
          <w:spacing w:val="-2"/>
        </w:rPr>
        <w:t>з</w:t>
      </w:r>
      <w:r w:rsidR="000D0D1E" w:rsidRPr="00D5186D">
        <w:rPr>
          <w:rFonts w:ascii="Times New Roman" w:eastAsia="Times New Roman" w:hAnsi="Times New Roman" w:cs="Times New Roman"/>
        </w:rPr>
        <w:t>л</w:t>
      </w:r>
      <w:r w:rsidR="000D0D1E" w:rsidRPr="00D5186D">
        <w:rPr>
          <w:rFonts w:ascii="Times New Roman" w:eastAsia="Times New Roman" w:hAnsi="Times New Roman" w:cs="Times New Roman"/>
          <w:w w:val="99"/>
        </w:rPr>
        <w:t>и</w:t>
      </w:r>
      <w:r w:rsidR="000D0D1E" w:rsidRPr="00D5186D">
        <w:rPr>
          <w:rFonts w:ascii="Times New Roman" w:eastAsia="Times New Roman" w:hAnsi="Times New Roman" w:cs="Times New Roman"/>
        </w:rPr>
        <w:t>ч</w:t>
      </w:r>
      <w:r w:rsidR="000D0D1E" w:rsidRPr="00D5186D">
        <w:rPr>
          <w:rFonts w:ascii="Times New Roman" w:eastAsia="Times New Roman" w:hAnsi="Times New Roman" w:cs="Times New Roman"/>
          <w:w w:val="99"/>
        </w:rPr>
        <w:t>и</w:t>
      </w:r>
      <w:r w:rsidR="000D0D1E" w:rsidRPr="00D5186D">
        <w:rPr>
          <w:rFonts w:ascii="Times New Roman" w:eastAsia="Times New Roman" w:hAnsi="Times New Roman" w:cs="Times New Roman"/>
        </w:rPr>
        <w:t>я;</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2"/>
        </w:rPr>
        <w:t>ф</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2"/>
        </w:rPr>
        <w:t>м</w:t>
      </w:r>
      <w:r w:rsidR="000D0D1E" w:rsidRPr="00D5186D">
        <w:rPr>
          <w:rFonts w:ascii="Times New Roman" w:eastAsia="Times New Roman" w:hAnsi="Times New Roman" w:cs="Times New Roman"/>
          <w:spacing w:val="-9"/>
        </w:rPr>
        <w:t>у</w:t>
      </w:r>
      <w:r w:rsidR="000D0D1E" w:rsidRPr="00D5186D">
        <w:rPr>
          <w:rFonts w:ascii="Times New Roman" w:eastAsia="Times New Roman" w:hAnsi="Times New Roman" w:cs="Times New Roman"/>
        </w:rPr>
        <w:t>л</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w w:val="99"/>
        </w:rPr>
        <w:t>ть</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rPr>
        <w:t>и</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spacing w:val="-1"/>
        </w:rPr>
        <w:t>б</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4"/>
        </w:rPr>
        <w:t>н</w:t>
      </w:r>
      <w:r w:rsidR="000D0D1E" w:rsidRPr="00D5186D">
        <w:rPr>
          <w:rFonts w:ascii="Times New Roman" w:eastAsia="Times New Roman" w:hAnsi="Times New Roman" w:cs="Times New Roman"/>
        </w:rPr>
        <w:t>о</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spacing w:val="-2"/>
        </w:rPr>
        <w:t>ыв</w:t>
      </w:r>
      <w:r w:rsidR="000D0D1E" w:rsidRPr="00D5186D">
        <w:rPr>
          <w:rFonts w:ascii="Times New Roman" w:eastAsia="Times New Roman" w:hAnsi="Times New Roman" w:cs="Times New Roman"/>
          <w:spacing w:val="-1"/>
        </w:rPr>
        <w:t>а</w:t>
      </w:r>
      <w:r w:rsidR="000D0D1E" w:rsidRPr="00D5186D">
        <w:rPr>
          <w:rFonts w:ascii="Times New Roman" w:eastAsia="Times New Roman" w:hAnsi="Times New Roman" w:cs="Times New Roman"/>
          <w:w w:val="99"/>
        </w:rPr>
        <w:t>ть</w:t>
      </w:r>
      <w:r w:rsidR="000D0D1E" w:rsidRPr="00D5186D">
        <w:rPr>
          <w:rFonts w:ascii="Times New Roman" w:eastAsia="Times New Roman" w:hAnsi="Times New Roman" w:cs="Times New Roman"/>
          <w:spacing w:val="2"/>
        </w:rPr>
        <w:t xml:space="preserve"> в</w:t>
      </w:r>
      <w:r w:rsidR="000D0D1E" w:rsidRPr="00D5186D">
        <w:rPr>
          <w:rFonts w:ascii="Times New Roman" w:eastAsia="Times New Roman" w:hAnsi="Times New Roman" w:cs="Times New Roman"/>
          <w:spacing w:val="-2"/>
        </w:rPr>
        <w:t>ы</w:t>
      </w:r>
      <w:r w:rsidR="000D0D1E" w:rsidRPr="00D5186D">
        <w:rPr>
          <w:rFonts w:ascii="Times New Roman" w:eastAsia="Times New Roman" w:hAnsi="Times New Roman" w:cs="Times New Roman"/>
          <w:spacing w:val="-3"/>
        </w:rPr>
        <w:t>в</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1"/>
        </w:rPr>
        <w:t>д</w:t>
      </w:r>
      <w:r w:rsidR="000D0D1E" w:rsidRPr="00D5186D">
        <w:rPr>
          <w:rFonts w:ascii="Times New Roman" w:eastAsia="Times New Roman" w:hAnsi="Times New Roman" w:cs="Times New Roman"/>
          <w:spacing w:val="1"/>
        </w:rPr>
        <w:t>ы</w:t>
      </w:r>
      <w:r w:rsidR="000D0D1E" w:rsidRPr="00D5186D">
        <w:rPr>
          <w:rFonts w:ascii="Times New Roman" w:eastAsia="Times New Roman" w:hAnsi="Times New Roman" w:cs="Times New Roman"/>
        </w:rPr>
        <w:t>;</w:t>
      </w:r>
    </w:p>
    <w:p w:rsidR="000D0D1E" w:rsidRPr="00D5186D" w:rsidRDefault="00237A6D" w:rsidP="000D0D1E">
      <w:pPr>
        <w:tabs>
          <w:tab w:val="left" w:pos="1627"/>
          <w:tab w:val="left" w:pos="3829"/>
          <w:tab w:val="left" w:pos="4217"/>
          <w:tab w:val="left" w:pos="5958"/>
          <w:tab w:val="left" w:pos="7616"/>
          <w:tab w:val="left" w:pos="8580"/>
        </w:tabs>
        <w:ind w:firstLine="709"/>
        <w:jc w:val="both"/>
        <w:rPr>
          <w:rFonts w:ascii="Times New Roman" w:eastAsia="Times New Roman" w:hAnsi="Times New Roman" w:cs="Times New Roman"/>
        </w:rPr>
      </w:pPr>
      <w:r w:rsidRPr="00237A6D">
        <w:rPr>
          <w:rFonts w:ascii="Calibri" w:eastAsia="Calibri" w:hAnsi="Calibri" w:cs="Calibri"/>
          <w:noProof/>
          <w:color w:val="auto"/>
        </w:rPr>
        <w:pict>
          <v:shape id="drawingObject13" o:spid="_x0000_s2114" style="position:absolute;left:0;text-align:left;margin-left:92.2pt;margin-top:.65pt;width:300.1pt;height:14.4pt;z-index:-125817954;visibility:visible;mso-position-horizontal-relative:page" coordsize="3811523,1831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" o:allowincell="f" adj="0,,0" path="m,l,183184r3811523,l3811523,,,xe" stroked="f">
            <v:stroke joinstyle="round"/>
            <v:formulas/>
            <v:path arrowok="t" o:connecttype="segments" textboxrect="0,0,3811523,183184"/>
            <w10:wrap anchorx="page"/>
          </v:shape>
        </w:pict>
      </w:r>
      <w:r w:rsidR="000D0D1E" w:rsidRPr="00D5186D">
        <w:rPr>
          <w:rFonts w:ascii="Symbol" w:eastAsia="Symbol" w:hAnsi="Symbol" w:cs="Symbol"/>
        </w:rPr>
        <w:t></w:t>
      </w:r>
      <w:r w:rsidR="000D0D1E" w:rsidRPr="00D5186D">
        <w:rPr>
          <w:rFonts w:ascii="Symbol" w:eastAsia="Symbol" w:hAnsi="Symbol" w:cs="Symbol"/>
        </w:rPr>
        <w:tab/>
      </w:r>
      <w:r w:rsidR="000D0D1E" w:rsidRPr="00D5186D">
        <w:rPr>
          <w:rFonts w:ascii="Times New Roman" w:eastAsia="Times New Roman" w:hAnsi="Times New Roman" w:cs="Times New Roman"/>
          <w:b/>
          <w:bCs/>
          <w:i/>
          <w:iCs/>
        </w:rPr>
        <w:t>в</w:t>
      </w:r>
      <w:r w:rsidR="000D0D1E" w:rsidRPr="00D5186D">
        <w:rPr>
          <w:rFonts w:ascii="Times New Roman" w:eastAsia="Times New Roman" w:hAnsi="Times New Roman" w:cs="Times New Roman"/>
          <w:b/>
          <w:bCs/>
          <w:i/>
          <w:iCs/>
          <w:w w:val="99"/>
        </w:rPr>
        <w:t>л</w:t>
      </w:r>
      <w:r w:rsidR="000D0D1E" w:rsidRPr="00D5186D">
        <w:rPr>
          <w:rFonts w:ascii="Times New Roman" w:eastAsia="Times New Roman" w:hAnsi="Times New Roman" w:cs="Times New Roman"/>
          <w:b/>
          <w:bCs/>
          <w:i/>
          <w:iCs/>
        </w:rPr>
        <w:t>аде</w:t>
      </w:r>
      <w:r w:rsidR="000D0D1E" w:rsidRPr="00D5186D">
        <w:rPr>
          <w:rFonts w:ascii="Times New Roman" w:eastAsia="Times New Roman" w:hAnsi="Times New Roman" w:cs="Times New Roman"/>
          <w:b/>
          <w:bCs/>
          <w:i/>
          <w:iCs/>
          <w:spacing w:val="1"/>
        </w:rPr>
        <w:t>н</w:t>
      </w:r>
      <w:r w:rsidR="000D0D1E" w:rsidRPr="00D5186D">
        <w:rPr>
          <w:rFonts w:ascii="Times New Roman" w:eastAsia="Times New Roman" w:hAnsi="Times New Roman" w:cs="Times New Roman"/>
          <w:b/>
          <w:bCs/>
          <w:i/>
          <w:iCs/>
        </w:rPr>
        <w:t>ие</w:t>
      </w:r>
      <w:r w:rsidR="000D0D1E">
        <w:rPr>
          <w:rFonts w:ascii="Times New Roman" w:eastAsia="Times New Roman" w:hAnsi="Times New Roman" w:cs="Times New Roman"/>
          <w:b/>
          <w:bCs/>
          <w:i/>
          <w:iCs/>
        </w:rPr>
        <w:t xml:space="preserve"> </w:t>
      </w:r>
      <w:r w:rsidR="000D0D1E" w:rsidRPr="00D5186D">
        <w:rPr>
          <w:rFonts w:ascii="Times New Roman" w:eastAsia="Times New Roman" w:hAnsi="Times New Roman" w:cs="Times New Roman"/>
          <w:b/>
          <w:bCs/>
          <w:i/>
          <w:iCs/>
        </w:rPr>
        <w:t>ба</w:t>
      </w:r>
      <w:r w:rsidR="000D0D1E" w:rsidRPr="00D5186D">
        <w:rPr>
          <w:rFonts w:ascii="Times New Roman" w:eastAsia="Times New Roman" w:hAnsi="Times New Roman" w:cs="Times New Roman"/>
          <w:b/>
          <w:bCs/>
          <w:i/>
          <w:iCs/>
          <w:spacing w:val="2"/>
          <w:w w:val="99"/>
        </w:rPr>
        <w:t>з</w:t>
      </w:r>
      <w:r w:rsidR="000D0D1E" w:rsidRPr="00D5186D">
        <w:rPr>
          <w:rFonts w:ascii="Times New Roman" w:eastAsia="Times New Roman" w:hAnsi="Times New Roman" w:cs="Times New Roman"/>
          <w:b/>
          <w:bCs/>
          <w:i/>
          <w:iCs/>
        </w:rPr>
        <w:t>о</w:t>
      </w:r>
      <w:r w:rsidR="000D0D1E" w:rsidRPr="00D5186D">
        <w:rPr>
          <w:rFonts w:ascii="Times New Roman" w:eastAsia="Times New Roman" w:hAnsi="Times New Roman" w:cs="Times New Roman"/>
          <w:b/>
          <w:bCs/>
          <w:i/>
          <w:iCs/>
          <w:spacing w:val="-1"/>
        </w:rPr>
        <w:t>в</w:t>
      </w:r>
      <w:r w:rsidR="000D0D1E" w:rsidRPr="00D5186D">
        <w:rPr>
          <w:rFonts w:ascii="Times New Roman" w:eastAsia="Times New Roman" w:hAnsi="Times New Roman" w:cs="Times New Roman"/>
          <w:b/>
          <w:bCs/>
          <w:i/>
          <w:iCs/>
          <w:spacing w:val="1"/>
        </w:rPr>
        <w:t>ы</w:t>
      </w:r>
      <w:r w:rsidR="000D0D1E" w:rsidRPr="00D5186D">
        <w:rPr>
          <w:rFonts w:ascii="Times New Roman" w:eastAsia="Times New Roman" w:hAnsi="Times New Roman" w:cs="Times New Roman"/>
          <w:b/>
          <w:bCs/>
          <w:i/>
          <w:iCs/>
        </w:rPr>
        <w:t>м</w:t>
      </w:r>
      <w:r w:rsidR="000D0D1E" w:rsidRPr="00D5186D">
        <w:rPr>
          <w:rFonts w:ascii="Times New Roman" w:eastAsia="Times New Roman" w:hAnsi="Times New Roman" w:cs="Times New Roman"/>
          <w:b/>
          <w:bCs/>
          <w:i/>
          <w:iCs/>
          <w:w w:val="99"/>
        </w:rPr>
        <w:t>и</w:t>
      </w:r>
      <w:r w:rsidR="000D0D1E">
        <w:rPr>
          <w:rFonts w:ascii="Times New Roman" w:eastAsia="Times New Roman" w:hAnsi="Times New Roman" w:cs="Times New Roman"/>
          <w:b/>
          <w:bCs/>
          <w:i/>
          <w:iCs/>
          <w:w w:val="99"/>
        </w:rPr>
        <w:t xml:space="preserve"> </w:t>
      </w:r>
      <w:r w:rsidR="000D0D1E" w:rsidRPr="00D5186D">
        <w:rPr>
          <w:rFonts w:ascii="Times New Roman" w:eastAsia="Times New Roman" w:hAnsi="Times New Roman" w:cs="Times New Roman"/>
          <w:b/>
          <w:bCs/>
          <w:i/>
          <w:iCs/>
          <w:spacing w:val="1"/>
          <w:w w:val="99"/>
        </w:rPr>
        <w:t>и</w:t>
      </w:r>
      <w:r w:rsidR="000D0D1E" w:rsidRPr="00D5186D">
        <w:rPr>
          <w:rFonts w:ascii="Times New Roman" w:eastAsia="Times New Roman" w:hAnsi="Times New Roman" w:cs="Times New Roman"/>
          <w:b/>
          <w:bCs/>
          <w:i/>
          <w:iCs/>
        </w:rPr>
        <w:t>ссле</w:t>
      </w:r>
      <w:r w:rsidR="000D0D1E" w:rsidRPr="00D5186D">
        <w:rPr>
          <w:rFonts w:ascii="Times New Roman" w:eastAsia="Times New Roman" w:hAnsi="Times New Roman" w:cs="Times New Roman"/>
          <w:b/>
          <w:bCs/>
          <w:i/>
          <w:iCs/>
          <w:w w:val="99"/>
        </w:rPr>
        <w:t>д</w:t>
      </w:r>
      <w:r w:rsidR="000D0D1E" w:rsidRPr="00D5186D">
        <w:rPr>
          <w:rFonts w:ascii="Times New Roman" w:eastAsia="Times New Roman" w:hAnsi="Times New Roman" w:cs="Times New Roman"/>
          <w:b/>
          <w:bCs/>
          <w:i/>
          <w:iCs/>
        </w:rPr>
        <w:t>ов</w:t>
      </w:r>
      <w:r w:rsidR="000D0D1E" w:rsidRPr="00D5186D">
        <w:rPr>
          <w:rFonts w:ascii="Times New Roman" w:eastAsia="Times New Roman" w:hAnsi="Times New Roman" w:cs="Times New Roman"/>
          <w:b/>
          <w:bCs/>
          <w:i/>
          <w:iCs/>
          <w:spacing w:val="-5"/>
          <w:w w:val="99"/>
        </w:rPr>
        <w:t>а</w:t>
      </w:r>
      <w:r w:rsidR="000D0D1E" w:rsidRPr="00D5186D">
        <w:rPr>
          <w:rFonts w:ascii="Times New Roman" w:eastAsia="Times New Roman" w:hAnsi="Times New Roman" w:cs="Times New Roman"/>
          <w:b/>
          <w:bCs/>
          <w:i/>
          <w:iCs/>
          <w:spacing w:val="3"/>
        </w:rPr>
        <w:t>т</w:t>
      </w:r>
      <w:r w:rsidR="000D0D1E" w:rsidRPr="00D5186D">
        <w:rPr>
          <w:rFonts w:ascii="Times New Roman" w:eastAsia="Times New Roman" w:hAnsi="Times New Roman" w:cs="Times New Roman"/>
          <w:b/>
          <w:bCs/>
          <w:i/>
          <w:iCs/>
        </w:rPr>
        <w:t>ел</w:t>
      </w:r>
      <w:r w:rsidR="000D0D1E" w:rsidRPr="00D5186D">
        <w:rPr>
          <w:rFonts w:ascii="Times New Roman" w:eastAsia="Times New Roman" w:hAnsi="Times New Roman" w:cs="Times New Roman"/>
          <w:b/>
          <w:bCs/>
          <w:i/>
          <w:iCs/>
          <w:spacing w:val="1"/>
        </w:rPr>
        <w:t>ь</w:t>
      </w:r>
      <w:r w:rsidR="000D0D1E" w:rsidRPr="00D5186D">
        <w:rPr>
          <w:rFonts w:ascii="Times New Roman" w:eastAsia="Times New Roman" w:hAnsi="Times New Roman" w:cs="Times New Roman"/>
          <w:b/>
          <w:bCs/>
          <w:i/>
          <w:iCs/>
        </w:rPr>
        <w:t>ск</w:t>
      </w:r>
      <w:r w:rsidR="000D0D1E" w:rsidRPr="00D5186D">
        <w:rPr>
          <w:rFonts w:ascii="Times New Roman" w:eastAsia="Times New Roman" w:hAnsi="Times New Roman" w:cs="Times New Roman"/>
          <w:b/>
          <w:bCs/>
          <w:i/>
          <w:iCs/>
          <w:w w:val="99"/>
        </w:rPr>
        <w:t>и</w:t>
      </w:r>
      <w:r w:rsidR="000D0D1E" w:rsidRPr="00D5186D">
        <w:rPr>
          <w:rFonts w:ascii="Times New Roman" w:eastAsia="Times New Roman" w:hAnsi="Times New Roman" w:cs="Times New Roman"/>
          <w:b/>
          <w:bCs/>
          <w:i/>
          <w:iCs/>
          <w:spacing w:val="-1"/>
        </w:rPr>
        <w:t>м</w:t>
      </w:r>
      <w:r w:rsidR="000D0D1E" w:rsidRPr="00D5186D">
        <w:rPr>
          <w:rFonts w:ascii="Times New Roman" w:eastAsia="Times New Roman" w:hAnsi="Times New Roman" w:cs="Times New Roman"/>
          <w:b/>
          <w:bCs/>
          <w:i/>
          <w:iCs/>
          <w:w w:val="99"/>
        </w:rPr>
        <w:t>и</w:t>
      </w:r>
      <w:r w:rsidR="000D0D1E">
        <w:rPr>
          <w:rFonts w:ascii="Times New Roman" w:eastAsia="Times New Roman" w:hAnsi="Times New Roman" w:cs="Times New Roman"/>
          <w:b/>
          <w:bCs/>
          <w:i/>
          <w:iCs/>
          <w:w w:val="99"/>
        </w:rPr>
        <w:t xml:space="preserve"> </w:t>
      </w:r>
      <w:r w:rsidR="000D0D1E" w:rsidRPr="00D5186D">
        <w:rPr>
          <w:rFonts w:ascii="Times New Roman" w:eastAsia="Times New Roman" w:hAnsi="Times New Roman" w:cs="Times New Roman"/>
          <w:b/>
          <w:bCs/>
          <w:i/>
          <w:iCs/>
          <w:spacing w:val="1"/>
          <w:w w:val="99"/>
        </w:rPr>
        <w:t>д</w:t>
      </w:r>
      <w:r w:rsidR="000D0D1E" w:rsidRPr="00D5186D">
        <w:rPr>
          <w:rFonts w:ascii="Times New Roman" w:eastAsia="Times New Roman" w:hAnsi="Times New Roman" w:cs="Times New Roman"/>
          <w:b/>
          <w:bCs/>
          <w:i/>
          <w:iCs/>
          <w:spacing w:val="-5"/>
        </w:rPr>
        <w:t>е</w:t>
      </w:r>
      <w:r w:rsidR="000D0D1E" w:rsidRPr="00D5186D">
        <w:rPr>
          <w:rFonts w:ascii="Times New Roman" w:eastAsia="Times New Roman" w:hAnsi="Times New Roman" w:cs="Times New Roman"/>
          <w:b/>
          <w:bCs/>
          <w:i/>
          <w:iCs/>
          <w:w w:val="99"/>
        </w:rPr>
        <w:t>й</w:t>
      </w:r>
      <w:r w:rsidR="000D0D1E" w:rsidRPr="00D5186D">
        <w:rPr>
          <w:rFonts w:ascii="Times New Roman" w:eastAsia="Times New Roman" w:hAnsi="Times New Roman" w:cs="Times New Roman"/>
          <w:b/>
          <w:bCs/>
          <w:i/>
          <w:iCs/>
        </w:rPr>
        <w:t>с</w:t>
      </w:r>
      <w:r w:rsidR="000D0D1E" w:rsidRPr="00D5186D">
        <w:rPr>
          <w:rFonts w:ascii="Times New Roman" w:eastAsia="Times New Roman" w:hAnsi="Times New Roman" w:cs="Times New Roman"/>
          <w:b/>
          <w:bCs/>
          <w:i/>
          <w:iCs/>
          <w:spacing w:val="4"/>
        </w:rPr>
        <w:t>т</w:t>
      </w:r>
      <w:r w:rsidR="000D0D1E" w:rsidRPr="00D5186D">
        <w:rPr>
          <w:rFonts w:ascii="Times New Roman" w:eastAsia="Times New Roman" w:hAnsi="Times New Roman" w:cs="Times New Roman"/>
          <w:b/>
          <w:bCs/>
          <w:i/>
          <w:iCs/>
        </w:rPr>
        <w:t>в</w:t>
      </w:r>
      <w:r w:rsidR="000D0D1E" w:rsidRPr="00D5186D">
        <w:rPr>
          <w:rFonts w:ascii="Times New Roman" w:eastAsia="Times New Roman" w:hAnsi="Times New Roman" w:cs="Times New Roman"/>
          <w:b/>
          <w:bCs/>
          <w:i/>
          <w:iCs/>
          <w:w w:val="99"/>
        </w:rPr>
        <w:t>и</w:t>
      </w:r>
      <w:r w:rsidR="000D0D1E" w:rsidRPr="00D5186D">
        <w:rPr>
          <w:rFonts w:ascii="Times New Roman" w:eastAsia="Times New Roman" w:hAnsi="Times New Roman" w:cs="Times New Roman"/>
          <w:b/>
          <w:bCs/>
          <w:i/>
          <w:iCs/>
          <w:spacing w:val="1"/>
          <w:w w:val="99"/>
        </w:rPr>
        <w:t>я</w:t>
      </w:r>
      <w:r w:rsidR="000D0D1E" w:rsidRPr="00D5186D">
        <w:rPr>
          <w:rFonts w:ascii="Times New Roman" w:eastAsia="Times New Roman" w:hAnsi="Times New Roman" w:cs="Times New Roman"/>
          <w:b/>
          <w:bCs/>
          <w:i/>
          <w:iCs/>
        </w:rPr>
        <w:t>м</w:t>
      </w:r>
      <w:r w:rsidR="000D0D1E" w:rsidRPr="00D5186D">
        <w:rPr>
          <w:rFonts w:ascii="Times New Roman" w:eastAsia="Times New Roman" w:hAnsi="Times New Roman" w:cs="Times New Roman"/>
          <w:b/>
          <w:bCs/>
          <w:i/>
          <w:iCs/>
          <w:spacing w:val="2"/>
          <w:w w:val="99"/>
        </w:rPr>
        <w:t>и</w:t>
      </w:r>
      <w:r w:rsidR="000D0D1E" w:rsidRPr="00D5186D">
        <w:rPr>
          <w:rFonts w:ascii="Times New Roman" w:eastAsia="Times New Roman" w:hAnsi="Times New Roman" w:cs="Times New Roman"/>
          <w:b/>
          <w:bCs/>
        </w:rPr>
        <w:t>:</w:t>
      </w:r>
      <w:r w:rsidR="000D0D1E">
        <w:rPr>
          <w:rFonts w:ascii="Times New Roman" w:eastAsia="Times New Roman" w:hAnsi="Times New Roman" w:cs="Times New Roman"/>
          <w:b/>
          <w:bCs/>
        </w:rPr>
        <w:t xml:space="preserve"> </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spacing w:val="1"/>
        </w:rPr>
        <w:t>п</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4"/>
        </w:rPr>
        <w:t>е</w:t>
      </w:r>
      <w:r w:rsidR="000D0D1E" w:rsidRPr="00D5186D">
        <w:rPr>
          <w:rFonts w:ascii="Times New Roman" w:eastAsia="Times New Roman" w:hAnsi="Times New Roman" w:cs="Times New Roman"/>
          <w:spacing w:val="-2"/>
        </w:rPr>
        <w:t>д</w:t>
      </w:r>
      <w:r w:rsidR="000D0D1E" w:rsidRPr="00D5186D">
        <w:rPr>
          <w:rFonts w:ascii="Times New Roman" w:eastAsia="Times New Roman" w:hAnsi="Times New Roman" w:cs="Times New Roman"/>
          <w:spacing w:val="-1"/>
        </w:rPr>
        <w:t>е</w:t>
      </w:r>
      <w:r w:rsidR="000D0D1E" w:rsidRPr="00D5186D">
        <w:rPr>
          <w:rFonts w:ascii="Times New Roman" w:eastAsia="Times New Roman" w:hAnsi="Times New Roman" w:cs="Times New Roman"/>
        </w:rPr>
        <w:t>ля</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rPr>
        <w:t>ь</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3"/>
        </w:rPr>
        <w:t>п</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1"/>
          <w:w w:val="99"/>
        </w:rPr>
        <w:t>з</w:t>
      </w:r>
      <w:r w:rsidR="000D0D1E" w:rsidRPr="00D5186D">
        <w:rPr>
          <w:rFonts w:ascii="Times New Roman" w:eastAsia="Times New Roman" w:hAnsi="Times New Roman" w:cs="Times New Roman"/>
          <w:spacing w:val="1"/>
        </w:rPr>
        <w:t>н</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rPr>
        <w:t>ате</w:t>
      </w:r>
      <w:r w:rsidR="000D0D1E" w:rsidRPr="00D5186D">
        <w:rPr>
          <w:rFonts w:ascii="Times New Roman" w:eastAsia="Times New Roman" w:hAnsi="Times New Roman" w:cs="Times New Roman"/>
          <w:w w:val="99"/>
        </w:rPr>
        <w:t>л</w:t>
      </w:r>
      <w:r w:rsidR="000D0D1E" w:rsidRPr="00D5186D">
        <w:rPr>
          <w:rFonts w:ascii="Times New Roman" w:eastAsia="Times New Roman" w:hAnsi="Times New Roman" w:cs="Times New Roman"/>
          <w:spacing w:val="-4"/>
          <w:w w:val="99"/>
        </w:rPr>
        <w:t>ь</w:t>
      </w:r>
      <w:r w:rsidR="000D0D1E" w:rsidRPr="00D5186D">
        <w:rPr>
          <w:rFonts w:ascii="Times New Roman" w:eastAsia="Times New Roman" w:hAnsi="Times New Roman" w:cs="Times New Roman"/>
          <w:w w:val="99"/>
        </w:rPr>
        <w:t>н</w:t>
      </w:r>
      <w:r w:rsidR="000D0D1E" w:rsidRPr="00D5186D">
        <w:rPr>
          <w:rFonts w:ascii="Times New Roman" w:eastAsia="Times New Roman" w:hAnsi="Times New Roman" w:cs="Times New Roman"/>
          <w:spacing w:val="-4"/>
        </w:rPr>
        <w:t>у</w:t>
      </w:r>
      <w:r w:rsidR="000D0D1E" w:rsidRPr="00D5186D">
        <w:rPr>
          <w:rFonts w:ascii="Times New Roman" w:eastAsia="Times New Roman" w:hAnsi="Times New Roman" w:cs="Times New Roman"/>
          <w:w w:val="99"/>
        </w:rPr>
        <w:t>ю</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w w:val="99"/>
        </w:rPr>
        <w:t>з</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spacing w:val="-1"/>
        </w:rPr>
        <w:t>да</w:t>
      </w:r>
      <w:r w:rsidR="000D0D1E" w:rsidRPr="00D5186D">
        <w:rPr>
          <w:rFonts w:ascii="Times New Roman" w:eastAsia="Times New Roman" w:hAnsi="Times New Roman" w:cs="Times New Roman"/>
          <w:spacing w:val="3"/>
        </w:rPr>
        <w:t>ч</w:t>
      </w:r>
      <w:r w:rsidR="000D0D1E" w:rsidRPr="00D5186D">
        <w:rPr>
          <w:rFonts w:ascii="Times New Roman" w:eastAsia="Times New Roman" w:hAnsi="Times New Roman" w:cs="Times New Roman"/>
          <w:spacing w:val="-4"/>
        </w:rPr>
        <w:t>у</w:t>
      </w:r>
      <w:r w:rsidR="000D0D1E" w:rsidRPr="00D5186D">
        <w:rPr>
          <w:rFonts w:ascii="Times New Roman" w:eastAsia="Times New Roman" w:hAnsi="Times New Roman" w:cs="Times New Roman"/>
        </w:rPr>
        <w:t>;</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w w:val="99"/>
        </w:rPr>
        <w:t>н</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spacing w:val="1"/>
        </w:rPr>
        <w:t>м</w:t>
      </w:r>
      <w:r w:rsidR="000D0D1E" w:rsidRPr="00D5186D">
        <w:rPr>
          <w:rFonts w:ascii="Times New Roman" w:eastAsia="Times New Roman" w:hAnsi="Times New Roman" w:cs="Times New Roman"/>
        </w:rPr>
        <w:t>е</w:t>
      </w:r>
      <w:r w:rsidR="000D0D1E" w:rsidRPr="00D5186D">
        <w:rPr>
          <w:rFonts w:ascii="Times New Roman" w:eastAsia="Times New Roman" w:hAnsi="Times New Roman" w:cs="Times New Roman"/>
          <w:spacing w:val="-1"/>
        </w:rPr>
        <w:t>ч</w:t>
      </w:r>
      <w:r w:rsidR="000D0D1E" w:rsidRPr="00D5186D">
        <w:rPr>
          <w:rFonts w:ascii="Times New Roman" w:eastAsia="Times New Roman" w:hAnsi="Times New Roman" w:cs="Times New Roman"/>
        </w:rPr>
        <w:t>ать</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5"/>
          <w:w w:val="99"/>
        </w:rPr>
        <w:t>п</w:t>
      </w:r>
      <w:r w:rsidR="000D0D1E" w:rsidRPr="00D5186D">
        <w:rPr>
          <w:rFonts w:ascii="Times New Roman" w:eastAsia="Times New Roman" w:hAnsi="Times New Roman" w:cs="Times New Roman"/>
          <w:spacing w:val="-8"/>
        </w:rPr>
        <w:t>у</w:t>
      </w:r>
      <w:r w:rsidR="000D0D1E" w:rsidRPr="00D5186D">
        <w:rPr>
          <w:rFonts w:ascii="Times New Roman" w:eastAsia="Times New Roman" w:hAnsi="Times New Roman" w:cs="Times New Roman"/>
        </w:rPr>
        <w:t>ть</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ее</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ре</w:t>
      </w:r>
      <w:r w:rsidR="000D0D1E" w:rsidRPr="00D5186D">
        <w:rPr>
          <w:rFonts w:ascii="Times New Roman" w:eastAsia="Times New Roman" w:hAnsi="Times New Roman" w:cs="Times New Roman"/>
          <w:spacing w:val="1"/>
        </w:rPr>
        <w:t>ш</w:t>
      </w:r>
      <w:r w:rsidR="000D0D1E" w:rsidRPr="00D5186D">
        <w:rPr>
          <w:rFonts w:ascii="Times New Roman" w:eastAsia="Times New Roman" w:hAnsi="Times New Roman" w:cs="Times New Roman"/>
        </w:rPr>
        <w:t>ен</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rPr>
        <w:t>я</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и</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8"/>
        </w:rPr>
        <w:t>у</w:t>
      </w:r>
      <w:r w:rsidR="000D0D1E" w:rsidRPr="00D5186D">
        <w:rPr>
          <w:rFonts w:ascii="Times New Roman" w:eastAsia="Times New Roman" w:hAnsi="Times New Roman" w:cs="Times New Roman"/>
          <w:w w:val="99"/>
        </w:rPr>
        <w:t>щ</w:t>
      </w:r>
      <w:r w:rsidR="000D0D1E" w:rsidRPr="00D5186D">
        <w:rPr>
          <w:rFonts w:ascii="Times New Roman" w:eastAsia="Times New Roman" w:hAnsi="Times New Roman" w:cs="Times New Roman"/>
        </w:rPr>
        <w:t>е</w:t>
      </w:r>
      <w:r w:rsidR="000D0D1E" w:rsidRPr="00D5186D">
        <w:rPr>
          <w:rFonts w:ascii="Times New Roman" w:eastAsia="Times New Roman" w:hAnsi="Times New Roman" w:cs="Times New Roman"/>
          <w:spacing w:val="3"/>
        </w:rPr>
        <w:t>с</w:t>
      </w:r>
      <w:r w:rsidR="000D0D1E" w:rsidRPr="00D5186D">
        <w:rPr>
          <w:rFonts w:ascii="Times New Roman" w:eastAsia="Times New Roman" w:hAnsi="Times New Roman" w:cs="Times New Roman"/>
          <w:spacing w:val="1"/>
          <w:w w:val="99"/>
        </w:rPr>
        <w:t>т</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rPr>
        <w:t>ля</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rPr>
        <w:t>ь</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3"/>
        </w:rPr>
        <w:t>п</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1"/>
        </w:rPr>
        <w:t>д</w:t>
      </w:r>
      <w:r w:rsidR="000D0D1E" w:rsidRPr="00D5186D">
        <w:rPr>
          <w:rFonts w:ascii="Times New Roman" w:eastAsia="Times New Roman" w:hAnsi="Times New Roman" w:cs="Times New Roman"/>
          <w:spacing w:val="-2"/>
        </w:rPr>
        <w:t>б</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р</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4"/>
          <w:w w:val="99"/>
        </w:rPr>
        <w:t>т</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4"/>
        </w:rPr>
        <w:t>р</w:t>
      </w:r>
      <w:r w:rsidR="000D0D1E" w:rsidRPr="00D5186D">
        <w:rPr>
          <w:rFonts w:ascii="Times New Roman" w:eastAsia="Times New Roman" w:hAnsi="Times New Roman" w:cs="Times New Roman"/>
        </w:rPr>
        <w:t>иче</w:t>
      </w:r>
      <w:r w:rsidR="000D0D1E" w:rsidRPr="00D5186D">
        <w:rPr>
          <w:rFonts w:ascii="Times New Roman" w:eastAsia="Times New Roman" w:hAnsi="Times New Roman" w:cs="Times New Roman"/>
          <w:spacing w:val="-1"/>
        </w:rPr>
        <w:t>ск</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2"/>
        </w:rPr>
        <w:t>г</w:t>
      </w:r>
      <w:r w:rsidR="000D0D1E" w:rsidRPr="00D5186D">
        <w:rPr>
          <w:rFonts w:ascii="Times New Roman" w:eastAsia="Times New Roman" w:hAnsi="Times New Roman" w:cs="Times New Roman"/>
        </w:rPr>
        <w:t>о</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м</w:t>
      </w:r>
      <w:r w:rsidR="000D0D1E" w:rsidRPr="00D5186D">
        <w:rPr>
          <w:rFonts w:ascii="Times New Roman" w:eastAsia="Times New Roman" w:hAnsi="Times New Roman" w:cs="Times New Roman"/>
        </w:rPr>
        <w:t>атер</w:t>
      </w:r>
      <w:r w:rsidR="000D0D1E" w:rsidRPr="00D5186D">
        <w:rPr>
          <w:rFonts w:ascii="Times New Roman" w:eastAsia="Times New Roman" w:hAnsi="Times New Roman" w:cs="Times New Roman"/>
          <w:w w:val="99"/>
        </w:rPr>
        <w:t>и</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w w:val="99"/>
        </w:rPr>
        <w:t>л</w:t>
      </w:r>
      <w:r w:rsidR="000D0D1E" w:rsidRPr="00D5186D">
        <w:rPr>
          <w:rFonts w:ascii="Times New Roman" w:eastAsia="Times New Roman" w:hAnsi="Times New Roman" w:cs="Times New Roman"/>
        </w:rPr>
        <w:t xml:space="preserve">а, </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1"/>
        </w:rPr>
        <w:t>б</w:t>
      </w:r>
      <w:r w:rsidR="000D0D1E" w:rsidRPr="00D5186D">
        <w:rPr>
          <w:rFonts w:ascii="Times New Roman" w:eastAsia="Times New Roman" w:hAnsi="Times New Roman" w:cs="Times New Roman"/>
        </w:rPr>
        <w:t>ъе</w:t>
      </w:r>
      <w:r w:rsidR="000D0D1E" w:rsidRPr="00D5186D">
        <w:rPr>
          <w:rFonts w:ascii="Times New Roman" w:eastAsia="Times New Roman" w:hAnsi="Times New Roman" w:cs="Times New Roman"/>
          <w:spacing w:val="-1"/>
        </w:rPr>
        <w:t>к</w:t>
      </w:r>
      <w:r w:rsidR="000D0D1E" w:rsidRPr="00D5186D">
        <w:rPr>
          <w:rFonts w:ascii="Times New Roman" w:eastAsia="Times New Roman" w:hAnsi="Times New Roman" w:cs="Times New Roman"/>
        </w:rPr>
        <w:t>т</w:t>
      </w:r>
      <w:r w:rsidR="000D0D1E" w:rsidRPr="00D5186D">
        <w:rPr>
          <w:rFonts w:ascii="Times New Roman" w:eastAsia="Times New Roman" w:hAnsi="Times New Roman" w:cs="Times New Roman"/>
          <w:spacing w:val="-1"/>
        </w:rPr>
        <w:t>а</w:t>
      </w:r>
      <w:r w:rsidR="000D0D1E" w:rsidRPr="00D5186D">
        <w:rPr>
          <w:rFonts w:ascii="Times New Roman" w:eastAsia="Times New Roman" w:hAnsi="Times New Roman" w:cs="Times New Roman"/>
        </w:rPr>
        <w:t>;</w:t>
      </w:r>
      <w:r w:rsidR="000D0D1E" w:rsidRPr="00D5186D">
        <w:rPr>
          <w:rFonts w:ascii="Times New Roman" w:eastAsia="Times New Roman" w:hAnsi="Times New Roman" w:cs="Times New Roman"/>
        </w:rPr>
        <w:tab/>
        <w:t>с</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rPr>
        <w:t>сте</w:t>
      </w:r>
      <w:r w:rsidR="000D0D1E" w:rsidRPr="00D5186D">
        <w:rPr>
          <w:rFonts w:ascii="Times New Roman" w:eastAsia="Times New Roman" w:hAnsi="Times New Roman" w:cs="Times New Roman"/>
          <w:spacing w:val="1"/>
        </w:rPr>
        <w:t>м</w:t>
      </w:r>
      <w:r w:rsidR="000D0D1E" w:rsidRPr="00D5186D">
        <w:rPr>
          <w:rFonts w:ascii="Times New Roman" w:eastAsia="Times New Roman" w:hAnsi="Times New Roman" w:cs="Times New Roman"/>
        </w:rPr>
        <w:t>ат</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spacing w:val="1"/>
        </w:rPr>
        <w:t>з</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spacing w:val="-4"/>
        </w:rPr>
        <w:t>р</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rPr>
        <w:t>ать</w:t>
      </w:r>
      <w:r w:rsidR="000D0D1E" w:rsidRPr="00D5186D">
        <w:rPr>
          <w:rFonts w:ascii="Times New Roman" w:eastAsia="Times New Roman" w:hAnsi="Times New Roman" w:cs="Times New Roman"/>
        </w:rPr>
        <w:tab/>
        <w:t>и</w:t>
      </w:r>
      <w:r w:rsidR="000D0D1E" w:rsidRPr="00D5186D">
        <w:rPr>
          <w:rFonts w:ascii="Times New Roman" w:eastAsia="Times New Roman" w:hAnsi="Times New Roman" w:cs="Times New Roman"/>
        </w:rPr>
        <w:tab/>
        <w:t>анал</w:t>
      </w:r>
      <w:r w:rsidR="000D0D1E" w:rsidRPr="00D5186D">
        <w:rPr>
          <w:rFonts w:ascii="Times New Roman" w:eastAsia="Times New Roman" w:hAnsi="Times New Roman" w:cs="Times New Roman"/>
          <w:spacing w:val="-3"/>
        </w:rPr>
        <w:t>и</w:t>
      </w:r>
      <w:r w:rsidR="000D0D1E" w:rsidRPr="00D5186D">
        <w:rPr>
          <w:rFonts w:ascii="Times New Roman" w:eastAsia="Times New Roman" w:hAnsi="Times New Roman" w:cs="Times New Roman"/>
          <w:w w:val="99"/>
        </w:rPr>
        <w:t>з</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spacing w:val="-4"/>
        </w:rPr>
        <w:t>р</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rPr>
        <w:t>ь</w:t>
      </w:r>
      <w:r w:rsidR="000D0D1E" w:rsidRPr="00D5186D">
        <w:rPr>
          <w:rFonts w:ascii="Times New Roman" w:eastAsia="Times New Roman" w:hAnsi="Times New Roman" w:cs="Times New Roman"/>
        </w:rPr>
        <w:tab/>
        <w:t>ис</w:t>
      </w:r>
      <w:r w:rsidR="000D0D1E" w:rsidRPr="00D5186D">
        <w:rPr>
          <w:rFonts w:ascii="Times New Roman" w:eastAsia="Times New Roman" w:hAnsi="Times New Roman" w:cs="Times New Roman"/>
          <w:spacing w:val="-3"/>
          <w:w w:val="99"/>
        </w:rPr>
        <w:t>т</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rPr>
        <w:t>че</w:t>
      </w:r>
      <w:r w:rsidR="000D0D1E" w:rsidRPr="00D5186D">
        <w:rPr>
          <w:rFonts w:ascii="Times New Roman" w:eastAsia="Times New Roman" w:hAnsi="Times New Roman" w:cs="Times New Roman"/>
          <w:spacing w:val="-1"/>
        </w:rPr>
        <w:t>ск</w:t>
      </w:r>
      <w:r w:rsidR="000D0D1E" w:rsidRPr="00D5186D">
        <w:rPr>
          <w:rFonts w:ascii="Times New Roman" w:eastAsia="Times New Roman" w:hAnsi="Times New Roman" w:cs="Times New Roman"/>
        </w:rPr>
        <w:t>ие</w:t>
      </w:r>
      <w:r w:rsidR="000D0D1E" w:rsidRPr="00D5186D">
        <w:rPr>
          <w:rFonts w:ascii="Times New Roman" w:eastAsia="Times New Roman" w:hAnsi="Times New Roman" w:cs="Times New Roman"/>
        </w:rPr>
        <w:tab/>
      </w:r>
      <w:r w:rsidR="000D0D1E" w:rsidRPr="00D5186D">
        <w:rPr>
          <w:rFonts w:ascii="Times New Roman" w:eastAsia="Times New Roman" w:hAnsi="Times New Roman" w:cs="Times New Roman"/>
          <w:spacing w:val="-1"/>
        </w:rPr>
        <w:t>фак</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spacing w:val="1"/>
        </w:rPr>
        <w:t>ы</w:t>
      </w:r>
      <w:r w:rsidR="000D0D1E" w:rsidRPr="00D5186D">
        <w:rPr>
          <w:rFonts w:ascii="Times New Roman" w:eastAsia="Times New Roman" w:hAnsi="Times New Roman" w:cs="Times New Roman"/>
        </w:rPr>
        <w:t>,</w:t>
      </w:r>
      <w:r w:rsidR="000D0D1E" w:rsidRPr="00D5186D">
        <w:rPr>
          <w:rFonts w:ascii="Times New Roman" w:eastAsia="Times New Roman" w:hAnsi="Times New Roman" w:cs="Times New Roman"/>
        </w:rPr>
        <w:tab/>
      </w:r>
      <w:r w:rsidR="000D0D1E" w:rsidRPr="00D5186D">
        <w:rPr>
          <w:rFonts w:ascii="Times New Roman" w:eastAsia="Times New Roman" w:hAnsi="Times New Roman" w:cs="Times New Roman"/>
          <w:spacing w:val="-5"/>
        </w:rPr>
        <w:t>с</w:t>
      </w:r>
      <w:r w:rsidR="000D0D1E" w:rsidRPr="00D5186D">
        <w:rPr>
          <w:rFonts w:ascii="Times New Roman" w:eastAsia="Times New Roman" w:hAnsi="Times New Roman" w:cs="Times New Roman"/>
        </w:rPr>
        <w:t>о</w:t>
      </w:r>
      <w:r w:rsidR="000D0D1E" w:rsidRPr="00D5186D">
        <w:rPr>
          <w:rFonts w:ascii="Times New Roman" w:eastAsia="Times New Roman" w:hAnsi="Times New Roman" w:cs="Times New Roman"/>
          <w:spacing w:val="4"/>
          <w:w w:val="99"/>
        </w:rPr>
        <w:t>о</w:t>
      </w:r>
      <w:r w:rsidR="000D0D1E" w:rsidRPr="00D5186D">
        <w:rPr>
          <w:rFonts w:ascii="Times New Roman" w:eastAsia="Times New Roman" w:hAnsi="Times New Roman" w:cs="Times New Roman"/>
          <w:spacing w:val="-4"/>
        </w:rPr>
        <w:t>т</w:t>
      </w:r>
      <w:r w:rsidR="000D0D1E" w:rsidRPr="00D5186D">
        <w:rPr>
          <w:rFonts w:ascii="Times New Roman" w:eastAsia="Times New Roman" w:hAnsi="Times New Roman" w:cs="Times New Roman"/>
          <w:spacing w:val="-3"/>
          <w:w w:val="99"/>
        </w:rPr>
        <w:t>н</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rPr>
        <w:t>т</w:t>
      </w:r>
      <w:r w:rsidR="000D0D1E" w:rsidRPr="00D5186D">
        <w:rPr>
          <w:rFonts w:ascii="Times New Roman" w:eastAsia="Times New Roman" w:hAnsi="Times New Roman" w:cs="Times New Roman"/>
          <w:w w:val="99"/>
        </w:rPr>
        <w:t>ь</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w w:val="99"/>
        </w:rPr>
        <w:t>п</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w w:val="99"/>
        </w:rPr>
        <w:t>л</w:t>
      </w:r>
      <w:r w:rsidR="000D0D1E" w:rsidRPr="00D5186D">
        <w:rPr>
          <w:rFonts w:ascii="Times New Roman" w:eastAsia="Times New Roman" w:hAnsi="Times New Roman" w:cs="Times New Roman"/>
          <w:spacing w:val="-8"/>
        </w:rPr>
        <w:t>у</w:t>
      </w:r>
      <w:r w:rsidR="000D0D1E" w:rsidRPr="00D5186D">
        <w:rPr>
          <w:rFonts w:ascii="Times New Roman" w:eastAsia="Times New Roman" w:hAnsi="Times New Roman" w:cs="Times New Roman"/>
          <w:spacing w:val="-1"/>
        </w:rPr>
        <w:t>че</w:t>
      </w:r>
      <w:r w:rsidR="000D0D1E" w:rsidRPr="00D5186D">
        <w:rPr>
          <w:rFonts w:ascii="Times New Roman" w:eastAsia="Times New Roman" w:hAnsi="Times New Roman" w:cs="Times New Roman"/>
          <w:w w:val="99"/>
        </w:rPr>
        <w:t>н</w:t>
      </w:r>
      <w:r w:rsidR="000D0D1E" w:rsidRPr="00D5186D">
        <w:rPr>
          <w:rFonts w:ascii="Times New Roman" w:eastAsia="Times New Roman" w:hAnsi="Times New Roman" w:cs="Times New Roman"/>
          <w:spacing w:val="1"/>
          <w:w w:val="99"/>
        </w:rPr>
        <w:t>н</w:t>
      </w:r>
      <w:r w:rsidR="000D0D1E" w:rsidRPr="00D5186D">
        <w:rPr>
          <w:rFonts w:ascii="Times New Roman" w:eastAsia="Times New Roman" w:hAnsi="Times New Roman" w:cs="Times New Roman"/>
          <w:spacing w:val="2"/>
        </w:rPr>
        <w:t>ы</w:t>
      </w:r>
      <w:r w:rsidR="000D0D1E" w:rsidRPr="00D5186D">
        <w:rPr>
          <w:rFonts w:ascii="Times New Roman" w:eastAsia="Times New Roman" w:hAnsi="Times New Roman" w:cs="Times New Roman"/>
          <w:w w:val="99"/>
        </w:rPr>
        <w:t>й</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rPr>
        <w:t>ре</w:t>
      </w:r>
      <w:r w:rsidR="000D0D1E" w:rsidRPr="00D5186D">
        <w:rPr>
          <w:rFonts w:ascii="Times New Roman" w:eastAsia="Times New Roman" w:hAnsi="Times New Roman" w:cs="Times New Roman"/>
          <w:spacing w:val="5"/>
        </w:rPr>
        <w:t>з</w:t>
      </w:r>
      <w:r w:rsidR="000D0D1E" w:rsidRPr="00D5186D">
        <w:rPr>
          <w:rFonts w:ascii="Times New Roman" w:eastAsia="Times New Roman" w:hAnsi="Times New Roman" w:cs="Times New Roman"/>
          <w:spacing w:val="-9"/>
        </w:rPr>
        <w:t>у</w:t>
      </w:r>
      <w:r w:rsidR="000D0D1E" w:rsidRPr="00D5186D">
        <w:rPr>
          <w:rFonts w:ascii="Times New Roman" w:eastAsia="Times New Roman" w:hAnsi="Times New Roman" w:cs="Times New Roman"/>
        </w:rPr>
        <w:t>ль</w:t>
      </w:r>
      <w:r w:rsidR="000D0D1E" w:rsidRPr="00D5186D">
        <w:rPr>
          <w:rFonts w:ascii="Times New Roman" w:eastAsia="Times New Roman" w:hAnsi="Times New Roman" w:cs="Times New Roman"/>
          <w:spacing w:val="1"/>
        </w:rPr>
        <w:t>т</w:t>
      </w:r>
      <w:r w:rsidR="000D0D1E" w:rsidRPr="00D5186D">
        <w:rPr>
          <w:rFonts w:ascii="Times New Roman" w:eastAsia="Times New Roman" w:hAnsi="Times New Roman" w:cs="Times New Roman"/>
        </w:rPr>
        <w:t>ат</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с</w:t>
      </w:r>
      <w:r w:rsidR="000D0D1E">
        <w:rPr>
          <w:rFonts w:ascii="Times New Roman" w:eastAsia="Times New Roman" w:hAnsi="Times New Roman" w:cs="Times New Roman"/>
          <w:spacing w:val="1"/>
        </w:rPr>
        <w:t xml:space="preserve"> </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spacing w:val="2"/>
        </w:rPr>
        <w:t>м</w:t>
      </w:r>
      <w:r w:rsidR="000D0D1E" w:rsidRPr="00D5186D">
        <w:rPr>
          <w:rFonts w:ascii="Times New Roman" w:eastAsia="Times New Roman" w:hAnsi="Times New Roman" w:cs="Times New Roman"/>
        </w:rPr>
        <w:t>еющимся</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w w:val="99"/>
        </w:rPr>
        <w:t>з</w:t>
      </w:r>
      <w:r w:rsidR="000D0D1E" w:rsidRPr="00D5186D">
        <w:rPr>
          <w:rFonts w:ascii="Times New Roman" w:eastAsia="Times New Roman" w:hAnsi="Times New Roman" w:cs="Times New Roman"/>
          <w:spacing w:val="1"/>
        </w:rPr>
        <w:t>н</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spacing w:val="-3"/>
        </w:rPr>
        <w:t>н</w:t>
      </w:r>
      <w:r w:rsidR="000D0D1E" w:rsidRPr="00D5186D">
        <w:rPr>
          <w:rFonts w:ascii="Times New Roman" w:eastAsia="Times New Roman" w:hAnsi="Times New Roman" w:cs="Times New Roman"/>
        </w:rPr>
        <w:t>ием;</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spacing w:val="1"/>
        </w:rPr>
        <w:t>п</w:t>
      </w:r>
      <w:r w:rsidR="000D0D1E" w:rsidRPr="00D5186D">
        <w:rPr>
          <w:rFonts w:ascii="Times New Roman" w:eastAsia="Times New Roman" w:hAnsi="Times New Roman" w:cs="Times New Roman"/>
        </w:rPr>
        <w:t>ре</w:t>
      </w:r>
      <w:r w:rsidR="000D0D1E" w:rsidRPr="00D5186D">
        <w:rPr>
          <w:rFonts w:ascii="Times New Roman" w:eastAsia="Times New Roman" w:hAnsi="Times New Roman" w:cs="Times New Roman"/>
          <w:spacing w:val="-2"/>
        </w:rPr>
        <w:t>д</w:t>
      </w:r>
      <w:r w:rsidR="000D0D1E" w:rsidRPr="00D5186D">
        <w:rPr>
          <w:rFonts w:ascii="Times New Roman" w:eastAsia="Times New Roman" w:hAnsi="Times New Roman" w:cs="Times New Roman"/>
          <w:spacing w:val="-1"/>
        </w:rPr>
        <w:t>е</w:t>
      </w:r>
      <w:r w:rsidR="000D0D1E" w:rsidRPr="00D5186D">
        <w:rPr>
          <w:rFonts w:ascii="Times New Roman" w:eastAsia="Times New Roman" w:hAnsi="Times New Roman" w:cs="Times New Roman"/>
        </w:rPr>
        <w:t>ля</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rPr>
        <w:t>ь</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3"/>
        </w:rPr>
        <w:t>н</w:t>
      </w:r>
      <w:r w:rsidR="000D0D1E" w:rsidRPr="00D5186D">
        <w:rPr>
          <w:rFonts w:ascii="Times New Roman" w:eastAsia="Times New Roman" w:hAnsi="Times New Roman" w:cs="Times New Roman"/>
          <w:spacing w:val="8"/>
        </w:rPr>
        <w:t>о</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spacing w:val="1"/>
          <w:w w:val="99"/>
        </w:rPr>
        <w:t>з</w:t>
      </w:r>
      <w:r w:rsidR="000D0D1E" w:rsidRPr="00D5186D">
        <w:rPr>
          <w:rFonts w:ascii="Times New Roman" w:eastAsia="Times New Roman" w:hAnsi="Times New Roman" w:cs="Times New Roman"/>
          <w:spacing w:val="1"/>
        </w:rPr>
        <w:t>н</w:t>
      </w:r>
      <w:r w:rsidR="000D0D1E" w:rsidRPr="00D5186D">
        <w:rPr>
          <w:rFonts w:ascii="Times New Roman" w:eastAsia="Times New Roman" w:hAnsi="Times New Roman" w:cs="Times New Roman"/>
        </w:rPr>
        <w:t>у</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и</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1"/>
        </w:rPr>
        <w:t>б</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3"/>
        </w:rPr>
        <w:t>н</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spacing w:val="2"/>
          <w:w w:val="99"/>
        </w:rPr>
        <w:t>в</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spacing w:val="-3"/>
          <w:w w:val="99"/>
        </w:rPr>
        <w:t>н</w:t>
      </w:r>
      <w:r w:rsidR="000D0D1E" w:rsidRPr="00D5186D">
        <w:rPr>
          <w:rFonts w:ascii="Times New Roman" w:eastAsia="Times New Roman" w:hAnsi="Times New Roman" w:cs="Times New Roman"/>
          <w:spacing w:val="-4"/>
          <w:w w:val="99"/>
        </w:rPr>
        <w:t>н</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ст</w:t>
      </w:r>
      <w:r w:rsidR="000D0D1E" w:rsidRPr="00D5186D">
        <w:rPr>
          <w:rFonts w:ascii="Times New Roman" w:eastAsia="Times New Roman" w:hAnsi="Times New Roman" w:cs="Times New Roman"/>
          <w:w w:val="99"/>
        </w:rPr>
        <w:t>ь</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w w:val="99"/>
        </w:rPr>
        <w:t>п</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w w:val="99"/>
        </w:rPr>
        <w:t>л</w:t>
      </w:r>
      <w:r w:rsidR="000D0D1E" w:rsidRPr="00D5186D">
        <w:rPr>
          <w:rFonts w:ascii="Times New Roman" w:eastAsia="Times New Roman" w:hAnsi="Times New Roman" w:cs="Times New Roman"/>
          <w:spacing w:val="-8"/>
        </w:rPr>
        <w:t>у</w:t>
      </w:r>
      <w:r w:rsidR="000D0D1E" w:rsidRPr="00D5186D">
        <w:rPr>
          <w:rFonts w:ascii="Times New Roman" w:eastAsia="Times New Roman" w:hAnsi="Times New Roman" w:cs="Times New Roman"/>
          <w:spacing w:val="-1"/>
        </w:rPr>
        <w:t>че</w:t>
      </w:r>
      <w:r w:rsidR="000D0D1E" w:rsidRPr="00D5186D">
        <w:rPr>
          <w:rFonts w:ascii="Times New Roman" w:eastAsia="Times New Roman" w:hAnsi="Times New Roman" w:cs="Times New Roman"/>
          <w:w w:val="99"/>
        </w:rPr>
        <w:t>н</w:t>
      </w:r>
      <w:r w:rsidR="000D0D1E" w:rsidRPr="00D5186D">
        <w:rPr>
          <w:rFonts w:ascii="Times New Roman" w:eastAsia="Times New Roman" w:hAnsi="Times New Roman" w:cs="Times New Roman"/>
          <w:spacing w:val="1"/>
          <w:w w:val="99"/>
        </w:rPr>
        <w:t>н</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spacing w:val="-1"/>
          <w:w w:val="99"/>
        </w:rPr>
        <w:t>г</w:t>
      </w:r>
      <w:r w:rsidR="000D0D1E" w:rsidRPr="00D5186D">
        <w:rPr>
          <w:rFonts w:ascii="Times New Roman" w:eastAsia="Times New Roman" w:hAnsi="Times New Roman" w:cs="Times New Roman"/>
        </w:rPr>
        <w:t>о</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ре</w:t>
      </w:r>
      <w:r w:rsidR="000D0D1E" w:rsidRPr="00D5186D">
        <w:rPr>
          <w:rFonts w:ascii="Times New Roman" w:eastAsia="Times New Roman" w:hAnsi="Times New Roman" w:cs="Times New Roman"/>
          <w:spacing w:val="1"/>
        </w:rPr>
        <w:t>з</w:t>
      </w:r>
      <w:r w:rsidR="000D0D1E" w:rsidRPr="00D5186D">
        <w:rPr>
          <w:rFonts w:ascii="Times New Roman" w:eastAsia="Times New Roman" w:hAnsi="Times New Roman" w:cs="Times New Roman"/>
          <w:spacing w:val="-9"/>
        </w:rPr>
        <w:t>у</w:t>
      </w:r>
      <w:r w:rsidR="000D0D1E" w:rsidRPr="00D5186D">
        <w:rPr>
          <w:rFonts w:ascii="Times New Roman" w:eastAsia="Times New Roman" w:hAnsi="Times New Roman" w:cs="Times New Roman"/>
        </w:rPr>
        <w:t>ль</w:t>
      </w:r>
      <w:r w:rsidR="000D0D1E" w:rsidRPr="00D5186D">
        <w:rPr>
          <w:rFonts w:ascii="Times New Roman" w:eastAsia="Times New Roman" w:hAnsi="Times New Roman" w:cs="Times New Roman"/>
          <w:spacing w:val="1"/>
        </w:rPr>
        <w:t>т</w:t>
      </w:r>
      <w:r w:rsidR="000D0D1E" w:rsidRPr="00D5186D">
        <w:rPr>
          <w:rFonts w:ascii="Times New Roman" w:eastAsia="Times New Roman" w:hAnsi="Times New Roman" w:cs="Times New Roman"/>
        </w:rPr>
        <w:t>ат</w:t>
      </w:r>
      <w:r w:rsidR="000D0D1E" w:rsidRPr="00D5186D">
        <w:rPr>
          <w:rFonts w:ascii="Times New Roman" w:eastAsia="Times New Roman" w:hAnsi="Times New Roman" w:cs="Times New Roman"/>
          <w:spacing w:val="3"/>
        </w:rPr>
        <w:t>а</w:t>
      </w:r>
      <w:r w:rsidR="000D0D1E" w:rsidRPr="00D5186D">
        <w:rPr>
          <w:rFonts w:ascii="Times New Roman" w:eastAsia="Times New Roman" w:hAnsi="Times New Roman" w:cs="Times New Roman"/>
        </w:rPr>
        <w:t>;</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w w:val="99"/>
        </w:rPr>
        <w:t>п</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4"/>
        </w:rPr>
        <w:t>е</w:t>
      </w:r>
      <w:r w:rsidR="000D0D1E" w:rsidRPr="00D5186D">
        <w:rPr>
          <w:rFonts w:ascii="Times New Roman" w:eastAsia="Times New Roman" w:hAnsi="Times New Roman" w:cs="Times New Roman"/>
          <w:spacing w:val="-1"/>
        </w:rPr>
        <w:t>дс</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rPr>
        <w:t>ля</w:t>
      </w:r>
      <w:r w:rsidR="000D0D1E" w:rsidRPr="00D5186D">
        <w:rPr>
          <w:rFonts w:ascii="Times New Roman" w:eastAsia="Times New Roman" w:hAnsi="Times New Roman" w:cs="Times New Roman"/>
          <w:spacing w:val="1"/>
          <w:w w:val="99"/>
        </w:rPr>
        <w:t>т</w:t>
      </w:r>
      <w:r w:rsidR="000D0D1E" w:rsidRPr="00D5186D">
        <w:rPr>
          <w:rFonts w:ascii="Times New Roman" w:eastAsia="Times New Roman" w:hAnsi="Times New Roman" w:cs="Times New Roman"/>
          <w:w w:val="99"/>
        </w:rPr>
        <w:t>ь</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rPr>
        <w:t>ре</w:t>
      </w:r>
      <w:r w:rsidR="000D0D1E" w:rsidRPr="00D5186D">
        <w:rPr>
          <w:rFonts w:ascii="Times New Roman" w:eastAsia="Times New Roman" w:hAnsi="Times New Roman" w:cs="Times New Roman"/>
          <w:spacing w:val="5"/>
          <w:w w:val="99"/>
        </w:rPr>
        <w:t>з</w:t>
      </w:r>
      <w:r w:rsidR="000D0D1E" w:rsidRPr="00D5186D">
        <w:rPr>
          <w:rFonts w:ascii="Times New Roman" w:eastAsia="Times New Roman" w:hAnsi="Times New Roman" w:cs="Times New Roman"/>
          <w:spacing w:val="-9"/>
        </w:rPr>
        <w:t>у</w:t>
      </w:r>
      <w:r w:rsidR="000D0D1E" w:rsidRPr="00D5186D">
        <w:rPr>
          <w:rFonts w:ascii="Times New Roman" w:eastAsia="Times New Roman" w:hAnsi="Times New Roman" w:cs="Times New Roman"/>
          <w:spacing w:val="4"/>
        </w:rPr>
        <w:t>л</w:t>
      </w:r>
      <w:r w:rsidR="000D0D1E" w:rsidRPr="00D5186D">
        <w:rPr>
          <w:rFonts w:ascii="Times New Roman" w:eastAsia="Times New Roman" w:hAnsi="Times New Roman" w:cs="Times New Roman"/>
          <w:spacing w:val="1"/>
        </w:rPr>
        <w:t>ь</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rPr>
        <w:t>ы</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3"/>
        </w:rPr>
        <w:t>в</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rPr>
        <w:t>ей</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де</w:t>
      </w:r>
      <w:r w:rsidR="000D0D1E" w:rsidRPr="00D5186D">
        <w:rPr>
          <w:rFonts w:ascii="Times New Roman" w:eastAsia="Times New Roman" w:hAnsi="Times New Roman" w:cs="Times New Roman"/>
        </w:rPr>
        <w:t>я</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rPr>
        <w:t>ел</w:t>
      </w:r>
      <w:r w:rsidR="000D0D1E" w:rsidRPr="00D5186D">
        <w:rPr>
          <w:rFonts w:ascii="Times New Roman" w:eastAsia="Times New Roman" w:hAnsi="Times New Roman" w:cs="Times New Roman"/>
          <w:w w:val="99"/>
        </w:rPr>
        <w:t>ь</w:t>
      </w:r>
      <w:r w:rsidR="000D0D1E" w:rsidRPr="00D5186D">
        <w:rPr>
          <w:rFonts w:ascii="Times New Roman" w:eastAsia="Times New Roman" w:hAnsi="Times New Roman" w:cs="Times New Roman"/>
          <w:spacing w:val="1"/>
        </w:rPr>
        <w:t>н</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rPr>
        <w:t>и</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в</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ра</w:t>
      </w:r>
      <w:r w:rsidR="000D0D1E" w:rsidRPr="00D5186D">
        <w:rPr>
          <w:rFonts w:ascii="Times New Roman" w:eastAsia="Times New Roman" w:hAnsi="Times New Roman" w:cs="Times New Roman"/>
          <w:w w:val="99"/>
        </w:rPr>
        <w:t>зл</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rPr>
        <w:t>ч</w:t>
      </w:r>
      <w:r w:rsidR="000D0D1E" w:rsidRPr="00D5186D">
        <w:rPr>
          <w:rFonts w:ascii="Times New Roman" w:eastAsia="Times New Roman" w:hAnsi="Times New Roman" w:cs="Times New Roman"/>
          <w:spacing w:val="-3"/>
          <w:w w:val="99"/>
        </w:rPr>
        <w:t>н</w:t>
      </w:r>
      <w:r w:rsidR="000D0D1E" w:rsidRPr="00D5186D">
        <w:rPr>
          <w:rFonts w:ascii="Times New Roman" w:eastAsia="Times New Roman" w:hAnsi="Times New Roman" w:cs="Times New Roman"/>
          <w:spacing w:val="1"/>
        </w:rPr>
        <w:t>ы</w:t>
      </w:r>
      <w:r w:rsidR="000D0D1E" w:rsidRPr="00D5186D">
        <w:rPr>
          <w:rFonts w:ascii="Times New Roman" w:eastAsia="Times New Roman" w:hAnsi="Times New Roman" w:cs="Times New Roman"/>
        </w:rPr>
        <w:t xml:space="preserve">х </w:t>
      </w:r>
      <w:r w:rsidR="000D0D1E" w:rsidRPr="00D5186D">
        <w:rPr>
          <w:rFonts w:ascii="Times New Roman" w:eastAsia="Times New Roman" w:hAnsi="Times New Roman" w:cs="Times New Roman"/>
          <w:spacing w:val="-1"/>
        </w:rPr>
        <w:t>ф</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2"/>
        </w:rPr>
        <w:t>м</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w w:val="99"/>
        </w:rPr>
        <w:t>х</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rPr>
        <w:t>(со</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5"/>
        </w:rPr>
        <w:t>б</w:t>
      </w:r>
      <w:r w:rsidR="000D0D1E" w:rsidRPr="00D5186D">
        <w:rPr>
          <w:rFonts w:ascii="Times New Roman" w:eastAsia="Times New Roman" w:hAnsi="Times New Roman" w:cs="Times New Roman"/>
        </w:rPr>
        <w:t>ще</w:t>
      </w:r>
      <w:r w:rsidR="000D0D1E" w:rsidRPr="00D5186D">
        <w:rPr>
          <w:rFonts w:ascii="Times New Roman" w:eastAsia="Times New Roman" w:hAnsi="Times New Roman" w:cs="Times New Roman"/>
          <w:spacing w:val="1"/>
          <w:w w:val="99"/>
        </w:rPr>
        <w:t>ни</w:t>
      </w:r>
      <w:r w:rsidR="000D0D1E" w:rsidRPr="00D5186D">
        <w:rPr>
          <w:rFonts w:ascii="Times New Roman" w:eastAsia="Times New Roman" w:hAnsi="Times New Roman" w:cs="Times New Roman"/>
        </w:rPr>
        <w:t xml:space="preserve">е, </w:t>
      </w:r>
      <w:r w:rsidR="000D0D1E" w:rsidRPr="00D5186D">
        <w:rPr>
          <w:rFonts w:ascii="Times New Roman" w:eastAsia="Times New Roman" w:hAnsi="Times New Roman" w:cs="Times New Roman"/>
          <w:spacing w:val="-3"/>
          <w:w w:val="99"/>
        </w:rPr>
        <w:t>э</w:t>
      </w:r>
      <w:r w:rsidR="000D0D1E" w:rsidRPr="00D5186D">
        <w:rPr>
          <w:rFonts w:ascii="Times New Roman" w:eastAsia="Times New Roman" w:hAnsi="Times New Roman" w:cs="Times New Roman"/>
          <w:spacing w:val="-1"/>
        </w:rPr>
        <w:t>с</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1"/>
        </w:rPr>
        <w:t>е</w:t>
      </w:r>
      <w:r w:rsidR="000D0D1E" w:rsidRPr="00D5186D">
        <w:rPr>
          <w:rFonts w:ascii="Times New Roman" w:eastAsia="Times New Roman" w:hAnsi="Times New Roman" w:cs="Times New Roman"/>
        </w:rPr>
        <w:t>,</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w w:val="99"/>
        </w:rPr>
        <w:t>п</w:t>
      </w:r>
      <w:r w:rsidR="000D0D1E" w:rsidRPr="00D5186D">
        <w:rPr>
          <w:rFonts w:ascii="Times New Roman" w:eastAsia="Times New Roman" w:hAnsi="Times New Roman" w:cs="Times New Roman"/>
        </w:rPr>
        <w:t>резен</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spacing w:val="1"/>
        </w:rPr>
        <w:t>ци</w:t>
      </w:r>
      <w:r w:rsidR="000D0D1E" w:rsidRPr="00D5186D">
        <w:rPr>
          <w:rFonts w:ascii="Times New Roman" w:eastAsia="Times New Roman" w:hAnsi="Times New Roman" w:cs="Times New Roman"/>
          <w:spacing w:val="-4"/>
        </w:rPr>
        <w:t>я</w:t>
      </w:r>
      <w:r w:rsidR="000D0D1E" w:rsidRPr="00D5186D">
        <w:rPr>
          <w:rFonts w:ascii="Times New Roman" w:eastAsia="Times New Roman" w:hAnsi="Times New Roman" w:cs="Times New Roman"/>
        </w:rPr>
        <w:t>,</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ре</w:t>
      </w:r>
      <w:r w:rsidR="000D0D1E" w:rsidRPr="00D5186D">
        <w:rPr>
          <w:rFonts w:ascii="Times New Roman" w:eastAsia="Times New Roman" w:hAnsi="Times New Roman" w:cs="Times New Roman"/>
          <w:spacing w:val="-1"/>
        </w:rPr>
        <w:t>фе</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1"/>
        </w:rPr>
        <w:t>а</w:t>
      </w:r>
      <w:r w:rsidR="000D0D1E" w:rsidRPr="00D5186D">
        <w:rPr>
          <w:rFonts w:ascii="Times New Roman" w:eastAsia="Times New Roman" w:hAnsi="Times New Roman" w:cs="Times New Roman"/>
          <w:spacing w:val="-3"/>
          <w:w w:val="99"/>
        </w:rPr>
        <w:t>т</w:t>
      </w:r>
      <w:r w:rsidR="000D0D1E" w:rsidRPr="00D5186D">
        <w:rPr>
          <w:rFonts w:ascii="Times New Roman" w:eastAsia="Times New Roman" w:hAnsi="Times New Roman" w:cs="Times New Roman"/>
        </w:rPr>
        <w:t>,</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8"/>
        </w:rPr>
        <w:t>у</w:t>
      </w:r>
      <w:r w:rsidR="000D0D1E" w:rsidRPr="00D5186D">
        <w:rPr>
          <w:rFonts w:ascii="Times New Roman" w:eastAsia="Times New Roman" w:hAnsi="Times New Roman" w:cs="Times New Roman"/>
          <w:spacing w:val="-1"/>
        </w:rPr>
        <w:t>ч</w:t>
      </w:r>
      <w:r w:rsidR="000D0D1E" w:rsidRPr="00D5186D">
        <w:rPr>
          <w:rFonts w:ascii="Times New Roman" w:eastAsia="Times New Roman" w:hAnsi="Times New Roman" w:cs="Times New Roman"/>
          <w:spacing w:val="2"/>
        </w:rPr>
        <w:t>е</w:t>
      </w:r>
      <w:r w:rsidR="000D0D1E" w:rsidRPr="00D5186D">
        <w:rPr>
          <w:rFonts w:ascii="Times New Roman" w:eastAsia="Times New Roman" w:hAnsi="Times New Roman" w:cs="Times New Roman"/>
        </w:rPr>
        <w:t>бный</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п</w:t>
      </w:r>
      <w:r w:rsidR="000D0D1E" w:rsidRPr="00D5186D">
        <w:rPr>
          <w:rFonts w:ascii="Times New Roman" w:eastAsia="Times New Roman" w:hAnsi="Times New Roman" w:cs="Times New Roman"/>
          <w:spacing w:val="-4"/>
        </w:rPr>
        <w:t>р</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rPr>
        <w:t>е</w:t>
      </w:r>
      <w:r w:rsidR="000D0D1E" w:rsidRPr="00D5186D">
        <w:rPr>
          <w:rFonts w:ascii="Times New Roman" w:eastAsia="Times New Roman" w:hAnsi="Times New Roman" w:cs="Times New Roman"/>
          <w:spacing w:val="-1"/>
        </w:rPr>
        <w:t>к</w:t>
      </w:r>
      <w:r w:rsidR="000D0D1E" w:rsidRPr="00D5186D">
        <w:rPr>
          <w:rFonts w:ascii="Times New Roman" w:eastAsia="Times New Roman" w:hAnsi="Times New Roman" w:cs="Times New Roman"/>
          <w:w w:val="99"/>
        </w:rPr>
        <w:t>т</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rPr>
        <w:t xml:space="preserve">и </w:t>
      </w:r>
      <w:r w:rsidR="000D0D1E" w:rsidRPr="00D5186D">
        <w:rPr>
          <w:rFonts w:ascii="Times New Roman" w:eastAsia="Times New Roman" w:hAnsi="Times New Roman" w:cs="Times New Roman"/>
          <w:spacing w:val="-2"/>
        </w:rPr>
        <w:t>д</w:t>
      </w:r>
      <w:r w:rsidR="000D0D1E" w:rsidRPr="00D5186D">
        <w:rPr>
          <w:rFonts w:ascii="Times New Roman" w:eastAsia="Times New Roman" w:hAnsi="Times New Roman" w:cs="Times New Roman"/>
        </w:rPr>
        <w:t>р</w:t>
      </w:r>
      <w:r w:rsidR="000D0D1E">
        <w:rPr>
          <w:rFonts w:ascii="Times New Roman" w:eastAsia="Times New Roman" w:hAnsi="Times New Roman" w:cs="Times New Roman"/>
        </w:rPr>
        <w:t>.</w:t>
      </w:r>
      <w:r w:rsidR="000D0D1E" w:rsidRPr="00D5186D">
        <w:rPr>
          <w:rFonts w:ascii="Times New Roman" w:eastAsia="Times New Roman" w:hAnsi="Times New Roman" w:cs="Times New Roman"/>
          <w:spacing w:val="1"/>
        </w:rPr>
        <w:t xml:space="preserve"> );</w:t>
      </w:r>
    </w:p>
    <w:p w:rsidR="000D0D1E" w:rsidRPr="00D5186D" w:rsidRDefault="00237A6D" w:rsidP="000D0D1E">
      <w:pPr>
        <w:ind w:firstLine="709"/>
        <w:jc w:val="both"/>
        <w:rPr>
          <w:rFonts w:ascii="Times New Roman" w:eastAsia="Times New Roman" w:hAnsi="Times New Roman" w:cs="Times New Roman"/>
        </w:rPr>
      </w:pPr>
      <w:r w:rsidRPr="00237A6D">
        <w:rPr>
          <w:rFonts w:ascii="Calibri" w:eastAsia="Calibri" w:hAnsi="Calibri" w:cs="Calibri"/>
          <w:noProof/>
          <w:color w:val="auto"/>
        </w:rPr>
        <w:pict>
          <v:shape id="drawingObject14" o:spid="_x0000_s2116" style="position:absolute;left:0;text-align:left;margin-left:92.2pt;margin-top:.85pt;width:133.75pt;height:14.4pt;z-index:-125815906;visibility:visible;mso-position-horizontal-relative:page" coordsize="1698371,1831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" o:allowincell="f" adj="0,,0" path="m,l,183184r1698371,l1698371,,,xe" stroked="f">
            <v:stroke joinstyle="round"/>
            <v:formulas/>
            <v:path arrowok="t" o:connecttype="segments" textboxrect="0,0,1698371,183184"/>
            <w10:wrap anchorx="page"/>
          </v:shape>
        </w:pict>
      </w:r>
      <w:r w:rsidR="000D0D1E" w:rsidRPr="00D5186D">
        <w:rPr>
          <w:rFonts w:ascii="Symbol" w:eastAsia="Symbol" w:hAnsi="Symbol" w:cs="Symbol"/>
        </w:rPr>
        <w:t></w:t>
      </w:r>
      <w:r w:rsidR="000D0D1E" w:rsidRPr="00D5186D">
        <w:rPr>
          <w:rFonts w:ascii="Symbol" w:eastAsia="Symbol" w:hAnsi="Symbol" w:cs="Symbol"/>
        </w:rPr>
        <w:tab/>
      </w:r>
      <w:r w:rsidR="000D0D1E" w:rsidRPr="00D5186D">
        <w:rPr>
          <w:rFonts w:ascii="Times New Roman" w:eastAsia="Times New Roman" w:hAnsi="Times New Roman" w:cs="Times New Roman"/>
          <w:b/>
          <w:bCs/>
          <w:i/>
          <w:iCs/>
        </w:rPr>
        <w:t>ра</w:t>
      </w:r>
      <w:r w:rsidR="000D0D1E" w:rsidRPr="00D5186D">
        <w:rPr>
          <w:rFonts w:ascii="Times New Roman" w:eastAsia="Times New Roman" w:hAnsi="Times New Roman" w:cs="Times New Roman"/>
          <w:b/>
          <w:bCs/>
          <w:i/>
          <w:iCs/>
          <w:w w:val="99"/>
        </w:rPr>
        <w:t>б</w:t>
      </w:r>
      <w:r w:rsidR="000D0D1E" w:rsidRPr="00D5186D">
        <w:rPr>
          <w:rFonts w:ascii="Times New Roman" w:eastAsia="Times New Roman" w:hAnsi="Times New Roman" w:cs="Times New Roman"/>
          <w:b/>
          <w:bCs/>
          <w:i/>
          <w:iCs/>
        </w:rPr>
        <w:t>о</w:t>
      </w:r>
      <w:r w:rsidR="000D0D1E" w:rsidRPr="00D5186D">
        <w:rPr>
          <w:rFonts w:ascii="Times New Roman" w:eastAsia="Times New Roman" w:hAnsi="Times New Roman" w:cs="Times New Roman"/>
          <w:b/>
          <w:bCs/>
          <w:i/>
          <w:iCs/>
          <w:spacing w:val="5"/>
        </w:rPr>
        <w:t>т</w:t>
      </w:r>
      <w:r w:rsidR="000D0D1E" w:rsidRPr="00D5186D">
        <w:rPr>
          <w:rFonts w:ascii="Times New Roman" w:eastAsia="Times New Roman" w:hAnsi="Times New Roman" w:cs="Times New Roman"/>
          <w:b/>
          <w:bCs/>
          <w:i/>
          <w:iCs/>
          <w:w w:val="99"/>
        </w:rPr>
        <w:t>а</w:t>
      </w:r>
      <w:r w:rsidR="000D0D1E">
        <w:rPr>
          <w:rFonts w:ascii="Times New Roman" w:eastAsia="Times New Roman" w:hAnsi="Times New Roman" w:cs="Times New Roman"/>
          <w:b/>
          <w:bCs/>
          <w:i/>
          <w:iCs/>
          <w:w w:val="99"/>
        </w:rPr>
        <w:t xml:space="preserve"> </w:t>
      </w:r>
      <w:r w:rsidR="000D0D1E" w:rsidRPr="00D5186D">
        <w:rPr>
          <w:rFonts w:ascii="Times New Roman" w:eastAsia="Times New Roman" w:hAnsi="Times New Roman" w:cs="Times New Roman"/>
          <w:b/>
          <w:bCs/>
          <w:i/>
          <w:iCs/>
          <w:spacing w:val="1"/>
        </w:rPr>
        <w:t>с</w:t>
      </w:r>
      <w:r w:rsidR="000D0D1E">
        <w:rPr>
          <w:rFonts w:ascii="Times New Roman" w:eastAsia="Times New Roman" w:hAnsi="Times New Roman" w:cs="Times New Roman"/>
          <w:b/>
          <w:bCs/>
          <w:i/>
          <w:iCs/>
          <w:spacing w:val="1"/>
        </w:rPr>
        <w:t xml:space="preserve"> </w:t>
      </w:r>
      <w:r w:rsidR="000D0D1E" w:rsidRPr="00D5186D">
        <w:rPr>
          <w:rFonts w:ascii="Times New Roman" w:eastAsia="Times New Roman" w:hAnsi="Times New Roman" w:cs="Times New Roman"/>
          <w:b/>
          <w:bCs/>
          <w:i/>
          <w:iCs/>
          <w:spacing w:val="1"/>
          <w:w w:val="99"/>
        </w:rPr>
        <w:t>и</w:t>
      </w:r>
      <w:r w:rsidR="000D0D1E" w:rsidRPr="00D5186D">
        <w:rPr>
          <w:rFonts w:ascii="Times New Roman" w:eastAsia="Times New Roman" w:hAnsi="Times New Roman" w:cs="Times New Roman"/>
          <w:b/>
          <w:bCs/>
          <w:i/>
          <w:iCs/>
          <w:spacing w:val="1"/>
        </w:rPr>
        <w:t>нф</w:t>
      </w:r>
      <w:r w:rsidR="000D0D1E" w:rsidRPr="00D5186D">
        <w:rPr>
          <w:rFonts w:ascii="Times New Roman" w:eastAsia="Times New Roman" w:hAnsi="Times New Roman" w:cs="Times New Roman"/>
          <w:b/>
          <w:bCs/>
          <w:i/>
          <w:iCs/>
        </w:rPr>
        <w:t>орма</w:t>
      </w:r>
      <w:r w:rsidR="000D0D1E" w:rsidRPr="00D5186D">
        <w:rPr>
          <w:rFonts w:ascii="Times New Roman" w:eastAsia="Times New Roman" w:hAnsi="Times New Roman" w:cs="Times New Roman"/>
          <w:b/>
          <w:bCs/>
          <w:i/>
          <w:iCs/>
          <w:w w:val="99"/>
        </w:rPr>
        <w:t>ци</w:t>
      </w:r>
      <w:r w:rsidR="000D0D1E" w:rsidRPr="00D5186D">
        <w:rPr>
          <w:rFonts w:ascii="Times New Roman" w:eastAsia="Times New Roman" w:hAnsi="Times New Roman" w:cs="Times New Roman"/>
          <w:b/>
          <w:bCs/>
          <w:i/>
          <w:iCs/>
        </w:rPr>
        <w:t>е</w:t>
      </w:r>
      <w:r w:rsidR="000D0D1E" w:rsidRPr="00D5186D">
        <w:rPr>
          <w:rFonts w:ascii="Times New Roman" w:eastAsia="Times New Roman" w:hAnsi="Times New Roman" w:cs="Times New Roman"/>
          <w:b/>
          <w:bCs/>
          <w:i/>
          <w:iCs/>
          <w:spacing w:val="-3"/>
          <w:w w:val="99"/>
        </w:rPr>
        <w:t>й</w:t>
      </w:r>
      <w:r w:rsidR="000D0D1E" w:rsidRPr="00D5186D">
        <w:rPr>
          <w:rFonts w:ascii="Times New Roman" w:eastAsia="Times New Roman" w:hAnsi="Times New Roman" w:cs="Times New Roman"/>
          <w:b/>
          <w:bCs/>
          <w:i/>
          <w:iCs/>
        </w:rPr>
        <w:t>:</w:t>
      </w:r>
      <w:r w:rsidR="000D0D1E">
        <w:rPr>
          <w:rFonts w:ascii="Times New Roman" w:eastAsia="Times New Roman" w:hAnsi="Times New Roman" w:cs="Times New Roman"/>
          <w:b/>
          <w:bCs/>
          <w:i/>
          <w:iCs/>
        </w:rPr>
        <w:t xml:space="preserve"> </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10"/>
        </w:rPr>
        <w:t>у</w:t>
      </w:r>
      <w:r w:rsidR="000D0D1E" w:rsidRPr="00D5186D">
        <w:rPr>
          <w:rFonts w:ascii="Times New Roman" w:eastAsia="Times New Roman" w:hAnsi="Times New Roman" w:cs="Times New Roman"/>
          <w:spacing w:val="1"/>
          <w:w w:val="99"/>
        </w:rPr>
        <w:t>щ</w:t>
      </w:r>
      <w:r w:rsidR="000D0D1E" w:rsidRPr="00D5186D">
        <w:rPr>
          <w:rFonts w:ascii="Times New Roman" w:eastAsia="Times New Roman" w:hAnsi="Times New Roman" w:cs="Times New Roman"/>
        </w:rPr>
        <w:t>ес</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rPr>
        <w:t>ля</w:t>
      </w:r>
      <w:r w:rsidR="000D0D1E" w:rsidRPr="00D5186D">
        <w:rPr>
          <w:rFonts w:ascii="Times New Roman" w:eastAsia="Times New Roman" w:hAnsi="Times New Roman" w:cs="Times New Roman"/>
          <w:spacing w:val="1"/>
          <w:w w:val="99"/>
        </w:rPr>
        <w:t>т</w:t>
      </w:r>
      <w:r w:rsidR="000D0D1E" w:rsidRPr="00D5186D">
        <w:rPr>
          <w:rFonts w:ascii="Times New Roman" w:eastAsia="Times New Roman" w:hAnsi="Times New Roman" w:cs="Times New Roman"/>
        </w:rPr>
        <w:t>ь</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анал</w:t>
      </w:r>
      <w:r w:rsidR="000D0D1E" w:rsidRPr="00D5186D">
        <w:rPr>
          <w:rFonts w:ascii="Times New Roman" w:eastAsia="Times New Roman" w:hAnsi="Times New Roman" w:cs="Times New Roman"/>
          <w:spacing w:val="-3"/>
        </w:rPr>
        <w:t>и</w:t>
      </w:r>
      <w:r w:rsidR="000D0D1E" w:rsidRPr="00D5186D">
        <w:rPr>
          <w:rFonts w:ascii="Times New Roman" w:eastAsia="Times New Roman" w:hAnsi="Times New Roman" w:cs="Times New Roman"/>
          <w:w w:val="99"/>
        </w:rPr>
        <w:t>з</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spacing w:val="-4"/>
        </w:rPr>
        <w:t>у</w:t>
      </w:r>
      <w:r w:rsidR="000D0D1E" w:rsidRPr="00D5186D">
        <w:rPr>
          <w:rFonts w:ascii="Times New Roman" w:eastAsia="Times New Roman" w:hAnsi="Times New Roman" w:cs="Times New Roman"/>
          <w:spacing w:val="-1"/>
        </w:rPr>
        <w:t>ч</w:t>
      </w:r>
      <w:r w:rsidR="000D0D1E" w:rsidRPr="00D5186D">
        <w:rPr>
          <w:rFonts w:ascii="Times New Roman" w:eastAsia="Times New Roman" w:hAnsi="Times New Roman" w:cs="Times New Roman"/>
        </w:rPr>
        <w:t>е</w:t>
      </w:r>
      <w:r w:rsidR="000D0D1E" w:rsidRPr="00D5186D">
        <w:rPr>
          <w:rFonts w:ascii="Times New Roman" w:eastAsia="Times New Roman" w:hAnsi="Times New Roman" w:cs="Times New Roman"/>
          <w:spacing w:val="-2"/>
        </w:rPr>
        <w:t>б</w:t>
      </w:r>
      <w:r w:rsidR="000D0D1E" w:rsidRPr="00D5186D">
        <w:rPr>
          <w:rFonts w:ascii="Times New Roman" w:eastAsia="Times New Roman" w:hAnsi="Times New Roman" w:cs="Times New Roman"/>
        </w:rPr>
        <w:t>н</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rPr>
        <w:t>й</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и</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вн</w:t>
      </w:r>
      <w:r w:rsidR="000D0D1E" w:rsidRPr="00D5186D">
        <w:rPr>
          <w:rFonts w:ascii="Times New Roman" w:eastAsia="Times New Roman" w:hAnsi="Times New Roman" w:cs="Times New Roman"/>
          <w:spacing w:val="3"/>
        </w:rPr>
        <w:t>е</w:t>
      </w:r>
      <w:r w:rsidR="000D0D1E" w:rsidRPr="00D5186D">
        <w:rPr>
          <w:rFonts w:ascii="Times New Roman" w:eastAsia="Times New Roman" w:hAnsi="Times New Roman" w:cs="Times New Roman"/>
        </w:rPr>
        <w:t>-</w:t>
      </w:r>
      <w:r w:rsidR="000D0D1E" w:rsidRPr="00D5186D">
        <w:rPr>
          <w:rFonts w:ascii="Times New Roman" w:eastAsia="Times New Roman" w:hAnsi="Times New Roman" w:cs="Times New Roman"/>
          <w:spacing w:val="-9"/>
        </w:rPr>
        <w:t>у</w:t>
      </w:r>
      <w:r w:rsidR="000D0D1E" w:rsidRPr="00D5186D">
        <w:rPr>
          <w:rFonts w:ascii="Times New Roman" w:eastAsia="Times New Roman" w:hAnsi="Times New Roman" w:cs="Times New Roman"/>
        </w:rPr>
        <w:t>ч</w:t>
      </w:r>
      <w:r w:rsidR="000D0D1E" w:rsidRPr="00D5186D">
        <w:rPr>
          <w:rFonts w:ascii="Times New Roman" w:eastAsia="Times New Roman" w:hAnsi="Times New Roman" w:cs="Times New Roman"/>
          <w:spacing w:val="-1"/>
        </w:rPr>
        <w:t>е</w:t>
      </w:r>
      <w:r w:rsidR="000D0D1E" w:rsidRPr="00D5186D">
        <w:rPr>
          <w:rFonts w:ascii="Times New Roman" w:eastAsia="Times New Roman" w:hAnsi="Times New Roman" w:cs="Times New Roman"/>
          <w:spacing w:val="-2"/>
        </w:rPr>
        <w:t>б</w:t>
      </w:r>
      <w:r w:rsidR="000D0D1E" w:rsidRPr="00D5186D">
        <w:rPr>
          <w:rFonts w:ascii="Times New Roman" w:eastAsia="Times New Roman" w:hAnsi="Times New Roman" w:cs="Times New Roman"/>
        </w:rPr>
        <w:t>н</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rPr>
        <w:t>й</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ин</w:t>
      </w:r>
      <w:r w:rsidR="000D0D1E" w:rsidRPr="00D5186D">
        <w:rPr>
          <w:rFonts w:ascii="Times New Roman" w:eastAsia="Times New Roman" w:hAnsi="Times New Roman" w:cs="Times New Roman"/>
          <w:spacing w:val="-5"/>
        </w:rPr>
        <w:t>ф</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2"/>
        </w:rPr>
        <w:t>м</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spacing w:val="-3"/>
          <w:w w:val="99"/>
        </w:rPr>
        <w:t>ц</w:t>
      </w:r>
      <w:r w:rsidR="000D0D1E" w:rsidRPr="00D5186D">
        <w:rPr>
          <w:rFonts w:ascii="Times New Roman" w:eastAsia="Times New Roman" w:hAnsi="Times New Roman" w:cs="Times New Roman"/>
          <w:w w:val="99"/>
        </w:rPr>
        <w:t>ии</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spacing w:val="6"/>
        </w:rPr>
        <w:t>(</w:t>
      </w:r>
      <w:r w:rsidR="000D0D1E" w:rsidRPr="00D5186D">
        <w:rPr>
          <w:rFonts w:ascii="Times New Roman" w:eastAsia="Times New Roman" w:hAnsi="Times New Roman" w:cs="Times New Roman"/>
          <w:spacing w:val="-9"/>
        </w:rPr>
        <w:t>у</w:t>
      </w:r>
      <w:r w:rsidR="000D0D1E" w:rsidRPr="00D5186D">
        <w:rPr>
          <w:rFonts w:ascii="Times New Roman" w:eastAsia="Times New Roman" w:hAnsi="Times New Roman" w:cs="Times New Roman"/>
          <w:spacing w:val="-1"/>
        </w:rPr>
        <w:t>ч</w:t>
      </w:r>
      <w:r w:rsidR="000D0D1E" w:rsidRPr="00D5186D">
        <w:rPr>
          <w:rFonts w:ascii="Times New Roman" w:eastAsia="Times New Roman" w:hAnsi="Times New Roman" w:cs="Times New Roman"/>
        </w:rPr>
        <w:t>е</w:t>
      </w:r>
      <w:r w:rsidR="000D0D1E" w:rsidRPr="00D5186D">
        <w:rPr>
          <w:rFonts w:ascii="Times New Roman" w:eastAsia="Times New Roman" w:hAnsi="Times New Roman" w:cs="Times New Roman"/>
          <w:spacing w:val="-2"/>
        </w:rPr>
        <w:t>б</w:t>
      </w:r>
      <w:r w:rsidR="000D0D1E" w:rsidRPr="00D5186D">
        <w:rPr>
          <w:rFonts w:ascii="Times New Roman" w:eastAsia="Times New Roman" w:hAnsi="Times New Roman" w:cs="Times New Roman"/>
          <w:w w:val="99"/>
        </w:rPr>
        <w:t>н</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spacing w:val="-1"/>
        </w:rPr>
        <w:t>к</w:t>
      </w:r>
      <w:r w:rsidR="000D0D1E" w:rsidRPr="00D5186D">
        <w:rPr>
          <w:rFonts w:ascii="Times New Roman" w:eastAsia="Times New Roman" w:hAnsi="Times New Roman" w:cs="Times New Roman"/>
        </w:rPr>
        <w:t>,</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т</w:t>
      </w:r>
      <w:r w:rsidR="000D0D1E" w:rsidRPr="00D5186D">
        <w:rPr>
          <w:rFonts w:ascii="Times New Roman" w:eastAsia="Times New Roman" w:hAnsi="Times New Roman" w:cs="Times New Roman"/>
          <w:spacing w:val="3"/>
        </w:rPr>
        <w:t>е</w:t>
      </w:r>
      <w:r w:rsidR="000D0D1E" w:rsidRPr="00D5186D">
        <w:rPr>
          <w:rFonts w:ascii="Times New Roman" w:eastAsia="Times New Roman" w:hAnsi="Times New Roman" w:cs="Times New Roman"/>
        </w:rPr>
        <w:t>к</w:t>
      </w:r>
      <w:r w:rsidR="000D0D1E" w:rsidRPr="00D5186D">
        <w:rPr>
          <w:rFonts w:ascii="Times New Roman" w:eastAsia="Times New Roman" w:hAnsi="Times New Roman" w:cs="Times New Roman"/>
          <w:spacing w:val="-1"/>
        </w:rPr>
        <w:t>с</w:t>
      </w:r>
      <w:r w:rsidR="000D0D1E" w:rsidRPr="00D5186D">
        <w:rPr>
          <w:rFonts w:ascii="Times New Roman" w:eastAsia="Times New Roman" w:hAnsi="Times New Roman" w:cs="Times New Roman"/>
        </w:rPr>
        <w:t>ты</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rPr>
        <w:t>ст</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rPr>
        <w:t>ч</w:t>
      </w:r>
      <w:r w:rsidR="000D0D1E" w:rsidRPr="00D5186D">
        <w:rPr>
          <w:rFonts w:ascii="Times New Roman" w:eastAsia="Times New Roman" w:hAnsi="Times New Roman" w:cs="Times New Roman"/>
          <w:spacing w:val="-1"/>
        </w:rPr>
        <w:t>е</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2"/>
        </w:rPr>
        <w:t>к</w:t>
      </w:r>
      <w:r w:rsidR="000D0D1E" w:rsidRPr="00D5186D">
        <w:rPr>
          <w:rFonts w:ascii="Times New Roman" w:eastAsia="Times New Roman" w:hAnsi="Times New Roman" w:cs="Times New Roman"/>
          <w:spacing w:val="5"/>
          <w:w w:val="99"/>
        </w:rPr>
        <w:t>и</w:t>
      </w:r>
      <w:r w:rsidR="000D0D1E" w:rsidRPr="00D5186D">
        <w:rPr>
          <w:rFonts w:ascii="Times New Roman" w:eastAsia="Times New Roman" w:hAnsi="Times New Roman" w:cs="Times New Roman"/>
        </w:rPr>
        <w:t>х</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ч</w:t>
      </w:r>
      <w:r w:rsidR="000D0D1E" w:rsidRPr="00D5186D">
        <w:rPr>
          <w:rFonts w:ascii="Times New Roman" w:eastAsia="Times New Roman" w:hAnsi="Times New Roman" w:cs="Times New Roman"/>
          <w:spacing w:val="1"/>
        </w:rPr>
        <w:t>ни</w:t>
      </w:r>
      <w:r w:rsidR="000D0D1E" w:rsidRPr="00D5186D">
        <w:rPr>
          <w:rFonts w:ascii="Times New Roman" w:eastAsia="Times New Roman" w:hAnsi="Times New Roman" w:cs="Times New Roman"/>
          <w:spacing w:val="-1"/>
        </w:rPr>
        <w:t>к</w:t>
      </w:r>
      <w:r w:rsidR="000D0D1E" w:rsidRPr="00D5186D">
        <w:rPr>
          <w:rFonts w:ascii="Times New Roman" w:eastAsia="Times New Roman" w:hAnsi="Times New Roman" w:cs="Times New Roman"/>
        </w:rPr>
        <w:t>о</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rPr>
        <w:t>,</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н</w:t>
      </w:r>
      <w:r w:rsidR="000D0D1E" w:rsidRPr="00D5186D">
        <w:rPr>
          <w:rFonts w:ascii="Times New Roman" w:eastAsia="Times New Roman" w:hAnsi="Times New Roman" w:cs="Times New Roman"/>
          <w:spacing w:val="3"/>
        </w:rPr>
        <w:t>а</w:t>
      </w:r>
      <w:r w:rsidR="000D0D1E" w:rsidRPr="00D5186D">
        <w:rPr>
          <w:rFonts w:ascii="Times New Roman" w:eastAsia="Times New Roman" w:hAnsi="Times New Roman" w:cs="Times New Roman"/>
          <w:spacing w:val="-8"/>
        </w:rPr>
        <w:t>у</w:t>
      </w:r>
      <w:r w:rsidR="000D0D1E" w:rsidRPr="00D5186D">
        <w:rPr>
          <w:rFonts w:ascii="Times New Roman" w:eastAsia="Times New Roman" w:hAnsi="Times New Roman" w:cs="Times New Roman"/>
          <w:spacing w:val="-1"/>
        </w:rPr>
        <w:t>ч</w:t>
      </w:r>
      <w:r w:rsidR="000D0D1E" w:rsidRPr="00D5186D">
        <w:rPr>
          <w:rFonts w:ascii="Times New Roman" w:eastAsia="Times New Roman" w:hAnsi="Times New Roman" w:cs="Times New Roman"/>
        </w:rPr>
        <w:t>н</w:t>
      </w:r>
      <w:r w:rsidR="000D0D1E" w:rsidRPr="00D5186D">
        <w:rPr>
          <w:rFonts w:ascii="Times New Roman" w:eastAsia="Times New Roman" w:hAnsi="Times New Roman" w:cs="Times New Roman"/>
          <w:spacing w:val="9"/>
        </w:rPr>
        <w:t>о</w:t>
      </w:r>
      <w:r w:rsidR="000D0D1E" w:rsidRPr="00D5186D">
        <w:rPr>
          <w:rFonts w:ascii="Times New Roman" w:eastAsia="Times New Roman" w:hAnsi="Times New Roman" w:cs="Times New Roman"/>
          <w:spacing w:val="2"/>
        </w:rPr>
        <w:t>-</w:t>
      </w:r>
      <w:r w:rsidR="000D0D1E" w:rsidRPr="00D5186D">
        <w:rPr>
          <w:rFonts w:ascii="Times New Roman" w:eastAsia="Times New Roman" w:hAnsi="Times New Roman" w:cs="Times New Roman"/>
          <w:spacing w:val="-3"/>
        </w:rPr>
        <w:t>п</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1"/>
        </w:rPr>
        <w:t>п</w:t>
      </w:r>
      <w:r w:rsidR="000D0D1E" w:rsidRPr="00D5186D">
        <w:rPr>
          <w:rFonts w:ascii="Times New Roman" w:eastAsia="Times New Roman" w:hAnsi="Times New Roman" w:cs="Times New Roman"/>
          <w:spacing w:val="-9"/>
        </w:rPr>
        <w:t>у</w:t>
      </w:r>
      <w:r w:rsidR="000D0D1E" w:rsidRPr="00D5186D">
        <w:rPr>
          <w:rFonts w:ascii="Times New Roman" w:eastAsia="Times New Roman" w:hAnsi="Times New Roman" w:cs="Times New Roman"/>
        </w:rPr>
        <w:t>лярная</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л</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spacing w:val="1"/>
          <w:w w:val="99"/>
        </w:rPr>
        <w:t>т</w:t>
      </w:r>
      <w:r w:rsidR="000D0D1E" w:rsidRPr="00D5186D">
        <w:rPr>
          <w:rFonts w:ascii="Times New Roman" w:eastAsia="Times New Roman" w:hAnsi="Times New Roman" w:cs="Times New Roman"/>
        </w:rPr>
        <w:t>ер</w:t>
      </w:r>
      <w:r w:rsidR="000D0D1E" w:rsidRPr="00D5186D">
        <w:rPr>
          <w:rFonts w:ascii="Times New Roman" w:eastAsia="Times New Roman" w:hAnsi="Times New Roman" w:cs="Times New Roman"/>
          <w:spacing w:val="-1"/>
        </w:rPr>
        <w:t>а</w:t>
      </w:r>
      <w:r w:rsidR="000D0D1E" w:rsidRPr="00D5186D">
        <w:rPr>
          <w:rFonts w:ascii="Times New Roman" w:eastAsia="Times New Roman" w:hAnsi="Times New Roman" w:cs="Times New Roman"/>
          <w:spacing w:val="5"/>
          <w:w w:val="99"/>
        </w:rPr>
        <w:t>т</w:t>
      </w:r>
      <w:r w:rsidR="000D0D1E" w:rsidRPr="00D5186D">
        <w:rPr>
          <w:rFonts w:ascii="Times New Roman" w:eastAsia="Times New Roman" w:hAnsi="Times New Roman" w:cs="Times New Roman"/>
          <w:spacing w:val="-4"/>
        </w:rPr>
        <w:t>у</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1"/>
        </w:rPr>
        <w:t>а</w:t>
      </w:r>
      <w:r w:rsidR="000D0D1E" w:rsidRPr="00D5186D">
        <w:rPr>
          <w:rFonts w:ascii="Times New Roman" w:eastAsia="Times New Roman" w:hAnsi="Times New Roman" w:cs="Times New Roman"/>
        </w:rPr>
        <w:t>,</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spacing w:val="1"/>
          <w:w w:val="99"/>
        </w:rPr>
        <w:t>н</w:t>
      </w:r>
      <w:r w:rsidR="000D0D1E" w:rsidRPr="00D5186D">
        <w:rPr>
          <w:rFonts w:ascii="Times New Roman" w:eastAsia="Times New Roman" w:hAnsi="Times New Roman" w:cs="Times New Roman"/>
          <w:spacing w:val="1"/>
        </w:rPr>
        <w:t>т</w:t>
      </w:r>
      <w:r w:rsidR="000D0D1E" w:rsidRPr="00D5186D">
        <w:rPr>
          <w:rFonts w:ascii="Times New Roman" w:eastAsia="Times New Roman" w:hAnsi="Times New Roman" w:cs="Times New Roman"/>
        </w:rPr>
        <w:t>е</w:t>
      </w:r>
      <w:r w:rsidR="000D0D1E" w:rsidRPr="00D5186D">
        <w:rPr>
          <w:rFonts w:ascii="Times New Roman" w:eastAsia="Times New Roman" w:hAnsi="Times New Roman" w:cs="Times New Roman"/>
          <w:spacing w:val="8"/>
        </w:rPr>
        <w:t>р</w:t>
      </w:r>
      <w:r w:rsidR="000D0D1E" w:rsidRPr="00D5186D">
        <w:rPr>
          <w:rFonts w:ascii="Times New Roman" w:eastAsia="Times New Roman" w:hAnsi="Times New Roman" w:cs="Times New Roman"/>
          <w:spacing w:val="1"/>
          <w:w w:val="99"/>
        </w:rPr>
        <w:t>н</w:t>
      </w:r>
      <w:r w:rsidR="000D0D1E" w:rsidRPr="00D5186D">
        <w:rPr>
          <w:rFonts w:ascii="Times New Roman" w:eastAsia="Times New Roman" w:hAnsi="Times New Roman" w:cs="Times New Roman"/>
        </w:rPr>
        <w:t>е</w:t>
      </w:r>
      <w:r w:rsidR="000D0D1E" w:rsidRPr="00D5186D">
        <w:rPr>
          <w:rFonts w:ascii="Times New Roman" w:eastAsia="Times New Roman" w:hAnsi="Times New Roman" w:cs="Times New Roman"/>
          <w:spacing w:val="1"/>
        </w:rPr>
        <w:t>т</w:t>
      </w:r>
      <w:r w:rsidR="000D0D1E" w:rsidRPr="00D5186D">
        <w:rPr>
          <w:rFonts w:ascii="Times New Roman" w:eastAsia="Times New Roman" w:hAnsi="Times New Roman" w:cs="Times New Roman"/>
          <w:w w:val="99"/>
        </w:rPr>
        <w:t>-</w:t>
      </w:r>
      <w:r w:rsidR="000D0D1E" w:rsidRPr="00D5186D">
        <w:rPr>
          <w:rFonts w:ascii="Times New Roman" w:eastAsia="Times New Roman" w:hAnsi="Times New Roman" w:cs="Times New Roman"/>
        </w:rPr>
        <w:t>ре</w:t>
      </w:r>
      <w:r w:rsidR="000D0D1E" w:rsidRPr="00D5186D">
        <w:rPr>
          <w:rFonts w:ascii="Times New Roman" w:eastAsia="Times New Roman" w:hAnsi="Times New Roman" w:cs="Times New Roman"/>
          <w:spacing w:val="2"/>
        </w:rPr>
        <w:t>с</w:t>
      </w:r>
      <w:r w:rsidR="000D0D1E" w:rsidRPr="00D5186D">
        <w:rPr>
          <w:rFonts w:ascii="Times New Roman" w:eastAsia="Times New Roman" w:hAnsi="Times New Roman" w:cs="Times New Roman"/>
          <w:spacing w:val="-8"/>
        </w:rPr>
        <w:t>у</w:t>
      </w:r>
      <w:r w:rsidR="000D0D1E" w:rsidRPr="00D5186D">
        <w:rPr>
          <w:rFonts w:ascii="Times New Roman" w:eastAsia="Times New Roman" w:hAnsi="Times New Roman" w:cs="Times New Roman"/>
          <w:spacing w:val="3"/>
        </w:rPr>
        <w:t>р</w:t>
      </w:r>
      <w:r w:rsidR="000D0D1E" w:rsidRPr="00D5186D">
        <w:rPr>
          <w:rFonts w:ascii="Times New Roman" w:eastAsia="Times New Roman" w:hAnsi="Times New Roman" w:cs="Times New Roman"/>
        </w:rPr>
        <w:t>сы</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w w:val="99"/>
        </w:rPr>
        <w:t>и</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spacing w:val="-1"/>
        </w:rPr>
        <w:t>д</w:t>
      </w:r>
      <w:r w:rsidR="000D0D1E" w:rsidRPr="00D5186D">
        <w:rPr>
          <w:rFonts w:ascii="Times New Roman" w:eastAsia="Times New Roman" w:hAnsi="Times New Roman" w:cs="Times New Roman"/>
        </w:rPr>
        <w:t>р)</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spacing w:val="1"/>
        </w:rPr>
        <w:t>з</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rPr>
        <w:t>ле</w:t>
      </w:r>
      <w:r w:rsidR="000D0D1E" w:rsidRPr="00D5186D">
        <w:rPr>
          <w:rFonts w:ascii="Times New Roman" w:eastAsia="Times New Roman" w:hAnsi="Times New Roman" w:cs="Times New Roman"/>
          <w:spacing w:val="-1"/>
        </w:rPr>
        <w:t>ка</w:t>
      </w:r>
      <w:r w:rsidR="000D0D1E" w:rsidRPr="00D5186D">
        <w:rPr>
          <w:rFonts w:ascii="Times New Roman" w:eastAsia="Times New Roman" w:hAnsi="Times New Roman" w:cs="Times New Roman"/>
        </w:rPr>
        <w:t>ть</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2"/>
        </w:rPr>
        <w:t>и</w:t>
      </w:r>
      <w:r w:rsidR="000D0D1E" w:rsidRPr="00D5186D">
        <w:rPr>
          <w:rFonts w:ascii="Times New Roman" w:eastAsia="Times New Roman" w:hAnsi="Times New Roman" w:cs="Times New Roman"/>
        </w:rPr>
        <w:t>н</w:t>
      </w:r>
      <w:r w:rsidR="000D0D1E" w:rsidRPr="00D5186D">
        <w:rPr>
          <w:rFonts w:ascii="Times New Roman" w:eastAsia="Times New Roman" w:hAnsi="Times New Roman" w:cs="Times New Roman"/>
          <w:spacing w:val="-1"/>
        </w:rPr>
        <w:t>ф</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4"/>
        </w:rPr>
        <w:t>р</w:t>
      </w:r>
      <w:r w:rsidR="000D0D1E" w:rsidRPr="00D5186D">
        <w:rPr>
          <w:rFonts w:ascii="Times New Roman" w:eastAsia="Times New Roman" w:hAnsi="Times New Roman" w:cs="Times New Roman"/>
        </w:rPr>
        <w:t>ма</w:t>
      </w:r>
      <w:r w:rsidR="000D0D1E" w:rsidRPr="00D5186D">
        <w:rPr>
          <w:rFonts w:ascii="Times New Roman" w:eastAsia="Times New Roman" w:hAnsi="Times New Roman" w:cs="Times New Roman"/>
          <w:spacing w:val="1"/>
        </w:rPr>
        <w:t>ци</w:t>
      </w:r>
      <w:r w:rsidR="000D0D1E" w:rsidRPr="00D5186D">
        <w:rPr>
          <w:rFonts w:ascii="Times New Roman" w:eastAsia="Times New Roman" w:hAnsi="Times New Roman" w:cs="Times New Roman"/>
          <w:w w:val="99"/>
        </w:rPr>
        <w:t>ю</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w w:val="99"/>
        </w:rPr>
        <w:t>з</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ч</w:t>
      </w:r>
      <w:r w:rsidR="000D0D1E" w:rsidRPr="00D5186D">
        <w:rPr>
          <w:rFonts w:ascii="Times New Roman" w:eastAsia="Times New Roman" w:hAnsi="Times New Roman" w:cs="Times New Roman"/>
          <w:spacing w:val="-3"/>
        </w:rPr>
        <w:t>н</w:t>
      </w:r>
      <w:r w:rsidR="000D0D1E" w:rsidRPr="00D5186D">
        <w:rPr>
          <w:rFonts w:ascii="Times New Roman" w:eastAsia="Times New Roman" w:hAnsi="Times New Roman" w:cs="Times New Roman"/>
        </w:rPr>
        <w:t>ик</w:t>
      </w:r>
      <w:r w:rsidR="000D0D1E" w:rsidRPr="00D5186D">
        <w:rPr>
          <w:rFonts w:ascii="Times New Roman" w:eastAsia="Times New Roman" w:hAnsi="Times New Roman" w:cs="Times New Roman"/>
          <w:spacing w:val="-1"/>
        </w:rPr>
        <w:t>а</w:t>
      </w:r>
      <w:r w:rsidR="000D0D1E" w:rsidRPr="00D5186D">
        <w:rPr>
          <w:rFonts w:ascii="Times New Roman" w:eastAsia="Times New Roman" w:hAnsi="Times New Roman" w:cs="Times New Roman"/>
        </w:rPr>
        <w:t>;</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ра</w:t>
      </w:r>
      <w:r w:rsidR="000D0D1E" w:rsidRPr="00D5186D">
        <w:rPr>
          <w:rFonts w:ascii="Times New Roman" w:eastAsia="Times New Roman" w:hAnsi="Times New Roman" w:cs="Times New Roman"/>
          <w:spacing w:val="1"/>
          <w:w w:val="99"/>
        </w:rPr>
        <w:t>з</w:t>
      </w:r>
      <w:r w:rsidR="000D0D1E" w:rsidRPr="00D5186D">
        <w:rPr>
          <w:rFonts w:ascii="Times New Roman" w:eastAsia="Times New Roman" w:hAnsi="Times New Roman" w:cs="Times New Roman"/>
        </w:rPr>
        <w:t>л</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rPr>
        <w:t>ч</w:t>
      </w:r>
      <w:r w:rsidR="000D0D1E" w:rsidRPr="00D5186D">
        <w:rPr>
          <w:rFonts w:ascii="Times New Roman" w:eastAsia="Times New Roman" w:hAnsi="Times New Roman" w:cs="Times New Roman"/>
          <w:spacing w:val="-1"/>
        </w:rPr>
        <w:t>а</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rPr>
        <w:t>ь</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ви</w:t>
      </w:r>
      <w:r w:rsidR="000D0D1E" w:rsidRPr="00D5186D">
        <w:rPr>
          <w:rFonts w:ascii="Times New Roman" w:eastAsia="Times New Roman" w:hAnsi="Times New Roman" w:cs="Times New Roman"/>
          <w:spacing w:val="-1"/>
        </w:rPr>
        <w:t>д</w:t>
      </w:r>
      <w:r w:rsidR="000D0D1E" w:rsidRPr="00D5186D">
        <w:rPr>
          <w:rFonts w:ascii="Times New Roman" w:eastAsia="Times New Roman" w:hAnsi="Times New Roman" w:cs="Times New Roman"/>
        </w:rPr>
        <w:t>ы</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4"/>
          <w:w w:val="99"/>
        </w:rPr>
        <w:t>т</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ч</w:t>
      </w:r>
      <w:r w:rsidR="000D0D1E" w:rsidRPr="00D5186D">
        <w:rPr>
          <w:rFonts w:ascii="Times New Roman" w:eastAsia="Times New Roman" w:hAnsi="Times New Roman" w:cs="Times New Roman"/>
          <w:spacing w:val="1"/>
          <w:w w:val="99"/>
        </w:rPr>
        <w:t>н</w:t>
      </w:r>
      <w:r w:rsidR="000D0D1E" w:rsidRPr="00D5186D">
        <w:rPr>
          <w:rFonts w:ascii="Times New Roman" w:eastAsia="Times New Roman" w:hAnsi="Times New Roman" w:cs="Times New Roman"/>
          <w:w w:val="99"/>
        </w:rPr>
        <w:t>и</w:t>
      </w:r>
      <w:r w:rsidR="000D0D1E" w:rsidRPr="00D5186D">
        <w:rPr>
          <w:rFonts w:ascii="Times New Roman" w:eastAsia="Times New Roman" w:hAnsi="Times New Roman" w:cs="Times New Roman"/>
          <w:spacing w:val="-5"/>
        </w:rPr>
        <w:t>к</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 xml:space="preserve">в </w:t>
      </w:r>
      <w:r w:rsidR="000D0D1E" w:rsidRPr="00D5186D">
        <w:rPr>
          <w:rFonts w:ascii="Times New Roman" w:eastAsia="Times New Roman" w:hAnsi="Times New Roman" w:cs="Times New Roman"/>
          <w:w w:val="99"/>
        </w:rPr>
        <w:t>и</w:t>
      </w:r>
      <w:r w:rsidR="000D0D1E" w:rsidRPr="00D5186D">
        <w:rPr>
          <w:rFonts w:ascii="Times New Roman" w:eastAsia="Times New Roman" w:hAnsi="Times New Roman" w:cs="Times New Roman"/>
        </w:rPr>
        <w:t>ст</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rPr>
        <w:t>ч</w:t>
      </w:r>
      <w:r w:rsidR="000D0D1E" w:rsidRPr="00D5186D">
        <w:rPr>
          <w:rFonts w:ascii="Times New Roman" w:eastAsia="Times New Roman" w:hAnsi="Times New Roman" w:cs="Times New Roman"/>
          <w:spacing w:val="-1"/>
        </w:rPr>
        <w:t>е</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6"/>
        </w:rPr>
        <w:t>к</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w w:val="99"/>
        </w:rPr>
        <w:t>й</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w w:val="99"/>
        </w:rPr>
        <w:t>и</w:t>
      </w:r>
      <w:r w:rsidR="000D0D1E" w:rsidRPr="00D5186D">
        <w:rPr>
          <w:rFonts w:ascii="Times New Roman" w:eastAsia="Times New Roman" w:hAnsi="Times New Roman" w:cs="Times New Roman"/>
          <w:spacing w:val="1"/>
          <w:w w:val="99"/>
        </w:rPr>
        <w:t>н</w:t>
      </w:r>
      <w:r w:rsidR="000D0D1E" w:rsidRPr="00D5186D">
        <w:rPr>
          <w:rFonts w:ascii="Times New Roman" w:eastAsia="Times New Roman" w:hAnsi="Times New Roman" w:cs="Times New Roman"/>
        </w:rPr>
        <w:t>ф</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spacing w:val="-3"/>
        </w:rPr>
        <w:t>р</w:t>
      </w:r>
      <w:r w:rsidR="000D0D1E" w:rsidRPr="00D5186D">
        <w:rPr>
          <w:rFonts w:ascii="Times New Roman" w:eastAsia="Times New Roman" w:hAnsi="Times New Roman" w:cs="Times New Roman"/>
        </w:rPr>
        <w:t>ма</w:t>
      </w:r>
      <w:r w:rsidR="000D0D1E" w:rsidRPr="00D5186D">
        <w:rPr>
          <w:rFonts w:ascii="Times New Roman" w:eastAsia="Times New Roman" w:hAnsi="Times New Roman" w:cs="Times New Roman"/>
          <w:w w:val="99"/>
        </w:rPr>
        <w:t>ции</w:t>
      </w:r>
      <w:r w:rsidR="000D0D1E" w:rsidRPr="00D5186D">
        <w:rPr>
          <w:rFonts w:ascii="Times New Roman" w:eastAsia="Times New Roman" w:hAnsi="Times New Roman" w:cs="Times New Roman"/>
        </w:rPr>
        <w:t>;</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в</w:t>
      </w:r>
      <w:r w:rsidR="000D0D1E" w:rsidRPr="00D5186D">
        <w:rPr>
          <w:rFonts w:ascii="Times New Roman" w:eastAsia="Times New Roman" w:hAnsi="Times New Roman" w:cs="Times New Roman"/>
          <w:spacing w:val="-1"/>
        </w:rPr>
        <w:t>ыска</w:t>
      </w:r>
      <w:r w:rsidR="000D0D1E" w:rsidRPr="00D5186D">
        <w:rPr>
          <w:rFonts w:ascii="Times New Roman" w:eastAsia="Times New Roman" w:hAnsi="Times New Roman" w:cs="Times New Roman"/>
          <w:w w:val="99"/>
        </w:rPr>
        <w:t>з</w:t>
      </w:r>
      <w:r w:rsidR="000D0D1E" w:rsidRPr="00D5186D">
        <w:rPr>
          <w:rFonts w:ascii="Times New Roman" w:eastAsia="Times New Roman" w:hAnsi="Times New Roman" w:cs="Times New Roman"/>
          <w:spacing w:val="2"/>
        </w:rPr>
        <w:t>ыв</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w w:val="99"/>
        </w:rPr>
        <w:t>ть</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spacing w:val="4"/>
        </w:rPr>
        <w:t>с</w:t>
      </w:r>
      <w:r w:rsidR="000D0D1E" w:rsidRPr="00D5186D">
        <w:rPr>
          <w:rFonts w:ascii="Times New Roman" w:eastAsia="Times New Roman" w:hAnsi="Times New Roman" w:cs="Times New Roman"/>
          <w:spacing w:val="-7"/>
        </w:rPr>
        <w:t>у</w:t>
      </w:r>
      <w:r w:rsidR="000D0D1E" w:rsidRPr="00D5186D">
        <w:rPr>
          <w:rFonts w:ascii="Times New Roman" w:eastAsia="Times New Roman" w:hAnsi="Times New Roman" w:cs="Times New Roman"/>
        </w:rPr>
        <w:t>ж</w:t>
      </w:r>
      <w:r w:rsidR="000D0D1E" w:rsidRPr="00D5186D">
        <w:rPr>
          <w:rFonts w:ascii="Times New Roman" w:eastAsia="Times New Roman" w:hAnsi="Times New Roman" w:cs="Times New Roman"/>
          <w:spacing w:val="-1"/>
        </w:rPr>
        <w:t>д</w:t>
      </w:r>
      <w:r w:rsidR="000D0D1E" w:rsidRPr="00D5186D">
        <w:rPr>
          <w:rFonts w:ascii="Times New Roman" w:eastAsia="Times New Roman" w:hAnsi="Times New Roman" w:cs="Times New Roman"/>
          <w:spacing w:val="2"/>
        </w:rPr>
        <w:t>е</w:t>
      </w:r>
      <w:r w:rsidR="000D0D1E" w:rsidRPr="00D5186D">
        <w:rPr>
          <w:rFonts w:ascii="Times New Roman" w:eastAsia="Times New Roman" w:hAnsi="Times New Roman" w:cs="Times New Roman"/>
          <w:spacing w:val="1"/>
        </w:rPr>
        <w:t>ни</w:t>
      </w:r>
      <w:r w:rsidR="000D0D1E" w:rsidRPr="00D5186D">
        <w:rPr>
          <w:rFonts w:ascii="Times New Roman" w:eastAsia="Times New Roman" w:hAnsi="Times New Roman" w:cs="Times New Roman"/>
        </w:rPr>
        <w:t>е</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о</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6"/>
        </w:rPr>
        <w:t>д</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4"/>
          <w:w w:val="99"/>
        </w:rPr>
        <w:t>т</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rPr>
        <w:t>ер</w:t>
      </w:r>
      <w:r w:rsidR="000D0D1E" w:rsidRPr="00D5186D">
        <w:rPr>
          <w:rFonts w:ascii="Times New Roman" w:eastAsia="Times New Roman" w:hAnsi="Times New Roman" w:cs="Times New Roman"/>
          <w:spacing w:val="-3"/>
        </w:rPr>
        <w:t>н</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rPr>
        <w:t>и</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и</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w w:val="99"/>
        </w:rPr>
        <w:t>з</w:t>
      </w:r>
      <w:r w:rsidR="000D0D1E" w:rsidRPr="00D5186D">
        <w:rPr>
          <w:rFonts w:ascii="Times New Roman" w:eastAsia="Times New Roman" w:hAnsi="Times New Roman" w:cs="Times New Roman"/>
        </w:rPr>
        <w:t>нач</w:t>
      </w:r>
      <w:r w:rsidR="000D0D1E" w:rsidRPr="00D5186D">
        <w:rPr>
          <w:rFonts w:ascii="Times New Roman" w:eastAsia="Times New Roman" w:hAnsi="Times New Roman" w:cs="Times New Roman"/>
          <w:spacing w:val="-1"/>
        </w:rPr>
        <w:t>е</w:t>
      </w:r>
      <w:r w:rsidR="000D0D1E" w:rsidRPr="00D5186D">
        <w:rPr>
          <w:rFonts w:ascii="Times New Roman" w:eastAsia="Times New Roman" w:hAnsi="Times New Roman" w:cs="Times New Roman"/>
          <w:spacing w:val="1"/>
        </w:rPr>
        <w:t>н</w:t>
      </w:r>
      <w:r w:rsidR="000D0D1E" w:rsidRPr="00D5186D">
        <w:rPr>
          <w:rFonts w:ascii="Times New Roman" w:eastAsia="Times New Roman" w:hAnsi="Times New Roman" w:cs="Times New Roman"/>
        </w:rPr>
        <w:t>ии и</w:t>
      </w:r>
      <w:r w:rsidR="000D0D1E" w:rsidRPr="00D5186D">
        <w:rPr>
          <w:rFonts w:ascii="Times New Roman" w:eastAsia="Times New Roman" w:hAnsi="Times New Roman" w:cs="Times New Roman"/>
          <w:spacing w:val="1"/>
        </w:rPr>
        <w:t>н</w:t>
      </w:r>
      <w:r w:rsidR="000D0D1E" w:rsidRPr="00D5186D">
        <w:rPr>
          <w:rFonts w:ascii="Times New Roman" w:eastAsia="Times New Roman" w:hAnsi="Times New Roman" w:cs="Times New Roman"/>
          <w:spacing w:val="-5"/>
        </w:rPr>
        <w:t>ф</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1"/>
        </w:rPr>
        <w:t>м</w:t>
      </w:r>
      <w:r w:rsidR="000D0D1E" w:rsidRPr="00D5186D">
        <w:rPr>
          <w:rFonts w:ascii="Times New Roman" w:eastAsia="Times New Roman" w:hAnsi="Times New Roman" w:cs="Times New Roman"/>
          <w:spacing w:val="8"/>
        </w:rPr>
        <w:t>а</w:t>
      </w:r>
      <w:r w:rsidR="000D0D1E" w:rsidRPr="00D5186D">
        <w:rPr>
          <w:rFonts w:ascii="Times New Roman" w:eastAsia="Times New Roman" w:hAnsi="Times New Roman" w:cs="Times New Roman"/>
          <w:w w:val="99"/>
        </w:rPr>
        <w:t>ц</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w w:val="99"/>
        </w:rPr>
        <w:t>и</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4"/>
        </w:rPr>
        <w:t>т</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ч</w:t>
      </w:r>
      <w:r w:rsidR="000D0D1E" w:rsidRPr="00D5186D">
        <w:rPr>
          <w:rFonts w:ascii="Times New Roman" w:eastAsia="Times New Roman" w:hAnsi="Times New Roman" w:cs="Times New Roman"/>
          <w:w w:val="99"/>
        </w:rPr>
        <w:t>н</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rPr>
        <w:t>ка</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2"/>
        </w:rPr>
        <w:t>(</w:t>
      </w:r>
      <w:r w:rsidR="000D0D1E" w:rsidRPr="00D5186D">
        <w:rPr>
          <w:rFonts w:ascii="Times New Roman" w:eastAsia="Times New Roman" w:hAnsi="Times New Roman" w:cs="Times New Roman"/>
          <w:spacing w:val="-3"/>
          <w:w w:val="99"/>
        </w:rPr>
        <w:t>п</w:t>
      </w:r>
      <w:r w:rsidR="000D0D1E" w:rsidRPr="00D5186D">
        <w:rPr>
          <w:rFonts w:ascii="Times New Roman" w:eastAsia="Times New Roman" w:hAnsi="Times New Roman" w:cs="Times New Roman"/>
        </w:rPr>
        <w:t>о</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кр</w:t>
      </w:r>
      <w:r w:rsidR="000D0D1E" w:rsidRPr="00D5186D">
        <w:rPr>
          <w:rFonts w:ascii="Times New Roman" w:eastAsia="Times New Roman" w:hAnsi="Times New Roman" w:cs="Times New Roman"/>
          <w:w w:val="99"/>
        </w:rPr>
        <w:t>и</w:t>
      </w:r>
      <w:r w:rsidR="000D0D1E" w:rsidRPr="00D5186D">
        <w:rPr>
          <w:rFonts w:ascii="Times New Roman" w:eastAsia="Times New Roman" w:hAnsi="Times New Roman" w:cs="Times New Roman"/>
          <w:spacing w:val="1"/>
        </w:rPr>
        <w:t>т</w:t>
      </w:r>
      <w:r w:rsidR="000D0D1E" w:rsidRPr="00D5186D">
        <w:rPr>
          <w:rFonts w:ascii="Times New Roman" w:eastAsia="Times New Roman" w:hAnsi="Times New Roman" w:cs="Times New Roman"/>
        </w:rPr>
        <w:t>ер</w:t>
      </w:r>
      <w:r w:rsidR="000D0D1E" w:rsidRPr="00D5186D">
        <w:rPr>
          <w:rFonts w:ascii="Times New Roman" w:eastAsia="Times New Roman" w:hAnsi="Times New Roman" w:cs="Times New Roman"/>
          <w:w w:val="99"/>
        </w:rPr>
        <w:t>и</w:t>
      </w:r>
      <w:r w:rsidR="000D0D1E" w:rsidRPr="00D5186D">
        <w:rPr>
          <w:rFonts w:ascii="Times New Roman" w:eastAsia="Times New Roman" w:hAnsi="Times New Roman" w:cs="Times New Roman"/>
          <w:spacing w:val="-4"/>
        </w:rPr>
        <w:t>я</w:t>
      </w:r>
      <w:r w:rsidR="000D0D1E" w:rsidRPr="00D5186D">
        <w:rPr>
          <w:rFonts w:ascii="Times New Roman" w:eastAsia="Times New Roman" w:hAnsi="Times New Roman" w:cs="Times New Roman"/>
          <w:spacing w:val="1"/>
        </w:rPr>
        <w:t>м</w:t>
      </w:r>
      <w:r w:rsidR="000D0D1E" w:rsidRPr="00D5186D">
        <w:rPr>
          <w:rFonts w:ascii="Times New Roman" w:eastAsia="Times New Roman" w:hAnsi="Times New Roman" w:cs="Times New Roman"/>
        </w:rPr>
        <w:t>,</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п</w:t>
      </w:r>
      <w:r w:rsidR="000D0D1E" w:rsidRPr="00D5186D">
        <w:rPr>
          <w:rFonts w:ascii="Times New Roman" w:eastAsia="Times New Roman" w:hAnsi="Times New Roman" w:cs="Times New Roman"/>
        </w:rPr>
        <w:t>ре</w:t>
      </w:r>
      <w:r w:rsidR="000D0D1E" w:rsidRPr="00D5186D">
        <w:rPr>
          <w:rFonts w:ascii="Times New Roman" w:eastAsia="Times New Roman" w:hAnsi="Times New Roman" w:cs="Times New Roman"/>
          <w:spacing w:val="-2"/>
        </w:rPr>
        <w:t>д</w:t>
      </w:r>
      <w:r w:rsidR="000D0D1E" w:rsidRPr="00D5186D">
        <w:rPr>
          <w:rFonts w:ascii="Times New Roman" w:eastAsia="Times New Roman" w:hAnsi="Times New Roman" w:cs="Times New Roman"/>
          <w:spacing w:val="-4"/>
        </w:rPr>
        <w:t>л</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spacing w:val="2"/>
        </w:rPr>
        <w:t>ж</w:t>
      </w:r>
      <w:r w:rsidR="000D0D1E" w:rsidRPr="00D5186D">
        <w:rPr>
          <w:rFonts w:ascii="Times New Roman" w:eastAsia="Times New Roman" w:hAnsi="Times New Roman" w:cs="Times New Roman"/>
        </w:rPr>
        <w:t>е</w:t>
      </w:r>
      <w:r w:rsidR="000D0D1E" w:rsidRPr="00D5186D">
        <w:rPr>
          <w:rFonts w:ascii="Times New Roman" w:eastAsia="Times New Roman" w:hAnsi="Times New Roman" w:cs="Times New Roman"/>
          <w:spacing w:val="-3"/>
        </w:rPr>
        <w:t>н</w:t>
      </w:r>
      <w:r w:rsidR="000D0D1E" w:rsidRPr="00D5186D">
        <w:rPr>
          <w:rFonts w:ascii="Times New Roman" w:eastAsia="Times New Roman" w:hAnsi="Times New Roman" w:cs="Times New Roman"/>
        </w:rPr>
        <w:t>н</w:t>
      </w:r>
      <w:r w:rsidR="000D0D1E" w:rsidRPr="00D5186D">
        <w:rPr>
          <w:rFonts w:ascii="Times New Roman" w:eastAsia="Times New Roman" w:hAnsi="Times New Roman" w:cs="Times New Roman"/>
          <w:spacing w:val="2"/>
        </w:rPr>
        <w:t>ы</w:t>
      </w:r>
      <w:r w:rsidR="000D0D1E" w:rsidRPr="00D5186D">
        <w:rPr>
          <w:rFonts w:ascii="Times New Roman" w:eastAsia="Times New Roman" w:hAnsi="Times New Roman" w:cs="Times New Roman"/>
        </w:rPr>
        <w:t>м</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8"/>
        </w:rPr>
        <w:t>у</w:t>
      </w:r>
      <w:r w:rsidR="000D0D1E" w:rsidRPr="00D5186D">
        <w:rPr>
          <w:rFonts w:ascii="Times New Roman" w:eastAsia="Times New Roman" w:hAnsi="Times New Roman" w:cs="Times New Roman"/>
          <w:spacing w:val="-1"/>
        </w:rPr>
        <w:t>ч</w:t>
      </w:r>
      <w:r w:rsidR="000D0D1E" w:rsidRPr="00D5186D">
        <w:rPr>
          <w:rFonts w:ascii="Times New Roman" w:eastAsia="Times New Roman" w:hAnsi="Times New Roman" w:cs="Times New Roman"/>
        </w:rPr>
        <w:t>и</w:t>
      </w:r>
      <w:r w:rsidR="000D0D1E" w:rsidRPr="00D5186D">
        <w:rPr>
          <w:rFonts w:ascii="Times New Roman" w:eastAsia="Times New Roman" w:hAnsi="Times New Roman" w:cs="Times New Roman"/>
          <w:spacing w:val="1"/>
          <w:w w:val="99"/>
        </w:rPr>
        <w:t>т</w:t>
      </w:r>
      <w:r w:rsidR="000D0D1E" w:rsidRPr="00D5186D">
        <w:rPr>
          <w:rFonts w:ascii="Times New Roman" w:eastAsia="Times New Roman" w:hAnsi="Times New Roman" w:cs="Times New Roman"/>
        </w:rPr>
        <w:t>ел</w:t>
      </w:r>
      <w:r w:rsidR="000D0D1E" w:rsidRPr="00D5186D">
        <w:rPr>
          <w:rFonts w:ascii="Times New Roman" w:eastAsia="Times New Roman" w:hAnsi="Times New Roman" w:cs="Times New Roman"/>
          <w:spacing w:val="-1"/>
        </w:rPr>
        <w:t>е</w:t>
      </w:r>
      <w:r w:rsidR="000D0D1E" w:rsidRPr="00D5186D">
        <w:rPr>
          <w:rFonts w:ascii="Times New Roman" w:eastAsia="Times New Roman" w:hAnsi="Times New Roman" w:cs="Times New Roman"/>
        </w:rPr>
        <w:t>м</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rPr>
        <w:t>ли</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2"/>
        </w:rPr>
        <w:t>ф</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6"/>
        </w:rPr>
        <w:t>м</w:t>
      </w:r>
      <w:r w:rsidR="000D0D1E" w:rsidRPr="00D5186D">
        <w:rPr>
          <w:rFonts w:ascii="Times New Roman" w:eastAsia="Times New Roman" w:hAnsi="Times New Roman" w:cs="Times New Roman"/>
          <w:spacing w:val="-8"/>
        </w:rPr>
        <w:t>у</w:t>
      </w:r>
      <w:r w:rsidR="000D0D1E" w:rsidRPr="00D5186D">
        <w:rPr>
          <w:rFonts w:ascii="Times New Roman" w:eastAsia="Times New Roman" w:hAnsi="Times New Roman" w:cs="Times New Roman"/>
        </w:rPr>
        <w:t>лир</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spacing w:val="1"/>
          <w:w w:val="99"/>
        </w:rPr>
        <w:t>н</w:t>
      </w:r>
      <w:r w:rsidR="000D0D1E" w:rsidRPr="00D5186D">
        <w:rPr>
          <w:rFonts w:ascii="Times New Roman" w:eastAsia="Times New Roman" w:hAnsi="Times New Roman" w:cs="Times New Roman"/>
          <w:spacing w:val="-3"/>
          <w:w w:val="99"/>
        </w:rPr>
        <w:t>н</w:t>
      </w:r>
      <w:r w:rsidR="000D0D1E" w:rsidRPr="00D5186D">
        <w:rPr>
          <w:rFonts w:ascii="Times New Roman" w:eastAsia="Times New Roman" w:hAnsi="Times New Roman" w:cs="Times New Roman"/>
          <w:spacing w:val="1"/>
        </w:rPr>
        <w:t>ы</w:t>
      </w:r>
      <w:r w:rsidR="000D0D1E" w:rsidRPr="00D5186D">
        <w:rPr>
          <w:rFonts w:ascii="Times New Roman" w:eastAsia="Times New Roman" w:hAnsi="Times New Roman" w:cs="Times New Roman"/>
        </w:rPr>
        <w:t>м с</w:t>
      </w:r>
      <w:r w:rsidR="000D0D1E" w:rsidRPr="00D5186D">
        <w:rPr>
          <w:rFonts w:ascii="Times New Roman" w:eastAsia="Times New Roman" w:hAnsi="Times New Roman" w:cs="Times New Roman"/>
          <w:spacing w:val="-1"/>
        </w:rPr>
        <w:t>а</w:t>
      </w:r>
      <w:r w:rsidR="000D0D1E" w:rsidRPr="00D5186D">
        <w:rPr>
          <w:rFonts w:ascii="Times New Roman" w:eastAsia="Times New Roman" w:hAnsi="Times New Roman" w:cs="Times New Roman"/>
          <w:spacing w:val="1"/>
        </w:rPr>
        <w:t>м</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3"/>
        </w:rPr>
        <w:t>т</w:t>
      </w:r>
      <w:r w:rsidR="000D0D1E" w:rsidRPr="00D5186D">
        <w:rPr>
          <w:rFonts w:ascii="Times New Roman" w:eastAsia="Times New Roman" w:hAnsi="Times New Roman" w:cs="Times New Roman"/>
          <w:spacing w:val="3"/>
          <w:w w:val="99"/>
        </w:rPr>
        <w:t>о</w:t>
      </w:r>
      <w:r w:rsidR="000D0D1E" w:rsidRPr="00D5186D">
        <w:rPr>
          <w:rFonts w:ascii="Times New Roman" w:eastAsia="Times New Roman" w:hAnsi="Times New Roman" w:cs="Times New Roman"/>
        </w:rPr>
        <w:t>я</w:t>
      </w:r>
      <w:r w:rsidR="000D0D1E" w:rsidRPr="00D5186D">
        <w:rPr>
          <w:rFonts w:ascii="Times New Roman" w:eastAsia="Times New Roman" w:hAnsi="Times New Roman" w:cs="Times New Roman"/>
          <w:spacing w:val="1"/>
        </w:rPr>
        <w:t>т</w:t>
      </w:r>
      <w:r w:rsidR="000D0D1E" w:rsidRPr="00D5186D">
        <w:rPr>
          <w:rFonts w:ascii="Times New Roman" w:eastAsia="Times New Roman" w:hAnsi="Times New Roman" w:cs="Times New Roman"/>
        </w:rPr>
        <w:t>ель</w:t>
      </w:r>
      <w:r w:rsidR="000D0D1E" w:rsidRPr="00D5186D">
        <w:rPr>
          <w:rFonts w:ascii="Times New Roman" w:eastAsia="Times New Roman" w:hAnsi="Times New Roman" w:cs="Times New Roman"/>
          <w:spacing w:val="-3"/>
          <w:w w:val="99"/>
        </w:rPr>
        <w:t>н</w:t>
      </w:r>
      <w:r w:rsidR="000D0D1E" w:rsidRPr="00D5186D">
        <w:rPr>
          <w:rFonts w:ascii="Times New Roman" w:eastAsia="Times New Roman" w:hAnsi="Times New Roman" w:cs="Times New Roman"/>
        </w:rPr>
        <w:t>о)</w:t>
      </w:r>
    </w:p>
    <w:p w:rsidR="000D0D1E" w:rsidRPr="00D5186D" w:rsidRDefault="00237A6D" w:rsidP="000D0D1E">
      <w:pPr>
        <w:ind w:firstLine="709"/>
        <w:jc w:val="both"/>
        <w:rPr>
          <w:rFonts w:ascii="Times New Roman" w:eastAsia="Times New Roman" w:hAnsi="Times New Roman" w:cs="Times New Roman"/>
        </w:rPr>
      </w:pPr>
      <w:r w:rsidRPr="00237A6D">
        <w:rPr>
          <w:rFonts w:ascii="Calibri" w:eastAsia="Calibri" w:hAnsi="Calibri" w:cs="Calibri"/>
          <w:noProof/>
          <w:color w:val="auto"/>
        </w:rPr>
        <w:pict>
          <v:shape id="drawingObject15" o:spid="_x0000_s2119" style="position:absolute;left:0;text-align:left;margin-left:85pt;margin-top:.55pt;width:50.2pt;height:14.4pt;z-index:-125812834;visibility:visible;mso-position-horizontal-relative:page" coordsize="637336,1828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" o:allowincell="f" adj="0,,0" path="m,l,182878r637336,l637336,,,xe" stroked="f">
            <v:stroke joinstyle="round"/>
            <v:formulas/>
            <v:path arrowok="t" o:connecttype="segments" textboxrect="0,0,637336,182878"/>
            <w10:wrap anchorx="page"/>
          </v:shape>
        </w:pict>
      </w:r>
      <w:r w:rsidR="000D0D1E" w:rsidRPr="00D5186D">
        <w:rPr>
          <w:rFonts w:ascii="Symbol" w:eastAsia="Symbol" w:hAnsi="Symbol" w:cs="Symbol"/>
        </w:rPr>
        <w:t></w:t>
      </w:r>
      <w:r w:rsidR="000D0D1E" w:rsidRPr="00D5186D">
        <w:rPr>
          <w:rFonts w:ascii="Symbol" w:eastAsia="Symbol" w:hAnsi="Symbol" w:cs="Symbol"/>
        </w:rPr>
        <w:tab/>
      </w:r>
      <w:r w:rsidR="000D0D1E" w:rsidRPr="00D5186D">
        <w:rPr>
          <w:rFonts w:ascii="Times New Roman" w:eastAsia="Times New Roman" w:hAnsi="Times New Roman" w:cs="Times New Roman"/>
          <w:b/>
          <w:bCs/>
          <w:i/>
          <w:iCs/>
        </w:rPr>
        <w:t>о</w:t>
      </w:r>
      <w:r w:rsidR="000D0D1E" w:rsidRPr="00D5186D">
        <w:rPr>
          <w:rFonts w:ascii="Times New Roman" w:eastAsia="Times New Roman" w:hAnsi="Times New Roman" w:cs="Times New Roman"/>
          <w:b/>
          <w:bCs/>
          <w:i/>
          <w:iCs/>
          <w:w w:val="99"/>
        </w:rPr>
        <w:t>б</w:t>
      </w:r>
      <w:r w:rsidR="000D0D1E" w:rsidRPr="00D5186D">
        <w:rPr>
          <w:rFonts w:ascii="Times New Roman" w:eastAsia="Times New Roman" w:hAnsi="Times New Roman" w:cs="Times New Roman"/>
          <w:b/>
          <w:bCs/>
          <w:i/>
          <w:iCs/>
          <w:spacing w:val="1"/>
        </w:rPr>
        <w:t>щ</w:t>
      </w:r>
      <w:r w:rsidR="000D0D1E" w:rsidRPr="00D5186D">
        <w:rPr>
          <w:rFonts w:ascii="Times New Roman" w:eastAsia="Times New Roman" w:hAnsi="Times New Roman" w:cs="Times New Roman"/>
          <w:b/>
          <w:bCs/>
          <w:i/>
          <w:iCs/>
        </w:rPr>
        <w:t>е</w:t>
      </w:r>
      <w:r w:rsidR="000D0D1E" w:rsidRPr="00D5186D">
        <w:rPr>
          <w:rFonts w:ascii="Times New Roman" w:eastAsia="Times New Roman" w:hAnsi="Times New Roman" w:cs="Times New Roman"/>
          <w:b/>
          <w:bCs/>
          <w:i/>
          <w:iCs/>
          <w:spacing w:val="1"/>
          <w:w w:val="99"/>
        </w:rPr>
        <w:t>н</w:t>
      </w:r>
      <w:r w:rsidR="000D0D1E" w:rsidRPr="00D5186D">
        <w:rPr>
          <w:rFonts w:ascii="Times New Roman" w:eastAsia="Times New Roman" w:hAnsi="Times New Roman" w:cs="Times New Roman"/>
          <w:b/>
          <w:bCs/>
          <w:i/>
          <w:iCs/>
          <w:w w:val="99"/>
        </w:rPr>
        <w:t>и</w:t>
      </w:r>
      <w:r w:rsidR="000D0D1E" w:rsidRPr="00D5186D">
        <w:rPr>
          <w:rFonts w:ascii="Times New Roman" w:eastAsia="Times New Roman" w:hAnsi="Times New Roman" w:cs="Times New Roman"/>
          <w:b/>
          <w:bCs/>
          <w:i/>
          <w:iCs/>
        </w:rPr>
        <w:t>е:</w:t>
      </w:r>
      <w:r w:rsidR="000D0D1E">
        <w:rPr>
          <w:rFonts w:ascii="Times New Roman" w:eastAsia="Times New Roman" w:hAnsi="Times New Roman" w:cs="Times New Roman"/>
          <w:b/>
          <w:bCs/>
          <w:i/>
          <w:iCs/>
        </w:rPr>
        <w:t xml:space="preserve"> </w:t>
      </w:r>
      <w:r w:rsidR="000D0D1E" w:rsidRPr="00D5186D">
        <w:rPr>
          <w:rFonts w:ascii="Times New Roman" w:eastAsia="Times New Roman" w:hAnsi="Times New Roman" w:cs="Times New Roman"/>
          <w:spacing w:val="1"/>
          <w:w w:val="99"/>
        </w:rPr>
        <w:t>п</w:t>
      </w:r>
      <w:r w:rsidR="000D0D1E" w:rsidRPr="00D5186D">
        <w:rPr>
          <w:rFonts w:ascii="Times New Roman" w:eastAsia="Times New Roman" w:hAnsi="Times New Roman" w:cs="Times New Roman"/>
        </w:rPr>
        <w:t>ре</w:t>
      </w:r>
      <w:r w:rsidR="000D0D1E" w:rsidRPr="00D5186D">
        <w:rPr>
          <w:rFonts w:ascii="Times New Roman" w:eastAsia="Times New Roman" w:hAnsi="Times New Roman" w:cs="Times New Roman"/>
          <w:spacing w:val="-1"/>
        </w:rPr>
        <w:t>д</w:t>
      </w:r>
      <w:r w:rsidR="000D0D1E" w:rsidRPr="00D5186D">
        <w:rPr>
          <w:rFonts w:ascii="Times New Roman" w:eastAsia="Times New Roman" w:hAnsi="Times New Roman" w:cs="Times New Roman"/>
        </w:rPr>
        <w:t>ставлять</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4"/>
        </w:rPr>
        <w:t>с</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spacing w:val="-1"/>
        </w:rPr>
        <w:t>б</w:t>
      </w:r>
      <w:r w:rsidR="000D0D1E" w:rsidRPr="00D5186D">
        <w:rPr>
          <w:rFonts w:ascii="Times New Roman" w:eastAsia="Times New Roman" w:hAnsi="Times New Roman" w:cs="Times New Roman"/>
        </w:rPr>
        <w:t>е</w:t>
      </w:r>
      <w:r w:rsidR="000D0D1E" w:rsidRPr="00D5186D">
        <w:rPr>
          <w:rFonts w:ascii="Times New Roman" w:eastAsia="Times New Roman" w:hAnsi="Times New Roman" w:cs="Times New Roman"/>
          <w:w w:val="99"/>
        </w:rPr>
        <w:t>н</w:t>
      </w:r>
      <w:r w:rsidR="000D0D1E" w:rsidRPr="00D5186D">
        <w:rPr>
          <w:rFonts w:ascii="Times New Roman" w:eastAsia="Times New Roman" w:hAnsi="Times New Roman" w:cs="Times New Roman"/>
          <w:spacing w:val="-3"/>
        </w:rPr>
        <w:t>н</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rPr>
        <w:t>и</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spacing w:val="1"/>
          <w:w w:val="99"/>
        </w:rPr>
        <w:t>з</w:t>
      </w:r>
      <w:r w:rsidR="000D0D1E" w:rsidRPr="00D5186D">
        <w:rPr>
          <w:rFonts w:ascii="Times New Roman" w:eastAsia="Times New Roman" w:hAnsi="Times New Roman" w:cs="Times New Roman"/>
        </w:rPr>
        <w:t>аи</w:t>
      </w:r>
      <w:r w:rsidR="000D0D1E" w:rsidRPr="00D5186D">
        <w:rPr>
          <w:rFonts w:ascii="Times New Roman" w:eastAsia="Times New Roman" w:hAnsi="Times New Roman" w:cs="Times New Roman"/>
          <w:spacing w:val="-2"/>
        </w:rPr>
        <w:t>м</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6"/>
        </w:rPr>
        <w:t>д</w:t>
      </w:r>
      <w:r w:rsidR="000D0D1E" w:rsidRPr="00D5186D">
        <w:rPr>
          <w:rFonts w:ascii="Times New Roman" w:eastAsia="Times New Roman" w:hAnsi="Times New Roman" w:cs="Times New Roman"/>
          <w:spacing w:val="-1"/>
        </w:rPr>
        <w:t>е</w:t>
      </w:r>
      <w:r w:rsidR="000D0D1E" w:rsidRPr="00D5186D">
        <w:rPr>
          <w:rFonts w:ascii="Times New Roman" w:eastAsia="Times New Roman" w:hAnsi="Times New Roman" w:cs="Times New Roman"/>
        </w:rPr>
        <w:t>йс</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rPr>
        <w:t>я</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л</w:t>
      </w:r>
      <w:r w:rsidR="000D0D1E" w:rsidRPr="00D5186D">
        <w:rPr>
          <w:rFonts w:ascii="Times New Roman" w:eastAsia="Times New Roman" w:hAnsi="Times New Roman" w:cs="Times New Roman"/>
          <w:spacing w:val="-1"/>
          <w:w w:val="99"/>
        </w:rPr>
        <w:t>ю</w:t>
      </w:r>
      <w:r w:rsidR="000D0D1E" w:rsidRPr="00D5186D">
        <w:rPr>
          <w:rFonts w:ascii="Times New Roman" w:eastAsia="Times New Roman" w:hAnsi="Times New Roman" w:cs="Times New Roman"/>
          <w:spacing w:val="-2"/>
        </w:rPr>
        <w:t>д</w:t>
      </w:r>
      <w:r w:rsidR="000D0D1E" w:rsidRPr="00D5186D">
        <w:rPr>
          <w:rFonts w:ascii="Times New Roman" w:eastAsia="Times New Roman" w:hAnsi="Times New Roman" w:cs="Times New Roman"/>
          <w:spacing w:val="-1"/>
        </w:rPr>
        <w:t>е</w:t>
      </w:r>
      <w:r w:rsidR="000D0D1E" w:rsidRPr="00D5186D">
        <w:rPr>
          <w:rFonts w:ascii="Times New Roman" w:eastAsia="Times New Roman" w:hAnsi="Times New Roman" w:cs="Times New Roman"/>
        </w:rPr>
        <w:t>й</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в</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ра</w:t>
      </w:r>
      <w:r w:rsidR="000D0D1E" w:rsidRPr="00D5186D">
        <w:rPr>
          <w:rFonts w:ascii="Times New Roman" w:eastAsia="Times New Roman" w:hAnsi="Times New Roman" w:cs="Times New Roman"/>
          <w:w w:val="99"/>
        </w:rPr>
        <w:t>з</w:t>
      </w:r>
      <w:r w:rsidR="000D0D1E" w:rsidRPr="00D5186D">
        <w:rPr>
          <w:rFonts w:ascii="Times New Roman" w:eastAsia="Times New Roman" w:hAnsi="Times New Roman" w:cs="Times New Roman"/>
        </w:rPr>
        <w:t>л</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rPr>
        <w:t>ч</w:t>
      </w:r>
      <w:r w:rsidR="000D0D1E" w:rsidRPr="00D5186D">
        <w:rPr>
          <w:rFonts w:ascii="Times New Roman" w:eastAsia="Times New Roman" w:hAnsi="Times New Roman" w:cs="Times New Roman"/>
          <w:spacing w:val="1"/>
        </w:rPr>
        <w:t>ны</w:t>
      </w:r>
      <w:r w:rsidR="000D0D1E" w:rsidRPr="00D5186D">
        <w:rPr>
          <w:rFonts w:ascii="Times New Roman" w:eastAsia="Times New Roman" w:hAnsi="Times New Roman" w:cs="Times New Roman"/>
        </w:rPr>
        <w:t>х</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spacing w:val="-1"/>
        </w:rPr>
        <w:t>б</w:t>
      </w:r>
      <w:r w:rsidR="000D0D1E" w:rsidRPr="00D5186D">
        <w:rPr>
          <w:rFonts w:ascii="Times New Roman" w:eastAsia="Times New Roman" w:hAnsi="Times New Roman" w:cs="Times New Roman"/>
          <w:spacing w:val="1"/>
          <w:w w:val="99"/>
        </w:rPr>
        <w:t>щ</w:t>
      </w:r>
      <w:r w:rsidR="000D0D1E" w:rsidRPr="00D5186D">
        <w:rPr>
          <w:rFonts w:ascii="Times New Roman" w:eastAsia="Times New Roman" w:hAnsi="Times New Roman" w:cs="Times New Roman"/>
        </w:rPr>
        <w:t>е</w:t>
      </w:r>
      <w:r w:rsidR="000D0D1E" w:rsidRPr="00D5186D">
        <w:rPr>
          <w:rFonts w:ascii="Times New Roman" w:eastAsia="Times New Roman" w:hAnsi="Times New Roman" w:cs="Times New Roman"/>
          <w:spacing w:val="-1"/>
        </w:rPr>
        <w:t>с</w:t>
      </w:r>
      <w:r w:rsidR="000D0D1E" w:rsidRPr="00D5186D">
        <w:rPr>
          <w:rFonts w:ascii="Times New Roman" w:eastAsia="Times New Roman" w:hAnsi="Times New Roman" w:cs="Times New Roman"/>
        </w:rPr>
        <w:t>т</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rPr>
        <w:t>ах</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w w:val="99"/>
        </w:rPr>
        <w:t>и</w:t>
      </w:r>
      <w:r w:rsidR="000D0D1E" w:rsidRPr="00D5186D">
        <w:rPr>
          <w:rFonts w:ascii="Times New Roman" w:eastAsia="Times New Roman" w:hAnsi="Times New Roman" w:cs="Times New Roman"/>
        </w:rPr>
        <w:t xml:space="preserve"> с</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rPr>
        <w:t>ре</w:t>
      </w:r>
      <w:r w:rsidR="000D0D1E" w:rsidRPr="00D5186D">
        <w:rPr>
          <w:rFonts w:ascii="Times New Roman" w:eastAsia="Times New Roman" w:hAnsi="Times New Roman" w:cs="Times New Roman"/>
          <w:spacing w:val="1"/>
        </w:rPr>
        <w:t>м</w:t>
      </w:r>
      <w:r w:rsidR="000D0D1E" w:rsidRPr="00D5186D">
        <w:rPr>
          <w:rFonts w:ascii="Times New Roman" w:eastAsia="Times New Roman" w:hAnsi="Times New Roman" w:cs="Times New Roman"/>
        </w:rPr>
        <w:t>е</w:t>
      </w:r>
      <w:r w:rsidR="000D0D1E" w:rsidRPr="00D5186D">
        <w:rPr>
          <w:rFonts w:ascii="Times New Roman" w:eastAsia="Times New Roman" w:hAnsi="Times New Roman" w:cs="Times New Roman"/>
          <w:spacing w:val="-3"/>
          <w:w w:val="99"/>
        </w:rPr>
        <w:t>н</w:t>
      </w:r>
      <w:r w:rsidR="000D0D1E" w:rsidRPr="00D5186D">
        <w:rPr>
          <w:rFonts w:ascii="Times New Roman" w:eastAsia="Times New Roman" w:hAnsi="Times New Roman" w:cs="Times New Roman"/>
          <w:spacing w:val="-4"/>
          <w:w w:val="99"/>
        </w:rPr>
        <w:t>н</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м</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2"/>
        </w:rPr>
        <w:t>м</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rPr>
        <w:t>ре;</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4"/>
        </w:rPr>
        <w:t>у</w:t>
      </w:r>
      <w:r w:rsidR="000D0D1E" w:rsidRPr="00D5186D">
        <w:rPr>
          <w:rFonts w:ascii="Times New Roman" w:eastAsia="Times New Roman" w:hAnsi="Times New Roman" w:cs="Times New Roman"/>
          <w:spacing w:val="-1"/>
        </w:rPr>
        <w:t>ча</w:t>
      </w:r>
      <w:r w:rsidR="000D0D1E" w:rsidRPr="00D5186D">
        <w:rPr>
          <w:rFonts w:ascii="Times New Roman" w:eastAsia="Times New Roman" w:hAnsi="Times New Roman" w:cs="Times New Roman"/>
        </w:rPr>
        <w:t>ст</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rPr>
        <w:t>ать</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в</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spacing w:val="-1"/>
        </w:rPr>
        <w:t>б</w:t>
      </w:r>
      <w:r w:rsidR="000D0D1E" w:rsidRPr="00D5186D">
        <w:rPr>
          <w:rFonts w:ascii="Times New Roman" w:eastAsia="Times New Roman" w:hAnsi="Times New Roman" w:cs="Times New Roman"/>
          <w:spacing w:val="3"/>
        </w:rPr>
        <w:t>с</w:t>
      </w:r>
      <w:r w:rsidR="000D0D1E" w:rsidRPr="00D5186D">
        <w:rPr>
          <w:rFonts w:ascii="Times New Roman" w:eastAsia="Times New Roman" w:hAnsi="Times New Roman" w:cs="Times New Roman"/>
          <w:spacing w:val="-9"/>
        </w:rPr>
        <w:t>у</w:t>
      </w:r>
      <w:r w:rsidR="000D0D1E" w:rsidRPr="00D5186D">
        <w:rPr>
          <w:rFonts w:ascii="Times New Roman" w:eastAsia="Times New Roman" w:hAnsi="Times New Roman" w:cs="Times New Roman"/>
          <w:spacing w:val="1"/>
        </w:rPr>
        <w:t>ж</w:t>
      </w:r>
      <w:r w:rsidR="000D0D1E" w:rsidRPr="00D5186D">
        <w:rPr>
          <w:rFonts w:ascii="Times New Roman" w:eastAsia="Times New Roman" w:hAnsi="Times New Roman" w:cs="Times New Roman"/>
          <w:spacing w:val="-1"/>
        </w:rPr>
        <w:t>де</w:t>
      </w:r>
      <w:r w:rsidR="000D0D1E" w:rsidRPr="00D5186D">
        <w:rPr>
          <w:rFonts w:ascii="Times New Roman" w:eastAsia="Times New Roman" w:hAnsi="Times New Roman" w:cs="Times New Roman"/>
          <w:spacing w:val="5"/>
        </w:rPr>
        <w:t>н</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rPr>
        <w:t>и</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spacing w:val="-1"/>
        </w:rPr>
        <w:t>б</w:t>
      </w:r>
      <w:r w:rsidR="000D0D1E" w:rsidRPr="00D5186D">
        <w:rPr>
          <w:rFonts w:ascii="Times New Roman" w:eastAsia="Times New Roman" w:hAnsi="Times New Roman" w:cs="Times New Roman"/>
          <w:spacing w:val="1"/>
        </w:rPr>
        <w:t>ы</w:t>
      </w:r>
      <w:r w:rsidR="000D0D1E" w:rsidRPr="00D5186D">
        <w:rPr>
          <w:rFonts w:ascii="Times New Roman" w:eastAsia="Times New Roman" w:hAnsi="Times New Roman" w:cs="Times New Roman"/>
          <w:spacing w:val="-3"/>
          <w:w w:val="99"/>
        </w:rPr>
        <w:t>т</w:t>
      </w:r>
      <w:r w:rsidR="000D0D1E" w:rsidRPr="00D5186D">
        <w:rPr>
          <w:rFonts w:ascii="Times New Roman" w:eastAsia="Times New Roman" w:hAnsi="Times New Roman" w:cs="Times New Roman"/>
        </w:rPr>
        <w:t>ий</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и</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ра</w:t>
      </w:r>
      <w:r w:rsidR="000D0D1E" w:rsidRPr="00D5186D">
        <w:rPr>
          <w:rFonts w:ascii="Times New Roman" w:eastAsia="Times New Roman" w:hAnsi="Times New Roman" w:cs="Times New Roman"/>
          <w:w w:val="99"/>
        </w:rPr>
        <w:t>з</w:t>
      </w:r>
      <w:r w:rsidR="000D0D1E" w:rsidRPr="00D5186D">
        <w:rPr>
          <w:rFonts w:ascii="Times New Roman" w:eastAsia="Times New Roman" w:hAnsi="Times New Roman" w:cs="Times New Roman"/>
          <w:spacing w:val="-3"/>
        </w:rPr>
        <w:t>л</w:t>
      </w:r>
      <w:r w:rsidR="000D0D1E" w:rsidRPr="00D5186D">
        <w:rPr>
          <w:rFonts w:ascii="Times New Roman" w:eastAsia="Times New Roman" w:hAnsi="Times New Roman" w:cs="Times New Roman"/>
        </w:rPr>
        <w:t>ичн</w:t>
      </w:r>
      <w:r w:rsidR="000D0D1E" w:rsidRPr="00D5186D">
        <w:rPr>
          <w:rFonts w:ascii="Times New Roman" w:eastAsia="Times New Roman" w:hAnsi="Times New Roman" w:cs="Times New Roman"/>
          <w:spacing w:val="2"/>
        </w:rPr>
        <w:t>ы</w:t>
      </w:r>
      <w:r w:rsidR="000D0D1E" w:rsidRPr="00D5186D">
        <w:rPr>
          <w:rFonts w:ascii="Times New Roman" w:eastAsia="Times New Roman" w:hAnsi="Times New Roman" w:cs="Times New Roman"/>
        </w:rPr>
        <w:t>х</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w w:val="99"/>
        </w:rPr>
        <w:t>т</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чек</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w w:val="99"/>
        </w:rPr>
        <w:t>з</w:t>
      </w:r>
      <w:r w:rsidR="000D0D1E" w:rsidRPr="00D5186D">
        <w:rPr>
          <w:rFonts w:ascii="Times New Roman" w:eastAsia="Times New Roman" w:hAnsi="Times New Roman" w:cs="Times New Roman"/>
        </w:rPr>
        <w:t>ре</w:t>
      </w:r>
      <w:r w:rsidR="000D0D1E" w:rsidRPr="00D5186D">
        <w:rPr>
          <w:rFonts w:ascii="Times New Roman" w:eastAsia="Times New Roman" w:hAnsi="Times New Roman" w:cs="Times New Roman"/>
          <w:w w:val="99"/>
        </w:rPr>
        <w:t>н</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rPr>
        <w:t>я, ра</w:t>
      </w:r>
      <w:r w:rsidR="000D0D1E" w:rsidRPr="00D5186D">
        <w:rPr>
          <w:rFonts w:ascii="Times New Roman" w:eastAsia="Times New Roman" w:hAnsi="Times New Roman" w:cs="Times New Roman"/>
          <w:spacing w:val="-1"/>
        </w:rPr>
        <w:t>ск</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1"/>
        </w:rPr>
        <w:t>ыв</w:t>
      </w:r>
      <w:r w:rsidR="000D0D1E" w:rsidRPr="00D5186D">
        <w:rPr>
          <w:rFonts w:ascii="Times New Roman" w:eastAsia="Times New Roman" w:hAnsi="Times New Roman" w:cs="Times New Roman"/>
        </w:rPr>
        <w:t>ать</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разл</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rPr>
        <w:t>ч</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rPr>
        <w:t>е</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w w:val="99"/>
        </w:rPr>
        <w:t>и</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4"/>
        </w:rPr>
        <w:t>х</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spacing w:val="-1"/>
        </w:rPr>
        <w:t>д</w:t>
      </w:r>
      <w:r w:rsidR="000D0D1E" w:rsidRPr="00D5186D">
        <w:rPr>
          <w:rFonts w:ascii="Times New Roman" w:eastAsia="Times New Roman" w:hAnsi="Times New Roman" w:cs="Times New Roman"/>
        </w:rPr>
        <w:t>ст</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rPr>
        <w:t>о</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2"/>
        </w:rPr>
        <w:t>вы</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1"/>
        </w:rPr>
        <w:t>ка</w:t>
      </w:r>
      <w:r w:rsidR="000D0D1E" w:rsidRPr="00D5186D">
        <w:rPr>
          <w:rFonts w:ascii="Times New Roman" w:eastAsia="Times New Roman" w:hAnsi="Times New Roman" w:cs="Times New Roman"/>
          <w:w w:val="99"/>
        </w:rPr>
        <w:t>з</w:t>
      </w:r>
      <w:r w:rsidR="000D0D1E" w:rsidRPr="00D5186D">
        <w:rPr>
          <w:rFonts w:ascii="Times New Roman" w:eastAsia="Times New Roman" w:hAnsi="Times New Roman" w:cs="Times New Roman"/>
          <w:spacing w:val="2"/>
        </w:rPr>
        <w:t>ыв</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spacing w:val="-5"/>
        </w:rPr>
        <w:t>е</w:t>
      </w:r>
      <w:r w:rsidR="000D0D1E" w:rsidRPr="00D5186D">
        <w:rPr>
          <w:rFonts w:ascii="Times New Roman" w:eastAsia="Times New Roman" w:hAnsi="Times New Roman" w:cs="Times New Roman"/>
        </w:rPr>
        <w:t>м</w:t>
      </w:r>
      <w:r w:rsidR="000D0D1E" w:rsidRPr="00D5186D">
        <w:rPr>
          <w:rFonts w:ascii="Times New Roman" w:eastAsia="Times New Roman" w:hAnsi="Times New Roman" w:cs="Times New Roman"/>
          <w:spacing w:val="2"/>
        </w:rPr>
        <w:t>ы</w:t>
      </w:r>
      <w:r w:rsidR="000D0D1E" w:rsidRPr="00D5186D">
        <w:rPr>
          <w:rFonts w:ascii="Times New Roman" w:eastAsia="Times New Roman" w:hAnsi="Times New Roman" w:cs="Times New Roman"/>
        </w:rPr>
        <w:t>х</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spacing w:val="1"/>
        </w:rPr>
        <w:t>ц</w:t>
      </w:r>
      <w:r w:rsidR="000D0D1E" w:rsidRPr="00D5186D">
        <w:rPr>
          <w:rFonts w:ascii="Times New Roman" w:eastAsia="Times New Roman" w:hAnsi="Times New Roman" w:cs="Times New Roman"/>
        </w:rPr>
        <w:t>е</w:t>
      </w:r>
      <w:r w:rsidR="000D0D1E" w:rsidRPr="00D5186D">
        <w:rPr>
          <w:rFonts w:ascii="Times New Roman" w:eastAsia="Times New Roman" w:hAnsi="Times New Roman" w:cs="Times New Roman"/>
          <w:spacing w:val="-3"/>
        </w:rPr>
        <w:t>н</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rPr>
        <w:t>к;</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spacing w:val="2"/>
        </w:rPr>
        <w:t>ы</w:t>
      </w:r>
      <w:r w:rsidR="000D0D1E" w:rsidRPr="00D5186D">
        <w:rPr>
          <w:rFonts w:ascii="Times New Roman" w:eastAsia="Times New Roman" w:hAnsi="Times New Roman" w:cs="Times New Roman"/>
        </w:rPr>
        <w:t>ра</w:t>
      </w:r>
      <w:r w:rsidR="000D0D1E" w:rsidRPr="00D5186D">
        <w:rPr>
          <w:rFonts w:ascii="Times New Roman" w:eastAsia="Times New Roman" w:hAnsi="Times New Roman" w:cs="Times New Roman"/>
          <w:spacing w:val="1"/>
        </w:rPr>
        <w:t>ж</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w w:val="99"/>
        </w:rPr>
        <w:t>ть</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rPr>
        <w:t>и</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spacing w:val="6"/>
        </w:rPr>
        <w:t>р</w:t>
      </w:r>
      <w:r w:rsidR="000D0D1E" w:rsidRPr="00D5186D">
        <w:rPr>
          <w:rFonts w:ascii="Times New Roman" w:eastAsia="Times New Roman" w:hAnsi="Times New Roman" w:cs="Times New Roman"/>
          <w:spacing w:val="7"/>
        </w:rPr>
        <w:t>г</w:t>
      </w:r>
      <w:r w:rsidR="000D0D1E" w:rsidRPr="00D5186D">
        <w:rPr>
          <w:rFonts w:ascii="Times New Roman" w:eastAsia="Times New Roman" w:hAnsi="Times New Roman" w:cs="Times New Roman"/>
          <w:spacing w:val="-9"/>
        </w:rPr>
        <w:t>у</w:t>
      </w:r>
      <w:r w:rsidR="000D0D1E" w:rsidRPr="00D5186D">
        <w:rPr>
          <w:rFonts w:ascii="Times New Roman" w:eastAsia="Times New Roman" w:hAnsi="Times New Roman" w:cs="Times New Roman"/>
          <w:spacing w:val="1"/>
        </w:rPr>
        <w:t>м</w:t>
      </w:r>
      <w:r w:rsidR="000D0D1E" w:rsidRPr="00D5186D">
        <w:rPr>
          <w:rFonts w:ascii="Times New Roman" w:eastAsia="Times New Roman" w:hAnsi="Times New Roman" w:cs="Times New Roman"/>
        </w:rPr>
        <w:t>ен</w:t>
      </w:r>
      <w:r w:rsidR="000D0D1E" w:rsidRPr="00D5186D">
        <w:rPr>
          <w:rFonts w:ascii="Times New Roman" w:eastAsia="Times New Roman" w:hAnsi="Times New Roman" w:cs="Times New Roman"/>
          <w:spacing w:val="1"/>
          <w:w w:val="99"/>
        </w:rPr>
        <w:t>ти</w:t>
      </w:r>
      <w:r w:rsidR="000D0D1E" w:rsidRPr="00D5186D">
        <w:rPr>
          <w:rFonts w:ascii="Times New Roman" w:eastAsia="Times New Roman" w:hAnsi="Times New Roman" w:cs="Times New Roman"/>
        </w:rPr>
        <w:t>ро</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rPr>
        <w:t>ат</w:t>
      </w:r>
      <w:r w:rsidR="000D0D1E" w:rsidRPr="00D5186D">
        <w:rPr>
          <w:rFonts w:ascii="Times New Roman" w:eastAsia="Times New Roman" w:hAnsi="Times New Roman" w:cs="Times New Roman"/>
          <w:w w:val="99"/>
        </w:rPr>
        <w:t>ь</w:t>
      </w:r>
      <w:r w:rsidR="000D0D1E" w:rsidRPr="00D5186D">
        <w:rPr>
          <w:rFonts w:ascii="Times New Roman" w:eastAsia="Times New Roman" w:hAnsi="Times New Roman" w:cs="Times New Roman"/>
        </w:rPr>
        <w:t xml:space="preserve"> св</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w w:val="99"/>
        </w:rPr>
        <w:t>ю</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spacing w:val="-3"/>
        </w:rPr>
        <w:t>т</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ч</w:t>
      </w:r>
      <w:r w:rsidR="000D0D1E" w:rsidRPr="00D5186D">
        <w:rPr>
          <w:rFonts w:ascii="Times New Roman" w:eastAsia="Times New Roman" w:hAnsi="Times New Roman" w:cs="Times New Roman"/>
          <w:spacing w:val="2"/>
        </w:rPr>
        <w:t>к</w:t>
      </w:r>
      <w:r w:rsidR="000D0D1E" w:rsidRPr="00D5186D">
        <w:rPr>
          <w:rFonts w:ascii="Times New Roman" w:eastAsia="Times New Roman" w:hAnsi="Times New Roman" w:cs="Times New Roman"/>
        </w:rPr>
        <w:t>у</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з</w:t>
      </w:r>
      <w:r w:rsidR="000D0D1E" w:rsidRPr="00D5186D">
        <w:rPr>
          <w:rFonts w:ascii="Times New Roman" w:eastAsia="Times New Roman" w:hAnsi="Times New Roman" w:cs="Times New Roman"/>
        </w:rPr>
        <w:t>ре</w:t>
      </w:r>
      <w:r w:rsidR="000D0D1E" w:rsidRPr="00D5186D">
        <w:rPr>
          <w:rFonts w:ascii="Times New Roman" w:eastAsia="Times New Roman" w:hAnsi="Times New Roman" w:cs="Times New Roman"/>
          <w:w w:val="99"/>
        </w:rPr>
        <w:t>н</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rPr>
        <w:t>я</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в</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4"/>
        </w:rPr>
        <w:t>у</w:t>
      </w:r>
      <w:r w:rsidR="000D0D1E" w:rsidRPr="00D5186D">
        <w:rPr>
          <w:rFonts w:ascii="Times New Roman" w:eastAsia="Times New Roman" w:hAnsi="Times New Roman" w:cs="Times New Roman"/>
          <w:spacing w:val="-1"/>
        </w:rPr>
        <w:t>с</w:t>
      </w:r>
      <w:r w:rsidR="000D0D1E" w:rsidRPr="00D5186D">
        <w:rPr>
          <w:rFonts w:ascii="Times New Roman" w:eastAsia="Times New Roman" w:hAnsi="Times New Roman" w:cs="Times New Roman"/>
        </w:rPr>
        <w:t>т</w:t>
      </w:r>
      <w:r w:rsidR="000D0D1E" w:rsidRPr="00D5186D">
        <w:rPr>
          <w:rFonts w:ascii="Times New Roman" w:eastAsia="Times New Roman" w:hAnsi="Times New Roman" w:cs="Times New Roman"/>
          <w:spacing w:val="1"/>
          <w:w w:val="99"/>
        </w:rPr>
        <w:t>н</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rPr>
        <w:t>м</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spacing w:val="2"/>
        </w:rPr>
        <w:t>ы</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1"/>
        </w:rPr>
        <w:t>ка</w:t>
      </w:r>
      <w:r w:rsidR="000D0D1E" w:rsidRPr="00D5186D">
        <w:rPr>
          <w:rFonts w:ascii="Times New Roman" w:eastAsia="Times New Roman" w:hAnsi="Times New Roman" w:cs="Times New Roman"/>
          <w:w w:val="99"/>
        </w:rPr>
        <w:t>з</w:t>
      </w:r>
      <w:r w:rsidR="000D0D1E" w:rsidRPr="00D5186D">
        <w:rPr>
          <w:rFonts w:ascii="Times New Roman" w:eastAsia="Times New Roman" w:hAnsi="Times New Roman" w:cs="Times New Roman"/>
          <w:spacing w:val="2"/>
        </w:rPr>
        <w:t>ыв</w:t>
      </w:r>
      <w:r w:rsidR="000D0D1E" w:rsidRPr="00D5186D">
        <w:rPr>
          <w:rFonts w:ascii="Times New Roman" w:eastAsia="Times New Roman" w:hAnsi="Times New Roman" w:cs="Times New Roman"/>
        </w:rPr>
        <w:t>ан</w:t>
      </w:r>
      <w:r w:rsidR="000D0D1E" w:rsidRPr="00D5186D">
        <w:rPr>
          <w:rFonts w:ascii="Times New Roman" w:eastAsia="Times New Roman" w:hAnsi="Times New Roman" w:cs="Times New Roman"/>
          <w:spacing w:val="-2"/>
        </w:rPr>
        <w:t>и</w:t>
      </w:r>
      <w:r w:rsidR="000D0D1E" w:rsidRPr="00D5186D">
        <w:rPr>
          <w:rFonts w:ascii="Times New Roman" w:eastAsia="Times New Roman" w:hAnsi="Times New Roman" w:cs="Times New Roman"/>
        </w:rPr>
        <w:t>и,</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2"/>
        </w:rPr>
        <w:t>п</w:t>
      </w:r>
      <w:r w:rsidR="000D0D1E" w:rsidRPr="00D5186D">
        <w:rPr>
          <w:rFonts w:ascii="Times New Roman" w:eastAsia="Times New Roman" w:hAnsi="Times New Roman" w:cs="Times New Roman"/>
        </w:rPr>
        <w:t>ис</w:t>
      </w:r>
      <w:r w:rsidR="000D0D1E" w:rsidRPr="00D5186D">
        <w:rPr>
          <w:rFonts w:ascii="Times New Roman" w:eastAsia="Times New Roman" w:hAnsi="Times New Roman" w:cs="Times New Roman"/>
          <w:w w:val="99"/>
        </w:rPr>
        <w:t>ь</w:t>
      </w:r>
      <w:r w:rsidR="000D0D1E" w:rsidRPr="00D5186D">
        <w:rPr>
          <w:rFonts w:ascii="Times New Roman" w:eastAsia="Times New Roman" w:hAnsi="Times New Roman" w:cs="Times New Roman"/>
        </w:rPr>
        <w:t>мен</w:t>
      </w:r>
      <w:r w:rsidR="000D0D1E" w:rsidRPr="00D5186D">
        <w:rPr>
          <w:rFonts w:ascii="Times New Roman" w:eastAsia="Times New Roman" w:hAnsi="Times New Roman" w:cs="Times New Roman"/>
          <w:spacing w:val="-2"/>
        </w:rPr>
        <w:t>н</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rPr>
        <w:t>м</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w w:val="99"/>
        </w:rPr>
        <w:t>т</w:t>
      </w:r>
      <w:r w:rsidR="000D0D1E" w:rsidRPr="00D5186D">
        <w:rPr>
          <w:rFonts w:ascii="Times New Roman" w:eastAsia="Times New Roman" w:hAnsi="Times New Roman" w:cs="Times New Roman"/>
        </w:rPr>
        <w:t>е</w:t>
      </w:r>
      <w:r w:rsidR="000D0D1E" w:rsidRPr="00D5186D">
        <w:rPr>
          <w:rFonts w:ascii="Times New Roman" w:eastAsia="Times New Roman" w:hAnsi="Times New Roman" w:cs="Times New Roman"/>
          <w:spacing w:val="-1"/>
        </w:rPr>
        <w:t>кс</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rPr>
        <w:t>е;</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5"/>
        </w:rPr>
        <w:t>п</w:t>
      </w:r>
      <w:r w:rsidR="000D0D1E" w:rsidRPr="00D5186D">
        <w:rPr>
          <w:rFonts w:ascii="Times New Roman" w:eastAsia="Times New Roman" w:hAnsi="Times New Roman" w:cs="Times New Roman"/>
          <w:spacing w:val="-3"/>
        </w:rPr>
        <w:t>уб</w:t>
      </w:r>
      <w:r w:rsidR="000D0D1E" w:rsidRPr="00D5186D">
        <w:rPr>
          <w:rFonts w:ascii="Times New Roman" w:eastAsia="Times New Roman" w:hAnsi="Times New Roman" w:cs="Times New Roman"/>
        </w:rPr>
        <w:t>л</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rPr>
        <w:t>чно</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п</w:t>
      </w:r>
      <w:r w:rsidR="000D0D1E" w:rsidRPr="00D5186D">
        <w:rPr>
          <w:rFonts w:ascii="Times New Roman" w:eastAsia="Times New Roman" w:hAnsi="Times New Roman" w:cs="Times New Roman"/>
        </w:rPr>
        <w:t>ре</w:t>
      </w:r>
      <w:r w:rsidR="000D0D1E" w:rsidRPr="00D5186D">
        <w:rPr>
          <w:rFonts w:ascii="Times New Roman" w:eastAsia="Times New Roman" w:hAnsi="Times New Roman" w:cs="Times New Roman"/>
          <w:spacing w:val="-2"/>
        </w:rPr>
        <w:t>д</w:t>
      </w:r>
      <w:r w:rsidR="000D0D1E" w:rsidRPr="00D5186D">
        <w:rPr>
          <w:rFonts w:ascii="Times New Roman" w:eastAsia="Times New Roman" w:hAnsi="Times New Roman" w:cs="Times New Roman"/>
          <w:spacing w:val="-1"/>
        </w:rPr>
        <w:t>с</w:t>
      </w:r>
      <w:r w:rsidR="000D0D1E" w:rsidRPr="00D5186D">
        <w:rPr>
          <w:rFonts w:ascii="Times New Roman" w:eastAsia="Times New Roman" w:hAnsi="Times New Roman" w:cs="Times New Roman"/>
        </w:rPr>
        <w:t>та</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w w:val="99"/>
        </w:rPr>
        <w:t>л</w:t>
      </w:r>
      <w:r w:rsidR="000D0D1E" w:rsidRPr="00D5186D">
        <w:rPr>
          <w:rFonts w:ascii="Times New Roman" w:eastAsia="Times New Roman" w:hAnsi="Times New Roman" w:cs="Times New Roman"/>
        </w:rPr>
        <w:t>я</w:t>
      </w:r>
      <w:r w:rsidR="000D0D1E" w:rsidRPr="00D5186D">
        <w:rPr>
          <w:rFonts w:ascii="Times New Roman" w:eastAsia="Times New Roman" w:hAnsi="Times New Roman" w:cs="Times New Roman"/>
          <w:spacing w:val="1"/>
        </w:rPr>
        <w:t>т</w:t>
      </w:r>
      <w:r w:rsidR="000D0D1E" w:rsidRPr="00D5186D">
        <w:rPr>
          <w:rFonts w:ascii="Times New Roman" w:eastAsia="Times New Roman" w:hAnsi="Times New Roman" w:cs="Times New Roman"/>
          <w:w w:val="99"/>
        </w:rPr>
        <w:t>ь</w:t>
      </w:r>
      <w:r w:rsidR="000D0D1E" w:rsidRPr="00D5186D">
        <w:rPr>
          <w:rFonts w:ascii="Times New Roman" w:eastAsia="Times New Roman" w:hAnsi="Times New Roman" w:cs="Times New Roman"/>
        </w:rPr>
        <w:t xml:space="preserve"> ре</w:t>
      </w:r>
      <w:r w:rsidR="000D0D1E" w:rsidRPr="00D5186D">
        <w:rPr>
          <w:rFonts w:ascii="Times New Roman" w:eastAsia="Times New Roman" w:hAnsi="Times New Roman" w:cs="Times New Roman"/>
          <w:spacing w:val="5"/>
          <w:w w:val="99"/>
        </w:rPr>
        <w:t>з</w:t>
      </w:r>
      <w:r w:rsidR="000D0D1E" w:rsidRPr="00D5186D">
        <w:rPr>
          <w:rFonts w:ascii="Times New Roman" w:eastAsia="Times New Roman" w:hAnsi="Times New Roman" w:cs="Times New Roman"/>
          <w:spacing w:val="-9"/>
        </w:rPr>
        <w:t>у</w:t>
      </w:r>
      <w:r w:rsidR="000D0D1E" w:rsidRPr="00D5186D">
        <w:rPr>
          <w:rFonts w:ascii="Times New Roman" w:eastAsia="Times New Roman" w:hAnsi="Times New Roman" w:cs="Times New Roman"/>
          <w:w w:val="99"/>
        </w:rPr>
        <w:t>л</w:t>
      </w:r>
      <w:r w:rsidR="000D0D1E" w:rsidRPr="00D5186D">
        <w:rPr>
          <w:rFonts w:ascii="Times New Roman" w:eastAsia="Times New Roman" w:hAnsi="Times New Roman" w:cs="Times New Roman"/>
        </w:rPr>
        <w:t>ьтаты</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rPr>
        <w:t>ы</w:t>
      </w:r>
      <w:r w:rsidR="000D0D1E" w:rsidRPr="00D5186D">
        <w:rPr>
          <w:rFonts w:ascii="Times New Roman" w:eastAsia="Times New Roman" w:hAnsi="Times New Roman" w:cs="Times New Roman"/>
          <w:spacing w:val="1"/>
          <w:w w:val="99"/>
        </w:rPr>
        <w:t>п</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spacing w:val="-4"/>
        </w:rPr>
        <w:t>л</w:t>
      </w:r>
      <w:r w:rsidR="000D0D1E" w:rsidRPr="00D5186D">
        <w:rPr>
          <w:rFonts w:ascii="Times New Roman" w:eastAsia="Times New Roman" w:hAnsi="Times New Roman" w:cs="Times New Roman"/>
          <w:w w:val="99"/>
        </w:rPr>
        <w:t>н</w:t>
      </w:r>
      <w:r w:rsidR="000D0D1E" w:rsidRPr="00D5186D">
        <w:rPr>
          <w:rFonts w:ascii="Times New Roman" w:eastAsia="Times New Roman" w:hAnsi="Times New Roman" w:cs="Times New Roman"/>
        </w:rPr>
        <w:t>е</w:t>
      </w:r>
      <w:r w:rsidR="000D0D1E" w:rsidRPr="00D5186D">
        <w:rPr>
          <w:rFonts w:ascii="Times New Roman" w:eastAsia="Times New Roman" w:hAnsi="Times New Roman" w:cs="Times New Roman"/>
          <w:w w:val="99"/>
        </w:rPr>
        <w:t>н</w:t>
      </w:r>
      <w:r w:rsidR="000D0D1E" w:rsidRPr="00D5186D">
        <w:rPr>
          <w:rFonts w:ascii="Times New Roman" w:eastAsia="Times New Roman" w:hAnsi="Times New Roman" w:cs="Times New Roman"/>
          <w:spacing w:val="-2"/>
          <w:w w:val="99"/>
        </w:rPr>
        <w:t>н</w:t>
      </w:r>
      <w:r w:rsidR="000D0D1E" w:rsidRPr="00D5186D">
        <w:rPr>
          <w:rFonts w:ascii="Times New Roman" w:eastAsia="Times New Roman" w:hAnsi="Times New Roman" w:cs="Times New Roman"/>
        </w:rPr>
        <w:t>о</w:t>
      </w:r>
      <w:r w:rsidR="000D0D1E" w:rsidRPr="00D5186D">
        <w:rPr>
          <w:rFonts w:ascii="Times New Roman" w:eastAsia="Times New Roman" w:hAnsi="Times New Roman" w:cs="Times New Roman"/>
          <w:spacing w:val="-3"/>
          <w:w w:val="99"/>
        </w:rPr>
        <w:t>г</w:t>
      </w:r>
      <w:r w:rsidR="000D0D1E" w:rsidRPr="00D5186D">
        <w:rPr>
          <w:rFonts w:ascii="Times New Roman" w:eastAsia="Times New Roman" w:hAnsi="Times New Roman" w:cs="Times New Roman"/>
        </w:rPr>
        <w:t>о</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1"/>
        </w:rPr>
        <w:t>с</w:t>
      </w:r>
      <w:r w:rsidR="000D0D1E" w:rsidRPr="00D5186D">
        <w:rPr>
          <w:rFonts w:ascii="Times New Roman" w:eastAsia="Times New Roman" w:hAnsi="Times New Roman" w:cs="Times New Roman"/>
        </w:rPr>
        <w:t>л</w:t>
      </w:r>
      <w:r w:rsidR="000D0D1E" w:rsidRPr="00D5186D">
        <w:rPr>
          <w:rFonts w:ascii="Times New Roman" w:eastAsia="Times New Roman" w:hAnsi="Times New Roman" w:cs="Times New Roman"/>
          <w:spacing w:val="-1"/>
        </w:rPr>
        <w:t>е</w:t>
      </w:r>
      <w:r w:rsidR="000D0D1E" w:rsidRPr="00D5186D">
        <w:rPr>
          <w:rFonts w:ascii="Times New Roman" w:eastAsia="Times New Roman" w:hAnsi="Times New Roman" w:cs="Times New Roman"/>
          <w:spacing w:val="-2"/>
        </w:rPr>
        <w:t>д</w:t>
      </w:r>
      <w:r w:rsidR="000D0D1E" w:rsidRPr="00D5186D">
        <w:rPr>
          <w:rFonts w:ascii="Times New Roman" w:eastAsia="Times New Roman" w:hAnsi="Times New Roman" w:cs="Times New Roman"/>
        </w:rPr>
        <w:t>о</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spacing w:val="1"/>
        </w:rPr>
        <w:t>ни</w:t>
      </w:r>
      <w:r w:rsidR="000D0D1E" w:rsidRPr="00D5186D">
        <w:rPr>
          <w:rFonts w:ascii="Times New Roman" w:eastAsia="Times New Roman" w:hAnsi="Times New Roman" w:cs="Times New Roman"/>
          <w:spacing w:val="-4"/>
        </w:rPr>
        <w:t>я</w:t>
      </w:r>
      <w:r w:rsidR="000D0D1E" w:rsidRPr="00D5186D">
        <w:rPr>
          <w:rFonts w:ascii="Times New Roman" w:eastAsia="Times New Roman" w:hAnsi="Times New Roman" w:cs="Times New Roman"/>
        </w:rPr>
        <w:t>,</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п</w:t>
      </w:r>
      <w:r w:rsidR="000D0D1E" w:rsidRPr="00D5186D">
        <w:rPr>
          <w:rFonts w:ascii="Times New Roman" w:eastAsia="Times New Roman" w:hAnsi="Times New Roman" w:cs="Times New Roman"/>
          <w:spacing w:val="-4"/>
        </w:rPr>
        <w:t>р</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rPr>
        <w:t>е</w:t>
      </w:r>
      <w:r w:rsidR="000D0D1E" w:rsidRPr="00D5186D">
        <w:rPr>
          <w:rFonts w:ascii="Times New Roman" w:eastAsia="Times New Roman" w:hAnsi="Times New Roman" w:cs="Times New Roman"/>
          <w:spacing w:val="-1"/>
        </w:rPr>
        <w:t>к</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rPr>
        <w:t>а;</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spacing w:val="-3"/>
        </w:rPr>
        <w:t>и</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w w:val="99"/>
        </w:rPr>
        <w:t>ть</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rPr>
        <w:t>и</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п</w:t>
      </w:r>
      <w:r w:rsidR="000D0D1E" w:rsidRPr="00D5186D">
        <w:rPr>
          <w:rFonts w:ascii="Times New Roman" w:eastAsia="Times New Roman" w:hAnsi="Times New Roman" w:cs="Times New Roman"/>
          <w:spacing w:val="-2"/>
        </w:rPr>
        <w:t>р</w:t>
      </w:r>
      <w:r w:rsidR="000D0D1E" w:rsidRPr="00D5186D">
        <w:rPr>
          <w:rFonts w:ascii="Times New Roman" w:eastAsia="Times New Roman" w:hAnsi="Times New Roman" w:cs="Times New Roman"/>
        </w:rPr>
        <w:t>именя</w:t>
      </w:r>
      <w:r w:rsidR="000D0D1E" w:rsidRPr="00D5186D">
        <w:rPr>
          <w:rFonts w:ascii="Times New Roman" w:eastAsia="Times New Roman" w:hAnsi="Times New Roman" w:cs="Times New Roman"/>
          <w:w w:val="99"/>
        </w:rPr>
        <w:t>ть</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spacing w:val="1"/>
        </w:rPr>
        <w:t>п</w:t>
      </w:r>
      <w:r w:rsidR="000D0D1E" w:rsidRPr="00D5186D">
        <w:rPr>
          <w:rFonts w:ascii="Times New Roman" w:eastAsia="Times New Roman" w:hAnsi="Times New Roman" w:cs="Times New Roman"/>
        </w:rPr>
        <w:t>ра</w:t>
      </w:r>
      <w:r w:rsidR="000D0D1E" w:rsidRPr="00D5186D">
        <w:rPr>
          <w:rFonts w:ascii="Times New Roman" w:eastAsia="Times New Roman" w:hAnsi="Times New Roman" w:cs="Times New Roman"/>
          <w:spacing w:val="-3"/>
        </w:rPr>
        <w:t>в</w:t>
      </w:r>
      <w:r w:rsidR="000D0D1E" w:rsidRPr="00D5186D">
        <w:rPr>
          <w:rFonts w:ascii="Times New Roman" w:eastAsia="Times New Roman" w:hAnsi="Times New Roman" w:cs="Times New Roman"/>
          <w:w w:val="99"/>
        </w:rPr>
        <w:t>ил</w:t>
      </w:r>
      <w:r w:rsidR="000D0D1E" w:rsidRPr="00D5186D">
        <w:rPr>
          <w:rFonts w:ascii="Times New Roman" w:eastAsia="Times New Roman" w:hAnsi="Times New Roman" w:cs="Times New Roman"/>
        </w:rPr>
        <w:t xml:space="preserve">а </w:t>
      </w:r>
      <w:r w:rsidR="000D0D1E" w:rsidRPr="00D5186D">
        <w:rPr>
          <w:rFonts w:ascii="Times New Roman" w:eastAsia="Times New Roman" w:hAnsi="Times New Roman" w:cs="Times New Roman"/>
          <w:spacing w:val="1"/>
        </w:rPr>
        <w:t>м</w:t>
      </w:r>
      <w:r w:rsidR="000D0D1E" w:rsidRPr="00D5186D">
        <w:rPr>
          <w:rFonts w:ascii="Times New Roman" w:eastAsia="Times New Roman" w:hAnsi="Times New Roman" w:cs="Times New Roman"/>
        </w:rPr>
        <w:t>е</w:t>
      </w:r>
      <w:r w:rsidR="000D0D1E" w:rsidRPr="00D5186D">
        <w:rPr>
          <w:rFonts w:ascii="Times New Roman" w:eastAsia="Times New Roman" w:hAnsi="Times New Roman" w:cs="Times New Roman"/>
          <w:spacing w:val="1"/>
        </w:rPr>
        <w:t>ж</w:t>
      </w:r>
      <w:r w:rsidR="000D0D1E" w:rsidRPr="00D5186D">
        <w:rPr>
          <w:rFonts w:ascii="Times New Roman" w:eastAsia="Times New Roman" w:hAnsi="Times New Roman" w:cs="Times New Roman"/>
          <w:spacing w:val="3"/>
        </w:rPr>
        <w:t>к</w:t>
      </w:r>
      <w:r w:rsidR="000D0D1E" w:rsidRPr="00D5186D">
        <w:rPr>
          <w:rFonts w:ascii="Times New Roman" w:eastAsia="Times New Roman" w:hAnsi="Times New Roman" w:cs="Times New Roman"/>
          <w:spacing w:val="-8"/>
        </w:rPr>
        <w:t>у</w:t>
      </w:r>
      <w:r w:rsidR="000D0D1E" w:rsidRPr="00D5186D">
        <w:rPr>
          <w:rFonts w:ascii="Times New Roman" w:eastAsia="Times New Roman" w:hAnsi="Times New Roman" w:cs="Times New Roman"/>
          <w:w w:val="99"/>
        </w:rPr>
        <w:t>ль</w:t>
      </w:r>
      <w:r w:rsidR="000D0D1E" w:rsidRPr="00D5186D">
        <w:rPr>
          <w:rFonts w:ascii="Times New Roman" w:eastAsia="Times New Roman" w:hAnsi="Times New Roman" w:cs="Times New Roman"/>
          <w:spacing w:val="5"/>
        </w:rPr>
        <w:t>т</w:t>
      </w:r>
      <w:r w:rsidR="000D0D1E" w:rsidRPr="00D5186D">
        <w:rPr>
          <w:rFonts w:ascii="Times New Roman" w:eastAsia="Times New Roman" w:hAnsi="Times New Roman" w:cs="Times New Roman"/>
          <w:spacing w:val="-8"/>
        </w:rPr>
        <w:t>у</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w w:val="99"/>
        </w:rPr>
        <w:t>н</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1"/>
          <w:w w:val="99"/>
        </w:rPr>
        <w:t>г</w:t>
      </w:r>
      <w:r w:rsidR="000D0D1E" w:rsidRPr="00D5186D">
        <w:rPr>
          <w:rFonts w:ascii="Times New Roman" w:eastAsia="Times New Roman" w:hAnsi="Times New Roman" w:cs="Times New Roman"/>
        </w:rPr>
        <w:t>о</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rPr>
        <w:t>за</w:t>
      </w:r>
      <w:r w:rsidR="000D0D1E" w:rsidRPr="00D5186D">
        <w:rPr>
          <w:rFonts w:ascii="Times New Roman" w:eastAsia="Times New Roman" w:hAnsi="Times New Roman" w:cs="Times New Roman"/>
          <w:w w:val="99"/>
        </w:rPr>
        <w:t>и</w:t>
      </w:r>
      <w:r w:rsidR="000D0D1E" w:rsidRPr="00D5186D">
        <w:rPr>
          <w:rFonts w:ascii="Times New Roman" w:eastAsia="Times New Roman" w:hAnsi="Times New Roman" w:cs="Times New Roman"/>
          <w:spacing w:val="-2"/>
        </w:rPr>
        <w:t>м</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1"/>
        </w:rPr>
        <w:t>де</w:t>
      </w:r>
      <w:r w:rsidR="000D0D1E" w:rsidRPr="00D5186D">
        <w:rPr>
          <w:rFonts w:ascii="Times New Roman" w:eastAsia="Times New Roman" w:hAnsi="Times New Roman" w:cs="Times New Roman"/>
          <w:w w:val="99"/>
        </w:rPr>
        <w:t>й</w:t>
      </w:r>
      <w:r w:rsidR="000D0D1E" w:rsidRPr="00D5186D">
        <w:rPr>
          <w:rFonts w:ascii="Times New Roman" w:eastAsia="Times New Roman" w:hAnsi="Times New Roman" w:cs="Times New Roman"/>
        </w:rPr>
        <w:t>ст</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rPr>
        <w:t>я</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в</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2"/>
          <w:w w:val="99"/>
        </w:rPr>
        <w:t>ш</w:t>
      </w:r>
      <w:r w:rsidR="000D0D1E" w:rsidRPr="00D5186D">
        <w:rPr>
          <w:rFonts w:ascii="Times New Roman" w:eastAsia="Times New Roman" w:hAnsi="Times New Roman" w:cs="Times New Roman"/>
          <w:spacing w:val="-6"/>
        </w:rPr>
        <w:t>к</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ле</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и</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4"/>
        </w:rPr>
        <w:t>с</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spacing w:val="-2"/>
        </w:rPr>
        <w:t>ц</w:t>
      </w:r>
      <w:r w:rsidR="000D0D1E" w:rsidRPr="00D5186D">
        <w:rPr>
          <w:rFonts w:ascii="Times New Roman" w:eastAsia="Times New Roman" w:hAnsi="Times New Roman" w:cs="Times New Roman"/>
          <w:spacing w:val="8"/>
        </w:rPr>
        <w:t>и</w:t>
      </w:r>
      <w:r w:rsidR="000D0D1E" w:rsidRPr="00D5186D">
        <w:rPr>
          <w:rFonts w:ascii="Times New Roman" w:eastAsia="Times New Roman" w:hAnsi="Times New Roman" w:cs="Times New Roman"/>
        </w:rPr>
        <w:t>аль</w:t>
      </w:r>
      <w:r w:rsidR="000D0D1E" w:rsidRPr="00D5186D">
        <w:rPr>
          <w:rFonts w:ascii="Times New Roman" w:eastAsia="Times New Roman" w:hAnsi="Times New Roman" w:cs="Times New Roman"/>
          <w:spacing w:val="-2"/>
        </w:rPr>
        <w:t>н</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rPr>
        <w:t xml:space="preserve">м </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кр</w:t>
      </w:r>
      <w:r w:rsidR="000D0D1E" w:rsidRPr="00D5186D">
        <w:rPr>
          <w:rFonts w:ascii="Times New Roman" w:eastAsia="Times New Roman" w:hAnsi="Times New Roman" w:cs="Times New Roman"/>
          <w:spacing w:val="-9"/>
        </w:rPr>
        <w:t>у</w:t>
      </w:r>
      <w:r w:rsidR="000D0D1E" w:rsidRPr="00D5186D">
        <w:rPr>
          <w:rFonts w:ascii="Times New Roman" w:eastAsia="Times New Roman" w:hAnsi="Times New Roman" w:cs="Times New Roman"/>
        </w:rPr>
        <w:t>же</w:t>
      </w:r>
      <w:r w:rsidR="000D0D1E" w:rsidRPr="00D5186D">
        <w:rPr>
          <w:rFonts w:ascii="Times New Roman" w:eastAsia="Times New Roman" w:hAnsi="Times New Roman" w:cs="Times New Roman"/>
          <w:spacing w:val="1"/>
        </w:rPr>
        <w:t>ни</w:t>
      </w:r>
      <w:r w:rsidR="000D0D1E" w:rsidRPr="00D5186D">
        <w:rPr>
          <w:rFonts w:ascii="Times New Roman" w:eastAsia="Times New Roman" w:hAnsi="Times New Roman" w:cs="Times New Roman"/>
        </w:rPr>
        <w:t>и;</w:t>
      </w:r>
    </w:p>
    <w:p w:rsidR="000D0D1E" w:rsidRPr="00D5186D" w:rsidRDefault="000D0D1E" w:rsidP="000D0D1E">
      <w:pPr>
        <w:ind w:firstLine="709"/>
        <w:jc w:val="both"/>
        <w:rPr>
          <w:rFonts w:ascii="Times New Roman" w:eastAsia="Times New Roman" w:hAnsi="Times New Roman" w:cs="Times New Roman"/>
        </w:rPr>
      </w:pPr>
    </w:p>
    <w:p w:rsidR="000D0D1E" w:rsidRPr="00D5186D" w:rsidRDefault="00237A6D" w:rsidP="000D0D1E">
      <w:pPr>
        <w:ind w:firstLine="709"/>
        <w:jc w:val="both"/>
        <w:rPr>
          <w:rFonts w:ascii="Times New Roman" w:eastAsia="Times New Roman" w:hAnsi="Times New Roman" w:cs="Times New Roman"/>
        </w:rPr>
      </w:pPr>
      <w:r w:rsidRPr="00237A6D">
        <w:rPr>
          <w:rFonts w:ascii="Calibri" w:eastAsia="Calibri" w:hAnsi="Calibri" w:cs="Calibri"/>
          <w:noProof/>
          <w:color w:val="auto"/>
        </w:rPr>
        <w:pict>
          <v:shape id="drawingObject17" o:spid="_x0000_s2120" style="position:absolute;left:0;text-align:left;margin-left:85pt;margin-top:.55pt;width:47.55pt;height:14.4pt;z-index:-125811810;visibility:visible;mso-position-horizontal-relative:page" coordsize="603808,182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" o:allowincell="f" adj="0,,0" path="m,l,182880r603808,l603808,,,xe" stroked="f">
            <v:stroke joinstyle="round"/>
            <v:formulas/>
            <v:path arrowok="t" o:connecttype="segments" textboxrect="0,0,603808,182880"/>
            <w10:wrap anchorx="page"/>
          </v:shape>
        </w:pict>
      </w:r>
      <w:r w:rsidR="000D0D1E" w:rsidRPr="00D5186D">
        <w:rPr>
          <w:rFonts w:ascii="Symbol" w:eastAsia="Symbol" w:hAnsi="Symbol" w:cs="Symbol"/>
        </w:rPr>
        <w:t></w:t>
      </w:r>
      <w:r w:rsidR="000D0D1E" w:rsidRPr="00D5186D">
        <w:rPr>
          <w:rFonts w:ascii="Symbol" w:eastAsia="Symbol" w:hAnsi="Symbol" w:cs="Symbol"/>
        </w:rPr>
        <w:tab/>
      </w:r>
      <w:r w:rsidR="000D0D1E" w:rsidRPr="00D5186D">
        <w:rPr>
          <w:rFonts w:ascii="Times New Roman" w:eastAsia="Times New Roman" w:hAnsi="Times New Roman" w:cs="Times New Roman"/>
          <w:b/>
          <w:bCs/>
          <w:i/>
          <w:iCs/>
        </w:rPr>
        <w:t>в</w:t>
      </w:r>
      <w:r w:rsidR="000D0D1E" w:rsidRPr="00D5186D">
        <w:rPr>
          <w:rFonts w:ascii="Times New Roman" w:eastAsia="Times New Roman" w:hAnsi="Times New Roman" w:cs="Times New Roman"/>
          <w:b/>
          <w:bCs/>
          <w:i/>
          <w:iCs/>
          <w:w w:val="99"/>
        </w:rPr>
        <w:t>л</w:t>
      </w:r>
      <w:r w:rsidR="000D0D1E" w:rsidRPr="00D5186D">
        <w:rPr>
          <w:rFonts w:ascii="Times New Roman" w:eastAsia="Times New Roman" w:hAnsi="Times New Roman" w:cs="Times New Roman"/>
          <w:b/>
          <w:bCs/>
          <w:i/>
          <w:iCs/>
        </w:rPr>
        <w:t>аде</w:t>
      </w:r>
      <w:r w:rsidR="000D0D1E" w:rsidRPr="00D5186D">
        <w:rPr>
          <w:rFonts w:ascii="Times New Roman" w:eastAsia="Times New Roman" w:hAnsi="Times New Roman" w:cs="Times New Roman"/>
          <w:b/>
          <w:bCs/>
          <w:i/>
          <w:iCs/>
          <w:spacing w:val="1"/>
        </w:rPr>
        <w:t>н</w:t>
      </w:r>
      <w:r w:rsidR="000D0D1E" w:rsidRPr="00D5186D">
        <w:rPr>
          <w:rFonts w:ascii="Times New Roman" w:eastAsia="Times New Roman" w:hAnsi="Times New Roman" w:cs="Times New Roman"/>
          <w:b/>
          <w:bCs/>
          <w:i/>
          <w:iCs/>
          <w:w w:val="99"/>
        </w:rPr>
        <w:t>и</w:t>
      </w:r>
      <w:r w:rsidR="000D0D1E" w:rsidRPr="00D5186D">
        <w:rPr>
          <w:rFonts w:ascii="Times New Roman" w:eastAsia="Times New Roman" w:hAnsi="Times New Roman" w:cs="Times New Roman"/>
          <w:b/>
          <w:bCs/>
          <w:i/>
          <w:iCs/>
        </w:rPr>
        <w:t>е</w:t>
      </w:r>
      <w:r w:rsidR="000D0D1E">
        <w:rPr>
          <w:rFonts w:ascii="Times New Roman" w:eastAsia="Times New Roman" w:hAnsi="Times New Roman" w:cs="Times New Roman"/>
          <w:b/>
          <w:bCs/>
          <w:i/>
          <w:iCs/>
        </w:rPr>
        <w:t xml:space="preserve"> </w:t>
      </w:r>
      <w:r w:rsidR="000D0D1E" w:rsidRPr="00D5186D">
        <w:rPr>
          <w:rFonts w:ascii="Times New Roman" w:eastAsia="Times New Roman" w:hAnsi="Times New Roman" w:cs="Times New Roman"/>
          <w:spacing w:val="1"/>
          <w:w w:val="99"/>
        </w:rPr>
        <w:t>п</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rPr>
        <w:t>ема</w:t>
      </w:r>
      <w:r w:rsidR="000D0D1E" w:rsidRPr="00D5186D">
        <w:rPr>
          <w:rFonts w:ascii="Times New Roman" w:eastAsia="Times New Roman" w:hAnsi="Times New Roman" w:cs="Times New Roman"/>
          <w:spacing w:val="1"/>
        </w:rPr>
        <w:t>м</w:t>
      </w:r>
      <w:r w:rsidR="000D0D1E" w:rsidRPr="00D5186D">
        <w:rPr>
          <w:rFonts w:ascii="Times New Roman" w:eastAsia="Times New Roman" w:hAnsi="Times New Roman" w:cs="Times New Roman"/>
          <w:w w:val="99"/>
        </w:rPr>
        <w:t>и</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1"/>
        </w:rPr>
        <w:t>а</w:t>
      </w:r>
      <w:r w:rsidR="000D0D1E" w:rsidRPr="00D5186D">
        <w:rPr>
          <w:rFonts w:ascii="Times New Roman" w:eastAsia="Times New Roman" w:hAnsi="Times New Roman" w:cs="Times New Roman"/>
          <w:spacing w:val="-3"/>
        </w:rPr>
        <w:t>м</w:t>
      </w:r>
      <w:r w:rsidR="000D0D1E" w:rsidRPr="00D5186D">
        <w:rPr>
          <w:rFonts w:ascii="Times New Roman" w:eastAsia="Times New Roman" w:hAnsi="Times New Roman" w:cs="Times New Roman"/>
        </w:rPr>
        <w:t>о</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4"/>
        </w:rPr>
        <w:t>р</w:t>
      </w:r>
      <w:r w:rsidR="000D0D1E" w:rsidRPr="00D5186D">
        <w:rPr>
          <w:rFonts w:ascii="Times New Roman" w:eastAsia="Times New Roman" w:hAnsi="Times New Roman" w:cs="Times New Roman"/>
          <w:spacing w:val="1"/>
          <w:w w:val="99"/>
        </w:rPr>
        <w:t>г</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w w:val="99"/>
        </w:rPr>
        <w:t>н</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spacing w:val="1"/>
        </w:rPr>
        <w:t>з</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spacing w:val="-3"/>
        </w:rPr>
        <w:t>ц</w:t>
      </w:r>
      <w:r w:rsidR="000D0D1E" w:rsidRPr="00D5186D">
        <w:rPr>
          <w:rFonts w:ascii="Times New Roman" w:eastAsia="Times New Roman" w:hAnsi="Times New Roman" w:cs="Times New Roman"/>
        </w:rPr>
        <w:t>ии</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3"/>
        </w:rPr>
        <w:t>в</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ей</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9"/>
        </w:rPr>
        <w:t>у</w:t>
      </w:r>
      <w:r w:rsidR="000D0D1E" w:rsidRPr="00D5186D">
        <w:rPr>
          <w:rFonts w:ascii="Times New Roman" w:eastAsia="Times New Roman" w:hAnsi="Times New Roman" w:cs="Times New Roman"/>
          <w:spacing w:val="3"/>
        </w:rPr>
        <w:t>ч</w:t>
      </w:r>
      <w:r w:rsidR="000D0D1E" w:rsidRPr="00D5186D">
        <w:rPr>
          <w:rFonts w:ascii="Times New Roman" w:eastAsia="Times New Roman" w:hAnsi="Times New Roman" w:cs="Times New Roman"/>
        </w:rPr>
        <w:t>е</w:t>
      </w:r>
      <w:r w:rsidR="000D0D1E" w:rsidRPr="00D5186D">
        <w:rPr>
          <w:rFonts w:ascii="Times New Roman" w:eastAsia="Times New Roman" w:hAnsi="Times New Roman" w:cs="Times New Roman"/>
          <w:spacing w:val="-2"/>
        </w:rPr>
        <w:t>б</w:t>
      </w:r>
      <w:r w:rsidR="000D0D1E" w:rsidRPr="00D5186D">
        <w:rPr>
          <w:rFonts w:ascii="Times New Roman" w:eastAsia="Times New Roman" w:hAnsi="Times New Roman" w:cs="Times New Roman"/>
          <w:spacing w:val="1"/>
        </w:rPr>
        <w:t>н</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й</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и</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1"/>
        </w:rPr>
        <w:t>б</w:t>
      </w:r>
      <w:r w:rsidR="000D0D1E" w:rsidRPr="00D5186D">
        <w:rPr>
          <w:rFonts w:ascii="Times New Roman" w:eastAsia="Times New Roman" w:hAnsi="Times New Roman" w:cs="Times New Roman"/>
          <w:spacing w:val="2"/>
          <w:w w:val="99"/>
        </w:rPr>
        <w:t>щ</w:t>
      </w:r>
      <w:r w:rsidR="000D0D1E" w:rsidRPr="00D5186D">
        <w:rPr>
          <w:rFonts w:ascii="Times New Roman" w:eastAsia="Times New Roman" w:hAnsi="Times New Roman" w:cs="Times New Roman"/>
          <w:spacing w:val="-2"/>
        </w:rPr>
        <w:t>е</w:t>
      </w:r>
      <w:r w:rsidR="000D0D1E" w:rsidRPr="00D5186D">
        <w:rPr>
          <w:rFonts w:ascii="Times New Roman" w:eastAsia="Times New Roman" w:hAnsi="Times New Roman" w:cs="Times New Roman"/>
          <w:spacing w:val="-1"/>
        </w:rPr>
        <w:t>с</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rPr>
        <w:t>ен</w:t>
      </w:r>
      <w:r w:rsidR="000D0D1E" w:rsidRPr="00D5186D">
        <w:rPr>
          <w:rFonts w:ascii="Times New Roman" w:eastAsia="Times New Roman" w:hAnsi="Times New Roman" w:cs="Times New Roman"/>
          <w:spacing w:val="-3"/>
        </w:rPr>
        <w:t>н</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й</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ра</w:t>
      </w:r>
      <w:r w:rsidR="000D0D1E" w:rsidRPr="00D5186D">
        <w:rPr>
          <w:rFonts w:ascii="Times New Roman" w:eastAsia="Times New Roman" w:hAnsi="Times New Roman" w:cs="Times New Roman"/>
          <w:spacing w:val="-2"/>
        </w:rPr>
        <w:t>б</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3"/>
          <w:w w:val="99"/>
        </w:rPr>
        <w:t>т</w:t>
      </w:r>
      <w:r w:rsidR="000D0D1E" w:rsidRPr="00D5186D">
        <w:rPr>
          <w:rFonts w:ascii="Times New Roman" w:eastAsia="Times New Roman" w:hAnsi="Times New Roman" w:cs="Times New Roman"/>
        </w:rPr>
        <w:t>ы</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w:t>
      </w:r>
      <w:r w:rsidR="000D0D1E" w:rsidRPr="00D5186D">
        <w:rPr>
          <w:rFonts w:ascii="Times New Roman" w:eastAsia="Times New Roman" w:hAnsi="Times New Roman" w:cs="Times New Roman"/>
        </w:rPr>
        <w:t>в</w:t>
      </w:r>
      <w:r w:rsidR="000D0D1E" w:rsidRPr="00D5186D">
        <w:rPr>
          <w:rFonts w:ascii="Times New Roman" w:eastAsia="Times New Roman" w:hAnsi="Times New Roman" w:cs="Times New Roman"/>
          <w:spacing w:val="1"/>
        </w:rPr>
        <w:t>ы</w:t>
      </w:r>
      <w:r w:rsidR="000D0D1E" w:rsidRPr="00D5186D">
        <w:rPr>
          <w:rFonts w:ascii="Times New Roman" w:eastAsia="Times New Roman" w:hAnsi="Times New Roman" w:cs="Times New Roman"/>
        </w:rPr>
        <w:t>я</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w w:val="99"/>
        </w:rPr>
        <w:t>л</w:t>
      </w:r>
      <w:r w:rsidR="000D0D1E" w:rsidRPr="00D5186D">
        <w:rPr>
          <w:rFonts w:ascii="Times New Roman" w:eastAsia="Times New Roman" w:hAnsi="Times New Roman" w:cs="Times New Roman"/>
          <w:spacing w:val="-3"/>
        </w:rPr>
        <w:t>е</w:t>
      </w:r>
      <w:r w:rsidR="000D0D1E" w:rsidRPr="00D5186D">
        <w:rPr>
          <w:rFonts w:ascii="Times New Roman" w:eastAsia="Times New Roman" w:hAnsi="Times New Roman" w:cs="Times New Roman"/>
          <w:w w:val="99"/>
        </w:rPr>
        <w:t>ни</w:t>
      </w:r>
      <w:r w:rsidR="000D0D1E" w:rsidRPr="00D5186D">
        <w:rPr>
          <w:rFonts w:ascii="Times New Roman" w:eastAsia="Times New Roman" w:hAnsi="Times New Roman" w:cs="Times New Roman"/>
        </w:rPr>
        <w:t xml:space="preserve">е </w:t>
      </w:r>
      <w:r w:rsidR="000D0D1E" w:rsidRPr="00D5186D">
        <w:rPr>
          <w:rFonts w:ascii="Times New Roman" w:eastAsia="Times New Roman" w:hAnsi="Times New Roman" w:cs="Times New Roman"/>
          <w:w w:val="99"/>
        </w:rPr>
        <w:t>п</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spacing w:val="-1"/>
        </w:rPr>
        <w:t>б</w:t>
      </w:r>
      <w:r w:rsidR="000D0D1E" w:rsidRPr="00D5186D">
        <w:rPr>
          <w:rFonts w:ascii="Times New Roman" w:eastAsia="Times New Roman" w:hAnsi="Times New Roman" w:cs="Times New Roman"/>
          <w:w w:val="99"/>
        </w:rPr>
        <w:t>л</w:t>
      </w:r>
      <w:r w:rsidR="000D0D1E" w:rsidRPr="00D5186D">
        <w:rPr>
          <w:rFonts w:ascii="Times New Roman" w:eastAsia="Times New Roman" w:hAnsi="Times New Roman" w:cs="Times New Roman"/>
          <w:spacing w:val="-1"/>
        </w:rPr>
        <w:t>е</w:t>
      </w:r>
      <w:r w:rsidR="000D0D1E" w:rsidRPr="00D5186D">
        <w:rPr>
          <w:rFonts w:ascii="Times New Roman" w:eastAsia="Times New Roman" w:hAnsi="Times New Roman" w:cs="Times New Roman"/>
          <w:spacing w:val="1"/>
        </w:rPr>
        <w:t>м</w:t>
      </w:r>
      <w:r w:rsidR="000D0D1E" w:rsidRPr="00D5186D">
        <w:rPr>
          <w:rFonts w:ascii="Times New Roman" w:eastAsia="Times New Roman" w:hAnsi="Times New Roman" w:cs="Times New Roman"/>
          <w:spacing w:val="-2"/>
        </w:rPr>
        <w:t>ы</w:t>
      </w:r>
      <w:r w:rsidR="000D0D1E" w:rsidRPr="00D5186D">
        <w:rPr>
          <w:rFonts w:ascii="Times New Roman" w:eastAsia="Times New Roman" w:hAnsi="Times New Roman" w:cs="Times New Roman"/>
        </w:rPr>
        <w:t>,</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тре</w:t>
      </w:r>
      <w:r w:rsidR="000D0D1E" w:rsidRPr="00D5186D">
        <w:rPr>
          <w:rFonts w:ascii="Times New Roman" w:eastAsia="Times New Roman" w:hAnsi="Times New Roman" w:cs="Times New Roman"/>
          <w:spacing w:val="2"/>
        </w:rPr>
        <w:t>б</w:t>
      </w:r>
      <w:r w:rsidR="000D0D1E" w:rsidRPr="00D5186D">
        <w:rPr>
          <w:rFonts w:ascii="Times New Roman" w:eastAsia="Times New Roman" w:hAnsi="Times New Roman" w:cs="Times New Roman"/>
          <w:spacing w:val="-8"/>
        </w:rPr>
        <w:t>у</w:t>
      </w:r>
      <w:r w:rsidR="000D0D1E" w:rsidRPr="00D5186D">
        <w:rPr>
          <w:rFonts w:ascii="Times New Roman" w:eastAsia="Times New Roman" w:hAnsi="Times New Roman" w:cs="Times New Roman"/>
          <w:spacing w:val="-2"/>
        </w:rPr>
        <w:t>ю</w:t>
      </w:r>
      <w:r w:rsidR="000D0D1E" w:rsidRPr="00D5186D">
        <w:rPr>
          <w:rFonts w:ascii="Times New Roman" w:eastAsia="Times New Roman" w:hAnsi="Times New Roman" w:cs="Times New Roman"/>
          <w:spacing w:val="1"/>
        </w:rPr>
        <w:t>щ</w:t>
      </w:r>
      <w:r w:rsidR="000D0D1E" w:rsidRPr="00D5186D">
        <w:rPr>
          <w:rFonts w:ascii="Times New Roman" w:eastAsia="Times New Roman" w:hAnsi="Times New Roman" w:cs="Times New Roman"/>
        </w:rPr>
        <w:t>е</w:t>
      </w:r>
      <w:r w:rsidR="000D0D1E" w:rsidRPr="00D5186D">
        <w:rPr>
          <w:rFonts w:ascii="Times New Roman" w:eastAsia="Times New Roman" w:hAnsi="Times New Roman" w:cs="Times New Roman"/>
          <w:w w:val="99"/>
        </w:rPr>
        <w:t>й</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rPr>
        <w:t>ре</w:t>
      </w:r>
      <w:r w:rsidR="000D0D1E" w:rsidRPr="00D5186D">
        <w:rPr>
          <w:rFonts w:ascii="Times New Roman" w:eastAsia="Times New Roman" w:hAnsi="Times New Roman" w:cs="Times New Roman"/>
          <w:spacing w:val="2"/>
        </w:rPr>
        <w:t>ш</w:t>
      </w:r>
      <w:r w:rsidR="000D0D1E" w:rsidRPr="00D5186D">
        <w:rPr>
          <w:rFonts w:ascii="Times New Roman" w:eastAsia="Times New Roman" w:hAnsi="Times New Roman" w:cs="Times New Roman"/>
          <w:spacing w:val="8"/>
        </w:rPr>
        <w:t>е</w:t>
      </w:r>
      <w:r w:rsidR="000D0D1E" w:rsidRPr="00D5186D">
        <w:rPr>
          <w:rFonts w:ascii="Times New Roman" w:eastAsia="Times New Roman" w:hAnsi="Times New Roman" w:cs="Times New Roman"/>
          <w:spacing w:val="1"/>
          <w:w w:val="99"/>
        </w:rPr>
        <w:t>ни</w:t>
      </w:r>
      <w:r w:rsidR="000D0D1E" w:rsidRPr="00D5186D">
        <w:rPr>
          <w:rFonts w:ascii="Times New Roman" w:eastAsia="Times New Roman" w:hAnsi="Times New Roman" w:cs="Times New Roman"/>
        </w:rPr>
        <w:t>я;</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rPr>
        <w:t>лен</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rPr>
        <w:t>е</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п</w:t>
      </w:r>
      <w:r w:rsidR="000D0D1E" w:rsidRPr="00D5186D">
        <w:rPr>
          <w:rFonts w:ascii="Times New Roman" w:eastAsia="Times New Roman" w:hAnsi="Times New Roman" w:cs="Times New Roman"/>
        </w:rPr>
        <w:t>ла</w:t>
      </w:r>
      <w:r w:rsidR="000D0D1E" w:rsidRPr="00D5186D">
        <w:rPr>
          <w:rFonts w:ascii="Times New Roman" w:eastAsia="Times New Roman" w:hAnsi="Times New Roman" w:cs="Times New Roman"/>
          <w:spacing w:val="1"/>
        </w:rPr>
        <w:t>н</w:t>
      </w:r>
      <w:r w:rsidR="000D0D1E" w:rsidRPr="00D5186D">
        <w:rPr>
          <w:rFonts w:ascii="Times New Roman" w:eastAsia="Times New Roman" w:hAnsi="Times New Roman" w:cs="Times New Roman"/>
        </w:rPr>
        <w:t>а</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де</w:t>
      </w:r>
      <w:r w:rsidR="000D0D1E" w:rsidRPr="00D5186D">
        <w:rPr>
          <w:rFonts w:ascii="Times New Roman" w:eastAsia="Times New Roman" w:hAnsi="Times New Roman" w:cs="Times New Roman"/>
        </w:rPr>
        <w:t>йс</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rPr>
        <w:t>й</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и</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о</w:t>
      </w:r>
      <w:r w:rsidR="000D0D1E" w:rsidRPr="00D5186D">
        <w:rPr>
          <w:rFonts w:ascii="Times New Roman" w:eastAsia="Times New Roman" w:hAnsi="Times New Roman" w:cs="Times New Roman"/>
          <w:spacing w:val="1"/>
        </w:rPr>
        <w:t>п</w:t>
      </w:r>
      <w:r w:rsidR="000D0D1E" w:rsidRPr="00D5186D">
        <w:rPr>
          <w:rFonts w:ascii="Times New Roman" w:eastAsia="Times New Roman" w:hAnsi="Times New Roman" w:cs="Times New Roman"/>
        </w:rPr>
        <w:t>ре</w:t>
      </w:r>
      <w:r w:rsidR="000D0D1E" w:rsidRPr="00D5186D">
        <w:rPr>
          <w:rFonts w:ascii="Times New Roman" w:eastAsia="Times New Roman" w:hAnsi="Times New Roman" w:cs="Times New Roman"/>
          <w:spacing w:val="-2"/>
        </w:rPr>
        <w:t>д</w:t>
      </w:r>
      <w:r w:rsidR="000D0D1E" w:rsidRPr="00D5186D">
        <w:rPr>
          <w:rFonts w:ascii="Times New Roman" w:eastAsia="Times New Roman" w:hAnsi="Times New Roman" w:cs="Times New Roman"/>
          <w:spacing w:val="-1"/>
        </w:rPr>
        <w:t>е</w:t>
      </w:r>
      <w:r w:rsidR="000D0D1E" w:rsidRPr="00D5186D">
        <w:rPr>
          <w:rFonts w:ascii="Times New Roman" w:eastAsia="Times New Roman" w:hAnsi="Times New Roman" w:cs="Times New Roman"/>
        </w:rPr>
        <w:t>лен</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rPr>
        <w:t>е</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сп</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spacing w:val="-5"/>
        </w:rPr>
        <w:t>с</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1"/>
        </w:rPr>
        <w:t>б</w:t>
      </w:r>
      <w:r w:rsidR="000D0D1E" w:rsidRPr="00D5186D">
        <w:rPr>
          <w:rFonts w:ascii="Times New Roman" w:eastAsia="Times New Roman" w:hAnsi="Times New Roman" w:cs="Times New Roman"/>
        </w:rPr>
        <w:t>а</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8"/>
        </w:rPr>
        <w:t>е</w:t>
      </w:r>
      <w:r w:rsidR="000D0D1E" w:rsidRPr="00D5186D">
        <w:rPr>
          <w:rFonts w:ascii="Times New Roman" w:eastAsia="Times New Roman" w:hAnsi="Times New Roman" w:cs="Times New Roman"/>
          <w:spacing w:val="2"/>
          <w:w w:val="99"/>
        </w:rPr>
        <w:t>ш</w:t>
      </w:r>
      <w:r w:rsidR="000D0D1E" w:rsidRPr="00D5186D">
        <w:rPr>
          <w:rFonts w:ascii="Times New Roman" w:eastAsia="Times New Roman" w:hAnsi="Times New Roman" w:cs="Times New Roman"/>
        </w:rPr>
        <w:t>е</w:t>
      </w:r>
      <w:r w:rsidR="000D0D1E" w:rsidRPr="00D5186D">
        <w:rPr>
          <w:rFonts w:ascii="Times New Roman" w:eastAsia="Times New Roman" w:hAnsi="Times New Roman" w:cs="Times New Roman"/>
          <w:w w:val="99"/>
        </w:rPr>
        <w:t>н</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rPr>
        <w:t>я</w:t>
      </w:r>
      <w:r w:rsidR="000D0D1E" w:rsidRPr="00D5186D">
        <w:rPr>
          <w:rFonts w:ascii="Times New Roman" w:eastAsia="Times New Roman" w:hAnsi="Times New Roman" w:cs="Times New Roman"/>
          <w:spacing w:val="2"/>
        </w:rPr>
        <w:t>)</w:t>
      </w:r>
      <w:r w:rsidR="000D0D1E" w:rsidRPr="00D5186D">
        <w:rPr>
          <w:rFonts w:ascii="Times New Roman" w:eastAsia="Times New Roman" w:hAnsi="Times New Roman" w:cs="Times New Roman"/>
        </w:rPr>
        <w:t>;</w:t>
      </w:r>
    </w:p>
    <w:p w:rsidR="000D0D1E" w:rsidRPr="00D5186D" w:rsidRDefault="00237A6D" w:rsidP="000D0D1E">
      <w:pPr>
        <w:ind w:firstLine="709"/>
        <w:jc w:val="both"/>
        <w:rPr>
          <w:rFonts w:ascii="Times New Roman" w:eastAsia="Times New Roman" w:hAnsi="Times New Roman" w:cs="Times New Roman"/>
        </w:rPr>
      </w:pPr>
      <w:r w:rsidRPr="00237A6D">
        <w:rPr>
          <w:rFonts w:ascii="Calibri" w:eastAsia="Calibri" w:hAnsi="Calibri" w:cs="Calibri"/>
          <w:noProof/>
          <w:color w:val="auto"/>
        </w:rPr>
        <w:pict>
          <v:shape id="drawingObject18" o:spid="_x0000_s2121" style="position:absolute;left:0;text-align:left;margin-left:85pt;margin-top:.65pt;width:197.85pt;height:14.4pt;z-index:-125810786;visibility:visible;mso-position-horizontal-relative:page" coordsize="2512821,182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" o:allowincell="f" adj="0,,0" path="m,l,182880r2512821,l2512821,,,xe" stroked="f">
            <v:stroke joinstyle="round"/>
            <v:formulas/>
            <v:path arrowok="t" o:connecttype="segments" textboxrect="0,0,2512821,182880"/>
            <w10:wrap anchorx="page"/>
          </v:shape>
        </w:pict>
      </w:r>
      <w:r w:rsidR="000D0D1E" w:rsidRPr="00D5186D">
        <w:rPr>
          <w:rFonts w:ascii="Symbol" w:eastAsia="Symbol" w:hAnsi="Symbol" w:cs="Symbol"/>
        </w:rPr>
        <w:t></w:t>
      </w:r>
      <w:r w:rsidR="000D0D1E" w:rsidRPr="00D5186D">
        <w:rPr>
          <w:rFonts w:ascii="Symbol" w:eastAsia="Symbol" w:hAnsi="Symbol" w:cs="Symbol"/>
        </w:rPr>
        <w:tab/>
      </w:r>
      <w:r w:rsidR="000D0D1E" w:rsidRPr="00D5186D">
        <w:rPr>
          <w:rFonts w:ascii="Times New Roman" w:eastAsia="Times New Roman" w:hAnsi="Times New Roman" w:cs="Times New Roman"/>
          <w:b/>
          <w:bCs/>
          <w:i/>
          <w:iCs/>
        </w:rPr>
        <w:t>в</w:t>
      </w:r>
      <w:r w:rsidR="000D0D1E" w:rsidRPr="00D5186D">
        <w:rPr>
          <w:rFonts w:ascii="Times New Roman" w:eastAsia="Times New Roman" w:hAnsi="Times New Roman" w:cs="Times New Roman"/>
          <w:b/>
          <w:bCs/>
          <w:i/>
          <w:iCs/>
          <w:w w:val="99"/>
        </w:rPr>
        <w:t>л</w:t>
      </w:r>
      <w:r w:rsidR="000D0D1E" w:rsidRPr="00D5186D">
        <w:rPr>
          <w:rFonts w:ascii="Times New Roman" w:eastAsia="Times New Roman" w:hAnsi="Times New Roman" w:cs="Times New Roman"/>
          <w:b/>
          <w:bCs/>
          <w:i/>
          <w:iCs/>
        </w:rPr>
        <w:t>аде</w:t>
      </w:r>
      <w:r w:rsidR="000D0D1E" w:rsidRPr="00D5186D">
        <w:rPr>
          <w:rFonts w:ascii="Times New Roman" w:eastAsia="Times New Roman" w:hAnsi="Times New Roman" w:cs="Times New Roman"/>
          <w:b/>
          <w:bCs/>
          <w:i/>
          <w:iCs/>
          <w:spacing w:val="1"/>
        </w:rPr>
        <w:t>н</w:t>
      </w:r>
      <w:r w:rsidR="000D0D1E" w:rsidRPr="00D5186D">
        <w:rPr>
          <w:rFonts w:ascii="Times New Roman" w:eastAsia="Times New Roman" w:hAnsi="Times New Roman" w:cs="Times New Roman"/>
          <w:b/>
          <w:bCs/>
          <w:i/>
          <w:iCs/>
          <w:w w:val="99"/>
        </w:rPr>
        <w:t>и</w:t>
      </w:r>
      <w:r w:rsidR="000D0D1E" w:rsidRPr="00D5186D">
        <w:rPr>
          <w:rFonts w:ascii="Times New Roman" w:eastAsia="Times New Roman" w:hAnsi="Times New Roman" w:cs="Times New Roman"/>
          <w:b/>
          <w:bCs/>
          <w:i/>
          <w:iCs/>
        </w:rPr>
        <w:t>е</w:t>
      </w:r>
      <w:r w:rsidR="000D0D1E">
        <w:rPr>
          <w:rFonts w:ascii="Times New Roman" w:eastAsia="Times New Roman" w:hAnsi="Times New Roman" w:cs="Times New Roman"/>
          <w:b/>
          <w:bCs/>
          <w:i/>
          <w:iCs/>
        </w:rPr>
        <w:t xml:space="preserve"> </w:t>
      </w:r>
      <w:r w:rsidR="000D0D1E" w:rsidRPr="00D5186D">
        <w:rPr>
          <w:rFonts w:ascii="Times New Roman" w:eastAsia="Times New Roman" w:hAnsi="Times New Roman" w:cs="Times New Roman"/>
          <w:b/>
          <w:bCs/>
          <w:i/>
          <w:iCs/>
          <w:spacing w:val="1"/>
          <w:w w:val="99"/>
        </w:rPr>
        <w:t>п</w:t>
      </w:r>
      <w:r w:rsidR="000D0D1E" w:rsidRPr="00D5186D">
        <w:rPr>
          <w:rFonts w:ascii="Times New Roman" w:eastAsia="Times New Roman" w:hAnsi="Times New Roman" w:cs="Times New Roman"/>
          <w:b/>
          <w:bCs/>
          <w:i/>
          <w:iCs/>
        </w:rPr>
        <w:t>р</w:t>
      </w:r>
      <w:r w:rsidR="000D0D1E" w:rsidRPr="00D5186D">
        <w:rPr>
          <w:rFonts w:ascii="Times New Roman" w:eastAsia="Times New Roman" w:hAnsi="Times New Roman" w:cs="Times New Roman"/>
          <w:b/>
          <w:bCs/>
          <w:i/>
          <w:iCs/>
          <w:w w:val="99"/>
        </w:rPr>
        <w:t>и</w:t>
      </w:r>
      <w:r w:rsidR="000D0D1E" w:rsidRPr="00D5186D">
        <w:rPr>
          <w:rFonts w:ascii="Times New Roman" w:eastAsia="Times New Roman" w:hAnsi="Times New Roman" w:cs="Times New Roman"/>
          <w:b/>
          <w:bCs/>
          <w:i/>
          <w:iCs/>
        </w:rPr>
        <w:t>е</w:t>
      </w:r>
      <w:r w:rsidR="000D0D1E" w:rsidRPr="00D5186D">
        <w:rPr>
          <w:rFonts w:ascii="Times New Roman" w:eastAsia="Times New Roman" w:hAnsi="Times New Roman" w:cs="Times New Roman"/>
          <w:b/>
          <w:bCs/>
          <w:i/>
          <w:iCs/>
          <w:spacing w:val="-1"/>
        </w:rPr>
        <w:t>м</w:t>
      </w:r>
      <w:r w:rsidR="000D0D1E" w:rsidRPr="00D5186D">
        <w:rPr>
          <w:rFonts w:ascii="Times New Roman" w:eastAsia="Times New Roman" w:hAnsi="Times New Roman" w:cs="Times New Roman"/>
          <w:b/>
          <w:bCs/>
          <w:i/>
          <w:iCs/>
        </w:rPr>
        <w:t>а</w:t>
      </w:r>
      <w:r w:rsidR="000D0D1E" w:rsidRPr="00D5186D">
        <w:rPr>
          <w:rFonts w:ascii="Times New Roman" w:eastAsia="Times New Roman" w:hAnsi="Times New Roman" w:cs="Times New Roman"/>
          <w:b/>
          <w:bCs/>
          <w:i/>
          <w:iCs/>
          <w:spacing w:val="-1"/>
        </w:rPr>
        <w:t>м</w:t>
      </w:r>
      <w:r w:rsidR="000D0D1E" w:rsidRPr="00D5186D">
        <w:rPr>
          <w:rFonts w:ascii="Times New Roman" w:eastAsia="Times New Roman" w:hAnsi="Times New Roman" w:cs="Times New Roman"/>
          <w:b/>
          <w:bCs/>
          <w:i/>
          <w:iCs/>
          <w:w w:val="99"/>
        </w:rPr>
        <w:t>и</w:t>
      </w:r>
      <w:r w:rsidR="000D0D1E">
        <w:rPr>
          <w:rFonts w:ascii="Times New Roman" w:eastAsia="Times New Roman" w:hAnsi="Times New Roman" w:cs="Times New Roman"/>
          <w:b/>
          <w:bCs/>
          <w:i/>
          <w:iCs/>
          <w:w w:val="99"/>
        </w:rPr>
        <w:t xml:space="preserve"> </w:t>
      </w:r>
      <w:r w:rsidR="000D0D1E" w:rsidRPr="00D5186D">
        <w:rPr>
          <w:rFonts w:ascii="Times New Roman" w:eastAsia="Times New Roman" w:hAnsi="Times New Roman" w:cs="Times New Roman"/>
          <w:b/>
          <w:bCs/>
          <w:i/>
          <w:iCs/>
        </w:rPr>
        <w:t>са</w:t>
      </w:r>
      <w:r w:rsidR="000D0D1E" w:rsidRPr="00D5186D">
        <w:rPr>
          <w:rFonts w:ascii="Times New Roman" w:eastAsia="Times New Roman" w:hAnsi="Times New Roman" w:cs="Times New Roman"/>
          <w:b/>
          <w:bCs/>
          <w:i/>
          <w:iCs/>
          <w:spacing w:val="-1"/>
        </w:rPr>
        <w:t>м</w:t>
      </w:r>
      <w:r w:rsidR="000D0D1E" w:rsidRPr="00D5186D">
        <w:rPr>
          <w:rFonts w:ascii="Times New Roman" w:eastAsia="Times New Roman" w:hAnsi="Times New Roman" w:cs="Times New Roman"/>
          <w:b/>
          <w:bCs/>
          <w:i/>
          <w:iCs/>
        </w:rPr>
        <w:t>о</w:t>
      </w:r>
      <w:r w:rsidR="000D0D1E" w:rsidRPr="00D5186D">
        <w:rPr>
          <w:rFonts w:ascii="Times New Roman" w:eastAsia="Times New Roman" w:hAnsi="Times New Roman" w:cs="Times New Roman"/>
          <w:b/>
          <w:bCs/>
          <w:i/>
          <w:iCs/>
          <w:spacing w:val="-2"/>
        </w:rPr>
        <w:t>к</w:t>
      </w:r>
      <w:r w:rsidR="000D0D1E" w:rsidRPr="00D5186D">
        <w:rPr>
          <w:rFonts w:ascii="Times New Roman" w:eastAsia="Times New Roman" w:hAnsi="Times New Roman" w:cs="Times New Roman"/>
          <w:b/>
          <w:bCs/>
          <w:i/>
          <w:iCs/>
        </w:rPr>
        <w:t>о</w:t>
      </w:r>
      <w:r w:rsidR="000D0D1E" w:rsidRPr="00D5186D">
        <w:rPr>
          <w:rFonts w:ascii="Times New Roman" w:eastAsia="Times New Roman" w:hAnsi="Times New Roman" w:cs="Times New Roman"/>
          <w:b/>
          <w:bCs/>
          <w:i/>
          <w:iCs/>
          <w:spacing w:val="1"/>
        </w:rPr>
        <w:t>н</w:t>
      </w:r>
      <w:r w:rsidR="000D0D1E" w:rsidRPr="00D5186D">
        <w:rPr>
          <w:rFonts w:ascii="Times New Roman" w:eastAsia="Times New Roman" w:hAnsi="Times New Roman" w:cs="Times New Roman"/>
          <w:b/>
          <w:bCs/>
          <w:i/>
          <w:iCs/>
          <w:spacing w:val="5"/>
        </w:rPr>
        <w:t>т</w:t>
      </w:r>
      <w:r w:rsidR="000D0D1E" w:rsidRPr="00D5186D">
        <w:rPr>
          <w:rFonts w:ascii="Times New Roman" w:eastAsia="Times New Roman" w:hAnsi="Times New Roman" w:cs="Times New Roman"/>
          <w:b/>
          <w:bCs/>
          <w:i/>
          <w:iCs/>
        </w:rPr>
        <w:t>ро</w:t>
      </w:r>
      <w:r w:rsidR="000D0D1E" w:rsidRPr="00D5186D">
        <w:rPr>
          <w:rFonts w:ascii="Times New Roman" w:eastAsia="Times New Roman" w:hAnsi="Times New Roman" w:cs="Times New Roman"/>
          <w:b/>
          <w:bCs/>
          <w:i/>
          <w:iCs/>
          <w:spacing w:val="1"/>
        </w:rPr>
        <w:t>л</w:t>
      </w:r>
      <w:r w:rsidR="000D0D1E" w:rsidRPr="00D5186D">
        <w:rPr>
          <w:rFonts w:ascii="Times New Roman" w:eastAsia="Times New Roman" w:hAnsi="Times New Roman" w:cs="Times New Roman"/>
          <w:b/>
          <w:bCs/>
          <w:i/>
          <w:iCs/>
          <w:w w:val="99"/>
        </w:rPr>
        <w:t>я</w:t>
      </w:r>
      <w:r w:rsidR="000D0D1E" w:rsidRPr="00D5186D">
        <w:rPr>
          <w:rFonts w:ascii="Times New Roman" w:eastAsia="Times New Roman" w:hAnsi="Times New Roman" w:cs="Times New Roman"/>
        </w:rPr>
        <w:t>—</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5"/>
        </w:rPr>
        <w:t>у</w:t>
      </w:r>
      <w:r w:rsidR="000D0D1E" w:rsidRPr="00D5186D">
        <w:rPr>
          <w:rFonts w:ascii="Times New Roman" w:eastAsia="Times New Roman" w:hAnsi="Times New Roman" w:cs="Times New Roman"/>
          <w:spacing w:val="2"/>
          <w:w w:val="99"/>
        </w:rPr>
        <w:t>щ</w:t>
      </w:r>
      <w:r w:rsidR="000D0D1E" w:rsidRPr="00D5186D">
        <w:rPr>
          <w:rFonts w:ascii="Times New Roman" w:eastAsia="Times New Roman" w:hAnsi="Times New Roman" w:cs="Times New Roman"/>
        </w:rPr>
        <w:t>е</w:t>
      </w:r>
      <w:r w:rsidR="000D0D1E" w:rsidRPr="00D5186D">
        <w:rPr>
          <w:rFonts w:ascii="Times New Roman" w:eastAsia="Times New Roman" w:hAnsi="Times New Roman" w:cs="Times New Roman"/>
          <w:spacing w:val="-1"/>
        </w:rPr>
        <w:t>с</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rPr>
        <w:t>ле</w:t>
      </w:r>
      <w:r w:rsidR="000D0D1E" w:rsidRPr="00D5186D">
        <w:rPr>
          <w:rFonts w:ascii="Times New Roman" w:eastAsia="Times New Roman" w:hAnsi="Times New Roman" w:cs="Times New Roman"/>
          <w:spacing w:val="1"/>
        </w:rPr>
        <w:t>ни</w:t>
      </w:r>
      <w:r w:rsidR="000D0D1E" w:rsidRPr="00D5186D">
        <w:rPr>
          <w:rFonts w:ascii="Times New Roman" w:eastAsia="Times New Roman" w:hAnsi="Times New Roman" w:cs="Times New Roman"/>
        </w:rPr>
        <w:t>е</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са</w:t>
      </w:r>
      <w:r w:rsidR="000D0D1E" w:rsidRPr="00D5186D">
        <w:rPr>
          <w:rFonts w:ascii="Times New Roman" w:eastAsia="Times New Roman" w:hAnsi="Times New Roman" w:cs="Times New Roman"/>
          <w:spacing w:val="-3"/>
        </w:rPr>
        <w:t>м</w:t>
      </w:r>
      <w:r w:rsidR="000D0D1E" w:rsidRPr="00D5186D">
        <w:rPr>
          <w:rFonts w:ascii="Times New Roman" w:eastAsia="Times New Roman" w:hAnsi="Times New Roman" w:cs="Times New Roman"/>
          <w:spacing w:val="2"/>
        </w:rPr>
        <w:t>о</w:t>
      </w:r>
      <w:r w:rsidR="000D0D1E" w:rsidRPr="00D5186D">
        <w:rPr>
          <w:rFonts w:ascii="Times New Roman" w:eastAsia="Times New Roman" w:hAnsi="Times New Roman" w:cs="Times New Roman"/>
          <w:spacing w:val="-1"/>
        </w:rPr>
        <w:t>к</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1"/>
        </w:rPr>
        <w:t>н</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spacing w:val="-3"/>
        </w:rPr>
        <w:t>р</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rPr>
        <w:t>ля,</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ре</w:t>
      </w:r>
      <w:r w:rsidR="000D0D1E" w:rsidRPr="00D5186D">
        <w:rPr>
          <w:rFonts w:ascii="Times New Roman" w:eastAsia="Times New Roman" w:hAnsi="Times New Roman" w:cs="Times New Roman"/>
          <w:spacing w:val="-2"/>
        </w:rPr>
        <w:t>ф</w:t>
      </w:r>
      <w:r w:rsidR="000D0D1E" w:rsidRPr="00D5186D">
        <w:rPr>
          <w:rFonts w:ascii="Times New Roman" w:eastAsia="Times New Roman" w:hAnsi="Times New Roman" w:cs="Times New Roman"/>
        </w:rPr>
        <w:t>ле</w:t>
      </w:r>
      <w:r w:rsidR="000D0D1E" w:rsidRPr="00D5186D">
        <w:rPr>
          <w:rFonts w:ascii="Times New Roman" w:eastAsia="Times New Roman" w:hAnsi="Times New Roman" w:cs="Times New Roman"/>
          <w:spacing w:val="-1"/>
        </w:rPr>
        <w:t>кс</w:t>
      </w:r>
      <w:r w:rsidR="000D0D1E" w:rsidRPr="00D5186D">
        <w:rPr>
          <w:rFonts w:ascii="Times New Roman" w:eastAsia="Times New Roman" w:hAnsi="Times New Roman" w:cs="Times New Roman"/>
          <w:w w:val="99"/>
        </w:rPr>
        <w:t>ии</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w w:val="99"/>
        </w:rPr>
        <w:t>и</w:t>
      </w:r>
      <w:r w:rsidR="000D0D1E" w:rsidRPr="00D5186D">
        <w:rPr>
          <w:rFonts w:ascii="Times New Roman" w:eastAsia="Times New Roman" w:hAnsi="Times New Roman" w:cs="Times New Roman"/>
        </w:rPr>
        <w:t xml:space="preserve"> с</w:t>
      </w:r>
      <w:r w:rsidR="000D0D1E" w:rsidRPr="00D5186D">
        <w:rPr>
          <w:rFonts w:ascii="Times New Roman" w:eastAsia="Times New Roman" w:hAnsi="Times New Roman" w:cs="Times New Roman"/>
          <w:spacing w:val="-1"/>
        </w:rPr>
        <w:t>а</w:t>
      </w:r>
      <w:r w:rsidR="000D0D1E" w:rsidRPr="00D5186D">
        <w:rPr>
          <w:rFonts w:ascii="Times New Roman" w:eastAsia="Times New Roman" w:hAnsi="Times New Roman" w:cs="Times New Roman"/>
          <w:spacing w:val="1"/>
        </w:rPr>
        <w:t>м</w:t>
      </w:r>
      <w:r w:rsidR="000D0D1E" w:rsidRPr="00D5186D">
        <w:rPr>
          <w:rFonts w:ascii="Times New Roman" w:eastAsia="Times New Roman" w:hAnsi="Times New Roman" w:cs="Times New Roman"/>
        </w:rPr>
        <w:t>о</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1"/>
          <w:w w:val="99"/>
        </w:rPr>
        <w:t>ц</w:t>
      </w:r>
      <w:r w:rsidR="000D0D1E" w:rsidRPr="00D5186D">
        <w:rPr>
          <w:rFonts w:ascii="Times New Roman" w:eastAsia="Times New Roman" w:hAnsi="Times New Roman" w:cs="Times New Roman"/>
        </w:rPr>
        <w:t>е</w:t>
      </w:r>
      <w:r w:rsidR="000D0D1E" w:rsidRPr="00D5186D">
        <w:rPr>
          <w:rFonts w:ascii="Times New Roman" w:eastAsia="Times New Roman" w:hAnsi="Times New Roman" w:cs="Times New Roman"/>
          <w:spacing w:val="1"/>
        </w:rPr>
        <w:t>н</w:t>
      </w:r>
      <w:r w:rsidR="000D0D1E" w:rsidRPr="00D5186D">
        <w:rPr>
          <w:rFonts w:ascii="Times New Roman" w:eastAsia="Times New Roman" w:hAnsi="Times New Roman" w:cs="Times New Roman"/>
          <w:spacing w:val="-1"/>
        </w:rPr>
        <w:t>к</w:t>
      </w:r>
      <w:r w:rsidR="000D0D1E" w:rsidRPr="00D5186D">
        <w:rPr>
          <w:rFonts w:ascii="Times New Roman" w:eastAsia="Times New Roman" w:hAnsi="Times New Roman" w:cs="Times New Roman"/>
          <w:w w:val="99"/>
        </w:rPr>
        <w:t>и</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spacing w:val="-3"/>
          <w:w w:val="99"/>
        </w:rPr>
        <w:t>п</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л</w:t>
      </w:r>
      <w:r w:rsidR="000D0D1E" w:rsidRPr="00D5186D">
        <w:rPr>
          <w:rFonts w:ascii="Times New Roman" w:eastAsia="Times New Roman" w:hAnsi="Times New Roman" w:cs="Times New Roman"/>
          <w:spacing w:val="-8"/>
        </w:rPr>
        <w:t>у</w:t>
      </w:r>
      <w:r w:rsidR="000D0D1E" w:rsidRPr="00D5186D">
        <w:rPr>
          <w:rFonts w:ascii="Times New Roman" w:eastAsia="Times New Roman" w:hAnsi="Times New Roman" w:cs="Times New Roman"/>
          <w:spacing w:val="-1"/>
        </w:rPr>
        <w:t>че</w:t>
      </w:r>
      <w:r w:rsidR="000D0D1E" w:rsidRPr="00D5186D">
        <w:rPr>
          <w:rFonts w:ascii="Times New Roman" w:eastAsia="Times New Roman" w:hAnsi="Times New Roman" w:cs="Times New Roman"/>
          <w:w w:val="99"/>
        </w:rPr>
        <w:t>н</w:t>
      </w:r>
      <w:r w:rsidR="000D0D1E" w:rsidRPr="00D5186D">
        <w:rPr>
          <w:rFonts w:ascii="Times New Roman" w:eastAsia="Times New Roman" w:hAnsi="Times New Roman" w:cs="Times New Roman"/>
          <w:spacing w:val="1"/>
          <w:w w:val="99"/>
        </w:rPr>
        <w:t>н</w:t>
      </w:r>
      <w:r w:rsidR="000D0D1E" w:rsidRPr="00D5186D">
        <w:rPr>
          <w:rFonts w:ascii="Times New Roman" w:eastAsia="Times New Roman" w:hAnsi="Times New Roman" w:cs="Times New Roman"/>
          <w:spacing w:val="2"/>
        </w:rPr>
        <w:t>ы</w:t>
      </w:r>
      <w:r w:rsidR="000D0D1E" w:rsidRPr="00D5186D">
        <w:rPr>
          <w:rFonts w:ascii="Times New Roman" w:eastAsia="Times New Roman" w:hAnsi="Times New Roman" w:cs="Times New Roman"/>
        </w:rPr>
        <w:t>х</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ре</w:t>
      </w:r>
      <w:r w:rsidR="000D0D1E" w:rsidRPr="00D5186D">
        <w:rPr>
          <w:rFonts w:ascii="Times New Roman" w:eastAsia="Times New Roman" w:hAnsi="Times New Roman" w:cs="Times New Roman"/>
          <w:spacing w:val="5"/>
        </w:rPr>
        <w:t>з</w:t>
      </w:r>
      <w:r w:rsidR="000D0D1E" w:rsidRPr="00D5186D">
        <w:rPr>
          <w:rFonts w:ascii="Times New Roman" w:eastAsia="Times New Roman" w:hAnsi="Times New Roman" w:cs="Times New Roman"/>
          <w:spacing w:val="-9"/>
        </w:rPr>
        <w:t>у</w:t>
      </w:r>
      <w:r w:rsidR="000D0D1E" w:rsidRPr="00D5186D">
        <w:rPr>
          <w:rFonts w:ascii="Times New Roman" w:eastAsia="Times New Roman" w:hAnsi="Times New Roman" w:cs="Times New Roman"/>
        </w:rPr>
        <w:t>ль</w:t>
      </w:r>
      <w:r w:rsidR="000D0D1E" w:rsidRPr="00D5186D">
        <w:rPr>
          <w:rFonts w:ascii="Times New Roman" w:eastAsia="Times New Roman" w:hAnsi="Times New Roman" w:cs="Times New Roman"/>
          <w:spacing w:val="1"/>
        </w:rPr>
        <w:t>т</w:t>
      </w:r>
      <w:r w:rsidR="000D0D1E" w:rsidRPr="00D5186D">
        <w:rPr>
          <w:rFonts w:ascii="Times New Roman" w:eastAsia="Times New Roman" w:hAnsi="Times New Roman" w:cs="Times New Roman"/>
        </w:rPr>
        <w:t>а</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rPr>
        <w:t>;</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сп</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1"/>
        </w:rPr>
        <w:t>б</w:t>
      </w:r>
      <w:r w:rsidR="000D0D1E" w:rsidRPr="00D5186D">
        <w:rPr>
          <w:rFonts w:ascii="Times New Roman" w:eastAsia="Times New Roman" w:hAnsi="Times New Roman" w:cs="Times New Roman"/>
          <w:spacing w:val="-3"/>
        </w:rPr>
        <w:t>н</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rPr>
        <w:t>ь</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1"/>
        </w:rPr>
        <w:t>в</w:t>
      </w:r>
      <w:r w:rsidR="000D0D1E" w:rsidRPr="00D5186D">
        <w:rPr>
          <w:rFonts w:ascii="Times New Roman" w:eastAsia="Times New Roman" w:hAnsi="Times New Roman" w:cs="Times New Roman"/>
          <w:spacing w:val="-2"/>
        </w:rPr>
        <w:t>н</w:t>
      </w:r>
      <w:r w:rsidR="000D0D1E" w:rsidRPr="00D5186D">
        <w:rPr>
          <w:rFonts w:ascii="Times New Roman" w:eastAsia="Times New Roman" w:hAnsi="Times New Roman" w:cs="Times New Roman"/>
          <w:spacing w:val="12"/>
        </w:rPr>
        <w:t>о</w:t>
      </w:r>
      <w:r w:rsidR="000D0D1E" w:rsidRPr="00D5186D">
        <w:rPr>
          <w:rFonts w:ascii="Times New Roman" w:eastAsia="Times New Roman" w:hAnsi="Times New Roman" w:cs="Times New Roman"/>
          <w:spacing w:val="-5"/>
        </w:rPr>
        <w:t>с</w:t>
      </w:r>
      <w:r w:rsidR="000D0D1E" w:rsidRPr="00D5186D">
        <w:rPr>
          <w:rFonts w:ascii="Times New Roman" w:eastAsia="Times New Roman" w:hAnsi="Times New Roman" w:cs="Times New Roman"/>
        </w:rPr>
        <w:t>и</w:t>
      </w:r>
      <w:r w:rsidR="000D0D1E" w:rsidRPr="00D5186D">
        <w:rPr>
          <w:rFonts w:ascii="Times New Roman" w:eastAsia="Times New Roman" w:hAnsi="Times New Roman" w:cs="Times New Roman"/>
          <w:spacing w:val="1"/>
          <w:w w:val="99"/>
        </w:rPr>
        <w:t>т</w:t>
      </w:r>
      <w:r w:rsidR="000D0D1E" w:rsidRPr="00D5186D">
        <w:rPr>
          <w:rFonts w:ascii="Times New Roman" w:eastAsia="Times New Roman" w:hAnsi="Times New Roman" w:cs="Times New Roman"/>
          <w:w w:val="99"/>
        </w:rPr>
        <w:t>ь</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rPr>
        <w:t>к</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rPr>
        <w:t>ррек</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spacing w:val="-3"/>
        </w:rPr>
        <w:t>и</w:t>
      </w:r>
      <w:r w:rsidR="000D0D1E" w:rsidRPr="00D5186D">
        <w:rPr>
          <w:rFonts w:ascii="Times New Roman" w:eastAsia="Times New Roman" w:hAnsi="Times New Roman" w:cs="Times New Roman"/>
        </w:rPr>
        <w:t>вы</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в</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w w:val="99"/>
        </w:rPr>
        <w:t>ю</w:t>
      </w:r>
      <w:r w:rsidR="000D0D1E">
        <w:rPr>
          <w:rFonts w:ascii="Times New Roman" w:eastAsia="Times New Roman" w:hAnsi="Times New Roman" w:cs="Times New Roman"/>
          <w:w w:val="99"/>
        </w:rPr>
        <w:t xml:space="preserve"> </w:t>
      </w:r>
      <w:r w:rsidR="000D0D1E" w:rsidRPr="00D5186D">
        <w:rPr>
          <w:rFonts w:ascii="Times New Roman" w:eastAsia="Times New Roman" w:hAnsi="Times New Roman" w:cs="Times New Roman"/>
        </w:rPr>
        <w:t>ра</w:t>
      </w:r>
      <w:r w:rsidR="000D0D1E" w:rsidRPr="00D5186D">
        <w:rPr>
          <w:rFonts w:ascii="Times New Roman" w:eastAsia="Times New Roman" w:hAnsi="Times New Roman" w:cs="Times New Roman"/>
          <w:spacing w:val="-1"/>
        </w:rPr>
        <w:t>б</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spacing w:val="1"/>
        </w:rPr>
        <w:t>т</w:t>
      </w:r>
      <w:r w:rsidR="000D0D1E" w:rsidRPr="00D5186D">
        <w:rPr>
          <w:rFonts w:ascii="Times New Roman" w:eastAsia="Times New Roman" w:hAnsi="Times New Roman" w:cs="Times New Roman"/>
        </w:rPr>
        <w:t>у</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 xml:space="preserve">с </w:t>
      </w:r>
      <w:r w:rsidR="000D0D1E" w:rsidRPr="00D5186D">
        <w:rPr>
          <w:rFonts w:ascii="Times New Roman" w:eastAsia="Times New Roman" w:hAnsi="Times New Roman" w:cs="Times New Roman"/>
          <w:spacing w:val="-4"/>
        </w:rPr>
        <w:t>у</w:t>
      </w:r>
      <w:r w:rsidR="000D0D1E" w:rsidRPr="00D5186D">
        <w:rPr>
          <w:rFonts w:ascii="Times New Roman" w:eastAsia="Times New Roman" w:hAnsi="Times New Roman" w:cs="Times New Roman"/>
          <w:spacing w:val="-1"/>
        </w:rPr>
        <w:t>че</w:t>
      </w:r>
      <w:r w:rsidR="000D0D1E" w:rsidRPr="00D5186D">
        <w:rPr>
          <w:rFonts w:ascii="Times New Roman" w:eastAsia="Times New Roman" w:hAnsi="Times New Roman" w:cs="Times New Roman"/>
        </w:rPr>
        <w:t>т</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rPr>
        <w:t>м</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7"/>
        </w:rPr>
        <w:t>у</w:t>
      </w:r>
      <w:r w:rsidR="000D0D1E" w:rsidRPr="00D5186D">
        <w:rPr>
          <w:rFonts w:ascii="Times New Roman" w:eastAsia="Times New Roman" w:hAnsi="Times New Roman" w:cs="Times New Roman"/>
          <w:spacing w:val="-1"/>
        </w:rPr>
        <w:t>с</w:t>
      </w:r>
      <w:r w:rsidR="000D0D1E" w:rsidRPr="00D5186D">
        <w:rPr>
          <w:rFonts w:ascii="Times New Roman" w:eastAsia="Times New Roman" w:hAnsi="Times New Roman" w:cs="Times New Roman"/>
          <w:spacing w:val="3"/>
        </w:rPr>
        <w:t>т</w:t>
      </w:r>
      <w:r w:rsidR="000D0D1E" w:rsidRPr="00D5186D">
        <w:rPr>
          <w:rFonts w:ascii="Times New Roman" w:eastAsia="Times New Roman" w:hAnsi="Times New Roman" w:cs="Times New Roman"/>
          <w:spacing w:val="6"/>
        </w:rPr>
        <w:t>а</w:t>
      </w:r>
      <w:r w:rsidR="000D0D1E" w:rsidRPr="00D5186D">
        <w:rPr>
          <w:rFonts w:ascii="Times New Roman" w:eastAsia="Times New Roman" w:hAnsi="Times New Roman" w:cs="Times New Roman"/>
          <w:spacing w:val="-1"/>
          <w:w w:val="99"/>
        </w:rPr>
        <w:t>н</w:t>
      </w:r>
      <w:r w:rsidR="000D0D1E" w:rsidRPr="00D5186D">
        <w:rPr>
          <w:rFonts w:ascii="Times New Roman" w:eastAsia="Times New Roman" w:hAnsi="Times New Roman" w:cs="Times New Roman"/>
          <w:spacing w:val="2"/>
        </w:rPr>
        <w:t>ов</w:t>
      </w:r>
      <w:r w:rsidR="000D0D1E" w:rsidRPr="00D5186D">
        <w:rPr>
          <w:rFonts w:ascii="Times New Roman" w:eastAsia="Times New Roman" w:hAnsi="Times New Roman" w:cs="Times New Roman"/>
        </w:rPr>
        <w:t>ле</w:t>
      </w:r>
      <w:r w:rsidR="000D0D1E" w:rsidRPr="00D5186D">
        <w:rPr>
          <w:rFonts w:ascii="Times New Roman" w:eastAsia="Times New Roman" w:hAnsi="Times New Roman" w:cs="Times New Roman"/>
          <w:w w:val="99"/>
        </w:rPr>
        <w:t>н</w:t>
      </w:r>
      <w:r w:rsidR="000D0D1E" w:rsidRPr="00D5186D">
        <w:rPr>
          <w:rFonts w:ascii="Times New Roman" w:eastAsia="Times New Roman" w:hAnsi="Times New Roman" w:cs="Times New Roman"/>
          <w:spacing w:val="-1"/>
          <w:w w:val="99"/>
        </w:rPr>
        <w:t>н</w:t>
      </w:r>
      <w:r w:rsidR="000D0D1E" w:rsidRPr="00D5186D">
        <w:rPr>
          <w:rFonts w:ascii="Times New Roman" w:eastAsia="Times New Roman" w:hAnsi="Times New Roman" w:cs="Times New Roman"/>
        </w:rPr>
        <w:t>ых</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rPr>
        <w:t>о</w:t>
      </w:r>
      <w:r w:rsidR="000D0D1E" w:rsidRPr="00D5186D">
        <w:rPr>
          <w:rFonts w:ascii="Times New Roman" w:eastAsia="Times New Roman" w:hAnsi="Times New Roman" w:cs="Times New Roman"/>
          <w:spacing w:val="1"/>
        </w:rPr>
        <w:t>ш</w:t>
      </w:r>
      <w:r w:rsidR="000D0D1E" w:rsidRPr="00D5186D">
        <w:rPr>
          <w:rFonts w:ascii="Times New Roman" w:eastAsia="Times New Roman" w:hAnsi="Times New Roman" w:cs="Times New Roman"/>
          <w:spacing w:val="1"/>
          <w:w w:val="99"/>
        </w:rPr>
        <w:t>и</w:t>
      </w:r>
      <w:r w:rsidR="000D0D1E" w:rsidRPr="00D5186D">
        <w:rPr>
          <w:rFonts w:ascii="Times New Roman" w:eastAsia="Times New Roman" w:hAnsi="Times New Roman" w:cs="Times New Roman"/>
          <w:spacing w:val="-6"/>
        </w:rPr>
        <w:t>б</w:t>
      </w:r>
      <w:r w:rsidR="000D0D1E" w:rsidRPr="00D5186D">
        <w:rPr>
          <w:rFonts w:ascii="Times New Roman" w:eastAsia="Times New Roman" w:hAnsi="Times New Roman" w:cs="Times New Roman"/>
          <w:spacing w:val="4"/>
        </w:rPr>
        <w:t>о</w:t>
      </w:r>
      <w:r w:rsidR="000D0D1E" w:rsidRPr="00D5186D">
        <w:rPr>
          <w:rFonts w:ascii="Times New Roman" w:eastAsia="Times New Roman" w:hAnsi="Times New Roman" w:cs="Times New Roman"/>
          <w:spacing w:val="-1"/>
        </w:rPr>
        <w:t>к</w:t>
      </w:r>
      <w:r w:rsidR="000D0D1E" w:rsidRPr="00D5186D">
        <w:rPr>
          <w:rFonts w:ascii="Times New Roman" w:eastAsia="Times New Roman" w:hAnsi="Times New Roman" w:cs="Times New Roman"/>
        </w:rPr>
        <w:t xml:space="preserve">, </w:t>
      </w:r>
      <w:r w:rsidR="000D0D1E" w:rsidRPr="00D5186D">
        <w:rPr>
          <w:rFonts w:ascii="Times New Roman" w:eastAsia="Times New Roman" w:hAnsi="Times New Roman" w:cs="Times New Roman"/>
          <w:spacing w:val="-2"/>
        </w:rPr>
        <w:t>в</w:t>
      </w:r>
      <w:r w:rsidR="000D0D1E" w:rsidRPr="00D5186D">
        <w:rPr>
          <w:rFonts w:ascii="Times New Roman" w:eastAsia="Times New Roman" w:hAnsi="Times New Roman" w:cs="Times New Roman"/>
          <w:spacing w:val="3"/>
        </w:rPr>
        <w:t>о</w:t>
      </w:r>
      <w:r w:rsidR="000D0D1E" w:rsidRPr="00D5186D">
        <w:rPr>
          <w:rFonts w:ascii="Times New Roman" w:eastAsia="Times New Roman" w:hAnsi="Times New Roman" w:cs="Times New Roman"/>
          <w:spacing w:val="1"/>
          <w:w w:val="99"/>
        </w:rPr>
        <w:t>з</w:t>
      </w:r>
      <w:r w:rsidR="000D0D1E" w:rsidRPr="00D5186D">
        <w:rPr>
          <w:rFonts w:ascii="Times New Roman" w:eastAsia="Times New Roman" w:hAnsi="Times New Roman" w:cs="Times New Roman"/>
          <w:spacing w:val="-2"/>
        </w:rPr>
        <w:t>н</w:t>
      </w:r>
      <w:r w:rsidR="000D0D1E" w:rsidRPr="00D5186D">
        <w:rPr>
          <w:rFonts w:ascii="Times New Roman" w:eastAsia="Times New Roman" w:hAnsi="Times New Roman" w:cs="Times New Roman"/>
        </w:rPr>
        <w:t>и</w:t>
      </w:r>
      <w:r w:rsidR="000D0D1E" w:rsidRPr="00D5186D">
        <w:rPr>
          <w:rFonts w:ascii="Times New Roman" w:eastAsia="Times New Roman" w:hAnsi="Times New Roman" w:cs="Times New Roman"/>
          <w:spacing w:val="-1"/>
        </w:rPr>
        <w:t>к</w:t>
      </w:r>
      <w:r w:rsidR="000D0D1E" w:rsidRPr="00D5186D">
        <w:rPr>
          <w:rFonts w:ascii="Times New Roman" w:eastAsia="Times New Roman" w:hAnsi="Times New Roman" w:cs="Times New Roman"/>
          <w:spacing w:val="1"/>
          <w:w w:val="99"/>
        </w:rPr>
        <w:t>ш</w:t>
      </w:r>
      <w:r w:rsidR="000D0D1E" w:rsidRPr="00D5186D">
        <w:rPr>
          <w:rFonts w:ascii="Times New Roman" w:eastAsia="Times New Roman" w:hAnsi="Times New Roman" w:cs="Times New Roman"/>
          <w:spacing w:val="1"/>
        </w:rPr>
        <w:t>и</w:t>
      </w:r>
      <w:r w:rsidR="000D0D1E" w:rsidRPr="00D5186D">
        <w:rPr>
          <w:rFonts w:ascii="Times New Roman" w:eastAsia="Times New Roman" w:hAnsi="Times New Roman" w:cs="Times New Roman"/>
        </w:rPr>
        <w:t>х</w:t>
      </w:r>
      <w:r w:rsidR="000D0D1E">
        <w:rPr>
          <w:rFonts w:ascii="Times New Roman" w:eastAsia="Times New Roman" w:hAnsi="Times New Roman" w:cs="Times New Roman"/>
        </w:rPr>
        <w:t xml:space="preserve"> </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rPr>
        <w:t>р</w:t>
      </w:r>
      <w:r w:rsidR="000D0D1E" w:rsidRPr="00D5186D">
        <w:rPr>
          <w:rFonts w:ascii="Times New Roman" w:eastAsia="Times New Roman" w:hAnsi="Times New Roman" w:cs="Times New Roman"/>
          <w:spacing w:val="-5"/>
        </w:rPr>
        <w:t>у</w:t>
      </w:r>
      <w:r w:rsidR="000D0D1E" w:rsidRPr="00D5186D">
        <w:rPr>
          <w:rFonts w:ascii="Times New Roman" w:eastAsia="Times New Roman" w:hAnsi="Times New Roman" w:cs="Times New Roman"/>
          <w:spacing w:val="-2"/>
        </w:rPr>
        <w:t>д</w:t>
      </w:r>
      <w:r w:rsidR="000D0D1E" w:rsidRPr="00D5186D">
        <w:rPr>
          <w:rFonts w:ascii="Times New Roman" w:eastAsia="Times New Roman" w:hAnsi="Times New Roman" w:cs="Times New Roman"/>
        </w:rPr>
        <w:t>н</w:t>
      </w:r>
      <w:r w:rsidR="000D0D1E" w:rsidRPr="00D5186D">
        <w:rPr>
          <w:rFonts w:ascii="Times New Roman" w:eastAsia="Times New Roman" w:hAnsi="Times New Roman" w:cs="Times New Roman"/>
          <w:spacing w:val="5"/>
        </w:rPr>
        <w:t>о</w:t>
      </w:r>
      <w:r w:rsidR="000D0D1E" w:rsidRPr="00D5186D">
        <w:rPr>
          <w:rFonts w:ascii="Times New Roman" w:eastAsia="Times New Roman" w:hAnsi="Times New Roman" w:cs="Times New Roman"/>
        </w:rPr>
        <w:t>с</w:t>
      </w:r>
      <w:r w:rsidR="000D0D1E" w:rsidRPr="00D5186D">
        <w:rPr>
          <w:rFonts w:ascii="Times New Roman" w:eastAsia="Times New Roman" w:hAnsi="Times New Roman" w:cs="Times New Roman"/>
          <w:w w:val="99"/>
        </w:rPr>
        <w:t>т</w:t>
      </w:r>
      <w:r w:rsidR="000D0D1E" w:rsidRPr="00D5186D">
        <w:rPr>
          <w:rFonts w:ascii="Times New Roman" w:eastAsia="Times New Roman" w:hAnsi="Times New Roman" w:cs="Times New Roman"/>
        </w:rPr>
        <w:t>ей</w:t>
      </w:r>
    </w:p>
    <w:p w:rsidR="000D0D1E" w:rsidRPr="00D5186D" w:rsidRDefault="000D0D1E" w:rsidP="000D0D1E">
      <w:pPr>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spacing w:val="1"/>
        </w:rPr>
        <w:t>в</w:t>
      </w:r>
      <w:r w:rsidRPr="00D5186D">
        <w:rPr>
          <w:rFonts w:ascii="Times New Roman" w:eastAsia="Times New Roman" w:hAnsi="Times New Roman" w:cs="Times New Roman"/>
          <w:spacing w:val="2"/>
        </w:rPr>
        <w:t>ы</w:t>
      </w:r>
      <w:r w:rsidRPr="00D5186D">
        <w:rPr>
          <w:rFonts w:ascii="Times New Roman" w:eastAsia="Times New Roman" w:hAnsi="Times New Roman" w:cs="Times New Roman"/>
        </w:rPr>
        <w:t>я</w:t>
      </w:r>
      <w:r w:rsidRPr="00D5186D">
        <w:rPr>
          <w:rFonts w:ascii="Times New Roman" w:eastAsia="Times New Roman" w:hAnsi="Times New Roman" w:cs="Times New Roman"/>
          <w:spacing w:val="1"/>
        </w:rPr>
        <w:t>в</w:t>
      </w:r>
      <w:r w:rsidRPr="00D5186D">
        <w:rPr>
          <w:rFonts w:ascii="Times New Roman" w:eastAsia="Times New Roman" w:hAnsi="Times New Roman" w:cs="Times New Roman"/>
          <w:spacing w:val="1"/>
          <w:w w:val="99"/>
        </w:rPr>
        <w:t>л</w:t>
      </w:r>
      <w:r w:rsidRPr="00D5186D">
        <w:rPr>
          <w:rFonts w:ascii="Times New Roman" w:eastAsia="Times New Roman" w:hAnsi="Times New Roman" w:cs="Times New Roman"/>
        </w:rPr>
        <w:t>я</w:t>
      </w:r>
      <w:r w:rsidRPr="00D5186D">
        <w:rPr>
          <w:rFonts w:ascii="Times New Roman" w:eastAsia="Times New Roman" w:hAnsi="Times New Roman" w:cs="Times New Roman"/>
          <w:spacing w:val="-2"/>
        </w:rPr>
        <w:t>т</w:t>
      </w:r>
      <w:r w:rsidRPr="00D5186D">
        <w:rPr>
          <w:rFonts w:ascii="Times New Roman" w:eastAsia="Times New Roman" w:hAnsi="Times New Roman" w:cs="Times New Roman"/>
        </w:rPr>
        <w:t>ь</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rPr>
        <w:t>а</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п</w:t>
      </w:r>
      <w:r w:rsidRPr="00D5186D">
        <w:rPr>
          <w:rFonts w:ascii="Times New Roman" w:eastAsia="Times New Roman" w:hAnsi="Times New Roman" w:cs="Times New Roman"/>
        </w:rPr>
        <w:t>р</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spacing w:val="1"/>
        </w:rPr>
        <w:t>м</w:t>
      </w:r>
      <w:r w:rsidRPr="00D5186D">
        <w:rPr>
          <w:rFonts w:ascii="Times New Roman" w:eastAsia="Times New Roman" w:hAnsi="Times New Roman" w:cs="Times New Roman"/>
        </w:rPr>
        <w:t>ерах</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ст</w:t>
      </w:r>
      <w:r w:rsidRPr="00D5186D">
        <w:rPr>
          <w:rFonts w:ascii="Times New Roman" w:eastAsia="Times New Roman" w:hAnsi="Times New Roman" w:cs="Times New Roman"/>
          <w:spacing w:val="5"/>
        </w:rPr>
        <w:t>о</w:t>
      </w:r>
      <w:r w:rsidRPr="00D5186D">
        <w:rPr>
          <w:rFonts w:ascii="Times New Roman" w:eastAsia="Times New Roman" w:hAnsi="Times New Roman" w:cs="Times New Roman"/>
        </w:rPr>
        <w:t>р</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ч</w:t>
      </w:r>
      <w:r w:rsidRPr="00D5186D">
        <w:rPr>
          <w:rFonts w:ascii="Times New Roman" w:eastAsia="Times New Roman" w:hAnsi="Times New Roman" w:cs="Times New Roman"/>
          <w:spacing w:val="-1"/>
        </w:rPr>
        <w:t>е</w:t>
      </w:r>
      <w:r w:rsidRPr="00D5186D">
        <w:rPr>
          <w:rFonts w:ascii="Times New Roman" w:eastAsia="Times New Roman" w:hAnsi="Times New Roman" w:cs="Times New Roman"/>
        </w:rPr>
        <w:t>с</w:t>
      </w:r>
      <w:r w:rsidRPr="00D5186D">
        <w:rPr>
          <w:rFonts w:ascii="Times New Roman" w:eastAsia="Times New Roman" w:hAnsi="Times New Roman" w:cs="Times New Roman"/>
          <w:spacing w:val="-2"/>
        </w:rPr>
        <w:t>к</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х</w:t>
      </w:r>
      <w:r>
        <w:rPr>
          <w:rFonts w:ascii="Times New Roman" w:eastAsia="Times New Roman" w:hAnsi="Times New Roman" w:cs="Times New Roman"/>
        </w:rPr>
        <w:t xml:space="preserve"> </w:t>
      </w:r>
      <w:r w:rsidRPr="00D5186D">
        <w:rPr>
          <w:rFonts w:ascii="Times New Roman" w:eastAsia="Times New Roman" w:hAnsi="Times New Roman" w:cs="Times New Roman"/>
        </w:rPr>
        <w:t>си</w:t>
      </w:r>
      <w:r w:rsidRPr="00D5186D">
        <w:rPr>
          <w:rFonts w:ascii="Times New Roman" w:eastAsia="Times New Roman" w:hAnsi="Times New Roman" w:cs="Times New Roman"/>
          <w:spacing w:val="5"/>
          <w:w w:val="99"/>
        </w:rPr>
        <w:t>т</w:t>
      </w:r>
      <w:r w:rsidRPr="00D5186D">
        <w:rPr>
          <w:rFonts w:ascii="Times New Roman" w:eastAsia="Times New Roman" w:hAnsi="Times New Roman" w:cs="Times New Roman"/>
          <w:spacing w:val="-3"/>
        </w:rPr>
        <w:t>у</w:t>
      </w:r>
      <w:r w:rsidRPr="00D5186D">
        <w:rPr>
          <w:rFonts w:ascii="Times New Roman" w:eastAsia="Times New Roman" w:hAnsi="Times New Roman" w:cs="Times New Roman"/>
          <w:spacing w:val="-1"/>
        </w:rPr>
        <w:t>а</w:t>
      </w:r>
      <w:r w:rsidRPr="00D5186D">
        <w:rPr>
          <w:rFonts w:ascii="Times New Roman" w:eastAsia="Times New Roman" w:hAnsi="Times New Roman" w:cs="Times New Roman"/>
          <w:spacing w:val="5"/>
        </w:rPr>
        <w:t>ц</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й</w:t>
      </w:r>
      <w:r>
        <w:rPr>
          <w:rFonts w:ascii="Times New Roman" w:eastAsia="Times New Roman" w:hAnsi="Times New Roman" w:cs="Times New Roman"/>
        </w:rPr>
        <w:t xml:space="preserve"> </w:t>
      </w:r>
      <w:r w:rsidRPr="00D5186D">
        <w:rPr>
          <w:rFonts w:ascii="Times New Roman" w:eastAsia="Times New Roman" w:hAnsi="Times New Roman" w:cs="Times New Roman"/>
        </w:rPr>
        <w:t>р</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3"/>
        </w:rPr>
        <w:t>л</w:t>
      </w:r>
      <w:r w:rsidRPr="00D5186D">
        <w:rPr>
          <w:rFonts w:ascii="Times New Roman" w:eastAsia="Times New Roman" w:hAnsi="Times New Roman" w:cs="Times New Roman"/>
        </w:rPr>
        <w:t>ь</w:t>
      </w:r>
      <w:r>
        <w:rPr>
          <w:rFonts w:ascii="Times New Roman" w:eastAsia="Times New Roman" w:hAnsi="Times New Roman" w:cs="Times New Roman"/>
        </w:rPr>
        <w:t xml:space="preserve"> </w:t>
      </w:r>
      <w:r w:rsidRPr="00D5186D">
        <w:rPr>
          <w:rFonts w:ascii="Times New Roman" w:eastAsia="Times New Roman" w:hAnsi="Times New Roman" w:cs="Times New Roman"/>
          <w:spacing w:val="-2"/>
        </w:rPr>
        <w:t>э</w:t>
      </w:r>
      <w:r w:rsidRPr="00D5186D">
        <w:rPr>
          <w:rFonts w:ascii="Times New Roman" w:eastAsia="Times New Roman" w:hAnsi="Times New Roman" w:cs="Times New Roman"/>
          <w:spacing w:val="1"/>
        </w:rPr>
        <w:t>м</w:t>
      </w:r>
      <w:r w:rsidRPr="00D5186D">
        <w:rPr>
          <w:rFonts w:ascii="Times New Roman" w:eastAsia="Times New Roman" w:hAnsi="Times New Roman" w:cs="Times New Roman"/>
          <w:spacing w:val="5"/>
        </w:rPr>
        <w:t>о</w:t>
      </w:r>
      <w:r w:rsidRPr="00D5186D">
        <w:rPr>
          <w:rFonts w:ascii="Times New Roman" w:eastAsia="Times New Roman" w:hAnsi="Times New Roman" w:cs="Times New Roman"/>
          <w:spacing w:val="-3"/>
        </w:rPr>
        <w:t>ц</w:t>
      </w:r>
      <w:r w:rsidRPr="00D5186D">
        <w:rPr>
          <w:rFonts w:ascii="Times New Roman" w:eastAsia="Times New Roman" w:hAnsi="Times New Roman" w:cs="Times New Roman"/>
        </w:rPr>
        <w:t>ий</w:t>
      </w:r>
      <w:r>
        <w:rPr>
          <w:rFonts w:ascii="Times New Roman" w:eastAsia="Times New Roman" w:hAnsi="Times New Roman" w:cs="Times New Roman"/>
        </w:rPr>
        <w:t xml:space="preserve"> </w:t>
      </w:r>
      <w:r w:rsidRPr="00D5186D">
        <w:rPr>
          <w:rFonts w:ascii="Times New Roman" w:eastAsia="Times New Roman" w:hAnsi="Times New Roman" w:cs="Times New Roman"/>
        </w:rPr>
        <w:t>в</w:t>
      </w:r>
      <w:r>
        <w:rPr>
          <w:rFonts w:ascii="Times New Roman" w:eastAsia="Times New Roman" w:hAnsi="Times New Roman" w:cs="Times New Roman"/>
        </w:rPr>
        <w:t xml:space="preserve"> </w:t>
      </w:r>
      <w:r w:rsidRPr="00D5186D">
        <w:rPr>
          <w:rFonts w:ascii="Times New Roman" w:eastAsia="Times New Roman" w:hAnsi="Times New Roman" w:cs="Times New Roman"/>
          <w:spacing w:val="5"/>
        </w:rPr>
        <w:t>о</w:t>
      </w:r>
      <w:r w:rsidRPr="00D5186D">
        <w:rPr>
          <w:rFonts w:ascii="Times New Roman" w:eastAsia="Times New Roman" w:hAnsi="Times New Roman" w:cs="Times New Roman"/>
          <w:w w:val="99"/>
        </w:rPr>
        <w:t>т</w:t>
      </w:r>
      <w:r w:rsidRPr="00D5186D">
        <w:rPr>
          <w:rFonts w:ascii="Times New Roman" w:eastAsia="Times New Roman" w:hAnsi="Times New Roman" w:cs="Times New Roman"/>
          <w:spacing w:val="-2"/>
        </w:rPr>
        <w:t>н</w:t>
      </w:r>
      <w:r w:rsidRPr="00D5186D">
        <w:rPr>
          <w:rFonts w:ascii="Times New Roman" w:eastAsia="Times New Roman" w:hAnsi="Times New Roman" w:cs="Times New Roman"/>
        </w:rPr>
        <w:t>о</w:t>
      </w:r>
      <w:r w:rsidRPr="00D5186D">
        <w:rPr>
          <w:rFonts w:ascii="Times New Roman" w:eastAsia="Times New Roman" w:hAnsi="Times New Roman" w:cs="Times New Roman"/>
          <w:spacing w:val="1"/>
          <w:w w:val="99"/>
        </w:rPr>
        <w:t>ш</w:t>
      </w:r>
      <w:r w:rsidRPr="00D5186D">
        <w:rPr>
          <w:rFonts w:ascii="Times New Roman" w:eastAsia="Times New Roman" w:hAnsi="Times New Roman" w:cs="Times New Roman"/>
        </w:rPr>
        <w:t>ен</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ях</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м</w:t>
      </w:r>
      <w:r w:rsidRPr="00D5186D">
        <w:rPr>
          <w:rFonts w:ascii="Times New Roman" w:eastAsia="Times New Roman" w:hAnsi="Times New Roman" w:cs="Times New Roman"/>
        </w:rPr>
        <w:t>е</w:t>
      </w:r>
      <w:r w:rsidRPr="00D5186D">
        <w:rPr>
          <w:rFonts w:ascii="Times New Roman" w:eastAsia="Times New Roman" w:hAnsi="Times New Roman" w:cs="Times New Roman"/>
          <w:spacing w:val="2"/>
        </w:rPr>
        <w:t>жд</w:t>
      </w:r>
      <w:r w:rsidRPr="00D5186D">
        <w:rPr>
          <w:rFonts w:ascii="Times New Roman" w:eastAsia="Times New Roman" w:hAnsi="Times New Roman" w:cs="Times New Roman"/>
        </w:rPr>
        <w:t xml:space="preserve">у </w:t>
      </w:r>
      <w:r w:rsidRPr="00D5186D">
        <w:rPr>
          <w:rFonts w:ascii="Times New Roman" w:eastAsia="Times New Roman" w:hAnsi="Times New Roman" w:cs="Times New Roman"/>
          <w:w w:val="99"/>
        </w:rPr>
        <w:t>лю</w:t>
      </w:r>
      <w:r w:rsidRPr="00D5186D">
        <w:rPr>
          <w:rFonts w:ascii="Times New Roman" w:eastAsia="Times New Roman" w:hAnsi="Times New Roman" w:cs="Times New Roman"/>
          <w:spacing w:val="-2"/>
        </w:rPr>
        <w:t>д</w:t>
      </w:r>
      <w:r w:rsidRPr="00D5186D">
        <w:rPr>
          <w:rFonts w:ascii="Times New Roman" w:eastAsia="Times New Roman" w:hAnsi="Times New Roman" w:cs="Times New Roman"/>
        </w:rPr>
        <w:t>ьми;</w:t>
      </w:r>
    </w:p>
    <w:p w:rsidR="000D0D1E" w:rsidRPr="00D5186D" w:rsidRDefault="000D0D1E" w:rsidP="000D0D1E">
      <w:pPr>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rPr>
        <w:t>став</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spacing w:val="1"/>
        </w:rPr>
        <w:t>т</w:t>
      </w:r>
      <w:r w:rsidRPr="00D5186D">
        <w:rPr>
          <w:rFonts w:ascii="Times New Roman" w:eastAsia="Times New Roman" w:hAnsi="Times New Roman" w:cs="Times New Roman"/>
        </w:rPr>
        <w:t>ь</w:t>
      </w:r>
      <w:r>
        <w:rPr>
          <w:rFonts w:ascii="Times New Roman" w:eastAsia="Times New Roman" w:hAnsi="Times New Roman" w:cs="Times New Roman"/>
        </w:rPr>
        <w:t xml:space="preserve"> </w:t>
      </w:r>
      <w:r w:rsidRPr="00D5186D">
        <w:rPr>
          <w:rFonts w:ascii="Times New Roman" w:eastAsia="Times New Roman" w:hAnsi="Times New Roman" w:cs="Times New Roman"/>
        </w:rPr>
        <w:t>се</w:t>
      </w:r>
      <w:r w:rsidRPr="00D5186D">
        <w:rPr>
          <w:rFonts w:ascii="Times New Roman" w:eastAsia="Times New Roman" w:hAnsi="Times New Roman" w:cs="Times New Roman"/>
          <w:spacing w:val="-2"/>
        </w:rPr>
        <w:t>б</w:t>
      </w:r>
      <w:r w:rsidRPr="00D5186D">
        <w:rPr>
          <w:rFonts w:ascii="Times New Roman" w:eastAsia="Times New Roman" w:hAnsi="Times New Roman" w:cs="Times New Roman"/>
        </w:rPr>
        <w:t>я</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rPr>
        <w:t>а</w:t>
      </w:r>
      <w:r>
        <w:rPr>
          <w:rFonts w:ascii="Times New Roman" w:eastAsia="Times New Roman" w:hAnsi="Times New Roman" w:cs="Times New Roman"/>
        </w:rPr>
        <w:t xml:space="preserve"> </w:t>
      </w:r>
      <w:r w:rsidRPr="00D5186D">
        <w:rPr>
          <w:rFonts w:ascii="Times New Roman" w:eastAsia="Times New Roman" w:hAnsi="Times New Roman" w:cs="Times New Roman"/>
          <w:spacing w:val="2"/>
        </w:rPr>
        <w:t>м</w:t>
      </w:r>
      <w:r w:rsidRPr="00D5186D">
        <w:rPr>
          <w:rFonts w:ascii="Times New Roman" w:eastAsia="Times New Roman" w:hAnsi="Times New Roman" w:cs="Times New Roman"/>
        </w:rPr>
        <w:t>е</w:t>
      </w:r>
      <w:r w:rsidRPr="00D5186D">
        <w:rPr>
          <w:rFonts w:ascii="Times New Roman" w:eastAsia="Times New Roman" w:hAnsi="Times New Roman" w:cs="Times New Roman"/>
          <w:spacing w:val="-1"/>
        </w:rPr>
        <w:t>с</w:t>
      </w:r>
      <w:r w:rsidRPr="00D5186D">
        <w:rPr>
          <w:rFonts w:ascii="Times New Roman" w:eastAsia="Times New Roman" w:hAnsi="Times New Roman" w:cs="Times New Roman"/>
          <w:spacing w:val="-3"/>
        </w:rPr>
        <w:t>т</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д</w:t>
      </w:r>
      <w:r w:rsidRPr="00D5186D">
        <w:rPr>
          <w:rFonts w:ascii="Times New Roman" w:eastAsia="Times New Roman" w:hAnsi="Times New Roman" w:cs="Times New Roman"/>
        </w:rPr>
        <w:t>р</w:t>
      </w:r>
      <w:r w:rsidRPr="00D5186D">
        <w:rPr>
          <w:rFonts w:ascii="Times New Roman" w:eastAsia="Times New Roman" w:hAnsi="Times New Roman" w:cs="Times New Roman"/>
          <w:spacing w:val="-10"/>
        </w:rPr>
        <w:t>у</w:t>
      </w:r>
      <w:r w:rsidRPr="00D5186D">
        <w:rPr>
          <w:rFonts w:ascii="Times New Roman" w:eastAsia="Times New Roman" w:hAnsi="Times New Roman" w:cs="Times New Roman"/>
          <w:spacing w:val="1"/>
          <w:w w:val="99"/>
        </w:rPr>
        <w:t>г</w:t>
      </w:r>
      <w:r w:rsidRPr="00D5186D">
        <w:rPr>
          <w:rFonts w:ascii="Times New Roman" w:eastAsia="Times New Roman" w:hAnsi="Times New Roman" w:cs="Times New Roman"/>
          <w:spacing w:val="5"/>
        </w:rPr>
        <w:t>о</w:t>
      </w:r>
      <w:r w:rsidRPr="00D5186D">
        <w:rPr>
          <w:rFonts w:ascii="Times New Roman" w:eastAsia="Times New Roman" w:hAnsi="Times New Roman" w:cs="Times New Roman"/>
          <w:spacing w:val="-1"/>
        </w:rPr>
        <w:t>г</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rPr>
        <w:t>ч</w:t>
      </w:r>
      <w:r w:rsidRPr="00D5186D">
        <w:rPr>
          <w:rFonts w:ascii="Times New Roman" w:eastAsia="Times New Roman" w:hAnsi="Times New Roman" w:cs="Times New Roman"/>
          <w:spacing w:val="-1"/>
        </w:rPr>
        <w:t>е</w:t>
      </w:r>
      <w:r w:rsidRPr="00D5186D">
        <w:rPr>
          <w:rFonts w:ascii="Times New Roman" w:eastAsia="Times New Roman" w:hAnsi="Times New Roman" w:cs="Times New Roman"/>
          <w:spacing w:val="-4"/>
        </w:rPr>
        <w:t>л</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е</w:t>
      </w:r>
      <w:r w:rsidRPr="00D5186D">
        <w:rPr>
          <w:rFonts w:ascii="Times New Roman" w:eastAsia="Times New Roman" w:hAnsi="Times New Roman" w:cs="Times New Roman"/>
          <w:spacing w:val="-1"/>
        </w:rPr>
        <w:t>ка</w:t>
      </w:r>
      <w:r w:rsidRPr="00D5186D">
        <w:rPr>
          <w:rFonts w:ascii="Times New Roman" w:eastAsia="Times New Roman" w:hAnsi="Times New Roman" w:cs="Times New Roman"/>
        </w:rPr>
        <w:t>,</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п</w:t>
      </w:r>
      <w:r w:rsidRPr="00D5186D">
        <w:rPr>
          <w:rFonts w:ascii="Times New Roman" w:eastAsia="Times New Roman" w:hAnsi="Times New Roman" w:cs="Times New Roman"/>
          <w:spacing w:val="5"/>
        </w:rPr>
        <w:t>о</w:t>
      </w:r>
      <w:r w:rsidRPr="00D5186D">
        <w:rPr>
          <w:rFonts w:ascii="Times New Roman" w:eastAsia="Times New Roman" w:hAnsi="Times New Roman" w:cs="Times New Roman"/>
          <w:spacing w:val="-3"/>
        </w:rPr>
        <w:t>н</w:t>
      </w:r>
      <w:r w:rsidRPr="00D5186D">
        <w:rPr>
          <w:rFonts w:ascii="Times New Roman" w:eastAsia="Times New Roman" w:hAnsi="Times New Roman" w:cs="Times New Roman"/>
        </w:rPr>
        <w:t>и</w:t>
      </w:r>
      <w:r w:rsidRPr="00D5186D">
        <w:rPr>
          <w:rFonts w:ascii="Times New Roman" w:eastAsia="Times New Roman" w:hAnsi="Times New Roman" w:cs="Times New Roman"/>
          <w:spacing w:val="2"/>
        </w:rPr>
        <w:t>м</w:t>
      </w:r>
      <w:r w:rsidRPr="00D5186D">
        <w:rPr>
          <w:rFonts w:ascii="Times New Roman" w:eastAsia="Times New Roman" w:hAnsi="Times New Roman" w:cs="Times New Roman"/>
        </w:rPr>
        <w:t>а</w:t>
      </w:r>
      <w:r w:rsidRPr="00D5186D">
        <w:rPr>
          <w:rFonts w:ascii="Times New Roman" w:eastAsia="Times New Roman" w:hAnsi="Times New Roman" w:cs="Times New Roman"/>
          <w:w w:val="99"/>
        </w:rPr>
        <w:t>ть</w:t>
      </w:r>
      <w:r>
        <w:rPr>
          <w:rFonts w:ascii="Times New Roman" w:eastAsia="Times New Roman" w:hAnsi="Times New Roman" w:cs="Times New Roman"/>
          <w:w w:val="99"/>
        </w:rPr>
        <w:t xml:space="preserve"> </w:t>
      </w:r>
      <w:r w:rsidRPr="00D5186D">
        <w:rPr>
          <w:rFonts w:ascii="Times New Roman" w:eastAsia="Times New Roman" w:hAnsi="Times New Roman" w:cs="Times New Roman"/>
          <w:spacing w:val="-2"/>
        </w:rPr>
        <w:t>м</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w w:val="99"/>
        </w:rPr>
        <w:t>т</w:t>
      </w:r>
      <w:r w:rsidRPr="00D5186D">
        <w:rPr>
          <w:rFonts w:ascii="Times New Roman" w:eastAsia="Times New Roman" w:hAnsi="Times New Roman" w:cs="Times New Roman"/>
          <w:spacing w:val="-3"/>
        </w:rPr>
        <w:t>и</w:t>
      </w:r>
      <w:r w:rsidRPr="00D5186D">
        <w:rPr>
          <w:rFonts w:ascii="Times New Roman" w:eastAsia="Times New Roman" w:hAnsi="Times New Roman" w:cs="Times New Roman"/>
          <w:spacing w:val="1"/>
        </w:rPr>
        <w:t>в</w:t>
      </w:r>
      <w:r w:rsidRPr="00D5186D">
        <w:rPr>
          <w:rFonts w:ascii="Times New Roman" w:eastAsia="Times New Roman" w:hAnsi="Times New Roman" w:cs="Times New Roman"/>
        </w:rPr>
        <w:t>ы</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де</w:t>
      </w:r>
      <w:r w:rsidRPr="00D5186D">
        <w:rPr>
          <w:rFonts w:ascii="Times New Roman" w:eastAsia="Times New Roman" w:hAnsi="Times New Roman" w:cs="Times New Roman"/>
        </w:rPr>
        <w:t>йс</w:t>
      </w:r>
      <w:r w:rsidRPr="00D5186D">
        <w:rPr>
          <w:rFonts w:ascii="Times New Roman" w:eastAsia="Times New Roman" w:hAnsi="Times New Roman" w:cs="Times New Roman"/>
          <w:w w:val="99"/>
        </w:rPr>
        <w:t>т</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ий</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д</w:t>
      </w:r>
      <w:r w:rsidRPr="00D5186D">
        <w:rPr>
          <w:rFonts w:ascii="Times New Roman" w:eastAsia="Times New Roman" w:hAnsi="Times New Roman" w:cs="Times New Roman"/>
        </w:rPr>
        <w:t>р</w:t>
      </w:r>
      <w:r w:rsidRPr="00D5186D">
        <w:rPr>
          <w:rFonts w:ascii="Times New Roman" w:eastAsia="Times New Roman" w:hAnsi="Times New Roman" w:cs="Times New Roman"/>
          <w:spacing w:val="-10"/>
          <w:w w:val="99"/>
        </w:rPr>
        <w:t>у</w:t>
      </w:r>
      <w:r w:rsidRPr="00D5186D">
        <w:rPr>
          <w:rFonts w:ascii="Times New Roman" w:eastAsia="Times New Roman" w:hAnsi="Times New Roman" w:cs="Times New Roman"/>
          <w:spacing w:val="1"/>
          <w:w w:val="99"/>
        </w:rPr>
        <w:t>г</w:t>
      </w:r>
      <w:r w:rsidRPr="00D5186D">
        <w:rPr>
          <w:rFonts w:ascii="Times New Roman" w:eastAsia="Times New Roman" w:hAnsi="Times New Roman" w:cs="Times New Roman"/>
          <w:spacing w:val="5"/>
        </w:rPr>
        <w:t>о</w:t>
      </w:r>
      <w:r w:rsidRPr="00D5186D">
        <w:rPr>
          <w:rFonts w:ascii="Times New Roman" w:eastAsia="Times New Roman" w:hAnsi="Times New Roman" w:cs="Times New Roman"/>
          <w:spacing w:val="-1"/>
          <w:w w:val="99"/>
        </w:rPr>
        <w:t>г</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spacing w:val="-2"/>
          <w:w w:val="99"/>
        </w:rPr>
        <w:t>(</w:t>
      </w:r>
      <w:r w:rsidRPr="00D5186D">
        <w:rPr>
          <w:rFonts w:ascii="Times New Roman" w:eastAsia="Times New Roman" w:hAnsi="Times New Roman" w:cs="Times New Roman"/>
        </w:rPr>
        <w:t xml:space="preserve">в </w:t>
      </w:r>
      <w:r w:rsidRPr="00D5186D">
        <w:rPr>
          <w:rFonts w:ascii="Times New Roman" w:eastAsia="Times New Roman" w:hAnsi="Times New Roman" w:cs="Times New Roman"/>
          <w:spacing w:val="1"/>
        </w:rPr>
        <w:t>ж</w:t>
      </w:r>
      <w:r w:rsidRPr="00D5186D">
        <w:rPr>
          <w:rFonts w:ascii="Times New Roman" w:eastAsia="Times New Roman" w:hAnsi="Times New Roman" w:cs="Times New Roman"/>
          <w:spacing w:val="1"/>
          <w:w w:val="99"/>
        </w:rPr>
        <w:t>изн</w:t>
      </w:r>
      <w:r w:rsidRPr="00D5186D">
        <w:rPr>
          <w:rFonts w:ascii="Times New Roman" w:eastAsia="Times New Roman" w:hAnsi="Times New Roman" w:cs="Times New Roman"/>
        </w:rPr>
        <w:t>е</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1"/>
        </w:rPr>
        <w:t>ы</w:t>
      </w:r>
      <w:r w:rsidRPr="00D5186D">
        <w:rPr>
          <w:rFonts w:ascii="Times New Roman" w:eastAsia="Times New Roman" w:hAnsi="Times New Roman" w:cs="Times New Roman"/>
        </w:rPr>
        <w:t>х с</w:t>
      </w:r>
      <w:r w:rsidRPr="00D5186D">
        <w:rPr>
          <w:rFonts w:ascii="Times New Roman" w:eastAsia="Times New Roman" w:hAnsi="Times New Roman" w:cs="Times New Roman"/>
          <w:w w:val="99"/>
        </w:rPr>
        <w:t>и</w:t>
      </w:r>
      <w:r w:rsidRPr="00D5186D">
        <w:rPr>
          <w:rFonts w:ascii="Times New Roman" w:eastAsia="Times New Roman" w:hAnsi="Times New Roman" w:cs="Times New Roman"/>
        </w:rPr>
        <w:t>т</w:t>
      </w:r>
      <w:r w:rsidRPr="00D5186D">
        <w:rPr>
          <w:rFonts w:ascii="Times New Roman" w:eastAsia="Times New Roman" w:hAnsi="Times New Roman" w:cs="Times New Roman"/>
          <w:spacing w:val="-4"/>
        </w:rPr>
        <w:t>у</w:t>
      </w:r>
      <w:r w:rsidRPr="00D5186D">
        <w:rPr>
          <w:rFonts w:ascii="Times New Roman" w:eastAsia="Times New Roman" w:hAnsi="Times New Roman" w:cs="Times New Roman"/>
        </w:rPr>
        <w:t>а</w:t>
      </w:r>
      <w:r w:rsidRPr="00D5186D">
        <w:rPr>
          <w:rFonts w:ascii="Times New Roman" w:eastAsia="Times New Roman" w:hAnsi="Times New Roman" w:cs="Times New Roman"/>
          <w:w w:val="99"/>
        </w:rPr>
        <w:t>ц</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ях</w:t>
      </w:r>
      <w:r>
        <w:rPr>
          <w:rFonts w:ascii="Times New Roman" w:eastAsia="Times New Roman" w:hAnsi="Times New Roman" w:cs="Times New Roman"/>
        </w:rPr>
        <w:t xml:space="preserve"> </w:t>
      </w:r>
      <w:r w:rsidRPr="00D5186D">
        <w:rPr>
          <w:rFonts w:ascii="Times New Roman" w:eastAsia="Times New Roman" w:hAnsi="Times New Roman" w:cs="Times New Roman"/>
          <w:w w:val="99"/>
        </w:rPr>
        <w:t>и</w:t>
      </w:r>
      <w:r>
        <w:rPr>
          <w:rFonts w:ascii="Times New Roman" w:eastAsia="Times New Roman" w:hAnsi="Times New Roman" w:cs="Times New Roman"/>
          <w:w w:val="99"/>
        </w:rPr>
        <w:t xml:space="preserve"> </w:t>
      </w:r>
      <w:r w:rsidRPr="00D5186D">
        <w:rPr>
          <w:rFonts w:ascii="Times New Roman" w:eastAsia="Times New Roman" w:hAnsi="Times New Roman" w:cs="Times New Roman"/>
          <w:spacing w:val="5"/>
        </w:rPr>
        <w:t>о</w:t>
      </w:r>
      <w:r w:rsidRPr="00D5186D">
        <w:rPr>
          <w:rFonts w:ascii="Times New Roman" w:eastAsia="Times New Roman" w:hAnsi="Times New Roman" w:cs="Times New Roman"/>
        </w:rPr>
        <w:t>кр</w:t>
      </w:r>
      <w:r w:rsidRPr="00D5186D">
        <w:rPr>
          <w:rFonts w:ascii="Times New Roman" w:eastAsia="Times New Roman" w:hAnsi="Times New Roman" w:cs="Times New Roman"/>
          <w:spacing w:val="-10"/>
        </w:rPr>
        <w:t>у</w:t>
      </w:r>
      <w:r w:rsidRPr="00D5186D">
        <w:rPr>
          <w:rFonts w:ascii="Times New Roman" w:eastAsia="Times New Roman" w:hAnsi="Times New Roman" w:cs="Times New Roman"/>
          <w:spacing w:val="1"/>
        </w:rPr>
        <w:t>ж</w:t>
      </w:r>
      <w:r w:rsidRPr="00D5186D">
        <w:rPr>
          <w:rFonts w:ascii="Times New Roman" w:eastAsia="Times New Roman" w:hAnsi="Times New Roman" w:cs="Times New Roman"/>
        </w:rPr>
        <w:t>а</w:t>
      </w:r>
      <w:r w:rsidRPr="00D5186D">
        <w:rPr>
          <w:rFonts w:ascii="Times New Roman" w:eastAsia="Times New Roman" w:hAnsi="Times New Roman" w:cs="Times New Roman"/>
          <w:spacing w:val="-1"/>
        </w:rPr>
        <w:t>ю</w:t>
      </w:r>
      <w:r w:rsidRPr="00D5186D">
        <w:rPr>
          <w:rFonts w:ascii="Times New Roman" w:eastAsia="Times New Roman" w:hAnsi="Times New Roman" w:cs="Times New Roman"/>
          <w:spacing w:val="1"/>
          <w:w w:val="99"/>
        </w:rPr>
        <w:t>щ</w:t>
      </w:r>
      <w:r w:rsidRPr="00D5186D">
        <w:rPr>
          <w:rFonts w:ascii="Times New Roman" w:eastAsia="Times New Roman" w:hAnsi="Times New Roman" w:cs="Times New Roman"/>
        </w:rPr>
        <w:t>ей</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д</w:t>
      </w:r>
      <w:r w:rsidRPr="00D5186D">
        <w:rPr>
          <w:rFonts w:ascii="Times New Roman" w:eastAsia="Times New Roman" w:hAnsi="Times New Roman" w:cs="Times New Roman"/>
        </w:rPr>
        <w:t>ейс</w:t>
      </w:r>
      <w:r w:rsidRPr="00D5186D">
        <w:rPr>
          <w:rFonts w:ascii="Times New Roman" w:eastAsia="Times New Roman" w:hAnsi="Times New Roman" w:cs="Times New Roman"/>
          <w:w w:val="99"/>
        </w:rPr>
        <w:t>т</w:t>
      </w:r>
      <w:r w:rsidRPr="00D5186D">
        <w:rPr>
          <w:rFonts w:ascii="Times New Roman" w:eastAsia="Times New Roman" w:hAnsi="Times New Roman" w:cs="Times New Roman"/>
          <w:spacing w:val="1"/>
        </w:rPr>
        <w:t>ви</w:t>
      </w:r>
      <w:r w:rsidRPr="00D5186D">
        <w:rPr>
          <w:rFonts w:ascii="Times New Roman" w:eastAsia="Times New Roman" w:hAnsi="Times New Roman" w:cs="Times New Roman"/>
          <w:spacing w:val="1"/>
          <w:w w:val="99"/>
        </w:rPr>
        <w:t>т</w:t>
      </w:r>
      <w:r w:rsidRPr="00D5186D">
        <w:rPr>
          <w:rFonts w:ascii="Times New Roman" w:eastAsia="Times New Roman" w:hAnsi="Times New Roman" w:cs="Times New Roman"/>
        </w:rPr>
        <w:t>ель</w:t>
      </w:r>
      <w:r w:rsidRPr="00D5186D">
        <w:rPr>
          <w:rFonts w:ascii="Times New Roman" w:eastAsia="Times New Roman" w:hAnsi="Times New Roman" w:cs="Times New Roman"/>
          <w:spacing w:val="1"/>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w:t>
      </w:r>
      <w:r w:rsidRPr="00D5186D">
        <w:rPr>
          <w:rFonts w:ascii="Times New Roman" w:eastAsia="Times New Roman" w:hAnsi="Times New Roman" w:cs="Times New Roman"/>
          <w:spacing w:val="-3"/>
          <w:w w:val="99"/>
        </w:rPr>
        <w:t>т</w:t>
      </w:r>
      <w:r w:rsidRPr="00D5186D">
        <w:rPr>
          <w:rFonts w:ascii="Times New Roman" w:eastAsia="Times New Roman" w:hAnsi="Times New Roman" w:cs="Times New Roman"/>
        </w:rPr>
        <w:t>и</w:t>
      </w:r>
      <w:r w:rsidRPr="00D5186D">
        <w:rPr>
          <w:rFonts w:ascii="Times New Roman" w:eastAsia="Times New Roman" w:hAnsi="Times New Roman" w:cs="Times New Roman"/>
          <w:spacing w:val="1"/>
        </w:rPr>
        <w:t>)</w:t>
      </w:r>
      <w:r w:rsidRPr="00D5186D">
        <w:rPr>
          <w:rFonts w:ascii="Times New Roman" w:eastAsia="Times New Roman" w:hAnsi="Times New Roman" w:cs="Times New Roman"/>
        </w:rPr>
        <w:t>;</w:t>
      </w:r>
    </w:p>
    <w:p w:rsidR="000D0D1E" w:rsidRPr="00D5186D" w:rsidRDefault="000D0D1E" w:rsidP="000D0D1E">
      <w:pPr>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rPr>
        <w:t>ре</w:t>
      </w:r>
      <w:r w:rsidRPr="00D5186D">
        <w:rPr>
          <w:rFonts w:ascii="Times New Roman" w:eastAsia="Times New Roman" w:hAnsi="Times New Roman" w:cs="Times New Roman"/>
          <w:spacing w:val="6"/>
          <w:w w:val="99"/>
        </w:rPr>
        <w:t>г</w:t>
      </w:r>
      <w:r w:rsidRPr="00D5186D">
        <w:rPr>
          <w:rFonts w:ascii="Times New Roman" w:eastAsia="Times New Roman" w:hAnsi="Times New Roman" w:cs="Times New Roman"/>
          <w:spacing w:val="-9"/>
        </w:rPr>
        <w:t>у</w:t>
      </w:r>
      <w:r w:rsidRPr="00D5186D">
        <w:rPr>
          <w:rFonts w:ascii="Times New Roman" w:eastAsia="Times New Roman" w:hAnsi="Times New Roman" w:cs="Times New Roman"/>
          <w:w w:val="99"/>
        </w:rPr>
        <w:t>л</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w w:val="99"/>
        </w:rPr>
        <w:t>р</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ать</w:t>
      </w:r>
      <w:r>
        <w:rPr>
          <w:rFonts w:ascii="Times New Roman" w:eastAsia="Times New Roman" w:hAnsi="Times New Roman" w:cs="Times New Roman"/>
        </w:rPr>
        <w:t xml:space="preserve"> </w:t>
      </w:r>
      <w:r w:rsidRPr="00D5186D">
        <w:rPr>
          <w:rFonts w:ascii="Times New Roman" w:eastAsia="Times New Roman" w:hAnsi="Times New Roman" w:cs="Times New Roman"/>
        </w:rPr>
        <w:t>с</w:t>
      </w:r>
      <w:r w:rsidRPr="00D5186D">
        <w:rPr>
          <w:rFonts w:ascii="Times New Roman" w:eastAsia="Times New Roman" w:hAnsi="Times New Roman" w:cs="Times New Roman"/>
          <w:spacing w:val="-3"/>
          <w:w w:val="99"/>
        </w:rPr>
        <w:t>п</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5"/>
        </w:rPr>
        <w:t>с</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б</w:t>
      </w:r>
      <w:r>
        <w:rPr>
          <w:rFonts w:ascii="Times New Roman" w:eastAsia="Times New Roman" w:hAnsi="Times New Roman" w:cs="Times New Roman"/>
        </w:rPr>
        <w:t xml:space="preserve"> </w:t>
      </w:r>
      <w:r w:rsidRPr="00D5186D">
        <w:rPr>
          <w:rFonts w:ascii="Times New Roman" w:eastAsia="Times New Roman" w:hAnsi="Times New Roman" w:cs="Times New Roman"/>
          <w:spacing w:val="2"/>
        </w:rPr>
        <w:t>в</w:t>
      </w:r>
      <w:r w:rsidRPr="00D5186D">
        <w:rPr>
          <w:rFonts w:ascii="Times New Roman" w:eastAsia="Times New Roman" w:hAnsi="Times New Roman" w:cs="Times New Roman"/>
          <w:spacing w:val="1"/>
        </w:rPr>
        <w:t>ы</w:t>
      </w:r>
      <w:r w:rsidRPr="00D5186D">
        <w:rPr>
          <w:rFonts w:ascii="Times New Roman" w:eastAsia="Times New Roman" w:hAnsi="Times New Roman" w:cs="Times New Roman"/>
        </w:rPr>
        <w:t>ра</w:t>
      </w:r>
      <w:r w:rsidRPr="00D5186D">
        <w:rPr>
          <w:rFonts w:ascii="Times New Roman" w:eastAsia="Times New Roman" w:hAnsi="Times New Roman" w:cs="Times New Roman"/>
          <w:spacing w:val="1"/>
        </w:rPr>
        <w:t>ж</w:t>
      </w:r>
      <w:r w:rsidRPr="00D5186D">
        <w:rPr>
          <w:rFonts w:ascii="Times New Roman" w:eastAsia="Times New Roman" w:hAnsi="Times New Roman" w:cs="Times New Roman"/>
        </w:rPr>
        <w:t>е</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я</w:t>
      </w:r>
      <w:r>
        <w:rPr>
          <w:rFonts w:ascii="Times New Roman" w:eastAsia="Times New Roman" w:hAnsi="Times New Roman" w:cs="Times New Roman"/>
        </w:rPr>
        <w:t xml:space="preserve"> </w:t>
      </w:r>
      <w:r w:rsidRPr="00D5186D">
        <w:rPr>
          <w:rFonts w:ascii="Times New Roman" w:eastAsia="Times New Roman" w:hAnsi="Times New Roman" w:cs="Times New Roman"/>
        </w:rPr>
        <w:t>с</w:t>
      </w:r>
      <w:r w:rsidRPr="00D5186D">
        <w:rPr>
          <w:rFonts w:ascii="Times New Roman" w:eastAsia="Times New Roman" w:hAnsi="Times New Roman" w:cs="Times New Roman"/>
          <w:spacing w:val="-3"/>
        </w:rPr>
        <w:t>в</w:t>
      </w:r>
      <w:r w:rsidRPr="00D5186D">
        <w:rPr>
          <w:rFonts w:ascii="Times New Roman" w:eastAsia="Times New Roman" w:hAnsi="Times New Roman" w:cs="Times New Roman"/>
        </w:rPr>
        <w:t>оих</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э</w:t>
      </w:r>
      <w:r w:rsidRPr="00D5186D">
        <w:rPr>
          <w:rFonts w:ascii="Times New Roman" w:eastAsia="Times New Roman" w:hAnsi="Times New Roman" w:cs="Times New Roman"/>
          <w:spacing w:val="1"/>
        </w:rPr>
        <w:t>м</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ци</w:t>
      </w:r>
      <w:r w:rsidRPr="00D5186D">
        <w:rPr>
          <w:rFonts w:ascii="Times New Roman" w:eastAsia="Times New Roman" w:hAnsi="Times New Roman" w:cs="Times New Roman"/>
        </w:rPr>
        <w:t>й</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с</w:t>
      </w:r>
      <w:r>
        <w:rPr>
          <w:rFonts w:ascii="Times New Roman" w:eastAsia="Times New Roman" w:hAnsi="Times New Roman" w:cs="Times New Roman"/>
          <w:spacing w:val="1"/>
        </w:rPr>
        <w:t xml:space="preserve"> </w:t>
      </w:r>
      <w:r w:rsidRPr="00D5186D">
        <w:rPr>
          <w:rFonts w:ascii="Times New Roman" w:eastAsia="Times New Roman" w:hAnsi="Times New Roman" w:cs="Times New Roman"/>
          <w:spacing w:val="-9"/>
        </w:rPr>
        <w:t>у</w:t>
      </w:r>
      <w:r w:rsidRPr="00D5186D">
        <w:rPr>
          <w:rFonts w:ascii="Times New Roman" w:eastAsia="Times New Roman" w:hAnsi="Times New Roman" w:cs="Times New Roman"/>
          <w:spacing w:val="3"/>
        </w:rPr>
        <w:t>ч</w:t>
      </w:r>
      <w:r w:rsidRPr="00D5186D">
        <w:rPr>
          <w:rFonts w:ascii="Times New Roman" w:eastAsia="Times New Roman" w:hAnsi="Times New Roman" w:cs="Times New Roman"/>
        </w:rPr>
        <w:t>е</w:t>
      </w:r>
      <w:r w:rsidRPr="00D5186D">
        <w:rPr>
          <w:rFonts w:ascii="Times New Roman" w:eastAsia="Times New Roman" w:hAnsi="Times New Roman" w:cs="Times New Roman"/>
          <w:w w:val="99"/>
        </w:rPr>
        <w:t>т</w:t>
      </w:r>
      <w:r w:rsidRPr="00D5186D">
        <w:rPr>
          <w:rFonts w:ascii="Times New Roman" w:eastAsia="Times New Roman" w:hAnsi="Times New Roman" w:cs="Times New Roman"/>
          <w:spacing w:val="5"/>
        </w:rPr>
        <w:t>о</w:t>
      </w:r>
      <w:r w:rsidRPr="00D5186D">
        <w:rPr>
          <w:rFonts w:ascii="Times New Roman" w:eastAsia="Times New Roman" w:hAnsi="Times New Roman" w:cs="Times New Roman"/>
        </w:rPr>
        <w:t>м</w:t>
      </w:r>
      <w:r>
        <w:rPr>
          <w:rFonts w:ascii="Times New Roman" w:eastAsia="Times New Roman" w:hAnsi="Times New Roman" w:cs="Times New Roman"/>
        </w:rPr>
        <w:t xml:space="preserve"> </w:t>
      </w:r>
      <w:r w:rsidRPr="00D5186D">
        <w:rPr>
          <w:rFonts w:ascii="Times New Roman" w:eastAsia="Times New Roman" w:hAnsi="Times New Roman" w:cs="Times New Roman"/>
          <w:spacing w:val="-2"/>
        </w:rPr>
        <w:t>п</w:t>
      </w:r>
      <w:r w:rsidRPr="00D5186D">
        <w:rPr>
          <w:rFonts w:ascii="Times New Roman" w:eastAsia="Times New Roman" w:hAnsi="Times New Roman" w:cs="Times New Roman"/>
          <w:spacing w:val="8"/>
        </w:rPr>
        <w:t>о</w:t>
      </w:r>
      <w:r w:rsidRPr="00D5186D">
        <w:rPr>
          <w:rFonts w:ascii="Times New Roman" w:eastAsia="Times New Roman" w:hAnsi="Times New Roman" w:cs="Times New Roman"/>
          <w:spacing w:val="1"/>
          <w:w w:val="99"/>
        </w:rPr>
        <w:t>з</w:t>
      </w:r>
      <w:r w:rsidRPr="00D5186D">
        <w:rPr>
          <w:rFonts w:ascii="Times New Roman" w:eastAsia="Times New Roman" w:hAnsi="Times New Roman" w:cs="Times New Roman"/>
          <w:spacing w:val="1"/>
        </w:rPr>
        <w:t>ици</w:t>
      </w:r>
      <w:r w:rsidRPr="00D5186D">
        <w:rPr>
          <w:rFonts w:ascii="Times New Roman" w:eastAsia="Times New Roman" w:hAnsi="Times New Roman" w:cs="Times New Roman"/>
        </w:rPr>
        <w:t>й</w:t>
      </w:r>
      <w:r>
        <w:rPr>
          <w:rFonts w:ascii="Times New Roman" w:eastAsia="Times New Roman" w:hAnsi="Times New Roman" w:cs="Times New Roman"/>
        </w:rPr>
        <w:t xml:space="preserve"> </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spacing w:val="2"/>
        </w:rPr>
        <w:t>м</w:t>
      </w:r>
      <w:r w:rsidRPr="00D5186D">
        <w:rPr>
          <w:rFonts w:ascii="Times New Roman" w:eastAsia="Times New Roman" w:hAnsi="Times New Roman" w:cs="Times New Roman"/>
          <w:spacing w:val="1"/>
        </w:rPr>
        <w:t>н</w:t>
      </w:r>
      <w:r w:rsidRPr="00D5186D">
        <w:rPr>
          <w:rFonts w:ascii="Times New Roman" w:eastAsia="Times New Roman" w:hAnsi="Times New Roman" w:cs="Times New Roman"/>
        </w:rPr>
        <w:t>е</w:t>
      </w:r>
      <w:r w:rsidRPr="00D5186D">
        <w:rPr>
          <w:rFonts w:ascii="Times New Roman" w:eastAsia="Times New Roman" w:hAnsi="Times New Roman" w:cs="Times New Roman"/>
          <w:spacing w:val="-3"/>
        </w:rPr>
        <w:t>н</w:t>
      </w:r>
      <w:r w:rsidRPr="00D5186D">
        <w:rPr>
          <w:rFonts w:ascii="Times New Roman" w:eastAsia="Times New Roman" w:hAnsi="Times New Roman" w:cs="Times New Roman"/>
        </w:rPr>
        <w:t>ий</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д</w:t>
      </w:r>
      <w:r w:rsidRPr="00D5186D">
        <w:rPr>
          <w:rFonts w:ascii="Times New Roman" w:eastAsia="Times New Roman" w:hAnsi="Times New Roman" w:cs="Times New Roman"/>
          <w:spacing w:val="4"/>
        </w:rPr>
        <w:t>р</w:t>
      </w:r>
      <w:r w:rsidRPr="00D5186D">
        <w:rPr>
          <w:rFonts w:ascii="Times New Roman" w:eastAsia="Times New Roman" w:hAnsi="Times New Roman" w:cs="Times New Roman"/>
          <w:spacing w:val="-9"/>
        </w:rPr>
        <w:t>у</w:t>
      </w:r>
      <w:r w:rsidRPr="00D5186D">
        <w:rPr>
          <w:rFonts w:ascii="Times New Roman" w:eastAsia="Times New Roman" w:hAnsi="Times New Roman" w:cs="Times New Roman"/>
          <w:spacing w:val="1"/>
          <w:w w:val="99"/>
        </w:rPr>
        <w:t>ги</w:t>
      </w:r>
      <w:r w:rsidRPr="00D5186D">
        <w:rPr>
          <w:rFonts w:ascii="Times New Roman" w:eastAsia="Times New Roman" w:hAnsi="Times New Roman" w:cs="Times New Roman"/>
        </w:rPr>
        <w:t xml:space="preserve">х </w:t>
      </w:r>
      <w:r w:rsidRPr="00D5186D">
        <w:rPr>
          <w:rFonts w:ascii="Times New Roman" w:eastAsia="Times New Roman" w:hAnsi="Times New Roman" w:cs="Times New Roman"/>
          <w:spacing w:val="-4"/>
        </w:rPr>
        <w:t>у</w:t>
      </w:r>
      <w:r w:rsidRPr="00D5186D">
        <w:rPr>
          <w:rFonts w:ascii="Times New Roman" w:eastAsia="Times New Roman" w:hAnsi="Times New Roman" w:cs="Times New Roman"/>
          <w:spacing w:val="-1"/>
        </w:rPr>
        <w:t>ч</w:t>
      </w:r>
      <w:r w:rsidRPr="00D5186D">
        <w:rPr>
          <w:rFonts w:ascii="Times New Roman" w:eastAsia="Times New Roman" w:hAnsi="Times New Roman" w:cs="Times New Roman"/>
          <w:spacing w:val="3"/>
        </w:rPr>
        <w:t>а</w:t>
      </w:r>
      <w:r w:rsidRPr="00D5186D">
        <w:rPr>
          <w:rFonts w:ascii="Times New Roman" w:eastAsia="Times New Roman" w:hAnsi="Times New Roman" w:cs="Times New Roman"/>
        </w:rPr>
        <w:t>ст</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spacing w:val="1"/>
        </w:rPr>
        <w:t>и</w:t>
      </w:r>
      <w:r w:rsidRPr="00D5186D">
        <w:rPr>
          <w:rFonts w:ascii="Times New Roman" w:eastAsia="Times New Roman" w:hAnsi="Times New Roman" w:cs="Times New Roman"/>
          <w:spacing w:val="-1"/>
        </w:rPr>
        <w:t>к</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в</w:t>
      </w:r>
      <w:r>
        <w:rPr>
          <w:rFonts w:ascii="Times New Roman" w:eastAsia="Times New Roman" w:hAnsi="Times New Roman" w:cs="Times New Roman"/>
        </w:rPr>
        <w:t xml:space="preserve"> </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rPr>
        <w:t>б</w:t>
      </w:r>
      <w:r w:rsidRPr="00D5186D">
        <w:rPr>
          <w:rFonts w:ascii="Times New Roman" w:eastAsia="Times New Roman" w:hAnsi="Times New Roman" w:cs="Times New Roman"/>
          <w:spacing w:val="2"/>
        </w:rPr>
        <w:t>щ</w:t>
      </w:r>
      <w:r w:rsidRPr="00D5186D">
        <w:rPr>
          <w:rFonts w:ascii="Times New Roman" w:eastAsia="Times New Roman" w:hAnsi="Times New Roman" w:cs="Times New Roman"/>
        </w:rPr>
        <w:t>е</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я</w:t>
      </w:r>
      <w:r>
        <w:rPr>
          <w:rFonts w:ascii="Times New Roman" w:eastAsia="Times New Roman" w:hAnsi="Times New Roman" w:cs="Times New Roman"/>
        </w:rPr>
        <w:t>.</w:t>
      </w:r>
    </w:p>
    <w:p w:rsidR="000D0D1E" w:rsidRPr="00D5186D" w:rsidRDefault="000D0D1E" w:rsidP="000D0D1E">
      <w:pPr>
        <w:ind w:firstLine="709"/>
        <w:jc w:val="both"/>
        <w:rPr>
          <w:rFonts w:ascii="Times New Roman" w:eastAsia="Times New Roman" w:hAnsi="Times New Roman" w:cs="Times New Roman"/>
        </w:rPr>
      </w:pPr>
      <w:r w:rsidRPr="00D5186D">
        <w:rPr>
          <w:rFonts w:ascii="Times New Roman" w:eastAsia="Times New Roman" w:hAnsi="Times New Roman" w:cs="Times New Roman"/>
          <w:bCs/>
          <w:spacing w:val="8"/>
          <w:w w:val="99"/>
        </w:rPr>
        <w:t xml:space="preserve">Предметные результаты </w:t>
      </w:r>
      <w:r w:rsidRPr="00D5186D">
        <w:rPr>
          <w:rFonts w:ascii="Times New Roman" w:eastAsia="Times New Roman" w:hAnsi="Times New Roman" w:cs="Times New Roman"/>
          <w:spacing w:val="2"/>
        </w:rPr>
        <w:t>в</w:t>
      </w:r>
      <w:r w:rsidRPr="00D5186D">
        <w:rPr>
          <w:rFonts w:ascii="Times New Roman" w:eastAsia="Times New Roman" w:hAnsi="Times New Roman" w:cs="Times New Roman"/>
          <w:spacing w:val="1"/>
        </w:rPr>
        <w:t>ы</w:t>
      </w:r>
      <w:r w:rsidRPr="00D5186D">
        <w:rPr>
          <w:rFonts w:ascii="Times New Roman" w:eastAsia="Times New Roman" w:hAnsi="Times New Roman" w:cs="Times New Roman"/>
        </w:rPr>
        <w:t>ра</w:t>
      </w:r>
      <w:r w:rsidRPr="00D5186D">
        <w:rPr>
          <w:rFonts w:ascii="Times New Roman" w:eastAsia="Times New Roman" w:hAnsi="Times New Roman" w:cs="Times New Roman"/>
          <w:spacing w:val="1"/>
        </w:rPr>
        <w:t>ж</w:t>
      </w:r>
      <w:r w:rsidRPr="00D5186D">
        <w:rPr>
          <w:rFonts w:ascii="Times New Roman" w:eastAsia="Times New Roman" w:hAnsi="Times New Roman" w:cs="Times New Roman"/>
        </w:rPr>
        <w:t>а</w:t>
      </w:r>
      <w:r w:rsidRPr="00D5186D">
        <w:rPr>
          <w:rFonts w:ascii="Times New Roman" w:eastAsia="Times New Roman" w:hAnsi="Times New Roman" w:cs="Times New Roman"/>
          <w:w w:val="99"/>
        </w:rPr>
        <w:t>ют</w:t>
      </w:r>
      <w:r w:rsidRPr="00D5186D">
        <w:rPr>
          <w:rFonts w:ascii="Times New Roman" w:eastAsia="Times New Roman" w:hAnsi="Times New Roman" w:cs="Times New Roman"/>
          <w:spacing w:val="-1"/>
        </w:rPr>
        <w:t>с</w:t>
      </w:r>
      <w:r w:rsidRPr="00D5186D">
        <w:rPr>
          <w:rFonts w:ascii="Times New Roman" w:eastAsia="Times New Roman" w:hAnsi="Times New Roman" w:cs="Times New Roman"/>
        </w:rPr>
        <w:t>я</w:t>
      </w:r>
      <w:r>
        <w:rPr>
          <w:rFonts w:ascii="Times New Roman" w:eastAsia="Times New Roman" w:hAnsi="Times New Roman" w:cs="Times New Roman"/>
        </w:rPr>
        <w:t xml:space="preserve"> </w:t>
      </w:r>
      <w:r w:rsidRPr="00D5186D">
        <w:rPr>
          <w:rFonts w:ascii="Times New Roman" w:eastAsia="Times New Roman" w:hAnsi="Times New Roman" w:cs="Times New Roman"/>
        </w:rPr>
        <w:t>в след</w:t>
      </w:r>
      <w:r w:rsidRPr="00D5186D">
        <w:rPr>
          <w:rFonts w:ascii="Times New Roman" w:eastAsia="Times New Roman" w:hAnsi="Times New Roman" w:cs="Times New Roman"/>
          <w:spacing w:val="-3"/>
        </w:rPr>
        <w:t>у</w:t>
      </w:r>
      <w:r w:rsidRPr="00D5186D">
        <w:rPr>
          <w:rFonts w:ascii="Times New Roman" w:eastAsia="Times New Roman" w:hAnsi="Times New Roman" w:cs="Times New Roman"/>
          <w:spacing w:val="-2"/>
          <w:w w:val="99"/>
        </w:rPr>
        <w:t>ю</w:t>
      </w:r>
      <w:r w:rsidRPr="00D5186D">
        <w:rPr>
          <w:rFonts w:ascii="Times New Roman" w:eastAsia="Times New Roman" w:hAnsi="Times New Roman" w:cs="Times New Roman"/>
          <w:w w:val="99"/>
        </w:rPr>
        <w:t>щ</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х</w:t>
      </w:r>
      <w:r w:rsidRPr="00D5186D">
        <w:rPr>
          <w:rFonts w:ascii="Times New Roman" w:eastAsia="Times New Roman" w:hAnsi="Times New Roman" w:cs="Times New Roman"/>
          <w:spacing w:val="-1"/>
        </w:rPr>
        <w:t xml:space="preserve"> ка</w:t>
      </w:r>
      <w:r w:rsidRPr="00D5186D">
        <w:rPr>
          <w:rFonts w:ascii="Times New Roman" w:eastAsia="Times New Roman" w:hAnsi="Times New Roman" w:cs="Times New Roman"/>
        </w:rPr>
        <w:t>ч</w:t>
      </w:r>
      <w:r w:rsidRPr="00D5186D">
        <w:rPr>
          <w:rFonts w:ascii="Times New Roman" w:eastAsia="Times New Roman" w:hAnsi="Times New Roman" w:cs="Times New Roman"/>
          <w:spacing w:val="-1"/>
        </w:rPr>
        <w:t>ес</w:t>
      </w:r>
      <w:r w:rsidRPr="00D5186D">
        <w:rPr>
          <w:rFonts w:ascii="Times New Roman" w:eastAsia="Times New Roman" w:hAnsi="Times New Roman" w:cs="Times New Roman"/>
          <w:w w:val="99"/>
        </w:rPr>
        <w:t>т</w:t>
      </w:r>
      <w:r w:rsidRPr="00D5186D">
        <w:rPr>
          <w:rFonts w:ascii="Times New Roman" w:eastAsia="Times New Roman" w:hAnsi="Times New Roman" w:cs="Times New Roman"/>
          <w:spacing w:val="1"/>
        </w:rPr>
        <w:t>в</w:t>
      </w:r>
      <w:r w:rsidRPr="00D5186D">
        <w:rPr>
          <w:rFonts w:ascii="Times New Roman" w:eastAsia="Times New Roman" w:hAnsi="Times New Roman" w:cs="Times New Roman"/>
          <w:spacing w:val="3"/>
        </w:rPr>
        <w:t>а</w:t>
      </w:r>
      <w:r w:rsidRPr="00D5186D">
        <w:rPr>
          <w:rFonts w:ascii="Times New Roman" w:eastAsia="Times New Roman" w:hAnsi="Times New Roman" w:cs="Times New Roman"/>
        </w:rPr>
        <w:t>х</w:t>
      </w:r>
      <w:r>
        <w:rPr>
          <w:rFonts w:ascii="Times New Roman" w:eastAsia="Times New Roman" w:hAnsi="Times New Roman" w:cs="Times New Roman"/>
        </w:rPr>
        <w:t xml:space="preserve"> </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де</w:t>
      </w:r>
      <w:r w:rsidRPr="00D5186D">
        <w:rPr>
          <w:rFonts w:ascii="Times New Roman" w:eastAsia="Times New Roman" w:hAnsi="Times New Roman" w:cs="Times New Roman"/>
          <w:spacing w:val="6"/>
        </w:rPr>
        <w:t>й</w:t>
      </w:r>
      <w:r w:rsidRPr="00D5186D">
        <w:rPr>
          <w:rFonts w:ascii="Times New Roman" w:eastAsia="Times New Roman" w:hAnsi="Times New Roman" w:cs="Times New Roman"/>
        </w:rPr>
        <w:t>с</w:t>
      </w:r>
      <w:r w:rsidRPr="00D5186D">
        <w:rPr>
          <w:rFonts w:ascii="Times New Roman" w:eastAsia="Times New Roman" w:hAnsi="Times New Roman" w:cs="Times New Roman"/>
          <w:w w:val="99"/>
        </w:rPr>
        <w:t>т</w:t>
      </w:r>
      <w:r w:rsidRPr="00D5186D">
        <w:rPr>
          <w:rFonts w:ascii="Times New Roman" w:eastAsia="Times New Roman" w:hAnsi="Times New Roman" w:cs="Times New Roman"/>
          <w:spacing w:val="2"/>
        </w:rPr>
        <w:t>в</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ях:</w:t>
      </w:r>
    </w:p>
    <w:p w:rsidR="000D0D1E" w:rsidRPr="00D5186D" w:rsidRDefault="000D0D1E" w:rsidP="000D0D1E">
      <w:pPr>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spacing w:val="1"/>
        </w:rPr>
        <w:t>в</w:t>
      </w:r>
      <w:r w:rsidRPr="00D5186D">
        <w:rPr>
          <w:rFonts w:ascii="Times New Roman" w:eastAsia="Times New Roman" w:hAnsi="Times New Roman" w:cs="Times New Roman"/>
          <w:w w:val="99"/>
        </w:rPr>
        <w:t>л</w:t>
      </w:r>
      <w:r w:rsidRPr="00D5186D">
        <w:rPr>
          <w:rFonts w:ascii="Times New Roman" w:eastAsia="Times New Roman" w:hAnsi="Times New Roman" w:cs="Times New Roman"/>
        </w:rPr>
        <w:t>а</w:t>
      </w:r>
      <w:r w:rsidRPr="00D5186D">
        <w:rPr>
          <w:rFonts w:ascii="Times New Roman" w:eastAsia="Times New Roman" w:hAnsi="Times New Roman" w:cs="Times New Roman"/>
          <w:spacing w:val="-1"/>
        </w:rPr>
        <w:t>де</w:t>
      </w:r>
      <w:r w:rsidRPr="00D5186D">
        <w:rPr>
          <w:rFonts w:ascii="Times New Roman" w:eastAsia="Times New Roman" w:hAnsi="Times New Roman" w:cs="Times New Roman"/>
        </w:rPr>
        <w:t>ть</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п</w:t>
      </w:r>
      <w:r w:rsidRPr="00D5186D">
        <w:rPr>
          <w:rFonts w:ascii="Times New Roman" w:eastAsia="Times New Roman" w:hAnsi="Times New Roman" w:cs="Times New Roman"/>
        </w:rPr>
        <w:t>р</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ёмам</w:t>
      </w:r>
      <w:r w:rsidRPr="00D5186D">
        <w:rPr>
          <w:rFonts w:ascii="Times New Roman" w:eastAsia="Times New Roman" w:hAnsi="Times New Roman" w:cs="Times New Roman"/>
          <w:spacing w:val="1"/>
          <w:w w:val="99"/>
        </w:rPr>
        <w:t>и</w:t>
      </w:r>
      <w:r>
        <w:rPr>
          <w:rFonts w:ascii="Times New Roman" w:eastAsia="Times New Roman" w:hAnsi="Times New Roman" w:cs="Times New Roman"/>
          <w:spacing w:val="1"/>
          <w:w w:val="99"/>
        </w:rPr>
        <w:t xml:space="preserve"> </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с</w:t>
      </w:r>
      <w:r w:rsidRPr="00D5186D">
        <w:rPr>
          <w:rFonts w:ascii="Times New Roman" w:eastAsia="Times New Roman" w:hAnsi="Times New Roman" w:cs="Times New Roman"/>
          <w:spacing w:val="-1"/>
        </w:rPr>
        <w:t>с</w:t>
      </w:r>
      <w:r w:rsidRPr="00D5186D">
        <w:rPr>
          <w:rFonts w:ascii="Times New Roman" w:eastAsia="Times New Roman" w:hAnsi="Times New Roman" w:cs="Times New Roman"/>
        </w:rPr>
        <w:t>л</w:t>
      </w:r>
      <w:r w:rsidRPr="00D5186D">
        <w:rPr>
          <w:rFonts w:ascii="Times New Roman" w:eastAsia="Times New Roman" w:hAnsi="Times New Roman" w:cs="Times New Roman"/>
          <w:spacing w:val="-1"/>
        </w:rPr>
        <w:t>ед</w:t>
      </w:r>
      <w:r w:rsidRPr="00D5186D">
        <w:rPr>
          <w:rFonts w:ascii="Times New Roman" w:eastAsia="Times New Roman" w:hAnsi="Times New Roman" w:cs="Times New Roman"/>
        </w:rPr>
        <w:t>овател</w:t>
      </w:r>
      <w:r w:rsidRPr="00D5186D">
        <w:rPr>
          <w:rFonts w:ascii="Times New Roman" w:eastAsia="Times New Roman" w:hAnsi="Times New Roman" w:cs="Times New Roman"/>
          <w:w w:val="99"/>
        </w:rPr>
        <w:t>ь</w:t>
      </w:r>
      <w:r w:rsidRPr="00D5186D">
        <w:rPr>
          <w:rFonts w:ascii="Times New Roman" w:eastAsia="Times New Roman" w:hAnsi="Times New Roman" w:cs="Times New Roman"/>
        </w:rPr>
        <w:t>с</w:t>
      </w:r>
      <w:r w:rsidRPr="00D5186D">
        <w:rPr>
          <w:rFonts w:ascii="Times New Roman" w:eastAsia="Times New Roman" w:hAnsi="Times New Roman" w:cs="Times New Roman"/>
          <w:spacing w:val="-1"/>
        </w:rPr>
        <w:t>к</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й</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де</w:t>
      </w:r>
      <w:r w:rsidRPr="00D5186D">
        <w:rPr>
          <w:rFonts w:ascii="Times New Roman" w:eastAsia="Times New Roman" w:hAnsi="Times New Roman" w:cs="Times New Roman"/>
        </w:rPr>
        <w:t>я</w:t>
      </w:r>
      <w:r w:rsidRPr="00D5186D">
        <w:rPr>
          <w:rFonts w:ascii="Times New Roman" w:eastAsia="Times New Roman" w:hAnsi="Times New Roman" w:cs="Times New Roman"/>
          <w:w w:val="99"/>
        </w:rPr>
        <w:t>т</w:t>
      </w:r>
      <w:r w:rsidRPr="00D5186D">
        <w:rPr>
          <w:rFonts w:ascii="Times New Roman" w:eastAsia="Times New Roman" w:hAnsi="Times New Roman" w:cs="Times New Roman"/>
        </w:rPr>
        <w:t>е</w:t>
      </w:r>
      <w:r w:rsidRPr="00D5186D">
        <w:rPr>
          <w:rFonts w:ascii="Times New Roman" w:eastAsia="Times New Roman" w:hAnsi="Times New Roman" w:cs="Times New Roman"/>
          <w:spacing w:val="-4"/>
        </w:rPr>
        <w:t>л</w:t>
      </w:r>
      <w:r w:rsidRPr="00D5186D">
        <w:rPr>
          <w:rFonts w:ascii="Times New Roman" w:eastAsia="Times New Roman" w:hAnsi="Times New Roman" w:cs="Times New Roman"/>
          <w:w w:val="99"/>
        </w:rPr>
        <w:t>ь</w:t>
      </w:r>
      <w:r w:rsidRPr="00D5186D">
        <w:rPr>
          <w:rFonts w:ascii="Times New Roman" w:eastAsia="Times New Roman" w:hAnsi="Times New Roman" w:cs="Times New Roman"/>
          <w:spacing w:val="1"/>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w:t>
      </w:r>
      <w:r w:rsidRPr="00D5186D">
        <w:rPr>
          <w:rFonts w:ascii="Times New Roman" w:eastAsia="Times New Roman" w:hAnsi="Times New Roman" w:cs="Times New Roman"/>
          <w:spacing w:val="-4"/>
          <w:w w:val="99"/>
        </w:rPr>
        <w:t>т</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н</w:t>
      </w:r>
      <w:r w:rsidRPr="00D5186D">
        <w:rPr>
          <w:rFonts w:ascii="Times New Roman" w:eastAsia="Times New Roman" w:hAnsi="Times New Roman" w:cs="Times New Roman"/>
        </w:rPr>
        <w:t>а</w:t>
      </w:r>
      <w:r w:rsidRPr="00D5186D">
        <w:rPr>
          <w:rFonts w:ascii="Times New Roman" w:eastAsia="Times New Roman" w:hAnsi="Times New Roman" w:cs="Times New Roman"/>
          <w:spacing w:val="-3"/>
        </w:rPr>
        <w:t>в</w:t>
      </w:r>
      <w:r w:rsidRPr="00D5186D">
        <w:rPr>
          <w:rFonts w:ascii="Times New Roman" w:eastAsia="Times New Roman" w:hAnsi="Times New Roman" w:cs="Times New Roman"/>
          <w:spacing w:val="1"/>
        </w:rPr>
        <w:t>ы</w:t>
      </w:r>
      <w:r w:rsidRPr="00D5186D">
        <w:rPr>
          <w:rFonts w:ascii="Times New Roman" w:eastAsia="Times New Roman" w:hAnsi="Times New Roman" w:cs="Times New Roman"/>
        </w:rPr>
        <w:t>к</w:t>
      </w:r>
      <w:r w:rsidRPr="00D5186D">
        <w:rPr>
          <w:rFonts w:ascii="Times New Roman" w:eastAsia="Times New Roman" w:hAnsi="Times New Roman" w:cs="Times New Roman"/>
          <w:spacing w:val="-1"/>
        </w:rPr>
        <w:t>а</w:t>
      </w:r>
      <w:r w:rsidRPr="00D5186D">
        <w:rPr>
          <w:rFonts w:ascii="Times New Roman" w:eastAsia="Times New Roman" w:hAnsi="Times New Roman" w:cs="Times New Roman"/>
          <w:spacing w:val="1"/>
        </w:rPr>
        <w:t>м</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spacing w:val="-3"/>
        </w:rPr>
        <w:t>п</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с</w:t>
      </w:r>
      <w:r w:rsidRPr="00D5186D">
        <w:rPr>
          <w:rFonts w:ascii="Times New Roman" w:eastAsia="Times New Roman" w:hAnsi="Times New Roman" w:cs="Times New Roman"/>
          <w:spacing w:val="-1"/>
        </w:rPr>
        <w:t>к</w:t>
      </w:r>
      <w:r w:rsidRPr="00D5186D">
        <w:rPr>
          <w:rFonts w:ascii="Times New Roman" w:eastAsia="Times New Roman" w:hAnsi="Times New Roman" w:cs="Times New Roman"/>
        </w:rPr>
        <w:t>а</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н</w:t>
      </w:r>
      <w:r w:rsidRPr="00D5186D">
        <w:rPr>
          <w:rFonts w:ascii="Times New Roman" w:eastAsia="Times New Roman" w:hAnsi="Times New Roman" w:cs="Times New Roman"/>
          <w:spacing w:val="-4"/>
        </w:rPr>
        <w:t>е</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rPr>
        <w:t>б</w:t>
      </w:r>
      <w:r w:rsidRPr="00D5186D">
        <w:rPr>
          <w:rFonts w:ascii="Times New Roman" w:eastAsia="Times New Roman" w:hAnsi="Times New Roman" w:cs="Times New Roman"/>
          <w:spacing w:val="-4"/>
        </w:rPr>
        <w:t>х</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rPr>
        <w:t>д</w:t>
      </w:r>
      <w:r w:rsidRPr="00D5186D">
        <w:rPr>
          <w:rFonts w:ascii="Times New Roman" w:eastAsia="Times New Roman" w:hAnsi="Times New Roman" w:cs="Times New Roman"/>
          <w:w w:val="99"/>
        </w:rPr>
        <w:t>и</w:t>
      </w:r>
      <w:r w:rsidRPr="00D5186D">
        <w:rPr>
          <w:rFonts w:ascii="Times New Roman" w:eastAsia="Times New Roman" w:hAnsi="Times New Roman" w:cs="Times New Roman"/>
          <w:spacing w:val="2"/>
        </w:rPr>
        <w:t>м</w:t>
      </w:r>
      <w:r w:rsidRPr="00D5186D">
        <w:rPr>
          <w:rFonts w:ascii="Times New Roman" w:eastAsia="Times New Roman" w:hAnsi="Times New Roman" w:cs="Times New Roman"/>
        </w:rPr>
        <w:t>о</w:t>
      </w:r>
      <w:r w:rsidRPr="00D5186D">
        <w:rPr>
          <w:rFonts w:ascii="Times New Roman" w:eastAsia="Times New Roman" w:hAnsi="Times New Roman" w:cs="Times New Roman"/>
          <w:w w:val="99"/>
        </w:rPr>
        <w:t>й</w:t>
      </w:r>
      <w:r>
        <w:rPr>
          <w:rFonts w:ascii="Times New Roman" w:eastAsia="Times New Roman" w:hAnsi="Times New Roman" w:cs="Times New Roman"/>
          <w:w w:val="99"/>
        </w:rPr>
        <w:t xml:space="preserve"> </w:t>
      </w:r>
      <w:r w:rsidRPr="00D5186D">
        <w:rPr>
          <w:rFonts w:ascii="Times New Roman" w:eastAsia="Times New Roman" w:hAnsi="Times New Roman" w:cs="Times New Roman"/>
          <w:w w:val="99"/>
        </w:rPr>
        <w:t>и</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rPr>
        <w:t>ф</w:t>
      </w:r>
      <w:r w:rsidRPr="00D5186D">
        <w:rPr>
          <w:rFonts w:ascii="Times New Roman" w:eastAsia="Times New Roman" w:hAnsi="Times New Roman" w:cs="Times New Roman"/>
          <w:spacing w:val="3"/>
        </w:rPr>
        <w:t>о</w:t>
      </w:r>
      <w:r w:rsidRPr="00D5186D">
        <w:rPr>
          <w:rFonts w:ascii="Times New Roman" w:eastAsia="Times New Roman" w:hAnsi="Times New Roman" w:cs="Times New Roman"/>
        </w:rPr>
        <w:t>р</w:t>
      </w:r>
      <w:r w:rsidRPr="00D5186D">
        <w:rPr>
          <w:rFonts w:ascii="Times New Roman" w:eastAsia="Times New Roman" w:hAnsi="Times New Roman" w:cs="Times New Roman"/>
          <w:spacing w:val="2"/>
        </w:rPr>
        <w:t>м</w:t>
      </w:r>
      <w:r w:rsidRPr="00D5186D">
        <w:rPr>
          <w:rFonts w:ascii="Times New Roman" w:eastAsia="Times New Roman" w:hAnsi="Times New Roman" w:cs="Times New Roman"/>
          <w:spacing w:val="-4"/>
        </w:rPr>
        <w:t>а</w:t>
      </w:r>
      <w:r w:rsidRPr="00D5186D">
        <w:rPr>
          <w:rFonts w:ascii="Times New Roman" w:eastAsia="Times New Roman" w:hAnsi="Times New Roman" w:cs="Times New Roman"/>
          <w:w w:val="99"/>
        </w:rPr>
        <w:t>ции</w:t>
      </w:r>
      <w:r w:rsidRPr="00D5186D">
        <w:rPr>
          <w:rFonts w:ascii="Times New Roman" w:eastAsia="Times New Roman" w:hAnsi="Times New Roman" w:cs="Times New Roman"/>
        </w:rPr>
        <w:t>;</w:t>
      </w:r>
    </w:p>
    <w:p w:rsidR="000D0D1E" w:rsidRPr="00D5186D" w:rsidRDefault="000D0D1E" w:rsidP="000D0D1E">
      <w:pPr>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с</w:t>
      </w:r>
      <w:r w:rsidRPr="00D5186D">
        <w:rPr>
          <w:rFonts w:ascii="Times New Roman" w:eastAsia="Times New Roman" w:hAnsi="Times New Roman" w:cs="Times New Roman"/>
          <w:w w:val="99"/>
        </w:rPr>
        <w:t>п</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3"/>
          <w:w w:val="99"/>
        </w:rPr>
        <w:t>л</w:t>
      </w:r>
      <w:r w:rsidRPr="00D5186D">
        <w:rPr>
          <w:rFonts w:ascii="Times New Roman" w:eastAsia="Times New Roman" w:hAnsi="Times New Roman" w:cs="Times New Roman"/>
        </w:rPr>
        <w:t>ь</w:t>
      </w:r>
      <w:r w:rsidRPr="00D5186D">
        <w:rPr>
          <w:rFonts w:ascii="Times New Roman" w:eastAsia="Times New Roman" w:hAnsi="Times New Roman" w:cs="Times New Roman"/>
          <w:spacing w:val="-3"/>
        </w:rPr>
        <w:t>з</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в</w:t>
      </w:r>
      <w:r w:rsidRPr="00D5186D">
        <w:rPr>
          <w:rFonts w:ascii="Times New Roman" w:eastAsia="Times New Roman" w:hAnsi="Times New Roman" w:cs="Times New Roman"/>
        </w:rPr>
        <w:t>ать</w:t>
      </w:r>
      <w:r>
        <w:rPr>
          <w:rFonts w:ascii="Times New Roman" w:eastAsia="Times New Roman" w:hAnsi="Times New Roman" w:cs="Times New Roman"/>
        </w:rPr>
        <w:t xml:space="preserve"> </w:t>
      </w:r>
      <w:r w:rsidRPr="00D5186D">
        <w:rPr>
          <w:rFonts w:ascii="Times New Roman" w:eastAsia="Times New Roman" w:hAnsi="Times New Roman" w:cs="Times New Roman"/>
          <w:spacing w:val="-3"/>
          <w:w w:val="99"/>
        </w:rPr>
        <w:t>п</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л</w:t>
      </w:r>
      <w:r w:rsidRPr="00D5186D">
        <w:rPr>
          <w:rFonts w:ascii="Times New Roman" w:eastAsia="Times New Roman" w:hAnsi="Times New Roman" w:cs="Times New Roman"/>
          <w:spacing w:val="-9"/>
        </w:rPr>
        <w:t>у</w:t>
      </w:r>
      <w:r w:rsidRPr="00D5186D">
        <w:rPr>
          <w:rFonts w:ascii="Times New Roman" w:eastAsia="Times New Roman" w:hAnsi="Times New Roman" w:cs="Times New Roman"/>
        </w:rPr>
        <w:t>ч</w:t>
      </w:r>
      <w:r w:rsidRPr="00D5186D">
        <w:rPr>
          <w:rFonts w:ascii="Times New Roman" w:eastAsia="Times New Roman" w:hAnsi="Times New Roman" w:cs="Times New Roman"/>
          <w:spacing w:val="-1"/>
        </w:rPr>
        <w:t>е</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spacing w:val="2"/>
        </w:rPr>
        <w:t>ы</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з</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rPr>
        <w:t>ан</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я</w:t>
      </w:r>
      <w:r>
        <w:rPr>
          <w:rFonts w:ascii="Times New Roman" w:eastAsia="Times New Roman" w:hAnsi="Times New Roman" w:cs="Times New Roman"/>
        </w:rPr>
        <w:t xml:space="preserve"> </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н</w:t>
      </w:r>
      <w:r w:rsidRPr="00D5186D">
        <w:rPr>
          <w:rFonts w:ascii="Times New Roman" w:eastAsia="Times New Roman" w:hAnsi="Times New Roman" w:cs="Times New Roman"/>
        </w:rPr>
        <w:t>а</w:t>
      </w:r>
      <w:r w:rsidRPr="00D5186D">
        <w:rPr>
          <w:rFonts w:ascii="Times New Roman" w:eastAsia="Times New Roman" w:hAnsi="Times New Roman" w:cs="Times New Roman"/>
          <w:spacing w:val="-3"/>
        </w:rPr>
        <w:t>в</w:t>
      </w:r>
      <w:r w:rsidRPr="00D5186D">
        <w:rPr>
          <w:rFonts w:ascii="Times New Roman" w:eastAsia="Times New Roman" w:hAnsi="Times New Roman" w:cs="Times New Roman"/>
          <w:spacing w:val="1"/>
        </w:rPr>
        <w:t>ы</w:t>
      </w:r>
      <w:r w:rsidRPr="00D5186D">
        <w:rPr>
          <w:rFonts w:ascii="Times New Roman" w:eastAsia="Times New Roman" w:hAnsi="Times New Roman" w:cs="Times New Roman"/>
        </w:rPr>
        <w:t>ки</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п</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spacing w:val="-3"/>
        </w:rPr>
        <w:t>п</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д</w:t>
      </w:r>
      <w:r w:rsidRPr="00D5186D">
        <w:rPr>
          <w:rFonts w:ascii="Times New Roman" w:eastAsia="Times New Roman" w:hAnsi="Times New Roman" w:cs="Times New Roman"/>
          <w:spacing w:val="-2"/>
        </w:rPr>
        <w:t>г</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3"/>
          <w:w w:val="99"/>
        </w:rPr>
        <w:t>т</w:t>
      </w:r>
      <w:r w:rsidRPr="00D5186D">
        <w:rPr>
          <w:rFonts w:ascii="Times New Roman" w:eastAsia="Times New Roman" w:hAnsi="Times New Roman" w:cs="Times New Roman"/>
        </w:rPr>
        <w:t>о</w:t>
      </w:r>
      <w:r w:rsidRPr="00D5186D">
        <w:rPr>
          <w:rFonts w:ascii="Times New Roman" w:eastAsia="Times New Roman" w:hAnsi="Times New Roman" w:cs="Times New Roman"/>
          <w:spacing w:val="1"/>
        </w:rPr>
        <w:t>в</w:t>
      </w:r>
      <w:r w:rsidRPr="00D5186D">
        <w:rPr>
          <w:rFonts w:ascii="Times New Roman" w:eastAsia="Times New Roman" w:hAnsi="Times New Roman" w:cs="Times New Roman"/>
          <w:spacing w:val="-1"/>
        </w:rPr>
        <w:t>к</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п</w:t>
      </w:r>
      <w:r w:rsidRPr="00D5186D">
        <w:rPr>
          <w:rFonts w:ascii="Times New Roman" w:eastAsia="Times New Roman" w:hAnsi="Times New Roman" w:cs="Times New Roman"/>
          <w:spacing w:val="-4"/>
        </w:rPr>
        <w:t>р</w:t>
      </w:r>
      <w:r w:rsidRPr="00D5186D">
        <w:rPr>
          <w:rFonts w:ascii="Times New Roman" w:eastAsia="Times New Roman" w:hAnsi="Times New Roman" w:cs="Times New Roman"/>
        </w:rPr>
        <w:t>о</w:t>
      </w:r>
      <w:r w:rsidRPr="00D5186D">
        <w:rPr>
          <w:rFonts w:ascii="Times New Roman" w:eastAsia="Times New Roman" w:hAnsi="Times New Roman" w:cs="Times New Roman"/>
          <w:spacing w:val="1"/>
        </w:rPr>
        <w:t>в</w:t>
      </w:r>
      <w:r w:rsidRPr="00D5186D">
        <w:rPr>
          <w:rFonts w:ascii="Times New Roman" w:eastAsia="Times New Roman" w:hAnsi="Times New Roman" w:cs="Times New Roman"/>
        </w:rPr>
        <w:t>е</w:t>
      </w:r>
      <w:r w:rsidRPr="00D5186D">
        <w:rPr>
          <w:rFonts w:ascii="Times New Roman" w:eastAsia="Times New Roman" w:hAnsi="Times New Roman" w:cs="Times New Roman"/>
          <w:spacing w:val="-2"/>
        </w:rPr>
        <w:t>д</w:t>
      </w:r>
      <w:r w:rsidRPr="00D5186D">
        <w:rPr>
          <w:rFonts w:ascii="Times New Roman" w:eastAsia="Times New Roman" w:hAnsi="Times New Roman" w:cs="Times New Roman"/>
          <w:spacing w:val="-1"/>
        </w:rPr>
        <w:t>е</w:t>
      </w:r>
      <w:r w:rsidRPr="00D5186D">
        <w:rPr>
          <w:rFonts w:ascii="Times New Roman" w:eastAsia="Times New Roman" w:hAnsi="Times New Roman" w:cs="Times New Roman"/>
        </w:rPr>
        <w:t>н</w:t>
      </w:r>
      <w:r w:rsidRPr="00D5186D">
        <w:rPr>
          <w:rFonts w:ascii="Times New Roman" w:eastAsia="Times New Roman" w:hAnsi="Times New Roman" w:cs="Times New Roman"/>
          <w:spacing w:val="1"/>
        </w:rPr>
        <w:t>и</w:t>
      </w:r>
      <w:r w:rsidRPr="00D5186D">
        <w:rPr>
          <w:rFonts w:ascii="Times New Roman" w:eastAsia="Times New Roman" w:hAnsi="Times New Roman" w:cs="Times New Roman"/>
          <w:w w:val="99"/>
        </w:rPr>
        <w:t>ю</w:t>
      </w:r>
      <w:r>
        <w:rPr>
          <w:rFonts w:ascii="Times New Roman" w:eastAsia="Times New Roman" w:hAnsi="Times New Roman" w:cs="Times New Roman"/>
          <w:w w:val="99"/>
        </w:rPr>
        <w:t xml:space="preserve"> </w:t>
      </w:r>
      <w:r w:rsidRPr="00D5186D">
        <w:rPr>
          <w:rFonts w:ascii="Times New Roman" w:eastAsia="Times New Roman" w:hAnsi="Times New Roman" w:cs="Times New Roman"/>
        </w:rPr>
        <w:t>с</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rPr>
        <w:t>ц</w:t>
      </w:r>
      <w:r w:rsidRPr="00D5186D">
        <w:rPr>
          <w:rFonts w:ascii="Times New Roman" w:eastAsia="Times New Roman" w:hAnsi="Times New Roman" w:cs="Times New Roman"/>
          <w:w w:val="99"/>
        </w:rPr>
        <w:t>и</w:t>
      </w:r>
      <w:r w:rsidRPr="00D5186D">
        <w:rPr>
          <w:rFonts w:ascii="Times New Roman" w:eastAsia="Times New Roman" w:hAnsi="Times New Roman" w:cs="Times New Roman"/>
        </w:rPr>
        <w:t>а</w:t>
      </w:r>
      <w:r w:rsidRPr="00D5186D">
        <w:rPr>
          <w:rFonts w:ascii="Times New Roman" w:eastAsia="Times New Roman" w:hAnsi="Times New Roman" w:cs="Times New Roman"/>
          <w:w w:val="99"/>
        </w:rPr>
        <w:t>ль</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spacing w:val="17"/>
        </w:rPr>
        <w:t>о</w:t>
      </w:r>
      <w:r w:rsidRPr="00D5186D">
        <w:rPr>
          <w:rFonts w:ascii="Times New Roman" w:eastAsia="Times New Roman" w:hAnsi="Times New Roman" w:cs="Times New Roman"/>
          <w:w w:val="99"/>
        </w:rPr>
        <w:t>-з</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rPr>
        <w:t>ач</w:t>
      </w:r>
      <w:r w:rsidRPr="00D5186D">
        <w:rPr>
          <w:rFonts w:ascii="Times New Roman" w:eastAsia="Times New Roman" w:hAnsi="Times New Roman" w:cs="Times New Roman"/>
          <w:w w:val="99"/>
        </w:rPr>
        <w:t>и</w:t>
      </w:r>
      <w:r w:rsidRPr="00D5186D">
        <w:rPr>
          <w:rFonts w:ascii="Times New Roman" w:eastAsia="Times New Roman" w:hAnsi="Times New Roman" w:cs="Times New Roman"/>
          <w:spacing w:val="2"/>
        </w:rPr>
        <w:t>мы</w:t>
      </w:r>
      <w:r w:rsidRPr="00D5186D">
        <w:rPr>
          <w:rFonts w:ascii="Times New Roman" w:eastAsia="Times New Roman" w:hAnsi="Times New Roman" w:cs="Times New Roman"/>
        </w:rPr>
        <w:t>х</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м</w:t>
      </w:r>
      <w:r w:rsidRPr="00D5186D">
        <w:rPr>
          <w:rFonts w:ascii="Times New Roman" w:eastAsia="Times New Roman" w:hAnsi="Times New Roman" w:cs="Times New Roman"/>
        </w:rPr>
        <w:t>е</w:t>
      </w:r>
      <w:r w:rsidRPr="00D5186D">
        <w:rPr>
          <w:rFonts w:ascii="Times New Roman" w:eastAsia="Times New Roman" w:hAnsi="Times New Roman" w:cs="Times New Roman"/>
          <w:spacing w:val="-5"/>
        </w:rPr>
        <w:t>р</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w w:val="99"/>
        </w:rPr>
        <w:t>п</w:t>
      </w:r>
      <w:r w:rsidRPr="00D5186D">
        <w:rPr>
          <w:rFonts w:ascii="Times New Roman" w:eastAsia="Times New Roman" w:hAnsi="Times New Roman" w:cs="Times New Roman"/>
        </w:rPr>
        <w:t>р</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spacing w:val="-4"/>
        </w:rPr>
        <w:t>я</w:t>
      </w:r>
      <w:r w:rsidRPr="00D5186D">
        <w:rPr>
          <w:rFonts w:ascii="Times New Roman" w:eastAsia="Times New Roman" w:hAnsi="Times New Roman" w:cs="Times New Roman"/>
        </w:rPr>
        <w:t>т</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spacing w:val="-3"/>
          <w:w w:val="99"/>
        </w:rPr>
        <w:t>й</w:t>
      </w:r>
      <w:r w:rsidRPr="00D5186D">
        <w:rPr>
          <w:rFonts w:ascii="Times New Roman" w:eastAsia="Times New Roman" w:hAnsi="Times New Roman" w:cs="Times New Roman"/>
        </w:rPr>
        <w:t>.</w:t>
      </w:r>
    </w:p>
    <w:p w:rsidR="000D0D1E" w:rsidRPr="00D5186D" w:rsidRDefault="000D0D1E" w:rsidP="000D0D1E">
      <w:pPr>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spacing w:val="1"/>
        </w:rPr>
        <w:t>в</w:t>
      </w:r>
      <w:r w:rsidRPr="00D5186D">
        <w:rPr>
          <w:rFonts w:ascii="Times New Roman" w:eastAsia="Times New Roman" w:hAnsi="Times New Roman" w:cs="Times New Roman"/>
          <w:w w:val="99"/>
        </w:rPr>
        <w:t>л</w:t>
      </w:r>
      <w:r w:rsidRPr="00D5186D">
        <w:rPr>
          <w:rFonts w:ascii="Times New Roman" w:eastAsia="Times New Roman" w:hAnsi="Times New Roman" w:cs="Times New Roman"/>
        </w:rPr>
        <w:t>а</w:t>
      </w:r>
      <w:r w:rsidRPr="00D5186D">
        <w:rPr>
          <w:rFonts w:ascii="Times New Roman" w:eastAsia="Times New Roman" w:hAnsi="Times New Roman" w:cs="Times New Roman"/>
          <w:spacing w:val="-1"/>
        </w:rPr>
        <w:t>де</w:t>
      </w:r>
      <w:r w:rsidRPr="00D5186D">
        <w:rPr>
          <w:rFonts w:ascii="Times New Roman" w:eastAsia="Times New Roman" w:hAnsi="Times New Roman" w:cs="Times New Roman"/>
        </w:rPr>
        <w:t>ть</w:t>
      </w:r>
      <w:r>
        <w:rPr>
          <w:rFonts w:ascii="Times New Roman" w:eastAsia="Times New Roman" w:hAnsi="Times New Roman" w:cs="Times New Roman"/>
        </w:rPr>
        <w:t xml:space="preserve"> </w:t>
      </w:r>
      <w:r w:rsidRPr="00D5186D">
        <w:rPr>
          <w:rFonts w:ascii="Times New Roman" w:eastAsia="Times New Roman" w:hAnsi="Times New Roman" w:cs="Times New Roman"/>
          <w:spacing w:val="5"/>
        </w:rPr>
        <w:t>о</w:t>
      </w:r>
      <w:r w:rsidRPr="00D5186D">
        <w:rPr>
          <w:rFonts w:ascii="Times New Roman" w:eastAsia="Times New Roman" w:hAnsi="Times New Roman" w:cs="Times New Roman"/>
        </w:rPr>
        <w:t>с</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а</w:t>
      </w:r>
      <w:r w:rsidRPr="00D5186D">
        <w:rPr>
          <w:rFonts w:ascii="Times New Roman" w:eastAsia="Times New Roman" w:hAnsi="Times New Roman" w:cs="Times New Roman"/>
          <w:spacing w:val="-3"/>
        </w:rPr>
        <w:t>м</w:t>
      </w:r>
      <w:r w:rsidRPr="00D5186D">
        <w:rPr>
          <w:rFonts w:ascii="Times New Roman" w:eastAsia="Times New Roman" w:hAnsi="Times New Roman" w:cs="Times New Roman"/>
          <w:w w:val="99"/>
        </w:rPr>
        <w:t>и</w:t>
      </w:r>
      <w:r>
        <w:rPr>
          <w:rFonts w:ascii="Times New Roman" w:eastAsia="Times New Roman" w:hAnsi="Times New Roman" w:cs="Times New Roman"/>
          <w:w w:val="99"/>
        </w:rPr>
        <w:t xml:space="preserve"> </w:t>
      </w:r>
      <w:r w:rsidRPr="00D5186D">
        <w:rPr>
          <w:rFonts w:ascii="Times New Roman" w:eastAsia="Times New Roman" w:hAnsi="Times New Roman" w:cs="Times New Roman"/>
        </w:rPr>
        <w:t>разра</w:t>
      </w:r>
      <w:r w:rsidRPr="00D5186D">
        <w:rPr>
          <w:rFonts w:ascii="Times New Roman" w:eastAsia="Times New Roman" w:hAnsi="Times New Roman" w:cs="Times New Roman"/>
          <w:spacing w:val="-2"/>
        </w:rPr>
        <w:t>б</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т</w:t>
      </w:r>
      <w:r w:rsidRPr="00D5186D">
        <w:rPr>
          <w:rFonts w:ascii="Times New Roman" w:eastAsia="Times New Roman" w:hAnsi="Times New Roman" w:cs="Times New Roman"/>
          <w:spacing w:val="-1"/>
        </w:rPr>
        <w:t>к</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rPr>
        <w:t>соц</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ал</w:t>
      </w:r>
      <w:r w:rsidRPr="00D5186D">
        <w:rPr>
          <w:rFonts w:ascii="Times New Roman" w:eastAsia="Times New Roman" w:hAnsi="Times New Roman" w:cs="Times New Roman"/>
          <w:spacing w:val="1"/>
        </w:rPr>
        <w:t>ь</w:t>
      </w:r>
      <w:r w:rsidRPr="00D5186D">
        <w:rPr>
          <w:rFonts w:ascii="Times New Roman" w:eastAsia="Times New Roman" w:hAnsi="Times New Roman" w:cs="Times New Roman"/>
          <w:spacing w:val="-3"/>
        </w:rPr>
        <w:t>н</w:t>
      </w:r>
      <w:r w:rsidRPr="00D5186D">
        <w:rPr>
          <w:rFonts w:ascii="Times New Roman" w:eastAsia="Times New Roman" w:hAnsi="Times New Roman" w:cs="Times New Roman"/>
          <w:spacing w:val="1"/>
        </w:rPr>
        <w:t>ы</w:t>
      </w:r>
      <w:r w:rsidRPr="00D5186D">
        <w:rPr>
          <w:rFonts w:ascii="Times New Roman" w:eastAsia="Times New Roman" w:hAnsi="Times New Roman" w:cs="Times New Roman"/>
        </w:rPr>
        <w:t>х</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п</w:t>
      </w:r>
      <w:r w:rsidRPr="00D5186D">
        <w:rPr>
          <w:rFonts w:ascii="Times New Roman" w:eastAsia="Times New Roman" w:hAnsi="Times New Roman" w:cs="Times New Roman"/>
        </w:rPr>
        <w:t>р</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е</w:t>
      </w:r>
      <w:r w:rsidRPr="00D5186D">
        <w:rPr>
          <w:rFonts w:ascii="Times New Roman" w:eastAsia="Times New Roman" w:hAnsi="Times New Roman" w:cs="Times New Roman"/>
          <w:spacing w:val="-1"/>
        </w:rPr>
        <w:t>к</w:t>
      </w:r>
      <w:r w:rsidRPr="00D5186D">
        <w:rPr>
          <w:rFonts w:ascii="Times New Roman" w:eastAsia="Times New Roman" w:hAnsi="Times New Roman" w:cs="Times New Roman"/>
          <w:spacing w:val="-4"/>
          <w:w w:val="99"/>
        </w:rPr>
        <w:t>т</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в</w:t>
      </w:r>
      <w:r>
        <w:rPr>
          <w:rFonts w:ascii="Times New Roman" w:eastAsia="Times New Roman" w:hAnsi="Times New Roman" w:cs="Times New Roman"/>
        </w:rPr>
        <w:t xml:space="preserve"> </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3"/>
        </w:rPr>
        <w:t>р</w:t>
      </w:r>
      <w:r w:rsidRPr="00D5186D">
        <w:rPr>
          <w:rFonts w:ascii="Times New Roman" w:eastAsia="Times New Roman" w:hAnsi="Times New Roman" w:cs="Times New Roman"/>
          <w:spacing w:val="1"/>
        </w:rPr>
        <w:t>г</w:t>
      </w:r>
      <w:r w:rsidRPr="00D5186D">
        <w:rPr>
          <w:rFonts w:ascii="Times New Roman" w:eastAsia="Times New Roman" w:hAnsi="Times New Roman" w:cs="Times New Roman"/>
        </w:rPr>
        <w:t>ан</w:t>
      </w:r>
      <w:r w:rsidRPr="00D5186D">
        <w:rPr>
          <w:rFonts w:ascii="Times New Roman" w:eastAsia="Times New Roman" w:hAnsi="Times New Roman" w:cs="Times New Roman"/>
          <w:spacing w:val="1"/>
        </w:rPr>
        <w:t>и</w:t>
      </w:r>
      <w:r w:rsidRPr="00D5186D">
        <w:rPr>
          <w:rFonts w:ascii="Times New Roman" w:eastAsia="Times New Roman" w:hAnsi="Times New Roman" w:cs="Times New Roman"/>
          <w:spacing w:val="1"/>
          <w:w w:val="99"/>
        </w:rPr>
        <w:t>з</w:t>
      </w:r>
      <w:r w:rsidRPr="00D5186D">
        <w:rPr>
          <w:rFonts w:ascii="Times New Roman" w:eastAsia="Times New Roman" w:hAnsi="Times New Roman" w:cs="Times New Roman"/>
        </w:rPr>
        <w:t>ац</w:t>
      </w:r>
      <w:r w:rsidRPr="00D5186D">
        <w:rPr>
          <w:rFonts w:ascii="Times New Roman" w:eastAsia="Times New Roman" w:hAnsi="Times New Roman" w:cs="Times New Roman"/>
          <w:spacing w:val="-2"/>
        </w:rPr>
        <w:t>и</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rPr>
        <w:t>к</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лле</w:t>
      </w:r>
      <w:r w:rsidRPr="00D5186D">
        <w:rPr>
          <w:rFonts w:ascii="Times New Roman" w:eastAsia="Times New Roman" w:hAnsi="Times New Roman" w:cs="Times New Roman"/>
          <w:spacing w:val="-1"/>
        </w:rPr>
        <w:t>к</w:t>
      </w:r>
      <w:r w:rsidRPr="00D5186D">
        <w:rPr>
          <w:rFonts w:ascii="Times New Roman" w:eastAsia="Times New Roman" w:hAnsi="Times New Roman" w:cs="Times New Roman"/>
        </w:rPr>
        <w:t>т</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spacing w:val="-2"/>
        </w:rPr>
        <w:t>в</w:t>
      </w:r>
      <w:r w:rsidRPr="00D5186D">
        <w:rPr>
          <w:rFonts w:ascii="Times New Roman" w:eastAsia="Times New Roman" w:hAnsi="Times New Roman" w:cs="Times New Roman"/>
          <w:spacing w:val="-4"/>
          <w:w w:val="99"/>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w w:val="99"/>
        </w:rPr>
        <w:t>й</w:t>
      </w:r>
      <w:r w:rsidRPr="00D5186D">
        <w:rPr>
          <w:rFonts w:ascii="Times New Roman" w:eastAsia="Times New Roman" w:hAnsi="Times New Roman" w:cs="Times New Roman"/>
        </w:rPr>
        <w:t xml:space="preserve"> т</w:t>
      </w:r>
      <w:r w:rsidRPr="00D5186D">
        <w:rPr>
          <w:rFonts w:ascii="Times New Roman" w:eastAsia="Times New Roman" w:hAnsi="Times New Roman" w:cs="Times New Roman"/>
          <w:spacing w:val="-2"/>
        </w:rPr>
        <w:t>в</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рч</w:t>
      </w:r>
      <w:r w:rsidRPr="00D5186D">
        <w:rPr>
          <w:rFonts w:ascii="Times New Roman" w:eastAsia="Times New Roman" w:hAnsi="Times New Roman" w:cs="Times New Roman"/>
          <w:spacing w:val="-1"/>
        </w:rPr>
        <w:t>е</w:t>
      </w:r>
      <w:r w:rsidRPr="00D5186D">
        <w:rPr>
          <w:rFonts w:ascii="Times New Roman" w:eastAsia="Times New Roman" w:hAnsi="Times New Roman" w:cs="Times New Roman"/>
        </w:rPr>
        <w:t>с</w:t>
      </w:r>
      <w:r w:rsidRPr="00D5186D">
        <w:rPr>
          <w:rFonts w:ascii="Times New Roman" w:eastAsia="Times New Roman" w:hAnsi="Times New Roman" w:cs="Times New Roman"/>
          <w:spacing w:val="-2"/>
        </w:rPr>
        <w:t>к</w:t>
      </w:r>
      <w:r w:rsidRPr="00D5186D">
        <w:rPr>
          <w:rFonts w:ascii="Times New Roman" w:eastAsia="Times New Roman" w:hAnsi="Times New Roman" w:cs="Times New Roman"/>
          <w:spacing w:val="4"/>
        </w:rPr>
        <w:t>о</w:t>
      </w:r>
      <w:r w:rsidRPr="00D5186D">
        <w:rPr>
          <w:rFonts w:ascii="Times New Roman" w:eastAsia="Times New Roman" w:hAnsi="Times New Roman" w:cs="Times New Roman"/>
          <w:w w:val="99"/>
        </w:rPr>
        <w:t>й</w:t>
      </w:r>
      <w:r>
        <w:rPr>
          <w:rFonts w:ascii="Times New Roman" w:eastAsia="Times New Roman" w:hAnsi="Times New Roman" w:cs="Times New Roman"/>
          <w:w w:val="99"/>
        </w:rPr>
        <w:t xml:space="preserve"> </w:t>
      </w:r>
      <w:r w:rsidRPr="00D5186D">
        <w:rPr>
          <w:rFonts w:ascii="Times New Roman" w:eastAsia="Times New Roman" w:hAnsi="Times New Roman" w:cs="Times New Roman"/>
          <w:spacing w:val="-1"/>
        </w:rPr>
        <w:t>де</w:t>
      </w:r>
      <w:r w:rsidRPr="00D5186D">
        <w:rPr>
          <w:rFonts w:ascii="Times New Roman" w:eastAsia="Times New Roman" w:hAnsi="Times New Roman" w:cs="Times New Roman"/>
        </w:rPr>
        <w:t>ятел</w:t>
      </w:r>
      <w:r w:rsidRPr="00D5186D">
        <w:rPr>
          <w:rFonts w:ascii="Times New Roman" w:eastAsia="Times New Roman" w:hAnsi="Times New Roman" w:cs="Times New Roman"/>
          <w:spacing w:val="1"/>
        </w:rPr>
        <w:t>ь</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w:t>
      </w:r>
      <w:r w:rsidRPr="00D5186D">
        <w:rPr>
          <w:rFonts w:ascii="Times New Roman" w:eastAsia="Times New Roman" w:hAnsi="Times New Roman" w:cs="Times New Roman"/>
          <w:spacing w:val="-4"/>
        </w:rPr>
        <w:t>т</w:t>
      </w:r>
      <w:r w:rsidRPr="00D5186D">
        <w:rPr>
          <w:rFonts w:ascii="Times New Roman" w:eastAsia="Times New Roman" w:hAnsi="Times New Roman" w:cs="Times New Roman"/>
          <w:w w:val="99"/>
        </w:rPr>
        <w:t>и</w:t>
      </w:r>
      <w:r w:rsidRPr="00D5186D">
        <w:rPr>
          <w:rFonts w:ascii="Times New Roman" w:eastAsia="Times New Roman" w:hAnsi="Times New Roman" w:cs="Times New Roman"/>
        </w:rPr>
        <w:t>;</w:t>
      </w:r>
    </w:p>
    <w:p w:rsidR="000D0D1E" w:rsidRDefault="000D0D1E" w:rsidP="000D0D1E">
      <w:pPr>
        <w:tabs>
          <w:tab w:val="left" w:pos="505"/>
        </w:tabs>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w w:val="99"/>
        </w:rPr>
        <w:t>п</w:t>
      </w:r>
      <w:r w:rsidRPr="00D5186D">
        <w:rPr>
          <w:rFonts w:ascii="Times New Roman" w:eastAsia="Times New Roman" w:hAnsi="Times New Roman" w:cs="Times New Roman"/>
        </w:rPr>
        <w:t>р</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spacing w:val="2"/>
        </w:rPr>
        <w:t>о</w:t>
      </w:r>
      <w:r w:rsidRPr="00D5186D">
        <w:rPr>
          <w:rFonts w:ascii="Times New Roman" w:eastAsia="Times New Roman" w:hAnsi="Times New Roman" w:cs="Times New Roman"/>
        </w:rPr>
        <w:t>б</w:t>
      </w:r>
      <w:r w:rsidRPr="00D5186D">
        <w:rPr>
          <w:rFonts w:ascii="Times New Roman" w:eastAsia="Times New Roman" w:hAnsi="Times New Roman" w:cs="Times New Roman"/>
          <w:w w:val="99"/>
        </w:rPr>
        <w:t>р</w:t>
      </w:r>
      <w:r w:rsidRPr="00D5186D">
        <w:rPr>
          <w:rFonts w:ascii="Times New Roman" w:eastAsia="Times New Roman" w:hAnsi="Times New Roman" w:cs="Times New Roman"/>
        </w:rPr>
        <w:t>ет</w:t>
      </w:r>
      <w:r w:rsidRPr="00D5186D">
        <w:rPr>
          <w:rFonts w:ascii="Times New Roman" w:eastAsia="Times New Roman" w:hAnsi="Times New Roman" w:cs="Times New Roman"/>
          <w:spacing w:val="-1"/>
        </w:rPr>
        <w:t>е</w:t>
      </w:r>
      <w:r w:rsidRPr="00D5186D">
        <w:rPr>
          <w:rFonts w:ascii="Times New Roman" w:eastAsia="Times New Roman" w:hAnsi="Times New Roman" w:cs="Times New Roman"/>
          <w:w w:val="99"/>
        </w:rPr>
        <w:t>ни</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w w:val="99"/>
        </w:rPr>
        <w:t>п</w:t>
      </w:r>
      <w:r w:rsidRPr="00D5186D">
        <w:rPr>
          <w:rFonts w:ascii="Times New Roman" w:eastAsia="Times New Roman" w:hAnsi="Times New Roman" w:cs="Times New Roman"/>
          <w:spacing w:val="2"/>
        </w:rPr>
        <w:t>ы</w:t>
      </w:r>
      <w:r w:rsidRPr="00D5186D">
        <w:rPr>
          <w:rFonts w:ascii="Times New Roman" w:eastAsia="Times New Roman" w:hAnsi="Times New Roman" w:cs="Times New Roman"/>
        </w:rPr>
        <w:t>та</w:t>
      </w:r>
      <w:r>
        <w:rPr>
          <w:rFonts w:ascii="Times New Roman" w:eastAsia="Times New Roman" w:hAnsi="Times New Roman" w:cs="Times New Roman"/>
        </w:rPr>
        <w:t xml:space="preserve"> </w:t>
      </w:r>
      <w:r w:rsidRPr="00D5186D">
        <w:rPr>
          <w:rFonts w:ascii="Times New Roman" w:eastAsia="Times New Roman" w:hAnsi="Times New Roman" w:cs="Times New Roman"/>
          <w:w w:val="99"/>
        </w:rPr>
        <w:t>и</w:t>
      </w:r>
      <w:r w:rsidRPr="00D5186D">
        <w:rPr>
          <w:rFonts w:ascii="Times New Roman" w:eastAsia="Times New Roman" w:hAnsi="Times New Roman" w:cs="Times New Roman"/>
        </w:rPr>
        <w:t>с</w:t>
      </w:r>
      <w:r w:rsidRPr="00D5186D">
        <w:rPr>
          <w:rFonts w:ascii="Times New Roman" w:eastAsia="Times New Roman" w:hAnsi="Times New Roman" w:cs="Times New Roman"/>
          <w:spacing w:val="-1"/>
        </w:rPr>
        <w:t>с</w:t>
      </w:r>
      <w:r w:rsidRPr="00D5186D">
        <w:rPr>
          <w:rFonts w:ascii="Times New Roman" w:eastAsia="Times New Roman" w:hAnsi="Times New Roman" w:cs="Times New Roman"/>
        </w:rPr>
        <w:t>ле</w:t>
      </w:r>
      <w:r w:rsidRPr="00D5186D">
        <w:rPr>
          <w:rFonts w:ascii="Times New Roman" w:eastAsia="Times New Roman" w:hAnsi="Times New Roman" w:cs="Times New Roman"/>
          <w:spacing w:val="-2"/>
        </w:rPr>
        <w:t>д</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в</w:t>
      </w:r>
      <w:r w:rsidRPr="00D5186D">
        <w:rPr>
          <w:rFonts w:ascii="Times New Roman" w:eastAsia="Times New Roman" w:hAnsi="Times New Roman" w:cs="Times New Roman"/>
        </w:rPr>
        <w:t>ате</w:t>
      </w:r>
      <w:r w:rsidRPr="00D5186D">
        <w:rPr>
          <w:rFonts w:ascii="Times New Roman" w:eastAsia="Times New Roman" w:hAnsi="Times New Roman" w:cs="Times New Roman"/>
          <w:spacing w:val="-4"/>
        </w:rPr>
        <w:t>л</w:t>
      </w:r>
      <w:r w:rsidRPr="00D5186D">
        <w:rPr>
          <w:rFonts w:ascii="Times New Roman" w:eastAsia="Times New Roman" w:hAnsi="Times New Roman" w:cs="Times New Roman"/>
          <w:w w:val="99"/>
        </w:rPr>
        <w:t>ь</w:t>
      </w:r>
      <w:r w:rsidRPr="00D5186D">
        <w:rPr>
          <w:rFonts w:ascii="Times New Roman" w:eastAsia="Times New Roman" w:hAnsi="Times New Roman" w:cs="Times New Roman"/>
        </w:rPr>
        <w:t>с</w:t>
      </w:r>
      <w:r w:rsidRPr="00D5186D">
        <w:rPr>
          <w:rFonts w:ascii="Times New Roman" w:eastAsia="Times New Roman" w:hAnsi="Times New Roman" w:cs="Times New Roman"/>
          <w:spacing w:val="-2"/>
        </w:rPr>
        <w:t>к</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 xml:space="preserve">й </w:t>
      </w:r>
      <w:r w:rsidRPr="00D5186D">
        <w:rPr>
          <w:rFonts w:ascii="Times New Roman" w:eastAsia="Times New Roman" w:hAnsi="Times New Roman" w:cs="Times New Roman"/>
          <w:spacing w:val="-2"/>
        </w:rPr>
        <w:t>д</w:t>
      </w:r>
      <w:r w:rsidRPr="00D5186D">
        <w:rPr>
          <w:rFonts w:ascii="Times New Roman" w:eastAsia="Times New Roman" w:hAnsi="Times New Roman" w:cs="Times New Roman"/>
          <w:spacing w:val="-1"/>
        </w:rPr>
        <w:t>е</w:t>
      </w:r>
      <w:r w:rsidRPr="00D5186D">
        <w:rPr>
          <w:rFonts w:ascii="Times New Roman" w:eastAsia="Times New Roman" w:hAnsi="Times New Roman" w:cs="Times New Roman"/>
        </w:rPr>
        <w:t>я</w:t>
      </w:r>
      <w:r w:rsidRPr="00D5186D">
        <w:rPr>
          <w:rFonts w:ascii="Times New Roman" w:eastAsia="Times New Roman" w:hAnsi="Times New Roman" w:cs="Times New Roman"/>
          <w:w w:val="99"/>
        </w:rPr>
        <w:t>т</w:t>
      </w:r>
      <w:r w:rsidRPr="00D5186D">
        <w:rPr>
          <w:rFonts w:ascii="Times New Roman" w:eastAsia="Times New Roman" w:hAnsi="Times New Roman" w:cs="Times New Roman"/>
        </w:rPr>
        <w:t>ель</w:t>
      </w:r>
      <w:r w:rsidRPr="00D5186D">
        <w:rPr>
          <w:rFonts w:ascii="Times New Roman" w:eastAsia="Times New Roman" w:hAnsi="Times New Roman" w:cs="Times New Roman"/>
          <w:spacing w:val="1"/>
        </w:rPr>
        <w:t>н</w:t>
      </w:r>
      <w:r w:rsidRPr="00D5186D">
        <w:rPr>
          <w:rFonts w:ascii="Times New Roman" w:eastAsia="Times New Roman" w:hAnsi="Times New Roman" w:cs="Times New Roman"/>
          <w:spacing w:val="5"/>
        </w:rPr>
        <w:t>о</w:t>
      </w:r>
      <w:r w:rsidRPr="00D5186D">
        <w:rPr>
          <w:rFonts w:ascii="Times New Roman" w:eastAsia="Times New Roman" w:hAnsi="Times New Roman" w:cs="Times New Roman"/>
        </w:rPr>
        <w:t>с</w:t>
      </w:r>
      <w:r w:rsidRPr="00D5186D">
        <w:rPr>
          <w:rFonts w:ascii="Times New Roman" w:eastAsia="Times New Roman" w:hAnsi="Times New Roman" w:cs="Times New Roman"/>
          <w:spacing w:val="-4"/>
          <w:w w:val="99"/>
        </w:rPr>
        <w:t>т</w:t>
      </w:r>
      <w:r w:rsidRPr="00D5186D">
        <w:rPr>
          <w:rFonts w:ascii="Times New Roman" w:eastAsia="Times New Roman" w:hAnsi="Times New Roman" w:cs="Times New Roman"/>
        </w:rPr>
        <w:t xml:space="preserve">и; </w:t>
      </w:r>
    </w:p>
    <w:p w:rsidR="000D0D1E" w:rsidRPr="00D5186D" w:rsidRDefault="000D0D1E" w:rsidP="000D0D1E">
      <w:pPr>
        <w:tabs>
          <w:tab w:val="left" w:pos="505"/>
        </w:tabs>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spacing w:val="-4"/>
        </w:rPr>
        <w:t>у</w:t>
      </w:r>
      <w:r w:rsidRPr="00D5186D">
        <w:rPr>
          <w:rFonts w:ascii="Times New Roman" w:eastAsia="Times New Roman" w:hAnsi="Times New Roman" w:cs="Times New Roman"/>
          <w:spacing w:val="-1"/>
        </w:rPr>
        <w:t>ч</w:t>
      </w:r>
      <w:r w:rsidRPr="00D5186D">
        <w:rPr>
          <w:rFonts w:ascii="Times New Roman" w:eastAsia="Times New Roman" w:hAnsi="Times New Roman" w:cs="Times New Roman"/>
          <w:spacing w:val="3"/>
        </w:rPr>
        <w:t>а</w:t>
      </w:r>
      <w:r w:rsidRPr="00D5186D">
        <w:rPr>
          <w:rFonts w:ascii="Times New Roman" w:eastAsia="Times New Roman" w:hAnsi="Times New Roman" w:cs="Times New Roman"/>
        </w:rPr>
        <w:t>ст</w:t>
      </w:r>
      <w:r w:rsidRPr="00D5186D">
        <w:rPr>
          <w:rFonts w:ascii="Times New Roman" w:eastAsia="Times New Roman" w:hAnsi="Times New Roman" w:cs="Times New Roman"/>
          <w:spacing w:val="2"/>
        </w:rPr>
        <w:t>в</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а</w:t>
      </w:r>
      <w:r w:rsidRPr="00D5186D">
        <w:rPr>
          <w:rFonts w:ascii="Times New Roman" w:eastAsia="Times New Roman" w:hAnsi="Times New Roman" w:cs="Times New Roman"/>
          <w:spacing w:val="-4"/>
        </w:rPr>
        <w:t>т</w:t>
      </w:r>
      <w:r w:rsidRPr="00D5186D">
        <w:rPr>
          <w:rFonts w:ascii="Times New Roman" w:eastAsia="Times New Roman" w:hAnsi="Times New Roman" w:cs="Times New Roman"/>
        </w:rPr>
        <w:t>ь</w:t>
      </w:r>
      <w:r>
        <w:rPr>
          <w:rFonts w:ascii="Times New Roman" w:eastAsia="Times New Roman" w:hAnsi="Times New Roman" w:cs="Times New Roman"/>
        </w:rPr>
        <w:t xml:space="preserve"> </w:t>
      </w:r>
      <w:r w:rsidRPr="00D5186D">
        <w:rPr>
          <w:rFonts w:ascii="Times New Roman" w:eastAsia="Times New Roman" w:hAnsi="Times New Roman" w:cs="Times New Roman"/>
        </w:rPr>
        <w:t>в</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с</w:t>
      </w:r>
      <w:r w:rsidRPr="00D5186D">
        <w:rPr>
          <w:rFonts w:ascii="Times New Roman" w:eastAsia="Times New Roman" w:hAnsi="Times New Roman" w:cs="Times New Roman"/>
          <w:spacing w:val="-1"/>
        </w:rPr>
        <w:t>с</w:t>
      </w:r>
      <w:r w:rsidRPr="00D5186D">
        <w:rPr>
          <w:rFonts w:ascii="Times New Roman" w:eastAsia="Times New Roman" w:hAnsi="Times New Roman" w:cs="Times New Roman"/>
        </w:rPr>
        <w:t>ле</w:t>
      </w:r>
      <w:r w:rsidRPr="00D5186D">
        <w:rPr>
          <w:rFonts w:ascii="Times New Roman" w:eastAsia="Times New Roman" w:hAnsi="Times New Roman" w:cs="Times New Roman"/>
          <w:spacing w:val="-2"/>
        </w:rPr>
        <w:t>д</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2"/>
        </w:rPr>
        <w:t>в</w:t>
      </w:r>
      <w:r w:rsidRPr="00D5186D">
        <w:rPr>
          <w:rFonts w:ascii="Times New Roman" w:eastAsia="Times New Roman" w:hAnsi="Times New Roman" w:cs="Times New Roman"/>
        </w:rPr>
        <w:t>ательс</w:t>
      </w:r>
      <w:r w:rsidRPr="00D5186D">
        <w:rPr>
          <w:rFonts w:ascii="Times New Roman" w:eastAsia="Times New Roman" w:hAnsi="Times New Roman" w:cs="Times New Roman"/>
          <w:spacing w:val="-1"/>
        </w:rPr>
        <w:t>к</w:t>
      </w:r>
      <w:r w:rsidRPr="00D5186D">
        <w:rPr>
          <w:rFonts w:ascii="Times New Roman" w:eastAsia="Times New Roman" w:hAnsi="Times New Roman" w:cs="Times New Roman"/>
        </w:rPr>
        <w:t>их</w:t>
      </w:r>
      <w:r>
        <w:rPr>
          <w:rFonts w:ascii="Times New Roman" w:eastAsia="Times New Roman" w:hAnsi="Times New Roman" w:cs="Times New Roman"/>
        </w:rPr>
        <w:t xml:space="preserve"> </w:t>
      </w:r>
      <w:r w:rsidRPr="00D5186D">
        <w:rPr>
          <w:rFonts w:ascii="Times New Roman" w:eastAsia="Times New Roman" w:hAnsi="Times New Roman" w:cs="Times New Roman"/>
        </w:rPr>
        <w:t>ра</w:t>
      </w:r>
      <w:r w:rsidRPr="00D5186D">
        <w:rPr>
          <w:rFonts w:ascii="Times New Roman" w:eastAsia="Times New Roman" w:hAnsi="Times New Roman" w:cs="Times New Roman"/>
          <w:spacing w:val="-2"/>
        </w:rPr>
        <w:t>б</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w w:val="99"/>
        </w:rPr>
        <w:t>т</w:t>
      </w:r>
      <w:r w:rsidRPr="00D5186D">
        <w:rPr>
          <w:rFonts w:ascii="Times New Roman" w:eastAsia="Times New Roman" w:hAnsi="Times New Roman" w:cs="Times New Roman"/>
        </w:rPr>
        <w:t>а</w:t>
      </w:r>
      <w:r w:rsidRPr="00D5186D">
        <w:rPr>
          <w:rFonts w:ascii="Times New Roman" w:eastAsia="Times New Roman" w:hAnsi="Times New Roman" w:cs="Times New Roman"/>
          <w:spacing w:val="-5"/>
        </w:rPr>
        <w:t>х</w:t>
      </w:r>
      <w:r w:rsidRPr="00D5186D">
        <w:rPr>
          <w:rFonts w:ascii="Times New Roman" w:eastAsia="Times New Roman" w:hAnsi="Times New Roman" w:cs="Times New Roman"/>
        </w:rPr>
        <w:t>;</w:t>
      </w:r>
    </w:p>
    <w:p w:rsidR="000D0D1E" w:rsidRPr="00D5186D" w:rsidRDefault="000D0D1E" w:rsidP="000D0D1E">
      <w:pPr>
        <w:tabs>
          <w:tab w:val="left" w:pos="505"/>
        </w:tabs>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w w:val="99"/>
        </w:rPr>
        <w:t>з</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rPr>
        <w:t xml:space="preserve">ать </w:t>
      </w:r>
      <w:r w:rsidRPr="00D5186D">
        <w:rPr>
          <w:rFonts w:ascii="Times New Roman" w:eastAsia="Times New Roman" w:hAnsi="Times New Roman" w:cs="Times New Roman"/>
          <w:spacing w:val="-1"/>
          <w:w w:val="99"/>
        </w:rPr>
        <w:t>о</w:t>
      </w:r>
      <w:r>
        <w:rPr>
          <w:rFonts w:ascii="Times New Roman" w:eastAsia="Times New Roman" w:hAnsi="Times New Roman" w:cs="Times New Roman"/>
          <w:spacing w:val="-1"/>
          <w:w w:val="99"/>
        </w:rPr>
        <w:t xml:space="preserve"> </w:t>
      </w:r>
      <w:r w:rsidRPr="00D5186D">
        <w:rPr>
          <w:rFonts w:ascii="Times New Roman" w:eastAsia="Times New Roman" w:hAnsi="Times New Roman" w:cs="Times New Roman"/>
        </w:rPr>
        <w:t>с</w:t>
      </w:r>
      <w:r w:rsidRPr="00D5186D">
        <w:rPr>
          <w:rFonts w:ascii="Times New Roman" w:eastAsia="Times New Roman" w:hAnsi="Times New Roman" w:cs="Times New Roman"/>
          <w:spacing w:val="-4"/>
          <w:w w:val="99"/>
        </w:rPr>
        <w:t>п</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5"/>
        </w:rPr>
        <w:t>с</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ба</w:t>
      </w:r>
      <w:r w:rsidRPr="00D5186D">
        <w:rPr>
          <w:rFonts w:ascii="Times New Roman" w:eastAsia="Times New Roman" w:hAnsi="Times New Roman" w:cs="Times New Roman"/>
        </w:rPr>
        <w:t>х</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са</w:t>
      </w:r>
      <w:r w:rsidRPr="00D5186D">
        <w:rPr>
          <w:rFonts w:ascii="Times New Roman" w:eastAsia="Times New Roman" w:hAnsi="Times New Roman" w:cs="Times New Roman"/>
          <w:spacing w:val="1"/>
        </w:rPr>
        <w:t>м</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ст</w:t>
      </w:r>
      <w:r w:rsidRPr="00D5186D">
        <w:rPr>
          <w:rFonts w:ascii="Times New Roman" w:eastAsia="Times New Roman" w:hAnsi="Times New Roman" w:cs="Times New Roman"/>
          <w:spacing w:val="5"/>
        </w:rPr>
        <w:t>о</w:t>
      </w:r>
      <w:r w:rsidRPr="00D5186D">
        <w:rPr>
          <w:rFonts w:ascii="Times New Roman" w:eastAsia="Times New Roman" w:hAnsi="Times New Roman" w:cs="Times New Roman"/>
          <w:spacing w:val="-4"/>
        </w:rPr>
        <w:t>я</w:t>
      </w:r>
      <w:r w:rsidRPr="00D5186D">
        <w:rPr>
          <w:rFonts w:ascii="Times New Roman" w:eastAsia="Times New Roman" w:hAnsi="Times New Roman" w:cs="Times New Roman"/>
        </w:rPr>
        <w:t>тель</w:t>
      </w:r>
      <w:r w:rsidRPr="00D5186D">
        <w:rPr>
          <w:rFonts w:ascii="Times New Roman" w:eastAsia="Times New Roman" w:hAnsi="Times New Roman" w:cs="Times New Roman"/>
          <w:spacing w:val="-3"/>
          <w:w w:val="99"/>
        </w:rPr>
        <w:t>н</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г</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spacing w:val="-3"/>
        </w:rPr>
        <w:t>п</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с</w:t>
      </w:r>
      <w:r w:rsidRPr="00D5186D">
        <w:rPr>
          <w:rFonts w:ascii="Times New Roman" w:eastAsia="Times New Roman" w:hAnsi="Times New Roman" w:cs="Times New Roman"/>
          <w:spacing w:val="-2"/>
        </w:rPr>
        <w:t>к</w:t>
      </w:r>
      <w:r w:rsidRPr="00D5186D">
        <w:rPr>
          <w:rFonts w:ascii="Times New Roman" w:eastAsia="Times New Roman" w:hAnsi="Times New Roman" w:cs="Times New Roman"/>
        </w:rPr>
        <w:t>а, на</w:t>
      </w:r>
      <w:r w:rsidRPr="00D5186D">
        <w:rPr>
          <w:rFonts w:ascii="Times New Roman" w:eastAsia="Times New Roman" w:hAnsi="Times New Roman" w:cs="Times New Roman"/>
          <w:spacing w:val="-5"/>
        </w:rPr>
        <w:t>х</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2"/>
        </w:rPr>
        <w:t>ж</w:t>
      </w:r>
      <w:r w:rsidRPr="00D5186D">
        <w:rPr>
          <w:rFonts w:ascii="Times New Roman" w:eastAsia="Times New Roman" w:hAnsi="Times New Roman" w:cs="Times New Roman"/>
          <w:spacing w:val="-1"/>
        </w:rPr>
        <w:t>де</w:t>
      </w:r>
      <w:r w:rsidRPr="00D5186D">
        <w:rPr>
          <w:rFonts w:ascii="Times New Roman" w:eastAsia="Times New Roman" w:hAnsi="Times New Roman" w:cs="Times New Roman"/>
        </w:rPr>
        <w:t>н</w:t>
      </w:r>
      <w:r w:rsidRPr="00D5186D">
        <w:rPr>
          <w:rFonts w:ascii="Times New Roman" w:eastAsia="Times New Roman" w:hAnsi="Times New Roman" w:cs="Times New Roman"/>
          <w:spacing w:val="1"/>
        </w:rPr>
        <w:t>и</w:t>
      </w:r>
      <w:r w:rsidRPr="00D5186D">
        <w:rPr>
          <w:rFonts w:ascii="Times New Roman" w:eastAsia="Times New Roman" w:hAnsi="Times New Roman" w:cs="Times New Roman"/>
        </w:rPr>
        <w:t>я</w:t>
      </w:r>
      <w:r>
        <w:rPr>
          <w:rFonts w:ascii="Times New Roman" w:eastAsia="Times New Roman" w:hAnsi="Times New Roman" w:cs="Times New Roman"/>
        </w:rPr>
        <w:t xml:space="preserve"> </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rPr>
        <w:t>б</w:t>
      </w:r>
      <w:r w:rsidRPr="00D5186D">
        <w:rPr>
          <w:rFonts w:ascii="Times New Roman" w:eastAsia="Times New Roman" w:hAnsi="Times New Roman" w:cs="Times New Roman"/>
        </w:rPr>
        <w:t>р</w:t>
      </w:r>
      <w:r w:rsidRPr="00D5186D">
        <w:rPr>
          <w:rFonts w:ascii="Times New Roman" w:eastAsia="Times New Roman" w:hAnsi="Times New Roman" w:cs="Times New Roman"/>
          <w:spacing w:val="-1"/>
        </w:rPr>
        <w:t>аб</w:t>
      </w:r>
      <w:r w:rsidRPr="00D5186D">
        <w:rPr>
          <w:rFonts w:ascii="Times New Roman" w:eastAsia="Times New Roman" w:hAnsi="Times New Roman" w:cs="Times New Roman"/>
          <w:spacing w:val="3"/>
        </w:rPr>
        <w:t>о</w:t>
      </w:r>
      <w:r w:rsidRPr="00D5186D">
        <w:rPr>
          <w:rFonts w:ascii="Times New Roman" w:eastAsia="Times New Roman" w:hAnsi="Times New Roman" w:cs="Times New Roman"/>
          <w:spacing w:val="1"/>
          <w:w w:val="99"/>
        </w:rPr>
        <w:t>т</w:t>
      </w:r>
      <w:r w:rsidRPr="00D5186D">
        <w:rPr>
          <w:rFonts w:ascii="Times New Roman" w:eastAsia="Times New Roman" w:hAnsi="Times New Roman" w:cs="Times New Roman"/>
          <w:spacing w:val="-1"/>
        </w:rPr>
        <w:t>к</w:t>
      </w:r>
      <w:r w:rsidRPr="00D5186D">
        <w:rPr>
          <w:rFonts w:ascii="Times New Roman" w:eastAsia="Times New Roman" w:hAnsi="Times New Roman" w:cs="Times New Roman"/>
        </w:rPr>
        <w:t>и</w:t>
      </w:r>
      <w:r>
        <w:rPr>
          <w:rFonts w:ascii="Times New Roman" w:eastAsia="Times New Roman" w:hAnsi="Times New Roman" w:cs="Times New Roman"/>
        </w:rPr>
        <w:t xml:space="preserve"> </w:t>
      </w:r>
      <w:r w:rsidRPr="00D5186D">
        <w:rPr>
          <w:rFonts w:ascii="Times New Roman" w:eastAsia="Times New Roman" w:hAnsi="Times New Roman" w:cs="Times New Roman"/>
          <w:spacing w:val="-3"/>
        </w:rPr>
        <w:t>и</w:t>
      </w:r>
      <w:r w:rsidRPr="00D5186D">
        <w:rPr>
          <w:rFonts w:ascii="Times New Roman" w:eastAsia="Times New Roman" w:hAnsi="Times New Roman" w:cs="Times New Roman"/>
        </w:rPr>
        <w:t>н</w:t>
      </w:r>
      <w:r w:rsidRPr="00D5186D">
        <w:rPr>
          <w:rFonts w:ascii="Times New Roman" w:eastAsia="Times New Roman" w:hAnsi="Times New Roman" w:cs="Times New Roman"/>
          <w:spacing w:val="-1"/>
        </w:rPr>
        <w:t>ф</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4"/>
        </w:rPr>
        <w:t>р</w:t>
      </w:r>
      <w:r w:rsidRPr="00D5186D">
        <w:rPr>
          <w:rFonts w:ascii="Times New Roman" w:eastAsia="Times New Roman" w:hAnsi="Times New Roman" w:cs="Times New Roman"/>
          <w:spacing w:val="1"/>
        </w:rPr>
        <w:t>м</w:t>
      </w:r>
      <w:r w:rsidRPr="00D5186D">
        <w:rPr>
          <w:rFonts w:ascii="Times New Roman" w:eastAsia="Times New Roman" w:hAnsi="Times New Roman" w:cs="Times New Roman"/>
        </w:rPr>
        <w:t>ац</w:t>
      </w:r>
      <w:r w:rsidRPr="00D5186D">
        <w:rPr>
          <w:rFonts w:ascii="Times New Roman" w:eastAsia="Times New Roman" w:hAnsi="Times New Roman" w:cs="Times New Roman"/>
          <w:spacing w:val="1"/>
        </w:rPr>
        <w:t>ии</w:t>
      </w:r>
      <w:r w:rsidRPr="00D5186D">
        <w:rPr>
          <w:rFonts w:ascii="Times New Roman" w:eastAsia="Times New Roman" w:hAnsi="Times New Roman" w:cs="Times New Roman"/>
        </w:rPr>
        <w:t xml:space="preserve">; </w:t>
      </w:r>
    </w:p>
    <w:p w:rsidR="000D0D1E" w:rsidRPr="00D5186D" w:rsidRDefault="000D0D1E" w:rsidP="000D0D1E">
      <w:pPr>
        <w:tabs>
          <w:tab w:val="left" w:pos="505"/>
        </w:tabs>
        <w:ind w:firstLine="709"/>
        <w:jc w:val="both"/>
        <w:rPr>
          <w:rFonts w:ascii="Times New Roman" w:eastAsia="Times New Roman" w:hAnsi="Times New Roman" w:cs="Times New Roman"/>
        </w:r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spacing w:val="1"/>
        </w:rPr>
        <w:t>м</w:t>
      </w:r>
      <w:r w:rsidRPr="00D5186D">
        <w:rPr>
          <w:rFonts w:ascii="Times New Roman" w:eastAsia="Times New Roman" w:hAnsi="Times New Roman" w:cs="Times New Roman"/>
        </w:rPr>
        <w:t>еть</w:t>
      </w:r>
      <w:r>
        <w:rPr>
          <w:rFonts w:ascii="Times New Roman" w:eastAsia="Times New Roman" w:hAnsi="Times New Roman" w:cs="Times New Roman"/>
        </w:rPr>
        <w:t xml:space="preserve"> </w:t>
      </w:r>
      <w:r w:rsidRPr="00D5186D">
        <w:rPr>
          <w:rFonts w:ascii="Times New Roman" w:eastAsia="Times New Roman" w:hAnsi="Times New Roman" w:cs="Times New Roman"/>
        </w:rPr>
        <w:t>пре</w:t>
      </w:r>
      <w:r w:rsidRPr="00D5186D">
        <w:rPr>
          <w:rFonts w:ascii="Times New Roman" w:eastAsia="Times New Roman" w:hAnsi="Times New Roman" w:cs="Times New Roman"/>
          <w:spacing w:val="-1"/>
        </w:rPr>
        <w:t>дс</w:t>
      </w:r>
      <w:r w:rsidRPr="00D5186D">
        <w:rPr>
          <w:rFonts w:ascii="Times New Roman" w:eastAsia="Times New Roman" w:hAnsi="Times New Roman" w:cs="Times New Roman"/>
        </w:rPr>
        <w:t>та</w:t>
      </w:r>
      <w:r w:rsidRPr="00D5186D">
        <w:rPr>
          <w:rFonts w:ascii="Times New Roman" w:eastAsia="Times New Roman" w:hAnsi="Times New Roman" w:cs="Times New Roman"/>
          <w:spacing w:val="1"/>
        </w:rPr>
        <w:t>в</w:t>
      </w:r>
      <w:r w:rsidRPr="00D5186D">
        <w:rPr>
          <w:rFonts w:ascii="Times New Roman" w:eastAsia="Times New Roman" w:hAnsi="Times New Roman" w:cs="Times New Roman"/>
        </w:rPr>
        <w:t>ле</w:t>
      </w:r>
      <w:r w:rsidRPr="00D5186D">
        <w:rPr>
          <w:rFonts w:ascii="Times New Roman" w:eastAsia="Times New Roman" w:hAnsi="Times New Roman" w:cs="Times New Roman"/>
          <w:w w:val="99"/>
        </w:rPr>
        <w:t>н</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п</w:t>
      </w:r>
      <w:r w:rsidRPr="00D5186D">
        <w:rPr>
          <w:rFonts w:ascii="Times New Roman" w:eastAsia="Times New Roman" w:hAnsi="Times New Roman" w:cs="Times New Roman"/>
        </w:rPr>
        <w:t>р</w:t>
      </w:r>
      <w:r w:rsidRPr="00D5186D">
        <w:rPr>
          <w:rFonts w:ascii="Times New Roman" w:eastAsia="Times New Roman" w:hAnsi="Times New Roman" w:cs="Times New Roman"/>
          <w:spacing w:val="-5"/>
        </w:rPr>
        <w:t>а</w:t>
      </w:r>
      <w:r w:rsidRPr="00D5186D">
        <w:rPr>
          <w:rFonts w:ascii="Times New Roman" w:eastAsia="Times New Roman" w:hAnsi="Times New Roman" w:cs="Times New Roman"/>
          <w:spacing w:val="1"/>
        </w:rPr>
        <w:t>в</w:t>
      </w:r>
      <w:r w:rsidRPr="00D5186D">
        <w:rPr>
          <w:rFonts w:ascii="Times New Roman" w:eastAsia="Times New Roman" w:hAnsi="Times New Roman" w:cs="Times New Roman"/>
          <w:spacing w:val="1"/>
          <w:w w:val="99"/>
        </w:rPr>
        <w:t>и</w:t>
      </w:r>
      <w:r w:rsidRPr="00D5186D">
        <w:rPr>
          <w:rFonts w:ascii="Times New Roman" w:eastAsia="Times New Roman" w:hAnsi="Times New Roman" w:cs="Times New Roman"/>
        </w:rPr>
        <w:t>лах</w:t>
      </w:r>
      <w:r>
        <w:rPr>
          <w:rFonts w:ascii="Times New Roman" w:eastAsia="Times New Roman" w:hAnsi="Times New Roman" w:cs="Times New Roman"/>
        </w:rPr>
        <w:t xml:space="preserve"> </w:t>
      </w:r>
      <w:r w:rsidRPr="00D5186D">
        <w:rPr>
          <w:rFonts w:ascii="Times New Roman" w:eastAsia="Times New Roman" w:hAnsi="Times New Roman" w:cs="Times New Roman"/>
        </w:rPr>
        <w:t>п</w:t>
      </w:r>
      <w:r w:rsidRPr="00D5186D">
        <w:rPr>
          <w:rFonts w:ascii="Times New Roman" w:eastAsia="Times New Roman" w:hAnsi="Times New Roman" w:cs="Times New Roman"/>
          <w:spacing w:val="-3"/>
        </w:rPr>
        <w:t>р</w:t>
      </w:r>
      <w:r w:rsidRPr="00D5186D">
        <w:rPr>
          <w:rFonts w:ascii="Times New Roman" w:eastAsia="Times New Roman" w:hAnsi="Times New Roman" w:cs="Times New Roman"/>
          <w:spacing w:val="2"/>
        </w:rPr>
        <w:t>ов</w:t>
      </w:r>
      <w:r w:rsidRPr="00D5186D">
        <w:rPr>
          <w:rFonts w:ascii="Times New Roman" w:eastAsia="Times New Roman" w:hAnsi="Times New Roman" w:cs="Times New Roman"/>
        </w:rPr>
        <w:t>е</w:t>
      </w:r>
      <w:r w:rsidRPr="00D5186D">
        <w:rPr>
          <w:rFonts w:ascii="Times New Roman" w:eastAsia="Times New Roman" w:hAnsi="Times New Roman" w:cs="Times New Roman"/>
          <w:spacing w:val="-1"/>
        </w:rPr>
        <w:t>де</w:t>
      </w:r>
      <w:r w:rsidRPr="00D5186D">
        <w:rPr>
          <w:rFonts w:ascii="Times New Roman" w:eastAsia="Times New Roman" w:hAnsi="Times New Roman" w:cs="Times New Roman"/>
        </w:rPr>
        <w:t>ния</w:t>
      </w:r>
      <w:r>
        <w:rPr>
          <w:rFonts w:ascii="Times New Roman" w:eastAsia="Times New Roman" w:hAnsi="Times New Roman" w:cs="Times New Roman"/>
        </w:rPr>
        <w:t xml:space="preserve"> </w:t>
      </w:r>
      <w:r w:rsidRPr="00D5186D">
        <w:rPr>
          <w:rFonts w:ascii="Times New Roman" w:eastAsia="Times New Roman" w:hAnsi="Times New Roman" w:cs="Times New Roman"/>
          <w:spacing w:val="1"/>
        </w:rPr>
        <w:t>и</w:t>
      </w:r>
      <w:r w:rsidRPr="00D5186D">
        <w:rPr>
          <w:rFonts w:ascii="Times New Roman" w:eastAsia="Times New Roman" w:hAnsi="Times New Roman" w:cs="Times New Roman"/>
          <w:spacing w:val="-5"/>
        </w:rPr>
        <w:t>с</w:t>
      </w:r>
      <w:r w:rsidRPr="00D5186D">
        <w:rPr>
          <w:rFonts w:ascii="Times New Roman" w:eastAsia="Times New Roman" w:hAnsi="Times New Roman" w:cs="Times New Roman"/>
          <w:spacing w:val="-1"/>
        </w:rPr>
        <w:t>с</w:t>
      </w:r>
      <w:r w:rsidRPr="00D5186D">
        <w:rPr>
          <w:rFonts w:ascii="Times New Roman" w:eastAsia="Times New Roman" w:hAnsi="Times New Roman" w:cs="Times New Roman"/>
        </w:rPr>
        <w:t>ле</w:t>
      </w:r>
      <w:r w:rsidRPr="00D5186D">
        <w:rPr>
          <w:rFonts w:ascii="Times New Roman" w:eastAsia="Times New Roman" w:hAnsi="Times New Roman" w:cs="Times New Roman"/>
          <w:spacing w:val="-2"/>
        </w:rPr>
        <w:t>д</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rPr>
        <w:t>в</w:t>
      </w:r>
      <w:r w:rsidRPr="00D5186D">
        <w:rPr>
          <w:rFonts w:ascii="Times New Roman" w:eastAsia="Times New Roman" w:hAnsi="Times New Roman" w:cs="Times New Roman"/>
        </w:rPr>
        <w:t>а</w:t>
      </w:r>
      <w:r w:rsidRPr="00D5186D">
        <w:rPr>
          <w:rFonts w:ascii="Times New Roman" w:eastAsia="Times New Roman" w:hAnsi="Times New Roman" w:cs="Times New Roman"/>
          <w:spacing w:val="1"/>
        </w:rPr>
        <w:t>ни</w:t>
      </w:r>
      <w:r w:rsidRPr="00D5186D">
        <w:rPr>
          <w:rFonts w:ascii="Times New Roman" w:eastAsia="Times New Roman" w:hAnsi="Times New Roman" w:cs="Times New Roman"/>
        </w:rPr>
        <w:t>я;</w:t>
      </w:r>
    </w:p>
    <w:p w:rsidR="000D0D1E" w:rsidRPr="00D5186D" w:rsidRDefault="000D0D1E" w:rsidP="000D0D1E">
      <w:pPr>
        <w:tabs>
          <w:tab w:val="left" w:pos="505"/>
        </w:tabs>
        <w:ind w:firstLine="709"/>
        <w:jc w:val="both"/>
        <w:rPr>
          <w:rFonts w:ascii="Times New Roman" w:eastAsia="Times New Roman" w:hAnsi="Times New Roman" w:cs="Times New Roman"/>
        </w:rPr>
        <w:sectPr w:rsidR="000D0D1E" w:rsidRPr="00D5186D" w:rsidSect="00D43535">
          <w:type w:val="continuous"/>
          <w:pgSz w:w="11908" w:h="16833"/>
          <w:pgMar w:top="720" w:right="720" w:bottom="720" w:left="720" w:header="0" w:footer="0" w:gutter="0"/>
          <w:cols w:space="708"/>
        </w:sectPr>
      </w:pPr>
      <w:r w:rsidRPr="00D5186D">
        <w:rPr>
          <w:rFonts w:ascii="Symbol" w:eastAsia="Symbol" w:hAnsi="Symbol" w:cs="Symbol"/>
        </w:rPr>
        <w:t></w:t>
      </w:r>
      <w:r w:rsidRPr="00D5186D">
        <w:rPr>
          <w:rFonts w:ascii="Symbol" w:eastAsia="Symbol" w:hAnsi="Symbol" w:cs="Symbol"/>
        </w:rPr>
        <w:tab/>
      </w:r>
      <w:r w:rsidRPr="00D5186D">
        <w:rPr>
          <w:rFonts w:ascii="Times New Roman" w:eastAsia="Times New Roman" w:hAnsi="Times New Roman" w:cs="Times New Roman"/>
          <w:w w:val="99"/>
        </w:rPr>
        <w:t>п</w:t>
      </w:r>
      <w:r w:rsidRPr="00D5186D">
        <w:rPr>
          <w:rFonts w:ascii="Times New Roman" w:eastAsia="Times New Roman" w:hAnsi="Times New Roman" w:cs="Times New Roman"/>
          <w:spacing w:val="5"/>
        </w:rPr>
        <w:t>о</w:t>
      </w:r>
      <w:r w:rsidRPr="00D5186D">
        <w:rPr>
          <w:rFonts w:ascii="Times New Roman" w:eastAsia="Times New Roman" w:hAnsi="Times New Roman" w:cs="Times New Roman"/>
          <w:w w:val="99"/>
        </w:rPr>
        <w:t>л</w:t>
      </w:r>
      <w:r w:rsidRPr="00D5186D">
        <w:rPr>
          <w:rFonts w:ascii="Times New Roman" w:eastAsia="Times New Roman" w:hAnsi="Times New Roman" w:cs="Times New Roman"/>
          <w:spacing w:val="-7"/>
        </w:rPr>
        <w:t>у</w:t>
      </w:r>
      <w:r w:rsidRPr="00D5186D">
        <w:rPr>
          <w:rFonts w:ascii="Times New Roman" w:eastAsia="Times New Roman" w:hAnsi="Times New Roman" w:cs="Times New Roman"/>
          <w:spacing w:val="-1"/>
        </w:rPr>
        <w:t>че</w:t>
      </w:r>
      <w:r w:rsidRPr="00D5186D">
        <w:rPr>
          <w:rFonts w:ascii="Times New Roman" w:eastAsia="Times New Roman" w:hAnsi="Times New Roman" w:cs="Times New Roman"/>
          <w:w w:val="99"/>
        </w:rPr>
        <w:t>ни</w:t>
      </w:r>
      <w:r w:rsidRPr="00D5186D">
        <w:rPr>
          <w:rFonts w:ascii="Times New Roman" w:eastAsia="Times New Roman" w:hAnsi="Times New Roman" w:cs="Times New Roman"/>
        </w:rPr>
        <w:t>е</w:t>
      </w:r>
      <w:r>
        <w:rPr>
          <w:rFonts w:ascii="Times New Roman" w:eastAsia="Times New Roman" w:hAnsi="Times New Roman" w:cs="Times New Roman"/>
        </w:rPr>
        <w:t xml:space="preserve"> </w:t>
      </w:r>
      <w:r w:rsidRPr="00D5186D">
        <w:rPr>
          <w:rFonts w:ascii="Times New Roman" w:eastAsia="Times New Roman" w:hAnsi="Times New Roman" w:cs="Times New Roman"/>
          <w:spacing w:val="1"/>
          <w:w w:val="99"/>
        </w:rPr>
        <w:t>п</w:t>
      </w:r>
      <w:r w:rsidRPr="00D5186D">
        <w:rPr>
          <w:rFonts w:ascii="Times New Roman" w:eastAsia="Times New Roman" w:hAnsi="Times New Roman" w:cs="Times New Roman"/>
        </w:rPr>
        <w:t>ер</w:t>
      </w:r>
      <w:r w:rsidRPr="00D5186D">
        <w:rPr>
          <w:rFonts w:ascii="Times New Roman" w:eastAsia="Times New Roman" w:hAnsi="Times New Roman" w:cs="Times New Roman"/>
          <w:spacing w:val="1"/>
        </w:rPr>
        <w:t>в</w:t>
      </w:r>
      <w:r w:rsidRPr="00D5186D">
        <w:rPr>
          <w:rFonts w:ascii="Times New Roman" w:eastAsia="Times New Roman" w:hAnsi="Times New Roman" w:cs="Times New Roman"/>
          <w:spacing w:val="4"/>
        </w:rPr>
        <w:t>о</w:t>
      </w:r>
      <w:r w:rsidRPr="00D5186D">
        <w:rPr>
          <w:rFonts w:ascii="Times New Roman" w:eastAsia="Times New Roman" w:hAnsi="Times New Roman" w:cs="Times New Roman"/>
          <w:spacing w:val="1"/>
          <w:w w:val="99"/>
        </w:rPr>
        <w:t>н</w:t>
      </w:r>
      <w:r w:rsidRPr="00D5186D">
        <w:rPr>
          <w:rFonts w:ascii="Times New Roman" w:eastAsia="Times New Roman" w:hAnsi="Times New Roman" w:cs="Times New Roman"/>
        </w:rPr>
        <w:t>ач</w:t>
      </w:r>
      <w:r w:rsidRPr="00D5186D">
        <w:rPr>
          <w:rFonts w:ascii="Times New Roman" w:eastAsia="Times New Roman" w:hAnsi="Times New Roman" w:cs="Times New Roman"/>
          <w:spacing w:val="-1"/>
        </w:rPr>
        <w:t>а</w:t>
      </w:r>
      <w:r w:rsidRPr="00D5186D">
        <w:rPr>
          <w:rFonts w:ascii="Times New Roman" w:eastAsia="Times New Roman" w:hAnsi="Times New Roman" w:cs="Times New Roman"/>
        </w:rPr>
        <w:t>ль</w:t>
      </w:r>
      <w:r w:rsidRPr="00D5186D">
        <w:rPr>
          <w:rFonts w:ascii="Times New Roman" w:eastAsia="Times New Roman" w:hAnsi="Times New Roman" w:cs="Times New Roman"/>
          <w:spacing w:val="-2"/>
          <w:w w:val="99"/>
        </w:rPr>
        <w:t>н</w:t>
      </w:r>
      <w:r w:rsidRPr="00D5186D">
        <w:rPr>
          <w:rFonts w:ascii="Times New Roman" w:eastAsia="Times New Roman" w:hAnsi="Times New Roman" w:cs="Times New Roman"/>
        </w:rPr>
        <w:t>о</w:t>
      </w:r>
      <w:r w:rsidRPr="00D5186D">
        <w:rPr>
          <w:rFonts w:ascii="Times New Roman" w:eastAsia="Times New Roman" w:hAnsi="Times New Roman" w:cs="Times New Roman"/>
          <w:spacing w:val="-3"/>
          <w:w w:val="99"/>
        </w:rPr>
        <w:t>г</w:t>
      </w:r>
      <w:r w:rsidRPr="00D5186D">
        <w:rPr>
          <w:rFonts w:ascii="Times New Roman" w:eastAsia="Times New Roman" w:hAnsi="Times New Roman" w:cs="Times New Roman"/>
        </w:rPr>
        <w:t>о</w:t>
      </w:r>
      <w:r>
        <w:rPr>
          <w:rFonts w:ascii="Times New Roman" w:eastAsia="Times New Roman" w:hAnsi="Times New Roman" w:cs="Times New Roman"/>
        </w:rPr>
        <w:t xml:space="preserve"> </w:t>
      </w:r>
      <w:r w:rsidRPr="00D5186D">
        <w:rPr>
          <w:rFonts w:ascii="Times New Roman" w:eastAsia="Times New Roman" w:hAnsi="Times New Roman" w:cs="Times New Roman"/>
        </w:rPr>
        <w:t>о</w:t>
      </w:r>
      <w:r w:rsidRPr="00D5186D">
        <w:rPr>
          <w:rFonts w:ascii="Times New Roman" w:eastAsia="Times New Roman" w:hAnsi="Times New Roman" w:cs="Times New Roman"/>
          <w:spacing w:val="1"/>
          <w:w w:val="99"/>
        </w:rPr>
        <w:t>п</w:t>
      </w:r>
      <w:r w:rsidRPr="00D5186D">
        <w:rPr>
          <w:rFonts w:ascii="Times New Roman" w:eastAsia="Times New Roman" w:hAnsi="Times New Roman" w:cs="Times New Roman"/>
          <w:spacing w:val="2"/>
        </w:rPr>
        <w:t>ы</w:t>
      </w:r>
      <w:r w:rsidRPr="00D5186D">
        <w:rPr>
          <w:rFonts w:ascii="Times New Roman" w:eastAsia="Times New Roman" w:hAnsi="Times New Roman" w:cs="Times New Roman"/>
          <w:spacing w:val="1"/>
          <w:w w:val="99"/>
        </w:rPr>
        <w:t>т</w:t>
      </w:r>
      <w:r w:rsidRPr="00D5186D">
        <w:rPr>
          <w:rFonts w:ascii="Times New Roman" w:eastAsia="Times New Roman" w:hAnsi="Times New Roman" w:cs="Times New Roman"/>
        </w:rPr>
        <w:t>а</w:t>
      </w:r>
      <w:r>
        <w:rPr>
          <w:rFonts w:ascii="Times New Roman" w:eastAsia="Times New Roman" w:hAnsi="Times New Roman" w:cs="Times New Roman"/>
        </w:rPr>
        <w:t xml:space="preserve"> </w:t>
      </w:r>
      <w:r w:rsidRPr="00D5186D">
        <w:rPr>
          <w:rFonts w:ascii="Times New Roman" w:eastAsia="Times New Roman" w:hAnsi="Times New Roman" w:cs="Times New Roman"/>
        </w:rPr>
        <w:t>с</w:t>
      </w:r>
      <w:r w:rsidRPr="00D5186D">
        <w:rPr>
          <w:rFonts w:ascii="Times New Roman" w:eastAsia="Times New Roman" w:hAnsi="Times New Roman" w:cs="Times New Roman"/>
          <w:spacing w:val="-1"/>
        </w:rPr>
        <w:t>а</w:t>
      </w:r>
      <w:r w:rsidRPr="00D5186D">
        <w:rPr>
          <w:rFonts w:ascii="Times New Roman" w:eastAsia="Times New Roman" w:hAnsi="Times New Roman" w:cs="Times New Roman"/>
          <w:spacing w:val="-3"/>
        </w:rPr>
        <w:t>м</w:t>
      </w:r>
      <w:r w:rsidRPr="00D5186D">
        <w:rPr>
          <w:rFonts w:ascii="Times New Roman" w:eastAsia="Times New Roman" w:hAnsi="Times New Roman" w:cs="Times New Roman"/>
          <w:spacing w:val="4"/>
        </w:rPr>
        <w:t>о</w:t>
      </w:r>
      <w:r w:rsidRPr="00D5186D">
        <w:rPr>
          <w:rFonts w:ascii="Times New Roman" w:eastAsia="Times New Roman" w:hAnsi="Times New Roman" w:cs="Times New Roman"/>
        </w:rPr>
        <w:t>ре</w:t>
      </w:r>
      <w:r w:rsidRPr="00D5186D">
        <w:rPr>
          <w:rFonts w:ascii="Times New Roman" w:eastAsia="Times New Roman" w:hAnsi="Times New Roman" w:cs="Times New Roman"/>
          <w:spacing w:val="-1"/>
        </w:rPr>
        <w:t>а</w:t>
      </w:r>
      <w:r w:rsidRPr="00D5186D">
        <w:rPr>
          <w:rFonts w:ascii="Times New Roman" w:eastAsia="Times New Roman" w:hAnsi="Times New Roman" w:cs="Times New Roman"/>
        </w:rPr>
        <w:t>ли</w:t>
      </w:r>
      <w:r w:rsidRPr="00D5186D">
        <w:rPr>
          <w:rFonts w:ascii="Times New Roman" w:eastAsia="Times New Roman" w:hAnsi="Times New Roman" w:cs="Times New Roman"/>
          <w:spacing w:val="1"/>
          <w:w w:val="99"/>
        </w:rPr>
        <w:t>з</w:t>
      </w:r>
      <w:r w:rsidRPr="00D5186D">
        <w:rPr>
          <w:rFonts w:ascii="Times New Roman" w:eastAsia="Times New Roman" w:hAnsi="Times New Roman" w:cs="Times New Roman"/>
          <w:spacing w:val="-4"/>
        </w:rPr>
        <w:t>а</w:t>
      </w:r>
      <w:r w:rsidRPr="00D5186D">
        <w:rPr>
          <w:rFonts w:ascii="Times New Roman" w:eastAsia="Times New Roman" w:hAnsi="Times New Roman" w:cs="Times New Roman"/>
        </w:rPr>
        <w:t>ц</w:t>
      </w:r>
      <w:r w:rsidRPr="00D5186D">
        <w:rPr>
          <w:rFonts w:ascii="Times New Roman" w:eastAsia="Times New Roman" w:hAnsi="Times New Roman" w:cs="Times New Roman"/>
          <w:spacing w:val="1"/>
        </w:rPr>
        <w:t>ии</w:t>
      </w:r>
      <w:r w:rsidRPr="00D5186D">
        <w:rPr>
          <w:rFonts w:ascii="Times New Roman" w:eastAsia="Times New Roman" w:hAnsi="Times New Roman" w:cs="Times New Roman"/>
        </w:rPr>
        <w:t>.</w:t>
      </w:r>
    </w:p>
    <w:p w:rsidR="000D0D1E" w:rsidRDefault="000D0D1E" w:rsidP="000D0D1E">
      <w:pPr>
        <w:ind w:firstLine="709"/>
        <w:jc w:val="both"/>
        <w:rPr>
          <w:rFonts w:ascii="Times New Roman" w:hAnsi="Times New Roman" w:cs="Times New Roman"/>
          <w:b/>
        </w:rPr>
      </w:pPr>
    </w:p>
    <w:p w:rsidR="000D0D1E" w:rsidRDefault="000D0D1E" w:rsidP="000D0D1E">
      <w:pPr>
        <w:ind w:firstLine="709"/>
        <w:jc w:val="both"/>
        <w:rPr>
          <w:rFonts w:ascii="Times New Roman" w:hAnsi="Times New Roman" w:cs="Times New Roman"/>
          <w:b/>
        </w:rPr>
      </w:pPr>
    </w:p>
    <w:p w:rsidR="000D0D1E" w:rsidRPr="00D5186D" w:rsidRDefault="000D0D1E" w:rsidP="000D0D1E">
      <w:pPr>
        <w:ind w:firstLine="709"/>
        <w:jc w:val="center"/>
        <w:rPr>
          <w:rFonts w:ascii="Times New Roman" w:hAnsi="Times New Roman" w:cs="Times New Roman"/>
          <w:b/>
        </w:rPr>
      </w:pPr>
      <w:r w:rsidRPr="00D5186D">
        <w:rPr>
          <w:rFonts w:ascii="Times New Roman" w:hAnsi="Times New Roman" w:cs="Times New Roman"/>
          <w:b/>
        </w:rPr>
        <w:t>Содержание программы курса</w:t>
      </w:r>
    </w:p>
    <w:p w:rsidR="000D0D1E" w:rsidRPr="00D5186D" w:rsidRDefault="000D0D1E" w:rsidP="000D0D1E">
      <w:pPr>
        <w:ind w:firstLine="709"/>
        <w:jc w:val="both"/>
        <w:rPr>
          <w:rFonts w:ascii="Times New Roman" w:hAnsi="Times New Roman" w:cs="Times New Roman"/>
          <w:b/>
          <w:bCs/>
        </w:rPr>
      </w:pPr>
      <w:r w:rsidRPr="00D5186D">
        <w:rPr>
          <w:rFonts w:ascii="Times New Roman" w:hAnsi="Times New Roman" w:cs="Times New Roman"/>
          <w:b/>
          <w:bCs/>
        </w:rPr>
        <w:t>Введение</w:t>
      </w:r>
    </w:p>
    <w:p w:rsidR="000D0D1E" w:rsidRPr="00D5186D" w:rsidRDefault="000D0D1E" w:rsidP="000D0D1E">
      <w:pPr>
        <w:ind w:firstLine="709"/>
        <w:jc w:val="both"/>
        <w:rPr>
          <w:rFonts w:ascii="Times New Roman" w:hAnsi="Times New Roman" w:cs="Times New Roman"/>
        </w:rPr>
      </w:pPr>
      <w:r w:rsidRPr="00D5186D">
        <w:rPr>
          <w:rFonts w:ascii="Times New Roman" w:hAnsi="Times New Roman" w:cs="Times New Roman"/>
          <w:b/>
          <w:bCs/>
        </w:rPr>
        <w:t>1</w:t>
      </w:r>
      <w:r w:rsidRPr="00D5186D">
        <w:rPr>
          <w:rFonts w:ascii="Times New Roman" w:hAnsi="Times New Roman" w:cs="Times New Roman"/>
        </w:rPr>
        <w:t>. Что такое профессия. Труд. Трудовая деятельность. Физический и интеллектуальный труд. Профессиональная деятельность. Карьера</w:t>
      </w:r>
    </w:p>
    <w:p w:rsidR="000D0D1E" w:rsidRPr="00D5186D" w:rsidRDefault="000D0D1E" w:rsidP="000D0D1E">
      <w:pPr>
        <w:ind w:firstLine="709"/>
        <w:jc w:val="both"/>
        <w:rPr>
          <w:rFonts w:ascii="Times New Roman" w:hAnsi="Times New Roman" w:cs="Times New Roman"/>
          <w:b/>
          <w:bCs/>
        </w:rPr>
      </w:pPr>
      <w:r w:rsidRPr="00D5186D">
        <w:rPr>
          <w:rFonts w:ascii="Times New Roman" w:hAnsi="Times New Roman" w:cs="Times New Roman"/>
          <w:b/>
          <w:bCs/>
        </w:rPr>
        <w:t xml:space="preserve">2. Многообразие профессий </w:t>
      </w:r>
    </w:p>
    <w:p w:rsidR="000D0D1E" w:rsidRPr="00D5186D" w:rsidRDefault="000D0D1E" w:rsidP="000D0D1E">
      <w:pPr>
        <w:ind w:firstLine="709"/>
        <w:jc w:val="both"/>
        <w:rPr>
          <w:rFonts w:ascii="Times New Roman" w:hAnsi="Times New Roman" w:cs="Times New Roman"/>
        </w:rPr>
      </w:pPr>
      <w:r w:rsidRPr="00D5186D">
        <w:rPr>
          <w:rFonts w:ascii="Times New Roman" w:hAnsi="Times New Roman" w:cs="Times New Roman"/>
        </w:rPr>
        <w:t>Профессиональное становление. Личные профессиональные планы. Трудовая династия. Рынок труда и профессий. Забытые и редкие профессии. Профессии будущего. Профессии родителей и близких. Ранжированный список значимых профессий. Альманах «Атлас профессий будущего». Пути выбора профессии. Квалификация, мастерство, качество профессиональной деятельности.</w:t>
      </w:r>
    </w:p>
    <w:p w:rsidR="000D0D1E" w:rsidRPr="00D5186D" w:rsidRDefault="000D0D1E" w:rsidP="000D0D1E">
      <w:pPr>
        <w:ind w:firstLine="709"/>
        <w:jc w:val="both"/>
        <w:rPr>
          <w:rFonts w:ascii="Times New Roman" w:hAnsi="Times New Roman" w:cs="Times New Roman"/>
          <w:b/>
          <w:bCs/>
        </w:rPr>
      </w:pPr>
      <w:r w:rsidRPr="00D5186D">
        <w:rPr>
          <w:rFonts w:ascii="Times New Roman" w:hAnsi="Times New Roman" w:cs="Times New Roman"/>
          <w:b/>
          <w:bCs/>
        </w:rPr>
        <w:t xml:space="preserve">3. Изучаем себя и свои профессиональные ориентиры </w:t>
      </w:r>
    </w:p>
    <w:p w:rsidR="000D0D1E" w:rsidRPr="00D5186D" w:rsidRDefault="000D0D1E" w:rsidP="000D0D1E">
      <w:pPr>
        <w:ind w:firstLine="709"/>
        <w:jc w:val="both"/>
        <w:rPr>
          <w:rFonts w:ascii="Times New Roman" w:hAnsi="Times New Roman" w:cs="Times New Roman"/>
        </w:rPr>
      </w:pPr>
      <w:r w:rsidRPr="00D5186D">
        <w:rPr>
          <w:rFonts w:ascii="Times New Roman" w:hAnsi="Times New Roman" w:cs="Times New Roman"/>
        </w:rPr>
        <w:t>Личностные приоритеты в выборе профессии. Привлекательность профессии для отдельных людей. Ценностные ориентации при выборе профессии. Самооценка и уровень притязаний. Типы темпераментов. Темперамент человека и его роль в выборе профессии. Классификация профессий по Климову. Психологическая карта профессий. Человек-человек. Человек-техника. Человек-природа. Человек- знаковая система. Человек -художественный образ. Тест по классификации Климова. Оценка профессиональных типов по Голланду. Карты интересов А. Голомшток в модификации Г. Резапкиной.</w:t>
      </w:r>
    </w:p>
    <w:p w:rsidR="000D0D1E" w:rsidRPr="00D5186D" w:rsidRDefault="000D0D1E" w:rsidP="000D0D1E">
      <w:pPr>
        <w:ind w:firstLine="709"/>
        <w:jc w:val="both"/>
        <w:rPr>
          <w:rFonts w:ascii="Times New Roman" w:hAnsi="Times New Roman" w:cs="Times New Roman"/>
          <w:b/>
          <w:bCs/>
        </w:rPr>
      </w:pPr>
      <w:r w:rsidRPr="00D5186D">
        <w:rPr>
          <w:rFonts w:ascii="Times New Roman" w:hAnsi="Times New Roman" w:cs="Times New Roman"/>
          <w:b/>
          <w:bCs/>
        </w:rPr>
        <w:t>4. Правила выбора профессии</w:t>
      </w:r>
      <w:r w:rsidRPr="00D5186D">
        <w:rPr>
          <w:rFonts w:ascii="Times New Roman" w:hAnsi="Times New Roman" w:cs="Times New Roman"/>
        </w:rPr>
        <w:t xml:space="preserve">. </w:t>
      </w:r>
    </w:p>
    <w:p w:rsidR="000D0D1E" w:rsidRPr="00D5186D" w:rsidRDefault="000D0D1E" w:rsidP="000D0D1E">
      <w:pPr>
        <w:ind w:firstLine="709"/>
        <w:jc w:val="both"/>
        <w:rPr>
          <w:rFonts w:ascii="Times New Roman" w:hAnsi="Times New Roman" w:cs="Times New Roman"/>
        </w:rPr>
      </w:pPr>
      <w:r w:rsidRPr="00D5186D">
        <w:rPr>
          <w:rFonts w:ascii="Times New Roman" w:hAnsi="Times New Roman" w:cs="Times New Roman"/>
        </w:rPr>
        <w:t>Интересы и склонности в выборе профессии.(внутренние и внешние). Возможности и способности.(общие, специальные). Спрос выбранной профессии в обществе. «Вечные», «сквозные». «дефицитные», «перспективные». «свободные» профессии. «Секреты» выбора профессии («хочу», «могу», «надо») Правила подготовки к будущей профессии</w:t>
      </w:r>
    </w:p>
    <w:p w:rsidR="000D0D1E" w:rsidRPr="00D5186D" w:rsidRDefault="000D0D1E" w:rsidP="000D0D1E">
      <w:pPr>
        <w:ind w:firstLine="709"/>
        <w:jc w:val="both"/>
        <w:rPr>
          <w:rFonts w:ascii="Times New Roman" w:hAnsi="Times New Roman" w:cs="Times New Roman"/>
        </w:rPr>
      </w:pPr>
      <w:r w:rsidRPr="00D5186D">
        <w:rPr>
          <w:rFonts w:ascii="Times New Roman" w:hAnsi="Times New Roman" w:cs="Times New Roman"/>
        </w:rPr>
        <w:t>Ошибки и затруднения при выборе профессии. Знакомство со схемой анализа профессий, разработанной Н.С. Пряжниковым. Что такое профессиограмма? Виды и примеры профессиограмм. Что такое СУЗы и ВУЗы. Трудовое право для несовершеннолетних.</w:t>
      </w:r>
    </w:p>
    <w:p w:rsidR="000D0D1E" w:rsidRPr="00D5186D" w:rsidRDefault="000D0D1E" w:rsidP="000D0D1E">
      <w:pPr>
        <w:ind w:firstLine="709"/>
        <w:jc w:val="both"/>
        <w:rPr>
          <w:rFonts w:ascii="Times New Roman" w:hAnsi="Times New Roman" w:cs="Times New Roman"/>
          <w:b/>
          <w:bCs/>
        </w:rPr>
      </w:pPr>
      <w:r w:rsidRPr="00D5186D">
        <w:rPr>
          <w:rFonts w:ascii="Times New Roman" w:hAnsi="Times New Roman" w:cs="Times New Roman"/>
          <w:b/>
          <w:bCs/>
        </w:rPr>
        <w:t xml:space="preserve">5. Знакомимся с миром профессий </w:t>
      </w:r>
    </w:p>
    <w:p w:rsidR="000D0D1E" w:rsidRPr="00D5186D" w:rsidRDefault="000D0D1E" w:rsidP="000D0D1E">
      <w:pPr>
        <w:ind w:firstLine="709"/>
        <w:jc w:val="both"/>
        <w:rPr>
          <w:rFonts w:ascii="Times New Roman" w:hAnsi="Times New Roman" w:cs="Times New Roman"/>
        </w:rPr>
      </w:pPr>
      <w:r w:rsidRPr="00D5186D">
        <w:rPr>
          <w:rFonts w:ascii="Times New Roman" w:hAnsi="Times New Roman" w:cs="Times New Roman"/>
        </w:rPr>
        <w:t>Требования к людям разных профессий. Плюсы, минусы и перспективы отдельных профессиональных групп. Профессии сферы образования Медицинские профессии. Профессии сферы обслуживания. Военные профессии. Деятельность правоохранительных органов.</w:t>
      </w:r>
    </w:p>
    <w:p w:rsidR="000D0D1E" w:rsidRPr="00D5186D" w:rsidRDefault="000D0D1E" w:rsidP="000D0D1E">
      <w:pPr>
        <w:ind w:firstLine="709"/>
        <w:jc w:val="both"/>
        <w:rPr>
          <w:rFonts w:ascii="Times New Roman" w:eastAsia="Times New Roman" w:hAnsi="Times New Roman" w:cs="Times New Roman"/>
        </w:rPr>
      </w:pPr>
      <w:r w:rsidRPr="00D5186D">
        <w:rPr>
          <w:rFonts w:ascii="Times New Roman" w:hAnsi="Times New Roman" w:cs="Times New Roman"/>
          <w:b/>
          <w:bCs/>
        </w:rPr>
        <w:t>6. Итоговое обобщение.</w:t>
      </w:r>
      <w:r w:rsidR="001D0D9F">
        <w:rPr>
          <w:rFonts w:ascii="Times New Roman" w:hAnsi="Times New Roman" w:cs="Times New Roman"/>
          <w:b/>
          <w:bCs/>
        </w:rPr>
        <w:t xml:space="preserve"> </w:t>
      </w:r>
      <w:r w:rsidRPr="00D5186D">
        <w:rPr>
          <w:rFonts w:ascii="Times New Roman" w:hAnsi="Times New Roman" w:cs="Times New Roman"/>
        </w:rPr>
        <w:t>Цели, задачи, структура, форма, содержание проекта «Моя будущая профессия». Правила презентации проекта. Как добиться внимания аудитории.</w:t>
      </w:r>
    </w:p>
    <w:p w:rsidR="00666285" w:rsidRPr="001855A8" w:rsidRDefault="00666285" w:rsidP="00654C71">
      <w:pPr>
        <w:contextualSpacing/>
        <w:jc w:val="both"/>
        <w:rPr>
          <w:b/>
          <w:bCs/>
          <w:color w:val="auto"/>
        </w:rPr>
      </w:pPr>
    </w:p>
    <w:p w:rsidR="00263DFE" w:rsidRDefault="008E4D96" w:rsidP="00263DFE">
      <w:pPr>
        <w:pStyle w:val="Default"/>
        <w:jc w:val="both"/>
        <w:rPr>
          <w:b/>
          <w:color w:val="auto"/>
        </w:rPr>
      </w:pPr>
      <w:r>
        <w:rPr>
          <w:b/>
          <w:color w:val="auto"/>
        </w:rPr>
        <w:t xml:space="preserve">2.1.28. </w:t>
      </w:r>
      <w:r w:rsidR="00A23531" w:rsidRPr="001855A8">
        <w:rPr>
          <w:b/>
          <w:color w:val="auto"/>
        </w:rPr>
        <w:t>Рабочая  программа внеурочн</w:t>
      </w:r>
      <w:r w:rsidR="00666285">
        <w:rPr>
          <w:b/>
          <w:color w:val="auto"/>
        </w:rPr>
        <w:t>ой деятельности  «Умелые руки</w:t>
      </w:r>
      <w:r w:rsidR="00A23531" w:rsidRPr="001855A8">
        <w:rPr>
          <w:b/>
          <w:color w:val="auto"/>
        </w:rPr>
        <w:t>»</w:t>
      </w:r>
    </w:p>
    <w:p w:rsidR="00666285" w:rsidRPr="00CB2560" w:rsidRDefault="00666285" w:rsidP="00666285">
      <w:pPr>
        <w:pStyle w:val="1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center"/>
        <w:rPr>
          <w:rFonts w:ascii="Times New Roman" w:eastAsia="Times New Roman" w:hAnsi="Times New Roman"/>
          <w:b/>
          <w:sz w:val="28"/>
          <w:szCs w:val="28"/>
          <w:lang w:val="ru-RU"/>
        </w:rPr>
      </w:pPr>
      <w:r w:rsidRPr="00CB2560">
        <w:rPr>
          <w:rFonts w:ascii="Times New Roman" w:eastAsia="Times New Roman" w:hAnsi="Times New Roman"/>
          <w:b/>
          <w:sz w:val="28"/>
          <w:szCs w:val="28"/>
          <w:lang w:val="ru-RU"/>
        </w:rPr>
        <w:t>Результаты освоения курса внеурочной деятельности</w:t>
      </w:r>
    </w:p>
    <w:p w:rsidR="00666285" w:rsidRDefault="00666285" w:rsidP="00666285">
      <w:pPr>
        <w:pStyle w:val="aff7"/>
        <w:widowControl w:val="0"/>
        <w:spacing w:after="0" w:line="240" w:lineRule="auto"/>
        <w:ind w:firstLine="709"/>
        <w:jc w:val="both"/>
      </w:pPr>
      <w:r w:rsidRPr="00CB2560">
        <w:rPr>
          <w:rFonts w:ascii="Times New Roman" w:hAnsi="Times New Roman"/>
          <w:color w:val="000000"/>
          <w:sz w:val="24"/>
          <w:szCs w:val="24"/>
        </w:rPr>
        <w:tab/>
      </w:r>
      <w:r>
        <w:rPr>
          <w:rFonts w:ascii="Times New Roman" w:eastAsia="Times New Roman" w:hAnsi="Times New Roman"/>
          <w:color w:val="000000"/>
          <w:sz w:val="24"/>
          <w:szCs w:val="24"/>
          <w:lang w:eastAsia="ru-RU"/>
        </w:rPr>
        <w:t xml:space="preserve">Назначение курса внеурочной деятельности  «Умелые руки (выпиливание и выжигание)» в средней школе:  на современном этапе есть необходимость в развитии творчества, фантазии, что, несомненно, будет способствовать повышению эффективности труда. Правильно поставленная работа имеет большое воспитательное значение. У детей развивается чувство коллективизма, ответственности и гордости за свой труд, уважение к труду других. </w:t>
      </w:r>
    </w:p>
    <w:p w:rsidR="00666285" w:rsidRDefault="00666285" w:rsidP="00666285">
      <w:pPr>
        <w:pStyle w:val="aff7"/>
        <w:spacing w:after="0" w:line="240" w:lineRule="auto"/>
        <w:ind w:firstLine="709"/>
        <w:jc w:val="both"/>
      </w:pPr>
      <w:r>
        <w:rPr>
          <w:rFonts w:ascii="Times New Roman" w:eastAsia="Times New Roman" w:hAnsi="Times New Roman"/>
          <w:color w:val="000000"/>
          <w:sz w:val="24"/>
          <w:szCs w:val="24"/>
          <w:lang w:eastAsia="ru-RU"/>
        </w:rPr>
        <w:tab/>
      </w:r>
      <w:r>
        <w:rPr>
          <w:rFonts w:ascii="Times New Roman" w:eastAsia="Times New Roman" w:hAnsi="Times New Roman"/>
          <w:b/>
          <w:bCs/>
          <w:color w:val="000000"/>
          <w:sz w:val="24"/>
          <w:szCs w:val="24"/>
          <w:lang w:eastAsia="ru-RU"/>
        </w:rPr>
        <w:t>Цель:</w:t>
      </w:r>
      <w:r>
        <w:rPr>
          <w:rFonts w:ascii="Times New Roman" w:eastAsia="Times New Roman" w:hAnsi="Times New Roman"/>
          <w:color w:val="000000"/>
          <w:sz w:val="24"/>
          <w:szCs w:val="24"/>
          <w:lang w:eastAsia="ru-RU"/>
        </w:rPr>
        <w:t xml:space="preserve">  воспитание творческой, активной личности, проявляющей интерес к техническому и художественному творчеству и желание трудиться.</w:t>
      </w:r>
    </w:p>
    <w:p w:rsidR="00666285" w:rsidRDefault="00666285" w:rsidP="00666285">
      <w:pPr>
        <w:pStyle w:val="aff7"/>
        <w:spacing w:after="0" w:line="240" w:lineRule="auto"/>
        <w:jc w:val="both"/>
      </w:pPr>
      <w:r>
        <w:rPr>
          <w:rFonts w:ascii="Times New Roman" w:eastAsia="Times New Roman" w:hAnsi="Times New Roman"/>
          <w:b/>
          <w:color w:val="000000"/>
          <w:sz w:val="24"/>
          <w:szCs w:val="24"/>
          <w:lang w:eastAsia="ru-RU"/>
        </w:rPr>
        <w:tab/>
        <w:t>Задачи:</w:t>
      </w:r>
    </w:p>
    <w:p w:rsidR="00666285" w:rsidRDefault="00666285" w:rsidP="00EE5F81">
      <w:pPr>
        <w:pStyle w:val="aff7"/>
        <w:numPr>
          <w:ilvl w:val="0"/>
          <w:numId w:val="119"/>
        </w:numPr>
        <w:spacing w:after="0" w:line="240" w:lineRule="auto"/>
        <w:ind w:left="0" w:firstLine="357"/>
        <w:jc w:val="both"/>
      </w:pPr>
      <w:r>
        <w:rPr>
          <w:rFonts w:ascii="Times New Roman" w:eastAsia="Times New Roman" w:hAnsi="Times New Roman"/>
          <w:color w:val="000000"/>
          <w:sz w:val="24"/>
          <w:szCs w:val="24"/>
          <w:lang w:eastAsia="ru-RU"/>
        </w:rPr>
        <w:t xml:space="preserve">развитие личностных качеств (активности, инициативности, воли, любознательности и т.п.), интеллекта (внимания, памяти, восприятия, образного и образно-логического мышления, речи) и творческих способностей (основ творческой </w:t>
      </w:r>
      <w:r>
        <w:rPr>
          <w:rFonts w:ascii="Times New Roman" w:eastAsia="Times New Roman" w:hAnsi="Times New Roman"/>
          <w:color w:val="000000"/>
          <w:sz w:val="24"/>
          <w:szCs w:val="24"/>
          <w:lang w:eastAsia="ru-RU"/>
        </w:rPr>
        <w:lastRenderedPageBreak/>
        <w:t>деятельности в целом и элементов технологического и конструкторского мышления в частности);</w:t>
      </w:r>
    </w:p>
    <w:p w:rsidR="00666285" w:rsidRDefault="00666285" w:rsidP="00EE5F81">
      <w:pPr>
        <w:pStyle w:val="aff7"/>
        <w:numPr>
          <w:ilvl w:val="0"/>
          <w:numId w:val="119"/>
        </w:numPr>
        <w:spacing w:after="0" w:line="240" w:lineRule="auto"/>
        <w:ind w:left="0" w:firstLine="357"/>
        <w:jc w:val="both"/>
      </w:pPr>
      <w:r>
        <w:rPr>
          <w:rFonts w:ascii="Times New Roman" w:eastAsia="Times New Roman" w:hAnsi="Times New Roman"/>
          <w:color w:val="000000"/>
          <w:sz w:val="24"/>
          <w:szCs w:val="24"/>
          <w:lang w:eastAsia="ru-RU"/>
        </w:rPr>
        <w:t>формирование общих представлений о мире, созданном умом и руками человека, о взаимосвязи человека с природой – источником не только сырьевых ресурсов, энергии, но и вдохновения, идей для реализации технологических замыслов и проектов;</w:t>
      </w:r>
    </w:p>
    <w:p w:rsidR="00666285" w:rsidRDefault="00666285" w:rsidP="00EE5F81">
      <w:pPr>
        <w:pStyle w:val="aff7"/>
        <w:numPr>
          <w:ilvl w:val="0"/>
          <w:numId w:val="119"/>
        </w:numPr>
        <w:spacing w:after="0" w:line="240" w:lineRule="auto"/>
        <w:ind w:left="0" w:firstLine="357"/>
        <w:jc w:val="both"/>
      </w:pPr>
      <w:r>
        <w:rPr>
          <w:rFonts w:ascii="Times New Roman" w:eastAsia="Times New Roman" w:hAnsi="Times New Roman"/>
          <w:color w:val="000000"/>
          <w:sz w:val="24"/>
          <w:szCs w:val="24"/>
          <w:lang w:eastAsia="ru-RU"/>
        </w:rPr>
        <w:t>воспитание экологически разумного отношения к природным ресурсам, умение видеть положительные и отрицательные стороны технического прогресса, уважения к людям труда и культурному населению - результатам трудовой деятельности предшествующих поколений;</w:t>
      </w:r>
    </w:p>
    <w:p w:rsidR="00666285" w:rsidRDefault="00666285" w:rsidP="00EE5F81">
      <w:pPr>
        <w:pStyle w:val="aff7"/>
        <w:numPr>
          <w:ilvl w:val="0"/>
          <w:numId w:val="119"/>
        </w:numPr>
        <w:spacing w:after="0" w:line="240" w:lineRule="auto"/>
        <w:ind w:left="0" w:firstLine="357"/>
        <w:jc w:val="both"/>
      </w:pPr>
      <w:r>
        <w:rPr>
          <w:rFonts w:ascii="Times New Roman" w:eastAsia="Times New Roman" w:hAnsi="Times New Roman"/>
          <w:color w:val="000000"/>
          <w:sz w:val="24"/>
          <w:szCs w:val="24"/>
          <w:lang w:eastAsia="ru-RU"/>
        </w:rPr>
        <w:t>овладение детьми элементарными обобщенными технико-технологическими, организационно – экономическими знаниями;</w:t>
      </w:r>
    </w:p>
    <w:p w:rsidR="00666285" w:rsidRDefault="00666285" w:rsidP="00EE5F81">
      <w:pPr>
        <w:pStyle w:val="aff7"/>
        <w:numPr>
          <w:ilvl w:val="0"/>
          <w:numId w:val="119"/>
        </w:numPr>
        <w:spacing w:after="0" w:line="240" w:lineRule="auto"/>
        <w:ind w:left="0" w:firstLine="357"/>
        <w:jc w:val="both"/>
      </w:pPr>
      <w:r>
        <w:rPr>
          <w:rFonts w:ascii="Times New Roman" w:eastAsia="Times New Roman" w:hAnsi="Times New Roman"/>
          <w:color w:val="000000"/>
          <w:sz w:val="24"/>
          <w:szCs w:val="24"/>
          <w:lang w:eastAsia="ru-RU"/>
        </w:rPr>
        <w:t>расширение и обогащение личного жизненно – практического опыта учащихся, их представление о профессиональной деятельности людей в различных областях культуры, о роли техники в жизни человека.</w:t>
      </w:r>
    </w:p>
    <w:p w:rsidR="00666285" w:rsidRDefault="00666285" w:rsidP="00666285">
      <w:pPr>
        <w:pStyle w:val="aff7"/>
        <w:shd w:val="clear" w:color="auto" w:fill="FFFFFF"/>
        <w:spacing w:after="0" w:line="240" w:lineRule="auto"/>
        <w:ind w:firstLine="454"/>
        <w:jc w:val="both"/>
      </w:pPr>
      <w:r>
        <w:rPr>
          <w:rFonts w:ascii="Times New Roman" w:hAnsi="Times New Roman"/>
          <w:bCs/>
          <w:i/>
          <w:color w:val="000000"/>
          <w:sz w:val="24"/>
          <w:szCs w:val="24"/>
        </w:rPr>
        <w:t xml:space="preserve">Результатами изучения курса внеурочной деятельности «Умелые руки (выпиливание и выжигание)» являются: </w:t>
      </w:r>
    </w:p>
    <w:p w:rsidR="00666285" w:rsidRDefault="00666285" w:rsidP="00666285">
      <w:pPr>
        <w:pStyle w:val="aff7"/>
        <w:spacing w:after="0" w:line="240" w:lineRule="auto"/>
        <w:ind w:firstLine="360"/>
        <w:jc w:val="both"/>
      </w:pPr>
      <w:r>
        <w:rPr>
          <w:rFonts w:ascii="Times New Roman" w:eastAsia="Times New Roman" w:hAnsi="Times New Roman"/>
          <w:b/>
          <w:bCs/>
          <w:color w:val="000000"/>
          <w:sz w:val="24"/>
          <w:szCs w:val="24"/>
          <w:lang w:eastAsia="ru-RU"/>
        </w:rPr>
        <w:t>Личностные результаты</w:t>
      </w:r>
    </w:p>
    <w:p w:rsidR="00666285" w:rsidRDefault="00666285" w:rsidP="00666285">
      <w:pPr>
        <w:pStyle w:val="aff7"/>
        <w:widowControl w:val="0"/>
        <w:spacing w:after="0" w:line="100" w:lineRule="atLeast"/>
        <w:jc w:val="both"/>
      </w:pPr>
      <w:r>
        <w:rPr>
          <w:rFonts w:ascii="Times New Roman" w:eastAsia="Times New Roman" w:hAnsi="Times New Roman"/>
          <w:i/>
          <w:color w:val="000000"/>
          <w:sz w:val="24"/>
          <w:szCs w:val="24"/>
          <w:lang w:eastAsia="ar-SA"/>
        </w:rPr>
        <w:t>У обучающегося будут сформированы:</w:t>
      </w:r>
    </w:p>
    <w:p w:rsidR="00666285" w:rsidRDefault="00666285" w:rsidP="00EE5F81">
      <w:pPr>
        <w:pStyle w:val="aff7"/>
        <w:widowControl w:val="0"/>
        <w:numPr>
          <w:ilvl w:val="0"/>
          <w:numId w:val="121"/>
        </w:numPr>
        <w:spacing w:after="0" w:line="100" w:lineRule="atLeast"/>
        <w:jc w:val="both"/>
      </w:pPr>
      <w:r>
        <w:rPr>
          <w:rFonts w:ascii="Times New Roman" w:eastAsia="Times New Roman" w:hAnsi="Times New Roman"/>
          <w:color w:val="000000"/>
          <w:sz w:val="24"/>
          <w:szCs w:val="24"/>
          <w:lang w:eastAsia="ar-SA"/>
        </w:rPr>
        <w:t>интерес к новым видам прикладного творчества, к новым способам самовыражения;</w:t>
      </w:r>
    </w:p>
    <w:p w:rsidR="00666285" w:rsidRDefault="00666285" w:rsidP="00EE5F81">
      <w:pPr>
        <w:pStyle w:val="aff7"/>
        <w:widowControl w:val="0"/>
        <w:numPr>
          <w:ilvl w:val="0"/>
          <w:numId w:val="121"/>
        </w:numPr>
        <w:spacing w:after="0" w:line="100" w:lineRule="atLeast"/>
        <w:jc w:val="both"/>
      </w:pPr>
      <w:r>
        <w:rPr>
          <w:rFonts w:ascii="Times New Roman" w:eastAsia="Times New Roman" w:hAnsi="Times New Roman"/>
          <w:color w:val="000000"/>
          <w:sz w:val="24"/>
          <w:szCs w:val="24"/>
          <w:lang w:eastAsia="ar-SA"/>
        </w:rPr>
        <w:t>познавательный интерес к новым способам исследования технологий и материалов;</w:t>
      </w:r>
    </w:p>
    <w:p w:rsidR="00666285" w:rsidRDefault="00666285" w:rsidP="00EE5F81">
      <w:pPr>
        <w:pStyle w:val="aff7"/>
        <w:widowControl w:val="0"/>
        <w:numPr>
          <w:ilvl w:val="0"/>
          <w:numId w:val="121"/>
        </w:numPr>
        <w:spacing w:after="0" w:line="100" w:lineRule="atLeast"/>
        <w:jc w:val="both"/>
      </w:pPr>
      <w:r>
        <w:rPr>
          <w:rFonts w:ascii="Times New Roman" w:eastAsia="Times New Roman" w:hAnsi="Times New Roman"/>
          <w:color w:val="000000"/>
          <w:sz w:val="24"/>
          <w:szCs w:val="24"/>
          <w:lang w:eastAsia="ar-SA"/>
        </w:rPr>
        <w:t>адекватное понимание причин успешности/неуспешности творческой деятельности.</w:t>
      </w:r>
    </w:p>
    <w:p w:rsidR="00666285" w:rsidRDefault="00666285" w:rsidP="00666285">
      <w:pPr>
        <w:pStyle w:val="aff7"/>
        <w:widowControl w:val="0"/>
        <w:spacing w:after="0" w:line="100" w:lineRule="atLeast"/>
        <w:jc w:val="both"/>
      </w:pPr>
      <w:r>
        <w:rPr>
          <w:rFonts w:ascii="Times New Roman" w:eastAsia="Times New Roman" w:hAnsi="Times New Roman"/>
          <w:i/>
          <w:color w:val="000000"/>
          <w:sz w:val="24"/>
          <w:szCs w:val="24"/>
          <w:lang w:eastAsia="ar-SA"/>
        </w:rPr>
        <w:t>Обучающийся получит возможность для формирования:</w:t>
      </w:r>
    </w:p>
    <w:p w:rsidR="00666285" w:rsidRDefault="00666285" w:rsidP="00EE5F81">
      <w:pPr>
        <w:pStyle w:val="aff7"/>
        <w:widowControl w:val="0"/>
        <w:numPr>
          <w:ilvl w:val="0"/>
          <w:numId w:val="120"/>
        </w:numPr>
        <w:spacing w:after="0" w:line="100" w:lineRule="atLeast"/>
        <w:jc w:val="both"/>
      </w:pPr>
      <w:r>
        <w:rPr>
          <w:rFonts w:ascii="Times New Roman" w:eastAsia="Times New Roman" w:hAnsi="Times New Roman"/>
          <w:color w:val="000000"/>
          <w:sz w:val="24"/>
          <w:szCs w:val="24"/>
          <w:lang w:eastAsia="ar-SA"/>
        </w:rPr>
        <w:t>внутренней позиции на уровне понимания необходимости творческой деятельности, как одного из средств самовыражения в социальной жизни;</w:t>
      </w:r>
    </w:p>
    <w:p w:rsidR="00666285" w:rsidRDefault="00666285" w:rsidP="00EE5F81">
      <w:pPr>
        <w:pStyle w:val="aff7"/>
        <w:widowControl w:val="0"/>
        <w:numPr>
          <w:ilvl w:val="0"/>
          <w:numId w:val="120"/>
        </w:numPr>
        <w:spacing w:after="0" w:line="100" w:lineRule="atLeast"/>
        <w:jc w:val="both"/>
      </w:pPr>
      <w:r>
        <w:rPr>
          <w:rFonts w:ascii="Times New Roman" w:eastAsia="Times New Roman" w:hAnsi="Times New Roman"/>
          <w:color w:val="000000"/>
          <w:sz w:val="24"/>
          <w:szCs w:val="24"/>
          <w:lang w:eastAsia="ar-SA"/>
        </w:rPr>
        <w:t>выраженной познавательной мотивации;</w:t>
      </w:r>
    </w:p>
    <w:p w:rsidR="00666285" w:rsidRDefault="00666285" w:rsidP="00EE5F81">
      <w:pPr>
        <w:pStyle w:val="aff7"/>
        <w:widowControl w:val="0"/>
        <w:numPr>
          <w:ilvl w:val="0"/>
          <w:numId w:val="120"/>
        </w:numPr>
        <w:spacing w:after="0" w:line="100" w:lineRule="atLeast"/>
        <w:jc w:val="both"/>
      </w:pPr>
      <w:r>
        <w:rPr>
          <w:rFonts w:ascii="Times New Roman" w:eastAsia="Times New Roman" w:hAnsi="Times New Roman"/>
          <w:color w:val="000000"/>
          <w:sz w:val="24"/>
          <w:szCs w:val="24"/>
          <w:lang w:eastAsia="ar-SA"/>
        </w:rPr>
        <w:t>устойчивого интереса к новым способам познания.</w:t>
      </w:r>
    </w:p>
    <w:p w:rsidR="00666285" w:rsidRDefault="00666285" w:rsidP="00666285">
      <w:pPr>
        <w:pStyle w:val="aff7"/>
        <w:spacing w:after="0" w:line="100" w:lineRule="atLeast"/>
        <w:ind w:firstLine="360"/>
        <w:jc w:val="both"/>
      </w:pPr>
      <w:r>
        <w:rPr>
          <w:rFonts w:ascii="Times New Roman" w:eastAsia="Times New Roman" w:hAnsi="Times New Roman"/>
          <w:b/>
          <w:bCs/>
          <w:color w:val="000000"/>
          <w:sz w:val="24"/>
          <w:szCs w:val="24"/>
          <w:lang w:eastAsia="ru-RU"/>
        </w:rPr>
        <w:t>Метапредметные результаты</w:t>
      </w:r>
    </w:p>
    <w:p w:rsidR="00666285" w:rsidRDefault="00666285" w:rsidP="00666285">
      <w:pPr>
        <w:pStyle w:val="aff7"/>
        <w:widowControl w:val="0"/>
        <w:spacing w:after="0" w:line="100" w:lineRule="atLeast"/>
        <w:jc w:val="both"/>
      </w:pPr>
      <w:r>
        <w:rPr>
          <w:rFonts w:ascii="Times New Roman" w:eastAsia="Times New Roman" w:hAnsi="Times New Roman"/>
          <w:b/>
          <w:color w:val="000000"/>
          <w:sz w:val="24"/>
          <w:szCs w:val="24"/>
          <w:lang w:eastAsia="ar-SA"/>
        </w:rPr>
        <w:t>Регулятивные универсальные учебные действия</w:t>
      </w:r>
    </w:p>
    <w:p w:rsidR="00666285" w:rsidRDefault="00666285" w:rsidP="00666285">
      <w:pPr>
        <w:pStyle w:val="aff7"/>
        <w:widowControl w:val="0"/>
        <w:spacing w:after="0" w:line="100" w:lineRule="atLeast"/>
        <w:jc w:val="both"/>
      </w:pPr>
      <w:r>
        <w:rPr>
          <w:rFonts w:ascii="Times New Roman" w:eastAsia="Times New Roman" w:hAnsi="Times New Roman"/>
          <w:i/>
          <w:color w:val="000000"/>
          <w:sz w:val="24"/>
          <w:szCs w:val="24"/>
          <w:lang w:eastAsia="ar-SA"/>
        </w:rPr>
        <w:t>Обучающийся научится:</w:t>
      </w:r>
    </w:p>
    <w:p w:rsidR="00666285" w:rsidRDefault="00666285" w:rsidP="00EE5F81">
      <w:pPr>
        <w:pStyle w:val="aff7"/>
        <w:widowControl w:val="0"/>
        <w:numPr>
          <w:ilvl w:val="0"/>
          <w:numId w:val="126"/>
        </w:numPr>
        <w:spacing w:after="0" w:line="100" w:lineRule="atLeast"/>
        <w:jc w:val="both"/>
      </w:pPr>
      <w:r>
        <w:rPr>
          <w:rFonts w:ascii="Times New Roman" w:eastAsia="Times New Roman" w:hAnsi="Times New Roman"/>
          <w:color w:val="000000"/>
          <w:sz w:val="24"/>
          <w:szCs w:val="24"/>
          <w:lang w:eastAsia="ar-SA"/>
        </w:rPr>
        <w:t>планировать свои действия;</w:t>
      </w:r>
    </w:p>
    <w:p w:rsidR="00666285" w:rsidRDefault="00666285" w:rsidP="00EE5F81">
      <w:pPr>
        <w:pStyle w:val="aff7"/>
        <w:widowControl w:val="0"/>
        <w:numPr>
          <w:ilvl w:val="0"/>
          <w:numId w:val="126"/>
        </w:numPr>
        <w:spacing w:after="0" w:line="100" w:lineRule="atLeast"/>
        <w:jc w:val="both"/>
      </w:pPr>
      <w:r>
        <w:rPr>
          <w:rFonts w:ascii="Times New Roman" w:eastAsia="Times New Roman" w:hAnsi="Times New Roman"/>
          <w:color w:val="000000"/>
          <w:sz w:val="24"/>
          <w:szCs w:val="24"/>
          <w:lang w:eastAsia="ar-SA"/>
        </w:rPr>
        <w:t>осуществлять итоговый и пошаговый контроль;</w:t>
      </w:r>
    </w:p>
    <w:p w:rsidR="00666285" w:rsidRDefault="00666285" w:rsidP="00EE5F81">
      <w:pPr>
        <w:pStyle w:val="aff7"/>
        <w:widowControl w:val="0"/>
        <w:numPr>
          <w:ilvl w:val="0"/>
          <w:numId w:val="126"/>
        </w:numPr>
        <w:spacing w:after="0" w:line="100" w:lineRule="atLeast"/>
        <w:jc w:val="both"/>
      </w:pPr>
      <w:r>
        <w:rPr>
          <w:rFonts w:ascii="Times New Roman" w:eastAsia="Times New Roman" w:hAnsi="Times New Roman"/>
          <w:color w:val="000000"/>
          <w:sz w:val="24"/>
          <w:szCs w:val="24"/>
          <w:lang w:eastAsia="ar-SA"/>
        </w:rPr>
        <w:t>адекватно воспринимать оценку учителя;</w:t>
      </w:r>
    </w:p>
    <w:p w:rsidR="00666285" w:rsidRDefault="00666285" w:rsidP="00EE5F81">
      <w:pPr>
        <w:pStyle w:val="aff7"/>
        <w:widowControl w:val="0"/>
        <w:numPr>
          <w:ilvl w:val="0"/>
          <w:numId w:val="126"/>
        </w:numPr>
        <w:spacing w:after="0" w:line="100" w:lineRule="atLeast"/>
        <w:jc w:val="both"/>
      </w:pPr>
      <w:r>
        <w:rPr>
          <w:rFonts w:ascii="Times New Roman" w:eastAsia="Times New Roman" w:hAnsi="Times New Roman"/>
          <w:color w:val="000000"/>
          <w:sz w:val="24"/>
          <w:szCs w:val="24"/>
          <w:lang w:eastAsia="ar-SA"/>
        </w:rPr>
        <w:t xml:space="preserve">различать способ и результат действия. </w:t>
      </w:r>
    </w:p>
    <w:p w:rsidR="00666285" w:rsidRDefault="00666285" w:rsidP="00666285">
      <w:pPr>
        <w:pStyle w:val="aff7"/>
        <w:widowControl w:val="0"/>
        <w:spacing w:after="0" w:line="100" w:lineRule="atLeast"/>
        <w:jc w:val="both"/>
      </w:pPr>
      <w:r>
        <w:rPr>
          <w:rFonts w:ascii="Times New Roman" w:eastAsia="Times New Roman" w:hAnsi="Times New Roman"/>
          <w:i/>
          <w:color w:val="000000"/>
          <w:sz w:val="24"/>
          <w:szCs w:val="24"/>
          <w:lang w:eastAsia="ar-SA"/>
        </w:rPr>
        <w:t>Обучающийся получит возможность научиться:</w:t>
      </w:r>
    </w:p>
    <w:p w:rsidR="00666285" w:rsidRDefault="00666285" w:rsidP="00EE5F81">
      <w:pPr>
        <w:pStyle w:val="aff7"/>
        <w:widowControl w:val="0"/>
        <w:numPr>
          <w:ilvl w:val="0"/>
          <w:numId w:val="122"/>
        </w:numPr>
        <w:spacing w:after="0" w:line="100" w:lineRule="atLeast"/>
        <w:jc w:val="both"/>
      </w:pPr>
      <w:r>
        <w:rPr>
          <w:rFonts w:ascii="Times New Roman" w:eastAsia="Times New Roman" w:hAnsi="Times New Roman"/>
          <w:color w:val="000000"/>
          <w:sz w:val="24"/>
          <w:szCs w:val="24"/>
          <w:lang w:eastAsia="ar-SA"/>
        </w:rPr>
        <w:t>проявлять познавательную инициативу;</w:t>
      </w:r>
    </w:p>
    <w:p w:rsidR="00666285" w:rsidRDefault="00666285" w:rsidP="00EE5F81">
      <w:pPr>
        <w:pStyle w:val="aff7"/>
        <w:widowControl w:val="0"/>
        <w:numPr>
          <w:ilvl w:val="0"/>
          <w:numId w:val="122"/>
        </w:numPr>
        <w:spacing w:after="0" w:line="100" w:lineRule="atLeast"/>
        <w:jc w:val="both"/>
      </w:pPr>
      <w:r>
        <w:rPr>
          <w:rFonts w:ascii="Times New Roman" w:eastAsia="Times New Roman" w:hAnsi="Times New Roman"/>
          <w:color w:val="000000"/>
          <w:sz w:val="24"/>
          <w:szCs w:val="24"/>
          <w:lang w:eastAsia="ar-SA"/>
        </w:rPr>
        <w:t>самостоятельно находить варианты решения творческой задачи.</w:t>
      </w:r>
    </w:p>
    <w:p w:rsidR="00666285" w:rsidRDefault="00666285" w:rsidP="00666285">
      <w:pPr>
        <w:pStyle w:val="aff7"/>
        <w:widowControl w:val="0"/>
        <w:spacing w:after="0" w:line="100" w:lineRule="atLeast"/>
        <w:jc w:val="both"/>
      </w:pPr>
      <w:r>
        <w:rPr>
          <w:rFonts w:ascii="Times New Roman" w:eastAsia="Times New Roman" w:hAnsi="Times New Roman"/>
          <w:b/>
          <w:color w:val="000000"/>
          <w:sz w:val="24"/>
          <w:szCs w:val="24"/>
          <w:lang w:eastAsia="ar-SA"/>
        </w:rPr>
        <w:t>Коммуникативные универсальные учебные действия</w:t>
      </w:r>
    </w:p>
    <w:p w:rsidR="00666285" w:rsidRDefault="00666285" w:rsidP="00666285">
      <w:pPr>
        <w:pStyle w:val="aff7"/>
        <w:widowControl w:val="0"/>
        <w:spacing w:after="0" w:line="100" w:lineRule="atLeast"/>
        <w:jc w:val="both"/>
      </w:pPr>
      <w:r>
        <w:rPr>
          <w:rFonts w:ascii="Times New Roman" w:eastAsia="Times New Roman" w:hAnsi="Times New Roman"/>
          <w:i/>
          <w:color w:val="000000"/>
          <w:sz w:val="24"/>
          <w:szCs w:val="24"/>
          <w:lang w:eastAsia="ar-SA"/>
        </w:rPr>
        <w:t>Учащиеся смогут:</w:t>
      </w:r>
    </w:p>
    <w:p w:rsidR="00666285" w:rsidRDefault="00666285" w:rsidP="00EE5F81">
      <w:pPr>
        <w:pStyle w:val="aff7"/>
        <w:widowControl w:val="0"/>
        <w:numPr>
          <w:ilvl w:val="0"/>
          <w:numId w:val="125"/>
        </w:numPr>
        <w:spacing w:after="0" w:line="100" w:lineRule="atLeast"/>
        <w:jc w:val="both"/>
      </w:pPr>
      <w:r>
        <w:rPr>
          <w:rFonts w:ascii="Times New Roman" w:eastAsia="Times New Roman" w:hAnsi="Times New Roman"/>
          <w:color w:val="000000"/>
          <w:sz w:val="24"/>
          <w:szCs w:val="24"/>
          <w:lang w:eastAsia="ar-SA"/>
        </w:rPr>
        <w:t>допускать существование различных точек зрения и различных вариантов выполнения поставленной творческой задачи;</w:t>
      </w:r>
    </w:p>
    <w:p w:rsidR="00666285" w:rsidRDefault="00666285" w:rsidP="00EE5F81">
      <w:pPr>
        <w:pStyle w:val="aff7"/>
        <w:widowControl w:val="0"/>
        <w:numPr>
          <w:ilvl w:val="0"/>
          <w:numId w:val="125"/>
        </w:numPr>
        <w:spacing w:after="0" w:line="100" w:lineRule="atLeast"/>
        <w:jc w:val="both"/>
      </w:pPr>
      <w:r>
        <w:rPr>
          <w:rFonts w:ascii="Times New Roman" w:eastAsia="Times New Roman" w:hAnsi="Times New Roman"/>
          <w:color w:val="000000"/>
          <w:sz w:val="24"/>
          <w:szCs w:val="24"/>
          <w:lang w:eastAsia="ar-SA"/>
        </w:rPr>
        <w:t>учитывать разные мнения, стремиться к координации при выполнении коллективных работ;</w:t>
      </w:r>
    </w:p>
    <w:p w:rsidR="00666285" w:rsidRDefault="00666285" w:rsidP="00EE5F81">
      <w:pPr>
        <w:pStyle w:val="aff7"/>
        <w:widowControl w:val="0"/>
        <w:numPr>
          <w:ilvl w:val="0"/>
          <w:numId w:val="125"/>
        </w:numPr>
        <w:spacing w:after="0" w:line="100" w:lineRule="atLeast"/>
        <w:jc w:val="both"/>
      </w:pPr>
      <w:r>
        <w:rPr>
          <w:rFonts w:ascii="Times New Roman" w:eastAsia="Times New Roman" w:hAnsi="Times New Roman"/>
          <w:color w:val="000000"/>
          <w:sz w:val="24"/>
          <w:szCs w:val="24"/>
          <w:lang w:eastAsia="ar-SA"/>
        </w:rPr>
        <w:t>формулировать собственное мнение и позицию;</w:t>
      </w:r>
    </w:p>
    <w:p w:rsidR="00666285" w:rsidRDefault="00666285" w:rsidP="00EE5F81">
      <w:pPr>
        <w:pStyle w:val="aff7"/>
        <w:widowControl w:val="0"/>
        <w:numPr>
          <w:ilvl w:val="0"/>
          <w:numId w:val="125"/>
        </w:numPr>
        <w:spacing w:after="0" w:line="100" w:lineRule="atLeast"/>
        <w:jc w:val="both"/>
      </w:pPr>
      <w:r>
        <w:rPr>
          <w:rFonts w:ascii="Times New Roman" w:eastAsia="Times New Roman" w:hAnsi="Times New Roman"/>
          <w:color w:val="000000"/>
          <w:sz w:val="24"/>
          <w:szCs w:val="24"/>
          <w:lang w:eastAsia="ar-SA"/>
        </w:rPr>
        <w:t>договариваться, приходить к общему решению;</w:t>
      </w:r>
    </w:p>
    <w:p w:rsidR="00666285" w:rsidRDefault="00666285" w:rsidP="00EE5F81">
      <w:pPr>
        <w:pStyle w:val="aff7"/>
        <w:widowControl w:val="0"/>
        <w:numPr>
          <w:ilvl w:val="0"/>
          <w:numId w:val="125"/>
        </w:numPr>
        <w:spacing w:after="0" w:line="100" w:lineRule="atLeast"/>
        <w:jc w:val="both"/>
      </w:pPr>
      <w:r>
        <w:rPr>
          <w:rFonts w:ascii="Times New Roman" w:eastAsia="Times New Roman" w:hAnsi="Times New Roman"/>
          <w:color w:val="000000"/>
          <w:sz w:val="24"/>
          <w:szCs w:val="24"/>
          <w:lang w:eastAsia="ar-SA"/>
        </w:rPr>
        <w:t>соблюдать корректность в высказываниях;</w:t>
      </w:r>
    </w:p>
    <w:p w:rsidR="00666285" w:rsidRDefault="00666285" w:rsidP="00EE5F81">
      <w:pPr>
        <w:pStyle w:val="aff7"/>
        <w:widowControl w:val="0"/>
        <w:numPr>
          <w:ilvl w:val="0"/>
          <w:numId w:val="125"/>
        </w:numPr>
        <w:spacing w:after="0" w:line="100" w:lineRule="atLeast"/>
        <w:jc w:val="both"/>
      </w:pPr>
      <w:r>
        <w:rPr>
          <w:rFonts w:ascii="Times New Roman" w:eastAsia="Times New Roman" w:hAnsi="Times New Roman"/>
          <w:color w:val="000000"/>
          <w:sz w:val="24"/>
          <w:szCs w:val="24"/>
          <w:lang w:eastAsia="ar-SA"/>
        </w:rPr>
        <w:t>задавать вопросы по существу;</w:t>
      </w:r>
    </w:p>
    <w:p w:rsidR="00666285" w:rsidRDefault="00666285" w:rsidP="00EE5F81">
      <w:pPr>
        <w:pStyle w:val="aff7"/>
        <w:widowControl w:val="0"/>
        <w:numPr>
          <w:ilvl w:val="0"/>
          <w:numId w:val="125"/>
        </w:numPr>
        <w:spacing w:after="0" w:line="100" w:lineRule="atLeast"/>
        <w:jc w:val="both"/>
      </w:pPr>
      <w:r>
        <w:rPr>
          <w:rFonts w:ascii="Times New Roman" w:eastAsia="Times New Roman" w:hAnsi="Times New Roman"/>
          <w:color w:val="000000"/>
          <w:sz w:val="24"/>
          <w:szCs w:val="24"/>
          <w:lang w:eastAsia="ar-SA"/>
        </w:rPr>
        <w:t>контролировать действия партнёра.</w:t>
      </w:r>
    </w:p>
    <w:p w:rsidR="00666285" w:rsidRDefault="00666285" w:rsidP="00666285">
      <w:pPr>
        <w:pStyle w:val="aff7"/>
        <w:widowControl w:val="0"/>
        <w:spacing w:after="0" w:line="100" w:lineRule="atLeast"/>
        <w:jc w:val="both"/>
      </w:pPr>
      <w:r>
        <w:rPr>
          <w:rFonts w:ascii="Times New Roman" w:eastAsia="Times New Roman" w:hAnsi="Times New Roman"/>
          <w:i/>
          <w:color w:val="000000"/>
          <w:sz w:val="24"/>
          <w:szCs w:val="24"/>
          <w:lang w:eastAsia="ar-SA"/>
        </w:rPr>
        <w:t>Обучающийся получит возможность научиться:</w:t>
      </w:r>
    </w:p>
    <w:p w:rsidR="00666285" w:rsidRDefault="00666285" w:rsidP="00EE5F81">
      <w:pPr>
        <w:pStyle w:val="aff7"/>
        <w:widowControl w:val="0"/>
        <w:numPr>
          <w:ilvl w:val="0"/>
          <w:numId w:val="123"/>
        </w:numPr>
        <w:spacing w:after="0" w:line="100" w:lineRule="atLeast"/>
        <w:jc w:val="both"/>
      </w:pPr>
      <w:r>
        <w:rPr>
          <w:rFonts w:ascii="Times New Roman" w:eastAsia="Times New Roman" w:hAnsi="Times New Roman"/>
          <w:color w:val="000000"/>
          <w:sz w:val="24"/>
          <w:szCs w:val="24"/>
          <w:lang w:eastAsia="ar-SA"/>
        </w:rPr>
        <w:t>учитывать разные мнения и обосновывать свою позицию;</w:t>
      </w:r>
    </w:p>
    <w:p w:rsidR="00666285" w:rsidRDefault="00666285" w:rsidP="00EE5F81">
      <w:pPr>
        <w:pStyle w:val="aff7"/>
        <w:widowControl w:val="0"/>
        <w:numPr>
          <w:ilvl w:val="0"/>
          <w:numId w:val="123"/>
        </w:numPr>
        <w:spacing w:after="0" w:line="100" w:lineRule="atLeast"/>
        <w:jc w:val="both"/>
      </w:pPr>
      <w:r>
        <w:rPr>
          <w:rFonts w:ascii="Times New Roman" w:eastAsia="Times New Roman" w:hAnsi="Times New Roman"/>
          <w:color w:val="000000"/>
          <w:sz w:val="24"/>
          <w:szCs w:val="24"/>
          <w:lang w:eastAsia="ar-SA"/>
        </w:rPr>
        <w:t>владеть монологической и диалогической формой речи;</w:t>
      </w:r>
    </w:p>
    <w:p w:rsidR="00666285" w:rsidRDefault="00666285" w:rsidP="00EE5F81">
      <w:pPr>
        <w:pStyle w:val="aff7"/>
        <w:widowControl w:val="0"/>
        <w:numPr>
          <w:ilvl w:val="0"/>
          <w:numId w:val="123"/>
        </w:numPr>
        <w:spacing w:after="0" w:line="100" w:lineRule="atLeast"/>
        <w:jc w:val="both"/>
      </w:pPr>
      <w:r>
        <w:rPr>
          <w:rFonts w:ascii="Times New Roman" w:eastAsia="Times New Roman" w:hAnsi="Times New Roman"/>
          <w:color w:val="000000"/>
          <w:sz w:val="24"/>
          <w:szCs w:val="24"/>
          <w:lang w:eastAsia="ar-SA"/>
        </w:rPr>
        <w:t xml:space="preserve">осуществлять взаимный контроль и оказывать партнёрам в сотрудничестве </w:t>
      </w:r>
      <w:r>
        <w:rPr>
          <w:rFonts w:ascii="Times New Roman" w:eastAsia="Times New Roman" w:hAnsi="Times New Roman"/>
          <w:color w:val="000000"/>
          <w:sz w:val="24"/>
          <w:szCs w:val="24"/>
          <w:lang w:eastAsia="ar-SA"/>
        </w:rPr>
        <w:lastRenderedPageBreak/>
        <w:t>необходимую взаимопомощь.</w:t>
      </w:r>
    </w:p>
    <w:p w:rsidR="00666285" w:rsidRDefault="00666285" w:rsidP="00666285">
      <w:pPr>
        <w:pStyle w:val="aff7"/>
        <w:widowControl w:val="0"/>
        <w:spacing w:after="0" w:line="100" w:lineRule="atLeast"/>
        <w:jc w:val="both"/>
      </w:pPr>
      <w:r>
        <w:rPr>
          <w:rFonts w:ascii="Times New Roman" w:eastAsia="Times New Roman" w:hAnsi="Times New Roman"/>
          <w:b/>
          <w:color w:val="000000"/>
          <w:sz w:val="24"/>
          <w:szCs w:val="24"/>
          <w:lang w:eastAsia="ar-SA"/>
        </w:rPr>
        <w:t>Познавательные универсальные учебные действия</w:t>
      </w:r>
    </w:p>
    <w:p w:rsidR="00666285" w:rsidRDefault="00666285" w:rsidP="00666285">
      <w:pPr>
        <w:pStyle w:val="aff7"/>
        <w:widowControl w:val="0"/>
        <w:spacing w:after="0" w:line="100" w:lineRule="atLeast"/>
        <w:jc w:val="both"/>
      </w:pPr>
      <w:r>
        <w:rPr>
          <w:rFonts w:ascii="Times New Roman" w:eastAsia="Times New Roman" w:hAnsi="Times New Roman"/>
          <w:i/>
          <w:color w:val="000000"/>
          <w:sz w:val="24"/>
          <w:szCs w:val="24"/>
          <w:lang w:eastAsia="ar-SA"/>
        </w:rPr>
        <w:t>Обучающийся научится:</w:t>
      </w:r>
    </w:p>
    <w:p w:rsidR="00666285" w:rsidRDefault="00666285" w:rsidP="00EE5F81">
      <w:pPr>
        <w:pStyle w:val="aff7"/>
        <w:widowControl w:val="0"/>
        <w:numPr>
          <w:ilvl w:val="0"/>
          <w:numId w:val="124"/>
        </w:numPr>
        <w:spacing w:after="0" w:line="100" w:lineRule="atLeast"/>
        <w:jc w:val="both"/>
      </w:pPr>
      <w:r>
        <w:rPr>
          <w:rFonts w:ascii="Times New Roman" w:eastAsia="Times New Roman" w:hAnsi="Times New Roman"/>
          <w:color w:val="000000"/>
          <w:sz w:val="24"/>
          <w:szCs w:val="24"/>
          <w:lang w:eastAsia="ar-SA"/>
        </w:rPr>
        <w:t>осуществлять поиск нужной информации для выполнения художественной задачи с использованием учебной и дополнительной литературы в открытом информационном пространстве, в т.ч. контролируемом пространстве Интернет;</w:t>
      </w:r>
    </w:p>
    <w:p w:rsidR="00666285" w:rsidRDefault="00666285" w:rsidP="00EE5F81">
      <w:pPr>
        <w:pStyle w:val="aff7"/>
        <w:widowControl w:val="0"/>
        <w:numPr>
          <w:ilvl w:val="0"/>
          <w:numId w:val="124"/>
        </w:numPr>
        <w:spacing w:after="0" w:line="100" w:lineRule="atLeast"/>
        <w:jc w:val="both"/>
      </w:pPr>
      <w:r>
        <w:rPr>
          <w:rFonts w:ascii="Times New Roman" w:eastAsia="Times New Roman" w:hAnsi="Times New Roman"/>
          <w:color w:val="000000"/>
          <w:sz w:val="24"/>
          <w:szCs w:val="24"/>
          <w:lang w:eastAsia="ar-SA"/>
        </w:rPr>
        <w:t>высказываться в устной и письменной форме;</w:t>
      </w:r>
    </w:p>
    <w:p w:rsidR="00666285" w:rsidRDefault="00666285" w:rsidP="00EE5F81">
      <w:pPr>
        <w:pStyle w:val="aff7"/>
        <w:widowControl w:val="0"/>
        <w:numPr>
          <w:ilvl w:val="0"/>
          <w:numId w:val="124"/>
        </w:numPr>
        <w:spacing w:after="0" w:line="100" w:lineRule="atLeast"/>
        <w:jc w:val="both"/>
      </w:pPr>
      <w:r>
        <w:rPr>
          <w:rFonts w:ascii="Times New Roman" w:eastAsia="Times New Roman" w:hAnsi="Times New Roman"/>
          <w:color w:val="000000"/>
          <w:sz w:val="24"/>
          <w:szCs w:val="24"/>
          <w:lang w:eastAsia="ar-SA"/>
        </w:rPr>
        <w:t>анализировать объекты, выделять главное;</w:t>
      </w:r>
    </w:p>
    <w:p w:rsidR="00666285" w:rsidRDefault="00666285" w:rsidP="00EE5F81">
      <w:pPr>
        <w:pStyle w:val="aff7"/>
        <w:widowControl w:val="0"/>
        <w:numPr>
          <w:ilvl w:val="0"/>
          <w:numId w:val="124"/>
        </w:numPr>
        <w:spacing w:after="0" w:line="100" w:lineRule="atLeast"/>
        <w:jc w:val="both"/>
      </w:pPr>
      <w:r>
        <w:rPr>
          <w:rFonts w:ascii="Times New Roman" w:eastAsia="Times New Roman" w:hAnsi="Times New Roman"/>
          <w:color w:val="000000"/>
          <w:sz w:val="24"/>
          <w:szCs w:val="24"/>
          <w:lang w:eastAsia="ar-SA"/>
        </w:rPr>
        <w:t>осуществлять синтез (целое из частей);</w:t>
      </w:r>
    </w:p>
    <w:p w:rsidR="00666285" w:rsidRDefault="00666285" w:rsidP="00EE5F81">
      <w:pPr>
        <w:pStyle w:val="aff7"/>
        <w:widowControl w:val="0"/>
        <w:numPr>
          <w:ilvl w:val="0"/>
          <w:numId w:val="124"/>
        </w:numPr>
        <w:spacing w:after="0" w:line="100" w:lineRule="atLeast"/>
        <w:jc w:val="both"/>
      </w:pPr>
      <w:r>
        <w:rPr>
          <w:rFonts w:ascii="Times New Roman" w:eastAsia="Times New Roman" w:hAnsi="Times New Roman"/>
          <w:color w:val="000000"/>
          <w:sz w:val="24"/>
          <w:szCs w:val="24"/>
          <w:lang w:eastAsia="ar-SA"/>
        </w:rPr>
        <w:t>проводить сравнение, классификацию по разным критериям;</w:t>
      </w:r>
    </w:p>
    <w:p w:rsidR="00666285" w:rsidRDefault="00666285" w:rsidP="00EE5F81">
      <w:pPr>
        <w:pStyle w:val="aff7"/>
        <w:widowControl w:val="0"/>
        <w:numPr>
          <w:ilvl w:val="0"/>
          <w:numId w:val="124"/>
        </w:numPr>
        <w:spacing w:after="0" w:line="100" w:lineRule="atLeast"/>
        <w:jc w:val="both"/>
      </w:pPr>
      <w:r>
        <w:rPr>
          <w:rFonts w:ascii="Times New Roman" w:eastAsia="Times New Roman" w:hAnsi="Times New Roman"/>
          <w:color w:val="000000"/>
          <w:sz w:val="24"/>
          <w:szCs w:val="24"/>
          <w:lang w:eastAsia="ar-SA"/>
        </w:rPr>
        <w:t>устанавливать причинно-следственные связи;</w:t>
      </w:r>
    </w:p>
    <w:p w:rsidR="00666285" w:rsidRDefault="00666285" w:rsidP="00EE5F81">
      <w:pPr>
        <w:pStyle w:val="aff7"/>
        <w:widowControl w:val="0"/>
        <w:numPr>
          <w:ilvl w:val="0"/>
          <w:numId w:val="124"/>
        </w:numPr>
        <w:spacing w:after="0" w:line="100" w:lineRule="atLeast"/>
        <w:jc w:val="both"/>
      </w:pPr>
      <w:r>
        <w:rPr>
          <w:rFonts w:ascii="Times New Roman" w:eastAsia="Times New Roman" w:hAnsi="Times New Roman"/>
          <w:color w:val="000000"/>
          <w:sz w:val="24"/>
          <w:szCs w:val="24"/>
          <w:lang w:eastAsia="ar-SA"/>
        </w:rPr>
        <w:t>строить рассуждения об объекте.</w:t>
      </w:r>
    </w:p>
    <w:p w:rsidR="00666285" w:rsidRDefault="00666285" w:rsidP="00666285">
      <w:pPr>
        <w:pStyle w:val="aff7"/>
        <w:widowControl w:val="0"/>
        <w:spacing w:after="0" w:line="100" w:lineRule="atLeast"/>
        <w:jc w:val="both"/>
      </w:pPr>
      <w:r>
        <w:rPr>
          <w:rFonts w:ascii="Times New Roman" w:eastAsia="Times New Roman" w:hAnsi="Times New Roman"/>
          <w:i/>
          <w:color w:val="000000"/>
          <w:sz w:val="24"/>
          <w:szCs w:val="24"/>
          <w:lang w:eastAsia="ar-SA"/>
        </w:rPr>
        <w:t>Обучающийся получит возможность научиться:</w:t>
      </w:r>
    </w:p>
    <w:p w:rsidR="00666285" w:rsidRDefault="00666285" w:rsidP="00EE5F81">
      <w:pPr>
        <w:pStyle w:val="aff7"/>
        <w:widowControl w:val="0"/>
        <w:numPr>
          <w:ilvl w:val="0"/>
          <w:numId w:val="128"/>
        </w:numPr>
        <w:spacing w:after="0" w:line="100" w:lineRule="atLeast"/>
        <w:jc w:val="both"/>
      </w:pPr>
      <w:r>
        <w:rPr>
          <w:rFonts w:ascii="Times New Roman" w:eastAsia="Times New Roman" w:hAnsi="Times New Roman"/>
          <w:color w:val="000000"/>
          <w:sz w:val="24"/>
          <w:szCs w:val="24"/>
          <w:lang w:eastAsia="ar-SA"/>
        </w:rPr>
        <w:t>осуществлять расширенный поиск информации в соответствии с исследовательской задачей с использованием ресурсов библиотек и сети Интернет;</w:t>
      </w:r>
    </w:p>
    <w:p w:rsidR="00666285" w:rsidRDefault="00666285" w:rsidP="00EE5F81">
      <w:pPr>
        <w:pStyle w:val="aff7"/>
        <w:widowControl w:val="0"/>
        <w:numPr>
          <w:ilvl w:val="0"/>
          <w:numId w:val="128"/>
        </w:numPr>
        <w:spacing w:after="0" w:line="100" w:lineRule="atLeast"/>
        <w:jc w:val="both"/>
      </w:pPr>
      <w:r>
        <w:rPr>
          <w:rFonts w:ascii="Times New Roman" w:eastAsia="Times New Roman" w:hAnsi="Times New Roman"/>
          <w:color w:val="000000"/>
          <w:sz w:val="24"/>
          <w:szCs w:val="24"/>
          <w:lang w:eastAsia="ar-SA"/>
        </w:rPr>
        <w:t>осознанно и произвольно строить сообщения в устной и письменной форме;</w:t>
      </w:r>
    </w:p>
    <w:p w:rsidR="00666285" w:rsidRDefault="00666285" w:rsidP="00EE5F81">
      <w:pPr>
        <w:pStyle w:val="aff7"/>
        <w:widowControl w:val="0"/>
        <w:numPr>
          <w:ilvl w:val="0"/>
          <w:numId w:val="128"/>
        </w:numPr>
        <w:spacing w:after="0" w:line="100" w:lineRule="atLeast"/>
        <w:jc w:val="both"/>
      </w:pPr>
      <w:r>
        <w:rPr>
          <w:rFonts w:ascii="Times New Roman" w:eastAsia="Times New Roman" w:hAnsi="Times New Roman"/>
          <w:color w:val="000000"/>
          <w:sz w:val="24"/>
          <w:szCs w:val="24"/>
          <w:lang w:eastAsia="ar-SA"/>
        </w:rPr>
        <w:t>использованию методов и приёмов художественно-творческой деятельности в основном учебном процессе и повседневной жизни.</w:t>
      </w:r>
    </w:p>
    <w:p w:rsidR="00666285" w:rsidRDefault="00666285" w:rsidP="00666285">
      <w:pPr>
        <w:pStyle w:val="aff7"/>
        <w:widowControl w:val="0"/>
        <w:spacing w:after="0" w:line="100" w:lineRule="atLeast"/>
        <w:ind w:left="360"/>
        <w:jc w:val="both"/>
      </w:pPr>
      <w:r>
        <w:rPr>
          <w:rFonts w:ascii="Times New Roman" w:eastAsia="Times New Roman" w:hAnsi="Times New Roman"/>
          <w:b/>
          <w:color w:val="000000"/>
          <w:sz w:val="24"/>
          <w:szCs w:val="24"/>
          <w:lang w:eastAsia="ar-SA"/>
        </w:rPr>
        <w:t>В результате занятий по предложенной программе учащиеся получат возможность:</w:t>
      </w:r>
    </w:p>
    <w:p w:rsidR="00666285" w:rsidRDefault="00666285" w:rsidP="00EE5F81">
      <w:pPr>
        <w:pStyle w:val="aff7"/>
        <w:widowControl w:val="0"/>
        <w:numPr>
          <w:ilvl w:val="0"/>
          <w:numId w:val="127"/>
        </w:numPr>
        <w:spacing w:after="0" w:line="100" w:lineRule="atLeast"/>
        <w:jc w:val="both"/>
      </w:pPr>
      <w:r>
        <w:rPr>
          <w:rFonts w:ascii="Times New Roman" w:eastAsia="Times New Roman" w:hAnsi="Times New Roman"/>
          <w:color w:val="000000"/>
          <w:sz w:val="24"/>
          <w:szCs w:val="24"/>
          <w:lang w:eastAsia="ar-SA"/>
        </w:rPr>
        <w:t>развивать образное мышление, воображение, интеллект, фантазию, техническое мышление, творческие способности;</w:t>
      </w:r>
    </w:p>
    <w:p w:rsidR="00666285" w:rsidRDefault="00666285" w:rsidP="00EE5F81">
      <w:pPr>
        <w:pStyle w:val="aff7"/>
        <w:widowControl w:val="0"/>
        <w:numPr>
          <w:ilvl w:val="0"/>
          <w:numId w:val="127"/>
        </w:numPr>
        <w:spacing w:after="0" w:line="100" w:lineRule="atLeast"/>
        <w:jc w:val="both"/>
      </w:pPr>
      <w:r>
        <w:rPr>
          <w:rFonts w:ascii="Times New Roman" w:eastAsia="Times New Roman" w:hAnsi="Times New Roman"/>
          <w:color w:val="000000"/>
          <w:sz w:val="24"/>
          <w:szCs w:val="24"/>
          <w:lang w:eastAsia="ar-SA"/>
        </w:rPr>
        <w:t>познакомиться с новыми технологическими приёмами обработки различных материалов;</w:t>
      </w:r>
    </w:p>
    <w:p w:rsidR="00666285" w:rsidRDefault="00666285" w:rsidP="00EE5F81">
      <w:pPr>
        <w:pStyle w:val="aff7"/>
        <w:widowControl w:val="0"/>
        <w:numPr>
          <w:ilvl w:val="0"/>
          <w:numId w:val="127"/>
        </w:numPr>
        <w:spacing w:after="0" w:line="100" w:lineRule="atLeast"/>
        <w:jc w:val="both"/>
      </w:pPr>
      <w:r>
        <w:rPr>
          <w:rFonts w:ascii="Times New Roman" w:eastAsia="Times New Roman" w:hAnsi="Times New Roman"/>
          <w:color w:val="000000"/>
          <w:sz w:val="24"/>
          <w:szCs w:val="24"/>
          <w:lang w:eastAsia="ar-SA"/>
        </w:rPr>
        <w:t>использовать ранее изученные приёмы в новых комбинациях и сочетаниях;</w:t>
      </w:r>
    </w:p>
    <w:p w:rsidR="00666285" w:rsidRDefault="00666285" w:rsidP="00EE5F81">
      <w:pPr>
        <w:pStyle w:val="aff7"/>
        <w:widowControl w:val="0"/>
        <w:numPr>
          <w:ilvl w:val="0"/>
          <w:numId w:val="127"/>
        </w:numPr>
        <w:spacing w:after="0" w:line="100" w:lineRule="atLeast"/>
        <w:jc w:val="both"/>
      </w:pPr>
      <w:r>
        <w:rPr>
          <w:rFonts w:ascii="Times New Roman" w:eastAsia="Times New Roman" w:hAnsi="Times New Roman"/>
          <w:color w:val="000000"/>
          <w:sz w:val="24"/>
          <w:szCs w:val="24"/>
          <w:lang w:eastAsia="ar-SA"/>
        </w:rPr>
        <w:t>познакомиться с новыми инструментами для обработки материалов или с новыми функциями уже известных инструментов;</w:t>
      </w:r>
    </w:p>
    <w:p w:rsidR="00666285" w:rsidRDefault="00666285" w:rsidP="00EE5F81">
      <w:pPr>
        <w:pStyle w:val="aff7"/>
        <w:widowControl w:val="0"/>
        <w:numPr>
          <w:ilvl w:val="0"/>
          <w:numId w:val="127"/>
        </w:numPr>
        <w:spacing w:after="0" w:line="100" w:lineRule="atLeast"/>
        <w:jc w:val="both"/>
      </w:pPr>
      <w:r>
        <w:rPr>
          <w:rFonts w:ascii="Times New Roman" w:eastAsia="Times New Roman" w:hAnsi="Times New Roman"/>
          <w:color w:val="000000"/>
          <w:sz w:val="24"/>
          <w:szCs w:val="24"/>
          <w:lang w:eastAsia="ar-SA"/>
        </w:rPr>
        <w:t>совершенствовать навыки трудовой деятельности в коллективе;</w:t>
      </w:r>
    </w:p>
    <w:p w:rsidR="00666285" w:rsidRDefault="00666285" w:rsidP="00EE5F81">
      <w:pPr>
        <w:pStyle w:val="aff7"/>
        <w:widowControl w:val="0"/>
        <w:numPr>
          <w:ilvl w:val="0"/>
          <w:numId w:val="127"/>
        </w:numPr>
        <w:spacing w:after="0" w:line="100" w:lineRule="atLeast"/>
        <w:jc w:val="both"/>
      </w:pPr>
      <w:r>
        <w:rPr>
          <w:rFonts w:ascii="Times New Roman" w:eastAsia="Times New Roman" w:hAnsi="Times New Roman"/>
          <w:color w:val="000000"/>
          <w:sz w:val="24"/>
          <w:szCs w:val="24"/>
          <w:lang w:eastAsia="ar-SA"/>
        </w:rPr>
        <w:t>оказывать посильную помощь в дизайне и оформлении класса, школы, своего жилища;</w:t>
      </w:r>
    </w:p>
    <w:p w:rsidR="00666285" w:rsidRDefault="00666285" w:rsidP="00EE5F81">
      <w:pPr>
        <w:pStyle w:val="aff7"/>
        <w:widowControl w:val="0"/>
        <w:numPr>
          <w:ilvl w:val="0"/>
          <w:numId w:val="127"/>
        </w:numPr>
        <w:spacing w:after="0" w:line="100" w:lineRule="atLeast"/>
        <w:jc w:val="both"/>
      </w:pPr>
      <w:r>
        <w:rPr>
          <w:rFonts w:ascii="Times New Roman" w:eastAsia="Times New Roman" w:hAnsi="Times New Roman"/>
          <w:color w:val="000000"/>
          <w:sz w:val="24"/>
          <w:szCs w:val="24"/>
          <w:lang w:eastAsia="ar-SA"/>
        </w:rPr>
        <w:t>достичь оптимального для каждого уровня развития;</w:t>
      </w:r>
    </w:p>
    <w:p w:rsidR="00666285" w:rsidRPr="00666285" w:rsidRDefault="00666285" w:rsidP="00666285">
      <w:pPr>
        <w:pStyle w:val="aff7"/>
        <w:widowControl w:val="0"/>
        <w:spacing w:after="0" w:line="312" w:lineRule="auto"/>
        <w:ind w:firstLine="709"/>
        <w:jc w:val="both"/>
      </w:pPr>
      <w:r>
        <w:rPr>
          <w:rFonts w:ascii="Times New Roman" w:eastAsia="Times New Roman" w:hAnsi="Times New Roman"/>
          <w:color w:val="000000"/>
          <w:sz w:val="24"/>
          <w:szCs w:val="24"/>
          <w:lang w:eastAsia="ar-SA"/>
        </w:rPr>
        <w:t xml:space="preserve">сформировать навыки работы с информацией.  </w:t>
      </w:r>
    </w:p>
    <w:p w:rsidR="00666285" w:rsidRPr="008F17C3" w:rsidRDefault="00666285" w:rsidP="00666285">
      <w:pPr>
        <w:jc w:val="center"/>
        <w:rPr>
          <w:rFonts w:ascii="Times New Roman" w:eastAsia="Calibri" w:hAnsi="Times New Roman" w:cs="Times New Roman"/>
          <w:b/>
          <w:sz w:val="28"/>
          <w:szCs w:val="28"/>
        </w:rPr>
      </w:pPr>
      <w:r w:rsidRPr="008F17C3">
        <w:rPr>
          <w:rFonts w:ascii="Times New Roman" w:hAnsi="Times New Roman" w:cs="Times New Roman"/>
          <w:b/>
          <w:sz w:val="28"/>
          <w:szCs w:val="28"/>
        </w:rPr>
        <w:t>Содержание курса внеурочной деятельности</w:t>
      </w:r>
    </w:p>
    <w:p w:rsidR="00666285" w:rsidRPr="00DE5CEA" w:rsidRDefault="00666285" w:rsidP="00666285">
      <w:pPr>
        <w:pStyle w:val="aff7"/>
        <w:spacing w:after="0" w:line="100" w:lineRule="atLeast"/>
        <w:jc w:val="both"/>
        <w:rPr>
          <w:u w:val="single"/>
        </w:rPr>
      </w:pPr>
      <w:r w:rsidRPr="00DE5CEA">
        <w:rPr>
          <w:rFonts w:ascii="Times New Roman" w:hAnsi="Times New Roman"/>
          <w:b/>
          <w:i/>
          <w:sz w:val="24"/>
          <w:szCs w:val="24"/>
          <w:u w:val="single"/>
        </w:rPr>
        <w:t>6 класс</w:t>
      </w:r>
    </w:p>
    <w:p w:rsidR="00666285" w:rsidRDefault="00666285" w:rsidP="00666285">
      <w:pPr>
        <w:pStyle w:val="aff7"/>
        <w:spacing w:after="0" w:line="100" w:lineRule="atLeast"/>
        <w:jc w:val="both"/>
      </w:pPr>
      <w:r>
        <w:rPr>
          <w:rFonts w:ascii="Times New Roman" w:eastAsia="Times New Roman" w:hAnsi="Times New Roman"/>
          <w:b/>
          <w:color w:val="000000"/>
          <w:sz w:val="24"/>
          <w:szCs w:val="24"/>
          <w:u w:val="single"/>
          <w:lang w:eastAsia="ar-SA"/>
        </w:rPr>
        <w:t>Вводное занятие -1 час</w:t>
      </w:r>
    </w:p>
    <w:p w:rsidR="00666285" w:rsidRDefault="00666285" w:rsidP="00666285">
      <w:pPr>
        <w:pStyle w:val="aff7"/>
        <w:spacing w:after="0" w:line="100" w:lineRule="atLeast"/>
        <w:ind w:left="-180"/>
        <w:jc w:val="both"/>
      </w:pPr>
      <w:r>
        <w:rPr>
          <w:rFonts w:ascii="Times New Roman" w:eastAsia="Times New Roman" w:hAnsi="Times New Roman"/>
          <w:color w:val="000000"/>
          <w:sz w:val="24"/>
          <w:szCs w:val="24"/>
          <w:lang w:eastAsia="ar-SA"/>
        </w:rPr>
        <w:t>Выпиливание и выжигание как разновидности декоративного искусства. Программа, содержание работы и задачи кружка. Внутренний распорядок, выбор органов самоуправления, распределение рабочих мест.</w:t>
      </w:r>
    </w:p>
    <w:p w:rsidR="00666285" w:rsidRDefault="00666285" w:rsidP="00666285">
      <w:pPr>
        <w:pStyle w:val="aff7"/>
        <w:spacing w:after="0" w:line="100" w:lineRule="atLeast"/>
        <w:ind w:left="-180"/>
        <w:jc w:val="both"/>
      </w:pPr>
      <w:r>
        <w:rPr>
          <w:rFonts w:ascii="Times New Roman" w:eastAsia="Times New Roman" w:hAnsi="Times New Roman"/>
          <w:color w:val="000000"/>
          <w:sz w:val="24"/>
          <w:szCs w:val="24"/>
          <w:lang w:eastAsia="ar-SA"/>
        </w:rPr>
        <w:t>Практическая работа.</w:t>
      </w:r>
    </w:p>
    <w:p w:rsidR="00666285" w:rsidRDefault="00666285" w:rsidP="00666285">
      <w:pPr>
        <w:pStyle w:val="aff7"/>
        <w:spacing w:after="0" w:line="100" w:lineRule="atLeast"/>
        <w:ind w:left="-180"/>
        <w:jc w:val="both"/>
      </w:pPr>
      <w:r>
        <w:rPr>
          <w:rFonts w:ascii="Times New Roman" w:eastAsia="Times New Roman" w:hAnsi="Times New Roman"/>
          <w:color w:val="000000"/>
          <w:sz w:val="24"/>
          <w:szCs w:val="24"/>
          <w:lang w:eastAsia="ar-SA"/>
        </w:rPr>
        <w:t>Подготовка основы из фанеры для выпиливания.</w:t>
      </w:r>
    </w:p>
    <w:p w:rsidR="00666285" w:rsidRDefault="00666285" w:rsidP="00666285">
      <w:pPr>
        <w:pStyle w:val="aff7"/>
        <w:spacing w:after="0" w:line="100" w:lineRule="atLeast"/>
        <w:jc w:val="both"/>
      </w:pPr>
      <w:r>
        <w:rPr>
          <w:rFonts w:ascii="Times New Roman" w:eastAsia="Times New Roman" w:hAnsi="Times New Roman"/>
          <w:b/>
          <w:color w:val="000000"/>
          <w:sz w:val="24"/>
          <w:szCs w:val="24"/>
          <w:u w:val="single"/>
          <w:lang w:eastAsia="ar-SA"/>
        </w:rPr>
        <w:t>Выпиливание лобзиком (материалы, инструменты, приспособления) – 4 часа</w:t>
      </w:r>
    </w:p>
    <w:p w:rsidR="00666285" w:rsidRDefault="00666285" w:rsidP="00666285">
      <w:pPr>
        <w:pStyle w:val="aff7"/>
        <w:spacing w:after="0" w:line="100" w:lineRule="atLeast"/>
        <w:jc w:val="both"/>
      </w:pPr>
      <w:r>
        <w:rPr>
          <w:rFonts w:ascii="Times New Roman" w:eastAsia="Times New Roman" w:hAnsi="Times New Roman"/>
          <w:color w:val="000000"/>
          <w:sz w:val="24"/>
          <w:szCs w:val="24"/>
          <w:lang w:eastAsia="ar-SA"/>
        </w:rPr>
        <w:t>Породы древесины и древесные материалы, декоративные особенности древесины.</w:t>
      </w:r>
    </w:p>
    <w:p w:rsidR="00666285" w:rsidRDefault="00666285" w:rsidP="00666285">
      <w:pPr>
        <w:pStyle w:val="aff7"/>
        <w:spacing w:after="0" w:line="100" w:lineRule="atLeast"/>
        <w:jc w:val="both"/>
      </w:pPr>
      <w:r>
        <w:rPr>
          <w:rFonts w:ascii="Times New Roman" w:eastAsia="Times New Roman" w:hAnsi="Times New Roman"/>
          <w:color w:val="000000"/>
          <w:sz w:val="24"/>
          <w:szCs w:val="24"/>
          <w:lang w:eastAsia="ar-SA"/>
        </w:rPr>
        <w:t>Лобзик, выпиловочный столик, приспособление для стягивания лобзика.</w:t>
      </w:r>
    </w:p>
    <w:p w:rsidR="00666285" w:rsidRDefault="00666285" w:rsidP="00666285">
      <w:pPr>
        <w:pStyle w:val="aff7"/>
        <w:spacing w:after="0" w:line="100" w:lineRule="atLeast"/>
        <w:jc w:val="both"/>
      </w:pPr>
      <w:r>
        <w:rPr>
          <w:rFonts w:ascii="Times New Roman" w:eastAsia="Times New Roman" w:hAnsi="Times New Roman"/>
          <w:color w:val="000000"/>
          <w:sz w:val="24"/>
          <w:szCs w:val="24"/>
          <w:lang w:eastAsia="ar-SA"/>
        </w:rPr>
        <w:t>Выпиливание по внешнему контуру. Выпиливание лобзиком по внешнему контуру.</w:t>
      </w:r>
    </w:p>
    <w:p w:rsidR="00666285" w:rsidRDefault="00666285" w:rsidP="00666285">
      <w:pPr>
        <w:pStyle w:val="aff7"/>
        <w:spacing w:after="0" w:line="100" w:lineRule="atLeast"/>
        <w:jc w:val="both"/>
      </w:pPr>
      <w:r>
        <w:rPr>
          <w:rFonts w:ascii="Times New Roman" w:eastAsia="Times New Roman" w:hAnsi="Times New Roman"/>
          <w:color w:val="000000"/>
          <w:sz w:val="24"/>
          <w:szCs w:val="24"/>
          <w:lang w:eastAsia="ar-SA"/>
        </w:rPr>
        <w:t>Отделка шлифованием, подгонка и склеивание деталей.</w:t>
      </w:r>
    </w:p>
    <w:p w:rsidR="00666285" w:rsidRDefault="00666285" w:rsidP="00666285">
      <w:pPr>
        <w:pStyle w:val="aff7"/>
        <w:spacing w:after="0" w:line="100" w:lineRule="atLeast"/>
        <w:ind w:left="-180"/>
        <w:jc w:val="both"/>
      </w:pPr>
      <w:r>
        <w:rPr>
          <w:rFonts w:ascii="Times New Roman" w:eastAsia="Times New Roman" w:hAnsi="Times New Roman"/>
          <w:color w:val="000000"/>
          <w:sz w:val="24"/>
          <w:szCs w:val="24"/>
          <w:lang w:eastAsia="ar-SA"/>
        </w:rPr>
        <w:t>Практические работы.</w:t>
      </w:r>
    </w:p>
    <w:p w:rsidR="00666285" w:rsidRDefault="00666285" w:rsidP="00666285">
      <w:pPr>
        <w:pStyle w:val="aff7"/>
        <w:spacing w:after="0" w:line="100" w:lineRule="atLeast"/>
        <w:jc w:val="both"/>
      </w:pPr>
      <w:r>
        <w:rPr>
          <w:rFonts w:ascii="Times New Roman" w:eastAsia="Times New Roman" w:hAnsi="Times New Roman"/>
          <w:color w:val="000000"/>
          <w:sz w:val="24"/>
          <w:szCs w:val="24"/>
          <w:lang w:eastAsia="ar-SA"/>
        </w:rPr>
        <w:t>Подготовка и перевод рисунка на основу.</w:t>
      </w:r>
    </w:p>
    <w:p w:rsidR="00666285" w:rsidRDefault="00666285" w:rsidP="00666285">
      <w:pPr>
        <w:pStyle w:val="aff7"/>
        <w:spacing w:after="0" w:line="100" w:lineRule="atLeast"/>
        <w:jc w:val="both"/>
      </w:pPr>
      <w:r>
        <w:rPr>
          <w:rFonts w:ascii="Times New Roman" w:eastAsia="Times New Roman" w:hAnsi="Times New Roman"/>
          <w:color w:val="000000"/>
          <w:sz w:val="24"/>
          <w:szCs w:val="24"/>
          <w:lang w:eastAsia="ar-SA"/>
        </w:rPr>
        <w:t>Работа над выбранным объектом труда: выпиливание по вешнему контуру.</w:t>
      </w:r>
    </w:p>
    <w:p w:rsidR="00666285" w:rsidRDefault="00666285" w:rsidP="00666285">
      <w:pPr>
        <w:pStyle w:val="aff7"/>
        <w:spacing w:after="0" w:line="100" w:lineRule="atLeast"/>
        <w:jc w:val="both"/>
      </w:pPr>
      <w:r>
        <w:rPr>
          <w:rFonts w:ascii="Times New Roman" w:eastAsia="Times New Roman" w:hAnsi="Times New Roman"/>
          <w:color w:val="000000"/>
          <w:sz w:val="24"/>
          <w:szCs w:val="24"/>
          <w:lang w:eastAsia="ar-SA"/>
        </w:rPr>
        <w:t>Работа над выбранным объектом труда: шлифование, подгонка и склеивание.</w:t>
      </w:r>
    </w:p>
    <w:p w:rsidR="00666285" w:rsidRDefault="00666285" w:rsidP="00666285">
      <w:pPr>
        <w:pStyle w:val="aff7"/>
        <w:spacing w:after="0" w:line="100" w:lineRule="atLeast"/>
        <w:jc w:val="both"/>
      </w:pPr>
      <w:r>
        <w:rPr>
          <w:rFonts w:ascii="Times New Roman" w:eastAsia="Times New Roman" w:hAnsi="Times New Roman"/>
          <w:b/>
          <w:color w:val="000000"/>
          <w:sz w:val="24"/>
          <w:szCs w:val="24"/>
          <w:u w:val="single"/>
          <w:lang w:eastAsia="ar-SA"/>
        </w:rPr>
        <w:t>Выпиливание лобзиком по внутреннему контуру – 8 часов</w:t>
      </w:r>
    </w:p>
    <w:p w:rsidR="00666285" w:rsidRDefault="00666285" w:rsidP="00666285">
      <w:pPr>
        <w:pStyle w:val="aff7"/>
        <w:spacing w:after="0" w:line="100" w:lineRule="atLeast"/>
        <w:jc w:val="both"/>
      </w:pPr>
      <w:r>
        <w:rPr>
          <w:rFonts w:ascii="Times New Roman" w:eastAsia="Times New Roman" w:hAnsi="Times New Roman"/>
          <w:color w:val="000000"/>
          <w:sz w:val="24"/>
          <w:szCs w:val="24"/>
          <w:lang w:eastAsia="ar-SA"/>
        </w:rPr>
        <w:t>Приемы выпиливания по внутреннему контуру. Инструменты для создания отверстий, приемы работы. Выпиливание по внутреннему контуру. Отделка шлифованием, подгонка и склеивание деталей, лакирование.</w:t>
      </w:r>
    </w:p>
    <w:p w:rsidR="00666285" w:rsidRDefault="00666285" w:rsidP="00666285">
      <w:pPr>
        <w:pStyle w:val="aff7"/>
        <w:spacing w:after="0" w:line="100" w:lineRule="atLeast"/>
        <w:jc w:val="both"/>
      </w:pPr>
      <w:r>
        <w:rPr>
          <w:rFonts w:ascii="Times New Roman" w:eastAsia="Times New Roman" w:hAnsi="Times New Roman"/>
          <w:color w:val="000000"/>
          <w:sz w:val="24"/>
          <w:szCs w:val="24"/>
          <w:lang w:eastAsia="ar-SA"/>
        </w:rPr>
        <w:t>Практические работы.</w:t>
      </w:r>
    </w:p>
    <w:p w:rsidR="00666285" w:rsidRDefault="00666285" w:rsidP="00666285">
      <w:pPr>
        <w:pStyle w:val="aff7"/>
        <w:spacing w:after="0"/>
        <w:jc w:val="both"/>
      </w:pPr>
      <w:r>
        <w:rPr>
          <w:rFonts w:ascii="Times New Roman" w:eastAsia="Times New Roman" w:hAnsi="Times New Roman"/>
          <w:color w:val="000000"/>
          <w:sz w:val="24"/>
          <w:szCs w:val="24"/>
          <w:lang w:eastAsia="ar-SA"/>
        </w:rPr>
        <w:lastRenderedPageBreak/>
        <w:t>Подготовка основы для выпиливания, перевод рисунка на основу.</w:t>
      </w:r>
    </w:p>
    <w:p w:rsidR="00666285" w:rsidRDefault="00666285" w:rsidP="00666285">
      <w:pPr>
        <w:pStyle w:val="aff7"/>
        <w:jc w:val="both"/>
      </w:pPr>
      <w:r>
        <w:rPr>
          <w:rFonts w:ascii="Times New Roman" w:eastAsia="Times New Roman" w:hAnsi="Times New Roman"/>
          <w:color w:val="000000"/>
          <w:sz w:val="24"/>
          <w:szCs w:val="24"/>
          <w:lang w:eastAsia="ar-SA"/>
        </w:rPr>
        <w:t>Выпиливание по внутреннему контуру. Шлифование, подгонка и склеивание деталей, лакирование.</w:t>
      </w:r>
    </w:p>
    <w:p w:rsidR="00666285" w:rsidRDefault="00666285" w:rsidP="00666285">
      <w:pPr>
        <w:pStyle w:val="aff7"/>
        <w:spacing w:after="0" w:line="100" w:lineRule="atLeast"/>
        <w:jc w:val="both"/>
      </w:pPr>
      <w:r>
        <w:rPr>
          <w:rFonts w:ascii="Times New Roman" w:eastAsia="Times New Roman" w:hAnsi="Times New Roman"/>
          <w:b/>
          <w:color w:val="000000"/>
          <w:sz w:val="24"/>
          <w:szCs w:val="24"/>
          <w:u w:val="single"/>
          <w:lang w:eastAsia="ar-SA"/>
        </w:rPr>
        <w:t>Выжигание, выполнение задания по образцу – 8 часов</w:t>
      </w:r>
    </w:p>
    <w:p w:rsidR="00666285" w:rsidRDefault="00666285" w:rsidP="00666285">
      <w:pPr>
        <w:pStyle w:val="aff7"/>
        <w:spacing w:after="0" w:line="100" w:lineRule="atLeast"/>
        <w:jc w:val="both"/>
      </w:pPr>
      <w:r>
        <w:rPr>
          <w:rFonts w:ascii="Times New Roman" w:eastAsia="Times New Roman" w:hAnsi="Times New Roman"/>
          <w:color w:val="000000"/>
          <w:sz w:val="24"/>
          <w:szCs w:val="24"/>
          <w:lang w:eastAsia="ar-SA"/>
        </w:rPr>
        <w:t>Прибор для выжигания, правила электробезопасности. Подготовка и перевод рисунка на основу. Выжигание по внешнему контуру. Отделка точками и штрихованием. Рамочное выжигание.</w:t>
      </w:r>
    </w:p>
    <w:p w:rsidR="00666285" w:rsidRDefault="00666285" w:rsidP="00666285">
      <w:pPr>
        <w:pStyle w:val="aff7"/>
        <w:spacing w:after="0" w:line="100" w:lineRule="atLeast"/>
        <w:jc w:val="both"/>
      </w:pPr>
      <w:r>
        <w:rPr>
          <w:rFonts w:ascii="Times New Roman" w:eastAsia="Times New Roman" w:hAnsi="Times New Roman"/>
          <w:color w:val="000000"/>
          <w:sz w:val="24"/>
          <w:szCs w:val="24"/>
          <w:lang w:eastAsia="ar-SA"/>
        </w:rPr>
        <w:t>Практические работы.</w:t>
      </w:r>
    </w:p>
    <w:p w:rsidR="00666285" w:rsidRDefault="00666285" w:rsidP="00666285">
      <w:pPr>
        <w:pStyle w:val="aff7"/>
        <w:spacing w:after="0" w:line="100" w:lineRule="atLeast"/>
        <w:jc w:val="both"/>
      </w:pPr>
      <w:r>
        <w:rPr>
          <w:rFonts w:ascii="Times New Roman" w:eastAsia="Times New Roman" w:hAnsi="Times New Roman"/>
          <w:color w:val="000000"/>
          <w:sz w:val="24"/>
          <w:szCs w:val="24"/>
          <w:lang w:eastAsia="ar-SA"/>
        </w:rPr>
        <w:t>Подготовка основы для выжигания. Выжигание элементов рисунка. Оформление рамки.</w:t>
      </w:r>
    </w:p>
    <w:p w:rsidR="00666285" w:rsidRDefault="00666285" w:rsidP="00666285">
      <w:pPr>
        <w:pStyle w:val="aff7"/>
        <w:spacing w:after="0" w:line="100" w:lineRule="atLeast"/>
        <w:jc w:val="both"/>
      </w:pPr>
      <w:r>
        <w:rPr>
          <w:rFonts w:ascii="Times New Roman" w:eastAsia="Times New Roman" w:hAnsi="Times New Roman"/>
          <w:b/>
          <w:color w:val="000000"/>
          <w:sz w:val="24"/>
          <w:szCs w:val="24"/>
          <w:u w:val="single"/>
          <w:lang w:eastAsia="ar-SA"/>
        </w:rPr>
        <w:t>Комплексная работа по выпиливанию и выжиганию</w:t>
      </w:r>
      <w:r>
        <w:rPr>
          <w:rFonts w:ascii="Times New Roman" w:eastAsia="Times New Roman" w:hAnsi="Times New Roman"/>
          <w:b/>
          <w:color w:val="000000"/>
          <w:sz w:val="24"/>
          <w:szCs w:val="24"/>
          <w:lang w:eastAsia="ar-SA"/>
        </w:rPr>
        <w:t xml:space="preserve"> – 13 часов</w:t>
      </w:r>
    </w:p>
    <w:p w:rsidR="00666285" w:rsidRDefault="00666285" w:rsidP="00666285">
      <w:pPr>
        <w:pStyle w:val="aff7"/>
        <w:spacing w:after="0" w:line="100" w:lineRule="atLeast"/>
        <w:jc w:val="both"/>
      </w:pPr>
      <w:r>
        <w:rPr>
          <w:rFonts w:ascii="Times New Roman" w:eastAsia="Times New Roman" w:hAnsi="Times New Roman"/>
          <w:color w:val="000000"/>
          <w:sz w:val="24"/>
          <w:szCs w:val="24"/>
          <w:lang w:eastAsia="ar-SA"/>
        </w:rPr>
        <w:t xml:space="preserve"> Эскиз, технический чертеж деталей. Подготовка рисунка и перевод его на основу для выпиливания.  Подготовка рисунка и перевод его на основу для выжигания. Выпиливание лобзиком по внешнему контуру. Выпиливание лобзиком по внутреннему контуру. Выжигание рисунка. Сборочные операции, склеивание деталей. Лакирование, подготовка таблички.</w:t>
      </w:r>
    </w:p>
    <w:p w:rsidR="00666285" w:rsidRDefault="00666285" w:rsidP="00666285">
      <w:pPr>
        <w:pStyle w:val="aff7"/>
        <w:spacing w:after="0" w:line="100" w:lineRule="atLeast"/>
        <w:jc w:val="both"/>
      </w:pPr>
      <w:r>
        <w:rPr>
          <w:rFonts w:ascii="Times New Roman" w:eastAsia="Times New Roman" w:hAnsi="Times New Roman"/>
          <w:color w:val="000000"/>
          <w:sz w:val="24"/>
          <w:szCs w:val="24"/>
          <w:lang w:eastAsia="ar-SA"/>
        </w:rPr>
        <w:t>Практические работы.</w:t>
      </w:r>
    </w:p>
    <w:p w:rsidR="00666285" w:rsidRDefault="00666285" w:rsidP="00666285">
      <w:pPr>
        <w:pStyle w:val="aff7"/>
        <w:spacing w:after="0" w:line="100" w:lineRule="atLeast"/>
        <w:jc w:val="both"/>
      </w:pPr>
      <w:r>
        <w:rPr>
          <w:rFonts w:ascii="Times New Roman" w:eastAsia="Times New Roman" w:hAnsi="Times New Roman"/>
          <w:color w:val="000000"/>
          <w:sz w:val="24"/>
          <w:szCs w:val="24"/>
          <w:lang w:eastAsia="ar-SA"/>
        </w:rPr>
        <w:t>Выполнение чертежа или эскиза деталей. Подготовка рисунка и перевод его на основу для выпиливания и выжигания. Выпиливание лобзиком по внешнему контуру. Выпиливание лобзиком по внутреннему контуру. Выжигание рисунка. Сборочные операции, склеивание деталей. Лакирование, подготовка таблички.</w:t>
      </w:r>
    </w:p>
    <w:p w:rsidR="00666285" w:rsidRDefault="00666285" w:rsidP="00666285">
      <w:pPr>
        <w:pStyle w:val="aff7"/>
        <w:spacing w:after="0" w:line="100" w:lineRule="atLeast"/>
        <w:jc w:val="both"/>
      </w:pPr>
      <w:r>
        <w:rPr>
          <w:rFonts w:ascii="Times New Roman" w:eastAsia="Times New Roman" w:hAnsi="Times New Roman"/>
          <w:b/>
          <w:color w:val="000000"/>
          <w:sz w:val="24"/>
          <w:szCs w:val="24"/>
          <w:u w:val="single"/>
          <w:lang w:eastAsia="ar-SA"/>
        </w:rPr>
        <w:t>Заключительное занятие - 1 час</w:t>
      </w:r>
    </w:p>
    <w:p w:rsidR="00666285" w:rsidRDefault="00666285" w:rsidP="00666285">
      <w:pPr>
        <w:pStyle w:val="aff7"/>
        <w:spacing w:after="0" w:line="100" w:lineRule="atLeast"/>
        <w:jc w:val="both"/>
      </w:pPr>
      <w:r>
        <w:rPr>
          <w:rFonts w:ascii="Times New Roman" w:eastAsia="Times New Roman" w:hAnsi="Times New Roman"/>
          <w:color w:val="000000"/>
          <w:sz w:val="24"/>
          <w:szCs w:val="24"/>
          <w:lang w:eastAsia="ar-SA"/>
        </w:rPr>
        <w:t xml:space="preserve">Подведение итогов работы за год. Оформление итоговой выставки и отбор лучших работ. </w:t>
      </w:r>
    </w:p>
    <w:p w:rsidR="00666285" w:rsidRPr="002056FB" w:rsidRDefault="00666285" w:rsidP="00666285">
      <w:pPr>
        <w:pStyle w:val="aff7"/>
        <w:spacing w:after="0" w:line="100" w:lineRule="atLeast"/>
        <w:jc w:val="both"/>
        <w:rPr>
          <w:u w:val="single"/>
        </w:rPr>
      </w:pPr>
      <w:r w:rsidRPr="002056FB">
        <w:rPr>
          <w:rFonts w:ascii="Times New Roman" w:hAnsi="Times New Roman"/>
          <w:b/>
          <w:i/>
          <w:color w:val="000000"/>
          <w:sz w:val="24"/>
          <w:szCs w:val="24"/>
          <w:u w:val="single"/>
        </w:rPr>
        <w:t>8  класс</w:t>
      </w:r>
    </w:p>
    <w:p w:rsidR="00666285" w:rsidRDefault="00666285" w:rsidP="00666285">
      <w:pPr>
        <w:pStyle w:val="aff7"/>
        <w:spacing w:after="0" w:line="100" w:lineRule="atLeast"/>
        <w:jc w:val="both"/>
      </w:pPr>
      <w:r>
        <w:rPr>
          <w:rFonts w:ascii="Times New Roman" w:eastAsia="Times New Roman" w:hAnsi="Times New Roman"/>
          <w:b/>
          <w:color w:val="000000"/>
          <w:sz w:val="24"/>
          <w:szCs w:val="24"/>
          <w:u w:val="single"/>
          <w:lang w:eastAsia="ar-SA"/>
        </w:rPr>
        <w:t>Создание изделия из деталей, выпиленных лобзиком, с выжиганием рисунка (творческая работа) – 16 часов.</w:t>
      </w:r>
    </w:p>
    <w:p w:rsidR="00666285" w:rsidRDefault="00666285" w:rsidP="00666285">
      <w:pPr>
        <w:pStyle w:val="aff7"/>
        <w:spacing w:after="0" w:line="100" w:lineRule="atLeast"/>
        <w:jc w:val="both"/>
      </w:pPr>
      <w:r>
        <w:rPr>
          <w:rFonts w:ascii="Times New Roman" w:eastAsia="Times New Roman" w:hAnsi="Times New Roman"/>
          <w:color w:val="000000"/>
          <w:sz w:val="24"/>
          <w:szCs w:val="24"/>
          <w:lang w:eastAsia="ar-SA"/>
        </w:rPr>
        <w:t>Создание орнаментов, органически связанных с конструкцией, формой изделия, материалом, назначением. Работа над эскизом творческого изделия. Создание чертежей и рисунков для выжигания элементов изделия. Изготовление деталей, сборочные операции. Шлифование, перевод рисунка, выжигание элементов рисунка. Приемы росписи элементов выжженного рисунка. Роспись и покрытие готового изделия лаком. Подготовка к выставке, оформление работ.</w:t>
      </w:r>
    </w:p>
    <w:p w:rsidR="00666285" w:rsidRDefault="00666285" w:rsidP="00666285">
      <w:pPr>
        <w:pStyle w:val="aff7"/>
        <w:spacing w:after="0" w:line="100" w:lineRule="atLeast"/>
        <w:jc w:val="both"/>
      </w:pPr>
      <w:r>
        <w:rPr>
          <w:rFonts w:ascii="Times New Roman" w:eastAsia="Times New Roman" w:hAnsi="Times New Roman"/>
          <w:color w:val="000000"/>
          <w:sz w:val="24"/>
          <w:szCs w:val="24"/>
          <w:lang w:eastAsia="ar-SA"/>
        </w:rPr>
        <w:t>Практические работы.</w:t>
      </w:r>
    </w:p>
    <w:p w:rsidR="00666285" w:rsidRDefault="00666285" w:rsidP="00666285">
      <w:pPr>
        <w:pStyle w:val="aff7"/>
        <w:spacing w:after="0" w:line="100" w:lineRule="atLeast"/>
        <w:jc w:val="both"/>
      </w:pPr>
      <w:r>
        <w:rPr>
          <w:rFonts w:ascii="Times New Roman" w:eastAsia="Times New Roman" w:hAnsi="Times New Roman"/>
          <w:color w:val="000000"/>
          <w:sz w:val="24"/>
          <w:szCs w:val="24"/>
          <w:lang w:eastAsia="ar-SA"/>
        </w:rPr>
        <w:t>Работа над эскизом творческого изделия. Выполнение рабочих чертежей. Исполнение изделия в материале. Шлифование, перевод рисунка, выжигание элементов рисунка.</w:t>
      </w:r>
    </w:p>
    <w:p w:rsidR="00666285" w:rsidRDefault="00666285" w:rsidP="00666285">
      <w:pPr>
        <w:pStyle w:val="aff7"/>
        <w:spacing w:after="0" w:line="100" w:lineRule="atLeast"/>
        <w:jc w:val="both"/>
      </w:pPr>
      <w:r>
        <w:rPr>
          <w:rFonts w:ascii="Times New Roman" w:eastAsia="Times New Roman" w:hAnsi="Times New Roman"/>
          <w:color w:val="000000"/>
          <w:sz w:val="24"/>
          <w:szCs w:val="24"/>
          <w:lang w:eastAsia="ar-SA"/>
        </w:rPr>
        <w:t>Роспись элементов выжженого рисунка. Роспись и покрытие лаком изделия. Оформление</w:t>
      </w:r>
    </w:p>
    <w:p w:rsidR="00666285" w:rsidRDefault="00666285" w:rsidP="00666285">
      <w:pPr>
        <w:pStyle w:val="aff7"/>
        <w:spacing w:after="0" w:line="100" w:lineRule="atLeast"/>
        <w:jc w:val="both"/>
      </w:pPr>
      <w:r>
        <w:rPr>
          <w:rFonts w:ascii="Times New Roman" w:eastAsia="Times New Roman" w:hAnsi="Times New Roman"/>
          <w:color w:val="000000"/>
          <w:sz w:val="24"/>
          <w:szCs w:val="24"/>
          <w:lang w:eastAsia="ar-SA"/>
        </w:rPr>
        <w:t>изделия.</w:t>
      </w:r>
    </w:p>
    <w:p w:rsidR="00666285" w:rsidRDefault="00666285" w:rsidP="00666285">
      <w:pPr>
        <w:pStyle w:val="aff7"/>
        <w:spacing w:after="0" w:line="100" w:lineRule="atLeast"/>
        <w:jc w:val="both"/>
      </w:pPr>
      <w:r>
        <w:rPr>
          <w:rFonts w:ascii="Times New Roman" w:eastAsia="Times New Roman" w:hAnsi="Times New Roman"/>
          <w:b/>
          <w:color w:val="000000"/>
          <w:sz w:val="24"/>
          <w:szCs w:val="24"/>
          <w:u w:val="single"/>
          <w:lang w:eastAsia="ar-SA"/>
        </w:rPr>
        <w:t>Изготовление предметов на</w:t>
      </w:r>
      <w:r>
        <w:rPr>
          <w:rFonts w:ascii="Times New Roman" w:eastAsia="Times New Roman" w:hAnsi="Times New Roman"/>
          <w:color w:val="000000"/>
          <w:sz w:val="24"/>
          <w:szCs w:val="24"/>
          <w:lang w:eastAsia="ar-SA"/>
        </w:rPr>
        <w:t xml:space="preserve"> </w:t>
      </w:r>
      <w:r>
        <w:rPr>
          <w:rFonts w:ascii="Times New Roman" w:eastAsia="Times New Roman" w:hAnsi="Times New Roman"/>
          <w:b/>
          <w:color w:val="000000"/>
          <w:sz w:val="24"/>
          <w:szCs w:val="24"/>
          <w:u w:val="single"/>
          <w:lang w:eastAsia="ar-SA"/>
        </w:rPr>
        <w:t>произвольную тему (коллективная творческая работа) – 18 часов.</w:t>
      </w:r>
    </w:p>
    <w:p w:rsidR="00666285" w:rsidRDefault="00666285" w:rsidP="00666285">
      <w:pPr>
        <w:pStyle w:val="aff7"/>
        <w:spacing w:after="0" w:line="100" w:lineRule="atLeast"/>
        <w:jc w:val="both"/>
      </w:pPr>
      <w:r>
        <w:rPr>
          <w:rFonts w:ascii="Times New Roman" w:eastAsia="Times New Roman" w:hAnsi="Times New Roman"/>
          <w:color w:val="000000"/>
          <w:sz w:val="24"/>
          <w:szCs w:val="24"/>
          <w:lang w:eastAsia="ar-SA"/>
        </w:rPr>
        <w:t>Выбор тематики работы, общественно - полезная направленность изделия. Выполнение работы в материале. Контроль качества, сборочные операции. Оформление работы (роспись, выжигание, лакирование).</w:t>
      </w:r>
    </w:p>
    <w:p w:rsidR="00666285" w:rsidRDefault="00666285" w:rsidP="00666285">
      <w:pPr>
        <w:pStyle w:val="aff7"/>
        <w:spacing w:after="0" w:line="100" w:lineRule="atLeast"/>
        <w:jc w:val="both"/>
      </w:pPr>
      <w:r>
        <w:rPr>
          <w:rFonts w:ascii="Times New Roman" w:eastAsia="Times New Roman" w:hAnsi="Times New Roman"/>
          <w:color w:val="000000"/>
          <w:sz w:val="24"/>
          <w:szCs w:val="24"/>
          <w:lang w:eastAsia="ar-SA"/>
        </w:rPr>
        <w:t>Практические работы.</w:t>
      </w:r>
    </w:p>
    <w:p w:rsidR="00666285" w:rsidRDefault="00666285" w:rsidP="00666285">
      <w:pPr>
        <w:pStyle w:val="aff7"/>
        <w:spacing w:after="0" w:line="100" w:lineRule="atLeast"/>
        <w:jc w:val="both"/>
      </w:pPr>
      <w:r>
        <w:rPr>
          <w:rFonts w:ascii="Times New Roman" w:eastAsia="Times New Roman" w:hAnsi="Times New Roman"/>
          <w:color w:val="000000"/>
          <w:sz w:val="24"/>
          <w:szCs w:val="24"/>
          <w:lang w:eastAsia="ar-SA"/>
        </w:rPr>
        <w:t>Работа над выбранным объектом труда</w:t>
      </w:r>
    </w:p>
    <w:p w:rsidR="00666285" w:rsidRDefault="00666285" w:rsidP="00666285">
      <w:pPr>
        <w:pStyle w:val="aff7"/>
        <w:spacing w:after="0" w:line="100" w:lineRule="atLeast"/>
        <w:jc w:val="both"/>
      </w:pPr>
      <w:r>
        <w:rPr>
          <w:rFonts w:ascii="Times New Roman" w:eastAsia="Times New Roman" w:hAnsi="Times New Roman"/>
          <w:b/>
          <w:color w:val="000000"/>
          <w:sz w:val="24"/>
          <w:szCs w:val="24"/>
          <w:u w:val="single"/>
          <w:lang w:eastAsia="ar-SA"/>
        </w:rPr>
        <w:t>Заключительное занятие- 1 час</w:t>
      </w:r>
    </w:p>
    <w:p w:rsidR="00666285" w:rsidRPr="008F17C3" w:rsidRDefault="00666285" w:rsidP="00666285">
      <w:pPr>
        <w:pStyle w:val="aff7"/>
        <w:spacing w:after="0" w:line="100" w:lineRule="atLeast"/>
        <w:jc w:val="both"/>
      </w:pPr>
      <w:r>
        <w:rPr>
          <w:rFonts w:ascii="Times New Roman" w:eastAsia="Times New Roman" w:hAnsi="Times New Roman"/>
          <w:color w:val="000000"/>
          <w:sz w:val="24"/>
          <w:szCs w:val="24"/>
          <w:lang w:eastAsia="ar-SA"/>
        </w:rPr>
        <w:t xml:space="preserve">Подведение итогов работы за год. Оформление итоговой выставки и отбор лучших работ. </w:t>
      </w:r>
    </w:p>
    <w:p w:rsidR="00666285" w:rsidRDefault="00666285" w:rsidP="00666285">
      <w:pPr>
        <w:pStyle w:val="aff7"/>
        <w:spacing w:after="0"/>
        <w:jc w:val="both"/>
      </w:pPr>
      <w:r>
        <w:rPr>
          <w:rFonts w:ascii="Times New Roman" w:eastAsia="Times New Roman" w:hAnsi="Times New Roman"/>
          <w:b/>
          <w:color w:val="000000"/>
          <w:sz w:val="24"/>
          <w:szCs w:val="24"/>
          <w:lang w:eastAsia="ru-RU"/>
        </w:rPr>
        <w:t>Формы организации деятельности:</w:t>
      </w:r>
      <w:r>
        <w:rPr>
          <w:rFonts w:ascii="Times New Roman" w:eastAsia="Times New Roman" w:hAnsi="Times New Roman"/>
          <w:b/>
          <w:color w:val="000000"/>
          <w:sz w:val="24"/>
          <w:szCs w:val="24"/>
          <w:lang w:eastAsia="ar-SA"/>
        </w:rPr>
        <w:t xml:space="preserve"> : </w:t>
      </w:r>
      <w:r>
        <w:rPr>
          <w:rFonts w:ascii="Times New Roman" w:eastAsia="Times New Roman" w:hAnsi="Times New Roman"/>
          <w:color w:val="000000"/>
          <w:sz w:val="24"/>
          <w:szCs w:val="24"/>
          <w:lang w:eastAsia="ar-SA"/>
        </w:rPr>
        <w:t>групповые и индивидуальная.</w:t>
      </w:r>
    </w:p>
    <w:p w:rsidR="00666285" w:rsidRDefault="00666285" w:rsidP="00666285">
      <w:pPr>
        <w:pStyle w:val="aff7"/>
        <w:spacing w:after="0"/>
        <w:jc w:val="both"/>
      </w:pPr>
      <w:r>
        <w:rPr>
          <w:rFonts w:ascii="Times New Roman" w:eastAsia="Times New Roman" w:hAnsi="Times New Roman"/>
          <w:b/>
          <w:color w:val="000000"/>
          <w:sz w:val="24"/>
          <w:szCs w:val="24"/>
          <w:lang w:eastAsia="ru-RU"/>
        </w:rPr>
        <w:t>Технологии, методики:</w:t>
      </w:r>
      <w:r>
        <w:rPr>
          <w:rFonts w:ascii="Times New Roman" w:eastAsia="Times New Roman" w:hAnsi="Times New Roman"/>
          <w:color w:val="000000"/>
          <w:sz w:val="24"/>
          <w:szCs w:val="24"/>
          <w:shd w:val="clear" w:color="auto" w:fill="FFFFFF"/>
          <w:lang w:eastAsia="ar-SA"/>
        </w:rPr>
        <w:t xml:space="preserve"> рассказ, беседа, практические работы,  демонстрации видеофильмов, метод индивидуальных и групповых проектов.</w:t>
      </w:r>
    </w:p>
    <w:p w:rsidR="00666285" w:rsidRDefault="00666285" w:rsidP="00666285">
      <w:pPr>
        <w:pStyle w:val="aff7"/>
        <w:spacing w:after="0" w:line="100" w:lineRule="atLeast"/>
        <w:jc w:val="both"/>
      </w:pPr>
      <w:r>
        <w:rPr>
          <w:rFonts w:ascii="Times New Roman" w:eastAsia="Times New Roman" w:hAnsi="Times New Roman"/>
          <w:b/>
          <w:color w:val="000000"/>
          <w:sz w:val="24"/>
          <w:szCs w:val="24"/>
          <w:lang w:eastAsia="ru-RU"/>
        </w:rPr>
        <w:t xml:space="preserve">Межпредметные связи на занятиях по развитию познавательных способностей: </w:t>
      </w:r>
      <w:r>
        <w:rPr>
          <w:rFonts w:ascii="Times New Roman" w:eastAsia="Times New Roman" w:hAnsi="Times New Roman"/>
          <w:color w:val="000000"/>
          <w:sz w:val="24"/>
          <w:szCs w:val="24"/>
          <w:lang w:eastAsia="ru-RU"/>
        </w:rPr>
        <w:t>технология, ИЗО</w:t>
      </w:r>
      <w:r w:rsidRPr="00666285">
        <w:rPr>
          <w:rFonts w:ascii="Times New Roman" w:eastAsia="Times New Roman" w:hAnsi="Times New Roman"/>
          <w:color w:val="000000"/>
          <w:sz w:val="24"/>
          <w:szCs w:val="24"/>
          <w:lang w:eastAsia="ru-RU"/>
        </w:rPr>
        <w:t>, черчение.</w:t>
      </w:r>
    </w:p>
    <w:p w:rsidR="00666285" w:rsidRPr="001855A8" w:rsidRDefault="00666285" w:rsidP="00263DFE">
      <w:pPr>
        <w:pStyle w:val="Default"/>
        <w:jc w:val="both"/>
        <w:rPr>
          <w:b/>
          <w:color w:val="auto"/>
        </w:rPr>
      </w:pPr>
    </w:p>
    <w:p w:rsidR="00263DFE" w:rsidRPr="001855A8" w:rsidRDefault="008E4D96" w:rsidP="00263DFE">
      <w:pPr>
        <w:pStyle w:val="Default"/>
        <w:jc w:val="both"/>
        <w:rPr>
          <w:b/>
          <w:color w:val="auto"/>
        </w:rPr>
      </w:pPr>
      <w:r>
        <w:rPr>
          <w:b/>
          <w:color w:val="auto"/>
        </w:rPr>
        <w:t>2.1.29.</w:t>
      </w:r>
      <w:r w:rsidR="00A23531" w:rsidRPr="001855A8">
        <w:rPr>
          <w:b/>
          <w:color w:val="auto"/>
        </w:rPr>
        <w:t>Рабочая  программа внеурочной деятельности  «Я – курянин»</w:t>
      </w:r>
    </w:p>
    <w:p w:rsidR="001855A8" w:rsidRPr="001855A8" w:rsidRDefault="001855A8" w:rsidP="00263DFE">
      <w:pPr>
        <w:pStyle w:val="Default"/>
        <w:jc w:val="both"/>
        <w:rPr>
          <w:b/>
          <w:color w:val="auto"/>
        </w:rPr>
      </w:pPr>
      <w:r w:rsidRPr="001855A8">
        <w:rPr>
          <w:b/>
          <w:color w:val="auto"/>
        </w:rPr>
        <w:t>Пояснительная записка</w:t>
      </w:r>
    </w:p>
    <w:p w:rsidR="001855A8" w:rsidRPr="001855A8" w:rsidRDefault="001855A8" w:rsidP="00666285">
      <w:pPr>
        <w:pStyle w:val="af4"/>
        <w:tabs>
          <w:tab w:val="left" w:pos="993"/>
        </w:tabs>
        <w:spacing w:after="0" w:line="240" w:lineRule="auto"/>
        <w:ind w:firstLine="709"/>
        <w:jc w:val="both"/>
        <w:rPr>
          <w:rFonts w:ascii="Times New Roman" w:hAnsi="Times New Roman" w:cs="Times New Roman"/>
          <w:color w:val="auto"/>
        </w:rPr>
      </w:pPr>
      <w:r w:rsidRPr="001855A8">
        <w:rPr>
          <w:rFonts w:ascii="Times New Roman" w:hAnsi="Times New Roman" w:cs="Times New Roman"/>
          <w:color w:val="auto"/>
        </w:rPr>
        <w:lastRenderedPageBreak/>
        <w:t>Программа курса внеурочной деятельности «Я – курянин» разработана в соответствии с требованиями Федерального государственного образовательного стандарта основного общего образования</w:t>
      </w:r>
      <w:r w:rsidR="00666285">
        <w:rPr>
          <w:rFonts w:ascii="Times New Roman" w:hAnsi="Times New Roman" w:cs="Times New Roman"/>
          <w:color w:val="auto"/>
        </w:rPr>
        <w:t>,</w:t>
      </w:r>
      <w:r w:rsidRPr="001855A8">
        <w:rPr>
          <w:rFonts w:ascii="Times New Roman" w:hAnsi="Times New Roman" w:cs="Times New Roman"/>
          <w:color w:val="auto"/>
        </w:rPr>
        <w:t xml:space="preserve"> Федеральной образовательной программы основного общего образования, с учетом методических рекомендаций Министерства просвещения РФ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r w:rsidR="00316A27">
        <w:rPr>
          <w:rFonts w:ascii="Times New Roman" w:hAnsi="Times New Roman" w:cs="Times New Roman"/>
          <w:color w:val="auto"/>
        </w:rPr>
        <w:t>»</w:t>
      </w:r>
      <w:r w:rsidRPr="001855A8">
        <w:rPr>
          <w:rFonts w:ascii="Times New Roman" w:hAnsi="Times New Roman" w:cs="Times New Roman"/>
          <w:color w:val="auto"/>
        </w:rPr>
        <w:t xml:space="preserve"> и направлена на  достижение планируемых личностных,  метапредметных и предметных результатов соответствующего уровня образования. Ее внедрение в образовательных организациях региона является одним из механизмов реализации областного проекта «Я – курянин» в рамках Стратегии развития образования в Курской области на период до 2030 года</w:t>
      </w:r>
      <w:r w:rsidR="00316A27">
        <w:rPr>
          <w:rFonts w:ascii="Times New Roman" w:hAnsi="Times New Roman" w:cs="Times New Roman"/>
          <w:color w:val="auto"/>
        </w:rPr>
        <w:t>.</w:t>
      </w:r>
    </w:p>
    <w:p w:rsidR="001855A8" w:rsidRPr="001855A8" w:rsidRDefault="001855A8" w:rsidP="001855A8">
      <w:pPr>
        <w:pStyle w:val="af4"/>
        <w:tabs>
          <w:tab w:val="left" w:pos="993"/>
        </w:tabs>
        <w:spacing w:after="0" w:line="240" w:lineRule="auto"/>
        <w:ind w:firstLine="709"/>
        <w:rPr>
          <w:rFonts w:ascii="Times New Roman" w:hAnsi="Times New Roman" w:cs="Times New Roman"/>
          <w:b/>
          <w:color w:val="auto"/>
        </w:rPr>
      </w:pPr>
      <w:r w:rsidRPr="001855A8">
        <w:rPr>
          <w:rFonts w:ascii="Times New Roman" w:hAnsi="Times New Roman" w:cs="Times New Roman"/>
          <w:b/>
          <w:color w:val="auto"/>
        </w:rPr>
        <w:t xml:space="preserve">Актуальность программы «Я – курянин» </w:t>
      </w:r>
    </w:p>
    <w:p w:rsidR="001855A8" w:rsidRPr="001855A8" w:rsidRDefault="001855A8" w:rsidP="001855A8">
      <w:pPr>
        <w:pStyle w:val="af4"/>
        <w:tabs>
          <w:tab w:val="left" w:pos="993"/>
        </w:tabs>
        <w:spacing w:after="0" w:line="240" w:lineRule="auto"/>
        <w:ind w:firstLine="709"/>
        <w:jc w:val="both"/>
        <w:rPr>
          <w:rFonts w:ascii="Times New Roman" w:hAnsi="Times New Roman" w:cs="Times New Roman"/>
          <w:b/>
          <w:color w:val="auto"/>
        </w:rPr>
      </w:pPr>
      <w:r w:rsidRPr="001855A8">
        <w:rPr>
          <w:rFonts w:ascii="Times New Roman" w:hAnsi="Times New Roman" w:cs="Times New Roman"/>
          <w:color w:val="auto"/>
        </w:rPr>
        <w:t>Актуальность курса внеурочной деятельности «Я - курянин» обусловлена необходимостью формирования российской гражданской идентичности, патриотизма, приобщения обучающихся к исторической памяти многих поколений россиян и географической картине окружающего мира. Программа ориентирована на расширение и дополнение знаний, получаемых обучающимися в ходе изучения учебных предметов «История», «География», и призвана обеспечить целостное и эмоционально окрашенное восприятие истории, природных особенностей и современного развития родного края и малой родины.</w:t>
      </w:r>
    </w:p>
    <w:p w:rsidR="001855A8" w:rsidRPr="001855A8" w:rsidRDefault="001855A8" w:rsidP="001855A8">
      <w:pPr>
        <w:pStyle w:val="af4"/>
        <w:tabs>
          <w:tab w:val="left" w:pos="993"/>
        </w:tabs>
        <w:spacing w:after="0" w:line="240" w:lineRule="auto"/>
        <w:ind w:firstLine="709"/>
        <w:jc w:val="both"/>
        <w:rPr>
          <w:rFonts w:ascii="Times New Roman" w:hAnsi="Times New Roman" w:cs="Times New Roman"/>
          <w:color w:val="auto"/>
        </w:rPr>
      </w:pPr>
      <w:r w:rsidRPr="001855A8">
        <w:rPr>
          <w:rFonts w:ascii="Times New Roman" w:hAnsi="Times New Roman" w:cs="Times New Roman"/>
          <w:color w:val="auto"/>
        </w:rPr>
        <w:t>В ФОП ООО с целью расширения знаний обучающихся о географии и  истории родного края, формирования умения работать с разными источниками информации, развития познавательной активности и интереса к географии, истории, культуре родного края, воспитания чувства патриотизма, любви к «малой родине» может быть использовано направление внеурочной деятельности, связанное с «реализацией комплекса воспитательных мероприятий на уровне образовательной организации, класса, занятий, в том числе в творческих объединениях по интересам, культурных и социальных практик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(п. 29.3.4.). Курс внеурочной деятельности «Я – курянин» обеспечивает достижение целей духовно-нравственного и гражданско-патриотического воспитания на основе использования богатого природного культурно-исторического наследия курского края.</w:t>
      </w:r>
    </w:p>
    <w:p w:rsidR="001855A8" w:rsidRPr="001855A8" w:rsidRDefault="001855A8" w:rsidP="001855A8">
      <w:pPr>
        <w:pStyle w:val="af4"/>
        <w:tabs>
          <w:tab w:val="left" w:pos="993"/>
        </w:tabs>
        <w:spacing w:after="0" w:line="240" w:lineRule="auto"/>
        <w:ind w:firstLine="709"/>
        <w:jc w:val="both"/>
        <w:rPr>
          <w:rFonts w:ascii="Times New Roman" w:hAnsi="Times New Roman" w:cs="Times New Roman"/>
          <w:color w:val="auto"/>
        </w:rPr>
      </w:pPr>
      <w:r w:rsidRPr="001855A8">
        <w:rPr>
          <w:rFonts w:ascii="Times New Roman" w:hAnsi="Times New Roman" w:cs="Times New Roman"/>
          <w:color w:val="auto"/>
        </w:rPr>
        <w:t xml:space="preserve">Изучение краеведения в школе является одним из основных источников обогащения учащихся знаниями о малой родине, играет существенную роль в нравственном, гражданско-патриотическом, эстетическом, трудовом воспитании, является связующим звеном между учебной и воспитательной деятельностью школы. </w:t>
      </w:r>
    </w:p>
    <w:p w:rsidR="001855A8" w:rsidRPr="001855A8" w:rsidRDefault="001855A8" w:rsidP="001855A8">
      <w:pPr>
        <w:pStyle w:val="af4"/>
        <w:tabs>
          <w:tab w:val="left" w:pos="993"/>
        </w:tabs>
        <w:spacing w:after="0" w:line="240" w:lineRule="auto"/>
        <w:ind w:firstLine="709"/>
        <w:jc w:val="both"/>
        <w:rPr>
          <w:rFonts w:ascii="Times New Roman" w:hAnsi="Times New Roman" w:cs="Times New Roman"/>
          <w:b/>
          <w:color w:val="auto"/>
        </w:rPr>
      </w:pPr>
      <w:r w:rsidRPr="001855A8">
        <w:rPr>
          <w:rFonts w:ascii="Times New Roman" w:hAnsi="Times New Roman" w:cs="Times New Roman"/>
          <w:b/>
          <w:color w:val="auto"/>
        </w:rPr>
        <w:t>Цель курса внеурочной деятельности «Я – курянин»</w:t>
      </w:r>
    </w:p>
    <w:p w:rsidR="001855A8" w:rsidRPr="001855A8" w:rsidRDefault="001855A8" w:rsidP="001855A8">
      <w:pPr>
        <w:pStyle w:val="af4"/>
        <w:tabs>
          <w:tab w:val="left" w:pos="993"/>
        </w:tabs>
        <w:spacing w:after="0" w:line="240" w:lineRule="auto"/>
        <w:ind w:firstLine="709"/>
        <w:jc w:val="both"/>
        <w:rPr>
          <w:rFonts w:ascii="Times New Roman" w:hAnsi="Times New Roman" w:cs="Times New Roman"/>
          <w:color w:val="auto"/>
        </w:rPr>
      </w:pPr>
      <w:r w:rsidRPr="001855A8">
        <w:rPr>
          <w:rFonts w:ascii="Times New Roman" w:hAnsi="Times New Roman" w:cs="Times New Roman"/>
          <w:color w:val="auto"/>
        </w:rPr>
        <w:t>Курс имеет историко-просветительскую цель, ориентирован на духовно-нравственное и социокультурное развитие юных курян, их гражданское становление с учётом потребностей и возможностей каждого обучающегося, стремления к самореализации, воспитание патриота своей Родины, знающего и любящего свой край, город, село(его традиции, памятники природы, истории и культуры) и желающегопринятьактивное участие вегоразвитии.</w:t>
      </w:r>
    </w:p>
    <w:p w:rsidR="001855A8" w:rsidRPr="001855A8" w:rsidRDefault="001855A8" w:rsidP="001855A8">
      <w:pPr>
        <w:pStyle w:val="afa"/>
        <w:spacing w:beforeAutospacing="0" w:after="0" w:afterAutospacing="0"/>
        <w:ind w:firstLine="709"/>
        <w:jc w:val="both"/>
        <w:rPr>
          <w:b/>
          <w:color w:val="auto"/>
          <w:spacing w:val="1"/>
          <w:szCs w:val="24"/>
        </w:rPr>
      </w:pPr>
      <w:r w:rsidRPr="001855A8">
        <w:rPr>
          <w:b/>
          <w:bCs/>
          <w:color w:val="auto"/>
          <w:szCs w:val="24"/>
        </w:rPr>
        <w:t>Основные з</w:t>
      </w:r>
      <w:r w:rsidRPr="001855A8">
        <w:rPr>
          <w:b/>
          <w:color w:val="auto"/>
          <w:szCs w:val="24"/>
        </w:rPr>
        <w:t>адачи курса внеурочной деятельности «Я – курянин»</w:t>
      </w:r>
    </w:p>
    <w:p w:rsidR="001855A8" w:rsidRPr="001855A8" w:rsidRDefault="001855A8" w:rsidP="001855A8">
      <w:pPr>
        <w:pStyle w:val="22"/>
        <w:shd w:val="clear" w:color="auto" w:fill="auto"/>
        <w:ind w:firstLine="709"/>
        <w:jc w:val="both"/>
        <w:rPr>
          <w:color w:val="auto"/>
          <w:sz w:val="24"/>
          <w:szCs w:val="24"/>
        </w:rPr>
      </w:pPr>
      <w:r w:rsidRPr="001855A8">
        <w:rPr>
          <w:color w:val="auto"/>
          <w:sz w:val="24"/>
          <w:szCs w:val="24"/>
        </w:rPr>
        <w:t>- формировать у обучающихся чувство принадлежности к богатейшему общероссийскому природному и культурно-историческому пространству, уважение к культурным достижениям и лучшим традициям (боевым, трудовым, художественным, нравственным и др.) народов России и края;</w:t>
      </w:r>
    </w:p>
    <w:p w:rsidR="001855A8" w:rsidRPr="001855A8" w:rsidRDefault="001855A8" w:rsidP="001855A8">
      <w:pPr>
        <w:pStyle w:val="22"/>
        <w:shd w:val="clear" w:color="auto" w:fill="auto"/>
        <w:ind w:firstLine="709"/>
        <w:jc w:val="both"/>
        <w:rPr>
          <w:color w:val="auto"/>
          <w:sz w:val="24"/>
          <w:szCs w:val="24"/>
        </w:rPr>
      </w:pPr>
      <w:r w:rsidRPr="001855A8">
        <w:rPr>
          <w:color w:val="auto"/>
          <w:sz w:val="24"/>
          <w:szCs w:val="24"/>
        </w:rPr>
        <w:t>- формировать у обучающихся представления о природе, истории, культуре Курской области, обычаях и традициях земляков, современной жизни курского края;</w:t>
      </w:r>
    </w:p>
    <w:p w:rsidR="001855A8" w:rsidRPr="001855A8" w:rsidRDefault="001855A8" w:rsidP="001855A8">
      <w:pPr>
        <w:pStyle w:val="22"/>
        <w:shd w:val="clear" w:color="auto" w:fill="auto"/>
        <w:ind w:firstLine="709"/>
        <w:jc w:val="both"/>
        <w:rPr>
          <w:color w:val="auto"/>
          <w:sz w:val="24"/>
          <w:szCs w:val="24"/>
        </w:rPr>
      </w:pPr>
      <w:r w:rsidRPr="001855A8">
        <w:rPr>
          <w:color w:val="auto"/>
          <w:sz w:val="24"/>
          <w:szCs w:val="24"/>
        </w:rPr>
        <w:t>- формировать у обучающихся способность определять историко-архитектурную, художественную, научную и мемориальную ценность достопримечательных, памятных мест края, выявлять их значение для истории и культуры России, региона, местности;</w:t>
      </w:r>
    </w:p>
    <w:p w:rsidR="001855A8" w:rsidRPr="001855A8" w:rsidRDefault="001855A8" w:rsidP="001855A8">
      <w:pPr>
        <w:pStyle w:val="22"/>
        <w:ind w:firstLine="709"/>
        <w:jc w:val="both"/>
        <w:rPr>
          <w:color w:val="auto"/>
          <w:sz w:val="24"/>
          <w:szCs w:val="24"/>
        </w:rPr>
      </w:pPr>
      <w:r w:rsidRPr="001855A8">
        <w:rPr>
          <w:color w:val="auto"/>
          <w:sz w:val="24"/>
          <w:szCs w:val="24"/>
        </w:rPr>
        <w:lastRenderedPageBreak/>
        <w:t>-способствовать развитию у обучающихся понимания уникальности объектов природногонаследия региона,как части национального природного наследия, осознания своей причастности к сохранению</w:t>
      </w:r>
      <w:r w:rsidRPr="001855A8">
        <w:rPr>
          <w:color w:val="auto"/>
          <w:sz w:val="24"/>
          <w:szCs w:val="24"/>
          <w:shd w:val="clear" w:color="auto" w:fill="FFFFFF"/>
        </w:rPr>
        <w:t>бесценного, невосполнимого наследия природы.</w:t>
      </w:r>
    </w:p>
    <w:p w:rsidR="001855A8" w:rsidRPr="001855A8" w:rsidRDefault="001855A8" w:rsidP="001855A8">
      <w:pPr>
        <w:pStyle w:val="22"/>
        <w:ind w:firstLine="709"/>
        <w:jc w:val="both"/>
        <w:rPr>
          <w:color w:val="auto"/>
          <w:sz w:val="24"/>
          <w:szCs w:val="24"/>
        </w:rPr>
      </w:pPr>
      <w:r w:rsidRPr="001855A8">
        <w:rPr>
          <w:color w:val="auto"/>
          <w:sz w:val="24"/>
          <w:szCs w:val="24"/>
        </w:rPr>
        <w:t xml:space="preserve">- способствовать развитию у обучающихся понимания историко-культурной ценности памятных мест края и необходимости сохранения природно-культурных ландшафтов, памятных объектов, археологического и культурного наследия, историко-градостроительной и природной среды как достояния региона и страны в целом; </w:t>
      </w:r>
    </w:p>
    <w:p w:rsidR="001855A8" w:rsidRPr="001855A8" w:rsidRDefault="001855A8" w:rsidP="001855A8">
      <w:pPr>
        <w:pStyle w:val="22"/>
        <w:shd w:val="clear" w:color="auto" w:fill="auto"/>
        <w:ind w:firstLine="709"/>
        <w:jc w:val="both"/>
        <w:rPr>
          <w:color w:val="auto"/>
          <w:sz w:val="24"/>
          <w:szCs w:val="24"/>
        </w:rPr>
      </w:pPr>
      <w:r w:rsidRPr="001855A8">
        <w:rPr>
          <w:color w:val="auto"/>
          <w:sz w:val="24"/>
          <w:szCs w:val="24"/>
        </w:rPr>
        <w:t>- способствовать осознанию обучающимися своей социальной идентичности одновременно как граждан России и жителей своего края, развивать способность и готовность к использованию краеведческих знаний и умений в повседневной жизни;</w:t>
      </w:r>
    </w:p>
    <w:p w:rsidR="001855A8" w:rsidRPr="001855A8" w:rsidRDefault="001855A8" w:rsidP="001855A8">
      <w:pPr>
        <w:pStyle w:val="22"/>
        <w:shd w:val="clear" w:color="auto" w:fill="auto"/>
        <w:ind w:firstLine="709"/>
        <w:jc w:val="both"/>
        <w:rPr>
          <w:color w:val="auto"/>
          <w:sz w:val="24"/>
          <w:szCs w:val="24"/>
        </w:rPr>
      </w:pPr>
      <w:r w:rsidRPr="001855A8">
        <w:rPr>
          <w:color w:val="auto"/>
          <w:sz w:val="24"/>
          <w:szCs w:val="24"/>
        </w:rPr>
        <w:t>- пробудить деятельную любовь к</w:t>
      </w:r>
      <w:r w:rsidRPr="001855A8">
        <w:rPr>
          <w:color w:val="auto"/>
          <w:spacing w:val="1"/>
          <w:sz w:val="24"/>
          <w:szCs w:val="24"/>
        </w:rPr>
        <w:t xml:space="preserve"> малой </w:t>
      </w:r>
      <w:r w:rsidRPr="001855A8">
        <w:rPr>
          <w:color w:val="auto"/>
          <w:sz w:val="24"/>
          <w:szCs w:val="24"/>
        </w:rPr>
        <w:t>родине, видение своего места в решении местных проблем сегодня и тех вопросов, которые будут стоять перед краем в будущем;</w:t>
      </w:r>
    </w:p>
    <w:p w:rsidR="001855A8" w:rsidRPr="001855A8" w:rsidRDefault="001855A8" w:rsidP="001855A8">
      <w:pPr>
        <w:pStyle w:val="22"/>
        <w:shd w:val="clear" w:color="auto" w:fill="auto"/>
        <w:ind w:firstLine="709"/>
        <w:jc w:val="both"/>
        <w:rPr>
          <w:color w:val="auto"/>
          <w:sz w:val="24"/>
          <w:szCs w:val="24"/>
        </w:rPr>
      </w:pPr>
      <w:r w:rsidRPr="001855A8">
        <w:rPr>
          <w:color w:val="auto"/>
          <w:sz w:val="24"/>
          <w:szCs w:val="24"/>
        </w:rPr>
        <w:t>- укрепить семейные связи посредством изучения истории края через семейные архивы, беседы, совместное чтение краеведческой литературы, семейные экскурсии, совместную деятельность;</w:t>
      </w:r>
    </w:p>
    <w:p w:rsidR="001855A8" w:rsidRPr="001855A8" w:rsidRDefault="001855A8" w:rsidP="001855A8">
      <w:pPr>
        <w:pStyle w:val="22"/>
        <w:shd w:val="clear" w:color="auto" w:fill="auto"/>
        <w:ind w:firstLine="709"/>
        <w:jc w:val="both"/>
        <w:rPr>
          <w:color w:val="auto"/>
          <w:sz w:val="24"/>
          <w:szCs w:val="24"/>
        </w:rPr>
      </w:pPr>
      <w:r w:rsidRPr="001855A8">
        <w:rPr>
          <w:color w:val="auto"/>
          <w:sz w:val="24"/>
          <w:szCs w:val="24"/>
        </w:rPr>
        <w:t>- совершенствовать навыки общения со сверстниками и коммуникативные умений в разновозрастной школьной среде;</w:t>
      </w:r>
    </w:p>
    <w:p w:rsidR="001855A8" w:rsidRPr="001855A8" w:rsidRDefault="001855A8" w:rsidP="001855A8">
      <w:pPr>
        <w:pStyle w:val="22"/>
        <w:shd w:val="clear" w:color="auto" w:fill="auto"/>
        <w:ind w:firstLine="709"/>
        <w:jc w:val="both"/>
        <w:rPr>
          <w:color w:val="auto"/>
          <w:sz w:val="24"/>
          <w:szCs w:val="24"/>
        </w:rPr>
      </w:pPr>
      <w:r w:rsidRPr="001855A8">
        <w:rPr>
          <w:color w:val="auto"/>
          <w:sz w:val="24"/>
          <w:szCs w:val="24"/>
        </w:rPr>
        <w:t xml:space="preserve">- повысить общую культуру обучающихся, углубить их интерес к познавательной и проектно-исследовательской деятельности с учетом их возрастных и индивидуальных особенностей; </w:t>
      </w:r>
    </w:p>
    <w:p w:rsidR="001855A8" w:rsidRPr="001855A8" w:rsidRDefault="001855A8" w:rsidP="001855A8">
      <w:pPr>
        <w:pStyle w:val="22"/>
        <w:shd w:val="clear" w:color="auto" w:fill="auto"/>
        <w:ind w:firstLine="709"/>
        <w:jc w:val="both"/>
        <w:rPr>
          <w:color w:val="auto"/>
          <w:sz w:val="24"/>
          <w:szCs w:val="24"/>
        </w:rPr>
      </w:pPr>
      <w:r w:rsidRPr="001855A8">
        <w:rPr>
          <w:color w:val="auto"/>
          <w:sz w:val="24"/>
          <w:szCs w:val="24"/>
        </w:rPr>
        <w:t>- развивать умения поисковой, исследовательской, аналитической работы на основе широкого круга источников и в первую очередь – на региональном материале;</w:t>
      </w:r>
    </w:p>
    <w:p w:rsidR="001855A8" w:rsidRPr="001855A8" w:rsidRDefault="001855A8" w:rsidP="001855A8">
      <w:pPr>
        <w:pStyle w:val="22"/>
        <w:shd w:val="clear" w:color="auto" w:fill="auto"/>
        <w:ind w:firstLine="709"/>
        <w:jc w:val="both"/>
        <w:rPr>
          <w:color w:val="auto"/>
          <w:sz w:val="24"/>
          <w:szCs w:val="24"/>
        </w:rPr>
      </w:pPr>
      <w:r w:rsidRPr="001855A8">
        <w:rPr>
          <w:color w:val="auto"/>
          <w:sz w:val="24"/>
          <w:szCs w:val="24"/>
        </w:rPr>
        <w:t>-развивать умения</w:t>
      </w:r>
      <w:r w:rsidRPr="001855A8">
        <w:rPr>
          <w:rFonts w:eastAsiaTheme="minorEastAsia"/>
          <w:bCs/>
          <w:color w:val="auto"/>
          <w:sz w:val="24"/>
          <w:szCs w:val="24"/>
        </w:rPr>
        <w:t xml:space="preserve"> критически оценивать краеведческую информацию географического и исторического содержания в научно-популярной литературе и средствах массовой информации;</w:t>
      </w:r>
    </w:p>
    <w:p w:rsidR="001855A8" w:rsidRPr="001855A8" w:rsidRDefault="001855A8" w:rsidP="001855A8">
      <w:pPr>
        <w:pStyle w:val="22"/>
        <w:shd w:val="clear" w:color="auto" w:fill="auto"/>
        <w:ind w:firstLine="709"/>
        <w:jc w:val="both"/>
        <w:rPr>
          <w:color w:val="auto"/>
          <w:sz w:val="24"/>
          <w:szCs w:val="24"/>
        </w:rPr>
      </w:pPr>
      <w:r w:rsidRPr="001855A8">
        <w:rPr>
          <w:color w:val="auto"/>
          <w:sz w:val="24"/>
          <w:szCs w:val="24"/>
        </w:rPr>
        <w:t xml:space="preserve">- развивать навыки совместной деятельности со сверстниками, качества, обеспечивающие успешность участия в командной работе; </w:t>
      </w:r>
    </w:p>
    <w:p w:rsidR="001855A8" w:rsidRPr="001855A8" w:rsidRDefault="001855A8" w:rsidP="001855A8">
      <w:pPr>
        <w:pStyle w:val="22"/>
        <w:shd w:val="clear" w:color="auto" w:fill="auto"/>
        <w:ind w:firstLine="709"/>
        <w:jc w:val="both"/>
        <w:rPr>
          <w:color w:val="auto"/>
          <w:sz w:val="24"/>
          <w:szCs w:val="24"/>
        </w:rPr>
      </w:pPr>
      <w:r w:rsidRPr="001855A8">
        <w:rPr>
          <w:color w:val="auto"/>
          <w:sz w:val="24"/>
          <w:szCs w:val="24"/>
        </w:rPr>
        <w:t>- формировать культуру поведения в информационной среде.</w:t>
      </w:r>
    </w:p>
    <w:p w:rsidR="001855A8" w:rsidRPr="001855A8" w:rsidRDefault="001855A8" w:rsidP="001855A8">
      <w:pPr>
        <w:ind w:firstLine="709"/>
        <w:jc w:val="both"/>
        <w:rPr>
          <w:rFonts w:ascii="Times New Roman" w:hAnsi="Times New Roman" w:cs="Times New Roman"/>
          <w:b/>
          <w:color w:val="auto"/>
        </w:rPr>
      </w:pPr>
      <w:r w:rsidRPr="001855A8">
        <w:rPr>
          <w:rFonts w:ascii="Times New Roman" w:hAnsi="Times New Roman" w:cs="Times New Roman"/>
          <w:b/>
          <w:color w:val="auto"/>
        </w:rPr>
        <w:t xml:space="preserve">Принципы построения программа курса внеурочной деятельности </w:t>
      </w:r>
    </w:p>
    <w:p w:rsidR="001855A8" w:rsidRPr="001855A8" w:rsidRDefault="001855A8" w:rsidP="001855A8">
      <w:pPr>
        <w:jc w:val="both"/>
        <w:rPr>
          <w:rFonts w:ascii="Times New Roman" w:hAnsi="Times New Roman" w:cs="Times New Roman"/>
          <w:b/>
          <w:color w:val="auto"/>
        </w:rPr>
      </w:pPr>
      <w:r w:rsidRPr="001855A8">
        <w:rPr>
          <w:rFonts w:ascii="Times New Roman" w:hAnsi="Times New Roman" w:cs="Times New Roman"/>
          <w:b/>
          <w:color w:val="auto"/>
        </w:rPr>
        <w:t>«Я – курянин»:</w:t>
      </w:r>
    </w:p>
    <w:p w:rsidR="001855A8" w:rsidRPr="001855A8" w:rsidRDefault="001855A8" w:rsidP="00EE5F81">
      <w:pPr>
        <w:numPr>
          <w:ilvl w:val="0"/>
          <w:numId w:val="89"/>
        </w:numPr>
        <w:tabs>
          <w:tab w:val="num" w:pos="426"/>
          <w:tab w:val="left" w:pos="993"/>
        </w:tabs>
        <w:suppressAutoHyphens/>
        <w:autoSpaceDN w:val="0"/>
        <w:ind w:left="0" w:firstLine="709"/>
        <w:jc w:val="both"/>
        <w:rPr>
          <w:rFonts w:ascii="Times New Roman" w:hAnsi="Times New Roman" w:cs="Times New Roman"/>
          <w:bCs/>
          <w:color w:val="auto"/>
        </w:rPr>
      </w:pPr>
      <w:r w:rsidRPr="001855A8">
        <w:rPr>
          <w:rFonts w:ascii="Times New Roman" w:hAnsi="Times New Roman" w:cs="Times New Roman"/>
          <w:bCs/>
          <w:color w:val="auto"/>
        </w:rPr>
        <w:t>доступности, учитывающий индивидуальные особенности каждого ребенка и необходимость создания благоприятных условий для его развития, предполагающий использование</w:t>
      </w:r>
      <w:r w:rsidRPr="001855A8">
        <w:rPr>
          <w:rFonts w:ascii="Times New Roman" w:hAnsi="Times New Roman" w:cs="Times New Roman"/>
          <w:color w:val="auto"/>
        </w:rPr>
        <w:t xml:space="preserve"> методов, соответствующих данному возрасту детей и их развитию</w:t>
      </w:r>
      <w:r w:rsidRPr="001855A8">
        <w:rPr>
          <w:rFonts w:ascii="Times New Roman" w:hAnsi="Times New Roman" w:cs="Times New Roman"/>
          <w:bCs/>
          <w:color w:val="auto"/>
        </w:rPr>
        <w:t>;</w:t>
      </w:r>
    </w:p>
    <w:p w:rsidR="001855A8" w:rsidRPr="001855A8" w:rsidRDefault="001855A8" w:rsidP="00EE5F81">
      <w:pPr>
        <w:numPr>
          <w:ilvl w:val="0"/>
          <w:numId w:val="89"/>
        </w:numPr>
        <w:tabs>
          <w:tab w:val="left" w:pos="993"/>
        </w:tabs>
        <w:suppressAutoHyphens/>
        <w:autoSpaceDN w:val="0"/>
        <w:ind w:left="0" w:firstLine="709"/>
        <w:jc w:val="both"/>
        <w:rPr>
          <w:rFonts w:ascii="Times New Roman" w:hAnsi="Times New Roman" w:cs="Times New Roman"/>
          <w:color w:val="auto"/>
        </w:rPr>
      </w:pPr>
      <w:r w:rsidRPr="001855A8">
        <w:rPr>
          <w:rFonts w:ascii="Times New Roman" w:hAnsi="Times New Roman" w:cs="Times New Roman"/>
          <w:bCs/>
          <w:color w:val="auto"/>
        </w:rPr>
        <w:t xml:space="preserve">научности, предполагающий отбор материала из научных источников, проверенных практикой, использование </w:t>
      </w:r>
      <w:r w:rsidRPr="001855A8">
        <w:rPr>
          <w:rFonts w:ascii="Times New Roman" w:hAnsi="Times New Roman" w:cs="Times New Roman"/>
          <w:color w:val="auto"/>
        </w:rPr>
        <w:t>справочной литературы</w:t>
      </w:r>
      <w:r w:rsidRPr="001855A8">
        <w:rPr>
          <w:rFonts w:ascii="Times New Roman" w:hAnsi="Times New Roman" w:cs="Times New Roman"/>
          <w:bCs/>
          <w:color w:val="auto"/>
        </w:rPr>
        <w:t>;</w:t>
      </w:r>
    </w:p>
    <w:p w:rsidR="001855A8" w:rsidRPr="001855A8" w:rsidRDefault="001855A8" w:rsidP="00EE5F81">
      <w:pPr>
        <w:numPr>
          <w:ilvl w:val="0"/>
          <w:numId w:val="89"/>
        </w:numPr>
        <w:tabs>
          <w:tab w:val="num" w:pos="710"/>
          <w:tab w:val="left" w:pos="993"/>
        </w:tabs>
        <w:suppressAutoHyphens/>
        <w:autoSpaceDN w:val="0"/>
        <w:ind w:left="0" w:firstLine="709"/>
        <w:jc w:val="both"/>
        <w:rPr>
          <w:rFonts w:ascii="Times New Roman" w:hAnsi="Times New Roman" w:cs="Times New Roman"/>
          <w:bCs/>
          <w:color w:val="auto"/>
        </w:rPr>
      </w:pPr>
      <w:r w:rsidRPr="001855A8">
        <w:rPr>
          <w:rFonts w:ascii="Times New Roman" w:hAnsi="Times New Roman" w:cs="Times New Roman"/>
          <w:bCs/>
          <w:color w:val="auto"/>
        </w:rPr>
        <w:t xml:space="preserve">системности и последовательности занятий;  </w:t>
      </w:r>
    </w:p>
    <w:p w:rsidR="001855A8" w:rsidRPr="001855A8" w:rsidRDefault="001855A8" w:rsidP="00EE5F81">
      <w:pPr>
        <w:numPr>
          <w:ilvl w:val="0"/>
          <w:numId w:val="89"/>
        </w:numPr>
        <w:tabs>
          <w:tab w:val="left" w:pos="993"/>
        </w:tabs>
        <w:suppressAutoHyphens/>
        <w:autoSpaceDN w:val="0"/>
        <w:ind w:left="0" w:firstLine="709"/>
        <w:jc w:val="both"/>
        <w:rPr>
          <w:rFonts w:ascii="Times New Roman" w:hAnsi="Times New Roman" w:cs="Times New Roman"/>
          <w:bCs/>
          <w:color w:val="auto"/>
        </w:rPr>
      </w:pPr>
      <w:r w:rsidRPr="001855A8">
        <w:rPr>
          <w:rFonts w:ascii="Times New Roman" w:hAnsi="Times New Roman" w:cs="Times New Roman"/>
          <w:bCs/>
          <w:color w:val="auto"/>
        </w:rPr>
        <w:t xml:space="preserve">преемственности, отраженный в </w:t>
      </w:r>
      <w:r w:rsidRPr="001855A8">
        <w:rPr>
          <w:rFonts w:ascii="Times New Roman" w:hAnsi="Times New Roman" w:cs="Times New Roman"/>
          <w:color w:val="auto"/>
        </w:rPr>
        <w:t>концентрическом изложении материала</w:t>
      </w:r>
      <w:r w:rsidRPr="001855A8">
        <w:rPr>
          <w:rFonts w:ascii="Times New Roman" w:hAnsi="Times New Roman" w:cs="Times New Roman"/>
          <w:bCs/>
          <w:color w:val="auto"/>
        </w:rPr>
        <w:t xml:space="preserve">; </w:t>
      </w:r>
    </w:p>
    <w:p w:rsidR="001855A8" w:rsidRPr="001855A8" w:rsidRDefault="001855A8" w:rsidP="00EE5F81">
      <w:pPr>
        <w:numPr>
          <w:ilvl w:val="0"/>
          <w:numId w:val="89"/>
        </w:numPr>
        <w:tabs>
          <w:tab w:val="num" w:pos="426"/>
          <w:tab w:val="left" w:pos="993"/>
        </w:tabs>
        <w:suppressAutoHyphens/>
        <w:autoSpaceDN w:val="0"/>
        <w:ind w:left="0" w:firstLine="709"/>
        <w:jc w:val="both"/>
        <w:rPr>
          <w:rFonts w:ascii="Times New Roman" w:hAnsi="Times New Roman" w:cs="Times New Roman"/>
          <w:bCs/>
          <w:color w:val="auto"/>
        </w:rPr>
      </w:pPr>
      <w:r w:rsidRPr="001855A8">
        <w:rPr>
          <w:rFonts w:ascii="Times New Roman" w:hAnsi="Times New Roman" w:cs="Times New Roman"/>
          <w:bCs/>
          <w:color w:val="auto"/>
        </w:rPr>
        <w:t>интеграции, межпредметности, определяющий взаимосвязь разных областей знаний, объединенных краеведческим подходом;</w:t>
      </w:r>
    </w:p>
    <w:p w:rsidR="001855A8" w:rsidRPr="001855A8" w:rsidRDefault="001855A8" w:rsidP="00EE5F81">
      <w:pPr>
        <w:numPr>
          <w:ilvl w:val="0"/>
          <w:numId w:val="89"/>
        </w:numPr>
        <w:tabs>
          <w:tab w:val="left" w:pos="993"/>
        </w:tabs>
        <w:suppressAutoHyphens/>
        <w:autoSpaceDN w:val="0"/>
        <w:ind w:left="0" w:firstLine="709"/>
        <w:jc w:val="both"/>
        <w:rPr>
          <w:rFonts w:ascii="Times New Roman" w:hAnsi="Times New Roman" w:cs="Times New Roman"/>
          <w:bCs/>
          <w:color w:val="auto"/>
        </w:rPr>
      </w:pPr>
      <w:r w:rsidRPr="001855A8">
        <w:rPr>
          <w:rFonts w:ascii="Times New Roman" w:hAnsi="Times New Roman" w:cs="Times New Roman"/>
          <w:bCs/>
          <w:color w:val="auto"/>
        </w:rPr>
        <w:t>вариативности, позволяющий учителю вносить изменения в распределение часов на изучение отдельных тем с учетом особенностей конкретного района, сложившихся традиций;</w:t>
      </w:r>
    </w:p>
    <w:p w:rsidR="001855A8" w:rsidRPr="001855A8" w:rsidRDefault="001855A8" w:rsidP="00EE5F81">
      <w:pPr>
        <w:numPr>
          <w:ilvl w:val="0"/>
          <w:numId w:val="89"/>
        </w:numPr>
        <w:tabs>
          <w:tab w:val="left" w:pos="993"/>
        </w:tabs>
        <w:suppressAutoHyphens/>
        <w:autoSpaceDN w:val="0"/>
        <w:ind w:left="0" w:firstLine="709"/>
        <w:jc w:val="both"/>
        <w:rPr>
          <w:rFonts w:ascii="Times New Roman" w:hAnsi="Times New Roman" w:cs="Times New Roman"/>
          <w:bCs/>
          <w:color w:val="auto"/>
        </w:rPr>
      </w:pPr>
      <w:r w:rsidRPr="001855A8">
        <w:rPr>
          <w:rFonts w:ascii="Times New Roman" w:hAnsi="Times New Roman" w:cs="Times New Roman"/>
          <w:bCs/>
          <w:color w:val="auto"/>
        </w:rPr>
        <w:t>наглядности, предполагающей использование разнообразного иллюстративного материала</w:t>
      </w:r>
      <w:r w:rsidRPr="001855A8">
        <w:rPr>
          <w:rFonts w:ascii="Times New Roman" w:hAnsi="Times New Roman" w:cs="Times New Roman"/>
          <w:color w:val="auto"/>
        </w:rPr>
        <w:t>;</w:t>
      </w:r>
    </w:p>
    <w:p w:rsidR="001855A8" w:rsidRPr="001855A8" w:rsidRDefault="001855A8" w:rsidP="00EE5F81">
      <w:pPr>
        <w:numPr>
          <w:ilvl w:val="0"/>
          <w:numId w:val="90"/>
        </w:numPr>
        <w:tabs>
          <w:tab w:val="left" w:pos="993"/>
        </w:tabs>
        <w:suppressAutoHyphens/>
        <w:autoSpaceDN w:val="0"/>
        <w:ind w:left="0" w:firstLine="709"/>
        <w:jc w:val="both"/>
        <w:rPr>
          <w:rFonts w:ascii="Times New Roman" w:hAnsi="Times New Roman" w:cs="Times New Roman"/>
          <w:color w:val="auto"/>
        </w:rPr>
      </w:pPr>
      <w:r w:rsidRPr="001855A8">
        <w:rPr>
          <w:rFonts w:ascii="Times New Roman" w:hAnsi="Times New Roman" w:cs="Times New Roman"/>
          <w:color w:val="auto"/>
        </w:rPr>
        <w:t xml:space="preserve">активности, </w:t>
      </w:r>
      <w:r w:rsidRPr="001855A8">
        <w:rPr>
          <w:rFonts w:ascii="Times New Roman" w:hAnsi="Times New Roman" w:cs="Times New Roman"/>
          <w:bCs/>
          <w:color w:val="auto"/>
        </w:rPr>
        <w:t xml:space="preserve">практической направленности, включающий </w:t>
      </w:r>
      <w:r w:rsidRPr="001855A8">
        <w:rPr>
          <w:rFonts w:ascii="Times New Roman" w:hAnsi="Times New Roman" w:cs="Times New Roman"/>
          <w:color w:val="auto"/>
        </w:rPr>
        <w:t>использование проблемного материала, связь с практической, проектной деятельностью;</w:t>
      </w:r>
    </w:p>
    <w:p w:rsidR="001855A8" w:rsidRPr="001855A8" w:rsidRDefault="001855A8" w:rsidP="00EE5F81">
      <w:pPr>
        <w:numPr>
          <w:ilvl w:val="0"/>
          <w:numId w:val="89"/>
        </w:numPr>
        <w:tabs>
          <w:tab w:val="num" w:pos="426"/>
          <w:tab w:val="left" w:pos="993"/>
        </w:tabs>
        <w:suppressAutoHyphens/>
        <w:autoSpaceDN w:val="0"/>
        <w:ind w:left="0" w:firstLine="709"/>
        <w:jc w:val="both"/>
        <w:rPr>
          <w:rFonts w:ascii="Times New Roman" w:hAnsi="Times New Roman" w:cs="Times New Roman"/>
          <w:color w:val="auto"/>
        </w:rPr>
      </w:pPr>
      <w:r w:rsidRPr="001855A8">
        <w:rPr>
          <w:rFonts w:ascii="Times New Roman" w:hAnsi="Times New Roman" w:cs="Times New Roman"/>
          <w:bCs/>
          <w:color w:val="auto"/>
        </w:rPr>
        <w:t xml:space="preserve">демократичности, предполагающий сотрудничество учителя и ученика, уважительное отношение к детской инициативе и творчеству. </w:t>
      </w:r>
    </w:p>
    <w:p w:rsidR="001855A8" w:rsidRPr="001855A8" w:rsidRDefault="001855A8" w:rsidP="001855A8">
      <w:pPr>
        <w:tabs>
          <w:tab w:val="left" w:pos="993"/>
        </w:tabs>
        <w:suppressAutoHyphens/>
        <w:ind w:left="709"/>
        <w:jc w:val="both"/>
        <w:rPr>
          <w:rFonts w:ascii="Times New Roman" w:hAnsi="Times New Roman" w:cs="Times New Roman"/>
          <w:color w:val="auto"/>
        </w:rPr>
      </w:pPr>
      <w:r w:rsidRPr="001855A8">
        <w:rPr>
          <w:rFonts w:ascii="Times New Roman" w:hAnsi="Times New Roman" w:cs="Times New Roman"/>
          <w:b/>
          <w:bCs/>
          <w:color w:val="auto"/>
        </w:rPr>
        <w:t xml:space="preserve">Место курса </w:t>
      </w:r>
      <w:r w:rsidRPr="001855A8">
        <w:rPr>
          <w:rFonts w:ascii="Times New Roman" w:hAnsi="Times New Roman" w:cs="Times New Roman"/>
          <w:b/>
          <w:color w:val="auto"/>
        </w:rPr>
        <w:t xml:space="preserve">внеурочной деятельности </w:t>
      </w:r>
      <w:r w:rsidRPr="001855A8">
        <w:rPr>
          <w:rFonts w:ascii="Times New Roman" w:hAnsi="Times New Roman" w:cs="Times New Roman"/>
          <w:b/>
          <w:bCs/>
          <w:color w:val="auto"/>
        </w:rPr>
        <w:t>«Я - курянин»</w:t>
      </w:r>
    </w:p>
    <w:p w:rsidR="001855A8" w:rsidRPr="001855A8" w:rsidRDefault="001855A8" w:rsidP="001855A8">
      <w:pPr>
        <w:ind w:firstLine="709"/>
        <w:jc w:val="both"/>
        <w:rPr>
          <w:rFonts w:ascii="Times New Roman" w:hAnsi="Times New Roman" w:cs="Times New Roman"/>
          <w:color w:val="auto"/>
        </w:rPr>
      </w:pPr>
      <w:r w:rsidRPr="001855A8">
        <w:rPr>
          <w:rFonts w:ascii="Times New Roman" w:hAnsi="Times New Roman" w:cs="Times New Roman"/>
          <w:color w:val="auto"/>
        </w:rPr>
        <w:t>Возрастная группа обучающихся, на которую ориентированы занятия –</w:t>
      </w:r>
      <w:r w:rsidRPr="001855A8">
        <w:rPr>
          <w:rFonts w:ascii="Times New Roman" w:hAnsi="Times New Roman" w:cs="Times New Roman"/>
          <w:color w:val="auto"/>
        </w:rPr>
        <w:br/>
        <w:t xml:space="preserve">обучающиеся 5-8 классов. Программа рассчитана на проведение еженедельных занятий из расчета </w:t>
      </w:r>
      <w:r w:rsidRPr="001855A8">
        <w:rPr>
          <w:rFonts w:ascii="Times New Roman" w:hAnsi="Times New Roman" w:cs="Times New Roman"/>
          <w:bCs/>
          <w:color w:val="auto"/>
        </w:rPr>
        <w:t>1 час</w:t>
      </w:r>
      <w:r w:rsidRPr="001855A8">
        <w:rPr>
          <w:rFonts w:ascii="Times New Roman" w:hAnsi="Times New Roman" w:cs="Times New Roman"/>
          <w:color w:val="auto"/>
        </w:rPr>
        <w:t xml:space="preserve"> в неделю, всего 34 занятия. </w:t>
      </w:r>
    </w:p>
    <w:p w:rsidR="001855A8" w:rsidRPr="001855A8" w:rsidRDefault="001855A8" w:rsidP="001855A8">
      <w:pPr>
        <w:ind w:firstLine="709"/>
        <w:jc w:val="both"/>
        <w:rPr>
          <w:rFonts w:ascii="Times New Roman" w:hAnsi="Times New Roman" w:cs="Times New Roman"/>
          <w:color w:val="auto"/>
        </w:rPr>
      </w:pPr>
      <w:r w:rsidRPr="001855A8">
        <w:rPr>
          <w:rFonts w:ascii="Times New Roman" w:hAnsi="Times New Roman" w:cs="Times New Roman"/>
          <w:color w:val="auto"/>
        </w:rPr>
        <w:lastRenderedPageBreak/>
        <w:t xml:space="preserve">Программа является содержательным и методическим ориентиром для составления педагогами рабочих программ и их реализации во внеурочной деятельности. Предложенные в программе элементы содержания и алгоритм деятельности обучающихся могут быть конкретизированы (детализированы или обобщены) с учетом условий школьной информационно-образовательной среды и возможностей доступа к работе с краеведческими материалами. </w:t>
      </w:r>
    </w:p>
    <w:p w:rsidR="001855A8" w:rsidRPr="001855A8" w:rsidRDefault="001855A8" w:rsidP="001855A8">
      <w:pPr>
        <w:ind w:firstLine="709"/>
        <w:jc w:val="both"/>
        <w:rPr>
          <w:rFonts w:ascii="Times New Roman" w:hAnsi="Times New Roman" w:cs="Times New Roman"/>
          <w:color w:val="auto"/>
        </w:rPr>
      </w:pPr>
      <w:r w:rsidRPr="001855A8">
        <w:rPr>
          <w:rFonts w:ascii="Times New Roman" w:hAnsi="Times New Roman" w:cs="Times New Roman"/>
          <w:color w:val="auto"/>
        </w:rPr>
        <w:t xml:space="preserve">Особенностью программы является привлечение и активное использование в образовательном процессе современных цифровых информационных ресурсов, которые содержат текстовые, видео- и фотоматериалы о природных, народно-хозяйственных и социально значимых объектах родного края, о памятных историко-культурных объектах и наиболее значимых событиях, достопримечательностях и личностях региональной истории и культуры. Содержание курса внеурочной деятельности «Я – курянин» отражено в электронном образовательном ресурсе – учебном пособии «Я – курянин» и может быть дополнено ЭОР «Культурно-исторический маршрут курского школьника», размещенных на региональной платформе «Я – курянин». </w:t>
      </w:r>
    </w:p>
    <w:p w:rsidR="001855A8" w:rsidRPr="001855A8" w:rsidRDefault="001855A8" w:rsidP="001855A8">
      <w:pPr>
        <w:ind w:firstLine="709"/>
        <w:jc w:val="both"/>
        <w:rPr>
          <w:rFonts w:ascii="Times New Roman" w:hAnsi="Times New Roman" w:cs="Times New Roman"/>
          <w:color w:val="auto"/>
        </w:rPr>
      </w:pPr>
      <w:r w:rsidRPr="001855A8">
        <w:rPr>
          <w:rFonts w:ascii="Times New Roman" w:hAnsi="Times New Roman" w:cs="Times New Roman"/>
          <w:color w:val="auto"/>
        </w:rPr>
        <w:t>В ходе занятий предполагается освоение теоретического материала и активная практическая деятельность.</w:t>
      </w:r>
    </w:p>
    <w:p w:rsidR="001855A8" w:rsidRPr="001855A8" w:rsidRDefault="001855A8" w:rsidP="001855A8">
      <w:pPr>
        <w:ind w:firstLine="709"/>
        <w:jc w:val="both"/>
        <w:rPr>
          <w:rFonts w:ascii="Times New Roman" w:hAnsi="Times New Roman" w:cs="Times New Roman"/>
          <w:color w:val="auto"/>
        </w:rPr>
      </w:pPr>
      <w:r w:rsidRPr="001855A8">
        <w:rPr>
          <w:rFonts w:ascii="Times New Roman" w:hAnsi="Times New Roman" w:cs="Times New Roman"/>
          <w:color w:val="auto"/>
        </w:rPr>
        <w:t xml:space="preserve">Практические, частично-поисковые и исследовательские методы и приёмы организации занятий курса внеурочной деятельности нацелены на выработку у обучающихся навыков работы с различными источниками краеведческой информации: справочными и учебными пособиями, рукописными материалами, иллюстрациями, фотоматериалами, печатными периодическими изданиями, интернет-ресурсами, а также художественной литературой. </w:t>
      </w:r>
    </w:p>
    <w:p w:rsidR="001855A8" w:rsidRPr="001855A8" w:rsidRDefault="001855A8" w:rsidP="001855A8">
      <w:pPr>
        <w:ind w:firstLine="709"/>
        <w:jc w:val="both"/>
        <w:rPr>
          <w:rFonts w:ascii="Times New Roman" w:hAnsi="Times New Roman" w:cs="Times New Roman"/>
          <w:color w:val="auto"/>
        </w:rPr>
      </w:pPr>
      <w:r w:rsidRPr="001855A8">
        <w:rPr>
          <w:rFonts w:ascii="Times New Roman" w:hAnsi="Times New Roman" w:cs="Times New Roman"/>
          <w:color w:val="auto"/>
        </w:rPr>
        <w:t xml:space="preserve">Экскурсионная практика предполагает проведение очных и заочных экскурсий, в ходе которых обучающиеся выполняют задания и представляют результаты в форме творческого отчета.  </w:t>
      </w:r>
    </w:p>
    <w:p w:rsidR="001855A8" w:rsidRPr="001855A8" w:rsidRDefault="001855A8" w:rsidP="001855A8">
      <w:pPr>
        <w:ind w:firstLine="709"/>
        <w:jc w:val="both"/>
        <w:rPr>
          <w:rFonts w:ascii="Times New Roman" w:hAnsi="Times New Roman" w:cs="Times New Roman"/>
          <w:color w:val="auto"/>
        </w:rPr>
      </w:pPr>
      <w:r w:rsidRPr="001855A8">
        <w:rPr>
          <w:rFonts w:ascii="Times New Roman" w:hAnsi="Times New Roman" w:cs="Times New Roman"/>
          <w:color w:val="auto"/>
        </w:rPr>
        <w:t xml:space="preserve">Практика творческой деятельности основана на использовании занятий в форме ролевой игры, выполнении проектов творческого характера. </w:t>
      </w:r>
    </w:p>
    <w:p w:rsidR="001855A8" w:rsidRPr="001855A8" w:rsidRDefault="001855A8" w:rsidP="001855A8">
      <w:pPr>
        <w:ind w:firstLine="709"/>
        <w:jc w:val="both"/>
        <w:rPr>
          <w:rFonts w:ascii="Times New Roman" w:hAnsi="Times New Roman" w:cs="Times New Roman"/>
          <w:color w:val="auto"/>
        </w:rPr>
      </w:pPr>
      <w:r w:rsidRPr="001855A8">
        <w:rPr>
          <w:rFonts w:ascii="Times New Roman" w:hAnsi="Times New Roman" w:cs="Times New Roman"/>
          <w:color w:val="auto"/>
        </w:rPr>
        <w:t>Выбор форм организации внеурочной деятельности подчиняется следующим требованиям:</w:t>
      </w:r>
    </w:p>
    <w:p w:rsidR="001855A8" w:rsidRPr="001855A8" w:rsidRDefault="001855A8" w:rsidP="001855A8">
      <w:pPr>
        <w:ind w:firstLine="709"/>
        <w:jc w:val="both"/>
        <w:rPr>
          <w:rFonts w:ascii="Times New Roman" w:hAnsi="Times New Roman" w:cs="Times New Roman"/>
          <w:color w:val="auto"/>
        </w:rPr>
      </w:pPr>
      <w:r w:rsidRPr="001855A8">
        <w:rPr>
          <w:rFonts w:ascii="Times New Roman" w:hAnsi="Times New Roman" w:cs="Times New Roman"/>
          <w:color w:val="auto"/>
        </w:rPr>
        <w:t>целесообразность использования данной формы для решения поставленных задач конкретного занятия;</w:t>
      </w:r>
    </w:p>
    <w:p w:rsidR="001855A8" w:rsidRPr="001855A8" w:rsidRDefault="001855A8" w:rsidP="001855A8">
      <w:pPr>
        <w:ind w:firstLine="709"/>
        <w:jc w:val="both"/>
        <w:rPr>
          <w:rFonts w:ascii="Times New Roman" w:hAnsi="Times New Roman" w:cs="Times New Roman"/>
          <w:color w:val="auto"/>
        </w:rPr>
      </w:pPr>
      <w:r w:rsidRPr="001855A8">
        <w:rPr>
          <w:rFonts w:ascii="Times New Roman" w:hAnsi="Times New Roman" w:cs="Times New Roman"/>
          <w:color w:val="auto"/>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1855A8" w:rsidRPr="001855A8" w:rsidRDefault="001855A8" w:rsidP="001855A8">
      <w:pPr>
        <w:ind w:firstLine="709"/>
        <w:jc w:val="both"/>
        <w:rPr>
          <w:rFonts w:ascii="Times New Roman" w:hAnsi="Times New Roman" w:cs="Times New Roman"/>
          <w:color w:val="auto"/>
        </w:rPr>
      </w:pPr>
      <w:r w:rsidRPr="001855A8">
        <w:rPr>
          <w:rFonts w:ascii="Times New Roman" w:hAnsi="Times New Roman" w:cs="Times New Roman"/>
          <w:color w:val="auto"/>
        </w:rPr>
        <w:t>учет специфики коммуникативной деятельности, которая сопровождает внеурочную деятельность;</w:t>
      </w:r>
    </w:p>
    <w:p w:rsidR="001855A8" w:rsidRPr="001855A8" w:rsidRDefault="001855A8" w:rsidP="001855A8">
      <w:pPr>
        <w:ind w:firstLine="709"/>
        <w:jc w:val="both"/>
        <w:rPr>
          <w:rFonts w:ascii="Times New Roman" w:hAnsi="Times New Roman" w:cs="Times New Roman"/>
          <w:color w:val="auto"/>
        </w:rPr>
      </w:pPr>
      <w:r w:rsidRPr="001855A8">
        <w:rPr>
          <w:rFonts w:ascii="Times New Roman" w:hAnsi="Times New Roman" w:cs="Times New Roman"/>
          <w:color w:val="auto"/>
        </w:rPr>
        <w:t>выбор форм организации, предполагающих использование средств информационно-коммуникационных технологий.</w:t>
      </w:r>
    </w:p>
    <w:p w:rsidR="001855A8" w:rsidRPr="001855A8" w:rsidRDefault="001855A8" w:rsidP="001855A8">
      <w:pPr>
        <w:ind w:firstLine="709"/>
        <w:jc w:val="both"/>
        <w:rPr>
          <w:rFonts w:ascii="Times New Roman" w:hAnsi="Times New Roman" w:cs="Times New Roman"/>
          <w:color w:val="auto"/>
        </w:rPr>
      </w:pPr>
      <w:r w:rsidRPr="001855A8">
        <w:rPr>
          <w:rFonts w:ascii="Times New Roman" w:hAnsi="Times New Roman" w:cs="Times New Roman"/>
          <w:color w:val="auto"/>
        </w:rPr>
        <w:t xml:space="preserve">Особенностью организации занятий курса внеурочной деятельности «Я – курянин» является динамичность его форм. Учитывая возрастные и психологические особенности детей, специфику курса, необходимо использовать такие формы проведения занятий, как экскурсии, занятия-встречи с информантами, занятия-размышления, занятия-открытия, практические, проектные, проектно-исследовательские, творческие работы. Такие формы работы позволяют детям почувствовать свою причастность к культурному наследию народа, его ценностям. Занятие из школьного кабинета можно переносить в ту среду, которая изучается (парк, лес, музей, улица, дом, учреждения, предприятия и т. п.). </w:t>
      </w:r>
    </w:p>
    <w:p w:rsidR="001855A8" w:rsidRPr="001855A8" w:rsidRDefault="001855A8" w:rsidP="001855A8">
      <w:pPr>
        <w:ind w:firstLine="709"/>
        <w:jc w:val="both"/>
        <w:rPr>
          <w:rFonts w:ascii="Times New Roman" w:hAnsi="Times New Roman" w:cs="Times New Roman"/>
          <w:color w:val="auto"/>
        </w:rPr>
      </w:pPr>
      <w:r w:rsidRPr="001855A8">
        <w:rPr>
          <w:rFonts w:ascii="Times New Roman" w:hAnsi="Times New Roman" w:cs="Times New Roman"/>
          <w:color w:val="auto"/>
        </w:rPr>
        <w:t>Содержательные элементы программы предполагают организацию вокруг них поисково-исследовательской деятельности обучающихся, результаты которой могут быть оформлены в виде учебных исследований и проектов и представлены для презентации и оценки.</w:t>
      </w:r>
    </w:p>
    <w:p w:rsidR="001855A8" w:rsidRPr="001855A8" w:rsidRDefault="001855A8" w:rsidP="001855A8">
      <w:pPr>
        <w:ind w:firstLine="709"/>
        <w:jc w:val="both"/>
        <w:rPr>
          <w:rFonts w:ascii="Times New Roman" w:hAnsi="Times New Roman" w:cs="Times New Roman"/>
          <w:b/>
          <w:i/>
          <w:color w:val="auto"/>
        </w:rPr>
      </w:pPr>
      <w:r w:rsidRPr="001855A8">
        <w:rPr>
          <w:rFonts w:ascii="Times New Roman" w:hAnsi="Times New Roman" w:cs="Times New Roman"/>
          <w:color w:val="auto"/>
        </w:rPr>
        <w:t xml:space="preserve">Программа реализуется образовательной организацией в постоянном взаимодействии и тесном сотрудничестве с семьями обучающихся. При подготовке к занятиям предлагается заранее побеседовать с родителями, бабушками и дедушками, </w:t>
      </w:r>
      <w:r w:rsidRPr="001855A8">
        <w:rPr>
          <w:rFonts w:ascii="Times New Roman" w:hAnsi="Times New Roman" w:cs="Times New Roman"/>
          <w:color w:val="auto"/>
        </w:rPr>
        <w:lastRenderedPageBreak/>
        <w:t xml:space="preserve">выяснить, какие традиции существуют в семье, как складываются взаимоотношения старшего поколения и младших, какие праздники отмечают дома и т.п. Данный прием способствует формированию у детей семейных ценностей, уважительного отношения к своей семье, развитию интереса к истории жизни семьи.  </w:t>
      </w:r>
    </w:p>
    <w:p w:rsidR="001855A8" w:rsidRPr="001855A8" w:rsidRDefault="001855A8" w:rsidP="001855A8">
      <w:pPr>
        <w:ind w:firstLine="709"/>
        <w:jc w:val="both"/>
        <w:rPr>
          <w:rFonts w:ascii="Times New Roman" w:hAnsi="Times New Roman" w:cs="Times New Roman"/>
          <w:color w:val="auto"/>
        </w:rPr>
      </w:pPr>
      <w:r w:rsidRPr="001855A8">
        <w:rPr>
          <w:rFonts w:ascii="Times New Roman" w:hAnsi="Times New Roman" w:cs="Times New Roman"/>
          <w:color w:val="auto"/>
        </w:rPr>
        <w:t xml:space="preserve">К участию в реализации курса внеурочной деятельности могут привлекаться различные субъекты социализации – партнеры школы: организации и учреждения дополнительного образования, культуры, в том числе Курский областной краеведческий музей и его муниципальные филиалы, музеи города Курска и Курской области, детские библиотеки, театры и т.д.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w:t>
      </w:r>
    </w:p>
    <w:p w:rsidR="001855A8" w:rsidRPr="001855A8" w:rsidRDefault="001855A8" w:rsidP="001855A8">
      <w:pPr>
        <w:pStyle w:val="22"/>
        <w:shd w:val="clear" w:color="auto" w:fill="auto"/>
        <w:ind w:left="0"/>
        <w:jc w:val="both"/>
        <w:rPr>
          <w:color w:val="auto"/>
          <w:sz w:val="24"/>
          <w:szCs w:val="24"/>
        </w:rPr>
      </w:pPr>
      <w:r w:rsidRPr="001855A8">
        <w:rPr>
          <w:color w:val="auto"/>
          <w:sz w:val="24"/>
          <w:szCs w:val="24"/>
        </w:rPr>
        <w:t>При организации внеурочной деятельности непосредственно в образовательной организации в этой работе может принимать участие не только учитель истории или географии, но и педагогические работники данной организации (другие учителя-предметники, социальные педагоги, педагоги-психологи, учителя-дефектологи, логопед, воспитатели, педагог-библиотекарь и другие).</w:t>
      </w:r>
    </w:p>
    <w:p w:rsidR="001855A8" w:rsidRPr="001855A8" w:rsidRDefault="001855A8" w:rsidP="001855A8">
      <w:pPr>
        <w:shd w:val="clear" w:color="auto" w:fill="FFFFFF"/>
        <w:ind w:firstLine="708"/>
        <w:jc w:val="both"/>
        <w:rPr>
          <w:rFonts w:ascii="Times New Roman" w:hAnsi="Times New Roman" w:cs="Times New Roman"/>
          <w:color w:val="auto"/>
        </w:rPr>
      </w:pPr>
      <w:r w:rsidRPr="001855A8">
        <w:rPr>
          <w:rFonts w:ascii="Times New Roman" w:hAnsi="Times New Roman" w:cs="Times New Roman"/>
          <w:color w:val="auto"/>
        </w:rPr>
        <w:t>Содержание программы достаточно универсально, что предоставляет широкие возможности для создания индивидуализированных учебно-тематических планов. При этом учителя могут предложить собственный подход в части структурирования учебного материала, определения последовательности его изучения, а также путей формирования системы знаний, умений и способов деятельности, развития и социализации обучающихся. Тем самым программа содействует сохранению единого образовательного пространства, не сковывая творческой инициативы учителей, предоставляет широкие возможности для реализации различных подходов к построению курса краеведения.</w:t>
      </w:r>
    </w:p>
    <w:p w:rsidR="001855A8" w:rsidRPr="001855A8" w:rsidRDefault="001855A8" w:rsidP="001855A8">
      <w:pPr>
        <w:pStyle w:val="af4"/>
        <w:spacing w:after="0" w:line="240" w:lineRule="auto"/>
        <w:ind w:right="62" w:firstLine="709"/>
        <w:rPr>
          <w:rFonts w:ascii="Times New Roman" w:hAnsi="Times New Roman" w:cs="Times New Roman"/>
          <w:color w:val="auto"/>
        </w:rPr>
      </w:pPr>
      <w:r w:rsidRPr="001855A8">
        <w:rPr>
          <w:rFonts w:ascii="Times New Roman" w:hAnsi="Times New Roman" w:cs="Times New Roman"/>
          <w:color w:val="auto"/>
        </w:rPr>
        <w:t>Система оценки результативности реализациипрограммы</w:t>
      </w:r>
      <w:r w:rsidRPr="001855A8">
        <w:rPr>
          <w:rFonts w:ascii="Times New Roman" w:hAnsi="Times New Roman" w:cs="Times New Roman"/>
          <w:color w:val="auto"/>
          <w:spacing w:val="1"/>
        </w:rPr>
        <w:t xml:space="preserve"> курса внеурочной деятельности </w:t>
      </w:r>
      <w:r w:rsidRPr="001855A8">
        <w:rPr>
          <w:rFonts w:ascii="Times New Roman" w:hAnsi="Times New Roman" w:cs="Times New Roman"/>
          <w:color w:val="auto"/>
        </w:rPr>
        <w:t>«Я–курянин»</w:t>
      </w:r>
      <w:r w:rsidR="00316A27">
        <w:rPr>
          <w:rFonts w:ascii="Times New Roman" w:hAnsi="Times New Roman" w:cs="Times New Roman"/>
          <w:color w:val="auto"/>
        </w:rPr>
        <w:t xml:space="preserve"> </w:t>
      </w:r>
      <w:r w:rsidRPr="001855A8">
        <w:rPr>
          <w:rFonts w:ascii="Times New Roman" w:hAnsi="Times New Roman" w:cs="Times New Roman"/>
          <w:color w:val="auto"/>
        </w:rPr>
        <w:t>предполагает использование</w:t>
      </w:r>
      <w:r w:rsidR="00316A27">
        <w:rPr>
          <w:rFonts w:ascii="Times New Roman" w:hAnsi="Times New Roman" w:cs="Times New Roman"/>
          <w:color w:val="auto"/>
        </w:rPr>
        <w:t xml:space="preserve"> </w:t>
      </w:r>
      <w:r w:rsidRPr="001855A8">
        <w:rPr>
          <w:rFonts w:ascii="Times New Roman" w:hAnsi="Times New Roman" w:cs="Times New Roman"/>
          <w:color w:val="auto"/>
        </w:rPr>
        <w:t>следующих</w:t>
      </w:r>
      <w:r w:rsidR="00316A27">
        <w:rPr>
          <w:rFonts w:ascii="Times New Roman" w:hAnsi="Times New Roman" w:cs="Times New Roman"/>
          <w:color w:val="auto"/>
        </w:rPr>
        <w:t xml:space="preserve"> </w:t>
      </w:r>
      <w:r w:rsidRPr="001855A8">
        <w:rPr>
          <w:rFonts w:ascii="Times New Roman" w:hAnsi="Times New Roman" w:cs="Times New Roman"/>
          <w:color w:val="auto"/>
        </w:rPr>
        <w:t>форм</w:t>
      </w:r>
      <w:r w:rsidR="00316A27">
        <w:rPr>
          <w:rFonts w:ascii="Times New Roman" w:hAnsi="Times New Roman" w:cs="Times New Roman"/>
          <w:color w:val="auto"/>
        </w:rPr>
        <w:t xml:space="preserve"> </w:t>
      </w:r>
      <w:r w:rsidRPr="001855A8">
        <w:rPr>
          <w:rFonts w:ascii="Times New Roman" w:hAnsi="Times New Roman" w:cs="Times New Roman"/>
          <w:color w:val="auto"/>
        </w:rPr>
        <w:t xml:space="preserve">контроля: </w:t>
      </w:r>
    </w:p>
    <w:p w:rsidR="001855A8" w:rsidRPr="001855A8" w:rsidRDefault="001855A8" w:rsidP="001855A8">
      <w:pPr>
        <w:pStyle w:val="af4"/>
        <w:spacing w:after="0" w:line="240" w:lineRule="auto"/>
        <w:ind w:right="62" w:firstLine="709"/>
        <w:rPr>
          <w:rFonts w:ascii="Times New Roman" w:hAnsi="Times New Roman" w:cs="Times New Roman"/>
          <w:color w:val="auto"/>
        </w:rPr>
      </w:pPr>
      <w:r w:rsidRPr="001855A8">
        <w:rPr>
          <w:rFonts w:ascii="Times New Roman" w:hAnsi="Times New Roman" w:cs="Times New Roman"/>
          <w:color w:val="auto"/>
        </w:rPr>
        <w:t>текущий контроль (беседы с обучающимися по изучаемым темам,</w:t>
      </w:r>
      <w:r w:rsidR="00316A27">
        <w:rPr>
          <w:rFonts w:ascii="Times New Roman" w:hAnsi="Times New Roman" w:cs="Times New Roman"/>
          <w:color w:val="auto"/>
        </w:rPr>
        <w:t xml:space="preserve"> </w:t>
      </w:r>
      <w:r w:rsidRPr="001855A8">
        <w:rPr>
          <w:rFonts w:ascii="Times New Roman" w:hAnsi="Times New Roman" w:cs="Times New Roman"/>
          <w:color w:val="auto"/>
        </w:rPr>
        <w:t>проблемам</w:t>
      </w:r>
      <w:r w:rsidRPr="001855A8">
        <w:rPr>
          <w:rFonts w:ascii="Times New Roman" w:hAnsi="Times New Roman" w:cs="Times New Roman"/>
          <w:color w:val="auto"/>
          <w:spacing w:val="1"/>
        </w:rPr>
        <w:t xml:space="preserve"> природных особенностей, </w:t>
      </w:r>
      <w:r w:rsidRPr="001855A8">
        <w:rPr>
          <w:rFonts w:ascii="Times New Roman" w:hAnsi="Times New Roman" w:cs="Times New Roman"/>
          <w:color w:val="auto"/>
        </w:rPr>
        <w:t>исторического</w:t>
      </w:r>
      <w:r w:rsidR="00316A27">
        <w:rPr>
          <w:rFonts w:ascii="Times New Roman" w:hAnsi="Times New Roman" w:cs="Times New Roman"/>
          <w:color w:val="auto"/>
        </w:rPr>
        <w:t xml:space="preserve"> </w:t>
      </w:r>
      <w:r w:rsidRPr="001855A8">
        <w:rPr>
          <w:rFonts w:ascii="Times New Roman" w:hAnsi="Times New Roman" w:cs="Times New Roman"/>
          <w:color w:val="auto"/>
        </w:rPr>
        <w:t>развития, культурного наследия</w:t>
      </w:r>
      <w:r>
        <w:rPr>
          <w:rFonts w:ascii="Times New Roman" w:hAnsi="Times New Roman" w:cs="Times New Roman"/>
          <w:color w:val="auto"/>
        </w:rPr>
        <w:t xml:space="preserve"> </w:t>
      </w:r>
      <w:r w:rsidRPr="001855A8">
        <w:rPr>
          <w:rFonts w:ascii="Times New Roman" w:hAnsi="Times New Roman" w:cs="Times New Roman"/>
          <w:color w:val="auto"/>
        </w:rPr>
        <w:t>города</w:t>
      </w:r>
      <w:r>
        <w:rPr>
          <w:rFonts w:ascii="Times New Roman" w:hAnsi="Times New Roman" w:cs="Times New Roman"/>
          <w:color w:val="auto"/>
        </w:rPr>
        <w:t xml:space="preserve"> </w:t>
      </w:r>
      <w:r w:rsidRPr="001855A8">
        <w:rPr>
          <w:rFonts w:ascii="Times New Roman" w:hAnsi="Times New Roman" w:cs="Times New Roman"/>
          <w:color w:val="auto"/>
        </w:rPr>
        <w:t>Курска</w:t>
      </w:r>
      <w:r>
        <w:rPr>
          <w:rFonts w:ascii="Times New Roman" w:hAnsi="Times New Roman" w:cs="Times New Roman"/>
          <w:color w:val="auto"/>
        </w:rPr>
        <w:t xml:space="preserve"> </w:t>
      </w:r>
      <w:r w:rsidRPr="001855A8">
        <w:rPr>
          <w:rFonts w:ascii="Times New Roman" w:hAnsi="Times New Roman" w:cs="Times New Roman"/>
          <w:color w:val="auto"/>
        </w:rPr>
        <w:t>и</w:t>
      </w:r>
      <w:r>
        <w:rPr>
          <w:rFonts w:ascii="Times New Roman" w:hAnsi="Times New Roman" w:cs="Times New Roman"/>
          <w:color w:val="auto"/>
        </w:rPr>
        <w:t xml:space="preserve"> </w:t>
      </w:r>
      <w:r w:rsidRPr="001855A8">
        <w:rPr>
          <w:rFonts w:ascii="Times New Roman" w:hAnsi="Times New Roman" w:cs="Times New Roman"/>
          <w:color w:val="auto"/>
        </w:rPr>
        <w:t>Курской области);</w:t>
      </w:r>
    </w:p>
    <w:p w:rsidR="001855A8" w:rsidRPr="00316A27" w:rsidRDefault="001855A8" w:rsidP="00EE5F81">
      <w:pPr>
        <w:pStyle w:val="af2"/>
        <w:numPr>
          <w:ilvl w:val="1"/>
          <w:numId w:val="91"/>
        </w:numPr>
        <w:tabs>
          <w:tab w:val="left" w:pos="993"/>
        </w:tabs>
        <w:autoSpaceDE w:val="0"/>
        <w:autoSpaceDN w:val="0"/>
        <w:spacing w:after="0" w:line="240" w:lineRule="auto"/>
        <w:ind w:left="0" w:right="62" w:firstLine="709"/>
        <w:contextualSpacing w:val="0"/>
        <w:jc w:val="both"/>
        <w:rPr>
          <w:rFonts w:ascii="Times New Roman" w:hAnsi="Times New Roman"/>
          <w:sz w:val="24"/>
          <w:szCs w:val="24"/>
          <w:lang w:val="ru-RU"/>
        </w:rPr>
      </w:pPr>
      <w:r w:rsidRPr="00316A27">
        <w:rPr>
          <w:rFonts w:ascii="Times New Roman" w:hAnsi="Times New Roman"/>
          <w:sz w:val="24"/>
          <w:szCs w:val="24"/>
          <w:lang w:val="ru-RU"/>
        </w:rPr>
        <w:t>тематический</w:t>
      </w:r>
      <w:r w:rsidR="00316A27">
        <w:rPr>
          <w:rFonts w:ascii="Times New Roman" w:hAnsi="Times New Roman"/>
          <w:sz w:val="24"/>
          <w:szCs w:val="24"/>
          <w:lang w:val="ru-RU"/>
        </w:rPr>
        <w:t xml:space="preserve"> </w:t>
      </w:r>
      <w:r w:rsidRPr="00316A27">
        <w:rPr>
          <w:rFonts w:ascii="Times New Roman" w:hAnsi="Times New Roman"/>
          <w:sz w:val="24"/>
          <w:szCs w:val="24"/>
          <w:lang w:val="ru-RU"/>
        </w:rPr>
        <w:t>контроль</w:t>
      </w:r>
      <w:r w:rsidR="00316A27">
        <w:rPr>
          <w:rFonts w:ascii="Times New Roman" w:hAnsi="Times New Roman"/>
          <w:sz w:val="24"/>
          <w:szCs w:val="24"/>
          <w:lang w:val="ru-RU"/>
        </w:rPr>
        <w:t xml:space="preserve"> </w:t>
      </w:r>
      <w:r w:rsidRPr="00316A27">
        <w:rPr>
          <w:rFonts w:ascii="Times New Roman" w:hAnsi="Times New Roman"/>
          <w:sz w:val="24"/>
          <w:szCs w:val="24"/>
          <w:lang w:val="ru-RU"/>
        </w:rPr>
        <w:t>(тестовые</w:t>
      </w:r>
      <w:r w:rsidR="00316A27">
        <w:rPr>
          <w:rFonts w:ascii="Times New Roman" w:hAnsi="Times New Roman"/>
          <w:sz w:val="24"/>
          <w:szCs w:val="24"/>
          <w:lang w:val="ru-RU"/>
        </w:rPr>
        <w:t xml:space="preserve"> </w:t>
      </w:r>
      <w:r w:rsidRPr="00316A27">
        <w:rPr>
          <w:rFonts w:ascii="Times New Roman" w:hAnsi="Times New Roman"/>
          <w:sz w:val="24"/>
          <w:szCs w:val="24"/>
          <w:lang w:val="ru-RU"/>
        </w:rPr>
        <w:t>задания,</w:t>
      </w:r>
      <w:r w:rsidR="00316A27">
        <w:rPr>
          <w:rFonts w:ascii="Times New Roman" w:hAnsi="Times New Roman"/>
          <w:sz w:val="24"/>
          <w:szCs w:val="24"/>
          <w:lang w:val="ru-RU"/>
        </w:rPr>
        <w:t xml:space="preserve"> </w:t>
      </w:r>
      <w:r w:rsidRPr="00316A27">
        <w:rPr>
          <w:rFonts w:ascii="Times New Roman" w:hAnsi="Times New Roman"/>
          <w:sz w:val="24"/>
          <w:szCs w:val="24"/>
          <w:lang w:val="ru-RU"/>
        </w:rPr>
        <w:t>тематические</w:t>
      </w:r>
      <w:r w:rsidR="00316A27">
        <w:rPr>
          <w:rFonts w:ascii="Times New Roman" w:hAnsi="Times New Roman"/>
          <w:sz w:val="24"/>
          <w:szCs w:val="24"/>
          <w:lang w:val="ru-RU"/>
        </w:rPr>
        <w:t xml:space="preserve"> </w:t>
      </w:r>
      <w:r w:rsidRPr="00316A27">
        <w:rPr>
          <w:rFonts w:ascii="Times New Roman" w:hAnsi="Times New Roman"/>
          <w:sz w:val="24"/>
          <w:szCs w:val="24"/>
          <w:lang w:val="ru-RU"/>
        </w:rPr>
        <w:t>зачеты);</w:t>
      </w:r>
    </w:p>
    <w:p w:rsidR="001855A8" w:rsidRPr="001855A8" w:rsidRDefault="001855A8" w:rsidP="00EE5F81">
      <w:pPr>
        <w:pStyle w:val="af2"/>
        <w:numPr>
          <w:ilvl w:val="1"/>
          <w:numId w:val="91"/>
        </w:numPr>
        <w:tabs>
          <w:tab w:val="left" w:pos="993"/>
          <w:tab w:val="left" w:pos="1331"/>
        </w:tabs>
        <w:autoSpaceDE w:val="0"/>
        <w:autoSpaceDN w:val="0"/>
        <w:spacing w:after="0" w:line="240" w:lineRule="auto"/>
        <w:ind w:left="0" w:right="62" w:firstLine="709"/>
        <w:contextualSpacing w:val="0"/>
        <w:jc w:val="both"/>
        <w:rPr>
          <w:rFonts w:ascii="Times New Roman" w:hAnsi="Times New Roman"/>
          <w:sz w:val="24"/>
          <w:szCs w:val="24"/>
          <w:lang w:val="ru-RU"/>
        </w:rPr>
      </w:pPr>
      <w:r w:rsidRPr="001855A8">
        <w:rPr>
          <w:rFonts w:ascii="Times New Roman" w:hAnsi="Times New Roman"/>
          <w:sz w:val="24"/>
          <w:szCs w:val="24"/>
          <w:lang w:val="ru-RU"/>
        </w:rPr>
        <w:t>обобщающий</w:t>
      </w:r>
      <w:r w:rsidR="00316A27">
        <w:rPr>
          <w:rFonts w:ascii="Times New Roman" w:hAnsi="Times New Roman"/>
          <w:sz w:val="24"/>
          <w:szCs w:val="24"/>
          <w:lang w:val="ru-RU"/>
        </w:rPr>
        <w:t xml:space="preserve"> </w:t>
      </w:r>
      <w:r w:rsidRPr="001855A8">
        <w:rPr>
          <w:rFonts w:ascii="Times New Roman" w:hAnsi="Times New Roman"/>
          <w:sz w:val="24"/>
          <w:szCs w:val="24"/>
          <w:lang w:val="ru-RU"/>
        </w:rPr>
        <w:t>(итоговый)</w:t>
      </w:r>
      <w:r w:rsidR="00316A27">
        <w:rPr>
          <w:rFonts w:ascii="Times New Roman" w:hAnsi="Times New Roman"/>
          <w:sz w:val="24"/>
          <w:szCs w:val="24"/>
          <w:lang w:val="ru-RU"/>
        </w:rPr>
        <w:t xml:space="preserve"> </w:t>
      </w:r>
      <w:r w:rsidRPr="001855A8">
        <w:rPr>
          <w:rFonts w:ascii="Times New Roman" w:hAnsi="Times New Roman"/>
          <w:sz w:val="24"/>
          <w:szCs w:val="24"/>
          <w:lang w:val="ru-RU"/>
        </w:rPr>
        <w:t>контроль</w:t>
      </w:r>
      <w:r w:rsidR="00316A27">
        <w:rPr>
          <w:rFonts w:ascii="Times New Roman" w:hAnsi="Times New Roman"/>
          <w:sz w:val="24"/>
          <w:szCs w:val="24"/>
          <w:lang w:val="ru-RU"/>
        </w:rPr>
        <w:t xml:space="preserve"> </w:t>
      </w:r>
      <w:r w:rsidRPr="001855A8">
        <w:rPr>
          <w:rFonts w:ascii="Times New Roman" w:hAnsi="Times New Roman"/>
          <w:sz w:val="24"/>
          <w:szCs w:val="24"/>
          <w:lang w:val="ru-RU"/>
        </w:rPr>
        <w:t>в</w:t>
      </w:r>
      <w:r w:rsidR="00316A27">
        <w:rPr>
          <w:rFonts w:ascii="Times New Roman" w:hAnsi="Times New Roman"/>
          <w:sz w:val="24"/>
          <w:szCs w:val="24"/>
          <w:lang w:val="ru-RU"/>
        </w:rPr>
        <w:t xml:space="preserve"> </w:t>
      </w:r>
      <w:r w:rsidRPr="001855A8">
        <w:rPr>
          <w:rFonts w:ascii="Times New Roman" w:hAnsi="Times New Roman"/>
          <w:sz w:val="24"/>
          <w:szCs w:val="24"/>
          <w:lang w:val="ru-RU"/>
        </w:rPr>
        <w:t>форме</w:t>
      </w:r>
      <w:r w:rsidR="00316A27">
        <w:rPr>
          <w:rFonts w:ascii="Times New Roman" w:hAnsi="Times New Roman"/>
          <w:sz w:val="24"/>
          <w:szCs w:val="24"/>
          <w:lang w:val="ru-RU"/>
        </w:rPr>
        <w:t xml:space="preserve"> </w:t>
      </w:r>
      <w:r w:rsidRPr="001855A8">
        <w:rPr>
          <w:rFonts w:ascii="Times New Roman" w:hAnsi="Times New Roman"/>
          <w:sz w:val="24"/>
          <w:szCs w:val="24"/>
          <w:lang w:val="ru-RU"/>
        </w:rPr>
        <w:t>презентаций</w:t>
      </w:r>
      <w:r w:rsidR="00316A27">
        <w:rPr>
          <w:rFonts w:ascii="Times New Roman" w:hAnsi="Times New Roman"/>
          <w:sz w:val="24"/>
          <w:szCs w:val="24"/>
          <w:lang w:val="ru-RU"/>
        </w:rPr>
        <w:t xml:space="preserve"> </w:t>
      </w:r>
      <w:r w:rsidRPr="001855A8">
        <w:rPr>
          <w:rFonts w:ascii="Times New Roman" w:hAnsi="Times New Roman"/>
          <w:sz w:val="24"/>
          <w:szCs w:val="24"/>
          <w:lang w:val="ru-RU"/>
        </w:rPr>
        <w:t>личных</w:t>
      </w:r>
      <w:r w:rsidR="00316A27">
        <w:rPr>
          <w:rFonts w:ascii="Times New Roman" w:hAnsi="Times New Roman"/>
          <w:sz w:val="24"/>
          <w:szCs w:val="24"/>
          <w:lang w:val="ru-RU"/>
        </w:rPr>
        <w:t xml:space="preserve"> </w:t>
      </w:r>
      <w:r w:rsidRPr="001855A8">
        <w:rPr>
          <w:rFonts w:ascii="Times New Roman" w:hAnsi="Times New Roman"/>
          <w:sz w:val="24"/>
          <w:szCs w:val="24"/>
          <w:lang w:val="ru-RU"/>
        </w:rPr>
        <w:t>достижений,</w:t>
      </w:r>
      <w:r w:rsidR="00316A27">
        <w:rPr>
          <w:rFonts w:ascii="Times New Roman" w:hAnsi="Times New Roman"/>
          <w:sz w:val="24"/>
          <w:szCs w:val="24"/>
          <w:lang w:val="ru-RU"/>
        </w:rPr>
        <w:t xml:space="preserve"> </w:t>
      </w:r>
      <w:r w:rsidRPr="001855A8">
        <w:rPr>
          <w:rFonts w:ascii="Times New Roman" w:hAnsi="Times New Roman"/>
          <w:sz w:val="24"/>
          <w:szCs w:val="24"/>
          <w:lang w:val="ru-RU"/>
        </w:rPr>
        <w:t>полученных</w:t>
      </w:r>
      <w:r w:rsidR="00316A27">
        <w:rPr>
          <w:rFonts w:ascii="Times New Roman" w:hAnsi="Times New Roman"/>
          <w:sz w:val="24"/>
          <w:szCs w:val="24"/>
          <w:lang w:val="ru-RU"/>
        </w:rPr>
        <w:t xml:space="preserve"> </w:t>
      </w:r>
      <w:r w:rsidRPr="001855A8">
        <w:rPr>
          <w:rFonts w:ascii="Times New Roman" w:hAnsi="Times New Roman"/>
          <w:sz w:val="24"/>
          <w:szCs w:val="24"/>
          <w:lang w:val="ru-RU"/>
        </w:rPr>
        <w:t>в</w:t>
      </w:r>
      <w:r w:rsidR="00316A27">
        <w:rPr>
          <w:rFonts w:ascii="Times New Roman" w:hAnsi="Times New Roman"/>
          <w:sz w:val="24"/>
          <w:szCs w:val="24"/>
          <w:lang w:val="ru-RU"/>
        </w:rPr>
        <w:t xml:space="preserve"> </w:t>
      </w:r>
      <w:r w:rsidRPr="001855A8">
        <w:rPr>
          <w:rFonts w:ascii="Times New Roman" w:hAnsi="Times New Roman"/>
          <w:sz w:val="24"/>
          <w:szCs w:val="24"/>
          <w:lang w:val="ru-RU"/>
        </w:rPr>
        <w:t>результате</w:t>
      </w:r>
      <w:r w:rsidR="00316A27">
        <w:rPr>
          <w:rFonts w:ascii="Times New Roman" w:hAnsi="Times New Roman"/>
          <w:sz w:val="24"/>
          <w:szCs w:val="24"/>
          <w:lang w:val="ru-RU"/>
        </w:rPr>
        <w:t xml:space="preserve"> </w:t>
      </w:r>
      <w:r w:rsidRPr="001855A8">
        <w:rPr>
          <w:rFonts w:ascii="Times New Roman" w:hAnsi="Times New Roman"/>
          <w:sz w:val="24"/>
          <w:szCs w:val="24"/>
          <w:lang w:val="ru-RU"/>
        </w:rPr>
        <w:t>краеведческо-исследовательской</w:t>
      </w:r>
      <w:r w:rsidR="00316A27">
        <w:rPr>
          <w:rFonts w:ascii="Times New Roman" w:hAnsi="Times New Roman"/>
          <w:sz w:val="24"/>
          <w:szCs w:val="24"/>
          <w:lang w:val="ru-RU"/>
        </w:rPr>
        <w:t xml:space="preserve"> </w:t>
      </w:r>
      <w:r w:rsidRPr="001855A8">
        <w:rPr>
          <w:rFonts w:ascii="Times New Roman" w:hAnsi="Times New Roman"/>
          <w:sz w:val="24"/>
          <w:szCs w:val="24"/>
          <w:lang w:val="ru-RU"/>
        </w:rPr>
        <w:t>деятельности (самостоятельно подготовленных энциклопедических справок,</w:t>
      </w:r>
      <w:r w:rsidRPr="001855A8">
        <w:rPr>
          <w:rFonts w:ascii="Times New Roman" w:hAnsi="Times New Roman"/>
          <w:spacing w:val="-2"/>
          <w:sz w:val="24"/>
          <w:szCs w:val="24"/>
          <w:lang w:val="ru-RU"/>
        </w:rPr>
        <w:t xml:space="preserve"> кроссвордов, викторин по различным темам, у</w:t>
      </w:r>
      <w:r w:rsidRPr="001855A8">
        <w:rPr>
          <w:rFonts w:ascii="Times New Roman" w:hAnsi="Times New Roman"/>
          <w:sz w:val="24"/>
          <w:szCs w:val="24"/>
          <w:lang w:val="ru-RU"/>
        </w:rPr>
        <w:t>стных и письменных сообщений,</w:t>
      </w:r>
      <w:r w:rsidRPr="001855A8">
        <w:rPr>
          <w:rFonts w:ascii="Times New Roman" w:hAnsi="Times New Roman"/>
          <w:spacing w:val="-2"/>
          <w:sz w:val="24"/>
          <w:szCs w:val="24"/>
          <w:lang w:val="ru-RU"/>
        </w:rPr>
        <w:t xml:space="preserve"> творческих, </w:t>
      </w:r>
      <w:r w:rsidRPr="001855A8">
        <w:rPr>
          <w:rFonts w:ascii="Times New Roman" w:hAnsi="Times New Roman"/>
          <w:sz w:val="24"/>
          <w:szCs w:val="24"/>
          <w:lang w:val="ru-RU"/>
        </w:rPr>
        <w:t>проектных работ и т.д.).</w:t>
      </w:r>
    </w:p>
    <w:p w:rsidR="001855A8" w:rsidRPr="001855A8" w:rsidRDefault="001855A8" w:rsidP="001855A8">
      <w:pPr>
        <w:pStyle w:val="af4"/>
        <w:tabs>
          <w:tab w:val="left" w:pos="993"/>
        </w:tabs>
        <w:spacing w:after="0" w:line="240" w:lineRule="auto"/>
        <w:ind w:right="62" w:firstLine="709"/>
        <w:rPr>
          <w:rFonts w:ascii="Times New Roman" w:hAnsi="Times New Roman" w:cs="Times New Roman"/>
          <w:color w:val="auto"/>
        </w:rPr>
      </w:pPr>
      <w:r w:rsidRPr="001855A8">
        <w:rPr>
          <w:rFonts w:ascii="Times New Roman" w:hAnsi="Times New Roman" w:cs="Times New Roman"/>
          <w:color w:val="auto"/>
        </w:rPr>
        <w:t xml:space="preserve">Оценка достижений обучающихся в форме портфолио включает дневники наблюдений, презентации, исследования, проекты, интервью, творческие работы, участие в конкурсах, выставках, конференциях разных уровней и т.д. </w:t>
      </w:r>
    </w:p>
    <w:p w:rsidR="001855A8" w:rsidRPr="001855A8" w:rsidRDefault="001855A8" w:rsidP="001855A8">
      <w:pPr>
        <w:pStyle w:val="af4"/>
        <w:tabs>
          <w:tab w:val="left" w:pos="993"/>
        </w:tabs>
        <w:spacing w:after="0" w:line="240" w:lineRule="auto"/>
        <w:ind w:right="62" w:firstLine="709"/>
        <w:rPr>
          <w:rFonts w:ascii="Times New Roman" w:hAnsi="Times New Roman" w:cs="Times New Roman"/>
          <w:color w:val="auto"/>
        </w:rPr>
      </w:pPr>
      <w:r w:rsidRPr="001855A8">
        <w:rPr>
          <w:rFonts w:ascii="Times New Roman" w:hAnsi="Times New Roman" w:cs="Times New Roman"/>
          <w:b/>
          <w:bCs/>
          <w:color w:val="auto"/>
        </w:rPr>
        <w:t>Взаимосвязь с федеральной рабочей программой воспитания</w:t>
      </w:r>
    </w:p>
    <w:p w:rsidR="001855A8" w:rsidRPr="001855A8" w:rsidRDefault="001855A8" w:rsidP="001855A8">
      <w:pPr>
        <w:widowControl/>
        <w:ind w:firstLine="709"/>
        <w:jc w:val="both"/>
        <w:rPr>
          <w:rFonts w:ascii="Times New Roman" w:hAnsi="Times New Roman" w:cs="Times New Roman"/>
          <w:color w:val="auto"/>
        </w:rPr>
      </w:pPr>
      <w:r w:rsidRPr="001855A8">
        <w:rPr>
          <w:rFonts w:ascii="Times New Roman" w:hAnsi="Times New Roman" w:cs="Times New Roman"/>
          <w:color w:val="auto"/>
        </w:rPr>
        <w:t>Программа курса разработана с учетом рекомендаций федеральной рабочей программы воспитания, предполагает объединение учебной и воспитательной деятельности педагогов, нацелена на достижение всех основных групп образовательных результатов – личностных, метапредметных, предметных.</w:t>
      </w:r>
    </w:p>
    <w:p w:rsidR="001855A8" w:rsidRPr="001855A8" w:rsidRDefault="001855A8" w:rsidP="001855A8">
      <w:pPr>
        <w:widowControl/>
        <w:ind w:firstLine="709"/>
        <w:jc w:val="both"/>
        <w:rPr>
          <w:rFonts w:ascii="Times New Roman" w:hAnsi="Times New Roman" w:cs="Times New Roman"/>
          <w:color w:val="auto"/>
        </w:rPr>
      </w:pPr>
      <w:r w:rsidRPr="001855A8">
        <w:rPr>
          <w:rFonts w:ascii="Times New Roman" w:hAnsi="Times New Roman" w:cs="Times New Roman"/>
          <w:color w:val="auto"/>
        </w:rPr>
        <w:t>Программа носит историко-просветительскую и гражданско-патриотическую направленность, что позволяет обеспечить достижение следующих целевых ориентиров воспитания на уровне основного общего образования:</w:t>
      </w:r>
    </w:p>
    <w:p w:rsidR="001855A8" w:rsidRPr="001855A8" w:rsidRDefault="001855A8" w:rsidP="001855A8">
      <w:pPr>
        <w:widowControl/>
        <w:ind w:firstLine="709"/>
        <w:jc w:val="both"/>
        <w:rPr>
          <w:rFonts w:ascii="Times New Roman" w:hAnsi="Times New Roman" w:cs="Times New Roman"/>
          <w:color w:val="auto"/>
        </w:rPr>
      </w:pPr>
      <w:r w:rsidRPr="001855A8">
        <w:rPr>
          <w:rFonts w:ascii="Times New Roman" w:hAnsi="Times New Roman" w:cs="Times New Roman"/>
          <w:color w:val="auto"/>
        </w:rPr>
        <w:t>– осознанное принятие обучающимися своей российской гражданской идентичности в поликультурном, многонациональном и многоконфессиональном российском обществе;</w:t>
      </w:r>
    </w:p>
    <w:p w:rsidR="001855A8" w:rsidRPr="001855A8" w:rsidRDefault="001855A8" w:rsidP="001855A8">
      <w:pPr>
        <w:widowControl/>
        <w:ind w:firstLine="709"/>
        <w:jc w:val="both"/>
        <w:rPr>
          <w:rFonts w:ascii="Times New Roman" w:hAnsi="Times New Roman" w:cs="Times New Roman"/>
          <w:color w:val="auto"/>
        </w:rPr>
      </w:pPr>
      <w:r w:rsidRPr="001855A8">
        <w:rPr>
          <w:rFonts w:ascii="Times New Roman" w:hAnsi="Times New Roman" w:cs="Times New Roman"/>
          <w:color w:val="auto"/>
        </w:rPr>
        <w:t>– понимание обучающимися своей сопричастности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855A8" w:rsidRPr="001855A8" w:rsidRDefault="001855A8" w:rsidP="001855A8">
      <w:pPr>
        <w:widowControl/>
        <w:ind w:firstLine="709"/>
        <w:jc w:val="both"/>
        <w:rPr>
          <w:rFonts w:ascii="Times New Roman" w:hAnsi="Times New Roman" w:cs="Times New Roman"/>
          <w:color w:val="auto"/>
        </w:rPr>
      </w:pPr>
      <w:r w:rsidRPr="001855A8">
        <w:rPr>
          <w:rFonts w:ascii="Times New Roman" w:hAnsi="Times New Roman" w:cs="Times New Roman"/>
          <w:color w:val="auto"/>
        </w:rPr>
        <w:lastRenderedPageBreak/>
        <w:t>– проявление обучающимися уважения к природному, историческому и социально-культурному наследию своего и других народов России, символам, праздникам, памятникам, традициям народов, проживающих в родной стране;</w:t>
      </w:r>
    </w:p>
    <w:p w:rsidR="001855A8" w:rsidRPr="001855A8" w:rsidRDefault="001855A8" w:rsidP="001855A8">
      <w:pPr>
        <w:pStyle w:val="Default"/>
        <w:jc w:val="both"/>
        <w:rPr>
          <w:b/>
          <w:color w:val="auto"/>
        </w:rPr>
      </w:pPr>
      <w:r w:rsidRPr="001855A8">
        <w:rPr>
          <w:color w:val="auto"/>
        </w:rPr>
        <w:t>– сознательное отношение и проявление обучающимися уважения к духовно-нравственным ценностям российского общества, к достижениям России в науке и искусстве, к боевым подвигам и трудовым достижениям, к героям и защитникам Отечества в прошлом и современности.</w:t>
      </w:r>
    </w:p>
    <w:p w:rsidR="0052219F" w:rsidRPr="0052219F" w:rsidRDefault="0052219F" w:rsidP="0052219F">
      <w:pPr>
        <w:pStyle w:val="Default"/>
        <w:jc w:val="both"/>
        <w:rPr>
          <w:b/>
          <w:color w:val="auto"/>
        </w:rPr>
      </w:pPr>
      <w:r>
        <w:rPr>
          <w:b/>
          <w:color w:val="auto"/>
        </w:rPr>
        <w:t>Содержание курса</w:t>
      </w:r>
    </w:p>
    <w:p w:rsidR="0052219F" w:rsidRPr="0052219F" w:rsidRDefault="0052219F" w:rsidP="0052219F">
      <w:pPr>
        <w:pStyle w:val="3"/>
        <w:spacing w:before="0"/>
        <w:ind w:right="62"/>
        <w:rPr>
          <w:rFonts w:ascii="Times New Roman" w:hAnsi="Times New Roman" w:cs="Times New Roman"/>
          <w:b w:val="0"/>
          <w:color w:val="000000" w:themeColor="text1"/>
        </w:rPr>
      </w:pPr>
      <w:r w:rsidRPr="00A704D8">
        <w:rPr>
          <w:rFonts w:ascii="Times New Roman" w:hAnsi="Times New Roman" w:cs="Times New Roman"/>
          <w:color w:val="000000" w:themeColor="text1"/>
        </w:rPr>
        <w:t>5 класс</w:t>
      </w:r>
    </w:p>
    <w:p w:rsidR="00DE1CF8" w:rsidRDefault="0052219F" w:rsidP="00DE1CF8">
      <w:pPr>
        <w:rPr>
          <w:rFonts w:ascii="Times New Roman" w:hAnsi="Times New Roman" w:cs="Times New Roman"/>
          <w:b/>
          <w:color w:val="000000" w:themeColor="text1"/>
        </w:rPr>
      </w:pPr>
      <w:r w:rsidRPr="00A704D8">
        <w:rPr>
          <w:rFonts w:ascii="Times New Roman" w:hAnsi="Times New Roman" w:cs="Times New Roman"/>
          <w:b/>
        </w:rPr>
        <w:t>Введение.</w:t>
      </w:r>
      <w:r>
        <w:rPr>
          <w:rFonts w:ascii="Times New Roman" w:hAnsi="Times New Roman" w:cs="Times New Roman"/>
          <w:b/>
        </w:rPr>
        <w:t xml:space="preserve"> </w:t>
      </w:r>
      <w:r w:rsidRPr="00A704D8">
        <w:rPr>
          <w:rFonts w:ascii="Times New Roman" w:hAnsi="Times New Roman" w:cs="Times New Roman"/>
          <w:b/>
          <w:color w:val="000000" w:themeColor="text1"/>
        </w:rPr>
        <w:t>О науке «краеведение» и учёных-краеведах</w:t>
      </w:r>
    </w:p>
    <w:p w:rsidR="00DE1CF8" w:rsidRPr="00DE1CF8" w:rsidRDefault="0052219F" w:rsidP="00DE1CF8">
      <w:pPr>
        <w:jc w:val="both"/>
        <w:rPr>
          <w:rFonts w:ascii="Times New Roman" w:hAnsi="Times New Roman" w:cs="Times New Roman"/>
          <w:color w:val="000000" w:themeColor="text1"/>
        </w:rPr>
      </w:pPr>
      <w:r w:rsidRPr="0052219F">
        <w:rPr>
          <w:rFonts w:ascii="Times New Roman" w:hAnsi="Times New Roman" w:cs="Times New Roman"/>
          <w:b/>
          <w:color w:val="000000" w:themeColor="text1"/>
        </w:rPr>
        <w:t>Тема 1.</w:t>
      </w:r>
      <w:r w:rsidRPr="00DE1CF8">
        <w:rPr>
          <w:rFonts w:ascii="Times New Roman" w:hAnsi="Times New Roman" w:cs="Times New Roman"/>
          <w:color w:val="000000" w:themeColor="text1"/>
        </w:rPr>
        <w:t>О науке «краеведение».</w:t>
      </w:r>
      <w:r w:rsidR="00316A27">
        <w:rPr>
          <w:rFonts w:ascii="Times New Roman" w:hAnsi="Times New Roman" w:cs="Times New Roman"/>
          <w:color w:val="000000" w:themeColor="text1"/>
        </w:rPr>
        <w:t xml:space="preserve"> </w:t>
      </w:r>
      <w:r w:rsidRPr="00DE1CF8">
        <w:rPr>
          <w:rFonts w:ascii="Times New Roman" w:hAnsi="Times New Roman" w:cs="Times New Roman"/>
          <w:color w:val="000000" w:themeColor="text1"/>
        </w:rPr>
        <w:t xml:space="preserve">Области наук, которые объединяет краеведение. Основные источники краеведческой информации: устные, письменные, вещественные, этнографические, лингвистические, изобразительные. Фоно- и фотодокументы. Методы краеведческого исследования. </w:t>
      </w:r>
    </w:p>
    <w:p w:rsidR="00DE1CF8" w:rsidRPr="00DE1CF8" w:rsidRDefault="0052219F" w:rsidP="00DE1CF8">
      <w:pPr>
        <w:jc w:val="both"/>
        <w:rPr>
          <w:rFonts w:ascii="Times New Roman" w:hAnsi="Times New Roman" w:cs="Times New Roman"/>
          <w:color w:val="auto"/>
        </w:rPr>
      </w:pPr>
      <w:r>
        <w:rPr>
          <w:rFonts w:ascii="Times New Roman" w:hAnsi="Times New Roman" w:cs="Times New Roman"/>
          <w:b/>
          <w:color w:val="000000" w:themeColor="text1"/>
        </w:rPr>
        <w:t>Т</w:t>
      </w:r>
      <w:r w:rsidRPr="0052219F">
        <w:rPr>
          <w:rFonts w:ascii="Times New Roman" w:hAnsi="Times New Roman" w:cs="Times New Roman"/>
          <w:b/>
          <w:color w:val="000000" w:themeColor="text1"/>
        </w:rPr>
        <w:t>ема 2.</w:t>
      </w:r>
      <w:r w:rsidRPr="00DE1CF8">
        <w:rPr>
          <w:rFonts w:ascii="Times New Roman" w:hAnsi="Times New Roman" w:cs="Times New Roman"/>
          <w:color w:val="000000" w:themeColor="text1"/>
        </w:rPr>
        <w:t>Краевед, давайте знакомиться: Озеров Ю.В., Крюков В.В., Донченко Ю.В. Вклад краеведов в изучение истории и культуры родного края.</w:t>
      </w:r>
      <w:r w:rsidR="00316A27">
        <w:rPr>
          <w:rFonts w:ascii="Times New Roman" w:hAnsi="Times New Roman" w:cs="Times New Roman"/>
          <w:color w:val="000000" w:themeColor="text1"/>
        </w:rPr>
        <w:t xml:space="preserve"> </w:t>
      </w:r>
      <w:r w:rsidRPr="00DE1CF8">
        <w:rPr>
          <w:rFonts w:ascii="Times New Roman" w:hAnsi="Times New Roman" w:cs="Times New Roman"/>
          <w:color w:val="auto"/>
        </w:rPr>
        <w:t>Курск купеческий. Исторические находки археологического музея. Курская губерния на старой открытке.</w:t>
      </w:r>
    </w:p>
    <w:p w:rsidR="00DE1CF8" w:rsidRPr="00DE1CF8" w:rsidRDefault="0052219F" w:rsidP="00DE1CF8">
      <w:pPr>
        <w:jc w:val="both"/>
        <w:rPr>
          <w:rFonts w:ascii="Times New Roman" w:hAnsi="Times New Roman" w:cs="Times New Roman"/>
          <w:b/>
          <w:color w:val="000000" w:themeColor="text1"/>
        </w:rPr>
      </w:pPr>
      <w:r w:rsidRPr="00DE1CF8">
        <w:rPr>
          <w:rFonts w:ascii="Times New Roman" w:hAnsi="Times New Roman" w:cs="Times New Roman"/>
          <w:b/>
          <w:color w:val="000000" w:themeColor="text1"/>
        </w:rPr>
        <w:t>Модуль 1. Географические особенности Курской области</w:t>
      </w:r>
    </w:p>
    <w:p w:rsidR="00DE1CF8" w:rsidRPr="00DE1CF8" w:rsidRDefault="0052219F" w:rsidP="00DE1CF8">
      <w:pPr>
        <w:jc w:val="both"/>
        <w:rPr>
          <w:rFonts w:ascii="Times New Roman" w:hAnsi="Times New Roman" w:cs="Times New Roman"/>
          <w:color w:val="000000" w:themeColor="text1"/>
        </w:rPr>
      </w:pPr>
      <w:r w:rsidRPr="0052219F">
        <w:rPr>
          <w:rFonts w:ascii="Times New Roman" w:hAnsi="Times New Roman" w:cs="Times New Roman"/>
          <w:b/>
          <w:color w:val="000000" w:themeColor="text1"/>
        </w:rPr>
        <w:t xml:space="preserve">Тема 3. </w:t>
      </w:r>
      <w:r w:rsidRPr="00DE1CF8">
        <w:rPr>
          <w:rFonts w:ascii="Times New Roman" w:hAnsi="Times New Roman" w:cs="Times New Roman"/>
          <w:color w:val="000000" w:themeColor="text1"/>
        </w:rPr>
        <w:t xml:space="preserve">География Курской области. Расположение Курской области на карте России. Крайние точки. Районы Курской области. </w:t>
      </w:r>
    </w:p>
    <w:p w:rsidR="00DE1CF8" w:rsidRPr="00DE1CF8" w:rsidRDefault="0052219F" w:rsidP="00DE1CF8">
      <w:pPr>
        <w:jc w:val="both"/>
        <w:rPr>
          <w:rFonts w:ascii="Times New Roman" w:hAnsi="Times New Roman" w:cs="Times New Roman"/>
          <w:color w:val="auto"/>
        </w:rPr>
      </w:pPr>
      <w:r w:rsidRPr="0052219F">
        <w:rPr>
          <w:rFonts w:ascii="Times New Roman" w:hAnsi="Times New Roman" w:cs="Times New Roman"/>
          <w:b/>
          <w:color w:val="000000" w:themeColor="text1"/>
        </w:rPr>
        <w:t>Тема 4.</w:t>
      </w:r>
      <w:r w:rsidRPr="00DE1CF8">
        <w:rPr>
          <w:rFonts w:ascii="Times New Roman" w:hAnsi="Times New Roman" w:cs="Times New Roman"/>
          <w:color w:val="000000" w:themeColor="text1"/>
        </w:rPr>
        <w:t xml:space="preserve">Топонимика Курской области. Тёзки Курска на карте России. </w:t>
      </w:r>
      <w:r w:rsidRPr="00DE1CF8">
        <w:rPr>
          <w:rFonts w:ascii="Times New Roman" w:hAnsi="Times New Roman" w:cs="Times New Roman"/>
          <w:color w:val="auto"/>
        </w:rPr>
        <w:t xml:space="preserve">Понятие «топонимы», «топонимика». Происхождение названия города Курска, его окрестностей. Тёзки Курска на карте России.  </w:t>
      </w:r>
    </w:p>
    <w:p w:rsidR="00DE1CF8" w:rsidRPr="00DE1CF8" w:rsidRDefault="0052219F" w:rsidP="00DE1CF8">
      <w:pPr>
        <w:jc w:val="both"/>
        <w:rPr>
          <w:rFonts w:ascii="Times New Roman" w:hAnsi="Times New Roman" w:cs="Times New Roman"/>
          <w:color w:val="auto"/>
        </w:rPr>
      </w:pPr>
      <w:r w:rsidRPr="0052219F">
        <w:rPr>
          <w:rFonts w:ascii="Times New Roman" w:hAnsi="Times New Roman" w:cs="Times New Roman"/>
          <w:b/>
          <w:color w:val="auto"/>
        </w:rPr>
        <w:t>Тема 5.</w:t>
      </w:r>
      <w:r w:rsidRPr="00DE1CF8">
        <w:rPr>
          <w:rFonts w:ascii="Times New Roman" w:hAnsi="Times New Roman" w:cs="Times New Roman"/>
          <w:color w:val="auto"/>
        </w:rPr>
        <w:t>Рельеф и почвы в Курской области. Месторасположение Курска и Курской области на карте России. Рельеф. Овраги, балки, речные долины. Курский чернозем.</w:t>
      </w:r>
    </w:p>
    <w:p w:rsidR="00DE1CF8" w:rsidRDefault="0052219F" w:rsidP="00DE1CF8">
      <w:pPr>
        <w:jc w:val="both"/>
        <w:rPr>
          <w:rFonts w:ascii="Times New Roman" w:hAnsi="Times New Roman" w:cs="Times New Roman"/>
          <w:color w:val="000000" w:themeColor="text1"/>
        </w:rPr>
      </w:pPr>
      <w:r w:rsidRPr="00511D72">
        <w:rPr>
          <w:rFonts w:ascii="Times New Roman" w:hAnsi="Times New Roman" w:cs="Times New Roman"/>
          <w:b/>
          <w:color w:val="000000" w:themeColor="text1"/>
        </w:rPr>
        <w:t>Тема 6.</w:t>
      </w:r>
      <w:r w:rsidRPr="00DE1CF8">
        <w:rPr>
          <w:rFonts w:ascii="Times New Roman" w:hAnsi="Times New Roman" w:cs="Times New Roman"/>
          <w:color w:val="000000" w:themeColor="text1"/>
        </w:rPr>
        <w:t>Водоемы Курской области. Путешествие по курским рекам к Черному морю. Топонимика гидронимов. Озера и болота Курской области.  Курские минеральные воды.  Курское море, курский водопад.</w:t>
      </w:r>
    </w:p>
    <w:p w:rsidR="00DE1CF8" w:rsidRPr="00DE1CF8" w:rsidRDefault="00DE1CF8" w:rsidP="00DE1CF8">
      <w:pPr>
        <w:jc w:val="both"/>
        <w:rPr>
          <w:rFonts w:ascii="Times New Roman" w:hAnsi="Times New Roman" w:cs="Times New Roman"/>
          <w:color w:val="000000" w:themeColor="text1"/>
        </w:rPr>
      </w:pPr>
      <w:r w:rsidRPr="00511D72">
        <w:rPr>
          <w:rFonts w:ascii="Times New Roman" w:hAnsi="Times New Roman" w:cs="Times New Roman"/>
          <w:b/>
          <w:color w:val="000000" w:themeColor="text1"/>
        </w:rPr>
        <w:t>Тема 7.</w:t>
      </w:r>
      <w:r w:rsidRPr="00DE1CF8">
        <w:rPr>
          <w:rFonts w:ascii="Times New Roman" w:hAnsi="Times New Roman" w:cs="Times New Roman"/>
          <w:color w:val="000000" w:themeColor="text1"/>
        </w:rPr>
        <w:t>Полезные ископаемые Курской области.Залежи подземных ископаемых в Курской области. Курская магнитная аномалия.</w:t>
      </w:r>
    </w:p>
    <w:p w:rsidR="00DE1CF8" w:rsidRPr="00706DD2" w:rsidRDefault="00DE1CF8" w:rsidP="00706DD2">
      <w:pPr>
        <w:jc w:val="both"/>
        <w:rPr>
          <w:rFonts w:ascii="Times New Roman" w:hAnsi="Times New Roman" w:cs="Times New Roman"/>
          <w:color w:val="000000" w:themeColor="text1"/>
        </w:rPr>
      </w:pPr>
      <w:r w:rsidRPr="00511D72">
        <w:rPr>
          <w:rFonts w:ascii="Times New Roman" w:hAnsi="Times New Roman" w:cs="Times New Roman"/>
          <w:b/>
          <w:color w:val="000000" w:themeColor="text1"/>
        </w:rPr>
        <w:t>Тема 8.</w:t>
      </w:r>
      <w:r w:rsidRPr="00DE1CF8">
        <w:rPr>
          <w:rFonts w:ascii="Times New Roman" w:hAnsi="Times New Roman" w:cs="Times New Roman"/>
          <w:color w:val="000000" w:themeColor="text1"/>
        </w:rPr>
        <w:t>Природа Курской области. Заповедники и природные парки Курской области. Лесостепь. Характеристика флоры и фауны природных сообществ Курской области: леса, луга, болота и озера. Центрально-черноземный государственный природный биосферный заповедник им. профессора В.В. Алехина. Природный парк «Дубовая роща» (г. Льгов).  «Урочище Сурчины», «Урочище Розовая долина» (Горшеченский район), «Гладиолусовые луга» (Глушковский район).</w:t>
      </w:r>
    </w:p>
    <w:p w:rsidR="0052219F" w:rsidRPr="00511D72" w:rsidRDefault="0052219F" w:rsidP="00DE1CF8">
      <w:pPr>
        <w:pStyle w:val="3"/>
        <w:spacing w:before="0"/>
        <w:ind w:right="62"/>
        <w:jc w:val="both"/>
        <w:rPr>
          <w:rFonts w:ascii="Times New Roman" w:hAnsi="Times New Roman" w:cs="Times New Roman"/>
          <w:b w:val="0"/>
          <w:color w:val="auto"/>
        </w:rPr>
      </w:pPr>
      <w:r w:rsidRPr="00DE1CF8">
        <w:rPr>
          <w:rFonts w:ascii="Times New Roman" w:hAnsi="Times New Roman" w:cs="Times New Roman"/>
          <w:color w:val="000000" w:themeColor="text1"/>
        </w:rPr>
        <w:t>Тема 9</w:t>
      </w:r>
      <w:r w:rsidRPr="00511D72">
        <w:rPr>
          <w:rFonts w:ascii="Times New Roman" w:hAnsi="Times New Roman" w:cs="Times New Roman"/>
          <w:b w:val="0"/>
          <w:color w:val="000000" w:themeColor="text1"/>
        </w:rPr>
        <w:t>.Экологические проблемы Курского края.</w:t>
      </w:r>
      <w:r w:rsidR="00DE1CF8">
        <w:rPr>
          <w:rFonts w:ascii="Times New Roman" w:hAnsi="Times New Roman" w:cs="Times New Roman"/>
          <w:b w:val="0"/>
          <w:color w:val="000000" w:themeColor="text1"/>
        </w:rPr>
        <w:t xml:space="preserve"> </w:t>
      </w:r>
      <w:r w:rsidRPr="00511D72">
        <w:rPr>
          <w:rFonts w:ascii="Times New Roman" w:hAnsi="Times New Roman" w:cs="Times New Roman"/>
          <w:b w:val="0"/>
          <w:color w:val="000000" w:themeColor="text1"/>
        </w:rPr>
        <w:t>Добыча полезных ископаемых.  Вырубка лесов.  Состояние плодородных почв.  Нерациональное использование природных</w:t>
      </w:r>
      <w:r w:rsidRPr="00A704D8">
        <w:rPr>
          <w:rFonts w:ascii="Times New Roman" w:hAnsi="Times New Roman" w:cs="Times New Roman"/>
          <w:color w:val="000000" w:themeColor="text1"/>
        </w:rPr>
        <w:t xml:space="preserve"> ресурсов.  </w:t>
      </w:r>
      <w:r w:rsidRPr="00511D72">
        <w:rPr>
          <w:rFonts w:ascii="Times New Roman" w:hAnsi="Times New Roman" w:cs="Times New Roman"/>
          <w:b w:val="0"/>
          <w:color w:val="000000" w:themeColor="text1"/>
        </w:rPr>
        <w:t>Заповедные места курского края. Охраняемые территории.</w:t>
      </w:r>
    </w:p>
    <w:p w:rsidR="0052219F" w:rsidRPr="00A704D8" w:rsidRDefault="0052219F" w:rsidP="0052219F">
      <w:pPr>
        <w:pStyle w:val="3"/>
        <w:spacing w:before="0"/>
        <w:ind w:right="62"/>
        <w:jc w:val="both"/>
        <w:rPr>
          <w:rFonts w:ascii="Times New Roman" w:hAnsi="Times New Roman" w:cs="Times New Roman"/>
          <w:b w:val="0"/>
          <w:bCs w:val="0"/>
          <w:color w:val="000000" w:themeColor="text1"/>
        </w:rPr>
      </w:pPr>
      <w:r w:rsidRPr="00A704D8">
        <w:rPr>
          <w:rFonts w:ascii="Times New Roman" w:hAnsi="Times New Roman" w:cs="Times New Roman"/>
          <w:color w:val="000000" w:themeColor="text1"/>
        </w:rPr>
        <w:t>Модуль 2.Занятия и быт курян: от древности до наших дней</w:t>
      </w:r>
    </w:p>
    <w:p w:rsidR="0052219F" w:rsidRPr="00511D72" w:rsidRDefault="0052219F" w:rsidP="00DE1CF8">
      <w:pPr>
        <w:ind w:right="62"/>
        <w:jc w:val="both"/>
        <w:rPr>
          <w:rFonts w:ascii="Times New Roman" w:hAnsi="Times New Roman" w:cs="Times New Roman"/>
          <w:color w:val="000000" w:themeColor="text1"/>
        </w:rPr>
      </w:pPr>
      <w:r w:rsidRPr="00DE1CF8">
        <w:rPr>
          <w:rFonts w:ascii="Times New Roman" w:hAnsi="Times New Roman" w:cs="Times New Roman"/>
          <w:b/>
          <w:color w:val="000000" w:themeColor="text1"/>
        </w:rPr>
        <w:t>Тема 10-11.</w:t>
      </w:r>
      <w:r w:rsidRPr="00511D72">
        <w:rPr>
          <w:rFonts w:ascii="Times New Roman" w:hAnsi="Times New Roman" w:cs="Times New Roman"/>
          <w:color w:val="000000" w:themeColor="text1"/>
        </w:rPr>
        <w:t xml:space="preserve"> Кулинарное путешествие, или что ели наши предки.Отрасли</w:t>
      </w:r>
      <w:r w:rsidRPr="00A704D8">
        <w:rPr>
          <w:rFonts w:ascii="Times New Roman" w:hAnsi="Times New Roman" w:cs="Times New Roman"/>
          <w:color w:val="000000" w:themeColor="text1"/>
        </w:rPr>
        <w:t xml:space="preserve"> животноводства и растениеводства в Курской области. Хлеб – всему голова. Кисель – сладкое кушанье наших предков.  Овощи и фрукты на столе курян, блюда из них. </w:t>
      </w:r>
      <w:r w:rsidRPr="00511D72">
        <w:rPr>
          <w:rFonts w:ascii="Times New Roman" w:hAnsi="Times New Roman" w:cs="Times New Roman"/>
          <w:color w:val="000000" w:themeColor="text1"/>
        </w:rPr>
        <w:t>Кулинарная книга Е.Молоховец.</w:t>
      </w:r>
    </w:p>
    <w:p w:rsidR="0052219F" w:rsidRPr="00511D72" w:rsidRDefault="0052219F" w:rsidP="00DE1CF8">
      <w:pPr>
        <w:ind w:right="62"/>
        <w:jc w:val="both"/>
        <w:rPr>
          <w:rFonts w:ascii="Times New Roman" w:hAnsi="Times New Roman" w:cs="Times New Roman"/>
          <w:color w:val="000000" w:themeColor="text1"/>
        </w:rPr>
      </w:pPr>
      <w:r w:rsidRPr="00DE1CF8">
        <w:rPr>
          <w:rFonts w:ascii="Times New Roman" w:hAnsi="Times New Roman" w:cs="Times New Roman"/>
          <w:b/>
          <w:color w:val="000000" w:themeColor="text1"/>
        </w:rPr>
        <w:t>Тема 12.</w:t>
      </w:r>
      <w:r w:rsidRPr="00511D72">
        <w:rPr>
          <w:rFonts w:ascii="Times New Roman" w:hAnsi="Times New Roman" w:cs="Times New Roman"/>
          <w:color w:val="000000" w:themeColor="text1"/>
        </w:rPr>
        <w:t xml:space="preserve"> Гастрономическая карта соловьиного края. Лучшие традиционные блюда Курской области. Питание современного школьника. Правила поведения за столом в старину и современный этикет.</w:t>
      </w:r>
    </w:p>
    <w:p w:rsidR="0052219F" w:rsidRPr="00511D72" w:rsidRDefault="0052219F" w:rsidP="00DE1CF8">
      <w:pPr>
        <w:ind w:right="62"/>
        <w:jc w:val="both"/>
        <w:rPr>
          <w:rFonts w:ascii="Times New Roman" w:hAnsi="Times New Roman" w:cs="Times New Roman"/>
          <w:color w:val="000000" w:themeColor="text1"/>
        </w:rPr>
      </w:pPr>
      <w:r w:rsidRPr="00DE1CF8">
        <w:rPr>
          <w:rFonts w:ascii="Times New Roman" w:hAnsi="Times New Roman" w:cs="Times New Roman"/>
          <w:b/>
          <w:color w:val="000000" w:themeColor="text1"/>
        </w:rPr>
        <w:t>Тема 13.</w:t>
      </w:r>
      <w:r w:rsidRPr="00511D72">
        <w:rPr>
          <w:rFonts w:ascii="Times New Roman" w:hAnsi="Times New Roman" w:cs="Times New Roman"/>
          <w:color w:val="000000" w:themeColor="text1"/>
        </w:rPr>
        <w:t xml:space="preserve"> Экономика Курской области. Сельское хозяйство в Курской области.  Промышленность Курской области.</w:t>
      </w:r>
    </w:p>
    <w:p w:rsidR="0052219F" w:rsidRPr="00511D72" w:rsidRDefault="0052219F" w:rsidP="00DE1CF8">
      <w:pPr>
        <w:ind w:right="62"/>
        <w:jc w:val="both"/>
        <w:rPr>
          <w:rFonts w:ascii="Times New Roman" w:hAnsi="Times New Roman" w:cs="Times New Roman"/>
        </w:rPr>
      </w:pPr>
      <w:r w:rsidRPr="00DE1CF8">
        <w:rPr>
          <w:rFonts w:ascii="Times New Roman" w:hAnsi="Times New Roman" w:cs="Times New Roman"/>
          <w:b/>
        </w:rPr>
        <w:t>Тема 14.</w:t>
      </w:r>
      <w:r w:rsidRPr="00511D72">
        <w:rPr>
          <w:rFonts w:ascii="Times New Roman" w:hAnsi="Times New Roman" w:cs="Times New Roman"/>
        </w:rPr>
        <w:t xml:space="preserve"> Как лечились наши предки.</w:t>
      </w:r>
      <w:r w:rsidR="00316A27">
        <w:rPr>
          <w:rFonts w:ascii="Times New Roman" w:hAnsi="Times New Roman" w:cs="Times New Roman"/>
        </w:rPr>
        <w:t xml:space="preserve"> </w:t>
      </w:r>
      <w:r w:rsidRPr="00511D72">
        <w:rPr>
          <w:rFonts w:ascii="Times New Roman" w:hAnsi="Times New Roman" w:cs="Times New Roman"/>
        </w:rPr>
        <w:t>Народная медицина: знахари, ведуны, лекарственные растения. Русская печь. Русская баня. Первая аптека на Руси. Аптеки нашего края.</w:t>
      </w:r>
    </w:p>
    <w:p w:rsidR="0052219F" w:rsidRPr="00511D72" w:rsidRDefault="0052219F" w:rsidP="00DE1CF8">
      <w:pPr>
        <w:ind w:right="62"/>
        <w:jc w:val="both"/>
        <w:rPr>
          <w:rFonts w:ascii="Times New Roman" w:hAnsi="Times New Roman" w:cs="Times New Roman"/>
        </w:rPr>
      </w:pPr>
      <w:r w:rsidRPr="00DE1CF8">
        <w:rPr>
          <w:rFonts w:ascii="Times New Roman" w:hAnsi="Times New Roman" w:cs="Times New Roman"/>
          <w:b/>
        </w:rPr>
        <w:t>Тема 15.</w:t>
      </w:r>
      <w:r w:rsidRPr="00511D72">
        <w:rPr>
          <w:rFonts w:ascii="Times New Roman" w:hAnsi="Times New Roman" w:cs="Times New Roman"/>
        </w:rPr>
        <w:t xml:space="preserve"> Развитие медицины в Курской области. Учреждения здравоохранения.</w:t>
      </w:r>
      <w:r w:rsidR="00316A27">
        <w:rPr>
          <w:rFonts w:ascii="Times New Roman" w:hAnsi="Times New Roman" w:cs="Times New Roman"/>
        </w:rPr>
        <w:t xml:space="preserve"> </w:t>
      </w:r>
      <w:r w:rsidRPr="00511D72">
        <w:rPr>
          <w:rFonts w:ascii="Times New Roman" w:hAnsi="Times New Roman" w:cs="Times New Roman"/>
        </w:rPr>
        <w:t xml:space="preserve">Здоровый образ жизни. Медицинский туризм (санатории и пансионаты Курской области). Курский государственный медицинский университет.  Известные медицинские </w:t>
      </w:r>
      <w:r w:rsidRPr="00511D72">
        <w:rPr>
          <w:rFonts w:ascii="Times New Roman" w:hAnsi="Times New Roman" w:cs="Times New Roman"/>
        </w:rPr>
        <w:lastRenderedPageBreak/>
        <w:t>светила - Н. Коротков, Архиепископ Лука́ (в миру Валентиин Феликсович Во́йно-Ясене́цкий).</w:t>
      </w:r>
    </w:p>
    <w:p w:rsidR="0052219F" w:rsidRPr="00511D72" w:rsidRDefault="0052219F" w:rsidP="00DE1CF8">
      <w:pPr>
        <w:ind w:right="62"/>
        <w:jc w:val="both"/>
        <w:rPr>
          <w:rFonts w:ascii="Times New Roman" w:hAnsi="Times New Roman" w:cs="Times New Roman"/>
        </w:rPr>
      </w:pPr>
      <w:r w:rsidRPr="00DE1CF8">
        <w:rPr>
          <w:rFonts w:ascii="Times New Roman" w:hAnsi="Times New Roman" w:cs="Times New Roman"/>
          <w:b/>
        </w:rPr>
        <w:t>Тема 16</w:t>
      </w:r>
      <w:r w:rsidRPr="00511D72">
        <w:rPr>
          <w:rFonts w:ascii="Times New Roman" w:hAnsi="Times New Roman" w:cs="Times New Roman"/>
        </w:rPr>
        <w:t>. Волонтерство и милосердие в курском крае.</w:t>
      </w:r>
      <w:r w:rsidR="00316A27">
        <w:rPr>
          <w:rFonts w:ascii="Times New Roman" w:hAnsi="Times New Roman" w:cs="Times New Roman"/>
        </w:rPr>
        <w:t xml:space="preserve"> </w:t>
      </w:r>
      <w:r w:rsidRPr="00511D72">
        <w:rPr>
          <w:rFonts w:ascii="Times New Roman" w:hAnsi="Times New Roman" w:cs="Times New Roman"/>
        </w:rPr>
        <w:t>Волонтер. Волонтерские организации в Курской области. Тропинка добрых дел.  Курско-знаменская община сестер милосердия.</w:t>
      </w:r>
    </w:p>
    <w:p w:rsidR="0052219F" w:rsidRPr="00511D72" w:rsidRDefault="0052219F" w:rsidP="00DE1CF8">
      <w:pPr>
        <w:ind w:right="62"/>
        <w:jc w:val="both"/>
        <w:rPr>
          <w:rFonts w:ascii="Times New Roman" w:hAnsi="Times New Roman" w:cs="Times New Roman"/>
        </w:rPr>
      </w:pPr>
      <w:r w:rsidRPr="00511D72">
        <w:rPr>
          <w:rFonts w:ascii="Times New Roman" w:hAnsi="Times New Roman" w:cs="Times New Roman"/>
        </w:rPr>
        <w:t xml:space="preserve">Тема </w:t>
      </w:r>
      <w:r w:rsidRPr="00DE1CF8">
        <w:rPr>
          <w:rFonts w:ascii="Times New Roman" w:hAnsi="Times New Roman" w:cs="Times New Roman"/>
          <w:b/>
        </w:rPr>
        <w:t>17-18.</w:t>
      </w:r>
      <w:r w:rsidRPr="00511D72">
        <w:rPr>
          <w:rFonts w:ascii="Times New Roman" w:hAnsi="Times New Roman" w:cs="Times New Roman"/>
        </w:rPr>
        <w:t xml:space="preserve"> Как учились наши предки. Первые школы – от обстановки комнаты до письменных принадлежностей. Традиции русской школы. Поощрения и наказания. Кто такие однокашники? Слово о гимназиях.  Мужская и женские курские гимназии. Известные курские гимназисты и гимназистки.  Современное образование.</w:t>
      </w:r>
    </w:p>
    <w:p w:rsidR="0052219F" w:rsidRPr="00511D72" w:rsidRDefault="0052219F" w:rsidP="00DE1CF8">
      <w:pPr>
        <w:ind w:right="62"/>
        <w:jc w:val="both"/>
        <w:rPr>
          <w:rFonts w:ascii="Times New Roman" w:hAnsi="Times New Roman" w:cs="Times New Roman"/>
        </w:rPr>
      </w:pPr>
      <w:r w:rsidRPr="00DE1CF8">
        <w:rPr>
          <w:rFonts w:ascii="Times New Roman" w:hAnsi="Times New Roman" w:cs="Times New Roman"/>
          <w:b/>
        </w:rPr>
        <w:t>Тема 19.</w:t>
      </w:r>
      <w:r w:rsidRPr="00511D72">
        <w:rPr>
          <w:rFonts w:ascii="Times New Roman" w:hAnsi="Times New Roman" w:cs="Times New Roman"/>
        </w:rPr>
        <w:t xml:space="preserve"> Обычаи и обряды курян. «Детские» традиции.Ложечка на первый зубок. Кот, колыбельные, Дрёма: убаюкивающие обряды.  Время первой стрижки.  Мышка вместо Зубной феи.  Учение с 7 лет.</w:t>
      </w:r>
    </w:p>
    <w:p w:rsidR="0052219F" w:rsidRPr="00511D72" w:rsidRDefault="0052219F" w:rsidP="00DE1CF8">
      <w:pPr>
        <w:ind w:right="62"/>
        <w:jc w:val="both"/>
        <w:rPr>
          <w:rFonts w:ascii="Times New Roman" w:hAnsi="Times New Roman" w:cs="Times New Roman"/>
        </w:rPr>
      </w:pPr>
      <w:r w:rsidRPr="00DE1CF8">
        <w:rPr>
          <w:rFonts w:ascii="Times New Roman" w:hAnsi="Times New Roman" w:cs="Times New Roman"/>
          <w:b/>
        </w:rPr>
        <w:t>Тема 20-21</w:t>
      </w:r>
      <w:r w:rsidRPr="00511D72">
        <w:rPr>
          <w:rFonts w:ascii="Times New Roman" w:hAnsi="Times New Roman" w:cs="Times New Roman"/>
        </w:rPr>
        <w:t>. Праздники, традиции и обряды Курской губернии.Основные народные праздники.  Новый год и Рождество. Святки. Крещение. Масленица.  Праздник со́роки, жаворонки. Пасха. Троица. Праздник Ивана Купалы. Три спаса августа: мед, яблоки, орехи (хлеб). Праздники, традиции и обряды курской губернии: маргоски, левада.</w:t>
      </w:r>
    </w:p>
    <w:p w:rsidR="0052219F" w:rsidRPr="00511D72" w:rsidRDefault="0052219F" w:rsidP="00DE1CF8">
      <w:pPr>
        <w:ind w:right="62"/>
        <w:jc w:val="both"/>
        <w:rPr>
          <w:rFonts w:ascii="Times New Roman" w:hAnsi="Times New Roman" w:cs="Times New Roman"/>
        </w:rPr>
      </w:pPr>
      <w:r w:rsidRPr="00DE1CF8">
        <w:rPr>
          <w:rFonts w:ascii="Times New Roman" w:hAnsi="Times New Roman" w:cs="Times New Roman"/>
          <w:b/>
        </w:rPr>
        <w:t>Тема 22.</w:t>
      </w:r>
      <w:r w:rsidRPr="00511D72">
        <w:rPr>
          <w:rFonts w:ascii="Times New Roman" w:hAnsi="Times New Roman" w:cs="Times New Roman"/>
        </w:rPr>
        <w:t xml:space="preserve"> Курские промыслы и ремесла.Художественная роспись(Курская хохлома). Курская керамика. Курское ткачество. Деревянные промыслы. Иконопись. Кожевенно-сапожное ремесло. Промыслы по изготовлению одежды, украшений.  Строительные промыслы.</w:t>
      </w:r>
    </w:p>
    <w:p w:rsidR="0052219F" w:rsidRPr="00511D72" w:rsidRDefault="0052219F" w:rsidP="00DE1CF8">
      <w:pPr>
        <w:ind w:right="62"/>
        <w:jc w:val="both"/>
        <w:rPr>
          <w:rFonts w:ascii="Times New Roman" w:hAnsi="Times New Roman" w:cs="Times New Roman"/>
        </w:rPr>
      </w:pPr>
      <w:r w:rsidRPr="00DE1CF8">
        <w:rPr>
          <w:rFonts w:ascii="Times New Roman" w:hAnsi="Times New Roman" w:cs="Times New Roman"/>
          <w:b/>
        </w:rPr>
        <w:t>Тема 23.</w:t>
      </w:r>
      <w:r w:rsidRPr="00511D72">
        <w:rPr>
          <w:rFonts w:ascii="Times New Roman" w:hAnsi="Times New Roman" w:cs="Times New Roman"/>
        </w:rPr>
        <w:t xml:space="preserve"> От умельца – к ученому. Открытия курян в науке.Ученые-земляки:  Котельников Петр Иванович (математика), Балабанов Михаил Софронович,  Брежнев Дмитрий Данилович,  Пузанов Иван Иванович,  Малышев Сергей Иванович (биология),  Ампилов Юрий Петрович (геофизика),  Липкинг Юрий Александрович (археология),  Болотский Юрий Леонидович (палеонтология),  Оболенский Владимир Николаевич (метеорология), Недригайлов Виктор Иванович (медицина),  Хлюстин Борис Павлович,  Суворов Станислав Станиславович (военное дело),  Абросимов Павел Васильевич (архитектура). Открытия ученых ЮЗГУ.</w:t>
      </w:r>
    </w:p>
    <w:p w:rsidR="0052219F" w:rsidRPr="00511D72" w:rsidRDefault="0052219F" w:rsidP="00DE1CF8">
      <w:pPr>
        <w:ind w:right="62"/>
        <w:jc w:val="both"/>
        <w:rPr>
          <w:rFonts w:ascii="Times New Roman" w:hAnsi="Times New Roman" w:cs="Times New Roman"/>
        </w:rPr>
      </w:pPr>
      <w:r w:rsidRPr="00DE1CF8">
        <w:rPr>
          <w:rFonts w:ascii="Times New Roman" w:hAnsi="Times New Roman" w:cs="Times New Roman"/>
          <w:b/>
        </w:rPr>
        <w:t>Тема 24</w:t>
      </w:r>
      <w:r w:rsidRPr="00511D72">
        <w:rPr>
          <w:rFonts w:ascii="Times New Roman" w:hAnsi="Times New Roman" w:cs="Times New Roman"/>
        </w:rPr>
        <w:t>. Мы едем, едем, едем… (из истории курского транспорта).Курский трамвай. Первый автобус.  История курского троллейбуса.  Музей автомобильного транспорта.</w:t>
      </w:r>
    </w:p>
    <w:p w:rsidR="0052219F" w:rsidRPr="00511D72" w:rsidRDefault="0052219F" w:rsidP="00DE1CF8">
      <w:pPr>
        <w:ind w:right="62"/>
        <w:jc w:val="both"/>
        <w:rPr>
          <w:rFonts w:ascii="Times New Roman" w:hAnsi="Times New Roman" w:cs="Times New Roman"/>
        </w:rPr>
      </w:pPr>
      <w:r w:rsidRPr="00DE1CF8">
        <w:rPr>
          <w:rFonts w:ascii="Times New Roman" w:hAnsi="Times New Roman" w:cs="Times New Roman"/>
          <w:b/>
        </w:rPr>
        <w:t>Тема 25.</w:t>
      </w:r>
      <w:r w:rsidRPr="00511D72">
        <w:rPr>
          <w:rFonts w:ascii="Times New Roman" w:hAnsi="Times New Roman" w:cs="Times New Roman"/>
        </w:rPr>
        <w:t xml:space="preserve"> Спортивное прошлое и настоящее курян.Прообраз спорта – подвижные игры. Народные игры и развлечения курян. Развитие спорта в Курской губернии.  Детский спорт.  Спортивные сооружения в Курске и Курской области. Спортивная жизнь курян сегодня.  Люди спорта (Е. Клевцов, М.Скрыпов, И. Мавлютов и др.) Спортивные соревнования на курской земле.</w:t>
      </w:r>
    </w:p>
    <w:p w:rsidR="0052219F" w:rsidRPr="00511D72" w:rsidRDefault="0052219F" w:rsidP="00DE1CF8">
      <w:pPr>
        <w:ind w:right="62"/>
        <w:jc w:val="both"/>
        <w:rPr>
          <w:rFonts w:ascii="Times New Roman" w:hAnsi="Times New Roman" w:cs="Times New Roman"/>
        </w:rPr>
      </w:pPr>
      <w:r w:rsidRPr="00DE1CF8">
        <w:rPr>
          <w:rFonts w:ascii="Times New Roman" w:hAnsi="Times New Roman" w:cs="Times New Roman"/>
          <w:b/>
        </w:rPr>
        <w:t>Тема 26.</w:t>
      </w:r>
      <w:r w:rsidRPr="00511D72">
        <w:rPr>
          <w:rFonts w:ascii="Times New Roman" w:hAnsi="Times New Roman" w:cs="Times New Roman"/>
        </w:rPr>
        <w:t xml:space="preserve"> Курск космический – миф или реальность?Григорий Кириллович Денисенко – наставник Ю. Гагарина. Курский аэроклуб и его выдающиеся ученики. Космонавты на курской земле.  Курск – космосу. Технические разработки курян.  Музеи космонавтики в Курской области.  Космические имена и события на карте Курской области.</w:t>
      </w:r>
    </w:p>
    <w:p w:rsidR="0052219F" w:rsidRPr="00511D72" w:rsidRDefault="0052219F" w:rsidP="00DE1CF8">
      <w:pPr>
        <w:ind w:right="62"/>
        <w:jc w:val="both"/>
        <w:rPr>
          <w:rFonts w:ascii="Times New Roman" w:hAnsi="Times New Roman" w:cs="Times New Roman"/>
        </w:rPr>
      </w:pPr>
      <w:r w:rsidRPr="00DE1CF8">
        <w:rPr>
          <w:rFonts w:ascii="Times New Roman" w:hAnsi="Times New Roman" w:cs="Times New Roman"/>
          <w:b/>
        </w:rPr>
        <w:t>Тема 27.</w:t>
      </w:r>
      <w:r w:rsidRPr="00511D72">
        <w:rPr>
          <w:rFonts w:ascii="Times New Roman" w:hAnsi="Times New Roman" w:cs="Times New Roman"/>
        </w:rPr>
        <w:t xml:space="preserve"> В единстве наша сила. День народного единства.</w:t>
      </w:r>
      <w:r w:rsidR="00316A27">
        <w:rPr>
          <w:rFonts w:ascii="Times New Roman" w:hAnsi="Times New Roman" w:cs="Times New Roman"/>
        </w:rPr>
        <w:t xml:space="preserve"> </w:t>
      </w:r>
      <w:r w:rsidRPr="00511D72">
        <w:rPr>
          <w:rFonts w:ascii="Times New Roman" w:hAnsi="Times New Roman" w:cs="Times New Roman"/>
        </w:rPr>
        <w:t>День народного единства – из истории праздника. В чем сила русского духа и русского народа.</w:t>
      </w:r>
    </w:p>
    <w:p w:rsidR="0052219F" w:rsidRPr="00511D72" w:rsidRDefault="0052219F" w:rsidP="00DE1CF8">
      <w:pPr>
        <w:ind w:right="62"/>
        <w:jc w:val="both"/>
        <w:rPr>
          <w:rFonts w:ascii="Times New Roman" w:hAnsi="Times New Roman" w:cs="Times New Roman"/>
        </w:rPr>
      </w:pPr>
      <w:r w:rsidRPr="00DE1CF8">
        <w:rPr>
          <w:rFonts w:ascii="Times New Roman" w:hAnsi="Times New Roman" w:cs="Times New Roman"/>
          <w:b/>
        </w:rPr>
        <w:t>Тема 28</w:t>
      </w:r>
      <w:r w:rsidRPr="00511D72">
        <w:rPr>
          <w:rFonts w:ascii="Times New Roman" w:hAnsi="Times New Roman" w:cs="Times New Roman"/>
        </w:rPr>
        <w:t>. Наша родина</w:t>
      </w:r>
      <w:r w:rsidR="00316A27">
        <w:rPr>
          <w:rFonts w:ascii="Times New Roman" w:hAnsi="Times New Roman" w:cs="Times New Roman"/>
        </w:rPr>
        <w:t xml:space="preserve"> </w:t>
      </w:r>
      <w:r w:rsidRPr="00511D72">
        <w:rPr>
          <w:rFonts w:ascii="Times New Roman" w:hAnsi="Times New Roman" w:cs="Times New Roman"/>
        </w:rPr>
        <w:t>– Россия.</w:t>
      </w:r>
      <w:r w:rsidR="00316A27">
        <w:rPr>
          <w:rFonts w:ascii="Times New Roman" w:hAnsi="Times New Roman" w:cs="Times New Roman"/>
        </w:rPr>
        <w:t xml:space="preserve"> </w:t>
      </w:r>
      <w:r w:rsidRPr="00511D72">
        <w:rPr>
          <w:rFonts w:ascii="Times New Roman" w:hAnsi="Times New Roman" w:cs="Times New Roman"/>
        </w:rPr>
        <w:t>Россия – страна многонациональная.  Загадочная русская душа.</w:t>
      </w:r>
    </w:p>
    <w:p w:rsidR="0052219F" w:rsidRPr="00A704D8" w:rsidRDefault="0052219F" w:rsidP="00511D72">
      <w:pPr>
        <w:ind w:right="62"/>
        <w:rPr>
          <w:rFonts w:ascii="Times New Roman" w:hAnsi="Times New Roman" w:cs="Times New Roman"/>
          <w:b/>
        </w:rPr>
      </w:pPr>
      <w:r w:rsidRPr="00A704D8">
        <w:rPr>
          <w:rFonts w:ascii="Times New Roman" w:hAnsi="Times New Roman" w:cs="Times New Roman"/>
          <w:b/>
        </w:rPr>
        <w:t>Модуль 3. Куряне – опытные воины!</w:t>
      </w:r>
    </w:p>
    <w:p w:rsidR="0052219F" w:rsidRPr="00511D72" w:rsidRDefault="0052219F" w:rsidP="00501AD6">
      <w:pPr>
        <w:ind w:right="62"/>
        <w:jc w:val="both"/>
        <w:rPr>
          <w:rFonts w:ascii="Times New Roman" w:hAnsi="Times New Roman" w:cs="Times New Roman"/>
        </w:rPr>
      </w:pPr>
      <w:r w:rsidRPr="00501AD6">
        <w:rPr>
          <w:rFonts w:ascii="Times New Roman" w:hAnsi="Times New Roman" w:cs="Times New Roman"/>
          <w:b/>
        </w:rPr>
        <w:t>Тема 29</w:t>
      </w:r>
      <w:r w:rsidRPr="00511D72">
        <w:rPr>
          <w:rFonts w:ascii="Times New Roman" w:hAnsi="Times New Roman" w:cs="Times New Roman"/>
        </w:rPr>
        <w:t>. Ратные подвиги курян. Куряне в отечественной войне 1812 года.</w:t>
      </w:r>
      <w:r w:rsidRPr="00511D72">
        <w:rPr>
          <w:rFonts w:ascii="Times New Roman" w:hAnsi="Times New Roman" w:cs="Times New Roman"/>
        </w:rPr>
        <w:tab/>
        <w:t>Осада Курска 1612 г.  Погром 1645 – 1646 годов. Смоленская война. Отечественная война 1812 г. Куряне в отечественной войне 1812 года.</w:t>
      </w:r>
    </w:p>
    <w:p w:rsidR="0052219F" w:rsidRPr="00511D72" w:rsidRDefault="0052219F" w:rsidP="00501AD6">
      <w:pPr>
        <w:ind w:right="62"/>
        <w:jc w:val="both"/>
        <w:rPr>
          <w:rFonts w:ascii="Times New Roman" w:hAnsi="Times New Roman" w:cs="Times New Roman"/>
        </w:rPr>
      </w:pPr>
      <w:r w:rsidRPr="00501AD6">
        <w:rPr>
          <w:rFonts w:ascii="Times New Roman" w:hAnsi="Times New Roman" w:cs="Times New Roman"/>
          <w:b/>
        </w:rPr>
        <w:t>Тема 30</w:t>
      </w:r>
      <w:r w:rsidRPr="00511D72">
        <w:rPr>
          <w:rFonts w:ascii="Times New Roman" w:hAnsi="Times New Roman" w:cs="Times New Roman"/>
        </w:rPr>
        <w:t>. Судьбы курян: Крымская война, Кавказска</w:t>
      </w:r>
      <w:r w:rsidR="00501AD6">
        <w:rPr>
          <w:rFonts w:ascii="Times New Roman" w:hAnsi="Times New Roman" w:cs="Times New Roman"/>
        </w:rPr>
        <w:t xml:space="preserve">я война, Русско-японская война. </w:t>
      </w:r>
      <w:r w:rsidRPr="00511D72">
        <w:rPr>
          <w:rFonts w:ascii="Times New Roman" w:hAnsi="Times New Roman" w:cs="Times New Roman"/>
        </w:rPr>
        <w:t>Крымская война. Кавказская война. Русско-японская война. А.С. Сергеев – командир эскадренного миноносца «Стерегущий».</w:t>
      </w:r>
    </w:p>
    <w:p w:rsidR="0052219F" w:rsidRPr="00511D72" w:rsidRDefault="0052219F" w:rsidP="00501AD6">
      <w:pPr>
        <w:ind w:right="62"/>
        <w:jc w:val="both"/>
        <w:rPr>
          <w:rFonts w:ascii="Times New Roman" w:hAnsi="Times New Roman" w:cs="Times New Roman"/>
        </w:rPr>
      </w:pPr>
      <w:r w:rsidRPr="00501AD6">
        <w:rPr>
          <w:rFonts w:ascii="Times New Roman" w:hAnsi="Times New Roman" w:cs="Times New Roman"/>
          <w:b/>
        </w:rPr>
        <w:t>Тема 31.</w:t>
      </w:r>
      <w:r w:rsidRPr="00511D72">
        <w:rPr>
          <w:rFonts w:ascii="Times New Roman" w:hAnsi="Times New Roman" w:cs="Times New Roman"/>
        </w:rPr>
        <w:t xml:space="preserve"> Куряне – герои Советского Союза. Великая Отечественная война и курский край.</w:t>
      </w:r>
      <w:r w:rsidR="00501AD6">
        <w:rPr>
          <w:rFonts w:ascii="Times New Roman" w:hAnsi="Times New Roman" w:cs="Times New Roman"/>
        </w:rPr>
        <w:t xml:space="preserve"> </w:t>
      </w:r>
      <w:r w:rsidRPr="00511D72">
        <w:rPr>
          <w:rFonts w:ascii="Times New Roman" w:hAnsi="Times New Roman" w:cs="Times New Roman"/>
        </w:rPr>
        <w:t>Куряне – Герои Советского Союза: Е. Зеленко, А.Боровых, А.Еремин, В.</w:t>
      </w:r>
      <w:r w:rsidRPr="00A704D8">
        <w:rPr>
          <w:rFonts w:ascii="Times New Roman" w:hAnsi="Times New Roman" w:cs="Times New Roman"/>
        </w:rPr>
        <w:t xml:space="preserve"> </w:t>
      </w:r>
      <w:r w:rsidRPr="00511D72">
        <w:rPr>
          <w:rFonts w:ascii="Times New Roman" w:hAnsi="Times New Roman" w:cs="Times New Roman"/>
        </w:rPr>
        <w:t>Бочаров, М. Булатов.</w:t>
      </w:r>
    </w:p>
    <w:p w:rsidR="0052219F" w:rsidRPr="00511D72" w:rsidRDefault="0052219F" w:rsidP="00501AD6">
      <w:pPr>
        <w:ind w:right="62"/>
        <w:jc w:val="both"/>
        <w:rPr>
          <w:rFonts w:ascii="Times New Roman" w:hAnsi="Times New Roman" w:cs="Times New Roman"/>
        </w:rPr>
      </w:pPr>
      <w:r w:rsidRPr="00501AD6">
        <w:rPr>
          <w:rFonts w:ascii="Times New Roman" w:hAnsi="Times New Roman" w:cs="Times New Roman"/>
          <w:b/>
        </w:rPr>
        <w:t>Тема 32</w:t>
      </w:r>
      <w:r w:rsidRPr="00511D72">
        <w:rPr>
          <w:rFonts w:ascii="Times New Roman" w:hAnsi="Times New Roman" w:cs="Times New Roman"/>
        </w:rPr>
        <w:t>. Помни своих героев. Мемориальные комплексы малой родины. Памятники советским солдатам нашего района.</w:t>
      </w:r>
    </w:p>
    <w:p w:rsidR="0052219F" w:rsidRPr="00A704D8" w:rsidRDefault="0052219F" w:rsidP="00511D72">
      <w:pPr>
        <w:ind w:right="62"/>
        <w:rPr>
          <w:rFonts w:ascii="Times New Roman" w:hAnsi="Times New Roman" w:cs="Times New Roman"/>
          <w:b/>
        </w:rPr>
      </w:pPr>
      <w:r w:rsidRPr="00A704D8">
        <w:rPr>
          <w:rFonts w:ascii="Times New Roman" w:hAnsi="Times New Roman" w:cs="Times New Roman"/>
          <w:b/>
        </w:rPr>
        <w:lastRenderedPageBreak/>
        <w:t>Модуль 4. Подведем итоги</w:t>
      </w:r>
    </w:p>
    <w:p w:rsidR="0052219F" w:rsidRPr="00511D72" w:rsidRDefault="0052219F" w:rsidP="00501AD6">
      <w:pPr>
        <w:ind w:right="62"/>
        <w:jc w:val="both"/>
        <w:rPr>
          <w:rFonts w:ascii="Times New Roman" w:hAnsi="Times New Roman" w:cs="Times New Roman"/>
        </w:rPr>
      </w:pPr>
      <w:r w:rsidRPr="00501AD6">
        <w:rPr>
          <w:rFonts w:ascii="Times New Roman" w:hAnsi="Times New Roman" w:cs="Times New Roman"/>
          <w:b/>
        </w:rPr>
        <w:t>Тема 33</w:t>
      </w:r>
      <w:r w:rsidRPr="00511D72">
        <w:rPr>
          <w:rFonts w:ascii="Times New Roman" w:hAnsi="Times New Roman" w:cs="Times New Roman"/>
        </w:rPr>
        <w:t>. Гостеприимный курский край.</w:t>
      </w:r>
      <w:r w:rsidR="00316A27">
        <w:rPr>
          <w:rFonts w:ascii="Times New Roman" w:hAnsi="Times New Roman" w:cs="Times New Roman"/>
        </w:rPr>
        <w:t xml:space="preserve"> </w:t>
      </w:r>
      <w:r w:rsidRPr="00511D72">
        <w:rPr>
          <w:rFonts w:ascii="Times New Roman" w:hAnsi="Times New Roman" w:cs="Times New Roman"/>
        </w:rPr>
        <w:t>Курская земля - земля традиций. Знаменитые гости нашего края.</w:t>
      </w:r>
    </w:p>
    <w:p w:rsidR="0052219F" w:rsidRPr="00501AD6" w:rsidRDefault="0052219F" w:rsidP="00501AD6">
      <w:pPr>
        <w:ind w:right="62"/>
        <w:jc w:val="both"/>
        <w:rPr>
          <w:rFonts w:ascii="Times New Roman" w:hAnsi="Times New Roman" w:cs="Times New Roman"/>
        </w:rPr>
      </w:pPr>
      <w:r w:rsidRPr="00501AD6">
        <w:rPr>
          <w:rFonts w:ascii="Times New Roman" w:hAnsi="Times New Roman" w:cs="Times New Roman"/>
          <w:b/>
        </w:rPr>
        <w:t>Тема 34</w:t>
      </w:r>
      <w:r w:rsidRPr="00511D72">
        <w:rPr>
          <w:rFonts w:ascii="Times New Roman" w:hAnsi="Times New Roman" w:cs="Times New Roman"/>
        </w:rPr>
        <w:t>. Десять причин посетить курский край. Путешествие по Курской области. Туристические маршруты по Курской земле.</w:t>
      </w:r>
    </w:p>
    <w:p w:rsidR="00706DD2" w:rsidRDefault="00706DD2" w:rsidP="00501AD6">
      <w:pPr>
        <w:widowControl/>
        <w:rPr>
          <w:rFonts w:ascii="Times New Roman" w:hAnsi="Times New Roman" w:cs="Times New Roman"/>
          <w:b/>
        </w:rPr>
      </w:pPr>
    </w:p>
    <w:p w:rsidR="0052219F" w:rsidRPr="00A704D8" w:rsidRDefault="00501AD6" w:rsidP="00501AD6">
      <w:pPr>
        <w:widowControl/>
        <w:rPr>
          <w:rFonts w:ascii="Times New Roman" w:hAnsi="Times New Roman" w:cs="Times New Roman"/>
          <w:b/>
        </w:rPr>
      </w:pPr>
      <w:r w:rsidRPr="00A704D8">
        <w:rPr>
          <w:rFonts w:ascii="Times New Roman" w:hAnsi="Times New Roman" w:cs="Times New Roman"/>
          <w:b/>
        </w:rPr>
        <w:t>6 класс</w:t>
      </w:r>
    </w:p>
    <w:p w:rsidR="0052219F" w:rsidRPr="00A704D8" w:rsidRDefault="0052219F" w:rsidP="00501AD6">
      <w:pPr>
        <w:widowControl/>
        <w:rPr>
          <w:rFonts w:ascii="Times New Roman" w:hAnsi="Times New Roman" w:cs="Times New Roman"/>
          <w:b/>
        </w:rPr>
      </w:pPr>
      <w:r w:rsidRPr="00A704D8">
        <w:rPr>
          <w:rFonts w:ascii="Times New Roman" w:hAnsi="Times New Roman" w:cs="Times New Roman"/>
          <w:b/>
        </w:rPr>
        <w:t xml:space="preserve">Раздел </w:t>
      </w:r>
      <w:r w:rsidRPr="00A704D8">
        <w:rPr>
          <w:rFonts w:ascii="Times New Roman" w:hAnsi="Times New Roman" w:cs="Times New Roman"/>
          <w:b/>
          <w:lang w:val="en-US"/>
        </w:rPr>
        <w:t>I</w:t>
      </w:r>
      <w:r w:rsidRPr="00A704D8">
        <w:rPr>
          <w:rFonts w:ascii="Times New Roman" w:hAnsi="Times New Roman" w:cs="Times New Roman"/>
          <w:b/>
        </w:rPr>
        <w:t>. Природные условия и ресурсы Курской области</w:t>
      </w:r>
    </w:p>
    <w:p w:rsidR="0052219F" w:rsidRPr="00A704D8" w:rsidRDefault="0052219F" w:rsidP="00501AD6">
      <w:pPr>
        <w:tabs>
          <w:tab w:val="left" w:pos="0"/>
          <w:tab w:val="left" w:pos="6180"/>
          <w:tab w:val="left" w:pos="7100"/>
          <w:tab w:val="left" w:pos="8880"/>
        </w:tabs>
        <w:adjustRightInd w:val="0"/>
        <w:jc w:val="both"/>
        <w:rPr>
          <w:rFonts w:ascii="Times New Roman" w:hAnsi="Times New Roman" w:cs="Times New Roman"/>
        </w:rPr>
      </w:pPr>
      <w:r w:rsidRPr="00A704D8">
        <w:rPr>
          <w:rFonts w:ascii="Times New Roman" w:hAnsi="Times New Roman" w:cs="Times New Roman"/>
          <w:b/>
        </w:rPr>
        <w:t xml:space="preserve">Тема 1. Где находится Курская область? </w:t>
      </w:r>
      <w:r w:rsidRPr="00A704D8">
        <w:rPr>
          <w:rFonts w:ascii="Times New Roman" w:eastAsia="Calibri" w:hAnsi="Times New Roman" w:cs="Times New Roman"/>
        </w:rPr>
        <w:t>Характеристика географического положения родного края. Природные и административные границы территории родного края. Крайние точки и ближайшие соседи региона. Форма и площадь области, протяженность с севера на юг и с запада на восток. Положение области на форме рельефа, в климатическом поясе и природной зоне.</w:t>
      </w:r>
      <w:r w:rsidRPr="00A704D8">
        <w:rPr>
          <w:rFonts w:ascii="Times New Roman" w:hAnsi="Times New Roman" w:cs="Times New Roman"/>
        </w:rPr>
        <w:t xml:space="preserve"> Влияние географического положения на развитие природы, хозяйство и жизнь людей.</w:t>
      </w:r>
    </w:p>
    <w:p w:rsidR="0052219F" w:rsidRPr="00A704D8" w:rsidRDefault="0052219F" w:rsidP="0052219F">
      <w:pPr>
        <w:widowControl/>
        <w:jc w:val="both"/>
        <w:rPr>
          <w:rFonts w:ascii="Times New Roman" w:hAnsi="Times New Roman" w:cs="Times New Roman"/>
          <w:b/>
        </w:rPr>
      </w:pPr>
      <w:r w:rsidRPr="00A704D8">
        <w:rPr>
          <w:rFonts w:ascii="Times New Roman" w:hAnsi="Times New Roman" w:cs="Times New Roman"/>
          <w:b/>
        </w:rPr>
        <w:t>Тема 2. О чем нам расскажет историческая геология?</w:t>
      </w:r>
      <w:r w:rsidR="00316A27">
        <w:rPr>
          <w:rFonts w:ascii="Times New Roman" w:hAnsi="Times New Roman" w:cs="Times New Roman"/>
          <w:b/>
        </w:rPr>
        <w:t xml:space="preserve"> </w:t>
      </w:r>
      <w:r w:rsidRPr="00A704D8">
        <w:rPr>
          <w:rFonts w:ascii="Times New Roman" w:hAnsi="Times New Roman" w:cs="Times New Roman"/>
        </w:rPr>
        <w:t xml:space="preserve">Развитие  территории в древнейшую эпоху:  древняя Русская (Восточно-Европейская) платформа (кристаллический фундамент и  осадочный чехол). Горы докембрия. Развитие территории области в древнее геологическое время. Девонское море. Развитие территорииобласти в среднее геологическое время. Меловые моря и их отложения. Развитие территории в новое геологическое время. Отпечатки субтропической флоры. Днепровское оледенение. </w:t>
      </w:r>
    </w:p>
    <w:p w:rsidR="0052219F" w:rsidRPr="00A704D8" w:rsidRDefault="0052219F" w:rsidP="0052219F">
      <w:pPr>
        <w:widowControl/>
        <w:jc w:val="both"/>
        <w:rPr>
          <w:rFonts w:ascii="Times New Roman" w:hAnsi="Times New Roman" w:cs="Times New Roman"/>
          <w:b/>
        </w:rPr>
      </w:pPr>
      <w:r w:rsidRPr="00A704D8">
        <w:rPr>
          <w:rFonts w:ascii="Times New Roman" w:hAnsi="Times New Roman" w:cs="Times New Roman"/>
          <w:b/>
        </w:rPr>
        <w:t xml:space="preserve">Тема 3. О кладах земных позаботилась природа (полезные ископаемые курской области). </w:t>
      </w:r>
      <w:r w:rsidRPr="00A704D8">
        <w:rPr>
          <w:rFonts w:ascii="Times New Roman" w:hAnsi="Times New Roman" w:cs="Times New Roman"/>
        </w:rPr>
        <w:t xml:space="preserve">Богатства земных недр – полезные ископаемые. Металлические (рудные) полезные ископаемые: бедные и богатые железные руды Курской магнитной аномалии (КМА).  Неметаллические (нерудные) полезные ископаемые: строительные материалы (мел, легкоплавкие глины и суглинки, тугоплавки глины, </w:t>
      </w:r>
    </w:p>
    <w:p w:rsidR="0052219F" w:rsidRPr="00A704D8" w:rsidRDefault="0052219F" w:rsidP="0052219F">
      <w:pPr>
        <w:widowControl/>
        <w:jc w:val="both"/>
        <w:rPr>
          <w:rFonts w:ascii="Times New Roman" w:hAnsi="Times New Roman" w:cs="Times New Roman"/>
        </w:rPr>
      </w:pPr>
      <w:r w:rsidRPr="00A704D8">
        <w:rPr>
          <w:rFonts w:ascii="Times New Roman" w:hAnsi="Times New Roman" w:cs="Times New Roman"/>
        </w:rPr>
        <w:t>кварцевые пески, мергели); фосфориты; подземные воды.</w:t>
      </w:r>
    </w:p>
    <w:p w:rsidR="0052219F" w:rsidRPr="00A704D8" w:rsidRDefault="0052219F" w:rsidP="0052219F">
      <w:pPr>
        <w:widowControl/>
        <w:jc w:val="both"/>
        <w:rPr>
          <w:rFonts w:ascii="Times New Roman" w:hAnsi="Times New Roman" w:cs="Times New Roman"/>
          <w:b/>
        </w:rPr>
      </w:pPr>
      <w:r w:rsidRPr="00A704D8">
        <w:rPr>
          <w:rFonts w:ascii="Times New Roman" w:hAnsi="Times New Roman" w:cs="Times New Roman"/>
          <w:b/>
        </w:rPr>
        <w:t>Тема 4. Почему такая неровная наша равнина?</w:t>
      </w:r>
      <w:r w:rsidR="00316A27">
        <w:rPr>
          <w:rFonts w:ascii="Times New Roman" w:hAnsi="Times New Roman" w:cs="Times New Roman"/>
          <w:b/>
        </w:rPr>
        <w:t xml:space="preserve"> </w:t>
      </w:r>
      <w:r w:rsidRPr="00A704D8">
        <w:rPr>
          <w:rFonts w:ascii="Times New Roman" w:hAnsi="Times New Roman" w:cs="Times New Roman"/>
        </w:rPr>
        <w:t xml:space="preserve">Особенности рельефа и условия рельефообразования (геологическое строение и геологическое прошлое территории региона, современные климатические условия и хозяйственная деятельность людей). Водораздельные гряды. Речные долины. Овраги и балки. Степные «блюдца». Карстовые воронки. Оползни. </w:t>
      </w:r>
    </w:p>
    <w:p w:rsidR="0052219F" w:rsidRPr="00A704D8" w:rsidRDefault="0052219F" w:rsidP="0052219F">
      <w:pPr>
        <w:widowControl/>
        <w:jc w:val="both"/>
        <w:rPr>
          <w:rFonts w:ascii="Times New Roman" w:hAnsi="Times New Roman" w:cs="Times New Roman"/>
          <w:b/>
        </w:rPr>
      </w:pPr>
      <w:r w:rsidRPr="00A704D8">
        <w:rPr>
          <w:rFonts w:ascii="Times New Roman" w:hAnsi="Times New Roman" w:cs="Times New Roman"/>
          <w:b/>
        </w:rPr>
        <w:t>Тема 5. О нашем климате: и не холодно, и не жарко.</w:t>
      </w:r>
      <w:r w:rsidR="00316A27">
        <w:rPr>
          <w:rFonts w:ascii="Times New Roman" w:hAnsi="Times New Roman" w:cs="Times New Roman"/>
          <w:b/>
        </w:rPr>
        <w:t xml:space="preserve"> </w:t>
      </w:r>
      <w:r w:rsidRPr="00A704D8">
        <w:rPr>
          <w:rFonts w:ascii="Times New Roman" w:hAnsi="Times New Roman" w:cs="Times New Roman"/>
        </w:rPr>
        <w:t>Основные характеристики умеренно-континентального климата: большая годовая амплитуда температур воздуха; относительно продолжительная умеренно-холодная зима с устойчивым снежным покровом; солнечное, теплое, временами жаркое и засушливое лето; преобладание летних осадков над зимними осадками. Условия формирования климата: географическое положение, высота местности над уровнем моря, особенности рельефа подстилающей поверхности, особенности почвенного и растительного покрова, наличие местных водоемов, ветровой режим.</w:t>
      </w:r>
    </w:p>
    <w:p w:rsidR="0052219F" w:rsidRPr="00A704D8" w:rsidRDefault="0052219F" w:rsidP="0052219F">
      <w:pPr>
        <w:widowControl/>
        <w:jc w:val="both"/>
        <w:rPr>
          <w:rFonts w:ascii="Times New Roman" w:hAnsi="Times New Roman" w:cs="Times New Roman"/>
        </w:rPr>
      </w:pPr>
      <w:r w:rsidRPr="00A704D8">
        <w:rPr>
          <w:rFonts w:ascii="Times New Roman" w:hAnsi="Times New Roman" w:cs="Times New Roman"/>
          <w:b/>
        </w:rPr>
        <w:t>Тема 6. Наши воды в зоне особого внимания</w:t>
      </w:r>
      <w:r w:rsidRPr="00A704D8">
        <w:rPr>
          <w:rFonts w:ascii="Times New Roman" w:hAnsi="Times New Roman" w:cs="Times New Roman"/>
        </w:rPr>
        <w:t xml:space="preserve">. Общая характеристика рек – реки равнинного типа. Главные реки Курской области и их характеристика (Сейм, Тускарь, Псел). Озера старицы. Топонимика географических названий водных объектов. Подземные воды – основа водоснабжения населения и хозяйства. Родники. Современное состояние внутренних вод области.  Экологические проблемы сохранения водных ресурсов.  </w:t>
      </w:r>
    </w:p>
    <w:p w:rsidR="0052219F" w:rsidRPr="00A704D8" w:rsidRDefault="0052219F" w:rsidP="00501AD6">
      <w:pPr>
        <w:tabs>
          <w:tab w:val="left" w:pos="0"/>
          <w:tab w:val="left" w:pos="6180"/>
          <w:tab w:val="left" w:pos="7100"/>
          <w:tab w:val="left" w:pos="8880"/>
        </w:tabs>
        <w:adjustRightInd w:val="0"/>
        <w:jc w:val="both"/>
        <w:rPr>
          <w:rFonts w:ascii="Times New Roman" w:hAnsi="Times New Roman" w:cs="Times New Roman"/>
          <w:bCs/>
        </w:rPr>
      </w:pPr>
      <w:r w:rsidRPr="00A704D8">
        <w:rPr>
          <w:rFonts w:ascii="Times New Roman" w:hAnsi="Times New Roman" w:cs="Times New Roman"/>
          <w:b/>
        </w:rPr>
        <w:t xml:space="preserve">Тема 7. </w:t>
      </w:r>
      <w:r w:rsidRPr="00A704D8">
        <w:rPr>
          <w:rFonts w:ascii="Times New Roman" w:hAnsi="Times New Roman" w:cs="Times New Roman"/>
          <w:b/>
          <w:bCs/>
        </w:rPr>
        <w:t>Его величество – курский чернозем.</w:t>
      </w:r>
      <w:r w:rsidR="00316A27">
        <w:rPr>
          <w:rFonts w:ascii="Times New Roman" w:hAnsi="Times New Roman" w:cs="Times New Roman"/>
          <w:b/>
          <w:bCs/>
        </w:rPr>
        <w:t xml:space="preserve"> </w:t>
      </w:r>
      <w:r w:rsidRPr="00A704D8">
        <w:rPr>
          <w:rFonts w:ascii="Times New Roman" w:hAnsi="Times New Roman" w:cs="Times New Roman"/>
          <w:bCs/>
        </w:rPr>
        <w:t>В.В.Докучаев исследователь русского чернозема. Чернозем как уникальное природное богатство региона. Размещение черноземов по территории области.</w:t>
      </w:r>
      <w:r w:rsidR="00316A27">
        <w:rPr>
          <w:rFonts w:ascii="Times New Roman" w:hAnsi="Times New Roman" w:cs="Times New Roman"/>
          <w:bCs/>
        </w:rPr>
        <w:t xml:space="preserve"> </w:t>
      </w:r>
      <w:r w:rsidRPr="00A704D8">
        <w:rPr>
          <w:rFonts w:ascii="Times New Roman" w:hAnsi="Times New Roman" w:cs="Times New Roman"/>
          <w:bCs/>
        </w:rPr>
        <w:t>Условия формирования черноземов: материнская порода, рельеф, климат, организмы, время, человек. Плодородие черноземов. Подтипы черноземов, их особенности. Серые лесные, дерново-подзолистые и др. почвы области. Эрозия почв.</w:t>
      </w:r>
    </w:p>
    <w:p w:rsidR="0052219F" w:rsidRPr="00A704D8" w:rsidRDefault="0052219F" w:rsidP="00501AD6">
      <w:pPr>
        <w:tabs>
          <w:tab w:val="left" w:pos="0"/>
          <w:tab w:val="left" w:pos="6180"/>
          <w:tab w:val="left" w:pos="7100"/>
          <w:tab w:val="left" w:pos="8880"/>
        </w:tabs>
        <w:adjustRightInd w:val="0"/>
        <w:jc w:val="both"/>
        <w:rPr>
          <w:rFonts w:ascii="Times New Roman" w:hAnsi="Times New Roman" w:cs="Times New Roman"/>
          <w:b/>
          <w:bCs/>
        </w:rPr>
      </w:pPr>
      <w:r w:rsidRPr="00A704D8">
        <w:rPr>
          <w:rFonts w:ascii="Times New Roman" w:hAnsi="Times New Roman" w:cs="Times New Roman"/>
          <w:b/>
        </w:rPr>
        <w:t xml:space="preserve">Тема 8. </w:t>
      </w:r>
      <w:r w:rsidRPr="00A704D8">
        <w:rPr>
          <w:rFonts w:ascii="Times New Roman" w:eastAsia="Calibri" w:hAnsi="Times New Roman" w:cs="Times New Roman"/>
          <w:b/>
        </w:rPr>
        <w:t>«Край дубрав и золотистых нив»</w:t>
      </w:r>
      <w:r w:rsidRPr="00A704D8">
        <w:rPr>
          <w:rFonts w:ascii="Times New Roman" w:hAnsi="Times New Roman" w:cs="Times New Roman"/>
          <w:b/>
          <w:bCs/>
        </w:rPr>
        <w:t xml:space="preserve">. </w:t>
      </w:r>
      <w:r w:rsidRPr="00A704D8">
        <w:rPr>
          <w:rFonts w:ascii="Times New Roman" w:hAnsi="Times New Roman" w:cs="Times New Roman"/>
        </w:rPr>
        <w:t xml:space="preserve">Лесостепная природная зона.  Основные растительные сообщества: лес и степь. Типы лесов: дубовые, сосновые, березовые и др. Особенности луговых степей. Курская ботаническая аномалия. Реликтовые растения </w:t>
      </w:r>
      <w:r w:rsidRPr="00A704D8">
        <w:rPr>
          <w:rFonts w:ascii="Times New Roman" w:hAnsi="Times New Roman" w:cs="Times New Roman"/>
        </w:rPr>
        <w:lastRenderedPageBreak/>
        <w:t>степей. В.В.Алехин – исследователь флоры области и создатель Центрально черноземного заповедника. Растительность лугов, болот.Прибрежноводная и водная растительность. Редкие и исчезающие виды растений.</w:t>
      </w:r>
    </w:p>
    <w:p w:rsidR="0052219F" w:rsidRPr="00A704D8" w:rsidRDefault="0052219F" w:rsidP="00501AD6">
      <w:pPr>
        <w:tabs>
          <w:tab w:val="left" w:pos="0"/>
          <w:tab w:val="left" w:pos="6180"/>
          <w:tab w:val="left" w:pos="7100"/>
          <w:tab w:val="left" w:pos="8880"/>
        </w:tabs>
        <w:adjustRightInd w:val="0"/>
        <w:jc w:val="both"/>
        <w:rPr>
          <w:rFonts w:ascii="Times New Roman" w:hAnsi="Times New Roman" w:cs="Times New Roman"/>
          <w:b/>
          <w:bCs/>
        </w:rPr>
      </w:pPr>
      <w:r w:rsidRPr="00A704D8">
        <w:rPr>
          <w:rFonts w:ascii="Times New Roman" w:hAnsi="Times New Roman" w:cs="Times New Roman"/>
          <w:b/>
        </w:rPr>
        <w:t xml:space="preserve">Тема 9. </w:t>
      </w:r>
      <w:r w:rsidRPr="00A704D8">
        <w:rPr>
          <w:rFonts w:ascii="Times New Roman" w:eastAsia="Calibri" w:hAnsi="Times New Roman" w:cs="Times New Roman"/>
          <w:b/>
        </w:rPr>
        <w:t>Удивительный мир животных.</w:t>
      </w:r>
      <w:r w:rsidRPr="00A704D8">
        <w:rPr>
          <w:rFonts w:ascii="Times New Roman" w:hAnsi="Times New Roman" w:cs="Times New Roman"/>
        </w:rPr>
        <w:t xml:space="preserve"> Лесостепь как среда обитания животных. Общая характеристика животного мира.Животный мир лесов: копытные, хищники, грызуны, птицы и др.</w:t>
      </w:r>
      <w:r w:rsidRPr="00A704D8">
        <w:rPr>
          <w:rFonts w:ascii="Times New Roman" w:hAnsi="Times New Roman" w:cs="Times New Roman"/>
          <w:bCs/>
          <w:iCs/>
          <w:shd w:val="clear" w:color="auto" w:fill="FFFFFF"/>
        </w:rPr>
        <w:t>Соловей как символов Курской области. Животные степей: грызуны, птицы и др.</w:t>
      </w:r>
      <w:r w:rsidRPr="00A704D8">
        <w:rPr>
          <w:rFonts w:ascii="Times New Roman" w:hAnsi="Times New Roman" w:cs="Times New Roman"/>
        </w:rPr>
        <w:t xml:space="preserve"> Обитатели водоёмов и прибрежных территорий. Редкие и исчезающие виды животных.</w:t>
      </w:r>
    </w:p>
    <w:p w:rsidR="0052219F" w:rsidRPr="00501AD6" w:rsidRDefault="0052219F" w:rsidP="00501AD6">
      <w:pPr>
        <w:tabs>
          <w:tab w:val="left" w:pos="0"/>
          <w:tab w:val="left" w:pos="6180"/>
          <w:tab w:val="left" w:pos="7100"/>
          <w:tab w:val="left" w:pos="8880"/>
        </w:tabs>
        <w:adjustRightInd w:val="0"/>
        <w:jc w:val="both"/>
        <w:rPr>
          <w:rFonts w:ascii="Times New Roman" w:hAnsi="Times New Roman" w:cs="Times New Roman"/>
        </w:rPr>
      </w:pPr>
      <w:r w:rsidRPr="00A704D8">
        <w:rPr>
          <w:rFonts w:ascii="Times New Roman" w:hAnsi="Times New Roman" w:cs="Times New Roman"/>
          <w:b/>
        </w:rPr>
        <w:t xml:space="preserve">Тема 10. </w:t>
      </w:r>
      <w:r w:rsidRPr="00A704D8">
        <w:rPr>
          <w:rFonts w:ascii="Times New Roman" w:eastAsia="Calibri" w:hAnsi="Times New Roman" w:cs="Times New Roman"/>
          <w:b/>
        </w:rPr>
        <w:t xml:space="preserve">Особенности природных комплексов области. </w:t>
      </w:r>
      <w:r w:rsidRPr="00A704D8">
        <w:rPr>
          <w:rFonts w:ascii="Times New Roman" w:hAnsi="Times New Roman" w:cs="Times New Roman"/>
        </w:rPr>
        <w:t>Лесостепь как природный комплекс. Природные районы области как крупные природные комплексы (Свапский, Суджанский, Тимско-Олымский, Осколо-Донецкий). Отличительные особенности природных районов (комплексов): геологическое строение, рельеф, климат, почвы, растительный и животный мир.</w:t>
      </w:r>
      <w:r w:rsidRPr="00A704D8">
        <w:rPr>
          <w:rFonts w:ascii="Times New Roman" w:hAnsi="Times New Roman" w:cs="Times New Roman"/>
          <w:bCs/>
        </w:rPr>
        <w:t xml:space="preserve"> Мелкие природные комплексы</w:t>
      </w:r>
      <w:r w:rsidRPr="00A704D8">
        <w:rPr>
          <w:rFonts w:ascii="Times New Roman" w:hAnsi="Times New Roman" w:cs="Times New Roman"/>
          <w:b/>
          <w:bCs/>
        </w:rPr>
        <w:t>.</w:t>
      </w:r>
    </w:p>
    <w:p w:rsidR="0052219F" w:rsidRPr="00A704D8" w:rsidRDefault="0052219F" w:rsidP="00501AD6">
      <w:pPr>
        <w:rPr>
          <w:rFonts w:ascii="Times New Roman" w:hAnsi="Times New Roman" w:cs="Times New Roman"/>
          <w:b/>
        </w:rPr>
      </w:pPr>
      <w:r w:rsidRPr="00A704D8">
        <w:rPr>
          <w:rFonts w:ascii="Times New Roman" w:hAnsi="Times New Roman" w:cs="Times New Roman"/>
          <w:b/>
        </w:rPr>
        <w:t xml:space="preserve">Раздел </w:t>
      </w:r>
      <w:r w:rsidRPr="00A704D8">
        <w:rPr>
          <w:rFonts w:ascii="Times New Roman" w:hAnsi="Times New Roman" w:cs="Times New Roman"/>
          <w:b/>
          <w:lang w:val="en-US"/>
        </w:rPr>
        <w:t>II</w:t>
      </w:r>
      <w:r w:rsidRPr="00A704D8">
        <w:rPr>
          <w:rFonts w:ascii="Times New Roman" w:hAnsi="Times New Roman" w:cs="Times New Roman"/>
          <w:b/>
        </w:rPr>
        <w:t xml:space="preserve">. История Курского края с древности до </w:t>
      </w:r>
      <w:r w:rsidRPr="00A704D8">
        <w:rPr>
          <w:rFonts w:ascii="Times New Roman" w:hAnsi="Times New Roman" w:cs="Times New Roman"/>
          <w:b/>
          <w:lang w:val="en-US"/>
        </w:rPr>
        <w:t>XV</w:t>
      </w:r>
      <w:r w:rsidRPr="00A704D8">
        <w:rPr>
          <w:rFonts w:ascii="Times New Roman" w:hAnsi="Times New Roman" w:cs="Times New Roman"/>
          <w:b/>
        </w:rPr>
        <w:t xml:space="preserve"> века</w:t>
      </w:r>
    </w:p>
    <w:p w:rsidR="0052219F" w:rsidRPr="00A704D8" w:rsidRDefault="0052219F" w:rsidP="00501AD6">
      <w:pPr>
        <w:rPr>
          <w:rFonts w:ascii="Times New Roman" w:hAnsi="Times New Roman" w:cs="Times New Roman"/>
          <w:b/>
          <w:iCs/>
        </w:rPr>
      </w:pPr>
      <w:r w:rsidRPr="00A704D8">
        <w:rPr>
          <w:rFonts w:ascii="Times New Roman" w:hAnsi="Times New Roman" w:cs="Times New Roman"/>
          <w:b/>
          <w:iCs/>
        </w:rPr>
        <w:t xml:space="preserve">Модуль 1. Курский край с древности до </w:t>
      </w:r>
      <w:r w:rsidRPr="00A704D8">
        <w:rPr>
          <w:rFonts w:ascii="Times New Roman" w:hAnsi="Times New Roman" w:cs="Times New Roman"/>
          <w:b/>
          <w:iCs/>
          <w:lang w:val="en-US"/>
        </w:rPr>
        <w:t>XI</w:t>
      </w:r>
      <w:r w:rsidRPr="00A704D8">
        <w:rPr>
          <w:rFonts w:ascii="Times New Roman" w:hAnsi="Times New Roman" w:cs="Times New Roman"/>
          <w:b/>
          <w:iCs/>
        </w:rPr>
        <w:t xml:space="preserve"> века</w:t>
      </w:r>
    </w:p>
    <w:p w:rsidR="00316A27" w:rsidRDefault="0052219F" w:rsidP="00501AD6">
      <w:pPr>
        <w:jc w:val="both"/>
        <w:rPr>
          <w:rFonts w:ascii="Times New Roman" w:hAnsi="Times New Roman" w:cs="Times New Roman"/>
          <w:bCs/>
        </w:rPr>
      </w:pPr>
      <w:r w:rsidRPr="00A704D8">
        <w:rPr>
          <w:rFonts w:ascii="Times New Roman" w:hAnsi="Times New Roman" w:cs="Times New Roman"/>
          <w:b/>
        </w:rPr>
        <w:t>Тема 1. О чём рассказывают находки из далекого прошлого.</w:t>
      </w:r>
      <w:r w:rsidR="00316A27">
        <w:rPr>
          <w:rFonts w:ascii="Times New Roman" w:hAnsi="Times New Roman" w:cs="Times New Roman"/>
          <w:b/>
        </w:rPr>
        <w:t xml:space="preserve"> </w:t>
      </w:r>
      <w:r w:rsidRPr="00A704D8">
        <w:rPr>
          <w:rFonts w:ascii="Times New Roman" w:hAnsi="Times New Roman" w:cs="Times New Roman"/>
          <w:bCs/>
        </w:rPr>
        <w:t>Исторические источники: материальные, письменные источники. Русское народное творчество как источник знаний о прошлом Курской области. Летописные источники: можно ли им доверять.</w:t>
      </w:r>
    </w:p>
    <w:p w:rsidR="0052219F" w:rsidRPr="00A704D8" w:rsidRDefault="0052219F" w:rsidP="00501AD6">
      <w:pPr>
        <w:jc w:val="both"/>
        <w:rPr>
          <w:rFonts w:ascii="Times New Roman" w:hAnsi="Times New Roman" w:cs="Times New Roman"/>
          <w:bCs/>
        </w:rPr>
      </w:pPr>
      <w:r w:rsidRPr="00A704D8">
        <w:rPr>
          <w:rFonts w:ascii="Times New Roman" w:hAnsi="Times New Roman" w:cs="Times New Roman"/>
          <w:b/>
        </w:rPr>
        <w:t>Тема 2. Первые стоянки древнейших людей на территории нашего края.</w:t>
      </w:r>
      <w:r w:rsidR="00316A27">
        <w:rPr>
          <w:rFonts w:ascii="Times New Roman" w:hAnsi="Times New Roman" w:cs="Times New Roman"/>
          <w:b/>
        </w:rPr>
        <w:t xml:space="preserve"> </w:t>
      </w:r>
      <w:r w:rsidRPr="00A704D8">
        <w:rPr>
          <w:rFonts w:ascii="Times New Roman" w:hAnsi="Times New Roman" w:cs="Times New Roman"/>
          <w:bCs/>
        </w:rPr>
        <w:t>Природа Курского края в древности. Первые поселенцы. Курский край в эпоху палеолита. Авдеевская стоянка. Стоянки бронзового века. Гочевское городище. Следы катакомбной и срубной культур. Первые славяне на территории нашего края.</w:t>
      </w:r>
    </w:p>
    <w:p w:rsidR="0052219F" w:rsidRPr="00A704D8" w:rsidRDefault="0052219F" w:rsidP="0052219F">
      <w:pPr>
        <w:ind w:firstLine="709"/>
        <w:jc w:val="both"/>
        <w:rPr>
          <w:rFonts w:ascii="Times New Roman" w:hAnsi="Times New Roman" w:cs="Times New Roman"/>
          <w:bCs/>
        </w:rPr>
      </w:pPr>
      <w:r w:rsidRPr="00A704D8">
        <w:rPr>
          <w:rFonts w:ascii="Times New Roman" w:hAnsi="Times New Roman" w:cs="Times New Roman"/>
          <w:b/>
        </w:rPr>
        <w:t>Тема 3. Приглашение на обед в племя северян.</w:t>
      </w:r>
      <w:r w:rsidR="00316A27">
        <w:rPr>
          <w:rFonts w:ascii="Times New Roman" w:hAnsi="Times New Roman" w:cs="Times New Roman"/>
          <w:b/>
        </w:rPr>
        <w:t xml:space="preserve"> </w:t>
      </w:r>
      <w:r w:rsidRPr="00A704D8">
        <w:rPr>
          <w:rFonts w:ascii="Times New Roman" w:hAnsi="Times New Roman" w:cs="Times New Roman"/>
          <w:bCs/>
        </w:rPr>
        <w:t>Горнальское и Рыльское городища – источники знаний о северянах. Жилища северян. Основные занятия: земледелие, скотоводство. Ремесла северян. Посеймье – важный перекресток торговых путей.</w:t>
      </w:r>
    </w:p>
    <w:p w:rsidR="00316A27" w:rsidRDefault="0052219F" w:rsidP="00501AD6">
      <w:pPr>
        <w:jc w:val="both"/>
        <w:rPr>
          <w:rFonts w:ascii="Times New Roman" w:hAnsi="Times New Roman" w:cs="Times New Roman"/>
          <w:bCs/>
        </w:rPr>
      </w:pPr>
      <w:r w:rsidRPr="00A704D8">
        <w:rPr>
          <w:rFonts w:ascii="Times New Roman" w:hAnsi="Times New Roman" w:cs="Times New Roman"/>
          <w:b/>
        </w:rPr>
        <w:t>Тема 4. «Чур меня». Верования северян.</w:t>
      </w:r>
      <w:r w:rsidR="00316A27">
        <w:rPr>
          <w:rFonts w:ascii="Times New Roman" w:hAnsi="Times New Roman" w:cs="Times New Roman"/>
          <w:b/>
        </w:rPr>
        <w:t xml:space="preserve"> </w:t>
      </w:r>
      <w:r w:rsidRPr="00A704D8">
        <w:rPr>
          <w:rFonts w:ascii="Times New Roman" w:hAnsi="Times New Roman" w:cs="Times New Roman"/>
          <w:bCs/>
        </w:rPr>
        <w:t>Исторические источники о верованиях древних северян. Поклонение божествам солнца, огня, домашнего очага. Кузиногорское и Липинское святилища. Календарно-земледельческие и семейно-бытовые обряды и праздники северян. Народный календарь.</w:t>
      </w:r>
    </w:p>
    <w:p w:rsidR="0052219F" w:rsidRPr="00316A27" w:rsidRDefault="0052219F" w:rsidP="00501AD6">
      <w:pPr>
        <w:jc w:val="both"/>
        <w:rPr>
          <w:rFonts w:ascii="Times New Roman" w:hAnsi="Times New Roman" w:cs="Times New Roman"/>
          <w:b/>
        </w:rPr>
      </w:pPr>
      <w:r w:rsidRPr="00A704D8">
        <w:rPr>
          <w:rFonts w:ascii="Times New Roman" w:hAnsi="Times New Roman" w:cs="Times New Roman"/>
          <w:b/>
        </w:rPr>
        <w:t>Тема 5.</w:t>
      </w:r>
      <w:r w:rsidR="00316A27">
        <w:rPr>
          <w:rFonts w:ascii="Times New Roman" w:hAnsi="Times New Roman" w:cs="Times New Roman"/>
          <w:b/>
        </w:rPr>
        <w:t xml:space="preserve"> </w:t>
      </w:r>
      <w:r w:rsidRPr="00A704D8">
        <w:rPr>
          <w:rFonts w:ascii="Times New Roman" w:hAnsi="Times New Roman" w:cs="Times New Roman"/>
          <w:b/>
        </w:rPr>
        <w:t>Была ли у северян демократия?</w:t>
      </w:r>
      <w:r w:rsidR="00316A27">
        <w:rPr>
          <w:rFonts w:ascii="Times New Roman" w:hAnsi="Times New Roman" w:cs="Times New Roman"/>
          <w:b/>
        </w:rPr>
        <w:t xml:space="preserve"> </w:t>
      </w:r>
      <w:r w:rsidRPr="00A704D8">
        <w:rPr>
          <w:rFonts w:ascii="Times New Roman" w:hAnsi="Times New Roman" w:cs="Times New Roman"/>
          <w:bCs/>
        </w:rPr>
        <w:t>Управление северской землей в древности. Вечевой строй славян. Поход Владимира Святославовича – конец независимости жителей Посеймья.  Появление первого собственного курского княжества.</w:t>
      </w:r>
    </w:p>
    <w:p w:rsidR="0052219F" w:rsidRPr="00A704D8" w:rsidRDefault="0052219F" w:rsidP="00501AD6">
      <w:pPr>
        <w:jc w:val="both"/>
        <w:rPr>
          <w:rFonts w:ascii="Times New Roman" w:hAnsi="Times New Roman" w:cs="Times New Roman"/>
          <w:bCs/>
        </w:rPr>
      </w:pPr>
      <w:r w:rsidRPr="00A704D8">
        <w:rPr>
          <w:rFonts w:ascii="Times New Roman" w:hAnsi="Times New Roman" w:cs="Times New Roman"/>
          <w:b/>
        </w:rPr>
        <w:t xml:space="preserve">Тема 6. Соседи наших предков: друзья и враги. </w:t>
      </w:r>
      <w:bookmarkStart w:id="148" w:name="_Hlk144904738"/>
      <w:r w:rsidRPr="00A704D8">
        <w:rPr>
          <w:rFonts w:ascii="Times New Roman" w:hAnsi="Times New Roman" w:cs="Times New Roman"/>
          <w:bCs/>
        </w:rPr>
        <w:t>Взаимоотношения северян со скифами, готами, гуннами. Северяне и Хазарский каганат. Развитие торговли и отношения с Византией. Вхождение Посеймья в состав Древнерусского государства.</w:t>
      </w:r>
    </w:p>
    <w:bookmarkEnd w:id="148"/>
    <w:p w:rsidR="0052219F" w:rsidRPr="00A704D8" w:rsidRDefault="0052219F" w:rsidP="00501AD6">
      <w:pPr>
        <w:jc w:val="both"/>
        <w:rPr>
          <w:rFonts w:ascii="Times New Roman" w:hAnsi="Times New Roman" w:cs="Times New Roman"/>
          <w:bCs/>
        </w:rPr>
      </w:pPr>
      <w:r w:rsidRPr="00A704D8">
        <w:rPr>
          <w:rFonts w:ascii="Times New Roman" w:hAnsi="Times New Roman" w:cs="Times New Roman"/>
          <w:b/>
        </w:rPr>
        <w:t>Тема 7.  Культурный человек древности: какой он?</w:t>
      </w:r>
      <w:r w:rsidR="00316A27">
        <w:rPr>
          <w:rFonts w:ascii="Times New Roman" w:hAnsi="Times New Roman" w:cs="Times New Roman"/>
          <w:b/>
        </w:rPr>
        <w:t xml:space="preserve"> </w:t>
      </w:r>
      <w:r w:rsidRPr="00A704D8">
        <w:rPr>
          <w:rFonts w:ascii="Times New Roman" w:hAnsi="Times New Roman" w:cs="Times New Roman"/>
          <w:bCs/>
        </w:rPr>
        <w:t>Быт древних жителей Курского края. Ремесла: гончарное, кузнечное, ювелирное. Кухонная и столовая посуда. Курский народный костюм. Ювелирные украшения антов и северян. Появление у посеймцев письменности.</w:t>
      </w:r>
    </w:p>
    <w:p w:rsidR="0052219F" w:rsidRPr="00A704D8" w:rsidRDefault="0052219F" w:rsidP="00501AD6">
      <w:pPr>
        <w:jc w:val="both"/>
        <w:rPr>
          <w:rFonts w:ascii="Times New Roman" w:hAnsi="Times New Roman" w:cs="Times New Roman"/>
          <w:bCs/>
        </w:rPr>
      </w:pPr>
      <w:r w:rsidRPr="00A704D8">
        <w:rPr>
          <w:rFonts w:ascii="Times New Roman" w:hAnsi="Times New Roman" w:cs="Times New Roman"/>
          <w:b/>
        </w:rPr>
        <w:t>Тема 8.Сколько лет Курску?</w:t>
      </w:r>
      <w:r w:rsidR="00316A27">
        <w:rPr>
          <w:rFonts w:ascii="Times New Roman" w:hAnsi="Times New Roman" w:cs="Times New Roman"/>
          <w:b/>
        </w:rPr>
        <w:t xml:space="preserve"> </w:t>
      </w:r>
      <w:r w:rsidRPr="00A704D8">
        <w:rPr>
          <w:rFonts w:ascii="Times New Roman" w:hAnsi="Times New Roman" w:cs="Times New Roman"/>
          <w:bCs/>
        </w:rPr>
        <w:t>Первое письменное упоминание о Курске в «Житии Феодосия Печерского». Археологические источники о происхождении города на территории современного Курска. Споры о дате основания Курска.  Научные версии о происхождении названия города Курска.</w:t>
      </w:r>
    </w:p>
    <w:p w:rsidR="0052219F" w:rsidRPr="00A704D8" w:rsidRDefault="0052219F" w:rsidP="00501AD6">
      <w:pPr>
        <w:jc w:val="both"/>
        <w:rPr>
          <w:rFonts w:ascii="Times New Roman" w:hAnsi="Times New Roman" w:cs="Times New Roman"/>
          <w:bCs/>
        </w:rPr>
      </w:pPr>
      <w:r w:rsidRPr="00A704D8">
        <w:rPr>
          <w:rFonts w:ascii="Times New Roman" w:hAnsi="Times New Roman" w:cs="Times New Roman"/>
          <w:b/>
        </w:rPr>
        <w:t>Тема 9. Иллюстрируем книгу «Первые курские князья».</w:t>
      </w:r>
      <w:r w:rsidR="00316A27">
        <w:rPr>
          <w:rFonts w:ascii="Times New Roman" w:hAnsi="Times New Roman" w:cs="Times New Roman"/>
          <w:b/>
        </w:rPr>
        <w:t xml:space="preserve"> </w:t>
      </w:r>
      <w:r w:rsidRPr="00A704D8">
        <w:rPr>
          <w:rFonts w:ascii="Times New Roman" w:hAnsi="Times New Roman" w:cs="Times New Roman"/>
          <w:bCs/>
        </w:rPr>
        <w:t>Борьба Черниговских и Переяславских</w:t>
      </w:r>
      <w:r w:rsidR="00316A27">
        <w:rPr>
          <w:rFonts w:ascii="Times New Roman" w:hAnsi="Times New Roman" w:cs="Times New Roman"/>
          <w:bCs/>
        </w:rPr>
        <w:t xml:space="preserve"> </w:t>
      </w:r>
      <w:r w:rsidRPr="00A704D8">
        <w:rPr>
          <w:rFonts w:ascii="Times New Roman" w:hAnsi="Times New Roman" w:cs="Times New Roman"/>
          <w:bCs/>
        </w:rPr>
        <w:t>князей за курские земли. Изяслав – первый курский князь. «Слово о полку Игореве» о курском князе Буй-Туре. Взаимоотношения князя и курского общества.  Развитие курского княжества до 1270 года.</w:t>
      </w:r>
    </w:p>
    <w:p w:rsidR="0052219F" w:rsidRPr="00A704D8" w:rsidRDefault="0052219F" w:rsidP="00501AD6">
      <w:pPr>
        <w:jc w:val="both"/>
        <w:rPr>
          <w:rFonts w:ascii="Times New Roman" w:hAnsi="Times New Roman" w:cs="Times New Roman"/>
          <w:bCs/>
        </w:rPr>
      </w:pPr>
      <w:r w:rsidRPr="00A704D8">
        <w:rPr>
          <w:rFonts w:ascii="Times New Roman" w:hAnsi="Times New Roman" w:cs="Times New Roman"/>
          <w:b/>
        </w:rPr>
        <w:t xml:space="preserve">Тема 10. Какой город старше: Курск или Рыльск. </w:t>
      </w:r>
      <w:r w:rsidRPr="00A704D8">
        <w:rPr>
          <w:rFonts w:ascii="Times New Roman" w:hAnsi="Times New Roman" w:cs="Times New Roman"/>
          <w:bCs/>
        </w:rPr>
        <w:t>Время возникновения Рыльска и Курска. Происхождение названия одного из древнейших городов Курской области. История заселения современной территории Рыльска. Занятия его жителей. Первое упоминание Рыльска в летописи.</w:t>
      </w:r>
    </w:p>
    <w:p w:rsidR="0052219F" w:rsidRPr="00A704D8" w:rsidRDefault="0052219F" w:rsidP="00501AD6">
      <w:pPr>
        <w:jc w:val="both"/>
        <w:rPr>
          <w:rFonts w:ascii="Times New Roman" w:hAnsi="Times New Roman" w:cs="Times New Roman"/>
          <w:bCs/>
        </w:rPr>
      </w:pPr>
      <w:r w:rsidRPr="00A704D8">
        <w:rPr>
          <w:rFonts w:ascii="Times New Roman" w:hAnsi="Times New Roman" w:cs="Times New Roman"/>
          <w:b/>
        </w:rPr>
        <w:t>Тема 11. Как Феодосий Печерский связан с древним Курском?</w:t>
      </w:r>
      <w:r w:rsidR="00316A27">
        <w:rPr>
          <w:rFonts w:ascii="Times New Roman" w:hAnsi="Times New Roman" w:cs="Times New Roman"/>
          <w:b/>
        </w:rPr>
        <w:t xml:space="preserve"> </w:t>
      </w:r>
      <w:r w:rsidRPr="00A704D8">
        <w:rPr>
          <w:rFonts w:ascii="Times New Roman" w:hAnsi="Times New Roman" w:cs="Times New Roman"/>
          <w:bCs/>
        </w:rPr>
        <w:t xml:space="preserve">«Житие Феодосия Печерского» Нестора – основной источник о жизни великого курского святого. Детство </w:t>
      </w:r>
      <w:r w:rsidRPr="00A704D8">
        <w:rPr>
          <w:rFonts w:ascii="Times New Roman" w:hAnsi="Times New Roman" w:cs="Times New Roman"/>
          <w:bCs/>
        </w:rPr>
        <w:lastRenderedPageBreak/>
        <w:t>Феодосия в Курске. Бегство его в Киев. Жизнь в монастыре с Антонием. Феодосий Печерский – основатель монашества на Руси.</w:t>
      </w:r>
    </w:p>
    <w:p w:rsidR="0052219F" w:rsidRPr="00A704D8" w:rsidRDefault="0052219F" w:rsidP="00501AD6">
      <w:pPr>
        <w:jc w:val="both"/>
        <w:rPr>
          <w:rFonts w:ascii="Times New Roman" w:hAnsi="Times New Roman" w:cs="Times New Roman"/>
          <w:bCs/>
        </w:rPr>
      </w:pPr>
      <w:r w:rsidRPr="00A704D8">
        <w:rPr>
          <w:rFonts w:ascii="Times New Roman" w:hAnsi="Times New Roman" w:cs="Times New Roman"/>
          <w:b/>
        </w:rPr>
        <w:t>Тема 12. Итоговая игра «Курск -</w:t>
      </w:r>
      <w:r w:rsidR="00316A27">
        <w:rPr>
          <w:rFonts w:ascii="Times New Roman" w:hAnsi="Times New Roman" w:cs="Times New Roman"/>
          <w:b/>
        </w:rPr>
        <w:t xml:space="preserve"> </w:t>
      </w:r>
      <w:r w:rsidRPr="00A704D8">
        <w:rPr>
          <w:rFonts w:ascii="Times New Roman" w:hAnsi="Times New Roman" w:cs="Times New Roman"/>
          <w:b/>
        </w:rPr>
        <w:t>древний край».</w:t>
      </w:r>
      <w:r w:rsidRPr="00A704D8">
        <w:rPr>
          <w:rFonts w:ascii="Times New Roman" w:hAnsi="Times New Roman" w:cs="Times New Roman"/>
          <w:bCs/>
        </w:rPr>
        <w:t xml:space="preserve">Обобщающее повторение по разделу Курский край с древности до </w:t>
      </w:r>
      <w:r w:rsidRPr="00A704D8">
        <w:rPr>
          <w:rFonts w:ascii="Times New Roman" w:hAnsi="Times New Roman" w:cs="Times New Roman"/>
          <w:bCs/>
          <w:lang w:val="en-US"/>
        </w:rPr>
        <w:t>XI</w:t>
      </w:r>
      <w:r w:rsidRPr="00A704D8">
        <w:rPr>
          <w:rFonts w:ascii="Times New Roman" w:hAnsi="Times New Roman" w:cs="Times New Roman"/>
          <w:bCs/>
        </w:rPr>
        <w:t xml:space="preserve"> века.</w:t>
      </w:r>
    </w:p>
    <w:p w:rsidR="0052219F" w:rsidRPr="00A704D8" w:rsidRDefault="0052219F" w:rsidP="00501AD6">
      <w:pPr>
        <w:rPr>
          <w:rFonts w:ascii="Times New Roman" w:hAnsi="Times New Roman" w:cs="Times New Roman"/>
          <w:b/>
          <w:i/>
          <w:iCs/>
          <w:u w:val="single"/>
        </w:rPr>
      </w:pPr>
      <w:r w:rsidRPr="00A704D8">
        <w:rPr>
          <w:rFonts w:ascii="Times New Roman" w:hAnsi="Times New Roman" w:cs="Times New Roman"/>
          <w:b/>
          <w:iCs/>
        </w:rPr>
        <w:t xml:space="preserve">Модуль 2. Курские земли в </w:t>
      </w:r>
      <w:r w:rsidRPr="00A704D8">
        <w:rPr>
          <w:rFonts w:ascii="Times New Roman" w:hAnsi="Times New Roman" w:cs="Times New Roman"/>
          <w:b/>
          <w:iCs/>
          <w:lang w:val="en-US"/>
        </w:rPr>
        <w:t>XII</w:t>
      </w:r>
      <w:r w:rsidRPr="00A704D8">
        <w:rPr>
          <w:rFonts w:ascii="Times New Roman" w:hAnsi="Times New Roman" w:cs="Times New Roman"/>
          <w:b/>
          <w:iCs/>
        </w:rPr>
        <w:t xml:space="preserve"> -</w:t>
      </w:r>
      <w:r w:rsidRPr="00A704D8">
        <w:rPr>
          <w:rFonts w:ascii="Times New Roman" w:hAnsi="Times New Roman" w:cs="Times New Roman"/>
          <w:b/>
          <w:iCs/>
          <w:lang w:val="en-US"/>
        </w:rPr>
        <w:t>XV</w:t>
      </w:r>
      <w:r w:rsidRPr="00A704D8">
        <w:rPr>
          <w:rFonts w:ascii="Times New Roman" w:hAnsi="Times New Roman" w:cs="Times New Roman"/>
          <w:b/>
          <w:iCs/>
        </w:rPr>
        <w:t xml:space="preserve"> веках</w:t>
      </w:r>
    </w:p>
    <w:p w:rsidR="0052219F" w:rsidRPr="00A704D8" w:rsidRDefault="0052219F" w:rsidP="00501AD6">
      <w:pPr>
        <w:jc w:val="both"/>
        <w:rPr>
          <w:rFonts w:ascii="Times New Roman" w:hAnsi="Times New Roman" w:cs="Times New Roman"/>
          <w:bCs/>
        </w:rPr>
      </w:pPr>
      <w:r w:rsidRPr="00A704D8">
        <w:rPr>
          <w:rFonts w:ascii="Times New Roman" w:hAnsi="Times New Roman" w:cs="Times New Roman"/>
          <w:b/>
        </w:rPr>
        <w:t>Тема 1.  А мои-то куряне – опытные воины.</w:t>
      </w:r>
      <w:r w:rsidR="00316A27">
        <w:rPr>
          <w:rFonts w:ascii="Times New Roman" w:hAnsi="Times New Roman" w:cs="Times New Roman"/>
          <w:b/>
        </w:rPr>
        <w:t xml:space="preserve"> </w:t>
      </w:r>
      <w:r w:rsidRPr="00A704D8">
        <w:rPr>
          <w:rFonts w:ascii="Times New Roman" w:hAnsi="Times New Roman" w:cs="Times New Roman"/>
          <w:bCs/>
        </w:rPr>
        <w:t>Курский край в период политической раздробленности Руси. Никоновская летопись о разорении Курска половцами. Два похода  курян против половцев  под руководством Всеволода Святославовича в союзе с новгород-северским князем Игорем Святославовичем.  «Слово о полку Игореве» - литературный источник о борьбе со степняками. Разорение и упадок  курской земли и Древнерусского государства после победы половцев.</w:t>
      </w:r>
    </w:p>
    <w:p w:rsidR="0052219F" w:rsidRPr="00A704D8" w:rsidRDefault="0052219F" w:rsidP="00501AD6">
      <w:pPr>
        <w:jc w:val="both"/>
        <w:rPr>
          <w:rFonts w:ascii="Times New Roman" w:hAnsi="Times New Roman" w:cs="Times New Roman"/>
          <w:bCs/>
        </w:rPr>
      </w:pPr>
      <w:r w:rsidRPr="00A704D8">
        <w:rPr>
          <w:rFonts w:ascii="Times New Roman" w:hAnsi="Times New Roman" w:cs="Times New Roman"/>
          <w:b/>
        </w:rPr>
        <w:t>Тема 2. Мертвые города курской земли.</w:t>
      </w:r>
      <w:r w:rsidR="00316A27">
        <w:rPr>
          <w:rFonts w:ascii="Times New Roman" w:hAnsi="Times New Roman" w:cs="Times New Roman"/>
          <w:b/>
        </w:rPr>
        <w:t xml:space="preserve"> </w:t>
      </w:r>
      <w:r w:rsidRPr="00A704D8">
        <w:rPr>
          <w:rFonts w:ascii="Times New Roman" w:hAnsi="Times New Roman" w:cs="Times New Roman"/>
          <w:bCs/>
        </w:rPr>
        <w:t>Исследование Гочевского городища археологами Д.Я.Самоквасовым и Б.А.Рыбаковым. Город Римов на пересечении торговых путей. Ипатьевская и Лаврентьевская летописи о Римове. Упоминание о Римове в поучении Владимира Мономаха. Разорение города половцами и монголами. Царский дворец и Крутой курган.  Горнальское городище у села Горналь в Суджанском районе. Городище у деревни Липино на Сейме у Курска. Занятия и быт жителей погибших городов.</w:t>
      </w:r>
    </w:p>
    <w:p w:rsidR="0052219F" w:rsidRPr="00A704D8" w:rsidRDefault="0052219F" w:rsidP="00501AD6">
      <w:pPr>
        <w:jc w:val="both"/>
        <w:rPr>
          <w:rFonts w:ascii="Times New Roman" w:hAnsi="Times New Roman" w:cs="Times New Roman"/>
          <w:bCs/>
        </w:rPr>
      </w:pPr>
      <w:r w:rsidRPr="00A704D8">
        <w:rPr>
          <w:rFonts w:ascii="Times New Roman" w:hAnsi="Times New Roman" w:cs="Times New Roman"/>
          <w:b/>
        </w:rPr>
        <w:t>Тема 3.  Участие курян в битве на Калке.</w:t>
      </w:r>
      <w:r w:rsidR="00316A27">
        <w:rPr>
          <w:rFonts w:ascii="Times New Roman" w:hAnsi="Times New Roman" w:cs="Times New Roman"/>
          <w:b/>
        </w:rPr>
        <w:t xml:space="preserve"> </w:t>
      </w:r>
      <w:r w:rsidRPr="00A704D8">
        <w:rPr>
          <w:rFonts w:ascii="Times New Roman" w:hAnsi="Times New Roman" w:cs="Times New Roman"/>
          <w:bCs/>
        </w:rPr>
        <w:t>Призыв о помощи половецкого хана Котяна к русским князьям. Участие курской дружины во главе с Олегом Курским в составе черниговских войск в битве с моноглами на Калке. Ход битвы. Исторические хроники о мужестве курского князя.</w:t>
      </w:r>
    </w:p>
    <w:p w:rsidR="0052219F" w:rsidRPr="00A704D8" w:rsidRDefault="0052219F" w:rsidP="00501AD6">
      <w:pPr>
        <w:jc w:val="both"/>
        <w:rPr>
          <w:rFonts w:ascii="Times New Roman" w:hAnsi="Times New Roman" w:cs="Times New Roman"/>
          <w:bCs/>
        </w:rPr>
      </w:pPr>
      <w:r w:rsidRPr="00A704D8">
        <w:rPr>
          <w:rFonts w:ascii="Times New Roman" w:hAnsi="Times New Roman" w:cs="Times New Roman"/>
          <w:b/>
        </w:rPr>
        <w:t xml:space="preserve">Тема 4.  Борьба курян с Батыем. </w:t>
      </w:r>
      <w:r w:rsidRPr="00A704D8">
        <w:rPr>
          <w:rFonts w:ascii="Times New Roman" w:hAnsi="Times New Roman" w:cs="Times New Roman"/>
          <w:bCs/>
        </w:rPr>
        <w:t>Второй поход Батыя на Русь. Междоусобные войны на Руси. Оборона Курска от монголов народным ополчением. Археологические находки о героической обороне Курска. Разорение города. Потеря Курском позиции мощного княжества, претендовавшего на роль гегемона в регионе.</w:t>
      </w:r>
    </w:p>
    <w:p w:rsidR="0052219F" w:rsidRPr="00A704D8" w:rsidRDefault="0052219F" w:rsidP="00501AD6">
      <w:pPr>
        <w:jc w:val="both"/>
        <w:rPr>
          <w:rFonts w:ascii="Times New Roman" w:hAnsi="Times New Roman" w:cs="Times New Roman"/>
          <w:bCs/>
        </w:rPr>
      </w:pPr>
      <w:r w:rsidRPr="00A704D8">
        <w:rPr>
          <w:rFonts w:ascii="Times New Roman" w:hAnsi="Times New Roman" w:cs="Times New Roman"/>
          <w:b/>
        </w:rPr>
        <w:t>Тема 5.  «Курская тьма». Что это такое?</w:t>
      </w:r>
      <w:r w:rsidR="00316A27">
        <w:rPr>
          <w:rFonts w:ascii="Times New Roman" w:hAnsi="Times New Roman" w:cs="Times New Roman"/>
          <w:b/>
        </w:rPr>
        <w:t xml:space="preserve"> </w:t>
      </w:r>
      <w:r w:rsidRPr="00A704D8">
        <w:rPr>
          <w:rFonts w:ascii="Times New Roman" w:hAnsi="Times New Roman" w:cs="Times New Roman"/>
          <w:bCs/>
        </w:rPr>
        <w:t>«Курская тьма» - территориально-административное образование моноголов на территории нашего края. Ставка баскака на Ратском городище. Баскак Ахмат. Создание ахматских слобод на территории Курского края. Борьба Олега Рыльского и Святослава Липовечского с «Курской тьмой». Междоусобица курских князей как фактор установления могущества монголов на курщине.</w:t>
      </w:r>
    </w:p>
    <w:p w:rsidR="0052219F" w:rsidRPr="00A704D8" w:rsidRDefault="0052219F" w:rsidP="00501AD6">
      <w:pPr>
        <w:jc w:val="both"/>
        <w:rPr>
          <w:rFonts w:ascii="Times New Roman" w:hAnsi="Times New Roman" w:cs="Times New Roman"/>
          <w:bCs/>
        </w:rPr>
      </w:pPr>
      <w:r w:rsidRPr="00A704D8">
        <w:rPr>
          <w:rFonts w:ascii="Times New Roman" w:hAnsi="Times New Roman" w:cs="Times New Roman"/>
          <w:b/>
        </w:rPr>
        <w:t>Тема 6. Стал ли Курск литовским городом?</w:t>
      </w:r>
      <w:r w:rsidR="00316A27">
        <w:rPr>
          <w:rFonts w:ascii="Times New Roman" w:hAnsi="Times New Roman" w:cs="Times New Roman"/>
          <w:b/>
        </w:rPr>
        <w:t xml:space="preserve"> </w:t>
      </w:r>
      <w:r w:rsidRPr="00A704D8">
        <w:rPr>
          <w:rFonts w:ascii="Times New Roman" w:hAnsi="Times New Roman" w:cs="Times New Roman"/>
          <w:bCs/>
        </w:rPr>
        <w:t>Возникновение Великого княжества Литовского. Разгром литовским князем Ольгердом монголов на реке Синие Воды. Присоединение Курского края к Великому княжеству Литовскому. Участие курских дружин в составе литовского войска в битве на реке Ворксле против татар. Курские земли под властью литовского князя Свидригайло.</w:t>
      </w:r>
    </w:p>
    <w:p w:rsidR="0052219F" w:rsidRPr="00A704D8" w:rsidRDefault="0052219F" w:rsidP="00501AD6">
      <w:pPr>
        <w:jc w:val="both"/>
        <w:rPr>
          <w:rFonts w:ascii="Times New Roman" w:hAnsi="Times New Roman" w:cs="Times New Roman"/>
          <w:bCs/>
        </w:rPr>
      </w:pPr>
      <w:r w:rsidRPr="00A704D8">
        <w:rPr>
          <w:rFonts w:ascii="Times New Roman" w:hAnsi="Times New Roman" w:cs="Times New Roman"/>
          <w:b/>
        </w:rPr>
        <w:t>Тема 7. Курск – форпост Московского государства.</w:t>
      </w:r>
      <w:r w:rsidR="00316A27">
        <w:rPr>
          <w:rFonts w:ascii="Times New Roman" w:hAnsi="Times New Roman" w:cs="Times New Roman"/>
          <w:b/>
        </w:rPr>
        <w:t xml:space="preserve"> </w:t>
      </w:r>
      <w:r w:rsidRPr="00A704D8">
        <w:rPr>
          <w:rFonts w:ascii="Times New Roman" w:hAnsi="Times New Roman" w:cs="Times New Roman"/>
          <w:bCs/>
        </w:rPr>
        <w:t xml:space="preserve">Собирание русских земель Иваном </w:t>
      </w:r>
      <w:r w:rsidRPr="00A704D8">
        <w:rPr>
          <w:rFonts w:ascii="Times New Roman" w:hAnsi="Times New Roman" w:cs="Times New Roman"/>
          <w:bCs/>
          <w:lang w:val="en-US"/>
        </w:rPr>
        <w:t>III</w:t>
      </w:r>
      <w:r w:rsidRPr="00A704D8">
        <w:rPr>
          <w:rFonts w:ascii="Times New Roman" w:hAnsi="Times New Roman" w:cs="Times New Roman"/>
          <w:bCs/>
        </w:rPr>
        <w:t>.  Войны с Литвой.  Договор между Москвой и Вильно о перемирии с передачей Стародубского и Новгород-Северского княжества. Договор 1508 года. Передача земель курского княжества Москве. Борьба за Северские земли с Ахматом. Рыльский князь Василий Шемячич. Охрана курянами южных границ Московского государства. Засечная черта.</w:t>
      </w:r>
    </w:p>
    <w:p w:rsidR="0052219F" w:rsidRPr="00A704D8" w:rsidRDefault="0052219F" w:rsidP="00501AD6">
      <w:pPr>
        <w:jc w:val="both"/>
        <w:rPr>
          <w:rFonts w:ascii="Times New Roman" w:hAnsi="Times New Roman" w:cs="Times New Roman"/>
          <w:bCs/>
        </w:rPr>
      </w:pPr>
      <w:r w:rsidRPr="00A704D8">
        <w:rPr>
          <w:rFonts w:ascii="Times New Roman" w:hAnsi="Times New Roman" w:cs="Times New Roman"/>
          <w:b/>
        </w:rPr>
        <w:t>Тема 8.Курская святыня... Все ли мы знаем о ней?</w:t>
      </w:r>
      <w:r w:rsidR="00316A27">
        <w:rPr>
          <w:rFonts w:ascii="Times New Roman" w:hAnsi="Times New Roman" w:cs="Times New Roman"/>
          <w:b/>
        </w:rPr>
        <w:t xml:space="preserve"> </w:t>
      </w:r>
      <w:r w:rsidRPr="00A704D8">
        <w:rPr>
          <w:rFonts w:ascii="Times New Roman" w:hAnsi="Times New Roman" w:cs="Times New Roman"/>
          <w:bCs/>
        </w:rPr>
        <w:t>Чудесная находка иконы рыльским охотником на берегу Тускари. Строительство храма Рождества Богородицы в Рыльске. Строительство монастыря Коренная пустынь. Икона в годы Смуты. Традиция Крестного хода. История иконы во время Гражданской войны. Курская коренная за границей.</w:t>
      </w:r>
    </w:p>
    <w:p w:rsidR="00F01340" w:rsidRPr="00F01340" w:rsidRDefault="00F01340" w:rsidP="00F01340">
      <w:pPr>
        <w:pStyle w:val="western"/>
        <w:spacing w:before="0" w:beforeAutospacing="0" w:after="0" w:afterAutospacing="0"/>
        <w:contextualSpacing/>
        <w:jc w:val="both"/>
        <w:rPr>
          <w:b/>
        </w:rPr>
      </w:pPr>
      <w:r w:rsidRPr="0050351B">
        <w:rPr>
          <w:b/>
        </w:rPr>
        <w:t xml:space="preserve">7  класс </w:t>
      </w:r>
      <w:r w:rsidRPr="0050351B">
        <w:rPr>
          <w:b/>
          <w:bCs/>
          <w:color w:val="000000" w:themeColor="text1"/>
        </w:rPr>
        <w:t xml:space="preserve"> </w:t>
      </w:r>
    </w:p>
    <w:p w:rsidR="00F01340" w:rsidRPr="0050351B" w:rsidRDefault="00F01340" w:rsidP="00F01340">
      <w:pPr>
        <w:pStyle w:val="Default"/>
        <w:jc w:val="both"/>
        <w:rPr>
          <w:b/>
          <w:color w:val="000000" w:themeColor="text1"/>
        </w:rPr>
      </w:pPr>
      <w:r w:rsidRPr="00F01340">
        <w:rPr>
          <w:b/>
          <w:color w:val="000000" w:themeColor="text1"/>
        </w:rPr>
        <w:t>Тема 1</w:t>
      </w:r>
      <w:r w:rsidRPr="0050351B">
        <w:rPr>
          <w:color w:val="000000" w:themeColor="text1"/>
        </w:rPr>
        <w:t>.</w:t>
      </w:r>
      <w:r w:rsidRPr="0050351B">
        <w:rPr>
          <w:b/>
          <w:color w:val="000000" w:themeColor="text1"/>
        </w:rPr>
        <w:t xml:space="preserve"> </w:t>
      </w:r>
      <w:r w:rsidRPr="0050351B">
        <w:rPr>
          <w:rFonts w:eastAsia="Calibri"/>
          <w:b/>
        </w:rPr>
        <w:t>Природные комплексы Курской области -</w:t>
      </w:r>
      <w:r w:rsidR="00316A27">
        <w:rPr>
          <w:rFonts w:eastAsia="Calibri"/>
          <w:b/>
        </w:rPr>
        <w:t xml:space="preserve"> </w:t>
      </w:r>
      <w:r w:rsidRPr="0050351B">
        <w:rPr>
          <w:rFonts w:eastAsia="Calibri"/>
          <w:b/>
        </w:rPr>
        <w:t>6 ч.</w:t>
      </w:r>
    </w:p>
    <w:p w:rsidR="00F01340" w:rsidRPr="0050351B" w:rsidRDefault="00F01340" w:rsidP="00F01340">
      <w:pPr>
        <w:pStyle w:val="Default"/>
        <w:jc w:val="both"/>
      </w:pPr>
      <w:r w:rsidRPr="0050351B">
        <w:rPr>
          <w:rFonts w:eastAsia="Calibri"/>
        </w:rPr>
        <w:t>Северо-западный (Свапский) природный комплекс</w:t>
      </w:r>
      <w:r w:rsidRPr="0050351B">
        <w:rPr>
          <w:bCs/>
        </w:rPr>
        <w:t xml:space="preserve"> Курской области</w:t>
      </w:r>
      <w:r w:rsidRPr="0050351B">
        <w:rPr>
          <w:rFonts w:eastAsia="Calibri"/>
        </w:rPr>
        <w:t>. Юго-западный (Суджанский) природный комплекс</w:t>
      </w:r>
      <w:r w:rsidRPr="0050351B">
        <w:rPr>
          <w:bCs/>
        </w:rPr>
        <w:t xml:space="preserve"> Курской области.</w:t>
      </w:r>
      <w:r w:rsidRPr="0050351B">
        <w:rPr>
          <w:b/>
          <w:color w:val="000000" w:themeColor="text1"/>
        </w:rPr>
        <w:t xml:space="preserve"> </w:t>
      </w:r>
      <w:r w:rsidRPr="0050351B">
        <w:rPr>
          <w:b/>
        </w:rPr>
        <w:t xml:space="preserve"> </w:t>
      </w:r>
      <w:r w:rsidRPr="0050351B">
        <w:rPr>
          <w:rFonts w:eastAsia="Calibri"/>
        </w:rPr>
        <w:t>Восточный (Тимско-Олымский) природный комплекс</w:t>
      </w:r>
      <w:r w:rsidRPr="0050351B">
        <w:rPr>
          <w:bCs/>
        </w:rPr>
        <w:t xml:space="preserve"> Курской области.</w:t>
      </w:r>
      <w:r w:rsidRPr="0050351B">
        <w:rPr>
          <w:rFonts w:eastAsia="Calibri"/>
        </w:rPr>
        <w:t xml:space="preserve"> Юго-восточный (Осколо-Донецкий) природный комплекс</w:t>
      </w:r>
      <w:r w:rsidRPr="0050351B">
        <w:rPr>
          <w:bCs/>
        </w:rPr>
        <w:t xml:space="preserve"> Курской области.</w:t>
      </w:r>
      <w:r w:rsidRPr="0050351B">
        <w:rPr>
          <w:rFonts w:eastAsia="Calibri"/>
        </w:rPr>
        <w:t xml:space="preserve"> Основные  виды ландшафтов Курской области. Повторительно-обобщающее занятие.</w:t>
      </w:r>
    </w:p>
    <w:p w:rsidR="00F01340" w:rsidRPr="0050351B" w:rsidRDefault="00F01340" w:rsidP="00F01340">
      <w:pPr>
        <w:pStyle w:val="Default"/>
        <w:jc w:val="both"/>
        <w:rPr>
          <w:b/>
        </w:rPr>
      </w:pPr>
      <w:r w:rsidRPr="0050351B">
        <w:rPr>
          <w:b/>
        </w:rPr>
        <w:t xml:space="preserve">Форма проведения: разговор, беседа </w:t>
      </w:r>
      <w:r w:rsidRPr="0050351B">
        <w:rPr>
          <w:b/>
          <w:color w:val="000000" w:themeColor="text1"/>
        </w:rPr>
        <w:t xml:space="preserve"> </w:t>
      </w:r>
    </w:p>
    <w:p w:rsidR="00F01340" w:rsidRPr="0050351B" w:rsidRDefault="00F01340" w:rsidP="00F01340">
      <w:pPr>
        <w:pStyle w:val="Default"/>
        <w:jc w:val="both"/>
        <w:rPr>
          <w:b/>
          <w:color w:val="000000" w:themeColor="text1"/>
        </w:rPr>
      </w:pPr>
      <w:r w:rsidRPr="00F01340">
        <w:rPr>
          <w:b/>
          <w:color w:val="000000" w:themeColor="text1"/>
        </w:rPr>
        <w:lastRenderedPageBreak/>
        <w:t>Тема 2</w:t>
      </w:r>
      <w:r w:rsidRPr="0050351B">
        <w:rPr>
          <w:b/>
          <w:color w:val="000000" w:themeColor="text1"/>
          <w:u w:val="single"/>
        </w:rPr>
        <w:t>.</w:t>
      </w:r>
      <w:r w:rsidRPr="0050351B">
        <w:rPr>
          <w:b/>
          <w:color w:val="000000" w:themeColor="text1"/>
        </w:rPr>
        <w:t xml:space="preserve"> </w:t>
      </w:r>
      <w:r w:rsidRPr="0050351B">
        <w:rPr>
          <w:b/>
        </w:rPr>
        <w:t xml:space="preserve">Курский край в </w:t>
      </w:r>
      <w:r w:rsidRPr="0050351B">
        <w:rPr>
          <w:b/>
          <w:lang w:val="en-US"/>
        </w:rPr>
        <w:t>XVI</w:t>
      </w:r>
      <w:r w:rsidRPr="0050351B">
        <w:rPr>
          <w:b/>
        </w:rPr>
        <w:t xml:space="preserve"> веке -10 ч.</w:t>
      </w:r>
    </w:p>
    <w:p w:rsidR="00F01340" w:rsidRPr="0050351B" w:rsidRDefault="00F01340" w:rsidP="00F01340">
      <w:pPr>
        <w:pStyle w:val="Default"/>
        <w:jc w:val="both"/>
        <w:rPr>
          <w:color w:val="auto"/>
        </w:rPr>
      </w:pPr>
      <w:r w:rsidRPr="0050351B">
        <w:t xml:space="preserve">Политическое положение Курского края в начале </w:t>
      </w:r>
      <w:r w:rsidRPr="0050351B">
        <w:rPr>
          <w:lang w:val="en-US"/>
        </w:rPr>
        <w:t>XVI</w:t>
      </w:r>
      <w:r w:rsidRPr="0050351B">
        <w:t xml:space="preserve"> века. Рыльск -  пограничный город южной укрепленной линии. Природа Курского края и занятия курян в </w:t>
      </w:r>
      <w:r w:rsidRPr="0050351B">
        <w:rPr>
          <w:lang w:val="en-US"/>
        </w:rPr>
        <w:t>XVI</w:t>
      </w:r>
      <w:r w:rsidRPr="0050351B">
        <w:t xml:space="preserve"> веке. Категории населения курян.</w:t>
      </w:r>
      <w:r w:rsidRPr="0050351B">
        <w:rPr>
          <w:rFonts w:eastAsia="Calibri"/>
        </w:rPr>
        <w:t xml:space="preserve"> Курск - город-крепость. Большой и малый остроги</w:t>
      </w:r>
      <w:r w:rsidRPr="0050351B">
        <w:rPr>
          <w:color w:val="auto"/>
        </w:rPr>
        <w:t>.</w:t>
      </w:r>
      <w:r w:rsidRPr="0050351B">
        <w:t xml:space="preserve"> Ремесла, торговля курских жителей. Куряне на охране границ русского государства. Курские гарнизоны. Белгородская засечная черта.</w:t>
      </w:r>
      <w:r w:rsidR="00316A27">
        <w:rPr>
          <w:b/>
          <w:color w:val="000000" w:themeColor="text1"/>
        </w:rPr>
        <w:t xml:space="preserve"> </w:t>
      </w:r>
      <w:r w:rsidRPr="0050351B">
        <w:rPr>
          <w:b/>
          <w:color w:val="000000" w:themeColor="text1"/>
        </w:rPr>
        <w:t xml:space="preserve"> </w:t>
      </w:r>
      <w:r w:rsidRPr="0050351B">
        <w:t xml:space="preserve">Быт и нравы курян в </w:t>
      </w:r>
      <w:r w:rsidRPr="0050351B">
        <w:rPr>
          <w:lang w:val="en-US"/>
        </w:rPr>
        <w:t>XVI</w:t>
      </w:r>
      <w:r w:rsidRPr="0050351B">
        <w:t xml:space="preserve">-нач. </w:t>
      </w:r>
      <w:r w:rsidRPr="0050351B">
        <w:rPr>
          <w:lang w:val="en-US"/>
        </w:rPr>
        <w:t>XVII</w:t>
      </w:r>
      <w:r w:rsidRPr="0050351B">
        <w:t xml:space="preserve"> века. Повторение по теме: «Курский край в </w:t>
      </w:r>
      <w:r w:rsidRPr="0050351B">
        <w:rPr>
          <w:lang w:val="en-US"/>
        </w:rPr>
        <w:t>XVI</w:t>
      </w:r>
      <w:r w:rsidRPr="0050351B">
        <w:t xml:space="preserve"> веке».</w:t>
      </w:r>
    </w:p>
    <w:p w:rsidR="00F01340" w:rsidRPr="00F01340" w:rsidRDefault="00F01340" w:rsidP="00F01340">
      <w:pPr>
        <w:pStyle w:val="Default"/>
        <w:jc w:val="both"/>
        <w:rPr>
          <w:b/>
        </w:rPr>
      </w:pPr>
      <w:r w:rsidRPr="0050351B">
        <w:rPr>
          <w:b/>
        </w:rPr>
        <w:t>Форма проведения: разговор, беседа</w:t>
      </w:r>
    </w:p>
    <w:p w:rsidR="00F01340" w:rsidRPr="0050351B" w:rsidRDefault="00F01340" w:rsidP="00F01340">
      <w:pPr>
        <w:pStyle w:val="Default"/>
        <w:jc w:val="both"/>
        <w:rPr>
          <w:color w:val="000000" w:themeColor="text1"/>
        </w:rPr>
      </w:pPr>
      <w:r w:rsidRPr="00F01340">
        <w:rPr>
          <w:b/>
          <w:color w:val="000000" w:themeColor="text1"/>
        </w:rPr>
        <w:t>Тема 3.</w:t>
      </w:r>
      <w:r w:rsidRPr="0050351B">
        <w:rPr>
          <w:color w:val="000000" w:themeColor="text1"/>
        </w:rPr>
        <w:t xml:space="preserve"> </w:t>
      </w:r>
      <w:r w:rsidRPr="0050351B">
        <w:rPr>
          <w:b/>
        </w:rPr>
        <w:t xml:space="preserve">Курский край в первой половине  </w:t>
      </w:r>
      <w:r w:rsidRPr="0050351B">
        <w:rPr>
          <w:b/>
          <w:lang w:val="en-US"/>
        </w:rPr>
        <w:t>XVII</w:t>
      </w:r>
      <w:r w:rsidRPr="0050351B">
        <w:rPr>
          <w:b/>
        </w:rPr>
        <w:t xml:space="preserve">  века - 5ч.</w:t>
      </w:r>
    </w:p>
    <w:p w:rsidR="00F01340" w:rsidRPr="0050351B" w:rsidRDefault="00F01340" w:rsidP="00F01340">
      <w:pPr>
        <w:pStyle w:val="Default"/>
        <w:jc w:val="both"/>
        <w:rPr>
          <w:color w:val="auto"/>
        </w:rPr>
      </w:pPr>
      <w:r w:rsidRPr="0050351B">
        <w:t>«Курский край в «Смутное время»</w:t>
      </w:r>
      <w:r w:rsidRPr="0050351B">
        <w:rPr>
          <w:color w:val="auto"/>
        </w:rPr>
        <w:t>.</w:t>
      </w:r>
      <w:r w:rsidRPr="0050351B">
        <w:rPr>
          <w:rFonts w:eastAsia="Calibri"/>
        </w:rPr>
        <w:t xml:space="preserve"> Борьба курян с внешними врагами в XVII века.</w:t>
      </w:r>
      <w:r w:rsidRPr="0050351B">
        <w:rPr>
          <w:rFonts w:eastAsia="Calibri"/>
          <w:color w:val="01010A"/>
        </w:rPr>
        <w:t xml:space="preserve"> Положение народных масс и их борьба против крепостного гнета в</w:t>
      </w:r>
      <w:r w:rsidRPr="0050351B">
        <w:rPr>
          <w:color w:val="FF0000"/>
        </w:rPr>
        <w:t xml:space="preserve"> </w:t>
      </w:r>
      <w:r w:rsidRPr="0050351B">
        <w:rPr>
          <w:rFonts w:eastAsia="Calibri"/>
          <w:color w:val="01010A"/>
          <w:lang w:val="en-US"/>
        </w:rPr>
        <w:t>XVII</w:t>
      </w:r>
      <w:r w:rsidR="00316A27">
        <w:rPr>
          <w:rFonts w:eastAsia="Calibri"/>
          <w:color w:val="01010A"/>
        </w:rPr>
        <w:t xml:space="preserve"> веке</w:t>
      </w:r>
      <w:r w:rsidRPr="0050351B">
        <w:rPr>
          <w:rFonts w:eastAsia="Calibri"/>
          <w:color w:val="01010A"/>
        </w:rPr>
        <w:t>.</w:t>
      </w:r>
      <w:r w:rsidRPr="0050351B">
        <w:t xml:space="preserve"> Курское старообрядчество</w:t>
      </w:r>
      <w:r w:rsidR="00316A27">
        <w:t>.</w:t>
      </w:r>
    </w:p>
    <w:p w:rsidR="00F01340" w:rsidRPr="0050351B" w:rsidRDefault="00F01340" w:rsidP="00F01340">
      <w:pPr>
        <w:pStyle w:val="Default"/>
        <w:jc w:val="both"/>
        <w:rPr>
          <w:b/>
        </w:rPr>
      </w:pPr>
      <w:r w:rsidRPr="0050351B">
        <w:rPr>
          <w:b/>
        </w:rPr>
        <w:t>Форма проведения: разговор, беседа</w:t>
      </w:r>
    </w:p>
    <w:p w:rsidR="00F01340" w:rsidRPr="0050351B" w:rsidRDefault="00F01340" w:rsidP="00F01340">
      <w:pPr>
        <w:pStyle w:val="Default"/>
        <w:jc w:val="both"/>
        <w:rPr>
          <w:b/>
          <w:color w:val="000000" w:themeColor="text1"/>
        </w:rPr>
      </w:pPr>
      <w:r w:rsidRPr="00F01340">
        <w:rPr>
          <w:b/>
          <w:color w:val="000000" w:themeColor="text1"/>
        </w:rPr>
        <w:t>Тема 4</w:t>
      </w:r>
      <w:r w:rsidRPr="00F01340">
        <w:rPr>
          <w:b/>
        </w:rPr>
        <w:t>.</w:t>
      </w:r>
      <w:r w:rsidRPr="0050351B">
        <w:rPr>
          <w:b/>
        </w:rPr>
        <w:t xml:space="preserve">  Курские земли во второй половине </w:t>
      </w:r>
      <w:r w:rsidRPr="0050351B">
        <w:rPr>
          <w:b/>
          <w:lang w:val="en-US"/>
        </w:rPr>
        <w:t>XVII</w:t>
      </w:r>
      <w:r w:rsidRPr="0050351B">
        <w:rPr>
          <w:b/>
        </w:rPr>
        <w:t xml:space="preserve"> века -13 ч.</w:t>
      </w:r>
    </w:p>
    <w:p w:rsidR="00F01340" w:rsidRPr="0050351B" w:rsidRDefault="00F01340" w:rsidP="00F01340">
      <w:pPr>
        <w:pStyle w:val="Default"/>
        <w:jc w:val="both"/>
        <w:rPr>
          <w:color w:val="auto"/>
        </w:rPr>
      </w:pPr>
      <w:r w:rsidRPr="0050351B">
        <w:rPr>
          <w:rFonts w:eastAsia="Calibri"/>
          <w:color w:val="202122"/>
          <w:shd w:val="clear" w:color="auto" w:fill="FFFFFF"/>
        </w:rPr>
        <w:t xml:space="preserve">Образование. Курские школы в </w:t>
      </w:r>
      <w:r w:rsidRPr="0050351B">
        <w:rPr>
          <w:rFonts w:eastAsia="Calibri"/>
          <w:bCs/>
          <w:color w:val="202122"/>
          <w:shd w:val="clear" w:color="auto" w:fill="FFFFFF"/>
        </w:rPr>
        <w:t>XVI –XVII веках</w:t>
      </w:r>
      <w:r w:rsidRPr="0050351B">
        <w:rPr>
          <w:rFonts w:eastAsia="Calibri"/>
        </w:rPr>
        <w:t>».</w:t>
      </w:r>
      <w:r w:rsidRPr="0050351B">
        <w:t xml:space="preserve"> Основание монастырей на Курской земле в </w:t>
      </w:r>
      <w:r w:rsidRPr="0050351B">
        <w:rPr>
          <w:lang w:val="en-US"/>
        </w:rPr>
        <w:t>XVI</w:t>
      </w:r>
      <w:r w:rsidRPr="0050351B">
        <w:t xml:space="preserve">- </w:t>
      </w:r>
      <w:r w:rsidRPr="0050351B">
        <w:rPr>
          <w:lang w:val="en-US"/>
        </w:rPr>
        <w:t>XVII</w:t>
      </w:r>
      <w:r w:rsidRPr="0050351B">
        <w:t xml:space="preserve"> веках. Святыни Курской земли.  Иконописание.</w:t>
      </w:r>
      <w:r w:rsidRPr="0050351B">
        <w:rPr>
          <w:rFonts w:eastAsia="Calibri"/>
          <w:color w:val="202122"/>
          <w:shd w:val="clear" w:color="auto" w:fill="FFFFFF"/>
        </w:rPr>
        <w:t xml:space="preserve"> Культура Курского края. Народные ремесла.</w:t>
      </w:r>
      <w:r w:rsidRPr="0050351B">
        <w:t xml:space="preserve"> Традиции и обычаи, быт курян. Куряне – великие деятели русской земли.</w:t>
      </w:r>
      <w:r w:rsidRPr="0050351B">
        <w:rPr>
          <w:rFonts w:eastAsia="Calibri"/>
        </w:rPr>
        <w:t xml:space="preserve"> Происхождение названий населенных пунктов</w:t>
      </w:r>
      <w:r w:rsidRPr="0050351B">
        <w:rPr>
          <w:rFonts w:eastAsia="Calibri"/>
          <w:shd w:val="clear" w:color="auto" w:fill="FFFFFF"/>
        </w:rPr>
        <w:t xml:space="preserve"> Курского края.</w:t>
      </w:r>
      <w:r w:rsidRPr="0050351B">
        <w:t xml:space="preserve"> Резервные часы (обобщение, экскурсии)</w:t>
      </w:r>
      <w:r w:rsidR="00316A27">
        <w:t>.</w:t>
      </w:r>
    </w:p>
    <w:p w:rsidR="00F01340" w:rsidRDefault="00F01340" w:rsidP="00F01340">
      <w:pPr>
        <w:pStyle w:val="Default"/>
        <w:jc w:val="both"/>
        <w:rPr>
          <w:b/>
        </w:rPr>
      </w:pPr>
      <w:r w:rsidRPr="0050351B">
        <w:rPr>
          <w:b/>
        </w:rPr>
        <w:t>Форма проведения: разговор, беседа</w:t>
      </w:r>
    </w:p>
    <w:p w:rsidR="00F01340" w:rsidRPr="00F01340" w:rsidRDefault="00F01340" w:rsidP="00F01340">
      <w:pPr>
        <w:pStyle w:val="Default"/>
        <w:jc w:val="both"/>
        <w:rPr>
          <w:b/>
        </w:rPr>
      </w:pPr>
      <w:r>
        <w:rPr>
          <w:b/>
        </w:rPr>
        <w:t>8 класс</w:t>
      </w:r>
    </w:p>
    <w:p w:rsidR="00F01340" w:rsidRPr="00C27728" w:rsidRDefault="00F01340" w:rsidP="00F01340">
      <w:pPr>
        <w:jc w:val="both"/>
        <w:rPr>
          <w:rFonts w:ascii="Times New Roman" w:eastAsia="Calibri" w:hAnsi="Times New Roman" w:cs="Times New Roman"/>
          <w:b/>
          <w:bCs/>
        </w:rPr>
      </w:pPr>
      <w:r w:rsidRPr="00F01340">
        <w:rPr>
          <w:rFonts w:ascii="Times New Roman" w:eastAsia="Times New Roman" w:hAnsi="Times New Roman" w:cs="Times New Roman"/>
          <w:b/>
        </w:rPr>
        <w:t>Тема</w:t>
      </w:r>
      <w:r>
        <w:rPr>
          <w:rFonts w:ascii="Times New Roman" w:eastAsia="Times New Roman" w:hAnsi="Times New Roman" w:cs="Times New Roman"/>
          <w:b/>
        </w:rPr>
        <w:t xml:space="preserve"> </w:t>
      </w:r>
      <w:r w:rsidRPr="00F01340">
        <w:rPr>
          <w:rFonts w:ascii="Times New Roman" w:eastAsia="Times New Roman" w:hAnsi="Times New Roman" w:cs="Times New Roman"/>
          <w:b/>
        </w:rPr>
        <w:t>1.</w:t>
      </w:r>
      <w:r w:rsidRPr="00C27728">
        <w:rPr>
          <w:rFonts w:ascii="Times New Roman" w:eastAsia="Calibri" w:hAnsi="Times New Roman" w:cs="Times New Roman"/>
          <w:b/>
          <w:bCs/>
        </w:rPr>
        <w:t xml:space="preserve"> Природно-ресурсный потенциал и экология Курской области (8 ч)</w:t>
      </w:r>
    </w:p>
    <w:p w:rsidR="00F01340" w:rsidRPr="00C27728" w:rsidRDefault="00F01340" w:rsidP="00F01340">
      <w:pPr>
        <w:jc w:val="both"/>
        <w:rPr>
          <w:rFonts w:ascii="Times New Roman" w:hAnsi="Times New Roman" w:cs="Times New Roman"/>
        </w:rPr>
      </w:pPr>
      <w:r w:rsidRPr="00C27728">
        <w:rPr>
          <w:rFonts w:ascii="Times New Roman" w:hAnsi="Times New Roman" w:cs="Times New Roman"/>
        </w:rPr>
        <w:t>Минеральные ресурсы Курской области,</w:t>
      </w:r>
      <w:r w:rsidR="00316A27">
        <w:rPr>
          <w:rFonts w:ascii="Times New Roman" w:hAnsi="Times New Roman" w:cs="Times New Roman"/>
        </w:rPr>
        <w:t xml:space="preserve"> Водные ресурсы Курской области. </w:t>
      </w:r>
      <w:r w:rsidRPr="00C27728">
        <w:rPr>
          <w:rFonts w:ascii="Times New Roman" w:hAnsi="Times New Roman" w:cs="Times New Roman"/>
        </w:rPr>
        <w:t>Агроклиматические и земельные ресурсы Курской области</w:t>
      </w:r>
      <w:r w:rsidR="00316A27">
        <w:rPr>
          <w:rFonts w:ascii="Times New Roman" w:hAnsi="Times New Roman" w:cs="Times New Roman"/>
        </w:rPr>
        <w:t>.</w:t>
      </w:r>
    </w:p>
    <w:p w:rsidR="00F01340" w:rsidRPr="00C27728" w:rsidRDefault="00F01340" w:rsidP="00F01340">
      <w:pPr>
        <w:jc w:val="both"/>
        <w:rPr>
          <w:rFonts w:ascii="Times New Roman" w:hAnsi="Times New Roman" w:cs="Times New Roman"/>
        </w:rPr>
      </w:pPr>
      <w:r w:rsidRPr="00C27728">
        <w:rPr>
          <w:rFonts w:ascii="Times New Roman" w:hAnsi="Times New Roman" w:cs="Times New Roman"/>
        </w:rPr>
        <w:t xml:space="preserve">Биологические ресурсы </w:t>
      </w:r>
      <w:r>
        <w:rPr>
          <w:rFonts w:ascii="Times New Roman" w:hAnsi="Times New Roman" w:cs="Times New Roman"/>
        </w:rPr>
        <w:t>Курской области.</w:t>
      </w:r>
      <w:r w:rsidRPr="00C27728">
        <w:rPr>
          <w:rFonts w:ascii="Times New Roman" w:hAnsi="Times New Roman" w:cs="Times New Roman"/>
        </w:rPr>
        <w:t xml:space="preserve"> Современные экологич</w:t>
      </w:r>
      <w:r w:rsidR="00316A27">
        <w:rPr>
          <w:rFonts w:ascii="Times New Roman" w:hAnsi="Times New Roman" w:cs="Times New Roman"/>
        </w:rPr>
        <w:t>еские проблемы Курской области.</w:t>
      </w:r>
      <w:r w:rsidRPr="00C27728">
        <w:rPr>
          <w:rFonts w:ascii="Times New Roman" w:hAnsi="Times New Roman" w:cs="Times New Roman"/>
        </w:rPr>
        <w:t xml:space="preserve"> Особо охраняемые природные территории Курской области, Повторительно-обобщающее занятие.</w:t>
      </w:r>
    </w:p>
    <w:p w:rsidR="00F01340" w:rsidRPr="00C27728" w:rsidRDefault="00F01340" w:rsidP="00F01340">
      <w:pPr>
        <w:jc w:val="both"/>
        <w:rPr>
          <w:rFonts w:ascii="Times New Roman" w:hAnsi="Times New Roman" w:cs="Times New Roman"/>
          <w:b/>
        </w:rPr>
      </w:pPr>
      <w:r w:rsidRPr="00F01340">
        <w:rPr>
          <w:rFonts w:ascii="Times New Roman" w:eastAsia="Times New Roman" w:hAnsi="Times New Roman" w:cs="Times New Roman"/>
          <w:b/>
        </w:rPr>
        <w:t>Тема</w:t>
      </w:r>
      <w:r>
        <w:rPr>
          <w:rFonts w:ascii="Times New Roman" w:eastAsia="Times New Roman" w:hAnsi="Times New Roman" w:cs="Times New Roman"/>
          <w:b/>
        </w:rPr>
        <w:t xml:space="preserve"> </w:t>
      </w:r>
      <w:r w:rsidRPr="00F01340">
        <w:rPr>
          <w:rFonts w:ascii="Times New Roman" w:eastAsia="Times New Roman" w:hAnsi="Times New Roman" w:cs="Times New Roman"/>
          <w:b/>
        </w:rPr>
        <w:t>2.</w:t>
      </w:r>
      <w:r w:rsidRPr="00C27728">
        <w:rPr>
          <w:rFonts w:ascii="Times New Roman" w:hAnsi="Times New Roman" w:cs="Times New Roman"/>
          <w:b/>
        </w:rPr>
        <w:t>Курский край во времена Петра I (8ч)</w:t>
      </w:r>
    </w:p>
    <w:p w:rsidR="00F01340" w:rsidRPr="00C27728" w:rsidRDefault="00F01340" w:rsidP="00F01340">
      <w:pPr>
        <w:jc w:val="both"/>
        <w:rPr>
          <w:rFonts w:ascii="Times New Roman" w:eastAsia="Times New Roman" w:hAnsi="Times New Roman" w:cs="Times New Roman"/>
        </w:rPr>
      </w:pPr>
      <w:r w:rsidRPr="00C27728">
        <w:rPr>
          <w:rFonts w:ascii="Times New Roman" w:hAnsi="Times New Roman" w:cs="Times New Roman"/>
        </w:rPr>
        <w:t>Экономика края в эпоху Петра</w:t>
      </w:r>
      <w:r w:rsidR="00316A27">
        <w:rPr>
          <w:rFonts w:ascii="Times New Roman" w:hAnsi="Times New Roman" w:cs="Times New Roman"/>
        </w:rPr>
        <w:t xml:space="preserve"> </w:t>
      </w:r>
      <w:r w:rsidRPr="00C27728">
        <w:rPr>
          <w:rFonts w:ascii="Times New Roman" w:hAnsi="Times New Roman" w:cs="Times New Roman"/>
          <w:lang w:val="en-US"/>
        </w:rPr>
        <w:t>I</w:t>
      </w:r>
      <w:r w:rsidR="00316A27">
        <w:rPr>
          <w:rFonts w:ascii="Times New Roman" w:hAnsi="Times New Roman" w:cs="Times New Roman"/>
        </w:rPr>
        <w:t>.</w:t>
      </w:r>
      <w:r w:rsidRPr="00C27728">
        <w:rPr>
          <w:rFonts w:ascii="Times New Roman" w:hAnsi="Times New Roman" w:cs="Times New Roman"/>
        </w:rPr>
        <w:t xml:space="preserve"> А было ли к</w:t>
      </w:r>
      <w:r w:rsidR="00316A27">
        <w:rPr>
          <w:rFonts w:ascii="Times New Roman" w:hAnsi="Times New Roman" w:cs="Times New Roman"/>
        </w:rPr>
        <w:t xml:space="preserve">репостничество в Курском крае? </w:t>
      </w:r>
      <w:r w:rsidRPr="00C27728">
        <w:rPr>
          <w:rFonts w:ascii="Times New Roman" w:hAnsi="Times New Roman" w:cs="Times New Roman"/>
        </w:rPr>
        <w:t>Птенцы</w:t>
      </w:r>
      <w:r w:rsidR="00316A27">
        <w:rPr>
          <w:rFonts w:ascii="Times New Roman" w:hAnsi="Times New Roman" w:cs="Times New Roman"/>
        </w:rPr>
        <w:t xml:space="preserve"> гнезда Петрова» и Курский край.</w:t>
      </w:r>
    </w:p>
    <w:p w:rsidR="00F01340" w:rsidRPr="00C27728" w:rsidRDefault="00F01340" w:rsidP="00F01340">
      <w:pPr>
        <w:jc w:val="both"/>
        <w:rPr>
          <w:rFonts w:ascii="Times New Roman" w:eastAsia="Times New Roman" w:hAnsi="Times New Roman" w:cs="Times New Roman"/>
        </w:rPr>
      </w:pPr>
      <w:r w:rsidRPr="00C27728">
        <w:rPr>
          <w:rFonts w:ascii="Times New Roman" w:hAnsi="Times New Roman" w:cs="Times New Roman"/>
        </w:rPr>
        <w:t>Сподвижники Петра Великого родоначальники курских промыслов, Куряне-ко</w:t>
      </w:r>
      <w:r w:rsidR="00316A27">
        <w:rPr>
          <w:rFonts w:ascii="Times New Roman" w:hAnsi="Times New Roman" w:cs="Times New Roman"/>
        </w:rPr>
        <w:t>раблестроители и градостроители.</w:t>
      </w:r>
    </w:p>
    <w:p w:rsidR="00F01340" w:rsidRPr="00C27728" w:rsidRDefault="00F01340" w:rsidP="00F01340">
      <w:pPr>
        <w:jc w:val="both"/>
        <w:rPr>
          <w:rFonts w:ascii="Times New Roman" w:eastAsia="Times New Roman" w:hAnsi="Times New Roman" w:cs="Times New Roman"/>
        </w:rPr>
      </w:pPr>
      <w:r w:rsidRPr="00C27728">
        <w:rPr>
          <w:rFonts w:ascii="Times New Roman" w:hAnsi="Times New Roman" w:cs="Times New Roman"/>
        </w:rPr>
        <w:t>А. С.Шеин – первый русский генералиссимус, сподвижник П</w:t>
      </w:r>
      <w:r w:rsidR="00316A27">
        <w:rPr>
          <w:rFonts w:ascii="Times New Roman" w:hAnsi="Times New Roman" w:cs="Times New Roman"/>
        </w:rPr>
        <w:t>етра Великого, курский воевода.</w:t>
      </w:r>
    </w:p>
    <w:p w:rsidR="00F01340" w:rsidRPr="00C27728" w:rsidRDefault="00F01340" w:rsidP="00F01340">
      <w:pPr>
        <w:jc w:val="both"/>
        <w:rPr>
          <w:rFonts w:ascii="Times New Roman" w:hAnsi="Times New Roman" w:cs="Times New Roman"/>
        </w:rPr>
      </w:pPr>
      <w:r w:rsidRPr="00C27728">
        <w:rPr>
          <w:rFonts w:ascii="Times New Roman" w:hAnsi="Times New Roman" w:cs="Times New Roman"/>
        </w:rPr>
        <w:t>Каким было местно</w:t>
      </w:r>
      <w:r w:rsidR="00316A27">
        <w:rPr>
          <w:rFonts w:ascii="Times New Roman" w:hAnsi="Times New Roman" w:cs="Times New Roman"/>
        </w:rPr>
        <w:t>е самоуправление в Курском крае.  Курские воеводы.</w:t>
      </w:r>
    </w:p>
    <w:p w:rsidR="00F01340" w:rsidRPr="00C27728" w:rsidRDefault="00F01340" w:rsidP="00F01340">
      <w:pPr>
        <w:jc w:val="both"/>
        <w:rPr>
          <w:rFonts w:ascii="Times New Roman" w:hAnsi="Times New Roman" w:cs="Times New Roman"/>
          <w:b/>
        </w:rPr>
      </w:pPr>
      <w:r w:rsidRPr="00F01340">
        <w:rPr>
          <w:rFonts w:ascii="Times New Roman" w:hAnsi="Times New Roman" w:cs="Times New Roman"/>
          <w:b/>
        </w:rPr>
        <w:t>Тема3.</w:t>
      </w:r>
      <w:r w:rsidR="00316A27">
        <w:rPr>
          <w:rFonts w:ascii="Times New Roman" w:hAnsi="Times New Roman" w:cs="Times New Roman"/>
          <w:b/>
        </w:rPr>
        <w:t xml:space="preserve"> </w:t>
      </w:r>
      <w:r w:rsidRPr="00C27728">
        <w:rPr>
          <w:rFonts w:ascii="Times New Roman" w:hAnsi="Times New Roman" w:cs="Times New Roman"/>
          <w:b/>
        </w:rPr>
        <w:t xml:space="preserve">Курский край во </w:t>
      </w:r>
      <w:r w:rsidRPr="00C27728">
        <w:rPr>
          <w:rFonts w:ascii="Times New Roman" w:hAnsi="Times New Roman" w:cs="Times New Roman"/>
          <w:b/>
          <w:lang w:val="en-US"/>
        </w:rPr>
        <w:t>II</w:t>
      </w:r>
      <w:r w:rsidRPr="00C27728">
        <w:rPr>
          <w:rFonts w:ascii="Times New Roman" w:hAnsi="Times New Roman" w:cs="Times New Roman"/>
          <w:b/>
        </w:rPr>
        <w:t xml:space="preserve"> половине </w:t>
      </w:r>
      <w:r w:rsidRPr="00C27728">
        <w:rPr>
          <w:rFonts w:ascii="Times New Roman" w:hAnsi="Times New Roman" w:cs="Times New Roman"/>
          <w:b/>
          <w:lang w:val="en-US"/>
        </w:rPr>
        <w:t>XVIII</w:t>
      </w:r>
      <w:r w:rsidRPr="00C27728">
        <w:rPr>
          <w:rFonts w:ascii="Times New Roman" w:hAnsi="Times New Roman" w:cs="Times New Roman"/>
          <w:b/>
        </w:rPr>
        <w:t xml:space="preserve"> века</w:t>
      </w:r>
      <w:r>
        <w:rPr>
          <w:rFonts w:ascii="Times New Roman" w:hAnsi="Times New Roman" w:cs="Times New Roman"/>
          <w:b/>
        </w:rPr>
        <w:t xml:space="preserve"> </w:t>
      </w:r>
      <w:r w:rsidRPr="00C27728">
        <w:rPr>
          <w:rFonts w:ascii="Times New Roman" w:hAnsi="Times New Roman" w:cs="Times New Roman"/>
          <w:b/>
        </w:rPr>
        <w:t>(6ч)</w:t>
      </w:r>
    </w:p>
    <w:p w:rsidR="00F01340" w:rsidRPr="00C27728" w:rsidRDefault="008E33D8" w:rsidP="00F01340">
      <w:pPr>
        <w:jc w:val="both"/>
        <w:rPr>
          <w:rFonts w:ascii="Times New Roman" w:hAnsi="Times New Roman" w:cs="Times New Roman"/>
        </w:rPr>
      </w:pPr>
      <w:r>
        <w:rPr>
          <w:rFonts w:ascii="Times New Roman" w:hAnsi="Times New Roman" w:cs="Times New Roman"/>
        </w:rPr>
        <w:t xml:space="preserve">История Курского купечества. Курская Коренная ярмарка. Куряне в Уложенной комиссии. </w:t>
      </w:r>
      <w:r w:rsidR="00F01340" w:rsidRPr="00C27728">
        <w:rPr>
          <w:rFonts w:ascii="Times New Roman" w:hAnsi="Times New Roman" w:cs="Times New Roman"/>
        </w:rPr>
        <w:t>Наместничество или губерния</w:t>
      </w:r>
      <w:r>
        <w:rPr>
          <w:rFonts w:ascii="Times New Roman" w:hAnsi="Times New Roman" w:cs="Times New Roman"/>
        </w:rPr>
        <w:t>.</w:t>
      </w:r>
    </w:p>
    <w:p w:rsidR="00F01340" w:rsidRPr="00C27728" w:rsidRDefault="00F01340" w:rsidP="00F01340">
      <w:pPr>
        <w:jc w:val="both"/>
        <w:rPr>
          <w:rFonts w:ascii="Times New Roman" w:eastAsia="Times New Roman" w:hAnsi="Times New Roman" w:cs="Times New Roman"/>
        </w:rPr>
      </w:pPr>
      <w:r w:rsidRPr="00C27728">
        <w:rPr>
          <w:rFonts w:ascii="Times New Roman" w:hAnsi="Times New Roman" w:cs="Times New Roman"/>
        </w:rPr>
        <w:t>Ку</w:t>
      </w:r>
      <w:r w:rsidR="008E33D8">
        <w:rPr>
          <w:rFonts w:ascii="Times New Roman" w:hAnsi="Times New Roman" w:cs="Times New Roman"/>
        </w:rPr>
        <w:t>рские наместники. А.А. Беклешов «</w:t>
      </w:r>
      <w:r w:rsidRPr="00C27728">
        <w:rPr>
          <w:rFonts w:ascii="Times New Roman" w:hAnsi="Times New Roman" w:cs="Times New Roman"/>
        </w:rPr>
        <w:t>О гербах городам Курского наместничества»</w:t>
      </w:r>
      <w:r w:rsidR="008E33D8">
        <w:rPr>
          <w:rFonts w:ascii="Times New Roman" w:eastAsia="Times New Roman" w:hAnsi="Times New Roman" w:cs="Times New Roman"/>
        </w:rPr>
        <w:t xml:space="preserve">. </w:t>
      </w:r>
      <w:r w:rsidRPr="00C27728">
        <w:rPr>
          <w:rFonts w:ascii="Times New Roman" w:hAnsi="Times New Roman" w:cs="Times New Roman"/>
        </w:rPr>
        <w:t xml:space="preserve">Пешком по Курску и другим уездным городам в </w:t>
      </w:r>
      <w:r w:rsidRPr="00C27728">
        <w:rPr>
          <w:rFonts w:ascii="Times New Roman" w:hAnsi="Times New Roman" w:cs="Times New Roman"/>
          <w:lang w:val="en-US"/>
        </w:rPr>
        <w:t>XVIII</w:t>
      </w:r>
      <w:r w:rsidRPr="00C27728">
        <w:rPr>
          <w:rFonts w:ascii="Times New Roman" w:hAnsi="Times New Roman" w:cs="Times New Roman"/>
        </w:rPr>
        <w:t xml:space="preserve"> веке</w:t>
      </w:r>
      <w:r w:rsidR="008E33D8">
        <w:rPr>
          <w:rFonts w:ascii="Times New Roman" w:hAnsi="Times New Roman" w:cs="Times New Roman"/>
        </w:rPr>
        <w:t>.</w:t>
      </w:r>
    </w:p>
    <w:p w:rsidR="00F01340" w:rsidRPr="00C27728" w:rsidRDefault="00F01340" w:rsidP="00F01340">
      <w:pPr>
        <w:jc w:val="both"/>
        <w:rPr>
          <w:rFonts w:ascii="Times New Roman" w:hAnsi="Times New Roman" w:cs="Times New Roman"/>
          <w:b/>
        </w:rPr>
      </w:pPr>
      <w:r w:rsidRPr="00F01340">
        <w:rPr>
          <w:rFonts w:ascii="Times New Roman" w:eastAsia="Times New Roman" w:hAnsi="Times New Roman" w:cs="Times New Roman"/>
          <w:b/>
        </w:rPr>
        <w:t>Тема</w:t>
      </w:r>
      <w:r>
        <w:rPr>
          <w:rFonts w:ascii="Times New Roman" w:eastAsia="Times New Roman" w:hAnsi="Times New Roman" w:cs="Times New Roman"/>
          <w:b/>
        </w:rPr>
        <w:t xml:space="preserve"> </w:t>
      </w:r>
      <w:r w:rsidRPr="00F01340">
        <w:rPr>
          <w:rFonts w:ascii="Times New Roman" w:eastAsia="Times New Roman" w:hAnsi="Times New Roman" w:cs="Times New Roman"/>
          <w:b/>
        </w:rPr>
        <w:t>4.</w:t>
      </w:r>
      <w:r w:rsidRPr="00C27728">
        <w:rPr>
          <w:rFonts w:ascii="Times New Roman" w:hAnsi="Times New Roman" w:cs="Times New Roman"/>
          <w:b/>
        </w:rPr>
        <w:t xml:space="preserve"> Культура и образование в Курской губернии </w:t>
      </w:r>
      <w:r w:rsidRPr="00C27728">
        <w:rPr>
          <w:rFonts w:ascii="Times New Roman" w:hAnsi="Times New Roman" w:cs="Times New Roman"/>
          <w:b/>
          <w:lang w:val="en-US"/>
        </w:rPr>
        <w:t>XVIII</w:t>
      </w:r>
      <w:r w:rsidRPr="00C27728">
        <w:rPr>
          <w:rFonts w:ascii="Times New Roman" w:hAnsi="Times New Roman" w:cs="Times New Roman"/>
          <w:b/>
        </w:rPr>
        <w:t xml:space="preserve"> века</w:t>
      </w:r>
      <w:r>
        <w:rPr>
          <w:rFonts w:ascii="Times New Roman" w:hAnsi="Times New Roman" w:cs="Times New Roman"/>
          <w:b/>
        </w:rPr>
        <w:t xml:space="preserve"> </w:t>
      </w:r>
      <w:r w:rsidRPr="00C27728">
        <w:rPr>
          <w:rFonts w:ascii="Times New Roman" w:hAnsi="Times New Roman" w:cs="Times New Roman"/>
          <w:b/>
        </w:rPr>
        <w:t>(10ч)</w:t>
      </w:r>
    </w:p>
    <w:p w:rsidR="00F01340" w:rsidRPr="00C27728" w:rsidRDefault="008E33D8" w:rsidP="00F01340">
      <w:pPr>
        <w:jc w:val="both"/>
        <w:rPr>
          <w:rFonts w:ascii="Times New Roman" w:eastAsia="Times New Roman" w:hAnsi="Times New Roman" w:cs="Times New Roman"/>
        </w:rPr>
      </w:pPr>
      <w:r>
        <w:rPr>
          <w:rFonts w:ascii="Times New Roman" w:hAnsi="Times New Roman" w:cs="Times New Roman"/>
        </w:rPr>
        <w:t>Курские храмы и монастыри.</w:t>
      </w:r>
      <w:r w:rsidR="00F01340" w:rsidRPr="00C27728">
        <w:rPr>
          <w:rFonts w:ascii="Times New Roman" w:hAnsi="Times New Roman" w:cs="Times New Roman"/>
        </w:rPr>
        <w:t xml:space="preserve"> Курское духовенство в </w:t>
      </w:r>
      <w:r w:rsidR="00F01340" w:rsidRPr="00C27728">
        <w:rPr>
          <w:rFonts w:ascii="Times New Roman" w:hAnsi="Times New Roman" w:cs="Times New Roman"/>
          <w:lang w:val="en-US"/>
        </w:rPr>
        <w:t>XVIII</w:t>
      </w:r>
      <w:r w:rsidR="00F01340" w:rsidRPr="00C27728">
        <w:rPr>
          <w:rFonts w:ascii="Times New Roman" w:hAnsi="Times New Roman" w:cs="Times New Roman"/>
        </w:rPr>
        <w:t xml:space="preserve"> веке</w:t>
      </w:r>
      <w:r>
        <w:rPr>
          <w:rFonts w:ascii="Times New Roman" w:hAnsi="Times New Roman" w:cs="Times New Roman"/>
        </w:rPr>
        <w:t xml:space="preserve">. Преподобный Серафим Саровский. </w:t>
      </w:r>
      <w:r w:rsidR="00F01340" w:rsidRPr="00C27728">
        <w:rPr>
          <w:rFonts w:ascii="Times New Roman" w:hAnsi="Times New Roman" w:cs="Times New Roman"/>
        </w:rPr>
        <w:t>Начало исторического кра</w:t>
      </w:r>
      <w:r>
        <w:rPr>
          <w:rFonts w:ascii="Times New Roman" w:hAnsi="Times New Roman" w:cs="Times New Roman"/>
        </w:rPr>
        <w:t>еведения – И. Башилов. «Курский Колумб» – Г.Шелихов.</w:t>
      </w:r>
      <w:r w:rsidR="00F01340" w:rsidRPr="00C27728">
        <w:rPr>
          <w:rFonts w:ascii="Times New Roman" w:hAnsi="Times New Roman" w:cs="Times New Roman"/>
        </w:rPr>
        <w:t xml:space="preserve"> Жиз</w:t>
      </w:r>
      <w:r>
        <w:rPr>
          <w:rFonts w:ascii="Times New Roman" w:hAnsi="Times New Roman" w:cs="Times New Roman"/>
        </w:rPr>
        <w:t>нь и творчество И.Ф.Богдановича.</w:t>
      </w:r>
      <w:r w:rsidR="00F01340" w:rsidRPr="00C27728">
        <w:rPr>
          <w:rFonts w:ascii="Times New Roman" w:hAnsi="Times New Roman" w:cs="Times New Roman"/>
        </w:rPr>
        <w:t xml:space="preserve"> И.И.Голиков «Деяний Петра Великого, мудрого преобразователя России, собранных из достоверных источн</w:t>
      </w:r>
      <w:r>
        <w:rPr>
          <w:rFonts w:ascii="Times New Roman" w:hAnsi="Times New Roman" w:cs="Times New Roman"/>
        </w:rPr>
        <w:t xml:space="preserve">иков и расположенных по годам». </w:t>
      </w:r>
      <w:r w:rsidR="00F01340" w:rsidRPr="00C27728">
        <w:rPr>
          <w:rFonts w:ascii="Times New Roman" w:hAnsi="Times New Roman" w:cs="Times New Roman"/>
        </w:rPr>
        <w:t xml:space="preserve">Повседневная жизнь курян в </w:t>
      </w:r>
      <w:r w:rsidR="00F01340" w:rsidRPr="00C27728">
        <w:rPr>
          <w:rFonts w:ascii="Times New Roman" w:hAnsi="Times New Roman" w:cs="Times New Roman"/>
          <w:lang w:val="en-US"/>
        </w:rPr>
        <w:t>XVIII</w:t>
      </w:r>
      <w:r w:rsidR="00F01340" w:rsidRPr="00C27728">
        <w:rPr>
          <w:rFonts w:ascii="Times New Roman" w:hAnsi="Times New Roman" w:cs="Times New Roman"/>
        </w:rPr>
        <w:t xml:space="preserve"> век</w:t>
      </w:r>
      <w:r>
        <w:rPr>
          <w:rFonts w:ascii="Times New Roman" w:hAnsi="Times New Roman" w:cs="Times New Roman"/>
        </w:rPr>
        <w:t>е.</w:t>
      </w:r>
    </w:p>
    <w:p w:rsidR="00F01340" w:rsidRPr="00C27728" w:rsidRDefault="00F01340" w:rsidP="00F01340">
      <w:pPr>
        <w:jc w:val="both"/>
        <w:rPr>
          <w:rFonts w:ascii="Times New Roman" w:eastAsia="Times New Roman" w:hAnsi="Times New Roman" w:cs="Times New Roman"/>
        </w:rPr>
      </w:pPr>
      <w:r w:rsidRPr="00C27728">
        <w:rPr>
          <w:rFonts w:ascii="Times New Roman" w:hAnsi="Times New Roman" w:cs="Times New Roman"/>
        </w:rPr>
        <w:t>Повторительно-обобщающие занятия</w:t>
      </w:r>
      <w:r w:rsidR="008E33D8">
        <w:rPr>
          <w:rFonts w:ascii="Times New Roman" w:hAnsi="Times New Roman" w:cs="Times New Roman"/>
        </w:rPr>
        <w:t>.</w:t>
      </w:r>
    </w:p>
    <w:p w:rsidR="003D4775" w:rsidRPr="003D4775" w:rsidRDefault="003D4775" w:rsidP="003D4775">
      <w:pPr>
        <w:pStyle w:val="af4"/>
        <w:tabs>
          <w:tab w:val="left" w:pos="993"/>
        </w:tabs>
        <w:spacing w:after="0" w:line="240" w:lineRule="auto"/>
        <w:ind w:right="62"/>
        <w:rPr>
          <w:rFonts w:ascii="Times New Roman" w:hAnsi="Times New Roman" w:cs="Times New Roman"/>
          <w:b/>
          <w:bCs/>
          <w:iCs/>
          <w:color w:val="191919"/>
        </w:rPr>
      </w:pPr>
      <w:r w:rsidRPr="003D4775">
        <w:rPr>
          <w:rFonts w:ascii="Times New Roman" w:hAnsi="Times New Roman" w:cs="Times New Roman"/>
          <w:b/>
          <w:bCs/>
          <w:iCs/>
          <w:color w:val="191919"/>
        </w:rPr>
        <w:t xml:space="preserve">Планируемые результаты освоения курса внеурочной деятельности </w:t>
      </w:r>
    </w:p>
    <w:p w:rsidR="003D4775" w:rsidRPr="003D4775" w:rsidRDefault="003D4775" w:rsidP="003D4775">
      <w:pPr>
        <w:adjustRightInd w:val="0"/>
        <w:ind w:firstLine="709"/>
        <w:jc w:val="both"/>
        <w:rPr>
          <w:rFonts w:ascii="Times New Roman" w:hAnsi="Times New Roman" w:cs="Times New Roman"/>
          <w:color w:val="000000" w:themeColor="text1"/>
        </w:rPr>
      </w:pPr>
      <w:r w:rsidRPr="003D4775">
        <w:rPr>
          <w:rFonts w:ascii="Times New Roman" w:hAnsi="Times New Roman" w:cs="Times New Roman"/>
        </w:rPr>
        <w:t>Освоение</w:t>
      </w:r>
      <w:r w:rsidRPr="003D4775">
        <w:rPr>
          <w:rFonts w:ascii="Times New Roman" w:hAnsi="Times New Roman" w:cs="Times New Roman"/>
          <w:color w:val="000000" w:themeColor="text1"/>
        </w:rPr>
        <w:t xml:space="preserve"> программы курса внеурочной деятельности «Я – курянин» направлено на достижение обучающимися следующих личностных, метапредметных и предметных образовательных результатов.</w:t>
      </w:r>
    </w:p>
    <w:p w:rsidR="003D4775" w:rsidRPr="003D4775" w:rsidRDefault="003D4775" w:rsidP="003D4775">
      <w:pPr>
        <w:adjustRightInd w:val="0"/>
        <w:ind w:firstLine="709"/>
        <w:jc w:val="both"/>
        <w:rPr>
          <w:rFonts w:ascii="Times New Roman" w:hAnsi="Times New Roman" w:cs="Times New Roman"/>
          <w:b/>
          <w:color w:val="000000" w:themeColor="text1"/>
        </w:rPr>
      </w:pPr>
      <w:r w:rsidRPr="003D4775">
        <w:rPr>
          <w:rFonts w:ascii="Times New Roman" w:hAnsi="Times New Roman" w:cs="Times New Roman"/>
          <w:b/>
          <w:color w:val="000000" w:themeColor="text1"/>
        </w:rPr>
        <w:t>Личностные результаты:</w:t>
      </w:r>
    </w:p>
    <w:p w:rsidR="003D4775" w:rsidRPr="003D4775" w:rsidRDefault="003D4775" w:rsidP="003D4775">
      <w:pPr>
        <w:adjustRightInd w:val="0"/>
        <w:ind w:firstLine="709"/>
        <w:jc w:val="both"/>
        <w:rPr>
          <w:rFonts w:ascii="Times New Roman" w:hAnsi="Times New Roman" w:cs="Times New Roman"/>
          <w:color w:val="000000" w:themeColor="text1"/>
        </w:rPr>
      </w:pPr>
      <w:r w:rsidRPr="003D4775">
        <w:rPr>
          <w:rFonts w:ascii="Times New Roman" w:hAnsi="Times New Roman" w:cs="Times New Roman"/>
          <w:color w:val="000000" w:themeColor="text1"/>
        </w:rPr>
        <w:t xml:space="preserve">– гражданское воспитание: активное участие в жизни местного сообщества, родного края, страны; готовность к разнообразной совместной деятельности, стремление к взаимопониманию и взаимопомощи; неприятие действий, наносящих ущерб </w:t>
      </w:r>
      <w:r w:rsidRPr="003D4775">
        <w:rPr>
          <w:rFonts w:ascii="Times New Roman" w:hAnsi="Times New Roman" w:cs="Times New Roman"/>
          <w:color w:val="000000" w:themeColor="text1"/>
        </w:rPr>
        <w:lastRenderedPageBreak/>
        <w:t>социальной и природной среде;</w:t>
      </w:r>
      <w:r w:rsidR="008E33D8">
        <w:rPr>
          <w:rFonts w:ascii="Times New Roman" w:hAnsi="Times New Roman" w:cs="Times New Roman"/>
          <w:color w:val="000000" w:themeColor="text1"/>
        </w:rPr>
        <w:t xml:space="preserve"> </w:t>
      </w:r>
      <w:r w:rsidRPr="003D4775">
        <w:rPr>
          <w:rFonts w:ascii="Times New Roman" w:hAnsi="Times New Roman" w:cs="Times New Roman"/>
          <w:color w:val="000000" w:themeColor="text1"/>
        </w:rPr>
        <w:t>активное участие в жизни семьи, образовательной организации, местного сообщества, родного края, страны для реализации целей устойчивого развития;</w:t>
      </w:r>
    </w:p>
    <w:p w:rsidR="003D4775" w:rsidRPr="003D4775" w:rsidRDefault="003D4775" w:rsidP="003D4775">
      <w:pPr>
        <w:adjustRightInd w:val="0"/>
        <w:ind w:firstLine="709"/>
        <w:jc w:val="both"/>
        <w:rPr>
          <w:rFonts w:ascii="Times New Roman" w:hAnsi="Times New Roman" w:cs="Times New Roman"/>
          <w:color w:val="000000" w:themeColor="text1"/>
        </w:rPr>
      </w:pPr>
      <w:r w:rsidRPr="003D4775">
        <w:rPr>
          <w:rFonts w:ascii="Times New Roman" w:hAnsi="Times New Roman" w:cs="Times New Roman"/>
          <w:color w:val="000000" w:themeColor="text1"/>
        </w:rPr>
        <w:t>– патриотическое воспитание: осознание российской гражданской идентичности в поликультурном и многоконфессиональном обществе, проявление интереса к познанию природы, истории, культуры Российской Федерации, своего края, народов России; ценностное отношение к достижениям своей Родины – России, к боевым подвигам и трудовым достижениям народа; ценностное отношение к историческому и природному наследию и объектам природного и культурного наследия курского края; уважение к</w:t>
      </w:r>
      <w:r w:rsidR="008E33D8">
        <w:rPr>
          <w:rFonts w:ascii="Times New Roman" w:hAnsi="Times New Roman" w:cs="Times New Roman"/>
          <w:color w:val="000000" w:themeColor="text1"/>
        </w:rPr>
        <w:t xml:space="preserve"> символам России, своего края; </w:t>
      </w:r>
    </w:p>
    <w:p w:rsidR="003D4775" w:rsidRPr="003D4775" w:rsidRDefault="003D4775" w:rsidP="003D4775">
      <w:pPr>
        <w:adjustRightInd w:val="0"/>
        <w:ind w:firstLine="709"/>
        <w:jc w:val="both"/>
        <w:rPr>
          <w:rFonts w:ascii="Times New Roman" w:hAnsi="Times New Roman" w:cs="Times New Roman"/>
          <w:color w:val="000000" w:themeColor="text1"/>
        </w:rPr>
      </w:pPr>
      <w:r w:rsidRPr="003D4775">
        <w:rPr>
          <w:rFonts w:ascii="Times New Roman" w:hAnsi="Times New Roman" w:cs="Times New Roman"/>
          <w:color w:val="000000" w:themeColor="text1"/>
        </w:rPr>
        <w:t xml:space="preserve">– духовно-нравственное воспитание: представление о традиционных духовно-нравственных ценностях народов России;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 </w:t>
      </w:r>
    </w:p>
    <w:p w:rsidR="003D4775" w:rsidRPr="003D4775" w:rsidRDefault="003D4775" w:rsidP="003D4775">
      <w:pPr>
        <w:adjustRightInd w:val="0"/>
        <w:ind w:firstLine="709"/>
        <w:jc w:val="both"/>
        <w:rPr>
          <w:rFonts w:ascii="Times New Roman" w:hAnsi="Times New Roman" w:cs="Times New Roman"/>
          <w:color w:val="000000" w:themeColor="text1"/>
        </w:rPr>
      </w:pPr>
      <w:r w:rsidRPr="003D4775">
        <w:rPr>
          <w:rFonts w:ascii="Times New Roman" w:hAnsi="Times New Roman" w:cs="Times New Roman"/>
          <w:color w:val="000000" w:themeColor="text1"/>
        </w:rPr>
        <w:t xml:space="preserve"> – эстетическое воспитание: восприимчивость к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творчества;ценностное отношение к природе и культуре своей страны, своей малой родины;</w:t>
      </w:r>
    </w:p>
    <w:p w:rsidR="003D4775" w:rsidRPr="003D4775" w:rsidRDefault="003D4775" w:rsidP="003D4775">
      <w:pPr>
        <w:adjustRightInd w:val="0"/>
        <w:ind w:firstLine="709"/>
        <w:jc w:val="both"/>
        <w:rPr>
          <w:rFonts w:ascii="Times New Roman" w:hAnsi="Times New Roman" w:cs="Times New Roman"/>
          <w:color w:val="000000" w:themeColor="text1"/>
        </w:rPr>
      </w:pPr>
      <w:r w:rsidRPr="003D4775">
        <w:rPr>
          <w:rFonts w:ascii="Times New Roman" w:hAnsi="Times New Roman" w:cs="Times New Roman"/>
          <w:color w:val="000000" w:themeColor="text1"/>
        </w:rPr>
        <w:t>– физическое воспитание, формирование культуры здоровья и эмоционального благополучия: осознание ценности жизни; соблюдение правил безопасности в природе; навыков безопасного поведения в интернет-среде;</w:t>
      </w:r>
      <w:r w:rsidR="008E33D8">
        <w:rPr>
          <w:rFonts w:ascii="Times New Roman" w:hAnsi="Times New Roman" w:cs="Times New Roman"/>
          <w:color w:val="000000" w:themeColor="text1"/>
        </w:rPr>
        <w:t xml:space="preserve"> </w:t>
      </w:r>
      <w:r w:rsidRPr="003D4775">
        <w:rPr>
          <w:rFonts w:ascii="Times New Roman" w:hAnsi="Times New Roman" w:cs="Times New Roman"/>
          <w:color w:val="000000" w:themeColor="text1"/>
        </w:rPr>
        <w:t>бережно относиться к природе и окружающей среде;</w:t>
      </w:r>
    </w:p>
    <w:p w:rsidR="003D4775" w:rsidRPr="003D4775" w:rsidRDefault="003D4775" w:rsidP="003D4775">
      <w:pPr>
        <w:adjustRightInd w:val="0"/>
        <w:ind w:firstLine="709"/>
        <w:jc w:val="both"/>
        <w:rPr>
          <w:rFonts w:ascii="Times New Roman" w:hAnsi="Times New Roman" w:cs="Times New Roman"/>
          <w:color w:val="000000" w:themeColor="text1"/>
        </w:rPr>
      </w:pPr>
      <w:r w:rsidRPr="003D4775">
        <w:rPr>
          <w:rFonts w:ascii="Times New Roman" w:hAnsi="Times New Roman" w:cs="Times New Roman"/>
          <w:color w:val="000000" w:themeColor="text1"/>
        </w:rPr>
        <w:t>– трудовое воспитание: установка на активное участие в решении практических задач в рамках организации, города, края; уважение к труду и результатам трудовой деятельности;</w:t>
      </w:r>
    </w:p>
    <w:p w:rsidR="003D4775" w:rsidRPr="003D4775" w:rsidRDefault="003D4775" w:rsidP="003D4775">
      <w:pPr>
        <w:adjustRightInd w:val="0"/>
        <w:ind w:firstLine="709"/>
        <w:jc w:val="both"/>
        <w:rPr>
          <w:rFonts w:ascii="Times New Roman" w:hAnsi="Times New Roman" w:cs="Times New Roman"/>
          <w:color w:val="000000" w:themeColor="text1"/>
        </w:rPr>
      </w:pPr>
      <w:r w:rsidRPr="003D4775">
        <w:rPr>
          <w:rFonts w:ascii="Times New Roman" w:hAnsi="Times New Roman" w:cs="Times New Roman"/>
          <w:color w:val="000000" w:themeColor="text1"/>
        </w:rPr>
        <w:t>– экологическое воспитание: ориентация на применение географических знаний и знаний из социальных наук для решения задач в области окружающей среды; повышение уровня экологической культуры,готовность к участию в практической деятельности экологической направленности;</w:t>
      </w:r>
    </w:p>
    <w:p w:rsidR="003D4775" w:rsidRPr="003D4775" w:rsidRDefault="003D4775" w:rsidP="003D4775">
      <w:pPr>
        <w:adjustRightInd w:val="0"/>
        <w:ind w:firstLine="709"/>
        <w:jc w:val="both"/>
        <w:rPr>
          <w:rFonts w:ascii="Times New Roman" w:hAnsi="Times New Roman" w:cs="Times New Roman"/>
          <w:color w:val="000000" w:themeColor="text1"/>
        </w:rPr>
      </w:pPr>
      <w:r w:rsidRPr="003D4775">
        <w:rPr>
          <w:rFonts w:ascii="Times New Roman" w:hAnsi="Times New Roman" w:cs="Times New Roman"/>
          <w:color w:val="000000" w:themeColor="text1"/>
        </w:rPr>
        <w:t xml:space="preserve"> – ценность научного познания: ориентация в деятельности на современную систему научных представлений</w:t>
      </w:r>
      <w:r w:rsidRPr="003D4775">
        <w:rPr>
          <w:rFonts w:ascii="Times New Roman" w:hAnsi="Times New Roman" w:cs="Times New Roman"/>
        </w:rPr>
        <w:t xml:space="preserve">об основных закономерностях развития природы и общества, </w:t>
      </w:r>
      <w:r w:rsidRPr="003D4775">
        <w:rPr>
          <w:rFonts w:ascii="Times New Roman" w:hAnsi="Times New Roman" w:cs="Times New Roman"/>
          <w:color w:val="000000" w:themeColor="text1"/>
        </w:rPr>
        <w:t>о взаимосвязях человека с природной и социальной средой; овладение основными навыками исследовательской деятельности;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3D4775" w:rsidRPr="003D4775" w:rsidRDefault="003D4775" w:rsidP="003D4775">
      <w:pPr>
        <w:adjustRightInd w:val="0"/>
        <w:ind w:firstLine="709"/>
        <w:jc w:val="both"/>
        <w:rPr>
          <w:rFonts w:ascii="Times New Roman" w:hAnsi="Times New Roman" w:cs="Times New Roman"/>
          <w:b/>
          <w:color w:val="000000" w:themeColor="text1"/>
        </w:rPr>
      </w:pPr>
      <w:r w:rsidRPr="003D4775">
        <w:rPr>
          <w:rFonts w:ascii="Times New Roman" w:hAnsi="Times New Roman" w:cs="Times New Roman"/>
          <w:b/>
          <w:color w:val="000000" w:themeColor="text1"/>
        </w:rPr>
        <w:t>Метапредметные результаты</w:t>
      </w:r>
    </w:p>
    <w:p w:rsidR="003D4775" w:rsidRPr="003D4775" w:rsidRDefault="003D4775" w:rsidP="003D4775">
      <w:pPr>
        <w:adjustRightInd w:val="0"/>
        <w:ind w:firstLine="709"/>
        <w:jc w:val="both"/>
        <w:rPr>
          <w:rFonts w:ascii="Times New Roman" w:hAnsi="Times New Roman" w:cs="Times New Roman"/>
          <w:color w:val="000000" w:themeColor="text1"/>
        </w:rPr>
      </w:pPr>
      <w:r w:rsidRPr="003D4775">
        <w:rPr>
          <w:rFonts w:ascii="Times New Roman" w:hAnsi="Times New Roman" w:cs="Times New Roman"/>
          <w:color w:val="000000" w:themeColor="text1"/>
        </w:rPr>
        <w:t>Универсальные учебные познавательные действия:</w:t>
      </w:r>
    </w:p>
    <w:p w:rsidR="003D4775" w:rsidRPr="003D4775" w:rsidRDefault="003D4775" w:rsidP="003D4775">
      <w:pPr>
        <w:adjustRightInd w:val="0"/>
        <w:ind w:firstLine="709"/>
        <w:jc w:val="both"/>
        <w:rPr>
          <w:rFonts w:ascii="Times New Roman" w:hAnsi="Times New Roman" w:cs="Times New Roman"/>
          <w:color w:val="000000" w:themeColor="text1"/>
        </w:rPr>
      </w:pPr>
      <w:r w:rsidRPr="003D4775">
        <w:rPr>
          <w:rFonts w:ascii="Times New Roman" w:hAnsi="Times New Roman" w:cs="Times New Roman"/>
          <w:color w:val="000000" w:themeColor="text1"/>
        </w:rPr>
        <w:t xml:space="preserve">– </w:t>
      </w:r>
      <w:r w:rsidRPr="003D4775">
        <w:rPr>
          <w:rFonts w:ascii="Times New Roman" w:hAnsi="Times New Roman" w:cs="Times New Roman"/>
          <w:i/>
          <w:color w:val="000000" w:themeColor="text1"/>
        </w:rPr>
        <w:t>базовые логические действия:</w:t>
      </w:r>
      <w:r w:rsidRPr="003D4775">
        <w:rPr>
          <w:rFonts w:ascii="Times New Roman" w:hAnsi="Times New Roman" w:cs="Times New Roman"/>
          <w:color w:val="000000" w:themeColor="text1"/>
        </w:rPr>
        <w:t xml:space="preserve"> выявлять и характеризовать существенные признаки объектов (явлений); систематизировать и обобщать исторические и географические факты; выявлять характерные признаки исторических и географических явлений; раскрывать причинно-следственные связи </w:t>
      </w:r>
      <w:r w:rsidRPr="003D4775">
        <w:rPr>
          <w:rFonts w:ascii="Times New Roman" w:hAnsi="Times New Roman" w:cs="Times New Roman"/>
        </w:rPr>
        <w:t>при изучении географических объектов, процессов, явлений</w:t>
      </w:r>
      <w:r w:rsidRPr="003D4775">
        <w:rPr>
          <w:rFonts w:ascii="Times New Roman" w:hAnsi="Times New Roman" w:cs="Times New Roman"/>
          <w:color w:val="000000" w:themeColor="text1"/>
        </w:rPr>
        <w:t xml:space="preserve"> и исторических событий;</w:t>
      </w:r>
      <w:r w:rsidR="008E33D8">
        <w:rPr>
          <w:rFonts w:ascii="Times New Roman" w:hAnsi="Times New Roman" w:cs="Times New Roman"/>
          <w:color w:val="000000" w:themeColor="text1"/>
        </w:rPr>
        <w:t xml:space="preserve"> </w:t>
      </w:r>
      <w:r w:rsidRPr="003D4775">
        <w:rPr>
          <w:rFonts w:ascii="Times New Roman" w:hAnsi="Times New Roman" w:cs="Times New Roman"/>
          <w:color w:val="000000" w:themeColor="text1"/>
        </w:rPr>
        <w:t>сравнивать объекты, явления, процессы, события, ситуации, выявляя общие черты и различия; формулировать и обосновывать выводы;</w:t>
      </w:r>
    </w:p>
    <w:p w:rsidR="003D4775" w:rsidRPr="003D4775" w:rsidRDefault="003D4775" w:rsidP="003D4775">
      <w:pPr>
        <w:adjustRightInd w:val="0"/>
        <w:ind w:firstLine="709"/>
        <w:jc w:val="both"/>
        <w:rPr>
          <w:rFonts w:ascii="Times New Roman" w:hAnsi="Times New Roman" w:cs="Times New Roman"/>
          <w:color w:val="000000" w:themeColor="text1"/>
        </w:rPr>
      </w:pPr>
      <w:r w:rsidRPr="003D4775">
        <w:rPr>
          <w:rFonts w:ascii="Times New Roman" w:hAnsi="Times New Roman" w:cs="Times New Roman"/>
          <w:color w:val="000000" w:themeColor="text1"/>
        </w:rPr>
        <w:t xml:space="preserve">– </w:t>
      </w:r>
      <w:r w:rsidRPr="003D4775">
        <w:rPr>
          <w:rFonts w:ascii="Times New Roman" w:hAnsi="Times New Roman" w:cs="Times New Roman"/>
          <w:i/>
          <w:color w:val="000000" w:themeColor="text1"/>
        </w:rPr>
        <w:t>базовые исследовательские действия:</w:t>
      </w:r>
      <w:r w:rsidRPr="003D4775">
        <w:rPr>
          <w:rFonts w:ascii="Times New Roman" w:hAnsi="Times New Roman" w:cs="Times New Roman"/>
          <w:color w:val="000000" w:themeColor="text1"/>
        </w:rPr>
        <w:t xml:space="preserve"> проводить по самостоятельно составленному плану небольшое исследование на основе регионального материала; систематизировать и анализировать исторические факты, осуществлять реконструкцию исторических событий; </w:t>
      </w:r>
      <w:r w:rsidRPr="003D4775">
        <w:rPr>
          <w:rFonts w:ascii="Times New Roman" w:hAnsi="Times New Roman" w:cs="Times New Roman"/>
        </w:rPr>
        <w:t>прогнозироватьвозможноедальнейшееразвитиегеографических объектов, процессов и явлений, событий и их последствия;</w:t>
      </w:r>
      <w:r w:rsidRPr="003D4775">
        <w:rPr>
          <w:rFonts w:ascii="Times New Roman" w:hAnsi="Times New Roman" w:cs="Times New Roman"/>
          <w:color w:val="000000" w:themeColor="text1"/>
        </w:rPr>
        <w:t xml:space="preserve">самостоятельно формулировать обобщения и выводы по результатам проведенного исследования, </w:t>
      </w:r>
      <w:r w:rsidRPr="003D4775">
        <w:rPr>
          <w:rFonts w:ascii="Times New Roman" w:hAnsi="Times New Roman" w:cs="Times New Roman"/>
          <w:color w:val="000000" w:themeColor="text1"/>
        </w:rPr>
        <w:lastRenderedPageBreak/>
        <w:t>определять новизну и обоснованность полученного результата;</w:t>
      </w:r>
    </w:p>
    <w:p w:rsidR="003D4775" w:rsidRPr="003D4775" w:rsidRDefault="003D4775" w:rsidP="003D4775">
      <w:pPr>
        <w:adjustRightInd w:val="0"/>
        <w:ind w:firstLine="709"/>
        <w:jc w:val="both"/>
        <w:rPr>
          <w:rFonts w:ascii="Times New Roman" w:hAnsi="Times New Roman" w:cs="Times New Roman"/>
          <w:color w:val="000000" w:themeColor="text1"/>
        </w:rPr>
      </w:pPr>
      <w:r w:rsidRPr="003D4775">
        <w:rPr>
          <w:rFonts w:ascii="Times New Roman" w:hAnsi="Times New Roman" w:cs="Times New Roman"/>
          <w:color w:val="000000" w:themeColor="text1"/>
        </w:rPr>
        <w:t xml:space="preserve">– </w:t>
      </w:r>
      <w:r w:rsidRPr="003D4775">
        <w:rPr>
          <w:rFonts w:ascii="Times New Roman" w:hAnsi="Times New Roman" w:cs="Times New Roman"/>
          <w:i/>
          <w:color w:val="000000" w:themeColor="text1"/>
        </w:rPr>
        <w:t>работа с информацией:</w:t>
      </w:r>
      <w:r w:rsidRPr="003D4775">
        <w:rPr>
          <w:rFonts w:ascii="Times New Roman" w:hAnsi="Times New Roman" w:cs="Times New Roman"/>
          <w:color w:val="000000" w:themeColor="text1"/>
        </w:rPr>
        <w:t xml:space="preserve"> применять различные методы, инструменты и запросы при поиске и отборе информации или данных из источников; выбирать, анализировать, систематизировать и интерпретировать информацию различных видов и форм представления; осуществлять анализ учебной и внеучебнойгеографической и исторической информации, извлекать информацию из источника; высказывать суждение о достоверности и значении информации источника.</w:t>
      </w:r>
    </w:p>
    <w:p w:rsidR="003D4775" w:rsidRPr="003D4775" w:rsidRDefault="003D4775" w:rsidP="003D4775">
      <w:pPr>
        <w:adjustRightInd w:val="0"/>
        <w:ind w:firstLine="709"/>
        <w:jc w:val="both"/>
        <w:rPr>
          <w:rFonts w:ascii="Times New Roman" w:hAnsi="Times New Roman" w:cs="Times New Roman"/>
          <w:color w:val="000000" w:themeColor="text1"/>
        </w:rPr>
      </w:pPr>
      <w:r w:rsidRPr="003D4775">
        <w:rPr>
          <w:rFonts w:ascii="Times New Roman" w:hAnsi="Times New Roman" w:cs="Times New Roman"/>
          <w:color w:val="000000" w:themeColor="text1"/>
        </w:rPr>
        <w:t>Универсальные учебные коммуникативные действия:</w:t>
      </w:r>
    </w:p>
    <w:p w:rsidR="003D4775" w:rsidRPr="003D4775" w:rsidRDefault="003D4775" w:rsidP="003D4775">
      <w:pPr>
        <w:adjustRightInd w:val="0"/>
        <w:ind w:firstLine="709"/>
        <w:jc w:val="both"/>
        <w:rPr>
          <w:rFonts w:ascii="Times New Roman" w:hAnsi="Times New Roman" w:cs="Times New Roman"/>
          <w:color w:val="000000" w:themeColor="text1"/>
        </w:rPr>
      </w:pPr>
      <w:r w:rsidRPr="003D4775">
        <w:rPr>
          <w:rFonts w:ascii="Times New Roman" w:hAnsi="Times New Roman" w:cs="Times New Roman"/>
          <w:color w:val="000000" w:themeColor="text1"/>
        </w:rPr>
        <w:t xml:space="preserve">– </w:t>
      </w:r>
      <w:r w:rsidRPr="003D4775">
        <w:rPr>
          <w:rFonts w:ascii="Times New Roman" w:hAnsi="Times New Roman" w:cs="Times New Roman"/>
          <w:i/>
          <w:color w:val="000000" w:themeColor="text1"/>
        </w:rPr>
        <w:t>общение:</w:t>
      </w:r>
      <w:r w:rsidRPr="003D4775">
        <w:rPr>
          <w:rFonts w:ascii="Times New Roman" w:hAnsi="Times New Roman" w:cs="Times New Roman"/>
          <w:color w:val="000000" w:themeColor="text1"/>
        </w:rPr>
        <w:t xml:space="preserve">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3D4775" w:rsidRPr="003D4775" w:rsidRDefault="003D4775" w:rsidP="003D4775">
      <w:pPr>
        <w:adjustRightInd w:val="0"/>
        <w:ind w:firstLine="709"/>
        <w:jc w:val="both"/>
        <w:rPr>
          <w:rFonts w:ascii="Times New Roman" w:hAnsi="Times New Roman" w:cs="Times New Roman"/>
          <w:color w:val="000000" w:themeColor="text1"/>
        </w:rPr>
      </w:pPr>
      <w:r w:rsidRPr="003D4775">
        <w:rPr>
          <w:rFonts w:ascii="Times New Roman" w:hAnsi="Times New Roman" w:cs="Times New Roman"/>
          <w:color w:val="000000" w:themeColor="text1"/>
        </w:rPr>
        <w:t xml:space="preserve">– </w:t>
      </w:r>
      <w:r w:rsidRPr="003D4775">
        <w:rPr>
          <w:rFonts w:ascii="Times New Roman" w:hAnsi="Times New Roman" w:cs="Times New Roman"/>
          <w:i/>
          <w:color w:val="000000" w:themeColor="text1"/>
        </w:rPr>
        <w:t>совместная деятельность</w:t>
      </w:r>
      <w:r w:rsidRPr="003D4775">
        <w:rPr>
          <w:rFonts w:ascii="Times New Roman" w:hAnsi="Times New Roman" w:cs="Times New Roman"/>
          <w:color w:val="000000" w:themeColor="text1"/>
        </w:rPr>
        <w:t>: участвовать в групповых формах работы; принимать цель совместной деятельности, коллективно строить действия по ее достижению; планировать и осуществлять совместную работу, коллективные учебные исследования и проекты по истории на основе регионального материала; определять свое участие в общей работе, координировать свои действия с другими членами группы, оценивать полученные результаты и свой вклад в общую работу.</w:t>
      </w:r>
    </w:p>
    <w:p w:rsidR="003D4775" w:rsidRPr="003D4775" w:rsidRDefault="003D4775" w:rsidP="003D4775">
      <w:pPr>
        <w:adjustRightInd w:val="0"/>
        <w:ind w:firstLine="709"/>
        <w:jc w:val="both"/>
        <w:rPr>
          <w:rFonts w:ascii="Times New Roman" w:hAnsi="Times New Roman" w:cs="Times New Roman"/>
          <w:color w:val="000000" w:themeColor="text1"/>
        </w:rPr>
      </w:pPr>
      <w:r w:rsidRPr="003D4775">
        <w:rPr>
          <w:rFonts w:ascii="Times New Roman" w:hAnsi="Times New Roman" w:cs="Times New Roman"/>
          <w:color w:val="000000" w:themeColor="text1"/>
        </w:rPr>
        <w:t>Универсальные учебные регулятивные действия:</w:t>
      </w:r>
    </w:p>
    <w:p w:rsidR="003D4775" w:rsidRPr="003D4775" w:rsidRDefault="003D4775" w:rsidP="003D4775">
      <w:pPr>
        <w:adjustRightInd w:val="0"/>
        <w:ind w:firstLine="709"/>
        <w:jc w:val="both"/>
        <w:rPr>
          <w:rFonts w:ascii="Times New Roman" w:hAnsi="Times New Roman" w:cs="Times New Roman"/>
          <w:color w:val="000000" w:themeColor="text1"/>
        </w:rPr>
      </w:pPr>
      <w:r w:rsidRPr="003D4775">
        <w:rPr>
          <w:rFonts w:ascii="Times New Roman" w:hAnsi="Times New Roman" w:cs="Times New Roman"/>
          <w:color w:val="000000" w:themeColor="text1"/>
        </w:rPr>
        <w:t xml:space="preserve">– </w:t>
      </w:r>
      <w:r w:rsidRPr="003D4775">
        <w:rPr>
          <w:rFonts w:ascii="Times New Roman" w:hAnsi="Times New Roman" w:cs="Times New Roman"/>
          <w:i/>
          <w:color w:val="000000" w:themeColor="text1"/>
        </w:rPr>
        <w:t xml:space="preserve">самоорганизация: </w:t>
      </w:r>
      <w:r w:rsidRPr="003D4775">
        <w:rPr>
          <w:rFonts w:ascii="Times New Roman" w:hAnsi="Times New Roman" w:cs="Times New Roman"/>
          <w:color w:val="000000" w:themeColor="text1"/>
        </w:rPr>
        <w:t>ориентироваться в различных подходах принятия решений (индивидуальное, принятие решения в группе, принятие решений группой); составлять план действий (план реализации намеченного алгоритма решения), корректировать алгоритм с учетом получения новых знаний об изучаемом объекте; делать выбор и брать ответственность за решение;</w:t>
      </w:r>
    </w:p>
    <w:p w:rsidR="003D4775" w:rsidRPr="003D4775" w:rsidRDefault="003D4775" w:rsidP="003D4775">
      <w:pPr>
        <w:adjustRightInd w:val="0"/>
        <w:ind w:firstLine="709"/>
        <w:jc w:val="both"/>
        <w:rPr>
          <w:rFonts w:ascii="Times New Roman" w:hAnsi="Times New Roman" w:cs="Times New Roman"/>
          <w:color w:val="000000" w:themeColor="text1"/>
        </w:rPr>
      </w:pPr>
      <w:r w:rsidRPr="003D4775">
        <w:rPr>
          <w:rFonts w:ascii="Times New Roman" w:hAnsi="Times New Roman" w:cs="Times New Roman"/>
          <w:color w:val="000000" w:themeColor="text1"/>
        </w:rPr>
        <w:t xml:space="preserve">– </w:t>
      </w:r>
      <w:r w:rsidRPr="003D4775">
        <w:rPr>
          <w:rFonts w:ascii="Times New Roman" w:hAnsi="Times New Roman" w:cs="Times New Roman"/>
          <w:i/>
          <w:color w:val="000000" w:themeColor="text1"/>
        </w:rPr>
        <w:t>самоконтроль:</w:t>
      </w:r>
      <w:r w:rsidRPr="003D4775">
        <w:rPr>
          <w:rFonts w:ascii="Times New Roman" w:hAnsi="Times New Roman" w:cs="Times New Roman"/>
          <w:color w:val="000000" w:themeColor="text1"/>
        </w:rPr>
        <w:t xml:space="preserve"> владеть способами самоконтроля и рефлексии; объяснять причины достижения (недостижения) результатов деятельности, давать оценку приобретенному опыту, уметь находить позитивное в сложившейся ситуации; вносить коррективы в деятельность; оценивать соответствие результата цели и условиям.</w:t>
      </w:r>
    </w:p>
    <w:p w:rsidR="003D4775" w:rsidRPr="003D4775" w:rsidRDefault="003D4775" w:rsidP="003D4775">
      <w:pPr>
        <w:adjustRightInd w:val="0"/>
        <w:ind w:firstLine="709"/>
        <w:jc w:val="both"/>
        <w:rPr>
          <w:rFonts w:ascii="Times New Roman" w:hAnsi="Times New Roman" w:cs="Times New Roman"/>
          <w:color w:val="000000" w:themeColor="text1"/>
        </w:rPr>
      </w:pPr>
      <w:r w:rsidRPr="003D4775">
        <w:rPr>
          <w:rFonts w:ascii="Times New Roman" w:hAnsi="Times New Roman" w:cs="Times New Roman"/>
          <w:color w:val="000000" w:themeColor="text1"/>
        </w:rPr>
        <w:t xml:space="preserve">ПРЕДМЕТНЫЕ РЕЗУЛЬТАТЫ </w:t>
      </w:r>
    </w:p>
    <w:p w:rsidR="003D4775" w:rsidRPr="003D4775" w:rsidRDefault="003D4775" w:rsidP="003D4775">
      <w:pPr>
        <w:pStyle w:val="22"/>
        <w:shd w:val="clear" w:color="auto" w:fill="auto"/>
        <w:ind w:firstLine="709"/>
        <w:rPr>
          <w:sz w:val="24"/>
          <w:szCs w:val="24"/>
        </w:rPr>
      </w:pPr>
      <w:r w:rsidRPr="003D4775">
        <w:rPr>
          <w:color w:val="000000" w:themeColor="text1"/>
          <w:sz w:val="24"/>
          <w:szCs w:val="24"/>
        </w:rPr>
        <w:t xml:space="preserve">Занятия в рамках внеурочной деятельности вносят вклад в достижение следующих </w:t>
      </w:r>
      <w:r w:rsidRPr="003D4775">
        <w:rPr>
          <w:b/>
          <w:color w:val="000000" w:themeColor="text1"/>
          <w:sz w:val="24"/>
          <w:szCs w:val="24"/>
        </w:rPr>
        <w:t>предметных результатов</w:t>
      </w:r>
      <w:r w:rsidRPr="003D4775">
        <w:rPr>
          <w:sz w:val="24"/>
          <w:szCs w:val="24"/>
        </w:rPr>
        <w:t>:</w:t>
      </w:r>
    </w:p>
    <w:p w:rsidR="003D4775" w:rsidRPr="003D4775" w:rsidRDefault="003D4775" w:rsidP="003D4775">
      <w:pPr>
        <w:pStyle w:val="22"/>
        <w:shd w:val="clear" w:color="auto" w:fill="auto"/>
        <w:ind w:firstLine="709"/>
        <w:rPr>
          <w:sz w:val="24"/>
          <w:szCs w:val="24"/>
        </w:rPr>
      </w:pPr>
      <w:r w:rsidRPr="003D4775">
        <w:rPr>
          <w:sz w:val="24"/>
          <w:szCs w:val="24"/>
        </w:rPr>
        <w:t>– комплексное видение географической картины мира (природы, населения, хозяйства) в границах региона;</w:t>
      </w:r>
    </w:p>
    <w:p w:rsidR="003D4775" w:rsidRPr="003D4775" w:rsidRDefault="003D4775" w:rsidP="003D4775">
      <w:pPr>
        <w:widowControl/>
        <w:ind w:firstLine="709"/>
        <w:jc w:val="both"/>
        <w:rPr>
          <w:rFonts w:ascii="Times New Roman" w:hAnsi="Times New Roman" w:cs="Times New Roman"/>
        </w:rPr>
      </w:pPr>
      <w:r w:rsidRPr="003D4775">
        <w:rPr>
          <w:rFonts w:ascii="Times New Roman" w:hAnsi="Times New Roman" w:cs="Times New Roman"/>
        </w:rPr>
        <w:t>– целостные представления об историческом пути России и входящих в нее народов, о месте и роли России в мировой истории, базовые знания об основных этапах и ключевых событиях отечественной истории;</w:t>
      </w:r>
    </w:p>
    <w:p w:rsidR="003D4775" w:rsidRPr="003D4775" w:rsidRDefault="003D4775" w:rsidP="003D4775">
      <w:pPr>
        <w:widowControl/>
        <w:ind w:firstLine="709"/>
        <w:jc w:val="both"/>
        <w:rPr>
          <w:rFonts w:ascii="Times New Roman" w:eastAsiaTheme="minorEastAsia" w:hAnsi="Times New Roman" w:cs="Times New Roman"/>
          <w:bCs/>
        </w:rPr>
      </w:pPr>
      <w:r w:rsidRPr="003D4775">
        <w:rPr>
          <w:rFonts w:ascii="Times New Roman" w:hAnsi="Times New Roman" w:cs="Times New Roman"/>
        </w:rPr>
        <w:t xml:space="preserve">– целостные представления об </w:t>
      </w:r>
      <w:r w:rsidRPr="003D4775">
        <w:rPr>
          <w:rFonts w:ascii="Times New Roman" w:eastAsiaTheme="minorEastAsia" w:hAnsi="Times New Roman" w:cs="Times New Roman"/>
          <w:bCs/>
        </w:rPr>
        <w:t xml:space="preserve">особенностях природы России и её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3D4775" w:rsidRPr="003D4775" w:rsidRDefault="003D4775" w:rsidP="003D4775">
      <w:pPr>
        <w:widowControl/>
        <w:ind w:firstLine="709"/>
        <w:jc w:val="both"/>
        <w:rPr>
          <w:rFonts w:ascii="Times New Roman" w:hAnsi="Times New Roman" w:cs="Times New Roman"/>
        </w:rPr>
      </w:pPr>
      <w:r w:rsidRPr="003D4775">
        <w:rPr>
          <w:rFonts w:ascii="Times New Roman" w:hAnsi="Times New Roman" w:cs="Times New Roman"/>
        </w:rP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D4775" w:rsidRPr="003D4775" w:rsidRDefault="003D4775" w:rsidP="003D4775">
      <w:pPr>
        <w:widowControl/>
        <w:ind w:firstLine="709"/>
        <w:jc w:val="both"/>
        <w:rPr>
          <w:rFonts w:ascii="Times New Roman" w:eastAsiaTheme="minorEastAsia" w:hAnsi="Times New Roman" w:cs="Times New Roman"/>
          <w:bCs/>
        </w:rPr>
      </w:pPr>
      <w:r w:rsidRPr="003D4775">
        <w:rPr>
          <w:rFonts w:ascii="Times New Roman" w:hAnsi="Times New Roman" w:cs="Times New Roman"/>
        </w:rPr>
        <w:t>– способность применять понятийный аппарат географического знания и приводить примеры актуальных проблем своей местности, решение которых невозможно без участия представителей географических специальностей;</w:t>
      </w:r>
    </w:p>
    <w:p w:rsidR="003D4775" w:rsidRPr="003D4775" w:rsidRDefault="003D4775" w:rsidP="003D4775">
      <w:pPr>
        <w:widowControl/>
        <w:ind w:firstLine="709"/>
        <w:jc w:val="both"/>
        <w:rPr>
          <w:rFonts w:ascii="Times New Roman" w:eastAsiaTheme="minorEastAsia" w:hAnsi="Times New Roman" w:cs="Times New Roman"/>
          <w:bCs/>
        </w:rPr>
      </w:pPr>
      <w:r w:rsidRPr="003D4775">
        <w:rPr>
          <w:rFonts w:ascii="Times New Roman" w:hAnsi="Times New Roman" w:cs="Times New Roman"/>
        </w:rPr>
        <w:t xml:space="preserve">– </w:t>
      </w:r>
      <w:r w:rsidRPr="003D4775">
        <w:rPr>
          <w:rFonts w:ascii="Times New Roman" w:eastAsiaTheme="minorEastAsia" w:hAnsi="Times New Roman" w:cs="Times New Roman"/>
          <w:bCs/>
        </w:rPr>
        <w:t>умение объяснять географические процессы и явления, определяющие особенности природы региона и его отдельных частей;</w:t>
      </w:r>
    </w:p>
    <w:p w:rsidR="003D4775" w:rsidRPr="003D4775" w:rsidRDefault="003D4775" w:rsidP="003D4775">
      <w:pPr>
        <w:widowControl/>
        <w:ind w:firstLine="709"/>
        <w:jc w:val="both"/>
        <w:rPr>
          <w:rFonts w:ascii="Times New Roman" w:hAnsi="Times New Roman" w:cs="Times New Roman"/>
        </w:rPr>
      </w:pPr>
      <w:r w:rsidRPr="003D4775">
        <w:rPr>
          <w:rFonts w:ascii="Times New Roman" w:hAnsi="Times New Roman" w:cs="Times New Roman"/>
        </w:rPr>
        <w:t>– умение работать с основными видами современных источников информации, в том числе картографическими и с историческими (аутентичными) письменными, изобразительными и вещественными источниками;</w:t>
      </w:r>
    </w:p>
    <w:p w:rsidR="003D4775" w:rsidRPr="003D4775" w:rsidRDefault="003D4775" w:rsidP="003D4775">
      <w:pPr>
        <w:widowControl/>
        <w:ind w:firstLine="709"/>
        <w:jc w:val="both"/>
        <w:rPr>
          <w:rFonts w:ascii="Times New Roman" w:hAnsi="Times New Roman" w:cs="Times New Roman"/>
        </w:rPr>
      </w:pPr>
      <w:r w:rsidRPr="003D4775">
        <w:rPr>
          <w:rFonts w:ascii="Times New Roman" w:hAnsi="Times New Roman" w:cs="Times New Roman"/>
        </w:rPr>
        <w:t xml:space="preserve">– способность представлять устное и письменное описание событий, явлений, процессов по географии и истории родного края; географии и истории России;  </w:t>
      </w:r>
      <w:r w:rsidRPr="003D4775">
        <w:rPr>
          <w:rFonts w:ascii="Times New Roman" w:hAnsi="Times New Roman" w:cs="Times New Roman"/>
        </w:rPr>
        <w:lastRenderedPageBreak/>
        <w:t>личностей, с именем которых связано развитие родного края и страны в целом, подкрепленных фактами, датами, понятиями;</w:t>
      </w:r>
    </w:p>
    <w:p w:rsidR="003D4775" w:rsidRPr="003D4775" w:rsidRDefault="003D4775" w:rsidP="003D4775">
      <w:pPr>
        <w:widowControl/>
        <w:ind w:firstLine="709"/>
        <w:jc w:val="both"/>
        <w:rPr>
          <w:rFonts w:ascii="Times New Roman" w:hAnsi="Times New Roman" w:cs="Times New Roman"/>
        </w:rPr>
      </w:pPr>
      <w:r w:rsidRPr="003D4775">
        <w:rPr>
          <w:rFonts w:ascii="Times New Roman" w:hAnsi="Times New Roman" w:cs="Times New Roman"/>
        </w:rPr>
        <w:t>– владение приемами оценки значения исторических событий и деятельности исторических личностей в отечественной, в том числе региональной истории;</w:t>
      </w:r>
    </w:p>
    <w:p w:rsidR="003D4775" w:rsidRPr="003D4775" w:rsidRDefault="003D4775" w:rsidP="003D4775">
      <w:pPr>
        <w:widowControl/>
        <w:ind w:firstLine="709"/>
        <w:jc w:val="both"/>
        <w:rPr>
          <w:rFonts w:ascii="Times New Roman" w:hAnsi="Times New Roman" w:cs="Times New Roman"/>
        </w:rPr>
      </w:pPr>
      <w:r w:rsidRPr="003D4775">
        <w:rPr>
          <w:rFonts w:ascii="Times New Roman" w:hAnsi="Times New Roman" w:cs="Times New Roman"/>
        </w:rPr>
        <w:t xml:space="preserve">– владение приемами оценки </w:t>
      </w:r>
      <w:r w:rsidRPr="003D4775">
        <w:rPr>
          <w:rFonts w:ascii="Times New Roman" w:eastAsiaTheme="minorEastAsia" w:hAnsi="Times New Roman" w:cs="Times New Roman"/>
          <w:bCs/>
        </w:rPr>
        <w:t xml:space="preserve">природные условия и ресурсов своей малой родины, как части России; </w:t>
      </w:r>
    </w:p>
    <w:p w:rsidR="003D4775" w:rsidRPr="003D4775" w:rsidRDefault="003D4775" w:rsidP="003D4775">
      <w:pPr>
        <w:widowControl/>
        <w:ind w:firstLine="709"/>
        <w:jc w:val="both"/>
        <w:rPr>
          <w:rFonts w:ascii="Times New Roman" w:hAnsi="Times New Roman" w:cs="Times New Roman"/>
        </w:rPr>
      </w:pPr>
      <w:r w:rsidRPr="003D4775">
        <w:rPr>
          <w:rFonts w:ascii="Times New Roman" w:hAnsi="Times New Roman" w:cs="Times New Roman"/>
        </w:rPr>
        <w:t xml:space="preserve">–способность </w:t>
      </w:r>
      <w:r w:rsidRPr="003D4775">
        <w:rPr>
          <w:rFonts w:ascii="Times New Roman" w:eastAsiaTheme="minorEastAsia" w:hAnsi="Times New Roman" w:cs="Times New Roman"/>
          <w:b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3D4775" w:rsidRPr="003D4775" w:rsidRDefault="003D4775" w:rsidP="003D4775">
      <w:pPr>
        <w:widowControl/>
        <w:ind w:firstLine="709"/>
        <w:jc w:val="both"/>
        <w:rPr>
          <w:rFonts w:ascii="Times New Roman" w:hAnsi="Times New Roman" w:cs="Times New Roman"/>
        </w:rPr>
      </w:pPr>
      <w:r w:rsidRPr="003D4775">
        <w:rPr>
          <w:rFonts w:ascii="Times New Roman" w:hAnsi="Times New Roman" w:cs="Times New Roman"/>
        </w:rPr>
        <w:t>– способность применять географические и исторические знания в общении как основу диалога в поликультурной, многонациональной и многоконфессиональной среде;</w:t>
      </w:r>
    </w:p>
    <w:p w:rsidR="003D4775" w:rsidRPr="003D4775" w:rsidRDefault="003D4775" w:rsidP="003D4775">
      <w:pPr>
        <w:widowControl/>
        <w:ind w:firstLine="709"/>
        <w:jc w:val="both"/>
        <w:rPr>
          <w:rFonts w:ascii="Times New Roman" w:hAnsi="Times New Roman" w:cs="Times New Roman"/>
        </w:rPr>
      </w:pPr>
      <w:r w:rsidRPr="003D4775">
        <w:rPr>
          <w:rFonts w:ascii="Times New Roman" w:hAnsi="Times New Roman" w:cs="Times New Roman"/>
        </w:rPr>
        <w:t>– умение устанавливать взаимосвязь событий, явлений, процессов прошлого с важнейшими событиями современности;</w:t>
      </w:r>
    </w:p>
    <w:p w:rsidR="00F01340" w:rsidRPr="003D4775" w:rsidRDefault="003D4775" w:rsidP="003D4775">
      <w:pPr>
        <w:pStyle w:val="Default"/>
        <w:jc w:val="both"/>
        <w:rPr>
          <w:b/>
          <w:bCs/>
        </w:rPr>
      </w:pPr>
      <w:r w:rsidRPr="003D4775">
        <w:t>– осознание необходимости сохранения исторических, культурных, природных памятников своей страны и своего региона.</w:t>
      </w:r>
    </w:p>
    <w:p w:rsidR="001855A8" w:rsidRPr="001855A8" w:rsidRDefault="001855A8" w:rsidP="00263DFE">
      <w:pPr>
        <w:pStyle w:val="Default"/>
        <w:jc w:val="both"/>
        <w:rPr>
          <w:b/>
          <w:bCs/>
          <w:color w:val="auto"/>
        </w:rPr>
      </w:pPr>
    </w:p>
    <w:p w:rsidR="00714C80" w:rsidRPr="00714C80" w:rsidRDefault="008E4D96" w:rsidP="00714C80">
      <w:pPr>
        <w:pStyle w:val="Default"/>
        <w:jc w:val="both"/>
        <w:rPr>
          <w:b/>
          <w:color w:val="auto"/>
        </w:rPr>
      </w:pPr>
      <w:r>
        <w:rPr>
          <w:b/>
          <w:color w:val="auto"/>
        </w:rPr>
        <w:t xml:space="preserve">2.1.30. </w:t>
      </w:r>
      <w:r w:rsidR="00876908" w:rsidRPr="001855A8">
        <w:rPr>
          <w:b/>
          <w:color w:val="auto"/>
        </w:rPr>
        <w:t>Рабочая  программа внеурочной деятельно</w:t>
      </w:r>
      <w:r w:rsidR="008E33D8">
        <w:rPr>
          <w:b/>
          <w:color w:val="auto"/>
        </w:rPr>
        <w:t>сти  «Кружок «ЮИД»</w:t>
      </w:r>
      <w:r w:rsidR="00876908" w:rsidRPr="001855A8">
        <w:rPr>
          <w:b/>
          <w:color w:val="auto"/>
        </w:rPr>
        <w:t>»</w:t>
      </w:r>
    </w:p>
    <w:p w:rsidR="008E33D8" w:rsidRDefault="008E33D8" w:rsidP="008E33D8">
      <w:pPr>
        <w:jc w:val="center"/>
        <w:rPr>
          <w:rFonts w:ascii="Times New Roman" w:eastAsia="Times New Roman" w:hAnsi="Times New Roman" w:cs="Times New Roman"/>
          <w:b/>
        </w:rPr>
      </w:pPr>
      <w:r w:rsidRPr="00F3499F">
        <w:rPr>
          <w:rFonts w:ascii="Times New Roman" w:eastAsia="Times New Roman" w:hAnsi="Times New Roman" w:cs="Times New Roman"/>
          <w:b/>
        </w:rPr>
        <w:t>Результаты о</w:t>
      </w:r>
      <w:r>
        <w:rPr>
          <w:rFonts w:ascii="Times New Roman" w:eastAsia="Times New Roman" w:hAnsi="Times New Roman" w:cs="Times New Roman"/>
          <w:b/>
        </w:rPr>
        <w:t>своения курса «Юный инспектор движения</w:t>
      </w:r>
      <w:r w:rsidRPr="00F3499F">
        <w:rPr>
          <w:rFonts w:ascii="Times New Roman" w:eastAsia="Times New Roman" w:hAnsi="Times New Roman" w:cs="Times New Roman"/>
          <w:b/>
        </w:rPr>
        <w:t>»</w:t>
      </w:r>
      <w:r>
        <w:rPr>
          <w:rFonts w:ascii="Times New Roman" w:eastAsia="Times New Roman" w:hAnsi="Times New Roman" w:cs="Times New Roman"/>
          <w:b/>
        </w:rPr>
        <w:t xml:space="preserve"> в 5 классе</w:t>
      </w:r>
    </w:p>
    <w:p w:rsidR="008E33D8" w:rsidRPr="00DA50CD" w:rsidRDefault="008E33D8" w:rsidP="008E33D8">
      <w:pPr>
        <w:ind w:firstLine="426"/>
        <w:jc w:val="both"/>
        <w:rPr>
          <w:rFonts w:ascii="Times New Roman" w:eastAsia="Times New Roman" w:hAnsi="Times New Roman" w:cs="Times New Roman"/>
        </w:rPr>
      </w:pPr>
      <w:r w:rsidRPr="00DA50CD">
        <w:rPr>
          <w:rFonts w:ascii="Times New Roman" w:eastAsia="Times New Roman" w:hAnsi="Times New Roman" w:cs="Times New Roman"/>
        </w:rPr>
        <w:t>Программа</w:t>
      </w:r>
      <w:r>
        <w:rPr>
          <w:rFonts w:ascii="Times New Roman" w:eastAsia="Times New Roman" w:hAnsi="Times New Roman" w:cs="Times New Roman"/>
        </w:rPr>
        <w:t xml:space="preserve"> «Юный инспектор движения» ориентирована на формирование и развитие у учащихся личностных,  метапредметных (регулятивных, познавательных, коммуникативных) универсальных учебных действий.</w:t>
      </w:r>
    </w:p>
    <w:p w:rsidR="008E33D8" w:rsidRDefault="008E33D8" w:rsidP="008E33D8">
      <w:pPr>
        <w:pStyle w:val="afa"/>
        <w:spacing w:beforeAutospacing="0" w:after="0" w:afterAutospacing="0"/>
        <w:rPr>
          <w:b/>
          <w:bCs/>
          <w:i/>
          <w:iCs/>
        </w:rPr>
      </w:pPr>
      <w:r>
        <w:rPr>
          <w:b/>
          <w:bCs/>
          <w:i/>
          <w:iCs/>
        </w:rPr>
        <w:t>Личностные, метапредметные и предметные результаты освоения программы</w:t>
      </w:r>
    </w:p>
    <w:p w:rsidR="008E33D8" w:rsidRPr="006A71DA" w:rsidRDefault="008E33D8" w:rsidP="008E33D8">
      <w:pPr>
        <w:jc w:val="both"/>
        <w:rPr>
          <w:rFonts w:ascii="Times New Roman" w:hAnsi="Times New Roman"/>
          <w:i/>
        </w:rPr>
      </w:pPr>
      <w:r w:rsidRPr="006A71DA">
        <w:rPr>
          <w:rFonts w:ascii="Times New Roman" w:hAnsi="Times New Roman"/>
          <w:i/>
        </w:rPr>
        <w:t>Личностные результаты:</w:t>
      </w:r>
    </w:p>
    <w:p w:rsidR="008E33D8" w:rsidRPr="006A71DA" w:rsidRDefault="008E33D8" w:rsidP="008E33D8">
      <w:pPr>
        <w:jc w:val="both"/>
        <w:rPr>
          <w:rFonts w:ascii="Times New Roman" w:hAnsi="Times New Roman" w:cs="Times New Roman"/>
        </w:rPr>
      </w:pPr>
      <w:r w:rsidRPr="006A71DA">
        <w:rPr>
          <w:rFonts w:ascii="Times New Roman" w:hAnsi="Times New Roman" w:cs="Times New Roman"/>
        </w:rPr>
        <w:t>— выделять  различные дорожные знаки, узнавать их и соотносить с особенностями своего поведения как участника движения;</w:t>
      </w:r>
    </w:p>
    <w:p w:rsidR="008E33D8" w:rsidRPr="006A71DA" w:rsidRDefault="008E33D8" w:rsidP="008E33D8">
      <w:pPr>
        <w:jc w:val="both"/>
        <w:rPr>
          <w:rFonts w:ascii="Times New Roman" w:hAnsi="Times New Roman" w:cs="Times New Roman"/>
        </w:rPr>
      </w:pPr>
      <w:r w:rsidRPr="006A71DA">
        <w:rPr>
          <w:rFonts w:ascii="Times New Roman" w:hAnsi="Times New Roman" w:cs="Times New Roman"/>
        </w:rPr>
        <w:t>—объяснять  значение и функции конкретного знака;</w:t>
      </w:r>
    </w:p>
    <w:p w:rsidR="008E33D8" w:rsidRPr="006A71DA" w:rsidRDefault="008E33D8" w:rsidP="008E33D8">
      <w:pPr>
        <w:jc w:val="both"/>
        <w:rPr>
          <w:rFonts w:ascii="Times New Roman" w:hAnsi="Times New Roman" w:cs="Times New Roman"/>
        </w:rPr>
      </w:pPr>
      <w:r w:rsidRPr="006A71DA">
        <w:rPr>
          <w:rFonts w:ascii="Times New Roman" w:hAnsi="Times New Roman" w:cs="Times New Roman"/>
        </w:rPr>
        <w:t>—находить  и исправлять ошибки в графическом изображении дорожных ситуаций;</w:t>
      </w:r>
    </w:p>
    <w:p w:rsidR="008E33D8" w:rsidRPr="006A71DA" w:rsidRDefault="008E33D8" w:rsidP="008E33D8">
      <w:pPr>
        <w:jc w:val="both"/>
        <w:rPr>
          <w:rFonts w:ascii="Times New Roman" w:hAnsi="Times New Roman" w:cs="Times New Roman"/>
        </w:rPr>
      </w:pPr>
      <w:r w:rsidRPr="006A71DA">
        <w:rPr>
          <w:rFonts w:ascii="Times New Roman" w:hAnsi="Times New Roman" w:cs="Times New Roman"/>
        </w:rPr>
        <w:t>—раскрывать в соответствии с дорожными знаками правила движения;</w:t>
      </w:r>
    </w:p>
    <w:p w:rsidR="008E33D8" w:rsidRPr="008E33D8" w:rsidRDefault="008E33D8" w:rsidP="008E33D8">
      <w:pPr>
        <w:pStyle w:val="afa"/>
        <w:spacing w:beforeAutospacing="0" w:after="0" w:afterAutospacing="0"/>
        <w:jc w:val="both"/>
        <w:rPr>
          <w:b/>
        </w:rPr>
      </w:pPr>
      <w:r>
        <w:t>—</w:t>
      </w:r>
      <w:r w:rsidRPr="00594EEA">
        <w:t>разыгрывать различные роли участников движения (водитель, пешеход, пассажир, сотрудник ГИБДД), передавать особенности их поведения в зависимости от ситуации.</w:t>
      </w:r>
    </w:p>
    <w:p w:rsidR="008E33D8" w:rsidRDefault="008E33D8" w:rsidP="008E33D8">
      <w:pPr>
        <w:pStyle w:val="afa"/>
        <w:spacing w:beforeAutospacing="0" w:after="0" w:afterAutospacing="0"/>
        <w:jc w:val="both"/>
      </w:pPr>
      <w:r>
        <w:rPr>
          <w:i/>
          <w:iCs/>
        </w:rPr>
        <w:t>Предметные умения</w:t>
      </w:r>
      <w:r>
        <w:t>:</w:t>
      </w:r>
    </w:p>
    <w:p w:rsidR="008E33D8" w:rsidRDefault="008E33D8" w:rsidP="008E33D8">
      <w:pPr>
        <w:pStyle w:val="afa"/>
        <w:spacing w:beforeAutospacing="0" w:after="0" w:afterAutospacing="0"/>
        <w:jc w:val="both"/>
      </w:pPr>
      <w:r>
        <w:t>— выделять различные дорожные знаки, узнавать их и соотносить с особенностями своего поведения как участника движения;</w:t>
      </w:r>
    </w:p>
    <w:p w:rsidR="008E33D8" w:rsidRDefault="008E33D8" w:rsidP="008E33D8">
      <w:pPr>
        <w:pStyle w:val="afa"/>
        <w:spacing w:beforeAutospacing="0" w:after="0" w:afterAutospacing="0"/>
        <w:jc w:val="both"/>
      </w:pPr>
      <w:r>
        <w:t>— объяснять значение и функции конкретного знака (в значении, приближенном к установленным ПДД в соответствующем документе);</w:t>
      </w:r>
    </w:p>
    <w:p w:rsidR="008E33D8" w:rsidRDefault="008E33D8" w:rsidP="008E33D8">
      <w:pPr>
        <w:pStyle w:val="afa"/>
        <w:spacing w:beforeAutospacing="0" w:after="0" w:afterAutospacing="0"/>
        <w:jc w:val="both"/>
      </w:pPr>
      <w:r>
        <w:t>— находить и исправлять ошибки в графическом изображении дорожных ситуаций;</w:t>
      </w:r>
    </w:p>
    <w:p w:rsidR="008E33D8" w:rsidRDefault="008E33D8" w:rsidP="008E33D8">
      <w:pPr>
        <w:pStyle w:val="afa"/>
        <w:spacing w:beforeAutospacing="0" w:after="0" w:afterAutospacing="0"/>
        <w:jc w:val="both"/>
      </w:pPr>
      <w:r>
        <w:t>— раскрывать в соответствии с дорожными знаками правила движения;</w:t>
      </w:r>
    </w:p>
    <w:p w:rsidR="008E33D8" w:rsidRPr="008E33D8" w:rsidRDefault="008E33D8" w:rsidP="008E33D8">
      <w:pPr>
        <w:pStyle w:val="afa"/>
        <w:spacing w:beforeAutospacing="0" w:after="0" w:afterAutospacing="0"/>
        <w:jc w:val="both"/>
      </w:pPr>
      <w:r>
        <w:t>— разыгрывать различные роли участников движения (водитель, пешеход, пассажир, сотрудник ГИБДД), передавать особенности их поведения в зависимости от ситуации.</w:t>
      </w:r>
    </w:p>
    <w:p w:rsidR="008E33D8" w:rsidRDefault="008E33D8" w:rsidP="008E33D8">
      <w:pPr>
        <w:pStyle w:val="afa"/>
        <w:spacing w:beforeAutospacing="0" w:after="0" w:afterAutospacing="0"/>
        <w:jc w:val="both"/>
      </w:pPr>
      <w:r>
        <w:rPr>
          <w:i/>
          <w:iCs/>
        </w:rPr>
        <w:t xml:space="preserve">Метапредметные результаты </w:t>
      </w:r>
      <w:r>
        <w:t>освоения программы:</w:t>
      </w:r>
    </w:p>
    <w:p w:rsidR="008E33D8" w:rsidRDefault="008E33D8" w:rsidP="008E33D8">
      <w:pPr>
        <w:pStyle w:val="afa"/>
        <w:spacing w:beforeAutospacing="0" w:after="0" w:afterAutospacing="0"/>
        <w:jc w:val="both"/>
      </w:pPr>
      <w:r>
        <w:t>— умение анализировать, оценивать, сравнивать, строить рассуждение;</w:t>
      </w:r>
    </w:p>
    <w:p w:rsidR="008E33D8" w:rsidRDefault="008E33D8" w:rsidP="008E33D8">
      <w:pPr>
        <w:pStyle w:val="afa"/>
        <w:spacing w:beforeAutospacing="0" w:after="0" w:afterAutospacing="0"/>
        <w:jc w:val="both"/>
      </w:pPr>
      <w:r>
        <w:t>— формирование способности оценивать свое поведение со стороны;</w:t>
      </w:r>
    </w:p>
    <w:p w:rsidR="008E33D8" w:rsidRDefault="008E33D8" w:rsidP="008E33D8">
      <w:pPr>
        <w:pStyle w:val="afa"/>
        <w:spacing w:beforeAutospacing="0" w:after="0" w:afterAutospacing="0"/>
        <w:jc w:val="both"/>
      </w:pPr>
      <w:r>
        <w:t>— формирование рефлексивных умений — предвидение возможных опасностей в реальной обстановке;</w:t>
      </w:r>
    </w:p>
    <w:p w:rsidR="008E33D8" w:rsidRDefault="008E33D8" w:rsidP="008E33D8">
      <w:pPr>
        <w:pStyle w:val="afa"/>
        <w:spacing w:beforeAutospacing="0" w:after="0" w:afterAutospacing="0"/>
        <w:jc w:val="both"/>
      </w:pPr>
      <w:r>
        <w:t>— формирование умения планировать и оценивать результаты своего поведения.</w:t>
      </w:r>
    </w:p>
    <w:p w:rsidR="008E33D8" w:rsidRPr="008E33D8" w:rsidRDefault="008E33D8" w:rsidP="008E33D8">
      <w:pPr>
        <w:pStyle w:val="afa"/>
        <w:spacing w:beforeAutospacing="0" w:after="0" w:afterAutospacing="0"/>
        <w:jc w:val="both"/>
      </w:pPr>
      <w:r>
        <w:t>Такой подход позволяет реализовывать требования федерального государственного образовательного стандарта начального общего образования.</w:t>
      </w:r>
    </w:p>
    <w:p w:rsidR="008E33D8" w:rsidRDefault="008E33D8" w:rsidP="008E33D8">
      <w:pPr>
        <w:pStyle w:val="afa"/>
        <w:spacing w:beforeAutospacing="0" w:after="0" w:afterAutospacing="0"/>
        <w:jc w:val="both"/>
      </w:pPr>
      <w:r>
        <w:rPr>
          <w:b/>
          <w:bCs/>
          <w:i/>
          <w:iCs/>
        </w:rPr>
        <w:t>Универсальные учебные действия:</w:t>
      </w:r>
    </w:p>
    <w:p w:rsidR="008E33D8" w:rsidRDefault="008E33D8" w:rsidP="00EE5F81">
      <w:pPr>
        <w:pStyle w:val="afa"/>
        <w:numPr>
          <w:ilvl w:val="0"/>
          <w:numId w:val="129"/>
        </w:numPr>
        <w:spacing w:beforeAutospacing="0" w:after="0" w:afterAutospacing="0"/>
        <w:jc w:val="both"/>
      </w:pPr>
      <w:r>
        <w:rPr>
          <w:i/>
          <w:iCs/>
        </w:rPr>
        <w:t>Ориентирование и поведение в окружающей среде:</w:t>
      </w:r>
    </w:p>
    <w:p w:rsidR="008E33D8" w:rsidRDefault="008E33D8" w:rsidP="008E33D8">
      <w:pPr>
        <w:pStyle w:val="afa"/>
        <w:spacing w:beforeAutospacing="0" w:after="0" w:afterAutospacing="0"/>
        <w:jc w:val="both"/>
      </w:pPr>
      <w:r>
        <w:t>— определять форму предметов окружающего мира (треугольник, круг, квадрат);</w:t>
      </w:r>
    </w:p>
    <w:p w:rsidR="008E33D8" w:rsidRDefault="008E33D8" w:rsidP="008E33D8">
      <w:pPr>
        <w:pStyle w:val="afa"/>
        <w:spacing w:beforeAutospacing="0" w:after="0" w:afterAutospacing="0"/>
        <w:jc w:val="both"/>
      </w:pPr>
      <w:r>
        <w:t>— сравнивать цвет предметов, группировать их по цветовым оттенкам;</w:t>
      </w:r>
    </w:p>
    <w:p w:rsidR="008E33D8" w:rsidRDefault="008E33D8" w:rsidP="008E33D8">
      <w:pPr>
        <w:pStyle w:val="afa"/>
        <w:spacing w:beforeAutospacing="0" w:after="0" w:afterAutospacing="0"/>
        <w:jc w:val="both"/>
      </w:pPr>
      <w:r>
        <w:t>— определять пространственные положения и взаимоотношения объектов окружающего мира (близко-далеко; рядом, около; за; перед; ближе-дальше и др.); сравнивать предметы, находящиеся в разных пространственных положениях;</w:t>
      </w:r>
    </w:p>
    <w:p w:rsidR="008E33D8" w:rsidRDefault="008E33D8" w:rsidP="008E33D8">
      <w:pPr>
        <w:pStyle w:val="afa"/>
        <w:spacing w:beforeAutospacing="0" w:after="0" w:afterAutospacing="0"/>
        <w:jc w:val="both"/>
      </w:pPr>
      <w:r>
        <w:t>— объяснять свой путь от дома до школы;</w:t>
      </w:r>
    </w:p>
    <w:p w:rsidR="008E33D8" w:rsidRDefault="008E33D8" w:rsidP="008E33D8">
      <w:pPr>
        <w:pStyle w:val="afa"/>
        <w:spacing w:beforeAutospacing="0" w:after="0" w:afterAutospacing="0"/>
        <w:jc w:val="both"/>
      </w:pPr>
      <w:r>
        <w:lastRenderedPageBreak/>
        <w:t>— определять свое положение на местности по отношению к важным объектам (близко-далеко от дома, школы, рядом со школой, домом, недалеко от…).</w:t>
      </w:r>
    </w:p>
    <w:p w:rsidR="008E33D8" w:rsidRDefault="008E33D8" w:rsidP="008E33D8">
      <w:pPr>
        <w:pStyle w:val="afa"/>
        <w:spacing w:beforeAutospacing="0" w:after="0" w:afterAutospacing="0"/>
        <w:jc w:val="both"/>
      </w:pPr>
      <w:r>
        <w:t xml:space="preserve">2. </w:t>
      </w:r>
      <w:r>
        <w:rPr>
          <w:i/>
          <w:iCs/>
        </w:rPr>
        <w:t>Умения, определяющие безопасное поведение в условиях дорожного движения:</w:t>
      </w:r>
    </w:p>
    <w:p w:rsidR="008E33D8" w:rsidRDefault="008E33D8" w:rsidP="008E33D8">
      <w:pPr>
        <w:pStyle w:val="afa"/>
        <w:spacing w:beforeAutospacing="0" w:after="0" w:afterAutospacing="0"/>
        <w:jc w:val="both"/>
      </w:pPr>
      <w:r>
        <w:t>— выделять из многообразия объектов транспортное средство;</w:t>
      </w:r>
    </w:p>
    <w:p w:rsidR="008E33D8" w:rsidRDefault="008E33D8" w:rsidP="008E33D8">
      <w:pPr>
        <w:pStyle w:val="afa"/>
        <w:spacing w:beforeAutospacing="0" w:after="0" w:afterAutospacing="0"/>
        <w:jc w:val="both"/>
      </w:pPr>
      <w:r>
        <w:t>— выделять среди объектов окружающей среды знаки дорожного движения (изученные), узнавать их, знать назначение (отвечать на вопрос «что обозначает этот знак?»);</w:t>
      </w:r>
    </w:p>
    <w:p w:rsidR="008E33D8" w:rsidRDefault="008E33D8" w:rsidP="008E33D8">
      <w:pPr>
        <w:pStyle w:val="afa"/>
        <w:spacing w:beforeAutospacing="0" w:after="0" w:afterAutospacing="0"/>
        <w:jc w:val="both"/>
      </w:pPr>
      <w:r>
        <w:t>— различать цвет и форму запрещающих знаков;</w:t>
      </w:r>
    </w:p>
    <w:p w:rsidR="008E33D8" w:rsidRDefault="008E33D8" w:rsidP="008E33D8">
      <w:pPr>
        <w:pStyle w:val="afa"/>
        <w:spacing w:beforeAutospacing="0" w:after="0" w:afterAutospacing="0"/>
        <w:jc w:val="both"/>
      </w:pPr>
      <w:r>
        <w:t>— различать и объяснять сигналы светофора, действовать в соответствии с ними;</w:t>
      </w:r>
    </w:p>
    <w:p w:rsidR="008E33D8" w:rsidRDefault="008E33D8" w:rsidP="008E33D8">
      <w:pPr>
        <w:pStyle w:val="afa"/>
        <w:spacing w:beforeAutospacing="0" w:after="0" w:afterAutospacing="0"/>
        <w:jc w:val="both"/>
      </w:pPr>
      <w:r>
        <w:t>— находить места переходов по дорожным знакам (подземный, наземный переходы);</w:t>
      </w:r>
    </w:p>
    <w:p w:rsidR="008E33D8" w:rsidRDefault="008E33D8" w:rsidP="008E33D8">
      <w:pPr>
        <w:pStyle w:val="afa"/>
        <w:spacing w:beforeAutospacing="0" w:after="0" w:afterAutospacing="0"/>
        <w:jc w:val="both"/>
      </w:pPr>
      <w:r>
        <w:t>— различать сигналы светофора и объяснять их значение;</w:t>
      </w:r>
    </w:p>
    <w:p w:rsidR="008E33D8" w:rsidRPr="008E33D8" w:rsidRDefault="008E33D8" w:rsidP="008E33D8">
      <w:pPr>
        <w:pStyle w:val="afa"/>
        <w:spacing w:beforeAutospacing="0" w:after="0" w:afterAutospacing="0"/>
        <w:jc w:val="both"/>
        <w:rPr>
          <w:b/>
          <w:bCs/>
          <w:i/>
          <w:iCs/>
        </w:rPr>
      </w:pPr>
      <w:r>
        <w:t>— группировать транспортные средства по видам: наземный, подземный, водный, воздушный</w:t>
      </w:r>
      <w:r>
        <w:rPr>
          <w:b/>
          <w:bCs/>
          <w:i/>
          <w:iCs/>
        </w:rPr>
        <w:t xml:space="preserve">. </w:t>
      </w:r>
    </w:p>
    <w:p w:rsidR="008E33D8" w:rsidRPr="00DA32A9" w:rsidRDefault="008E33D8" w:rsidP="008E33D8">
      <w:pPr>
        <w:jc w:val="center"/>
        <w:rPr>
          <w:rFonts w:ascii="Times New Roman" w:eastAsia="Times New Roman" w:hAnsi="Times New Roman" w:cs="Times New Roman"/>
          <w:b/>
        </w:rPr>
      </w:pPr>
      <w:r>
        <w:rPr>
          <w:rFonts w:ascii="Times New Roman" w:eastAsia="Times New Roman" w:hAnsi="Times New Roman" w:cs="Times New Roman"/>
          <w:b/>
        </w:rPr>
        <w:t>Содержание</w:t>
      </w:r>
      <w:r w:rsidRPr="00DA32A9">
        <w:rPr>
          <w:rFonts w:ascii="Times New Roman" w:eastAsia="Times New Roman" w:hAnsi="Times New Roman" w:cs="Times New Roman"/>
          <w:b/>
        </w:rPr>
        <w:t xml:space="preserve"> курса внеурочной деятельности «</w:t>
      </w:r>
      <w:r>
        <w:rPr>
          <w:rFonts w:ascii="Times New Roman" w:eastAsia="Times New Roman" w:hAnsi="Times New Roman" w:cs="Times New Roman"/>
          <w:b/>
        </w:rPr>
        <w:t>Юный инспектор движения</w:t>
      </w:r>
      <w:r w:rsidRPr="00DA32A9">
        <w:rPr>
          <w:rFonts w:ascii="Times New Roman" w:eastAsia="Times New Roman" w:hAnsi="Times New Roman" w:cs="Times New Roman"/>
          <w:b/>
        </w:rPr>
        <w:t>»</w:t>
      </w:r>
    </w:p>
    <w:p w:rsidR="008E33D8" w:rsidRPr="008F31C9" w:rsidRDefault="008E33D8" w:rsidP="008E33D8">
      <w:pPr>
        <w:pStyle w:val="aff3"/>
        <w:ind w:firstLine="708"/>
        <w:jc w:val="both"/>
        <w:rPr>
          <w:rFonts w:ascii="Times New Roman" w:hAnsi="Times New Roman" w:cs="Times New Roman"/>
          <w:sz w:val="24"/>
          <w:szCs w:val="24"/>
        </w:rPr>
      </w:pPr>
      <w:r w:rsidRPr="008F31C9">
        <w:rPr>
          <w:rFonts w:ascii="Times New Roman" w:hAnsi="Times New Roman" w:cs="Times New Roman"/>
          <w:sz w:val="24"/>
          <w:szCs w:val="24"/>
        </w:rPr>
        <w:t xml:space="preserve">Программа предполагает систематическую разноплановую работу, использование творческих форм и методов обучения и воспитания детей, а также активные формы организации </w:t>
      </w:r>
      <w:r>
        <w:rPr>
          <w:rFonts w:ascii="Times New Roman" w:hAnsi="Times New Roman" w:cs="Times New Roman"/>
          <w:sz w:val="24"/>
          <w:szCs w:val="24"/>
        </w:rPr>
        <w:t>обучения и просвещения учащихся</w:t>
      </w:r>
      <w:r w:rsidRPr="008F31C9">
        <w:rPr>
          <w:rFonts w:ascii="Times New Roman" w:hAnsi="Times New Roman" w:cs="Times New Roman"/>
          <w:sz w:val="24"/>
          <w:szCs w:val="24"/>
        </w:rPr>
        <w:t xml:space="preserve"> по данной проблеме. Комплексное решение вопросов, сотрудничество с ГИБДД,  в ходе реализации программы</w:t>
      </w:r>
      <w:r>
        <w:rPr>
          <w:rFonts w:ascii="Times New Roman" w:hAnsi="Times New Roman" w:cs="Times New Roman"/>
          <w:sz w:val="24"/>
          <w:szCs w:val="24"/>
        </w:rPr>
        <w:t xml:space="preserve"> учащиеся способны изучить и выполнять правила дорожного движения</w:t>
      </w:r>
      <w:r w:rsidRPr="008F31C9">
        <w:rPr>
          <w:rFonts w:ascii="Times New Roman" w:hAnsi="Times New Roman" w:cs="Times New Roman"/>
          <w:sz w:val="24"/>
          <w:szCs w:val="24"/>
        </w:rPr>
        <w:t>, со</w:t>
      </w:r>
      <w:r>
        <w:rPr>
          <w:rFonts w:ascii="Times New Roman" w:hAnsi="Times New Roman" w:cs="Times New Roman"/>
          <w:sz w:val="24"/>
          <w:szCs w:val="24"/>
        </w:rPr>
        <w:t>здать условия для привития учащимся</w:t>
      </w:r>
      <w:r w:rsidRPr="008F31C9">
        <w:rPr>
          <w:rFonts w:ascii="Times New Roman" w:hAnsi="Times New Roman" w:cs="Times New Roman"/>
          <w:sz w:val="24"/>
          <w:szCs w:val="24"/>
        </w:rPr>
        <w:t xml:space="preserve"> устойчивых навыков безопасного поведения на дороге. Данная</w:t>
      </w:r>
      <w:r>
        <w:rPr>
          <w:rFonts w:ascii="Times New Roman" w:hAnsi="Times New Roman" w:cs="Times New Roman"/>
          <w:sz w:val="24"/>
          <w:szCs w:val="24"/>
        </w:rPr>
        <w:t xml:space="preserve"> внеурочная деятельность должна  вызвать</w:t>
      </w:r>
      <w:r w:rsidRPr="008F31C9">
        <w:rPr>
          <w:rFonts w:ascii="Times New Roman" w:hAnsi="Times New Roman" w:cs="Times New Roman"/>
          <w:sz w:val="24"/>
          <w:szCs w:val="24"/>
        </w:rPr>
        <w:t xml:space="preserve"> практический интерес, послужит справ</w:t>
      </w:r>
      <w:r>
        <w:rPr>
          <w:rFonts w:ascii="Times New Roman" w:hAnsi="Times New Roman" w:cs="Times New Roman"/>
          <w:sz w:val="24"/>
          <w:szCs w:val="24"/>
        </w:rPr>
        <w:t>очным материалом для учащихся</w:t>
      </w:r>
      <w:r w:rsidRPr="008F31C9">
        <w:rPr>
          <w:rFonts w:ascii="Times New Roman" w:hAnsi="Times New Roman" w:cs="Times New Roman"/>
          <w:sz w:val="24"/>
          <w:szCs w:val="24"/>
        </w:rPr>
        <w:t xml:space="preserve">, </w:t>
      </w:r>
      <w:r>
        <w:rPr>
          <w:rFonts w:ascii="Times New Roman" w:hAnsi="Times New Roman" w:cs="Times New Roman"/>
          <w:sz w:val="24"/>
          <w:szCs w:val="24"/>
        </w:rPr>
        <w:t>что позволитьбезопасному поведению на дороге.</w:t>
      </w:r>
    </w:p>
    <w:p w:rsidR="008E33D8" w:rsidRPr="008F31C9" w:rsidRDefault="008E33D8" w:rsidP="008E33D8">
      <w:pPr>
        <w:pStyle w:val="aff3"/>
        <w:jc w:val="both"/>
        <w:rPr>
          <w:rFonts w:ascii="Times New Roman" w:hAnsi="Times New Roman" w:cs="Times New Roman"/>
          <w:sz w:val="24"/>
          <w:szCs w:val="24"/>
        </w:rPr>
      </w:pPr>
      <w:r w:rsidRPr="008F31C9">
        <w:rPr>
          <w:rFonts w:ascii="Times New Roman" w:hAnsi="Times New Roman" w:cs="Times New Roman"/>
          <w:sz w:val="24"/>
          <w:szCs w:val="24"/>
        </w:rPr>
        <w:t>Используемые в ходе работы практические формы обучения, максимальное разнообразие приемов и средств, совместная деятельность, творческий поиск позволяют:</w:t>
      </w:r>
    </w:p>
    <w:p w:rsidR="008E33D8" w:rsidRPr="008F31C9" w:rsidRDefault="008E33D8" w:rsidP="008E33D8">
      <w:pPr>
        <w:pStyle w:val="aff3"/>
        <w:jc w:val="both"/>
        <w:rPr>
          <w:rFonts w:ascii="Times New Roman" w:hAnsi="Times New Roman" w:cs="Times New Roman"/>
          <w:sz w:val="24"/>
          <w:szCs w:val="24"/>
        </w:rPr>
      </w:pPr>
      <w:r>
        <w:rPr>
          <w:rFonts w:ascii="Times New Roman" w:hAnsi="Times New Roman" w:cs="Times New Roman"/>
          <w:sz w:val="24"/>
          <w:szCs w:val="24"/>
        </w:rPr>
        <w:t xml:space="preserve">  -  учащемуся</w:t>
      </w:r>
      <w:r w:rsidRPr="008F31C9">
        <w:rPr>
          <w:rFonts w:ascii="Times New Roman" w:hAnsi="Times New Roman" w:cs="Times New Roman"/>
          <w:sz w:val="24"/>
          <w:szCs w:val="24"/>
        </w:rPr>
        <w:t xml:space="preserve"> научиться предвидеть опасные ситуации и правильно их оценивать, создавать модель поведения на дороге; </w:t>
      </w:r>
    </w:p>
    <w:p w:rsidR="008E33D8" w:rsidRPr="008F31C9" w:rsidRDefault="008E33D8" w:rsidP="008E33D8">
      <w:pPr>
        <w:pStyle w:val="aff3"/>
        <w:jc w:val="both"/>
        <w:rPr>
          <w:rFonts w:ascii="Times New Roman" w:hAnsi="Times New Roman" w:cs="Times New Roman"/>
          <w:sz w:val="24"/>
          <w:szCs w:val="24"/>
        </w:rPr>
      </w:pPr>
      <w:r>
        <w:rPr>
          <w:rFonts w:ascii="Times New Roman" w:hAnsi="Times New Roman" w:cs="Times New Roman"/>
          <w:sz w:val="24"/>
          <w:szCs w:val="24"/>
        </w:rPr>
        <w:t xml:space="preserve">  - позволяет учащимся 5 класса  осуществлять контроль над младшими школьниками и разъяснять им правила поведения на дороге.</w:t>
      </w:r>
    </w:p>
    <w:p w:rsidR="008E33D8" w:rsidRDefault="008E33D8" w:rsidP="008E33D8">
      <w:pPr>
        <w:pStyle w:val="afa"/>
        <w:spacing w:beforeAutospacing="0" w:after="0" w:afterAutospacing="0"/>
        <w:rPr>
          <w:bCs/>
          <w:iCs/>
        </w:rPr>
      </w:pPr>
      <w:r w:rsidRPr="00D83D55">
        <w:rPr>
          <w:bCs/>
          <w:iCs/>
        </w:rPr>
        <w:t xml:space="preserve">  В ходе реализации программы</w:t>
      </w:r>
      <w:r>
        <w:rPr>
          <w:bCs/>
          <w:iCs/>
        </w:rPr>
        <w:t xml:space="preserve"> учащиеся изучат следующие вопросы:</w:t>
      </w:r>
    </w:p>
    <w:p w:rsidR="008E33D8" w:rsidRDefault="008E33D8" w:rsidP="00EE5F81">
      <w:pPr>
        <w:pStyle w:val="afa"/>
        <w:numPr>
          <w:ilvl w:val="0"/>
          <w:numId w:val="130"/>
        </w:numPr>
        <w:spacing w:beforeAutospacing="0" w:after="100"/>
        <w:jc w:val="both"/>
        <w:rPr>
          <w:bCs/>
          <w:iCs/>
        </w:rPr>
      </w:pPr>
      <w:r>
        <w:rPr>
          <w:bCs/>
          <w:iCs/>
        </w:rPr>
        <w:t xml:space="preserve">Безопасное поведение на дороге. Организация движения из дома в школу и обратно. Изучение опасных участков пути в школу. Рассмотрение опасных ситуаций на дороге. Виды дорожно-транспортных происшествий. Типичные аварийные ситуации на дороге. </w:t>
      </w:r>
    </w:p>
    <w:p w:rsidR="008E33D8" w:rsidRDefault="008E33D8" w:rsidP="00EE5F81">
      <w:pPr>
        <w:pStyle w:val="afa"/>
        <w:numPr>
          <w:ilvl w:val="0"/>
          <w:numId w:val="130"/>
        </w:numPr>
        <w:spacing w:before="100" w:after="100"/>
        <w:jc w:val="both"/>
        <w:rPr>
          <w:bCs/>
          <w:iCs/>
        </w:rPr>
      </w:pPr>
      <w:r>
        <w:rPr>
          <w:bCs/>
          <w:iCs/>
        </w:rPr>
        <w:t xml:space="preserve">Современный транспорт: виды и классификация транспортных средств, особенности его использования. Городской пассажирский транспорт. Правила поведения в общественном транспорте и на остановочных площадках. Сигналы, применяемые современным транспортом. Правила пользования велосипедом. </w:t>
      </w:r>
    </w:p>
    <w:p w:rsidR="008E33D8" w:rsidRPr="008E33D8" w:rsidRDefault="008E33D8" w:rsidP="00EE5F81">
      <w:pPr>
        <w:pStyle w:val="afa"/>
        <w:numPr>
          <w:ilvl w:val="0"/>
          <w:numId w:val="130"/>
        </w:numPr>
        <w:spacing w:before="100" w:after="100"/>
        <w:jc w:val="both"/>
        <w:rPr>
          <w:bCs/>
          <w:iCs/>
        </w:rPr>
      </w:pPr>
      <w:r>
        <w:rPr>
          <w:bCs/>
          <w:iCs/>
        </w:rPr>
        <w:t>Правила поведения пешеходов. Обязанности пешеходов. Опасности в дорожных ситуациях. Правила поведения на личном транспорте. Уметь использовать сигналы светофоров и дорожную разметку.</w:t>
      </w:r>
    </w:p>
    <w:p w:rsidR="008E33D8" w:rsidRDefault="008E33D8" w:rsidP="008E33D8">
      <w:pPr>
        <w:pStyle w:val="afa"/>
        <w:jc w:val="center"/>
        <w:rPr>
          <w:b/>
          <w:bCs/>
          <w:iCs/>
        </w:rPr>
      </w:pPr>
      <w:r w:rsidRPr="001D4794">
        <w:rPr>
          <w:b/>
          <w:bCs/>
          <w:iCs/>
        </w:rPr>
        <w:t>Содержание программы</w:t>
      </w:r>
    </w:p>
    <w:p w:rsidR="008E33D8" w:rsidRDefault="008E33D8" w:rsidP="00EE5F81">
      <w:pPr>
        <w:pStyle w:val="afa"/>
        <w:numPr>
          <w:ilvl w:val="0"/>
          <w:numId w:val="131"/>
        </w:numPr>
        <w:spacing w:before="100" w:after="100"/>
        <w:rPr>
          <w:bCs/>
          <w:iCs/>
        </w:rPr>
      </w:pPr>
      <w:r>
        <w:rPr>
          <w:bCs/>
          <w:iCs/>
        </w:rPr>
        <w:t>Личная безопасность учащегося как пешехода (4 час.)</w:t>
      </w:r>
    </w:p>
    <w:p w:rsidR="008E33D8" w:rsidRDefault="008E33D8" w:rsidP="00EE5F81">
      <w:pPr>
        <w:pStyle w:val="afa"/>
        <w:numPr>
          <w:ilvl w:val="0"/>
          <w:numId w:val="131"/>
        </w:numPr>
        <w:spacing w:before="100" w:after="100"/>
        <w:rPr>
          <w:bCs/>
          <w:iCs/>
        </w:rPr>
      </w:pPr>
      <w:r>
        <w:rPr>
          <w:bCs/>
          <w:iCs/>
        </w:rPr>
        <w:t>Опасности на дорогах (7 час.)</w:t>
      </w:r>
    </w:p>
    <w:p w:rsidR="008E33D8" w:rsidRDefault="008E33D8" w:rsidP="00EE5F81">
      <w:pPr>
        <w:pStyle w:val="afa"/>
        <w:numPr>
          <w:ilvl w:val="0"/>
          <w:numId w:val="131"/>
        </w:numPr>
        <w:spacing w:beforeAutospacing="0" w:after="0" w:afterAutospacing="0"/>
        <w:rPr>
          <w:bCs/>
          <w:iCs/>
        </w:rPr>
      </w:pPr>
      <w:r>
        <w:rPr>
          <w:bCs/>
          <w:iCs/>
        </w:rPr>
        <w:t>Современный транспорт как источник опасности (5 час.)</w:t>
      </w:r>
    </w:p>
    <w:p w:rsidR="008E33D8" w:rsidRPr="001D4794" w:rsidRDefault="008E33D8" w:rsidP="00EE5F81">
      <w:pPr>
        <w:pStyle w:val="afa"/>
        <w:numPr>
          <w:ilvl w:val="0"/>
          <w:numId w:val="131"/>
        </w:numPr>
        <w:spacing w:beforeAutospacing="0" w:after="0" w:afterAutospacing="0"/>
        <w:rPr>
          <w:b/>
          <w:bCs/>
          <w:iCs/>
        </w:rPr>
      </w:pPr>
      <w:r>
        <w:rPr>
          <w:bCs/>
          <w:iCs/>
        </w:rPr>
        <w:t>Правила поведения пешеходов на дорогах (19 час)</w:t>
      </w:r>
    </w:p>
    <w:p w:rsidR="008E33D8" w:rsidRDefault="008E33D8" w:rsidP="008E33D8">
      <w:pPr>
        <w:pStyle w:val="afa"/>
        <w:spacing w:beforeAutospacing="0" w:after="0" w:afterAutospacing="0"/>
      </w:pPr>
      <w:r>
        <w:rPr>
          <w:b/>
          <w:bCs/>
          <w:i/>
          <w:iCs/>
        </w:rPr>
        <w:t>Формы обучения</w:t>
      </w:r>
      <w:r>
        <w:t>:</w:t>
      </w:r>
    </w:p>
    <w:p w:rsidR="008E33D8" w:rsidRDefault="008E33D8" w:rsidP="008E33D8">
      <w:pPr>
        <w:pStyle w:val="afa"/>
        <w:spacing w:beforeAutospacing="0" w:after="0" w:afterAutospacing="0"/>
      </w:pPr>
      <w:r>
        <w:t>- тематические занятия;</w:t>
      </w:r>
    </w:p>
    <w:p w:rsidR="008E33D8" w:rsidRDefault="008E33D8" w:rsidP="008E33D8">
      <w:pPr>
        <w:pStyle w:val="afa"/>
        <w:spacing w:beforeAutospacing="0" w:after="0" w:afterAutospacing="0"/>
      </w:pPr>
      <w:r>
        <w:t>- игровые занятия;</w:t>
      </w:r>
    </w:p>
    <w:p w:rsidR="008E33D8" w:rsidRDefault="008E33D8" w:rsidP="008E33D8">
      <w:pPr>
        <w:pStyle w:val="afa"/>
        <w:spacing w:beforeAutospacing="0" w:after="0" w:afterAutospacing="0"/>
      </w:pPr>
      <w:r>
        <w:t>- практические занятия;</w:t>
      </w:r>
    </w:p>
    <w:p w:rsidR="008E33D8" w:rsidRDefault="008E33D8" w:rsidP="008E33D8">
      <w:pPr>
        <w:pStyle w:val="afa"/>
        <w:spacing w:beforeAutospacing="0" w:after="0" w:afterAutospacing="0"/>
      </w:pPr>
      <w:r>
        <w:t>- конкурсы, соревнования на лучшее знание правил дорожного  движения;</w:t>
      </w:r>
    </w:p>
    <w:p w:rsidR="008E33D8" w:rsidRDefault="008E33D8" w:rsidP="008E33D8">
      <w:pPr>
        <w:pStyle w:val="afa"/>
        <w:spacing w:beforeAutospacing="0" w:after="0" w:afterAutospacing="0"/>
      </w:pPr>
      <w:r>
        <w:t>- подготовка и проведение игр и праздников по ПДД;</w:t>
      </w:r>
    </w:p>
    <w:p w:rsidR="008E33D8" w:rsidRDefault="008E33D8" w:rsidP="008E33D8">
      <w:pPr>
        <w:pStyle w:val="afa"/>
        <w:spacing w:beforeAutospacing="0" w:after="0" w:afterAutospacing="0"/>
      </w:pPr>
      <w:r>
        <w:t>- изготовление наглядных пособий для занятий по правилам дорожного движения;</w:t>
      </w:r>
    </w:p>
    <w:p w:rsidR="008E33D8" w:rsidRDefault="008E33D8" w:rsidP="008E33D8">
      <w:pPr>
        <w:pStyle w:val="afa"/>
        <w:spacing w:beforeAutospacing="0" w:after="0" w:afterAutospacing="0"/>
      </w:pPr>
      <w:r>
        <w:t>- просмотр видеоматериалов по ПДД;</w:t>
      </w:r>
    </w:p>
    <w:p w:rsidR="008E33D8" w:rsidRPr="006C5737" w:rsidRDefault="008E33D8" w:rsidP="008E33D8">
      <w:pPr>
        <w:pStyle w:val="afa"/>
        <w:spacing w:beforeAutospacing="0" w:after="0" w:afterAutospacing="0"/>
      </w:pPr>
      <w:r>
        <w:t>- организация экскурсий на улицу.</w:t>
      </w:r>
    </w:p>
    <w:p w:rsidR="008E33D8" w:rsidRPr="006C5737" w:rsidRDefault="008E33D8" w:rsidP="008E33D8">
      <w:pPr>
        <w:rPr>
          <w:rFonts w:ascii="Times New Roman" w:eastAsia="Times New Roman" w:hAnsi="Times New Roman" w:cs="Times New Roman"/>
        </w:rPr>
      </w:pPr>
      <w:r w:rsidRPr="006C5737">
        <w:rPr>
          <w:rFonts w:ascii="Times New Roman" w:eastAsia="Times New Roman" w:hAnsi="Times New Roman" w:cs="Times New Roman"/>
          <w:b/>
          <w:bCs/>
          <w:i/>
          <w:iCs/>
        </w:rPr>
        <w:lastRenderedPageBreak/>
        <w:t>Методы обучения:</w:t>
      </w:r>
      <w:r w:rsidRPr="006C5737">
        <w:rPr>
          <w:rFonts w:ascii="Times New Roman" w:eastAsia="Times New Roman" w:hAnsi="Times New Roman" w:cs="Times New Roman"/>
        </w:rPr>
        <w:t xml:space="preserve"> частично-поисковый, исследовательский, метод взаимодействия, метод коллективной творческой деятельности, метод проектной деятельности, словесные и наглядные методы, практические.</w:t>
      </w:r>
    </w:p>
    <w:p w:rsidR="00714C80" w:rsidRPr="008E33D8" w:rsidRDefault="008E33D8" w:rsidP="008E33D8">
      <w:pPr>
        <w:spacing w:after="100" w:afterAutospacing="1"/>
        <w:rPr>
          <w:rFonts w:ascii="Times New Roman" w:eastAsia="Times New Roman" w:hAnsi="Times New Roman" w:cs="Times New Roman"/>
        </w:rPr>
      </w:pPr>
      <w:r w:rsidRPr="006C5737">
        <w:rPr>
          <w:rFonts w:ascii="Times New Roman" w:eastAsia="Times New Roman" w:hAnsi="Times New Roman" w:cs="Times New Roman"/>
          <w:b/>
          <w:bCs/>
          <w:i/>
          <w:iCs/>
        </w:rPr>
        <w:t>Виды деятельности:</w:t>
      </w:r>
      <w:r w:rsidRPr="006C5737">
        <w:rPr>
          <w:rFonts w:ascii="Times New Roman" w:eastAsia="Times New Roman" w:hAnsi="Times New Roman" w:cs="Times New Roman"/>
        </w:rPr>
        <w:t xml:space="preserve"> беседы, дискуссии, наблюдения, экспериментальные работы, творческие игры, практи</w:t>
      </w:r>
      <w:r>
        <w:rPr>
          <w:rFonts w:ascii="Times New Roman" w:eastAsia="Times New Roman" w:hAnsi="Times New Roman" w:cs="Times New Roman"/>
        </w:rPr>
        <w:t>ческие работы.</w:t>
      </w:r>
    </w:p>
    <w:p w:rsidR="00876908" w:rsidRDefault="00876908" w:rsidP="00EE5F81">
      <w:pPr>
        <w:pStyle w:val="Default"/>
        <w:numPr>
          <w:ilvl w:val="2"/>
          <w:numId w:val="132"/>
        </w:numPr>
        <w:ind w:left="709" w:hanging="709"/>
        <w:jc w:val="both"/>
        <w:rPr>
          <w:b/>
          <w:color w:val="auto"/>
        </w:rPr>
      </w:pPr>
      <w:r w:rsidRPr="001855A8">
        <w:rPr>
          <w:b/>
          <w:color w:val="auto"/>
        </w:rPr>
        <w:t>Рабочая  программа внеурочной деятельности  «</w:t>
      </w:r>
      <w:r w:rsidR="00551C27">
        <w:rPr>
          <w:b/>
          <w:color w:val="auto"/>
        </w:rPr>
        <w:t>Основы НВП»</w:t>
      </w:r>
    </w:p>
    <w:p w:rsidR="00551C27" w:rsidRPr="00551C27" w:rsidRDefault="00551C27" w:rsidP="00551C27">
      <w:pPr>
        <w:jc w:val="center"/>
        <w:rPr>
          <w:rFonts w:ascii="Times New Roman" w:hAnsi="Times New Roman" w:cs="Times New Roman"/>
          <w:b/>
          <w:color w:val="auto"/>
        </w:rPr>
      </w:pPr>
      <w:r w:rsidRPr="00551C27">
        <w:rPr>
          <w:rFonts w:ascii="Times New Roman" w:hAnsi="Times New Roman" w:cs="Times New Roman"/>
          <w:b/>
          <w:color w:val="auto"/>
        </w:rPr>
        <w:t>Пояснительная записка</w:t>
      </w:r>
    </w:p>
    <w:p w:rsidR="00551C27" w:rsidRPr="00551C27" w:rsidRDefault="00551C27" w:rsidP="00551C27">
      <w:pPr>
        <w:ind w:firstLine="708"/>
        <w:jc w:val="both"/>
        <w:rPr>
          <w:rFonts w:ascii="Times New Roman" w:hAnsi="Times New Roman" w:cs="Times New Roman"/>
          <w:color w:val="auto"/>
        </w:rPr>
      </w:pPr>
      <w:r w:rsidRPr="00551C27">
        <w:rPr>
          <w:rFonts w:ascii="Times New Roman" w:hAnsi="Times New Roman" w:cs="Times New Roman"/>
          <w:color w:val="auto"/>
        </w:rPr>
        <w:t>Современные вызовы и угрозы диктуют необходимость укрепления обороноспособности нашей Родины и повышения боеспособности её вооружённых защитников. В</w:t>
      </w:r>
      <w:r>
        <w:rPr>
          <w:rFonts w:ascii="Times New Roman" w:hAnsi="Times New Roman" w:cs="Times New Roman"/>
          <w:color w:val="auto"/>
        </w:rPr>
        <w:t xml:space="preserve"> </w:t>
      </w:r>
      <w:r w:rsidRPr="00551C27">
        <w:rPr>
          <w:rFonts w:ascii="Times New Roman" w:hAnsi="Times New Roman" w:cs="Times New Roman"/>
          <w:color w:val="auto"/>
        </w:rPr>
        <w:t>этих условиях в</w:t>
      </w:r>
      <w:r>
        <w:rPr>
          <w:rFonts w:ascii="Times New Roman" w:hAnsi="Times New Roman" w:cs="Times New Roman"/>
          <w:color w:val="auto"/>
        </w:rPr>
        <w:t xml:space="preserve"> </w:t>
      </w:r>
      <w:r w:rsidRPr="00551C27">
        <w:rPr>
          <w:rFonts w:ascii="Times New Roman" w:hAnsi="Times New Roman" w:cs="Times New Roman"/>
          <w:color w:val="auto"/>
        </w:rPr>
        <w:t>системе военно-патриотического воспитания на первый план выходят такие</w:t>
      </w:r>
      <w:r>
        <w:rPr>
          <w:rFonts w:ascii="Times New Roman" w:hAnsi="Times New Roman" w:cs="Times New Roman"/>
          <w:color w:val="auto"/>
        </w:rPr>
        <w:t xml:space="preserve"> </w:t>
      </w:r>
      <w:r w:rsidRPr="00551C27">
        <w:rPr>
          <w:rFonts w:ascii="Times New Roman" w:hAnsi="Times New Roman" w:cs="Times New Roman"/>
          <w:color w:val="auto"/>
        </w:rPr>
        <w:t>задачи, как формирование у</w:t>
      </w:r>
      <w:r>
        <w:rPr>
          <w:rFonts w:ascii="Times New Roman" w:hAnsi="Times New Roman" w:cs="Times New Roman"/>
          <w:color w:val="auto"/>
        </w:rPr>
        <w:t xml:space="preserve"> </w:t>
      </w:r>
      <w:r w:rsidRPr="00551C27">
        <w:rPr>
          <w:rFonts w:ascii="Times New Roman" w:hAnsi="Times New Roman" w:cs="Times New Roman"/>
          <w:color w:val="auto"/>
        </w:rPr>
        <w:t>подрастающего</w:t>
      </w:r>
      <w:r>
        <w:rPr>
          <w:rFonts w:ascii="Times New Roman" w:hAnsi="Times New Roman" w:cs="Times New Roman"/>
          <w:color w:val="auto"/>
        </w:rPr>
        <w:t xml:space="preserve"> </w:t>
      </w:r>
      <w:r w:rsidRPr="00551C27">
        <w:rPr>
          <w:rFonts w:ascii="Times New Roman" w:hAnsi="Times New Roman" w:cs="Times New Roman"/>
          <w:color w:val="auto"/>
        </w:rPr>
        <w:t>поколения возвышенного чувства верности своему Отечеству, готовности к служению обществу, государству и подготовки старшеклассников к честному выполнению воинского долга.</w:t>
      </w:r>
    </w:p>
    <w:p w:rsidR="00551C27" w:rsidRPr="00551C27" w:rsidRDefault="00551C27" w:rsidP="00551C27">
      <w:pPr>
        <w:ind w:firstLine="708"/>
        <w:jc w:val="both"/>
        <w:rPr>
          <w:rFonts w:ascii="Times New Roman" w:hAnsi="Times New Roman" w:cs="Times New Roman"/>
          <w:color w:val="auto"/>
        </w:rPr>
      </w:pPr>
      <w:r w:rsidRPr="00551C27">
        <w:rPr>
          <w:rFonts w:ascii="Times New Roman" w:hAnsi="Times New Roman" w:cs="Times New Roman"/>
          <w:color w:val="auto"/>
        </w:rPr>
        <w:t xml:space="preserve">Растёт общественный запрос на качественное совершенствование системы </w:t>
      </w:r>
      <w:r>
        <w:rPr>
          <w:rFonts w:ascii="Times New Roman" w:hAnsi="Times New Roman" w:cs="Times New Roman"/>
          <w:color w:val="auto"/>
        </w:rPr>
        <w:t>военно-</w:t>
      </w:r>
      <w:r w:rsidRPr="00551C27">
        <w:rPr>
          <w:rFonts w:ascii="Times New Roman" w:hAnsi="Times New Roman" w:cs="Times New Roman"/>
          <w:color w:val="auto"/>
        </w:rPr>
        <w:t>патриотического воспитания, наполнение её конкретным содержанием, обучение допризывной молодёжи знаниям, умениям и навыкам, отвечающим актуальным потребностям и уровню развития современной Российской армии и соответствующим решаемым ею сегодня задачам.</w:t>
      </w:r>
      <w:r>
        <w:rPr>
          <w:rFonts w:ascii="Times New Roman" w:hAnsi="Times New Roman" w:cs="Times New Roman"/>
          <w:color w:val="auto"/>
        </w:rPr>
        <w:t xml:space="preserve"> </w:t>
      </w:r>
      <w:r w:rsidRPr="00551C27">
        <w:rPr>
          <w:rFonts w:ascii="Times New Roman" w:hAnsi="Times New Roman" w:cs="Times New Roman"/>
          <w:color w:val="auto"/>
        </w:rPr>
        <w:t>Также имеется необходимость приведения существующей системы обучения граждан начальным</w:t>
      </w:r>
      <w:r>
        <w:rPr>
          <w:rFonts w:ascii="Times New Roman" w:hAnsi="Times New Roman" w:cs="Times New Roman"/>
          <w:color w:val="auto"/>
        </w:rPr>
        <w:t xml:space="preserve"> </w:t>
      </w:r>
      <w:r w:rsidRPr="00551C27">
        <w:rPr>
          <w:rFonts w:ascii="Times New Roman" w:hAnsi="Times New Roman" w:cs="Times New Roman"/>
          <w:color w:val="auto"/>
        </w:rPr>
        <w:t>знаниям</w:t>
      </w:r>
      <w:r>
        <w:rPr>
          <w:rFonts w:ascii="Times New Roman" w:hAnsi="Times New Roman" w:cs="Times New Roman"/>
          <w:color w:val="auto"/>
        </w:rPr>
        <w:t xml:space="preserve"> </w:t>
      </w:r>
      <w:r w:rsidRPr="00551C27">
        <w:rPr>
          <w:rFonts w:ascii="Times New Roman" w:hAnsi="Times New Roman" w:cs="Times New Roman"/>
          <w:color w:val="auto"/>
        </w:rPr>
        <w:t>в</w:t>
      </w:r>
      <w:r>
        <w:rPr>
          <w:rFonts w:ascii="Times New Roman" w:hAnsi="Times New Roman" w:cs="Times New Roman"/>
          <w:color w:val="auto"/>
        </w:rPr>
        <w:t xml:space="preserve"> </w:t>
      </w:r>
      <w:r w:rsidRPr="00551C27">
        <w:rPr>
          <w:rFonts w:ascii="Times New Roman" w:hAnsi="Times New Roman" w:cs="Times New Roman"/>
          <w:color w:val="auto"/>
        </w:rPr>
        <w:t>области</w:t>
      </w:r>
      <w:r>
        <w:rPr>
          <w:rFonts w:ascii="Times New Roman" w:hAnsi="Times New Roman" w:cs="Times New Roman"/>
          <w:color w:val="auto"/>
        </w:rPr>
        <w:t xml:space="preserve"> </w:t>
      </w:r>
      <w:r w:rsidRPr="00551C27">
        <w:rPr>
          <w:rFonts w:ascii="Times New Roman" w:hAnsi="Times New Roman" w:cs="Times New Roman"/>
          <w:color w:val="auto"/>
        </w:rPr>
        <w:t>обороны</w:t>
      </w:r>
      <w:r>
        <w:rPr>
          <w:rFonts w:ascii="Times New Roman" w:hAnsi="Times New Roman" w:cs="Times New Roman"/>
          <w:color w:val="auto"/>
        </w:rPr>
        <w:t xml:space="preserve"> </w:t>
      </w:r>
      <w:r w:rsidRPr="00551C27">
        <w:rPr>
          <w:rFonts w:ascii="Times New Roman" w:hAnsi="Times New Roman" w:cs="Times New Roman"/>
          <w:color w:val="auto"/>
        </w:rPr>
        <w:t>и их</w:t>
      </w:r>
      <w:r>
        <w:rPr>
          <w:rFonts w:ascii="Times New Roman" w:hAnsi="Times New Roman" w:cs="Times New Roman"/>
          <w:color w:val="auto"/>
        </w:rPr>
        <w:t xml:space="preserve"> </w:t>
      </w:r>
      <w:r w:rsidRPr="00551C27">
        <w:rPr>
          <w:rFonts w:ascii="Times New Roman" w:hAnsi="Times New Roman" w:cs="Times New Roman"/>
          <w:color w:val="auto"/>
        </w:rPr>
        <w:t>подготовки</w:t>
      </w:r>
      <w:r>
        <w:rPr>
          <w:rFonts w:ascii="Times New Roman" w:hAnsi="Times New Roman" w:cs="Times New Roman"/>
          <w:color w:val="auto"/>
        </w:rPr>
        <w:t xml:space="preserve"> </w:t>
      </w:r>
      <w:r w:rsidRPr="00551C27">
        <w:rPr>
          <w:rFonts w:ascii="Times New Roman" w:hAnsi="Times New Roman" w:cs="Times New Roman"/>
          <w:color w:val="auto"/>
        </w:rPr>
        <w:t>по</w:t>
      </w:r>
      <w:r>
        <w:rPr>
          <w:rFonts w:ascii="Times New Roman" w:hAnsi="Times New Roman" w:cs="Times New Roman"/>
          <w:color w:val="auto"/>
        </w:rPr>
        <w:t xml:space="preserve"> </w:t>
      </w:r>
      <w:r w:rsidRPr="00551C27">
        <w:rPr>
          <w:rFonts w:ascii="Times New Roman" w:hAnsi="Times New Roman" w:cs="Times New Roman"/>
          <w:color w:val="auto"/>
        </w:rPr>
        <w:t>основам</w:t>
      </w:r>
      <w:r>
        <w:rPr>
          <w:rFonts w:ascii="Times New Roman" w:hAnsi="Times New Roman" w:cs="Times New Roman"/>
          <w:color w:val="auto"/>
        </w:rPr>
        <w:t xml:space="preserve"> </w:t>
      </w:r>
      <w:r w:rsidRPr="00551C27">
        <w:rPr>
          <w:rFonts w:ascii="Times New Roman" w:hAnsi="Times New Roman" w:cs="Times New Roman"/>
          <w:color w:val="auto"/>
        </w:rPr>
        <w:t>военной</w:t>
      </w:r>
      <w:r>
        <w:rPr>
          <w:rFonts w:ascii="Times New Roman" w:hAnsi="Times New Roman" w:cs="Times New Roman"/>
          <w:color w:val="auto"/>
        </w:rPr>
        <w:t xml:space="preserve"> </w:t>
      </w:r>
      <w:r w:rsidRPr="00551C27">
        <w:rPr>
          <w:rFonts w:ascii="Times New Roman" w:hAnsi="Times New Roman" w:cs="Times New Roman"/>
          <w:color w:val="auto"/>
        </w:rPr>
        <w:t>службы</w:t>
      </w:r>
      <w:r>
        <w:rPr>
          <w:rFonts w:ascii="Times New Roman" w:hAnsi="Times New Roman" w:cs="Times New Roman"/>
          <w:color w:val="auto"/>
        </w:rPr>
        <w:t xml:space="preserve"> </w:t>
      </w:r>
      <w:r w:rsidRPr="00551C27">
        <w:rPr>
          <w:rFonts w:ascii="Times New Roman" w:hAnsi="Times New Roman" w:cs="Times New Roman"/>
          <w:color w:val="auto"/>
        </w:rPr>
        <w:t>в</w:t>
      </w:r>
      <w:r>
        <w:rPr>
          <w:rFonts w:ascii="Times New Roman" w:hAnsi="Times New Roman" w:cs="Times New Roman"/>
          <w:color w:val="auto"/>
        </w:rPr>
        <w:t xml:space="preserve"> соответствии</w:t>
      </w:r>
      <w:r w:rsidRPr="00551C27">
        <w:rPr>
          <w:rFonts w:ascii="Times New Roman" w:hAnsi="Times New Roman" w:cs="Times New Roman"/>
          <w:color w:val="auto"/>
        </w:rPr>
        <w:t xml:space="preserve"> с</w:t>
      </w:r>
      <w:r>
        <w:rPr>
          <w:rFonts w:ascii="Times New Roman" w:hAnsi="Times New Roman" w:cs="Times New Roman"/>
          <w:color w:val="auto"/>
        </w:rPr>
        <w:t xml:space="preserve"> </w:t>
      </w:r>
      <w:r w:rsidRPr="00551C27">
        <w:rPr>
          <w:rFonts w:ascii="Times New Roman" w:hAnsi="Times New Roman" w:cs="Times New Roman"/>
          <w:color w:val="auto"/>
        </w:rPr>
        <w:t>требованиями новой редакции Федерального государственного об</w:t>
      </w:r>
      <w:r>
        <w:rPr>
          <w:rFonts w:ascii="Times New Roman" w:hAnsi="Times New Roman" w:cs="Times New Roman"/>
          <w:color w:val="auto"/>
        </w:rPr>
        <w:t>разовательного стандарта основного</w:t>
      </w:r>
      <w:r w:rsidRPr="00551C27">
        <w:rPr>
          <w:rFonts w:ascii="Times New Roman" w:hAnsi="Times New Roman" w:cs="Times New Roman"/>
          <w:color w:val="auto"/>
        </w:rPr>
        <w:t xml:space="preserve"> общего образования.</w:t>
      </w:r>
      <w:r>
        <w:rPr>
          <w:rFonts w:ascii="Times New Roman" w:hAnsi="Times New Roman" w:cs="Times New Roman"/>
          <w:color w:val="auto"/>
        </w:rPr>
        <w:t xml:space="preserve"> </w:t>
      </w:r>
      <w:r w:rsidRPr="00551C27">
        <w:rPr>
          <w:rFonts w:ascii="Times New Roman" w:hAnsi="Times New Roman" w:cs="Times New Roman"/>
          <w:color w:val="auto"/>
        </w:rPr>
        <w:t>Расширить знания обучающихся об обороне государства, составе и</w:t>
      </w:r>
      <w:r>
        <w:rPr>
          <w:rFonts w:ascii="Times New Roman" w:hAnsi="Times New Roman" w:cs="Times New Roman"/>
          <w:color w:val="auto"/>
        </w:rPr>
        <w:t xml:space="preserve"> </w:t>
      </w:r>
      <w:r w:rsidRPr="00551C27">
        <w:rPr>
          <w:rFonts w:ascii="Times New Roman" w:hAnsi="Times New Roman" w:cs="Times New Roman"/>
          <w:color w:val="auto"/>
        </w:rPr>
        <w:t>структуре Вооружённых Сил Российской Федерации, овладеть начальными элементами тактической, инженерной и</w:t>
      </w:r>
      <w:r>
        <w:rPr>
          <w:rFonts w:ascii="Times New Roman" w:hAnsi="Times New Roman" w:cs="Times New Roman"/>
          <w:color w:val="auto"/>
        </w:rPr>
        <w:t xml:space="preserve"> </w:t>
      </w:r>
      <w:r w:rsidRPr="00551C27">
        <w:rPr>
          <w:rFonts w:ascii="Times New Roman" w:hAnsi="Times New Roman" w:cs="Times New Roman"/>
          <w:color w:val="auto"/>
        </w:rPr>
        <w:t>технической подготовки, приобрести практические навыки обращения с оружием, ок</w:t>
      </w:r>
      <w:r>
        <w:rPr>
          <w:rFonts w:ascii="Times New Roman" w:hAnsi="Times New Roman" w:cs="Times New Roman"/>
          <w:color w:val="auto"/>
        </w:rPr>
        <w:t>азания первой помощи</w:t>
      </w:r>
      <w:r w:rsidRPr="00551C27">
        <w:rPr>
          <w:rFonts w:ascii="Times New Roman" w:hAnsi="Times New Roman" w:cs="Times New Roman"/>
          <w:color w:val="auto"/>
        </w:rPr>
        <w:t>, действий в условиях радиационного, химического и биологического заражения местности, получить физическую и психологическую закалку по</w:t>
      </w:r>
      <w:r>
        <w:rPr>
          <w:rFonts w:ascii="Times New Roman" w:hAnsi="Times New Roman" w:cs="Times New Roman"/>
          <w:color w:val="auto"/>
        </w:rPr>
        <w:t>зволит проведение учебных занятий</w:t>
      </w:r>
      <w:r w:rsidRPr="00551C27">
        <w:rPr>
          <w:rFonts w:ascii="Times New Roman" w:hAnsi="Times New Roman" w:cs="Times New Roman"/>
          <w:color w:val="auto"/>
        </w:rPr>
        <w:t xml:space="preserve"> по программе внеурочной деятельности «Начальная военная </w:t>
      </w:r>
      <w:r>
        <w:rPr>
          <w:rFonts w:ascii="Times New Roman" w:hAnsi="Times New Roman" w:cs="Times New Roman"/>
          <w:color w:val="auto"/>
        </w:rPr>
        <w:t>подготовка» (далее — программа)</w:t>
      </w:r>
      <w:r w:rsidRPr="00551C27">
        <w:rPr>
          <w:rFonts w:ascii="Times New Roman" w:hAnsi="Times New Roman" w:cs="Times New Roman"/>
          <w:color w:val="auto"/>
        </w:rPr>
        <w:t>.</w:t>
      </w:r>
    </w:p>
    <w:p w:rsidR="00551C27" w:rsidRPr="00551C27" w:rsidRDefault="00551C27" w:rsidP="00551C27">
      <w:pPr>
        <w:rPr>
          <w:rFonts w:ascii="Times New Roman" w:hAnsi="Times New Roman" w:cs="Times New Roman"/>
          <w:b/>
          <w:color w:val="auto"/>
          <w:spacing w:val="-2"/>
        </w:rPr>
      </w:pPr>
      <w:r w:rsidRPr="00551C27">
        <w:rPr>
          <w:rFonts w:ascii="Times New Roman" w:hAnsi="Times New Roman" w:cs="Times New Roman"/>
          <w:b/>
          <w:color w:val="auto"/>
        </w:rPr>
        <w:t>Цели</w:t>
      </w:r>
      <w:r>
        <w:rPr>
          <w:rFonts w:ascii="Times New Roman" w:hAnsi="Times New Roman" w:cs="Times New Roman"/>
          <w:b/>
          <w:color w:val="auto"/>
        </w:rPr>
        <w:t xml:space="preserve"> </w:t>
      </w:r>
      <w:r w:rsidRPr="00551C27">
        <w:rPr>
          <w:rFonts w:ascii="Times New Roman" w:hAnsi="Times New Roman" w:cs="Times New Roman"/>
          <w:b/>
          <w:color w:val="auto"/>
        </w:rPr>
        <w:t>и</w:t>
      </w:r>
      <w:r>
        <w:rPr>
          <w:rFonts w:ascii="Times New Roman" w:hAnsi="Times New Roman" w:cs="Times New Roman"/>
          <w:b/>
          <w:color w:val="auto"/>
        </w:rPr>
        <w:t xml:space="preserve"> </w:t>
      </w:r>
      <w:r w:rsidRPr="00551C27">
        <w:rPr>
          <w:rFonts w:ascii="Times New Roman" w:hAnsi="Times New Roman" w:cs="Times New Roman"/>
          <w:b/>
          <w:color w:val="auto"/>
        </w:rPr>
        <w:t>задачи</w:t>
      </w:r>
      <w:r>
        <w:rPr>
          <w:rFonts w:ascii="Times New Roman" w:hAnsi="Times New Roman" w:cs="Times New Roman"/>
          <w:b/>
          <w:color w:val="auto"/>
        </w:rPr>
        <w:t xml:space="preserve"> </w:t>
      </w:r>
      <w:r w:rsidRPr="00551C27">
        <w:rPr>
          <w:rFonts w:ascii="Times New Roman" w:hAnsi="Times New Roman" w:cs="Times New Roman"/>
          <w:b/>
          <w:color w:val="auto"/>
        </w:rPr>
        <w:t>изучения</w:t>
      </w:r>
      <w:r w:rsidRPr="00551C27">
        <w:rPr>
          <w:rFonts w:ascii="Times New Roman" w:hAnsi="Times New Roman" w:cs="Times New Roman"/>
          <w:b/>
          <w:color w:val="auto"/>
          <w:spacing w:val="-2"/>
        </w:rPr>
        <w:t xml:space="preserve"> </w:t>
      </w:r>
      <w:r>
        <w:rPr>
          <w:rFonts w:ascii="Times New Roman" w:hAnsi="Times New Roman" w:cs="Times New Roman"/>
          <w:b/>
          <w:color w:val="auto"/>
          <w:spacing w:val="-2"/>
        </w:rPr>
        <w:t xml:space="preserve">курса </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Цель: расширение и</w:t>
      </w:r>
      <w:r>
        <w:rPr>
          <w:rFonts w:ascii="Times New Roman" w:hAnsi="Times New Roman" w:cs="Times New Roman"/>
          <w:color w:val="auto"/>
        </w:rPr>
        <w:t xml:space="preserve"> </w:t>
      </w:r>
      <w:r w:rsidRPr="00551C27">
        <w:rPr>
          <w:rFonts w:ascii="Times New Roman" w:hAnsi="Times New Roman" w:cs="Times New Roman"/>
          <w:color w:val="auto"/>
        </w:rPr>
        <w:t xml:space="preserve">практическое закрепление знаний, </w:t>
      </w:r>
      <w:r>
        <w:rPr>
          <w:rFonts w:ascii="Times New Roman" w:hAnsi="Times New Roman" w:cs="Times New Roman"/>
          <w:color w:val="auto"/>
        </w:rPr>
        <w:t xml:space="preserve">умений и навыков военного дела. </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 xml:space="preserve">Основные принципы реализации программы </w:t>
      </w:r>
      <w:r>
        <w:rPr>
          <w:rFonts w:ascii="Times New Roman" w:hAnsi="Times New Roman" w:cs="Times New Roman"/>
          <w:color w:val="auto"/>
        </w:rPr>
        <w:t xml:space="preserve"> </w:t>
      </w:r>
      <w:r w:rsidRPr="00551C27">
        <w:rPr>
          <w:rFonts w:ascii="Times New Roman" w:hAnsi="Times New Roman" w:cs="Times New Roman"/>
          <w:color w:val="auto"/>
        </w:rPr>
        <w:t>–</w:t>
      </w:r>
      <w:r>
        <w:rPr>
          <w:rFonts w:ascii="Times New Roman" w:hAnsi="Times New Roman" w:cs="Times New Roman"/>
          <w:color w:val="auto"/>
        </w:rPr>
        <w:t xml:space="preserve"> </w:t>
      </w:r>
      <w:r w:rsidRPr="00551C27">
        <w:rPr>
          <w:rFonts w:ascii="Times New Roman" w:hAnsi="Times New Roman" w:cs="Times New Roman"/>
          <w:color w:val="auto"/>
        </w:rPr>
        <w:t>доступность, учет возрастных особенностей школьников, практическая целесообразность, субъектность, деятельностный и личностный подходы, преемственность. Реализация программы опирается на содержание следующих учебных предметов</w:t>
      </w:r>
      <w:r w:rsidR="00494A30">
        <w:rPr>
          <w:rFonts w:ascii="Times New Roman" w:hAnsi="Times New Roman" w:cs="Times New Roman"/>
          <w:color w:val="auto"/>
        </w:rPr>
        <w:t>:</w:t>
      </w:r>
      <w:r w:rsidRPr="00551C27">
        <w:rPr>
          <w:rFonts w:ascii="Times New Roman" w:hAnsi="Times New Roman" w:cs="Times New Roman"/>
          <w:color w:val="auto"/>
        </w:rPr>
        <w:t xml:space="preserve"> физическая культура и НВП.</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Используемые</w:t>
      </w:r>
      <w:r w:rsidR="00494A30">
        <w:rPr>
          <w:rFonts w:ascii="Times New Roman" w:hAnsi="Times New Roman" w:cs="Times New Roman"/>
          <w:color w:val="auto"/>
        </w:rPr>
        <w:t xml:space="preserve"> </w:t>
      </w:r>
      <w:r w:rsidRPr="00551C27">
        <w:rPr>
          <w:rFonts w:ascii="Times New Roman" w:hAnsi="Times New Roman" w:cs="Times New Roman"/>
          <w:color w:val="auto"/>
        </w:rPr>
        <w:t>технологии</w:t>
      </w:r>
      <w:r w:rsidR="00494A30">
        <w:rPr>
          <w:rFonts w:ascii="Times New Roman" w:hAnsi="Times New Roman" w:cs="Times New Roman"/>
          <w:color w:val="auto"/>
        </w:rPr>
        <w:t xml:space="preserve"> </w:t>
      </w:r>
      <w:r w:rsidRPr="00551C27">
        <w:rPr>
          <w:rFonts w:ascii="Times New Roman" w:hAnsi="Times New Roman" w:cs="Times New Roman"/>
          <w:color w:val="auto"/>
        </w:rPr>
        <w:t>обучения,</w:t>
      </w:r>
      <w:r w:rsidR="00494A30">
        <w:rPr>
          <w:rFonts w:ascii="Times New Roman" w:hAnsi="Times New Roman" w:cs="Times New Roman"/>
          <w:color w:val="auto"/>
        </w:rPr>
        <w:t xml:space="preserve"> </w:t>
      </w:r>
      <w:r w:rsidRPr="00551C27">
        <w:rPr>
          <w:rFonts w:ascii="Times New Roman" w:hAnsi="Times New Roman" w:cs="Times New Roman"/>
          <w:color w:val="auto"/>
        </w:rPr>
        <w:t>формы</w:t>
      </w:r>
      <w:r w:rsidR="00494A30">
        <w:rPr>
          <w:rFonts w:ascii="Times New Roman" w:hAnsi="Times New Roman" w:cs="Times New Roman"/>
          <w:color w:val="auto"/>
        </w:rPr>
        <w:t xml:space="preserve"> </w:t>
      </w:r>
      <w:r w:rsidRPr="00551C27">
        <w:rPr>
          <w:rFonts w:ascii="Times New Roman" w:hAnsi="Times New Roman" w:cs="Times New Roman"/>
          <w:color w:val="auto"/>
          <w:spacing w:val="-2"/>
        </w:rPr>
        <w:t>работы.</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Для</w:t>
      </w:r>
      <w:r w:rsidR="00494A30">
        <w:rPr>
          <w:rFonts w:ascii="Times New Roman" w:hAnsi="Times New Roman" w:cs="Times New Roman"/>
          <w:color w:val="auto"/>
        </w:rPr>
        <w:t xml:space="preserve"> </w:t>
      </w:r>
      <w:r w:rsidRPr="00551C27">
        <w:rPr>
          <w:rFonts w:ascii="Times New Roman" w:hAnsi="Times New Roman" w:cs="Times New Roman"/>
          <w:color w:val="auto"/>
        </w:rPr>
        <w:t>усвоения</w:t>
      </w:r>
      <w:r w:rsidR="00494A30">
        <w:rPr>
          <w:rFonts w:ascii="Times New Roman" w:hAnsi="Times New Roman" w:cs="Times New Roman"/>
          <w:color w:val="auto"/>
        </w:rPr>
        <w:t xml:space="preserve"> </w:t>
      </w:r>
      <w:r w:rsidRPr="00551C27">
        <w:rPr>
          <w:rFonts w:ascii="Times New Roman" w:hAnsi="Times New Roman" w:cs="Times New Roman"/>
          <w:color w:val="auto"/>
        </w:rPr>
        <w:t>основных</w:t>
      </w:r>
      <w:r w:rsidR="00494A30">
        <w:rPr>
          <w:rFonts w:ascii="Times New Roman" w:hAnsi="Times New Roman" w:cs="Times New Roman"/>
          <w:color w:val="auto"/>
        </w:rPr>
        <w:t xml:space="preserve"> </w:t>
      </w:r>
      <w:r w:rsidRPr="00551C27">
        <w:rPr>
          <w:rFonts w:ascii="Times New Roman" w:hAnsi="Times New Roman" w:cs="Times New Roman"/>
          <w:color w:val="auto"/>
        </w:rPr>
        <w:t>знаний</w:t>
      </w:r>
      <w:r w:rsidR="00494A30">
        <w:rPr>
          <w:rFonts w:ascii="Times New Roman" w:hAnsi="Times New Roman" w:cs="Times New Roman"/>
          <w:color w:val="auto"/>
        </w:rPr>
        <w:t xml:space="preserve"> </w:t>
      </w:r>
      <w:r w:rsidRPr="00551C27">
        <w:rPr>
          <w:rFonts w:ascii="Times New Roman" w:hAnsi="Times New Roman" w:cs="Times New Roman"/>
          <w:color w:val="auto"/>
        </w:rPr>
        <w:t>применяются</w:t>
      </w:r>
      <w:r w:rsidR="00494A30">
        <w:rPr>
          <w:rFonts w:ascii="Times New Roman" w:hAnsi="Times New Roman" w:cs="Times New Roman"/>
          <w:color w:val="auto"/>
        </w:rPr>
        <w:t xml:space="preserve"> </w:t>
      </w:r>
      <w:r w:rsidRPr="00551C27">
        <w:rPr>
          <w:rFonts w:ascii="Times New Roman" w:hAnsi="Times New Roman" w:cs="Times New Roman"/>
          <w:color w:val="auto"/>
        </w:rPr>
        <w:t>следующие</w:t>
      </w:r>
      <w:r w:rsidR="00494A30">
        <w:rPr>
          <w:rFonts w:ascii="Times New Roman" w:hAnsi="Times New Roman" w:cs="Times New Roman"/>
          <w:color w:val="auto"/>
        </w:rPr>
        <w:t xml:space="preserve"> </w:t>
      </w:r>
      <w:r w:rsidRPr="00551C27">
        <w:rPr>
          <w:rFonts w:ascii="Times New Roman" w:hAnsi="Times New Roman" w:cs="Times New Roman"/>
          <w:color w:val="auto"/>
        </w:rPr>
        <w:t>формы,</w:t>
      </w:r>
      <w:r w:rsidR="00494A30">
        <w:rPr>
          <w:rFonts w:ascii="Times New Roman" w:hAnsi="Times New Roman" w:cs="Times New Roman"/>
          <w:color w:val="auto"/>
        </w:rPr>
        <w:t xml:space="preserve"> </w:t>
      </w:r>
      <w:r w:rsidRPr="00551C27">
        <w:rPr>
          <w:rFonts w:ascii="Times New Roman" w:hAnsi="Times New Roman" w:cs="Times New Roman"/>
          <w:color w:val="auto"/>
        </w:rPr>
        <w:t>методы</w:t>
      </w:r>
      <w:r w:rsidR="00494A30">
        <w:rPr>
          <w:rFonts w:ascii="Times New Roman" w:hAnsi="Times New Roman" w:cs="Times New Roman"/>
          <w:color w:val="auto"/>
        </w:rPr>
        <w:t xml:space="preserve"> </w:t>
      </w:r>
      <w:r w:rsidRPr="00551C27">
        <w:rPr>
          <w:rFonts w:ascii="Times New Roman" w:hAnsi="Times New Roman" w:cs="Times New Roman"/>
          <w:color w:val="auto"/>
          <w:spacing w:val="-2"/>
        </w:rPr>
        <w:t>обучения:</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Формы</w:t>
      </w:r>
      <w:r w:rsidR="00494A30">
        <w:rPr>
          <w:rFonts w:ascii="Times New Roman" w:hAnsi="Times New Roman" w:cs="Times New Roman"/>
          <w:color w:val="auto"/>
        </w:rPr>
        <w:t xml:space="preserve"> </w:t>
      </w:r>
      <w:r w:rsidRPr="00551C27">
        <w:rPr>
          <w:rFonts w:ascii="Times New Roman" w:hAnsi="Times New Roman" w:cs="Times New Roman"/>
          <w:color w:val="auto"/>
        </w:rPr>
        <w:t>обучения</w:t>
      </w:r>
      <w:r w:rsidR="00494A30">
        <w:rPr>
          <w:rFonts w:ascii="Times New Roman" w:hAnsi="Times New Roman" w:cs="Times New Roman"/>
          <w:color w:val="auto"/>
        </w:rPr>
        <w:t xml:space="preserve"> </w:t>
      </w:r>
      <w:r w:rsidRPr="00551C27">
        <w:rPr>
          <w:rFonts w:ascii="Times New Roman" w:hAnsi="Times New Roman" w:cs="Times New Roman"/>
          <w:color w:val="auto"/>
        </w:rPr>
        <w:t>учащихся:</w:t>
      </w:r>
      <w:r w:rsidR="00494A30">
        <w:rPr>
          <w:rFonts w:ascii="Times New Roman" w:hAnsi="Times New Roman" w:cs="Times New Roman"/>
          <w:color w:val="auto"/>
        </w:rPr>
        <w:t xml:space="preserve"> </w:t>
      </w:r>
      <w:r w:rsidRPr="00551C27">
        <w:rPr>
          <w:rFonts w:ascii="Times New Roman" w:hAnsi="Times New Roman" w:cs="Times New Roman"/>
          <w:color w:val="auto"/>
        </w:rPr>
        <w:t>фронтальная,</w:t>
      </w:r>
      <w:r w:rsidR="00494A30">
        <w:rPr>
          <w:rFonts w:ascii="Times New Roman" w:hAnsi="Times New Roman" w:cs="Times New Roman"/>
          <w:color w:val="auto"/>
        </w:rPr>
        <w:t xml:space="preserve"> </w:t>
      </w:r>
      <w:r w:rsidRPr="00551C27">
        <w:rPr>
          <w:rFonts w:ascii="Times New Roman" w:hAnsi="Times New Roman" w:cs="Times New Roman"/>
          <w:color w:val="auto"/>
        </w:rPr>
        <w:t>групповая,</w:t>
      </w:r>
      <w:r w:rsidR="00494A30">
        <w:rPr>
          <w:rFonts w:ascii="Times New Roman" w:hAnsi="Times New Roman" w:cs="Times New Roman"/>
          <w:color w:val="auto"/>
        </w:rPr>
        <w:t xml:space="preserve"> </w:t>
      </w:r>
      <w:r w:rsidRPr="00551C27">
        <w:rPr>
          <w:rFonts w:ascii="Times New Roman" w:hAnsi="Times New Roman" w:cs="Times New Roman"/>
          <w:color w:val="auto"/>
        </w:rPr>
        <w:t>работа</w:t>
      </w:r>
      <w:r w:rsidR="00494A30">
        <w:rPr>
          <w:rFonts w:ascii="Times New Roman" w:hAnsi="Times New Roman" w:cs="Times New Roman"/>
          <w:color w:val="auto"/>
        </w:rPr>
        <w:t xml:space="preserve"> </w:t>
      </w:r>
      <w:r w:rsidRPr="00551C27">
        <w:rPr>
          <w:rFonts w:ascii="Times New Roman" w:hAnsi="Times New Roman" w:cs="Times New Roman"/>
          <w:color w:val="auto"/>
        </w:rPr>
        <w:t>в</w:t>
      </w:r>
      <w:r w:rsidR="00494A30">
        <w:rPr>
          <w:rFonts w:ascii="Times New Roman" w:hAnsi="Times New Roman" w:cs="Times New Roman"/>
          <w:color w:val="auto"/>
        </w:rPr>
        <w:t xml:space="preserve"> </w:t>
      </w:r>
      <w:r w:rsidRPr="00551C27">
        <w:rPr>
          <w:rFonts w:ascii="Times New Roman" w:hAnsi="Times New Roman" w:cs="Times New Roman"/>
          <w:color w:val="auto"/>
        </w:rPr>
        <w:t>парах</w:t>
      </w:r>
      <w:r w:rsidR="00494A30">
        <w:rPr>
          <w:rFonts w:ascii="Times New Roman" w:hAnsi="Times New Roman" w:cs="Times New Roman"/>
          <w:color w:val="auto"/>
        </w:rPr>
        <w:t xml:space="preserve"> </w:t>
      </w:r>
      <w:r w:rsidRPr="00551C27">
        <w:rPr>
          <w:rFonts w:ascii="Times New Roman" w:hAnsi="Times New Roman" w:cs="Times New Roman"/>
          <w:color w:val="auto"/>
        </w:rPr>
        <w:t>(парная),</w:t>
      </w:r>
      <w:r w:rsidR="00494A30">
        <w:rPr>
          <w:rFonts w:ascii="Times New Roman" w:hAnsi="Times New Roman" w:cs="Times New Roman"/>
          <w:color w:val="auto"/>
        </w:rPr>
        <w:t xml:space="preserve"> </w:t>
      </w:r>
      <w:r w:rsidRPr="00551C27">
        <w:rPr>
          <w:rFonts w:ascii="Times New Roman" w:hAnsi="Times New Roman" w:cs="Times New Roman"/>
          <w:color w:val="auto"/>
        </w:rPr>
        <w:t xml:space="preserve"> </w:t>
      </w:r>
      <w:r w:rsidRPr="00551C27">
        <w:rPr>
          <w:rFonts w:ascii="Times New Roman" w:hAnsi="Times New Roman" w:cs="Times New Roman"/>
          <w:color w:val="auto"/>
          <w:spacing w:val="-2"/>
        </w:rPr>
        <w:t>индивидуальная.</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Методы</w:t>
      </w:r>
      <w:r w:rsidR="00494A30">
        <w:rPr>
          <w:rFonts w:ascii="Times New Roman" w:hAnsi="Times New Roman" w:cs="Times New Roman"/>
          <w:color w:val="auto"/>
        </w:rPr>
        <w:t xml:space="preserve"> </w:t>
      </w:r>
      <w:r w:rsidRPr="00551C27">
        <w:rPr>
          <w:rFonts w:ascii="Times New Roman" w:hAnsi="Times New Roman" w:cs="Times New Roman"/>
          <w:color w:val="auto"/>
          <w:spacing w:val="-2"/>
        </w:rPr>
        <w:t>обучения:</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Методы устного изложения учебного материала</w:t>
      </w:r>
      <w:r w:rsidR="00494A30">
        <w:rPr>
          <w:rFonts w:ascii="Times New Roman" w:hAnsi="Times New Roman" w:cs="Times New Roman"/>
          <w:color w:val="auto"/>
        </w:rPr>
        <w:t xml:space="preserve"> </w:t>
      </w:r>
      <w:r w:rsidRPr="00551C27">
        <w:rPr>
          <w:rFonts w:ascii="Times New Roman" w:hAnsi="Times New Roman" w:cs="Times New Roman"/>
          <w:color w:val="auto"/>
        </w:rPr>
        <w:t>(рассказ, объяснение, беседа, лекция с элементами беседы, инструктаж).</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Наглядные</w:t>
      </w:r>
      <w:r w:rsidR="00494A30">
        <w:rPr>
          <w:rFonts w:ascii="Times New Roman" w:hAnsi="Times New Roman" w:cs="Times New Roman"/>
          <w:color w:val="auto"/>
        </w:rPr>
        <w:t xml:space="preserve"> </w:t>
      </w:r>
      <w:r w:rsidRPr="00551C27">
        <w:rPr>
          <w:rFonts w:ascii="Times New Roman" w:hAnsi="Times New Roman" w:cs="Times New Roman"/>
          <w:color w:val="auto"/>
        </w:rPr>
        <w:t>(демонстрация</w:t>
      </w:r>
      <w:r w:rsidR="00494A30">
        <w:rPr>
          <w:rFonts w:ascii="Times New Roman" w:hAnsi="Times New Roman" w:cs="Times New Roman"/>
          <w:color w:val="auto"/>
        </w:rPr>
        <w:t xml:space="preserve"> </w:t>
      </w:r>
      <w:r w:rsidRPr="00551C27">
        <w:rPr>
          <w:rFonts w:ascii="Times New Roman" w:hAnsi="Times New Roman" w:cs="Times New Roman"/>
          <w:color w:val="auto"/>
        </w:rPr>
        <w:t>плакатов,</w:t>
      </w:r>
      <w:r w:rsidR="00494A30">
        <w:rPr>
          <w:rFonts w:ascii="Times New Roman" w:hAnsi="Times New Roman" w:cs="Times New Roman"/>
          <w:color w:val="auto"/>
        </w:rPr>
        <w:t xml:space="preserve"> </w:t>
      </w:r>
      <w:r w:rsidRPr="00551C27">
        <w:rPr>
          <w:rFonts w:ascii="Times New Roman" w:hAnsi="Times New Roman" w:cs="Times New Roman"/>
          <w:color w:val="auto"/>
        </w:rPr>
        <w:t>учебных</w:t>
      </w:r>
      <w:r w:rsidR="00494A30">
        <w:rPr>
          <w:rFonts w:ascii="Times New Roman" w:hAnsi="Times New Roman" w:cs="Times New Roman"/>
          <w:color w:val="auto"/>
        </w:rPr>
        <w:t xml:space="preserve"> </w:t>
      </w:r>
      <w:r w:rsidRPr="00551C27">
        <w:rPr>
          <w:rFonts w:ascii="Times New Roman" w:hAnsi="Times New Roman" w:cs="Times New Roman"/>
          <w:color w:val="auto"/>
        </w:rPr>
        <w:t>видеороликов,</w:t>
      </w:r>
      <w:r w:rsidR="00494A30">
        <w:rPr>
          <w:rFonts w:ascii="Times New Roman" w:hAnsi="Times New Roman" w:cs="Times New Roman"/>
          <w:color w:val="auto"/>
        </w:rPr>
        <w:t xml:space="preserve"> </w:t>
      </w:r>
      <w:r w:rsidRPr="00551C27">
        <w:rPr>
          <w:rFonts w:ascii="Times New Roman" w:hAnsi="Times New Roman" w:cs="Times New Roman"/>
          <w:color w:val="auto"/>
        </w:rPr>
        <w:t>электронных</w:t>
      </w:r>
      <w:r w:rsidR="00494A30">
        <w:rPr>
          <w:rFonts w:ascii="Times New Roman" w:hAnsi="Times New Roman" w:cs="Times New Roman"/>
          <w:color w:val="auto"/>
        </w:rPr>
        <w:t xml:space="preserve"> </w:t>
      </w:r>
      <w:r w:rsidRPr="00551C27">
        <w:rPr>
          <w:rFonts w:ascii="Times New Roman" w:hAnsi="Times New Roman" w:cs="Times New Roman"/>
          <w:color w:val="auto"/>
        </w:rPr>
        <w:t>презентаций, материальной базы).</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Эвристические</w:t>
      </w:r>
      <w:r w:rsidR="00494A30">
        <w:rPr>
          <w:rFonts w:ascii="Times New Roman" w:hAnsi="Times New Roman" w:cs="Times New Roman"/>
          <w:color w:val="auto"/>
        </w:rPr>
        <w:t xml:space="preserve">  </w:t>
      </w:r>
      <w:r w:rsidRPr="00551C27">
        <w:rPr>
          <w:rFonts w:ascii="Times New Roman" w:hAnsi="Times New Roman" w:cs="Times New Roman"/>
          <w:color w:val="auto"/>
        </w:rPr>
        <w:t>(</w:t>
      </w:r>
      <w:r w:rsidR="00494A30">
        <w:rPr>
          <w:rFonts w:ascii="Times New Roman" w:hAnsi="Times New Roman" w:cs="Times New Roman"/>
          <w:color w:val="auto"/>
        </w:rPr>
        <w:t>саморазвити</w:t>
      </w:r>
      <w:r w:rsidRPr="00551C27">
        <w:rPr>
          <w:rFonts w:ascii="Times New Roman" w:hAnsi="Times New Roman" w:cs="Times New Roman"/>
          <w:color w:val="auto"/>
        </w:rPr>
        <w:t>е</w:t>
      </w:r>
      <w:r w:rsidR="00494A30">
        <w:rPr>
          <w:rFonts w:ascii="Times New Roman" w:hAnsi="Times New Roman" w:cs="Times New Roman"/>
          <w:color w:val="auto"/>
        </w:rPr>
        <w:t xml:space="preserve"> </w:t>
      </w:r>
      <w:r w:rsidRPr="00551C27">
        <w:rPr>
          <w:rFonts w:ascii="Times New Roman" w:hAnsi="Times New Roman" w:cs="Times New Roman"/>
          <w:color w:val="auto"/>
        </w:rPr>
        <w:t>учащихся,</w:t>
      </w:r>
      <w:r w:rsidR="00494A30">
        <w:rPr>
          <w:rFonts w:ascii="Times New Roman" w:hAnsi="Times New Roman" w:cs="Times New Roman"/>
          <w:color w:val="auto"/>
        </w:rPr>
        <w:t xml:space="preserve"> </w:t>
      </w:r>
      <w:r w:rsidRPr="00551C27">
        <w:rPr>
          <w:rFonts w:ascii="Times New Roman" w:hAnsi="Times New Roman" w:cs="Times New Roman"/>
          <w:color w:val="auto"/>
        </w:rPr>
        <w:t>активная</w:t>
      </w:r>
      <w:r w:rsidR="00494A30">
        <w:rPr>
          <w:rFonts w:ascii="Times New Roman" w:hAnsi="Times New Roman" w:cs="Times New Roman"/>
          <w:color w:val="auto"/>
        </w:rPr>
        <w:t xml:space="preserve"> </w:t>
      </w:r>
      <w:r w:rsidRPr="00551C27">
        <w:rPr>
          <w:rFonts w:ascii="Times New Roman" w:hAnsi="Times New Roman" w:cs="Times New Roman"/>
          <w:color w:val="auto"/>
        </w:rPr>
        <w:t>познавательная</w:t>
      </w:r>
      <w:r w:rsidR="00494A30">
        <w:rPr>
          <w:rFonts w:ascii="Times New Roman" w:hAnsi="Times New Roman" w:cs="Times New Roman"/>
          <w:color w:val="auto"/>
        </w:rPr>
        <w:t xml:space="preserve"> </w:t>
      </w:r>
      <w:r w:rsidRPr="00551C27">
        <w:rPr>
          <w:rFonts w:ascii="Times New Roman" w:hAnsi="Times New Roman" w:cs="Times New Roman"/>
          <w:color w:val="auto"/>
          <w:spacing w:val="-2"/>
        </w:rPr>
        <w:t>деятельность).</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Практические</w:t>
      </w:r>
      <w:r w:rsidR="00494A30">
        <w:rPr>
          <w:rFonts w:ascii="Times New Roman" w:hAnsi="Times New Roman" w:cs="Times New Roman"/>
          <w:color w:val="auto"/>
        </w:rPr>
        <w:t xml:space="preserve"> </w:t>
      </w:r>
      <w:r w:rsidRPr="00551C27">
        <w:rPr>
          <w:rFonts w:ascii="Times New Roman" w:hAnsi="Times New Roman" w:cs="Times New Roman"/>
          <w:color w:val="auto"/>
          <w:spacing w:val="-2"/>
        </w:rPr>
        <w:t>занятия.</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Формы</w:t>
      </w:r>
      <w:r w:rsidR="00494A30">
        <w:rPr>
          <w:rFonts w:ascii="Times New Roman" w:hAnsi="Times New Roman" w:cs="Times New Roman"/>
          <w:color w:val="auto"/>
        </w:rPr>
        <w:t xml:space="preserve"> </w:t>
      </w:r>
      <w:r w:rsidRPr="00551C27">
        <w:rPr>
          <w:rFonts w:ascii="Times New Roman" w:hAnsi="Times New Roman" w:cs="Times New Roman"/>
          <w:color w:val="auto"/>
        </w:rPr>
        <w:t>контроля:</w:t>
      </w:r>
      <w:r w:rsidR="00494A30">
        <w:rPr>
          <w:rFonts w:ascii="Times New Roman" w:hAnsi="Times New Roman" w:cs="Times New Roman"/>
          <w:color w:val="auto"/>
        </w:rPr>
        <w:t xml:space="preserve"> </w:t>
      </w:r>
      <w:r w:rsidRPr="00551C27">
        <w:rPr>
          <w:rFonts w:ascii="Times New Roman" w:hAnsi="Times New Roman" w:cs="Times New Roman"/>
          <w:color w:val="auto"/>
        </w:rPr>
        <w:t>1.Наблюдение.</w:t>
      </w:r>
      <w:r w:rsidR="00494A30">
        <w:rPr>
          <w:rFonts w:ascii="Times New Roman" w:hAnsi="Times New Roman" w:cs="Times New Roman"/>
          <w:color w:val="auto"/>
        </w:rPr>
        <w:t xml:space="preserve">  </w:t>
      </w:r>
      <w:r w:rsidRPr="00551C27">
        <w:rPr>
          <w:rFonts w:ascii="Times New Roman" w:hAnsi="Times New Roman" w:cs="Times New Roman"/>
          <w:color w:val="auto"/>
        </w:rPr>
        <w:t>2.Беседа.</w:t>
      </w:r>
      <w:r w:rsidR="00494A30">
        <w:rPr>
          <w:rFonts w:ascii="Times New Roman" w:hAnsi="Times New Roman" w:cs="Times New Roman"/>
          <w:color w:val="auto"/>
        </w:rPr>
        <w:t xml:space="preserve"> </w:t>
      </w:r>
      <w:r w:rsidRPr="00551C27">
        <w:rPr>
          <w:rFonts w:ascii="Times New Roman" w:hAnsi="Times New Roman" w:cs="Times New Roman"/>
          <w:color w:val="auto"/>
        </w:rPr>
        <w:t>3.</w:t>
      </w:r>
      <w:r w:rsidR="00494A30">
        <w:rPr>
          <w:rFonts w:ascii="Times New Roman" w:hAnsi="Times New Roman" w:cs="Times New Roman"/>
          <w:color w:val="auto"/>
        </w:rPr>
        <w:t xml:space="preserve"> </w:t>
      </w:r>
      <w:r w:rsidRPr="00551C27">
        <w:rPr>
          <w:rFonts w:ascii="Times New Roman" w:hAnsi="Times New Roman" w:cs="Times New Roman"/>
          <w:color w:val="auto"/>
        </w:rPr>
        <w:t>Проектная</w:t>
      </w:r>
      <w:r w:rsidR="00494A30">
        <w:rPr>
          <w:rFonts w:ascii="Times New Roman" w:hAnsi="Times New Roman" w:cs="Times New Roman"/>
          <w:color w:val="auto"/>
        </w:rPr>
        <w:t xml:space="preserve"> </w:t>
      </w:r>
      <w:r w:rsidRPr="00551C27">
        <w:rPr>
          <w:rFonts w:ascii="Times New Roman" w:hAnsi="Times New Roman" w:cs="Times New Roman"/>
          <w:color w:val="auto"/>
          <w:spacing w:val="-2"/>
        </w:rPr>
        <w:t>деятельность.</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Планируемые резул</w:t>
      </w:r>
      <w:r w:rsidR="00494A30">
        <w:rPr>
          <w:rFonts w:ascii="Times New Roman" w:hAnsi="Times New Roman" w:cs="Times New Roman"/>
          <w:color w:val="auto"/>
        </w:rPr>
        <w:t xml:space="preserve">ьтаты изучения курса </w:t>
      </w:r>
      <w:r w:rsidRPr="00551C27">
        <w:rPr>
          <w:rFonts w:ascii="Times New Roman" w:hAnsi="Times New Roman" w:cs="Times New Roman"/>
          <w:color w:val="auto"/>
        </w:rPr>
        <w:t xml:space="preserve"> (личностные, метапредметные и предметные результаты освоен</w:t>
      </w:r>
      <w:r w:rsidR="00494A30">
        <w:rPr>
          <w:rFonts w:ascii="Times New Roman" w:hAnsi="Times New Roman" w:cs="Times New Roman"/>
          <w:color w:val="auto"/>
        </w:rPr>
        <w:t>ия курса</w:t>
      </w:r>
      <w:r w:rsidRPr="00551C27">
        <w:rPr>
          <w:rFonts w:ascii="Times New Roman" w:hAnsi="Times New Roman" w:cs="Times New Roman"/>
          <w:color w:val="auto"/>
        </w:rPr>
        <w:t>)</w:t>
      </w:r>
      <w:r w:rsidR="00494A30">
        <w:rPr>
          <w:rFonts w:ascii="Times New Roman" w:hAnsi="Times New Roman" w:cs="Times New Roman"/>
          <w:color w:val="auto"/>
        </w:rPr>
        <w:t>.</w:t>
      </w:r>
    </w:p>
    <w:p w:rsidR="00551C27" w:rsidRPr="00551C27" w:rsidRDefault="00551C27" w:rsidP="00494A30">
      <w:pPr>
        <w:jc w:val="both"/>
        <w:rPr>
          <w:rFonts w:ascii="Times New Roman" w:hAnsi="Times New Roman" w:cs="Times New Roman"/>
          <w:color w:val="auto"/>
        </w:rPr>
      </w:pPr>
      <w:r w:rsidRPr="00551C27">
        <w:rPr>
          <w:rFonts w:ascii="Times New Roman" w:hAnsi="Times New Roman" w:cs="Times New Roman"/>
          <w:color w:val="auto"/>
        </w:rPr>
        <w:t>Курс «Основы военной подготовки» предназначен - для развитие у молодежи гражданственности, па</w:t>
      </w:r>
      <w:r w:rsidR="00494A30">
        <w:rPr>
          <w:rFonts w:ascii="Times New Roman" w:hAnsi="Times New Roman" w:cs="Times New Roman"/>
          <w:color w:val="auto"/>
        </w:rPr>
        <w:t>триотизма как важнейших духовно-</w:t>
      </w:r>
      <w:r w:rsidRPr="00551C27">
        <w:rPr>
          <w:rFonts w:ascii="Times New Roman" w:hAnsi="Times New Roman" w:cs="Times New Roman"/>
          <w:color w:val="auto"/>
        </w:rPr>
        <w:t>нравственных и социальных ценностей, формирование у неё профессионально значимых качеств, умений и готовности к их активному проявлению в различных сферах жизни общества, особенно в процессе военной и других, связанных</w:t>
      </w:r>
      <w:r w:rsidR="00494A30">
        <w:rPr>
          <w:rFonts w:ascii="Times New Roman" w:hAnsi="Times New Roman" w:cs="Times New Roman"/>
          <w:color w:val="auto"/>
        </w:rPr>
        <w:t xml:space="preserve"> </w:t>
      </w:r>
      <w:r w:rsidRPr="00551C27">
        <w:rPr>
          <w:rFonts w:ascii="Times New Roman" w:hAnsi="Times New Roman" w:cs="Times New Roman"/>
          <w:color w:val="auto"/>
        </w:rPr>
        <w:t xml:space="preserve">с ней, видов государственной службы, верности конституционному и воинскому долгу в условиях мирного и военного времени, высокой </w:t>
      </w:r>
      <w:r w:rsidRPr="00551C27">
        <w:rPr>
          <w:rFonts w:ascii="Times New Roman" w:hAnsi="Times New Roman" w:cs="Times New Roman"/>
          <w:color w:val="auto"/>
        </w:rPr>
        <w:lastRenderedPageBreak/>
        <w:t>ответственности и дисциплинированности.</w:t>
      </w:r>
    </w:p>
    <w:p w:rsidR="00551C27" w:rsidRPr="00866221" w:rsidRDefault="00551C27" w:rsidP="00551C27">
      <w:pPr>
        <w:rPr>
          <w:rFonts w:ascii="Times New Roman" w:hAnsi="Times New Roman" w:cs="Times New Roman"/>
          <w:b/>
          <w:color w:val="auto"/>
        </w:rPr>
      </w:pPr>
      <w:r w:rsidRPr="00866221">
        <w:rPr>
          <w:rFonts w:ascii="Times New Roman" w:hAnsi="Times New Roman" w:cs="Times New Roman"/>
          <w:b/>
          <w:color w:val="auto"/>
        </w:rPr>
        <w:t>Личностные</w:t>
      </w:r>
      <w:r w:rsidR="00494A30" w:rsidRPr="00866221">
        <w:rPr>
          <w:rFonts w:ascii="Times New Roman" w:hAnsi="Times New Roman" w:cs="Times New Roman"/>
          <w:b/>
          <w:color w:val="auto"/>
        </w:rPr>
        <w:t xml:space="preserve"> </w:t>
      </w:r>
      <w:r w:rsidRPr="00866221">
        <w:rPr>
          <w:rFonts w:ascii="Times New Roman" w:hAnsi="Times New Roman" w:cs="Times New Roman"/>
          <w:b/>
          <w:color w:val="auto"/>
          <w:spacing w:val="-2"/>
        </w:rPr>
        <w:t>результаты:</w:t>
      </w:r>
    </w:p>
    <w:p w:rsidR="00494A30" w:rsidRDefault="00551C27" w:rsidP="00494A30">
      <w:pPr>
        <w:pStyle w:val="af4"/>
        <w:tabs>
          <w:tab w:val="left" w:pos="388"/>
        </w:tabs>
        <w:spacing w:after="0" w:line="240" w:lineRule="auto"/>
        <w:ind w:left="142" w:right="26"/>
        <w:jc w:val="both"/>
        <w:rPr>
          <w:rFonts w:ascii="Times New Roman" w:hAnsi="Times New Roman" w:cs="Times New Roman"/>
          <w:color w:val="auto"/>
        </w:rPr>
      </w:pPr>
      <w:r w:rsidRPr="00551C27">
        <w:rPr>
          <w:rFonts w:ascii="Times New Roman" w:hAnsi="Times New Roman" w:cs="Times New Roman"/>
          <w:color w:val="auto"/>
        </w:rPr>
        <w:t>Личностные результаты достигаются в единстве учебной и воспитательной деятельности</w:t>
      </w:r>
      <w:r w:rsidR="00494A30">
        <w:rPr>
          <w:rFonts w:ascii="Times New Roman" w:hAnsi="Times New Roman" w:cs="Times New Roman"/>
          <w:color w:val="auto"/>
        </w:rPr>
        <w:t xml:space="preserve"> </w:t>
      </w:r>
      <w:r w:rsidRPr="00551C27">
        <w:rPr>
          <w:rFonts w:ascii="Times New Roman" w:hAnsi="Times New Roman" w:cs="Times New Roman"/>
          <w:color w:val="auto"/>
        </w:rPr>
        <w:t>в соответствии</w:t>
      </w:r>
      <w:r w:rsidR="00494A30">
        <w:rPr>
          <w:rFonts w:ascii="Times New Roman" w:hAnsi="Times New Roman" w:cs="Times New Roman"/>
          <w:color w:val="auto"/>
        </w:rPr>
        <w:t xml:space="preserve"> </w:t>
      </w:r>
      <w:r w:rsidRPr="00551C27">
        <w:rPr>
          <w:rFonts w:ascii="Times New Roman" w:hAnsi="Times New Roman" w:cs="Times New Roman"/>
          <w:color w:val="auto"/>
        </w:rPr>
        <w:t>с традиционными</w:t>
      </w:r>
      <w:r w:rsidR="00494A30">
        <w:rPr>
          <w:rFonts w:ascii="Times New Roman" w:hAnsi="Times New Roman" w:cs="Times New Roman"/>
          <w:color w:val="auto"/>
        </w:rPr>
        <w:t xml:space="preserve"> </w:t>
      </w:r>
      <w:r w:rsidRPr="00551C27">
        <w:rPr>
          <w:rFonts w:ascii="Times New Roman" w:hAnsi="Times New Roman" w:cs="Times New Roman"/>
          <w:color w:val="auto"/>
        </w:rPr>
        <w:t>российскими</w:t>
      </w:r>
      <w:r w:rsidR="00494A30">
        <w:rPr>
          <w:rFonts w:ascii="Times New Roman" w:hAnsi="Times New Roman" w:cs="Times New Roman"/>
          <w:color w:val="auto"/>
        </w:rPr>
        <w:t xml:space="preserve"> </w:t>
      </w:r>
      <w:r w:rsidRPr="00551C27">
        <w:rPr>
          <w:rFonts w:ascii="Times New Roman" w:hAnsi="Times New Roman" w:cs="Times New Roman"/>
          <w:color w:val="auto"/>
        </w:rPr>
        <w:t>социокультурными</w:t>
      </w:r>
      <w:r w:rsidR="00494A30">
        <w:rPr>
          <w:rFonts w:ascii="Times New Roman" w:hAnsi="Times New Roman" w:cs="Times New Roman"/>
          <w:color w:val="auto"/>
        </w:rPr>
        <w:t xml:space="preserve"> </w:t>
      </w:r>
      <w:r w:rsidRPr="00551C27">
        <w:rPr>
          <w:rFonts w:ascii="Times New Roman" w:hAnsi="Times New Roman" w:cs="Times New Roman"/>
          <w:color w:val="auto"/>
        </w:rPr>
        <w:t>и</w:t>
      </w:r>
      <w:r w:rsidR="00494A30">
        <w:rPr>
          <w:rFonts w:ascii="Times New Roman" w:hAnsi="Times New Roman" w:cs="Times New Roman"/>
          <w:color w:val="auto"/>
        </w:rPr>
        <w:t xml:space="preserve"> </w:t>
      </w:r>
      <w:r w:rsidRPr="00551C27">
        <w:rPr>
          <w:rFonts w:ascii="Times New Roman" w:hAnsi="Times New Roman" w:cs="Times New Roman"/>
          <w:color w:val="auto"/>
        </w:rPr>
        <w:t>духовно-нравственными</w:t>
      </w:r>
      <w:r w:rsidR="00494A30">
        <w:rPr>
          <w:rFonts w:ascii="Times New Roman" w:hAnsi="Times New Roman" w:cs="Times New Roman"/>
          <w:color w:val="auto"/>
        </w:rPr>
        <w:t xml:space="preserve"> </w:t>
      </w:r>
      <w:r w:rsidRPr="00551C27">
        <w:rPr>
          <w:rFonts w:ascii="Times New Roman" w:hAnsi="Times New Roman" w:cs="Times New Roman"/>
          <w:color w:val="auto"/>
        </w:rPr>
        <w:t>ценностями,</w:t>
      </w:r>
      <w:r w:rsidR="00494A30">
        <w:rPr>
          <w:rFonts w:ascii="Times New Roman" w:hAnsi="Times New Roman" w:cs="Times New Roman"/>
          <w:color w:val="auto"/>
        </w:rPr>
        <w:t xml:space="preserve"> </w:t>
      </w:r>
      <w:r w:rsidRPr="00551C27">
        <w:rPr>
          <w:rFonts w:ascii="Times New Roman" w:hAnsi="Times New Roman" w:cs="Times New Roman"/>
          <w:color w:val="auto"/>
        </w:rPr>
        <w:t>принятыми</w:t>
      </w:r>
      <w:r w:rsidR="00494A30">
        <w:rPr>
          <w:rFonts w:ascii="Times New Roman" w:hAnsi="Times New Roman" w:cs="Times New Roman"/>
          <w:color w:val="auto"/>
        </w:rPr>
        <w:t xml:space="preserve"> </w:t>
      </w:r>
      <w:r w:rsidRPr="00551C27">
        <w:rPr>
          <w:rFonts w:ascii="Times New Roman" w:hAnsi="Times New Roman" w:cs="Times New Roman"/>
          <w:color w:val="auto"/>
        </w:rPr>
        <w:t>в</w:t>
      </w:r>
      <w:r w:rsidR="00494A30">
        <w:rPr>
          <w:rFonts w:ascii="Times New Roman" w:hAnsi="Times New Roman" w:cs="Times New Roman"/>
          <w:color w:val="auto"/>
        </w:rPr>
        <w:t xml:space="preserve"> </w:t>
      </w:r>
      <w:r w:rsidRPr="00551C27">
        <w:rPr>
          <w:rFonts w:ascii="Times New Roman" w:hAnsi="Times New Roman" w:cs="Times New Roman"/>
          <w:color w:val="auto"/>
        </w:rPr>
        <w:t>российском</w:t>
      </w:r>
      <w:r w:rsidR="00494A30">
        <w:rPr>
          <w:rFonts w:ascii="Times New Roman" w:hAnsi="Times New Roman" w:cs="Times New Roman"/>
          <w:color w:val="auto"/>
        </w:rPr>
        <w:t xml:space="preserve"> </w:t>
      </w:r>
      <w:r w:rsidRPr="00551C27">
        <w:rPr>
          <w:rFonts w:ascii="Times New Roman" w:hAnsi="Times New Roman" w:cs="Times New Roman"/>
          <w:color w:val="auto"/>
        </w:rPr>
        <w:t>обществе</w:t>
      </w:r>
      <w:r w:rsidR="00494A30">
        <w:rPr>
          <w:rFonts w:ascii="Times New Roman" w:hAnsi="Times New Roman" w:cs="Times New Roman"/>
          <w:color w:val="auto"/>
        </w:rPr>
        <w:t xml:space="preserve"> </w:t>
      </w:r>
      <w:r w:rsidRPr="00551C27">
        <w:rPr>
          <w:rFonts w:ascii="Times New Roman" w:hAnsi="Times New Roman" w:cs="Times New Roman"/>
          <w:color w:val="auto"/>
        </w:rPr>
        <w:t>правилами и нормами поведения.</w:t>
      </w:r>
    </w:p>
    <w:p w:rsidR="00551C27" w:rsidRPr="00551C27" w:rsidRDefault="00551C27" w:rsidP="00494A30">
      <w:pPr>
        <w:pStyle w:val="af4"/>
        <w:tabs>
          <w:tab w:val="left" w:pos="388"/>
        </w:tabs>
        <w:spacing w:after="0" w:line="240" w:lineRule="auto"/>
        <w:ind w:left="142" w:right="26"/>
        <w:jc w:val="both"/>
        <w:rPr>
          <w:rFonts w:ascii="Times New Roman" w:hAnsi="Times New Roman" w:cs="Times New Roman"/>
          <w:color w:val="auto"/>
        </w:rPr>
      </w:pPr>
      <w:r w:rsidRPr="00551C27">
        <w:rPr>
          <w:rFonts w:ascii="Times New Roman" w:hAnsi="Times New Roman" w:cs="Times New Roman"/>
          <w:color w:val="auto"/>
        </w:rPr>
        <w:t>Личностные результаты, формируемые в ходе изучения курса «Начальная военная подготовка»,</w:t>
      </w:r>
      <w:r w:rsidR="00494A30">
        <w:rPr>
          <w:rFonts w:ascii="Times New Roman" w:hAnsi="Times New Roman" w:cs="Times New Roman"/>
          <w:color w:val="auto"/>
        </w:rPr>
        <w:t xml:space="preserve"> </w:t>
      </w:r>
      <w:r w:rsidRPr="00551C27">
        <w:rPr>
          <w:rFonts w:ascii="Times New Roman" w:hAnsi="Times New Roman" w:cs="Times New Roman"/>
          <w:color w:val="auto"/>
        </w:rPr>
        <w:t>должны</w:t>
      </w:r>
      <w:r w:rsidR="00494A30">
        <w:rPr>
          <w:rFonts w:ascii="Times New Roman" w:hAnsi="Times New Roman" w:cs="Times New Roman"/>
          <w:color w:val="auto"/>
        </w:rPr>
        <w:t xml:space="preserve"> </w:t>
      </w:r>
      <w:r w:rsidRPr="00551C27">
        <w:rPr>
          <w:rFonts w:ascii="Times New Roman" w:hAnsi="Times New Roman" w:cs="Times New Roman"/>
          <w:color w:val="auto"/>
        </w:rPr>
        <w:t>способствовать</w:t>
      </w:r>
      <w:r w:rsidR="00494A30">
        <w:rPr>
          <w:rFonts w:ascii="Times New Roman" w:hAnsi="Times New Roman" w:cs="Times New Roman"/>
          <w:color w:val="auto"/>
        </w:rPr>
        <w:t xml:space="preserve"> </w:t>
      </w:r>
      <w:r w:rsidRPr="00551C27">
        <w:rPr>
          <w:rFonts w:ascii="Times New Roman" w:hAnsi="Times New Roman" w:cs="Times New Roman"/>
          <w:color w:val="auto"/>
        </w:rPr>
        <w:t>процессам</w:t>
      </w:r>
      <w:r w:rsidR="00494A30">
        <w:rPr>
          <w:rFonts w:ascii="Times New Roman" w:hAnsi="Times New Roman" w:cs="Times New Roman"/>
          <w:color w:val="auto"/>
        </w:rPr>
        <w:t xml:space="preserve"> </w:t>
      </w:r>
      <w:r w:rsidRPr="00551C27">
        <w:rPr>
          <w:rFonts w:ascii="Times New Roman" w:hAnsi="Times New Roman" w:cs="Times New Roman"/>
          <w:color w:val="auto"/>
        </w:rPr>
        <w:t>самопознания,</w:t>
      </w:r>
      <w:r w:rsidR="00494A30">
        <w:rPr>
          <w:rFonts w:ascii="Times New Roman" w:hAnsi="Times New Roman" w:cs="Times New Roman"/>
          <w:color w:val="auto"/>
        </w:rPr>
        <w:t xml:space="preserve"> </w:t>
      </w:r>
      <w:r w:rsidRPr="00551C27">
        <w:rPr>
          <w:rFonts w:ascii="Times New Roman" w:hAnsi="Times New Roman" w:cs="Times New Roman"/>
          <w:color w:val="auto"/>
        </w:rPr>
        <w:t>самовоспитания и</w:t>
      </w:r>
      <w:r w:rsidR="00494A30">
        <w:rPr>
          <w:rFonts w:ascii="Times New Roman" w:hAnsi="Times New Roman" w:cs="Times New Roman"/>
          <w:color w:val="auto"/>
        </w:rPr>
        <w:t xml:space="preserve"> </w:t>
      </w:r>
      <w:r w:rsidRPr="00551C27">
        <w:rPr>
          <w:rFonts w:ascii="Times New Roman" w:hAnsi="Times New Roman" w:cs="Times New Roman"/>
          <w:color w:val="auto"/>
        </w:rPr>
        <w:t>саморазвития,</w:t>
      </w:r>
      <w:r w:rsidR="00494A30">
        <w:rPr>
          <w:rFonts w:ascii="Times New Roman" w:hAnsi="Times New Roman" w:cs="Times New Roman"/>
          <w:color w:val="auto"/>
        </w:rPr>
        <w:t xml:space="preserve"> </w:t>
      </w:r>
      <w:r w:rsidRPr="00551C27">
        <w:rPr>
          <w:rFonts w:ascii="Times New Roman" w:hAnsi="Times New Roman" w:cs="Times New Roman"/>
          <w:color w:val="auto"/>
        </w:rPr>
        <w:t>развития</w:t>
      </w:r>
      <w:r w:rsidR="00494A30">
        <w:rPr>
          <w:rFonts w:ascii="Times New Roman" w:hAnsi="Times New Roman" w:cs="Times New Roman"/>
          <w:color w:val="auto"/>
        </w:rPr>
        <w:t xml:space="preserve"> </w:t>
      </w:r>
      <w:r w:rsidRPr="00551C27">
        <w:rPr>
          <w:rFonts w:ascii="Times New Roman" w:hAnsi="Times New Roman" w:cs="Times New Roman"/>
          <w:color w:val="auto"/>
        </w:rPr>
        <w:t>внутренней</w:t>
      </w:r>
      <w:r w:rsidR="00494A30">
        <w:rPr>
          <w:rFonts w:ascii="Times New Roman" w:hAnsi="Times New Roman" w:cs="Times New Roman"/>
          <w:color w:val="auto"/>
        </w:rPr>
        <w:t xml:space="preserve"> </w:t>
      </w:r>
      <w:r w:rsidRPr="00551C27">
        <w:rPr>
          <w:rFonts w:ascii="Times New Roman" w:hAnsi="Times New Roman" w:cs="Times New Roman"/>
          <w:color w:val="auto"/>
        </w:rPr>
        <w:t>позиции</w:t>
      </w:r>
      <w:r w:rsidR="00494A30">
        <w:rPr>
          <w:rFonts w:ascii="Times New Roman" w:hAnsi="Times New Roman" w:cs="Times New Roman"/>
          <w:color w:val="auto"/>
        </w:rPr>
        <w:t xml:space="preserve"> </w:t>
      </w:r>
      <w:r w:rsidRPr="00551C27">
        <w:rPr>
          <w:rFonts w:ascii="Times New Roman" w:hAnsi="Times New Roman" w:cs="Times New Roman"/>
          <w:color w:val="auto"/>
        </w:rPr>
        <w:t>личности,</w:t>
      </w:r>
      <w:r w:rsidR="00494A30">
        <w:rPr>
          <w:rFonts w:ascii="Times New Roman" w:hAnsi="Times New Roman" w:cs="Times New Roman"/>
          <w:color w:val="auto"/>
        </w:rPr>
        <w:t xml:space="preserve"> патриотизма, </w:t>
      </w:r>
      <w:r w:rsidRPr="00551C27">
        <w:rPr>
          <w:rFonts w:ascii="Times New Roman" w:hAnsi="Times New Roman" w:cs="Times New Roman"/>
          <w:color w:val="auto"/>
        </w:rPr>
        <w:t>гражданственности и</w:t>
      </w:r>
      <w:r w:rsidR="00494A30">
        <w:rPr>
          <w:rFonts w:ascii="Times New Roman" w:hAnsi="Times New Roman" w:cs="Times New Roman"/>
          <w:color w:val="auto"/>
        </w:rPr>
        <w:t xml:space="preserve"> </w:t>
      </w:r>
      <w:r w:rsidRPr="00551C27">
        <w:rPr>
          <w:rFonts w:ascii="Times New Roman" w:hAnsi="Times New Roman" w:cs="Times New Roman"/>
          <w:color w:val="auto"/>
        </w:rPr>
        <w:t>проявляться прежде всего в уважении к</w:t>
      </w:r>
      <w:r w:rsidR="00494A30">
        <w:rPr>
          <w:rFonts w:ascii="Times New Roman" w:hAnsi="Times New Roman" w:cs="Times New Roman"/>
          <w:color w:val="auto"/>
        </w:rPr>
        <w:t xml:space="preserve"> </w:t>
      </w:r>
      <w:r w:rsidRPr="00551C27">
        <w:rPr>
          <w:rFonts w:ascii="Times New Roman" w:hAnsi="Times New Roman" w:cs="Times New Roman"/>
          <w:color w:val="auto"/>
        </w:rPr>
        <w:t>памяти защитников Отечества</w:t>
      </w:r>
      <w:r w:rsidR="00494A30">
        <w:rPr>
          <w:rFonts w:ascii="Times New Roman" w:hAnsi="Times New Roman" w:cs="Times New Roman"/>
          <w:color w:val="auto"/>
        </w:rPr>
        <w:t xml:space="preserve"> </w:t>
      </w:r>
      <w:r w:rsidRPr="00551C27">
        <w:rPr>
          <w:rFonts w:ascii="Times New Roman" w:hAnsi="Times New Roman" w:cs="Times New Roman"/>
          <w:color w:val="auto"/>
        </w:rPr>
        <w:t>и</w:t>
      </w:r>
      <w:r w:rsidR="00494A30">
        <w:rPr>
          <w:rFonts w:ascii="Times New Roman" w:hAnsi="Times New Roman" w:cs="Times New Roman"/>
          <w:color w:val="auto"/>
        </w:rPr>
        <w:t xml:space="preserve"> </w:t>
      </w:r>
      <w:r w:rsidRPr="00551C27">
        <w:rPr>
          <w:rFonts w:ascii="Times New Roman" w:hAnsi="Times New Roman" w:cs="Times New Roman"/>
          <w:color w:val="auto"/>
        </w:rPr>
        <w:t>подвигам</w:t>
      </w:r>
      <w:r w:rsidR="00494A30">
        <w:rPr>
          <w:rFonts w:ascii="Times New Roman" w:hAnsi="Times New Roman" w:cs="Times New Roman"/>
          <w:color w:val="auto"/>
        </w:rPr>
        <w:t xml:space="preserve"> </w:t>
      </w:r>
      <w:r w:rsidRPr="00551C27">
        <w:rPr>
          <w:rFonts w:ascii="Times New Roman" w:hAnsi="Times New Roman" w:cs="Times New Roman"/>
          <w:color w:val="auto"/>
        </w:rPr>
        <w:t>Героев</w:t>
      </w:r>
      <w:r w:rsidR="00494A30">
        <w:rPr>
          <w:rFonts w:ascii="Times New Roman" w:hAnsi="Times New Roman" w:cs="Times New Roman"/>
          <w:color w:val="auto"/>
        </w:rPr>
        <w:t xml:space="preserve"> </w:t>
      </w:r>
      <w:r w:rsidRPr="00551C27">
        <w:rPr>
          <w:rFonts w:ascii="Times New Roman" w:hAnsi="Times New Roman" w:cs="Times New Roman"/>
          <w:color w:val="auto"/>
        </w:rPr>
        <w:t>Отечества,</w:t>
      </w:r>
      <w:r w:rsidR="00494A30">
        <w:rPr>
          <w:rFonts w:ascii="Times New Roman" w:hAnsi="Times New Roman" w:cs="Times New Roman"/>
          <w:color w:val="auto"/>
        </w:rPr>
        <w:t xml:space="preserve"> </w:t>
      </w:r>
      <w:r w:rsidRPr="00551C27">
        <w:rPr>
          <w:rFonts w:ascii="Times New Roman" w:hAnsi="Times New Roman" w:cs="Times New Roman"/>
          <w:color w:val="auto"/>
        </w:rPr>
        <w:t>закону</w:t>
      </w:r>
      <w:r w:rsidR="00494A30">
        <w:rPr>
          <w:rFonts w:ascii="Times New Roman" w:hAnsi="Times New Roman" w:cs="Times New Roman"/>
          <w:color w:val="auto"/>
        </w:rPr>
        <w:t xml:space="preserve"> </w:t>
      </w:r>
      <w:r w:rsidRPr="00551C27">
        <w:rPr>
          <w:rFonts w:ascii="Times New Roman" w:hAnsi="Times New Roman" w:cs="Times New Roman"/>
          <w:color w:val="auto"/>
        </w:rPr>
        <w:t>и правопорядку,</w:t>
      </w:r>
      <w:r w:rsidR="00494A30">
        <w:rPr>
          <w:rFonts w:ascii="Times New Roman" w:hAnsi="Times New Roman" w:cs="Times New Roman"/>
          <w:color w:val="auto"/>
        </w:rPr>
        <w:t xml:space="preserve"> </w:t>
      </w:r>
      <w:r w:rsidRPr="00551C27">
        <w:rPr>
          <w:rFonts w:ascii="Times New Roman" w:hAnsi="Times New Roman" w:cs="Times New Roman"/>
          <w:color w:val="auto"/>
        </w:rPr>
        <w:t>человеку</w:t>
      </w:r>
      <w:r w:rsidR="00494A30">
        <w:rPr>
          <w:rFonts w:ascii="Times New Roman" w:hAnsi="Times New Roman" w:cs="Times New Roman"/>
          <w:color w:val="auto"/>
        </w:rPr>
        <w:t xml:space="preserve"> </w:t>
      </w:r>
      <w:r w:rsidRPr="00551C27">
        <w:rPr>
          <w:rFonts w:ascii="Times New Roman" w:hAnsi="Times New Roman" w:cs="Times New Roman"/>
          <w:color w:val="auto"/>
        </w:rPr>
        <w:t>труда и</w:t>
      </w:r>
      <w:r w:rsidR="00494A30">
        <w:rPr>
          <w:rFonts w:ascii="Times New Roman" w:hAnsi="Times New Roman" w:cs="Times New Roman"/>
          <w:color w:val="auto"/>
        </w:rPr>
        <w:t xml:space="preserve"> </w:t>
      </w:r>
      <w:r w:rsidRPr="00551C27">
        <w:rPr>
          <w:rFonts w:ascii="Times New Roman" w:hAnsi="Times New Roman" w:cs="Times New Roman"/>
          <w:color w:val="auto"/>
        </w:rPr>
        <w:t>старшему</w:t>
      </w:r>
      <w:r w:rsidR="00494A30">
        <w:rPr>
          <w:rFonts w:ascii="Times New Roman" w:hAnsi="Times New Roman" w:cs="Times New Roman"/>
          <w:color w:val="auto"/>
        </w:rPr>
        <w:t xml:space="preserve"> </w:t>
      </w:r>
      <w:r w:rsidRPr="00551C27">
        <w:rPr>
          <w:rFonts w:ascii="Times New Roman" w:hAnsi="Times New Roman" w:cs="Times New Roman"/>
          <w:color w:val="auto"/>
        </w:rPr>
        <w:t>поколению,</w:t>
      </w:r>
      <w:r w:rsidR="00494A30">
        <w:rPr>
          <w:rFonts w:ascii="Times New Roman" w:hAnsi="Times New Roman" w:cs="Times New Roman"/>
          <w:color w:val="auto"/>
        </w:rPr>
        <w:t xml:space="preserve"> </w:t>
      </w:r>
      <w:r w:rsidRPr="00551C27">
        <w:rPr>
          <w:rFonts w:ascii="Times New Roman" w:hAnsi="Times New Roman" w:cs="Times New Roman"/>
          <w:color w:val="auto"/>
        </w:rPr>
        <w:t>гордости</w:t>
      </w:r>
      <w:r w:rsidR="00494A30">
        <w:rPr>
          <w:rFonts w:ascii="Times New Roman" w:hAnsi="Times New Roman" w:cs="Times New Roman"/>
          <w:color w:val="auto"/>
        </w:rPr>
        <w:t xml:space="preserve"> </w:t>
      </w:r>
      <w:r w:rsidRPr="00551C27">
        <w:rPr>
          <w:rFonts w:ascii="Times New Roman" w:hAnsi="Times New Roman" w:cs="Times New Roman"/>
          <w:color w:val="auto"/>
        </w:rPr>
        <w:t>за</w:t>
      </w:r>
      <w:r w:rsidR="00494A30">
        <w:rPr>
          <w:rFonts w:ascii="Times New Roman" w:hAnsi="Times New Roman" w:cs="Times New Roman"/>
          <w:color w:val="auto"/>
        </w:rPr>
        <w:t xml:space="preserve"> </w:t>
      </w:r>
      <w:r w:rsidRPr="00551C27">
        <w:rPr>
          <w:rFonts w:ascii="Times New Roman" w:hAnsi="Times New Roman" w:cs="Times New Roman"/>
          <w:color w:val="auto"/>
        </w:rPr>
        <w:t>российские</w:t>
      </w:r>
      <w:r w:rsidR="00494A30">
        <w:rPr>
          <w:rFonts w:ascii="Times New Roman" w:hAnsi="Times New Roman" w:cs="Times New Roman"/>
          <w:color w:val="auto"/>
        </w:rPr>
        <w:t xml:space="preserve"> </w:t>
      </w:r>
      <w:r w:rsidRPr="00551C27">
        <w:rPr>
          <w:rFonts w:ascii="Times New Roman" w:hAnsi="Times New Roman" w:cs="Times New Roman"/>
          <w:color w:val="auto"/>
        </w:rPr>
        <w:t>достижения,</w:t>
      </w:r>
      <w:r w:rsidR="00494A30">
        <w:rPr>
          <w:rFonts w:ascii="Times New Roman" w:hAnsi="Times New Roman" w:cs="Times New Roman"/>
          <w:color w:val="auto"/>
        </w:rPr>
        <w:t xml:space="preserve"> </w:t>
      </w:r>
      <w:r w:rsidRPr="00551C27">
        <w:rPr>
          <w:rFonts w:ascii="Times New Roman" w:hAnsi="Times New Roman" w:cs="Times New Roman"/>
          <w:color w:val="auto"/>
        </w:rPr>
        <w:t>бережном</w:t>
      </w:r>
      <w:r w:rsidR="00494A30">
        <w:rPr>
          <w:rFonts w:ascii="Times New Roman" w:hAnsi="Times New Roman" w:cs="Times New Roman"/>
          <w:color w:val="auto"/>
        </w:rPr>
        <w:t xml:space="preserve"> </w:t>
      </w:r>
      <w:r w:rsidRPr="00551C27">
        <w:rPr>
          <w:rFonts w:ascii="Times New Roman" w:hAnsi="Times New Roman" w:cs="Times New Roman"/>
          <w:color w:val="auto"/>
        </w:rPr>
        <w:t>отношении к культурному наследию и традициям многонационального народа Российской Федерации, готовности к осознанному исполнению воинского долга и вооружённой защите Отечества.</w:t>
      </w:r>
    </w:p>
    <w:p w:rsidR="00551C27" w:rsidRPr="00866221" w:rsidRDefault="00551C27" w:rsidP="00551C27">
      <w:pPr>
        <w:ind w:left="142"/>
        <w:rPr>
          <w:rFonts w:ascii="Times New Roman" w:hAnsi="Times New Roman" w:cs="Times New Roman"/>
          <w:b/>
          <w:color w:val="auto"/>
        </w:rPr>
      </w:pPr>
      <w:r w:rsidRPr="00866221">
        <w:rPr>
          <w:rFonts w:ascii="Times New Roman" w:hAnsi="Times New Roman" w:cs="Times New Roman"/>
          <w:b/>
          <w:color w:val="auto"/>
        </w:rPr>
        <w:t>Гражданское</w:t>
      </w:r>
      <w:r w:rsidR="00494A30" w:rsidRPr="00866221">
        <w:rPr>
          <w:rFonts w:ascii="Times New Roman" w:hAnsi="Times New Roman" w:cs="Times New Roman"/>
          <w:b/>
          <w:color w:val="auto"/>
        </w:rPr>
        <w:t xml:space="preserve"> </w:t>
      </w:r>
      <w:r w:rsidRPr="00866221">
        <w:rPr>
          <w:rFonts w:ascii="Times New Roman" w:hAnsi="Times New Roman" w:cs="Times New Roman"/>
          <w:b/>
          <w:color w:val="auto"/>
          <w:spacing w:val="-2"/>
        </w:rPr>
        <w:t>воспитание:</w:t>
      </w:r>
    </w:p>
    <w:p w:rsidR="00551C27" w:rsidRPr="00551C27" w:rsidRDefault="00551C27" w:rsidP="00494A30">
      <w:pPr>
        <w:ind w:left="142"/>
        <w:jc w:val="both"/>
        <w:rPr>
          <w:rFonts w:ascii="Times New Roman" w:hAnsi="Times New Roman" w:cs="Times New Roman"/>
          <w:color w:val="auto"/>
        </w:rPr>
      </w:pPr>
      <w:r w:rsidRPr="00551C27">
        <w:rPr>
          <w:rFonts w:ascii="Times New Roman" w:hAnsi="Times New Roman" w:cs="Times New Roman"/>
          <w:color w:val="auto"/>
        </w:rPr>
        <w:t>- сформированность осознанного отношения к необходимости защиты Отечества, соблюдению законодательства Российской Федерации в области обороны</w:t>
      </w:r>
      <w:r w:rsidR="00494A30">
        <w:rPr>
          <w:rFonts w:ascii="Times New Roman" w:hAnsi="Times New Roman" w:cs="Times New Roman"/>
          <w:color w:val="auto"/>
        </w:rPr>
        <w:t xml:space="preserve"> </w:t>
      </w:r>
      <w:r w:rsidRPr="00551C27">
        <w:rPr>
          <w:rFonts w:ascii="Times New Roman" w:hAnsi="Times New Roman" w:cs="Times New Roman"/>
          <w:color w:val="auto"/>
        </w:rPr>
        <w:t>государства, воинской обязанности и военной службы;</w:t>
      </w:r>
    </w:p>
    <w:p w:rsidR="00551C27" w:rsidRPr="00551C27" w:rsidRDefault="00551C27" w:rsidP="00494A30">
      <w:pPr>
        <w:ind w:left="142"/>
        <w:jc w:val="both"/>
        <w:rPr>
          <w:rFonts w:ascii="Times New Roman" w:hAnsi="Times New Roman" w:cs="Times New Roman"/>
          <w:color w:val="auto"/>
        </w:rPr>
      </w:pPr>
      <w:r w:rsidRPr="00551C27">
        <w:rPr>
          <w:rFonts w:ascii="Times New Roman" w:hAnsi="Times New Roman" w:cs="Times New Roman"/>
          <w:color w:val="auto"/>
        </w:rPr>
        <w:t xml:space="preserve">- осознание своих конституционных прав, обязанностей и ответственности по защите </w:t>
      </w:r>
      <w:r w:rsidRPr="00551C27">
        <w:rPr>
          <w:rFonts w:ascii="Times New Roman" w:hAnsi="Times New Roman" w:cs="Times New Roman"/>
          <w:color w:val="auto"/>
          <w:spacing w:val="-2"/>
        </w:rPr>
        <w:t>Отечества;</w:t>
      </w:r>
    </w:p>
    <w:p w:rsidR="00551C27" w:rsidRPr="00551C27" w:rsidRDefault="00551C27" w:rsidP="00494A30">
      <w:pPr>
        <w:ind w:left="142"/>
        <w:jc w:val="both"/>
        <w:rPr>
          <w:rFonts w:ascii="Times New Roman" w:hAnsi="Times New Roman" w:cs="Times New Roman"/>
          <w:color w:val="auto"/>
        </w:rPr>
      </w:pPr>
      <w:r w:rsidRPr="00551C27">
        <w:rPr>
          <w:rFonts w:ascii="Times New Roman" w:hAnsi="Times New Roman" w:cs="Times New Roman"/>
          <w:color w:val="auto"/>
        </w:rPr>
        <w:t>-готовность</w:t>
      </w:r>
      <w:r w:rsidR="00494A30">
        <w:rPr>
          <w:rFonts w:ascii="Times New Roman" w:hAnsi="Times New Roman" w:cs="Times New Roman"/>
          <w:color w:val="auto"/>
        </w:rPr>
        <w:t xml:space="preserve"> </w:t>
      </w:r>
      <w:r w:rsidRPr="00551C27">
        <w:rPr>
          <w:rFonts w:ascii="Times New Roman" w:hAnsi="Times New Roman" w:cs="Times New Roman"/>
          <w:color w:val="auto"/>
        </w:rPr>
        <w:t>противостоять</w:t>
      </w:r>
      <w:r w:rsidR="00494A30">
        <w:rPr>
          <w:rFonts w:ascii="Times New Roman" w:hAnsi="Times New Roman" w:cs="Times New Roman"/>
          <w:color w:val="auto"/>
        </w:rPr>
        <w:t xml:space="preserve"> </w:t>
      </w:r>
      <w:r w:rsidRPr="00551C27">
        <w:rPr>
          <w:rFonts w:ascii="Times New Roman" w:hAnsi="Times New Roman" w:cs="Times New Roman"/>
          <w:color w:val="auto"/>
        </w:rPr>
        <w:t>идеологии</w:t>
      </w:r>
      <w:r w:rsidR="00494A30">
        <w:rPr>
          <w:rFonts w:ascii="Times New Roman" w:hAnsi="Times New Roman" w:cs="Times New Roman"/>
          <w:color w:val="auto"/>
        </w:rPr>
        <w:t xml:space="preserve"> </w:t>
      </w:r>
      <w:r w:rsidRPr="00551C27">
        <w:rPr>
          <w:rFonts w:ascii="Times New Roman" w:hAnsi="Times New Roman" w:cs="Times New Roman"/>
          <w:color w:val="auto"/>
        </w:rPr>
        <w:t>экстремизма</w:t>
      </w:r>
      <w:r w:rsidR="00494A30">
        <w:rPr>
          <w:rFonts w:ascii="Times New Roman" w:hAnsi="Times New Roman" w:cs="Times New Roman"/>
          <w:color w:val="auto"/>
        </w:rPr>
        <w:t xml:space="preserve"> </w:t>
      </w:r>
      <w:r w:rsidRPr="00551C27">
        <w:rPr>
          <w:rFonts w:ascii="Times New Roman" w:hAnsi="Times New Roman" w:cs="Times New Roman"/>
          <w:color w:val="auto"/>
        </w:rPr>
        <w:t>и терроризма,</w:t>
      </w:r>
      <w:r w:rsidR="00494A30">
        <w:rPr>
          <w:rFonts w:ascii="Times New Roman" w:hAnsi="Times New Roman" w:cs="Times New Roman"/>
          <w:color w:val="auto"/>
        </w:rPr>
        <w:t xml:space="preserve"> </w:t>
      </w:r>
      <w:r w:rsidRPr="00551C27">
        <w:rPr>
          <w:rFonts w:ascii="Times New Roman" w:hAnsi="Times New Roman" w:cs="Times New Roman"/>
          <w:color w:val="auto"/>
        </w:rPr>
        <w:t>национализма и</w:t>
      </w:r>
      <w:r w:rsidR="00494A30">
        <w:rPr>
          <w:rFonts w:ascii="Times New Roman" w:hAnsi="Times New Roman" w:cs="Times New Roman"/>
          <w:color w:val="auto"/>
        </w:rPr>
        <w:t xml:space="preserve"> </w:t>
      </w:r>
      <w:r w:rsidRPr="00551C27">
        <w:rPr>
          <w:rFonts w:ascii="Times New Roman" w:hAnsi="Times New Roman" w:cs="Times New Roman"/>
          <w:color w:val="auto"/>
        </w:rPr>
        <w:t>ксенофобии,</w:t>
      </w:r>
      <w:r w:rsidR="00494A30">
        <w:rPr>
          <w:rFonts w:ascii="Times New Roman" w:hAnsi="Times New Roman" w:cs="Times New Roman"/>
          <w:color w:val="auto"/>
        </w:rPr>
        <w:t xml:space="preserve"> </w:t>
      </w:r>
      <w:r w:rsidRPr="00551C27">
        <w:rPr>
          <w:rFonts w:ascii="Times New Roman" w:hAnsi="Times New Roman" w:cs="Times New Roman"/>
          <w:color w:val="auto"/>
        </w:rPr>
        <w:t>дискриминации</w:t>
      </w:r>
      <w:r w:rsidR="00494A30">
        <w:rPr>
          <w:rFonts w:ascii="Times New Roman" w:hAnsi="Times New Roman" w:cs="Times New Roman"/>
          <w:color w:val="auto"/>
        </w:rPr>
        <w:t xml:space="preserve"> </w:t>
      </w:r>
      <w:r w:rsidRPr="00551C27">
        <w:rPr>
          <w:rFonts w:ascii="Times New Roman" w:hAnsi="Times New Roman" w:cs="Times New Roman"/>
          <w:color w:val="auto"/>
        </w:rPr>
        <w:t>по социальным,</w:t>
      </w:r>
      <w:r w:rsidR="00494A30">
        <w:rPr>
          <w:rFonts w:ascii="Times New Roman" w:hAnsi="Times New Roman" w:cs="Times New Roman"/>
          <w:color w:val="auto"/>
        </w:rPr>
        <w:t xml:space="preserve"> </w:t>
      </w:r>
      <w:r w:rsidRPr="00551C27">
        <w:rPr>
          <w:rFonts w:ascii="Times New Roman" w:hAnsi="Times New Roman" w:cs="Times New Roman"/>
          <w:color w:val="auto"/>
        </w:rPr>
        <w:t>религиозным,</w:t>
      </w:r>
      <w:r w:rsidR="00494A30">
        <w:rPr>
          <w:rFonts w:ascii="Times New Roman" w:hAnsi="Times New Roman" w:cs="Times New Roman"/>
          <w:color w:val="auto"/>
        </w:rPr>
        <w:t xml:space="preserve"> </w:t>
      </w:r>
      <w:r w:rsidRPr="00551C27">
        <w:rPr>
          <w:rFonts w:ascii="Times New Roman" w:hAnsi="Times New Roman" w:cs="Times New Roman"/>
          <w:color w:val="auto"/>
        </w:rPr>
        <w:t>расовым,</w:t>
      </w:r>
      <w:r w:rsidR="00494A30">
        <w:rPr>
          <w:rFonts w:ascii="Times New Roman" w:hAnsi="Times New Roman" w:cs="Times New Roman"/>
          <w:color w:val="auto"/>
        </w:rPr>
        <w:t xml:space="preserve"> </w:t>
      </w:r>
      <w:r w:rsidRPr="00551C27">
        <w:rPr>
          <w:rFonts w:ascii="Times New Roman" w:hAnsi="Times New Roman" w:cs="Times New Roman"/>
          <w:color w:val="auto"/>
        </w:rPr>
        <w:t xml:space="preserve">национальным </w:t>
      </w:r>
      <w:r w:rsidRPr="00551C27">
        <w:rPr>
          <w:rFonts w:ascii="Times New Roman" w:hAnsi="Times New Roman" w:cs="Times New Roman"/>
          <w:color w:val="auto"/>
          <w:spacing w:val="-2"/>
        </w:rPr>
        <w:t>признакам;</w:t>
      </w:r>
    </w:p>
    <w:p w:rsidR="00551C27" w:rsidRPr="00551C27" w:rsidRDefault="00551C27" w:rsidP="00494A30">
      <w:pPr>
        <w:ind w:left="142"/>
        <w:jc w:val="both"/>
        <w:rPr>
          <w:rFonts w:ascii="Times New Roman" w:hAnsi="Times New Roman" w:cs="Times New Roman"/>
          <w:color w:val="auto"/>
        </w:rPr>
      </w:pPr>
      <w:r w:rsidRPr="00551C27">
        <w:rPr>
          <w:rFonts w:ascii="Times New Roman" w:hAnsi="Times New Roman" w:cs="Times New Roman"/>
          <w:color w:val="auto"/>
        </w:rPr>
        <w:t>- готовность к взаимодействию с</w:t>
      </w:r>
      <w:r w:rsidR="00494A30">
        <w:rPr>
          <w:rFonts w:ascii="Times New Roman" w:hAnsi="Times New Roman" w:cs="Times New Roman"/>
          <w:color w:val="auto"/>
        </w:rPr>
        <w:t xml:space="preserve"> </w:t>
      </w:r>
      <w:r w:rsidRPr="00551C27">
        <w:rPr>
          <w:rFonts w:ascii="Times New Roman" w:hAnsi="Times New Roman" w:cs="Times New Roman"/>
          <w:color w:val="auto"/>
        </w:rPr>
        <w:t>обществом и государством в</w:t>
      </w:r>
      <w:r w:rsidR="00494A30">
        <w:rPr>
          <w:rFonts w:ascii="Times New Roman" w:hAnsi="Times New Roman" w:cs="Times New Roman"/>
          <w:color w:val="auto"/>
        </w:rPr>
        <w:t xml:space="preserve"> </w:t>
      </w:r>
      <w:r w:rsidRPr="00551C27">
        <w:rPr>
          <w:rFonts w:ascii="Times New Roman" w:hAnsi="Times New Roman" w:cs="Times New Roman"/>
          <w:color w:val="auto"/>
        </w:rPr>
        <w:t>интересах обеспечения военной безопасности государства;</w:t>
      </w:r>
    </w:p>
    <w:p w:rsidR="00551C27" w:rsidRPr="00551C27" w:rsidRDefault="00551C27" w:rsidP="00494A30">
      <w:pPr>
        <w:ind w:left="142"/>
        <w:jc w:val="both"/>
        <w:rPr>
          <w:rFonts w:ascii="Times New Roman" w:hAnsi="Times New Roman" w:cs="Times New Roman"/>
          <w:color w:val="auto"/>
        </w:rPr>
      </w:pPr>
      <w:r w:rsidRPr="00551C27">
        <w:rPr>
          <w:rFonts w:ascii="Times New Roman" w:hAnsi="Times New Roman" w:cs="Times New Roman"/>
          <w:color w:val="auto"/>
        </w:rPr>
        <w:t>-готовность</w:t>
      </w:r>
      <w:r w:rsidR="00494A30">
        <w:rPr>
          <w:rFonts w:ascii="Times New Roman" w:hAnsi="Times New Roman" w:cs="Times New Roman"/>
          <w:color w:val="auto"/>
        </w:rPr>
        <w:t xml:space="preserve"> </w:t>
      </w:r>
      <w:r w:rsidRPr="00551C27">
        <w:rPr>
          <w:rFonts w:ascii="Times New Roman" w:hAnsi="Times New Roman" w:cs="Times New Roman"/>
          <w:color w:val="auto"/>
        </w:rPr>
        <w:t>к участию</w:t>
      </w:r>
      <w:r w:rsidR="00494A30">
        <w:rPr>
          <w:rFonts w:ascii="Times New Roman" w:hAnsi="Times New Roman" w:cs="Times New Roman"/>
          <w:color w:val="auto"/>
        </w:rPr>
        <w:t xml:space="preserve"> </w:t>
      </w:r>
      <w:r w:rsidRPr="00551C27">
        <w:rPr>
          <w:rFonts w:ascii="Times New Roman" w:hAnsi="Times New Roman" w:cs="Times New Roman"/>
          <w:color w:val="auto"/>
        </w:rPr>
        <w:t>в</w:t>
      </w:r>
      <w:r w:rsidR="00494A30">
        <w:rPr>
          <w:rFonts w:ascii="Times New Roman" w:hAnsi="Times New Roman" w:cs="Times New Roman"/>
          <w:color w:val="auto"/>
        </w:rPr>
        <w:t xml:space="preserve"> </w:t>
      </w:r>
      <w:r w:rsidRPr="00551C27">
        <w:rPr>
          <w:rFonts w:ascii="Times New Roman" w:hAnsi="Times New Roman" w:cs="Times New Roman"/>
          <w:color w:val="auto"/>
        </w:rPr>
        <w:t>деятельности</w:t>
      </w:r>
      <w:r w:rsidR="00494A30">
        <w:rPr>
          <w:rFonts w:ascii="Times New Roman" w:hAnsi="Times New Roman" w:cs="Times New Roman"/>
          <w:color w:val="auto"/>
        </w:rPr>
        <w:t xml:space="preserve"> </w:t>
      </w:r>
      <w:r w:rsidRPr="00551C27">
        <w:rPr>
          <w:rFonts w:ascii="Times New Roman" w:hAnsi="Times New Roman" w:cs="Times New Roman"/>
          <w:color w:val="auto"/>
        </w:rPr>
        <w:t>государственных,</w:t>
      </w:r>
      <w:r w:rsidR="00494A30">
        <w:rPr>
          <w:rFonts w:ascii="Times New Roman" w:hAnsi="Times New Roman" w:cs="Times New Roman"/>
          <w:color w:val="auto"/>
        </w:rPr>
        <w:t xml:space="preserve"> </w:t>
      </w:r>
      <w:r w:rsidRPr="00551C27">
        <w:rPr>
          <w:rFonts w:ascii="Times New Roman" w:hAnsi="Times New Roman" w:cs="Times New Roman"/>
          <w:color w:val="auto"/>
        </w:rPr>
        <w:t>социальных</w:t>
      </w:r>
      <w:r w:rsidR="00494A30">
        <w:rPr>
          <w:rFonts w:ascii="Times New Roman" w:hAnsi="Times New Roman" w:cs="Times New Roman"/>
          <w:color w:val="auto"/>
        </w:rPr>
        <w:t xml:space="preserve"> </w:t>
      </w:r>
      <w:r w:rsidRPr="00551C27">
        <w:rPr>
          <w:rFonts w:ascii="Times New Roman" w:hAnsi="Times New Roman" w:cs="Times New Roman"/>
          <w:color w:val="auto"/>
        </w:rPr>
        <w:t>организаций</w:t>
      </w:r>
      <w:r w:rsidR="00494A30">
        <w:rPr>
          <w:rFonts w:ascii="Times New Roman" w:hAnsi="Times New Roman" w:cs="Times New Roman"/>
          <w:color w:val="auto"/>
        </w:rPr>
        <w:t xml:space="preserve"> </w:t>
      </w:r>
      <w:r w:rsidRPr="00551C27">
        <w:rPr>
          <w:rFonts w:ascii="Times New Roman" w:hAnsi="Times New Roman" w:cs="Times New Roman"/>
          <w:color w:val="auto"/>
        </w:rPr>
        <w:t>и</w:t>
      </w:r>
      <w:r w:rsidR="00494A30">
        <w:rPr>
          <w:rFonts w:ascii="Times New Roman" w:hAnsi="Times New Roman" w:cs="Times New Roman"/>
          <w:color w:val="auto"/>
        </w:rPr>
        <w:t xml:space="preserve"> </w:t>
      </w:r>
      <w:r w:rsidRPr="00551C27">
        <w:rPr>
          <w:rFonts w:ascii="Times New Roman" w:hAnsi="Times New Roman" w:cs="Times New Roman"/>
          <w:color w:val="auto"/>
        </w:rPr>
        <w:t xml:space="preserve">институтов гражданского общества в области обеспечения безопасности </w:t>
      </w:r>
      <w:r w:rsidRPr="00551C27">
        <w:rPr>
          <w:rFonts w:ascii="Times New Roman" w:hAnsi="Times New Roman" w:cs="Times New Roman"/>
          <w:color w:val="auto"/>
          <w:spacing w:val="-2"/>
        </w:rPr>
        <w:t>государства.</w:t>
      </w:r>
    </w:p>
    <w:p w:rsidR="00551C27" w:rsidRPr="00866221" w:rsidRDefault="00551C27" w:rsidP="00494A30">
      <w:pPr>
        <w:ind w:left="142"/>
        <w:jc w:val="both"/>
        <w:rPr>
          <w:rFonts w:ascii="Times New Roman" w:hAnsi="Times New Roman" w:cs="Times New Roman"/>
          <w:b/>
          <w:color w:val="auto"/>
        </w:rPr>
      </w:pPr>
      <w:r w:rsidRPr="00866221">
        <w:rPr>
          <w:rFonts w:ascii="Times New Roman" w:hAnsi="Times New Roman" w:cs="Times New Roman"/>
          <w:b/>
          <w:color w:val="auto"/>
        </w:rPr>
        <w:t>Патриотическое</w:t>
      </w:r>
      <w:r w:rsidR="00494A30" w:rsidRPr="00866221">
        <w:rPr>
          <w:rFonts w:ascii="Times New Roman" w:hAnsi="Times New Roman" w:cs="Times New Roman"/>
          <w:b/>
          <w:color w:val="auto"/>
        </w:rPr>
        <w:t xml:space="preserve"> </w:t>
      </w:r>
      <w:r w:rsidRPr="00866221">
        <w:rPr>
          <w:rFonts w:ascii="Times New Roman" w:hAnsi="Times New Roman" w:cs="Times New Roman"/>
          <w:b/>
          <w:color w:val="auto"/>
          <w:spacing w:val="-2"/>
        </w:rPr>
        <w:t>воспитание:</w:t>
      </w:r>
    </w:p>
    <w:p w:rsidR="00551C27" w:rsidRPr="00551C27" w:rsidRDefault="00551C27" w:rsidP="00494A30">
      <w:pPr>
        <w:ind w:left="142"/>
        <w:jc w:val="both"/>
        <w:rPr>
          <w:rFonts w:ascii="Times New Roman" w:hAnsi="Times New Roman" w:cs="Times New Roman"/>
          <w:color w:val="auto"/>
        </w:rPr>
      </w:pPr>
      <w:r w:rsidRPr="00551C27">
        <w:rPr>
          <w:rFonts w:ascii="Times New Roman" w:hAnsi="Times New Roman" w:cs="Times New Roman"/>
          <w:color w:val="auto"/>
        </w:rPr>
        <w:t>- сформированность российской гражданской идентичности, уважения к своему народу, памяти защитников Родины и боевым подвигам Героев Отечества, гордости</w:t>
      </w:r>
      <w:r w:rsidR="00494A30">
        <w:rPr>
          <w:rFonts w:ascii="Times New Roman" w:hAnsi="Times New Roman" w:cs="Times New Roman"/>
          <w:color w:val="auto"/>
        </w:rPr>
        <w:t xml:space="preserve"> </w:t>
      </w:r>
      <w:r w:rsidRPr="00551C27">
        <w:rPr>
          <w:rFonts w:ascii="Times New Roman" w:hAnsi="Times New Roman" w:cs="Times New Roman"/>
          <w:color w:val="auto"/>
        </w:rPr>
        <w:t>за свою Родину и Вооружённые Силы Российской Федерации, прошлое и настоящее российской армии и флота;</w:t>
      </w:r>
    </w:p>
    <w:p w:rsidR="00551C27" w:rsidRPr="00551C27" w:rsidRDefault="00551C27" w:rsidP="00494A30">
      <w:pPr>
        <w:ind w:left="142"/>
        <w:jc w:val="both"/>
        <w:rPr>
          <w:rFonts w:ascii="Times New Roman" w:hAnsi="Times New Roman" w:cs="Times New Roman"/>
          <w:color w:val="auto"/>
        </w:rPr>
      </w:pPr>
      <w:r w:rsidRPr="00551C27">
        <w:rPr>
          <w:rFonts w:ascii="Times New Roman" w:hAnsi="Times New Roman" w:cs="Times New Roman"/>
          <w:color w:val="auto"/>
        </w:rPr>
        <w:t>- ценностное отношение к государственным и военным символам, историческому наследию, дням воинской славы, боевым традициям Вооружённых Сил Российской Федерации, достижениям России в области обороны;</w:t>
      </w:r>
    </w:p>
    <w:p w:rsidR="00551C27" w:rsidRPr="00551C27" w:rsidRDefault="00551C27" w:rsidP="00494A30">
      <w:pPr>
        <w:ind w:left="142"/>
        <w:jc w:val="both"/>
        <w:rPr>
          <w:rFonts w:ascii="Times New Roman" w:hAnsi="Times New Roman" w:cs="Times New Roman"/>
          <w:color w:val="auto"/>
        </w:rPr>
      </w:pPr>
      <w:r w:rsidRPr="00551C27">
        <w:rPr>
          <w:rFonts w:ascii="Times New Roman" w:hAnsi="Times New Roman" w:cs="Times New Roman"/>
          <w:color w:val="auto"/>
        </w:rPr>
        <w:t>-сформированность</w:t>
      </w:r>
      <w:r w:rsidR="00494A30">
        <w:rPr>
          <w:rFonts w:ascii="Times New Roman" w:hAnsi="Times New Roman" w:cs="Times New Roman"/>
          <w:color w:val="auto"/>
        </w:rPr>
        <w:t xml:space="preserve"> </w:t>
      </w:r>
      <w:r w:rsidRPr="00551C27">
        <w:rPr>
          <w:rFonts w:ascii="Times New Roman" w:hAnsi="Times New Roman" w:cs="Times New Roman"/>
          <w:color w:val="auto"/>
        </w:rPr>
        <w:t>чувства</w:t>
      </w:r>
      <w:r w:rsidR="00494A30">
        <w:rPr>
          <w:rFonts w:ascii="Times New Roman" w:hAnsi="Times New Roman" w:cs="Times New Roman"/>
          <w:color w:val="auto"/>
        </w:rPr>
        <w:t xml:space="preserve"> </w:t>
      </w:r>
      <w:r w:rsidRPr="00551C27">
        <w:rPr>
          <w:rFonts w:ascii="Times New Roman" w:hAnsi="Times New Roman" w:cs="Times New Roman"/>
          <w:color w:val="auto"/>
        </w:rPr>
        <w:t>ответственности</w:t>
      </w:r>
      <w:r w:rsidR="00494A30">
        <w:rPr>
          <w:rFonts w:ascii="Times New Roman" w:hAnsi="Times New Roman" w:cs="Times New Roman"/>
          <w:color w:val="auto"/>
        </w:rPr>
        <w:t xml:space="preserve"> </w:t>
      </w:r>
      <w:r w:rsidRPr="00551C27">
        <w:rPr>
          <w:rFonts w:ascii="Times New Roman" w:hAnsi="Times New Roman" w:cs="Times New Roman"/>
          <w:color w:val="auto"/>
        </w:rPr>
        <w:t>перед</w:t>
      </w:r>
      <w:r w:rsidR="00494A30">
        <w:rPr>
          <w:rFonts w:ascii="Times New Roman" w:hAnsi="Times New Roman" w:cs="Times New Roman"/>
          <w:color w:val="auto"/>
        </w:rPr>
        <w:t xml:space="preserve"> </w:t>
      </w:r>
      <w:r w:rsidRPr="00551C27">
        <w:rPr>
          <w:rFonts w:ascii="Times New Roman" w:hAnsi="Times New Roman" w:cs="Times New Roman"/>
          <w:color w:val="auto"/>
        </w:rPr>
        <w:t>Родиной,</w:t>
      </w:r>
      <w:r w:rsidR="00494A30">
        <w:rPr>
          <w:rFonts w:ascii="Times New Roman" w:hAnsi="Times New Roman" w:cs="Times New Roman"/>
          <w:color w:val="auto"/>
        </w:rPr>
        <w:t xml:space="preserve"> </w:t>
      </w:r>
      <w:r w:rsidRPr="00551C27">
        <w:rPr>
          <w:rFonts w:ascii="Times New Roman" w:hAnsi="Times New Roman" w:cs="Times New Roman"/>
          <w:color w:val="auto"/>
        </w:rPr>
        <w:t>идейная</w:t>
      </w:r>
      <w:r w:rsidR="00494A30">
        <w:rPr>
          <w:rFonts w:ascii="Times New Roman" w:hAnsi="Times New Roman" w:cs="Times New Roman"/>
          <w:color w:val="auto"/>
        </w:rPr>
        <w:t xml:space="preserve"> </w:t>
      </w:r>
      <w:r w:rsidRPr="00551C27">
        <w:rPr>
          <w:rFonts w:ascii="Times New Roman" w:hAnsi="Times New Roman" w:cs="Times New Roman"/>
          <w:color w:val="auto"/>
        </w:rPr>
        <w:t>убеждённость</w:t>
      </w:r>
      <w:r w:rsidR="00494A30">
        <w:rPr>
          <w:rFonts w:ascii="Times New Roman" w:hAnsi="Times New Roman" w:cs="Times New Roman"/>
          <w:color w:val="auto"/>
        </w:rPr>
        <w:t xml:space="preserve"> </w:t>
      </w:r>
      <w:r w:rsidRPr="00551C27">
        <w:rPr>
          <w:rFonts w:ascii="Times New Roman" w:hAnsi="Times New Roman" w:cs="Times New Roman"/>
          <w:color w:val="auto"/>
        </w:rPr>
        <w:t>и готовность к служению и защите Отечества, ответственность за его судьбу.</w:t>
      </w:r>
    </w:p>
    <w:p w:rsidR="00551C27" w:rsidRPr="00866221" w:rsidRDefault="00551C27" w:rsidP="00494A30">
      <w:pPr>
        <w:ind w:left="142"/>
        <w:jc w:val="both"/>
        <w:rPr>
          <w:rFonts w:ascii="Times New Roman" w:hAnsi="Times New Roman" w:cs="Times New Roman"/>
          <w:b/>
          <w:color w:val="auto"/>
        </w:rPr>
      </w:pPr>
      <w:r w:rsidRPr="00866221">
        <w:rPr>
          <w:rFonts w:ascii="Times New Roman" w:hAnsi="Times New Roman" w:cs="Times New Roman"/>
          <w:b/>
          <w:color w:val="auto"/>
        </w:rPr>
        <w:t>Духовно-нравственное</w:t>
      </w:r>
      <w:r w:rsidR="00866221" w:rsidRPr="00866221">
        <w:rPr>
          <w:rFonts w:ascii="Times New Roman" w:hAnsi="Times New Roman" w:cs="Times New Roman"/>
          <w:b/>
          <w:color w:val="auto"/>
        </w:rPr>
        <w:t xml:space="preserve"> </w:t>
      </w:r>
      <w:r w:rsidRPr="00866221">
        <w:rPr>
          <w:rFonts w:ascii="Times New Roman" w:hAnsi="Times New Roman" w:cs="Times New Roman"/>
          <w:b/>
          <w:color w:val="auto"/>
          <w:spacing w:val="-2"/>
        </w:rPr>
        <w:t>воспитание:</w:t>
      </w:r>
    </w:p>
    <w:p w:rsidR="00551C27" w:rsidRPr="00551C27" w:rsidRDefault="00551C27" w:rsidP="00494A30">
      <w:pPr>
        <w:ind w:left="142"/>
        <w:jc w:val="both"/>
        <w:rPr>
          <w:rFonts w:ascii="Times New Roman" w:hAnsi="Times New Roman" w:cs="Times New Roman"/>
          <w:color w:val="auto"/>
        </w:rPr>
      </w:pPr>
      <w:r w:rsidRPr="00551C27">
        <w:rPr>
          <w:rFonts w:ascii="Times New Roman" w:hAnsi="Times New Roman" w:cs="Times New Roman"/>
          <w:color w:val="auto"/>
        </w:rPr>
        <w:t>-осознание</w:t>
      </w:r>
      <w:r w:rsidR="00866221">
        <w:rPr>
          <w:rFonts w:ascii="Times New Roman" w:hAnsi="Times New Roman" w:cs="Times New Roman"/>
          <w:color w:val="auto"/>
        </w:rPr>
        <w:t xml:space="preserve"> </w:t>
      </w:r>
      <w:r w:rsidRPr="00551C27">
        <w:rPr>
          <w:rFonts w:ascii="Times New Roman" w:hAnsi="Times New Roman" w:cs="Times New Roman"/>
          <w:color w:val="auto"/>
        </w:rPr>
        <w:t>духовных</w:t>
      </w:r>
      <w:r w:rsidR="00866221">
        <w:rPr>
          <w:rFonts w:ascii="Times New Roman" w:hAnsi="Times New Roman" w:cs="Times New Roman"/>
          <w:color w:val="auto"/>
        </w:rPr>
        <w:t xml:space="preserve"> </w:t>
      </w:r>
      <w:r w:rsidRPr="00551C27">
        <w:rPr>
          <w:rFonts w:ascii="Times New Roman" w:hAnsi="Times New Roman" w:cs="Times New Roman"/>
          <w:color w:val="auto"/>
        </w:rPr>
        <w:t>ценностей</w:t>
      </w:r>
      <w:r w:rsidR="00866221">
        <w:rPr>
          <w:rFonts w:ascii="Times New Roman" w:hAnsi="Times New Roman" w:cs="Times New Roman"/>
          <w:color w:val="auto"/>
        </w:rPr>
        <w:t xml:space="preserve"> </w:t>
      </w:r>
      <w:r w:rsidRPr="00551C27">
        <w:rPr>
          <w:rFonts w:ascii="Times New Roman" w:hAnsi="Times New Roman" w:cs="Times New Roman"/>
          <w:color w:val="auto"/>
        </w:rPr>
        <w:t>российского</w:t>
      </w:r>
      <w:r w:rsidR="00866221">
        <w:rPr>
          <w:rFonts w:ascii="Times New Roman" w:hAnsi="Times New Roman" w:cs="Times New Roman"/>
          <w:color w:val="auto"/>
        </w:rPr>
        <w:t xml:space="preserve"> </w:t>
      </w:r>
      <w:r w:rsidRPr="00551C27">
        <w:rPr>
          <w:rFonts w:ascii="Times New Roman" w:hAnsi="Times New Roman" w:cs="Times New Roman"/>
          <w:color w:val="auto"/>
        </w:rPr>
        <w:t>народа</w:t>
      </w:r>
      <w:r w:rsidR="00866221">
        <w:rPr>
          <w:rFonts w:ascii="Times New Roman" w:hAnsi="Times New Roman" w:cs="Times New Roman"/>
          <w:color w:val="auto"/>
        </w:rPr>
        <w:t xml:space="preserve"> </w:t>
      </w:r>
      <w:r w:rsidRPr="00551C27">
        <w:rPr>
          <w:rFonts w:ascii="Times New Roman" w:hAnsi="Times New Roman" w:cs="Times New Roman"/>
          <w:color w:val="auto"/>
        </w:rPr>
        <w:t>и</w:t>
      </w:r>
      <w:r w:rsidR="00866221">
        <w:rPr>
          <w:rFonts w:ascii="Times New Roman" w:hAnsi="Times New Roman" w:cs="Times New Roman"/>
          <w:color w:val="auto"/>
        </w:rPr>
        <w:t xml:space="preserve"> </w:t>
      </w:r>
      <w:r w:rsidRPr="00551C27">
        <w:rPr>
          <w:rFonts w:ascii="Times New Roman" w:hAnsi="Times New Roman" w:cs="Times New Roman"/>
          <w:color w:val="auto"/>
        </w:rPr>
        <w:t>российского</w:t>
      </w:r>
      <w:r w:rsidRPr="00551C27">
        <w:rPr>
          <w:rFonts w:ascii="Times New Roman" w:hAnsi="Times New Roman" w:cs="Times New Roman"/>
          <w:color w:val="auto"/>
          <w:spacing w:val="-2"/>
        </w:rPr>
        <w:t xml:space="preserve"> воинства;</w:t>
      </w:r>
    </w:p>
    <w:p w:rsidR="00551C27" w:rsidRPr="00551C27" w:rsidRDefault="00551C27" w:rsidP="00494A30">
      <w:pPr>
        <w:ind w:left="142"/>
        <w:jc w:val="both"/>
        <w:rPr>
          <w:rFonts w:ascii="Times New Roman" w:hAnsi="Times New Roman" w:cs="Times New Roman"/>
          <w:color w:val="auto"/>
        </w:rPr>
      </w:pPr>
      <w:r w:rsidRPr="00551C27">
        <w:rPr>
          <w:rFonts w:ascii="Times New Roman" w:hAnsi="Times New Roman" w:cs="Times New Roman"/>
          <w:color w:val="auto"/>
        </w:rPr>
        <w:t>- сформированность представления о принципах гуманизма, правилах и методах ведения войны, соблюдения прав участников вооружённых конфликтов, осознанное отношение к соблюдению норм международного гуманитарного права;</w:t>
      </w:r>
    </w:p>
    <w:p w:rsidR="00551C27" w:rsidRPr="00551C27" w:rsidRDefault="00551C27" w:rsidP="00494A30">
      <w:pPr>
        <w:ind w:left="142"/>
        <w:jc w:val="both"/>
        <w:rPr>
          <w:rFonts w:ascii="Times New Roman" w:hAnsi="Times New Roman" w:cs="Times New Roman"/>
          <w:color w:val="auto"/>
        </w:rPr>
      </w:pPr>
      <w:r w:rsidRPr="00551C27">
        <w:rPr>
          <w:rFonts w:ascii="Times New Roman" w:hAnsi="Times New Roman" w:cs="Times New Roman"/>
          <w:color w:val="auto"/>
        </w:rPr>
        <w:t>- сформированность ценности безопасного поведения, осознанного и ответственного отношения к безопасности общества и государства;</w:t>
      </w:r>
    </w:p>
    <w:p w:rsidR="00551C27" w:rsidRPr="00551C27" w:rsidRDefault="00551C27" w:rsidP="00494A30">
      <w:pPr>
        <w:ind w:left="142"/>
        <w:jc w:val="both"/>
        <w:rPr>
          <w:rFonts w:ascii="Times New Roman" w:hAnsi="Times New Roman" w:cs="Times New Roman"/>
          <w:color w:val="auto"/>
        </w:rPr>
      </w:pPr>
      <w:r w:rsidRPr="00551C27">
        <w:rPr>
          <w:rFonts w:ascii="Times New Roman" w:hAnsi="Times New Roman" w:cs="Times New Roman"/>
          <w:color w:val="auto"/>
        </w:rPr>
        <w:t>- ответственное отношение ксвоим родителям, старшемупоколению, семье, культуре и традициям народов России.</w:t>
      </w:r>
    </w:p>
    <w:p w:rsidR="00551C27" w:rsidRPr="00866221" w:rsidRDefault="00551C27" w:rsidP="00494A30">
      <w:pPr>
        <w:ind w:left="142"/>
        <w:jc w:val="both"/>
        <w:rPr>
          <w:rFonts w:ascii="Times New Roman" w:hAnsi="Times New Roman" w:cs="Times New Roman"/>
          <w:b/>
          <w:color w:val="auto"/>
        </w:rPr>
      </w:pPr>
      <w:r w:rsidRPr="00866221">
        <w:rPr>
          <w:rFonts w:ascii="Times New Roman" w:hAnsi="Times New Roman" w:cs="Times New Roman"/>
          <w:b/>
          <w:color w:val="auto"/>
        </w:rPr>
        <w:t>Эстетическое</w:t>
      </w:r>
      <w:r w:rsidR="00866221">
        <w:rPr>
          <w:rFonts w:ascii="Times New Roman" w:hAnsi="Times New Roman" w:cs="Times New Roman"/>
          <w:b/>
          <w:color w:val="auto"/>
        </w:rPr>
        <w:t xml:space="preserve"> </w:t>
      </w:r>
      <w:r w:rsidRPr="00866221">
        <w:rPr>
          <w:rFonts w:ascii="Times New Roman" w:hAnsi="Times New Roman" w:cs="Times New Roman"/>
          <w:b/>
          <w:color w:val="auto"/>
          <w:spacing w:val="-2"/>
        </w:rPr>
        <w:t>воспитание:</w:t>
      </w:r>
    </w:p>
    <w:p w:rsidR="00551C27" w:rsidRPr="00551C27" w:rsidRDefault="00551C27" w:rsidP="00494A30">
      <w:pPr>
        <w:ind w:left="142"/>
        <w:jc w:val="both"/>
        <w:rPr>
          <w:rFonts w:ascii="Times New Roman" w:hAnsi="Times New Roman" w:cs="Times New Roman"/>
          <w:color w:val="auto"/>
        </w:rPr>
      </w:pPr>
      <w:r w:rsidRPr="00551C27">
        <w:rPr>
          <w:rFonts w:ascii="Times New Roman" w:hAnsi="Times New Roman" w:cs="Times New Roman"/>
          <w:color w:val="auto"/>
        </w:rPr>
        <w:t>-эстетическое</w:t>
      </w:r>
      <w:r w:rsidR="00866221">
        <w:rPr>
          <w:rFonts w:ascii="Times New Roman" w:hAnsi="Times New Roman" w:cs="Times New Roman"/>
          <w:color w:val="auto"/>
        </w:rPr>
        <w:t xml:space="preserve"> </w:t>
      </w:r>
      <w:r w:rsidRPr="00551C27">
        <w:rPr>
          <w:rFonts w:ascii="Times New Roman" w:hAnsi="Times New Roman" w:cs="Times New Roman"/>
          <w:color w:val="auto"/>
        </w:rPr>
        <w:t>отношение</w:t>
      </w:r>
      <w:r w:rsidR="00866221">
        <w:rPr>
          <w:rFonts w:ascii="Times New Roman" w:hAnsi="Times New Roman" w:cs="Times New Roman"/>
          <w:color w:val="auto"/>
        </w:rPr>
        <w:t xml:space="preserve"> </w:t>
      </w:r>
      <w:r w:rsidRPr="00551C27">
        <w:rPr>
          <w:rFonts w:ascii="Times New Roman" w:hAnsi="Times New Roman" w:cs="Times New Roman"/>
          <w:color w:val="auto"/>
        </w:rPr>
        <w:t>к</w:t>
      </w:r>
      <w:r w:rsidR="00866221">
        <w:rPr>
          <w:rFonts w:ascii="Times New Roman" w:hAnsi="Times New Roman" w:cs="Times New Roman"/>
          <w:color w:val="auto"/>
        </w:rPr>
        <w:t xml:space="preserve"> </w:t>
      </w:r>
      <w:r w:rsidRPr="00551C27">
        <w:rPr>
          <w:rFonts w:ascii="Times New Roman" w:hAnsi="Times New Roman" w:cs="Times New Roman"/>
          <w:color w:val="auto"/>
        </w:rPr>
        <w:t>миру</w:t>
      </w:r>
      <w:r w:rsidR="00866221">
        <w:rPr>
          <w:rFonts w:ascii="Times New Roman" w:hAnsi="Times New Roman" w:cs="Times New Roman"/>
          <w:color w:val="auto"/>
        </w:rPr>
        <w:t xml:space="preserve"> </w:t>
      </w:r>
      <w:r w:rsidRPr="00551C27">
        <w:rPr>
          <w:rFonts w:ascii="Times New Roman" w:hAnsi="Times New Roman" w:cs="Times New Roman"/>
          <w:color w:val="auto"/>
        </w:rPr>
        <w:t>в</w:t>
      </w:r>
      <w:r w:rsidR="00866221">
        <w:rPr>
          <w:rFonts w:ascii="Times New Roman" w:hAnsi="Times New Roman" w:cs="Times New Roman"/>
          <w:color w:val="auto"/>
        </w:rPr>
        <w:t xml:space="preserve"> </w:t>
      </w:r>
      <w:r w:rsidRPr="00551C27">
        <w:rPr>
          <w:rFonts w:ascii="Times New Roman" w:hAnsi="Times New Roman" w:cs="Times New Roman"/>
          <w:color w:val="auto"/>
        </w:rPr>
        <w:t>сочетании</w:t>
      </w:r>
      <w:r w:rsidR="00866221">
        <w:rPr>
          <w:rFonts w:ascii="Times New Roman" w:hAnsi="Times New Roman" w:cs="Times New Roman"/>
          <w:color w:val="auto"/>
        </w:rPr>
        <w:t xml:space="preserve"> </w:t>
      </w:r>
      <w:r w:rsidRPr="00551C27">
        <w:rPr>
          <w:rFonts w:ascii="Times New Roman" w:hAnsi="Times New Roman" w:cs="Times New Roman"/>
          <w:color w:val="auto"/>
        </w:rPr>
        <w:t>с</w:t>
      </w:r>
      <w:r w:rsidR="001D0D9F">
        <w:rPr>
          <w:rFonts w:ascii="Times New Roman" w:hAnsi="Times New Roman" w:cs="Times New Roman"/>
          <w:color w:val="auto"/>
        </w:rPr>
        <w:t xml:space="preserve"> </w:t>
      </w:r>
      <w:r w:rsidRPr="00551C27">
        <w:rPr>
          <w:rFonts w:ascii="Times New Roman" w:hAnsi="Times New Roman" w:cs="Times New Roman"/>
          <w:color w:val="auto"/>
        </w:rPr>
        <w:t>военной</w:t>
      </w:r>
      <w:r w:rsidR="00866221">
        <w:rPr>
          <w:rFonts w:ascii="Times New Roman" w:hAnsi="Times New Roman" w:cs="Times New Roman"/>
          <w:color w:val="auto"/>
        </w:rPr>
        <w:t xml:space="preserve"> </w:t>
      </w:r>
      <w:r w:rsidRPr="00551C27">
        <w:rPr>
          <w:rFonts w:ascii="Times New Roman" w:hAnsi="Times New Roman" w:cs="Times New Roman"/>
          <w:color w:val="auto"/>
          <w:spacing w:val="-2"/>
        </w:rPr>
        <w:t>культурой;</w:t>
      </w:r>
    </w:p>
    <w:p w:rsidR="00551C27" w:rsidRPr="00551C27" w:rsidRDefault="00551C27" w:rsidP="00494A30">
      <w:pPr>
        <w:ind w:left="142"/>
        <w:jc w:val="both"/>
        <w:rPr>
          <w:rFonts w:ascii="Times New Roman" w:hAnsi="Times New Roman" w:cs="Times New Roman"/>
          <w:color w:val="auto"/>
        </w:rPr>
      </w:pPr>
      <w:r w:rsidRPr="00551C27">
        <w:rPr>
          <w:rFonts w:ascii="Times New Roman" w:hAnsi="Times New Roman" w:cs="Times New Roman"/>
          <w:color w:val="auto"/>
        </w:rPr>
        <w:t xml:space="preserve">- понимание и принятие эстетики военной формы, воинских ритуалов и боевых </w:t>
      </w:r>
      <w:r w:rsidRPr="00551C27">
        <w:rPr>
          <w:rFonts w:ascii="Times New Roman" w:hAnsi="Times New Roman" w:cs="Times New Roman"/>
          <w:color w:val="auto"/>
          <w:spacing w:val="-2"/>
        </w:rPr>
        <w:t>традиций.</w:t>
      </w:r>
    </w:p>
    <w:p w:rsidR="00551C27" w:rsidRPr="00866221" w:rsidRDefault="00551C27" w:rsidP="00494A30">
      <w:pPr>
        <w:ind w:left="142"/>
        <w:jc w:val="both"/>
        <w:rPr>
          <w:rFonts w:ascii="Times New Roman" w:hAnsi="Times New Roman" w:cs="Times New Roman"/>
          <w:b/>
          <w:color w:val="auto"/>
        </w:rPr>
      </w:pPr>
      <w:r w:rsidRPr="00866221">
        <w:rPr>
          <w:rFonts w:ascii="Times New Roman" w:hAnsi="Times New Roman" w:cs="Times New Roman"/>
          <w:b/>
          <w:color w:val="auto"/>
        </w:rPr>
        <w:t>Физическое</w:t>
      </w:r>
      <w:r w:rsidR="00866221" w:rsidRPr="00866221">
        <w:rPr>
          <w:rFonts w:ascii="Times New Roman" w:hAnsi="Times New Roman" w:cs="Times New Roman"/>
          <w:b/>
          <w:color w:val="auto"/>
        </w:rPr>
        <w:t xml:space="preserve"> </w:t>
      </w:r>
      <w:r w:rsidR="00866221">
        <w:rPr>
          <w:rFonts w:ascii="Times New Roman" w:hAnsi="Times New Roman" w:cs="Times New Roman"/>
          <w:b/>
          <w:color w:val="auto"/>
        </w:rPr>
        <w:t xml:space="preserve"> </w:t>
      </w:r>
      <w:r w:rsidRPr="00866221">
        <w:rPr>
          <w:rFonts w:ascii="Times New Roman" w:hAnsi="Times New Roman" w:cs="Times New Roman"/>
          <w:b/>
          <w:color w:val="auto"/>
          <w:spacing w:val="-2"/>
        </w:rPr>
        <w:t>воспитание:</w:t>
      </w:r>
    </w:p>
    <w:p w:rsidR="00551C27" w:rsidRPr="00551C27" w:rsidRDefault="00551C27" w:rsidP="00494A30">
      <w:pPr>
        <w:ind w:left="142"/>
        <w:jc w:val="both"/>
        <w:rPr>
          <w:rFonts w:ascii="Times New Roman" w:hAnsi="Times New Roman" w:cs="Times New Roman"/>
          <w:color w:val="auto"/>
        </w:rPr>
      </w:pPr>
      <w:r w:rsidRPr="00551C27">
        <w:rPr>
          <w:rFonts w:ascii="Times New Roman" w:hAnsi="Times New Roman" w:cs="Times New Roman"/>
          <w:color w:val="auto"/>
        </w:rPr>
        <w:t>- осознание ценности жизни, сформированность ответственного отношения к</w:t>
      </w:r>
      <w:r w:rsidR="00866221">
        <w:rPr>
          <w:rFonts w:ascii="Times New Roman" w:hAnsi="Times New Roman" w:cs="Times New Roman"/>
          <w:color w:val="auto"/>
        </w:rPr>
        <w:t xml:space="preserve"> </w:t>
      </w:r>
      <w:r w:rsidRPr="00551C27">
        <w:rPr>
          <w:rFonts w:ascii="Times New Roman" w:hAnsi="Times New Roman" w:cs="Times New Roman"/>
          <w:color w:val="auto"/>
        </w:rPr>
        <w:t>своему здоровью и здоровью окружающих;</w:t>
      </w:r>
    </w:p>
    <w:p w:rsidR="00551C27" w:rsidRPr="00551C27" w:rsidRDefault="00551C27" w:rsidP="00494A30">
      <w:pPr>
        <w:ind w:left="142"/>
        <w:jc w:val="both"/>
        <w:rPr>
          <w:rFonts w:ascii="Times New Roman" w:hAnsi="Times New Roman" w:cs="Times New Roman"/>
          <w:color w:val="auto"/>
        </w:rPr>
      </w:pPr>
      <w:r w:rsidRPr="00551C27">
        <w:rPr>
          <w:rFonts w:ascii="Times New Roman" w:hAnsi="Times New Roman" w:cs="Times New Roman"/>
          <w:color w:val="auto"/>
        </w:rPr>
        <w:t>-знание</w:t>
      </w:r>
      <w:r w:rsidR="00866221">
        <w:rPr>
          <w:rFonts w:ascii="Times New Roman" w:hAnsi="Times New Roman" w:cs="Times New Roman"/>
          <w:color w:val="auto"/>
        </w:rPr>
        <w:t xml:space="preserve"> </w:t>
      </w:r>
      <w:r w:rsidRPr="00551C27">
        <w:rPr>
          <w:rFonts w:ascii="Times New Roman" w:hAnsi="Times New Roman" w:cs="Times New Roman"/>
          <w:color w:val="auto"/>
        </w:rPr>
        <w:t>приёмов</w:t>
      </w:r>
      <w:r w:rsidR="00866221">
        <w:rPr>
          <w:rFonts w:ascii="Times New Roman" w:hAnsi="Times New Roman" w:cs="Times New Roman"/>
          <w:color w:val="auto"/>
        </w:rPr>
        <w:t xml:space="preserve"> </w:t>
      </w:r>
      <w:r w:rsidRPr="00551C27">
        <w:rPr>
          <w:rFonts w:ascii="Times New Roman" w:hAnsi="Times New Roman" w:cs="Times New Roman"/>
          <w:color w:val="auto"/>
        </w:rPr>
        <w:t>оказания</w:t>
      </w:r>
      <w:r w:rsidR="00866221">
        <w:rPr>
          <w:rFonts w:ascii="Times New Roman" w:hAnsi="Times New Roman" w:cs="Times New Roman"/>
          <w:color w:val="auto"/>
        </w:rPr>
        <w:t xml:space="preserve"> </w:t>
      </w:r>
      <w:r w:rsidRPr="00551C27">
        <w:rPr>
          <w:rFonts w:ascii="Times New Roman" w:hAnsi="Times New Roman" w:cs="Times New Roman"/>
          <w:color w:val="auto"/>
        </w:rPr>
        <w:t>первой</w:t>
      </w:r>
      <w:r w:rsidR="00866221">
        <w:rPr>
          <w:rFonts w:ascii="Times New Roman" w:hAnsi="Times New Roman" w:cs="Times New Roman"/>
          <w:color w:val="auto"/>
        </w:rPr>
        <w:t xml:space="preserve"> </w:t>
      </w:r>
      <w:r w:rsidRPr="00551C27">
        <w:rPr>
          <w:rFonts w:ascii="Times New Roman" w:hAnsi="Times New Roman" w:cs="Times New Roman"/>
          <w:color w:val="auto"/>
        </w:rPr>
        <w:t>помощи</w:t>
      </w:r>
      <w:r w:rsidR="00866221">
        <w:rPr>
          <w:rFonts w:ascii="Times New Roman" w:hAnsi="Times New Roman" w:cs="Times New Roman"/>
          <w:color w:val="auto"/>
        </w:rPr>
        <w:t xml:space="preserve"> </w:t>
      </w:r>
      <w:r w:rsidRPr="00551C27">
        <w:rPr>
          <w:rFonts w:ascii="Times New Roman" w:hAnsi="Times New Roman" w:cs="Times New Roman"/>
          <w:color w:val="auto"/>
        </w:rPr>
        <w:t>и тактической</w:t>
      </w:r>
      <w:r w:rsidR="00866221">
        <w:rPr>
          <w:rFonts w:ascii="Times New Roman" w:hAnsi="Times New Roman" w:cs="Times New Roman"/>
          <w:color w:val="auto"/>
        </w:rPr>
        <w:t xml:space="preserve"> </w:t>
      </w:r>
      <w:r w:rsidRPr="00551C27">
        <w:rPr>
          <w:rFonts w:ascii="Times New Roman" w:hAnsi="Times New Roman" w:cs="Times New Roman"/>
          <w:color w:val="auto"/>
        </w:rPr>
        <w:t>медицины,</w:t>
      </w:r>
      <w:r w:rsidR="00866221">
        <w:rPr>
          <w:rFonts w:ascii="Times New Roman" w:hAnsi="Times New Roman" w:cs="Times New Roman"/>
          <w:color w:val="auto"/>
        </w:rPr>
        <w:t xml:space="preserve"> </w:t>
      </w:r>
      <w:r w:rsidRPr="00551C27">
        <w:rPr>
          <w:rFonts w:ascii="Times New Roman" w:hAnsi="Times New Roman" w:cs="Times New Roman"/>
          <w:color w:val="auto"/>
        </w:rPr>
        <w:t>готовность</w:t>
      </w:r>
      <w:r w:rsidR="00866221">
        <w:rPr>
          <w:rFonts w:ascii="Times New Roman" w:hAnsi="Times New Roman" w:cs="Times New Roman"/>
          <w:color w:val="auto"/>
        </w:rPr>
        <w:t xml:space="preserve"> </w:t>
      </w:r>
      <w:r w:rsidRPr="00551C27">
        <w:rPr>
          <w:rFonts w:ascii="Times New Roman" w:hAnsi="Times New Roman" w:cs="Times New Roman"/>
          <w:color w:val="auto"/>
        </w:rPr>
        <w:lastRenderedPageBreak/>
        <w:t>применять их в случае необходимости;</w:t>
      </w:r>
    </w:p>
    <w:p w:rsidR="00551C27" w:rsidRPr="00551C27" w:rsidRDefault="00551C27" w:rsidP="00494A30">
      <w:pPr>
        <w:ind w:left="142"/>
        <w:jc w:val="both"/>
        <w:rPr>
          <w:rFonts w:ascii="Times New Roman" w:hAnsi="Times New Roman" w:cs="Times New Roman"/>
          <w:color w:val="auto"/>
        </w:rPr>
      </w:pPr>
      <w:r w:rsidRPr="00551C27">
        <w:rPr>
          <w:rFonts w:ascii="Times New Roman" w:hAnsi="Times New Roman" w:cs="Times New Roman"/>
          <w:color w:val="auto"/>
          <w:spacing w:val="-10"/>
        </w:rPr>
        <w:t>-</w:t>
      </w:r>
      <w:r w:rsidRPr="00551C27">
        <w:rPr>
          <w:rFonts w:ascii="Times New Roman" w:hAnsi="Times New Roman" w:cs="Times New Roman"/>
          <w:color w:val="auto"/>
        </w:rPr>
        <w:tab/>
      </w:r>
      <w:r w:rsidRPr="00551C27">
        <w:rPr>
          <w:rFonts w:ascii="Times New Roman" w:hAnsi="Times New Roman" w:cs="Times New Roman"/>
          <w:color w:val="auto"/>
          <w:spacing w:val="-2"/>
        </w:rPr>
        <w:t>потребность</w:t>
      </w:r>
      <w:r w:rsidRPr="00551C27">
        <w:rPr>
          <w:rFonts w:ascii="Times New Roman" w:hAnsi="Times New Roman" w:cs="Times New Roman"/>
          <w:color w:val="auto"/>
        </w:rPr>
        <w:tab/>
        <w:t>в физическом</w:t>
      </w:r>
      <w:r w:rsidRPr="00551C27">
        <w:rPr>
          <w:rFonts w:ascii="Times New Roman" w:hAnsi="Times New Roman" w:cs="Times New Roman"/>
          <w:color w:val="auto"/>
        </w:rPr>
        <w:tab/>
      </w:r>
      <w:r w:rsidR="00866221">
        <w:rPr>
          <w:rFonts w:ascii="Times New Roman" w:hAnsi="Times New Roman" w:cs="Times New Roman"/>
          <w:color w:val="auto"/>
        </w:rPr>
        <w:t xml:space="preserve"> </w:t>
      </w:r>
      <w:r w:rsidRPr="00551C27">
        <w:rPr>
          <w:rFonts w:ascii="Times New Roman" w:hAnsi="Times New Roman" w:cs="Times New Roman"/>
          <w:color w:val="auto"/>
          <w:spacing w:val="-2"/>
        </w:rPr>
        <w:t>совершенствовании,</w:t>
      </w:r>
      <w:r w:rsidRPr="00551C27">
        <w:rPr>
          <w:rFonts w:ascii="Times New Roman" w:hAnsi="Times New Roman" w:cs="Times New Roman"/>
          <w:color w:val="auto"/>
        </w:rPr>
        <w:tab/>
      </w:r>
      <w:r w:rsidR="00866221">
        <w:rPr>
          <w:rFonts w:ascii="Times New Roman" w:hAnsi="Times New Roman" w:cs="Times New Roman"/>
          <w:color w:val="auto"/>
        </w:rPr>
        <w:t xml:space="preserve"> </w:t>
      </w:r>
      <w:r w:rsidRPr="00551C27">
        <w:rPr>
          <w:rFonts w:ascii="Times New Roman" w:hAnsi="Times New Roman" w:cs="Times New Roman"/>
          <w:color w:val="auto"/>
          <w:spacing w:val="-2"/>
        </w:rPr>
        <w:t>занятиях</w:t>
      </w:r>
      <w:r w:rsidRPr="00551C27">
        <w:rPr>
          <w:rFonts w:ascii="Times New Roman" w:hAnsi="Times New Roman" w:cs="Times New Roman"/>
          <w:color w:val="auto"/>
        </w:rPr>
        <w:tab/>
      </w:r>
      <w:r w:rsidRPr="00551C27">
        <w:rPr>
          <w:rFonts w:ascii="Times New Roman" w:hAnsi="Times New Roman" w:cs="Times New Roman"/>
          <w:color w:val="auto"/>
          <w:spacing w:val="-2"/>
        </w:rPr>
        <w:t>спортивно-</w:t>
      </w:r>
      <w:r w:rsidRPr="00551C27">
        <w:rPr>
          <w:rFonts w:ascii="Times New Roman" w:hAnsi="Times New Roman" w:cs="Times New Roman"/>
          <w:color w:val="auto"/>
        </w:rPr>
        <w:t>оздоровительной деятельностью;</w:t>
      </w:r>
    </w:p>
    <w:p w:rsidR="00551C27" w:rsidRPr="00551C27" w:rsidRDefault="00551C27" w:rsidP="00494A30">
      <w:pPr>
        <w:ind w:left="142"/>
        <w:jc w:val="both"/>
        <w:rPr>
          <w:rFonts w:ascii="Times New Roman" w:hAnsi="Times New Roman" w:cs="Times New Roman"/>
          <w:color w:val="auto"/>
        </w:rPr>
      </w:pPr>
      <w:r w:rsidRPr="00551C27">
        <w:rPr>
          <w:rFonts w:ascii="Times New Roman" w:hAnsi="Times New Roman" w:cs="Times New Roman"/>
          <w:color w:val="auto"/>
        </w:rPr>
        <w:t>-интерес</w:t>
      </w:r>
      <w:r w:rsidR="00866221">
        <w:rPr>
          <w:rFonts w:ascii="Times New Roman" w:hAnsi="Times New Roman" w:cs="Times New Roman"/>
          <w:color w:val="auto"/>
        </w:rPr>
        <w:t xml:space="preserve"> </w:t>
      </w:r>
      <w:r w:rsidRPr="00551C27">
        <w:rPr>
          <w:rFonts w:ascii="Times New Roman" w:hAnsi="Times New Roman" w:cs="Times New Roman"/>
          <w:color w:val="auto"/>
        </w:rPr>
        <w:t>к</w:t>
      </w:r>
      <w:r w:rsidR="00866221">
        <w:rPr>
          <w:rFonts w:ascii="Times New Roman" w:hAnsi="Times New Roman" w:cs="Times New Roman"/>
          <w:color w:val="auto"/>
        </w:rPr>
        <w:t xml:space="preserve"> </w:t>
      </w:r>
      <w:r w:rsidRPr="00551C27">
        <w:rPr>
          <w:rFonts w:ascii="Times New Roman" w:hAnsi="Times New Roman" w:cs="Times New Roman"/>
          <w:color w:val="auto"/>
        </w:rPr>
        <w:t>военно-прикладным</w:t>
      </w:r>
      <w:r w:rsidR="00866221">
        <w:rPr>
          <w:rFonts w:ascii="Times New Roman" w:hAnsi="Times New Roman" w:cs="Times New Roman"/>
          <w:color w:val="auto"/>
        </w:rPr>
        <w:t xml:space="preserve"> </w:t>
      </w:r>
      <w:r w:rsidRPr="00551C27">
        <w:rPr>
          <w:rFonts w:ascii="Times New Roman" w:hAnsi="Times New Roman" w:cs="Times New Roman"/>
          <w:color w:val="auto"/>
        </w:rPr>
        <w:t>видам</w:t>
      </w:r>
      <w:r w:rsidR="00866221">
        <w:rPr>
          <w:rFonts w:ascii="Times New Roman" w:hAnsi="Times New Roman" w:cs="Times New Roman"/>
          <w:color w:val="auto"/>
        </w:rPr>
        <w:t xml:space="preserve"> </w:t>
      </w:r>
      <w:r w:rsidRPr="00551C27">
        <w:rPr>
          <w:rFonts w:ascii="Times New Roman" w:hAnsi="Times New Roman" w:cs="Times New Roman"/>
          <w:color w:val="auto"/>
          <w:spacing w:val="-2"/>
        </w:rPr>
        <w:t>спорта;</w:t>
      </w:r>
    </w:p>
    <w:p w:rsidR="00551C27" w:rsidRPr="00551C27" w:rsidRDefault="00551C27" w:rsidP="00494A30">
      <w:pPr>
        <w:ind w:left="142"/>
        <w:jc w:val="both"/>
        <w:rPr>
          <w:rFonts w:ascii="Times New Roman" w:hAnsi="Times New Roman" w:cs="Times New Roman"/>
          <w:color w:val="auto"/>
        </w:rPr>
      </w:pPr>
      <w:r w:rsidRPr="00551C27">
        <w:rPr>
          <w:rFonts w:ascii="Times New Roman" w:hAnsi="Times New Roman" w:cs="Times New Roman"/>
          <w:color w:val="auto"/>
        </w:rPr>
        <w:t>-осознание</w:t>
      </w:r>
      <w:r w:rsidR="00866221">
        <w:rPr>
          <w:rFonts w:ascii="Times New Roman" w:hAnsi="Times New Roman" w:cs="Times New Roman"/>
          <w:color w:val="auto"/>
        </w:rPr>
        <w:t xml:space="preserve"> </w:t>
      </w:r>
      <w:r w:rsidRPr="00551C27">
        <w:rPr>
          <w:rFonts w:ascii="Times New Roman" w:hAnsi="Times New Roman" w:cs="Times New Roman"/>
          <w:color w:val="auto"/>
        </w:rPr>
        <w:t>последствий</w:t>
      </w:r>
      <w:r w:rsidR="00866221">
        <w:rPr>
          <w:rFonts w:ascii="Times New Roman" w:hAnsi="Times New Roman" w:cs="Times New Roman"/>
          <w:color w:val="auto"/>
        </w:rPr>
        <w:t xml:space="preserve"> </w:t>
      </w:r>
      <w:r w:rsidRPr="00551C27">
        <w:rPr>
          <w:rFonts w:ascii="Times New Roman" w:hAnsi="Times New Roman" w:cs="Times New Roman"/>
          <w:color w:val="auto"/>
        </w:rPr>
        <w:t>и активное</w:t>
      </w:r>
      <w:r w:rsidR="00866221">
        <w:rPr>
          <w:rFonts w:ascii="Times New Roman" w:hAnsi="Times New Roman" w:cs="Times New Roman"/>
          <w:color w:val="auto"/>
        </w:rPr>
        <w:t xml:space="preserve"> </w:t>
      </w:r>
      <w:r w:rsidRPr="00551C27">
        <w:rPr>
          <w:rFonts w:ascii="Times New Roman" w:hAnsi="Times New Roman" w:cs="Times New Roman"/>
          <w:color w:val="auto"/>
        </w:rPr>
        <w:t>неприятие</w:t>
      </w:r>
      <w:r w:rsidR="00866221">
        <w:rPr>
          <w:rFonts w:ascii="Times New Roman" w:hAnsi="Times New Roman" w:cs="Times New Roman"/>
          <w:color w:val="auto"/>
        </w:rPr>
        <w:t xml:space="preserve"> </w:t>
      </w:r>
      <w:r w:rsidRPr="00551C27">
        <w:rPr>
          <w:rFonts w:ascii="Times New Roman" w:hAnsi="Times New Roman" w:cs="Times New Roman"/>
          <w:color w:val="auto"/>
        </w:rPr>
        <w:t>вредных</w:t>
      </w:r>
      <w:r w:rsidR="00866221">
        <w:rPr>
          <w:rFonts w:ascii="Times New Roman" w:hAnsi="Times New Roman" w:cs="Times New Roman"/>
          <w:color w:val="auto"/>
        </w:rPr>
        <w:t xml:space="preserve"> </w:t>
      </w:r>
      <w:r w:rsidRPr="00551C27">
        <w:rPr>
          <w:rFonts w:ascii="Times New Roman" w:hAnsi="Times New Roman" w:cs="Times New Roman"/>
          <w:color w:val="auto"/>
        </w:rPr>
        <w:t>привычек</w:t>
      </w:r>
      <w:r w:rsidR="00866221">
        <w:rPr>
          <w:rFonts w:ascii="Times New Roman" w:hAnsi="Times New Roman" w:cs="Times New Roman"/>
          <w:color w:val="auto"/>
        </w:rPr>
        <w:t xml:space="preserve"> </w:t>
      </w:r>
      <w:r w:rsidRPr="00551C27">
        <w:rPr>
          <w:rFonts w:ascii="Times New Roman" w:hAnsi="Times New Roman" w:cs="Times New Roman"/>
          <w:color w:val="auto"/>
        </w:rPr>
        <w:t>и иных</w:t>
      </w:r>
      <w:r w:rsidR="00866221">
        <w:rPr>
          <w:rFonts w:ascii="Times New Roman" w:hAnsi="Times New Roman" w:cs="Times New Roman"/>
          <w:color w:val="auto"/>
        </w:rPr>
        <w:t xml:space="preserve"> </w:t>
      </w:r>
      <w:r w:rsidRPr="00551C27">
        <w:rPr>
          <w:rFonts w:ascii="Times New Roman" w:hAnsi="Times New Roman" w:cs="Times New Roman"/>
          <w:color w:val="auto"/>
        </w:rPr>
        <w:t>форм причинения вреда физическому и психическому здоровью.</w:t>
      </w:r>
    </w:p>
    <w:p w:rsidR="00551C27" w:rsidRPr="00866221" w:rsidRDefault="00551C27" w:rsidP="00551C27">
      <w:pPr>
        <w:rPr>
          <w:rFonts w:ascii="Times New Roman" w:hAnsi="Times New Roman" w:cs="Times New Roman"/>
          <w:b/>
          <w:color w:val="auto"/>
        </w:rPr>
      </w:pPr>
      <w:r w:rsidRPr="00866221">
        <w:rPr>
          <w:rFonts w:ascii="Times New Roman" w:hAnsi="Times New Roman" w:cs="Times New Roman"/>
          <w:b/>
          <w:color w:val="auto"/>
        </w:rPr>
        <w:t>Трудовое</w:t>
      </w:r>
      <w:r w:rsidR="00866221" w:rsidRPr="00866221">
        <w:rPr>
          <w:rFonts w:ascii="Times New Roman" w:hAnsi="Times New Roman" w:cs="Times New Roman"/>
          <w:b/>
          <w:color w:val="auto"/>
        </w:rPr>
        <w:t xml:space="preserve"> </w:t>
      </w:r>
      <w:r w:rsidRPr="00866221">
        <w:rPr>
          <w:rFonts w:ascii="Times New Roman" w:hAnsi="Times New Roman" w:cs="Times New Roman"/>
          <w:b/>
          <w:color w:val="auto"/>
          <w:spacing w:val="-2"/>
        </w:rPr>
        <w:t>воспитание:</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-готовность</w:t>
      </w:r>
      <w:r w:rsidR="00866221">
        <w:rPr>
          <w:rFonts w:ascii="Times New Roman" w:hAnsi="Times New Roman" w:cs="Times New Roman"/>
          <w:color w:val="auto"/>
        </w:rPr>
        <w:t xml:space="preserve"> </w:t>
      </w:r>
      <w:r w:rsidRPr="00551C27">
        <w:rPr>
          <w:rFonts w:ascii="Times New Roman" w:hAnsi="Times New Roman" w:cs="Times New Roman"/>
          <w:color w:val="auto"/>
        </w:rPr>
        <w:t>к труду,</w:t>
      </w:r>
      <w:r w:rsidR="00866221">
        <w:rPr>
          <w:rFonts w:ascii="Times New Roman" w:hAnsi="Times New Roman" w:cs="Times New Roman"/>
          <w:color w:val="auto"/>
        </w:rPr>
        <w:t xml:space="preserve"> </w:t>
      </w:r>
      <w:r w:rsidRPr="00551C27">
        <w:rPr>
          <w:rFonts w:ascii="Times New Roman" w:hAnsi="Times New Roman" w:cs="Times New Roman"/>
          <w:color w:val="auto"/>
        </w:rPr>
        <w:t>осознание</w:t>
      </w:r>
      <w:r w:rsidR="00866221">
        <w:rPr>
          <w:rFonts w:ascii="Times New Roman" w:hAnsi="Times New Roman" w:cs="Times New Roman"/>
          <w:color w:val="auto"/>
        </w:rPr>
        <w:t xml:space="preserve"> </w:t>
      </w:r>
      <w:r w:rsidRPr="00551C27">
        <w:rPr>
          <w:rFonts w:ascii="Times New Roman" w:hAnsi="Times New Roman" w:cs="Times New Roman"/>
          <w:color w:val="auto"/>
        </w:rPr>
        <w:t>значимости</w:t>
      </w:r>
      <w:r w:rsidR="00866221">
        <w:rPr>
          <w:rFonts w:ascii="Times New Roman" w:hAnsi="Times New Roman" w:cs="Times New Roman"/>
          <w:color w:val="auto"/>
        </w:rPr>
        <w:t xml:space="preserve"> </w:t>
      </w:r>
      <w:r w:rsidRPr="00551C27">
        <w:rPr>
          <w:rFonts w:ascii="Times New Roman" w:hAnsi="Times New Roman" w:cs="Times New Roman"/>
          <w:color w:val="auto"/>
        </w:rPr>
        <w:t>трудовой</w:t>
      </w:r>
      <w:r w:rsidR="00866221">
        <w:rPr>
          <w:rFonts w:ascii="Times New Roman" w:hAnsi="Times New Roman" w:cs="Times New Roman"/>
          <w:color w:val="auto"/>
        </w:rPr>
        <w:t xml:space="preserve"> </w:t>
      </w:r>
      <w:r w:rsidRPr="00551C27">
        <w:rPr>
          <w:rFonts w:ascii="Times New Roman" w:hAnsi="Times New Roman" w:cs="Times New Roman"/>
          <w:color w:val="auto"/>
        </w:rPr>
        <w:t>деятельности</w:t>
      </w:r>
      <w:r w:rsidR="00866221">
        <w:rPr>
          <w:rFonts w:ascii="Times New Roman" w:hAnsi="Times New Roman" w:cs="Times New Roman"/>
          <w:color w:val="auto"/>
        </w:rPr>
        <w:t xml:space="preserve"> </w:t>
      </w:r>
      <w:r w:rsidRPr="00551C27">
        <w:rPr>
          <w:rFonts w:ascii="Times New Roman" w:hAnsi="Times New Roman" w:cs="Times New Roman"/>
          <w:color w:val="auto"/>
        </w:rPr>
        <w:t>для</w:t>
      </w:r>
      <w:r w:rsidR="00866221">
        <w:rPr>
          <w:rFonts w:ascii="Times New Roman" w:hAnsi="Times New Roman" w:cs="Times New Roman"/>
          <w:color w:val="auto"/>
        </w:rPr>
        <w:t xml:space="preserve"> </w:t>
      </w:r>
      <w:r w:rsidRPr="00551C27">
        <w:rPr>
          <w:rFonts w:ascii="Times New Roman" w:hAnsi="Times New Roman" w:cs="Times New Roman"/>
          <w:color w:val="auto"/>
        </w:rPr>
        <w:t>развития</w:t>
      </w:r>
      <w:r w:rsidR="00866221">
        <w:rPr>
          <w:rFonts w:ascii="Times New Roman" w:hAnsi="Times New Roman" w:cs="Times New Roman"/>
          <w:color w:val="auto"/>
        </w:rPr>
        <w:t xml:space="preserve"> </w:t>
      </w:r>
      <w:r w:rsidRPr="00551C27">
        <w:rPr>
          <w:rFonts w:ascii="Times New Roman" w:hAnsi="Times New Roman" w:cs="Times New Roman"/>
          <w:color w:val="auto"/>
        </w:rPr>
        <w:t xml:space="preserve">личности, </w:t>
      </w:r>
      <w:r w:rsidR="00866221">
        <w:rPr>
          <w:rFonts w:ascii="Times New Roman" w:hAnsi="Times New Roman" w:cs="Times New Roman"/>
          <w:color w:val="auto"/>
        </w:rPr>
        <w:t xml:space="preserve"> </w:t>
      </w:r>
      <w:r w:rsidRPr="00551C27">
        <w:rPr>
          <w:rFonts w:ascii="Times New Roman" w:hAnsi="Times New Roman" w:cs="Times New Roman"/>
          <w:color w:val="auto"/>
        </w:rPr>
        <w:t>общества и государства, обеспечения национальной безопасности;</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 готовность к</w:t>
      </w:r>
      <w:r w:rsidR="00866221">
        <w:rPr>
          <w:rFonts w:ascii="Times New Roman" w:hAnsi="Times New Roman" w:cs="Times New Roman"/>
          <w:color w:val="auto"/>
        </w:rPr>
        <w:t xml:space="preserve"> </w:t>
      </w:r>
      <w:r w:rsidRPr="00551C27">
        <w:rPr>
          <w:rFonts w:ascii="Times New Roman" w:hAnsi="Times New Roman" w:cs="Times New Roman"/>
          <w:color w:val="auto"/>
        </w:rPr>
        <w:t>осознанному и</w:t>
      </w:r>
      <w:r w:rsidR="00866221">
        <w:rPr>
          <w:rFonts w:ascii="Times New Roman" w:hAnsi="Times New Roman" w:cs="Times New Roman"/>
          <w:color w:val="auto"/>
        </w:rPr>
        <w:t xml:space="preserve"> </w:t>
      </w:r>
      <w:r w:rsidRPr="00551C27">
        <w:rPr>
          <w:rFonts w:ascii="Times New Roman" w:hAnsi="Times New Roman" w:cs="Times New Roman"/>
          <w:color w:val="auto"/>
        </w:rPr>
        <w:t>ответственному соблюдению требований безопасности</w:t>
      </w:r>
      <w:r w:rsidR="00866221">
        <w:rPr>
          <w:rFonts w:ascii="Times New Roman" w:hAnsi="Times New Roman" w:cs="Times New Roman"/>
          <w:color w:val="auto"/>
        </w:rPr>
        <w:t xml:space="preserve"> </w:t>
      </w:r>
      <w:r w:rsidRPr="00551C27">
        <w:rPr>
          <w:rFonts w:ascii="Times New Roman" w:hAnsi="Times New Roman" w:cs="Times New Roman"/>
          <w:color w:val="auto"/>
        </w:rPr>
        <w:t>в процессе военной службы;</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-интерес</w:t>
      </w:r>
      <w:r w:rsidR="00866221">
        <w:rPr>
          <w:rFonts w:ascii="Times New Roman" w:hAnsi="Times New Roman" w:cs="Times New Roman"/>
          <w:color w:val="auto"/>
        </w:rPr>
        <w:t xml:space="preserve"> </w:t>
      </w:r>
      <w:r w:rsidRPr="00551C27">
        <w:rPr>
          <w:rFonts w:ascii="Times New Roman" w:hAnsi="Times New Roman" w:cs="Times New Roman"/>
          <w:color w:val="auto"/>
        </w:rPr>
        <w:t>к</w:t>
      </w:r>
      <w:r w:rsidR="00866221">
        <w:rPr>
          <w:rFonts w:ascii="Times New Roman" w:hAnsi="Times New Roman" w:cs="Times New Roman"/>
          <w:color w:val="auto"/>
        </w:rPr>
        <w:t xml:space="preserve"> </w:t>
      </w:r>
      <w:r w:rsidRPr="00551C27">
        <w:rPr>
          <w:rFonts w:ascii="Times New Roman" w:hAnsi="Times New Roman" w:cs="Times New Roman"/>
          <w:color w:val="auto"/>
        </w:rPr>
        <w:t>различным</w:t>
      </w:r>
      <w:r w:rsidR="00866221">
        <w:rPr>
          <w:rFonts w:ascii="Times New Roman" w:hAnsi="Times New Roman" w:cs="Times New Roman"/>
          <w:color w:val="auto"/>
        </w:rPr>
        <w:t xml:space="preserve"> </w:t>
      </w:r>
      <w:r w:rsidRPr="00551C27">
        <w:rPr>
          <w:rFonts w:ascii="Times New Roman" w:hAnsi="Times New Roman" w:cs="Times New Roman"/>
          <w:color w:val="auto"/>
        </w:rPr>
        <w:t>сферам</w:t>
      </w:r>
      <w:r w:rsidR="00866221">
        <w:rPr>
          <w:rFonts w:ascii="Times New Roman" w:hAnsi="Times New Roman" w:cs="Times New Roman"/>
          <w:color w:val="auto"/>
        </w:rPr>
        <w:t xml:space="preserve"> </w:t>
      </w:r>
      <w:r w:rsidRPr="00551C27">
        <w:rPr>
          <w:rFonts w:ascii="Times New Roman" w:hAnsi="Times New Roman" w:cs="Times New Roman"/>
          <w:color w:val="auto"/>
        </w:rPr>
        <w:t>профессиональной</w:t>
      </w:r>
      <w:r w:rsidR="00866221">
        <w:rPr>
          <w:rFonts w:ascii="Times New Roman" w:hAnsi="Times New Roman" w:cs="Times New Roman"/>
          <w:color w:val="auto"/>
        </w:rPr>
        <w:t xml:space="preserve"> </w:t>
      </w:r>
      <w:r w:rsidRPr="00551C27">
        <w:rPr>
          <w:rFonts w:ascii="Times New Roman" w:hAnsi="Times New Roman" w:cs="Times New Roman"/>
          <w:color w:val="auto"/>
        </w:rPr>
        <w:t>деятельности,</w:t>
      </w:r>
      <w:r w:rsidR="00866221">
        <w:rPr>
          <w:rFonts w:ascii="Times New Roman" w:hAnsi="Times New Roman" w:cs="Times New Roman"/>
          <w:color w:val="auto"/>
        </w:rPr>
        <w:t xml:space="preserve"> </w:t>
      </w:r>
      <w:r w:rsidRPr="00551C27">
        <w:rPr>
          <w:rFonts w:ascii="Times New Roman" w:hAnsi="Times New Roman" w:cs="Times New Roman"/>
          <w:color w:val="auto"/>
        </w:rPr>
        <w:t>включая</w:t>
      </w:r>
      <w:r w:rsidR="00866221">
        <w:rPr>
          <w:rFonts w:ascii="Times New Roman" w:hAnsi="Times New Roman" w:cs="Times New Roman"/>
          <w:color w:val="auto"/>
        </w:rPr>
        <w:t xml:space="preserve"> </w:t>
      </w:r>
      <w:r w:rsidRPr="00551C27">
        <w:rPr>
          <w:rFonts w:ascii="Times New Roman" w:hAnsi="Times New Roman" w:cs="Times New Roman"/>
          <w:color w:val="auto"/>
        </w:rPr>
        <w:t>военно-профессиональную деятельность;</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-готовность</w:t>
      </w:r>
      <w:r w:rsidR="00866221">
        <w:rPr>
          <w:rFonts w:ascii="Times New Roman" w:hAnsi="Times New Roman" w:cs="Times New Roman"/>
          <w:color w:val="auto"/>
        </w:rPr>
        <w:t xml:space="preserve"> </w:t>
      </w:r>
      <w:r w:rsidRPr="00551C27">
        <w:rPr>
          <w:rFonts w:ascii="Times New Roman" w:hAnsi="Times New Roman" w:cs="Times New Roman"/>
          <w:color w:val="auto"/>
        </w:rPr>
        <w:t>и</w:t>
      </w:r>
      <w:r w:rsidR="00866221">
        <w:rPr>
          <w:rFonts w:ascii="Times New Roman" w:hAnsi="Times New Roman" w:cs="Times New Roman"/>
          <w:color w:val="auto"/>
        </w:rPr>
        <w:t xml:space="preserve"> </w:t>
      </w:r>
      <w:r w:rsidRPr="00551C27">
        <w:rPr>
          <w:rFonts w:ascii="Times New Roman" w:hAnsi="Times New Roman" w:cs="Times New Roman"/>
          <w:color w:val="auto"/>
        </w:rPr>
        <w:t>способность</w:t>
      </w:r>
      <w:r w:rsidR="00866221">
        <w:rPr>
          <w:rFonts w:ascii="Times New Roman" w:hAnsi="Times New Roman" w:cs="Times New Roman"/>
          <w:color w:val="auto"/>
        </w:rPr>
        <w:t xml:space="preserve"> </w:t>
      </w:r>
      <w:r w:rsidRPr="00551C27">
        <w:rPr>
          <w:rFonts w:ascii="Times New Roman" w:hAnsi="Times New Roman" w:cs="Times New Roman"/>
          <w:color w:val="auto"/>
        </w:rPr>
        <w:t>к</w:t>
      </w:r>
      <w:r w:rsidR="00866221">
        <w:rPr>
          <w:rFonts w:ascii="Times New Roman" w:hAnsi="Times New Roman" w:cs="Times New Roman"/>
          <w:color w:val="auto"/>
        </w:rPr>
        <w:t xml:space="preserve"> </w:t>
      </w:r>
      <w:r w:rsidRPr="00551C27">
        <w:rPr>
          <w:rFonts w:ascii="Times New Roman" w:hAnsi="Times New Roman" w:cs="Times New Roman"/>
          <w:color w:val="auto"/>
        </w:rPr>
        <w:t>образованию</w:t>
      </w:r>
      <w:r w:rsidR="00866221">
        <w:rPr>
          <w:rFonts w:ascii="Times New Roman" w:hAnsi="Times New Roman" w:cs="Times New Roman"/>
          <w:color w:val="auto"/>
        </w:rPr>
        <w:t xml:space="preserve"> </w:t>
      </w:r>
      <w:r w:rsidRPr="00551C27">
        <w:rPr>
          <w:rFonts w:ascii="Times New Roman" w:hAnsi="Times New Roman" w:cs="Times New Roman"/>
          <w:color w:val="auto"/>
        </w:rPr>
        <w:t>и</w:t>
      </w:r>
      <w:r w:rsidR="00866221">
        <w:rPr>
          <w:rFonts w:ascii="Times New Roman" w:hAnsi="Times New Roman" w:cs="Times New Roman"/>
          <w:color w:val="auto"/>
        </w:rPr>
        <w:t xml:space="preserve"> </w:t>
      </w:r>
      <w:r w:rsidRPr="00551C27">
        <w:rPr>
          <w:rFonts w:ascii="Times New Roman" w:hAnsi="Times New Roman" w:cs="Times New Roman"/>
          <w:color w:val="auto"/>
        </w:rPr>
        <w:t>самообразованию</w:t>
      </w:r>
      <w:r w:rsidR="00866221">
        <w:rPr>
          <w:rFonts w:ascii="Times New Roman" w:hAnsi="Times New Roman" w:cs="Times New Roman"/>
          <w:color w:val="auto"/>
        </w:rPr>
        <w:t xml:space="preserve"> </w:t>
      </w:r>
      <w:r w:rsidRPr="00551C27">
        <w:rPr>
          <w:rFonts w:ascii="Times New Roman" w:hAnsi="Times New Roman" w:cs="Times New Roman"/>
          <w:color w:val="auto"/>
        </w:rPr>
        <w:t>на</w:t>
      </w:r>
      <w:r w:rsidR="00866221">
        <w:rPr>
          <w:rFonts w:ascii="Times New Roman" w:hAnsi="Times New Roman" w:cs="Times New Roman"/>
          <w:color w:val="auto"/>
        </w:rPr>
        <w:t xml:space="preserve"> </w:t>
      </w:r>
      <w:r w:rsidRPr="00551C27">
        <w:rPr>
          <w:rFonts w:ascii="Times New Roman" w:hAnsi="Times New Roman" w:cs="Times New Roman"/>
          <w:color w:val="auto"/>
        </w:rPr>
        <w:t>протяжении</w:t>
      </w:r>
      <w:r w:rsidR="00866221">
        <w:rPr>
          <w:rFonts w:ascii="Times New Roman" w:hAnsi="Times New Roman" w:cs="Times New Roman"/>
          <w:color w:val="auto"/>
        </w:rPr>
        <w:t xml:space="preserve"> </w:t>
      </w:r>
      <w:r w:rsidRPr="00551C27">
        <w:rPr>
          <w:rFonts w:ascii="Times New Roman" w:hAnsi="Times New Roman" w:cs="Times New Roman"/>
          <w:color w:val="auto"/>
        </w:rPr>
        <w:t xml:space="preserve">всей </w:t>
      </w:r>
      <w:r w:rsidR="00866221">
        <w:rPr>
          <w:rFonts w:ascii="Times New Roman" w:hAnsi="Times New Roman" w:cs="Times New Roman"/>
          <w:color w:val="auto"/>
        </w:rPr>
        <w:t xml:space="preserve"> </w:t>
      </w:r>
      <w:r w:rsidRPr="00551C27">
        <w:rPr>
          <w:rFonts w:ascii="Times New Roman" w:hAnsi="Times New Roman" w:cs="Times New Roman"/>
          <w:color w:val="auto"/>
          <w:spacing w:val="-2"/>
        </w:rPr>
        <w:t>жизни.</w:t>
      </w:r>
    </w:p>
    <w:p w:rsidR="00551C27" w:rsidRPr="00866221" w:rsidRDefault="00551C27" w:rsidP="00551C27">
      <w:pPr>
        <w:rPr>
          <w:rFonts w:ascii="Times New Roman" w:hAnsi="Times New Roman" w:cs="Times New Roman"/>
          <w:b/>
          <w:color w:val="auto"/>
        </w:rPr>
      </w:pPr>
      <w:r w:rsidRPr="00866221">
        <w:rPr>
          <w:rFonts w:ascii="Times New Roman" w:hAnsi="Times New Roman" w:cs="Times New Roman"/>
          <w:b/>
          <w:color w:val="auto"/>
        </w:rPr>
        <w:t>Экологическое</w:t>
      </w:r>
      <w:r w:rsidR="00866221" w:rsidRPr="00866221">
        <w:rPr>
          <w:rFonts w:ascii="Times New Roman" w:hAnsi="Times New Roman" w:cs="Times New Roman"/>
          <w:b/>
          <w:color w:val="auto"/>
        </w:rPr>
        <w:t xml:space="preserve"> </w:t>
      </w:r>
      <w:r w:rsidRPr="00866221">
        <w:rPr>
          <w:rFonts w:ascii="Times New Roman" w:hAnsi="Times New Roman" w:cs="Times New Roman"/>
          <w:b/>
          <w:color w:val="auto"/>
          <w:spacing w:val="-2"/>
        </w:rPr>
        <w:t>воспитание:</w:t>
      </w:r>
    </w:p>
    <w:p w:rsidR="00551C27" w:rsidRPr="00551C27" w:rsidRDefault="00551C27" w:rsidP="00866221">
      <w:pPr>
        <w:jc w:val="both"/>
        <w:rPr>
          <w:rFonts w:ascii="Times New Roman" w:hAnsi="Times New Roman" w:cs="Times New Roman"/>
          <w:color w:val="auto"/>
        </w:rPr>
      </w:pPr>
      <w:r w:rsidRPr="00551C27">
        <w:rPr>
          <w:rFonts w:ascii="Times New Roman" w:hAnsi="Times New Roman" w:cs="Times New Roman"/>
          <w:color w:val="auto"/>
        </w:rPr>
        <w:t>- сформированность экологической культур</w:t>
      </w:r>
      <w:r w:rsidR="00866221">
        <w:rPr>
          <w:rFonts w:ascii="Times New Roman" w:hAnsi="Times New Roman" w:cs="Times New Roman"/>
          <w:color w:val="auto"/>
        </w:rPr>
        <w:t xml:space="preserve">ы, понимание влияния социально- </w:t>
      </w:r>
      <w:r w:rsidRPr="00551C27">
        <w:rPr>
          <w:rFonts w:ascii="Times New Roman" w:hAnsi="Times New Roman" w:cs="Times New Roman"/>
          <w:color w:val="auto"/>
        </w:rPr>
        <w:t>экономических процессов на состояние природной среды, осознание глобального характера</w:t>
      </w:r>
      <w:r w:rsidR="00866221">
        <w:rPr>
          <w:rFonts w:ascii="Times New Roman" w:hAnsi="Times New Roman" w:cs="Times New Roman"/>
          <w:color w:val="auto"/>
        </w:rPr>
        <w:t xml:space="preserve"> </w:t>
      </w:r>
      <w:r w:rsidRPr="00551C27">
        <w:rPr>
          <w:rFonts w:ascii="Times New Roman" w:hAnsi="Times New Roman" w:cs="Times New Roman"/>
          <w:color w:val="auto"/>
        </w:rPr>
        <w:t>экологических</w:t>
      </w:r>
      <w:r w:rsidR="00866221">
        <w:rPr>
          <w:rFonts w:ascii="Times New Roman" w:hAnsi="Times New Roman" w:cs="Times New Roman"/>
          <w:color w:val="auto"/>
        </w:rPr>
        <w:t xml:space="preserve"> </w:t>
      </w:r>
      <w:r w:rsidRPr="00551C27">
        <w:rPr>
          <w:rFonts w:ascii="Times New Roman" w:hAnsi="Times New Roman" w:cs="Times New Roman"/>
          <w:color w:val="auto"/>
        </w:rPr>
        <w:t>проблем,</w:t>
      </w:r>
      <w:r w:rsidR="00866221">
        <w:rPr>
          <w:rFonts w:ascii="Times New Roman" w:hAnsi="Times New Roman" w:cs="Times New Roman"/>
          <w:color w:val="auto"/>
        </w:rPr>
        <w:t xml:space="preserve"> </w:t>
      </w:r>
      <w:r w:rsidRPr="00551C27">
        <w:rPr>
          <w:rFonts w:ascii="Times New Roman" w:hAnsi="Times New Roman" w:cs="Times New Roman"/>
          <w:color w:val="auto"/>
        </w:rPr>
        <w:t>их</w:t>
      </w:r>
      <w:r w:rsidR="00866221">
        <w:rPr>
          <w:rFonts w:ascii="Times New Roman" w:hAnsi="Times New Roman" w:cs="Times New Roman"/>
          <w:color w:val="auto"/>
        </w:rPr>
        <w:t xml:space="preserve"> </w:t>
      </w:r>
      <w:r w:rsidRPr="00551C27">
        <w:rPr>
          <w:rFonts w:ascii="Times New Roman" w:hAnsi="Times New Roman" w:cs="Times New Roman"/>
          <w:color w:val="auto"/>
        </w:rPr>
        <w:t>роли</w:t>
      </w:r>
      <w:r w:rsidR="00866221">
        <w:rPr>
          <w:rFonts w:ascii="Times New Roman" w:hAnsi="Times New Roman" w:cs="Times New Roman"/>
          <w:color w:val="auto"/>
        </w:rPr>
        <w:t xml:space="preserve"> </w:t>
      </w:r>
      <w:r w:rsidRPr="00551C27">
        <w:rPr>
          <w:rFonts w:ascii="Times New Roman" w:hAnsi="Times New Roman" w:cs="Times New Roman"/>
          <w:color w:val="auto"/>
        </w:rPr>
        <w:t>в обеспечении</w:t>
      </w:r>
      <w:r w:rsidR="00866221">
        <w:rPr>
          <w:rFonts w:ascii="Times New Roman" w:hAnsi="Times New Roman" w:cs="Times New Roman"/>
          <w:color w:val="auto"/>
        </w:rPr>
        <w:t xml:space="preserve"> </w:t>
      </w:r>
      <w:r w:rsidRPr="00551C27">
        <w:rPr>
          <w:rFonts w:ascii="Times New Roman" w:hAnsi="Times New Roman" w:cs="Times New Roman"/>
          <w:color w:val="auto"/>
        </w:rPr>
        <w:t>безопасности</w:t>
      </w:r>
      <w:r w:rsidR="00866221">
        <w:rPr>
          <w:rFonts w:ascii="Times New Roman" w:hAnsi="Times New Roman" w:cs="Times New Roman"/>
          <w:color w:val="auto"/>
        </w:rPr>
        <w:t xml:space="preserve"> </w:t>
      </w:r>
      <w:r w:rsidRPr="00551C27">
        <w:rPr>
          <w:rFonts w:ascii="Times New Roman" w:hAnsi="Times New Roman" w:cs="Times New Roman"/>
          <w:color w:val="auto"/>
        </w:rPr>
        <w:t>общества</w:t>
      </w:r>
      <w:r w:rsidR="00866221">
        <w:rPr>
          <w:rFonts w:ascii="Times New Roman" w:hAnsi="Times New Roman" w:cs="Times New Roman"/>
          <w:color w:val="auto"/>
        </w:rPr>
        <w:t xml:space="preserve"> </w:t>
      </w:r>
      <w:r w:rsidRPr="00551C27">
        <w:rPr>
          <w:rFonts w:ascii="Times New Roman" w:hAnsi="Times New Roman" w:cs="Times New Roman"/>
          <w:color w:val="auto"/>
        </w:rPr>
        <w:t>и государства;</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-планирование</w:t>
      </w:r>
      <w:r w:rsidR="00866221">
        <w:rPr>
          <w:rFonts w:ascii="Times New Roman" w:hAnsi="Times New Roman" w:cs="Times New Roman"/>
          <w:color w:val="auto"/>
        </w:rPr>
        <w:t xml:space="preserve"> </w:t>
      </w:r>
      <w:r w:rsidRPr="00551C27">
        <w:rPr>
          <w:rFonts w:ascii="Times New Roman" w:hAnsi="Times New Roman" w:cs="Times New Roman"/>
          <w:color w:val="auto"/>
        </w:rPr>
        <w:t>и осуществление</w:t>
      </w:r>
      <w:r w:rsidR="00866221">
        <w:rPr>
          <w:rFonts w:ascii="Times New Roman" w:hAnsi="Times New Roman" w:cs="Times New Roman"/>
          <w:color w:val="auto"/>
        </w:rPr>
        <w:t xml:space="preserve"> </w:t>
      </w:r>
      <w:r w:rsidRPr="00551C27">
        <w:rPr>
          <w:rFonts w:ascii="Times New Roman" w:hAnsi="Times New Roman" w:cs="Times New Roman"/>
          <w:color w:val="auto"/>
        </w:rPr>
        <w:t>действий</w:t>
      </w:r>
      <w:r w:rsidR="00866221">
        <w:rPr>
          <w:rFonts w:ascii="Times New Roman" w:hAnsi="Times New Roman" w:cs="Times New Roman"/>
          <w:color w:val="auto"/>
        </w:rPr>
        <w:t xml:space="preserve"> </w:t>
      </w:r>
      <w:r w:rsidRPr="00551C27">
        <w:rPr>
          <w:rFonts w:ascii="Times New Roman" w:hAnsi="Times New Roman" w:cs="Times New Roman"/>
          <w:color w:val="auto"/>
        </w:rPr>
        <w:t>в</w:t>
      </w:r>
      <w:r w:rsidR="00866221">
        <w:rPr>
          <w:rFonts w:ascii="Times New Roman" w:hAnsi="Times New Roman" w:cs="Times New Roman"/>
          <w:color w:val="auto"/>
        </w:rPr>
        <w:t xml:space="preserve"> </w:t>
      </w:r>
      <w:r w:rsidRPr="00551C27">
        <w:rPr>
          <w:rFonts w:ascii="Times New Roman" w:hAnsi="Times New Roman" w:cs="Times New Roman"/>
          <w:color w:val="auto"/>
        </w:rPr>
        <w:t>окружающей</w:t>
      </w:r>
      <w:r w:rsidR="00866221">
        <w:rPr>
          <w:rFonts w:ascii="Times New Roman" w:hAnsi="Times New Roman" w:cs="Times New Roman"/>
          <w:color w:val="auto"/>
        </w:rPr>
        <w:t xml:space="preserve"> </w:t>
      </w:r>
      <w:r w:rsidRPr="00551C27">
        <w:rPr>
          <w:rFonts w:ascii="Times New Roman" w:hAnsi="Times New Roman" w:cs="Times New Roman"/>
          <w:color w:val="auto"/>
        </w:rPr>
        <w:t>среде</w:t>
      </w:r>
      <w:r w:rsidR="00866221">
        <w:rPr>
          <w:rFonts w:ascii="Times New Roman" w:hAnsi="Times New Roman" w:cs="Times New Roman"/>
          <w:color w:val="auto"/>
        </w:rPr>
        <w:t xml:space="preserve"> </w:t>
      </w:r>
      <w:r w:rsidRPr="00551C27">
        <w:rPr>
          <w:rFonts w:ascii="Times New Roman" w:hAnsi="Times New Roman" w:cs="Times New Roman"/>
          <w:color w:val="auto"/>
        </w:rPr>
        <w:t>на</w:t>
      </w:r>
      <w:r w:rsidR="00866221">
        <w:rPr>
          <w:rFonts w:ascii="Times New Roman" w:hAnsi="Times New Roman" w:cs="Times New Roman"/>
          <w:color w:val="auto"/>
        </w:rPr>
        <w:t xml:space="preserve"> </w:t>
      </w:r>
      <w:r w:rsidRPr="00551C27">
        <w:rPr>
          <w:rFonts w:ascii="Times New Roman" w:hAnsi="Times New Roman" w:cs="Times New Roman"/>
          <w:color w:val="auto"/>
        </w:rPr>
        <w:t>основе соблюдения экологической грамотности и разумного природопользования в</w:t>
      </w:r>
      <w:r w:rsidR="00866221">
        <w:rPr>
          <w:rFonts w:ascii="Times New Roman" w:hAnsi="Times New Roman" w:cs="Times New Roman"/>
          <w:color w:val="auto"/>
        </w:rPr>
        <w:t xml:space="preserve"> </w:t>
      </w:r>
      <w:r w:rsidRPr="00551C27">
        <w:rPr>
          <w:rFonts w:ascii="Times New Roman" w:hAnsi="Times New Roman" w:cs="Times New Roman"/>
          <w:color w:val="auto"/>
        </w:rPr>
        <w:t>процессе военной службы;</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-расширение</w:t>
      </w:r>
      <w:r w:rsidR="00866221">
        <w:rPr>
          <w:rFonts w:ascii="Times New Roman" w:hAnsi="Times New Roman" w:cs="Times New Roman"/>
          <w:color w:val="auto"/>
        </w:rPr>
        <w:t xml:space="preserve"> </w:t>
      </w:r>
      <w:r w:rsidRPr="00551C27">
        <w:rPr>
          <w:rFonts w:ascii="Times New Roman" w:hAnsi="Times New Roman" w:cs="Times New Roman"/>
          <w:color w:val="auto"/>
        </w:rPr>
        <w:t>представлений</w:t>
      </w:r>
      <w:r w:rsidR="00866221">
        <w:rPr>
          <w:rFonts w:ascii="Times New Roman" w:hAnsi="Times New Roman" w:cs="Times New Roman"/>
          <w:color w:val="auto"/>
        </w:rPr>
        <w:t xml:space="preserve"> </w:t>
      </w:r>
      <w:r w:rsidRPr="00551C27">
        <w:rPr>
          <w:rFonts w:ascii="Times New Roman" w:hAnsi="Times New Roman" w:cs="Times New Roman"/>
          <w:color w:val="auto"/>
        </w:rPr>
        <w:t>о</w:t>
      </w:r>
      <w:r w:rsidR="00866221">
        <w:rPr>
          <w:rFonts w:ascii="Times New Roman" w:hAnsi="Times New Roman" w:cs="Times New Roman"/>
          <w:color w:val="auto"/>
        </w:rPr>
        <w:t xml:space="preserve"> </w:t>
      </w:r>
      <w:r w:rsidRPr="00551C27">
        <w:rPr>
          <w:rFonts w:ascii="Times New Roman" w:hAnsi="Times New Roman" w:cs="Times New Roman"/>
          <w:color w:val="auto"/>
        </w:rPr>
        <w:t>деятельности</w:t>
      </w:r>
      <w:r w:rsidR="00866221">
        <w:rPr>
          <w:rFonts w:ascii="Times New Roman" w:hAnsi="Times New Roman" w:cs="Times New Roman"/>
          <w:color w:val="auto"/>
        </w:rPr>
        <w:t xml:space="preserve"> </w:t>
      </w:r>
      <w:r w:rsidRPr="00551C27">
        <w:rPr>
          <w:rFonts w:ascii="Times New Roman" w:hAnsi="Times New Roman" w:cs="Times New Roman"/>
          <w:color w:val="auto"/>
        </w:rPr>
        <w:t>экологической</w:t>
      </w:r>
      <w:r w:rsidR="00866221">
        <w:rPr>
          <w:rFonts w:ascii="Times New Roman" w:hAnsi="Times New Roman" w:cs="Times New Roman"/>
          <w:color w:val="auto"/>
        </w:rPr>
        <w:t xml:space="preserve"> </w:t>
      </w:r>
      <w:r w:rsidRPr="00551C27">
        <w:rPr>
          <w:rFonts w:ascii="Times New Roman" w:hAnsi="Times New Roman" w:cs="Times New Roman"/>
          <w:color w:val="auto"/>
          <w:spacing w:val="-2"/>
        </w:rPr>
        <w:t>направленности.</w:t>
      </w:r>
    </w:p>
    <w:p w:rsidR="00551C27" w:rsidRPr="00866221" w:rsidRDefault="00551C27" w:rsidP="00551C27">
      <w:pPr>
        <w:rPr>
          <w:rFonts w:ascii="Times New Roman" w:hAnsi="Times New Roman" w:cs="Times New Roman"/>
          <w:b/>
          <w:color w:val="auto"/>
        </w:rPr>
      </w:pPr>
      <w:r w:rsidRPr="00866221">
        <w:rPr>
          <w:rFonts w:ascii="Times New Roman" w:hAnsi="Times New Roman" w:cs="Times New Roman"/>
          <w:b/>
          <w:color w:val="auto"/>
        </w:rPr>
        <w:t>Ценности</w:t>
      </w:r>
      <w:r w:rsidR="00866221" w:rsidRPr="00866221">
        <w:rPr>
          <w:rFonts w:ascii="Times New Roman" w:hAnsi="Times New Roman" w:cs="Times New Roman"/>
          <w:b/>
          <w:color w:val="auto"/>
        </w:rPr>
        <w:t xml:space="preserve"> </w:t>
      </w:r>
      <w:r w:rsidRPr="00866221">
        <w:rPr>
          <w:rFonts w:ascii="Times New Roman" w:hAnsi="Times New Roman" w:cs="Times New Roman"/>
          <w:b/>
          <w:color w:val="auto"/>
        </w:rPr>
        <w:t>научного</w:t>
      </w:r>
      <w:r w:rsidRPr="00866221">
        <w:rPr>
          <w:rFonts w:ascii="Times New Roman" w:hAnsi="Times New Roman" w:cs="Times New Roman"/>
          <w:b/>
          <w:color w:val="auto"/>
          <w:spacing w:val="-2"/>
        </w:rPr>
        <w:t xml:space="preserve"> познания:</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ab/>
        <w:t>- сформированность мировоззрения, соответствующего текущему уровню развития военной науки, современных представлений о воинской деятельности;</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 понимание научно-практических основ военной службы, осознание значения</w:t>
      </w:r>
      <w:r w:rsidR="00866221">
        <w:rPr>
          <w:rFonts w:ascii="Times New Roman" w:hAnsi="Times New Roman" w:cs="Times New Roman"/>
          <w:color w:val="auto"/>
        </w:rPr>
        <w:t xml:space="preserve"> </w:t>
      </w:r>
      <w:r w:rsidRPr="00551C27">
        <w:rPr>
          <w:rFonts w:ascii="Times New Roman" w:hAnsi="Times New Roman" w:cs="Times New Roman"/>
          <w:color w:val="auto"/>
        </w:rPr>
        <w:t>военно-профессиональной деятельности в жизни общества и государства;</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 способность применять научные знания в процессе выполнения обязанностей военной</w:t>
      </w:r>
      <w:r w:rsidR="00866221">
        <w:rPr>
          <w:rFonts w:ascii="Times New Roman" w:hAnsi="Times New Roman" w:cs="Times New Roman"/>
          <w:color w:val="auto"/>
        </w:rPr>
        <w:t xml:space="preserve"> </w:t>
      </w:r>
      <w:r w:rsidRPr="00551C27">
        <w:rPr>
          <w:rFonts w:ascii="Times New Roman" w:hAnsi="Times New Roman" w:cs="Times New Roman"/>
          <w:color w:val="auto"/>
        </w:rPr>
        <w:t>службы,</w:t>
      </w:r>
      <w:r w:rsidR="00866221">
        <w:rPr>
          <w:rFonts w:ascii="Times New Roman" w:hAnsi="Times New Roman" w:cs="Times New Roman"/>
          <w:color w:val="auto"/>
        </w:rPr>
        <w:t xml:space="preserve"> </w:t>
      </w:r>
      <w:r w:rsidRPr="00551C27">
        <w:rPr>
          <w:rFonts w:ascii="Times New Roman" w:hAnsi="Times New Roman" w:cs="Times New Roman"/>
          <w:color w:val="auto"/>
        </w:rPr>
        <w:t>в</w:t>
      </w:r>
      <w:r w:rsidR="00866221">
        <w:rPr>
          <w:rFonts w:ascii="Times New Roman" w:hAnsi="Times New Roman" w:cs="Times New Roman"/>
          <w:color w:val="auto"/>
        </w:rPr>
        <w:t xml:space="preserve"> </w:t>
      </w:r>
      <w:r w:rsidRPr="00551C27">
        <w:rPr>
          <w:rFonts w:ascii="Times New Roman" w:hAnsi="Times New Roman" w:cs="Times New Roman"/>
          <w:color w:val="auto"/>
        </w:rPr>
        <w:t>том</w:t>
      </w:r>
      <w:r w:rsidR="00866221">
        <w:rPr>
          <w:rFonts w:ascii="Times New Roman" w:hAnsi="Times New Roman" w:cs="Times New Roman"/>
          <w:color w:val="auto"/>
        </w:rPr>
        <w:t xml:space="preserve"> </w:t>
      </w:r>
      <w:r w:rsidRPr="00551C27">
        <w:rPr>
          <w:rFonts w:ascii="Times New Roman" w:hAnsi="Times New Roman" w:cs="Times New Roman"/>
          <w:color w:val="auto"/>
        </w:rPr>
        <w:t>числе</w:t>
      </w:r>
      <w:r w:rsidR="00866221">
        <w:rPr>
          <w:rFonts w:ascii="Times New Roman" w:hAnsi="Times New Roman" w:cs="Times New Roman"/>
          <w:color w:val="auto"/>
        </w:rPr>
        <w:t xml:space="preserve"> </w:t>
      </w:r>
      <w:r w:rsidRPr="00551C27">
        <w:rPr>
          <w:rFonts w:ascii="Times New Roman" w:hAnsi="Times New Roman" w:cs="Times New Roman"/>
          <w:color w:val="auto"/>
        </w:rPr>
        <w:t>способность</w:t>
      </w:r>
      <w:r w:rsidR="00866221">
        <w:rPr>
          <w:rFonts w:ascii="Times New Roman" w:hAnsi="Times New Roman" w:cs="Times New Roman"/>
          <w:color w:val="auto"/>
        </w:rPr>
        <w:t xml:space="preserve"> </w:t>
      </w:r>
      <w:r w:rsidRPr="00551C27">
        <w:rPr>
          <w:rFonts w:ascii="Times New Roman" w:hAnsi="Times New Roman" w:cs="Times New Roman"/>
          <w:color w:val="auto"/>
        </w:rPr>
        <w:t>обоснованно</w:t>
      </w:r>
      <w:r w:rsidR="00866221">
        <w:rPr>
          <w:rFonts w:ascii="Times New Roman" w:hAnsi="Times New Roman" w:cs="Times New Roman"/>
          <w:color w:val="auto"/>
        </w:rPr>
        <w:t xml:space="preserve"> </w:t>
      </w:r>
      <w:r w:rsidRPr="00551C27">
        <w:rPr>
          <w:rFonts w:ascii="Times New Roman" w:hAnsi="Times New Roman" w:cs="Times New Roman"/>
          <w:color w:val="auto"/>
        </w:rPr>
        <w:t>и безопаснодействовать в условиях ведения боевых действий.</w:t>
      </w:r>
    </w:p>
    <w:p w:rsidR="00551C27" w:rsidRPr="00866221" w:rsidRDefault="00551C27" w:rsidP="00551C27">
      <w:pPr>
        <w:rPr>
          <w:rFonts w:ascii="Times New Roman" w:hAnsi="Times New Roman" w:cs="Times New Roman"/>
          <w:b/>
          <w:color w:val="auto"/>
        </w:rPr>
      </w:pPr>
      <w:r w:rsidRPr="00866221">
        <w:rPr>
          <w:rFonts w:ascii="Times New Roman" w:hAnsi="Times New Roman" w:cs="Times New Roman"/>
          <w:b/>
          <w:color w:val="auto"/>
        </w:rPr>
        <w:t>Метапредметны</w:t>
      </w:r>
      <w:r w:rsidR="00866221" w:rsidRPr="00866221">
        <w:rPr>
          <w:rFonts w:ascii="Times New Roman" w:hAnsi="Times New Roman" w:cs="Times New Roman"/>
          <w:b/>
          <w:color w:val="auto"/>
        </w:rPr>
        <w:t xml:space="preserve">е </w:t>
      </w:r>
      <w:r w:rsidRPr="00866221">
        <w:rPr>
          <w:rFonts w:ascii="Times New Roman" w:hAnsi="Times New Roman" w:cs="Times New Roman"/>
          <w:b/>
          <w:color w:val="auto"/>
          <w:spacing w:val="-2"/>
        </w:rPr>
        <w:t>результат</w:t>
      </w:r>
      <w:r w:rsidR="00866221" w:rsidRPr="00866221">
        <w:rPr>
          <w:rFonts w:ascii="Times New Roman" w:hAnsi="Times New Roman" w:cs="Times New Roman"/>
          <w:b/>
          <w:color w:val="auto"/>
          <w:spacing w:val="-2"/>
        </w:rPr>
        <w:t xml:space="preserve">ы </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Метапредметные результаты, формируемые в</w:t>
      </w:r>
      <w:r w:rsidR="00866221">
        <w:rPr>
          <w:rFonts w:ascii="Times New Roman" w:hAnsi="Times New Roman" w:cs="Times New Roman"/>
          <w:color w:val="auto"/>
        </w:rPr>
        <w:t xml:space="preserve"> </w:t>
      </w:r>
      <w:r w:rsidRPr="00551C27">
        <w:rPr>
          <w:rFonts w:ascii="Times New Roman" w:hAnsi="Times New Roman" w:cs="Times New Roman"/>
          <w:color w:val="auto"/>
        </w:rPr>
        <w:t xml:space="preserve">ходе реализации курса внеурочной деятельности «Начальная военная подготовка», </w:t>
      </w:r>
      <w:r w:rsidR="00866221">
        <w:rPr>
          <w:rFonts w:ascii="Times New Roman" w:hAnsi="Times New Roman" w:cs="Times New Roman"/>
          <w:color w:val="auto"/>
        </w:rPr>
        <w:t xml:space="preserve"> </w:t>
      </w:r>
      <w:r w:rsidRPr="00551C27">
        <w:rPr>
          <w:rFonts w:ascii="Times New Roman" w:hAnsi="Times New Roman" w:cs="Times New Roman"/>
          <w:color w:val="auto"/>
        </w:rPr>
        <w:t>должны отражать овладение</w:t>
      </w:r>
      <w:r w:rsidR="00866221">
        <w:rPr>
          <w:rFonts w:ascii="Times New Roman" w:hAnsi="Times New Roman" w:cs="Times New Roman"/>
          <w:color w:val="auto"/>
        </w:rPr>
        <w:t xml:space="preserve"> </w:t>
      </w:r>
      <w:r w:rsidRPr="00551C27">
        <w:rPr>
          <w:rFonts w:ascii="Times New Roman" w:hAnsi="Times New Roman" w:cs="Times New Roman"/>
          <w:color w:val="auto"/>
        </w:rPr>
        <w:t>универсальными учебными действиями.</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Овладение</w:t>
      </w:r>
      <w:r w:rsidR="00866221">
        <w:rPr>
          <w:rFonts w:ascii="Times New Roman" w:hAnsi="Times New Roman" w:cs="Times New Roman"/>
          <w:color w:val="auto"/>
        </w:rPr>
        <w:t xml:space="preserve"> </w:t>
      </w:r>
      <w:r w:rsidRPr="00551C27">
        <w:rPr>
          <w:rFonts w:ascii="Times New Roman" w:hAnsi="Times New Roman" w:cs="Times New Roman"/>
          <w:color w:val="auto"/>
        </w:rPr>
        <w:t>универсальными</w:t>
      </w:r>
      <w:r w:rsidR="00866221">
        <w:rPr>
          <w:rFonts w:ascii="Times New Roman" w:hAnsi="Times New Roman" w:cs="Times New Roman"/>
          <w:color w:val="auto"/>
        </w:rPr>
        <w:t xml:space="preserve"> </w:t>
      </w:r>
      <w:r w:rsidRPr="00551C27">
        <w:rPr>
          <w:rFonts w:ascii="Times New Roman" w:hAnsi="Times New Roman" w:cs="Times New Roman"/>
          <w:color w:val="auto"/>
        </w:rPr>
        <w:t>познавательными</w:t>
      </w:r>
      <w:r w:rsidR="00866221">
        <w:rPr>
          <w:rFonts w:ascii="Times New Roman" w:hAnsi="Times New Roman" w:cs="Times New Roman"/>
          <w:color w:val="auto"/>
        </w:rPr>
        <w:t xml:space="preserve"> </w:t>
      </w:r>
      <w:r w:rsidRPr="00551C27">
        <w:rPr>
          <w:rFonts w:ascii="Times New Roman" w:hAnsi="Times New Roman" w:cs="Times New Roman"/>
          <w:color w:val="auto"/>
          <w:spacing w:val="-2"/>
        </w:rPr>
        <w:t>действиями</w:t>
      </w:r>
      <w:r w:rsidR="00866221">
        <w:rPr>
          <w:rFonts w:ascii="Times New Roman" w:hAnsi="Times New Roman" w:cs="Times New Roman"/>
          <w:color w:val="auto"/>
          <w:spacing w:val="-2"/>
        </w:rPr>
        <w:t>:</w:t>
      </w:r>
    </w:p>
    <w:p w:rsidR="00551C27" w:rsidRPr="00551C27" w:rsidRDefault="00866221" w:rsidP="00551C27">
      <w:pPr>
        <w:rPr>
          <w:rFonts w:ascii="Times New Roman" w:hAnsi="Times New Roman" w:cs="Times New Roman"/>
          <w:color w:val="auto"/>
        </w:rPr>
      </w:pPr>
      <w:r>
        <w:rPr>
          <w:rFonts w:ascii="Times New Roman" w:hAnsi="Times New Roman" w:cs="Times New Roman"/>
          <w:color w:val="auto"/>
        </w:rPr>
        <w:t xml:space="preserve">- </w:t>
      </w:r>
      <w:r w:rsidR="00551C27" w:rsidRPr="00551C27">
        <w:rPr>
          <w:rFonts w:ascii="Times New Roman" w:hAnsi="Times New Roman" w:cs="Times New Roman"/>
          <w:color w:val="auto"/>
        </w:rPr>
        <w:t>самостоятельно определять актуальные проблемные вопросы обеспечения военной безопасности государства, обосновывать их приоритет и всесторонне анализировать;</w:t>
      </w:r>
    </w:p>
    <w:p w:rsidR="00551C27" w:rsidRPr="00551C27" w:rsidRDefault="00866221" w:rsidP="00551C27">
      <w:pPr>
        <w:rPr>
          <w:rFonts w:ascii="Times New Roman" w:hAnsi="Times New Roman" w:cs="Times New Roman"/>
          <w:color w:val="auto"/>
        </w:rPr>
      </w:pPr>
      <w:r>
        <w:rPr>
          <w:rFonts w:ascii="Times New Roman" w:hAnsi="Times New Roman" w:cs="Times New Roman"/>
          <w:color w:val="auto"/>
        </w:rPr>
        <w:t xml:space="preserve">- </w:t>
      </w:r>
      <w:r w:rsidR="00551C27" w:rsidRPr="00551C27">
        <w:rPr>
          <w:rFonts w:ascii="Times New Roman" w:hAnsi="Times New Roman" w:cs="Times New Roman"/>
          <w:color w:val="auto"/>
        </w:rPr>
        <w:t>устанавливать</w:t>
      </w:r>
      <w:r>
        <w:rPr>
          <w:rFonts w:ascii="Times New Roman" w:hAnsi="Times New Roman" w:cs="Times New Roman"/>
          <w:color w:val="auto"/>
        </w:rPr>
        <w:t xml:space="preserve"> </w:t>
      </w:r>
      <w:r w:rsidR="00551C27" w:rsidRPr="00551C27">
        <w:rPr>
          <w:rFonts w:ascii="Times New Roman" w:hAnsi="Times New Roman" w:cs="Times New Roman"/>
          <w:color w:val="auto"/>
        </w:rPr>
        <w:t>существенный</w:t>
      </w:r>
      <w:r>
        <w:rPr>
          <w:rFonts w:ascii="Times New Roman" w:hAnsi="Times New Roman" w:cs="Times New Roman"/>
          <w:color w:val="auto"/>
        </w:rPr>
        <w:t xml:space="preserve"> </w:t>
      </w:r>
      <w:r w:rsidR="00551C27" w:rsidRPr="00551C27">
        <w:rPr>
          <w:rFonts w:ascii="Times New Roman" w:hAnsi="Times New Roman" w:cs="Times New Roman"/>
          <w:color w:val="auto"/>
        </w:rPr>
        <w:t>признак</w:t>
      </w:r>
      <w:r>
        <w:rPr>
          <w:rFonts w:ascii="Times New Roman" w:hAnsi="Times New Roman" w:cs="Times New Roman"/>
          <w:color w:val="auto"/>
        </w:rPr>
        <w:t xml:space="preserve"> </w:t>
      </w:r>
      <w:r w:rsidR="00551C27" w:rsidRPr="00551C27">
        <w:rPr>
          <w:rFonts w:ascii="Times New Roman" w:hAnsi="Times New Roman" w:cs="Times New Roman"/>
          <w:color w:val="auto"/>
        </w:rPr>
        <w:t>или</w:t>
      </w:r>
      <w:r>
        <w:rPr>
          <w:rFonts w:ascii="Times New Roman" w:hAnsi="Times New Roman" w:cs="Times New Roman"/>
          <w:color w:val="auto"/>
        </w:rPr>
        <w:t xml:space="preserve"> </w:t>
      </w:r>
      <w:r w:rsidR="00551C27" w:rsidRPr="00551C27">
        <w:rPr>
          <w:rFonts w:ascii="Times New Roman" w:hAnsi="Times New Roman" w:cs="Times New Roman"/>
          <w:color w:val="auto"/>
        </w:rPr>
        <w:t>основания</w:t>
      </w:r>
      <w:r>
        <w:rPr>
          <w:rFonts w:ascii="Times New Roman" w:hAnsi="Times New Roman" w:cs="Times New Roman"/>
          <w:color w:val="auto"/>
        </w:rPr>
        <w:t xml:space="preserve"> </w:t>
      </w:r>
      <w:r w:rsidR="00551C27" w:rsidRPr="00551C27">
        <w:rPr>
          <w:rFonts w:ascii="Times New Roman" w:hAnsi="Times New Roman" w:cs="Times New Roman"/>
          <w:color w:val="auto"/>
        </w:rPr>
        <w:t>для</w:t>
      </w:r>
      <w:r>
        <w:rPr>
          <w:rFonts w:ascii="Times New Roman" w:hAnsi="Times New Roman" w:cs="Times New Roman"/>
          <w:color w:val="auto"/>
        </w:rPr>
        <w:t xml:space="preserve"> </w:t>
      </w:r>
      <w:r w:rsidR="00551C27" w:rsidRPr="00551C27">
        <w:rPr>
          <w:rFonts w:ascii="Times New Roman" w:hAnsi="Times New Roman" w:cs="Times New Roman"/>
          <w:color w:val="auto"/>
        </w:rPr>
        <w:t>обобщения,</w:t>
      </w:r>
      <w:r>
        <w:rPr>
          <w:rFonts w:ascii="Times New Roman" w:hAnsi="Times New Roman" w:cs="Times New Roman"/>
          <w:color w:val="auto"/>
        </w:rPr>
        <w:t xml:space="preserve"> </w:t>
      </w:r>
      <w:r w:rsidR="00551C27" w:rsidRPr="00551C27">
        <w:rPr>
          <w:rFonts w:ascii="Times New Roman" w:hAnsi="Times New Roman" w:cs="Times New Roman"/>
          <w:color w:val="auto"/>
        </w:rPr>
        <w:t>сравнения</w:t>
      </w:r>
      <w:r>
        <w:rPr>
          <w:rFonts w:ascii="Times New Roman" w:hAnsi="Times New Roman" w:cs="Times New Roman"/>
          <w:color w:val="auto"/>
        </w:rPr>
        <w:t xml:space="preserve"> </w:t>
      </w:r>
      <w:r w:rsidR="00551C27" w:rsidRPr="00551C27">
        <w:rPr>
          <w:rFonts w:ascii="Times New Roman" w:hAnsi="Times New Roman" w:cs="Times New Roman"/>
          <w:color w:val="auto"/>
        </w:rPr>
        <w:t>и</w:t>
      </w:r>
      <w:r>
        <w:rPr>
          <w:rFonts w:ascii="Times New Roman" w:hAnsi="Times New Roman" w:cs="Times New Roman"/>
          <w:color w:val="auto"/>
        </w:rPr>
        <w:t xml:space="preserve"> </w:t>
      </w:r>
      <w:r w:rsidR="00551C27" w:rsidRPr="00551C27">
        <w:rPr>
          <w:rFonts w:ascii="Times New Roman" w:hAnsi="Times New Roman" w:cs="Times New Roman"/>
          <w:color w:val="auto"/>
        </w:rPr>
        <w:t>классификации</w:t>
      </w:r>
      <w:r>
        <w:rPr>
          <w:rFonts w:ascii="Times New Roman" w:hAnsi="Times New Roman" w:cs="Times New Roman"/>
          <w:color w:val="auto"/>
        </w:rPr>
        <w:t xml:space="preserve"> </w:t>
      </w:r>
      <w:r w:rsidR="00551C27" w:rsidRPr="00551C27">
        <w:rPr>
          <w:rFonts w:ascii="Times New Roman" w:hAnsi="Times New Roman" w:cs="Times New Roman"/>
          <w:color w:val="auto"/>
        </w:rPr>
        <w:t>событий</w:t>
      </w:r>
      <w:r>
        <w:rPr>
          <w:rFonts w:ascii="Times New Roman" w:hAnsi="Times New Roman" w:cs="Times New Roman"/>
          <w:color w:val="auto"/>
        </w:rPr>
        <w:t xml:space="preserve"> </w:t>
      </w:r>
      <w:r w:rsidR="00551C27" w:rsidRPr="00551C27">
        <w:rPr>
          <w:rFonts w:ascii="Times New Roman" w:hAnsi="Times New Roman" w:cs="Times New Roman"/>
          <w:color w:val="auto"/>
        </w:rPr>
        <w:t>и явлений</w:t>
      </w:r>
      <w:r>
        <w:rPr>
          <w:rFonts w:ascii="Times New Roman" w:hAnsi="Times New Roman" w:cs="Times New Roman"/>
          <w:color w:val="auto"/>
        </w:rPr>
        <w:t xml:space="preserve"> </w:t>
      </w:r>
      <w:r w:rsidR="00551C27" w:rsidRPr="00551C27">
        <w:rPr>
          <w:rFonts w:ascii="Times New Roman" w:hAnsi="Times New Roman" w:cs="Times New Roman"/>
          <w:color w:val="auto"/>
        </w:rPr>
        <w:t>в</w:t>
      </w:r>
      <w:r>
        <w:rPr>
          <w:rFonts w:ascii="Times New Roman" w:hAnsi="Times New Roman" w:cs="Times New Roman"/>
          <w:color w:val="auto"/>
        </w:rPr>
        <w:t xml:space="preserve"> </w:t>
      </w:r>
      <w:r w:rsidR="00551C27" w:rsidRPr="00551C27">
        <w:rPr>
          <w:rFonts w:ascii="Times New Roman" w:hAnsi="Times New Roman" w:cs="Times New Roman"/>
          <w:color w:val="auto"/>
        </w:rPr>
        <w:t>военной</w:t>
      </w:r>
      <w:r>
        <w:rPr>
          <w:rFonts w:ascii="Times New Roman" w:hAnsi="Times New Roman" w:cs="Times New Roman"/>
          <w:color w:val="auto"/>
        </w:rPr>
        <w:t xml:space="preserve"> </w:t>
      </w:r>
      <w:r w:rsidR="00551C27" w:rsidRPr="00551C27">
        <w:rPr>
          <w:rFonts w:ascii="Times New Roman" w:hAnsi="Times New Roman" w:cs="Times New Roman"/>
          <w:color w:val="auto"/>
        </w:rPr>
        <w:t>сфере,</w:t>
      </w:r>
      <w:r>
        <w:rPr>
          <w:rFonts w:ascii="Times New Roman" w:hAnsi="Times New Roman" w:cs="Times New Roman"/>
          <w:color w:val="auto"/>
        </w:rPr>
        <w:t xml:space="preserve"> </w:t>
      </w:r>
      <w:r w:rsidR="00551C27" w:rsidRPr="00551C27">
        <w:rPr>
          <w:rFonts w:ascii="Times New Roman" w:hAnsi="Times New Roman" w:cs="Times New Roman"/>
          <w:color w:val="auto"/>
        </w:rPr>
        <w:t>выявлять</w:t>
      </w:r>
      <w:r>
        <w:rPr>
          <w:rFonts w:ascii="Times New Roman" w:hAnsi="Times New Roman" w:cs="Times New Roman"/>
          <w:color w:val="auto"/>
        </w:rPr>
        <w:t xml:space="preserve"> </w:t>
      </w:r>
      <w:r w:rsidR="00551C27" w:rsidRPr="00551C27">
        <w:rPr>
          <w:rFonts w:ascii="Times New Roman" w:hAnsi="Times New Roman" w:cs="Times New Roman"/>
          <w:color w:val="auto"/>
        </w:rPr>
        <w:t>их</w:t>
      </w:r>
      <w:r>
        <w:rPr>
          <w:rFonts w:ascii="Times New Roman" w:hAnsi="Times New Roman" w:cs="Times New Roman"/>
          <w:color w:val="auto"/>
        </w:rPr>
        <w:t xml:space="preserve"> </w:t>
      </w:r>
      <w:r w:rsidR="00551C27" w:rsidRPr="00551C27">
        <w:rPr>
          <w:rFonts w:ascii="Times New Roman" w:hAnsi="Times New Roman" w:cs="Times New Roman"/>
          <w:color w:val="auto"/>
        </w:rPr>
        <w:t>закономерности</w:t>
      </w:r>
      <w:r>
        <w:rPr>
          <w:rFonts w:ascii="Times New Roman" w:hAnsi="Times New Roman" w:cs="Times New Roman"/>
          <w:color w:val="auto"/>
        </w:rPr>
        <w:t xml:space="preserve"> </w:t>
      </w:r>
      <w:r w:rsidR="00551C27" w:rsidRPr="00551C27">
        <w:rPr>
          <w:rFonts w:ascii="Times New Roman" w:hAnsi="Times New Roman" w:cs="Times New Roman"/>
          <w:color w:val="auto"/>
        </w:rPr>
        <w:t>и противоречия;</w:t>
      </w:r>
    </w:p>
    <w:p w:rsidR="00551C27" w:rsidRPr="00551C27" w:rsidRDefault="00866221" w:rsidP="00551C27">
      <w:pPr>
        <w:rPr>
          <w:rFonts w:ascii="Times New Roman" w:hAnsi="Times New Roman" w:cs="Times New Roman"/>
          <w:color w:val="auto"/>
        </w:rPr>
      </w:pPr>
      <w:r>
        <w:rPr>
          <w:rFonts w:ascii="Times New Roman" w:hAnsi="Times New Roman" w:cs="Times New Roman"/>
          <w:color w:val="auto"/>
        </w:rPr>
        <w:t xml:space="preserve">- </w:t>
      </w:r>
      <w:r w:rsidR="00551C27" w:rsidRPr="00551C27">
        <w:rPr>
          <w:rFonts w:ascii="Times New Roman" w:hAnsi="Times New Roman" w:cs="Times New Roman"/>
          <w:color w:val="auto"/>
        </w:rPr>
        <w:t>определять цели действий применительно к заданной (смоделированной) ситуации, выбирать</w:t>
      </w:r>
      <w:r>
        <w:rPr>
          <w:rFonts w:ascii="Times New Roman" w:hAnsi="Times New Roman" w:cs="Times New Roman"/>
          <w:color w:val="auto"/>
        </w:rPr>
        <w:t xml:space="preserve"> </w:t>
      </w:r>
      <w:r w:rsidR="00551C27" w:rsidRPr="00551C27">
        <w:rPr>
          <w:rFonts w:ascii="Times New Roman" w:hAnsi="Times New Roman" w:cs="Times New Roman"/>
          <w:color w:val="auto"/>
        </w:rPr>
        <w:t>способы</w:t>
      </w:r>
      <w:r>
        <w:rPr>
          <w:rFonts w:ascii="Times New Roman" w:hAnsi="Times New Roman" w:cs="Times New Roman"/>
          <w:color w:val="auto"/>
        </w:rPr>
        <w:t xml:space="preserve"> </w:t>
      </w:r>
      <w:r w:rsidR="00551C27" w:rsidRPr="00551C27">
        <w:rPr>
          <w:rFonts w:ascii="Times New Roman" w:hAnsi="Times New Roman" w:cs="Times New Roman"/>
          <w:color w:val="auto"/>
        </w:rPr>
        <w:t>их</w:t>
      </w:r>
      <w:r>
        <w:rPr>
          <w:rFonts w:ascii="Times New Roman" w:hAnsi="Times New Roman" w:cs="Times New Roman"/>
          <w:color w:val="auto"/>
        </w:rPr>
        <w:t xml:space="preserve"> </w:t>
      </w:r>
      <w:r w:rsidR="00551C27" w:rsidRPr="00551C27">
        <w:rPr>
          <w:rFonts w:ascii="Times New Roman" w:hAnsi="Times New Roman" w:cs="Times New Roman"/>
          <w:color w:val="auto"/>
        </w:rPr>
        <w:t>достижения</w:t>
      </w:r>
      <w:r>
        <w:rPr>
          <w:rFonts w:ascii="Times New Roman" w:hAnsi="Times New Roman" w:cs="Times New Roman"/>
          <w:color w:val="auto"/>
        </w:rPr>
        <w:t xml:space="preserve"> </w:t>
      </w:r>
      <w:r w:rsidR="00551C27" w:rsidRPr="00551C27">
        <w:rPr>
          <w:rFonts w:ascii="Times New Roman" w:hAnsi="Times New Roman" w:cs="Times New Roman"/>
          <w:color w:val="auto"/>
        </w:rPr>
        <w:t>с учётом</w:t>
      </w:r>
      <w:r>
        <w:rPr>
          <w:rFonts w:ascii="Times New Roman" w:hAnsi="Times New Roman" w:cs="Times New Roman"/>
          <w:color w:val="auto"/>
        </w:rPr>
        <w:t xml:space="preserve"> </w:t>
      </w:r>
      <w:r w:rsidR="00551C27" w:rsidRPr="00551C27">
        <w:rPr>
          <w:rFonts w:ascii="Times New Roman" w:hAnsi="Times New Roman" w:cs="Times New Roman"/>
          <w:color w:val="auto"/>
        </w:rPr>
        <w:t>самостоятельно</w:t>
      </w:r>
      <w:r>
        <w:rPr>
          <w:rFonts w:ascii="Times New Roman" w:hAnsi="Times New Roman" w:cs="Times New Roman"/>
          <w:color w:val="auto"/>
        </w:rPr>
        <w:t xml:space="preserve"> </w:t>
      </w:r>
      <w:r w:rsidR="00551C27" w:rsidRPr="00551C27">
        <w:rPr>
          <w:rFonts w:ascii="Times New Roman" w:hAnsi="Times New Roman" w:cs="Times New Roman"/>
          <w:color w:val="auto"/>
        </w:rPr>
        <w:t>выделенных</w:t>
      </w:r>
      <w:r>
        <w:rPr>
          <w:rFonts w:ascii="Times New Roman" w:hAnsi="Times New Roman" w:cs="Times New Roman"/>
          <w:color w:val="auto"/>
        </w:rPr>
        <w:t xml:space="preserve"> </w:t>
      </w:r>
      <w:r w:rsidR="00551C27" w:rsidRPr="00551C27">
        <w:rPr>
          <w:rFonts w:ascii="Times New Roman" w:hAnsi="Times New Roman" w:cs="Times New Roman"/>
          <w:color w:val="auto"/>
        </w:rPr>
        <w:t xml:space="preserve">критериев </w:t>
      </w:r>
      <w:r>
        <w:rPr>
          <w:rFonts w:ascii="Times New Roman" w:hAnsi="Times New Roman" w:cs="Times New Roman"/>
          <w:color w:val="auto"/>
        </w:rPr>
        <w:t xml:space="preserve"> </w:t>
      </w:r>
      <w:r w:rsidR="00551C27" w:rsidRPr="00551C27">
        <w:rPr>
          <w:rFonts w:ascii="Times New Roman" w:hAnsi="Times New Roman" w:cs="Times New Roman"/>
          <w:color w:val="auto"/>
        </w:rPr>
        <w:t>в</w:t>
      </w:r>
      <w:r>
        <w:rPr>
          <w:rFonts w:ascii="Times New Roman" w:hAnsi="Times New Roman" w:cs="Times New Roman"/>
          <w:color w:val="auto"/>
        </w:rPr>
        <w:t xml:space="preserve"> </w:t>
      </w:r>
      <w:r w:rsidR="00551C27" w:rsidRPr="00551C27">
        <w:rPr>
          <w:rFonts w:ascii="Times New Roman" w:hAnsi="Times New Roman" w:cs="Times New Roman"/>
          <w:color w:val="auto"/>
        </w:rPr>
        <w:t xml:space="preserve">парадигме военной службы, оценивать риски возможных последствий собственных </w:t>
      </w:r>
      <w:r w:rsidR="00551C27" w:rsidRPr="00551C27">
        <w:rPr>
          <w:rFonts w:ascii="Times New Roman" w:hAnsi="Times New Roman" w:cs="Times New Roman"/>
          <w:color w:val="auto"/>
          <w:spacing w:val="-2"/>
        </w:rPr>
        <w:t>действий;</w:t>
      </w:r>
    </w:p>
    <w:p w:rsidR="00551C27" w:rsidRPr="00551C27" w:rsidRDefault="00866221" w:rsidP="00551C27">
      <w:pPr>
        <w:rPr>
          <w:rFonts w:ascii="Times New Roman" w:hAnsi="Times New Roman" w:cs="Times New Roman"/>
          <w:color w:val="auto"/>
        </w:rPr>
      </w:pPr>
      <w:r>
        <w:rPr>
          <w:rFonts w:ascii="Times New Roman" w:hAnsi="Times New Roman" w:cs="Times New Roman"/>
          <w:color w:val="auto"/>
        </w:rPr>
        <w:t xml:space="preserve">- </w:t>
      </w:r>
      <w:r w:rsidR="00551C27" w:rsidRPr="00551C27">
        <w:rPr>
          <w:rFonts w:ascii="Times New Roman" w:hAnsi="Times New Roman" w:cs="Times New Roman"/>
          <w:color w:val="auto"/>
        </w:rPr>
        <w:t>моделировать объекты (события, явления), связанные с военной службой, анализировать их различные состояния для решения практических задач, переносить приобретённые знания в повседневную жизнь;</w:t>
      </w:r>
    </w:p>
    <w:p w:rsidR="00551C27" w:rsidRPr="00551C27" w:rsidRDefault="00AA7C1F" w:rsidP="00551C27">
      <w:pPr>
        <w:rPr>
          <w:rFonts w:ascii="Times New Roman" w:hAnsi="Times New Roman" w:cs="Times New Roman"/>
          <w:color w:val="auto"/>
        </w:rPr>
      </w:pPr>
      <w:r>
        <w:rPr>
          <w:rFonts w:ascii="Times New Roman" w:hAnsi="Times New Roman" w:cs="Times New Roman"/>
          <w:color w:val="auto"/>
        </w:rPr>
        <w:t xml:space="preserve">- </w:t>
      </w:r>
      <w:r w:rsidR="00551C27" w:rsidRPr="00551C27">
        <w:rPr>
          <w:rFonts w:ascii="Times New Roman" w:hAnsi="Times New Roman" w:cs="Times New Roman"/>
          <w:color w:val="auto"/>
        </w:rPr>
        <w:t>развивать</w:t>
      </w:r>
      <w:r>
        <w:rPr>
          <w:rFonts w:ascii="Times New Roman" w:hAnsi="Times New Roman" w:cs="Times New Roman"/>
          <w:color w:val="auto"/>
        </w:rPr>
        <w:t xml:space="preserve"> </w:t>
      </w:r>
      <w:r w:rsidR="00551C27" w:rsidRPr="00551C27">
        <w:rPr>
          <w:rFonts w:ascii="Times New Roman" w:hAnsi="Times New Roman" w:cs="Times New Roman"/>
          <w:color w:val="auto"/>
        </w:rPr>
        <w:t>творческое</w:t>
      </w:r>
      <w:r>
        <w:rPr>
          <w:rFonts w:ascii="Times New Roman" w:hAnsi="Times New Roman" w:cs="Times New Roman"/>
          <w:color w:val="auto"/>
        </w:rPr>
        <w:t xml:space="preserve"> </w:t>
      </w:r>
      <w:r w:rsidR="00551C27" w:rsidRPr="00551C27">
        <w:rPr>
          <w:rFonts w:ascii="Times New Roman" w:hAnsi="Times New Roman" w:cs="Times New Roman"/>
          <w:color w:val="auto"/>
        </w:rPr>
        <w:t>мышление</w:t>
      </w:r>
      <w:r>
        <w:rPr>
          <w:rFonts w:ascii="Times New Roman" w:hAnsi="Times New Roman" w:cs="Times New Roman"/>
          <w:color w:val="auto"/>
        </w:rPr>
        <w:t xml:space="preserve"> </w:t>
      </w:r>
      <w:r w:rsidR="00551C27" w:rsidRPr="00551C27">
        <w:rPr>
          <w:rFonts w:ascii="Times New Roman" w:hAnsi="Times New Roman" w:cs="Times New Roman"/>
          <w:color w:val="auto"/>
        </w:rPr>
        <w:t>при</w:t>
      </w:r>
      <w:r>
        <w:rPr>
          <w:rFonts w:ascii="Times New Roman" w:hAnsi="Times New Roman" w:cs="Times New Roman"/>
          <w:color w:val="auto"/>
        </w:rPr>
        <w:t xml:space="preserve"> </w:t>
      </w:r>
      <w:r w:rsidR="00551C27" w:rsidRPr="00551C27">
        <w:rPr>
          <w:rFonts w:ascii="Times New Roman" w:hAnsi="Times New Roman" w:cs="Times New Roman"/>
          <w:color w:val="auto"/>
        </w:rPr>
        <w:t>решении</w:t>
      </w:r>
      <w:r>
        <w:rPr>
          <w:rFonts w:ascii="Times New Roman" w:hAnsi="Times New Roman" w:cs="Times New Roman"/>
          <w:color w:val="auto"/>
        </w:rPr>
        <w:t xml:space="preserve"> </w:t>
      </w:r>
      <w:r w:rsidR="00551C27" w:rsidRPr="00551C27">
        <w:rPr>
          <w:rFonts w:ascii="Times New Roman" w:hAnsi="Times New Roman" w:cs="Times New Roman"/>
          <w:color w:val="auto"/>
        </w:rPr>
        <w:t>ситуационных</w:t>
      </w:r>
      <w:r>
        <w:rPr>
          <w:rFonts w:ascii="Times New Roman" w:hAnsi="Times New Roman" w:cs="Times New Roman"/>
          <w:color w:val="auto"/>
        </w:rPr>
        <w:t xml:space="preserve"> </w:t>
      </w:r>
      <w:r w:rsidR="00551C27" w:rsidRPr="00551C27">
        <w:rPr>
          <w:rFonts w:ascii="Times New Roman" w:hAnsi="Times New Roman" w:cs="Times New Roman"/>
          <w:color w:val="auto"/>
          <w:spacing w:val="-2"/>
        </w:rPr>
        <w:t>задач.</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Базовые</w:t>
      </w:r>
      <w:r w:rsidR="00AA7C1F">
        <w:rPr>
          <w:rFonts w:ascii="Times New Roman" w:hAnsi="Times New Roman" w:cs="Times New Roman"/>
          <w:color w:val="auto"/>
        </w:rPr>
        <w:t xml:space="preserve"> </w:t>
      </w:r>
      <w:r w:rsidRPr="00551C27">
        <w:rPr>
          <w:rFonts w:ascii="Times New Roman" w:hAnsi="Times New Roman" w:cs="Times New Roman"/>
          <w:color w:val="auto"/>
        </w:rPr>
        <w:t>исследовательские</w:t>
      </w:r>
      <w:r w:rsidR="00AA7C1F">
        <w:rPr>
          <w:rFonts w:ascii="Times New Roman" w:hAnsi="Times New Roman" w:cs="Times New Roman"/>
          <w:color w:val="auto"/>
        </w:rPr>
        <w:t xml:space="preserve"> </w:t>
      </w:r>
      <w:r w:rsidRPr="00551C27">
        <w:rPr>
          <w:rFonts w:ascii="Times New Roman" w:hAnsi="Times New Roman" w:cs="Times New Roman"/>
          <w:color w:val="auto"/>
          <w:spacing w:val="-2"/>
        </w:rPr>
        <w:t>действия:</w:t>
      </w:r>
    </w:p>
    <w:p w:rsidR="00551C27" w:rsidRPr="00551C27" w:rsidRDefault="00AA7C1F" w:rsidP="00551C27">
      <w:pPr>
        <w:rPr>
          <w:rFonts w:ascii="Times New Roman" w:hAnsi="Times New Roman" w:cs="Times New Roman"/>
          <w:color w:val="auto"/>
        </w:rPr>
      </w:pPr>
      <w:r>
        <w:rPr>
          <w:rFonts w:ascii="Times New Roman" w:hAnsi="Times New Roman" w:cs="Times New Roman"/>
          <w:color w:val="auto"/>
        </w:rPr>
        <w:t xml:space="preserve">- </w:t>
      </w:r>
      <w:r w:rsidR="00551C27" w:rsidRPr="00551C27">
        <w:rPr>
          <w:rFonts w:ascii="Times New Roman" w:hAnsi="Times New Roman" w:cs="Times New Roman"/>
          <w:color w:val="auto"/>
        </w:rPr>
        <w:t>владеть научной терминологией, ключевым</w:t>
      </w:r>
      <w:r>
        <w:rPr>
          <w:rFonts w:ascii="Times New Roman" w:hAnsi="Times New Roman" w:cs="Times New Roman"/>
          <w:color w:val="auto"/>
        </w:rPr>
        <w:t xml:space="preserve">и понятиями и методами в </w:t>
      </w:r>
      <w:r>
        <w:rPr>
          <w:rFonts w:ascii="Times New Roman" w:hAnsi="Times New Roman" w:cs="Times New Roman"/>
          <w:color w:val="auto"/>
        </w:rPr>
        <w:lastRenderedPageBreak/>
        <w:t>военно-</w:t>
      </w:r>
      <w:r w:rsidR="00551C27" w:rsidRPr="00551C27">
        <w:rPr>
          <w:rFonts w:ascii="Times New Roman" w:hAnsi="Times New Roman" w:cs="Times New Roman"/>
          <w:color w:val="auto"/>
        </w:rPr>
        <w:t>профессиональной сфере;</w:t>
      </w:r>
    </w:p>
    <w:p w:rsidR="00551C27" w:rsidRPr="00551C27" w:rsidRDefault="00AA7C1F" w:rsidP="00551C27">
      <w:pPr>
        <w:rPr>
          <w:rFonts w:ascii="Times New Roman" w:hAnsi="Times New Roman" w:cs="Times New Roman"/>
          <w:color w:val="auto"/>
        </w:rPr>
      </w:pPr>
      <w:r>
        <w:rPr>
          <w:rFonts w:ascii="Times New Roman" w:hAnsi="Times New Roman" w:cs="Times New Roman"/>
          <w:color w:val="auto"/>
        </w:rPr>
        <w:t xml:space="preserve">- </w:t>
      </w:r>
      <w:r w:rsidR="00551C27" w:rsidRPr="00551C27">
        <w:rPr>
          <w:rFonts w:ascii="Times New Roman" w:hAnsi="Times New Roman" w:cs="Times New Roman"/>
          <w:color w:val="auto"/>
        </w:rPr>
        <w:t xml:space="preserve">уметь переносить знания в познавательную и практическую области </w:t>
      </w:r>
      <w:r w:rsidR="00551C27" w:rsidRPr="00551C27">
        <w:rPr>
          <w:rFonts w:ascii="Times New Roman" w:hAnsi="Times New Roman" w:cs="Times New Roman"/>
          <w:color w:val="auto"/>
          <w:spacing w:val="-2"/>
        </w:rPr>
        <w:t>жизнедеятельности;</w:t>
      </w:r>
    </w:p>
    <w:p w:rsidR="00AA7C1F" w:rsidRDefault="00AA7C1F" w:rsidP="00551C27">
      <w:pPr>
        <w:rPr>
          <w:rFonts w:ascii="Times New Roman" w:hAnsi="Times New Roman" w:cs="Times New Roman"/>
          <w:color w:val="auto"/>
        </w:rPr>
      </w:pPr>
      <w:r>
        <w:rPr>
          <w:rFonts w:ascii="Times New Roman" w:hAnsi="Times New Roman" w:cs="Times New Roman"/>
          <w:color w:val="auto"/>
        </w:rPr>
        <w:t xml:space="preserve">- </w:t>
      </w:r>
      <w:r w:rsidR="00551C27" w:rsidRPr="00551C27">
        <w:rPr>
          <w:rFonts w:ascii="Times New Roman" w:hAnsi="Times New Roman" w:cs="Times New Roman"/>
          <w:color w:val="auto"/>
        </w:rPr>
        <w:t xml:space="preserve">уметь интегрировать знания из разных предметных областей; </w:t>
      </w:r>
    </w:p>
    <w:p w:rsidR="00551C27" w:rsidRPr="00551C27" w:rsidRDefault="00AA7C1F" w:rsidP="00551C27">
      <w:pPr>
        <w:rPr>
          <w:rFonts w:ascii="Times New Roman" w:hAnsi="Times New Roman" w:cs="Times New Roman"/>
          <w:color w:val="auto"/>
        </w:rPr>
      </w:pPr>
      <w:r>
        <w:rPr>
          <w:rFonts w:ascii="Times New Roman" w:hAnsi="Times New Roman" w:cs="Times New Roman"/>
          <w:color w:val="auto"/>
        </w:rPr>
        <w:t xml:space="preserve">- </w:t>
      </w:r>
      <w:r w:rsidR="00551C27" w:rsidRPr="00551C27">
        <w:rPr>
          <w:rFonts w:ascii="Times New Roman" w:hAnsi="Times New Roman" w:cs="Times New Roman"/>
          <w:color w:val="auto"/>
        </w:rPr>
        <w:t>выдвигать новые</w:t>
      </w:r>
      <w:r>
        <w:rPr>
          <w:rFonts w:ascii="Times New Roman" w:hAnsi="Times New Roman" w:cs="Times New Roman"/>
          <w:color w:val="auto"/>
        </w:rPr>
        <w:t xml:space="preserve"> </w:t>
      </w:r>
      <w:r w:rsidR="00551C27" w:rsidRPr="00551C27">
        <w:rPr>
          <w:rFonts w:ascii="Times New Roman" w:hAnsi="Times New Roman" w:cs="Times New Roman"/>
          <w:color w:val="auto"/>
        </w:rPr>
        <w:t>идеи, предлагать оригинальные подходы и решения учебных задач, связанных с</w:t>
      </w:r>
      <w:r>
        <w:rPr>
          <w:rFonts w:ascii="Times New Roman" w:hAnsi="Times New Roman" w:cs="Times New Roman"/>
          <w:color w:val="auto"/>
        </w:rPr>
        <w:t xml:space="preserve"> </w:t>
      </w:r>
      <w:r w:rsidR="00551C27" w:rsidRPr="00551C27">
        <w:rPr>
          <w:rFonts w:ascii="Times New Roman" w:hAnsi="Times New Roman" w:cs="Times New Roman"/>
          <w:color w:val="auto"/>
        </w:rPr>
        <w:t>военной службой, переносить приобретённые знания и</w:t>
      </w:r>
      <w:r>
        <w:rPr>
          <w:rFonts w:ascii="Times New Roman" w:hAnsi="Times New Roman" w:cs="Times New Roman"/>
          <w:color w:val="auto"/>
        </w:rPr>
        <w:t xml:space="preserve"> навыки </w:t>
      </w:r>
      <w:r w:rsidR="00551C27" w:rsidRPr="00551C27">
        <w:rPr>
          <w:rFonts w:ascii="Times New Roman" w:hAnsi="Times New Roman" w:cs="Times New Roman"/>
          <w:color w:val="auto"/>
        </w:rPr>
        <w:t>в</w:t>
      </w:r>
      <w:r>
        <w:rPr>
          <w:rFonts w:ascii="Times New Roman" w:hAnsi="Times New Roman" w:cs="Times New Roman"/>
          <w:color w:val="auto"/>
        </w:rPr>
        <w:t xml:space="preserve"> </w:t>
      </w:r>
      <w:r w:rsidR="00551C27" w:rsidRPr="00551C27">
        <w:rPr>
          <w:rFonts w:ascii="Times New Roman" w:hAnsi="Times New Roman" w:cs="Times New Roman"/>
          <w:color w:val="auto"/>
        </w:rPr>
        <w:t>повседневную жизнь.</w:t>
      </w:r>
    </w:p>
    <w:p w:rsidR="00AA7C1F" w:rsidRPr="00AA7C1F" w:rsidRDefault="00551C27" w:rsidP="00551C27">
      <w:pPr>
        <w:rPr>
          <w:rFonts w:ascii="Times New Roman" w:hAnsi="Times New Roman" w:cs="Times New Roman"/>
          <w:b/>
          <w:color w:val="auto"/>
        </w:rPr>
      </w:pPr>
      <w:r w:rsidRPr="00AA7C1F">
        <w:rPr>
          <w:rFonts w:ascii="Times New Roman" w:hAnsi="Times New Roman" w:cs="Times New Roman"/>
          <w:b/>
          <w:color w:val="auto"/>
        </w:rPr>
        <w:t>Овладение</w:t>
      </w:r>
      <w:r w:rsidR="00AA7C1F" w:rsidRPr="00AA7C1F">
        <w:rPr>
          <w:rFonts w:ascii="Times New Roman" w:hAnsi="Times New Roman" w:cs="Times New Roman"/>
          <w:b/>
          <w:color w:val="auto"/>
        </w:rPr>
        <w:t xml:space="preserve"> </w:t>
      </w:r>
      <w:r w:rsidRPr="00AA7C1F">
        <w:rPr>
          <w:rFonts w:ascii="Times New Roman" w:hAnsi="Times New Roman" w:cs="Times New Roman"/>
          <w:b/>
          <w:color w:val="auto"/>
        </w:rPr>
        <w:t>универсальными</w:t>
      </w:r>
      <w:r w:rsidR="00AA7C1F" w:rsidRPr="00AA7C1F">
        <w:rPr>
          <w:rFonts w:ascii="Times New Roman" w:hAnsi="Times New Roman" w:cs="Times New Roman"/>
          <w:b/>
          <w:color w:val="auto"/>
        </w:rPr>
        <w:t xml:space="preserve"> </w:t>
      </w:r>
      <w:r w:rsidRPr="00AA7C1F">
        <w:rPr>
          <w:rFonts w:ascii="Times New Roman" w:hAnsi="Times New Roman" w:cs="Times New Roman"/>
          <w:b/>
          <w:color w:val="auto"/>
        </w:rPr>
        <w:t>коммуникативными</w:t>
      </w:r>
      <w:r w:rsidR="00AA7C1F" w:rsidRPr="00AA7C1F">
        <w:rPr>
          <w:rFonts w:ascii="Times New Roman" w:hAnsi="Times New Roman" w:cs="Times New Roman"/>
          <w:b/>
          <w:color w:val="auto"/>
        </w:rPr>
        <w:t xml:space="preserve"> </w:t>
      </w:r>
      <w:r w:rsidRPr="00AA7C1F">
        <w:rPr>
          <w:rFonts w:ascii="Times New Roman" w:hAnsi="Times New Roman" w:cs="Times New Roman"/>
          <w:b/>
          <w:color w:val="auto"/>
        </w:rPr>
        <w:t xml:space="preserve">действиями </w:t>
      </w:r>
    </w:p>
    <w:p w:rsidR="00551C27" w:rsidRPr="00AA7C1F" w:rsidRDefault="00551C27" w:rsidP="00551C27">
      <w:pPr>
        <w:rPr>
          <w:rFonts w:ascii="Times New Roman" w:hAnsi="Times New Roman" w:cs="Times New Roman"/>
          <w:i/>
          <w:color w:val="auto"/>
        </w:rPr>
      </w:pPr>
      <w:r w:rsidRPr="00AA7C1F">
        <w:rPr>
          <w:rFonts w:ascii="Times New Roman" w:hAnsi="Times New Roman" w:cs="Times New Roman"/>
          <w:i/>
          <w:color w:val="auto"/>
          <w:spacing w:val="-2"/>
        </w:rPr>
        <w:t>Общение:</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соблюдать правила воинской вежливости и субординации, понимать значение социальных ролей «начальник» — «подчинённый»;</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владеть различными способами общения</w:t>
      </w:r>
      <w:r w:rsidR="00AA7C1F">
        <w:rPr>
          <w:rFonts w:ascii="Times New Roman" w:hAnsi="Times New Roman" w:cs="Times New Roman"/>
          <w:color w:val="auto"/>
        </w:rPr>
        <w:t xml:space="preserve"> </w:t>
      </w:r>
      <w:r w:rsidRPr="00551C27">
        <w:rPr>
          <w:rFonts w:ascii="Times New Roman" w:hAnsi="Times New Roman" w:cs="Times New Roman"/>
          <w:color w:val="auto"/>
        </w:rPr>
        <w:t>и</w:t>
      </w:r>
      <w:r w:rsidR="00AA7C1F">
        <w:rPr>
          <w:rFonts w:ascii="Times New Roman" w:hAnsi="Times New Roman" w:cs="Times New Roman"/>
          <w:color w:val="auto"/>
        </w:rPr>
        <w:t xml:space="preserve"> </w:t>
      </w:r>
      <w:r w:rsidRPr="00551C27">
        <w:rPr>
          <w:rFonts w:ascii="Times New Roman" w:hAnsi="Times New Roman" w:cs="Times New Roman"/>
          <w:color w:val="auto"/>
        </w:rPr>
        <w:t xml:space="preserve">взаимодействия; </w:t>
      </w:r>
      <w:r w:rsidR="00AA7C1F">
        <w:rPr>
          <w:rFonts w:ascii="Times New Roman" w:hAnsi="Times New Roman" w:cs="Times New Roman"/>
          <w:color w:val="auto"/>
        </w:rPr>
        <w:t xml:space="preserve">аргументировано </w:t>
      </w:r>
      <w:r w:rsidRPr="00551C27">
        <w:rPr>
          <w:rFonts w:ascii="Times New Roman" w:hAnsi="Times New Roman" w:cs="Times New Roman"/>
          <w:color w:val="auto"/>
        </w:rPr>
        <w:t>вести диалог, уметь смягчать конфликтные ситуации;</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 xml:space="preserve">развёрнуто и логично излагать свою точку зрения с использованием языковых </w:t>
      </w:r>
      <w:r w:rsidRPr="00551C27">
        <w:rPr>
          <w:rFonts w:ascii="Times New Roman" w:hAnsi="Times New Roman" w:cs="Times New Roman"/>
          <w:color w:val="auto"/>
          <w:spacing w:val="-2"/>
        </w:rPr>
        <w:t>средств.</w:t>
      </w:r>
    </w:p>
    <w:p w:rsidR="00551C27" w:rsidRPr="00AA7C1F" w:rsidRDefault="00551C27" w:rsidP="00551C27">
      <w:pPr>
        <w:rPr>
          <w:rFonts w:ascii="Times New Roman" w:hAnsi="Times New Roman" w:cs="Times New Roman"/>
          <w:i/>
          <w:color w:val="auto"/>
        </w:rPr>
      </w:pPr>
      <w:r w:rsidRPr="00AA7C1F">
        <w:rPr>
          <w:rFonts w:ascii="Times New Roman" w:hAnsi="Times New Roman" w:cs="Times New Roman"/>
          <w:i/>
          <w:color w:val="auto"/>
        </w:rPr>
        <w:t>Совместная</w:t>
      </w:r>
      <w:r w:rsidR="00AA7C1F" w:rsidRPr="00AA7C1F">
        <w:rPr>
          <w:rFonts w:ascii="Times New Roman" w:hAnsi="Times New Roman" w:cs="Times New Roman"/>
          <w:i/>
          <w:color w:val="auto"/>
        </w:rPr>
        <w:t xml:space="preserve"> </w:t>
      </w:r>
      <w:r w:rsidRPr="00AA7C1F">
        <w:rPr>
          <w:rFonts w:ascii="Times New Roman" w:hAnsi="Times New Roman" w:cs="Times New Roman"/>
          <w:i/>
          <w:color w:val="auto"/>
          <w:spacing w:val="-2"/>
        </w:rPr>
        <w:t>деятельность:</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понимать и использовать преимущества командной и индивидуальной работы; выбирать тематику и методы совместных де</w:t>
      </w:r>
      <w:r w:rsidR="00AA7C1F">
        <w:rPr>
          <w:rFonts w:ascii="Times New Roman" w:hAnsi="Times New Roman" w:cs="Times New Roman"/>
          <w:color w:val="auto"/>
        </w:rPr>
        <w:t>йствий с учётом общих интересов</w:t>
      </w:r>
      <w:r w:rsidRPr="00551C27">
        <w:rPr>
          <w:rFonts w:ascii="Times New Roman" w:hAnsi="Times New Roman" w:cs="Times New Roman"/>
          <w:color w:val="auto"/>
        </w:rPr>
        <w:t xml:space="preserve"> и возможностей каждого члена коллектива;</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оценивать качество своего вклада и каждого участника команды в</w:t>
      </w:r>
      <w:r w:rsidR="00AA7C1F">
        <w:rPr>
          <w:rFonts w:ascii="Times New Roman" w:hAnsi="Times New Roman" w:cs="Times New Roman"/>
          <w:color w:val="auto"/>
        </w:rPr>
        <w:t xml:space="preserve"> </w:t>
      </w:r>
      <w:r w:rsidRPr="00551C27">
        <w:rPr>
          <w:rFonts w:ascii="Times New Roman" w:hAnsi="Times New Roman" w:cs="Times New Roman"/>
          <w:color w:val="auto"/>
        </w:rPr>
        <w:t>общий результат по</w:t>
      </w:r>
      <w:r w:rsidR="00AA7C1F">
        <w:rPr>
          <w:rFonts w:ascii="Times New Roman" w:hAnsi="Times New Roman" w:cs="Times New Roman"/>
          <w:color w:val="auto"/>
        </w:rPr>
        <w:t xml:space="preserve"> </w:t>
      </w:r>
      <w:r w:rsidRPr="00551C27">
        <w:rPr>
          <w:rFonts w:ascii="Times New Roman" w:hAnsi="Times New Roman" w:cs="Times New Roman"/>
          <w:color w:val="auto"/>
        </w:rPr>
        <w:t>разработанным</w:t>
      </w:r>
      <w:r w:rsidR="00AA7C1F">
        <w:rPr>
          <w:rFonts w:ascii="Times New Roman" w:hAnsi="Times New Roman" w:cs="Times New Roman"/>
          <w:color w:val="auto"/>
        </w:rPr>
        <w:t xml:space="preserve"> </w:t>
      </w:r>
      <w:r w:rsidRPr="00551C27">
        <w:rPr>
          <w:rFonts w:ascii="Times New Roman" w:hAnsi="Times New Roman" w:cs="Times New Roman"/>
          <w:color w:val="auto"/>
        </w:rPr>
        <w:t>критериям;</w:t>
      </w:r>
      <w:r w:rsidR="00AA7C1F">
        <w:rPr>
          <w:rFonts w:ascii="Times New Roman" w:hAnsi="Times New Roman" w:cs="Times New Roman"/>
          <w:color w:val="auto"/>
        </w:rPr>
        <w:t xml:space="preserve"> </w:t>
      </w:r>
      <w:r w:rsidRPr="00551C27">
        <w:rPr>
          <w:rFonts w:ascii="Times New Roman" w:hAnsi="Times New Roman" w:cs="Times New Roman"/>
          <w:color w:val="auto"/>
        </w:rPr>
        <w:t>осуществлять</w:t>
      </w:r>
      <w:r w:rsidR="00AA7C1F">
        <w:rPr>
          <w:rFonts w:ascii="Times New Roman" w:hAnsi="Times New Roman" w:cs="Times New Roman"/>
          <w:color w:val="auto"/>
        </w:rPr>
        <w:t xml:space="preserve"> </w:t>
      </w:r>
      <w:r w:rsidRPr="00551C27">
        <w:rPr>
          <w:rFonts w:ascii="Times New Roman" w:hAnsi="Times New Roman" w:cs="Times New Roman"/>
          <w:color w:val="auto"/>
        </w:rPr>
        <w:t>позитивное</w:t>
      </w:r>
      <w:r w:rsidR="00AA7C1F">
        <w:rPr>
          <w:rFonts w:ascii="Times New Roman" w:hAnsi="Times New Roman" w:cs="Times New Roman"/>
          <w:color w:val="auto"/>
        </w:rPr>
        <w:t xml:space="preserve"> </w:t>
      </w:r>
      <w:r w:rsidRPr="00551C27">
        <w:rPr>
          <w:rFonts w:ascii="Times New Roman" w:hAnsi="Times New Roman" w:cs="Times New Roman"/>
          <w:color w:val="auto"/>
        </w:rPr>
        <w:t>стратегическое</w:t>
      </w:r>
      <w:r w:rsidR="00AA7C1F">
        <w:rPr>
          <w:rFonts w:ascii="Times New Roman" w:hAnsi="Times New Roman" w:cs="Times New Roman"/>
          <w:color w:val="auto"/>
        </w:rPr>
        <w:t xml:space="preserve"> </w:t>
      </w:r>
      <w:r w:rsidRPr="00551C27">
        <w:rPr>
          <w:rFonts w:ascii="Times New Roman" w:hAnsi="Times New Roman" w:cs="Times New Roman"/>
          <w:color w:val="auto"/>
        </w:rPr>
        <w:t>поведение в различных ситуациях, проявлять творчество и воображение, быть инициативным.</w:t>
      </w:r>
    </w:p>
    <w:p w:rsidR="00AA7C1F" w:rsidRDefault="00551C27" w:rsidP="00551C27">
      <w:pPr>
        <w:rPr>
          <w:rFonts w:ascii="Times New Roman" w:hAnsi="Times New Roman" w:cs="Times New Roman"/>
          <w:color w:val="auto"/>
          <w:spacing w:val="-2"/>
        </w:rPr>
      </w:pPr>
      <w:r w:rsidRPr="00AA7C1F">
        <w:rPr>
          <w:rFonts w:ascii="Times New Roman" w:hAnsi="Times New Roman" w:cs="Times New Roman"/>
          <w:b/>
          <w:color w:val="auto"/>
        </w:rPr>
        <w:t>Овладение</w:t>
      </w:r>
      <w:r w:rsidR="00AA7C1F" w:rsidRPr="00AA7C1F">
        <w:rPr>
          <w:rFonts w:ascii="Times New Roman" w:hAnsi="Times New Roman" w:cs="Times New Roman"/>
          <w:b/>
          <w:color w:val="auto"/>
        </w:rPr>
        <w:t xml:space="preserve"> </w:t>
      </w:r>
      <w:r w:rsidRPr="00AA7C1F">
        <w:rPr>
          <w:rFonts w:ascii="Times New Roman" w:hAnsi="Times New Roman" w:cs="Times New Roman"/>
          <w:b/>
          <w:color w:val="auto"/>
        </w:rPr>
        <w:t>универсальными</w:t>
      </w:r>
      <w:r w:rsidR="00AA7C1F" w:rsidRPr="00AA7C1F">
        <w:rPr>
          <w:rFonts w:ascii="Times New Roman" w:hAnsi="Times New Roman" w:cs="Times New Roman"/>
          <w:b/>
          <w:color w:val="auto"/>
        </w:rPr>
        <w:t xml:space="preserve"> </w:t>
      </w:r>
      <w:r w:rsidRPr="00AA7C1F">
        <w:rPr>
          <w:rFonts w:ascii="Times New Roman" w:hAnsi="Times New Roman" w:cs="Times New Roman"/>
          <w:b/>
          <w:color w:val="auto"/>
        </w:rPr>
        <w:t>регулятивными</w:t>
      </w:r>
      <w:r w:rsidR="00AA7C1F" w:rsidRPr="00AA7C1F">
        <w:rPr>
          <w:rFonts w:ascii="Times New Roman" w:hAnsi="Times New Roman" w:cs="Times New Roman"/>
          <w:b/>
          <w:color w:val="auto"/>
        </w:rPr>
        <w:t xml:space="preserve"> </w:t>
      </w:r>
      <w:r w:rsidRPr="00AA7C1F">
        <w:rPr>
          <w:rFonts w:ascii="Times New Roman" w:hAnsi="Times New Roman" w:cs="Times New Roman"/>
          <w:b/>
          <w:color w:val="auto"/>
        </w:rPr>
        <w:t>действиями</w:t>
      </w:r>
      <w:r w:rsidRPr="00551C27">
        <w:rPr>
          <w:rFonts w:ascii="Times New Roman" w:hAnsi="Times New Roman" w:cs="Times New Roman"/>
          <w:color w:val="auto"/>
        </w:rPr>
        <w:t xml:space="preserve"> </w:t>
      </w:r>
    </w:p>
    <w:p w:rsidR="00551C27" w:rsidRPr="00AA7C1F" w:rsidRDefault="00551C27" w:rsidP="00551C27">
      <w:pPr>
        <w:rPr>
          <w:rFonts w:ascii="Times New Roman" w:hAnsi="Times New Roman" w:cs="Times New Roman"/>
          <w:i/>
          <w:color w:val="auto"/>
        </w:rPr>
      </w:pPr>
      <w:r w:rsidRPr="00AA7C1F">
        <w:rPr>
          <w:rFonts w:ascii="Times New Roman" w:hAnsi="Times New Roman" w:cs="Times New Roman"/>
          <w:i/>
          <w:color w:val="auto"/>
          <w:spacing w:val="-2"/>
        </w:rPr>
        <w:t>Самоконтроль:</w:t>
      </w:r>
    </w:p>
    <w:p w:rsidR="00551C27" w:rsidRPr="00551C27" w:rsidRDefault="00AA7C1F" w:rsidP="00551C27">
      <w:pPr>
        <w:rPr>
          <w:rFonts w:ascii="Times New Roman" w:hAnsi="Times New Roman" w:cs="Times New Roman"/>
          <w:color w:val="auto"/>
        </w:rPr>
      </w:pPr>
      <w:r w:rsidRPr="00551C27">
        <w:rPr>
          <w:rFonts w:ascii="Times New Roman" w:hAnsi="Times New Roman" w:cs="Times New Roman"/>
          <w:color w:val="auto"/>
        </w:rPr>
        <w:t>Д</w:t>
      </w:r>
      <w:r w:rsidR="00551C27" w:rsidRPr="00551C27">
        <w:rPr>
          <w:rFonts w:ascii="Times New Roman" w:hAnsi="Times New Roman" w:cs="Times New Roman"/>
          <w:color w:val="auto"/>
        </w:rPr>
        <w:t>авать</w:t>
      </w:r>
      <w:r>
        <w:rPr>
          <w:rFonts w:ascii="Times New Roman" w:hAnsi="Times New Roman" w:cs="Times New Roman"/>
          <w:color w:val="auto"/>
        </w:rPr>
        <w:t xml:space="preserve"> </w:t>
      </w:r>
      <w:r w:rsidR="00551C27" w:rsidRPr="00551C27">
        <w:rPr>
          <w:rFonts w:ascii="Times New Roman" w:hAnsi="Times New Roman" w:cs="Times New Roman"/>
          <w:color w:val="auto"/>
        </w:rPr>
        <w:t>оценку</w:t>
      </w:r>
      <w:r>
        <w:rPr>
          <w:rFonts w:ascii="Times New Roman" w:hAnsi="Times New Roman" w:cs="Times New Roman"/>
          <w:color w:val="auto"/>
        </w:rPr>
        <w:t xml:space="preserve"> </w:t>
      </w:r>
      <w:r w:rsidR="00551C27" w:rsidRPr="00551C27">
        <w:rPr>
          <w:rFonts w:ascii="Times New Roman" w:hAnsi="Times New Roman" w:cs="Times New Roman"/>
          <w:color w:val="auto"/>
        </w:rPr>
        <w:t>новым</w:t>
      </w:r>
      <w:r>
        <w:rPr>
          <w:rFonts w:ascii="Times New Roman" w:hAnsi="Times New Roman" w:cs="Times New Roman"/>
          <w:color w:val="auto"/>
        </w:rPr>
        <w:t xml:space="preserve"> </w:t>
      </w:r>
      <w:r w:rsidR="00551C27" w:rsidRPr="00551C27">
        <w:rPr>
          <w:rFonts w:ascii="Times New Roman" w:hAnsi="Times New Roman" w:cs="Times New Roman"/>
          <w:color w:val="auto"/>
        </w:rPr>
        <w:t>ситуациям,</w:t>
      </w:r>
      <w:r>
        <w:rPr>
          <w:rFonts w:ascii="Times New Roman" w:hAnsi="Times New Roman" w:cs="Times New Roman"/>
          <w:color w:val="auto"/>
        </w:rPr>
        <w:t xml:space="preserve"> </w:t>
      </w:r>
      <w:r w:rsidR="00551C27" w:rsidRPr="00551C27">
        <w:rPr>
          <w:rFonts w:ascii="Times New Roman" w:hAnsi="Times New Roman" w:cs="Times New Roman"/>
          <w:color w:val="auto"/>
        </w:rPr>
        <w:t>вносить</w:t>
      </w:r>
      <w:r>
        <w:rPr>
          <w:rFonts w:ascii="Times New Roman" w:hAnsi="Times New Roman" w:cs="Times New Roman"/>
          <w:color w:val="auto"/>
        </w:rPr>
        <w:t xml:space="preserve"> </w:t>
      </w:r>
      <w:r w:rsidR="00551C27" w:rsidRPr="00551C27">
        <w:rPr>
          <w:rFonts w:ascii="Times New Roman" w:hAnsi="Times New Roman" w:cs="Times New Roman"/>
          <w:color w:val="auto"/>
        </w:rPr>
        <w:t>коррективы</w:t>
      </w:r>
      <w:r>
        <w:rPr>
          <w:rFonts w:ascii="Times New Roman" w:hAnsi="Times New Roman" w:cs="Times New Roman"/>
          <w:color w:val="auto"/>
        </w:rPr>
        <w:t xml:space="preserve"> </w:t>
      </w:r>
      <w:r w:rsidR="00551C27" w:rsidRPr="00551C27">
        <w:rPr>
          <w:rFonts w:ascii="Times New Roman" w:hAnsi="Times New Roman" w:cs="Times New Roman"/>
          <w:color w:val="auto"/>
        </w:rPr>
        <w:t>в деятельность,</w:t>
      </w:r>
      <w:r>
        <w:rPr>
          <w:rFonts w:ascii="Times New Roman" w:hAnsi="Times New Roman" w:cs="Times New Roman"/>
          <w:color w:val="auto"/>
        </w:rPr>
        <w:t xml:space="preserve"> </w:t>
      </w:r>
      <w:r w:rsidR="00551C27" w:rsidRPr="00551C27">
        <w:rPr>
          <w:rFonts w:ascii="Times New Roman" w:hAnsi="Times New Roman" w:cs="Times New Roman"/>
          <w:color w:val="auto"/>
        </w:rPr>
        <w:t>оценивать соответствие результатов целям;</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владеть навыками познавательной рефлексии как осознания совершаемых действий и мыслительных процессов, их результатов и оснований;</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использовать</w:t>
      </w:r>
      <w:r w:rsidR="00AA7C1F">
        <w:rPr>
          <w:rFonts w:ascii="Times New Roman" w:hAnsi="Times New Roman" w:cs="Times New Roman"/>
          <w:color w:val="auto"/>
        </w:rPr>
        <w:t xml:space="preserve"> </w:t>
      </w:r>
      <w:r w:rsidRPr="00551C27">
        <w:rPr>
          <w:rFonts w:ascii="Times New Roman" w:hAnsi="Times New Roman" w:cs="Times New Roman"/>
          <w:color w:val="auto"/>
        </w:rPr>
        <w:t>приёмы</w:t>
      </w:r>
      <w:r w:rsidR="00AA7C1F">
        <w:rPr>
          <w:rFonts w:ascii="Times New Roman" w:hAnsi="Times New Roman" w:cs="Times New Roman"/>
          <w:color w:val="auto"/>
        </w:rPr>
        <w:t xml:space="preserve"> </w:t>
      </w:r>
      <w:r w:rsidRPr="00551C27">
        <w:rPr>
          <w:rFonts w:ascii="Times New Roman" w:hAnsi="Times New Roman" w:cs="Times New Roman"/>
          <w:color w:val="auto"/>
        </w:rPr>
        <w:t>рефлексии</w:t>
      </w:r>
      <w:r w:rsidR="00AA7C1F">
        <w:rPr>
          <w:rFonts w:ascii="Times New Roman" w:hAnsi="Times New Roman" w:cs="Times New Roman"/>
          <w:color w:val="auto"/>
        </w:rPr>
        <w:t xml:space="preserve"> </w:t>
      </w:r>
      <w:r w:rsidRPr="00551C27">
        <w:rPr>
          <w:rFonts w:ascii="Times New Roman" w:hAnsi="Times New Roman" w:cs="Times New Roman"/>
          <w:color w:val="auto"/>
        </w:rPr>
        <w:t>для</w:t>
      </w:r>
      <w:r w:rsidR="00AA7C1F">
        <w:rPr>
          <w:rFonts w:ascii="Times New Roman" w:hAnsi="Times New Roman" w:cs="Times New Roman"/>
          <w:color w:val="auto"/>
        </w:rPr>
        <w:t xml:space="preserve"> </w:t>
      </w:r>
      <w:r w:rsidRPr="00551C27">
        <w:rPr>
          <w:rFonts w:ascii="Times New Roman" w:hAnsi="Times New Roman" w:cs="Times New Roman"/>
          <w:color w:val="auto"/>
        </w:rPr>
        <w:t>оценки</w:t>
      </w:r>
      <w:r w:rsidR="00AA7C1F">
        <w:rPr>
          <w:rFonts w:ascii="Times New Roman" w:hAnsi="Times New Roman" w:cs="Times New Roman"/>
          <w:color w:val="auto"/>
        </w:rPr>
        <w:t xml:space="preserve"> </w:t>
      </w:r>
      <w:r w:rsidRPr="00551C27">
        <w:rPr>
          <w:rFonts w:ascii="Times New Roman" w:hAnsi="Times New Roman" w:cs="Times New Roman"/>
          <w:color w:val="auto"/>
        </w:rPr>
        <w:t>ситуации,</w:t>
      </w:r>
      <w:r w:rsidR="00AA7C1F">
        <w:rPr>
          <w:rFonts w:ascii="Times New Roman" w:hAnsi="Times New Roman" w:cs="Times New Roman"/>
          <w:color w:val="auto"/>
        </w:rPr>
        <w:t xml:space="preserve"> </w:t>
      </w:r>
      <w:r w:rsidRPr="00551C27">
        <w:rPr>
          <w:rFonts w:ascii="Times New Roman" w:hAnsi="Times New Roman" w:cs="Times New Roman"/>
          <w:color w:val="auto"/>
        </w:rPr>
        <w:t>выбора</w:t>
      </w:r>
      <w:r w:rsidR="00AA7C1F">
        <w:rPr>
          <w:rFonts w:ascii="Times New Roman" w:hAnsi="Times New Roman" w:cs="Times New Roman"/>
          <w:color w:val="auto"/>
        </w:rPr>
        <w:t xml:space="preserve"> </w:t>
      </w:r>
      <w:r w:rsidRPr="00551C27">
        <w:rPr>
          <w:rFonts w:ascii="Times New Roman" w:hAnsi="Times New Roman" w:cs="Times New Roman"/>
          <w:color w:val="auto"/>
        </w:rPr>
        <w:t>верного</w:t>
      </w:r>
      <w:r w:rsidR="00AA7C1F">
        <w:rPr>
          <w:rFonts w:ascii="Times New Roman" w:hAnsi="Times New Roman" w:cs="Times New Roman"/>
          <w:color w:val="auto"/>
        </w:rPr>
        <w:t xml:space="preserve"> </w:t>
      </w:r>
      <w:r w:rsidRPr="00551C27">
        <w:rPr>
          <w:rFonts w:ascii="Times New Roman" w:hAnsi="Times New Roman" w:cs="Times New Roman"/>
          <w:color w:val="auto"/>
          <w:spacing w:val="-2"/>
        </w:rPr>
        <w:t>решения;</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уметь</w:t>
      </w:r>
      <w:r w:rsidR="00AA7C1F">
        <w:rPr>
          <w:rFonts w:ascii="Times New Roman" w:hAnsi="Times New Roman" w:cs="Times New Roman"/>
          <w:color w:val="auto"/>
        </w:rPr>
        <w:t xml:space="preserve"> </w:t>
      </w:r>
      <w:r w:rsidRPr="00551C27">
        <w:rPr>
          <w:rFonts w:ascii="Times New Roman" w:hAnsi="Times New Roman" w:cs="Times New Roman"/>
          <w:color w:val="auto"/>
        </w:rPr>
        <w:t>оценивать</w:t>
      </w:r>
      <w:r w:rsidR="00AA7C1F">
        <w:rPr>
          <w:rFonts w:ascii="Times New Roman" w:hAnsi="Times New Roman" w:cs="Times New Roman"/>
          <w:color w:val="auto"/>
        </w:rPr>
        <w:t xml:space="preserve"> </w:t>
      </w:r>
      <w:r w:rsidRPr="00551C27">
        <w:rPr>
          <w:rFonts w:ascii="Times New Roman" w:hAnsi="Times New Roman" w:cs="Times New Roman"/>
          <w:color w:val="auto"/>
        </w:rPr>
        <w:t>риски</w:t>
      </w:r>
      <w:r w:rsidR="00AA7C1F">
        <w:rPr>
          <w:rFonts w:ascii="Times New Roman" w:hAnsi="Times New Roman" w:cs="Times New Roman"/>
          <w:color w:val="auto"/>
        </w:rPr>
        <w:t xml:space="preserve"> </w:t>
      </w:r>
      <w:r w:rsidRPr="00551C27">
        <w:rPr>
          <w:rFonts w:ascii="Times New Roman" w:hAnsi="Times New Roman" w:cs="Times New Roman"/>
          <w:color w:val="auto"/>
        </w:rPr>
        <w:t>и</w:t>
      </w:r>
      <w:r w:rsidR="00AA7C1F">
        <w:rPr>
          <w:rFonts w:ascii="Times New Roman" w:hAnsi="Times New Roman" w:cs="Times New Roman"/>
          <w:color w:val="auto"/>
        </w:rPr>
        <w:t xml:space="preserve"> </w:t>
      </w:r>
      <w:r w:rsidRPr="00551C27">
        <w:rPr>
          <w:rFonts w:ascii="Times New Roman" w:hAnsi="Times New Roman" w:cs="Times New Roman"/>
          <w:color w:val="auto"/>
        </w:rPr>
        <w:t>своевременно</w:t>
      </w:r>
      <w:r w:rsidR="00AA7C1F">
        <w:rPr>
          <w:rFonts w:ascii="Times New Roman" w:hAnsi="Times New Roman" w:cs="Times New Roman"/>
          <w:color w:val="auto"/>
        </w:rPr>
        <w:t xml:space="preserve"> </w:t>
      </w:r>
      <w:r w:rsidRPr="00551C27">
        <w:rPr>
          <w:rFonts w:ascii="Times New Roman" w:hAnsi="Times New Roman" w:cs="Times New Roman"/>
          <w:color w:val="auto"/>
        </w:rPr>
        <w:t>принимать</w:t>
      </w:r>
      <w:r w:rsidR="00AA7C1F">
        <w:rPr>
          <w:rFonts w:ascii="Times New Roman" w:hAnsi="Times New Roman" w:cs="Times New Roman"/>
          <w:color w:val="auto"/>
        </w:rPr>
        <w:t xml:space="preserve"> </w:t>
      </w:r>
      <w:r w:rsidRPr="00551C27">
        <w:rPr>
          <w:rFonts w:ascii="Times New Roman" w:hAnsi="Times New Roman" w:cs="Times New Roman"/>
          <w:color w:val="auto"/>
        </w:rPr>
        <w:t>решения</w:t>
      </w:r>
      <w:r w:rsidR="00AA7C1F">
        <w:rPr>
          <w:rFonts w:ascii="Times New Roman" w:hAnsi="Times New Roman" w:cs="Times New Roman"/>
          <w:color w:val="auto"/>
        </w:rPr>
        <w:t xml:space="preserve"> </w:t>
      </w:r>
      <w:r w:rsidRPr="00551C27">
        <w:rPr>
          <w:rFonts w:ascii="Times New Roman" w:hAnsi="Times New Roman" w:cs="Times New Roman"/>
          <w:color w:val="auto"/>
        </w:rPr>
        <w:t>по</w:t>
      </w:r>
      <w:r w:rsidR="00AA7C1F">
        <w:rPr>
          <w:rFonts w:ascii="Times New Roman" w:hAnsi="Times New Roman" w:cs="Times New Roman"/>
          <w:color w:val="auto"/>
        </w:rPr>
        <w:t xml:space="preserve"> </w:t>
      </w:r>
      <w:r w:rsidRPr="00551C27">
        <w:rPr>
          <w:rFonts w:ascii="Times New Roman" w:hAnsi="Times New Roman" w:cs="Times New Roman"/>
          <w:color w:val="auto"/>
        </w:rPr>
        <w:t>их</w:t>
      </w:r>
      <w:r w:rsidR="00AA7C1F">
        <w:rPr>
          <w:rFonts w:ascii="Times New Roman" w:hAnsi="Times New Roman" w:cs="Times New Roman"/>
          <w:color w:val="auto"/>
        </w:rPr>
        <w:t xml:space="preserve"> </w:t>
      </w:r>
      <w:r w:rsidRPr="00551C27">
        <w:rPr>
          <w:rFonts w:ascii="Times New Roman" w:hAnsi="Times New Roman" w:cs="Times New Roman"/>
          <w:color w:val="auto"/>
          <w:spacing w:val="-2"/>
        </w:rPr>
        <w:t>снижению.</w:t>
      </w:r>
    </w:p>
    <w:p w:rsidR="00AA7C1F" w:rsidRPr="00AA7C1F" w:rsidRDefault="00551C27" w:rsidP="00AA7C1F">
      <w:pPr>
        <w:pStyle w:val="af4"/>
        <w:tabs>
          <w:tab w:val="left" w:pos="1043"/>
        </w:tabs>
        <w:suppressAutoHyphens w:val="0"/>
        <w:autoSpaceDE w:val="0"/>
        <w:autoSpaceDN w:val="0"/>
        <w:spacing w:after="0" w:line="240" w:lineRule="auto"/>
        <w:ind w:left="1443" w:right="30"/>
        <w:jc w:val="both"/>
        <w:rPr>
          <w:rFonts w:ascii="Times New Roman" w:hAnsi="Times New Roman" w:cs="Times New Roman"/>
          <w:color w:val="auto"/>
        </w:rPr>
      </w:pPr>
      <w:r w:rsidRPr="00AA7C1F">
        <w:rPr>
          <w:rFonts w:ascii="Times New Roman" w:hAnsi="Times New Roman" w:cs="Times New Roman"/>
          <w:b/>
          <w:color w:val="auto"/>
        </w:rPr>
        <w:t>Предметные</w:t>
      </w:r>
      <w:r w:rsidR="00AA7C1F" w:rsidRPr="00AA7C1F">
        <w:rPr>
          <w:rFonts w:ascii="Times New Roman" w:hAnsi="Times New Roman" w:cs="Times New Roman"/>
          <w:b/>
          <w:color w:val="auto"/>
        </w:rPr>
        <w:t xml:space="preserve"> </w:t>
      </w:r>
      <w:r w:rsidRPr="00AA7C1F">
        <w:rPr>
          <w:rFonts w:ascii="Times New Roman" w:hAnsi="Times New Roman" w:cs="Times New Roman"/>
          <w:b/>
          <w:color w:val="auto"/>
        </w:rPr>
        <w:t>результаты</w:t>
      </w:r>
      <w:r w:rsidR="00AA7C1F" w:rsidRPr="00AA7C1F">
        <w:rPr>
          <w:rFonts w:ascii="Times New Roman" w:hAnsi="Times New Roman" w:cs="Times New Roman"/>
          <w:b/>
          <w:color w:val="auto"/>
        </w:rPr>
        <w:t xml:space="preserve"> </w:t>
      </w:r>
      <w:r w:rsidRPr="00AA7C1F">
        <w:rPr>
          <w:rFonts w:ascii="Times New Roman" w:hAnsi="Times New Roman" w:cs="Times New Roman"/>
          <w:b/>
          <w:color w:val="auto"/>
          <w:spacing w:val="-2"/>
        </w:rPr>
        <w:t>обучения</w:t>
      </w:r>
    </w:p>
    <w:p w:rsidR="00AA7C1F" w:rsidRDefault="00AA7C1F" w:rsidP="00AA7C1F">
      <w:pPr>
        <w:pStyle w:val="af4"/>
        <w:tabs>
          <w:tab w:val="left" w:pos="1043"/>
        </w:tabs>
        <w:suppressAutoHyphens w:val="0"/>
        <w:autoSpaceDE w:val="0"/>
        <w:autoSpaceDN w:val="0"/>
        <w:spacing w:after="0" w:line="240" w:lineRule="auto"/>
        <w:ind w:left="1443" w:right="30"/>
        <w:jc w:val="both"/>
        <w:rPr>
          <w:rFonts w:ascii="Times New Roman" w:hAnsi="Times New Roman" w:cs="Times New Roman"/>
          <w:color w:val="auto"/>
        </w:rPr>
      </w:pPr>
      <w:r w:rsidRPr="00AA7C1F">
        <w:rPr>
          <w:rFonts w:ascii="Times New Roman" w:hAnsi="Times New Roman" w:cs="Times New Roman"/>
          <w:b/>
          <w:color w:val="auto"/>
        </w:rPr>
        <w:t>Обучающиеся</w:t>
      </w:r>
      <w:r>
        <w:rPr>
          <w:rFonts w:ascii="Times New Roman" w:hAnsi="Times New Roman" w:cs="Times New Roman"/>
          <w:b/>
          <w:color w:val="auto"/>
        </w:rPr>
        <w:t xml:space="preserve"> </w:t>
      </w:r>
      <w:r w:rsidRPr="00AA7C1F">
        <w:rPr>
          <w:rFonts w:ascii="Times New Roman" w:hAnsi="Times New Roman" w:cs="Times New Roman"/>
          <w:b/>
          <w:color w:val="auto"/>
        </w:rPr>
        <w:t>должны</w:t>
      </w:r>
      <w:r>
        <w:rPr>
          <w:rFonts w:ascii="Times New Roman" w:hAnsi="Times New Roman" w:cs="Times New Roman"/>
          <w:b/>
          <w:color w:val="auto"/>
        </w:rPr>
        <w:t xml:space="preserve"> </w:t>
      </w:r>
      <w:r w:rsidRPr="00AA7C1F">
        <w:rPr>
          <w:rFonts w:ascii="Times New Roman" w:hAnsi="Times New Roman" w:cs="Times New Roman"/>
          <w:b/>
          <w:color w:val="auto"/>
          <w:spacing w:val="-2"/>
        </w:rPr>
        <w:t>знать</w:t>
      </w:r>
      <w:r w:rsidRPr="00AA7C1F">
        <w:rPr>
          <w:rFonts w:ascii="Times New Roman" w:hAnsi="Times New Roman" w:cs="Times New Roman"/>
          <w:color w:val="auto"/>
          <w:spacing w:val="-2"/>
        </w:rPr>
        <w:t>:</w:t>
      </w:r>
      <w:r w:rsidRPr="00AA7C1F">
        <w:rPr>
          <w:rFonts w:ascii="Times New Roman" w:hAnsi="Times New Roman" w:cs="Times New Roman"/>
          <w:color w:val="auto"/>
        </w:rPr>
        <w:t xml:space="preserve"> </w:t>
      </w:r>
    </w:p>
    <w:p w:rsidR="00AA7C1F" w:rsidRPr="00AA7C1F" w:rsidRDefault="00AA7C1F" w:rsidP="00D773D5">
      <w:pPr>
        <w:pStyle w:val="af4"/>
        <w:tabs>
          <w:tab w:val="left" w:pos="709"/>
        </w:tabs>
        <w:suppressAutoHyphens w:val="0"/>
        <w:autoSpaceDE w:val="0"/>
        <w:autoSpaceDN w:val="0"/>
        <w:spacing w:after="0" w:line="240" w:lineRule="auto"/>
        <w:ind w:left="709" w:right="30"/>
        <w:jc w:val="both"/>
        <w:rPr>
          <w:rFonts w:ascii="Times New Roman" w:hAnsi="Times New Roman" w:cs="Times New Roman"/>
          <w:color w:val="auto"/>
        </w:rPr>
      </w:pPr>
      <w:r w:rsidRPr="00AA7C1F">
        <w:rPr>
          <w:rFonts w:ascii="Times New Roman" w:hAnsi="Times New Roman" w:cs="Times New Roman"/>
          <w:color w:val="auto"/>
        </w:rPr>
        <w:t>-героическую историю Российского государства, Государственные символы Российской Федерации;</w:t>
      </w:r>
    </w:p>
    <w:p w:rsidR="00AA7C1F" w:rsidRDefault="00AA7C1F" w:rsidP="00D773D5">
      <w:pPr>
        <w:pStyle w:val="af4"/>
        <w:tabs>
          <w:tab w:val="left" w:pos="709"/>
          <w:tab w:val="left" w:pos="938"/>
        </w:tabs>
        <w:suppressAutoHyphens w:val="0"/>
        <w:autoSpaceDE w:val="0"/>
        <w:autoSpaceDN w:val="0"/>
        <w:spacing w:before="2" w:after="0" w:line="237" w:lineRule="auto"/>
        <w:ind w:left="709" w:right="32"/>
        <w:jc w:val="both"/>
        <w:rPr>
          <w:rFonts w:ascii="Times New Roman" w:hAnsi="Times New Roman" w:cs="Times New Roman"/>
          <w:color w:val="auto"/>
        </w:rPr>
      </w:pPr>
      <w:r>
        <w:rPr>
          <w:rFonts w:ascii="Times New Roman" w:hAnsi="Times New Roman" w:cs="Times New Roman"/>
          <w:color w:val="auto"/>
        </w:rPr>
        <w:t>-</w:t>
      </w:r>
      <w:r w:rsidRPr="00AA7C1F">
        <w:rPr>
          <w:rFonts w:ascii="Times New Roman" w:hAnsi="Times New Roman" w:cs="Times New Roman"/>
          <w:color w:val="auto"/>
        </w:rPr>
        <w:t xml:space="preserve">историю создания Вооружённых Сил Российской Федерации, их основные </w:t>
      </w:r>
      <w:r w:rsidRPr="00AA7C1F">
        <w:rPr>
          <w:rFonts w:ascii="Times New Roman" w:hAnsi="Times New Roman" w:cs="Times New Roman"/>
          <w:color w:val="auto"/>
          <w:spacing w:val="-2"/>
        </w:rPr>
        <w:t>традиции;</w:t>
      </w:r>
      <w:r w:rsidRPr="00AA7C1F">
        <w:rPr>
          <w:rFonts w:ascii="Times New Roman" w:hAnsi="Times New Roman" w:cs="Times New Roman"/>
          <w:color w:val="auto"/>
        </w:rPr>
        <w:t xml:space="preserve"> </w:t>
      </w:r>
      <w:r>
        <w:rPr>
          <w:rFonts w:ascii="Times New Roman" w:hAnsi="Times New Roman" w:cs="Times New Roman"/>
          <w:color w:val="auto"/>
        </w:rPr>
        <w:t>-</w:t>
      </w:r>
      <w:r w:rsidRPr="00AA7C1F">
        <w:rPr>
          <w:rFonts w:ascii="Times New Roman" w:hAnsi="Times New Roman" w:cs="Times New Roman"/>
          <w:color w:val="auto"/>
        </w:rPr>
        <w:t>структуру и задачи, решаемые Вооружёнными Силами Российской Федерации;</w:t>
      </w:r>
    </w:p>
    <w:p w:rsidR="00AA7C1F" w:rsidRDefault="00AA7C1F" w:rsidP="00D773D5">
      <w:pPr>
        <w:pStyle w:val="af4"/>
        <w:tabs>
          <w:tab w:val="left" w:pos="709"/>
          <w:tab w:val="left" w:pos="938"/>
        </w:tabs>
        <w:suppressAutoHyphens w:val="0"/>
        <w:autoSpaceDE w:val="0"/>
        <w:autoSpaceDN w:val="0"/>
        <w:spacing w:before="2" w:after="0" w:line="237" w:lineRule="auto"/>
        <w:ind w:left="709" w:right="32"/>
        <w:jc w:val="both"/>
        <w:rPr>
          <w:rFonts w:ascii="Times New Roman" w:hAnsi="Times New Roman" w:cs="Times New Roman"/>
          <w:color w:val="auto"/>
        </w:rPr>
      </w:pPr>
      <w:r>
        <w:rPr>
          <w:rFonts w:ascii="Times New Roman" w:hAnsi="Times New Roman" w:cs="Times New Roman"/>
          <w:color w:val="auto"/>
        </w:rPr>
        <w:t xml:space="preserve"> - </w:t>
      </w:r>
      <w:r w:rsidRPr="00AA7C1F">
        <w:rPr>
          <w:rFonts w:ascii="Times New Roman" w:hAnsi="Times New Roman" w:cs="Times New Roman"/>
          <w:color w:val="auto"/>
        </w:rPr>
        <w:t xml:space="preserve">назначение и устройство основных видов стрелкового оружия, состоящего на вооружении Сухопутных войск; </w:t>
      </w:r>
    </w:p>
    <w:p w:rsidR="00AA7C1F" w:rsidRDefault="00AA7C1F" w:rsidP="00D773D5">
      <w:pPr>
        <w:pStyle w:val="af4"/>
        <w:tabs>
          <w:tab w:val="left" w:pos="709"/>
          <w:tab w:val="left" w:pos="938"/>
        </w:tabs>
        <w:suppressAutoHyphens w:val="0"/>
        <w:autoSpaceDE w:val="0"/>
        <w:autoSpaceDN w:val="0"/>
        <w:spacing w:before="2" w:after="0" w:line="237" w:lineRule="auto"/>
        <w:ind w:left="709" w:right="32"/>
        <w:jc w:val="both"/>
        <w:rPr>
          <w:rFonts w:ascii="Times New Roman" w:hAnsi="Times New Roman" w:cs="Times New Roman"/>
          <w:color w:val="auto"/>
        </w:rPr>
      </w:pPr>
      <w:r>
        <w:rPr>
          <w:rFonts w:ascii="Times New Roman" w:hAnsi="Times New Roman" w:cs="Times New Roman"/>
          <w:color w:val="auto"/>
        </w:rPr>
        <w:t xml:space="preserve">- </w:t>
      </w:r>
      <w:r w:rsidRPr="00AA7C1F">
        <w:rPr>
          <w:rFonts w:ascii="Times New Roman" w:hAnsi="Times New Roman" w:cs="Times New Roman"/>
          <w:color w:val="auto"/>
        </w:rPr>
        <w:t>порядок и правила с</w:t>
      </w:r>
      <w:r>
        <w:rPr>
          <w:rFonts w:ascii="Times New Roman" w:hAnsi="Times New Roman" w:cs="Times New Roman"/>
          <w:color w:val="auto"/>
        </w:rPr>
        <w:t xml:space="preserve">трельбы из стрелкового оружия; </w:t>
      </w:r>
    </w:p>
    <w:p w:rsidR="00AA7C1F" w:rsidRPr="00AA7C1F" w:rsidRDefault="00AA7C1F" w:rsidP="00D773D5">
      <w:pPr>
        <w:pStyle w:val="af4"/>
        <w:tabs>
          <w:tab w:val="left" w:pos="709"/>
          <w:tab w:val="left" w:pos="938"/>
        </w:tabs>
        <w:suppressAutoHyphens w:val="0"/>
        <w:autoSpaceDE w:val="0"/>
        <w:autoSpaceDN w:val="0"/>
        <w:spacing w:before="2" w:after="0" w:line="237" w:lineRule="auto"/>
        <w:ind w:left="709" w:right="32"/>
        <w:jc w:val="both"/>
        <w:rPr>
          <w:rFonts w:ascii="Times New Roman" w:hAnsi="Times New Roman" w:cs="Times New Roman"/>
          <w:color w:val="auto"/>
        </w:rPr>
      </w:pPr>
      <w:r>
        <w:rPr>
          <w:rFonts w:ascii="Times New Roman" w:hAnsi="Times New Roman" w:cs="Times New Roman"/>
          <w:color w:val="auto"/>
        </w:rPr>
        <w:t xml:space="preserve">- </w:t>
      </w:r>
      <w:r w:rsidRPr="00AA7C1F">
        <w:rPr>
          <w:rFonts w:ascii="Times New Roman" w:hAnsi="Times New Roman" w:cs="Times New Roman"/>
          <w:color w:val="auto"/>
        </w:rPr>
        <w:t xml:space="preserve"> основы ок</w:t>
      </w:r>
      <w:r>
        <w:rPr>
          <w:rFonts w:ascii="Times New Roman" w:hAnsi="Times New Roman" w:cs="Times New Roman"/>
          <w:color w:val="auto"/>
        </w:rPr>
        <w:t>азания первой помощи</w:t>
      </w:r>
      <w:r w:rsidRPr="00AA7C1F">
        <w:rPr>
          <w:rFonts w:ascii="Times New Roman" w:hAnsi="Times New Roman" w:cs="Times New Roman"/>
          <w:color w:val="auto"/>
        </w:rPr>
        <w:t>;</w:t>
      </w:r>
    </w:p>
    <w:p w:rsidR="00551C27" w:rsidRPr="00551C27" w:rsidRDefault="00AA7C1F" w:rsidP="00D773D5">
      <w:pPr>
        <w:pStyle w:val="af4"/>
        <w:tabs>
          <w:tab w:val="left" w:pos="709"/>
          <w:tab w:val="left" w:pos="874"/>
        </w:tabs>
        <w:suppressAutoHyphens w:val="0"/>
        <w:autoSpaceDE w:val="0"/>
        <w:autoSpaceDN w:val="0"/>
        <w:spacing w:before="1" w:after="0" w:line="240" w:lineRule="auto"/>
        <w:ind w:left="709"/>
        <w:jc w:val="both"/>
        <w:rPr>
          <w:rFonts w:ascii="Times New Roman" w:hAnsi="Times New Roman" w:cs="Times New Roman"/>
          <w:color w:val="auto"/>
        </w:rPr>
      </w:pPr>
      <w:r>
        <w:rPr>
          <w:rFonts w:ascii="Times New Roman" w:hAnsi="Times New Roman" w:cs="Times New Roman"/>
          <w:color w:val="auto"/>
        </w:rPr>
        <w:t xml:space="preserve">-  </w:t>
      </w:r>
      <w:r w:rsidRPr="00AA7C1F">
        <w:rPr>
          <w:rFonts w:ascii="Times New Roman" w:hAnsi="Times New Roman" w:cs="Times New Roman"/>
          <w:color w:val="auto"/>
        </w:rPr>
        <w:t>боевые</w:t>
      </w:r>
      <w:r>
        <w:rPr>
          <w:rFonts w:ascii="Times New Roman" w:hAnsi="Times New Roman" w:cs="Times New Roman"/>
          <w:color w:val="auto"/>
        </w:rPr>
        <w:t xml:space="preserve"> </w:t>
      </w:r>
      <w:r w:rsidRPr="00AA7C1F">
        <w:rPr>
          <w:rFonts w:ascii="Times New Roman" w:hAnsi="Times New Roman" w:cs="Times New Roman"/>
          <w:color w:val="auto"/>
        </w:rPr>
        <w:t>и</w:t>
      </w:r>
      <w:r>
        <w:rPr>
          <w:rFonts w:ascii="Times New Roman" w:hAnsi="Times New Roman" w:cs="Times New Roman"/>
          <w:color w:val="auto"/>
        </w:rPr>
        <w:t xml:space="preserve"> </w:t>
      </w:r>
      <w:r w:rsidRPr="00AA7C1F">
        <w:rPr>
          <w:rFonts w:ascii="Times New Roman" w:hAnsi="Times New Roman" w:cs="Times New Roman"/>
          <w:color w:val="auto"/>
        </w:rPr>
        <w:t>технические</w:t>
      </w:r>
      <w:r>
        <w:rPr>
          <w:rFonts w:ascii="Times New Roman" w:hAnsi="Times New Roman" w:cs="Times New Roman"/>
          <w:color w:val="auto"/>
        </w:rPr>
        <w:t xml:space="preserve"> </w:t>
      </w:r>
      <w:r w:rsidRPr="00AA7C1F">
        <w:rPr>
          <w:rFonts w:ascii="Times New Roman" w:hAnsi="Times New Roman" w:cs="Times New Roman"/>
          <w:color w:val="auto"/>
        </w:rPr>
        <w:t>характеристики</w:t>
      </w:r>
      <w:r>
        <w:rPr>
          <w:rFonts w:ascii="Times New Roman" w:hAnsi="Times New Roman" w:cs="Times New Roman"/>
          <w:color w:val="auto"/>
        </w:rPr>
        <w:t xml:space="preserve"> </w:t>
      </w:r>
      <w:r w:rsidRPr="00AA7C1F">
        <w:rPr>
          <w:rFonts w:ascii="Times New Roman" w:hAnsi="Times New Roman" w:cs="Times New Roman"/>
          <w:color w:val="auto"/>
        </w:rPr>
        <w:t>основных</w:t>
      </w:r>
      <w:r>
        <w:rPr>
          <w:rFonts w:ascii="Times New Roman" w:hAnsi="Times New Roman" w:cs="Times New Roman"/>
          <w:color w:val="auto"/>
        </w:rPr>
        <w:t xml:space="preserve"> </w:t>
      </w:r>
      <w:r w:rsidRPr="00AA7C1F">
        <w:rPr>
          <w:rFonts w:ascii="Times New Roman" w:hAnsi="Times New Roman" w:cs="Times New Roman"/>
          <w:color w:val="auto"/>
        </w:rPr>
        <w:t>образцов</w:t>
      </w:r>
      <w:r>
        <w:rPr>
          <w:rFonts w:ascii="Times New Roman" w:hAnsi="Times New Roman" w:cs="Times New Roman"/>
          <w:color w:val="auto"/>
        </w:rPr>
        <w:t xml:space="preserve"> </w:t>
      </w:r>
      <w:r w:rsidRPr="00AA7C1F">
        <w:rPr>
          <w:rFonts w:ascii="Times New Roman" w:hAnsi="Times New Roman" w:cs="Times New Roman"/>
          <w:color w:val="auto"/>
        </w:rPr>
        <w:t>военной</w:t>
      </w:r>
      <w:r>
        <w:rPr>
          <w:rFonts w:ascii="Times New Roman" w:hAnsi="Times New Roman" w:cs="Times New Roman"/>
          <w:color w:val="auto"/>
        </w:rPr>
        <w:t xml:space="preserve"> </w:t>
      </w:r>
      <w:r w:rsidRPr="00AA7C1F">
        <w:rPr>
          <w:rFonts w:ascii="Times New Roman" w:hAnsi="Times New Roman" w:cs="Times New Roman"/>
          <w:color w:val="auto"/>
          <w:spacing w:val="-2"/>
        </w:rPr>
        <w:t>техники;</w:t>
      </w:r>
    </w:p>
    <w:p w:rsidR="00551C27" w:rsidRPr="00551C27" w:rsidRDefault="00D773D5" w:rsidP="00EE5F81">
      <w:pPr>
        <w:pStyle w:val="af4"/>
        <w:numPr>
          <w:ilvl w:val="0"/>
          <w:numId w:val="133"/>
        </w:numPr>
        <w:tabs>
          <w:tab w:val="left" w:pos="993"/>
        </w:tabs>
        <w:suppressAutoHyphens w:val="0"/>
        <w:autoSpaceDE w:val="0"/>
        <w:autoSpaceDN w:val="0"/>
        <w:spacing w:after="0" w:line="240" w:lineRule="auto"/>
        <w:ind w:right="35" w:firstLine="707"/>
        <w:rPr>
          <w:rFonts w:ascii="Times New Roman" w:hAnsi="Times New Roman" w:cs="Times New Roman"/>
          <w:color w:val="auto"/>
        </w:rPr>
      </w:pPr>
      <w:r>
        <w:rPr>
          <w:rFonts w:ascii="Times New Roman" w:hAnsi="Times New Roman" w:cs="Times New Roman"/>
          <w:color w:val="auto"/>
        </w:rPr>
        <w:t>о</w:t>
      </w:r>
      <w:r w:rsidR="00551C27" w:rsidRPr="00551C27">
        <w:rPr>
          <w:rFonts w:ascii="Times New Roman" w:hAnsi="Times New Roman" w:cs="Times New Roman"/>
          <w:color w:val="auto"/>
        </w:rPr>
        <w:t>сновы</w:t>
      </w:r>
      <w:r>
        <w:rPr>
          <w:rFonts w:ascii="Times New Roman" w:hAnsi="Times New Roman" w:cs="Times New Roman"/>
          <w:color w:val="auto"/>
        </w:rPr>
        <w:t xml:space="preserve"> </w:t>
      </w:r>
      <w:r w:rsidR="00551C27" w:rsidRPr="00551C27">
        <w:rPr>
          <w:rFonts w:ascii="Times New Roman" w:hAnsi="Times New Roman" w:cs="Times New Roman"/>
          <w:color w:val="auto"/>
        </w:rPr>
        <w:t>тактической,</w:t>
      </w:r>
      <w:r>
        <w:rPr>
          <w:rFonts w:ascii="Times New Roman" w:hAnsi="Times New Roman" w:cs="Times New Roman"/>
          <w:color w:val="auto"/>
        </w:rPr>
        <w:t xml:space="preserve"> </w:t>
      </w:r>
      <w:r w:rsidR="00551C27" w:rsidRPr="00551C27">
        <w:rPr>
          <w:rFonts w:ascii="Times New Roman" w:hAnsi="Times New Roman" w:cs="Times New Roman"/>
          <w:color w:val="auto"/>
        </w:rPr>
        <w:t>инженерной,</w:t>
      </w:r>
      <w:r>
        <w:rPr>
          <w:rFonts w:ascii="Times New Roman" w:hAnsi="Times New Roman" w:cs="Times New Roman"/>
          <w:color w:val="auto"/>
        </w:rPr>
        <w:t xml:space="preserve"> </w:t>
      </w:r>
      <w:r w:rsidR="00551C27" w:rsidRPr="00551C27">
        <w:rPr>
          <w:rFonts w:ascii="Times New Roman" w:hAnsi="Times New Roman" w:cs="Times New Roman"/>
          <w:color w:val="auto"/>
        </w:rPr>
        <w:t>разведывательной,</w:t>
      </w:r>
      <w:r>
        <w:rPr>
          <w:rFonts w:ascii="Times New Roman" w:hAnsi="Times New Roman" w:cs="Times New Roman"/>
          <w:color w:val="auto"/>
        </w:rPr>
        <w:t xml:space="preserve"> </w:t>
      </w:r>
      <w:r w:rsidR="00551C27" w:rsidRPr="00551C27">
        <w:rPr>
          <w:rFonts w:ascii="Times New Roman" w:hAnsi="Times New Roman" w:cs="Times New Roman"/>
          <w:color w:val="auto"/>
        </w:rPr>
        <w:t>технической</w:t>
      </w:r>
      <w:r>
        <w:rPr>
          <w:rFonts w:ascii="Times New Roman" w:hAnsi="Times New Roman" w:cs="Times New Roman"/>
          <w:color w:val="auto"/>
        </w:rPr>
        <w:t xml:space="preserve"> </w:t>
      </w:r>
      <w:r w:rsidR="00551C27" w:rsidRPr="00551C27">
        <w:rPr>
          <w:rFonts w:ascii="Times New Roman" w:hAnsi="Times New Roman" w:cs="Times New Roman"/>
          <w:color w:val="auto"/>
        </w:rPr>
        <w:t>подготовки</w:t>
      </w:r>
      <w:r>
        <w:rPr>
          <w:rFonts w:ascii="Times New Roman" w:hAnsi="Times New Roman" w:cs="Times New Roman"/>
          <w:color w:val="auto"/>
        </w:rPr>
        <w:t xml:space="preserve"> </w:t>
      </w:r>
      <w:r w:rsidR="00551C27" w:rsidRPr="00551C27">
        <w:rPr>
          <w:rFonts w:ascii="Times New Roman" w:hAnsi="Times New Roman" w:cs="Times New Roman"/>
          <w:color w:val="auto"/>
        </w:rPr>
        <w:t>и связи;</w:t>
      </w:r>
    </w:p>
    <w:p w:rsidR="00551C27" w:rsidRPr="00551C27" w:rsidRDefault="00551C27" w:rsidP="00EE5F81">
      <w:pPr>
        <w:pStyle w:val="af4"/>
        <w:numPr>
          <w:ilvl w:val="0"/>
          <w:numId w:val="133"/>
        </w:numPr>
        <w:tabs>
          <w:tab w:val="left" w:pos="874"/>
        </w:tabs>
        <w:suppressAutoHyphens w:val="0"/>
        <w:autoSpaceDE w:val="0"/>
        <w:autoSpaceDN w:val="0"/>
        <w:spacing w:after="0" w:line="240" w:lineRule="auto"/>
        <w:ind w:left="874" w:hanging="138"/>
        <w:rPr>
          <w:rFonts w:ascii="Times New Roman" w:hAnsi="Times New Roman" w:cs="Times New Roman"/>
          <w:color w:val="auto"/>
        </w:rPr>
      </w:pPr>
      <w:r w:rsidRPr="00551C27">
        <w:rPr>
          <w:rFonts w:ascii="Times New Roman" w:hAnsi="Times New Roman" w:cs="Times New Roman"/>
          <w:color w:val="auto"/>
        </w:rPr>
        <w:t>приёмы</w:t>
      </w:r>
      <w:r w:rsidR="00D773D5">
        <w:rPr>
          <w:rFonts w:ascii="Times New Roman" w:hAnsi="Times New Roman" w:cs="Times New Roman"/>
          <w:color w:val="auto"/>
        </w:rPr>
        <w:t xml:space="preserve"> </w:t>
      </w:r>
      <w:r w:rsidRPr="00551C27">
        <w:rPr>
          <w:rFonts w:ascii="Times New Roman" w:hAnsi="Times New Roman" w:cs="Times New Roman"/>
          <w:color w:val="auto"/>
        </w:rPr>
        <w:t>и</w:t>
      </w:r>
      <w:r w:rsidR="00D773D5">
        <w:rPr>
          <w:rFonts w:ascii="Times New Roman" w:hAnsi="Times New Roman" w:cs="Times New Roman"/>
          <w:color w:val="auto"/>
        </w:rPr>
        <w:t xml:space="preserve"> </w:t>
      </w:r>
      <w:r w:rsidRPr="00551C27">
        <w:rPr>
          <w:rFonts w:ascii="Times New Roman" w:hAnsi="Times New Roman" w:cs="Times New Roman"/>
          <w:color w:val="auto"/>
        </w:rPr>
        <w:t>правила</w:t>
      </w:r>
      <w:r w:rsidR="00D773D5">
        <w:rPr>
          <w:rFonts w:ascii="Times New Roman" w:hAnsi="Times New Roman" w:cs="Times New Roman"/>
          <w:color w:val="auto"/>
        </w:rPr>
        <w:t xml:space="preserve"> </w:t>
      </w:r>
      <w:r w:rsidRPr="00551C27">
        <w:rPr>
          <w:rFonts w:ascii="Times New Roman" w:hAnsi="Times New Roman" w:cs="Times New Roman"/>
          <w:color w:val="auto"/>
        </w:rPr>
        <w:t>выполнения</w:t>
      </w:r>
      <w:r w:rsidR="00D773D5">
        <w:rPr>
          <w:rFonts w:ascii="Times New Roman" w:hAnsi="Times New Roman" w:cs="Times New Roman"/>
          <w:color w:val="auto"/>
        </w:rPr>
        <w:t xml:space="preserve"> </w:t>
      </w:r>
      <w:r w:rsidRPr="00551C27">
        <w:rPr>
          <w:rFonts w:ascii="Times New Roman" w:hAnsi="Times New Roman" w:cs="Times New Roman"/>
          <w:color w:val="auto"/>
        </w:rPr>
        <w:t>действий</w:t>
      </w:r>
      <w:r w:rsidR="00D773D5">
        <w:rPr>
          <w:rFonts w:ascii="Times New Roman" w:hAnsi="Times New Roman" w:cs="Times New Roman"/>
          <w:color w:val="auto"/>
        </w:rPr>
        <w:t xml:space="preserve"> </w:t>
      </w:r>
      <w:r w:rsidRPr="00551C27">
        <w:rPr>
          <w:rFonts w:ascii="Times New Roman" w:hAnsi="Times New Roman" w:cs="Times New Roman"/>
          <w:color w:val="auto"/>
        </w:rPr>
        <w:t>солдата</w:t>
      </w:r>
      <w:r w:rsidR="00D773D5">
        <w:rPr>
          <w:rFonts w:ascii="Times New Roman" w:hAnsi="Times New Roman" w:cs="Times New Roman"/>
          <w:color w:val="auto"/>
        </w:rPr>
        <w:t xml:space="preserve"> </w:t>
      </w:r>
      <w:r w:rsidRPr="00551C27">
        <w:rPr>
          <w:rFonts w:ascii="Times New Roman" w:hAnsi="Times New Roman" w:cs="Times New Roman"/>
          <w:color w:val="auto"/>
        </w:rPr>
        <w:t xml:space="preserve">в </w:t>
      </w:r>
      <w:r w:rsidRPr="00551C27">
        <w:rPr>
          <w:rFonts w:ascii="Times New Roman" w:hAnsi="Times New Roman" w:cs="Times New Roman"/>
          <w:color w:val="auto"/>
          <w:spacing w:val="-4"/>
        </w:rPr>
        <w:t>бою;</w:t>
      </w:r>
    </w:p>
    <w:p w:rsidR="00551C27" w:rsidRPr="00551C27" w:rsidRDefault="00551C27" w:rsidP="00EE5F81">
      <w:pPr>
        <w:pStyle w:val="af4"/>
        <w:numPr>
          <w:ilvl w:val="0"/>
          <w:numId w:val="133"/>
        </w:numPr>
        <w:tabs>
          <w:tab w:val="left" w:pos="874"/>
        </w:tabs>
        <w:suppressAutoHyphens w:val="0"/>
        <w:autoSpaceDE w:val="0"/>
        <w:autoSpaceDN w:val="0"/>
        <w:spacing w:after="0" w:line="240" w:lineRule="auto"/>
        <w:ind w:left="874" w:hanging="138"/>
        <w:rPr>
          <w:rFonts w:ascii="Times New Roman" w:hAnsi="Times New Roman" w:cs="Times New Roman"/>
          <w:color w:val="auto"/>
        </w:rPr>
      </w:pPr>
      <w:r w:rsidRPr="00551C27">
        <w:rPr>
          <w:rFonts w:ascii="Times New Roman" w:hAnsi="Times New Roman" w:cs="Times New Roman"/>
          <w:color w:val="auto"/>
        </w:rPr>
        <w:t>основные</w:t>
      </w:r>
      <w:r w:rsidR="00D773D5">
        <w:rPr>
          <w:rFonts w:ascii="Times New Roman" w:hAnsi="Times New Roman" w:cs="Times New Roman"/>
          <w:color w:val="auto"/>
        </w:rPr>
        <w:t xml:space="preserve"> </w:t>
      </w:r>
      <w:r w:rsidRPr="00551C27">
        <w:rPr>
          <w:rFonts w:ascii="Times New Roman" w:hAnsi="Times New Roman" w:cs="Times New Roman"/>
          <w:color w:val="auto"/>
        </w:rPr>
        <w:t>положения</w:t>
      </w:r>
      <w:r w:rsidR="00D773D5">
        <w:rPr>
          <w:rFonts w:ascii="Times New Roman" w:hAnsi="Times New Roman" w:cs="Times New Roman"/>
          <w:color w:val="auto"/>
        </w:rPr>
        <w:t xml:space="preserve"> </w:t>
      </w:r>
      <w:r w:rsidRPr="00551C27">
        <w:rPr>
          <w:rFonts w:ascii="Times New Roman" w:hAnsi="Times New Roman" w:cs="Times New Roman"/>
          <w:color w:val="auto"/>
        </w:rPr>
        <w:t>общевоинских уставов,</w:t>
      </w:r>
      <w:r w:rsidR="00D773D5">
        <w:rPr>
          <w:rFonts w:ascii="Times New Roman" w:hAnsi="Times New Roman" w:cs="Times New Roman"/>
          <w:color w:val="auto"/>
        </w:rPr>
        <w:t xml:space="preserve"> </w:t>
      </w:r>
      <w:r w:rsidRPr="00551C27">
        <w:rPr>
          <w:rFonts w:ascii="Times New Roman" w:hAnsi="Times New Roman" w:cs="Times New Roman"/>
          <w:color w:val="auto"/>
        </w:rPr>
        <w:t>права</w:t>
      </w:r>
      <w:r w:rsidR="00D773D5">
        <w:rPr>
          <w:rFonts w:ascii="Times New Roman" w:hAnsi="Times New Roman" w:cs="Times New Roman"/>
          <w:color w:val="auto"/>
        </w:rPr>
        <w:t xml:space="preserve"> </w:t>
      </w:r>
      <w:r w:rsidRPr="00551C27">
        <w:rPr>
          <w:rFonts w:ascii="Times New Roman" w:hAnsi="Times New Roman" w:cs="Times New Roman"/>
          <w:color w:val="auto"/>
        </w:rPr>
        <w:t>и</w:t>
      </w:r>
      <w:r w:rsidR="00D773D5">
        <w:rPr>
          <w:rFonts w:ascii="Times New Roman" w:hAnsi="Times New Roman" w:cs="Times New Roman"/>
          <w:color w:val="auto"/>
        </w:rPr>
        <w:t xml:space="preserve"> </w:t>
      </w:r>
      <w:r w:rsidRPr="00551C27">
        <w:rPr>
          <w:rFonts w:ascii="Times New Roman" w:hAnsi="Times New Roman" w:cs="Times New Roman"/>
          <w:color w:val="auto"/>
        </w:rPr>
        <w:t>обязанности</w:t>
      </w:r>
      <w:r w:rsidR="00D773D5">
        <w:rPr>
          <w:rFonts w:ascii="Times New Roman" w:hAnsi="Times New Roman" w:cs="Times New Roman"/>
          <w:color w:val="auto"/>
        </w:rPr>
        <w:t xml:space="preserve"> </w:t>
      </w:r>
      <w:r w:rsidRPr="00551C27">
        <w:rPr>
          <w:rFonts w:ascii="Times New Roman" w:hAnsi="Times New Roman" w:cs="Times New Roman"/>
          <w:color w:val="auto"/>
          <w:spacing w:val="-2"/>
        </w:rPr>
        <w:t>военнослужащих;</w:t>
      </w:r>
    </w:p>
    <w:p w:rsidR="00551C27" w:rsidRPr="00551C27" w:rsidRDefault="00551C27" w:rsidP="00EE5F81">
      <w:pPr>
        <w:pStyle w:val="af4"/>
        <w:numPr>
          <w:ilvl w:val="0"/>
          <w:numId w:val="133"/>
        </w:numPr>
        <w:tabs>
          <w:tab w:val="left" w:pos="874"/>
        </w:tabs>
        <w:suppressAutoHyphens w:val="0"/>
        <w:autoSpaceDE w:val="0"/>
        <w:autoSpaceDN w:val="0"/>
        <w:spacing w:after="0" w:line="240" w:lineRule="auto"/>
        <w:ind w:left="874" w:hanging="138"/>
        <w:rPr>
          <w:rFonts w:ascii="Times New Roman" w:hAnsi="Times New Roman" w:cs="Times New Roman"/>
          <w:color w:val="auto"/>
        </w:rPr>
      </w:pPr>
      <w:r w:rsidRPr="00551C27">
        <w:rPr>
          <w:rFonts w:ascii="Times New Roman" w:hAnsi="Times New Roman" w:cs="Times New Roman"/>
          <w:color w:val="auto"/>
        </w:rPr>
        <w:t>нормы</w:t>
      </w:r>
      <w:r w:rsidR="00D773D5">
        <w:rPr>
          <w:rFonts w:ascii="Times New Roman" w:hAnsi="Times New Roman" w:cs="Times New Roman"/>
          <w:color w:val="auto"/>
        </w:rPr>
        <w:t xml:space="preserve"> </w:t>
      </w:r>
      <w:r w:rsidRPr="00551C27">
        <w:rPr>
          <w:rFonts w:ascii="Times New Roman" w:hAnsi="Times New Roman" w:cs="Times New Roman"/>
          <w:color w:val="auto"/>
        </w:rPr>
        <w:t>и</w:t>
      </w:r>
      <w:r w:rsidR="00D773D5">
        <w:rPr>
          <w:rFonts w:ascii="Times New Roman" w:hAnsi="Times New Roman" w:cs="Times New Roman"/>
          <w:color w:val="auto"/>
        </w:rPr>
        <w:t xml:space="preserve"> </w:t>
      </w:r>
      <w:r w:rsidRPr="00551C27">
        <w:rPr>
          <w:rFonts w:ascii="Times New Roman" w:hAnsi="Times New Roman" w:cs="Times New Roman"/>
          <w:color w:val="auto"/>
        </w:rPr>
        <w:t>правила</w:t>
      </w:r>
      <w:r w:rsidR="00D773D5">
        <w:rPr>
          <w:rFonts w:ascii="Times New Roman" w:hAnsi="Times New Roman" w:cs="Times New Roman"/>
          <w:color w:val="auto"/>
        </w:rPr>
        <w:t xml:space="preserve"> </w:t>
      </w:r>
      <w:r w:rsidRPr="00551C27">
        <w:rPr>
          <w:rFonts w:ascii="Times New Roman" w:hAnsi="Times New Roman" w:cs="Times New Roman"/>
          <w:color w:val="auto"/>
        </w:rPr>
        <w:t>повседневной</w:t>
      </w:r>
      <w:r w:rsidR="00D773D5">
        <w:rPr>
          <w:rFonts w:ascii="Times New Roman" w:hAnsi="Times New Roman" w:cs="Times New Roman"/>
          <w:color w:val="auto"/>
        </w:rPr>
        <w:t xml:space="preserve"> </w:t>
      </w:r>
      <w:r w:rsidRPr="00551C27">
        <w:rPr>
          <w:rFonts w:ascii="Times New Roman" w:hAnsi="Times New Roman" w:cs="Times New Roman"/>
          <w:color w:val="auto"/>
        </w:rPr>
        <w:t>жизни</w:t>
      </w:r>
      <w:r w:rsidR="00D773D5">
        <w:rPr>
          <w:rFonts w:ascii="Times New Roman" w:hAnsi="Times New Roman" w:cs="Times New Roman"/>
          <w:color w:val="auto"/>
        </w:rPr>
        <w:t xml:space="preserve"> </w:t>
      </w:r>
      <w:r w:rsidRPr="00551C27">
        <w:rPr>
          <w:rFonts w:ascii="Times New Roman" w:hAnsi="Times New Roman" w:cs="Times New Roman"/>
          <w:color w:val="auto"/>
        </w:rPr>
        <w:t>и</w:t>
      </w:r>
      <w:r w:rsidR="00D773D5">
        <w:rPr>
          <w:rFonts w:ascii="Times New Roman" w:hAnsi="Times New Roman" w:cs="Times New Roman"/>
          <w:color w:val="auto"/>
        </w:rPr>
        <w:t xml:space="preserve"> </w:t>
      </w:r>
      <w:r w:rsidRPr="00551C27">
        <w:rPr>
          <w:rFonts w:ascii="Times New Roman" w:hAnsi="Times New Roman" w:cs="Times New Roman"/>
          <w:color w:val="auto"/>
        </w:rPr>
        <w:t>быта</w:t>
      </w:r>
      <w:r w:rsidR="00D773D5">
        <w:rPr>
          <w:rFonts w:ascii="Times New Roman" w:hAnsi="Times New Roman" w:cs="Times New Roman"/>
          <w:color w:val="auto"/>
        </w:rPr>
        <w:t xml:space="preserve"> </w:t>
      </w:r>
      <w:r w:rsidRPr="00551C27">
        <w:rPr>
          <w:rFonts w:ascii="Times New Roman" w:hAnsi="Times New Roman" w:cs="Times New Roman"/>
          <w:color w:val="auto"/>
          <w:spacing w:val="-2"/>
        </w:rPr>
        <w:t>военнослужащих.</w:t>
      </w:r>
    </w:p>
    <w:p w:rsidR="00551C27" w:rsidRPr="00551C27" w:rsidRDefault="00551C27" w:rsidP="00551C27">
      <w:pPr>
        <w:ind w:left="736"/>
        <w:rPr>
          <w:rFonts w:ascii="Times New Roman" w:hAnsi="Times New Roman" w:cs="Times New Roman"/>
          <w:b/>
          <w:color w:val="auto"/>
        </w:rPr>
      </w:pPr>
      <w:r w:rsidRPr="00551C27">
        <w:rPr>
          <w:rFonts w:ascii="Times New Roman" w:hAnsi="Times New Roman" w:cs="Times New Roman"/>
          <w:b/>
          <w:color w:val="auto"/>
        </w:rPr>
        <w:t>Обучающиеся</w:t>
      </w:r>
      <w:r w:rsidR="00D773D5">
        <w:rPr>
          <w:rFonts w:ascii="Times New Roman" w:hAnsi="Times New Roman" w:cs="Times New Roman"/>
          <w:b/>
          <w:color w:val="auto"/>
        </w:rPr>
        <w:t xml:space="preserve"> </w:t>
      </w:r>
      <w:r w:rsidRPr="00551C27">
        <w:rPr>
          <w:rFonts w:ascii="Times New Roman" w:hAnsi="Times New Roman" w:cs="Times New Roman"/>
          <w:b/>
          <w:color w:val="auto"/>
        </w:rPr>
        <w:t>должны</w:t>
      </w:r>
      <w:r w:rsidR="00D773D5">
        <w:rPr>
          <w:rFonts w:ascii="Times New Roman" w:hAnsi="Times New Roman" w:cs="Times New Roman"/>
          <w:b/>
          <w:color w:val="auto"/>
        </w:rPr>
        <w:t xml:space="preserve"> </w:t>
      </w:r>
      <w:r w:rsidRPr="00551C27">
        <w:rPr>
          <w:rFonts w:ascii="Times New Roman" w:hAnsi="Times New Roman" w:cs="Times New Roman"/>
          <w:b/>
          <w:color w:val="auto"/>
        </w:rPr>
        <w:t>иметь</w:t>
      </w:r>
      <w:r w:rsidR="00D773D5">
        <w:rPr>
          <w:rFonts w:ascii="Times New Roman" w:hAnsi="Times New Roman" w:cs="Times New Roman"/>
          <w:b/>
          <w:color w:val="auto"/>
        </w:rPr>
        <w:t xml:space="preserve"> </w:t>
      </w:r>
      <w:r w:rsidRPr="00551C27">
        <w:rPr>
          <w:rFonts w:ascii="Times New Roman" w:hAnsi="Times New Roman" w:cs="Times New Roman"/>
          <w:b/>
          <w:color w:val="auto"/>
          <w:spacing w:val="-2"/>
        </w:rPr>
        <w:t>представление:</w:t>
      </w:r>
    </w:p>
    <w:p w:rsidR="00551C27" w:rsidRPr="00551C27" w:rsidRDefault="00551C27" w:rsidP="00EE5F81">
      <w:pPr>
        <w:pStyle w:val="af4"/>
        <w:numPr>
          <w:ilvl w:val="0"/>
          <w:numId w:val="133"/>
        </w:numPr>
        <w:tabs>
          <w:tab w:val="left" w:pos="874"/>
        </w:tabs>
        <w:suppressAutoHyphens w:val="0"/>
        <w:autoSpaceDE w:val="0"/>
        <w:autoSpaceDN w:val="0"/>
        <w:spacing w:after="0" w:line="240" w:lineRule="auto"/>
        <w:ind w:left="874" w:hanging="138"/>
        <w:rPr>
          <w:rFonts w:ascii="Times New Roman" w:hAnsi="Times New Roman" w:cs="Times New Roman"/>
          <w:color w:val="auto"/>
        </w:rPr>
      </w:pPr>
      <w:r w:rsidRPr="00551C27">
        <w:rPr>
          <w:rFonts w:ascii="Times New Roman" w:hAnsi="Times New Roman" w:cs="Times New Roman"/>
          <w:color w:val="auto"/>
        </w:rPr>
        <w:t>о</w:t>
      </w:r>
      <w:r w:rsidR="00D773D5">
        <w:rPr>
          <w:rFonts w:ascii="Times New Roman" w:hAnsi="Times New Roman" w:cs="Times New Roman"/>
          <w:color w:val="auto"/>
        </w:rPr>
        <w:t xml:space="preserve"> </w:t>
      </w:r>
      <w:r w:rsidRPr="00551C27">
        <w:rPr>
          <w:rFonts w:ascii="Times New Roman" w:hAnsi="Times New Roman" w:cs="Times New Roman"/>
          <w:color w:val="auto"/>
        </w:rPr>
        <w:t>возможностях</w:t>
      </w:r>
      <w:r w:rsidR="00D773D5">
        <w:rPr>
          <w:rFonts w:ascii="Times New Roman" w:hAnsi="Times New Roman" w:cs="Times New Roman"/>
          <w:color w:val="auto"/>
        </w:rPr>
        <w:t xml:space="preserve"> </w:t>
      </w:r>
      <w:r w:rsidRPr="00551C27">
        <w:rPr>
          <w:rFonts w:ascii="Times New Roman" w:hAnsi="Times New Roman" w:cs="Times New Roman"/>
          <w:color w:val="auto"/>
        </w:rPr>
        <w:t>человеческого</w:t>
      </w:r>
      <w:r w:rsidR="00D773D5">
        <w:rPr>
          <w:rFonts w:ascii="Times New Roman" w:hAnsi="Times New Roman" w:cs="Times New Roman"/>
          <w:color w:val="auto"/>
        </w:rPr>
        <w:t xml:space="preserve"> </w:t>
      </w:r>
      <w:r w:rsidRPr="00551C27">
        <w:rPr>
          <w:rFonts w:ascii="Times New Roman" w:hAnsi="Times New Roman" w:cs="Times New Roman"/>
          <w:color w:val="auto"/>
          <w:spacing w:val="-2"/>
        </w:rPr>
        <w:t>организма;</w:t>
      </w:r>
    </w:p>
    <w:p w:rsidR="00D773D5" w:rsidRDefault="00551C27" w:rsidP="00D773D5">
      <w:pPr>
        <w:pStyle w:val="af4"/>
        <w:tabs>
          <w:tab w:val="left" w:pos="1146"/>
          <w:tab w:val="left" w:pos="1477"/>
          <w:tab w:val="left" w:pos="2430"/>
          <w:tab w:val="left" w:pos="4115"/>
          <w:tab w:val="left" w:pos="6038"/>
          <w:tab w:val="left" w:pos="6959"/>
          <w:tab w:val="left" w:pos="8067"/>
          <w:tab w:val="left" w:pos="8398"/>
          <w:tab w:val="left" w:pos="8849"/>
        </w:tabs>
        <w:spacing w:before="2" w:after="0" w:line="237" w:lineRule="auto"/>
        <w:ind w:left="28" w:right="32" w:firstLine="707"/>
        <w:rPr>
          <w:rFonts w:ascii="Times New Roman" w:hAnsi="Times New Roman" w:cs="Times New Roman"/>
          <w:color w:val="auto"/>
        </w:rPr>
      </w:pPr>
      <w:r w:rsidRPr="00551C27">
        <w:rPr>
          <w:rFonts w:ascii="Times New Roman" w:hAnsi="Times New Roman" w:cs="Times New Roman"/>
          <w:color w:val="auto"/>
          <w:spacing w:val="-6"/>
        </w:rPr>
        <w:t>-</w:t>
      </w:r>
      <w:r w:rsidR="00D773D5">
        <w:rPr>
          <w:rFonts w:ascii="Times New Roman" w:hAnsi="Times New Roman" w:cs="Times New Roman"/>
          <w:color w:val="auto"/>
          <w:spacing w:val="-6"/>
        </w:rPr>
        <w:t xml:space="preserve"> </w:t>
      </w:r>
      <w:r w:rsidRPr="00551C27">
        <w:rPr>
          <w:rFonts w:ascii="Times New Roman" w:hAnsi="Times New Roman" w:cs="Times New Roman"/>
          <w:color w:val="auto"/>
          <w:spacing w:val="-6"/>
        </w:rPr>
        <w:t>о</w:t>
      </w:r>
      <w:r w:rsidR="00D773D5">
        <w:rPr>
          <w:rFonts w:ascii="Times New Roman" w:hAnsi="Times New Roman" w:cs="Times New Roman"/>
          <w:color w:val="auto"/>
          <w:spacing w:val="-6"/>
        </w:rPr>
        <w:t xml:space="preserve"> </w:t>
      </w:r>
      <w:r w:rsidRPr="00551C27">
        <w:rPr>
          <w:rFonts w:ascii="Times New Roman" w:hAnsi="Times New Roman" w:cs="Times New Roman"/>
          <w:color w:val="auto"/>
        </w:rPr>
        <w:tab/>
      </w:r>
      <w:r w:rsidRPr="00551C27">
        <w:rPr>
          <w:rFonts w:ascii="Times New Roman" w:hAnsi="Times New Roman" w:cs="Times New Roman"/>
          <w:color w:val="auto"/>
          <w:spacing w:val="-2"/>
        </w:rPr>
        <w:t>боевых</w:t>
      </w:r>
      <w:r w:rsidRPr="00551C27">
        <w:rPr>
          <w:rFonts w:ascii="Times New Roman" w:hAnsi="Times New Roman" w:cs="Times New Roman"/>
          <w:color w:val="auto"/>
        </w:rPr>
        <w:tab/>
        <w:t>и технических</w:t>
      </w:r>
      <w:r w:rsidRPr="00551C27">
        <w:rPr>
          <w:rFonts w:ascii="Times New Roman" w:hAnsi="Times New Roman" w:cs="Times New Roman"/>
          <w:color w:val="auto"/>
        </w:rPr>
        <w:tab/>
      </w:r>
      <w:r w:rsidRPr="00551C27">
        <w:rPr>
          <w:rFonts w:ascii="Times New Roman" w:hAnsi="Times New Roman" w:cs="Times New Roman"/>
          <w:color w:val="auto"/>
          <w:spacing w:val="-2"/>
        </w:rPr>
        <w:t>характеристиках</w:t>
      </w:r>
      <w:r w:rsidRPr="00551C27">
        <w:rPr>
          <w:rFonts w:ascii="Times New Roman" w:hAnsi="Times New Roman" w:cs="Times New Roman"/>
          <w:color w:val="auto"/>
        </w:rPr>
        <w:tab/>
      </w:r>
      <w:r w:rsidRPr="00551C27">
        <w:rPr>
          <w:rFonts w:ascii="Times New Roman" w:hAnsi="Times New Roman" w:cs="Times New Roman"/>
          <w:color w:val="auto"/>
          <w:spacing w:val="-2"/>
        </w:rPr>
        <w:t>боевой</w:t>
      </w:r>
      <w:r w:rsidRPr="00551C27">
        <w:rPr>
          <w:rFonts w:ascii="Times New Roman" w:hAnsi="Times New Roman" w:cs="Times New Roman"/>
          <w:color w:val="auto"/>
        </w:rPr>
        <w:tab/>
      </w:r>
      <w:r w:rsidRPr="00551C27">
        <w:rPr>
          <w:rFonts w:ascii="Times New Roman" w:hAnsi="Times New Roman" w:cs="Times New Roman"/>
          <w:color w:val="auto"/>
          <w:spacing w:val="-2"/>
        </w:rPr>
        <w:t>техники;</w:t>
      </w:r>
      <w:r w:rsidRPr="00551C27">
        <w:rPr>
          <w:rFonts w:ascii="Times New Roman" w:hAnsi="Times New Roman" w:cs="Times New Roman"/>
          <w:color w:val="auto"/>
        </w:rPr>
        <w:tab/>
      </w:r>
    </w:p>
    <w:p w:rsidR="00551C27" w:rsidRPr="00551C27" w:rsidRDefault="00D773D5" w:rsidP="00D773D5">
      <w:pPr>
        <w:pStyle w:val="af4"/>
        <w:tabs>
          <w:tab w:val="left" w:pos="1146"/>
          <w:tab w:val="left" w:pos="1477"/>
          <w:tab w:val="left" w:pos="2430"/>
          <w:tab w:val="left" w:pos="4115"/>
          <w:tab w:val="left" w:pos="6038"/>
          <w:tab w:val="left" w:pos="6959"/>
          <w:tab w:val="left" w:pos="8067"/>
          <w:tab w:val="left" w:pos="8398"/>
          <w:tab w:val="left" w:pos="8849"/>
        </w:tabs>
        <w:spacing w:before="2" w:after="0" w:line="237" w:lineRule="auto"/>
        <w:ind w:left="28" w:right="32" w:firstLine="707"/>
        <w:rPr>
          <w:rFonts w:ascii="Times New Roman" w:hAnsi="Times New Roman" w:cs="Times New Roman"/>
          <w:color w:val="auto"/>
        </w:rPr>
      </w:pPr>
      <w:r>
        <w:rPr>
          <w:rFonts w:ascii="Times New Roman" w:hAnsi="Times New Roman" w:cs="Times New Roman"/>
          <w:color w:val="auto"/>
          <w:spacing w:val="-10"/>
        </w:rPr>
        <w:lastRenderedPageBreak/>
        <w:t>-</w:t>
      </w:r>
      <w:r w:rsidR="00551C27" w:rsidRPr="00551C27">
        <w:rPr>
          <w:rFonts w:ascii="Times New Roman" w:hAnsi="Times New Roman" w:cs="Times New Roman"/>
          <w:color w:val="auto"/>
        </w:rPr>
        <w:tab/>
      </w:r>
      <w:r w:rsidR="00551C27" w:rsidRPr="00551C27">
        <w:rPr>
          <w:rFonts w:ascii="Times New Roman" w:hAnsi="Times New Roman" w:cs="Times New Roman"/>
          <w:color w:val="auto"/>
          <w:spacing w:val="-6"/>
        </w:rPr>
        <w:t>об</w:t>
      </w:r>
      <w:r w:rsidR="00551C27" w:rsidRPr="00551C27">
        <w:rPr>
          <w:rFonts w:ascii="Times New Roman" w:hAnsi="Times New Roman" w:cs="Times New Roman"/>
          <w:color w:val="auto"/>
        </w:rPr>
        <w:tab/>
      </w:r>
      <w:r w:rsidR="00551C27" w:rsidRPr="00551C27">
        <w:rPr>
          <w:rFonts w:ascii="Times New Roman" w:hAnsi="Times New Roman" w:cs="Times New Roman"/>
          <w:color w:val="auto"/>
          <w:spacing w:val="-2"/>
        </w:rPr>
        <w:t xml:space="preserve">основах </w:t>
      </w:r>
      <w:r w:rsidR="00551C27" w:rsidRPr="00551C27">
        <w:rPr>
          <w:rFonts w:ascii="Times New Roman" w:hAnsi="Times New Roman" w:cs="Times New Roman"/>
          <w:color w:val="auto"/>
        </w:rPr>
        <w:t>общевойскового боя;</w:t>
      </w:r>
    </w:p>
    <w:p w:rsidR="00D773D5" w:rsidRDefault="00551C27" w:rsidP="00EE5F81">
      <w:pPr>
        <w:pStyle w:val="af4"/>
        <w:numPr>
          <w:ilvl w:val="0"/>
          <w:numId w:val="133"/>
        </w:numPr>
        <w:tabs>
          <w:tab w:val="left" w:pos="963"/>
        </w:tabs>
        <w:suppressAutoHyphens w:val="0"/>
        <w:autoSpaceDE w:val="0"/>
        <w:autoSpaceDN w:val="0"/>
        <w:spacing w:before="1" w:after="0" w:line="240" w:lineRule="auto"/>
        <w:ind w:left="736" w:right="24" w:firstLine="0"/>
        <w:rPr>
          <w:rFonts w:ascii="Times New Roman" w:hAnsi="Times New Roman" w:cs="Times New Roman"/>
          <w:color w:val="auto"/>
        </w:rPr>
      </w:pPr>
      <w:r w:rsidRPr="00551C27">
        <w:rPr>
          <w:rFonts w:ascii="Times New Roman" w:hAnsi="Times New Roman" w:cs="Times New Roman"/>
          <w:color w:val="auto"/>
        </w:rPr>
        <w:t>об</w:t>
      </w:r>
      <w:r w:rsidR="00D773D5">
        <w:rPr>
          <w:rFonts w:ascii="Times New Roman" w:hAnsi="Times New Roman" w:cs="Times New Roman"/>
          <w:color w:val="auto"/>
        </w:rPr>
        <w:t xml:space="preserve"> </w:t>
      </w:r>
      <w:r w:rsidRPr="00551C27">
        <w:rPr>
          <w:rFonts w:ascii="Times New Roman" w:hAnsi="Times New Roman" w:cs="Times New Roman"/>
          <w:color w:val="auto"/>
        </w:rPr>
        <w:t>организации</w:t>
      </w:r>
      <w:r w:rsidR="00D773D5">
        <w:rPr>
          <w:rFonts w:ascii="Times New Roman" w:hAnsi="Times New Roman" w:cs="Times New Roman"/>
          <w:color w:val="auto"/>
        </w:rPr>
        <w:t xml:space="preserve"> </w:t>
      </w:r>
      <w:r w:rsidRPr="00551C27">
        <w:rPr>
          <w:rFonts w:ascii="Times New Roman" w:hAnsi="Times New Roman" w:cs="Times New Roman"/>
          <w:color w:val="auto"/>
        </w:rPr>
        <w:t>и тактике</w:t>
      </w:r>
      <w:r w:rsidR="00D773D5">
        <w:rPr>
          <w:rFonts w:ascii="Times New Roman" w:hAnsi="Times New Roman" w:cs="Times New Roman"/>
          <w:color w:val="auto"/>
        </w:rPr>
        <w:t xml:space="preserve"> </w:t>
      </w:r>
      <w:r w:rsidRPr="00551C27">
        <w:rPr>
          <w:rFonts w:ascii="Times New Roman" w:hAnsi="Times New Roman" w:cs="Times New Roman"/>
          <w:color w:val="auto"/>
        </w:rPr>
        <w:t>действий</w:t>
      </w:r>
      <w:r w:rsidR="00D773D5">
        <w:rPr>
          <w:rFonts w:ascii="Times New Roman" w:hAnsi="Times New Roman" w:cs="Times New Roman"/>
          <w:color w:val="auto"/>
        </w:rPr>
        <w:t xml:space="preserve"> </w:t>
      </w:r>
      <w:r w:rsidRPr="00551C27">
        <w:rPr>
          <w:rFonts w:ascii="Times New Roman" w:hAnsi="Times New Roman" w:cs="Times New Roman"/>
          <w:color w:val="auto"/>
        </w:rPr>
        <w:t>подразделений</w:t>
      </w:r>
      <w:r w:rsidR="00D773D5">
        <w:rPr>
          <w:rFonts w:ascii="Times New Roman" w:hAnsi="Times New Roman" w:cs="Times New Roman"/>
          <w:color w:val="auto"/>
        </w:rPr>
        <w:t xml:space="preserve"> </w:t>
      </w:r>
      <w:r w:rsidRPr="00551C27">
        <w:rPr>
          <w:rFonts w:ascii="Times New Roman" w:hAnsi="Times New Roman" w:cs="Times New Roman"/>
          <w:color w:val="auto"/>
        </w:rPr>
        <w:t>мотострелковых</w:t>
      </w:r>
      <w:r w:rsidR="00D773D5">
        <w:rPr>
          <w:rFonts w:ascii="Times New Roman" w:hAnsi="Times New Roman" w:cs="Times New Roman"/>
          <w:color w:val="auto"/>
        </w:rPr>
        <w:t xml:space="preserve"> </w:t>
      </w:r>
      <w:r w:rsidRPr="00551C27">
        <w:rPr>
          <w:rFonts w:ascii="Times New Roman" w:hAnsi="Times New Roman" w:cs="Times New Roman"/>
          <w:color w:val="auto"/>
        </w:rPr>
        <w:t>войск;</w:t>
      </w:r>
    </w:p>
    <w:p w:rsidR="00D773D5" w:rsidRDefault="00551C27" w:rsidP="00EE5F81">
      <w:pPr>
        <w:pStyle w:val="af4"/>
        <w:numPr>
          <w:ilvl w:val="0"/>
          <w:numId w:val="133"/>
        </w:numPr>
        <w:tabs>
          <w:tab w:val="left" w:pos="963"/>
        </w:tabs>
        <w:suppressAutoHyphens w:val="0"/>
        <w:autoSpaceDE w:val="0"/>
        <w:autoSpaceDN w:val="0"/>
        <w:spacing w:before="1" w:after="0" w:line="240" w:lineRule="auto"/>
        <w:ind w:left="736" w:right="24" w:firstLine="0"/>
        <w:rPr>
          <w:rFonts w:ascii="Times New Roman" w:hAnsi="Times New Roman" w:cs="Times New Roman"/>
          <w:color w:val="auto"/>
        </w:rPr>
      </w:pPr>
      <w:r w:rsidRPr="00551C27">
        <w:rPr>
          <w:rFonts w:ascii="Times New Roman" w:hAnsi="Times New Roman" w:cs="Times New Roman"/>
          <w:color w:val="auto"/>
        </w:rPr>
        <w:t>о порядке инженерного оборудования позиции отделения;</w:t>
      </w:r>
    </w:p>
    <w:p w:rsidR="00551C27" w:rsidRPr="00D773D5" w:rsidRDefault="00D773D5" w:rsidP="00EE5F81">
      <w:pPr>
        <w:pStyle w:val="af4"/>
        <w:numPr>
          <w:ilvl w:val="0"/>
          <w:numId w:val="133"/>
        </w:numPr>
        <w:tabs>
          <w:tab w:val="left" w:pos="963"/>
        </w:tabs>
        <w:suppressAutoHyphens w:val="0"/>
        <w:autoSpaceDE w:val="0"/>
        <w:autoSpaceDN w:val="0"/>
        <w:spacing w:before="1" w:after="0" w:line="240" w:lineRule="auto"/>
        <w:ind w:left="736" w:right="24" w:firstLine="0"/>
        <w:rPr>
          <w:rFonts w:ascii="Times New Roman" w:hAnsi="Times New Roman" w:cs="Times New Roman"/>
          <w:color w:val="auto"/>
        </w:rPr>
      </w:pPr>
      <w:r>
        <w:rPr>
          <w:rFonts w:ascii="Times New Roman" w:hAnsi="Times New Roman" w:cs="Times New Roman"/>
          <w:color w:val="auto"/>
        </w:rPr>
        <w:t xml:space="preserve"> </w:t>
      </w:r>
      <w:r w:rsidR="00551C27" w:rsidRPr="00551C27">
        <w:rPr>
          <w:rFonts w:ascii="Times New Roman" w:hAnsi="Times New Roman" w:cs="Times New Roman"/>
          <w:color w:val="auto"/>
        </w:rPr>
        <w:t xml:space="preserve"> об </w:t>
      </w:r>
      <w:r w:rsidR="00551C27" w:rsidRPr="00D773D5">
        <w:rPr>
          <w:rFonts w:ascii="Times New Roman" w:hAnsi="Times New Roman" w:cs="Times New Roman"/>
          <w:color w:val="auto"/>
        </w:rPr>
        <w:t>областях</w:t>
      </w:r>
      <w:r>
        <w:rPr>
          <w:rFonts w:ascii="Times New Roman" w:hAnsi="Times New Roman" w:cs="Times New Roman"/>
          <w:color w:val="auto"/>
        </w:rPr>
        <w:t xml:space="preserve"> </w:t>
      </w:r>
      <w:r w:rsidR="00551C27" w:rsidRPr="00D773D5">
        <w:rPr>
          <w:rFonts w:ascii="Times New Roman" w:hAnsi="Times New Roman" w:cs="Times New Roman"/>
          <w:color w:val="auto"/>
        </w:rPr>
        <w:t>применения</w:t>
      </w:r>
      <w:r>
        <w:rPr>
          <w:rFonts w:ascii="Times New Roman" w:hAnsi="Times New Roman" w:cs="Times New Roman"/>
          <w:color w:val="auto"/>
        </w:rPr>
        <w:t xml:space="preserve"> </w:t>
      </w:r>
      <w:r w:rsidR="00551C27" w:rsidRPr="00D773D5">
        <w:rPr>
          <w:rFonts w:ascii="Times New Roman" w:hAnsi="Times New Roman" w:cs="Times New Roman"/>
          <w:color w:val="auto"/>
        </w:rPr>
        <w:t>БПЛА</w:t>
      </w:r>
      <w:r>
        <w:rPr>
          <w:rFonts w:ascii="Times New Roman" w:hAnsi="Times New Roman" w:cs="Times New Roman"/>
          <w:color w:val="auto"/>
        </w:rPr>
        <w:t xml:space="preserve"> </w:t>
      </w:r>
      <w:r w:rsidR="00551C27" w:rsidRPr="00D773D5">
        <w:rPr>
          <w:rFonts w:ascii="Times New Roman" w:hAnsi="Times New Roman" w:cs="Times New Roman"/>
          <w:color w:val="auto"/>
        </w:rPr>
        <w:t>на</w:t>
      </w:r>
      <w:r>
        <w:rPr>
          <w:rFonts w:ascii="Times New Roman" w:hAnsi="Times New Roman" w:cs="Times New Roman"/>
          <w:color w:val="auto"/>
        </w:rPr>
        <w:t xml:space="preserve"> </w:t>
      </w:r>
      <w:r w:rsidR="00551C27" w:rsidRPr="00D773D5">
        <w:rPr>
          <w:rFonts w:ascii="Times New Roman" w:hAnsi="Times New Roman" w:cs="Times New Roman"/>
          <w:color w:val="auto"/>
        </w:rPr>
        <w:t>поле</w:t>
      </w:r>
      <w:r>
        <w:rPr>
          <w:rFonts w:ascii="Times New Roman" w:hAnsi="Times New Roman" w:cs="Times New Roman"/>
          <w:color w:val="auto"/>
        </w:rPr>
        <w:t xml:space="preserve"> </w:t>
      </w:r>
      <w:r w:rsidR="00551C27" w:rsidRPr="00D773D5">
        <w:rPr>
          <w:rFonts w:ascii="Times New Roman" w:hAnsi="Times New Roman" w:cs="Times New Roman"/>
          <w:color w:val="auto"/>
          <w:spacing w:val="-4"/>
        </w:rPr>
        <w:t>боя.</w:t>
      </w:r>
    </w:p>
    <w:p w:rsidR="00551C27" w:rsidRPr="00551C27" w:rsidRDefault="00551C27" w:rsidP="00551C27">
      <w:pPr>
        <w:ind w:left="736"/>
        <w:rPr>
          <w:rFonts w:ascii="Times New Roman" w:hAnsi="Times New Roman" w:cs="Times New Roman"/>
          <w:b/>
          <w:color w:val="auto"/>
        </w:rPr>
      </w:pPr>
      <w:r w:rsidRPr="00551C27">
        <w:rPr>
          <w:rFonts w:ascii="Times New Roman" w:hAnsi="Times New Roman" w:cs="Times New Roman"/>
          <w:b/>
          <w:color w:val="auto"/>
        </w:rPr>
        <w:t>Обучающиеся</w:t>
      </w:r>
      <w:r w:rsidR="00D773D5">
        <w:rPr>
          <w:rFonts w:ascii="Times New Roman" w:hAnsi="Times New Roman" w:cs="Times New Roman"/>
          <w:b/>
          <w:color w:val="auto"/>
        </w:rPr>
        <w:t xml:space="preserve"> </w:t>
      </w:r>
      <w:r w:rsidRPr="00551C27">
        <w:rPr>
          <w:rFonts w:ascii="Times New Roman" w:hAnsi="Times New Roman" w:cs="Times New Roman"/>
          <w:b/>
          <w:color w:val="auto"/>
        </w:rPr>
        <w:t>должны</w:t>
      </w:r>
      <w:r w:rsidR="00D773D5">
        <w:rPr>
          <w:rFonts w:ascii="Times New Roman" w:hAnsi="Times New Roman" w:cs="Times New Roman"/>
          <w:b/>
          <w:color w:val="auto"/>
        </w:rPr>
        <w:t xml:space="preserve"> </w:t>
      </w:r>
      <w:r w:rsidRPr="00551C27">
        <w:rPr>
          <w:rFonts w:ascii="Times New Roman" w:hAnsi="Times New Roman" w:cs="Times New Roman"/>
          <w:b/>
          <w:color w:val="auto"/>
          <w:spacing w:val="-2"/>
        </w:rPr>
        <w:t>уметь:</w:t>
      </w:r>
    </w:p>
    <w:p w:rsidR="00551C27" w:rsidRPr="00551C27" w:rsidRDefault="00D773D5" w:rsidP="00EE5F81">
      <w:pPr>
        <w:pStyle w:val="af4"/>
        <w:numPr>
          <w:ilvl w:val="0"/>
          <w:numId w:val="133"/>
        </w:numPr>
        <w:tabs>
          <w:tab w:val="left" w:pos="874"/>
        </w:tabs>
        <w:suppressAutoHyphens w:val="0"/>
        <w:autoSpaceDE w:val="0"/>
        <w:autoSpaceDN w:val="0"/>
        <w:spacing w:after="0" w:line="240" w:lineRule="auto"/>
        <w:ind w:left="874" w:hanging="138"/>
        <w:rPr>
          <w:rFonts w:ascii="Times New Roman" w:hAnsi="Times New Roman" w:cs="Times New Roman"/>
          <w:color w:val="auto"/>
        </w:rPr>
      </w:pPr>
      <w:r w:rsidRPr="00551C27">
        <w:rPr>
          <w:rFonts w:ascii="Times New Roman" w:hAnsi="Times New Roman" w:cs="Times New Roman"/>
          <w:color w:val="auto"/>
        </w:rPr>
        <w:t>В</w:t>
      </w:r>
      <w:r w:rsidR="00551C27" w:rsidRPr="00551C27">
        <w:rPr>
          <w:rFonts w:ascii="Times New Roman" w:hAnsi="Times New Roman" w:cs="Times New Roman"/>
          <w:color w:val="auto"/>
        </w:rPr>
        <w:t>ыполнятьстроевые</w:t>
      </w:r>
      <w:r>
        <w:rPr>
          <w:rFonts w:ascii="Times New Roman" w:hAnsi="Times New Roman" w:cs="Times New Roman"/>
          <w:color w:val="auto"/>
        </w:rPr>
        <w:t xml:space="preserve"> </w:t>
      </w:r>
      <w:r w:rsidR="00551C27" w:rsidRPr="00551C27">
        <w:rPr>
          <w:rFonts w:ascii="Times New Roman" w:hAnsi="Times New Roman" w:cs="Times New Roman"/>
          <w:color w:val="auto"/>
          <w:spacing w:val="-2"/>
        </w:rPr>
        <w:t>приёмы;</w:t>
      </w:r>
    </w:p>
    <w:p w:rsidR="00551C27" w:rsidRPr="00551C27" w:rsidRDefault="00D773D5" w:rsidP="00EE5F81">
      <w:pPr>
        <w:pStyle w:val="af4"/>
        <w:numPr>
          <w:ilvl w:val="0"/>
          <w:numId w:val="133"/>
        </w:numPr>
        <w:tabs>
          <w:tab w:val="left" w:pos="874"/>
        </w:tabs>
        <w:suppressAutoHyphens w:val="0"/>
        <w:autoSpaceDE w:val="0"/>
        <w:autoSpaceDN w:val="0"/>
        <w:spacing w:after="0" w:line="240" w:lineRule="auto"/>
        <w:ind w:left="874" w:hanging="138"/>
        <w:rPr>
          <w:rFonts w:ascii="Times New Roman" w:hAnsi="Times New Roman" w:cs="Times New Roman"/>
          <w:color w:val="auto"/>
        </w:rPr>
      </w:pPr>
      <w:r w:rsidRPr="00551C27">
        <w:rPr>
          <w:rFonts w:ascii="Times New Roman" w:hAnsi="Times New Roman" w:cs="Times New Roman"/>
          <w:color w:val="auto"/>
        </w:rPr>
        <w:t>П</w:t>
      </w:r>
      <w:r w:rsidR="00551C27" w:rsidRPr="00551C27">
        <w:rPr>
          <w:rFonts w:ascii="Times New Roman" w:hAnsi="Times New Roman" w:cs="Times New Roman"/>
          <w:color w:val="auto"/>
        </w:rPr>
        <w:t>равильно</w:t>
      </w:r>
      <w:r>
        <w:rPr>
          <w:rFonts w:ascii="Times New Roman" w:hAnsi="Times New Roman" w:cs="Times New Roman"/>
          <w:color w:val="auto"/>
        </w:rPr>
        <w:t xml:space="preserve"> </w:t>
      </w:r>
      <w:r w:rsidR="00551C27" w:rsidRPr="00551C27">
        <w:rPr>
          <w:rFonts w:ascii="Times New Roman" w:hAnsi="Times New Roman" w:cs="Times New Roman"/>
          <w:color w:val="auto"/>
        </w:rPr>
        <w:t>ориентироваться</w:t>
      </w:r>
      <w:r>
        <w:rPr>
          <w:rFonts w:ascii="Times New Roman" w:hAnsi="Times New Roman" w:cs="Times New Roman"/>
          <w:color w:val="auto"/>
        </w:rPr>
        <w:t xml:space="preserve"> </w:t>
      </w:r>
      <w:r w:rsidR="00551C27" w:rsidRPr="00551C27">
        <w:rPr>
          <w:rFonts w:ascii="Times New Roman" w:hAnsi="Times New Roman" w:cs="Times New Roman"/>
          <w:color w:val="auto"/>
        </w:rPr>
        <w:t>на</w:t>
      </w:r>
      <w:r>
        <w:rPr>
          <w:rFonts w:ascii="Times New Roman" w:hAnsi="Times New Roman" w:cs="Times New Roman"/>
          <w:color w:val="auto"/>
        </w:rPr>
        <w:t xml:space="preserve"> </w:t>
      </w:r>
      <w:r w:rsidR="00551C27" w:rsidRPr="00551C27">
        <w:rPr>
          <w:rFonts w:ascii="Times New Roman" w:hAnsi="Times New Roman" w:cs="Times New Roman"/>
          <w:color w:val="auto"/>
          <w:spacing w:val="-2"/>
        </w:rPr>
        <w:t>местности;</w:t>
      </w:r>
    </w:p>
    <w:p w:rsidR="00D773D5" w:rsidRDefault="00D773D5" w:rsidP="00EE5F81">
      <w:pPr>
        <w:pStyle w:val="af4"/>
        <w:numPr>
          <w:ilvl w:val="0"/>
          <w:numId w:val="133"/>
        </w:numPr>
        <w:tabs>
          <w:tab w:val="left" w:pos="874"/>
        </w:tabs>
        <w:suppressAutoHyphens w:val="0"/>
        <w:autoSpaceDE w:val="0"/>
        <w:autoSpaceDN w:val="0"/>
        <w:spacing w:after="0" w:line="240" w:lineRule="auto"/>
        <w:ind w:left="874" w:hanging="138"/>
        <w:rPr>
          <w:rFonts w:ascii="Times New Roman" w:hAnsi="Times New Roman" w:cs="Times New Roman"/>
          <w:color w:val="auto"/>
        </w:rPr>
      </w:pPr>
      <w:r w:rsidRPr="00551C27">
        <w:rPr>
          <w:rFonts w:ascii="Times New Roman" w:hAnsi="Times New Roman" w:cs="Times New Roman"/>
          <w:color w:val="auto"/>
        </w:rPr>
        <w:t>Д</w:t>
      </w:r>
      <w:r w:rsidR="00551C27" w:rsidRPr="00551C27">
        <w:rPr>
          <w:rFonts w:ascii="Times New Roman" w:hAnsi="Times New Roman" w:cs="Times New Roman"/>
          <w:color w:val="auto"/>
        </w:rPr>
        <w:t>ействовать</w:t>
      </w:r>
      <w:r>
        <w:rPr>
          <w:rFonts w:ascii="Times New Roman" w:hAnsi="Times New Roman" w:cs="Times New Roman"/>
          <w:color w:val="auto"/>
        </w:rPr>
        <w:t xml:space="preserve"> </w:t>
      </w:r>
      <w:r w:rsidR="00551C27" w:rsidRPr="00551C27">
        <w:rPr>
          <w:rFonts w:ascii="Times New Roman" w:hAnsi="Times New Roman" w:cs="Times New Roman"/>
          <w:color w:val="auto"/>
        </w:rPr>
        <w:t>на</w:t>
      </w:r>
      <w:r>
        <w:rPr>
          <w:rFonts w:ascii="Times New Roman" w:hAnsi="Times New Roman" w:cs="Times New Roman"/>
          <w:color w:val="auto"/>
        </w:rPr>
        <w:t xml:space="preserve"> </w:t>
      </w:r>
      <w:r w:rsidR="00551C27" w:rsidRPr="00551C27">
        <w:rPr>
          <w:rFonts w:ascii="Times New Roman" w:hAnsi="Times New Roman" w:cs="Times New Roman"/>
          <w:color w:val="auto"/>
        </w:rPr>
        <w:t>поле</w:t>
      </w:r>
      <w:r>
        <w:rPr>
          <w:rFonts w:ascii="Times New Roman" w:hAnsi="Times New Roman" w:cs="Times New Roman"/>
          <w:color w:val="auto"/>
        </w:rPr>
        <w:t xml:space="preserve"> </w:t>
      </w:r>
      <w:r w:rsidR="00551C27" w:rsidRPr="00551C27">
        <w:rPr>
          <w:rFonts w:ascii="Times New Roman" w:hAnsi="Times New Roman" w:cs="Times New Roman"/>
          <w:color w:val="auto"/>
        </w:rPr>
        <w:t>боя;</w:t>
      </w:r>
    </w:p>
    <w:p w:rsidR="00551C27" w:rsidRPr="00551C27" w:rsidRDefault="00D773D5" w:rsidP="00EE5F81">
      <w:pPr>
        <w:pStyle w:val="af4"/>
        <w:numPr>
          <w:ilvl w:val="0"/>
          <w:numId w:val="133"/>
        </w:numPr>
        <w:tabs>
          <w:tab w:val="left" w:pos="874"/>
        </w:tabs>
        <w:suppressAutoHyphens w:val="0"/>
        <w:autoSpaceDE w:val="0"/>
        <w:autoSpaceDN w:val="0"/>
        <w:spacing w:after="0" w:line="240" w:lineRule="auto"/>
        <w:ind w:left="874" w:hanging="138"/>
        <w:rPr>
          <w:rFonts w:ascii="Times New Roman" w:hAnsi="Times New Roman" w:cs="Times New Roman"/>
          <w:color w:val="auto"/>
        </w:rPr>
      </w:pPr>
      <w:r w:rsidRPr="00551C27">
        <w:rPr>
          <w:rFonts w:ascii="Times New Roman" w:hAnsi="Times New Roman" w:cs="Times New Roman"/>
          <w:color w:val="auto"/>
        </w:rPr>
        <w:t>О</w:t>
      </w:r>
      <w:r w:rsidR="00551C27" w:rsidRPr="00551C27">
        <w:rPr>
          <w:rFonts w:ascii="Times New Roman" w:hAnsi="Times New Roman" w:cs="Times New Roman"/>
          <w:color w:val="auto"/>
        </w:rPr>
        <w:t>казать</w:t>
      </w:r>
      <w:r>
        <w:rPr>
          <w:rFonts w:ascii="Times New Roman" w:hAnsi="Times New Roman" w:cs="Times New Roman"/>
          <w:color w:val="auto"/>
        </w:rPr>
        <w:t xml:space="preserve"> </w:t>
      </w:r>
      <w:r w:rsidR="00551C27" w:rsidRPr="00551C27">
        <w:rPr>
          <w:rFonts w:ascii="Times New Roman" w:hAnsi="Times New Roman" w:cs="Times New Roman"/>
          <w:color w:val="auto"/>
        </w:rPr>
        <w:t>первую</w:t>
      </w:r>
      <w:r>
        <w:rPr>
          <w:rFonts w:ascii="Times New Roman" w:hAnsi="Times New Roman" w:cs="Times New Roman"/>
          <w:color w:val="auto"/>
        </w:rPr>
        <w:t xml:space="preserve"> </w:t>
      </w:r>
      <w:r w:rsidR="00551C27" w:rsidRPr="00551C27">
        <w:rPr>
          <w:rFonts w:ascii="Times New Roman" w:hAnsi="Times New Roman" w:cs="Times New Roman"/>
          <w:color w:val="auto"/>
          <w:spacing w:val="-2"/>
        </w:rPr>
        <w:t>помощь;</w:t>
      </w:r>
    </w:p>
    <w:p w:rsidR="00551C27" w:rsidRPr="00551C27" w:rsidRDefault="00D773D5" w:rsidP="00EE5F81">
      <w:pPr>
        <w:pStyle w:val="af4"/>
        <w:numPr>
          <w:ilvl w:val="0"/>
          <w:numId w:val="133"/>
        </w:numPr>
        <w:tabs>
          <w:tab w:val="left" w:pos="874"/>
        </w:tabs>
        <w:suppressAutoHyphens w:val="0"/>
        <w:autoSpaceDE w:val="0"/>
        <w:autoSpaceDN w:val="0"/>
        <w:spacing w:after="0" w:line="240" w:lineRule="auto"/>
        <w:ind w:left="874" w:hanging="138"/>
        <w:rPr>
          <w:rFonts w:ascii="Times New Roman" w:hAnsi="Times New Roman" w:cs="Times New Roman"/>
          <w:color w:val="auto"/>
        </w:rPr>
      </w:pPr>
      <w:r w:rsidRPr="00551C27">
        <w:rPr>
          <w:rFonts w:ascii="Times New Roman" w:hAnsi="Times New Roman" w:cs="Times New Roman"/>
          <w:color w:val="auto"/>
        </w:rPr>
        <w:t>П</w:t>
      </w:r>
      <w:r w:rsidR="00551C27" w:rsidRPr="00551C27">
        <w:rPr>
          <w:rFonts w:ascii="Times New Roman" w:hAnsi="Times New Roman" w:cs="Times New Roman"/>
          <w:color w:val="auto"/>
        </w:rPr>
        <w:t>ользоваться</w:t>
      </w:r>
      <w:r>
        <w:rPr>
          <w:rFonts w:ascii="Times New Roman" w:hAnsi="Times New Roman" w:cs="Times New Roman"/>
          <w:color w:val="auto"/>
        </w:rPr>
        <w:t xml:space="preserve"> </w:t>
      </w:r>
      <w:r w:rsidR="00551C27" w:rsidRPr="00551C27">
        <w:rPr>
          <w:rFonts w:ascii="Times New Roman" w:hAnsi="Times New Roman" w:cs="Times New Roman"/>
          <w:color w:val="auto"/>
        </w:rPr>
        <w:t>средствами</w:t>
      </w:r>
      <w:r>
        <w:rPr>
          <w:rFonts w:ascii="Times New Roman" w:hAnsi="Times New Roman" w:cs="Times New Roman"/>
          <w:color w:val="auto"/>
        </w:rPr>
        <w:t xml:space="preserve"> </w:t>
      </w:r>
      <w:r w:rsidR="00551C27" w:rsidRPr="00551C27">
        <w:rPr>
          <w:rFonts w:ascii="Times New Roman" w:hAnsi="Times New Roman" w:cs="Times New Roman"/>
          <w:color w:val="auto"/>
        </w:rPr>
        <w:t>радиосвязи,</w:t>
      </w:r>
      <w:r>
        <w:rPr>
          <w:rFonts w:ascii="Times New Roman" w:hAnsi="Times New Roman" w:cs="Times New Roman"/>
          <w:color w:val="auto"/>
        </w:rPr>
        <w:t xml:space="preserve"> </w:t>
      </w:r>
      <w:r w:rsidR="00551C27" w:rsidRPr="00551C27">
        <w:rPr>
          <w:rFonts w:ascii="Times New Roman" w:hAnsi="Times New Roman" w:cs="Times New Roman"/>
          <w:color w:val="auto"/>
        </w:rPr>
        <w:t>вести</w:t>
      </w:r>
      <w:r w:rsidR="00551C27" w:rsidRPr="00551C27">
        <w:rPr>
          <w:rFonts w:ascii="Times New Roman" w:hAnsi="Times New Roman" w:cs="Times New Roman"/>
          <w:color w:val="auto"/>
          <w:spacing w:val="-2"/>
        </w:rPr>
        <w:t xml:space="preserve"> радиообмен;</w:t>
      </w:r>
    </w:p>
    <w:p w:rsidR="00551C27" w:rsidRPr="00551C27" w:rsidRDefault="00D773D5" w:rsidP="00EE5F81">
      <w:pPr>
        <w:pStyle w:val="af4"/>
        <w:numPr>
          <w:ilvl w:val="0"/>
          <w:numId w:val="133"/>
        </w:numPr>
        <w:tabs>
          <w:tab w:val="left" w:pos="874"/>
        </w:tabs>
        <w:suppressAutoHyphens w:val="0"/>
        <w:autoSpaceDE w:val="0"/>
        <w:autoSpaceDN w:val="0"/>
        <w:spacing w:after="0" w:line="240" w:lineRule="auto"/>
        <w:ind w:left="874" w:hanging="138"/>
        <w:rPr>
          <w:rFonts w:ascii="Times New Roman" w:hAnsi="Times New Roman" w:cs="Times New Roman"/>
          <w:color w:val="auto"/>
        </w:rPr>
      </w:pPr>
      <w:r w:rsidRPr="00551C27">
        <w:rPr>
          <w:rFonts w:ascii="Times New Roman" w:hAnsi="Times New Roman" w:cs="Times New Roman"/>
          <w:color w:val="auto"/>
        </w:rPr>
        <w:t>Д</w:t>
      </w:r>
      <w:r w:rsidR="00551C27" w:rsidRPr="00551C27">
        <w:rPr>
          <w:rFonts w:ascii="Times New Roman" w:hAnsi="Times New Roman" w:cs="Times New Roman"/>
          <w:color w:val="auto"/>
        </w:rPr>
        <w:t>емонстрировать</w:t>
      </w:r>
      <w:r>
        <w:rPr>
          <w:rFonts w:ascii="Times New Roman" w:hAnsi="Times New Roman" w:cs="Times New Roman"/>
          <w:color w:val="auto"/>
        </w:rPr>
        <w:t xml:space="preserve"> </w:t>
      </w:r>
      <w:r w:rsidR="00551C27" w:rsidRPr="00551C27">
        <w:rPr>
          <w:rFonts w:ascii="Times New Roman" w:hAnsi="Times New Roman" w:cs="Times New Roman"/>
          <w:color w:val="auto"/>
        </w:rPr>
        <w:t>физическую</w:t>
      </w:r>
      <w:r>
        <w:rPr>
          <w:rFonts w:ascii="Times New Roman" w:hAnsi="Times New Roman" w:cs="Times New Roman"/>
          <w:color w:val="auto"/>
        </w:rPr>
        <w:t xml:space="preserve"> </w:t>
      </w:r>
      <w:r w:rsidR="00551C27" w:rsidRPr="00551C27">
        <w:rPr>
          <w:rFonts w:ascii="Times New Roman" w:hAnsi="Times New Roman" w:cs="Times New Roman"/>
          <w:color w:val="auto"/>
        </w:rPr>
        <w:t>подготовку</w:t>
      </w:r>
      <w:r>
        <w:rPr>
          <w:rFonts w:ascii="Times New Roman" w:hAnsi="Times New Roman" w:cs="Times New Roman"/>
          <w:color w:val="auto"/>
        </w:rPr>
        <w:t xml:space="preserve"> </w:t>
      </w:r>
      <w:r w:rsidR="00551C27" w:rsidRPr="00551C27">
        <w:rPr>
          <w:rFonts w:ascii="Times New Roman" w:hAnsi="Times New Roman" w:cs="Times New Roman"/>
          <w:color w:val="auto"/>
        </w:rPr>
        <w:t>ив</w:t>
      </w:r>
      <w:r>
        <w:rPr>
          <w:rFonts w:ascii="Times New Roman" w:hAnsi="Times New Roman" w:cs="Times New Roman"/>
          <w:color w:val="auto"/>
        </w:rPr>
        <w:t xml:space="preserve"> </w:t>
      </w:r>
      <w:r w:rsidR="00551C27" w:rsidRPr="00551C27">
        <w:rPr>
          <w:rFonts w:ascii="Times New Roman" w:hAnsi="Times New Roman" w:cs="Times New Roman"/>
          <w:color w:val="auto"/>
        </w:rPr>
        <w:t>оенную</w:t>
      </w:r>
      <w:r w:rsidR="00551C27" w:rsidRPr="00551C27">
        <w:rPr>
          <w:rFonts w:ascii="Times New Roman" w:hAnsi="Times New Roman" w:cs="Times New Roman"/>
          <w:color w:val="auto"/>
          <w:spacing w:val="-2"/>
        </w:rPr>
        <w:t xml:space="preserve"> выправку.</w:t>
      </w:r>
    </w:p>
    <w:p w:rsidR="00551C27" w:rsidRPr="00551C27" w:rsidRDefault="00551C27" w:rsidP="00D773D5">
      <w:pPr>
        <w:pStyle w:val="af4"/>
        <w:spacing w:after="0"/>
        <w:ind w:left="28" w:firstLine="707"/>
        <w:rPr>
          <w:rFonts w:ascii="Times New Roman" w:hAnsi="Times New Roman" w:cs="Times New Roman"/>
          <w:color w:val="auto"/>
        </w:rPr>
      </w:pPr>
      <w:r w:rsidRPr="00551C27">
        <w:rPr>
          <w:rFonts w:ascii="Times New Roman" w:hAnsi="Times New Roman" w:cs="Times New Roman"/>
          <w:color w:val="auto"/>
        </w:rPr>
        <w:t>Достижение</w:t>
      </w:r>
      <w:r w:rsidR="00D773D5">
        <w:rPr>
          <w:rFonts w:ascii="Times New Roman" w:hAnsi="Times New Roman" w:cs="Times New Roman"/>
          <w:color w:val="auto"/>
        </w:rPr>
        <w:t xml:space="preserve"> </w:t>
      </w:r>
      <w:r w:rsidRPr="00551C27">
        <w:rPr>
          <w:rFonts w:ascii="Times New Roman" w:hAnsi="Times New Roman" w:cs="Times New Roman"/>
          <w:color w:val="auto"/>
        </w:rPr>
        <w:t>указанных</w:t>
      </w:r>
      <w:r w:rsidR="00D773D5">
        <w:rPr>
          <w:rFonts w:ascii="Times New Roman" w:hAnsi="Times New Roman" w:cs="Times New Roman"/>
          <w:color w:val="auto"/>
        </w:rPr>
        <w:t xml:space="preserve"> </w:t>
      </w:r>
      <w:r w:rsidRPr="00551C27">
        <w:rPr>
          <w:rFonts w:ascii="Times New Roman" w:hAnsi="Times New Roman" w:cs="Times New Roman"/>
          <w:color w:val="auto"/>
        </w:rPr>
        <w:t>предметных</w:t>
      </w:r>
      <w:r w:rsidR="00D773D5">
        <w:rPr>
          <w:rFonts w:ascii="Times New Roman" w:hAnsi="Times New Roman" w:cs="Times New Roman"/>
          <w:color w:val="auto"/>
        </w:rPr>
        <w:t xml:space="preserve"> </w:t>
      </w:r>
      <w:r w:rsidRPr="00551C27">
        <w:rPr>
          <w:rFonts w:ascii="Times New Roman" w:hAnsi="Times New Roman" w:cs="Times New Roman"/>
          <w:color w:val="auto"/>
        </w:rPr>
        <w:t>результатов</w:t>
      </w:r>
      <w:r w:rsidR="00D773D5">
        <w:rPr>
          <w:rFonts w:ascii="Times New Roman" w:hAnsi="Times New Roman" w:cs="Times New Roman"/>
          <w:color w:val="auto"/>
        </w:rPr>
        <w:t xml:space="preserve"> </w:t>
      </w:r>
      <w:r w:rsidRPr="00551C27">
        <w:rPr>
          <w:rFonts w:ascii="Times New Roman" w:hAnsi="Times New Roman" w:cs="Times New Roman"/>
          <w:color w:val="auto"/>
        </w:rPr>
        <w:t>обеспечивается</w:t>
      </w:r>
      <w:r w:rsidR="00D773D5">
        <w:rPr>
          <w:rFonts w:ascii="Times New Roman" w:hAnsi="Times New Roman" w:cs="Times New Roman"/>
          <w:color w:val="auto"/>
        </w:rPr>
        <w:t xml:space="preserve"> </w:t>
      </w:r>
      <w:r w:rsidRPr="00551C27">
        <w:rPr>
          <w:rFonts w:ascii="Times New Roman" w:hAnsi="Times New Roman" w:cs="Times New Roman"/>
          <w:color w:val="auto"/>
        </w:rPr>
        <w:t>их</w:t>
      </w:r>
      <w:r w:rsidR="00D773D5">
        <w:rPr>
          <w:rFonts w:ascii="Times New Roman" w:hAnsi="Times New Roman" w:cs="Times New Roman"/>
          <w:color w:val="auto"/>
        </w:rPr>
        <w:t xml:space="preserve"> </w:t>
      </w:r>
      <w:r w:rsidRPr="00551C27">
        <w:rPr>
          <w:rFonts w:ascii="Times New Roman" w:hAnsi="Times New Roman" w:cs="Times New Roman"/>
          <w:color w:val="auto"/>
        </w:rPr>
        <w:t>детальным</w:t>
      </w:r>
      <w:r w:rsidR="00D773D5">
        <w:rPr>
          <w:rFonts w:ascii="Times New Roman" w:hAnsi="Times New Roman" w:cs="Times New Roman"/>
          <w:color w:val="auto"/>
        </w:rPr>
        <w:t xml:space="preserve"> </w:t>
      </w:r>
      <w:r w:rsidRPr="00551C27">
        <w:rPr>
          <w:rFonts w:ascii="Times New Roman" w:hAnsi="Times New Roman" w:cs="Times New Roman"/>
          <w:color w:val="auto"/>
        </w:rPr>
        <w:t>раскрытием для каждого модуля курса.</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Содержание</w:t>
      </w:r>
      <w:r w:rsidR="00D773D5">
        <w:rPr>
          <w:rFonts w:ascii="Times New Roman" w:hAnsi="Times New Roman" w:cs="Times New Roman"/>
          <w:color w:val="auto"/>
        </w:rPr>
        <w:t xml:space="preserve">  </w:t>
      </w:r>
      <w:r w:rsidRPr="00551C27">
        <w:rPr>
          <w:rFonts w:ascii="Times New Roman" w:hAnsi="Times New Roman" w:cs="Times New Roman"/>
          <w:color w:val="auto"/>
        </w:rPr>
        <w:t>учебного</w:t>
      </w:r>
      <w:r w:rsidR="00D773D5">
        <w:rPr>
          <w:rFonts w:ascii="Times New Roman" w:hAnsi="Times New Roman" w:cs="Times New Roman"/>
          <w:color w:val="auto"/>
        </w:rPr>
        <w:t xml:space="preserve">  курса.</w:t>
      </w:r>
    </w:p>
    <w:p w:rsidR="00551C27" w:rsidRPr="00551C27" w:rsidRDefault="00551C27" w:rsidP="00551C27">
      <w:pPr>
        <w:rPr>
          <w:rFonts w:ascii="Times New Roman" w:hAnsi="Times New Roman" w:cs="Times New Roman"/>
          <w:b/>
          <w:color w:val="auto"/>
        </w:rPr>
      </w:pPr>
      <w:r w:rsidRPr="00551C27">
        <w:rPr>
          <w:rFonts w:ascii="Times New Roman" w:hAnsi="Times New Roman" w:cs="Times New Roman"/>
          <w:b/>
          <w:color w:val="auto"/>
        </w:rPr>
        <w:t>Модуль№1«Тактическая</w:t>
      </w:r>
      <w:r w:rsidR="00D773D5">
        <w:rPr>
          <w:rFonts w:ascii="Times New Roman" w:hAnsi="Times New Roman" w:cs="Times New Roman"/>
          <w:b/>
          <w:color w:val="auto"/>
        </w:rPr>
        <w:t xml:space="preserve">  </w:t>
      </w:r>
      <w:r w:rsidRPr="00551C27">
        <w:rPr>
          <w:rFonts w:ascii="Times New Roman" w:hAnsi="Times New Roman" w:cs="Times New Roman"/>
          <w:b/>
          <w:color w:val="auto"/>
          <w:spacing w:val="-2"/>
        </w:rPr>
        <w:t>подготовка»</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Основы общевойскового боя. Основные виды боя: оборона, наступление. Понятие тактических действий.</w:t>
      </w:r>
    </w:p>
    <w:p w:rsidR="00551C27" w:rsidRPr="00551C27" w:rsidRDefault="00551C27" w:rsidP="00D773D5">
      <w:pPr>
        <w:rPr>
          <w:rFonts w:ascii="Times New Roman" w:hAnsi="Times New Roman" w:cs="Times New Roman"/>
          <w:color w:val="auto"/>
        </w:rPr>
      </w:pPr>
      <w:r w:rsidRPr="00551C27">
        <w:rPr>
          <w:rFonts w:ascii="Times New Roman" w:hAnsi="Times New Roman" w:cs="Times New Roman"/>
          <w:color w:val="auto"/>
        </w:rPr>
        <w:t>Организационно-штатная структура и боевые возможности мотострелкового отделения Сухопутных войск Российской Федерации. Задачи отделения в</w:t>
      </w:r>
      <w:r w:rsidR="00D773D5">
        <w:rPr>
          <w:rFonts w:ascii="Times New Roman" w:hAnsi="Times New Roman" w:cs="Times New Roman"/>
          <w:color w:val="auto"/>
        </w:rPr>
        <w:t xml:space="preserve"> </w:t>
      </w:r>
      <w:r w:rsidRPr="00551C27">
        <w:rPr>
          <w:rFonts w:ascii="Times New Roman" w:hAnsi="Times New Roman" w:cs="Times New Roman"/>
          <w:color w:val="auto"/>
        </w:rPr>
        <w:t xml:space="preserve">различных видах </w:t>
      </w:r>
      <w:r w:rsidRPr="00551C27">
        <w:rPr>
          <w:rFonts w:ascii="Times New Roman" w:hAnsi="Times New Roman" w:cs="Times New Roman"/>
          <w:color w:val="auto"/>
          <w:spacing w:val="-4"/>
        </w:rPr>
        <w:t>бо</w:t>
      </w:r>
      <w:r w:rsidR="00D773D5">
        <w:rPr>
          <w:rFonts w:ascii="Times New Roman" w:hAnsi="Times New Roman" w:cs="Times New Roman"/>
          <w:color w:val="auto"/>
          <w:spacing w:val="-4"/>
        </w:rPr>
        <w:t xml:space="preserve">я. </w:t>
      </w:r>
    </w:p>
    <w:p w:rsidR="00551C27" w:rsidRPr="00551C27" w:rsidRDefault="00551C27" w:rsidP="00551C27">
      <w:pPr>
        <w:rPr>
          <w:rFonts w:ascii="Times New Roman" w:hAnsi="Times New Roman" w:cs="Times New Roman"/>
          <w:b/>
          <w:color w:val="auto"/>
        </w:rPr>
      </w:pPr>
      <w:r w:rsidRPr="00551C27">
        <w:rPr>
          <w:rFonts w:ascii="Times New Roman" w:hAnsi="Times New Roman" w:cs="Times New Roman"/>
          <w:b/>
          <w:color w:val="auto"/>
        </w:rPr>
        <w:t>Модуль№2 «Огневая</w:t>
      </w:r>
      <w:r w:rsidR="00D773D5">
        <w:rPr>
          <w:rFonts w:ascii="Times New Roman" w:hAnsi="Times New Roman" w:cs="Times New Roman"/>
          <w:b/>
          <w:color w:val="auto"/>
        </w:rPr>
        <w:t xml:space="preserve"> </w:t>
      </w:r>
      <w:r w:rsidRPr="00551C27">
        <w:rPr>
          <w:rFonts w:ascii="Times New Roman" w:hAnsi="Times New Roman" w:cs="Times New Roman"/>
          <w:b/>
          <w:color w:val="auto"/>
          <w:spacing w:val="-2"/>
        </w:rPr>
        <w:t>подготовка»</w:t>
      </w:r>
    </w:p>
    <w:p w:rsidR="00551C27" w:rsidRPr="00551C27" w:rsidRDefault="00551C27" w:rsidP="00D773D5">
      <w:pPr>
        <w:jc w:val="both"/>
        <w:rPr>
          <w:rFonts w:ascii="Times New Roman" w:hAnsi="Times New Roman" w:cs="Times New Roman"/>
          <w:color w:val="auto"/>
        </w:rPr>
      </w:pPr>
      <w:r w:rsidRPr="00551C27">
        <w:rPr>
          <w:rFonts w:ascii="Times New Roman" w:hAnsi="Times New Roman" w:cs="Times New Roman"/>
          <w:color w:val="auto"/>
        </w:rPr>
        <w:t>Вооружение мотострелкового отделения. Назначение и тактико-технические характеристики основных видов стрелкового оружия и ручных гранат. Перспективы</w:t>
      </w:r>
      <w:r w:rsidR="00D773D5">
        <w:rPr>
          <w:rFonts w:ascii="Times New Roman" w:hAnsi="Times New Roman" w:cs="Times New Roman"/>
          <w:color w:val="auto"/>
        </w:rPr>
        <w:t xml:space="preserve"> </w:t>
      </w:r>
      <w:r w:rsidRPr="00551C27">
        <w:rPr>
          <w:rFonts w:ascii="Times New Roman" w:hAnsi="Times New Roman" w:cs="Times New Roman"/>
          <w:color w:val="auto"/>
        </w:rPr>
        <w:t xml:space="preserve">развития </w:t>
      </w:r>
      <w:r w:rsidR="00D773D5">
        <w:rPr>
          <w:rFonts w:ascii="Times New Roman" w:hAnsi="Times New Roman" w:cs="Times New Roman"/>
          <w:color w:val="auto"/>
        </w:rPr>
        <w:t>современного стрелкового оружия</w:t>
      </w:r>
      <w:r w:rsidRPr="00551C27">
        <w:rPr>
          <w:rFonts w:ascii="Times New Roman" w:hAnsi="Times New Roman" w:cs="Times New Roman"/>
          <w:color w:val="auto"/>
        </w:rPr>
        <w:t>.</w:t>
      </w:r>
      <w:r w:rsidR="00D773D5">
        <w:rPr>
          <w:rFonts w:ascii="Times New Roman" w:hAnsi="Times New Roman" w:cs="Times New Roman"/>
          <w:color w:val="auto"/>
        </w:rPr>
        <w:t xml:space="preserve"> </w:t>
      </w:r>
      <w:r w:rsidRPr="00551C27">
        <w:rPr>
          <w:rFonts w:ascii="Times New Roman" w:hAnsi="Times New Roman" w:cs="Times New Roman"/>
          <w:color w:val="auto"/>
        </w:rPr>
        <w:t>Назначение</w:t>
      </w:r>
      <w:r w:rsidR="00D773D5">
        <w:rPr>
          <w:rFonts w:ascii="Times New Roman" w:hAnsi="Times New Roman" w:cs="Times New Roman"/>
          <w:color w:val="auto"/>
        </w:rPr>
        <w:t xml:space="preserve"> </w:t>
      </w:r>
      <w:r w:rsidRPr="00551C27">
        <w:rPr>
          <w:rFonts w:ascii="Times New Roman" w:hAnsi="Times New Roman" w:cs="Times New Roman"/>
          <w:color w:val="auto"/>
        </w:rPr>
        <w:t>и устройство</w:t>
      </w:r>
      <w:r w:rsidR="00D773D5">
        <w:rPr>
          <w:rFonts w:ascii="Times New Roman" w:hAnsi="Times New Roman" w:cs="Times New Roman"/>
          <w:color w:val="auto"/>
        </w:rPr>
        <w:t xml:space="preserve"> </w:t>
      </w:r>
      <w:r w:rsidRPr="00551C27">
        <w:rPr>
          <w:rFonts w:ascii="Times New Roman" w:hAnsi="Times New Roman" w:cs="Times New Roman"/>
          <w:color w:val="auto"/>
        </w:rPr>
        <w:t>частей</w:t>
      </w:r>
      <w:r w:rsidR="00D773D5">
        <w:rPr>
          <w:rFonts w:ascii="Times New Roman" w:hAnsi="Times New Roman" w:cs="Times New Roman"/>
          <w:color w:val="auto"/>
        </w:rPr>
        <w:t xml:space="preserve"> </w:t>
      </w:r>
      <w:r w:rsidRPr="00551C27">
        <w:rPr>
          <w:rFonts w:ascii="Times New Roman" w:hAnsi="Times New Roman" w:cs="Times New Roman"/>
          <w:color w:val="auto"/>
        </w:rPr>
        <w:t>и механизмов</w:t>
      </w:r>
      <w:r w:rsidR="00CF5409">
        <w:rPr>
          <w:rFonts w:ascii="Times New Roman" w:hAnsi="Times New Roman" w:cs="Times New Roman"/>
          <w:color w:val="auto"/>
        </w:rPr>
        <w:t xml:space="preserve"> </w:t>
      </w:r>
      <w:r w:rsidRPr="00551C27">
        <w:rPr>
          <w:rFonts w:ascii="Times New Roman" w:hAnsi="Times New Roman" w:cs="Times New Roman"/>
          <w:color w:val="auto"/>
        </w:rPr>
        <w:t>автомата,</w:t>
      </w:r>
      <w:r w:rsidR="00CF5409">
        <w:rPr>
          <w:rFonts w:ascii="Times New Roman" w:hAnsi="Times New Roman" w:cs="Times New Roman"/>
          <w:color w:val="auto"/>
        </w:rPr>
        <w:t xml:space="preserve"> </w:t>
      </w:r>
      <w:r w:rsidRPr="00551C27">
        <w:rPr>
          <w:rFonts w:ascii="Times New Roman" w:hAnsi="Times New Roman" w:cs="Times New Roman"/>
          <w:color w:val="auto"/>
        </w:rPr>
        <w:t>патронов</w:t>
      </w:r>
      <w:r w:rsidR="00CF5409">
        <w:rPr>
          <w:rFonts w:ascii="Times New Roman" w:hAnsi="Times New Roman" w:cs="Times New Roman"/>
          <w:color w:val="auto"/>
        </w:rPr>
        <w:t xml:space="preserve"> </w:t>
      </w:r>
      <w:r w:rsidRPr="00551C27">
        <w:rPr>
          <w:rFonts w:ascii="Times New Roman" w:hAnsi="Times New Roman" w:cs="Times New Roman"/>
          <w:color w:val="auto"/>
        </w:rPr>
        <w:t>и принадлежностей. Принцип устройства и действие автоматики. Возможные задержки при стрельбе и</w:t>
      </w:r>
      <w:r w:rsidR="00CF5409">
        <w:rPr>
          <w:rFonts w:ascii="Times New Roman" w:hAnsi="Times New Roman" w:cs="Times New Roman"/>
          <w:color w:val="auto"/>
        </w:rPr>
        <w:t xml:space="preserve"> </w:t>
      </w:r>
      <w:r w:rsidRPr="00551C27">
        <w:rPr>
          <w:rFonts w:ascii="Times New Roman" w:hAnsi="Times New Roman" w:cs="Times New Roman"/>
          <w:color w:val="auto"/>
        </w:rPr>
        <w:t>их</w:t>
      </w:r>
      <w:r w:rsidR="00CF5409">
        <w:rPr>
          <w:rFonts w:ascii="Times New Roman" w:hAnsi="Times New Roman" w:cs="Times New Roman"/>
          <w:color w:val="auto"/>
        </w:rPr>
        <w:t xml:space="preserve"> </w:t>
      </w:r>
      <w:r w:rsidRPr="00551C27">
        <w:rPr>
          <w:rFonts w:ascii="Times New Roman" w:hAnsi="Times New Roman" w:cs="Times New Roman"/>
          <w:color w:val="auto"/>
        </w:rPr>
        <w:t>устранение. Порядок неполной разборки автомата Калашникова и</w:t>
      </w:r>
      <w:r w:rsidR="00CF5409">
        <w:rPr>
          <w:rFonts w:ascii="Times New Roman" w:hAnsi="Times New Roman" w:cs="Times New Roman"/>
          <w:color w:val="auto"/>
        </w:rPr>
        <w:t xml:space="preserve"> </w:t>
      </w:r>
      <w:r w:rsidRPr="00551C27">
        <w:rPr>
          <w:rFonts w:ascii="Times New Roman" w:hAnsi="Times New Roman" w:cs="Times New Roman"/>
          <w:color w:val="auto"/>
        </w:rPr>
        <w:t>сборки после неполной разборки. Устройство гранат РГД-5, Ф-1, РГН, РГО.</w:t>
      </w:r>
    </w:p>
    <w:p w:rsidR="00551C27" w:rsidRPr="00551C27" w:rsidRDefault="00551C27" w:rsidP="00551C27">
      <w:pPr>
        <w:rPr>
          <w:rFonts w:ascii="Times New Roman" w:hAnsi="Times New Roman" w:cs="Times New Roman"/>
          <w:b/>
          <w:color w:val="auto"/>
        </w:rPr>
      </w:pPr>
      <w:r w:rsidRPr="00551C27">
        <w:rPr>
          <w:rFonts w:ascii="Times New Roman" w:hAnsi="Times New Roman" w:cs="Times New Roman"/>
          <w:b/>
          <w:color w:val="auto"/>
        </w:rPr>
        <w:t>Модуль№3</w:t>
      </w:r>
      <w:r w:rsidR="00CF5409">
        <w:rPr>
          <w:rFonts w:ascii="Times New Roman" w:hAnsi="Times New Roman" w:cs="Times New Roman"/>
          <w:b/>
          <w:color w:val="auto"/>
        </w:rPr>
        <w:t xml:space="preserve"> </w:t>
      </w:r>
      <w:r w:rsidRPr="00551C27">
        <w:rPr>
          <w:rFonts w:ascii="Times New Roman" w:hAnsi="Times New Roman" w:cs="Times New Roman"/>
          <w:b/>
          <w:color w:val="auto"/>
        </w:rPr>
        <w:t>«Основы</w:t>
      </w:r>
      <w:r w:rsidR="00CF5409">
        <w:rPr>
          <w:rFonts w:ascii="Times New Roman" w:hAnsi="Times New Roman" w:cs="Times New Roman"/>
          <w:b/>
          <w:color w:val="auto"/>
        </w:rPr>
        <w:t xml:space="preserve"> </w:t>
      </w:r>
      <w:r w:rsidRPr="00551C27">
        <w:rPr>
          <w:rFonts w:ascii="Times New Roman" w:hAnsi="Times New Roman" w:cs="Times New Roman"/>
          <w:b/>
          <w:color w:val="auto"/>
        </w:rPr>
        <w:t>технической</w:t>
      </w:r>
      <w:r w:rsidR="00CF5409">
        <w:rPr>
          <w:rFonts w:ascii="Times New Roman" w:hAnsi="Times New Roman" w:cs="Times New Roman"/>
          <w:b/>
          <w:color w:val="auto"/>
        </w:rPr>
        <w:t xml:space="preserve"> </w:t>
      </w:r>
      <w:r w:rsidRPr="00551C27">
        <w:rPr>
          <w:rFonts w:ascii="Times New Roman" w:hAnsi="Times New Roman" w:cs="Times New Roman"/>
          <w:b/>
          <w:color w:val="auto"/>
        </w:rPr>
        <w:t>подготовки</w:t>
      </w:r>
      <w:r w:rsidR="00CF5409">
        <w:rPr>
          <w:rFonts w:ascii="Times New Roman" w:hAnsi="Times New Roman" w:cs="Times New Roman"/>
          <w:b/>
          <w:color w:val="auto"/>
        </w:rPr>
        <w:t xml:space="preserve"> </w:t>
      </w:r>
      <w:r w:rsidRPr="00551C27">
        <w:rPr>
          <w:rFonts w:ascii="Times New Roman" w:hAnsi="Times New Roman" w:cs="Times New Roman"/>
          <w:b/>
          <w:color w:val="auto"/>
        </w:rPr>
        <w:t>и</w:t>
      </w:r>
      <w:r w:rsidR="00CF5409">
        <w:rPr>
          <w:rFonts w:ascii="Times New Roman" w:hAnsi="Times New Roman" w:cs="Times New Roman"/>
          <w:b/>
          <w:color w:val="auto"/>
        </w:rPr>
        <w:t xml:space="preserve"> </w:t>
      </w:r>
      <w:r w:rsidRPr="00551C27">
        <w:rPr>
          <w:rFonts w:ascii="Times New Roman" w:hAnsi="Times New Roman" w:cs="Times New Roman"/>
          <w:b/>
          <w:color w:val="auto"/>
          <w:spacing w:val="-2"/>
        </w:rPr>
        <w:t>связи»</w:t>
      </w:r>
      <w:r w:rsidRPr="00551C27">
        <w:rPr>
          <w:rFonts w:ascii="Times New Roman" w:hAnsi="Times New Roman" w:cs="Times New Roman"/>
          <w:b/>
          <w:color w:val="auto"/>
          <w:spacing w:val="-2"/>
        </w:rPr>
        <w:tab/>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Ознакомление с</w:t>
      </w:r>
      <w:r w:rsidR="00CF5409">
        <w:rPr>
          <w:rFonts w:ascii="Times New Roman" w:hAnsi="Times New Roman" w:cs="Times New Roman"/>
          <w:color w:val="auto"/>
        </w:rPr>
        <w:t xml:space="preserve"> </w:t>
      </w:r>
      <w:r w:rsidRPr="00551C27">
        <w:rPr>
          <w:rFonts w:ascii="Times New Roman" w:hAnsi="Times New Roman" w:cs="Times New Roman"/>
          <w:color w:val="auto"/>
        </w:rPr>
        <w:t>основными образцами вооружения и военной техники Сухопутных войск</w:t>
      </w:r>
      <w:r w:rsidR="00CF5409">
        <w:rPr>
          <w:rFonts w:ascii="Times New Roman" w:hAnsi="Times New Roman" w:cs="Times New Roman"/>
          <w:color w:val="auto"/>
        </w:rPr>
        <w:t xml:space="preserve">. </w:t>
      </w:r>
      <w:r w:rsidRPr="00551C27">
        <w:rPr>
          <w:rFonts w:ascii="Times New Roman" w:hAnsi="Times New Roman" w:cs="Times New Roman"/>
          <w:color w:val="auto"/>
        </w:rPr>
        <w:t>Виды, назначение, общее устройство и тактико-технические характеристики основных образцов боевых машин Сухопутных войск (БМП-3; БТР-82А, танк Т-80, Т-90).</w:t>
      </w:r>
    </w:p>
    <w:p w:rsidR="00551C27" w:rsidRPr="00CF5409" w:rsidRDefault="00551C27" w:rsidP="00551C27">
      <w:pPr>
        <w:rPr>
          <w:rFonts w:ascii="Times New Roman" w:hAnsi="Times New Roman" w:cs="Times New Roman"/>
          <w:color w:val="auto"/>
        </w:rPr>
      </w:pPr>
      <w:r w:rsidRPr="00551C27">
        <w:rPr>
          <w:rFonts w:ascii="Times New Roman" w:hAnsi="Times New Roman" w:cs="Times New Roman"/>
          <w:color w:val="auto"/>
        </w:rPr>
        <w:t xml:space="preserve">Боевая робототехника - оружие будущего в настоящем. Виды, предназначение, тактико-технические характеристики и общее устройство БПЛА. </w:t>
      </w:r>
    </w:p>
    <w:p w:rsidR="00551C27" w:rsidRPr="00551C27" w:rsidRDefault="00551C27" w:rsidP="00551C27">
      <w:pPr>
        <w:rPr>
          <w:rFonts w:ascii="Times New Roman" w:hAnsi="Times New Roman" w:cs="Times New Roman"/>
          <w:b/>
          <w:color w:val="auto"/>
        </w:rPr>
      </w:pPr>
      <w:r w:rsidRPr="00551C27">
        <w:rPr>
          <w:rFonts w:ascii="Times New Roman" w:hAnsi="Times New Roman" w:cs="Times New Roman"/>
          <w:b/>
          <w:color w:val="auto"/>
        </w:rPr>
        <w:t>Модуль</w:t>
      </w:r>
      <w:r w:rsidR="00CF5409">
        <w:rPr>
          <w:rFonts w:ascii="Times New Roman" w:hAnsi="Times New Roman" w:cs="Times New Roman"/>
          <w:b/>
          <w:color w:val="auto"/>
        </w:rPr>
        <w:t xml:space="preserve"> </w:t>
      </w:r>
      <w:r w:rsidRPr="00551C27">
        <w:rPr>
          <w:rFonts w:ascii="Times New Roman" w:hAnsi="Times New Roman" w:cs="Times New Roman"/>
          <w:b/>
          <w:color w:val="auto"/>
        </w:rPr>
        <w:t>№4</w:t>
      </w:r>
      <w:r w:rsidR="00CF5409">
        <w:rPr>
          <w:rFonts w:ascii="Times New Roman" w:hAnsi="Times New Roman" w:cs="Times New Roman"/>
          <w:b/>
          <w:color w:val="auto"/>
        </w:rPr>
        <w:t xml:space="preserve"> </w:t>
      </w:r>
      <w:r w:rsidRPr="00551C27">
        <w:rPr>
          <w:rFonts w:ascii="Times New Roman" w:hAnsi="Times New Roman" w:cs="Times New Roman"/>
          <w:b/>
          <w:color w:val="auto"/>
        </w:rPr>
        <w:t>«Инженерная</w:t>
      </w:r>
      <w:r w:rsidR="00CF5409">
        <w:rPr>
          <w:rFonts w:ascii="Times New Roman" w:hAnsi="Times New Roman" w:cs="Times New Roman"/>
          <w:b/>
          <w:color w:val="auto"/>
        </w:rPr>
        <w:t xml:space="preserve"> </w:t>
      </w:r>
      <w:r w:rsidRPr="00551C27">
        <w:rPr>
          <w:rFonts w:ascii="Times New Roman" w:hAnsi="Times New Roman" w:cs="Times New Roman"/>
          <w:b/>
          <w:color w:val="auto"/>
          <w:spacing w:val="-2"/>
        </w:rPr>
        <w:t>подготовка»</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Шанцевый инструмент, его назначение, применение и сбережение. Заточка и</w:t>
      </w:r>
      <w:r w:rsidR="00CF5409">
        <w:rPr>
          <w:rFonts w:ascii="Times New Roman" w:hAnsi="Times New Roman" w:cs="Times New Roman"/>
          <w:color w:val="auto"/>
        </w:rPr>
        <w:t xml:space="preserve"> </w:t>
      </w:r>
      <w:r w:rsidRPr="00551C27">
        <w:rPr>
          <w:rFonts w:ascii="Times New Roman" w:hAnsi="Times New Roman" w:cs="Times New Roman"/>
          <w:color w:val="auto"/>
        </w:rPr>
        <w:t>правка инструмента. Порядок оборудования позиции отделения.</w:t>
      </w:r>
    </w:p>
    <w:p w:rsidR="00551C27" w:rsidRPr="00551C27" w:rsidRDefault="00551C27" w:rsidP="00551C27">
      <w:pPr>
        <w:rPr>
          <w:rFonts w:ascii="Times New Roman" w:hAnsi="Times New Roman" w:cs="Times New Roman"/>
          <w:b/>
          <w:color w:val="auto"/>
        </w:rPr>
      </w:pPr>
      <w:r w:rsidRPr="00551C27">
        <w:rPr>
          <w:rFonts w:ascii="Times New Roman" w:hAnsi="Times New Roman" w:cs="Times New Roman"/>
          <w:b/>
          <w:color w:val="auto"/>
        </w:rPr>
        <w:t>Модуль</w:t>
      </w:r>
      <w:r w:rsidR="00CF5409">
        <w:rPr>
          <w:rFonts w:ascii="Times New Roman" w:hAnsi="Times New Roman" w:cs="Times New Roman"/>
          <w:b/>
          <w:color w:val="auto"/>
        </w:rPr>
        <w:t xml:space="preserve"> </w:t>
      </w:r>
      <w:r w:rsidRPr="00551C27">
        <w:rPr>
          <w:rFonts w:ascii="Times New Roman" w:hAnsi="Times New Roman" w:cs="Times New Roman"/>
          <w:b/>
          <w:color w:val="auto"/>
        </w:rPr>
        <w:t>№5</w:t>
      </w:r>
      <w:r w:rsidR="00CF5409">
        <w:rPr>
          <w:rFonts w:ascii="Times New Roman" w:hAnsi="Times New Roman" w:cs="Times New Roman"/>
          <w:b/>
          <w:color w:val="auto"/>
        </w:rPr>
        <w:t xml:space="preserve"> </w:t>
      </w:r>
      <w:r w:rsidRPr="00551C27">
        <w:rPr>
          <w:rFonts w:ascii="Times New Roman" w:hAnsi="Times New Roman" w:cs="Times New Roman"/>
          <w:b/>
          <w:color w:val="auto"/>
        </w:rPr>
        <w:t>«Радиационная,</w:t>
      </w:r>
      <w:r w:rsidR="00CF5409">
        <w:rPr>
          <w:rFonts w:ascii="Times New Roman" w:hAnsi="Times New Roman" w:cs="Times New Roman"/>
          <w:b/>
          <w:color w:val="auto"/>
        </w:rPr>
        <w:t xml:space="preserve"> </w:t>
      </w:r>
      <w:r w:rsidRPr="00551C27">
        <w:rPr>
          <w:rFonts w:ascii="Times New Roman" w:hAnsi="Times New Roman" w:cs="Times New Roman"/>
          <w:b/>
          <w:color w:val="auto"/>
        </w:rPr>
        <w:t>химическая</w:t>
      </w:r>
      <w:r w:rsidR="00CF5409">
        <w:rPr>
          <w:rFonts w:ascii="Times New Roman" w:hAnsi="Times New Roman" w:cs="Times New Roman"/>
          <w:b/>
          <w:color w:val="auto"/>
        </w:rPr>
        <w:t xml:space="preserve"> </w:t>
      </w:r>
      <w:r w:rsidRPr="00551C27">
        <w:rPr>
          <w:rFonts w:ascii="Times New Roman" w:hAnsi="Times New Roman" w:cs="Times New Roman"/>
          <w:b/>
          <w:color w:val="auto"/>
        </w:rPr>
        <w:t>и биологическая</w:t>
      </w:r>
      <w:r w:rsidR="00CF5409">
        <w:rPr>
          <w:rFonts w:ascii="Times New Roman" w:hAnsi="Times New Roman" w:cs="Times New Roman"/>
          <w:b/>
          <w:color w:val="auto"/>
        </w:rPr>
        <w:t xml:space="preserve"> </w:t>
      </w:r>
      <w:r w:rsidRPr="00551C27">
        <w:rPr>
          <w:rFonts w:ascii="Times New Roman" w:hAnsi="Times New Roman" w:cs="Times New Roman"/>
          <w:b/>
          <w:color w:val="auto"/>
          <w:spacing w:val="-2"/>
        </w:rPr>
        <w:t>защита»</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Понятие оружия массового поражения. История его развития, примеры применения. Его роль в</w:t>
      </w:r>
      <w:r w:rsidR="00CF5409">
        <w:rPr>
          <w:rFonts w:ascii="Times New Roman" w:hAnsi="Times New Roman" w:cs="Times New Roman"/>
          <w:color w:val="auto"/>
        </w:rPr>
        <w:t xml:space="preserve"> </w:t>
      </w:r>
      <w:r w:rsidRPr="00551C27">
        <w:rPr>
          <w:rFonts w:ascii="Times New Roman" w:hAnsi="Times New Roman" w:cs="Times New Roman"/>
          <w:color w:val="auto"/>
        </w:rPr>
        <w:t>современном бою. Поражающие факторы ядерных взрывов, средства и способы защиты от них.</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Отравляющие вещества, их назначение и классификация. Внешние признаки применения бактериологического (биологического) оружия.</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 xml:space="preserve">Поражающие свойства зажигательного оружия и средства его применения. Назначение, устройство и подбор по размеру средств индивидуальной защиты. </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Сигналы</w:t>
      </w:r>
      <w:r w:rsidR="00CF5409">
        <w:rPr>
          <w:rFonts w:ascii="Times New Roman" w:hAnsi="Times New Roman" w:cs="Times New Roman"/>
          <w:color w:val="auto"/>
        </w:rPr>
        <w:t xml:space="preserve"> </w:t>
      </w:r>
      <w:r w:rsidRPr="00551C27">
        <w:rPr>
          <w:rFonts w:ascii="Times New Roman" w:hAnsi="Times New Roman" w:cs="Times New Roman"/>
          <w:color w:val="auto"/>
        </w:rPr>
        <w:t>оповещения</w:t>
      </w:r>
      <w:r w:rsidR="00CF5409">
        <w:rPr>
          <w:rFonts w:ascii="Times New Roman" w:hAnsi="Times New Roman" w:cs="Times New Roman"/>
          <w:color w:val="auto"/>
        </w:rPr>
        <w:t xml:space="preserve"> </w:t>
      </w:r>
      <w:r w:rsidRPr="00551C27">
        <w:rPr>
          <w:rFonts w:ascii="Times New Roman" w:hAnsi="Times New Roman" w:cs="Times New Roman"/>
          <w:color w:val="auto"/>
        </w:rPr>
        <w:t>о применении</w:t>
      </w:r>
      <w:r w:rsidR="00CF5409">
        <w:rPr>
          <w:rFonts w:ascii="Times New Roman" w:hAnsi="Times New Roman" w:cs="Times New Roman"/>
          <w:color w:val="auto"/>
        </w:rPr>
        <w:t xml:space="preserve"> </w:t>
      </w:r>
      <w:r w:rsidRPr="00551C27">
        <w:rPr>
          <w:rFonts w:ascii="Times New Roman" w:hAnsi="Times New Roman" w:cs="Times New Roman"/>
          <w:color w:val="auto"/>
        </w:rPr>
        <w:t>противником</w:t>
      </w:r>
      <w:r w:rsidR="00CF5409">
        <w:rPr>
          <w:rFonts w:ascii="Times New Roman" w:hAnsi="Times New Roman" w:cs="Times New Roman"/>
          <w:color w:val="auto"/>
        </w:rPr>
        <w:t xml:space="preserve"> </w:t>
      </w:r>
      <w:r w:rsidRPr="00551C27">
        <w:rPr>
          <w:rFonts w:ascii="Times New Roman" w:hAnsi="Times New Roman" w:cs="Times New Roman"/>
          <w:color w:val="auto"/>
        </w:rPr>
        <w:t>оружия</w:t>
      </w:r>
      <w:r w:rsidR="00CF5409">
        <w:rPr>
          <w:rFonts w:ascii="Times New Roman" w:hAnsi="Times New Roman" w:cs="Times New Roman"/>
          <w:color w:val="auto"/>
        </w:rPr>
        <w:t xml:space="preserve"> </w:t>
      </w:r>
      <w:r w:rsidRPr="00551C27">
        <w:rPr>
          <w:rFonts w:ascii="Times New Roman" w:hAnsi="Times New Roman" w:cs="Times New Roman"/>
          <w:color w:val="auto"/>
        </w:rPr>
        <w:t>массового</w:t>
      </w:r>
      <w:r w:rsidR="00CF5409">
        <w:rPr>
          <w:rFonts w:ascii="Times New Roman" w:hAnsi="Times New Roman" w:cs="Times New Roman"/>
          <w:color w:val="auto"/>
        </w:rPr>
        <w:t xml:space="preserve"> </w:t>
      </w:r>
      <w:r w:rsidRPr="00551C27">
        <w:rPr>
          <w:rFonts w:ascii="Times New Roman" w:hAnsi="Times New Roman" w:cs="Times New Roman"/>
          <w:color w:val="auto"/>
        </w:rPr>
        <w:t>поражения</w:t>
      </w:r>
      <w:r w:rsidR="00CF5409">
        <w:rPr>
          <w:rFonts w:ascii="Times New Roman" w:hAnsi="Times New Roman" w:cs="Times New Roman"/>
          <w:color w:val="auto"/>
        </w:rPr>
        <w:t xml:space="preserve"> </w:t>
      </w:r>
      <w:r w:rsidRPr="00551C27">
        <w:rPr>
          <w:rFonts w:ascii="Times New Roman" w:hAnsi="Times New Roman" w:cs="Times New Roman"/>
          <w:color w:val="auto"/>
        </w:rPr>
        <w:t>и порядок действий по ним.</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Назначение и устройство индивидуального противохимического пакета и правила пользования</w:t>
      </w:r>
      <w:r w:rsidR="00CF5409">
        <w:rPr>
          <w:rFonts w:ascii="Times New Roman" w:hAnsi="Times New Roman" w:cs="Times New Roman"/>
          <w:color w:val="auto"/>
        </w:rPr>
        <w:t xml:space="preserve"> </w:t>
      </w:r>
      <w:r w:rsidRPr="00551C27">
        <w:rPr>
          <w:rFonts w:ascii="Times New Roman" w:hAnsi="Times New Roman" w:cs="Times New Roman"/>
          <w:color w:val="auto"/>
        </w:rPr>
        <w:t>им.</w:t>
      </w:r>
    </w:p>
    <w:p w:rsidR="00551C27" w:rsidRPr="00551C27" w:rsidRDefault="00551C27" w:rsidP="00551C27">
      <w:pPr>
        <w:rPr>
          <w:rFonts w:ascii="Times New Roman" w:hAnsi="Times New Roman" w:cs="Times New Roman"/>
          <w:b/>
          <w:color w:val="auto"/>
        </w:rPr>
      </w:pPr>
      <w:r w:rsidRPr="00551C27">
        <w:rPr>
          <w:rFonts w:ascii="Times New Roman" w:hAnsi="Times New Roman" w:cs="Times New Roman"/>
          <w:b/>
          <w:color w:val="auto"/>
        </w:rPr>
        <w:t>Модуль</w:t>
      </w:r>
      <w:r w:rsidR="00CF5409">
        <w:rPr>
          <w:rFonts w:ascii="Times New Roman" w:hAnsi="Times New Roman" w:cs="Times New Roman"/>
          <w:b/>
          <w:color w:val="auto"/>
        </w:rPr>
        <w:t xml:space="preserve"> </w:t>
      </w:r>
      <w:r w:rsidRPr="00551C27">
        <w:rPr>
          <w:rFonts w:ascii="Times New Roman" w:hAnsi="Times New Roman" w:cs="Times New Roman"/>
          <w:b/>
          <w:color w:val="auto"/>
        </w:rPr>
        <w:t>№6</w:t>
      </w:r>
      <w:r w:rsidR="00CF5409">
        <w:rPr>
          <w:rFonts w:ascii="Times New Roman" w:hAnsi="Times New Roman" w:cs="Times New Roman"/>
          <w:b/>
          <w:color w:val="auto"/>
        </w:rPr>
        <w:t xml:space="preserve"> </w:t>
      </w:r>
      <w:r w:rsidRPr="00551C27">
        <w:rPr>
          <w:rFonts w:ascii="Times New Roman" w:hAnsi="Times New Roman" w:cs="Times New Roman"/>
          <w:b/>
          <w:color w:val="auto"/>
        </w:rPr>
        <w:t>«Первая</w:t>
      </w:r>
      <w:r w:rsidR="00CF5409">
        <w:rPr>
          <w:rFonts w:ascii="Times New Roman" w:hAnsi="Times New Roman" w:cs="Times New Roman"/>
          <w:b/>
          <w:color w:val="auto"/>
        </w:rPr>
        <w:t xml:space="preserve"> </w:t>
      </w:r>
      <w:r w:rsidRPr="00551C27">
        <w:rPr>
          <w:rFonts w:ascii="Times New Roman" w:hAnsi="Times New Roman" w:cs="Times New Roman"/>
          <w:b/>
          <w:color w:val="auto"/>
        </w:rPr>
        <w:t>помощь</w:t>
      </w:r>
      <w:r w:rsidR="00CF5409">
        <w:rPr>
          <w:rFonts w:ascii="Times New Roman" w:hAnsi="Times New Roman" w:cs="Times New Roman"/>
          <w:b/>
          <w:color w:val="auto"/>
        </w:rPr>
        <w:t xml:space="preserve"> </w:t>
      </w:r>
      <w:r w:rsidRPr="00551C27">
        <w:rPr>
          <w:rFonts w:ascii="Times New Roman" w:hAnsi="Times New Roman" w:cs="Times New Roman"/>
          <w:b/>
          <w:color w:val="auto"/>
        </w:rPr>
        <w:t>(Тактическая</w:t>
      </w:r>
      <w:r w:rsidR="00CF5409">
        <w:rPr>
          <w:rFonts w:ascii="Times New Roman" w:hAnsi="Times New Roman" w:cs="Times New Roman"/>
          <w:b/>
          <w:color w:val="auto"/>
        </w:rPr>
        <w:t xml:space="preserve"> </w:t>
      </w:r>
      <w:r w:rsidRPr="00551C27">
        <w:rPr>
          <w:rFonts w:ascii="Times New Roman" w:hAnsi="Times New Roman" w:cs="Times New Roman"/>
          <w:b/>
          <w:color w:val="auto"/>
          <w:spacing w:val="-2"/>
        </w:rPr>
        <w:t>медицина)»</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Состав</w:t>
      </w:r>
      <w:r w:rsidR="00CF5409">
        <w:rPr>
          <w:rFonts w:ascii="Times New Roman" w:hAnsi="Times New Roman" w:cs="Times New Roman"/>
          <w:color w:val="auto"/>
        </w:rPr>
        <w:t xml:space="preserve"> </w:t>
      </w:r>
      <w:r w:rsidRPr="00551C27">
        <w:rPr>
          <w:rFonts w:ascii="Times New Roman" w:hAnsi="Times New Roman" w:cs="Times New Roman"/>
          <w:color w:val="auto"/>
        </w:rPr>
        <w:t>и</w:t>
      </w:r>
      <w:r w:rsidR="00CF5409">
        <w:rPr>
          <w:rFonts w:ascii="Times New Roman" w:hAnsi="Times New Roman" w:cs="Times New Roman"/>
          <w:color w:val="auto"/>
        </w:rPr>
        <w:t xml:space="preserve"> </w:t>
      </w:r>
      <w:r w:rsidRPr="00551C27">
        <w:rPr>
          <w:rFonts w:ascii="Times New Roman" w:hAnsi="Times New Roman" w:cs="Times New Roman"/>
          <w:color w:val="auto"/>
        </w:rPr>
        <w:t>назначение</w:t>
      </w:r>
      <w:r w:rsidR="00CF5409">
        <w:rPr>
          <w:rFonts w:ascii="Times New Roman" w:hAnsi="Times New Roman" w:cs="Times New Roman"/>
          <w:color w:val="auto"/>
        </w:rPr>
        <w:t xml:space="preserve"> </w:t>
      </w:r>
      <w:r w:rsidRPr="00551C27">
        <w:rPr>
          <w:rFonts w:ascii="Times New Roman" w:hAnsi="Times New Roman" w:cs="Times New Roman"/>
          <w:color w:val="auto"/>
        </w:rPr>
        <w:t>штатных</w:t>
      </w:r>
      <w:r w:rsidR="00CF5409">
        <w:rPr>
          <w:rFonts w:ascii="Times New Roman" w:hAnsi="Times New Roman" w:cs="Times New Roman"/>
          <w:color w:val="auto"/>
        </w:rPr>
        <w:t xml:space="preserve"> </w:t>
      </w:r>
      <w:r w:rsidRPr="00551C27">
        <w:rPr>
          <w:rFonts w:ascii="Times New Roman" w:hAnsi="Times New Roman" w:cs="Times New Roman"/>
          <w:color w:val="auto"/>
        </w:rPr>
        <w:t>и</w:t>
      </w:r>
      <w:r w:rsidR="00CF5409">
        <w:rPr>
          <w:rFonts w:ascii="Times New Roman" w:hAnsi="Times New Roman" w:cs="Times New Roman"/>
          <w:color w:val="auto"/>
        </w:rPr>
        <w:t xml:space="preserve"> </w:t>
      </w:r>
      <w:r w:rsidRPr="00551C27">
        <w:rPr>
          <w:rFonts w:ascii="Times New Roman" w:hAnsi="Times New Roman" w:cs="Times New Roman"/>
          <w:color w:val="auto"/>
        </w:rPr>
        <w:t>подручных</w:t>
      </w:r>
      <w:r w:rsidR="00CF5409">
        <w:rPr>
          <w:rFonts w:ascii="Times New Roman" w:hAnsi="Times New Roman" w:cs="Times New Roman"/>
          <w:color w:val="auto"/>
        </w:rPr>
        <w:t xml:space="preserve"> </w:t>
      </w:r>
      <w:r w:rsidRPr="00551C27">
        <w:rPr>
          <w:rFonts w:ascii="Times New Roman" w:hAnsi="Times New Roman" w:cs="Times New Roman"/>
          <w:color w:val="auto"/>
        </w:rPr>
        <w:t>средств</w:t>
      </w:r>
      <w:r w:rsidR="00CF5409">
        <w:rPr>
          <w:rFonts w:ascii="Times New Roman" w:hAnsi="Times New Roman" w:cs="Times New Roman"/>
          <w:color w:val="auto"/>
        </w:rPr>
        <w:t xml:space="preserve"> </w:t>
      </w:r>
      <w:r w:rsidRPr="00551C27">
        <w:rPr>
          <w:rFonts w:ascii="Times New Roman" w:hAnsi="Times New Roman" w:cs="Times New Roman"/>
          <w:color w:val="auto"/>
        </w:rPr>
        <w:t>первой</w:t>
      </w:r>
      <w:r w:rsidR="00CF5409">
        <w:rPr>
          <w:rFonts w:ascii="Times New Roman" w:hAnsi="Times New Roman" w:cs="Times New Roman"/>
          <w:color w:val="auto"/>
        </w:rPr>
        <w:t xml:space="preserve"> </w:t>
      </w:r>
      <w:r w:rsidRPr="00551C27">
        <w:rPr>
          <w:rFonts w:ascii="Times New Roman" w:hAnsi="Times New Roman" w:cs="Times New Roman"/>
          <w:color w:val="auto"/>
          <w:spacing w:val="-2"/>
        </w:rPr>
        <w:t>помощи.</w:t>
      </w:r>
    </w:p>
    <w:p w:rsidR="00551C27" w:rsidRPr="00551C27" w:rsidRDefault="00551C27" w:rsidP="00551C27">
      <w:pPr>
        <w:rPr>
          <w:rFonts w:ascii="Times New Roman" w:hAnsi="Times New Roman" w:cs="Times New Roman"/>
          <w:color w:val="auto"/>
        </w:rPr>
      </w:pPr>
      <w:r w:rsidRPr="00551C27">
        <w:rPr>
          <w:rFonts w:ascii="Times New Roman" w:hAnsi="Times New Roman" w:cs="Times New Roman"/>
          <w:color w:val="auto"/>
        </w:rPr>
        <w:t>Основные типы ранений на поле боя. Приёмы первой помощи. Остановка кровотечения. Наложение повязок. Иммобилизация конечностей.</w:t>
      </w:r>
    </w:p>
    <w:p w:rsidR="00551C27" w:rsidRPr="00551C27" w:rsidRDefault="00551C27" w:rsidP="00551C27">
      <w:pPr>
        <w:rPr>
          <w:rFonts w:ascii="Times New Roman" w:hAnsi="Times New Roman" w:cs="Times New Roman"/>
          <w:noProof/>
          <w:color w:val="auto"/>
        </w:rPr>
      </w:pPr>
      <w:r w:rsidRPr="00551C27">
        <w:rPr>
          <w:rFonts w:ascii="Times New Roman" w:hAnsi="Times New Roman" w:cs="Times New Roman"/>
          <w:color w:val="auto"/>
        </w:rPr>
        <w:t>Способы поиска, сближения и эвакуации раненых с поля боя. Штатные и подручные средства эвакуации раненых. Реанимационные мероприятия.</w:t>
      </w:r>
    </w:p>
    <w:p w:rsidR="00551C27" w:rsidRPr="00551C27" w:rsidRDefault="00551C27" w:rsidP="00551C27">
      <w:pPr>
        <w:jc w:val="both"/>
        <w:rPr>
          <w:rFonts w:ascii="Times New Roman" w:hAnsi="Times New Roman" w:cs="Times New Roman"/>
          <w:b/>
          <w:color w:val="auto"/>
        </w:rPr>
      </w:pPr>
      <w:r w:rsidRPr="00551C27">
        <w:rPr>
          <w:rFonts w:ascii="Times New Roman" w:hAnsi="Times New Roman" w:cs="Times New Roman"/>
          <w:b/>
          <w:color w:val="auto"/>
        </w:rPr>
        <w:t>Модуль №7</w:t>
      </w:r>
      <w:r w:rsidR="00CF5409">
        <w:rPr>
          <w:rFonts w:ascii="Times New Roman" w:hAnsi="Times New Roman" w:cs="Times New Roman"/>
          <w:b/>
          <w:color w:val="auto"/>
        </w:rPr>
        <w:t xml:space="preserve"> </w:t>
      </w:r>
      <w:r w:rsidRPr="00551C27">
        <w:rPr>
          <w:rFonts w:ascii="Times New Roman" w:hAnsi="Times New Roman" w:cs="Times New Roman"/>
          <w:b/>
          <w:color w:val="auto"/>
        </w:rPr>
        <w:t>«Общевоинские</w:t>
      </w:r>
      <w:r w:rsidR="00CF5409">
        <w:rPr>
          <w:rFonts w:ascii="Times New Roman" w:hAnsi="Times New Roman" w:cs="Times New Roman"/>
          <w:b/>
          <w:color w:val="auto"/>
        </w:rPr>
        <w:t xml:space="preserve"> </w:t>
      </w:r>
      <w:r w:rsidRPr="00551C27">
        <w:rPr>
          <w:rFonts w:ascii="Times New Roman" w:hAnsi="Times New Roman" w:cs="Times New Roman"/>
          <w:b/>
          <w:color w:val="auto"/>
          <w:spacing w:val="-2"/>
        </w:rPr>
        <w:t>уставы»</w:t>
      </w:r>
    </w:p>
    <w:p w:rsidR="00551C27" w:rsidRPr="00551C27" w:rsidRDefault="00551C27" w:rsidP="00551C27">
      <w:pPr>
        <w:ind w:left="28" w:right="27" w:firstLine="707"/>
        <w:jc w:val="both"/>
        <w:rPr>
          <w:rFonts w:ascii="Times New Roman" w:hAnsi="Times New Roman" w:cs="Times New Roman"/>
          <w:color w:val="auto"/>
        </w:rPr>
      </w:pPr>
      <w:r w:rsidRPr="00551C27">
        <w:rPr>
          <w:rFonts w:ascii="Times New Roman" w:hAnsi="Times New Roman" w:cs="Times New Roman"/>
          <w:color w:val="auto"/>
        </w:rPr>
        <w:lastRenderedPageBreak/>
        <w:t>Общие</w:t>
      </w:r>
      <w:r w:rsidR="00CF5409">
        <w:rPr>
          <w:rFonts w:ascii="Times New Roman" w:hAnsi="Times New Roman" w:cs="Times New Roman"/>
          <w:color w:val="auto"/>
        </w:rPr>
        <w:t xml:space="preserve"> </w:t>
      </w:r>
      <w:r w:rsidRPr="00551C27">
        <w:rPr>
          <w:rFonts w:ascii="Times New Roman" w:hAnsi="Times New Roman" w:cs="Times New Roman"/>
          <w:color w:val="auto"/>
        </w:rPr>
        <w:t>обязанности,</w:t>
      </w:r>
      <w:r w:rsidR="00CF5409">
        <w:rPr>
          <w:rFonts w:ascii="Times New Roman" w:hAnsi="Times New Roman" w:cs="Times New Roman"/>
          <w:color w:val="auto"/>
        </w:rPr>
        <w:t xml:space="preserve"> </w:t>
      </w:r>
      <w:r w:rsidRPr="00551C27">
        <w:rPr>
          <w:rFonts w:ascii="Times New Roman" w:hAnsi="Times New Roman" w:cs="Times New Roman"/>
          <w:color w:val="auto"/>
        </w:rPr>
        <w:t>права</w:t>
      </w:r>
      <w:r w:rsidR="00CF5409">
        <w:rPr>
          <w:rFonts w:ascii="Times New Roman" w:hAnsi="Times New Roman" w:cs="Times New Roman"/>
          <w:color w:val="auto"/>
        </w:rPr>
        <w:t xml:space="preserve"> </w:t>
      </w:r>
      <w:r w:rsidRPr="00551C27">
        <w:rPr>
          <w:rFonts w:ascii="Times New Roman" w:hAnsi="Times New Roman" w:cs="Times New Roman"/>
          <w:color w:val="auto"/>
        </w:rPr>
        <w:t>и</w:t>
      </w:r>
      <w:r w:rsidR="00CF5409">
        <w:rPr>
          <w:rFonts w:ascii="Times New Roman" w:hAnsi="Times New Roman" w:cs="Times New Roman"/>
          <w:color w:val="auto"/>
        </w:rPr>
        <w:t xml:space="preserve"> </w:t>
      </w:r>
      <w:r w:rsidRPr="00551C27">
        <w:rPr>
          <w:rFonts w:ascii="Times New Roman" w:hAnsi="Times New Roman" w:cs="Times New Roman"/>
          <w:color w:val="auto"/>
        </w:rPr>
        <w:t>ответственность</w:t>
      </w:r>
      <w:r w:rsidR="00CF5409">
        <w:rPr>
          <w:rFonts w:ascii="Times New Roman" w:hAnsi="Times New Roman" w:cs="Times New Roman"/>
          <w:color w:val="auto"/>
        </w:rPr>
        <w:t xml:space="preserve"> </w:t>
      </w:r>
      <w:r w:rsidRPr="00551C27">
        <w:rPr>
          <w:rFonts w:ascii="Times New Roman" w:hAnsi="Times New Roman" w:cs="Times New Roman"/>
          <w:color w:val="auto"/>
        </w:rPr>
        <w:t>военнослужащих. Содержание</w:t>
      </w:r>
      <w:r w:rsidR="00CF5409">
        <w:rPr>
          <w:rFonts w:ascii="Times New Roman" w:hAnsi="Times New Roman" w:cs="Times New Roman"/>
          <w:color w:val="auto"/>
        </w:rPr>
        <w:t xml:space="preserve"> </w:t>
      </w:r>
      <w:r w:rsidRPr="00551C27">
        <w:rPr>
          <w:rFonts w:ascii="Times New Roman" w:hAnsi="Times New Roman" w:cs="Times New Roman"/>
          <w:color w:val="auto"/>
        </w:rPr>
        <w:t xml:space="preserve">воинской дисциплины. Правила взаимоотношений между военнослужащими и ответственность за их </w:t>
      </w:r>
      <w:r w:rsidRPr="00551C27">
        <w:rPr>
          <w:rFonts w:ascii="Times New Roman" w:hAnsi="Times New Roman" w:cs="Times New Roman"/>
          <w:color w:val="auto"/>
          <w:spacing w:val="-2"/>
        </w:rPr>
        <w:t>нарушение.</w:t>
      </w:r>
    </w:p>
    <w:p w:rsidR="00551C27" w:rsidRPr="001855A8" w:rsidRDefault="00551C27" w:rsidP="00551C27">
      <w:pPr>
        <w:pStyle w:val="Default"/>
        <w:ind w:left="1784"/>
        <w:jc w:val="both"/>
        <w:rPr>
          <w:b/>
          <w:color w:val="auto"/>
        </w:rPr>
      </w:pPr>
    </w:p>
    <w:p w:rsidR="00263DFE" w:rsidRDefault="005222D3" w:rsidP="00263DFE">
      <w:pPr>
        <w:pStyle w:val="Default"/>
        <w:jc w:val="both"/>
        <w:rPr>
          <w:b/>
          <w:color w:val="auto"/>
        </w:rPr>
      </w:pPr>
      <w:r>
        <w:rPr>
          <w:b/>
          <w:color w:val="auto"/>
        </w:rPr>
        <w:t xml:space="preserve">2.1.32. </w:t>
      </w:r>
      <w:r w:rsidR="00876908" w:rsidRPr="001855A8">
        <w:rPr>
          <w:b/>
          <w:color w:val="auto"/>
        </w:rPr>
        <w:t>Рабочая  программа</w:t>
      </w:r>
      <w:r w:rsidR="000728F2">
        <w:rPr>
          <w:b/>
          <w:color w:val="auto"/>
        </w:rPr>
        <w:t xml:space="preserve">  </w:t>
      </w:r>
      <w:r w:rsidR="0000063D">
        <w:rPr>
          <w:b/>
          <w:color w:val="auto"/>
        </w:rPr>
        <w:t xml:space="preserve">курса </w:t>
      </w:r>
      <w:r w:rsidR="00876908" w:rsidRPr="001855A8">
        <w:rPr>
          <w:b/>
          <w:color w:val="auto"/>
        </w:rPr>
        <w:t xml:space="preserve"> внеуроч</w:t>
      </w:r>
      <w:r w:rsidR="00CF5409">
        <w:rPr>
          <w:b/>
          <w:color w:val="auto"/>
        </w:rPr>
        <w:t>ной деятельности  «Юный пожарный</w:t>
      </w:r>
      <w:r w:rsidR="00876908" w:rsidRPr="001855A8">
        <w:rPr>
          <w:b/>
          <w:color w:val="auto"/>
        </w:rPr>
        <w:t>»</w:t>
      </w:r>
    </w:p>
    <w:p w:rsidR="00CF5409" w:rsidRPr="00CF5409" w:rsidRDefault="00CF5409" w:rsidP="00CF5409">
      <w:pPr>
        <w:rPr>
          <w:rFonts w:ascii="Times New Roman" w:eastAsia="Times New Roman" w:hAnsi="Times New Roman" w:cs="Times New Roman"/>
          <w:b/>
        </w:rPr>
      </w:pPr>
      <w:r w:rsidRPr="00CF5409">
        <w:rPr>
          <w:rFonts w:ascii="Times New Roman" w:eastAsia="Times New Roman" w:hAnsi="Times New Roman" w:cs="Times New Roman"/>
          <w:b/>
        </w:rPr>
        <w:t>Результаты освоения программы курса</w:t>
      </w:r>
    </w:p>
    <w:p w:rsidR="00CF5409" w:rsidRPr="00D13FC9" w:rsidRDefault="00CF5409" w:rsidP="00CF5409">
      <w:pPr>
        <w:ind w:firstLine="426"/>
        <w:jc w:val="both"/>
        <w:rPr>
          <w:rFonts w:ascii="Times New Roman" w:eastAsia="Times New Roman" w:hAnsi="Times New Roman" w:cs="Times New Roman"/>
        </w:rPr>
      </w:pPr>
      <w:r w:rsidRPr="00DA50CD">
        <w:rPr>
          <w:rFonts w:ascii="Times New Roman" w:eastAsia="Times New Roman" w:hAnsi="Times New Roman" w:cs="Times New Roman"/>
        </w:rPr>
        <w:t>Программа</w:t>
      </w:r>
      <w:r>
        <w:rPr>
          <w:rFonts w:ascii="Times New Roman" w:eastAsia="Times New Roman" w:hAnsi="Times New Roman" w:cs="Times New Roman"/>
        </w:rPr>
        <w:t xml:space="preserve"> курса внеурочной деятельности  «Юный пожарный» ориентирована на формирование и развитие у учащихся личностных,  метапредметных (регулятивных, познавательных, коммуникативных) универсальных учебных действий.</w:t>
      </w:r>
    </w:p>
    <w:p w:rsidR="00CF5409" w:rsidRPr="007F5964" w:rsidRDefault="00CF5409" w:rsidP="00CF5409">
      <w:pPr>
        <w:rPr>
          <w:rFonts w:ascii="Times New Roman" w:hAnsi="Times New Roman" w:cs="Times New Roman"/>
          <w:i/>
          <w:u w:val="single"/>
        </w:rPr>
      </w:pPr>
      <w:r w:rsidRPr="007F5964">
        <w:rPr>
          <w:rFonts w:ascii="Times New Roman" w:hAnsi="Times New Roman" w:cs="Times New Roman"/>
          <w:i/>
          <w:u w:val="single"/>
        </w:rPr>
        <w:t>Личностными результатами по пожарной безопасности являются:</w:t>
      </w:r>
    </w:p>
    <w:p w:rsidR="00CF5409" w:rsidRPr="007F5964" w:rsidRDefault="00CF5409" w:rsidP="00CF5409">
      <w:pPr>
        <w:jc w:val="both"/>
        <w:rPr>
          <w:rFonts w:ascii="Times New Roman" w:hAnsi="Times New Roman" w:cs="Times New Roman"/>
        </w:rPr>
      </w:pPr>
      <w:r w:rsidRPr="007F5964">
        <w:rPr>
          <w:rFonts w:ascii="Times New Roman" w:hAnsi="Times New Roman" w:cs="Times New Roman"/>
        </w:rPr>
        <w:t>-  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CF5409" w:rsidRPr="007F5964" w:rsidRDefault="00CF5409" w:rsidP="00CF5409">
      <w:pPr>
        <w:jc w:val="both"/>
        <w:rPr>
          <w:rFonts w:ascii="Times New Roman" w:hAnsi="Times New Roman" w:cs="Times New Roman"/>
        </w:rPr>
      </w:pPr>
      <w:r w:rsidRPr="007F5964">
        <w:rPr>
          <w:rFonts w:ascii="Times New Roman" w:hAnsi="Times New Roman" w:cs="Times New Roman"/>
        </w:rPr>
        <w:t>-  формирование потребности соблюдать нормы здорового образа жизни, осознанно выполнять правила безопасности жизнедеятельности;</w:t>
      </w:r>
    </w:p>
    <w:p w:rsidR="00CF5409" w:rsidRPr="00CF5409" w:rsidRDefault="00CF5409" w:rsidP="00CF5409">
      <w:pPr>
        <w:jc w:val="both"/>
        <w:rPr>
          <w:rFonts w:ascii="Times New Roman" w:hAnsi="Times New Roman" w:cs="Times New Roman"/>
        </w:rPr>
      </w:pPr>
      <w:r w:rsidRPr="007F5964">
        <w:rPr>
          <w:rFonts w:ascii="Times New Roman" w:hAnsi="Times New Roman" w:cs="Times New Roman"/>
        </w:rPr>
        <w:t>- воспитание ответственного отношения к сохранению окружающей природной среды, личному здоровью как к индивидуальной и общественной ценности.</w:t>
      </w:r>
    </w:p>
    <w:p w:rsidR="00CF5409" w:rsidRPr="007F5964" w:rsidRDefault="00CF5409" w:rsidP="00CF5409">
      <w:pPr>
        <w:jc w:val="both"/>
        <w:rPr>
          <w:rFonts w:ascii="Times New Roman" w:eastAsia="Times New Roman" w:hAnsi="Times New Roman" w:cs="Times New Roman"/>
          <w:i/>
          <w:u w:val="single"/>
        </w:rPr>
      </w:pPr>
      <w:r w:rsidRPr="007F5964">
        <w:rPr>
          <w:rFonts w:ascii="Times New Roman" w:eastAsia="Times New Roman" w:hAnsi="Times New Roman" w:cs="Times New Roman"/>
          <w:i/>
          <w:u w:val="single"/>
        </w:rPr>
        <w:t>Метапредметными результатами по пожарной безопасности являются:</w:t>
      </w:r>
    </w:p>
    <w:p w:rsidR="00CF5409" w:rsidRPr="00852DCF" w:rsidRDefault="00CF5409" w:rsidP="00CF5409">
      <w:pPr>
        <w:jc w:val="both"/>
        <w:rPr>
          <w:rFonts w:ascii="Times New Roman" w:eastAsia="Times New Roman" w:hAnsi="Times New Roman" w:cs="Times New Roman"/>
        </w:rPr>
      </w:pPr>
      <w:r>
        <w:rPr>
          <w:rFonts w:ascii="Times New Roman" w:eastAsia="Times New Roman" w:hAnsi="Times New Roman" w:cs="Times New Roman"/>
        </w:rPr>
        <w:t xml:space="preserve">- </w:t>
      </w:r>
      <w:r w:rsidRPr="00852DCF">
        <w:rPr>
          <w:rFonts w:ascii="Times New Roman" w:eastAsia="Times New Roman" w:hAnsi="Times New Roman" w:cs="Times New Roman"/>
        </w:rPr>
        <w:t xml:space="preserve">овладение умениями формулировать личные понятия о безопасности; </w:t>
      </w:r>
    </w:p>
    <w:p w:rsidR="00CF5409" w:rsidRPr="00852DCF" w:rsidRDefault="00CF5409" w:rsidP="00CF5409">
      <w:pPr>
        <w:jc w:val="both"/>
        <w:rPr>
          <w:rFonts w:ascii="Times New Roman" w:eastAsia="Times New Roman" w:hAnsi="Times New Roman" w:cs="Times New Roman"/>
        </w:rPr>
      </w:pPr>
      <w:r>
        <w:rPr>
          <w:rFonts w:ascii="Times New Roman" w:eastAsia="Times New Roman" w:hAnsi="Times New Roman" w:cs="Times New Roman"/>
        </w:rPr>
        <w:t xml:space="preserve">- </w:t>
      </w:r>
      <w:r w:rsidRPr="00852DCF">
        <w:rPr>
          <w:rFonts w:ascii="Times New Roman" w:eastAsia="Times New Roman" w:hAnsi="Times New Roman" w:cs="Times New Roman"/>
        </w:rPr>
        <w:t xml:space="preserve">анализировать причины возникновения опасных и чрезвычайных ситуаций; </w:t>
      </w:r>
    </w:p>
    <w:p w:rsidR="00CF5409" w:rsidRDefault="00CF5409" w:rsidP="00CF5409">
      <w:pPr>
        <w:jc w:val="both"/>
        <w:rPr>
          <w:rFonts w:ascii="Times New Roman" w:eastAsia="Times New Roman" w:hAnsi="Times New Roman" w:cs="Times New Roman"/>
        </w:rPr>
      </w:pPr>
      <w:r>
        <w:rPr>
          <w:rFonts w:ascii="Times New Roman" w:eastAsia="Times New Roman" w:hAnsi="Times New Roman" w:cs="Times New Roman"/>
        </w:rPr>
        <w:t xml:space="preserve">- </w:t>
      </w:r>
      <w:r w:rsidRPr="00852DCF">
        <w:rPr>
          <w:rFonts w:ascii="Times New Roman" w:eastAsia="Times New Roman" w:hAnsi="Times New Roman" w:cs="Times New Roman"/>
        </w:rPr>
        <w:t xml:space="preserve">обобщать и сравнивать по следствия опасных и чрезвычайных ситуаций; </w:t>
      </w:r>
    </w:p>
    <w:p w:rsidR="00CF5409" w:rsidRPr="00852DCF" w:rsidRDefault="00CF5409" w:rsidP="00CF5409">
      <w:pPr>
        <w:jc w:val="both"/>
        <w:rPr>
          <w:rFonts w:ascii="Times New Roman" w:eastAsia="Times New Roman" w:hAnsi="Times New Roman" w:cs="Times New Roman"/>
        </w:rPr>
      </w:pPr>
      <w:r>
        <w:rPr>
          <w:rFonts w:ascii="Times New Roman" w:eastAsia="Times New Roman" w:hAnsi="Times New Roman" w:cs="Times New Roman"/>
        </w:rPr>
        <w:t xml:space="preserve">- </w:t>
      </w:r>
      <w:r w:rsidRPr="00852DCF">
        <w:rPr>
          <w:rFonts w:ascii="Times New Roman" w:eastAsia="Times New Roman" w:hAnsi="Times New Roman" w:cs="Times New Roman"/>
        </w:rPr>
        <w:t>выявлять причинно-следственные связи опасных ситуаций и их влияние на безопасность жизнедеятельности человека;</w:t>
      </w:r>
    </w:p>
    <w:p w:rsidR="00CF5409" w:rsidRPr="00852DCF" w:rsidRDefault="00CF5409" w:rsidP="00CF5409">
      <w:pPr>
        <w:jc w:val="both"/>
        <w:rPr>
          <w:rFonts w:ascii="Times New Roman" w:eastAsia="Times New Roman" w:hAnsi="Times New Roman" w:cs="Times New Roman"/>
        </w:rPr>
      </w:pPr>
      <w:r>
        <w:rPr>
          <w:rFonts w:ascii="Times New Roman" w:eastAsia="Times New Roman" w:hAnsi="Times New Roman" w:cs="Times New Roman"/>
        </w:rPr>
        <w:t xml:space="preserve">- </w:t>
      </w:r>
      <w:r w:rsidRPr="00852DCF">
        <w:rPr>
          <w:rFonts w:ascii="Times New Roman" w:eastAsia="Times New Roman" w:hAnsi="Times New Roman" w:cs="Times New Roman"/>
        </w:rPr>
        <w:t>овладение обучающимися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CF5409" w:rsidRPr="00852DCF" w:rsidRDefault="00CF5409" w:rsidP="00CF5409">
      <w:pPr>
        <w:jc w:val="both"/>
        <w:rPr>
          <w:rFonts w:ascii="Times New Roman" w:eastAsia="Times New Roman" w:hAnsi="Times New Roman" w:cs="Times New Roman"/>
        </w:rPr>
      </w:pPr>
      <w:r>
        <w:rPr>
          <w:rFonts w:ascii="Times New Roman" w:eastAsia="Times New Roman" w:hAnsi="Times New Roman" w:cs="Times New Roman"/>
        </w:rPr>
        <w:t xml:space="preserve">- </w:t>
      </w:r>
      <w:r w:rsidRPr="00852DCF">
        <w:rPr>
          <w:rFonts w:ascii="Times New Roman" w:eastAsia="Times New Roman" w:hAnsi="Times New Roman" w:cs="Times New Roman"/>
        </w:rPr>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CF5409" w:rsidRPr="00852DCF" w:rsidRDefault="00CF5409" w:rsidP="00CF5409">
      <w:pPr>
        <w:jc w:val="both"/>
        <w:rPr>
          <w:rFonts w:ascii="Times New Roman" w:eastAsia="Times New Roman" w:hAnsi="Times New Roman" w:cs="Times New Roman"/>
        </w:rPr>
      </w:pPr>
      <w:r>
        <w:rPr>
          <w:rFonts w:ascii="Times New Roman" w:eastAsia="Times New Roman" w:hAnsi="Times New Roman" w:cs="Times New Roman"/>
        </w:rPr>
        <w:t xml:space="preserve">- </w:t>
      </w:r>
      <w:r w:rsidRPr="00852DCF">
        <w:rPr>
          <w:rFonts w:ascii="Times New Roman" w:eastAsia="Times New Roman" w:hAnsi="Times New Roman" w:cs="Times New Roman"/>
        </w:rPr>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CF5409" w:rsidRPr="00852DCF" w:rsidRDefault="00CF5409" w:rsidP="00CF5409">
      <w:pPr>
        <w:jc w:val="both"/>
        <w:rPr>
          <w:rFonts w:ascii="Times New Roman" w:eastAsia="Times New Roman" w:hAnsi="Times New Roman" w:cs="Times New Roman"/>
        </w:rPr>
      </w:pPr>
      <w:r>
        <w:rPr>
          <w:rFonts w:ascii="Times New Roman" w:eastAsia="Times New Roman" w:hAnsi="Times New Roman" w:cs="Times New Roman"/>
        </w:rPr>
        <w:t xml:space="preserve">- </w:t>
      </w:r>
      <w:r w:rsidRPr="00852DCF">
        <w:rPr>
          <w:rFonts w:ascii="Times New Roman" w:eastAsia="Times New Roman" w:hAnsi="Times New Roman" w:cs="Times New Roman"/>
        </w:rPr>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CF5409" w:rsidRPr="00852DCF" w:rsidRDefault="00CF5409" w:rsidP="00CF5409">
      <w:pPr>
        <w:jc w:val="both"/>
        <w:rPr>
          <w:rFonts w:ascii="Times New Roman" w:eastAsia="Times New Roman" w:hAnsi="Times New Roman" w:cs="Times New Roman"/>
        </w:rPr>
      </w:pPr>
      <w:r>
        <w:rPr>
          <w:rFonts w:ascii="Times New Roman" w:eastAsia="Times New Roman" w:hAnsi="Times New Roman" w:cs="Times New Roman"/>
        </w:rPr>
        <w:t xml:space="preserve">- </w:t>
      </w:r>
      <w:r w:rsidRPr="00852DCF">
        <w:rPr>
          <w:rFonts w:ascii="Times New Roman" w:eastAsia="Times New Roman" w:hAnsi="Times New Roman" w:cs="Times New Roman"/>
        </w:rPr>
        <w:t>освоение приемов действий в опасных и чрезвычайных ситуациях природного, техногенного и социального характера;</w:t>
      </w:r>
    </w:p>
    <w:p w:rsidR="00CF5409" w:rsidRPr="00852DCF" w:rsidRDefault="00CF5409" w:rsidP="00CF5409">
      <w:pPr>
        <w:jc w:val="both"/>
        <w:rPr>
          <w:rFonts w:ascii="Times New Roman" w:eastAsia="Times New Roman" w:hAnsi="Times New Roman" w:cs="Times New Roman"/>
        </w:rPr>
      </w:pPr>
      <w:r>
        <w:rPr>
          <w:rFonts w:ascii="Times New Roman" w:eastAsia="Times New Roman" w:hAnsi="Times New Roman" w:cs="Times New Roman"/>
        </w:rPr>
        <w:t xml:space="preserve">- </w:t>
      </w:r>
      <w:r w:rsidRPr="00852DCF">
        <w:rPr>
          <w:rFonts w:ascii="Times New Roman" w:eastAsia="Times New Roman" w:hAnsi="Times New Roman" w:cs="Times New Roman"/>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CF5409" w:rsidRPr="00852DCF" w:rsidRDefault="00CF5409" w:rsidP="00CF5409">
      <w:pPr>
        <w:rPr>
          <w:rFonts w:ascii="Times New Roman" w:eastAsia="Times New Roman" w:hAnsi="Times New Roman" w:cs="Times New Roman"/>
          <w:i/>
          <w:u w:val="single"/>
        </w:rPr>
      </w:pPr>
      <w:r w:rsidRPr="00852DCF">
        <w:rPr>
          <w:rFonts w:ascii="Times New Roman" w:eastAsia="Times New Roman" w:hAnsi="Times New Roman" w:cs="Times New Roman"/>
          <w:i/>
          <w:u w:val="single"/>
        </w:rPr>
        <w:t>Предметными результатами по пожарной безопасности являются:</w:t>
      </w:r>
    </w:p>
    <w:p w:rsidR="00CF5409" w:rsidRPr="00852DCF" w:rsidRDefault="00CF5409" w:rsidP="00CF5409">
      <w:pPr>
        <w:jc w:val="both"/>
        <w:rPr>
          <w:rFonts w:ascii="Times New Roman" w:eastAsia="Times New Roman" w:hAnsi="Times New Roman" w:cs="Times New Roman"/>
        </w:rPr>
      </w:pPr>
      <w:r w:rsidRPr="00852DCF">
        <w:rPr>
          <w:rFonts w:ascii="Times New Roman" w:eastAsia="Times New Roman" w:hAnsi="Times New Roman" w:cs="Times New Roman"/>
        </w:rPr>
        <w:t>1. В познавательной сфере:</w:t>
      </w:r>
    </w:p>
    <w:p w:rsidR="00CF5409" w:rsidRDefault="00CF5409" w:rsidP="00CF5409">
      <w:pPr>
        <w:jc w:val="both"/>
        <w:rPr>
          <w:rFonts w:ascii="Times New Roman" w:eastAsia="Times New Roman" w:hAnsi="Times New Roman" w:cs="Times New Roman"/>
        </w:rPr>
      </w:pPr>
      <w:r>
        <w:rPr>
          <w:rFonts w:ascii="Times New Roman" w:eastAsia="Times New Roman" w:hAnsi="Times New Roman" w:cs="Times New Roman"/>
        </w:rPr>
        <w:t xml:space="preserve">-  </w:t>
      </w:r>
      <w:r w:rsidRPr="00852DCF">
        <w:rPr>
          <w:rFonts w:ascii="Times New Roman" w:eastAsia="Times New Roman" w:hAnsi="Times New Roman" w:cs="Times New Roman"/>
        </w:rPr>
        <w:t>знания об опасных и чрезвычайных ситуациях;</w:t>
      </w:r>
    </w:p>
    <w:p w:rsidR="00CF5409" w:rsidRDefault="00CF5409" w:rsidP="00CF5409">
      <w:pPr>
        <w:jc w:val="both"/>
        <w:rPr>
          <w:rFonts w:ascii="Times New Roman" w:eastAsia="Times New Roman" w:hAnsi="Times New Roman" w:cs="Times New Roman"/>
        </w:rPr>
      </w:pPr>
      <w:r>
        <w:rPr>
          <w:rFonts w:ascii="Times New Roman" w:eastAsia="Times New Roman" w:hAnsi="Times New Roman" w:cs="Times New Roman"/>
        </w:rPr>
        <w:t xml:space="preserve">- </w:t>
      </w:r>
      <w:r w:rsidRPr="00852DCF">
        <w:rPr>
          <w:rFonts w:ascii="Times New Roman" w:eastAsia="Times New Roman" w:hAnsi="Times New Roman" w:cs="Times New Roman"/>
        </w:rPr>
        <w:t xml:space="preserve"> о влиянииих последствий на безопасность личности, общества и государства;</w:t>
      </w:r>
    </w:p>
    <w:p w:rsidR="00CF5409" w:rsidRDefault="00CF5409" w:rsidP="00CF5409">
      <w:pPr>
        <w:jc w:val="both"/>
        <w:rPr>
          <w:rFonts w:ascii="Times New Roman" w:eastAsia="Times New Roman" w:hAnsi="Times New Roman" w:cs="Times New Roman"/>
        </w:rPr>
      </w:pPr>
      <w:r>
        <w:rPr>
          <w:rFonts w:ascii="Times New Roman" w:eastAsia="Times New Roman" w:hAnsi="Times New Roman" w:cs="Times New Roman"/>
        </w:rPr>
        <w:t xml:space="preserve">- </w:t>
      </w:r>
      <w:r w:rsidRPr="00852DCF">
        <w:rPr>
          <w:rFonts w:ascii="Times New Roman" w:eastAsia="Times New Roman" w:hAnsi="Times New Roman" w:cs="Times New Roman"/>
        </w:rPr>
        <w:t xml:space="preserve"> о государственной системе обеспечения защиты населения от чрезвычайных ситуаций;</w:t>
      </w:r>
    </w:p>
    <w:p w:rsidR="00CF5409" w:rsidRDefault="00CF5409" w:rsidP="00CF5409">
      <w:pPr>
        <w:jc w:val="both"/>
        <w:rPr>
          <w:rFonts w:ascii="Times New Roman" w:eastAsia="Times New Roman" w:hAnsi="Times New Roman" w:cs="Times New Roman"/>
        </w:rPr>
      </w:pPr>
      <w:r>
        <w:rPr>
          <w:rFonts w:ascii="Times New Roman" w:eastAsia="Times New Roman" w:hAnsi="Times New Roman" w:cs="Times New Roman"/>
        </w:rPr>
        <w:t xml:space="preserve">- </w:t>
      </w:r>
      <w:r w:rsidRPr="00852DCF">
        <w:rPr>
          <w:rFonts w:ascii="Times New Roman" w:eastAsia="Times New Roman" w:hAnsi="Times New Roman" w:cs="Times New Roman"/>
        </w:rPr>
        <w:t xml:space="preserve"> об организации подготовки населения к действиям в условиях опасных и чрезвычайных ситуаций;</w:t>
      </w:r>
    </w:p>
    <w:p w:rsidR="00CF5409" w:rsidRDefault="00CF5409" w:rsidP="00CF5409">
      <w:pPr>
        <w:jc w:val="both"/>
        <w:rPr>
          <w:rFonts w:ascii="Times New Roman" w:eastAsia="Times New Roman" w:hAnsi="Times New Roman" w:cs="Times New Roman"/>
        </w:rPr>
      </w:pPr>
      <w:r>
        <w:rPr>
          <w:rFonts w:ascii="Times New Roman" w:eastAsia="Times New Roman" w:hAnsi="Times New Roman" w:cs="Times New Roman"/>
        </w:rPr>
        <w:t xml:space="preserve">- </w:t>
      </w:r>
      <w:r w:rsidRPr="00852DCF">
        <w:rPr>
          <w:rFonts w:ascii="Times New Roman" w:eastAsia="Times New Roman" w:hAnsi="Times New Roman" w:cs="Times New Roman"/>
        </w:rPr>
        <w:t xml:space="preserve"> о здоровом образежизни; об оказании первой медицинской помощи при неотложных состояниях;</w:t>
      </w:r>
    </w:p>
    <w:p w:rsidR="00CF5409" w:rsidRPr="00852DCF" w:rsidRDefault="00CF5409" w:rsidP="00CF5409">
      <w:pPr>
        <w:jc w:val="both"/>
        <w:rPr>
          <w:rFonts w:ascii="Times New Roman" w:eastAsia="Times New Roman" w:hAnsi="Times New Roman" w:cs="Times New Roman"/>
        </w:rPr>
      </w:pPr>
      <w:r>
        <w:rPr>
          <w:rFonts w:ascii="Times New Roman" w:eastAsia="Times New Roman" w:hAnsi="Times New Roman" w:cs="Times New Roman"/>
        </w:rPr>
        <w:t xml:space="preserve">- </w:t>
      </w:r>
      <w:r w:rsidRPr="00852DCF">
        <w:rPr>
          <w:rFonts w:ascii="Times New Roman" w:eastAsia="Times New Roman" w:hAnsi="Times New Roman" w:cs="Times New Roman"/>
        </w:rPr>
        <w:t xml:space="preserve"> о правах и обязанностях граждан в области пожарной безопасности.</w:t>
      </w:r>
    </w:p>
    <w:p w:rsidR="00CF5409" w:rsidRPr="00852DCF" w:rsidRDefault="00CF5409" w:rsidP="00CF5409">
      <w:pPr>
        <w:jc w:val="both"/>
        <w:rPr>
          <w:rFonts w:ascii="Times New Roman" w:eastAsia="Times New Roman" w:hAnsi="Times New Roman" w:cs="Times New Roman"/>
        </w:rPr>
      </w:pPr>
      <w:r w:rsidRPr="00852DCF">
        <w:rPr>
          <w:rFonts w:ascii="Times New Roman" w:eastAsia="Times New Roman" w:hAnsi="Times New Roman" w:cs="Times New Roman"/>
        </w:rPr>
        <w:t>2. В ценностно-ориентационной сфере:</w:t>
      </w:r>
    </w:p>
    <w:p w:rsidR="00CF5409" w:rsidRPr="00852DCF" w:rsidRDefault="00CF5409" w:rsidP="00CF5409">
      <w:pPr>
        <w:jc w:val="both"/>
        <w:rPr>
          <w:rFonts w:ascii="Times New Roman" w:eastAsia="Times New Roman" w:hAnsi="Times New Roman" w:cs="Times New Roman"/>
        </w:rPr>
      </w:pPr>
      <w:r>
        <w:rPr>
          <w:rFonts w:ascii="Times New Roman" w:eastAsia="Times New Roman" w:hAnsi="Times New Roman" w:cs="Times New Roman"/>
        </w:rPr>
        <w:t xml:space="preserve">- </w:t>
      </w:r>
      <w:r w:rsidRPr="00852DCF">
        <w:rPr>
          <w:rFonts w:ascii="Times New Roman" w:eastAsia="Times New Roman" w:hAnsi="Times New Roman" w:cs="Times New Roman"/>
        </w:rPr>
        <w:t>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CF5409" w:rsidRPr="00852DCF" w:rsidRDefault="00CF5409" w:rsidP="00CF5409">
      <w:pPr>
        <w:jc w:val="both"/>
        <w:rPr>
          <w:rFonts w:ascii="Times New Roman" w:eastAsia="Times New Roman" w:hAnsi="Times New Roman" w:cs="Times New Roman"/>
        </w:rPr>
      </w:pPr>
      <w:r>
        <w:rPr>
          <w:rFonts w:ascii="Times New Roman" w:eastAsia="Times New Roman" w:hAnsi="Times New Roman" w:cs="Times New Roman"/>
        </w:rPr>
        <w:t xml:space="preserve">- </w:t>
      </w:r>
      <w:r w:rsidRPr="00852DCF">
        <w:rPr>
          <w:rFonts w:ascii="Times New Roman" w:eastAsia="Times New Roman" w:hAnsi="Times New Roman" w:cs="Times New Roman"/>
        </w:rPr>
        <w:t>умения применять полученные теоретические знания на практике</w:t>
      </w:r>
      <w:r>
        <w:rPr>
          <w:rFonts w:ascii="Times New Roman" w:eastAsia="Times New Roman" w:hAnsi="Times New Roman" w:cs="Times New Roman"/>
        </w:rPr>
        <w:t xml:space="preserve">, </w:t>
      </w:r>
      <w:r w:rsidRPr="00852DCF">
        <w:rPr>
          <w:rFonts w:ascii="Times New Roman" w:eastAsia="Times New Roman" w:hAnsi="Times New Roman" w:cs="Times New Roman"/>
        </w:rPr>
        <w:t>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CF5409" w:rsidRPr="00852DCF" w:rsidRDefault="00CF5409" w:rsidP="00CF5409">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sidRPr="00852DCF">
        <w:rPr>
          <w:rFonts w:ascii="Times New Roman" w:eastAsia="Times New Roman" w:hAnsi="Times New Roman" w:cs="Times New Roman"/>
        </w:rPr>
        <w:t>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CF5409" w:rsidRPr="00852DCF" w:rsidRDefault="00CF5409" w:rsidP="00CF5409">
      <w:pPr>
        <w:jc w:val="both"/>
        <w:rPr>
          <w:rFonts w:ascii="Times New Roman" w:eastAsia="Times New Roman" w:hAnsi="Times New Roman" w:cs="Times New Roman"/>
        </w:rPr>
      </w:pPr>
      <w:r w:rsidRPr="00852DCF">
        <w:rPr>
          <w:rFonts w:ascii="Times New Roman" w:eastAsia="Times New Roman" w:hAnsi="Times New Roman" w:cs="Times New Roman"/>
        </w:rPr>
        <w:t>3. В коммуникативной сфере:</w:t>
      </w:r>
    </w:p>
    <w:p w:rsidR="00CF5409" w:rsidRPr="00CF5409" w:rsidRDefault="00CF5409" w:rsidP="00CF5409">
      <w:pPr>
        <w:jc w:val="both"/>
        <w:rPr>
          <w:rFonts w:ascii="Times New Roman" w:eastAsia="Times New Roman" w:hAnsi="Times New Roman" w:cs="Times New Roman"/>
        </w:rPr>
      </w:pPr>
      <w:r>
        <w:rPr>
          <w:rFonts w:ascii="Times New Roman" w:eastAsia="Times New Roman" w:hAnsi="Times New Roman" w:cs="Times New Roman"/>
        </w:rPr>
        <w:t xml:space="preserve">- </w:t>
      </w:r>
      <w:r w:rsidRPr="00852DCF">
        <w:rPr>
          <w:rFonts w:ascii="Times New Roman" w:eastAsia="Times New Roman" w:hAnsi="Times New Roman" w:cs="Times New Roman"/>
        </w:rPr>
        <w:t>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CF5409" w:rsidRPr="00CF5409" w:rsidRDefault="00CF5409" w:rsidP="00CF5409">
      <w:pPr>
        <w:pStyle w:val="af2"/>
        <w:spacing w:after="0" w:line="240" w:lineRule="auto"/>
        <w:ind w:left="0"/>
        <w:rPr>
          <w:rFonts w:ascii="Times New Roman" w:hAnsi="Times New Roman"/>
          <w:b/>
          <w:sz w:val="24"/>
          <w:szCs w:val="24"/>
          <w:lang w:val="ru-RU"/>
        </w:rPr>
      </w:pPr>
      <w:r w:rsidRPr="00CF5409">
        <w:rPr>
          <w:rFonts w:ascii="Times New Roman" w:hAnsi="Times New Roman"/>
          <w:b/>
          <w:sz w:val="24"/>
          <w:szCs w:val="24"/>
          <w:lang w:val="ru-RU"/>
        </w:rPr>
        <w:t>Планируемые результаты обучения:</w:t>
      </w:r>
    </w:p>
    <w:p w:rsidR="00CF5409" w:rsidRPr="00CF5409" w:rsidRDefault="00CF5409" w:rsidP="00CF5409">
      <w:pPr>
        <w:pStyle w:val="af2"/>
        <w:spacing w:after="0" w:line="240" w:lineRule="auto"/>
        <w:ind w:left="0"/>
        <w:rPr>
          <w:rFonts w:ascii="Times New Roman" w:hAnsi="Times New Roman"/>
          <w:sz w:val="24"/>
          <w:szCs w:val="24"/>
          <w:lang w:val="ru-RU"/>
        </w:rPr>
      </w:pPr>
      <w:r w:rsidRPr="00CF5409">
        <w:rPr>
          <w:rFonts w:ascii="Times New Roman" w:hAnsi="Times New Roman"/>
          <w:sz w:val="24"/>
          <w:szCs w:val="24"/>
          <w:lang w:val="ru-RU"/>
        </w:rPr>
        <w:t>Обучающиеся будут знать:</w:t>
      </w:r>
    </w:p>
    <w:p w:rsidR="00CF5409" w:rsidRDefault="00CF5409" w:rsidP="00EE5F81">
      <w:pPr>
        <w:pStyle w:val="af2"/>
        <w:widowControl/>
        <w:numPr>
          <w:ilvl w:val="0"/>
          <w:numId w:val="134"/>
        </w:numPr>
        <w:spacing w:after="0" w:line="240" w:lineRule="auto"/>
        <w:ind w:left="0"/>
        <w:rPr>
          <w:rFonts w:ascii="Times New Roman" w:hAnsi="Times New Roman"/>
          <w:sz w:val="24"/>
          <w:szCs w:val="24"/>
        </w:rPr>
      </w:pPr>
      <w:r>
        <w:rPr>
          <w:rFonts w:ascii="Times New Roman" w:hAnsi="Times New Roman"/>
          <w:sz w:val="24"/>
          <w:szCs w:val="24"/>
        </w:rPr>
        <w:t>Основные причины пожаров в доме</w:t>
      </w:r>
    </w:p>
    <w:p w:rsidR="00CF5409" w:rsidRPr="00CF5409" w:rsidRDefault="00CF5409" w:rsidP="00EE5F81">
      <w:pPr>
        <w:pStyle w:val="af2"/>
        <w:widowControl/>
        <w:numPr>
          <w:ilvl w:val="0"/>
          <w:numId w:val="134"/>
        </w:numPr>
        <w:spacing w:after="0" w:line="240" w:lineRule="auto"/>
        <w:ind w:left="0"/>
        <w:rPr>
          <w:rFonts w:ascii="Times New Roman" w:hAnsi="Times New Roman"/>
          <w:sz w:val="24"/>
          <w:szCs w:val="24"/>
          <w:lang w:val="ru-RU"/>
        </w:rPr>
      </w:pPr>
      <w:r w:rsidRPr="00CF5409">
        <w:rPr>
          <w:rFonts w:ascii="Times New Roman" w:hAnsi="Times New Roman"/>
          <w:sz w:val="24"/>
          <w:szCs w:val="24"/>
          <w:lang w:val="ru-RU"/>
        </w:rPr>
        <w:t>Правила сообщения о пожарах и вызова пожарных</w:t>
      </w:r>
    </w:p>
    <w:p w:rsidR="00CF5409" w:rsidRDefault="00CF5409" w:rsidP="00EE5F81">
      <w:pPr>
        <w:pStyle w:val="af2"/>
        <w:widowControl/>
        <w:numPr>
          <w:ilvl w:val="0"/>
          <w:numId w:val="134"/>
        </w:numPr>
        <w:spacing w:after="0" w:line="240" w:lineRule="auto"/>
        <w:ind w:left="0"/>
        <w:rPr>
          <w:rFonts w:ascii="Times New Roman" w:hAnsi="Times New Roman"/>
          <w:sz w:val="24"/>
          <w:szCs w:val="24"/>
        </w:rPr>
      </w:pPr>
      <w:r>
        <w:rPr>
          <w:rFonts w:ascii="Times New Roman" w:hAnsi="Times New Roman"/>
          <w:sz w:val="24"/>
          <w:szCs w:val="24"/>
        </w:rPr>
        <w:t>Сведения о простейших средствах пожаротушения</w:t>
      </w:r>
    </w:p>
    <w:p w:rsidR="00CF5409" w:rsidRPr="00CF5409" w:rsidRDefault="00CF5409" w:rsidP="00EE5F81">
      <w:pPr>
        <w:pStyle w:val="af2"/>
        <w:widowControl/>
        <w:numPr>
          <w:ilvl w:val="0"/>
          <w:numId w:val="134"/>
        </w:numPr>
        <w:spacing w:after="0" w:line="240" w:lineRule="auto"/>
        <w:ind w:left="0"/>
        <w:rPr>
          <w:rFonts w:ascii="Times New Roman" w:hAnsi="Times New Roman"/>
          <w:sz w:val="24"/>
          <w:szCs w:val="24"/>
          <w:lang w:val="ru-RU"/>
        </w:rPr>
      </w:pPr>
      <w:r w:rsidRPr="00CF5409">
        <w:rPr>
          <w:rFonts w:ascii="Times New Roman" w:hAnsi="Times New Roman"/>
          <w:sz w:val="24"/>
          <w:szCs w:val="24"/>
          <w:lang w:val="ru-RU"/>
        </w:rPr>
        <w:t>Правила пожарной безопасности в общественных местах</w:t>
      </w:r>
    </w:p>
    <w:p w:rsidR="00CF5409" w:rsidRDefault="00CF5409" w:rsidP="00EE5F81">
      <w:pPr>
        <w:pStyle w:val="af2"/>
        <w:widowControl/>
        <w:numPr>
          <w:ilvl w:val="0"/>
          <w:numId w:val="134"/>
        </w:numPr>
        <w:spacing w:after="0" w:line="240" w:lineRule="auto"/>
        <w:ind w:left="0"/>
        <w:rPr>
          <w:rFonts w:ascii="Times New Roman" w:hAnsi="Times New Roman"/>
          <w:sz w:val="24"/>
          <w:szCs w:val="24"/>
        </w:rPr>
      </w:pPr>
      <w:r>
        <w:rPr>
          <w:rFonts w:ascii="Times New Roman" w:hAnsi="Times New Roman"/>
          <w:sz w:val="24"/>
          <w:szCs w:val="24"/>
        </w:rPr>
        <w:t>Виды травм, полученных при пожаре</w:t>
      </w:r>
    </w:p>
    <w:p w:rsidR="00CF5409" w:rsidRDefault="00CF5409" w:rsidP="00EE5F81">
      <w:pPr>
        <w:pStyle w:val="af2"/>
        <w:widowControl/>
        <w:numPr>
          <w:ilvl w:val="0"/>
          <w:numId w:val="134"/>
        </w:numPr>
        <w:spacing w:after="0" w:line="240" w:lineRule="auto"/>
        <w:ind w:left="0"/>
        <w:rPr>
          <w:rFonts w:ascii="Times New Roman" w:hAnsi="Times New Roman"/>
          <w:sz w:val="24"/>
          <w:szCs w:val="24"/>
        </w:rPr>
      </w:pPr>
      <w:r>
        <w:rPr>
          <w:rFonts w:ascii="Times New Roman" w:hAnsi="Times New Roman"/>
          <w:sz w:val="24"/>
          <w:szCs w:val="24"/>
        </w:rPr>
        <w:t>Знаки пожарной безопасности</w:t>
      </w:r>
    </w:p>
    <w:p w:rsidR="00CF5409" w:rsidRDefault="00CF5409" w:rsidP="00CF5409">
      <w:pPr>
        <w:pStyle w:val="af2"/>
        <w:spacing w:after="0" w:line="240" w:lineRule="auto"/>
        <w:ind w:left="0"/>
        <w:rPr>
          <w:rFonts w:ascii="Times New Roman" w:hAnsi="Times New Roman"/>
          <w:sz w:val="24"/>
          <w:szCs w:val="24"/>
        </w:rPr>
      </w:pPr>
      <w:r>
        <w:rPr>
          <w:rFonts w:ascii="Times New Roman" w:hAnsi="Times New Roman"/>
          <w:sz w:val="24"/>
          <w:szCs w:val="24"/>
        </w:rPr>
        <w:t>Обучающиеся научатся:</w:t>
      </w:r>
    </w:p>
    <w:p w:rsidR="00CF5409" w:rsidRDefault="00CF5409" w:rsidP="00EE5F81">
      <w:pPr>
        <w:pStyle w:val="af2"/>
        <w:widowControl/>
        <w:numPr>
          <w:ilvl w:val="0"/>
          <w:numId w:val="135"/>
        </w:numPr>
        <w:spacing w:after="0" w:line="240" w:lineRule="auto"/>
        <w:ind w:left="0"/>
        <w:rPr>
          <w:rFonts w:ascii="Times New Roman" w:hAnsi="Times New Roman"/>
          <w:sz w:val="24"/>
          <w:szCs w:val="24"/>
        </w:rPr>
      </w:pPr>
      <w:r>
        <w:rPr>
          <w:rFonts w:ascii="Times New Roman" w:hAnsi="Times New Roman"/>
          <w:sz w:val="24"/>
          <w:szCs w:val="24"/>
        </w:rPr>
        <w:t>Пользоваться первичными средствами пожаротушения</w:t>
      </w:r>
    </w:p>
    <w:p w:rsidR="00CF5409" w:rsidRDefault="00CF5409" w:rsidP="00EE5F81">
      <w:pPr>
        <w:pStyle w:val="af2"/>
        <w:widowControl/>
        <w:numPr>
          <w:ilvl w:val="0"/>
          <w:numId w:val="135"/>
        </w:numPr>
        <w:spacing w:after="0" w:line="240" w:lineRule="auto"/>
        <w:ind w:left="0"/>
        <w:rPr>
          <w:rFonts w:ascii="Times New Roman" w:hAnsi="Times New Roman"/>
          <w:sz w:val="24"/>
          <w:szCs w:val="24"/>
        </w:rPr>
      </w:pPr>
      <w:r>
        <w:rPr>
          <w:rFonts w:ascii="Times New Roman" w:hAnsi="Times New Roman"/>
          <w:sz w:val="24"/>
          <w:szCs w:val="24"/>
        </w:rPr>
        <w:t>Эвакуироваться из здания школы</w:t>
      </w:r>
    </w:p>
    <w:p w:rsidR="00CF5409" w:rsidRPr="00CF5409" w:rsidRDefault="00CF5409" w:rsidP="00EE5F81">
      <w:pPr>
        <w:pStyle w:val="af2"/>
        <w:widowControl/>
        <w:numPr>
          <w:ilvl w:val="0"/>
          <w:numId w:val="135"/>
        </w:numPr>
        <w:spacing w:after="0" w:line="240" w:lineRule="auto"/>
        <w:ind w:left="0"/>
        <w:rPr>
          <w:rFonts w:ascii="Times New Roman" w:hAnsi="Times New Roman"/>
          <w:sz w:val="24"/>
          <w:szCs w:val="24"/>
          <w:lang w:val="ru-RU"/>
        </w:rPr>
      </w:pPr>
      <w:r w:rsidRPr="00CF5409">
        <w:rPr>
          <w:rFonts w:ascii="Times New Roman" w:hAnsi="Times New Roman"/>
          <w:sz w:val="24"/>
          <w:szCs w:val="24"/>
          <w:lang w:val="ru-RU"/>
        </w:rPr>
        <w:t>Уметь оказывать посильную первую медицинскую помощь при травмах, полученных при пожарах</w:t>
      </w:r>
      <w:r>
        <w:rPr>
          <w:rFonts w:ascii="Times New Roman" w:hAnsi="Times New Roman"/>
          <w:sz w:val="24"/>
          <w:szCs w:val="24"/>
          <w:lang w:val="ru-RU"/>
        </w:rPr>
        <w:t>.</w:t>
      </w:r>
    </w:p>
    <w:p w:rsidR="00CF5409" w:rsidRPr="00CF5409" w:rsidRDefault="00CF5409" w:rsidP="00CF5409">
      <w:pPr>
        <w:pStyle w:val="61"/>
        <w:shd w:val="clear" w:color="auto" w:fill="auto"/>
        <w:spacing w:before="0" w:line="240" w:lineRule="auto"/>
        <w:ind w:left="23"/>
        <w:rPr>
          <w:rFonts w:ascii="Times New Roman" w:eastAsia="Times New Roman" w:hAnsi="Times New Roman" w:cs="Times New Roman"/>
          <w:b/>
          <w:sz w:val="24"/>
          <w:szCs w:val="24"/>
        </w:rPr>
      </w:pPr>
    </w:p>
    <w:p w:rsidR="00CF5409" w:rsidRPr="006C5737" w:rsidRDefault="00CF5409" w:rsidP="00CF5409">
      <w:pPr>
        <w:ind w:firstLine="708"/>
        <w:jc w:val="both"/>
        <w:rPr>
          <w:rFonts w:ascii="Times New Roman" w:eastAsia="Times New Roman" w:hAnsi="Times New Roman" w:cs="Times New Roman"/>
        </w:rPr>
      </w:pPr>
      <w:r w:rsidRPr="006C5737">
        <w:rPr>
          <w:rFonts w:ascii="Times New Roman" w:eastAsia="Times New Roman" w:hAnsi="Times New Roman" w:cs="Times New Roman"/>
        </w:rPr>
        <w:t>Чтобы сохранить свое здоровье и жизнь, надо хорошо знать и своевременно устранять причины пожаров. В большинстве случаев школьники не придают значения скрытой опасности огня, играя со спичками, взрывоопасными предметами и легковоспламеняющимися веществами. А в итоге – ежегодные статистические отчеты органов Государственной противопожарной службы, в которых констатировано, что основными причинами многочисленных пожаров по-прежнему остаются неосторожное обращение с огнем, нарушение правил устройства и эксплуатации бытовых электроприборов и шалости детей. Все это приводит к огромным материальным потерям и человеческим жертвам. В огне ежегодно погибают тысячи людей, в том числе дети. Травмы и ожоги различной степени тяжести получают сотни пострадавших детей, которые после пожаров еще долгое время нуждаются в психологической реабилитации.</w:t>
      </w:r>
    </w:p>
    <w:p w:rsidR="00CF5409" w:rsidRPr="006C5737" w:rsidRDefault="00CF5409" w:rsidP="00CF5409">
      <w:pPr>
        <w:spacing w:line="240" w:lineRule="atLeast"/>
        <w:jc w:val="both"/>
        <w:rPr>
          <w:rFonts w:ascii="Times New Roman" w:eastAsia="Times New Roman" w:hAnsi="Times New Roman" w:cs="Times New Roman"/>
        </w:rPr>
      </w:pPr>
      <w:r w:rsidRPr="006C5737">
        <w:rPr>
          <w:rFonts w:ascii="Times New Roman" w:eastAsia="Times New Roman" w:hAnsi="Times New Roman" w:cs="Times New Roman"/>
        </w:rPr>
        <w:t>Ориентируясь на решение задач, программа внеурочной деятельности, в своём содержании реализует следующие принципы:</w:t>
      </w:r>
    </w:p>
    <w:p w:rsidR="00CF5409" w:rsidRPr="006C5737" w:rsidRDefault="00CF5409" w:rsidP="00CF5409">
      <w:pPr>
        <w:spacing w:line="240" w:lineRule="atLeast"/>
        <w:jc w:val="both"/>
        <w:rPr>
          <w:rFonts w:ascii="Times New Roman" w:eastAsia="Times New Roman" w:hAnsi="Times New Roman" w:cs="Times New Roman"/>
        </w:rPr>
      </w:pPr>
      <w:r w:rsidRPr="006C5737">
        <w:rPr>
          <w:rFonts w:ascii="Times New Roman" w:eastAsia="Times New Roman" w:hAnsi="Times New Roman" w:cs="Times New Roman"/>
        </w:rPr>
        <w:t xml:space="preserve">- принцип </w:t>
      </w:r>
      <w:r w:rsidRPr="006C5737">
        <w:rPr>
          <w:rFonts w:ascii="Times New Roman" w:eastAsia="Times New Roman" w:hAnsi="Times New Roman" w:cs="Times New Roman"/>
          <w:b/>
          <w:bCs/>
        </w:rPr>
        <w:t>вариативности</w:t>
      </w:r>
      <w:r w:rsidRPr="006C5737">
        <w:rPr>
          <w:rFonts w:ascii="Times New Roman" w:eastAsia="Times New Roman" w:hAnsi="Times New Roman" w:cs="Times New Roman"/>
        </w:rPr>
        <w:t>, который лежит в основе планирования учебного материала в соответствии с материально – технической оснащенностью внеурочных занятий (спортивный зал, спортивные пришкольные площадки, аудитория с компьютерами и возможностью выхода в Интернет);</w:t>
      </w:r>
    </w:p>
    <w:p w:rsidR="00CF5409" w:rsidRPr="006C5737" w:rsidRDefault="00CF5409" w:rsidP="00CF5409">
      <w:pPr>
        <w:spacing w:line="240" w:lineRule="atLeast"/>
        <w:jc w:val="both"/>
        <w:rPr>
          <w:rFonts w:ascii="Times New Roman" w:eastAsia="Times New Roman" w:hAnsi="Times New Roman" w:cs="Times New Roman"/>
        </w:rPr>
      </w:pPr>
      <w:r w:rsidRPr="006C5737">
        <w:rPr>
          <w:rFonts w:ascii="Times New Roman" w:eastAsia="Times New Roman" w:hAnsi="Times New Roman" w:cs="Times New Roman"/>
        </w:rPr>
        <w:t xml:space="preserve">- принцип </w:t>
      </w:r>
      <w:r w:rsidRPr="006C5737">
        <w:rPr>
          <w:rFonts w:ascii="Times New Roman" w:eastAsia="Times New Roman" w:hAnsi="Times New Roman" w:cs="Times New Roman"/>
          <w:b/>
          <w:bCs/>
        </w:rPr>
        <w:t>достаточности и сообразности</w:t>
      </w:r>
      <w:r w:rsidRPr="006C5737">
        <w:rPr>
          <w:rFonts w:ascii="Times New Roman" w:eastAsia="Times New Roman" w:hAnsi="Times New Roman" w:cs="Times New Roman"/>
        </w:rPr>
        <w:t>, особенностей формирования универсальных учебных действий (больше закладываются во внеурочной деятельности);</w:t>
      </w:r>
    </w:p>
    <w:p w:rsidR="00CF5409" w:rsidRPr="006C5737" w:rsidRDefault="00CF5409" w:rsidP="00CF5409">
      <w:pPr>
        <w:spacing w:line="240" w:lineRule="atLeast"/>
        <w:jc w:val="both"/>
        <w:rPr>
          <w:rFonts w:ascii="Times New Roman" w:eastAsia="Times New Roman" w:hAnsi="Times New Roman" w:cs="Times New Roman"/>
        </w:rPr>
      </w:pPr>
      <w:r w:rsidRPr="006C5737">
        <w:rPr>
          <w:rFonts w:ascii="Times New Roman" w:eastAsia="Times New Roman" w:hAnsi="Times New Roman" w:cs="Times New Roman"/>
        </w:rPr>
        <w:t xml:space="preserve">-соблюдение </w:t>
      </w:r>
      <w:r w:rsidRPr="006C5737">
        <w:rPr>
          <w:rFonts w:ascii="Times New Roman" w:eastAsia="Times New Roman" w:hAnsi="Times New Roman" w:cs="Times New Roman"/>
          <w:b/>
          <w:bCs/>
        </w:rPr>
        <w:t>дидактических правил</w:t>
      </w:r>
      <w:r w:rsidRPr="006C5737">
        <w:rPr>
          <w:rFonts w:ascii="Times New Roman" w:eastAsia="Times New Roman" w:hAnsi="Times New Roman" w:cs="Times New Roman"/>
        </w:rPr>
        <w:t xml:space="preserve"> от известного к неизвестному и от простого к сложному, которые лежат в основе планирования (предметные, метапредметные, личностные), в том числе и в самостоятельной деятельности;</w:t>
      </w:r>
    </w:p>
    <w:p w:rsidR="00CF5409" w:rsidRPr="006C5737" w:rsidRDefault="00CF5409" w:rsidP="00CF5409">
      <w:pPr>
        <w:spacing w:line="240" w:lineRule="atLeast"/>
        <w:jc w:val="both"/>
        <w:rPr>
          <w:rFonts w:ascii="Times New Roman" w:eastAsia="Times New Roman" w:hAnsi="Times New Roman" w:cs="Times New Roman"/>
        </w:rPr>
      </w:pPr>
      <w:r w:rsidRPr="006C5737">
        <w:rPr>
          <w:rFonts w:ascii="Times New Roman" w:eastAsia="Times New Roman" w:hAnsi="Times New Roman" w:cs="Times New Roman"/>
        </w:rPr>
        <w:t xml:space="preserve">- расширение </w:t>
      </w:r>
      <w:r w:rsidRPr="006C5737">
        <w:rPr>
          <w:rFonts w:ascii="Times New Roman" w:eastAsia="Times New Roman" w:hAnsi="Times New Roman" w:cs="Times New Roman"/>
          <w:b/>
          <w:bCs/>
        </w:rPr>
        <w:t>межпредметных связей</w:t>
      </w:r>
      <w:r w:rsidRPr="006C5737">
        <w:rPr>
          <w:rFonts w:ascii="Times New Roman" w:eastAsia="Times New Roman" w:hAnsi="Times New Roman" w:cs="Times New Roman"/>
        </w:rPr>
        <w:t xml:space="preserve"> (формирование целостного мировоззрения ребенка); </w:t>
      </w:r>
    </w:p>
    <w:p w:rsidR="00CF5409" w:rsidRPr="006C5737" w:rsidRDefault="00CF5409" w:rsidP="00CF5409">
      <w:pPr>
        <w:spacing w:line="240" w:lineRule="atLeast"/>
        <w:jc w:val="both"/>
        <w:rPr>
          <w:rFonts w:ascii="Times New Roman" w:eastAsia="Times New Roman" w:hAnsi="Times New Roman" w:cs="Times New Roman"/>
        </w:rPr>
      </w:pPr>
      <w:r w:rsidRPr="006C5737">
        <w:rPr>
          <w:rFonts w:ascii="Times New Roman" w:eastAsia="Times New Roman" w:hAnsi="Times New Roman" w:cs="Times New Roman"/>
        </w:rPr>
        <w:t xml:space="preserve">- </w:t>
      </w:r>
      <w:r w:rsidRPr="006C5737">
        <w:rPr>
          <w:rFonts w:ascii="Times New Roman" w:eastAsia="Times New Roman" w:hAnsi="Times New Roman" w:cs="Times New Roman"/>
          <w:b/>
          <w:bCs/>
        </w:rPr>
        <w:t>последовательность и постепенность</w:t>
      </w:r>
      <w:r w:rsidRPr="006C5737">
        <w:rPr>
          <w:rFonts w:ascii="Times New Roman" w:eastAsia="Times New Roman" w:hAnsi="Times New Roman" w:cs="Times New Roman"/>
        </w:rPr>
        <w:t xml:space="preserve"> обучения (определенными дозами по нарастающей объема информации); </w:t>
      </w:r>
    </w:p>
    <w:p w:rsidR="00CF5409" w:rsidRPr="006C5737" w:rsidRDefault="00CF5409" w:rsidP="00CF5409">
      <w:pPr>
        <w:spacing w:line="240" w:lineRule="atLeast"/>
        <w:jc w:val="both"/>
        <w:rPr>
          <w:rFonts w:ascii="Times New Roman" w:eastAsia="Times New Roman" w:hAnsi="Times New Roman" w:cs="Times New Roman"/>
        </w:rPr>
      </w:pPr>
      <w:r w:rsidRPr="006C5737">
        <w:rPr>
          <w:rFonts w:ascii="Times New Roman" w:eastAsia="Times New Roman" w:hAnsi="Times New Roman" w:cs="Times New Roman"/>
        </w:rPr>
        <w:t xml:space="preserve">- </w:t>
      </w:r>
      <w:r w:rsidRPr="006C5737">
        <w:rPr>
          <w:rFonts w:ascii="Times New Roman" w:eastAsia="Times New Roman" w:hAnsi="Times New Roman" w:cs="Times New Roman"/>
          <w:b/>
          <w:bCs/>
        </w:rPr>
        <w:t>принцип развивающего обучения</w:t>
      </w:r>
      <w:r w:rsidRPr="006C5737">
        <w:rPr>
          <w:rFonts w:ascii="Times New Roman" w:eastAsia="Times New Roman" w:hAnsi="Times New Roman" w:cs="Times New Roman"/>
        </w:rPr>
        <w:t xml:space="preserve"> (организация обучающихся воздействий на личность и поведение ребёнка позволяет управлять темпами и содержанием его развития). </w:t>
      </w:r>
    </w:p>
    <w:p w:rsidR="00CF5409" w:rsidRPr="006C5737" w:rsidRDefault="00CF5409" w:rsidP="00CF5409">
      <w:pPr>
        <w:spacing w:line="240" w:lineRule="atLeast"/>
        <w:jc w:val="both"/>
        <w:rPr>
          <w:rFonts w:ascii="Times New Roman" w:eastAsia="Times New Roman" w:hAnsi="Times New Roman" w:cs="Times New Roman"/>
        </w:rPr>
      </w:pPr>
      <w:r w:rsidRPr="006C5737">
        <w:rPr>
          <w:rFonts w:ascii="Times New Roman" w:eastAsia="Times New Roman" w:hAnsi="Times New Roman" w:cs="Times New Roman"/>
        </w:rPr>
        <w:t xml:space="preserve">Успешность обучения определяется способностью ребёнка самостоятельно объяснить, почему он должен поступить именно так, а не иначе. И как результат – осознанно вести себя в реальных дорожных условиях и ЧС; </w:t>
      </w:r>
    </w:p>
    <w:p w:rsidR="00CF5409" w:rsidRPr="006C5737" w:rsidRDefault="00CF5409" w:rsidP="00CF5409">
      <w:pPr>
        <w:spacing w:line="240" w:lineRule="atLeast"/>
        <w:jc w:val="both"/>
        <w:rPr>
          <w:rFonts w:ascii="Times New Roman" w:eastAsia="Times New Roman" w:hAnsi="Times New Roman" w:cs="Times New Roman"/>
        </w:rPr>
      </w:pPr>
      <w:r w:rsidRPr="006C5737">
        <w:rPr>
          <w:rFonts w:ascii="Times New Roman" w:eastAsia="Times New Roman" w:hAnsi="Times New Roman" w:cs="Times New Roman"/>
        </w:rPr>
        <w:t xml:space="preserve">-принцип </w:t>
      </w:r>
      <w:r w:rsidRPr="006C5737">
        <w:rPr>
          <w:rFonts w:ascii="Times New Roman" w:eastAsia="Times New Roman" w:hAnsi="Times New Roman" w:cs="Times New Roman"/>
          <w:b/>
          <w:bCs/>
        </w:rPr>
        <w:t>единства воспитания и обучения</w:t>
      </w:r>
      <w:r w:rsidRPr="006C5737">
        <w:rPr>
          <w:rFonts w:ascii="Times New Roman" w:eastAsia="Times New Roman" w:hAnsi="Times New Roman" w:cs="Times New Roman"/>
        </w:rPr>
        <w:t xml:space="preserve"> (на всех этапах воспитания: культура поведения и т. д.). </w:t>
      </w:r>
    </w:p>
    <w:p w:rsidR="00CF5409" w:rsidRPr="000728F2" w:rsidRDefault="00CF5409" w:rsidP="00CF5409">
      <w:pPr>
        <w:pStyle w:val="afa"/>
        <w:spacing w:beforeAutospacing="0" w:after="153" w:afterAutospacing="0"/>
        <w:jc w:val="center"/>
        <w:rPr>
          <w:b/>
          <w:szCs w:val="24"/>
        </w:rPr>
      </w:pPr>
      <w:r w:rsidRPr="000728F2">
        <w:rPr>
          <w:b/>
          <w:szCs w:val="24"/>
        </w:rPr>
        <w:t>Содержание программы</w:t>
      </w:r>
      <w:r w:rsidR="000728F2" w:rsidRPr="000728F2">
        <w:rPr>
          <w:b/>
          <w:szCs w:val="24"/>
        </w:rPr>
        <w:t xml:space="preserve"> курса </w:t>
      </w:r>
    </w:p>
    <w:p w:rsidR="00CF5409" w:rsidRPr="00A96F7D" w:rsidRDefault="00CF5409" w:rsidP="000728F2">
      <w:pPr>
        <w:pStyle w:val="afa"/>
        <w:spacing w:beforeAutospacing="0" w:after="0" w:afterAutospacing="0"/>
        <w:jc w:val="both"/>
      </w:pPr>
      <w:r w:rsidRPr="00A96F7D">
        <w:lastRenderedPageBreak/>
        <w:t>Раздел I. Личная безопасность в повседневной жизни (4 часа)</w:t>
      </w:r>
    </w:p>
    <w:p w:rsidR="00CF5409" w:rsidRPr="00A96F7D" w:rsidRDefault="00CF5409" w:rsidP="000728F2">
      <w:pPr>
        <w:pStyle w:val="afa"/>
        <w:spacing w:beforeAutospacing="0" w:after="0" w:afterAutospacing="0"/>
        <w:jc w:val="both"/>
      </w:pPr>
      <w:r w:rsidRPr="00A96F7D">
        <w:t xml:space="preserve">Человек, среда его обитания, безопасность человека </w:t>
      </w:r>
    </w:p>
    <w:p w:rsidR="00CF5409" w:rsidRPr="00A96F7D" w:rsidRDefault="00CF5409" w:rsidP="000728F2">
      <w:pPr>
        <w:pStyle w:val="afa"/>
        <w:spacing w:beforeAutospacing="0" w:after="0" w:afterAutospacing="0"/>
        <w:jc w:val="both"/>
      </w:pPr>
      <w:r w:rsidRPr="00A96F7D">
        <w:t>Особенности города (поселка) как среды обитания человека. Современное жилище, его особенности жизнеобеспечения (водоснабжения, электроснабжения, отопительная и канализационная системы и др.). Возможные ситуации аварийного характера в жилище (пожар, затопление, повреждение конструкций, разрушения зданий).</w:t>
      </w:r>
    </w:p>
    <w:p w:rsidR="00CF5409" w:rsidRPr="00A96F7D" w:rsidRDefault="00CF5409" w:rsidP="000728F2">
      <w:pPr>
        <w:pStyle w:val="afa"/>
        <w:spacing w:beforeAutospacing="0" w:after="0" w:afterAutospacing="0"/>
        <w:jc w:val="both"/>
      </w:pPr>
      <w:r w:rsidRPr="00A96F7D">
        <w:t>Причины возникновения пожаров в жилых и общественных зданиях. Последствия пожаров. Меры пожарной безопасности в доме (квартире) при эксплуатации электробытовых и газовых приборов, отопительных печей, применении источников открытого огня, во время проведения новогодних мероприятий. Особенности города (населенного пункта) как среды обитания человека. Характеристика городского и сельского жилища, особенности его жизнеобеспечения (водоснабжение, отопление, электроснабжение, канализация, бытовой газ и др.). Возможные опасные и аварийные ситуации в жилище. Система обеспечения безопасности города (населенного пункта) (милиция, пожарная охрана, скорая медицинская помощь, служба спасения, коммунальная и другие службы), правила их вызова.</w:t>
      </w:r>
    </w:p>
    <w:p w:rsidR="00CF5409" w:rsidRPr="00A96F7D" w:rsidRDefault="00CF5409" w:rsidP="000728F2">
      <w:pPr>
        <w:pStyle w:val="afa"/>
        <w:spacing w:beforeAutospacing="0" w:after="0" w:afterAutospacing="0"/>
        <w:jc w:val="both"/>
      </w:pPr>
      <w:r w:rsidRPr="00A96F7D">
        <w:t>Правила безопасного поведения человека при пожаре в доме (кварти</w:t>
      </w:r>
      <w:r>
        <w:t>ре, подъезде, балконе, подвале). Действия по предупреждению лесных пожаров.</w:t>
      </w:r>
    </w:p>
    <w:p w:rsidR="00CF5409" w:rsidRPr="00A96F7D" w:rsidRDefault="00CF5409" w:rsidP="000728F2">
      <w:pPr>
        <w:pStyle w:val="afa"/>
        <w:spacing w:beforeAutospacing="0" w:after="0" w:afterAutospacing="0"/>
        <w:jc w:val="both"/>
      </w:pPr>
      <w:r w:rsidRPr="00A96F7D">
        <w:t>Опасности, возникающие при нарушении правил эксплуатации различных бытовых приборов и систем жизнеобеспечения жилища. Опасные вещества и средства бытовой химии, соблюдение мер безопасности при их использовании.</w:t>
      </w:r>
    </w:p>
    <w:p w:rsidR="00CF5409" w:rsidRDefault="00CF5409" w:rsidP="000728F2">
      <w:pPr>
        <w:pStyle w:val="afa"/>
        <w:spacing w:beforeAutospacing="0" w:after="0" w:afterAutospacing="0"/>
        <w:jc w:val="both"/>
      </w:pPr>
      <w:r w:rsidRPr="00A96F7D">
        <w:t>Раздел 2. Основы медицинских знаний и здорового образа жизни.</w:t>
      </w:r>
      <w:r w:rsidRPr="00CF5409">
        <w:t xml:space="preserve"> Оказание самопомощи и первой медицинской помощи при отравлении угарным газом. Разновидности травм детей младших возрастов. Первая медицинская помощь при ожогах. Влияние вредных привычек на здоровье человека и его безопасность.</w:t>
      </w:r>
      <w:r w:rsidRPr="00CF5409">
        <w:rPr>
          <w:szCs w:val="24"/>
        </w:rPr>
        <w:t xml:space="preserve"> </w:t>
      </w:r>
      <w:r>
        <w:rPr>
          <w:szCs w:val="24"/>
        </w:rPr>
        <w:t>Р</w:t>
      </w:r>
      <w:r w:rsidRPr="002C0AFC">
        <w:rPr>
          <w:szCs w:val="24"/>
        </w:rPr>
        <w:t xml:space="preserve">аздел </w:t>
      </w:r>
      <w:r w:rsidRPr="002C0AFC">
        <w:rPr>
          <w:szCs w:val="24"/>
          <w:lang w:val="en-US"/>
        </w:rPr>
        <w:t>I</w:t>
      </w:r>
      <w:r w:rsidRPr="002C0AFC">
        <w:rPr>
          <w:szCs w:val="24"/>
        </w:rPr>
        <w:t>. Личная безопасность в повседневной жизни</w:t>
      </w:r>
      <w:r w:rsidR="000728F2">
        <w:rPr>
          <w:szCs w:val="24"/>
        </w:rPr>
        <w:t xml:space="preserve"> (26</w:t>
      </w:r>
      <w:r>
        <w:rPr>
          <w:szCs w:val="24"/>
        </w:rPr>
        <w:t xml:space="preserve"> час</w:t>
      </w:r>
      <w:r w:rsidR="000728F2">
        <w:rPr>
          <w:szCs w:val="24"/>
        </w:rPr>
        <w:t>ов</w:t>
      </w:r>
      <w:r>
        <w:rPr>
          <w:szCs w:val="24"/>
        </w:rPr>
        <w:t>.)</w:t>
      </w:r>
    </w:p>
    <w:p w:rsidR="00CF5409" w:rsidRPr="00CF5409" w:rsidRDefault="00CF5409" w:rsidP="000728F2">
      <w:pPr>
        <w:pStyle w:val="afa"/>
        <w:spacing w:beforeAutospacing="0" w:after="0" w:afterAutospacing="0"/>
        <w:jc w:val="both"/>
      </w:pPr>
      <w:r w:rsidRPr="002C0AFC">
        <w:rPr>
          <w:szCs w:val="24"/>
        </w:rPr>
        <w:t xml:space="preserve">Раздел </w:t>
      </w:r>
      <w:r w:rsidRPr="002C0AFC">
        <w:rPr>
          <w:szCs w:val="24"/>
          <w:lang w:val="en-US"/>
        </w:rPr>
        <w:t>I</w:t>
      </w:r>
      <w:r w:rsidRPr="002C0AFC">
        <w:rPr>
          <w:szCs w:val="24"/>
          <w:lang w:val="en-GB"/>
        </w:rPr>
        <w:t>I</w:t>
      </w:r>
      <w:r w:rsidRPr="002C0AFC">
        <w:rPr>
          <w:szCs w:val="24"/>
        </w:rPr>
        <w:t>. Основы медицинских знаний и здорового образа жизни</w:t>
      </w:r>
      <w:r w:rsidR="000728F2">
        <w:rPr>
          <w:szCs w:val="24"/>
        </w:rPr>
        <w:t xml:space="preserve"> (4</w:t>
      </w:r>
      <w:r>
        <w:rPr>
          <w:szCs w:val="24"/>
        </w:rPr>
        <w:t xml:space="preserve"> час</w:t>
      </w:r>
      <w:r w:rsidR="000728F2">
        <w:rPr>
          <w:szCs w:val="24"/>
        </w:rPr>
        <w:t>а</w:t>
      </w:r>
      <w:r>
        <w:rPr>
          <w:szCs w:val="24"/>
        </w:rPr>
        <w:t>)</w:t>
      </w:r>
    </w:p>
    <w:p w:rsidR="00CF5409" w:rsidRPr="00374BC1" w:rsidRDefault="000728F2" w:rsidP="00CF5409">
      <w:pPr>
        <w:spacing w:line="240" w:lineRule="atLeast"/>
        <w:rPr>
          <w:rFonts w:ascii="Times New Roman" w:eastAsia="Times New Roman" w:hAnsi="Times New Roman" w:cs="Times New Roman"/>
          <w:i/>
        </w:rPr>
      </w:pPr>
      <w:r>
        <w:rPr>
          <w:rFonts w:ascii="Times New Roman" w:eastAsia="Times New Roman" w:hAnsi="Times New Roman" w:cs="Times New Roman"/>
          <w:b/>
          <w:bCs/>
          <w:i/>
        </w:rPr>
        <w:t xml:space="preserve">Формы </w:t>
      </w:r>
      <w:r w:rsidR="00CF5409" w:rsidRPr="00374BC1">
        <w:rPr>
          <w:rFonts w:ascii="Times New Roman" w:eastAsia="Times New Roman" w:hAnsi="Times New Roman" w:cs="Times New Roman"/>
          <w:b/>
          <w:bCs/>
          <w:i/>
        </w:rPr>
        <w:t xml:space="preserve"> занятий</w:t>
      </w:r>
      <w:r w:rsidR="00CF5409" w:rsidRPr="00374BC1">
        <w:rPr>
          <w:rFonts w:ascii="Times New Roman" w:eastAsia="Times New Roman" w:hAnsi="Times New Roman" w:cs="Times New Roman"/>
          <w:i/>
        </w:rPr>
        <w:t xml:space="preserve">: </w:t>
      </w:r>
    </w:p>
    <w:p w:rsidR="00CF5409" w:rsidRPr="006C5737" w:rsidRDefault="00CF5409" w:rsidP="000728F2">
      <w:pPr>
        <w:spacing w:line="240" w:lineRule="atLeast"/>
        <w:jc w:val="both"/>
        <w:rPr>
          <w:rFonts w:ascii="Times New Roman" w:eastAsia="Times New Roman" w:hAnsi="Times New Roman" w:cs="Times New Roman"/>
        </w:rPr>
      </w:pPr>
      <w:r w:rsidRPr="006C5737">
        <w:rPr>
          <w:rFonts w:ascii="Times New Roman" w:eastAsia="Times New Roman" w:hAnsi="Times New Roman" w:cs="Times New Roman"/>
        </w:rPr>
        <w:t xml:space="preserve">1. Учебно-тренировочное занятие. Содержание учебного материала должно соответствовать обучающей, развивающей и воспитательной задачам. </w:t>
      </w:r>
    </w:p>
    <w:p w:rsidR="00CF5409" w:rsidRPr="006C5737" w:rsidRDefault="00CF5409" w:rsidP="000728F2">
      <w:pPr>
        <w:spacing w:line="240" w:lineRule="atLeast"/>
        <w:jc w:val="both"/>
        <w:rPr>
          <w:rFonts w:ascii="Times New Roman" w:eastAsia="Times New Roman" w:hAnsi="Times New Roman" w:cs="Times New Roman"/>
        </w:rPr>
      </w:pPr>
      <w:r>
        <w:rPr>
          <w:rFonts w:ascii="Times New Roman" w:eastAsia="Times New Roman" w:hAnsi="Times New Roman" w:cs="Times New Roman"/>
        </w:rPr>
        <w:t>2</w:t>
      </w:r>
      <w:r w:rsidRPr="006C5737">
        <w:rPr>
          <w:rFonts w:ascii="Times New Roman" w:eastAsia="Times New Roman" w:hAnsi="Times New Roman" w:cs="Times New Roman"/>
        </w:rPr>
        <w:t xml:space="preserve">. Тематические экскурсии, фестивали. Могут являться разновидностью занятий либо культурно-досуговым мероприятием. </w:t>
      </w:r>
    </w:p>
    <w:p w:rsidR="00CF5409" w:rsidRPr="006C5737" w:rsidRDefault="00CF5409" w:rsidP="00CF5409">
      <w:pPr>
        <w:spacing w:line="240" w:lineRule="atLeast"/>
        <w:rPr>
          <w:rFonts w:ascii="Times New Roman" w:eastAsia="Times New Roman" w:hAnsi="Times New Roman" w:cs="Times New Roman"/>
        </w:rPr>
      </w:pPr>
      <w:r>
        <w:rPr>
          <w:rFonts w:ascii="Times New Roman" w:eastAsia="Times New Roman" w:hAnsi="Times New Roman" w:cs="Times New Roman"/>
        </w:rPr>
        <w:t>3</w:t>
      </w:r>
      <w:r w:rsidRPr="006C5737">
        <w:rPr>
          <w:rFonts w:ascii="Times New Roman" w:eastAsia="Times New Roman" w:hAnsi="Times New Roman" w:cs="Times New Roman"/>
        </w:rPr>
        <w:t xml:space="preserve">. Дискуссии, ролевые игры по тематике программы. </w:t>
      </w:r>
    </w:p>
    <w:p w:rsidR="00CF5409" w:rsidRDefault="00CF5409" w:rsidP="000728F2">
      <w:pPr>
        <w:spacing w:line="240" w:lineRule="atLeast"/>
        <w:jc w:val="both"/>
        <w:rPr>
          <w:rFonts w:ascii="Times New Roman" w:eastAsia="Times New Roman" w:hAnsi="Times New Roman" w:cs="Times New Roman"/>
        </w:rPr>
      </w:pPr>
      <w:r>
        <w:rPr>
          <w:rFonts w:ascii="Times New Roman" w:eastAsia="Times New Roman" w:hAnsi="Times New Roman" w:cs="Times New Roman"/>
        </w:rPr>
        <w:t>4</w:t>
      </w:r>
      <w:r w:rsidRPr="006C5737">
        <w:rPr>
          <w:rFonts w:ascii="Times New Roman" w:eastAsia="Times New Roman" w:hAnsi="Times New Roman" w:cs="Times New Roman"/>
        </w:rPr>
        <w:t xml:space="preserve">. Совместная деятельность педагога и обучающихся. Участие в совместном труде, например в субботнике или работах по поддержанию материальной базы, что предполагает использование педагогом личного примера как метода решения воспитательной задачи. </w:t>
      </w:r>
    </w:p>
    <w:p w:rsidR="00CF5409" w:rsidRPr="006C5737" w:rsidRDefault="00CF5409" w:rsidP="00CF5409">
      <w:pPr>
        <w:spacing w:line="240" w:lineRule="atLeast"/>
        <w:rPr>
          <w:rFonts w:ascii="Times New Roman" w:eastAsia="Times New Roman" w:hAnsi="Times New Roman" w:cs="Times New Roman"/>
        </w:rPr>
      </w:pPr>
      <w:r>
        <w:rPr>
          <w:rFonts w:ascii="Times New Roman" w:eastAsia="Times New Roman" w:hAnsi="Times New Roman" w:cs="Times New Roman"/>
        </w:rPr>
        <w:t>5</w:t>
      </w:r>
      <w:r w:rsidRPr="006C5737">
        <w:rPr>
          <w:rFonts w:ascii="Times New Roman" w:eastAsia="Times New Roman" w:hAnsi="Times New Roman" w:cs="Times New Roman"/>
        </w:rPr>
        <w:t>. Выездные формы занятий – экскурсии, соревнования.</w:t>
      </w:r>
    </w:p>
    <w:p w:rsidR="00CF5409" w:rsidRDefault="00CF5409" w:rsidP="000728F2">
      <w:pPr>
        <w:spacing w:line="240" w:lineRule="atLeast"/>
        <w:jc w:val="both"/>
        <w:rPr>
          <w:rFonts w:ascii="Times New Roman" w:eastAsia="Times New Roman" w:hAnsi="Times New Roman" w:cs="Times New Roman"/>
        </w:rPr>
      </w:pPr>
      <w:r w:rsidRPr="006C5737">
        <w:rPr>
          <w:rFonts w:ascii="Times New Roman" w:eastAsia="Times New Roman" w:hAnsi="Times New Roman" w:cs="Times New Roman"/>
          <w:b/>
          <w:bCs/>
          <w:i/>
          <w:iCs/>
        </w:rPr>
        <w:t>Методы обучения:</w:t>
      </w:r>
      <w:r w:rsidRPr="006C5737">
        <w:rPr>
          <w:rFonts w:ascii="Times New Roman" w:eastAsia="Times New Roman" w:hAnsi="Times New Roman" w:cs="Times New Roman"/>
        </w:rPr>
        <w:t xml:space="preserve"> частично-поисковый, исследовательский, метод взаимодействия, метод коллективной творческой деятельности, метод проектной деятельности, словесные и наглядные методы, практические.</w:t>
      </w:r>
    </w:p>
    <w:p w:rsidR="000728F2" w:rsidRDefault="000728F2" w:rsidP="000728F2">
      <w:pPr>
        <w:spacing w:line="240" w:lineRule="atLeast"/>
        <w:jc w:val="both"/>
        <w:rPr>
          <w:rFonts w:ascii="Times New Roman" w:eastAsia="Times New Roman" w:hAnsi="Times New Roman" w:cs="Times New Roman"/>
          <w:b/>
          <w:color w:val="000000" w:themeColor="text1"/>
          <w:lang w:bidi="ar-SA"/>
        </w:rPr>
      </w:pPr>
      <w:r w:rsidRPr="000728F2">
        <w:rPr>
          <w:rFonts w:ascii="Times New Roman" w:hAnsi="Times New Roman" w:cs="Times New Roman"/>
          <w:b/>
          <w:color w:val="auto"/>
        </w:rPr>
        <w:t xml:space="preserve">2.1.33. Рабочая  программа  курса  внеурочной деятельности </w:t>
      </w:r>
      <w:r>
        <w:rPr>
          <w:rFonts w:ascii="Times New Roman" w:eastAsia="Times New Roman" w:hAnsi="Times New Roman" w:cs="Times New Roman"/>
          <w:color w:val="000000" w:themeColor="text1"/>
          <w:lang w:bidi="ar-SA"/>
        </w:rPr>
        <w:t xml:space="preserve"> </w:t>
      </w:r>
      <w:r>
        <w:rPr>
          <w:rFonts w:ascii="Times New Roman" w:eastAsia="Times New Roman" w:hAnsi="Times New Roman" w:cs="Times New Roman"/>
          <w:b/>
          <w:color w:val="000000" w:themeColor="text1"/>
          <w:lang w:bidi="ar-SA"/>
        </w:rPr>
        <w:t xml:space="preserve">«Спортивные игры» </w:t>
      </w:r>
    </w:p>
    <w:p w:rsidR="000728F2" w:rsidRPr="000728F2" w:rsidRDefault="000728F2" w:rsidP="000728F2">
      <w:pPr>
        <w:pStyle w:val="aff3"/>
        <w:rPr>
          <w:rFonts w:ascii="Times New Roman" w:hAnsi="Times New Roman" w:cs="Times New Roman"/>
          <w:sz w:val="24"/>
          <w:szCs w:val="24"/>
        </w:rPr>
      </w:pPr>
      <w:r w:rsidRPr="000728F2">
        <w:rPr>
          <w:rFonts w:ascii="Times New Roman" w:hAnsi="Times New Roman" w:cs="Times New Roman"/>
          <w:sz w:val="24"/>
          <w:szCs w:val="24"/>
        </w:rPr>
        <w:t xml:space="preserve">       Пояснительная записка</w:t>
      </w:r>
    </w:p>
    <w:p w:rsidR="000728F2" w:rsidRPr="000728F2" w:rsidRDefault="000728F2" w:rsidP="000728F2">
      <w:pPr>
        <w:pStyle w:val="aff3"/>
        <w:rPr>
          <w:rFonts w:ascii="Times New Roman" w:hAnsi="Times New Roman" w:cs="Times New Roman"/>
          <w:sz w:val="24"/>
          <w:szCs w:val="24"/>
        </w:rPr>
      </w:pPr>
      <w:r w:rsidRPr="000728F2">
        <w:rPr>
          <w:rFonts w:ascii="Times New Roman" w:hAnsi="Times New Roman" w:cs="Times New Roman"/>
          <w:sz w:val="24"/>
          <w:szCs w:val="24"/>
        </w:rPr>
        <w:t>Рабочая</w:t>
      </w:r>
      <w:r>
        <w:rPr>
          <w:rFonts w:ascii="Times New Roman" w:hAnsi="Times New Roman" w:cs="Times New Roman"/>
          <w:sz w:val="24"/>
          <w:szCs w:val="24"/>
        </w:rPr>
        <w:t xml:space="preserve"> программа разработана на основе </w:t>
      </w:r>
      <w:r w:rsidRPr="000728F2">
        <w:rPr>
          <w:rFonts w:ascii="Times New Roman" w:hAnsi="Times New Roman" w:cs="Times New Roman"/>
          <w:sz w:val="24"/>
          <w:szCs w:val="24"/>
        </w:rPr>
        <w:t xml:space="preserve"> комплексной программы физического воспитания учащихся 5-9 классов образовательных учреждений  </w:t>
      </w:r>
      <w:r>
        <w:rPr>
          <w:rFonts w:ascii="Times New Roman" w:hAnsi="Times New Roman" w:cs="Times New Roman"/>
          <w:sz w:val="24"/>
          <w:szCs w:val="24"/>
        </w:rPr>
        <w:t>под ред. М.Я. Виленского.</w:t>
      </w:r>
    </w:p>
    <w:p w:rsidR="000728F2" w:rsidRPr="000728F2" w:rsidRDefault="000728F2" w:rsidP="000728F2">
      <w:pPr>
        <w:pStyle w:val="aff3"/>
        <w:rPr>
          <w:rFonts w:ascii="Times New Roman" w:hAnsi="Times New Roman" w:cs="Times New Roman"/>
          <w:sz w:val="24"/>
          <w:szCs w:val="24"/>
        </w:rPr>
      </w:pPr>
      <w:r w:rsidRPr="000728F2">
        <w:rPr>
          <w:rFonts w:ascii="Times New Roman" w:hAnsi="Times New Roman" w:cs="Times New Roman"/>
          <w:sz w:val="24"/>
          <w:szCs w:val="24"/>
        </w:rPr>
        <w:t>Программа рассчитана на 34 занятия.</w:t>
      </w:r>
    </w:p>
    <w:p w:rsidR="000728F2" w:rsidRPr="000728F2" w:rsidRDefault="000728F2" w:rsidP="000728F2">
      <w:pPr>
        <w:pStyle w:val="aff3"/>
        <w:rPr>
          <w:rFonts w:ascii="Times New Roman" w:hAnsi="Times New Roman" w:cs="Times New Roman"/>
          <w:sz w:val="24"/>
          <w:szCs w:val="24"/>
        </w:rPr>
      </w:pPr>
      <w:r w:rsidRPr="000728F2">
        <w:rPr>
          <w:rFonts w:ascii="Times New Roman" w:hAnsi="Times New Roman" w:cs="Times New Roman"/>
          <w:sz w:val="24"/>
          <w:szCs w:val="24"/>
        </w:rPr>
        <w:t>В 5</w:t>
      </w:r>
      <w:r>
        <w:rPr>
          <w:rFonts w:ascii="Times New Roman" w:hAnsi="Times New Roman" w:cs="Times New Roman"/>
          <w:sz w:val="24"/>
          <w:szCs w:val="24"/>
        </w:rPr>
        <w:t>-9</w:t>
      </w:r>
      <w:r w:rsidRPr="000728F2">
        <w:rPr>
          <w:rFonts w:ascii="Times New Roman" w:hAnsi="Times New Roman" w:cs="Times New Roman"/>
          <w:sz w:val="24"/>
          <w:szCs w:val="24"/>
        </w:rPr>
        <w:t xml:space="preserve"> классах занятия спортивно-оздоровительного направления проводятся во второй половине дня. Занятия проходят по 45 минут.</w:t>
      </w:r>
    </w:p>
    <w:p w:rsidR="000728F2" w:rsidRPr="000728F2" w:rsidRDefault="000728F2" w:rsidP="000728F2">
      <w:pPr>
        <w:pStyle w:val="aff3"/>
        <w:rPr>
          <w:rFonts w:ascii="Times New Roman" w:hAnsi="Times New Roman" w:cs="Times New Roman"/>
          <w:b/>
          <w:sz w:val="24"/>
          <w:szCs w:val="24"/>
        </w:rPr>
      </w:pPr>
      <w:r w:rsidRPr="000728F2">
        <w:rPr>
          <w:rFonts w:ascii="Times New Roman" w:hAnsi="Times New Roman" w:cs="Times New Roman"/>
          <w:b/>
          <w:sz w:val="24"/>
          <w:szCs w:val="24"/>
        </w:rPr>
        <w:t>Цель программы:</w:t>
      </w:r>
    </w:p>
    <w:p w:rsidR="000728F2" w:rsidRPr="000728F2" w:rsidRDefault="000728F2" w:rsidP="000728F2">
      <w:pPr>
        <w:pStyle w:val="aff3"/>
        <w:rPr>
          <w:rFonts w:ascii="Times New Roman" w:hAnsi="Times New Roman" w:cs="Times New Roman"/>
          <w:sz w:val="24"/>
          <w:szCs w:val="24"/>
        </w:rPr>
      </w:pPr>
      <w:r w:rsidRPr="000728F2">
        <w:rPr>
          <w:rFonts w:ascii="Times New Roman" w:hAnsi="Times New Roman" w:cs="Times New Roman"/>
          <w:sz w:val="24"/>
          <w:szCs w:val="24"/>
        </w:rPr>
        <w:t>Развитие двигательных качеств и умений учащихся в подвижных играх.</w:t>
      </w:r>
    </w:p>
    <w:p w:rsidR="000728F2" w:rsidRPr="000728F2" w:rsidRDefault="000728F2" w:rsidP="000728F2">
      <w:pPr>
        <w:pStyle w:val="aff3"/>
        <w:rPr>
          <w:rFonts w:ascii="Times New Roman" w:hAnsi="Times New Roman" w:cs="Times New Roman"/>
          <w:b/>
          <w:sz w:val="24"/>
          <w:szCs w:val="24"/>
        </w:rPr>
      </w:pPr>
      <w:r w:rsidRPr="000728F2">
        <w:rPr>
          <w:rFonts w:ascii="Times New Roman" w:hAnsi="Times New Roman" w:cs="Times New Roman"/>
          <w:b/>
          <w:sz w:val="24"/>
          <w:szCs w:val="24"/>
        </w:rPr>
        <w:t>Задачи:</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Развитие физических качеств и способностей, укрепление индивидуального здоровья;</w:t>
      </w:r>
    </w:p>
    <w:p w:rsidR="000728F2" w:rsidRPr="000728F2" w:rsidRDefault="000728F2" w:rsidP="000728F2">
      <w:pPr>
        <w:pStyle w:val="aff3"/>
        <w:rPr>
          <w:rFonts w:ascii="Times New Roman" w:hAnsi="Times New Roman" w:cs="Times New Roman"/>
          <w:sz w:val="24"/>
          <w:szCs w:val="24"/>
        </w:rPr>
      </w:pPr>
      <w:r w:rsidRPr="000728F2">
        <w:rPr>
          <w:rFonts w:ascii="Times New Roman" w:hAnsi="Times New Roman" w:cs="Times New Roman"/>
          <w:sz w:val="24"/>
          <w:szCs w:val="24"/>
        </w:rPr>
        <w:t xml:space="preserve">    Развитие воображения, абстрактного мышления, творческой деятельности</w:t>
      </w:r>
      <w:r>
        <w:rPr>
          <w:rFonts w:ascii="Times New Roman" w:hAnsi="Times New Roman" w:cs="Times New Roman"/>
          <w:sz w:val="24"/>
          <w:szCs w:val="24"/>
        </w:rPr>
        <w:t>;</w:t>
      </w:r>
    </w:p>
    <w:p w:rsidR="000728F2" w:rsidRPr="000728F2" w:rsidRDefault="000728F2" w:rsidP="000728F2">
      <w:pPr>
        <w:pStyle w:val="aff3"/>
        <w:rPr>
          <w:rFonts w:ascii="Times New Roman" w:hAnsi="Times New Roman" w:cs="Times New Roman"/>
          <w:sz w:val="24"/>
          <w:szCs w:val="24"/>
        </w:rPr>
      </w:pPr>
      <w:r w:rsidRPr="000728F2">
        <w:rPr>
          <w:rFonts w:ascii="Times New Roman" w:hAnsi="Times New Roman" w:cs="Times New Roman"/>
          <w:sz w:val="24"/>
          <w:szCs w:val="24"/>
        </w:rPr>
        <w:lastRenderedPageBreak/>
        <w:t xml:space="preserve">    Воспитание бережного отношения к собственному здоровью и здоровью окружающих, потребности в занятиях физкультурно-оздоровительной деятельностью.</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Программа «Спортивные игры» является незаменимым средством решения комплекса взаимосвязанных задач воспитания личности школьника, развития его разнообразных двигательных способностей и совершенствования умений. Спортивные игры - одно из основных средств физического воспитания детей. Огромную потребность в движении дети обычно стремятся удовлетворить в играх. Играть для них — это, прежде всего, двигаться, действовать. Во время подвижных игр у детей совершенствуются движения, развиваются такие качества, как инициатива и самостоятельность, уверенность и настойчивость. Они приучаются согласовывать свои действия и соблюдать определенные правила.</w:t>
      </w:r>
    </w:p>
    <w:p w:rsidR="000728F2" w:rsidRPr="000728F2" w:rsidRDefault="000728F2" w:rsidP="000728F2">
      <w:pPr>
        <w:pStyle w:val="aff3"/>
        <w:rPr>
          <w:rFonts w:ascii="Times New Roman" w:hAnsi="Times New Roman" w:cs="Times New Roman"/>
          <w:sz w:val="24"/>
          <w:szCs w:val="24"/>
        </w:rPr>
      </w:pPr>
      <w:r w:rsidRPr="000728F2">
        <w:rPr>
          <w:rFonts w:ascii="Times New Roman" w:hAnsi="Times New Roman" w:cs="Times New Roman"/>
          <w:sz w:val="24"/>
          <w:szCs w:val="24"/>
        </w:rPr>
        <w:t>Спортивные игры всегда требуют от играющих двигательных усилий, направленных на достижение условной цели, оговорённой в правилах. Особенность подвижных игр — их соревновательный, творческий, коллективный характер. Все свои жизненные впечатления и переживания школьники отражают в условно игровой форме. Игровая ситуация увлекает и воспитывает школьника.</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Большое воспитательное значение заложено в правилах игр. Они определяют весь ход игры; регулируют действия и поведение детей, их взаимоотношения; содействуют формированию воли, т.е. они обеспечивают условия, в рамках которых ребёнок не может не проявить воспитываемые у него качества.</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В программу включены подвижные игры, подобранные к разделам учебной программы: легкая атлетика, гимнастика, спортивные игры. Для повышения интереса и мотивации у школьников к урокам физической культуры и занятиям спортом.</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Программный материал по подвижным играм сгруппирован по преимущественному воздействию их на соответствующие двигательные способности и умения. После освоения базового варианта игры рекомендуется варьировать условия проведения, число участников, инвентарь, время проведения игры и др.</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Все игры подобраны с учетом возрастных и психологических особенностей детей данного возраста.</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Содержание курса спортивно-оздоровительного направления направленно на 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w:t>
      </w:r>
    </w:p>
    <w:p w:rsidR="000728F2" w:rsidRPr="000728F2" w:rsidRDefault="000728F2" w:rsidP="000728F2">
      <w:pPr>
        <w:pStyle w:val="aff3"/>
        <w:rPr>
          <w:rFonts w:ascii="Times New Roman" w:hAnsi="Times New Roman" w:cs="Times New Roman"/>
          <w:sz w:val="24"/>
          <w:szCs w:val="24"/>
        </w:rPr>
      </w:pPr>
      <w:r w:rsidRPr="000728F2">
        <w:rPr>
          <w:rFonts w:ascii="Times New Roman" w:hAnsi="Times New Roman" w:cs="Times New Roman"/>
          <w:sz w:val="24"/>
          <w:szCs w:val="24"/>
        </w:rPr>
        <w:t>Личностные, метапредметные и предметные результаты освоения учебного курса</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образовательного стандарта данная рабочая программа</w:t>
      </w:r>
      <w:r>
        <w:rPr>
          <w:rFonts w:ascii="Times New Roman" w:hAnsi="Times New Roman" w:cs="Times New Roman"/>
          <w:sz w:val="24"/>
          <w:szCs w:val="24"/>
        </w:rPr>
        <w:t xml:space="preserve"> для внеурочной деятельности  </w:t>
      </w:r>
      <w:r w:rsidRPr="000728F2">
        <w:rPr>
          <w:rFonts w:ascii="Times New Roman" w:hAnsi="Times New Roman" w:cs="Times New Roman"/>
          <w:sz w:val="24"/>
          <w:szCs w:val="24"/>
        </w:rPr>
        <w:t xml:space="preserve"> направлена на достижение учащимися личностных, метапредметных и предметных результатов в спортивно-оздоровительном направлении.</w:t>
      </w:r>
    </w:p>
    <w:p w:rsidR="000728F2" w:rsidRPr="000728F2" w:rsidRDefault="000728F2" w:rsidP="000728F2">
      <w:pPr>
        <w:pStyle w:val="aff3"/>
        <w:rPr>
          <w:rFonts w:ascii="Times New Roman" w:hAnsi="Times New Roman" w:cs="Times New Roman"/>
          <w:b/>
          <w:sz w:val="24"/>
          <w:szCs w:val="24"/>
        </w:rPr>
      </w:pPr>
      <w:r w:rsidRPr="000728F2">
        <w:rPr>
          <w:rFonts w:ascii="Times New Roman" w:hAnsi="Times New Roman" w:cs="Times New Roman"/>
          <w:b/>
          <w:sz w:val="24"/>
          <w:szCs w:val="24"/>
        </w:rPr>
        <w:t>Личностные результаты:</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формирование коммуникативной компетентности в общении и сотрудничестве со сверстниками в процессе игровой деятельности;</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формирование ценности здорового и безопасного образа жизни;</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владение знаниями об особенностях индивидуального здоровья и о функциональных возможностях организма, способах профилактики заболеваний, травматизма и оказания доврачебной помощи при занятиях физическими упражнениями;</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способность управлять своими эмоциями, владеть культурой общения и взаимодействия в процессе занятий физическими упражнениями, во время игр и соревнований;</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умение планировать режим дня, обеспечивать оптимальное сочетание умственных, физических нагрузок, отдыха;</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lastRenderedPageBreak/>
        <w:t xml:space="preserve">    умение длительно сохранять правильную осанку во время статичных поз и в</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процессе разнообразных видов двигательной деятельности;</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формирование культуры движений, умения передвигаться легко, красиво, непринужденно;</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владение умением оценивать ситуацию и оперативно принимать решения, находить адекватные способы взаимодействия с партнерами во время учебной, игровой и соревновательной деятельности.</w:t>
      </w:r>
    </w:p>
    <w:p w:rsidR="000728F2" w:rsidRPr="000728F2" w:rsidRDefault="000728F2" w:rsidP="000728F2">
      <w:pPr>
        <w:pStyle w:val="aff3"/>
        <w:rPr>
          <w:rFonts w:ascii="Times New Roman" w:hAnsi="Times New Roman" w:cs="Times New Roman"/>
          <w:b/>
          <w:sz w:val="24"/>
          <w:szCs w:val="24"/>
        </w:rPr>
      </w:pPr>
      <w:r w:rsidRPr="000728F2">
        <w:rPr>
          <w:rFonts w:ascii="Times New Roman" w:hAnsi="Times New Roman" w:cs="Times New Roman"/>
          <w:b/>
          <w:sz w:val="24"/>
          <w:szCs w:val="24"/>
        </w:rPr>
        <w:t>Метапредметные результаты:</w:t>
      </w:r>
    </w:p>
    <w:p w:rsidR="000728F2" w:rsidRPr="000728F2" w:rsidRDefault="000728F2" w:rsidP="000728F2">
      <w:pPr>
        <w:pStyle w:val="aff3"/>
        <w:rPr>
          <w:rFonts w:ascii="Times New Roman" w:hAnsi="Times New Roman" w:cs="Times New Roman"/>
          <w:sz w:val="24"/>
          <w:szCs w:val="24"/>
        </w:rPr>
      </w:pP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развивать мотивы и интересы своей познавательной активности;</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владение основами самоконтроля, самооценки, принятие решений и осуществление осознанного выбора в учебной и познавательной деятельности;</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умение организовывать учебное сотрудничество и совместную деятельность с учителем и сверстниками;</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понимание здоровья как одного из важнейших условий развития и самореализации человека;</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бережное отношение к собственному здоровью и здоровью окружающих, проявление доброжелательности и отзывчивости к людям, имеющим ограниченную возможность и нарушения в состоянии здоровья;</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проявление уважительного отношения к окружающим, товарищам по команде и соперникам;</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ответственное отношение к порученному делу, проявление дисциплинированности и готовности отстаивать собственные позиции, отвечать за результаты собственной деятельности;</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добросовестное выполнение учебных заданий, осознанное стремление к освоению новых знаний и умений, повышающих результативность выполнения заданий;</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понимание культуры движений человека, постижение значения овладения жизненно важными двигательными умениями и навыками;</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владение культурой речи, ведение диалога в доброжелательной и открытой</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форме;</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владение умениями выполнения двигательных действий и физических упражнений базовых видов спорта и оздоровительной физической культуры, активно их использовать в самостоятельно организуемой спортивно-оздоровительной и физкультурно-оздоровительной </w:t>
      </w:r>
      <w:r>
        <w:rPr>
          <w:rFonts w:ascii="Times New Roman" w:hAnsi="Times New Roman" w:cs="Times New Roman"/>
          <w:sz w:val="24"/>
          <w:szCs w:val="24"/>
        </w:rPr>
        <w:t xml:space="preserve"> </w:t>
      </w:r>
      <w:r w:rsidRPr="000728F2">
        <w:rPr>
          <w:rFonts w:ascii="Times New Roman" w:hAnsi="Times New Roman" w:cs="Times New Roman"/>
          <w:sz w:val="24"/>
          <w:szCs w:val="24"/>
        </w:rPr>
        <w:t>деятельности.</w:t>
      </w:r>
    </w:p>
    <w:p w:rsidR="000728F2" w:rsidRPr="000728F2" w:rsidRDefault="000728F2" w:rsidP="000728F2">
      <w:pPr>
        <w:pStyle w:val="aff3"/>
        <w:rPr>
          <w:rFonts w:ascii="Times New Roman" w:hAnsi="Times New Roman" w:cs="Times New Roman"/>
          <w:b/>
          <w:sz w:val="24"/>
          <w:szCs w:val="24"/>
        </w:rPr>
      </w:pPr>
      <w:r w:rsidRPr="000728F2">
        <w:rPr>
          <w:rFonts w:ascii="Times New Roman" w:hAnsi="Times New Roman" w:cs="Times New Roman"/>
          <w:b/>
          <w:sz w:val="24"/>
          <w:szCs w:val="24"/>
        </w:rPr>
        <w:t>Предметные результаты:</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определять базовые понятия и термины подвижных и спортивных игр,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руководствоваться правилами профилактики травматизма и подготовки мест</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занятий, правильного выбора обуви и формы одежды в зависимости от времени года и погодных условий;</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использовать спортивные игры и спортивные соревнования для организации</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индивидуального отдыха и досуга, укрепления собственного здоровья, повышения уровня физических кондиций;</w:t>
      </w:r>
    </w:p>
    <w:p w:rsidR="000728F2" w:rsidRPr="000728F2" w:rsidRDefault="000728F2" w:rsidP="000728F2">
      <w:pPr>
        <w:pStyle w:val="aff3"/>
        <w:jc w:val="both"/>
        <w:rPr>
          <w:rFonts w:ascii="Times New Roman" w:hAnsi="Times New Roman" w:cs="Times New Roman"/>
          <w:sz w:val="24"/>
          <w:szCs w:val="24"/>
        </w:rPr>
      </w:pPr>
      <w:r w:rsidRPr="000728F2">
        <w:rPr>
          <w:rFonts w:ascii="Times New Roman" w:hAnsi="Times New Roman" w:cs="Times New Roman"/>
          <w:sz w:val="24"/>
          <w:szCs w:val="24"/>
        </w:rPr>
        <w:t xml:space="preserve">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0728F2" w:rsidRPr="000728F2" w:rsidRDefault="000728F2" w:rsidP="000728F2">
      <w:pPr>
        <w:spacing w:line="240" w:lineRule="atLeast"/>
        <w:jc w:val="both"/>
        <w:rPr>
          <w:rFonts w:ascii="Times New Roman" w:eastAsia="Times New Roman" w:hAnsi="Times New Roman" w:cs="Times New Roman"/>
          <w:color w:val="000000" w:themeColor="text1"/>
          <w:lang w:bidi="ar-SA"/>
        </w:rPr>
      </w:pPr>
      <w:r w:rsidRPr="000728F2">
        <w:rPr>
          <w:rFonts w:ascii="Times New Roman" w:eastAsia="Times New Roman" w:hAnsi="Times New Roman" w:cs="Times New Roman"/>
          <w:color w:val="000000" w:themeColor="text1"/>
          <w:lang w:bidi="ar-SA"/>
        </w:rPr>
        <w:t xml:space="preserve"> </w:t>
      </w:r>
    </w:p>
    <w:p w:rsidR="009362AC" w:rsidRPr="009362AC" w:rsidRDefault="009362AC" w:rsidP="009362AC">
      <w:pPr>
        <w:pStyle w:val="27"/>
        <w:spacing w:after="0" w:line="240" w:lineRule="auto"/>
        <w:contextualSpacing/>
        <w:jc w:val="both"/>
        <w:rPr>
          <w:rFonts w:ascii="Times New Roman" w:hAnsi="Times New Roman"/>
          <w:color w:val="000000" w:themeColor="text1"/>
          <w:sz w:val="24"/>
          <w:szCs w:val="24"/>
        </w:rPr>
      </w:pPr>
    </w:p>
    <w:p w:rsidR="001C7BDE" w:rsidRPr="001855A8" w:rsidRDefault="00F4765E" w:rsidP="003C3FAF">
      <w:pPr>
        <w:pStyle w:val="11"/>
        <w:numPr>
          <w:ilvl w:val="0"/>
          <w:numId w:val="51"/>
        </w:numPr>
        <w:shd w:val="clear" w:color="auto" w:fill="auto"/>
        <w:tabs>
          <w:tab w:val="left" w:pos="1306"/>
        </w:tabs>
        <w:ind w:firstLine="720"/>
        <w:jc w:val="both"/>
        <w:rPr>
          <w:color w:val="auto"/>
        </w:rPr>
      </w:pPr>
      <w:r w:rsidRPr="001855A8">
        <w:rPr>
          <w:b/>
          <w:bCs/>
          <w:color w:val="auto"/>
        </w:rPr>
        <w:t xml:space="preserve">ПРОГРАММА ФОРМИРОВАНИЯ </w:t>
      </w:r>
      <w:r w:rsidR="00DF469A">
        <w:rPr>
          <w:b/>
          <w:bCs/>
          <w:color w:val="auto"/>
        </w:rPr>
        <w:t xml:space="preserve">УНИВЕРСАЛЬНЫХ УЧЕБНЫХ ДЕЙСТВИЙ </w:t>
      </w:r>
      <w:r w:rsidRPr="001855A8">
        <w:rPr>
          <w:b/>
          <w:bCs/>
          <w:color w:val="auto"/>
        </w:rPr>
        <w:t xml:space="preserve"> </w:t>
      </w:r>
      <w:r w:rsidR="008104FF">
        <w:rPr>
          <w:b/>
          <w:bCs/>
          <w:color w:val="auto"/>
        </w:rPr>
        <w:t xml:space="preserve">У </w:t>
      </w:r>
      <w:r w:rsidRPr="001855A8">
        <w:rPr>
          <w:b/>
          <w:bCs/>
          <w:color w:val="auto"/>
        </w:rPr>
        <w:t>ОБУЧАЮЩИХСЯ</w:t>
      </w:r>
    </w:p>
    <w:p w:rsidR="001C7BDE" w:rsidRPr="001855A8" w:rsidRDefault="00F4765E" w:rsidP="003C3FAF">
      <w:pPr>
        <w:pStyle w:val="11"/>
        <w:numPr>
          <w:ilvl w:val="0"/>
          <w:numId w:val="52"/>
        </w:numPr>
        <w:shd w:val="clear" w:color="auto" w:fill="auto"/>
        <w:tabs>
          <w:tab w:val="left" w:pos="1349"/>
        </w:tabs>
        <w:ind w:firstLine="720"/>
        <w:jc w:val="both"/>
        <w:rPr>
          <w:color w:val="auto"/>
        </w:rPr>
      </w:pPr>
      <w:r w:rsidRPr="001855A8">
        <w:rPr>
          <w:b/>
          <w:bCs/>
          <w:color w:val="auto"/>
        </w:rPr>
        <w:t>Целевой раздел</w:t>
      </w:r>
    </w:p>
    <w:p w:rsidR="001C7BDE" w:rsidRPr="001855A8" w:rsidRDefault="00F4765E">
      <w:pPr>
        <w:pStyle w:val="11"/>
        <w:shd w:val="clear" w:color="auto" w:fill="auto"/>
        <w:ind w:firstLine="720"/>
        <w:jc w:val="both"/>
        <w:rPr>
          <w:color w:val="auto"/>
        </w:rPr>
      </w:pPr>
      <w:r w:rsidRPr="001855A8">
        <w:rPr>
          <w:color w:val="auto"/>
        </w:rPr>
        <w:t>Программа формирования универсальных учебных действий (далее - УУД) у обучающихся должна обеспечивать:</w:t>
      </w:r>
    </w:p>
    <w:p w:rsidR="001C7BDE" w:rsidRPr="001855A8" w:rsidRDefault="00F4765E">
      <w:pPr>
        <w:pStyle w:val="11"/>
        <w:shd w:val="clear" w:color="auto" w:fill="auto"/>
        <w:ind w:firstLine="720"/>
        <w:jc w:val="both"/>
        <w:rPr>
          <w:color w:val="auto"/>
        </w:rPr>
      </w:pPr>
      <w:r w:rsidRPr="001855A8">
        <w:rPr>
          <w:color w:val="auto"/>
        </w:rPr>
        <w:t>развитие способности к саморазвитию и самосовершенствованию;</w:t>
      </w:r>
    </w:p>
    <w:p w:rsidR="001C7BDE" w:rsidRPr="001855A8" w:rsidRDefault="00F4765E">
      <w:pPr>
        <w:pStyle w:val="11"/>
        <w:shd w:val="clear" w:color="auto" w:fill="auto"/>
        <w:ind w:firstLine="720"/>
        <w:jc w:val="both"/>
        <w:rPr>
          <w:color w:val="auto"/>
        </w:rPr>
      </w:pPr>
      <w:r w:rsidRPr="001855A8">
        <w:rPr>
          <w:color w:val="auto"/>
        </w:rPr>
        <w:t>формирование внутренней позиции личности, регулятивных, познавательных, коммуникативных УУД у обучающихся;</w:t>
      </w:r>
    </w:p>
    <w:p w:rsidR="001C7BDE" w:rsidRPr="001855A8" w:rsidRDefault="00F4765E">
      <w:pPr>
        <w:pStyle w:val="11"/>
        <w:shd w:val="clear" w:color="auto" w:fill="auto"/>
        <w:ind w:firstLine="720"/>
        <w:jc w:val="both"/>
        <w:rPr>
          <w:color w:val="auto"/>
        </w:rPr>
      </w:pPr>
      <w:r w:rsidRPr="001855A8">
        <w:rPr>
          <w:color w:val="auto"/>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C7BDE" w:rsidRPr="001855A8" w:rsidRDefault="00F4765E" w:rsidP="00402F7D">
      <w:pPr>
        <w:pStyle w:val="11"/>
        <w:shd w:val="clear" w:color="auto" w:fill="auto"/>
        <w:tabs>
          <w:tab w:val="left" w:pos="2122"/>
          <w:tab w:val="left" w:pos="3024"/>
          <w:tab w:val="left" w:pos="5050"/>
          <w:tab w:val="left" w:pos="6797"/>
        </w:tabs>
        <w:ind w:firstLine="720"/>
        <w:jc w:val="both"/>
        <w:rPr>
          <w:color w:val="auto"/>
        </w:rPr>
      </w:pPr>
      <w:r w:rsidRPr="001855A8">
        <w:rPr>
          <w:color w:val="auto"/>
        </w:rPr>
        <w:t>повышение эффективности усвоения знаний и учебных дей</w:t>
      </w:r>
      <w:r w:rsidR="00402F7D" w:rsidRPr="001855A8">
        <w:rPr>
          <w:color w:val="auto"/>
        </w:rPr>
        <w:t xml:space="preserve">ствий, формирования компетенций в предметных областях, </w:t>
      </w:r>
      <w:r w:rsidRPr="001855A8">
        <w:rPr>
          <w:color w:val="auto"/>
        </w:rPr>
        <w:t>учебно-исследовательской</w:t>
      </w:r>
      <w:r w:rsidR="00402F7D" w:rsidRPr="001855A8">
        <w:rPr>
          <w:color w:val="auto"/>
        </w:rPr>
        <w:t xml:space="preserve"> </w:t>
      </w:r>
      <w:r w:rsidRPr="001855A8">
        <w:rPr>
          <w:color w:val="auto"/>
        </w:rPr>
        <w:t>и проектной деятельности;</w:t>
      </w:r>
    </w:p>
    <w:p w:rsidR="001C7BDE" w:rsidRPr="001855A8" w:rsidRDefault="00F4765E">
      <w:pPr>
        <w:pStyle w:val="11"/>
        <w:shd w:val="clear" w:color="auto" w:fill="auto"/>
        <w:ind w:firstLine="720"/>
        <w:jc w:val="both"/>
        <w:rPr>
          <w:color w:val="auto"/>
        </w:rPr>
      </w:pPr>
      <w:r w:rsidRPr="001855A8">
        <w:rPr>
          <w:color w:val="auto"/>
        </w:rPr>
        <w:t>формирование навыка участия в различных формах организации учебно</w:t>
      </w:r>
      <w:r w:rsidRPr="001855A8">
        <w:rPr>
          <w:color w:val="auto"/>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C7BDE" w:rsidRPr="001855A8" w:rsidRDefault="00F4765E">
      <w:pPr>
        <w:pStyle w:val="11"/>
        <w:shd w:val="clear" w:color="auto" w:fill="auto"/>
        <w:ind w:firstLine="720"/>
        <w:jc w:val="both"/>
        <w:rPr>
          <w:color w:val="auto"/>
        </w:rPr>
      </w:pPr>
      <w:r w:rsidRPr="001855A8">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C7BDE" w:rsidRPr="001855A8" w:rsidRDefault="00F4765E">
      <w:pPr>
        <w:pStyle w:val="11"/>
        <w:shd w:val="clear" w:color="auto" w:fill="auto"/>
        <w:ind w:firstLine="720"/>
        <w:jc w:val="both"/>
        <w:rPr>
          <w:color w:val="auto"/>
        </w:rPr>
      </w:pPr>
      <w:r w:rsidRPr="001855A8">
        <w:rPr>
          <w:color w:val="auto"/>
        </w:rPr>
        <w:t>формирование и развитие компетенций обучающихся в области использования ИКТ;</w:t>
      </w:r>
    </w:p>
    <w:p w:rsidR="001C7BDE" w:rsidRPr="001855A8" w:rsidRDefault="00F4765E">
      <w:pPr>
        <w:pStyle w:val="11"/>
        <w:shd w:val="clear" w:color="auto" w:fill="auto"/>
        <w:ind w:firstLine="720"/>
        <w:jc w:val="both"/>
        <w:rPr>
          <w:color w:val="auto"/>
        </w:rPr>
      </w:pPr>
      <w:r w:rsidRPr="001855A8">
        <w:rPr>
          <w:color w:val="auto"/>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1C7BDE" w:rsidRPr="001855A8" w:rsidRDefault="00F4765E">
      <w:pPr>
        <w:pStyle w:val="11"/>
        <w:shd w:val="clear" w:color="auto" w:fill="auto"/>
        <w:ind w:firstLine="720"/>
        <w:jc w:val="both"/>
        <w:rPr>
          <w:color w:val="auto"/>
        </w:rPr>
      </w:pPr>
      <w:r w:rsidRPr="001855A8">
        <w:rPr>
          <w:color w:val="auto"/>
        </w:rPr>
        <w:t>формирование знаний и навыков в области финансовой грамотности и устойчивого развития общества.</w:t>
      </w:r>
    </w:p>
    <w:p w:rsidR="001C7BDE" w:rsidRPr="001855A8" w:rsidRDefault="00F4765E">
      <w:pPr>
        <w:pStyle w:val="11"/>
        <w:shd w:val="clear" w:color="auto" w:fill="auto"/>
        <w:ind w:firstLine="720"/>
        <w:jc w:val="both"/>
        <w:rPr>
          <w:color w:val="auto"/>
        </w:rPr>
      </w:pPr>
      <w:r w:rsidRPr="001855A8">
        <w:rPr>
          <w:color w:val="auto"/>
        </w:rPr>
        <w:t>УУД позволяют решать широкий круг задач в различных предметных областях и являющиеся результатами освоения обучающимися ООП ООО.</w:t>
      </w:r>
    </w:p>
    <w:p w:rsidR="001C7BDE" w:rsidRPr="001855A8" w:rsidRDefault="00F4765E">
      <w:pPr>
        <w:pStyle w:val="11"/>
        <w:shd w:val="clear" w:color="auto" w:fill="auto"/>
        <w:ind w:firstLine="720"/>
        <w:jc w:val="both"/>
        <w:rPr>
          <w:color w:val="auto"/>
        </w:rPr>
      </w:pPr>
      <w:r w:rsidRPr="001855A8">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C7BDE" w:rsidRPr="001855A8" w:rsidRDefault="00F4765E" w:rsidP="00F10841">
      <w:pPr>
        <w:pStyle w:val="11"/>
        <w:shd w:val="clear" w:color="auto" w:fill="auto"/>
        <w:tabs>
          <w:tab w:val="left" w:pos="5942"/>
          <w:tab w:val="left" w:pos="8237"/>
        </w:tabs>
        <w:ind w:firstLine="0"/>
        <w:jc w:val="both"/>
        <w:rPr>
          <w:color w:val="auto"/>
        </w:rPr>
      </w:pPr>
      <w:r w:rsidRPr="001855A8">
        <w:rPr>
          <w:color w:val="auto"/>
        </w:rPr>
        <w:t>овладение умениям</w:t>
      </w:r>
      <w:r w:rsidR="00F10841" w:rsidRPr="001855A8">
        <w:rPr>
          <w:color w:val="auto"/>
        </w:rPr>
        <w:t xml:space="preserve">и замещения, моделирования, </w:t>
      </w:r>
      <w:r w:rsidRPr="001855A8">
        <w:rPr>
          <w:color w:val="auto"/>
        </w:rPr>
        <w:t>кодирования</w:t>
      </w:r>
      <w:r w:rsidR="00F10841" w:rsidRPr="001855A8">
        <w:rPr>
          <w:color w:val="auto"/>
        </w:rPr>
        <w:t xml:space="preserve"> </w:t>
      </w:r>
      <w:r w:rsidRPr="001855A8">
        <w:rPr>
          <w:color w:val="auto"/>
        </w:rPr>
        <w:t>и декодирования информации, логическими операциями, включая общие приемы решения задач (универсальные учебные познавательные действия);</w:t>
      </w:r>
    </w:p>
    <w:p w:rsidR="001C7BDE" w:rsidRPr="001855A8" w:rsidRDefault="00F4765E" w:rsidP="00F10841">
      <w:pPr>
        <w:pStyle w:val="11"/>
        <w:shd w:val="clear" w:color="auto" w:fill="auto"/>
        <w:ind w:firstLine="0"/>
        <w:jc w:val="both"/>
        <w:rPr>
          <w:color w:val="auto"/>
        </w:rPr>
      </w:pPr>
      <w:r w:rsidRPr="001855A8">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C7BDE" w:rsidRPr="001855A8" w:rsidRDefault="00F4765E" w:rsidP="00F10841">
      <w:pPr>
        <w:pStyle w:val="11"/>
        <w:shd w:val="clear" w:color="auto" w:fill="auto"/>
        <w:ind w:firstLine="0"/>
        <w:jc w:val="both"/>
        <w:rPr>
          <w:color w:val="auto"/>
        </w:rPr>
      </w:pPr>
      <w:r w:rsidRPr="001855A8">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C7BDE" w:rsidRPr="001855A8" w:rsidRDefault="00F4765E" w:rsidP="003C3FAF">
      <w:pPr>
        <w:pStyle w:val="11"/>
        <w:numPr>
          <w:ilvl w:val="0"/>
          <w:numId w:val="52"/>
        </w:numPr>
        <w:shd w:val="clear" w:color="auto" w:fill="auto"/>
        <w:tabs>
          <w:tab w:val="left" w:pos="1368"/>
        </w:tabs>
        <w:ind w:firstLine="720"/>
        <w:jc w:val="both"/>
        <w:rPr>
          <w:color w:val="auto"/>
        </w:rPr>
      </w:pPr>
      <w:r w:rsidRPr="001855A8">
        <w:rPr>
          <w:b/>
          <w:bCs/>
          <w:color w:val="auto"/>
        </w:rPr>
        <w:t>Содержательный раздел.</w:t>
      </w:r>
    </w:p>
    <w:p w:rsidR="001C7BDE" w:rsidRPr="001855A8" w:rsidRDefault="00F4765E">
      <w:pPr>
        <w:pStyle w:val="11"/>
        <w:shd w:val="clear" w:color="auto" w:fill="auto"/>
        <w:ind w:firstLine="720"/>
        <w:jc w:val="both"/>
        <w:rPr>
          <w:color w:val="auto"/>
        </w:rPr>
      </w:pPr>
      <w:r w:rsidRPr="001855A8">
        <w:rPr>
          <w:color w:val="auto"/>
        </w:rPr>
        <w:t>Программа формирования УУД у обучающихся должна содержать:</w:t>
      </w:r>
    </w:p>
    <w:p w:rsidR="001C7BDE" w:rsidRPr="001855A8" w:rsidRDefault="00F4765E">
      <w:pPr>
        <w:pStyle w:val="11"/>
        <w:shd w:val="clear" w:color="auto" w:fill="auto"/>
        <w:ind w:firstLine="720"/>
        <w:jc w:val="both"/>
        <w:rPr>
          <w:color w:val="auto"/>
        </w:rPr>
      </w:pPr>
      <w:r w:rsidRPr="001855A8">
        <w:rPr>
          <w:color w:val="auto"/>
        </w:rPr>
        <w:lastRenderedPageBreak/>
        <w:t>описание взаимосвязи универсальных учебных действий с содержанием учебных предметов;</w:t>
      </w:r>
    </w:p>
    <w:p w:rsidR="001C7BDE" w:rsidRPr="001855A8" w:rsidRDefault="00F4765E">
      <w:pPr>
        <w:pStyle w:val="11"/>
        <w:shd w:val="clear" w:color="auto" w:fill="auto"/>
        <w:ind w:firstLine="720"/>
        <w:jc w:val="both"/>
        <w:rPr>
          <w:color w:val="auto"/>
        </w:rPr>
      </w:pPr>
      <w:r w:rsidRPr="001855A8">
        <w:rPr>
          <w:color w:val="auto"/>
        </w:rPr>
        <w:t>описание особенностей реализации основных направлений и форм учебно</w:t>
      </w:r>
      <w:r w:rsidRPr="001855A8">
        <w:rPr>
          <w:color w:val="auto"/>
        </w:rPr>
        <w:softHyphen/>
        <w:t>исследовательской деятельности в рамках урочной и внеурочной работы.</w:t>
      </w:r>
    </w:p>
    <w:p w:rsidR="001C7BDE" w:rsidRPr="001855A8" w:rsidRDefault="00F4765E">
      <w:pPr>
        <w:pStyle w:val="11"/>
        <w:shd w:val="clear" w:color="auto" w:fill="auto"/>
        <w:ind w:firstLine="720"/>
        <w:jc w:val="both"/>
        <w:rPr>
          <w:color w:val="auto"/>
        </w:rPr>
      </w:pPr>
      <w:r w:rsidRPr="001855A8">
        <w:rPr>
          <w:color w:val="auto"/>
        </w:rPr>
        <w:t>Описание взаимосвязи УУД с содержанием учебных предметов.</w:t>
      </w:r>
    </w:p>
    <w:p w:rsidR="001C7BDE" w:rsidRPr="001855A8" w:rsidRDefault="00F4765E">
      <w:pPr>
        <w:pStyle w:val="11"/>
        <w:shd w:val="clear" w:color="auto" w:fill="auto"/>
        <w:ind w:firstLine="720"/>
        <w:jc w:val="both"/>
        <w:rPr>
          <w:color w:val="auto"/>
        </w:rPr>
      </w:pPr>
      <w:r w:rsidRPr="001855A8">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1C7BDE" w:rsidRPr="001855A8" w:rsidRDefault="00F4765E">
      <w:pPr>
        <w:pStyle w:val="11"/>
        <w:shd w:val="clear" w:color="auto" w:fill="auto"/>
        <w:ind w:firstLine="720"/>
        <w:jc w:val="both"/>
        <w:rPr>
          <w:color w:val="auto"/>
        </w:rPr>
      </w:pPr>
      <w:r w:rsidRPr="001855A8">
        <w:rPr>
          <w:color w:val="auto"/>
        </w:rPr>
        <w:t>Разработанные по всем учебным предметам федеральные рабочие программы (далее</w:t>
      </w:r>
    </w:p>
    <w:p w:rsidR="001C7BDE" w:rsidRPr="001855A8" w:rsidRDefault="00F4765E">
      <w:pPr>
        <w:pStyle w:val="11"/>
        <w:shd w:val="clear" w:color="auto" w:fill="auto"/>
        <w:ind w:firstLine="0"/>
        <w:jc w:val="both"/>
        <w:rPr>
          <w:color w:val="auto"/>
        </w:rPr>
      </w:pPr>
      <w:r w:rsidRPr="001855A8">
        <w:rPr>
          <w:color w:val="auto"/>
        </w:rPr>
        <w:t>- ФРП) отражают определенные во ФГОС ООО УУД в трех своих компонентах:</w:t>
      </w:r>
    </w:p>
    <w:p w:rsidR="001C7BDE" w:rsidRPr="001855A8" w:rsidRDefault="00F4765E">
      <w:pPr>
        <w:pStyle w:val="11"/>
        <w:shd w:val="clear" w:color="auto" w:fill="auto"/>
        <w:ind w:firstLine="720"/>
        <w:jc w:val="both"/>
        <w:rPr>
          <w:color w:val="auto"/>
        </w:rPr>
      </w:pPr>
      <w:r w:rsidRPr="001855A8">
        <w:rPr>
          <w:color w:val="auto"/>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C7BDE" w:rsidRPr="001855A8" w:rsidRDefault="00F4765E">
      <w:pPr>
        <w:pStyle w:val="11"/>
        <w:shd w:val="clear" w:color="auto" w:fill="auto"/>
        <w:ind w:firstLine="720"/>
        <w:jc w:val="both"/>
        <w:rPr>
          <w:color w:val="auto"/>
        </w:rPr>
      </w:pPr>
      <w:r w:rsidRPr="001855A8">
        <w:rPr>
          <w:color w:val="auto"/>
        </w:rPr>
        <w:t>в соотнесении с предметными результатами по основным разделам и темам учебного содержания;</w:t>
      </w:r>
    </w:p>
    <w:p w:rsidR="001C7BDE" w:rsidRPr="001855A8" w:rsidRDefault="00F4765E">
      <w:pPr>
        <w:pStyle w:val="11"/>
        <w:shd w:val="clear" w:color="auto" w:fill="auto"/>
        <w:ind w:firstLine="720"/>
        <w:jc w:val="both"/>
        <w:rPr>
          <w:color w:val="auto"/>
        </w:rPr>
      </w:pPr>
      <w:r w:rsidRPr="001855A8">
        <w:rPr>
          <w:color w:val="auto"/>
        </w:rPr>
        <w:t>в разделе «Основные виды деятельности» тематического планирования.</w:t>
      </w:r>
    </w:p>
    <w:p w:rsidR="001C7BDE" w:rsidRPr="001855A8" w:rsidRDefault="00F4765E">
      <w:pPr>
        <w:pStyle w:val="11"/>
        <w:shd w:val="clear" w:color="auto" w:fill="auto"/>
        <w:ind w:firstLine="720"/>
        <w:jc w:val="both"/>
        <w:rPr>
          <w:color w:val="auto"/>
        </w:rPr>
      </w:pPr>
      <w:r w:rsidRPr="001855A8">
        <w:rPr>
          <w:b/>
          <w:bCs/>
          <w:color w:val="auto"/>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7BDE" w:rsidRPr="001855A8" w:rsidRDefault="00F4765E">
      <w:pPr>
        <w:pStyle w:val="11"/>
        <w:shd w:val="clear" w:color="auto" w:fill="auto"/>
        <w:ind w:firstLine="720"/>
        <w:jc w:val="both"/>
        <w:rPr>
          <w:color w:val="auto"/>
        </w:rPr>
      </w:pPr>
      <w:r w:rsidRPr="001855A8">
        <w:rPr>
          <w:b/>
          <w:bCs/>
          <w:color w:val="auto"/>
        </w:rPr>
        <w:t>Русский язык и литература</w:t>
      </w:r>
    </w:p>
    <w:p w:rsidR="001C7BDE" w:rsidRPr="001855A8" w:rsidRDefault="00402F7D" w:rsidP="00402F7D">
      <w:pPr>
        <w:pStyle w:val="11"/>
        <w:shd w:val="clear" w:color="auto" w:fill="auto"/>
        <w:tabs>
          <w:tab w:val="left" w:pos="4855"/>
          <w:tab w:val="left" w:pos="6355"/>
        </w:tabs>
        <w:ind w:firstLine="720"/>
        <w:jc w:val="both"/>
        <w:rPr>
          <w:color w:val="auto"/>
        </w:rPr>
      </w:pPr>
      <w:r w:rsidRPr="001855A8">
        <w:rPr>
          <w:color w:val="auto"/>
        </w:rPr>
        <w:t>Формирование универсальных учебн</w:t>
      </w:r>
      <w:r w:rsidR="00F4765E" w:rsidRPr="001855A8">
        <w:rPr>
          <w:color w:val="auto"/>
        </w:rPr>
        <w:t>ых</w:t>
      </w:r>
      <w:r w:rsidR="00F4765E" w:rsidRPr="001855A8">
        <w:rPr>
          <w:color w:val="auto"/>
        </w:rPr>
        <w:tab/>
      </w:r>
      <w:r w:rsidRPr="001855A8">
        <w:rPr>
          <w:color w:val="auto"/>
        </w:rPr>
        <w:t xml:space="preserve"> </w:t>
      </w:r>
      <w:r w:rsidR="00F4765E" w:rsidRPr="001855A8">
        <w:rPr>
          <w:color w:val="auto"/>
        </w:rPr>
        <w:t>познавательных действий</w:t>
      </w:r>
      <w:r w:rsidRPr="001855A8">
        <w:rPr>
          <w:color w:val="auto"/>
        </w:rPr>
        <w:t xml:space="preserve"> </w:t>
      </w:r>
      <w:r w:rsidR="00F4765E" w:rsidRPr="001855A8">
        <w:rPr>
          <w:color w:val="auto"/>
        </w:rPr>
        <w:t>в части базовых логических действий.</w:t>
      </w:r>
    </w:p>
    <w:p w:rsidR="001C7BDE" w:rsidRPr="001855A8" w:rsidRDefault="00F4765E">
      <w:pPr>
        <w:pStyle w:val="11"/>
        <w:shd w:val="clear" w:color="auto" w:fill="auto"/>
        <w:ind w:firstLine="720"/>
        <w:jc w:val="both"/>
        <w:rPr>
          <w:color w:val="auto"/>
        </w:rPr>
      </w:pPr>
      <w:r w:rsidRPr="001855A8">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C7BDE" w:rsidRPr="001855A8" w:rsidRDefault="00F4765E" w:rsidP="00402F7D">
      <w:pPr>
        <w:pStyle w:val="11"/>
        <w:shd w:val="clear" w:color="auto" w:fill="auto"/>
        <w:tabs>
          <w:tab w:val="left" w:pos="1944"/>
          <w:tab w:val="left" w:pos="2899"/>
          <w:tab w:val="left" w:pos="4855"/>
          <w:tab w:val="left" w:pos="6595"/>
          <w:tab w:val="left" w:pos="8789"/>
        </w:tabs>
        <w:ind w:firstLine="720"/>
        <w:jc w:val="both"/>
        <w:rPr>
          <w:color w:val="auto"/>
        </w:rPr>
      </w:pPr>
      <w:r w:rsidRPr="001855A8">
        <w:rPr>
          <w:color w:val="auto"/>
        </w:rPr>
        <w:t>Выявлять и характеризовать существенные признаки классиф</w:t>
      </w:r>
      <w:r w:rsidR="00402F7D" w:rsidRPr="001855A8">
        <w:rPr>
          <w:color w:val="auto"/>
        </w:rPr>
        <w:t xml:space="preserve">икации, основания для обобщения и сравнения, критерии проводимого </w:t>
      </w:r>
      <w:r w:rsidRPr="001855A8">
        <w:rPr>
          <w:color w:val="auto"/>
        </w:rPr>
        <w:t>анализа</w:t>
      </w:r>
      <w:r w:rsidR="00402F7D" w:rsidRPr="001855A8">
        <w:rPr>
          <w:color w:val="auto"/>
        </w:rPr>
        <w:t xml:space="preserve"> </w:t>
      </w:r>
      <w:r w:rsidRPr="001855A8">
        <w:rPr>
          <w:color w:val="auto"/>
        </w:rPr>
        <w:t>языковых единиц, текстов различных функциональных разновидностей языка, функционально-смысловых типов речи и жанров.</w:t>
      </w:r>
    </w:p>
    <w:p w:rsidR="001C7BDE" w:rsidRPr="001855A8" w:rsidRDefault="00F4765E">
      <w:pPr>
        <w:pStyle w:val="11"/>
        <w:shd w:val="clear" w:color="auto" w:fill="auto"/>
        <w:ind w:firstLine="720"/>
        <w:jc w:val="both"/>
        <w:rPr>
          <w:color w:val="auto"/>
        </w:rPr>
      </w:pPr>
      <w:r w:rsidRPr="001855A8">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C7BDE" w:rsidRPr="001855A8" w:rsidRDefault="00F4765E">
      <w:pPr>
        <w:pStyle w:val="11"/>
        <w:shd w:val="clear" w:color="auto" w:fill="auto"/>
        <w:ind w:firstLine="720"/>
        <w:jc w:val="both"/>
        <w:rPr>
          <w:color w:val="auto"/>
        </w:rPr>
      </w:pPr>
      <w:r w:rsidRPr="001855A8">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C7BDE" w:rsidRPr="001855A8" w:rsidRDefault="00F4765E">
      <w:pPr>
        <w:pStyle w:val="11"/>
        <w:shd w:val="clear" w:color="auto" w:fill="auto"/>
        <w:ind w:firstLine="720"/>
        <w:jc w:val="both"/>
        <w:rPr>
          <w:color w:val="auto"/>
        </w:rPr>
      </w:pPr>
      <w:r w:rsidRPr="001855A8">
        <w:rPr>
          <w:color w:val="auto"/>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C7BDE" w:rsidRPr="001855A8" w:rsidRDefault="00F4765E">
      <w:pPr>
        <w:pStyle w:val="11"/>
        <w:shd w:val="clear" w:color="auto" w:fill="auto"/>
        <w:tabs>
          <w:tab w:val="left" w:pos="2434"/>
          <w:tab w:val="left" w:pos="3557"/>
          <w:tab w:val="left" w:pos="6355"/>
          <w:tab w:val="left" w:pos="8789"/>
        </w:tabs>
        <w:ind w:firstLine="720"/>
        <w:jc w:val="both"/>
        <w:rPr>
          <w:color w:val="auto"/>
        </w:rPr>
      </w:pPr>
      <w:r w:rsidRPr="001855A8">
        <w:rPr>
          <w:color w:val="auto"/>
        </w:rPr>
        <w:t>Выявлять (в рамках предложенной задачи) критерии определения</w:t>
      </w:r>
      <w:r w:rsidR="00402F7D" w:rsidRPr="001855A8">
        <w:rPr>
          <w:color w:val="auto"/>
        </w:rPr>
        <w:t xml:space="preserve"> закономерностей и противоречий в рассматриваемых</w:t>
      </w:r>
      <w:r w:rsidR="00402F7D" w:rsidRPr="001855A8">
        <w:rPr>
          <w:color w:val="auto"/>
        </w:rPr>
        <w:tab/>
        <w:t xml:space="preserve">литературных </w:t>
      </w:r>
      <w:r w:rsidRPr="001855A8">
        <w:rPr>
          <w:color w:val="auto"/>
        </w:rPr>
        <w:t>фактах и наблюдениях над текстом.</w:t>
      </w:r>
    </w:p>
    <w:p w:rsidR="001C7BDE" w:rsidRPr="001855A8" w:rsidRDefault="00F4765E">
      <w:pPr>
        <w:pStyle w:val="11"/>
        <w:shd w:val="clear" w:color="auto" w:fill="auto"/>
        <w:ind w:firstLine="720"/>
        <w:jc w:val="both"/>
        <w:rPr>
          <w:color w:val="auto"/>
        </w:rPr>
      </w:pPr>
      <w:r w:rsidRPr="001855A8">
        <w:rPr>
          <w:color w:val="auto"/>
        </w:rPr>
        <w:t>Выявлять дефицит литературной и другой информации, данных, необходимых для решения поставленной учебной задачи.</w:t>
      </w:r>
    </w:p>
    <w:p w:rsidR="001C7BDE" w:rsidRPr="001855A8" w:rsidRDefault="00F4765E">
      <w:pPr>
        <w:pStyle w:val="11"/>
        <w:shd w:val="clear" w:color="auto" w:fill="auto"/>
        <w:ind w:firstLine="720"/>
        <w:jc w:val="both"/>
        <w:rPr>
          <w:color w:val="auto"/>
        </w:rPr>
      </w:pPr>
      <w:r w:rsidRPr="001855A8">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1C7BDE" w:rsidRPr="001855A8" w:rsidRDefault="00F4765E">
      <w:pPr>
        <w:pStyle w:val="11"/>
        <w:shd w:val="clear" w:color="auto" w:fill="auto"/>
        <w:ind w:firstLine="720"/>
        <w:jc w:val="both"/>
        <w:rPr>
          <w:color w:val="auto"/>
        </w:rPr>
      </w:pPr>
      <w:r w:rsidRPr="001855A8">
        <w:rPr>
          <w:b/>
          <w:bCs/>
          <w:color w:val="auto"/>
        </w:rPr>
        <w:t>Формирование универсальных учебных познавательных действий в части базовых исследовательских действий</w:t>
      </w:r>
    </w:p>
    <w:p w:rsidR="001C7BDE" w:rsidRPr="001855A8" w:rsidRDefault="00F4765E">
      <w:pPr>
        <w:pStyle w:val="11"/>
        <w:shd w:val="clear" w:color="auto" w:fill="auto"/>
        <w:ind w:firstLine="720"/>
        <w:jc w:val="both"/>
        <w:rPr>
          <w:color w:val="auto"/>
        </w:rPr>
      </w:pPr>
      <w:r w:rsidRPr="001855A8">
        <w:rPr>
          <w:color w:val="auto"/>
        </w:rPr>
        <w:t>Самостоятельно определять и формулировать цели лингвистических мини</w:t>
      </w:r>
      <w:r w:rsidRPr="001855A8">
        <w:rPr>
          <w:color w:val="auto"/>
        </w:rPr>
        <w:softHyphen/>
        <w:t>исследований, формулировать и использовать вопросы как исследовательский инструмент.</w:t>
      </w:r>
    </w:p>
    <w:p w:rsidR="001C7BDE" w:rsidRPr="001855A8" w:rsidRDefault="00F4765E">
      <w:pPr>
        <w:pStyle w:val="11"/>
        <w:shd w:val="clear" w:color="auto" w:fill="auto"/>
        <w:ind w:firstLine="720"/>
        <w:jc w:val="both"/>
        <w:rPr>
          <w:color w:val="auto"/>
        </w:rPr>
      </w:pPr>
      <w:r w:rsidRPr="001855A8">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C7BDE" w:rsidRPr="001855A8" w:rsidRDefault="00F4765E">
      <w:pPr>
        <w:pStyle w:val="11"/>
        <w:shd w:val="clear" w:color="auto" w:fill="auto"/>
        <w:ind w:firstLine="720"/>
        <w:jc w:val="both"/>
        <w:rPr>
          <w:color w:val="auto"/>
        </w:rPr>
      </w:pPr>
      <w:r w:rsidRPr="001855A8">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C7BDE" w:rsidRPr="001855A8" w:rsidRDefault="00F4765E">
      <w:pPr>
        <w:pStyle w:val="11"/>
        <w:shd w:val="clear" w:color="auto" w:fill="auto"/>
        <w:ind w:firstLine="720"/>
        <w:jc w:val="both"/>
        <w:rPr>
          <w:color w:val="auto"/>
        </w:rPr>
      </w:pPr>
      <w:r w:rsidRPr="001855A8">
        <w:rPr>
          <w:color w:val="auto"/>
        </w:rPr>
        <w:lastRenderedPageBreak/>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w:t>
      </w:r>
      <w:r w:rsidRPr="001855A8">
        <w:rPr>
          <w:color w:val="auto"/>
        </w:rPr>
        <w:softHyphen/>
        <w:t>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C7BDE" w:rsidRPr="001855A8" w:rsidRDefault="00F4765E">
      <w:pPr>
        <w:pStyle w:val="11"/>
        <w:shd w:val="clear" w:color="auto" w:fill="auto"/>
        <w:ind w:firstLine="720"/>
        <w:jc w:val="both"/>
        <w:rPr>
          <w:color w:val="auto"/>
        </w:rPr>
      </w:pPr>
      <w:r w:rsidRPr="001855A8">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C7BDE" w:rsidRPr="001855A8" w:rsidRDefault="00F4765E">
      <w:pPr>
        <w:pStyle w:val="11"/>
        <w:shd w:val="clear" w:color="auto" w:fill="auto"/>
        <w:ind w:firstLine="720"/>
        <w:jc w:val="both"/>
        <w:rPr>
          <w:color w:val="auto"/>
        </w:rPr>
      </w:pPr>
      <w:r w:rsidRPr="001855A8">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C7BDE" w:rsidRPr="001855A8" w:rsidRDefault="00F4765E">
      <w:pPr>
        <w:pStyle w:val="11"/>
        <w:shd w:val="clear" w:color="auto" w:fill="auto"/>
        <w:ind w:firstLine="720"/>
        <w:jc w:val="both"/>
        <w:rPr>
          <w:color w:val="auto"/>
        </w:rPr>
      </w:pPr>
      <w:r w:rsidRPr="001855A8">
        <w:rPr>
          <w:color w:val="auto"/>
        </w:rPr>
        <w:t>Овладеть инструментами оценки достоверности полученных выводов и обобщений.</w:t>
      </w:r>
    </w:p>
    <w:p w:rsidR="001C7BDE" w:rsidRPr="001855A8" w:rsidRDefault="00F4765E">
      <w:pPr>
        <w:pStyle w:val="11"/>
        <w:shd w:val="clear" w:color="auto" w:fill="auto"/>
        <w:ind w:firstLine="720"/>
        <w:jc w:val="both"/>
        <w:rPr>
          <w:color w:val="auto"/>
        </w:rPr>
      </w:pPr>
      <w:r w:rsidRPr="001855A8">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C7BDE" w:rsidRPr="001855A8" w:rsidRDefault="00F4765E">
      <w:pPr>
        <w:pStyle w:val="11"/>
        <w:shd w:val="clear" w:color="auto" w:fill="auto"/>
        <w:ind w:firstLine="720"/>
        <w:jc w:val="both"/>
        <w:rPr>
          <w:color w:val="auto"/>
        </w:rPr>
      </w:pPr>
      <w:r w:rsidRPr="001855A8">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C7BDE" w:rsidRPr="001855A8" w:rsidRDefault="00F4765E">
      <w:pPr>
        <w:pStyle w:val="11"/>
        <w:shd w:val="clear" w:color="auto" w:fill="auto"/>
        <w:ind w:firstLine="720"/>
        <w:jc w:val="both"/>
        <w:rPr>
          <w:color w:val="auto"/>
        </w:rPr>
      </w:pPr>
      <w:r w:rsidRPr="001855A8">
        <w:rPr>
          <w:b/>
          <w:bCs/>
          <w:color w:val="auto"/>
        </w:rPr>
        <w:t>Формирование универсальных учебных познавательных действий в части базовых работа с информацией</w:t>
      </w:r>
    </w:p>
    <w:p w:rsidR="001C7BDE" w:rsidRPr="001855A8" w:rsidRDefault="00F4765E">
      <w:pPr>
        <w:pStyle w:val="11"/>
        <w:shd w:val="clear" w:color="auto" w:fill="auto"/>
        <w:ind w:firstLine="720"/>
        <w:jc w:val="both"/>
        <w:rPr>
          <w:color w:val="auto"/>
        </w:rPr>
      </w:pPr>
      <w:r w:rsidRPr="001855A8">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C7BDE" w:rsidRPr="001855A8" w:rsidRDefault="00F4765E">
      <w:pPr>
        <w:pStyle w:val="11"/>
        <w:shd w:val="clear" w:color="auto" w:fill="auto"/>
        <w:ind w:firstLine="720"/>
        <w:jc w:val="both"/>
        <w:rPr>
          <w:color w:val="auto"/>
        </w:rPr>
      </w:pPr>
      <w:r w:rsidRPr="001855A8">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C7BDE" w:rsidRPr="001855A8" w:rsidRDefault="00F4765E">
      <w:pPr>
        <w:pStyle w:val="11"/>
        <w:shd w:val="clear" w:color="auto" w:fill="auto"/>
        <w:ind w:firstLine="720"/>
        <w:jc w:val="both"/>
        <w:rPr>
          <w:color w:val="auto"/>
        </w:rPr>
      </w:pPr>
      <w:r w:rsidRPr="001855A8">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C7BDE" w:rsidRPr="001855A8" w:rsidRDefault="00F4765E">
      <w:pPr>
        <w:pStyle w:val="11"/>
        <w:shd w:val="clear" w:color="auto" w:fill="auto"/>
        <w:ind w:firstLine="720"/>
        <w:jc w:val="both"/>
        <w:rPr>
          <w:color w:val="auto"/>
        </w:rPr>
      </w:pPr>
      <w:r w:rsidRPr="001855A8">
        <w:rPr>
          <w:color w:val="auto"/>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C7BDE" w:rsidRPr="001855A8" w:rsidRDefault="00F4765E">
      <w:pPr>
        <w:pStyle w:val="11"/>
        <w:shd w:val="clear" w:color="auto" w:fill="auto"/>
        <w:ind w:firstLine="720"/>
        <w:jc w:val="both"/>
        <w:rPr>
          <w:color w:val="auto"/>
        </w:rPr>
      </w:pPr>
      <w:r w:rsidRPr="001855A8">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1C7BDE" w:rsidRPr="001855A8" w:rsidRDefault="00F4765E">
      <w:pPr>
        <w:pStyle w:val="11"/>
        <w:shd w:val="clear" w:color="auto" w:fill="auto"/>
        <w:ind w:firstLine="720"/>
        <w:jc w:val="both"/>
        <w:rPr>
          <w:color w:val="auto"/>
        </w:rPr>
      </w:pPr>
      <w:r w:rsidRPr="001855A8">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C7BDE" w:rsidRPr="001855A8" w:rsidRDefault="00F4765E">
      <w:pPr>
        <w:pStyle w:val="11"/>
        <w:shd w:val="clear" w:color="auto" w:fill="auto"/>
        <w:ind w:firstLine="720"/>
        <w:jc w:val="both"/>
        <w:rPr>
          <w:color w:val="auto"/>
        </w:rPr>
      </w:pPr>
      <w:r w:rsidRPr="001855A8">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C7BDE" w:rsidRPr="001855A8" w:rsidRDefault="00F4765E">
      <w:pPr>
        <w:pStyle w:val="11"/>
        <w:shd w:val="clear" w:color="auto" w:fill="auto"/>
        <w:ind w:firstLine="720"/>
        <w:jc w:val="both"/>
        <w:rPr>
          <w:color w:val="auto"/>
        </w:rPr>
      </w:pPr>
      <w:r w:rsidRPr="001855A8">
        <w:rPr>
          <w:b/>
          <w:bCs/>
          <w:color w:val="auto"/>
        </w:rPr>
        <w:t>Формирование универсальных учебных коммуникативных действий</w:t>
      </w:r>
    </w:p>
    <w:p w:rsidR="001C7BDE" w:rsidRPr="001855A8" w:rsidRDefault="00F4765E">
      <w:pPr>
        <w:pStyle w:val="11"/>
        <w:shd w:val="clear" w:color="auto" w:fill="auto"/>
        <w:ind w:firstLine="720"/>
        <w:jc w:val="both"/>
        <w:rPr>
          <w:color w:val="auto"/>
        </w:rPr>
      </w:pPr>
      <w:r w:rsidRPr="001855A8">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C7BDE" w:rsidRPr="001855A8" w:rsidRDefault="00F4765E">
      <w:pPr>
        <w:pStyle w:val="11"/>
        <w:shd w:val="clear" w:color="auto" w:fill="auto"/>
        <w:ind w:firstLine="720"/>
        <w:jc w:val="both"/>
        <w:rPr>
          <w:color w:val="auto"/>
        </w:rPr>
      </w:pPr>
      <w:r w:rsidRPr="001855A8">
        <w:rPr>
          <w:color w:val="auto"/>
        </w:rPr>
        <w:lastRenderedPageBreak/>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C7BDE" w:rsidRPr="001855A8" w:rsidRDefault="00F4765E">
      <w:pPr>
        <w:pStyle w:val="11"/>
        <w:shd w:val="clear" w:color="auto" w:fill="auto"/>
        <w:ind w:firstLine="720"/>
        <w:jc w:val="both"/>
        <w:rPr>
          <w:color w:val="auto"/>
        </w:rPr>
      </w:pPr>
      <w:r w:rsidRPr="001855A8">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C7BDE" w:rsidRPr="001855A8" w:rsidRDefault="00F4765E">
      <w:pPr>
        <w:pStyle w:val="11"/>
        <w:shd w:val="clear" w:color="auto" w:fill="auto"/>
        <w:ind w:firstLine="720"/>
        <w:jc w:val="both"/>
        <w:rPr>
          <w:color w:val="auto"/>
        </w:rPr>
      </w:pPr>
      <w:r w:rsidRPr="001855A8">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C7BDE" w:rsidRPr="001855A8" w:rsidRDefault="00F4765E">
      <w:pPr>
        <w:pStyle w:val="11"/>
        <w:shd w:val="clear" w:color="auto" w:fill="auto"/>
        <w:ind w:firstLine="720"/>
        <w:jc w:val="both"/>
        <w:rPr>
          <w:color w:val="auto"/>
        </w:rPr>
      </w:pPr>
      <w:r w:rsidRPr="001855A8">
        <w:rPr>
          <w:color w:val="auto"/>
        </w:rPr>
        <w:t>Управлять собственными эмоциями, корректно выражать их в процессе речевого общения.</w:t>
      </w:r>
    </w:p>
    <w:p w:rsidR="001C7BDE" w:rsidRPr="001855A8" w:rsidRDefault="00F4765E">
      <w:pPr>
        <w:pStyle w:val="11"/>
        <w:shd w:val="clear" w:color="auto" w:fill="auto"/>
        <w:ind w:firstLine="720"/>
        <w:jc w:val="both"/>
        <w:rPr>
          <w:color w:val="auto"/>
        </w:rPr>
      </w:pPr>
      <w:r w:rsidRPr="001855A8">
        <w:rPr>
          <w:b/>
          <w:bCs/>
          <w:color w:val="auto"/>
        </w:rPr>
        <w:t>Формирование универсальных учебных регулятивных действий</w:t>
      </w:r>
    </w:p>
    <w:p w:rsidR="001C7BDE" w:rsidRPr="001855A8" w:rsidRDefault="00F4765E">
      <w:pPr>
        <w:pStyle w:val="11"/>
        <w:shd w:val="clear" w:color="auto" w:fill="auto"/>
        <w:ind w:firstLine="720"/>
        <w:jc w:val="both"/>
        <w:rPr>
          <w:color w:val="auto"/>
        </w:rPr>
      </w:pPr>
      <w:r w:rsidRPr="001855A8">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C7BDE" w:rsidRPr="001855A8" w:rsidRDefault="00F4765E">
      <w:pPr>
        <w:pStyle w:val="11"/>
        <w:shd w:val="clear" w:color="auto" w:fill="auto"/>
        <w:ind w:firstLine="720"/>
        <w:jc w:val="both"/>
        <w:rPr>
          <w:color w:val="auto"/>
        </w:rPr>
      </w:pPr>
      <w:r w:rsidRPr="001855A8">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C7BDE" w:rsidRPr="001855A8" w:rsidRDefault="00F4765E">
      <w:pPr>
        <w:pStyle w:val="11"/>
        <w:shd w:val="clear" w:color="auto" w:fill="auto"/>
        <w:ind w:firstLine="720"/>
        <w:jc w:val="both"/>
        <w:rPr>
          <w:color w:val="auto"/>
        </w:rPr>
      </w:pPr>
      <w:r w:rsidRPr="001855A8">
        <w:rPr>
          <w:b/>
          <w:bCs/>
          <w:color w:val="auto"/>
        </w:rPr>
        <w:t>Иностранный язык</w:t>
      </w:r>
    </w:p>
    <w:p w:rsidR="001C7BDE" w:rsidRPr="001855A8" w:rsidRDefault="00F4765E">
      <w:pPr>
        <w:pStyle w:val="11"/>
        <w:shd w:val="clear" w:color="auto" w:fill="auto"/>
        <w:ind w:firstLine="720"/>
        <w:jc w:val="both"/>
        <w:rPr>
          <w:color w:val="auto"/>
        </w:rPr>
      </w:pPr>
      <w:r w:rsidRPr="001855A8">
        <w:rPr>
          <w:b/>
          <w:bCs/>
          <w:color w:val="auto"/>
        </w:rPr>
        <w:t>Формирование универсальных учебных познавательных действий в части базовых логических действий</w:t>
      </w:r>
    </w:p>
    <w:p w:rsidR="001C7BDE" w:rsidRPr="001855A8" w:rsidRDefault="00F4765E">
      <w:pPr>
        <w:pStyle w:val="11"/>
        <w:shd w:val="clear" w:color="auto" w:fill="auto"/>
        <w:ind w:firstLine="720"/>
        <w:jc w:val="both"/>
        <w:rPr>
          <w:color w:val="auto"/>
        </w:rPr>
      </w:pPr>
      <w:r w:rsidRPr="001855A8">
        <w:rPr>
          <w:color w:val="auto"/>
        </w:rPr>
        <w:t>Выявлять признаки и свойства языковых единиц и языковых явлений иностранного языка; применять изученные правила, алгоритмы.</w:t>
      </w:r>
    </w:p>
    <w:p w:rsidR="001C7BDE" w:rsidRPr="001855A8" w:rsidRDefault="00F4765E">
      <w:pPr>
        <w:pStyle w:val="11"/>
        <w:shd w:val="clear" w:color="auto" w:fill="auto"/>
        <w:ind w:firstLine="720"/>
        <w:jc w:val="both"/>
        <w:rPr>
          <w:color w:val="auto"/>
        </w:rPr>
      </w:pPr>
      <w:r w:rsidRPr="001855A8">
        <w:rPr>
          <w:color w:val="auto"/>
        </w:rPr>
        <w:t>Анализировать, устанавливать аналогии, между способами выражения мысли средствами родного и иностранного языков.</w:t>
      </w:r>
    </w:p>
    <w:p w:rsidR="001C7BDE" w:rsidRPr="001855A8" w:rsidRDefault="00F4765E">
      <w:pPr>
        <w:pStyle w:val="11"/>
        <w:shd w:val="clear" w:color="auto" w:fill="auto"/>
        <w:ind w:firstLine="720"/>
        <w:jc w:val="both"/>
        <w:rPr>
          <w:color w:val="auto"/>
        </w:rPr>
      </w:pPr>
      <w:r w:rsidRPr="001855A8">
        <w:rPr>
          <w:color w:val="auto"/>
        </w:rPr>
        <w:t>Сравнивать, упорядочивать, классифицировать языковые единицы и языковые явления иностранного языка, разные типы высказывания.</w:t>
      </w:r>
    </w:p>
    <w:p w:rsidR="001C7BDE" w:rsidRPr="001855A8" w:rsidRDefault="00F4765E">
      <w:pPr>
        <w:pStyle w:val="11"/>
        <w:shd w:val="clear" w:color="auto" w:fill="auto"/>
        <w:ind w:firstLine="720"/>
        <w:jc w:val="both"/>
        <w:rPr>
          <w:color w:val="auto"/>
        </w:rPr>
      </w:pPr>
      <w:r w:rsidRPr="001855A8">
        <w:rPr>
          <w:color w:val="auto"/>
        </w:rPr>
        <w:t>Моделировать отношения между объектами (членами предложения, структурными единицами диалога и другие).</w:t>
      </w:r>
    </w:p>
    <w:p w:rsidR="001C7BDE" w:rsidRPr="001855A8" w:rsidRDefault="00F4765E">
      <w:pPr>
        <w:pStyle w:val="11"/>
        <w:shd w:val="clear" w:color="auto" w:fill="auto"/>
        <w:ind w:firstLine="720"/>
        <w:jc w:val="both"/>
        <w:rPr>
          <w:color w:val="auto"/>
        </w:rPr>
      </w:pPr>
      <w:r w:rsidRPr="001855A8">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1C7BDE" w:rsidRPr="001855A8" w:rsidRDefault="00F4765E">
      <w:pPr>
        <w:pStyle w:val="11"/>
        <w:shd w:val="clear" w:color="auto" w:fill="auto"/>
        <w:ind w:firstLine="720"/>
        <w:jc w:val="both"/>
        <w:rPr>
          <w:color w:val="auto"/>
        </w:rPr>
      </w:pPr>
      <w:r w:rsidRPr="001855A8">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1C7BDE" w:rsidRPr="001855A8" w:rsidRDefault="00F4765E">
      <w:pPr>
        <w:pStyle w:val="11"/>
        <w:shd w:val="clear" w:color="auto" w:fill="auto"/>
        <w:ind w:firstLine="720"/>
        <w:jc w:val="both"/>
        <w:rPr>
          <w:color w:val="auto"/>
        </w:rPr>
      </w:pPr>
      <w:r w:rsidRPr="001855A8">
        <w:rPr>
          <w:color w:val="auto"/>
        </w:rPr>
        <w:t>Распознавать свойства и признаки языковых единиц и языковых явлений (например, с помощью словообразовательных элементов).</w:t>
      </w:r>
    </w:p>
    <w:p w:rsidR="001C7BDE" w:rsidRPr="001855A8" w:rsidRDefault="00F4765E">
      <w:pPr>
        <w:pStyle w:val="11"/>
        <w:shd w:val="clear" w:color="auto" w:fill="auto"/>
        <w:ind w:firstLine="720"/>
        <w:jc w:val="both"/>
        <w:rPr>
          <w:color w:val="auto"/>
        </w:rPr>
      </w:pPr>
      <w:r w:rsidRPr="001855A8">
        <w:rPr>
          <w:color w:val="auto"/>
        </w:rPr>
        <w:t>Сравнивать языковые единицы разного уровня (звуки, буквы, слова, речевые клише, грамматические явления, тексты и т.п.).</w:t>
      </w:r>
    </w:p>
    <w:p w:rsidR="001C7BDE" w:rsidRPr="001855A8" w:rsidRDefault="00F4765E">
      <w:pPr>
        <w:pStyle w:val="11"/>
        <w:shd w:val="clear" w:color="auto" w:fill="auto"/>
        <w:ind w:firstLine="720"/>
        <w:jc w:val="both"/>
        <w:rPr>
          <w:color w:val="auto"/>
        </w:rPr>
      </w:pPr>
      <w:r w:rsidRPr="001855A8">
        <w:rPr>
          <w:color w:val="auto"/>
        </w:rPr>
        <w:t>Пользоваться классификациями (по типу чтения, по типу высказывания и другим).</w:t>
      </w:r>
    </w:p>
    <w:p w:rsidR="001C7BDE" w:rsidRPr="001855A8" w:rsidRDefault="00F4765E">
      <w:pPr>
        <w:pStyle w:val="11"/>
        <w:shd w:val="clear" w:color="auto" w:fill="auto"/>
        <w:ind w:firstLine="720"/>
        <w:jc w:val="both"/>
        <w:rPr>
          <w:color w:val="auto"/>
        </w:rPr>
      </w:pPr>
      <w:r w:rsidRPr="001855A8">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C7BDE" w:rsidRPr="001855A8" w:rsidRDefault="00F4765E">
      <w:pPr>
        <w:pStyle w:val="11"/>
        <w:shd w:val="clear" w:color="auto" w:fill="auto"/>
        <w:ind w:firstLine="720"/>
        <w:jc w:val="both"/>
        <w:rPr>
          <w:color w:val="auto"/>
        </w:rPr>
      </w:pPr>
      <w:r w:rsidRPr="001855A8">
        <w:rPr>
          <w:b/>
          <w:bCs/>
          <w:color w:val="auto"/>
        </w:rPr>
        <w:t>Формирование универсальных учебных познавательных действий в части работы с информацией</w:t>
      </w:r>
    </w:p>
    <w:p w:rsidR="001C7BDE" w:rsidRPr="001855A8" w:rsidRDefault="00F4765E">
      <w:pPr>
        <w:pStyle w:val="11"/>
        <w:shd w:val="clear" w:color="auto" w:fill="auto"/>
        <w:ind w:firstLine="720"/>
        <w:jc w:val="both"/>
        <w:rPr>
          <w:color w:val="auto"/>
        </w:rPr>
      </w:pPr>
      <w:r w:rsidRPr="001855A8">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7BDE" w:rsidRPr="001855A8" w:rsidRDefault="00F4765E">
      <w:pPr>
        <w:pStyle w:val="11"/>
        <w:shd w:val="clear" w:color="auto" w:fill="auto"/>
        <w:ind w:firstLine="720"/>
        <w:jc w:val="both"/>
        <w:rPr>
          <w:color w:val="auto"/>
        </w:rPr>
      </w:pPr>
      <w:r w:rsidRPr="001855A8">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C7BDE" w:rsidRPr="001855A8" w:rsidRDefault="00F4765E">
      <w:pPr>
        <w:pStyle w:val="11"/>
        <w:shd w:val="clear" w:color="auto" w:fill="auto"/>
        <w:ind w:firstLine="720"/>
        <w:jc w:val="both"/>
        <w:rPr>
          <w:color w:val="auto"/>
        </w:rPr>
      </w:pPr>
      <w:r w:rsidRPr="001855A8">
        <w:rPr>
          <w:color w:val="auto"/>
        </w:rPr>
        <w:t xml:space="preserve">Полно и точно понимать прочитанный текст на основе его информационной </w:t>
      </w:r>
      <w:r w:rsidRPr="001855A8">
        <w:rPr>
          <w:color w:val="auto"/>
        </w:rPr>
        <w:lastRenderedPageBreak/>
        <w:t>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C7BDE" w:rsidRPr="001855A8" w:rsidRDefault="00F4765E">
      <w:pPr>
        <w:pStyle w:val="11"/>
        <w:shd w:val="clear" w:color="auto" w:fill="auto"/>
        <w:ind w:firstLine="720"/>
        <w:jc w:val="both"/>
        <w:rPr>
          <w:color w:val="auto"/>
        </w:rPr>
      </w:pPr>
      <w:r w:rsidRPr="001855A8">
        <w:rPr>
          <w:color w:val="auto"/>
        </w:rPr>
        <w:t>Фиксировать информацию доступными средствами (в виде ключевых слов, плана). Оценивать достоверность информации, полученной из иноязычных источников. 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C7BDE" w:rsidRPr="001855A8" w:rsidRDefault="00F4765E">
      <w:pPr>
        <w:pStyle w:val="11"/>
        <w:shd w:val="clear" w:color="auto" w:fill="auto"/>
        <w:ind w:firstLine="720"/>
        <w:jc w:val="both"/>
        <w:rPr>
          <w:color w:val="auto"/>
        </w:rPr>
      </w:pPr>
      <w:r w:rsidRPr="001855A8">
        <w:rPr>
          <w:b/>
          <w:bCs/>
          <w:color w:val="auto"/>
        </w:rPr>
        <w:t>Формирование универсальных учебных коммуникативных действий</w:t>
      </w:r>
    </w:p>
    <w:p w:rsidR="001C7BDE" w:rsidRPr="001855A8" w:rsidRDefault="00F4765E">
      <w:pPr>
        <w:pStyle w:val="11"/>
        <w:shd w:val="clear" w:color="auto" w:fill="auto"/>
        <w:ind w:firstLine="720"/>
        <w:jc w:val="both"/>
        <w:rPr>
          <w:color w:val="auto"/>
        </w:rPr>
      </w:pPr>
      <w:r w:rsidRPr="001855A8">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C7BDE" w:rsidRPr="001855A8" w:rsidRDefault="00F4765E">
      <w:pPr>
        <w:pStyle w:val="11"/>
        <w:shd w:val="clear" w:color="auto" w:fill="auto"/>
        <w:ind w:firstLine="720"/>
        <w:jc w:val="both"/>
        <w:rPr>
          <w:color w:val="auto"/>
        </w:rPr>
      </w:pPr>
      <w:r w:rsidRPr="001855A8">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7BDE" w:rsidRPr="001855A8" w:rsidRDefault="00F4765E">
      <w:pPr>
        <w:pStyle w:val="11"/>
        <w:shd w:val="clear" w:color="auto" w:fill="auto"/>
        <w:ind w:firstLine="720"/>
        <w:jc w:val="both"/>
        <w:rPr>
          <w:color w:val="auto"/>
        </w:rPr>
      </w:pPr>
      <w:r w:rsidRPr="001855A8">
        <w:rPr>
          <w:color w:val="auto"/>
        </w:rPr>
        <w:t>Анализировать и восстанавливать текст с опущенными в учебных целях фрагментами.</w:t>
      </w:r>
    </w:p>
    <w:p w:rsidR="001C7BDE" w:rsidRPr="001855A8" w:rsidRDefault="00F4765E">
      <w:pPr>
        <w:pStyle w:val="11"/>
        <w:shd w:val="clear" w:color="auto" w:fill="auto"/>
        <w:ind w:firstLine="720"/>
        <w:jc w:val="both"/>
        <w:rPr>
          <w:color w:val="auto"/>
        </w:rPr>
      </w:pPr>
      <w:r w:rsidRPr="001855A8">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C7BDE" w:rsidRPr="001855A8" w:rsidRDefault="00F4765E">
      <w:pPr>
        <w:pStyle w:val="11"/>
        <w:shd w:val="clear" w:color="auto" w:fill="auto"/>
        <w:ind w:firstLine="720"/>
        <w:jc w:val="both"/>
        <w:rPr>
          <w:color w:val="auto"/>
        </w:rPr>
      </w:pPr>
      <w:r w:rsidRPr="001855A8">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C7BDE" w:rsidRPr="001855A8" w:rsidRDefault="00F4765E">
      <w:pPr>
        <w:pStyle w:val="11"/>
        <w:shd w:val="clear" w:color="auto" w:fill="auto"/>
        <w:ind w:firstLine="720"/>
        <w:jc w:val="both"/>
        <w:rPr>
          <w:color w:val="auto"/>
        </w:rPr>
      </w:pPr>
      <w:r w:rsidRPr="001855A8">
        <w:rPr>
          <w:color w:val="auto"/>
        </w:rPr>
        <w:t>Удерживать цель деятельности; планировать выполнение учебной задачи, выбирать и аргументировать способ деятельности.</w:t>
      </w:r>
    </w:p>
    <w:p w:rsidR="001C7BDE" w:rsidRPr="001855A8" w:rsidRDefault="00F4765E">
      <w:pPr>
        <w:pStyle w:val="11"/>
        <w:shd w:val="clear" w:color="auto" w:fill="auto"/>
        <w:ind w:firstLine="720"/>
        <w:jc w:val="both"/>
        <w:rPr>
          <w:color w:val="auto"/>
        </w:rPr>
      </w:pPr>
      <w:r w:rsidRPr="001855A8">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C7BDE" w:rsidRPr="001855A8" w:rsidRDefault="00F4765E">
      <w:pPr>
        <w:pStyle w:val="11"/>
        <w:shd w:val="clear" w:color="auto" w:fill="auto"/>
        <w:ind w:firstLine="720"/>
        <w:jc w:val="both"/>
        <w:rPr>
          <w:color w:val="auto"/>
        </w:rPr>
      </w:pPr>
      <w:r w:rsidRPr="001855A8">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1C7BDE" w:rsidRPr="001855A8" w:rsidRDefault="00F4765E">
      <w:pPr>
        <w:pStyle w:val="11"/>
        <w:shd w:val="clear" w:color="auto" w:fill="auto"/>
        <w:ind w:firstLine="720"/>
        <w:jc w:val="both"/>
        <w:rPr>
          <w:color w:val="auto"/>
        </w:rPr>
      </w:pPr>
      <w:r w:rsidRPr="001855A8">
        <w:rPr>
          <w:color w:val="auto"/>
        </w:rPr>
        <w:t>Корректировать деятельность с учетом возникших трудностей, ошибок, новых данных или информации.</w:t>
      </w:r>
    </w:p>
    <w:p w:rsidR="001C7BDE" w:rsidRPr="001855A8" w:rsidRDefault="00F4765E">
      <w:pPr>
        <w:pStyle w:val="11"/>
        <w:shd w:val="clear" w:color="auto" w:fill="auto"/>
        <w:ind w:firstLine="720"/>
        <w:jc w:val="both"/>
        <w:rPr>
          <w:color w:val="auto"/>
        </w:rPr>
      </w:pPr>
      <w:r w:rsidRPr="001855A8">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C7BDE" w:rsidRPr="001855A8" w:rsidRDefault="00F4765E">
      <w:pPr>
        <w:pStyle w:val="11"/>
        <w:shd w:val="clear" w:color="auto" w:fill="auto"/>
        <w:ind w:firstLine="720"/>
        <w:jc w:val="both"/>
        <w:rPr>
          <w:color w:val="auto"/>
        </w:rPr>
      </w:pPr>
      <w:r w:rsidRPr="001855A8">
        <w:rPr>
          <w:b/>
          <w:bCs/>
          <w:color w:val="auto"/>
        </w:rPr>
        <w:t>Математика и информатика</w:t>
      </w:r>
    </w:p>
    <w:p w:rsidR="001C7BDE" w:rsidRPr="001855A8" w:rsidRDefault="00F4765E">
      <w:pPr>
        <w:pStyle w:val="11"/>
        <w:shd w:val="clear" w:color="auto" w:fill="auto"/>
        <w:ind w:firstLine="720"/>
        <w:jc w:val="both"/>
        <w:rPr>
          <w:color w:val="auto"/>
        </w:rPr>
      </w:pPr>
      <w:r w:rsidRPr="001855A8">
        <w:rPr>
          <w:b/>
          <w:bCs/>
          <w:color w:val="auto"/>
        </w:rPr>
        <w:t>Формирование универсальных учебных познавательных действий в части базовых логических действий</w:t>
      </w:r>
    </w:p>
    <w:p w:rsidR="001C7BDE" w:rsidRPr="001855A8" w:rsidRDefault="00F4765E">
      <w:pPr>
        <w:pStyle w:val="11"/>
        <w:shd w:val="clear" w:color="auto" w:fill="auto"/>
        <w:ind w:firstLine="720"/>
        <w:jc w:val="both"/>
        <w:rPr>
          <w:color w:val="auto"/>
        </w:rPr>
      </w:pPr>
      <w:r w:rsidRPr="001855A8">
        <w:rPr>
          <w:color w:val="auto"/>
        </w:rPr>
        <w:t>Выявлять качества, свойства, характеристики математических объектов.</w:t>
      </w:r>
    </w:p>
    <w:p w:rsidR="001C7BDE" w:rsidRPr="001855A8" w:rsidRDefault="00F4765E">
      <w:pPr>
        <w:pStyle w:val="11"/>
        <w:shd w:val="clear" w:color="auto" w:fill="auto"/>
        <w:ind w:firstLine="720"/>
        <w:jc w:val="both"/>
        <w:rPr>
          <w:color w:val="auto"/>
        </w:rPr>
      </w:pPr>
      <w:r w:rsidRPr="001855A8">
        <w:rPr>
          <w:color w:val="auto"/>
        </w:rPr>
        <w:t>Различать свойства и признаки объектов.</w:t>
      </w:r>
    </w:p>
    <w:p w:rsidR="001C7BDE" w:rsidRPr="001855A8" w:rsidRDefault="00F4765E">
      <w:pPr>
        <w:pStyle w:val="11"/>
        <w:shd w:val="clear" w:color="auto" w:fill="auto"/>
        <w:ind w:firstLine="720"/>
        <w:jc w:val="both"/>
        <w:rPr>
          <w:color w:val="auto"/>
        </w:rPr>
      </w:pPr>
      <w:r w:rsidRPr="001855A8">
        <w:rPr>
          <w:color w:val="auto"/>
        </w:rPr>
        <w:t>Сравнивать, упорядочивать, классифицировать числа, величины, выражения, формулы, графики, геометрические фигуры и другие.</w:t>
      </w:r>
    </w:p>
    <w:p w:rsidR="001C7BDE" w:rsidRPr="001855A8" w:rsidRDefault="00F4765E">
      <w:pPr>
        <w:pStyle w:val="11"/>
        <w:shd w:val="clear" w:color="auto" w:fill="auto"/>
        <w:ind w:firstLine="720"/>
        <w:jc w:val="both"/>
        <w:rPr>
          <w:color w:val="auto"/>
        </w:rPr>
      </w:pPr>
      <w:r w:rsidRPr="001855A8">
        <w:rPr>
          <w:color w:val="auto"/>
        </w:rPr>
        <w:t>Устанавливать связи и отношения, проводить аналогии, распознавать зависимости между объектами.</w:t>
      </w:r>
    </w:p>
    <w:p w:rsidR="001C7BDE" w:rsidRPr="001855A8" w:rsidRDefault="00F4765E">
      <w:pPr>
        <w:pStyle w:val="11"/>
        <w:shd w:val="clear" w:color="auto" w:fill="auto"/>
        <w:ind w:firstLine="720"/>
        <w:jc w:val="both"/>
        <w:rPr>
          <w:color w:val="auto"/>
        </w:rPr>
      </w:pPr>
      <w:r w:rsidRPr="001855A8">
        <w:rPr>
          <w:color w:val="auto"/>
        </w:rPr>
        <w:t>Анализировать изменения и находить закономерности.</w:t>
      </w:r>
    </w:p>
    <w:p w:rsidR="001C7BDE" w:rsidRPr="001855A8" w:rsidRDefault="00F4765E">
      <w:pPr>
        <w:pStyle w:val="11"/>
        <w:shd w:val="clear" w:color="auto" w:fill="auto"/>
        <w:ind w:firstLine="720"/>
        <w:jc w:val="both"/>
        <w:rPr>
          <w:color w:val="auto"/>
        </w:rPr>
      </w:pPr>
      <w:r w:rsidRPr="001855A8">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1C7BDE" w:rsidRPr="001855A8" w:rsidRDefault="00F4765E">
      <w:pPr>
        <w:pStyle w:val="11"/>
        <w:shd w:val="clear" w:color="auto" w:fill="auto"/>
        <w:ind w:firstLine="720"/>
        <w:jc w:val="both"/>
        <w:rPr>
          <w:color w:val="auto"/>
        </w:rPr>
      </w:pPr>
      <w:r w:rsidRPr="001855A8">
        <w:rPr>
          <w:color w:val="auto"/>
        </w:rPr>
        <w:t>Использовать логические связки «и», «или», «если ..., то ...».</w:t>
      </w:r>
    </w:p>
    <w:p w:rsidR="001C7BDE" w:rsidRPr="001855A8" w:rsidRDefault="00F4765E">
      <w:pPr>
        <w:pStyle w:val="11"/>
        <w:shd w:val="clear" w:color="auto" w:fill="auto"/>
        <w:ind w:firstLine="720"/>
        <w:jc w:val="both"/>
        <w:rPr>
          <w:color w:val="auto"/>
        </w:rPr>
      </w:pPr>
      <w:r w:rsidRPr="001855A8">
        <w:rPr>
          <w:color w:val="auto"/>
        </w:rPr>
        <w:t>Обобщать и конкретизировать; строить заключения от общего к частному и от частного к общему.</w:t>
      </w:r>
    </w:p>
    <w:p w:rsidR="001C7BDE" w:rsidRPr="001855A8" w:rsidRDefault="00F4765E">
      <w:pPr>
        <w:pStyle w:val="11"/>
        <w:shd w:val="clear" w:color="auto" w:fill="auto"/>
        <w:ind w:firstLine="720"/>
        <w:jc w:val="both"/>
        <w:rPr>
          <w:color w:val="auto"/>
        </w:rPr>
      </w:pPr>
      <w:r w:rsidRPr="001855A8">
        <w:rPr>
          <w:color w:val="auto"/>
        </w:rPr>
        <w:t>Использовать кванторы «все», «всякий», «любой», «некоторый», «существует»; приводить пример и контрпример.</w:t>
      </w:r>
    </w:p>
    <w:p w:rsidR="001C7BDE" w:rsidRPr="001855A8" w:rsidRDefault="00F4765E">
      <w:pPr>
        <w:pStyle w:val="11"/>
        <w:shd w:val="clear" w:color="auto" w:fill="auto"/>
        <w:ind w:firstLine="720"/>
        <w:jc w:val="both"/>
        <w:rPr>
          <w:color w:val="auto"/>
        </w:rPr>
      </w:pPr>
      <w:r w:rsidRPr="001855A8">
        <w:rPr>
          <w:color w:val="auto"/>
        </w:rPr>
        <w:t>Различать, распознавать верные и неверные утверждения.</w:t>
      </w:r>
    </w:p>
    <w:p w:rsidR="001C7BDE" w:rsidRPr="001855A8" w:rsidRDefault="00F4765E">
      <w:pPr>
        <w:pStyle w:val="11"/>
        <w:shd w:val="clear" w:color="auto" w:fill="auto"/>
        <w:ind w:firstLine="720"/>
        <w:jc w:val="both"/>
        <w:rPr>
          <w:color w:val="auto"/>
        </w:rPr>
      </w:pPr>
      <w:r w:rsidRPr="001855A8">
        <w:rPr>
          <w:color w:val="auto"/>
        </w:rPr>
        <w:t>Выражать отношения, зависимости, правила, закономерности с помощью формул.</w:t>
      </w:r>
    </w:p>
    <w:p w:rsidR="001C7BDE" w:rsidRPr="001855A8" w:rsidRDefault="00F4765E">
      <w:pPr>
        <w:pStyle w:val="11"/>
        <w:shd w:val="clear" w:color="auto" w:fill="auto"/>
        <w:ind w:firstLine="720"/>
        <w:jc w:val="both"/>
        <w:rPr>
          <w:color w:val="auto"/>
        </w:rPr>
      </w:pPr>
      <w:r w:rsidRPr="001855A8">
        <w:rPr>
          <w:color w:val="auto"/>
        </w:rPr>
        <w:t>Моделировать отношения между объектами, использовать символьные и графические модели.</w:t>
      </w:r>
    </w:p>
    <w:p w:rsidR="001C7BDE" w:rsidRPr="001855A8" w:rsidRDefault="00F4765E">
      <w:pPr>
        <w:pStyle w:val="11"/>
        <w:shd w:val="clear" w:color="auto" w:fill="auto"/>
        <w:ind w:firstLine="720"/>
        <w:jc w:val="both"/>
        <w:rPr>
          <w:color w:val="auto"/>
        </w:rPr>
      </w:pPr>
      <w:r w:rsidRPr="001855A8">
        <w:rPr>
          <w:color w:val="auto"/>
        </w:rPr>
        <w:lastRenderedPageBreak/>
        <w:t>Воспроизводить и строить логические цепочки утверждений, прямые и от противного.</w:t>
      </w:r>
    </w:p>
    <w:p w:rsidR="001C7BDE" w:rsidRPr="001855A8" w:rsidRDefault="00F4765E">
      <w:pPr>
        <w:pStyle w:val="11"/>
        <w:shd w:val="clear" w:color="auto" w:fill="auto"/>
        <w:ind w:firstLine="720"/>
        <w:jc w:val="both"/>
        <w:rPr>
          <w:color w:val="auto"/>
        </w:rPr>
      </w:pPr>
      <w:r w:rsidRPr="001855A8">
        <w:rPr>
          <w:color w:val="auto"/>
        </w:rPr>
        <w:t>Устанавливать противоречия в рассуждениях.</w:t>
      </w:r>
    </w:p>
    <w:p w:rsidR="001C7BDE" w:rsidRPr="001855A8" w:rsidRDefault="00F4765E">
      <w:pPr>
        <w:pStyle w:val="11"/>
        <w:shd w:val="clear" w:color="auto" w:fill="auto"/>
        <w:ind w:firstLine="720"/>
        <w:jc w:val="both"/>
        <w:rPr>
          <w:color w:val="auto"/>
        </w:rPr>
      </w:pPr>
      <w:r w:rsidRPr="001855A8">
        <w:rPr>
          <w:color w:val="auto"/>
        </w:rPr>
        <w:t>Создавать, применять и преобразовывать знаки и символы, модели и схемы для решения учебных и познавательных задач.</w:t>
      </w:r>
    </w:p>
    <w:p w:rsidR="001C7BDE" w:rsidRPr="001855A8" w:rsidRDefault="00F4765E">
      <w:pPr>
        <w:pStyle w:val="11"/>
        <w:shd w:val="clear" w:color="auto" w:fill="auto"/>
        <w:ind w:firstLine="720"/>
        <w:jc w:val="both"/>
        <w:rPr>
          <w:color w:val="auto"/>
        </w:rPr>
      </w:pPr>
      <w:r w:rsidRPr="001855A8">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C7BDE" w:rsidRPr="001855A8" w:rsidRDefault="00F4765E">
      <w:pPr>
        <w:pStyle w:val="11"/>
        <w:shd w:val="clear" w:color="auto" w:fill="auto"/>
        <w:ind w:firstLine="720"/>
        <w:jc w:val="both"/>
        <w:rPr>
          <w:color w:val="auto"/>
        </w:rPr>
      </w:pPr>
      <w:r w:rsidRPr="001855A8">
        <w:rPr>
          <w:b/>
          <w:bCs/>
          <w:color w:val="auto"/>
        </w:rPr>
        <w:t>Формирование универсальных учебных познавательных действий в части базовых исследовательских действий</w:t>
      </w:r>
    </w:p>
    <w:p w:rsidR="001C7BDE" w:rsidRPr="001855A8" w:rsidRDefault="00F4765E">
      <w:pPr>
        <w:pStyle w:val="11"/>
        <w:shd w:val="clear" w:color="auto" w:fill="auto"/>
        <w:ind w:firstLine="720"/>
        <w:jc w:val="both"/>
        <w:rPr>
          <w:color w:val="auto"/>
        </w:rPr>
      </w:pPr>
      <w:r w:rsidRPr="001855A8">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C7BDE" w:rsidRPr="001855A8" w:rsidRDefault="00F4765E">
      <w:pPr>
        <w:pStyle w:val="11"/>
        <w:shd w:val="clear" w:color="auto" w:fill="auto"/>
        <w:ind w:firstLine="720"/>
        <w:jc w:val="both"/>
        <w:rPr>
          <w:color w:val="auto"/>
        </w:rPr>
      </w:pPr>
      <w:r w:rsidRPr="001855A8">
        <w:rPr>
          <w:color w:val="auto"/>
        </w:rPr>
        <w:t>Доказывать, обосновывать, аргументировать свои суждения, выводы, закономерности и результаты.</w:t>
      </w:r>
    </w:p>
    <w:p w:rsidR="001C7BDE" w:rsidRPr="001855A8" w:rsidRDefault="00F4765E">
      <w:pPr>
        <w:pStyle w:val="11"/>
        <w:shd w:val="clear" w:color="auto" w:fill="auto"/>
        <w:ind w:firstLine="720"/>
        <w:jc w:val="both"/>
        <w:rPr>
          <w:color w:val="auto"/>
        </w:rPr>
      </w:pPr>
      <w:r w:rsidRPr="001855A8">
        <w:rPr>
          <w:color w:val="auto"/>
        </w:rPr>
        <w:t>Дописывать выводы, результаты опытов, экспериментов, исследований, используя математический язык и символику.</w:t>
      </w:r>
    </w:p>
    <w:p w:rsidR="001C7BDE" w:rsidRPr="001855A8" w:rsidRDefault="00F4765E">
      <w:pPr>
        <w:pStyle w:val="11"/>
        <w:shd w:val="clear" w:color="auto" w:fill="auto"/>
        <w:ind w:firstLine="720"/>
        <w:jc w:val="both"/>
        <w:rPr>
          <w:color w:val="auto"/>
        </w:rPr>
      </w:pPr>
      <w:r w:rsidRPr="001855A8">
        <w:rPr>
          <w:color w:val="auto"/>
        </w:rPr>
        <w:t>Оценивать надежность информации по критериям, предложенным учителем или сформулированным самостоятельно.</w:t>
      </w:r>
    </w:p>
    <w:p w:rsidR="001C7BDE" w:rsidRPr="001855A8" w:rsidRDefault="00F4765E">
      <w:pPr>
        <w:pStyle w:val="11"/>
        <w:shd w:val="clear" w:color="auto" w:fill="auto"/>
        <w:ind w:firstLine="720"/>
        <w:jc w:val="both"/>
        <w:rPr>
          <w:color w:val="auto"/>
        </w:rPr>
      </w:pPr>
      <w:r w:rsidRPr="001855A8">
        <w:rPr>
          <w:b/>
          <w:bCs/>
          <w:color w:val="auto"/>
        </w:rPr>
        <w:t>Формирование универсальных учебных познавательных действий в части работы с информацией</w:t>
      </w:r>
    </w:p>
    <w:p w:rsidR="001C7BDE" w:rsidRPr="001855A8" w:rsidRDefault="00F4765E">
      <w:pPr>
        <w:pStyle w:val="11"/>
        <w:shd w:val="clear" w:color="auto" w:fill="auto"/>
        <w:ind w:firstLine="720"/>
        <w:jc w:val="both"/>
        <w:rPr>
          <w:color w:val="auto"/>
        </w:rPr>
      </w:pPr>
      <w:r w:rsidRPr="001855A8">
        <w:rPr>
          <w:color w:val="auto"/>
        </w:rPr>
        <w:t>Использовать таблицы и схемы для структурированного представления информации, графические способы представления данных.</w:t>
      </w:r>
    </w:p>
    <w:p w:rsidR="001C7BDE" w:rsidRPr="001855A8" w:rsidRDefault="00F4765E">
      <w:pPr>
        <w:pStyle w:val="11"/>
        <w:shd w:val="clear" w:color="auto" w:fill="auto"/>
        <w:ind w:firstLine="720"/>
        <w:jc w:val="both"/>
        <w:rPr>
          <w:color w:val="auto"/>
        </w:rPr>
      </w:pPr>
      <w:r w:rsidRPr="001855A8">
        <w:rPr>
          <w:color w:val="auto"/>
        </w:rPr>
        <w:t>Переводить вербальную информацию в графическую форму и наоборот.</w:t>
      </w:r>
    </w:p>
    <w:p w:rsidR="001C7BDE" w:rsidRPr="001855A8" w:rsidRDefault="00F4765E">
      <w:pPr>
        <w:pStyle w:val="11"/>
        <w:shd w:val="clear" w:color="auto" w:fill="auto"/>
        <w:ind w:firstLine="720"/>
        <w:jc w:val="both"/>
        <w:rPr>
          <w:color w:val="auto"/>
        </w:rPr>
      </w:pPr>
      <w:r w:rsidRPr="001855A8">
        <w:rPr>
          <w:color w:val="auto"/>
        </w:rPr>
        <w:t>Выявлять недостаточность и избыточность информации, данных, необходимых для решения учебной или практической задачи.</w:t>
      </w:r>
    </w:p>
    <w:p w:rsidR="001C7BDE" w:rsidRPr="001855A8" w:rsidRDefault="00F4765E">
      <w:pPr>
        <w:pStyle w:val="11"/>
        <w:shd w:val="clear" w:color="auto" w:fill="auto"/>
        <w:ind w:firstLine="720"/>
        <w:jc w:val="both"/>
        <w:rPr>
          <w:color w:val="auto"/>
        </w:rPr>
      </w:pPr>
      <w:r w:rsidRPr="001855A8">
        <w:rPr>
          <w:color w:val="auto"/>
        </w:rPr>
        <w:t>Распознавать неверную информацию, данные, утверждения; устанавливать противоречия в фактах, данных.</w:t>
      </w:r>
    </w:p>
    <w:p w:rsidR="001C7BDE" w:rsidRPr="001855A8" w:rsidRDefault="00F4765E">
      <w:pPr>
        <w:pStyle w:val="11"/>
        <w:shd w:val="clear" w:color="auto" w:fill="auto"/>
        <w:ind w:firstLine="720"/>
        <w:jc w:val="both"/>
        <w:rPr>
          <w:color w:val="auto"/>
        </w:rPr>
      </w:pPr>
      <w:r w:rsidRPr="001855A8">
        <w:rPr>
          <w:color w:val="auto"/>
        </w:rPr>
        <w:t>Находить ошибки в неверных утверждениях и исправлять их.</w:t>
      </w:r>
    </w:p>
    <w:p w:rsidR="001C7BDE" w:rsidRPr="001855A8" w:rsidRDefault="00F4765E">
      <w:pPr>
        <w:pStyle w:val="11"/>
        <w:shd w:val="clear" w:color="auto" w:fill="auto"/>
        <w:ind w:firstLine="720"/>
        <w:jc w:val="both"/>
        <w:rPr>
          <w:color w:val="auto"/>
        </w:rPr>
      </w:pPr>
      <w:r w:rsidRPr="001855A8">
        <w:rPr>
          <w:color w:val="auto"/>
        </w:rPr>
        <w:t>Оценивать надежность информации по критериям, предложенным учителем или сформулированным самостоятельно.</w:t>
      </w:r>
    </w:p>
    <w:p w:rsidR="001C7BDE" w:rsidRPr="001855A8" w:rsidRDefault="00F4765E">
      <w:pPr>
        <w:pStyle w:val="11"/>
        <w:shd w:val="clear" w:color="auto" w:fill="auto"/>
        <w:ind w:firstLine="720"/>
        <w:jc w:val="both"/>
        <w:rPr>
          <w:color w:val="auto"/>
        </w:rPr>
      </w:pPr>
      <w:r w:rsidRPr="001855A8">
        <w:rPr>
          <w:b/>
          <w:bCs/>
          <w:color w:val="auto"/>
        </w:rPr>
        <w:t>Формирование универсальных учебных коммуникативных действий</w:t>
      </w:r>
    </w:p>
    <w:p w:rsidR="001C7BDE" w:rsidRPr="001855A8" w:rsidRDefault="00F4765E">
      <w:pPr>
        <w:pStyle w:val="11"/>
        <w:shd w:val="clear" w:color="auto" w:fill="auto"/>
        <w:ind w:firstLine="720"/>
        <w:jc w:val="both"/>
        <w:rPr>
          <w:color w:val="auto"/>
        </w:rPr>
      </w:pPr>
      <w:r w:rsidRPr="001855A8">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C7BDE" w:rsidRPr="001855A8" w:rsidRDefault="00F4765E">
      <w:pPr>
        <w:pStyle w:val="11"/>
        <w:shd w:val="clear" w:color="auto" w:fill="auto"/>
        <w:ind w:firstLine="720"/>
        <w:jc w:val="both"/>
        <w:rPr>
          <w:color w:val="auto"/>
        </w:rPr>
      </w:pPr>
      <w:r w:rsidRPr="001855A8">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C7BDE" w:rsidRPr="001855A8" w:rsidRDefault="00F4765E">
      <w:pPr>
        <w:pStyle w:val="11"/>
        <w:shd w:val="clear" w:color="auto" w:fill="auto"/>
        <w:ind w:firstLine="720"/>
        <w:jc w:val="both"/>
        <w:rPr>
          <w:color w:val="auto"/>
        </w:rPr>
      </w:pPr>
      <w:r w:rsidRPr="001855A8">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C7BDE" w:rsidRPr="001855A8" w:rsidRDefault="00F4765E">
      <w:pPr>
        <w:pStyle w:val="11"/>
        <w:shd w:val="clear" w:color="auto" w:fill="auto"/>
        <w:ind w:firstLine="720"/>
        <w:jc w:val="both"/>
        <w:rPr>
          <w:color w:val="auto"/>
        </w:rPr>
      </w:pPr>
      <w:r w:rsidRPr="001855A8">
        <w:rPr>
          <w:color w:val="auto"/>
        </w:rPr>
        <w:t>Принимать цель совместной информационной деятельности по сбору, обработке, передаче, формализации информации.</w:t>
      </w:r>
    </w:p>
    <w:p w:rsidR="001C7BDE" w:rsidRPr="001855A8" w:rsidRDefault="00F4765E">
      <w:pPr>
        <w:pStyle w:val="11"/>
        <w:shd w:val="clear" w:color="auto" w:fill="auto"/>
        <w:ind w:firstLine="720"/>
        <w:jc w:val="both"/>
        <w:rPr>
          <w:color w:val="auto"/>
        </w:rPr>
      </w:pPr>
      <w:r w:rsidRPr="001855A8">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1C7BDE" w:rsidRPr="001855A8" w:rsidRDefault="00F4765E">
      <w:pPr>
        <w:pStyle w:val="11"/>
        <w:shd w:val="clear" w:color="auto" w:fill="auto"/>
        <w:ind w:firstLine="720"/>
        <w:jc w:val="both"/>
        <w:rPr>
          <w:color w:val="auto"/>
        </w:rPr>
      </w:pPr>
      <w:r w:rsidRPr="001855A8">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C7BDE" w:rsidRPr="001855A8" w:rsidRDefault="00F4765E">
      <w:pPr>
        <w:pStyle w:val="11"/>
        <w:shd w:val="clear" w:color="auto" w:fill="auto"/>
        <w:ind w:firstLine="720"/>
        <w:jc w:val="both"/>
        <w:rPr>
          <w:color w:val="auto"/>
        </w:rPr>
      </w:pPr>
      <w:r w:rsidRPr="001855A8">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C7BDE" w:rsidRPr="001855A8" w:rsidRDefault="00F4765E">
      <w:pPr>
        <w:pStyle w:val="11"/>
        <w:shd w:val="clear" w:color="auto" w:fill="auto"/>
        <w:ind w:firstLine="720"/>
        <w:jc w:val="both"/>
        <w:rPr>
          <w:color w:val="auto"/>
        </w:rPr>
      </w:pPr>
      <w:r w:rsidRPr="001855A8">
        <w:rPr>
          <w:b/>
          <w:bCs/>
          <w:color w:val="auto"/>
        </w:rPr>
        <w:t>Формирование универсальных учебных регулятивных действий</w:t>
      </w:r>
    </w:p>
    <w:p w:rsidR="001C7BDE" w:rsidRPr="001855A8" w:rsidRDefault="00F4765E">
      <w:pPr>
        <w:pStyle w:val="11"/>
        <w:shd w:val="clear" w:color="auto" w:fill="auto"/>
        <w:ind w:firstLine="720"/>
        <w:jc w:val="both"/>
        <w:rPr>
          <w:color w:val="auto"/>
        </w:rPr>
      </w:pPr>
      <w:r w:rsidRPr="001855A8">
        <w:rPr>
          <w:color w:val="auto"/>
        </w:rPr>
        <w:t>Удерживать цель деятельности.</w:t>
      </w:r>
    </w:p>
    <w:p w:rsidR="001C7BDE" w:rsidRPr="001855A8" w:rsidRDefault="00F4765E">
      <w:pPr>
        <w:pStyle w:val="11"/>
        <w:shd w:val="clear" w:color="auto" w:fill="auto"/>
        <w:ind w:firstLine="720"/>
        <w:jc w:val="both"/>
        <w:rPr>
          <w:color w:val="auto"/>
        </w:rPr>
      </w:pPr>
      <w:r w:rsidRPr="001855A8">
        <w:rPr>
          <w:color w:val="auto"/>
        </w:rPr>
        <w:t xml:space="preserve">Планировать выполнение учебной задачи, выбирать и аргументировать способ </w:t>
      </w:r>
      <w:r w:rsidRPr="001855A8">
        <w:rPr>
          <w:color w:val="auto"/>
        </w:rPr>
        <w:lastRenderedPageBreak/>
        <w:t>деятельности.</w:t>
      </w:r>
    </w:p>
    <w:p w:rsidR="001C7BDE" w:rsidRPr="001855A8" w:rsidRDefault="00F4765E">
      <w:pPr>
        <w:pStyle w:val="11"/>
        <w:shd w:val="clear" w:color="auto" w:fill="auto"/>
        <w:ind w:firstLine="720"/>
        <w:jc w:val="both"/>
        <w:rPr>
          <w:color w:val="auto"/>
        </w:rPr>
      </w:pPr>
      <w:r w:rsidRPr="001855A8">
        <w:rPr>
          <w:color w:val="auto"/>
        </w:rPr>
        <w:t>Корректировать деятельность с учетом возникших трудностей, ошибок, новых данных или информации.</w:t>
      </w:r>
    </w:p>
    <w:p w:rsidR="001C7BDE" w:rsidRPr="001855A8" w:rsidRDefault="00F4765E">
      <w:pPr>
        <w:pStyle w:val="11"/>
        <w:shd w:val="clear" w:color="auto" w:fill="auto"/>
        <w:ind w:firstLine="720"/>
        <w:jc w:val="both"/>
        <w:rPr>
          <w:color w:val="auto"/>
        </w:rPr>
      </w:pPr>
      <w:r w:rsidRPr="001855A8">
        <w:rPr>
          <w:color w:val="auto"/>
        </w:rPr>
        <w:t>Анализировать и оценивать собственную работу: меру собственной самостоятельности, затруднения, дефициты, ошибки и другое.</w:t>
      </w:r>
    </w:p>
    <w:p w:rsidR="001C7BDE" w:rsidRPr="001855A8" w:rsidRDefault="00F4765E">
      <w:pPr>
        <w:pStyle w:val="11"/>
        <w:shd w:val="clear" w:color="auto" w:fill="auto"/>
        <w:ind w:firstLine="720"/>
        <w:jc w:val="both"/>
        <w:rPr>
          <w:color w:val="auto"/>
        </w:rPr>
      </w:pPr>
      <w:r w:rsidRPr="001855A8">
        <w:rPr>
          <w:b/>
          <w:bCs/>
          <w:color w:val="auto"/>
        </w:rPr>
        <w:t>Естественнонаучные предметы</w:t>
      </w:r>
    </w:p>
    <w:p w:rsidR="001C7BDE" w:rsidRPr="001855A8" w:rsidRDefault="00F4765E">
      <w:pPr>
        <w:pStyle w:val="11"/>
        <w:shd w:val="clear" w:color="auto" w:fill="auto"/>
        <w:ind w:firstLine="720"/>
        <w:jc w:val="both"/>
        <w:rPr>
          <w:color w:val="auto"/>
        </w:rPr>
      </w:pPr>
      <w:r w:rsidRPr="001855A8">
        <w:rPr>
          <w:b/>
          <w:bCs/>
          <w:color w:val="auto"/>
        </w:rPr>
        <w:t>Формирование универсальных учебных познавательных действий в части базовых логических действий</w:t>
      </w:r>
    </w:p>
    <w:p w:rsidR="001C7BDE" w:rsidRPr="001855A8" w:rsidRDefault="00F4765E">
      <w:pPr>
        <w:pStyle w:val="11"/>
        <w:shd w:val="clear" w:color="auto" w:fill="auto"/>
        <w:ind w:firstLine="720"/>
        <w:jc w:val="both"/>
        <w:rPr>
          <w:color w:val="auto"/>
        </w:rPr>
      </w:pPr>
      <w:r w:rsidRPr="001855A8">
        <w:rPr>
          <w:color w:val="auto"/>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C7BDE" w:rsidRPr="001855A8" w:rsidRDefault="00F4765E">
      <w:pPr>
        <w:pStyle w:val="11"/>
        <w:shd w:val="clear" w:color="auto" w:fill="auto"/>
        <w:ind w:firstLine="720"/>
        <w:jc w:val="both"/>
        <w:rPr>
          <w:color w:val="auto"/>
        </w:rPr>
      </w:pPr>
      <w:r w:rsidRPr="001855A8">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C7BDE" w:rsidRPr="001855A8" w:rsidRDefault="00F4765E">
      <w:pPr>
        <w:pStyle w:val="11"/>
        <w:shd w:val="clear" w:color="auto" w:fill="auto"/>
        <w:ind w:firstLine="720"/>
        <w:jc w:val="both"/>
        <w:rPr>
          <w:color w:val="auto"/>
        </w:rPr>
      </w:pPr>
      <w:r w:rsidRPr="001855A8">
        <w:rPr>
          <w:color w:val="auto"/>
        </w:rPr>
        <w:t>Прогнозировать свойства веществ на основе общих химических свойств изученных классов (групп) веществ, к которым они относятся.</w:t>
      </w:r>
    </w:p>
    <w:p w:rsidR="001C7BDE" w:rsidRPr="001855A8" w:rsidRDefault="00F4765E">
      <w:pPr>
        <w:pStyle w:val="11"/>
        <w:shd w:val="clear" w:color="auto" w:fill="auto"/>
        <w:ind w:firstLine="720"/>
        <w:jc w:val="both"/>
        <w:rPr>
          <w:color w:val="auto"/>
        </w:rPr>
      </w:pPr>
      <w:r w:rsidRPr="001855A8">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C7BDE" w:rsidRPr="001855A8" w:rsidRDefault="00F4765E">
      <w:pPr>
        <w:pStyle w:val="11"/>
        <w:shd w:val="clear" w:color="auto" w:fill="auto"/>
        <w:ind w:firstLine="720"/>
        <w:jc w:val="both"/>
        <w:rPr>
          <w:color w:val="auto"/>
        </w:rPr>
      </w:pPr>
      <w:r w:rsidRPr="001855A8">
        <w:rPr>
          <w:b/>
          <w:bCs/>
          <w:color w:val="auto"/>
        </w:rPr>
        <w:t>Формирование универсальных учебных познавательных действий в части базовых исследовательских действий</w:t>
      </w:r>
    </w:p>
    <w:p w:rsidR="001C7BDE" w:rsidRPr="001855A8" w:rsidRDefault="00F4765E">
      <w:pPr>
        <w:pStyle w:val="11"/>
        <w:shd w:val="clear" w:color="auto" w:fill="auto"/>
        <w:ind w:firstLine="720"/>
        <w:jc w:val="both"/>
        <w:rPr>
          <w:color w:val="auto"/>
        </w:rPr>
      </w:pPr>
      <w:r w:rsidRPr="001855A8">
        <w:rPr>
          <w:color w:val="auto"/>
        </w:rPr>
        <w:t>Исследование явления теплообмена при смешивании холодной и горячей воды.</w:t>
      </w:r>
    </w:p>
    <w:p w:rsidR="001C7BDE" w:rsidRPr="001855A8" w:rsidRDefault="00F4765E">
      <w:pPr>
        <w:pStyle w:val="11"/>
        <w:shd w:val="clear" w:color="auto" w:fill="auto"/>
        <w:ind w:firstLine="720"/>
        <w:jc w:val="both"/>
        <w:rPr>
          <w:color w:val="auto"/>
        </w:rPr>
      </w:pPr>
      <w:r w:rsidRPr="001855A8">
        <w:rPr>
          <w:color w:val="auto"/>
        </w:rPr>
        <w:t>Исследование процесса испарения различных жидкостей.</w:t>
      </w:r>
    </w:p>
    <w:p w:rsidR="001C7BDE" w:rsidRPr="001855A8" w:rsidRDefault="00F4765E">
      <w:pPr>
        <w:pStyle w:val="11"/>
        <w:shd w:val="clear" w:color="auto" w:fill="auto"/>
        <w:ind w:firstLine="720"/>
        <w:jc w:val="both"/>
        <w:rPr>
          <w:color w:val="auto"/>
        </w:rPr>
      </w:pPr>
      <w:r w:rsidRPr="001855A8">
        <w:rPr>
          <w:color w:val="auto"/>
        </w:rPr>
        <w:t>Планирование и осуществление на практике химических экспериментов, проведение наблюдений, получение выводов по результатам экс</w:t>
      </w:r>
      <w:r w:rsidR="008104FF">
        <w:rPr>
          <w:color w:val="auto"/>
        </w:rPr>
        <w:t>перимента: обнаружение сульфат-</w:t>
      </w:r>
      <w:r w:rsidRPr="001855A8">
        <w:rPr>
          <w:color w:val="auto"/>
        </w:rPr>
        <w:t>ионов, взаимодействие разбавленной серной кислоты с цинком.</w:t>
      </w:r>
    </w:p>
    <w:p w:rsidR="001C7BDE" w:rsidRPr="001855A8" w:rsidRDefault="00F4765E">
      <w:pPr>
        <w:pStyle w:val="11"/>
        <w:shd w:val="clear" w:color="auto" w:fill="auto"/>
        <w:ind w:firstLine="720"/>
        <w:jc w:val="both"/>
        <w:rPr>
          <w:color w:val="auto"/>
        </w:rPr>
      </w:pPr>
      <w:r w:rsidRPr="001855A8">
        <w:rPr>
          <w:b/>
          <w:bCs/>
          <w:color w:val="auto"/>
        </w:rPr>
        <w:t>Формирование универсальных учебных познавательных действий в части работы с информацией</w:t>
      </w:r>
    </w:p>
    <w:p w:rsidR="001C7BDE" w:rsidRPr="001855A8" w:rsidRDefault="00F4765E">
      <w:pPr>
        <w:pStyle w:val="11"/>
        <w:shd w:val="clear" w:color="auto" w:fill="auto"/>
        <w:ind w:firstLine="720"/>
        <w:jc w:val="both"/>
        <w:rPr>
          <w:color w:val="auto"/>
        </w:rPr>
      </w:pPr>
      <w:r w:rsidRPr="001855A8">
        <w:rPr>
          <w:color w:val="auto"/>
        </w:rPr>
        <w:t>Анализировать оригинальный текст, посвященный использованию звука (или ультразвука) в технике (эхолокация, ультразвук в медицине и другие).</w:t>
      </w:r>
    </w:p>
    <w:p w:rsidR="001C7BDE" w:rsidRPr="001855A8" w:rsidRDefault="00F4765E">
      <w:pPr>
        <w:pStyle w:val="11"/>
        <w:shd w:val="clear" w:color="auto" w:fill="auto"/>
        <w:ind w:firstLine="720"/>
        <w:jc w:val="both"/>
        <w:rPr>
          <w:color w:val="auto"/>
        </w:rPr>
      </w:pPr>
      <w:r w:rsidRPr="001855A8">
        <w:rPr>
          <w:color w:val="auto"/>
        </w:rPr>
        <w:t>Выполнять задания по тексту (смысловое чтение).</w:t>
      </w:r>
    </w:p>
    <w:p w:rsidR="001C7BDE" w:rsidRPr="001855A8" w:rsidRDefault="00F4765E">
      <w:pPr>
        <w:pStyle w:val="11"/>
        <w:shd w:val="clear" w:color="auto" w:fill="auto"/>
        <w:ind w:firstLine="720"/>
        <w:jc w:val="both"/>
        <w:rPr>
          <w:color w:val="auto"/>
        </w:rPr>
      </w:pPr>
      <w:r w:rsidRPr="001855A8">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1C7BDE" w:rsidRPr="001855A8" w:rsidRDefault="00F4765E">
      <w:pPr>
        <w:pStyle w:val="11"/>
        <w:shd w:val="clear" w:color="auto" w:fill="auto"/>
        <w:ind w:firstLine="720"/>
        <w:jc w:val="both"/>
        <w:rPr>
          <w:color w:val="auto"/>
        </w:rPr>
      </w:pPr>
      <w:r w:rsidRPr="001855A8">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C7BDE" w:rsidRPr="001855A8" w:rsidRDefault="00F4765E">
      <w:pPr>
        <w:pStyle w:val="11"/>
        <w:shd w:val="clear" w:color="auto" w:fill="auto"/>
        <w:ind w:firstLine="780"/>
        <w:jc w:val="both"/>
        <w:rPr>
          <w:color w:val="auto"/>
        </w:rPr>
      </w:pPr>
      <w:r w:rsidRPr="001855A8">
        <w:rPr>
          <w:b/>
          <w:bCs/>
          <w:color w:val="auto"/>
        </w:rPr>
        <w:t>Формирование универсальных учебных коммуникативных действий</w:t>
      </w:r>
    </w:p>
    <w:p w:rsidR="001C7BDE" w:rsidRPr="001855A8" w:rsidRDefault="00F4765E">
      <w:pPr>
        <w:pStyle w:val="11"/>
        <w:shd w:val="clear" w:color="auto" w:fill="auto"/>
        <w:ind w:firstLine="720"/>
        <w:jc w:val="both"/>
        <w:rPr>
          <w:color w:val="auto"/>
        </w:rPr>
      </w:pPr>
      <w:r w:rsidRPr="001855A8">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C7BDE" w:rsidRPr="001855A8" w:rsidRDefault="00F4765E">
      <w:pPr>
        <w:pStyle w:val="11"/>
        <w:shd w:val="clear" w:color="auto" w:fill="auto"/>
        <w:tabs>
          <w:tab w:val="left" w:pos="1958"/>
        </w:tabs>
        <w:ind w:firstLine="720"/>
        <w:jc w:val="both"/>
        <w:rPr>
          <w:color w:val="auto"/>
        </w:rPr>
      </w:pPr>
      <w:r w:rsidRPr="001855A8">
        <w:rPr>
          <w:color w:val="auto"/>
        </w:rPr>
        <w:t>Выражать</w:t>
      </w:r>
      <w:r w:rsidRPr="001855A8">
        <w:rPr>
          <w:color w:val="auto"/>
        </w:rPr>
        <w:tab/>
        <w:t>свою точку зрения на решение естественнонаучной задачи</w:t>
      </w:r>
    </w:p>
    <w:p w:rsidR="001C7BDE" w:rsidRPr="001855A8" w:rsidRDefault="00F4765E">
      <w:pPr>
        <w:pStyle w:val="11"/>
        <w:shd w:val="clear" w:color="auto" w:fill="auto"/>
        <w:ind w:firstLine="0"/>
        <w:jc w:val="both"/>
        <w:rPr>
          <w:color w:val="auto"/>
        </w:rPr>
      </w:pPr>
      <w:r w:rsidRPr="001855A8">
        <w:rPr>
          <w:color w:val="auto"/>
        </w:rPr>
        <w:t>в устных и письменных текстах.</w:t>
      </w:r>
    </w:p>
    <w:p w:rsidR="001C7BDE" w:rsidRPr="001855A8" w:rsidRDefault="00F4765E">
      <w:pPr>
        <w:pStyle w:val="11"/>
        <w:shd w:val="clear" w:color="auto" w:fill="auto"/>
        <w:ind w:firstLine="720"/>
        <w:jc w:val="both"/>
        <w:rPr>
          <w:color w:val="auto"/>
        </w:rPr>
      </w:pPr>
      <w:r w:rsidRPr="001855A8">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C7BDE" w:rsidRPr="001855A8" w:rsidRDefault="00F4765E">
      <w:pPr>
        <w:pStyle w:val="11"/>
        <w:shd w:val="clear" w:color="auto" w:fill="auto"/>
        <w:ind w:firstLine="720"/>
        <w:jc w:val="both"/>
        <w:rPr>
          <w:color w:val="auto"/>
        </w:rPr>
      </w:pPr>
      <w:r w:rsidRPr="001855A8">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1C7BDE" w:rsidRPr="001855A8" w:rsidRDefault="00F4765E">
      <w:pPr>
        <w:pStyle w:val="11"/>
        <w:shd w:val="clear" w:color="auto" w:fill="auto"/>
        <w:ind w:firstLine="720"/>
        <w:jc w:val="both"/>
        <w:rPr>
          <w:color w:val="auto"/>
        </w:rPr>
      </w:pPr>
      <w:r w:rsidRPr="001855A8">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1C7BDE" w:rsidRPr="001855A8" w:rsidRDefault="00F4765E">
      <w:pPr>
        <w:pStyle w:val="11"/>
        <w:shd w:val="clear" w:color="auto" w:fill="auto"/>
        <w:ind w:firstLine="720"/>
        <w:jc w:val="both"/>
        <w:rPr>
          <w:color w:val="auto"/>
        </w:rPr>
      </w:pPr>
      <w:r w:rsidRPr="001855A8">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1C7BDE" w:rsidRPr="001855A8" w:rsidRDefault="00F4765E">
      <w:pPr>
        <w:pStyle w:val="11"/>
        <w:shd w:val="clear" w:color="auto" w:fill="auto"/>
        <w:ind w:firstLine="720"/>
        <w:jc w:val="both"/>
        <w:rPr>
          <w:color w:val="auto"/>
        </w:rPr>
      </w:pPr>
      <w:r w:rsidRPr="001855A8">
        <w:rPr>
          <w:b/>
          <w:bCs/>
          <w:color w:val="auto"/>
        </w:rPr>
        <w:t>Формирование универсальных учебных регулятивных действий</w:t>
      </w:r>
    </w:p>
    <w:p w:rsidR="001C7BDE" w:rsidRPr="001855A8" w:rsidRDefault="00F4765E">
      <w:pPr>
        <w:pStyle w:val="11"/>
        <w:shd w:val="clear" w:color="auto" w:fill="auto"/>
        <w:ind w:firstLine="720"/>
        <w:jc w:val="both"/>
        <w:rPr>
          <w:color w:val="auto"/>
        </w:rPr>
      </w:pPr>
      <w:r w:rsidRPr="001855A8">
        <w:rPr>
          <w:color w:val="auto"/>
        </w:rPr>
        <w:t>Выявление проблем в жизненных и учебных ситуациях, требующих для решения проявлений естественнонаучной грамотности.</w:t>
      </w:r>
    </w:p>
    <w:p w:rsidR="001C7BDE" w:rsidRPr="001855A8" w:rsidRDefault="00F4765E">
      <w:pPr>
        <w:pStyle w:val="11"/>
        <w:shd w:val="clear" w:color="auto" w:fill="auto"/>
        <w:ind w:firstLine="720"/>
        <w:jc w:val="both"/>
        <w:rPr>
          <w:color w:val="auto"/>
        </w:rPr>
      </w:pPr>
      <w:r w:rsidRPr="001855A8">
        <w:rPr>
          <w:color w:val="auto"/>
        </w:rPr>
        <w:t xml:space="preserve">Анализ и выбор различных подходов к принятию решений в ситуациях, требующих естественнонаучной грамотности и знакомства с современными </w:t>
      </w:r>
      <w:r w:rsidRPr="001855A8">
        <w:rPr>
          <w:color w:val="auto"/>
        </w:rPr>
        <w:lastRenderedPageBreak/>
        <w:t>технологиями (индивидуальное, принятие решения в группе, принятие решений группой).</w:t>
      </w:r>
    </w:p>
    <w:p w:rsidR="001C7BDE" w:rsidRPr="001855A8" w:rsidRDefault="00F4765E">
      <w:pPr>
        <w:pStyle w:val="11"/>
        <w:shd w:val="clear" w:color="auto" w:fill="auto"/>
        <w:ind w:firstLine="720"/>
        <w:jc w:val="both"/>
        <w:rPr>
          <w:color w:val="auto"/>
        </w:rPr>
      </w:pPr>
      <w:r w:rsidRPr="001855A8">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C7BDE" w:rsidRPr="001855A8" w:rsidRDefault="00F4765E">
      <w:pPr>
        <w:pStyle w:val="11"/>
        <w:shd w:val="clear" w:color="auto" w:fill="auto"/>
        <w:ind w:firstLine="720"/>
        <w:jc w:val="both"/>
        <w:rPr>
          <w:color w:val="auto"/>
        </w:rPr>
      </w:pPr>
      <w:r w:rsidRPr="001855A8">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1C7BDE" w:rsidRPr="001855A8" w:rsidRDefault="00F4765E">
      <w:pPr>
        <w:pStyle w:val="11"/>
        <w:shd w:val="clear" w:color="auto" w:fill="auto"/>
        <w:ind w:firstLine="720"/>
        <w:jc w:val="both"/>
        <w:rPr>
          <w:color w:val="auto"/>
        </w:rPr>
      </w:pPr>
      <w:r w:rsidRPr="001855A8">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C7BDE" w:rsidRPr="001855A8" w:rsidRDefault="00F4765E">
      <w:pPr>
        <w:pStyle w:val="11"/>
        <w:shd w:val="clear" w:color="auto" w:fill="auto"/>
        <w:ind w:firstLine="720"/>
        <w:jc w:val="both"/>
        <w:rPr>
          <w:color w:val="auto"/>
        </w:rPr>
      </w:pPr>
      <w:r w:rsidRPr="001855A8">
        <w:rPr>
          <w:color w:val="auto"/>
        </w:rPr>
        <w:t>Оценка соответствия результата решения естественнонаучной проблемы поставленным целям и условиям.</w:t>
      </w:r>
    </w:p>
    <w:p w:rsidR="001C7BDE" w:rsidRPr="001855A8" w:rsidRDefault="00F4765E">
      <w:pPr>
        <w:pStyle w:val="11"/>
        <w:shd w:val="clear" w:color="auto" w:fill="auto"/>
        <w:ind w:firstLine="720"/>
        <w:jc w:val="both"/>
        <w:rPr>
          <w:color w:val="auto"/>
        </w:rPr>
      </w:pPr>
      <w:r w:rsidRPr="001855A8">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C7BDE" w:rsidRPr="001855A8" w:rsidRDefault="00F4765E">
      <w:pPr>
        <w:pStyle w:val="11"/>
        <w:shd w:val="clear" w:color="auto" w:fill="auto"/>
        <w:ind w:firstLine="720"/>
        <w:jc w:val="both"/>
        <w:rPr>
          <w:color w:val="auto"/>
        </w:rPr>
      </w:pPr>
      <w:r w:rsidRPr="001855A8">
        <w:rPr>
          <w:b/>
          <w:bCs/>
          <w:color w:val="auto"/>
        </w:rPr>
        <w:t>Общественно-научные предметы</w:t>
      </w:r>
    </w:p>
    <w:p w:rsidR="001C7BDE" w:rsidRPr="001855A8" w:rsidRDefault="00F4765E">
      <w:pPr>
        <w:pStyle w:val="11"/>
        <w:shd w:val="clear" w:color="auto" w:fill="auto"/>
        <w:ind w:firstLine="720"/>
        <w:jc w:val="both"/>
        <w:rPr>
          <w:color w:val="auto"/>
        </w:rPr>
      </w:pPr>
      <w:r w:rsidRPr="001855A8">
        <w:rPr>
          <w:b/>
          <w:bCs/>
          <w:color w:val="auto"/>
        </w:rPr>
        <w:t>Формирование универсальных учебных познавательных действий в части базовых логических действий</w:t>
      </w:r>
    </w:p>
    <w:p w:rsidR="001C7BDE" w:rsidRPr="001855A8" w:rsidRDefault="00F4765E">
      <w:pPr>
        <w:pStyle w:val="11"/>
        <w:shd w:val="clear" w:color="auto" w:fill="auto"/>
        <w:ind w:firstLine="720"/>
        <w:jc w:val="both"/>
        <w:rPr>
          <w:color w:val="auto"/>
        </w:rPr>
      </w:pPr>
      <w:r w:rsidRPr="001855A8">
        <w:rPr>
          <w:color w:val="auto"/>
        </w:rPr>
        <w:t>Систематизировать, классифицировать и обобщать исторические факты.</w:t>
      </w:r>
    </w:p>
    <w:p w:rsidR="001C7BDE" w:rsidRPr="001855A8" w:rsidRDefault="00F4765E">
      <w:pPr>
        <w:pStyle w:val="11"/>
        <w:shd w:val="clear" w:color="auto" w:fill="auto"/>
        <w:ind w:firstLine="720"/>
        <w:jc w:val="both"/>
        <w:rPr>
          <w:color w:val="auto"/>
        </w:rPr>
      </w:pPr>
      <w:r w:rsidRPr="001855A8">
        <w:rPr>
          <w:color w:val="auto"/>
        </w:rPr>
        <w:t>Составлять синхронистические и систематические таблицы.</w:t>
      </w:r>
    </w:p>
    <w:p w:rsidR="001C7BDE" w:rsidRPr="001855A8" w:rsidRDefault="00F4765E">
      <w:pPr>
        <w:pStyle w:val="11"/>
        <w:shd w:val="clear" w:color="auto" w:fill="auto"/>
        <w:ind w:firstLine="720"/>
        <w:jc w:val="both"/>
        <w:rPr>
          <w:color w:val="auto"/>
        </w:rPr>
      </w:pPr>
      <w:r w:rsidRPr="001855A8">
        <w:rPr>
          <w:color w:val="auto"/>
        </w:rPr>
        <w:t>Выявлять и характеризовать существенные признаки исторических явлений, процессов.</w:t>
      </w:r>
    </w:p>
    <w:p w:rsidR="001C7BDE" w:rsidRPr="001855A8" w:rsidRDefault="00F4765E">
      <w:pPr>
        <w:pStyle w:val="11"/>
        <w:shd w:val="clear" w:color="auto" w:fill="auto"/>
        <w:ind w:firstLine="720"/>
        <w:jc w:val="both"/>
        <w:rPr>
          <w:color w:val="auto"/>
        </w:rPr>
      </w:pPr>
      <w:r w:rsidRPr="001855A8">
        <w:rPr>
          <w:color w:val="auto"/>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C7BDE" w:rsidRPr="001855A8" w:rsidRDefault="00F4765E">
      <w:pPr>
        <w:pStyle w:val="11"/>
        <w:shd w:val="clear" w:color="auto" w:fill="auto"/>
        <w:ind w:firstLine="720"/>
        <w:jc w:val="both"/>
        <w:rPr>
          <w:color w:val="auto"/>
        </w:rPr>
      </w:pPr>
      <w:r w:rsidRPr="001855A8">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C7BDE" w:rsidRPr="001855A8" w:rsidRDefault="00F4765E">
      <w:pPr>
        <w:pStyle w:val="11"/>
        <w:shd w:val="clear" w:color="auto" w:fill="auto"/>
        <w:ind w:firstLine="720"/>
        <w:jc w:val="both"/>
        <w:rPr>
          <w:color w:val="auto"/>
        </w:rPr>
      </w:pPr>
      <w:r w:rsidRPr="001855A8">
        <w:rPr>
          <w:color w:val="auto"/>
        </w:rPr>
        <w:t>Выявлять причины и следствия исторических событий и процессов.</w:t>
      </w:r>
    </w:p>
    <w:p w:rsidR="001C7BDE" w:rsidRPr="001855A8" w:rsidRDefault="00F4765E">
      <w:pPr>
        <w:pStyle w:val="11"/>
        <w:shd w:val="clear" w:color="auto" w:fill="auto"/>
        <w:ind w:firstLine="720"/>
        <w:jc w:val="both"/>
        <w:rPr>
          <w:color w:val="auto"/>
        </w:rPr>
      </w:pPr>
      <w:r w:rsidRPr="001855A8">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C7BDE" w:rsidRPr="001855A8" w:rsidRDefault="00F4765E">
      <w:pPr>
        <w:pStyle w:val="11"/>
        <w:shd w:val="clear" w:color="auto" w:fill="auto"/>
        <w:ind w:firstLine="720"/>
        <w:jc w:val="both"/>
        <w:rPr>
          <w:color w:val="auto"/>
        </w:rPr>
      </w:pPr>
      <w:r w:rsidRPr="001855A8">
        <w:rPr>
          <w:color w:val="auto"/>
        </w:rPr>
        <w:t>Соотносить результаты своего исследования с уже имеющимися данными, оценивать их значимость.</w:t>
      </w:r>
    </w:p>
    <w:p w:rsidR="001C7BDE" w:rsidRPr="001855A8" w:rsidRDefault="00F4765E" w:rsidP="00F10841">
      <w:pPr>
        <w:pStyle w:val="11"/>
        <w:shd w:val="clear" w:color="auto" w:fill="auto"/>
        <w:tabs>
          <w:tab w:val="left" w:pos="2246"/>
          <w:tab w:val="left" w:pos="4142"/>
          <w:tab w:val="left" w:pos="5558"/>
          <w:tab w:val="left" w:pos="7848"/>
        </w:tabs>
        <w:ind w:firstLine="720"/>
        <w:jc w:val="both"/>
        <w:rPr>
          <w:color w:val="auto"/>
        </w:rPr>
      </w:pPr>
      <w:r w:rsidRPr="001855A8">
        <w:rPr>
          <w:color w:val="auto"/>
        </w:rPr>
        <w:t>Классифицировать (выделять основания, заполнять составлять схему, таблицу) виды деятельнос</w:t>
      </w:r>
      <w:r w:rsidR="00F10841" w:rsidRPr="001855A8">
        <w:rPr>
          <w:color w:val="auto"/>
        </w:rPr>
        <w:t>ти человека:</w:t>
      </w:r>
      <w:r w:rsidR="00F10841" w:rsidRPr="001855A8">
        <w:rPr>
          <w:color w:val="auto"/>
        </w:rPr>
        <w:tab/>
        <w:t>виды</w:t>
      </w:r>
      <w:r w:rsidR="00F10841" w:rsidRPr="001855A8">
        <w:rPr>
          <w:color w:val="auto"/>
        </w:rPr>
        <w:tab/>
        <w:t xml:space="preserve">юридической </w:t>
      </w:r>
      <w:r w:rsidRPr="001855A8">
        <w:rPr>
          <w:color w:val="auto"/>
        </w:rPr>
        <w:t>ответственности</w:t>
      </w:r>
      <w:r w:rsidR="00F10841" w:rsidRPr="001855A8">
        <w:rPr>
          <w:color w:val="auto"/>
        </w:rPr>
        <w:t xml:space="preserve"> </w:t>
      </w:r>
      <w:r w:rsidRPr="001855A8">
        <w:rPr>
          <w:color w:val="auto"/>
        </w:rPr>
        <w:t>по отраслям права, механизмы государственного регулирования экономики: сов 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C7BDE" w:rsidRPr="001855A8" w:rsidRDefault="00F4765E">
      <w:pPr>
        <w:pStyle w:val="11"/>
        <w:shd w:val="clear" w:color="auto" w:fill="auto"/>
        <w:ind w:firstLine="720"/>
        <w:jc w:val="both"/>
        <w:rPr>
          <w:color w:val="auto"/>
        </w:rPr>
      </w:pPr>
      <w:r w:rsidRPr="001855A8">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C7BDE" w:rsidRPr="001855A8" w:rsidRDefault="00F4765E">
      <w:pPr>
        <w:pStyle w:val="11"/>
        <w:shd w:val="clear" w:color="auto" w:fill="auto"/>
        <w:ind w:firstLine="720"/>
        <w:jc w:val="both"/>
        <w:rPr>
          <w:color w:val="auto"/>
        </w:rPr>
      </w:pPr>
      <w:r w:rsidRPr="001855A8">
        <w:rPr>
          <w:color w:val="auto"/>
        </w:rPr>
        <w:t>Определять конструктивные модели поведения в конфликтной ситуации, находить конструктивное разрешение конфликта.</w:t>
      </w:r>
    </w:p>
    <w:p w:rsidR="001C7BDE" w:rsidRPr="001855A8" w:rsidRDefault="00F4765E">
      <w:pPr>
        <w:pStyle w:val="11"/>
        <w:shd w:val="clear" w:color="auto" w:fill="auto"/>
        <w:ind w:firstLine="720"/>
        <w:jc w:val="both"/>
        <w:rPr>
          <w:color w:val="auto"/>
        </w:rPr>
      </w:pPr>
      <w:r w:rsidRPr="001855A8">
        <w:rPr>
          <w:color w:val="auto"/>
        </w:rPr>
        <w:t>Преобразовывать статистическую и визуальную информацию о достижениях России в текст.</w:t>
      </w:r>
    </w:p>
    <w:p w:rsidR="001C7BDE" w:rsidRPr="001855A8" w:rsidRDefault="00F4765E">
      <w:pPr>
        <w:pStyle w:val="11"/>
        <w:shd w:val="clear" w:color="auto" w:fill="auto"/>
        <w:ind w:firstLine="720"/>
        <w:jc w:val="both"/>
        <w:rPr>
          <w:color w:val="auto"/>
        </w:rPr>
      </w:pPr>
      <w:r w:rsidRPr="001855A8">
        <w:rPr>
          <w:color w:val="auto"/>
        </w:rPr>
        <w:t>Вносить коррективы в моделируемую экономическую деятельность на основе изменившихся ситуаций.</w:t>
      </w:r>
    </w:p>
    <w:p w:rsidR="001C7BDE" w:rsidRPr="001855A8" w:rsidRDefault="00F4765E">
      <w:pPr>
        <w:pStyle w:val="11"/>
        <w:shd w:val="clear" w:color="auto" w:fill="auto"/>
        <w:ind w:firstLine="720"/>
        <w:jc w:val="both"/>
        <w:rPr>
          <w:color w:val="auto"/>
        </w:rPr>
      </w:pPr>
      <w:r w:rsidRPr="001855A8">
        <w:rPr>
          <w:color w:val="auto"/>
        </w:rPr>
        <w:t>Использовать полученные знания для публичного представления результатов своей деятельности в сфере духовной культуры.</w:t>
      </w:r>
    </w:p>
    <w:p w:rsidR="001C7BDE" w:rsidRPr="001855A8" w:rsidRDefault="00F4765E">
      <w:pPr>
        <w:pStyle w:val="11"/>
        <w:shd w:val="clear" w:color="auto" w:fill="auto"/>
        <w:ind w:firstLine="720"/>
        <w:jc w:val="both"/>
        <w:rPr>
          <w:color w:val="auto"/>
        </w:rPr>
      </w:pPr>
      <w:r w:rsidRPr="001855A8">
        <w:rPr>
          <w:color w:val="auto"/>
        </w:rPr>
        <w:t>Выступать с сообщениями в соответствии с особенностями аудитории и регламентом.</w:t>
      </w:r>
    </w:p>
    <w:p w:rsidR="001C7BDE" w:rsidRPr="001855A8" w:rsidRDefault="00F4765E">
      <w:pPr>
        <w:pStyle w:val="11"/>
        <w:shd w:val="clear" w:color="auto" w:fill="auto"/>
        <w:tabs>
          <w:tab w:val="left" w:pos="4546"/>
          <w:tab w:val="left" w:pos="6211"/>
        </w:tabs>
        <w:ind w:firstLine="720"/>
        <w:jc w:val="both"/>
        <w:rPr>
          <w:color w:val="auto"/>
        </w:rPr>
      </w:pPr>
      <w:r w:rsidRPr="001855A8">
        <w:rPr>
          <w:color w:val="auto"/>
        </w:rPr>
        <w:t>Устанавливать и объяснять</w:t>
      </w:r>
      <w:r w:rsidRPr="001855A8">
        <w:rPr>
          <w:color w:val="auto"/>
        </w:rPr>
        <w:tab/>
        <w:t>взаимосвязи</w:t>
      </w:r>
      <w:r w:rsidRPr="001855A8">
        <w:rPr>
          <w:color w:val="auto"/>
        </w:rPr>
        <w:tab/>
        <w:t>между правами человека</w:t>
      </w:r>
    </w:p>
    <w:p w:rsidR="001C7BDE" w:rsidRPr="001855A8" w:rsidRDefault="00F4765E">
      <w:pPr>
        <w:pStyle w:val="11"/>
        <w:shd w:val="clear" w:color="auto" w:fill="auto"/>
        <w:ind w:firstLine="0"/>
        <w:jc w:val="both"/>
        <w:rPr>
          <w:color w:val="auto"/>
        </w:rPr>
      </w:pPr>
      <w:r w:rsidRPr="001855A8">
        <w:rPr>
          <w:color w:val="auto"/>
        </w:rPr>
        <w:t>и гражданина и обязанностями граждан.</w:t>
      </w:r>
    </w:p>
    <w:p w:rsidR="001C7BDE" w:rsidRPr="001855A8" w:rsidRDefault="00F4765E">
      <w:pPr>
        <w:pStyle w:val="11"/>
        <w:shd w:val="clear" w:color="auto" w:fill="auto"/>
        <w:ind w:firstLine="720"/>
        <w:jc w:val="both"/>
        <w:rPr>
          <w:color w:val="auto"/>
        </w:rPr>
      </w:pPr>
      <w:r w:rsidRPr="001855A8">
        <w:rPr>
          <w:color w:val="auto"/>
        </w:rPr>
        <w:t>Объяснять причины смены дня и ночи и времен года.</w:t>
      </w:r>
    </w:p>
    <w:p w:rsidR="001C7BDE" w:rsidRPr="001855A8" w:rsidRDefault="00F4765E">
      <w:pPr>
        <w:pStyle w:val="11"/>
        <w:shd w:val="clear" w:color="auto" w:fill="auto"/>
        <w:ind w:firstLine="720"/>
        <w:jc w:val="both"/>
        <w:rPr>
          <w:color w:val="auto"/>
        </w:rPr>
      </w:pPr>
      <w:r w:rsidRPr="001855A8">
        <w:rPr>
          <w:color w:val="auto"/>
        </w:rPr>
        <w:t xml:space="preserve">Устанавливать эмпирические зависимости между продолжительностью дня и </w:t>
      </w:r>
      <w:r w:rsidRPr="001855A8">
        <w:rPr>
          <w:color w:val="auto"/>
        </w:rPr>
        <w:lastRenderedPageBreak/>
        <w:t>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C7BDE" w:rsidRPr="001855A8" w:rsidRDefault="00F4765E">
      <w:pPr>
        <w:pStyle w:val="11"/>
        <w:shd w:val="clear" w:color="auto" w:fill="auto"/>
        <w:ind w:firstLine="720"/>
        <w:jc w:val="both"/>
        <w:rPr>
          <w:color w:val="auto"/>
        </w:rPr>
      </w:pPr>
      <w:r w:rsidRPr="001855A8">
        <w:rPr>
          <w:color w:val="auto"/>
        </w:rPr>
        <w:t>Классифицировать формы рельефа суши по высоте и по внешнему облику.</w:t>
      </w:r>
    </w:p>
    <w:p w:rsidR="001C7BDE" w:rsidRPr="001855A8" w:rsidRDefault="00F4765E">
      <w:pPr>
        <w:pStyle w:val="11"/>
        <w:shd w:val="clear" w:color="auto" w:fill="auto"/>
        <w:ind w:firstLine="720"/>
        <w:jc w:val="both"/>
        <w:rPr>
          <w:color w:val="auto"/>
        </w:rPr>
      </w:pPr>
      <w:r w:rsidRPr="001855A8">
        <w:rPr>
          <w:color w:val="auto"/>
        </w:rPr>
        <w:t>Классифицировать острова по происхождению.</w:t>
      </w:r>
    </w:p>
    <w:p w:rsidR="001C7BDE" w:rsidRPr="001855A8" w:rsidRDefault="00F4765E">
      <w:pPr>
        <w:pStyle w:val="11"/>
        <w:shd w:val="clear" w:color="auto" w:fill="auto"/>
        <w:ind w:firstLine="720"/>
        <w:jc w:val="both"/>
        <w:rPr>
          <w:color w:val="auto"/>
        </w:rPr>
      </w:pPr>
      <w:r w:rsidRPr="001855A8">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C7BDE" w:rsidRPr="001855A8" w:rsidRDefault="00F4765E">
      <w:pPr>
        <w:pStyle w:val="11"/>
        <w:shd w:val="clear" w:color="auto" w:fill="auto"/>
        <w:ind w:firstLine="720"/>
        <w:jc w:val="both"/>
        <w:rPr>
          <w:color w:val="auto"/>
        </w:rPr>
      </w:pPr>
      <w:r w:rsidRPr="001855A8">
        <w:rPr>
          <w:color w:val="auto"/>
        </w:rPr>
        <w:t>Самостоятельно составлять план решения учебной географической задачи.</w:t>
      </w:r>
    </w:p>
    <w:p w:rsidR="001C7BDE" w:rsidRPr="001855A8" w:rsidRDefault="00F4765E">
      <w:pPr>
        <w:pStyle w:val="11"/>
        <w:shd w:val="clear" w:color="auto" w:fill="auto"/>
        <w:ind w:firstLine="720"/>
        <w:jc w:val="both"/>
        <w:rPr>
          <w:color w:val="auto"/>
        </w:rPr>
      </w:pPr>
      <w:r w:rsidRPr="001855A8">
        <w:rPr>
          <w:b/>
          <w:bCs/>
          <w:color w:val="auto"/>
        </w:rPr>
        <w:t>Формирование универсальных учебных познавательных действий в части базовых исследовательских действий</w:t>
      </w:r>
    </w:p>
    <w:p w:rsidR="00762200" w:rsidRPr="001855A8" w:rsidRDefault="00F4765E" w:rsidP="00762200">
      <w:pPr>
        <w:ind w:firstLine="709"/>
        <w:jc w:val="both"/>
        <w:rPr>
          <w:rFonts w:ascii="Times New Roman" w:eastAsia="SchoolBookSanPin" w:hAnsi="Times New Roman" w:cs="Times New Roman"/>
          <w:color w:val="auto"/>
        </w:rPr>
      </w:pPr>
      <w:r w:rsidRPr="001855A8">
        <w:rPr>
          <w:rFonts w:ascii="Times New Roman" w:hAnsi="Times New Roman" w:cs="Times New Roman"/>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w:t>
      </w:r>
      <w:r w:rsidR="00762200" w:rsidRPr="001855A8">
        <w:rPr>
          <w:rFonts w:ascii="Times New Roman" w:eastAsia="SchoolBookSanPin" w:hAnsi="Times New Roman" w:cs="Times New Roman"/>
          <w:color w:val="auto"/>
        </w:rPr>
        <w:t xml:space="preserve"> барометр, анемометр, флюгер) и представлять результаты наблюдений  в табличной и (или) графической форме.</w:t>
      </w:r>
    </w:p>
    <w:p w:rsidR="00762200" w:rsidRPr="001855A8" w:rsidRDefault="00762200" w:rsidP="00762200">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762200" w:rsidRPr="001855A8" w:rsidRDefault="00762200" w:rsidP="00762200">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62200" w:rsidRPr="001855A8" w:rsidRDefault="00762200" w:rsidP="00762200">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Проводить по самостоятельно составленному плану небольшое исследование роли традиций в обществе.</w:t>
      </w:r>
    </w:p>
    <w:p w:rsidR="00762200" w:rsidRPr="001855A8" w:rsidRDefault="00762200" w:rsidP="00762200">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762200" w:rsidRPr="001855A8" w:rsidRDefault="00762200" w:rsidP="00762200">
      <w:pPr>
        <w:ind w:firstLine="709"/>
        <w:jc w:val="both"/>
        <w:rPr>
          <w:rFonts w:ascii="Times New Roman" w:eastAsia="SchoolBookSanPin" w:hAnsi="Times New Roman" w:cs="Times New Roman"/>
          <w:b/>
          <w:color w:val="auto"/>
        </w:rPr>
      </w:pPr>
      <w:r w:rsidRPr="001855A8">
        <w:rPr>
          <w:rFonts w:ascii="Times New Roman" w:eastAsia="SchoolBookSanPin" w:hAnsi="Times New Roman" w:cs="Times New Roman"/>
          <w:b/>
          <w:color w:val="auto"/>
        </w:rPr>
        <w:t>Формирование универсальных учебных познавательных действи</w:t>
      </w:r>
      <w:r w:rsidR="008104FF">
        <w:rPr>
          <w:rFonts w:ascii="Times New Roman" w:eastAsia="SchoolBookSanPin" w:hAnsi="Times New Roman" w:cs="Times New Roman"/>
          <w:b/>
          <w:color w:val="auto"/>
        </w:rPr>
        <w:t>й  в части работы с информацией</w:t>
      </w:r>
    </w:p>
    <w:p w:rsidR="00762200" w:rsidRPr="001855A8" w:rsidRDefault="00762200" w:rsidP="00762200">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C7BDE" w:rsidRPr="001855A8" w:rsidRDefault="00F4765E">
      <w:pPr>
        <w:pStyle w:val="11"/>
        <w:shd w:val="clear" w:color="auto" w:fill="auto"/>
        <w:ind w:firstLine="720"/>
        <w:jc w:val="both"/>
        <w:rPr>
          <w:color w:val="auto"/>
        </w:rPr>
      </w:pPr>
      <w:r w:rsidRPr="001855A8">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C7BDE" w:rsidRPr="001855A8" w:rsidRDefault="00F4765E">
      <w:pPr>
        <w:pStyle w:val="11"/>
        <w:shd w:val="clear" w:color="auto" w:fill="auto"/>
        <w:ind w:firstLine="720"/>
        <w:jc w:val="both"/>
        <w:rPr>
          <w:color w:val="auto"/>
        </w:rPr>
      </w:pPr>
      <w:r w:rsidRPr="001855A8">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C7BDE" w:rsidRPr="001855A8" w:rsidRDefault="00F4765E">
      <w:pPr>
        <w:pStyle w:val="11"/>
        <w:shd w:val="clear" w:color="auto" w:fill="auto"/>
        <w:ind w:firstLine="720"/>
        <w:jc w:val="both"/>
        <w:rPr>
          <w:color w:val="auto"/>
        </w:rPr>
      </w:pPr>
      <w:r w:rsidRPr="001855A8">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C7BDE" w:rsidRPr="001855A8" w:rsidRDefault="00F4765E">
      <w:pPr>
        <w:pStyle w:val="11"/>
        <w:shd w:val="clear" w:color="auto" w:fill="auto"/>
        <w:ind w:firstLine="720"/>
        <w:jc w:val="both"/>
        <w:rPr>
          <w:color w:val="auto"/>
        </w:rPr>
      </w:pPr>
      <w:r w:rsidRPr="001855A8">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C7BDE" w:rsidRPr="001855A8" w:rsidRDefault="00F4765E">
      <w:pPr>
        <w:pStyle w:val="11"/>
        <w:shd w:val="clear" w:color="auto" w:fill="auto"/>
        <w:ind w:firstLine="720"/>
        <w:jc w:val="both"/>
        <w:rPr>
          <w:color w:val="auto"/>
        </w:rPr>
      </w:pPr>
      <w:r w:rsidRPr="001855A8">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C7BDE" w:rsidRPr="001855A8" w:rsidRDefault="00F4765E">
      <w:pPr>
        <w:pStyle w:val="11"/>
        <w:shd w:val="clear" w:color="auto" w:fill="auto"/>
        <w:ind w:firstLine="720"/>
        <w:jc w:val="both"/>
        <w:rPr>
          <w:color w:val="auto"/>
        </w:rPr>
      </w:pPr>
      <w:r w:rsidRPr="001855A8">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w:t>
      </w:r>
      <w:r w:rsidR="00323326" w:rsidRPr="001855A8">
        <w:rPr>
          <w:color w:val="auto"/>
        </w:rPr>
        <w:t xml:space="preserve">димые для изучения особенностей </w:t>
      </w:r>
      <w:r w:rsidRPr="001855A8">
        <w:rPr>
          <w:color w:val="auto"/>
        </w:rPr>
        <w:t>хозяйства России.</w:t>
      </w:r>
    </w:p>
    <w:p w:rsidR="00323326" w:rsidRPr="001855A8" w:rsidRDefault="00323326" w:rsidP="00323326">
      <w:pPr>
        <w:ind w:firstLine="709"/>
        <w:jc w:val="both"/>
        <w:rPr>
          <w:rFonts w:ascii="Times New Roman" w:eastAsia="SchoolBookSanPin" w:hAnsi="Times New Roman" w:cs="Times New Roman"/>
          <w:color w:val="auto"/>
        </w:rPr>
      </w:pPr>
      <w:r w:rsidRPr="001855A8">
        <w:rPr>
          <w:rFonts w:ascii="Times New Roman" w:eastAsia="SchoolBookSanPin" w:hAnsi="Times New Roman" w:cs="Times New Roman"/>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C7BDE" w:rsidRPr="001855A8" w:rsidRDefault="00F4765E">
      <w:pPr>
        <w:pStyle w:val="11"/>
        <w:shd w:val="clear" w:color="auto" w:fill="auto"/>
        <w:ind w:firstLine="720"/>
        <w:jc w:val="both"/>
        <w:rPr>
          <w:color w:val="auto"/>
        </w:rPr>
      </w:pPr>
      <w:r w:rsidRPr="001855A8">
        <w:rPr>
          <w:color w:val="auto"/>
        </w:rPr>
        <w:t>Определять информацию, недостающую для решения той или иной задачи.</w:t>
      </w:r>
    </w:p>
    <w:p w:rsidR="001C7BDE" w:rsidRPr="001855A8" w:rsidRDefault="00F4765E">
      <w:pPr>
        <w:pStyle w:val="11"/>
        <w:shd w:val="clear" w:color="auto" w:fill="auto"/>
        <w:ind w:firstLine="720"/>
        <w:jc w:val="both"/>
        <w:rPr>
          <w:color w:val="auto"/>
        </w:rPr>
      </w:pPr>
      <w:r w:rsidRPr="001855A8">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1C7BDE" w:rsidRPr="001855A8" w:rsidRDefault="00F4765E" w:rsidP="00731F48">
      <w:pPr>
        <w:pStyle w:val="11"/>
        <w:shd w:val="clear" w:color="auto" w:fill="auto"/>
        <w:tabs>
          <w:tab w:val="left" w:pos="2522"/>
        </w:tabs>
        <w:ind w:firstLine="720"/>
        <w:jc w:val="both"/>
        <w:rPr>
          <w:color w:val="auto"/>
        </w:rPr>
      </w:pPr>
      <w:r w:rsidRPr="001855A8">
        <w:rPr>
          <w:color w:val="auto"/>
        </w:rPr>
        <w:t>Анализировать</w:t>
      </w:r>
      <w:r w:rsidRPr="001855A8">
        <w:rPr>
          <w:color w:val="auto"/>
        </w:rPr>
        <w:tab/>
        <w:t>и обобщать текстовую и статистическую информацию</w:t>
      </w:r>
      <w:r w:rsidR="00731F48" w:rsidRPr="001855A8">
        <w:rPr>
          <w:color w:val="auto"/>
        </w:rPr>
        <w:t xml:space="preserve"> об отклоняющемся </w:t>
      </w:r>
      <w:r w:rsidRPr="001855A8">
        <w:rPr>
          <w:color w:val="auto"/>
        </w:rPr>
        <w:t>поведении, его причинах</w:t>
      </w:r>
      <w:r w:rsidRPr="001855A8">
        <w:rPr>
          <w:color w:val="auto"/>
        </w:rPr>
        <w:tab/>
        <w:t>и негативных</w:t>
      </w:r>
      <w:r w:rsidRPr="001855A8">
        <w:rPr>
          <w:color w:val="auto"/>
        </w:rPr>
        <w:tab/>
        <w:t>последствиях</w:t>
      </w:r>
      <w:r w:rsidR="00731F48" w:rsidRPr="001855A8">
        <w:rPr>
          <w:color w:val="auto"/>
        </w:rPr>
        <w:t xml:space="preserve"> </w:t>
      </w:r>
      <w:r w:rsidRPr="001855A8">
        <w:rPr>
          <w:color w:val="auto"/>
        </w:rPr>
        <w:t xml:space="preserve">из </w:t>
      </w:r>
      <w:r w:rsidRPr="001855A8">
        <w:rPr>
          <w:color w:val="auto"/>
        </w:rPr>
        <w:lastRenderedPageBreak/>
        <w:t>адаптированных источников (в том числе учебных материалов) и публикаций СМИ.</w:t>
      </w:r>
    </w:p>
    <w:p w:rsidR="001C7BDE" w:rsidRPr="001855A8" w:rsidRDefault="00F4765E">
      <w:pPr>
        <w:pStyle w:val="11"/>
        <w:shd w:val="clear" w:color="auto" w:fill="auto"/>
        <w:ind w:firstLine="720"/>
        <w:jc w:val="both"/>
        <w:rPr>
          <w:color w:val="auto"/>
        </w:rPr>
      </w:pPr>
      <w:r w:rsidRPr="001855A8">
        <w:rPr>
          <w:color w:val="auto"/>
        </w:rPr>
        <w:t>Представлять информацию в виде кратких выводов и обобщений.</w:t>
      </w:r>
    </w:p>
    <w:p w:rsidR="001C7BDE" w:rsidRPr="001855A8" w:rsidRDefault="00F4765E">
      <w:pPr>
        <w:pStyle w:val="11"/>
        <w:shd w:val="clear" w:color="auto" w:fill="auto"/>
        <w:tabs>
          <w:tab w:val="left" w:pos="3377"/>
          <w:tab w:val="left" w:pos="6413"/>
          <w:tab w:val="left" w:pos="8148"/>
        </w:tabs>
        <w:ind w:firstLine="720"/>
        <w:jc w:val="both"/>
        <w:rPr>
          <w:color w:val="auto"/>
        </w:rPr>
      </w:pPr>
      <w:r w:rsidRPr="001855A8">
        <w:rPr>
          <w:color w:val="auto"/>
        </w:rPr>
        <w:t>Осуществлять поиск</w:t>
      </w:r>
      <w:r w:rsidR="00ED7460">
        <w:rPr>
          <w:color w:val="auto"/>
        </w:rPr>
        <w:tab/>
        <w:t>информации о роли</w:t>
      </w:r>
      <w:r w:rsidR="00ED7460">
        <w:rPr>
          <w:color w:val="auto"/>
        </w:rPr>
        <w:tab/>
        <w:t xml:space="preserve">непрерывного </w:t>
      </w:r>
      <w:r w:rsidRPr="001855A8">
        <w:rPr>
          <w:color w:val="auto"/>
        </w:rPr>
        <w:t>образования</w:t>
      </w:r>
    </w:p>
    <w:p w:rsidR="001C7BDE" w:rsidRPr="001855A8" w:rsidRDefault="00731F48" w:rsidP="00731F48">
      <w:pPr>
        <w:pStyle w:val="11"/>
        <w:shd w:val="clear" w:color="auto" w:fill="auto"/>
        <w:tabs>
          <w:tab w:val="left" w:pos="3377"/>
        </w:tabs>
        <w:ind w:firstLine="0"/>
        <w:jc w:val="both"/>
        <w:rPr>
          <w:color w:val="auto"/>
        </w:rPr>
      </w:pPr>
      <w:r w:rsidRPr="001855A8">
        <w:rPr>
          <w:color w:val="auto"/>
        </w:rPr>
        <w:t xml:space="preserve">в современном обществе </w:t>
      </w:r>
      <w:r w:rsidR="00F4765E" w:rsidRPr="001855A8">
        <w:rPr>
          <w:color w:val="auto"/>
        </w:rPr>
        <w:t>в разных источниках информации: сопоставлять</w:t>
      </w:r>
      <w:r w:rsidRPr="001855A8">
        <w:rPr>
          <w:color w:val="auto"/>
        </w:rPr>
        <w:t xml:space="preserve"> </w:t>
      </w:r>
      <w:r w:rsidR="00F4765E" w:rsidRPr="001855A8">
        <w:rPr>
          <w:color w:val="auto"/>
        </w:rPr>
        <w:t>и обобщать информацию, представленную в разных формах (описательную, графическую, аудиовизуальную).</w:t>
      </w:r>
    </w:p>
    <w:p w:rsidR="001C7BDE" w:rsidRPr="001855A8" w:rsidRDefault="00F4765E">
      <w:pPr>
        <w:pStyle w:val="11"/>
        <w:shd w:val="clear" w:color="auto" w:fill="auto"/>
        <w:ind w:firstLine="720"/>
        <w:jc w:val="both"/>
        <w:rPr>
          <w:color w:val="auto"/>
        </w:rPr>
      </w:pPr>
      <w:r w:rsidRPr="001855A8">
        <w:rPr>
          <w:b/>
          <w:bCs/>
          <w:color w:val="auto"/>
        </w:rPr>
        <w:t>Формирование универсальных учебных коммуникативных действий</w:t>
      </w:r>
    </w:p>
    <w:p w:rsidR="001C7BDE" w:rsidRPr="001855A8" w:rsidRDefault="00F4765E">
      <w:pPr>
        <w:pStyle w:val="11"/>
        <w:shd w:val="clear" w:color="auto" w:fill="auto"/>
        <w:ind w:firstLine="720"/>
        <w:jc w:val="both"/>
        <w:rPr>
          <w:color w:val="auto"/>
        </w:rPr>
      </w:pPr>
      <w:r w:rsidRPr="001855A8">
        <w:rPr>
          <w:color w:val="auto"/>
        </w:rPr>
        <w:t>Определять характер отношений между людьми в различных исторических и современных ситуациях, событиях.</w:t>
      </w:r>
    </w:p>
    <w:p w:rsidR="001C7BDE" w:rsidRPr="001855A8" w:rsidRDefault="00F4765E">
      <w:pPr>
        <w:pStyle w:val="11"/>
        <w:shd w:val="clear" w:color="auto" w:fill="auto"/>
        <w:ind w:firstLine="720"/>
        <w:jc w:val="both"/>
        <w:rPr>
          <w:color w:val="auto"/>
        </w:rPr>
      </w:pPr>
      <w:r w:rsidRPr="001855A8">
        <w:rPr>
          <w:color w:val="auto"/>
        </w:rPr>
        <w:t>Раскрывать значение совместной деятельности, сотрудничества людей в разных сферах в различные исторические эпохи.</w:t>
      </w:r>
    </w:p>
    <w:p w:rsidR="001C7BDE" w:rsidRPr="001855A8" w:rsidRDefault="00F4765E">
      <w:pPr>
        <w:pStyle w:val="11"/>
        <w:shd w:val="clear" w:color="auto" w:fill="auto"/>
        <w:ind w:firstLine="720"/>
        <w:jc w:val="both"/>
        <w:rPr>
          <w:color w:val="auto"/>
        </w:rPr>
      </w:pPr>
      <w:r w:rsidRPr="001855A8">
        <w:rPr>
          <w:color w:val="auto"/>
        </w:rPr>
        <w:t>Принимать участие в обсуждении открытых (в том числе дискуссионных) вопросов истории, высказывая и аргументируя свои суждения.</w:t>
      </w:r>
    </w:p>
    <w:p w:rsidR="001C7BDE" w:rsidRPr="001855A8" w:rsidRDefault="00F4765E">
      <w:pPr>
        <w:pStyle w:val="11"/>
        <w:shd w:val="clear" w:color="auto" w:fill="auto"/>
        <w:ind w:firstLine="720"/>
        <w:jc w:val="both"/>
        <w:rPr>
          <w:color w:val="auto"/>
        </w:rPr>
      </w:pPr>
      <w:r w:rsidRPr="001855A8">
        <w:rPr>
          <w:color w:val="auto"/>
        </w:rPr>
        <w:t>Осуществлять презентацию выполненной самостоятельной работы по истории, проявляя способность к диалогу с аудиторией.</w:t>
      </w:r>
    </w:p>
    <w:p w:rsidR="001C7BDE" w:rsidRPr="001855A8" w:rsidRDefault="00F4765E">
      <w:pPr>
        <w:pStyle w:val="11"/>
        <w:shd w:val="clear" w:color="auto" w:fill="auto"/>
        <w:ind w:firstLine="720"/>
        <w:jc w:val="both"/>
        <w:rPr>
          <w:color w:val="auto"/>
        </w:rPr>
      </w:pPr>
      <w:r w:rsidRPr="001855A8">
        <w:rPr>
          <w:color w:val="auto"/>
        </w:rPr>
        <w:t>Оценивать собственные поступки и поведение других людей с точки зрения их соответствия правовым и нравственным нормам.</w:t>
      </w:r>
    </w:p>
    <w:p w:rsidR="001C7BDE" w:rsidRPr="001855A8" w:rsidRDefault="00F4765E">
      <w:pPr>
        <w:pStyle w:val="11"/>
        <w:shd w:val="clear" w:color="auto" w:fill="auto"/>
        <w:ind w:firstLine="720"/>
        <w:jc w:val="both"/>
        <w:rPr>
          <w:color w:val="auto"/>
        </w:rPr>
      </w:pPr>
      <w:r w:rsidRPr="001855A8">
        <w:rPr>
          <w:color w:val="auto"/>
        </w:rPr>
        <w:t>Анализировать причины социальных и межличностных конфликтов, моделировать варианты выхода из конфликтной ситуации.</w:t>
      </w:r>
    </w:p>
    <w:p w:rsidR="001C7BDE" w:rsidRPr="001855A8" w:rsidRDefault="00F4765E">
      <w:pPr>
        <w:pStyle w:val="11"/>
        <w:shd w:val="clear" w:color="auto" w:fill="auto"/>
        <w:ind w:firstLine="720"/>
        <w:jc w:val="both"/>
        <w:rPr>
          <w:color w:val="auto"/>
        </w:rPr>
      </w:pPr>
      <w:r w:rsidRPr="001855A8">
        <w:rPr>
          <w:color w:val="auto"/>
        </w:rPr>
        <w:t>Выражать свою точку зрения, участвовать в дискуссии.</w:t>
      </w:r>
    </w:p>
    <w:p w:rsidR="001C7BDE" w:rsidRPr="001855A8" w:rsidRDefault="00F4765E">
      <w:pPr>
        <w:pStyle w:val="11"/>
        <w:shd w:val="clear" w:color="auto" w:fill="auto"/>
        <w:ind w:firstLine="720"/>
        <w:jc w:val="both"/>
        <w:rPr>
          <w:color w:val="auto"/>
        </w:rPr>
      </w:pPr>
      <w:r w:rsidRPr="001855A8">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C7BDE" w:rsidRPr="001855A8" w:rsidRDefault="00F4765E">
      <w:pPr>
        <w:pStyle w:val="11"/>
        <w:shd w:val="clear" w:color="auto" w:fill="auto"/>
        <w:ind w:firstLine="720"/>
        <w:jc w:val="both"/>
        <w:rPr>
          <w:color w:val="auto"/>
        </w:rPr>
      </w:pPr>
      <w:r w:rsidRPr="001855A8">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C7BDE" w:rsidRPr="001855A8" w:rsidRDefault="00F4765E">
      <w:pPr>
        <w:pStyle w:val="11"/>
        <w:shd w:val="clear" w:color="auto" w:fill="auto"/>
        <w:ind w:firstLine="720"/>
        <w:jc w:val="both"/>
        <w:rPr>
          <w:color w:val="auto"/>
        </w:rPr>
      </w:pPr>
      <w:r w:rsidRPr="001855A8">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C7BDE" w:rsidRPr="001855A8" w:rsidRDefault="00F4765E">
      <w:pPr>
        <w:pStyle w:val="11"/>
        <w:shd w:val="clear" w:color="auto" w:fill="auto"/>
        <w:ind w:firstLine="720"/>
        <w:jc w:val="both"/>
        <w:rPr>
          <w:color w:val="auto"/>
        </w:rPr>
      </w:pPr>
      <w:r w:rsidRPr="001855A8">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C7BDE" w:rsidRPr="001855A8" w:rsidRDefault="00F4765E">
      <w:pPr>
        <w:pStyle w:val="11"/>
        <w:shd w:val="clear" w:color="auto" w:fill="auto"/>
        <w:ind w:firstLine="720"/>
        <w:jc w:val="both"/>
        <w:rPr>
          <w:color w:val="auto"/>
        </w:rPr>
      </w:pPr>
      <w:r w:rsidRPr="001855A8">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C7BDE" w:rsidRPr="001855A8" w:rsidRDefault="00F4765E">
      <w:pPr>
        <w:pStyle w:val="11"/>
        <w:shd w:val="clear" w:color="auto" w:fill="auto"/>
        <w:ind w:firstLine="720"/>
        <w:jc w:val="both"/>
        <w:rPr>
          <w:color w:val="auto"/>
        </w:rPr>
      </w:pPr>
      <w:r w:rsidRPr="001855A8">
        <w:rPr>
          <w:color w:val="auto"/>
        </w:rPr>
        <w:t>Разделять сферу ответственности.</w:t>
      </w:r>
    </w:p>
    <w:p w:rsidR="001C7BDE" w:rsidRPr="001855A8" w:rsidRDefault="00F4765E">
      <w:pPr>
        <w:pStyle w:val="11"/>
        <w:shd w:val="clear" w:color="auto" w:fill="auto"/>
        <w:ind w:firstLine="720"/>
        <w:jc w:val="both"/>
        <w:rPr>
          <w:color w:val="auto"/>
        </w:rPr>
      </w:pPr>
      <w:r w:rsidRPr="001855A8">
        <w:rPr>
          <w:b/>
          <w:bCs/>
          <w:color w:val="auto"/>
        </w:rPr>
        <w:t>Формирование универсальных учебных регулятивных действий</w:t>
      </w:r>
    </w:p>
    <w:p w:rsidR="001C7BDE" w:rsidRPr="001855A8" w:rsidRDefault="00F4765E">
      <w:pPr>
        <w:pStyle w:val="11"/>
        <w:shd w:val="clear" w:color="auto" w:fill="auto"/>
        <w:ind w:firstLine="720"/>
        <w:jc w:val="both"/>
        <w:rPr>
          <w:color w:val="auto"/>
        </w:rPr>
      </w:pPr>
      <w:r w:rsidRPr="001855A8">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C7BDE" w:rsidRPr="001855A8" w:rsidRDefault="00F4765E">
      <w:pPr>
        <w:pStyle w:val="11"/>
        <w:shd w:val="clear" w:color="auto" w:fill="auto"/>
        <w:ind w:firstLine="720"/>
        <w:jc w:val="both"/>
        <w:rPr>
          <w:color w:val="auto"/>
        </w:rPr>
      </w:pPr>
      <w:r w:rsidRPr="001855A8">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C7BDE" w:rsidRPr="001855A8" w:rsidRDefault="00F4765E">
      <w:pPr>
        <w:pStyle w:val="11"/>
        <w:shd w:val="clear" w:color="auto" w:fill="auto"/>
        <w:ind w:firstLine="720"/>
        <w:jc w:val="both"/>
        <w:rPr>
          <w:color w:val="auto"/>
        </w:rPr>
      </w:pPr>
      <w:r w:rsidRPr="001855A8">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C7BDE" w:rsidRPr="001855A8" w:rsidRDefault="00F4765E">
      <w:pPr>
        <w:pStyle w:val="11"/>
        <w:shd w:val="clear" w:color="auto" w:fill="auto"/>
        <w:ind w:firstLine="720"/>
        <w:jc w:val="both"/>
        <w:rPr>
          <w:color w:val="auto"/>
        </w:rPr>
      </w:pPr>
      <w:r w:rsidRPr="001855A8">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C7BDE" w:rsidRPr="001855A8" w:rsidRDefault="00F4765E">
      <w:pPr>
        <w:pStyle w:val="11"/>
        <w:shd w:val="clear" w:color="auto" w:fill="auto"/>
        <w:ind w:firstLine="720"/>
        <w:jc w:val="both"/>
        <w:rPr>
          <w:color w:val="auto"/>
        </w:rPr>
      </w:pPr>
      <w:r w:rsidRPr="001855A8">
        <w:rPr>
          <w:b/>
          <w:bCs/>
          <w:color w:val="auto"/>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C7BDE" w:rsidRPr="001855A8" w:rsidRDefault="00F4765E">
      <w:pPr>
        <w:pStyle w:val="11"/>
        <w:shd w:val="clear" w:color="auto" w:fill="auto"/>
        <w:ind w:firstLine="720"/>
        <w:jc w:val="both"/>
        <w:rPr>
          <w:color w:val="auto"/>
        </w:rPr>
      </w:pPr>
      <w:r w:rsidRPr="001855A8">
        <w:rPr>
          <w:color w:val="auto"/>
        </w:rPr>
        <w:t xml:space="preserve">Одним из важнейших путей формирования УУД на уровне основного общего </w:t>
      </w:r>
      <w:r w:rsidRPr="001855A8">
        <w:rPr>
          <w:color w:val="auto"/>
        </w:rPr>
        <w:lastRenderedPageBreak/>
        <w:t>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C7BDE" w:rsidRPr="001855A8" w:rsidRDefault="00F4765E">
      <w:pPr>
        <w:pStyle w:val="11"/>
        <w:shd w:val="clear" w:color="auto" w:fill="auto"/>
        <w:ind w:firstLine="780"/>
        <w:jc w:val="both"/>
        <w:rPr>
          <w:color w:val="auto"/>
        </w:rPr>
      </w:pPr>
      <w:r w:rsidRPr="001855A8">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C7BDE" w:rsidRPr="001855A8" w:rsidRDefault="00F4765E">
      <w:pPr>
        <w:pStyle w:val="11"/>
        <w:shd w:val="clear" w:color="auto" w:fill="auto"/>
        <w:ind w:firstLine="720"/>
        <w:jc w:val="both"/>
        <w:rPr>
          <w:color w:val="auto"/>
        </w:rPr>
      </w:pPr>
      <w:r w:rsidRPr="001855A8">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C7BDE" w:rsidRPr="001855A8" w:rsidRDefault="00F4765E">
      <w:pPr>
        <w:pStyle w:val="11"/>
        <w:shd w:val="clear" w:color="auto" w:fill="auto"/>
        <w:ind w:firstLine="720"/>
        <w:jc w:val="both"/>
        <w:rPr>
          <w:color w:val="auto"/>
        </w:rPr>
      </w:pPr>
      <w:r w:rsidRPr="001855A8">
        <w:rPr>
          <w:color w:val="auto"/>
        </w:rPr>
        <w:t>УИПД может осуществляться обучающимися индивидуально и коллективно (в составе малых групп, класса).</w:t>
      </w:r>
    </w:p>
    <w:p w:rsidR="001C7BDE" w:rsidRPr="001855A8" w:rsidRDefault="00F4765E">
      <w:pPr>
        <w:pStyle w:val="11"/>
        <w:shd w:val="clear" w:color="auto" w:fill="auto"/>
        <w:ind w:firstLine="720"/>
        <w:jc w:val="both"/>
        <w:rPr>
          <w:color w:val="auto"/>
        </w:rPr>
      </w:pPr>
      <w:r w:rsidRPr="001855A8">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C7BDE" w:rsidRPr="001855A8" w:rsidRDefault="00F4765E">
      <w:pPr>
        <w:pStyle w:val="11"/>
        <w:shd w:val="clear" w:color="auto" w:fill="auto"/>
        <w:ind w:firstLine="720"/>
        <w:jc w:val="both"/>
        <w:rPr>
          <w:color w:val="auto"/>
        </w:rPr>
      </w:pPr>
      <w:r w:rsidRPr="001855A8">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1C7BDE" w:rsidRPr="001855A8" w:rsidRDefault="00F4765E">
      <w:pPr>
        <w:pStyle w:val="11"/>
        <w:shd w:val="clear" w:color="auto" w:fill="auto"/>
        <w:ind w:firstLine="720"/>
        <w:jc w:val="both"/>
        <w:rPr>
          <w:color w:val="auto"/>
        </w:rPr>
      </w:pPr>
      <w:r w:rsidRPr="001855A8">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C7BDE" w:rsidRPr="001855A8" w:rsidRDefault="00F4765E" w:rsidP="00907C20">
      <w:pPr>
        <w:pStyle w:val="11"/>
        <w:shd w:val="clear" w:color="auto" w:fill="auto"/>
        <w:tabs>
          <w:tab w:val="left" w:pos="2054"/>
          <w:tab w:val="left" w:pos="3614"/>
          <w:tab w:val="left" w:pos="6082"/>
          <w:tab w:val="left" w:pos="8026"/>
        </w:tabs>
        <w:ind w:firstLine="720"/>
        <w:jc w:val="both"/>
        <w:rPr>
          <w:color w:val="auto"/>
        </w:rPr>
      </w:pPr>
      <w:r w:rsidRPr="001855A8">
        <w:rPr>
          <w:color w:val="auto"/>
        </w:rPr>
        <w:t>Особенность учебно-исследовательской деятельности (далее - УИД) состоит в том, что она нацелена на решение обучаю</w:t>
      </w:r>
      <w:r w:rsidR="00907C20" w:rsidRPr="001855A8">
        <w:rPr>
          <w:color w:val="auto"/>
        </w:rPr>
        <w:t xml:space="preserve">щимися познавательной проблемы, носит теоретический характер, </w:t>
      </w:r>
      <w:r w:rsidRPr="001855A8">
        <w:rPr>
          <w:color w:val="auto"/>
        </w:rPr>
        <w:t>ориентирована</w:t>
      </w:r>
      <w:r w:rsidR="00907C20" w:rsidRPr="001855A8">
        <w:rPr>
          <w:color w:val="auto"/>
        </w:rPr>
        <w:t xml:space="preserve"> </w:t>
      </w:r>
      <w:r w:rsidRPr="001855A8">
        <w:rPr>
          <w:color w:val="auto"/>
        </w:rPr>
        <w:t>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1C7BDE" w:rsidRPr="001855A8" w:rsidRDefault="00F4765E">
      <w:pPr>
        <w:pStyle w:val="11"/>
        <w:shd w:val="clear" w:color="auto" w:fill="auto"/>
        <w:ind w:firstLine="780"/>
        <w:jc w:val="both"/>
        <w:rPr>
          <w:color w:val="auto"/>
        </w:rPr>
      </w:pPr>
      <w:r w:rsidRPr="001855A8">
        <w:rPr>
          <w:color w:val="auto"/>
        </w:rPr>
        <w:t>Исследовательские задачи представляют собой особый вид педагогической установки, ориентированной:</w:t>
      </w:r>
    </w:p>
    <w:p w:rsidR="001C7BDE" w:rsidRPr="001855A8" w:rsidRDefault="00F4765E">
      <w:pPr>
        <w:pStyle w:val="11"/>
        <w:shd w:val="clear" w:color="auto" w:fill="auto"/>
        <w:ind w:firstLine="720"/>
        <w:jc w:val="both"/>
        <w:rPr>
          <w:color w:val="auto"/>
        </w:rPr>
      </w:pPr>
      <w:r w:rsidRPr="001855A8">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1C7BDE" w:rsidRPr="001855A8" w:rsidRDefault="00F4765E">
      <w:pPr>
        <w:pStyle w:val="11"/>
        <w:shd w:val="clear" w:color="auto" w:fill="auto"/>
        <w:ind w:firstLine="720"/>
        <w:jc w:val="both"/>
        <w:rPr>
          <w:color w:val="auto"/>
        </w:rPr>
      </w:pPr>
      <w:r w:rsidRPr="001855A8">
        <w:rPr>
          <w:color w:val="auto"/>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1C7BDE" w:rsidRPr="001855A8" w:rsidRDefault="00F4765E">
      <w:pPr>
        <w:pStyle w:val="11"/>
        <w:shd w:val="clear" w:color="auto" w:fill="auto"/>
        <w:ind w:firstLine="720"/>
        <w:jc w:val="both"/>
        <w:rPr>
          <w:color w:val="auto"/>
        </w:rPr>
      </w:pPr>
      <w:r w:rsidRPr="001855A8">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C7BDE" w:rsidRPr="001855A8" w:rsidRDefault="00F4765E">
      <w:pPr>
        <w:pStyle w:val="11"/>
        <w:shd w:val="clear" w:color="auto" w:fill="auto"/>
        <w:ind w:firstLine="720"/>
        <w:jc w:val="both"/>
        <w:rPr>
          <w:color w:val="auto"/>
        </w:rPr>
      </w:pPr>
      <w:r w:rsidRPr="001855A8">
        <w:rPr>
          <w:color w:val="auto"/>
        </w:rPr>
        <w:t>Осуществление УИД обучающимися включает в себя ряд этапов:</w:t>
      </w:r>
    </w:p>
    <w:p w:rsidR="001C7BDE" w:rsidRPr="001855A8" w:rsidRDefault="00F4765E">
      <w:pPr>
        <w:pStyle w:val="11"/>
        <w:shd w:val="clear" w:color="auto" w:fill="auto"/>
        <w:ind w:firstLine="720"/>
        <w:jc w:val="both"/>
        <w:rPr>
          <w:color w:val="auto"/>
        </w:rPr>
      </w:pPr>
      <w:r w:rsidRPr="001855A8">
        <w:rPr>
          <w:color w:val="auto"/>
        </w:rPr>
        <w:t>обоснование актуальности исследования;</w:t>
      </w:r>
    </w:p>
    <w:p w:rsidR="001C7BDE" w:rsidRPr="001855A8" w:rsidRDefault="00F4765E">
      <w:pPr>
        <w:pStyle w:val="11"/>
        <w:shd w:val="clear" w:color="auto" w:fill="auto"/>
        <w:ind w:firstLine="720"/>
        <w:jc w:val="both"/>
        <w:rPr>
          <w:color w:val="auto"/>
        </w:rPr>
      </w:pPr>
      <w:r w:rsidRPr="001855A8">
        <w:rPr>
          <w:color w:val="auto"/>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C7BDE" w:rsidRPr="001855A8" w:rsidRDefault="00F4765E">
      <w:pPr>
        <w:pStyle w:val="11"/>
        <w:shd w:val="clear" w:color="auto" w:fill="auto"/>
        <w:ind w:firstLine="720"/>
        <w:jc w:val="both"/>
        <w:rPr>
          <w:color w:val="auto"/>
        </w:rPr>
      </w:pPr>
      <w:r w:rsidRPr="001855A8">
        <w:rPr>
          <w:color w:val="auto"/>
        </w:rPr>
        <w:t>собственно проведение исследования с обязательным поэтапным контролем и коррекцией результатов работ, проверка гипотезы;</w:t>
      </w:r>
    </w:p>
    <w:p w:rsidR="001C7BDE" w:rsidRPr="001855A8" w:rsidRDefault="00F4765E">
      <w:pPr>
        <w:pStyle w:val="11"/>
        <w:shd w:val="clear" w:color="auto" w:fill="auto"/>
        <w:ind w:firstLine="720"/>
        <w:jc w:val="both"/>
        <w:rPr>
          <w:color w:val="auto"/>
        </w:rPr>
      </w:pPr>
      <w:r w:rsidRPr="001855A8">
        <w:rPr>
          <w:color w:val="auto"/>
        </w:rPr>
        <w:t>описание процесса исследования, оформление результатов учебно-исследовательской деятельности в виде конечного продукта;</w:t>
      </w:r>
    </w:p>
    <w:p w:rsidR="001C7BDE" w:rsidRPr="001855A8" w:rsidRDefault="00F4765E">
      <w:pPr>
        <w:pStyle w:val="11"/>
        <w:shd w:val="clear" w:color="auto" w:fill="auto"/>
        <w:ind w:firstLine="720"/>
        <w:jc w:val="both"/>
        <w:rPr>
          <w:color w:val="auto"/>
        </w:rPr>
      </w:pPr>
      <w:r w:rsidRPr="001855A8">
        <w:rPr>
          <w:color w:val="auto"/>
        </w:rPr>
        <w:lastRenderedPageBreak/>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C7BDE" w:rsidRPr="001855A8" w:rsidRDefault="00F4765E">
      <w:pPr>
        <w:pStyle w:val="11"/>
        <w:shd w:val="clear" w:color="auto" w:fill="auto"/>
        <w:ind w:firstLine="720"/>
        <w:jc w:val="both"/>
        <w:rPr>
          <w:color w:val="auto"/>
        </w:rPr>
      </w:pPr>
      <w:r w:rsidRPr="001855A8">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C7BDE" w:rsidRPr="001855A8" w:rsidRDefault="00F4765E">
      <w:pPr>
        <w:pStyle w:val="11"/>
        <w:shd w:val="clear" w:color="auto" w:fill="auto"/>
        <w:ind w:firstLine="720"/>
        <w:jc w:val="both"/>
        <w:rPr>
          <w:color w:val="auto"/>
        </w:rPr>
      </w:pPr>
      <w:r w:rsidRPr="001855A8">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1C7BDE" w:rsidRPr="001855A8" w:rsidRDefault="00F4765E">
      <w:pPr>
        <w:pStyle w:val="11"/>
        <w:shd w:val="clear" w:color="auto" w:fill="auto"/>
        <w:ind w:firstLine="720"/>
        <w:jc w:val="both"/>
        <w:rPr>
          <w:color w:val="auto"/>
        </w:rPr>
      </w:pPr>
      <w:r w:rsidRPr="001855A8">
        <w:rPr>
          <w:color w:val="auto"/>
        </w:rPr>
        <w:t>предметные учебные исследования;</w:t>
      </w:r>
    </w:p>
    <w:p w:rsidR="001C7BDE" w:rsidRPr="001855A8" w:rsidRDefault="00F4765E">
      <w:pPr>
        <w:pStyle w:val="11"/>
        <w:shd w:val="clear" w:color="auto" w:fill="auto"/>
        <w:ind w:firstLine="720"/>
        <w:jc w:val="both"/>
        <w:rPr>
          <w:color w:val="auto"/>
        </w:rPr>
      </w:pPr>
      <w:r w:rsidRPr="001855A8">
        <w:rPr>
          <w:color w:val="auto"/>
        </w:rPr>
        <w:t>междисциплинарные учебные исследования.</w:t>
      </w:r>
    </w:p>
    <w:p w:rsidR="001C7BDE" w:rsidRPr="001855A8" w:rsidRDefault="00F4765E">
      <w:pPr>
        <w:pStyle w:val="11"/>
        <w:shd w:val="clear" w:color="auto" w:fill="auto"/>
        <w:ind w:firstLine="720"/>
        <w:jc w:val="both"/>
        <w:rPr>
          <w:color w:val="auto"/>
        </w:rPr>
      </w:pPr>
      <w:r w:rsidRPr="001855A8">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C7BDE" w:rsidRPr="001855A8" w:rsidRDefault="00F4765E">
      <w:pPr>
        <w:pStyle w:val="11"/>
        <w:shd w:val="clear" w:color="auto" w:fill="auto"/>
        <w:ind w:firstLine="720"/>
        <w:jc w:val="both"/>
        <w:rPr>
          <w:color w:val="auto"/>
        </w:rPr>
      </w:pPr>
      <w:r w:rsidRPr="001855A8">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C7BDE" w:rsidRPr="001855A8" w:rsidRDefault="00F4765E">
      <w:pPr>
        <w:pStyle w:val="11"/>
        <w:shd w:val="clear" w:color="auto" w:fill="auto"/>
        <w:ind w:firstLine="720"/>
        <w:jc w:val="both"/>
        <w:rPr>
          <w:color w:val="auto"/>
        </w:rPr>
      </w:pPr>
      <w:r w:rsidRPr="001855A8">
        <w:rPr>
          <w:color w:val="auto"/>
        </w:rPr>
        <w:t>Формы организации исследовательской деятельности обучающихся могут быть следующие:</w:t>
      </w:r>
    </w:p>
    <w:p w:rsidR="001C7BDE" w:rsidRPr="001855A8" w:rsidRDefault="00F4765E">
      <w:pPr>
        <w:pStyle w:val="11"/>
        <w:shd w:val="clear" w:color="auto" w:fill="auto"/>
        <w:ind w:firstLine="720"/>
        <w:jc w:val="both"/>
        <w:rPr>
          <w:color w:val="auto"/>
        </w:rPr>
      </w:pPr>
      <w:r w:rsidRPr="001855A8">
        <w:rPr>
          <w:color w:val="auto"/>
        </w:rPr>
        <w:t>урок-исследование;</w:t>
      </w:r>
    </w:p>
    <w:p w:rsidR="001C7BDE" w:rsidRPr="001855A8" w:rsidRDefault="00F4765E">
      <w:pPr>
        <w:pStyle w:val="11"/>
        <w:shd w:val="clear" w:color="auto" w:fill="auto"/>
        <w:ind w:firstLine="720"/>
        <w:jc w:val="both"/>
        <w:rPr>
          <w:color w:val="auto"/>
        </w:rPr>
      </w:pPr>
      <w:r w:rsidRPr="001855A8">
        <w:rPr>
          <w:color w:val="auto"/>
        </w:rPr>
        <w:t>урок с использованием интерактивной беседы в исследовательском ключе;</w:t>
      </w:r>
    </w:p>
    <w:p w:rsidR="001C7BDE" w:rsidRPr="001855A8" w:rsidRDefault="00F4765E">
      <w:pPr>
        <w:pStyle w:val="11"/>
        <w:shd w:val="clear" w:color="auto" w:fill="auto"/>
        <w:ind w:firstLine="720"/>
        <w:jc w:val="both"/>
        <w:rPr>
          <w:color w:val="auto"/>
        </w:rPr>
      </w:pPr>
      <w:r w:rsidRPr="001855A8">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C7BDE" w:rsidRPr="001855A8" w:rsidRDefault="00F4765E">
      <w:pPr>
        <w:pStyle w:val="11"/>
        <w:shd w:val="clear" w:color="auto" w:fill="auto"/>
        <w:ind w:firstLine="720"/>
        <w:jc w:val="both"/>
        <w:rPr>
          <w:color w:val="auto"/>
        </w:rPr>
      </w:pPr>
      <w:r w:rsidRPr="001855A8">
        <w:rPr>
          <w:color w:val="auto"/>
        </w:rPr>
        <w:t>урок-консультация;</w:t>
      </w:r>
    </w:p>
    <w:p w:rsidR="001C7BDE" w:rsidRPr="001855A8" w:rsidRDefault="00F4765E">
      <w:pPr>
        <w:pStyle w:val="11"/>
        <w:shd w:val="clear" w:color="auto" w:fill="auto"/>
        <w:ind w:firstLine="720"/>
        <w:jc w:val="both"/>
        <w:rPr>
          <w:color w:val="auto"/>
        </w:rPr>
      </w:pPr>
      <w:r w:rsidRPr="001855A8">
        <w:rPr>
          <w:color w:val="auto"/>
        </w:rPr>
        <w:t>мини-исследование в рамках домашнего задания.</w:t>
      </w:r>
    </w:p>
    <w:p w:rsidR="001C7BDE" w:rsidRPr="001855A8" w:rsidRDefault="00F4765E">
      <w:pPr>
        <w:pStyle w:val="11"/>
        <w:shd w:val="clear" w:color="auto" w:fill="auto"/>
        <w:ind w:firstLine="720"/>
        <w:jc w:val="both"/>
        <w:rPr>
          <w:color w:val="auto"/>
        </w:rPr>
      </w:pPr>
      <w:r w:rsidRPr="001855A8">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C7BDE" w:rsidRPr="001855A8" w:rsidRDefault="00F4765E">
      <w:pPr>
        <w:pStyle w:val="11"/>
        <w:shd w:val="clear" w:color="auto" w:fill="auto"/>
        <w:ind w:firstLine="720"/>
        <w:jc w:val="both"/>
        <w:rPr>
          <w:color w:val="auto"/>
        </w:rPr>
      </w:pPr>
      <w:r w:rsidRPr="001855A8">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1C7BDE" w:rsidRPr="001855A8" w:rsidRDefault="00F4765E">
      <w:pPr>
        <w:pStyle w:val="11"/>
        <w:shd w:val="clear" w:color="auto" w:fill="auto"/>
        <w:ind w:firstLine="720"/>
        <w:jc w:val="both"/>
        <w:rPr>
          <w:color w:val="auto"/>
        </w:rPr>
      </w:pPr>
      <w:r w:rsidRPr="001855A8">
        <w:rPr>
          <w:color w:val="auto"/>
        </w:rPr>
        <w:t>Как (в каком направлении)... в какой степени... изменилось... ?</w:t>
      </w:r>
    </w:p>
    <w:p w:rsidR="001C7BDE" w:rsidRPr="001855A8" w:rsidRDefault="00F4765E">
      <w:pPr>
        <w:pStyle w:val="11"/>
        <w:shd w:val="clear" w:color="auto" w:fill="auto"/>
        <w:ind w:firstLine="720"/>
        <w:jc w:val="both"/>
        <w:rPr>
          <w:color w:val="auto"/>
        </w:rPr>
      </w:pPr>
      <w:r w:rsidRPr="001855A8">
        <w:rPr>
          <w:color w:val="auto"/>
        </w:rPr>
        <w:t>Как (каким образом)... в какой степени повлияло... на. ?</w:t>
      </w:r>
    </w:p>
    <w:p w:rsidR="001C7BDE" w:rsidRPr="001855A8" w:rsidRDefault="00F4765E">
      <w:pPr>
        <w:pStyle w:val="11"/>
        <w:shd w:val="clear" w:color="auto" w:fill="auto"/>
        <w:ind w:firstLine="720"/>
        <w:jc w:val="both"/>
        <w:rPr>
          <w:color w:val="auto"/>
        </w:rPr>
      </w:pPr>
      <w:r w:rsidRPr="001855A8">
        <w:rPr>
          <w:color w:val="auto"/>
        </w:rPr>
        <w:t>Какой (в чем проявилась).. . насколько важной. была роль... ?</w:t>
      </w:r>
    </w:p>
    <w:p w:rsidR="001C7BDE" w:rsidRPr="001855A8" w:rsidRDefault="00F4765E">
      <w:pPr>
        <w:pStyle w:val="11"/>
        <w:shd w:val="clear" w:color="auto" w:fill="auto"/>
        <w:ind w:firstLine="720"/>
        <w:jc w:val="both"/>
        <w:rPr>
          <w:color w:val="auto"/>
        </w:rPr>
      </w:pPr>
      <w:r w:rsidRPr="001855A8">
        <w:rPr>
          <w:color w:val="auto"/>
        </w:rPr>
        <w:t>Каково (в чем проявилось)... как можно оценить. значение... ?</w:t>
      </w:r>
    </w:p>
    <w:p w:rsidR="001C7BDE" w:rsidRPr="001855A8" w:rsidRDefault="00F4765E">
      <w:pPr>
        <w:pStyle w:val="11"/>
        <w:shd w:val="clear" w:color="auto" w:fill="auto"/>
        <w:ind w:firstLine="720"/>
        <w:jc w:val="both"/>
        <w:rPr>
          <w:color w:val="auto"/>
        </w:rPr>
      </w:pPr>
      <w:r w:rsidRPr="001855A8">
        <w:rPr>
          <w:color w:val="auto"/>
        </w:rPr>
        <w:t>Что произойдет... как изменится..., если... ?</w:t>
      </w:r>
    </w:p>
    <w:p w:rsidR="001C7BDE" w:rsidRPr="001855A8" w:rsidRDefault="00F4765E">
      <w:pPr>
        <w:pStyle w:val="11"/>
        <w:shd w:val="clear" w:color="auto" w:fill="auto"/>
        <w:ind w:firstLine="720"/>
        <w:jc w:val="both"/>
        <w:rPr>
          <w:color w:val="auto"/>
        </w:rPr>
      </w:pPr>
      <w:r w:rsidRPr="001855A8">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C7BDE" w:rsidRPr="001855A8" w:rsidRDefault="00F4765E">
      <w:pPr>
        <w:pStyle w:val="11"/>
        <w:shd w:val="clear" w:color="auto" w:fill="auto"/>
        <w:ind w:left="720" w:firstLine="0"/>
        <w:jc w:val="both"/>
        <w:rPr>
          <w:color w:val="auto"/>
        </w:rPr>
      </w:pPr>
      <w:r w:rsidRPr="001855A8">
        <w:rPr>
          <w:color w:val="auto"/>
        </w:rPr>
        <w:t>Основными формами представления итогов учебных исследований являются: доклад, реферат;</w:t>
      </w:r>
    </w:p>
    <w:p w:rsidR="001C7BDE" w:rsidRPr="001855A8" w:rsidRDefault="00F4765E">
      <w:pPr>
        <w:pStyle w:val="11"/>
        <w:shd w:val="clear" w:color="auto" w:fill="auto"/>
        <w:ind w:firstLine="720"/>
        <w:jc w:val="both"/>
        <w:rPr>
          <w:color w:val="auto"/>
        </w:rPr>
      </w:pPr>
      <w:r w:rsidRPr="001855A8">
        <w:rPr>
          <w:color w:val="auto"/>
        </w:rPr>
        <w:t>статьи, обзоры, отчеты и заключения по итогам исследований по различным предметным областям.</w:t>
      </w:r>
    </w:p>
    <w:p w:rsidR="001C7BDE" w:rsidRPr="001855A8" w:rsidRDefault="00F4765E">
      <w:pPr>
        <w:pStyle w:val="11"/>
        <w:shd w:val="clear" w:color="auto" w:fill="auto"/>
        <w:ind w:firstLine="720"/>
        <w:jc w:val="both"/>
        <w:rPr>
          <w:color w:val="auto"/>
        </w:rPr>
      </w:pPr>
      <w:r w:rsidRPr="001855A8">
        <w:rPr>
          <w:color w:val="auto"/>
        </w:rPr>
        <w:t>Особенности организации УИД в рамках внеурочной деятельности.</w:t>
      </w:r>
    </w:p>
    <w:p w:rsidR="001C7BDE" w:rsidRPr="001855A8" w:rsidRDefault="00F4765E">
      <w:pPr>
        <w:pStyle w:val="11"/>
        <w:shd w:val="clear" w:color="auto" w:fill="auto"/>
        <w:ind w:firstLine="720"/>
        <w:jc w:val="both"/>
        <w:rPr>
          <w:color w:val="auto"/>
        </w:rPr>
      </w:pPr>
      <w:r w:rsidRPr="001855A8">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1C7BDE" w:rsidRPr="001855A8" w:rsidRDefault="00F4765E">
      <w:pPr>
        <w:pStyle w:val="11"/>
        <w:shd w:val="clear" w:color="auto" w:fill="auto"/>
        <w:ind w:firstLine="720"/>
        <w:jc w:val="both"/>
        <w:rPr>
          <w:color w:val="auto"/>
        </w:rPr>
      </w:pPr>
      <w:r w:rsidRPr="001855A8">
        <w:rPr>
          <w:color w:val="auto"/>
        </w:rP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w:t>
      </w:r>
      <w:r w:rsidRPr="001855A8">
        <w:rPr>
          <w:color w:val="auto"/>
        </w:rPr>
        <w:lastRenderedPageBreak/>
        <w:t>исследований, основными являются:</w:t>
      </w:r>
    </w:p>
    <w:p w:rsidR="001C7BDE" w:rsidRPr="001855A8" w:rsidRDefault="00F4765E">
      <w:pPr>
        <w:pStyle w:val="11"/>
        <w:shd w:val="clear" w:color="auto" w:fill="auto"/>
        <w:ind w:firstLine="720"/>
        <w:jc w:val="both"/>
        <w:rPr>
          <w:color w:val="auto"/>
        </w:rPr>
      </w:pPr>
      <w:r w:rsidRPr="001855A8">
        <w:rPr>
          <w:color w:val="auto"/>
        </w:rPr>
        <w:t>социально-гуманитарное;</w:t>
      </w:r>
    </w:p>
    <w:p w:rsidR="001C7BDE" w:rsidRPr="001855A8" w:rsidRDefault="00F4765E">
      <w:pPr>
        <w:pStyle w:val="11"/>
        <w:shd w:val="clear" w:color="auto" w:fill="auto"/>
        <w:ind w:left="720" w:firstLine="0"/>
        <w:jc w:val="both"/>
        <w:rPr>
          <w:color w:val="auto"/>
        </w:rPr>
      </w:pPr>
      <w:r w:rsidRPr="001855A8">
        <w:rPr>
          <w:color w:val="auto"/>
        </w:rPr>
        <w:t>филологическое; естественнонаучное;</w:t>
      </w:r>
    </w:p>
    <w:p w:rsidR="001C7BDE" w:rsidRPr="001855A8" w:rsidRDefault="00F4765E">
      <w:pPr>
        <w:pStyle w:val="11"/>
        <w:shd w:val="clear" w:color="auto" w:fill="auto"/>
        <w:ind w:left="720" w:firstLine="0"/>
        <w:jc w:val="both"/>
        <w:rPr>
          <w:color w:val="auto"/>
        </w:rPr>
      </w:pPr>
      <w:r w:rsidRPr="001855A8">
        <w:rPr>
          <w:color w:val="auto"/>
        </w:rPr>
        <w:t>информационно-технологическое;</w:t>
      </w:r>
    </w:p>
    <w:p w:rsidR="001C7BDE" w:rsidRPr="001855A8" w:rsidRDefault="00F4765E">
      <w:pPr>
        <w:pStyle w:val="11"/>
        <w:shd w:val="clear" w:color="auto" w:fill="auto"/>
        <w:ind w:firstLine="720"/>
        <w:jc w:val="both"/>
        <w:rPr>
          <w:color w:val="auto"/>
        </w:rPr>
      </w:pPr>
      <w:r w:rsidRPr="001855A8">
        <w:rPr>
          <w:color w:val="auto"/>
        </w:rPr>
        <w:t>междисциплинарное.</w:t>
      </w:r>
    </w:p>
    <w:p w:rsidR="001C7BDE" w:rsidRPr="001855A8" w:rsidRDefault="00F4765E">
      <w:pPr>
        <w:pStyle w:val="11"/>
        <w:shd w:val="clear" w:color="auto" w:fill="auto"/>
        <w:ind w:left="720" w:firstLine="0"/>
        <w:jc w:val="both"/>
        <w:rPr>
          <w:color w:val="auto"/>
        </w:rPr>
      </w:pPr>
      <w:r w:rsidRPr="001855A8">
        <w:rPr>
          <w:color w:val="auto"/>
        </w:rPr>
        <w:t>Основными формами организации УИД во внеурочное время являются: конференция, семинар, дискуссия, диспут;</w:t>
      </w:r>
    </w:p>
    <w:p w:rsidR="001C7BDE" w:rsidRPr="001855A8" w:rsidRDefault="00F4765E">
      <w:pPr>
        <w:pStyle w:val="11"/>
        <w:shd w:val="clear" w:color="auto" w:fill="auto"/>
        <w:ind w:firstLine="720"/>
        <w:jc w:val="both"/>
        <w:rPr>
          <w:color w:val="auto"/>
        </w:rPr>
      </w:pPr>
      <w:r w:rsidRPr="001855A8">
        <w:rPr>
          <w:color w:val="auto"/>
        </w:rPr>
        <w:t>брифинг, интервью, телемост;</w:t>
      </w:r>
    </w:p>
    <w:p w:rsidR="001C7BDE" w:rsidRPr="001855A8" w:rsidRDefault="00F4765E">
      <w:pPr>
        <w:pStyle w:val="11"/>
        <w:shd w:val="clear" w:color="auto" w:fill="auto"/>
        <w:ind w:firstLine="720"/>
        <w:jc w:val="both"/>
        <w:rPr>
          <w:color w:val="auto"/>
        </w:rPr>
      </w:pPr>
      <w:r w:rsidRPr="001855A8">
        <w:rPr>
          <w:color w:val="auto"/>
        </w:rPr>
        <w:t>исследовательская практика, образовательные экспедиции, походы, поездки, экскурсии;</w:t>
      </w:r>
    </w:p>
    <w:p w:rsidR="001C7BDE" w:rsidRPr="001855A8" w:rsidRDefault="00F4765E">
      <w:pPr>
        <w:pStyle w:val="11"/>
        <w:shd w:val="clear" w:color="auto" w:fill="auto"/>
        <w:ind w:firstLine="720"/>
        <w:jc w:val="both"/>
        <w:rPr>
          <w:color w:val="auto"/>
        </w:rPr>
      </w:pPr>
      <w:r w:rsidRPr="001855A8">
        <w:rPr>
          <w:color w:val="auto"/>
        </w:rPr>
        <w:t>научно-исследовательское общество учащихся.</w:t>
      </w:r>
    </w:p>
    <w:p w:rsidR="001C7BDE" w:rsidRPr="001855A8" w:rsidRDefault="00F4765E">
      <w:pPr>
        <w:pStyle w:val="11"/>
        <w:shd w:val="clear" w:color="auto" w:fill="auto"/>
        <w:ind w:firstLine="720"/>
        <w:jc w:val="both"/>
        <w:rPr>
          <w:color w:val="auto"/>
        </w:rPr>
      </w:pPr>
      <w:r w:rsidRPr="001855A8">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1C7BDE" w:rsidRPr="001855A8" w:rsidRDefault="00F4765E">
      <w:pPr>
        <w:pStyle w:val="11"/>
        <w:shd w:val="clear" w:color="auto" w:fill="auto"/>
        <w:ind w:firstLine="720"/>
        <w:jc w:val="both"/>
        <w:rPr>
          <w:color w:val="auto"/>
        </w:rPr>
      </w:pPr>
      <w:r w:rsidRPr="001855A8">
        <w:rPr>
          <w:color w:val="auto"/>
        </w:rPr>
        <w:t>письменная исследовательская работа (эссе, доклад, реферат);</w:t>
      </w:r>
    </w:p>
    <w:p w:rsidR="001C7BDE" w:rsidRPr="001855A8" w:rsidRDefault="00F4765E">
      <w:pPr>
        <w:pStyle w:val="11"/>
        <w:shd w:val="clear" w:color="auto" w:fill="auto"/>
        <w:ind w:firstLine="720"/>
        <w:jc w:val="both"/>
        <w:rPr>
          <w:color w:val="auto"/>
        </w:rPr>
      </w:pPr>
      <w:r w:rsidRPr="001855A8">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C7BDE" w:rsidRPr="001855A8" w:rsidRDefault="00F4765E">
      <w:pPr>
        <w:pStyle w:val="11"/>
        <w:shd w:val="clear" w:color="auto" w:fill="auto"/>
        <w:ind w:firstLine="720"/>
        <w:jc w:val="both"/>
        <w:rPr>
          <w:color w:val="auto"/>
        </w:rPr>
      </w:pPr>
      <w:r w:rsidRPr="001855A8">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C7BDE" w:rsidRPr="001855A8" w:rsidRDefault="00F4765E">
      <w:pPr>
        <w:pStyle w:val="11"/>
        <w:shd w:val="clear" w:color="auto" w:fill="auto"/>
        <w:ind w:firstLine="720"/>
        <w:jc w:val="both"/>
        <w:rPr>
          <w:color w:val="auto"/>
        </w:rPr>
      </w:pPr>
      <w:r w:rsidRPr="001855A8">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C7BDE" w:rsidRPr="001855A8" w:rsidRDefault="00F4765E">
      <w:pPr>
        <w:pStyle w:val="11"/>
        <w:shd w:val="clear" w:color="auto" w:fill="auto"/>
        <w:ind w:firstLine="720"/>
        <w:jc w:val="both"/>
        <w:rPr>
          <w:color w:val="auto"/>
        </w:rPr>
      </w:pPr>
      <w:r w:rsidRPr="001855A8">
        <w:rPr>
          <w:color w:val="auto"/>
        </w:rPr>
        <w:t>использовать вопросы как исследовательский инструмент познания;</w:t>
      </w:r>
    </w:p>
    <w:p w:rsidR="001C7BDE" w:rsidRPr="001855A8" w:rsidRDefault="00F4765E">
      <w:pPr>
        <w:pStyle w:val="11"/>
        <w:shd w:val="clear" w:color="auto" w:fill="auto"/>
        <w:ind w:firstLine="720"/>
        <w:jc w:val="both"/>
        <w:rPr>
          <w:color w:val="auto"/>
        </w:rPr>
      </w:pPr>
      <w:r w:rsidRPr="001855A8">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C7BDE" w:rsidRPr="001855A8" w:rsidRDefault="00F4765E">
      <w:pPr>
        <w:pStyle w:val="11"/>
        <w:shd w:val="clear" w:color="auto" w:fill="auto"/>
        <w:ind w:firstLine="720"/>
        <w:jc w:val="both"/>
        <w:rPr>
          <w:color w:val="auto"/>
        </w:rPr>
      </w:pPr>
      <w:r w:rsidRPr="001855A8">
        <w:rPr>
          <w:color w:val="auto"/>
        </w:rPr>
        <w:t>формировать гипотезу об истинности собственных суждений и суждений других, аргументировать свою позицию, мнение;</w:t>
      </w:r>
    </w:p>
    <w:p w:rsidR="001C7BDE" w:rsidRPr="001855A8" w:rsidRDefault="00F4765E">
      <w:pPr>
        <w:pStyle w:val="11"/>
        <w:shd w:val="clear" w:color="auto" w:fill="auto"/>
        <w:ind w:firstLine="720"/>
        <w:jc w:val="both"/>
        <w:rPr>
          <w:color w:val="auto"/>
        </w:rPr>
      </w:pPr>
      <w:r w:rsidRPr="001855A8">
        <w:rPr>
          <w:color w:val="auto"/>
        </w:rPr>
        <w:t>проводить по самостоятельно составленному плану опыт, несложный эксперимент, небольшое исследование;</w:t>
      </w:r>
    </w:p>
    <w:p w:rsidR="001C7BDE" w:rsidRPr="001855A8" w:rsidRDefault="00F4765E">
      <w:pPr>
        <w:pStyle w:val="11"/>
        <w:shd w:val="clear" w:color="auto" w:fill="auto"/>
        <w:ind w:firstLine="720"/>
        <w:jc w:val="both"/>
        <w:rPr>
          <w:color w:val="auto"/>
        </w:rPr>
      </w:pPr>
      <w:r w:rsidRPr="001855A8">
        <w:rPr>
          <w:color w:val="auto"/>
        </w:rPr>
        <w:t>оценивать на применимость и достоверность информацию, полученную в ходе исследования (эксперимента);</w:t>
      </w:r>
    </w:p>
    <w:p w:rsidR="001C7BDE" w:rsidRPr="001855A8" w:rsidRDefault="00F4765E">
      <w:pPr>
        <w:pStyle w:val="11"/>
        <w:shd w:val="clear" w:color="auto" w:fill="auto"/>
        <w:ind w:firstLine="720"/>
        <w:jc w:val="both"/>
        <w:rPr>
          <w:color w:val="auto"/>
        </w:rPr>
      </w:pPr>
      <w:r w:rsidRPr="001855A8">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C7BDE" w:rsidRPr="001855A8" w:rsidRDefault="00F4765E">
      <w:pPr>
        <w:pStyle w:val="11"/>
        <w:shd w:val="clear" w:color="auto" w:fill="auto"/>
        <w:ind w:firstLine="720"/>
        <w:jc w:val="both"/>
        <w:rPr>
          <w:color w:val="auto"/>
        </w:rPr>
      </w:pPr>
      <w:r w:rsidRPr="001855A8">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C7BDE" w:rsidRPr="001855A8" w:rsidRDefault="00F4765E">
      <w:pPr>
        <w:pStyle w:val="11"/>
        <w:shd w:val="clear" w:color="auto" w:fill="auto"/>
        <w:ind w:firstLine="720"/>
        <w:jc w:val="both"/>
        <w:rPr>
          <w:color w:val="auto"/>
        </w:rPr>
      </w:pPr>
      <w:r w:rsidRPr="001855A8">
        <w:rPr>
          <w:b/>
          <w:bCs/>
          <w:color w:val="auto"/>
        </w:rPr>
        <w:t xml:space="preserve">Особенность проектной деятельности </w:t>
      </w:r>
      <w:r w:rsidRPr="001855A8">
        <w:rPr>
          <w:color w:val="auto"/>
        </w:rPr>
        <w:t>(далее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1C7BDE" w:rsidRPr="001855A8" w:rsidRDefault="00F4765E">
      <w:pPr>
        <w:pStyle w:val="11"/>
        <w:shd w:val="clear" w:color="auto" w:fill="auto"/>
        <w:ind w:firstLine="720"/>
        <w:jc w:val="both"/>
        <w:rPr>
          <w:color w:val="auto"/>
        </w:rPr>
      </w:pPr>
      <w:r w:rsidRPr="001855A8">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C7BDE" w:rsidRPr="001855A8" w:rsidRDefault="00F4765E">
      <w:pPr>
        <w:pStyle w:val="11"/>
        <w:shd w:val="clear" w:color="auto" w:fill="auto"/>
        <w:ind w:firstLine="720"/>
        <w:jc w:val="both"/>
        <w:rPr>
          <w:color w:val="auto"/>
        </w:rPr>
      </w:pPr>
      <w:r w:rsidRPr="001855A8">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1C7BDE" w:rsidRPr="001855A8" w:rsidRDefault="00F4765E">
      <w:pPr>
        <w:pStyle w:val="11"/>
        <w:shd w:val="clear" w:color="auto" w:fill="auto"/>
        <w:ind w:firstLine="720"/>
        <w:jc w:val="both"/>
        <w:rPr>
          <w:color w:val="auto"/>
        </w:rPr>
      </w:pPr>
      <w:r w:rsidRPr="001855A8">
        <w:rPr>
          <w:color w:val="auto"/>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1C7BDE" w:rsidRPr="001855A8" w:rsidRDefault="00F4765E">
      <w:pPr>
        <w:pStyle w:val="11"/>
        <w:shd w:val="clear" w:color="auto" w:fill="auto"/>
        <w:ind w:firstLine="720"/>
        <w:jc w:val="both"/>
        <w:rPr>
          <w:color w:val="auto"/>
        </w:rPr>
      </w:pPr>
      <w:r w:rsidRPr="001855A8">
        <w:rPr>
          <w:color w:val="auto"/>
        </w:rPr>
        <w:lastRenderedPageBreak/>
        <w:t>Осуществление ПД обучающимися включает в себя ряд этапов:</w:t>
      </w:r>
    </w:p>
    <w:p w:rsidR="001C7BDE" w:rsidRPr="001855A8" w:rsidRDefault="00F4765E">
      <w:pPr>
        <w:pStyle w:val="11"/>
        <w:shd w:val="clear" w:color="auto" w:fill="auto"/>
        <w:ind w:firstLine="720"/>
        <w:jc w:val="both"/>
        <w:rPr>
          <w:color w:val="auto"/>
        </w:rPr>
      </w:pPr>
      <w:r w:rsidRPr="001855A8">
        <w:rPr>
          <w:color w:val="auto"/>
        </w:rPr>
        <w:t>анализ и формулирование проблемы;</w:t>
      </w:r>
    </w:p>
    <w:p w:rsidR="001C7BDE" w:rsidRPr="001855A8" w:rsidRDefault="00F4765E">
      <w:pPr>
        <w:pStyle w:val="11"/>
        <w:shd w:val="clear" w:color="auto" w:fill="auto"/>
        <w:ind w:firstLine="720"/>
        <w:jc w:val="both"/>
        <w:rPr>
          <w:color w:val="auto"/>
        </w:rPr>
      </w:pPr>
      <w:r w:rsidRPr="001855A8">
        <w:rPr>
          <w:color w:val="auto"/>
        </w:rPr>
        <w:t>формулирование темы проекта;</w:t>
      </w:r>
    </w:p>
    <w:p w:rsidR="001C7BDE" w:rsidRPr="001855A8" w:rsidRDefault="00F4765E">
      <w:pPr>
        <w:pStyle w:val="11"/>
        <w:shd w:val="clear" w:color="auto" w:fill="auto"/>
        <w:ind w:firstLine="720"/>
        <w:jc w:val="both"/>
        <w:rPr>
          <w:color w:val="auto"/>
        </w:rPr>
      </w:pPr>
      <w:r w:rsidRPr="001855A8">
        <w:rPr>
          <w:color w:val="auto"/>
        </w:rPr>
        <w:t>постановка цели и задач проекта;</w:t>
      </w:r>
    </w:p>
    <w:p w:rsidR="001C7BDE" w:rsidRPr="001855A8" w:rsidRDefault="00F4765E">
      <w:pPr>
        <w:pStyle w:val="11"/>
        <w:shd w:val="clear" w:color="auto" w:fill="auto"/>
        <w:ind w:firstLine="720"/>
        <w:jc w:val="both"/>
        <w:rPr>
          <w:color w:val="auto"/>
        </w:rPr>
      </w:pPr>
      <w:r w:rsidRPr="001855A8">
        <w:rPr>
          <w:color w:val="auto"/>
        </w:rPr>
        <w:t>составление плана работы;</w:t>
      </w:r>
    </w:p>
    <w:p w:rsidR="001C7BDE" w:rsidRPr="001855A8" w:rsidRDefault="00F4765E">
      <w:pPr>
        <w:pStyle w:val="11"/>
        <w:shd w:val="clear" w:color="auto" w:fill="auto"/>
        <w:ind w:firstLine="720"/>
        <w:jc w:val="both"/>
        <w:rPr>
          <w:color w:val="auto"/>
        </w:rPr>
      </w:pPr>
      <w:r w:rsidRPr="001855A8">
        <w:rPr>
          <w:color w:val="auto"/>
        </w:rPr>
        <w:t>сбор информации (исследование);</w:t>
      </w:r>
    </w:p>
    <w:p w:rsidR="001C7BDE" w:rsidRPr="001855A8" w:rsidRDefault="00F4765E">
      <w:pPr>
        <w:pStyle w:val="11"/>
        <w:shd w:val="clear" w:color="auto" w:fill="auto"/>
        <w:ind w:firstLine="720"/>
        <w:jc w:val="both"/>
        <w:rPr>
          <w:color w:val="auto"/>
        </w:rPr>
      </w:pPr>
      <w:r w:rsidRPr="001855A8">
        <w:rPr>
          <w:color w:val="auto"/>
        </w:rPr>
        <w:t>выполнение технологического этапа;</w:t>
      </w:r>
    </w:p>
    <w:p w:rsidR="001C7BDE" w:rsidRPr="001855A8" w:rsidRDefault="00F4765E">
      <w:pPr>
        <w:pStyle w:val="11"/>
        <w:shd w:val="clear" w:color="auto" w:fill="auto"/>
        <w:ind w:firstLine="720"/>
        <w:jc w:val="both"/>
        <w:rPr>
          <w:color w:val="auto"/>
        </w:rPr>
      </w:pPr>
      <w:r w:rsidRPr="001855A8">
        <w:rPr>
          <w:color w:val="auto"/>
        </w:rPr>
        <w:t>подготовка и защита проекта;</w:t>
      </w:r>
    </w:p>
    <w:p w:rsidR="001C7BDE" w:rsidRPr="001855A8" w:rsidRDefault="00F4765E">
      <w:pPr>
        <w:pStyle w:val="11"/>
        <w:shd w:val="clear" w:color="auto" w:fill="auto"/>
        <w:ind w:firstLine="720"/>
        <w:jc w:val="both"/>
        <w:rPr>
          <w:color w:val="auto"/>
        </w:rPr>
      </w:pPr>
      <w:r w:rsidRPr="001855A8">
        <w:rPr>
          <w:color w:val="auto"/>
        </w:rPr>
        <w:t>рефлексия, анализ результатов выполнения проекта, оценка качества выполнения.</w:t>
      </w:r>
    </w:p>
    <w:p w:rsidR="001C7BDE" w:rsidRPr="001855A8" w:rsidRDefault="00F4765E" w:rsidP="00907C20">
      <w:pPr>
        <w:pStyle w:val="11"/>
        <w:shd w:val="clear" w:color="auto" w:fill="auto"/>
        <w:tabs>
          <w:tab w:val="left" w:pos="8040"/>
        </w:tabs>
        <w:ind w:firstLine="720"/>
        <w:jc w:val="both"/>
        <w:rPr>
          <w:color w:val="auto"/>
        </w:rPr>
      </w:pPr>
      <w:r w:rsidRPr="001855A8">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w:t>
      </w:r>
      <w:r w:rsidR="00907C20" w:rsidRPr="001855A8">
        <w:rPr>
          <w:color w:val="auto"/>
        </w:rPr>
        <w:t xml:space="preserve">ля доказательства актуальности, </w:t>
      </w:r>
      <w:r w:rsidRPr="001855A8">
        <w:rPr>
          <w:color w:val="auto"/>
        </w:rPr>
        <w:t>действенности</w:t>
      </w:r>
      <w:r w:rsidR="00907C20" w:rsidRPr="001855A8">
        <w:rPr>
          <w:color w:val="auto"/>
        </w:rPr>
        <w:t xml:space="preserve"> </w:t>
      </w:r>
      <w:r w:rsidRPr="001855A8">
        <w:rPr>
          <w:color w:val="auto"/>
        </w:rPr>
        <w:t>и эффективности продукта.</w:t>
      </w:r>
    </w:p>
    <w:p w:rsidR="001C7BDE" w:rsidRPr="001855A8" w:rsidRDefault="00F4765E">
      <w:pPr>
        <w:pStyle w:val="11"/>
        <w:shd w:val="clear" w:color="auto" w:fill="auto"/>
        <w:ind w:firstLine="720"/>
        <w:jc w:val="both"/>
        <w:rPr>
          <w:color w:val="auto"/>
        </w:rPr>
      </w:pPr>
      <w:r w:rsidRPr="001855A8">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C7BDE" w:rsidRPr="001855A8" w:rsidRDefault="00907C20">
      <w:pPr>
        <w:pStyle w:val="11"/>
        <w:shd w:val="clear" w:color="auto" w:fill="auto"/>
        <w:ind w:firstLine="720"/>
        <w:jc w:val="both"/>
        <w:rPr>
          <w:color w:val="auto"/>
        </w:rPr>
      </w:pPr>
      <w:r w:rsidRPr="001855A8">
        <w:rPr>
          <w:color w:val="auto"/>
        </w:rPr>
        <w:t>С учет</w:t>
      </w:r>
      <w:r w:rsidR="00F4765E" w:rsidRPr="001855A8">
        <w:rPr>
          <w:color w:val="auto"/>
        </w:rPr>
        <w:t>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C7BDE" w:rsidRPr="001855A8" w:rsidRDefault="00F4765E">
      <w:pPr>
        <w:pStyle w:val="11"/>
        <w:shd w:val="clear" w:color="auto" w:fill="auto"/>
        <w:ind w:firstLine="720"/>
        <w:jc w:val="both"/>
        <w:rPr>
          <w:color w:val="auto"/>
        </w:rPr>
      </w:pPr>
      <w:r w:rsidRPr="001855A8">
        <w:rPr>
          <w:color w:val="auto"/>
        </w:rPr>
        <w:t>предметные проекты;</w:t>
      </w:r>
    </w:p>
    <w:p w:rsidR="001C7BDE" w:rsidRPr="001855A8" w:rsidRDefault="00F4765E">
      <w:pPr>
        <w:pStyle w:val="11"/>
        <w:shd w:val="clear" w:color="auto" w:fill="auto"/>
        <w:ind w:firstLine="720"/>
        <w:jc w:val="both"/>
        <w:rPr>
          <w:color w:val="auto"/>
        </w:rPr>
      </w:pPr>
      <w:r w:rsidRPr="001855A8">
        <w:rPr>
          <w:color w:val="auto"/>
        </w:rPr>
        <w:t>метапредметные проекты.</w:t>
      </w:r>
    </w:p>
    <w:p w:rsidR="001C7BDE" w:rsidRPr="001855A8" w:rsidRDefault="00F4765E">
      <w:pPr>
        <w:pStyle w:val="11"/>
        <w:shd w:val="clear" w:color="auto" w:fill="auto"/>
        <w:ind w:firstLine="720"/>
        <w:jc w:val="both"/>
        <w:rPr>
          <w:color w:val="auto"/>
        </w:rPr>
      </w:pPr>
      <w:r w:rsidRPr="001855A8">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C7BDE" w:rsidRPr="001855A8" w:rsidRDefault="00F4765E">
      <w:pPr>
        <w:pStyle w:val="11"/>
        <w:shd w:val="clear" w:color="auto" w:fill="auto"/>
        <w:ind w:firstLine="720"/>
        <w:jc w:val="both"/>
        <w:rPr>
          <w:color w:val="auto"/>
        </w:rPr>
      </w:pPr>
      <w:r w:rsidRPr="001855A8">
        <w:rPr>
          <w:color w:val="auto"/>
        </w:rPr>
        <w:t>Формы организации ПД обучающихся могут быть следующие:</w:t>
      </w:r>
    </w:p>
    <w:p w:rsidR="001C7BDE" w:rsidRPr="001855A8" w:rsidRDefault="00F4765E">
      <w:pPr>
        <w:pStyle w:val="11"/>
        <w:shd w:val="clear" w:color="auto" w:fill="auto"/>
        <w:ind w:firstLine="720"/>
        <w:jc w:val="both"/>
        <w:rPr>
          <w:color w:val="auto"/>
        </w:rPr>
      </w:pPr>
      <w:r w:rsidRPr="001855A8">
        <w:rPr>
          <w:color w:val="auto"/>
        </w:rPr>
        <w:t>монопроект (использование содержания одного предмета);</w:t>
      </w:r>
    </w:p>
    <w:p w:rsidR="001C7BDE" w:rsidRPr="001855A8" w:rsidRDefault="00F4765E">
      <w:pPr>
        <w:pStyle w:val="11"/>
        <w:shd w:val="clear" w:color="auto" w:fill="auto"/>
        <w:ind w:firstLine="720"/>
        <w:jc w:val="both"/>
        <w:rPr>
          <w:color w:val="auto"/>
        </w:rPr>
      </w:pPr>
      <w:r w:rsidRPr="001855A8">
        <w:rPr>
          <w:color w:val="auto"/>
        </w:rPr>
        <w:t>межпредметный проект (использование интегрированного знания и способов учебной деятельности различных предметов);</w:t>
      </w:r>
    </w:p>
    <w:p w:rsidR="001C7BDE" w:rsidRPr="001855A8" w:rsidRDefault="00F4765E">
      <w:pPr>
        <w:pStyle w:val="11"/>
        <w:shd w:val="clear" w:color="auto" w:fill="auto"/>
        <w:ind w:firstLine="720"/>
        <w:jc w:val="both"/>
        <w:rPr>
          <w:color w:val="auto"/>
        </w:rPr>
      </w:pPr>
      <w:r w:rsidRPr="001855A8">
        <w:rPr>
          <w:color w:val="auto"/>
        </w:rPr>
        <w:t>метапроект (использование областей знания и методов деятельности, выходящих за рамки предметного обучения).</w:t>
      </w:r>
    </w:p>
    <w:p w:rsidR="001C7BDE" w:rsidRPr="001855A8" w:rsidRDefault="00F4765E" w:rsidP="00907C20">
      <w:pPr>
        <w:pStyle w:val="11"/>
        <w:shd w:val="clear" w:color="auto" w:fill="auto"/>
        <w:tabs>
          <w:tab w:val="left" w:pos="1733"/>
          <w:tab w:val="left" w:pos="4258"/>
          <w:tab w:val="left" w:pos="5179"/>
          <w:tab w:val="left" w:pos="7440"/>
          <w:tab w:val="left" w:pos="8851"/>
        </w:tabs>
        <w:ind w:firstLine="720"/>
        <w:jc w:val="both"/>
        <w:rPr>
          <w:color w:val="auto"/>
        </w:rPr>
      </w:pPr>
      <w:r w:rsidRPr="001855A8">
        <w:rPr>
          <w:color w:val="auto"/>
        </w:rPr>
        <w:t>В связи с недостаточностью времени на реализацию полноцен</w:t>
      </w:r>
      <w:r w:rsidR="00907C20" w:rsidRPr="001855A8">
        <w:rPr>
          <w:color w:val="auto"/>
        </w:rPr>
        <w:t>ного проекта на уроке, наиболее целесообразным</w:t>
      </w:r>
      <w:r w:rsidR="00907C20" w:rsidRPr="001855A8">
        <w:rPr>
          <w:color w:val="auto"/>
        </w:rPr>
        <w:tab/>
        <w:t xml:space="preserve">с методической точки </w:t>
      </w:r>
      <w:r w:rsidRPr="001855A8">
        <w:rPr>
          <w:color w:val="auto"/>
        </w:rPr>
        <w:t>зрения</w:t>
      </w:r>
      <w:r w:rsidR="00907C20" w:rsidRPr="001855A8">
        <w:rPr>
          <w:color w:val="auto"/>
        </w:rPr>
        <w:t xml:space="preserve"> </w:t>
      </w:r>
      <w:r w:rsidRPr="001855A8">
        <w:rPr>
          <w:color w:val="auto"/>
        </w:rP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1855A8">
        <w:rPr>
          <w:color w:val="auto"/>
        </w:rPr>
        <w:softHyphen/>
        <w:t>ориентированных проблем:</w:t>
      </w:r>
    </w:p>
    <w:p w:rsidR="001C7BDE" w:rsidRPr="001855A8" w:rsidRDefault="00F4765E">
      <w:pPr>
        <w:pStyle w:val="11"/>
        <w:shd w:val="clear" w:color="auto" w:fill="auto"/>
        <w:ind w:firstLine="720"/>
        <w:jc w:val="both"/>
        <w:rPr>
          <w:color w:val="auto"/>
        </w:rPr>
      </w:pPr>
      <w:r w:rsidRPr="001855A8">
        <w:rPr>
          <w:color w:val="auto"/>
        </w:rPr>
        <w:t>Какое средство поможет в решении проблемы... (опишите, объясните)?</w:t>
      </w:r>
    </w:p>
    <w:p w:rsidR="001C7BDE" w:rsidRPr="001855A8" w:rsidRDefault="00F4765E">
      <w:pPr>
        <w:pStyle w:val="11"/>
        <w:shd w:val="clear" w:color="auto" w:fill="auto"/>
        <w:ind w:firstLine="720"/>
        <w:jc w:val="both"/>
        <w:rPr>
          <w:color w:val="auto"/>
        </w:rPr>
      </w:pPr>
      <w:r w:rsidRPr="001855A8">
        <w:rPr>
          <w:color w:val="auto"/>
        </w:rPr>
        <w:t>Каким должно быть средство для решения проблемы... (опишите, смоделируйте)?</w:t>
      </w:r>
    </w:p>
    <w:p w:rsidR="001C7BDE" w:rsidRPr="001855A8" w:rsidRDefault="00F4765E">
      <w:pPr>
        <w:pStyle w:val="11"/>
        <w:shd w:val="clear" w:color="auto" w:fill="auto"/>
        <w:ind w:firstLine="720"/>
        <w:jc w:val="both"/>
        <w:rPr>
          <w:color w:val="auto"/>
        </w:rPr>
      </w:pPr>
      <w:r w:rsidRPr="001855A8">
        <w:rPr>
          <w:color w:val="auto"/>
        </w:rPr>
        <w:t>Как сделать средство для решения проблемы (дайте инструкцию)?</w:t>
      </w:r>
    </w:p>
    <w:p w:rsidR="001C7BDE" w:rsidRPr="001855A8" w:rsidRDefault="00F4765E">
      <w:pPr>
        <w:pStyle w:val="11"/>
        <w:shd w:val="clear" w:color="auto" w:fill="auto"/>
        <w:ind w:firstLine="720"/>
        <w:rPr>
          <w:color w:val="auto"/>
        </w:rPr>
      </w:pPr>
      <w:r w:rsidRPr="001855A8">
        <w:rPr>
          <w:color w:val="auto"/>
        </w:rPr>
        <w:t>Как выглядело... (опишите, реконструируйте)?</w:t>
      </w:r>
    </w:p>
    <w:p w:rsidR="001C7BDE" w:rsidRPr="001855A8" w:rsidRDefault="00F4765E">
      <w:pPr>
        <w:pStyle w:val="11"/>
        <w:shd w:val="clear" w:color="auto" w:fill="auto"/>
        <w:ind w:firstLine="720"/>
        <w:rPr>
          <w:color w:val="auto"/>
        </w:rPr>
      </w:pPr>
      <w:r w:rsidRPr="001855A8">
        <w:rPr>
          <w:color w:val="auto"/>
        </w:rPr>
        <w:t>Как будет выглядеть... (опишите, спрогнозируйте)?</w:t>
      </w:r>
    </w:p>
    <w:p w:rsidR="001C7BDE" w:rsidRPr="001855A8" w:rsidRDefault="00F4765E">
      <w:pPr>
        <w:pStyle w:val="11"/>
        <w:shd w:val="clear" w:color="auto" w:fill="auto"/>
        <w:ind w:left="720" w:firstLine="0"/>
        <w:rPr>
          <w:color w:val="auto"/>
        </w:rPr>
      </w:pPr>
      <w:r w:rsidRPr="001855A8">
        <w:rPr>
          <w:color w:val="auto"/>
        </w:rPr>
        <w:t>Основными формами представления итогов ПД являются: материальный объект, макет, конструкторское изделие;</w:t>
      </w:r>
    </w:p>
    <w:p w:rsidR="001C7BDE" w:rsidRPr="001855A8" w:rsidRDefault="00F4765E">
      <w:pPr>
        <w:pStyle w:val="11"/>
        <w:shd w:val="clear" w:color="auto" w:fill="auto"/>
        <w:ind w:firstLine="720"/>
        <w:jc w:val="both"/>
        <w:rPr>
          <w:color w:val="auto"/>
        </w:rPr>
      </w:pPr>
      <w:r w:rsidRPr="001855A8">
        <w:rPr>
          <w:color w:val="auto"/>
        </w:rPr>
        <w:t>отчетные материалы по проекту (тексты, мультимедийные продукты).</w:t>
      </w:r>
    </w:p>
    <w:p w:rsidR="001C7BDE" w:rsidRPr="001855A8" w:rsidRDefault="00F4765E">
      <w:pPr>
        <w:pStyle w:val="11"/>
        <w:shd w:val="clear" w:color="auto" w:fill="auto"/>
        <w:ind w:firstLine="720"/>
        <w:jc w:val="both"/>
        <w:rPr>
          <w:color w:val="auto"/>
        </w:rPr>
      </w:pPr>
      <w:r w:rsidRPr="001855A8">
        <w:rPr>
          <w:color w:val="auto"/>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C7BDE" w:rsidRPr="001855A8" w:rsidRDefault="00F4765E">
      <w:pPr>
        <w:pStyle w:val="11"/>
        <w:shd w:val="clear" w:color="auto" w:fill="auto"/>
        <w:ind w:firstLine="720"/>
        <w:jc w:val="both"/>
        <w:rPr>
          <w:color w:val="auto"/>
        </w:rPr>
      </w:pPr>
      <w:r w:rsidRPr="001855A8">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C7BDE" w:rsidRPr="001855A8" w:rsidRDefault="00F4765E">
      <w:pPr>
        <w:pStyle w:val="11"/>
        <w:shd w:val="clear" w:color="auto" w:fill="auto"/>
        <w:ind w:firstLine="720"/>
        <w:rPr>
          <w:color w:val="auto"/>
        </w:rPr>
      </w:pPr>
      <w:r w:rsidRPr="001855A8">
        <w:rPr>
          <w:color w:val="auto"/>
        </w:rPr>
        <w:t>гуманитарное;</w:t>
      </w:r>
    </w:p>
    <w:p w:rsidR="001C7BDE" w:rsidRPr="001855A8" w:rsidRDefault="00F4765E">
      <w:pPr>
        <w:pStyle w:val="11"/>
        <w:shd w:val="clear" w:color="auto" w:fill="auto"/>
        <w:ind w:left="720" w:firstLine="0"/>
        <w:rPr>
          <w:color w:val="auto"/>
        </w:rPr>
      </w:pPr>
      <w:r w:rsidRPr="001855A8">
        <w:rPr>
          <w:color w:val="auto"/>
        </w:rPr>
        <w:t>естественнонаучное; социально-ориентированное; инженерно-техническое;</w:t>
      </w:r>
    </w:p>
    <w:p w:rsidR="001C7BDE" w:rsidRPr="001855A8" w:rsidRDefault="00F4765E">
      <w:pPr>
        <w:pStyle w:val="11"/>
        <w:shd w:val="clear" w:color="auto" w:fill="auto"/>
        <w:ind w:left="720" w:firstLine="0"/>
        <w:rPr>
          <w:color w:val="auto"/>
        </w:rPr>
      </w:pPr>
      <w:r w:rsidRPr="001855A8">
        <w:rPr>
          <w:color w:val="auto"/>
        </w:rPr>
        <w:t>художественно-творческое; спортивно-оздоровительное;</w:t>
      </w:r>
    </w:p>
    <w:p w:rsidR="001C7BDE" w:rsidRPr="001855A8" w:rsidRDefault="00F4765E">
      <w:pPr>
        <w:pStyle w:val="11"/>
        <w:shd w:val="clear" w:color="auto" w:fill="auto"/>
        <w:ind w:firstLine="720"/>
        <w:rPr>
          <w:color w:val="auto"/>
        </w:rPr>
      </w:pPr>
      <w:r w:rsidRPr="001855A8">
        <w:rPr>
          <w:color w:val="auto"/>
        </w:rPr>
        <w:lastRenderedPageBreak/>
        <w:t>туристско-краеведческое.</w:t>
      </w:r>
    </w:p>
    <w:p w:rsidR="001C7BDE" w:rsidRPr="001855A8" w:rsidRDefault="00F4765E">
      <w:pPr>
        <w:pStyle w:val="11"/>
        <w:shd w:val="clear" w:color="auto" w:fill="auto"/>
        <w:ind w:left="720" w:firstLine="0"/>
        <w:rPr>
          <w:color w:val="auto"/>
        </w:rPr>
      </w:pPr>
      <w:r w:rsidRPr="001855A8">
        <w:rPr>
          <w:color w:val="auto"/>
        </w:rPr>
        <w:t>В качестве основных форм организации ПД могут быть использованы: творческие мастерские;</w:t>
      </w:r>
    </w:p>
    <w:p w:rsidR="001C7BDE" w:rsidRPr="001855A8" w:rsidRDefault="00F4765E">
      <w:pPr>
        <w:pStyle w:val="11"/>
        <w:shd w:val="clear" w:color="auto" w:fill="auto"/>
        <w:ind w:left="720" w:firstLine="0"/>
        <w:rPr>
          <w:color w:val="auto"/>
        </w:rPr>
      </w:pPr>
      <w:r w:rsidRPr="001855A8">
        <w:rPr>
          <w:color w:val="auto"/>
        </w:rPr>
        <w:t>экспериментальные лаборатории; конструкторское бюро;</w:t>
      </w:r>
    </w:p>
    <w:p w:rsidR="001C7BDE" w:rsidRPr="001855A8" w:rsidRDefault="00F4765E">
      <w:pPr>
        <w:pStyle w:val="11"/>
        <w:shd w:val="clear" w:color="auto" w:fill="auto"/>
        <w:ind w:left="720" w:firstLine="0"/>
        <w:rPr>
          <w:color w:val="auto"/>
        </w:rPr>
      </w:pPr>
      <w:r w:rsidRPr="001855A8">
        <w:rPr>
          <w:color w:val="auto"/>
        </w:rPr>
        <w:t>проектные недели; практикумы.</w:t>
      </w:r>
    </w:p>
    <w:p w:rsidR="001C7BDE" w:rsidRPr="001855A8" w:rsidRDefault="00F4765E">
      <w:pPr>
        <w:pStyle w:val="11"/>
        <w:shd w:val="clear" w:color="auto" w:fill="auto"/>
        <w:ind w:firstLine="720"/>
        <w:rPr>
          <w:color w:val="auto"/>
        </w:rPr>
      </w:pPr>
      <w:r w:rsidRPr="001855A8">
        <w:rPr>
          <w:color w:val="auto"/>
        </w:rPr>
        <w:t>Формами представления итогов ПД во внеурочное время являются: материальный продукт (объект, макет, конструкторское изделие и другое); медийный продукт (плакат, газета, журнал, рекламная продукция, фильм и другие);</w:t>
      </w:r>
    </w:p>
    <w:p w:rsidR="001C7BDE" w:rsidRPr="001855A8" w:rsidRDefault="00F4765E">
      <w:pPr>
        <w:pStyle w:val="11"/>
        <w:shd w:val="clear" w:color="auto" w:fill="auto"/>
        <w:ind w:firstLine="720"/>
        <w:jc w:val="both"/>
        <w:rPr>
          <w:color w:val="auto"/>
        </w:rPr>
      </w:pPr>
      <w:r w:rsidRPr="001855A8">
        <w:rPr>
          <w:color w:val="auto"/>
        </w:rPr>
        <w:t>публичное мероприятие (образовательное событие, социальное мероприятие (акция), театральная постановка и другие);</w:t>
      </w:r>
    </w:p>
    <w:p w:rsidR="001C7BDE" w:rsidRPr="001855A8" w:rsidRDefault="00F4765E">
      <w:pPr>
        <w:pStyle w:val="11"/>
        <w:shd w:val="clear" w:color="auto" w:fill="auto"/>
        <w:ind w:firstLine="720"/>
        <w:jc w:val="both"/>
        <w:rPr>
          <w:color w:val="auto"/>
        </w:rPr>
      </w:pPr>
      <w:r w:rsidRPr="001855A8">
        <w:rPr>
          <w:color w:val="auto"/>
        </w:rPr>
        <w:t>отчетные материалы по проекту (тексты, мультимедийные продукты).</w:t>
      </w:r>
    </w:p>
    <w:p w:rsidR="001C7BDE" w:rsidRPr="001855A8" w:rsidRDefault="00F4765E">
      <w:pPr>
        <w:pStyle w:val="11"/>
        <w:shd w:val="clear" w:color="auto" w:fill="auto"/>
        <w:ind w:firstLine="720"/>
        <w:jc w:val="both"/>
        <w:rPr>
          <w:color w:val="auto"/>
        </w:rPr>
      </w:pPr>
      <w:r w:rsidRPr="001855A8">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C7BDE" w:rsidRPr="001855A8" w:rsidRDefault="00F4765E">
      <w:pPr>
        <w:pStyle w:val="11"/>
        <w:shd w:val="clear" w:color="auto" w:fill="auto"/>
        <w:ind w:firstLine="720"/>
        <w:jc w:val="both"/>
        <w:rPr>
          <w:color w:val="auto"/>
        </w:rPr>
      </w:pPr>
      <w:r w:rsidRPr="001855A8">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C7BDE" w:rsidRPr="001855A8" w:rsidRDefault="00F4765E">
      <w:pPr>
        <w:pStyle w:val="11"/>
        <w:shd w:val="clear" w:color="auto" w:fill="auto"/>
        <w:ind w:firstLine="720"/>
        <w:rPr>
          <w:color w:val="auto"/>
        </w:rPr>
      </w:pPr>
      <w:r w:rsidRPr="001855A8">
        <w:rPr>
          <w:color w:val="auto"/>
        </w:rPr>
        <w:t>понимание проблемы, связанных с нею цели и задач;</w:t>
      </w:r>
    </w:p>
    <w:p w:rsidR="001C7BDE" w:rsidRPr="001855A8" w:rsidRDefault="00F4765E">
      <w:pPr>
        <w:pStyle w:val="11"/>
        <w:shd w:val="clear" w:color="auto" w:fill="auto"/>
        <w:ind w:firstLine="720"/>
        <w:rPr>
          <w:color w:val="auto"/>
        </w:rPr>
      </w:pPr>
      <w:r w:rsidRPr="001855A8">
        <w:rPr>
          <w:color w:val="auto"/>
        </w:rPr>
        <w:t>умение определить оптимальный путь решения проблемы;</w:t>
      </w:r>
    </w:p>
    <w:p w:rsidR="001C7BDE" w:rsidRPr="001855A8" w:rsidRDefault="00F4765E">
      <w:pPr>
        <w:pStyle w:val="11"/>
        <w:shd w:val="clear" w:color="auto" w:fill="auto"/>
        <w:ind w:firstLine="720"/>
        <w:rPr>
          <w:color w:val="auto"/>
        </w:rPr>
      </w:pPr>
      <w:r w:rsidRPr="001855A8">
        <w:rPr>
          <w:color w:val="auto"/>
        </w:rPr>
        <w:t>умение планировать и работать по плану;</w:t>
      </w:r>
    </w:p>
    <w:p w:rsidR="001C7BDE" w:rsidRPr="001855A8" w:rsidRDefault="00F4765E">
      <w:pPr>
        <w:pStyle w:val="11"/>
        <w:shd w:val="clear" w:color="auto" w:fill="auto"/>
        <w:ind w:firstLine="720"/>
        <w:rPr>
          <w:color w:val="auto"/>
        </w:rPr>
      </w:pPr>
      <w:r w:rsidRPr="001855A8">
        <w:rPr>
          <w:color w:val="auto"/>
        </w:rPr>
        <w:t>умение реализовать проектный замысел и оформить его в виде реального «продукта»;</w:t>
      </w:r>
    </w:p>
    <w:p w:rsidR="001C7BDE" w:rsidRPr="001855A8" w:rsidRDefault="00F4765E">
      <w:pPr>
        <w:pStyle w:val="11"/>
        <w:shd w:val="clear" w:color="auto" w:fill="auto"/>
        <w:ind w:firstLine="720"/>
        <w:rPr>
          <w:color w:val="auto"/>
        </w:rPr>
      </w:pPr>
      <w:r w:rsidRPr="001855A8">
        <w:rPr>
          <w:color w:val="auto"/>
        </w:rPr>
        <w:t>умение осуществлять самооценку деятельности и результата, взаимоценку деятельности в группе.</w:t>
      </w:r>
    </w:p>
    <w:p w:rsidR="001C7BDE" w:rsidRPr="001855A8" w:rsidRDefault="00F4765E">
      <w:pPr>
        <w:pStyle w:val="11"/>
        <w:shd w:val="clear" w:color="auto" w:fill="auto"/>
        <w:ind w:firstLine="720"/>
        <w:jc w:val="both"/>
        <w:rPr>
          <w:color w:val="auto"/>
        </w:rPr>
      </w:pPr>
      <w:r w:rsidRPr="001855A8">
        <w:rPr>
          <w:color w:val="auto"/>
        </w:rPr>
        <w:t>В процессе публичной презентации результатов проекта оценивается:</w:t>
      </w:r>
    </w:p>
    <w:p w:rsidR="001C7BDE" w:rsidRPr="001855A8" w:rsidRDefault="00F4765E">
      <w:pPr>
        <w:pStyle w:val="11"/>
        <w:shd w:val="clear" w:color="auto" w:fill="auto"/>
        <w:ind w:firstLine="720"/>
        <w:jc w:val="both"/>
        <w:rPr>
          <w:color w:val="auto"/>
        </w:rPr>
      </w:pPr>
      <w:r w:rsidRPr="001855A8">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C7BDE" w:rsidRPr="001855A8" w:rsidRDefault="00F4765E">
      <w:pPr>
        <w:pStyle w:val="11"/>
        <w:shd w:val="clear" w:color="auto" w:fill="auto"/>
        <w:ind w:firstLine="720"/>
        <w:jc w:val="both"/>
        <w:rPr>
          <w:color w:val="auto"/>
        </w:rPr>
      </w:pPr>
      <w:r w:rsidRPr="001855A8">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1C7BDE" w:rsidRPr="001855A8" w:rsidRDefault="00F4765E">
      <w:pPr>
        <w:pStyle w:val="11"/>
        <w:shd w:val="clear" w:color="auto" w:fill="auto"/>
        <w:ind w:firstLine="720"/>
        <w:jc w:val="both"/>
        <w:rPr>
          <w:color w:val="auto"/>
        </w:rPr>
      </w:pPr>
      <w:r w:rsidRPr="001855A8">
        <w:rPr>
          <w:color w:val="auto"/>
        </w:rPr>
        <w:t>качество письменного текста (соответствие плану, оформление работы, грамотность изложения);</w:t>
      </w:r>
    </w:p>
    <w:p w:rsidR="001C7BDE" w:rsidRPr="001855A8" w:rsidRDefault="00F4765E">
      <w:pPr>
        <w:pStyle w:val="11"/>
        <w:shd w:val="clear" w:color="auto" w:fill="auto"/>
        <w:ind w:firstLine="720"/>
        <w:jc w:val="both"/>
        <w:rPr>
          <w:color w:val="auto"/>
        </w:rPr>
      </w:pPr>
      <w:r w:rsidRPr="001855A8">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C7BDE" w:rsidRPr="001855A8" w:rsidRDefault="00F4765E" w:rsidP="003C3FAF">
      <w:pPr>
        <w:pStyle w:val="11"/>
        <w:numPr>
          <w:ilvl w:val="0"/>
          <w:numId w:val="53"/>
        </w:numPr>
        <w:shd w:val="clear" w:color="auto" w:fill="auto"/>
        <w:tabs>
          <w:tab w:val="left" w:pos="1345"/>
        </w:tabs>
        <w:ind w:firstLine="720"/>
        <w:jc w:val="both"/>
        <w:rPr>
          <w:color w:val="auto"/>
        </w:rPr>
      </w:pPr>
      <w:r w:rsidRPr="001855A8">
        <w:rPr>
          <w:b/>
          <w:bCs/>
          <w:color w:val="auto"/>
        </w:rPr>
        <w:t>Организационный раздел</w:t>
      </w:r>
    </w:p>
    <w:p w:rsidR="001C7BDE" w:rsidRPr="001855A8" w:rsidRDefault="00F4765E">
      <w:pPr>
        <w:pStyle w:val="11"/>
        <w:shd w:val="clear" w:color="auto" w:fill="auto"/>
        <w:ind w:firstLine="780"/>
        <w:jc w:val="both"/>
        <w:rPr>
          <w:color w:val="auto"/>
        </w:rPr>
      </w:pPr>
      <w:r w:rsidRPr="001855A8">
        <w:rPr>
          <w:color w:val="auto"/>
        </w:rPr>
        <w:t>Формы взаимодействия участников образовательного процесса при создании и реализации программы формирования УУД.</w:t>
      </w:r>
    </w:p>
    <w:p w:rsidR="001C7BDE" w:rsidRPr="001855A8" w:rsidRDefault="00F4765E">
      <w:pPr>
        <w:pStyle w:val="11"/>
        <w:shd w:val="clear" w:color="auto" w:fill="auto"/>
        <w:ind w:firstLine="720"/>
        <w:jc w:val="both"/>
        <w:rPr>
          <w:color w:val="auto"/>
        </w:rPr>
      </w:pPr>
      <w:r w:rsidRPr="001855A8">
        <w:rPr>
          <w:color w:val="auto"/>
          <w:lang w:val="en-US" w:eastAsia="en-US" w:bidi="en-US"/>
        </w:rPr>
        <w:t>C</w:t>
      </w:r>
      <w:r w:rsidRPr="001855A8">
        <w:rPr>
          <w:color w:val="auto"/>
          <w:lang w:eastAsia="en-US" w:bidi="en-US"/>
        </w:rPr>
        <w:t xml:space="preserve"> </w:t>
      </w:r>
      <w:r w:rsidRPr="001855A8">
        <w:rPr>
          <w:color w:val="auto"/>
        </w:rPr>
        <w:t>целью разработки и реализации программы формирования УУД в образовательной организации создана рабочая группа, реализующая свою деятельность по следующим направлениям:</w:t>
      </w:r>
    </w:p>
    <w:p w:rsidR="001C7BDE" w:rsidRPr="001855A8" w:rsidRDefault="00F4765E">
      <w:pPr>
        <w:pStyle w:val="11"/>
        <w:shd w:val="clear" w:color="auto" w:fill="auto"/>
        <w:ind w:firstLine="720"/>
        <w:jc w:val="both"/>
        <w:rPr>
          <w:color w:val="auto"/>
        </w:rPr>
      </w:pPr>
      <w:r w:rsidRPr="001855A8">
        <w:rPr>
          <w:color w:val="auto"/>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C7BDE" w:rsidRPr="001855A8" w:rsidRDefault="00F4765E">
      <w:pPr>
        <w:pStyle w:val="11"/>
        <w:shd w:val="clear" w:color="auto" w:fill="auto"/>
        <w:ind w:firstLine="720"/>
        <w:jc w:val="both"/>
        <w:rPr>
          <w:color w:val="auto"/>
        </w:rPr>
      </w:pPr>
      <w:r w:rsidRPr="001855A8">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C7BDE" w:rsidRPr="001855A8" w:rsidRDefault="00F4765E">
      <w:pPr>
        <w:pStyle w:val="11"/>
        <w:shd w:val="clear" w:color="auto" w:fill="auto"/>
        <w:ind w:firstLine="720"/>
        <w:jc w:val="both"/>
        <w:rPr>
          <w:color w:val="auto"/>
        </w:rPr>
      </w:pPr>
      <w:r w:rsidRPr="001855A8">
        <w:rPr>
          <w:color w:val="auto"/>
        </w:rPr>
        <w:t>определение этапов и форм постепенного усложнения деятельности учащихся по овладению УУД;</w:t>
      </w:r>
    </w:p>
    <w:p w:rsidR="001C7BDE" w:rsidRPr="001855A8" w:rsidRDefault="00F4765E">
      <w:pPr>
        <w:pStyle w:val="11"/>
        <w:shd w:val="clear" w:color="auto" w:fill="auto"/>
        <w:ind w:firstLine="720"/>
        <w:jc w:val="both"/>
        <w:rPr>
          <w:color w:val="auto"/>
        </w:rPr>
      </w:pPr>
      <w:r w:rsidRPr="001855A8">
        <w:rPr>
          <w:color w:val="auto"/>
        </w:rPr>
        <w:t>разработка общего алгоритма (технологической схемы) урока, имеющего два целевых фокуса (предметный и метапредметный);</w:t>
      </w:r>
    </w:p>
    <w:p w:rsidR="001C7BDE" w:rsidRPr="001855A8" w:rsidRDefault="00F4765E">
      <w:pPr>
        <w:pStyle w:val="11"/>
        <w:shd w:val="clear" w:color="auto" w:fill="auto"/>
        <w:ind w:firstLine="720"/>
        <w:jc w:val="both"/>
        <w:rPr>
          <w:color w:val="auto"/>
        </w:rPr>
      </w:pPr>
      <w:r w:rsidRPr="001855A8">
        <w:rPr>
          <w:color w:val="auto"/>
        </w:rPr>
        <w:t>разработка основных подходов к конструированию задач на применение УУД;</w:t>
      </w:r>
    </w:p>
    <w:p w:rsidR="001C7BDE" w:rsidRPr="001855A8" w:rsidRDefault="00F4765E">
      <w:pPr>
        <w:pStyle w:val="11"/>
        <w:shd w:val="clear" w:color="auto" w:fill="auto"/>
        <w:ind w:firstLine="720"/>
        <w:jc w:val="both"/>
        <w:rPr>
          <w:color w:val="auto"/>
        </w:rPr>
      </w:pPr>
      <w:r w:rsidRPr="001855A8">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C7BDE" w:rsidRPr="001855A8" w:rsidRDefault="00F4765E">
      <w:pPr>
        <w:pStyle w:val="11"/>
        <w:shd w:val="clear" w:color="auto" w:fill="auto"/>
        <w:ind w:firstLine="720"/>
        <w:jc w:val="both"/>
        <w:rPr>
          <w:color w:val="auto"/>
        </w:rPr>
      </w:pPr>
      <w:r w:rsidRPr="001855A8">
        <w:rPr>
          <w:color w:val="auto"/>
        </w:rPr>
        <w:t>разработка основных подходов к организации учебной деятельности по формированию и развитию ИКТ-компетенций;</w:t>
      </w:r>
    </w:p>
    <w:p w:rsidR="001C7BDE" w:rsidRPr="001855A8" w:rsidRDefault="00F4765E">
      <w:pPr>
        <w:pStyle w:val="11"/>
        <w:shd w:val="clear" w:color="auto" w:fill="auto"/>
        <w:ind w:firstLine="720"/>
        <w:jc w:val="both"/>
        <w:rPr>
          <w:color w:val="auto"/>
        </w:rPr>
      </w:pPr>
      <w:r w:rsidRPr="001855A8">
        <w:rPr>
          <w:color w:val="auto"/>
        </w:rPr>
        <w:lastRenderedPageBreak/>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1C7BDE" w:rsidRPr="001855A8" w:rsidRDefault="00F4765E">
      <w:pPr>
        <w:pStyle w:val="11"/>
        <w:shd w:val="clear" w:color="auto" w:fill="auto"/>
        <w:ind w:firstLine="720"/>
        <w:jc w:val="both"/>
        <w:rPr>
          <w:color w:val="auto"/>
        </w:rPr>
      </w:pPr>
      <w:r w:rsidRPr="001855A8">
        <w:rPr>
          <w:color w:val="auto"/>
        </w:rPr>
        <w:t>разработка методики и инструментария мониторинга успешности освоения и применения обучающимися УУД;</w:t>
      </w:r>
    </w:p>
    <w:p w:rsidR="001C7BDE" w:rsidRPr="001855A8" w:rsidRDefault="00F4765E">
      <w:pPr>
        <w:pStyle w:val="11"/>
        <w:shd w:val="clear" w:color="auto" w:fill="auto"/>
        <w:ind w:firstLine="720"/>
        <w:jc w:val="both"/>
        <w:rPr>
          <w:color w:val="auto"/>
        </w:rPr>
      </w:pPr>
      <w:r w:rsidRPr="001855A8">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C7BDE" w:rsidRPr="001855A8" w:rsidRDefault="00F4765E">
      <w:pPr>
        <w:pStyle w:val="11"/>
        <w:shd w:val="clear" w:color="auto" w:fill="auto"/>
        <w:ind w:firstLine="720"/>
        <w:jc w:val="both"/>
        <w:rPr>
          <w:color w:val="auto"/>
        </w:rPr>
      </w:pPr>
      <w:r w:rsidRPr="001855A8">
        <w:rPr>
          <w:color w:val="auto"/>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C7BDE" w:rsidRPr="001855A8" w:rsidRDefault="00F4765E">
      <w:pPr>
        <w:pStyle w:val="11"/>
        <w:shd w:val="clear" w:color="auto" w:fill="auto"/>
        <w:ind w:firstLine="720"/>
        <w:jc w:val="both"/>
        <w:rPr>
          <w:color w:val="auto"/>
        </w:rPr>
      </w:pPr>
      <w:r w:rsidRPr="001855A8">
        <w:rPr>
          <w:color w:val="auto"/>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1C7BDE" w:rsidRPr="001855A8" w:rsidRDefault="00F4765E">
      <w:pPr>
        <w:pStyle w:val="11"/>
        <w:shd w:val="clear" w:color="auto" w:fill="auto"/>
        <w:ind w:firstLine="720"/>
        <w:jc w:val="both"/>
        <w:rPr>
          <w:color w:val="auto"/>
        </w:rPr>
      </w:pPr>
      <w:r w:rsidRPr="001855A8">
        <w:rPr>
          <w:color w:val="auto"/>
        </w:rPr>
        <w:t>организация разъяснительной (просветительской работы) с родителями по проблемам развития УУД у обучающихся;</w:t>
      </w:r>
    </w:p>
    <w:p w:rsidR="001C7BDE" w:rsidRPr="001855A8" w:rsidRDefault="00F4765E">
      <w:pPr>
        <w:pStyle w:val="11"/>
        <w:shd w:val="clear" w:color="auto" w:fill="auto"/>
        <w:ind w:firstLine="720"/>
        <w:jc w:val="both"/>
        <w:rPr>
          <w:color w:val="auto"/>
        </w:rPr>
      </w:pPr>
      <w:r w:rsidRPr="001855A8">
        <w:rPr>
          <w:color w:val="auto"/>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C7BDE" w:rsidRPr="001855A8" w:rsidRDefault="00F4765E">
      <w:pPr>
        <w:pStyle w:val="11"/>
        <w:shd w:val="clear" w:color="auto" w:fill="auto"/>
        <w:ind w:firstLine="720"/>
        <w:jc w:val="both"/>
        <w:rPr>
          <w:color w:val="auto"/>
        </w:rPr>
      </w:pPr>
      <w:r w:rsidRPr="001855A8">
        <w:rPr>
          <w:color w:val="auto"/>
        </w:rPr>
        <w:t xml:space="preserve">Рабочей группой </w:t>
      </w:r>
      <w:r w:rsidR="00E653A6" w:rsidRPr="001855A8">
        <w:rPr>
          <w:color w:val="auto"/>
        </w:rPr>
        <w:t>реализуются</w:t>
      </w:r>
      <w:r w:rsidRPr="001855A8">
        <w:rPr>
          <w:color w:val="auto"/>
        </w:rPr>
        <w:t xml:space="preserve">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C7BDE" w:rsidRPr="001855A8" w:rsidRDefault="00F4765E">
      <w:pPr>
        <w:pStyle w:val="11"/>
        <w:shd w:val="clear" w:color="auto" w:fill="auto"/>
        <w:ind w:firstLine="720"/>
        <w:jc w:val="both"/>
        <w:rPr>
          <w:color w:val="auto"/>
        </w:rPr>
      </w:pPr>
      <w:r w:rsidRPr="001855A8">
        <w:rPr>
          <w:color w:val="auto"/>
        </w:rPr>
        <w:t>На подготовительном этапе команда образовательной организации пров</w:t>
      </w:r>
      <w:r w:rsidR="00E653A6" w:rsidRPr="001855A8">
        <w:rPr>
          <w:color w:val="auto"/>
        </w:rPr>
        <w:t>одти</w:t>
      </w:r>
      <w:r w:rsidRPr="001855A8">
        <w:rPr>
          <w:color w:val="auto"/>
        </w:rPr>
        <w:t xml:space="preserve"> следующие аналитические работы:</w:t>
      </w:r>
    </w:p>
    <w:p w:rsidR="001C7BDE" w:rsidRPr="001855A8" w:rsidRDefault="00F4765E">
      <w:pPr>
        <w:pStyle w:val="11"/>
        <w:shd w:val="clear" w:color="auto" w:fill="auto"/>
        <w:ind w:firstLine="720"/>
        <w:jc w:val="both"/>
        <w:rPr>
          <w:color w:val="auto"/>
        </w:rPr>
      </w:pPr>
      <w:r w:rsidRPr="001855A8">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C7BDE" w:rsidRPr="001855A8" w:rsidRDefault="00F4765E">
      <w:pPr>
        <w:pStyle w:val="11"/>
        <w:shd w:val="clear" w:color="auto" w:fill="auto"/>
        <w:ind w:firstLine="720"/>
        <w:jc w:val="both"/>
        <w:rPr>
          <w:color w:val="auto"/>
        </w:rPr>
      </w:pPr>
      <w:r w:rsidRPr="001855A8">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C7BDE" w:rsidRPr="001855A8" w:rsidRDefault="00F4765E">
      <w:pPr>
        <w:pStyle w:val="11"/>
        <w:shd w:val="clear" w:color="auto" w:fill="auto"/>
        <w:ind w:firstLine="720"/>
        <w:jc w:val="both"/>
        <w:rPr>
          <w:color w:val="auto"/>
        </w:rPr>
      </w:pPr>
      <w:r w:rsidRPr="001855A8">
        <w:rPr>
          <w:color w:val="auto"/>
        </w:rPr>
        <w:t>анализировать результаты учащихся по линии развития УУД на предыдущем уровне;</w:t>
      </w:r>
    </w:p>
    <w:p w:rsidR="001C7BDE" w:rsidRPr="001855A8" w:rsidRDefault="00F4765E">
      <w:pPr>
        <w:pStyle w:val="11"/>
        <w:shd w:val="clear" w:color="auto" w:fill="auto"/>
        <w:ind w:firstLine="720"/>
        <w:jc w:val="both"/>
        <w:rPr>
          <w:color w:val="auto"/>
        </w:rPr>
      </w:pPr>
      <w:r w:rsidRPr="001855A8">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C7BDE" w:rsidRPr="001855A8" w:rsidRDefault="00F4765E">
      <w:pPr>
        <w:pStyle w:val="11"/>
        <w:shd w:val="clear" w:color="auto" w:fill="auto"/>
        <w:ind w:firstLine="720"/>
        <w:jc w:val="both"/>
        <w:rPr>
          <w:color w:val="auto"/>
        </w:rPr>
      </w:pPr>
      <w:r w:rsidRPr="001855A8">
        <w:rPr>
          <w:color w:val="auto"/>
        </w:rPr>
        <w:t xml:space="preserve">На основном этапе </w:t>
      </w:r>
      <w:r w:rsidR="00E653A6" w:rsidRPr="001855A8">
        <w:rPr>
          <w:color w:val="auto"/>
        </w:rPr>
        <w:t>проводит</w:t>
      </w:r>
      <w:r w:rsidRPr="001855A8">
        <w:rPr>
          <w:color w:val="auto"/>
        </w:rPr>
        <w:t>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C7BDE" w:rsidRPr="001855A8" w:rsidRDefault="00F4765E">
      <w:pPr>
        <w:pStyle w:val="11"/>
        <w:shd w:val="clear" w:color="auto" w:fill="auto"/>
        <w:ind w:firstLine="720"/>
        <w:jc w:val="both"/>
        <w:rPr>
          <w:color w:val="auto"/>
        </w:rPr>
      </w:pPr>
      <w:r w:rsidRPr="001855A8">
        <w:rPr>
          <w:color w:val="auto"/>
        </w:rPr>
        <w:t xml:space="preserve">На заключительном этапе </w:t>
      </w:r>
      <w:r w:rsidR="00E653A6" w:rsidRPr="001855A8">
        <w:rPr>
          <w:color w:val="auto"/>
        </w:rPr>
        <w:t>проводит</w:t>
      </w:r>
      <w:r w:rsidRPr="001855A8">
        <w:rPr>
          <w:color w:val="auto"/>
        </w:rPr>
        <w:t>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C7BDE" w:rsidRPr="001855A8" w:rsidRDefault="00F4765E" w:rsidP="00BE762C">
      <w:pPr>
        <w:pStyle w:val="11"/>
        <w:shd w:val="clear" w:color="auto" w:fill="auto"/>
        <w:ind w:firstLine="720"/>
        <w:jc w:val="both"/>
        <w:rPr>
          <w:color w:val="auto"/>
        </w:rPr>
      </w:pPr>
      <w:r w:rsidRPr="001855A8">
        <w:rPr>
          <w:color w:val="auto"/>
        </w:rPr>
        <w:t>В целях соотнесения формирования метапредметных результатов с рабочими программами по учебным предметам</w:t>
      </w:r>
      <w:r w:rsidR="00A85954" w:rsidRPr="001855A8">
        <w:rPr>
          <w:color w:val="auto"/>
        </w:rPr>
        <w:t xml:space="preserve"> в </w:t>
      </w:r>
      <w:r w:rsidRPr="001855A8">
        <w:rPr>
          <w:color w:val="auto"/>
        </w:rPr>
        <w:t xml:space="preserve"> </w:t>
      </w:r>
      <w:r w:rsidR="00A85954" w:rsidRPr="001855A8">
        <w:rPr>
          <w:color w:val="auto"/>
        </w:rPr>
        <w:t>образовательной организации</w:t>
      </w:r>
      <w:r w:rsidRPr="001855A8">
        <w:rPr>
          <w:color w:val="auto"/>
        </w:rPr>
        <w:t xml:space="preserve"> на регулярной основе провод</w:t>
      </w:r>
      <w:r w:rsidR="00A85954" w:rsidRPr="001855A8">
        <w:rPr>
          <w:color w:val="auto"/>
        </w:rPr>
        <w:t>ятся</w:t>
      </w:r>
      <w:r w:rsidRPr="001855A8">
        <w:rPr>
          <w:color w:val="auto"/>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DC778A" w:rsidRPr="001855A8" w:rsidRDefault="00DC778A" w:rsidP="00ED7460">
      <w:pPr>
        <w:pStyle w:val="11"/>
        <w:shd w:val="clear" w:color="auto" w:fill="auto"/>
        <w:ind w:firstLine="0"/>
        <w:jc w:val="both"/>
        <w:rPr>
          <w:color w:val="auto"/>
        </w:rPr>
      </w:pPr>
    </w:p>
    <w:p w:rsidR="001C7BDE" w:rsidRPr="001855A8" w:rsidRDefault="00ED7460" w:rsidP="003C3FAF">
      <w:pPr>
        <w:pStyle w:val="11"/>
        <w:numPr>
          <w:ilvl w:val="0"/>
          <w:numId w:val="54"/>
        </w:numPr>
        <w:shd w:val="clear" w:color="auto" w:fill="auto"/>
        <w:tabs>
          <w:tab w:val="left" w:pos="1158"/>
        </w:tabs>
        <w:ind w:firstLine="720"/>
        <w:jc w:val="both"/>
        <w:rPr>
          <w:color w:val="auto"/>
        </w:rPr>
      </w:pPr>
      <w:r w:rsidRPr="001855A8">
        <w:rPr>
          <w:b/>
          <w:bCs/>
          <w:color w:val="auto"/>
        </w:rPr>
        <w:t>Рабочая программа воспитания</w:t>
      </w:r>
    </w:p>
    <w:p w:rsidR="001C7BDE" w:rsidRPr="001855A8" w:rsidRDefault="00A01667" w:rsidP="00E0757B">
      <w:pPr>
        <w:pStyle w:val="11"/>
        <w:shd w:val="clear" w:color="auto" w:fill="auto"/>
        <w:tabs>
          <w:tab w:val="left" w:pos="1335"/>
        </w:tabs>
        <w:ind w:firstLine="0"/>
        <w:jc w:val="both"/>
        <w:rPr>
          <w:b/>
          <w:bCs/>
          <w:color w:val="auto"/>
        </w:rPr>
      </w:pPr>
      <w:r>
        <w:rPr>
          <w:b/>
          <w:bCs/>
          <w:color w:val="auto"/>
        </w:rPr>
        <w:t xml:space="preserve">2.3.1. </w:t>
      </w:r>
      <w:r w:rsidR="00F4765E" w:rsidRPr="001855A8">
        <w:rPr>
          <w:b/>
          <w:bCs/>
          <w:color w:val="auto"/>
        </w:rPr>
        <w:t>Пояснительная записка</w:t>
      </w:r>
    </w:p>
    <w:p w:rsidR="0065305B" w:rsidRPr="001855A8" w:rsidRDefault="0065305B" w:rsidP="0065305B">
      <w:pPr>
        <w:tabs>
          <w:tab w:val="left" w:pos="851"/>
        </w:tabs>
        <w:jc w:val="both"/>
        <w:rPr>
          <w:rFonts w:ascii="Times New Roman" w:hAnsi="Times New Roman" w:cs="Times New Roman"/>
          <w:color w:val="auto"/>
        </w:rPr>
      </w:pPr>
      <w:r w:rsidRPr="001855A8">
        <w:rPr>
          <w:rFonts w:ascii="Times New Roman" w:hAnsi="Times New Roman" w:cs="Times New Roman"/>
          <w:color w:val="auto"/>
        </w:rPr>
        <w:t>Рабочая</w:t>
      </w:r>
      <w:r w:rsidR="008104FF">
        <w:rPr>
          <w:rFonts w:ascii="Times New Roman" w:hAnsi="Times New Roman" w:cs="Times New Roman"/>
          <w:color w:val="auto"/>
        </w:rPr>
        <w:t xml:space="preserve"> программа воспитания МБОУ «Зори</w:t>
      </w:r>
      <w:r w:rsidRPr="001855A8">
        <w:rPr>
          <w:rFonts w:ascii="Times New Roman" w:hAnsi="Times New Roman" w:cs="Times New Roman"/>
          <w:color w:val="auto"/>
        </w:rPr>
        <w:t>нская СОШ»</w:t>
      </w:r>
      <w:r w:rsidR="00867247" w:rsidRPr="001855A8">
        <w:rPr>
          <w:rFonts w:ascii="Times New Roman" w:hAnsi="Times New Roman" w:cs="Times New Roman"/>
          <w:color w:val="auto"/>
        </w:rPr>
        <w:t xml:space="preserve"> </w:t>
      </w:r>
      <w:r w:rsidRPr="001855A8">
        <w:rPr>
          <w:rFonts w:ascii="Times New Roman" w:hAnsi="Times New Roman" w:cs="Times New Roman"/>
          <w:color w:val="auto"/>
        </w:rPr>
        <w:t>разработана:</w:t>
      </w:r>
    </w:p>
    <w:p w:rsidR="0065305B" w:rsidRPr="001855A8" w:rsidRDefault="0065305B" w:rsidP="0065305B">
      <w:pPr>
        <w:tabs>
          <w:tab w:val="left" w:pos="851"/>
        </w:tabs>
        <w:jc w:val="both"/>
        <w:rPr>
          <w:rFonts w:ascii="Times New Roman" w:hAnsi="Times New Roman" w:cs="Times New Roman"/>
          <w:color w:val="auto"/>
        </w:rPr>
      </w:pPr>
      <w:r w:rsidRPr="001855A8">
        <w:rPr>
          <w:rFonts w:ascii="Times New Roman" w:hAnsi="Times New Roman" w:cs="Times New Roman"/>
          <w:color w:val="auto"/>
        </w:rPr>
        <w:t>-на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2021 - 2025 гг., № 996-р и Плана мероприятий по её реализации в 2021 — 2025 годах (Распоряжение Правительства Российской Федерации от 12.11.2020 № 2945-р);</w:t>
      </w:r>
    </w:p>
    <w:p w:rsidR="0065305B" w:rsidRPr="001855A8" w:rsidRDefault="0065305B" w:rsidP="0065305B">
      <w:pPr>
        <w:tabs>
          <w:tab w:val="left" w:pos="851"/>
        </w:tabs>
        <w:jc w:val="both"/>
        <w:rPr>
          <w:rFonts w:ascii="Times New Roman" w:hAnsi="Times New Roman" w:cs="Times New Roman"/>
          <w:color w:val="auto"/>
        </w:rPr>
      </w:pPr>
      <w:r w:rsidRPr="001855A8">
        <w:rPr>
          <w:rFonts w:ascii="Times New Roman" w:hAnsi="Times New Roman" w:cs="Times New Roman"/>
          <w:color w:val="auto"/>
        </w:rPr>
        <w:t>-на основе Федерального закона от 04.09.2022г №371-ФЗ "О внесении изменений в Федеральный закон "Об образовании в Российской Федерации";</w:t>
      </w:r>
    </w:p>
    <w:p w:rsidR="0065305B" w:rsidRPr="001855A8" w:rsidRDefault="0065305B" w:rsidP="0065305B">
      <w:pPr>
        <w:tabs>
          <w:tab w:val="left" w:pos="851"/>
        </w:tabs>
        <w:jc w:val="both"/>
        <w:rPr>
          <w:rFonts w:ascii="Times New Roman" w:hAnsi="Times New Roman" w:cs="Times New Roman"/>
          <w:color w:val="auto"/>
        </w:rPr>
      </w:pPr>
      <w:r w:rsidRPr="001855A8">
        <w:rPr>
          <w:rFonts w:ascii="Times New Roman" w:hAnsi="Times New Roman" w:cs="Times New Roman"/>
          <w:color w:val="auto"/>
        </w:rPr>
        <w:t>-стратегии комплексной безопасности детей в Российской Федерации на период до 2030 года (Указ Президента Российской Федерации от 17.05.2023 № 358);</w:t>
      </w:r>
    </w:p>
    <w:p w:rsidR="0065305B" w:rsidRPr="001855A8" w:rsidRDefault="0065305B" w:rsidP="0065305B">
      <w:pPr>
        <w:tabs>
          <w:tab w:val="left" w:pos="851"/>
        </w:tabs>
        <w:jc w:val="both"/>
        <w:rPr>
          <w:rFonts w:ascii="Times New Roman" w:hAnsi="Times New Roman" w:cs="Times New Roman"/>
          <w:color w:val="auto"/>
        </w:rPr>
      </w:pPr>
      <w:r w:rsidRPr="001855A8">
        <w:rPr>
          <w:rFonts w:ascii="Times New Roman" w:hAnsi="Times New Roman" w:cs="Times New Roman"/>
          <w:color w:val="auto"/>
        </w:rPr>
        <w:lastRenderedPageBreak/>
        <w:t>-Приказа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13.07.2023 № 74229);</w:t>
      </w:r>
    </w:p>
    <w:p w:rsidR="0065305B" w:rsidRPr="001855A8" w:rsidRDefault="0065305B" w:rsidP="0065305B">
      <w:pPr>
        <w:tabs>
          <w:tab w:val="left" w:pos="851"/>
        </w:tabs>
        <w:jc w:val="both"/>
        <w:rPr>
          <w:rFonts w:ascii="Times New Roman" w:hAnsi="Times New Roman" w:cs="Times New Roman"/>
          <w:color w:val="auto"/>
        </w:rPr>
      </w:pPr>
      <w:r w:rsidRPr="001855A8">
        <w:rPr>
          <w:rFonts w:ascii="Times New Roman" w:hAnsi="Times New Roman" w:cs="Times New Roman"/>
          <w:color w:val="auto"/>
        </w:rPr>
        <w:t>-Приказа Министерства просвещения Российской Федерации от18.05.2023 № 370 "Об утверждении федеральной образовательной программы основного общего образования" (Зарегистрирован 12.07.2023 № 74223);</w:t>
      </w:r>
    </w:p>
    <w:p w:rsidR="0065305B" w:rsidRPr="001855A8" w:rsidRDefault="0065305B" w:rsidP="0065305B">
      <w:pPr>
        <w:tabs>
          <w:tab w:val="left" w:pos="851"/>
        </w:tabs>
        <w:jc w:val="both"/>
        <w:rPr>
          <w:rFonts w:ascii="Times New Roman" w:hAnsi="Times New Roman" w:cs="Times New Roman"/>
          <w:color w:val="auto"/>
        </w:rPr>
      </w:pPr>
      <w:r w:rsidRPr="001855A8">
        <w:rPr>
          <w:rFonts w:ascii="Times New Roman" w:hAnsi="Times New Roman" w:cs="Times New Roman"/>
          <w:color w:val="auto"/>
        </w:rPr>
        <w:t>- Приказа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65305B" w:rsidRPr="001855A8" w:rsidRDefault="0065305B" w:rsidP="0065305B">
      <w:pPr>
        <w:tabs>
          <w:tab w:val="left" w:pos="851"/>
        </w:tabs>
        <w:jc w:val="both"/>
        <w:rPr>
          <w:rFonts w:ascii="Times New Roman" w:hAnsi="Times New Roman" w:cs="Times New Roman"/>
          <w:color w:val="auto"/>
        </w:rPr>
      </w:pPr>
      <w:r w:rsidRPr="001855A8">
        <w:rPr>
          <w:rFonts w:ascii="Times New Roman" w:hAnsi="Times New Roman" w:cs="Times New Roman"/>
          <w:color w:val="auto"/>
        </w:rPr>
        <w:t>-Приказа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65305B" w:rsidRPr="001855A8" w:rsidRDefault="0065305B" w:rsidP="0065305B">
      <w:pPr>
        <w:tabs>
          <w:tab w:val="left" w:pos="851"/>
        </w:tabs>
        <w:jc w:val="both"/>
        <w:rPr>
          <w:rFonts w:ascii="Times New Roman" w:hAnsi="Times New Roman" w:cs="Times New Roman"/>
          <w:color w:val="auto"/>
        </w:rPr>
      </w:pPr>
      <w:r w:rsidRPr="001855A8">
        <w:rPr>
          <w:rFonts w:ascii="Times New Roman" w:hAnsi="Times New Roman" w:cs="Times New Roman"/>
          <w:color w:val="auto"/>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 методического объединения по общему образованию (протокол от 23.06.2022г. № 3/22);</w:t>
      </w:r>
    </w:p>
    <w:p w:rsidR="0065305B" w:rsidRPr="001855A8" w:rsidRDefault="0065305B" w:rsidP="0065305B">
      <w:pPr>
        <w:tabs>
          <w:tab w:val="left" w:pos="851"/>
        </w:tabs>
        <w:jc w:val="both"/>
        <w:rPr>
          <w:rFonts w:ascii="Times New Roman" w:hAnsi="Times New Roman" w:cs="Times New Roman"/>
          <w:color w:val="auto"/>
        </w:rPr>
      </w:pPr>
      <w:r w:rsidRPr="001855A8">
        <w:rPr>
          <w:rFonts w:ascii="Times New Roman" w:hAnsi="Times New Roman" w:cs="Times New Roman"/>
          <w:color w:val="auto"/>
        </w:rPr>
        <w:t>Программа воспитания основывается на единстве и преемственности образовательного процесса всех уровней общего образования. 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65305B" w:rsidRPr="001855A8" w:rsidRDefault="0065305B" w:rsidP="0065305B">
      <w:pPr>
        <w:tabs>
          <w:tab w:val="left" w:pos="851"/>
        </w:tabs>
        <w:jc w:val="both"/>
        <w:rPr>
          <w:rFonts w:ascii="Times New Roman" w:hAnsi="Times New Roman" w:cs="Times New Roman"/>
          <w:color w:val="auto"/>
        </w:rPr>
      </w:pPr>
      <w:r w:rsidRPr="001855A8">
        <w:rPr>
          <w:rFonts w:ascii="Times New Roman" w:hAnsi="Times New Roman" w:cs="Times New Roman"/>
          <w:color w:val="auto"/>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Предусматривает историческое просвещение, формирование российской</w:t>
      </w:r>
      <w:r w:rsidR="008104FF">
        <w:rPr>
          <w:rFonts w:ascii="Times New Roman" w:hAnsi="Times New Roman" w:cs="Times New Roman"/>
          <w:color w:val="auto"/>
        </w:rPr>
        <w:t xml:space="preserve"> </w:t>
      </w:r>
      <w:r w:rsidRPr="001855A8">
        <w:rPr>
          <w:rFonts w:ascii="Times New Roman" w:hAnsi="Times New Roman" w:cs="Times New Roman"/>
          <w:color w:val="auto"/>
        </w:rPr>
        <w:t>культурной и гражданской идентичности обучающихся. Программа включает три раздела: целевой, содержательный, организационный.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65305B" w:rsidRPr="001855A8" w:rsidRDefault="00A01667" w:rsidP="0065305B">
      <w:pPr>
        <w:pStyle w:val="Heading1"/>
        <w:spacing w:before="0"/>
        <w:jc w:val="both"/>
        <w:rPr>
          <w:rFonts w:ascii="Times New Roman" w:hAnsi="Times New Roman" w:cs="Times New Roman"/>
          <w:color w:val="auto"/>
          <w:sz w:val="24"/>
        </w:rPr>
      </w:pPr>
      <w:bookmarkStart w:id="149" w:name="_Toc109838894"/>
      <w:r>
        <w:rPr>
          <w:rFonts w:ascii="Times New Roman" w:hAnsi="Times New Roman" w:cs="Times New Roman"/>
          <w:b/>
          <w:color w:val="auto"/>
          <w:sz w:val="24"/>
        </w:rPr>
        <w:t xml:space="preserve">2.3.2. </w:t>
      </w:r>
      <w:r w:rsidR="0065305B" w:rsidRPr="001855A8">
        <w:rPr>
          <w:rFonts w:ascii="Times New Roman" w:hAnsi="Times New Roman" w:cs="Times New Roman"/>
          <w:b/>
          <w:color w:val="auto"/>
          <w:sz w:val="24"/>
        </w:rPr>
        <w:t>ЦЕЛЕВОЙ</w:t>
      </w:r>
      <w:bookmarkEnd w:id="149"/>
      <w:r w:rsidRPr="00A01667">
        <w:rPr>
          <w:rFonts w:ascii="Times New Roman" w:hAnsi="Times New Roman" w:cs="Times New Roman"/>
          <w:b/>
          <w:color w:val="auto"/>
          <w:sz w:val="24"/>
        </w:rPr>
        <w:t xml:space="preserve"> </w:t>
      </w:r>
      <w:r>
        <w:rPr>
          <w:rFonts w:ascii="Times New Roman" w:hAnsi="Times New Roman" w:cs="Times New Roman"/>
          <w:b/>
          <w:color w:val="auto"/>
          <w:sz w:val="24"/>
        </w:rPr>
        <w:t xml:space="preserve">РАЗДЕЛ </w:t>
      </w:r>
      <w:r w:rsidRPr="001855A8">
        <w:rPr>
          <w:rFonts w:ascii="Times New Roman" w:hAnsi="Times New Roman" w:cs="Times New Roman"/>
          <w:b/>
          <w:color w:val="auto"/>
          <w:sz w:val="24"/>
        </w:rPr>
        <w:t xml:space="preserve"> </w:t>
      </w:r>
    </w:p>
    <w:p w:rsidR="0065305B" w:rsidRPr="001855A8" w:rsidRDefault="0065305B" w:rsidP="0065305B">
      <w:pPr>
        <w:tabs>
          <w:tab w:val="left" w:pos="851"/>
        </w:tabs>
        <w:jc w:val="both"/>
        <w:rPr>
          <w:rFonts w:ascii="Times New Roman" w:hAnsi="Times New Roman" w:cs="Times New Roman"/>
          <w:color w:val="auto"/>
        </w:rPr>
      </w:pPr>
      <w:r w:rsidRPr="001855A8">
        <w:rPr>
          <w:rFonts w:ascii="Times New Roman" w:hAnsi="Times New Roman" w:cs="Times New Roman"/>
          <w:color w:val="auto"/>
        </w:rPr>
        <w:tab/>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школы</w:t>
      </w:r>
    </w:p>
    <w:p w:rsidR="0065305B" w:rsidRPr="001855A8" w:rsidRDefault="0065305B" w:rsidP="0065305B">
      <w:pPr>
        <w:tabs>
          <w:tab w:val="left" w:pos="851"/>
        </w:tabs>
        <w:ind w:firstLine="709"/>
        <w:jc w:val="both"/>
        <w:rPr>
          <w:rFonts w:ascii="Times New Roman" w:hAnsi="Times New Roman" w:cs="Times New Roman"/>
          <w:color w:val="auto"/>
        </w:rPr>
      </w:pPr>
      <w:r w:rsidRPr="001855A8">
        <w:rPr>
          <w:rFonts w:ascii="Times New Roman" w:hAnsi="Times New Roman" w:cs="Times New Roman"/>
          <w:color w:val="auto"/>
        </w:rPr>
        <w:t xml:space="preserve">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65305B" w:rsidRPr="001855A8" w:rsidRDefault="0065305B" w:rsidP="0065305B">
      <w:pPr>
        <w:tabs>
          <w:tab w:val="left" w:pos="851"/>
        </w:tabs>
        <w:ind w:firstLine="709"/>
        <w:jc w:val="both"/>
        <w:rPr>
          <w:rFonts w:ascii="Times New Roman" w:hAnsi="Times New Roman" w:cs="Times New Roman"/>
          <w:color w:val="auto"/>
        </w:rPr>
      </w:pPr>
      <w:r w:rsidRPr="001855A8">
        <w:rPr>
          <w:rFonts w:ascii="Times New Roman" w:hAnsi="Times New Roman" w:cs="Times New Roman"/>
          <w:color w:val="auto"/>
        </w:rPr>
        <w:t xml:space="preserve">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w:t>
      </w:r>
      <w:r w:rsidRPr="001855A8">
        <w:rPr>
          <w:rFonts w:ascii="Times New Roman" w:hAnsi="Times New Roman" w:cs="Times New Roman"/>
          <w:color w:val="auto"/>
        </w:rPr>
        <w:lastRenderedPageBreak/>
        <w:t xml:space="preserve">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65305B" w:rsidRPr="001855A8" w:rsidRDefault="0065305B" w:rsidP="0065305B">
      <w:pPr>
        <w:pStyle w:val="Heading1"/>
        <w:spacing w:before="0"/>
        <w:jc w:val="both"/>
        <w:rPr>
          <w:rFonts w:ascii="Times New Roman" w:hAnsi="Times New Roman" w:cs="Times New Roman"/>
          <w:color w:val="auto"/>
          <w:sz w:val="24"/>
        </w:rPr>
      </w:pPr>
      <w:bookmarkStart w:id="150" w:name="_Toc109838895"/>
      <w:r w:rsidRPr="001855A8">
        <w:rPr>
          <w:rFonts w:ascii="Times New Roman" w:hAnsi="Times New Roman" w:cs="Times New Roman"/>
          <w:b/>
          <w:color w:val="auto"/>
          <w:sz w:val="24"/>
        </w:rPr>
        <w:t>1 Цель и задачи воспитания обучающихся</w:t>
      </w:r>
      <w:bookmarkEnd w:id="150"/>
    </w:p>
    <w:p w:rsidR="0065305B" w:rsidRPr="001855A8" w:rsidRDefault="0065305B" w:rsidP="0065305B">
      <w:pPr>
        <w:widowControl/>
        <w:jc w:val="both"/>
        <w:rPr>
          <w:rFonts w:ascii="Times New Roman" w:hAnsi="Times New Roman" w:cs="Times New Roman"/>
          <w:color w:val="auto"/>
        </w:rPr>
      </w:pPr>
      <w:r w:rsidRPr="001855A8">
        <w:rPr>
          <w:rFonts w:ascii="Times New Roman" w:hAnsi="Times New Roman" w:cs="Times New Roman"/>
          <w:color w:val="auto"/>
        </w:rPr>
        <w:t>Современный российский общенациональный воспитательный идеал –</w:t>
      </w:r>
      <w:r w:rsidR="00A01667">
        <w:rPr>
          <w:rFonts w:ascii="Times New Roman" w:hAnsi="Times New Roman" w:cs="Times New Roman"/>
          <w:color w:val="auto"/>
        </w:rPr>
        <w:t xml:space="preserve"> </w:t>
      </w:r>
      <w:r w:rsidRPr="001855A8">
        <w:rPr>
          <w:rFonts w:ascii="Times New Roman" w:hAnsi="Times New Roman" w:cs="Times New Roman"/>
          <w:color w:val="auto"/>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w:t>
      </w:r>
      <w:r w:rsidR="00A01667">
        <w:rPr>
          <w:rFonts w:ascii="Times New Roman" w:hAnsi="Times New Roman" w:cs="Times New Roman"/>
          <w:color w:val="auto"/>
        </w:rPr>
        <w:t xml:space="preserve"> </w:t>
      </w:r>
      <w:r w:rsidRPr="001855A8">
        <w:rPr>
          <w:rFonts w:ascii="Times New Roman" w:hAnsi="Times New Roman" w:cs="Times New Roman"/>
          <w:color w:val="auto"/>
        </w:rPr>
        <w:t>соответствии с этим идеалом и нормативными правовыми актами Российской</w:t>
      </w:r>
      <w:r w:rsidR="00A01667">
        <w:rPr>
          <w:rFonts w:ascii="Times New Roman" w:hAnsi="Times New Roman" w:cs="Times New Roman"/>
          <w:color w:val="auto"/>
        </w:rPr>
        <w:t xml:space="preserve"> </w:t>
      </w:r>
      <w:r w:rsidRPr="001855A8">
        <w:rPr>
          <w:rFonts w:ascii="Times New Roman" w:hAnsi="Times New Roman" w:cs="Times New Roman"/>
          <w:color w:val="auto"/>
        </w:rPr>
        <w:t>Федерации в сфере образования, цель воспитания обучающихся в школе:</w:t>
      </w:r>
    </w:p>
    <w:p w:rsidR="0065305B" w:rsidRPr="001855A8" w:rsidRDefault="0065305B" w:rsidP="0065305B">
      <w:pPr>
        <w:widowControl/>
        <w:ind w:firstLine="709"/>
        <w:jc w:val="both"/>
        <w:rPr>
          <w:rFonts w:ascii="Times New Roman" w:hAnsi="Times New Roman" w:cs="Times New Roman"/>
          <w:color w:val="auto"/>
        </w:rPr>
      </w:pPr>
      <w:r w:rsidRPr="001855A8">
        <w:rPr>
          <w:rFonts w:ascii="Times New Roman" w:hAnsi="Times New Roman" w:cs="Times New Roman"/>
          <w:color w:val="auto"/>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A01667" w:rsidRDefault="0065305B" w:rsidP="0065305B">
      <w:pPr>
        <w:widowControl/>
        <w:ind w:firstLine="709"/>
        <w:jc w:val="both"/>
        <w:rPr>
          <w:rFonts w:ascii="Times New Roman" w:hAnsi="Times New Roman" w:cs="Times New Roman"/>
          <w:color w:val="auto"/>
        </w:rPr>
      </w:pPr>
      <w:r w:rsidRPr="001855A8">
        <w:rPr>
          <w:rFonts w:ascii="Times New Roman" w:hAnsi="Times New Roman" w:cs="Times New Roman"/>
          <w:color w:val="auto"/>
        </w:rPr>
        <w:t xml:space="preserve">-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65305B" w:rsidRPr="001855A8" w:rsidRDefault="0065305B" w:rsidP="0065305B">
      <w:pPr>
        <w:widowControl/>
        <w:ind w:firstLine="709"/>
        <w:jc w:val="both"/>
        <w:rPr>
          <w:rFonts w:ascii="Times New Roman" w:hAnsi="Times New Roman" w:cs="Times New Roman"/>
          <w:color w:val="auto"/>
        </w:rPr>
      </w:pPr>
      <w:r w:rsidRPr="001855A8">
        <w:rPr>
          <w:rFonts w:ascii="Times New Roman" w:hAnsi="Times New Roman" w:cs="Times New Roman"/>
          <w:b/>
          <w:bCs/>
          <w:color w:val="auto"/>
        </w:rPr>
        <w:t xml:space="preserve">Задачами воспитания </w:t>
      </w:r>
      <w:r w:rsidRPr="001855A8">
        <w:rPr>
          <w:rFonts w:ascii="Times New Roman" w:hAnsi="Times New Roman" w:cs="Times New Roman"/>
          <w:color w:val="auto"/>
        </w:rPr>
        <w:t>обучающихся в школе являются:</w:t>
      </w:r>
    </w:p>
    <w:p w:rsidR="0065305B" w:rsidRPr="001855A8" w:rsidRDefault="0065305B" w:rsidP="0065305B">
      <w:pPr>
        <w:widowControl/>
        <w:jc w:val="both"/>
        <w:rPr>
          <w:rFonts w:ascii="Times New Roman" w:hAnsi="Times New Roman" w:cs="Times New Roman"/>
          <w:color w:val="auto"/>
        </w:rPr>
      </w:pPr>
      <w:r w:rsidRPr="001855A8">
        <w:rPr>
          <w:rFonts w:ascii="Times New Roman" w:hAnsi="Times New Roman" w:cs="Times New Roman"/>
          <w:color w:val="auto"/>
        </w:rPr>
        <w:t>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позитивных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w:t>
      </w:r>
      <w:r w:rsidR="00A01667">
        <w:rPr>
          <w:rFonts w:ascii="Times New Roman" w:hAnsi="Times New Roman" w:cs="Times New Roman"/>
          <w:color w:val="auto"/>
        </w:rPr>
        <w:t>пков, социально значимых дел). Д</w:t>
      </w:r>
      <w:r w:rsidRPr="001855A8">
        <w:rPr>
          <w:rFonts w:ascii="Times New Roman" w:hAnsi="Times New Roman" w:cs="Times New Roman"/>
          <w:color w:val="auto"/>
        </w:rPr>
        <w:t>остижение личн</w:t>
      </w:r>
      <w:r w:rsidR="00A01667">
        <w:rPr>
          <w:rFonts w:ascii="Times New Roman" w:hAnsi="Times New Roman" w:cs="Times New Roman"/>
          <w:color w:val="auto"/>
        </w:rPr>
        <w:t xml:space="preserve">остных результатов освоения </w:t>
      </w:r>
      <w:r w:rsidRPr="001855A8">
        <w:rPr>
          <w:rFonts w:ascii="Times New Roman" w:hAnsi="Times New Roman" w:cs="Times New Roman"/>
          <w:color w:val="auto"/>
        </w:rPr>
        <w:t>образовательных программ в соответствии с ФГОС НОО</w:t>
      </w:r>
      <w:r w:rsidR="00A01667">
        <w:rPr>
          <w:rFonts w:ascii="Times New Roman" w:hAnsi="Times New Roman" w:cs="Times New Roman"/>
          <w:color w:val="auto"/>
        </w:rPr>
        <w:t>,</w:t>
      </w:r>
      <w:r w:rsidRPr="001855A8">
        <w:rPr>
          <w:rFonts w:ascii="Times New Roman" w:hAnsi="Times New Roman" w:cs="Times New Roman"/>
          <w:color w:val="auto"/>
        </w:rPr>
        <w:t xml:space="preserve"> ООО</w:t>
      </w:r>
      <w:r w:rsidR="00A01667">
        <w:rPr>
          <w:rFonts w:ascii="Times New Roman" w:hAnsi="Times New Roman" w:cs="Times New Roman"/>
          <w:color w:val="auto"/>
        </w:rPr>
        <w:t>,</w:t>
      </w:r>
      <w:r w:rsidRPr="001855A8">
        <w:rPr>
          <w:rFonts w:ascii="Times New Roman" w:hAnsi="Times New Roman" w:cs="Times New Roman"/>
          <w:color w:val="auto"/>
        </w:rPr>
        <w:t xml:space="preserve"> СОО.</w:t>
      </w:r>
    </w:p>
    <w:p w:rsidR="0065305B" w:rsidRPr="001855A8" w:rsidRDefault="0065305B" w:rsidP="0065305B">
      <w:pPr>
        <w:widowControl/>
        <w:jc w:val="both"/>
        <w:rPr>
          <w:rFonts w:ascii="Times New Roman" w:hAnsi="Times New Roman" w:cs="Times New Roman"/>
          <w:color w:val="auto"/>
        </w:rPr>
      </w:pPr>
      <w:r w:rsidRPr="001855A8">
        <w:rPr>
          <w:rFonts w:ascii="Times New Roman" w:hAnsi="Times New Roman" w:cs="Times New Roman"/>
          <w:b/>
          <w:bCs/>
          <w:color w:val="auto"/>
        </w:rPr>
        <w:t>Личностные результаты освоения обучающимися образовательных программ включают:</w:t>
      </w:r>
    </w:p>
    <w:p w:rsidR="0065305B" w:rsidRPr="001855A8" w:rsidRDefault="0065305B" w:rsidP="0065305B">
      <w:pPr>
        <w:widowControl/>
        <w:ind w:firstLine="709"/>
        <w:jc w:val="both"/>
        <w:rPr>
          <w:rFonts w:ascii="Times New Roman" w:hAnsi="Times New Roman" w:cs="Times New Roman"/>
          <w:color w:val="auto"/>
        </w:rPr>
      </w:pPr>
      <w:r w:rsidRPr="001855A8">
        <w:rPr>
          <w:rFonts w:ascii="Times New Roman" w:hAnsi="Times New Roman" w:cs="Times New Roman"/>
          <w:color w:val="auto"/>
        </w:rPr>
        <w:t>- осознание российской гражданской идентичности;</w:t>
      </w:r>
    </w:p>
    <w:p w:rsidR="0065305B" w:rsidRPr="001855A8" w:rsidRDefault="0065305B" w:rsidP="0065305B">
      <w:pPr>
        <w:widowControl/>
        <w:ind w:firstLine="709"/>
        <w:jc w:val="both"/>
        <w:rPr>
          <w:rFonts w:ascii="Times New Roman" w:hAnsi="Times New Roman" w:cs="Times New Roman"/>
          <w:color w:val="auto"/>
        </w:rPr>
      </w:pPr>
      <w:r w:rsidRPr="001855A8">
        <w:rPr>
          <w:rFonts w:ascii="Times New Roman" w:hAnsi="Times New Roman" w:cs="Times New Roman"/>
          <w:color w:val="auto"/>
        </w:rPr>
        <w:t>- сформированность ценностей самостоятельности и инициативы;</w:t>
      </w:r>
    </w:p>
    <w:p w:rsidR="0065305B" w:rsidRPr="001855A8" w:rsidRDefault="0065305B" w:rsidP="0065305B">
      <w:pPr>
        <w:widowControl/>
        <w:ind w:firstLine="709"/>
        <w:jc w:val="both"/>
        <w:rPr>
          <w:rFonts w:ascii="Times New Roman" w:hAnsi="Times New Roman" w:cs="Times New Roman"/>
          <w:color w:val="auto"/>
        </w:rPr>
      </w:pPr>
      <w:r w:rsidRPr="001855A8">
        <w:rPr>
          <w:rFonts w:ascii="Times New Roman" w:hAnsi="Times New Roman" w:cs="Times New Roman"/>
          <w:color w:val="auto"/>
        </w:rPr>
        <w:t>- готовность обучающихся к саморазвитию, самостоятельности и личностному</w:t>
      </w:r>
    </w:p>
    <w:p w:rsidR="0065305B" w:rsidRPr="001855A8" w:rsidRDefault="0065305B" w:rsidP="0065305B">
      <w:pPr>
        <w:widowControl/>
        <w:ind w:firstLine="709"/>
        <w:jc w:val="both"/>
        <w:rPr>
          <w:rFonts w:ascii="Times New Roman" w:hAnsi="Times New Roman" w:cs="Times New Roman"/>
          <w:color w:val="auto"/>
        </w:rPr>
      </w:pPr>
      <w:r w:rsidRPr="001855A8">
        <w:rPr>
          <w:rFonts w:ascii="Times New Roman" w:hAnsi="Times New Roman" w:cs="Times New Roman"/>
          <w:color w:val="auto"/>
        </w:rPr>
        <w:t>- самоопределению;</w:t>
      </w:r>
    </w:p>
    <w:p w:rsidR="0065305B" w:rsidRPr="001855A8" w:rsidRDefault="0065305B" w:rsidP="0065305B">
      <w:pPr>
        <w:widowControl/>
        <w:ind w:firstLine="709"/>
        <w:jc w:val="both"/>
        <w:rPr>
          <w:rFonts w:ascii="Times New Roman" w:hAnsi="Times New Roman" w:cs="Times New Roman"/>
          <w:color w:val="auto"/>
        </w:rPr>
      </w:pPr>
      <w:r w:rsidRPr="001855A8">
        <w:rPr>
          <w:rFonts w:ascii="Times New Roman" w:hAnsi="Times New Roman" w:cs="Times New Roman"/>
          <w:color w:val="auto"/>
        </w:rPr>
        <w:t>- наличие мотивации к целенаправленной социально значимой деятельности;</w:t>
      </w:r>
    </w:p>
    <w:p w:rsidR="0065305B" w:rsidRPr="001855A8" w:rsidRDefault="0065305B" w:rsidP="0065305B">
      <w:pPr>
        <w:widowControl/>
        <w:ind w:firstLine="709"/>
        <w:jc w:val="both"/>
        <w:rPr>
          <w:rFonts w:ascii="Times New Roman" w:hAnsi="Times New Roman" w:cs="Times New Roman"/>
          <w:color w:val="auto"/>
        </w:rPr>
      </w:pPr>
      <w:r w:rsidRPr="001855A8">
        <w:rPr>
          <w:rFonts w:ascii="Times New Roman" w:hAnsi="Times New Roman" w:cs="Times New Roman"/>
          <w:color w:val="auto"/>
        </w:rPr>
        <w:t>- сформированность внутренней позиции личности как особого ценностного отношения к себе, окружающим людям и жизни в целом.</w:t>
      </w:r>
    </w:p>
    <w:p w:rsidR="0065305B" w:rsidRPr="001855A8" w:rsidRDefault="0065305B" w:rsidP="0065305B">
      <w:pPr>
        <w:widowControl/>
        <w:jc w:val="both"/>
        <w:rPr>
          <w:rFonts w:ascii="Times New Roman" w:hAnsi="Times New Roman" w:cs="Times New Roman"/>
          <w:color w:val="auto"/>
        </w:rPr>
      </w:pPr>
      <w:r w:rsidRPr="001855A8">
        <w:rPr>
          <w:rFonts w:ascii="Times New Roman" w:hAnsi="Times New Roman" w:cs="Times New Roman"/>
          <w:color w:val="auto"/>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w:t>
      </w:r>
      <w:r w:rsidR="00867247" w:rsidRPr="001855A8">
        <w:rPr>
          <w:rFonts w:ascii="Times New Roman" w:hAnsi="Times New Roman" w:cs="Times New Roman"/>
          <w:color w:val="auto"/>
        </w:rPr>
        <w:t>-</w:t>
      </w:r>
      <w:r w:rsidRPr="001855A8">
        <w:rPr>
          <w:rFonts w:ascii="Times New Roman" w:hAnsi="Times New Roman" w:cs="Times New Roman"/>
          <w:color w:val="auto"/>
        </w:rPr>
        <w:t>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5305B" w:rsidRPr="001855A8" w:rsidRDefault="0065305B" w:rsidP="0065305B">
      <w:pPr>
        <w:pStyle w:val="Heading1"/>
        <w:spacing w:before="0"/>
        <w:jc w:val="both"/>
        <w:rPr>
          <w:rFonts w:ascii="Times New Roman" w:hAnsi="Times New Roman" w:cs="Times New Roman"/>
          <w:color w:val="auto"/>
          <w:sz w:val="24"/>
        </w:rPr>
      </w:pPr>
      <w:bookmarkStart w:id="151" w:name="_Toc109838896"/>
      <w:r w:rsidRPr="001855A8">
        <w:rPr>
          <w:rFonts w:ascii="Times New Roman" w:hAnsi="Times New Roman" w:cs="Times New Roman"/>
          <w:b/>
          <w:color w:val="auto"/>
          <w:sz w:val="24"/>
        </w:rPr>
        <w:t>2</w:t>
      </w:r>
      <w:r w:rsidR="00A01667">
        <w:rPr>
          <w:rFonts w:ascii="Times New Roman" w:hAnsi="Times New Roman" w:cs="Times New Roman"/>
          <w:b/>
          <w:color w:val="auto"/>
          <w:sz w:val="24"/>
        </w:rPr>
        <w:t>.</w:t>
      </w:r>
      <w:r w:rsidRPr="001855A8">
        <w:rPr>
          <w:rFonts w:ascii="Times New Roman" w:hAnsi="Times New Roman" w:cs="Times New Roman"/>
          <w:b/>
          <w:color w:val="auto"/>
          <w:sz w:val="24"/>
        </w:rPr>
        <w:t xml:space="preserve"> Направления воспитания</w:t>
      </w:r>
      <w:bookmarkEnd w:id="151"/>
    </w:p>
    <w:p w:rsidR="0065305B" w:rsidRPr="001855A8" w:rsidRDefault="0065305B" w:rsidP="0065305B">
      <w:pPr>
        <w:pStyle w:val="Heading1"/>
        <w:spacing w:before="0"/>
        <w:jc w:val="both"/>
        <w:rPr>
          <w:rFonts w:ascii="Times New Roman" w:hAnsi="Times New Roman" w:cs="Times New Roman"/>
          <w:color w:val="auto"/>
          <w:sz w:val="24"/>
        </w:rPr>
      </w:pPr>
      <w:r w:rsidRPr="001855A8">
        <w:rPr>
          <w:rFonts w:ascii="Times New Roman" w:hAnsi="Times New Roman" w:cs="Times New Roman"/>
          <w:b/>
          <w:color w:val="auto"/>
          <w:sz w:val="24"/>
        </w:rPr>
        <w:tab/>
      </w:r>
      <w:r w:rsidRPr="001855A8">
        <w:rPr>
          <w:rFonts w:ascii="Times New Roman" w:hAnsi="Times New Roman" w:cs="Times New Roman"/>
          <w:color w:val="auto"/>
          <w:sz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65305B" w:rsidRPr="001855A8" w:rsidRDefault="0065305B" w:rsidP="00EE5F81">
      <w:pPr>
        <w:numPr>
          <w:ilvl w:val="0"/>
          <w:numId w:val="81"/>
        </w:numPr>
        <w:tabs>
          <w:tab w:val="left" w:pos="983"/>
        </w:tabs>
        <w:suppressAutoHyphens/>
        <w:ind w:left="0" w:firstLine="709"/>
        <w:jc w:val="both"/>
        <w:rPr>
          <w:rFonts w:ascii="Times New Roman" w:hAnsi="Times New Roman" w:cs="Times New Roman"/>
          <w:color w:val="auto"/>
        </w:rPr>
      </w:pPr>
      <w:r w:rsidRPr="001855A8">
        <w:rPr>
          <w:rFonts w:ascii="Times New Roman" w:hAnsi="Times New Roman" w:cs="Times New Roman"/>
          <w:b/>
          <w:color w:val="auto"/>
        </w:rPr>
        <w:t xml:space="preserve">гражданское воспитание </w:t>
      </w:r>
      <w:r w:rsidRPr="001855A8">
        <w:rPr>
          <w:rFonts w:ascii="Times New Roman" w:hAnsi="Times New Roman" w:cs="Times New Roman"/>
          <w:bCs/>
          <w:color w:val="auto"/>
        </w:rPr>
        <w:t xml:space="preserve">— </w:t>
      </w:r>
      <w:r w:rsidRPr="001855A8">
        <w:rPr>
          <w:rFonts w:ascii="Times New Roman" w:hAnsi="Times New Roman" w:cs="Times New Roman"/>
          <w:color w:val="auto"/>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5305B" w:rsidRPr="001855A8" w:rsidRDefault="0065305B" w:rsidP="00EE5F81">
      <w:pPr>
        <w:numPr>
          <w:ilvl w:val="0"/>
          <w:numId w:val="81"/>
        </w:numPr>
        <w:tabs>
          <w:tab w:val="left" w:pos="983"/>
        </w:tabs>
        <w:suppressAutoHyphens/>
        <w:ind w:left="0" w:firstLine="709"/>
        <w:jc w:val="both"/>
        <w:rPr>
          <w:rFonts w:ascii="Times New Roman" w:hAnsi="Times New Roman" w:cs="Times New Roman"/>
          <w:color w:val="auto"/>
        </w:rPr>
      </w:pPr>
      <w:r w:rsidRPr="001855A8">
        <w:rPr>
          <w:rFonts w:ascii="Times New Roman" w:hAnsi="Times New Roman" w:cs="Times New Roman"/>
          <w:b/>
          <w:color w:val="auto"/>
        </w:rPr>
        <w:t xml:space="preserve">патриотическое воспитание </w:t>
      </w:r>
      <w:r w:rsidRPr="001855A8">
        <w:rPr>
          <w:rFonts w:ascii="Times New Roman" w:hAnsi="Times New Roman" w:cs="Times New Roman"/>
          <w:bCs/>
          <w:color w:val="auto"/>
        </w:rPr>
        <w:t xml:space="preserve">— </w:t>
      </w:r>
      <w:r w:rsidRPr="001855A8">
        <w:rPr>
          <w:rFonts w:ascii="Times New Roman" w:hAnsi="Times New Roman" w:cs="Times New Roman"/>
          <w:color w:val="auto"/>
        </w:rPr>
        <w:t xml:space="preserve">воспитание любви к родному краю, Родине, </w:t>
      </w:r>
      <w:r w:rsidRPr="001855A8">
        <w:rPr>
          <w:rFonts w:ascii="Times New Roman" w:hAnsi="Times New Roman" w:cs="Times New Roman"/>
          <w:color w:val="auto"/>
        </w:rPr>
        <w:lastRenderedPageBreak/>
        <w:t>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5305B" w:rsidRPr="001855A8" w:rsidRDefault="0065305B" w:rsidP="00EE5F81">
      <w:pPr>
        <w:numPr>
          <w:ilvl w:val="0"/>
          <w:numId w:val="81"/>
        </w:numPr>
        <w:tabs>
          <w:tab w:val="left" w:pos="983"/>
        </w:tabs>
        <w:suppressAutoHyphens/>
        <w:ind w:left="0" w:firstLine="709"/>
        <w:jc w:val="both"/>
        <w:rPr>
          <w:rFonts w:ascii="Times New Roman" w:hAnsi="Times New Roman" w:cs="Times New Roman"/>
          <w:color w:val="auto"/>
        </w:rPr>
      </w:pPr>
      <w:r w:rsidRPr="001855A8">
        <w:rPr>
          <w:rFonts w:ascii="Times New Roman" w:hAnsi="Times New Roman" w:cs="Times New Roman"/>
          <w:b/>
          <w:color w:val="auto"/>
        </w:rPr>
        <w:t xml:space="preserve">духовно-нравственное воспитание </w:t>
      </w:r>
      <w:r w:rsidRPr="001855A8">
        <w:rPr>
          <w:rFonts w:ascii="Times New Roman" w:hAnsi="Times New Roman" w:cs="Times New Roman"/>
          <w:bCs/>
          <w:color w:val="auto"/>
        </w:rPr>
        <w:t>—</w:t>
      </w:r>
      <w:r w:rsidRPr="001855A8">
        <w:rPr>
          <w:rFonts w:ascii="Times New Roman" w:hAnsi="Times New Roman" w:cs="Times New Roman"/>
          <w:color w:val="auto"/>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5305B" w:rsidRPr="001855A8" w:rsidRDefault="0065305B" w:rsidP="00EE5F81">
      <w:pPr>
        <w:numPr>
          <w:ilvl w:val="0"/>
          <w:numId w:val="81"/>
        </w:numPr>
        <w:tabs>
          <w:tab w:val="left" w:pos="983"/>
        </w:tabs>
        <w:suppressAutoHyphens/>
        <w:ind w:left="0" w:firstLine="709"/>
        <w:jc w:val="both"/>
        <w:rPr>
          <w:rFonts w:ascii="Times New Roman" w:hAnsi="Times New Roman" w:cs="Times New Roman"/>
          <w:color w:val="auto"/>
        </w:rPr>
      </w:pPr>
      <w:r w:rsidRPr="001855A8">
        <w:rPr>
          <w:rFonts w:ascii="Times New Roman" w:hAnsi="Times New Roman" w:cs="Times New Roman"/>
          <w:b/>
          <w:color w:val="auto"/>
        </w:rPr>
        <w:t xml:space="preserve">эстетическое воспитание </w:t>
      </w:r>
      <w:r w:rsidRPr="001855A8">
        <w:rPr>
          <w:rFonts w:ascii="Times New Roman" w:hAnsi="Times New Roman" w:cs="Times New Roman"/>
          <w:bCs/>
          <w:color w:val="auto"/>
        </w:rPr>
        <w:t>—</w:t>
      </w:r>
      <w:r w:rsidRPr="001855A8">
        <w:rPr>
          <w:rFonts w:ascii="Times New Roman" w:hAnsi="Times New Roman" w:cs="Times New Roman"/>
          <w:color w:val="auto"/>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5305B" w:rsidRPr="001855A8" w:rsidRDefault="0065305B" w:rsidP="00EE5F81">
      <w:pPr>
        <w:numPr>
          <w:ilvl w:val="0"/>
          <w:numId w:val="81"/>
        </w:numPr>
        <w:tabs>
          <w:tab w:val="left" w:pos="983"/>
        </w:tabs>
        <w:suppressAutoHyphens/>
        <w:ind w:left="0" w:firstLine="709"/>
        <w:jc w:val="both"/>
        <w:rPr>
          <w:rFonts w:ascii="Times New Roman" w:hAnsi="Times New Roman" w:cs="Times New Roman"/>
          <w:color w:val="auto"/>
        </w:rPr>
      </w:pPr>
      <w:r w:rsidRPr="001855A8">
        <w:rPr>
          <w:rFonts w:ascii="Times New Roman" w:hAnsi="Times New Roman" w:cs="Times New Roman"/>
          <w:b/>
          <w:color w:val="auto"/>
        </w:rPr>
        <w:t>физическое воспитание</w:t>
      </w:r>
      <w:r w:rsidRPr="001855A8">
        <w:rPr>
          <w:rFonts w:ascii="Times New Roman" w:hAnsi="Times New Roman" w:cs="Times New Roman"/>
          <w:color w:val="auto"/>
        </w:rPr>
        <w:t>,</w:t>
      </w:r>
      <w:r w:rsidRPr="001855A8">
        <w:rPr>
          <w:rFonts w:ascii="Times New Roman" w:hAnsi="Times New Roman" w:cs="Times New Roman"/>
          <w:b/>
          <w:color w:val="auto"/>
        </w:rPr>
        <w:t xml:space="preserve"> формирование культуры здорового образа жизни и эмоционального благополучия </w:t>
      </w:r>
      <w:r w:rsidRPr="001855A8">
        <w:rPr>
          <w:rFonts w:ascii="Times New Roman" w:hAnsi="Times New Roman" w:cs="Times New Roman"/>
          <w:bCs/>
          <w:color w:val="auto"/>
        </w:rPr>
        <w:t xml:space="preserve">— </w:t>
      </w:r>
      <w:r w:rsidRPr="001855A8">
        <w:rPr>
          <w:rFonts w:ascii="Times New Roman" w:hAnsi="Times New Roman" w:cs="Times New Roman"/>
          <w:color w:val="auto"/>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5305B" w:rsidRPr="001855A8" w:rsidRDefault="0065305B" w:rsidP="00EE5F81">
      <w:pPr>
        <w:numPr>
          <w:ilvl w:val="0"/>
          <w:numId w:val="81"/>
        </w:numPr>
        <w:tabs>
          <w:tab w:val="left" w:pos="983"/>
        </w:tabs>
        <w:suppressAutoHyphens/>
        <w:ind w:left="0" w:firstLine="709"/>
        <w:jc w:val="both"/>
        <w:rPr>
          <w:rFonts w:ascii="Times New Roman" w:hAnsi="Times New Roman" w:cs="Times New Roman"/>
          <w:color w:val="auto"/>
        </w:rPr>
      </w:pPr>
      <w:r w:rsidRPr="001855A8">
        <w:rPr>
          <w:rFonts w:ascii="Times New Roman" w:hAnsi="Times New Roman" w:cs="Times New Roman"/>
          <w:b/>
          <w:color w:val="auto"/>
        </w:rPr>
        <w:t>трудовое воспитание</w:t>
      </w:r>
      <w:r w:rsidRPr="001855A8">
        <w:rPr>
          <w:rFonts w:ascii="Times New Roman" w:hAnsi="Times New Roman" w:cs="Times New Roman"/>
          <w:bCs/>
          <w:color w:val="auto"/>
        </w:rPr>
        <w:t xml:space="preserve"> —</w:t>
      </w:r>
      <w:r w:rsidRPr="001855A8">
        <w:rPr>
          <w:rFonts w:ascii="Times New Roman" w:hAnsi="Times New Roman" w:cs="Times New Roman"/>
          <w:color w:val="auto"/>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5305B" w:rsidRPr="001855A8" w:rsidRDefault="0065305B" w:rsidP="00EE5F81">
      <w:pPr>
        <w:numPr>
          <w:ilvl w:val="0"/>
          <w:numId w:val="81"/>
        </w:numPr>
        <w:tabs>
          <w:tab w:val="left" w:pos="983"/>
        </w:tabs>
        <w:suppressAutoHyphens/>
        <w:ind w:left="0" w:firstLine="709"/>
        <w:jc w:val="both"/>
        <w:rPr>
          <w:rFonts w:ascii="Times New Roman" w:hAnsi="Times New Roman" w:cs="Times New Roman"/>
          <w:color w:val="auto"/>
        </w:rPr>
      </w:pPr>
      <w:r w:rsidRPr="001855A8">
        <w:rPr>
          <w:rFonts w:ascii="Times New Roman" w:hAnsi="Times New Roman" w:cs="Times New Roman"/>
          <w:b/>
          <w:color w:val="auto"/>
        </w:rPr>
        <w:t>экологическое воспитание</w:t>
      </w:r>
      <w:r w:rsidRPr="001855A8">
        <w:rPr>
          <w:rFonts w:ascii="Times New Roman" w:hAnsi="Times New Roman" w:cs="Times New Roman"/>
          <w:bCs/>
          <w:color w:val="auto"/>
        </w:rPr>
        <w:t xml:space="preserve"> —</w:t>
      </w:r>
      <w:r w:rsidRPr="001855A8">
        <w:rPr>
          <w:rFonts w:ascii="Times New Roman" w:hAnsi="Times New Roman" w:cs="Times New Roman"/>
          <w:color w:val="auto"/>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5305B" w:rsidRPr="001855A8" w:rsidRDefault="0065305B" w:rsidP="00EE5F81">
      <w:pPr>
        <w:numPr>
          <w:ilvl w:val="0"/>
          <w:numId w:val="81"/>
        </w:numPr>
        <w:tabs>
          <w:tab w:val="left" w:pos="983"/>
        </w:tabs>
        <w:suppressAutoHyphens/>
        <w:ind w:left="0" w:firstLine="709"/>
        <w:jc w:val="both"/>
        <w:rPr>
          <w:rFonts w:ascii="Times New Roman" w:hAnsi="Times New Roman" w:cs="Times New Roman"/>
          <w:color w:val="auto"/>
        </w:rPr>
      </w:pPr>
      <w:r w:rsidRPr="001855A8">
        <w:rPr>
          <w:rFonts w:ascii="Times New Roman" w:hAnsi="Times New Roman" w:cs="Times New Roman"/>
          <w:b/>
          <w:color w:val="auto"/>
        </w:rPr>
        <w:t xml:space="preserve">ценности научного познания </w:t>
      </w:r>
      <w:r w:rsidRPr="001855A8">
        <w:rPr>
          <w:rFonts w:ascii="Times New Roman" w:hAnsi="Times New Roman" w:cs="Times New Roman"/>
          <w:b/>
          <w:bCs/>
          <w:color w:val="auto"/>
        </w:rPr>
        <w:t xml:space="preserve">— </w:t>
      </w:r>
      <w:r w:rsidRPr="001855A8">
        <w:rPr>
          <w:rFonts w:ascii="Times New Roman" w:hAnsi="Times New Roman" w:cs="Times New Roman"/>
          <w:color w:val="auto"/>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5305B" w:rsidRPr="001855A8" w:rsidRDefault="0065305B" w:rsidP="0065305B">
      <w:pPr>
        <w:pStyle w:val="Heading1"/>
        <w:spacing w:before="0"/>
        <w:jc w:val="both"/>
        <w:rPr>
          <w:rFonts w:ascii="Times New Roman" w:hAnsi="Times New Roman" w:cs="Times New Roman"/>
          <w:color w:val="auto"/>
          <w:sz w:val="24"/>
        </w:rPr>
      </w:pPr>
      <w:bookmarkStart w:id="152" w:name="_Toc109838897"/>
      <w:r w:rsidRPr="001855A8">
        <w:rPr>
          <w:rFonts w:ascii="Times New Roman" w:hAnsi="Times New Roman" w:cs="Times New Roman"/>
          <w:b/>
          <w:color w:val="auto"/>
          <w:sz w:val="24"/>
        </w:rPr>
        <w:t>3</w:t>
      </w:r>
      <w:r w:rsidR="00A01667">
        <w:rPr>
          <w:rFonts w:ascii="Times New Roman" w:hAnsi="Times New Roman" w:cs="Times New Roman"/>
          <w:b/>
          <w:color w:val="auto"/>
          <w:sz w:val="24"/>
        </w:rPr>
        <w:t>.</w:t>
      </w:r>
      <w:r w:rsidRPr="001855A8">
        <w:rPr>
          <w:rFonts w:ascii="Times New Roman" w:hAnsi="Times New Roman" w:cs="Times New Roman"/>
          <w:b/>
          <w:color w:val="auto"/>
          <w:sz w:val="24"/>
        </w:rPr>
        <w:t xml:space="preserve"> Целевые ориентиры результатов воспитания</w:t>
      </w:r>
      <w:bookmarkEnd w:id="152"/>
    </w:p>
    <w:p w:rsidR="0065305B" w:rsidRPr="001855A8" w:rsidRDefault="0065305B" w:rsidP="0065305B">
      <w:pPr>
        <w:keepNext/>
        <w:keepLines/>
        <w:ind w:firstLine="709"/>
        <w:jc w:val="both"/>
        <w:rPr>
          <w:rFonts w:ascii="Times New Roman" w:hAnsi="Times New Roman" w:cs="Times New Roman"/>
          <w:color w:val="auto"/>
        </w:rPr>
      </w:pPr>
      <w:r w:rsidRPr="001855A8">
        <w:rPr>
          <w:rFonts w:ascii="Times New Roman" w:hAnsi="Times New Roman" w:cs="Times New Roman"/>
          <w:b/>
          <w:color w:val="auto"/>
        </w:rPr>
        <w:t>Целевые ориентиры результатов воспитания на уровне основного общего образования</w:t>
      </w:r>
    </w:p>
    <w:tbl>
      <w:tblPr>
        <w:tblW w:w="9472" w:type="dxa"/>
        <w:jc w:val="center"/>
        <w:tblInd w:w="648" w:type="dxa"/>
        <w:tblLayout w:type="fixed"/>
        <w:tblLook w:val="0000"/>
      </w:tblPr>
      <w:tblGrid>
        <w:gridCol w:w="9472"/>
      </w:tblGrid>
      <w:tr w:rsidR="0065305B" w:rsidRPr="001855A8" w:rsidTr="00ED7460">
        <w:trPr>
          <w:jc w:val="center"/>
        </w:trPr>
        <w:tc>
          <w:tcPr>
            <w:tcW w:w="9472" w:type="dxa"/>
            <w:tcBorders>
              <w:top w:val="single" w:sz="4" w:space="0" w:color="000000"/>
              <w:left w:val="single" w:sz="4" w:space="0" w:color="000000"/>
              <w:bottom w:val="single" w:sz="4" w:space="0" w:color="000000"/>
              <w:right w:val="single" w:sz="4" w:space="0" w:color="000000"/>
            </w:tcBorders>
          </w:tcPr>
          <w:p w:rsidR="0065305B" w:rsidRPr="001855A8" w:rsidRDefault="0065305B" w:rsidP="00867247">
            <w:pPr>
              <w:tabs>
                <w:tab w:val="left" w:pos="851"/>
              </w:tabs>
              <w:ind w:firstLine="176"/>
              <w:jc w:val="both"/>
              <w:rPr>
                <w:rFonts w:ascii="Times New Roman" w:hAnsi="Times New Roman" w:cs="Times New Roman"/>
                <w:b/>
                <w:color w:val="auto"/>
              </w:rPr>
            </w:pPr>
            <w:r w:rsidRPr="001855A8">
              <w:rPr>
                <w:rFonts w:ascii="Times New Roman" w:hAnsi="Times New Roman" w:cs="Times New Roman"/>
                <w:b/>
                <w:color w:val="auto"/>
              </w:rPr>
              <w:t>Целевые ориентиры</w:t>
            </w:r>
          </w:p>
        </w:tc>
      </w:tr>
      <w:tr w:rsidR="0065305B" w:rsidRPr="001855A8" w:rsidTr="00ED7460">
        <w:trPr>
          <w:jc w:val="center"/>
        </w:trPr>
        <w:tc>
          <w:tcPr>
            <w:tcW w:w="9472" w:type="dxa"/>
            <w:tcBorders>
              <w:top w:val="single" w:sz="4" w:space="0" w:color="000000"/>
              <w:left w:val="single" w:sz="4" w:space="0" w:color="000000"/>
              <w:bottom w:val="single" w:sz="4" w:space="0" w:color="000000"/>
              <w:right w:val="single" w:sz="4" w:space="0" w:color="000000"/>
            </w:tcBorders>
          </w:tcPr>
          <w:p w:rsidR="0065305B" w:rsidRPr="001855A8" w:rsidRDefault="0065305B" w:rsidP="00867247">
            <w:pPr>
              <w:tabs>
                <w:tab w:val="left" w:pos="851"/>
              </w:tabs>
              <w:ind w:firstLine="177"/>
              <w:jc w:val="both"/>
              <w:rPr>
                <w:rFonts w:ascii="Times New Roman" w:hAnsi="Times New Roman" w:cs="Times New Roman"/>
                <w:b/>
                <w:color w:val="auto"/>
              </w:rPr>
            </w:pPr>
            <w:r w:rsidRPr="001855A8">
              <w:rPr>
                <w:rFonts w:ascii="Times New Roman" w:hAnsi="Times New Roman" w:cs="Times New Roman"/>
                <w:b/>
                <w:color w:val="auto"/>
              </w:rPr>
              <w:t>Гражданское воспитание</w:t>
            </w:r>
          </w:p>
        </w:tc>
      </w:tr>
      <w:tr w:rsidR="0065305B" w:rsidRPr="001855A8" w:rsidTr="00ED7460">
        <w:trPr>
          <w:jc w:val="center"/>
        </w:trPr>
        <w:tc>
          <w:tcPr>
            <w:tcW w:w="9472" w:type="dxa"/>
            <w:tcBorders>
              <w:top w:val="single" w:sz="4" w:space="0" w:color="000000"/>
              <w:left w:val="single" w:sz="4" w:space="0" w:color="000000"/>
              <w:bottom w:val="single" w:sz="4" w:space="0" w:color="000000"/>
              <w:right w:val="single" w:sz="4" w:space="0" w:color="000000"/>
            </w:tcBorders>
          </w:tcPr>
          <w:p w:rsidR="0065305B" w:rsidRPr="001855A8" w:rsidRDefault="0065305B" w:rsidP="00867247">
            <w:pPr>
              <w:tabs>
                <w:tab w:val="left" w:pos="318"/>
                <w:tab w:val="left" w:pos="993"/>
              </w:tabs>
              <w:ind w:firstLine="177"/>
              <w:jc w:val="both"/>
              <w:rPr>
                <w:rFonts w:ascii="Times New Roman" w:hAnsi="Times New Roman" w:cs="Times New Roman"/>
                <w:color w:val="auto"/>
              </w:rPr>
            </w:pPr>
            <w:r w:rsidRPr="001855A8">
              <w:rPr>
                <w:rFonts w:ascii="Times New Roman" w:hAnsi="Times New Roman" w:cs="Times New Roman"/>
                <w:color w:val="auto"/>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Проявляющий уважение к государственным символам России, праздникам.</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65305B" w:rsidRPr="001855A8" w:rsidRDefault="0065305B" w:rsidP="00867247">
            <w:pPr>
              <w:tabs>
                <w:tab w:val="left" w:pos="318"/>
                <w:tab w:val="left" w:pos="993"/>
              </w:tabs>
              <w:ind w:firstLine="177"/>
              <w:jc w:val="both"/>
              <w:rPr>
                <w:rFonts w:ascii="Times New Roman" w:hAnsi="Times New Roman" w:cs="Times New Roman"/>
                <w:color w:val="auto"/>
              </w:rPr>
            </w:pPr>
            <w:r w:rsidRPr="001855A8">
              <w:rPr>
                <w:rFonts w:ascii="Times New Roman" w:hAnsi="Times New Roman" w:cs="Times New Roman"/>
                <w:color w:val="auto"/>
              </w:rPr>
              <w:t>Выражающий неприятие любой дискриминации граждан, проявлений экстремизма, терроризма, коррупции в обществе.</w:t>
            </w:r>
          </w:p>
          <w:p w:rsidR="0065305B" w:rsidRPr="001855A8" w:rsidRDefault="0065305B" w:rsidP="00867247">
            <w:pPr>
              <w:tabs>
                <w:tab w:val="left" w:pos="318"/>
              </w:tabs>
              <w:ind w:firstLine="177"/>
              <w:jc w:val="both"/>
              <w:rPr>
                <w:rFonts w:ascii="Times New Roman" w:hAnsi="Times New Roman" w:cs="Times New Roman"/>
                <w:color w:val="auto"/>
              </w:rPr>
            </w:pPr>
            <w:bookmarkStart w:id="153" w:name="_Hlk101094428"/>
            <w:r w:rsidRPr="001855A8">
              <w:rPr>
                <w:rFonts w:ascii="Times New Roman" w:hAnsi="Times New Roman" w:cs="Times New Roman"/>
                <w:color w:val="auto"/>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153"/>
          </w:p>
        </w:tc>
      </w:tr>
      <w:tr w:rsidR="0065305B" w:rsidRPr="001855A8" w:rsidTr="00ED7460">
        <w:trPr>
          <w:jc w:val="center"/>
        </w:trPr>
        <w:tc>
          <w:tcPr>
            <w:tcW w:w="9472" w:type="dxa"/>
            <w:tcBorders>
              <w:top w:val="single" w:sz="4" w:space="0" w:color="000000"/>
              <w:left w:val="single" w:sz="4" w:space="0" w:color="000000"/>
              <w:bottom w:val="single" w:sz="4" w:space="0" w:color="000000"/>
              <w:right w:val="single" w:sz="4" w:space="0" w:color="000000"/>
            </w:tcBorders>
          </w:tcPr>
          <w:p w:rsidR="0065305B" w:rsidRPr="001855A8" w:rsidRDefault="0065305B" w:rsidP="00867247">
            <w:pPr>
              <w:tabs>
                <w:tab w:val="left" w:pos="851"/>
              </w:tabs>
              <w:ind w:firstLine="177"/>
              <w:jc w:val="both"/>
              <w:rPr>
                <w:rFonts w:ascii="Times New Roman" w:hAnsi="Times New Roman" w:cs="Times New Roman"/>
                <w:b/>
                <w:color w:val="auto"/>
              </w:rPr>
            </w:pPr>
            <w:r w:rsidRPr="001855A8">
              <w:rPr>
                <w:rFonts w:ascii="Times New Roman" w:hAnsi="Times New Roman" w:cs="Times New Roman"/>
                <w:b/>
                <w:color w:val="auto"/>
              </w:rPr>
              <w:t>Патриотическое воспитание</w:t>
            </w:r>
          </w:p>
        </w:tc>
      </w:tr>
      <w:tr w:rsidR="0065305B" w:rsidRPr="001855A8" w:rsidTr="00ED7460">
        <w:trPr>
          <w:jc w:val="center"/>
        </w:trPr>
        <w:tc>
          <w:tcPr>
            <w:tcW w:w="9472" w:type="dxa"/>
            <w:tcBorders>
              <w:top w:val="single" w:sz="4" w:space="0" w:color="000000"/>
              <w:left w:val="single" w:sz="4" w:space="0" w:color="000000"/>
              <w:bottom w:val="single" w:sz="4" w:space="0" w:color="000000"/>
              <w:right w:val="single" w:sz="4" w:space="0" w:color="000000"/>
            </w:tcBorders>
          </w:tcPr>
          <w:p w:rsidR="0065305B" w:rsidRPr="001855A8" w:rsidRDefault="0065305B" w:rsidP="00867247">
            <w:pPr>
              <w:tabs>
                <w:tab w:val="left" w:pos="318"/>
                <w:tab w:val="left" w:pos="993"/>
              </w:tabs>
              <w:ind w:firstLine="177"/>
              <w:jc w:val="both"/>
              <w:rPr>
                <w:rFonts w:ascii="Times New Roman" w:hAnsi="Times New Roman" w:cs="Times New Roman"/>
                <w:color w:val="auto"/>
              </w:rPr>
            </w:pPr>
            <w:r w:rsidRPr="001855A8">
              <w:rPr>
                <w:rFonts w:ascii="Times New Roman" w:hAnsi="Times New Roman" w:cs="Times New Roman"/>
                <w:color w:val="auto"/>
              </w:rPr>
              <w:t>Сознающий свою национальную, этническую принадлежность, любящий свой народ, его традиции, культуру.</w:t>
            </w:r>
          </w:p>
          <w:p w:rsidR="0065305B" w:rsidRPr="001855A8" w:rsidRDefault="0065305B" w:rsidP="00867247">
            <w:pPr>
              <w:tabs>
                <w:tab w:val="left" w:pos="318"/>
                <w:tab w:val="left" w:pos="993"/>
              </w:tabs>
              <w:ind w:firstLine="177"/>
              <w:jc w:val="both"/>
              <w:rPr>
                <w:rFonts w:ascii="Times New Roman" w:hAnsi="Times New Roman" w:cs="Times New Roman"/>
                <w:color w:val="auto"/>
              </w:rPr>
            </w:pPr>
            <w:r w:rsidRPr="001855A8">
              <w:rPr>
                <w:rFonts w:ascii="Times New Roman" w:hAnsi="Times New Roman" w:cs="Times New Roman"/>
                <w:color w:val="auto"/>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65305B" w:rsidRPr="001855A8" w:rsidRDefault="0065305B" w:rsidP="00867247">
            <w:pPr>
              <w:tabs>
                <w:tab w:val="left" w:pos="318"/>
                <w:tab w:val="left" w:pos="993"/>
              </w:tabs>
              <w:ind w:firstLine="177"/>
              <w:jc w:val="both"/>
              <w:rPr>
                <w:rFonts w:ascii="Times New Roman" w:hAnsi="Times New Roman" w:cs="Times New Roman"/>
                <w:color w:val="auto"/>
              </w:rPr>
            </w:pPr>
            <w:r w:rsidRPr="001855A8">
              <w:rPr>
                <w:rFonts w:ascii="Times New Roman" w:hAnsi="Times New Roman" w:cs="Times New Roman"/>
                <w:color w:val="auto"/>
              </w:rPr>
              <w:t>Проявляющий интерес к познанию родного языка, истории и культуры своего края, своего народа, других народов России.</w:t>
            </w:r>
          </w:p>
          <w:p w:rsidR="0065305B" w:rsidRPr="001855A8" w:rsidRDefault="0065305B" w:rsidP="00867247">
            <w:pPr>
              <w:tabs>
                <w:tab w:val="left" w:pos="318"/>
                <w:tab w:val="left" w:pos="993"/>
              </w:tabs>
              <w:ind w:firstLine="177"/>
              <w:jc w:val="both"/>
              <w:rPr>
                <w:rFonts w:ascii="Times New Roman" w:hAnsi="Times New Roman" w:cs="Times New Roman"/>
                <w:color w:val="auto"/>
              </w:rPr>
            </w:pPr>
            <w:r w:rsidRPr="001855A8">
              <w:rPr>
                <w:rFonts w:ascii="Times New Roman" w:hAnsi="Times New Roman" w:cs="Times New Roman"/>
                <w:color w:val="auto"/>
              </w:rPr>
              <w:lastRenderedPageBreak/>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65305B" w:rsidRPr="001855A8" w:rsidRDefault="0065305B" w:rsidP="00867247">
            <w:pPr>
              <w:tabs>
                <w:tab w:val="left" w:pos="318"/>
                <w:tab w:val="left" w:pos="993"/>
              </w:tabs>
              <w:ind w:firstLine="177"/>
              <w:jc w:val="both"/>
              <w:rPr>
                <w:rFonts w:ascii="Times New Roman" w:hAnsi="Times New Roman" w:cs="Times New Roman"/>
                <w:color w:val="auto"/>
              </w:rPr>
            </w:pPr>
            <w:r w:rsidRPr="001855A8">
              <w:rPr>
                <w:rFonts w:ascii="Times New Roman" w:hAnsi="Times New Roman" w:cs="Times New Roman"/>
                <w:color w:val="auto"/>
              </w:rPr>
              <w:t>Принимающий участие в мероприятиях патриотической направленности.</w:t>
            </w:r>
          </w:p>
        </w:tc>
      </w:tr>
      <w:tr w:rsidR="0065305B" w:rsidRPr="001855A8" w:rsidTr="00ED7460">
        <w:trPr>
          <w:jc w:val="center"/>
        </w:trPr>
        <w:tc>
          <w:tcPr>
            <w:tcW w:w="9472" w:type="dxa"/>
            <w:tcBorders>
              <w:top w:val="single" w:sz="4" w:space="0" w:color="000000"/>
              <w:left w:val="single" w:sz="4" w:space="0" w:color="000000"/>
              <w:bottom w:val="single" w:sz="4" w:space="0" w:color="000000"/>
              <w:right w:val="single" w:sz="4" w:space="0" w:color="000000"/>
            </w:tcBorders>
          </w:tcPr>
          <w:p w:rsidR="0065305B" w:rsidRPr="001855A8" w:rsidRDefault="0065305B" w:rsidP="00867247">
            <w:pPr>
              <w:tabs>
                <w:tab w:val="left" w:pos="851"/>
              </w:tabs>
              <w:ind w:firstLine="177"/>
              <w:jc w:val="both"/>
              <w:rPr>
                <w:rFonts w:ascii="Times New Roman" w:hAnsi="Times New Roman" w:cs="Times New Roman"/>
                <w:b/>
                <w:color w:val="auto"/>
              </w:rPr>
            </w:pPr>
            <w:r w:rsidRPr="001855A8">
              <w:rPr>
                <w:rFonts w:ascii="Times New Roman" w:hAnsi="Times New Roman" w:cs="Times New Roman"/>
                <w:b/>
                <w:color w:val="auto"/>
              </w:rPr>
              <w:lastRenderedPageBreak/>
              <w:t>Духовно-нравственное воспитание</w:t>
            </w:r>
          </w:p>
        </w:tc>
      </w:tr>
      <w:tr w:rsidR="0065305B" w:rsidRPr="001855A8" w:rsidTr="00ED7460">
        <w:trPr>
          <w:jc w:val="center"/>
        </w:trPr>
        <w:tc>
          <w:tcPr>
            <w:tcW w:w="9472" w:type="dxa"/>
            <w:tcBorders>
              <w:top w:val="single" w:sz="4" w:space="0" w:color="000000"/>
              <w:left w:val="single" w:sz="4" w:space="0" w:color="000000"/>
              <w:bottom w:val="single" w:sz="4" w:space="0" w:color="000000"/>
              <w:right w:val="single" w:sz="4" w:space="0" w:color="000000"/>
            </w:tcBorders>
          </w:tcPr>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65305B" w:rsidRPr="001855A8" w:rsidRDefault="0065305B" w:rsidP="00867247">
            <w:pPr>
              <w:tabs>
                <w:tab w:val="left" w:pos="4"/>
                <w:tab w:val="left" w:pos="288"/>
                <w:tab w:val="left" w:pos="430"/>
              </w:tabs>
              <w:ind w:firstLine="177"/>
              <w:jc w:val="both"/>
              <w:rPr>
                <w:rFonts w:ascii="Times New Roman" w:hAnsi="Times New Roman" w:cs="Times New Roman"/>
                <w:color w:val="auto"/>
              </w:rPr>
            </w:pPr>
            <w:r w:rsidRPr="001855A8">
              <w:rPr>
                <w:rFonts w:ascii="Times New Roman" w:hAnsi="Times New Roman" w:cs="Times New Roman"/>
                <w:color w:val="auto"/>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65305B" w:rsidRPr="001855A8" w:rsidTr="00ED7460">
        <w:trPr>
          <w:jc w:val="center"/>
        </w:trPr>
        <w:tc>
          <w:tcPr>
            <w:tcW w:w="9472" w:type="dxa"/>
            <w:tcBorders>
              <w:top w:val="single" w:sz="4" w:space="0" w:color="000000"/>
              <w:left w:val="single" w:sz="4" w:space="0" w:color="000000"/>
              <w:bottom w:val="single" w:sz="4" w:space="0" w:color="000000"/>
              <w:right w:val="single" w:sz="4" w:space="0" w:color="000000"/>
            </w:tcBorders>
          </w:tcPr>
          <w:p w:rsidR="0065305B" w:rsidRPr="001855A8" w:rsidRDefault="0065305B" w:rsidP="00867247">
            <w:pPr>
              <w:tabs>
                <w:tab w:val="left" w:pos="851"/>
              </w:tabs>
              <w:ind w:firstLine="177"/>
              <w:jc w:val="both"/>
              <w:rPr>
                <w:rFonts w:ascii="Times New Roman" w:hAnsi="Times New Roman" w:cs="Times New Roman"/>
                <w:b/>
                <w:color w:val="auto"/>
              </w:rPr>
            </w:pPr>
            <w:r w:rsidRPr="001855A8">
              <w:rPr>
                <w:rFonts w:ascii="Times New Roman" w:hAnsi="Times New Roman" w:cs="Times New Roman"/>
                <w:b/>
                <w:color w:val="auto"/>
              </w:rPr>
              <w:t>Эстетическое воспитание</w:t>
            </w:r>
          </w:p>
        </w:tc>
      </w:tr>
      <w:tr w:rsidR="0065305B" w:rsidRPr="001855A8" w:rsidTr="00ED7460">
        <w:trPr>
          <w:jc w:val="center"/>
        </w:trPr>
        <w:tc>
          <w:tcPr>
            <w:tcW w:w="9472" w:type="dxa"/>
            <w:tcBorders>
              <w:top w:val="single" w:sz="4" w:space="0" w:color="000000"/>
              <w:left w:val="single" w:sz="4" w:space="0" w:color="000000"/>
              <w:bottom w:val="single" w:sz="4" w:space="0" w:color="000000"/>
              <w:right w:val="single" w:sz="4" w:space="0" w:color="000000"/>
            </w:tcBorders>
          </w:tcPr>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Выражающий понимание ценности отечественного и мирового искусства, народных традиций и народного творчества в искусстве.</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Ориентированный на самовыражение в разных видах искусства, в художественном творчестве.</w:t>
            </w:r>
          </w:p>
        </w:tc>
      </w:tr>
      <w:tr w:rsidR="0065305B" w:rsidRPr="001855A8" w:rsidTr="00ED7460">
        <w:trPr>
          <w:jc w:val="center"/>
        </w:trPr>
        <w:tc>
          <w:tcPr>
            <w:tcW w:w="9472" w:type="dxa"/>
            <w:tcBorders>
              <w:top w:val="single" w:sz="4" w:space="0" w:color="000000"/>
              <w:left w:val="single" w:sz="4" w:space="0" w:color="000000"/>
              <w:bottom w:val="single" w:sz="4" w:space="0" w:color="000000"/>
              <w:right w:val="single" w:sz="4" w:space="0" w:color="000000"/>
            </w:tcBorders>
          </w:tcPr>
          <w:p w:rsidR="0065305B" w:rsidRPr="001855A8" w:rsidRDefault="0065305B" w:rsidP="00867247">
            <w:pPr>
              <w:tabs>
                <w:tab w:val="left" w:pos="851"/>
              </w:tabs>
              <w:ind w:firstLine="177"/>
              <w:jc w:val="both"/>
              <w:rPr>
                <w:rFonts w:ascii="Times New Roman" w:hAnsi="Times New Roman" w:cs="Times New Roman"/>
                <w:b/>
                <w:color w:val="auto"/>
              </w:rPr>
            </w:pPr>
            <w:r w:rsidRPr="001855A8">
              <w:rPr>
                <w:rFonts w:ascii="Times New Roman" w:hAnsi="Times New Roman" w:cs="Times New Roman"/>
                <w:b/>
                <w:color w:val="auto"/>
              </w:rPr>
              <w:t>Физическое воспитание, формирование культуры здоровья и эмоционального благополучия</w:t>
            </w:r>
          </w:p>
        </w:tc>
      </w:tr>
      <w:tr w:rsidR="0065305B" w:rsidRPr="001855A8" w:rsidTr="00ED7460">
        <w:trPr>
          <w:jc w:val="center"/>
        </w:trPr>
        <w:tc>
          <w:tcPr>
            <w:tcW w:w="9472" w:type="dxa"/>
            <w:tcBorders>
              <w:top w:val="single" w:sz="4" w:space="0" w:color="000000"/>
              <w:left w:val="single" w:sz="4" w:space="0" w:color="000000"/>
              <w:bottom w:val="single" w:sz="4" w:space="0" w:color="000000"/>
              <w:right w:val="single" w:sz="4" w:space="0" w:color="000000"/>
            </w:tcBorders>
          </w:tcPr>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Способный адаптироваться к меняющимся социальным, информационным и природным условиям, стрессовым ситуациям.</w:t>
            </w:r>
          </w:p>
        </w:tc>
      </w:tr>
      <w:tr w:rsidR="0065305B" w:rsidRPr="001855A8" w:rsidTr="00ED7460">
        <w:trPr>
          <w:jc w:val="center"/>
        </w:trPr>
        <w:tc>
          <w:tcPr>
            <w:tcW w:w="9472" w:type="dxa"/>
            <w:tcBorders>
              <w:top w:val="single" w:sz="4" w:space="0" w:color="000000"/>
              <w:left w:val="single" w:sz="4" w:space="0" w:color="000000"/>
              <w:bottom w:val="single" w:sz="4" w:space="0" w:color="000000"/>
              <w:right w:val="single" w:sz="4" w:space="0" w:color="000000"/>
            </w:tcBorders>
          </w:tcPr>
          <w:p w:rsidR="0065305B" w:rsidRPr="001855A8" w:rsidRDefault="0065305B" w:rsidP="00867247">
            <w:pPr>
              <w:tabs>
                <w:tab w:val="left" w:pos="851"/>
              </w:tabs>
              <w:ind w:firstLine="177"/>
              <w:jc w:val="both"/>
              <w:rPr>
                <w:rFonts w:ascii="Times New Roman" w:hAnsi="Times New Roman" w:cs="Times New Roman"/>
                <w:b/>
                <w:color w:val="auto"/>
              </w:rPr>
            </w:pPr>
            <w:r w:rsidRPr="001855A8">
              <w:rPr>
                <w:rFonts w:ascii="Times New Roman" w:hAnsi="Times New Roman" w:cs="Times New Roman"/>
                <w:b/>
                <w:color w:val="auto"/>
              </w:rPr>
              <w:t>Трудовое воспитание</w:t>
            </w:r>
          </w:p>
        </w:tc>
      </w:tr>
      <w:tr w:rsidR="0065305B" w:rsidRPr="001855A8" w:rsidTr="00ED7460">
        <w:trPr>
          <w:jc w:val="center"/>
        </w:trPr>
        <w:tc>
          <w:tcPr>
            <w:tcW w:w="9472" w:type="dxa"/>
            <w:tcBorders>
              <w:top w:val="single" w:sz="4" w:space="0" w:color="000000"/>
              <w:left w:val="single" w:sz="4" w:space="0" w:color="000000"/>
              <w:bottom w:val="single" w:sz="4" w:space="0" w:color="000000"/>
              <w:right w:val="single" w:sz="4" w:space="0" w:color="000000"/>
            </w:tcBorders>
          </w:tcPr>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Уважающий труд, результаты своего труда, труда других людей.</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Проявляющий интерес к практическому изучению профессий и труда различного рода, в том числе на основе применения предметных знаний.</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w:t>
            </w:r>
            <w:r w:rsidRPr="001855A8">
              <w:rPr>
                <w:rFonts w:ascii="Times New Roman" w:hAnsi="Times New Roman" w:cs="Times New Roman"/>
                <w:color w:val="auto"/>
              </w:rPr>
              <w:lastRenderedPageBreak/>
              <w:t>российском обществе.</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65305B" w:rsidRPr="001855A8" w:rsidTr="00ED7460">
        <w:trPr>
          <w:jc w:val="center"/>
        </w:trPr>
        <w:tc>
          <w:tcPr>
            <w:tcW w:w="9472" w:type="dxa"/>
            <w:tcBorders>
              <w:top w:val="single" w:sz="4" w:space="0" w:color="000000"/>
              <w:left w:val="single" w:sz="4" w:space="0" w:color="000000"/>
              <w:bottom w:val="single" w:sz="4" w:space="0" w:color="000000"/>
              <w:right w:val="single" w:sz="4" w:space="0" w:color="000000"/>
            </w:tcBorders>
          </w:tcPr>
          <w:p w:rsidR="0065305B" w:rsidRPr="001855A8" w:rsidRDefault="0065305B" w:rsidP="00867247">
            <w:pPr>
              <w:tabs>
                <w:tab w:val="left" w:pos="851"/>
              </w:tabs>
              <w:ind w:firstLine="177"/>
              <w:jc w:val="both"/>
              <w:rPr>
                <w:rFonts w:ascii="Times New Roman" w:hAnsi="Times New Roman" w:cs="Times New Roman"/>
                <w:b/>
                <w:color w:val="auto"/>
              </w:rPr>
            </w:pPr>
            <w:r w:rsidRPr="001855A8">
              <w:rPr>
                <w:rFonts w:ascii="Times New Roman" w:hAnsi="Times New Roman" w:cs="Times New Roman"/>
                <w:b/>
                <w:color w:val="auto"/>
              </w:rPr>
              <w:lastRenderedPageBreak/>
              <w:t>Экологическое воспитание</w:t>
            </w:r>
          </w:p>
        </w:tc>
      </w:tr>
      <w:tr w:rsidR="0065305B" w:rsidRPr="001855A8" w:rsidTr="00ED7460">
        <w:trPr>
          <w:jc w:val="center"/>
        </w:trPr>
        <w:tc>
          <w:tcPr>
            <w:tcW w:w="9472" w:type="dxa"/>
            <w:tcBorders>
              <w:top w:val="single" w:sz="4" w:space="0" w:color="000000"/>
              <w:left w:val="single" w:sz="4" w:space="0" w:color="000000"/>
              <w:bottom w:val="single" w:sz="4" w:space="0" w:color="000000"/>
              <w:right w:val="single" w:sz="4" w:space="0" w:color="000000"/>
            </w:tcBorders>
          </w:tcPr>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Понимающий значение и глобальный характер экологических проблем, путей их решения, значение экологической культуры человека, общества.</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Сознающий свою ответственность как гражданина и потребителя в условиях взаимосвязи природной, технологической и социальной сред.</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Выражающий активное неприятие действий, приносящих вред природе.</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Участвующий в практической деятельности экологической, природоохранной направленности.</w:t>
            </w:r>
          </w:p>
        </w:tc>
      </w:tr>
      <w:tr w:rsidR="0065305B" w:rsidRPr="001855A8" w:rsidTr="00ED7460">
        <w:trPr>
          <w:jc w:val="center"/>
        </w:trPr>
        <w:tc>
          <w:tcPr>
            <w:tcW w:w="9472" w:type="dxa"/>
            <w:tcBorders>
              <w:top w:val="single" w:sz="4" w:space="0" w:color="000000"/>
              <w:left w:val="single" w:sz="4" w:space="0" w:color="000000"/>
              <w:bottom w:val="single" w:sz="4" w:space="0" w:color="000000"/>
              <w:right w:val="single" w:sz="4" w:space="0" w:color="000000"/>
            </w:tcBorders>
          </w:tcPr>
          <w:p w:rsidR="0065305B" w:rsidRPr="001855A8" w:rsidRDefault="0065305B" w:rsidP="00867247">
            <w:pPr>
              <w:tabs>
                <w:tab w:val="left" w:pos="851"/>
              </w:tabs>
              <w:ind w:firstLine="177"/>
              <w:jc w:val="both"/>
              <w:rPr>
                <w:rFonts w:ascii="Times New Roman" w:hAnsi="Times New Roman" w:cs="Times New Roman"/>
                <w:b/>
                <w:color w:val="auto"/>
              </w:rPr>
            </w:pPr>
            <w:r w:rsidRPr="001855A8">
              <w:rPr>
                <w:rFonts w:ascii="Times New Roman" w:hAnsi="Times New Roman" w:cs="Times New Roman"/>
                <w:b/>
                <w:color w:val="auto"/>
              </w:rPr>
              <w:t>Ценности научного познания</w:t>
            </w:r>
          </w:p>
        </w:tc>
      </w:tr>
      <w:tr w:rsidR="0065305B" w:rsidRPr="001855A8" w:rsidTr="00ED7460">
        <w:trPr>
          <w:trHeight w:val="85"/>
          <w:jc w:val="center"/>
        </w:trPr>
        <w:tc>
          <w:tcPr>
            <w:tcW w:w="9472" w:type="dxa"/>
            <w:tcBorders>
              <w:top w:val="single" w:sz="4" w:space="0" w:color="000000"/>
              <w:left w:val="single" w:sz="4" w:space="0" w:color="000000"/>
              <w:bottom w:val="single" w:sz="4" w:space="0" w:color="000000"/>
              <w:right w:val="single" w:sz="4" w:space="0" w:color="000000"/>
            </w:tcBorders>
          </w:tcPr>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Выражающий познавательные интересы в разных предметных областях с учётом индивидуальных интересов, способностей, достижений.</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Ориентированный в деятельности на научные знания о природе и обществе, взаимосвязях человека с природной и социальной средой.</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65305B" w:rsidRPr="001855A8" w:rsidRDefault="0065305B" w:rsidP="00867247">
            <w:pPr>
              <w:tabs>
                <w:tab w:val="left" w:pos="318"/>
              </w:tabs>
              <w:ind w:firstLine="177"/>
              <w:jc w:val="both"/>
              <w:rPr>
                <w:rFonts w:ascii="Times New Roman" w:hAnsi="Times New Roman" w:cs="Times New Roman"/>
                <w:color w:val="auto"/>
              </w:rPr>
            </w:pPr>
            <w:r w:rsidRPr="001855A8">
              <w:rPr>
                <w:rFonts w:ascii="Times New Roman" w:hAnsi="Times New Roman" w:cs="Times New Roman"/>
                <w:color w:val="auto"/>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65305B" w:rsidRPr="001855A8" w:rsidRDefault="0065305B" w:rsidP="0065305B">
      <w:pPr>
        <w:pStyle w:val="Heading1"/>
        <w:spacing w:before="0"/>
        <w:jc w:val="both"/>
        <w:rPr>
          <w:rFonts w:ascii="Times New Roman" w:hAnsi="Times New Roman" w:cs="Times New Roman"/>
          <w:color w:val="auto"/>
          <w:sz w:val="24"/>
        </w:rPr>
      </w:pPr>
      <w:bookmarkStart w:id="154" w:name="_Toc109838898"/>
      <w:r w:rsidRPr="001855A8">
        <w:rPr>
          <w:rFonts w:ascii="Times New Roman" w:hAnsi="Times New Roman" w:cs="Times New Roman"/>
          <w:b/>
          <w:color w:val="auto"/>
          <w:sz w:val="24"/>
        </w:rPr>
        <w:t>2.</w:t>
      </w:r>
      <w:r w:rsidR="00A01667">
        <w:rPr>
          <w:rFonts w:ascii="Times New Roman" w:hAnsi="Times New Roman" w:cs="Times New Roman"/>
          <w:b/>
          <w:color w:val="auto"/>
          <w:sz w:val="24"/>
        </w:rPr>
        <w:t xml:space="preserve">3.3. </w:t>
      </w:r>
      <w:r w:rsidRPr="001855A8">
        <w:rPr>
          <w:rFonts w:ascii="Times New Roman" w:hAnsi="Times New Roman" w:cs="Times New Roman"/>
          <w:b/>
          <w:color w:val="auto"/>
          <w:sz w:val="24"/>
        </w:rPr>
        <w:t xml:space="preserve"> СОДЕРЖАТЕЛЬНЫЙ</w:t>
      </w:r>
      <w:bookmarkEnd w:id="154"/>
      <w:r w:rsidR="00A01667" w:rsidRPr="00A01667">
        <w:rPr>
          <w:rFonts w:ascii="Times New Roman" w:hAnsi="Times New Roman" w:cs="Times New Roman"/>
          <w:b/>
          <w:color w:val="auto"/>
          <w:sz w:val="24"/>
        </w:rPr>
        <w:t xml:space="preserve"> </w:t>
      </w:r>
      <w:r w:rsidR="00A01667" w:rsidRPr="001855A8">
        <w:rPr>
          <w:rFonts w:ascii="Times New Roman" w:hAnsi="Times New Roman" w:cs="Times New Roman"/>
          <w:b/>
          <w:color w:val="auto"/>
          <w:sz w:val="24"/>
        </w:rPr>
        <w:t>РАЗДЕЛ</w:t>
      </w:r>
    </w:p>
    <w:p w:rsidR="0065305B" w:rsidRPr="001855A8" w:rsidRDefault="0065305B" w:rsidP="0065305B">
      <w:pPr>
        <w:pStyle w:val="Heading1"/>
        <w:spacing w:before="0"/>
        <w:jc w:val="both"/>
        <w:rPr>
          <w:rFonts w:ascii="Times New Roman" w:hAnsi="Times New Roman" w:cs="Times New Roman"/>
          <w:color w:val="auto"/>
          <w:sz w:val="24"/>
        </w:rPr>
      </w:pPr>
      <w:bookmarkStart w:id="155" w:name="_Toc109838899"/>
      <w:r w:rsidRPr="001855A8">
        <w:rPr>
          <w:rFonts w:ascii="Times New Roman" w:hAnsi="Times New Roman" w:cs="Times New Roman"/>
          <w:b/>
          <w:color w:val="auto"/>
          <w:sz w:val="24"/>
        </w:rPr>
        <w:t>1</w:t>
      </w:r>
      <w:r w:rsidR="00A01667">
        <w:rPr>
          <w:rFonts w:ascii="Times New Roman" w:hAnsi="Times New Roman" w:cs="Times New Roman"/>
          <w:b/>
          <w:color w:val="auto"/>
          <w:sz w:val="24"/>
        </w:rPr>
        <w:t>.</w:t>
      </w:r>
      <w:r w:rsidRPr="001855A8">
        <w:rPr>
          <w:rFonts w:ascii="Times New Roman" w:hAnsi="Times New Roman" w:cs="Times New Roman"/>
          <w:b/>
          <w:color w:val="auto"/>
          <w:sz w:val="24"/>
        </w:rPr>
        <w:t xml:space="preserve"> Уклад общеобразовательной организации</w:t>
      </w:r>
      <w:bookmarkEnd w:id="155"/>
    </w:p>
    <w:p w:rsidR="00A01667" w:rsidRPr="00A54049" w:rsidRDefault="00A01667" w:rsidP="00A01667">
      <w:pPr>
        <w:ind w:firstLine="709"/>
        <w:jc w:val="both"/>
        <w:rPr>
          <w:rFonts w:ascii="Times New Roman" w:hAnsi="Times New Roman" w:cs="Times New Roman"/>
        </w:rPr>
      </w:pPr>
      <w:bookmarkStart w:id="156" w:name="_Toc109838900"/>
      <w:r w:rsidRPr="00A54049">
        <w:rPr>
          <w:rFonts w:ascii="Times New Roman" w:hAnsi="Times New Roman" w:cs="Times New Roman"/>
        </w:rPr>
        <w:t xml:space="preserve">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 </w:t>
      </w:r>
    </w:p>
    <w:p w:rsidR="00A01667" w:rsidRPr="00A54049" w:rsidRDefault="00A01667" w:rsidP="00A01667">
      <w:pPr>
        <w:ind w:firstLine="720"/>
        <w:rPr>
          <w:rFonts w:ascii="Times New Roman" w:hAnsi="Times New Roman" w:cs="Times New Roman"/>
        </w:rPr>
      </w:pPr>
      <w:r w:rsidRPr="00A54049">
        <w:rPr>
          <w:rFonts w:ascii="Times New Roman" w:hAnsi="Times New Roman" w:cs="Times New Roman"/>
          <w:color w:val="auto"/>
        </w:rPr>
        <w:t xml:space="preserve">МБОУ «Зоринская СОШ» расположена в с. Зорино Обоянского района Курской области </w:t>
      </w:r>
      <w:r w:rsidRPr="00A54049">
        <w:rPr>
          <w:rFonts w:ascii="Times New Roman" w:hAnsi="Times New Roman" w:cs="Times New Roman"/>
        </w:rPr>
        <w:t xml:space="preserve">в 10 км от районного центра </w:t>
      </w:r>
      <w:r>
        <w:rPr>
          <w:rFonts w:ascii="Times New Roman" w:hAnsi="Times New Roman" w:cs="Times New Roman"/>
        </w:rPr>
        <w:t xml:space="preserve"> - г. </w:t>
      </w:r>
      <w:r w:rsidRPr="00A54049">
        <w:rPr>
          <w:rFonts w:ascii="Times New Roman" w:hAnsi="Times New Roman" w:cs="Times New Roman"/>
        </w:rPr>
        <w:t>Обоянь. В микрорайоне шко</w:t>
      </w:r>
      <w:r>
        <w:rPr>
          <w:rFonts w:ascii="Times New Roman" w:hAnsi="Times New Roman" w:cs="Times New Roman"/>
        </w:rPr>
        <w:t>лы есть три объекта социально-</w:t>
      </w:r>
      <w:r w:rsidRPr="00A54049">
        <w:rPr>
          <w:rFonts w:ascii="Times New Roman" w:hAnsi="Times New Roman" w:cs="Times New Roman"/>
        </w:rPr>
        <w:t>культурного назначения: СДК, сельская библиотека</w:t>
      </w:r>
      <w:r>
        <w:rPr>
          <w:rFonts w:ascii="Times New Roman" w:hAnsi="Times New Roman" w:cs="Times New Roman"/>
        </w:rPr>
        <w:t xml:space="preserve">, детский сад. </w:t>
      </w:r>
    </w:p>
    <w:p w:rsidR="00A01667" w:rsidRPr="00A54049" w:rsidRDefault="00A01667" w:rsidP="00A01667">
      <w:pPr>
        <w:ind w:firstLine="720"/>
        <w:rPr>
          <w:rFonts w:ascii="Times New Roman" w:hAnsi="Times New Roman" w:cs="Times New Roman"/>
          <w:color w:val="auto"/>
        </w:rPr>
      </w:pPr>
      <w:r w:rsidRPr="00A54049">
        <w:rPr>
          <w:rFonts w:ascii="Times New Roman" w:hAnsi="Times New Roman" w:cs="Times New Roman"/>
          <w:color w:val="auto"/>
        </w:rPr>
        <w:t xml:space="preserve">В МБОУ «Зоринская СОШ» обучается 182 обучающихся (15 классов комплектов). </w:t>
      </w:r>
    </w:p>
    <w:p w:rsidR="00A01667" w:rsidRPr="00A54049" w:rsidRDefault="00A01667" w:rsidP="00A01667">
      <w:pPr>
        <w:ind w:firstLine="142"/>
        <w:rPr>
          <w:rFonts w:ascii="Times New Roman" w:hAnsi="Times New Roman" w:cs="Times New Roman"/>
          <w:color w:val="auto"/>
        </w:rPr>
      </w:pPr>
      <w:r w:rsidRPr="00A54049">
        <w:rPr>
          <w:rFonts w:ascii="Times New Roman" w:hAnsi="Times New Roman" w:cs="Times New Roman"/>
          <w:color w:val="auto"/>
        </w:rPr>
        <w:t>Количество обучающихся, состоящих на учете в ГПДН ОМВД – 0.</w:t>
      </w:r>
    </w:p>
    <w:p w:rsidR="00A01667" w:rsidRPr="00A54049" w:rsidRDefault="00A01667" w:rsidP="00A01667">
      <w:pPr>
        <w:ind w:firstLine="142"/>
        <w:rPr>
          <w:rFonts w:ascii="Times New Roman" w:hAnsi="Times New Roman" w:cs="Times New Roman"/>
          <w:color w:val="auto"/>
        </w:rPr>
      </w:pPr>
      <w:r w:rsidRPr="00A54049">
        <w:rPr>
          <w:rFonts w:ascii="Times New Roman" w:hAnsi="Times New Roman" w:cs="Times New Roman"/>
          <w:color w:val="auto"/>
        </w:rPr>
        <w:t>Количество неблагополучных семей – 2.</w:t>
      </w:r>
    </w:p>
    <w:p w:rsidR="00A01667" w:rsidRPr="00A54049" w:rsidRDefault="00A01667" w:rsidP="00A01667">
      <w:pPr>
        <w:ind w:firstLine="142"/>
        <w:rPr>
          <w:rFonts w:ascii="Times New Roman" w:hAnsi="Times New Roman" w:cs="Times New Roman"/>
          <w:color w:val="auto"/>
        </w:rPr>
      </w:pPr>
      <w:r w:rsidRPr="00A54049">
        <w:rPr>
          <w:rFonts w:ascii="Times New Roman" w:hAnsi="Times New Roman" w:cs="Times New Roman"/>
          <w:color w:val="auto"/>
        </w:rPr>
        <w:t>Количество обучающихся, проживающих в малообеспеченных семьях –4.</w:t>
      </w:r>
    </w:p>
    <w:p w:rsidR="00A01667" w:rsidRPr="00A54049" w:rsidRDefault="00A01667" w:rsidP="00A01667">
      <w:pPr>
        <w:ind w:firstLine="142"/>
        <w:rPr>
          <w:rFonts w:ascii="Times New Roman" w:hAnsi="Times New Roman" w:cs="Times New Roman"/>
          <w:color w:val="auto"/>
        </w:rPr>
      </w:pPr>
      <w:r w:rsidRPr="00A54049">
        <w:rPr>
          <w:rFonts w:ascii="Times New Roman" w:hAnsi="Times New Roman" w:cs="Times New Roman"/>
          <w:color w:val="auto"/>
        </w:rPr>
        <w:t>Количество обучающихся, проживающих в семьях ТЖС –0.</w:t>
      </w:r>
    </w:p>
    <w:p w:rsidR="00A01667" w:rsidRPr="00A54049" w:rsidRDefault="00A01667" w:rsidP="00A01667">
      <w:pPr>
        <w:ind w:firstLine="142"/>
        <w:rPr>
          <w:rFonts w:ascii="Times New Roman" w:hAnsi="Times New Roman" w:cs="Times New Roman"/>
          <w:color w:val="auto"/>
        </w:rPr>
      </w:pPr>
      <w:r w:rsidRPr="00A54049">
        <w:rPr>
          <w:rFonts w:ascii="Times New Roman" w:hAnsi="Times New Roman" w:cs="Times New Roman"/>
          <w:color w:val="auto"/>
        </w:rPr>
        <w:t>Количество детей, находящихся под опекой –1.</w:t>
      </w:r>
    </w:p>
    <w:p w:rsidR="00A01667" w:rsidRPr="00A54049" w:rsidRDefault="00A01667" w:rsidP="00A01667">
      <w:pPr>
        <w:ind w:firstLine="142"/>
        <w:rPr>
          <w:rFonts w:ascii="Times New Roman" w:hAnsi="Times New Roman" w:cs="Times New Roman"/>
          <w:color w:val="auto"/>
        </w:rPr>
      </w:pPr>
      <w:r w:rsidRPr="00A54049">
        <w:rPr>
          <w:rFonts w:ascii="Times New Roman" w:hAnsi="Times New Roman" w:cs="Times New Roman"/>
          <w:color w:val="auto"/>
        </w:rPr>
        <w:t xml:space="preserve">Количество детей, проживающих в многодетных семьях – 41. </w:t>
      </w:r>
    </w:p>
    <w:p w:rsidR="00A01667" w:rsidRPr="00A54049" w:rsidRDefault="00A01667" w:rsidP="00A01667">
      <w:pPr>
        <w:ind w:firstLine="142"/>
        <w:rPr>
          <w:rFonts w:ascii="Times New Roman" w:hAnsi="Times New Roman" w:cs="Times New Roman"/>
          <w:color w:val="auto"/>
        </w:rPr>
      </w:pPr>
      <w:r w:rsidRPr="00A54049">
        <w:rPr>
          <w:rFonts w:ascii="Times New Roman" w:hAnsi="Times New Roman" w:cs="Times New Roman"/>
          <w:color w:val="auto"/>
        </w:rPr>
        <w:t>Количество многодетных семей –27.</w:t>
      </w:r>
    </w:p>
    <w:p w:rsidR="00A01667" w:rsidRPr="00A54049" w:rsidRDefault="00A01667" w:rsidP="00A01667">
      <w:pPr>
        <w:ind w:firstLine="142"/>
        <w:rPr>
          <w:rFonts w:ascii="Times New Roman" w:hAnsi="Times New Roman" w:cs="Times New Roman"/>
          <w:color w:val="auto"/>
        </w:rPr>
      </w:pPr>
      <w:r w:rsidRPr="00A54049">
        <w:rPr>
          <w:rFonts w:ascii="Times New Roman" w:hAnsi="Times New Roman" w:cs="Times New Roman"/>
          <w:color w:val="auto"/>
        </w:rPr>
        <w:t>Количество детей – инвалидов –5.</w:t>
      </w:r>
    </w:p>
    <w:p w:rsidR="00A01667" w:rsidRPr="00A54049" w:rsidRDefault="00A01667" w:rsidP="00A01667">
      <w:pPr>
        <w:ind w:firstLine="142"/>
        <w:rPr>
          <w:rFonts w:ascii="Times New Roman" w:hAnsi="Times New Roman" w:cs="Times New Roman"/>
          <w:color w:val="auto"/>
        </w:rPr>
      </w:pPr>
      <w:r w:rsidRPr="00A54049">
        <w:rPr>
          <w:rFonts w:ascii="Times New Roman" w:hAnsi="Times New Roman" w:cs="Times New Roman"/>
          <w:color w:val="auto"/>
        </w:rPr>
        <w:t>Количество детей с ОВЗ –22.</w:t>
      </w:r>
    </w:p>
    <w:p w:rsidR="00A01667" w:rsidRPr="00A54049" w:rsidRDefault="00A01667" w:rsidP="00A01667">
      <w:pPr>
        <w:ind w:firstLine="142"/>
        <w:jc w:val="both"/>
        <w:rPr>
          <w:rFonts w:ascii="Times New Roman" w:hAnsi="Times New Roman" w:cs="Times New Roman"/>
          <w:color w:val="auto"/>
        </w:rPr>
      </w:pPr>
      <w:r w:rsidRPr="00A54049">
        <w:rPr>
          <w:rFonts w:ascii="Times New Roman" w:hAnsi="Times New Roman" w:cs="Times New Roman"/>
          <w:color w:val="auto"/>
        </w:rPr>
        <w:t xml:space="preserve">        Высшим органом государственно-общественного управления школой является Совет школы. Также функционируют выборные коллегиальные органы самоуправления: общешкольный родительский комитет, Совет старшеклассников, Совет отцов.</w:t>
      </w:r>
    </w:p>
    <w:p w:rsidR="00A01667" w:rsidRPr="00A54049" w:rsidRDefault="00A01667" w:rsidP="00A01667">
      <w:pPr>
        <w:ind w:firstLine="720"/>
        <w:jc w:val="both"/>
        <w:rPr>
          <w:rFonts w:ascii="Times New Roman" w:hAnsi="Times New Roman" w:cs="Times New Roman"/>
          <w:color w:val="auto"/>
        </w:rPr>
      </w:pPr>
      <w:r w:rsidRPr="00A54049">
        <w:rPr>
          <w:rFonts w:ascii="Times New Roman" w:hAnsi="Times New Roman" w:cs="Times New Roman"/>
          <w:color w:val="auto"/>
        </w:rPr>
        <w:t xml:space="preserve">В системе профилактики в школе работают органы общественного самоуправления: Совет профилактики правонарушений и безнадзорности, школьный Уполномоченный по правам ребёнка, Совет старшеклассников, Совет отцов, решающие </w:t>
      </w:r>
      <w:r w:rsidRPr="00A54049">
        <w:rPr>
          <w:rFonts w:ascii="Times New Roman" w:hAnsi="Times New Roman" w:cs="Times New Roman"/>
          <w:color w:val="auto"/>
        </w:rPr>
        <w:lastRenderedPageBreak/>
        <w:t>совместно с педагогическим коллективом задачи воспитания обучающихся.</w:t>
      </w:r>
    </w:p>
    <w:p w:rsidR="00A01667" w:rsidRPr="00A54049" w:rsidRDefault="00A01667" w:rsidP="00A01667">
      <w:pPr>
        <w:ind w:firstLine="720"/>
        <w:jc w:val="both"/>
        <w:rPr>
          <w:rFonts w:ascii="Times New Roman" w:hAnsi="Times New Roman" w:cs="Times New Roman"/>
          <w:color w:val="auto"/>
        </w:rPr>
      </w:pPr>
      <w:r w:rsidRPr="00A54049">
        <w:rPr>
          <w:rFonts w:ascii="Times New Roman" w:hAnsi="Times New Roman" w:cs="Times New Roman"/>
          <w:color w:val="auto"/>
        </w:rPr>
        <w:t xml:space="preserve">К особым условиям осуществления воспитательной деятельности можно отнести функционирование в ОО: </w:t>
      </w:r>
      <w:r w:rsidRPr="00A54049">
        <w:rPr>
          <w:rFonts w:ascii="Times New Roman" w:hAnsi="Times New Roman" w:cs="Times New Roman"/>
        </w:rPr>
        <w:t>с 20</w:t>
      </w:r>
      <w:r w:rsidRPr="00A54049">
        <w:rPr>
          <w:rFonts w:ascii="Times New Roman" w:hAnsi="Times New Roman" w:cs="Times New Roman"/>
          <w:color w:val="auto"/>
        </w:rPr>
        <w:t>17</w:t>
      </w:r>
      <w:r w:rsidRPr="00A54049">
        <w:rPr>
          <w:rFonts w:ascii="Times New Roman" w:hAnsi="Times New Roman" w:cs="Times New Roman"/>
        </w:rPr>
        <w:t xml:space="preserve"> года начал свою работу юнармейский отряд имени Героя Советского Союза Шатохина А.И. </w:t>
      </w:r>
    </w:p>
    <w:p w:rsidR="00A01667" w:rsidRPr="00A54049" w:rsidRDefault="00A01667" w:rsidP="00A01667">
      <w:pPr>
        <w:ind w:firstLine="720"/>
        <w:jc w:val="both"/>
        <w:rPr>
          <w:rFonts w:ascii="Times New Roman" w:hAnsi="Times New Roman" w:cs="Times New Roman"/>
          <w:color w:val="auto"/>
        </w:rPr>
      </w:pPr>
      <w:r w:rsidRPr="00A54049">
        <w:rPr>
          <w:rFonts w:ascii="Times New Roman" w:hAnsi="Times New Roman" w:cs="Times New Roman"/>
          <w:color w:val="auto"/>
        </w:rPr>
        <w:t>Воспитательная деятельность школы осуществляется в социальном партнёрстве с ОКУСОНСО «Солнцевский межрайонный центр социальной помощи семье и детям» Курской области, Обоянским историко-краеведческим музеем, Обоянским отделением Курской областной общественной организации «Российский Союз ветеранов Афганистана», МБУ ДО «Обоянский районный Дом пионеров и школьников Курской области», сельским ДК.</w:t>
      </w:r>
    </w:p>
    <w:p w:rsidR="00A01667" w:rsidRPr="00A54049" w:rsidRDefault="00A01667" w:rsidP="00A01667">
      <w:pPr>
        <w:ind w:firstLine="708"/>
        <w:jc w:val="both"/>
        <w:rPr>
          <w:rFonts w:ascii="Times New Roman" w:hAnsi="Times New Roman" w:cs="Times New Roman"/>
          <w:color w:val="auto"/>
        </w:rPr>
      </w:pPr>
      <w:r w:rsidRPr="00A54049">
        <w:rPr>
          <w:rFonts w:ascii="Times New Roman" w:hAnsi="Times New Roman" w:cs="Times New Roman"/>
          <w:color w:val="auto"/>
        </w:rPr>
        <w:t>Для обеспечения высокого качества образования созданы необходимые материально-технические, кадровые, методические условия. В школе работает высокопрофессиональный педагогический коллектив. Образовательное учреждение осуществляет свою деятельность в одну смену в режиме пятидневной недели. В школе нет платных образовательных услуг. Традиционно вторая половина дня посвящена работе кружков, индивидуальным и групповым занятиям, классным и общешкольным мероприятиям.</w:t>
      </w:r>
    </w:p>
    <w:p w:rsidR="00A01667" w:rsidRPr="00A54049" w:rsidRDefault="00A01667" w:rsidP="00A01667">
      <w:pPr>
        <w:ind w:firstLine="708"/>
        <w:jc w:val="both"/>
        <w:rPr>
          <w:rFonts w:ascii="Times New Roman" w:hAnsi="Times New Roman" w:cs="Times New Roman"/>
        </w:rPr>
      </w:pPr>
      <w:r w:rsidRPr="00A54049">
        <w:rPr>
          <w:rFonts w:ascii="Times New Roman" w:hAnsi="Times New Roman" w:cs="Times New Roman"/>
        </w:rPr>
        <w:t xml:space="preserve">МБОУ «ЗоринскаяСОШ» имеет сформировавшиеся принципы и традиции воспитательной работы. Контингент школы составляют дети из с.Зорино, п. Пригородный, с.Шипы, х.Пересыпь. </w:t>
      </w:r>
    </w:p>
    <w:p w:rsidR="00A01667" w:rsidRPr="00A54049" w:rsidRDefault="00A01667" w:rsidP="00A01667">
      <w:pPr>
        <w:ind w:firstLine="708"/>
        <w:jc w:val="both"/>
        <w:rPr>
          <w:rFonts w:ascii="Times New Roman" w:hAnsi="Times New Roman" w:cs="Times New Roman"/>
          <w:color w:val="auto"/>
        </w:rPr>
      </w:pPr>
      <w:r w:rsidRPr="00A54049">
        <w:rPr>
          <w:rFonts w:ascii="Times New Roman" w:hAnsi="Times New Roman" w:cs="Times New Roman"/>
          <w:color w:val="auto"/>
        </w:rPr>
        <w:t>Процесс воспитания в образовательной организации основывается на следующих принципах взаимодействия педагогов и школьников:</w:t>
      </w:r>
    </w:p>
    <w:p w:rsidR="00A01667" w:rsidRPr="00A54049" w:rsidRDefault="00A01667" w:rsidP="00A01667">
      <w:pPr>
        <w:jc w:val="both"/>
        <w:rPr>
          <w:rFonts w:ascii="Times New Roman" w:hAnsi="Times New Roman" w:cs="Times New Roman"/>
          <w:color w:val="auto"/>
        </w:rPr>
      </w:pPr>
      <w:r w:rsidRPr="00A54049">
        <w:rPr>
          <w:rFonts w:ascii="Times New Roman" w:hAnsi="Times New Roman" w:cs="Times New Roman"/>
          <w:color w:val="auto"/>
        </w:rPr>
        <w:t>–</w:t>
      </w:r>
      <w:r w:rsidRPr="00A54049">
        <w:rPr>
          <w:rFonts w:ascii="Times New Roman" w:hAnsi="Times New Roman" w:cs="Times New Roman"/>
          <w:color w:val="auto"/>
          <w:spacing w:val="-3"/>
        </w:rPr>
        <w:t xml:space="preserve"> неукоснительного </w:t>
      </w:r>
      <w:r w:rsidRPr="00A54049">
        <w:rPr>
          <w:rFonts w:ascii="Times New Roman" w:hAnsi="Times New Roman" w:cs="Times New Roman"/>
          <w:color w:val="auto"/>
          <w:spacing w:val="-4"/>
        </w:rPr>
        <w:t xml:space="preserve">соблюдения </w:t>
      </w:r>
      <w:r w:rsidRPr="00A54049">
        <w:rPr>
          <w:rFonts w:ascii="Times New Roman" w:hAnsi="Times New Roman" w:cs="Times New Roman"/>
          <w:color w:val="auto"/>
        </w:rPr>
        <w:t>законности и прав семьи и ребенка, со</w:t>
      </w:r>
      <w:r w:rsidRPr="00A54049">
        <w:rPr>
          <w:rFonts w:ascii="Times New Roman" w:hAnsi="Times New Roman" w:cs="Times New Roman"/>
          <w:color w:val="auto"/>
          <w:spacing w:val="-4"/>
        </w:rPr>
        <w:t xml:space="preserve">блюдения </w:t>
      </w:r>
      <w:r w:rsidRPr="00A54049">
        <w:rPr>
          <w:rFonts w:ascii="Times New Roman" w:hAnsi="Times New Roman" w:cs="Times New Roman"/>
          <w:color w:val="auto"/>
        </w:rPr>
        <w:t xml:space="preserve">конфиденциальности информации о </w:t>
      </w:r>
      <w:r w:rsidRPr="00A54049">
        <w:rPr>
          <w:rFonts w:ascii="Times New Roman" w:hAnsi="Times New Roman" w:cs="Times New Roman"/>
          <w:color w:val="auto"/>
          <w:spacing w:val="-3"/>
        </w:rPr>
        <w:t xml:space="preserve">ребенке </w:t>
      </w:r>
      <w:r w:rsidRPr="00A54049">
        <w:rPr>
          <w:rFonts w:ascii="Times New Roman" w:hAnsi="Times New Roman" w:cs="Times New Roman"/>
          <w:color w:val="auto"/>
        </w:rPr>
        <w:t xml:space="preserve">и семье, приоритета безопасности ребенка при </w:t>
      </w:r>
      <w:r w:rsidRPr="00A54049">
        <w:rPr>
          <w:rFonts w:ascii="Times New Roman" w:hAnsi="Times New Roman" w:cs="Times New Roman"/>
          <w:color w:val="auto"/>
          <w:spacing w:val="-3"/>
        </w:rPr>
        <w:t xml:space="preserve">нахождении </w:t>
      </w:r>
      <w:r w:rsidRPr="00A54049">
        <w:rPr>
          <w:rFonts w:ascii="Times New Roman" w:hAnsi="Times New Roman" w:cs="Times New Roman"/>
          <w:color w:val="auto"/>
        </w:rPr>
        <w:t>в образовательной организации;</w:t>
      </w:r>
    </w:p>
    <w:p w:rsidR="00A01667" w:rsidRPr="00A54049" w:rsidRDefault="00A01667" w:rsidP="00A01667">
      <w:pPr>
        <w:jc w:val="both"/>
        <w:rPr>
          <w:rFonts w:ascii="Times New Roman" w:hAnsi="Times New Roman" w:cs="Times New Roman"/>
          <w:color w:val="auto"/>
        </w:rPr>
      </w:pPr>
      <w:r w:rsidRPr="00A54049">
        <w:rPr>
          <w:rFonts w:ascii="Times New Roman" w:hAnsi="Times New Roman" w:cs="Times New Roman"/>
          <w:color w:val="auto"/>
        </w:rPr>
        <w:t xml:space="preserve">– ориентира на создание в образовательной организации психологически </w:t>
      </w:r>
      <w:r w:rsidRPr="00A54049">
        <w:rPr>
          <w:rFonts w:ascii="Times New Roman" w:hAnsi="Times New Roman" w:cs="Times New Roman"/>
          <w:color w:val="auto"/>
          <w:spacing w:val="-3"/>
        </w:rPr>
        <w:t xml:space="preserve">комфортной </w:t>
      </w:r>
      <w:r w:rsidRPr="00A54049">
        <w:rPr>
          <w:rFonts w:ascii="Times New Roman" w:hAnsi="Times New Roman" w:cs="Times New Roman"/>
          <w:color w:val="auto"/>
        </w:rPr>
        <w:t xml:space="preserve">среды для </w:t>
      </w:r>
      <w:r w:rsidRPr="00A54049">
        <w:rPr>
          <w:rFonts w:ascii="Times New Roman" w:hAnsi="Times New Roman" w:cs="Times New Roman"/>
          <w:color w:val="auto"/>
          <w:spacing w:val="-3"/>
        </w:rPr>
        <w:t xml:space="preserve">каждого </w:t>
      </w:r>
      <w:r w:rsidRPr="00A54049">
        <w:rPr>
          <w:rFonts w:ascii="Times New Roman" w:hAnsi="Times New Roman" w:cs="Times New Roman"/>
          <w:color w:val="auto"/>
        </w:rPr>
        <w:t xml:space="preserve">ребенка и взрослого, без </w:t>
      </w:r>
      <w:r w:rsidRPr="00A54049">
        <w:rPr>
          <w:rFonts w:ascii="Times New Roman" w:hAnsi="Times New Roman" w:cs="Times New Roman"/>
          <w:color w:val="auto"/>
          <w:spacing w:val="-4"/>
        </w:rPr>
        <w:t xml:space="preserve">которой </w:t>
      </w:r>
      <w:r w:rsidRPr="00A54049">
        <w:rPr>
          <w:rFonts w:ascii="Times New Roman" w:hAnsi="Times New Roman" w:cs="Times New Roman"/>
          <w:color w:val="auto"/>
          <w:spacing w:val="-3"/>
        </w:rPr>
        <w:t xml:space="preserve">невозможно </w:t>
      </w:r>
      <w:r w:rsidRPr="00A54049">
        <w:rPr>
          <w:rFonts w:ascii="Times New Roman" w:hAnsi="Times New Roman" w:cs="Times New Roman"/>
          <w:color w:val="auto"/>
        </w:rPr>
        <w:t xml:space="preserve">конструктивное взаимодействие </w:t>
      </w:r>
      <w:r w:rsidRPr="00A54049">
        <w:rPr>
          <w:rFonts w:ascii="Times New Roman" w:hAnsi="Times New Roman" w:cs="Times New Roman"/>
          <w:color w:val="auto"/>
          <w:spacing w:val="-5"/>
        </w:rPr>
        <w:t xml:space="preserve">школьников </w:t>
      </w:r>
      <w:r w:rsidRPr="00A54049">
        <w:rPr>
          <w:rFonts w:ascii="Times New Roman" w:hAnsi="Times New Roman" w:cs="Times New Roman"/>
          <w:color w:val="auto"/>
        </w:rPr>
        <w:t xml:space="preserve">и </w:t>
      </w:r>
      <w:r w:rsidRPr="00A54049">
        <w:rPr>
          <w:rFonts w:ascii="Times New Roman" w:hAnsi="Times New Roman" w:cs="Times New Roman"/>
          <w:color w:val="auto"/>
          <w:spacing w:val="-3"/>
        </w:rPr>
        <w:t>педагогов;</w:t>
      </w:r>
    </w:p>
    <w:p w:rsidR="00A01667" w:rsidRPr="00A54049" w:rsidRDefault="00A01667" w:rsidP="00A01667">
      <w:pPr>
        <w:jc w:val="both"/>
        <w:rPr>
          <w:rFonts w:ascii="Times New Roman" w:hAnsi="Times New Roman" w:cs="Times New Roman"/>
          <w:color w:val="auto"/>
        </w:rPr>
      </w:pPr>
      <w:r w:rsidRPr="00A54049">
        <w:rPr>
          <w:rFonts w:ascii="Times New Roman" w:hAnsi="Times New Roman" w:cs="Times New Roman"/>
          <w:color w:val="auto"/>
        </w:rPr>
        <w:t xml:space="preserve">– реализации процесса воспитания </w:t>
      </w:r>
      <w:r w:rsidRPr="00A54049">
        <w:rPr>
          <w:rFonts w:ascii="Times New Roman" w:hAnsi="Times New Roman" w:cs="Times New Roman"/>
          <w:color w:val="auto"/>
          <w:spacing w:val="-3"/>
        </w:rPr>
        <w:t xml:space="preserve">главным </w:t>
      </w:r>
      <w:r w:rsidRPr="00A54049">
        <w:rPr>
          <w:rFonts w:ascii="Times New Roman" w:hAnsi="Times New Roman" w:cs="Times New Roman"/>
          <w:color w:val="auto"/>
        </w:rPr>
        <w:t xml:space="preserve">образом через создание в </w:t>
      </w:r>
      <w:r w:rsidRPr="00A54049">
        <w:rPr>
          <w:rFonts w:ascii="Times New Roman" w:hAnsi="Times New Roman" w:cs="Times New Roman"/>
          <w:color w:val="auto"/>
          <w:spacing w:val="-4"/>
        </w:rPr>
        <w:t xml:space="preserve">школе </w:t>
      </w:r>
      <w:r w:rsidRPr="00A54049">
        <w:rPr>
          <w:rFonts w:ascii="Times New Roman" w:hAnsi="Times New Roman" w:cs="Times New Roman"/>
          <w:color w:val="auto"/>
        </w:rPr>
        <w:t xml:space="preserve">детско-взрослых общностей, </w:t>
      </w:r>
      <w:r w:rsidRPr="00A54049">
        <w:rPr>
          <w:rFonts w:ascii="Times New Roman" w:hAnsi="Times New Roman" w:cs="Times New Roman"/>
          <w:color w:val="auto"/>
          <w:spacing w:val="-4"/>
        </w:rPr>
        <w:t xml:space="preserve">которые </w:t>
      </w:r>
      <w:r w:rsidRPr="00A54049">
        <w:rPr>
          <w:rFonts w:ascii="Times New Roman" w:hAnsi="Times New Roman" w:cs="Times New Roman"/>
          <w:color w:val="auto"/>
        </w:rPr>
        <w:t xml:space="preserve">бы </w:t>
      </w:r>
      <w:r w:rsidRPr="00A54049">
        <w:rPr>
          <w:rFonts w:ascii="Times New Roman" w:hAnsi="Times New Roman" w:cs="Times New Roman"/>
          <w:color w:val="auto"/>
          <w:spacing w:val="-3"/>
        </w:rPr>
        <w:t xml:space="preserve">объединяли </w:t>
      </w:r>
      <w:r w:rsidRPr="00A54049">
        <w:rPr>
          <w:rFonts w:ascii="Times New Roman" w:hAnsi="Times New Roman" w:cs="Times New Roman"/>
          <w:color w:val="auto"/>
        </w:rPr>
        <w:t xml:space="preserve">детей и </w:t>
      </w:r>
      <w:r w:rsidRPr="00A54049">
        <w:rPr>
          <w:rFonts w:ascii="Times New Roman" w:hAnsi="Times New Roman" w:cs="Times New Roman"/>
          <w:color w:val="auto"/>
          <w:spacing w:val="-3"/>
        </w:rPr>
        <w:t xml:space="preserve">педагогов </w:t>
      </w:r>
      <w:r w:rsidRPr="00A54049">
        <w:rPr>
          <w:rFonts w:ascii="Times New Roman" w:hAnsi="Times New Roman" w:cs="Times New Roman"/>
          <w:color w:val="auto"/>
        </w:rPr>
        <w:t xml:space="preserve">яркими и содержательными событиями, общими позитивными эмоциями и </w:t>
      </w:r>
      <w:r w:rsidRPr="00A54049">
        <w:rPr>
          <w:rFonts w:ascii="Times New Roman" w:hAnsi="Times New Roman" w:cs="Times New Roman"/>
          <w:color w:val="auto"/>
          <w:spacing w:val="2"/>
        </w:rPr>
        <w:t>до</w:t>
      </w:r>
      <w:r w:rsidRPr="00A54049">
        <w:rPr>
          <w:rFonts w:ascii="Times New Roman" w:hAnsi="Times New Roman" w:cs="Times New Roman"/>
          <w:color w:val="auto"/>
        </w:rPr>
        <w:t xml:space="preserve">верительными отношениями друг к </w:t>
      </w:r>
      <w:r w:rsidRPr="00A54049">
        <w:rPr>
          <w:rFonts w:ascii="Times New Roman" w:hAnsi="Times New Roman" w:cs="Times New Roman"/>
          <w:color w:val="auto"/>
          <w:spacing w:val="-3"/>
        </w:rPr>
        <w:t>другу;</w:t>
      </w:r>
    </w:p>
    <w:p w:rsidR="00A01667" w:rsidRPr="00A54049" w:rsidRDefault="00A01667" w:rsidP="00A01667">
      <w:pPr>
        <w:jc w:val="both"/>
        <w:rPr>
          <w:rFonts w:ascii="Times New Roman" w:hAnsi="Times New Roman" w:cs="Times New Roman"/>
          <w:color w:val="auto"/>
        </w:rPr>
      </w:pPr>
      <w:r w:rsidRPr="00A54049">
        <w:rPr>
          <w:rFonts w:ascii="Times New Roman" w:hAnsi="Times New Roman" w:cs="Times New Roman"/>
          <w:color w:val="auto"/>
        </w:rPr>
        <w:t xml:space="preserve">– организации основных совместных дел </w:t>
      </w:r>
      <w:r w:rsidRPr="00A54049">
        <w:rPr>
          <w:rFonts w:ascii="Times New Roman" w:hAnsi="Times New Roman" w:cs="Times New Roman"/>
          <w:color w:val="auto"/>
          <w:spacing w:val="-4"/>
        </w:rPr>
        <w:t xml:space="preserve">школьников </w:t>
      </w:r>
      <w:r w:rsidRPr="00A54049">
        <w:rPr>
          <w:rFonts w:ascii="Times New Roman" w:hAnsi="Times New Roman" w:cs="Times New Roman"/>
          <w:color w:val="auto"/>
        </w:rPr>
        <w:t xml:space="preserve">и </w:t>
      </w:r>
      <w:r w:rsidRPr="00A54049">
        <w:rPr>
          <w:rFonts w:ascii="Times New Roman" w:hAnsi="Times New Roman" w:cs="Times New Roman"/>
          <w:color w:val="auto"/>
          <w:spacing w:val="-3"/>
        </w:rPr>
        <w:t xml:space="preserve">педагогов как </w:t>
      </w:r>
      <w:r w:rsidRPr="00A54049">
        <w:rPr>
          <w:rFonts w:ascii="Times New Roman" w:hAnsi="Times New Roman" w:cs="Times New Roman"/>
          <w:color w:val="auto"/>
        </w:rPr>
        <w:t>предмета совместной заботы и взрослых, и детей;</w:t>
      </w:r>
    </w:p>
    <w:p w:rsidR="00A01667" w:rsidRPr="00A54049" w:rsidRDefault="00A01667" w:rsidP="00A01667">
      <w:pPr>
        <w:jc w:val="both"/>
        <w:rPr>
          <w:rFonts w:ascii="Times New Roman" w:hAnsi="Times New Roman" w:cs="Times New Roman"/>
          <w:color w:val="auto"/>
        </w:rPr>
      </w:pPr>
      <w:r w:rsidRPr="00A54049">
        <w:rPr>
          <w:rFonts w:ascii="Times New Roman" w:hAnsi="Times New Roman" w:cs="Times New Roman"/>
          <w:color w:val="auto"/>
        </w:rPr>
        <w:t xml:space="preserve">– системности, целесообразности и не шаблонности воспитания как условий </w:t>
      </w:r>
      <w:r w:rsidRPr="00A54049">
        <w:rPr>
          <w:rFonts w:ascii="Times New Roman" w:hAnsi="Times New Roman" w:cs="Times New Roman"/>
          <w:color w:val="auto"/>
          <w:spacing w:val="-4"/>
        </w:rPr>
        <w:t xml:space="preserve">его </w:t>
      </w:r>
      <w:r w:rsidRPr="00A54049">
        <w:rPr>
          <w:rFonts w:ascii="Times New Roman" w:hAnsi="Times New Roman" w:cs="Times New Roman"/>
          <w:color w:val="auto"/>
        </w:rPr>
        <w:t>эффективности.</w:t>
      </w:r>
    </w:p>
    <w:p w:rsidR="00A01667" w:rsidRPr="00A54049" w:rsidRDefault="00A01667" w:rsidP="00A01667">
      <w:pPr>
        <w:ind w:firstLine="708"/>
        <w:jc w:val="both"/>
        <w:rPr>
          <w:rFonts w:ascii="Times New Roman" w:hAnsi="Times New Roman" w:cs="Times New Roman"/>
          <w:color w:val="auto"/>
        </w:rPr>
      </w:pPr>
      <w:r w:rsidRPr="00A54049">
        <w:rPr>
          <w:rFonts w:ascii="Times New Roman" w:hAnsi="Times New Roman" w:cs="Times New Roman"/>
          <w:color w:val="auto"/>
        </w:rPr>
        <w:t>Основными традициями воспитания в МБОУ «Зоринская СОШ» являются следующие:</w:t>
      </w:r>
    </w:p>
    <w:p w:rsidR="00A01667" w:rsidRPr="00A54049" w:rsidRDefault="00A01667" w:rsidP="00A01667">
      <w:pPr>
        <w:jc w:val="both"/>
        <w:rPr>
          <w:rFonts w:ascii="Times New Roman" w:hAnsi="Times New Roman" w:cs="Times New Roman"/>
          <w:color w:val="auto"/>
        </w:rPr>
      </w:pPr>
      <w:r w:rsidRPr="00A54049">
        <w:rPr>
          <w:rFonts w:ascii="Times New Roman" w:hAnsi="Times New Roman" w:cs="Times New Roman"/>
          <w:color w:val="auto"/>
        </w:rPr>
        <w:t>– традиционные ключевые общешкольные дела, через которые осуществляется интеграция воспитательных усилий педагогов;</w:t>
      </w:r>
    </w:p>
    <w:p w:rsidR="00A01667" w:rsidRPr="00A54049" w:rsidRDefault="00A01667" w:rsidP="003A73DB">
      <w:pPr>
        <w:jc w:val="both"/>
        <w:rPr>
          <w:rFonts w:ascii="Times New Roman" w:hAnsi="Times New Roman" w:cs="Times New Roman"/>
          <w:color w:val="auto"/>
        </w:rPr>
      </w:pPr>
      <w:r w:rsidRPr="00A54049">
        <w:rPr>
          <w:rFonts w:ascii="Times New Roman" w:hAnsi="Times New Roman" w:cs="Times New Roman"/>
          <w:color w:val="auto"/>
        </w:rPr>
        <w:t xml:space="preserve">–   воспитание на основе духовно-нравственных традиций русского народа; </w:t>
      </w:r>
    </w:p>
    <w:p w:rsidR="00A01667" w:rsidRPr="00A54049" w:rsidRDefault="00A01667" w:rsidP="003A73DB">
      <w:pPr>
        <w:jc w:val="both"/>
        <w:rPr>
          <w:rFonts w:ascii="Times New Roman" w:hAnsi="Times New Roman" w:cs="Times New Roman"/>
          <w:color w:val="auto"/>
        </w:rPr>
      </w:pPr>
      <w:r w:rsidRPr="00A54049">
        <w:rPr>
          <w:rFonts w:ascii="Times New Roman" w:hAnsi="Times New Roman" w:cs="Times New Roman"/>
          <w:color w:val="auto"/>
        </w:rPr>
        <w:t xml:space="preserve">–   коллективная разработка, коллективное планирование, коллективное </w:t>
      </w:r>
    </w:p>
    <w:p w:rsidR="00A01667" w:rsidRPr="00A54049" w:rsidRDefault="00A01667" w:rsidP="003A73DB">
      <w:pPr>
        <w:jc w:val="both"/>
        <w:rPr>
          <w:rFonts w:ascii="Times New Roman" w:hAnsi="Times New Roman" w:cs="Times New Roman"/>
          <w:color w:val="auto"/>
        </w:rPr>
      </w:pPr>
      <w:r w:rsidRPr="00A54049">
        <w:rPr>
          <w:rFonts w:ascii="Times New Roman" w:hAnsi="Times New Roman" w:cs="Times New Roman"/>
          <w:color w:val="auto"/>
        </w:rPr>
        <w:t xml:space="preserve">     проведение и коллективный анализ их результатов;</w:t>
      </w:r>
    </w:p>
    <w:p w:rsidR="00A01667" w:rsidRPr="00A54049" w:rsidRDefault="00A01667" w:rsidP="003A73DB">
      <w:pPr>
        <w:jc w:val="both"/>
        <w:rPr>
          <w:rFonts w:ascii="Times New Roman" w:hAnsi="Times New Roman" w:cs="Times New Roman"/>
          <w:color w:val="auto"/>
        </w:rPr>
      </w:pPr>
      <w:r w:rsidRPr="00A54049">
        <w:rPr>
          <w:rFonts w:ascii="Times New Roman" w:hAnsi="Times New Roman" w:cs="Times New Roman"/>
          <w:color w:val="auto"/>
        </w:rPr>
        <w:t>–   ступени социального роста обучающихся (от пассивного наблюдателя до участника, от участника до организатора, от организатора до лидера того или иного дела);</w:t>
      </w:r>
    </w:p>
    <w:p w:rsidR="00A01667" w:rsidRPr="00A54049" w:rsidRDefault="00A01667" w:rsidP="003A73DB">
      <w:pPr>
        <w:jc w:val="both"/>
        <w:rPr>
          <w:rFonts w:ascii="Times New Roman" w:hAnsi="Times New Roman" w:cs="Times New Roman"/>
          <w:color w:val="auto"/>
        </w:rPr>
      </w:pPr>
      <w:r w:rsidRPr="00A54049">
        <w:rPr>
          <w:rFonts w:ascii="Times New Roman" w:hAnsi="Times New Roman" w:cs="Times New Roman"/>
          <w:color w:val="auto"/>
        </w:rPr>
        <w:t>–   конструктивное межличностное, межклассное, а также их социальная активность;</w:t>
      </w:r>
    </w:p>
    <w:p w:rsidR="00A01667" w:rsidRPr="00A01667" w:rsidRDefault="00A01667" w:rsidP="003A73DB">
      <w:pPr>
        <w:pStyle w:val="af2"/>
        <w:tabs>
          <w:tab w:val="left" w:pos="929"/>
        </w:tabs>
        <w:spacing w:line="240" w:lineRule="auto"/>
        <w:ind w:left="0" w:right="-8"/>
        <w:jc w:val="both"/>
        <w:rPr>
          <w:rFonts w:ascii="Times New Roman" w:hAnsi="Times New Roman"/>
          <w:sz w:val="24"/>
          <w:szCs w:val="24"/>
          <w:lang w:val="ru-RU"/>
        </w:rPr>
      </w:pPr>
      <w:r w:rsidRPr="00A01667">
        <w:rPr>
          <w:rFonts w:ascii="Times New Roman" w:hAnsi="Times New Roman"/>
          <w:sz w:val="24"/>
          <w:szCs w:val="24"/>
          <w:lang w:val="ru-RU"/>
        </w:rPr>
        <w:t>- 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A01667" w:rsidRPr="00A01667" w:rsidRDefault="00A01667" w:rsidP="003A73DB">
      <w:pPr>
        <w:pStyle w:val="af2"/>
        <w:tabs>
          <w:tab w:val="left" w:pos="929"/>
        </w:tabs>
        <w:spacing w:line="240" w:lineRule="auto"/>
        <w:ind w:left="0" w:right="788"/>
        <w:jc w:val="both"/>
        <w:rPr>
          <w:rFonts w:ascii="Times New Roman" w:hAnsi="Times New Roman"/>
          <w:sz w:val="24"/>
          <w:szCs w:val="24"/>
          <w:lang w:val="ru-RU"/>
        </w:rPr>
      </w:pPr>
      <w:r w:rsidRPr="00A01667">
        <w:rPr>
          <w:rFonts w:ascii="Times New Roman" w:hAnsi="Times New Roman"/>
          <w:sz w:val="24"/>
          <w:szCs w:val="24"/>
          <w:lang w:val="ru-RU"/>
        </w:rPr>
        <w:t>– явление ключевой фигурой воспитания в школе классного руководителя, реализующего по отношению к детям защитную, личностно-развивающую, организационную, посредническую функции.</w:t>
      </w:r>
    </w:p>
    <w:p w:rsidR="0065305B" w:rsidRDefault="00A01667" w:rsidP="00A01667">
      <w:pPr>
        <w:ind w:right="89"/>
        <w:jc w:val="both"/>
        <w:rPr>
          <w:rFonts w:ascii="Times New Roman" w:hAnsi="Times New Roman" w:cs="Times New Roman"/>
          <w:b/>
          <w:color w:val="auto"/>
        </w:rPr>
      </w:pPr>
      <w:r>
        <w:rPr>
          <w:rFonts w:ascii="Times New Roman" w:hAnsi="Times New Roman" w:cs="Times New Roman"/>
          <w:b/>
          <w:color w:val="auto"/>
        </w:rPr>
        <w:t>2.</w:t>
      </w:r>
      <w:r w:rsidR="0065305B" w:rsidRPr="001855A8">
        <w:rPr>
          <w:rFonts w:ascii="Times New Roman" w:hAnsi="Times New Roman" w:cs="Times New Roman"/>
          <w:b/>
          <w:color w:val="auto"/>
        </w:rPr>
        <w:t xml:space="preserve"> Виды, формы и содержание воспитательной деятельности</w:t>
      </w:r>
      <w:bookmarkEnd w:id="156"/>
    </w:p>
    <w:p w:rsidR="003A73DB" w:rsidRPr="003A73DB" w:rsidRDefault="003A73DB" w:rsidP="003A73DB">
      <w:pPr>
        <w:rPr>
          <w:rFonts w:ascii="Times New Roman" w:hAnsi="Times New Roman" w:cs="Times New Roman"/>
          <w:b/>
        </w:rPr>
      </w:pPr>
      <w:r w:rsidRPr="003A73DB">
        <w:rPr>
          <w:rFonts w:ascii="Times New Roman" w:hAnsi="Times New Roman" w:cs="Times New Roman"/>
          <w:b/>
        </w:rPr>
        <w:t>2.1 Основные (инвариантные) модули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lastRenderedPageBreak/>
        <w:t>Инвариантные модули: «Основные школьные дела», «Классное руководство», «Школьный урок», «Внеурочная деятельность», «Внешкольные мероприятия», «Предметно- пространственная среда», «Работа с родителями», «Самоуправление», «Профилактика и безопасность», «Социальное партнерство», «Профориентация»</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Вариативные модули (в отдельных методических рекомендациях): «Детские общественные объединения», «Школьные медиа», «Добровольческая деятельность», «Экскурсии, экспедиции, походы».</w:t>
      </w:r>
    </w:p>
    <w:p w:rsidR="003A73DB" w:rsidRPr="003A73DB" w:rsidRDefault="003A73DB" w:rsidP="003A73DB">
      <w:pPr>
        <w:rPr>
          <w:rFonts w:ascii="Times New Roman" w:hAnsi="Times New Roman" w:cs="Times New Roman"/>
        </w:rPr>
      </w:pPr>
    </w:p>
    <w:p w:rsidR="003A73DB" w:rsidRPr="003A73DB" w:rsidRDefault="003A73DB" w:rsidP="003A73DB">
      <w:pPr>
        <w:rPr>
          <w:rFonts w:ascii="Times New Roman" w:hAnsi="Times New Roman" w:cs="Times New Roman"/>
          <w:b/>
        </w:rPr>
      </w:pPr>
      <w:r w:rsidRPr="003A73DB">
        <w:rPr>
          <w:rFonts w:ascii="Times New Roman" w:hAnsi="Times New Roman" w:cs="Times New Roman"/>
          <w:b/>
        </w:rPr>
        <w:t>Модуль «Основные школьные дела»</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При планировании ключевых школьных дел учитываются традиционные мероприятия, календарь школьных праздников и используются следующие формы работы:</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Социальные проекты – ежегодные совместно разрабатываемые и реализуемые школьниками и педагогами комплексы дел (благотворительной,</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экологической, патриотической, трудовой направленности), ориентированные на преобразование окружающего школу социума:</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Патриотическая акция «Бессмертный полк» (шествие с портретами ветеранов Великой Отечественной войны проходит ежегодно);</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Акция «Георгиевская ленточка»;</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Акция «Птичья столовая» (в осенне-зимний период учащиеся школы  кормят птиц, следят за кормушками в школьном дворе и парке);</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Акция «Весенняя неделя добра»</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Акция добрых дел «Цветами улыбается Земля» (оформление цветников во дворе школы);</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Спортивно-оздоровительная деятельность: соревнование по волейболу между командами школы; «Веселые старты» и т.п. с участием родителей в командах</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Досугово - развлекательная деятельность: праздники, концерты, конкурсные программы ко Дню матери, 8 Марта, 9 Мая, выпускные вечера и т.п. с участием родителей, бабушек и дедушек.</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Предметные недели (литературы и русского языка, английского языка; математики, физики, биологии, химии и географии; истории и обществознания; начальных классов и т.п.);</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День науки (подготовка проектов, исследовательских работ и их защита)</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«Посвящение в первоклассники»;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«Посвящение в пятиклассники»;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«Первый звонок»;</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«Последний звонок» и т.п.</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На уровне классов:</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выбор и делегирование представителей классов в Совет старшеклассников;</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участие школьных классов в реализации общешкольных ключевых дел;</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На индивидуальном уровне:</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 xml:space="preserve">вовлечение по возможности каждого ребенка в ключевые дела школы в одной из возможных для них ролей: сценаристов, постановщиков, исполнителей, ведущих, </w:t>
      </w:r>
      <w:r w:rsidRPr="003A73DB">
        <w:rPr>
          <w:rFonts w:ascii="Times New Roman" w:hAnsi="Times New Roman" w:cs="Times New Roman"/>
        </w:rPr>
        <w:lastRenderedPageBreak/>
        <w:t>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индивидуальная помощь ребенку (при необходимости) в освоении навыков подготовки, проведения и анализа ключевых дел;</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Реализация воспитательного потенциала основных школьных дел предусматривает:</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Общешкольные праздники, ежегодные творческие (театрализованные, музыкальные, литературные и т.п.) мероприятия, связанные с государственными (общероссийскими, региональными) праздниками, памятными датами, в которых участвуют все классы;</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участие во всероссийских акциях, посвященных значимым событиям в России, мире;</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церемонии награждения (по итогам учебных четвертей, учебного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социальные проекты в школе, совместно разрабатываемые и реализуемые обучающимися и педагогами, в том числе с участием организаций социальных партнёров школы, комплексы дел благотворительной, экологической, патриотической, трудовой и др. направленности;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проводимые для жителей села и организуемые совместно с семьями обучающихся праздники, фестивали, представления в связи с памятными датами, значимыми событиями;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разновозрастные сборы – многодневные выездные события, включающие в себя комплекс коллективных творческих дел гражданской, патриотической, историко- краеведческой, экологической, трудовой, спортивно-оздоровительной и др. направленности;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в освоении навыков подготовки, проведения, анализа общешкольных дел;</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наблюдение за поведением обучающихся в ситуациях подготовки, проведения, анализа основных школьных дел, мероприятий, его отношениями с обучающимися разных возрастов, с педагогами и другими взрослыми.</w:t>
      </w:r>
    </w:p>
    <w:p w:rsidR="003A73DB" w:rsidRPr="003A73DB" w:rsidRDefault="003A73DB" w:rsidP="003A73DB">
      <w:pPr>
        <w:rPr>
          <w:rFonts w:ascii="Times New Roman" w:hAnsi="Times New Roman" w:cs="Times New Roman"/>
        </w:rPr>
      </w:pPr>
    </w:p>
    <w:p w:rsidR="003A73DB" w:rsidRPr="003A73DB" w:rsidRDefault="003A73DB" w:rsidP="003A73DB">
      <w:pPr>
        <w:rPr>
          <w:rFonts w:ascii="Times New Roman" w:hAnsi="Times New Roman" w:cs="Times New Roman"/>
          <w:b/>
        </w:rPr>
      </w:pPr>
      <w:bookmarkStart w:id="157" w:name="Модуль_«Классное_руководство»"/>
      <w:bookmarkEnd w:id="157"/>
      <w:r w:rsidRPr="003A73DB">
        <w:rPr>
          <w:rFonts w:ascii="Times New Roman" w:hAnsi="Times New Roman" w:cs="Times New Roman"/>
          <w:b/>
        </w:rPr>
        <w:t>Модуль «Классное руководство»</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Работа с классным коллективом:</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w:t>
      </w:r>
      <w:r w:rsidRPr="003A73DB">
        <w:rPr>
          <w:rFonts w:ascii="Times New Roman" w:hAnsi="Times New Roman" w:cs="Times New Roman"/>
        </w:rPr>
        <w:lastRenderedPageBreak/>
        <w:t>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Индивидуальная работа с учащимися:</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Работа с учителями, преподающими в классе:</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проведение мини-педсоветов, направленных на решение конкретных проблем класса и интеграцию воспитательных влияний на школьников;</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привлечение учителей к участию в родительских собраниях класса для объединения усилий в деле обучения и воспитания детей.</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Работа с родителями учащихся или их законными представителями: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регулярное информирование родителей о школьных успехах и проблемах их детей, о жизни класса в целом;</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организация</w:t>
      </w:r>
      <w:r w:rsidRPr="003A73DB">
        <w:rPr>
          <w:rFonts w:ascii="Times New Roman" w:hAnsi="Times New Roman" w:cs="Times New Roman"/>
        </w:rPr>
        <w:tab/>
        <w:t>родительских</w:t>
      </w:r>
      <w:r>
        <w:rPr>
          <w:rFonts w:ascii="Times New Roman" w:hAnsi="Times New Roman" w:cs="Times New Roman"/>
        </w:rPr>
        <w:t xml:space="preserve"> </w:t>
      </w:r>
      <w:r w:rsidRPr="003A73DB">
        <w:rPr>
          <w:rFonts w:ascii="Times New Roman" w:hAnsi="Times New Roman" w:cs="Times New Roman"/>
        </w:rPr>
        <w:tab/>
      </w:r>
      <w:r>
        <w:rPr>
          <w:rFonts w:ascii="Times New Roman" w:hAnsi="Times New Roman" w:cs="Times New Roman"/>
        </w:rPr>
        <w:t>собраний,</w:t>
      </w:r>
      <w:r>
        <w:rPr>
          <w:rFonts w:ascii="Times New Roman" w:hAnsi="Times New Roman" w:cs="Times New Roman"/>
        </w:rPr>
        <w:tab/>
        <w:t>происходящих</w:t>
      </w:r>
      <w:r>
        <w:rPr>
          <w:rFonts w:ascii="Times New Roman" w:hAnsi="Times New Roman" w:cs="Times New Roman"/>
        </w:rPr>
        <w:tab/>
        <w:t>в</w:t>
      </w:r>
      <w:r>
        <w:rPr>
          <w:rFonts w:ascii="Times New Roman" w:hAnsi="Times New Roman" w:cs="Times New Roman"/>
        </w:rPr>
        <w:tab/>
        <w:t xml:space="preserve">режиме </w:t>
      </w:r>
      <w:r w:rsidRPr="003A73DB">
        <w:rPr>
          <w:rFonts w:ascii="Times New Roman" w:hAnsi="Times New Roman" w:cs="Times New Roman"/>
        </w:rPr>
        <w:t>обсуждения наиболее острых проблем обучения и воспитания школьников;</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lastRenderedPageBreak/>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привлечение членов семей школьников к организации и проведению дел класса;</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организация на базе класса семейных праздников, конкурсов, соревнований, направленных на сплочение семьи и школы.</w:t>
      </w:r>
    </w:p>
    <w:p w:rsidR="003A73DB" w:rsidRDefault="003A73DB" w:rsidP="003A73DB">
      <w:pPr>
        <w:jc w:val="both"/>
        <w:rPr>
          <w:rFonts w:ascii="Times New Roman" w:hAnsi="Times New Roman" w:cs="Times New Roman"/>
        </w:rPr>
      </w:pPr>
    </w:p>
    <w:p w:rsidR="003A73DB" w:rsidRPr="003A73DB" w:rsidRDefault="003A73DB" w:rsidP="003A73DB">
      <w:pPr>
        <w:jc w:val="both"/>
        <w:rPr>
          <w:rFonts w:ascii="Times New Roman" w:hAnsi="Times New Roman" w:cs="Times New Roman"/>
        </w:rPr>
      </w:pPr>
    </w:p>
    <w:p w:rsidR="003A73DB" w:rsidRPr="003A73DB" w:rsidRDefault="003A73DB" w:rsidP="003A73DB">
      <w:pPr>
        <w:rPr>
          <w:rFonts w:ascii="Times New Roman" w:hAnsi="Times New Roman" w:cs="Times New Roman"/>
          <w:b/>
        </w:rPr>
      </w:pPr>
      <w:bookmarkStart w:id="158" w:name="Модуль_«Школьный_урок»"/>
      <w:bookmarkEnd w:id="158"/>
      <w:r w:rsidRPr="003A73DB">
        <w:rPr>
          <w:rFonts w:ascii="Times New Roman" w:hAnsi="Times New Roman" w:cs="Times New Roman"/>
          <w:b/>
        </w:rPr>
        <w:t>Модуль «Школьный урок»</w:t>
      </w:r>
    </w:p>
    <w:p w:rsidR="003A73DB" w:rsidRPr="003A73DB" w:rsidRDefault="003A73DB" w:rsidP="003A73DB">
      <w:pPr>
        <w:ind w:firstLine="708"/>
        <w:jc w:val="both"/>
        <w:rPr>
          <w:rFonts w:ascii="Times New Roman" w:hAnsi="Times New Roman" w:cs="Times New Roman"/>
        </w:rPr>
      </w:pPr>
      <w:r w:rsidRPr="003A73DB">
        <w:rPr>
          <w:rFonts w:ascii="Times New Roman" w:hAnsi="Times New Roman" w:cs="Times New Roman"/>
        </w:rPr>
        <w:t>Реализация воспитательного потенциала уроков (аудиторных занятий в рамках максимально допустимой учебной нагрузки) предусматривает:</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 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 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 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 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 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 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3A73DB" w:rsidRPr="003A73DB" w:rsidRDefault="003A73DB" w:rsidP="003A73DB">
      <w:pPr>
        <w:rPr>
          <w:rFonts w:ascii="Times New Roman" w:hAnsi="Times New Roman" w:cs="Times New Roman"/>
        </w:rPr>
      </w:pPr>
    </w:p>
    <w:p w:rsidR="003A73DB" w:rsidRPr="003A73DB" w:rsidRDefault="003A73DB" w:rsidP="003A73DB">
      <w:pPr>
        <w:rPr>
          <w:rFonts w:ascii="Times New Roman" w:hAnsi="Times New Roman" w:cs="Times New Roman"/>
          <w:b/>
        </w:rPr>
      </w:pPr>
      <w:r w:rsidRPr="003A73DB">
        <w:rPr>
          <w:rFonts w:ascii="Times New Roman" w:hAnsi="Times New Roman" w:cs="Times New Roman"/>
          <w:b/>
        </w:rPr>
        <w:t>Модуль «Внеурочная деятельность»</w:t>
      </w:r>
    </w:p>
    <w:p w:rsidR="003A73DB" w:rsidRPr="003A73DB" w:rsidRDefault="003A73DB" w:rsidP="003A73DB">
      <w:pPr>
        <w:ind w:firstLine="708"/>
        <w:jc w:val="both"/>
        <w:rPr>
          <w:rFonts w:ascii="Times New Roman" w:hAnsi="Times New Roman" w:cs="Times New Roman"/>
        </w:rPr>
      </w:pPr>
      <w:r w:rsidRPr="003A73DB">
        <w:rPr>
          <w:rFonts w:ascii="Times New Roman" w:hAnsi="Times New Roman" w:cs="Times New Roman"/>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как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и основного общего образования.</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Внеурочная деятельность направлена на:</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lastRenderedPageBreak/>
        <w:t>создание условий для развития личности ребёнка, развитие его мотивации к познанию и творчеству;</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приобщение обучающихся к общечеловеческим и национальным ценностям и традициям (включая региональные социально-культурные особенности);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профилактику асоциального поведения;</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создание условий для социального, культурного и профессионального самоопределения, творческой самореализации школьника, его интеграции в систему отечественной и мировой культуры;</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обеспечение целостности процесса психического и физического, умственного и духовного развития личности обучающегося;</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развитие взаимодействия педагогов с семьями обучающихся.</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Цели и задачи внеурочной деятельности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Целью внеурочной деятельности является достижение планируемых результатов освоения основной образовательной программы, а также создание условий для проявления и развития ребенком своих интересов, потребностей, способностей на основе свободного выбора,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Внеурочная деятельность направлена на решение задач:</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расширение общекультурного кругозора;</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формирование позитивного восприятия ценностей общего образования и более успешного освоения его содержания;</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формирование нравственных, духовных, эстетических ценностей;</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включение в личностно творческие виды деятельности;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участие в общественно значимых делах;</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создание пространства для межличностного общения.</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Принципы организации внеурочной деятельности: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организации, особенностями основной образовательной программы организации.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самореализации, самоутверждения.</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Принцип учета возможностей учебно-методического комплекта, используемого в образовательном процессе.</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образовательной организации.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 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lastRenderedPageBreak/>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 поддержку средствами внеурочной деятельности обучающихся с выраженной лидерской позицией, возможность ее реализации;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 поощрение педагогическими работниками детских инициатив, проектов, самостоятельности, самоорганизации в соответствии с их интересами.</w:t>
      </w:r>
    </w:p>
    <w:p w:rsidR="003A73DB" w:rsidRPr="003A73DB" w:rsidRDefault="003A73DB" w:rsidP="003A73DB">
      <w:pPr>
        <w:jc w:val="both"/>
        <w:rPr>
          <w:rFonts w:ascii="Times New Roman" w:hAnsi="Times New Roman" w:cs="Times New Roman"/>
        </w:rPr>
      </w:pPr>
      <w:bookmarkStart w:id="159" w:name="Реализация_воспитательного_потенциала_вн"/>
      <w:bookmarkEnd w:id="159"/>
      <w:r w:rsidRPr="003A73DB">
        <w:rPr>
          <w:rFonts w:ascii="Times New Roman" w:hAnsi="Times New Roman" w:cs="Times New Roman"/>
        </w:rPr>
        <w:t>Реализация воспитательного потенциала внеурочной деятельности в школе осуществляется в рамках следующих выбранных родителями (законными представителями) обучающихся и обучающимися курсов, занятий:</w:t>
      </w:r>
    </w:p>
    <w:p w:rsidR="003A73DB" w:rsidRDefault="003A73DB" w:rsidP="003A73DB">
      <w:pPr>
        <w:jc w:val="center"/>
        <w:rPr>
          <w:rFonts w:ascii="Times New Roman" w:hAnsi="Times New Roman" w:cs="Times New Roman"/>
          <w:b/>
          <w:i/>
        </w:rPr>
      </w:pPr>
      <w:r w:rsidRPr="003A73DB">
        <w:rPr>
          <w:rFonts w:ascii="Times New Roman" w:hAnsi="Times New Roman" w:cs="Times New Roman"/>
          <w:b/>
          <w:i/>
        </w:rPr>
        <w:t>2024-2025 учебный год</w:t>
      </w:r>
    </w:p>
    <w:tbl>
      <w:tblPr>
        <w:tblpPr w:leftFromText="180" w:rightFromText="180" w:bottomFromText="200" w:vertAnchor="text" w:horzAnchor="margin" w:tblpXSpec="center" w:tblpY="142"/>
        <w:tblW w:w="10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761"/>
        <w:gridCol w:w="958"/>
        <w:gridCol w:w="1168"/>
        <w:gridCol w:w="2488"/>
        <w:gridCol w:w="2474"/>
      </w:tblGrid>
      <w:tr w:rsidR="003A73DB" w:rsidRPr="00293874" w:rsidTr="003A73DB">
        <w:trPr>
          <w:trHeight w:val="56"/>
        </w:trPr>
        <w:tc>
          <w:tcPr>
            <w:tcW w:w="10383" w:type="dxa"/>
            <w:gridSpan w:val="6"/>
            <w:tcBorders>
              <w:top w:val="single" w:sz="4" w:space="0" w:color="auto"/>
              <w:left w:val="single" w:sz="4" w:space="0" w:color="auto"/>
              <w:bottom w:val="single" w:sz="4" w:space="0" w:color="auto"/>
              <w:right w:val="single" w:sz="4" w:space="0" w:color="auto"/>
            </w:tcBorders>
            <w:vAlign w:val="center"/>
            <w:hideMark/>
          </w:tcPr>
          <w:p w:rsidR="003A73DB" w:rsidRPr="0024446E" w:rsidRDefault="003A73DB" w:rsidP="003A73DB">
            <w:pPr>
              <w:ind w:right="-708"/>
              <w:jc w:val="center"/>
              <w:rPr>
                <w:rFonts w:ascii="Times New Roman" w:hAnsi="Times New Roman" w:cs="Times New Roman"/>
                <w:b/>
                <w:sz w:val="20"/>
                <w:szCs w:val="20"/>
              </w:rPr>
            </w:pPr>
            <w:r w:rsidRPr="0024446E">
              <w:rPr>
                <w:rFonts w:ascii="Times New Roman" w:hAnsi="Times New Roman" w:cs="Times New Roman"/>
                <w:b/>
                <w:sz w:val="20"/>
                <w:szCs w:val="20"/>
              </w:rPr>
              <w:t>Внеурочная деят</w:t>
            </w:r>
            <w:r>
              <w:rPr>
                <w:rFonts w:ascii="Times New Roman" w:hAnsi="Times New Roman" w:cs="Times New Roman"/>
                <w:b/>
                <w:sz w:val="20"/>
                <w:szCs w:val="20"/>
              </w:rPr>
              <w:t>ельность    О</w:t>
            </w:r>
            <w:r w:rsidRPr="0024446E">
              <w:rPr>
                <w:rFonts w:ascii="Times New Roman" w:hAnsi="Times New Roman" w:cs="Times New Roman"/>
                <w:b/>
                <w:sz w:val="20"/>
                <w:szCs w:val="20"/>
              </w:rPr>
              <w:t>ОО</w:t>
            </w:r>
          </w:p>
        </w:tc>
      </w:tr>
      <w:tr w:rsidR="003A73DB" w:rsidRPr="00293874" w:rsidTr="003A73DB">
        <w:tc>
          <w:tcPr>
            <w:tcW w:w="534" w:type="dxa"/>
            <w:tcBorders>
              <w:top w:val="single" w:sz="4" w:space="0" w:color="auto"/>
              <w:left w:val="single" w:sz="4" w:space="0" w:color="auto"/>
              <w:bottom w:val="single" w:sz="4" w:space="0" w:color="auto"/>
              <w:right w:val="single" w:sz="4" w:space="0" w:color="auto"/>
            </w:tcBorders>
            <w:vAlign w:val="center"/>
            <w:hideMark/>
          </w:tcPr>
          <w:p w:rsidR="003A73DB" w:rsidRPr="0024446E" w:rsidRDefault="003A73DB" w:rsidP="003A73DB">
            <w:pPr>
              <w:ind w:right="-708"/>
              <w:jc w:val="both"/>
              <w:rPr>
                <w:rFonts w:ascii="Times New Roman" w:hAnsi="Times New Roman" w:cs="Times New Roman"/>
                <w:sz w:val="20"/>
                <w:szCs w:val="20"/>
              </w:rPr>
            </w:pPr>
            <w:r w:rsidRPr="0024446E">
              <w:rPr>
                <w:rFonts w:ascii="Times New Roman" w:hAnsi="Times New Roman" w:cs="Times New Roman"/>
                <w:sz w:val="20"/>
                <w:szCs w:val="20"/>
              </w:rPr>
              <w:t>№</w:t>
            </w:r>
          </w:p>
          <w:p w:rsidR="003A73DB" w:rsidRPr="0024446E" w:rsidRDefault="003A73DB" w:rsidP="003A73DB">
            <w:pPr>
              <w:ind w:right="-708"/>
              <w:jc w:val="both"/>
              <w:rPr>
                <w:rFonts w:ascii="Times New Roman" w:hAnsi="Times New Roman" w:cs="Times New Roman"/>
                <w:sz w:val="20"/>
                <w:szCs w:val="20"/>
              </w:rPr>
            </w:pPr>
            <w:r w:rsidRPr="0024446E">
              <w:rPr>
                <w:rFonts w:ascii="Times New Roman" w:hAnsi="Times New Roman" w:cs="Times New Roman"/>
                <w:sz w:val="20"/>
                <w:szCs w:val="20"/>
              </w:rPr>
              <w:t>п/п</w:t>
            </w:r>
          </w:p>
        </w:tc>
        <w:tc>
          <w:tcPr>
            <w:tcW w:w="2761" w:type="dxa"/>
            <w:tcBorders>
              <w:top w:val="single" w:sz="4" w:space="0" w:color="auto"/>
              <w:left w:val="single" w:sz="4" w:space="0" w:color="auto"/>
              <w:bottom w:val="single" w:sz="4" w:space="0" w:color="auto"/>
              <w:right w:val="single" w:sz="4" w:space="0" w:color="auto"/>
            </w:tcBorders>
            <w:vAlign w:val="center"/>
          </w:tcPr>
          <w:p w:rsidR="003A73DB" w:rsidRPr="005246B0" w:rsidRDefault="003A73DB" w:rsidP="003A73DB">
            <w:pPr>
              <w:ind w:right="-708"/>
              <w:jc w:val="both"/>
              <w:rPr>
                <w:rFonts w:ascii="Times New Roman" w:hAnsi="Times New Roman" w:cs="Times New Roman"/>
                <w:sz w:val="18"/>
                <w:szCs w:val="20"/>
              </w:rPr>
            </w:pPr>
            <w:r w:rsidRPr="005246B0">
              <w:rPr>
                <w:rFonts w:ascii="Times New Roman" w:hAnsi="Times New Roman" w:cs="Times New Roman"/>
                <w:sz w:val="18"/>
                <w:szCs w:val="20"/>
              </w:rPr>
              <w:t>Направленность</w:t>
            </w:r>
          </w:p>
          <w:p w:rsidR="003A73DB" w:rsidRPr="005246B0" w:rsidRDefault="003A73DB" w:rsidP="003A73DB">
            <w:pPr>
              <w:rPr>
                <w:rFonts w:ascii="Times New Roman" w:hAnsi="Times New Roman" w:cs="Times New Roman"/>
                <w:sz w:val="18"/>
                <w:szCs w:val="20"/>
              </w:rPr>
            </w:pPr>
          </w:p>
          <w:p w:rsidR="003A73DB" w:rsidRPr="005246B0" w:rsidRDefault="003A73DB" w:rsidP="003A73DB">
            <w:pPr>
              <w:ind w:right="-708"/>
              <w:jc w:val="both"/>
              <w:rPr>
                <w:rFonts w:ascii="Times New Roman" w:hAnsi="Times New Roman" w:cs="Times New Roman"/>
                <w:sz w:val="18"/>
                <w:szCs w:val="20"/>
              </w:rPr>
            </w:pPr>
          </w:p>
        </w:tc>
        <w:tc>
          <w:tcPr>
            <w:tcW w:w="958" w:type="dxa"/>
            <w:tcBorders>
              <w:top w:val="single" w:sz="4" w:space="0" w:color="auto"/>
              <w:left w:val="single" w:sz="4" w:space="0" w:color="auto"/>
              <w:bottom w:val="single" w:sz="4" w:space="0" w:color="auto"/>
              <w:right w:val="single" w:sz="4" w:space="0" w:color="auto"/>
            </w:tcBorders>
            <w:vAlign w:val="center"/>
            <w:hideMark/>
          </w:tcPr>
          <w:p w:rsidR="003A73DB" w:rsidRPr="005246B0" w:rsidRDefault="003A73DB" w:rsidP="003A73DB">
            <w:pPr>
              <w:ind w:right="-708"/>
              <w:jc w:val="both"/>
              <w:rPr>
                <w:rFonts w:ascii="Times New Roman" w:hAnsi="Times New Roman" w:cs="Times New Roman"/>
                <w:sz w:val="18"/>
                <w:szCs w:val="20"/>
              </w:rPr>
            </w:pPr>
            <w:r w:rsidRPr="005246B0">
              <w:rPr>
                <w:rFonts w:ascii="Times New Roman" w:hAnsi="Times New Roman" w:cs="Times New Roman"/>
                <w:sz w:val="18"/>
                <w:szCs w:val="20"/>
              </w:rPr>
              <w:t>Кол-во</w:t>
            </w:r>
          </w:p>
          <w:p w:rsidR="003A73DB" w:rsidRDefault="003A73DB" w:rsidP="003A73DB">
            <w:pPr>
              <w:ind w:right="-708"/>
              <w:rPr>
                <w:rFonts w:ascii="Times New Roman" w:hAnsi="Times New Roman" w:cs="Times New Roman"/>
                <w:sz w:val="18"/>
                <w:szCs w:val="20"/>
              </w:rPr>
            </w:pPr>
            <w:r w:rsidRPr="005246B0">
              <w:rPr>
                <w:rFonts w:ascii="Times New Roman" w:hAnsi="Times New Roman" w:cs="Times New Roman"/>
                <w:sz w:val="18"/>
                <w:szCs w:val="20"/>
              </w:rPr>
              <w:t xml:space="preserve"> часов</w:t>
            </w:r>
          </w:p>
          <w:p w:rsidR="003A73DB" w:rsidRPr="005246B0" w:rsidRDefault="003A73DB" w:rsidP="003A73DB">
            <w:pPr>
              <w:ind w:right="-708"/>
              <w:rPr>
                <w:rFonts w:ascii="Times New Roman" w:hAnsi="Times New Roman" w:cs="Times New Roman"/>
                <w:sz w:val="18"/>
                <w:szCs w:val="20"/>
              </w:rPr>
            </w:pPr>
            <w:r w:rsidRPr="005246B0">
              <w:rPr>
                <w:rFonts w:ascii="Times New Roman" w:hAnsi="Times New Roman" w:cs="Times New Roman"/>
                <w:sz w:val="18"/>
                <w:szCs w:val="20"/>
              </w:rPr>
              <w:t>в неделю</w:t>
            </w:r>
          </w:p>
        </w:tc>
        <w:tc>
          <w:tcPr>
            <w:tcW w:w="1168" w:type="dxa"/>
            <w:tcBorders>
              <w:top w:val="single" w:sz="4" w:space="0" w:color="auto"/>
              <w:left w:val="single" w:sz="4" w:space="0" w:color="auto"/>
              <w:bottom w:val="single" w:sz="4" w:space="0" w:color="auto"/>
              <w:right w:val="single" w:sz="4" w:space="0" w:color="auto"/>
            </w:tcBorders>
          </w:tcPr>
          <w:p w:rsidR="003A73DB" w:rsidRPr="005246B0" w:rsidRDefault="003A73DB" w:rsidP="003A73DB">
            <w:pPr>
              <w:ind w:left="-108" w:right="-708" w:firstLine="108"/>
              <w:jc w:val="both"/>
              <w:rPr>
                <w:rFonts w:ascii="Times New Roman" w:hAnsi="Times New Roman" w:cs="Times New Roman"/>
                <w:sz w:val="18"/>
                <w:szCs w:val="20"/>
              </w:rPr>
            </w:pPr>
            <w:r w:rsidRPr="005246B0">
              <w:rPr>
                <w:rFonts w:ascii="Times New Roman" w:hAnsi="Times New Roman" w:cs="Times New Roman"/>
                <w:sz w:val="18"/>
                <w:szCs w:val="20"/>
              </w:rPr>
              <w:t xml:space="preserve"> Класс/ планируемое</w:t>
            </w:r>
          </w:p>
          <w:p w:rsidR="003A73DB" w:rsidRPr="005246B0" w:rsidRDefault="003A73DB" w:rsidP="003A73DB">
            <w:pPr>
              <w:ind w:left="-108" w:right="-708" w:firstLine="108"/>
              <w:jc w:val="both"/>
              <w:rPr>
                <w:rFonts w:ascii="Times New Roman" w:hAnsi="Times New Roman" w:cs="Times New Roman"/>
                <w:sz w:val="18"/>
                <w:szCs w:val="20"/>
              </w:rPr>
            </w:pPr>
            <w:r w:rsidRPr="005246B0">
              <w:rPr>
                <w:rFonts w:ascii="Times New Roman" w:hAnsi="Times New Roman" w:cs="Times New Roman"/>
                <w:sz w:val="18"/>
                <w:szCs w:val="20"/>
              </w:rPr>
              <w:t xml:space="preserve">кол-во </w:t>
            </w:r>
          </w:p>
          <w:p w:rsidR="003A73DB" w:rsidRPr="005246B0" w:rsidRDefault="003A73DB" w:rsidP="003A73DB">
            <w:pPr>
              <w:ind w:left="-108" w:right="-708" w:firstLine="108"/>
              <w:jc w:val="both"/>
              <w:rPr>
                <w:rFonts w:ascii="Times New Roman" w:hAnsi="Times New Roman" w:cs="Times New Roman"/>
                <w:sz w:val="18"/>
                <w:szCs w:val="20"/>
              </w:rPr>
            </w:pPr>
            <w:r w:rsidRPr="005246B0">
              <w:rPr>
                <w:rFonts w:ascii="Times New Roman" w:hAnsi="Times New Roman" w:cs="Times New Roman"/>
                <w:sz w:val="18"/>
                <w:szCs w:val="20"/>
              </w:rPr>
              <w:t xml:space="preserve">уч-ся по </w:t>
            </w:r>
          </w:p>
          <w:p w:rsidR="003A73DB" w:rsidRPr="005246B0" w:rsidRDefault="003A73DB" w:rsidP="003A73DB">
            <w:pPr>
              <w:ind w:left="-108" w:right="-708" w:firstLine="108"/>
              <w:jc w:val="both"/>
              <w:rPr>
                <w:rFonts w:ascii="Times New Roman" w:hAnsi="Times New Roman" w:cs="Times New Roman"/>
                <w:sz w:val="18"/>
                <w:szCs w:val="20"/>
              </w:rPr>
            </w:pPr>
            <w:r w:rsidRPr="005246B0">
              <w:rPr>
                <w:rFonts w:ascii="Times New Roman" w:hAnsi="Times New Roman" w:cs="Times New Roman"/>
                <w:sz w:val="18"/>
                <w:szCs w:val="20"/>
              </w:rPr>
              <w:t>данной</w:t>
            </w:r>
          </w:p>
          <w:p w:rsidR="003A73DB" w:rsidRPr="005246B0" w:rsidRDefault="003A73DB" w:rsidP="003A73DB">
            <w:pPr>
              <w:ind w:left="-108" w:right="-708" w:firstLine="108"/>
              <w:jc w:val="both"/>
              <w:rPr>
                <w:rFonts w:ascii="Times New Roman" w:hAnsi="Times New Roman" w:cs="Times New Roman"/>
                <w:sz w:val="18"/>
                <w:szCs w:val="20"/>
              </w:rPr>
            </w:pPr>
            <w:r w:rsidRPr="005246B0">
              <w:rPr>
                <w:rFonts w:ascii="Times New Roman" w:hAnsi="Times New Roman" w:cs="Times New Roman"/>
                <w:sz w:val="18"/>
                <w:szCs w:val="20"/>
              </w:rPr>
              <w:t>программе</w:t>
            </w:r>
          </w:p>
        </w:tc>
        <w:tc>
          <w:tcPr>
            <w:tcW w:w="2488" w:type="dxa"/>
            <w:tcBorders>
              <w:top w:val="single" w:sz="4" w:space="0" w:color="auto"/>
              <w:left w:val="single" w:sz="4" w:space="0" w:color="auto"/>
              <w:bottom w:val="single" w:sz="4" w:space="0" w:color="auto"/>
              <w:right w:val="single" w:sz="4" w:space="0" w:color="auto"/>
            </w:tcBorders>
            <w:vAlign w:val="center"/>
            <w:hideMark/>
          </w:tcPr>
          <w:p w:rsidR="003A73DB" w:rsidRPr="005246B0" w:rsidRDefault="003A73DB" w:rsidP="003A73DB">
            <w:pPr>
              <w:ind w:right="-708" w:firstLine="34"/>
              <w:jc w:val="both"/>
              <w:rPr>
                <w:rFonts w:ascii="Times New Roman" w:hAnsi="Times New Roman" w:cs="Times New Roman"/>
                <w:sz w:val="18"/>
                <w:szCs w:val="20"/>
              </w:rPr>
            </w:pPr>
            <w:r w:rsidRPr="005246B0">
              <w:rPr>
                <w:rFonts w:ascii="Times New Roman" w:hAnsi="Times New Roman" w:cs="Times New Roman"/>
                <w:sz w:val="18"/>
                <w:szCs w:val="20"/>
              </w:rPr>
              <w:t xml:space="preserve">Наименование </w:t>
            </w:r>
          </w:p>
          <w:p w:rsidR="003A73DB" w:rsidRPr="005246B0" w:rsidRDefault="003A73DB" w:rsidP="003A73DB">
            <w:pPr>
              <w:ind w:right="-708" w:firstLine="34"/>
              <w:jc w:val="both"/>
              <w:rPr>
                <w:rFonts w:ascii="Times New Roman" w:hAnsi="Times New Roman" w:cs="Times New Roman"/>
                <w:sz w:val="18"/>
                <w:szCs w:val="20"/>
              </w:rPr>
            </w:pPr>
            <w:r w:rsidRPr="005246B0">
              <w:rPr>
                <w:rFonts w:ascii="Times New Roman" w:hAnsi="Times New Roman" w:cs="Times New Roman"/>
                <w:sz w:val="18"/>
                <w:szCs w:val="20"/>
              </w:rPr>
              <w:t xml:space="preserve">программы, </w:t>
            </w:r>
          </w:p>
          <w:p w:rsidR="003A73DB" w:rsidRPr="005246B0" w:rsidRDefault="003A73DB" w:rsidP="003A73DB">
            <w:pPr>
              <w:ind w:right="-708" w:firstLine="34"/>
              <w:jc w:val="both"/>
              <w:rPr>
                <w:rFonts w:ascii="Times New Roman" w:hAnsi="Times New Roman" w:cs="Times New Roman"/>
                <w:sz w:val="18"/>
                <w:szCs w:val="20"/>
              </w:rPr>
            </w:pPr>
            <w:r w:rsidRPr="005246B0">
              <w:rPr>
                <w:rFonts w:ascii="Times New Roman" w:hAnsi="Times New Roman" w:cs="Times New Roman"/>
                <w:sz w:val="18"/>
                <w:szCs w:val="20"/>
              </w:rPr>
              <w:t>ФИО  руководителя</w:t>
            </w:r>
          </w:p>
        </w:tc>
        <w:tc>
          <w:tcPr>
            <w:tcW w:w="2474" w:type="dxa"/>
            <w:tcBorders>
              <w:top w:val="single" w:sz="4" w:space="0" w:color="auto"/>
              <w:left w:val="single" w:sz="4" w:space="0" w:color="auto"/>
              <w:bottom w:val="single" w:sz="4" w:space="0" w:color="auto"/>
              <w:right w:val="single" w:sz="4" w:space="0" w:color="auto"/>
            </w:tcBorders>
            <w:vAlign w:val="center"/>
          </w:tcPr>
          <w:p w:rsidR="003A73DB" w:rsidRPr="005246B0" w:rsidRDefault="003A73DB" w:rsidP="003A73DB">
            <w:pPr>
              <w:ind w:right="-708"/>
              <w:jc w:val="both"/>
              <w:rPr>
                <w:rFonts w:ascii="Times New Roman" w:hAnsi="Times New Roman" w:cs="Times New Roman"/>
                <w:sz w:val="18"/>
                <w:szCs w:val="20"/>
              </w:rPr>
            </w:pPr>
            <w:r w:rsidRPr="005246B0">
              <w:rPr>
                <w:rFonts w:ascii="Times New Roman" w:hAnsi="Times New Roman" w:cs="Times New Roman"/>
                <w:sz w:val="18"/>
                <w:szCs w:val="20"/>
              </w:rPr>
              <w:t>Время  работы</w:t>
            </w:r>
          </w:p>
        </w:tc>
      </w:tr>
      <w:tr w:rsidR="003A73DB" w:rsidRPr="00293874" w:rsidTr="003A73DB">
        <w:trPr>
          <w:trHeight w:val="538"/>
        </w:trPr>
        <w:tc>
          <w:tcPr>
            <w:tcW w:w="534" w:type="dxa"/>
            <w:vMerge w:val="restart"/>
            <w:tcBorders>
              <w:top w:val="single" w:sz="4" w:space="0" w:color="auto"/>
              <w:left w:val="single" w:sz="4" w:space="0" w:color="auto"/>
              <w:right w:val="single" w:sz="4" w:space="0" w:color="auto"/>
            </w:tcBorders>
            <w:vAlign w:val="center"/>
            <w:hideMark/>
          </w:tcPr>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1</w:t>
            </w:r>
          </w:p>
          <w:p w:rsidR="003A73DB" w:rsidRPr="0024446E" w:rsidRDefault="003A73DB" w:rsidP="003A73DB">
            <w:pPr>
              <w:ind w:right="-708"/>
              <w:jc w:val="both"/>
              <w:rPr>
                <w:rFonts w:ascii="Times New Roman" w:hAnsi="Times New Roman" w:cs="Times New Roman"/>
                <w:sz w:val="20"/>
                <w:szCs w:val="20"/>
              </w:rPr>
            </w:pPr>
          </w:p>
        </w:tc>
        <w:tc>
          <w:tcPr>
            <w:tcW w:w="2761" w:type="dxa"/>
            <w:vMerge w:val="restart"/>
            <w:tcBorders>
              <w:top w:val="single" w:sz="4" w:space="0" w:color="auto"/>
              <w:left w:val="single" w:sz="4" w:space="0" w:color="auto"/>
              <w:right w:val="single" w:sz="4" w:space="0" w:color="auto"/>
            </w:tcBorders>
            <w:vAlign w:val="center"/>
          </w:tcPr>
          <w:p w:rsidR="003A73DB" w:rsidRPr="0024446E" w:rsidRDefault="003A73DB" w:rsidP="003A73DB">
            <w:pPr>
              <w:rPr>
                <w:rFonts w:ascii="Times New Roman" w:hAnsi="Times New Roman" w:cs="Times New Roman"/>
                <w:sz w:val="20"/>
                <w:szCs w:val="20"/>
              </w:rPr>
            </w:pPr>
            <w:r>
              <w:rPr>
                <w:rFonts w:ascii="Times New Roman" w:hAnsi="Times New Roman" w:cs="Times New Roman"/>
                <w:sz w:val="20"/>
                <w:szCs w:val="20"/>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3A73DB" w:rsidRPr="0024446E" w:rsidRDefault="003A73DB" w:rsidP="003A73DB">
            <w:pPr>
              <w:rPr>
                <w:rFonts w:ascii="Times New Roman" w:hAnsi="Times New Roman" w:cs="Times New Roman"/>
                <w:sz w:val="20"/>
                <w:szCs w:val="20"/>
              </w:rPr>
            </w:pPr>
          </w:p>
          <w:p w:rsidR="003A73DB" w:rsidRPr="0024446E" w:rsidRDefault="003A73DB" w:rsidP="003A73DB">
            <w:pPr>
              <w:ind w:right="-708"/>
              <w:jc w:val="both"/>
              <w:rPr>
                <w:rFonts w:ascii="Times New Roman" w:hAnsi="Times New Roman" w:cs="Times New Roman"/>
                <w:sz w:val="20"/>
                <w:szCs w:val="20"/>
              </w:rPr>
            </w:pPr>
          </w:p>
        </w:tc>
        <w:tc>
          <w:tcPr>
            <w:tcW w:w="958" w:type="dxa"/>
            <w:vMerge w:val="restart"/>
            <w:tcBorders>
              <w:top w:val="single" w:sz="4" w:space="0" w:color="auto"/>
              <w:left w:val="single" w:sz="4" w:space="0" w:color="auto"/>
              <w:right w:val="single" w:sz="4" w:space="0" w:color="auto"/>
            </w:tcBorders>
            <w:vAlign w:val="center"/>
          </w:tcPr>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11</w:t>
            </w:r>
            <w:r w:rsidRPr="0024446E">
              <w:rPr>
                <w:rFonts w:ascii="Times New Roman" w:hAnsi="Times New Roman" w:cs="Times New Roman"/>
                <w:sz w:val="20"/>
                <w:szCs w:val="20"/>
              </w:rPr>
              <w:t>ч</w:t>
            </w:r>
          </w:p>
        </w:tc>
        <w:tc>
          <w:tcPr>
            <w:tcW w:w="1168" w:type="dxa"/>
            <w:tcBorders>
              <w:top w:val="single" w:sz="4" w:space="0" w:color="auto"/>
              <w:left w:val="single" w:sz="4" w:space="0" w:color="auto"/>
              <w:right w:val="single" w:sz="4" w:space="0" w:color="auto"/>
            </w:tcBorders>
            <w:hideMark/>
          </w:tcPr>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5а/13</w:t>
            </w:r>
          </w:p>
        </w:tc>
        <w:tc>
          <w:tcPr>
            <w:tcW w:w="2488" w:type="dxa"/>
            <w:tcBorders>
              <w:top w:val="single" w:sz="4" w:space="0" w:color="auto"/>
              <w:left w:val="single" w:sz="4" w:space="0" w:color="auto"/>
              <w:right w:val="single" w:sz="4" w:space="0" w:color="auto"/>
            </w:tcBorders>
            <w:vAlign w:val="center"/>
            <w:hideMark/>
          </w:tcPr>
          <w:p w:rsidR="003A73DB" w:rsidRPr="00A94072" w:rsidRDefault="003A73DB" w:rsidP="003A73DB">
            <w:pPr>
              <w:ind w:right="-708"/>
              <w:jc w:val="both"/>
              <w:rPr>
                <w:rFonts w:ascii="Times New Roman" w:hAnsi="Times New Roman" w:cs="Times New Roman"/>
                <w:i/>
                <w:sz w:val="20"/>
                <w:szCs w:val="20"/>
              </w:rPr>
            </w:pPr>
            <w:r w:rsidRPr="00A94072">
              <w:rPr>
                <w:rFonts w:ascii="Times New Roman" w:hAnsi="Times New Roman" w:cs="Times New Roman"/>
                <w:i/>
                <w:sz w:val="20"/>
                <w:szCs w:val="20"/>
              </w:rPr>
              <w:t>Спортивные игры</w:t>
            </w:r>
          </w:p>
          <w:p w:rsidR="003A73DB" w:rsidRPr="0024446E" w:rsidRDefault="003A73DB" w:rsidP="003A73DB">
            <w:pPr>
              <w:ind w:right="-708"/>
              <w:jc w:val="both"/>
              <w:rPr>
                <w:rFonts w:ascii="Times New Roman" w:hAnsi="Times New Roman" w:cs="Times New Roman"/>
                <w:sz w:val="20"/>
                <w:szCs w:val="20"/>
              </w:rPr>
            </w:pPr>
            <w:r w:rsidRPr="0024446E">
              <w:rPr>
                <w:rFonts w:ascii="Times New Roman" w:hAnsi="Times New Roman" w:cs="Times New Roman"/>
                <w:sz w:val="20"/>
                <w:szCs w:val="20"/>
              </w:rPr>
              <w:t>Соловьев А.А.</w:t>
            </w:r>
          </w:p>
        </w:tc>
        <w:tc>
          <w:tcPr>
            <w:tcW w:w="2474" w:type="dxa"/>
            <w:tcBorders>
              <w:top w:val="single" w:sz="4" w:space="0" w:color="auto"/>
              <w:left w:val="single" w:sz="4" w:space="0" w:color="auto"/>
              <w:right w:val="single" w:sz="4" w:space="0" w:color="auto"/>
            </w:tcBorders>
            <w:vAlign w:val="center"/>
          </w:tcPr>
          <w:p w:rsidR="003A73DB" w:rsidRPr="009D770C" w:rsidRDefault="003A73DB" w:rsidP="003A73DB">
            <w:pPr>
              <w:ind w:right="-708"/>
              <w:jc w:val="both"/>
              <w:rPr>
                <w:rFonts w:ascii="Times New Roman" w:hAnsi="Times New Roman" w:cs="Times New Roman"/>
                <w:sz w:val="20"/>
                <w:szCs w:val="20"/>
              </w:rPr>
            </w:pPr>
            <w:r w:rsidRPr="009D770C">
              <w:rPr>
                <w:rFonts w:ascii="Times New Roman" w:hAnsi="Times New Roman" w:cs="Times New Roman"/>
                <w:sz w:val="20"/>
                <w:szCs w:val="20"/>
              </w:rPr>
              <w:t>Вторник 15.05-15.50</w:t>
            </w:r>
          </w:p>
        </w:tc>
      </w:tr>
      <w:tr w:rsidR="003A73DB" w:rsidRPr="00293874" w:rsidTr="003A73DB">
        <w:trPr>
          <w:trHeight w:val="538"/>
        </w:trPr>
        <w:tc>
          <w:tcPr>
            <w:tcW w:w="534" w:type="dxa"/>
            <w:vMerge/>
            <w:tcBorders>
              <w:left w:val="single" w:sz="4" w:space="0" w:color="auto"/>
              <w:right w:val="single" w:sz="4" w:space="0" w:color="auto"/>
            </w:tcBorders>
            <w:vAlign w:val="center"/>
            <w:hideMark/>
          </w:tcPr>
          <w:p w:rsidR="003A73DB" w:rsidRDefault="003A73DB" w:rsidP="003A73DB">
            <w:pPr>
              <w:ind w:right="-708"/>
              <w:jc w:val="both"/>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A73DB" w:rsidRPr="0024446E" w:rsidRDefault="003A73DB" w:rsidP="003A73DB">
            <w:pPr>
              <w:ind w:right="-708"/>
              <w:jc w:val="both"/>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tcPr>
          <w:p w:rsidR="003A73DB" w:rsidRPr="0024446E" w:rsidRDefault="003A73DB" w:rsidP="003A73DB">
            <w:pPr>
              <w:ind w:right="-708"/>
              <w:jc w:val="both"/>
              <w:rPr>
                <w:rFonts w:ascii="Times New Roman" w:hAnsi="Times New Roman" w:cs="Times New Roman"/>
                <w:sz w:val="20"/>
                <w:szCs w:val="20"/>
              </w:rPr>
            </w:pPr>
          </w:p>
        </w:tc>
        <w:tc>
          <w:tcPr>
            <w:tcW w:w="1168" w:type="dxa"/>
            <w:tcBorders>
              <w:top w:val="single" w:sz="4" w:space="0" w:color="auto"/>
              <w:left w:val="single" w:sz="4" w:space="0" w:color="auto"/>
              <w:right w:val="single" w:sz="4" w:space="0" w:color="auto"/>
            </w:tcBorders>
            <w:hideMark/>
          </w:tcPr>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5б/4</w:t>
            </w:r>
          </w:p>
        </w:tc>
        <w:tc>
          <w:tcPr>
            <w:tcW w:w="2488" w:type="dxa"/>
            <w:tcBorders>
              <w:top w:val="single" w:sz="4" w:space="0" w:color="auto"/>
              <w:left w:val="single" w:sz="4" w:space="0" w:color="auto"/>
              <w:right w:val="single" w:sz="4" w:space="0" w:color="auto"/>
            </w:tcBorders>
            <w:vAlign w:val="center"/>
            <w:hideMark/>
          </w:tcPr>
          <w:p w:rsidR="003A73DB" w:rsidRPr="00A94072" w:rsidRDefault="003A73DB" w:rsidP="003A73DB">
            <w:pPr>
              <w:ind w:right="-708"/>
              <w:jc w:val="both"/>
              <w:rPr>
                <w:rFonts w:ascii="Times New Roman" w:hAnsi="Times New Roman" w:cs="Times New Roman"/>
                <w:i/>
                <w:sz w:val="20"/>
                <w:szCs w:val="20"/>
              </w:rPr>
            </w:pPr>
            <w:r w:rsidRPr="00A94072">
              <w:rPr>
                <w:rFonts w:ascii="Times New Roman" w:hAnsi="Times New Roman" w:cs="Times New Roman"/>
                <w:i/>
                <w:sz w:val="20"/>
                <w:szCs w:val="20"/>
              </w:rPr>
              <w:t>Спортивные игры</w:t>
            </w:r>
          </w:p>
          <w:p w:rsidR="003A73DB" w:rsidRPr="0024446E" w:rsidRDefault="003A73DB" w:rsidP="003A73DB">
            <w:pPr>
              <w:ind w:right="-708"/>
              <w:jc w:val="both"/>
              <w:rPr>
                <w:rFonts w:ascii="Times New Roman" w:hAnsi="Times New Roman" w:cs="Times New Roman"/>
                <w:sz w:val="20"/>
                <w:szCs w:val="20"/>
              </w:rPr>
            </w:pPr>
            <w:r w:rsidRPr="0024446E">
              <w:rPr>
                <w:rFonts w:ascii="Times New Roman" w:hAnsi="Times New Roman" w:cs="Times New Roman"/>
                <w:sz w:val="20"/>
                <w:szCs w:val="20"/>
              </w:rPr>
              <w:t>Соловьев А.А.</w:t>
            </w:r>
          </w:p>
        </w:tc>
        <w:tc>
          <w:tcPr>
            <w:tcW w:w="2474" w:type="dxa"/>
            <w:tcBorders>
              <w:top w:val="single" w:sz="4" w:space="0" w:color="auto"/>
              <w:left w:val="single" w:sz="4" w:space="0" w:color="auto"/>
              <w:right w:val="single" w:sz="4" w:space="0" w:color="auto"/>
            </w:tcBorders>
            <w:vAlign w:val="center"/>
          </w:tcPr>
          <w:p w:rsidR="003A73DB" w:rsidRPr="009D770C" w:rsidRDefault="003A73DB" w:rsidP="003A73DB">
            <w:pPr>
              <w:ind w:right="-708"/>
              <w:jc w:val="both"/>
              <w:rPr>
                <w:rFonts w:ascii="Times New Roman" w:hAnsi="Times New Roman" w:cs="Times New Roman"/>
                <w:color w:val="FF0000"/>
                <w:sz w:val="20"/>
                <w:szCs w:val="20"/>
              </w:rPr>
            </w:pPr>
            <w:r w:rsidRPr="009D770C">
              <w:rPr>
                <w:rFonts w:ascii="Times New Roman" w:hAnsi="Times New Roman" w:cs="Times New Roman"/>
                <w:sz w:val="20"/>
                <w:szCs w:val="20"/>
              </w:rPr>
              <w:t>Вторник 1</w:t>
            </w:r>
            <w:r>
              <w:rPr>
                <w:rFonts w:ascii="Times New Roman" w:hAnsi="Times New Roman" w:cs="Times New Roman"/>
                <w:sz w:val="20"/>
                <w:szCs w:val="20"/>
              </w:rPr>
              <w:t>6</w:t>
            </w:r>
            <w:r w:rsidRPr="009D770C">
              <w:rPr>
                <w:rFonts w:ascii="Times New Roman" w:hAnsi="Times New Roman" w:cs="Times New Roman"/>
                <w:sz w:val="20"/>
                <w:szCs w:val="20"/>
              </w:rPr>
              <w:t>.0</w:t>
            </w:r>
            <w:r>
              <w:rPr>
                <w:rFonts w:ascii="Times New Roman" w:hAnsi="Times New Roman" w:cs="Times New Roman"/>
                <w:sz w:val="20"/>
                <w:szCs w:val="20"/>
              </w:rPr>
              <w:t>0</w:t>
            </w:r>
            <w:r w:rsidRPr="009D770C">
              <w:rPr>
                <w:rFonts w:ascii="Times New Roman" w:hAnsi="Times New Roman" w:cs="Times New Roman"/>
                <w:sz w:val="20"/>
                <w:szCs w:val="20"/>
              </w:rPr>
              <w:t>-1</w:t>
            </w:r>
            <w:r>
              <w:rPr>
                <w:rFonts w:ascii="Times New Roman" w:hAnsi="Times New Roman" w:cs="Times New Roman"/>
                <w:sz w:val="20"/>
                <w:szCs w:val="20"/>
              </w:rPr>
              <w:t>6</w:t>
            </w:r>
            <w:r w:rsidRPr="009D770C">
              <w:rPr>
                <w:rFonts w:ascii="Times New Roman" w:hAnsi="Times New Roman" w:cs="Times New Roman"/>
                <w:sz w:val="20"/>
                <w:szCs w:val="20"/>
              </w:rPr>
              <w:t>.</w:t>
            </w:r>
            <w:r>
              <w:rPr>
                <w:rFonts w:ascii="Times New Roman" w:hAnsi="Times New Roman" w:cs="Times New Roman"/>
                <w:sz w:val="20"/>
                <w:szCs w:val="20"/>
              </w:rPr>
              <w:t>45</w:t>
            </w:r>
          </w:p>
        </w:tc>
      </w:tr>
      <w:tr w:rsidR="003A73DB" w:rsidRPr="00293874" w:rsidTr="003A73DB">
        <w:trPr>
          <w:trHeight w:val="448"/>
        </w:trPr>
        <w:tc>
          <w:tcPr>
            <w:tcW w:w="534" w:type="dxa"/>
            <w:vMerge/>
            <w:tcBorders>
              <w:left w:val="single" w:sz="4" w:space="0" w:color="auto"/>
              <w:right w:val="single" w:sz="4" w:space="0" w:color="auto"/>
            </w:tcBorders>
            <w:vAlign w:val="center"/>
            <w:hideMark/>
          </w:tcPr>
          <w:p w:rsidR="003A73DB" w:rsidRPr="0024446E" w:rsidRDefault="003A73DB" w:rsidP="003A73DB">
            <w:pPr>
              <w:ind w:right="-708"/>
              <w:jc w:val="both"/>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A73DB" w:rsidRPr="0024446E" w:rsidRDefault="003A73DB" w:rsidP="003A73DB">
            <w:pPr>
              <w:ind w:right="-708"/>
              <w:jc w:val="both"/>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tcPr>
          <w:p w:rsidR="003A73DB" w:rsidRPr="0024446E" w:rsidRDefault="003A73DB" w:rsidP="003A73DB">
            <w:pPr>
              <w:ind w:right="-708"/>
              <w:jc w:val="both"/>
              <w:rPr>
                <w:rFonts w:ascii="Times New Roman" w:hAnsi="Times New Roman" w:cs="Times New Roman"/>
                <w:sz w:val="20"/>
                <w:szCs w:val="20"/>
              </w:rPr>
            </w:pPr>
          </w:p>
        </w:tc>
        <w:tc>
          <w:tcPr>
            <w:tcW w:w="1168" w:type="dxa"/>
            <w:tcBorders>
              <w:top w:val="single" w:sz="4" w:space="0" w:color="auto"/>
              <w:left w:val="single" w:sz="4" w:space="0" w:color="auto"/>
              <w:right w:val="single" w:sz="4" w:space="0" w:color="auto"/>
            </w:tcBorders>
            <w:hideMark/>
          </w:tcPr>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6/23</w:t>
            </w:r>
          </w:p>
        </w:tc>
        <w:tc>
          <w:tcPr>
            <w:tcW w:w="2488" w:type="dxa"/>
            <w:tcBorders>
              <w:top w:val="single" w:sz="4" w:space="0" w:color="auto"/>
              <w:left w:val="single" w:sz="4" w:space="0" w:color="auto"/>
              <w:right w:val="single" w:sz="4" w:space="0" w:color="auto"/>
            </w:tcBorders>
            <w:vAlign w:val="center"/>
            <w:hideMark/>
          </w:tcPr>
          <w:p w:rsidR="003A73DB" w:rsidRPr="00A94072" w:rsidRDefault="003A73DB" w:rsidP="003A73DB">
            <w:pPr>
              <w:ind w:right="-708"/>
              <w:jc w:val="both"/>
              <w:rPr>
                <w:rFonts w:ascii="Times New Roman" w:hAnsi="Times New Roman" w:cs="Times New Roman"/>
                <w:i/>
                <w:sz w:val="20"/>
                <w:szCs w:val="20"/>
              </w:rPr>
            </w:pPr>
            <w:r w:rsidRPr="00A94072">
              <w:rPr>
                <w:rFonts w:ascii="Times New Roman" w:hAnsi="Times New Roman" w:cs="Times New Roman"/>
                <w:i/>
                <w:sz w:val="20"/>
                <w:szCs w:val="20"/>
              </w:rPr>
              <w:t>Спортивные игры</w:t>
            </w:r>
          </w:p>
          <w:p w:rsidR="003A73DB" w:rsidRPr="0024446E" w:rsidRDefault="003A73DB" w:rsidP="003A73DB">
            <w:pPr>
              <w:ind w:right="-708"/>
              <w:jc w:val="both"/>
              <w:rPr>
                <w:rFonts w:ascii="Times New Roman" w:hAnsi="Times New Roman" w:cs="Times New Roman"/>
                <w:sz w:val="20"/>
                <w:szCs w:val="20"/>
              </w:rPr>
            </w:pPr>
            <w:r w:rsidRPr="0024446E">
              <w:rPr>
                <w:rFonts w:ascii="Times New Roman" w:hAnsi="Times New Roman" w:cs="Times New Roman"/>
                <w:sz w:val="20"/>
                <w:szCs w:val="20"/>
              </w:rPr>
              <w:t>Соловьев А.А.</w:t>
            </w:r>
          </w:p>
        </w:tc>
        <w:tc>
          <w:tcPr>
            <w:tcW w:w="2474" w:type="dxa"/>
            <w:tcBorders>
              <w:top w:val="single" w:sz="4" w:space="0" w:color="auto"/>
              <w:left w:val="single" w:sz="4" w:space="0" w:color="auto"/>
              <w:right w:val="single" w:sz="4" w:space="0" w:color="auto"/>
            </w:tcBorders>
            <w:vAlign w:val="center"/>
          </w:tcPr>
          <w:p w:rsidR="003A73DB" w:rsidRPr="009D770C" w:rsidRDefault="003A73DB" w:rsidP="003A73DB">
            <w:pPr>
              <w:ind w:right="-708"/>
              <w:jc w:val="both"/>
              <w:rPr>
                <w:rFonts w:ascii="Times New Roman" w:hAnsi="Times New Roman" w:cs="Times New Roman"/>
                <w:sz w:val="20"/>
                <w:szCs w:val="20"/>
              </w:rPr>
            </w:pPr>
            <w:r w:rsidRPr="009D770C">
              <w:rPr>
                <w:rFonts w:ascii="Times New Roman" w:hAnsi="Times New Roman" w:cs="Times New Roman"/>
                <w:sz w:val="20"/>
                <w:szCs w:val="20"/>
              </w:rPr>
              <w:t>Понедельник 14.10-14.55</w:t>
            </w:r>
          </w:p>
        </w:tc>
      </w:tr>
      <w:tr w:rsidR="003A73DB" w:rsidRPr="00293874" w:rsidTr="003A73DB">
        <w:trPr>
          <w:trHeight w:val="448"/>
        </w:trPr>
        <w:tc>
          <w:tcPr>
            <w:tcW w:w="534" w:type="dxa"/>
            <w:vMerge/>
            <w:tcBorders>
              <w:left w:val="single" w:sz="4" w:space="0" w:color="auto"/>
              <w:right w:val="single" w:sz="4" w:space="0" w:color="auto"/>
            </w:tcBorders>
            <w:vAlign w:val="center"/>
            <w:hideMark/>
          </w:tcPr>
          <w:p w:rsidR="003A73DB" w:rsidRPr="0024446E" w:rsidRDefault="003A73DB" w:rsidP="003A73DB">
            <w:pPr>
              <w:ind w:right="-708"/>
              <w:jc w:val="both"/>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A73DB" w:rsidRPr="0024446E" w:rsidRDefault="003A73DB" w:rsidP="003A73DB">
            <w:pPr>
              <w:ind w:right="-708"/>
              <w:jc w:val="both"/>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tcPr>
          <w:p w:rsidR="003A73DB" w:rsidRPr="0024446E" w:rsidRDefault="003A73DB" w:rsidP="003A73DB">
            <w:pPr>
              <w:ind w:right="-708"/>
              <w:jc w:val="both"/>
              <w:rPr>
                <w:rFonts w:ascii="Times New Roman" w:hAnsi="Times New Roman" w:cs="Times New Roman"/>
                <w:sz w:val="20"/>
                <w:szCs w:val="20"/>
              </w:rPr>
            </w:pPr>
          </w:p>
        </w:tc>
        <w:tc>
          <w:tcPr>
            <w:tcW w:w="1168" w:type="dxa"/>
            <w:tcBorders>
              <w:top w:val="single" w:sz="4" w:space="0" w:color="auto"/>
              <w:left w:val="single" w:sz="4" w:space="0" w:color="auto"/>
              <w:right w:val="single" w:sz="4" w:space="0" w:color="auto"/>
            </w:tcBorders>
            <w:hideMark/>
          </w:tcPr>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7а/22</w:t>
            </w:r>
          </w:p>
        </w:tc>
        <w:tc>
          <w:tcPr>
            <w:tcW w:w="2488" w:type="dxa"/>
            <w:tcBorders>
              <w:top w:val="single" w:sz="4" w:space="0" w:color="auto"/>
              <w:left w:val="single" w:sz="4" w:space="0" w:color="auto"/>
              <w:right w:val="single" w:sz="4" w:space="0" w:color="auto"/>
            </w:tcBorders>
            <w:vAlign w:val="center"/>
            <w:hideMark/>
          </w:tcPr>
          <w:p w:rsidR="003A73DB" w:rsidRDefault="003A73DB" w:rsidP="003A73DB">
            <w:pPr>
              <w:ind w:right="-708"/>
              <w:jc w:val="both"/>
              <w:rPr>
                <w:rFonts w:ascii="Times New Roman" w:hAnsi="Times New Roman" w:cs="Times New Roman"/>
                <w:i/>
                <w:sz w:val="20"/>
                <w:szCs w:val="20"/>
              </w:rPr>
            </w:pPr>
            <w:r>
              <w:rPr>
                <w:rFonts w:ascii="Times New Roman" w:hAnsi="Times New Roman" w:cs="Times New Roman"/>
                <w:i/>
                <w:sz w:val="20"/>
                <w:szCs w:val="20"/>
              </w:rPr>
              <w:t>Баскетбол</w:t>
            </w:r>
          </w:p>
          <w:p w:rsidR="003A73DB" w:rsidRPr="0024446E" w:rsidRDefault="003A73DB" w:rsidP="003A73DB">
            <w:pPr>
              <w:ind w:right="-708"/>
              <w:jc w:val="both"/>
              <w:rPr>
                <w:rFonts w:ascii="Times New Roman" w:hAnsi="Times New Roman" w:cs="Times New Roman"/>
                <w:sz w:val="20"/>
                <w:szCs w:val="20"/>
              </w:rPr>
            </w:pPr>
            <w:r w:rsidRPr="0024446E">
              <w:rPr>
                <w:rFonts w:ascii="Times New Roman" w:hAnsi="Times New Roman" w:cs="Times New Roman"/>
                <w:sz w:val="20"/>
                <w:szCs w:val="20"/>
              </w:rPr>
              <w:t>Соловьев А.А.</w:t>
            </w:r>
          </w:p>
        </w:tc>
        <w:tc>
          <w:tcPr>
            <w:tcW w:w="2474" w:type="dxa"/>
            <w:tcBorders>
              <w:top w:val="single" w:sz="4" w:space="0" w:color="auto"/>
              <w:left w:val="single" w:sz="4" w:space="0" w:color="auto"/>
              <w:right w:val="single" w:sz="4" w:space="0" w:color="auto"/>
            </w:tcBorders>
            <w:vAlign w:val="center"/>
          </w:tcPr>
          <w:p w:rsidR="003A73DB" w:rsidRPr="009D770C" w:rsidRDefault="003A73DB" w:rsidP="003A73DB">
            <w:pPr>
              <w:rPr>
                <w:rFonts w:ascii="Times New Roman" w:hAnsi="Times New Roman" w:cs="Times New Roman"/>
                <w:sz w:val="20"/>
                <w:szCs w:val="20"/>
              </w:rPr>
            </w:pPr>
            <w:r w:rsidRPr="009D770C">
              <w:rPr>
                <w:rFonts w:ascii="Times New Roman" w:hAnsi="Times New Roman" w:cs="Times New Roman"/>
                <w:sz w:val="20"/>
                <w:szCs w:val="20"/>
              </w:rPr>
              <w:t>Понедельник 15.05-15.50</w:t>
            </w:r>
          </w:p>
        </w:tc>
      </w:tr>
      <w:tr w:rsidR="003A73DB" w:rsidRPr="00293874" w:rsidTr="003A73DB">
        <w:trPr>
          <w:trHeight w:val="354"/>
        </w:trPr>
        <w:tc>
          <w:tcPr>
            <w:tcW w:w="534" w:type="dxa"/>
            <w:vMerge/>
            <w:tcBorders>
              <w:left w:val="single" w:sz="4" w:space="0" w:color="auto"/>
              <w:right w:val="single" w:sz="4" w:space="0" w:color="auto"/>
            </w:tcBorders>
            <w:vAlign w:val="center"/>
            <w:hideMark/>
          </w:tcPr>
          <w:p w:rsidR="003A73DB" w:rsidRPr="0024446E" w:rsidRDefault="003A73DB" w:rsidP="003A73DB">
            <w:pPr>
              <w:ind w:right="-708"/>
              <w:jc w:val="both"/>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A73DB" w:rsidRPr="0024446E" w:rsidRDefault="003A73DB" w:rsidP="003A73DB">
            <w:pPr>
              <w:ind w:right="-708"/>
              <w:jc w:val="both"/>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tcPr>
          <w:p w:rsidR="003A73DB" w:rsidRPr="0024446E" w:rsidRDefault="003A73DB" w:rsidP="003A73DB">
            <w:pPr>
              <w:ind w:right="-708"/>
              <w:jc w:val="both"/>
              <w:rPr>
                <w:rFonts w:ascii="Times New Roman" w:hAnsi="Times New Roman" w:cs="Times New Roman"/>
                <w:sz w:val="20"/>
                <w:szCs w:val="20"/>
              </w:rPr>
            </w:pPr>
          </w:p>
        </w:tc>
        <w:tc>
          <w:tcPr>
            <w:tcW w:w="1168" w:type="dxa"/>
            <w:tcBorders>
              <w:top w:val="single" w:sz="4" w:space="0" w:color="auto"/>
              <w:left w:val="single" w:sz="4" w:space="0" w:color="auto"/>
              <w:right w:val="single" w:sz="4" w:space="0" w:color="auto"/>
            </w:tcBorders>
            <w:hideMark/>
          </w:tcPr>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7б/3</w:t>
            </w:r>
          </w:p>
        </w:tc>
        <w:tc>
          <w:tcPr>
            <w:tcW w:w="2488" w:type="dxa"/>
            <w:tcBorders>
              <w:top w:val="single" w:sz="4" w:space="0" w:color="auto"/>
              <w:left w:val="single" w:sz="4" w:space="0" w:color="auto"/>
              <w:right w:val="single" w:sz="4" w:space="0" w:color="auto"/>
            </w:tcBorders>
            <w:vAlign w:val="center"/>
            <w:hideMark/>
          </w:tcPr>
          <w:p w:rsidR="003A73DB" w:rsidRDefault="003A73DB" w:rsidP="003A73DB">
            <w:pPr>
              <w:ind w:right="-708"/>
              <w:jc w:val="both"/>
              <w:rPr>
                <w:rFonts w:ascii="Times New Roman" w:hAnsi="Times New Roman" w:cs="Times New Roman"/>
                <w:i/>
                <w:sz w:val="20"/>
                <w:szCs w:val="20"/>
              </w:rPr>
            </w:pPr>
            <w:r>
              <w:rPr>
                <w:rFonts w:ascii="Times New Roman" w:hAnsi="Times New Roman" w:cs="Times New Roman"/>
                <w:i/>
                <w:sz w:val="20"/>
                <w:szCs w:val="20"/>
              </w:rPr>
              <w:t>Теннис</w:t>
            </w:r>
          </w:p>
          <w:p w:rsidR="003A73DB" w:rsidRPr="0024446E" w:rsidRDefault="003A73DB" w:rsidP="003A73DB">
            <w:pPr>
              <w:ind w:right="-708"/>
              <w:jc w:val="both"/>
              <w:rPr>
                <w:rFonts w:ascii="Times New Roman" w:hAnsi="Times New Roman" w:cs="Times New Roman"/>
                <w:sz w:val="20"/>
                <w:szCs w:val="20"/>
              </w:rPr>
            </w:pPr>
            <w:r w:rsidRPr="0024446E">
              <w:rPr>
                <w:rFonts w:ascii="Times New Roman" w:hAnsi="Times New Roman" w:cs="Times New Roman"/>
                <w:sz w:val="20"/>
                <w:szCs w:val="20"/>
              </w:rPr>
              <w:t>Соловьев А.А.</w:t>
            </w:r>
          </w:p>
        </w:tc>
        <w:tc>
          <w:tcPr>
            <w:tcW w:w="2474" w:type="dxa"/>
            <w:tcBorders>
              <w:top w:val="single" w:sz="4" w:space="0" w:color="auto"/>
              <w:left w:val="single" w:sz="4" w:space="0" w:color="auto"/>
              <w:right w:val="single" w:sz="4" w:space="0" w:color="auto"/>
            </w:tcBorders>
            <w:vAlign w:val="center"/>
          </w:tcPr>
          <w:p w:rsidR="003A73DB" w:rsidRPr="009D770C" w:rsidRDefault="003A73DB" w:rsidP="003A73DB">
            <w:pPr>
              <w:ind w:right="-708"/>
              <w:jc w:val="both"/>
              <w:rPr>
                <w:rFonts w:ascii="Times New Roman" w:hAnsi="Times New Roman" w:cs="Times New Roman"/>
                <w:color w:val="FF0000"/>
                <w:sz w:val="20"/>
                <w:szCs w:val="20"/>
              </w:rPr>
            </w:pPr>
            <w:r>
              <w:rPr>
                <w:rFonts w:ascii="Times New Roman" w:hAnsi="Times New Roman" w:cs="Times New Roman"/>
                <w:sz w:val="20"/>
                <w:szCs w:val="20"/>
              </w:rPr>
              <w:t>Четверг</w:t>
            </w:r>
            <w:r w:rsidRPr="009D770C">
              <w:rPr>
                <w:rFonts w:ascii="Times New Roman" w:hAnsi="Times New Roman" w:cs="Times New Roman"/>
                <w:sz w:val="20"/>
                <w:szCs w:val="20"/>
              </w:rPr>
              <w:t xml:space="preserve"> 15.05-15.50</w:t>
            </w:r>
          </w:p>
        </w:tc>
      </w:tr>
      <w:tr w:rsidR="003A73DB" w:rsidRPr="00293874" w:rsidTr="003A73DB">
        <w:trPr>
          <w:trHeight w:val="354"/>
        </w:trPr>
        <w:tc>
          <w:tcPr>
            <w:tcW w:w="534" w:type="dxa"/>
            <w:vMerge/>
            <w:tcBorders>
              <w:left w:val="single" w:sz="4" w:space="0" w:color="auto"/>
              <w:right w:val="single" w:sz="4" w:space="0" w:color="auto"/>
            </w:tcBorders>
            <w:vAlign w:val="center"/>
            <w:hideMark/>
          </w:tcPr>
          <w:p w:rsidR="003A73DB" w:rsidRPr="0024446E" w:rsidRDefault="003A73DB" w:rsidP="003A73DB">
            <w:pPr>
              <w:ind w:right="-708"/>
              <w:jc w:val="both"/>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A73DB" w:rsidRPr="0024446E" w:rsidRDefault="003A73DB" w:rsidP="003A73DB">
            <w:pPr>
              <w:ind w:right="-708"/>
              <w:jc w:val="both"/>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tcPr>
          <w:p w:rsidR="003A73DB" w:rsidRPr="0024446E" w:rsidRDefault="003A73DB" w:rsidP="003A73DB">
            <w:pPr>
              <w:ind w:right="-708"/>
              <w:jc w:val="both"/>
              <w:rPr>
                <w:rFonts w:ascii="Times New Roman" w:hAnsi="Times New Roman" w:cs="Times New Roman"/>
                <w:sz w:val="20"/>
                <w:szCs w:val="20"/>
              </w:rPr>
            </w:pPr>
          </w:p>
        </w:tc>
        <w:tc>
          <w:tcPr>
            <w:tcW w:w="1168" w:type="dxa"/>
            <w:tcBorders>
              <w:top w:val="single" w:sz="4" w:space="0" w:color="auto"/>
              <w:left w:val="single" w:sz="4" w:space="0" w:color="auto"/>
              <w:right w:val="single" w:sz="4" w:space="0" w:color="auto"/>
            </w:tcBorders>
            <w:hideMark/>
          </w:tcPr>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8/10</w:t>
            </w:r>
          </w:p>
        </w:tc>
        <w:tc>
          <w:tcPr>
            <w:tcW w:w="2488" w:type="dxa"/>
            <w:tcBorders>
              <w:top w:val="single" w:sz="4" w:space="0" w:color="auto"/>
              <w:left w:val="single" w:sz="4" w:space="0" w:color="auto"/>
              <w:right w:val="single" w:sz="4" w:space="0" w:color="auto"/>
            </w:tcBorders>
            <w:vAlign w:val="center"/>
            <w:hideMark/>
          </w:tcPr>
          <w:p w:rsidR="003A73DB" w:rsidRPr="00A94072" w:rsidRDefault="003A73DB" w:rsidP="003A73DB">
            <w:pPr>
              <w:ind w:right="-708"/>
              <w:jc w:val="both"/>
              <w:rPr>
                <w:rFonts w:ascii="Times New Roman" w:hAnsi="Times New Roman" w:cs="Times New Roman"/>
                <w:i/>
                <w:sz w:val="20"/>
                <w:szCs w:val="20"/>
              </w:rPr>
            </w:pPr>
            <w:r w:rsidRPr="00A94072">
              <w:rPr>
                <w:rFonts w:ascii="Times New Roman" w:hAnsi="Times New Roman" w:cs="Times New Roman"/>
                <w:i/>
                <w:sz w:val="20"/>
                <w:szCs w:val="20"/>
              </w:rPr>
              <w:t>Спортивные игры</w:t>
            </w:r>
          </w:p>
          <w:p w:rsidR="003A73DB" w:rsidRPr="00A94072" w:rsidRDefault="003A73DB" w:rsidP="003A73DB">
            <w:pPr>
              <w:ind w:right="-708"/>
              <w:jc w:val="both"/>
              <w:rPr>
                <w:rFonts w:ascii="Times New Roman" w:hAnsi="Times New Roman" w:cs="Times New Roman"/>
                <w:i/>
                <w:sz w:val="20"/>
                <w:szCs w:val="20"/>
              </w:rPr>
            </w:pPr>
            <w:r w:rsidRPr="0024446E">
              <w:rPr>
                <w:rFonts w:ascii="Times New Roman" w:hAnsi="Times New Roman" w:cs="Times New Roman"/>
                <w:sz w:val="20"/>
                <w:szCs w:val="20"/>
              </w:rPr>
              <w:t>Соловьев А.А.</w:t>
            </w:r>
          </w:p>
        </w:tc>
        <w:tc>
          <w:tcPr>
            <w:tcW w:w="2474" w:type="dxa"/>
            <w:tcBorders>
              <w:top w:val="single" w:sz="4" w:space="0" w:color="auto"/>
              <w:left w:val="single" w:sz="4" w:space="0" w:color="auto"/>
              <w:right w:val="single" w:sz="4" w:space="0" w:color="auto"/>
            </w:tcBorders>
            <w:vAlign w:val="center"/>
          </w:tcPr>
          <w:p w:rsidR="003A73DB" w:rsidRPr="009D770C" w:rsidRDefault="003A73DB" w:rsidP="003A73DB">
            <w:pPr>
              <w:ind w:right="-708"/>
              <w:jc w:val="both"/>
              <w:rPr>
                <w:rFonts w:ascii="Times New Roman" w:hAnsi="Times New Roman" w:cs="Times New Roman"/>
                <w:color w:val="FF0000"/>
                <w:sz w:val="20"/>
                <w:szCs w:val="20"/>
              </w:rPr>
            </w:pPr>
            <w:r w:rsidRPr="009D770C">
              <w:rPr>
                <w:rFonts w:ascii="Times New Roman" w:hAnsi="Times New Roman" w:cs="Times New Roman"/>
                <w:sz w:val="20"/>
                <w:szCs w:val="20"/>
              </w:rPr>
              <w:t>Пятница 15.05-15.50</w:t>
            </w:r>
          </w:p>
        </w:tc>
      </w:tr>
      <w:tr w:rsidR="003A73DB" w:rsidRPr="00293874" w:rsidTr="003A73DB">
        <w:trPr>
          <w:trHeight w:val="430"/>
        </w:trPr>
        <w:tc>
          <w:tcPr>
            <w:tcW w:w="534" w:type="dxa"/>
            <w:vMerge/>
            <w:tcBorders>
              <w:left w:val="single" w:sz="4" w:space="0" w:color="auto"/>
              <w:right w:val="single" w:sz="4" w:space="0" w:color="auto"/>
            </w:tcBorders>
            <w:vAlign w:val="center"/>
            <w:hideMark/>
          </w:tcPr>
          <w:p w:rsidR="003A73DB" w:rsidRPr="0024446E" w:rsidRDefault="003A73DB" w:rsidP="003A73DB">
            <w:pPr>
              <w:ind w:right="-708"/>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A73DB" w:rsidRPr="0024446E" w:rsidRDefault="003A73DB" w:rsidP="003A73DB">
            <w:pPr>
              <w:ind w:right="-708"/>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hideMark/>
          </w:tcPr>
          <w:p w:rsidR="003A73DB" w:rsidRPr="0024446E" w:rsidRDefault="003A73DB" w:rsidP="003A73DB">
            <w:pPr>
              <w:ind w:right="-708"/>
              <w:jc w:val="both"/>
              <w:rPr>
                <w:rFonts w:ascii="Times New Roman" w:hAnsi="Times New Roman" w:cs="Times New Roman"/>
                <w:sz w:val="20"/>
                <w:szCs w:val="20"/>
              </w:rPr>
            </w:pPr>
          </w:p>
        </w:tc>
        <w:tc>
          <w:tcPr>
            <w:tcW w:w="1168" w:type="dxa"/>
            <w:tcBorders>
              <w:top w:val="single" w:sz="4" w:space="0" w:color="auto"/>
              <w:left w:val="single" w:sz="4" w:space="0" w:color="auto"/>
              <w:right w:val="single" w:sz="4" w:space="0" w:color="auto"/>
            </w:tcBorders>
            <w:hideMark/>
          </w:tcPr>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9а/12</w:t>
            </w:r>
          </w:p>
        </w:tc>
        <w:tc>
          <w:tcPr>
            <w:tcW w:w="2488" w:type="dxa"/>
            <w:tcBorders>
              <w:top w:val="single" w:sz="4" w:space="0" w:color="auto"/>
              <w:left w:val="single" w:sz="4" w:space="0" w:color="auto"/>
              <w:right w:val="single" w:sz="4" w:space="0" w:color="auto"/>
            </w:tcBorders>
            <w:vAlign w:val="center"/>
            <w:hideMark/>
          </w:tcPr>
          <w:p w:rsidR="003A73DB" w:rsidRDefault="003A73DB" w:rsidP="003A73DB">
            <w:pPr>
              <w:ind w:right="-708"/>
              <w:jc w:val="both"/>
              <w:rPr>
                <w:rFonts w:ascii="Times New Roman" w:hAnsi="Times New Roman" w:cs="Times New Roman"/>
                <w:i/>
                <w:sz w:val="20"/>
                <w:szCs w:val="20"/>
              </w:rPr>
            </w:pPr>
            <w:r>
              <w:rPr>
                <w:rFonts w:ascii="Times New Roman" w:hAnsi="Times New Roman" w:cs="Times New Roman"/>
                <w:i/>
                <w:sz w:val="20"/>
                <w:szCs w:val="20"/>
              </w:rPr>
              <w:t>Баскетбол</w:t>
            </w:r>
          </w:p>
          <w:p w:rsidR="003A73DB" w:rsidRPr="0024446E" w:rsidRDefault="003A73DB" w:rsidP="003A73DB">
            <w:pPr>
              <w:ind w:right="-708"/>
              <w:jc w:val="both"/>
              <w:rPr>
                <w:rFonts w:ascii="Times New Roman" w:hAnsi="Times New Roman" w:cs="Times New Roman"/>
                <w:sz w:val="20"/>
                <w:szCs w:val="20"/>
              </w:rPr>
            </w:pPr>
            <w:r w:rsidRPr="0024446E">
              <w:rPr>
                <w:rFonts w:ascii="Times New Roman" w:hAnsi="Times New Roman" w:cs="Times New Roman"/>
                <w:sz w:val="20"/>
                <w:szCs w:val="20"/>
              </w:rPr>
              <w:t>Соловьев А.А.</w:t>
            </w:r>
          </w:p>
        </w:tc>
        <w:tc>
          <w:tcPr>
            <w:tcW w:w="2474" w:type="dxa"/>
            <w:tcBorders>
              <w:top w:val="single" w:sz="4" w:space="0" w:color="auto"/>
              <w:left w:val="single" w:sz="4" w:space="0" w:color="auto"/>
              <w:right w:val="single" w:sz="4" w:space="0" w:color="auto"/>
            </w:tcBorders>
            <w:vAlign w:val="center"/>
          </w:tcPr>
          <w:p w:rsidR="003A73DB" w:rsidRPr="009D770C"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 xml:space="preserve">Понедельник </w:t>
            </w:r>
            <w:r w:rsidRPr="009D770C">
              <w:rPr>
                <w:rFonts w:ascii="Times New Roman" w:hAnsi="Times New Roman" w:cs="Times New Roman"/>
                <w:sz w:val="20"/>
                <w:szCs w:val="20"/>
              </w:rPr>
              <w:t>1</w:t>
            </w:r>
            <w:r>
              <w:rPr>
                <w:rFonts w:ascii="Times New Roman" w:hAnsi="Times New Roman" w:cs="Times New Roman"/>
                <w:sz w:val="20"/>
                <w:szCs w:val="20"/>
              </w:rPr>
              <w:t>6</w:t>
            </w:r>
            <w:r w:rsidRPr="009D770C">
              <w:rPr>
                <w:rFonts w:ascii="Times New Roman" w:hAnsi="Times New Roman" w:cs="Times New Roman"/>
                <w:sz w:val="20"/>
                <w:szCs w:val="20"/>
              </w:rPr>
              <w:t>.0</w:t>
            </w:r>
            <w:r>
              <w:rPr>
                <w:rFonts w:ascii="Times New Roman" w:hAnsi="Times New Roman" w:cs="Times New Roman"/>
                <w:sz w:val="20"/>
                <w:szCs w:val="20"/>
              </w:rPr>
              <w:t>0</w:t>
            </w:r>
            <w:r w:rsidRPr="009D770C">
              <w:rPr>
                <w:rFonts w:ascii="Times New Roman" w:hAnsi="Times New Roman" w:cs="Times New Roman"/>
                <w:sz w:val="20"/>
                <w:szCs w:val="20"/>
              </w:rPr>
              <w:t>-1</w:t>
            </w:r>
            <w:r>
              <w:rPr>
                <w:rFonts w:ascii="Times New Roman" w:hAnsi="Times New Roman" w:cs="Times New Roman"/>
                <w:sz w:val="20"/>
                <w:szCs w:val="20"/>
              </w:rPr>
              <w:t>6</w:t>
            </w:r>
            <w:r w:rsidRPr="009D770C">
              <w:rPr>
                <w:rFonts w:ascii="Times New Roman" w:hAnsi="Times New Roman" w:cs="Times New Roman"/>
                <w:sz w:val="20"/>
                <w:szCs w:val="20"/>
              </w:rPr>
              <w:t>.</w:t>
            </w:r>
            <w:r>
              <w:rPr>
                <w:rFonts w:ascii="Times New Roman" w:hAnsi="Times New Roman" w:cs="Times New Roman"/>
                <w:sz w:val="20"/>
                <w:szCs w:val="20"/>
              </w:rPr>
              <w:t>45</w:t>
            </w:r>
          </w:p>
        </w:tc>
      </w:tr>
      <w:tr w:rsidR="003A73DB" w:rsidRPr="00293874" w:rsidTr="003A73DB">
        <w:trPr>
          <w:trHeight w:val="430"/>
        </w:trPr>
        <w:tc>
          <w:tcPr>
            <w:tcW w:w="534" w:type="dxa"/>
            <w:vMerge/>
            <w:tcBorders>
              <w:left w:val="single" w:sz="4" w:space="0" w:color="auto"/>
              <w:right w:val="single" w:sz="4" w:space="0" w:color="auto"/>
            </w:tcBorders>
            <w:vAlign w:val="center"/>
            <w:hideMark/>
          </w:tcPr>
          <w:p w:rsidR="003A73DB" w:rsidRPr="0024446E" w:rsidRDefault="003A73DB" w:rsidP="003A73DB">
            <w:pPr>
              <w:ind w:right="-708"/>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A73DB" w:rsidRPr="0024446E" w:rsidRDefault="003A73DB" w:rsidP="003A73DB">
            <w:pPr>
              <w:ind w:right="-708"/>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hideMark/>
          </w:tcPr>
          <w:p w:rsidR="003A73DB" w:rsidRPr="0024446E" w:rsidRDefault="003A73DB" w:rsidP="003A73DB">
            <w:pPr>
              <w:ind w:right="-708"/>
              <w:jc w:val="both"/>
              <w:rPr>
                <w:rFonts w:ascii="Times New Roman" w:hAnsi="Times New Roman" w:cs="Times New Roman"/>
                <w:sz w:val="20"/>
                <w:szCs w:val="20"/>
              </w:rPr>
            </w:pPr>
          </w:p>
        </w:tc>
        <w:tc>
          <w:tcPr>
            <w:tcW w:w="1168" w:type="dxa"/>
            <w:tcBorders>
              <w:top w:val="single" w:sz="4" w:space="0" w:color="auto"/>
              <w:left w:val="single" w:sz="4" w:space="0" w:color="auto"/>
              <w:right w:val="single" w:sz="4" w:space="0" w:color="auto"/>
            </w:tcBorders>
            <w:hideMark/>
          </w:tcPr>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9б/3</w:t>
            </w:r>
          </w:p>
        </w:tc>
        <w:tc>
          <w:tcPr>
            <w:tcW w:w="2488" w:type="dxa"/>
            <w:tcBorders>
              <w:top w:val="single" w:sz="4" w:space="0" w:color="auto"/>
              <w:left w:val="single" w:sz="4" w:space="0" w:color="auto"/>
              <w:right w:val="single" w:sz="4" w:space="0" w:color="auto"/>
            </w:tcBorders>
            <w:vAlign w:val="center"/>
            <w:hideMark/>
          </w:tcPr>
          <w:p w:rsidR="003A73DB" w:rsidRDefault="003A73DB" w:rsidP="003A73DB">
            <w:pPr>
              <w:ind w:right="-708"/>
              <w:jc w:val="both"/>
              <w:rPr>
                <w:rFonts w:ascii="Times New Roman" w:hAnsi="Times New Roman" w:cs="Times New Roman"/>
                <w:i/>
                <w:sz w:val="20"/>
                <w:szCs w:val="20"/>
              </w:rPr>
            </w:pPr>
            <w:r>
              <w:rPr>
                <w:rFonts w:ascii="Times New Roman" w:hAnsi="Times New Roman" w:cs="Times New Roman"/>
                <w:i/>
                <w:sz w:val="20"/>
                <w:szCs w:val="20"/>
              </w:rPr>
              <w:t>Теннис</w:t>
            </w:r>
          </w:p>
          <w:p w:rsidR="003A73DB" w:rsidRPr="0024446E" w:rsidRDefault="003A73DB" w:rsidP="003A73DB">
            <w:pPr>
              <w:ind w:right="-708"/>
              <w:jc w:val="both"/>
              <w:rPr>
                <w:rFonts w:ascii="Times New Roman" w:hAnsi="Times New Roman" w:cs="Times New Roman"/>
                <w:sz w:val="20"/>
                <w:szCs w:val="20"/>
              </w:rPr>
            </w:pPr>
            <w:r w:rsidRPr="0024446E">
              <w:rPr>
                <w:rFonts w:ascii="Times New Roman" w:hAnsi="Times New Roman" w:cs="Times New Roman"/>
                <w:sz w:val="20"/>
                <w:szCs w:val="20"/>
              </w:rPr>
              <w:t>Соловьев А.А.</w:t>
            </w:r>
          </w:p>
        </w:tc>
        <w:tc>
          <w:tcPr>
            <w:tcW w:w="2474" w:type="dxa"/>
            <w:tcBorders>
              <w:top w:val="single" w:sz="4" w:space="0" w:color="auto"/>
              <w:left w:val="single" w:sz="4" w:space="0" w:color="auto"/>
              <w:right w:val="single" w:sz="4" w:space="0" w:color="auto"/>
            </w:tcBorders>
            <w:vAlign w:val="center"/>
          </w:tcPr>
          <w:p w:rsidR="003A73DB" w:rsidRPr="009D770C" w:rsidRDefault="003A73DB" w:rsidP="003A73DB">
            <w:pPr>
              <w:ind w:right="-708"/>
              <w:jc w:val="both"/>
              <w:rPr>
                <w:rFonts w:ascii="Times New Roman" w:hAnsi="Times New Roman" w:cs="Times New Roman"/>
                <w:color w:val="FF0000"/>
                <w:sz w:val="20"/>
                <w:szCs w:val="20"/>
              </w:rPr>
            </w:pPr>
            <w:r>
              <w:rPr>
                <w:rFonts w:ascii="Times New Roman" w:hAnsi="Times New Roman" w:cs="Times New Roman"/>
                <w:sz w:val="20"/>
                <w:szCs w:val="20"/>
              </w:rPr>
              <w:t xml:space="preserve">Четверг </w:t>
            </w:r>
            <w:r w:rsidRPr="009D770C">
              <w:rPr>
                <w:rFonts w:ascii="Times New Roman" w:hAnsi="Times New Roman" w:cs="Times New Roman"/>
                <w:sz w:val="20"/>
                <w:szCs w:val="20"/>
              </w:rPr>
              <w:t>1</w:t>
            </w:r>
            <w:r>
              <w:rPr>
                <w:rFonts w:ascii="Times New Roman" w:hAnsi="Times New Roman" w:cs="Times New Roman"/>
                <w:sz w:val="20"/>
                <w:szCs w:val="20"/>
              </w:rPr>
              <w:t>6</w:t>
            </w:r>
            <w:r w:rsidRPr="009D770C">
              <w:rPr>
                <w:rFonts w:ascii="Times New Roman" w:hAnsi="Times New Roman" w:cs="Times New Roman"/>
                <w:sz w:val="20"/>
                <w:szCs w:val="20"/>
              </w:rPr>
              <w:t>.0</w:t>
            </w:r>
            <w:r>
              <w:rPr>
                <w:rFonts w:ascii="Times New Roman" w:hAnsi="Times New Roman" w:cs="Times New Roman"/>
                <w:sz w:val="20"/>
                <w:szCs w:val="20"/>
              </w:rPr>
              <w:t>0</w:t>
            </w:r>
            <w:r w:rsidRPr="009D770C">
              <w:rPr>
                <w:rFonts w:ascii="Times New Roman" w:hAnsi="Times New Roman" w:cs="Times New Roman"/>
                <w:sz w:val="20"/>
                <w:szCs w:val="20"/>
              </w:rPr>
              <w:t>-1</w:t>
            </w:r>
            <w:r>
              <w:rPr>
                <w:rFonts w:ascii="Times New Roman" w:hAnsi="Times New Roman" w:cs="Times New Roman"/>
                <w:sz w:val="20"/>
                <w:szCs w:val="20"/>
              </w:rPr>
              <w:t>6</w:t>
            </w:r>
            <w:r w:rsidRPr="009D770C">
              <w:rPr>
                <w:rFonts w:ascii="Times New Roman" w:hAnsi="Times New Roman" w:cs="Times New Roman"/>
                <w:sz w:val="20"/>
                <w:szCs w:val="20"/>
              </w:rPr>
              <w:t>.</w:t>
            </w:r>
            <w:r>
              <w:rPr>
                <w:rFonts w:ascii="Times New Roman" w:hAnsi="Times New Roman" w:cs="Times New Roman"/>
                <w:sz w:val="20"/>
                <w:szCs w:val="20"/>
              </w:rPr>
              <w:t>45</w:t>
            </w:r>
          </w:p>
        </w:tc>
      </w:tr>
      <w:tr w:rsidR="003A73DB" w:rsidRPr="00293874" w:rsidTr="003A73DB">
        <w:tc>
          <w:tcPr>
            <w:tcW w:w="534" w:type="dxa"/>
            <w:vMerge/>
            <w:tcBorders>
              <w:left w:val="single" w:sz="4" w:space="0" w:color="auto"/>
              <w:right w:val="single" w:sz="4" w:space="0" w:color="auto"/>
            </w:tcBorders>
            <w:vAlign w:val="center"/>
            <w:hideMark/>
          </w:tcPr>
          <w:p w:rsidR="003A73DB" w:rsidRPr="0024446E" w:rsidRDefault="003A73DB" w:rsidP="003A73DB">
            <w:pPr>
              <w:ind w:right="-708"/>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A73DB" w:rsidRPr="0024446E" w:rsidRDefault="003A73DB" w:rsidP="003A73DB">
            <w:pPr>
              <w:ind w:right="-708"/>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hideMark/>
          </w:tcPr>
          <w:p w:rsidR="003A73DB" w:rsidRPr="0024446E" w:rsidRDefault="003A73DB" w:rsidP="003A73DB">
            <w:pPr>
              <w:ind w:right="-708"/>
              <w:jc w:val="both"/>
              <w:rPr>
                <w:rFonts w:ascii="Times New Roman" w:hAnsi="Times New Roman" w:cs="Times New Roman"/>
                <w:sz w:val="20"/>
                <w:szCs w:val="20"/>
              </w:rPr>
            </w:pPr>
          </w:p>
        </w:tc>
        <w:tc>
          <w:tcPr>
            <w:tcW w:w="1168" w:type="dxa"/>
            <w:tcBorders>
              <w:top w:val="single" w:sz="4" w:space="0" w:color="auto"/>
              <w:left w:val="single" w:sz="4" w:space="0" w:color="auto"/>
              <w:bottom w:val="single" w:sz="4" w:space="0" w:color="auto"/>
              <w:right w:val="single" w:sz="4" w:space="0" w:color="auto"/>
            </w:tcBorders>
            <w:hideMark/>
          </w:tcPr>
          <w:p w:rsidR="003A73DB" w:rsidRDefault="003A73DB" w:rsidP="003A73DB">
            <w:pPr>
              <w:ind w:right="-708"/>
              <w:jc w:val="both"/>
              <w:rPr>
                <w:rFonts w:ascii="Times New Roman" w:hAnsi="Times New Roman" w:cs="Times New Roman"/>
                <w:sz w:val="20"/>
                <w:szCs w:val="20"/>
              </w:rPr>
            </w:pP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6/11</w:t>
            </w:r>
          </w:p>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8/4</w:t>
            </w:r>
          </w:p>
        </w:tc>
        <w:tc>
          <w:tcPr>
            <w:tcW w:w="2488" w:type="dxa"/>
            <w:tcBorders>
              <w:top w:val="single" w:sz="4" w:space="0" w:color="auto"/>
              <w:left w:val="single" w:sz="4" w:space="0" w:color="auto"/>
              <w:bottom w:val="single" w:sz="4" w:space="0" w:color="auto"/>
              <w:right w:val="single" w:sz="4" w:space="0" w:color="auto"/>
            </w:tcBorders>
            <w:vAlign w:val="center"/>
            <w:hideMark/>
          </w:tcPr>
          <w:p w:rsidR="003A73DB" w:rsidRPr="00847049" w:rsidRDefault="003A73DB" w:rsidP="003A73DB">
            <w:pPr>
              <w:ind w:right="-708"/>
              <w:jc w:val="both"/>
              <w:rPr>
                <w:rFonts w:ascii="Times New Roman" w:hAnsi="Times New Roman" w:cs="Times New Roman"/>
                <w:i/>
                <w:sz w:val="20"/>
                <w:szCs w:val="20"/>
              </w:rPr>
            </w:pPr>
            <w:r w:rsidRPr="00847049">
              <w:rPr>
                <w:rFonts w:ascii="Times New Roman" w:hAnsi="Times New Roman" w:cs="Times New Roman"/>
                <w:i/>
                <w:sz w:val="20"/>
                <w:szCs w:val="20"/>
              </w:rPr>
              <w:t>Умелые руки</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Чурилов А.Ю.</w:t>
            </w:r>
          </w:p>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Чурилов А.Ю.</w:t>
            </w:r>
          </w:p>
        </w:tc>
        <w:tc>
          <w:tcPr>
            <w:tcW w:w="2474" w:type="dxa"/>
            <w:tcBorders>
              <w:top w:val="single" w:sz="4" w:space="0" w:color="auto"/>
              <w:left w:val="single" w:sz="4" w:space="0" w:color="auto"/>
              <w:bottom w:val="single" w:sz="4" w:space="0" w:color="auto"/>
              <w:right w:val="single" w:sz="4" w:space="0" w:color="auto"/>
            </w:tcBorders>
            <w:vAlign w:val="center"/>
          </w:tcPr>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Четверг</w:t>
            </w:r>
            <w:r w:rsidRPr="009D770C">
              <w:rPr>
                <w:rFonts w:ascii="Times New Roman" w:hAnsi="Times New Roman" w:cs="Times New Roman"/>
                <w:sz w:val="20"/>
                <w:szCs w:val="20"/>
              </w:rPr>
              <w:t xml:space="preserve"> 15.05-15.50</w:t>
            </w:r>
          </w:p>
          <w:p w:rsidR="003A73DB" w:rsidRPr="009D770C" w:rsidRDefault="003A73DB" w:rsidP="003A73DB">
            <w:pPr>
              <w:ind w:right="-708"/>
              <w:jc w:val="both"/>
              <w:rPr>
                <w:rFonts w:ascii="Times New Roman" w:hAnsi="Times New Roman" w:cs="Times New Roman"/>
                <w:color w:val="FF0000"/>
                <w:sz w:val="20"/>
                <w:szCs w:val="20"/>
              </w:rPr>
            </w:pPr>
            <w:r w:rsidRPr="009D770C">
              <w:rPr>
                <w:rFonts w:ascii="Times New Roman" w:hAnsi="Times New Roman" w:cs="Times New Roman"/>
                <w:sz w:val="20"/>
                <w:szCs w:val="20"/>
              </w:rPr>
              <w:t>Пятница</w:t>
            </w:r>
            <w:r>
              <w:rPr>
                <w:rFonts w:ascii="Times New Roman" w:hAnsi="Times New Roman" w:cs="Times New Roman"/>
                <w:sz w:val="20"/>
                <w:szCs w:val="20"/>
              </w:rPr>
              <w:t xml:space="preserve"> </w:t>
            </w:r>
            <w:r w:rsidRPr="009D770C">
              <w:rPr>
                <w:rFonts w:ascii="Times New Roman" w:hAnsi="Times New Roman" w:cs="Times New Roman"/>
                <w:sz w:val="20"/>
                <w:szCs w:val="20"/>
              </w:rPr>
              <w:t>1</w:t>
            </w:r>
            <w:r>
              <w:rPr>
                <w:rFonts w:ascii="Times New Roman" w:hAnsi="Times New Roman" w:cs="Times New Roman"/>
                <w:sz w:val="20"/>
                <w:szCs w:val="20"/>
              </w:rPr>
              <w:t>6</w:t>
            </w:r>
            <w:r w:rsidRPr="009D770C">
              <w:rPr>
                <w:rFonts w:ascii="Times New Roman" w:hAnsi="Times New Roman" w:cs="Times New Roman"/>
                <w:sz w:val="20"/>
                <w:szCs w:val="20"/>
              </w:rPr>
              <w:t>.0</w:t>
            </w:r>
            <w:r>
              <w:rPr>
                <w:rFonts w:ascii="Times New Roman" w:hAnsi="Times New Roman" w:cs="Times New Roman"/>
                <w:sz w:val="20"/>
                <w:szCs w:val="20"/>
              </w:rPr>
              <w:t>0</w:t>
            </w:r>
            <w:r w:rsidRPr="009D770C">
              <w:rPr>
                <w:rFonts w:ascii="Times New Roman" w:hAnsi="Times New Roman" w:cs="Times New Roman"/>
                <w:sz w:val="20"/>
                <w:szCs w:val="20"/>
              </w:rPr>
              <w:t>-1</w:t>
            </w:r>
            <w:r>
              <w:rPr>
                <w:rFonts w:ascii="Times New Roman" w:hAnsi="Times New Roman" w:cs="Times New Roman"/>
                <w:sz w:val="20"/>
                <w:szCs w:val="20"/>
              </w:rPr>
              <w:t>6</w:t>
            </w:r>
            <w:r w:rsidRPr="009D770C">
              <w:rPr>
                <w:rFonts w:ascii="Times New Roman" w:hAnsi="Times New Roman" w:cs="Times New Roman"/>
                <w:sz w:val="20"/>
                <w:szCs w:val="20"/>
              </w:rPr>
              <w:t>.</w:t>
            </w:r>
            <w:r>
              <w:rPr>
                <w:rFonts w:ascii="Times New Roman" w:hAnsi="Times New Roman" w:cs="Times New Roman"/>
                <w:sz w:val="20"/>
                <w:szCs w:val="20"/>
              </w:rPr>
              <w:t>45</w:t>
            </w:r>
          </w:p>
        </w:tc>
      </w:tr>
      <w:tr w:rsidR="003A73DB" w:rsidRPr="00293874" w:rsidTr="003A73DB">
        <w:tc>
          <w:tcPr>
            <w:tcW w:w="534" w:type="dxa"/>
            <w:vMerge/>
            <w:tcBorders>
              <w:left w:val="single" w:sz="4" w:space="0" w:color="auto"/>
              <w:right w:val="single" w:sz="4" w:space="0" w:color="auto"/>
            </w:tcBorders>
            <w:vAlign w:val="center"/>
            <w:hideMark/>
          </w:tcPr>
          <w:p w:rsidR="003A73DB" w:rsidRPr="0024446E" w:rsidRDefault="003A73DB" w:rsidP="003A73DB">
            <w:pPr>
              <w:ind w:right="-708"/>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A73DB" w:rsidRPr="0024446E" w:rsidRDefault="003A73DB" w:rsidP="003A73DB">
            <w:pPr>
              <w:ind w:right="-708"/>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hideMark/>
          </w:tcPr>
          <w:p w:rsidR="003A73DB" w:rsidRPr="0024446E" w:rsidRDefault="003A73DB" w:rsidP="003A73DB">
            <w:pPr>
              <w:ind w:right="-708"/>
              <w:jc w:val="both"/>
              <w:rPr>
                <w:rFonts w:ascii="Times New Roman" w:hAnsi="Times New Roman" w:cs="Times New Roman"/>
                <w:sz w:val="20"/>
                <w:szCs w:val="20"/>
              </w:rPr>
            </w:pPr>
          </w:p>
        </w:tc>
        <w:tc>
          <w:tcPr>
            <w:tcW w:w="1168" w:type="dxa"/>
            <w:tcBorders>
              <w:top w:val="single" w:sz="4" w:space="0" w:color="auto"/>
              <w:left w:val="single" w:sz="4" w:space="0" w:color="auto"/>
              <w:bottom w:val="single" w:sz="4" w:space="0" w:color="auto"/>
              <w:right w:val="single" w:sz="4" w:space="0" w:color="auto"/>
            </w:tcBorders>
            <w:hideMark/>
          </w:tcPr>
          <w:p w:rsidR="003A73DB" w:rsidRDefault="003A73DB" w:rsidP="003A73DB">
            <w:pPr>
              <w:ind w:right="-708"/>
              <w:jc w:val="both"/>
              <w:rPr>
                <w:rFonts w:ascii="Times New Roman" w:hAnsi="Times New Roman" w:cs="Times New Roman"/>
                <w:sz w:val="20"/>
                <w:szCs w:val="20"/>
              </w:rPr>
            </w:pP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6/12</w:t>
            </w:r>
          </w:p>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8/6</w:t>
            </w:r>
          </w:p>
        </w:tc>
        <w:tc>
          <w:tcPr>
            <w:tcW w:w="2488" w:type="dxa"/>
            <w:tcBorders>
              <w:top w:val="single" w:sz="4" w:space="0" w:color="auto"/>
              <w:left w:val="single" w:sz="4" w:space="0" w:color="auto"/>
              <w:bottom w:val="single" w:sz="4" w:space="0" w:color="auto"/>
              <w:right w:val="single" w:sz="4" w:space="0" w:color="auto"/>
            </w:tcBorders>
            <w:vAlign w:val="center"/>
            <w:hideMark/>
          </w:tcPr>
          <w:p w:rsidR="003A73DB" w:rsidRPr="00847049" w:rsidRDefault="003A73DB" w:rsidP="003A73DB">
            <w:pPr>
              <w:ind w:right="-708"/>
              <w:jc w:val="both"/>
              <w:rPr>
                <w:rFonts w:ascii="Times New Roman" w:hAnsi="Times New Roman" w:cs="Times New Roman"/>
                <w:i/>
                <w:sz w:val="20"/>
                <w:szCs w:val="20"/>
              </w:rPr>
            </w:pPr>
            <w:r w:rsidRPr="00847049">
              <w:rPr>
                <w:rFonts w:ascii="Times New Roman" w:hAnsi="Times New Roman" w:cs="Times New Roman"/>
                <w:i/>
                <w:sz w:val="20"/>
                <w:szCs w:val="20"/>
              </w:rPr>
              <w:t>Наш сад</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Чурилова Н.И.</w:t>
            </w:r>
          </w:p>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Чурилова Н.И.</w:t>
            </w:r>
          </w:p>
        </w:tc>
        <w:tc>
          <w:tcPr>
            <w:tcW w:w="2474" w:type="dxa"/>
            <w:tcBorders>
              <w:top w:val="single" w:sz="4" w:space="0" w:color="auto"/>
              <w:left w:val="single" w:sz="4" w:space="0" w:color="auto"/>
              <w:bottom w:val="single" w:sz="4" w:space="0" w:color="auto"/>
              <w:right w:val="single" w:sz="4" w:space="0" w:color="auto"/>
            </w:tcBorders>
            <w:vAlign w:val="center"/>
          </w:tcPr>
          <w:p w:rsidR="003A73DB" w:rsidRDefault="003A73DB" w:rsidP="003A73DB">
            <w:pPr>
              <w:ind w:right="-708"/>
              <w:jc w:val="both"/>
              <w:rPr>
                <w:rFonts w:ascii="Times New Roman" w:hAnsi="Times New Roman" w:cs="Times New Roman"/>
                <w:sz w:val="20"/>
                <w:szCs w:val="20"/>
              </w:rPr>
            </w:pPr>
            <w:r w:rsidRPr="009D770C">
              <w:rPr>
                <w:rFonts w:ascii="Times New Roman" w:hAnsi="Times New Roman" w:cs="Times New Roman"/>
                <w:sz w:val="20"/>
                <w:szCs w:val="20"/>
              </w:rPr>
              <w:t>Среда 15.05-15.50</w:t>
            </w:r>
          </w:p>
          <w:p w:rsidR="003A73DB" w:rsidRPr="009D770C" w:rsidRDefault="003A73DB" w:rsidP="003A73DB">
            <w:pPr>
              <w:ind w:right="-708"/>
              <w:jc w:val="both"/>
              <w:rPr>
                <w:rFonts w:ascii="Times New Roman" w:hAnsi="Times New Roman" w:cs="Times New Roman"/>
                <w:color w:val="FF0000"/>
                <w:sz w:val="20"/>
                <w:szCs w:val="20"/>
              </w:rPr>
            </w:pPr>
            <w:r w:rsidRPr="009D770C">
              <w:rPr>
                <w:rFonts w:ascii="Times New Roman" w:hAnsi="Times New Roman" w:cs="Times New Roman"/>
                <w:sz w:val="20"/>
                <w:szCs w:val="20"/>
              </w:rPr>
              <w:t>Пятница</w:t>
            </w:r>
            <w:r>
              <w:rPr>
                <w:rFonts w:ascii="Times New Roman" w:hAnsi="Times New Roman" w:cs="Times New Roman"/>
                <w:sz w:val="20"/>
                <w:szCs w:val="20"/>
              </w:rPr>
              <w:t xml:space="preserve"> </w:t>
            </w:r>
            <w:r w:rsidRPr="009D770C">
              <w:rPr>
                <w:rFonts w:ascii="Times New Roman" w:hAnsi="Times New Roman" w:cs="Times New Roman"/>
                <w:sz w:val="20"/>
                <w:szCs w:val="20"/>
              </w:rPr>
              <w:t>1</w:t>
            </w:r>
            <w:r>
              <w:rPr>
                <w:rFonts w:ascii="Times New Roman" w:hAnsi="Times New Roman" w:cs="Times New Roman"/>
                <w:sz w:val="20"/>
                <w:szCs w:val="20"/>
              </w:rPr>
              <w:t>6</w:t>
            </w:r>
            <w:r w:rsidRPr="009D770C">
              <w:rPr>
                <w:rFonts w:ascii="Times New Roman" w:hAnsi="Times New Roman" w:cs="Times New Roman"/>
                <w:sz w:val="20"/>
                <w:szCs w:val="20"/>
              </w:rPr>
              <w:t>.0</w:t>
            </w:r>
            <w:r>
              <w:rPr>
                <w:rFonts w:ascii="Times New Roman" w:hAnsi="Times New Roman" w:cs="Times New Roman"/>
                <w:sz w:val="20"/>
                <w:szCs w:val="20"/>
              </w:rPr>
              <w:t>0</w:t>
            </w:r>
            <w:r w:rsidRPr="009D770C">
              <w:rPr>
                <w:rFonts w:ascii="Times New Roman" w:hAnsi="Times New Roman" w:cs="Times New Roman"/>
                <w:sz w:val="20"/>
                <w:szCs w:val="20"/>
              </w:rPr>
              <w:t>-1</w:t>
            </w:r>
            <w:r>
              <w:rPr>
                <w:rFonts w:ascii="Times New Roman" w:hAnsi="Times New Roman" w:cs="Times New Roman"/>
                <w:sz w:val="20"/>
                <w:szCs w:val="20"/>
              </w:rPr>
              <w:t>6</w:t>
            </w:r>
            <w:r w:rsidRPr="009D770C">
              <w:rPr>
                <w:rFonts w:ascii="Times New Roman" w:hAnsi="Times New Roman" w:cs="Times New Roman"/>
                <w:sz w:val="20"/>
                <w:szCs w:val="20"/>
              </w:rPr>
              <w:t>.</w:t>
            </w:r>
            <w:r>
              <w:rPr>
                <w:rFonts w:ascii="Times New Roman" w:hAnsi="Times New Roman" w:cs="Times New Roman"/>
                <w:sz w:val="20"/>
                <w:szCs w:val="20"/>
              </w:rPr>
              <w:t>45</w:t>
            </w:r>
          </w:p>
        </w:tc>
      </w:tr>
      <w:tr w:rsidR="003A73DB" w:rsidRPr="00293874" w:rsidTr="003A73DB">
        <w:trPr>
          <w:trHeight w:val="1180"/>
        </w:trPr>
        <w:tc>
          <w:tcPr>
            <w:tcW w:w="534" w:type="dxa"/>
            <w:vMerge w:val="restart"/>
            <w:tcBorders>
              <w:top w:val="single" w:sz="4" w:space="0" w:color="auto"/>
              <w:left w:val="single" w:sz="4" w:space="0" w:color="auto"/>
              <w:right w:val="single" w:sz="4" w:space="0" w:color="auto"/>
            </w:tcBorders>
            <w:vAlign w:val="center"/>
            <w:hideMark/>
          </w:tcPr>
          <w:p w:rsidR="003A73DB" w:rsidRPr="0024446E" w:rsidRDefault="003A73DB" w:rsidP="003A73DB">
            <w:pPr>
              <w:ind w:right="-708"/>
              <w:rPr>
                <w:rFonts w:ascii="Times New Roman" w:hAnsi="Times New Roman" w:cs="Times New Roman"/>
                <w:sz w:val="20"/>
                <w:szCs w:val="20"/>
              </w:rPr>
            </w:pPr>
            <w:r>
              <w:rPr>
                <w:rFonts w:ascii="Times New Roman" w:hAnsi="Times New Roman" w:cs="Times New Roman"/>
                <w:sz w:val="20"/>
                <w:szCs w:val="20"/>
              </w:rPr>
              <w:t>2</w:t>
            </w:r>
          </w:p>
        </w:tc>
        <w:tc>
          <w:tcPr>
            <w:tcW w:w="2761" w:type="dxa"/>
            <w:vMerge w:val="restart"/>
            <w:tcBorders>
              <w:top w:val="single" w:sz="4" w:space="0" w:color="auto"/>
              <w:left w:val="single" w:sz="4" w:space="0" w:color="auto"/>
              <w:right w:val="single" w:sz="4" w:space="0" w:color="auto"/>
            </w:tcBorders>
            <w:vAlign w:val="center"/>
          </w:tcPr>
          <w:p w:rsidR="003A73DB" w:rsidRDefault="003A73DB" w:rsidP="003A73DB">
            <w:pPr>
              <w:ind w:right="-708"/>
              <w:rPr>
                <w:rFonts w:ascii="Times New Roman" w:hAnsi="Times New Roman" w:cs="Times New Roman"/>
                <w:sz w:val="20"/>
                <w:szCs w:val="20"/>
              </w:rPr>
            </w:pPr>
            <w:r>
              <w:rPr>
                <w:rFonts w:ascii="Times New Roman" w:hAnsi="Times New Roman" w:cs="Times New Roman"/>
                <w:sz w:val="20"/>
                <w:szCs w:val="20"/>
              </w:rPr>
              <w:t xml:space="preserve">Занятия, связанные с </w:t>
            </w:r>
          </w:p>
          <w:p w:rsidR="003A73DB" w:rsidRDefault="003A73DB" w:rsidP="003A73DB">
            <w:pPr>
              <w:ind w:right="-708"/>
              <w:rPr>
                <w:rFonts w:ascii="Times New Roman" w:hAnsi="Times New Roman" w:cs="Times New Roman"/>
                <w:sz w:val="20"/>
                <w:szCs w:val="20"/>
              </w:rPr>
            </w:pPr>
            <w:r>
              <w:rPr>
                <w:rFonts w:ascii="Times New Roman" w:hAnsi="Times New Roman" w:cs="Times New Roman"/>
                <w:sz w:val="20"/>
                <w:szCs w:val="20"/>
              </w:rPr>
              <w:t xml:space="preserve">реализацией особых интеллектуальных и социокультурных </w:t>
            </w:r>
          </w:p>
          <w:p w:rsidR="003A73DB" w:rsidRPr="0024446E" w:rsidRDefault="003A73DB" w:rsidP="003A73DB">
            <w:pPr>
              <w:ind w:right="-708"/>
              <w:rPr>
                <w:rFonts w:ascii="Times New Roman" w:hAnsi="Times New Roman" w:cs="Times New Roman"/>
                <w:sz w:val="20"/>
                <w:szCs w:val="20"/>
              </w:rPr>
            </w:pPr>
            <w:r>
              <w:rPr>
                <w:rFonts w:ascii="Times New Roman" w:hAnsi="Times New Roman" w:cs="Times New Roman"/>
                <w:sz w:val="20"/>
                <w:szCs w:val="20"/>
              </w:rPr>
              <w:t>потребностей обучающихся</w:t>
            </w:r>
          </w:p>
        </w:tc>
        <w:tc>
          <w:tcPr>
            <w:tcW w:w="958" w:type="dxa"/>
            <w:vMerge w:val="restart"/>
            <w:tcBorders>
              <w:top w:val="single" w:sz="4" w:space="0" w:color="auto"/>
              <w:left w:val="single" w:sz="4" w:space="0" w:color="auto"/>
              <w:right w:val="single" w:sz="4" w:space="0" w:color="auto"/>
            </w:tcBorders>
            <w:vAlign w:val="center"/>
            <w:hideMark/>
          </w:tcPr>
          <w:p w:rsidR="003A73DB" w:rsidRPr="0024446E" w:rsidRDefault="003A73DB" w:rsidP="003A73DB">
            <w:pPr>
              <w:ind w:right="-708"/>
              <w:jc w:val="both"/>
              <w:rPr>
                <w:rFonts w:ascii="Times New Roman" w:hAnsi="Times New Roman" w:cs="Times New Roman"/>
                <w:sz w:val="20"/>
                <w:szCs w:val="20"/>
              </w:rPr>
            </w:pP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7</w:t>
            </w:r>
            <w:r w:rsidRPr="0024446E">
              <w:rPr>
                <w:rFonts w:ascii="Times New Roman" w:hAnsi="Times New Roman" w:cs="Times New Roman"/>
                <w:sz w:val="20"/>
                <w:szCs w:val="20"/>
              </w:rPr>
              <w:t>ч</w:t>
            </w:r>
          </w:p>
          <w:p w:rsidR="003A73DB" w:rsidRDefault="003A73DB" w:rsidP="003A73DB">
            <w:pPr>
              <w:ind w:right="-708"/>
              <w:jc w:val="both"/>
              <w:rPr>
                <w:rFonts w:ascii="Times New Roman" w:hAnsi="Times New Roman" w:cs="Times New Roman"/>
                <w:sz w:val="20"/>
                <w:szCs w:val="20"/>
              </w:rPr>
            </w:pPr>
          </w:p>
          <w:p w:rsidR="003A73DB" w:rsidRPr="0024446E" w:rsidRDefault="003A73DB" w:rsidP="003A73DB">
            <w:pPr>
              <w:ind w:right="-708"/>
              <w:jc w:val="both"/>
              <w:rPr>
                <w:rFonts w:ascii="Times New Roman" w:hAnsi="Times New Roman" w:cs="Times New Roman"/>
                <w:sz w:val="20"/>
                <w:szCs w:val="20"/>
              </w:rPr>
            </w:pPr>
          </w:p>
        </w:tc>
        <w:tc>
          <w:tcPr>
            <w:tcW w:w="1168" w:type="dxa"/>
            <w:tcBorders>
              <w:top w:val="single" w:sz="4" w:space="0" w:color="auto"/>
              <w:left w:val="single" w:sz="4" w:space="0" w:color="auto"/>
              <w:bottom w:val="single" w:sz="4" w:space="0" w:color="auto"/>
              <w:right w:val="single" w:sz="4" w:space="0" w:color="auto"/>
            </w:tcBorders>
            <w:hideMark/>
          </w:tcPr>
          <w:p w:rsidR="003A73DB" w:rsidRDefault="003A73DB" w:rsidP="003A73DB">
            <w:pPr>
              <w:ind w:right="-708"/>
              <w:jc w:val="both"/>
              <w:rPr>
                <w:rFonts w:ascii="Times New Roman" w:hAnsi="Times New Roman" w:cs="Times New Roman"/>
                <w:sz w:val="20"/>
                <w:szCs w:val="20"/>
              </w:rPr>
            </w:pP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5а/8</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6/12</w:t>
            </w:r>
          </w:p>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7а/12</w:t>
            </w:r>
          </w:p>
        </w:tc>
        <w:tc>
          <w:tcPr>
            <w:tcW w:w="2488" w:type="dxa"/>
            <w:tcBorders>
              <w:top w:val="single" w:sz="4" w:space="0" w:color="auto"/>
              <w:left w:val="single" w:sz="4" w:space="0" w:color="auto"/>
              <w:bottom w:val="single" w:sz="4" w:space="0" w:color="auto"/>
              <w:right w:val="single" w:sz="4" w:space="0" w:color="auto"/>
            </w:tcBorders>
            <w:vAlign w:val="center"/>
            <w:hideMark/>
          </w:tcPr>
          <w:p w:rsidR="003A73DB" w:rsidRDefault="003A73DB" w:rsidP="003A73DB">
            <w:pPr>
              <w:ind w:right="-708"/>
              <w:jc w:val="both"/>
              <w:rPr>
                <w:rFonts w:ascii="Times New Roman" w:hAnsi="Times New Roman" w:cs="Times New Roman"/>
                <w:i/>
                <w:sz w:val="20"/>
                <w:szCs w:val="20"/>
              </w:rPr>
            </w:pPr>
            <w:r w:rsidRPr="00100449">
              <w:rPr>
                <w:rFonts w:ascii="Times New Roman" w:hAnsi="Times New Roman" w:cs="Times New Roman"/>
                <w:i/>
                <w:sz w:val="20"/>
                <w:szCs w:val="20"/>
              </w:rPr>
              <w:t>Робототехника</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Емельянова Е.Н.</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Емельянова Е.Н.</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Емельянова Е.Н.</w:t>
            </w:r>
          </w:p>
          <w:p w:rsidR="003A73DB" w:rsidRPr="00100449" w:rsidRDefault="003A73DB" w:rsidP="003A73DB">
            <w:pPr>
              <w:ind w:right="-708"/>
              <w:jc w:val="both"/>
              <w:rPr>
                <w:rFonts w:ascii="Times New Roman" w:hAnsi="Times New Roman" w:cs="Times New Roman"/>
                <w:sz w:val="20"/>
                <w:szCs w:val="20"/>
              </w:rPr>
            </w:pPr>
          </w:p>
        </w:tc>
        <w:tc>
          <w:tcPr>
            <w:tcW w:w="2474" w:type="dxa"/>
            <w:tcBorders>
              <w:top w:val="single" w:sz="4" w:space="0" w:color="auto"/>
              <w:left w:val="single" w:sz="4" w:space="0" w:color="auto"/>
              <w:bottom w:val="single" w:sz="4" w:space="0" w:color="auto"/>
              <w:right w:val="single" w:sz="4" w:space="0" w:color="auto"/>
            </w:tcBorders>
            <w:vAlign w:val="center"/>
          </w:tcPr>
          <w:p w:rsidR="003A73DB" w:rsidRDefault="003A73DB" w:rsidP="003A73DB">
            <w:pPr>
              <w:ind w:right="-708"/>
              <w:jc w:val="both"/>
              <w:rPr>
                <w:rFonts w:ascii="Times New Roman" w:hAnsi="Times New Roman" w:cs="Times New Roman"/>
                <w:sz w:val="20"/>
                <w:szCs w:val="20"/>
              </w:rPr>
            </w:pPr>
            <w:r w:rsidRPr="009D770C">
              <w:rPr>
                <w:rFonts w:ascii="Times New Roman" w:hAnsi="Times New Roman" w:cs="Times New Roman"/>
                <w:sz w:val="20"/>
                <w:szCs w:val="20"/>
              </w:rPr>
              <w:t>Понедельник 15.05-15.50</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 xml:space="preserve">Вторник </w:t>
            </w:r>
            <w:r w:rsidRPr="009D770C">
              <w:rPr>
                <w:rFonts w:ascii="Times New Roman" w:hAnsi="Times New Roman" w:cs="Times New Roman"/>
                <w:sz w:val="20"/>
                <w:szCs w:val="20"/>
              </w:rPr>
              <w:t>14.10-14.55</w:t>
            </w:r>
          </w:p>
          <w:p w:rsidR="003A73DB" w:rsidRPr="009D770C" w:rsidRDefault="003A73DB" w:rsidP="003A73DB">
            <w:pPr>
              <w:ind w:right="-708"/>
              <w:jc w:val="both"/>
              <w:rPr>
                <w:rFonts w:ascii="Times New Roman" w:hAnsi="Times New Roman" w:cs="Times New Roman"/>
                <w:color w:val="FF0000"/>
                <w:sz w:val="20"/>
                <w:szCs w:val="20"/>
              </w:rPr>
            </w:pPr>
            <w:r>
              <w:rPr>
                <w:rFonts w:ascii="Times New Roman" w:hAnsi="Times New Roman" w:cs="Times New Roman"/>
                <w:sz w:val="20"/>
                <w:szCs w:val="20"/>
              </w:rPr>
              <w:t xml:space="preserve">Пятница </w:t>
            </w:r>
            <w:r w:rsidRPr="009D770C">
              <w:rPr>
                <w:rFonts w:ascii="Times New Roman" w:hAnsi="Times New Roman" w:cs="Times New Roman"/>
                <w:sz w:val="20"/>
                <w:szCs w:val="20"/>
              </w:rPr>
              <w:t>14.10-14.55</w:t>
            </w:r>
          </w:p>
        </w:tc>
      </w:tr>
      <w:tr w:rsidR="003A73DB" w:rsidRPr="00293874" w:rsidTr="003A73DB">
        <w:trPr>
          <w:trHeight w:val="700"/>
        </w:trPr>
        <w:tc>
          <w:tcPr>
            <w:tcW w:w="534" w:type="dxa"/>
            <w:vMerge/>
            <w:tcBorders>
              <w:left w:val="single" w:sz="4" w:space="0" w:color="auto"/>
              <w:right w:val="single" w:sz="4" w:space="0" w:color="auto"/>
            </w:tcBorders>
            <w:vAlign w:val="center"/>
            <w:hideMark/>
          </w:tcPr>
          <w:p w:rsidR="003A73DB" w:rsidRDefault="003A73DB" w:rsidP="003A73DB">
            <w:pPr>
              <w:ind w:right="-708"/>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A73DB" w:rsidRDefault="003A73DB" w:rsidP="003A73DB">
            <w:pPr>
              <w:ind w:right="-708"/>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hideMark/>
          </w:tcPr>
          <w:p w:rsidR="003A73DB" w:rsidRPr="0024446E" w:rsidRDefault="003A73DB" w:rsidP="003A73DB">
            <w:pPr>
              <w:ind w:right="-708"/>
              <w:jc w:val="both"/>
              <w:rPr>
                <w:rFonts w:ascii="Times New Roman" w:hAnsi="Times New Roman" w:cs="Times New Roman"/>
                <w:sz w:val="20"/>
                <w:szCs w:val="20"/>
              </w:rPr>
            </w:pPr>
          </w:p>
        </w:tc>
        <w:tc>
          <w:tcPr>
            <w:tcW w:w="1168" w:type="dxa"/>
            <w:tcBorders>
              <w:top w:val="single" w:sz="4" w:space="0" w:color="auto"/>
              <w:left w:val="single" w:sz="4" w:space="0" w:color="auto"/>
              <w:bottom w:val="single" w:sz="4" w:space="0" w:color="auto"/>
              <w:right w:val="single" w:sz="4" w:space="0" w:color="auto"/>
            </w:tcBorders>
            <w:hideMark/>
          </w:tcPr>
          <w:p w:rsidR="003A73DB" w:rsidRDefault="003A73DB" w:rsidP="003A73DB">
            <w:pPr>
              <w:ind w:right="-708"/>
              <w:jc w:val="both"/>
              <w:rPr>
                <w:rFonts w:ascii="Times New Roman" w:hAnsi="Times New Roman" w:cs="Times New Roman"/>
                <w:sz w:val="20"/>
                <w:szCs w:val="20"/>
              </w:rPr>
            </w:pPr>
          </w:p>
          <w:p w:rsidR="003A73DB" w:rsidRDefault="003A73DB" w:rsidP="003A73DB">
            <w:pPr>
              <w:ind w:right="-708"/>
              <w:jc w:val="both"/>
              <w:rPr>
                <w:rFonts w:ascii="Times New Roman" w:hAnsi="Times New Roman" w:cs="Times New Roman"/>
                <w:sz w:val="20"/>
                <w:szCs w:val="20"/>
              </w:rPr>
            </w:pP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7а/12</w:t>
            </w:r>
          </w:p>
        </w:tc>
        <w:tc>
          <w:tcPr>
            <w:tcW w:w="2488" w:type="dxa"/>
            <w:tcBorders>
              <w:top w:val="single" w:sz="4" w:space="0" w:color="auto"/>
              <w:left w:val="single" w:sz="4" w:space="0" w:color="auto"/>
              <w:bottom w:val="single" w:sz="4" w:space="0" w:color="auto"/>
              <w:right w:val="single" w:sz="4" w:space="0" w:color="auto"/>
            </w:tcBorders>
            <w:vAlign w:val="center"/>
            <w:hideMark/>
          </w:tcPr>
          <w:p w:rsidR="003A73DB" w:rsidRDefault="003A73DB" w:rsidP="003A73DB">
            <w:pPr>
              <w:ind w:right="-708"/>
              <w:jc w:val="both"/>
              <w:rPr>
                <w:rFonts w:ascii="Times New Roman" w:hAnsi="Times New Roman" w:cs="Times New Roman"/>
                <w:i/>
                <w:sz w:val="20"/>
                <w:szCs w:val="20"/>
              </w:rPr>
            </w:pPr>
            <w:r>
              <w:rPr>
                <w:rFonts w:ascii="Times New Roman" w:hAnsi="Times New Roman" w:cs="Times New Roman"/>
                <w:i/>
                <w:sz w:val="20"/>
                <w:szCs w:val="20"/>
              </w:rPr>
              <w:t xml:space="preserve">Сложные вопросы </w:t>
            </w:r>
          </w:p>
          <w:p w:rsidR="003A73DB" w:rsidRDefault="003A73DB" w:rsidP="003A73DB">
            <w:pPr>
              <w:ind w:right="-708"/>
              <w:jc w:val="both"/>
              <w:rPr>
                <w:rFonts w:ascii="Times New Roman" w:hAnsi="Times New Roman" w:cs="Times New Roman"/>
                <w:i/>
                <w:sz w:val="20"/>
                <w:szCs w:val="20"/>
              </w:rPr>
            </w:pPr>
            <w:r>
              <w:rPr>
                <w:rFonts w:ascii="Times New Roman" w:hAnsi="Times New Roman" w:cs="Times New Roman"/>
                <w:i/>
                <w:sz w:val="20"/>
                <w:szCs w:val="20"/>
              </w:rPr>
              <w:t>математики</w:t>
            </w:r>
          </w:p>
          <w:p w:rsidR="003A73DB" w:rsidRPr="002637FA" w:rsidRDefault="003A73DB" w:rsidP="003A73DB">
            <w:pPr>
              <w:ind w:right="-708"/>
              <w:jc w:val="both"/>
              <w:rPr>
                <w:rFonts w:ascii="Times New Roman" w:hAnsi="Times New Roman" w:cs="Times New Roman"/>
                <w:sz w:val="20"/>
                <w:szCs w:val="20"/>
              </w:rPr>
            </w:pPr>
            <w:r w:rsidRPr="002637FA">
              <w:rPr>
                <w:rFonts w:ascii="Times New Roman" w:hAnsi="Times New Roman" w:cs="Times New Roman"/>
                <w:sz w:val="20"/>
                <w:szCs w:val="20"/>
              </w:rPr>
              <w:t>Кудинова Г.И</w:t>
            </w:r>
            <w:r>
              <w:rPr>
                <w:rFonts w:ascii="Times New Roman" w:hAnsi="Times New Roman" w:cs="Times New Roman"/>
                <w:sz w:val="20"/>
                <w:szCs w:val="20"/>
              </w:rPr>
              <w:t>.</w:t>
            </w:r>
          </w:p>
        </w:tc>
        <w:tc>
          <w:tcPr>
            <w:tcW w:w="2474" w:type="dxa"/>
            <w:tcBorders>
              <w:top w:val="single" w:sz="4" w:space="0" w:color="auto"/>
              <w:left w:val="single" w:sz="4" w:space="0" w:color="auto"/>
              <w:bottom w:val="single" w:sz="4" w:space="0" w:color="auto"/>
              <w:right w:val="single" w:sz="4" w:space="0" w:color="auto"/>
            </w:tcBorders>
            <w:vAlign w:val="center"/>
          </w:tcPr>
          <w:p w:rsidR="003A73DB" w:rsidRDefault="003A73DB" w:rsidP="003A73DB">
            <w:pPr>
              <w:ind w:right="-708"/>
              <w:jc w:val="both"/>
              <w:rPr>
                <w:rFonts w:ascii="Times New Roman" w:hAnsi="Times New Roman" w:cs="Times New Roman"/>
                <w:sz w:val="20"/>
                <w:szCs w:val="20"/>
              </w:rPr>
            </w:pPr>
          </w:p>
          <w:p w:rsidR="003A73DB" w:rsidRDefault="003A73DB" w:rsidP="003A73DB">
            <w:pPr>
              <w:ind w:right="-708"/>
              <w:jc w:val="both"/>
              <w:rPr>
                <w:rFonts w:ascii="Times New Roman" w:hAnsi="Times New Roman" w:cs="Times New Roman"/>
                <w:sz w:val="20"/>
                <w:szCs w:val="20"/>
              </w:rPr>
            </w:pPr>
            <w:r w:rsidRPr="009D770C">
              <w:rPr>
                <w:rFonts w:ascii="Times New Roman" w:hAnsi="Times New Roman" w:cs="Times New Roman"/>
                <w:sz w:val="20"/>
                <w:szCs w:val="20"/>
              </w:rPr>
              <w:t>Среда 15.05-15.50</w:t>
            </w:r>
          </w:p>
          <w:p w:rsidR="003A73DB" w:rsidRPr="009D770C" w:rsidRDefault="003A73DB" w:rsidP="003A73DB">
            <w:pPr>
              <w:ind w:right="-708"/>
              <w:jc w:val="both"/>
              <w:rPr>
                <w:rFonts w:ascii="Times New Roman" w:hAnsi="Times New Roman" w:cs="Times New Roman"/>
                <w:color w:val="FF0000"/>
                <w:sz w:val="20"/>
                <w:szCs w:val="20"/>
              </w:rPr>
            </w:pPr>
          </w:p>
        </w:tc>
      </w:tr>
      <w:tr w:rsidR="003A73DB" w:rsidRPr="00293874" w:rsidTr="003A73DB">
        <w:trPr>
          <w:trHeight w:val="1180"/>
        </w:trPr>
        <w:tc>
          <w:tcPr>
            <w:tcW w:w="534" w:type="dxa"/>
            <w:vMerge/>
            <w:tcBorders>
              <w:left w:val="single" w:sz="4" w:space="0" w:color="auto"/>
              <w:right w:val="single" w:sz="4" w:space="0" w:color="auto"/>
            </w:tcBorders>
            <w:vAlign w:val="center"/>
            <w:hideMark/>
          </w:tcPr>
          <w:p w:rsidR="003A73DB" w:rsidRDefault="003A73DB" w:rsidP="003A73DB">
            <w:pPr>
              <w:ind w:right="-708"/>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A73DB" w:rsidRDefault="003A73DB" w:rsidP="003A73DB">
            <w:pPr>
              <w:ind w:right="-708"/>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hideMark/>
          </w:tcPr>
          <w:p w:rsidR="003A73DB" w:rsidRPr="0024446E" w:rsidRDefault="003A73DB" w:rsidP="003A73DB">
            <w:pPr>
              <w:ind w:right="-708"/>
              <w:jc w:val="both"/>
              <w:rPr>
                <w:rFonts w:ascii="Times New Roman" w:hAnsi="Times New Roman" w:cs="Times New Roman"/>
                <w:sz w:val="20"/>
                <w:szCs w:val="20"/>
              </w:rPr>
            </w:pPr>
          </w:p>
        </w:tc>
        <w:tc>
          <w:tcPr>
            <w:tcW w:w="1168" w:type="dxa"/>
            <w:tcBorders>
              <w:top w:val="single" w:sz="4" w:space="0" w:color="auto"/>
              <w:left w:val="single" w:sz="4" w:space="0" w:color="auto"/>
              <w:bottom w:val="single" w:sz="4" w:space="0" w:color="auto"/>
              <w:right w:val="single" w:sz="4" w:space="0" w:color="auto"/>
            </w:tcBorders>
            <w:hideMark/>
          </w:tcPr>
          <w:p w:rsidR="003A73DB" w:rsidRDefault="003A73DB" w:rsidP="003A73DB">
            <w:pPr>
              <w:ind w:right="-708"/>
              <w:jc w:val="both"/>
              <w:rPr>
                <w:rFonts w:ascii="Times New Roman" w:hAnsi="Times New Roman" w:cs="Times New Roman"/>
                <w:sz w:val="20"/>
                <w:szCs w:val="20"/>
              </w:rPr>
            </w:pPr>
          </w:p>
          <w:p w:rsidR="003A73DB" w:rsidRDefault="003A73DB" w:rsidP="003A73DB">
            <w:pPr>
              <w:ind w:right="-708"/>
              <w:jc w:val="both"/>
              <w:rPr>
                <w:rFonts w:ascii="Times New Roman" w:hAnsi="Times New Roman" w:cs="Times New Roman"/>
                <w:sz w:val="20"/>
                <w:szCs w:val="20"/>
              </w:rPr>
            </w:pP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9а/12</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9б/3</w:t>
            </w:r>
          </w:p>
        </w:tc>
        <w:tc>
          <w:tcPr>
            <w:tcW w:w="2488" w:type="dxa"/>
            <w:tcBorders>
              <w:top w:val="single" w:sz="4" w:space="0" w:color="auto"/>
              <w:left w:val="single" w:sz="4" w:space="0" w:color="auto"/>
              <w:bottom w:val="single" w:sz="4" w:space="0" w:color="auto"/>
              <w:right w:val="single" w:sz="4" w:space="0" w:color="auto"/>
            </w:tcBorders>
            <w:vAlign w:val="center"/>
            <w:hideMark/>
          </w:tcPr>
          <w:p w:rsidR="003A73DB" w:rsidRDefault="003A73DB" w:rsidP="003A73DB">
            <w:pPr>
              <w:ind w:right="-708"/>
              <w:jc w:val="both"/>
              <w:rPr>
                <w:rFonts w:ascii="Times New Roman" w:hAnsi="Times New Roman" w:cs="Times New Roman"/>
                <w:i/>
                <w:sz w:val="20"/>
                <w:szCs w:val="20"/>
              </w:rPr>
            </w:pPr>
            <w:r>
              <w:rPr>
                <w:rFonts w:ascii="Times New Roman" w:hAnsi="Times New Roman" w:cs="Times New Roman"/>
                <w:i/>
                <w:sz w:val="20"/>
                <w:szCs w:val="20"/>
              </w:rPr>
              <w:t xml:space="preserve">Задачи с </w:t>
            </w:r>
          </w:p>
          <w:p w:rsidR="003A73DB" w:rsidRDefault="003A73DB" w:rsidP="003A73DB">
            <w:pPr>
              <w:ind w:right="-708"/>
              <w:jc w:val="both"/>
              <w:rPr>
                <w:rFonts w:ascii="Times New Roman" w:hAnsi="Times New Roman" w:cs="Times New Roman"/>
                <w:i/>
                <w:sz w:val="20"/>
                <w:szCs w:val="20"/>
              </w:rPr>
            </w:pPr>
            <w:r>
              <w:rPr>
                <w:rFonts w:ascii="Times New Roman" w:hAnsi="Times New Roman" w:cs="Times New Roman"/>
                <w:i/>
                <w:sz w:val="20"/>
                <w:szCs w:val="20"/>
              </w:rPr>
              <w:t>практическим содержанием</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Аносова В.Ю.</w:t>
            </w:r>
          </w:p>
          <w:p w:rsidR="003A73DB" w:rsidRPr="002637FA"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Аносова В.Ю.</w:t>
            </w:r>
          </w:p>
        </w:tc>
        <w:tc>
          <w:tcPr>
            <w:tcW w:w="2474" w:type="dxa"/>
            <w:tcBorders>
              <w:top w:val="single" w:sz="4" w:space="0" w:color="auto"/>
              <w:left w:val="single" w:sz="4" w:space="0" w:color="auto"/>
              <w:bottom w:val="single" w:sz="4" w:space="0" w:color="auto"/>
              <w:right w:val="single" w:sz="4" w:space="0" w:color="auto"/>
            </w:tcBorders>
            <w:vAlign w:val="center"/>
          </w:tcPr>
          <w:p w:rsidR="003A73DB" w:rsidRDefault="003A73DB" w:rsidP="003A73DB">
            <w:pPr>
              <w:ind w:right="-708"/>
              <w:jc w:val="both"/>
              <w:rPr>
                <w:rFonts w:ascii="Times New Roman" w:hAnsi="Times New Roman" w:cs="Times New Roman"/>
                <w:sz w:val="20"/>
                <w:szCs w:val="20"/>
              </w:rPr>
            </w:pPr>
          </w:p>
          <w:p w:rsidR="003A73DB" w:rsidRDefault="003A73DB" w:rsidP="003A73DB">
            <w:pPr>
              <w:ind w:right="-708"/>
              <w:jc w:val="both"/>
              <w:rPr>
                <w:rFonts w:ascii="Times New Roman" w:hAnsi="Times New Roman" w:cs="Times New Roman"/>
                <w:sz w:val="20"/>
                <w:szCs w:val="20"/>
              </w:rPr>
            </w:pP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 xml:space="preserve">Вторник </w:t>
            </w:r>
            <w:r w:rsidRPr="009D770C">
              <w:rPr>
                <w:rFonts w:ascii="Times New Roman" w:hAnsi="Times New Roman" w:cs="Times New Roman"/>
                <w:sz w:val="20"/>
                <w:szCs w:val="20"/>
              </w:rPr>
              <w:t>14.10-14.55</w:t>
            </w:r>
          </w:p>
          <w:p w:rsidR="003A73DB" w:rsidRDefault="003A73DB" w:rsidP="003A73DB">
            <w:pPr>
              <w:ind w:right="-708"/>
              <w:jc w:val="both"/>
              <w:rPr>
                <w:rFonts w:ascii="Times New Roman" w:hAnsi="Times New Roman" w:cs="Times New Roman"/>
                <w:sz w:val="20"/>
                <w:szCs w:val="20"/>
              </w:rPr>
            </w:pPr>
            <w:r w:rsidRPr="009D770C">
              <w:rPr>
                <w:rFonts w:ascii="Times New Roman" w:hAnsi="Times New Roman" w:cs="Times New Roman"/>
                <w:sz w:val="20"/>
                <w:szCs w:val="20"/>
              </w:rPr>
              <w:t>Среда 15.05-15.50</w:t>
            </w:r>
          </w:p>
          <w:p w:rsidR="003A73DB" w:rsidRPr="009D770C" w:rsidRDefault="003A73DB" w:rsidP="003A73DB">
            <w:pPr>
              <w:ind w:right="-708"/>
              <w:jc w:val="both"/>
              <w:rPr>
                <w:rFonts w:ascii="Times New Roman" w:hAnsi="Times New Roman" w:cs="Times New Roman"/>
                <w:color w:val="FF0000"/>
                <w:sz w:val="20"/>
                <w:szCs w:val="20"/>
              </w:rPr>
            </w:pPr>
          </w:p>
        </w:tc>
      </w:tr>
      <w:tr w:rsidR="003A73DB" w:rsidRPr="00293874" w:rsidTr="003A73DB">
        <w:trPr>
          <w:trHeight w:val="784"/>
        </w:trPr>
        <w:tc>
          <w:tcPr>
            <w:tcW w:w="534" w:type="dxa"/>
            <w:vMerge/>
            <w:tcBorders>
              <w:left w:val="single" w:sz="4" w:space="0" w:color="auto"/>
              <w:bottom w:val="single" w:sz="4" w:space="0" w:color="auto"/>
              <w:right w:val="single" w:sz="4" w:space="0" w:color="auto"/>
            </w:tcBorders>
            <w:vAlign w:val="center"/>
            <w:hideMark/>
          </w:tcPr>
          <w:p w:rsidR="003A73DB" w:rsidRDefault="003A73DB" w:rsidP="003A73DB">
            <w:pPr>
              <w:ind w:right="-708"/>
              <w:rPr>
                <w:rFonts w:ascii="Times New Roman" w:hAnsi="Times New Roman" w:cs="Times New Roman"/>
                <w:sz w:val="20"/>
                <w:szCs w:val="20"/>
              </w:rPr>
            </w:pPr>
          </w:p>
        </w:tc>
        <w:tc>
          <w:tcPr>
            <w:tcW w:w="2761" w:type="dxa"/>
            <w:vMerge/>
            <w:tcBorders>
              <w:left w:val="single" w:sz="4" w:space="0" w:color="auto"/>
              <w:bottom w:val="single" w:sz="4" w:space="0" w:color="auto"/>
              <w:right w:val="single" w:sz="4" w:space="0" w:color="auto"/>
            </w:tcBorders>
            <w:vAlign w:val="center"/>
          </w:tcPr>
          <w:p w:rsidR="003A73DB" w:rsidRDefault="003A73DB" w:rsidP="003A73DB">
            <w:pPr>
              <w:ind w:right="-708"/>
              <w:rPr>
                <w:rFonts w:ascii="Times New Roman" w:hAnsi="Times New Roman" w:cs="Times New Roman"/>
                <w:sz w:val="20"/>
                <w:szCs w:val="20"/>
              </w:rPr>
            </w:pPr>
          </w:p>
        </w:tc>
        <w:tc>
          <w:tcPr>
            <w:tcW w:w="958" w:type="dxa"/>
            <w:vMerge/>
            <w:tcBorders>
              <w:left w:val="single" w:sz="4" w:space="0" w:color="auto"/>
              <w:bottom w:val="single" w:sz="4" w:space="0" w:color="auto"/>
              <w:right w:val="single" w:sz="4" w:space="0" w:color="auto"/>
            </w:tcBorders>
            <w:vAlign w:val="center"/>
            <w:hideMark/>
          </w:tcPr>
          <w:p w:rsidR="003A73DB" w:rsidRPr="0024446E" w:rsidRDefault="003A73DB" w:rsidP="003A73DB">
            <w:pPr>
              <w:ind w:right="-708"/>
              <w:jc w:val="both"/>
              <w:rPr>
                <w:rFonts w:ascii="Times New Roman" w:hAnsi="Times New Roman" w:cs="Times New Roman"/>
                <w:sz w:val="20"/>
                <w:szCs w:val="20"/>
              </w:rPr>
            </w:pPr>
          </w:p>
        </w:tc>
        <w:tc>
          <w:tcPr>
            <w:tcW w:w="1168" w:type="dxa"/>
            <w:tcBorders>
              <w:top w:val="single" w:sz="4" w:space="0" w:color="auto"/>
              <w:left w:val="single" w:sz="4" w:space="0" w:color="auto"/>
              <w:bottom w:val="single" w:sz="4" w:space="0" w:color="auto"/>
              <w:right w:val="single" w:sz="4" w:space="0" w:color="auto"/>
            </w:tcBorders>
            <w:hideMark/>
          </w:tcPr>
          <w:p w:rsidR="003A73DB" w:rsidRDefault="003A73DB" w:rsidP="003A73DB">
            <w:pPr>
              <w:ind w:right="-708"/>
              <w:jc w:val="both"/>
              <w:rPr>
                <w:rFonts w:ascii="Times New Roman" w:hAnsi="Times New Roman" w:cs="Times New Roman"/>
                <w:sz w:val="20"/>
                <w:szCs w:val="20"/>
              </w:rPr>
            </w:pPr>
          </w:p>
          <w:p w:rsidR="003A73DB" w:rsidRDefault="003A73DB" w:rsidP="003A73DB">
            <w:pPr>
              <w:ind w:right="-708"/>
              <w:jc w:val="both"/>
              <w:rPr>
                <w:rFonts w:ascii="Times New Roman" w:hAnsi="Times New Roman" w:cs="Times New Roman"/>
                <w:sz w:val="20"/>
                <w:szCs w:val="20"/>
              </w:rPr>
            </w:pP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9а/12</w:t>
            </w:r>
          </w:p>
        </w:tc>
        <w:tc>
          <w:tcPr>
            <w:tcW w:w="2488" w:type="dxa"/>
            <w:tcBorders>
              <w:top w:val="single" w:sz="4" w:space="0" w:color="auto"/>
              <w:left w:val="single" w:sz="4" w:space="0" w:color="auto"/>
              <w:bottom w:val="single" w:sz="4" w:space="0" w:color="auto"/>
              <w:right w:val="single" w:sz="4" w:space="0" w:color="auto"/>
            </w:tcBorders>
            <w:vAlign w:val="center"/>
            <w:hideMark/>
          </w:tcPr>
          <w:p w:rsidR="003A73DB" w:rsidRDefault="003A73DB" w:rsidP="003A73DB">
            <w:pPr>
              <w:ind w:right="-708"/>
              <w:jc w:val="both"/>
              <w:rPr>
                <w:rFonts w:ascii="Times New Roman" w:hAnsi="Times New Roman" w:cs="Times New Roman"/>
                <w:i/>
                <w:sz w:val="20"/>
                <w:szCs w:val="20"/>
              </w:rPr>
            </w:pPr>
            <w:r>
              <w:rPr>
                <w:rFonts w:ascii="Times New Roman" w:hAnsi="Times New Roman" w:cs="Times New Roman"/>
                <w:i/>
                <w:sz w:val="20"/>
                <w:szCs w:val="20"/>
              </w:rPr>
              <w:t xml:space="preserve">Введение в </w:t>
            </w:r>
          </w:p>
          <w:p w:rsidR="003A73DB" w:rsidRDefault="003A73DB" w:rsidP="003A73DB">
            <w:pPr>
              <w:ind w:right="-708"/>
              <w:jc w:val="both"/>
              <w:rPr>
                <w:rFonts w:ascii="Times New Roman" w:hAnsi="Times New Roman" w:cs="Times New Roman"/>
                <w:i/>
                <w:sz w:val="20"/>
                <w:szCs w:val="20"/>
              </w:rPr>
            </w:pPr>
            <w:r>
              <w:rPr>
                <w:rFonts w:ascii="Times New Roman" w:hAnsi="Times New Roman" w:cs="Times New Roman"/>
                <w:i/>
                <w:sz w:val="20"/>
                <w:szCs w:val="20"/>
              </w:rPr>
              <w:t>проектную деятельность</w:t>
            </w:r>
          </w:p>
          <w:p w:rsidR="003A73DB" w:rsidRPr="002637FA" w:rsidRDefault="003A73DB" w:rsidP="003A73DB">
            <w:pPr>
              <w:ind w:right="-708"/>
              <w:jc w:val="both"/>
              <w:rPr>
                <w:rFonts w:ascii="Times New Roman" w:hAnsi="Times New Roman" w:cs="Times New Roman"/>
                <w:sz w:val="20"/>
                <w:szCs w:val="20"/>
              </w:rPr>
            </w:pPr>
            <w:r w:rsidRPr="002637FA">
              <w:rPr>
                <w:rFonts w:ascii="Times New Roman" w:hAnsi="Times New Roman" w:cs="Times New Roman"/>
                <w:sz w:val="20"/>
                <w:szCs w:val="20"/>
              </w:rPr>
              <w:t>Матвиенко Л.В.</w:t>
            </w:r>
          </w:p>
        </w:tc>
        <w:tc>
          <w:tcPr>
            <w:tcW w:w="2474" w:type="dxa"/>
            <w:tcBorders>
              <w:top w:val="single" w:sz="4" w:space="0" w:color="auto"/>
              <w:left w:val="single" w:sz="4" w:space="0" w:color="auto"/>
              <w:bottom w:val="single" w:sz="4" w:space="0" w:color="auto"/>
              <w:right w:val="single" w:sz="4" w:space="0" w:color="auto"/>
            </w:tcBorders>
            <w:vAlign w:val="center"/>
          </w:tcPr>
          <w:p w:rsidR="003A73DB" w:rsidRDefault="003A73DB" w:rsidP="003A73DB">
            <w:pPr>
              <w:ind w:right="-708"/>
              <w:jc w:val="both"/>
              <w:rPr>
                <w:rFonts w:ascii="Times New Roman" w:hAnsi="Times New Roman" w:cs="Times New Roman"/>
                <w:sz w:val="20"/>
                <w:szCs w:val="20"/>
              </w:rPr>
            </w:pPr>
          </w:p>
          <w:p w:rsidR="003A73DB" w:rsidRDefault="003A73DB" w:rsidP="003A73DB">
            <w:pPr>
              <w:ind w:right="-708"/>
              <w:jc w:val="both"/>
              <w:rPr>
                <w:rFonts w:ascii="Times New Roman" w:hAnsi="Times New Roman" w:cs="Times New Roman"/>
                <w:sz w:val="20"/>
                <w:szCs w:val="20"/>
              </w:rPr>
            </w:pPr>
            <w:r w:rsidRPr="009D770C">
              <w:rPr>
                <w:rFonts w:ascii="Times New Roman" w:hAnsi="Times New Roman" w:cs="Times New Roman"/>
                <w:sz w:val="20"/>
                <w:szCs w:val="20"/>
              </w:rPr>
              <w:t>Понедельник 15.05-15.50</w:t>
            </w:r>
          </w:p>
          <w:p w:rsidR="003A73DB" w:rsidRPr="009D770C" w:rsidRDefault="003A73DB" w:rsidP="003A73DB">
            <w:pPr>
              <w:ind w:right="-708"/>
              <w:jc w:val="both"/>
              <w:rPr>
                <w:rFonts w:ascii="Times New Roman" w:hAnsi="Times New Roman" w:cs="Times New Roman"/>
                <w:color w:val="FF0000"/>
                <w:sz w:val="20"/>
                <w:szCs w:val="20"/>
              </w:rPr>
            </w:pPr>
          </w:p>
        </w:tc>
      </w:tr>
      <w:tr w:rsidR="003A73DB" w:rsidRPr="00293874" w:rsidTr="003A73DB">
        <w:trPr>
          <w:trHeight w:val="880"/>
        </w:trPr>
        <w:tc>
          <w:tcPr>
            <w:tcW w:w="534" w:type="dxa"/>
            <w:vMerge w:val="restart"/>
            <w:tcBorders>
              <w:top w:val="single" w:sz="4" w:space="0" w:color="auto"/>
              <w:left w:val="single" w:sz="4" w:space="0" w:color="auto"/>
              <w:right w:val="single" w:sz="4" w:space="0" w:color="auto"/>
            </w:tcBorders>
            <w:vAlign w:val="center"/>
            <w:hideMark/>
          </w:tcPr>
          <w:p w:rsidR="003A73DB" w:rsidRPr="0024446E" w:rsidRDefault="003A73DB" w:rsidP="003A73DB">
            <w:pPr>
              <w:ind w:right="-708"/>
              <w:rPr>
                <w:rFonts w:ascii="Times New Roman" w:hAnsi="Times New Roman" w:cs="Times New Roman"/>
                <w:sz w:val="20"/>
                <w:szCs w:val="20"/>
              </w:rPr>
            </w:pPr>
            <w:r>
              <w:rPr>
                <w:rFonts w:ascii="Times New Roman" w:hAnsi="Times New Roman" w:cs="Times New Roman"/>
                <w:sz w:val="20"/>
                <w:szCs w:val="20"/>
              </w:rPr>
              <w:t>3</w:t>
            </w:r>
          </w:p>
        </w:tc>
        <w:tc>
          <w:tcPr>
            <w:tcW w:w="2761" w:type="dxa"/>
            <w:vMerge w:val="restart"/>
            <w:tcBorders>
              <w:top w:val="single" w:sz="4" w:space="0" w:color="auto"/>
              <w:left w:val="single" w:sz="4" w:space="0" w:color="auto"/>
              <w:right w:val="single" w:sz="4" w:space="0" w:color="auto"/>
            </w:tcBorders>
            <w:vAlign w:val="center"/>
          </w:tcPr>
          <w:p w:rsidR="003A73DB" w:rsidRPr="0024446E" w:rsidRDefault="003A73DB" w:rsidP="003A73DB">
            <w:pPr>
              <w:ind w:right="-708"/>
              <w:rPr>
                <w:rFonts w:ascii="Times New Roman" w:hAnsi="Times New Roman" w:cs="Times New Roman"/>
                <w:sz w:val="20"/>
                <w:szCs w:val="20"/>
              </w:rPr>
            </w:pPr>
            <w:r w:rsidRPr="0024446E">
              <w:rPr>
                <w:rFonts w:ascii="Times New Roman" w:hAnsi="Times New Roman" w:cs="Times New Roman"/>
                <w:sz w:val="20"/>
                <w:szCs w:val="20"/>
              </w:rPr>
              <w:t>Информационно-просвети-</w:t>
            </w:r>
          </w:p>
          <w:p w:rsidR="003A73DB" w:rsidRPr="0024446E" w:rsidRDefault="003A73DB" w:rsidP="003A73DB">
            <w:pPr>
              <w:ind w:right="-708"/>
              <w:rPr>
                <w:rFonts w:ascii="Times New Roman" w:hAnsi="Times New Roman" w:cs="Times New Roman"/>
                <w:sz w:val="20"/>
                <w:szCs w:val="20"/>
              </w:rPr>
            </w:pPr>
            <w:r w:rsidRPr="0024446E">
              <w:rPr>
                <w:rFonts w:ascii="Times New Roman" w:hAnsi="Times New Roman" w:cs="Times New Roman"/>
                <w:sz w:val="20"/>
                <w:szCs w:val="20"/>
              </w:rPr>
              <w:t>тельские занятия патриоти-</w:t>
            </w:r>
          </w:p>
          <w:p w:rsidR="003A73DB" w:rsidRPr="0024446E" w:rsidRDefault="003A73DB" w:rsidP="003A73DB">
            <w:pPr>
              <w:ind w:right="-708"/>
              <w:rPr>
                <w:rFonts w:ascii="Times New Roman" w:hAnsi="Times New Roman" w:cs="Times New Roman"/>
                <w:sz w:val="20"/>
                <w:szCs w:val="20"/>
              </w:rPr>
            </w:pPr>
            <w:r w:rsidRPr="0024446E">
              <w:rPr>
                <w:rFonts w:ascii="Times New Roman" w:hAnsi="Times New Roman" w:cs="Times New Roman"/>
                <w:sz w:val="20"/>
                <w:szCs w:val="20"/>
              </w:rPr>
              <w:t>ческой, нравственной и</w:t>
            </w:r>
          </w:p>
          <w:p w:rsidR="003A73DB" w:rsidRPr="0024446E" w:rsidRDefault="003A73DB" w:rsidP="003A73DB">
            <w:pPr>
              <w:ind w:right="-708"/>
              <w:rPr>
                <w:rFonts w:ascii="Times New Roman" w:hAnsi="Times New Roman" w:cs="Times New Roman"/>
                <w:sz w:val="20"/>
                <w:szCs w:val="20"/>
              </w:rPr>
            </w:pPr>
            <w:r w:rsidRPr="0024446E">
              <w:rPr>
                <w:rFonts w:ascii="Times New Roman" w:hAnsi="Times New Roman" w:cs="Times New Roman"/>
                <w:sz w:val="20"/>
                <w:szCs w:val="20"/>
              </w:rPr>
              <w:t xml:space="preserve"> экологической направлен-</w:t>
            </w:r>
          </w:p>
          <w:p w:rsidR="003A73DB" w:rsidRPr="0024446E" w:rsidRDefault="003A73DB" w:rsidP="003A73DB">
            <w:pPr>
              <w:rPr>
                <w:rFonts w:ascii="Times New Roman" w:hAnsi="Times New Roman" w:cs="Times New Roman"/>
                <w:sz w:val="20"/>
                <w:szCs w:val="20"/>
              </w:rPr>
            </w:pPr>
            <w:r w:rsidRPr="0024446E">
              <w:rPr>
                <w:rFonts w:ascii="Times New Roman" w:hAnsi="Times New Roman" w:cs="Times New Roman"/>
                <w:sz w:val="20"/>
                <w:szCs w:val="20"/>
              </w:rPr>
              <w:t>ности</w:t>
            </w:r>
          </w:p>
        </w:tc>
        <w:tc>
          <w:tcPr>
            <w:tcW w:w="958" w:type="dxa"/>
            <w:vMerge w:val="restart"/>
            <w:tcBorders>
              <w:top w:val="single" w:sz="4" w:space="0" w:color="auto"/>
              <w:left w:val="single" w:sz="4" w:space="0" w:color="auto"/>
              <w:right w:val="single" w:sz="4" w:space="0" w:color="auto"/>
            </w:tcBorders>
            <w:vAlign w:val="center"/>
          </w:tcPr>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10</w:t>
            </w:r>
            <w:r w:rsidRPr="0024446E">
              <w:rPr>
                <w:rFonts w:ascii="Times New Roman" w:hAnsi="Times New Roman" w:cs="Times New Roman"/>
                <w:sz w:val="20"/>
                <w:szCs w:val="20"/>
              </w:rPr>
              <w:t>ч</w:t>
            </w:r>
          </w:p>
        </w:tc>
        <w:tc>
          <w:tcPr>
            <w:tcW w:w="1168" w:type="dxa"/>
            <w:tcBorders>
              <w:top w:val="single" w:sz="4" w:space="0" w:color="auto"/>
              <w:left w:val="single" w:sz="4" w:space="0" w:color="auto"/>
              <w:right w:val="single" w:sz="4" w:space="0" w:color="auto"/>
            </w:tcBorders>
            <w:hideMark/>
          </w:tcPr>
          <w:p w:rsidR="003A73DB" w:rsidRPr="0024446E" w:rsidRDefault="003A73DB" w:rsidP="003A73DB">
            <w:pPr>
              <w:ind w:right="-708"/>
              <w:jc w:val="both"/>
              <w:rPr>
                <w:rFonts w:ascii="Times New Roman" w:hAnsi="Times New Roman" w:cs="Times New Roman"/>
                <w:sz w:val="20"/>
                <w:szCs w:val="20"/>
              </w:rPr>
            </w:pPr>
          </w:p>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5а</w:t>
            </w:r>
            <w:r w:rsidRPr="0024446E">
              <w:rPr>
                <w:rFonts w:ascii="Times New Roman" w:hAnsi="Times New Roman" w:cs="Times New Roman"/>
                <w:sz w:val="20"/>
                <w:szCs w:val="20"/>
              </w:rPr>
              <w:t>/</w:t>
            </w:r>
            <w:r>
              <w:rPr>
                <w:rFonts w:ascii="Times New Roman" w:hAnsi="Times New Roman" w:cs="Times New Roman"/>
                <w:sz w:val="20"/>
                <w:szCs w:val="20"/>
              </w:rPr>
              <w:t>13</w:t>
            </w:r>
          </w:p>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5б</w:t>
            </w:r>
            <w:r w:rsidRPr="0024446E">
              <w:rPr>
                <w:rFonts w:ascii="Times New Roman" w:hAnsi="Times New Roman" w:cs="Times New Roman"/>
                <w:sz w:val="20"/>
                <w:szCs w:val="20"/>
              </w:rPr>
              <w:t>/</w:t>
            </w:r>
            <w:r>
              <w:rPr>
                <w:rFonts w:ascii="Times New Roman" w:hAnsi="Times New Roman" w:cs="Times New Roman"/>
                <w:sz w:val="20"/>
                <w:szCs w:val="20"/>
              </w:rPr>
              <w:t>4</w:t>
            </w:r>
          </w:p>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6</w:t>
            </w:r>
            <w:r w:rsidRPr="0024446E">
              <w:rPr>
                <w:rFonts w:ascii="Times New Roman" w:hAnsi="Times New Roman" w:cs="Times New Roman"/>
                <w:sz w:val="20"/>
                <w:szCs w:val="20"/>
              </w:rPr>
              <w:t>/</w:t>
            </w:r>
            <w:r>
              <w:rPr>
                <w:rFonts w:ascii="Times New Roman" w:hAnsi="Times New Roman" w:cs="Times New Roman"/>
                <w:sz w:val="20"/>
                <w:szCs w:val="20"/>
              </w:rPr>
              <w:t>23</w:t>
            </w:r>
          </w:p>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7а/22</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7б/3</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8/10</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lastRenderedPageBreak/>
              <w:t>9а/12</w:t>
            </w:r>
          </w:p>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9б/3</w:t>
            </w:r>
          </w:p>
        </w:tc>
        <w:tc>
          <w:tcPr>
            <w:tcW w:w="2488" w:type="dxa"/>
            <w:tcBorders>
              <w:top w:val="single" w:sz="4" w:space="0" w:color="auto"/>
              <w:left w:val="single" w:sz="4" w:space="0" w:color="auto"/>
              <w:right w:val="single" w:sz="4" w:space="0" w:color="auto"/>
            </w:tcBorders>
            <w:vAlign w:val="center"/>
            <w:hideMark/>
          </w:tcPr>
          <w:p w:rsidR="003A73DB" w:rsidRPr="00A94072" w:rsidRDefault="003A73DB" w:rsidP="003A73DB">
            <w:pPr>
              <w:ind w:right="-708"/>
              <w:jc w:val="both"/>
              <w:rPr>
                <w:rFonts w:ascii="Times New Roman" w:hAnsi="Times New Roman" w:cs="Times New Roman"/>
                <w:i/>
                <w:sz w:val="20"/>
                <w:szCs w:val="20"/>
              </w:rPr>
            </w:pPr>
            <w:r w:rsidRPr="00A94072">
              <w:rPr>
                <w:rFonts w:ascii="Times New Roman" w:hAnsi="Times New Roman" w:cs="Times New Roman"/>
                <w:i/>
                <w:sz w:val="20"/>
                <w:szCs w:val="20"/>
              </w:rPr>
              <w:lastRenderedPageBreak/>
              <w:t>Разговоры о важном</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Бухтиярова Н.А.</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Лекай С.В.</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Чурилова Н.И.</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Малыхина Н.В.</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Угримова Т.Н.</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Кудинова Н.А.</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lastRenderedPageBreak/>
              <w:t>Бухтиярова О.Н.</w:t>
            </w:r>
          </w:p>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Давыдова Н.А.</w:t>
            </w:r>
          </w:p>
        </w:tc>
        <w:tc>
          <w:tcPr>
            <w:tcW w:w="2474" w:type="dxa"/>
            <w:tcBorders>
              <w:top w:val="single" w:sz="4" w:space="0" w:color="auto"/>
              <w:left w:val="single" w:sz="4" w:space="0" w:color="auto"/>
              <w:right w:val="single" w:sz="4" w:space="0" w:color="auto"/>
            </w:tcBorders>
            <w:vAlign w:val="center"/>
          </w:tcPr>
          <w:p w:rsidR="003A73DB" w:rsidRPr="00225242" w:rsidRDefault="003A73DB" w:rsidP="003A73DB">
            <w:pPr>
              <w:ind w:right="-708"/>
              <w:jc w:val="both"/>
              <w:rPr>
                <w:rFonts w:ascii="Times New Roman" w:hAnsi="Times New Roman" w:cs="Times New Roman"/>
                <w:sz w:val="20"/>
                <w:szCs w:val="20"/>
              </w:rPr>
            </w:pPr>
            <w:r w:rsidRPr="00225242">
              <w:rPr>
                <w:rFonts w:ascii="Times New Roman" w:hAnsi="Times New Roman" w:cs="Times New Roman"/>
                <w:sz w:val="20"/>
                <w:szCs w:val="20"/>
              </w:rPr>
              <w:lastRenderedPageBreak/>
              <w:t>Понедельник 8.20-9.05</w:t>
            </w:r>
          </w:p>
        </w:tc>
      </w:tr>
      <w:tr w:rsidR="003A73DB" w:rsidRPr="00293874" w:rsidTr="003A73DB">
        <w:trPr>
          <w:trHeight w:val="744"/>
        </w:trPr>
        <w:tc>
          <w:tcPr>
            <w:tcW w:w="534" w:type="dxa"/>
            <w:vMerge/>
            <w:tcBorders>
              <w:left w:val="single" w:sz="4" w:space="0" w:color="auto"/>
              <w:right w:val="single" w:sz="4" w:space="0" w:color="auto"/>
            </w:tcBorders>
            <w:vAlign w:val="center"/>
            <w:hideMark/>
          </w:tcPr>
          <w:p w:rsidR="003A73DB" w:rsidRDefault="003A73DB" w:rsidP="003A73DB">
            <w:pPr>
              <w:ind w:right="-708"/>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A73DB" w:rsidRPr="0024446E" w:rsidRDefault="003A73DB" w:rsidP="003A73DB">
            <w:pPr>
              <w:ind w:right="-708"/>
              <w:rPr>
                <w:rFonts w:ascii="Times New Roman" w:hAnsi="Times New Roman" w:cs="Times New Roman"/>
                <w:sz w:val="20"/>
                <w:szCs w:val="20"/>
              </w:rPr>
            </w:pPr>
          </w:p>
        </w:tc>
        <w:tc>
          <w:tcPr>
            <w:tcW w:w="958" w:type="dxa"/>
            <w:vMerge/>
            <w:tcBorders>
              <w:left w:val="single" w:sz="4" w:space="0" w:color="auto"/>
              <w:bottom w:val="single" w:sz="4" w:space="0" w:color="auto"/>
              <w:right w:val="single" w:sz="4" w:space="0" w:color="auto"/>
            </w:tcBorders>
            <w:vAlign w:val="center"/>
          </w:tcPr>
          <w:p w:rsidR="003A73DB" w:rsidRDefault="003A73DB" w:rsidP="003A73DB">
            <w:pPr>
              <w:ind w:right="-708"/>
              <w:jc w:val="both"/>
              <w:rPr>
                <w:rFonts w:ascii="Times New Roman" w:hAnsi="Times New Roman" w:cs="Times New Roman"/>
                <w:sz w:val="20"/>
                <w:szCs w:val="20"/>
              </w:rPr>
            </w:pPr>
          </w:p>
        </w:tc>
        <w:tc>
          <w:tcPr>
            <w:tcW w:w="1168" w:type="dxa"/>
            <w:tcBorders>
              <w:top w:val="single" w:sz="4" w:space="0" w:color="auto"/>
              <w:left w:val="single" w:sz="4" w:space="0" w:color="auto"/>
              <w:right w:val="single" w:sz="4" w:space="0" w:color="auto"/>
            </w:tcBorders>
            <w:hideMark/>
          </w:tcPr>
          <w:p w:rsidR="003A73DB" w:rsidRDefault="003A73DB" w:rsidP="003A73DB">
            <w:pPr>
              <w:ind w:right="-708"/>
              <w:jc w:val="both"/>
              <w:rPr>
                <w:rFonts w:ascii="Times New Roman" w:hAnsi="Times New Roman" w:cs="Times New Roman"/>
                <w:sz w:val="20"/>
                <w:szCs w:val="20"/>
              </w:rPr>
            </w:pP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5а/13</w:t>
            </w:r>
          </w:p>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5б/4</w:t>
            </w:r>
          </w:p>
        </w:tc>
        <w:tc>
          <w:tcPr>
            <w:tcW w:w="2488" w:type="dxa"/>
            <w:tcBorders>
              <w:top w:val="single" w:sz="4" w:space="0" w:color="auto"/>
              <w:left w:val="single" w:sz="4" w:space="0" w:color="auto"/>
              <w:right w:val="single" w:sz="4" w:space="0" w:color="auto"/>
            </w:tcBorders>
            <w:vAlign w:val="center"/>
            <w:hideMark/>
          </w:tcPr>
          <w:p w:rsidR="003A73DB" w:rsidRDefault="003A73DB" w:rsidP="003A73DB">
            <w:pPr>
              <w:ind w:right="-708"/>
              <w:jc w:val="both"/>
              <w:rPr>
                <w:rFonts w:ascii="Times New Roman" w:hAnsi="Times New Roman" w:cs="Times New Roman"/>
                <w:i/>
                <w:sz w:val="20"/>
                <w:szCs w:val="20"/>
              </w:rPr>
            </w:pPr>
            <w:r>
              <w:rPr>
                <w:rFonts w:ascii="Times New Roman" w:hAnsi="Times New Roman" w:cs="Times New Roman"/>
                <w:i/>
                <w:sz w:val="20"/>
                <w:szCs w:val="20"/>
              </w:rPr>
              <w:t>Я – курянин</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Бороденко М.В.</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Бороденко М.В.</w:t>
            </w:r>
          </w:p>
          <w:p w:rsidR="003A73DB" w:rsidRPr="00847049" w:rsidRDefault="003A73DB" w:rsidP="003A73DB">
            <w:pPr>
              <w:ind w:right="-708"/>
              <w:jc w:val="both"/>
              <w:rPr>
                <w:rFonts w:ascii="Times New Roman" w:hAnsi="Times New Roman" w:cs="Times New Roman"/>
                <w:sz w:val="20"/>
                <w:szCs w:val="20"/>
              </w:rPr>
            </w:pPr>
          </w:p>
        </w:tc>
        <w:tc>
          <w:tcPr>
            <w:tcW w:w="2474" w:type="dxa"/>
            <w:tcBorders>
              <w:top w:val="single" w:sz="4" w:space="0" w:color="auto"/>
              <w:left w:val="single" w:sz="4" w:space="0" w:color="auto"/>
              <w:right w:val="single" w:sz="4" w:space="0" w:color="auto"/>
            </w:tcBorders>
            <w:vAlign w:val="center"/>
          </w:tcPr>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 xml:space="preserve">Среда </w:t>
            </w:r>
            <w:r w:rsidRPr="009D770C">
              <w:rPr>
                <w:rFonts w:ascii="Times New Roman" w:hAnsi="Times New Roman" w:cs="Times New Roman"/>
                <w:sz w:val="20"/>
                <w:szCs w:val="20"/>
              </w:rPr>
              <w:t>14.10-14.55</w:t>
            </w:r>
          </w:p>
          <w:p w:rsidR="003A73DB" w:rsidRPr="009D770C" w:rsidRDefault="003A73DB" w:rsidP="003A73DB">
            <w:pPr>
              <w:ind w:right="-708"/>
              <w:jc w:val="both"/>
              <w:rPr>
                <w:rFonts w:ascii="Times New Roman" w:hAnsi="Times New Roman" w:cs="Times New Roman"/>
                <w:color w:val="FF0000"/>
                <w:sz w:val="20"/>
                <w:szCs w:val="20"/>
              </w:rPr>
            </w:pPr>
            <w:r>
              <w:rPr>
                <w:rFonts w:ascii="Times New Roman" w:hAnsi="Times New Roman" w:cs="Times New Roman"/>
                <w:sz w:val="20"/>
                <w:szCs w:val="20"/>
              </w:rPr>
              <w:t xml:space="preserve">Пятница </w:t>
            </w:r>
            <w:r w:rsidRPr="009D770C">
              <w:rPr>
                <w:rFonts w:ascii="Times New Roman" w:hAnsi="Times New Roman" w:cs="Times New Roman"/>
                <w:sz w:val="20"/>
                <w:szCs w:val="20"/>
              </w:rPr>
              <w:t>14.10-14.55</w:t>
            </w:r>
          </w:p>
        </w:tc>
      </w:tr>
      <w:tr w:rsidR="003A73DB" w:rsidRPr="00293874" w:rsidTr="003A73DB">
        <w:trPr>
          <w:trHeight w:val="819"/>
        </w:trPr>
        <w:tc>
          <w:tcPr>
            <w:tcW w:w="534" w:type="dxa"/>
            <w:vMerge w:val="restart"/>
            <w:tcBorders>
              <w:top w:val="single" w:sz="4" w:space="0" w:color="auto"/>
              <w:left w:val="single" w:sz="4" w:space="0" w:color="auto"/>
              <w:right w:val="single" w:sz="4" w:space="0" w:color="auto"/>
            </w:tcBorders>
            <w:vAlign w:val="center"/>
            <w:hideMark/>
          </w:tcPr>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4</w:t>
            </w:r>
          </w:p>
        </w:tc>
        <w:tc>
          <w:tcPr>
            <w:tcW w:w="2761" w:type="dxa"/>
            <w:vMerge w:val="restart"/>
            <w:tcBorders>
              <w:top w:val="single" w:sz="4" w:space="0" w:color="auto"/>
              <w:left w:val="single" w:sz="4" w:space="0" w:color="auto"/>
              <w:right w:val="single" w:sz="4" w:space="0" w:color="auto"/>
            </w:tcBorders>
            <w:vAlign w:val="center"/>
          </w:tcPr>
          <w:p w:rsidR="003A73DB" w:rsidRPr="0024446E" w:rsidRDefault="003A73DB" w:rsidP="003A73DB">
            <w:pPr>
              <w:rPr>
                <w:rFonts w:ascii="Times New Roman" w:hAnsi="Times New Roman" w:cs="Times New Roman"/>
                <w:sz w:val="20"/>
                <w:szCs w:val="20"/>
              </w:rPr>
            </w:pPr>
            <w:r>
              <w:rPr>
                <w:rFonts w:ascii="Times New Roman" w:hAnsi="Times New Roman" w:cs="Times New Roman"/>
                <w:sz w:val="20"/>
                <w:szCs w:val="20"/>
              </w:rPr>
              <w:t>Занятия, направленные на удовлетворение профориентационных интересов и потребностей обучающихся</w:t>
            </w:r>
          </w:p>
          <w:p w:rsidR="003A73DB" w:rsidRDefault="003A73DB" w:rsidP="003A73DB">
            <w:pPr>
              <w:ind w:right="-708"/>
              <w:jc w:val="both"/>
              <w:rPr>
                <w:rFonts w:ascii="Times New Roman" w:hAnsi="Times New Roman" w:cs="Times New Roman"/>
                <w:sz w:val="20"/>
                <w:szCs w:val="20"/>
              </w:rPr>
            </w:pPr>
          </w:p>
        </w:tc>
        <w:tc>
          <w:tcPr>
            <w:tcW w:w="958" w:type="dxa"/>
            <w:vMerge w:val="restart"/>
            <w:tcBorders>
              <w:top w:val="single" w:sz="4" w:space="0" w:color="auto"/>
              <w:left w:val="single" w:sz="4" w:space="0" w:color="auto"/>
              <w:right w:val="single" w:sz="4" w:space="0" w:color="auto"/>
            </w:tcBorders>
            <w:vAlign w:val="center"/>
          </w:tcPr>
          <w:p w:rsidR="003A73DB" w:rsidRDefault="003A73DB" w:rsidP="003A73DB">
            <w:pPr>
              <w:ind w:right="-708"/>
              <w:jc w:val="both"/>
              <w:rPr>
                <w:rFonts w:ascii="Times New Roman" w:hAnsi="Times New Roman" w:cs="Times New Roman"/>
                <w:sz w:val="20"/>
                <w:szCs w:val="20"/>
              </w:rPr>
            </w:pPr>
          </w:p>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8</w:t>
            </w:r>
            <w:r w:rsidRPr="0024446E">
              <w:rPr>
                <w:rFonts w:ascii="Times New Roman" w:hAnsi="Times New Roman" w:cs="Times New Roman"/>
                <w:sz w:val="20"/>
                <w:szCs w:val="20"/>
              </w:rPr>
              <w:t>ч</w:t>
            </w:r>
          </w:p>
          <w:p w:rsidR="003A73DB" w:rsidRDefault="003A73DB" w:rsidP="003A73DB">
            <w:pPr>
              <w:ind w:right="-708"/>
              <w:jc w:val="both"/>
              <w:rPr>
                <w:rFonts w:ascii="Times New Roman" w:hAnsi="Times New Roman" w:cs="Times New Roman"/>
                <w:sz w:val="20"/>
                <w:szCs w:val="20"/>
              </w:rPr>
            </w:pPr>
          </w:p>
        </w:tc>
        <w:tc>
          <w:tcPr>
            <w:tcW w:w="1168" w:type="dxa"/>
            <w:tcBorders>
              <w:top w:val="single" w:sz="4" w:space="0" w:color="auto"/>
              <w:left w:val="single" w:sz="4" w:space="0" w:color="auto"/>
              <w:bottom w:val="single" w:sz="4" w:space="0" w:color="auto"/>
              <w:right w:val="single" w:sz="4" w:space="0" w:color="auto"/>
            </w:tcBorders>
            <w:hideMark/>
          </w:tcPr>
          <w:p w:rsidR="003A73DB" w:rsidRDefault="003A73DB" w:rsidP="003A73DB">
            <w:pPr>
              <w:ind w:right="-708"/>
              <w:jc w:val="both"/>
              <w:rPr>
                <w:rFonts w:ascii="Times New Roman" w:hAnsi="Times New Roman" w:cs="Times New Roman"/>
                <w:color w:val="C0504D" w:themeColor="accent2"/>
                <w:sz w:val="20"/>
                <w:szCs w:val="20"/>
              </w:rPr>
            </w:pPr>
          </w:p>
          <w:p w:rsidR="003A73DB" w:rsidRPr="00F1777D" w:rsidRDefault="003A73DB" w:rsidP="003A73DB">
            <w:pPr>
              <w:ind w:right="-708"/>
              <w:jc w:val="both"/>
              <w:rPr>
                <w:rFonts w:ascii="Times New Roman" w:hAnsi="Times New Roman" w:cs="Times New Roman"/>
                <w:sz w:val="20"/>
                <w:szCs w:val="20"/>
              </w:rPr>
            </w:pPr>
            <w:r w:rsidRPr="00F1777D">
              <w:rPr>
                <w:rFonts w:ascii="Times New Roman" w:hAnsi="Times New Roman" w:cs="Times New Roman"/>
                <w:sz w:val="20"/>
                <w:szCs w:val="20"/>
              </w:rPr>
              <w:t>5а/13</w:t>
            </w:r>
          </w:p>
          <w:p w:rsidR="003A73DB" w:rsidRPr="0024446E" w:rsidRDefault="003A73DB" w:rsidP="003A73DB">
            <w:pPr>
              <w:ind w:right="-708"/>
              <w:jc w:val="both"/>
              <w:rPr>
                <w:rFonts w:ascii="Times New Roman" w:hAnsi="Times New Roman" w:cs="Times New Roman"/>
                <w:color w:val="C0504D" w:themeColor="accent2"/>
                <w:sz w:val="20"/>
                <w:szCs w:val="20"/>
              </w:rPr>
            </w:pPr>
            <w:r w:rsidRPr="00F1777D">
              <w:rPr>
                <w:rFonts w:ascii="Times New Roman" w:hAnsi="Times New Roman" w:cs="Times New Roman"/>
                <w:sz w:val="20"/>
                <w:szCs w:val="20"/>
              </w:rPr>
              <w:t>5б/4</w:t>
            </w:r>
          </w:p>
        </w:tc>
        <w:tc>
          <w:tcPr>
            <w:tcW w:w="2488" w:type="dxa"/>
            <w:tcBorders>
              <w:top w:val="single" w:sz="4" w:space="0" w:color="auto"/>
              <w:left w:val="single" w:sz="4" w:space="0" w:color="auto"/>
              <w:bottom w:val="single" w:sz="4" w:space="0" w:color="auto"/>
              <w:right w:val="single" w:sz="4" w:space="0" w:color="auto"/>
            </w:tcBorders>
            <w:vAlign w:val="center"/>
            <w:hideMark/>
          </w:tcPr>
          <w:p w:rsidR="003A73DB" w:rsidRDefault="003A73DB" w:rsidP="003A73DB">
            <w:pPr>
              <w:ind w:right="-708"/>
              <w:rPr>
                <w:rFonts w:ascii="Times New Roman" w:hAnsi="Times New Roman" w:cs="Times New Roman"/>
                <w:i/>
                <w:sz w:val="20"/>
                <w:szCs w:val="20"/>
              </w:rPr>
            </w:pPr>
            <w:r>
              <w:rPr>
                <w:rFonts w:ascii="Times New Roman" w:hAnsi="Times New Roman" w:cs="Times New Roman"/>
                <w:i/>
                <w:sz w:val="20"/>
                <w:szCs w:val="20"/>
              </w:rPr>
              <w:t>Мир профессий</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Бухтиярова Н.А.</w:t>
            </w:r>
          </w:p>
          <w:p w:rsidR="003A73DB" w:rsidRPr="00F1777D"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Лекай С.В.</w:t>
            </w:r>
          </w:p>
        </w:tc>
        <w:tc>
          <w:tcPr>
            <w:tcW w:w="2474" w:type="dxa"/>
            <w:tcBorders>
              <w:top w:val="single" w:sz="4" w:space="0" w:color="auto"/>
              <w:left w:val="single" w:sz="4" w:space="0" w:color="auto"/>
              <w:bottom w:val="single" w:sz="4" w:space="0" w:color="auto"/>
              <w:right w:val="single" w:sz="4" w:space="0" w:color="auto"/>
            </w:tcBorders>
            <w:vAlign w:val="center"/>
          </w:tcPr>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 xml:space="preserve">Четверг </w:t>
            </w:r>
            <w:r w:rsidRPr="009D770C">
              <w:rPr>
                <w:rFonts w:ascii="Times New Roman" w:hAnsi="Times New Roman" w:cs="Times New Roman"/>
                <w:sz w:val="20"/>
                <w:szCs w:val="20"/>
              </w:rPr>
              <w:t>14.10-14.55</w:t>
            </w:r>
          </w:p>
          <w:p w:rsidR="003A73DB" w:rsidRPr="009D770C" w:rsidRDefault="003A73DB" w:rsidP="003A73DB">
            <w:pPr>
              <w:ind w:right="-708"/>
              <w:jc w:val="both"/>
              <w:rPr>
                <w:rFonts w:ascii="Times New Roman" w:hAnsi="Times New Roman" w:cs="Times New Roman"/>
                <w:color w:val="FF0000"/>
                <w:sz w:val="20"/>
                <w:szCs w:val="20"/>
              </w:rPr>
            </w:pPr>
            <w:r>
              <w:rPr>
                <w:rFonts w:ascii="Times New Roman" w:hAnsi="Times New Roman" w:cs="Times New Roman"/>
                <w:sz w:val="20"/>
                <w:szCs w:val="20"/>
              </w:rPr>
              <w:t xml:space="preserve">Четверг </w:t>
            </w:r>
            <w:r w:rsidRPr="009D770C">
              <w:rPr>
                <w:rFonts w:ascii="Times New Roman" w:hAnsi="Times New Roman" w:cs="Times New Roman"/>
                <w:sz w:val="20"/>
                <w:szCs w:val="20"/>
              </w:rPr>
              <w:t>14.10-14.55</w:t>
            </w:r>
          </w:p>
        </w:tc>
      </w:tr>
      <w:tr w:rsidR="003A73DB" w:rsidRPr="00293874" w:rsidTr="003A73DB">
        <w:trPr>
          <w:trHeight w:val="1060"/>
        </w:trPr>
        <w:tc>
          <w:tcPr>
            <w:tcW w:w="534" w:type="dxa"/>
            <w:vMerge/>
            <w:tcBorders>
              <w:left w:val="single" w:sz="4" w:space="0" w:color="auto"/>
              <w:right w:val="single" w:sz="4" w:space="0" w:color="auto"/>
            </w:tcBorders>
            <w:vAlign w:val="center"/>
            <w:hideMark/>
          </w:tcPr>
          <w:p w:rsidR="003A73DB" w:rsidRPr="0024446E" w:rsidRDefault="003A73DB" w:rsidP="003A73DB">
            <w:pPr>
              <w:ind w:right="-708"/>
              <w:jc w:val="both"/>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A73DB" w:rsidRPr="0024446E" w:rsidRDefault="003A73DB" w:rsidP="003A73DB">
            <w:pPr>
              <w:ind w:right="-708"/>
              <w:jc w:val="both"/>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tcPr>
          <w:p w:rsidR="003A73DB" w:rsidRPr="0024446E" w:rsidRDefault="003A73DB" w:rsidP="003A73DB">
            <w:pPr>
              <w:ind w:right="-708"/>
              <w:jc w:val="both"/>
              <w:rPr>
                <w:rFonts w:ascii="Times New Roman" w:hAnsi="Times New Roman" w:cs="Times New Roman"/>
                <w:color w:val="C0504D" w:themeColor="accent2"/>
                <w:sz w:val="20"/>
                <w:szCs w:val="20"/>
              </w:rPr>
            </w:pPr>
          </w:p>
        </w:tc>
        <w:tc>
          <w:tcPr>
            <w:tcW w:w="1168" w:type="dxa"/>
            <w:tcBorders>
              <w:top w:val="single" w:sz="4" w:space="0" w:color="auto"/>
              <w:left w:val="single" w:sz="4" w:space="0" w:color="auto"/>
              <w:bottom w:val="single" w:sz="4" w:space="0" w:color="auto"/>
              <w:right w:val="single" w:sz="4" w:space="0" w:color="auto"/>
            </w:tcBorders>
            <w:hideMark/>
          </w:tcPr>
          <w:p w:rsidR="003A73DB" w:rsidRPr="0024446E" w:rsidRDefault="003A73DB" w:rsidP="003A73DB">
            <w:pPr>
              <w:ind w:right="-708"/>
              <w:jc w:val="both"/>
              <w:rPr>
                <w:rFonts w:ascii="Times New Roman" w:hAnsi="Times New Roman" w:cs="Times New Roman"/>
                <w:color w:val="C0504D" w:themeColor="accent2"/>
                <w:sz w:val="20"/>
                <w:szCs w:val="20"/>
              </w:rPr>
            </w:pP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6/23</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7а/22</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7б/3</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8/10</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9а/12</w:t>
            </w:r>
          </w:p>
          <w:p w:rsidR="003A73DB" w:rsidRPr="0024446E" w:rsidRDefault="003A73DB" w:rsidP="003A73DB">
            <w:pPr>
              <w:ind w:right="-708"/>
              <w:jc w:val="both"/>
              <w:rPr>
                <w:rFonts w:ascii="Times New Roman" w:hAnsi="Times New Roman" w:cs="Times New Roman"/>
                <w:color w:val="C0504D" w:themeColor="accent2"/>
                <w:sz w:val="20"/>
                <w:szCs w:val="20"/>
              </w:rPr>
            </w:pPr>
            <w:r>
              <w:rPr>
                <w:rFonts w:ascii="Times New Roman" w:hAnsi="Times New Roman" w:cs="Times New Roman"/>
                <w:sz w:val="20"/>
                <w:szCs w:val="20"/>
              </w:rPr>
              <w:t>9б/3</w:t>
            </w:r>
          </w:p>
        </w:tc>
        <w:tc>
          <w:tcPr>
            <w:tcW w:w="2488" w:type="dxa"/>
            <w:tcBorders>
              <w:top w:val="single" w:sz="4" w:space="0" w:color="auto"/>
              <w:left w:val="single" w:sz="4" w:space="0" w:color="auto"/>
              <w:bottom w:val="single" w:sz="4" w:space="0" w:color="auto"/>
              <w:right w:val="single" w:sz="4" w:space="0" w:color="auto"/>
            </w:tcBorders>
            <w:vAlign w:val="center"/>
            <w:hideMark/>
          </w:tcPr>
          <w:p w:rsidR="003A73DB" w:rsidRPr="00F1777D" w:rsidRDefault="003A73DB" w:rsidP="003A73DB">
            <w:pPr>
              <w:ind w:right="-708"/>
              <w:rPr>
                <w:rFonts w:ascii="Times New Roman" w:hAnsi="Times New Roman" w:cs="Times New Roman"/>
                <w:i/>
                <w:sz w:val="20"/>
                <w:szCs w:val="20"/>
              </w:rPr>
            </w:pPr>
            <w:r w:rsidRPr="00F1777D">
              <w:rPr>
                <w:rFonts w:ascii="Times New Roman" w:hAnsi="Times New Roman" w:cs="Times New Roman"/>
                <w:i/>
                <w:sz w:val="20"/>
                <w:szCs w:val="20"/>
              </w:rPr>
              <w:t xml:space="preserve">Россия – мои горизонты </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Чурилова Н.И.</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Малыхина Н.В.</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Угримова Т.Н.</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Кудинова Н.А.</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Бухтиярова О.Н.</w:t>
            </w:r>
          </w:p>
          <w:p w:rsidR="003A73DB" w:rsidRPr="0024446E" w:rsidRDefault="003A73DB" w:rsidP="003A73DB">
            <w:pPr>
              <w:ind w:right="-708"/>
              <w:rPr>
                <w:rFonts w:ascii="Times New Roman" w:hAnsi="Times New Roman" w:cs="Times New Roman"/>
                <w:sz w:val="20"/>
                <w:szCs w:val="20"/>
              </w:rPr>
            </w:pPr>
            <w:r>
              <w:rPr>
                <w:rFonts w:ascii="Times New Roman" w:hAnsi="Times New Roman" w:cs="Times New Roman"/>
                <w:sz w:val="20"/>
                <w:szCs w:val="20"/>
              </w:rPr>
              <w:t>Давыдова Н.А.</w:t>
            </w:r>
          </w:p>
        </w:tc>
        <w:tc>
          <w:tcPr>
            <w:tcW w:w="2474" w:type="dxa"/>
            <w:tcBorders>
              <w:top w:val="single" w:sz="4" w:space="0" w:color="auto"/>
              <w:left w:val="single" w:sz="4" w:space="0" w:color="auto"/>
              <w:bottom w:val="single" w:sz="4" w:space="0" w:color="auto"/>
              <w:right w:val="single" w:sz="4" w:space="0" w:color="auto"/>
            </w:tcBorders>
            <w:vAlign w:val="center"/>
          </w:tcPr>
          <w:p w:rsidR="003A73DB" w:rsidRDefault="003A73DB" w:rsidP="003A73DB">
            <w:pPr>
              <w:ind w:right="-708"/>
              <w:jc w:val="both"/>
              <w:rPr>
                <w:rFonts w:ascii="Times New Roman" w:hAnsi="Times New Roman" w:cs="Times New Roman"/>
                <w:sz w:val="20"/>
                <w:szCs w:val="20"/>
              </w:rPr>
            </w:pPr>
            <w:r w:rsidRPr="00225242">
              <w:rPr>
                <w:rFonts w:ascii="Times New Roman" w:hAnsi="Times New Roman" w:cs="Times New Roman"/>
                <w:sz w:val="20"/>
                <w:szCs w:val="20"/>
              </w:rPr>
              <w:t xml:space="preserve">Четверг </w:t>
            </w:r>
            <w:r w:rsidRPr="009D770C">
              <w:rPr>
                <w:rFonts w:ascii="Times New Roman" w:hAnsi="Times New Roman" w:cs="Times New Roman"/>
                <w:sz w:val="20"/>
                <w:szCs w:val="20"/>
              </w:rPr>
              <w:t>1</w:t>
            </w:r>
            <w:r>
              <w:rPr>
                <w:rFonts w:ascii="Times New Roman" w:hAnsi="Times New Roman" w:cs="Times New Roman"/>
                <w:sz w:val="20"/>
                <w:szCs w:val="20"/>
              </w:rPr>
              <w:t>6</w:t>
            </w:r>
            <w:r w:rsidRPr="009D770C">
              <w:rPr>
                <w:rFonts w:ascii="Times New Roman" w:hAnsi="Times New Roman" w:cs="Times New Roman"/>
                <w:sz w:val="20"/>
                <w:szCs w:val="20"/>
              </w:rPr>
              <w:t>.0</w:t>
            </w:r>
            <w:r>
              <w:rPr>
                <w:rFonts w:ascii="Times New Roman" w:hAnsi="Times New Roman" w:cs="Times New Roman"/>
                <w:sz w:val="20"/>
                <w:szCs w:val="20"/>
              </w:rPr>
              <w:t>0</w:t>
            </w:r>
            <w:r w:rsidRPr="009D770C">
              <w:rPr>
                <w:rFonts w:ascii="Times New Roman" w:hAnsi="Times New Roman" w:cs="Times New Roman"/>
                <w:sz w:val="20"/>
                <w:szCs w:val="20"/>
              </w:rPr>
              <w:t>-1</w:t>
            </w:r>
            <w:r>
              <w:rPr>
                <w:rFonts w:ascii="Times New Roman" w:hAnsi="Times New Roman" w:cs="Times New Roman"/>
                <w:sz w:val="20"/>
                <w:szCs w:val="20"/>
              </w:rPr>
              <w:t>6</w:t>
            </w:r>
            <w:r w:rsidRPr="009D770C">
              <w:rPr>
                <w:rFonts w:ascii="Times New Roman" w:hAnsi="Times New Roman" w:cs="Times New Roman"/>
                <w:sz w:val="20"/>
                <w:szCs w:val="20"/>
              </w:rPr>
              <w:t>.</w:t>
            </w:r>
            <w:r>
              <w:rPr>
                <w:rFonts w:ascii="Times New Roman" w:hAnsi="Times New Roman" w:cs="Times New Roman"/>
                <w:sz w:val="20"/>
                <w:szCs w:val="20"/>
              </w:rPr>
              <w:t>45</w:t>
            </w:r>
          </w:p>
          <w:p w:rsidR="003A73DB" w:rsidRDefault="003A73DB" w:rsidP="003A73DB">
            <w:pPr>
              <w:ind w:right="-708"/>
              <w:jc w:val="both"/>
              <w:rPr>
                <w:rFonts w:ascii="Times New Roman" w:hAnsi="Times New Roman" w:cs="Times New Roman"/>
                <w:sz w:val="20"/>
                <w:szCs w:val="20"/>
              </w:rPr>
            </w:pPr>
            <w:r w:rsidRPr="00225242">
              <w:rPr>
                <w:rFonts w:ascii="Times New Roman" w:hAnsi="Times New Roman" w:cs="Times New Roman"/>
                <w:sz w:val="20"/>
                <w:szCs w:val="20"/>
              </w:rPr>
              <w:t>Четверг</w:t>
            </w:r>
            <w:r>
              <w:rPr>
                <w:rFonts w:ascii="Times New Roman" w:hAnsi="Times New Roman" w:cs="Times New Roman"/>
                <w:sz w:val="20"/>
                <w:szCs w:val="20"/>
              </w:rPr>
              <w:t xml:space="preserve"> </w:t>
            </w:r>
            <w:r w:rsidRPr="009D770C">
              <w:rPr>
                <w:rFonts w:ascii="Times New Roman" w:hAnsi="Times New Roman" w:cs="Times New Roman"/>
                <w:sz w:val="20"/>
                <w:szCs w:val="20"/>
              </w:rPr>
              <w:t>15.05-15.50</w:t>
            </w:r>
          </w:p>
          <w:p w:rsidR="003A73DB" w:rsidRDefault="003A73DB" w:rsidP="003A73DB">
            <w:pPr>
              <w:ind w:right="-708"/>
              <w:jc w:val="both"/>
              <w:rPr>
                <w:rFonts w:ascii="Times New Roman" w:hAnsi="Times New Roman" w:cs="Times New Roman"/>
                <w:sz w:val="20"/>
                <w:szCs w:val="20"/>
              </w:rPr>
            </w:pPr>
            <w:r w:rsidRPr="00225242">
              <w:rPr>
                <w:rFonts w:ascii="Times New Roman" w:hAnsi="Times New Roman" w:cs="Times New Roman"/>
                <w:sz w:val="20"/>
                <w:szCs w:val="20"/>
              </w:rPr>
              <w:t>Четверг</w:t>
            </w:r>
            <w:r>
              <w:rPr>
                <w:rFonts w:ascii="Times New Roman" w:hAnsi="Times New Roman" w:cs="Times New Roman"/>
                <w:sz w:val="20"/>
                <w:szCs w:val="20"/>
              </w:rPr>
              <w:t xml:space="preserve"> </w:t>
            </w:r>
            <w:r w:rsidRPr="009D770C">
              <w:rPr>
                <w:rFonts w:ascii="Times New Roman" w:hAnsi="Times New Roman" w:cs="Times New Roman"/>
                <w:sz w:val="20"/>
                <w:szCs w:val="20"/>
              </w:rPr>
              <w:t>14.10-14.55</w:t>
            </w:r>
          </w:p>
          <w:p w:rsidR="003A73DB" w:rsidRDefault="003A73DB" w:rsidP="003A73DB">
            <w:pPr>
              <w:ind w:right="-708"/>
              <w:jc w:val="both"/>
              <w:rPr>
                <w:rFonts w:ascii="Times New Roman" w:hAnsi="Times New Roman" w:cs="Times New Roman"/>
                <w:sz w:val="20"/>
                <w:szCs w:val="20"/>
              </w:rPr>
            </w:pPr>
            <w:r w:rsidRPr="00225242">
              <w:rPr>
                <w:rFonts w:ascii="Times New Roman" w:hAnsi="Times New Roman" w:cs="Times New Roman"/>
                <w:sz w:val="20"/>
                <w:szCs w:val="20"/>
              </w:rPr>
              <w:t>Четверг</w:t>
            </w:r>
            <w:r>
              <w:rPr>
                <w:rFonts w:ascii="Times New Roman" w:hAnsi="Times New Roman" w:cs="Times New Roman"/>
                <w:sz w:val="20"/>
                <w:szCs w:val="20"/>
              </w:rPr>
              <w:t xml:space="preserve"> </w:t>
            </w:r>
            <w:r w:rsidRPr="009D770C">
              <w:rPr>
                <w:rFonts w:ascii="Times New Roman" w:hAnsi="Times New Roman" w:cs="Times New Roman"/>
                <w:sz w:val="20"/>
                <w:szCs w:val="20"/>
              </w:rPr>
              <w:t>15.05-15.50</w:t>
            </w:r>
          </w:p>
          <w:p w:rsidR="003A73DB" w:rsidRDefault="003A73DB" w:rsidP="003A73DB">
            <w:pPr>
              <w:ind w:right="-708"/>
              <w:jc w:val="both"/>
              <w:rPr>
                <w:rFonts w:ascii="Times New Roman" w:hAnsi="Times New Roman" w:cs="Times New Roman"/>
                <w:sz w:val="20"/>
                <w:szCs w:val="20"/>
              </w:rPr>
            </w:pPr>
            <w:r w:rsidRPr="00225242">
              <w:rPr>
                <w:rFonts w:ascii="Times New Roman" w:hAnsi="Times New Roman" w:cs="Times New Roman"/>
                <w:sz w:val="20"/>
                <w:szCs w:val="20"/>
              </w:rPr>
              <w:t>Четверг</w:t>
            </w:r>
            <w:r>
              <w:rPr>
                <w:rFonts w:ascii="Times New Roman" w:hAnsi="Times New Roman" w:cs="Times New Roman"/>
                <w:sz w:val="20"/>
                <w:szCs w:val="20"/>
              </w:rPr>
              <w:t xml:space="preserve"> </w:t>
            </w:r>
            <w:r w:rsidRPr="009D770C">
              <w:rPr>
                <w:rFonts w:ascii="Times New Roman" w:hAnsi="Times New Roman" w:cs="Times New Roman"/>
                <w:sz w:val="20"/>
                <w:szCs w:val="20"/>
              </w:rPr>
              <w:t>14.10-14.55</w:t>
            </w:r>
          </w:p>
          <w:p w:rsidR="003A73DB" w:rsidRPr="00225242" w:rsidRDefault="003A73DB" w:rsidP="003A73DB">
            <w:pPr>
              <w:ind w:right="-708"/>
              <w:jc w:val="both"/>
              <w:rPr>
                <w:rFonts w:ascii="Times New Roman" w:hAnsi="Times New Roman" w:cs="Times New Roman"/>
                <w:sz w:val="20"/>
                <w:szCs w:val="20"/>
              </w:rPr>
            </w:pPr>
            <w:r w:rsidRPr="00225242">
              <w:rPr>
                <w:rFonts w:ascii="Times New Roman" w:hAnsi="Times New Roman" w:cs="Times New Roman"/>
                <w:sz w:val="20"/>
                <w:szCs w:val="20"/>
              </w:rPr>
              <w:t>Четверг</w:t>
            </w:r>
            <w:r>
              <w:rPr>
                <w:rFonts w:ascii="Times New Roman" w:hAnsi="Times New Roman" w:cs="Times New Roman"/>
                <w:sz w:val="20"/>
                <w:szCs w:val="20"/>
              </w:rPr>
              <w:t xml:space="preserve"> </w:t>
            </w:r>
            <w:r w:rsidRPr="009D770C">
              <w:rPr>
                <w:rFonts w:ascii="Times New Roman" w:hAnsi="Times New Roman" w:cs="Times New Roman"/>
                <w:sz w:val="20"/>
                <w:szCs w:val="20"/>
              </w:rPr>
              <w:t>14.10-14.55</w:t>
            </w:r>
          </w:p>
        </w:tc>
      </w:tr>
      <w:tr w:rsidR="003A73DB" w:rsidRPr="00293874" w:rsidTr="003A73DB">
        <w:trPr>
          <w:trHeight w:val="2237"/>
        </w:trPr>
        <w:tc>
          <w:tcPr>
            <w:tcW w:w="534" w:type="dxa"/>
            <w:tcBorders>
              <w:left w:val="single" w:sz="4" w:space="0" w:color="auto"/>
              <w:right w:val="single" w:sz="4" w:space="0" w:color="auto"/>
            </w:tcBorders>
            <w:vAlign w:val="center"/>
            <w:hideMark/>
          </w:tcPr>
          <w:p w:rsidR="003A73DB" w:rsidRPr="0024446E" w:rsidRDefault="003A73DB" w:rsidP="003A73DB">
            <w:pPr>
              <w:ind w:right="-708"/>
              <w:rPr>
                <w:rFonts w:ascii="Times New Roman" w:hAnsi="Times New Roman" w:cs="Times New Roman"/>
                <w:sz w:val="20"/>
                <w:szCs w:val="20"/>
              </w:rPr>
            </w:pPr>
            <w:r>
              <w:rPr>
                <w:rFonts w:ascii="Times New Roman" w:hAnsi="Times New Roman" w:cs="Times New Roman"/>
                <w:sz w:val="20"/>
                <w:szCs w:val="20"/>
              </w:rPr>
              <w:t>5</w:t>
            </w:r>
          </w:p>
        </w:tc>
        <w:tc>
          <w:tcPr>
            <w:tcW w:w="2761" w:type="dxa"/>
            <w:tcBorders>
              <w:left w:val="single" w:sz="4" w:space="0" w:color="auto"/>
              <w:right w:val="single" w:sz="4" w:space="0" w:color="auto"/>
            </w:tcBorders>
            <w:vAlign w:val="center"/>
          </w:tcPr>
          <w:p w:rsidR="003A73DB" w:rsidRPr="0024446E" w:rsidRDefault="003A73DB" w:rsidP="003A73DB">
            <w:pPr>
              <w:rPr>
                <w:rFonts w:ascii="Times New Roman" w:hAnsi="Times New Roman" w:cs="Times New Roman"/>
                <w:sz w:val="20"/>
                <w:szCs w:val="20"/>
              </w:rPr>
            </w:pPr>
            <w:r w:rsidRPr="0024446E">
              <w:rPr>
                <w:rFonts w:ascii="Times New Roman" w:hAnsi="Times New Roman" w:cs="Times New Roman"/>
                <w:sz w:val="20"/>
                <w:szCs w:val="20"/>
              </w:rPr>
              <w:t>Занятия по формированию функциональной грамотности обучающихся</w:t>
            </w:r>
          </w:p>
        </w:tc>
        <w:tc>
          <w:tcPr>
            <w:tcW w:w="958" w:type="dxa"/>
            <w:tcBorders>
              <w:left w:val="single" w:sz="4" w:space="0" w:color="auto"/>
              <w:bottom w:val="single" w:sz="4" w:space="0" w:color="auto"/>
              <w:right w:val="single" w:sz="4" w:space="0" w:color="auto"/>
            </w:tcBorders>
            <w:vAlign w:val="center"/>
            <w:hideMark/>
          </w:tcPr>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7</w:t>
            </w:r>
            <w:r w:rsidRPr="0024446E">
              <w:rPr>
                <w:rFonts w:ascii="Times New Roman" w:hAnsi="Times New Roman" w:cs="Times New Roman"/>
                <w:sz w:val="20"/>
                <w:szCs w:val="20"/>
              </w:rPr>
              <w:t>ч</w:t>
            </w:r>
          </w:p>
        </w:tc>
        <w:tc>
          <w:tcPr>
            <w:tcW w:w="1168" w:type="dxa"/>
            <w:tcBorders>
              <w:top w:val="single" w:sz="4" w:space="0" w:color="auto"/>
              <w:left w:val="single" w:sz="4" w:space="0" w:color="auto"/>
              <w:bottom w:val="single" w:sz="4" w:space="0" w:color="auto"/>
              <w:right w:val="single" w:sz="4" w:space="0" w:color="auto"/>
            </w:tcBorders>
            <w:hideMark/>
          </w:tcPr>
          <w:p w:rsidR="003A73DB" w:rsidRPr="0024446E" w:rsidRDefault="003A73DB" w:rsidP="003A73DB">
            <w:pPr>
              <w:ind w:right="-708"/>
              <w:jc w:val="both"/>
              <w:rPr>
                <w:rFonts w:ascii="Times New Roman" w:hAnsi="Times New Roman" w:cs="Times New Roman"/>
                <w:sz w:val="20"/>
                <w:szCs w:val="20"/>
              </w:rPr>
            </w:pPr>
          </w:p>
          <w:p w:rsidR="003A73DB" w:rsidRPr="0024446E" w:rsidRDefault="003A73DB" w:rsidP="003A73DB">
            <w:pPr>
              <w:ind w:right="-708"/>
              <w:jc w:val="both"/>
              <w:rPr>
                <w:rFonts w:ascii="Times New Roman" w:hAnsi="Times New Roman" w:cs="Times New Roman"/>
                <w:sz w:val="20"/>
                <w:szCs w:val="20"/>
              </w:rPr>
            </w:pP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5а</w:t>
            </w:r>
            <w:r w:rsidRPr="0024446E">
              <w:rPr>
                <w:rFonts w:ascii="Times New Roman" w:hAnsi="Times New Roman" w:cs="Times New Roman"/>
                <w:sz w:val="20"/>
                <w:szCs w:val="20"/>
              </w:rPr>
              <w:t>/</w:t>
            </w:r>
            <w:r>
              <w:rPr>
                <w:rFonts w:ascii="Times New Roman" w:hAnsi="Times New Roman" w:cs="Times New Roman"/>
                <w:sz w:val="20"/>
                <w:szCs w:val="20"/>
              </w:rPr>
              <w:t>13</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6/23</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7а/22</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7б/3</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8/10</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9а/12</w:t>
            </w:r>
          </w:p>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9б/3</w:t>
            </w:r>
          </w:p>
        </w:tc>
        <w:tc>
          <w:tcPr>
            <w:tcW w:w="2488" w:type="dxa"/>
            <w:tcBorders>
              <w:top w:val="single" w:sz="4" w:space="0" w:color="auto"/>
              <w:left w:val="single" w:sz="4" w:space="0" w:color="auto"/>
              <w:bottom w:val="single" w:sz="4" w:space="0" w:color="auto"/>
              <w:right w:val="single" w:sz="4" w:space="0" w:color="auto"/>
            </w:tcBorders>
            <w:vAlign w:val="center"/>
            <w:hideMark/>
          </w:tcPr>
          <w:p w:rsidR="003A73DB" w:rsidRDefault="003A73DB" w:rsidP="003A73DB">
            <w:pPr>
              <w:ind w:right="-708"/>
              <w:rPr>
                <w:rFonts w:ascii="Times New Roman" w:hAnsi="Times New Roman" w:cs="Times New Roman"/>
                <w:i/>
                <w:sz w:val="18"/>
                <w:szCs w:val="20"/>
              </w:rPr>
            </w:pPr>
            <w:r w:rsidRPr="008D7189">
              <w:rPr>
                <w:rFonts w:ascii="Times New Roman" w:hAnsi="Times New Roman" w:cs="Times New Roman"/>
                <w:i/>
                <w:sz w:val="18"/>
                <w:szCs w:val="20"/>
              </w:rPr>
              <w:t>Формирование читательской грамотности</w:t>
            </w:r>
          </w:p>
          <w:p w:rsidR="003A73DB" w:rsidRPr="00F1777D" w:rsidRDefault="003A73DB" w:rsidP="003A73DB">
            <w:pPr>
              <w:ind w:right="-708"/>
              <w:rPr>
                <w:rFonts w:ascii="Times New Roman" w:hAnsi="Times New Roman" w:cs="Times New Roman"/>
                <w:sz w:val="20"/>
                <w:szCs w:val="20"/>
              </w:rPr>
            </w:pPr>
            <w:r w:rsidRPr="00F1777D">
              <w:rPr>
                <w:rFonts w:ascii="Times New Roman" w:hAnsi="Times New Roman" w:cs="Times New Roman"/>
                <w:sz w:val="20"/>
                <w:szCs w:val="20"/>
              </w:rPr>
              <w:t>Бухтиярова Н.А.</w:t>
            </w:r>
          </w:p>
          <w:p w:rsidR="003A73DB" w:rsidRPr="00F1777D" w:rsidRDefault="003A73DB" w:rsidP="003A73DB">
            <w:pPr>
              <w:ind w:right="-708"/>
              <w:rPr>
                <w:rFonts w:ascii="Times New Roman" w:hAnsi="Times New Roman" w:cs="Times New Roman"/>
                <w:sz w:val="20"/>
                <w:szCs w:val="20"/>
              </w:rPr>
            </w:pPr>
            <w:r w:rsidRPr="00F1777D">
              <w:rPr>
                <w:rFonts w:ascii="Times New Roman" w:hAnsi="Times New Roman" w:cs="Times New Roman"/>
                <w:sz w:val="20"/>
                <w:szCs w:val="20"/>
              </w:rPr>
              <w:t>Варакина С.П.</w:t>
            </w:r>
          </w:p>
          <w:p w:rsidR="003A73DB" w:rsidRPr="00F1777D" w:rsidRDefault="003A73DB" w:rsidP="003A73DB">
            <w:pPr>
              <w:ind w:right="-708"/>
              <w:rPr>
                <w:rFonts w:ascii="Times New Roman" w:hAnsi="Times New Roman" w:cs="Times New Roman"/>
                <w:sz w:val="20"/>
                <w:szCs w:val="20"/>
              </w:rPr>
            </w:pPr>
            <w:r w:rsidRPr="00F1777D">
              <w:rPr>
                <w:rFonts w:ascii="Times New Roman" w:hAnsi="Times New Roman" w:cs="Times New Roman"/>
                <w:sz w:val="20"/>
                <w:szCs w:val="20"/>
              </w:rPr>
              <w:t>Бухтиярова О.Н.</w:t>
            </w:r>
          </w:p>
          <w:p w:rsidR="003A73DB" w:rsidRPr="00F1777D" w:rsidRDefault="003A73DB" w:rsidP="003A73DB">
            <w:pPr>
              <w:ind w:right="-708"/>
              <w:rPr>
                <w:rFonts w:ascii="Times New Roman" w:hAnsi="Times New Roman" w:cs="Times New Roman"/>
                <w:sz w:val="20"/>
                <w:szCs w:val="20"/>
              </w:rPr>
            </w:pPr>
            <w:r w:rsidRPr="00F1777D">
              <w:rPr>
                <w:rFonts w:ascii="Times New Roman" w:hAnsi="Times New Roman" w:cs="Times New Roman"/>
                <w:sz w:val="20"/>
                <w:szCs w:val="20"/>
              </w:rPr>
              <w:t>Кудинова Г.Е.</w:t>
            </w:r>
            <w:r w:rsidRPr="00F1777D">
              <w:rPr>
                <w:rFonts w:ascii="Times New Roman" w:hAnsi="Times New Roman" w:cs="Times New Roman"/>
                <w:sz w:val="20"/>
                <w:szCs w:val="20"/>
              </w:rPr>
              <w:br/>
              <w:t>Варакина С.П.</w:t>
            </w:r>
          </w:p>
          <w:p w:rsidR="003A73DB" w:rsidRPr="00F1777D" w:rsidRDefault="003A73DB" w:rsidP="003A73DB">
            <w:pPr>
              <w:ind w:right="-708"/>
              <w:rPr>
                <w:rFonts w:ascii="Times New Roman" w:hAnsi="Times New Roman" w:cs="Times New Roman"/>
                <w:sz w:val="20"/>
                <w:szCs w:val="20"/>
              </w:rPr>
            </w:pPr>
            <w:r w:rsidRPr="00F1777D">
              <w:rPr>
                <w:rFonts w:ascii="Times New Roman" w:hAnsi="Times New Roman" w:cs="Times New Roman"/>
                <w:sz w:val="20"/>
                <w:szCs w:val="20"/>
              </w:rPr>
              <w:t>Бухтиярова О.Н.</w:t>
            </w:r>
          </w:p>
          <w:p w:rsidR="003A73DB" w:rsidRDefault="003A73DB" w:rsidP="003A73DB">
            <w:pPr>
              <w:ind w:right="-708"/>
              <w:rPr>
                <w:rFonts w:ascii="Times New Roman" w:hAnsi="Times New Roman" w:cs="Times New Roman"/>
                <w:sz w:val="20"/>
                <w:szCs w:val="20"/>
              </w:rPr>
            </w:pPr>
            <w:r w:rsidRPr="00F1777D">
              <w:rPr>
                <w:rFonts w:ascii="Times New Roman" w:hAnsi="Times New Roman" w:cs="Times New Roman"/>
                <w:sz w:val="20"/>
                <w:szCs w:val="20"/>
              </w:rPr>
              <w:t>Бухтиярова Н.А</w:t>
            </w:r>
            <w:r>
              <w:rPr>
                <w:rFonts w:ascii="Times New Roman" w:hAnsi="Times New Roman" w:cs="Times New Roman"/>
                <w:sz w:val="20"/>
                <w:szCs w:val="20"/>
              </w:rPr>
              <w:t>.</w:t>
            </w:r>
          </w:p>
          <w:p w:rsidR="003A73DB" w:rsidRDefault="003A73DB" w:rsidP="003A73DB">
            <w:pPr>
              <w:ind w:right="-708"/>
              <w:rPr>
                <w:rFonts w:ascii="Times New Roman" w:hAnsi="Times New Roman" w:cs="Times New Roman"/>
                <w:sz w:val="20"/>
                <w:szCs w:val="20"/>
              </w:rPr>
            </w:pPr>
          </w:p>
          <w:p w:rsidR="003A73DB" w:rsidRPr="0024446E" w:rsidRDefault="003A73DB" w:rsidP="003A73DB">
            <w:pPr>
              <w:ind w:right="-708"/>
              <w:rPr>
                <w:rFonts w:ascii="Times New Roman" w:hAnsi="Times New Roman" w:cs="Times New Roman"/>
                <w:sz w:val="20"/>
                <w:szCs w:val="20"/>
              </w:rPr>
            </w:pPr>
          </w:p>
        </w:tc>
        <w:tc>
          <w:tcPr>
            <w:tcW w:w="2474" w:type="dxa"/>
            <w:tcBorders>
              <w:top w:val="single" w:sz="4" w:space="0" w:color="auto"/>
              <w:left w:val="single" w:sz="4" w:space="0" w:color="auto"/>
              <w:bottom w:val="single" w:sz="4" w:space="0" w:color="auto"/>
              <w:right w:val="single" w:sz="4" w:space="0" w:color="auto"/>
            </w:tcBorders>
            <w:vAlign w:val="center"/>
          </w:tcPr>
          <w:p w:rsidR="003A73DB" w:rsidRDefault="003A73DB" w:rsidP="003A73DB">
            <w:pPr>
              <w:rPr>
                <w:rFonts w:ascii="Times New Roman" w:hAnsi="Times New Roman" w:cs="Times New Roman"/>
                <w:sz w:val="20"/>
                <w:szCs w:val="20"/>
              </w:rPr>
            </w:pPr>
          </w:p>
          <w:p w:rsidR="003A73DB" w:rsidRDefault="003A73DB" w:rsidP="003A73DB">
            <w:pPr>
              <w:rPr>
                <w:rFonts w:ascii="Times New Roman" w:hAnsi="Times New Roman" w:cs="Times New Roman"/>
                <w:sz w:val="20"/>
                <w:szCs w:val="20"/>
              </w:rPr>
            </w:pPr>
          </w:p>
          <w:p w:rsidR="003A73DB" w:rsidRDefault="003A73DB" w:rsidP="003A73DB">
            <w:pPr>
              <w:rPr>
                <w:rFonts w:ascii="Times New Roman" w:hAnsi="Times New Roman" w:cs="Times New Roman"/>
                <w:sz w:val="20"/>
                <w:szCs w:val="20"/>
              </w:rPr>
            </w:pPr>
            <w:r w:rsidRPr="00225242">
              <w:rPr>
                <w:rFonts w:ascii="Times New Roman" w:hAnsi="Times New Roman" w:cs="Times New Roman"/>
                <w:sz w:val="20"/>
                <w:szCs w:val="20"/>
              </w:rPr>
              <w:t>Понедельник</w:t>
            </w:r>
            <w:r>
              <w:rPr>
                <w:rFonts w:ascii="Times New Roman" w:hAnsi="Times New Roman" w:cs="Times New Roman"/>
                <w:sz w:val="20"/>
                <w:szCs w:val="20"/>
              </w:rPr>
              <w:t xml:space="preserve">  </w:t>
            </w:r>
            <w:r w:rsidRPr="009D770C">
              <w:rPr>
                <w:rFonts w:ascii="Times New Roman" w:hAnsi="Times New Roman" w:cs="Times New Roman"/>
                <w:sz w:val="20"/>
                <w:szCs w:val="20"/>
              </w:rPr>
              <w:t>14.10-14.55</w:t>
            </w:r>
          </w:p>
          <w:p w:rsidR="003A73DB" w:rsidRDefault="003A73DB" w:rsidP="003A73DB">
            <w:pPr>
              <w:rPr>
                <w:rFonts w:ascii="Times New Roman" w:hAnsi="Times New Roman" w:cs="Times New Roman"/>
                <w:sz w:val="20"/>
                <w:szCs w:val="20"/>
              </w:rPr>
            </w:pPr>
            <w:r w:rsidRPr="00225242">
              <w:rPr>
                <w:rFonts w:ascii="Times New Roman" w:hAnsi="Times New Roman" w:cs="Times New Roman"/>
                <w:sz w:val="20"/>
                <w:szCs w:val="20"/>
              </w:rPr>
              <w:t xml:space="preserve">Понедельник </w:t>
            </w:r>
            <w:r w:rsidRPr="009D770C">
              <w:rPr>
                <w:rFonts w:ascii="Times New Roman" w:hAnsi="Times New Roman" w:cs="Times New Roman"/>
                <w:sz w:val="20"/>
                <w:szCs w:val="20"/>
              </w:rPr>
              <w:t>15.05-15.50</w:t>
            </w:r>
          </w:p>
          <w:p w:rsidR="003A73DB" w:rsidRDefault="003A73DB" w:rsidP="003A73DB">
            <w:pPr>
              <w:rPr>
                <w:rFonts w:ascii="Times New Roman" w:hAnsi="Times New Roman" w:cs="Times New Roman"/>
                <w:sz w:val="20"/>
                <w:szCs w:val="20"/>
              </w:rPr>
            </w:pPr>
            <w:r>
              <w:rPr>
                <w:rFonts w:ascii="Times New Roman" w:hAnsi="Times New Roman" w:cs="Times New Roman"/>
                <w:sz w:val="20"/>
                <w:szCs w:val="20"/>
              </w:rPr>
              <w:t>Пятница</w:t>
            </w:r>
            <w:r w:rsidRPr="00225242">
              <w:rPr>
                <w:rFonts w:ascii="Times New Roman" w:hAnsi="Times New Roman" w:cs="Times New Roman"/>
                <w:sz w:val="20"/>
                <w:szCs w:val="20"/>
              </w:rPr>
              <w:t xml:space="preserve"> </w:t>
            </w:r>
            <w:r>
              <w:rPr>
                <w:rFonts w:ascii="Times New Roman" w:hAnsi="Times New Roman" w:cs="Times New Roman"/>
                <w:sz w:val="20"/>
                <w:szCs w:val="20"/>
              </w:rPr>
              <w:t>13.15- 14.00</w:t>
            </w:r>
          </w:p>
          <w:p w:rsidR="003A73DB" w:rsidRDefault="003A73DB" w:rsidP="003A73DB">
            <w:pPr>
              <w:rPr>
                <w:rFonts w:ascii="Times New Roman" w:hAnsi="Times New Roman" w:cs="Times New Roman"/>
                <w:sz w:val="20"/>
                <w:szCs w:val="20"/>
              </w:rPr>
            </w:pPr>
            <w:r>
              <w:rPr>
                <w:rFonts w:ascii="Times New Roman" w:hAnsi="Times New Roman" w:cs="Times New Roman"/>
                <w:sz w:val="20"/>
                <w:szCs w:val="20"/>
              </w:rPr>
              <w:t xml:space="preserve">Вторник </w:t>
            </w:r>
            <w:r w:rsidRPr="009D770C">
              <w:rPr>
                <w:rFonts w:ascii="Times New Roman" w:hAnsi="Times New Roman" w:cs="Times New Roman"/>
                <w:sz w:val="20"/>
                <w:szCs w:val="20"/>
              </w:rPr>
              <w:t>14.10-14.55</w:t>
            </w:r>
          </w:p>
          <w:p w:rsidR="003A73DB" w:rsidRDefault="003A73DB" w:rsidP="003A73DB">
            <w:pPr>
              <w:rPr>
                <w:rFonts w:ascii="Times New Roman" w:hAnsi="Times New Roman" w:cs="Times New Roman"/>
                <w:sz w:val="20"/>
                <w:szCs w:val="20"/>
              </w:rPr>
            </w:pPr>
            <w:r>
              <w:rPr>
                <w:rFonts w:ascii="Times New Roman" w:hAnsi="Times New Roman" w:cs="Times New Roman"/>
                <w:sz w:val="20"/>
                <w:szCs w:val="20"/>
              </w:rPr>
              <w:t xml:space="preserve">Вторник </w:t>
            </w:r>
            <w:r w:rsidRPr="009D770C">
              <w:rPr>
                <w:rFonts w:ascii="Times New Roman" w:hAnsi="Times New Roman" w:cs="Times New Roman"/>
                <w:sz w:val="20"/>
                <w:szCs w:val="20"/>
              </w:rPr>
              <w:t>15.05-15.50</w:t>
            </w:r>
          </w:p>
          <w:p w:rsidR="003A73DB" w:rsidRPr="00225242" w:rsidRDefault="003A73DB" w:rsidP="003A73DB">
            <w:pPr>
              <w:rPr>
                <w:rFonts w:ascii="Times New Roman" w:hAnsi="Times New Roman" w:cs="Times New Roman"/>
                <w:sz w:val="20"/>
                <w:szCs w:val="20"/>
              </w:rPr>
            </w:pPr>
            <w:r w:rsidRPr="00225242">
              <w:rPr>
                <w:rFonts w:ascii="Times New Roman" w:hAnsi="Times New Roman" w:cs="Times New Roman"/>
                <w:sz w:val="20"/>
                <w:szCs w:val="20"/>
              </w:rPr>
              <w:t>Среда</w:t>
            </w:r>
            <w:r>
              <w:rPr>
                <w:rFonts w:ascii="Times New Roman" w:hAnsi="Times New Roman" w:cs="Times New Roman"/>
                <w:sz w:val="20"/>
                <w:szCs w:val="20"/>
              </w:rPr>
              <w:t xml:space="preserve"> </w:t>
            </w:r>
            <w:r w:rsidRPr="009D770C">
              <w:rPr>
                <w:rFonts w:ascii="Times New Roman" w:hAnsi="Times New Roman" w:cs="Times New Roman"/>
                <w:sz w:val="20"/>
                <w:szCs w:val="20"/>
              </w:rPr>
              <w:t>15.05-15.50</w:t>
            </w:r>
          </w:p>
          <w:p w:rsidR="003A73DB" w:rsidRPr="00225242" w:rsidRDefault="003A73DB" w:rsidP="003A73DB">
            <w:pPr>
              <w:rPr>
                <w:rFonts w:ascii="Times New Roman" w:hAnsi="Times New Roman" w:cs="Times New Roman"/>
                <w:sz w:val="20"/>
                <w:szCs w:val="20"/>
              </w:rPr>
            </w:pPr>
            <w:r>
              <w:rPr>
                <w:rFonts w:ascii="Times New Roman" w:hAnsi="Times New Roman" w:cs="Times New Roman"/>
                <w:sz w:val="20"/>
                <w:szCs w:val="20"/>
              </w:rPr>
              <w:t>Пятница</w:t>
            </w:r>
            <w:r w:rsidRPr="00225242">
              <w:rPr>
                <w:rFonts w:ascii="Times New Roman" w:hAnsi="Times New Roman" w:cs="Times New Roman"/>
                <w:sz w:val="20"/>
                <w:szCs w:val="20"/>
              </w:rPr>
              <w:t xml:space="preserve"> </w:t>
            </w:r>
            <w:r w:rsidRPr="009D770C">
              <w:rPr>
                <w:rFonts w:ascii="Times New Roman" w:hAnsi="Times New Roman" w:cs="Times New Roman"/>
                <w:sz w:val="20"/>
                <w:szCs w:val="20"/>
              </w:rPr>
              <w:t>15.05-15.50</w:t>
            </w:r>
          </w:p>
          <w:p w:rsidR="003A73DB" w:rsidRPr="009D770C" w:rsidRDefault="003A73DB" w:rsidP="003A73DB">
            <w:pPr>
              <w:ind w:right="-708"/>
              <w:jc w:val="both"/>
              <w:rPr>
                <w:rFonts w:ascii="Times New Roman" w:hAnsi="Times New Roman" w:cs="Times New Roman"/>
                <w:color w:val="FF0000"/>
                <w:sz w:val="20"/>
                <w:szCs w:val="20"/>
              </w:rPr>
            </w:pPr>
          </w:p>
        </w:tc>
      </w:tr>
      <w:tr w:rsidR="003A73DB" w:rsidRPr="00293874" w:rsidTr="003A73DB">
        <w:trPr>
          <w:trHeight w:val="580"/>
        </w:trPr>
        <w:tc>
          <w:tcPr>
            <w:tcW w:w="534" w:type="dxa"/>
            <w:vMerge w:val="restart"/>
            <w:tcBorders>
              <w:left w:val="single" w:sz="4" w:space="0" w:color="auto"/>
              <w:right w:val="single" w:sz="4" w:space="0" w:color="auto"/>
            </w:tcBorders>
            <w:vAlign w:val="center"/>
            <w:hideMark/>
          </w:tcPr>
          <w:p w:rsidR="003A73DB" w:rsidRPr="0024446E" w:rsidRDefault="003A73DB" w:rsidP="003A73DB">
            <w:pPr>
              <w:ind w:right="-708"/>
              <w:rPr>
                <w:rFonts w:ascii="Times New Roman" w:hAnsi="Times New Roman" w:cs="Times New Roman"/>
                <w:sz w:val="20"/>
                <w:szCs w:val="20"/>
              </w:rPr>
            </w:pPr>
            <w:r>
              <w:rPr>
                <w:rFonts w:ascii="Times New Roman" w:hAnsi="Times New Roman" w:cs="Times New Roman"/>
                <w:sz w:val="20"/>
                <w:szCs w:val="20"/>
              </w:rPr>
              <w:t>6</w:t>
            </w:r>
          </w:p>
        </w:tc>
        <w:tc>
          <w:tcPr>
            <w:tcW w:w="2761" w:type="dxa"/>
            <w:vMerge w:val="restart"/>
            <w:tcBorders>
              <w:left w:val="single" w:sz="4" w:space="0" w:color="auto"/>
              <w:right w:val="single" w:sz="4" w:space="0" w:color="auto"/>
            </w:tcBorders>
            <w:vAlign w:val="center"/>
          </w:tcPr>
          <w:p w:rsidR="003A73DB" w:rsidRPr="0024446E" w:rsidRDefault="003A73DB" w:rsidP="003A73DB">
            <w:pPr>
              <w:rPr>
                <w:rFonts w:ascii="Times New Roman" w:hAnsi="Times New Roman" w:cs="Times New Roman"/>
                <w:sz w:val="20"/>
                <w:szCs w:val="20"/>
              </w:rPr>
            </w:pPr>
            <w:r>
              <w:rPr>
                <w:rFonts w:ascii="Times New Roman" w:hAnsi="Times New Roman" w:cs="Times New Roman"/>
                <w:sz w:val="20"/>
                <w:szCs w:val="20"/>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958" w:type="dxa"/>
            <w:vMerge w:val="restart"/>
            <w:tcBorders>
              <w:left w:val="single" w:sz="4" w:space="0" w:color="auto"/>
              <w:right w:val="single" w:sz="4" w:space="0" w:color="auto"/>
            </w:tcBorders>
            <w:vAlign w:val="center"/>
            <w:hideMark/>
          </w:tcPr>
          <w:p w:rsidR="003A73DB" w:rsidRPr="0024446E" w:rsidRDefault="003A73DB" w:rsidP="003A73DB">
            <w:pPr>
              <w:ind w:right="-708"/>
              <w:rPr>
                <w:rFonts w:ascii="Times New Roman" w:hAnsi="Times New Roman" w:cs="Times New Roman"/>
                <w:sz w:val="20"/>
                <w:szCs w:val="20"/>
              </w:rPr>
            </w:pPr>
            <w:r>
              <w:rPr>
                <w:rFonts w:ascii="Times New Roman" w:hAnsi="Times New Roman" w:cs="Times New Roman"/>
                <w:sz w:val="20"/>
                <w:szCs w:val="20"/>
              </w:rPr>
              <w:t>3</w:t>
            </w:r>
            <w:r w:rsidRPr="0024446E">
              <w:rPr>
                <w:rFonts w:ascii="Times New Roman" w:hAnsi="Times New Roman" w:cs="Times New Roman"/>
                <w:sz w:val="20"/>
                <w:szCs w:val="20"/>
              </w:rPr>
              <w:t>ч</w:t>
            </w:r>
          </w:p>
        </w:tc>
        <w:tc>
          <w:tcPr>
            <w:tcW w:w="1168" w:type="dxa"/>
            <w:tcBorders>
              <w:top w:val="single" w:sz="4" w:space="0" w:color="auto"/>
              <w:left w:val="single" w:sz="4" w:space="0" w:color="auto"/>
              <w:bottom w:val="single" w:sz="4" w:space="0" w:color="auto"/>
              <w:right w:val="single" w:sz="4" w:space="0" w:color="auto"/>
            </w:tcBorders>
            <w:hideMark/>
          </w:tcPr>
          <w:p w:rsidR="003A73DB" w:rsidRDefault="003A73DB" w:rsidP="003A73DB">
            <w:pPr>
              <w:ind w:right="-708"/>
              <w:jc w:val="both"/>
              <w:rPr>
                <w:rFonts w:ascii="Times New Roman" w:hAnsi="Times New Roman" w:cs="Times New Roman"/>
                <w:sz w:val="20"/>
                <w:szCs w:val="20"/>
              </w:rPr>
            </w:pPr>
          </w:p>
          <w:p w:rsidR="003A73DB" w:rsidRPr="0024446E"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5а/13</w:t>
            </w:r>
          </w:p>
        </w:tc>
        <w:tc>
          <w:tcPr>
            <w:tcW w:w="2488" w:type="dxa"/>
            <w:tcBorders>
              <w:top w:val="single" w:sz="4" w:space="0" w:color="auto"/>
              <w:left w:val="single" w:sz="4" w:space="0" w:color="auto"/>
              <w:bottom w:val="single" w:sz="4" w:space="0" w:color="auto"/>
              <w:right w:val="single" w:sz="4" w:space="0" w:color="auto"/>
            </w:tcBorders>
            <w:vAlign w:val="center"/>
            <w:hideMark/>
          </w:tcPr>
          <w:p w:rsidR="003A73DB" w:rsidRDefault="003A73DB" w:rsidP="003A73DB">
            <w:pPr>
              <w:ind w:right="-708"/>
              <w:jc w:val="both"/>
              <w:rPr>
                <w:rFonts w:ascii="Times New Roman" w:hAnsi="Times New Roman" w:cs="Times New Roman"/>
                <w:i/>
                <w:sz w:val="20"/>
                <w:szCs w:val="20"/>
              </w:rPr>
            </w:pPr>
            <w:r>
              <w:rPr>
                <w:rFonts w:ascii="Times New Roman" w:hAnsi="Times New Roman" w:cs="Times New Roman"/>
                <w:i/>
                <w:sz w:val="20"/>
                <w:szCs w:val="20"/>
              </w:rPr>
              <w:t>Кружок «ЮИД»</w:t>
            </w: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Дериглазов А.Ф.</w:t>
            </w:r>
          </w:p>
          <w:p w:rsidR="003A73DB" w:rsidRPr="00C5509A" w:rsidRDefault="003A73DB" w:rsidP="003A73DB">
            <w:pPr>
              <w:ind w:right="-708"/>
              <w:jc w:val="both"/>
              <w:rPr>
                <w:rFonts w:ascii="Times New Roman" w:hAnsi="Times New Roman" w:cs="Times New Roman"/>
                <w:sz w:val="20"/>
                <w:szCs w:val="20"/>
              </w:rPr>
            </w:pPr>
          </w:p>
        </w:tc>
        <w:tc>
          <w:tcPr>
            <w:tcW w:w="2474" w:type="dxa"/>
            <w:tcBorders>
              <w:top w:val="single" w:sz="4" w:space="0" w:color="auto"/>
              <w:left w:val="single" w:sz="4" w:space="0" w:color="auto"/>
              <w:bottom w:val="single" w:sz="4" w:space="0" w:color="auto"/>
              <w:right w:val="single" w:sz="4" w:space="0" w:color="auto"/>
            </w:tcBorders>
            <w:vAlign w:val="center"/>
          </w:tcPr>
          <w:p w:rsidR="003A73DB" w:rsidRDefault="003A73DB" w:rsidP="003A73DB">
            <w:pPr>
              <w:rPr>
                <w:rFonts w:ascii="Times New Roman" w:hAnsi="Times New Roman" w:cs="Times New Roman"/>
                <w:sz w:val="20"/>
                <w:szCs w:val="20"/>
              </w:rPr>
            </w:pPr>
          </w:p>
          <w:p w:rsidR="003A73DB" w:rsidRDefault="003A73DB" w:rsidP="003A73DB">
            <w:pPr>
              <w:rPr>
                <w:rFonts w:ascii="Times New Roman" w:hAnsi="Times New Roman" w:cs="Times New Roman"/>
                <w:sz w:val="20"/>
                <w:szCs w:val="20"/>
              </w:rPr>
            </w:pPr>
            <w:r w:rsidRPr="00225242">
              <w:rPr>
                <w:rFonts w:ascii="Times New Roman" w:hAnsi="Times New Roman" w:cs="Times New Roman"/>
                <w:sz w:val="20"/>
                <w:szCs w:val="20"/>
              </w:rPr>
              <w:t>Среда</w:t>
            </w:r>
            <w:r>
              <w:rPr>
                <w:rFonts w:ascii="Times New Roman" w:hAnsi="Times New Roman" w:cs="Times New Roman"/>
                <w:sz w:val="20"/>
                <w:szCs w:val="20"/>
              </w:rPr>
              <w:t xml:space="preserve"> </w:t>
            </w:r>
            <w:r w:rsidRPr="009D770C">
              <w:rPr>
                <w:rFonts w:ascii="Times New Roman" w:hAnsi="Times New Roman" w:cs="Times New Roman"/>
                <w:sz w:val="20"/>
                <w:szCs w:val="20"/>
              </w:rPr>
              <w:t>15.05-15.50</w:t>
            </w:r>
          </w:p>
          <w:p w:rsidR="003A73DB" w:rsidRDefault="003A73DB" w:rsidP="003A73DB">
            <w:pPr>
              <w:rPr>
                <w:rFonts w:ascii="Times New Roman" w:hAnsi="Times New Roman" w:cs="Times New Roman"/>
                <w:sz w:val="20"/>
                <w:szCs w:val="20"/>
              </w:rPr>
            </w:pPr>
          </w:p>
          <w:p w:rsidR="003A73DB" w:rsidRPr="009D770C" w:rsidRDefault="003A73DB" w:rsidP="003A73DB">
            <w:pPr>
              <w:rPr>
                <w:rFonts w:ascii="Times New Roman" w:hAnsi="Times New Roman" w:cs="Times New Roman"/>
                <w:color w:val="FF0000"/>
                <w:sz w:val="20"/>
                <w:szCs w:val="20"/>
              </w:rPr>
            </w:pPr>
          </w:p>
        </w:tc>
      </w:tr>
      <w:tr w:rsidR="003A73DB" w:rsidRPr="00293874" w:rsidTr="003A73DB">
        <w:trPr>
          <w:trHeight w:val="761"/>
        </w:trPr>
        <w:tc>
          <w:tcPr>
            <w:tcW w:w="534" w:type="dxa"/>
            <w:vMerge/>
            <w:tcBorders>
              <w:left w:val="single" w:sz="4" w:space="0" w:color="auto"/>
              <w:right w:val="single" w:sz="4" w:space="0" w:color="auto"/>
            </w:tcBorders>
            <w:vAlign w:val="center"/>
            <w:hideMark/>
          </w:tcPr>
          <w:p w:rsidR="003A73DB" w:rsidRDefault="003A73DB" w:rsidP="003A73DB">
            <w:pPr>
              <w:ind w:right="-708"/>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A73DB" w:rsidRDefault="003A73DB" w:rsidP="003A73DB">
            <w:pPr>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hideMark/>
          </w:tcPr>
          <w:p w:rsidR="003A73DB" w:rsidRDefault="003A73DB" w:rsidP="003A73DB">
            <w:pPr>
              <w:ind w:right="-708"/>
              <w:rPr>
                <w:rFonts w:ascii="Times New Roman" w:hAnsi="Times New Roman" w:cs="Times New Roman"/>
                <w:sz w:val="20"/>
                <w:szCs w:val="20"/>
              </w:rPr>
            </w:pPr>
          </w:p>
        </w:tc>
        <w:tc>
          <w:tcPr>
            <w:tcW w:w="1168" w:type="dxa"/>
            <w:tcBorders>
              <w:top w:val="single" w:sz="4" w:space="0" w:color="auto"/>
              <w:left w:val="single" w:sz="4" w:space="0" w:color="auto"/>
              <w:bottom w:val="single" w:sz="4" w:space="0" w:color="auto"/>
              <w:right w:val="single" w:sz="4" w:space="0" w:color="auto"/>
            </w:tcBorders>
            <w:hideMark/>
          </w:tcPr>
          <w:p w:rsidR="003A73DB" w:rsidRDefault="003A73DB" w:rsidP="003A73DB">
            <w:pPr>
              <w:ind w:right="-708"/>
              <w:jc w:val="both"/>
              <w:rPr>
                <w:rFonts w:ascii="Times New Roman" w:hAnsi="Times New Roman" w:cs="Times New Roman"/>
                <w:sz w:val="20"/>
                <w:szCs w:val="20"/>
              </w:rPr>
            </w:pPr>
          </w:p>
          <w:p w:rsidR="003A73DB" w:rsidRDefault="003A73DB" w:rsidP="003A73DB">
            <w:pPr>
              <w:ind w:right="-708"/>
              <w:jc w:val="both"/>
              <w:rPr>
                <w:rFonts w:ascii="Times New Roman" w:hAnsi="Times New Roman" w:cs="Times New Roman"/>
                <w:sz w:val="20"/>
                <w:szCs w:val="20"/>
              </w:rPr>
            </w:pP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7а/14</w:t>
            </w:r>
          </w:p>
        </w:tc>
        <w:tc>
          <w:tcPr>
            <w:tcW w:w="2488" w:type="dxa"/>
            <w:tcBorders>
              <w:top w:val="single" w:sz="4" w:space="0" w:color="auto"/>
              <w:left w:val="single" w:sz="4" w:space="0" w:color="auto"/>
              <w:bottom w:val="single" w:sz="4" w:space="0" w:color="auto"/>
              <w:right w:val="single" w:sz="4" w:space="0" w:color="auto"/>
            </w:tcBorders>
            <w:vAlign w:val="center"/>
            <w:hideMark/>
          </w:tcPr>
          <w:p w:rsidR="003A73DB" w:rsidRDefault="003A73DB" w:rsidP="003A73DB">
            <w:pPr>
              <w:ind w:right="-708"/>
              <w:jc w:val="both"/>
              <w:rPr>
                <w:rFonts w:ascii="Times New Roman" w:hAnsi="Times New Roman" w:cs="Times New Roman"/>
                <w:i/>
                <w:sz w:val="20"/>
                <w:szCs w:val="20"/>
              </w:rPr>
            </w:pPr>
            <w:r>
              <w:rPr>
                <w:rFonts w:ascii="Times New Roman" w:hAnsi="Times New Roman" w:cs="Times New Roman"/>
                <w:i/>
                <w:sz w:val="20"/>
                <w:szCs w:val="20"/>
              </w:rPr>
              <w:t xml:space="preserve">Основы начальной </w:t>
            </w:r>
          </w:p>
          <w:p w:rsidR="003A73DB" w:rsidRDefault="003A73DB" w:rsidP="003A73DB">
            <w:pPr>
              <w:ind w:right="-708"/>
              <w:jc w:val="both"/>
              <w:rPr>
                <w:rFonts w:ascii="Times New Roman" w:hAnsi="Times New Roman" w:cs="Times New Roman"/>
                <w:i/>
                <w:sz w:val="20"/>
                <w:szCs w:val="20"/>
              </w:rPr>
            </w:pPr>
            <w:r>
              <w:rPr>
                <w:rFonts w:ascii="Times New Roman" w:hAnsi="Times New Roman" w:cs="Times New Roman"/>
                <w:i/>
                <w:sz w:val="20"/>
                <w:szCs w:val="20"/>
              </w:rPr>
              <w:t>военной подготовки</w:t>
            </w:r>
          </w:p>
          <w:p w:rsidR="003A73DB" w:rsidRDefault="003A73DB" w:rsidP="003A73DB">
            <w:pPr>
              <w:ind w:right="-708"/>
              <w:jc w:val="both"/>
              <w:rPr>
                <w:rFonts w:ascii="Times New Roman" w:hAnsi="Times New Roman" w:cs="Times New Roman"/>
                <w:sz w:val="20"/>
                <w:szCs w:val="20"/>
              </w:rPr>
            </w:pPr>
            <w:r w:rsidRPr="002637FA">
              <w:rPr>
                <w:rFonts w:ascii="Times New Roman" w:hAnsi="Times New Roman" w:cs="Times New Roman"/>
                <w:sz w:val="20"/>
                <w:szCs w:val="20"/>
              </w:rPr>
              <w:t>Дериглазов А.Ф.</w:t>
            </w:r>
          </w:p>
          <w:p w:rsidR="003A73DB" w:rsidRPr="002637FA" w:rsidRDefault="003A73DB" w:rsidP="003A73DB">
            <w:pPr>
              <w:ind w:right="-708"/>
              <w:jc w:val="both"/>
              <w:rPr>
                <w:rFonts w:ascii="Times New Roman" w:hAnsi="Times New Roman" w:cs="Times New Roman"/>
                <w:sz w:val="20"/>
                <w:szCs w:val="20"/>
              </w:rPr>
            </w:pPr>
          </w:p>
        </w:tc>
        <w:tc>
          <w:tcPr>
            <w:tcW w:w="2474" w:type="dxa"/>
            <w:tcBorders>
              <w:top w:val="single" w:sz="4" w:space="0" w:color="auto"/>
              <w:left w:val="single" w:sz="4" w:space="0" w:color="auto"/>
              <w:bottom w:val="single" w:sz="4" w:space="0" w:color="auto"/>
              <w:right w:val="single" w:sz="4" w:space="0" w:color="auto"/>
            </w:tcBorders>
            <w:vAlign w:val="center"/>
          </w:tcPr>
          <w:p w:rsidR="003A73DB" w:rsidRDefault="003A73DB" w:rsidP="003A73DB">
            <w:pPr>
              <w:rPr>
                <w:rFonts w:ascii="Times New Roman" w:hAnsi="Times New Roman" w:cs="Times New Roman"/>
                <w:sz w:val="20"/>
                <w:szCs w:val="20"/>
              </w:rPr>
            </w:pPr>
          </w:p>
          <w:p w:rsidR="003A73DB" w:rsidRDefault="003A73DB" w:rsidP="003A73DB">
            <w:pPr>
              <w:rPr>
                <w:rFonts w:ascii="Times New Roman" w:hAnsi="Times New Roman" w:cs="Times New Roman"/>
                <w:sz w:val="20"/>
                <w:szCs w:val="20"/>
              </w:rPr>
            </w:pPr>
          </w:p>
          <w:p w:rsidR="003A73DB" w:rsidRDefault="003A73DB" w:rsidP="003A73DB">
            <w:pPr>
              <w:rPr>
                <w:rFonts w:ascii="Times New Roman" w:hAnsi="Times New Roman" w:cs="Times New Roman"/>
                <w:sz w:val="20"/>
                <w:szCs w:val="20"/>
              </w:rPr>
            </w:pPr>
            <w:r>
              <w:rPr>
                <w:rFonts w:ascii="Times New Roman" w:hAnsi="Times New Roman" w:cs="Times New Roman"/>
                <w:sz w:val="20"/>
                <w:szCs w:val="20"/>
              </w:rPr>
              <w:t xml:space="preserve">Вторник </w:t>
            </w:r>
            <w:r w:rsidRPr="009D770C">
              <w:rPr>
                <w:rFonts w:ascii="Times New Roman" w:hAnsi="Times New Roman" w:cs="Times New Roman"/>
                <w:sz w:val="20"/>
                <w:szCs w:val="20"/>
              </w:rPr>
              <w:t>14.10-14.55</w:t>
            </w:r>
          </w:p>
          <w:p w:rsidR="003A73DB" w:rsidRPr="009D770C" w:rsidRDefault="003A73DB" w:rsidP="003A73DB">
            <w:pPr>
              <w:ind w:right="-708"/>
              <w:jc w:val="both"/>
              <w:rPr>
                <w:rFonts w:ascii="Times New Roman" w:hAnsi="Times New Roman" w:cs="Times New Roman"/>
                <w:color w:val="FF0000"/>
                <w:sz w:val="20"/>
                <w:szCs w:val="20"/>
              </w:rPr>
            </w:pPr>
          </w:p>
        </w:tc>
      </w:tr>
      <w:tr w:rsidR="003A73DB" w:rsidRPr="00293874" w:rsidTr="003A73DB">
        <w:trPr>
          <w:trHeight w:val="915"/>
        </w:trPr>
        <w:tc>
          <w:tcPr>
            <w:tcW w:w="534" w:type="dxa"/>
            <w:vMerge/>
            <w:tcBorders>
              <w:left w:val="single" w:sz="4" w:space="0" w:color="auto"/>
              <w:bottom w:val="single" w:sz="4" w:space="0" w:color="auto"/>
              <w:right w:val="single" w:sz="4" w:space="0" w:color="auto"/>
            </w:tcBorders>
            <w:vAlign w:val="center"/>
            <w:hideMark/>
          </w:tcPr>
          <w:p w:rsidR="003A73DB" w:rsidRDefault="003A73DB" w:rsidP="003A73DB">
            <w:pPr>
              <w:ind w:right="-708"/>
              <w:rPr>
                <w:rFonts w:ascii="Times New Roman" w:hAnsi="Times New Roman" w:cs="Times New Roman"/>
                <w:sz w:val="20"/>
                <w:szCs w:val="20"/>
              </w:rPr>
            </w:pPr>
          </w:p>
        </w:tc>
        <w:tc>
          <w:tcPr>
            <w:tcW w:w="2761" w:type="dxa"/>
            <w:vMerge/>
            <w:tcBorders>
              <w:left w:val="single" w:sz="4" w:space="0" w:color="auto"/>
              <w:bottom w:val="single" w:sz="4" w:space="0" w:color="auto"/>
              <w:right w:val="single" w:sz="4" w:space="0" w:color="auto"/>
            </w:tcBorders>
            <w:vAlign w:val="center"/>
          </w:tcPr>
          <w:p w:rsidR="003A73DB" w:rsidRDefault="003A73DB" w:rsidP="003A73DB">
            <w:pPr>
              <w:rPr>
                <w:rFonts w:ascii="Times New Roman" w:hAnsi="Times New Roman" w:cs="Times New Roman"/>
                <w:sz w:val="20"/>
                <w:szCs w:val="20"/>
              </w:rPr>
            </w:pPr>
          </w:p>
        </w:tc>
        <w:tc>
          <w:tcPr>
            <w:tcW w:w="958" w:type="dxa"/>
            <w:vMerge/>
            <w:tcBorders>
              <w:left w:val="single" w:sz="4" w:space="0" w:color="auto"/>
              <w:bottom w:val="single" w:sz="4" w:space="0" w:color="auto"/>
              <w:right w:val="single" w:sz="4" w:space="0" w:color="auto"/>
            </w:tcBorders>
            <w:vAlign w:val="center"/>
            <w:hideMark/>
          </w:tcPr>
          <w:p w:rsidR="003A73DB" w:rsidRDefault="003A73DB" w:rsidP="003A73DB">
            <w:pPr>
              <w:ind w:right="-708"/>
              <w:rPr>
                <w:rFonts w:ascii="Times New Roman" w:hAnsi="Times New Roman" w:cs="Times New Roman"/>
                <w:sz w:val="20"/>
                <w:szCs w:val="20"/>
              </w:rPr>
            </w:pPr>
          </w:p>
        </w:tc>
        <w:tc>
          <w:tcPr>
            <w:tcW w:w="1168" w:type="dxa"/>
            <w:tcBorders>
              <w:top w:val="single" w:sz="4" w:space="0" w:color="auto"/>
              <w:left w:val="single" w:sz="4" w:space="0" w:color="auto"/>
              <w:bottom w:val="single" w:sz="4" w:space="0" w:color="auto"/>
              <w:right w:val="single" w:sz="4" w:space="0" w:color="auto"/>
            </w:tcBorders>
            <w:hideMark/>
          </w:tcPr>
          <w:p w:rsidR="003A73DB" w:rsidRDefault="003A73DB" w:rsidP="003A73DB">
            <w:pPr>
              <w:ind w:right="-708"/>
              <w:jc w:val="both"/>
              <w:rPr>
                <w:rFonts w:ascii="Times New Roman" w:hAnsi="Times New Roman" w:cs="Times New Roman"/>
                <w:sz w:val="20"/>
                <w:szCs w:val="20"/>
              </w:rPr>
            </w:pPr>
          </w:p>
          <w:p w:rsidR="003A73DB" w:rsidRDefault="003A73DB" w:rsidP="003A73DB">
            <w:pPr>
              <w:ind w:right="-708"/>
              <w:jc w:val="both"/>
              <w:rPr>
                <w:rFonts w:ascii="Times New Roman" w:hAnsi="Times New Roman" w:cs="Times New Roman"/>
                <w:sz w:val="20"/>
                <w:szCs w:val="20"/>
              </w:rPr>
            </w:pPr>
            <w:r>
              <w:rPr>
                <w:rFonts w:ascii="Times New Roman" w:hAnsi="Times New Roman" w:cs="Times New Roman"/>
                <w:sz w:val="20"/>
                <w:szCs w:val="20"/>
              </w:rPr>
              <w:t>8/10</w:t>
            </w:r>
          </w:p>
        </w:tc>
        <w:tc>
          <w:tcPr>
            <w:tcW w:w="2488" w:type="dxa"/>
            <w:tcBorders>
              <w:top w:val="single" w:sz="4" w:space="0" w:color="auto"/>
              <w:left w:val="single" w:sz="4" w:space="0" w:color="auto"/>
              <w:bottom w:val="single" w:sz="4" w:space="0" w:color="auto"/>
              <w:right w:val="single" w:sz="4" w:space="0" w:color="auto"/>
            </w:tcBorders>
            <w:vAlign w:val="center"/>
            <w:hideMark/>
          </w:tcPr>
          <w:p w:rsidR="003A73DB" w:rsidRDefault="003A73DB" w:rsidP="003A73DB">
            <w:pPr>
              <w:ind w:right="-708"/>
              <w:jc w:val="both"/>
              <w:rPr>
                <w:rFonts w:ascii="Times New Roman" w:hAnsi="Times New Roman" w:cs="Times New Roman"/>
                <w:i/>
                <w:sz w:val="20"/>
                <w:szCs w:val="20"/>
              </w:rPr>
            </w:pPr>
            <w:r>
              <w:rPr>
                <w:rFonts w:ascii="Times New Roman" w:hAnsi="Times New Roman" w:cs="Times New Roman"/>
                <w:i/>
                <w:sz w:val="20"/>
                <w:szCs w:val="20"/>
              </w:rPr>
              <w:t>Юный пожарный</w:t>
            </w:r>
          </w:p>
          <w:p w:rsidR="003A73DB" w:rsidRDefault="003A73DB" w:rsidP="003A73DB">
            <w:pPr>
              <w:ind w:right="-708"/>
              <w:jc w:val="both"/>
              <w:rPr>
                <w:rFonts w:ascii="Times New Roman" w:hAnsi="Times New Roman" w:cs="Times New Roman"/>
                <w:sz w:val="20"/>
                <w:szCs w:val="20"/>
              </w:rPr>
            </w:pPr>
            <w:r w:rsidRPr="002637FA">
              <w:rPr>
                <w:rFonts w:ascii="Times New Roman" w:hAnsi="Times New Roman" w:cs="Times New Roman"/>
                <w:sz w:val="20"/>
                <w:szCs w:val="20"/>
              </w:rPr>
              <w:t>Дериглазов А.Ф.</w:t>
            </w:r>
          </w:p>
          <w:p w:rsidR="003A73DB" w:rsidRDefault="003A73DB" w:rsidP="003A73DB">
            <w:pPr>
              <w:ind w:right="-708"/>
              <w:jc w:val="both"/>
              <w:rPr>
                <w:rFonts w:ascii="Times New Roman" w:hAnsi="Times New Roman" w:cs="Times New Roman"/>
                <w:sz w:val="20"/>
                <w:szCs w:val="20"/>
              </w:rPr>
            </w:pPr>
          </w:p>
          <w:p w:rsidR="003A73DB" w:rsidRDefault="003A73DB" w:rsidP="003A73DB">
            <w:pPr>
              <w:ind w:right="-708"/>
              <w:jc w:val="both"/>
              <w:rPr>
                <w:rFonts w:ascii="Times New Roman" w:hAnsi="Times New Roman" w:cs="Times New Roman"/>
                <w:sz w:val="20"/>
                <w:szCs w:val="20"/>
              </w:rPr>
            </w:pPr>
          </w:p>
          <w:p w:rsidR="003A73DB" w:rsidRDefault="003A73DB" w:rsidP="003A73DB">
            <w:pPr>
              <w:ind w:right="-708"/>
              <w:jc w:val="both"/>
              <w:rPr>
                <w:rFonts w:ascii="Times New Roman" w:hAnsi="Times New Roman" w:cs="Times New Roman"/>
                <w:sz w:val="20"/>
                <w:szCs w:val="20"/>
              </w:rPr>
            </w:pPr>
          </w:p>
          <w:p w:rsidR="003A73DB" w:rsidRDefault="003A73DB" w:rsidP="003A73DB">
            <w:pPr>
              <w:ind w:right="-708"/>
              <w:jc w:val="both"/>
              <w:rPr>
                <w:rFonts w:ascii="Times New Roman" w:hAnsi="Times New Roman" w:cs="Times New Roman"/>
                <w:i/>
                <w:sz w:val="20"/>
                <w:szCs w:val="20"/>
              </w:rPr>
            </w:pPr>
          </w:p>
        </w:tc>
        <w:tc>
          <w:tcPr>
            <w:tcW w:w="2474" w:type="dxa"/>
            <w:tcBorders>
              <w:top w:val="single" w:sz="4" w:space="0" w:color="auto"/>
              <w:left w:val="single" w:sz="4" w:space="0" w:color="auto"/>
              <w:bottom w:val="single" w:sz="4" w:space="0" w:color="auto"/>
              <w:right w:val="single" w:sz="4" w:space="0" w:color="auto"/>
            </w:tcBorders>
            <w:vAlign w:val="center"/>
          </w:tcPr>
          <w:p w:rsidR="003A73DB" w:rsidRDefault="003A73DB" w:rsidP="003A73DB">
            <w:pPr>
              <w:rPr>
                <w:rFonts w:ascii="Times New Roman" w:hAnsi="Times New Roman" w:cs="Times New Roman"/>
                <w:sz w:val="20"/>
                <w:szCs w:val="20"/>
              </w:rPr>
            </w:pPr>
            <w:r w:rsidRPr="00225242">
              <w:rPr>
                <w:rFonts w:ascii="Times New Roman" w:hAnsi="Times New Roman" w:cs="Times New Roman"/>
                <w:sz w:val="20"/>
                <w:szCs w:val="20"/>
              </w:rPr>
              <w:t xml:space="preserve">Понедельник </w:t>
            </w:r>
            <w:r w:rsidRPr="009D770C">
              <w:rPr>
                <w:rFonts w:ascii="Times New Roman" w:hAnsi="Times New Roman" w:cs="Times New Roman"/>
                <w:sz w:val="20"/>
                <w:szCs w:val="20"/>
              </w:rPr>
              <w:t>15.05-15.50</w:t>
            </w:r>
          </w:p>
          <w:p w:rsidR="003A73DB" w:rsidRDefault="003A73DB" w:rsidP="003A73DB">
            <w:pPr>
              <w:rPr>
                <w:rFonts w:ascii="Times New Roman" w:hAnsi="Times New Roman" w:cs="Times New Roman"/>
                <w:sz w:val="20"/>
                <w:szCs w:val="20"/>
              </w:rPr>
            </w:pPr>
          </w:p>
          <w:p w:rsidR="003A73DB" w:rsidRDefault="003A73DB" w:rsidP="003A73DB">
            <w:pPr>
              <w:rPr>
                <w:rFonts w:ascii="Times New Roman" w:hAnsi="Times New Roman" w:cs="Times New Roman"/>
                <w:sz w:val="20"/>
                <w:szCs w:val="20"/>
              </w:rPr>
            </w:pPr>
          </w:p>
          <w:p w:rsidR="003A73DB" w:rsidRPr="0024446E" w:rsidRDefault="003A73DB" w:rsidP="003A73DB">
            <w:pPr>
              <w:ind w:right="-708"/>
              <w:jc w:val="both"/>
              <w:rPr>
                <w:rFonts w:ascii="Times New Roman" w:hAnsi="Times New Roman" w:cs="Times New Roman"/>
                <w:sz w:val="20"/>
                <w:szCs w:val="20"/>
              </w:rPr>
            </w:pPr>
          </w:p>
        </w:tc>
      </w:tr>
      <w:tr w:rsidR="003A73DB" w:rsidRPr="00293874" w:rsidTr="003A73DB">
        <w:trPr>
          <w:trHeight w:val="138"/>
        </w:trPr>
        <w:tc>
          <w:tcPr>
            <w:tcW w:w="3295" w:type="dxa"/>
            <w:gridSpan w:val="2"/>
            <w:tcBorders>
              <w:top w:val="single" w:sz="4" w:space="0" w:color="auto"/>
              <w:left w:val="single" w:sz="4" w:space="0" w:color="auto"/>
              <w:bottom w:val="single" w:sz="4" w:space="0" w:color="auto"/>
              <w:right w:val="single" w:sz="4" w:space="0" w:color="auto"/>
            </w:tcBorders>
            <w:vAlign w:val="center"/>
            <w:hideMark/>
          </w:tcPr>
          <w:p w:rsidR="003A73DB" w:rsidRPr="0024446E" w:rsidRDefault="003A73DB" w:rsidP="003A73DB">
            <w:pPr>
              <w:ind w:right="-708"/>
              <w:jc w:val="both"/>
              <w:rPr>
                <w:rFonts w:ascii="Times New Roman" w:hAnsi="Times New Roman" w:cs="Times New Roman"/>
                <w:sz w:val="20"/>
                <w:szCs w:val="20"/>
              </w:rPr>
            </w:pPr>
            <w:r w:rsidRPr="0024446E">
              <w:rPr>
                <w:rFonts w:ascii="Times New Roman" w:hAnsi="Times New Roman" w:cs="Times New Roman"/>
                <w:sz w:val="20"/>
                <w:szCs w:val="20"/>
              </w:rPr>
              <w:t>Итого</w:t>
            </w:r>
          </w:p>
        </w:tc>
        <w:tc>
          <w:tcPr>
            <w:tcW w:w="4614" w:type="dxa"/>
            <w:gridSpan w:val="3"/>
            <w:tcBorders>
              <w:top w:val="single" w:sz="4" w:space="0" w:color="auto"/>
              <w:left w:val="single" w:sz="4" w:space="0" w:color="auto"/>
              <w:bottom w:val="single" w:sz="4" w:space="0" w:color="auto"/>
              <w:right w:val="single" w:sz="4" w:space="0" w:color="auto"/>
            </w:tcBorders>
            <w:vAlign w:val="center"/>
          </w:tcPr>
          <w:p w:rsidR="003A73DB" w:rsidRPr="0024446E" w:rsidRDefault="003A73DB" w:rsidP="003A73DB">
            <w:pPr>
              <w:ind w:left="720" w:right="-708" w:hanging="686"/>
              <w:jc w:val="both"/>
              <w:rPr>
                <w:rFonts w:ascii="Times New Roman" w:hAnsi="Times New Roman" w:cs="Times New Roman"/>
                <w:b/>
                <w:sz w:val="20"/>
                <w:szCs w:val="20"/>
              </w:rPr>
            </w:pPr>
            <w:r>
              <w:rPr>
                <w:rFonts w:ascii="Times New Roman" w:hAnsi="Times New Roman" w:cs="Times New Roman"/>
                <w:b/>
                <w:sz w:val="20"/>
                <w:szCs w:val="20"/>
              </w:rPr>
              <w:t>46</w:t>
            </w:r>
            <w:r w:rsidRPr="0024446E">
              <w:rPr>
                <w:rFonts w:ascii="Times New Roman" w:hAnsi="Times New Roman" w:cs="Times New Roman"/>
                <w:b/>
                <w:sz w:val="20"/>
                <w:szCs w:val="20"/>
              </w:rPr>
              <w:t xml:space="preserve">  час</w:t>
            </w:r>
            <w:r>
              <w:rPr>
                <w:rFonts w:ascii="Times New Roman" w:hAnsi="Times New Roman" w:cs="Times New Roman"/>
                <w:b/>
                <w:sz w:val="20"/>
                <w:szCs w:val="20"/>
              </w:rPr>
              <w:t>ов</w:t>
            </w:r>
          </w:p>
        </w:tc>
        <w:tc>
          <w:tcPr>
            <w:tcW w:w="2474" w:type="dxa"/>
            <w:tcBorders>
              <w:top w:val="single" w:sz="4" w:space="0" w:color="auto"/>
              <w:left w:val="single" w:sz="4" w:space="0" w:color="auto"/>
              <w:bottom w:val="single" w:sz="4" w:space="0" w:color="auto"/>
              <w:right w:val="single" w:sz="4" w:space="0" w:color="auto"/>
            </w:tcBorders>
            <w:vAlign w:val="center"/>
          </w:tcPr>
          <w:p w:rsidR="003A73DB" w:rsidRPr="0024446E" w:rsidRDefault="003A73DB" w:rsidP="003A73DB">
            <w:pPr>
              <w:ind w:right="-708"/>
              <w:jc w:val="both"/>
              <w:rPr>
                <w:rFonts w:ascii="Times New Roman" w:hAnsi="Times New Roman" w:cs="Times New Roman"/>
                <w:b/>
                <w:sz w:val="20"/>
                <w:szCs w:val="20"/>
              </w:rPr>
            </w:pPr>
          </w:p>
        </w:tc>
      </w:tr>
    </w:tbl>
    <w:p w:rsidR="003A73DB" w:rsidRPr="003A73DB" w:rsidRDefault="003A73DB" w:rsidP="003A73DB">
      <w:pPr>
        <w:jc w:val="both"/>
        <w:rPr>
          <w:rFonts w:ascii="Times New Roman" w:hAnsi="Times New Roman" w:cs="Times New Roman"/>
          <w:b/>
        </w:rPr>
      </w:pPr>
      <w:r w:rsidRPr="003A73DB">
        <w:rPr>
          <w:rFonts w:ascii="Times New Roman" w:hAnsi="Times New Roman" w:cs="Times New Roman"/>
          <w:b/>
        </w:rPr>
        <w:t>Модуль «Внешкольные мероприятия»</w:t>
      </w:r>
    </w:p>
    <w:p w:rsidR="003A73DB" w:rsidRPr="003A73DB" w:rsidRDefault="003A73DB" w:rsidP="003A73DB">
      <w:pPr>
        <w:ind w:firstLine="708"/>
        <w:jc w:val="both"/>
        <w:rPr>
          <w:rFonts w:ascii="Times New Roman" w:hAnsi="Times New Roman" w:cs="Times New Roman"/>
        </w:rPr>
      </w:pPr>
      <w:r w:rsidRPr="003A73DB">
        <w:rPr>
          <w:rFonts w:ascii="Times New Roman" w:hAnsi="Times New Roman" w:cs="Times New Roman"/>
        </w:rPr>
        <w:t>Реализация воспитательного потенциала внешкольных мероприятий предусматривает:</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внешкольные</w:t>
      </w:r>
      <w:r w:rsidRPr="003A73DB">
        <w:rPr>
          <w:rFonts w:ascii="Times New Roman" w:hAnsi="Times New Roman" w:cs="Times New Roman"/>
        </w:rPr>
        <w:tab/>
        <w:t>тематические</w:t>
      </w:r>
      <w:r w:rsidRPr="003A73DB">
        <w:rPr>
          <w:rFonts w:ascii="Times New Roman" w:hAnsi="Times New Roman" w:cs="Times New Roman"/>
        </w:rPr>
        <w:tab/>
        <w:t>мероприятия</w:t>
      </w:r>
      <w:r w:rsidRPr="003A73DB">
        <w:rPr>
          <w:rFonts w:ascii="Times New Roman" w:hAnsi="Times New Roman" w:cs="Times New Roman"/>
        </w:rPr>
        <w:tab/>
        <w:t>воспитательной направленности, организуемые педагогами, по изучаемым учебным предметам, курсам, модулям;</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на предприятие, природу и др.</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литературные, исторические, экологические походы, экспедиции,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природных и историко-культурных ландшафтов, флоры и фауны;</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w:t>
      </w:r>
      <w:r w:rsidRPr="003A73DB">
        <w:rPr>
          <w:rFonts w:ascii="Times New Roman" w:hAnsi="Times New Roman" w:cs="Times New Roman"/>
        </w:rPr>
        <w:lastRenderedPageBreak/>
        <w:t>эмоционально-психологического комфорта;</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внешкольные мероприятия, в том числе организуемые совместно с социальными партнерами школы, с привлечением обучающихся к их планированию, организации, проведению, анализу проведенного мероприятия.</w:t>
      </w:r>
    </w:p>
    <w:p w:rsidR="003A73DB" w:rsidRPr="003A73DB" w:rsidRDefault="003A73DB" w:rsidP="003A73DB">
      <w:pPr>
        <w:jc w:val="both"/>
        <w:rPr>
          <w:rFonts w:ascii="Times New Roman" w:hAnsi="Times New Roman" w:cs="Times New Roman"/>
        </w:rPr>
      </w:pPr>
    </w:p>
    <w:p w:rsidR="003A73DB" w:rsidRPr="00AA744F" w:rsidRDefault="003A73DB" w:rsidP="003A73DB">
      <w:pPr>
        <w:jc w:val="both"/>
        <w:rPr>
          <w:rFonts w:ascii="Times New Roman" w:hAnsi="Times New Roman" w:cs="Times New Roman"/>
          <w:b/>
        </w:rPr>
      </w:pPr>
      <w:bookmarkStart w:id="160" w:name="Модуль_«Предметно-пространственная_среда"/>
      <w:bookmarkEnd w:id="160"/>
      <w:r w:rsidRPr="00AA744F">
        <w:rPr>
          <w:rFonts w:ascii="Times New Roman" w:hAnsi="Times New Roman" w:cs="Times New Roman"/>
          <w:b/>
        </w:rPr>
        <w:t>Модуль «Предметно-пространственная среда»</w:t>
      </w:r>
    </w:p>
    <w:p w:rsidR="003A73DB" w:rsidRPr="003A73DB" w:rsidRDefault="003A73DB" w:rsidP="003A73DB">
      <w:pPr>
        <w:jc w:val="both"/>
        <w:rPr>
          <w:rFonts w:ascii="Times New Roman" w:hAnsi="Times New Roman" w:cs="Times New Roman"/>
        </w:rPr>
      </w:pPr>
      <w:bookmarkStart w:id="161" w:name="Реализация_воспитательного_потенциала_пр"/>
      <w:bookmarkEnd w:id="161"/>
      <w:r w:rsidRPr="003A73DB">
        <w:rPr>
          <w:rFonts w:ascii="Times New Roman" w:hAnsi="Times New Roman" w:cs="Times New Roman"/>
        </w:rPr>
        <w:t>Реализация воспитательного потенциала предметно-пространственной среды МБОУ «Зоринская СОШ» предусматривает:</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оформление внешнего вида, фасада, холла при входе здание школы государственной символикой Российской Федерации, Курской области (флаг, герб, гимн);</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карты России, Курской области с изображениями значимых культурных объектов.</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портреты выдающихся деятелей культуры (художественного и театрального искусства);</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звуковое пространство в школе – работа школьного радио (радио-линейки), духовно-нравственной, гражданско-патриотической воспитательной и профориентационной направленности, исполнение гимна РФ;</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оформление новостных стендов в школьных помещениях,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размещение регулярно сменяемых экспозиций-вернисажей творческих работ обучающихся и педагогов, демонстрирующих их способности, знакомящих с работами друг друга, фотоотчетов об интересных событиях в школе и в городе;</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благоустройство школьных аудиторий классными руководителями вместе с обучающимися в своих классах;</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событийный дизайн: оформление пространства проведения школьных событий праздников, церемоний, торжественных линеек, творческих вечеров;</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акцентирование внимания обучающихся на важных для воспитания ценностях, правилах, традициях, укладе школы (стенды, плакаты, инсталляции и др.).</w:t>
      </w:r>
    </w:p>
    <w:p w:rsidR="003A73DB" w:rsidRPr="003A73DB" w:rsidRDefault="003A73DB" w:rsidP="003A73DB">
      <w:pPr>
        <w:jc w:val="both"/>
        <w:rPr>
          <w:rFonts w:ascii="Times New Roman" w:hAnsi="Times New Roman" w:cs="Times New Roman"/>
        </w:rPr>
      </w:pPr>
    </w:p>
    <w:p w:rsidR="003A73DB" w:rsidRPr="00AA744F" w:rsidRDefault="003A73DB" w:rsidP="003A73DB">
      <w:pPr>
        <w:jc w:val="both"/>
        <w:rPr>
          <w:rFonts w:ascii="Times New Roman" w:hAnsi="Times New Roman" w:cs="Times New Roman"/>
          <w:b/>
        </w:rPr>
      </w:pPr>
      <w:r w:rsidRPr="00AA744F">
        <w:rPr>
          <w:rFonts w:ascii="Times New Roman" w:hAnsi="Times New Roman" w:cs="Times New Roman"/>
          <w:b/>
        </w:rPr>
        <w:t>Модуль «Работа с родителями (законными представителями)»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Реализация воспитательного потенциала работы с родителями предусматривает:</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создание и работу родительского комитета, участвующего в управлении классом и школой;</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 родительские собрания в классах, общешкольные собрания;</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семейный всеобуч, на котором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родительские форумы при школьном интернет-сайте,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привлечение специалистов, представителей государственных органов, по запросу родителей, для решения проблемных и конфликтных ситуаций;</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участие родителей в психолого-педагогических консилиумах, советах профилактики, собираемых в острых проблемных ситуациях, связанных с обучением и воспитанием конкретного обучающегося, групп обучающихся;</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привлечение, родителей и помощь с их стороны в подготовке и проведении классных        и общешкольных мероприятий воспитательной направленности;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 xml:space="preserve">при наличии среди обучающихся детей-сирот, оставшихся без попечения родителей, приёмных детей целевое взаимодействие с их законными представителями (родителями, воспитателями, другими ответственными взрослыми и т.д.), в том числе по индивидуальным планам наблюдения, деятельности по вопросам их поддержки, </w:t>
      </w:r>
      <w:r w:rsidRPr="003A73DB">
        <w:rPr>
          <w:rFonts w:ascii="Times New Roman" w:hAnsi="Times New Roman" w:cs="Times New Roman"/>
        </w:rPr>
        <w:lastRenderedPageBreak/>
        <w:t>адаптации, воспитания.</w:t>
      </w:r>
    </w:p>
    <w:p w:rsidR="003A73DB" w:rsidRPr="003A73DB" w:rsidRDefault="003A73DB" w:rsidP="003A73DB">
      <w:pPr>
        <w:jc w:val="both"/>
        <w:rPr>
          <w:rFonts w:ascii="Times New Roman" w:hAnsi="Times New Roman" w:cs="Times New Roman"/>
        </w:rPr>
      </w:pPr>
    </w:p>
    <w:p w:rsidR="003A73DB" w:rsidRPr="00AA744F" w:rsidRDefault="003A73DB" w:rsidP="003A73DB">
      <w:pPr>
        <w:jc w:val="both"/>
        <w:rPr>
          <w:rFonts w:ascii="Times New Roman" w:hAnsi="Times New Roman" w:cs="Times New Roman"/>
          <w:b/>
        </w:rPr>
      </w:pPr>
      <w:bookmarkStart w:id="162" w:name="Модуль_«Самоуправление»"/>
      <w:bookmarkEnd w:id="162"/>
      <w:r w:rsidRPr="00AA744F">
        <w:rPr>
          <w:rFonts w:ascii="Times New Roman" w:hAnsi="Times New Roman" w:cs="Times New Roman"/>
          <w:b/>
        </w:rPr>
        <w:t>Модуль «Самоуправление»</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В соответствии с Федеральным законом от 29.12.2012 № 273-ФЗ «Об образовании в Российской Федерации» обучающиеся имеют право на участие в управлении образовательной организацией в порядке, установленном ее уставом (статья 34 пункт 17). Это право обучающиеся могут реализовать через систему ученического самоуправления, а именно через создание по инициативе обучающихся совета обучающихся (ст. 26 п. 6 Федерального закона от 29.12.2012 № 273-ФЗ «Об образовании в Российской Федерации»).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Реализация воспитательного потенциала системы ученического самоуправления в  общеобразовательной организации предусматривает:</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обеспечение деятельности Совета старшеклассников, избранного путем прямых  выборов в МБОУ «Зоринская СОШ», по направлениям работы;</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представление интересов обучающихся в процессе управления МБОУ «Зоринская СОШ»;</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защита прав обучающихся;</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участие в разработке, обсуждении и реализации рабочей программы воспитания в  МБОУ «Зоринская СОШ»;</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объединение   усилий</w:t>
      </w:r>
      <w:r w:rsidRPr="003A73DB">
        <w:rPr>
          <w:rFonts w:ascii="Times New Roman" w:hAnsi="Times New Roman" w:cs="Times New Roman"/>
        </w:rPr>
        <w:tab/>
        <w:t>совета   обучающихся, педагогов   и родителей (законных    представителей) по реализации законных интересов обучающихся в процессе обучения в школе;</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участие советов обучающихся в анализе результатов воспитательной деятельности в школе с учетом их возраста.</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 взрослое самоуправление.</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Детское самоуправление в школе осуществляется следующим образом</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На уровне школы:</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через деятельность Совета старшеклассников, для облегчения распространения значимой для школьников информации и получения обратной связи от классных коллективов;</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через деятельность творческих советов дела, отвечающих за проведение тех или иных конкретных мероприятий, праздников, вечеров, акций и т.п.;</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через деятельность созданной из наиболее авторитетных старшеклассников и курируемой заместителем директора по ВР группы по урегулированию конфликтных ситуаций в школе.</w:t>
      </w:r>
    </w:p>
    <w:p w:rsidR="003A73DB" w:rsidRPr="003A73DB" w:rsidRDefault="003A73DB" w:rsidP="003A73DB">
      <w:pPr>
        <w:jc w:val="both"/>
        <w:rPr>
          <w:rFonts w:ascii="Times New Roman" w:hAnsi="Times New Roman" w:cs="Times New Roman"/>
        </w:rPr>
      </w:pPr>
    </w:p>
    <w:p w:rsidR="003A73DB" w:rsidRPr="00AA744F" w:rsidRDefault="003A73DB" w:rsidP="003A73DB">
      <w:pPr>
        <w:jc w:val="both"/>
        <w:rPr>
          <w:rFonts w:ascii="Times New Roman" w:hAnsi="Times New Roman" w:cs="Times New Roman"/>
          <w:u w:val="single"/>
        </w:rPr>
      </w:pPr>
      <w:r w:rsidRPr="00AA744F">
        <w:rPr>
          <w:rFonts w:ascii="Times New Roman" w:hAnsi="Times New Roman" w:cs="Times New Roman"/>
          <w:u w:val="single"/>
        </w:rPr>
        <w:t>На уровне классов:</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через деятельность выборных по инициативе и предложениям учащихся класса лидеров (старост)</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через деятельность выборных органов самоуправления, отвечающих за различные направления работы класса;</w:t>
      </w:r>
    </w:p>
    <w:p w:rsidR="003A73DB" w:rsidRPr="003A73DB" w:rsidRDefault="003A73DB" w:rsidP="003A73DB">
      <w:pPr>
        <w:jc w:val="both"/>
        <w:rPr>
          <w:rFonts w:ascii="Times New Roman" w:hAnsi="Times New Roman" w:cs="Times New Roman"/>
        </w:rPr>
      </w:pPr>
    </w:p>
    <w:p w:rsidR="003A73DB" w:rsidRPr="00AA744F" w:rsidRDefault="003A73DB" w:rsidP="003A73DB">
      <w:pPr>
        <w:jc w:val="both"/>
        <w:rPr>
          <w:rFonts w:ascii="Times New Roman" w:hAnsi="Times New Roman" w:cs="Times New Roman"/>
          <w:u w:val="single"/>
        </w:rPr>
      </w:pPr>
      <w:r w:rsidRPr="00AA744F">
        <w:rPr>
          <w:rFonts w:ascii="Times New Roman" w:hAnsi="Times New Roman" w:cs="Times New Roman"/>
          <w:u w:val="single"/>
        </w:rPr>
        <w:t>На индивидуальном уровне:</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через вовлечение школьников в планирование, организацию, проведение и анализ общешкольных и внутриклассных дел;</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через реализацию функций школьниками, отвечающими за различные направления работы в классе.</w:t>
      </w:r>
    </w:p>
    <w:p w:rsidR="003A73DB" w:rsidRPr="003A73DB" w:rsidRDefault="003A73DB" w:rsidP="003A73DB">
      <w:pPr>
        <w:jc w:val="both"/>
        <w:rPr>
          <w:rFonts w:ascii="Times New Roman" w:hAnsi="Times New Roman" w:cs="Times New Roman"/>
        </w:rPr>
      </w:pPr>
    </w:p>
    <w:p w:rsidR="003A73DB" w:rsidRPr="00AA744F" w:rsidRDefault="003A73DB" w:rsidP="003A73DB">
      <w:pPr>
        <w:jc w:val="both"/>
        <w:rPr>
          <w:rFonts w:ascii="Times New Roman" w:hAnsi="Times New Roman" w:cs="Times New Roman"/>
          <w:b/>
        </w:rPr>
      </w:pPr>
      <w:r w:rsidRPr="00AA744F">
        <w:rPr>
          <w:rFonts w:ascii="Times New Roman" w:hAnsi="Times New Roman" w:cs="Times New Roman"/>
          <w:b/>
        </w:rPr>
        <w:t>Модуль «Профилактика и безопасность»</w:t>
      </w:r>
    </w:p>
    <w:p w:rsidR="003A73DB" w:rsidRPr="003A73DB" w:rsidRDefault="003A73DB" w:rsidP="00AA744F">
      <w:pPr>
        <w:ind w:firstLine="708"/>
        <w:jc w:val="both"/>
        <w:rPr>
          <w:rFonts w:ascii="Times New Roman" w:hAnsi="Times New Roman" w:cs="Times New Roman"/>
        </w:rPr>
      </w:pPr>
      <w:r w:rsidRPr="003A73DB">
        <w:rPr>
          <w:rFonts w:ascii="Times New Roman" w:hAnsi="Times New Roman" w:cs="Times New Roman"/>
        </w:rPr>
        <w:t xml:space="preserve">Профилактика девиантного поведения обучающихся, конфликтов между </w:t>
      </w:r>
      <w:r w:rsidRPr="003A73DB">
        <w:rPr>
          <w:rFonts w:ascii="Times New Roman" w:hAnsi="Times New Roman" w:cs="Times New Roman"/>
        </w:rPr>
        <w:lastRenderedPageBreak/>
        <w:t>обучающимися, обучающимися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rsidR="003A73DB" w:rsidRPr="003A73DB" w:rsidRDefault="003A73DB" w:rsidP="00AA744F">
      <w:pPr>
        <w:ind w:firstLine="708"/>
        <w:jc w:val="both"/>
        <w:rPr>
          <w:rFonts w:ascii="Times New Roman" w:hAnsi="Times New Roman" w:cs="Times New Roman"/>
        </w:rPr>
      </w:pPr>
      <w:r w:rsidRPr="003A73DB">
        <w:rPr>
          <w:rFonts w:ascii="Times New Roman" w:hAnsi="Times New Roman" w:cs="Times New Roman"/>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3A73DB" w:rsidRPr="003A73DB" w:rsidRDefault="00AA744F" w:rsidP="003A73DB">
      <w:pPr>
        <w:jc w:val="both"/>
        <w:rPr>
          <w:rFonts w:ascii="Times New Roman" w:hAnsi="Times New Roman" w:cs="Times New Roman"/>
        </w:rPr>
      </w:pPr>
      <w:r>
        <w:rPr>
          <w:rFonts w:ascii="Times New Roman" w:hAnsi="Times New Roman" w:cs="Times New Roman"/>
        </w:rPr>
        <w:t xml:space="preserve">- </w:t>
      </w:r>
      <w:r w:rsidR="003A73DB" w:rsidRPr="003A73DB">
        <w:rPr>
          <w:rFonts w:ascii="Times New Roman" w:hAnsi="Times New Roman" w:cs="Times New Roman"/>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3A73DB" w:rsidRPr="003A73DB" w:rsidRDefault="00AA744F" w:rsidP="003A73DB">
      <w:pPr>
        <w:jc w:val="both"/>
        <w:rPr>
          <w:rFonts w:ascii="Times New Roman" w:hAnsi="Times New Roman" w:cs="Times New Roman"/>
        </w:rPr>
      </w:pPr>
      <w:r>
        <w:rPr>
          <w:rFonts w:ascii="Times New Roman" w:hAnsi="Times New Roman" w:cs="Times New Roman"/>
        </w:rPr>
        <w:t xml:space="preserve">- </w:t>
      </w:r>
      <w:r w:rsidR="003A73DB" w:rsidRPr="003A73DB">
        <w:rPr>
          <w:rFonts w:ascii="Times New Roman" w:hAnsi="Times New Roman" w:cs="Times New Roman"/>
        </w:rPr>
        <w:t>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Уполномоченного по правам ребенка, правоохранительных органов, опеки и т.д.);</w:t>
      </w:r>
    </w:p>
    <w:p w:rsidR="003A73DB" w:rsidRPr="003A73DB" w:rsidRDefault="00AA744F" w:rsidP="003A73DB">
      <w:pPr>
        <w:jc w:val="both"/>
        <w:rPr>
          <w:rFonts w:ascii="Times New Roman" w:hAnsi="Times New Roman" w:cs="Times New Roman"/>
        </w:rPr>
      </w:pPr>
      <w:r>
        <w:rPr>
          <w:rFonts w:ascii="Times New Roman" w:hAnsi="Times New Roman" w:cs="Times New Roman"/>
        </w:rPr>
        <w:t xml:space="preserve">- </w:t>
      </w:r>
      <w:r w:rsidR="003A73DB" w:rsidRPr="003A73DB">
        <w:rPr>
          <w:rFonts w:ascii="Times New Roman" w:hAnsi="Times New Roman" w:cs="Times New Roman"/>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3A73DB" w:rsidRPr="003A73DB" w:rsidRDefault="00AA744F" w:rsidP="003A73DB">
      <w:pPr>
        <w:jc w:val="both"/>
        <w:rPr>
          <w:rFonts w:ascii="Times New Roman" w:hAnsi="Times New Roman" w:cs="Times New Roman"/>
        </w:rPr>
      </w:pPr>
      <w:r>
        <w:rPr>
          <w:rFonts w:ascii="Times New Roman" w:hAnsi="Times New Roman" w:cs="Times New Roman"/>
        </w:rPr>
        <w:t xml:space="preserve">- </w:t>
      </w:r>
      <w:r w:rsidR="003A73DB" w:rsidRPr="003A73DB">
        <w:rPr>
          <w:rFonts w:ascii="Times New Roman" w:hAnsi="Times New Roman" w:cs="Times New Roman"/>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3A73DB" w:rsidRPr="003A73DB" w:rsidRDefault="00AA744F" w:rsidP="003A73DB">
      <w:pPr>
        <w:jc w:val="both"/>
        <w:rPr>
          <w:rFonts w:ascii="Times New Roman" w:hAnsi="Times New Roman" w:cs="Times New Roman"/>
        </w:rPr>
      </w:pPr>
      <w:r>
        <w:rPr>
          <w:rFonts w:ascii="Times New Roman" w:hAnsi="Times New Roman" w:cs="Times New Roman"/>
        </w:rPr>
        <w:t xml:space="preserve">- </w:t>
      </w:r>
      <w:r w:rsidR="003A73DB" w:rsidRPr="003A73DB">
        <w:rPr>
          <w:rFonts w:ascii="Times New Roman" w:hAnsi="Times New Roman" w:cs="Times New Roman"/>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3A73DB" w:rsidRPr="003A73DB" w:rsidRDefault="00AA744F" w:rsidP="003A73DB">
      <w:pPr>
        <w:jc w:val="both"/>
        <w:rPr>
          <w:rFonts w:ascii="Times New Roman" w:hAnsi="Times New Roman" w:cs="Times New Roman"/>
        </w:rPr>
      </w:pPr>
      <w:r>
        <w:rPr>
          <w:rFonts w:ascii="Times New Roman" w:hAnsi="Times New Roman" w:cs="Times New Roman"/>
        </w:rPr>
        <w:t xml:space="preserve">- </w:t>
      </w:r>
      <w:r w:rsidR="003A73DB" w:rsidRPr="003A73DB">
        <w:rPr>
          <w:rFonts w:ascii="Times New Roman" w:hAnsi="Times New Roman" w:cs="Times New Roman"/>
        </w:rPr>
        <w:t>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rsidR="003A73DB" w:rsidRPr="003A73DB" w:rsidRDefault="00AA744F" w:rsidP="003A73DB">
      <w:pPr>
        <w:jc w:val="both"/>
        <w:rPr>
          <w:rFonts w:ascii="Times New Roman" w:hAnsi="Times New Roman" w:cs="Times New Roman"/>
        </w:rPr>
      </w:pPr>
      <w:r>
        <w:rPr>
          <w:rFonts w:ascii="Times New Roman" w:hAnsi="Times New Roman" w:cs="Times New Roman"/>
        </w:rPr>
        <w:t xml:space="preserve">- </w:t>
      </w:r>
      <w:r w:rsidR="003A73DB" w:rsidRPr="003A73DB">
        <w:rPr>
          <w:rFonts w:ascii="Times New Roman" w:hAnsi="Times New Roman" w:cs="Times New Roman"/>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 мигранты и т.д.).</w:t>
      </w:r>
    </w:p>
    <w:p w:rsidR="003A73DB" w:rsidRPr="003A73DB" w:rsidRDefault="003A73DB" w:rsidP="003A73DB">
      <w:pPr>
        <w:jc w:val="both"/>
        <w:rPr>
          <w:rFonts w:ascii="Times New Roman" w:hAnsi="Times New Roman" w:cs="Times New Roman"/>
        </w:rPr>
      </w:pPr>
    </w:p>
    <w:p w:rsidR="003A73DB" w:rsidRPr="00AA744F" w:rsidRDefault="003A73DB" w:rsidP="003A73DB">
      <w:pPr>
        <w:jc w:val="both"/>
        <w:rPr>
          <w:rFonts w:ascii="Times New Roman" w:hAnsi="Times New Roman" w:cs="Times New Roman"/>
          <w:b/>
        </w:rPr>
      </w:pPr>
      <w:r w:rsidRPr="00AA744F">
        <w:rPr>
          <w:rFonts w:ascii="Times New Roman" w:hAnsi="Times New Roman" w:cs="Times New Roman"/>
          <w:b/>
        </w:rPr>
        <w:t>Модуль «Социальное партнерство»</w:t>
      </w:r>
    </w:p>
    <w:p w:rsidR="003A73DB" w:rsidRPr="003A73DB" w:rsidRDefault="003A73DB" w:rsidP="00AA744F">
      <w:pPr>
        <w:ind w:firstLine="708"/>
        <w:jc w:val="both"/>
        <w:rPr>
          <w:rFonts w:ascii="Times New Roman" w:hAnsi="Times New Roman" w:cs="Times New Roman"/>
        </w:rPr>
      </w:pPr>
      <w:r w:rsidRPr="003A73DB">
        <w:rPr>
          <w:rFonts w:ascii="Times New Roman" w:hAnsi="Times New Roman" w:cs="Times New Roman"/>
        </w:rPr>
        <w:t>Реализация воспитательного потенциала социального партнёрства предусматривает:</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lastRenderedPageBreak/>
        <w:t>проведение на базе организаций-партнёров отдельных уроков, занятий, внешкольных мероприятий, акций воспитательной направленности;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 xml:space="preserve">проведение открытых дискуссионных площадок (детских, педагогических, родительских, совместных)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реализация социальных проектов, совместно разрабатываемых и реализуемых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3A73DB" w:rsidRPr="003A73DB" w:rsidRDefault="003A73DB" w:rsidP="003A73DB">
      <w:pPr>
        <w:jc w:val="both"/>
        <w:rPr>
          <w:rFonts w:ascii="Times New Roman" w:hAnsi="Times New Roman" w:cs="Times New Roman"/>
        </w:rPr>
      </w:pPr>
    </w:p>
    <w:p w:rsidR="003A73DB" w:rsidRPr="00AA744F" w:rsidRDefault="003A73DB" w:rsidP="003A73DB">
      <w:pPr>
        <w:jc w:val="both"/>
        <w:rPr>
          <w:rFonts w:ascii="Times New Roman" w:hAnsi="Times New Roman" w:cs="Times New Roman"/>
          <w:b/>
        </w:rPr>
      </w:pPr>
      <w:r w:rsidRPr="00AA744F">
        <w:rPr>
          <w:rFonts w:ascii="Times New Roman" w:hAnsi="Times New Roman" w:cs="Times New Roman"/>
          <w:b/>
        </w:rPr>
        <w:t>Модуль «Профориентация»</w:t>
      </w:r>
    </w:p>
    <w:p w:rsidR="003A73DB" w:rsidRPr="003A73DB" w:rsidRDefault="003A73DB" w:rsidP="00AA744F">
      <w:pPr>
        <w:ind w:firstLine="708"/>
        <w:jc w:val="both"/>
        <w:rPr>
          <w:rFonts w:ascii="Times New Roman" w:hAnsi="Times New Roman" w:cs="Times New Roman"/>
        </w:rPr>
      </w:pPr>
      <w:r w:rsidRPr="003A73DB">
        <w:rPr>
          <w:rFonts w:ascii="Times New Roman" w:hAnsi="Times New Roman" w:cs="Times New Roman"/>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w:t>
      </w:r>
    </w:p>
    <w:p w:rsidR="003A73DB" w:rsidRPr="003A73DB" w:rsidRDefault="003A73DB" w:rsidP="00AA744F">
      <w:pPr>
        <w:ind w:firstLine="708"/>
        <w:jc w:val="both"/>
        <w:rPr>
          <w:rFonts w:ascii="Times New Roman" w:hAnsi="Times New Roman" w:cs="Times New Roman"/>
        </w:rPr>
      </w:pPr>
      <w:r w:rsidRPr="003A73DB">
        <w:rPr>
          <w:rFonts w:ascii="Times New Roman" w:hAnsi="Times New Roman" w:cs="Times New Roman"/>
        </w:rPr>
        <w:t>Реализация воспитательного потенциала профориентационной работы школы  предусматривает:</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циклы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экскурсии на предприятия города, дающие начальные представления о существующих профессиях и условиях работы;</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организация на базе пришкольного детского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участие в работе всероссийского профориентационного проекта «Билет в будущее»;</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индивидуальные консультации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w:t>
      </w:r>
    </w:p>
    <w:p w:rsidR="003A73DB" w:rsidRDefault="003A73DB" w:rsidP="003A73DB">
      <w:pPr>
        <w:jc w:val="both"/>
        <w:rPr>
          <w:rFonts w:ascii="Times New Roman" w:hAnsi="Times New Roman" w:cs="Times New Roman"/>
        </w:rPr>
      </w:pPr>
    </w:p>
    <w:p w:rsidR="00AA744F" w:rsidRPr="003A73DB" w:rsidRDefault="00AA744F" w:rsidP="003A73DB">
      <w:pPr>
        <w:jc w:val="both"/>
        <w:rPr>
          <w:rFonts w:ascii="Times New Roman" w:hAnsi="Times New Roman" w:cs="Times New Roman"/>
        </w:rPr>
      </w:pPr>
    </w:p>
    <w:p w:rsidR="003A73DB" w:rsidRPr="00AA744F" w:rsidRDefault="003A73DB" w:rsidP="003A73DB">
      <w:pPr>
        <w:jc w:val="both"/>
        <w:rPr>
          <w:rFonts w:ascii="Times New Roman" w:hAnsi="Times New Roman" w:cs="Times New Roman"/>
          <w:b/>
        </w:rPr>
      </w:pPr>
      <w:r w:rsidRPr="00AA744F">
        <w:rPr>
          <w:rFonts w:ascii="Times New Roman" w:hAnsi="Times New Roman" w:cs="Times New Roman"/>
          <w:b/>
        </w:rPr>
        <w:t>Вариативные модули</w:t>
      </w:r>
    </w:p>
    <w:p w:rsidR="003A73DB" w:rsidRPr="00AA744F" w:rsidRDefault="003A73DB" w:rsidP="003A73DB">
      <w:pPr>
        <w:jc w:val="both"/>
        <w:rPr>
          <w:rFonts w:ascii="Times New Roman" w:hAnsi="Times New Roman" w:cs="Times New Roman"/>
          <w:b/>
        </w:rPr>
      </w:pPr>
      <w:bookmarkStart w:id="163" w:name="Модуль_«Детские_общественные_объединения"/>
      <w:bookmarkEnd w:id="163"/>
      <w:r w:rsidRPr="00AA744F">
        <w:rPr>
          <w:rFonts w:ascii="Times New Roman" w:hAnsi="Times New Roman" w:cs="Times New Roman"/>
          <w:b/>
        </w:rPr>
        <w:t>Модуль «Детские общественные объединения»</w:t>
      </w:r>
    </w:p>
    <w:p w:rsidR="003A73DB" w:rsidRPr="003A73DB" w:rsidRDefault="003A73DB" w:rsidP="00AA744F">
      <w:pPr>
        <w:ind w:firstLine="708"/>
        <w:jc w:val="both"/>
        <w:rPr>
          <w:rFonts w:ascii="Times New Roman" w:hAnsi="Times New Roman" w:cs="Times New Roman"/>
        </w:rPr>
      </w:pPr>
      <w:r w:rsidRPr="003A73DB">
        <w:rPr>
          <w:rFonts w:ascii="Times New Roman" w:hAnsi="Times New Roman" w:cs="Times New Roman"/>
        </w:rPr>
        <w:t xml:space="preserve">Действующие на базе школы детские общественные объединение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Указ Президента Российской Федерации от 29 октября 2015 года № 536 «О создании Общероссийской общественно-государственной детско-юношеской </w:t>
      </w:r>
      <w:r w:rsidRPr="003A73DB">
        <w:rPr>
          <w:rFonts w:ascii="Times New Roman" w:hAnsi="Times New Roman" w:cs="Times New Roman"/>
        </w:rPr>
        <w:lastRenderedPageBreak/>
        <w:t>организации «Российское движение школьников».</w:t>
      </w:r>
    </w:p>
    <w:p w:rsidR="003A73DB" w:rsidRPr="003A73DB" w:rsidRDefault="003A73DB" w:rsidP="00AA744F">
      <w:pPr>
        <w:ind w:firstLine="708"/>
        <w:jc w:val="both"/>
        <w:rPr>
          <w:rFonts w:ascii="Times New Roman" w:hAnsi="Times New Roman" w:cs="Times New Roman"/>
        </w:rPr>
      </w:pPr>
      <w:r w:rsidRPr="003A73DB">
        <w:rPr>
          <w:rFonts w:ascii="Times New Roman" w:hAnsi="Times New Roman" w:cs="Times New Roman"/>
        </w:rPr>
        <w:t>Воспитание в детских общественных объединениях осуществляется через:</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договор, заключаемый между ребенком и детским общественным объединением, традиционной формой которого является Торжественное обещание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совместного пения, празднования знаменательных  для членов объединения событий;</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3A73DB" w:rsidRPr="003A73DB" w:rsidRDefault="003A73DB" w:rsidP="00AA744F">
      <w:pPr>
        <w:ind w:firstLine="708"/>
        <w:jc w:val="both"/>
        <w:rPr>
          <w:rFonts w:ascii="Times New Roman" w:hAnsi="Times New Roman" w:cs="Times New Roman"/>
        </w:rPr>
      </w:pPr>
      <w:r w:rsidRPr="003A73DB">
        <w:rPr>
          <w:rFonts w:ascii="Times New Roman" w:hAnsi="Times New Roman" w:cs="Times New Roman"/>
        </w:rPr>
        <w:t>Любое детское объединение предполагает множество ярких мероприятий, тесное общение друг с другом, ведение активной и насыщенной жизни. Дети часто участвуют в благотворительных акциях, интеллектуальных, творческих, спортивных соревнованиях, создают различные проекты.</w:t>
      </w:r>
    </w:p>
    <w:p w:rsidR="003A73DB" w:rsidRPr="003A73DB" w:rsidRDefault="003A73DB" w:rsidP="00AA744F">
      <w:pPr>
        <w:ind w:firstLine="708"/>
        <w:jc w:val="both"/>
        <w:rPr>
          <w:rFonts w:ascii="Times New Roman" w:hAnsi="Times New Roman" w:cs="Times New Roman"/>
        </w:rPr>
      </w:pPr>
      <w:r w:rsidRPr="003A73DB">
        <w:rPr>
          <w:rFonts w:ascii="Times New Roman" w:hAnsi="Times New Roman" w:cs="Times New Roman"/>
        </w:rPr>
        <w:t>В МБОУ «Зоринская СОШ» данный модуль раскрывается в следующих                          направлениях:</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ШСК (Школьный спортивный клуб) «Лопэ»</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Волонтерский отряд «Милосердие»</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Кружок «Фокус ТВ»</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Стена памяти «Вечную славу им петь»</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Юнармейский отряд</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Центр детских инициатив</w:t>
      </w:r>
    </w:p>
    <w:p w:rsidR="003A73DB" w:rsidRPr="003A73DB" w:rsidRDefault="003A73DB" w:rsidP="003A73DB">
      <w:pPr>
        <w:jc w:val="both"/>
        <w:rPr>
          <w:rFonts w:ascii="Times New Roman" w:hAnsi="Times New Roman" w:cs="Times New Roman"/>
        </w:rPr>
      </w:pPr>
    </w:p>
    <w:p w:rsidR="003A73DB" w:rsidRPr="00AA744F" w:rsidRDefault="003A73DB" w:rsidP="003A73DB">
      <w:pPr>
        <w:jc w:val="both"/>
        <w:rPr>
          <w:rFonts w:ascii="Times New Roman" w:hAnsi="Times New Roman" w:cs="Times New Roman"/>
          <w:b/>
        </w:rPr>
      </w:pPr>
      <w:r w:rsidRPr="00AA744F">
        <w:rPr>
          <w:rFonts w:ascii="Times New Roman" w:hAnsi="Times New Roman" w:cs="Times New Roman"/>
          <w:b/>
        </w:rPr>
        <w:t>Школьный спортивный клуб «Лопэ»</w:t>
      </w:r>
    </w:p>
    <w:p w:rsidR="003A73DB" w:rsidRPr="003A73DB" w:rsidRDefault="003A73DB" w:rsidP="00AA744F">
      <w:pPr>
        <w:ind w:firstLine="708"/>
        <w:jc w:val="both"/>
        <w:rPr>
          <w:rFonts w:ascii="Times New Roman" w:hAnsi="Times New Roman" w:cs="Times New Roman"/>
        </w:rPr>
      </w:pPr>
      <w:r w:rsidRPr="003A73DB">
        <w:rPr>
          <w:rFonts w:ascii="Times New Roman" w:hAnsi="Times New Roman" w:cs="Times New Roman"/>
        </w:rPr>
        <w:t>Спортивный клуб создан с целью привлечения обучающихся школы к систематическим  занятиям спортом, повышению качества и результативности спортивной работы в школе.</w:t>
      </w:r>
    </w:p>
    <w:p w:rsidR="003A73DB" w:rsidRPr="003A73DB" w:rsidRDefault="003A73DB" w:rsidP="00AA744F">
      <w:pPr>
        <w:ind w:firstLine="708"/>
        <w:jc w:val="both"/>
        <w:rPr>
          <w:rFonts w:ascii="Times New Roman" w:hAnsi="Times New Roman" w:cs="Times New Roman"/>
        </w:rPr>
      </w:pPr>
      <w:r w:rsidRPr="003A73DB">
        <w:rPr>
          <w:rFonts w:ascii="Times New Roman" w:hAnsi="Times New Roman" w:cs="Times New Roman"/>
        </w:rPr>
        <w:t xml:space="preserve">В спортивном клубе занимается 18 обучающихся с 6 по 11 класс по направлению «волейбол». ШСК работает согласно плану спортивно-массовых мероприятий на весь </w:t>
      </w:r>
      <w:r w:rsidRPr="003A73DB">
        <w:rPr>
          <w:rFonts w:ascii="Times New Roman" w:hAnsi="Times New Roman" w:cs="Times New Roman"/>
        </w:rPr>
        <w:lastRenderedPageBreak/>
        <w:t>учебный год.</w:t>
      </w:r>
    </w:p>
    <w:p w:rsidR="003A73DB" w:rsidRDefault="003A73DB" w:rsidP="00AA744F">
      <w:pPr>
        <w:ind w:firstLine="708"/>
        <w:jc w:val="both"/>
        <w:rPr>
          <w:rFonts w:ascii="Times New Roman" w:hAnsi="Times New Roman" w:cs="Times New Roman"/>
        </w:rPr>
      </w:pPr>
      <w:r w:rsidRPr="003A73DB">
        <w:rPr>
          <w:rFonts w:ascii="Times New Roman" w:hAnsi="Times New Roman" w:cs="Times New Roman"/>
        </w:rPr>
        <w:t>Спортсмены принимают активное участие в муниципальных и региональных соревнованиях представляя школу на  достойном уровне.</w:t>
      </w:r>
    </w:p>
    <w:p w:rsidR="00AA744F" w:rsidRPr="003A73DB" w:rsidRDefault="00AA744F" w:rsidP="00AA744F">
      <w:pPr>
        <w:ind w:firstLine="708"/>
        <w:jc w:val="both"/>
        <w:rPr>
          <w:rFonts w:ascii="Times New Roman" w:hAnsi="Times New Roman" w:cs="Times New Roman"/>
        </w:rPr>
      </w:pPr>
    </w:p>
    <w:p w:rsidR="003A73DB" w:rsidRPr="00AA744F" w:rsidRDefault="003A73DB" w:rsidP="003A73DB">
      <w:pPr>
        <w:jc w:val="both"/>
        <w:rPr>
          <w:rFonts w:ascii="Times New Roman" w:hAnsi="Times New Roman" w:cs="Times New Roman"/>
          <w:b/>
        </w:rPr>
      </w:pPr>
      <w:r w:rsidRPr="00AA744F">
        <w:rPr>
          <w:rFonts w:ascii="Times New Roman" w:hAnsi="Times New Roman" w:cs="Times New Roman"/>
          <w:b/>
        </w:rPr>
        <w:t>Волонтерский отряд «Милосердие»</w:t>
      </w:r>
    </w:p>
    <w:p w:rsidR="003A73DB" w:rsidRPr="003A73DB" w:rsidRDefault="003A73DB" w:rsidP="00AA744F">
      <w:pPr>
        <w:ind w:firstLine="708"/>
        <w:jc w:val="both"/>
        <w:rPr>
          <w:rFonts w:ascii="Times New Roman" w:hAnsi="Times New Roman" w:cs="Times New Roman"/>
        </w:rPr>
      </w:pPr>
      <w:r w:rsidRPr="003A73DB">
        <w:rPr>
          <w:rFonts w:ascii="Times New Roman" w:hAnsi="Times New Roman" w:cs="Times New Roman"/>
        </w:rPr>
        <w:t>Выбрав для себя участие в этом направлении, обучающиеся школы сознательно, добровольно и бескорыстно помогают другим.</w:t>
      </w:r>
    </w:p>
    <w:p w:rsidR="003A73DB" w:rsidRDefault="003A73DB" w:rsidP="00AA744F">
      <w:pPr>
        <w:ind w:firstLine="708"/>
        <w:jc w:val="both"/>
        <w:rPr>
          <w:rFonts w:ascii="Times New Roman" w:hAnsi="Times New Roman" w:cs="Times New Roman"/>
        </w:rPr>
      </w:pPr>
      <w:r w:rsidRPr="003A73DB">
        <w:rPr>
          <w:rFonts w:ascii="Times New Roman" w:hAnsi="Times New Roman" w:cs="Times New Roman"/>
        </w:rPr>
        <w:t>Волонтерство развивается в рамках общешкольных мероприятий и акций. Опираясь на опыт и практику своей работы, волонтёры организуют социальные акции, ставшие традиционными: экологическая акция «Бумажный бум», дни помощи животным и птицам, новогодний подарок для ветеранов, неделя добрых дел и акции, возникающие спонтанно, или по просьбе социальных партнеров школы, как например, отклик на просьбу о помощи на субботнике.</w:t>
      </w:r>
    </w:p>
    <w:p w:rsidR="00AA744F" w:rsidRPr="003A73DB" w:rsidRDefault="00AA744F" w:rsidP="00AA744F">
      <w:pPr>
        <w:ind w:firstLine="708"/>
        <w:jc w:val="both"/>
        <w:rPr>
          <w:rFonts w:ascii="Times New Roman" w:hAnsi="Times New Roman" w:cs="Times New Roman"/>
        </w:rPr>
      </w:pPr>
    </w:p>
    <w:p w:rsidR="003A73DB" w:rsidRPr="00AA744F" w:rsidRDefault="003A73DB" w:rsidP="003A73DB">
      <w:pPr>
        <w:jc w:val="both"/>
        <w:rPr>
          <w:rFonts w:ascii="Times New Roman" w:hAnsi="Times New Roman" w:cs="Times New Roman"/>
          <w:b/>
        </w:rPr>
      </w:pPr>
      <w:r w:rsidRPr="00AA744F">
        <w:rPr>
          <w:rFonts w:ascii="Times New Roman" w:hAnsi="Times New Roman" w:cs="Times New Roman"/>
          <w:b/>
        </w:rPr>
        <w:t>Центр Детских Инициатив</w:t>
      </w:r>
    </w:p>
    <w:p w:rsidR="003A73DB" w:rsidRPr="003A73DB" w:rsidRDefault="003A73DB" w:rsidP="00AA744F">
      <w:pPr>
        <w:ind w:firstLine="708"/>
        <w:jc w:val="both"/>
        <w:rPr>
          <w:rFonts w:ascii="Times New Roman" w:hAnsi="Times New Roman" w:cs="Times New Roman"/>
        </w:rPr>
      </w:pPr>
      <w:r w:rsidRPr="003A73DB">
        <w:rPr>
          <w:rFonts w:ascii="Times New Roman" w:hAnsi="Times New Roman" w:cs="Times New Roman"/>
        </w:rPr>
        <w:t>С 2022 года в школе появилась должность: Советник директора по воспитанию и взаимодействию с детскими общественными объединениями.</w:t>
      </w:r>
    </w:p>
    <w:p w:rsidR="003A73DB" w:rsidRPr="003A73DB" w:rsidRDefault="003A73DB" w:rsidP="00AA744F">
      <w:pPr>
        <w:ind w:firstLine="708"/>
        <w:jc w:val="both"/>
        <w:rPr>
          <w:rFonts w:ascii="Times New Roman" w:hAnsi="Times New Roman" w:cs="Times New Roman"/>
        </w:rPr>
      </w:pPr>
      <w:r w:rsidRPr="003A73DB">
        <w:rPr>
          <w:rFonts w:ascii="Times New Roman" w:hAnsi="Times New Roman" w:cs="Times New Roman"/>
        </w:rPr>
        <w:t>Советник инициирует и проводит события и дела по выполнению федеральных задач и в рамках реализации рабочих программ воспитания, вводит в практику деятельности формы  и средства работы Российского движения детей и молодежи «Движение Первых» и других детских общественных организаций и объединений для достижения воспитательных результатов.</w:t>
      </w:r>
    </w:p>
    <w:p w:rsidR="003A73DB" w:rsidRDefault="003A73DB" w:rsidP="00AA744F">
      <w:pPr>
        <w:ind w:firstLine="708"/>
        <w:jc w:val="both"/>
        <w:rPr>
          <w:rFonts w:ascii="Times New Roman" w:hAnsi="Times New Roman" w:cs="Times New Roman"/>
        </w:rPr>
      </w:pPr>
      <w:r w:rsidRPr="003A73DB">
        <w:rPr>
          <w:rFonts w:ascii="Times New Roman" w:hAnsi="Times New Roman" w:cs="Times New Roman"/>
        </w:rPr>
        <w:t xml:space="preserve">Советник проводит мероприятия по календарю единых </w:t>
      </w:r>
      <w:r w:rsidR="00AA744F">
        <w:rPr>
          <w:rFonts w:ascii="Times New Roman" w:hAnsi="Times New Roman" w:cs="Times New Roman"/>
        </w:rPr>
        <w:t xml:space="preserve">действий, участвуют совместно  </w:t>
      </w:r>
      <w:r w:rsidRPr="003A73DB">
        <w:rPr>
          <w:rFonts w:ascii="Times New Roman" w:hAnsi="Times New Roman" w:cs="Times New Roman"/>
        </w:rPr>
        <w:t xml:space="preserve">с детьми в акциях РДДМ. </w:t>
      </w:r>
    </w:p>
    <w:p w:rsidR="00AA744F" w:rsidRPr="003A73DB" w:rsidRDefault="00AA744F" w:rsidP="00AA744F">
      <w:pPr>
        <w:ind w:firstLine="708"/>
        <w:jc w:val="both"/>
        <w:rPr>
          <w:rFonts w:ascii="Times New Roman" w:hAnsi="Times New Roman" w:cs="Times New Roman"/>
        </w:rPr>
      </w:pPr>
    </w:p>
    <w:p w:rsidR="003A73DB" w:rsidRPr="00AA744F" w:rsidRDefault="003A73DB" w:rsidP="003A73DB">
      <w:pPr>
        <w:jc w:val="both"/>
        <w:rPr>
          <w:rFonts w:ascii="Times New Roman" w:hAnsi="Times New Roman" w:cs="Times New Roman"/>
          <w:b/>
        </w:rPr>
      </w:pPr>
      <w:r w:rsidRPr="00AA744F">
        <w:rPr>
          <w:rFonts w:ascii="Times New Roman" w:hAnsi="Times New Roman" w:cs="Times New Roman"/>
          <w:b/>
        </w:rPr>
        <w:t>Юнармейский отряд</w:t>
      </w:r>
    </w:p>
    <w:p w:rsidR="003A73DB" w:rsidRPr="003A73DB" w:rsidRDefault="003A73DB" w:rsidP="00AA744F">
      <w:pPr>
        <w:ind w:firstLine="708"/>
        <w:jc w:val="both"/>
        <w:rPr>
          <w:rFonts w:ascii="Times New Roman" w:hAnsi="Times New Roman" w:cs="Times New Roman"/>
        </w:rPr>
      </w:pPr>
      <w:r w:rsidRPr="003A73DB">
        <w:rPr>
          <w:rFonts w:ascii="Times New Roman" w:hAnsi="Times New Roman" w:cs="Times New Roman"/>
        </w:rPr>
        <w:t>Главная цель движения: вызвать интерес у подрастающего поколения к истории России и ее народа, героев, выдающихся ученых и полководцев.</w:t>
      </w:r>
    </w:p>
    <w:p w:rsidR="003A73DB" w:rsidRPr="003A73DB" w:rsidRDefault="003A73DB" w:rsidP="00AA744F">
      <w:pPr>
        <w:ind w:firstLine="708"/>
        <w:jc w:val="both"/>
        <w:rPr>
          <w:rFonts w:ascii="Times New Roman" w:hAnsi="Times New Roman" w:cs="Times New Roman"/>
        </w:rPr>
      </w:pPr>
      <w:r w:rsidRPr="003A73DB">
        <w:rPr>
          <w:rFonts w:ascii="Times New Roman" w:hAnsi="Times New Roman" w:cs="Times New Roman"/>
        </w:rPr>
        <w:t>Занятия стрельбой, сборкой и разборкой оружия (пистолета, автомата) дают возможность девчонкам и мальчишкам проявлять свои возможности на достойном уровне.</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Юнармейцы занимаются не только в школе, вместе с руководителем отряд посещает выставки, музеи, сморят тематические развивающие фильмы.</w:t>
      </w:r>
    </w:p>
    <w:p w:rsidR="003A73DB" w:rsidRPr="003A73DB" w:rsidRDefault="003A73DB" w:rsidP="003A73DB">
      <w:pPr>
        <w:jc w:val="both"/>
        <w:rPr>
          <w:rFonts w:ascii="Times New Roman" w:hAnsi="Times New Roman" w:cs="Times New Roman"/>
        </w:rPr>
      </w:pPr>
    </w:p>
    <w:p w:rsidR="003A73DB" w:rsidRPr="00AA744F" w:rsidRDefault="003A73DB" w:rsidP="003A73DB">
      <w:pPr>
        <w:jc w:val="both"/>
        <w:rPr>
          <w:rFonts w:ascii="Times New Roman" w:hAnsi="Times New Roman" w:cs="Times New Roman"/>
          <w:b/>
        </w:rPr>
      </w:pPr>
      <w:r w:rsidRPr="00AA744F">
        <w:rPr>
          <w:rFonts w:ascii="Times New Roman" w:hAnsi="Times New Roman" w:cs="Times New Roman"/>
          <w:b/>
        </w:rPr>
        <w:t>Модуль «Школьные медиа»</w:t>
      </w:r>
    </w:p>
    <w:p w:rsidR="003A73DB" w:rsidRPr="003A73DB" w:rsidRDefault="003A73DB" w:rsidP="00AA744F">
      <w:pPr>
        <w:ind w:firstLine="708"/>
        <w:jc w:val="both"/>
        <w:rPr>
          <w:rFonts w:ascii="Times New Roman" w:hAnsi="Times New Roman" w:cs="Times New Roman"/>
        </w:rPr>
      </w:pPr>
      <w:r w:rsidRPr="003A73DB">
        <w:rPr>
          <w:rFonts w:ascii="Times New Roman" w:hAnsi="Times New Roman" w:cs="Times New Roman"/>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участие школьников в конкурсах школьных медиа.</w:t>
      </w:r>
    </w:p>
    <w:p w:rsidR="003A73DB" w:rsidRPr="003A73DB" w:rsidRDefault="003A73DB" w:rsidP="003A73DB">
      <w:pPr>
        <w:jc w:val="both"/>
        <w:rPr>
          <w:rFonts w:ascii="Times New Roman" w:hAnsi="Times New Roman" w:cs="Times New Roman"/>
        </w:rPr>
      </w:pPr>
    </w:p>
    <w:p w:rsidR="003A73DB" w:rsidRPr="003A73DB" w:rsidRDefault="003A73DB" w:rsidP="00AA744F">
      <w:pPr>
        <w:ind w:firstLine="708"/>
        <w:jc w:val="both"/>
        <w:rPr>
          <w:rFonts w:ascii="Times New Roman" w:hAnsi="Times New Roman" w:cs="Times New Roman"/>
        </w:rPr>
      </w:pPr>
      <w:r w:rsidRPr="003A73DB">
        <w:rPr>
          <w:rFonts w:ascii="Times New Roman" w:hAnsi="Times New Roman" w:cs="Times New Roman"/>
        </w:rPr>
        <w:t xml:space="preserve">В школе создан кружок «Фокус ТВ», который объединяет активистов, учителей, </w:t>
      </w:r>
      <w:r w:rsidRPr="003A73DB">
        <w:rPr>
          <w:rFonts w:ascii="Times New Roman" w:hAnsi="Times New Roman" w:cs="Times New Roman"/>
        </w:rPr>
        <w:lastRenderedPageBreak/>
        <w:t>учеников, увлекающихся журналистикой, видео и фото-творчеством, в единый социальный проект, который включает в себя школьную газету, фото студию, школьную видеостудию.</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Работа медиацентра регламентируется планом, графиком работы и распределяется по следующим направлениям: техническая поддержка образовательного процесса, освещение учебно-воспитательного процесса — и, как результат, медиацентр играет роль системообразующего фактора в деятельности школы.</w:t>
      </w:r>
    </w:p>
    <w:p w:rsidR="003A73DB" w:rsidRPr="003A73DB" w:rsidRDefault="003A73DB" w:rsidP="00AA744F">
      <w:pPr>
        <w:ind w:firstLine="708"/>
        <w:jc w:val="both"/>
        <w:rPr>
          <w:rFonts w:ascii="Times New Roman" w:hAnsi="Times New Roman" w:cs="Times New Roman"/>
        </w:rPr>
      </w:pPr>
      <w:r w:rsidRPr="003A73DB">
        <w:rPr>
          <w:rFonts w:ascii="Times New Roman" w:hAnsi="Times New Roman" w:cs="Times New Roman"/>
        </w:rPr>
        <w:t>На базе медиацентра есть возможность осуществлять поиск информации в сети Интернет. Данный проект стал совместной работой ребят 5-10 классов и учителей, что позволяет добиться интересного проведения занятий, взаимопонимания и сотрудничества между учащимися, учителями.</w:t>
      </w:r>
    </w:p>
    <w:p w:rsidR="003A73DB" w:rsidRPr="003A73DB" w:rsidRDefault="003A73DB" w:rsidP="00AA744F">
      <w:pPr>
        <w:ind w:firstLine="708"/>
        <w:jc w:val="both"/>
        <w:rPr>
          <w:rFonts w:ascii="Times New Roman" w:hAnsi="Times New Roman" w:cs="Times New Roman"/>
        </w:rPr>
      </w:pPr>
      <w:r w:rsidRPr="003A73DB">
        <w:rPr>
          <w:rFonts w:ascii="Times New Roman" w:hAnsi="Times New Roman" w:cs="Times New Roman"/>
        </w:rPr>
        <w:t>Подробное знакомство с программами и оборудованием, аспектами работы с ними, осуществляется в рамках кружковой работы по индивидуальному плану.</w:t>
      </w:r>
    </w:p>
    <w:p w:rsidR="003A73DB" w:rsidRPr="003A73DB" w:rsidRDefault="003A73DB" w:rsidP="003A73DB">
      <w:pPr>
        <w:jc w:val="both"/>
        <w:rPr>
          <w:rFonts w:ascii="Times New Roman" w:hAnsi="Times New Roman" w:cs="Times New Roman"/>
        </w:rPr>
      </w:pPr>
    </w:p>
    <w:p w:rsidR="003A73DB" w:rsidRPr="00AA744F" w:rsidRDefault="003A73DB" w:rsidP="003A73DB">
      <w:pPr>
        <w:jc w:val="both"/>
        <w:rPr>
          <w:rFonts w:ascii="Times New Roman" w:hAnsi="Times New Roman" w:cs="Times New Roman"/>
          <w:b/>
        </w:rPr>
      </w:pPr>
      <w:r w:rsidRPr="00AA744F">
        <w:rPr>
          <w:rFonts w:ascii="Times New Roman" w:hAnsi="Times New Roman" w:cs="Times New Roman"/>
          <w:b/>
        </w:rPr>
        <w:t>Модуль «Добровольческая деятельность»</w:t>
      </w:r>
    </w:p>
    <w:p w:rsidR="003A73DB" w:rsidRPr="003A73DB" w:rsidRDefault="003A73DB" w:rsidP="00AA744F">
      <w:pPr>
        <w:ind w:firstLine="708"/>
        <w:jc w:val="both"/>
        <w:rPr>
          <w:rFonts w:ascii="Times New Roman" w:hAnsi="Times New Roman" w:cs="Times New Roman"/>
        </w:rPr>
      </w:pPr>
      <w:r w:rsidRPr="003A73DB">
        <w:rPr>
          <w:rFonts w:ascii="Times New Roman" w:hAnsi="Times New Roman" w:cs="Times New Roman"/>
        </w:rPr>
        <w:t>Добровольчество - это участие обучающихся в общественно-полезных делах, деятельности на благо конкретных людей и социального окружения в целом. Добровольчество позволяет школьникам проявить такие качества как внимание, забота, уважение. Добровольчество позволяет развивать коммуникативную культуру, умение общаться, слушать и слышать, эмоциональный интеллект, эмпатию, умение сопереживать.</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Воспитательный потенциал добровольчества реализуется следующим образом:</w:t>
      </w:r>
    </w:p>
    <w:p w:rsidR="003A73DB" w:rsidRPr="00AA744F" w:rsidRDefault="003A73DB" w:rsidP="003A73DB">
      <w:pPr>
        <w:jc w:val="both"/>
        <w:rPr>
          <w:rFonts w:ascii="Times New Roman" w:hAnsi="Times New Roman" w:cs="Times New Roman"/>
          <w:u w:val="single"/>
        </w:rPr>
      </w:pPr>
      <w:bookmarkStart w:id="164" w:name="На_внешкольном_уровне:"/>
      <w:bookmarkEnd w:id="164"/>
      <w:r w:rsidRPr="00AA744F">
        <w:rPr>
          <w:rFonts w:ascii="Times New Roman" w:hAnsi="Times New Roman" w:cs="Times New Roman"/>
          <w:u w:val="single"/>
        </w:rPr>
        <w:t>На внешкольном уровне:</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посильная помощь, оказываемая школьниками пожилым людям, проживающим в микрорайоне расположения образовательной организации;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участие обучающихся (с согласия родителей (законных представителей) в сборе помощи для нуждающихся.</w:t>
      </w:r>
    </w:p>
    <w:p w:rsidR="003A73DB" w:rsidRPr="00AA744F" w:rsidRDefault="003A73DB" w:rsidP="003A73DB">
      <w:pPr>
        <w:jc w:val="both"/>
        <w:rPr>
          <w:rFonts w:ascii="Times New Roman" w:hAnsi="Times New Roman" w:cs="Times New Roman"/>
          <w:u w:val="single"/>
        </w:rPr>
      </w:pPr>
      <w:r w:rsidRPr="00AA744F">
        <w:rPr>
          <w:rFonts w:ascii="Times New Roman" w:hAnsi="Times New Roman" w:cs="Times New Roman"/>
          <w:u w:val="single"/>
        </w:rPr>
        <w:t>На школьном уровне:</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участие обучающихся в организации праздников, торжественных мероприятий, встреч с гостями школы.</w:t>
      </w:r>
    </w:p>
    <w:p w:rsidR="003A73DB" w:rsidRPr="003A73DB" w:rsidRDefault="003A73DB" w:rsidP="003A73DB">
      <w:pPr>
        <w:jc w:val="both"/>
        <w:rPr>
          <w:rFonts w:ascii="Times New Roman" w:hAnsi="Times New Roman" w:cs="Times New Roman"/>
        </w:rPr>
      </w:pPr>
      <w:bookmarkStart w:id="165" w:name="Модуль_«Экскурсии,_экспедиции,_походы»"/>
      <w:bookmarkEnd w:id="165"/>
    </w:p>
    <w:p w:rsidR="003A73DB" w:rsidRPr="00AA744F" w:rsidRDefault="003A73DB" w:rsidP="003A73DB">
      <w:pPr>
        <w:jc w:val="both"/>
        <w:rPr>
          <w:rFonts w:ascii="Times New Roman" w:hAnsi="Times New Roman" w:cs="Times New Roman"/>
          <w:b/>
        </w:rPr>
      </w:pPr>
      <w:r w:rsidRPr="00AA744F">
        <w:rPr>
          <w:rFonts w:ascii="Times New Roman" w:hAnsi="Times New Roman" w:cs="Times New Roman"/>
          <w:b/>
        </w:rPr>
        <w:t>Модуль «Экскурсии, экспедиции, походы»</w:t>
      </w:r>
    </w:p>
    <w:p w:rsidR="003A73DB" w:rsidRPr="003A73DB" w:rsidRDefault="003A73DB" w:rsidP="00AA744F">
      <w:pPr>
        <w:ind w:firstLine="708"/>
        <w:jc w:val="both"/>
        <w:rPr>
          <w:rFonts w:ascii="Times New Roman" w:hAnsi="Times New Roman" w:cs="Times New Roman"/>
        </w:rPr>
      </w:pPr>
      <w:r w:rsidRPr="003A73DB">
        <w:rPr>
          <w:rFonts w:ascii="Times New Roman" w:hAnsi="Times New Roman" w:cs="Times New Roman"/>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3A73DB" w:rsidRPr="003A73DB" w:rsidRDefault="003A73DB" w:rsidP="00AA744F">
      <w:pPr>
        <w:ind w:firstLine="708"/>
        <w:jc w:val="both"/>
        <w:rPr>
          <w:rFonts w:ascii="Times New Roman" w:hAnsi="Times New Roman" w:cs="Times New Roman"/>
        </w:rPr>
      </w:pPr>
      <w:r w:rsidRPr="003A73DB">
        <w:rPr>
          <w:rFonts w:ascii="Times New Roman" w:hAnsi="Times New Roman" w:cs="Times New Roman"/>
        </w:rPr>
        <w:t>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3A73DB" w:rsidRPr="003A73DB" w:rsidRDefault="003A73DB" w:rsidP="00AA744F">
      <w:pPr>
        <w:ind w:firstLine="708"/>
        <w:jc w:val="both"/>
        <w:rPr>
          <w:rFonts w:ascii="Times New Roman" w:hAnsi="Times New Roman" w:cs="Times New Roman"/>
        </w:rPr>
      </w:pPr>
      <w:r w:rsidRPr="003A73DB">
        <w:rPr>
          <w:rFonts w:ascii="Times New Roman" w:hAnsi="Times New Roman" w:cs="Times New Roman"/>
        </w:rPr>
        <w:t>Эти воспитательные возможности реализуются в рамках следующих видов и форм деятельности:</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регулярные пешие прогулки, экскурсии или походы выходного дня, организуемые в классах их классными руководителями и родителями школьников: в музей, на предприятие, на природу (проводятся как интерактивные занятия с распределением среди школьников ролей и соответствующих им заданий, например:</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«фотографов», «разведчиков», «гидов», «корреспондентов», «оформителей»);</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lastRenderedPageBreak/>
        <w:t>многодневные походы,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3A73DB" w:rsidRPr="003A73DB" w:rsidRDefault="003A73DB" w:rsidP="003A73DB">
      <w:pPr>
        <w:jc w:val="both"/>
        <w:rPr>
          <w:rFonts w:ascii="Times New Roman" w:hAnsi="Times New Roman" w:cs="Times New Roman"/>
        </w:rPr>
      </w:pPr>
      <w:r w:rsidRPr="003A73DB">
        <w:rPr>
          <w:rFonts w:ascii="Times New Roman" w:hAnsi="Times New Roman" w:cs="Times New Roman"/>
        </w:rPr>
        <w:t>летний выездной палаточный лагерь, ориентированный на организацию активного отдыха детей, обучение навыкам выживания в природе, закаливание (программа лагеря включает мини-походы, марш-броски, квесты, игры, соревнования, конкурсы).</w:t>
      </w:r>
    </w:p>
    <w:p w:rsidR="003A73DB" w:rsidRPr="001855A8" w:rsidRDefault="003A73DB" w:rsidP="00A01667">
      <w:pPr>
        <w:ind w:right="89"/>
        <w:jc w:val="both"/>
        <w:rPr>
          <w:rFonts w:ascii="Times New Roman" w:hAnsi="Times New Roman" w:cs="Times New Roman"/>
          <w:color w:val="auto"/>
        </w:rPr>
      </w:pPr>
    </w:p>
    <w:p w:rsidR="0065305B" w:rsidRPr="001855A8" w:rsidRDefault="00AA744F" w:rsidP="0065305B">
      <w:pPr>
        <w:keepNext/>
        <w:keepLines/>
        <w:jc w:val="both"/>
        <w:outlineLvl w:val="0"/>
        <w:rPr>
          <w:rFonts w:ascii="Times New Roman" w:hAnsi="Times New Roman" w:cs="Times New Roman"/>
          <w:color w:val="auto"/>
        </w:rPr>
      </w:pPr>
      <w:bookmarkStart w:id="166" w:name="_Toc109838901"/>
      <w:r>
        <w:rPr>
          <w:rFonts w:ascii="Times New Roman" w:hAnsi="Times New Roman" w:cs="Times New Roman"/>
          <w:b/>
          <w:color w:val="auto"/>
        </w:rPr>
        <w:t>2.</w:t>
      </w:r>
      <w:r w:rsidR="0065305B" w:rsidRPr="001855A8">
        <w:rPr>
          <w:rFonts w:ascii="Times New Roman" w:hAnsi="Times New Roman" w:cs="Times New Roman"/>
          <w:b/>
          <w:color w:val="auto"/>
        </w:rPr>
        <w:t>3.</w:t>
      </w:r>
      <w:r>
        <w:rPr>
          <w:rFonts w:ascii="Times New Roman" w:hAnsi="Times New Roman" w:cs="Times New Roman"/>
          <w:b/>
          <w:color w:val="auto"/>
        </w:rPr>
        <w:t xml:space="preserve">4. </w:t>
      </w:r>
      <w:r w:rsidR="0065305B" w:rsidRPr="001855A8">
        <w:rPr>
          <w:rFonts w:ascii="Times New Roman" w:hAnsi="Times New Roman" w:cs="Times New Roman"/>
          <w:b/>
          <w:color w:val="auto"/>
        </w:rPr>
        <w:t xml:space="preserve"> ОРГАНИЗАЦИОННЫЙ</w:t>
      </w:r>
      <w:bookmarkEnd w:id="166"/>
      <w:r w:rsidRPr="00AA744F">
        <w:rPr>
          <w:rFonts w:ascii="Times New Roman" w:hAnsi="Times New Roman" w:cs="Times New Roman"/>
          <w:b/>
          <w:color w:val="auto"/>
        </w:rPr>
        <w:t xml:space="preserve"> </w:t>
      </w:r>
      <w:r w:rsidRPr="001855A8">
        <w:rPr>
          <w:rFonts w:ascii="Times New Roman" w:hAnsi="Times New Roman" w:cs="Times New Roman"/>
          <w:b/>
          <w:color w:val="auto"/>
        </w:rPr>
        <w:t>РАЗДЕЛ</w:t>
      </w:r>
    </w:p>
    <w:p w:rsidR="0065305B" w:rsidRPr="001855A8" w:rsidRDefault="0065305B" w:rsidP="0065305B">
      <w:pPr>
        <w:keepNext/>
        <w:keepLines/>
        <w:jc w:val="both"/>
        <w:outlineLvl w:val="0"/>
        <w:rPr>
          <w:rFonts w:ascii="Times New Roman" w:hAnsi="Times New Roman" w:cs="Times New Roman"/>
          <w:color w:val="auto"/>
        </w:rPr>
      </w:pPr>
      <w:bookmarkStart w:id="167" w:name="_Toc109838902"/>
      <w:r w:rsidRPr="001855A8">
        <w:rPr>
          <w:rFonts w:ascii="Times New Roman" w:hAnsi="Times New Roman" w:cs="Times New Roman"/>
          <w:b/>
          <w:color w:val="auto"/>
        </w:rPr>
        <w:t>1</w:t>
      </w:r>
      <w:r w:rsidR="00AA744F">
        <w:rPr>
          <w:rFonts w:ascii="Times New Roman" w:hAnsi="Times New Roman" w:cs="Times New Roman"/>
          <w:b/>
          <w:color w:val="auto"/>
        </w:rPr>
        <w:t xml:space="preserve">. </w:t>
      </w:r>
      <w:r w:rsidRPr="001855A8">
        <w:rPr>
          <w:rFonts w:ascii="Times New Roman" w:hAnsi="Times New Roman" w:cs="Times New Roman"/>
          <w:b/>
          <w:color w:val="auto"/>
        </w:rPr>
        <w:t xml:space="preserve"> Кадровое обеспечение</w:t>
      </w:r>
      <w:bookmarkEnd w:id="167"/>
    </w:p>
    <w:p w:rsidR="0065305B" w:rsidRPr="001855A8" w:rsidRDefault="0065305B" w:rsidP="0065305B">
      <w:pPr>
        <w:pStyle w:val="af4"/>
        <w:tabs>
          <w:tab w:val="left" w:pos="851"/>
        </w:tabs>
        <w:spacing w:after="0" w:line="240" w:lineRule="auto"/>
        <w:ind w:firstLine="709"/>
        <w:jc w:val="both"/>
        <w:rPr>
          <w:rFonts w:ascii="Times New Roman" w:hAnsi="Times New Roman" w:cs="Times New Roman"/>
          <w:color w:val="auto"/>
        </w:rPr>
      </w:pPr>
      <w:r w:rsidRPr="001855A8">
        <w:rPr>
          <w:rFonts w:ascii="Times New Roman" w:hAnsi="Times New Roman" w:cs="Times New Roman"/>
          <w:color w:val="auto"/>
        </w:rPr>
        <w:t>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Педагоги регулярно повышают педагогическое мастерство через:</w:t>
      </w:r>
    </w:p>
    <w:p w:rsidR="0065305B" w:rsidRPr="001855A8" w:rsidRDefault="0065305B" w:rsidP="0065305B">
      <w:pPr>
        <w:pStyle w:val="af4"/>
        <w:spacing w:after="0" w:line="240" w:lineRule="auto"/>
        <w:jc w:val="both"/>
        <w:rPr>
          <w:rFonts w:ascii="Times New Roman" w:hAnsi="Times New Roman" w:cs="Times New Roman"/>
          <w:color w:val="auto"/>
        </w:rPr>
      </w:pPr>
      <w:r w:rsidRPr="001855A8">
        <w:rPr>
          <w:rFonts w:ascii="Times New Roman" w:hAnsi="Times New Roman" w:cs="Times New Roman"/>
          <w:color w:val="auto"/>
        </w:rPr>
        <w:t>-курсы повышения квалификации;</w:t>
      </w:r>
    </w:p>
    <w:p w:rsidR="0065305B" w:rsidRPr="001855A8" w:rsidRDefault="0065305B" w:rsidP="0065305B">
      <w:pPr>
        <w:pStyle w:val="af4"/>
        <w:spacing w:after="0" w:line="240" w:lineRule="auto"/>
        <w:jc w:val="both"/>
        <w:rPr>
          <w:rFonts w:ascii="Times New Roman" w:hAnsi="Times New Roman" w:cs="Times New Roman"/>
          <w:color w:val="auto"/>
        </w:rPr>
      </w:pPr>
      <w:r w:rsidRPr="001855A8">
        <w:rPr>
          <w:rFonts w:ascii="Times New Roman" w:hAnsi="Times New Roman" w:cs="Times New Roman"/>
          <w:color w:val="auto"/>
        </w:rPr>
        <w:t>- регулярное проведение и участие в семинарах, вебинарах, научно-практических конференциях;</w:t>
      </w:r>
    </w:p>
    <w:p w:rsidR="0065305B" w:rsidRPr="001855A8" w:rsidRDefault="0065305B" w:rsidP="0065305B">
      <w:pPr>
        <w:pStyle w:val="af4"/>
        <w:spacing w:after="0" w:line="240" w:lineRule="auto"/>
        <w:jc w:val="both"/>
        <w:rPr>
          <w:rFonts w:ascii="Times New Roman" w:hAnsi="Times New Roman" w:cs="Times New Roman"/>
          <w:color w:val="auto"/>
        </w:rPr>
      </w:pPr>
      <w:r w:rsidRPr="001855A8">
        <w:rPr>
          <w:rFonts w:ascii="Times New Roman" w:hAnsi="Times New Roman" w:cs="Times New Roman"/>
          <w:color w:val="auto"/>
        </w:rPr>
        <w:t>- изучение научно-методической литературы;</w:t>
      </w:r>
    </w:p>
    <w:p w:rsidR="0065305B" w:rsidRPr="001855A8" w:rsidRDefault="0065305B" w:rsidP="0065305B">
      <w:pPr>
        <w:pStyle w:val="af4"/>
        <w:spacing w:after="0" w:line="240" w:lineRule="auto"/>
        <w:jc w:val="both"/>
        <w:rPr>
          <w:rFonts w:ascii="Times New Roman" w:hAnsi="Times New Roman" w:cs="Times New Roman"/>
          <w:color w:val="auto"/>
        </w:rPr>
      </w:pPr>
      <w:r w:rsidRPr="001855A8">
        <w:rPr>
          <w:rFonts w:ascii="Times New Roman" w:hAnsi="Times New Roman" w:cs="Times New Roman"/>
          <w:color w:val="auto"/>
        </w:rPr>
        <w:t xml:space="preserve">- знакомство с передовыми научными разработками и российским опытом. </w:t>
      </w:r>
    </w:p>
    <w:p w:rsidR="0065305B" w:rsidRPr="001855A8" w:rsidRDefault="0065305B" w:rsidP="0065305B">
      <w:pPr>
        <w:pStyle w:val="af4"/>
        <w:spacing w:after="0" w:line="240" w:lineRule="auto"/>
        <w:jc w:val="both"/>
        <w:rPr>
          <w:rFonts w:ascii="Times New Roman" w:hAnsi="Times New Roman" w:cs="Times New Roman"/>
          <w:color w:val="auto"/>
        </w:rPr>
      </w:pPr>
      <w:r w:rsidRPr="001855A8">
        <w:rPr>
          <w:rFonts w:ascii="Times New Roman" w:hAnsi="Times New Roman" w:cs="Times New Roman"/>
          <w:color w:val="auto"/>
        </w:rPr>
        <w:t>Ведется работа школьного методического объединения классных руководителей.</w:t>
      </w:r>
    </w:p>
    <w:p w:rsidR="0098142E" w:rsidRPr="0015283C" w:rsidRDefault="0098142E" w:rsidP="0098142E">
      <w:pPr>
        <w:pStyle w:val="c12"/>
        <w:shd w:val="clear" w:color="auto" w:fill="FFFFFF"/>
        <w:spacing w:before="0" w:beforeAutospacing="0" w:after="0" w:afterAutospacing="0"/>
        <w:jc w:val="both"/>
        <w:rPr>
          <w:color w:val="000000"/>
        </w:rPr>
      </w:pPr>
      <w:bookmarkStart w:id="168" w:name="_Toc109838903"/>
      <w:r w:rsidRPr="0015283C">
        <w:rPr>
          <w:rStyle w:val="c1"/>
          <w:color w:val="000000"/>
        </w:rPr>
        <w:t>    Кадровый состав школы: директор школы, заместитель директора по учебно-воспитательной работе, заместитель директора по воспитательной работе (по совместительству),</w:t>
      </w:r>
      <w:r>
        <w:rPr>
          <w:rStyle w:val="c1"/>
          <w:color w:val="000000"/>
        </w:rPr>
        <w:t xml:space="preserve"> </w:t>
      </w:r>
      <w:r w:rsidRPr="0015283C">
        <w:rPr>
          <w:rStyle w:val="c1"/>
          <w:color w:val="000000"/>
        </w:rPr>
        <w:t xml:space="preserve"> советник ди</w:t>
      </w:r>
      <w:r>
        <w:rPr>
          <w:rStyle w:val="c1"/>
          <w:color w:val="000000"/>
        </w:rPr>
        <w:t>ректора по воспитанию и взаимодействию с детскими общественными объединениями</w:t>
      </w:r>
      <w:r w:rsidRPr="0015283C">
        <w:rPr>
          <w:rStyle w:val="c1"/>
          <w:color w:val="000000"/>
        </w:rPr>
        <w:t xml:space="preserve">, классные руководители (15 </w:t>
      </w:r>
      <w:r>
        <w:rPr>
          <w:rStyle w:val="c1"/>
          <w:color w:val="000000"/>
        </w:rPr>
        <w:t>человек), учителя–</w:t>
      </w:r>
      <w:r w:rsidRPr="0015283C">
        <w:rPr>
          <w:rStyle w:val="c1"/>
          <w:color w:val="000000"/>
        </w:rPr>
        <w:t>предметники (</w:t>
      </w:r>
      <w:r>
        <w:rPr>
          <w:rStyle w:val="c1"/>
          <w:color w:val="000000" w:themeColor="text1"/>
        </w:rPr>
        <w:t>22</w:t>
      </w:r>
      <w:r w:rsidRPr="0015283C">
        <w:rPr>
          <w:rStyle w:val="c1"/>
          <w:color w:val="000000"/>
        </w:rPr>
        <w:t xml:space="preserve"> человек</w:t>
      </w:r>
      <w:r>
        <w:rPr>
          <w:rStyle w:val="c1"/>
          <w:color w:val="000000"/>
        </w:rPr>
        <w:t>а</w:t>
      </w:r>
      <w:r w:rsidRPr="0015283C">
        <w:rPr>
          <w:rStyle w:val="c1"/>
          <w:color w:val="000000"/>
        </w:rPr>
        <w:t xml:space="preserve">), </w:t>
      </w:r>
      <w:r>
        <w:rPr>
          <w:rStyle w:val="c1"/>
          <w:color w:val="000000"/>
        </w:rPr>
        <w:t xml:space="preserve">преподаватель-организатор ОБЗР, педагог-психолог, учитель-логопед, социальный педагог, старший вожатый, воспитатели (6 человек), </w:t>
      </w:r>
      <w:r w:rsidRPr="0015283C">
        <w:rPr>
          <w:rStyle w:val="c1"/>
          <w:color w:val="000000"/>
        </w:rPr>
        <w:t>школьный Уполномоченный по правам ребёнка на общественных началах.</w:t>
      </w:r>
    </w:p>
    <w:p w:rsidR="0065305B" w:rsidRPr="001855A8" w:rsidRDefault="0065305B" w:rsidP="0065305B">
      <w:pPr>
        <w:pStyle w:val="af4"/>
        <w:tabs>
          <w:tab w:val="left" w:pos="851"/>
        </w:tabs>
        <w:spacing w:after="0" w:line="240" w:lineRule="auto"/>
        <w:ind w:firstLine="709"/>
        <w:jc w:val="both"/>
        <w:rPr>
          <w:rFonts w:ascii="Times New Roman" w:hAnsi="Times New Roman" w:cs="Times New Roman"/>
          <w:color w:val="auto"/>
        </w:rPr>
      </w:pPr>
      <w:r w:rsidRPr="001855A8">
        <w:rPr>
          <w:rFonts w:ascii="Times New Roman" w:hAnsi="Times New Roman" w:cs="Times New Roman"/>
          <w:b/>
          <w:color w:val="auto"/>
        </w:rPr>
        <w:t>2</w:t>
      </w:r>
      <w:r w:rsidR="0098142E">
        <w:rPr>
          <w:rFonts w:ascii="Times New Roman" w:hAnsi="Times New Roman" w:cs="Times New Roman"/>
          <w:b/>
          <w:color w:val="auto"/>
        </w:rPr>
        <w:t>.</w:t>
      </w:r>
      <w:r w:rsidRPr="001855A8">
        <w:rPr>
          <w:rFonts w:ascii="Times New Roman" w:hAnsi="Times New Roman" w:cs="Times New Roman"/>
          <w:b/>
          <w:color w:val="auto"/>
        </w:rPr>
        <w:t xml:space="preserve"> Нормативно-методическое обеспечение</w:t>
      </w:r>
      <w:bookmarkEnd w:id="168"/>
    </w:p>
    <w:p w:rsidR="0098142E" w:rsidRDefault="0098142E" w:rsidP="0098142E">
      <w:pPr>
        <w:shd w:val="clear" w:color="auto" w:fill="FFFFFF"/>
        <w:rPr>
          <w:rFonts w:ascii="Times New Roman" w:hAnsi="Times New Roman" w:cs="Times New Roman"/>
        </w:rPr>
      </w:pPr>
      <w:bookmarkStart w:id="169" w:name="_Toc109838904"/>
      <w:r w:rsidRPr="0015283C">
        <w:rPr>
          <w:rFonts w:ascii="Times New Roman" w:hAnsi="Times New Roman" w:cs="Times New Roman"/>
        </w:rPr>
        <w:t>Школьные нормативно-правовые акты по вопросам воспитательной деятельности </w:t>
      </w:r>
    </w:p>
    <w:p w:rsidR="0098142E" w:rsidRPr="000A37A7" w:rsidRDefault="0098142E" w:rsidP="0098142E">
      <w:pPr>
        <w:shd w:val="clear" w:color="auto" w:fill="FFFFFF"/>
        <w:rPr>
          <w:rFonts w:ascii="Times New Roman" w:hAnsi="Times New Roman" w:cs="Times New Roman"/>
        </w:rPr>
      </w:pPr>
      <w:r w:rsidRPr="000A37A7">
        <w:rPr>
          <w:rFonts w:ascii="Times New Roman" w:hAnsi="Times New Roman" w:cs="Times New Roman"/>
        </w:rPr>
        <w:t xml:space="preserve"> </w:t>
      </w:r>
      <w:hyperlink r:id="rId13" w:tgtFrame="_blank" w:history="1">
        <w:r w:rsidRPr="000A37A7">
          <w:rPr>
            <w:rStyle w:val="afd"/>
          </w:rPr>
          <w:t>obo-zorschool-76.gosuslugi.ru</w:t>
        </w:r>
      </w:hyperlink>
    </w:p>
    <w:p w:rsidR="0098142E" w:rsidRPr="0015283C" w:rsidRDefault="00237A6D" w:rsidP="0098142E">
      <w:pPr>
        <w:widowControl/>
        <w:shd w:val="clear" w:color="auto" w:fill="FFFFFF"/>
        <w:rPr>
          <w:rFonts w:ascii="Times New Roman" w:hAnsi="Times New Roman" w:cs="Times New Roman"/>
          <w:color w:val="auto"/>
        </w:rPr>
      </w:pPr>
      <w:hyperlink r:id="rId14" w:history="1">
        <w:r w:rsidR="0098142E" w:rsidRPr="0015283C">
          <w:rPr>
            <w:rFonts w:ascii="Times New Roman" w:hAnsi="Times New Roman" w:cs="Times New Roman"/>
            <w:color w:val="auto"/>
            <w:u w:val="single"/>
          </w:rPr>
          <w:t>Устав школы</w:t>
        </w:r>
      </w:hyperlink>
      <w:r w:rsidR="0098142E" w:rsidRPr="0015283C">
        <w:rPr>
          <w:rFonts w:ascii="Times New Roman" w:hAnsi="Times New Roman" w:cs="Times New Roman"/>
          <w:color w:val="auto"/>
        </w:rPr>
        <w:br/>
      </w:r>
      <w:hyperlink r:id="rId15" w:history="1">
        <w:r w:rsidR="0098142E" w:rsidRPr="0015283C">
          <w:rPr>
            <w:rFonts w:ascii="Times New Roman" w:hAnsi="Times New Roman" w:cs="Times New Roman"/>
            <w:color w:val="auto"/>
            <w:u w:val="single"/>
          </w:rPr>
          <w:t>Локальные акты:</w:t>
        </w:r>
      </w:hyperlink>
    </w:p>
    <w:p w:rsidR="0098142E" w:rsidRPr="0015283C" w:rsidRDefault="0098142E" w:rsidP="00EE5F81">
      <w:pPr>
        <w:widowControl/>
        <w:numPr>
          <w:ilvl w:val="0"/>
          <w:numId w:val="136"/>
        </w:numPr>
        <w:shd w:val="clear" w:color="auto" w:fill="FFFFFF"/>
        <w:spacing w:before="30" w:after="30"/>
        <w:rPr>
          <w:rFonts w:ascii="Times New Roman" w:hAnsi="Times New Roman" w:cs="Times New Roman"/>
        </w:rPr>
      </w:pPr>
      <w:r w:rsidRPr="0015283C">
        <w:rPr>
          <w:rFonts w:ascii="Times New Roman" w:hAnsi="Times New Roman" w:cs="Times New Roman"/>
        </w:rPr>
        <w:t>Положение о Совете старшеклассников</w:t>
      </w:r>
    </w:p>
    <w:p w:rsidR="0098142E" w:rsidRPr="0015283C" w:rsidRDefault="0098142E" w:rsidP="00EE5F81">
      <w:pPr>
        <w:widowControl/>
        <w:numPr>
          <w:ilvl w:val="0"/>
          <w:numId w:val="136"/>
        </w:numPr>
        <w:shd w:val="clear" w:color="auto" w:fill="FFFFFF"/>
        <w:spacing w:before="30" w:after="30"/>
        <w:rPr>
          <w:rFonts w:ascii="Times New Roman" w:hAnsi="Times New Roman" w:cs="Times New Roman"/>
        </w:rPr>
      </w:pPr>
      <w:r w:rsidRPr="0015283C">
        <w:rPr>
          <w:rFonts w:ascii="Times New Roman" w:hAnsi="Times New Roman" w:cs="Times New Roman"/>
        </w:rPr>
        <w:t>Положение о содействии деятельности общественных объединений обучающихся, родителей (законных представителей несовершеннолетних обучающихся), осуществляемой в ОО и незапрещенной законодательством РФ</w:t>
      </w:r>
    </w:p>
    <w:p w:rsidR="0098142E" w:rsidRPr="0015283C" w:rsidRDefault="0098142E" w:rsidP="00EE5F81">
      <w:pPr>
        <w:widowControl/>
        <w:numPr>
          <w:ilvl w:val="0"/>
          <w:numId w:val="136"/>
        </w:numPr>
        <w:shd w:val="clear" w:color="auto" w:fill="FFFFFF"/>
        <w:spacing w:before="30" w:after="30"/>
        <w:rPr>
          <w:rFonts w:ascii="Times New Roman" w:hAnsi="Times New Roman" w:cs="Times New Roman"/>
        </w:rPr>
      </w:pPr>
      <w:r w:rsidRPr="0015283C">
        <w:rPr>
          <w:rFonts w:ascii="Times New Roman" w:hAnsi="Times New Roman" w:cs="Times New Roman"/>
        </w:rPr>
        <w:t>Положение о Родительском комитете</w:t>
      </w:r>
    </w:p>
    <w:p w:rsidR="0098142E" w:rsidRPr="0015283C" w:rsidRDefault="0098142E" w:rsidP="00EE5F81">
      <w:pPr>
        <w:widowControl/>
        <w:numPr>
          <w:ilvl w:val="0"/>
          <w:numId w:val="136"/>
        </w:numPr>
        <w:shd w:val="clear" w:color="auto" w:fill="FFFFFF"/>
        <w:spacing w:before="30" w:after="30"/>
        <w:rPr>
          <w:rFonts w:ascii="Times New Roman" w:hAnsi="Times New Roman" w:cs="Times New Roman"/>
        </w:rPr>
      </w:pPr>
      <w:r w:rsidRPr="0015283C">
        <w:rPr>
          <w:rFonts w:ascii="Times New Roman" w:hAnsi="Times New Roman" w:cs="Times New Roman"/>
        </w:rPr>
        <w:t>Положение о внеурочной деятельности</w:t>
      </w:r>
    </w:p>
    <w:p w:rsidR="0098142E" w:rsidRPr="0015283C" w:rsidRDefault="0098142E" w:rsidP="00EE5F81">
      <w:pPr>
        <w:widowControl/>
        <w:numPr>
          <w:ilvl w:val="0"/>
          <w:numId w:val="136"/>
        </w:numPr>
        <w:shd w:val="clear" w:color="auto" w:fill="FFFFFF"/>
        <w:spacing w:before="30" w:after="30"/>
        <w:rPr>
          <w:rFonts w:ascii="Times New Roman" w:hAnsi="Times New Roman" w:cs="Times New Roman"/>
        </w:rPr>
      </w:pPr>
      <w:r w:rsidRPr="0015283C">
        <w:rPr>
          <w:rFonts w:ascii="Times New Roman" w:hAnsi="Times New Roman" w:cs="Times New Roman"/>
        </w:rPr>
        <w:t>Положение о спортивном клубе</w:t>
      </w:r>
    </w:p>
    <w:p w:rsidR="0098142E" w:rsidRPr="0015283C" w:rsidRDefault="0098142E" w:rsidP="00EE5F81">
      <w:pPr>
        <w:widowControl/>
        <w:numPr>
          <w:ilvl w:val="0"/>
          <w:numId w:val="136"/>
        </w:numPr>
        <w:shd w:val="clear" w:color="auto" w:fill="FFFFFF"/>
        <w:spacing w:before="30" w:after="30"/>
        <w:rPr>
          <w:rFonts w:ascii="Times New Roman" w:hAnsi="Times New Roman" w:cs="Times New Roman"/>
        </w:rPr>
      </w:pPr>
      <w:r w:rsidRPr="0015283C">
        <w:rPr>
          <w:rFonts w:ascii="Times New Roman" w:hAnsi="Times New Roman" w:cs="Times New Roman"/>
        </w:rPr>
        <w:t>Положение о классном руководстве</w:t>
      </w:r>
    </w:p>
    <w:p w:rsidR="0098142E" w:rsidRPr="0015283C" w:rsidRDefault="0098142E" w:rsidP="00EE5F81">
      <w:pPr>
        <w:widowControl/>
        <w:numPr>
          <w:ilvl w:val="0"/>
          <w:numId w:val="136"/>
        </w:numPr>
        <w:shd w:val="clear" w:color="auto" w:fill="FFFFFF"/>
        <w:spacing w:before="30" w:after="30"/>
        <w:rPr>
          <w:rFonts w:ascii="Times New Roman" w:hAnsi="Times New Roman" w:cs="Times New Roman"/>
        </w:rPr>
      </w:pPr>
      <w:r w:rsidRPr="0015283C">
        <w:rPr>
          <w:rFonts w:ascii="Times New Roman" w:hAnsi="Times New Roman" w:cs="Times New Roman"/>
        </w:rPr>
        <w:t>Положение об ученическом самоуправлении</w:t>
      </w:r>
    </w:p>
    <w:p w:rsidR="0098142E" w:rsidRPr="0015283C" w:rsidRDefault="0098142E" w:rsidP="00EE5F81">
      <w:pPr>
        <w:widowControl/>
        <w:numPr>
          <w:ilvl w:val="0"/>
          <w:numId w:val="136"/>
        </w:numPr>
        <w:shd w:val="clear" w:color="auto" w:fill="FFFFFF"/>
        <w:spacing w:before="30" w:after="30"/>
        <w:rPr>
          <w:rFonts w:ascii="Times New Roman" w:hAnsi="Times New Roman" w:cs="Times New Roman"/>
        </w:rPr>
      </w:pPr>
      <w:r w:rsidRPr="0015283C">
        <w:rPr>
          <w:rFonts w:ascii="Times New Roman" w:hAnsi="Times New Roman" w:cs="Times New Roman"/>
        </w:rPr>
        <w:t>Положение о предупреждении правонарушений среди обучающихся</w:t>
      </w:r>
    </w:p>
    <w:p w:rsidR="0098142E" w:rsidRPr="0015283C" w:rsidRDefault="0098142E" w:rsidP="00EE5F81">
      <w:pPr>
        <w:widowControl/>
        <w:numPr>
          <w:ilvl w:val="0"/>
          <w:numId w:val="136"/>
        </w:numPr>
        <w:shd w:val="clear" w:color="auto" w:fill="FFFFFF"/>
        <w:spacing w:before="30" w:after="30"/>
        <w:rPr>
          <w:rFonts w:ascii="Times New Roman" w:hAnsi="Times New Roman" w:cs="Times New Roman"/>
        </w:rPr>
      </w:pPr>
      <w:r w:rsidRPr="0015283C">
        <w:rPr>
          <w:rFonts w:ascii="Times New Roman" w:hAnsi="Times New Roman" w:cs="Times New Roman"/>
        </w:rPr>
        <w:t>Положение о Совете по профилактике правонарушений среди обучающихся</w:t>
      </w:r>
    </w:p>
    <w:p w:rsidR="0098142E" w:rsidRPr="0015283C" w:rsidRDefault="0098142E" w:rsidP="00EE5F81">
      <w:pPr>
        <w:widowControl/>
        <w:numPr>
          <w:ilvl w:val="0"/>
          <w:numId w:val="136"/>
        </w:numPr>
        <w:shd w:val="clear" w:color="auto" w:fill="FFFFFF"/>
        <w:spacing w:before="30" w:after="30"/>
        <w:rPr>
          <w:rFonts w:ascii="Times New Roman" w:hAnsi="Times New Roman" w:cs="Times New Roman"/>
        </w:rPr>
      </w:pPr>
      <w:r w:rsidRPr="0015283C">
        <w:rPr>
          <w:rFonts w:ascii="Times New Roman" w:hAnsi="Times New Roman" w:cs="Times New Roman"/>
        </w:rPr>
        <w:t>Положение о правилах поведения обучающихся</w:t>
      </w:r>
    </w:p>
    <w:p w:rsidR="0098142E" w:rsidRPr="0015283C" w:rsidRDefault="0098142E" w:rsidP="00EE5F81">
      <w:pPr>
        <w:widowControl/>
        <w:numPr>
          <w:ilvl w:val="0"/>
          <w:numId w:val="136"/>
        </w:numPr>
        <w:shd w:val="clear" w:color="auto" w:fill="FFFFFF"/>
        <w:spacing w:before="30" w:after="30"/>
        <w:rPr>
          <w:rFonts w:ascii="Times New Roman" w:hAnsi="Times New Roman" w:cs="Times New Roman"/>
        </w:rPr>
      </w:pPr>
      <w:r w:rsidRPr="0015283C">
        <w:rPr>
          <w:rFonts w:ascii="Times New Roman" w:hAnsi="Times New Roman" w:cs="Times New Roman"/>
        </w:rPr>
        <w:lastRenderedPageBreak/>
        <w:t>Положение о работе с одаренными детьми</w:t>
      </w:r>
    </w:p>
    <w:p w:rsidR="0098142E" w:rsidRPr="0015283C" w:rsidRDefault="0098142E" w:rsidP="00EE5F81">
      <w:pPr>
        <w:widowControl/>
        <w:numPr>
          <w:ilvl w:val="0"/>
          <w:numId w:val="136"/>
        </w:numPr>
        <w:shd w:val="clear" w:color="auto" w:fill="FFFFFF"/>
        <w:spacing w:before="30" w:after="30"/>
        <w:rPr>
          <w:rFonts w:ascii="Times New Roman" w:hAnsi="Times New Roman" w:cs="Times New Roman"/>
        </w:rPr>
      </w:pPr>
      <w:r w:rsidRPr="0015283C">
        <w:rPr>
          <w:rFonts w:ascii="Times New Roman" w:hAnsi="Times New Roman" w:cs="Times New Roman"/>
        </w:rPr>
        <w:t>Положение о порядке посещения обучающимися мероприятий, не предусмотренных учебным планом</w:t>
      </w:r>
    </w:p>
    <w:p w:rsidR="0098142E" w:rsidRPr="0015283C" w:rsidRDefault="0098142E" w:rsidP="00EE5F81">
      <w:pPr>
        <w:widowControl/>
        <w:numPr>
          <w:ilvl w:val="0"/>
          <w:numId w:val="136"/>
        </w:numPr>
        <w:shd w:val="clear" w:color="auto" w:fill="FFFFFF"/>
        <w:spacing w:before="30" w:after="30"/>
        <w:rPr>
          <w:rFonts w:ascii="Times New Roman" w:hAnsi="Times New Roman" w:cs="Times New Roman"/>
        </w:rPr>
      </w:pPr>
      <w:r w:rsidRPr="0015283C">
        <w:rPr>
          <w:rFonts w:ascii="Times New Roman" w:hAnsi="Times New Roman" w:cs="Times New Roman"/>
        </w:rPr>
        <w:t>и др.</w:t>
      </w:r>
    </w:p>
    <w:p w:rsidR="0065305B" w:rsidRPr="001855A8" w:rsidRDefault="0098142E" w:rsidP="0065305B">
      <w:pPr>
        <w:pStyle w:val="af4"/>
        <w:tabs>
          <w:tab w:val="left" w:pos="707"/>
        </w:tabs>
        <w:spacing w:after="0" w:line="240" w:lineRule="auto"/>
        <w:ind w:left="283"/>
        <w:jc w:val="both"/>
        <w:rPr>
          <w:rFonts w:ascii="Times New Roman" w:hAnsi="Times New Roman" w:cs="Times New Roman"/>
          <w:color w:val="auto"/>
        </w:rPr>
      </w:pPr>
      <w:r>
        <w:rPr>
          <w:rFonts w:ascii="Times New Roman" w:hAnsi="Times New Roman" w:cs="Times New Roman"/>
          <w:b/>
          <w:bCs/>
          <w:color w:val="auto"/>
        </w:rPr>
        <w:t>3.</w:t>
      </w:r>
      <w:r w:rsidR="0065305B" w:rsidRPr="001855A8">
        <w:rPr>
          <w:rFonts w:ascii="Times New Roman" w:hAnsi="Times New Roman" w:cs="Times New Roman"/>
          <w:b/>
          <w:bCs/>
          <w:color w:val="auto"/>
        </w:rPr>
        <w:t xml:space="preserve"> Требования к условиям работы с обучающимися с особыми образовательными потребностями</w:t>
      </w:r>
      <w:bookmarkEnd w:id="169"/>
    </w:p>
    <w:p w:rsidR="0065305B" w:rsidRPr="001855A8" w:rsidRDefault="0065305B" w:rsidP="0065305B">
      <w:pPr>
        <w:tabs>
          <w:tab w:val="left" w:pos="851"/>
        </w:tabs>
        <w:jc w:val="both"/>
        <w:rPr>
          <w:rFonts w:ascii="Times New Roman" w:hAnsi="Times New Roman" w:cs="Times New Roman"/>
          <w:color w:val="auto"/>
        </w:rPr>
      </w:pPr>
      <w:r w:rsidRPr="001855A8">
        <w:rPr>
          <w:rFonts w:ascii="Times New Roman" w:hAnsi="Times New Roman" w:cs="Times New Roman"/>
          <w:color w:val="auto"/>
        </w:rPr>
        <w:t>Особыми задачами воспитания обучающихся с особыми образовательными потребностями являются:</w:t>
      </w:r>
    </w:p>
    <w:p w:rsidR="0065305B" w:rsidRPr="001855A8" w:rsidRDefault="0065305B" w:rsidP="00EE5F81">
      <w:pPr>
        <w:numPr>
          <w:ilvl w:val="0"/>
          <w:numId w:val="82"/>
        </w:numPr>
        <w:tabs>
          <w:tab w:val="left" w:pos="993"/>
        </w:tabs>
        <w:suppressAutoHyphens/>
        <w:ind w:left="0" w:firstLine="709"/>
        <w:jc w:val="both"/>
        <w:rPr>
          <w:rFonts w:ascii="Times New Roman" w:hAnsi="Times New Roman" w:cs="Times New Roman"/>
          <w:color w:val="auto"/>
        </w:rPr>
      </w:pPr>
      <w:r w:rsidRPr="001855A8">
        <w:rPr>
          <w:rFonts w:ascii="Times New Roman" w:hAnsi="Times New Roman" w:cs="Times New Roman"/>
          <w:color w:val="auto"/>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5305B" w:rsidRPr="001855A8" w:rsidRDefault="0065305B" w:rsidP="00EE5F81">
      <w:pPr>
        <w:numPr>
          <w:ilvl w:val="0"/>
          <w:numId w:val="82"/>
        </w:numPr>
        <w:tabs>
          <w:tab w:val="left" w:pos="993"/>
        </w:tabs>
        <w:suppressAutoHyphens/>
        <w:ind w:left="0" w:firstLine="709"/>
        <w:jc w:val="both"/>
        <w:rPr>
          <w:rFonts w:ascii="Times New Roman" w:hAnsi="Times New Roman" w:cs="Times New Roman"/>
          <w:color w:val="auto"/>
        </w:rPr>
      </w:pPr>
      <w:r w:rsidRPr="001855A8">
        <w:rPr>
          <w:rFonts w:ascii="Times New Roman" w:hAnsi="Times New Roman" w:cs="Times New Roman"/>
          <w:color w:val="auto"/>
        </w:rPr>
        <w:t>формирование доброжелательного отношения к обучающимся и их семьям со стороны всех участников образовательных отношений;</w:t>
      </w:r>
    </w:p>
    <w:p w:rsidR="0065305B" w:rsidRPr="001855A8" w:rsidRDefault="0065305B" w:rsidP="00EE5F81">
      <w:pPr>
        <w:numPr>
          <w:ilvl w:val="0"/>
          <w:numId w:val="82"/>
        </w:numPr>
        <w:tabs>
          <w:tab w:val="left" w:pos="993"/>
        </w:tabs>
        <w:suppressAutoHyphens/>
        <w:ind w:left="0" w:firstLine="709"/>
        <w:jc w:val="both"/>
        <w:rPr>
          <w:rFonts w:ascii="Times New Roman" w:hAnsi="Times New Roman" w:cs="Times New Roman"/>
          <w:color w:val="auto"/>
        </w:rPr>
      </w:pPr>
      <w:r w:rsidRPr="001855A8">
        <w:rPr>
          <w:rFonts w:ascii="Times New Roman" w:hAnsi="Times New Roman" w:cs="Times New Roman"/>
          <w:color w:val="auto"/>
        </w:rPr>
        <w:t>построение воспитательной деятельности с учётом индивидуальных особенностей и возможностей каждого обучающегося;</w:t>
      </w:r>
    </w:p>
    <w:p w:rsidR="0065305B" w:rsidRPr="001855A8" w:rsidRDefault="0065305B" w:rsidP="00EE5F81">
      <w:pPr>
        <w:numPr>
          <w:ilvl w:val="0"/>
          <w:numId w:val="82"/>
        </w:numPr>
        <w:tabs>
          <w:tab w:val="left" w:pos="993"/>
        </w:tabs>
        <w:suppressAutoHyphens/>
        <w:ind w:left="0" w:firstLine="709"/>
        <w:jc w:val="both"/>
        <w:rPr>
          <w:rFonts w:ascii="Times New Roman" w:hAnsi="Times New Roman" w:cs="Times New Roman"/>
          <w:color w:val="auto"/>
        </w:rPr>
      </w:pPr>
      <w:r w:rsidRPr="001855A8">
        <w:rPr>
          <w:rFonts w:ascii="Times New Roman" w:hAnsi="Times New Roman" w:cs="Times New Roman"/>
          <w:color w:val="auto"/>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5305B" w:rsidRPr="001855A8" w:rsidRDefault="0065305B" w:rsidP="0065305B">
      <w:pPr>
        <w:ind w:firstLine="709"/>
        <w:jc w:val="both"/>
        <w:rPr>
          <w:rFonts w:ascii="Times New Roman" w:hAnsi="Times New Roman" w:cs="Times New Roman"/>
          <w:color w:val="auto"/>
        </w:rPr>
      </w:pPr>
      <w:r w:rsidRPr="001855A8">
        <w:rPr>
          <w:rFonts w:ascii="Times New Roman" w:hAnsi="Times New Roman" w:cs="Times New Roman"/>
          <w:color w:val="auto"/>
        </w:rPr>
        <w:t>При организации воспитания обучающихся с особыми образовательными потребностями необходимо ориентироваться на:</w:t>
      </w:r>
    </w:p>
    <w:p w:rsidR="0065305B" w:rsidRPr="001855A8" w:rsidRDefault="0065305B" w:rsidP="0065305B">
      <w:pPr>
        <w:ind w:firstLine="709"/>
        <w:jc w:val="both"/>
        <w:rPr>
          <w:rFonts w:ascii="Times New Roman" w:hAnsi="Times New Roman" w:cs="Times New Roman"/>
          <w:color w:val="auto"/>
        </w:rPr>
      </w:pPr>
      <w:r w:rsidRPr="001855A8">
        <w:rPr>
          <w:rFonts w:ascii="Times New Roman" w:hAnsi="Times New Roman" w:cs="Times New Roman"/>
          <w:color w:val="auto"/>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5305B" w:rsidRPr="001855A8" w:rsidRDefault="0065305B" w:rsidP="0065305B">
      <w:pPr>
        <w:ind w:firstLine="709"/>
        <w:jc w:val="both"/>
        <w:rPr>
          <w:rFonts w:ascii="Times New Roman" w:hAnsi="Times New Roman" w:cs="Times New Roman"/>
          <w:color w:val="auto"/>
        </w:rPr>
      </w:pPr>
      <w:r w:rsidRPr="001855A8">
        <w:rPr>
          <w:rFonts w:ascii="Times New Roman" w:hAnsi="Times New Roman" w:cs="Times New Roman"/>
          <w:color w:val="auto"/>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5305B" w:rsidRPr="001855A8" w:rsidRDefault="0065305B" w:rsidP="0065305B">
      <w:pPr>
        <w:ind w:firstLine="709"/>
        <w:jc w:val="both"/>
        <w:rPr>
          <w:rFonts w:ascii="Times New Roman" w:hAnsi="Times New Roman" w:cs="Times New Roman"/>
          <w:color w:val="auto"/>
        </w:rPr>
      </w:pPr>
      <w:r w:rsidRPr="001855A8">
        <w:rPr>
          <w:rFonts w:ascii="Times New Roman" w:hAnsi="Times New Roman" w:cs="Times New Roman"/>
          <w:color w:val="auto"/>
        </w:rPr>
        <w:t>– личностно-ориентированный подход в организации всех видов деятельности</w:t>
      </w:r>
      <w:r w:rsidRPr="001855A8">
        <w:rPr>
          <w:rFonts w:ascii="Times New Roman" w:hAnsi="Times New Roman" w:cs="Times New Roman"/>
          <w:iCs/>
          <w:color w:val="auto"/>
        </w:rPr>
        <w:t>обучающихся с</w:t>
      </w:r>
      <w:r w:rsidRPr="001855A8">
        <w:rPr>
          <w:rFonts w:ascii="Times New Roman" w:hAnsi="Times New Roman" w:cs="Times New Roman"/>
          <w:color w:val="auto"/>
        </w:rPr>
        <w:t xml:space="preserve"> особыми образовательными потребностями.</w:t>
      </w:r>
    </w:p>
    <w:p w:rsidR="0065305B" w:rsidRPr="001855A8" w:rsidRDefault="0098142E" w:rsidP="0065305B">
      <w:pPr>
        <w:keepNext/>
        <w:keepLines/>
        <w:jc w:val="both"/>
        <w:outlineLvl w:val="0"/>
        <w:rPr>
          <w:rFonts w:ascii="Times New Roman" w:hAnsi="Times New Roman" w:cs="Times New Roman"/>
          <w:color w:val="auto"/>
        </w:rPr>
      </w:pPr>
      <w:bookmarkStart w:id="170" w:name="_Toc109838905"/>
      <w:r>
        <w:rPr>
          <w:rFonts w:ascii="Times New Roman" w:hAnsi="Times New Roman" w:cs="Times New Roman"/>
          <w:b/>
          <w:color w:val="auto"/>
        </w:rPr>
        <w:t>2.3.</w:t>
      </w:r>
      <w:r w:rsidR="0065305B" w:rsidRPr="001855A8">
        <w:rPr>
          <w:rFonts w:ascii="Times New Roman" w:hAnsi="Times New Roman" w:cs="Times New Roman"/>
          <w:b/>
          <w:color w:val="auto"/>
        </w:rPr>
        <w:t>4</w:t>
      </w:r>
      <w:r>
        <w:rPr>
          <w:rFonts w:ascii="Times New Roman" w:hAnsi="Times New Roman" w:cs="Times New Roman"/>
          <w:b/>
          <w:color w:val="auto"/>
        </w:rPr>
        <w:t>.1.</w:t>
      </w:r>
      <w:r w:rsidR="0065305B" w:rsidRPr="001855A8">
        <w:rPr>
          <w:rFonts w:ascii="Times New Roman" w:hAnsi="Times New Roman" w:cs="Times New Roman"/>
          <w:b/>
          <w:color w:val="auto"/>
        </w:rPr>
        <w:t xml:space="preserve"> Система поощрения социальной успешности и проявлений активной жизненной позиции обучающихся</w:t>
      </w:r>
      <w:bookmarkEnd w:id="170"/>
    </w:p>
    <w:p w:rsidR="0065305B" w:rsidRPr="001855A8" w:rsidRDefault="0065305B" w:rsidP="0065305B">
      <w:pPr>
        <w:pStyle w:val="af4"/>
        <w:spacing w:after="0" w:line="240" w:lineRule="auto"/>
        <w:jc w:val="both"/>
        <w:rPr>
          <w:rFonts w:ascii="Times New Roman" w:hAnsi="Times New Roman" w:cs="Times New Roman"/>
          <w:color w:val="auto"/>
        </w:rPr>
      </w:pPr>
      <w:r w:rsidRPr="001855A8">
        <w:rPr>
          <w:rFonts w:ascii="Times New Roman" w:hAnsi="Times New Roman" w:cs="Times New Roman"/>
          <w:color w:val="auto"/>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rsidR="0065305B" w:rsidRPr="001855A8" w:rsidRDefault="0065305B" w:rsidP="0065305B">
      <w:pPr>
        <w:pStyle w:val="af4"/>
        <w:spacing w:after="0" w:line="240" w:lineRule="auto"/>
        <w:jc w:val="both"/>
        <w:rPr>
          <w:rFonts w:ascii="Times New Roman" w:hAnsi="Times New Roman" w:cs="Times New Roman"/>
          <w:color w:val="auto"/>
        </w:rPr>
      </w:pPr>
      <w:r w:rsidRPr="001855A8">
        <w:rPr>
          <w:rFonts w:ascii="Times New Roman" w:hAnsi="Times New Roman" w:cs="Times New Roman"/>
          <w:color w:val="auto"/>
        </w:rPr>
        <w:t>Система проявлений активной жизненной позиции и поощрения социальной успешности обучающихся строится на принципах:</w:t>
      </w:r>
    </w:p>
    <w:p w:rsidR="0065305B" w:rsidRPr="001855A8" w:rsidRDefault="0065305B" w:rsidP="0065305B">
      <w:pPr>
        <w:pStyle w:val="af4"/>
        <w:spacing w:after="0" w:line="240" w:lineRule="auto"/>
        <w:jc w:val="both"/>
        <w:rPr>
          <w:rFonts w:ascii="Times New Roman" w:hAnsi="Times New Roman" w:cs="Times New Roman"/>
          <w:color w:val="auto"/>
        </w:rPr>
      </w:pPr>
      <w:r w:rsidRPr="001855A8">
        <w:rPr>
          <w:rFonts w:ascii="Times New Roman" w:hAnsi="Times New Roman" w:cs="Times New Roman"/>
          <w:color w:val="auto"/>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65305B" w:rsidRPr="001855A8" w:rsidRDefault="0065305B" w:rsidP="0065305B">
      <w:pPr>
        <w:pStyle w:val="af4"/>
        <w:spacing w:after="0" w:line="240" w:lineRule="auto"/>
        <w:jc w:val="both"/>
        <w:rPr>
          <w:rFonts w:ascii="Times New Roman" w:hAnsi="Times New Roman" w:cs="Times New Roman"/>
          <w:color w:val="auto"/>
        </w:rPr>
      </w:pPr>
      <w:r w:rsidRPr="001855A8">
        <w:rPr>
          <w:rFonts w:ascii="Times New Roman" w:hAnsi="Times New Roman" w:cs="Times New Roman"/>
          <w:color w:val="auto"/>
        </w:rPr>
        <w:t>-соответствия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65305B" w:rsidRPr="001855A8" w:rsidRDefault="0065305B" w:rsidP="0065305B">
      <w:pPr>
        <w:pStyle w:val="af4"/>
        <w:spacing w:after="0" w:line="240" w:lineRule="auto"/>
        <w:jc w:val="both"/>
        <w:rPr>
          <w:rFonts w:ascii="Times New Roman" w:hAnsi="Times New Roman" w:cs="Times New Roman"/>
          <w:color w:val="auto"/>
        </w:rPr>
      </w:pPr>
      <w:r w:rsidRPr="001855A8">
        <w:rPr>
          <w:rFonts w:ascii="Times New Roman" w:hAnsi="Times New Roman" w:cs="Times New Roman"/>
          <w:color w:val="auto"/>
        </w:rPr>
        <w:t>-прозрачности правил поощрения соблюдение справедливости при выдвижении кандидатур);</w:t>
      </w:r>
    </w:p>
    <w:p w:rsidR="0065305B" w:rsidRPr="001855A8" w:rsidRDefault="0065305B" w:rsidP="0065305B">
      <w:pPr>
        <w:pStyle w:val="af4"/>
        <w:tabs>
          <w:tab w:val="left" w:pos="1536"/>
        </w:tabs>
        <w:spacing w:after="0" w:line="240" w:lineRule="auto"/>
        <w:jc w:val="both"/>
        <w:rPr>
          <w:rFonts w:ascii="Times New Roman" w:hAnsi="Times New Roman" w:cs="Times New Roman"/>
          <w:color w:val="auto"/>
        </w:rPr>
      </w:pPr>
      <w:r w:rsidRPr="001855A8">
        <w:rPr>
          <w:rFonts w:ascii="Times New Roman" w:hAnsi="Times New Roman" w:cs="Times New Roman"/>
          <w:color w:val="auto"/>
        </w:rPr>
        <w:t xml:space="preserve">-сочетании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 </w:t>
      </w:r>
    </w:p>
    <w:p w:rsidR="0065305B" w:rsidRPr="001855A8" w:rsidRDefault="0065305B" w:rsidP="0065305B">
      <w:pPr>
        <w:pStyle w:val="af4"/>
        <w:tabs>
          <w:tab w:val="left" w:pos="1536"/>
        </w:tabs>
        <w:spacing w:after="0" w:line="240" w:lineRule="auto"/>
        <w:jc w:val="both"/>
        <w:rPr>
          <w:rFonts w:ascii="Times New Roman" w:hAnsi="Times New Roman" w:cs="Times New Roman"/>
          <w:color w:val="auto"/>
        </w:rPr>
      </w:pPr>
      <w:r w:rsidRPr="001855A8">
        <w:rPr>
          <w:rFonts w:ascii="Times New Roman" w:hAnsi="Times New Roman" w:cs="Times New Roman"/>
          <w:color w:val="auto"/>
        </w:rPr>
        <w:lastRenderedPageBreak/>
        <w:t xml:space="preserve">-привлечении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 </w:t>
      </w:r>
    </w:p>
    <w:p w:rsidR="0065305B" w:rsidRPr="001855A8" w:rsidRDefault="0065305B" w:rsidP="0065305B">
      <w:pPr>
        <w:pStyle w:val="af4"/>
        <w:tabs>
          <w:tab w:val="left" w:pos="1536"/>
        </w:tabs>
        <w:spacing w:after="0" w:line="240" w:lineRule="auto"/>
        <w:jc w:val="both"/>
        <w:rPr>
          <w:rFonts w:ascii="Times New Roman" w:hAnsi="Times New Roman" w:cs="Times New Roman"/>
          <w:color w:val="auto"/>
        </w:rPr>
      </w:pPr>
      <w:r w:rsidRPr="001855A8">
        <w:rPr>
          <w:rFonts w:ascii="Times New Roman" w:hAnsi="Times New Roman" w:cs="Times New Roman"/>
          <w:color w:val="auto"/>
        </w:rPr>
        <w:t xml:space="preserve">-дифференцированности поощрений (наличие уровней и типов наград позволяет продлить стимулирующее действие системы поощрения). </w:t>
      </w:r>
    </w:p>
    <w:p w:rsidR="0065305B" w:rsidRPr="001855A8" w:rsidRDefault="0065305B" w:rsidP="0065305B">
      <w:pPr>
        <w:pStyle w:val="af4"/>
        <w:tabs>
          <w:tab w:val="left" w:pos="1536"/>
        </w:tabs>
        <w:spacing w:after="0" w:line="240" w:lineRule="auto"/>
        <w:jc w:val="both"/>
        <w:rPr>
          <w:rFonts w:ascii="Times New Roman" w:hAnsi="Times New Roman" w:cs="Times New Roman"/>
          <w:color w:val="auto"/>
        </w:rPr>
      </w:pPr>
      <w:r w:rsidRPr="001855A8">
        <w:rPr>
          <w:rFonts w:ascii="Times New Roman" w:hAnsi="Times New Roman" w:cs="Times New Roman"/>
          <w:color w:val="auto"/>
        </w:rPr>
        <w:t>В школе применяются следующие формы поощрения:</w:t>
      </w:r>
    </w:p>
    <w:p w:rsidR="0065305B" w:rsidRPr="001855A8" w:rsidRDefault="0065305B" w:rsidP="0065305B">
      <w:pPr>
        <w:pStyle w:val="af4"/>
        <w:tabs>
          <w:tab w:val="left" w:pos="1536"/>
        </w:tabs>
        <w:spacing w:after="0" w:line="240" w:lineRule="auto"/>
        <w:jc w:val="both"/>
        <w:rPr>
          <w:rFonts w:ascii="Times New Roman" w:hAnsi="Times New Roman" w:cs="Times New Roman"/>
          <w:color w:val="auto"/>
        </w:rPr>
      </w:pPr>
      <w:r w:rsidRPr="001855A8">
        <w:rPr>
          <w:rFonts w:ascii="Times New Roman" w:hAnsi="Times New Roman" w:cs="Times New Roman"/>
          <w:color w:val="auto"/>
        </w:rPr>
        <w:t>-похвальный лист «За отличные успехи в учении»;</w:t>
      </w:r>
    </w:p>
    <w:p w:rsidR="0065305B" w:rsidRPr="001855A8" w:rsidRDefault="0065305B" w:rsidP="0065305B">
      <w:pPr>
        <w:pStyle w:val="af4"/>
        <w:tabs>
          <w:tab w:val="left" w:pos="1536"/>
        </w:tabs>
        <w:spacing w:after="0" w:line="240" w:lineRule="auto"/>
        <w:jc w:val="both"/>
        <w:rPr>
          <w:rFonts w:ascii="Times New Roman" w:hAnsi="Times New Roman" w:cs="Times New Roman"/>
          <w:color w:val="auto"/>
        </w:rPr>
      </w:pPr>
      <w:r w:rsidRPr="001855A8">
        <w:rPr>
          <w:rFonts w:ascii="Times New Roman" w:hAnsi="Times New Roman" w:cs="Times New Roman"/>
          <w:color w:val="auto"/>
        </w:rPr>
        <w:t>-похвальная грамота «За особые успехи в изучении отдельных предметов»;</w:t>
      </w:r>
    </w:p>
    <w:p w:rsidR="0065305B" w:rsidRPr="001855A8" w:rsidRDefault="0065305B" w:rsidP="0065305B">
      <w:pPr>
        <w:pStyle w:val="af4"/>
        <w:tabs>
          <w:tab w:val="left" w:pos="1536"/>
        </w:tabs>
        <w:spacing w:after="0" w:line="240" w:lineRule="auto"/>
        <w:jc w:val="both"/>
        <w:rPr>
          <w:rFonts w:ascii="Times New Roman" w:hAnsi="Times New Roman" w:cs="Times New Roman"/>
          <w:color w:val="auto"/>
        </w:rPr>
      </w:pPr>
      <w:r w:rsidRPr="001855A8">
        <w:rPr>
          <w:rFonts w:ascii="Times New Roman" w:hAnsi="Times New Roman" w:cs="Times New Roman"/>
          <w:color w:val="auto"/>
        </w:rPr>
        <w:t>-награждение благодарностями за активное участие в школьных делах и/или в конкретных проявлениях активной жизненной позиции (за ответственное отношение к порученному делу, волю к победе)</w:t>
      </w:r>
    </w:p>
    <w:p w:rsidR="0065305B" w:rsidRPr="001855A8" w:rsidRDefault="0065305B" w:rsidP="0065305B">
      <w:pPr>
        <w:pStyle w:val="af4"/>
        <w:spacing w:after="0" w:line="240" w:lineRule="auto"/>
        <w:jc w:val="both"/>
        <w:rPr>
          <w:rFonts w:ascii="Times New Roman" w:hAnsi="Times New Roman" w:cs="Times New Roman"/>
          <w:color w:val="auto"/>
        </w:rPr>
      </w:pPr>
      <w:r w:rsidRPr="001855A8">
        <w:rPr>
          <w:rFonts w:ascii="Times New Roman" w:hAnsi="Times New Roman" w:cs="Times New Roman"/>
          <w:color w:val="auto"/>
        </w:rPr>
        <w:t>-награждение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w:t>
      </w:r>
    </w:p>
    <w:p w:rsidR="0065305B" w:rsidRPr="001855A8" w:rsidRDefault="0065305B" w:rsidP="0065305B">
      <w:pPr>
        <w:pStyle w:val="af4"/>
        <w:spacing w:after="0" w:line="240" w:lineRule="auto"/>
        <w:jc w:val="both"/>
        <w:rPr>
          <w:rFonts w:ascii="Times New Roman" w:hAnsi="Times New Roman" w:cs="Times New Roman"/>
          <w:color w:val="auto"/>
        </w:rPr>
      </w:pPr>
      <w:r w:rsidRPr="001855A8">
        <w:rPr>
          <w:rFonts w:ascii="Times New Roman" w:hAnsi="Times New Roman" w:cs="Times New Roman"/>
          <w:color w:val="auto"/>
        </w:rPr>
        <w:t>-награждение родителей (законных представителей) обучающихся благодарственными письмами за хорошее воспитание детей;</w:t>
      </w:r>
    </w:p>
    <w:p w:rsidR="0065305B" w:rsidRPr="001855A8" w:rsidRDefault="0065305B" w:rsidP="0065305B">
      <w:pPr>
        <w:pStyle w:val="af4"/>
        <w:spacing w:after="0" w:line="240" w:lineRule="auto"/>
        <w:jc w:val="both"/>
        <w:rPr>
          <w:rFonts w:ascii="Times New Roman" w:hAnsi="Times New Roman" w:cs="Times New Roman"/>
          <w:color w:val="auto"/>
        </w:rPr>
      </w:pPr>
      <w:r w:rsidRPr="001855A8">
        <w:rPr>
          <w:rFonts w:ascii="Times New Roman" w:hAnsi="Times New Roman" w:cs="Times New Roman"/>
          <w:color w:val="auto"/>
        </w:rPr>
        <w:tab/>
        <w:t>Использование всех форм поощрений,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65305B" w:rsidRPr="001855A8" w:rsidRDefault="0098142E" w:rsidP="0065305B">
      <w:pPr>
        <w:pStyle w:val="af4"/>
        <w:spacing w:after="0" w:line="240" w:lineRule="auto"/>
        <w:jc w:val="both"/>
        <w:rPr>
          <w:rFonts w:ascii="Times New Roman" w:hAnsi="Times New Roman" w:cs="Times New Roman"/>
          <w:color w:val="auto"/>
        </w:rPr>
      </w:pPr>
      <w:bookmarkStart w:id="171" w:name="_Toc109838906"/>
      <w:r>
        <w:rPr>
          <w:rFonts w:ascii="Times New Roman" w:hAnsi="Times New Roman" w:cs="Times New Roman"/>
          <w:b/>
          <w:color w:val="auto"/>
        </w:rPr>
        <w:t xml:space="preserve">2.3.4.2. </w:t>
      </w:r>
      <w:r w:rsidR="0065305B" w:rsidRPr="001855A8">
        <w:rPr>
          <w:rFonts w:ascii="Times New Roman" w:hAnsi="Times New Roman" w:cs="Times New Roman"/>
          <w:b/>
          <w:color w:val="auto"/>
        </w:rPr>
        <w:t xml:space="preserve"> Анализ воспитательно</w:t>
      </w:r>
      <w:bookmarkEnd w:id="171"/>
      <w:r>
        <w:rPr>
          <w:rFonts w:ascii="Times New Roman" w:hAnsi="Times New Roman" w:cs="Times New Roman"/>
          <w:b/>
          <w:color w:val="auto"/>
        </w:rPr>
        <w:t>й работы</w:t>
      </w:r>
    </w:p>
    <w:p w:rsidR="0065305B" w:rsidRPr="001855A8" w:rsidRDefault="0065305B" w:rsidP="0065305B">
      <w:pPr>
        <w:tabs>
          <w:tab w:val="left" w:pos="851"/>
        </w:tabs>
        <w:ind w:firstLine="709"/>
        <w:jc w:val="both"/>
        <w:rPr>
          <w:rFonts w:ascii="Times New Roman" w:hAnsi="Times New Roman" w:cs="Times New Roman"/>
          <w:color w:val="auto"/>
        </w:rPr>
      </w:pPr>
      <w:r w:rsidRPr="001855A8">
        <w:rPr>
          <w:rFonts w:ascii="Times New Roman" w:hAnsi="Times New Roman" w:cs="Times New Roman"/>
          <w:color w:val="auto"/>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65305B" w:rsidRPr="001855A8" w:rsidRDefault="0065305B" w:rsidP="0065305B">
      <w:pPr>
        <w:tabs>
          <w:tab w:val="left" w:pos="851"/>
        </w:tabs>
        <w:ind w:firstLine="709"/>
        <w:jc w:val="both"/>
        <w:rPr>
          <w:rFonts w:ascii="Times New Roman" w:hAnsi="Times New Roman" w:cs="Times New Roman"/>
          <w:color w:val="auto"/>
        </w:rPr>
      </w:pPr>
      <w:r w:rsidRPr="001855A8">
        <w:rPr>
          <w:rFonts w:ascii="Times New Roman" w:hAnsi="Times New Roman" w:cs="Times New Roman"/>
          <w:color w:val="auto"/>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65305B" w:rsidRPr="001855A8" w:rsidRDefault="0065305B" w:rsidP="0065305B">
      <w:pPr>
        <w:tabs>
          <w:tab w:val="left" w:pos="851"/>
        </w:tabs>
        <w:ind w:firstLine="709"/>
        <w:jc w:val="both"/>
        <w:rPr>
          <w:rFonts w:ascii="Times New Roman" w:hAnsi="Times New Roman" w:cs="Times New Roman"/>
          <w:color w:val="auto"/>
        </w:rPr>
      </w:pPr>
      <w:r w:rsidRPr="001855A8">
        <w:rPr>
          <w:rFonts w:ascii="Times New Roman" w:hAnsi="Times New Roman" w:cs="Times New Roman"/>
          <w:color w:val="auto"/>
        </w:rPr>
        <w:t>Планирование анализа воспитательного процесса включается в календарный план воспитательной работы.</w:t>
      </w:r>
    </w:p>
    <w:p w:rsidR="0065305B" w:rsidRPr="001855A8" w:rsidRDefault="0065305B" w:rsidP="0065305B">
      <w:pPr>
        <w:tabs>
          <w:tab w:val="left" w:pos="851"/>
        </w:tabs>
        <w:ind w:firstLine="709"/>
        <w:jc w:val="both"/>
        <w:rPr>
          <w:rFonts w:ascii="Times New Roman" w:hAnsi="Times New Roman" w:cs="Times New Roman"/>
          <w:color w:val="auto"/>
        </w:rPr>
      </w:pPr>
      <w:r w:rsidRPr="001855A8">
        <w:rPr>
          <w:rFonts w:ascii="Times New Roman" w:hAnsi="Times New Roman" w:cs="Times New Roman"/>
          <w:color w:val="auto"/>
        </w:rPr>
        <w:t>Основные принципы самоанализа воспитательной работы:</w:t>
      </w:r>
    </w:p>
    <w:p w:rsidR="0065305B" w:rsidRPr="001855A8" w:rsidRDefault="0065305B" w:rsidP="00EE5F81">
      <w:pPr>
        <w:numPr>
          <w:ilvl w:val="0"/>
          <w:numId w:val="83"/>
        </w:numPr>
        <w:tabs>
          <w:tab w:val="left" w:pos="993"/>
        </w:tabs>
        <w:suppressAutoHyphens/>
        <w:ind w:left="0" w:firstLine="709"/>
        <w:jc w:val="both"/>
        <w:rPr>
          <w:rFonts w:ascii="Times New Roman" w:hAnsi="Times New Roman" w:cs="Times New Roman"/>
          <w:color w:val="auto"/>
        </w:rPr>
      </w:pPr>
      <w:r w:rsidRPr="001855A8">
        <w:rPr>
          <w:rFonts w:ascii="Times New Roman" w:hAnsi="Times New Roman" w:cs="Times New Roman"/>
          <w:color w:val="auto"/>
        </w:rPr>
        <w:t xml:space="preserve">взаимное уважение всех участников образовательных отношений; </w:t>
      </w:r>
    </w:p>
    <w:p w:rsidR="0065305B" w:rsidRPr="001855A8" w:rsidRDefault="0065305B" w:rsidP="00EE5F81">
      <w:pPr>
        <w:numPr>
          <w:ilvl w:val="0"/>
          <w:numId w:val="83"/>
        </w:numPr>
        <w:tabs>
          <w:tab w:val="left" w:pos="993"/>
        </w:tabs>
        <w:suppressAutoHyphens/>
        <w:ind w:left="0" w:firstLine="709"/>
        <w:jc w:val="both"/>
        <w:rPr>
          <w:rFonts w:ascii="Times New Roman" w:hAnsi="Times New Roman" w:cs="Times New Roman"/>
          <w:color w:val="auto"/>
        </w:rPr>
      </w:pPr>
      <w:r w:rsidRPr="001855A8">
        <w:rPr>
          <w:rFonts w:ascii="Times New Roman" w:hAnsi="Times New Roman" w:cs="Times New Roman"/>
          <w:color w:val="auto"/>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65305B" w:rsidRPr="001855A8" w:rsidRDefault="0065305B" w:rsidP="00EE5F81">
      <w:pPr>
        <w:numPr>
          <w:ilvl w:val="0"/>
          <w:numId w:val="83"/>
        </w:numPr>
        <w:tabs>
          <w:tab w:val="left" w:pos="993"/>
        </w:tabs>
        <w:suppressAutoHyphens/>
        <w:ind w:left="0" w:firstLine="709"/>
        <w:jc w:val="both"/>
        <w:rPr>
          <w:rFonts w:ascii="Times New Roman" w:hAnsi="Times New Roman" w:cs="Times New Roman"/>
          <w:color w:val="auto"/>
        </w:rPr>
      </w:pPr>
      <w:r w:rsidRPr="001855A8">
        <w:rPr>
          <w:rFonts w:ascii="Times New Roman" w:hAnsi="Times New Roman" w:cs="Times New Roman"/>
          <w:color w:val="auto"/>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65305B" w:rsidRPr="001855A8" w:rsidRDefault="0065305B" w:rsidP="00EE5F81">
      <w:pPr>
        <w:numPr>
          <w:ilvl w:val="0"/>
          <w:numId w:val="83"/>
        </w:numPr>
        <w:tabs>
          <w:tab w:val="left" w:pos="851"/>
          <w:tab w:val="left" w:pos="993"/>
        </w:tabs>
        <w:suppressAutoHyphens/>
        <w:ind w:left="0" w:firstLine="709"/>
        <w:jc w:val="both"/>
        <w:rPr>
          <w:rFonts w:ascii="Times New Roman" w:hAnsi="Times New Roman" w:cs="Times New Roman"/>
          <w:color w:val="auto"/>
        </w:rPr>
      </w:pPr>
      <w:r w:rsidRPr="001855A8">
        <w:rPr>
          <w:rFonts w:ascii="Times New Roman" w:hAnsi="Times New Roman" w:cs="Times New Roman"/>
          <w:color w:val="auto"/>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65305B" w:rsidRPr="001855A8" w:rsidRDefault="0065305B" w:rsidP="0065305B">
      <w:pPr>
        <w:tabs>
          <w:tab w:val="left" w:pos="851"/>
        </w:tabs>
        <w:jc w:val="both"/>
        <w:rPr>
          <w:rFonts w:ascii="Times New Roman" w:hAnsi="Times New Roman" w:cs="Times New Roman"/>
          <w:color w:val="auto"/>
        </w:rPr>
      </w:pPr>
      <w:r w:rsidRPr="001855A8">
        <w:rPr>
          <w:rFonts w:ascii="Times New Roman" w:hAnsi="Times New Roman" w:cs="Times New Roman"/>
          <w:color w:val="auto"/>
        </w:rPr>
        <w:t xml:space="preserve">Основные направления анализа воспитательного процесса: </w:t>
      </w:r>
    </w:p>
    <w:p w:rsidR="0065305B" w:rsidRPr="001855A8" w:rsidRDefault="0065305B" w:rsidP="0065305B">
      <w:pPr>
        <w:tabs>
          <w:tab w:val="left" w:pos="851"/>
        </w:tabs>
        <w:ind w:firstLine="709"/>
        <w:jc w:val="both"/>
        <w:rPr>
          <w:rFonts w:ascii="Times New Roman" w:hAnsi="Times New Roman" w:cs="Times New Roman"/>
          <w:color w:val="auto"/>
        </w:rPr>
      </w:pPr>
      <w:r w:rsidRPr="001855A8">
        <w:rPr>
          <w:rFonts w:ascii="Times New Roman" w:hAnsi="Times New Roman" w:cs="Times New Roman"/>
          <w:color w:val="auto"/>
        </w:rPr>
        <w:t xml:space="preserve">1. Результаты воспитания, социализации и саморазвития обучающихся. </w:t>
      </w:r>
    </w:p>
    <w:p w:rsidR="0065305B" w:rsidRPr="001855A8" w:rsidRDefault="0065305B" w:rsidP="0065305B">
      <w:pPr>
        <w:tabs>
          <w:tab w:val="left" w:pos="851"/>
        </w:tabs>
        <w:ind w:firstLine="709"/>
        <w:jc w:val="both"/>
        <w:rPr>
          <w:rFonts w:ascii="Times New Roman" w:hAnsi="Times New Roman" w:cs="Times New Roman"/>
          <w:color w:val="auto"/>
        </w:rPr>
      </w:pPr>
      <w:r w:rsidRPr="001855A8">
        <w:rPr>
          <w:rFonts w:ascii="Times New Roman" w:hAnsi="Times New Roman" w:cs="Times New Roman"/>
          <w:color w:val="auto"/>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65305B" w:rsidRPr="001855A8" w:rsidRDefault="0065305B" w:rsidP="0065305B">
      <w:pPr>
        <w:tabs>
          <w:tab w:val="left" w:pos="851"/>
        </w:tabs>
        <w:ind w:firstLine="709"/>
        <w:jc w:val="both"/>
        <w:rPr>
          <w:rFonts w:ascii="Times New Roman" w:hAnsi="Times New Roman" w:cs="Times New Roman"/>
          <w:color w:val="auto"/>
        </w:rPr>
      </w:pPr>
      <w:r w:rsidRPr="001855A8">
        <w:rPr>
          <w:rFonts w:ascii="Times New Roman" w:hAnsi="Times New Roman" w:cs="Times New Roman"/>
          <w:color w:val="auto"/>
        </w:rPr>
        <w:t xml:space="preserve">Анализ проводится классными руководителями вместе с заместителем директора </w:t>
      </w:r>
      <w:r w:rsidRPr="001855A8">
        <w:rPr>
          <w:rFonts w:ascii="Times New Roman" w:hAnsi="Times New Roman" w:cs="Times New Roman"/>
          <w:color w:val="auto"/>
        </w:rPr>
        <w:lastRenderedPageBreak/>
        <w:t xml:space="preserve">по воспитательной работе </w:t>
      </w:r>
      <w:bookmarkStart w:id="172" w:name="_Hlk100927456"/>
      <w:r w:rsidRPr="001855A8">
        <w:rPr>
          <w:rFonts w:ascii="Times New Roman" w:hAnsi="Times New Roman" w:cs="Times New Roman"/>
          <w:color w:val="auto"/>
        </w:rPr>
        <w:t xml:space="preserve">(советником директора по воспитанию, социальным педагогом) </w:t>
      </w:r>
      <w:bookmarkEnd w:id="172"/>
      <w:r w:rsidRPr="001855A8">
        <w:rPr>
          <w:rFonts w:ascii="Times New Roman" w:hAnsi="Times New Roman" w:cs="Times New Roman"/>
          <w:color w:val="auto"/>
        </w:rPr>
        <w:t xml:space="preserve">с последующим обсуждением результатов на методическом объединении классных руководителей или педагогическом совете. </w:t>
      </w:r>
    </w:p>
    <w:p w:rsidR="0065305B" w:rsidRPr="001855A8" w:rsidRDefault="0065305B" w:rsidP="0065305B">
      <w:pPr>
        <w:tabs>
          <w:tab w:val="left" w:pos="851"/>
        </w:tabs>
        <w:ind w:firstLine="709"/>
        <w:jc w:val="both"/>
        <w:rPr>
          <w:rFonts w:ascii="Times New Roman" w:hAnsi="Times New Roman" w:cs="Times New Roman"/>
          <w:color w:val="auto"/>
        </w:rPr>
      </w:pPr>
      <w:r w:rsidRPr="001855A8">
        <w:rPr>
          <w:rFonts w:ascii="Times New Roman" w:hAnsi="Times New Roman" w:cs="Times New Roman"/>
          <w:color w:val="auto"/>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65305B" w:rsidRPr="001855A8" w:rsidRDefault="0065305B" w:rsidP="0065305B">
      <w:pPr>
        <w:tabs>
          <w:tab w:val="left" w:pos="851"/>
        </w:tabs>
        <w:ind w:firstLine="709"/>
        <w:jc w:val="both"/>
        <w:rPr>
          <w:rFonts w:ascii="Times New Roman" w:hAnsi="Times New Roman" w:cs="Times New Roman"/>
          <w:color w:val="auto"/>
        </w:rPr>
      </w:pPr>
      <w:r w:rsidRPr="001855A8">
        <w:rPr>
          <w:rFonts w:ascii="Times New Roman" w:hAnsi="Times New Roman" w:cs="Times New Roman"/>
          <w:color w:val="auto"/>
        </w:rPr>
        <w:t>2. Состояние совместной деятельности обучающихся и взрослых.</w:t>
      </w:r>
    </w:p>
    <w:p w:rsidR="0065305B" w:rsidRPr="001855A8" w:rsidRDefault="0065305B" w:rsidP="0065305B">
      <w:pPr>
        <w:tabs>
          <w:tab w:val="left" w:pos="851"/>
        </w:tabs>
        <w:ind w:firstLine="709"/>
        <w:jc w:val="both"/>
        <w:rPr>
          <w:rFonts w:ascii="Times New Roman" w:hAnsi="Times New Roman" w:cs="Times New Roman"/>
          <w:color w:val="auto"/>
        </w:rPr>
      </w:pPr>
      <w:r w:rsidRPr="001855A8">
        <w:rPr>
          <w:rFonts w:ascii="Times New Roman" w:hAnsi="Times New Roman" w:cs="Times New Roman"/>
          <w:color w:val="auto"/>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65305B" w:rsidRPr="001855A8" w:rsidRDefault="0065305B" w:rsidP="0065305B">
      <w:pPr>
        <w:tabs>
          <w:tab w:val="left" w:pos="851"/>
        </w:tabs>
        <w:ind w:firstLine="709"/>
        <w:jc w:val="both"/>
        <w:rPr>
          <w:rFonts w:ascii="Times New Roman" w:hAnsi="Times New Roman" w:cs="Times New Roman"/>
          <w:color w:val="auto"/>
        </w:rPr>
      </w:pPr>
      <w:r w:rsidRPr="001855A8">
        <w:rPr>
          <w:rFonts w:ascii="Times New Roman" w:hAnsi="Times New Roman" w:cs="Times New Roman"/>
          <w:color w:val="auto"/>
        </w:rPr>
        <w:t>Анализ проводится заместителем директора по воспитательной работе (советником директора по воспитанию, социальным педагогом),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65305B" w:rsidRPr="001855A8" w:rsidRDefault="0065305B" w:rsidP="00EE5F81">
      <w:pPr>
        <w:numPr>
          <w:ilvl w:val="0"/>
          <w:numId w:val="84"/>
        </w:numPr>
        <w:tabs>
          <w:tab w:val="left" w:pos="851"/>
        </w:tabs>
        <w:suppressAutoHyphens/>
        <w:ind w:left="0" w:firstLine="567"/>
        <w:jc w:val="both"/>
        <w:rPr>
          <w:rFonts w:ascii="Times New Roman" w:hAnsi="Times New Roman" w:cs="Times New Roman"/>
          <w:color w:val="auto"/>
        </w:rPr>
      </w:pPr>
      <w:r w:rsidRPr="001855A8">
        <w:rPr>
          <w:rFonts w:ascii="Times New Roman" w:hAnsi="Times New Roman" w:cs="Times New Roman"/>
          <w:color w:val="auto"/>
        </w:rPr>
        <w:t>реализации воспитательного потенциала урочной деятельности;</w:t>
      </w:r>
    </w:p>
    <w:p w:rsidR="0065305B" w:rsidRPr="001855A8" w:rsidRDefault="0065305B" w:rsidP="00EE5F81">
      <w:pPr>
        <w:numPr>
          <w:ilvl w:val="0"/>
          <w:numId w:val="84"/>
        </w:numPr>
        <w:tabs>
          <w:tab w:val="left" w:pos="851"/>
        </w:tabs>
        <w:suppressAutoHyphens/>
        <w:ind w:left="0" w:firstLine="567"/>
        <w:jc w:val="both"/>
        <w:rPr>
          <w:rFonts w:ascii="Times New Roman" w:hAnsi="Times New Roman" w:cs="Times New Roman"/>
          <w:color w:val="auto"/>
        </w:rPr>
      </w:pPr>
      <w:r w:rsidRPr="001855A8">
        <w:rPr>
          <w:rFonts w:ascii="Times New Roman" w:hAnsi="Times New Roman" w:cs="Times New Roman"/>
          <w:color w:val="auto"/>
        </w:rPr>
        <w:t>организуемой внеурочной деятельности обучающихся;</w:t>
      </w:r>
    </w:p>
    <w:p w:rsidR="0065305B" w:rsidRPr="001855A8" w:rsidRDefault="0065305B" w:rsidP="00EE5F81">
      <w:pPr>
        <w:numPr>
          <w:ilvl w:val="0"/>
          <w:numId w:val="84"/>
        </w:numPr>
        <w:tabs>
          <w:tab w:val="left" w:pos="851"/>
        </w:tabs>
        <w:suppressAutoHyphens/>
        <w:ind w:left="0" w:firstLine="567"/>
        <w:jc w:val="both"/>
        <w:rPr>
          <w:rFonts w:ascii="Times New Roman" w:hAnsi="Times New Roman" w:cs="Times New Roman"/>
          <w:color w:val="auto"/>
        </w:rPr>
      </w:pPr>
      <w:r w:rsidRPr="001855A8">
        <w:rPr>
          <w:rFonts w:ascii="Times New Roman" w:hAnsi="Times New Roman" w:cs="Times New Roman"/>
          <w:color w:val="auto"/>
        </w:rPr>
        <w:t>деятельности классных руководителей и их классов;</w:t>
      </w:r>
    </w:p>
    <w:p w:rsidR="0065305B" w:rsidRPr="001855A8" w:rsidRDefault="0065305B" w:rsidP="00EE5F81">
      <w:pPr>
        <w:numPr>
          <w:ilvl w:val="0"/>
          <w:numId w:val="84"/>
        </w:numPr>
        <w:tabs>
          <w:tab w:val="left" w:pos="851"/>
        </w:tabs>
        <w:suppressAutoHyphens/>
        <w:ind w:left="0" w:firstLine="567"/>
        <w:jc w:val="both"/>
        <w:rPr>
          <w:rFonts w:ascii="Times New Roman" w:hAnsi="Times New Roman" w:cs="Times New Roman"/>
          <w:color w:val="auto"/>
        </w:rPr>
      </w:pPr>
      <w:r w:rsidRPr="001855A8">
        <w:rPr>
          <w:rFonts w:ascii="Times New Roman" w:hAnsi="Times New Roman" w:cs="Times New Roman"/>
          <w:color w:val="auto"/>
        </w:rPr>
        <w:t>проводимых общешкольных основных дел, мероприятий;</w:t>
      </w:r>
    </w:p>
    <w:p w:rsidR="0065305B" w:rsidRPr="001855A8" w:rsidRDefault="0065305B" w:rsidP="00EE5F81">
      <w:pPr>
        <w:numPr>
          <w:ilvl w:val="0"/>
          <w:numId w:val="84"/>
        </w:numPr>
        <w:tabs>
          <w:tab w:val="left" w:pos="851"/>
        </w:tabs>
        <w:suppressAutoHyphens/>
        <w:ind w:left="0" w:firstLine="567"/>
        <w:jc w:val="both"/>
        <w:rPr>
          <w:rFonts w:ascii="Times New Roman" w:hAnsi="Times New Roman" w:cs="Times New Roman"/>
          <w:color w:val="auto"/>
        </w:rPr>
      </w:pPr>
      <w:r w:rsidRPr="001855A8">
        <w:rPr>
          <w:rFonts w:ascii="Times New Roman" w:hAnsi="Times New Roman" w:cs="Times New Roman"/>
          <w:color w:val="auto"/>
        </w:rPr>
        <w:t xml:space="preserve">внешкольных мероприятий; </w:t>
      </w:r>
    </w:p>
    <w:p w:rsidR="0065305B" w:rsidRPr="001855A8" w:rsidRDefault="0065305B" w:rsidP="00EE5F81">
      <w:pPr>
        <w:numPr>
          <w:ilvl w:val="0"/>
          <w:numId w:val="84"/>
        </w:numPr>
        <w:tabs>
          <w:tab w:val="left" w:pos="851"/>
        </w:tabs>
        <w:suppressAutoHyphens/>
        <w:ind w:left="0" w:firstLine="567"/>
        <w:jc w:val="both"/>
        <w:rPr>
          <w:rFonts w:ascii="Times New Roman" w:hAnsi="Times New Roman" w:cs="Times New Roman"/>
          <w:color w:val="auto"/>
        </w:rPr>
      </w:pPr>
      <w:r w:rsidRPr="001855A8">
        <w:rPr>
          <w:rFonts w:ascii="Times New Roman" w:hAnsi="Times New Roman" w:cs="Times New Roman"/>
          <w:color w:val="auto"/>
        </w:rPr>
        <w:t>создания и поддержки предметно-пространственной среды;</w:t>
      </w:r>
    </w:p>
    <w:p w:rsidR="0065305B" w:rsidRPr="001855A8" w:rsidRDefault="0065305B" w:rsidP="00EE5F81">
      <w:pPr>
        <w:numPr>
          <w:ilvl w:val="0"/>
          <w:numId w:val="84"/>
        </w:numPr>
        <w:tabs>
          <w:tab w:val="left" w:pos="851"/>
        </w:tabs>
        <w:suppressAutoHyphens/>
        <w:ind w:left="0" w:firstLine="567"/>
        <w:jc w:val="both"/>
        <w:rPr>
          <w:rFonts w:ascii="Times New Roman" w:hAnsi="Times New Roman" w:cs="Times New Roman"/>
          <w:color w:val="auto"/>
        </w:rPr>
      </w:pPr>
      <w:r w:rsidRPr="001855A8">
        <w:rPr>
          <w:rFonts w:ascii="Times New Roman" w:hAnsi="Times New Roman" w:cs="Times New Roman"/>
          <w:color w:val="auto"/>
        </w:rPr>
        <w:t>взаимодействия с родительским сообществом;</w:t>
      </w:r>
    </w:p>
    <w:p w:rsidR="0065305B" w:rsidRPr="001855A8" w:rsidRDefault="0065305B" w:rsidP="00EE5F81">
      <w:pPr>
        <w:numPr>
          <w:ilvl w:val="0"/>
          <w:numId w:val="84"/>
        </w:numPr>
        <w:tabs>
          <w:tab w:val="left" w:pos="851"/>
        </w:tabs>
        <w:suppressAutoHyphens/>
        <w:ind w:left="0" w:firstLine="567"/>
        <w:jc w:val="both"/>
        <w:rPr>
          <w:rFonts w:ascii="Times New Roman" w:hAnsi="Times New Roman" w:cs="Times New Roman"/>
          <w:color w:val="auto"/>
        </w:rPr>
      </w:pPr>
      <w:r w:rsidRPr="001855A8">
        <w:rPr>
          <w:rFonts w:ascii="Times New Roman" w:hAnsi="Times New Roman" w:cs="Times New Roman"/>
          <w:color w:val="auto"/>
        </w:rPr>
        <w:t>деятельности ученического самоуправления;</w:t>
      </w:r>
    </w:p>
    <w:p w:rsidR="0065305B" w:rsidRPr="001855A8" w:rsidRDefault="0065305B" w:rsidP="00EE5F81">
      <w:pPr>
        <w:numPr>
          <w:ilvl w:val="0"/>
          <w:numId w:val="84"/>
        </w:numPr>
        <w:tabs>
          <w:tab w:val="left" w:pos="851"/>
        </w:tabs>
        <w:suppressAutoHyphens/>
        <w:ind w:left="0" w:firstLine="567"/>
        <w:jc w:val="both"/>
        <w:rPr>
          <w:rFonts w:ascii="Times New Roman" w:hAnsi="Times New Roman" w:cs="Times New Roman"/>
          <w:color w:val="auto"/>
        </w:rPr>
      </w:pPr>
      <w:r w:rsidRPr="001855A8">
        <w:rPr>
          <w:rFonts w:ascii="Times New Roman" w:hAnsi="Times New Roman" w:cs="Times New Roman"/>
          <w:color w:val="auto"/>
        </w:rPr>
        <w:t>деятельности по профилактике и безопасности;</w:t>
      </w:r>
    </w:p>
    <w:p w:rsidR="0065305B" w:rsidRPr="001855A8" w:rsidRDefault="0065305B" w:rsidP="00EE5F81">
      <w:pPr>
        <w:numPr>
          <w:ilvl w:val="0"/>
          <w:numId w:val="84"/>
        </w:numPr>
        <w:tabs>
          <w:tab w:val="left" w:pos="851"/>
        </w:tabs>
        <w:suppressAutoHyphens/>
        <w:ind w:left="0" w:firstLine="567"/>
        <w:jc w:val="both"/>
        <w:rPr>
          <w:rFonts w:ascii="Times New Roman" w:hAnsi="Times New Roman" w:cs="Times New Roman"/>
          <w:color w:val="auto"/>
        </w:rPr>
      </w:pPr>
      <w:r w:rsidRPr="001855A8">
        <w:rPr>
          <w:rFonts w:ascii="Times New Roman" w:hAnsi="Times New Roman" w:cs="Times New Roman"/>
          <w:color w:val="auto"/>
        </w:rPr>
        <w:t>реализации потенциала социального партнёрства;</w:t>
      </w:r>
    </w:p>
    <w:p w:rsidR="0065305B" w:rsidRPr="001855A8" w:rsidRDefault="0065305B" w:rsidP="00EE5F81">
      <w:pPr>
        <w:numPr>
          <w:ilvl w:val="0"/>
          <w:numId w:val="84"/>
        </w:numPr>
        <w:tabs>
          <w:tab w:val="left" w:pos="851"/>
        </w:tabs>
        <w:suppressAutoHyphens/>
        <w:ind w:left="0" w:firstLine="567"/>
        <w:jc w:val="both"/>
        <w:rPr>
          <w:rFonts w:ascii="Times New Roman" w:hAnsi="Times New Roman" w:cs="Times New Roman"/>
          <w:color w:val="auto"/>
        </w:rPr>
      </w:pPr>
      <w:r w:rsidRPr="001855A8">
        <w:rPr>
          <w:rFonts w:ascii="Times New Roman" w:hAnsi="Times New Roman" w:cs="Times New Roman"/>
          <w:color w:val="auto"/>
        </w:rPr>
        <w:t>деятельности по профориентации обучающихся;</w:t>
      </w:r>
    </w:p>
    <w:p w:rsidR="0065305B" w:rsidRPr="001855A8" w:rsidRDefault="0065305B" w:rsidP="0065305B">
      <w:pPr>
        <w:tabs>
          <w:tab w:val="left" w:pos="567"/>
          <w:tab w:val="left" w:pos="851"/>
        </w:tabs>
        <w:ind w:firstLine="709"/>
        <w:jc w:val="both"/>
        <w:rPr>
          <w:rFonts w:ascii="Times New Roman" w:hAnsi="Times New Roman" w:cs="Times New Roman"/>
          <w:color w:val="auto"/>
        </w:rPr>
      </w:pPr>
      <w:r w:rsidRPr="001855A8">
        <w:rPr>
          <w:rFonts w:ascii="Times New Roman" w:hAnsi="Times New Roman" w:cs="Times New Roman"/>
          <w:color w:val="auto"/>
        </w:rPr>
        <w:t xml:space="preserve">Итогом самоанализа является перечень выявленных проблем, над решением которых предстоит работать педагогическому коллективу. </w:t>
      </w:r>
    </w:p>
    <w:p w:rsidR="007F63CC" w:rsidRPr="001855A8" w:rsidRDefault="0065305B" w:rsidP="00937649">
      <w:pPr>
        <w:tabs>
          <w:tab w:val="left" w:pos="851"/>
        </w:tabs>
        <w:ind w:firstLine="709"/>
        <w:jc w:val="both"/>
        <w:rPr>
          <w:rFonts w:ascii="Times New Roman" w:hAnsi="Times New Roman" w:cs="Times New Roman"/>
          <w:color w:val="auto"/>
        </w:rPr>
      </w:pPr>
      <w:r w:rsidRPr="001855A8">
        <w:rPr>
          <w:rFonts w:ascii="Times New Roman" w:hAnsi="Times New Roman" w:cs="Times New Roman"/>
          <w:color w:val="auto"/>
        </w:rPr>
        <w:t>Итоги самоанализа оформляются в виде отчёта, составляемого заместителем директора по воспитательной работе (совместно с советником дир</w:t>
      </w:r>
      <w:r w:rsidR="002E68F0">
        <w:rPr>
          <w:rFonts w:ascii="Times New Roman" w:hAnsi="Times New Roman" w:cs="Times New Roman"/>
          <w:color w:val="auto"/>
        </w:rPr>
        <w:t>ектора по воспитательной работе</w:t>
      </w:r>
      <w:r w:rsidRPr="001855A8">
        <w:rPr>
          <w:rFonts w:ascii="Times New Roman" w:hAnsi="Times New Roman" w:cs="Times New Roman"/>
          <w:color w:val="auto"/>
        </w:rPr>
        <w:t>)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937649" w:rsidRPr="001855A8" w:rsidRDefault="00937649" w:rsidP="00937649">
      <w:pPr>
        <w:tabs>
          <w:tab w:val="left" w:pos="851"/>
        </w:tabs>
        <w:ind w:firstLine="709"/>
        <w:jc w:val="both"/>
        <w:rPr>
          <w:rFonts w:ascii="Times New Roman" w:hAnsi="Times New Roman" w:cs="Times New Roman"/>
          <w:color w:val="auto"/>
        </w:rPr>
      </w:pPr>
    </w:p>
    <w:p w:rsidR="00A803C1" w:rsidRPr="001855A8" w:rsidRDefault="0098142E" w:rsidP="003C3FAF">
      <w:pPr>
        <w:pStyle w:val="11"/>
        <w:numPr>
          <w:ilvl w:val="1"/>
          <w:numId w:val="64"/>
        </w:numPr>
        <w:shd w:val="clear" w:color="auto" w:fill="auto"/>
        <w:tabs>
          <w:tab w:val="left" w:pos="1280"/>
        </w:tabs>
        <w:jc w:val="both"/>
        <w:rPr>
          <w:color w:val="auto"/>
        </w:rPr>
      </w:pPr>
      <w:r>
        <w:rPr>
          <w:b/>
          <w:bCs/>
          <w:color w:val="auto"/>
        </w:rPr>
        <w:t xml:space="preserve"> </w:t>
      </w:r>
      <w:r w:rsidR="00A17C58" w:rsidRPr="001855A8">
        <w:rPr>
          <w:b/>
          <w:bCs/>
          <w:color w:val="auto"/>
        </w:rPr>
        <w:t>Программа коррекционной работы</w:t>
      </w:r>
    </w:p>
    <w:p w:rsidR="00A803C1" w:rsidRPr="001855A8" w:rsidRDefault="00C669C1" w:rsidP="00D43535">
      <w:pPr>
        <w:pStyle w:val="11"/>
        <w:numPr>
          <w:ilvl w:val="2"/>
          <w:numId w:val="64"/>
        </w:numPr>
        <w:shd w:val="clear" w:color="auto" w:fill="auto"/>
        <w:ind w:left="0" w:firstLine="360"/>
        <w:jc w:val="both"/>
        <w:rPr>
          <w:color w:val="auto"/>
        </w:rPr>
      </w:pPr>
      <w:r>
        <w:rPr>
          <w:b/>
          <w:color w:val="auto"/>
        </w:rPr>
        <w:t xml:space="preserve">Описание особых образовательных потребностей обучающихся с ОВЗ        </w:t>
      </w:r>
      <w:r w:rsidR="00A803C1" w:rsidRPr="001855A8">
        <w:rPr>
          <w:color w:val="auto"/>
        </w:rPr>
        <w:t>Программа коррекционной работы (ПКР) является неотъемлемым структурным компонентом основной образовательной программы МБОУ «</w:t>
      </w:r>
      <w:r w:rsidR="0098142E">
        <w:rPr>
          <w:color w:val="auto"/>
        </w:rPr>
        <w:t>Зори</w:t>
      </w:r>
      <w:r w:rsidR="000633ED" w:rsidRPr="001855A8">
        <w:rPr>
          <w:color w:val="auto"/>
        </w:rPr>
        <w:t>нская СОШ</w:t>
      </w:r>
      <w:r w:rsidR="00A803C1" w:rsidRPr="001855A8">
        <w:rPr>
          <w:color w:val="auto"/>
        </w:rPr>
        <w:t>». ПКР разрабатывается для обучающихся с трудностями в обучении и социализации.</w:t>
      </w:r>
    </w:p>
    <w:p w:rsidR="00A803C1" w:rsidRPr="001855A8" w:rsidRDefault="00A803C1" w:rsidP="00407323">
      <w:pPr>
        <w:pStyle w:val="11"/>
        <w:shd w:val="clear" w:color="auto" w:fill="auto"/>
        <w:ind w:firstLine="851"/>
        <w:jc w:val="both"/>
        <w:rPr>
          <w:color w:val="auto"/>
        </w:rPr>
      </w:pPr>
      <w:r w:rsidRPr="001855A8">
        <w:rPr>
          <w:color w:val="auto"/>
        </w:rPr>
        <w:t>В соответствии с ФГОС ООО программа коррекционной работы направлена на осуществление индивидуально</w:t>
      </w:r>
      <w:r w:rsidR="000633ED" w:rsidRPr="001855A8">
        <w:rPr>
          <w:color w:val="auto"/>
        </w:rPr>
        <w:t>-</w:t>
      </w:r>
      <w:r w:rsidRPr="001855A8">
        <w:rPr>
          <w:color w:val="auto"/>
        </w:rPr>
        <w:t>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803C1" w:rsidRPr="001855A8" w:rsidRDefault="00A803C1" w:rsidP="00407323">
      <w:pPr>
        <w:pStyle w:val="11"/>
        <w:shd w:val="clear" w:color="auto" w:fill="auto"/>
        <w:ind w:firstLine="851"/>
        <w:jc w:val="both"/>
        <w:rPr>
          <w:color w:val="auto"/>
        </w:rPr>
      </w:pPr>
      <w:r w:rsidRPr="001855A8">
        <w:rPr>
          <w:color w:val="auto"/>
        </w:rPr>
        <w:t>Программа коррекционной работы обеспечивает:</w:t>
      </w:r>
    </w:p>
    <w:p w:rsidR="00A803C1" w:rsidRPr="001855A8" w:rsidRDefault="00A803C1" w:rsidP="003C3FAF">
      <w:pPr>
        <w:pStyle w:val="11"/>
        <w:numPr>
          <w:ilvl w:val="0"/>
          <w:numId w:val="67"/>
        </w:numPr>
        <w:shd w:val="clear" w:color="auto" w:fill="auto"/>
        <w:tabs>
          <w:tab w:val="left" w:pos="205"/>
        </w:tabs>
        <w:ind w:left="240" w:firstLine="851"/>
        <w:jc w:val="both"/>
        <w:rPr>
          <w:color w:val="auto"/>
        </w:rPr>
      </w:pPr>
      <w:r w:rsidRPr="001855A8">
        <w:rPr>
          <w:color w:val="auto"/>
        </w:rPr>
        <w:t>выявление индивидуальных образовательных потребностей обучающихся, направленности личности, профессиональных склонностей;</w:t>
      </w:r>
    </w:p>
    <w:p w:rsidR="00A803C1" w:rsidRPr="001855A8" w:rsidRDefault="00A803C1" w:rsidP="003C3FAF">
      <w:pPr>
        <w:pStyle w:val="11"/>
        <w:numPr>
          <w:ilvl w:val="0"/>
          <w:numId w:val="67"/>
        </w:numPr>
        <w:shd w:val="clear" w:color="auto" w:fill="auto"/>
        <w:tabs>
          <w:tab w:val="left" w:pos="205"/>
        </w:tabs>
        <w:ind w:left="240" w:firstLine="851"/>
        <w:jc w:val="both"/>
        <w:rPr>
          <w:color w:val="auto"/>
        </w:rPr>
      </w:pPr>
      <w:r w:rsidRPr="001855A8">
        <w:rPr>
          <w:color w:val="auto"/>
        </w:rPr>
        <w:lastRenderedPageBreak/>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803C1" w:rsidRPr="001855A8" w:rsidRDefault="00A803C1" w:rsidP="003C3FAF">
      <w:pPr>
        <w:pStyle w:val="11"/>
        <w:numPr>
          <w:ilvl w:val="0"/>
          <w:numId w:val="67"/>
        </w:numPr>
        <w:shd w:val="clear" w:color="auto" w:fill="auto"/>
        <w:tabs>
          <w:tab w:val="left" w:pos="205"/>
        </w:tabs>
        <w:ind w:left="240" w:firstLine="851"/>
        <w:jc w:val="both"/>
        <w:rPr>
          <w:color w:val="auto"/>
        </w:rPr>
      </w:pPr>
      <w:r w:rsidRPr="001855A8">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803C1" w:rsidRPr="001855A8" w:rsidRDefault="00A803C1" w:rsidP="00407323">
      <w:pPr>
        <w:pStyle w:val="11"/>
        <w:shd w:val="clear" w:color="auto" w:fill="auto"/>
        <w:ind w:firstLine="851"/>
        <w:jc w:val="both"/>
        <w:rPr>
          <w:color w:val="auto"/>
        </w:rPr>
      </w:pPr>
      <w:r w:rsidRPr="001855A8">
        <w:rPr>
          <w:color w:val="auto"/>
        </w:rPr>
        <w:t>Программа коррекционной работы содержит:</w:t>
      </w:r>
    </w:p>
    <w:p w:rsidR="00A803C1" w:rsidRPr="001855A8" w:rsidRDefault="00A803C1" w:rsidP="003C3FAF">
      <w:pPr>
        <w:pStyle w:val="11"/>
        <w:numPr>
          <w:ilvl w:val="0"/>
          <w:numId w:val="67"/>
        </w:numPr>
        <w:shd w:val="clear" w:color="auto" w:fill="auto"/>
        <w:tabs>
          <w:tab w:val="left" w:pos="205"/>
        </w:tabs>
        <w:ind w:left="240" w:firstLine="851"/>
        <w:jc w:val="both"/>
        <w:rPr>
          <w:color w:val="auto"/>
        </w:rPr>
      </w:pPr>
      <w:r w:rsidRPr="001855A8">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803C1" w:rsidRPr="001855A8" w:rsidRDefault="00A803C1" w:rsidP="003C3FAF">
      <w:pPr>
        <w:pStyle w:val="11"/>
        <w:numPr>
          <w:ilvl w:val="0"/>
          <w:numId w:val="67"/>
        </w:numPr>
        <w:shd w:val="clear" w:color="auto" w:fill="auto"/>
        <w:tabs>
          <w:tab w:val="left" w:pos="205"/>
        </w:tabs>
        <w:ind w:left="240" w:firstLine="851"/>
        <w:jc w:val="both"/>
        <w:rPr>
          <w:color w:val="auto"/>
        </w:rPr>
      </w:pPr>
      <w:r w:rsidRPr="001855A8">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803C1" w:rsidRPr="001855A8" w:rsidRDefault="00A803C1" w:rsidP="003C3FAF">
      <w:pPr>
        <w:pStyle w:val="11"/>
        <w:numPr>
          <w:ilvl w:val="0"/>
          <w:numId w:val="67"/>
        </w:numPr>
        <w:shd w:val="clear" w:color="auto" w:fill="auto"/>
        <w:tabs>
          <w:tab w:val="left" w:pos="205"/>
        </w:tabs>
        <w:ind w:firstLine="851"/>
        <w:jc w:val="both"/>
        <w:rPr>
          <w:color w:val="auto"/>
        </w:rPr>
      </w:pPr>
      <w:r w:rsidRPr="001855A8">
        <w:rPr>
          <w:color w:val="auto"/>
        </w:rPr>
        <w:t>описание основного содержания рабочих программ коррекционно-развивающих курсов;</w:t>
      </w:r>
    </w:p>
    <w:p w:rsidR="00A803C1" w:rsidRPr="001855A8" w:rsidRDefault="00A803C1" w:rsidP="003C3FAF">
      <w:pPr>
        <w:pStyle w:val="11"/>
        <w:numPr>
          <w:ilvl w:val="0"/>
          <w:numId w:val="67"/>
        </w:numPr>
        <w:shd w:val="clear" w:color="auto" w:fill="auto"/>
        <w:tabs>
          <w:tab w:val="left" w:pos="205"/>
        </w:tabs>
        <w:ind w:firstLine="851"/>
        <w:jc w:val="both"/>
        <w:rPr>
          <w:color w:val="auto"/>
        </w:rPr>
      </w:pPr>
      <w:r w:rsidRPr="001855A8">
        <w:rPr>
          <w:color w:val="auto"/>
        </w:rPr>
        <w:t>перечень дополнительных коррекционно-развивающих занятий (при наличии);</w:t>
      </w:r>
    </w:p>
    <w:p w:rsidR="00A803C1" w:rsidRPr="001855A8" w:rsidRDefault="00A803C1" w:rsidP="003C3FAF">
      <w:pPr>
        <w:pStyle w:val="11"/>
        <w:numPr>
          <w:ilvl w:val="0"/>
          <w:numId w:val="67"/>
        </w:numPr>
        <w:shd w:val="clear" w:color="auto" w:fill="auto"/>
        <w:tabs>
          <w:tab w:val="left" w:pos="205"/>
        </w:tabs>
        <w:ind w:firstLine="851"/>
        <w:jc w:val="both"/>
        <w:rPr>
          <w:color w:val="auto"/>
        </w:rPr>
      </w:pPr>
      <w:r w:rsidRPr="001855A8">
        <w:rPr>
          <w:color w:val="auto"/>
        </w:rPr>
        <w:t>планируемые результаты коррекционной работы и подходы к их оценке.</w:t>
      </w:r>
    </w:p>
    <w:p w:rsidR="00A803C1" w:rsidRPr="001855A8" w:rsidRDefault="00A803C1" w:rsidP="00407323">
      <w:pPr>
        <w:pStyle w:val="11"/>
        <w:shd w:val="clear" w:color="auto" w:fill="auto"/>
        <w:ind w:firstLine="851"/>
        <w:jc w:val="both"/>
        <w:rPr>
          <w:color w:val="auto"/>
        </w:rPr>
      </w:pPr>
      <w:r w:rsidRPr="001855A8">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лицее.</w:t>
      </w:r>
    </w:p>
    <w:p w:rsidR="00A803C1" w:rsidRPr="001855A8" w:rsidRDefault="00A803C1" w:rsidP="00407323">
      <w:pPr>
        <w:pStyle w:val="11"/>
        <w:shd w:val="clear" w:color="auto" w:fill="auto"/>
        <w:ind w:firstLine="851"/>
        <w:jc w:val="both"/>
        <w:rPr>
          <w:color w:val="auto"/>
        </w:rPr>
      </w:pPr>
      <w:r w:rsidRPr="001855A8">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803C1" w:rsidRPr="001855A8" w:rsidRDefault="00A803C1" w:rsidP="00407323">
      <w:pPr>
        <w:pStyle w:val="11"/>
        <w:shd w:val="clear" w:color="auto" w:fill="auto"/>
        <w:ind w:firstLine="851"/>
        <w:jc w:val="both"/>
        <w:rPr>
          <w:color w:val="auto"/>
        </w:rPr>
      </w:pPr>
      <w:r w:rsidRPr="001855A8">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803C1" w:rsidRPr="001855A8" w:rsidRDefault="00A803C1" w:rsidP="00407323">
      <w:pPr>
        <w:pStyle w:val="11"/>
        <w:shd w:val="clear" w:color="auto" w:fill="auto"/>
        <w:ind w:firstLine="851"/>
        <w:jc w:val="both"/>
        <w:rPr>
          <w:color w:val="auto"/>
        </w:rPr>
      </w:pPr>
      <w:r w:rsidRPr="001855A8">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w:t>
      </w:r>
      <w:r w:rsidRPr="001855A8">
        <w:rPr>
          <w:color w:val="auto"/>
        </w:rPr>
        <w:softHyphen/>
        <w:t xml:space="preserve">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МБОУ </w:t>
      </w:r>
      <w:r w:rsidR="00C669C1">
        <w:rPr>
          <w:color w:val="auto"/>
        </w:rPr>
        <w:t>«Зори</w:t>
      </w:r>
      <w:r w:rsidR="000633ED" w:rsidRPr="001855A8">
        <w:rPr>
          <w:color w:val="auto"/>
        </w:rPr>
        <w:t xml:space="preserve">нская СОШ» </w:t>
      </w:r>
      <w:r w:rsidRPr="001855A8">
        <w:rPr>
          <w:color w:val="auto"/>
        </w:rPr>
        <w:t xml:space="preserve"> в соответствии с планами работы педагогов, рекомендациями и решениями ПМПК.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803C1" w:rsidRPr="001855A8" w:rsidRDefault="00A803C1" w:rsidP="00407323">
      <w:pPr>
        <w:pStyle w:val="11"/>
        <w:shd w:val="clear" w:color="auto" w:fill="auto"/>
        <w:ind w:firstLine="851"/>
        <w:jc w:val="both"/>
        <w:rPr>
          <w:color w:val="auto"/>
        </w:rPr>
      </w:pPr>
      <w:r w:rsidRPr="001855A8">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w:t>
      </w:r>
      <w:r w:rsidR="00C669C1">
        <w:rPr>
          <w:color w:val="auto"/>
        </w:rPr>
        <w:t>еский консилиум МБОУ «Зоринская СОШ</w:t>
      </w:r>
      <w:r w:rsidRPr="001855A8">
        <w:rPr>
          <w:color w:val="auto"/>
        </w:rPr>
        <w:t>».</w:t>
      </w:r>
    </w:p>
    <w:p w:rsidR="00A803C1" w:rsidRPr="001855A8" w:rsidRDefault="00A803C1" w:rsidP="00407323">
      <w:pPr>
        <w:pStyle w:val="11"/>
        <w:shd w:val="clear" w:color="auto" w:fill="auto"/>
        <w:ind w:firstLine="851"/>
        <w:jc w:val="both"/>
        <w:rPr>
          <w:color w:val="auto"/>
        </w:rPr>
      </w:pPr>
      <w:r w:rsidRPr="001855A8">
        <w:rPr>
          <w:color w:val="auto"/>
        </w:rPr>
        <w:t>ПКР разрабатывается на период получения основного общего образования и включает следующие разделы:</w:t>
      </w:r>
    </w:p>
    <w:p w:rsidR="00A803C1" w:rsidRPr="001855A8" w:rsidRDefault="00A803C1" w:rsidP="00407323">
      <w:pPr>
        <w:pStyle w:val="11"/>
        <w:shd w:val="clear" w:color="auto" w:fill="auto"/>
        <w:spacing w:after="100"/>
        <w:ind w:firstLine="851"/>
        <w:jc w:val="both"/>
        <w:rPr>
          <w:color w:val="auto"/>
        </w:rPr>
      </w:pPr>
      <w:r w:rsidRPr="001855A8">
        <w:rPr>
          <w:color w:val="auto"/>
        </w:rPr>
        <w:t>- Цели, задачи и принципы построения программы коррекционной работы.</w:t>
      </w:r>
    </w:p>
    <w:p w:rsidR="00A803C1" w:rsidRPr="001855A8" w:rsidRDefault="00A803C1" w:rsidP="00407323">
      <w:pPr>
        <w:pStyle w:val="11"/>
        <w:shd w:val="clear" w:color="auto" w:fill="auto"/>
        <w:ind w:firstLine="851"/>
        <w:jc w:val="both"/>
        <w:rPr>
          <w:color w:val="auto"/>
        </w:rPr>
      </w:pPr>
      <w:r w:rsidRPr="001855A8">
        <w:rPr>
          <w:color w:val="auto"/>
        </w:rPr>
        <w:t>- Перечень и содержание направлений работы.</w:t>
      </w:r>
    </w:p>
    <w:p w:rsidR="00A803C1" w:rsidRPr="001855A8" w:rsidRDefault="00A803C1" w:rsidP="00407323">
      <w:pPr>
        <w:pStyle w:val="11"/>
        <w:shd w:val="clear" w:color="auto" w:fill="auto"/>
        <w:ind w:firstLine="851"/>
        <w:jc w:val="both"/>
        <w:rPr>
          <w:color w:val="auto"/>
        </w:rPr>
      </w:pPr>
      <w:r w:rsidRPr="001855A8">
        <w:rPr>
          <w:color w:val="auto"/>
        </w:rPr>
        <w:t>- Механизмы реализации программы.</w:t>
      </w:r>
    </w:p>
    <w:p w:rsidR="00A803C1" w:rsidRPr="001855A8" w:rsidRDefault="00A803C1" w:rsidP="006852BB">
      <w:pPr>
        <w:pStyle w:val="11"/>
        <w:shd w:val="clear" w:color="auto" w:fill="auto"/>
        <w:ind w:firstLine="851"/>
        <w:jc w:val="both"/>
        <w:rPr>
          <w:color w:val="auto"/>
        </w:rPr>
      </w:pPr>
      <w:r w:rsidRPr="001855A8">
        <w:rPr>
          <w:color w:val="auto"/>
        </w:rPr>
        <w:lastRenderedPageBreak/>
        <w:t>- Условия реализации программы.</w:t>
      </w:r>
    </w:p>
    <w:p w:rsidR="00A803C1" w:rsidRPr="001855A8" w:rsidRDefault="00A803C1" w:rsidP="006852BB">
      <w:pPr>
        <w:pStyle w:val="11"/>
        <w:shd w:val="clear" w:color="auto" w:fill="auto"/>
        <w:ind w:firstLine="851"/>
        <w:jc w:val="both"/>
        <w:rPr>
          <w:color w:val="auto"/>
        </w:rPr>
      </w:pPr>
      <w:r w:rsidRPr="001855A8">
        <w:rPr>
          <w:color w:val="auto"/>
        </w:rPr>
        <w:t>- Планируемые результаты реализации программы.</w:t>
      </w:r>
    </w:p>
    <w:p w:rsidR="00A803C1" w:rsidRPr="001855A8" w:rsidRDefault="005C49B2" w:rsidP="006852BB">
      <w:pPr>
        <w:pStyle w:val="34"/>
        <w:keepNext/>
        <w:keepLines/>
        <w:shd w:val="clear" w:color="auto" w:fill="auto"/>
        <w:ind w:firstLine="851"/>
        <w:jc w:val="both"/>
        <w:rPr>
          <w:sz w:val="24"/>
          <w:szCs w:val="24"/>
        </w:rPr>
      </w:pPr>
      <w:bookmarkStart w:id="173" w:name="bookmark414"/>
      <w:bookmarkStart w:id="174" w:name="bookmark415"/>
      <w:r>
        <w:rPr>
          <w:sz w:val="24"/>
          <w:szCs w:val="24"/>
        </w:rPr>
        <w:t>2.4.2. Цель</w:t>
      </w:r>
      <w:r w:rsidR="00A803C1" w:rsidRPr="001855A8">
        <w:rPr>
          <w:sz w:val="24"/>
          <w:szCs w:val="24"/>
        </w:rPr>
        <w:t>, задачи и принципы построения программы коррекционной работы</w:t>
      </w:r>
      <w:bookmarkEnd w:id="173"/>
      <w:bookmarkEnd w:id="174"/>
    </w:p>
    <w:p w:rsidR="00A803C1" w:rsidRPr="001855A8" w:rsidRDefault="00A803C1" w:rsidP="006852BB">
      <w:pPr>
        <w:pStyle w:val="11"/>
        <w:shd w:val="clear" w:color="auto" w:fill="auto"/>
        <w:ind w:firstLine="851"/>
        <w:jc w:val="both"/>
        <w:rPr>
          <w:color w:val="auto"/>
        </w:rPr>
      </w:pPr>
      <w:r w:rsidRPr="001855A8">
        <w:rPr>
          <w:b/>
          <w:bCs/>
          <w:color w:val="auto"/>
        </w:rPr>
        <w:t xml:space="preserve">Цель программы </w:t>
      </w:r>
      <w:r w:rsidRPr="001855A8">
        <w:rPr>
          <w:color w:val="auto"/>
        </w:rPr>
        <w:t>коррекционной работы заключается в определении комплексной системы психолого</w:t>
      </w:r>
      <w:r w:rsidR="000633ED" w:rsidRPr="001855A8">
        <w:rPr>
          <w:color w:val="auto"/>
        </w:rPr>
        <w:t>-</w:t>
      </w:r>
      <w:r w:rsidRPr="001855A8">
        <w:rPr>
          <w:color w:val="auto"/>
        </w:rPr>
        <w:softHyphen/>
        <w:t>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803C1" w:rsidRPr="001855A8" w:rsidRDefault="00A803C1" w:rsidP="00407323">
      <w:pPr>
        <w:pStyle w:val="11"/>
        <w:shd w:val="clear" w:color="auto" w:fill="auto"/>
        <w:ind w:firstLine="851"/>
        <w:jc w:val="both"/>
        <w:rPr>
          <w:color w:val="auto"/>
        </w:rPr>
      </w:pPr>
      <w:r w:rsidRPr="001855A8">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803C1" w:rsidRPr="001855A8" w:rsidRDefault="00A803C1" w:rsidP="00407323">
      <w:pPr>
        <w:pStyle w:val="11"/>
        <w:shd w:val="clear" w:color="auto" w:fill="auto"/>
        <w:ind w:firstLine="851"/>
        <w:jc w:val="both"/>
        <w:rPr>
          <w:color w:val="auto"/>
        </w:rPr>
      </w:pPr>
      <w:r w:rsidRPr="001855A8">
        <w:rPr>
          <w:b/>
          <w:bCs/>
          <w:color w:val="auto"/>
        </w:rPr>
        <w:t>Задачи программы:</w:t>
      </w:r>
    </w:p>
    <w:p w:rsidR="00A803C1" w:rsidRPr="001855A8" w:rsidRDefault="00A803C1" w:rsidP="003C3FAF">
      <w:pPr>
        <w:pStyle w:val="11"/>
        <w:numPr>
          <w:ilvl w:val="0"/>
          <w:numId w:val="67"/>
        </w:numPr>
        <w:shd w:val="clear" w:color="auto" w:fill="auto"/>
        <w:tabs>
          <w:tab w:val="left" w:pos="690"/>
        </w:tabs>
        <w:ind w:firstLine="851"/>
        <w:jc w:val="both"/>
        <w:rPr>
          <w:color w:val="auto"/>
        </w:rPr>
      </w:pPr>
      <w:r w:rsidRPr="001855A8">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803C1" w:rsidRPr="001855A8" w:rsidRDefault="00A803C1" w:rsidP="003C3FAF">
      <w:pPr>
        <w:pStyle w:val="11"/>
        <w:numPr>
          <w:ilvl w:val="0"/>
          <w:numId w:val="67"/>
        </w:numPr>
        <w:shd w:val="clear" w:color="auto" w:fill="auto"/>
        <w:tabs>
          <w:tab w:val="left" w:pos="690"/>
        </w:tabs>
        <w:spacing w:line="262" w:lineRule="auto"/>
        <w:ind w:firstLine="851"/>
        <w:jc w:val="both"/>
        <w:rPr>
          <w:color w:val="auto"/>
        </w:rPr>
      </w:pPr>
      <w:r w:rsidRPr="001855A8">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803C1" w:rsidRPr="001855A8" w:rsidRDefault="00A803C1" w:rsidP="003C3FAF">
      <w:pPr>
        <w:pStyle w:val="11"/>
        <w:numPr>
          <w:ilvl w:val="0"/>
          <w:numId w:val="67"/>
        </w:numPr>
        <w:shd w:val="clear" w:color="auto" w:fill="auto"/>
        <w:tabs>
          <w:tab w:val="left" w:pos="690"/>
        </w:tabs>
        <w:ind w:firstLine="851"/>
        <w:jc w:val="both"/>
        <w:rPr>
          <w:color w:val="auto"/>
        </w:rPr>
      </w:pPr>
      <w:r w:rsidRPr="001855A8">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803C1" w:rsidRPr="001855A8" w:rsidRDefault="00A803C1" w:rsidP="00C669C1">
      <w:pPr>
        <w:pStyle w:val="11"/>
        <w:numPr>
          <w:ilvl w:val="0"/>
          <w:numId w:val="67"/>
        </w:numPr>
        <w:shd w:val="clear" w:color="auto" w:fill="auto"/>
        <w:tabs>
          <w:tab w:val="left" w:pos="690"/>
        </w:tabs>
        <w:ind w:firstLine="851"/>
        <w:jc w:val="both"/>
        <w:rPr>
          <w:color w:val="auto"/>
        </w:rPr>
      </w:pPr>
      <w:r w:rsidRPr="001855A8">
        <w:rPr>
          <w:color w:val="auto"/>
        </w:rPr>
        <w:t>реализация комплексного психолого-педагогического и социального сопровождения обучающихся (в соответствии с рекомендациями ПМПК при наличии);</w:t>
      </w:r>
    </w:p>
    <w:p w:rsidR="00A803C1" w:rsidRPr="001855A8" w:rsidRDefault="00A803C1" w:rsidP="00C669C1">
      <w:pPr>
        <w:pStyle w:val="11"/>
        <w:numPr>
          <w:ilvl w:val="0"/>
          <w:numId w:val="67"/>
        </w:numPr>
        <w:shd w:val="clear" w:color="auto" w:fill="auto"/>
        <w:tabs>
          <w:tab w:val="left" w:pos="690"/>
        </w:tabs>
        <w:ind w:firstLine="851"/>
        <w:jc w:val="both"/>
        <w:rPr>
          <w:color w:val="auto"/>
        </w:rPr>
      </w:pPr>
      <w:r w:rsidRPr="001855A8">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803C1" w:rsidRPr="001855A8" w:rsidRDefault="00A803C1" w:rsidP="003C3FAF">
      <w:pPr>
        <w:pStyle w:val="11"/>
        <w:numPr>
          <w:ilvl w:val="0"/>
          <w:numId w:val="67"/>
        </w:numPr>
        <w:shd w:val="clear" w:color="auto" w:fill="auto"/>
        <w:tabs>
          <w:tab w:val="left" w:pos="690"/>
        </w:tabs>
        <w:ind w:firstLine="851"/>
        <w:jc w:val="both"/>
        <w:rPr>
          <w:color w:val="auto"/>
        </w:rPr>
      </w:pPr>
      <w:r w:rsidRPr="001855A8">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A803C1" w:rsidRPr="001855A8" w:rsidRDefault="00A803C1" w:rsidP="003C3FAF">
      <w:pPr>
        <w:pStyle w:val="11"/>
        <w:numPr>
          <w:ilvl w:val="0"/>
          <w:numId w:val="67"/>
        </w:numPr>
        <w:shd w:val="clear" w:color="auto" w:fill="auto"/>
        <w:tabs>
          <w:tab w:val="left" w:pos="690"/>
        </w:tabs>
        <w:ind w:firstLine="851"/>
        <w:jc w:val="both"/>
        <w:rPr>
          <w:color w:val="auto"/>
        </w:rPr>
      </w:pPr>
      <w:r w:rsidRPr="001855A8">
        <w:rPr>
          <w:color w:val="auto"/>
        </w:rPr>
        <w:t>осуществление информационно-просветительской и консультативной работы с родителями обучающихся с трудностями в обучении и социализации.</w:t>
      </w:r>
    </w:p>
    <w:p w:rsidR="00A803C1" w:rsidRPr="001855A8" w:rsidRDefault="00A803C1" w:rsidP="00407323">
      <w:pPr>
        <w:pStyle w:val="11"/>
        <w:shd w:val="clear" w:color="auto" w:fill="auto"/>
        <w:ind w:firstLine="851"/>
        <w:jc w:val="both"/>
        <w:rPr>
          <w:color w:val="auto"/>
        </w:rPr>
      </w:pPr>
      <w:r w:rsidRPr="001855A8">
        <w:rPr>
          <w:color w:val="auto"/>
        </w:rPr>
        <w:t xml:space="preserve">Содержание программы коррекционной работы определяют следующие </w:t>
      </w:r>
      <w:r w:rsidRPr="001855A8">
        <w:rPr>
          <w:b/>
          <w:bCs/>
          <w:color w:val="auto"/>
        </w:rPr>
        <w:t>принципы</w:t>
      </w:r>
      <w:r w:rsidRPr="001855A8">
        <w:rPr>
          <w:color w:val="auto"/>
        </w:rPr>
        <w:t>:</w:t>
      </w:r>
    </w:p>
    <w:p w:rsidR="00A803C1" w:rsidRPr="001855A8" w:rsidRDefault="00A803C1" w:rsidP="00B052AC">
      <w:pPr>
        <w:pStyle w:val="11"/>
        <w:numPr>
          <w:ilvl w:val="0"/>
          <w:numId w:val="66"/>
        </w:numPr>
        <w:shd w:val="clear" w:color="auto" w:fill="auto"/>
        <w:tabs>
          <w:tab w:val="left" w:pos="202"/>
          <w:tab w:val="left" w:pos="9781"/>
        </w:tabs>
        <w:ind w:right="221" w:firstLine="851"/>
        <w:jc w:val="both"/>
        <w:rPr>
          <w:color w:val="auto"/>
        </w:rPr>
      </w:pPr>
      <w:r w:rsidRPr="001855A8">
        <w:rPr>
          <w:i/>
          <w:iCs/>
          <w:color w:val="auto"/>
        </w:rPr>
        <w:t>Преемственность.</w:t>
      </w:r>
      <w:r w:rsidRPr="001855A8">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803C1" w:rsidRPr="001855A8" w:rsidRDefault="00A803C1" w:rsidP="003C3FAF">
      <w:pPr>
        <w:pStyle w:val="11"/>
        <w:numPr>
          <w:ilvl w:val="0"/>
          <w:numId w:val="66"/>
        </w:numPr>
        <w:shd w:val="clear" w:color="auto" w:fill="auto"/>
        <w:tabs>
          <w:tab w:val="left" w:pos="202"/>
        </w:tabs>
        <w:ind w:firstLine="851"/>
        <w:jc w:val="both"/>
        <w:rPr>
          <w:color w:val="auto"/>
        </w:rPr>
      </w:pPr>
      <w:r w:rsidRPr="001855A8">
        <w:rPr>
          <w:i/>
          <w:iCs/>
          <w:color w:val="auto"/>
        </w:rPr>
        <w:t>Соблюдение интересов обучающихся.</w:t>
      </w:r>
      <w:r w:rsidRPr="001855A8">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803C1" w:rsidRPr="001855A8" w:rsidRDefault="00A803C1" w:rsidP="003C3FAF">
      <w:pPr>
        <w:pStyle w:val="11"/>
        <w:numPr>
          <w:ilvl w:val="0"/>
          <w:numId w:val="66"/>
        </w:numPr>
        <w:shd w:val="clear" w:color="auto" w:fill="auto"/>
        <w:tabs>
          <w:tab w:val="left" w:pos="198"/>
        </w:tabs>
        <w:ind w:firstLine="851"/>
        <w:jc w:val="both"/>
        <w:rPr>
          <w:color w:val="auto"/>
        </w:rPr>
      </w:pPr>
      <w:r w:rsidRPr="001855A8">
        <w:rPr>
          <w:i/>
          <w:iCs/>
          <w:color w:val="auto"/>
        </w:rPr>
        <w:t>Непрерывность.</w:t>
      </w:r>
      <w:r w:rsidRPr="001855A8">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803C1" w:rsidRPr="001855A8" w:rsidRDefault="00A803C1" w:rsidP="003C3FAF">
      <w:pPr>
        <w:pStyle w:val="11"/>
        <w:numPr>
          <w:ilvl w:val="0"/>
          <w:numId w:val="66"/>
        </w:numPr>
        <w:shd w:val="clear" w:color="auto" w:fill="auto"/>
        <w:tabs>
          <w:tab w:val="left" w:pos="198"/>
        </w:tabs>
        <w:ind w:firstLine="851"/>
        <w:jc w:val="both"/>
        <w:rPr>
          <w:color w:val="auto"/>
        </w:rPr>
      </w:pPr>
      <w:r w:rsidRPr="001855A8">
        <w:rPr>
          <w:i/>
          <w:iCs/>
          <w:color w:val="auto"/>
        </w:rPr>
        <w:t>Вариативность.</w:t>
      </w:r>
      <w:r w:rsidRPr="001855A8">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803C1" w:rsidRPr="001855A8" w:rsidRDefault="00A803C1" w:rsidP="003C3FAF">
      <w:pPr>
        <w:pStyle w:val="11"/>
        <w:numPr>
          <w:ilvl w:val="0"/>
          <w:numId w:val="66"/>
        </w:numPr>
        <w:shd w:val="clear" w:color="auto" w:fill="auto"/>
        <w:tabs>
          <w:tab w:val="left" w:pos="202"/>
        </w:tabs>
        <w:ind w:firstLine="851"/>
        <w:jc w:val="both"/>
        <w:rPr>
          <w:color w:val="auto"/>
        </w:rPr>
      </w:pPr>
      <w:r w:rsidRPr="001855A8">
        <w:rPr>
          <w:i/>
          <w:iCs/>
          <w:color w:val="auto"/>
        </w:rPr>
        <w:lastRenderedPageBreak/>
        <w:t>Комплексность и системность.</w:t>
      </w:r>
      <w:r w:rsidRPr="001855A8">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w:t>
      </w:r>
      <w:r w:rsidRPr="001855A8">
        <w:rPr>
          <w:color w:val="auto"/>
        </w:rPr>
        <w:softHyphen/>
        <w:t>педагогический характер преодоления трудностей и включает совместную работу педагогов, педагогов- психологов, учителя-логопеда, социальных педагогов).</w:t>
      </w:r>
    </w:p>
    <w:p w:rsidR="00A803C1" w:rsidRPr="001855A8" w:rsidRDefault="00A803C1" w:rsidP="00EE5F81">
      <w:pPr>
        <w:pStyle w:val="34"/>
        <w:keepNext/>
        <w:keepLines/>
        <w:numPr>
          <w:ilvl w:val="2"/>
          <w:numId w:val="137"/>
        </w:numPr>
        <w:shd w:val="clear" w:color="auto" w:fill="auto"/>
        <w:tabs>
          <w:tab w:val="left" w:pos="690"/>
        </w:tabs>
        <w:jc w:val="both"/>
        <w:rPr>
          <w:sz w:val="24"/>
          <w:szCs w:val="24"/>
        </w:rPr>
      </w:pPr>
      <w:bookmarkStart w:id="175" w:name="bookmark416"/>
      <w:bookmarkStart w:id="176" w:name="bookmark417"/>
      <w:r w:rsidRPr="001855A8">
        <w:rPr>
          <w:sz w:val="24"/>
          <w:szCs w:val="24"/>
        </w:rPr>
        <w:t>Перечень и содержание направлений</w:t>
      </w:r>
      <w:r w:rsidR="00C669C1">
        <w:rPr>
          <w:sz w:val="24"/>
          <w:szCs w:val="24"/>
        </w:rPr>
        <w:t xml:space="preserve"> коррекционной </w:t>
      </w:r>
      <w:r w:rsidRPr="001855A8">
        <w:rPr>
          <w:sz w:val="24"/>
          <w:szCs w:val="24"/>
        </w:rPr>
        <w:t xml:space="preserve"> работы</w:t>
      </w:r>
      <w:bookmarkEnd w:id="175"/>
      <w:bookmarkEnd w:id="176"/>
    </w:p>
    <w:p w:rsidR="00A803C1" w:rsidRPr="001855A8" w:rsidRDefault="00A803C1" w:rsidP="00407323">
      <w:pPr>
        <w:pStyle w:val="11"/>
        <w:shd w:val="clear" w:color="auto" w:fill="auto"/>
        <w:ind w:firstLine="851"/>
        <w:jc w:val="both"/>
        <w:rPr>
          <w:color w:val="auto"/>
        </w:rPr>
      </w:pPr>
      <w:r w:rsidRPr="001855A8">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803C1" w:rsidRPr="001855A8" w:rsidRDefault="00A803C1" w:rsidP="00407323">
      <w:pPr>
        <w:pStyle w:val="11"/>
        <w:shd w:val="clear" w:color="auto" w:fill="auto"/>
        <w:ind w:firstLine="851"/>
        <w:jc w:val="both"/>
        <w:rPr>
          <w:color w:val="auto"/>
        </w:rPr>
      </w:pPr>
      <w:r w:rsidRPr="001855A8">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803C1" w:rsidRPr="001855A8" w:rsidRDefault="00A803C1" w:rsidP="00407323">
      <w:pPr>
        <w:pStyle w:val="11"/>
        <w:shd w:val="clear" w:color="auto" w:fill="auto"/>
        <w:ind w:firstLine="851"/>
        <w:jc w:val="both"/>
        <w:rPr>
          <w:color w:val="auto"/>
        </w:rPr>
      </w:pPr>
      <w:r w:rsidRPr="001855A8">
        <w:rPr>
          <w:b/>
          <w:bCs/>
          <w:color w:val="auto"/>
        </w:rPr>
        <w:t>Характеристика содержания направлений коррекционной работы</w:t>
      </w:r>
    </w:p>
    <w:p w:rsidR="00A803C1" w:rsidRPr="001855A8" w:rsidRDefault="00A803C1" w:rsidP="00407323">
      <w:pPr>
        <w:pStyle w:val="11"/>
        <w:shd w:val="clear" w:color="auto" w:fill="auto"/>
        <w:ind w:firstLine="851"/>
        <w:jc w:val="both"/>
        <w:rPr>
          <w:color w:val="auto"/>
        </w:rPr>
      </w:pPr>
      <w:r w:rsidRPr="001855A8">
        <w:rPr>
          <w:i/>
          <w:iCs/>
          <w:color w:val="auto"/>
        </w:rPr>
        <w:t>Диагностическая работа включает:</w:t>
      </w:r>
    </w:p>
    <w:p w:rsidR="00A803C1" w:rsidRPr="001855A8" w:rsidRDefault="00A803C1" w:rsidP="00407323">
      <w:pPr>
        <w:pStyle w:val="11"/>
        <w:shd w:val="clear" w:color="auto" w:fill="auto"/>
        <w:tabs>
          <w:tab w:val="left" w:pos="690"/>
        </w:tabs>
        <w:ind w:firstLine="851"/>
        <w:jc w:val="both"/>
        <w:rPr>
          <w:color w:val="auto"/>
        </w:rPr>
      </w:pPr>
      <w:r w:rsidRPr="001855A8">
        <w:rPr>
          <w:rFonts w:eastAsia="Arial Unicode MS"/>
          <w:color w:val="auto"/>
        </w:rPr>
        <w:t>■</w:t>
      </w:r>
      <w:r w:rsidRPr="001855A8">
        <w:rPr>
          <w:rFonts w:eastAsia="Arial Unicode MS"/>
          <w:color w:val="auto"/>
        </w:rPr>
        <w:tab/>
      </w:r>
      <w:r w:rsidRPr="001855A8">
        <w:rPr>
          <w:color w:val="auto"/>
        </w:rPr>
        <w:t>выявление индивидуальных образ</w:t>
      </w:r>
      <w:r w:rsidR="000633ED" w:rsidRPr="001855A8">
        <w:rPr>
          <w:color w:val="auto"/>
        </w:rPr>
        <w:t>ова</w:t>
      </w:r>
      <w:r w:rsidRPr="001855A8">
        <w:rPr>
          <w:color w:val="auto"/>
        </w:rPr>
        <w:t>тельных потребностей обучающихся с трудностями в</w:t>
      </w:r>
    </w:p>
    <w:p w:rsidR="00A803C1" w:rsidRPr="001855A8" w:rsidRDefault="00A803C1" w:rsidP="00407323">
      <w:pPr>
        <w:pStyle w:val="11"/>
        <w:shd w:val="clear" w:color="auto" w:fill="auto"/>
        <w:ind w:firstLine="851"/>
        <w:jc w:val="both"/>
        <w:rPr>
          <w:color w:val="auto"/>
        </w:rPr>
      </w:pPr>
      <w:r w:rsidRPr="001855A8">
        <w:rPr>
          <w:color w:val="auto"/>
        </w:rPr>
        <w:t>обучении и социализации при освоении основной образовательной программы основного общего</w:t>
      </w:r>
    </w:p>
    <w:p w:rsidR="00A803C1" w:rsidRPr="001855A8" w:rsidRDefault="00A803C1" w:rsidP="00407323">
      <w:pPr>
        <w:pStyle w:val="11"/>
        <w:shd w:val="clear" w:color="auto" w:fill="auto"/>
        <w:ind w:firstLine="851"/>
        <w:jc w:val="both"/>
        <w:rPr>
          <w:color w:val="auto"/>
        </w:rPr>
      </w:pPr>
      <w:r w:rsidRPr="001855A8">
        <w:rPr>
          <w:color w:val="auto"/>
        </w:rPr>
        <w:t>образования;</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изучение развития эмоционально-волевой, познавательной, речевой сфер и личностных особенностей обучающихся;</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изучение социальной ситуации развития и условий семейного воспитания обучающихся;</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изучение адаптивных возможностей и уровня социализации обучающихся;</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изучение индивидуальных образовательных и социально-коммуникативных потребностей обучающихся;</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803C1" w:rsidRPr="001855A8" w:rsidRDefault="00A803C1" w:rsidP="00407323">
      <w:pPr>
        <w:pStyle w:val="11"/>
        <w:shd w:val="clear" w:color="auto" w:fill="auto"/>
        <w:ind w:firstLine="851"/>
        <w:jc w:val="both"/>
        <w:rPr>
          <w:color w:val="auto"/>
        </w:rPr>
      </w:pPr>
      <w:r w:rsidRPr="001855A8">
        <w:rPr>
          <w:i/>
          <w:iCs/>
          <w:color w:val="auto"/>
        </w:rPr>
        <w:t>Коррекционно-развивающая и психопрофилактическая работа включает:</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коррекцию и развитие высших психических функций, эмоционально-волевой, познавательной и коммуникативной сфер;</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 xml:space="preserve">развитие и укрепление зрелых личностных установок, формирование </w:t>
      </w:r>
      <w:r w:rsidRPr="001855A8">
        <w:rPr>
          <w:color w:val="auto"/>
        </w:rPr>
        <w:lastRenderedPageBreak/>
        <w:t>адекватных форм утверждения самостоятельности;</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формирование способов регуляции поведения и эмоциональных состояний;</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психологическую профилактику, направленную на сохранение, укрепление и развитие психологического здоровья обучающихся;</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психопрофилактическую работу по сопровождению периода адаптации при переходе на уровень основного общего образования;</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психопрофилактическую работу при подготовке к прохождению государственной итоговой аттестации;</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развитие компетенций, необходимых для продолжения образования и профессионального самоопределения;</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A803C1" w:rsidRPr="001855A8" w:rsidRDefault="00A803C1" w:rsidP="00407323">
      <w:pPr>
        <w:pStyle w:val="11"/>
        <w:shd w:val="clear" w:color="auto" w:fill="auto"/>
        <w:ind w:firstLine="851"/>
        <w:jc w:val="both"/>
        <w:rPr>
          <w:color w:val="auto"/>
        </w:rPr>
      </w:pPr>
      <w:r w:rsidRPr="001855A8">
        <w:rPr>
          <w:i/>
          <w:iCs/>
          <w:color w:val="auto"/>
        </w:rPr>
        <w:t>Консультативная работа включает:</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консультирование специалистами педагогов по выбору индивидуально-ориентированных методов и приемов работы;</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803C1" w:rsidRPr="001855A8" w:rsidRDefault="00A803C1" w:rsidP="003C3FAF">
      <w:pPr>
        <w:pStyle w:val="11"/>
        <w:numPr>
          <w:ilvl w:val="0"/>
          <w:numId w:val="67"/>
        </w:numPr>
        <w:shd w:val="clear" w:color="auto" w:fill="auto"/>
        <w:tabs>
          <w:tab w:val="left" w:pos="699"/>
        </w:tabs>
        <w:ind w:firstLine="851"/>
        <w:jc w:val="both"/>
        <w:rPr>
          <w:color w:val="auto"/>
        </w:rPr>
      </w:pPr>
      <w:r w:rsidRPr="001855A8">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803C1" w:rsidRPr="001855A8" w:rsidRDefault="00A803C1" w:rsidP="00407323">
      <w:pPr>
        <w:pStyle w:val="11"/>
        <w:shd w:val="clear" w:color="auto" w:fill="auto"/>
        <w:ind w:firstLine="851"/>
        <w:jc w:val="both"/>
        <w:rPr>
          <w:color w:val="auto"/>
        </w:rPr>
      </w:pPr>
      <w:r w:rsidRPr="001855A8">
        <w:rPr>
          <w:i/>
          <w:iCs/>
          <w:color w:val="auto"/>
        </w:rPr>
        <w:t>Информационно-просветительская работа включает:</w:t>
      </w:r>
    </w:p>
    <w:p w:rsidR="00407323" w:rsidRPr="001855A8" w:rsidRDefault="00A803C1" w:rsidP="00407323">
      <w:pPr>
        <w:pStyle w:val="11"/>
        <w:shd w:val="clear" w:color="auto" w:fill="auto"/>
        <w:tabs>
          <w:tab w:val="left" w:pos="1280"/>
        </w:tabs>
        <w:ind w:left="720" w:firstLine="851"/>
        <w:jc w:val="both"/>
        <w:rPr>
          <w:color w:val="auto"/>
        </w:rPr>
      </w:pPr>
      <w:r w:rsidRPr="001855A8">
        <w:rPr>
          <w:color w:val="auto"/>
        </w:rPr>
        <w:t>информационную поддержку образовательной деятельности обучающихся, их родителей</w:t>
      </w:r>
      <w:r w:rsidR="00407323" w:rsidRPr="001855A8">
        <w:rPr>
          <w:color w:val="auto"/>
        </w:rPr>
        <w:t>,  педагогических работников;</w:t>
      </w:r>
    </w:p>
    <w:p w:rsidR="00407323" w:rsidRPr="001855A8" w:rsidRDefault="00407323" w:rsidP="003C3FAF">
      <w:pPr>
        <w:pStyle w:val="11"/>
        <w:numPr>
          <w:ilvl w:val="0"/>
          <w:numId w:val="67"/>
        </w:numPr>
        <w:shd w:val="clear" w:color="auto" w:fill="auto"/>
        <w:tabs>
          <w:tab w:val="left" w:pos="701"/>
        </w:tabs>
        <w:ind w:firstLine="851"/>
        <w:jc w:val="both"/>
        <w:rPr>
          <w:color w:val="auto"/>
        </w:rPr>
      </w:pPr>
      <w:r w:rsidRPr="001855A8">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(иконным представителям), педагогическим работникам - вопросов, связанных с особенностями образовательного процесса;</w:t>
      </w:r>
    </w:p>
    <w:p w:rsidR="00407323" w:rsidRPr="001855A8" w:rsidRDefault="00407323" w:rsidP="003C3FAF">
      <w:pPr>
        <w:pStyle w:val="11"/>
        <w:numPr>
          <w:ilvl w:val="0"/>
          <w:numId w:val="67"/>
        </w:numPr>
        <w:shd w:val="clear" w:color="auto" w:fill="auto"/>
        <w:tabs>
          <w:tab w:val="left" w:pos="701"/>
        </w:tabs>
        <w:ind w:firstLine="851"/>
        <w:jc w:val="both"/>
        <w:rPr>
          <w:color w:val="auto"/>
        </w:rPr>
      </w:pPr>
      <w:r w:rsidRPr="001855A8">
        <w:rPr>
          <w:color w:val="auto"/>
        </w:rPr>
        <w:t>проведение тематических выступлений, онлайн-консультаций для педагогов и родителей (иконных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определяются в соответствии со следующими</w:t>
      </w:r>
    </w:p>
    <w:p w:rsidR="00407323" w:rsidRPr="001855A8" w:rsidRDefault="00407323" w:rsidP="003C3FAF">
      <w:pPr>
        <w:pStyle w:val="11"/>
        <w:numPr>
          <w:ilvl w:val="0"/>
          <w:numId w:val="67"/>
        </w:numPr>
        <w:shd w:val="clear" w:color="auto" w:fill="auto"/>
        <w:tabs>
          <w:tab w:val="left" w:pos="701"/>
        </w:tabs>
        <w:ind w:firstLine="851"/>
        <w:jc w:val="both"/>
        <w:rPr>
          <w:color w:val="auto"/>
        </w:rPr>
      </w:pPr>
      <w:r w:rsidRPr="001855A8">
        <w:rPr>
          <w:color w:val="auto"/>
        </w:rPr>
        <w:t>Перечень, содержание и план реализации коррекционно-развивающих мероприятий</w:t>
      </w:r>
    </w:p>
    <w:p w:rsidR="00407323" w:rsidRPr="001855A8" w:rsidRDefault="00407323" w:rsidP="00407323">
      <w:pPr>
        <w:spacing w:line="1" w:lineRule="exact"/>
        <w:ind w:firstLine="851"/>
        <w:jc w:val="both"/>
        <w:rPr>
          <w:rFonts w:ascii="Times New Roman" w:hAnsi="Times New Roman" w:cs="Times New Roman"/>
          <w:color w:val="auto"/>
        </w:rPr>
      </w:pPr>
    </w:p>
    <w:p w:rsidR="000633ED" w:rsidRPr="001855A8" w:rsidRDefault="00407323" w:rsidP="000633ED">
      <w:pPr>
        <w:pStyle w:val="11"/>
        <w:shd w:val="clear" w:color="auto" w:fill="auto"/>
        <w:ind w:firstLine="851"/>
        <w:jc w:val="both"/>
        <w:rPr>
          <w:color w:val="auto"/>
        </w:rPr>
      </w:pPr>
      <w:r w:rsidRPr="001855A8">
        <w:rPr>
          <w:color w:val="auto"/>
        </w:rPr>
        <w:t>мероприятия, направленные на развитие и коррекцию эмоциональной регуляции поведения и деятельности;</w:t>
      </w:r>
    </w:p>
    <w:p w:rsidR="00407323" w:rsidRPr="001855A8" w:rsidRDefault="00407323" w:rsidP="000633ED">
      <w:pPr>
        <w:pStyle w:val="11"/>
        <w:shd w:val="clear" w:color="auto" w:fill="auto"/>
        <w:ind w:firstLine="851"/>
        <w:jc w:val="both"/>
        <w:rPr>
          <w:color w:val="auto"/>
        </w:rPr>
      </w:pPr>
      <w:r w:rsidRPr="001855A8">
        <w:rPr>
          <w:color w:val="auto"/>
        </w:rPr>
        <w:t>мероприятия, направленные на профилактику и коррекцию отклоняющегося поведения,</w:t>
      </w:r>
    </w:p>
    <w:p w:rsidR="00407323" w:rsidRPr="001855A8" w:rsidRDefault="00407323" w:rsidP="00407323">
      <w:pPr>
        <w:pStyle w:val="11"/>
        <w:shd w:val="clear" w:color="auto" w:fill="auto"/>
        <w:ind w:firstLine="851"/>
        <w:jc w:val="both"/>
        <w:rPr>
          <w:color w:val="auto"/>
        </w:rPr>
      </w:pPr>
      <w:r w:rsidRPr="001855A8">
        <w:rPr>
          <w:color w:val="auto"/>
        </w:rPr>
        <w:t xml:space="preserve">формирование социально приемлемых моделей поведения в различных </w:t>
      </w:r>
      <w:r w:rsidRPr="001855A8">
        <w:rPr>
          <w:color w:val="auto"/>
        </w:rPr>
        <w:lastRenderedPageBreak/>
        <w:t>жизненных ситуациях, формирование устойчивой личностной позиции по отношению к неблагоприятному воздействию микросоциума;</w:t>
      </w:r>
    </w:p>
    <w:p w:rsidR="00407323" w:rsidRPr="001855A8" w:rsidRDefault="00407323" w:rsidP="003C3FAF">
      <w:pPr>
        <w:pStyle w:val="11"/>
        <w:numPr>
          <w:ilvl w:val="0"/>
          <w:numId w:val="67"/>
        </w:numPr>
        <w:shd w:val="clear" w:color="auto" w:fill="auto"/>
        <w:tabs>
          <w:tab w:val="left" w:pos="701"/>
        </w:tabs>
        <w:ind w:firstLine="851"/>
        <w:jc w:val="both"/>
        <w:rPr>
          <w:color w:val="auto"/>
        </w:rPr>
      </w:pPr>
      <w:r w:rsidRPr="001855A8">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07323" w:rsidRPr="001855A8" w:rsidRDefault="00407323" w:rsidP="00407323">
      <w:pPr>
        <w:pStyle w:val="11"/>
        <w:shd w:val="clear" w:color="auto" w:fill="auto"/>
        <w:ind w:firstLine="851"/>
        <w:jc w:val="both"/>
        <w:rPr>
          <w:color w:val="auto"/>
        </w:rPr>
      </w:pPr>
      <w:r w:rsidRPr="001855A8">
        <w:rPr>
          <w:color w:val="auto"/>
        </w:rPr>
        <w:t>мероприятия, направленные на развитие и коррекцию коммуникативной сферы, развитие мероприятия, направленные на развитие отдельных сторон познавательной сферы;</w:t>
      </w:r>
    </w:p>
    <w:p w:rsidR="00407323" w:rsidRPr="001855A8" w:rsidRDefault="00407323" w:rsidP="00407323">
      <w:pPr>
        <w:pStyle w:val="11"/>
        <w:shd w:val="clear" w:color="auto" w:fill="auto"/>
        <w:ind w:firstLine="851"/>
        <w:jc w:val="both"/>
        <w:rPr>
          <w:color w:val="auto"/>
        </w:rPr>
      </w:pPr>
      <w:r w:rsidRPr="001855A8">
        <w:rPr>
          <w:color w:val="auto"/>
        </w:rPr>
        <w:t>мероприятия, направленные на преодоление трудностей речевого развития.</w:t>
      </w:r>
    </w:p>
    <w:p w:rsidR="00407323" w:rsidRPr="001855A8" w:rsidRDefault="00407323" w:rsidP="00407323">
      <w:pPr>
        <w:pStyle w:val="11"/>
        <w:shd w:val="clear" w:color="auto" w:fill="auto"/>
        <w:ind w:firstLine="851"/>
        <w:jc w:val="both"/>
        <w:rPr>
          <w:color w:val="auto"/>
        </w:rPr>
      </w:pPr>
      <w:r w:rsidRPr="001855A8">
        <w:rPr>
          <w:color w:val="auto"/>
        </w:rPr>
        <w:t xml:space="preserve">мероприятия, направленные на психологическую поддержку обучающихся с различных навыков коммуникации, способов конструктивного </w:t>
      </w:r>
      <w:bookmarkStart w:id="177" w:name="bookmark430"/>
      <w:bookmarkStart w:id="178" w:name="bookmark431"/>
      <w:r w:rsidRPr="001855A8">
        <w:rPr>
          <w:color w:val="auto"/>
        </w:rPr>
        <w:t>взаимодействия и сотрудничества.</w:t>
      </w:r>
    </w:p>
    <w:p w:rsidR="00407323" w:rsidRPr="001855A8" w:rsidRDefault="00407323" w:rsidP="00407323">
      <w:pPr>
        <w:pStyle w:val="11"/>
        <w:shd w:val="clear" w:color="auto" w:fill="auto"/>
        <w:ind w:firstLine="851"/>
        <w:jc w:val="both"/>
        <w:rPr>
          <w:b/>
          <w:color w:val="auto"/>
        </w:rPr>
      </w:pPr>
      <w:r w:rsidRPr="001855A8">
        <w:rPr>
          <w:b/>
          <w:color w:val="auto"/>
        </w:rPr>
        <w:t>Механизмы реализации программы</w:t>
      </w:r>
      <w:bookmarkEnd w:id="177"/>
      <w:bookmarkEnd w:id="178"/>
    </w:p>
    <w:p w:rsidR="00407323" w:rsidRPr="001855A8" w:rsidRDefault="00407323" w:rsidP="00407323">
      <w:pPr>
        <w:pStyle w:val="11"/>
        <w:shd w:val="clear" w:color="auto" w:fill="auto"/>
        <w:ind w:firstLine="851"/>
        <w:jc w:val="both"/>
        <w:rPr>
          <w:color w:val="auto"/>
        </w:rPr>
      </w:pPr>
      <w:r w:rsidRPr="001855A8">
        <w:rPr>
          <w:color w:val="auto"/>
        </w:rPr>
        <w:t>Для реализации требований к ПКР, обозначенных во ФГОС ООО, рабочую группу составляют специалисты:</w:t>
      </w:r>
    </w:p>
    <w:p w:rsidR="00407323" w:rsidRPr="001855A8" w:rsidRDefault="00407323" w:rsidP="00EE5F81">
      <w:pPr>
        <w:pStyle w:val="11"/>
        <w:numPr>
          <w:ilvl w:val="0"/>
          <w:numId w:val="68"/>
        </w:numPr>
        <w:shd w:val="clear" w:color="auto" w:fill="auto"/>
        <w:tabs>
          <w:tab w:val="left" w:pos="701"/>
        </w:tabs>
        <w:spacing w:line="218" w:lineRule="auto"/>
        <w:ind w:firstLine="851"/>
        <w:jc w:val="both"/>
        <w:rPr>
          <w:color w:val="auto"/>
        </w:rPr>
      </w:pPr>
      <w:r w:rsidRPr="001855A8">
        <w:rPr>
          <w:color w:val="auto"/>
        </w:rPr>
        <w:t xml:space="preserve">социальный педагог </w:t>
      </w:r>
    </w:p>
    <w:p w:rsidR="00407323" w:rsidRPr="001855A8" w:rsidRDefault="00407323" w:rsidP="00EE5F81">
      <w:pPr>
        <w:pStyle w:val="11"/>
        <w:numPr>
          <w:ilvl w:val="0"/>
          <w:numId w:val="68"/>
        </w:numPr>
        <w:shd w:val="clear" w:color="auto" w:fill="auto"/>
        <w:tabs>
          <w:tab w:val="left" w:pos="701"/>
        </w:tabs>
        <w:spacing w:line="218" w:lineRule="auto"/>
        <w:ind w:firstLine="851"/>
        <w:jc w:val="both"/>
        <w:rPr>
          <w:color w:val="auto"/>
        </w:rPr>
      </w:pPr>
      <w:r w:rsidRPr="001855A8">
        <w:rPr>
          <w:color w:val="auto"/>
        </w:rPr>
        <w:t>учителя и педагоги (по необходимости).</w:t>
      </w:r>
    </w:p>
    <w:p w:rsidR="00407323" w:rsidRPr="001855A8" w:rsidRDefault="00407323" w:rsidP="00407323">
      <w:pPr>
        <w:pStyle w:val="11"/>
        <w:shd w:val="clear" w:color="auto" w:fill="auto"/>
        <w:ind w:firstLine="851"/>
        <w:jc w:val="both"/>
        <w:rPr>
          <w:color w:val="auto"/>
        </w:rPr>
      </w:pPr>
      <w:r w:rsidRPr="001855A8">
        <w:rPr>
          <w:color w:val="auto"/>
        </w:rPr>
        <w:t>Для реализации ПКР создана служба психолого-педагогического и социального сопровождения и поддержки обучающихся.</w:t>
      </w:r>
    </w:p>
    <w:p w:rsidR="00407323" w:rsidRPr="001855A8" w:rsidRDefault="00407323" w:rsidP="00407323">
      <w:pPr>
        <w:pStyle w:val="11"/>
        <w:shd w:val="clear" w:color="auto" w:fill="auto"/>
        <w:ind w:firstLine="851"/>
        <w:jc w:val="both"/>
        <w:rPr>
          <w:color w:val="auto"/>
        </w:rPr>
      </w:pPr>
      <w:r w:rsidRPr="001855A8">
        <w:rPr>
          <w:color w:val="auto"/>
        </w:rPr>
        <w:t>Программа коррекционной работы на этапе основного общего образования реализуется как самостоятельно, так и совместно с другими образовательными и иными организациями.</w:t>
      </w:r>
      <w:bookmarkStart w:id="179" w:name="bookmark434"/>
      <w:bookmarkStart w:id="180" w:name="bookmark435"/>
    </w:p>
    <w:p w:rsidR="00407323" w:rsidRPr="001855A8" w:rsidRDefault="00C669C1" w:rsidP="00407323">
      <w:pPr>
        <w:pStyle w:val="11"/>
        <w:shd w:val="clear" w:color="auto" w:fill="auto"/>
        <w:ind w:firstLine="851"/>
        <w:jc w:val="both"/>
        <w:rPr>
          <w:b/>
          <w:color w:val="auto"/>
        </w:rPr>
      </w:pPr>
      <w:r>
        <w:rPr>
          <w:b/>
          <w:color w:val="auto"/>
        </w:rPr>
        <w:t xml:space="preserve">2.4.4. </w:t>
      </w:r>
      <w:r w:rsidR="00407323" w:rsidRPr="001855A8">
        <w:rPr>
          <w:b/>
          <w:color w:val="auto"/>
        </w:rPr>
        <w:t>Планируемые результаты коррекционной работы</w:t>
      </w:r>
      <w:bookmarkEnd w:id="179"/>
      <w:bookmarkEnd w:id="180"/>
    </w:p>
    <w:p w:rsidR="00407323" w:rsidRPr="001855A8" w:rsidRDefault="00407323" w:rsidP="00407323">
      <w:pPr>
        <w:pStyle w:val="11"/>
        <w:shd w:val="clear" w:color="auto" w:fill="auto"/>
        <w:ind w:firstLine="851"/>
        <w:jc w:val="both"/>
        <w:rPr>
          <w:color w:val="auto"/>
        </w:rPr>
      </w:pPr>
      <w:r w:rsidRPr="001855A8">
        <w:rPr>
          <w:color w:val="auto"/>
        </w:rPr>
        <w:t>Программа коррекционной работы предусматривает выполнение требований к результатам, определенным ФГОС ООО.</w:t>
      </w:r>
    </w:p>
    <w:p w:rsidR="00407323" w:rsidRPr="001855A8" w:rsidRDefault="00407323" w:rsidP="00407323">
      <w:pPr>
        <w:pStyle w:val="11"/>
        <w:shd w:val="clear" w:color="auto" w:fill="auto"/>
        <w:ind w:firstLine="851"/>
        <w:jc w:val="both"/>
        <w:rPr>
          <w:color w:val="auto"/>
        </w:rPr>
      </w:pPr>
      <w:r w:rsidRPr="001855A8">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407323" w:rsidRPr="001855A8" w:rsidRDefault="00407323" w:rsidP="00407323">
      <w:pPr>
        <w:pStyle w:val="11"/>
        <w:shd w:val="clear" w:color="auto" w:fill="auto"/>
        <w:ind w:firstLine="851"/>
        <w:jc w:val="both"/>
        <w:rPr>
          <w:color w:val="auto"/>
        </w:rPr>
      </w:pPr>
      <w:r w:rsidRPr="001855A8">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07323" w:rsidRPr="001855A8" w:rsidRDefault="00407323" w:rsidP="00407323">
      <w:pPr>
        <w:pStyle w:val="11"/>
        <w:shd w:val="clear" w:color="auto" w:fill="auto"/>
        <w:ind w:firstLine="851"/>
        <w:jc w:val="both"/>
        <w:rPr>
          <w:color w:val="auto"/>
        </w:rPr>
      </w:pPr>
      <w:r w:rsidRPr="001855A8">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07323" w:rsidRPr="001855A8" w:rsidRDefault="00407323" w:rsidP="00407323">
      <w:pPr>
        <w:pStyle w:val="11"/>
        <w:shd w:val="clear" w:color="auto" w:fill="auto"/>
        <w:ind w:firstLine="851"/>
        <w:jc w:val="both"/>
        <w:rPr>
          <w:color w:val="auto"/>
        </w:rPr>
      </w:pPr>
      <w:r w:rsidRPr="001855A8">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07323" w:rsidRPr="001855A8" w:rsidRDefault="00407323" w:rsidP="00407323">
      <w:pPr>
        <w:pStyle w:val="11"/>
        <w:shd w:val="clear" w:color="auto" w:fill="auto"/>
        <w:ind w:firstLine="851"/>
        <w:jc w:val="both"/>
        <w:rPr>
          <w:color w:val="auto"/>
        </w:rPr>
      </w:pPr>
      <w:r w:rsidRPr="001855A8">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803C1" w:rsidRDefault="00407323" w:rsidP="007D743F">
      <w:pPr>
        <w:pStyle w:val="11"/>
        <w:shd w:val="clear" w:color="auto" w:fill="auto"/>
        <w:ind w:firstLine="851"/>
        <w:jc w:val="both"/>
        <w:rPr>
          <w:color w:val="auto"/>
        </w:rPr>
      </w:pPr>
      <w:r w:rsidRPr="001855A8">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1566E" w:rsidRPr="001855A8" w:rsidRDefault="00A1566E" w:rsidP="007D743F">
      <w:pPr>
        <w:pStyle w:val="11"/>
        <w:shd w:val="clear" w:color="auto" w:fill="auto"/>
        <w:ind w:firstLine="851"/>
        <w:jc w:val="both"/>
        <w:rPr>
          <w:color w:val="auto"/>
        </w:rPr>
      </w:pPr>
    </w:p>
    <w:p w:rsidR="001C7BDE" w:rsidRPr="001855A8" w:rsidRDefault="00F4765E" w:rsidP="006852BB">
      <w:pPr>
        <w:pStyle w:val="11"/>
        <w:shd w:val="clear" w:color="auto" w:fill="auto"/>
        <w:rPr>
          <w:color w:val="auto"/>
        </w:rPr>
      </w:pPr>
      <w:r w:rsidRPr="001855A8">
        <w:rPr>
          <w:b/>
          <w:bCs/>
          <w:color w:val="auto"/>
        </w:rPr>
        <w:t>3</w:t>
      </w:r>
      <w:r w:rsidR="005C49B2">
        <w:rPr>
          <w:b/>
          <w:bCs/>
          <w:color w:val="auto"/>
        </w:rPr>
        <w:t xml:space="preserve">. </w:t>
      </w:r>
      <w:r w:rsidRPr="001855A8">
        <w:rPr>
          <w:b/>
          <w:bCs/>
          <w:color w:val="auto"/>
        </w:rPr>
        <w:t xml:space="preserve"> ОРГАНИЗАЦИОННЫЙ РАЗДЕЛ</w:t>
      </w:r>
    </w:p>
    <w:p w:rsidR="001B46C8" w:rsidRPr="001855A8" w:rsidRDefault="00F4765E" w:rsidP="003C3FAF">
      <w:pPr>
        <w:pStyle w:val="26"/>
        <w:keepNext/>
        <w:keepLines/>
        <w:numPr>
          <w:ilvl w:val="0"/>
          <w:numId w:val="55"/>
        </w:numPr>
        <w:shd w:val="clear" w:color="auto" w:fill="auto"/>
        <w:tabs>
          <w:tab w:val="left" w:pos="1158"/>
        </w:tabs>
        <w:spacing w:after="0" w:line="240" w:lineRule="auto"/>
        <w:ind w:firstLine="720"/>
        <w:jc w:val="both"/>
        <w:rPr>
          <w:color w:val="auto"/>
        </w:rPr>
      </w:pPr>
      <w:bookmarkStart w:id="181" w:name="bookmark43"/>
      <w:bookmarkStart w:id="182" w:name="bookmark44"/>
      <w:r w:rsidRPr="001855A8">
        <w:rPr>
          <w:color w:val="auto"/>
        </w:rPr>
        <w:t>Учебный план</w:t>
      </w:r>
      <w:bookmarkEnd w:id="181"/>
      <w:bookmarkEnd w:id="182"/>
    </w:p>
    <w:p w:rsidR="001B46C8" w:rsidRPr="001855A8" w:rsidRDefault="001B46C8" w:rsidP="001B46C8">
      <w:pPr>
        <w:pStyle w:val="11"/>
        <w:shd w:val="clear" w:color="auto" w:fill="auto"/>
        <w:ind w:firstLine="851"/>
        <w:jc w:val="both"/>
        <w:rPr>
          <w:rStyle w:val="markedcontent"/>
          <w:color w:val="auto"/>
        </w:rPr>
      </w:pPr>
      <w:r w:rsidRPr="001855A8">
        <w:rPr>
          <w:color w:val="auto"/>
        </w:rPr>
        <w:t>За основу учебного плана основно</w:t>
      </w:r>
      <w:r w:rsidR="005C49B2">
        <w:rPr>
          <w:color w:val="auto"/>
        </w:rPr>
        <w:t xml:space="preserve">го общего образования МБОУ «Зоринская СОШ»  </w:t>
      </w:r>
      <w:r w:rsidRPr="001855A8">
        <w:rPr>
          <w:color w:val="auto"/>
        </w:rPr>
        <w:t xml:space="preserve"> взят учебный план ФОП ООО.</w:t>
      </w:r>
    </w:p>
    <w:p w:rsidR="001B46C8" w:rsidRPr="001855A8" w:rsidRDefault="001B46C8" w:rsidP="001B46C8">
      <w:pPr>
        <w:ind w:firstLine="851"/>
        <w:contextualSpacing/>
        <w:jc w:val="both"/>
        <w:rPr>
          <w:rFonts w:ascii="Times New Roman" w:hAnsi="Times New Roman" w:cs="Times New Roman"/>
          <w:color w:val="auto"/>
        </w:rPr>
      </w:pPr>
      <w:r w:rsidRPr="001855A8">
        <w:rPr>
          <w:rFonts w:ascii="Times New Roman" w:hAnsi="Times New Roman" w:cs="Times New Roman"/>
          <w:color w:val="auto"/>
        </w:rPr>
        <w:t>Учебный план основной образовательной программы основно</w:t>
      </w:r>
      <w:r w:rsidR="005C49B2">
        <w:rPr>
          <w:rFonts w:ascii="Times New Roman" w:hAnsi="Times New Roman" w:cs="Times New Roman"/>
          <w:color w:val="auto"/>
        </w:rPr>
        <w:t>го общего образования МБОУ «Зори</w:t>
      </w:r>
      <w:r w:rsidRPr="001855A8">
        <w:rPr>
          <w:rFonts w:ascii="Times New Roman" w:hAnsi="Times New Roman" w:cs="Times New Roman"/>
          <w:color w:val="auto"/>
        </w:rPr>
        <w:t xml:space="preserve">нская СОШ» (далее – учебный план) обеспечивает реализацию требований ФГОС ООО и ФОП ООО, определяет общие рамки отбора учебного </w:t>
      </w:r>
      <w:r w:rsidRPr="001855A8">
        <w:rPr>
          <w:rFonts w:ascii="Times New Roman" w:hAnsi="Times New Roman" w:cs="Times New Roman"/>
          <w:color w:val="auto"/>
        </w:rPr>
        <w:lastRenderedPageBreak/>
        <w:t>материала, формирования перечня результатов образования и организации образовательной деятельности.</w:t>
      </w:r>
    </w:p>
    <w:p w:rsidR="001B46C8" w:rsidRPr="001855A8" w:rsidRDefault="001B46C8" w:rsidP="001B46C8">
      <w:pPr>
        <w:ind w:firstLine="851"/>
        <w:contextualSpacing/>
        <w:jc w:val="both"/>
        <w:rPr>
          <w:rFonts w:ascii="Times New Roman" w:hAnsi="Times New Roman" w:cs="Times New Roman"/>
          <w:color w:val="auto"/>
        </w:rPr>
      </w:pPr>
      <w:r w:rsidRPr="001855A8">
        <w:rPr>
          <w:rFonts w:ascii="Times New Roman" w:hAnsi="Times New Roman" w:cs="Times New Roman"/>
          <w:color w:val="auto"/>
        </w:rPr>
        <w:t>Учебный план:</w:t>
      </w:r>
    </w:p>
    <w:p w:rsidR="001B46C8" w:rsidRPr="001855A8" w:rsidRDefault="001B46C8" w:rsidP="00EE5F81">
      <w:pPr>
        <w:widowControl/>
        <w:numPr>
          <w:ilvl w:val="0"/>
          <w:numId w:val="69"/>
        </w:numPr>
        <w:ind w:left="780" w:right="180"/>
        <w:contextualSpacing/>
        <w:jc w:val="both"/>
        <w:rPr>
          <w:rFonts w:ascii="Times New Roman" w:hAnsi="Times New Roman" w:cs="Times New Roman"/>
          <w:color w:val="auto"/>
        </w:rPr>
      </w:pPr>
      <w:r w:rsidRPr="001855A8">
        <w:rPr>
          <w:rFonts w:ascii="Times New Roman" w:hAnsi="Times New Roman" w:cs="Times New Roman"/>
          <w:color w:val="auto"/>
        </w:rPr>
        <w:t>фиксирует максимальный объем учебной нагрузки обучающихся;</w:t>
      </w:r>
    </w:p>
    <w:p w:rsidR="001B46C8" w:rsidRPr="001855A8" w:rsidRDefault="001B46C8" w:rsidP="00EE5F81">
      <w:pPr>
        <w:widowControl/>
        <w:numPr>
          <w:ilvl w:val="0"/>
          <w:numId w:val="69"/>
        </w:numPr>
        <w:ind w:left="780" w:right="180"/>
        <w:contextualSpacing/>
        <w:jc w:val="both"/>
        <w:rPr>
          <w:rFonts w:ascii="Times New Roman" w:hAnsi="Times New Roman" w:cs="Times New Roman"/>
          <w:color w:val="auto"/>
        </w:rPr>
      </w:pPr>
      <w:r w:rsidRPr="001855A8">
        <w:rPr>
          <w:rFonts w:ascii="Times New Roman" w:hAnsi="Times New Roman" w:cs="Times New Roman"/>
          <w:color w:val="auto"/>
        </w:rPr>
        <w:t>определяет и регламентирует перечень учебных предметов, курсов и время, отводимое на их освоение и организацию;</w:t>
      </w:r>
    </w:p>
    <w:p w:rsidR="001B46C8" w:rsidRPr="001855A8" w:rsidRDefault="001B46C8" w:rsidP="00EE5F81">
      <w:pPr>
        <w:widowControl/>
        <w:numPr>
          <w:ilvl w:val="0"/>
          <w:numId w:val="69"/>
        </w:numPr>
        <w:ind w:left="780" w:right="180"/>
        <w:contextualSpacing/>
        <w:jc w:val="both"/>
        <w:rPr>
          <w:rFonts w:ascii="Times New Roman" w:hAnsi="Times New Roman" w:cs="Times New Roman"/>
          <w:color w:val="auto"/>
        </w:rPr>
      </w:pPr>
      <w:r w:rsidRPr="001855A8">
        <w:rPr>
          <w:rFonts w:ascii="Times New Roman" w:hAnsi="Times New Roman" w:cs="Times New Roman"/>
          <w:color w:val="auto"/>
        </w:rPr>
        <w:t>распределяет учебные предметы, курсы, модули по классам и учебным годам.</w:t>
      </w:r>
    </w:p>
    <w:p w:rsidR="001B46C8" w:rsidRPr="001855A8" w:rsidRDefault="001B46C8" w:rsidP="001B46C8">
      <w:pPr>
        <w:ind w:firstLine="709"/>
        <w:contextualSpacing/>
        <w:jc w:val="both"/>
        <w:rPr>
          <w:rFonts w:ascii="Times New Roman" w:hAnsi="Times New Roman" w:cs="Times New Roman"/>
          <w:color w:val="auto"/>
        </w:rPr>
      </w:pPr>
      <w:r w:rsidRPr="001855A8">
        <w:rPr>
          <w:rFonts w:ascii="Times New Roman" w:hAnsi="Times New Roman" w:cs="Times New Roman"/>
          <w:color w:val="auto"/>
        </w:rPr>
        <w:t>Учебный план состоит из двух частей: обязательной части и части, формируемой участниками образовательных отношений.</w:t>
      </w:r>
    </w:p>
    <w:p w:rsidR="001B46C8" w:rsidRPr="001855A8" w:rsidRDefault="001B46C8" w:rsidP="001B46C8">
      <w:pPr>
        <w:ind w:firstLine="709"/>
        <w:contextualSpacing/>
        <w:jc w:val="both"/>
        <w:rPr>
          <w:rFonts w:ascii="Times New Roman" w:hAnsi="Times New Roman" w:cs="Times New Roman"/>
          <w:color w:val="auto"/>
        </w:rPr>
      </w:pPr>
      <w:r w:rsidRPr="001855A8">
        <w:rPr>
          <w:rFonts w:ascii="Times New Roman" w:hAnsi="Times New Roman" w:cs="Times New Roman"/>
          <w:color w:val="auto"/>
        </w:rPr>
        <w:t>Обязательная часть учебного плана определяет состав обязательных учебных предметов основного общего образования и учебное время, отводимое на их изучение по классам (годам) обучения.</w:t>
      </w:r>
    </w:p>
    <w:p w:rsidR="001B46C8" w:rsidRPr="001855A8" w:rsidRDefault="001B46C8" w:rsidP="001B46C8">
      <w:pPr>
        <w:ind w:firstLine="709"/>
        <w:contextualSpacing/>
        <w:jc w:val="both"/>
        <w:rPr>
          <w:rFonts w:ascii="Times New Roman" w:hAnsi="Times New Roman" w:cs="Times New Roman"/>
          <w:color w:val="auto"/>
        </w:rPr>
      </w:pPr>
      <w:r w:rsidRPr="001855A8">
        <w:rPr>
          <w:rFonts w:ascii="Times New Roman" w:hAnsi="Times New Roman" w:cs="Times New Roman"/>
          <w:color w:val="auto"/>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w:t>
      </w:r>
    </w:p>
    <w:p w:rsidR="001B46C8" w:rsidRPr="001855A8" w:rsidRDefault="001B46C8" w:rsidP="001B46C8">
      <w:pPr>
        <w:ind w:firstLine="709"/>
        <w:contextualSpacing/>
        <w:jc w:val="both"/>
        <w:rPr>
          <w:rFonts w:ascii="Times New Roman" w:hAnsi="Times New Roman" w:cs="Times New Roman"/>
          <w:color w:val="auto"/>
        </w:rPr>
      </w:pPr>
      <w:r w:rsidRPr="001855A8">
        <w:rPr>
          <w:rFonts w:ascii="Times New Roman" w:hAnsi="Times New Roman" w:cs="Times New Roman"/>
          <w:color w:val="auto"/>
        </w:rPr>
        <w:t>Время, отводимое на данную часть федерального учебного плана  использовано на:</w:t>
      </w:r>
    </w:p>
    <w:p w:rsidR="001B46C8" w:rsidRPr="001855A8" w:rsidRDefault="001B46C8" w:rsidP="00EE5F81">
      <w:pPr>
        <w:widowControl/>
        <w:numPr>
          <w:ilvl w:val="0"/>
          <w:numId w:val="70"/>
        </w:numPr>
        <w:ind w:left="780" w:right="180"/>
        <w:contextualSpacing/>
        <w:jc w:val="both"/>
        <w:rPr>
          <w:rFonts w:ascii="Times New Roman" w:hAnsi="Times New Roman" w:cs="Times New Roman"/>
          <w:color w:val="auto"/>
        </w:rPr>
      </w:pPr>
      <w:r w:rsidRPr="001855A8">
        <w:rPr>
          <w:rFonts w:ascii="Times New Roman" w:hAnsi="Times New Roman" w:cs="Times New Roman"/>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rsidR="001B46C8" w:rsidRPr="001855A8" w:rsidRDefault="001B46C8" w:rsidP="00EE5F81">
      <w:pPr>
        <w:widowControl/>
        <w:numPr>
          <w:ilvl w:val="0"/>
          <w:numId w:val="70"/>
        </w:numPr>
        <w:ind w:left="780" w:right="180"/>
        <w:contextualSpacing/>
        <w:jc w:val="both"/>
        <w:rPr>
          <w:rFonts w:ascii="Times New Roman" w:hAnsi="Times New Roman" w:cs="Times New Roman"/>
          <w:color w:val="auto"/>
        </w:rPr>
      </w:pPr>
      <w:r w:rsidRPr="001855A8">
        <w:rPr>
          <w:rFonts w:ascii="Times New Roman" w:hAnsi="Times New Roman" w:cs="Times New Roman"/>
          <w:color w:val="auto"/>
        </w:rPr>
        <w:t>другие виды учебной, воспитательной и  иной деятельности обучающихся.</w:t>
      </w:r>
    </w:p>
    <w:p w:rsidR="005C49B2" w:rsidRDefault="001B46C8" w:rsidP="001B46C8">
      <w:pPr>
        <w:ind w:firstLine="851"/>
        <w:jc w:val="both"/>
        <w:rPr>
          <w:rFonts w:ascii="Times New Roman" w:hAnsi="Times New Roman" w:cs="Times New Roman"/>
          <w:color w:val="auto"/>
        </w:rPr>
      </w:pPr>
      <w:r w:rsidRPr="001855A8">
        <w:rPr>
          <w:rFonts w:ascii="Times New Roman" w:hAnsi="Times New Roman" w:cs="Times New Roman"/>
          <w:color w:val="auto"/>
        </w:rPr>
        <w:t xml:space="preserve">Учебный план предусматривает пятилетний нормативный срок освоения образовательной программы основного общего образования. </w:t>
      </w:r>
    </w:p>
    <w:p w:rsidR="001B46C8" w:rsidRPr="001855A8" w:rsidRDefault="001B46C8" w:rsidP="001B46C8">
      <w:pPr>
        <w:ind w:firstLine="851"/>
        <w:jc w:val="both"/>
        <w:rPr>
          <w:rFonts w:ascii="Times New Roman" w:hAnsi="Times New Roman" w:cs="Times New Roman"/>
          <w:color w:val="auto"/>
        </w:rPr>
      </w:pPr>
      <w:r w:rsidRPr="001855A8">
        <w:rPr>
          <w:rFonts w:ascii="Times New Roman" w:hAnsi="Times New Roman" w:cs="Times New Roman"/>
          <w:color w:val="auto"/>
        </w:rPr>
        <w:t>Продолжительность учебного года на уровне основного общего образования составляет 34 недели.</w:t>
      </w:r>
      <w:r w:rsidR="005C49B2">
        <w:rPr>
          <w:rStyle w:val="markedcontent"/>
          <w:rFonts w:ascii="Times New Roman" w:hAnsi="Times New Roman" w:cs="Times New Roman"/>
          <w:color w:val="auto"/>
        </w:rPr>
        <w:t xml:space="preserve"> Учебный год в 2024-2025 учебном году в муниципальном бюджетном общеобразовательном учреждении «Зори</w:t>
      </w:r>
      <w:r w:rsidRPr="001855A8">
        <w:rPr>
          <w:rStyle w:val="markedcontent"/>
          <w:rFonts w:ascii="Times New Roman" w:hAnsi="Times New Roman" w:cs="Times New Roman"/>
          <w:color w:val="auto"/>
        </w:rPr>
        <w:t>нская средняя общеобразовательная школа»</w:t>
      </w:r>
      <w:r w:rsidRPr="001855A8">
        <w:rPr>
          <w:rFonts w:ascii="Times New Roman" w:hAnsi="Times New Roman" w:cs="Times New Roman"/>
          <w:color w:val="auto"/>
        </w:rPr>
        <w:t xml:space="preserve"> </w:t>
      </w:r>
      <w:r w:rsidRPr="001855A8">
        <w:rPr>
          <w:rStyle w:val="markedcontent"/>
          <w:rFonts w:ascii="Times New Roman" w:hAnsi="Times New Roman" w:cs="Times New Roman"/>
          <w:color w:val="auto"/>
        </w:rPr>
        <w:t xml:space="preserve">начинается </w:t>
      </w:r>
      <w:r w:rsidRPr="001855A8">
        <w:rPr>
          <w:rFonts w:ascii="Times New Roman" w:hAnsi="Times New Roman" w:cs="Times New Roman"/>
          <w:color w:val="auto"/>
        </w:rPr>
        <w:t xml:space="preserve">02.09.2024 </w:t>
      </w:r>
      <w:r w:rsidRPr="001855A8">
        <w:rPr>
          <w:rStyle w:val="markedcontent"/>
          <w:rFonts w:ascii="Times New Roman" w:hAnsi="Times New Roman" w:cs="Times New Roman"/>
          <w:color w:val="auto"/>
        </w:rPr>
        <w:t>и заканчивается 26</w:t>
      </w:r>
      <w:r w:rsidRPr="001855A8">
        <w:rPr>
          <w:rFonts w:ascii="Times New Roman" w:hAnsi="Times New Roman" w:cs="Times New Roman"/>
          <w:color w:val="auto"/>
        </w:rPr>
        <w:t xml:space="preserve">.05.2025. </w:t>
      </w:r>
    </w:p>
    <w:p w:rsidR="001B46C8" w:rsidRPr="001855A8" w:rsidRDefault="001B46C8" w:rsidP="001B46C8">
      <w:pPr>
        <w:ind w:firstLine="851"/>
        <w:jc w:val="both"/>
        <w:rPr>
          <w:rStyle w:val="markedcontent"/>
          <w:rFonts w:ascii="Times New Roman" w:hAnsi="Times New Roman" w:cs="Times New Roman"/>
          <w:color w:val="auto"/>
        </w:rPr>
      </w:pPr>
      <w:r w:rsidRPr="001855A8">
        <w:rPr>
          <w:rStyle w:val="markedcontent"/>
          <w:rFonts w:ascii="Times New Roman" w:hAnsi="Times New Roman" w:cs="Times New Roman"/>
          <w:color w:val="auto"/>
        </w:rPr>
        <w:t xml:space="preserve">Продолжительность учебного года в 5-9 классах составляет 34 учебные недели. </w:t>
      </w:r>
    </w:p>
    <w:p w:rsidR="001B46C8" w:rsidRPr="001855A8" w:rsidRDefault="001B46C8" w:rsidP="001B46C8">
      <w:pPr>
        <w:ind w:firstLine="851"/>
        <w:jc w:val="both"/>
        <w:rPr>
          <w:rFonts w:ascii="Times New Roman" w:hAnsi="Times New Roman" w:cs="Times New Roman"/>
          <w:color w:val="auto"/>
        </w:rPr>
      </w:pPr>
      <w:r w:rsidRPr="001855A8">
        <w:rPr>
          <w:rStyle w:val="markedcontent"/>
          <w:rFonts w:ascii="Times New Roman" w:hAnsi="Times New Roman" w:cs="Times New Roman"/>
          <w:color w:val="auto"/>
        </w:rPr>
        <w:t>Учебные занятия для учащихся 5-9 классов проводятся по 5-ти дневной учебной неделе.</w:t>
      </w:r>
    </w:p>
    <w:p w:rsidR="001B46C8" w:rsidRPr="001855A8" w:rsidRDefault="005C49B2" w:rsidP="001B46C8">
      <w:pPr>
        <w:ind w:firstLine="709"/>
        <w:contextualSpacing/>
        <w:jc w:val="both"/>
        <w:rPr>
          <w:rFonts w:ascii="Times New Roman" w:hAnsi="Times New Roman" w:cs="Times New Roman"/>
          <w:color w:val="auto"/>
        </w:rPr>
      </w:pPr>
      <w:r>
        <w:rPr>
          <w:rFonts w:ascii="Times New Roman" w:hAnsi="Times New Roman" w:cs="Times New Roman"/>
          <w:color w:val="auto"/>
        </w:rPr>
        <w:t>В МБОУ «Зори</w:t>
      </w:r>
      <w:r w:rsidR="001B46C8" w:rsidRPr="001855A8">
        <w:rPr>
          <w:rFonts w:ascii="Times New Roman" w:hAnsi="Times New Roman" w:cs="Times New Roman"/>
          <w:color w:val="auto"/>
        </w:rPr>
        <w:t>нская СОШ»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7–9-х классах – семи уроков.</w:t>
      </w:r>
    </w:p>
    <w:p w:rsidR="001B46C8" w:rsidRPr="001855A8" w:rsidRDefault="001B46C8" w:rsidP="001B46C8">
      <w:pPr>
        <w:ind w:firstLine="709"/>
        <w:contextualSpacing/>
        <w:jc w:val="both"/>
        <w:rPr>
          <w:rFonts w:ascii="Times New Roman" w:hAnsi="Times New Roman" w:cs="Times New Roman"/>
          <w:color w:val="auto"/>
        </w:rPr>
      </w:pPr>
      <w:r w:rsidRPr="001855A8">
        <w:rPr>
          <w:rFonts w:ascii="Times New Roman" w:hAnsi="Times New Roman" w:cs="Times New Roman"/>
          <w:color w:val="auto"/>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1B46C8" w:rsidRPr="001855A8" w:rsidRDefault="001B46C8" w:rsidP="00EE5F81">
      <w:pPr>
        <w:widowControl/>
        <w:numPr>
          <w:ilvl w:val="0"/>
          <w:numId w:val="71"/>
        </w:numPr>
        <w:ind w:left="780" w:right="180"/>
        <w:contextualSpacing/>
        <w:jc w:val="both"/>
        <w:rPr>
          <w:rFonts w:ascii="Times New Roman" w:hAnsi="Times New Roman" w:cs="Times New Roman"/>
          <w:color w:val="auto"/>
        </w:rPr>
      </w:pPr>
      <w:r w:rsidRPr="001855A8">
        <w:rPr>
          <w:rFonts w:ascii="Times New Roman" w:hAnsi="Times New Roman" w:cs="Times New Roman"/>
          <w:color w:val="auto"/>
        </w:rPr>
        <w:t>в 5-х классах – 29 часов в неделю;</w:t>
      </w:r>
    </w:p>
    <w:p w:rsidR="001B46C8" w:rsidRPr="001855A8" w:rsidRDefault="001B46C8" w:rsidP="00EE5F81">
      <w:pPr>
        <w:widowControl/>
        <w:numPr>
          <w:ilvl w:val="0"/>
          <w:numId w:val="71"/>
        </w:numPr>
        <w:ind w:left="780" w:right="180"/>
        <w:contextualSpacing/>
        <w:jc w:val="both"/>
        <w:rPr>
          <w:rFonts w:ascii="Times New Roman" w:hAnsi="Times New Roman" w:cs="Times New Roman"/>
          <w:color w:val="auto"/>
        </w:rPr>
      </w:pPr>
      <w:r w:rsidRPr="001855A8">
        <w:rPr>
          <w:rFonts w:ascii="Times New Roman" w:hAnsi="Times New Roman" w:cs="Times New Roman"/>
          <w:color w:val="auto"/>
        </w:rPr>
        <w:t>6-х классах – 30 часов в неделю;</w:t>
      </w:r>
    </w:p>
    <w:p w:rsidR="001B46C8" w:rsidRPr="001855A8" w:rsidRDefault="001B46C8" w:rsidP="00EE5F81">
      <w:pPr>
        <w:widowControl/>
        <w:numPr>
          <w:ilvl w:val="0"/>
          <w:numId w:val="71"/>
        </w:numPr>
        <w:ind w:left="780" w:right="180"/>
        <w:contextualSpacing/>
        <w:jc w:val="both"/>
        <w:rPr>
          <w:rFonts w:ascii="Times New Roman" w:hAnsi="Times New Roman" w:cs="Times New Roman"/>
          <w:color w:val="auto"/>
        </w:rPr>
      </w:pPr>
      <w:r w:rsidRPr="001855A8">
        <w:rPr>
          <w:rFonts w:ascii="Times New Roman" w:hAnsi="Times New Roman" w:cs="Times New Roman"/>
          <w:color w:val="auto"/>
        </w:rPr>
        <w:t>7-х классах – 32 часа в неделю;</w:t>
      </w:r>
    </w:p>
    <w:p w:rsidR="001B46C8" w:rsidRPr="001855A8" w:rsidRDefault="001B46C8" w:rsidP="00EE5F81">
      <w:pPr>
        <w:widowControl/>
        <w:numPr>
          <w:ilvl w:val="0"/>
          <w:numId w:val="71"/>
        </w:numPr>
        <w:ind w:left="780" w:right="180"/>
        <w:contextualSpacing/>
        <w:jc w:val="both"/>
        <w:rPr>
          <w:rFonts w:ascii="Times New Roman" w:hAnsi="Times New Roman" w:cs="Times New Roman"/>
          <w:color w:val="auto"/>
        </w:rPr>
      </w:pPr>
      <w:r w:rsidRPr="001855A8">
        <w:rPr>
          <w:rFonts w:ascii="Times New Roman" w:hAnsi="Times New Roman" w:cs="Times New Roman"/>
          <w:color w:val="auto"/>
        </w:rPr>
        <w:t>8–9-х классах – 33 часа в неделю.</w:t>
      </w:r>
    </w:p>
    <w:p w:rsidR="001B46C8" w:rsidRPr="001855A8" w:rsidRDefault="001B46C8" w:rsidP="001B46C8">
      <w:pPr>
        <w:widowControl/>
        <w:ind w:right="180" w:firstLine="709"/>
        <w:contextualSpacing/>
        <w:jc w:val="both"/>
        <w:rPr>
          <w:rFonts w:ascii="Times New Roman" w:hAnsi="Times New Roman" w:cs="Times New Roman"/>
          <w:color w:val="auto"/>
        </w:rPr>
      </w:pPr>
      <w:r w:rsidRPr="001855A8">
        <w:rPr>
          <w:rFonts w:ascii="Times New Roman" w:hAnsi="Times New Roman" w:cs="Times New Roman"/>
          <w:color w:val="auto"/>
        </w:rPr>
        <w:t>Общее количество часов учебных занятий за пять лет составляет 5338 часов.</w:t>
      </w:r>
    </w:p>
    <w:p w:rsidR="001B46C8" w:rsidRPr="001855A8" w:rsidRDefault="005C49B2" w:rsidP="001B46C8">
      <w:pPr>
        <w:ind w:firstLine="709"/>
        <w:contextualSpacing/>
        <w:jc w:val="both"/>
        <w:rPr>
          <w:rFonts w:ascii="Times New Roman" w:hAnsi="Times New Roman" w:cs="Times New Roman"/>
          <w:color w:val="auto"/>
        </w:rPr>
      </w:pPr>
      <w:r>
        <w:rPr>
          <w:rFonts w:ascii="Times New Roman" w:hAnsi="Times New Roman" w:cs="Times New Roman"/>
          <w:color w:val="auto"/>
        </w:rPr>
        <w:t>Обучение в МБОУ «Зори</w:t>
      </w:r>
      <w:r w:rsidR="001B46C8" w:rsidRPr="001855A8">
        <w:rPr>
          <w:rFonts w:ascii="Times New Roman" w:hAnsi="Times New Roman" w:cs="Times New Roman"/>
          <w:color w:val="auto"/>
        </w:rPr>
        <w:t>нская СОШ» ведется на русском языке. </w:t>
      </w:r>
    </w:p>
    <w:p w:rsidR="001B46C8" w:rsidRPr="001855A8" w:rsidRDefault="005C49B2" w:rsidP="001B46C8">
      <w:pPr>
        <w:ind w:firstLine="851"/>
        <w:contextualSpacing/>
        <w:jc w:val="both"/>
        <w:rPr>
          <w:rStyle w:val="markedcontent"/>
          <w:rFonts w:ascii="Times New Roman" w:hAnsi="Times New Roman" w:cs="Times New Roman"/>
          <w:color w:val="auto"/>
        </w:rPr>
      </w:pPr>
      <w:r>
        <w:rPr>
          <w:rFonts w:ascii="Times New Roman" w:hAnsi="Times New Roman" w:cs="Times New Roman"/>
          <w:color w:val="auto"/>
        </w:rPr>
        <w:t xml:space="preserve">Учебный план </w:t>
      </w:r>
      <w:r w:rsidR="001B46C8" w:rsidRPr="001855A8">
        <w:rPr>
          <w:rFonts w:ascii="Times New Roman" w:hAnsi="Times New Roman" w:cs="Times New Roman"/>
          <w:color w:val="auto"/>
        </w:rPr>
        <w:t xml:space="preserve"> пред</w:t>
      </w:r>
      <w:r>
        <w:rPr>
          <w:rFonts w:ascii="Times New Roman" w:hAnsi="Times New Roman" w:cs="Times New Roman"/>
          <w:color w:val="auto"/>
        </w:rPr>
        <w:t>усматривает преподавание учебного предмета</w:t>
      </w:r>
      <w:r w:rsidR="001B46C8" w:rsidRPr="001855A8">
        <w:rPr>
          <w:rFonts w:ascii="Times New Roman" w:hAnsi="Times New Roman" w:cs="Times New Roman"/>
          <w:color w:val="auto"/>
        </w:rPr>
        <w:t xml:space="preserve"> «Ро</w:t>
      </w:r>
      <w:r>
        <w:rPr>
          <w:rFonts w:ascii="Times New Roman" w:hAnsi="Times New Roman" w:cs="Times New Roman"/>
          <w:color w:val="auto"/>
        </w:rPr>
        <w:t xml:space="preserve">дной язык» </w:t>
      </w:r>
      <w:r w:rsidR="001B46C8" w:rsidRPr="001855A8">
        <w:rPr>
          <w:rFonts w:ascii="Times New Roman" w:hAnsi="Times New Roman" w:cs="Times New Roman"/>
          <w:color w:val="auto"/>
        </w:rPr>
        <w:t xml:space="preserve"> предметной области «Родной язык и Родная литература», так как роди</w:t>
      </w:r>
      <w:r>
        <w:rPr>
          <w:rFonts w:ascii="Times New Roman" w:hAnsi="Times New Roman" w:cs="Times New Roman"/>
          <w:color w:val="auto"/>
        </w:rPr>
        <w:t>тели обучающихся в заявлениях  выразили желание</w:t>
      </w:r>
      <w:r w:rsidR="001B46C8" w:rsidRPr="001855A8">
        <w:rPr>
          <w:rFonts w:ascii="Times New Roman" w:hAnsi="Times New Roman" w:cs="Times New Roman"/>
          <w:color w:val="auto"/>
        </w:rPr>
        <w:t xml:space="preserve"> изучать указанны</w:t>
      </w:r>
      <w:r>
        <w:rPr>
          <w:rFonts w:ascii="Times New Roman" w:hAnsi="Times New Roman" w:cs="Times New Roman"/>
          <w:color w:val="auto"/>
        </w:rPr>
        <w:t>й учебный предмет в 5, 7, 8 классах</w:t>
      </w:r>
      <w:r w:rsidR="001B46C8" w:rsidRPr="001855A8">
        <w:rPr>
          <w:rFonts w:ascii="Times New Roman" w:hAnsi="Times New Roman" w:cs="Times New Roman"/>
          <w:color w:val="auto"/>
        </w:rPr>
        <w:t>.</w:t>
      </w:r>
    </w:p>
    <w:p w:rsidR="001B46C8" w:rsidRPr="001855A8" w:rsidRDefault="001B46C8" w:rsidP="001B46C8">
      <w:pPr>
        <w:ind w:firstLine="709"/>
        <w:contextualSpacing/>
        <w:jc w:val="both"/>
        <w:rPr>
          <w:rFonts w:ascii="Times New Roman" w:hAnsi="Times New Roman" w:cs="Times New Roman"/>
          <w:color w:val="auto"/>
        </w:rPr>
      </w:pPr>
      <w:r w:rsidRPr="001855A8">
        <w:rPr>
          <w:rFonts w:ascii="Times New Roman" w:hAnsi="Times New Roman" w:cs="Times New Roman"/>
          <w:color w:val="auto"/>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rsidR="001B46C8" w:rsidRPr="001855A8" w:rsidRDefault="001B46C8" w:rsidP="001B46C8">
      <w:pPr>
        <w:ind w:firstLine="709"/>
        <w:contextualSpacing/>
        <w:jc w:val="both"/>
        <w:rPr>
          <w:rFonts w:ascii="Times New Roman" w:hAnsi="Times New Roman" w:cs="Times New Roman"/>
          <w:color w:val="auto"/>
        </w:rPr>
      </w:pPr>
      <w:r w:rsidRPr="001855A8">
        <w:rPr>
          <w:rFonts w:ascii="Times New Roman" w:hAnsi="Times New Roman" w:cs="Times New Roman"/>
          <w:color w:val="auto"/>
        </w:rPr>
        <w:t xml:space="preserve">В рамках учебного предмета «Математика» предусмотрено изучение учебных </w:t>
      </w:r>
      <w:r w:rsidRPr="001855A8">
        <w:rPr>
          <w:rFonts w:ascii="Times New Roman" w:hAnsi="Times New Roman" w:cs="Times New Roman"/>
          <w:color w:val="auto"/>
        </w:rPr>
        <w:lastRenderedPageBreak/>
        <w:t>курсов «Алгебра», «Геометрия», «Вероятность и статистика».</w:t>
      </w:r>
    </w:p>
    <w:p w:rsidR="001B46C8" w:rsidRPr="001855A8" w:rsidRDefault="001B46C8" w:rsidP="001B46C8">
      <w:pPr>
        <w:ind w:firstLine="709"/>
        <w:contextualSpacing/>
        <w:jc w:val="both"/>
        <w:rPr>
          <w:rFonts w:ascii="Times New Roman" w:hAnsi="Times New Roman" w:cs="Times New Roman"/>
          <w:color w:val="auto"/>
        </w:rPr>
      </w:pPr>
      <w:r w:rsidRPr="001855A8">
        <w:rPr>
          <w:rFonts w:ascii="Times New Roman" w:hAnsi="Times New Roman" w:cs="Times New Roman"/>
          <w:color w:val="auto"/>
        </w:rPr>
        <w:t>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w:t>
      </w:r>
    </w:p>
    <w:p w:rsidR="001B46C8" w:rsidRPr="001855A8" w:rsidRDefault="001B46C8" w:rsidP="001B46C8">
      <w:pPr>
        <w:ind w:firstLine="709"/>
        <w:contextualSpacing/>
        <w:jc w:val="both"/>
        <w:rPr>
          <w:rFonts w:ascii="Times New Roman" w:hAnsi="Times New Roman" w:cs="Times New Roman"/>
          <w:color w:val="auto"/>
        </w:rPr>
      </w:pPr>
      <w:r w:rsidRPr="001855A8">
        <w:rPr>
          <w:rFonts w:ascii="Times New Roman" w:hAnsi="Times New Roman" w:cs="Times New Roman"/>
          <w:color w:val="auto"/>
        </w:rPr>
        <w:t>В 9-м классе в соответствии с ФОП ООО в учебный предмет «История» помимо учебных курсов «История России» и «Всеобщая история» включен модуль «Введение в нове</w:t>
      </w:r>
      <w:r w:rsidR="007C5B34">
        <w:rPr>
          <w:rFonts w:ascii="Times New Roman" w:hAnsi="Times New Roman" w:cs="Times New Roman"/>
          <w:color w:val="auto"/>
        </w:rPr>
        <w:t>йшую историю России» объемом 17 часов.</w:t>
      </w:r>
    </w:p>
    <w:p w:rsidR="001B46C8" w:rsidRPr="001855A8" w:rsidRDefault="001B46C8" w:rsidP="001B46C8">
      <w:pPr>
        <w:ind w:firstLine="709"/>
        <w:contextualSpacing/>
        <w:jc w:val="both"/>
        <w:rPr>
          <w:rFonts w:ascii="Times New Roman" w:hAnsi="Times New Roman" w:cs="Times New Roman"/>
          <w:color w:val="auto"/>
        </w:rPr>
      </w:pPr>
      <w:r w:rsidRPr="001855A8">
        <w:rPr>
          <w:rFonts w:ascii="Times New Roman" w:hAnsi="Times New Roman" w:cs="Times New Roman"/>
          <w:color w:val="auto"/>
        </w:rPr>
        <w:t>Время, отводимое на формируемую часть учебного плана, использовано для увеличения учебных часов, предусмотренных на изучение отдельных учебных предметов обязательной части. Так, н</w:t>
      </w:r>
      <w:r w:rsidR="007C5B34">
        <w:rPr>
          <w:rFonts w:ascii="Times New Roman" w:hAnsi="Times New Roman" w:cs="Times New Roman"/>
          <w:color w:val="auto"/>
        </w:rPr>
        <w:t xml:space="preserve">а курс «Биология» - в 5, 6, 7 классах </w:t>
      </w:r>
      <w:r w:rsidRPr="001855A8">
        <w:rPr>
          <w:rFonts w:ascii="Times New Roman" w:hAnsi="Times New Roman" w:cs="Times New Roman"/>
          <w:color w:val="auto"/>
        </w:rPr>
        <w:t>–</w:t>
      </w:r>
      <w:r w:rsidR="007C5B34">
        <w:rPr>
          <w:rFonts w:ascii="Times New Roman" w:hAnsi="Times New Roman" w:cs="Times New Roman"/>
          <w:color w:val="auto"/>
        </w:rPr>
        <w:t xml:space="preserve"> по 1 часу;  </w:t>
      </w:r>
      <w:r w:rsidRPr="001855A8">
        <w:rPr>
          <w:rFonts w:ascii="Times New Roman" w:hAnsi="Times New Roman" w:cs="Times New Roman"/>
          <w:color w:val="auto"/>
        </w:rPr>
        <w:t>в 8-м классе – на курс «</w:t>
      </w:r>
      <w:r w:rsidR="007C5B34">
        <w:rPr>
          <w:rFonts w:ascii="Times New Roman" w:hAnsi="Times New Roman" w:cs="Times New Roman"/>
          <w:bCs/>
          <w:color w:val="auto"/>
        </w:rPr>
        <w:t xml:space="preserve">История родного края» </w:t>
      </w:r>
      <w:r w:rsidRPr="001855A8">
        <w:rPr>
          <w:rFonts w:ascii="Times New Roman" w:hAnsi="Times New Roman" w:cs="Times New Roman"/>
          <w:color w:val="auto"/>
        </w:rPr>
        <w:t xml:space="preserve"> - 1 час, в 9-м классе – на курс «</w:t>
      </w:r>
      <w:r w:rsidR="007C5B34">
        <w:rPr>
          <w:rFonts w:ascii="Times New Roman" w:hAnsi="Times New Roman" w:cs="Times New Roman"/>
          <w:bCs/>
          <w:color w:val="auto"/>
        </w:rPr>
        <w:t>История родного края</w:t>
      </w:r>
      <w:r w:rsidRPr="001855A8">
        <w:rPr>
          <w:rFonts w:ascii="Times New Roman" w:hAnsi="Times New Roman" w:cs="Times New Roman"/>
          <w:bCs/>
          <w:color w:val="auto"/>
        </w:rPr>
        <w:t>»</w:t>
      </w:r>
      <w:r w:rsidR="007C5B34">
        <w:rPr>
          <w:rFonts w:ascii="Times New Roman" w:hAnsi="Times New Roman" w:cs="Times New Roman"/>
          <w:color w:val="auto"/>
        </w:rPr>
        <w:t xml:space="preserve"> - 0,5</w:t>
      </w:r>
      <w:r w:rsidRPr="001855A8">
        <w:rPr>
          <w:rFonts w:ascii="Times New Roman" w:hAnsi="Times New Roman" w:cs="Times New Roman"/>
          <w:color w:val="auto"/>
        </w:rPr>
        <w:t xml:space="preserve"> час</w:t>
      </w:r>
      <w:r w:rsidR="007C5B34">
        <w:rPr>
          <w:rFonts w:ascii="Times New Roman" w:hAnsi="Times New Roman" w:cs="Times New Roman"/>
          <w:color w:val="auto"/>
        </w:rPr>
        <w:t>а в неделю.</w:t>
      </w:r>
    </w:p>
    <w:p w:rsidR="001B46C8" w:rsidRPr="001855A8" w:rsidRDefault="001B46C8" w:rsidP="001B46C8">
      <w:pPr>
        <w:ind w:firstLine="851"/>
        <w:jc w:val="both"/>
        <w:rPr>
          <w:rFonts w:ascii="Times New Roman" w:hAnsi="Times New Roman" w:cs="Times New Roman"/>
          <w:color w:val="auto"/>
        </w:rPr>
      </w:pPr>
      <w:r w:rsidRPr="001855A8">
        <w:rPr>
          <w:rStyle w:val="markedcontent"/>
          <w:rFonts w:ascii="Times New Roman" w:hAnsi="Times New Roman" w:cs="Times New Roman"/>
          <w:color w:val="auto"/>
        </w:rPr>
        <w:t xml:space="preserve">Все предметы обязательной части учебного плана оцениваются по четвертям. </w:t>
      </w:r>
    </w:p>
    <w:p w:rsidR="001B46C8" w:rsidRPr="001855A8" w:rsidRDefault="001B46C8" w:rsidP="001B46C8">
      <w:pPr>
        <w:ind w:firstLine="709"/>
        <w:contextualSpacing/>
        <w:jc w:val="both"/>
        <w:rPr>
          <w:rFonts w:ascii="Times New Roman" w:hAnsi="Times New Roman" w:cs="Times New Roman"/>
          <w:color w:val="auto"/>
        </w:rPr>
      </w:pPr>
      <w:r w:rsidRPr="001855A8">
        <w:rPr>
          <w:rFonts w:ascii="Times New Roman" w:hAnsi="Times New Roman" w:cs="Times New Roman"/>
          <w:color w:val="auto"/>
        </w:rPr>
        <w:t>Также формируемая часть учебного плана включает курсы внеурочной деятельности:</w:t>
      </w:r>
    </w:p>
    <w:p w:rsidR="001B46C8" w:rsidRPr="001855A8" w:rsidRDefault="001B46C8" w:rsidP="00EE5F81">
      <w:pPr>
        <w:widowControl/>
        <w:numPr>
          <w:ilvl w:val="0"/>
          <w:numId w:val="72"/>
        </w:numPr>
        <w:ind w:left="780" w:right="180"/>
        <w:contextualSpacing/>
        <w:jc w:val="both"/>
        <w:rPr>
          <w:rFonts w:ascii="Times New Roman" w:hAnsi="Times New Roman" w:cs="Times New Roman"/>
          <w:color w:val="auto"/>
        </w:rPr>
      </w:pPr>
      <w:r w:rsidRPr="001855A8">
        <w:rPr>
          <w:rFonts w:ascii="Times New Roman" w:hAnsi="Times New Roman" w:cs="Times New Roman"/>
          <w:color w:val="auto"/>
        </w:rPr>
        <w:t>«Разговоры о важном» – отводится по 1 часу в неделю в 5–9-х классах;</w:t>
      </w:r>
    </w:p>
    <w:p w:rsidR="001B46C8" w:rsidRPr="001855A8" w:rsidRDefault="001B46C8" w:rsidP="00EE5F81">
      <w:pPr>
        <w:widowControl/>
        <w:numPr>
          <w:ilvl w:val="0"/>
          <w:numId w:val="72"/>
        </w:numPr>
        <w:ind w:left="780" w:right="180"/>
        <w:contextualSpacing/>
        <w:jc w:val="both"/>
        <w:rPr>
          <w:rFonts w:ascii="Times New Roman" w:hAnsi="Times New Roman" w:cs="Times New Roman"/>
          <w:color w:val="auto"/>
        </w:rPr>
      </w:pPr>
      <w:r w:rsidRPr="001855A8">
        <w:rPr>
          <w:rFonts w:ascii="Times New Roman" w:hAnsi="Times New Roman" w:cs="Times New Roman"/>
          <w:color w:val="auto"/>
        </w:rPr>
        <w:t>«Россия – мои горизонты» – отводится по 1 часу в неделю в 6–9-х классах;</w:t>
      </w:r>
    </w:p>
    <w:p w:rsidR="001B46C8" w:rsidRPr="001855A8" w:rsidRDefault="007C5B34" w:rsidP="00EE5F81">
      <w:pPr>
        <w:widowControl/>
        <w:numPr>
          <w:ilvl w:val="0"/>
          <w:numId w:val="72"/>
        </w:numPr>
        <w:ind w:left="780" w:right="180"/>
        <w:contextualSpacing/>
        <w:jc w:val="both"/>
        <w:rPr>
          <w:rFonts w:ascii="Times New Roman" w:hAnsi="Times New Roman" w:cs="Times New Roman"/>
          <w:color w:val="auto"/>
        </w:rPr>
      </w:pPr>
      <w:r>
        <w:rPr>
          <w:rFonts w:ascii="Times New Roman" w:hAnsi="Times New Roman" w:cs="Times New Roman"/>
          <w:color w:val="auto"/>
        </w:rPr>
        <w:t xml:space="preserve">«Формирование читательской </w:t>
      </w:r>
      <w:r w:rsidR="001B46C8" w:rsidRPr="001855A8">
        <w:rPr>
          <w:rFonts w:ascii="Times New Roman" w:hAnsi="Times New Roman" w:cs="Times New Roman"/>
          <w:color w:val="auto"/>
        </w:rPr>
        <w:t xml:space="preserve">  грамотности» – от</w:t>
      </w:r>
      <w:r>
        <w:rPr>
          <w:rFonts w:ascii="Times New Roman" w:hAnsi="Times New Roman" w:cs="Times New Roman"/>
          <w:color w:val="auto"/>
        </w:rPr>
        <w:t>водится по 1 часу в неделю в 5–9</w:t>
      </w:r>
      <w:r w:rsidR="001B46C8" w:rsidRPr="001855A8">
        <w:rPr>
          <w:rFonts w:ascii="Times New Roman" w:hAnsi="Times New Roman" w:cs="Times New Roman"/>
          <w:color w:val="auto"/>
        </w:rPr>
        <w:t>-х классах;</w:t>
      </w:r>
    </w:p>
    <w:p w:rsidR="001B46C8" w:rsidRPr="001855A8" w:rsidRDefault="007C5B34" w:rsidP="00EE5F81">
      <w:pPr>
        <w:widowControl/>
        <w:numPr>
          <w:ilvl w:val="0"/>
          <w:numId w:val="72"/>
        </w:numPr>
        <w:ind w:left="780" w:right="180"/>
        <w:contextualSpacing/>
        <w:jc w:val="both"/>
        <w:rPr>
          <w:rFonts w:ascii="Times New Roman" w:hAnsi="Times New Roman" w:cs="Times New Roman"/>
          <w:color w:val="auto"/>
        </w:rPr>
      </w:pPr>
      <w:r>
        <w:rPr>
          <w:rFonts w:ascii="Times New Roman" w:hAnsi="Times New Roman" w:cs="Times New Roman"/>
          <w:color w:val="auto"/>
        </w:rPr>
        <w:t xml:space="preserve"> «Спортивные игры</w:t>
      </w:r>
      <w:r w:rsidR="001B46C8" w:rsidRPr="001855A8">
        <w:rPr>
          <w:rFonts w:ascii="Times New Roman" w:hAnsi="Times New Roman" w:cs="Times New Roman"/>
          <w:color w:val="auto"/>
        </w:rPr>
        <w:t>» - от</w:t>
      </w:r>
      <w:r>
        <w:rPr>
          <w:rFonts w:ascii="Times New Roman" w:hAnsi="Times New Roman" w:cs="Times New Roman"/>
          <w:color w:val="auto"/>
        </w:rPr>
        <w:t>водится по 1 часу в неделю в 5-9-х классах;</w:t>
      </w:r>
    </w:p>
    <w:p w:rsidR="001B46C8" w:rsidRPr="001855A8" w:rsidRDefault="00FC34BD" w:rsidP="00EE5F81">
      <w:pPr>
        <w:widowControl/>
        <w:numPr>
          <w:ilvl w:val="0"/>
          <w:numId w:val="72"/>
        </w:numPr>
        <w:ind w:left="780" w:right="180"/>
        <w:contextualSpacing/>
        <w:jc w:val="both"/>
        <w:rPr>
          <w:rFonts w:ascii="Times New Roman" w:hAnsi="Times New Roman" w:cs="Times New Roman"/>
          <w:color w:val="auto"/>
        </w:rPr>
      </w:pPr>
      <w:r>
        <w:rPr>
          <w:rFonts w:ascii="Times New Roman" w:hAnsi="Times New Roman" w:cs="Times New Roman"/>
          <w:color w:val="auto"/>
        </w:rPr>
        <w:t>«Введение в проектную деятельность» - отводится 1 час в неделю в 9</w:t>
      </w:r>
      <w:r w:rsidR="001B46C8" w:rsidRPr="001855A8">
        <w:rPr>
          <w:rFonts w:ascii="Times New Roman" w:hAnsi="Times New Roman" w:cs="Times New Roman"/>
          <w:color w:val="auto"/>
        </w:rPr>
        <w:t xml:space="preserve"> классе</w:t>
      </w:r>
      <w:r>
        <w:rPr>
          <w:rFonts w:ascii="Times New Roman" w:hAnsi="Times New Roman" w:cs="Times New Roman"/>
          <w:color w:val="auto"/>
        </w:rPr>
        <w:t>;</w:t>
      </w:r>
      <w:r w:rsidR="001B46C8" w:rsidRPr="001855A8">
        <w:rPr>
          <w:rFonts w:ascii="Times New Roman" w:hAnsi="Times New Roman" w:cs="Times New Roman"/>
          <w:color w:val="auto"/>
        </w:rPr>
        <w:t xml:space="preserve"> </w:t>
      </w:r>
    </w:p>
    <w:p w:rsidR="001B46C8" w:rsidRPr="001855A8" w:rsidRDefault="00FC34BD" w:rsidP="00EE5F81">
      <w:pPr>
        <w:widowControl/>
        <w:numPr>
          <w:ilvl w:val="0"/>
          <w:numId w:val="72"/>
        </w:numPr>
        <w:ind w:left="780" w:right="180"/>
        <w:contextualSpacing/>
        <w:jc w:val="both"/>
        <w:rPr>
          <w:rFonts w:ascii="Times New Roman" w:hAnsi="Times New Roman" w:cs="Times New Roman"/>
          <w:color w:val="auto"/>
        </w:rPr>
      </w:pPr>
      <w:r>
        <w:rPr>
          <w:rFonts w:ascii="Times New Roman" w:hAnsi="Times New Roman" w:cs="Times New Roman"/>
          <w:color w:val="auto"/>
        </w:rPr>
        <w:t>«Мир профессий</w:t>
      </w:r>
      <w:r w:rsidR="001B46C8" w:rsidRPr="001855A8">
        <w:rPr>
          <w:rFonts w:ascii="Times New Roman" w:hAnsi="Times New Roman" w:cs="Times New Roman"/>
          <w:color w:val="auto"/>
        </w:rPr>
        <w:t>»</w:t>
      </w:r>
      <w:r>
        <w:rPr>
          <w:rFonts w:ascii="Times New Roman" w:hAnsi="Times New Roman" w:cs="Times New Roman"/>
          <w:color w:val="auto"/>
        </w:rPr>
        <w:t xml:space="preserve"> - отводится  1 час в неделю в 5</w:t>
      </w:r>
      <w:r w:rsidR="001B46C8" w:rsidRPr="001855A8">
        <w:rPr>
          <w:rFonts w:ascii="Times New Roman" w:hAnsi="Times New Roman" w:cs="Times New Roman"/>
          <w:color w:val="auto"/>
        </w:rPr>
        <w:t xml:space="preserve">  классе</w:t>
      </w:r>
      <w:r>
        <w:rPr>
          <w:rFonts w:ascii="Times New Roman" w:hAnsi="Times New Roman" w:cs="Times New Roman"/>
          <w:color w:val="auto"/>
        </w:rPr>
        <w:t>;</w:t>
      </w:r>
    </w:p>
    <w:p w:rsidR="001B46C8" w:rsidRPr="001855A8" w:rsidRDefault="00FC34BD" w:rsidP="00EE5F81">
      <w:pPr>
        <w:widowControl/>
        <w:numPr>
          <w:ilvl w:val="0"/>
          <w:numId w:val="72"/>
        </w:numPr>
        <w:ind w:left="780" w:right="180"/>
        <w:contextualSpacing/>
        <w:jc w:val="both"/>
        <w:rPr>
          <w:rFonts w:ascii="Times New Roman" w:hAnsi="Times New Roman" w:cs="Times New Roman"/>
          <w:color w:val="auto"/>
        </w:rPr>
      </w:pPr>
      <w:r>
        <w:rPr>
          <w:rFonts w:ascii="Times New Roman" w:hAnsi="Times New Roman" w:cs="Times New Roman"/>
          <w:color w:val="auto"/>
        </w:rPr>
        <w:t xml:space="preserve">«Кружок </w:t>
      </w:r>
      <w:r w:rsidR="00AC7E12">
        <w:rPr>
          <w:rFonts w:ascii="Times New Roman" w:hAnsi="Times New Roman" w:cs="Times New Roman"/>
          <w:color w:val="auto"/>
        </w:rPr>
        <w:t xml:space="preserve"> «ЮИД»</w:t>
      </w:r>
      <w:r w:rsidR="001B46C8" w:rsidRPr="001855A8">
        <w:rPr>
          <w:rFonts w:ascii="Times New Roman" w:hAnsi="Times New Roman" w:cs="Times New Roman"/>
          <w:color w:val="auto"/>
        </w:rPr>
        <w:t>»</w:t>
      </w:r>
      <w:r w:rsidR="00AC7E12">
        <w:rPr>
          <w:rFonts w:ascii="Times New Roman" w:hAnsi="Times New Roman" w:cs="Times New Roman"/>
          <w:color w:val="auto"/>
        </w:rPr>
        <w:t xml:space="preserve"> - отводится  1 час в неделю в 5</w:t>
      </w:r>
      <w:r w:rsidR="001B46C8" w:rsidRPr="001855A8">
        <w:rPr>
          <w:rFonts w:ascii="Times New Roman" w:hAnsi="Times New Roman" w:cs="Times New Roman"/>
          <w:color w:val="auto"/>
        </w:rPr>
        <w:t xml:space="preserve">  классе</w:t>
      </w:r>
      <w:r w:rsidR="00AC7E12">
        <w:rPr>
          <w:rFonts w:ascii="Times New Roman" w:hAnsi="Times New Roman" w:cs="Times New Roman"/>
          <w:color w:val="auto"/>
        </w:rPr>
        <w:t>;</w:t>
      </w:r>
    </w:p>
    <w:p w:rsidR="001B46C8" w:rsidRDefault="00AC7E12" w:rsidP="00EE5F81">
      <w:pPr>
        <w:widowControl/>
        <w:numPr>
          <w:ilvl w:val="0"/>
          <w:numId w:val="72"/>
        </w:numPr>
        <w:ind w:left="780" w:right="180"/>
        <w:contextualSpacing/>
        <w:jc w:val="both"/>
        <w:rPr>
          <w:rFonts w:ascii="Times New Roman" w:hAnsi="Times New Roman" w:cs="Times New Roman"/>
          <w:color w:val="auto"/>
        </w:rPr>
      </w:pPr>
      <w:r>
        <w:rPr>
          <w:rFonts w:ascii="Times New Roman" w:hAnsi="Times New Roman" w:cs="Times New Roman"/>
          <w:color w:val="auto"/>
        </w:rPr>
        <w:t>«Основы НВП</w:t>
      </w:r>
      <w:r w:rsidR="001B46C8" w:rsidRPr="001855A8">
        <w:rPr>
          <w:rFonts w:ascii="Times New Roman" w:hAnsi="Times New Roman" w:cs="Times New Roman"/>
          <w:color w:val="auto"/>
        </w:rPr>
        <w:t xml:space="preserve">» </w:t>
      </w:r>
      <w:r>
        <w:rPr>
          <w:rFonts w:ascii="Times New Roman" w:hAnsi="Times New Roman" w:cs="Times New Roman"/>
          <w:color w:val="auto"/>
        </w:rPr>
        <w:t>-  отводится  1 час в неделю в 7</w:t>
      </w:r>
      <w:r w:rsidR="001B46C8" w:rsidRPr="001855A8">
        <w:rPr>
          <w:rFonts w:ascii="Times New Roman" w:hAnsi="Times New Roman" w:cs="Times New Roman"/>
          <w:color w:val="auto"/>
        </w:rPr>
        <w:t xml:space="preserve">  классе</w:t>
      </w:r>
      <w:r>
        <w:rPr>
          <w:rFonts w:ascii="Times New Roman" w:hAnsi="Times New Roman" w:cs="Times New Roman"/>
          <w:color w:val="auto"/>
        </w:rPr>
        <w:t>;</w:t>
      </w:r>
    </w:p>
    <w:p w:rsidR="00AC7E12" w:rsidRPr="001855A8" w:rsidRDefault="00AC7E12" w:rsidP="00EE5F81">
      <w:pPr>
        <w:widowControl/>
        <w:numPr>
          <w:ilvl w:val="0"/>
          <w:numId w:val="72"/>
        </w:numPr>
        <w:ind w:left="780" w:right="180"/>
        <w:contextualSpacing/>
        <w:jc w:val="both"/>
        <w:rPr>
          <w:rFonts w:ascii="Times New Roman" w:hAnsi="Times New Roman" w:cs="Times New Roman"/>
          <w:color w:val="auto"/>
        </w:rPr>
      </w:pPr>
      <w:r>
        <w:rPr>
          <w:rFonts w:ascii="Times New Roman" w:hAnsi="Times New Roman" w:cs="Times New Roman"/>
          <w:color w:val="auto"/>
        </w:rPr>
        <w:t>«Юный пожарный» - отводится 1 час в неделю в 8 классе;</w:t>
      </w:r>
    </w:p>
    <w:p w:rsidR="001B46C8" w:rsidRDefault="00AC7E12" w:rsidP="00EE5F81">
      <w:pPr>
        <w:widowControl/>
        <w:numPr>
          <w:ilvl w:val="0"/>
          <w:numId w:val="72"/>
        </w:numPr>
        <w:ind w:left="780" w:right="180"/>
        <w:contextualSpacing/>
        <w:jc w:val="both"/>
        <w:rPr>
          <w:rFonts w:ascii="Times New Roman" w:hAnsi="Times New Roman" w:cs="Times New Roman"/>
          <w:color w:val="auto"/>
        </w:rPr>
      </w:pPr>
      <w:r>
        <w:rPr>
          <w:rFonts w:ascii="Times New Roman" w:hAnsi="Times New Roman" w:cs="Times New Roman"/>
          <w:color w:val="auto"/>
        </w:rPr>
        <w:t>«Я – курянин» - отводится  1 час</w:t>
      </w:r>
      <w:r w:rsidR="001B46C8" w:rsidRPr="001855A8">
        <w:rPr>
          <w:rFonts w:ascii="Times New Roman" w:hAnsi="Times New Roman" w:cs="Times New Roman"/>
          <w:color w:val="auto"/>
        </w:rPr>
        <w:t xml:space="preserve"> в недел</w:t>
      </w:r>
      <w:r>
        <w:rPr>
          <w:rFonts w:ascii="Times New Roman" w:hAnsi="Times New Roman" w:cs="Times New Roman"/>
          <w:color w:val="auto"/>
        </w:rPr>
        <w:t xml:space="preserve">ю в 5 классе; </w:t>
      </w:r>
    </w:p>
    <w:p w:rsidR="00AC7E12" w:rsidRDefault="000C43B5" w:rsidP="00EE5F81">
      <w:pPr>
        <w:widowControl/>
        <w:numPr>
          <w:ilvl w:val="0"/>
          <w:numId w:val="72"/>
        </w:numPr>
        <w:ind w:left="780" w:right="180"/>
        <w:contextualSpacing/>
        <w:jc w:val="both"/>
        <w:rPr>
          <w:rFonts w:ascii="Times New Roman" w:hAnsi="Times New Roman" w:cs="Times New Roman"/>
          <w:color w:val="auto"/>
        </w:rPr>
      </w:pPr>
      <w:r>
        <w:rPr>
          <w:rFonts w:ascii="Times New Roman" w:hAnsi="Times New Roman" w:cs="Times New Roman"/>
          <w:color w:val="auto"/>
        </w:rPr>
        <w:t>«Наш сад» - отводится  1 час в неделю в 6 классе и 0,5 часа в  8 классе</w:t>
      </w:r>
      <w:r w:rsidR="00AC7E12">
        <w:rPr>
          <w:rFonts w:ascii="Times New Roman" w:hAnsi="Times New Roman" w:cs="Times New Roman"/>
          <w:color w:val="auto"/>
        </w:rPr>
        <w:t>;</w:t>
      </w:r>
    </w:p>
    <w:p w:rsidR="00AC7E12" w:rsidRDefault="000C43B5" w:rsidP="00EE5F81">
      <w:pPr>
        <w:widowControl/>
        <w:numPr>
          <w:ilvl w:val="0"/>
          <w:numId w:val="72"/>
        </w:numPr>
        <w:ind w:left="780" w:right="180"/>
        <w:contextualSpacing/>
        <w:jc w:val="both"/>
        <w:rPr>
          <w:rFonts w:ascii="Times New Roman" w:hAnsi="Times New Roman" w:cs="Times New Roman"/>
          <w:color w:val="auto"/>
        </w:rPr>
      </w:pPr>
      <w:r>
        <w:rPr>
          <w:rFonts w:ascii="Times New Roman" w:hAnsi="Times New Roman" w:cs="Times New Roman"/>
          <w:color w:val="auto"/>
        </w:rPr>
        <w:t xml:space="preserve">«Умелые руки» - отводится   1 час </w:t>
      </w:r>
      <w:r w:rsidR="00AC7E12" w:rsidRPr="001855A8">
        <w:rPr>
          <w:rFonts w:ascii="Times New Roman" w:hAnsi="Times New Roman" w:cs="Times New Roman"/>
          <w:color w:val="auto"/>
        </w:rPr>
        <w:t>в недел</w:t>
      </w:r>
      <w:r>
        <w:rPr>
          <w:rFonts w:ascii="Times New Roman" w:hAnsi="Times New Roman" w:cs="Times New Roman"/>
          <w:color w:val="auto"/>
        </w:rPr>
        <w:t>ю в 6 классе и 0,5 часа в 8 классе</w:t>
      </w:r>
      <w:r w:rsidR="00AC7E12">
        <w:rPr>
          <w:rFonts w:ascii="Times New Roman" w:hAnsi="Times New Roman" w:cs="Times New Roman"/>
          <w:color w:val="auto"/>
        </w:rPr>
        <w:t>;</w:t>
      </w:r>
    </w:p>
    <w:p w:rsidR="00AC7E12" w:rsidRDefault="00AC7E12" w:rsidP="00EE5F81">
      <w:pPr>
        <w:widowControl/>
        <w:numPr>
          <w:ilvl w:val="0"/>
          <w:numId w:val="72"/>
        </w:numPr>
        <w:ind w:left="780" w:right="180"/>
        <w:contextualSpacing/>
        <w:jc w:val="both"/>
        <w:rPr>
          <w:rFonts w:ascii="Times New Roman" w:hAnsi="Times New Roman" w:cs="Times New Roman"/>
          <w:color w:val="auto"/>
        </w:rPr>
      </w:pPr>
      <w:r>
        <w:rPr>
          <w:rFonts w:ascii="Times New Roman" w:hAnsi="Times New Roman" w:cs="Times New Roman"/>
          <w:color w:val="auto"/>
        </w:rPr>
        <w:t>«Робототехника» - отводится  по  1 часу</w:t>
      </w:r>
      <w:r w:rsidRPr="001855A8">
        <w:rPr>
          <w:rFonts w:ascii="Times New Roman" w:hAnsi="Times New Roman" w:cs="Times New Roman"/>
          <w:color w:val="auto"/>
        </w:rPr>
        <w:t xml:space="preserve"> в недел</w:t>
      </w:r>
      <w:r>
        <w:rPr>
          <w:rFonts w:ascii="Times New Roman" w:hAnsi="Times New Roman" w:cs="Times New Roman"/>
          <w:color w:val="auto"/>
        </w:rPr>
        <w:t>ю в 5, 6, 7 классах;</w:t>
      </w:r>
    </w:p>
    <w:p w:rsidR="00AC7E12" w:rsidRDefault="00AC7E12" w:rsidP="00EE5F81">
      <w:pPr>
        <w:widowControl/>
        <w:numPr>
          <w:ilvl w:val="0"/>
          <w:numId w:val="72"/>
        </w:numPr>
        <w:ind w:left="780" w:right="180"/>
        <w:contextualSpacing/>
        <w:jc w:val="both"/>
        <w:rPr>
          <w:rFonts w:ascii="Times New Roman" w:hAnsi="Times New Roman" w:cs="Times New Roman"/>
          <w:color w:val="auto"/>
        </w:rPr>
      </w:pPr>
      <w:r>
        <w:rPr>
          <w:rFonts w:ascii="Times New Roman" w:hAnsi="Times New Roman" w:cs="Times New Roman"/>
          <w:color w:val="auto"/>
        </w:rPr>
        <w:t>«Сложные вопросы математики» - отводится  1 час</w:t>
      </w:r>
      <w:r w:rsidRPr="001855A8">
        <w:rPr>
          <w:rFonts w:ascii="Times New Roman" w:hAnsi="Times New Roman" w:cs="Times New Roman"/>
          <w:color w:val="auto"/>
        </w:rPr>
        <w:t xml:space="preserve"> в недел</w:t>
      </w:r>
      <w:r>
        <w:rPr>
          <w:rFonts w:ascii="Times New Roman" w:hAnsi="Times New Roman" w:cs="Times New Roman"/>
          <w:color w:val="auto"/>
        </w:rPr>
        <w:t>ю в 7 классе;</w:t>
      </w:r>
    </w:p>
    <w:p w:rsidR="00AC7E12" w:rsidRPr="001855A8" w:rsidRDefault="00AC7E12" w:rsidP="00EE5F81">
      <w:pPr>
        <w:widowControl/>
        <w:numPr>
          <w:ilvl w:val="0"/>
          <w:numId w:val="72"/>
        </w:numPr>
        <w:ind w:left="780" w:right="180"/>
        <w:contextualSpacing/>
        <w:jc w:val="both"/>
        <w:rPr>
          <w:rFonts w:ascii="Times New Roman" w:hAnsi="Times New Roman" w:cs="Times New Roman"/>
          <w:color w:val="auto"/>
        </w:rPr>
      </w:pPr>
      <w:r>
        <w:rPr>
          <w:rFonts w:ascii="Times New Roman" w:hAnsi="Times New Roman" w:cs="Times New Roman"/>
          <w:color w:val="auto"/>
        </w:rPr>
        <w:t>«Задачи с практическим содержанием» - отводится  1 час</w:t>
      </w:r>
      <w:r w:rsidRPr="001855A8">
        <w:rPr>
          <w:rFonts w:ascii="Times New Roman" w:hAnsi="Times New Roman" w:cs="Times New Roman"/>
          <w:color w:val="auto"/>
        </w:rPr>
        <w:t xml:space="preserve"> в недел</w:t>
      </w:r>
      <w:r>
        <w:rPr>
          <w:rFonts w:ascii="Times New Roman" w:hAnsi="Times New Roman" w:cs="Times New Roman"/>
          <w:color w:val="auto"/>
        </w:rPr>
        <w:t>ю в 9 классе.</w:t>
      </w:r>
    </w:p>
    <w:p w:rsidR="001B46C8" w:rsidRPr="001855A8" w:rsidRDefault="001B46C8" w:rsidP="001B46C8">
      <w:pPr>
        <w:ind w:firstLine="709"/>
        <w:contextualSpacing/>
        <w:jc w:val="both"/>
        <w:rPr>
          <w:rFonts w:ascii="Times New Roman" w:hAnsi="Times New Roman" w:cs="Times New Roman"/>
          <w:color w:val="auto"/>
        </w:rPr>
      </w:pPr>
      <w:r w:rsidRPr="001855A8">
        <w:rPr>
          <w:rFonts w:ascii="Times New Roman" w:hAnsi="Times New Roman" w:cs="Times New Roman"/>
          <w:color w:val="auto"/>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1B46C8" w:rsidRPr="001855A8" w:rsidRDefault="001B46C8" w:rsidP="001B46C8">
      <w:pPr>
        <w:ind w:firstLine="709"/>
        <w:contextualSpacing/>
        <w:jc w:val="both"/>
        <w:rPr>
          <w:rFonts w:ascii="Times New Roman" w:hAnsi="Times New Roman" w:cs="Times New Roman"/>
          <w:color w:val="auto"/>
        </w:rPr>
      </w:pPr>
      <w:r w:rsidRPr="001855A8">
        <w:rPr>
          <w:rFonts w:ascii="Times New Roman" w:hAnsi="Times New Roman" w:cs="Times New Roman"/>
          <w:color w:val="auto"/>
        </w:rPr>
        <w:t>Учебный план определяет формы промежуточной аттестации в соответствии с положением о текущем контроле и про</w:t>
      </w:r>
      <w:r w:rsidR="00AC7E12">
        <w:rPr>
          <w:rFonts w:ascii="Times New Roman" w:hAnsi="Times New Roman" w:cs="Times New Roman"/>
          <w:color w:val="auto"/>
        </w:rPr>
        <w:t>межуточной аттестации МБОУ «Зори</w:t>
      </w:r>
      <w:r w:rsidRPr="001855A8">
        <w:rPr>
          <w:rFonts w:ascii="Times New Roman" w:hAnsi="Times New Roman" w:cs="Times New Roman"/>
          <w:color w:val="auto"/>
        </w:rPr>
        <w:t>нская СОШ».</w:t>
      </w:r>
    </w:p>
    <w:p w:rsidR="001B46C8" w:rsidRPr="001855A8" w:rsidRDefault="00AC7E12" w:rsidP="001B46C8">
      <w:pPr>
        <w:ind w:firstLine="709"/>
        <w:contextualSpacing/>
        <w:jc w:val="both"/>
        <w:rPr>
          <w:rStyle w:val="markedcontent"/>
          <w:rFonts w:ascii="Times New Roman" w:hAnsi="Times New Roman" w:cs="Times New Roman"/>
          <w:color w:val="auto"/>
        </w:rPr>
      </w:pPr>
      <w:r>
        <w:rPr>
          <w:rFonts w:ascii="Times New Roman" w:hAnsi="Times New Roman" w:cs="Times New Roman"/>
          <w:color w:val="auto"/>
        </w:rPr>
        <w:t xml:space="preserve">Промежуточная аттестация </w:t>
      </w:r>
      <w:r w:rsidR="001B46C8" w:rsidRPr="001855A8">
        <w:rPr>
          <w:rFonts w:ascii="Times New Roman" w:hAnsi="Times New Roman" w:cs="Times New Roman"/>
          <w:color w:val="auto"/>
        </w:rPr>
        <w:t xml:space="preserve">  обучающихся проводится один раз в год в сроки, установленные календарным учебным графиком соответствующей образовательной программы без прекращения образовательной деятельности по предме</w:t>
      </w:r>
      <w:r>
        <w:rPr>
          <w:rFonts w:ascii="Times New Roman" w:hAnsi="Times New Roman" w:cs="Times New Roman"/>
          <w:color w:val="auto"/>
        </w:rPr>
        <w:t>там учебного плана –  в конце учебного года (в соответствии с графиком)</w:t>
      </w:r>
      <w:r w:rsidR="001B46C8" w:rsidRPr="001855A8">
        <w:rPr>
          <w:rFonts w:ascii="Times New Roman" w:hAnsi="Times New Roman" w:cs="Times New Roman"/>
          <w:color w:val="auto"/>
        </w:rPr>
        <w:t>.</w:t>
      </w:r>
    </w:p>
    <w:p w:rsidR="001B46C8" w:rsidRPr="001855A8" w:rsidRDefault="001B46C8" w:rsidP="001B46C8">
      <w:pPr>
        <w:pStyle w:val="ab"/>
        <w:shd w:val="clear" w:color="auto" w:fill="auto"/>
        <w:jc w:val="both"/>
        <w:rPr>
          <w:color w:val="auto"/>
        </w:rPr>
      </w:pPr>
    </w:p>
    <w:p w:rsidR="001B46C8" w:rsidRPr="001855A8" w:rsidRDefault="00AC7E12" w:rsidP="001B46C8">
      <w:pPr>
        <w:pStyle w:val="ab"/>
        <w:shd w:val="clear" w:color="auto" w:fill="auto"/>
        <w:jc w:val="both"/>
        <w:rPr>
          <w:color w:val="auto"/>
        </w:rPr>
      </w:pPr>
      <w:r>
        <w:rPr>
          <w:color w:val="auto"/>
        </w:rPr>
        <w:t>Учебный план МБОУ «Зори</w:t>
      </w:r>
      <w:r w:rsidR="001B46C8" w:rsidRPr="001855A8">
        <w:rPr>
          <w:color w:val="auto"/>
        </w:rPr>
        <w:t>нская СОШ» основное общее образование (пятидневная учебная неделя)</w:t>
      </w:r>
    </w:p>
    <w:p w:rsidR="001B46C8" w:rsidRPr="001855A8" w:rsidRDefault="001B46C8" w:rsidP="001B46C8">
      <w:pPr>
        <w:pStyle w:val="11"/>
        <w:shd w:val="clear" w:color="auto" w:fill="auto"/>
        <w:jc w:val="both"/>
        <w:rPr>
          <w:b/>
          <w:i/>
          <w:color w:val="auto"/>
        </w:rPr>
      </w:pPr>
      <w:r w:rsidRPr="001855A8">
        <w:rPr>
          <w:b/>
          <w:i/>
          <w:color w:val="auto"/>
        </w:rPr>
        <w:t xml:space="preserve"> </w:t>
      </w:r>
    </w:p>
    <w:tbl>
      <w:tblPr>
        <w:tblW w:w="10624" w:type="dxa"/>
        <w:jc w:val="center"/>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8"/>
        <w:gridCol w:w="1983"/>
        <w:gridCol w:w="917"/>
        <w:gridCol w:w="927"/>
        <w:gridCol w:w="1084"/>
        <w:gridCol w:w="1275"/>
        <w:gridCol w:w="1134"/>
        <w:gridCol w:w="1276"/>
      </w:tblGrid>
      <w:tr w:rsidR="001B46C8" w:rsidRPr="001855A8" w:rsidTr="00B336B8">
        <w:trPr>
          <w:trHeight w:val="302"/>
          <w:jc w:val="center"/>
        </w:trPr>
        <w:tc>
          <w:tcPr>
            <w:tcW w:w="2028" w:type="dxa"/>
            <w:vMerge w:val="restart"/>
            <w:vAlign w:val="center"/>
            <w:hideMark/>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Предметные области</w:t>
            </w:r>
          </w:p>
        </w:tc>
        <w:tc>
          <w:tcPr>
            <w:tcW w:w="1983" w:type="dxa"/>
            <w:vMerge w:val="restart"/>
            <w:vAlign w:val="center"/>
            <w:hideMark/>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Учебные предметы</w:t>
            </w:r>
          </w:p>
        </w:tc>
        <w:tc>
          <w:tcPr>
            <w:tcW w:w="6613" w:type="dxa"/>
            <w:gridSpan w:val="6"/>
            <w:vAlign w:val="center"/>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Количество часов в неделю</w:t>
            </w:r>
          </w:p>
        </w:tc>
      </w:tr>
      <w:tr w:rsidR="001B46C8" w:rsidRPr="001855A8" w:rsidTr="00B336B8">
        <w:trPr>
          <w:trHeight w:val="405"/>
          <w:jc w:val="center"/>
        </w:trPr>
        <w:tc>
          <w:tcPr>
            <w:tcW w:w="2028" w:type="dxa"/>
            <w:vMerge/>
            <w:vAlign w:val="center"/>
            <w:hideMark/>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p>
        </w:tc>
        <w:tc>
          <w:tcPr>
            <w:tcW w:w="1983" w:type="dxa"/>
            <w:vMerge/>
            <w:vAlign w:val="center"/>
            <w:hideMark/>
          </w:tcPr>
          <w:p w:rsidR="001B46C8" w:rsidRPr="001855A8" w:rsidRDefault="001B46C8" w:rsidP="00B336B8">
            <w:pPr>
              <w:tabs>
                <w:tab w:val="left" w:pos="4500"/>
                <w:tab w:val="left" w:pos="9180"/>
                <w:tab w:val="left" w:pos="9360"/>
              </w:tabs>
              <w:jc w:val="right"/>
              <w:rPr>
                <w:rFonts w:ascii="Times New Roman" w:hAnsi="Times New Roman" w:cs="Times New Roman"/>
                <w:b/>
                <w:bCs/>
                <w:color w:val="auto"/>
              </w:rPr>
            </w:pPr>
          </w:p>
        </w:tc>
        <w:tc>
          <w:tcPr>
            <w:tcW w:w="917" w:type="dxa"/>
            <w:vAlign w:val="center"/>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5 класс</w:t>
            </w:r>
          </w:p>
        </w:tc>
        <w:tc>
          <w:tcPr>
            <w:tcW w:w="927" w:type="dxa"/>
            <w:vAlign w:val="center"/>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6 класс</w:t>
            </w:r>
          </w:p>
        </w:tc>
        <w:tc>
          <w:tcPr>
            <w:tcW w:w="1084" w:type="dxa"/>
            <w:vAlign w:val="center"/>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7 класс</w:t>
            </w:r>
          </w:p>
        </w:tc>
        <w:tc>
          <w:tcPr>
            <w:tcW w:w="1275" w:type="dxa"/>
            <w:vAlign w:val="center"/>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8 класс</w:t>
            </w:r>
          </w:p>
        </w:tc>
        <w:tc>
          <w:tcPr>
            <w:tcW w:w="1134" w:type="dxa"/>
            <w:vAlign w:val="center"/>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9 класс</w:t>
            </w:r>
          </w:p>
        </w:tc>
        <w:tc>
          <w:tcPr>
            <w:tcW w:w="1276"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Всего</w:t>
            </w:r>
          </w:p>
        </w:tc>
      </w:tr>
      <w:tr w:rsidR="001B46C8" w:rsidRPr="001855A8" w:rsidTr="00B336B8">
        <w:trPr>
          <w:trHeight w:val="299"/>
          <w:jc w:val="center"/>
        </w:trPr>
        <w:tc>
          <w:tcPr>
            <w:tcW w:w="4011" w:type="dxa"/>
            <w:gridSpan w:val="2"/>
            <w:vAlign w:val="center"/>
          </w:tcPr>
          <w:p w:rsidR="001B46C8" w:rsidRPr="001855A8" w:rsidRDefault="001B46C8" w:rsidP="00B336B8">
            <w:pPr>
              <w:tabs>
                <w:tab w:val="left" w:pos="4500"/>
                <w:tab w:val="left" w:pos="9180"/>
                <w:tab w:val="left" w:pos="9360"/>
              </w:tabs>
              <w:rPr>
                <w:rFonts w:ascii="Times New Roman" w:hAnsi="Times New Roman" w:cs="Times New Roman"/>
                <w:b/>
                <w:bCs/>
                <w:color w:val="auto"/>
              </w:rPr>
            </w:pPr>
            <w:r w:rsidRPr="001855A8">
              <w:rPr>
                <w:rFonts w:ascii="Times New Roman" w:hAnsi="Times New Roman" w:cs="Times New Roman"/>
                <w:b/>
                <w:bCs/>
                <w:i/>
                <w:color w:val="auto"/>
              </w:rPr>
              <w:t>Обязательная часть</w:t>
            </w:r>
          </w:p>
        </w:tc>
        <w:tc>
          <w:tcPr>
            <w:tcW w:w="917"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27</w:t>
            </w:r>
          </w:p>
        </w:tc>
        <w:tc>
          <w:tcPr>
            <w:tcW w:w="927"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29</w:t>
            </w:r>
          </w:p>
        </w:tc>
        <w:tc>
          <w:tcPr>
            <w:tcW w:w="1084"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30</w:t>
            </w:r>
          </w:p>
        </w:tc>
        <w:tc>
          <w:tcPr>
            <w:tcW w:w="1275"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31</w:t>
            </w:r>
          </w:p>
        </w:tc>
        <w:tc>
          <w:tcPr>
            <w:tcW w:w="1134"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32</w:t>
            </w:r>
          </w:p>
        </w:tc>
        <w:tc>
          <w:tcPr>
            <w:tcW w:w="1276"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149</w:t>
            </w:r>
          </w:p>
        </w:tc>
      </w:tr>
      <w:tr w:rsidR="001B46C8" w:rsidRPr="001855A8" w:rsidTr="00B336B8">
        <w:trPr>
          <w:trHeight w:val="375"/>
          <w:jc w:val="center"/>
        </w:trPr>
        <w:tc>
          <w:tcPr>
            <w:tcW w:w="2028" w:type="dxa"/>
            <w:vMerge w:val="restart"/>
            <w:vAlign w:val="center"/>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Русский язык и литература</w:t>
            </w:r>
          </w:p>
        </w:tc>
        <w:tc>
          <w:tcPr>
            <w:tcW w:w="1983" w:type="dxa"/>
            <w:vAlign w:val="center"/>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Русский язык</w:t>
            </w:r>
          </w:p>
        </w:tc>
        <w:tc>
          <w:tcPr>
            <w:tcW w:w="91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5</w:t>
            </w:r>
          </w:p>
        </w:tc>
        <w:tc>
          <w:tcPr>
            <w:tcW w:w="92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6</w:t>
            </w:r>
          </w:p>
        </w:tc>
        <w:tc>
          <w:tcPr>
            <w:tcW w:w="108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4</w:t>
            </w:r>
          </w:p>
        </w:tc>
        <w:tc>
          <w:tcPr>
            <w:tcW w:w="1275"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3</w:t>
            </w:r>
          </w:p>
        </w:tc>
        <w:tc>
          <w:tcPr>
            <w:tcW w:w="113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3</w:t>
            </w:r>
          </w:p>
        </w:tc>
        <w:tc>
          <w:tcPr>
            <w:tcW w:w="1276"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21</w:t>
            </w:r>
          </w:p>
        </w:tc>
      </w:tr>
      <w:tr w:rsidR="001B46C8" w:rsidRPr="001855A8" w:rsidTr="00B336B8">
        <w:trPr>
          <w:trHeight w:val="375"/>
          <w:jc w:val="center"/>
        </w:trPr>
        <w:tc>
          <w:tcPr>
            <w:tcW w:w="2028" w:type="dxa"/>
            <w:vMerge/>
            <w:vAlign w:val="center"/>
            <w:hideMark/>
          </w:tcPr>
          <w:p w:rsidR="001B46C8" w:rsidRPr="001855A8" w:rsidRDefault="001B46C8" w:rsidP="00B336B8">
            <w:pPr>
              <w:rPr>
                <w:rFonts w:ascii="Times New Roman" w:hAnsi="Times New Roman" w:cs="Times New Roman"/>
                <w:bCs/>
                <w:color w:val="auto"/>
              </w:rPr>
            </w:pPr>
          </w:p>
        </w:tc>
        <w:tc>
          <w:tcPr>
            <w:tcW w:w="1983" w:type="dxa"/>
            <w:vAlign w:val="center"/>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Литература</w:t>
            </w:r>
          </w:p>
        </w:tc>
        <w:tc>
          <w:tcPr>
            <w:tcW w:w="91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3</w:t>
            </w:r>
          </w:p>
        </w:tc>
        <w:tc>
          <w:tcPr>
            <w:tcW w:w="92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3</w:t>
            </w:r>
          </w:p>
        </w:tc>
        <w:tc>
          <w:tcPr>
            <w:tcW w:w="108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1275"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113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3</w:t>
            </w:r>
          </w:p>
        </w:tc>
        <w:tc>
          <w:tcPr>
            <w:tcW w:w="1276"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13</w:t>
            </w:r>
          </w:p>
        </w:tc>
      </w:tr>
      <w:tr w:rsidR="001B46C8" w:rsidRPr="001855A8" w:rsidTr="00B336B8">
        <w:trPr>
          <w:trHeight w:val="375"/>
          <w:jc w:val="center"/>
        </w:trPr>
        <w:tc>
          <w:tcPr>
            <w:tcW w:w="2028" w:type="dxa"/>
            <w:vAlign w:val="center"/>
            <w:hideMark/>
          </w:tcPr>
          <w:p w:rsidR="001B46C8" w:rsidRPr="001855A8" w:rsidRDefault="001B46C8" w:rsidP="00B336B8">
            <w:pPr>
              <w:rPr>
                <w:rFonts w:ascii="Times New Roman" w:hAnsi="Times New Roman" w:cs="Times New Roman"/>
                <w:bCs/>
                <w:color w:val="auto"/>
              </w:rPr>
            </w:pPr>
            <w:r w:rsidRPr="001855A8">
              <w:rPr>
                <w:rFonts w:ascii="Times New Roman" w:hAnsi="Times New Roman" w:cs="Times New Roman"/>
                <w:bCs/>
                <w:color w:val="auto"/>
              </w:rPr>
              <w:t>Иностранные языки</w:t>
            </w:r>
          </w:p>
        </w:tc>
        <w:tc>
          <w:tcPr>
            <w:tcW w:w="1983" w:type="dxa"/>
            <w:vAlign w:val="center"/>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Иностранный  язык</w:t>
            </w:r>
          </w:p>
        </w:tc>
        <w:tc>
          <w:tcPr>
            <w:tcW w:w="91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3</w:t>
            </w:r>
          </w:p>
        </w:tc>
        <w:tc>
          <w:tcPr>
            <w:tcW w:w="92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3</w:t>
            </w:r>
          </w:p>
        </w:tc>
        <w:tc>
          <w:tcPr>
            <w:tcW w:w="108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3</w:t>
            </w:r>
          </w:p>
        </w:tc>
        <w:tc>
          <w:tcPr>
            <w:tcW w:w="1275"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3</w:t>
            </w:r>
          </w:p>
        </w:tc>
        <w:tc>
          <w:tcPr>
            <w:tcW w:w="113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3</w:t>
            </w:r>
          </w:p>
        </w:tc>
        <w:tc>
          <w:tcPr>
            <w:tcW w:w="1276"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15</w:t>
            </w:r>
          </w:p>
        </w:tc>
      </w:tr>
      <w:tr w:rsidR="001B46C8" w:rsidRPr="001855A8" w:rsidTr="00B336B8">
        <w:trPr>
          <w:trHeight w:val="411"/>
          <w:jc w:val="center"/>
        </w:trPr>
        <w:tc>
          <w:tcPr>
            <w:tcW w:w="2028" w:type="dxa"/>
            <w:vMerge w:val="restart"/>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 xml:space="preserve">Математика и </w:t>
            </w:r>
            <w:r w:rsidRPr="001855A8">
              <w:rPr>
                <w:rFonts w:ascii="Times New Roman" w:hAnsi="Times New Roman" w:cs="Times New Roman"/>
                <w:bCs/>
                <w:color w:val="auto"/>
              </w:rPr>
              <w:lastRenderedPageBreak/>
              <w:t>информатика</w:t>
            </w:r>
          </w:p>
        </w:tc>
        <w:tc>
          <w:tcPr>
            <w:tcW w:w="1983" w:type="dxa"/>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lastRenderedPageBreak/>
              <w:t>Математика</w:t>
            </w:r>
          </w:p>
        </w:tc>
        <w:tc>
          <w:tcPr>
            <w:tcW w:w="91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5</w:t>
            </w:r>
          </w:p>
        </w:tc>
        <w:tc>
          <w:tcPr>
            <w:tcW w:w="92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5</w:t>
            </w:r>
          </w:p>
        </w:tc>
        <w:tc>
          <w:tcPr>
            <w:tcW w:w="108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p>
        </w:tc>
        <w:tc>
          <w:tcPr>
            <w:tcW w:w="1275"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p>
        </w:tc>
        <w:tc>
          <w:tcPr>
            <w:tcW w:w="113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p>
        </w:tc>
        <w:tc>
          <w:tcPr>
            <w:tcW w:w="1276"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10</w:t>
            </w:r>
          </w:p>
        </w:tc>
      </w:tr>
      <w:tr w:rsidR="001B46C8" w:rsidRPr="001855A8" w:rsidTr="00B336B8">
        <w:trPr>
          <w:trHeight w:val="405"/>
          <w:jc w:val="center"/>
        </w:trPr>
        <w:tc>
          <w:tcPr>
            <w:tcW w:w="2028" w:type="dxa"/>
            <w:vMerge/>
            <w:vAlign w:val="bottom"/>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p>
        </w:tc>
        <w:tc>
          <w:tcPr>
            <w:tcW w:w="1983" w:type="dxa"/>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Алгебра</w:t>
            </w:r>
          </w:p>
        </w:tc>
        <w:tc>
          <w:tcPr>
            <w:tcW w:w="91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w:t>
            </w:r>
          </w:p>
        </w:tc>
        <w:tc>
          <w:tcPr>
            <w:tcW w:w="92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w:t>
            </w:r>
          </w:p>
        </w:tc>
        <w:tc>
          <w:tcPr>
            <w:tcW w:w="108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3</w:t>
            </w:r>
          </w:p>
        </w:tc>
        <w:tc>
          <w:tcPr>
            <w:tcW w:w="1275"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3</w:t>
            </w:r>
          </w:p>
        </w:tc>
        <w:tc>
          <w:tcPr>
            <w:tcW w:w="113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3</w:t>
            </w:r>
          </w:p>
        </w:tc>
        <w:tc>
          <w:tcPr>
            <w:tcW w:w="1276"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9</w:t>
            </w:r>
          </w:p>
        </w:tc>
      </w:tr>
      <w:tr w:rsidR="001B46C8" w:rsidRPr="001855A8" w:rsidTr="00B336B8">
        <w:trPr>
          <w:trHeight w:val="375"/>
          <w:jc w:val="center"/>
        </w:trPr>
        <w:tc>
          <w:tcPr>
            <w:tcW w:w="2028" w:type="dxa"/>
            <w:vMerge/>
            <w:vAlign w:val="bottom"/>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p>
        </w:tc>
        <w:tc>
          <w:tcPr>
            <w:tcW w:w="1983" w:type="dxa"/>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Геометрия</w:t>
            </w:r>
          </w:p>
        </w:tc>
        <w:tc>
          <w:tcPr>
            <w:tcW w:w="91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w:t>
            </w:r>
          </w:p>
        </w:tc>
        <w:tc>
          <w:tcPr>
            <w:tcW w:w="92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w:t>
            </w:r>
          </w:p>
        </w:tc>
        <w:tc>
          <w:tcPr>
            <w:tcW w:w="108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1275"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113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1276"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6</w:t>
            </w:r>
          </w:p>
        </w:tc>
      </w:tr>
      <w:tr w:rsidR="001B46C8" w:rsidRPr="001855A8" w:rsidTr="00B336B8">
        <w:trPr>
          <w:trHeight w:val="375"/>
          <w:jc w:val="center"/>
        </w:trPr>
        <w:tc>
          <w:tcPr>
            <w:tcW w:w="2028" w:type="dxa"/>
            <w:vMerge/>
            <w:vAlign w:val="bottom"/>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p>
        </w:tc>
        <w:tc>
          <w:tcPr>
            <w:tcW w:w="1983" w:type="dxa"/>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Вероятность и статистика</w:t>
            </w:r>
          </w:p>
        </w:tc>
        <w:tc>
          <w:tcPr>
            <w:tcW w:w="91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w:t>
            </w:r>
          </w:p>
        </w:tc>
        <w:tc>
          <w:tcPr>
            <w:tcW w:w="92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w:t>
            </w:r>
          </w:p>
        </w:tc>
        <w:tc>
          <w:tcPr>
            <w:tcW w:w="108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1275"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113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1276"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3</w:t>
            </w:r>
          </w:p>
        </w:tc>
      </w:tr>
      <w:tr w:rsidR="001B46C8" w:rsidRPr="001855A8" w:rsidTr="00B336B8">
        <w:trPr>
          <w:trHeight w:val="375"/>
          <w:jc w:val="center"/>
        </w:trPr>
        <w:tc>
          <w:tcPr>
            <w:tcW w:w="2028" w:type="dxa"/>
            <w:vMerge/>
            <w:vAlign w:val="bottom"/>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p>
        </w:tc>
        <w:tc>
          <w:tcPr>
            <w:tcW w:w="1983" w:type="dxa"/>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Информатика</w:t>
            </w:r>
          </w:p>
        </w:tc>
        <w:tc>
          <w:tcPr>
            <w:tcW w:w="91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w:t>
            </w:r>
          </w:p>
        </w:tc>
        <w:tc>
          <w:tcPr>
            <w:tcW w:w="92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w:t>
            </w:r>
          </w:p>
        </w:tc>
        <w:tc>
          <w:tcPr>
            <w:tcW w:w="108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1275"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113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1276"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3</w:t>
            </w:r>
          </w:p>
        </w:tc>
      </w:tr>
      <w:tr w:rsidR="001B46C8" w:rsidRPr="001855A8" w:rsidTr="00B336B8">
        <w:trPr>
          <w:trHeight w:val="377"/>
          <w:jc w:val="center"/>
        </w:trPr>
        <w:tc>
          <w:tcPr>
            <w:tcW w:w="2028" w:type="dxa"/>
            <w:vMerge w:val="restart"/>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Общественно- научные предметы</w:t>
            </w:r>
          </w:p>
        </w:tc>
        <w:tc>
          <w:tcPr>
            <w:tcW w:w="1983" w:type="dxa"/>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 xml:space="preserve">История </w:t>
            </w:r>
          </w:p>
        </w:tc>
        <w:tc>
          <w:tcPr>
            <w:tcW w:w="91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927" w:type="dxa"/>
          </w:tcPr>
          <w:p w:rsidR="001B46C8" w:rsidRPr="001855A8" w:rsidRDefault="001B46C8" w:rsidP="00B336B8">
            <w:pPr>
              <w:jc w:val="center"/>
              <w:rPr>
                <w:rFonts w:ascii="Times New Roman" w:hAnsi="Times New Roman" w:cs="Times New Roman"/>
                <w:color w:val="auto"/>
              </w:rPr>
            </w:pPr>
            <w:r w:rsidRPr="001855A8">
              <w:rPr>
                <w:rFonts w:ascii="Times New Roman" w:hAnsi="Times New Roman" w:cs="Times New Roman"/>
                <w:bCs/>
                <w:color w:val="auto"/>
              </w:rPr>
              <w:t>2</w:t>
            </w:r>
          </w:p>
        </w:tc>
        <w:tc>
          <w:tcPr>
            <w:tcW w:w="108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1275" w:type="dxa"/>
          </w:tcPr>
          <w:p w:rsidR="001B46C8" w:rsidRPr="001855A8" w:rsidRDefault="001B46C8" w:rsidP="00B336B8">
            <w:pPr>
              <w:jc w:val="center"/>
              <w:rPr>
                <w:rFonts w:ascii="Times New Roman" w:hAnsi="Times New Roman" w:cs="Times New Roman"/>
                <w:color w:val="auto"/>
              </w:rPr>
            </w:pPr>
            <w:r w:rsidRPr="001855A8">
              <w:rPr>
                <w:rFonts w:ascii="Times New Roman" w:hAnsi="Times New Roman" w:cs="Times New Roman"/>
                <w:bCs/>
                <w:color w:val="auto"/>
              </w:rPr>
              <w:t>2</w:t>
            </w:r>
          </w:p>
        </w:tc>
        <w:tc>
          <w:tcPr>
            <w:tcW w:w="113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1276"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10</w:t>
            </w:r>
          </w:p>
        </w:tc>
      </w:tr>
      <w:tr w:rsidR="001B46C8" w:rsidRPr="001855A8" w:rsidTr="00B336B8">
        <w:trPr>
          <w:trHeight w:val="246"/>
          <w:jc w:val="center"/>
        </w:trPr>
        <w:tc>
          <w:tcPr>
            <w:tcW w:w="2028" w:type="dxa"/>
            <w:vMerge/>
            <w:vAlign w:val="bottom"/>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p>
        </w:tc>
        <w:tc>
          <w:tcPr>
            <w:tcW w:w="1983" w:type="dxa"/>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Обществознание</w:t>
            </w:r>
          </w:p>
        </w:tc>
        <w:tc>
          <w:tcPr>
            <w:tcW w:w="91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w:t>
            </w:r>
          </w:p>
        </w:tc>
        <w:tc>
          <w:tcPr>
            <w:tcW w:w="92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108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1275"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113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1276"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4</w:t>
            </w:r>
          </w:p>
        </w:tc>
      </w:tr>
      <w:tr w:rsidR="001B46C8" w:rsidRPr="001855A8" w:rsidTr="00B336B8">
        <w:trPr>
          <w:trHeight w:val="269"/>
          <w:jc w:val="center"/>
        </w:trPr>
        <w:tc>
          <w:tcPr>
            <w:tcW w:w="2028" w:type="dxa"/>
            <w:vMerge/>
            <w:vAlign w:val="bottom"/>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p>
        </w:tc>
        <w:tc>
          <w:tcPr>
            <w:tcW w:w="1983" w:type="dxa"/>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География</w:t>
            </w:r>
          </w:p>
        </w:tc>
        <w:tc>
          <w:tcPr>
            <w:tcW w:w="91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92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108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1275"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113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1276"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8</w:t>
            </w:r>
          </w:p>
        </w:tc>
      </w:tr>
      <w:tr w:rsidR="001B46C8" w:rsidRPr="001855A8" w:rsidTr="00B336B8">
        <w:trPr>
          <w:trHeight w:val="375"/>
          <w:jc w:val="center"/>
        </w:trPr>
        <w:tc>
          <w:tcPr>
            <w:tcW w:w="2028" w:type="dxa"/>
            <w:vMerge w:val="restart"/>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Естественно-научные предметы</w:t>
            </w:r>
          </w:p>
        </w:tc>
        <w:tc>
          <w:tcPr>
            <w:tcW w:w="1983" w:type="dxa"/>
            <w:vAlign w:val="center"/>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Физика</w:t>
            </w:r>
          </w:p>
        </w:tc>
        <w:tc>
          <w:tcPr>
            <w:tcW w:w="91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w:t>
            </w:r>
          </w:p>
        </w:tc>
        <w:tc>
          <w:tcPr>
            <w:tcW w:w="92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w:t>
            </w:r>
          </w:p>
        </w:tc>
        <w:tc>
          <w:tcPr>
            <w:tcW w:w="108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1275"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113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3</w:t>
            </w:r>
          </w:p>
        </w:tc>
        <w:tc>
          <w:tcPr>
            <w:tcW w:w="1276"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7</w:t>
            </w:r>
          </w:p>
        </w:tc>
      </w:tr>
      <w:tr w:rsidR="001B46C8" w:rsidRPr="001855A8" w:rsidTr="00B336B8">
        <w:trPr>
          <w:trHeight w:val="375"/>
          <w:jc w:val="center"/>
        </w:trPr>
        <w:tc>
          <w:tcPr>
            <w:tcW w:w="2028" w:type="dxa"/>
            <w:vMerge/>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p>
        </w:tc>
        <w:tc>
          <w:tcPr>
            <w:tcW w:w="1983" w:type="dxa"/>
            <w:vAlign w:val="center"/>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Химия</w:t>
            </w:r>
          </w:p>
        </w:tc>
        <w:tc>
          <w:tcPr>
            <w:tcW w:w="91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w:t>
            </w:r>
          </w:p>
        </w:tc>
        <w:tc>
          <w:tcPr>
            <w:tcW w:w="92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w:t>
            </w:r>
          </w:p>
        </w:tc>
        <w:tc>
          <w:tcPr>
            <w:tcW w:w="108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w:t>
            </w:r>
          </w:p>
        </w:tc>
        <w:tc>
          <w:tcPr>
            <w:tcW w:w="1275"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113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1276"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4</w:t>
            </w:r>
          </w:p>
        </w:tc>
      </w:tr>
      <w:tr w:rsidR="001B46C8" w:rsidRPr="001855A8" w:rsidTr="00B336B8">
        <w:trPr>
          <w:trHeight w:val="375"/>
          <w:jc w:val="center"/>
        </w:trPr>
        <w:tc>
          <w:tcPr>
            <w:tcW w:w="2028" w:type="dxa"/>
            <w:vMerge/>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p>
        </w:tc>
        <w:tc>
          <w:tcPr>
            <w:tcW w:w="1983" w:type="dxa"/>
            <w:vAlign w:val="center"/>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Биология</w:t>
            </w:r>
          </w:p>
        </w:tc>
        <w:tc>
          <w:tcPr>
            <w:tcW w:w="91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92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108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1275"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113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1276"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7</w:t>
            </w:r>
          </w:p>
        </w:tc>
      </w:tr>
      <w:tr w:rsidR="001B46C8" w:rsidRPr="001855A8" w:rsidTr="00B336B8">
        <w:trPr>
          <w:trHeight w:val="375"/>
          <w:jc w:val="center"/>
        </w:trPr>
        <w:tc>
          <w:tcPr>
            <w:tcW w:w="2028" w:type="dxa"/>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Основы духовно-нравственной культуры народов России</w:t>
            </w:r>
          </w:p>
        </w:tc>
        <w:tc>
          <w:tcPr>
            <w:tcW w:w="1983" w:type="dxa"/>
            <w:vAlign w:val="center"/>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Основы духовно-нравственной культуры народов России</w:t>
            </w:r>
          </w:p>
        </w:tc>
        <w:tc>
          <w:tcPr>
            <w:tcW w:w="91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927" w:type="dxa"/>
            <w:vAlign w:val="center"/>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1084"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w:t>
            </w:r>
          </w:p>
        </w:tc>
        <w:tc>
          <w:tcPr>
            <w:tcW w:w="1275"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w:t>
            </w:r>
          </w:p>
        </w:tc>
        <w:tc>
          <w:tcPr>
            <w:tcW w:w="1134"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w:t>
            </w:r>
          </w:p>
        </w:tc>
        <w:tc>
          <w:tcPr>
            <w:tcW w:w="1276"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2</w:t>
            </w:r>
          </w:p>
        </w:tc>
      </w:tr>
      <w:tr w:rsidR="001B46C8" w:rsidRPr="001855A8" w:rsidTr="00B336B8">
        <w:trPr>
          <w:trHeight w:val="375"/>
          <w:jc w:val="center"/>
        </w:trPr>
        <w:tc>
          <w:tcPr>
            <w:tcW w:w="2028" w:type="dxa"/>
            <w:vMerge w:val="restart"/>
            <w:vAlign w:val="center"/>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Искусство</w:t>
            </w:r>
          </w:p>
        </w:tc>
        <w:tc>
          <w:tcPr>
            <w:tcW w:w="1983" w:type="dxa"/>
            <w:vAlign w:val="center"/>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Изобразительное искусство</w:t>
            </w:r>
          </w:p>
        </w:tc>
        <w:tc>
          <w:tcPr>
            <w:tcW w:w="91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92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108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1275"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w:t>
            </w:r>
          </w:p>
        </w:tc>
        <w:tc>
          <w:tcPr>
            <w:tcW w:w="113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w:t>
            </w:r>
          </w:p>
        </w:tc>
        <w:tc>
          <w:tcPr>
            <w:tcW w:w="1276"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3</w:t>
            </w:r>
          </w:p>
        </w:tc>
      </w:tr>
      <w:tr w:rsidR="001B46C8" w:rsidRPr="001855A8" w:rsidTr="00B336B8">
        <w:trPr>
          <w:trHeight w:val="375"/>
          <w:jc w:val="center"/>
        </w:trPr>
        <w:tc>
          <w:tcPr>
            <w:tcW w:w="2028" w:type="dxa"/>
            <w:vMerge/>
            <w:vAlign w:val="center"/>
            <w:hideMark/>
          </w:tcPr>
          <w:p w:rsidR="001B46C8" w:rsidRPr="001855A8" w:rsidRDefault="001B46C8" w:rsidP="00B336B8">
            <w:pPr>
              <w:rPr>
                <w:rFonts w:ascii="Times New Roman" w:hAnsi="Times New Roman" w:cs="Times New Roman"/>
                <w:bCs/>
                <w:color w:val="auto"/>
              </w:rPr>
            </w:pPr>
          </w:p>
        </w:tc>
        <w:tc>
          <w:tcPr>
            <w:tcW w:w="1983" w:type="dxa"/>
            <w:vAlign w:val="center"/>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Музыка</w:t>
            </w:r>
          </w:p>
        </w:tc>
        <w:tc>
          <w:tcPr>
            <w:tcW w:w="91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92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108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1275"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113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w:t>
            </w:r>
          </w:p>
        </w:tc>
        <w:tc>
          <w:tcPr>
            <w:tcW w:w="1276"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4</w:t>
            </w:r>
          </w:p>
        </w:tc>
      </w:tr>
      <w:tr w:rsidR="001B46C8" w:rsidRPr="001855A8" w:rsidTr="00B336B8">
        <w:trPr>
          <w:trHeight w:val="375"/>
          <w:jc w:val="center"/>
        </w:trPr>
        <w:tc>
          <w:tcPr>
            <w:tcW w:w="2028" w:type="dxa"/>
            <w:vAlign w:val="bottom"/>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 xml:space="preserve">Технология </w:t>
            </w:r>
          </w:p>
          <w:p w:rsidR="001B46C8" w:rsidRPr="001855A8" w:rsidRDefault="001B46C8" w:rsidP="00B336B8">
            <w:pPr>
              <w:tabs>
                <w:tab w:val="left" w:pos="4500"/>
                <w:tab w:val="left" w:pos="9180"/>
                <w:tab w:val="left" w:pos="9360"/>
              </w:tabs>
              <w:rPr>
                <w:rFonts w:ascii="Times New Roman" w:hAnsi="Times New Roman" w:cs="Times New Roman"/>
                <w:bCs/>
                <w:color w:val="auto"/>
              </w:rPr>
            </w:pPr>
          </w:p>
        </w:tc>
        <w:tc>
          <w:tcPr>
            <w:tcW w:w="1983" w:type="dxa"/>
            <w:vAlign w:val="bottom"/>
            <w:hideMark/>
          </w:tcPr>
          <w:p w:rsidR="001B46C8" w:rsidRPr="001855A8" w:rsidRDefault="00024FD2"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Труд (т</w:t>
            </w:r>
            <w:r w:rsidR="001B46C8" w:rsidRPr="001855A8">
              <w:rPr>
                <w:rFonts w:ascii="Times New Roman" w:hAnsi="Times New Roman" w:cs="Times New Roman"/>
                <w:bCs/>
                <w:color w:val="auto"/>
              </w:rPr>
              <w:t xml:space="preserve">ехнология) </w:t>
            </w:r>
          </w:p>
        </w:tc>
        <w:tc>
          <w:tcPr>
            <w:tcW w:w="91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92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108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1275"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113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1276"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8</w:t>
            </w:r>
          </w:p>
        </w:tc>
      </w:tr>
      <w:tr w:rsidR="001B46C8" w:rsidRPr="001855A8" w:rsidTr="00B336B8">
        <w:trPr>
          <w:trHeight w:val="375"/>
          <w:jc w:val="center"/>
        </w:trPr>
        <w:tc>
          <w:tcPr>
            <w:tcW w:w="2028" w:type="dxa"/>
            <w:vAlign w:val="bottom"/>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color w:val="auto"/>
              </w:rPr>
              <w:t>Основы безопасности и защиты Родины</w:t>
            </w:r>
          </w:p>
        </w:tc>
        <w:tc>
          <w:tcPr>
            <w:tcW w:w="1983" w:type="dxa"/>
            <w:vAlign w:val="bottom"/>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color w:val="auto"/>
              </w:rPr>
              <w:t>Основы безопасности и защиты Родины</w:t>
            </w:r>
          </w:p>
        </w:tc>
        <w:tc>
          <w:tcPr>
            <w:tcW w:w="91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p>
        </w:tc>
        <w:tc>
          <w:tcPr>
            <w:tcW w:w="92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p>
        </w:tc>
        <w:tc>
          <w:tcPr>
            <w:tcW w:w="108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p>
        </w:tc>
        <w:tc>
          <w:tcPr>
            <w:tcW w:w="1275"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113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1</w:t>
            </w:r>
          </w:p>
        </w:tc>
        <w:tc>
          <w:tcPr>
            <w:tcW w:w="1276"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2</w:t>
            </w:r>
          </w:p>
        </w:tc>
      </w:tr>
      <w:tr w:rsidR="001B46C8" w:rsidRPr="001855A8" w:rsidTr="00B336B8">
        <w:trPr>
          <w:trHeight w:val="364"/>
          <w:jc w:val="center"/>
        </w:trPr>
        <w:tc>
          <w:tcPr>
            <w:tcW w:w="2028" w:type="dxa"/>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 xml:space="preserve">Физическая культура </w:t>
            </w:r>
          </w:p>
        </w:tc>
        <w:tc>
          <w:tcPr>
            <w:tcW w:w="1983" w:type="dxa"/>
            <w:hideMark/>
          </w:tcPr>
          <w:p w:rsidR="001B46C8" w:rsidRPr="001855A8" w:rsidRDefault="001B46C8" w:rsidP="00B336B8">
            <w:pPr>
              <w:tabs>
                <w:tab w:val="left" w:pos="4500"/>
                <w:tab w:val="left" w:pos="9180"/>
                <w:tab w:val="left" w:pos="9360"/>
              </w:tabs>
              <w:rPr>
                <w:rFonts w:ascii="Times New Roman" w:hAnsi="Times New Roman" w:cs="Times New Roman"/>
                <w:bCs/>
                <w:color w:val="auto"/>
              </w:rPr>
            </w:pPr>
            <w:r w:rsidRPr="001855A8">
              <w:rPr>
                <w:rFonts w:ascii="Times New Roman" w:hAnsi="Times New Roman" w:cs="Times New Roman"/>
                <w:bCs/>
                <w:color w:val="auto"/>
              </w:rPr>
              <w:t>Физическая культура</w:t>
            </w:r>
          </w:p>
        </w:tc>
        <w:tc>
          <w:tcPr>
            <w:tcW w:w="91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927"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108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1275"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1134" w:type="dxa"/>
          </w:tcPr>
          <w:p w:rsidR="001B46C8" w:rsidRPr="001855A8" w:rsidRDefault="001B46C8" w:rsidP="00B336B8">
            <w:pPr>
              <w:tabs>
                <w:tab w:val="left" w:pos="4500"/>
                <w:tab w:val="left" w:pos="9180"/>
                <w:tab w:val="left" w:pos="9360"/>
              </w:tabs>
              <w:jc w:val="center"/>
              <w:rPr>
                <w:rFonts w:ascii="Times New Roman" w:hAnsi="Times New Roman" w:cs="Times New Roman"/>
                <w:bCs/>
                <w:color w:val="auto"/>
              </w:rPr>
            </w:pPr>
            <w:r w:rsidRPr="001855A8">
              <w:rPr>
                <w:rFonts w:ascii="Times New Roman" w:hAnsi="Times New Roman" w:cs="Times New Roman"/>
                <w:bCs/>
                <w:color w:val="auto"/>
              </w:rPr>
              <w:t>2</w:t>
            </w:r>
          </w:p>
        </w:tc>
        <w:tc>
          <w:tcPr>
            <w:tcW w:w="1276"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10</w:t>
            </w:r>
          </w:p>
        </w:tc>
      </w:tr>
      <w:tr w:rsidR="001B46C8" w:rsidRPr="001855A8" w:rsidTr="00B336B8">
        <w:trPr>
          <w:trHeight w:val="654"/>
          <w:jc w:val="center"/>
        </w:trPr>
        <w:tc>
          <w:tcPr>
            <w:tcW w:w="4011" w:type="dxa"/>
            <w:gridSpan w:val="2"/>
            <w:vAlign w:val="bottom"/>
            <w:hideMark/>
          </w:tcPr>
          <w:p w:rsidR="001B46C8" w:rsidRPr="001855A8" w:rsidRDefault="001B46C8" w:rsidP="00B336B8">
            <w:pPr>
              <w:tabs>
                <w:tab w:val="left" w:pos="4500"/>
                <w:tab w:val="left" w:pos="9180"/>
                <w:tab w:val="left" w:pos="9360"/>
              </w:tabs>
              <w:rPr>
                <w:rFonts w:ascii="Times New Roman" w:hAnsi="Times New Roman" w:cs="Times New Roman"/>
                <w:b/>
                <w:bCs/>
                <w:color w:val="auto"/>
              </w:rPr>
            </w:pPr>
            <w:r w:rsidRPr="001855A8">
              <w:rPr>
                <w:rFonts w:ascii="Times New Roman" w:hAnsi="Times New Roman" w:cs="Times New Roman"/>
                <w:b/>
                <w:bCs/>
                <w:i/>
                <w:color w:val="auto"/>
              </w:rPr>
              <w:t>Часть, формируемая участниками образовательных  отношений</w:t>
            </w:r>
          </w:p>
        </w:tc>
        <w:tc>
          <w:tcPr>
            <w:tcW w:w="917"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2</w:t>
            </w:r>
          </w:p>
        </w:tc>
        <w:tc>
          <w:tcPr>
            <w:tcW w:w="927"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1</w:t>
            </w:r>
          </w:p>
        </w:tc>
        <w:tc>
          <w:tcPr>
            <w:tcW w:w="1084"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2</w:t>
            </w:r>
          </w:p>
        </w:tc>
        <w:tc>
          <w:tcPr>
            <w:tcW w:w="1275"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2</w:t>
            </w:r>
          </w:p>
        </w:tc>
        <w:tc>
          <w:tcPr>
            <w:tcW w:w="1134" w:type="dxa"/>
          </w:tcPr>
          <w:p w:rsidR="001B46C8" w:rsidRPr="001855A8" w:rsidRDefault="001B46C8" w:rsidP="00B336B8">
            <w:pPr>
              <w:jc w:val="center"/>
              <w:rPr>
                <w:rFonts w:ascii="Times New Roman" w:hAnsi="Times New Roman" w:cs="Times New Roman"/>
                <w:b/>
                <w:color w:val="auto"/>
              </w:rPr>
            </w:pPr>
            <w:r w:rsidRPr="001855A8">
              <w:rPr>
                <w:rFonts w:ascii="Times New Roman" w:hAnsi="Times New Roman" w:cs="Times New Roman"/>
                <w:b/>
                <w:color w:val="auto"/>
              </w:rPr>
              <w:t>1</w:t>
            </w:r>
          </w:p>
        </w:tc>
        <w:tc>
          <w:tcPr>
            <w:tcW w:w="1276" w:type="dxa"/>
          </w:tcPr>
          <w:p w:rsidR="001B46C8" w:rsidRPr="001855A8" w:rsidRDefault="001B46C8" w:rsidP="00B336B8">
            <w:pPr>
              <w:jc w:val="center"/>
              <w:rPr>
                <w:rFonts w:ascii="Times New Roman" w:hAnsi="Times New Roman" w:cs="Times New Roman"/>
                <w:b/>
                <w:color w:val="auto"/>
              </w:rPr>
            </w:pPr>
            <w:r w:rsidRPr="001855A8">
              <w:rPr>
                <w:rFonts w:ascii="Times New Roman" w:hAnsi="Times New Roman" w:cs="Times New Roman"/>
                <w:b/>
                <w:color w:val="auto"/>
              </w:rPr>
              <w:t>8</w:t>
            </w:r>
          </w:p>
        </w:tc>
      </w:tr>
      <w:tr w:rsidR="000C43B5" w:rsidRPr="001855A8" w:rsidTr="000C43B5">
        <w:trPr>
          <w:trHeight w:val="385"/>
          <w:jc w:val="center"/>
        </w:trPr>
        <w:tc>
          <w:tcPr>
            <w:tcW w:w="4011" w:type="dxa"/>
            <w:gridSpan w:val="2"/>
            <w:vAlign w:val="bottom"/>
            <w:hideMark/>
          </w:tcPr>
          <w:p w:rsidR="000C43B5" w:rsidRPr="00EE0E6E" w:rsidRDefault="000C43B5" w:rsidP="00AC7E12">
            <w:pPr>
              <w:tabs>
                <w:tab w:val="left" w:pos="4500"/>
                <w:tab w:val="left" w:pos="9180"/>
                <w:tab w:val="left" w:pos="9360"/>
              </w:tabs>
              <w:jc w:val="center"/>
              <w:rPr>
                <w:rFonts w:ascii="Times New Roman" w:hAnsi="Times New Roman" w:cs="Times New Roman"/>
                <w:bCs/>
                <w:sz w:val="26"/>
                <w:szCs w:val="26"/>
              </w:rPr>
            </w:pPr>
            <w:r w:rsidRPr="00367C08">
              <w:rPr>
                <w:rFonts w:ascii="Times New Roman" w:hAnsi="Times New Roman" w:cs="Times New Roman"/>
                <w:bCs/>
              </w:rPr>
              <w:t xml:space="preserve">Родной язык </w:t>
            </w:r>
          </w:p>
        </w:tc>
        <w:tc>
          <w:tcPr>
            <w:tcW w:w="917" w:type="dxa"/>
          </w:tcPr>
          <w:p w:rsidR="000C43B5" w:rsidRPr="00EE0E6E" w:rsidRDefault="000C43B5" w:rsidP="00AC7E12">
            <w:pPr>
              <w:tabs>
                <w:tab w:val="left" w:pos="4500"/>
                <w:tab w:val="left" w:pos="9180"/>
                <w:tab w:val="left" w:pos="9360"/>
              </w:tabs>
              <w:jc w:val="center"/>
              <w:rPr>
                <w:rFonts w:ascii="Times New Roman" w:hAnsi="Times New Roman" w:cs="Times New Roman"/>
                <w:bCs/>
                <w:sz w:val="26"/>
                <w:szCs w:val="26"/>
              </w:rPr>
            </w:pPr>
            <w:r>
              <w:rPr>
                <w:rFonts w:ascii="Times New Roman" w:hAnsi="Times New Roman" w:cs="Times New Roman"/>
                <w:bCs/>
                <w:sz w:val="26"/>
                <w:szCs w:val="26"/>
              </w:rPr>
              <w:t>1</w:t>
            </w:r>
          </w:p>
        </w:tc>
        <w:tc>
          <w:tcPr>
            <w:tcW w:w="927" w:type="dxa"/>
          </w:tcPr>
          <w:p w:rsidR="000C43B5" w:rsidRPr="00EE0E6E" w:rsidRDefault="000C43B5" w:rsidP="00AC7E12">
            <w:pPr>
              <w:tabs>
                <w:tab w:val="left" w:pos="4500"/>
                <w:tab w:val="left" w:pos="9180"/>
                <w:tab w:val="left" w:pos="9360"/>
              </w:tabs>
              <w:jc w:val="center"/>
              <w:rPr>
                <w:rFonts w:ascii="Times New Roman" w:hAnsi="Times New Roman" w:cs="Times New Roman"/>
                <w:bCs/>
                <w:sz w:val="26"/>
                <w:szCs w:val="26"/>
              </w:rPr>
            </w:pPr>
          </w:p>
        </w:tc>
        <w:tc>
          <w:tcPr>
            <w:tcW w:w="1084" w:type="dxa"/>
          </w:tcPr>
          <w:p w:rsidR="000C43B5" w:rsidRPr="00EE0E6E" w:rsidRDefault="000C43B5" w:rsidP="00AC7E12">
            <w:pPr>
              <w:tabs>
                <w:tab w:val="left" w:pos="4500"/>
                <w:tab w:val="left" w:pos="9180"/>
                <w:tab w:val="left" w:pos="9360"/>
              </w:tabs>
              <w:jc w:val="center"/>
              <w:rPr>
                <w:rFonts w:ascii="Times New Roman" w:hAnsi="Times New Roman" w:cs="Times New Roman"/>
                <w:bCs/>
                <w:sz w:val="26"/>
                <w:szCs w:val="26"/>
              </w:rPr>
            </w:pPr>
            <w:r>
              <w:rPr>
                <w:rFonts w:ascii="Times New Roman" w:hAnsi="Times New Roman" w:cs="Times New Roman"/>
                <w:bCs/>
                <w:sz w:val="26"/>
                <w:szCs w:val="26"/>
              </w:rPr>
              <w:t>1</w:t>
            </w:r>
          </w:p>
        </w:tc>
        <w:tc>
          <w:tcPr>
            <w:tcW w:w="1275" w:type="dxa"/>
          </w:tcPr>
          <w:p w:rsidR="000C43B5" w:rsidRPr="00EE0E6E" w:rsidRDefault="000C43B5" w:rsidP="00AC7E12">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1</w:t>
            </w:r>
          </w:p>
        </w:tc>
        <w:tc>
          <w:tcPr>
            <w:tcW w:w="1134" w:type="dxa"/>
          </w:tcPr>
          <w:p w:rsidR="000C43B5" w:rsidRPr="00EE0E6E" w:rsidRDefault="000C43B5" w:rsidP="00AC7E12">
            <w:pPr>
              <w:jc w:val="center"/>
              <w:rPr>
                <w:rFonts w:ascii="Times New Roman" w:hAnsi="Times New Roman" w:cs="Times New Roman"/>
                <w:b/>
              </w:rPr>
            </w:pPr>
            <w:r>
              <w:rPr>
                <w:rFonts w:ascii="Times New Roman" w:hAnsi="Times New Roman" w:cs="Times New Roman"/>
                <w:b/>
              </w:rPr>
              <w:t>-</w:t>
            </w:r>
          </w:p>
        </w:tc>
        <w:tc>
          <w:tcPr>
            <w:tcW w:w="1276" w:type="dxa"/>
            <w:vAlign w:val="bottom"/>
          </w:tcPr>
          <w:p w:rsidR="000C43B5" w:rsidRPr="00367C08" w:rsidRDefault="000C43B5" w:rsidP="000C43B5">
            <w:pPr>
              <w:tabs>
                <w:tab w:val="left" w:pos="4500"/>
                <w:tab w:val="left" w:pos="9180"/>
                <w:tab w:val="left" w:pos="9360"/>
              </w:tabs>
              <w:jc w:val="center"/>
              <w:rPr>
                <w:rFonts w:ascii="Times New Roman" w:hAnsi="Times New Roman" w:cs="Times New Roman"/>
                <w:bCs/>
              </w:rPr>
            </w:pPr>
            <w:r w:rsidRPr="00EE0E6E">
              <w:rPr>
                <w:rFonts w:ascii="Times New Roman" w:hAnsi="Times New Roman" w:cs="Times New Roman"/>
                <w:b/>
              </w:rPr>
              <w:t>3</w:t>
            </w:r>
          </w:p>
        </w:tc>
      </w:tr>
      <w:tr w:rsidR="000C43B5" w:rsidRPr="001855A8" w:rsidTr="00387B38">
        <w:trPr>
          <w:trHeight w:val="375"/>
          <w:jc w:val="center"/>
        </w:trPr>
        <w:tc>
          <w:tcPr>
            <w:tcW w:w="4011" w:type="dxa"/>
            <w:gridSpan w:val="2"/>
            <w:vAlign w:val="bottom"/>
            <w:hideMark/>
          </w:tcPr>
          <w:p w:rsidR="000C43B5" w:rsidRPr="00EE0E6E" w:rsidRDefault="000C43B5" w:rsidP="00AC7E12">
            <w:pPr>
              <w:tabs>
                <w:tab w:val="left" w:pos="4500"/>
                <w:tab w:val="left" w:pos="9180"/>
                <w:tab w:val="left" w:pos="9360"/>
              </w:tabs>
              <w:jc w:val="center"/>
              <w:rPr>
                <w:rFonts w:ascii="Times New Roman" w:hAnsi="Times New Roman" w:cs="Times New Roman"/>
                <w:bCs/>
                <w:sz w:val="26"/>
                <w:szCs w:val="26"/>
              </w:rPr>
            </w:pPr>
            <w:r w:rsidRPr="00367C08">
              <w:rPr>
                <w:rFonts w:ascii="Times New Roman" w:hAnsi="Times New Roman" w:cs="Times New Roman"/>
                <w:bCs/>
              </w:rPr>
              <w:t>История родного края</w:t>
            </w:r>
          </w:p>
        </w:tc>
        <w:tc>
          <w:tcPr>
            <w:tcW w:w="917" w:type="dxa"/>
          </w:tcPr>
          <w:p w:rsidR="000C43B5" w:rsidRPr="00EE0E6E" w:rsidRDefault="000C43B5" w:rsidP="00AC7E12">
            <w:pPr>
              <w:tabs>
                <w:tab w:val="left" w:pos="4500"/>
                <w:tab w:val="left" w:pos="9180"/>
                <w:tab w:val="left" w:pos="9360"/>
              </w:tabs>
              <w:jc w:val="center"/>
              <w:rPr>
                <w:rFonts w:ascii="Times New Roman" w:hAnsi="Times New Roman" w:cs="Times New Roman"/>
                <w:bCs/>
                <w:sz w:val="26"/>
                <w:szCs w:val="26"/>
              </w:rPr>
            </w:pPr>
            <w:r>
              <w:rPr>
                <w:rFonts w:ascii="Times New Roman" w:hAnsi="Times New Roman" w:cs="Times New Roman"/>
                <w:bCs/>
                <w:sz w:val="26"/>
                <w:szCs w:val="26"/>
              </w:rPr>
              <w:t>-</w:t>
            </w:r>
          </w:p>
        </w:tc>
        <w:tc>
          <w:tcPr>
            <w:tcW w:w="927" w:type="dxa"/>
          </w:tcPr>
          <w:p w:rsidR="000C43B5" w:rsidRPr="00EE0E6E" w:rsidRDefault="000C43B5" w:rsidP="00AC7E12">
            <w:pPr>
              <w:tabs>
                <w:tab w:val="left" w:pos="4500"/>
                <w:tab w:val="left" w:pos="9180"/>
                <w:tab w:val="left" w:pos="9360"/>
              </w:tabs>
              <w:jc w:val="center"/>
              <w:rPr>
                <w:rFonts w:ascii="Times New Roman" w:hAnsi="Times New Roman" w:cs="Times New Roman"/>
                <w:bCs/>
                <w:sz w:val="26"/>
                <w:szCs w:val="26"/>
              </w:rPr>
            </w:pPr>
            <w:r>
              <w:rPr>
                <w:rFonts w:ascii="Times New Roman" w:hAnsi="Times New Roman" w:cs="Times New Roman"/>
                <w:bCs/>
                <w:sz w:val="26"/>
                <w:szCs w:val="26"/>
              </w:rPr>
              <w:t>-</w:t>
            </w:r>
          </w:p>
        </w:tc>
        <w:tc>
          <w:tcPr>
            <w:tcW w:w="1084" w:type="dxa"/>
          </w:tcPr>
          <w:p w:rsidR="000C43B5" w:rsidRPr="00EE0E6E" w:rsidRDefault="000C43B5" w:rsidP="00AC7E12">
            <w:pPr>
              <w:tabs>
                <w:tab w:val="left" w:pos="4500"/>
                <w:tab w:val="left" w:pos="9180"/>
                <w:tab w:val="left" w:pos="9360"/>
              </w:tabs>
              <w:jc w:val="center"/>
              <w:rPr>
                <w:rFonts w:ascii="Times New Roman" w:hAnsi="Times New Roman" w:cs="Times New Roman"/>
                <w:bCs/>
                <w:sz w:val="26"/>
                <w:szCs w:val="26"/>
              </w:rPr>
            </w:pPr>
            <w:r>
              <w:rPr>
                <w:rFonts w:ascii="Times New Roman" w:hAnsi="Times New Roman" w:cs="Times New Roman"/>
                <w:bCs/>
                <w:sz w:val="26"/>
                <w:szCs w:val="26"/>
              </w:rPr>
              <w:t>-</w:t>
            </w:r>
          </w:p>
        </w:tc>
        <w:tc>
          <w:tcPr>
            <w:tcW w:w="1275" w:type="dxa"/>
          </w:tcPr>
          <w:p w:rsidR="000C43B5" w:rsidRPr="00EE0E6E" w:rsidRDefault="000C43B5" w:rsidP="00AC7E12">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6"/>
                <w:szCs w:val="26"/>
              </w:rPr>
              <w:t>1</w:t>
            </w:r>
          </w:p>
        </w:tc>
        <w:tc>
          <w:tcPr>
            <w:tcW w:w="1134" w:type="dxa"/>
          </w:tcPr>
          <w:p w:rsidR="000C43B5" w:rsidRPr="00EE0E6E" w:rsidRDefault="000C43B5" w:rsidP="00AC7E12">
            <w:pPr>
              <w:jc w:val="center"/>
              <w:rPr>
                <w:rFonts w:ascii="Times New Roman" w:hAnsi="Times New Roman" w:cs="Times New Roman"/>
                <w:b/>
              </w:rPr>
            </w:pPr>
            <w:r>
              <w:rPr>
                <w:rFonts w:ascii="Times New Roman" w:hAnsi="Times New Roman" w:cs="Times New Roman"/>
                <w:bCs/>
                <w:sz w:val="28"/>
                <w:szCs w:val="28"/>
              </w:rPr>
              <w:t>0,5</w:t>
            </w:r>
          </w:p>
        </w:tc>
        <w:tc>
          <w:tcPr>
            <w:tcW w:w="1276" w:type="dxa"/>
            <w:vAlign w:val="bottom"/>
          </w:tcPr>
          <w:p w:rsidR="000C43B5" w:rsidRPr="00367C08" w:rsidRDefault="000C43B5" w:rsidP="000C43B5">
            <w:pPr>
              <w:tabs>
                <w:tab w:val="left" w:pos="4500"/>
                <w:tab w:val="left" w:pos="9180"/>
                <w:tab w:val="left" w:pos="9360"/>
              </w:tabs>
              <w:jc w:val="center"/>
              <w:rPr>
                <w:rFonts w:ascii="Times New Roman" w:hAnsi="Times New Roman" w:cs="Times New Roman"/>
                <w:bCs/>
              </w:rPr>
            </w:pPr>
            <w:r>
              <w:rPr>
                <w:rFonts w:ascii="Times New Roman" w:hAnsi="Times New Roman" w:cs="Times New Roman"/>
                <w:b/>
              </w:rPr>
              <w:t>1,5</w:t>
            </w:r>
          </w:p>
        </w:tc>
      </w:tr>
      <w:tr w:rsidR="000C43B5" w:rsidRPr="001855A8" w:rsidTr="00387B38">
        <w:trPr>
          <w:trHeight w:val="375"/>
          <w:jc w:val="center"/>
        </w:trPr>
        <w:tc>
          <w:tcPr>
            <w:tcW w:w="4011" w:type="dxa"/>
            <w:gridSpan w:val="2"/>
            <w:vAlign w:val="bottom"/>
            <w:hideMark/>
          </w:tcPr>
          <w:p w:rsidR="000C43B5" w:rsidRPr="00EE0E6E" w:rsidRDefault="000C43B5" w:rsidP="00AC7E12">
            <w:pPr>
              <w:tabs>
                <w:tab w:val="left" w:pos="4500"/>
                <w:tab w:val="left" w:pos="9180"/>
                <w:tab w:val="left" w:pos="9360"/>
              </w:tabs>
              <w:jc w:val="center"/>
              <w:rPr>
                <w:rFonts w:ascii="Times New Roman" w:hAnsi="Times New Roman" w:cs="Times New Roman"/>
                <w:bCs/>
                <w:sz w:val="26"/>
                <w:szCs w:val="26"/>
              </w:rPr>
            </w:pPr>
            <w:r w:rsidRPr="00367C08">
              <w:rPr>
                <w:rFonts w:ascii="Times New Roman" w:hAnsi="Times New Roman" w:cs="Times New Roman"/>
                <w:bCs/>
              </w:rPr>
              <w:t xml:space="preserve">Биология </w:t>
            </w:r>
          </w:p>
        </w:tc>
        <w:tc>
          <w:tcPr>
            <w:tcW w:w="917" w:type="dxa"/>
          </w:tcPr>
          <w:p w:rsidR="000C43B5" w:rsidRPr="00EE0E6E" w:rsidRDefault="000C43B5" w:rsidP="00AC7E12">
            <w:pPr>
              <w:tabs>
                <w:tab w:val="left" w:pos="4500"/>
                <w:tab w:val="left" w:pos="9180"/>
                <w:tab w:val="left" w:pos="9360"/>
              </w:tabs>
              <w:jc w:val="center"/>
              <w:rPr>
                <w:rFonts w:ascii="Times New Roman" w:hAnsi="Times New Roman" w:cs="Times New Roman"/>
                <w:bCs/>
                <w:sz w:val="26"/>
                <w:szCs w:val="26"/>
              </w:rPr>
            </w:pPr>
            <w:r>
              <w:rPr>
                <w:rFonts w:ascii="Times New Roman" w:hAnsi="Times New Roman" w:cs="Times New Roman"/>
                <w:bCs/>
                <w:sz w:val="26"/>
                <w:szCs w:val="26"/>
              </w:rPr>
              <w:t>1</w:t>
            </w:r>
          </w:p>
        </w:tc>
        <w:tc>
          <w:tcPr>
            <w:tcW w:w="927" w:type="dxa"/>
          </w:tcPr>
          <w:p w:rsidR="000C43B5" w:rsidRPr="00EE0E6E" w:rsidRDefault="000C43B5" w:rsidP="00AC7E12">
            <w:pPr>
              <w:tabs>
                <w:tab w:val="left" w:pos="4500"/>
                <w:tab w:val="left" w:pos="9180"/>
                <w:tab w:val="left" w:pos="9360"/>
              </w:tabs>
              <w:jc w:val="center"/>
              <w:rPr>
                <w:rFonts w:ascii="Times New Roman" w:hAnsi="Times New Roman" w:cs="Times New Roman"/>
                <w:bCs/>
                <w:sz w:val="26"/>
                <w:szCs w:val="26"/>
              </w:rPr>
            </w:pPr>
            <w:r>
              <w:rPr>
                <w:rFonts w:ascii="Times New Roman" w:hAnsi="Times New Roman" w:cs="Times New Roman"/>
                <w:bCs/>
                <w:sz w:val="26"/>
                <w:szCs w:val="26"/>
              </w:rPr>
              <w:t>1</w:t>
            </w:r>
          </w:p>
        </w:tc>
        <w:tc>
          <w:tcPr>
            <w:tcW w:w="1084" w:type="dxa"/>
          </w:tcPr>
          <w:p w:rsidR="000C43B5" w:rsidRPr="00EE0E6E" w:rsidRDefault="000C43B5" w:rsidP="00AC7E12">
            <w:pPr>
              <w:tabs>
                <w:tab w:val="left" w:pos="4500"/>
                <w:tab w:val="left" w:pos="9180"/>
                <w:tab w:val="left" w:pos="9360"/>
              </w:tabs>
              <w:jc w:val="center"/>
              <w:rPr>
                <w:rFonts w:ascii="Times New Roman" w:hAnsi="Times New Roman" w:cs="Times New Roman"/>
                <w:bCs/>
                <w:sz w:val="26"/>
                <w:szCs w:val="26"/>
              </w:rPr>
            </w:pPr>
            <w:r>
              <w:rPr>
                <w:rFonts w:ascii="Times New Roman" w:hAnsi="Times New Roman" w:cs="Times New Roman"/>
                <w:bCs/>
                <w:sz w:val="26"/>
                <w:szCs w:val="26"/>
              </w:rPr>
              <w:t>1</w:t>
            </w:r>
          </w:p>
        </w:tc>
        <w:tc>
          <w:tcPr>
            <w:tcW w:w="1275" w:type="dxa"/>
          </w:tcPr>
          <w:p w:rsidR="000C43B5" w:rsidRPr="00EE0E6E" w:rsidRDefault="000C43B5" w:rsidP="00AC7E12">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w:t>
            </w:r>
          </w:p>
        </w:tc>
        <w:tc>
          <w:tcPr>
            <w:tcW w:w="1134" w:type="dxa"/>
          </w:tcPr>
          <w:p w:rsidR="000C43B5" w:rsidRPr="00EE0E6E" w:rsidRDefault="000C43B5" w:rsidP="00AC7E12">
            <w:pPr>
              <w:jc w:val="center"/>
              <w:rPr>
                <w:rFonts w:ascii="Times New Roman" w:hAnsi="Times New Roman" w:cs="Times New Roman"/>
                <w:b/>
              </w:rPr>
            </w:pPr>
            <w:r>
              <w:rPr>
                <w:rFonts w:ascii="Times New Roman" w:hAnsi="Times New Roman" w:cs="Times New Roman"/>
                <w:b/>
              </w:rPr>
              <w:t>-</w:t>
            </w:r>
          </w:p>
        </w:tc>
        <w:tc>
          <w:tcPr>
            <w:tcW w:w="1276" w:type="dxa"/>
            <w:vAlign w:val="bottom"/>
          </w:tcPr>
          <w:p w:rsidR="000C43B5" w:rsidRPr="00367C08" w:rsidRDefault="000C43B5" w:rsidP="000C43B5">
            <w:pPr>
              <w:tabs>
                <w:tab w:val="left" w:pos="4500"/>
                <w:tab w:val="left" w:pos="9180"/>
                <w:tab w:val="left" w:pos="9360"/>
              </w:tabs>
              <w:jc w:val="center"/>
              <w:rPr>
                <w:rFonts w:ascii="Times New Roman" w:hAnsi="Times New Roman" w:cs="Times New Roman"/>
                <w:bCs/>
              </w:rPr>
            </w:pPr>
            <w:r>
              <w:rPr>
                <w:rFonts w:ascii="Times New Roman" w:hAnsi="Times New Roman" w:cs="Times New Roman"/>
                <w:b/>
              </w:rPr>
              <w:t>3</w:t>
            </w:r>
          </w:p>
        </w:tc>
      </w:tr>
      <w:tr w:rsidR="000C43B5" w:rsidRPr="001855A8" w:rsidTr="00387B38">
        <w:trPr>
          <w:trHeight w:val="375"/>
          <w:jc w:val="center"/>
        </w:trPr>
        <w:tc>
          <w:tcPr>
            <w:tcW w:w="4011" w:type="dxa"/>
            <w:gridSpan w:val="2"/>
            <w:vAlign w:val="bottom"/>
            <w:hideMark/>
          </w:tcPr>
          <w:p w:rsidR="000C43B5" w:rsidRPr="00367C08" w:rsidRDefault="000C43B5" w:rsidP="00AC7E12">
            <w:pPr>
              <w:tabs>
                <w:tab w:val="left" w:pos="4500"/>
                <w:tab w:val="left" w:pos="9180"/>
                <w:tab w:val="left" w:pos="9360"/>
              </w:tabs>
              <w:jc w:val="center"/>
              <w:rPr>
                <w:rFonts w:ascii="Times New Roman" w:hAnsi="Times New Roman" w:cs="Times New Roman"/>
                <w:bCs/>
              </w:rPr>
            </w:pPr>
            <w:r w:rsidRPr="001855A8">
              <w:rPr>
                <w:rFonts w:ascii="Times New Roman" w:hAnsi="Times New Roman" w:cs="Times New Roman"/>
              </w:rPr>
              <w:t>Введение в нове</w:t>
            </w:r>
            <w:r>
              <w:rPr>
                <w:rFonts w:ascii="Times New Roman" w:hAnsi="Times New Roman" w:cs="Times New Roman"/>
              </w:rPr>
              <w:t>йшую историю России</w:t>
            </w:r>
          </w:p>
        </w:tc>
        <w:tc>
          <w:tcPr>
            <w:tcW w:w="917" w:type="dxa"/>
          </w:tcPr>
          <w:p w:rsidR="000C43B5" w:rsidRDefault="000C43B5" w:rsidP="00AC7E12">
            <w:pPr>
              <w:tabs>
                <w:tab w:val="left" w:pos="4500"/>
                <w:tab w:val="left" w:pos="9180"/>
                <w:tab w:val="left" w:pos="9360"/>
              </w:tabs>
              <w:jc w:val="center"/>
              <w:rPr>
                <w:rFonts w:ascii="Times New Roman" w:hAnsi="Times New Roman" w:cs="Times New Roman"/>
                <w:bCs/>
                <w:sz w:val="26"/>
                <w:szCs w:val="26"/>
              </w:rPr>
            </w:pPr>
          </w:p>
        </w:tc>
        <w:tc>
          <w:tcPr>
            <w:tcW w:w="927" w:type="dxa"/>
          </w:tcPr>
          <w:p w:rsidR="000C43B5" w:rsidRDefault="000C43B5" w:rsidP="00AC7E12">
            <w:pPr>
              <w:tabs>
                <w:tab w:val="left" w:pos="4500"/>
                <w:tab w:val="left" w:pos="9180"/>
                <w:tab w:val="left" w:pos="9360"/>
              </w:tabs>
              <w:jc w:val="center"/>
              <w:rPr>
                <w:rFonts w:ascii="Times New Roman" w:hAnsi="Times New Roman" w:cs="Times New Roman"/>
                <w:bCs/>
                <w:sz w:val="26"/>
                <w:szCs w:val="26"/>
              </w:rPr>
            </w:pPr>
          </w:p>
        </w:tc>
        <w:tc>
          <w:tcPr>
            <w:tcW w:w="1084" w:type="dxa"/>
          </w:tcPr>
          <w:p w:rsidR="000C43B5" w:rsidRDefault="000C43B5" w:rsidP="00AC7E12">
            <w:pPr>
              <w:tabs>
                <w:tab w:val="left" w:pos="4500"/>
                <w:tab w:val="left" w:pos="9180"/>
                <w:tab w:val="left" w:pos="9360"/>
              </w:tabs>
              <w:jc w:val="center"/>
              <w:rPr>
                <w:rFonts w:ascii="Times New Roman" w:hAnsi="Times New Roman" w:cs="Times New Roman"/>
                <w:bCs/>
                <w:sz w:val="26"/>
                <w:szCs w:val="26"/>
              </w:rPr>
            </w:pPr>
          </w:p>
        </w:tc>
        <w:tc>
          <w:tcPr>
            <w:tcW w:w="1275" w:type="dxa"/>
          </w:tcPr>
          <w:p w:rsidR="000C43B5" w:rsidRDefault="000C43B5" w:rsidP="00AC7E12">
            <w:pPr>
              <w:tabs>
                <w:tab w:val="left" w:pos="4500"/>
                <w:tab w:val="left" w:pos="9180"/>
                <w:tab w:val="left" w:pos="9360"/>
              </w:tabs>
              <w:jc w:val="center"/>
              <w:rPr>
                <w:rFonts w:ascii="Times New Roman" w:hAnsi="Times New Roman" w:cs="Times New Roman"/>
                <w:bCs/>
                <w:sz w:val="28"/>
                <w:szCs w:val="28"/>
              </w:rPr>
            </w:pPr>
          </w:p>
        </w:tc>
        <w:tc>
          <w:tcPr>
            <w:tcW w:w="1134" w:type="dxa"/>
          </w:tcPr>
          <w:p w:rsidR="000C43B5" w:rsidRPr="000C43B5" w:rsidRDefault="000C43B5" w:rsidP="00AC7E12">
            <w:pPr>
              <w:jc w:val="center"/>
              <w:rPr>
                <w:rFonts w:ascii="Times New Roman" w:hAnsi="Times New Roman" w:cs="Times New Roman"/>
              </w:rPr>
            </w:pPr>
            <w:r w:rsidRPr="000C43B5">
              <w:rPr>
                <w:rFonts w:ascii="Times New Roman" w:hAnsi="Times New Roman" w:cs="Times New Roman"/>
              </w:rPr>
              <w:t>0,5</w:t>
            </w:r>
          </w:p>
        </w:tc>
        <w:tc>
          <w:tcPr>
            <w:tcW w:w="1276" w:type="dxa"/>
            <w:vAlign w:val="bottom"/>
          </w:tcPr>
          <w:p w:rsidR="000C43B5" w:rsidRDefault="000C43B5" w:rsidP="000C43B5">
            <w:pPr>
              <w:tabs>
                <w:tab w:val="left" w:pos="4500"/>
                <w:tab w:val="left" w:pos="9180"/>
                <w:tab w:val="left" w:pos="9360"/>
              </w:tabs>
              <w:jc w:val="center"/>
              <w:rPr>
                <w:rFonts w:ascii="Times New Roman" w:hAnsi="Times New Roman" w:cs="Times New Roman"/>
                <w:b/>
              </w:rPr>
            </w:pPr>
            <w:r>
              <w:rPr>
                <w:rFonts w:ascii="Times New Roman" w:hAnsi="Times New Roman" w:cs="Times New Roman"/>
                <w:b/>
              </w:rPr>
              <w:t>0,5</w:t>
            </w:r>
          </w:p>
        </w:tc>
      </w:tr>
      <w:tr w:rsidR="001B46C8" w:rsidRPr="001855A8" w:rsidTr="00B336B8">
        <w:trPr>
          <w:trHeight w:val="375"/>
          <w:jc w:val="center"/>
        </w:trPr>
        <w:tc>
          <w:tcPr>
            <w:tcW w:w="4011" w:type="dxa"/>
            <w:gridSpan w:val="2"/>
            <w:vAlign w:val="bottom"/>
            <w:hideMark/>
          </w:tcPr>
          <w:p w:rsidR="001B46C8" w:rsidRPr="001855A8" w:rsidRDefault="001B46C8" w:rsidP="00B336B8">
            <w:pPr>
              <w:tabs>
                <w:tab w:val="left" w:pos="4500"/>
                <w:tab w:val="left" w:pos="9180"/>
                <w:tab w:val="left" w:pos="9360"/>
              </w:tabs>
              <w:rPr>
                <w:rFonts w:ascii="Times New Roman" w:hAnsi="Times New Roman" w:cs="Times New Roman"/>
                <w:b/>
                <w:bCs/>
                <w:i/>
                <w:color w:val="auto"/>
              </w:rPr>
            </w:pPr>
            <w:r w:rsidRPr="001855A8">
              <w:rPr>
                <w:rFonts w:ascii="Times New Roman" w:hAnsi="Times New Roman" w:cs="Times New Roman"/>
                <w:b/>
                <w:i/>
                <w:color w:val="auto"/>
              </w:rPr>
              <w:t>Максимально допустимая недельная нагрузка (при 5-дневной неделе) в соответствии с санитарными правилами и нормами</w:t>
            </w:r>
          </w:p>
        </w:tc>
        <w:tc>
          <w:tcPr>
            <w:tcW w:w="917"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29</w:t>
            </w:r>
          </w:p>
        </w:tc>
        <w:tc>
          <w:tcPr>
            <w:tcW w:w="927"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30</w:t>
            </w:r>
          </w:p>
        </w:tc>
        <w:tc>
          <w:tcPr>
            <w:tcW w:w="1084"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32</w:t>
            </w:r>
          </w:p>
        </w:tc>
        <w:tc>
          <w:tcPr>
            <w:tcW w:w="1275"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r w:rsidRPr="001855A8">
              <w:rPr>
                <w:rFonts w:ascii="Times New Roman" w:hAnsi="Times New Roman" w:cs="Times New Roman"/>
                <w:b/>
                <w:bCs/>
                <w:color w:val="auto"/>
              </w:rPr>
              <w:t>33</w:t>
            </w:r>
          </w:p>
        </w:tc>
        <w:tc>
          <w:tcPr>
            <w:tcW w:w="1134" w:type="dxa"/>
          </w:tcPr>
          <w:p w:rsidR="001B46C8" w:rsidRPr="001855A8" w:rsidRDefault="001B46C8" w:rsidP="00B336B8">
            <w:pPr>
              <w:jc w:val="center"/>
              <w:rPr>
                <w:rFonts w:ascii="Times New Roman" w:hAnsi="Times New Roman" w:cs="Times New Roman"/>
                <w:b/>
                <w:color w:val="auto"/>
              </w:rPr>
            </w:pPr>
            <w:r w:rsidRPr="001855A8">
              <w:rPr>
                <w:rFonts w:ascii="Times New Roman" w:hAnsi="Times New Roman" w:cs="Times New Roman"/>
                <w:b/>
                <w:color w:val="auto"/>
              </w:rPr>
              <w:t>33</w:t>
            </w:r>
          </w:p>
        </w:tc>
        <w:tc>
          <w:tcPr>
            <w:tcW w:w="1276" w:type="dxa"/>
          </w:tcPr>
          <w:p w:rsidR="001B46C8" w:rsidRPr="001855A8" w:rsidRDefault="001B46C8" w:rsidP="00B336B8">
            <w:pPr>
              <w:jc w:val="center"/>
              <w:rPr>
                <w:rFonts w:ascii="Times New Roman" w:hAnsi="Times New Roman" w:cs="Times New Roman"/>
                <w:b/>
                <w:color w:val="auto"/>
              </w:rPr>
            </w:pPr>
            <w:r w:rsidRPr="001855A8">
              <w:rPr>
                <w:rFonts w:ascii="Times New Roman" w:hAnsi="Times New Roman" w:cs="Times New Roman"/>
                <w:b/>
                <w:color w:val="auto"/>
              </w:rPr>
              <w:t>157</w:t>
            </w:r>
          </w:p>
        </w:tc>
      </w:tr>
      <w:tr w:rsidR="001B46C8" w:rsidRPr="001855A8" w:rsidTr="00B336B8">
        <w:trPr>
          <w:trHeight w:val="375"/>
          <w:jc w:val="center"/>
        </w:trPr>
        <w:tc>
          <w:tcPr>
            <w:tcW w:w="4011" w:type="dxa"/>
            <w:gridSpan w:val="2"/>
            <w:vAlign w:val="bottom"/>
            <w:hideMark/>
          </w:tcPr>
          <w:p w:rsidR="001B46C8" w:rsidRPr="001855A8" w:rsidRDefault="001B46C8" w:rsidP="00B336B8">
            <w:pPr>
              <w:tabs>
                <w:tab w:val="left" w:pos="4500"/>
                <w:tab w:val="left" w:pos="9180"/>
                <w:tab w:val="left" w:pos="9360"/>
              </w:tabs>
              <w:rPr>
                <w:rFonts w:ascii="Times New Roman" w:hAnsi="Times New Roman" w:cs="Times New Roman"/>
                <w:b/>
                <w:i/>
                <w:color w:val="auto"/>
              </w:rPr>
            </w:pPr>
            <w:r w:rsidRPr="001855A8">
              <w:rPr>
                <w:rFonts w:ascii="Times New Roman" w:hAnsi="Times New Roman" w:cs="Times New Roman"/>
                <w:b/>
                <w:i/>
                <w:color w:val="auto"/>
              </w:rPr>
              <w:t>Внеурочная деятельность</w:t>
            </w:r>
          </w:p>
        </w:tc>
        <w:tc>
          <w:tcPr>
            <w:tcW w:w="917"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p>
        </w:tc>
        <w:tc>
          <w:tcPr>
            <w:tcW w:w="927" w:type="dxa"/>
          </w:tcPr>
          <w:p w:rsidR="001B46C8" w:rsidRPr="001855A8" w:rsidRDefault="001B46C8" w:rsidP="00B336B8">
            <w:pPr>
              <w:tabs>
                <w:tab w:val="left" w:pos="4500"/>
                <w:tab w:val="left" w:pos="9180"/>
                <w:tab w:val="left" w:pos="9360"/>
              </w:tabs>
              <w:jc w:val="center"/>
              <w:rPr>
                <w:rFonts w:ascii="Times New Roman" w:hAnsi="Times New Roman" w:cs="Times New Roman"/>
                <w:b/>
                <w:bCs/>
                <w:color w:val="auto"/>
              </w:rPr>
            </w:pPr>
          </w:p>
        </w:tc>
        <w:tc>
          <w:tcPr>
            <w:tcW w:w="1084" w:type="dxa"/>
          </w:tcPr>
          <w:p w:rsidR="001B46C8" w:rsidRPr="001855A8" w:rsidRDefault="001B46C8" w:rsidP="00B336B8">
            <w:pPr>
              <w:jc w:val="center"/>
              <w:rPr>
                <w:rFonts w:ascii="Times New Roman" w:hAnsi="Times New Roman" w:cs="Times New Roman"/>
                <w:b/>
                <w:color w:val="auto"/>
              </w:rPr>
            </w:pPr>
          </w:p>
        </w:tc>
        <w:tc>
          <w:tcPr>
            <w:tcW w:w="1275" w:type="dxa"/>
          </w:tcPr>
          <w:p w:rsidR="001B46C8" w:rsidRPr="001855A8" w:rsidRDefault="001B46C8" w:rsidP="00B336B8">
            <w:pPr>
              <w:jc w:val="center"/>
              <w:rPr>
                <w:rFonts w:ascii="Times New Roman" w:hAnsi="Times New Roman" w:cs="Times New Roman"/>
                <w:b/>
                <w:color w:val="auto"/>
              </w:rPr>
            </w:pPr>
          </w:p>
        </w:tc>
        <w:tc>
          <w:tcPr>
            <w:tcW w:w="1134" w:type="dxa"/>
          </w:tcPr>
          <w:p w:rsidR="001B46C8" w:rsidRPr="001855A8" w:rsidRDefault="001B46C8" w:rsidP="00B336B8">
            <w:pPr>
              <w:jc w:val="center"/>
              <w:rPr>
                <w:rFonts w:ascii="Times New Roman" w:hAnsi="Times New Roman" w:cs="Times New Roman"/>
                <w:b/>
                <w:color w:val="auto"/>
              </w:rPr>
            </w:pPr>
          </w:p>
        </w:tc>
        <w:tc>
          <w:tcPr>
            <w:tcW w:w="1276" w:type="dxa"/>
          </w:tcPr>
          <w:p w:rsidR="001B46C8" w:rsidRPr="001855A8" w:rsidRDefault="001B46C8" w:rsidP="00B336B8">
            <w:pPr>
              <w:jc w:val="center"/>
              <w:rPr>
                <w:rFonts w:ascii="Times New Roman" w:hAnsi="Times New Roman" w:cs="Times New Roman"/>
                <w:b/>
                <w:color w:val="auto"/>
              </w:rPr>
            </w:pPr>
          </w:p>
        </w:tc>
      </w:tr>
      <w:tr w:rsidR="001B46C8" w:rsidRPr="001855A8" w:rsidTr="00B336B8">
        <w:trPr>
          <w:trHeight w:val="375"/>
          <w:jc w:val="center"/>
        </w:trPr>
        <w:tc>
          <w:tcPr>
            <w:tcW w:w="4011" w:type="dxa"/>
            <w:gridSpan w:val="2"/>
            <w:vAlign w:val="bottom"/>
            <w:hideMark/>
          </w:tcPr>
          <w:p w:rsidR="001B46C8" w:rsidRPr="001855A8" w:rsidRDefault="000C43B5" w:rsidP="00B336B8">
            <w:pPr>
              <w:tabs>
                <w:tab w:val="left" w:pos="4500"/>
                <w:tab w:val="left" w:pos="9180"/>
                <w:tab w:val="left" w:pos="9360"/>
              </w:tabs>
              <w:rPr>
                <w:rFonts w:ascii="Times New Roman" w:hAnsi="Times New Roman" w:cs="Times New Roman"/>
                <w:b/>
                <w:i/>
                <w:color w:val="auto"/>
              </w:rPr>
            </w:pPr>
            <w:r>
              <w:rPr>
                <w:rFonts w:ascii="Times New Roman" w:hAnsi="Times New Roman" w:cs="Times New Roman"/>
                <w:color w:val="auto"/>
              </w:rPr>
              <w:t>«Спортивные игры</w:t>
            </w:r>
            <w:r w:rsidR="001B46C8" w:rsidRPr="001855A8">
              <w:rPr>
                <w:rFonts w:ascii="Times New Roman" w:hAnsi="Times New Roman" w:cs="Times New Roman"/>
                <w:color w:val="auto"/>
              </w:rPr>
              <w:t>»</w:t>
            </w:r>
          </w:p>
        </w:tc>
        <w:tc>
          <w:tcPr>
            <w:tcW w:w="917"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r w:rsidRPr="00E45877">
              <w:rPr>
                <w:rFonts w:ascii="Times New Roman" w:hAnsi="Times New Roman" w:cs="Times New Roman"/>
                <w:bCs/>
                <w:color w:val="auto"/>
              </w:rPr>
              <w:t>1</w:t>
            </w:r>
          </w:p>
        </w:tc>
        <w:tc>
          <w:tcPr>
            <w:tcW w:w="927"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r w:rsidRPr="00E45877">
              <w:rPr>
                <w:rFonts w:ascii="Times New Roman" w:hAnsi="Times New Roman" w:cs="Times New Roman"/>
                <w:bCs/>
                <w:color w:val="auto"/>
              </w:rPr>
              <w:t>1</w:t>
            </w:r>
          </w:p>
        </w:tc>
        <w:tc>
          <w:tcPr>
            <w:tcW w:w="1084"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r w:rsidRPr="00E45877">
              <w:rPr>
                <w:rFonts w:ascii="Times New Roman" w:hAnsi="Times New Roman" w:cs="Times New Roman"/>
                <w:bCs/>
                <w:color w:val="auto"/>
              </w:rPr>
              <w:t>1</w:t>
            </w:r>
          </w:p>
        </w:tc>
        <w:tc>
          <w:tcPr>
            <w:tcW w:w="1275" w:type="dxa"/>
          </w:tcPr>
          <w:p w:rsidR="001B46C8" w:rsidRPr="00E45877" w:rsidRDefault="000C43B5" w:rsidP="00B336B8">
            <w:pPr>
              <w:tabs>
                <w:tab w:val="left" w:pos="4500"/>
                <w:tab w:val="left" w:pos="9180"/>
                <w:tab w:val="left" w:pos="9360"/>
              </w:tabs>
              <w:jc w:val="center"/>
              <w:rPr>
                <w:rFonts w:ascii="Times New Roman" w:hAnsi="Times New Roman" w:cs="Times New Roman"/>
                <w:bCs/>
                <w:color w:val="auto"/>
              </w:rPr>
            </w:pPr>
            <w:r w:rsidRPr="00E45877">
              <w:rPr>
                <w:rFonts w:ascii="Times New Roman" w:hAnsi="Times New Roman" w:cs="Times New Roman"/>
                <w:bCs/>
                <w:color w:val="auto"/>
              </w:rPr>
              <w:t>1</w:t>
            </w:r>
          </w:p>
        </w:tc>
        <w:tc>
          <w:tcPr>
            <w:tcW w:w="1134" w:type="dxa"/>
          </w:tcPr>
          <w:p w:rsidR="001B46C8" w:rsidRPr="00E45877" w:rsidRDefault="000C43B5" w:rsidP="00B336B8">
            <w:pPr>
              <w:jc w:val="center"/>
              <w:rPr>
                <w:rFonts w:ascii="Times New Roman" w:hAnsi="Times New Roman" w:cs="Times New Roman"/>
                <w:color w:val="auto"/>
              </w:rPr>
            </w:pPr>
            <w:r w:rsidRPr="00E45877">
              <w:rPr>
                <w:rFonts w:ascii="Times New Roman" w:hAnsi="Times New Roman" w:cs="Times New Roman"/>
                <w:color w:val="auto"/>
              </w:rPr>
              <w:t>1</w:t>
            </w:r>
          </w:p>
        </w:tc>
        <w:tc>
          <w:tcPr>
            <w:tcW w:w="1276" w:type="dxa"/>
          </w:tcPr>
          <w:p w:rsidR="001B46C8" w:rsidRPr="001855A8" w:rsidRDefault="000C43B5" w:rsidP="00B336B8">
            <w:pPr>
              <w:jc w:val="center"/>
              <w:rPr>
                <w:rFonts w:ascii="Times New Roman" w:hAnsi="Times New Roman" w:cs="Times New Roman"/>
                <w:b/>
                <w:color w:val="auto"/>
              </w:rPr>
            </w:pPr>
            <w:r>
              <w:rPr>
                <w:rFonts w:ascii="Times New Roman" w:hAnsi="Times New Roman" w:cs="Times New Roman"/>
                <w:b/>
                <w:color w:val="auto"/>
              </w:rPr>
              <w:t>5</w:t>
            </w:r>
          </w:p>
        </w:tc>
      </w:tr>
      <w:tr w:rsidR="001B46C8" w:rsidRPr="001855A8" w:rsidTr="00B336B8">
        <w:trPr>
          <w:trHeight w:val="375"/>
          <w:jc w:val="center"/>
        </w:trPr>
        <w:tc>
          <w:tcPr>
            <w:tcW w:w="4011" w:type="dxa"/>
            <w:gridSpan w:val="2"/>
            <w:vAlign w:val="bottom"/>
            <w:hideMark/>
          </w:tcPr>
          <w:p w:rsidR="001B46C8" w:rsidRPr="001855A8" w:rsidRDefault="000C43B5" w:rsidP="00B336B8">
            <w:pPr>
              <w:tabs>
                <w:tab w:val="left" w:pos="4500"/>
                <w:tab w:val="left" w:pos="9180"/>
                <w:tab w:val="left" w:pos="9360"/>
              </w:tabs>
              <w:rPr>
                <w:rFonts w:ascii="Times New Roman" w:hAnsi="Times New Roman" w:cs="Times New Roman"/>
                <w:color w:val="auto"/>
              </w:rPr>
            </w:pPr>
            <w:r>
              <w:rPr>
                <w:rFonts w:ascii="Times New Roman" w:hAnsi="Times New Roman" w:cs="Times New Roman"/>
                <w:color w:val="auto"/>
              </w:rPr>
              <w:t xml:space="preserve">«Формирование читательской </w:t>
            </w:r>
            <w:r w:rsidR="001B46C8" w:rsidRPr="001855A8">
              <w:rPr>
                <w:rFonts w:ascii="Times New Roman" w:hAnsi="Times New Roman" w:cs="Times New Roman"/>
                <w:color w:val="auto"/>
              </w:rPr>
              <w:t>грамотности»</w:t>
            </w:r>
          </w:p>
        </w:tc>
        <w:tc>
          <w:tcPr>
            <w:tcW w:w="917"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r w:rsidRPr="00E45877">
              <w:rPr>
                <w:rFonts w:ascii="Times New Roman" w:hAnsi="Times New Roman" w:cs="Times New Roman"/>
                <w:bCs/>
                <w:color w:val="auto"/>
              </w:rPr>
              <w:t>1</w:t>
            </w:r>
          </w:p>
        </w:tc>
        <w:tc>
          <w:tcPr>
            <w:tcW w:w="927"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r w:rsidRPr="00E45877">
              <w:rPr>
                <w:rFonts w:ascii="Times New Roman" w:hAnsi="Times New Roman" w:cs="Times New Roman"/>
                <w:bCs/>
                <w:color w:val="auto"/>
              </w:rPr>
              <w:t>1</w:t>
            </w:r>
          </w:p>
        </w:tc>
        <w:tc>
          <w:tcPr>
            <w:tcW w:w="1084" w:type="dxa"/>
          </w:tcPr>
          <w:p w:rsidR="001B46C8" w:rsidRPr="00E45877" w:rsidRDefault="000C43B5" w:rsidP="000C43B5">
            <w:pPr>
              <w:tabs>
                <w:tab w:val="left" w:pos="4500"/>
                <w:tab w:val="left" w:pos="9180"/>
                <w:tab w:val="left" w:pos="9360"/>
              </w:tabs>
              <w:jc w:val="center"/>
              <w:rPr>
                <w:rFonts w:ascii="Times New Roman" w:hAnsi="Times New Roman" w:cs="Times New Roman"/>
                <w:bCs/>
                <w:color w:val="auto"/>
              </w:rPr>
            </w:pPr>
            <w:r w:rsidRPr="00E45877">
              <w:rPr>
                <w:rFonts w:ascii="Times New Roman" w:hAnsi="Times New Roman" w:cs="Times New Roman"/>
                <w:bCs/>
                <w:color w:val="auto"/>
              </w:rPr>
              <w:t>1</w:t>
            </w:r>
          </w:p>
        </w:tc>
        <w:tc>
          <w:tcPr>
            <w:tcW w:w="1275" w:type="dxa"/>
          </w:tcPr>
          <w:p w:rsidR="001B46C8" w:rsidRPr="00E45877" w:rsidRDefault="000C43B5" w:rsidP="00B336B8">
            <w:pPr>
              <w:tabs>
                <w:tab w:val="left" w:pos="4500"/>
                <w:tab w:val="left" w:pos="9180"/>
                <w:tab w:val="left" w:pos="9360"/>
              </w:tabs>
              <w:jc w:val="center"/>
              <w:rPr>
                <w:rFonts w:ascii="Times New Roman" w:hAnsi="Times New Roman" w:cs="Times New Roman"/>
                <w:bCs/>
                <w:color w:val="auto"/>
              </w:rPr>
            </w:pPr>
            <w:r w:rsidRPr="00E45877">
              <w:rPr>
                <w:rFonts w:ascii="Times New Roman" w:hAnsi="Times New Roman" w:cs="Times New Roman"/>
                <w:bCs/>
                <w:color w:val="auto"/>
              </w:rPr>
              <w:t>1</w:t>
            </w:r>
          </w:p>
        </w:tc>
        <w:tc>
          <w:tcPr>
            <w:tcW w:w="1134" w:type="dxa"/>
          </w:tcPr>
          <w:p w:rsidR="001B46C8" w:rsidRPr="00E45877" w:rsidRDefault="000C43B5" w:rsidP="00B336B8">
            <w:pPr>
              <w:jc w:val="center"/>
              <w:rPr>
                <w:rFonts w:ascii="Times New Roman" w:hAnsi="Times New Roman" w:cs="Times New Roman"/>
                <w:color w:val="auto"/>
              </w:rPr>
            </w:pPr>
            <w:r w:rsidRPr="00E45877">
              <w:rPr>
                <w:rFonts w:ascii="Times New Roman" w:hAnsi="Times New Roman" w:cs="Times New Roman"/>
                <w:color w:val="auto"/>
              </w:rPr>
              <w:t>1</w:t>
            </w:r>
          </w:p>
        </w:tc>
        <w:tc>
          <w:tcPr>
            <w:tcW w:w="1276" w:type="dxa"/>
          </w:tcPr>
          <w:p w:rsidR="001B46C8" w:rsidRPr="001855A8" w:rsidRDefault="000C43B5" w:rsidP="00B336B8">
            <w:pPr>
              <w:jc w:val="center"/>
              <w:rPr>
                <w:rFonts w:ascii="Times New Roman" w:hAnsi="Times New Roman" w:cs="Times New Roman"/>
                <w:b/>
                <w:color w:val="auto"/>
              </w:rPr>
            </w:pPr>
            <w:r>
              <w:rPr>
                <w:rFonts w:ascii="Times New Roman" w:hAnsi="Times New Roman" w:cs="Times New Roman"/>
                <w:b/>
                <w:color w:val="auto"/>
              </w:rPr>
              <w:t>5</w:t>
            </w:r>
          </w:p>
        </w:tc>
      </w:tr>
      <w:tr w:rsidR="001B46C8" w:rsidRPr="001855A8" w:rsidTr="00B336B8">
        <w:trPr>
          <w:trHeight w:val="375"/>
          <w:jc w:val="center"/>
        </w:trPr>
        <w:tc>
          <w:tcPr>
            <w:tcW w:w="4011" w:type="dxa"/>
            <w:gridSpan w:val="2"/>
            <w:vAlign w:val="bottom"/>
            <w:hideMark/>
          </w:tcPr>
          <w:p w:rsidR="001B46C8" w:rsidRPr="001855A8" w:rsidRDefault="001B46C8" w:rsidP="00B336B8">
            <w:pPr>
              <w:tabs>
                <w:tab w:val="left" w:pos="4500"/>
                <w:tab w:val="left" w:pos="9180"/>
                <w:tab w:val="left" w:pos="9360"/>
              </w:tabs>
              <w:rPr>
                <w:rFonts w:ascii="Times New Roman" w:hAnsi="Times New Roman" w:cs="Times New Roman"/>
                <w:color w:val="auto"/>
              </w:rPr>
            </w:pPr>
            <w:r w:rsidRPr="001855A8">
              <w:rPr>
                <w:rFonts w:ascii="Times New Roman" w:hAnsi="Times New Roman" w:cs="Times New Roman"/>
                <w:color w:val="auto"/>
              </w:rPr>
              <w:t>«Разговоры о важном»</w:t>
            </w:r>
          </w:p>
        </w:tc>
        <w:tc>
          <w:tcPr>
            <w:tcW w:w="917"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r w:rsidRPr="00E45877">
              <w:rPr>
                <w:rFonts w:ascii="Times New Roman" w:hAnsi="Times New Roman" w:cs="Times New Roman"/>
                <w:bCs/>
                <w:color w:val="auto"/>
              </w:rPr>
              <w:t>1</w:t>
            </w:r>
          </w:p>
        </w:tc>
        <w:tc>
          <w:tcPr>
            <w:tcW w:w="927"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r w:rsidRPr="00E45877">
              <w:rPr>
                <w:rFonts w:ascii="Times New Roman" w:hAnsi="Times New Roman" w:cs="Times New Roman"/>
                <w:bCs/>
                <w:color w:val="auto"/>
              </w:rPr>
              <w:t>1</w:t>
            </w:r>
          </w:p>
        </w:tc>
        <w:tc>
          <w:tcPr>
            <w:tcW w:w="1084"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r w:rsidRPr="00E45877">
              <w:rPr>
                <w:rFonts w:ascii="Times New Roman" w:hAnsi="Times New Roman" w:cs="Times New Roman"/>
                <w:bCs/>
                <w:color w:val="auto"/>
              </w:rPr>
              <w:t>1</w:t>
            </w:r>
          </w:p>
        </w:tc>
        <w:tc>
          <w:tcPr>
            <w:tcW w:w="1275"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r w:rsidRPr="00E45877">
              <w:rPr>
                <w:rFonts w:ascii="Times New Roman" w:hAnsi="Times New Roman" w:cs="Times New Roman"/>
                <w:bCs/>
                <w:color w:val="auto"/>
              </w:rPr>
              <w:t>1</w:t>
            </w:r>
          </w:p>
        </w:tc>
        <w:tc>
          <w:tcPr>
            <w:tcW w:w="1134" w:type="dxa"/>
          </w:tcPr>
          <w:p w:rsidR="001B46C8" w:rsidRPr="00E45877" w:rsidRDefault="001B46C8" w:rsidP="00B336B8">
            <w:pPr>
              <w:jc w:val="center"/>
              <w:rPr>
                <w:rFonts w:ascii="Times New Roman" w:hAnsi="Times New Roman" w:cs="Times New Roman"/>
                <w:color w:val="auto"/>
              </w:rPr>
            </w:pPr>
            <w:r w:rsidRPr="00E45877">
              <w:rPr>
                <w:rFonts w:ascii="Times New Roman" w:hAnsi="Times New Roman" w:cs="Times New Roman"/>
                <w:color w:val="auto"/>
              </w:rPr>
              <w:t>1</w:t>
            </w:r>
          </w:p>
        </w:tc>
        <w:tc>
          <w:tcPr>
            <w:tcW w:w="1276" w:type="dxa"/>
          </w:tcPr>
          <w:p w:rsidR="001B46C8" w:rsidRPr="001855A8" w:rsidRDefault="001B46C8" w:rsidP="00B336B8">
            <w:pPr>
              <w:jc w:val="center"/>
              <w:rPr>
                <w:rFonts w:ascii="Times New Roman" w:hAnsi="Times New Roman" w:cs="Times New Roman"/>
                <w:b/>
                <w:color w:val="auto"/>
              </w:rPr>
            </w:pPr>
            <w:r w:rsidRPr="001855A8">
              <w:rPr>
                <w:rFonts w:ascii="Times New Roman" w:hAnsi="Times New Roman" w:cs="Times New Roman"/>
                <w:b/>
                <w:color w:val="auto"/>
              </w:rPr>
              <w:t>5</w:t>
            </w:r>
          </w:p>
        </w:tc>
      </w:tr>
      <w:tr w:rsidR="001B46C8" w:rsidRPr="001855A8" w:rsidTr="00B336B8">
        <w:trPr>
          <w:trHeight w:val="375"/>
          <w:jc w:val="center"/>
        </w:trPr>
        <w:tc>
          <w:tcPr>
            <w:tcW w:w="4011" w:type="dxa"/>
            <w:gridSpan w:val="2"/>
            <w:vAlign w:val="bottom"/>
            <w:hideMark/>
          </w:tcPr>
          <w:p w:rsidR="001B46C8" w:rsidRPr="001855A8" w:rsidRDefault="001B46C8" w:rsidP="00B336B8">
            <w:pPr>
              <w:tabs>
                <w:tab w:val="left" w:pos="4500"/>
                <w:tab w:val="left" w:pos="9180"/>
                <w:tab w:val="left" w:pos="9360"/>
              </w:tabs>
              <w:rPr>
                <w:rFonts w:ascii="Times New Roman" w:hAnsi="Times New Roman" w:cs="Times New Roman"/>
                <w:color w:val="auto"/>
              </w:rPr>
            </w:pPr>
            <w:r w:rsidRPr="001855A8">
              <w:rPr>
                <w:rFonts w:ascii="Times New Roman" w:hAnsi="Times New Roman" w:cs="Times New Roman"/>
                <w:color w:val="auto"/>
              </w:rPr>
              <w:t>Россия – мои горизонты</w:t>
            </w:r>
          </w:p>
        </w:tc>
        <w:tc>
          <w:tcPr>
            <w:tcW w:w="917"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p>
        </w:tc>
        <w:tc>
          <w:tcPr>
            <w:tcW w:w="927"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r w:rsidRPr="00E45877">
              <w:rPr>
                <w:rFonts w:ascii="Times New Roman" w:hAnsi="Times New Roman" w:cs="Times New Roman"/>
                <w:bCs/>
                <w:color w:val="auto"/>
              </w:rPr>
              <w:t>1</w:t>
            </w:r>
          </w:p>
        </w:tc>
        <w:tc>
          <w:tcPr>
            <w:tcW w:w="1084"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r w:rsidRPr="00E45877">
              <w:rPr>
                <w:rFonts w:ascii="Times New Roman" w:hAnsi="Times New Roman" w:cs="Times New Roman"/>
                <w:bCs/>
                <w:color w:val="auto"/>
              </w:rPr>
              <w:t>1</w:t>
            </w:r>
          </w:p>
        </w:tc>
        <w:tc>
          <w:tcPr>
            <w:tcW w:w="1275"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r w:rsidRPr="00E45877">
              <w:rPr>
                <w:rFonts w:ascii="Times New Roman" w:hAnsi="Times New Roman" w:cs="Times New Roman"/>
                <w:bCs/>
                <w:color w:val="auto"/>
              </w:rPr>
              <w:t>1</w:t>
            </w:r>
          </w:p>
        </w:tc>
        <w:tc>
          <w:tcPr>
            <w:tcW w:w="1134" w:type="dxa"/>
          </w:tcPr>
          <w:p w:rsidR="001B46C8" w:rsidRPr="00E45877" w:rsidRDefault="001B46C8" w:rsidP="00B336B8">
            <w:pPr>
              <w:jc w:val="center"/>
              <w:rPr>
                <w:rFonts w:ascii="Times New Roman" w:hAnsi="Times New Roman" w:cs="Times New Roman"/>
                <w:color w:val="auto"/>
              </w:rPr>
            </w:pPr>
            <w:r w:rsidRPr="00E45877">
              <w:rPr>
                <w:rFonts w:ascii="Times New Roman" w:hAnsi="Times New Roman" w:cs="Times New Roman"/>
                <w:color w:val="auto"/>
              </w:rPr>
              <w:t>1</w:t>
            </w:r>
          </w:p>
        </w:tc>
        <w:tc>
          <w:tcPr>
            <w:tcW w:w="1276" w:type="dxa"/>
          </w:tcPr>
          <w:p w:rsidR="001B46C8" w:rsidRPr="001855A8" w:rsidRDefault="001B46C8" w:rsidP="00B336B8">
            <w:pPr>
              <w:jc w:val="center"/>
              <w:rPr>
                <w:rFonts w:ascii="Times New Roman" w:hAnsi="Times New Roman" w:cs="Times New Roman"/>
                <w:b/>
                <w:color w:val="auto"/>
              </w:rPr>
            </w:pPr>
            <w:r w:rsidRPr="001855A8">
              <w:rPr>
                <w:rFonts w:ascii="Times New Roman" w:hAnsi="Times New Roman" w:cs="Times New Roman"/>
                <w:b/>
                <w:color w:val="auto"/>
              </w:rPr>
              <w:t>4</w:t>
            </w:r>
          </w:p>
        </w:tc>
      </w:tr>
      <w:tr w:rsidR="001B46C8" w:rsidRPr="001855A8" w:rsidTr="00B336B8">
        <w:trPr>
          <w:trHeight w:val="375"/>
          <w:jc w:val="center"/>
        </w:trPr>
        <w:tc>
          <w:tcPr>
            <w:tcW w:w="4011" w:type="dxa"/>
            <w:gridSpan w:val="2"/>
            <w:vAlign w:val="bottom"/>
            <w:hideMark/>
          </w:tcPr>
          <w:p w:rsidR="001B46C8" w:rsidRPr="001855A8" w:rsidRDefault="001B46C8" w:rsidP="00B336B8">
            <w:pPr>
              <w:tabs>
                <w:tab w:val="left" w:pos="4500"/>
                <w:tab w:val="left" w:pos="9180"/>
                <w:tab w:val="left" w:pos="9360"/>
              </w:tabs>
              <w:rPr>
                <w:rFonts w:ascii="Times New Roman" w:hAnsi="Times New Roman" w:cs="Times New Roman"/>
                <w:color w:val="auto"/>
              </w:rPr>
            </w:pPr>
            <w:r w:rsidRPr="001855A8">
              <w:rPr>
                <w:rFonts w:ascii="Times New Roman" w:hAnsi="Times New Roman" w:cs="Times New Roman"/>
                <w:color w:val="auto"/>
              </w:rPr>
              <w:t>«Я – курянин»</w:t>
            </w:r>
          </w:p>
        </w:tc>
        <w:tc>
          <w:tcPr>
            <w:tcW w:w="917"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r w:rsidRPr="00E45877">
              <w:rPr>
                <w:rFonts w:ascii="Times New Roman" w:hAnsi="Times New Roman" w:cs="Times New Roman"/>
                <w:bCs/>
                <w:color w:val="auto"/>
              </w:rPr>
              <w:t>1</w:t>
            </w:r>
          </w:p>
        </w:tc>
        <w:tc>
          <w:tcPr>
            <w:tcW w:w="927"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p>
        </w:tc>
        <w:tc>
          <w:tcPr>
            <w:tcW w:w="1084"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p>
        </w:tc>
        <w:tc>
          <w:tcPr>
            <w:tcW w:w="1275"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p>
        </w:tc>
        <w:tc>
          <w:tcPr>
            <w:tcW w:w="1134" w:type="dxa"/>
          </w:tcPr>
          <w:p w:rsidR="001B46C8" w:rsidRPr="00E45877" w:rsidRDefault="001B46C8" w:rsidP="00B336B8">
            <w:pPr>
              <w:jc w:val="center"/>
              <w:rPr>
                <w:rFonts w:ascii="Times New Roman" w:hAnsi="Times New Roman" w:cs="Times New Roman"/>
                <w:color w:val="auto"/>
              </w:rPr>
            </w:pPr>
          </w:p>
        </w:tc>
        <w:tc>
          <w:tcPr>
            <w:tcW w:w="1276" w:type="dxa"/>
          </w:tcPr>
          <w:p w:rsidR="001B46C8" w:rsidRPr="001855A8" w:rsidRDefault="000C43B5" w:rsidP="00B336B8">
            <w:pPr>
              <w:jc w:val="center"/>
              <w:rPr>
                <w:rFonts w:ascii="Times New Roman" w:hAnsi="Times New Roman" w:cs="Times New Roman"/>
                <w:b/>
                <w:color w:val="auto"/>
              </w:rPr>
            </w:pPr>
            <w:r>
              <w:rPr>
                <w:rFonts w:ascii="Times New Roman" w:hAnsi="Times New Roman" w:cs="Times New Roman"/>
                <w:b/>
                <w:color w:val="auto"/>
              </w:rPr>
              <w:t>1</w:t>
            </w:r>
          </w:p>
        </w:tc>
      </w:tr>
      <w:tr w:rsidR="001B46C8" w:rsidRPr="001855A8" w:rsidTr="00B336B8">
        <w:trPr>
          <w:trHeight w:val="375"/>
          <w:jc w:val="center"/>
        </w:trPr>
        <w:tc>
          <w:tcPr>
            <w:tcW w:w="4011" w:type="dxa"/>
            <w:gridSpan w:val="2"/>
            <w:hideMark/>
          </w:tcPr>
          <w:p w:rsidR="001B46C8" w:rsidRPr="001855A8" w:rsidRDefault="000C43B5" w:rsidP="00B336B8">
            <w:pPr>
              <w:contextualSpacing/>
              <w:rPr>
                <w:rFonts w:ascii="Times New Roman" w:hAnsi="Times New Roman" w:cs="Times New Roman"/>
                <w:color w:val="auto"/>
              </w:rPr>
            </w:pPr>
            <w:r>
              <w:rPr>
                <w:rFonts w:ascii="Times New Roman" w:hAnsi="Times New Roman" w:cs="Times New Roman"/>
                <w:color w:val="auto"/>
              </w:rPr>
              <w:t>«Умелые руки»</w:t>
            </w:r>
          </w:p>
        </w:tc>
        <w:tc>
          <w:tcPr>
            <w:tcW w:w="917"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p>
        </w:tc>
        <w:tc>
          <w:tcPr>
            <w:tcW w:w="927" w:type="dxa"/>
          </w:tcPr>
          <w:p w:rsidR="001B46C8" w:rsidRPr="00E45877" w:rsidRDefault="000C43B5" w:rsidP="00B336B8">
            <w:pPr>
              <w:tabs>
                <w:tab w:val="left" w:pos="4500"/>
                <w:tab w:val="left" w:pos="9180"/>
                <w:tab w:val="left" w:pos="9360"/>
              </w:tabs>
              <w:jc w:val="center"/>
              <w:rPr>
                <w:rFonts w:ascii="Times New Roman" w:hAnsi="Times New Roman" w:cs="Times New Roman"/>
                <w:bCs/>
                <w:color w:val="auto"/>
              </w:rPr>
            </w:pPr>
            <w:r w:rsidRPr="00E45877">
              <w:rPr>
                <w:rFonts w:ascii="Times New Roman" w:hAnsi="Times New Roman" w:cs="Times New Roman"/>
                <w:bCs/>
                <w:color w:val="auto"/>
              </w:rPr>
              <w:t>1</w:t>
            </w:r>
          </w:p>
        </w:tc>
        <w:tc>
          <w:tcPr>
            <w:tcW w:w="1084"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p>
        </w:tc>
        <w:tc>
          <w:tcPr>
            <w:tcW w:w="1275" w:type="dxa"/>
          </w:tcPr>
          <w:p w:rsidR="001B46C8" w:rsidRPr="00E45877" w:rsidRDefault="000C43B5" w:rsidP="00B336B8">
            <w:pPr>
              <w:tabs>
                <w:tab w:val="left" w:pos="4500"/>
                <w:tab w:val="left" w:pos="9180"/>
                <w:tab w:val="left" w:pos="9360"/>
              </w:tabs>
              <w:jc w:val="center"/>
              <w:rPr>
                <w:rFonts w:ascii="Times New Roman" w:hAnsi="Times New Roman" w:cs="Times New Roman"/>
                <w:bCs/>
                <w:color w:val="auto"/>
              </w:rPr>
            </w:pPr>
            <w:r w:rsidRPr="00E45877">
              <w:rPr>
                <w:rFonts w:ascii="Times New Roman" w:hAnsi="Times New Roman" w:cs="Times New Roman"/>
                <w:bCs/>
                <w:color w:val="auto"/>
              </w:rPr>
              <w:t>0,5</w:t>
            </w:r>
          </w:p>
        </w:tc>
        <w:tc>
          <w:tcPr>
            <w:tcW w:w="1134" w:type="dxa"/>
          </w:tcPr>
          <w:p w:rsidR="001B46C8" w:rsidRPr="00E45877" w:rsidRDefault="001B46C8" w:rsidP="00B336B8">
            <w:pPr>
              <w:jc w:val="center"/>
              <w:rPr>
                <w:rFonts w:ascii="Times New Roman" w:hAnsi="Times New Roman" w:cs="Times New Roman"/>
                <w:color w:val="auto"/>
              </w:rPr>
            </w:pPr>
          </w:p>
        </w:tc>
        <w:tc>
          <w:tcPr>
            <w:tcW w:w="1276" w:type="dxa"/>
          </w:tcPr>
          <w:p w:rsidR="001B46C8" w:rsidRPr="001855A8" w:rsidRDefault="000C43B5" w:rsidP="00B336B8">
            <w:pPr>
              <w:jc w:val="center"/>
              <w:rPr>
                <w:rFonts w:ascii="Times New Roman" w:hAnsi="Times New Roman" w:cs="Times New Roman"/>
                <w:b/>
                <w:color w:val="auto"/>
              </w:rPr>
            </w:pPr>
            <w:r>
              <w:rPr>
                <w:rFonts w:ascii="Times New Roman" w:hAnsi="Times New Roman" w:cs="Times New Roman"/>
                <w:b/>
                <w:color w:val="auto"/>
              </w:rPr>
              <w:t>1,5</w:t>
            </w:r>
          </w:p>
        </w:tc>
      </w:tr>
      <w:tr w:rsidR="001B46C8" w:rsidRPr="001855A8" w:rsidTr="00B336B8">
        <w:trPr>
          <w:trHeight w:val="375"/>
          <w:jc w:val="center"/>
        </w:trPr>
        <w:tc>
          <w:tcPr>
            <w:tcW w:w="4011" w:type="dxa"/>
            <w:gridSpan w:val="2"/>
          </w:tcPr>
          <w:p w:rsidR="001B46C8" w:rsidRPr="001855A8" w:rsidRDefault="000C43B5" w:rsidP="00B336B8">
            <w:pPr>
              <w:contextualSpacing/>
              <w:rPr>
                <w:rFonts w:ascii="Times New Roman" w:hAnsi="Times New Roman" w:cs="Times New Roman"/>
                <w:color w:val="auto"/>
              </w:rPr>
            </w:pPr>
            <w:r>
              <w:rPr>
                <w:rFonts w:ascii="Times New Roman" w:hAnsi="Times New Roman" w:cs="Times New Roman"/>
                <w:color w:val="auto"/>
              </w:rPr>
              <w:t>«Наш сад»</w:t>
            </w:r>
          </w:p>
        </w:tc>
        <w:tc>
          <w:tcPr>
            <w:tcW w:w="917"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p>
        </w:tc>
        <w:tc>
          <w:tcPr>
            <w:tcW w:w="927" w:type="dxa"/>
          </w:tcPr>
          <w:p w:rsidR="001B46C8" w:rsidRPr="00E45877" w:rsidRDefault="000C43B5" w:rsidP="00B336B8">
            <w:pPr>
              <w:tabs>
                <w:tab w:val="left" w:pos="4500"/>
                <w:tab w:val="left" w:pos="9180"/>
                <w:tab w:val="left" w:pos="9360"/>
              </w:tabs>
              <w:jc w:val="center"/>
              <w:rPr>
                <w:rFonts w:ascii="Times New Roman" w:hAnsi="Times New Roman" w:cs="Times New Roman"/>
                <w:bCs/>
                <w:color w:val="auto"/>
              </w:rPr>
            </w:pPr>
            <w:r w:rsidRPr="00E45877">
              <w:rPr>
                <w:rFonts w:ascii="Times New Roman" w:hAnsi="Times New Roman" w:cs="Times New Roman"/>
                <w:bCs/>
                <w:color w:val="auto"/>
              </w:rPr>
              <w:t>1</w:t>
            </w:r>
          </w:p>
        </w:tc>
        <w:tc>
          <w:tcPr>
            <w:tcW w:w="1084"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p>
        </w:tc>
        <w:tc>
          <w:tcPr>
            <w:tcW w:w="1275" w:type="dxa"/>
          </w:tcPr>
          <w:p w:rsidR="001B46C8" w:rsidRPr="00E45877" w:rsidRDefault="000C43B5" w:rsidP="00B336B8">
            <w:pPr>
              <w:tabs>
                <w:tab w:val="left" w:pos="4500"/>
                <w:tab w:val="left" w:pos="9180"/>
                <w:tab w:val="left" w:pos="9360"/>
              </w:tabs>
              <w:jc w:val="center"/>
              <w:rPr>
                <w:rFonts w:ascii="Times New Roman" w:hAnsi="Times New Roman" w:cs="Times New Roman"/>
                <w:bCs/>
                <w:color w:val="auto"/>
              </w:rPr>
            </w:pPr>
            <w:r w:rsidRPr="00E45877">
              <w:rPr>
                <w:rFonts w:ascii="Times New Roman" w:hAnsi="Times New Roman" w:cs="Times New Roman"/>
                <w:bCs/>
                <w:color w:val="auto"/>
              </w:rPr>
              <w:t>0,5</w:t>
            </w:r>
          </w:p>
        </w:tc>
        <w:tc>
          <w:tcPr>
            <w:tcW w:w="1134" w:type="dxa"/>
          </w:tcPr>
          <w:p w:rsidR="001B46C8" w:rsidRPr="00E45877" w:rsidRDefault="001B46C8" w:rsidP="00B336B8">
            <w:pPr>
              <w:jc w:val="center"/>
              <w:rPr>
                <w:rFonts w:ascii="Times New Roman" w:hAnsi="Times New Roman" w:cs="Times New Roman"/>
                <w:color w:val="auto"/>
              </w:rPr>
            </w:pPr>
          </w:p>
        </w:tc>
        <w:tc>
          <w:tcPr>
            <w:tcW w:w="1276" w:type="dxa"/>
          </w:tcPr>
          <w:p w:rsidR="001B46C8" w:rsidRPr="001855A8" w:rsidRDefault="001B46C8" w:rsidP="00B336B8">
            <w:pPr>
              <w:jc w:val="center"/>
              <w:rPr>
                <w:rFonts w:ascii="Times New Roman" w:hAnsi="Times New Roman" w:cs="Times New Roman"/>
                <w:b/>
                <w:color w:val="auto"/>
              </w:rPr>
            </w:pPr>
            <w:r w:rsidRPr="001855A8">
              <w:rPr>
                <w:rFonts w:ascii="Times New Roman" w:hAnsi="Times New Roman" w:cs="Times New Roman"/>
                <w:b/>
                <w:color w:val="auto"/>
              </w:rPr>
              <w:t>1</w:t>
            </w:r>
            <w:r w:rsidR="000C43B5">
              <w:rPr>
                <w:rFonts w:ascii="Times New Roman" w:hAnsi="Times New Roman" w:cs="Times New Roman"/>
                <w:b/>
                <w:color w:val="auto"/>
              </w:rPr>
              <w:t>,5</w:t>
            </w:r>
          </w:p>
        </w:tc>
      </w:tr>
      <w:tr w:rsidR="001B46C8" w:rsidRPr="001855A8" w:rsidTr="00B336B8">
        <w:trPr>
          <w:trHeight w:val="375"/>
          <w:jc w:val="center"/>
        </w:trPr>
        <w:tc>
          <w:tcPr>
            <w:tcW w:w="4011" w:type="dxa"/>
            <w:gridSpan w:val="2"/>
          </w:tcPr>
          <w:p w:rsidR="001B46C8" w:rsidRPr="001855A8" w:rsidRDefault="00E45877" w:rsidP="00B336B8">
            <w:pPr>
              <w:contextualSpacing/>
              <w:rPr>
                <w:rFonts w:ascii="Times New Roman" w:hAnsi="Times New Roman" w:cs="Times New Roman"/>
                <w:color w:val="auto"/>
              </w:rPr>
            </w:pPr>
            <w:r>
              <w:rPr>
                <w:rFonts w:ascii="Times New Roman" w:hAnsi="Times New Roman" w:cs="Times New Roman"/>
                <w:color w:val="auto"/>
              </w:rPr>
              <w:t>«Робототехника»</w:t>
            </w:r>
          </w:p>
        </w:tc>
        <w:tc>
          <w:tcPr>
            <w:tcW w:w="917" w:type="dxa"/>
          </w:tcPr>
          <w:p w:rsidR="001B46C8" w:rsidRPr="00E45877" w:rsidRDefault="00E45877" w:rsidP="00B336B8">
            <w:pPr>
              <w:tabs>
                <w:tab w:val="left" w:pos="4500"/>
                <w:tab w:val="left" w:pos="9180"/>
                <w:tab w:val="left" w:pos="9360"/>
              </w:tabs>
              <w:jc w:val="center"/>
              <w:rPr>
                <w:rFonts w:ascii="Times New Roman" w:hAnsi="Times New Roman" w:cs="Times New Roman"/>
                <w:bCs/>
                <w:color w:val="auto"/>
              </w:rPr>
            </w:pPr>
            <w:r>
              <w:rPr>
                <w:rFonts w:ascii="Times New Roman" w:hAnsi="Times New Roman" w:cs="Times New Roman"/>
                <w:bCs/>
                <w:color w:val="auto"/>
              </w:rPr>
              <w:t>1</w:t>
            </w:r>
          </w:p>
        </w:tc>
        <w:tc>
          <w:tcPr>
            <w:tcW w:w="927" w:type="dxa"/>
          </w:tcPr>
          <w:p w:rsidR="001B46C8" w:rsidRPr="00E45877" w:rsidRDefault="00E45877" w:rsidP="00B336B8">
            <w:pPr>
              <w:tabs>
                <w:tab w:val="left" w:pos="4500"/>
                <w:tab w:val="left" w:pos="9180"/>
                <w:tab w:val="left" w:pos="9360"/>
              </w:tabs>
              <w:jc w:val="center"/>
              <w:rPr>
                <w:rFonts w:ascii="Times New Roman" w:hAnsi="Times New Roman" w:cs="Times New Roman"/>
                <w:bCs/>
                <w:color w:val="auto"/>
              </w:rPr>
            </w:pPr>
            <w:r>
              <w:rPr>
                <w:rFonts w:ascii="Times New Roman" w:hAnsi="Times New Roman" w:cs="Times New Roman"/>
                <w:bCs/>
                <w:color w:val="auto"/>
              </w:rPr>
              <w:t>1</w:t>
            </w:r>
          </w:p>
        </w:tc>
        <w:tc>
          <w:tcPr>
            <w:tcW w:w="1084" w:type="dxa"/>
          </w:tcPr>
          <w:p w:rsidR="001B46C8" w:rsidRPr="00E45877" w:rsidRDefault="00E45877" w:rsidP="00B336B8">
            <w:pPr>
              <w:tabs>
                <w:tab w:val="left" w:pos="4500"/>
                <w:tab w:val="left" w:pos="9180"/>
                <w:tab w:val="left" w:pos="9360"/>
              </w:tabs>
              <w:jc w:val="center"/>
              <w:rPr>
                <w:rFonts w:ascii="Times New Roman" w:hAnsi="Times New Roman" w:cs="Times New Roman"/>
                <w:bCs/>
                <w:color w:val="auto"/>
              </w:rPr>
            </w:pPr>
            <w:r>
              <w:rPr>
                <w:rFonts w:ascii="Times New Roman" w:hAnsi="Times New Roman" w:cs="Times New Roman"/>
                <w:bCs/>
                <w:color w:val="auto"/>
              </w:rPr>
              <w:t>1</w:t>
            </w:r>
          </w:p>
        </w:tc>
        <w:tc>
          <w:tcPr>
            <w:tcW w:w="1275"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p>
        </w:tc>
        <w:tc>
          <w:tcPr>
            <w:tcW w:w="1134" w:type="dxa"/>
          </w:tcPr>
          <w:p w:rsidR="001B46C8" w:rsidRPr="00E45877" w:rsidRDefault="001B46C8" w:rsidP="00B336B8">
            <w:pPr>
              <w:jc w:val="center"/>
              <w:rPr>
                <w:rFonts w:ascii="Times New Roman" w:hAnsi="Times New Roman" w:cs="Times New Roman"/>
                <w:color w:val="auto"/>
              </w:rPr>
            </w:pPr>
          </w:p>
        </w:tc>
        <w:tc>
          <w:tcPr>
            <w:tcW w:w="1276" w:type="dxa"/>
          </w:tcPr>
          <w:p w:rsidR="001B46C8" w:rsidRPr="001855A8" w:rsidRDefault="00E45877" w:rsidP="00B336B8">
            <w:pPr>
              <w:jc w:val="center"/>
              <w:rPr>
                <w:rFonts w:ascii="Times New Roman" w:hAnsi="Times New Roman" w:cs="Times New Roman"/>
                <w:b/>
                <w:color w:val="auto"/>
              </w:rPr>
            </w:pPr>
            <w:r>
              <w:rPr>
                <w:rFonts w:ascii="Times New Roman" w:hAnsi="Times New Roman" w:cs="Times New Roman"/>
                <w:b/>
                <w:color w:val="auto"/>
              </w:rPr>
              <w:t>3</w:t>
            </w:r>
          </w:p>
        </w:tc>
      </w:tr>
      <w:tr w:rsidR="001B46C8" w:rsidRPr="001855A8" w:rsidTr="00B336B8">
        <w:trPr>
          <w:trHeight w:val="375"/>
          <w:jc w:val="center"/>
        </w:trPr>
        <w:tc>
          <w:tcPr>
            <w:tcW w:w="4011" w:type="dxa"/>
            <w:gridSpan w:val="2"/>
          </w:tcPr>
          <w:p w:rsidR="001B46C8" w:rsidRPr="001855A8" w:rsidRDefault="00E45877" w:rsidP="00B336B8">
            <w:pPr>
              <w:contextualSpacing/>
              <w:rPr>
                <w:rFonts w:ascii="Times New Roman" w:hAnsi="Times New Roman" w:cs="Times New Roman"/>
                <w:color w:val="auto"/>
              </w:rPr>
            </w:pPr>
            <w:r>
              <w:rPr>
                <w:rFonts w:ascii="Times New Roman" w:hAnsi="Times New Roman" w:cs="Times New Roman"/>
                <w:color w:val="auto"/>
              </w:rPr>
              <w:lastRenderedPageBreak/>
              <w:t>«Сложные вопросы математики»</w:t>
            </w:r>
          </w:p>
        </w:tc>
        <w:tc>
          <w:tcPr>
            <w:tcW w:w="917"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p>
        </w:tc>
        <w:tc>
          <w:tcPr>
            <w:tcW w:w="927"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p>
        </w:tc>
        <w:tc>
          <w:tcPr>
            <w:tcW w:w="1084" w:type="dxa"/>
          </w:tcPr>
          <w:p w:rsidR="001B46C8" w:rsidRPr="00E45877" w:rsidRDefault="00E45877" w:rsidP="00B336B8">
            <w:pPr>
              <w:tabs>
                <w:tab w:val="left" w:pos="4500"/>
                <w:tab w:val="left" w:pos="9180"/>
                <w:tab w:val="left" w:pos="9360"/>
              </w:tabs>
              <w:jc w:val="center"/>
              <w:rPr>
                <w:rFonts w:ascii="Times New Roman" w:hAnsi="Times New Roman" w:cs="Times New Roman"/>
                <w:bCs/>
                <w:color w:val="auto"/>
              </w:rPr>
            </w:pPr>
            <w:r>
              <w:rPr>
                <w:rFonts w:ascii="Times New Roman" w:hAnsi="Times New Roman" w:cs="Times New Roman"/>
                <w:bCs/>
                <w:color w:val="auto"/>
              </w:rPr>
              <w:t>1</w:t>
            </w:r>
          </w:p>
        </w:tc>
        <w:tc>
          <w:tcPr>
            <w:tcW w:w="1275" w:type="dxa"/>
          </w:tcPr>
          <w:p w:rsidR="001B46C8" w:rsidRPr="00E45877" w:rsidRDefault="001B46C8" w:rsidP="00B336B8">
            <w:pPr>
              <w:tabs>
                <w:tab w:val="left" w:pos="4500"/>
                <w:tab w:val="left" w:pos="9180"/>
                <w:tab w:val="left" w:pos="9360"/>
              </w:tabs>
              <w:jc w:val="center"/>
              <w:rPr>
                <w:rFonts w:ascii="Times New Roman" w:hAnsi="Times New Roman" w:cs="Times New Roman"/>
                <w:bCs/>
                <w:color w:val="auto"/>
              </w:rPr>
            </w:pPr>
          </w:p>
        </w:tc>
        <w:tc>
          <w:tcPr>
            <w:tcW w:w="1134" w:type="dxa"/>
          </w:tcPr>
          <w:p w:rsidR="001B46C8" w:rsidRPr="00E45877" w:rsidRDefault="001B46C8" w:rsidP="00B336B8">
            <w:pPr>
              <w:jc w:val="center"/>
              <w:rPr>
                <w:rFonts w:ascii="Times New Roman" w:hAnsi="Times New Roman" w:cs="Times New Roman"/>
                <w:color w:val="auto"/>
              </w:rPr>
            </w:pPr>
          </w:p>
        </w:tc>
        <w:tc>
          <w:tcPr>
            <w:tcW w:w="1276" w:type="dxa"/>
          </w:tcPr>
          <w:p w:rsidR="001B46C8" w:rsidRPr="001855A8" w:rsidRDefault="00E45877" w:rsidP="00B336B8">
            <w:pPr>
              <w:jc w:val="center"/>
              <w:rPr>
                <w:rFonts w:ascii="Times New Roman" w:hAnsi="Times New Roman" w:cs="Times New Roman"/>
                <w:b/>
                <w:color w:val="auto"/>
              </w:rPr>
            </w:pPr>
            <w:r>
              <w:rPr>
                <w:rFonts w:ascii="Times New Roman" w:hAnsi="Times New Roman" w:cs="Times New Roman"/>
                <w:b/>
                <w:color w:val="auto"/>
              </w:rPr>
              <w:t>1</w:t>
            </w:r>
          </w:p>
        </w:tc>
      </w:tr>
      <w:tr w:rsidR="00E45877" w:rsidRPr="001855A8" w:rsidTr="00B336B8">
        <w:trPr>
          <w:trHeight w:val="375"/>
          <w:jc w:val="center"/>
        </w:trPr>
        <w:tc>
          <w:tcPr>
            <w:tcW w:w="4011" w:type="dxa"/>
            <w:gridSpan w:val="2"/>
          </w:tcPr>
          <w:p w:rsidR="00E45877" w:rsidRDefault="00E45877" w:rsidP="00B336B8">
            <w:pPr>
              <w:contextualSpacing/>
              <w:rPr>
                <w:rFonts w:ascii="Times New Roman" w:hAnsi="Times New Roman" w:cs="Times New Roman"/>
                <w:color w:val="auto"/>
              </w:rPr>
            </w:pPr>
            <w:r>
              <w:rPr>
                <w:rFonts w:ascii="Times New Roman" w:hAnsi="Times New Roman" w:cs="Times New Roman"/>
                <w:color w:val="auto"/>
              </w:rPr>
              <w:t xml:space="preserve">«Задачи с практическим содержанием» </w:t>
            </w:r>
          </w:p>
        </w:tc>
        <w:tc>
          <w:tcPr>
            <w:tcW w:w="917" w:type="dxa"/>
          </w:tcPr>
          <w:p w:rsidR="00E45877" w:rsidRPr="00E45877" w:rsidRDefault="00E45877" w:rsidP="00B336B8">
            <w:pPr>
              <w:tabs>
                <w:tab w:val="left" w:pos="4500"/>
                <w:tab w:val="left" w:pos="9180"/>
                <w:tab w:val="left" w:pos="9360"/>
              </w:tabs>
              <w:jc w:val="center"/>
              <w:rPr>
                <w:rFonts w:ascii="Times New Roman" w:hAnsi="Times New Roman" w:cs="Times New Roman"/>
                <w:bCs/>
                <w:color w:val="auto"/>
              </w:rPr>
            </w:pPr>
          </w:p>
        </w:tc>
        <w:tc>
          <w:tcPr>
            <w:tcW w:w="927" w:type="dxa"/>
          </w:tcPr>
          <w:p w:rsidR="00E45877" w:rsidRPr="00E45877" w:rsidRDefault="00E45877" w:rsidP="00B336B8">
            <w:pPr>
              <w:tabs>
                <w:tab w:val="left" w:pos="4500"/>
                <w:tab w:val="left" w:pos="9180"/>
                <w:tab w:val="left" w:pos="9360"/>
              </w:tabs>
              <w:jc w:val="center"/>
              <w:rPr>
                <w:rFonts w:ascii="Times New Roman" w:hAnsi="Times New Roman" w:cs="Times New Roman"/>
                <w:bCs/>
                <w:color w:val="auto"/>
              </w:rPr>
            </w:pPr>
          </w:p>
        </w:tc>
        <w:tc>
          <w:tcPr>
            <w:tcW w:w="1084" w:type="dxa"/>
          </w:tcPr>
          <w:p w:rsidR="00E45877" w:rsidRDefault="00E45877" w:rsidP="00B336B8">
            <w:pPr>
              <w:tabs>
                <w:tab w:val="left" w:pos="4500"/>
                <w:tab w:val="left" w:pos="9180"/>
                <w:tab w:val="left" w:pos="9360"/>
              </w:tabs>
              <w:jc w:val="center"/>
              <w:rPr>
                <w:rFonts w:ascii="Times New Roman" w:hAnsi="Times New Roman" w:cs="Times New Roman"/>
                <w:bCs/>
                <w:color w:val="auto"/>
              </w:rPr>
            </w:pPr>
          </w:p>
        </w:tc>
        <w:tc>
          <w:tcPr>
            <w:tcW w:w="1275" w:type="dxa"/>
          </w:tcPr>
          <w:p w:rsidR="00E45877" w:rsidRPr="00E45877" w:rsidRDefault="00E45877" w:rsidP="00B336B8">
            <w:pPr>
              <w:tabs>
                <w:tab w:val="left" w:pos="4500"/>
                <w:tab w:val="left" w:pos="9180"/>
                <w:tab w:val="left" w:pos="9360"/>
              </w:tabs>
              <w:jc w:val="center"/>
              <w:rPr>
                <w:rFonts w:ascii="Times New Roman" w:hAnsi="Times New Roman" w:cs="Times New Roman"/>
                <w:bCs/>
                <w:color w:val="auto"/>
              </w:rPr>
            </w:pPr>
          </w:p>
        </w:tc>
        <w:tc>
          <w:tcPr>
            <w:tcW w:w="1134" w:type="dxa"/>
          </w:tcPr>
          <w:p w:rsidR="00E45877" w:rsidRPr="00E45877" w:rsidRDefault="00E45877" w:rsidP="00B336B8">
            <w:pPr>
              <w:jc w:val="center"/>
              <w:rPr>
                <w:rFonts w:ascii="Times New Roman" w:hAnsi="Times New Roman" w:cs="Times New Roman"/>
                <w:color w:val="auto"/>
              </w:rPr>
            </w:pPr>
            <w:r>
              <w:rPr>
                <w:rFonts w:ascii="Times New Roman" w:hAnsi="Times New Roman" w:cs="Times New Roman"/>
                <w:color w:val="auto"/>
              </w:rPr>
              <w:t>1</w:t>
            </w:r>
          </w:p>
        </w:tc>
        <w:tc>
          <w:tcPr>
            <w:tcW w:w="1276" w:type="dxa"/>
          </w:tcPr>
          <w:p w:rsidR="00E45877" w:rsidRDefault="00E45877" w:rsidP="00B336B8">
            <w:pPr>
              <w:jc w:val="center"/>
              <w:rPr>
                <w:rFonts w:ascii="Times New Roman" w:hAnsi="Times New Roman" w:cs="Times New Roman"/>
                <w:b/>
                <w:color w:val="auto"/>
              </w:rPr>
            </w:pPr>
            <w:r>
              <w:rPr>
                <w:rFonts w:ascii="Times New Roman" w:hAnsi="Times New Roman" w:cs="Times New Roman"/>
                <w:b/>
                <w:color w:val="auto"/>
              </w:rPr>
              <w:t>1</w:t>
            </w:r>
          </w:p>
        </w:tc>
      </w:tr>
      <w:tr w:rsidR="00E45877" w:rsidRPr="001855A8" w:rsidTr="00B336B8">
        <w:trPr>
          <w:trHeight w:val="375"/>
          <w:jc w:val="center"/>
        </w:trPr>
        <w:tc>
          <w:tcPr>
            <w:tcW w:w="4011" w:type="dxa"/>
            <w:gridSpan w:val="2"/>
          </w:tcPr>
          <w:p w:rsidR="00E45877" w:rsidRDefault="00E45877" w:rsidP="00B336B8">
            <w:pPr>
              <w:contextualSpacing/>
              <w:rPr>
                <w:rFonts w:ascii="Times New Roman" w:hAnsi="Times New Roman" w:cs="Times New Roman"/>
                <w:color w:val="auto"/>
              </w:rPr>
            </w:pPr>
            <w:r>
              <w:rPr>
                <w:rFonts w:ascii="Times New Roman" w:hAnsi="Times New Roman" w:cs="Times New Roman"/>
                <w:color w:val="auto"/>
              </w:rPr>
              <w:t>«Введение в проектную деятельность»</w:t>
            </w:r>
          </w:p>
        </w:tc>
        <w:tc>
          <w:tcPr>
            <w:tcW w:w="917" w:type="dxa"/>
          </w:tcPr>
          <w:p w:rsidR="00E45877" w:rsidRPr="00E45877" w:rsidRDefault="00E45877" w:rsidP="00B336B8">
            <w:pPr>
              <w:tabs>
                <w:tab w:val="left" w:pos="4500"/>
                <w:tab w:val="left" w:pos="9180"/>
                <w:tab w:val="left" w:pos="9360"/>
              </w:tabs>
              <w:jc w:val="center"/>
              <w:rPr>
                <w:rFonts w:ascii="Times New Roman" w:hAnsi="Times New Roman" w:cs="Times New Roman"/>
                <w:bCs/>
                <w:color w:val="auto"/>
              </w:rPr>
            </w:pPr>
          </w:p>
        </w:tc>
        <w:tc>
          <w:tcPr>
            <w:tcW w:w="927" w:type="dxa"/>
          </w:tcPr>
          <w:p w:rsidR="00E45877" w:rsidRPr="00E45877" w:rsidRDefault="00E45877" w:rsidP="00B336B8">
            <w:pPr>
              <w:tabs>
                <w:tab w:val="left" w:pos="4500"/>
                <w:tab w:val="left" w:pos="9180"/>
                <w:tab w:val="left" w:pos="9360"/>
              </w:tabs>
              <w:jc w:val="center"/>
              <w:rPr>
                <w:rFonts w:ascii="Times New Roman" w:hAnsi="Times New Roman" w:cs="Times New Roman"/>
                <w:bCs/>
                <w:color w:val="auto"/>
              </w:rPr>
            </w:pPr>
          </w:p>
        </w:tc>
        <w:tc>
          <w:tcPr>
            <w:tcW w:w="1084" w:type="dxa"/>
          </w:tcPr>
          <w:p w:rsidR="00E45877" w:rsidRDefault="00E45877" w:rsidP="00B336B8">
            <w:pPr>
              <w:tabs>
                <w:tab w:val="left" w:pos="4500"/>
                <w:tab w:val="left" w:pos="9180"/>
                <w:tab w:val="left" w:pos="9360"/>
              </w:tabs>
              <w:jc w:val="center"/>
              <w:rPr>
                <w:rFonts w:ascii="Times New Roman" w:hAnsi="Times New Roman" w:cs="Times New Roman"/>
                <w:bCs/>
                <w:color w:val="auto"/>
              </w:rPr>
            </w:pPr>
          </w:p>
        </w:tc>
        <w:tc>
          <w:tcPr>
            <w:tcW w:w="1275" w:type="dxa"/>
          </w:tcPr>
          <w:p w:rsidR="00E45877" w:rsidRPr="00E45877" w:rsidRDefault="00E45877" w:rsidP="00B336B8">
            <w:pPr>
              <w:tabs>
                <w:tab w:val="left" w:pos="4500"/>
                <w:tab w:val="left" w:pos="9180"/>
                <w:tab w:val="left" w:pos="9360"/>
              </w:tabs>
              <w:jc w:val="center"/>
              <w:rPr>
                <w:rFonts w:ascii="Times New Roman" w:hAnsi="Times New Roman" w:cs="Times New Roman"/>
                <w:bCs/>
                <w:color w:val="auto"/>
              </w:rPr>
            </w:pPr>
          </w:p>
        </w:tc>
        <w:tc>
          <w:tcPr>
            <w:tcW w:w="1134" w:type="dxa"/>
          </w:tcPr>
          <w:p w:rsidR="00E45877" w:rsidRPr="00E45877" w:rsidRDefault="00E45877" w:rsidP="00B336B8">
            <w:pPr>
              <w:jc w:val="center"/>
              <w:rPr>
                <w:rFonts w:ascii="Times New Roman" w:hAnsi="Times New Roman" w:cs="Times New Roman"/>
                <w:color w:val="auto"/>
              </w:rPr>
            </w:pPr>
            <w:r>
              <w:rPr>
                <w:rFonts w:ascii="Times New Roman" w:hAnsi="Times New Roman" w:cs="Times New Roman"/>
                <w:color w:val="auto"/>
              </w:rPr>
              <w:t>1</w:t>
            </w:r>
          </w:p>
        </w:tc>
        <w:tc>
          <w:tcPr>
            <w:tcW w:w="1276" w:type="dxa"/>
          </w:tcPr>
          <w:p w:rsidR="00E45877" w:rsidRDefault="00E45877" w:rsidP="00B336B8">
            <w:pPr>
              <w:jc w:val="center"/>
              <w:rPr>
                <w:rFonts w:ascii="Times New Roman" w:hAnsi="Times New Roman" w:cs="Times New Roman"/>
                <w:b/>
                <w:color w:val="auto"/>
              </w:rPr>
            </w:pPr>
            <w:r>
              <w:rPr>
                <w:rFonts w:ascii="Times New Roman" w:hAnsi="Times New Roman" w:cs="Times New Roman"/>
                <w:b/>
                <w:color w:val="auto"/>
              </w:rPr>
              <w:t>1</w:t>
            </w:r>
          </w:p>
        </w:tc>
      </w:tr>
      <w:tr w:rsidR="00E45877" w:rsidRPr="001855A8" w:rsidTr="00B336B8">
        <w:trPr>
          <w:trHeight w:val="375"/>
          <w:jc w:val="center"/>
        </w:trPr>
        <w:tc>
          <w:tcPr>
            <w:tcW w:w="4011" w:type="dxa"/>
            <w:gridSpan w:val="2"/>
          </w:tcPr>
          <w:p w:rsidR="00E45877" w:rsidRDefault="00E45877" w:rsidP="00B336B8">
            <w:pPr>
              <w:contextualSpacing/>
              <w:rPr>
                <w:rFonts w:ascii="Times New Roman" w:hAnsi="Times New Roman" w:cs="Times New Roman"/>
                <w:color w:val="auto"/>
              </w:rPr>
            </w:pPr>
            <w:r>
              <w:rPr>
                <w:rFonts w:ascii="Times New Roman" w:hAnsi="Times New Roman" w:cs="Times New Roman"/>
                <w:color w:val="auto"/>
              </w:rPr>
              <w:t>«Мир профессий»</w:t>
            </w:r>
          </w:p>
        </w:tc>
        <w:tc>
          <w:tcPr>
            <w:tcW w:w="917" w:type="dxa"/>
          </w:tcPr>
          <w:p w:rsidR="00E45877" w:rsidRPr="00E45877" w:rsidRDefault="00E45877" w:rsidP="00B336B8">
            <w:pPr>
              <w:tabs>
                <w:tab w:val="left" w:pos="4500"/>
                <w:tab w:val="left" w:pos="9180"/>
                <w:tab w:val="left" w:pos="9360"/>
              </w:tabs>
              <w:jc w:val="center"/>
              <w:rPr>
                <w:rFonts w:ascii="Times New Roman" w:hAnsi="Times New Roman" w:cs="Times New Roman"/>
                <w:bCs/>
                <w:color w:val="auto"/>
              </w:rPr>
            </w:pPr>
            <w:r>
              <w:rPr>
                <w:rFonts w:ascii="Times New Roman" w:hAnsi="Times New Roman" w:cs="Times New Roman"/>
                <w:bCs/>
                <w:color w:val="auto"/>
              </w:rPr>
              <w:t>1</w:t>
            </w:r>
          </w:p>
        </w:tc>
        <w:tc>
          <w:tcPr>
            <w:tcW w:w="927" w:type="dxa"/>
          </w:tcPr>
          <w:p w:rsidR="00E45877" w:rsidRPr="00E45877" w:rsidRDefault="00E45877" w:rsidP="00B336B8">
            <w:pPr>
              <w:tabs>
                <w:tab w:val="left" w:pos="4500"/>
                <w:tab w:val="left" w:pos="9180"/>
                <w:tab w:val="left" w:pos="9360"/>
              </w:tabs>
              <w:jc w:val="center"/>
              <w:rPr>
                <w:rFonts w:ascii="Times New Roman" w:hAnsi="Times New Roman" w:cs="Times New Roman"/>
                <w:bCs/>
                <w:color w:val="auto"/>
              </w:rPr>
            </w:pPr>
          </w:p>
        </w:tc>
        <w:tc>
          <w:tcPr>
            <w:tcW w:w="1084" w:type="dxa"/>
          </w:tcPr>
          <w:p w:rsidR="00E45877" w:rsidRDefault="00E45877" w:rsidP="00B336B8">
            <w:pPr>
              <w:tabs>
                <w:tab w:val="left" w:pos="4500"/>
                <w:tab w:val="left" w:pos="9180"/>
                <w:tab w:val="left" w:pos="9360"/>
              </w:tabs>
              <w:jc w:val="center"/>
              <w:rPr>
                <w:rFonts w:ascii="Times New Roman" w:hAnsi="Times New Roman" w:cs="Times New Roman"/>
                <w:bCs/>
                <w:color w:val="auto"/>
              </w:rPr>
            </w:pPr>
          </w:p>
        </w:tc>
        <w:tc>
          <w:tcPr>
            <w:tcW w:w="1275" w:type="dxa"/>
          </w:tcPr>
          <w:p w:rsidR="00E45877" w:rsidRPr="00E45877" w:rsidRDefault="00E45877" w:rsidP="00B336B8">
            <w:pPr>
              <w:tabs>
                <w:tab w:val="left" w:pos="4500"/>
                <w:tab w:val="left" w:pos="9180"/>
                <w:tab w:val="left" w:pos="9360"/>
              </w:tabs>
              <w:jc w:val="center"/>
              <w:rPr>
                <w:rFonts w:ascii="Times New Roman" w:hAnsi="Times New Roman" w:cs="Times New Roman"/>
                <w:bCs/>
                <w:color w:val="auto"/>
              </w:rPr>
            </w:pPr>
          </w:p>
        </w:tc>
        <w:tc>
          <w:tcPr>
            <w:tcW w:w="1134" w:type="dxa"/>
          </w:tcPr>
          <w:p w:rsidR="00E45877" w:rsidRDefault="00E45877" w:rsidP="00B336B8">
            <w:pPr>
              <w:jc w:val="center"/>
              <w:rPr>
                <w:rFonts w:ascii="Times New Roman" w:hAnsi="Times New Roman" w:cs="Times New Roman"/>
                <w:color w:val="auto"/>
              </w:rPr>
            </w:pPr>
          </w:p>
        </w:tc>
        <w:tc>
          <w:tcPr>
            <w:tcW w:w="1276" w:type="dxa"/>
          </w:tcPr>
          <w:p w:rsidR="00E45877" w:rsidRDefault="00E45877" w:rsidP="00B336B8">
            <w:pPr>
              <w:jc w:val="center"/>
              <w:rPr>
                <w:rFonts w:ascii="Times New Roman" w:hAnsi="Times New Roman" w:cs="Times New Roman"/>
                <w:b/>
                <w:color w:val="auto"/>
              </w:rPr>
            </w:pPr>
            <w:r>
              <w:rPr>
                <w:rFonts w:ascii="Times New Roman" w:hAnsi="Times New Roman" w:cs="Times New Roman"/>
                <w:b/>
                <w:color w:val="auto"/>
              </w:rPr>
              <w:t>1</w:t>
            </w:r>
          </w:p>
        </w:tc>
      </w:tr>
      <w:tr w:rsidR="00E45877" w:rsidRPr="001855A8" w:rsidTr="00B336B8">
        <w:trPr>
          <w:trHeight w:val="375"/>
          <w:jc w:val="center"/>
        </w:trPr>
        <w:tc>
          <w:tcPr>
            <w:tcW w:w="4011" w:type="dxa"/>
            <w:gridSpan w:val="2"/>
          </w:tcPr>
          <w:p w:rsidR="00E45877" w:rsidRDefault="00E45877" w:rsidP="00B336B8">
            <w:pPr>
              <w:contextualSpacing/>
              <w:rPr>
                <w:rFonts w:ascii="Times New Roman" w:hAnsi="Times New Roman" w:cs="Times New Roman"/>
                <w:color w:val="auto"/>
              </w:rPr>
            </w:pPr>
            <w:r>
              <w:rPr>
                <w:rFonts w:ascii="Times New Roman" w:hAnsi="Times New Roman" w:cs="Times New Roman"/>
                <w:color w:val="auto"/>
              </w:rPr>
              <w:t xml:space="preserve">«Кружок «ЮИД»» </w:t>
            </w:r>
          </w:p>
        </w:tc>
        <w:tc>
          <w:tcPr>
            <w:tcW w:w="917" w:type="dxa"/>
          </w:tcPr>
          <w:p w:rsidR="00E45877" w:rsidRDefault="00E45877" w:rsidP="00B336B8">
            <w:pPr>
              <w:tabs>
                <w:tab w:val="left" w:pos="4500"/>
                <w:tab w:val="left" w:pos="9180"/>
                <w:tab w:val="left" w:pos="9360"/>
              </w:tabs>
              <w:jc w:val="center"/>
              <w:rPr>
                <w:rFonts w:ascii="Times New Roman" w:hAnsi="Times New Roman" w:cs="Times New Roman"/>
                <w:bCs/>
                <w:color w:val="auto"/>
              </w:rPr>
            </w:pPr>
            <w:r>
              <w:rPr>
                <w:rFonts w:ascii="Times New Roman" w:hAnsi="Times New Roman" w:cs="Times New Roman"/>
                <w:bCs/>
                <w:color w:val="auto"/>
              </w:rPr>
              <w:t>1</w:t>
            </w:r>
          </w:p>
        </w:tc>
        <w:tc>
          <w:tcPr>
            <w:tcW w:w="927" w:type="dxa"/>
          </w:tcPr>
          <w:p w:rsidR="00E45877" w:rsidRPr="00E45877" w:rsidRDefault="00E45877" w:rsidP="00B336B8">
            <w:pPr>
              <w:tabs>
                <w:tab w:val="left" w:pos="4500"/>
                <w:tab w:val="left" w:pos="9180"/>
                <w:tab w:val="left" w:pos="9360"/>
              </w:tabs>
              <w:jc w:val="center"/>
              <w:rPr>
                <w:rFonts w:ascii="Times New Roman" w:hAnsi="Times New Roman" w:cs="Times New Roman"/>
                <w:bCs/>
                <w:color w:val="auto"/>
              </w:rPr>
            </w:pPr>
          </w:p>
        </w:tc>
        <w:tc>
          <w:tcPr>
            <w:tcW w:w="1084" w:type="dxa"/>
          </w:tcPr>
          <w:p w:rsidR="00E45877" w:rsidRDefault="00E45877" w:rsidP="00B336B8">
            <w:pPr>
              <w:tabs>
                <w:tab w:val="left" w:pos="4500"/>
                <w:tab w:val="left" w:pos="9180"/>
                <w:tab w:val="left" w:pos="9360"/>
              </w:tabs>
              <w:jc w:val="center"/>
              <w:rPr>
                <w:rFonts w:ascii="Times New Roman" w:hAnsi="Times New Roman" w:cs="Times New Roman"/>
                <w:bCs/>
                <w:color w:val="auto"/>
              </w:rPr>
            </w:pPr>
          </w:p>
        </w:tc>
        <w:tc>
          <w:tcPr>
            <w:tcW w:w="1275" w:type="dxa"/>
          </w:tcPr>
          <w:p w:rsidR="00E45877" w:rsidRPr="00E45877" w:rsidRDefault="00E45877" w:rsidP="00B336B8">
            <w:pPr>
              <w:tabs>
                <w:tab w:val="left" w:pos="4500"/>
                <w:tab w:val="left" w:pos="9180"/>
                <w:tab w:val="left" w:pos="9360"/>
              </w:tabs>
              <w:jc w:val="center"/>
              <w:rPr>
                <w:rFonts w:ascii="Times New Roman" w:hAnsi="Times New Roman" w:cs="Times New Roman"/>
                <w:bCs/>
                <w:color w:val="auto"/>
              </w:rPr>
            </w:pPr>
          </w:p>
        </w:tc>
        <w:tc>
          <w:tcPr>
            <w:tcW w:w="1134" w:type="dxa"/>
          </w:tcPr>
          <w:p w:rsidR="00E45877" w:rsidRDefault="00E45877" w:rsidP="00B336B8">
            <w:pPr>
              <w:jc w:val="center"/>
              <w:rPr>
                <w:rFonts w:ascii="Times New Roman" w:hAnsi="Times New Roman" w:cs="Times New Roman"/>
                <w:color w:val="auto"/>
              </w:rPr>
            </w:pPr>
          </w:p>
        </w:tc>
        <w:tc>
          <w:tcPr>
            <w:tcW w:w="1276" w:type="dxa"/>
          </w:tcPr>
          <w:p w:rsidR="00E45877" w:rsidRDefault="00E45877" w:rsidP="00B336B8">
            <w:pPr>
              <w:jc w:val="center"/>
              <w:rPr>
                <w:rFonts w:ascii="Times New Roman" w:hAnsi="Times New Roman" w:cs="Times New Roman"/>
                <w:b/>
                <w:color w:val="auto"/>
              </w:rPr>
            </w:pPr>
            <w:r>
              <w:rPr>
                <w:rFonts w:ascii="Times New Roman" w:hAnsi="Times New Roman" w:cs="Times New Roman"/>
                <w:b/>
                <w:color w:val="auto"/>
              </w:rPr>
              <w:t>1</w:t>
            </w:r>
          </w:p>
        </w:tc>
      </w:tr>
      <w:tr w:rsidR="00E45877" w:rsidRPr="001855A8" w:rsidTr="00B336B8">
        <w:trPr>
          <w:trHeight w:val="375"/>
          <w:jc w:val="center"/>
        </w:trPr>
        <w:tc>
          <w:tcPr>
            <w:tcW w:w="4011" w:type="dxa"/>
            <w:gridSpan w:val="2"/>
          </w:tcPr>
          <w:p w:rsidR="00E45877" w:rsidRDefault="00E45877" w:rsidP="00B336B8">
            <w:pPr>
              <w:contextualSpacing/>
              <w:rPr>
                <w:rFonts w:ascii="Times New Roman" w:hAnsi="Times New Roman" w:cs="Times New Roman"/>
                <w:color w:val="auto"/>
              </w:rPr>
            </w:pPr>
            <w:r>
              <w:rPr>
                <w:rFonts w:ascii="Times New Roman" w:hAnsi="Times New Roman" w:cs="Times New Roman"/>
                <w:color w:val="auto"/>
              </w:rPr>
              <w:t>«Основы НВП»</w:t>
            </w:r>
          </w:p>
        </w:tc>
        <w:tc>
          <w:tcPr>
            <w:tcW w:w="917" w:type="dxa"/>
          </w:tcPr>
          <w:p w:rsidR="00E45877" w:rsidRDefault="00E45877" w:rsidP="00B336B8">
            <w:pPr>
              <w:tabs>
                <w:tab w:val="left" w:pos="4500"/>
                <w:tab w:val="left" w:pos="9180"/>
                <w:tab w:val="left" w:pos="9360"/>
              </w:tabs>
              <w:jc w:val="center"/>
              <w:rPr>
                <w:rFonts w:ascii="Times New Roman" w:hAnsi="Times New Roman" w:cs="Times New Roman"/>
                <w:bCs/>
                <w:color w:val="auto"/>
              </w:rPr>
            </w:pPr>
          </w:p>
        </w:tc>
        <w:tc>
          <w:tcPr>
            <w:tcW w:w="927" w:type="dxa"/>
          </w:tcPr>
          <w:p w:rsidR="00E45877" w:rsidRPr="00E45877" w:rsidRDefault="00E45877" w:rsidP="00B336B8">
            <w:pPr>
              <w:tabs>
                <w:tab w:val="left" w:pos="4500"/>
                <w:tab w:val="left" w:pos="9180"/>
                <w:tab w:val="left" w:pos="9360"/>
              </w:tabs>
              <w:jc w:val="center"/>
              <w:rPr>
                <w:rFonts w:ascii="Times New Roman" w:hAnsi="Times New Roman" w:cs="Times New Roman"/>
                <w:bCs/>
                <w:color w:val="auto"/>
              </w:rPr>
            </w:pPr>
          </w:p>
        </w:tc>
        <w:tc>
          <w:tcPr>
            <w:tcW w:w="1084" w:type="dxa"/>
          </w:tcPr>
          <w:p w:rsidR="00E45877" w:rsidRDefault="00E45877" w:rsidP="00B336B8">
            <w:pPr>
              <w:tabs>
                <w:tab w:val="left" w:pos="4500"/>
                <w:tab w:val="left" w:pos="9180"/>
                <w:tab w:val="left" w:pos="9360"/>
              </w:tabs>
              <w:jc w:val="center"/>
              <w:rPr>
                <w:rFonts w:ascii="Times New Roman" w:hAnsi="Times New Roman" w:cs="Times New Roman"/>
                <w:bCs/>
                <w:color w:val="auto"/>
              </w:rPr>
            </w:pPr>
            <w:r>
              <w:rPr>
                <w:rFonts w:ascii="Times New Roman" w:hAnsi="Times New Roman" w:cs="Times New Roman"/>
                <w:bCs/>
                <w:color w:val="auto"/>
              </w:rPr>
              <w:t>1</w:t>
            </w:r>
          </w:p>
        </w:tc>
        <w:tc>
          <w:tcPr>
            <w:tcW w:w="1275" w:type="dxa"/>
          </w:tcPr>
          <w:p w:rsidR="00E45877" w:rsidRPr="00E45877" w:rsidRDefault="00E45877" w:rsidP="00B336B8">
            <w:pPr>
              <w:tabs>
                <w:tab w:val="left" w:pos="4500"/>
                <w:tab w:val="left" w:pos="9180"/>
                <w:tab w:val="left" w:pos="9360"/>
              </w:tabs>
              <w:jc w:val="center"/>
              <w:rPr>
                <w:rFonts w:ascii="Times New Roman" w:hAnsi="Times New Roman" w:cs="Times New Roman"/>
                <w:bCs/>
                <w:color w:val="auto"/>
              </w:rPr>
            </w:pPr>
          </w:p>
        </w:tc>
        <w:tc>
          <w:tcPr>
            <w:tcW w:w="1134" w:type="dxa"/>
          </w:tcPr>
          <w:p w:rsidR="00E45877" w:rsidRDefault="00E45877" w:rsidP="00B336B8">
            <w:pPr>
              <w:jc w:val="center"/>
              <w:rPr>
                <w:rFonts w:ascii="Times New Roman" w:hAnsi="Times New Roman" w:cs="Times New Roman"/>
                <w:color w:val="auto"/>
              </w:rPr>
            </w:pPr>
          </w:p>
        </w:tc>
        <w:tc>
          <w:tcPr>
            <w:tcW w:w="1276" w:type="dxa"/>
          </w:tcPr>
          <w:p w:rsidR="00E45877" w:rsidRDefault="00E45877" w:rsidP="00B336B8">
            <w:pPr>
              <w:jc w:val="center"/>
              <w:rPr>
                <w:rFonts w:ascii="Times New Roman" w:hAnsi="Times New Roman" w:cs="Times New Roman"/>
                <w:b/>
                <w:color w:val="auto"/>
              </w:rPr>
            </w:pPr>
            <w:r>
              <w:rPr>
                <w:rFonts w:ascii="Times New Roman" w:hAnsi="Times New Roman" w:cs="Times New Roman"/>
                <w:b/>
                <w:color w:val="auto"/>
              </w:rPr>
              <w:t>1</w:t>
            </w:r>
          </w:p>
        </w:tc>
      </w:tr>
      <w:tr w:rsidR="00E45877" w:rsidRPr="001855A8" w:rsidTr="00B336B8">
        <w:trPr>
          <w:trHeight w:val="375"/>
          <w:jc w:val="center"/>
        </w:trPr>
        <w:tc>
          <w:tcPr>
            <w:tcW w:w="4011" w:type="dxa"/>
            <w:gridSpan w:val="2"/>
          </w:tcPr>
          <w:p w:rsidR="00E45877" w:rsidRDefault="00E45877" w:rsidP="00B336B8">
            <w:pPr>
              <w:contextualSpacing/>
              <w:rPr>
                <w:rFonts w:ascii="Times New Roman" w:hAnsi="Times New Roman" w:cs="Times New Roman"/>
                <w:color w:val="auto"/>
              </w:rPr>
            </w:pPr>
            <w:r>
              <w:rPr>
                <w:rFonts w:ascii="Times New Roman" w:hAnsi="Times New Roman" w:cs="Times New Roman"/>
                <w:color w:val="auto"/>
              </w:rPr>
              <w:t>«Юный пожарный»</w:t>
            </w:r>
          </w:p>
        </w:tc>
        <w:tc>
          <w:tcPr>
            <w:tcW w:w="917" w:type="dxa"/>
          </w:tcPr>
          <w:p w:rsidR="00E45877" w:rsidRDefault="00E45877" w:rsidP="00B336B8">
            <w:pPr>
              <w:tabs>
                <w:tab w:val="left" w:pos="4500"/>
                <w:tab w:val="left" w:pos="9180"/>
                <w:tab w:val="left" w:pos="9360"/>
              </w:tabs>
              <w:jc w:val="center"/>
              <w:rPr>
                <w:rFonts w:ascii="Times New Roman" w:hAnsi="Times New Roman" w:cs="Times New Roman"/>
                <w:bCs/>
                <w:color w:val="auto"/>
              </w:rPr>
            </w:pPr>
          </w:p>
        </w:tc>
        <w:tc>
          <w:tcPr>
            <w:tcW w:w="927" w:type="dxa"/>
          </w:tcPr>
          <w:p w:rsidR="00E45877" w:rsidRPr="00E45877" w:rsidRDefault="00E45877" w:rsidP="00B336B8">
            <w:pPr>
              <w:tabs>
                <w:tab w:val="left" w:pos="4500"/>
                <w:tab w:val="left" w:pos="9180"/>
                <w:tab w:val="left" w:pos="9360"/>
              </w:tabs>
              <w:jc w:val="center"/>
              <w:rPr>
                <w:rFonts w:ascii="Times New Roman" w:hAnsi="Times New Roman" w:cs="Times New Roman"/>
                <w:bCs/>
                <w:color w:val="auto"/>
              </w:rPr>
            </w:pPr>
          </w:p>
        </w:tc>
        <w:tc>
          <w:tcPr>
            <w:tcW w:w="1084" w:type="dxa"/>
          </w:tcPr>
          <w:p w:rsidR="00E45877" w:rsidRDefault="00E45877" w:rsidP="00B336B8">
            <w:pPr>
              <w:tabs>
                <w:tab w:val="left" w:pos="4500"/>
                <w:tab w:val="left" w:pos="9180"/>
                <w:tab w:val="left" w:pos="9360"/>
              </w:tabs>
              <w:jc w:val="center"/>
              <w:rPr>
                <w:rFonts w:ascii="Times New Roman" w:hAnsi="Times New Roman" w:cs="Times New Roman"/>
                <w:bCs/>
                <w:color w:val="auto"/>
              </w:rPr>
            </w:pPr>
          </w:p>
        </w:tc>
        <w:tc>
          <w:tcPr>
            <w:tcW w:w="1275" w:type="dxa"/>
          </w:tcPr>
          <w:p w:rsidR="00E45877" w:rsidRPr="00E45877" w:rsidRDefault="00E45877" w:rsidP="00B336B8">
            <w:pPr>
              <w:tabs>
                <w:tab w:val="left" w:pos="4500"/>
                <w:tab w:val="left" w:pos="9180"/>
                <w:tab w:val="left" w:pos="9360"/>
              </w:tabs>
              <w:jc w:val="center"/>
              <w:rPr>
                <w:rFonts w:ascii="Times New Roman" w:hAnsi="Times New Roman" w:cs="Times New Roman"/>
                <w:bCs/>
                <w:color w:val="auto"/>
              </w:rPr>
            </w:pPr>
            <w:r>
              <w:rPr>
                <w:rFonts w:ascii="Times New Roman" w:hAnsi="Times New Roman" w:cs="Times New Roman"/>
                <w:bCs/>
                <w:color w:val="auto"/>
              </w:rPr>
              <w:t>1</w:t>
            </w:r>
          </w:p>
        </w:tc>
        <w:tc>
          <w:tcPr>
            <w:tcW w:w="1134" w:type="dxa"/>
          </w:tcPr>
          <w:p w:rsidR="00E45877" w:rsidRDefault="00E45877" w:rsidP="00B336B8">
            <w:pPr>
              <w:jc w:val="center"/>
              <w:rPr>
                <w:rFonts w:ascii="Times New Roman" w:hAnsi="Times New Roman" w:cs="Times New Roman"/>
                <w:color w:val="auto"/>
              </w:rPr>
            </w:pPr>
          </w:p>
        </w:tc>
        <w:tc>
          <w:tcPr>
            <w:tcW w:w="1276" w:type="dxa"/>
          </w:tcPr>
          <w:p w:rsidR="00E45877" w:rsidRDefault="00E45877" w:rsidP="00B336B8">
            <w:pPr>
              <w:jc w:val="center"/>
              <w:rPr>
                <w:rFonts w:ascii="Times New Roman" w:hAnsi="Times New Roman" w:cs="Times New Roman"/>
                <w:b/>
                <w:color w:val="auto"/>
              </w:rPr>
            </w:pPr>
            <w:r>
              <w:rPr>
                <w:rFonts w:ascii="Times New Roman" w:hAnsi="Times New Roman" w:cs="Times New Roman"/>
                <w:b/>
                <w:color w:val="auto"/>
              </w:rPr>
              <w:t>1</w:t>
            </w:r>
          </w:p>
        </w:tc>
      </w:tr>
      <w:tr w:rsidR="001B46C8" w:rsidRPr="001855A8" w:rsidTr="00B336B8">
        <w:trPr>
          <w:trHeight w:val="375"/>
          <w:jc w:val="center"/>
        </w:trPr>
        <w:tc>
          <w:tcPr>
            <w:tcW w:w="4011" w:type="dxa"/>
            <w:gridSpan w:val="2"/>
          </w:tcPr>
          <w:p w:rsidR="001B46C8" w:rsidRPr="001855A8" w:rsidRDefault="001B46C8" w:rsidP="00B336B8">
            <w:pPr>
              <w:contextualSpacing/>
              <w:rPr>
                <w:rFonts w:ascii="Times New Roman" w:hAnsi="Times New Roman" w:cs="Times New Roman"/>
                <w:color w:val="auto"/>
              </w:rPr>
            </w:pPr>
            <w:r w:rsidRPr="001855A8">
              <w:rPr>
                <w:rFonts w:ascii="Times New Roman" w:hAnsi="Times New Roman" w:cs="Times New Roman"/>
                <w:color w:val="auto"/>
              </w:rPr>
              <w:t>ИТОГО</w:t>
            </w:r>
          </w:p>
        </w:tc>
        <w:tc>
          <w:tcPr>
            <w:tcW w:w="917" w:type="dxa"/>
          </w:tcPr>
          <w:p w:rsidR="001B46C8" w:rsidRPr="001855A8" w:rsidRDefault="00E45877" w:rsidP="00B336B8">
            <w:pPr>
              <w:tabs>
                <w:tab w:val="left" w:pos="4500"/>
                <w:tab w:val="left" w:pos="9180"/>
                <w:tab w:val="left" w:pos="9360"/>
              </w:tabs>
              <w:jc w:val="center"/>
              <w:rPr>
                <w:rFonts w:ascii="Times New Roman" w:hAnsi="Times New Roman" w:cs="Times New Roman"/>
                <w:b/>
                <w:bCs/>
                <w:color w:val="auto"/>
              </w:rPr>
            </w:pPr>
            <w:r>
              <w:rPr>
                <w:rFonts w:ascii="Times New Roman" w:hAnsi="Times New Roman" w:cs="Times New Roman"/>
                <w:b/>
                <w:bCs/>
                <w:color w:val="auto"/>
              </w:rPr>
              <w:t>7</w:t>
            </w:r>
          </w:p>
        </w:tc>
        <w:tc>
          <w:tcPr>
            <w:tcW w:w="927" w:type="dxa"/>
          </w:tcPr>
          <w:p w:rsidR="001B46C8" w:rsidRPr="001855A8" w:rsidRDefault="00E45877" w:rsidP="00B336B8">
            <w:pPr>
              <w:tabs>
                <w:tab w:val="left" w:pos="4500"/>
                <w:tab w:val="left" w:pos="9180"/>
                <w:tab w:val="left" w:pos="9360"/>
              </w:tabs>
              <w:jc w:val="center"/>
              <w:rPr>
                <w:rFonts w:ascii="Times New Roman" w:hAnsi="Times New Roman" w:cs="Times New Roman"/>
                <w:b/>
                <w:bCs/>
                <w:color w:val="auto"/>
              </w:rPr>
            </w:pPr>
            <w:r>
              <w:rPr>
                <w:rFonts w:ascii="Times New Roman" w:hAnsi="Times New Roman" w:cs="Times New Roman"/>
                <w:b/>
                <w:bCs/>
                <w:color w:val="auto"/>
              </w:rPr>
              <w:t>7</w:t>
            </w:r>
          </w:p>
        </w:tc>
        <w:tc>
          <w:tcPr>
            <w:tcW w:w="1084" w:type="dxa"/>
          </w:tcPr>
          <w:p w:rsidR="001B46C8" w:rsidRPr="001855A8" w:rsidRDefault="00E45877" w:rsidP="00B336B8">
            <w:pPr>
              <w:tabs>
                <w:tab w:val="left" w:pos="4500"/>
                <w:tab w:val="left" w:pos="9180"/>
                <w:tab w:val="left" w:pos="9360"/>
              </w:tabs>
              <w:jc w:val="center"/>
              <w:rPr>
                <w:rFonts w:ascii="Times New Roman" w:hAnsi="Times New Roman" w:cs="Times New Roman"/>
                <w:b/>
                <w:bCs/>
                <w:color w:val="auto"/>
              </w:rPr>
            </w:pPr>
            <w:r>
              <w:rPr>
                <w:rFonts w:ascii="Times New Roman" w:hAnsi="Times New Roman" w:cs="Times New Roman"/>
                <w:b/>
                <w:bCs/>
                <w:color w:val="auto"/>
              </w:rPr>
              <w:t>7</w:t>
            </w:r>
          </w:p>
        </w:tc>
        <w:tc>
          <w:tcPr>
            <w:tcW w:w="1275" w:type="dxa"/>
          </w:tcPr>
          <w:p w:rsidR="001B46C8" w:rsidRPr="001855A8" w:rsidRDefault="00E45877" w:rsidP="00B336B8">
            <w:pPr>
              <w:tabs>
                <w:tab w:val="left" w:pos="4500"/>
                <w:tab w:val="left" w:pos="9180"/>
                <w:tab w:val="left" w:pos="9360"/>
              </w:tabs>
              <w:jc w:val="center"/>
              <w:rPr>
                <w:rFonts w:ascii="Times New Roman" w:hAnsi="Times New Roman" w:cs="Times New Roman"/>
                <w:b/>
                <w:bCs/>
                <w:color w:val="auto"/>
              </w:rPr>
            </w:pPr>
            <w:r>
              <w:rPr>
                <w:rFonts w:ascii="Times New Roman" w:hAnsi="Times New Roman" w:cs="Times New Roman"/>
                <w:b/>
                <w:bCs/>
                <w:color w:val="auto"/>
              </w:rPr>
              <w:t>6</w:t>
            </w:r>
          </w:p>
        </w:tc>
        <w:tc>
          <w:tcPr>
            <w:tcW w:w="1134" w:type="dxa"/>
          </w:tcPr>
          <w:p w:rsidR="001B46C8" w:rsidRPr="001855A8" w:rsidRDefault="00E45877" w:rsidP="00B336B8">
            <w:pPr>
              <w:jc w:val="center"/>
              <w:rPr>
                <w:rFonts w:ascii="Times New Roman" w:hAnsi="Times New Roman" w:cs="Times New Roman"/>
                <w:b/>
                <w:color w:val="auto"/>
              </w:rPr>
            </w:pPr>
            <w:r>
              <w:rPr>
                <w:rFonts w:ascii="Times New Roman" w:hAnsi="Times New Roman" w:cs="Times New Roman"/>
                <w:b/>
                <w:color w:val="auto"/>
              </w:rPr>
              <w:t>6</w:t>
            </w:r>
          </w:p>
        </w:tc>
        <w:tc>
          <w:tcPr>
            <w:tcW w:w="1276" w:type="dxa"/>
          </w:tcPr>
          <w:p w:rsidR="001B46C8" w:rsidRPr="001855A8" w:rsidRDefault="00E45877" w:rsidP="00B336B8">
            <w:pPr>
              <w:jc w:val="center"/>
              <w:rPr>
                <w:rFonts w:ascii="Times New Roman" w:hAnsi="Times New Roman" w:cs="Times New Roman"/>
                <w:b/>
                <w:color w:val="auto"/>
              </w:rPr>
            </w:pPr>
            <w:r>
              <w:rPr>
                <w:rFonts w:ascii="Times New Roman" w:hAnsi="Times New Roman" w:cs="Times New Roman"/>
                <w:b/>
                <w:color w:val="auto"/>
              </w:rPr>
              <w:t>33</w:t>
            </w:r>
          </w:p>
        </w:tc>
      </w:tr>
    </w:tbl>
    <w:p w:rsidR="001B46C8" w:rsidRPr="001855A8" w:rsidRDefault="001B46C8" w:rsidP="000D2779">
      <w:pPr>
        <w:tabs>
          <w:tab w:val="left" w:pos="3899"/>
        </w:tabs>
        <w:contextualSpacing/>
        <w:rPr>
          <w:rFonts w:ascii="Times New Roman" w:hAnsi="Times New Roman" w:cs="Times New Roman"/>
          <w:b/>
          <w:i/>
          <w:color w:val="auto"/>
        </w:rPr>
      </w:pPr>
    </w:p>
    <w:p w:rsidR="00E45877" w:rsidRDefault="00E45877" w:rsidP="007D743F">
      <w:pPr>
        <w:contextualSpacing/>
        <w:jc w:val="center"/>
        <w:rPr>
          <w:rFonts w:ascii="Times New Roman" w:hAnsi="Times New Roman" w:cs="Times New Roman"/>
          <w:b/>
          <w:i/>
          <w:color w:val="auto"/>
        </w:rPr>
      </w:pPr>
    </w:p>
    <w:p w:rsidR="00E45877" w:rsidRDefault="00E45877" w:rsidP="007D743F">
      <w:pPr>
        <w:contextualSpacing/>
        <w:jc w:val="center"/>
        <w:rPr>
          <w:rFonts w:ascii="Times New Roman" w:hAnsi="Times New Roman" w:cs="Times New Roman"/>
          <w:b/>
          <w:i/>
          <w:color w:val="auto"/>
        </w:rPr>
      </w:pPr>
    </w:p>
    <w:p w:rsidR="00E45877" w:rsidRDefault="00E45877" w:rsidP="007D743F">
      <w:pPr>
        <w:contextualSpacing/>
        <w:jc w:val="center"/>
        <w:rPr>
          <w:rFonts w:ascii="Times New Roman" w:hAnsi="Times New Roman" w:cs="Times New Roman"/>
          <w:b/>
          <w:i/>
          <w:color w:val="auto"/>
        </w:rPr>
      </w:pPr>
    </w:p>
    <w:p w:rsidR="007D743F" w:rsidRPr="001855A8" w:rsidRDefault="007D743F" w:rsidP="007D743F">
      <w:pPr>
        <w:contextualSpacing/>
        <w:jc w:val="center"/>
        <w:rPr>
          <w:rFonts w:ascii="Times New Roman" w:hAnsi="Times New Roman" w:cs="Times New Roman"/>
          <w:b/>
          <w:i/>
          <w:color w:val="auto"/>
        </w:rPr>
      </w:pPr>
      <w:r w:rsidRPr="001855A8">
        <w:rPr>
          <w:rFonts w:ascii="Times New Roman" w:hAnsi="Times New Roman" w:cs="Times New Roman"/>
          <w:b/>
          <w:i/>
          <w:color w:val="auto"/>
        </w:rPr>
        <w:t>Формы промежуточной аттестации</w:t>
      </w:r>
    </w:p>
    <w:p w:rsidR="007D743F" w:rsidRPr="001855A8" w:rsidRDefault="007D743F" w:rsidP="007D743F">
      <w:pPr>
        <w:contextualSpacing/>
        <w:jc w:val="center"/>
        <w:rPr>
          <w:rFonts w:ascii="Times New Roman" w:hAnsi="Times New Roman" w:cs="Times New Roman"/>
          <w:b/>
          <w:i/>
          <w:color w:val="auto"/>
        </w:rPr>
      </w:pPr>
    </w:p>
    <w:tbl>
      <w:tblPr>
        <w:tblW w:w="0" w:type="auto"/>
        <w:tblCellMar>
          <w:top w:w="15" w:type="dxa"/>
          <w:left w:w="15" w:type="dxa"/>
          <w:bottom w:w="15" w:type="dxa"/>
          <w:right w:w="15" w:type="dxa"/>
        </w:tblCellMar>
        <w:tblLook w:val="0600"/>
      </w:tblPr>
      <w:tblGrid>
        <w:gridCol w:w="2974"/>
        <w:gridCol w:w="816"/>
        <w:gridCol w:w="5392"/>
      </w:tblGrid>
      <w:tr w:rsidR="007D743F" w:rsidRPr="001855A8" w:rsidTr="00F24898">
        <w:tc>
          <w:tcPr>
            <w:tcW w:w="0" w:type="auto"/>
            <w:tcBorders>
              <w:top w:val="single" w:sz="6" w:space="0" w:color="000000"/>
              <w:left w:val="single" w:sz="6" w:space="0" w:color="000000"/>
              <w:bottom w:val="single" w:sz="6" w:space="0" w:color="000000"/>
              <w:right w:val="single" w:sz="6" w:space="0" w:color="000000"/>
            </w:tcBorders>
            <w:vAlign w:val="center"/>
          </w:tcPr>
          <w:p w:rsidR="007D743F" w:rsidRPr="001855A8" w:rsidRDefault="007D743F" w:rsidP="00D96FD9">
            <w:pPr>
              <w:jc w:val="center"/>
              <w:rPr>
                <w:rFonts w:ascii="Times New Roman" w:hAnsi="Times New Roman" w:cs="Times New Roman"/>
                <w:b/>
                <w:bCs/>
                <w:i/>
                <w:color w:val="auto"/>
              </w:rPr>
            </w:pPr>
            <w:r w:rsidRPr="001855A8">
              <w:rPr>
                <w:rFonts w:ascii="Times New Roman" w:hAnsi="Times New Roman" w:cs="Times New Roman"/>
                <w:b/>
                <w:bCs/>
                <w:i/>
                <w:color w:val="auto"/>
              </w:rPr>
              <w:t>Предметы,курсы</w:t>
            </w:r>
          </w:p>
        </w:tc>
        <w:tc>
          <w:tcPr>
            <w:tcW w:w="0" w:type="auto"/>
            <w:tcBorders>
              <w:top w:val="single" w:sz="6" w:space="0" w:color="000000"/>
              <w:left w:val="single" w:sz="6" w:space="0" w:color="000000"/>
              <w:bottom w:val="single" w:sz="6" w:space="0" w:color="000000"/>
              <w:right w:val="single" w:sz="6" w:space="0" w:color="000000"/>
            </w:tcBorders>
            <w:vAlign w:val="center"/>
          </w:tcPr>
          <w:p w:rsidR="007D743F" w:rsidRPr="001855A8" w:rsidRDefault="007D743F" w:rsidP="00D96FD9">
            <w:pPr>
              <w:jc w:val="center"/>
              <w:rPr>
                <w:rFonts w:ascii="Times New Roman" w:hAnsi="Times New Roman" w:cs="Times New Roman"/>
                <w:b/>
                <w:bCs/>
                <w:i/>
                <w:color w:val="auto"/>
              </w:rPr>
            </w:pPr>
            <w:r w:rsidRPr="001855A8">
              <w:rPr>
                <w:rFonts w:ascii="Times New Roman" w:hAnsi="Times New Roman" w:cs="Times New Roman"/>
                <w:b/>
                <w:bCs/>
                <w:i/>
                <w:color w:val="auto"/>
              </w:rPr>
              <w:t>Классы</w:t>
            </w:r>
          </w:p>
        </w:tc>
        <w:tc>
          <w:tcPr>
            <w:tcW w:w="5392" w:type="dxa"/>
            <w:tcBorders>
              <w:top w:val="single" w:sz="6" w:space="0" w:color="000000"/>
              <w:left w:val="single" w:sz="6" w:space="0" w:color="000000"/>
              <w:bottom w:val="single" w:sz="6" w:space="0" w:color="000000"/>
              <w:right w:val="single" w:sz="6" w:space="0" w:color="000000"/>
            </w:tcBorders>
            <w:vAlign w:val="center"/>
          </w:tcPr>
          <w:p w:rsidR="007D743F" w:rsidRPr="001855A8" w:rsidRDefault="007D743F" w:rsidP="00D96FD9">
            <w:pPr>
              <w:jc w:val="center"/>
              <w:rPr>
                <w:rFonts w:ascii="Times New Roman" w:hAnsi="Times New Roman" w:cs="Times New Roman"/>
                <w:b/>
                <w:bCs/>
                <w:i/>
                <w:color w:val="auto"/>
              </w:rPr>
            </w:pPr>
            <w:r w:rsidRPr="001855A8">
              <w:rPr>
                <w:rFonts w:ascii="Times New Roman" w:hAnsi="Times New Roman" w:cs="Times New Roman"/>
                <w:b/>
                <w:bCs/>
                <w:i/>
                <w:color w:val="auto"/>
              </w:rPr>
              <w:t>Формы промежуточной аттестации</w:t>
            </w:r>
          </w:p>
        </w:tc>
      </w:tr>
      <w:tr w:rsidR="007D743F" w:rsidRPr="001855A8" w:rsidTr="00F2489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D743F" w:rsidRPr="001855A8" w:rsidRDefault="007D743F" w:rsidP="00D96FD9">
            <w:pPr>
              <w:rPr>
                <w:rFonts w:ascii="Times New Roman" w:hAnsi="Times New Roman" w:cs="Times New Roman"/>
                <w:color w:val="auto"/>
              </w:rPr>
            </w:pPr>
            <w:r w:rsidRPr="001855A8">
              <w:rPr>
                <w:rFonts w:ascii="Times New Roman" w:hAnsi="Times New Roman" w:cs="Times New Roman"/>
                <w:color w:val="auto"/>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743F" w:rsidRPr="001855A8" w:rsidRDefault="00F614B5" w:rsidP="00D96FD9">
            <w:pPr>
              <w:rPr>
                <w:rFonts w:ascii="Times New Roman" w:hAnsi="Times New Roman" w:cs="Times New Roman"/>
                <w:color w:val="auto"/>
              </w:rPr>
            </w:pPr>
            <w:r>
              <w:rPr>
                <w:rFonts w:ascii="Times New Roman" w:hAnsi="Times New Roman" w:cs="Times New Roman"/>
                <w:color w:val="auto"/>
              </w:rPr>
              <w:t>5–8</w:t>
            </w:r>
            <w:r w:rsidR="007D743F" w:rsidRPr="001855A8">
              <w:rPr>
                <w:rFonts w:ascii="Times New Roman" w:hAnsi="Times New Roman" w:cs="Times New Roman"/>
                <w:color w:val="auto"/>
              </w:rPr>
              <w:t>-е</w:t>
            </w:r>
          </w:p>
        </w:tc>
        <w:tc>
          <w:tcPr>
            <w:tcW w:w="5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743F" w:rsidRPr="001855A8" w:rsidRDefault="00F614B5" w:rsidP="00D96FD9">
            <w:pPr>
              <w:rPr>
                <w:rFonts w:ascii="Times New Roman" w:hAnsi="Times New Roman" w:cs="Times New Roman"/>
                <w:color w:val="auto"/>
              </w:rPr>
            </w:pPr>
            <w:r>
              <w:rPr>
                <w:rFonts w:ascii="Times New Roman" w:hAnsi="Times New Roman" w:cs="Times New Roman"/>
                <w:color w:val="auto"/>
              </w:rPr>
              <w:t>ВПР</w:t>
            </w:r>
          </w:p>
        </w:tc>
      </w:tr>
      <w:tr w:rsidR="007D743F" w:rsidRPr="001855A8" w:rsidTr="00F2489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D743F" w:rsidRPr="001855A8" w:rsidRDefault="007D743F" w:rsidP="00D96FD9">
            <w:pPr>
              <w:ind w:left="75" w:right="75"/>
              <w:rPr>
                <w:rFonts w:ascii="Times New Roman" w:hAnsi="Times New Roman" w:cs="Times New Roman"/>
                <w:color w:val="auto"/>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743F" w:rsidRPr="001855A8" w:rsidRDefault="00F614B5" w:rsidP="00D96FD9">
            <w:pPr>
              <w:rPr>
                <w:rFonts w:ascii="Times New Roman" w:hAnsi="Times New Roman" w:cs="Times New Roman"/>
                <w:color w:val="auto"/>
              </w:rPr>
            </w:pPr>
            <w:r>
              <w:rPr>
                <w:rFonts w:ascii="Times New Roman" w:hAnsi="Times New Roman" w:cs="Times New Roman"/>
                <w:color w:val="auto"/>
              </w:rPr>
              <w:t xml:space="preserve">9 </w:t>
            </w:r>
          </w:p>
        </w:tc>
        <w:tc>
          <w:tcPr>
            <w:tcW w:w="5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743F"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Диктант с грамматическим заданием</w:t>
            </w:r>
          </w:p>
        </w:tc>
      </w:tr>
      <w:tr w:rsidR="00F614B5" w:rsidRPr="001855A8" w:rsidTr="00F614B5">
        <w:trPr>
          <w:trHeight w:val="27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Литература</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F614B5" w:rsidRPr="001855A8" w:rsidRDefault="00F614B5" w:rsidP="00D96FD9">
            <w:pPr>
              <w:rPr>
                <w:rFonts w:ascii="Times New Roman" w:hAnsi="Times New Roman" w:cs="Times New Roman"/>
                <w:color w:val="auto"/>
              </w:rPr>
            </w:pPr>
            <w:r>
              <w:rPr>
                <w:rFonts w:ascii="Times New Roman" w:hAnsi="Times New Roman" w:cs="Times New Roman"/>
                <w:color w:val="auto"/>
              </w:rPr>
              <w:t>5–9</w:t>
            </w:r>
            <w:r w:rsidRPr="001855A8">
              <w:rPr>
                <w:rFonts w:ascii="Times New Roman" w:hAnsi="Times New Roman" w:cs="Times New Roman"/>
                <w:color w:val="auto"/>
              </w:rPr>
              <w:t>-е</w:t>
            </w:r>
          </w:p>
        </w:tc>
        <w:tc>
          <w:tcPr>
            <w:tcW w:w="5392" w:type="dxa"/>
            <w:tcBorders>
              <w:top w:val="single" w:sz="6" w:space="0" w:color="000000"/>
              <w:left w:val="single" w:sz="6" w:space="0" w:color="000000"/>
              <w:right w:val="single" w:sz="6" w:space="0" w:color="000000"/>
            </w:tcBorders>
            <w:tcMar>
              <w:top w:w="75" w:type="dxa"/>
              <w:left w:w="75" w:type="dxa"/>
              <w:bottom w:w="75" w:type="dxa"/>
              <w:right w:w="75" w:type="dxa"/>
            </w:tcMa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Тестирование</w:t>
            </w:r>
          </w:p>
        </w:tc>
      </w:tr>
      <w:tr w:rsidR="007D743F" w:rsidRPr="001855A8" w:rsidTr="00F2489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743F" w:rsidRPr="001855A8" w:rsidRDefault="007D743F" w:rsidP="00D96FD9">
            <w:pPr>
              <w:contextualSpacing/>
              <w:rPr>
                <w:rFonts w:ascii="Times New Roman" w:eastAsiaTheme="minorHAnsi" w:hAnsi="Times New Roman" w:cs="Times New Roman"/>
                <w:color w:val="auto"/>
                <w:lang w:eastAsia="en-US"/>
              </w:rPr>
            </w:pPr>
            <w:r w:rsidRPr="001855A8">
              <w:rPr>
                <w:rFonts w:ascii="Times New Roman" w:eastAsiaTheme="minorHAnsi" w:hAnsi="Times New Roman" w:cs="Times New Roman"/>
                <w:color w:val="auto"/>
                <w:lang w:eastAsia="en-US"/>
              </w:rPr>
              <w:t xml:space="preserve">Родной язык (русский)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743F" w:rsidRPr="001855A8" w:rsidRDefault="00F614B5" w:rsidP="00D96FD9">
            <w:pPr>
              <w:rPr>
                <w:rFonts w:ascii="Times New Roman" w:hAnsi="Times New Roman" w:cs="Times New Roman"/>
                <w:color w:val="auto"/>
              </w:rPr>
            </w:pPr>
            <w:r>
              <w:rPr>
                <w:rFonts w:ascii="Times New Roman" w:hAnsi="Times New Roman" w:cs="Times New Roman"/>
                <w:color w:val="auto"/>
              </w:rPr>
              <w:t>5,7,</w:t>
            </w:r>
            <w:r w:rsidR="007D743F" w:rsidRPr="001855A8">
              <w:rPr>
                <w:rFonts w:ascii="Times New Roman" w:hAnsi="Times New Roman" w:cs="Times New Roman"/>
                <w:color w:val="auto"/>
              </w:rPr>
              <w:t>8</w:t>
            </w:r>
          </w:p>
        </w:tc>
        <w:tc>
          <w:tcPr>
            <w:tcW w:w="5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743F" w:rsidRPr="001855A8" w:rsidRDefault="00F614B5" w:rsidP="00D96FD9">
            <w:pPr>
              <w:contextualSpacing/>
              <w:rPr>
                <w:rFonts w:ascii="Times New Roman" w:hAnsi="Times New Roman" w:cs="Times New Roman"/>
                <w:color w:val="auto"/>
              </w:rPr>
            </w:pPr>
            <w:r>
              <w:rPr>
                <w:rFonts w:ascii="Times New Roman" w:hAnsi="Times New Roman" w:cs="Times New Roman"/>
                <w:color w:val="auto"/>
              </w:rPr>
              <w:t>Защита творческой работы</w:t>
            </w:r>
          </w:p>
        </w:tc>
      </w:tr>
      <w:tr w:rsidR="00F614B5" w:rsidRPr="001855A8" w:rsidTr="00387B3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14B5" w:rsidRPr="001855A8" w:rsidRDefault="00F614B5" w:rsidP="00387B38">
            <w:pPr>
              <w:rPr>
                <w:rFonts w:ascii="Times New Roman" w:hAnsi="Times New Roman" w:cs="Times New Roman"/>
                <w:color w:val="auto"/>
              </w:rPr>
            </w:pPr>
            <w:r w:rsidRPr="001855A8">
              <w:rPr>
                <w:rFonts w:ascii="Times New Roman" w:hAnsi="Times New Roman" w:cs="Times New Roman"/>
                <w:color w:val="auto"/>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387B38">
            <w:pPr>
              <w:rPr>
                <w:rFonts w:ascii="Times New Roman" w:hAnsi="Times New Roman" w:cs="Times New Roman"/>
                <w:color w:val="auto"/>
              </w:rPr>
            </w:pPr>
            <w:r w:rsidRPr="001855A8">
              <w:rPr>
                <w:rFonts w:ascii="Times New Roman" w:hAnsi="Times New Roman" w:cs="Times New Roman"/>
                <w:color w:val="auto"/>
              </w:rPr>
              <w:t>5–9-е</w:t>
            </w:r>
          </w:p>
        </w:tc>
        <w:tc>
          <w:tcPr>
            <w:tcW w:w="5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387B38">
            <w:pPr>
              <w:rPr>
                <w:rFonts w:ascii="Times New Roman" w:hAnsi="Times New Roman" w:cs="Times New Roman"/>
                <w:color w:val="auto"/>
              </w:rPr>
            </w:pPr>
            <w:r w:rsidRPr="001855A8">
              <w:rPr>
                <w:rFonts w:ascii="Times New Roman" w:hAnsi="Times New Roman" w:cs="Times New Roman"/>
                <w:color w:val="auto"/>
              </w:rPr>
              <w:t>Контрольная работа</w:t>
            </w:r>
          </w:p>
        </w:tc>
      </w:tr>
      <w:tr w:rsidR="00F614B5" w:rsidRPr="001855A8" w:rsidTr="00F2489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14B5" w:rsidRPr="001855A8" w:rsidRDefault="00F614B5" w:rsidP="00387B38">
            <w:pPr>
              <w:rPr>
                <w:rFonts w:ascii="Times New Roman" w:hAnsi="Times New Roman" w:cs="Times New Roman"/>
                <w:color w:val="auto"/>
              </w:rPr>
            </w:pPr>
            <w:r w:rsidRPr="001855A8">
              <w:rPr>
                <w:rFonts w:ascii="Times New Roman" w:hAnsi="Times New Roman" w:cs="Times New Roman"/>
                <w:color w:val="auto"/>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387B38">
            <w:pPr>
              <w:rPr>
                <w:rFonts w:ascii="Times New Roman" w:hAnsi="Times New Roman" w:cs="Times New Roman"/>
                <w:color w:val="auto"/>
              </w:rPr>
            </w:pPr>
            <w:r w:rsidRPr="001855A8">
              <w:rPr>
                <w:rFonts w:ascii="Times New Roman" w:hAnsi="Times New Roman" w:cs="Times New Roman"/>
                <w:color w:val="auto"/>
              </w:rPr>
              <w:t>5–6-е</w:t>
            </w:r>
          </w:p>
        </w:tc>
        <w:tc>
          <w:tcPr>
            <w:tcW w:w="5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387B38">
            <w:pPr>
              <w:rPr>
                <w:rFonts w:ascii="Times New Roman" w:hAnsi="Times New Roman" w:cs="Times New Roman"/>
                <w:color w:val="auto"/>
              </w:rPr>
            </w:pPr>
            <w:r>
              <w:rPr>
                <w:rFonts w:ascii="Times New Roman" w:hAnsi="Times New Roman" w:cs="Times New Roman"/>
                <w:color w:val="auto"/>
              </w:rPr>
              <w:t>ВПР</w:t>
            </w:r>
          </w:p>
        </w:tc>
      </w:tr>
      <w:tr w:rsidR="00F614B5" w:rsidRPr="001855A8" w:rsidTr="00F2489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14B5" w:rsidRPr="001855A8" w:rsidRDefault="00F614B5" w:rsidP="00387B38">
            <w:pPr>
              <w:rPr>
                <w:rFonts w:ascii="Times New Roman" w:hAnsi="Times New Roman" w:cs="Times New Roman"/>
                <w:color w:val="auto"/>
              </w:rPr>
            </w:pPr>
            <w:r w:rsidRPr="001855A8">
              <w:rPr>
                <w:rFonts w:ascii="Times New Roman" w:hAnsi="Times New Roman" w:cs="Times New Roman"/>
                <w:color w:val="auto"/>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387B38">
            <w:pPr>
              <w:rPr>
                <w:rFonts w:ascii="Times New Roman" w:hAnsi="Times New Roman" w:cs="Times New Roman"/>
                <w:color w:val="auto"/>
              </w:rPr>
            </w:pPr>
            <w:r w:rsidRPr="001855A8">
              <w:rPr>
                <w:rFonts w:ascii="Times New Roman" w:hAnsi="Times New Roman" w:cs="Times New Roman"/>
                <w:color w:val="auto"/>
              </w:rPr>
              <w:t>7–9-е</w:t>
            </w:r>
          </w:p>
        </w:tc>
        <w:tc>
          <w:tcPr>
            <w:tcW w:w="5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387B38">
            <w:pPr>
              <w:rPr>
                <w:rFonts w:ascii="Times New Roman" w:hAnsi="Times New Roman" w:cs="Times New Roman"/>
                <w:color w:val="auto"/>
              </w:rPr>
            </w:pPr>
            <w:r w:rsidRPr="001855A8">
              <w:rPr>
                <w:rFonts w:ascii="Times New Roman" w:hAnsi="Times New Roman" w:cs="Times New Roman"/>
                <w:color w:val="auto"/>
              </w:rPr>
              <w:t>Контрольная работа</w:t>
            </w:r>
          </w:p>
        </w:tc>
      </w:tr>
      <w:tr w:rsidR="00F614B5" w:rsidRPr="001855A8" w:rsidTr="00F2489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14B5" w:rsidRPr="001855A8" w:rsidRDefault="00F614B5" w:rsidP="00387B38">
            <w:pPr>
              <w:rPr>
                <w:rFonts w:ascii="Times New Roman" w:hAnsi="Times New Roman" w:cs="Times New Roman"/>
                <w:color w:val="auto"/>
              </w:rPr>
            </w:pPr>
            <w:r w:rsidRPr="001855A8">
              <w:rPr>
                <w:rFonts w:ascii="Times New Roman" w:hAnsi="Times New Roman" w:cs="Times New Roman"/>
                <w:color w:val="auto"/>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387B38">
            <w:pPr>
              <w:rPr>
                <w:rFonts w:ascii="Times New Roman" w:hAnsi="Times New Roman" w:cs="Times New Roman"/>
                <w:color w:val="auto"/>
              </w:rPr>
            </w:pPr>
            <w:r w:rsidRPr="001855A8">
              <w:rPr>
                <w:rFonts w:ascii="Times New Roman" w:hAnsi="Times New Roman" w:cs="Times New Roman"/>
                <w:color w:val="auto"/>
              </w:rPr>
              <w:t>7–9-е</w:t>
            </w:r>
          </w:p>
        </w:tc>
        <w:tc>
          <w:tcPr>
            <w:tcW w:w="5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387B38">
            <w:pPr>
              <w:rPr>
                <w:rFonts w:ascii="Times New Roman" w:hAnsi="Times New Roman" w:cs="Times New Roman"/>
                <w:color w:val="auto"/>
              </w:rPr>
            </w:pPr>
            <w:r w:rsidRPr="001855A8">
              <w:rPr>
                <w:rFonts w:ascii="Times New Roman" w:hAnsi="Times New Roman" w:cs="Times New Roman"/>
                <w:color w:val="auto"/>
              </w:rPr>
              <w:t>Контрольная работа</w:t>
            </w:r>
          </w:p>
        </w:tc>
      </w:tr>
      <w:tr w:rsidR="00F614B5" w:rsidRPr="001855A8" w:rsidTr="00F2489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14B5" w:rsidRPr="001855A8" w:rsidRDefault="00F614B5" w:rsidP="00387B38">
            <w:pPr>
              <w:rPr>
                <w:rFonts w:ascii="Times New Roman" w:hAnsi="Times New Roman" w:cs="Times New Roman"/>
                <w:color w:val="auto"/>
              </w:rPr>
            </w:pPr>
            <w:r w:rsidRPr="001855A8">
              <w:rPr>
                <w:rFonts w:ascii="Times New Roman" w:hAnsi="Times New Roman" w:cs="Times New Roman"/>
                <w:color w:val="auto"/>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387B38">
            <w:pPr>
              <w:rPr>
                <w:rFonts w:ascii="Times New Roman" w:hAnsi="Times New Roman" w:cs="Times New Roman"/>
                <w:color w:val="auto"/>
              </w:rPr>
            </w:pPr>
            <w:r w:rsidRPr="001855A8">
              <w:rPr>
                <w:rFonts w:ascii="Times New Roman" w:hAnsi="Times New Roman" w:cs="Times New Roman"/>
                <w:color w:val="auto"/>
              </w:rPr>
              <w:t>7–9-е</w:t>
            </w:r>
          </w:p>
        </w:tc>
        <w:tc>
          <w:tcPr>
            <w:tcW w:w="5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387B38">
            <w:pPr>
              <w:rPr>
                <w:rFonts w:ascii="Times New Roman" w:hAnsi="Times New Roman" w:cs="Times New Roman"/>
                <w:color w:val="auto"/>
              </w:rPr>
            </w:pPr>
            <w:r>
              <w:rPr>
                <w:rFonts w:ascii="Times New Roman" w:hAnsi="Times New Roman" w:cs="Times New Roman"/>
                <w:color w:val="auto"/>
              </w:rPr>
              <w:t>Контрольная работа</w:t>
            </w:r>
          </w:p>
        </w:tc>
      </w:tr>
      <w:tr w:rsidR="00F614B5" w:rsidRPr="001855A8" w:rsidTr="00F2489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14B5" w:rsidRPr="001855A8" w:rsidRDefault="00F614B5" w:rsidP="00387B38">
            <w:pPr>
              <w:rPr>
                <w:rFonts w:ascii="Times New Roman" w:hAnsi="Times New Roman" w:cs="Times New Roman"/>
                <w:color w:val="auto"/>
              </w:rPr>
            </w:pPr>
            <w:r w:rsidRPr="001855A8">
              <w:rPr>
                <w:rFonts w:ascii="Times New Roman" w:hAnsi="Times New Roman" w:cs="Times New Roman"/>
                <w:color w:val="auto"/>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387B38">
            <w:pPr>
              <w:rPr>
                <w:rFonts w:ascii="Times New Roman" w:hAnsi="Times New Roman" w:cs="Times New Roman"/>
                <w:color w:val="auto"/>
              </w:rPr>
            </w:pPr>
            <w:r w:rsidRPr="001855A8">
              <w:rPr>
                <w:rFonts w:ascii="Times New Roman" w:hAnsi="Times New Roman" w:cs="Times New Roman"/>
                <w:color w:val="auto"/>
              </w:rPr>
              <w:t>7–9-е</w:t>
            </w:r>
          </w:p>
        </w:tc>
        <w:tc>
          <w:tcPr>
            <w:tcW w:w="5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387B38">
            <w:pPr>
              <w:rPr>
                <w:rFonts w:ascii="Times New Roman" w:hAnsi="Times New Roman" w:cs="Times New Roman"/>
                <w:color w:val="auto"/>
              </w:rPr>
            </w:pPr>
            <w:r>
              <w:rPr>
                <w:rFonts w:ascii="Times New Roman" w:hAnsi="Times New Roman" w:cs="Times New Roman"/>
                <w:color w:val="auto"/>
              </w:rPr>
              <w:t>Контрольная работа</w:t>
            </w:r>
          </w:p>
        </w:tc>
      </w:tr>
      <w:tr w:rsidR="00F614B5" w:rsidRPr="001855A8" w:rsidTr="00F2489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DD0F66" w:rsidP="00D96FD9">
            <w:pPr>
              <w:rPr>
                <w:rFonts w:ascii="Times New Roman" w:hAnsi="Times New Roman" w:cs="Times New Roman"/>
                <w:color w:val="auto"/>
              </w:rPr>
            </w:pPr>
            <w:r>
              <w:rPr>
                <w:rFonts w:ascii="Times New Roman" w:hAnsi="Times New Roman" w:cs="Times New Roman"/>
                <w:color w:val="auto"/>
              </w:rPr>
              <w:t>5</w:t>
            </w:r>
          </w:p>
        </w:tc>
        <w:tc>
          <w:tcPr>
            <w:tcW w:w="5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DD0F66" w:rsidP="00D96FD9">
            <w:pPr>
              <w:rPr>
                <w:rFonts w:ascii="Times New Roman" w:hAnsi="Times New Roman" w:cs="Times New Roman"/>
                <w:color w:val="auto"/>
              </w:rPr>
            </w:pPr>
            <w:r>
              <w:rPr>
                <w:rFonts w:ascii="Times New Roman" w:hAnsi="Times New Roman" w:cs="Times New Roman"/>
                <w:color w:val="auto"/>
              </w:rPr>
              <w:t>ВПР</w:t>
            </w:r>
          </w:p>
        </w:tc>
      </w:tr>
      <w:tr w:rsidR="00F614B5" w:rsidRPr="001855A8" w:rsidTr="00F2489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14B5" w:rsidRPr="001855A8" w:rsidRDefault="00F614B5" w:rsidP="00D96FD9">
            <w:pPr>
              <w:ind w:left="75" w:right="75"/>
              <w:rPr>
                <w:rFonts w:ascii="Times New Roman" w:hAnsi="Times New Roman" w:cs="Times New Roman"/>
                <w:color w:val="auto"/>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DD0F66" w:rsidP="00D96FD9">
            <w:pPr>
              <w:rPr>
                <w:rFonts w:ascii="Times New Roman" w:hAnsi="Times New Roman" w:cs="Times New Roman"/>
                <w:color w:val="auto"/>
              </w:rPr>
            </w:pPr>
            <w:r>
              <w:rPr>
                <w:rFonts w:ascii="Times New Roman" w:hAnsi="Times New Roman" w:cs="Times New Roman"/>
                <w:color w:val="auto"/>
              </w:rPr>
              <w:t>6-9-е</w:t>
            </w:r>
          </w:p>
        </w:tc>
        <w:tc>
          <w:tcPr>
            <w:tcW w:w="5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DD0F66" w:rsidP="00D96FD9">
            <w:pPr>
              <w:rPr>
                <w:rFonts w:ascii="Times New Roman" w:hAnsi="Times New Roman" w:cs="Times New Roman"/>
                <w:color w:val="auto"/>
              </w:rPr>
            </w:pPr>
            <w:r>
              <w:rPr>
                <w:rFonts w:ascii="Times New Roman" w:hAnsi="Times New Roman" w:cs="Times New Roman"/>
                <w:color w:val="auto"/>
              </w:rPr>
              <w:t>Тестирование</w:t>
            </w:r>
          </w:p>
        </w:tc>
      </w:tr>
      <w:tr w:rsidR="00DD0F66" w:rsidRPr="001855A8" w:rsidTr="00DD0F66">
        <w:trPr>
          <w:trHeight w:val="411"/>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D0F66" w:rsidRPr="001855A8" w:rsidRDefault="00DD0F66" w:rsidP="00D96FD9">
            <w:pPr>
              <w:rPr>
                <w:rFonts w:ascii="Times New Roman" w:hAnsi="Times New Roman" w:cs="Times New Roman"/>
                <w:color w:val="auto"/>
              </w:rPr>
            </w:pPr>
            <w:r w:rsidRPr="001855A8">
              <w:rPr>
                <w:rFonts w:ascii="Times New Roman" w:hAnsi="Times New Roman" w:cs="Times New Roman"/>
                <w:color w:val="auto"/>
              </w:rPr>
              <w:t>Обществознание</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DD0F66" w:rsidRPr="001855A8" w:rsidRDefault="00DD0F66" w:rsidP="00D96FD9">
            <w:pPr>
              <w:rPr>
                <w:rFonts w:ascii="Times New Roman" w:hAnsi="Times New Roman" w:cs="Times New Roman"/>
                <w:color w:val="auto"/>
              </w:rPr>
            </w:pPr>
            <w:r>
              <w:rPr>
                <w:rFonts w:ascii="Times New Roman" w:hAnsi="Times New Roman" w:cs="Times New Roman"/>
                <w:color w:val="auto"/>
              </w:rPr>
              <w:t>6–9</w:t>
            </w:r>
            <w:r w:rsidRPr="001855A8">
              <w:rPr>
                <w:rFonts w:ascii="Times New Roman" w:hAnsi="Times New Roman" w:cs="Times New Roman"/>
                <w:color w:val="auto"/>
              </w:rPr>
              <w:t>-е</w:t>
            </w:r>
          </w:p>
        </w:tc>
        <w:tc>
          <w:tcPr>
            <w:tcW w:w="5392" w:type="dxa"/>
            <w:tcBorders>
              <w:top w:val="single" w:sz="6" w:space="0" w:color="000000"/>
              <w:left w:val="single" w:sz="6" w:space="0" w:color="000000"/>
              <w:right w:val="single" w:sz="6" w:space="0" w:color="000000"/>
            </w:tcBorders>
            <w:tcMar>
              <w:top w:w="75" w:type="dxa"/>
              <w:left w:w="75" w:type="dxa"/>
              <w:bottom w:w="75" w:type="dxa"/>
              <w:right w:w="75" w:type="dxa"/>
            </w:tcMar>
          </w:tcPr>
          <w:p w:rsidR="00DD0F66" w:rsidRPr="001855A8" w:rsidRDefault="00DD0F66" w:rsidP="00D96FD9">
            <w:pPr>
              <w:rPr>
                <w:rFonts w:ascii="Times New Roman" w:hAnsi="Times New Roman" w:cs="Times New Roman"/>
                <w:color w:val="auto"/>
              </w:rPr>
            </w:pPr>
            <w:r w:rsidRPr="001855A8">
              <w:rPr>
                <w:rFonts w:ascii="Times New Roman" w:hAnsi="Times New Roman" w:cs="Times New Roman"/>
                <w:color w:val="auto"/>
              </w:rPr>
              <w:t>Тест</w:t>
            </w:r>
            <w:r>
              <w:rPr>
                <w:rFonts w:ascii="Times New Roman" w:hAnsi="Times New Roman" w:cs="Times New Roman"/>
                <w:color w:val="auto"/>
              </w:rPr>
              <w:t>ирование</w:t>
            </w:r>
          </w:p>
        </w:tc>
      </w:tr>
      <w:tr w:rsidR="00F614B5" w:rsidRPr="001855A8" w:rsidTr="00F2489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5–9-е</w:t>
            </w:r>
          </w:p>
        </w:tc>
        <w:tc>
          <w:tcPr>
            <w:tcW w:w="5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DD0F66" w:rsidP="00D96FD9">
            <w:pPr>
              <w:rPr>
                <w:rFonts w:ascii="Times New Roman" w:hAnsi="Times New Roman" w:cs="Times New Roman"/>
                <w:color w:val="auto"/>
              </w:rPr>
            </w:pPr>
            <w:r>
              <w:rPr>
                <w:rFonts w:ascii="Times New Roman" w:hAnsi="Times New Roman" w:cs="Times New Roman"/>
                <w:color w:val="auto"/>
              </w:rPr>
              <w:t xml:space="preserve">Тестирование </w:t>
            </w:r>
          </w:p>
        </w:tc>
      </w:tr>
      <w:tr w:rsidR="00F614B5" w:rsidRPr="001855A8" w:rsidTr="00F2489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7–9-е</w:t>
            </w:r>
          </w:p>
        </w:tc>
        <w:tc>
          <w:tcPr>
            <w:tcW w:w="5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Контрольная работа</w:t>
            </w:r>
          </w:p>
        </w:tc>
      </w:tr>
      <w:tr w:rsidR="00F614B5" w:rsidRPr="001855A8" w:rsidTr="00F2489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8–9-е</w:t>
            </w:r>
          </w:p>
        </w:tc>
        <w:tc>
          <w:tcPr>
            <w:tcW w:w="5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Контрольная работа</w:t>
            </w:r>
          </w:p>
        </w:tc>
      </w:tr>
      <w:tr w:rsidR="00F614B5" w:rsidRPr="001855A8" w:rsidTr="00F2489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DD0F66" w:rsidP="00D96FD9">
            <w:pPr>
              <w:rPr>
                <w:rFonts w:ascii="Times New Roman" w:hAnsi="Times New Roman" w:cs="Times New Roman"/>
                <w:color w:val="auto"/>
              </w:rPr>
            </w:pPr>
            <w:r>
              <w:rPr>
                <w:rFonts w:ascii="Times New Roman" w:hAnsi="Times New Roman" w:cs="Times New Roman"/>
                <w:color w:val="auto"/>
              </w:rPr>
              <w:t>5</w:t>
            </w:r>
          </w:p>
        </w:tc>
        <w:tc>
          <w:tcPr>
            <w:tcW w:w="5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DD0F66" w:rsidP="00D96FD9">
            <w:pPr>
              <w:rPr>
                <w:rFonts w:ascii="Times New Roman" w:hAnsi="Times New Roman" w:cs="Times New Roman"/>
                <w:color w:val="auto"/>
              </w:rPr>
            </w:pPr>
            <w:r>
              <w:rPr>
                <w:rFonts w:ascii="Times New Roman" w:hAnsi="Times New Roman" w:cs="Times New Roman"/>
                <w:color w:val="auto"/>
              </w:rPr>
              <w:t>ВПР</w:t>
            </w:r>
          </w:p>
        </w:tc>
      </w:tr>
      <w:tr w:rsidR="00F614B5" w:rsidRPr="001855A8" w:rsidTr="00F2489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14B5" w:rsidRPr="001855A8" w:rsidRDefault="00F614B5" w:rsidP="00D96FD9">
            <w:pPr>
              <w:ind w:left="75" w:right="75"/>
              <w:rPr>
                <w:rFonts w:ascii="Times New Roman" w:hAnsi="Times New Roman" w:cs="Times New Roman"/>
                <w:color w:val="auto"/>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DD0F66" w:rsidP="00D96FD9">
            <w:pPr>
              <w:rPr>
                <w:rFonts w:ascii="Times New Roman" w:hAnsi="Times New Roman" w:cs="Times New Roman"/>
                <w:color w:val="auto"/>
              </w:rPr>
            </w:pPr>
            <w:r>
              <w:rPr>
                <w:rFonts w:ascii="Times New Roman" w:hAnsi="Times New Roman" w:cs="Times New Roman"/>
                <w:color w:val="auto"/>
              </w:rPr>
              <w:t>6</w:t>
            </w:r>
            <w:r w:rsidR="00F614B5" w:rsidRPr="001855A8">
              <w:rPr>
                <w:rFonts w:ascii="Times New Roman" w:hAnsi="Times New Roman" w:cs="Times New Roman"/>
                <w:color w:val="auto"/>
              </w:rPr>
              <w:t>–9-е</w:t>
            </w:r>
          </w:p>
        </w:tc>
        <w:tc>
          <w:tcPr>
            <w:tcW w:w="5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Тест</w:t>
            </w:r>
            <w:r w:rsidR="00DD0F66">
              <w:rPr>
                <w:rFonts w:ascii="Times New Roman" w:hAnsi="Times New Roman" w:cs="Times New Roman"/>
                <w:color w:val="auto"/>
              </w:rPr>
              <w:t>ирование</w:t>
            </w:r>
          </w:p>
        </w:tc>
      </w:tr>
      <w:tr w:rsidR="00F614B5" w:rsidRPr="001855A8" w:rsidTr="00F2489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ОДНКНР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5–6-й</w:t>
            </w:r>
          </w:p>
        </w:tc>
        <w:tc>
          <w:tcPr>
            <w:tcW w:w="5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Тест</w:t>
            </w:r>
            <w:r w:rsidR="00DD0F66">
              <w:rPr>
                <w:rFonts w:ascii="Times New Roman" w:hAnsi="Times New Roman" w:cs="Times New Roman"/>
                <w:color w:val="auto"/>
              </w:rPr>
              <w:t>ирование</w:t>
            </w:r>
          </w:p>
        </w:tc>
      </w:tr>
      <w:tr w:rsidR="00F614B5" w:rsidRPr="001855A8" w:rsidTr="00F2489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5–7-е</w:t>
            </w:r>
          </w:p>
        </w:tc>
        <w:tc>
          <w:tcPr>
            <w:tcW w:w="5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DD0F66" w:rsidP="00D96FD9">
            <w:pPr>
              <w:rPr>
                <w:rFonts w:ascii="Times New Roman" w:hAnsi="Times New Roman" w:cs="Times New Roman"/>
                <w:color w:val="auto"/>
              </w:rPr>
            </w:pPr>
            <w:r>
              <w:rPr>
                <w:rFonts w:ascii="Times New Roman" w:hAnsi="Times New Roman" w:cs="Times New Roman"/>
                <w:color w:val="auto"/>
              </w:rPr>
              <w:t>Защита творческой работы</w:t>
            </w:r>
          </w:p>
        </w:tc>
      </w:tr>
      <w:tr w:rsidR="00F614B5" w:rsidRPr="001855A8" w:rsidTr="00F2489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lastRenderedPageBreak/>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5–8-е</w:t>
            </w:r>
          </w:p>
        </w:tc>
        <w:tc>
          <w:tcPr>
            <w:tcW w:w="5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DD0F66" w:rsidP="00D96FD9">
            <w:pPr>
              <w:rPr>
                <w:rFonts w:ascii="Times New Roman" w:hAnsi="Times New Roman" w:cs="Times New Roman"/>
                <w:color w:val="auto"/>
              </w:rPr>
            </w:pPr>
            <w:r>
              <w:rPr>
                <w:rFonts w:ascii="Times New Roman" w:hAnsi="Times New Roman" w:cs="Times New Roman"/>
                <w:color w:val="auto"/>
              </w:rPr>
              <w:t xml:space="preserve">Защита </w:t>
            </w:r>
            <w:r w:rsidR="00F614B5" w:rsidRPr="001855A8">
              <w:rPr>
                <w:rFonts w:ascii="Times New Roman" w:hAnsi="Times New Roman" w:cs="Times New Roman"/>
                <w:color w:val="auto"/>
              </w:rPr>
              <w:t>проект</w:t>
            </w:r>
            <w:r>
              <w:rPr>
                <w:rFonts w:ascii="Times New Roman" w:hAnsi="Times New Roman" w:cs="Times New Roman"/>
                <w:color w:val="auto"/>
              </w:rPr>
              <w:t>а</w:t>
            </w:r>
          </w:p>
        </w:tc>
      </w:tr>
      <w:tr w:rsidR="00F614B5" w:rsidRPr="001855A8" w:rsidTr="00F2489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14B5" w:rsidRPr="001855A8" w:rsidRDefault="00DD0F66" w:rsidP="00D96FD9">
            <w:pPr>
              <w:rPr>
                <w:rFonts w:ascii="Times New Roman" w:hAnsi="Times New Roman" w:cs="Times New Roman"/>
                <w:color w:val="auto"/>
              </w:rPr>
            </w:pPr>
            <w:r>
              <w:rPr>
                <w:rFonts w:ascii="Times New Roman" w:hAnsi="Times New Roman" w:cs="Times New Roman"/>
                <w:color w:val="auto"/>
              </w:rPr>
              <w:t xml:space="preserve">Труд (технология)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5–9-е</w:t>
            </w:r>
          </w:p>
        </w:tc>
        <w:tc>
          <w:tcPr>
            <w:tcW w:w="5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 xml:space="preserve">Защита </w:t>
            </w:r>
            <w:r w:rsidR="00DD0F66">
              <w:rPr>
                <w:rFonts w:ascii="Times New Roman" w:hAnsi="Times New Roman" w:cs="Times New Roman"/>
                <w:color w:val="auto"/>
              </w:rPr>
              <w:t>творческой работы</w:t>
            </w:r>
          </w:p>
        </w:tc>
      </w:tr>
      <w:tr w:rsidR="00F614B5" w:rsidRPr="001855A8" w:rsidTr="00F2489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5–9-е</w:t>
            </w:r>
          </w:p>
        </w:tc>
        <w:tc>
          <w:tcPr>
            <w:tcW w:w="5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DD0F66" w:rsidP="00D96FD9">
            <w:pPr>
              <w:rPr>
                <w:rFonts w:ascii="Times New Roman" w:hAnsi="Times New Roman" w:cs="Times New Roman"/>
                <w:color w:val="auto"/>
              </w:rPr>
            </w:pPr>
            <w:r>
              <w:rPr>
                <w:rFonts w:ascii="Times New Roman" w:hAnsi="Times New Roman" w:cs="Times New Roman"/>
                <w:color w:val="auto"/>
              </w:rPr>
              <w:t>Сдача нормативов</w:t>
            </w:r>
          </w:p>
        </w:tc>
      </w:tr>
      <w:tr w:rsidR="00F614B5" w:rsidRPr="001855A8" w:rsidTr="00F2489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Основ</w:t>
            </w:r>
            <w:r>
              <w:rPr>
                <w:rFonts w:ascii="Times New Roman" w:hAnsi="Times New Roman" w:cs="Times New Roman"/>
                <w:color w:val="auto"/>
              </w:rPr>
              <w:t>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8–9-е</w:t>
            </w:r>
          </w:p>
        </w:tc>
        <w:tc>
          <w:tcPr>
            <w:tcW w:w="5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614B5" w:rsidRPr="001855A8" w:rsidRDefault="00F614B5" w:rsidP="00D96FD9">
            <w:pPr>
              <w:rPr>
                <w:rFonts w:ascii="Times New Roman" w:hAnsi="Times New Roman" w:cs="Times New Roman"/>
                <w:color w:val="auto"/>
              </w:rPr>
            </w:pPr>
            <w:r w:rsidRPr="001855A8">
              <w:rPr>
                <w:rFonts w:ascii="Times New Roman" w:hAnsi="Times New Roman" w:cs="Times New Roman"/>
                <w:color w:val="auto"/>
              </w:rPr>
              <w:t>Тест</w:t>
            </w:r>
            <w:r w:rsidR="00DD0F66">
              <w:rPr>
                <w:rFonts w:ascii="Times New Roman" w:hAnsi="Times New Roman" w:cs="Times New Roman"/>
                <w:color w:val="auto"/>
              </w:rPr>
              <w:t>ирование</w:t>
            </w:r>
          </w:p>
        </w:tc>
      </w:tr>
      <w:tr w:rsidR="00DD0F66" w:rsidRPr="001855A8" w:rsidTr="00F2489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D0F66" w:rsidRPr="001855A8" w:rsidRDefault="00DD0F66" w:rsidP="00D96FD9">
            <w:pPr>
              <w:rPr>
                <w:rFonts w:ascii="Times New Roman" w:hAnsi="Times New Roman" w:cs="Times New Roman"/>
                <w:color w:val="auto"/>
              </w:rPr>
            </w:pPr>
            <w:r>
              <w:rPr>
                <w:rFonts w:ascii="Times New Roman" w:hAnsi="Times New Roman" w:cs="Times New Roman"/>
                <w:color w:val="auto"/>
              </w:rPr>
              <w:t xml:space="preserve">История родного края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0F66" w:rsidRPr="001855A8" w:rsidRDefault="00DD0F66" w:rsidP="00D96FD9">
            <w:pPr>
              <w:rPr>
                <w:rFonts w:ascii="Times New Roman" w:hAnsi="Times New Roman" w:cs="Times New Roman"/>
                <w:color w:val="auto"/>
              </w:rPr>
            </w:pPr>
            <w:r>
              <w:rPr>
                <w:rFonts w:ascii="Times New Roman" w:hAnsi="Times New Roman" w:cs="Times New Roman"/>
                <w:color w:val="auto"/>
              </w:rPr>
              <w:t>8-9-е</w:t>
            </w:r>
          </w:p>
        </w:tc>
        <w:tc>
          <w:tcPr>
            <w:tcW w:w="5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D0F66" w:rsidRPr="001855A8" w:rsidRDefault="00DD0F66" w:rsidP="00D96FD9">
            <w:pPr>
              <w:rPr>
                <w:rFonts w:ascii="Times New Roman" w:hAnsi="Times New Roman" w:cs="Times New Roman"/>
                <w:color w:val="auto"/>
              </w:rPr>
            </w:pPr>
            <w:r>
              <w:rPr>
                <w:rFonts w:ascii="Times New Roman" w:hAnsi="Times New Roman" w:cs="Times New Roman"/>
                <w:color w:val="auto"/>
              </w:rPr>
              <w:t>Защита творческой работы</w:t>
            </w:r>
          </w:p>
        </w:tc>
      </w:tr>
    </w:tbl>
    <w:p w:rsidR="002B12CB" w:rsidRPr="00595471" w:rsidRDefault="002B12CB" w:rsidP="00595471">
      <w:pPr>
        <w:pStyle w:val="Standard"/>
        <w:jc w:val="both"/>
        <w:rPr>
          <w:rFonts w:ascii="Times New Roman" w:hAnsi="Times New Roman" w:cs="Times New Roman"/>
        </w:rPr>
      </w:pPr>
    </w:p>
    <w:p w:rsidR="007D743F" w:rsidRPr="00595471" w:rsidRDefault="00DD0F66" w:rsidP="00595471">
      <w:pPr>
        <w:pStyle w:val="Standard"/>
        <w:jc w:val="both"/>
        <w:rPr>
          <w:rFonts w:ascii="Times New Roman" w:hAnsi="Times New Roman" w:cs="Times New Roman"/>
          <w:b/>
        </w:rPr>
      </w:pPr>
      <w:r>
        <w:rPr>
          <w:rFonts w:ascii="Times New Roman" w:hAnsi="Times New Roman" w:cs="Times New Roman"/>
          <w:b/>
          <w:lang w:val="ru-RU"/>
        </w:rPr>
        <w:t xml:space="preserve">3.2. </w:t>
      </w:r>
      <w:r w:rsidR="00CB47E3" w:rsidRPr="00595471">
        <w:rPr>
          <w:rFonts w:ascii="Times New Roman" w:hAnsi="Times New Roman" w:cs="Times New Roman"/>
          <w:b/>
        </w:rPr>
        <w:t>План внеурочной деятельности</w:t>
      </w:r>
    </w:p>
    <w:p w:rsidR="001C7BDE" w:rsidRPr="007C43AF" w:rsidRDefault="00F4765E" w:rsidP="00DD0F66">
      <w:pPr>
        <w:pStyle w:val="Standard"/>
        <w:ind w:firstLine="708"/>
        <w:jc w:val="both"/>
        <w:rPr>
          <w:rFonts w:ascii="Times New Roman" w:hAnsi="Times New Roman" w:cs="Times New Roman"/>
          <w:lang w:val="ru-RU"/>
        </w:rPr>
      </w:pPr>
      <w:r w:rsidRPr="007C43AF">
        <w:rPr>
          <w:rFonts w:ascii="Times New Roman" w:hAnsi="Times New Roman" w:cs="Times New Roman"/>
          <w:lang w:val="ru-RU"/>
        </w:rPr>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1C7BDE" w:rsidRPr="007C43AF" w:rsidRDefault="00F4765E" w:rsidP="00595471">
      <w:pPr>
        <w:pStyle w:val="Standard"/>
        <w:jc w:val="both"/>
        <w:rPr>
          <w:rFonts w:ascii="Times New Roman" w:hAnsi="Times New Roman" w:cs="Times New Roman"/>
          <w:lang w:val="ru-RU"/>
        </w:rPr>
      </w:pPr>
      <w:r w:rsidRPr="007C43AF">
        <w:rPr>
          <w:rFonts w:ascii="Times New Roman" w:hAnsi="Times New Roman" w:cs="Times New Roman"/>
          <w:lang w:val="ru-RU"/>
        </w:rPr>
        <w:t>Внеурочная деятельность является неотъемлемой и обязательной част</w:t>
      </w:r>
      <w:r w:rsidR="002001EF" w:rsidRPr="007C43AF">
        <w:rPr>
          <w:rFonts w:ascii="Times New Roman" w:hAnsi="Times New Roman" w:cs="Times New Roman"/>
          <w:lang w:val="ru-RU"/>
        </w:rPr>
        <w:t xml:space="preserve">ью основной </w:t>
      </w:r>
      <w:r w:rsidR="00CB47E3" w:rsidRPr="007C43AF">
        <w:rPr>
          <w:rFonts w:ascii="Times New Roman" w:hAnsi="Times New Roman" w:cs="Times New Roman"/>
          <w:lang w:val="ru-RU"/>
        </w:rPr>
        <w:t xml:space="preserve">общеобразовательной </w:t>
      </w:r>
      <w:r w:rsidRPr="007C43AF">
        <w:rPr>
          <w:rFonts w:ascii="Times New Roman" w:hAnsi="Times New Roman" w:cs="Times New Roman"/>
          <w:lang w:val="ru-RU"/>
        </w:rPr>
        <w:t>программы.</w:t>
      </w:r>
    </w:p>
    <w:p w:rsidR="001C7BDE" w:rsidRPr="001855A8" w:rsidRDefault="00F4765E" w:rsidP="002001EF">
      <w:pPr>
        <w:pStyle w:val="11"/>
        <w:shd w:val="clear" w:color="auto" w:fill="auto"/>
        <w:ind w:firstLine="0"/>
        <w:jc w:val="both"/>
        <w:rPr>
          <w:color w:val="auto"/>
        </w:rPr>
      </w:pPr>
      <w:r w:rsidRPr="001855A8">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C7BDE" w:rsidRPr="001855A8" w:rsidRDefault="00F4765E" w:rsidP="001D3E1B">
      <w:pPr>
        <w:pStyle w:val="11"/>
        <w:shd w:val="clear" w:color="auto" w:fill="auto"/>
        <w:ind w:firstLine="760"/>
        <w:jc w:val="both"/>
        <w:rPr>
          <w:color w:val="auto"/>
        </w:rPr>
      </w:pPr>
      <w:r w:rsidRPr="001855A8">
        <w:rPr>
          <w:color w:val="auto"/>
        </w:rPr>
        <w:t xml:space="preserve">Формы внеурочной деятельности в МБОУ </w:t>
      </w:r>
      <w:r w:rsidR="00DD0F66">
        <w:rPr>
          <w:color w:val="auto"/>
        </w:rPr>
        <w:t>«Зори</w:t>
      </w:r>
      <w:r w:rsidR="00CE592C" w:rsidRPr="001855A8">
        <w:rPr>
          <w:color w:val="auto"/>
        </w:rPr>
        <w:t>нская СОШ»</w:t>
      </w:r>
      <w:r w:rsidR="00CB47E3" w:rsidRPr="001855A8">
        <w:rPr>
          <w:color w:val="auto"/>
        </w:rPr>
        <w:t xml:space="preserve"> </w:t>
      </w:r>
      <w:r w:rsidRPr="001855A8">
        <w:rPr>
          <w:color w:val="auto"/>
        </w:rPr>
        <w:t>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1C7BDE" w:rsidRPr="001855A8" w:rsidRDefault="00F4765E" w:rsidP="001D3E1B">
      <w:pPr>
        <w:pStyle w:val="11"/>
        <w:shd w:val="clear" w:color="auto" w:fill="auto"/>
        <w:ind w:firstLine="760"/>
        <w:jc w:val="both"/>
        <w:rPr>
          <w:color w:val="auto"/>
        </w:rPr>
      </w:pPr>
      <w:r w:rsidRPr="001855A8">
        <w:rPr>
          <w:color w:val="auto"/>
        </w:rPr>
        <w:t>План внеурочной деятельности представляет собой описание целостной системы функционирования МБОУ «</w:t>
      </w:r>
      <w:r w:rsidR="00DD0F66">
        <w:rPr>
          <w:color w:val="auto"/>
        </w:rPr>
        <w:t>Зори</w:t>
      </w:r>
      <w:r w:rsidR="000720F8" w:rsidRPr="001855A8">
        <w:rPr>
          <w:color w:val="auto"/>
        </w:rPr>
        <w:t>нская СОШ</w:t>
      </w:r>
      <w:r w:rsidR="00CB47E3" w:rsidRPr="001855A8">
        <w:rPr>
          <w:color w:val="auto"/>
        </w:rPr>
        <w:t>»</w:t>
      </w:r>
      <w:r w:rsidRPr="001855A8">
        <w:rPr>
          <w:color w:val="auto"/>
        </w:rPr>
        <w:t xml:space="preserve"> в сфере внеурочной деятельности и может включать в себя в себя:</w:t>
      </w:r>
    </w:p>
    <w:p w:rsidR="001C7BDE" w:rsidRPr="001855A8" w:rsidRDefault="00F4765E" w:rsidP="001D3E1B">
      <w:pPr>
        <w:pStyle w:val="11"/>
        <w:shd w:val="clear" w:color="auto" w:fill="auto"/>
        <w:ind w:firstLine="760"/>
        <w:jc w:val="both"/>
        <w:rPr>
          <w:color w:val="auto"/>
        </w:rPr>
      </w:pPr>
      <w:r w:rsidRPr="001855A8">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C7BDE" w:rsidRPr="001855A8" w:rsidRDefault="00F4765E" w:rsidP="001D3E1B">
      <w:pPr>
        <w:pStyle w:val="11"/>
        <w:shd w:val="clear" w:color="auto" w:fill="auto"/>
        <w:ind w:firstLine="760"/>
        <w:jc w:val="both"/>
        <w:rPr>
          <w:color w:val="auto"/>
        </w:rPr>
      </w:pPr>
      <w:r w:rsidRPr="001855A8">
        <w:rPr>
          <w:color w:val="auto"/>
        </w:rPr>
        <w:t>внеурочную деятельность по формированию функциональной грамотности</w:t>
      </w:r>
      <w:r w:rsidR="00A1566E">
        <w:rPr>
          <w:color w:val="auto"/>
        </w:rPr>
        <w:t xml:space="preserve"> </w:t>
      </w:r>
      <w:r w:rsidRPr="001855A8">
        <w:rPr>
          <w:color w:val="auto"/>
        </w:rPr>
        <w:t>(читательской,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C7BDE" w:rsidRPr="001855A8" w:rsidRDefault="00F4765E">
      <w:pPr>
        <w:pStyle w:val="11"/>
        <w:shd w:val="clear" w:color="auto" w:fill="auto"/>
        <w:ind w:firstLine="880"/>
        <w:jc w:val="both"/>
        <w:rPr>
          <w:color w:val="auto"/>
        </w:rPr>
      </w:pPr>
      <w:r w:rsidRPr="001855A8">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C7BDE" w:rsidRPr="001855A8" w:rsidRDefault="00F4765E">
      <w:pPr>
        <w:pStyle w:val="11"/>
        <w:shd w:val="clear" w:color="auto" w:fill="auto"/>
        <w:ind w:firstLine="940"/>
        <w:jc w:val="both"/>
        <w:rPr>
          <w:color w:val="auto"/>
        </w:rPr>
      </w:pPr>
      <w:r w:rsidRPr="001855A8">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C7BDE" w:rsidRPr="001855A8" w:rsidRDefault="00F4765E">
      <w:pPr>
        <w:pStyle w:val="11"/>
        <w:shd w:val="clear" w:color="auto" w:fill="auto"/>
        <w:ind w:firstLine="940"/>
        <w:jc w:val="both"/>
        <w:rPr>
          <w:color w:val="auto"/>
        </w:rPr>
      </w:pPr>
      <w:r w:rsidRPr="001855A8">
        <w:rPr>
          <w:color w:val="auto"/>
        </w:rPr>
        <w:lastRenderedPageBreak/>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1C7BDE" w:rsidRPr="001855A8" w:rsidRDefault="00F4765E">
      <w:pPr>
        <w:pStyle w:val="11"/>
        <w:shd w:val="clear" w:color="auto" w:fill="auto"/>
        <w:ind w:firstLine="940"/>
        <w:jc w:val="both"/>
        <w:rPr>
          <w:color w:val="auto"/>
        </w:rPr>
      </w:pPr>
      <w:r w:rsidRPr="001855A8">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1C7BDE" w:rsidRPr="001855A8" w:rsidRDefault="00F4765E">
      <w:pPr>
        <w:pStyle w:val="11"/>
        <w:shd w:val="clear" w:color="auto" w:fill="auto"/>
        <w:ind w:firstLine="940"/>
        <w:jc w:val="both"/>
        <w:rPr>
          <w:color w:val="auto"/>
        </w:rPr>
      </w:pPr>
      <w:r w:rsidRPr="001855A8">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C7BDE" w:rsidRPr="001855A8" w:rsidRDefault="00F4765E">
      <w:pPr>
        <w:pStyle w:val="11"/>
        <w:shd w:val="clear" w:color="auto" w:fill="auto"/>
        <w:ind w:firstLine="940"/>
        <w:jc w:val="both"/>
        <w:rPr>
          <w:color w:val="auto"/>
        </w:rPr>
      </w:pPr>
      <w:r w:rsidRPr="001855A8">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1C7BDE" w:rsidRPr="001855A8" w:rsidRDefault="00F4765E">
      <w:pPr>
        <w:pStyle w:val="11"/>
        <w:shd w:val="clear" w:color="auto" w:fill="auto"/>
        <w:ind w:firstLine="880"/>
        <w:jc w:val="both"/>
        <w:rPr>
          <w:color w:val="auto"/>
        </w:rPr>
      </w:pPr>
      <w:r w:rsidRPr="001855A8">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C7BDE" w:rsidRPr="001855A8" w:rsidRDefault="00F4765E">
      <w:pPr>
        <w:pStyle w:val="11"/>
        <w:shd w:val="clear" w:color="auto" w:fill="auto"/>
        <w:ind w:firstLine="940"/>
        <w:jc w:val="both"/>
        <w:rPr>
          <w:color w:val="auto"/>
        </w:rPr>
      </w:pPr>
      <w:r w:rsidRPr="001855A8">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1C7BDE" w:rsidRPr="001855A8" w:rsidRDefault="00F4765E">
      <w:pPr>
        <w:pStyle w:val="11"/>
        <w:shd w:val="clear" w:color="auto" w:fill="auto"/>
        <w:ind w:firstLine="940"/>
        <w:jc w:val="both"/>
        <w:rPr>
          <w:color w:val="auto"/>
        </w:rPr>
      </w:pPr>
      <w:r w:rsidRPr="001855A8">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1C7BDE" w:rsidRPr="001855A8" w:rsidRDefault="00F4765E">
      <w:pPr>
        <w:pStyle w:val="11"/>
        <w:shd w:val="clear" w:color="auto" w:fill="auto"/>
        <w:ind w:firstLine="1060"/>
        <w:jc w:val="both"/>
        <w:rPr>
          <w:color w:val="auto"/>
        </w:rPr>
      </w:pPr>
      <w:r w:rsidRPr="001855A8">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1C7BDE" w:rsidRPr="001855A8" w:rsidRDefault="00F4765E">
      <w:pPr>
        <w:pStyle w:val="11"/>
        <w:shd w:val="clear" w:color="auto" w:fill="auto"/>
        <w:ind w:firstLine="880"/>
        <w:jc w:val="both"/>
        <w:rPr>
          <w:color w:val="auto"/>
        </w:rPr>
      </w:pPr>
      <w:r w:rsidRPr="001855A8">
        <w:rPr>
          <w:color w:val="auto"/>
        </w:rPr>
        <w:t>Формы реализации внеурочной деятельности МБОУ «</w:t>
      </w:r>
      <w:r w:rsidR="00DD0F66">
        <w:rPr>
          <w:color w:val="auto"/>
        </w:rPr>
        <w:t>Зори</w:t>
      </w:r>
      <w:r w:rsidR="000720F8" w:rsidRPr="001855A8">
        <w:rPr>
          <w:color w:val="auto"/>
        </w:rPr>
        <w:t>нская СОШ</w:t>
      </w:r>
      <w:r w:rsidRPr="001855A8">
        <w:rPr>
          <w:color w:val="auto"/>
        </w:rPr>
        <w:t xml:space="preserve"> определяет самостоятельно.</w:t>
      </w:r>
    </w:p>
    <w:p w:rsidR="001C7BDE" w:rsidRPr="001855A8" w:rsidRDefault="00F4765E">
      <w:pPr>
        <w:pStyle w:val="11"/>
        <w:shd w:val="clear" w:color="auto" w:fill="auto"/>
        <w:ind w:firstLine="880"/>
        <w:jc w:val="both"/>
        <w:rPr>
          <w:color w:val="auto"/>
        </w:rPr>
      </w:pPr>
      <w:r w:rsidRPr="001855A8">
        <w:rPr>
          <w:color w:val="auto"/>
        </w:rPr>
        <w:t xml:space="preserve">Один час в неделю в МБОУ </w:t>
      </w:r>
      <w:r w:rsidR="00DD0F66">
        <w:rPr>
          <w:color w:val="auto"/>
        </w:rPr>
        <w:t>«Зори</w:t>
      </w:r>
      <w:r w:rsidR="00CE592C" w:rsidRPr="001855A8">
        <w:rPr>
          <w:color w:val="auto"/>
        </w:rPr>
        <w:t>нская СОШ»</w:t>
      </w:r>
      <w:r w:rsidR="00CB47E3" w:rsidRPr="001855A8">
        <w:rPr>
          <w:color w:val="auto"/>
        </w:rPr>
        <w:t xml:space="preserve"> </w:t>
      </w:r>
      <w:r w:rsidRPr="001855A8">
        <w:rPr>
          <w:color w:val="auto"/>
        </w:rPr>
        <w:t>отводится на внеурочное занятие «Разговоры о важном».</w:t>
      </w:r>
    </w:p>
    <w:p w:rsidR="001C7BDE" w:rsidRPr="001855A8" w:rsidRDefault="00F4765E">
      <w:pPr>
        <w:pStyle w:val="11"/>
        <w:shd w:val="clear" w:color="auto" w:fill="auto"/>
        <w:ind w:firstLine="760"/>
        <w:jc w:val="both"/>
        <w:rPr>
          <w:color w:val="auto"/>
        </w:rPr>
      </w:pPr>
      <w:r w:rsidRPr="001855A8">
        <w:rPr>
          <w:color w:val="auto"/>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C7BDE" w:rsidRPr="001855A8" w:rsidRDefault="00F4765E" w:rsidP="00CB47E3">
      <w:pPr>
        <w:pStyle w:val="11"/>
        <w:shd w:val="clear" w:color="auto" w:fill="auto"/>
        <w:tabs>
          <w:tab w:val="left" w:pos="1656"/>
          <w:tab w:val="left" w:pos="3653"/>
          <w:tab w:val="left" w:pos="4464"/>
          <w:tab w:val="left" w:pos="6038"/>
          <w:tab w:val="left" w:pos="8429"/>
        </w:tabs>
        <w:ind w:firstLine="820"/>
        <w:jc w:val="both"/>
        <w:rPr>
          <w:color w:val="auto"/>
        </w:rPr>
      </w:pPr>
      <w:r w:rsidRPr="001855A8">
        <w:rPr>
          <w:color w:val="auto"/>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w:t>
      </w:r>
      <w:r w:rsidR="00DD0F66">
        <w:rPr>
          <w:color w:val="auto"/>
        </w:rPr>
        <w:t xml:space="preserve"> природы, ориентацией</w:t>
      </w:r>
      <w:r w:rsidR="00DD0F66">
        <w:rPr>
          <w:color w:val="auto"/>
        </w:rPr>
        <w:tab/>
        <w:t xml:space="preserve">в </w:t>
      </w:r>
      <w:r w:rsidR="00CB47E3" w:rsidRPr="001855A8">
        <w:rPr>
          <w:color w:val="auto"/>
        </w:rPr>
        <w:t xml:space="preserve">мировой </w:t>
      </w:r>
      <w:r w:rsidR="001D3E1B" w:rsidRPr="001855A8">
        <w:rPr>
          <w:color w:val="auto"/>
        </w:rPr>
        <w:t xml:space="preserve">художественной </w:t>
      </w:r>
      <w:r w:rsidRPr="001855A8">
        <w:rPr>
          <w:color w:val="auto"/>
        </w:rPr>
        <w:t>культуре</w:t>
      </w:r>
      <w:r w:rsidR="00CB47E3" w:rsidRPr="001855A8">
        <w:rPr>
          <w:color w:val="auto"/>
        </w:rPr>
        <w:t xml:space="preserve"> </w:t>
      </w:r>
      <w:r w:rsidRPr="001855A8">
        <w:rPr>
          <w:color w:val="auto"/>
        </w:rPr>
        <w:t>и повседневной культуре поведения, доброжелательным отношением к окружающ</w:t>
      </w:r>
      <w:r w:rsidR="001D3E1B" w:rsidRPr="001855A8">
        <w:rPr>
          <w:color w:val="auto"/>
        </w:rPr>
        <w:t>им и ответств</w:t>
      </w:r>
      <w:r w:rsidRPr="001855A8">
        <w:rPr>
          <w:color w:val="auto"/>
        </w:rPr>
        <w:t>енным отношением к собственным поступкам.</w:t>
      </w:r>
    </w:p>
    <w:p w:rsidR="001C7BDE" w:rsidRPr="001855A8" w:rsidRDefault="00F4765E">
      <w:pPr>
        <w:pStyle w:val="11"/>
        <w:shd w:val="clear" w:color="auto" w:fill="auto"/>
        <w:ind w:firstLine="760"/>
        <w:jc w:val="both"/>
        <w:rPr>
          <w:color w:val="auto"/>
        </w:rPr>
      </w:pPr>
      <w:r w:rsidRPr="001855A8">
        <w:rPr>
          <w:color w:val="auto"/>
        </w:rP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w:t>
      </w:r>
      <w:r w:rsidRPr="001855A8">
        <w:rPr>
          <w:color w:val="auto"/>
        </w:rPr>
        <w:lastRenderedPageBreak/>
        <w:t>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0713DB" w:rsidRPr="001855A8" w:rsidRDefault="000713DB" w:rsidP="000713DB">
      <w:pPr>
        <w:pStyle w:val="11"/>
        <w:shd w:val="clear" w:color="auto" w:fill="auto"/>
        <w:ind w:firstLine="0"/>
        <w:rPr>
          <w:b/>
          <w:bCs/>
          <w:color w:val="auto"/>
        </w:rPr>
      </w:pPr>
    </w:p>
    <w:p w:rsidR="00DD0F66" w:rsidRPr="00387B38" w:rsidRDefault="00F4765E" w:rsidP="000713DB">
      <w:pPr>
        <w:pStyle w:val="11"/>
        <w:shd w:val="clear" w:color="auto" w:fill="auto"/>
        <w:ind w:firstLine="0"/>
        <w:rPr>
          <w:color w:val="auto"/>
        </w:rPr>
      </w:pPr>
      <w:r w:rsidRPr="001855A8">
        <w:rPr>
          <w:b/>
          <w:bCs/>
          <w:color w:val="auto"/>
        </w:rPr>
        <w:t>План внеурочной деятельности</w:t>
      </w:r>
      <w:r w:rsidR="000713DB" w:rsidRPr="001855A8">
        <w:rPr>
          <w:color w:val="auto"/>
        </w:rPr>
        <w:t xml:space="preserve"> </w:t>
      </w:r>
      <w:r w:rsidRPr="001855A8">
        <w:rPr>
          <w:b/>
          <w:bCs/>
          <w:color w:val="auto"/>
        </w:rPr>
        <w:t>МБОУ «</w:t>
      </w:r>
      <w:r w:rsidR="00DD0F66">
        <w:rPr>
          <w:b/>
          <w:bCs/>
          <w:color w:val="auto"/>
        </w:rPr>
        <w:t>Зори</w:t>
      </w:r>
      <w:r w:rsidR="000720F8" w:rsidRPr="001855A8">
        <w:rPr>
          <w:b/>
          <w:bCs/>
          <w:color w:val="auto"/>
        </w:rPr>
        <w:t>нская СОШ</w:t>
      </w:r>
      <w:r w:rsidR="00B25D5A" w:rsidRPr="001855A8">
        <w:rPr>
          <w:color w:val="auto"/>
        </w:rPr>
        <w:t>»</w:t>
      </w:r>
    </w:p>
    <w:tbl>
      <w:tblPr>
        <w:tblpPr w:leftFromText="180" w:rightFromText="180" w:bottomFromText="200" w:vertAnchor="text" w:horzAnchor="margin" w:tblpXSpec="center" w:tblpY="142"/>
        <w:tblW w:w="10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761"/>
        <w:gridCol w:w="958"/>
        <w:gridCol w:w="1168"/>
        <w:gridCol w:w="2484"/>
        <w:gridCol w:w="2478"/>
      </w:tblGrid>
      <w:tr w:rsidR="00387B38" w:rsidRPr="00293874" w:rsidTr="00387B38">
        <w:trPr>
          <w:trHeight w:val="56"/>
        </w:trPr>
        <w:tc>
          <w:tcPr>
            <w:tcW w:w="10383" w:type="dxa"/>
            <w:gridSpan w:val="6"/>
            <w:tcBorders>
              <w:top w:val="single" w:sz="4" w:space="0" w:color="auto"/>
              <w:left w:val="single" w:sz="4" w:space="0" w:color="auto"/>
              <w:bottom w:val="single" w:sz="4" w:space="0" w:color="auto"/>
              <w:right w:val="single" w:sz="4" w:space="0" w:color="auto"/>
            </w:tcBorders>
            <w:vAlign w:val="center"/>
            <w:hideMark/>
          </w:tcPr>
          <w:p w:rsidR="00387B38" w:rsidRPr="0024446E" w:rsidRDefault="00387B38" w:rsidP="00387B38">
            <w:pPr>
              <w:ind w:right="-708"/>
              <w:jc w:val="center"/>
              <w:rPr>
                <w:rFonts w:ascii="Times New Roman" w:hAnsi="Times New Roman" w:cs="Times New Roman"/>
                <w:b/>
                <w:sz w:val="20"/>
                <w:szCs w:val="20"/>
              </w:rPr>
            </w:pPr>
            <w:r w:rsidRPr="0024446E">
              <w:rPr>
                <w:rFonts w:ascii="Times New Roman" w:hAnsi="Times New Roman" w:cs="Times New Roman"/>
                <w:b/>
                <w:sz w:val="20"/>
                <w:szCs w:val="20"/>
              </w:rPr>
              <w:t>Внеурочная деят</w:t>
            </w:r>
            <w:r>
              <w:rPr>
                <w:rFonts w:ascii="Times New Roman" w:hAnsi="Times New Roman" w:cs="Times New Roman"/>
                <w:b/>
                <w:sz w:val="20"/>
                <w:szCs w:val="20"/>
              </w:rPr>
              <w:t>ельность    О</w:t>
            </w:r>
            <w:r w:rsidRPr="0024446E">
              <w:rPr>
                <w:rFonts w:ascii="Times New Roman" w:hAnsi="Times New Roman" w:cs="Times New Roman"/>
                <w:b/>
                <w:sz w:val="20"/>
                <w:szCs w:val="20"/>
              </w:rPr>
              <w:t>ОО</w:t>
            </w:r>
          </w:p>
        </w:tc>
      </w:tr>
      <w:tr w:rsidR="00387B38" w:rsidRPr="00293874" w:rsidTr="00387B38">
        <w:tc>
          <w:tcPr>
            <w:tcW w:w="534" w:type="dxa"/>
            <w:tcBorders>
              <w:top w:val="single" w:sz="4" w:space="0" w:color="auto"/>
              <w:left w:val="single" w:sz="4" w:space="0" w:color="auto"/>
              <w:bottom w:val="single" w:sz="4" w:space="0" w:color="auto"/>
              <w:right w:val="single" w:sz="4" w:space="0" w:color="auto"/>
            </w:tcBorders>
            <w:vAlign w:val="center"/>
            <w:hideMark/>
          </w:tcPr>
          <w:p w:rsidR="00387B38" w:rsidRPr="0024446E" w:rsidRDefault="00387B38" w:rsidP="00387B38">
            <w:pPr>
              <w:ind w:right="-708"/>
              <w:jc w:val="both"/>
              <w:rPr>
                <w:rFonts w:ascii="Times New Roman" w:hAnsi="Times New Roman" w:cs="Times New Roman"/>
                <w:sz w:val="20"/>
                <w:szCs w:val="20"/>
              </w:rPr>
            </w:pPr>
            <w:r w:rsidRPr="0024446E">
              <w:rPr>
                <w:rFonts w:ascii="Times New Roman" w:hAnsi="Times New Roman" w:cs="Times New Roman"/>
                <w:sz w:val="20"/>
                <w:szCs w:val="20"/>
              </w:rPr>
              <w:t>№</w:t>
            </w:r>
          </w:p>
          <w:p w:rsidR="00387B38" w:rsidRPr="0024446E" w:rsidRDefault="00387B38" w:rsidP="00387B38">
            <w:pPr>
              <w:ind w:right="-708"/>
              <w:jc w:val="both"/>
              <w:rPr>
                <w:rFonts w:ascii="Times New Roman" w:hAnsi="Times New Roman" w:cs="Times New Roman"/>
                <w:sz w:val="20"/>
                <w:szCs w:val="20"/>
              </w:rPr>
            </w:pPr>
            <w:r w:rsidRPr="0024446E">
              <w:rPr>
                <w:rFonts w:ascii="Times New Roman" w:hAnsi="Times New Roman" w:cs="Times New Roman"/>
                <w:sz w:val="20"/>
                <w:szCs w:val="20"/>
              </w:rPr>
              <w:t>п/п</w:t>
            </w:r>
          </w:p>
        </w:tc>
        <w:tc>
          <w:tcPr>
            <w:tcW w:w="2761" w:type="dxa"/>
            <w:tcBorders>
              <w:top w:val="single" w:sz="4" w:space="0" w:color="auto"/>
              <w:left w:val="single" w:sz="4" w:space="0" w:color="auto"/>
              <w:bottom w:val="single" w:sz="4" w:space="0" w:color="auto"/>
              <w:right w:val="single" w:sz="4" w:space="0" w:color="auto"/>
            </w:tcBorders>
            <w:vAlign w:val="center"/>
          </w:tcPr>
          <w:p w:rsidR="00387B38" w:rsidRPr="005246B0" w:rsidRDefault="00387B38" w:rsidP="00387B38">
            <w:pPr>
              <w:ind w:right="-708"/>
              <w:jc w:val="both"/>
              <w:rPr>
                <w:rFonts w:ascii="Times New Roman" w:hAnsi="Times New Roman" w:cs="Times New Roman"/>
                <w:sz w:val="18"/>
                <w:szCs w:val="20"/>
              </w:rPr>
            </w:pPr>
            <w:r w:rsidRPr="005246B0">
              <w:rPr>
                <w:rFonts w:ascii="Times New Roman" w:hAnsi="Times New Roman" w:cs="Times New Roman"/>
                <w:sz w:val="18"/>
                <w:szCs w:val="20"/>
              </w:rPr>
              <w:t>Направленность</w:t>
            </w:r>
          </w:p>
          <w:p w:rsidR="00387B38" w:rsidRPr="005246B0" w:rsidRDefault="00387B38" w:rsidP="00387B38">
            <w:pPr>
              <w:rPr>
                <w:rFonts w:ascii="Times New Roman" w:hAnsi="Times New Roman" w:cs="Times New Roman"/>
                <w:sz w:val="18"/>
                <w:szCs w:val="20"/>
              </w:rPr>
            </w:pPr>
          </w:p>
          <w:p w:rsidR="00387B38" w:rsidRPr="005246B0" w:rsidRDefault="00387B38" w:rsidP="00387B38">
            <w:pPr>
              <w:ind w:right="-708"/>
              <w:jc w:val="both"/>
              <w:rPr>
                <w:rFonts w:ascii="Times New Roman" w:hAnsi="Times New Roman" w:cs="Times New Roman"/>
                <w:sz w:val="18"/>
                <w:szCs w:val="20"/>
              </w:rPr>
            </w:pPr>
          </w:p>
        </w:tc>
        <w:tc>
          <w:tcPr>
            <w:tcW w:w="958" w:type="dxa"/>
            <w:tcBorders>
              <w:top w:val="single" w:sz="4" w:space="0" w:color="auto"/>
              <w:left w:val="single" w:sz="4" w:space="0" w:color="auto"/>
              <w:bottom w:val="single" w:sz="4" w:space="0" w:color="auto"/>
              <w:right w:val="single" w:sz="4" w:space="0" w:color="auto"/>
            </w:tcBorders>
            <w:vAlign w:val="center"/>
            <w:hideMark/>
          </w:tcPr>
          <w:p w:rsidR="00387B38" w:rsidRPr="005246B0" w:rsidRDefault="00387B38" w:rsidP="00387B38">
            <w:pPr>
              <w:ind w:right="-708"/>
              <w:jc w:val="both"/>
              <w:rPr>
                <w:rFonts w:ascii="Times New Roman" w:hAnsi="Times New Roman" w:cs="Times New Roman"/>
                <w:sz w:val="18"/>
                <w:szCs w:val="20"/>
              </w:rPr>
            </w:pPr>
            <w:r w:rsidRPr="005246B0">
              <w:rPr>
                <w:rFonts w:ascii="Times New Roman" w:hAnsi="Times New Roman" w:cs="Times New Roman"/>
                <w:sz w:val="18"/>
                <w:szCs w:val="20"/>
              </w:rPr>
              <w:t>Кол-во</w:t>
            </w:r>
          </w:p>
          <w:p w:rsidR="00387B38" w:rsidRDefault="00387B38" w:rsidP="00387B38">
            <w:pPr>
              <w:ind w:right="-708"/>
              <w:rPr>
                <w:rFonts w:ascii="Times New Roman" w:hAnsi="Times New Roman" w:cs="Times New Roman"/>
                <w:sz w:val="18"/>
                <w:szCs w:val="20"/>
              </w:rPr>
            </w:pPr>
            <w:r w:rsidRPr="005246B0">
              <w:rPr>
                <w:rFonts w:ascii="Times New Roman" w:hAnsi="Times New Roman" w:cs="Times New Roman"/>
                <w:sz w:val="18"/>
                <w:szCs w:val="20"/>
              </w:rPr>
              <w:t xml:space="preserve"> часов</w:t>
            </w:r>
          </w:p>
          <w:p w:rsidR="00387B38" w:rsidRPr="005246B0" w:rsidRDefault="00387B38" w:rsidP="00387B38">
            <w:pPr>
              <w:ind w:right="-708"/>
              <w:rPr>
                <w:rFonts w:ascii="Times New Roman" w:hAnsi="Times New Roman" w:cs="Times New Roman"/>
                <w:sz w:val="18"/>
                <w:szCs w:val="20"/>
              </w:rPr>
            </w:pPr>
            <w:r w:rsidRPr="005246B0">
              <w:rPr>
                <w:rFonts w:ascii="Times New Roman" w:hAnsi="Times New Roman" w:cs="Times New Roman"/>
                <w:sz w:val="18"/>
                <w:szCs w:val="20"/>
              </w:rPr>
              <w:t>в неделю</w:t>
            </w:r>
          </w:p>
        </w:tc>
        <w:tc>
          <w:tcPr>
            <w:tcW w:w="1168" w:type="dxa"/>
            <w:tcBorders>
              <w:top w:val="single" w:sz="4" w:space="0" w:color="auto"/>
              <w:left w:val="single" w:sz="4" w:space="0" w:color="auto"/>
              <w:bottom w:val="single" w:sz="4" w:space="0" w:color="auto"/>
              <w:right w:val="single" w:sz="4" w:space="0" w:color="auto"/>
            </w:tcBorders>
          </w:tcPr>
          <w:p w:rsidR="00387B38" w:rsidRPr="005246B0" w:rsidRDefault="00387B38" w:rsidP="00387B38">
            <w:pPr>
              <w:ind w:left="-108" w:right="-708" w:firstLine="108"/>
              <w:jc w:val="both"/>
              <w:rPr>
                <w:rFonts w:ascii="Times New Roman" w:hAnsi="Times New Roman" w:cs="Times New Roman"/>
                <w:sz w:val="18"/>
                <w:szCs w:val="20"/>
              </w:rPr>
            </w:pPr>
            <w:r w:rsidRPr="005246B0">
              <w:rPr>
                <w:rFonts w:ascii="Times New Roman" w:hAnsi="Times New Roman" w:cs="Times New Roman"/>
                <w:sz w:val="18"/>
                <w:szCs w:val="20"/>
              </w:rPr>
              <w:t xml:space="preserve"> Класс/ планируемое</w:t>
            </w:r>
          </w:p>
          <w:p w:rsidR="00387B38" w:rsidRPr="005246B0" w:rsidRDefault="00387B38" w:rsidP="00387B38">
            <w:pPr>
              <w:ind w:left="-108" w:right="-708" w:firstLine="108"/>
              <w:jc w:val="both"/>
              <w:rPr>
                <w:rFonts w:ascii="Times New Roman" w:hAnsi="Times New Roman" w:cs="Times New Roman"/>
                <w:sz w:val="18"/>
                <w:szCs w:val="20"/>
              </w:rPr>
            </w:pPr>
            <w:r w:rsidRPr="005246B0">
              <w:rPr>
                <w:rFonts w:ascii="Times New Roman" w:hAnsi="Times New Roman" w:cs="Times New Roman"/>
                <w:sz w:val="18"/>
                <w:szCs w:val="20"/>
              </w:rPr>
              <w:t xml:space="preserve">кол-во </w:t>
            </w:r>
          </w:p>
          <w:p w:rsidR="00387B38" w:rsidRPr="005246B0" w:rsidRDefault="00387B38" w:rsidP="00387B38">
            <w:pPr>
              <w:ind w:left="-108" w:right="-708" w:firstLine="108"/>
              <w:jc w:val="both"/>
              <w:rPr>
                <w:rFonts w:ascii="Times New Roman" w:hAnsi="Times New Roman" w:cs="Times New Roman"/>
                <w:sz w:val="18"/>
                <w:szCs w:val="20"/>
              </w:rPr>
            </w:pPr>
            <w:r w:rsidRPr="005246B0">
              <w:rPr>
                <w:rFonts w:ascii="Times New Roman" w:hAnsi="Times New Roman" w:cs="Times New Roman"/>
                <w:sz w:val="18"/>
                <w:szCs w:val="20"/>
              </w:rPr>
              <w:t xml:space="preserve">уч-ся по </w:t>
            </w:r>
          </w:p>
          <w:p w:rsidR="00387B38" w:rsidRPr="005246B0" w:rsidRDefault="00387B38" w:rsidP="00387B38">
            <w:pPr>
              <w:ind w:left="-108" w:right="-708" w:firstLine="108"/>
              <w:jc w:val="both"/>
              <w:rPr>
                <w:rFonts w:ascii="Times New Roman" w:hAnsi="Times New Roman" w:cs="Times New Roman"/>
                <w:sz w:val="18"/>
                <w:szCs w:val="20"/>
              </w:rPr>
            </w:pPr>
            <w:r w:rsidRPr="005246B0">
              <w:rPr>
                <w:rFonts w:ascii="Times New Roman" w:hAnsi="Times New Roman" w:cs="Times New Roman"/>
                <w:sz w:val="18"/>
                <w:szCs w:val="20"/>
              </w:rPr>
              <w:t>данной</w:t>
            </w:r>
          </w:p>
          <w:p w:rsidR="00387B38" w:rsidRPr="005246B0" w:rsidRDefault="00387B38" w:rsidP="00387B38">
            <w:pPr>
              <w:ind w:left="-108" w:right="-708" w:firstLine="108"/>
              <w:jc w:val="both"/>
              <w:rPr>
                <w:rFonts w:ascii="Times New Roman" w:hAnsi="Times New Roman" w:cs="Times New Roman"/>
                <w:sz w:val="18"/>
                <w:szCs w:val="20"/>
              </w:rPr>
            </w:pPr>
            <w:r w:rsidRPr="005246B0">
              <w:rPr>
                <w:rFonts w:ascii="Times New Roman" w:hAnsi="Times New Roman" w:cs="Times New Roman"/>
                <w:sz w:val="18"/>
                <w:szCs w:val="20"/>
              </w:rPr>
              <w:t>программе</w:t>
            </w:r>
          </w:p>
        </w:tc>
        <w:tc>
          <w:tcPr>
            <w:tcW w:w="2484" w:type="dxa"/>
            <w:tcBorders>
              <w:top w:val="single" w:sz="4" w:space="0" w:color="auto"/>
              <w:left w:val="single" w:sz="4" w:space="0" w:color="auto"/>
              <w:bottom w:val="single" w:sz="4" w:space="0" w:color="auto"/>
              <w:right w:val="single" w:sz="4" w:space="0" w:color="auto"/>
            </w:tcBorders>
            <w:vAlign w:val="center"/>
            <w:hideMark/>
          </w:tcPr>
          <w:p w:rsidR="00387B38" w:rsidRPr="005246B0" w:rsidRDefault="00387B38" w:rsidP="00387B38">
            <w:pPr>
              <w:ind w:right="-708" w:firstLine="34"/>
              <w:jc w:val="both"/>
              <w:rPr>
                <w:rFonts w:ascii="Times New Roman" w:hAnsi="Times New Roman" w:cs="Times New Roman"/>
                <w:sz w:val="18"/>
                <w:szCs w:val="20"/>
              </w:rPr>
            </w:pPr>
            <w:r w:rsidRPr="005246B0">
              <w:rPr>
                <w:rFonts w:ascii="Times New Roman" w:hAnsi="Times New Roman" w:cs="Times New Roman"/>
                <w:sz w:val="18"/>
                <w:szCs w:val="20"/>
              </w:rPr>
              <w:t xml:space="preserve">Наименование </w:t>
            </w:r>
          </w:p>
          <w:p w:rsidR="00387B38" w:rsidRPr="005246B0" w:rsidRDefault="00387B38" w:rsidP="00387B38">
            <w:pPr>
              <w:ind w:right="-708" w:firstLine="34"/>
              <w:jc w:val="both"/>
              <w:rPr>
                <w:rFonts w:ascii="Times New Roman" w:hAnsi="Times New Roman" w:cs="Times New Roman"/>
                <w:sz w:val="18"/>
                <w:szCs w:val="20"/>
              </w:rPr>
            </w:pPr>
            <w:r w:rsidRPr="005246B0">
              <w:rPr>
                <w:rFonts w:ascii="Times New Roman" w:hAnsi="Times New Roman" w:cs="Times New Roman"/>
                <w:sz w:val="18"/>
                <w:szCs w:val="20"/>
              </w:rPr>
              <w:t xml:space="preserve">программы, </w:t>
            </w:r>
          </w:p>
          <w:p w:rsidR="00387B38" w:rsidRPr="005246B0" w:rsidRDefault="00387B38" w:rsidP="00387B38">
            <w:pPr>
              <w:ind w:right="-708" w:firstLine="34"/>
              <w:jc w:val="both"/>
              <w:rPr>
                <w:rFonts w:ascii="Times New Roman" w:hAnsi="Times New Roman" w:cs="Times New Roman"/>
                <w:sz w:val="18"/>
                <w:szCs w:val="20"/>
              </w:rPr>
            </w:pPr>
            <w:r w:rsidRPr="005246B0">
              <w:rPr>
                <w:rFonts w:ascii="Times New Roman" w:hAnsi="Times New Roman" w:cs="Times New Roman"/>
                <w:sz w:val="18"/>
                <w:szCs w:val="20"/>
              </w:rPr>
              <w:t>ФИО  руководителя</w:t>
            </w:r>
          </w:p>
        </w:tc>
        <w:tc>
          <w:tcPr>
            <w:tcW w:w="2478" w:type="dxa"/>
            <w:tcBorders>
              <w:top w:val="single" w:sz="4" w:space="0" w:color="auto"/>
              <w:left w:val="single" w:sz="4" w:space="0" w:color="auto"/>
              <w:bottom w:val="single" w:sz="4" w:space="0" w:color="auto"/>
              <w:right w:val="single" w:sz="4" w:space="0" w:color="auto"/>
            </w:tcBorders>
            <w:vAlign w:val="center"/>
          </w:tcPr>
          <w:p w:rsidR="00387B38" w:rsidRPr="005246B0" w:rsidRDefault="00387B38" w:rsidP="00387B38">
            <w:pPr>
              <w:ind w:right="-708"/>
              <w:jc w:val="both"/>
              <w:rPr>
                <w:rFonts w:ascii="Times New Roman" w:hAnsi="Times New Roman" w:cs="Times New Roman"/>
                <w:sz w:val="18"/>
                <w:szCs w:val="20"/>
              </w:rPr>
            </w:pPr>
            <w:r w:rsidRPr="005246B0">
              <w:rPr>
                <w:rFonts w:ascii="Times New Roman" w:hAnsi="Times New Roman" w:cs="Times New Roman"/>
                <w:sz w:val="18"/>
                <w:szCs w:val="20"/>
              </w:rPr>
              <w:t>Время  работы</w:t>
            </w:r>
          </w:p>
        </w:tc>
      </w:tr>
      <w:tr w:rsidR="00387B38" w:rsidRPr="00293874" w:rsidTr="00387B38">
        <w:trPr>
          <w:trHeight w:val="538"/>
        </w:trPr>
        <w:tc>
          <w:tcPr>
            <w:tcW w:w="534" w:type="dxa"/>
            <w:vMerge w:val="restart"/>
            <w:tcBorders>
              <w:top w:val="single" w:sz="4" w:space="0" w:color="auto"/>
              <w:left w:val="single" w:sz="4" w:space="0" w:color="auto"/>
              <w:right w:val="single" w:sz="4" w:space="0" w:color="auto"/>
            </w:tcBorders>
            <w:vAlign w:val="center"/>
            <w:hideMark/>
          </w:tcPr>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1</w:t>
            </w:r>
          </w:p>
          <w:p w:rsidR="00387B38" w:rsidRPr="0024446E" w:rsidRDefault="00387B38" w:rsidP="00387B38">
            <w:pPr>
              <w:ind w:right="-708"/>
              <w:jc w:val="both"/>
              <w:rPr>
                <w:rFonts w:ascii="Times New Roman" w:hAnsi="Times New Roman" w:cs="Times New Roman"/>
                <w:sz w:val="20"/>
                <w:szCs w:val="20"/>
              </w:rPr>
            </w:pPr>
          </w:p>
        </w:tc>
        <w:tc>
          <w:tcPr>
            <w:tcW w:w="2761" w:type="dxa"/>
            <w:vMerge w:val="restart"/>
            <w:tcBorders>
              <w:top w:val="single" w:sz="4" w:space="0" w:color="auto"/>
              <w:left w:val="single" w:sz="4" w:space="0" w:color="auto"/>
              <w:right w:val="single" w:sz="4" w:space="0" w:color="auto"/>
            </w:tcBorders>
            <w:vAlign w:val="center"/>
          </w:tcPr>
          <w:p w:rsidR="00387B38" w:rsidRPr="0024446E" w:rsidRDefault="00387B38" w:rsidP="00387B38">
            <w:pPr>
              <w:rPr>
                <w:rFonts w:ascii="Times New Roman" w:hAnsi="Times New Roman" w:cs="Times New Roman"/>
                <w:sz w:val="20"/>
                <w:szCs w:val="20"/>
              </w:rPr>
            </w:pPr>
            <w:r>
              <w:rPr>
                <w:rFonts w:ascii="Times New Roman" w:hAnsi="Times New Roman" w:cs="Times New Roman"/>
                <w:sz w:val="20"/>
                <w:szCs w:val="20"/>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387B38" w:rsidRPr="0024446E" w:rsidRDefault="00387B38" w:rsidP="00387B38">
            <w:pPr>
              <w:rPr>
                <w:rFonts w:ascii="Times New Roman" w:hAnsi="Times New Roman" w:cs="Times New Roman"/>
                <w:sz w:val="20"/>
                <w:szCs w:val="20"/>
              </w:rPr>
            </w:pPr>
          </w:p>
          <w:p w:rsidR="00387B38" w:rsidRPr="0024446E" w:rsidRDefault="00387B38" w:rsidP="00387B38">
            <w:pPr>
              <w:ind w:right="-708"/>
              <w:jc w:val="both"/>
              <w:rPr>
                <w:rFonts w:ascii="Times New Roman" w:hAnsi="Times New Roman" w:cs="Times New Roman"/>
                <w:sz w:val="20"/>
                <w:szCs w:val="20"/>
              </w:rPr>
            </w:pPr>
          </w:p>
        </w:tc>
        <w:tc>
          <w:tcPr>
            <w:tcW w:w="958" w:type="dxa"/>
            <w:vMerge w:val="restart"/>
            <w:tcBorders>
              <w:top w:val="single" w:sz="4" w:space="0" w:color="auto"/>
              <w:left w:val="single" w:sz="4" w:space="0" w:color="auto"/>
              <w:right w:val="single" w:sz="4" w:space="0" w:color="auto"/>
            </w:tcBorders>
            <w:vAlign w:val="center"/>
          </w:tcPr>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11</w:t>
            </w:r>
            <w:r w:rsidRPr="0024446E">
              <w:rPr>
                <w:rFonts w:ascii="Times New Roman" w:hAnsi="Times New Roman" w:cs="Times New Roman"/>
                <w:sz w:val="20"/>
                <w:szCs w:val="20"/>
              </w:rPr>
              <w:t>ч</w:t>
            </w:r>
          </w:p>
        </w:tc>
        <w:tc>
          <w:tcPr>
            <w:tcW w:w="1168" w:type="dxa"/>
            <w:tcBorders>
              <w:top w:val="single" w:sz="4" w:space="0" w:color="auto"/>
              <w:left w:val="single" w:sz="4" w:space="0" w:color="auto"/>
              <w:right w:val="single" w:sz="4" w:space="0" w:color="auto"/>
            </w:tcBorders>
            <w:hideMark/>
          </w:tcPr>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5а/13</w:t>
            </w:r>
          </w:p>
        </w:tc>
        <w:tc>
          <w:tcPr>
            <w:tcW w:w="2484" w:type="dxa"/>
            <w:tcBorders>
              <w:top w:val="single" w:sz="4" w:space="0" w:color="auto"/>
              <w:left w:val="single" w:sz="4" w:space="0" w:color="auto"/>
              <w:right w:val="single" w:sz="4" w:space="0" w:color="auto"/>
            </w:tcBorders>
            <w:vAlign w:val="center"/>
            <w:hideMark/>
          </w:tcPr>
          <w:p w:rsidR="00387B38" w:rsidRPr="00A94072" w:rsidRDefault="00387B38" w:rsidP="00387B38">
            <w:pPr>
              <w:ind w:right="-708"/>
              <w:jc w:val="both"/>
              <w:rPr>
                <w:rFonts w:ascii="Times New Roman" w:hAnsi="Times New Roman" w:cs="Times New Roman"/>
                <w:i/>
                <w:sz w:val="20"/>
                <w:szCs w:val="20"/>
              </w:rPr>
            </w:pPr>
            <w:r w:rsidRPr="00A94072">
              <w:rPr>
                <w:rFonts w:ascii="Times New Roman" w:hAnsi="Times New Roman" w:cs="Times New Roman"/>
                <w:i/>
                <w:sz w:val="20"/>
                <w:szCs w:val="20"/>
              </w:rPr>
              <w:t>Спортивные игры</w:t>
            </w:r>
          </w:p>
          <w:p w:rsidR="00387B38" w:rsidRPr="0024446E" w:rsidRDefault="00387B38" w:rsidP="00387B38">
            <w:pPr>
              <w:ind w:right="-708"/>
              <w:jc w:val="both"/>
              <w:rPr>
                <w:rFonts w:ascii="Times New Roman" w:hAnsi="Times New Roman" w:cs="Times New Roman"/>
                <w:sz w:val="20"/>
                <w:szCs w:val="20"/>
              </w:rPr>
            </w:pPr>
            <w:r w:rsidRPr="0024446E">
              <w:rPr>
                <w:rFonts w:ascii="Times New Roman" w:hAnsi="Times New Roman" w:cs="Times New Roman"/>
                <w:sz w:val="20"/>
                <w:szCs w:val="20"/>
              </w:rPr>
              <w:t>Соловьев А.А.</w:t>
            </w:r>
          </w:p>
        </w:tc>
        <w:tc>
          <w:tcPr>
            <w:tcW w:w="2478" w:type="dxa"/>
            <w:tcBorders>
              <w:top w:val="single" w:sz="4" w:space="0" w:color="auto"/>
              <w:left w:val="single" w:sz="4" w:space="0" w:color="auto"/>
              <w:right w:val="single" w:sz="4" w:space="0" w:color="auto"/>
            </w:tcBorders>
            <w:vAlign w:val="center"/>
          </w:tcPr>
          <w:p w:rsidR="00387B38" w:rsidRPr="009D770C" w:rsidRDefault="00387B38" w:rsidP="00387B38">
            <w:pPr>
              <w:ind w:right="-708"/>
              <w:jc w:val="both"/>
              <w:rPr>
                <w:rFonts w:ascii="Times New Roman" w:hAnsi="Times New Roman" w:cs="Times New Roman"/>
                <w:sz w:val="20"/>
                <w:szCs w:val="20"/>
              </w:rPr>
            </w:pPr>
            <w:r w:rsidRPr="009D770C">
              <w:rPr>
                <w:rFonts w:ascii="Times New Roman" w:hAnsi="Times New Roman" w:cs="Times New Roman"/>
                <w:sz w:val="20"/>
                <w:szCs w:val="20"/>
              </w:rPr>
              <w:t>Вторник 15.05-15.50</w:t>
            </w:r>
          </w:p>
        </w:tc>
      </w:tr>
      <w:tr w:rsidR="00387B38" w:rsidRPr="00293874" w:rsidTr="00387B38">
        <w:trPr>
          <w:trHeight w:val="538"/>
        </w:trPr>
        <w:tc>
          <w:tcPr>
            <w:tcW w:w="534" w:type="dxa"/>
            <w:vMerge/>
            <w:tcBorders>
              <w:left w:val="single" w:sz="4" w:space="0" w:color="auto"/>
              <w:right w:val="single" w:sz="4" w:space="0" w:color="auto"/>
            </w:tcBorders>
            <w:vAlign w:val="center"/>
            <w:hideMark/>
          </w:tcPr>
          <w:p w:rsidR="00387B38" w:rsidRDefault="00387B38" w:rsidP="00387B38">
            <w:pPr>
              <w:ind w:right="-708"/>
              <w:jc w:val="both"/>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87B38" w:rsidRPr="0024446E" w:rsidRDefault="00387B38" w:rsidP="00387B38">
            <w:pPr>
              <w:ind w:right="-708"/>
              <w:jc w:val="both"/>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tcPr>
          <w:p w:rsidR="00387B38" w:rsidRPr="0024446E" w:rsidRDefault="00387B38" w:rsidP="00387B38">
            <w:pPr>
              <w:ind w:right="-708"/>
              <w:jc w:val="both"/>
              <w:rPr>
                <w:rFonts w:ascii="Times New Roman" w:hAnsi="Times New Roman" w:cs="Times New Roman"/>
                <w:sz w:val="20"/>
                <w:szCs w:val="20"/>
              </w:rPr>
            </w:pPr>
          </w:p>
        </w:tc>
        <w:tc>
          <w:tcPr>
            <w:tcW w:w="1168" w:type="dxa"/>
            <w:tcBorders>
              <w:top w:val="single" w:sz="4" w:space="0" w:color="auto"/>
              <w:left w:val="single" w:sz="4" w:space="0" w:color="auto"/>
              <w:right w:val="single" w:sz="4" w:space="0" w:color="auto"/>
            </w:tcBorders>
            <w:hideMark/>
          </w:tcPr>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5б/4</w:t>
            </w:r>
          </w:p>
        </w:tc>
        <w:tc>
          <w:tcPr>
            <w:tcW w:w="2484" w:type="dxa"/>
            <w:tcBorders>
              <w:top w:val="single" w:sz="4" w:space="0" w:color="auto"/>
              <w:left w:val="single" w:sz="4" w:space="0" w:color="auto"/>
              <w:right w:val="single" w:sz="4" w:space="0" w:color="auto"/>
            </w:tcBorders>
            <w:vAlign w:val="center"/>
            <w:hideMark/>
          </w:tcPr>
          <w:p w:rsidR="00387B38" w:rsidRPr="00A94072" w:rsidRDefault="00387B38" w:rsidP="00387B38">
            <w:pPr>
              <w:ind w:right="-708"/>
              <w:jc w:val="both"/>
              <w:rPr>
                <w:rFonts w:ascii="Times New Roman" w:hAnsi="Times New Roman" w:cs="Times New Roman"/>
                <w:i/>
                <w:sz w:val="20"/>
                <w:szCs w:val="20"/>
              </w:rPr>
            </w:pPr>
            <w:r w:rsidRPr="00A94072">
              <w:rPr>
                <w:rFonts w:ascii="Times New Roman" w:hAnsi="Times New Roman" w:cs="Times New Roman"/>
                <w:i/>
                <w:sz w:val="20"/>
                <w:szCs w:val="20"/>
              </w:rPr>
              <w:t>Спортивные игры</w:t>
            </w:r>
          </w:p>
          <w:p w:rsidR="00387B38" w:rsidRPr="0024446E" w:rsidRDefault="00387B38" w:rsidP="00387B38">
            <w:pPr>
              <w:ind w:right="-708"/>
              <w:jc w:val="both"/>
              <w:rPr>
                <w:rFonts w:ascii="Times New Roman" w:hAnsi="Times New Roman" w:cs="Times New Roman"/>
                <w:sz w:val="20"/>
                <w:szCs w:val="20"/>
              </w:rPr>
            </w:pPr>
            <w:r w:rsidRPr="0024446E">
              <w:rPr>
                <w:rFonts w:ascii="Times New Roman" w:hAnsi="Times New Roman" w:cs="Times New Roman"/>
                <w:sz w:val="20"/>
                <w:szCs w:val="20"/>
              </w:rPr>
              <w:t>Соловьев А.А.</w:t>
            </w:r>
          </w:p>
        </w:tc>
        <w:tc>
          <w:tcPr>
            <w:tcW w:w="2478" w:type="dxa"/>
            <w:tcBorders>
              <w:top w:val="single" w:sz="4" w:space="0" w:color="auto"/>
              <w:left w:val="single" w:sz="4" w:space="0" w:color="auto"/>
              <w:right w:val="single" w:sz="4" w:space="0" w:color="auto"/>
            </w:tcBorders>
            <w:vAlign w:val="center"/>
          </w:tcPr>
          <w:p w:rsidR="00387B38" w:rsidRPr="009D770C" w:rsidRDefault="00387B38" w:rsidP="00387B38">
            <w:pPr>
              <w:ind w:right="-708"/>
              <w:jc w:val="both"/>
              <w:rPr>
                <w:rFonts w:ascii="Times New Roman" w:hAnsi="Times New Roman" w:cs="Times New Roman"/>
                <w:color w:val="FF0000"/>
                <w:sz w:val="20"/>
                <w:szCs w:val="20"/>
              </w:rPr>
            </w:pPr>
            <w:r w:rsidRPr="009D770C">
              <w:rPr>
                <w:rFonts w:ascii="Times New Roman" w:hAnsi="Times New Roman" w:cs="Times New Roman"/>
                <w:sz w:val="20"/>
                <w:szCs w:val="20"/>
              </w:rPr>
              <w:t>Вторник 1</w:t>
            </w:r>
            <w:r>
              <w:rPr>
                <w:rFonts w:ascii="Times New Roman" w:hAnsi="Times New Roman" w:cs="Times New Roman"/>
                <w:sz w:val="20"/>
                <w:szCs w:val="20"/>
              </w:rPr>
              <w:t>6</w:t>
            </w:r>
            <w:r w:rsidRPr="009D770C">
              <w:rPr>
                <w:rFonts w:ascii="Times New Roman" w:hAnsi="Times New Roman" w:cs="Times New Roman"/>
                <w:sz w:val="20"/>
                <w:szCs w:val="20"/>
              </w:rPr>
              <w:t>.0</w:t>
            </w:r>
            <w:r>
              <w:rPr>
                <w:rFonts w:ascii="Times New Roman" w:hAnsi="Times New Roman" w:cs="Times New Roman"/>
                <w:sz w:val="20"/>
                <w:szCs w:val="20"/>
              </w:rPr>
              <w:t>0</w:t>
            </w:r>
            <w:r w:rsidRPr="009D770C">
              <w:rPr>
                <w:rFonts w:ascii="Times New Roman" w:hAnsi="Times New Roman" w:cs="Times New Roman"/>
                <w:sz w:val="20"/>
                <w:szCs w:val="20"/>
              </w:rPr>
              <w:t>-1</w:t>
            </w:r>
            <w:r>
              <w:rPr>
                <w:rFonts w:ascii="Times New Roman" w:hAnsi="Times New Roman" w:cs="Times New Roman"/>
                <w:sz w:val="20"/>
                <w:szCs w:val="20"/>
              </w:rPr>
              <w:t>6</w:t>
            </w:r>
            <w:r w:rsidRPr="009D770C">
              <w:rPr>
                <w:rFonts w:ascii="Times New Roman" w:hAnsi="Times New Roman" w:cs="Times New Roman"/>
                <w:sz w:val="20"/>
                <w:szCs w:val="20"/>
              </w:rPr>
              <w:t>.</w:t>
            </w:r>
            <w:r>
              <w:rPr>
                <w:rFonts w:ascii="Times New Roman" w:hAnsi="Times New Roman" w:cs="Times New Roman"/>
                <w:sz w:val="20"/>
                <w:szCs w:val="20"/>
              </w:rPr>
              <w:t>45</w:t>
            </w:r>
          </w:p>
        </w:tc>
      </w:tr>
      <w:tr w:rsidR="00387B38" w:rsidRPr="00293874" w:rsidTr="00387B38">
        <w:trPr>
          <w:trHeight w:val="448"/>
        </w:trPr>
        <w:tc>
          <w:tcPr>
            <w:tcW w:w="534" w:type="dxa"/>
            <w:vMerge/>
            <w:tcBorders>
              <w:left w:val="single" w:sz="4" w:space="0" w:color="auto"/>
              <w:right w:val="single" w:sz="4" w:space="0" w:color="auto"/>
            </w:tcBorders>
            <w:vAlign w:val="center"/>
            <w:hideMark/>
          </w:tcPr>
          <w:p w:rsidR="00387B38" w:rsidRPr="0024446E" w:rsidRDefault="00387B38" w:rsidP="00387B38">
            <w:pPr>
              <w:ind w:right="-708"/>
              <w:jc w:val="both"/>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87B38" w:rsidRPr="0024446E" w:rsidRDefault="00387B38" w:rsidP="00387B38">
            <w:pPr>
              <w:ind w:right="-708"/>
              <w:jc w:val="both"/>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tcPr>
          <w:p w:rsidR="00387B38" w:rsidRPr="0024446E" w:rsidRDefault="00387B38" w:rsidP="00387B38">
            <w:pPr>
              <w:ind w:right="-708"/>
              <w:jc w:val="both"/>
              <w:rPr>
                <w:rFonts w:ascii="Times New Roman" w:hAnsi="Times New Roman" w:cs="Times New Roman"/>
                <w:sz w:val="20"/>
                <w:szCs w:val="20"/>
              </w:rPr>
            </w:pPr>
          </w:p>
        </w:tc>
        <w:tc>
          <w:tcPr>
            <w:tcW w:w="1168" w:type="dxa"/>
            <w:tcBorders>
              <w:top w:val="single" w:sz="4" w:space="0" w:color="auto"/>
              <w:left w:val="single" w:sz="4" w:space="0" w:color="auto"/>
              <w:right w:val="single" w:sz="4" w:space="0" w:color="auto"/>
            </w:tcBorders>
            <w:hideMark/>
          </w:tcPr>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6/23</w:t>
            </w:r>
          </w:p>
        </w:tc>
        <w:tc>
          <w:tcPr>
            <w:tcW w:w="2484" w:type="dxa"/>
            <w:tcBorders>
              <w:top w:val="single" w:sz="4" w:space="0" w:color="auto"/>
              <w:left w:val="single" w:sz="4" w:space="0" w:color="auto"/>
              <w:right w:val="single" w:sz="4" w:space="0" w:color="auto"/>
            </w:tcBorders>
            <w:vAlign w:val="center"/>
            <w:hideMark/>
          </w:tcPr>
          <w:p w:rsidR="00387B38" w:rsidRPr="00A94072" w:rsidRDefault="00387B38" w:rsidP="00387B38">
            <w:pPr>
              <w:ind w:right="-708"/>
              <w:jc w:val="both"/>
              <w:rPr>
                <w:rFonts w:ascii="Times New Roman" w:hAnsi="Times New Roman" w:cs="Times New Roman"/>
                <w:i/>
                <w:sz w:val="20"/>
                <w:szCs w:val="20"/>
              </w:rPr>
            </w:pPr>
            <w:r w:rsidRPr="00A94072">
              <w:rPr>
                <w:rFonts w:ascii="Times New Roman" w:hAnsi="Times New Roman" w:cs="Times New Roman"/>
                <w:i/>
                <w:sz w:val="20"/>
                <w:szCs w:val="20"/>
              </w:rPr>
              <w:t>Спортивные игры</w:t>
            </w:r>
          </w:p>
          <w:p w:rsidR="00387B38" w:rsidRPr="0024446E" w:rsidRDefault="00387B38" w:rsidP="00387B38">
            <w:pPr>
              <w:ind w:right="-708"/>
              <w:jc w:val="both"/>
              <w:rPr>
                <w:rFonts w:ascii="Times New Roman" w:hAnsi="Times New Roman" w:cs="Times New Roman"/>
                <w:sz w:val="20"/>
                <w:szCs w:val="20"/>
              </w:rPr>
            </w:pPr>
            <w:r w:rsidRPr="0024446E">
              <w:rPr>
                <w:rFonts w:ascii="Times New Roman" w:hAnsi="Times New Roman" w:cs="Times New Roman"/>
                <w:sz w:val="20"/>
                <w:szCs w:val="20"/>
              </w:rPr>
              <w:t>Соловьев А.А.</w:t>
            </w:r>
          </w:p>
        </w:tc>
        <w:tc>
          <w:tcPr>
            <w:tcW w:w="2478" w:type="dxa"/>
            <w:tcBorders>
              <w:top w:val="single" w:sz="4" w:space="0" w:color="auto"/>
              <w:left w:val="single" w:sz="4" w:space="0" w:color="auto"/>
              <w:right w:val="single" w:sz="4" w:space="0" w:color="auto"/>
            </w:tcBorders>
            <w:vAlign w:val="center"/>
          </w:tcPr>
          <w:p w:rsidR="00387B38" w:rsidRPr="009D770C" w:rsidRDefault="00387B38" w:rsidP="00387B38">
            <w:pPr>
              <w:ind w:right="-708"/>
              <w:jc w:val="both"/>
              <w:rPr>
                <w:rFonts w:ascii="Times New Roman" w:hAnsi="Times New Roman" w:cs="Times New Roman"/>
                <w:sz w:val="20"/>
                <w:szCs w:val="20"/>
              </w:rPr>
            </w:pPr>
            <w:r w:rsidRPr="009D770C">
              <w:rPr>
                <w:rFonts w:ascii="Times New Roman" w:hAnsi="Times New Roman" w:cs="Times New Roman"/>
                <w:sz w:val="20"/>
                <w:szCs w:val="20"/>
              </w:rPr>
              <w:t>Понедельник 14.10-14.55</w:t>
            </w:r>
          </w:p>
        </w:tc>
      </w:tr>
      <w:tr w:rsidR="00387B38" w:rsidRPr="00293874" w:rsidTr="00387B38">
        <w:trPr>
          <w:trHeight w:val="448"/>
        </w:trPr>
        <w:tc>
          <w:tcPr>
            <w:tcW w:w="534" w:type="dxa"/>
            <w:vMerge/>
            <w:tcBorders>
              <w:left w:val="single" w:sz="4" w:space="0" w:color="auto"/>
              <w:right w:val="single" w:sz="4" w:space="0" w:color="auto"/>
            </w:tcBorders>
            <w:vAlign w:val="center"/>
            <w:hideMark/>
          </w:tcPr>
          <w:p w:rsidR="00387B38" w:rsidRPr="0024446E" w:rsidRDefault="00387B38" w:rsidP="00387B38">
            <w:pPr>
              <w:ind w:right="-708"/>
              <w:jc w:val="both"/>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87B38" w:rsidRPr="0024446E" w:rsidRDefault="00387B38" w:rsidP="00387B38">
            <w:pPr>
              <w:ind w:right="-708"/>
              <w:jc w:val="both"/>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tcPr>
          <w:p w:rsidR="00387B38" w:rsidRPr="0024446E" w:rsidRDefault="00387B38" w:rsidP="00387B38">
            <w:pPr>
              <w:ind w:right="-708"/>
              <w:jc w:val="both"/>
              <w:rPr>
                <w:rFonts w:ascii="Times New Roman" w:hAnsi="Times New Roman" w:cs="Times New Roman"/>
                <w:sz w:val="20"/>
                <w:szCs w:val="20"/>
              </w:rPr>
            </w:pPr>
          </w:p>
        </w:tc>
        <w:tc>
          <w:tcPr>
            <w:tcW w:w="1168" w:type="dxa"/>
            <w:tcBorders>
              <w:top w:val="single" w:sz="4" w:space="0" w:color="auto"/>
              <w:left w:val="single" w:sz="4" w:space="0" w:color="auto"/>
              <w:right w:val="single" w:sz="4" w:space="0" w:color="auto"/>
            </w:tcBorders>
            <w:hideMark/>
          </w:tcPr>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7а/22</w:t>
            </w:r>
          </w:p>
        </w:tc>
        <w:tc>
          <w:tcPr>
            <w:tcW w:w="2484" w:type="dxa"/>
            <w:tcBorders>
              <w:top w:val="single" w:sz="4" w:space="0" w:color="auto"/>
              <w:left w:val="single" w:sz="4" w:space="0" w:color="auto"/>
              <w:right w:val="single" w:sz="4" w:space="0" w:color="auto"/>
            </w:tcBorders>
            <w:vAlign w:val="center"/>
            <w:hideMark/>
          </w:tcPr>
          <w:p w:rsidR="00387B38" w:rsidRDefault="00387B38" w:rsidP="00387B38">
            <w:pPr>
              <w:ind w:right="-708"/>
              <w:jc w:val="both"/>
              <w:rPr>
                <w:rFonts w:ascii="Times New Roman" w:hAnsi="Times New Roman" w:cs="Times New Roman"/>
                <w:i/>
                <w:sz w:val="20"/>
                <w:szCs w:val="20"/>
              </w:rPr>
            </w:pPr>
            <w:r>
              <w:rPr>
                <w:rFonts w:ascii="Times New Roman" w:hAnsi="Times New Roman" w:cs="Times New Roman"/>
                <w:i/>
                <w:sz w:val="20"/>
                <w:szCs w:val="20"/>
              </w:rPr>
              <w:t>Баскетбол</w:t>
            </w:r>
          </w:p>
          <w:p w:rsidR="00387B38" w:rsidRPr="0024446E" w:rsidRDefault="00387B38" w:rsidP="00387B38">
            <w:pPr>
              <w:ind w:right="-708"/>
              <w:jc w:val="both"/>
              <w:rPr>
                <w:rFonts w:ascii="Times New Roman" w:hAnsi="Times New Roman" w:cs="Times New Roman"/>
                <w:sz w:val="20"/>
                <w:szCs w:val="20"/>
              </w:rPr>
            </w:pPr>
            <w:r w:rsidRPr="0024446E">
              <w:rPr>
                <w:rFonts w:ascii="Times New Roman" w:hAnsi="Times New Roman" w:cs="Times New Roman"/>
                <w:sz w:val="20"/>
                <w:szCs w:val="20"/>
              </w:rPr>
              <w:t>Соловьев А.А.</w:t>
            </w:r>
          </w:p>
        </w:tc>
        <w:tc>
          <w:tcPr>
            <w:tcW w:w="2478" w:type="dxa"/>
            <w:tcBorders>
              <w:top w:val="single" w:sz="4" w:space="0" w:color="auto"/>
              <w:left w:val="single" w:sz="4" w:space="0" w:color="auto"/>
              <w:right w:val="single" w:sz="4" w:space="0" w:color="auto"/>
            </w:tcBorders>
            <w:vAlign w:val="center"/>
          </w:tcPr>
          <w:p w:rsidR="00387B38" w:rsidRPr="009D770C" w:rsidRDefault="00387B38" w:rsidP="00387B38">
            <w:pPr>
              <w:rPr>
                <w:rFonts w:ascii="Times New Roman" w:hAnsi="Times New Roman" w:cs="Times New Roman"/>
                <w:sz w:val="20"/>
                <w:szCs w:val="20"/>
              </w:rPr>
            </w:pPr>
            <w:r w:rsidRPr="009D770C">
              <w:rPr>
                <w:rFonts w:ascii="Times New Roman" w:hAnsi="Times New Roman" w:cs="Times New Roman"/>
                <w:sz w:val="20"/>
                <w:szCs w:val="20"/>
              </w:rPr>
              <w:t>Понедельник 15.05-15.50</w:t>
            </w:r>
          </w:p>
        </w:tc>
      </w:tr>
      <w:tr w:rsidR="00387B38" w:rsidRPr="00293874" w:rsidTr="00387B38">
        <w:trPr>
          <w:trHeight w:val="354"/>
        </w:trPr>
        <w:tc>
          <w:tcPr>
            <w:tcW w:w="534" w:type="dxa"/>
            <w:vMerge/>
            <w:tcBorders>
              <w:left w:val="single" w:sz="4" w:space="0" w:color="auto"/>
              <w:right w:val="single" w:sz="4" w:space="0" w:color="auto"/>
            </w:tcBorders>
            <w:vAlign w:val="center"/>
            <w:hideMark/>
          </w:tcPr>
          <w:p w:rsidR="00387B38" w:rsidRPr="0024446E" w:rsidRDefault="00387B38" w:rsidP="00387B38">
            <w:pPr>
              <w:ind w:right="-708"/>
              <w:jc w:val="both"/>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87B38" w:rsidRPr="0024446E" w:rsidRDefault="00387B38" w:rsidP="00387B38">
            <w:pPr>
              <w:ind w:right="-708"/>
              <w:jc w:val="both"/>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tcPr>
          <w:p w:rsidR="00387B38" w:rsidRPr="0024446E" w:rsidRDefault="00387B38" w:rsidP="00387B38">
            <w:pPr>
              <w:ind w:right="-708"/>
              <w:jc w:val="both"/>
              <w:rPr>
                <w:rFonts w:ascii="Times New Roman" w:hAnsi="Times New Roman" w:cs="Times New Roman"/>
                <w:sz w:val="20"/>
                <w:szCs w:val="20"/>
              </w:rPr>
            </w:pPr>
          </w:p>
        </w:tc>
        <w:tc>
          <w:tcPr>
            <w:tcW w:w="1168" w:type="dxa"/>
            <w:tcBorders>
              <w:top w:val="single" w:sz="4" w:space="0" w:color="auto"/>
              <w:left w:val="single" w:sz="4" w:space="0" w:color="auto"/>
              <w:right w:val="single" w:sz="4" w:space="0" w:color="auto"/>
            </w:tcBorders>
            <w:hideMark/>
          </w:tcPr>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7б/3</w:t>
            </w:r>
          </w:p>
        </w:tc>
        <w:tc>
          <w:tcPr>
            <w:tcW w:w="2484" w:type="dxa"/>
            <w:tcBorders>
              <w:top w:val="single" w:sz="4" w:space="0" w:color="auto"/>
              <w:left w:val="single" w:sz="4" w:space="0" w:color="auto"/>
              <w:right w:val="single" w:sz="4" w:space="0" w:color="auto"/>
            </w:tcBorders>
            <w:vAlign w:val="center"/>
            <w:hideMark/>
          </w:tcPr>
          <w:p w:rsidR="00387B38" w:rsidRDefault="00387B38" w:rsidP="00387B38">
            <w:pPr>
              <w:ind w:right="-708"/>
              <w:jc w:val="both"/>
              <w:rPr>
                <w:rFonts w:ascii="Times New Roman" w:hAnsi="Times New Roman" w:cs="Times New Roman"/>
                <w:i/>
                <w:sz w:val="20"/>
                <w:szCs w:val="20"/>
              </w:rPr>
            </w:pPr>
            <w:r>
              <w:rPr>
                <w:rFonts w:ascii="Times New Roman" w:hAnsi="Times New Roman" w:cs="Times New Roman"/>
                <w:i/>
                <w:sz w:val="20"/>
                <w:szCs w:val="20"/>
              </w:rPr>
              <w:t>Теннис</w:t>
            </w:r>
          </w:p>
          <w:p w:rsidR="00387B38" w:rsidRPr="0024446E" w:rsidRDefault="00387B38" w:rsidP="00387B38">
            <w:pPr>
              <w:ind w:right="-708"/>
              <w:jc w:val="both"/>
              <w:rPr>
                <w:rFonts w:ascii="Times New Roman" w:hAnsi="Times New Roman" w:cs="Times New Roman"/>
                <w:sz w:val="20"/>
                <w:szCs w:val="20"/>
              </w:rPr>
            </w:pPr>
            <w:r w:rsidRPr="0024446E">
              <w:rPr>
                <w:rFonts w:ascii="Times New Roman" w:hAnsi="Times New Roman" w:cs="Times New Roman"/>
                <w:sz w:val="20"/>
                <w:szCs w:val="20"/>
              </w:rPr>
              <w:t>Соловьев А.А.</w:t>
            </w:r>
          </w:p>
        </w:tc>
        <w:tc>
          <w:tcPr>
            <w:tcW w:w="2478" w:type="dxa"/>
            <w:tcBorders>
              <w:top w:val="single" w:sz="4" w:space="0" w:color="auto"/>
              <w:left w:val="single" w:sz="4" w:space="0" w:color="auto"/>
              <w:right w:val="single" w:sz="4" w:space="0" w:color="auto"/>
            </w:tcBorders>
            <w:vAlign w:val="center"/>
          </w:tcPr>
          <w:p w:rsidR="00387B38" w:rsidRPr="009D770C" w:rsidRDefault="00387B38" w:rsidP="00387B38">
            <w:pPr>
              <w:ind w:right="-708"/>
              <w:jc w:val="both"/>
              <w:rPr>
                <w:rFonts w:ascii="Times New Roman" w:hAnsi="Times New Roman" w:cs="Times New Roman"/>
                <w:color w:val="FF0000"/>
                <w:sz w:val="20"/>
                <w:szCs w:val="20"/>
              </w:rPr>
            </w:pPr>
            <w:r>
              <w:rPr>
                <w:rFonts w:ascii="Times New Roman" w:hAnsi="Times New Roman" w:cs="Times New Roman"/>
                <w:sz w:val="20"/>
                <w:szCs w:val="20"/>
              </w:rPr>
              <w:t>Четверг</w:t>
            </w:r>
            <w:r w:rsidRPr="009D770C">
              <w:rPr>
                <w:rFonts w:ascii="Times New Roman" w:hAnsi="Times New Roman" w:cs="Times New Roman"/>
                <w:sz w:val="20"/>
                <w:szCs w:val="20"/>
              </w:rPr>
              <w:t xml:space="preserve"> 15.05-15.50</w:t>
            </w:r>
          </w:p>
        </w:tc>
      </w:tr>
      <w:tr w:rsidR="00387B38" w:rsidRPr="00293874" w:rsidTr="00387B38">
        <w:trPr>
          <w:trHeight w:val="354"/>
        </w:trPr>
        <w:tc>
          <w:tcPr>
            <w:tcW w:w="534" w:type="dxa"/>
            <w:vMerge/>
            <w:tcBorders>
              <w:left w:val="single" w:sz="4" w:space="0" w:color="auto"/>
              <w:right w:val="single" w:sz="4" w:space="0" w:color="auto"/>
            </w:tcBorders>
            <w:vAlign w:val="center"/>
            <w:hideMark/>
          </w:tcPr>
          <w:p w:rsidR="00387B38" w:rsidRPr="0024446E" w:rsidRDefault="00387B38" w:rsidP="00387B38">
            <w:pPr>
              <w:ind w:right="-708"/>
              <w:jc w:val="both"/>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87B38" w:rsidRPr="0024446E" w:rsidRDefault="00387B38" w:rsidP="00387B38">
            <w:pPr>
              <w:ind w:right="-708"/>
              <w:jc w:val="both"/>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tcPr>
          <w:p w:rsidR="00387B38" w:rsidRPr="0024446E" w:rsidRDefault="00387B38" w:rsidP="00387B38">
            <w:pPr>
              <w:ind w:right="-708"/>
              <w:jc w:val="both"/>
              <w:rPr>
                <w:rFonts w:ascii="Times New Roman" w:hAnsi="Times New Roman" w:cs="Times New Roman"/>
                <w:sz w:val="20"/>
                <w:szCs w:val="20"/>
              </w:rPr>
            </w:pPr>
          </w:p>
        </w:tc>
        <w:tc>
          <w:tcPr>
            <w:tcW w:w="1168" w:type="dxa"/>
            <w:tcBorders>
              <w:top w:val="single" w:sz="4" w:space="0" w:color="auto"/>
              <w:left w:val="single" w:sz="4" w:space="0" w:color="auto"/>
              <w:right w:val="single" w:sz="4" w:space="0" w:color="auto"/>
            </w:tcBorders>
            <w:hideMark/>
          </w:tcPr>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8/10</w:t>
            </w:r>
          </w:p>
        </w:tc>
        <w:tc>
          <w:tcPr>
            <w:tcW w:w="2484" w:type="dxa"/>
            <w:tcBorders>
              <w:top w:val="single" w:sz="4" w:space="0" w:color="auto"/>
              <w:left w:val="single" w:sz="4" w:space="0" w:color="auto"/>
              <w:right w:val="single" w:sz="4" w:space="0" w:color="auto"/>
            </w:tcBorders>
            <w:vAlign w:val="center"/>
            <w:hideMark/>
          </w:tcPr>
          <w:p w:rsidR="00387B38" w:rsidRPr="00A94072" w:rsidRDefault="00387B38" w:rsidP="00387B38">
            <w:pPr>
              <w:ind w:right="-708"/>
              <w:jc w:val="both"/>
              <w:rPr>
                <w:rFonts w:ascii="Times New Roman" w:hAnsi="Times New Roman" w:cs="Times New Roman"/>
                <w:i/>
                <w:sz w:val="20"/>
                <w:szCs w:val="20"/>
              </w:rPr>
            </w:pPr>
            <w:r w:rsidRPr="00A94072">
              <w:rPr>
                <w:rFonts w:ascii="Times New Roman" w:hAnsi="Times New Roman" w:cs="Times New Roman"/>
                <w:i/>
                <w:sz w:val="20"/>
                <w:szCs w:val="20"/>
              </w:rPr>
              <w:t>Спортивные игры</w:t>
            </w:r>
          </w:p>
          <w:p w:rsidR="00387B38" w:rsidRPr="00A94072" w:rsidRDefault="00387B38" w:rsidP="00387B38">
            <w:pPr>
              <w:ind w:right="-708"/>
              <w:jc w:val="both"/>
              <w:rPr>
                <w:rFonts w:ascii="Times New Roman" w:hAnsi="Times New Roman" w:cs="Times New Roman"/>
                <w:i/>
                <w:sz w:val="20"/>
                <w:szCs w:val="20"/>
              </w:rPr>
            </w:pPr>
            <w:r w:rsidRPr="0024446E">
              <w:rPr>
                <w:rFonts w:ascii="Times New Roman" w:hAnsi="Times New Roman" w:cs="Times New Roman"/>
                <w:sz w:val="20"/>
                <w:szCs w:val="20"/>
              </w:rPr>
              <w:t>Соловьев А.А.</w:t>
            </w:r>
          </w:p>
        </w:tc>
        <w:tc>
          <w:tcPr>
            <w:tcW w:w="2478" w:type="dxa"/>
            <w:tcBorders>
              <w:top w:val="single" w:sz="4" w:space="0" w:color="auto"/>
              <w:left w:val="single" w:sz="4" w:space="0" w:color="auto"/>
              <w:right w:val="single" w:sz="4" w:space="0" w:color="auto"/>
            </w:tcBorders>
            <w:vAlign w:val="center"/>
          </w:tcPr>
          <w:p w:rsidR="00387B38" w:rsidRPr="009D770C" w:rsidRDefault="00387B38" w:rsidP="00387B38">
            <w:pPr>
              <w:ind w:right="-708"/>
              <w:jc w:val="both"/>
              <w:rPr>
                <w:rFonts w:ascii="Times New Roman" w:hAnsi="Times New Roman" w:cs="Times New Roman"/>
                <w:color w:val="FF0000"/>
                <w:sz w:val="20"/>
                <w:szCs w:val="20"/>
              </w:rPr>
            </w:pPr>
            <w:r w:rsidRPr="009D770C">
              <w:rPr>
                <w:rFonts w:ascii="Times New Roman" w:hAnsi="Times New Roman" w:cs="Times New Roman"/>
                <w:sz w:val="20"/>
                <w:szCs w:val="20"/>
              </w:rPr>
              <w:t>Пятница 15.05-15.50</w:t>
            </w:r>
          </w:p>
        </w:tc>
      </w:tr>
      <w:tr w:rsidR="00387B38" w:rsidRPr="00293874" w:rsidTr="00387B38">
        <w:trPr>
          <w:trHeight w:val="430"/>
        </w:trPr>
        <w:tc>
          <w:tcPr>
            <w:tcW w:w="534" w:type="dxa"/>
            <w:vMerge/>
            <w:tcBorders>
              <w:left w:val="single" w:sz="4" w:space="0" w:color="auto"/>
              <w:right w:val="single" w:sz="4" w:space="0" w:color="auto"/>
            </w:tcBorders>
            <w:vAlign w:val="center"/>
            <w:hideMark/>
          </w:tcPr>
          <w:p w:rsidR="00387B38" w:rsidRPr="0024446E" w:rsidRDefault="00387B38" w:rsidP="00387B38">
            <w:pPr>
              <w:ind w:right="-708"/>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87B38" w:rsidRPr="0024446E" w:rsidRDefault="00387B38" w:rsidP="00387B38">
            <w:pPr>
              <w:ind w:right="-708"/>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hideMark/>
          </w:tcPr>
          <w:p w:rsidR="00387B38" w:rsidRPr="0024446E" w:rsidRDefault="00387B38" w:rsidP="00387B38">
            <w:pPr>
              <w:ind w:right="-708"/>
              <w:jc w:val="both"/>
              <w:rPr>
                <w:rFonts w:ascii="Times New Roman" w:hAnsi="Times New Roman" w:cs="Times New Roman"/>
                <w:sz w:val="20"/>
                <w:szCs w:val="20"/>
              </w:rPr>
            </w:pPr>
          </w:p>
        </w:tc>
        <w:tc>
          <w:tcPr>
            <w:tcW w:w="1168" w:type="dxa"/>
            <w:tcBorders>
              <w:top w:val="single" w:sz="4" w:space="0" w:color="auto"/>
              <w:left w:val="single" w:sz="4" w:space="0" w:color="auto"/>
              <w:right w:val="single" w:sz="4" w:space="0" w:color="auto"/>
            </w:tcBorders>
            <w:hideMark/>
          </w:tcPr>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9а/12</w:t>
            </w:r>
          </w:p>
        </w:tc>
        <w:tc>
          <w:tcPr>
            <w:tcW w:w="2484" w:type="dxa"/>
            <w:tcBorders>
              <w:top w:val="single" w:sz="4" w:space="0" w:color="auto"/>
              <w:left w:val="single" w:sz="4" w:space="0" w:color="auto"/>
              <w:right w:val="single" w:sz="4" w:space="0" w:color="auto"/>
            </w:tcBorders>
            <w:vAlign w:val="center"/>
            <w:hideMark/>
          </w:tcPr>
          <w:p w:rsidR="00387B38" w:rsidRDefault="00387B38" w:rsidP="00387B38">
            <w:pPr>
              <w:ind w:right="-708"/>
              <w:jc w:val="both"/>
              <w:rPr>
                <w:rFonts w:ascii="Times New Roman" w:hAnsi="Times New Roman" w:cs="Times New Roman"/>
                <w:i/>
                <w:sz w:val="20"/>
                <w:szCs w:val="20"/>
              </w:rPr>
            </w:pPr>
            <w:r>
              <w:rPr>
                <w:rFonts w:ascii="Times New Roman" w:hAnsi="Times New Roman" w:cs="Times New Roman"/>
                <w:i/>
                <w:sz w:val="20"/>
                <w:szCs w:val="20"/>
              </w:rPr>
              <w:t>Баскетбол</w:t>
            </w:r>
          </w:p>
          <w:p w:rsidR="00387B38" w:rsidRPr="0024446E" w:rsidRDefault="00387B38" w:rsidP="00387B38">
            <w:pPr>
              <w:ind w:right="-708"/>
              <w:jc w:val="both"/>
              <w:rPr>
                <w:rFonts w:ascii="Times New Roman" w:hAnsi="Times New Roman" w:cs="Times New Roman"/>
                <w:sz w:val="20"/>
                <w:szCs w:val="20"/>
              </w:rPr>
            </w:pPr>
            <w:r w:rsidRPr="0024446E">
              <w:rPr>
                <w:rFonts w:ascii="Times New Roman" w:hAnsi="Times New Roman" w:cs="Times New Roman"/>
                <w:sz w:val="20"/>
                <w:szCs w:val="20"/>
              </w:rPr>
              <w:t>Соловьев А.А.</w:t>
            </w:r>
          </w:p>
        </w:tc>
        <w:tc>
          <w:tcPr>
            <w:tcW w:w="2478" w:type="dxa"/>
            <w:tcBorders>
              <w:top w:val="single" w:sz="4" w:space="0" w:color="auto"/>
              <w:left w:val="single" w:sz="4" w:space="0" w:color="auto"/>
              <w:right w:val="single" w:sz="4" w:space="0" w:color="auto"/>
            </w:tcBorders>
            <w:vAlign w:val="center"/>
          </w:tcPr>
          <w:p w:rsidR="00387B38" w:rsidRPr="009D770C"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 xml:space="preserve">Понедельник </w:t>
            </w:r>
            <w:r w:rsidRPr="009D770C">
              <w:rPr>
                <w:rFonts w:ascii="Times New Roman" w:hAnsi="Times New Roman" w:cs="Times New Roman"/>
                <w:sz w:val="20"/>
                <w:szCs w:val="20"/>
              </w:rPr>
              <w:t>1</w:t>
            </w:r>
            <w:r>
              <w:rPr>
                <w:rFonts w:ascii="Times New Roman" w:hAnsi="Times New Roman" w:cs="Times New Roman"/>
                <w:sz w:val="20"/>
                <w:szCs w:val="20"/>
              </w:rPr>
              <w:t>6</w:t>
            </w:r>
            <w:r w:rsidRPr="009D770C">
              <w:rPr>
                <w:rFonts w:ascii="Times New Roman" w:hAnsi="Times New Roman" w:cs="Times New Roman"/>
                <w:sz w:val="20"/>
                <w:szCs w:val="20"/>
              </w:rPr>
              <w:t>.0</w:t>
            </w:r>
            <w:r>
              <w:rPr>
                <w:rFonts w:ascii="Times New Roman" w:hAnsi="Times New Roman" w:cs="Times New Roman"/>
                <w:sz w:val="20"/>
                <w:szCs w:val="20"/>
              </w:rPr>
              <w:t>0</w:t>
            </w:r>
            <w:r w:rsidRPr="009D770C">
              <w:rPr>
                <w:rFonts w:ascii="Times New Roman" w:hAnsi="Times New Roman" w:cs="Times New Roman"/>
                <w:sz w:val="20"/>
                <w:szCs w:val="20"/>
              </w:rPr>
              <w:t>-1</w:t>
            </w:r>
            <w:r>
              <w:rPr>
                <w:rFonts w:ascii="Times New Roman" w:hAnsi="Times New Roman" w:cs="Times New Roman"/>
                <w:sz w:val="20"/>
                <w:szCs w:val="20"/>
              </w:rPr>
              <w:t>6</w:t>
            </w:r>
            <w:r w:rsidRPr="009D770C">
              <w:rPr>
                <w:rFonts w:ascii="Times New Roman" w:hAnsi="Times New Roman" w:cs="Times New Roman"/>
                <w:sz w:val="20"/>
                <w:szCs w:val="20"/>
              </w:rPr>
              <w:t>.</w:t>
            </w:r>
            <w:r>
              <w:rPr>
                <w:rFonts w:ascii="Times New Roman" w:hAnsi="Times New Roman" w:cs="Times New Roman"/>
                <w:sz w:val="20"/>
                <w:szCs w:val="20"/>
              </w:rPr>
              <w:t>45</w:t>
            </w:r>
          </w:p>
        </w:tc>
      </w:tr>
      <w:tr w:rsidR="00387B38" w:rsidRPr="00293874" w:rsidTr="00387B38">
        <w:trPr>
          <w:trHeight w:val="430"/>
        </w:trPr>
        <w:tc>
          <w:tcPr>
            <w:tcW w:w="534" w:type="dxa"/>
            <w:vMerge/>
            <w:tcBorders>
              <w:left w:val="single" w:sz="4" w:space="0" w:color="auto"/>
              <w:right w:val="single" w:sz="4" w:space="0" w:color="auto"/>
            </w:tcBorders>
            <w:vAlign w:val="center"/>
            <w:hideMark/>
          </w:tcPr>
          <w:p w:rsidR="00387B38" w:rsidRPr="0024446E" w:rsidRDefault="00387B38" w:rsidP="00387B38">
            <w:pPr>
              <w:ind w:right="-708"/>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87B38" w:rsidRPr="0024446E" w:rsidRDefault="00387B38" w:rsidP="00387B38">
            <w:pPr>
              <w:ind w:right="-708"/>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hideMark/>
          </w:tcPr>
          <w:p w:rsidR="00387B38" w:rsidRPr="0024446E" w:rsidRDefault="00387B38" w:rsidP="00387B38">
            <w:pPr>
              <w:ind w:right="-708"/>
              <w:jc w:val="both"/>
              <w:rPr>
                <w:rFonts w:ascii="Times New Roman" w:hAnsi="Times New Roman" w:cs="Times New Roman"/>
                <w:sz w:val="20"/>
                <w:szCs w:val="20"/>
              </w:rPr>
            </w:pPr>
          </w:p>
        </w:tc>
        <w:tc>
          <w:tcPr>
            <w:tcW w:w="1168" w:type="dxa"/>
            <w:tcBorders>
              <w:top w:val="single" w:sz="4" w:space="0" w:color="auto"/>
              <w:left w:val="single" w:sz="4" w:space="0" w:color="auto"/>
              <w:right w:val="single" w:sz="4" w:space="0" w:color="auto"/>
            </w:tcBorders>
            <w:hideMark/>
          </w:tcPr>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9б/3</w:t>
            </w:r>
          </w:p>
        </w:tc>
        <w:tc>
          <w:tcPr>
            <w:tcW w:w="2484" w:type="dxa"/>
            <w:tcBorders>
              <w:top w:val="single" w:sz="4" w:space="0" w:color="auto"/>
              <w:left w:val="single" w:sz="4" w:space="0" w:color="auto"/>
              <w:right w:val="single" w:sz="4" w:space="0" w:color="auto"/>
            </w:tcBorders>
            <w:vAlign w:val="center"/>
            <w:hideMark/>
          </w:tcPr>
          <w:p w:rsidR="00387B38" w:rsidRDefault="00387B38" w:rsidP="00387B38">
            <w:pPr>
              <w:ind w:right="-708"/>
              <w:jc w:val="both"/>
              <w:rPr>
                <w:rFonts w:ascii="Times New Roman" w:hAnsi="Times New Roman" w:cs="Times New Roman"/>
                <w:i/>
                <w:sz w:val="20"/>
                <w:szCs w:val="20"/>
              </w:rPr>
            </w:pPr>
            <w:r>
              <w:rPr>
                <w:rFonts w:ascii="Times New Roman" w:hAnsi="Times New Roman" w:cs="Times New Roman"/>
                <w:i/>
                <w:sz w:val="20"/>
                <w:szCs w:val="20"/>
              </w:rPr>
              <w:t>Теннис</w:t>
            </w:r>
          </w:p>
          <w:p w:rsidR="00387B38" w:rsidRPr="0024446E" w:rsidRDefault="00387B38" w:rsidP="00387B38">
            <w:pPr>
              <w:ind w:right="-708"/>
              <w:jc w:val="both"/>
              <w:rPr>
                <w:rFonts w:ascii="Times New Roman" w:hAnsi="Times New Roman" w:cs="Times New Roman"/>
                <w:sz w:val="20"/>
                <w:szCs w:val="20"/>
              </w:rPr>
            </w:pPr>
            <w:r w:rsidRPr="0024446E">
              <w:rPr>
                <w:rFonts w:ascii="Times New Roman" w:hAnsi="Times New Roman" w:cs="Times New Roman"/>
                <w:sz w:val="20"/>
                <w:szCs w:val="20"/>
              </w:rPr>
              <w:t>Соловьев А.А.</w:t>
            </w:r>
          </w:p>
        </w:tc>
        <w:tc>
          <w:tcPr>
            <w:tcW w:w="2478" w:type="dxa"/>
            <w:tcBorders>
              <w:top w:val="single" w:sz="4" w:space="0" w:color="auto"/>
              <w:left w:val="single" w:sz="4" w:space="0" w:color="auto"/>
              <w:right w:val="single" w:sz="4" w:space="0" w:color="auto"/>
            </w:tcBorders>
            <w:vAlign w:val="center"/>
          </w:tcPr>
          <w:p w:rsidR="00387B38" w:rsidRPr="009D770C" w:rsidRDefault="00387B38" w:rsidP="00387B38">
            <w:pPr>
              <w:ind w:right="-708"/>
              <w:jc w:val="both"/>
              <w:rPr>
                <w:rFonts w:ascii="Times New Roman" w:hAnsi="Times New Roman" w:cs="Times New Roman"/>
                <w:color w:val="FF0000"/>
                <w:sz w:val="20"/>
                <w:szCs w:val="20"/>
              </w:rPr>
            </w:pPr>
            <w:r>
              <w:rPr>
                <w:rFonts w:ascii="Times New Roman" w:hAnsi="Times New Roman" w:cs="Times New Roman"/>
                <w:sz w:val="20"/>
                <w:szCs w:val="20"/>
              </w:rPr>
              <w:t xml:space="preserve">Четверг </w:t>
            </w:r>
            <w:r w:rsidRPr="009D770C">
              <w:rPr>
                <w:rFonts w:ascii="Times New Roman" w:hAnsi="Times New Roman" w:cs="Times New Roman"/>
                <w:sz w:val="20"/>
                <w:szCs w:val="20"/>
              </w:rPr>
              <w:t>1</w:t>
            </w:r>
            <w:r>
              <w:rPr>
                <w:rFonts w:ascii="Times New Roman" w:hAnsi="Times New Roman" w:cs="Times New Roman"/>
                <w:sz w:val="20"/>
                <w:szCs w:val="20"/>
              </w:rPr>
              <w:t>6</w:t>
            </w:r>
            <w:r w:rsidRPr="009D770C">
              <w:rPr>
                <w:rFonts w:ascii="Times New Roman" w:hAnsi="Times New Roman" w:cs="Times New Roman"/>
                <w:sz w:val="20"/>
                <w:szCs w:val="20"/>
              </w:rPr>
              <w:t>.0</w:t>
            </w:r>
            <w:r>
              <w:rPr>
                <w:rFonts w:ascii="Times New Roman" w:hAnsi="Times New Roman" w:cs="Times New Roman"/>
                <w:sz w:val="20"/>
                <w:szCs w:val="20"/>
              </w:rPr>
              <w:t>0</w:t>
            </w:r>
            <w:r w:rsidRPr="009D770C">
              <w:rPr>
                <w:rFonts w:ascii="Times New Roman" w:hAnsi="Times New Roman" w:cs="Times New Roman"/>
                <w:sz w:val="20"/>
                <w:szCs w:val="20"/>
              </w:rPr>
              <w:t>-1</w:t>
            </w:r>
            <w:r>
              <w:rPr>
                <w:rFonts w:ascii="Times New Roman" w:hAnsi="Times New Roman" w:cs="Times New Roman"/>
                <w:sz w:val="20"/>
                <w:szCs w:val="20"/>
              </w:rPr>
              <w:t>6</w:t>
            </w:r>
            <w:r w:rsidRPr="009D770C">
              <w:rPr>
                <w:rFonts w:ascii="Times New Roman" w:hAnsi="Times New Roman" w:cs="Times New Roman"/>
                <w:sz w:val="20"/>
                <w:szCs w:val="20"/>
              </w:rPr>
              <w:t>.</w:t>
            </w:r>
            <w:r>
              <w:rPr>
                <w:rFonts w:ascii="Times New Roman" w:hAnsi="Times New Roman" w:cs="Times New Roman"/>
                <w:sz w:val="20"/>
                <w:szCs w:val="20"/>
              </w:rPr>
              <w:t>45</w:t>
            </w:r>
          </w:p>
        </w:tc>
      </w:tr>
      <w:tr w:rsidR="00387B38" w:rsidRPr="00293874" w:rsidTr="00387B38">
        <w:tc>
          <w:tcPr>
            <w:tcW w:w="534" w:type="dxa"/>
            <w:vMerge/>
            <w:tcBorders>
              <w:left w:val="single" w:sz="4" w:space="0" w:color="auto"/>
              <w:right w:val="single" w:sz="4" w:space="0" w:color="auto"/>
            </w:tcBorders>
            <w:vAlign w:val="center"/>
            <w:hideMark/>
          </w:tcPr>
          <w:p w:rsidR="00387B38" w:rsidRPr="0024446E" w:rsidRDefault="00387B38" w:rsidP="00387B38">
            <w:pPr>
              <w:ind w:right="-708"/>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87B38" w:rsidRPr="0024446E" w:rsidRDefault="00387B38" w:rsidP="00387B38">
            <w:pPr>
              <w:ind w:right="-708"/>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hideMark/>
          </w:tcPr>
          <w:p w:rsidR="00387B38" w:rsidRPr="0024446E" w:rsidRDefault="00387B38" w:rsidP="00387B38">
            <w:pPr>
              <w:ind w:right="-708"/>
              <w:jc w:val="both"/>
              <w:rPr>
                <w:rFonts w:ascii="Times New Roman" w:hAnsi="Times New Roman" w:cs="Times New Roman"/>
                <w:sz w:val="20"/>
                <w:szCs w:val="20"/>
              </w:rPr>
            </w:pPr>
          </w:p>
        </w:tc>
        <w:tc>
          <w:tcPr>
            <w:tcW w:w="1168" w:type="dxa"/>
            <w:tcBorders>
              <w:top w:val="single" w:sz="4" w:space="0" w:color="auto"/>
              <w:left w:val="single" w:sz="4" w:space="0" w:color="auto"/>
              <w:bottom w:val="single" w:sz="4" w:space="0" w:color="auto"/>
              <w:right w:val="single" w:sz="4" w:space="0" w:color="auto"/>
            </w:tcBorders>
            <w:hideMark/>
          </w:tcPr>
          <w:p w:rsidR="00387B38" w:rsidRDefault="00387B38" w:rsidP="00387B38">
            <w:pPr>
              <w:ind w:right="-708"/>
              <w:jc w:val="both"/>
              <w:rPr>
                <w:rFonts w:ascii="Times New Roman" w:hAnsi="Times New Roman" w:cs="Times New Roman"/>
                <w:sz w:val="20"/>
                <w:szCs w:val="20"/>
              </w:rPr>
            </w:pP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6/11</w:t>
            </w:r>
          </w:p>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8/4</w:t>
            </w:r>
          </w:p>
        </w:tc>
        <w:tc>
          <w:tcPr>
            <w:tcW w:w="2484" w:type="dxa"/>
            <w:tcBorders>
              <w:top w:val="single" w:sz="4" w:space="0" w:color="auto"/>
              <w:left w:val="single" w:sz="4" w:space="0" w:color="auto"/>
              <w:bottom w:val="single" w:sz="4" w:space="0" w:color="auto"/>
              <w:right w:val="single" w:sz="4" w:space="0" w:color="auto"/>
            </w:tcBorders>
            <w:vAlign w:val="center"/>
            <w:hideMark/>
          </w:tcPr>
          <w:p w:rsidR="00387B38" w:rsidRPr="00847049" w:rsidRDefault="00387B38" w:rsidP="00387B38">
            <w:pPr>
              <w:ind w:right="-708"/>
              <w:jc w:val="both"/>
              <w:rPr>
                <w:rFonts w:ascii="Times New Roman" w:hAnsi="Times New Roman" w:cs="Times New Roman"/>
                <w:i/>
                <w:sz w:val="20"/>
                <w:szCs w:val="20"/>
              </w:rPr>
            </w:pPr>
            <w:r w:rsidRPr="00847049">
              <w:rPr>
                <w:rFonts w:ascii="Times New Roman" w:hAnsi="Times New Roman" w:cs="Times New Roman"/>
                <w:i/>
                <w:sz w:val="20"/>
                <w:szCs w:val="20"/>
              </w:rPr>
              <w:t>Умелые руки</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Чурилов А.Ю.</w:t>
            </w:r>
          </w:p>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Чурилов А.Ю.</w:t>
            </w:r>
          </w:p>
        </w:tc>
        <w:tc>
          <w:tcPr>
            <w:tcW w:w="2478" w:type="dxa"/>
            <w:tcBorders>
              <w:top w:val="single" w:sz="4" w:space="0" w:color="auto"/>
              <w:left w:val="single" w:sz="4" w:space="0" w:color="auto"/>
              <w:bottom w:val="single" w:sz="4" w:space="0" w:color="auto"/>
              <w:right w:val="single" w:sz="4" w:space="0" w:color="auto"/>
            </w:tcBorders>
            <w:vAlign w:val="center"/>
          </w:tcPr>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Четверг</w:t>
            </w:r>
            <w:r w:rsidRPr="009D770C">
              <w:rPr>
                <w:rFonts w:ascii="Times New Roman" w:hAnsi="Times New Roman" w:cs="Times New Roman"/>
                <w:sz w:val="20"/>
                <w:szCs w:val="20"/>
              </w:rPr>
              <w:t xml:space="preserve"> 15.05-15.50</w:t>
            </w:r>
          </w:p>
          <w:p w:rsidR="00387B38" w:rsidRPr="009D770C" w:rsidRDefault="00387B38" w:rsidP="00387B38">
            <w:pPr>
              <w:ind w:right="-708"/>
              <w:jc w:val="both"/>
              <w:rPr>
                <w:rFonts w:ascii="Times New Roman" w:hAnsi="Times New Roman" w:cs="Times New Roman"/>
                <w:color w:val="FF0000"/>
                <w:sz w:val="20"/>
                <w:szCs w:val="20"/>
              </w:rPr>
            </w:pPr>
            <w:r w:rsidRPr="009D770C">
              <w:rPr>
                <w:rFonts w:ascii="Times New Roman" w:hAnsi="Times New Roman" w:cs="Times New Roman"/>
                <w:sz w:val="20"/>
                <w:szCs w:val="20"/>
              </w:rPr>
              <w:t>Пятница</w:t>
            </w:r>
            <w:r>
              <w:rPr>
                <w:rFonts w:ascii="Times New Roman" w:hAnsi="Times New Roman" w:cs="Times New Roman"/>
                <w:sz w:val="20"/>
                <w:szCs w:val="20"/>
              </w:rPr>
              <w:t xml:space="preserve"> </w:t>
            </w:r>
            <w:r w:rsidRPr="009D770C">
              <w:rPr>
                <w:rFonts w:ascii="Times New Roman" w:hAnsi="Times New Roman" w:cs="Times New Roman"/>
                <w:sz w:val="20"/>
                <w:szCs w:val="20"/>
              </w:rPr>
              <w:t>1</w:t>
            </w:r>
            <w:r>
              <w:rPr>
                <w:rFonts w:ascii="Times New Roman" w:hAnsi="Times New Roman" w:cs="Times New Roman"/>
                <w:sz w:val="20"/>
                <w:szCs w:val="20"/>
              </w:rPr>
              <w:t>6</w:t>
            </w:r>
            <w:r w:rsidRPr="009D770C">
              <w:rPr>
                <w:rFonts w:ascii="Times New Roman" w:hAnsi="Times New Roman" w:cs="Times New Roman"/>
                <w:sz w:val="20"/>
                <w:szCs w:val="20"/>
              </w:rPr>
              <w:t>.0</w:t>
            </w:r>
            <w:r>
              <w:rPr>
                <w:rFonts w:ascii="Times New Roman" w:hAnsi="Times New Roman" w:cs="Times New Roman"/>
                <w:sz w:val="20"/>
                <w:szCs w:val="20"/>
              </w:rPr>
              <w:t>0</w:t>
            </w:r>
            <w:r w:rsidRPr="009D770C">
              <w:rPr>
                <w:rFonts w:ascii="Times New Roman" w:hAnsi="Times New Roman" w:cs="Times New Roman"/>
                <w:sz w:val="20"/>
                <w:szCs w:val="20"/>
              </w:rPr>
              <w:t>-1</w:t>
            </w:r>
            <w:r>
              <w:rPr>
                <w:rFonts w:ascii="Times New Roman" w:hAnsi="Times New Roman" w:cs="Times New Roman"/>
                <w:sz w:val="20"/>
                <w:szCs w:val="20"/>
              </w:rPr>
              <w:t>6</w:t>
            </w:r>
            <w:r w:rsidRPr="009D770C">
              <w:rPr>
                <w:rFonts w:ascii="Times New Roman" w:hAnsi="Times New Roman" w:cs="Times New Roman"/>
                <w:sz w:val="20"/>
                <w:szCs w:val="20"/>
              </w:rPr>
              <w:t>.</w:t>
            </w:r>
            <w:r>
              <w:rPr>
                <w:rFonts w:ascii="Times New Roman" w:hAnsi="Times New Roman" w:cs="Times New Roman"/>
                <w:sz w:val="20"/>
                <w:szCs w:val="20"/>
              </w:rPr>
              <w:t>45</w:t>
            </w:r>
          </w:p>
        </w:tc>
      </w:tr>
      <w:tr w:rsidR="00387B38" w:rsidRPr="00293874" w:rsidTr="00387B38">
        <w:tc>
          <w:tcPr>
            <w:tcW w:w="534" w:type="dxa"/>
            <w:vMerge/>
            <w:tcBorders>
              <w:left w:val="single" w:sz="4" w:space="0" w:color="auto"/>
              <w:right w:val="single" w:sz="4" w:space="0" w:color="auto"/>
            </w:tcBorders>
            <w:vAlign w:val="center"/>
            <w:hideMark/>
          </w:tcPr>
          <w:p w:rsidR="00387B38" w:rsidRPr="0024446E" w:rsidRDefault="00387B38" w:rsidP="00387B38">
            <w:pPr>
              <w:ind w:right="-708"/>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87B38" w:rsidRPr="0024446E" w:rsidRDefault="00387B38" w:rsidP="00387B38">
            <w:pPr>
              <w:ind w:right="-708"/>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hideMark/>
          </w:tcPr>
          <w:p w:rsidR="00387B38" w:rsidRPr="0024446E" w:rsidRDefault="00387B38" w:rsidP="00387B38">
            <w:pPr>
              <w:ind w:right="-708"/>
              <w:jc w:val="both"/>
              <w:rPr>
                <w:rFonts w:ascii="Times New Roman" w:hAnsi="Times New Roman" w:cs="Times New Roman"/>
                <w:sz w:val="20"/>
                <w:szCs w:val="20"/>
              </w:rPr>
            </w:pPr>
          </w:p>
        </w:tc>
        <w:tc>
          <w:tcPr>
            <w:tcW w:w="1168" w:type="dxa"/>
            <w:tcBorders>
              <w:top w:val="single" w:sz="4" w:space="0" w:color="auto"/>
              <w:left w:val="single" w:sz="4" w:space="0" w:color="auto"/>
              <w:bottom w:val="single" w:sz="4" w:space="0" w:color="auto"/>
              <w:right w:val="single" w:sz="4" w:space="0" w:color="auto"/>
            </w:tcBorders>
            <w:hideMark/>
          </w:tcPr>
          <w:p w:rsidR="00387B38" w:rsidRDefault="00387B38" w:rsidP="00387B38">
            <w:pPr>
              <w:ind w:right="-708"/>
              <w:jc w:val="both"/>
              <w:rPr>
                <w:rFonts w:ascii="Times New Roman" w:hAnsi="Times New Roman" w:cs="Times New Roman"/>
                <w:sz w:val="20"/>
                <w:szCs w:val="20"/>
              </w:rPr>
            </w:pP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6/12</w:t>
            </w:r>
          </w:p>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8/6</w:t>
            </w:r>
          </w:p>
        </w:tc>
        <w:tc>
          <w:tcPr>
            <w:tcW w:w="2484" w:type="dxa"/>
            <w:tcBorders>
              <w:top w:val="single" w:sz="4" w:space="0" w:color="auto"/>
              <w:left w:val="single" w:sz="4" w:space="0" w:color="auto"/>
              <w:bottom w:val="single" w:sz="4" w:space="0" w:color="auto"/>
              <w:right w:val="single" w:sz="4" w:space="0" w:color="auto"/>
            </w:tcBorders>
            <w:vAlign w:val="center"/>
            <w:hideMark/>
          </w:tcPr>
          <w:p w:rsidR="00387B38" w:rsidRPr="00847049" w:rsidRDefault="00387B38" w:rsidP="00387B38">
            <w:pPr>
              <w:ind w:right="-708"/>
              <w:jc w:val="both"/>
              <w:rPr>
                <w:rFonts w:ascii="Times New Roman" w:hAnsi="Times New Roman" w:cs="Times New Roman"/>
                <w:i/>
                <w:sz w:val="20"/>
                <w:szCs w:val="20"/>
              </w:rPr>
            </w:pPr>
            <w:r w:rsidRPr="00847049">
              <w:rPr>
                <w:rFonts w:ascii="Times New Roman" w:hAnsi="Times New Roman" w:cs="Times New Roman"/>
                <w:i/>
                <w:sz w:val="20"/>
                <w:szCs w:val="20"/>
              </w:rPr>
              <w:t>Наш сад</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Чурилова Н.И.</w:t>
            </w:r>
          </w:p>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Чурилова Н.И.</w:t>
            </w:r>
          </w:p>
        </w:tc>
        <w:tc>
          <w:tcPr>
            <w:tcW w:w="2478" w:type="dxa"/>
            <w:tcBorders>
              <w:top w:val="single" w:sz="4" w:space="0" w:color="auto"/>
              <w:left w:val="single" w:sz="4" w:space="0" w:color="auto"/>
              <w:bottom w:val="single" w:sz="4" w:space="0" w:color="auto"/>
              <w:right w:val="single" w:sz="4" w:space="0" w:color="auto"/>
            </w:tcBorders>
            <w:vAlign w:val="center"/>
          </w:tcPr>
          <w:p w:rsidR="00387B38" w:rsidRDefault="00387B38" w:rsidP="00387B38">
            <w:pPr>
              <w:ind w:right="-708"/>
              <w:jc w:val="both"/>
              <w:rPr>
                <w:rFonts w:ascii="Times New Roman" w:hAnsi="Times New Roman" w:cs="Times New Roman"/>
                <w:sz w:val="20"/>
                <w:szCs w:val="20"/>
              </w:rPr>
            </w:pPr>
            <w:r w:rsidRPr="009D770C">
              <w:rPr>
                <w:rFonts w:ascii="Times New Roman" w:hAnsi="Times New Roman" w:cs="Times New Roman"/>
                <w:sz w:val="20"/>
                <w:szCs w:val="20"/>
              </w:rPr>
              <w:t>Среда 15.05-15.50</w:t>
            </w:r>
          </w:p>
          <w:p w:rsidR="00387B38" w:rsidRPr="009D770C" w:rsidRDefault="00387B38" w:rsidP="00387B38">
            <w:pPr>
              <w:ind w:right="-708"/>
              <w:jc w:val="both"/>
              <w:rPr>
                <w:rFonts w:ascii="Times New Roman" w:hAnsi="Times New Roman" w:cs="Times New Roman"/>
                <w:color w:val="FF0000"/>
                <w:sz w:val="20"/>
                <w:szCs w:val="20"/>
              </w:rPr>
            </w:pPr>
            <w:r w:rsidRPr="009D770C">
              <w:rPr>
                <w:rFonts w:ascii="Times New Roman" w:hAnsi="Times New Roman" w:cs="Times New Roman"/>
                <w:sz w:val="20"/>
                <w:szCs w:val="20"/>
              </w:rPr>
              <w:t>Пятница</w:t>
            </w:r>
            <w:r>
              <w:rPr>
                <w:rFonts w:ascii="Times New Roman" w:hAnsi="Times New Roman" w:cs="Times New Roman"/>
                <w:sz w:val="20"/>
                <w:szCs w:val="20"/>
              </w:rPr>
              <w:t xml:space="preserve"> </w:t>
            </w:r>
            <w:r w:rsidRPr="009D770C">
              <w:rPr>
                <w:rFonts w:ascii="Times New Roman" w:hAnsi="Times New Roman" w:cs="Times New Roman"/>
                <w:sz w:val="20"/>
                <w:szCs w:val="20"/>
              </w:rPr>
              <w:t>1</w:t>
            </w:r>
            <w:r>
              <w:rPr>
                <w:rFonts w:ascii="Times New Roman" w:hAnsi="Times New Roman" w:cs="Times New Roman"/>
                <w:sz w:val="20"/>
                <w:szCs w:val="20"/>
              </w:rPr>
              <w:t>6</w:t>
            </w:r>
            <w:r w:rsidRPr="009D770C">
              <w:rPr>
                <w:rFonts w:ascii="Times New Roman" w:hAnsi="Times New Roman" w:cs="Times New Roman"/>
                <w:sz w:val="20"/>
                <w:szCs w:val="20"/>
              </w:rPr>
              <w:t>.0</w:t>
            </w:r>
            <w:r>
              <w:rPr>
                <w:rFonts w:ascii="Times New Roman" w:hAnsi="Times New Roman" w:cs="Times New Roman"/>
                <w:sz w:val="20"/>
                <w:szCs w:val="20"/>
              </w:rPr>
              <w:t>0</w:t>
            </w:r>
            <w:r w:rsidRPr="009D770C">
              <w:rPr>
                <w:rFonts w:ascii="Times New Roman" w:hAnsi="Times New Roman" w:cs="Times New Roman"/>
                <w:sz w:val="20"/>
                <w:szCs w:val="20"/>
              </w:rPr>
              <w:t>-1</w:t>
            </w:r>
            <w:r>
              <w:rPr>
                <w:rFonts w:ascii="Times New Roman" w:hAnsi="Times New Roman" w:cs="Times New Roman"/>
                <w:sz w:val="20"/>
                <w:szCs w:val="20"/>
              </w:rPr>
              <w:t>6</w:t>
            </w:r>
            <w:r w:rsidRPr="009D770C">
              <w:rPr>
                <w:rFonts w:ascii="Times New Roman" w:hAnsi="Times New Roman" w:cs="Times New Roman"/>
                <w:sz w:val="20"/>
                <w:szCs w:val="20"/>
              </w:rPr>
              <w:t>.</w:t>
            </w:r>
            <w:r>
              <w:rPr>
                <w:rFonts w:ascii="Times New Roman" w:hAnsi="Times New Roman" w:cs="Times New Roman"/>
                <w:sz w:val="20"/>
                <w:szCs w:val="20"/>
              </w:rPr>
              <w:t>45</w:t>
            </w:r>
          </w:p>
        </w:tc>
      </w:tr>
      <w:tr w:rsidR="00387B38" w:rsidRPr="00293874" w:rsidTr="00387B38">
        <w:trPr>
          <w:trHeight w:val="1180"/>
        </w:trPr>
        <w:tc>
          <w:tcPr>
            <w:tcW w:w="534" w:type="dxa"/>
            <w:vMerge w:val="restart"/>
            <w:tcBorders>
              <w:top w:val="single" w:sz="4" w:space="0" w:color="auto"/>
              <w:left w:val="single" w:sz="4" w:space="0" w:color="auto"/>
              <w:right w:val="single" w:sz="4" w:space="0" w:color="auto"/>
            </w:tcBorders>
            <w:vAlign w:val="center"/>
            <w:hideMark/>
          </w:tcPr>
          <w:p w:rsidR="00387B38" w:rsidRPr="0024446E" w:rsidRDefault="00387B38" w:rsidP="00387B38">
            <w:pPr>
              <w:ind w:right="-708"/>
              <w:rPr>
                <w:rFonts w:ascii="Times New Roman" w:hAnsi="Times New Roman" w:cs="Times New Roman"/>
                <w:sz w:val="20"/>
                <w:szCs w:val="20"/>
              </w:rPr>
            </w:pPr>
            <w:r>
              <w:rPr>
                <w:rFonts w:ascii="Times New Roman" w:hAnsi="Times New Roman" w:cs="Times New Roman"/>
                <w:sz w:val="20"/>
                <w:szCs w:val="20"/>
              </w:rPr>
              <w:t>2</w:t>
            </w:r>
          </w:p>
        </w:tc>
        <w:tc>
          <w:tcPr>
            <w:tcW w:w="2761" w:type="dxa"/>
            <w:vMerge w:val="restart"/>
            <w:tcBorders>
              <w:top w:val="single" w:sz="4" w:space="0" w:color="auto"/>
              <w:left w:val="single" w:sz="4" w:space="0" w:color="auto"/>
              <w:right w:val="single" w:sz="4" w:space="0" w:color="auto"/>
            </w:tcBorders>
            <w:vAlign w:val="center"/>
          </w:tcPr>
          <w:p w:rsidR="00387B38" w:rsidRDefault="00387B38" w:rsidP="00387B38">
            <w:pPr>
              <w:ind w:right="-708"/>
              <w:rPr>
                <w:rFonts w:ascii="Times New Roman" w:hAnsi="Times New Roman" w:cs="Times New Roman"/>
                <w:sz w:val="20"/>
                <w:szCs w:val="20"/>
              </w:rPr>
            </w:pPr>
            <w:r>
              <w:rPr>
                <w:rFonts w:ascii="Times New Roman" w:hAnsi="Times New Roman" w:cs="Times New Roman"/>
                <w:sz w:val="20"/>
                <w:szCs w:val="20"/>
              </w:rPr>
              <w:t xml:space="preserve">Занятия, связанные с </w:t>
            </w:r>
          </w:p>
          <w:p w:rsidR="00387B38" w:rsidRDefault="00387B38" w:rsidP="00387B38">
            <w:pPr>
              <w:ind w:right="-708"/>
              <w:rPr>
                <w:rFonts w:ascii="Times New Roman" w:hAnsi="Times New Roman" w:cs="Times New Roman"/>
                <w:sz w:val="20"/>
                <w:szCs w:val="20"/>
              </w:rPr>
            </w:pPr>
            <w:r>
              <w:rPr>
                <w:rFonts w:ascii="Times New Roman" w:hAnsi="Times New Roman" w:cs="Times New Roman"/>
                <w:sz w:val="20"/>
                <w:szCs w:val="20"/>
              </w:rPr>
              <w:t xml:space="preserve">реализацией особых интеллектуальных и социокультурных </w:t>
            </w:r>
          </w:p>
          <w:p w:rsidR="00387B38" w:rsidRPr="0024446E" w:rsidRDefault="00387B38" w:rsidP="00387B38">
            <w:pPr>
              <w:ind w:right="-708"/>
              <w:rPr>
                <w:rFonts w:ascii="Times New Roman" w:hAnsi="Times New Roman" w:cs="Times New Roman"/>
                <w:sz w:val="20"/>
                <w:szCs w:val="20"/>
              </w:rPr>
            </w:pPr>
            <w:r>
              <w:rPr>
                <w:rFonts w:ascii="Times New Roman" w:hAnsi="Times New Roman" w:cs="Times New Roman"/>
                <w:sz w:val="20"/>
                <w:szCs w:val="20"/>
              </w:rPr>
              <w:t>потребностей обучающихся</w:t>
            </w:r>
          </w:p>
        </w:tc>
        <w:tc>
          <w:tcPr>
            <w:tcW w:w="958" w:type="dxa"/>
            <w:vMerge w:val="restart"/>
            <w:tcBorders>
              <w:top w:val="single" w:sz="4" w:space="0" w:color="auto"/>
              <w:left w:val="single" w:sz="4" w:space="0" w:color="auto"/>
              <w:right w:val="single" w:sz="4" w:space="0" w:color="auto"/>
            </w:tcBorders>
            <w:vAlign w:val="center"/>
            <w:hideMark/>
          </w:tcPr>
          <w:p w:rsidR="00387B38" w:rsidRPr="0024446E" w:rsidRDefault="00387B38" w:rsidP="00387B38">
            <w:pPr>
              <w:ind w:right="-708"/>
              <w:jc w:val="both"/>
              <w:rPr>
                <w:rFonts w:ascii="Times New Roman" w:hAnsi="Times New Roman" w:cs="Times New Roman"/>
                <w:sz w:val="20"/>
                <w:szCs w:val="20"/>
              </w:rPr>
            </w:pP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7</w:t>
            </w:r>
            <w:r w:rsidRPr="0024446E">
              <w:rPr>
                <w:rFonts w:ascii="Times New Roman" w:hAnsi="Times New Roman" w:cs="Times New Roman"/>
                <w:sz w:val="20"/>
                <w:szCs w:val="20"/>
              </w:rPr>
              <w:t>ч</w:t>
            </w:r>
          </w:p>
          <w:p w:rsidR="00387B38" w:rsidRDefault="00387B38" w:rsidP="00387B38">
            <w:pPr>
              <w:ind w:right="-708"/>
              <w:jc w:val="both"/>
              <w:rPr>
                <w:rFonts w:ascii="Times New Roman" w:hAnsi="Times New Roman" w:cs="Times New Roman"/>
                <w:sz w:val="20"/>
                <w:szCs w:val="20"/>
              </w:rPr>
            </w:pPr>
          </w:p>
          <w:p w:rsidR="00387B38" w:rsidRPr="0024446E" w:rsidRDefault="00387B38" w:rsidP="00387B38">
            <w:pPr>
              <w:ind w:right="-708"/>
              <w:jc w:val="both"/>
              <w:rPr>
                <w:rFonts w:ascii="Times New Roman" w:hAnsi="Times New Roman" w:cs="Times New Roman"/>
                <w:sz w:val="20"/>
                <w:szCs w:val="20"/>
              </w:rPr>
            </w:pPr>
          </w:p>
        </w:tc>
        <w:tc>
          <w:tcPr>
            <w:tcW w:w="1168" w:type="dxa"/>
            <w:tcBorders>
              <w:top w:val="single" w:sz="4" w:space="0" w:color="auto"/>
              <w:left w:val="single" w:sz="4" w:space="0" w:color="auto"/>
              <w:bottom w:val="single" w:sz="4" w:space="0" w:color="auto"/>
              <w:right w:val="single" w:sz="4" w:space="0" w:color="auto"/>
            </w:tcBorders>
            <w:hideMark/>
          </w:tcPr>
          <w:p w:rsidR="00387B38" w:rsidRDefault="00387B38" w:rsidP="00387B38">
            <w:pPr>
              <w:ind w:right="-708"/>
              <w:jc w:val="both"/>
              <w:rPr>
                <w:rFonts w:ascii="Times New Roman" w:hAnsi="Times New Roman" w:cs="Times New Roman"/>
                <w:sz w:val="20"/>
                <w:szCs w:val="20"/>
              </w:rPr>
            </w:pP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5а/8</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6/12</w:t>
            </w:r>
          </w:p>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7а/12</w:t>
            </w:r>
          </w:p>
        </w:tc>
        <w:tc>
          <w:tcPr>
            <w:tcW w:w="2484" w:type="dxa"/>
            <w:tcBorders>
              <w:top w:val="single" w:sz="4" w:space="0" w:color="auto"/>
              <w:left w:val="single" w:sz="4" w:space="0" w:color="auto"/>
              <w:bottom w:val="single" w:sz="4" w:space="0" w:color="auto"/>
              <w:right w:val="single" w:sz="4" w:space="0" w:color="auto"/>
            </w:tcBorders>
            <w:vAlign w:val="center"/>
            <w:hideMark/>
          </w:tcPr>
          <w:p w:rsidR="00387B38" w:rsidRDefault="00387B38" w:rsidP="00387B38">
            <w:pPr>
              <w:ind w:right="-708"/>
              <w:jc w:val="both"/>
              <w:rPr>
                <w:rFonts w:ascii="Times New Roman" w:hAnsi="Times New Roman" w:cs="Times New Roman"/>
                <w:i/>
                <w:sz w:val="20"/>
                <w:szCs w:val="20"/>
              </w:rPr>
            </w:pPr>
            <w:r w:rsidRPr="00100449">
              <w:rPr>
                <w:rFonts w:ascii="Times New Roman" w:hAnsi="Times New Roman" w:cs="Times New Roman"/>
                <w:i/>
                <w:sz w:val="20"/>
                <w:szCs w:val="20"/>
              </w:rPr>
              <w:t>Робототехника</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Емельянова Е.Н.</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Емельянова Е.Н.</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Емельянова Е.Н.</w:t>
            </w:r>
          </w:p>
          <w:p w:rsidR="00387B38" w:rsidRPr="00100449" w:rsidRDefault="00387B38" w:rsidP="00387B38">
            <w:pPr>
              <w:ind w:right="-708"/>
              <w:jc w:val="both"/>
              <w:rPr>
                <w:rFonts w:ascii="Times New Roman" w:hAnsi="Times New Roman" w:cs="Times New Roman"/>
                <w:sz w:val="20"/>
                <w:szCs w:val="20"/>
              </w:rPr>
            </w:pPr>
          </w:p>
        </w:tc>
        <w:tc>
          <w:tcPr>
            <w:tcW w:w="2478" w:type="dxa"/>
            <w:tcBorders>
              <w:top w:val="single" w:sz="4" w:space="0" w:color="auto"/>
              <w:left w:val="single" w:sz="4" w:space="0" w:color="auto"/>
              <w:bottom w:val="single" w:sz="4" w:space="0" w:color="auto"/>
              <w:right w:val="single" w:sz="4" w:space="0" w:color="auto"/>
            </w:tcBorders>
            <w:vAlign w:val="center"/>
          </w:tcPr>
          <w:p w:rsidR="00387B38" w:rsidRDefault="00387B38" w:rsidP="00387B38">
            <w:pPr>
              <w:ind w:right="-708"/>
              <w:jc w:val="both"/>
              <w:rPr>
                <w:rFonts w:ascii="Times New Roman" w:hAnsi="Times New Roman" w:cs="Times New Roman"/>
                <w:sz w:val="20"/>
                <w:szCs w:val="20"/>
              </w:rPr>
            </w:pPr>
            <w:r w:rsidRPr="009D770C">
              <w:rPr>
                <w:rFonts w:ascii="Times New Roman" w:hAnsi="Times New Roman" w:cs="Times New Roman"/>
                <w:sz w:val="20"/>
                <w:szCs w:val="20"/>
              </w:rPr>
              <w:t>Понедельник 15.05-15.50</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 xml:space="preserve">Вторник </w:t>
            </w:r>
            <w:r w:rsidRPr="009D770C">
              <w:rPr>
                <w:rFonts w:ascii="Times New Roman" w:hAnsi="Times New Roman" w:cs="Times New Roman"/>
                <w:sz w:val="20"/>
                <w:szCs w:val="20"/>
              </w:rPr>
              <w:t>14.10-14.55</w:t>
            </w:r>
          </w:p>
          <w:p w:rsidR="00387B38" w:rsidRPr="009D770C" w:rsidRDefault="00387B38" w:rsidP="00387B38">
            <w:pPr>
              <w:ind w:right="-708"/>
              <w:jc w:val="both"/>
              <w:rPr>
                <w:rFonts w:ascii="Times New Roman" w:hAnsi="Times New Roman" w:cs="Times New Roman"/>
                <w:color w:val="FF0000"/>
                <w:sz w:val="20"/>
                <w:szCs w:val="20"/>
              </w:rPr>
            </w:pPr>
            <w:r>
              <w:rPr>
                <w:rFonts w:ascii="Times New Roman" w:hAnsi="Times New Roman" w:cs="Times New Roman"/>
                <w:sz w:val="20"/>
                <w:szCs w:val="20"/>
              </w:rPr>
              <w:t xml:space="preserve">Пятница </w:t>
            </w:r>
            <w:r w:rsidRPr="009D770C">
              <w:rPr>
                <w:rFonts w:ascii="Times New Roman" w:hAnsi="Times New Roman" w:cs="Times New Roman"/>
                <w:sz w:val="20"/>
                <w:szCs w:val="20"/>
              </w:rPr>
              <w:t>14.10-14.55</w:t>
            </w:r>
          </w:p>
        </w:tc>
      </w:tr>
      <w:tr w:rsidR="00387B38" w:rsidRPr="00293874" w:rsidTr="00387B38">
        <w:trPr>
          <w:trHeight w:val="700"/>
        </w:trPr>
        <w:tc>
          <w:tcPr>
            <w:tcW w:w="534" w:type="dxa"/>
            <w:vMerge/>
            <w:tcBorders>
              <w:left w:val="single" w:sz="4" w:space="0" w:color="auto"/>
              <w:right w:val="single" w:sz="4" w:space="0" w:color="auto"/>
            </w:tcBorders>
            <w:vAlign w:val="center"/>
            <w:hideMark/>
          </w:tcPr>
          <w:p w:rsidR="00387B38" w:rsidRDefault="00387B38" w:rsidP="00387B38">
            <w:pPr>
              <w:ind w:right="-708"/>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87B38" w:rsidRDefault="00387B38" w:rsidP="00387B38">
            <w:pPr>
              <w:ind w:right="-708"/>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hideMark/>
          </w:tcPr>
          <w:p w:rsidR="00387B38" w:rsidRPr="0024446E" w:rsidRDefault="00387B38" w:rsidP="00387B38">
            <w:pPr>
              <w:ind w:right="-708"/>
              <w:jc w:val="both"/>
              <w:rPr>
                <w:rFonts w:ascii="Times New Roman" w:hAnsi="Times New Roman" w:cs="Times New Roman"/>
                <w:sz w:val="20"/>
                <w:szCs w:val="20"/>
              </w:rPr>
            </w:pPr>
          </w:p>
        </w:tc>
        <w:tc>
          <w:tcPr>
            <w:tcW w:w="1168" w:type="dxa"/>
            <w:tcBorders>
              <w:top w:val="single" w:sz="4" w:space="0" w:color="auto"/>
              <w:left w:val="single" w:sz="4" w:space="0" w:color="auto"/>
              <w:bottom w:val="single" w:sz="4" w:space="0" w:color="auto"/>
              <w:right w:val="single" w:sz="4" w:space="0" w:color="auto"/>
            </w:tcBorders>
            <w:hideMark/>
          </w:tcPr>
          <w:p w:rsidR="00387B38" w:rsidRDefault="00387B38" w:rsidP="00387B38">
            <w:pPr>
              <w:ind w:right="-708"/>
              <w:jc w:val="both"/>
              <w:rPr>
                <w:rFonts w:ascii="Times New Roman" w:hAnsi="Times New Roman" w:cs="Times New Roman"/>
                <w:sz w:val="20"/>
                <w:szCs w:val="20"/>
              </w:rPr>
            </w:pPr>
          </w:p>
          <w:p w:rsidR="00387B38" w:rsidRDefault="00387B38" w:rsidP="00387B38">
            <w:pPr>
              <w:ind w:right="-708"/>
              <w:jc w:val="both"/>
              <w:rPr>
                <w:rFonts w:ascii="Times New Roman" w:hAnsi="Times New Roman" w:cs="Times New Roman"/>
                <w:sz w:val="20"/>
                <w:szCs w:val="20"/>
              </w:rPr>
            </w:pP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7а/12</w:t>
            </w:r>
          </w:p>
        </w:tc>
        <w:tc>
          <w:tcPr>
            <w:tcW w:w="2484" w:type="dxa"/>
            <w:tcBorders>
              <w:top w:val="single" w:sz="4" w:space="0" w:color="auto"/>
              <w:left w:val="single" w:sz="4" w:space="0" w:color="auto"/>
              <w:bottom w:val="single" w:sz="4" w:space="0" w:color="auto"/>
              <w:right w:val="single" w:sz="4" w:space="0" w:color="auto"/>
            </w:tcBorders>
            <w:vAlign w:val="center"/>
            <w:hideMark/>
          </w:tcPr>
          <w:p w:rsidR="00387B38" w:rsidRDefault="00387B38" w:rsidP="00387B38">
            <w:pPr>
              <w:ind w:right="-708"/>
              <w:jc w:val="both"/>
              <w:rPr>
                <w:rFonts w:ascii="Times New Roman" w:hAnsi="Times New Roman" w:cs="Times New Roman"/>
                <w:i/>
                <w:sz w:val="20"/>
                <w:szCs w:val="20"/>
              </w:rPr>
            </w:pPr>
            <w:r>
              <w:rPr>
                <w:rFonts w:ascii="Times New Roman" w:hAnsi="Times New Roman" w:cs="Times New Roman"/>
                <w:i/>
                <w:sz w:val="20"/>
                <w:szCs w:val="20"/>
              </w:rPr>
              <w:t xml:space="preserve">Сложные вопросы </w:t>
            </w:r>
          </w:p>
          <w:p w:rsidR="00387B38" w:rsidRDefault="00387B38" w:rsidP="00387B38">
            <w:pPr>
              <w:ind w:right="-708"/>
              <w:jc w:val="both"/>
              <w:rPr>
                <w:rFonts w:ascii="Times New Roman" w:hAnsi="Times New Roman" w:cs="Times New Roman"/>
                <w:i/>
                <w:sz w:val="20"/>
                <w:szCs w:val="20"/>
              </w:rPr>
            </w:pPr>
            <w:r>
              <w:rPr>
                <w:rFonts w:ascii="Times New Roman" w:hAnsi="Times New Roman" w:cs="Times New Roman"/>
                <w:i/>
                <w:sz w:val="20"/>
                <w:szCs w:val="20"/>
              </w:rPr>
              <w:t>математики</w:t>
            </w:r>
          </w:p>
          <w:p w:rsidR="00387B38" w:rsidRPr="002637FA" w:rsidRDefault="00387B38" w:rsidP="00387B38">
            <w:pPr>
              <w:ind w:right="-708"/>
              <w:jc w:val="both"/>
              <w:rPr>
                <w:rFonts w:ascii="Times New Roman" w:hAnsi="Times New Roman" w:cs="Times New Roman"/>
                <w:sz w:val="20"/>
                <w:szCs w:val="20"/>
              </w:rPr>
            </w:pPr>
            <w:r w:rsidRPr="002637FA">
              <w:rPr>
                <w:rFonts w:ascii="Times New Roman" w:hAnsi="Times New Roman" w:cs="Times New Roman"/>
                <w:sz w:val="20"/>
                <w:szCs w:val="20"/>
              </w:rPr>
              <w:t>Кудинова Г.И</w:t>
            </w:r>
            <w:r>
              <w:rPr>
                <w:rFonts w:ascii="Times New Roman" w:hAnsi="Times New Roman" w:cs="Times New Roman"/>
                <w:sz w:val="20"/>
                <w:szCs w:val="20"/>
              </w:rPr>
              <w:t>.</w:t>
            </w:r>
          </w:p>
        </w:tc>
        <w:tc>
          <w:tcPr>
            <w:tcW w:w="2478" w:type="dxa"/>
            <w:tcBorders>
              <w:top w:val="single" w:sz="4" w:space="0" w:color="auto"/>
              <w:left w:val="single" w:sz="4" w:space="0" w:color="auto"/>
              <w:bottom w:val="single" w:sz="4" w:space="0" w:color="auto"/>
              <w:right w:val="single" w:sz="4" w:space="0" w:color="auto"/>
            </w:tcBorders>
            <w:vAlign w:val="center"/>
          </w:tcPr>
          <w:p w:rsidR="00387B38" w:rsidRDefault="00387B38" w:rsidP="00387B38">
            <w:pPr>
              <w:ind w:right="-708"/>
              <w:jc w:val="both"/>
              <w:rPr>
                <w:rFonts w:ascii="Times New Roman" w:hAnsi="Times New Roman" w:cs="Times New Roman"/>
                <w:sz w:val="20"/>
                <w:szCs w:val="20"/>
              </w:rPr>
            </w:pPr>
          </w:p>
          <w:p w:rsidR="00387B38" w:rsidRDefault="00387B38" w:rsidP="00387B38">
            <w:pPr>
              <w:ind w:right="-708"/>
              <w:jc w:val="both"/>
              <w:rPr>
                <w:rFonts w:ascii="Times New Roman" w:hAnsi="Times New Roman" w:cs="Times New Roman"/>
                <w:sz w:val="20"/>
                <w:szCs w:val="20"/>
              </w:rPr>
            </w:pPr>
            <w:r w:rsidRPr="009D770C">
              <w:rPr>
                <w:rFonts w:ascii="Times New Roman" w:hAnsi="Times New Roman" w:cs="Times New Roman"/>
                <w:sz w:val="20"/>
                <w:szCs w:val="20"/>
              </w:rPr>
              <w:t>Среда 15.05-15.50</w:t>
            </w:r>
          </w:p>
          <w:p w:rsidR="00387B38" w:rsidRPr="009D770C" w:rsidRDefault="00387B38" w:rsidP="00387B38">
            <w:pPr>
              <w:ind w:right="-708"/>
              <w:jc w:val="both"/>
              <w:rPr>
                <w:rFonts w:ascii="Times New Roman" w:hAnsi="Times New Roman" w:cs="Times New Roman"/>
                <w:color w:val="FF0000"/>
                <w:sz w:val="20"/>
                <w:szCs w:val="20"/>
              </w:rPr>
            </w:pPr>
          </w:p>
        </w:tc>
      </w:tr>
      <w:tr w:rsidR="00387B38" w:rsidRPr="00293874" w:rsidTr="00387B38">
        <w:trPr>
          <w:trHeight w:val="1180"/>
        </w:trPr>
        <w:tc>
          <w:tcPr>
            <w:tcW w:w="534" w:type="dxa"/>
            <w:vMerge/>
            <w:tcBorders>
              <w:left w:val="single" w:sz="4" w:space="0" w:color="auto"/>
              <w:right w:val="single" w:sz="4" w:space="0" w:color="auto"/>
            </w:tcBorders>
            <w:vAlign w:val="center"/>
            <w:hideMark/>
          </w:tcPr>
          <w:p w:rsidR="00387B38" w:rsidRDefault="00387B38" w:rsidP="00387B38">
            <w:pPr>
              <w:ind w:right="-708"/>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87B38" w:rsidRDefault="00387B38" w:rsidP="00387B38">
            <w:pPr>
              <w:ind w:right="-708"/>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hideMark/>
          </w:tcPr>
          <w:p w:rsidR="00387B38" w:rsidRPr="0024446E" w:rsidRDefault="00387B38" w:rsidP="00387B38">
            <w:pPr>
              <w:ind w:right="-708"/>
              <w:jc w:val="both"/>
              <w:rPr>
                <w:rFonts w:ascii="Times New Roman" w:hAnsi="Times New Roman" w:cs="Times New Roman"/>
                <w:sz w:val="20"/>
                <w:szCs w:val="20"/>
              </w:rPr>
            </w:pPr>
          </w:p>
        </w:tc>
        <w:tc>
          <w:tcPr>
            <w:tcW w:w="1168" w:type="dxa"/>
            <w:tcBorders>
              <w:top w:val="single" w:sz="4" w:space="0" w:color="auto"/>
              <w:left w:val="single" w:sz="4" w:space="0" w:color="auto"/>
              <w:bottom w:val="single" w:sz="4" w:space="0" w:color="auto"/>
              <w:right w:val="single" w:sz="4" w:space="0" w:color="auto"/>
            </w:tcBorders>
            <w:hideMark/>
          </w:tcPr>
          <w:p w:rsidR="00387B38" w:rsidRDefault="00387B38" w:rsidP="00387B38">
            <w:pPr>
              <w:ind w:right="-708"/>
              <w:jc w:val="both"/>
              <w:rPr>
                <w:rFonts w:ascii="Times New Roman" w:hAnsi="Times New Roman" w:cs="Times New Roman"/>
                <w:sz w:val="20"/>
                <w:szCs w:val="20"/>
              </w:rPr>
            </w:pPr>
          </w:p>
          <w:p w:rsidR="00387B38" w:rsidRDefault="00387B38" w:rsidP="00387B38">
            <w:pPr>
              <w:ind w:right="-708"/>
              <w:jc w:val="both"/>
              <w:rPr>
                <w:rFonts w:ascii="Times New Roman" w:hAnsi="Times New Roman" w:cs="Times New Roman"/>
                <w:sz w:val="20"/>
                <w:szCs w:val="20"/>
              </w:rPr>
            </w:pP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9а/12</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9б/3</w:t>
            </w:r>
          </w:p>
        </w:tc>
        <w:tc>
          <w:tcPr>
            <w:tcW w:w="2484" w:type="dxa"/>
            <w:tcBorders>
              <w:top w:val="single" w:sz="4" w:space="0" w:color="auto"/>
              <w:left w:val="single" w:sz="4" w:space="0" w:color="auto"/>
              <w:bottom w:val="single" w:sz="4" w:space="0" w:color="auto"/>
              <w:right w:val="single" w:sz="4" w:space="0" w:color="auto"/>
            </w:tcBorders>
            <w:vAlign w:val="center"/>
            <w:hideMark/>
          </w:tcPr>
          <w:p w:rsidR="00387B38" w:rsidRDefault="00387B38" w:rsidP="00387B38">
            <w:pPr>
              <w:ind w:right="-708"/>
              <w:jc w:val="both"/>
              <w:rPr>
                <w:rFonts w:ascii="Times New Roman" w:hAnsi="Times New Roman" w:cs="Times New Roman"/>
                <w:i/>
                <w:sz w:val="20"/>
                <w:szCs w:val="20"/>
              </w:rPr>
            </w:pPr>
            <w:r>
              <w:rPr>
                <w:rFonts w:ascii="Times New Roman" w:hAnsi="Times New Roman" w:cs="Times New Roman"/>
                <w:i/>
                <w:sz w:val="20"/>
                <w:szCs w:val="20"/>
              </w:rPr>
              <w:t xml:space="preserve">Задачи с </w:t>
            </w:r>
          </w:p>
          <w:p w:rsidR="00387B38" w:rsidRDefault="00387B38" w:rsidP="00387B38">
            <w:pPr>
              <w:ind w:right="-708"/>
              <w:jc w:val="both"/>
              <w:rPr>
                <w:rFonts w:ascii="Times New Roman" w:hAnsi="Times New Roman" w:cs="Times New Roman"/>
                <w:i/>
                <w:sz w:val="20"/>
                <w:szCs w:val="20"/>
              </w:rPr>
            </w:pPr>
            <w:r>
              <w:rPr>
                <w:rFonts w:ascii="Times New Roman" w:hAnsi="Times New Roman" w:cs="Times New Roman"/>
                <w:i/>
                <w:sz w:val="20"/>
                <w:szCs w:val="20"/>
              </w:rPr>
              <w:t>практическим содержанием</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Аносова В.Ю.</w:t>
            </w:r>
          </w:p>
          <w:p w:rsidR="00387B38" w:rsidRPr="002637FA"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Аносова В.Ю.</w:t>
            </w:r>
          </w:p>
        </w:tc>
        <w:tc>
          <w:tcPr>
            <w:tcW w:w="2478" w:type="dxa"/>
            <w:tcBorders>
              <w:top w:val="single" w:sz="4" w:space="0" w:color="auto"/>
              <w:left w:val="single" w:sz="4" w:space="0" w:color="auto"/>
              <w:bottom w:val="single" w:sz="4" w:space="0" w:color="auto"/>
              <w:right w:val="single" w:sz="4" w:space="0" w:color="auto"/>
            </w:tcBorders>
            <w:vAlign w:val="center"/>
          </w:tcPr>
          <w:p w:rsidR="00387B38" w:rsidRDefault="00387B38" w:rsidP="00387B38">
            <w:pPr>
              <w:ind w:right="-708"/>
              <w:jc w:val="both"/>
              <w:rPr>
                <w:rFonts w:ascii="Times New Roman" w:hAnsi="Times New Roman" w:cs="Times New Roman"/>
                <w:sz w:val="20"/>
                <w:szCs w:val="20"/>
              </w:rPr>
            </w:pPr>
          </w:p>
          <w:p w:rsidR="00387B38" w:rsidRDefault="00387B38" w:rsidP="00387B38">
            <w:pPr>
              <w:ind w:right="-708"/>
              <w:jc w:val="both"/>
              <w:rPr>
                <w:rFonts w:ascii="Times New Roman" w:hAnsi="Times New Roman" w:cs="Times New Roman"/>
                <w:sz w:val="20"/>
                <w:szCs w:val="20"/>
              </w:rPr>
            </w:pP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 xml:space="preserve">Вторник </w:t>
            </w:r>
            <w:r w:rsidRPr="009D770C">
              <w:rPr>
                <w:rFonts w:ascii="Times New Roman" w:hAnsi="Times New Roman" w:cs="Times New Roman"/>
                <w:sz w:val="20"/>
                <w:szCs w:val="20"/>
              </w:rPr>
              <w:t>14.10-14.55</w:t>
            </w:r>
          </w:p>
          <w:p w:rsidR="00387B38" w:rsidRDefault="00387B38" w:rsidP="00387B38">
            <w:pPr>
              <w:ind w:right="-708"/>
              <w:jc w:val="both"/>
              <w:rPr>
                <w:rFonts w:ascii="Times New Roman" w:hAnsi="Times New Roman" w:cs="Times New Roman"/>
                <w:sz w:val="20"/>
                <w:szCs w:val="20"/>
              </w:rPr>
            </w:pPr>
            <w:r w:rsidRPr="009D770C">
              <w:rPr>
                <w:rFonts w:ascii="Times New Roman" w:hAnsi="Times New Roman" w:cs="Times New Roman"/>
                <w:sz w:val="20"/>
                <w:szCs w:val="20"/>
              </w:rPr>
              <w:t>Среда 15.05-15.50</w:t>
            </w:r>
          </w:p>
          <w:p w:rsidR="00387B38" w:rsidRPr="009D770C" w:rsidRDefault="00387B38" w:rsidP="00387B38">
            <w:pPr>
              <w:ind w:right="-708"/>
              <w:jc w:val="both"/>
              <w:rPr>
                <w:rFonts w:ascii="Times New Roman" w:hAnsi="Times New Roman" w:cs="Times New Roman"/>
                <w:color w:val="FF0000"/>
                <w:sz w:val="20"/>
                <w:szCs w:val="20"/>
              </w:rPr>
            </w:pPr>
          </w:p>
        </w:tc>
      </w:tr>
      <w:tr w:rsidR="00387B38" w:rsidRPr="00293874" w:rsidTr="00387B38">
        <w:trPr>
          <w:trHeight w:val="784"/>
        </w:trPr>
        <w:tc>
          <w:tcPr>
            <w:tcW w:w="534" w:type="dxa"/>
            <w:vMerge/>
            <w:tcBorders>
              <w:left w:val="single" w:sz="4" w:space="0" w:color="auto"/>
              <w:bottom w:val="single" w:sz="4" w:space="0" w:color="auto"/>
              <w:right w:val="single" w:sz="4" w:space="0" w:color="auto"/>
            </w:tcBorders>
            <w:vAlign w:val="center"/>
            <w:hideMark/>
          </w:tcPr>
          <w:p w:rsidR="00387B38" w:rsidRDefault="00387B38" w:rsidP="00387B38">
            <w:pPr>
              <w:ind w:right="-708"/>
              <w:rPr>
                <w:rFonts w:ascii="Times New Roman" w:hAnsi="Times New Roman" w:cs="Times New Roman"/>
                <w:sz w:val="20"/>
                <w:szCs w:val="20"/>
              </w:rPr>
            </w:pPr>
          </w:p>
        </w:tc>
        <w:tc>
          <w:tcPr>
            <w:tcW w:w="2761" w:type="dxa"/>
            <w:vMerge/>
            <w:tcBorders>
              <w:left w:val="single" w:sz="4" w:space="0" w:color="auto"/>
              <w:bottom w:val="single" w:sz="4" w:space="0" w:color="auto"/>
              <w:right w:val="single" w:sz="4" w:space="0" w:color="auto"/>
            </w:tcBorders>
            <w:vAlign w:val="center"/>
          </w:tcPr>
          <w:p w:rsidR="00387B38" w:rsidRDefault="00387B38" w:rsidP="00387B38">
            <w:pPr>
              <w:ind w:right="-708"/>
              <w:rPr>
                <w:rFonts w:ascii="Times New Roman" w:hAnsi="Times New Roman" w:cs="Times New Roman"/>
                <w:sz w:val="20"/>
                <w:szCs w:val="20"/>
              </w:rPr>
            </w:pPr>
          </w:p>
        </w:tc>
        <w:tc>
          <w:tcPr>
            <w:tcW w:w="958" w:type="dxa"/>
            <w:vMerge/>
            <w:tcBorders>
              <w:left w:val="single" w:sz="4" w:space="0" w:color="auto"/>
              <w:bottom w:val="single" w:sz="4" w:space="0" w:color="auto"/>
              <w:right w:val="single" w:sz="4" w:space="0" w:color="auto"/>
            </w:tcBorders>
            <w:vAlign w:val="center"/>
            <w:hideMark/>
          </w:tcPr>
          <w:p w:rsidR="00387B38" w:rsidRPr="0024446E" w:rsidRDefault="00387B38" w:rsidP="00387B38">
            <w:pPr>
              <w:ind w:right="-708"/>
              <w:jc w:val="both"/>
              <w:rPr>
                <w:rFonts w:ascii="Times New Roman" w:hAnsi="Times New Roman" w:cs="Times New Roman"/>
                <w:sz w:val="20"/>
                <w:szCs w:val="20"/>
              </w:rPr>
            </w:pPr>
          </w:p>
        </w:tc>
        <w:tc>
          <w:tcPr>
            <w:tcW w:w="1168" w:type="dxa"/>
            <w:tcBorders>
              <w:top w:val="single" w:sz="4" w:space="0" w:color="auto"/>
              <w:left w:val="single" w:sz="4" w:space="0" w:color="auto"/>
              <w:bottom w:val="single" w:sz="4" w:space="0" w:color="auto"/>
              <w:right w:val="single" w:sz="4" w:space="0" w:color="auto"/>
            </w:tcBorders>
            <w:hideMark/>
          </w:tcPr>
          <w:p w:rsidR="00387B38" w:rsidRDefault="00387B38" w:rsidP="00387B38">
            <w:pPr>
              <w:ind w:right="-708"/>
              <w:jc w:val="both"/>
              <w:rPr>
                <w:rFonts w:ascii="Times New Roman" w:hAnsi="Times New Roman" w:cs="Times New Roman"/>
                <w:sz w:val="20"/>
                <w:szCs w:val="20"/>
              </w:rPr>
            </w:pPr>
          </w:p>
          <w:p w:rsidR="00387B38" w:rsidRDefault="00387B38" w:rsidP="00387B38">
            <w:pPr>
              <w:ind w:right="-708"/>
              <w:jc w:val="both"/>
              <w:rPr>
                <w:rFonts w:ascii="Times New Roman" w:hAnsi="Times New Roman" w:cs="Times New Roman"/>
                <w:sz w:val="20"/>
                <w:szCs w:val="20"/>
              </w:rPr>
            </w:pP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9а/12</w:t>
            </w:r>
          </w:p>
        </w:tc>
        <w:tc>
          <w:tcPr>
            <w:tcW w:w="2484" w:type="dxa"/>
            <w:tcBorders>
              <w:top w:val="single" w:sz="4" w:space="0" w:color="auto"/>
              <w:left w:val="single" w:sz="4" w:space="0" w:color="auto"/>
              <w:bottom w:val="single" w:sz="4" w:space="0" w:color="auto"/>
              <w:right w:val="single" w:sz="4" w:space="0" w:color="auto"/>
            </w:tcBorders>
            <w:vAlign w:val="center"/>
            <w:hideMark/>
          </w:tcPr>
          <w:p w:rsidR="00387B38" w:rsidRDefault="00387B38" w:rsidP="00387B38">
            <w:pPr>
              <w:ind w:right="-708"/>
              <w:jc w:val="both"/>
              <w:rPr>
                <w:rFonts w:ascii="Times New Roman" w:hAnsi="Times New Roman" w:cs="Times New Roman"/>
                <w:i/>
                <w:sz w:val="20"/>
                <w:szCs w:val="20"/>
              </w:rPr>
            </w:pPr>
            <w:r>
              <w:rPr>
                <w:rFonts w:ascii="Times New Roman" w:hAnsi="Times New Roman" w:cs="Times New Roman"/>
                <w:i/>
                <w:sz w:val="20"/>
                <w:szCs w:val="20"/>
              </w:rPr>
              <w:t xml:space="preserve">Введение в </w:t>
            </w:r>
          </w:p>
          <w:p w:rsidR="00387B38" w:rsidRDefault="00387B38" w:rsidP="00387B38">
            <w:pPr>
              <w:ind w:right="-708"/>
              <w:jc w:val="both"/>
              <w:rPr>
                <w:rFonts w:ascii="Times New Roman" w:hAnsi="Times New Roman" w:cs="Times New Roman"/>
                <w:i/>
                <w:sz w:val="20"/>
                <w:szCs w:val="20"/>
              </w:rPr>
            </w:pPr>
            <w:r>
              <w:rPr>
                <w:rFonts w:ascii="Times New Roman" w:hAnsi="Times New Roman" w:cs="Times New Roman"/>
                <w:i/>
                <w:sz w:val="20"/>
                <w:szCs w:val="20"/>
              </w:rPr>
              <w:t>проектную деятельность</w:t>
            </w:r>
          </w:p>
          <w:p w:rsidR="00387B38" w:rsidRPr="002637FA" w:rsidRDefault="00387B38" w:rsidP="00387B38">
            <w:pPr>
              <w:ind w:right="-708"/>
              <w:jc w:val="both"/>
              <w:rPr>
                <w:rFonts w:ascii="Times New Roman" w:hAnsi="Times New Roman" w:cs="Times New Roman"/>
                <w:sz w:val="20"/>
                <w:szCs w:val="20"/>
              </w:rPr>
            </w:pPr>
            <w:r w:rsidRPr="002637FA">
              <w:rPr>
                <w:rFonts w:ascii="Times New Roman" w:hAnsi="Times New Roman" w:cs="Times New Roman"/>
                <w:sz w:val="20"/>
                <w:szCs w:val="20"/>
              </w:rPr>
              <w:t>Матвиенко Л.В.</w:t>
            </w:r>
          </w:p>
        </w:tc>
        <w:tc>
          <w:tcPr>
            <w:tcW w:w="2478" w:type="dxa"/>
            <w:tcBorders>
              <w:top w:val="single" w:sz="4" w:space="0" w:color="auto"/>
              <w:left w:val="single" w:sz="4" w:space="0" w:color="auto"/>
              <w:bottom w:val="single" w:sz="4" w:space="0" w:color="auto"/>
              <w:right w:val="single" w:sz="4" w:space="0" w:color="auto"/>
            </w:tcBorders>
            <w:vAlign w:val="center"/>
          </w:tcPr>
          <w:p w:rsidR="00387B38" w:rsidRDefault="00387B38" w:rsidP="00387B38">
            <w:pPr>
              <w:ind w:right="-708"/>
              <w:jc w:val="both"/>
              <w:rPr>
                <w:rFonts w:ascii="Times New Roman" w:hAnsi="Times New Roman" w:cs="Times New Roman"/>
                <w:sz w:val="20"/>
                <w:szCs w:val="20"/>
              </w:rPr>
            </w:pPr>
          </w:p>
          <w:p w:rsidR="00387B38" w:rsidRDefault="00387B38" w:rsidP="00387B38">
            <w:pPr>
              <w:ind w:right="-708"/>
              <w:jc w:val="both"/>
              <w:rPr>
                <w:rFonts w:ascii="Times New Roman" w:hAnsi="Times New Roman" w:cs="Times New Roman"/>
                <w:sz w:val="20"/>
                <w:szCs w:val="20"/>
              </w:rPr>
            </w:pPr>
            <w:r w:rsidRPr="009D770C">
              <w:rPr>
                <w:rFonts w:ascii="Times New Roman" w:hAnsi="Times New Roman" w:cs="Times New Roman"/>
                <w:sz w:val="20"/>
                <w:szCs w:val="20"/>
              </w:rPr>
              <w:t>Понедельник 15.05-15.50</w:t>
            </w:r>
          </w:p>
          <w:p w:rsidR="00387B38" w:rsidRPr="009D770C" w:rsidRDefault="00387B38" w:rsidP="00387B38">
            <w:pPr>
              <w:ind w:right="-708"/>
              <w:jc w:val="both"/>
              <w:rPr>
                <w:rFonts w:ascii="Times New Roman" w:hAnsi="Times New Roman" w:cs="Times New Roman"/>
                <w:color w:val="FF0000"/>
                <w:sz w:val="20"/>
                <w:szCs w:val="20"/>
              </w:rPr>
            </w:pPr>
          </w:p>
        </w:tc>
      </w:tr>
      <w:tr w:rsidR="00387B38" w:rsidRPr="00293874" w:rsidTr="00387B38">
        <w:trPr>
          <w:trHeight w:val="880"/>
        </w:trPr>
        <w:tc>
          <w:tcPr>
            <w:tcW w:w="534" w:type="dxa"/>
            <w:vMerge w:val="restart"/>
            <w:tcBorders>
              <w:top w:val="single" w:sz="4" w:space="0" w:color="auto"/>
              <w:left w:val="single" w:sz="4" w:space="0" w:color="auto"/>
              <w:right w:val="single" w:sz="4" w:space="0" w:color="auto"/>
            </w:tcBorders>
            <w:vAlign w:val="center"/>
            <w:hideMark/>
          </w:tcPr>
          <w:p w:rsidR="00387B38" w:rsidRPr="0024446E" w:rsidRDefault="00387B38" w:rsidP="00387B38">
            <w:pPr>
              <w:ind w:right="-708"/>
              <w:rPr>
                <w:rFonts w:ascii="Times New Roman" w:hAnsi="Times New Roman" w:cs="Times New Roman"/>
                <w:sz w:val="20"/>
                <w:szCs w:val="20"/>
              </w:rPr>
            </w:pPr>
            <w:r>
              <w:rPr>
                <w:rFonts w:ascii="Times New Roman" w:hAnsi="Times New Roman" w:cs="Times New Roman"/>
                <w:sz w:val="20"/>
                <w:szCs w:val="20"/>
              </w:rPr>
              <w:t>3</w:t>
            </w:r>
          </w:p>
        </w:tc>
        <w:tc>
          <w:tcPr>
            <w:tcW w:w="2761" w:type="dxa"/>
            <w:vMerge w:val="restart"/>
            <w:tcBorders>
              <w:top w:val="single" w:sz="4" w:space="0" w:color="auto"/>
              <w:left w:val="single" w:sz="4" w:space="0" w:color="auto"/>
              <w:right w:val="single" w:sz="4" w:space="0" w:color="auto"/>
            </w:tcBorders>
            <w:vAlign w:val="center"/>
          </w:tcPr>
          <w:p w:rsidR="00387B38" w:rsidRPr="0024446E" w:rsidRDefault="00387B38" w:rsidP="00387B38">
            <w:pPr>
              <w:ind w:right="-708"/>
              <w:rPr>
                <w:rFonts w:ascii="Times New Roman" w:hAnsi="Times New Roman" w:cs="Times New Roman"/>
                <w:sz w:val="20"/>
                <w:szCs w:val="20"/>
              </w:rPr>
            </w:pPr>
            <w:r w:rsidRPr="0024446E">
              <w:rPr>
                <w:rFonts w:ascii="Times New Roman" w:hAnsi="Times New Roman" w:cs="Times New Roman"/>
                <w:sz w:val="20"/>
                <w:szCs w:val="20"/>
              </w:rPr>
              <w:t>Информационно-просвети-</w:t>
            </w:r>
          </w:p>
          <w:p w:rsidR="00387B38" w:rsidRPr="0024446E" w:rsidRDefault="00387B38" w:rsidP="00387B38">
            <w:pPr>
              <w:ind w:right="-708"/>
              <w:rPr>
                <w:rFonts w:ascii="Times New Roman" w:hAnsi="Times New Roman" w:cs="Times New Roman"/>
                <w:sz w:val="20"/>
                <w:szCs w:val="20"/>
              </w:rPr>
            </w:pPr>
            <w:r w:rsidRPr="0024446E">
              <w:rPr>
                <w:rFonts w:ascii="Times New Roman" w:hAnsi="Times New Roman" w:cs="Times New Roman"/>
                <w:sz w:val="20"/>
                <w:szCs w:val="20"/>
              </w:rPr>
              <w:t>тельские занятия патриоти-</w:t>
            </w:r>
          </w:p>
          <w:p w:rsidR="00387B38" w:rsidRPr="0024446E" w:rsidRDefault="00387B38" w:rsidP="00387B38">
            <w:pPr>
              <w:ind w:right="-708"/>
              <w:rPr>
                <w:rFonts w:ascii="Times New Roman" w:hAnsi="Times New Roman" w:cs="Times New Roman"/>
                <w:sz w:val="20"/>
                <w:szCs w:val="20"/>
              </w:rPr>
            </w:pPr>
            <w:r w:rsidRPr="0024446E">
              <w:rPr>
                <w:rFonts w:ascii="Times New Roman" w:hAnsi="Times New Roman" w:cs="Times New Roman"/>
                <w:sz w:val="20"/>
                <w:szCs w:val="20"/>
              </w:rPr>
              <w:t>ческой, нравственной и</w:t>
            </w:r>
          </w:p>
          <w:p w:rsidR="00387B38" w:rsidRPr="0024446E" w:rsidRDefault="00387B38" w:rsidP="00387B38">
            <w:pPr>
              <w:ind w:right="-708"/>
              <w:rPr>
                <w:rFonts w:ascii="Times New Roman" w:hAnsi="Times New Roman" w:cs="Times New Roman"/>
                <w:sz w:val="20"/>
                <w:szCs w:val="20"/>
              </w:rPr>
            </w:pPr>
            <w:r w:rsidRPr="0024446E">
              <w:rPr>
                <w:rFonts w:ascii="Times New Roman" w:hAnsi="Times New Roman" w:cs="Times New Roman"/>
                <w:sz w:val="20"/>
                <w:szCs w:val="20"/>
              </w:rPr>
              <w:t xml:space="preserve"> экологической направлен-</w:t>
            </w:r>
          </w:p>
          <w:p w:rsidR="00387B38" w:rsidRPr="0024446E" w:rsidRDefault="00387B38" w:rsidP="00387B38">
            <w:pPr>
              <w:rPr>
                <w:rFonts w:ascii="Times New Roman" w:hAnsi="Times New Roman" w:cs="Times New Roman"/>
                <w:sz w:val="20"/>
                <w:szCs w:val="20"/>
              </w:rPr>
            </w:pPr>
            <w:r w:rsidRPr="0024446E">
              <w:rPr>
                <w:rFonts w:ascii="Times New Roman" w:hAnsi="Times New Roman" w:cs="Times New Roman"/>
                <w:sz w:val="20"/>
                <w:szCs w:val="20"/>
              </w:rPr>
              <w:t>ности</w:t>
            </w:r>
          </w:p>
        </w:tc>
        <w:tc>
          <w:tcPr>
            <w:tcW w:w="958" w:type="dxa"/>
            <w:vMerge w:val="restart"/>
            <w:tcBorders>
              <w:top w:val="single" w:sz="4" w:space="0" w:color="auto"/>
              <w:left w:val="single" w:sz="4" w:space="0" w:color="auto"/>
              <w:right w:val="single" w:sz="4" w:space="0" w:color="auto"/>
            </w:tcBorders>
            <w:vAlign w:val="center"/>
          </w:tcPr>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10</w:t>
            </w:r>
            <w:r w:rsidRPr="0024446E">
              <w:rPr>
                <w:rFonts w:ascii="Times New Roman" w:hAnsi="Times New Roman" w:cs="Times New Roman"/>
                <w:sz w:val="20"/>
                <w:szCs w:val="20"/>
              </w:rPr>
              <w:t>ч</w:t>
            </w:r>
          </w:p>
        </w:tc>
        <w:tc>
          <w:tcPr>
            <w:tcW w:w="1168" w:type="dxa"/>
            <w:tcBorders>
              <w:top w:val="single" w:sz="4" w:space="0" w:color="auto"/>
              <w:left w:val="single" w:sz="4" w:space="0" w:color="auto"/>
              <w:right w:val="single" w:sz="4" w:space="0" w:color="auto"/>
            </w:tcBorders>
            <w:hideMark/>
          </w:tcPr>
          <w:p w:rsidR="00387B38" w:rsidRPr="0024446E" w:rsidRDefault="00387B38" w:rsidP="00387B38">
            <w:pPr>
              <w:ind w:right="-708"/>
              <w:jc w:val="both"/>
              <w:rPr>
                <w:rFonts w:ascii="Times New Roman" w:hAnsi="Times New Roman" w:cs="Times New Roman"/>
                <w:sz w:val="20"/>
                <w:szCs w:val="20"/>
              </w:rPr>
            </w:pPr>
          </w:p>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5а</w:t>
            </w:r>
            <w:r w:rsidRPr="0024446E">
              <w:rPr>
                <w:rFonts w:ascii="Times New Roman" w:hAnsi="Times New Roman" w:cs="Times New Roman"/>
                <w:sz w:val="20"/>
                <w:szCs w:val="20"/>
              </w:rPr>
              <w:t>/</w:t>
            </w:r>
            <w:r>
              <w:rPr>
                <w:rFonts w:ascii="Times New Roman" w:hAnsi="Times New Roman" w:cs="Times New Roman"/>
                <w:sz w:val="20"/>
                <w:szCs w:val="20"/>
              </w:rPr>
              <w:t>13</w:t>
            </w:r>
          </w:p>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5б</w:t>
            </w:r>
            <w:r w:rsidRPr="0024446E">
              <w:rPr>
                <w:rFonts w:ascii="Times New Roman" w:hAnsi="Times New Roman" w:cs="Times New Roman"/>
                <w:sz w:val="20"/>
                <w:szCs w:val="20"/>
              </w:rPr>
              <w:t>/</w:t>
            </w:r>
            <w:r>
              <w:rPr>
                <w:rFonts w:ascii="Times New Roman" w:hAnsi="Times New Roman" w:cs="Times New Roman"/>
                <w:sz w:val="20"/>
                <w:szCs w:val="20"/>
              </w:rPr>
              <w:t>4</w:t>
            </w:r>
          </w:p>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6</w:t>
            </w:r>
            <w:r w:rsidRPr="0024446E">
              <w:rPr>
                <w:rFonts w:ascii="Times New Roman" w:hAnsi="Times New Roman" w:cs="Times New Roman"/>
                <w:sz w:val="20"/>
                <w:szCs w:val="20"/>
              </w:rPr>
              <w:t>/</w:t>
            </w:r>
            <w:r>
              <w:rPr>
                <w:rFonts w:ascii="Times New Roman" w:hAnsi="Times New Roman" w:cs="Times New Roman"/>
                <w:sz w:val="20"/>
                <w:szCs w:val="20"/>
              </w:rPr>
              <w:t>23</w:t>
            </w:r>
          </w:p>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7а/22</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7б/3</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8/10</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9а/12</w:t>
            </w:r>
          </w:p>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9б/3</w:t>
            </w:r>
          </w:p>
        </w:tc>
        <w:tc>
          <w:tcPr>
            <w:tcW w:w="2484" w:type="dxa"/>
            <w:tcBorders>
              <w:top w:val="single" w:sz="4" w:space="0" w:color="auto"/>
              <w:left w:val="single" w:sz="4" w:space="0" w:color="auto"/>
              <w:right w:val="single" w:sz="4" w:space="0" w:color="auto"/>
            </w:tcBorders>
            <w:vAlign w:val="center"/>
            <w:hideMark/>
          </w:tcPr>
          <w:p w:rsidR="00387B38" w:rsidRPr="00A94072" w:rsidRDefault="00387B38" w:rsidP="00387B38">
            <w:pPr>
              <w:ind w:right="-708"/>
              <w:jc w:val="both"/>
              <w:rPr>
                <w:rFonts w:ascii="Times New Roman" w:hAnsi="Times New Roman" w:cs="Times New Roman"/>
                <w:i/>
                <w:sz w:val="20"/>
                <w:szCs w:val="20"/>
              </w:rPr>
            </w:pPr>
            <w:r w:rsidRPr="00A94072">
              <w:rPr>
                <w:rFonts w:ascii="Times New Roman" w:hAnsi="Times New Roman" w:cs="Times New Roman"/>
                <w:i/>
                <w:sz w:val="20"/>
                <w:szCs w:val="20"/>
              </w:rPr>
              <w:t>Разговоры о важном</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Бухтиярова Н.А.</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Лекай С.В.</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Чурилова Н.И.</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Малыхина Н.В.</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Угримова Т.Н.</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Кудинова Н.А.</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Бухтиярова О.Н.</w:t>
            </w:r>
          </w:p>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Давыдова Н.А.</w:t>
            </w:r>
          </w:p>
        </w:tc>
        <w:tc>
          <w:tcPr>
            <w:tcW w:w="2478" w:type="dxa"/>
            <w:tcBorders>
              <w:top w:val="single" w:sz="4" w:space="0" w:color="auto"/>
              <w:left w:val="single" w:sz="4" w:space="0" w:color="auto"/>
              <w:right w:val="single" w:sz="4" w:space="0" w:color="auto"/>
            </w:tcBorders>
            <w:vAlign w:val="center"/>
          </w:tcPr>
          <w:p w:rsidR="00387B38" w:rsidRPr="00225242" w:rsidRDefault="00387B38" w:rsidP="00387B38">
            <w:pPr>
              <w:ind w:right="-708"/>
              <w:jc w:val="both"/>
              <w:rPr>
                <w:rFonts w:ascii="Times New Roman" w:hAnsi="Times New Roman" w:cs="Times New Roman"/>
                <w:sz w:val="20"/>
                <w:szCs w:val="20"/>
              </w:rPr>
            </w:pPr>
            <w:r w:rsidRPr="00225242">
              <w:rPr>
                <w:rFonts w:ascii="Times New Roman" w:hAnsi="Times New Roman" w:cs="Times New Roman"/>
                <w:sz w:val="20"/>
                <w:szCs w:val="20"/>
              </w:rPr>
              <w:t>Понедельник 8.20-9.05</w:t>
            </w:r>
          </w:p>
        </w:tc>
      </w:tr>
      <w:tr w:rsidR="00387B38" w:rsidRPr="00293874" w:rsidTr="00387B38">
        <w:trPr>
          <w:trHeight w:val="744"/>
        </w:trPr>
        <w:tc>
          <w:tcPr>
            <w:tcW w:w="534" w:type="dxa"/>
            <w:vMerge/>
            <w:tcBorders>
              <w:left w:val="single" w:sz="4" w:space="0" w:color="auto"/>
              <w:right w:val="single" w:sz="4" w:space="0" w:color="auto"/>
            </w:tcBorders>
            <w:vAlign w:val="center"/>
            <w:hideMark/>
          </w:tcPr>
          <w:p w:rsidR="00387B38" w:rsidRDefault="00387B38" w:rsidP="00387B38">
            <w:pPr>
              <w:ind w:right="-708"/>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87B38" w:rsidRPr="0024446E" w:rsidRDefault="00387B38" w:rsidP="00387B38">
            <w:pPr>
              <w:ind w:right="-708"/>
              <w:rPr>
                <w:rFonts w:ascii="Times New Roman" w:hAnsi="Times New Roman" w:cs="Times New Roman"/>
                <w:sz w:val="20"/>
                <w:szCs w:val="20"/>
              </w:rPr>
            </w:pPr>
          </w:p>
        </w:tc>
        <w:tc>
          <w:tcPr>
            <w:tcW w:w="958" w:type="dxa"/>
            <w:vMerge/>
            <w:tcBorders>
              <w:left w:val="single" w:sz="4" w:space="0" w:color="auto"/>
              <w:bottom w:val="single" w:sz="4" w:space="0" w:color="auto"/>
              <w:right w:val="single" w:sz="4" w:space="0" w:color="auto"/>
            </w:tcBorders>
            <w:vAlign w:val="center"/>
          </w:tcPr>
          <w:p w:rsidR="00387B38" w:rsidRDefault="00387B38" w:rsidP="00387B38">
            <w:pPr>
              <w:ind w:right="-708"/>
              <w:jc w:val="both"/>
              <w:rPr>
                <w:rFonts w:ascii="Times New Roman" w:hAnsi="Times New Roman" w:cs="Times New Roman"/>
                <w:sz w:val="20"/>
                <w:szCs w:val="20"/>
              </w:rPr>
            </w:pPr>
          </w:p>
        </w:tc>
        <w:tc>
          <w:tcPr>
            <w:tcW w:w="1168" w:type="dxa"/>
            <w:tcBorders>
              <w:top w:val="single" w:sz="4" w:space="0" w:color="auto"/>
              <w:left w:val="single" w:sz="4" w:space="0" w:color="auto"/>
              <w:right w:val="single" w:sz="4" w:space="0" w:color="auto"/>
            </w:tcBorders>
            <w:hideMark/>
          </w:tcPr>
          <w:p w:rsidR="00387B38" w:rsidRDefault="00387B38" w:rsidP="00387B38">
            <w:pPr>
              <w:ind w:right="-708"/>
              <w:jc w:val="both"/>
              <w:rPr>
                <w:rFonts w:ascii="Times New Roman" w:hAnsi="Times New Roman" w:cs="Times New Roman"/>
                <w:sz w:val="20"/>
                <w:szCs w:val="20"/>
              </w:rPr>
            </w:pP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5а/13</w:t>
            </w:r>
          </w:p>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5б/4</w:t>
            </w:r>
          </w:p>
        </w:tc>
        <w:tc>
          <w:tcPr>
            <w:tcW w:w="2484" w:type="dxa"/>
            <w:tcBorders>
              <w:top w:val="single" w:sz="4" w:space="0" w:color="auto"/>
              <w:left w:val="single" w:sz="4" w:space="0" w:color="auto"/>
              <w:right w:val="single" w:sz="4" w:space="0" w:color="auto"/>
            </w:tcBorders>
            <w:vAlign w:val="center"/>
            <w:hideMark/>
          </w:tcPr>
          <w:p w:rsidR="00387B38" w:rsidRDefault="00387B38" w:rsidP="00387B38">
            <w:pPr>
              <w:ind w:right="-708"/>
              <w:jc w:val="both"/>
              <w:rPr>
                <w:rFonts w:ascii="Times New Roman" w:hAnsi="Times New Roman" w:cs="Times New Roman"/>
                <w:i/>
                <w:sz w:val="20"/>
                <w:szCs w:val="20"/>
              </w:rPr>
            </w:pPr>
            <w:r>
              <w:rPr>
                <w:rFonts w:ascii="Times New Roman" w:hAnsi="Times New Roman" w:cs="Times New Roman"/>
                <w:i/>
                <w:sz w:val="20"/>
                <w:szCs w:val="20"/>
              </w:rPr>
              <w:t>Я – курянин</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Бороденко М.В.</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Бороденко М.В.</w:t>
            </w:r>
          </w:p>
          <w:p w:rsidR="00387B38" w:rsidRPr="00847049" w:rsidRDefault="00387B38" w:rsidP="00387B38">
            <w:pPr>
              <w:ind w:right="-708"/>
              <w:jc w:val="both"/>
              <w:rPr>
                <w:rFonts w:ascii="Times New Roman" w:hAnsi="Times New Roman" w:cs="Times New Roman"/>
                <w:sz w:val="20"/>
                <w:szCs w:val="20"/>
              </w:rPr>
            </w:pPr>
          </w:p>
        </w:tc>
        <w:tc>
          <w:tcPr>
            <w:tcW w:w="2478" w:type="dxa"/>
            <w:tcBorders>
              <w:top w:val="single" w:sz="4" w:space="0" w:color="auto"/>
              <w:left w:val="single" w:sz="4" w:space="0" w:color="auto"/>
              <w:right w:val="single" w:sz="4" w:space="0" w:color="auto"/>
            </w:tcBorders>
            <w:vAlign w:val="center"/>
          </w:tcPr>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 xml:space="preserve">Среда </w:t>
            </w:r>
            <w:r w:rsidRPr="009D770C">
              <w:rPr>
                <w:rFonts w:ascii="Times New Roman" w:hAnsi="Times New Roman" w:cs="Times New Roman"/>
                <w:sz w:val="20"/>
                <w:szCs w:val="20"/>
              </w:rPr>
              <w:t>14.10-14.55</w:t>
            </w:r>
          </w:p>
          <w:p w:rsidR="00387B38" w:rsidRPr="009D770C" w:rsidRDefault="00387B38" w:rsidP="00387B38">
            <w:pPr>
              <w:ind w:right="-708"/>
              <w:jc w:val="both"/>
              <w:rPr>
                <w:rFonts w:ascii="Times New Roman" w:hAnsi="Times New Roman" w:cs="Times New Roman"/>
                <w:color w:val="FF0000"/>
                <w:sz w:val="20"/>
                <w:szCs w:val="20"/>
              </w:rPr>
            </w:pPr>
            <w:r>
              <w:rPr>
                <w:rFonts w:ascii="Times New Roman" w:hAnsi="Times New Roman" w:cs="Times New Roman"/>
                <w:sz w:val="20"/>
                <w:szCs w:val="20"/>
              </w:rPr>
              <w:t xml:space="preserve">Пятница </w:t>
            </w:r>
            <w:r w:rsidRPr="009D770C">
              <w:rPr>
                <w:rFonts w:ascii="Times New Roman" w:hAnsi="Times New Roman" w:cs="Times New Roman"/>
                <w:sz w:val="20"/>
                <w:szCs w:val="20"/>
              </w:rPr>
              <w:t>14.10-14.55</w:t>
            </w:r>
          </w:p>
        </w:tc>
      </w:tr>
      <w:tr w:rsidR="00387B38" w:rsidRPr="00293874" w:rsidTr="00387B38">
        <w:trPr>
          <w:trHeight w:val="819"/>
        </w:trPr>
        <w:tc>
          <w:tcPr>
            <w:tcW w:w="534" w:type="dxa"/>
            <w:vMerge w:val="restart"/>
            <w:tcBorders>
              <w:top w:val="single" w:sz="4" w:space="0" w:color="auto"/>
              <w:left w:val="single" w:sz="4" w:space="0" w:color="auto"/>
              <w:right w:val="single" w:sz="4" w:space="0" w:color="auto"/>
            </w:tcBorders>
            <w:vAlign w:val="center"/>
            <w:hideMark/>
          </w:tcPr>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lastRenderedPageBreak/>
              <w:t>4</w:t>
            </w:r>
          </w:p>
        </w:tc>
        <w:tc>
          <w:tcPr>
            <w:tcW w:w="2761" w:type="dxa"/>
            <w:vMerge w:val="restart"/>
            <w:tcBorders>
              <w:top w:val="single" w:sz="4" w:space="0" w:color="auto"/>
              <w:left w:val="single" w:sz="4" w:space="0" w:color="auto"/>
              <w:right w:val="single" w:sz="4" w:space="0" w:color="auto"/>
            </w:tcBorders>
            <w:vAlign w:val="center"/>
          </w:tcPr>
          <w:p w:rsidR="00387B38" w:rsidRPr="0024446E" w:rsidRDefault="00387B38" w:rsidP="00387B38">
            <w:pPr>
              <w:rPr>
                <w:rFonts w:ascii="Times New Roman" w:hAnsi="Times New Roman" w:cs="Times New Roman"/>
                <w:sz w:val="20"/>
                <w:szCs w:val="20"/>
              </w:rPr>
            </w:pPr>
            <w:r>
              <w:rPr>
                <w:rFonts w:ascii="Times New Roman" w:hAnsi="Times New Roman" w:cs="Times New Roman"/>
                <w:sz w:val="20"/>
                <w:szCs w:val="20"/>
              </w:rPr>
              <w:t>Занятия, направленные на удовлетворение профориентационных интересов и потребностей обучающихся</w:t>
            </w:r>
          </w:p>
          <w:p w:rsidR="00387B38" w:rsidRDefault="00387B38" w:rsidP="00387B38">
            <w:pPr>
              <w:ind w:right="-708"/>
              <w:jc w:val="both"/>
              <w:rPr>
                <w:rFonts w:ascii="Times New Roman" w:hAnsi="Times New Roman" w:cs="Times New Roman"/>
                <w:sz w:val="20"/>
                <w:szCs w:val="20"/>
              </w:rPr>
            </w:pPr>
          </w:p>
        </w:tc>
        <w:tc>
          <w:tcPr>
            <w:tcW w:w="958" w:type="dxa"/>
            <w:vMerge w:val="restart"/>
            <w:tcBorders>
              <w:top w:val="single" w:sz="4" w:space="0" w:color="auto"/>
              <w:left w:val="single" w:sz="4" w:space="0" w:color="auto"/>
              <w:right w:val="single" w:sz="4" w:space="0" w:color="auto"/>
            </w:tcBorders>
            <w:vAlign w:val="center"/>
          </w:tcPr>
          <w:p w:rsidR="00387B38" w:rsidRDefault="00387B38" w:rsidP="00387B38">
            <w:pPr>
              <w:ind w:right="-708"/>
              <w:jc w:val="both"/>
              <w:rPr>
                <w:rFonts w:ascii="Times New Roman" w:hAnsi="Times New Roman" w:cs="Times New Roman"/>
                <w:sz w:val="20"/>
                <w:szCs w:val="20"/>
              </w:rPr>
            </w:pPr>
          </w:p>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8</w:t>
            </w:r>
            <w:r w:rsidRPr="0024446E">
              <w:rPr>
                <w:rFonts w:ascii="Times New Roman" w:hAnsi="Times New Roman" w:cs="Times New Roman"/>
                <w:sz w:val="20"/>
                <w:szCs w:val="20"/>
              </w:rPr>
              <w:t>ч</w:t>
            </w:r>
          </w:p>
          <w:p w:rsidR="00387B38" w:rsidRDefault="00387B38" w:rsidP="00387B38">
            <w:pPr>
              <w:ind w:right="-708"/>
              <w:jc w:val="both"/>
              <w:rPr>
                <w:rFonts w:ascii="Times New Roman" w:hAnsi="Times New Roman" w:cs="Times New Roman"/>
                <w:sz w:val="20"/>
                <w:szCs w:val="20"/>
              </w:rPr>
            </w:pPr>
          </w:p>
        </w:tc>
        <w:tc>
          <w:tcPr>
            <w:tcW w:w="1168" w:type="dxa"/>
            <w:tcBorders>
              <w:top w:val="single" w:sz="4" w:space="0" w:color="auto"/>
              <w:left w:val="single" w:sz="4" w:space="0" w:color="auto"/>
              <w:bottom w:val="single" w:sz="4" w:space="0" w:color="auto"/>
              <w:right w:val="single" w:sz="4" w:space="0" w:color="auto"/>
            </w:tcBorders>
            <w:hideMark/>
          </w:tcPr>
          <w:p w:rsidR="00387B38" w:rsidRDefault="00387B38" w:rsidP="00387B38">
            <w:pPr>
              <w:ind w:right="-708"/>
              <w:jc w:val="both"/>
              <w:rPr>
                <w:rFonts w:ascii="Times New Roman" w:hAnsi="Times New Roman" w:cs="Times New Roman"/>
                <w:color w:val="C0504D" w:themeColor="accent2"/>
                <w:sz w:val="20"/>
                <w:szCs w:val="20"/>
              </w:rPr>
            </w:pPr>
          </w:p>
          <w:p w:rsidR="00387B38" w:rsidRPr="00F1777D" w:rsidRDefault="00387B38" w:rsidP="00387B38">
            <w:pPr>
              <w:ind w:right="-708"/>
              <w:jc w:val="both"/>
              <w:rPr>
                <w:rFonts w:ascii="Times New Roman" w:hAnsi="Times New Roman" w:cs="Times New Roman"/>
                <w:sz w:val="20"/>
                <w:szCs w:val="20"/>
              </w:rPr>
            </w:pPr>
            <w:r w:rsidRPr="00F1777D">
              <w:rPr>
                <w:rFonts w:ascii="Times New Roman" w:hAnsi="Times New Roman" w:cs="Times New Roman"/>
                <w:sz w:val="20"/>
                <w:szCs w:val="20"/>
              </w:rPr>
              <w:t>5а/13</w:t>
            </w:r>
          </w:p>
          <w:p w:rsidR="00387B38" w:rsidRPr="0024446E" w:rsidRDefault="00387B38" w:rsidP="00387B38">
            <w:pPr>
              <w:ind w:right="-708"/>
              <w:jc w:val="both"/>
              <w:rPr>
                <w:rFonts w:ascii="Times New Roman" w:hAnsi="Times New Roman" w:cs="Times New Roman"/>
                <w:color w:val="C0504D" w:themeColor="accent2"/>
                <w:sz w:val="20"/>
                <w:szCs w:val="20"/>
              </w:rPr>
            </w:pPr>
            <w:r w:rsidRPr="00F1777D">
              <w:rPr>
                <w:rFonts w:ascii="Times New Roman" w:hAnsi="Times New Roman" w:cs="Times New Roman"/>
                <w:sz w:val="20"/>
                <w:szCs w:val="20"/>
              </w:rPr>
              <w:t>5б/4</w:t>
            </w:r>
          </w:p>
        </w:tc>
        <w:tc>
          <w:tcPr>
            <w:tcW w:w="2484" w:type="dxa"/>
            <w:tcBorders>
              <w:top w:val="single" w:sz="4" w:space="0" w:color="auto"/>
              <w:left w:val="single" w:sz="4" w:space="0" w:color="auto"/>
              <w:bottom w:val="single" w:sz="4" w:space="0" w:color="auto"/>
              <w:right w:val="single" w:sz="4" w:space="0" w:color="auto"/>
            </w:tcBorders>
            <w:vAlign w:val="center"/>
            <w:hideMark/>
          </w:tcPr>
          <w:p w:rsidR="00387B38" w:rsidRDefault="00387B38" w:rsidP="00387B38">
            <w:pPr>
              <w:ind w:right="-708"/>
              <w:rPr>
                <w:rFonts w:ascii="Times New Roman" w:hAnsi="Times New Roman" w:cs="Times New Roman"/>
                <w:i/>
                <w:sz w:val="20"/>
                <w:szCs w:val="20"/>
              </w:rPr>
            </w:pPr>
            <w:r>
              <w:rPr>
                <w:rFonts w:ascii="Times New Roman" w:hAnsi="Times New Roman" w:cs="Times New Roman"/>
                <w:i/>
                <w:sz w:val="20"/>
                <w:szCs w:val="20"/>
              </w:rPr>
              <w:t>Мир профессий</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Бухтиярова Н.А.</w:t>
            </w:r>
          </w:p>
          <w:p w:rsidR="00387B38" w:rsidRPr="00F1777D"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Лекай С.В.</w:t>
            </w:r>
          </w:p>
        </w:tc>
        <w:tc>
          <w:tcPr>
            <w:tcW w:w="2478" w:type="dxa"/>
            <w:tcBorders>
              <w:top w:val="single" w:sz="4" w:space="0" w:color="auto"/>
              <w:left w:val="single" w:sz="4" w:space="0" w:color="auto"/>
              <w:bottom w:val="single" w:sz="4" w:space="0" w:color="auto"/>
              <w:right w:val="single" w:sz="4" w:space="0" w:color="auto"/>
            </w:tcBorders>
            <w:vAlign w:val="center"/>
          </w:tcPr>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 xml:space="preserve">Четверг </w:t>
            </w:r>
            <w:r w:rsidRPr="009D770C">
              <w:rPr>
                <w:rFonts w:ascii="Times New Roman" w:hAnsi="Times New Roman" w:cs="Times New Roman"/>
                <w:sz w:val="20"/>
                <w:szCs w:val="20"/>
              </w:rPr>
              <w:t>14.10-14.55</w:t>
            </w:r>
          </w:p>
          <w:p w:rsidR="00387B38" w:rsidRPr="009D770C" w:rsidRDefault="00387B38" w:rsidP="00387B38">
            <w:pPr>
              <w:ind w:right="-708"/>
              <w:jc w:val="both"/>
              <w:rPr>
                <w:rFonts w:ascii="Times New Roman" w:hAnsi="Times New Roman" w:cs="Times New Roman"/>
                <w:color w:val="FF0000"/>
                <w:sz w:val="20"/>
                <w:szCs w:val="20"/>
              </w:rPr>
            </w:pPr>
            <w:r>
              <w:rPr>
                <w:rFonts w:ascii="Times New Roman" w:hAnsi="Times New Roman" w:cs="Times New Roman"/>
                <w:sz w:val="20"/>
                <w:szCs w:val="20"/>
              </w:rPr>
              <w:t xml:space="preserve">Четверг </w:t>
            </w:r>
            <w:r w:rsidRPr="009D770C">
              <w:rPr>
                <w:rFonts w:ascii="Times New Roman" w:hAnsi="Times New Roman" w:cs="Times New Roman"/>
                <w:sz w:val="20"/>
                <w:szCs w:val="20"/>
              </w:rPr>
              <w:t>14.10-14.55</w:t>
            </w:r>
          </w:p>
        </w:tc>
      </w:tr>
      <w:tr w:rsidR="00387B38" w:rsidRPr="00293874" w:rsidTr="00387B38">
        <w:trPr>
          <w:trHeight w:val="1060"/>
        </w:trPr>
        <w:tc>
          <w:tcPr>
            <w:tcW w:w="534" w:type="dxa"/>
            <w:vMerge/>
            <w:tcBorders>
              <w:left w:val="single" w:sz="4" w:space="0" w:color="auto"/>
              <w:right w:val="single" w:sz="4" w:space="0" w:color="auto"/>
            </w:tcBorders>
            <w:vAlign w:val="center"/>
            <w:hideMark/>
          </w:tcPr>
          <w:p w:rsidR="00387B38" w:rsidRPr="0024446E" w:rsidRDefault="00387B38" w:rsidP="00387B38">
            <w:pPr>
              <w:ind w:right="-708"/>
              <w:jc w:val="both"/>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87B38" w:rsidRPr="0024446E" w:rsidRDefault="00387B38" w:rsidP="00387B38">
            <w:pPr>
              <w:ind w:right="-708"/>
              <w:jc w:val="both"/>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tcPr>
          <w:p w:rsidR="00387B38" w:rsidRPr="0024446E" w:rsidRDefault="00387B38" w:rsidP="00387B38">
            <w:pPr>
              <w:ind w:right="-708"/>
              <w:jc w:val="both"/>
              <w:rPr>
                <w:rFonts w:ascii="Times New Roman" w:hAnsi="Times New Roman" w:cs="Times New Roman"/>
                <w:color w:val="C0504D" w:themeColor="accent2"/>
                <w:sz w:val="20"/>
                <w:szCs w:val="20"/>
              </w:rPr>
            </w:pPr>
          </w:p>
        </w:tc>
        <w:tc>
          <w:tcPr>
            <w:tcW w:w="1168" w:type="dxa"/>
            <w:tcBorders>
              <w:top w:val="single" w:sz="4" w:space="0" w:color="auto"/>
              <w:left w:val="single" w:sz="4" w:space="0" w:color="auto"/>
              <w:bottom w:val="single" w:sz="4" w:space="0" w:color="auto"/>
              <w:right w:val="single" w:sz="4" w:space="0" w:color="auto"/>
            </w:tcBorders>
            <w:hideMark/>
          </w:tcPr>
          <w:p w:rsidR="00387B38" w:rsidRPr="0024446E" w:rsidRDefault="00387B38" w:rsidP="00387B38">
            <w:pPr>
              <w:ind w:right="-708"/>
              <w:jc w:val="both"/>
              <w:rPr>
                <w:rFonts w:ascii="Times New Roman" w:hAnsi="Times New Roman" w:cs="Times New Roman"/>
                <w:color w:val="C0504D" w:themeColor="accent2"/>
                <w:sz w:val="20"/>
                <w:szCs w:val="20"/>
              </w:rPr>
            </w:pP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6/23</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7а/22</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7б/3</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8/10</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9а/12</w:t>
            </w:r>
          </w:p>
          <w:p w:rsidR="00387B38" w:rsidRPr="0024446E" w:rsidRDefault="00387B38" w:rsidP="00387B38">
            <w:pPr>
              <w:ind w:right="-708"/>
              <w:jc w:val="both"/>
              <w:rPr>
                <w:rFonts w:ascii="Times New Roman" w:hAnsi="Times New Roman" w:cs="Times New Roman"/>
                <w:color w:val="C0504D" w:themeColor="accent2"/>
                <w:sz w:val="20"/>
                <w:szCs w:val="20"/>
              </w:rPr>
            </w:pPr>
            <w:r>
              <w:rPr>
                <w:rFonts w:ascii="Times New Roman" w:hAnsi="Times New Roman" w:cs="Times New Roman"/>
                <w:sz w:val="20"/>
                <w:szCs w:val="20"/>
              </w:rPr>
              <w:t>9б/3</w:t>
            </w:r>
          </w:p>
        </w:tc>
        <w:tc>
          <w:tcPr>
            <w:tcW w:w="2484" w:type="dxa"/>
            <w:tcBorders>
              <w:top w:val="single" w:sz="4" w:space="0" w:color="auto"/>
              <w:left w:val="single" w:sz="4" w:space="0" w:color="auto"/>
              <w:bottom w:val="single" w:sz="4" w:space="0" w:color="auto"/>
              <w:right w:val="single" w:sz="4" w:space="0" w:color="auto"/>
            </w:tcBorders>
            <w:vAlign w:val="center"/>
            <w:hideMark/>
          </w:tcPr>
          <w:p w:rsidR="00387B38" w:rsidRPr="00F1777D" w:rsidRDefault="00387B38" w:rsidP="00387B38">
            <w:pPr>
              <w:ind w:right="-708"/>
              <w:rPr>
                <w:rFonts w:ascii="Times New Roman" w:hAnsi="Times New Roman" w:cs="Times New Roman"/>
                <w:i/>
                <w:sz w:val="20"/>
                <w:szCs w:val="20"/>
              </w:rPr>
            </w:pPr>
            <w:r w:rsidRPr="00F1777D">
              <w:rPr>
                <w:rFonts w:ascii="Times New Roman" w:hAnsi="Times New Roman" w:cs="Times New Roman"/>
                <w:i/>
                <w:sz w:val="20"/>
                <w:szCs w:val="20"/>
              </w:rPr>
              <w:t xml:space="preserve">Россия – мои горизонты </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Чурилова Н.И.</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Малыхина Н.В.</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Угримова Т.Н.</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Кудинова Н.А.</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Бухтиярова О.Н.</w:t>
            </w:r>
          </w:p>
          <w:p w:rsidR="00387B38" w:rsidRPr="0024446E" w:rsidRDefault="00387B38" w:rsidP="00387B38">
            <w:pPr>
              <w:ind w:right="-708"/>
              <w:rPr>
                <w:rFonts w:ascii="Times New Roman" w:hAnsi="Times New Roman" w:cs="Times New Roman"/>
                <w:sz w:val="20"/>
                <w:szCs w:val="20"/>
              </w:rPr>
            </w:pPr>
            <w:r>
              <w:rPr>
                <w:rFonts w:ascii="Times New Roman" w:hAnsi="Times New Roman" w:cs="Times New Roman"/>
                <w:sz w:val="20"/>
                <w:szCs w:val="20"/>
              </w:rPr>
              <w:t>Давыдова Н.А.</w:t>
            </w:r>
          </w:p>
        </w:tc>
        <w:tc>
          <w:tcPr>
            <w:tcW w:w="2478" w:type="dxa"/>
            <w:tcBorders>
              <w:top w:val="single" w:sz="4" w:space="0" w:color="auto"/>
              <w:left w:val="single" w:sz="4" w:space="0" w:color="auto"/>
              <w:bottom w:val="single" w:sz="4" w:space="0" w:color="auto"/>
              <w:right w:val="single" w:sz="4" w:space="0" w:color="auto"/>
            </w:tcBorders>
            <w:vAlign w:val="center"/>
          </w:tcPr>
          <w:p w:rsidR="00387B38" w:rsidRDefault="00387B38" w:rsidP="00387B38">
            <w:pPr>
              <w:ind w:right="-708"/>
              <w:jc w:val="both"/>
              <w:rPr>
                <w:rFonts w:ascii="Times New Roman" w:hAnsi="Times New Roman" w:cs="Times New Roman"/>
                <w:sz w:val="20"/>
                <w:szCs w:val="20"/>
              </w:rPr>
            </w:pPr>
            <w:r w:rsidRPr="00225242">
              <w:rPr>
                <w:rFonts w:ascii="Times New Roman" w:hAnsi="Times New Roman" w:cs="Times New Roman"/>
                <w:sz w:val="20"/>
                <w:szCs w:val="20"/>
              </w:rPr>
              <w:t xml:space="preserve">Четверг </w:t>
            </w:r>
            <w:r w:rsidRPr="009D770C">
              <w:rPr>
                <w:rFonts w:ascii="Times New Roman" w:hAnsi="Times New Roman" w:cs="Times New Roman"/>
                <w:sz w:val="20"/>
                <w:szCs w:val="20"/>
              </w:rPr>
              <w:t>1</w:t>
            </w:r>
            <w:r>
              <w:rPr>
                <w:rFonts w:ascii="Times New Roman" w:hAnsi="Times New Roman" w:cs="Times New Roman"/>
                <w:sz w:val="20"/>
                <w:szCs w:val="20"/>
              </w:rPr>
              <w:t>6</w:t>
            </w:r>
            <w:r w:rsidRPr="009D770C">
              <w:rPr>
                <w:rFonts w:ascii="Times New Roman" w:hAnsi="Times New Roman" w:cs="Times New Roman"/>
                <w:sz w:val="20"/>
                <w:szCs w:val="20"/>
              </w:rPr>
              <w:t>.0</w:t>
            </w:r>
            <w:r>
              <w:rPr>
                <w:rFonts w:ascii="Times New Roman" w:hAnsi="Times New Roman" w:cs="Times New Roman"/>
                <w:sz w:val="20"/>
                <w:szCs w:val="20"/>
              </w:rPr>
              <w:t>0</w:t>
            </w:r>
            <w:r w:rsidRPr="009D770C">
              <w:rPr>
                <w:rFonts w:ascii="Times New Roman" w:hAnsi="Times New Roman" w:cs="Times New Roman"/>
                <w:sz w:val="20"/>
                <w:szCs w:val="20"/>
              </w:rPr>
              <w:t>-1</w:t>
            </w:r>
            <w:r>
              <w:rPr>
                <w:rFonts w:ascii="Times New Roman" w:hAnsi="Times New Roman" w:cs="Times New Roman"/>
                <w:sz w:val="20"/>
                <w:szCs w:val="20"/>
              </w:rPr>
              <w:t>6</w:t>
            </w:r>
            <w:r w:rsidRPr="009D770C">
              <w:rPr>
                <w:rFonts w:ascii="Times New Roman" w:hAnsi="Times New Roman" w:cs="Times New Roman"/>
                <w:sz w:val="20"/>
                <w:szCs w:val="20"/>
              </w:rPr>
              <w:t>.</w:t>
            </w:r>
            <w:r>
              <w:rPr>
                <w:rFonts w:ascii="Times New Roman" w:hAnsi="Times New Roman" w:cs="Times New Roman"/>
                <w:sz w:val="20"/>
                <w:szCs w:val="20"/>
              </w:rPr>
              <w:t>45</w:t>
            </w:r>
          </w:p>
          <w:p w:rsidR="00387B38" w:rsidRDefault="00387B38" w:rsidP="00387B38">
            <w:pPr>
              <w:ind w:right="-708"/>
              <w:jc w:val="both"/>
              <w:rPr>
                <w:rFonts w:ascii="Times New Roman" w:hAnsi="Times New Roman" w:cs="Times New Roman"/>
                <w:sz w:val="20"/>
                <w:szCs w:val="20"/>
              </w:rPr>
            </w:pPr>
            <w:r w:rsidRPr="00225242">
              <w:rPr>
                <w:rFonts w:ascii="Times New Roman" w:hAnsi="Times New Roman" w:cs="Times New Roman"/>
                <w:sz w:val="20"/>
                <w:szCs w:val="20"/>
              </w:rPr>
              <w:t>Четверг</w:t>
            </w:r>
            <w:r>
              <w:rPr>
                <w:rFonts w:ascii="Times New Roman" w:hAnsi="Times New Roman" w:cs="Times New Roman"/>
                <w:sz w:val="20"/>
                <w:szCs w:val="20"/>
              </w:rPr>
              <w:t xml:space="preserve"> </w:t>
            </w:r>
            <w:r w:rsidRPr="009D770C">
              <w:rPr>
                <w:rFonts w:ascii="Times New Roman" w:hAnsi="Times New Roman" w:cs="Times New Roman"/>
                <w:sz w:val="20"/>
                <w:szCs w:val="20"/>
              </w:rPr>
              <w:t>15.05-15.50</w:t>
            </w:r>
          </w:p>
          <w:p w:rsidR="00387B38" w:rsidRDefault="00387B38" w:rsidP="00387B38">
            <w:pPr>
              <w:ind w:right="-708"/>
              <w:jc w:val="both"/>
              <w:rPr>
                <w:rFonts w:ascii="Times New Roman" w:hAnsi="Times New Roman" w:cs="Times New Roman"/>
                <w:sz w:val="20"/>
                <w:szCs w:val="20"/>
              </w:rPr>
            </w:pPr>
            <w:r w:rsidRPr="00225242">
              <w:rPr>
                <w:rFonts w:ascii="Times New Roman" w:hAnsi="Times New Roman" w:cs="Times New Roman"/>
                <w:sz w:val="20"/>
                <w:szCs w:val="20"/>
              </w:rPr>
              <w:t>Четверг</w:t>
            </w:r>
            <w:r>
              <w:rPr>
                <w:rFonts w:ascii="Times New Roman" w:hAnsi="Times New Roman" w:cs="Times New Roman"/>
                <w:sz w:val="20"/>
                <w:szCs w:val="20"/>
              </w:rPr>
              <w:t xml:space="preserve"> </w:t>
            </w:r>
            <w:r w:rsidRPr="009D770C">
              <w:rPr>
                <w:rFonts w:ascii="Times New Roman" w:hAnsi="Times New Roman" w:cs="Times New Roman"/>
                <w:sz w:val="20"/>
                <w:szCs w:val="20"/>
              </w:rPr>
              <w:t>14.10-14.55</w:t>
            </w:r>
          </w:p>
          <w:p w:rsidR="00387B38" w:rsidRDefault="00387B38" w:rsidP="00387B38">
            <w:pPr>
              <w:ind w:right="-708"/>
              <w:jc w:val="both"/>
              <w:rPr>
                <w:rFonts w:ascii="Times New Roman" w:hAnsi="Times New Roman" w:cs="Times New Roman"/>
                <w:sz w:val="20"/>
                <w:szCs w:val="20"/>
              </w:rPr>
            </w:pPr>
            <w:r w:rsidRPr="00225242">
              <w:rPr>
                <w:rFonts w:ascii="Times New Roman" w:hAnsi="Times New Roman" w:cs="Times New Roman"/>
                <w:sz w:val="20"/>
                <w:szCs w:val="20"/>
              </w:rPr>
              <w:t>Четверг</w:t>
            </w:r>
            <w:r>
              <w:rPr>
                <w:rFonts w:ascii="Times New Roman" w:hAnsi="Times New Roman" w:cs="Times New Roman"/>
                <w:sz w:val="20"/>
                <w:szCs w:val="20"/>
              </w:rPr>
              <w:t xml:space="preserve"> </w:t>
            </w:r>
            <w:r w:rsidRPr="009D770C">
              <w:rPr>
                <w:rFonts w:ascii="Times New Roman" w:hAnsi="Times New Roman" w:cs="Times New Roman"/>
                <w:sz w:val="20"/>
                <w:szCs w:val="20"/>
              </w:rPr>
              <w:t>15.05-15.50</w:t>
            </w:r>
          </w:p>
          <w:p w:rsidR="00387B38" w:rsidRDefault="00387B38" w:rsidP="00387B38">
            <w:pPr>
              <w:ind w:right="-708"/>
              <w:jc w:val="both"/>
              <w:rPr>
                <w:rFonts w:ascii="Times New Roman" w:hAnsi="Times New Roman" w:cs="Times New Roman"/>
                <w:sz w:val="20"/>
                <w:szCs w:val="20"/>
              </w:rPr>
            </w:pPr>
            <w:r w:rsidRPr="00225242">
              <w:rPr>
                <w:rFonts w:ascii="Times New Roman" w:hAnsi="Times New Roman" w:cs="Times New Roman"/>
                <w:sz w:val="20"/>
                <w:szCs w:val="20"/>
              </w:rPr>
              <w:t>Четверг</w:t>
            </w:r>
            <w:r>
              <w:rPr>
                <w:rFonts w:ascii="Times New Roman" w:hAnsi="Times New Roman" w:cs="Times New Roman"/>
                <w:sz w:val="20"/>
                <w:szCs w:val="20"/>
              </w:rPr>
              <w:t xml:space="preserve"> </w:t>
            </w:r>
            <w:r w:rsidRPr="009D770C">
              <w:rPr>
                <w:rFonts w:ascii="Times New Roman" w:hAnsi="Times New Roman" w:cs="Times New Roman"/>
                <w:sz w:val="20"/>
                <w:szCs w:val="20"/>
              </w:rPr>
              <w:t>14.10-14.55</w:t>
            </w:r>
          </w:p>
          <w:p w:rsidR="00387B38" w:rsidRPr="00225242" w:rsidRDefault="00387B38" w:rsidP="00387B38">
            <w:pPr>
              <w:ind w:right="-708"/>
              <w:jc w:val="both"/>
              <w:rPr>
                <w:rFonts w:ascii="Times New Roman" w:hAnsi="Times New Roman" w:cs="Times New Roman"/>
                <w:sz w:val="20"/>
                <w:szCs w:val="20"/>
              </w:rPr>
            </w:pPr>
            <w:r w:rsidRPr="00225242">
              <w:rPr>
                <w:rFonts w:ascii="Times New Roman" w:hAnsi="Times New Roman" w:cs="Times New Roman"/>
                <w:sz w:val="20"/>
                <w:szCs w:val="20"/>
              </w:rPr>
              <w:t>Четверг</w:t>
            </w:r>
            <w:r>
              <w:rPr>
                <w:rFonts w:ascii="Times New Roman" w:hAnsi="Times New Roman" w:cs="Times New Roman"/>
                <w:sz w:val="20"/>
                <w:szCs w:val="20"/>
              </w:rPr>
              <w:t xml:space="preserve"> </w:t>
            </w:r>
            <w:r w:rsidRPr="009D770C">
              <w:rPr>
                <w:rFonts w:ascii="Times New Roman" w:hAnsi="Times New Roman" w:cs="Times New Roman"/>
                <w:sz w:val="20"/>
                <w:szCs w:val="20"/>
              </w:rPr>
              <w:t>14.10-14.55</w:t>
            </w:r>
          </w:p>
        </w:tc>
      </w:tr>
      <w:tr w:rsidR="00387B38" w:rsidRPr="00293874" w:rsidTr="00387B38">
        <w:trPr>
          <w:trHeight w:val="2262"/>
        </w:trPr>
        <w:tc>
          <w:tcPr>
            <w:tcW w:w="534" w:type="dxa"/>
            <w:tcBorders>
              <w:left w:val="single" w:sz="4" w:space="0" w:color="auto"/>
              <w:right w:val="single" w:sz="4" w:space="0" w:color="auto"/>
            </w:tcBorders>
            <w:vAlign w:val="center"/>
            <w:hideMark/>
          </w:tcPr>
          <w:p w:rsidR="00387B38" w:rsidRPr="0024446E" w:rsidRDefault="00387B38" w:rsidP="00387B38">
            <w:pPr>
              <w:ind w:right="-708"/>
              <w:rPr>
                <w:rFonts w:ascii="Times New Roman" w:hAnsi="Times New Roman" w:cs="Times New Roman"/>
                <w:sz w:val="20"/>
                <w:szCs w:val="20"/>
              </w:rPr>
            </w:pPr>
            <w:r>
              <w:rPr>
                <w:rFonts w:ascii="Times New Roman" w:hAnsi="Times New Roman" w:cs="Times New Roman"/>
                <w:sz w:val="20"/>
                <w:szCs w:val="20"/>
              </w:rPr>
              <w:t>5</w:t>
            </w:r>
          </w:p>
        </w:tc>
        <w:tc>
          <w:tcPr>
            <w:tcW w:w="2761" w:type="dxa"/>
            <w:tcBorders>
              <w:left w:val="single" w:sz="4" w:space="0" w:color="auto"/>
              <w:right w:val="single" w:sz="4" w:space="0" w:color="auto"/>
            </w:tcBorders>
            <w:vAlign w:val="center"/>
          </w:tcPr>
          <w:p w:rsidR="00387B38" w:rsidRPr="0024446E" w:rsidRDefault="00387B38" w:rsidP="00387B38">
            <w:pPr>
              <w:rPr>
                <w:rFonts w:ascii="Times New Roman" w:hAnsi="Times New Roman" w:cs="Times New Roman"/>
                <w:sz w:val="20"/>
                <w:szCs w:val="20"/>
              </w:rPr>
            </w:pPr>
            <w:r w:rsidRPr="0024446E">
              <w:rPr>
                <w:rFonts w:ascii="Times New Roman" w:hAnsi="Times New Roman" w:cs="Times New Roman"/>
                <w:sz w:val="20"/>
                <w:szCs w:val="20"/>
              </w:rPr>
              <w:t>Занятия по формированию функциональной грамотности обучающихся</w:t>
            </w:r>
          </w:p>
        </w:tc>
        <w:tc>
          <w:tcPr>
            <w:tcW w:w="958" w:type="dxa"/>
            <w:tcBorders>
              <w:left w:val="single" w:sz="4" w:space="0" w:color="auto"/>
              <w:bottom w:val="single" w:sz="4" w:space="0" w:color="auto"/>
              <w:right w:val="single" w:sz="4" w:space="0" w:color="auto"/>
            </w:tcBorders>
            <w:vAlign w:val="center"/>
            <w:hideMark/>
          </w:tcPr>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7</w:t>
            </w:r>
            <w:r w:rsidRPr="0024446E">
              <w:rPr>
                <w:rFonts w:ascii="Times New Roman" w:hAnsi="Times New Roman" w:cs="Times New Roman"/>
                <w:sz w:val="20"/>
                <w:szCs w:val="20"/>
              </w:rPr>
              <w:t>ч</w:t>
            </w:r>
          </w:p>
        </w:tc>
        <w:tc>
          <w:tcPr>
            <w:tcW w:w="1168" w:type="dxa"/>
            <w:tcBorders>
              <w:top w:val="single" w:sz="4" w:space="0" w:color="auto"/>
              <w:left w:val="single" w:sz="4" w:space="0" w:color="auto"/>
              <w:bottom w:val="single" w:sz="4" w:space="0" w:color="auto"/>
              <w:right w:val="single" w:sz="4" w:space="0" w:color="auto"/>
            </w:tcBorders>
            <w:hideMark/>
          </w:tcPr>
          <w:p w:rsidR="00387B38" w:rsidRPr="0024446E" w:rsidRDefault="00387B38" w:rsidP="00387B38">
            <w:pPr>
              <w:ind w:right="-708"/>
              <w:jc w:val="both"/>
              <w:rPr>
                <w:rFonts w:ascii="Times New Roman" w:hAnsi="Times New Roman" w:cs="Times New Roman"/>
                <w:sz w:val="20"/>
                <w:szCs w:val="20"/>
              </w:rPr>
            </w:pPr>
          </w:p>
          <w:p w:rsidR="00387B38" w:rsidRPr="0024446E" w:rsidRDefault="00387B38" w:rsidP="00387B38">
            <w:pPr>
              <w:ind w:right="-708"/>
              <w:jc w:val="both"/>
              <w:rPr>
                <w:rFonts w:ascii="Times New Roman" w:hAnsi="Times New Roman" w:cs="Times New Roman"/>
                <w:sz w:val="20"/>
                <w:szCs w:val="20"/>
              </w:rPr>
            </w:pP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5а</w:t>
            </w:r>
            <w:r w:rsidRPr="0024446E">
              <w:rPr>
                <w:rFonts w:ascii="Times New Roman" w:hAnsi="Times New Roman" w:cs="Times New Roman"/>
                <w:sz w:val="20"/>
                <w:szCs w:val="20"/>
              </w:rPr>
              <w:t>/</w:t>
            </w:r>
            <w:r>
              <w:rPr>
                <w:rFonts w:ascii="Times New Roman" w:hAnsi="Times New Roman" w:cs="Times New Roman"/>
                <w:sz w:val="20"/>
                <w:szCs w:val="20"/>
              </w:rPr>
              <w:t>13</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6/23</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7а/22</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7б/3</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8/10</w:t>
            </w: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9а/12</w:t>
            </w:r>
          </w:p>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9б/3</w:t>
            </w:r>
          </w:p>
        </w:tc>
        <w:tc>
          <w:tcPr>
            <w:tcW w:w="2484" w:type="dxa"/>
            <w:tcBorders>
              <w:top w:val="single" w:sz="4" w:space="0" w:color="auto"/>
              <w:left w:val="single" w:sz="4" w:space="0" w:color="auto"/>
              <w:bottom w:val="single" w:sz="4" w:space="0" w:color="auto"/>
              <w:right w:val="single" w:sz="4" w:space="0" w:color="auto"/>
            </w:tcBorders>
            <w:vAlign w:val="center"/>
            <w:hideMark/>
          </w:tcPr>
          <w:p w:rsidR="00387B38" w:rsidRDefault="00387B38" w:rsidP="00387B38">
            <w:pPr>
              <w:ind w:right="-708"/>
              <w:rPr>
                <w:rFonts w:ascii="Times New Roman" w:hAnsi="Times New Roman" w:cs="Times New Roman"/>
                <w:i/>
                <w:sz w:val="18"/>
                <w:szCs w:val="20"/>
              </w:rPr>
            </w:pPr>
            <w:r w:rsidRPr="008D7189">
              <w:rPr>
                <w:rFonts w:ascii="Times New Roman" w:hAnsi="Times New Roman" w:cs="Times New Roman"/>
                <w:i/>
                <w:sz w:val="18"/>
                <w:szCs w:val="20"/>
              </w:rPr>
              <w:t>Формирование читательской грамотности</w:t>
            </w:r>
          </w:p>
          <w:p w:rsidR="00387B38" w:rsidRPr="00F1777D" w:rsidRDefault="00387B38" w:rsidP="00387B38">
            <w:pPr>
              <w:ind w:right="-708"/>
              <w:rPr>
                <w:rFonts w:ascii="Times New Roman" w:hAnsi="Times New Roman" w:cs="Times New Roman"/>
                <w:sz w:val="20"/>
                <w:szCs w:val="20"/>
              </w:rPr>
            </w:pPr>
            <w:r w:rsidRPr="00F1777D">
              <w:rPr>
                <w:rFonts w:ascii="Times New Roman" w:hAnsi="Times New Roman" w:cs="Times New Roman"/>
                <w:sz w:val="20"/>
                <w:szCs w:val="20"/>
              </w:rPr>
              <w:t>Бухтиярова Н.А.</w:t>
            </w:r>
          </w:p>
          <w:p w:rsidR="00387B38" w:rsidRPr="00F1777D" w:rsidRDefault="00387B38" w:rsidP="00387B38">
            <w:pPr>
              <w:ind w:right="-708"/>
              <w:rPr>
                <w:rFonts w:ascii="Times New Roman" w:hAnsi="Times New Roman" w:cs="Times New Roman"/>
                <w:sz w:val="20"/>
                <w:szCs w:val="20"/>
              </w:rPr>
            </w:pPr>
            <w:r w:rsidRPr="00F1777D">
              <w:rPr>
                <w:rFonts w:ascii="Times New Roman" w:hAnsi="Times New Roman" w:cs="Times New Roman"/>
                <w:sz w:val="20"/>
                <w:szCs w:val="20"/>
              </w:rPr>
              <w:t>Варакина С.П.</w:t>
            </w:r>
          </w:p>
          <w:p w:rsidR="00387B38" w:rsidRPr="00F1777D" w:rsidRDefault="00387B38" w:rsidP="00387B38">
            <w:pPr>
              <w:ind w:right="-708"/>
              <w:rPr>
                <w:rFonts w:ascii="Times New Roman" w:hAnsi="Times New Roman" w:cs="Times New Roman"/>
                <w:sz w:val="20"/>
                <w:szCs w:val="20"/>
              </w:rPr>
            </w:pPr>
            <w:r w:rsidRPr="00F1777D">
              <w:rPr>
                <w:rFonts w:ascii="Times New Roman" w:hAnsi="Times New Roman" w:cs="Times New Roman"/>
                <w:sz w:val="20"/>
                <w:szCs w:val="20"/>
              </w:rPr>
              <w:t>Бухтиярова О.Н.</w:t>
            </w:r>
          </w:p>
          <w:p w:rsidR="00387B38" w:rsidRPr="00F1777D" w:rsidRDefault="00387B38" w:rsidP="00387B38">
            <w:pPr>
              <w:ind w:right="-708"/>
              <w:rPr>
                <w:rFonts w:ascii="Times New Roman" w:hAnsi="Times New Roman" w:cs="Times New Roman"/>
                <w:sz w:val="20"/>
                <w:szCs w:val="20"/>
              </w:rPr>
            </w:pPr>
            <w:r w:rsidRPr="00F1777D">
              <w:rPr>
                <w:rFonts w:ascii="Times New Roman" w:hAnsi="Times New Roman" w:cs="Times New Roman"/>
                <w:sz w:val="20"/>
                <w:szCs w:val="20"/>
              </w:rPr>
              <w:t>Кудинова Г.Е.</w:t>
            </w:r>
            <w:r w:rsidRPr="00F1777D">
              <w:rPr>
                <w:rFonts w:ascii="Times New Roman" w:hAnsi="Times New Roman" w:cs="Times New Roman"/>
                <w:sz w:val="20"/>
                <w:szCs w:val="20"/>
              </w:rPr>
              <w:br/>
              <w:t>Варакина С.П.</w:t>
            </w:r>
          </w:p>
          <w:p w:rsidR="00387B38" w:rsidRPr="00F1777D" w:rsidRDefault="00387B38" w:rsidP="00387B38">
            <w:pPr>
              <w:ind w:right="-708"/>
              <w:rPr>
                <w:rFonts w:ascii="Times New Roman" w:hAnsi="Times New Roman" w:cs="Times New Roman"/>
                <w:sz w:val="20"/>
                <w:szCs w:val="20"/>
              </w:rPr>
            </w:pPr>
            <w:r w:rsidRPr="00F1777D">
              <w:rPr>
                <w:rFonts w:ascii="Times New Roman" w:hAnsi="Times New Roman" w:cs="Times New Roman"/>
                <w:sz w:val="20"/>
                <w:szCs w:val="20"/>
              </w:rPr>
              <w:t>Бухтиярова О.Н.</w:t>
            </w:r>
          </w:p>
          <w:p w:rsidR="00387B38" w:rsidRDefault="00387B38" w:rsidP="00387B38">
            <w:pPr>
              <w:ind w:right="-708"/>
              <w:rPr>
                <w:rFonts w:ascii="Times New Roman" w:hAnsi="Times New Roman" w:cs="Times New Roman"/>
                <w:sz w:val="20"/>
                <w:szCs w:val="20"/>
              </w:rPr>
            </w:pPr>
            <w:r w:rsidRPr="00F1777D">
              <w:rPr>
                <w:rFonts w:ascii="Times New Roman" w:hAnsi="Times New Roman" w:cs="Times New Roman"/>
                <w:sz w:val="20"/>
                <w:szCs w:val="20"/>
              </w:rPr>
              <w:t>Бухтиярова Н.А</w:t>
            </w:r>
            <w:r>
              <w:rPr>
                <w:rFonts w:ascii="Times New Roman" w:hAnsi="Times New Roman" w:cs="Times New Roman"/>
                <w:sz w:val="20"/>
                <w:szCs w:val="20"/>
              </w:rPr>
              <w:t>.</w:t>
            </w:r>
          </w:p>
          <w:p w:rsidR="00387B38" w:rsidRPr="0024446E" w:rsidRDefault="00387B38" w:rsidP="00387B38">
            <w:pPr>
              <w:ind w:right="-708"/>
              <w:rPr>
                <w:rFonts w:ascii="Times New Roman" w:hAnsi="Times New Roman" w:cs="Times New Roman"/>
                <w:sz w:val="20"/>
                <w:szCs w:val="20"/>
              </w:rPr>
            </w:pPr>
          </w:p>
        </w:tc>
        <w:tc>
          <w:tcPr>
            <w:tcW w:w="2478" w:type="dxa"/>
            <w:tcBorders>
              <w:top w:val="single" w:sz="4" w:space="0" w:color="auto"/>
              <w:left w:val="single" w:sz="4" w:space="0" w:color="auto"/>
              <w:bottom w:val="single" w:sz="4" w:space="0" w:color="auto"/>
              <w:right w:val="single" w:sz="4" w:space="0" w:color="auto"/>
            </w:tcBorders>
            <w:vAlign w:val="center"/>
          </w:tcPr>
          <w:p w:rsidR="00387B38" w:rsidRDefault="00387B38" w:rsidP="00387B38">
            <w:pPr>
              <w:rPr>
                <w:rFonts w:ascii="Times New Roman" w:hAnsi="Times New Roman" w:cs="Times New Roman"/>
                <w:sz w:val="20"/>
                <w:szCs w:val="20"/>
              </w:rPr>
            </w:pPr>
          </w:p>
          <w:p w:rsidR="00387B38" w:rsidRDefault="00387B38" w:rsidP="00387B38">
            <w:pPr>
              <w:rPr>
                <w:rFonts w:ascii="Times New Roman" w:hAnsi="Times New Roman" w:cs="Times New Roman"/>
                <w:sz w:val="20"/>
                <w:szCs w:val="20"/>
              </w:rPr>
            </w:pPr>
          </w:p>
          <w:p w:rsidR="00387B38" w:rsidRDefault="00387B38" w:rsidP="00387B38">
            <w:pPr>
              <w:rPr>
                <w:rFonts w:ascii="Times New Roman" w:hAnsi="Times New Roman" w:cs="Times New Roman"/>
                <w:sz w:val="20"/>
                <w:szCs w:val="20"/>
              </w:rPr>
            </w:pPr>
            <w:r w:rsidRPr="00225242">
              <w:rPr>
                <w:rFonts w:ascii="Times New Roman" w:hAnsi="Times New Roman" w:cs="Times New Roman"/>
                <w:sz w:val="20"/>
                <w:szCs w:val="20"/>
              </w:rPr>
              <w:t>Понедельник</w:t>
            </w:r>
            <w:r>
              <w:rPr>
                <w:rFonts w:ascii="Times New Roman" w:hAnsi="Times New Roman" w:cs="Times New Roman"/>
                <w:sz w:val="20"/>
                <w:szCs w:val="20"/>
              </w:rPr>
              <w:t xml:space="preserve">  </w:t>
            </w:r>
            <w:r w:rsidRPr="009D770C">
              <w:rPr>
                <w:rFonts w:ascii="Times New Roman" w:hAnsi="Times New Roman" w:cs="Times New Roman"/>
                <w:sz w:val="20"/>
                <w:szCs w:val="20"/>
              </w:rPr>
              <w:t>14.10-14.55</w:t>
            </w:r>
          </w:p>
          <w:p w:rsidR="00387B38" w:rsidRDefault="00387B38" w:rsidP="00387B38">
            <w:pPr>
              <w:rPr>
                <w:rFonts w:ascii="Times New Roman" w:hAnsi="Times New Roman" w:cs="Times New Roman"/>
                <w:sz w:val="20"/>
                <w:szCs w:val="20"/>
              </w:rPr>
            </w:pPr>
            <w:r w:rsidRPr="00225242">
              <w:rPr>
                <w:rFonts w:ascii="Times New Roman" w:hAnsi="Times New Roman" w:cs="Times New Roman"/>
                <w:sz w:val="20"/>
                <w:szCs w:val="20"/>
              </w:rPr>
              <w:t xml:space="preserve">Понедельник </w:t>
            </w:r>
            <w:r w:rsidRPr="009D770C">
              <w:rPr>
                <w:rFonts w:ascii="Times New Roman" w:hAnsi="Times New Roman" w:cs="Times New Roman"/>
                <w:sz w:val="20"/>
                <w:szCs w:val="20"/>
              </w:rPr>
              <w:t>15.05-15.50</w:t>
            </w:r>
          </w:p>
          <w:p w:rsidR="00387B38" w:rsidRDefault="00387B38" w:rsidP="00387B38">
            <w:pPr>
              <w:rPr>
                <w:rFonts w:ascii="Times New Roman" w:hAnsi="Times New Roman" w:cs="Times New Roman"/>
                <w:sz w:val="20"/>
                <w:szCs w:val="20"/>
              </w:rPr>
            </w:pPr>
            <w:r>
              <w:rPr>
                <w:rFonts w:ascii="Times New Roman" w:hAnsi="Times New Roman" w:cs="Times New Roman"/>
                <w:sz w:val="20"/>
                <w:szCs w:val="20"/>
              </w:rPr>
              <w:t>Пятница</w:t>
            </w:r>
            <w:r w:rsidRPr="00225242">
              <w:rPr>
                <w:rFonts w:ascii="Times New Roman" w:hAnsi="Times New Roman" w:cs="Times New Roman"/>
                <w:sz w:val="20"/>
                <w:szCs w:val="20"/>
              </w:rPr>
              <w:t xml:space="preserve"> </w:t>
            </w:r>
            <w:r>
              <w:rPr>
                <w:rFonts w:ascii="Times New Roman" w:hAnsi="Times New Roman" w:cs="Times New Roman"/>
                <w:sz w:val="20"/>
                <w:szCs w:val="20"/>
              </w:rPr>
              <w:t>13.15- 14.00</w:t>
            </w:r>
          </w:p>
          <w:p w:rsidR="00387B38" w:rsidRDefault="00387B38" w:rsidP="00387B38">
            <w:pPr>
              <w:rPr>
                <w:rFonts w:ascii="Times New Roman" w:hAnsi="Times New Roman" w:cs="Times New Roman"/>
                <w:sz w:val="20"/>
                <w:szCs w:val="20"/>
              </w:rPr>
            </w:pPr>
            <w:r>
              <w:rPr>
                <w:rFonts w:ascii="Times New Roman" w:hAnsi="Times New Roman" w:cs="Times New Roman"/>
                <w:sz w:val="20"/>
                <w:szCs w:val="20"/>
              </w:rPr>
              <w:t xml:space="preserve">Вторник </w:t>
            </w:r>
            <w:r w:rsidRPr="009D770C">
              <w:rPr>
                <w:rFonts w:ascii="Times New Roman" w:hAnsi="Times New Roman" w:cs="Times New Roman"/>
                <w:sz w:val="20"/>
                <w:szCs w:val="20"/>
              </w:rPr>
              <w:t>14.10-14.55</w:t>
            </w:r>
          </w:p>
          <w:p w:rsidR="00387B38" w:rsidRDefault="00387B38" w:rsidP="00387B38">
            <w:pPr>
              <w:rPr>
                <w:rFonts w:ascii="Times New Roman" w:hAnsi="Times New Roman" w:cs="Times New Roman"/>
                <w:sz w:val="20"/>
                <w:szCs w:val="20"/>
              </w:rPr>
            </w:pPr>
            <w:r>
              <w:rPr>
                <w:rFonts w:ascii="Times New Roman" w:hAnsi="Times New Roman" w:cs="Times New Roman"/>
                <w:sz w:val="20"/>
                <w:szCs w:val="20"/>
              </w:rPr>
              <w:t xml:space="preserve">Вторник </w:t>
            </w:r>
            <w:r w:rsidRPr="009D770C">
              <w:rPr>
                <w:rFonts w:ascii="Times New Roman" w:hAnsi="Times New Roman" w:cs="Times New Roman"/>
                <w:sz w:val="20"/>
                <w:szCs w:val="20"/>
              </w:rPr>
              <w:t>15.05-15.50</w:t>
            </w:r>
          </w:p>
          <w:p w:rsidR="00387B38" w:rsidRPr="00225242" w:rsidRDefault="00387B38" w:rsidP="00387B38">
            <w:pPr>
              <w:rPr>
                <w:rFonts w:ascii="Times New Roman" w:hAnsi="Times New Roman" w:cs="Times New Roman"/>
                <w:sz w:val="20"/>
                <w:szCs w:val="20"/>
              </w:rPr>
            </w:pPr>
            <w:r w:rsidRPr="00225242">
              <w:rPr>
                <w:rFonts w:ascii="Times New Roman" w:hAnsi="Times New Roman" w:cs="Times New Roman"/>
                <w:sz w:val="20"/>
                <w:szCs w:val="20"/>
              </w:rPr>
              <w:t>Среда</w:t>
            </w:r>
            <w:r>
              <w:rPr>
                <w:rFonts w:ascii="Times New Roman" w:hAnsi="Times New Roman" w:cs="Times New Roman"/>
                <w:sz w:val="20"/>
                <w:szCs w:val="20"/>
              </w:rPr>
              <w:t xml:space="preserve"> </w:t>
            </w:r>
            <w:r w:rsidRPr="009D770C">
              <w:rPr>
                <w:rFonts w:ascii="Times New Roman" w:hAnsi="Times New Roman" w:cs="Times New Roman"/>
                <w:sz w:val="20"/>
                <w:szCs w:val="20"/>
              </w:rPr>
              <w:t>15.05-15.50</w:t>
            </w:r>
          </w:p>
          <w:p w:rsidR="00387B38" w:rsidRPr="00225242" w:rsidRDefault="00387B38" w:rsidP="00387B38">
            <w:pPr>
              <w:rPr>
                <w:rFonts w:ascii="Times New Roman" w:hAnsi="Times New Roman" w:cs="Times New Roman"/>
                <w:sz w:val="20"/>
                <w:szCs w:val="20"/>
              </w:rPr>
            </w:pPr>
            <w:r>
              <w:rPr>
                <w:rFonts w:ascii="Times New Roman" w:hAnsi="Times New Roman" w:cs="Times New Roman"/>
                <w:sz w:val="20"/>
                <w:szCs w:val="20"/>
              </w:rPr>
              <w:t>Пятница</w:t>
            </w:r>
            <w:r w:rsidRPr="00225242">
              <w:rPr>
                <w:rFonts w:ascii="Times New Roman" w:hAnsi="Times New Roman" w:cs="Times New Roman"/>
                <w:sz w:val="20"/>
                <w:szCs w:val="20"/>
              </w:rPr>
              <w:t xml:space="preserve"> </w:t>
            </w:r>
            <w:r w:rsidRPr="009D770C">
              <w:rPr>
                <w:rFonts w:ascii="Times New Roman" w:hAnsi="Times New Roman" w:cs="Times New Roman"/>
                <w:sz w:val="20"/>
                <w:szCs w:val="20"/>
              </w:rPr>
              <w:t>15.05-15.50</w:t>
            </w:r>
          </w:p>
          <w:p w:rsidR="00387B38" w:rsidRPr="009D770C" w:rsidRDefault="00387B38" w:rsidP="00387B38">
            <w:pPr>
              <w:ind w:right="-708"/>
              <w:jc w:val="both"/>
              <w:rPr>
                <w:rFonts w:ascii="Times New Roman" w:hAnsi="Times New Roman" w:cs="Times New Roman"/>
                <w:color w:val="FF0000"/>
                <w:sz w:val="20"/>
                <w:szCs w:val="20"/>
              </w:rPr>
            </w:pPr>
          </w:p>
        </w:tc>
      </w:tr>
      <w:tr w:rsidR="00387B38" w:rsidRPr="00293874" w:rsidTr="00387B38">
        <w:trPr>
          <w:trHeight w:val="580"/>
        </w:trPr>
        <w:tc>
          <w:tcPr>
            <w:tcW w:w="534" w:type="dxa"/>
            <w:vMerge w:val="restart"/>
            <w:tcBorders>
              <w:left w:val="single" w:sz="4" w:space="0" w:color="auto"/>
              <w:right w:val="single" w:sz="4" w:space="0" w:color="auto"/>
            </w:tcBorders>
            <w:vAlign w:val="center"/>
            <w:hideMark/>
          </w:tcPr>
          <w:p w:rsidR="00387B38" w:rsidRPr="0024446E" w:rsidRDefault="00387B38" w:rsidP="00387B38">
            <w:pPr>
              <w:ind w:right="-708"/>
              <w:rPr>
                <w:rFonts w:ascii="Times New Roman" w:hAnsi="Times New Roman" w:cs="Times New Roman"/>
                <w:sz w:val="20"/>
                <w:szCs w:val="20"/>
              </w:rPr>
            </w:pPr>
            <w:r>
              <w:rPr>
                <w:rFonts w:ascii="Times New Roman" w:hAnsi="Times New Roman" w:cs="Times New Roman"/>
                <w:sz w:val="20"/>
                <w:szCs w:val="20"/>
              </w:rPr>
              <w:t>6</w:t>
            </w:r>
          </w:p>
        </w:tc>
        <w:tc>
          <w:tcPr>
            <w:tcW w:w="2761" w:type="dxa"/>
            <w:vMerge w:val="restart"/>
            <w:tcBorders>
              <w:left w:val="single" w:sz="4" w:space="0" w:color="auto"/>
              <w:right w:val="single" w:sz="4" w:space="0" w:color="auto"/>
            </w:tcBorders>
            <w:vAlign w:val="center"/>
          </w:tcPr>
          <w:p w:rsidR="00387B38" w:rsidRPr="0024446E" w:rsidRDefault="00387B38" w:rsidP="00387B38">
            <w:pPr>
              <w:rPr>
                <w:rFonts w:ascii="Times New Roman" w:hAnsi="Times New Roman" w:cs="Times New Roman"/>
                <w:sz w:val="20"/>
                <w:szCs w:val="20"/>
              </w:rPr>
            </w:pPr>
            <w:r>
              <w:rPr>
                <w:rFonts w:ascii="Times New Roman" w:hAnsi="Times New Roman" w:cs="Times New Roman"/>
                <w:sz w:val="20"/>
                <w:szCs w:val="20"/>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958" w:type="dxa"/>
            <w:vMerge w:val="restart"/>
            <w:tcBorders>
              <w:left w:val="single" w:sz="4" w:space="0" w:color="auto"/>
              <w:right w:val="single" w:sz="4" w:space="0" w:color="auto"/>
            </w:tcBorders>
            <w:vAlign w:val="center"/>
            <w:hideMark/>
          </w:tcPr>
          <w:p w:rsidR="00387B38" w:rsidRPr="0024446E" w:rsidRDefault="00387B38" w:rsidP="00387B38">
            <w:pPr>
              <w:ind w:right="-708"/>
              <w:rPr>
                <w:rFonts w:ascii="Times New Roman" w:hAnsi="Times New Roman" w:cs="Times New Roman"/>
                <w:sz w:val="20"/>
                <w:szCs w:val="20"/>
              </w:rPr>
            </w:pPr>
            <w:r>
              <w:rPr>
                <w:rFonts w:ascii="Times New Roman" w:hAnsi="Times New Roman" w:cs="Times New Roman"/>
                <w:sz w:val="20"/>
                <w:szCs w:val="20"/>
              </w:rPr>
              <w:t>3</w:t>
            </w:r>
            <w:r w:rsidRPr="0024446E">
              <w:rPr>
                <w:rFonts w:ascii="Times New Roman" w:hAnsi="Times New Roman" w:cs="Times New Roman"/>
                <w:sz w:val="20"/>
                <w:szCs w:val="20"/>
              </w:rPr>
              <w:t>ч</w:t>
            </w:r>
          </w:p>
        </w:tc>
        <w:tc>
          <w:tcPr>
            <w:tcW w:w="1168" w:type="dxa"/>
            <w:tcBorders>
              <w:top w:val="single" w:sz="4" w:space="0" w:color="auto"/>
              <w:left w:val="single" w:sz="4" w:space="0" w:color="auto"/>
              <w:bottom w:val="single" w:sz="4" w:space="0" w:color="auto"/>
              <w:right w:val="single" w:sz="4" w:space="0" w:color="auto"/>
            </w:tcBorders>
            <w:hideMark/>
          </w:tcPr>
          <w:p w:rsidR="00387B38" w:rsidRDefault="00387B38" w:rsidP="00387B38">
            <w:pPr>
              <w:ind w:right="-708"/>
              <w:jc w:val="both"/>
              <w:rPr>
                <w:rFonts w:ascii="Times New Roman" w:hAnsi="Times New Roman" w:cs="Times New Roman"/>
                <w:sz w:val="20"/>
                <w:szCs w:val="20"/>
              </w:rPr>
            </w:pPr>
          </w:p>
          <w:p w:rsidR="00387B38" w:rsidRPr="0024446E"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5а/13</w:t>
            </w:r>
          </w:p>
        </w:tc>
        <w:tc>
          <w:tcPr>
            <w:tcW w:w="2484" w:type="dxa"/>
            <w:tcBorders>
              <w:top w:val="single" w:sz="4" w:space="0" w:color="auto"/>
              <w:left w:val="single" w:sz="4" w:space="0" w:color="auto"/>
              <w:bottom w:val="single" w:sz="4" w:space="0" w:color="auto"/>
              <w:right w:val="single" w:sz="4" w:space="0" w:color="auto"/>
            </w:tcBorders>
            <w:vAlign w:val="center"/>
            <w:hideMark/>
          </w:tcPr>
          <w:p w:rsidR="00387B38" w:rsidRDefault="00387B38" w:rsidP="00387B38">
            <w:pPr>
              <w:ind w:right="-708"/>
              <w:jc w:val="both"/>
              <w:rPr>
                <w:rFonts w:ascii="Times New Roman" w:hAnsi="Times New Roman" w:cs="Times New Roman"/>
                <w:i/>
                <w:sz w:val="20"/>
                <w:szCs w:val="20"/>
              </w:rPr>
            </w:pPr>
            <w:r>
              <w:rPr>
                <w:rFonts w:ascii="Times New Roman" w:hAnsi="Times New Roman" w:cs="Times New Roman"/>
                <w:i/>
                <w:sz w:val="20"/>
                <w:szCs w:val="20"/>
              </w:rPr>
              <w:t>Кружок «ЮИД»</w:t>
            </w:r>
          </w:p>
          <w:p w:rsidR="00387B38" w:rsidRPr="00C5509A"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Дериглазов А.Ф.</w:t>
            </w:r>
          </w:p>
        </w:tc>
        <w:tc>
          <w:tcPr>
            <w:tcW w:w="2478" w:type="dxa"/>
            <w:tcBorders>
              <w:top w:val="single" w:sz="4" w:space="0" w:color="auto"/>
              <w:left w:val="single" w:sz="4" w:space="0" w:color="auto"/>
              <w:bottom w:val="single" w:sz="4" w:space="0" w:color="auto"/>
              <w:right w:val="single" w:sz="4" w:space="0" w:color="auto"/>
            </w:tcBorders>
            <w:vAlign w:val="center"/>
          </w:tcPr>
          <w:p w:rsidR="00387B38" w:rsidRDefault="00387B38" w:rsidP="00387B38">
            <w:pPr>
              <w:rPr>
                <w:rFonts w:ascii="Times New Roman" w:hAnsi="Times New Roman" w:cs="Times New Roman"/>
                <w:sz w:val="20"/>
                <w:szCs w:val="20"/>
              </w:rPr>
            </w:pPr>
          </w:p>
          <w:p w:rsidR="00387B38" w:rsidRDefault="00387B38" w:rsidP="00387B38">
            <w:pPr>
              <w:rPr>
                <w:rFonts w:ascii="Times New Roman" w:hAnsi="Times New Roman" w:cs="Times New Roman"/>
                <w:sz w:val="20"/>
                <w:szCs w:val="20"/>
              </w:rPr>
            </w:pPr>
            <w:r w:rsidRPr="00225242">
              <w:rPr>
                <w:rFonts w:ascii="Times New Roman" w:hAnsi="Times New Roman" w:cs="Times New Roman"/>
                <w:sz w:val="20"/>
                <w:szCs w:val="20"/>
              </w:rPr>
              <w:t>Среда</w:t>
            </w:r>
            <w:r>
              <w:rPr>
                <w:rFonts w:ascii="Times New Roman" w:hAnsi="Times New Roman" w:cs="Times New Roman"/>
                <w:sz w:val="20"/>
                <w:szCs w:val="20"/>
              </w:rPr>
              <w:t xml:space="preserve"> </w:t>
            </w:r>
            <w:r w:rsidRPr="009D770C">
              <w:rPr>
                <w:rFonts w:ascii="Times New Roman" w:hAnsi="Times New Roman" w:cs="Times New Roman"/>
                <w:sz w:val="20"/>
                <w:szCs w:val="20"/>
              </w:rPr>
              <w:t>15.05-15.50</w:t>
            </w:r>
          </w:p>
          <w:p w:rsidR="00387B38" w:rsidRPr="009D770C" w:rsidRDefault="00387B38" w:rsidP="00387B38">
            <w:pPr>
              <w:rPr>
                <w:rFonts w:ascii="Times New Roman" w:hAnsi="Times New Roman" w:cs="Times New Roman"/>
                <w:color w:val="FF0000"/>
                <w:sz w:val="20"/>
                <w:szCs w:val="20"/>
              </w:rPr>
            </w:pPr>
          </w:p>
        </w:tc>
      </w:tr>
      <w:tr w:rsidR="00387B38" w:rsidRPr="00293874" w:rsidTr="00387B38">
        <w:trPr>
          <w:trHeight w:val="761"/>
        </w:trPr>
        <w:tc>
          <w:tcPr>
            <w:tcW w:w="534" w:type="dxa"/>
            <w:vMerge/>
            <w:tcBorders>
              <w:left w:val="single" w:sz="4" w:space="0" w:color="auto"/>
              <w:right w:val="single" w:sz="4" w:space="0" w:color="auto"/>
            </w:tcBorders>
            <w:vAlign w:val="center"/>
            <w:hideMark/>
          </w:tcPr>
          <w:p w:rsidR="00387B38" w:rsidRDefault="00387B38" w:rsidP="00387B38">
            <w:pPr>
              <w:ind w:right="-708"/>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387B38" w:rsidRDefault="00387B38" w:rsidP="00387B38">
            <w:pPr>
              <w:rPr>
                <w:rFonts w:ascii="Times New Roman" w:hAnsi="Times New Roman" w:cs="Times New Roman"/>
                <w:sz w:val="20"/>
                <w:szCs w:val="20"/>
              </w:rPr>
            </w:pPr>
          </w:p>
        </w:tc>
        <w:tc>
          <w:tcPr>
            <w:tcW w:w="958" w:type="dxa"/>
            <w:vMerge/>
            <w:tcBorders>
              <w:left w:val="single" w:sz="4" w:space="0" w:color="auto"/>
              <w:right w:val="single" w:sz="4" w:space="0" w:color="auto"/>
            </w:tcBorders>
            <w:vAlign w:val="center"/>
            <w:hideMark/>
          </w:tcPr>
          <w:p w:rsidR="00387B38" w:rsidRDefault="00387B38" w:rsidP="00387B38">
            <w:pPr>
              <w:ind w:right="-708"/>
              <w:rPr>
                <w:rFonts w:ascii="Times New Roman" w:hAnsi="Times New Roman" w:cs="Times New Roman"/>
                <w:sz w:val="20"/>
                <w:szCs w:val="20"/>
              </w:rPr>
            </w:pPr>
          </w:p>
        </w:tc>
        <w:tc>
          <w:tcPr>
            <w:tcW w:w="1168" w:type="dxa"/>
            <w:tcBorders>
              <w:top w:val="single" w:sz="4" w:space="0" w:color="auto"/>
              <w:left w:val="single" w:sz="4" w:space="0" w:color="auto"/>
              <w:bottom w:val="single" w:sz="4" w:space="0" w:color="auto"/>
              <w:right w:val="single" w:sz="4" w:space="0" w:color="auto"/>
            </w:tcBorders>
            <w:hideMark/>
          </w:tcPr>
          <w:p w:rsidR="00387B38" w:rsidRDefault="00387B38" w:rsidP="00387B38">
            <w:pPr>
              <w:ind w:right="-708"/>
              <w:jc w:val="both"/>
              <w:rPr>
                <w:rFonts w:ascii="Times New Roman" w:hAnsi="Times New Roman" w:cs="Times New Roman"/>
                <w:sz w:val="20"/>
                <w:szCs w:val="20"/>
              </w:rPr>
            </w:pPr>
          </w:p>
          <w:p w:rsidR="00387B38" w:rsidRDefault="00387B38" w:rsidP="00387B38">
            <w:pPr>
              <w:ind w:right="-708"/>
              <w:jc w:val="both"/>
              <w:rPr>
                <w:rFonts w:ascii="Times New Roman" w:hAnsi="Times New Roman" w:cs="Times New Roman"/>
                <w:sz w:val="20"/>
                <w:szCs w:val="20"/>
              </w:rPr>
            </w:pP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7а/14</w:t>
            </w:r>
          </w:p>
        </w:tc>
        <w:tc>
          <w:tcPr>
            <w:tcW w:w="2484" w:type="dxa"/>
            <w:tcBorders>
              <w:top w:val="single" w:sz="4" w:space="0" w:color="auto"/>
              <w:left w:val="single" w:sz="4" w:space="0" w:color="auto"/>
              <w:bottom w:val="single" w:sz="4" w:space="0" w:color="auto"/>
              <w:right w:val="single" w:sz="4" w:space="0" w:color="auto"/>
            </w:tcBorders>
            <w:vAlign w:val="center"/>
            <w:hideMark/>
          </w:tcPr>
          <w:p w:rsidR="00387B38" w:rsidRDefault="00387B38" w:rsidP="00387B38">
            <w:pPr>
              <w:ind w:right="-708"/>
              <w:jc w:val="both"/>
              <w:rPr>
                <w:rFonts w:ascii="Times New Roman" w:hAnsi="Times New Roman" w:cs="Times New Roman"/>
                <w:i/>
                <w:sz w:val="20"/>
                <w:szCs w:val="20"/>
              </w:rPr>
            </w:pPr>
            <w:r>
              <w:rPr>
                <w:rFonts w:ascii="Times New Roman" w:hAnsi="Times New Roman" w:cs="Times New Roman"/>
                <w:i/>
                <w:sz w:val="20"/>
                <w:szCs w:val="20"/>
              </w:rPr>
              <w:t xml:space="preserve">Основы начальной </w:t>
            </w:r>
          </w:p>
          <w:p w:rsidR="00387B38" w:rsidRDefault="00387B38" w:rsidP="00387B38">
            <w:pPr>
              <w:ind w:right="-708"/>
              <w:jc w:val="both"/>
              <w:rPr>
                <w:rFonts w:ascii="Times New Roman" w:hAnsi="Times New Roman" w:cs="Times New Roman"/>
                <w:i/>
                <w:sz w:val="20"/>
                <w:szCs w:val="20"/>
              </w:rPr>
            </w:pPr>
            <w:r>
              <w:rPr>
                <w:rFonts w:ascii="Times New Roman" w:hAnsi="Times New Roman" w:cs="Times New Roman"/>
                <w:i/>
                <w:sz w:val="20"/>
                <w:szCs w:val="20"/>
              </w:rPr>
              <w:t>военной подготовки</w:t>
            </w:r>
          </w:p>
          <w:p w:rsidR="00387B38" w:rsidRDefault="00387B38" w:rsidP="00387B38">
            <w:pPr>
              <w:ind w:right="-708"/>
              <w:jc w:val="both"/>
              <w:rPr>
                <w:rFonts w:ascii="Times New Roman" w:hAnsi="Times New Roman" w:cs="Times New Roman"/>
                <w:sz w:val="20"/>
                <w:szCs w:val="20"/>
              </w:rPr>
            </w:pPr>
            <w:r w:rsidRPr="002637FA">
              <w:rPr>
                <w:rFonts w:ascii="Times New Roman" w:hAnsi="Times New Roman" w:cs="Times New Roman"/>
                <w:sz w:val="20"/>
                <w:szCs w:val="20"/>
              </w:rPr>
              <w:t>Дериглазов А.Ф.</w:t>
            </w:r>
          </w:p>
          <w:p w:rsidR="00387B38" w:rsidRPr="002637FA" w:rsidRDefault="00387B38" w:rsidP="00387B38">
            <w:pPr>
              <w:ind w:right="-708"/>
              <w:jc w:val="both"/>
              <w:rPr>
                <w:rFonts w:ascii="Times New Roman" w:hAnsi="Times New Roman" w:cs="Times New Roman"/>
                <w:sz w:val="20"/>
                <w:szCs w:val="20"/>
              </w:rPr>
            </w:pPr>
          </w:p>
        </w:tc>
        <w:tc>
          <w:tcPr>
            <w:tcW w:w="2478" w:type="dxa"/>
            <w:tcBorders>
              <w:top w:val="single" w:sz="4" w:space="0" w:color="auto"/>
              <w:left w:val="single" w:sz="4" w:space="0" w:color="auto"/>
              <w:bottom w:val="single" w:sz="4" w:space="0" w:color="auto"/>
              <w:right w:val="single" w:sz="4" w:space="0" w:color="auto"/>
            </w:tcBorders>
            <w:vAlign w:val="center"/>
          </w:tcPr>
          <w:p w:rsidR="00387B38" w:rsidRDefault="00387B38" w:rsidP="00387B38">
            <w:pPr>
              <w:rPr>
                <w:rFonts w:ascii="Times New Roman" w:hAnsi="Times New Roman" w:cs="Times New Roman"/>
                <w:sz w:val="20"/>
                <w:szCs w:val="20"/>
              </w:rPr>
            </w:pPr>
          </w:p>
          <w:p w:rsidR="00387B38" w:rsidRDefault="00387B38" w:rsidP="00387B38">
            <w:pPr>
              <w:rPr>
                <w:rFonts w:ascii="Times New Roman" w:hAnsi="Times New Roman" w:cs="Times New Roman"/>
                <w:sz w:val="20"/>
                <w:szCs w:val="20"/>
              </w:rPr>
            </w:pPr>
          </w:p>
          <w:p w:rsidR="00387B38" w:rsidRDefault="00387B38" w:rsidP="00387B38">
            <w:pPr>
              <w:rPr>
                <w:rFonts w:ascii="Times New Roman" w:hAnsi="Times New Roman" w:cs="Times New Roman"/>
                <w:sz w:val="20"/>
                <w:szCs w:val="20"/>
              </w:rPr>
            </w:pPr>
            <w:r>
              <w:rPr>
                <w:rFonts w:ascii="Times New Roman" w:hAnsi="Times New Roman" w:cs="Times New Roman"/>
                <w:sz w:val="20"/>
                <w:szCs w:val="20"/>
              </w:rPr>
              <w:t xml:space="preserve">Вторник </w:t>
            </w:r>
            <w:r w:rsidRPr="009D770C">
              <w:rPr>
                <w:rFonts w:ascii="Times New Roman" w:hAnsi="Times New Roman" w:cs="Times New Roman"/>
                <w:sz w:val="20"/>
                <w:szCs w:val="20"/>
              </w:rPr>
              <w:t>14.10-14.55</w:t>
            </w:r>
          </w:p>
          <w:p w:rsidR="00387B38" w:rsidRPr="009D770C" w:rsidRDefault="00387B38" w:rsidP="00387B38">
            <w:pPr>
              <w:ind w:right="-708"/>
              <w:jc w:val="both"/>
              <w:rPr>
                <w:rFonts w:ascii="Times New Roman" w:hAnsi="Times New Roman" w:cs="Times New Roman"/>
                <w:color w:val="FF0000"/>
                <w:sz w:val="20"/>
                <w:szCs w:val="20"/>
              </w:rPr>
            </w:pPr>
          </w:p>
        </w:tc>
      </w:tr>
      <w:tr w:rsidR="00387B38" w:rsidRPr="00293874" w:rsidTr="00387B38">
        <w:trPr>
          <w:trHeight w:val="915"/>
        </w:trPr>
        <w:tc>
          <w:tcPr>
            <w:tcW w:w="534" w:type="dxa"/>
            <w:vMerge/>
            <w:tcBorders>
              <w:left w:val="single" w:sz="4" w:space="0" w:color="auto"/>
              <w:bottom w:val="single" w:sz="4" w:space="0" w:color="auto"/>
              <w:right w:val="single" w:sz="4" w:space="0" w:color="auto"/>
            </w:tcBorders>
            <w:vAlign w:val="center"/>
            <w:hideMark/>
          </w:tcPr>
          <w:p w:rsidR="00387B38" w:rsidRDefault="00387B38" w:rsidP="00387B38">
            <w:pPr>
              <w:ind w:right="-708"/>
              <w:rPr>
                <w:rFonts w:ascii="Times New Roman" w:hAnsi="Times New Roman" w:cs="Times New Roman"/>
                <w:sz w:val="20"/>
                <w:szCs w:val="20"/>
              </w:rPr>
            </w:pPr>
          </w:p>
        </w:tc>
        <w:tc>
          <w:tcPr>
            <w:tcW w:w="2761" w:type="dxa"/>
            <w:vMerge/>
            <w:tcBorders>
              <w:left w:val="single" w:sz="4" w:space="0" w:color="auto"/>
              <w:bottom w:val="single" w:sz="4" w:space="0" w:color="auto"/>
              <w:right w:val="single" w:sz="4" w:space="0" w:color="auto"/>
            </w:tcBorders>
            <w:vAlign w:val="center"/>
          </w:tcPr>
          <w:p w:rsidR="00387B38" w:rsidRDefault="00387B38" w:rsidP="00387B38">
            <w:pPr>
              <w:rPr>
                <w:rFonts w:ascii="Times New Roman" w:hAnsi="Times New Roman" w:cs="Times New Roman"/>
                <w:sz w:val="20"/>
                <w:szCs w:val="20"/>
              </w:rPr>
            </w:pPr>
          </w:p>
        </w:tc>
        <w:tc>
          <w:tcPr>
            <w:tcW w:w="958" w:type="dxa"/>
            <w:vMerge/>
            <w:tcBorders>
              <w:left w:val="single" w:sz="4" w:space="0" w:color="auto"/>
              <w:bottom w:val="single" w:sz="4" w:space="0" w:color="auto"/>
              <w:right w:val="single" w:sz="4" w:space="0" w:color="auto"/>
            </w:tcBorders>
            <w:vAlign w:val="center"/>
            <w:hideMark/>
          </w:tcPr>
          <w:p w:rsidR="00387B38" w:rsidRDefault="00387B38" w:rsidP="00387B38">
            <w:pPr>
              <w:ind w:right="-708"/>
              <w:rPr>
                <w:rFonts w:ascii="Times New Roman" w:hAnsi="Times New Roman" w:cs="Times New Roman"/>
                <w:sz w:val="20"/>
                <w:szCs w:val="20"/>
              </w:rPr>
            </w:pPr>
          </w:p>
        </w:tc>
        <w:tc>
          <w:tcPr>
            <w:tcW w:w="1168" w:type="dxa"/>
            <w:tcBorders>
              <w:top w:val="single" w:sz="4" w:space="0" w:color="auto"/>
              <w:left w:val="single" w:sz="4" w:space="0" w:color="auto"/>
              <w:bottom w:val="single" w:sz="4" w:space="0" w:color="auto"/>
              <w:right w:val="single" w:sz="4" w:space="0" w:color="auto"/>
            </w:tcBorders>
            <w:hideMark/>
          </w:tcPr>
          <w:p w:rsidR="00387B38" w:rsidRDefault="00387B38" w:rsidP="00387B38">
            <w:pPr>
              <w:ind w:right="-708"/>
              <w:jc w:val="both"/>
              <w:rPr>
                <w:rFonts w:ascii="Times New Roman" w:hAnsi="Times New Roman" w:cs="Times New Roman"/>
                <w:sz w:val="20"/>
                <w:szCs w:val="20"/>
              </w:rPr>
            </w:pPr>
          </w:p>
          <w:p w:rsidR="00387B38" w:rsidRDefault="00387B38" w:rsidP="00387B38">
            <w:pPr>
              <w:ind w:right="-708"/>
              <w:jc w:val="both"/>
              <w:rPr>
                <w:rFonts w:ascii="Times New Roman" w:hAnsi="Times New Roman" w:cs="Times New Roman"/>
                <w:sz w:val="20"/>
                <w:szCs w:val="20"/>
              </w:rPr>
            </w:pPr>
            <w:r>
              <w:rPr>
                <w:rFonts w:ascii="Times New Roman" w:hAnsi="Times New Roman" w:cs="Times New Roman"/>
                <w:sz w:val="20"/>
                <w:szCs w:val="20"/>
              </w:rPr>
              <w:t>8/10</w:t>
            </w:r>
          </w:p>
        </w:tc>
        <w:tc>
          <w:tcPr>
            <w:tcW w:w="2484" w:type="dxa"/>
            <w:tcBorders>
              <w:top w:val="single" w:sz="4" w:space="0" w:color="auto"/>
              <w:left w:val="single" w:sz="4" w:space="0" w:color="auto"/>
              <w:bottom w:val="single" w:sz="4" w:space="0" w:color="auto"/>
              <w:right w:val="single" w:sz="4" w:space="0" w:color="auto"/>
            </w:tcBorders>
            <w:vAlign w:val="center"/>
            <w:hideMark/>
          </w:tcPr>
          <w:p w:rsidR="00387B38" w:rsidRDefault="00387B38" w:rsidP="00387B38">
            <w:pPr>
              <w:ind w:right="-708"/>
              <w:jc w:val="both"/>
              <w:rPr>
                <w:rFonts w:ascii="Times New Roman" w:hAnsi="Times New Roman" w:cs="Times New Roman"/>
                <w:i/>
                <w:sz w:val="20"/>
                <w:szCs w:val="20"/>
              </w:rPr>
            </w:pPr>
            <w:r>
              <w:rPr>
                <w:rFonts w:ascii="Times New Roman" w:hAnsi="Times New Roman" w:cs="Times New Roman"/>
                <w:i/>
                <w:sz w:val="20"/>
                <w:szCs w:val="20"/>
              </w:rPr>
              <w:t>Юный пожарный</w:t>
            </w:r>
          </w:p>
          <w:p w:rsidR="00387B38" w:rsidRDefault="00387B38" w:rsidP="00387B38">
            <w:pPr>
              <w:ind w:right="-708"/>
              <w:jc w:val="both"/>
              <w:rPr>
                <w:rFonts w:ascii="Times New Roman" w:hAnsi="Times New Roman" w:cs="Times New Roman"/>
                <w:sz w:val="20"/>
                <w:szCs w:val="20"/>
              </w:rPr>
            </w:pPr>
            <w:r w:rsidRPr="002637FA">
              <w:rPr>
                <w:rFonts w:ascii="Times New Roman" w:hAnsi="Times New Roman" w:cs="Times New Roman"/>
                <w:sz w:val="20"/>
                <w:szCs w:val="20"/>
              </w:rPr>
              <w:t>Дериглазов А.Ф.</w:t>
            </w:r>
          </w:p>
          <w:p w:rsidR="00387B38" w:rsidRDefault="00387B38" w:rsidP="00387B38">
            <w:pPr>
              <w:ind w:right="-708"/>
              <w:jc w:val="both"/>
              <w:rPr>
                <w:rFonts w:ascii="Times New Roman" w:hAnsi="Times New Roman" w:cs="Times New Roman"/>
                <w:sz w:val="20"/>
                <w:szCs w:val="20"/>
              </w:rPr>
            </w:pPr>
          </w:p>
          <w:p w:rsidR="00387B38" w:rsidRDefault="00387B38" w:rsidP="00387B38">
            <w:pPr>
              <w:ind w:right="-708"/>
              <w:jc w:val="both"/>
              <w:rPr>
                <w:rFonts w:ascii="Times New Roman" w:hAnsi="Times New Roman" w:cs="Times New Roman"/>
                <w:sz w:val="20"/>
                <w:szCs w:val="20"/>
              </w:rPr>
            </w:pPr>
          </w:p>
          <w:p w:rsidR="00387B38" w:rsidRDefault="00387B38" w:rsidP="00387B38">
            <w:pPr>
              <w:ind w:right="-708"/>
              <w:jc w:val="both"/>
              <w:rPr>
                <w:rFonts w:ascii="Times New Roman" w:hAnsi="Times New Roman" w:cs="Times New Roman"/>
                <w:sz w:val="20"/>
                <w:szCs w:val="20"/>
              </w:rPr>
            </w:pPr>
          </w:p>
          <w:p w:rsidR="00387B38" w:rsidRDefault="00387B38" w:rsidP="00387B38">
            <w:pPr>
              <w:ind w:right="-708"/>
              <w:jc w:val="both"/>
              <w:rPr>
                <w:rFonts w:ascii="Times New Roman" w:hAnsi="Times New Roman" w:cs="Times New Roman"/>
                <w:i/>
                <w:sz w:val="20"/>
                <w:szCs w:val="20"/>
              </w:rPr>
            </w:pPr>
          </w:p>
        </w:tc>
        <w:tc>
          <w:tcPr>
            <w:tcW w:w="2478" w:type="dxa"/>
            <w:tcBorders>
              <w:top w:val="single" w:sz="4" w:space="0" w:color="auto"/>
              <w:left w:val="single" w:sz="4" w:space="0" w:color="auto"/>
              <w:bottom w:val="single" w:sz="4" w:space="0" w:color="auto"/>
              <w:right w:val="single" w:sz="4" w:space="0" w:color="auto"/>
            </w:tcBorders>
            <w:vAlign w:val="center"/>
          </w:tcPr>
          <w:p w:rsidR="00387B38" w:rsidRDefault="00387B38" w:rsidP="00387B38">
            <w:pPr>
              <w:rPr>
                <w:rFonts w:ascii="Times New Roman" w:hAnsi="Times New Roman" w:cs="Times New Roman"/>
                <w:sz w:val="20"/>
                <w:szCs w:val="20"/>
              </w:rPr>
            </w:pPr>
            <w:r w:rsidRPr="00225242">
              <w:rPr>
                <w:rFonts w:ascii="Times New Roman" w:hAnsi="Times New Roman" w:cs="Times New Roman"/>
                <w:sz w:val="20"/>
                <w:szCs w:val="20"/>
              </w:rPr>
              <w:t xml:space="preserve">Понедельник </w:t>
            </w:r>
            <w:r w:rsidRPr="009D770C">
              <w:rPr>
                <w:rFonts w:ascii="Times New Roman" w:hAnsi="Times New Roman" w:cs="Times New Roman"/>
                <w:sz w:val="20"/>
                <w:szCs w:val="20"/>
              </w:rPr>
              <w:t>15.05-15.50</w:t>
            </w:r>
          </w:p>
          <w:p w:rsidR="00387B38" w:rsidRDefault="00387B38" w:rsidP="00387B38">
            <w:pPr>
              <w:rPr>
                <w:rFonts w:ascii="Times New Roman" w:hAnsi="Times New Roman" w:cs="Times New Roman"/>
                <w:sz w:val="20"/>
                <w:szCs w:val="20"/>
              </w:rPr>
            </w:pPr>
          </w:p>
          <w:p w:rsidR="00387B38" w:rsidRDefault="00387B38" w:rsidP="00387B38">
            <w:pPr>
              <w:rPr>
                <w:rFonts w:ascii="Times New Roman" w:hAnsi="Times New Roman" w:cs="Times New Roman"/>
                <w:sz w:val="20"/>
                <w:szCs w:val="20"/>
              </w:rPr>
            </w:pPr>
          </w:p>
          <w:p w:rsidR="00387B38" w:rsidRPr="0024446E" w:rsidRDefault="00387B38" w:rsidP="00387B38">
            <w:pPr>
              <w:ind w:right="-708"/>
              <w:jc w:val="both"/>
              <w:rPr>
                <w:rFonts w:ascii="Times New Roman" w:hAnsi="Times New Roman" w:cs="Times New Roman"/>
                <w:sz w:val="20"/>
                <w:szCs w:val="20"/>
              </w:rPr>
            </w:pPr>
          </w:p>
        </w:tc>
      </w:tr>
      <w:tr w:rsidR="00387B38" w:rsidRPr="00293874" w:rsidTr="00387B38">
        <w:trPr>
          <w:trHeight w:val="138"/>
        </w:trPr>
        <w:tc>
          <w:tcPr>
            <w:tcW w:w="3295" w:type="dxa"/>
            <w:gridSpan w:val="2"/>
            <w:tcBorders>
              <w:top w:val="single" w:sz="4" w:space="0" w:color="auto"/>
              <w:left w:val="single" w:sz="4" w:space="0" w:color="auto"/>
              <w:bottom w:val="single" w:sz="4" w:space="0" w:color="auto"/>
              <w:right w:val="single" w:sz="4" w:space="0" w:color="auto"/>
            </w:tcBorders>
            <w:vAlign w:val="center"/>
            <w:hideMark/>
          </w:tcPr>
          <w:p w:rsidR="00387B38" w:rsidRPr="0024446E" w:rsidRDefault="00387B38" w:rsidP="00387B38">
            <w:pPr>
              <w:ind w:right="-708"/>
              <w:jc w:val="both"/>
              <w:rPr>
                <w:rFonts w:ascii="Times New Roman" w:hAnsi="Times New Roman" w:cs="Times New Roman"/>
                <w:sz w:val="20"/>
                <w:szCs w:val="20"/>
              </w:rPr>
            </w:pPr>
            <w:r w:rsidRPr="0024446E">
              <w:rPr>
                <w:rFonts w:ascii="Times New Roman" w:hAnsi="Times New Roman" w:cs="Times New Roman"/>
                <w:sz w:val="20"/>
                <w:szCs w:val="20"/>
              </w:rPr>
              <w:t>Итого</w:t>
            </w:r>
          </w:p>
        </w:tc>
        <w:tc>
          <w:tcPr>
            <w:tcW w:w="4610" w:type="dxa"/>
            <w:gridSpan w:val="3"/>
            <w:tcBorders>
              <w:top w:val="single" w:sz="4" w:space="0" w:color="auto"/>
              <w:left w:val="single" w:sz="4" w:space="0" w:color="auto"/>
              <w:bottom w:val="single" w:sz="4" w:space="0" w:color="auto"/>
              <w:right w:val="single" w:sz="4" w:space="0" w:color="auto"/>
            </w:tcBorders>
            <w:vAlign w:val="center"/>
          </w:tcPr>
          <w:p w:rsidR="00387B38" w:rsidRPr="0024446E" w:rsidRDefault="00387B38" w:rsidP="00387B38">
            <w:pPr>
              <w:ind w:left="720" w:right="-708" w:hanging="686"/>
              <w:jc w:val="both"/>
              <w:rPr>
                <w:rFonts w:ascii="Times New Roman" w:hAnsi="Times New Roman" w:cs="Times New Roman"/>
                <w:b/>
                <w:sz w:val="20"/>
                <w:szCs w:val="20"/>
              </w:rPr>
            </w:pPr>
            <w:r>
              <w:rPr>
                <w:rFonts w:ascii="Times New Roman" w:hAnsi="Times New Roman" w:cs="Times New Roman"/>
                <w:b/>
                <w:sz w:val="20"/>
                <w:szCs w:val="20"/>
              </w:rPr>
              <w:t>46</w:t>
            </w:r>
            <w:r w:rsidRPr="0024446E">
              <w:rPr>
                <w:rFonts w:ascii="Times New Roman" w:hAnsi="Times New Roman" w:cs="Times New Roman"/>
                <w:b/>
                <w:sz w:val="20"/>
                <w:szCs w:val="20"/>
              </w:rPr>
              <w:t xml:space="preserve">  час</w:t>
            </w:r>
            <w:r>
              <w:rPr>
                <w:rFonts w:ascii="Times New Roman" w:hAnsi="Times New Roman" w:cs="Times New Roman"/>
                <w:b/>
                <w:sz w:val="20"/>
                <w:szCs w:val="20"/>
              </w:rPr>
              <w:t>ов</w:t>
            </w:r>
          </w:p>
        </w:tc>
        <w:tc>
          <w:tcPr>
            <w:tcW w:w="2478" w:type="dxa"/>
            <w:tcBorders>
              <w:top w:val="single" w:sz="4" w:space="0" w:color="auto"/>
              <w:left w:val="single" w:sz="4" w:space="0" w:color="auto"/>
              <w:bottom w:val="single" w:sz="4" w:space="0" w:color="auto"/>
              <w:right w:val="single" w:sz="4" w:space="0" w:color="auto"/>
            </w:tcBorders>
            <w:vAlign w:val="center"/>
          </w:tcPr>
          <w:p w:rsidR="00387B38" w:rsidRPr="0024446E" w:rsidRDefault="00387B38" w:rsidP="00387B38">
            <w:pPr>
              <w:ind w:right="-708"/>
              <w:jc w:val="both"/>
              <w:rPr>
                <w:rFonts w:ascii="Times New Roman" w:hAnsi="Times New Roman" w:cs="Times New Roman"/>
                <w:b/>
                <w:sz w:val="20"/>
                <w:szCs w:val="20"/>
              </w:rPr>
            </w:pPr>
          </w:p>
        </w:tc>
      </w:tr>
    </w:tbl>
    <w:p w:rsidR="00B25D5A" w:rsidRPr="001855A8" w:rsidRDefault="00B25D5A" w:rsidP="000713DB">
      <w:pPr>
        <w:pStyle w:val="11"/>
        <w:shd w:val="clear" w:color="auto" w:fill="auto"/>
        <w:ind w:firstLine="0"/>
        <w:rPr>
          <w:b/>
          <w:bCs/>
          <w:color w:val="auto"/>
        </w:rPr>
      </w:pPr>
    </w:p>
    <w:p w:rsidR="00371787" w:rsidRPr="001855A8" w:rsidRDefault="00F4765E" w:rsidP="003C3FAF">
      <w:pPr>
        <w:pStyle w:val="26"/>
        <w:keepNext/>
        <w:keepLines/>
        <w:numPr>
          <w:ilvl w:val="0"/>
          <w:numId w:val="56"/>
        </w:numPr>
        <w:shd w:val="clear" w:color="auto" w:fill="auto"/>
        <w:tabs>
          <w:tab w:val="left" w:pos="758"/>
        </w:tabs>
        <w:spacing w:after="120" w:line="266" w:lineRule="auto"/>
        <w:ind w:firstLine="260"/>
        <w:rPr>
          <w:color w:val="auto"/>
        </w:rPr>
      </w:pPr>
      <w:bookmarkStart w:id="183" w:name="bookmark45"/>
      <w:bookmarkStart w:id="184" w:name="bookmark46"/>
      <w:r w:rsidRPr="001855A8">
        <w:rPr>
          <w:color w:val="auto"/>
        </w:rPr>
        <w:t>Календарный учебный график</w:t>
      </w:r>
      <w:bookmarkEnd w:id="183"/>
      <w:bookmarkEnd w:id="184"/>
      <w:r w:rsidR="004367A9" w:rsidRPr="001855A8">
        <w:rPr>
          <w:color w:val="auto"/>
        </w:rPr>
        <w:t xml:space="preserve"> </w:t>
      </w:r>
    </w:p>
    <w:p w:rsidR="00371787" w:rsidRPr="00651A60" w:rsidRDefault="00371787" w:rsidP="00371787">
      <w:pPr>
        <w:jc w:val="center"/>
        <w:rPr>
          <w:rFonts w:ascii="Times New Roman" w:hAnsi="Times New Roman" w:cs="Times New Roman"/>
          <w:b/>
          <w:color w:val="auto"/>
        </w:rPr>
      </w:pPr>
      <w:r w:rsidRPr="001855A8">
        <w:rPr>
          <w:rFonts w:ascii="Times New Roman" w:hAnsi="Times New Roman" w:cs="Times New Roman"/>
          <w:bCs/>
          <w:color w:val="auto"/>
        </w:rPr>
        <w:t xml:space="preserve">1. </w:t>
      </w:r>
      <w:r w:rsidRPr="00651A60">
        <w:rPr>
          <w:rFonts w:ascii="Times New Roman" w:hAnsi="Times New Roman" w:cs="Times New Roman"/>
          <w:b/>
          <w:bCs/>
          <w:color w:val="auto"/>
        </w:rPr>
        <w:t>Даты начала и окончания учебного года</w:t>
      </w:r>
    </w:p>
    <w:p w:rsidR="00371787" w:rsidRPr="001855A8" w:rsidRDefault="00371787" w:rsidP="00371787">
      <w:pPr>
        <w:rPr>
          <w:rFonts w:ascii="Times New Roman" w:hAnsi="Times New Roman" w:cs="Times New Roman"/>
          <w:color w:val="auto"/>
        </w:rPr>
      </w:pPr>
      <w:r w:rsidRPr="001855A8">
        <w:rPr>
          <w:rFonts w:ascii="Times New Roman" w:hAnsi="Times New Roman" w:cs="Times New Roman"/>
          <w:color w:val="auto"/>
        </w:rPr>
        <w:t>1.1. Дата начала учебного года: 2 сентября 2024 года.</w:t>
      </w:r>
    </w:p>
    <w:p w:rsidR="00371787" w:rsidRPr="001855A8" w:rsidRDefault="00371787" w:rsidP="00371787">
      <w:pPr>
        <w:rPr>
          <w:rFonts w:ascii="Times New Roman" w:hAnsi="Times New Roman" w:cs="Times New Roman"/>
          <w:color w:val="auto"/>
        </w:rPr>
      </w:pPr>
      <w:r w:rsidRPr="001855A8">
        <w:rPr>
          <w:rFonts w:ascii="Times New Roman" w:hAnsi="Times New Roman" w:cs="Times New Roman"/>
          <w:color w:val="auto"/>
        </w:rPr>
        <w:t>1.2. Дата окончания учебного года для 5–8-х: 26 мая 2025 года.</w:t>
      </w:r>
    </w:p>
    <w:p w:rsidR="00371787" w:rsidRPr="001855A8" w:rsidRDefault="00371787" w:rsidP="00371787">
      <w:pPr>
        <w:rPr>
          <w:rFonts w:ascii="Times New Roman" w:hAnsi="Times New Roman" w:cs="Times New Roman"/>
          <w:color w:val="auto"/>
        </w:rPr>
      </w:pPr>
      <w:r w:rsidRPr="001855A8">
        <w:rPr>
          <w:rFonts w:ascii="Times New Roman" w:hAnsi="Times New Roman" w:cs="Times New Roman"/>
          <w:color w:val="auto"/>
        </w:rPr>
        <w:t>1.3. Дата окончания учебного года для 9 класса: определяется расписанием ГИА.</w:t>
      </w:r>
    </w:p>
    <w:p w:rsidR="00371787" w:rsidRPr="001855A8" w:rsidRDefault="00371787" w:rsidP="00371787">
      <w:pPr>
        <w:jc w:val="center"/>
        <w:rPr>
          <w:rFonts w:ascii="Times New Roman" w:hAnsi="Times New Roman" w:cs="Times New Roman"/>
          <w:color w:val="auto"/>
        </w:rPr>
      </w:pPr>
      <w:r w:rsidRPr="001855A8">
        <w:rPr>
          <w:rFonts w:ascii="Times New Roman" w:hAnsi="Times New Roman" w:cs="Times New Roman"/>
          <w:bCs/>
          <w:color w:val="auto"/>
        </w:rPr>
        <w:t xml:space="preserve">2. </w:t>
      </w:r>
      <w:r w:rsidR="00651A60" w:rsidRPr="00651A60">
        <w:rPr>
          <w:rFonts w:ascii="Times New Roman" w:hAnsi="Times New Roman" w:cs="Times New Roman"/>
          <w:b/>
          <w:color w:val="auto"/>
        </w:rPr>
        <w:t>Продолжительность учебного года</w:t>
      </w:r>
    </w:p>
    <w:p w:rsidR="00371787" w:rsidRPr="001855A8" w:rsidRDefault="00371787" w:rsidP="00651A60">
      <w:pPr>
        <w:rPr>
          <w:rFonts w:ascii="Times New Roman" w:hAnsi="Times New Roman" w:cs="Times New Roman"/>
          <w:color w:val="auto"/>
        </w:rPr>
      </w:pPr>
      <w:r w:rsidRPr="001855A8">
        <w:rPr>
          <w:rFonts w:ascii="Times New Roman" w:hAnsi="Times New Roman" w:cs="Times New Roman"/>
          <w:color w:val="auto"/>
        </w:rPr>
        <w:t>2.1.</w:t>
      </w:r>
      <w:r w:rsidR="00651A60" w:rsidRPr="001855A8">
        <w:rPr>
          <w:rFonts w:ascii="Times New Roman" w:hAnsi="Times New Roman" w:cs="Times New Roman"/>
          <w:color w:val="auto"/>
        </w:rPr>
        <w:t xml:space="preserve"> </w:t>
      </w:r>
      <w:r w:rsidRPr="001855A8">
        <w:rPr>
          <w:rFonts w:ascii="Times New Roman" w:hAnsi="Times New Roman" w:cs="Times New Roman"/>
          <w:color w:val="auto"/>
        </w:rPr>
        <w:t>5–8-е классы — 34 у</w:t>
      </w:r>
      <w:r w:rsidR="00387B38">
        <w:rPr>
          <w:rFonts w:ascii="Times New Roman" w:hAnsi="Times New Roman" w:cs="Times New Roman"/>
          <w:color w:val="auto"/>
        </w:rPr>
        <w:t>чебных недели</w:t>
      </w:r>
      <w:r w:rsidRPr="001855A8">
        <w:rPr>
          <w:rFonts w:ascii="Times New Roman" w:hAnsi="Times New Roman" w:cs="Times New Roman"/>
          <w:color w:val="auto"/>
        </w:rPr>
        <w:t>;</w:t>
      </w:r>
    </w:p>
    <w:p w:rsidR="00371787" w:rsidRPr="001855A8" w:rsidRDefault="00651A60" w:rsidP="00651A60">
      <w:pPr>
        <w:widowControl/>
        <w:ind w:right="180"/>
        <w:rPr>
          <w:rFonts w:ascii="Times New Roman" w:hAnsi="Times New Roman" w:cs="Times New Roman"/>
          <w:color w:val="auto"/>
        </w:rPr>
      </w:pPr>
      <w:r>
        <w:rPr>
          <w:rFonts w:ascii="Times New Roman" w:hAnsi="Times New Roman" w:cs="Times New Roman"/>
          <w:color w:val="auto"/>
        </w:rPr>
        <w:t xml:space="preserve">        </w:t>
      </w:r>
      <w:r w:rsidR="00371787" w:rsidRPr="001855A8">
        <w:rPr>
          <w:rFonts w:ascii="Times New Roman" w:hAnsi="Times New Roman" w:cs="Times New Roman"/>
          <w:color w:val="auto"/>
        </w:rPr>
        <w:t xml:space="preserve">9  класс — 34 </w:t>
      </w:r>
      <w:r w:rsidR="00387B38">
        <w:rPr>
          <w:rFonts w:ascii="Times New Roman" w:hAnsi="Times New Roman" w:cs="Times New Roman"/>
          <w:color w:val="auto"/>
        </w:rPr>
        <w:t xml:space="preserve">учебных </w:t>
      </w:r>
      <w:r w:rsidR="00371787" w:rsidRPr="001855A8">
        <w:rPr>
          <w:rFonts w:ascii="Times New Roman" w:hAnsi="Times New Roman" w:cs="Times New Roman"/>
          <w:color w:val="auto"/>
        </w:rPr>
        <w:t>недели без учета ГИА.</w:t>
      </w:r>
    </w:p>
    <w:p w:rsidR="00371787" w:rsidRPr="001855A8" w:rsidRDefault="00371787" w:rsidP="009A6AD1">
      <w:pPr>
        <w:rPr>
          <w:rFonts w:ascii="Times New Roman" w:hAnsi="Times New Roman" w:cs="Times New Roman"/>
          <w:color w:val="auto"/>
        </w:rPr>
      </w:pPr>
      <w:r w:rsidRPr="001855A8">
        <w:rPr>
          <w:rFonts w:ascii="Times New Roman" w:hAnsi="Times New Roman" w:cs="Times New Roman"/>
          <w:color w:val="auto"/>
        </w:rPr>
        <w:t xml:space="preserve">2.2. Продолжительность учебных периодов по четвертям в </w:t>
      </w:r>
      <w:r w:rsidR="00387B38">
        <w:rPr>
          <w:rFonts w:ascii="Times New Roman" w:hAnsi="Times New Roman" w:cs="Times New Roman"/>
          <w:color w:val="auto"/>
        </w:rPr>
        <w:t xml:space="preserve">учебных неделях </w:t>
      </w:r>
    </w:p>
    <w:tbl>
      <w:tblPr>
        <w:tblW w:w="0" w:type="auto"/>
        <w:jc w:val="center"/>
        <w:tblCellMar>
          <w:top w:w="15" w:type="dxa"/>
          <w:left w:w="15" w:type="dxa"/>
          <w:bottom w:w="15" w:type="dxa"/>
          <w:right w:w="15" w:type="dxa"/>
        </w:tblCellMar>
        <w:tblLook w:val="0600"/>
      </w:tblPr>
      <w:tblGrid>
        <w:gridCol w:w="1873"/>
        <w:gridCol w:w="1230"/>
        <w:gridCol w:w="1279"/>
        <w:gridCol w:w="3103"/>
        <w:gridCol w:w="156"/>
      </w:tblGrid>
      <w:tr w:rsidR="00371787" w:rsidRPr="001855A8" w:rsidTr="009A6AD1">
        <w:trPr>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bCs/>
                <w:color w:val="auto"/>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bCs/>
                <w:color w:val="auto"/>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bCs/>
                <w:color w:val="auto"/>
              </w:rPr>
              <w:t>Продолжительность</w:t>
            </w:r>
          </w:p>
        </w:tc>
      </w:tr>
      <w:tr w:rsidR="00371787" w:rsidRPr="001855A8" w:rsidTr="009A6AD1">
        <w:trPr>
          <w:jc w:val="center"/>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ind w:left="75" w:right="75"/>
              <w:rPr>
                <w:rFonts w:ascii="Times New Roman" w:hAnsi="Times New Roman" w:cs="Times New Roman"/>
                <w:color w:val="auto"/>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bCs/>
                <w:color w:val="auto"/>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bCs/>
                <w:color w:val="auto"/>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bCs/>
                <w:color w:val="auto"/>
              </w:rPr>
              <w:t>Количество</w:t>
            </w:r>
            <w:r w:rsidRPr="001855A8">
              <w:rPr>
                <w:rFonts w:ascii="Times New Roman" w:hAnsi="Times New Roman" w:cs="Times New Roman"/>
                <w:color w:val="auto"/>
              </w:rPr>
              <w:t> </w:t>
            </w:r>
            <w:r w:rsidRPr="001855A8">
              <w:rPr>
                <w:rFonts w:ascii="Times New Roman" w:hAnsi="Times New Roman" w:cs="Times New Roman"/>
                <w:bCs/>
                <w:color w:val="auto"/>
              </w:rPr>
              <w:t>учебных недель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p>
        </w:tc>
      </w:tr>
      <w:tr w:rsidR="00371787" w:rsidRPr="001855A8" w:rsidTr="009A6AD1">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02.09.2024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25.10.2024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387B38">
            <w:pPr>
              <w:jc w:val="center"/>
              <w:rPr>
                <w:rFonts w:ascii="Times New Roman" w:hAnsi="Times New Roman" w:cs="Times New Roman"/>
                <w:color w:val="auto"/>
              </w:rPr>
            </w:pPr>
            <w:r w:rsidRPr="001855A8">
              <w:rPr>
                <w:rFonts w:ascii="Times New Roman" w:hAnsi="Times New Roman" w:cs="Times New Roman"/>
                <w:color w:val="auto"/>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p>
        </w:tc>
      </w:tr>
      <w:tr w:rsidR="00371787" w:rsidRPr="001855A8" w:rsidTr="009A6AD1">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06.11.2024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30.12.2024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387B38">
            <w:pPr>
              <w:jc w:val="center"/>
              <w:rPr>
                <w:rFonts w:ascii="Times New Roman" w:hAnsi="Times New Roman" w:cs="Times New Roman"/>
                <w:color w:val="auto"/>
              </w:rPr>
            </w:pPr>
            <w:r w:rsidRPr="001855A8">
              <w:rPr>
                <w:rFonts w:ascii="Times New Roman" w:hAnsi="Times New Roman" w:cs="Times New Roman"/>
                <w:color w:val="auto"/>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p>
        </w:tc>
      </w:tr>
      <w:tr w:rsidR="00371787" w:rsidRPr="001855A8" w:rsidTr="009A6AD1">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09.01.2025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26.03.2025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387B38">
            <w:pPr>
              <w:jc w:val="center"/>
              <w:rPr>
                <w:rFonts w:ascii="Times New Roman" w:hAnsi="Times New Roman" w:cs="Times New Roman"/>
                <w:color w:val="auto"/>
              </w:rPr>
            </w:pPr>
            <w:r w:rsidRPr="001855A8">
              <w:rPr>
                <w:rFonts w:ascii="Times New Roman" w:hAnsi="Times New Roman" w:cs="Times New Roman"/>
                <w:color w:val="auto"/>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p>
        </w:tc>
      </w:tr>
      <w:tr w:rsidR="00371787" w:rsidRPr="001855A8" w:rsidTr="009A6AD1">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07.04.2025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26.05.2025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387B38">
            <w:pPr>
              <w:jc w:val="center"/>
              <w:rPr>
                <w:rFonts w:ascii="Times New Roman" w:hAnsi="Times New Roman" w:cs="Times New Roman"/>
                <w:color w:val="auto"/>
              </w:rPr>
            </w:pPr>
            <w:r w:rsidRPr="001855A8">
              <w:rPr>
                <w:rFonts w:ascii="Times New Roman" w:hAnsi="Times New Roman" w:cs="Times New Roman"/>
                <w:color w:val="auto"/>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p>
        </w:tc>
      </w:tr>
      <w:tr w:rsidR="00371787" w:rsidRPr="001855A8" w:rsidTr="009A6AD1">
        <w:trPr>
          <w:jc w:val="center"/>
        </w:trPr>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bCs/>
                <w:color w:val="auto"/>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387B38">
            <w:pPr>
              <w:jc w:val="center"/>
              <w:rPr>
                <w:rFonts w:ascii="Times New Roman" w:hAnsi="Times New Roman" w:cs="Times New Roman"/>
                <w:color w:val="auto"/>
              </w:rPr>
            </w:pPr>
            <w:r w:rsidRPr="001855A8">
              <w:rPr>
                <w:rFonts w:ascii="Times New Roman" w:hAnsi="Times New Roman" w:cs="Times New Roman"/>
                <w:color w:val="auto"/>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p>
        </w:tc>
      </w:tr>
    </w:tbl>
    <w:p w:rsidR="00371787" w:rsidRPr="00835C47" w:rsidRDefault="00371787" w:rsidP="009A6AD1">
      <w:pPr>
        <w:jc w:val="center"/>
        <w:rPr>
          <w:rFonts w:ascii="Times New Roman" w:hAnsi="Times New Roman" w:cs="Times New Roman"/>
          <w:b/>
          <w:color w:val="auto"/>
        </w:rPr>
      </w:pPr>
      <w:r w:rsidRPr="00835C47">
        <w:rPr>
          <w:rFonts w:ascii="Times New Roman" w:hAnsi="Times New Roman" w:cs="Times New Roman"/>
          <w:b/>
          <w:bCs/>
          <w:color w:val="auto"/>
        </w:rPr>
        <w:t xml:space="preserve">3. </w:t>
      </w:r>
      <w:r w:rsidR="00F47634" w:rsidRPr="00835C47">
        <w:rPr>
          <w:rFonts w:ascii="Times New Roman" w:hAnsi="Times New Roman" w:cs="Times New Roman"/>
          <w:b/>
          <w:bCs/>
          <w:color w:val="auto"/>
        </w:rPr>
        <w:t xml:space="preserve">Сроки </w:t>
      </w:r>
      <w:r w:rsidR="001D28B2">
        <w:rPr>
          <w:rFonts w:ascii="Times New Roman" w:hAnsi="Times New Roman" w:cs="Times New Roman"/>
          <w:b/>
          <w:bCs/>
          <w:color w:val="auto"/>
        </w:rPr>
        <w:t xml:space="preserve">и </w:t>
      </w:r>
      <w:r w:rsidR="00F47634" w:rsidRPr="00835C47">
        <w:rPr>
          <w:rFonts w:ascii="Times New Roman" w:hAnsi="Times New Roman" w:cs="Times New Roman"/>
          <w:b/>
          <w:bCs/>
          <w:color w:val="auto"/>
        </w:rPr>
        <w:t>п</w:t>
      </w:r>
      <w:r w:rsidRPr="00835C47">
        <w:rPr>
          <w:rFonts w:ascii="Times New Roman" w:hAnsi="Times New Roman" w:cs="Times New Roman"/>
          <w:b/>
          <w:bCs/>
          <w:color w:val="auto"/>
        </w:rPr>
        <w:t>родолжительность канику</w:t>
      </w:r>
      <w:r w:rsidRPr="00835C47">
        <w:rPr>
          <w:rFonts w:ascii="Times New Roman" w:hAnsi="Times New Roman" w:cs="Times New Roman"/>
          <w:b/>
          <w:color w:val="auto"/>
        </w:rPr>
        <w:t>л</w:t>
      </w:r>
    </w:p>
    <w:tbl>
      <w:tblPr>
        <w:tblW w:w="0" w:type="auto"/>
        <w:jc w:val="center"/>
        <w:tblCellMar>
          <w:top w:w="15" w:type="dxa"/>
          <w:left w:w="15" w:type="dxa"/>
          <w:bottom w:w="15" w:type="dxa"/>
          <w:right w:w="15" w:type="dxa"/>
        </w:tblCellMar>
        <w:tblLook w:val="0600"/>
      </w:tblPr>
      <w:tblGrid>
        <w:gridCol w:w="1836"/>
        <w:gridCol w:w="1292"/>
        <w:gridCol w:w="1279"/>
        <w:gridCol w:w="4895"/>
      </w:tblGrid>
      <w:tr w:rsidR="00371787" w:rsidRPr="001855A8" w:rsidTr="009A6AD1">
        <w:trPr>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bCs/>
                <w:color w:val="auto"/>
              </w:rPr>
              <w:lastRenderedPageBreak/>
              <w:t>Каникулярный период</w:t>
            </w:r>
          </w:p>
        </w:tc>
        <w:tc>
          <w:tcPr>
            <w:tcW w:w="2567"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bCs/>
                <w:color w:val="auto"/>
              </w:rPr>
              <w:t>Дата</w:t>
            </w:r>
          </w:p>
        </w:tc>
        <w:tc>
          <w:tcPr>
            <w:tcW w:w="4895"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bCs/>
                <w:color w:val="auto"/>
              </w:rPr>
              <w:t>Продолжительность каникул</w:t>
            </w:r>
          </w:p>
        </w:tc>
      </w:tr>
      <w:tr w:rsidR="00371787" w:rsidRPr="001855A8" w:rsidTr="009A6AD1">
        <w:trPr>
          <w:jc w:val="center"/>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ind w:left="75" w:right="75"/>
              <w:rPr>
                <w:rFonts w:ascii="Times New Roman" w:hAnsi="Times New Roman" w:cs="Times New Roman"/>
                <w:color w:val="auto"/>
              </w:rPr>
            </w:pPr>
          </w:p>
        </w:tc>
        <w:tc>
          <w:tcPr>
            <w:tcW w:w="12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bCs/>
                <w:color w:val="auto"/>
              </w:rPr>
              <w:t>Начало</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bCs/>
                <w:color w:val="auto"/>
              </w:rPr>
              <w:t>Окончание</w:t>
            </w:r>
          </w:p>
        </w:tc>
        <w:tc>
          <w:tcPr>
            <w:tcW w:w="4895"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ind w:left="75" w:right="75"/>
              <w:rPr>
                <w:rFonts w:ascii="Times New Roman" w:hAnsi="Times New Roman" w:cs="Times New Roman"/>
                <w:color w:val="auto"/>
              </w:rPr>
            </w:pPr>
          </w:p>
        </w:tc>
      </w:tr>
      <w:tr w:rsidR="00371787" w:rsidRPr="001855A8" w:rsidTr="009A6AD1">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Осенние каникулы</w:t>
            </w:r>
          </w:p>
        </w:tc>
        <w:tc>
          <w:tcPr>
            <w:tcW w:w="12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28.10.2024</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05.11.2024</w:t>
            </w:r>
          </w:p>
        </w:tc>
        <w:tc>
          <w:tcPr>
            <w:tcW w:w="4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color w:val="auto"/>
              </w:rPr>
              <w:t>9</w:t>
            </w:r>
          </w:p>
        </w:tc>
      </w:tr>
      <w:tr w:rsidR="00371787" w:rsidRPr="001855A8" w:rsidTr="009A6AD1">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Зимние каникулы</w:t>
            </w:r>
          </w:p>
        </w:tc>
        <w:tc>
          <w:tcPr>
            <w:tcW w:w="12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31.12.2024</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08.01.2025</w:t>
            </w:r>
          </w:p>
        </w:tc>
        <w:tc>
          <w:tcPr>
            <w:tcW w:w="4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color w:val="auto"/>
              </w:rPr>
              <w:t>9</w:t>
            </w:r>
          </w:p>
        </w:tc>
      </w:tr>
      <w:tr w:rsidR="00371787" w:rsidRPr="001855A8" w:rsidTr="009A6AD1">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Весенние каникулы</w:t>
            </w:r>
          </w:p>
        </w:tc>
        <w:tc>
          <w:tcPr>
            <w:tcW w:w="12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27.03.2025</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04.04.2025</w:t>
            </w:r>
          </w:p>
        </w:tc>
        <w:tc>
          <w:tcPr>
            <w:tcW w:w="4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color w:val="auto"/>
              </w:rPr>
              <w:t>9</w:t>
            </w:r>
          </w:p>
        </w:tc>
      </w:tr>
      <w:tr w:rsidR="00371787" w:rsidRPr="001855A8" w:rsidTr="009A6AD1">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bCs/>
                <w:color w:val="auto"/>
              </w:rPr>
              <w:t>Итого</w:t>
            </w:r>
          </w:p>
        </w:tc>
        <w:tc>
          <w:tcPr>
            <w:tcW w:w="12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p>
        </w:tc>
        <w:tc>
          <w:tcPr>
            <w:tcW w:w="4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color w:val="auto"/>
              </w:rPr>
              <w:t>27</w:t>
            </w:r>
          </w:p>
        </w:tc>
      </w:tr>
      <w:tr w:rsidR="00371787" w:rsidRPr="001855A8" w:rsidTr="009A6AD1">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Летние каникулы</w:t>
            </w:r>
          </w:p>
        </w:tc>
        <w:tc>
          <w:tcPr>
            <w:tcW w:w="12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02.06.2025</w:t>
            </w:r>
          </w:p>
        </w:tc>
        <w:tc>
          <w:tcPr>
            <w:tcW w:w="127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31.08.2025</w:t>
            </w:r>
          </w:p>
        </w:tc>
        <w:tc>
          <w:tcPr>
            <w:tcW w:w="4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color w:val="auto"/>
              </w:rPr>
              <w:t>Более 8 недель</w:t>
            </w:r>
          </w:p>
        </w:tc>
      </w:tr>
    </w:tbl>
    <w:p w:rsidR="00387B38" w:rsidRDefault="00387B38" w:rsidP="00A1566E">
      <w:pPr>
        <w:rPr>
          <w:rFonts w:ascii="Times New Roman" w:hAnsi="Times New Roman" w:cs="Times New Roman"/>
          <w:color w:val="auto"/>
        </w:rPr>
      </w:pPr>
    </w:p>
    <w:p w:rsidR="00371787" w:rsidRDefault="00371787" w:rsidP="00A1566E">
      <w:pPr>
        <w:rPr>
          <w:rFonts w:ascii="Times New Roman" w:hAnsi="Times New Roman" w:cs="Times New Roman"/>
          <w:color w:val="auto"/>
        </w:rPr>
      </w:pPr>
      <w:r w:rsidRPr="001855A8">
        <w:rPr>
          <w:rFonts w:ascii="Times New Roman" w:hAnsi="Times New Roman" w:cs="Times New Roman"/>
          <w:color w:val="auto"/>
        </w:rPr>
        <w:t xml:space="preserve"> Для обучающихся 9  класса учебный год завершается в соответствии с расписанием ГИА.</w:t>
      </w:r>
    </w:p>
    <w:p w:rsidR="00387B38" w:rsidRPr="00A1566E" w:rsidRDefault="00387B38" w:rsidP="00A1566E">
      <w:pPr>
        <w:rPr>
          <w:rFonts w:ascii="Times New Roman" w:hAnsi="Times New Roman" w:cs="Times New Roman"/>
          <w:color w:val="auto"/>
        </w:rPr>
      </w:pPr>
    </w:p>
    <w:p w:rsidR="00371787" w:rsidRDefault="00371787" w:rsidP="00371787">
      <w:pPr>
        <w:jc w:val="center"/>
        <w:rPr>
          <w:rFonts w:ascii="Times New Roman" w:hAnsi="Times New Roman" w:cs="Times New Roman"/>
          <w:b/>
          <w:bCs/>
          <w:color w:val="auto"/>
        </w:rPr>
      </w:pPr>
      <w:r w:rsidRPr="00835C47">
        <w:rPr>
          <w:rFonts w:ascii="Times New Roman" w:hAnsi="Times New Roman" w:cs="Times New Roman"/>
          <w:b/>
          <w:bCs/>
          <w:color w:val="auto"/>
        </w:rPr>
        <w:t>4. Сроки проведения промежуточной аттестации </w:t>
      </w:r>
    </w:p>
    <w:p w:rsidR="001C21F4" w:rsidRPr="00835C47" w:rsidRDefault="001C21F4" w:rsidP="00371787">
      <w:pPr>
        <w:jc w:val="center"/>
        <w:rPr>
          <w:rFonts w:ascii="Times New Roman" w:hAnsi="Times New Roman" w:cs="Times New Roman"/>
          <w:b/>
          <w:color w:val="auto"/>
        </w:rPr>
      </w:pPr>
    </w:p>
    <w:p w:rsidR="00371787" w:rsidRPr="001855A8" w:rsidRDefault="00371787" w:rsidP="00371787">
      <w:pPr>
        <w:ind w:firstLine="851"/>
        <w:jc w:val="both"/>
        <w:rPr>
          <w:rFonts w:ascii="Times New Roman" w:hAnsi="Times New Roman" w:cs="Times New Roman"/>
          <w:color w:val="auto"/>
        </w:rPr>
      </w:pPr>
      <w:r w:rsidRPr="001855A8">
        <w:rPr>
          <w:rFonts w:ascii="Times New Roman" w:hAnsi="Times New Roman" w:cs="Times New Roman"/>
          <w:color w:val="auto"/>
        </w:rPr>
        <w:t xml:space="preserve">Промежуточная аттестация проводится без прекращения образовательной деятельности по всем предметам учебного плана </w:t>
      </w:r>
      <w:r w:rsidR="00387B38">
        <w:rPr>
          <w:rFonts w:ascii="Times New Roman" w:hAnsi="Times New Roman" w:cs="Times New Roman"/>
          <w:color w:val="auto"/>
        </w:rPr>
        <w:t xml:space="preserve">в конце учебного года (в соответствии с графиком промежуточной аттестации) </w:t>
      </w:r>
      <w:r w:rsidRPr="001855A8">
        <w:rPr>
          <w:rFonts w:ascii="Times New Roman" w:hAnsi="Times New Roman" w:cs="Times New Roman"/>
          <w:color w:val="auto"/>
        </w:rPr>
        <w:t xml:space="preserve"> без прекращения образовательной деятельности по предметам учебного плана.</w:t>
      </w:r>
    </w:p>
    <w:p w:rsidR="00371787" w:rsidRDefault="00371787" w:rsidP="00371787">
      <w:pPr>
        <w:jc w:val="center"/>
        <w:rPr>
          <w:rFonts w:ascii="Times New Roman" w:hAnsi="Times New Roman" w:cs="Times New Roman"/>
          <w:b/>
          <w:bCs/>
          <w:color w:val="auto"/>
        </w:rPr>
      </w:pPr>
      <w:r w:rsidRPr="001C21F4">
        <w:rPr>
          <w:rFonts w:ascii="Times New Roman" w:hAnsi="Times New Roman" w:cs="Times New Roman"/>
          <w:b/>
          <w:bCs/>
          <w:color w:val="auto"/>
        </w:rPr>
        <w:t>5. Дополнительные сведения</w:t>
      </w:r>
    </w:p>
    <w:p w:rsidR="001C21F4" w:rsidRPr="001C21F4" w:rsidRDefault="001C21F4" w:rsidP="00371787">
      <w:pPr>
        <w:jc w:val="center"/>
        <w:rPr>
          <w:rFonts w:ascii="Times New Roman" w:hAnsi="Times New Roman" w:cs="Times New Roman"/>
          <w:b/>
          <w:bCs/>
          <w:color w:val="auto"/>
        </w:rPr>
      </w:pPr>
    </w:p>
    <w:p w:rsidR="00371787" w:rsidRPr="001C21F4" w:rsidRDefault="00371787" w:rsidP="00371787">
      <w:pPr>
        <w:rPr>
          <w:rFonts w:ascii="Times New Roman" w:hAnsi="Times New Roman" w:cs="Times New Roman"/>
          <w:b/>
          <w:bCs/>
          <w:color w:val="auto"/>
        </w:rPr>
      </w:pPr>
      <w:r w:rsidRPr="001C21F4">
        <w:rPr>
          <w:rFonts w:ascii="Times New Roman" w:hAnsi="Times New Roman" w:cs="Times New Roman"/>
          <w:b/>
          <w:bCs/>
          <w:color w:val="auto"/>
        </w:rPr>
        <w:t>5.1. Режим работы образовательной организации</w:t>
      </w:r>
    </w:p>
    <w:p w:rsidR="00371787" w:rsidRPr="001855A8" w:rsidRDefault="00371787" w:rsidP="00371787">
      <w:pPr>
        <w:rPr>
          <w:rFonts w:ascii="Times New Roman" w:hAnsi="Times New Roman" w:cs="Times New Roman"/>
          <w:color w:val="auto"/>
        </w:rPr>
      </w:pPr>
    </w:p>
    <w:tbl>
      <w:tblPr>
        <w:tblW w:w="0" w:type="auto"/>
        <w:jc w:val="center"/>
        <w:tblCellMar>
          <w:top w:w="15" w:type="dxa"/>
          <w:left w:w="15" w:type="dxa"/>
          <w:bottom w:w="15" w:type="dxa"/>
          <w:right w:w="15" w:type="dxa"/>
        </w:tblCellMar>
        <w:tblLook w:val="0600"/>
      </w:tblPr>
      <w:tblGrid>
        <w:gridCol w:w="4875"/>
        <w:gridCol w:w="4427"/>
      </w:tblGrid>
      <w:tr w:rsidR="00371787" w:rsidRPr="001855A8" w:rsidTr="009A6AD1">
        <w:trPr>
          <w:jc w:val="center"/>
        </w:trPr>
        <w:tc>
          <w:tcPr>
            <w:tcW w:w="5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bCs/>
                <w:color w:val="auto"/>
              </w:rPr>
              <w:t>Период учебной деятельности</w:t>
            </w:r>
          </w:p>
        </w:tc>
        <w:tc>
          <w:tcPr>
            <w:tcW w:w="5103"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bCs/>
                <w:color w:val="auto"/>
              </w:rPr>
              <w:t>5–9-е классы</w:t>
            </w:r>
          </w:p>
        </w:tc>
      </w:tr>
      <w:tr w:rsidR="00371787" w:rsidRPr="001855A8" w:rsidTr="009A6AD1">
        <w:trPr>
          <w:jc w:val="center"/>
        </w:trPr>
        <w:tc>
          <w:tcPr>
            <w:tcW w:w="54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Учебная неделя (дней)</w:t>
            </w:r>
          </w:p>
        </w:tc>
        <w:tc>
          <w:tcPr>
            <w:tcW w:w="510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color w:val="auto"/>
              </w:rPr>
              <w:t>5</w:t>
            </w:r>
          </w:p>
        </w:tc>
      </w:tr>
      <w:tr w:rsidR="00371787" w:rsidRPr="001855A8" w:rsidTr="009A6AD1">
        <w:trPr>
          <w:jc w:val="center"/>
        </w:trPr>
        <w:tc>
          <w:tcPr>
            <w:tcW w:w="54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Урок (минут)</w:t>
            </w:r>
          </w:p>
        </w:tc>
        <w:tc>
          <w:tcPr>
            <w:tcW w:w="510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87B38" w:rsidP="00B336B8">
            <w:pPr>
              <w:jc w:val="center"/>
              <w:rPr>
                <w:rFonts w:ascii="Times New Roman" w:hAnsi="Times New Roman" w:cs="Times New Roman"/>
                <w:color w:val="auto"/>
              </w:rPr>
            </w:pPr>
            <w:r>
              <w:rPr>
                <w:rFonts w:ascii="Times New Roman" w:hAnsi="Times New Roman" w:cs="Times New Roman"/>
                <w:color w:val="auto"/>
              </w:rPr>
              <w:t>45</w:t>
            </w:r>
          </w:p>
        </w:tc>
      </w:tr>
      <w:tr w:rsidR="00371787" w:rsidRPr="001855A8" w:rsidTr="009A6AD1">
        <w:trPr>
          <w:jc w:val="center"/>
        </w:trPr>
        <w:tc>
          <w:tcPr>
            <w:tcW w:w="54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Перерыв (минут)</w:t>
            </w:r>
          </w:p>
        </w:tc>
        <w:tc>
          <w:tcPr>
            <w:tcW w:w="510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color w:val="auto"/>
              </w:rPr>
              <w:t>10–20</w:t>
            </w:r>
          </w:p>
        </w:tc>
      </w:tr>
      <w:tr w:rsidR="00371787" w:rsidRPr="001855A8" w:rsidTr="009A6AD1">
        <w:trPr>
          <w:jc w:val="center"/>
        </w:trPr>
        <w:tc>
          <w:tcPr>
            <w:tcW w:w="54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Периодичность промежуточной аттестации</w:t>
            </w:r>
          </w:p>
        </w:tc>
        <w:tc>
          <w:tcPr>
            <w:tcW w:w="510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color w:val="auto"/>
              </w:rPr>
              <w:t>1 раз в год</w:t>
            </w:r>
          </w:p>
        </w:tc>
      </w:tr>
    </w:tbl>
    <w:p w:rsidR="00371787" w:rsidRPr="001855A8" w:rsidRDefault="00371787" w:rsidP="00371787">
      <w:pPr>
        <w:rPr>
          <w:rFonts w:ascii="Times New Roman" w:hAnsi="Times New Roman" w:cs="Times New Roman"/>
          <w:bCs/>
          <w:color w:val="auto"/>
        </w:rPr>
      </w:pPr>
    </w:p>
    <w:p w:rsidR="00371787" w:rsidRPr="001C21F4" w:rsidRDefault="00371787" w:rsidP="00371787">
      <w:pPr>
        <w:rPr>
          <w:rFonts w:ascii="Times New Roman" w:hAnsi="Times New Roman" w:cs="Times New Roman"/>
          <w:b/>
          <w:color w:val="auto"/>
        </w:rPr>
      </w:pPr>
      <w:r w:rsidRPr="001C21F4">
        <w:rPr>
          <w:rFonts w:ascii="Times New Roman" w:hAnsi="Times New Roman" w:cs="Times New Roman"/>
          <w:b/>
          <w:bCs/>
          <w:color w:val="auto"/>
        </w:rPr>
        <w:t>5.</w:t>
      </w:r>
      <w:r w:rsidR="00387B38" w:rsidRPr="001C21F4">
        <w:rPr>
          <w:rFonts w:ascii="Times New Roman" w:hAnsi="Times New Roman" w:cs="Times New Roman"/>
          <w:b/>
          <w:bCs/>
          <w:color w:val="auto"/>
        </w:rPr>
        <w:t>2. Расписание звонков и перемен</w:t>
      </w:r>
    </w:p>
    <w:tbl>
      <w:tblPr>
        <w:tblOverlap w:val="never"/>
        <w:tblW w:w="10638" w:type="dxa"/>
        <w:jc w:val="center"/>
        <w:tblInd w:w="2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079"/>
        <w:gridCol w:w="4819"/>
        <w:gridCol w:w="4740"/>
      </w:tblGrid>
      <w:tr w:rsidR="00371787" w:rsidRPr="001855A8" w:rsidTr="00B336B8">
        <w:trPr>
          <w:trHeight w:hRule="exact" w:val="493"/>
          <w:jc w:val="center"/>
        </w:trPr>
        <w:tc>
          <w:tcPr>
            <w:tcW w:w="1079" w:type="dxa"/>
            <w:shd w:val="clear" w:color="auto" w:fill="FFFFFF"/>
          </w:tcPr>
          <w:p w:rsidR="00371787" w:rsidRPr="001855A8" w:rsidRDefault="00371787" w:rsidP="00B336B8">
            <w:pPr>
              <w:pStyle w:val="Other0"/>
              <w:shd w:val="clear" w:color="auto" w:fill="auto"/>
              <w:rPr>
                <w:b w:val="0"/>
                <w:sz w:val="24"/>
                <w:szCs w:val="24"/>
              </w:rPr>
            </w:pPr>
            <w:r w:rsidRPr="001855A8">
              <w:rPr>
                <w:b w:val="0"/>
                <w:bCs w:val="0"/>
                <w:i/>
                <w:iCs/>
                <w:sz w:val="24"/>
                <w:szCs w:val="24"/>
              </w:rPr>
              <w:t>№ урока</w:t>
            </w:r>
          </w:p>
        </w:tc>
        <w:tc>
          <w:tcPr>
            <w:tcW w:w="4819" w:type="dxa"/>
            <w:shd w:val="clear" w:color="auto" w:fill="FFFFFF"/>
          </w:tcPr>
          <w:p w:rsidR="00371787" w:rsidRPr="001855A8" w:rsidRDefault="00371787" w:rsidP="00B336B8">
            <w:pPr>
              <w:pStyle w:val="Other0"/>
              <w:shd w:val="clear" w:color="auto" w:fill="auto"/>
              <w:ind w:left="1397"/>
              <w:rPr>
                <w:b w:val="0"/>
                <w:sz w:val="24"/>
                <w:szCs w:val="24"/>
              </w:rPr>
            </w:pPr>
            <w:r w:rsidRPr="001855A8">
              <w:rPr>
                <w:b w:val="0"/>
                <w:bCs w:val="0"/>
                <w:i/>
                <w:iCs/>
                <w:sz w:val="24"/>
                <w:szCs w:val="24"/>
              </w:rPr>
              <w:t>Продолжительность урока</w:t>
            </w:r>
          </w:p>
        </w:tc>
        <w:tc>
          <w:tcPr>
            <w:tcW w:w="4740" w:type="dxa"/>
            <w:shd w:val="clear" w:color="auto" w:fill="FFFFFF"/>
          </w:tcPr>
          <w:p w:rsidR="00371787" w:rsidRPr="001855A8" w:rsidRDefault="00371787" w:rsidP="00B336B8">
            <w:pPr>
              <w:pStyle w:val="Other0"/>
              <w:shd w:val="clear" w:color="auto" w:fill="auto"/>
              <w:rPr>
                <w:b w:val="0"/>
                <w:sz w:val="24"/>
                <w:szCs w:val="24"/>
              </w:rPr>
            </w:pPr>
            <w:r w:rsidRPr="001855A8">
              <w:rPr>
                <w:b w:val="0"/>
                <w:bCs w:val="0"/>
                <w:i/>
                <w:iCs/>
                <w:sz w:val="24"/>
                <w:szCs w:val="24"/>
              </w:rPr>
              <w:t>Продолжительность перемены</w:t>
            </w:r>
          </w:p>
        </w:tc>
      </w:tr>
      <w:tr w:rsidR="00371787" w:rsidRPr="001855A8" w:rsidTr="00B336B8">
        <w:trPr>
          <w:trHeight w:hRule="exact" w:val="428"/>
          <w:jc w:val="center"/>
        </w:trPr>
        <w:tc>
          <w:tcPr>
            <w:tcW w:w="1079" w:type="dxa"/>
            <w:shd w:val="clear" w:color="auto" w:fill="FFFFFF"/>
            <w:vAlign w:val="bottom"/>
          </w:tcPr>
          <w:p w:rsidR="00371787" w:rsidRPr="001855A8" w:rsidRDefault="00371787" w:rsidP="00B336B8">
            <w:pPr>
              <w:pStyle w:val="Other0"/>
              <w:shd w:val="clear" w:color="auto" w:fill="auto"/>
              <w:rPr>
                <w:b w:val="0"/>
                <w:sz w:val="24"/>
                <w:szCs w:val="24"/>
              </w:rPr>
            </w:pPr>
            <w:r w:rsidRPr="001855A8">
              <w:rPr>
                <w:b w:val="0"/>
                <w:sz w:val="24"/>
                <w:szCs w:val="24"/>
              </w:rPr>
              <w:t>1</w:t>
            </w:r>
          </w:p>
        </w:tc>
        <w:tc>
          <w:tcPr>
            <w:tcW w:w="4819" w:type="dxa"/>
            <w:shd w:val="clear" w:color="auto" w:fill="FFFFFF"/>
            <w:vAlign w:val="bottom"/>
          </w:tcPr>
          <w:p w:rsidR="00371787" w:rsidRPr="001855A8" w:rsidRDefault="00387B38" w:rsidP="00B336B8">
            <w:pPr>
              <w:pStyle w:val="Other0"/>
              <w:shd w:val="clear" w:color="auto" w:fill="auto"/>
              <w:ind w:left="1397"/>
              <w:rPr>
                <w:b w:val="0"/>
                <w:sz w:val="24"/>
                <w:szCs w:val="24"/>
              </w:rPr>
            </w:pPr>
            <w:r>
              <w:rPr>
                <w:b w:val="0"/>
                <w:sz w:val="24"/>
                <w:szCs w:val="24"/>
              </w:rPr>
              <w:t>8.20 - 9.05</w:t>
            </w:r>
          </w:p>
        </w:tc>
        <w:tc>
          <w:tcPr>
            <w:tcW w:w="4740" w:type="dxa"/>
            <w:shd w:val="clear" w:color="auto" w:fill="FFFFFF"/>
            <w:vAlign w:val="bottom"/>
          </w:tcPr>
          <w:p w:rsidR="00371787" w:rsidRPr="001855A8" w:rsidRDefault="00387B38" w:rsidP="00B336B8">
            <w:pPr>
              <w:pStyle w:val="Other0"/>
              <w:shd w:val="clear" w:color="auto" w:fill="auto"/>
              <w:ind w:left="1397"/>
              <w:rPr>
                <w:b w:val="0"/>
                <w:sz w:val="24"/>
                <w:szCs w:val="24"/>
              </w:rPr>
            </w:pPr>
            <w:r>
              <w:rPr>
                <w:b w:val="0"/>
                <w:sz w:val="24"/>
                <w:szCs w:val="24"/>
              </w:rPr>
              <w:t>9.05 - 9.15</w:t>
            </w:r>
          </w:p>
        </w:tc>
      </w:tr>
      <w:tr w:rsidR="00371787" w:rsidRPr="001855A8" w:rsidTr="00B336B8">
        <w:trPr>
          <w:trHeight w:hRule="exact" w:val="420"/>
          <w:jc w:val="center"/>
        </w:trPr>
        <w:tc>
          <w:tcPr>
            <w:tcW w:w="1079" w:type="dxa"/>
            <w:shd w:val="clear" w:color="auto" w:fill="FFFFFF"/>
            <w:vAlign w:val="bottom"/>
          </w:tcPr>
          <w:p w:rsidR="00371787" w:rsidRPr="001855A8" w:rsidRDefault="00371787" w:rsidP="00B336B8">
            <w:pPr>
              <w:pStyle w:val="Other0"/>
              <w:shd w:val="clear" w:color="auto" w:fill="auto"/>
              <w:rPr>
                <w:b w:val="0"/>
                <w:sz w:val="24"/>
                <w:szCs w:val="24"/>
              </w:rPr>
            </w:pPr>
            <w:r w:rsidRPr="001855A8">
              <w:rPr>
                <w:b w:val="0"/>
                <w:sz w:val="24"/>
                <w:szCs w:val="24"/>
              </w:rPr>
              <w:t>2</w:t>
            </w:r>
          </w:p>
        </w:tc>
        <w:tc>
          <w:tcPr>
            <w:tcW w:w="4819" w:type="dxa"/>
            <w:shd w:val="clear" w:color="auto" w:fill="FFFFFF"/>
            <w:vAlign w:val="bottom"/>
          </w:tcPr>
          <w:p w:rsidR="00371787" w:rsidRPr="001855A8" w:rsidRDefault="00387B38" w:rsidP="00B336B8">
            <w:pPr>
              <w:pStyle w:val="Other0"/>
              <w:shd w:val="clear" w:color="auto" w:fill="auto"/>
              <w:ind w:left="1397"/>
              <w:rPr>
                <w:b w:val="0"/>
                <w:sz w:val="24"/>
                <w:szCs w:val="24"/>
              </w:rPr>
            </w:pPr>
            <w:r>
              <w:rPr>
                <w:b w:val="0"/>
                <w:sz w:val="24"/>
                <w:szCs w:val="24"/>
              </w:rPr>
              <w:t>9.15 -10.0</w:t>
            </w:r>
            <w:r w:rsidR="00371787" w:rsidRPr="001855A8">
              <w:rPr>
                <w:b w:val="0"/>
                <w:sz w:val="24"/>
                <w:szCs w:val="24"/>
              </w:rPr>
              <w:t>0</w:t>
            </w:r>
          </w:p>
        </w:tc>
        <w:tc>
          <w:tcPr>
            <w:tcW w:w="4740" w:type="dxa"/>
            <w:shd w:val="clear" w:color="auto" w:fill="FFFFFF"/>
            <w:vAlign w:val="bottom"/>
          </w:tcPr>
          <w:p w:rsidR="00371787" w:rsidRPr="001855A8" w:rsidRDefault="00387B38" w:rsidP="00B336B8">
            <w:pPr>
              <w:pStyle w:val="Other0"/>
              <w:shd w:val="clear" w:color="auto" w:fill="auto"/>
              <w:ind w:left="1397"/>
              <w:rPr>
                <w:b w:val="0"/>
                <w:sz w:val="24"/>
                <w:szCs w:val="24"/>
              </w:rPr>
            </w:pPr>
            <w:r>
              <w:rPr>
                <w:b w:val="0"/>
                <w:sz w:val="24"/>
                <w:szCs w:val="24"/>
              </w:rPr>
              <w:t>10.00 -10.1</w:t>
            </w:r>
            <w:r w:rsidR="00371787" w:rsidRPr="001855A8">
              <w:rPr>
                <w:b w:val="0"/>
                <w:sz w:val="24"/>
                <w:szCs w:val="24"/>
              </w:rPr>
              <w:t>0</w:t>
            </w:r>
          </w:p>
        </w:tc>
      </w:tr>
      <w:tr w:rsidR="00371787" w:rsidRPr="001855A8" w:rsidTr="00B336B8">
        <w:trPr>
          <w:trHeight w:hRule="exact" w:val="284"/>
          <w:jc w:val="center"/>
        </w:trPr>
        <w:tc>
          <w:tcPr>
            <w:tcW w:w="1079" w:type="dxa"/>
            <w:shd w:val="clear" w:color="auto" w:fill="FFFFFF"/>
            <w:vAlign w:val="bottom"/>
          </w:tcPr>
          <w:p w:rsidR="00371787" w:rsidRPr="001855A8" w:rsidRDefault="00371787" w:rsidP="00B336B8">
            <w:pPr>
              <w:pStyle w:val="Other0"/>
              <w:shd w:val="clear" w:color="auto" w:fill="auto"/>
              <w:rPr>
                <w:b w:val="0"/>
                <w:sz w:val="24"/>
                <w:szCs w:val="24"/>
              </w:rPr>
            </w:pPr>
            <w:r w:rsidRPr="001855A8">
              <w:rPr>
                <w:b w:val="0"/>
                <w:sz w:val="24"/>
                <w:szCs w:val="24"/>
              </w:rPr>
              <w:t>3</w:t>
            </w:r>
          </w:p>
        </w:tc>
        <w:tc>
          <w:tcPr>
            <w:tcW w:w="4819" w:type="dxa"/>
            <w:shd w:val="clear" w:color="auto" w:fill="FFFFFF"/>
            <w:vAlign w:val="bottom"/>
          </w:tcPr>
          <w:p w:rsidR="00371787" w:rsidRPr="001855A8" w:rsidRDefault="00387B38" w:rsidP="00B336B8">
            <w:pPr>
              <w:pStyle w:val="Other0"/>
              <w:shd w:val="clear" w:color="auto" w:fill="auto"/>
              <w:ind w:left="1397"/>
              <w:rPr>
                <w:b w:val="0"/>
                <w:sz w:val="24"/>
                <w:szCs w:val="24"/>
              </w:rPr>
            </w:pPr>
            <w:r>
              <w:rPr>
                <w:b w:val="0"/>
                <w:sz w:val="24"/>
                <w:szCs w:val="24"/>
              </w:rPr>
              <w:t>10.10-10.55</w:t>
            </w:r>
          </w:p>
        </w:tc>
        <w:tc>
          <w:tcPr>
            <w:tcW w:w="4740" w:type="dxa"/>
            <w:shd w:val="clear" w:color="auto" w:fill="FFFFFF"/>
            <w:vAlign w:val="bottom"/>
          </w:tcPr>
          <w:p w:rsidR="00371787" w:rsidRPr="001855A8" w:rsidRDefault="00387B38" w:rsidP="00B336B8">
            <w:pPr>
              <w:pStyle w:val="Other0"/>
              <w:shd w:val="clear" w:color="auto" w:fill="auto"/>
              <w:ind w:left="1397"/>
              <w:rPr>
                <w:b w:val="0"/>
                <w:sz w:val="24"/>
                <w:szCs w:val="24"/>
              </w:rPr>
            </w:pPr>
            <w:r>
              <w:rPr>
                <w:b w:val="0"/>
                <w:sz w:val="24"/>
                <w:szCs w:val="24"/>
              </w:rPr>
              <w:t>10.55-11.</w:t>
            </w:r>
            <w:r w:rsidR="00371787" w:rsidRPr="001855A8">
              <w:rPr>
                <w:b w:val="0"/>
                <w:sz w:val="24"/>
                <w:szCs w:val="24"/>
              </w:rPr>
              <w:t>0</w:t>
            </w:r>
            <w:r>
              <w:rPr>
                <w:b w:val="0"/>
                <w:sz w:val="24"/>
                <w:szCs w:val="24"/>
              </w:rPr>
              <w:t>5</w:t>
            </w:r>
          </w:p>
        </w:tc>
      </w:tr>
      <w:tr w:rsidR="00371787" w:rsidRPr="001855A8" w:rsidTr="00B336B8">
        <w:trPr>
          <w:trHeight w:hRule="exact" w:val="430"/>
          <w:jc w:val="center"/>
        </w:trPr>
        <w:tc>
          <w:tcPr>
            <w:tcW w:w="1079" w:type="dxa"/>
            <w:shd w:val="clear" w:color="auto" w:fill="FFFFFF"/>
            <w:vAlign w:val="bottom"/>
          </w:tcPr>
          <w:p w:rsidR="00371787" w:rsidRPr="001855A8" w:rsidRDefault="00371787" w:rsidP="00B336B8">
            <w:pPr>
              <w:pStyle w:val="Other0"/>
              <w:shd w:val="clear" w:color="auto" w:fill="auto"/>
              <w:rPr>
                <w:b w:val="0"/>
                <w:sz w:val="24"/>
                <w:szCs w:val="24"/>
              </w:rPr>
            </w:pPr>
            <w:r w:rsidRPr="001855A8">
              <w:rPr>
                <w:b w:val="0"/>
                <w:sz w:val="24"/>
                <w:szCs w:val="24"/>
              </w:rPr>
              <w:t>4</w:t>
            </w:r>
          </w:p>
        </w:tc>
        <w:tc>
          <w:tcPr>
            <w:tcW w:w="4819" w:type="dxa"/>
            <w:shd w:val="clear" w:color="auto" w:fill="FFFFFF"/>
            <w:vAlign w:val="bottom"/>
          </w:tcPr>
          <w:p w:rsidR="00371787" w:rsidRPr="001855A8" w:rsidRDefault="00387B38" w:rsidP="00B336B8">
            <w:pPr>
              <w:pStyle w:val="Other0"/>
              <w:shd w:val="clear" w:color="auto" w:fill="auto"/>
              <w:ind w:left="1397"/>
              <w:rPr>
                <w:b w:val="0"/>
                <w:sz w:val="24"/>
                <w:szCs w:val="24"/>
              </w:rPr>
            </w:pPr>
            <w:r>
              <w:rPr>
                <w:b w:val="0"/>
                <w:sz w:val="24"/>
                <w:szCs w:val="24"/>
              </w:rPr>
              <w:t>11</w:t>
            </w:r>
            <w:r w:rsidR="00371787" w:rsidRPr="001855A8">
              <w:rPr>
                <w:b w:val="0"/>
                <w:sz w:val="24"/>
                <w:szCs w:val="24"/>
              </w:rPr>
              <w:t>.</w:t>
            </w:r>
            <w:r>
              <w:rPr>
                <w:b w:val="0"/>
                <w:sz w:val="24"/>
                <w:szCs w:val="24"/>
              </w:rPr>
              <w:t>05-11.50</w:t>
            </w:r>
          </w:p>
        </w:tc>
        <w:tc>
          <w:tcPr>
            <w:tcW w:w="4740" w:type="dxa"/>
            <w:shd w:val="clear" w:color="auto" w:fill="FFFFFF"/>
            <w:vAlign w:val="bottom"/>
          </w:tcPr>
          <w:p w:rsidR="00371787" w:rsidRPr="001855A8" w:rsidRDefault="00387B38" w:rsidP="00B336B8">
            <w:pPr>
              <w:pStyle w:val="Other0"/>
              <w:shd w:val="clear" w:color="auto" w:fill="auto"/>
              <w:ind w:left="1397"/>
              <w:rPr>
                <w:b w:val="0"/>
                <w:sz w:val="24"/>
                <w:szCs w:val="24"/>
              </w:rPr>
            </w:pPr>
            <w:r>
              <w:rPr>
                <w:b w:val="0"/>
                <w:sz w:val="24"/>
                <w:szCs w:val="24"/>
              </w:rPr>
              <w:t>11.50-12.1</w:t>
            </w:r>
            <w:r w:rsidR="00371787" w:rsidRPr="001855A8">
              <w:rPr>
                <w:b w:val="0"/>
                <w:sz w:val="24"/>
                <w:szCs w:val="24"/>
              </w:rPr>
              <w:t>0</w:t>
            </w:r>
          </w:p>
        </w:tc>
      </w:tr>
      <w:tr w:rsidR="00371787" w:rsidRPr="001855A8" w:rsidTr="00B336B8">
        <w:trPr>
          <w:trHeight w:hRule="exact" w:val="422"/>
          <w:jc w:val="center"/>
        </w:trPr>
        <w:tc>
          <w:tcPr>
            <w:tcW w:w="1079" w:type="dxa"/>
            <w:shd w:val="clear" w:color="auto" w:fill="FFFFFF"/>
            <w:vAlign w:val="bottom"/>
          </w:tcPr>
          <w:p w:rsidR="00371787" w:rsidRPr="001855A8" w:rsidRDefault="00371787" w:rsidP="00B336B8">
            <w:pPr>
              <w:pStyle w:val="Other0"/>
              <w:shd w:val="clear" w:color="auto" w:fill="auto"/>
              <w:rPr>
                <w:b w:val="0"/>
                <w:sz w:val="24"/>
                <w:szCs w:val="24"/>
              </w:rPr>
            </w:pPr>
            <w:r w:rsidRPr="001855A8">
              <w:rPr>
                <w:b w:val="0"/>
                <w:sz w:val="24"/>
                <w:szCs w:val="24"/>
              </w:rPr>
              <w:t>5</w:t>
            </w:r>
          </w:p>
        </w:tc>
        <w:tc>
          <w:tcPr>
            <w:tcW w:w="4819" w:type="dxa"/>
            <w:shd w:val="clear" w:color="auto" w:fill="FFFFFF"/>
            <w:vAlign w:val="bottom"/>
          </w:tcPr>
          <w:p w:rsidR="00371787" w:rsidRPr="001855A8" w:rsidRDefault="00387B38" w:rsidP="00B336B8">
            <w:pPr>
              <w:pStyle w:val="Other0"/>
              <w:shd w:val="clear" w:color="auto" w:fill="auto"/>
              <w:ind w:left="1397"/>
              <w:rPr>
                <w:b w:val="0"/>
                <w:sz w:val="24"/>
                <w:szCs w:val="24"/>
              </w:rPr>
            </w:pPr>
            <w:r>
              <w:rPr>
                <w:b w:val="0"/>
                <w:sz w:val="24"/>
                <w:szCs w:val="24"/>
              </w:rPr>
              <w:t>12.10 -12.55</w:t>
            </w:r>
          </w:p>
        </w:tc>
        <w:tc>
          <w:tcPr>
            <w:tcW w:w="4740" w:type="dxa"/>
            <w:shd w:val="clear" w:color="auto" w:fill="FFFFFF"/>
            <w:vAlign w:val="bottom"/>
          </w:tcPr>
          <w:p w:rsidR="00371787" w:rsidRPr="001855A8" w:rsidRDefault="00387B38" w:rsidP="00B336B8">
            <w:pPr>
              <w:pStyle w:val="Other0"/>
              <w:shd w:val="clear" w:color="auto" w:fill="auto"/>
              <w:ind w:left="1397"/>
              <w:rPr>
                <w:b w:val="0"/>
                <w:sz w:val="24"/>
                <w:szCs w:val="24"/>
              </w:rPr>
            </w:pPr>
            <w:r>
              <w:rPr>
                <w:b w:val="0"/>
                <w:sz w:val="24"/>
                <w:szCs w:val="24"/>
              </w:rPr>
              <w:t>12.55 -13.1</w:t>
            </w:r>
            <w:r w:rsidR="00371787" w:rsidRPr="001855A8">
              <w:rPr>
                <w:b w:val="0"/>
                <w:sz w:val="24"/>
                <w:szCs w:val="24"/>
              </w:rPr>
              <w:t>5</w:t>
            </w:r>
          </w:p>
        </w:tc>
      </w:tr>
      <w:tr w:rsidR="00371787" w:rsidRPr="001855A8" w:rsidTr="00B336B8">
        <w:trPr>
          <w:trHeight w:hRule="exact" w:val="286"/>
          <w:jc w:val="center"/>
        </w:trPr>
        <w:tc>
          <w:tcPr>
            <w:tcW w:w="1079" w:type="dxa"/>
            <w:shd w:val="clear" w:color="auto" w:fill="FFFFFF"/>
            <w:vAlign w:val="bottom"/>
          </w:tcPr>
          <w:p w:rsidR="00371787" w:rsidRPr="001855A8" w:rsidRDefault="00371787" w:rsidP="00B336B8">
            <w:pPr>
              <w:pStyle w:val="Other0"/>
              <w:shd w:val="clear" w:color="auto" w:fill="auto"/>
              <w:rPr>
                <w:b w:val="0"/>
                <w:sz w:val="24"/>
                <w:szCs w:val="24"/>
              </w:rPr>
            </w:pPr>
            <w:r w:rsidRPr="001855A8">
              <w:rPr>
                <w:b w:val="0"/>
                <w:sz w:val="24"/>
                <w:szCs w:val="24"/>
              </w:rPr>
              <w:t>6</w:t>
            </w:r>
          </w:p>
        </w:tc>
        <w:tc>
          <w:tcPr>
            <w:tcW w:w="4819" w:type="dxa"/>
            <w:shd w:val="clear" w:color="auto" w:fill="FFFFFF"/>
            <w:vAlign w:val="bottom"/>
          </w:tcPr>
          <w:p w:rsidR="00371787" w:rsidRPr="001855A8" w:rsidRDefault="00387B38" w:rsidP="00B336B8">
            <w:pPr>
              <w:pStyle w:val="Other0"/>
              <w:shd w:val="clear" w:color="auto" w:fill="auto"/>
              <w:ind w:left="1397"/>
              <w:rPr>
                <w:b w:val="0"/>
                <w:sz w:val="24"/>
                <w:szCs w:val="24"/>
              </w:rPr>
            </w:pPr>
            <w:r>
              <w:rPr>
                <w:b w:val="0"/>
                <w:sz w:val="24"/>
                <w:szCs w:val="24"/>
              </w:rPr>
              <w:t>13.15 -14.00</w:t>
            </w:r>
          </w:p>
        </w:tc>
        <w:tc>
          <w:tcPr>
            <w:tcW w:w="4740" w:type="dxa"/>
            <w:shd w:val="clear" w:color="auto" w:fill="FFFFFF"/>
            <w:vAlign w:val="bottom"/>
          </w:tcPr>
          <w:p w:rsidR="00371787" w:rsidRPr="001855A8" w:rsidRDefault="00387B38" w:rsidP="00B336B8">
            <w:pPr>
              <w:pStyle w:val="Other0"/>
              <w:shd w:val="clear" w:color="auto" w:fill="auto"/>
              <w:ind w:left="1397"/>
              <w:rPr>
                <w:b w:val="0"/>
                <w:sz w:val="24"/>
                <w:szCs w:val="24"/>
              </w:rPr>
            </w:pPr>
            <w:r>
              <w:rPr>
                <w:b w:val="0"/>
                <w:sz w:val="24"/>
                <w:szCs w:val="24"/>
              </w:rPr>
              <w:t>14.00 -14.1</w:t>
            </w:r>
            <w:r w:rsidR="00371787" w:rsidRPr="001855A8">
              <w:rPr>
                <w:b w:val="0"/>
                <w:sz w:val="24"/>
                <w:szCs w:val="24"/>
              </w:rPr>
              <w:t>0</w:t>
            </w:r>
          </w:p>
        </w:tc>
      </w:tr>
      <w:tr w:rsidR="00371787" w:rsidRPr="001855A8" w:rsidTr="00B336B8">
        <w:trPr>
          <w:trHeight w:hRule="exact" w:val="432"/>
          <w:jc w:val="center"/>
        </w:trPr>
        <w:tc>
          <w:tcPr>
            <w:tcW w:w="1079" w:type="dxa"/>
            <w:shd w:val="clear" w:color="auto" w:fill="FFFFFF"/>
            <w:vAlign w:val="bottom"/>
          </w:tcPr>
          <w:p w:rsidR="00371787" w:rsidRPr="001855A8" w:rsidRDefault="00371787" w:rsidP="00B336B8">
            <w:pPr>
              <w:pStyle w:val="Other0"/>
              <w:shd w:val="clear" w:color="auto" w:fill="auto"/>
              <w:rPr>
                <w:b w:val="0"/>
                <w:sz w:val="24"/>
                <w:szCs w:val="24"/>
              </w:rPr>
            </w:pPr>
            <w:r w:rsidRPr="001855A8">
              <w:rPr>
                <w:b w:val="0"/>
                <w:sz w:val="24"/>
                <w:szCs w:val="24"/>
              </w:rPr>
              <w:t>7</w:t>
            </w:r>
          </w:p>
        </w:tc>
        <w:tc>
          <w:tcPr>
            <w:tcW w:w="4819" w:type="dxa"/>
            <w:shd w:val="clear" w:color="auto" w:fill="FFFFFF"/>
            <w:vAlign w:val="bottom"/>
          </w:tcPr>
          <w:p w:rsidR="00371787" w:rsidRPr="001855A8" w:rsidRDefault="00387B38" w:rsidP="00B336B8">
            <w:pPr>
              <w:pStyle w:val="Other0"/>
              <w:shd w:val="clear" w:color="auto" w:fill="auto"/>
              <w:ind w:left="1397"/>
              <w:rPr>
                <w:b w:val="0"/>
                <w:sz w:val="24"/>
                <w:szCs w:val="24"/>
              </w:rPr>
            </w:pPr>
            <w:r>
              <w:rPr>
                <w:b w:val="0"/>
                <w:sz w:val="24"/>
                <w:szCs w:val="24"/>
              </w:rPr>
              <w:t>14.10 -14.55</w:t>
            </w:r>
          </w:p>
        </w:tc>
        <w:tc>
          <w:tcPr>
            <w:tcW w:w="4740" w:type="dxa"/>
            <w:shd w:val="clear" w:color="auto" w:fill="FFFFFF"/>
            <w:vAlign w:val="bottom"/>
          </w:tcPr>
          <w:p w:rsidR="00371787" w:rsidRPr="001855A8" w:rsidRDefault="00387B38" w:rsidP="00B336B8">
            <w:pPr>
              <w:pStyle w:val="Other0"/>
              <w:shd w:val="clear" w:color="auto" w:fill="auto"/>
              <w:ind w:left="1397"/>
              <w:rPr>
                <w:b w:val="0"/>
                <w:sz w:val="24"/>
                <w:szCs w:val="24"/>
              </w:rPr>
            </w:pPr>
            <w:r>
              <w:rPr>
                <w:b w:val="0"/>
                <w:sz w:val="24"/>
                <w:szCs w:val="24"/>
              </w:rPr>
              <w:t>14.55 -15.0</w:t>
            </w:r>
            <w:r w:rsidR="00371787" w:rsidRPr="001855A8">
              <w:rPr>
                <w:b w:val="0"/>
                <w:sz w:val="24"/>
                <w:szCs w:val="24"/>
              </w:rPr>
              <w:t>5</w:t>
            </w:r>
          </w:p>
        </w:tc>
      </w:tr>
    </w:tbl>
    <w:p w:rsidR="00387B38" w:rsidRDefault="00387B38" w:rsidP="00371787">
      <w:pPr>
        <w:rPr>
          <w:rFonts w:ascii="Times New Roman" w:hAnsi="Times New Roman" w:cs="Times New Roman"/>
          <w:bCs/>
          <w:color w:val="auto"/>
        </w:rPr>
      </w:pPr>
    </w:p>
    <w:p w:rsidR="00371787" w:rsidRPr="001855A8" w:rsidRDefault="00371787" w:rsidP="00371787">
      <w:pPr>
        <w:rPr>
          <w:rFonts w:ascii="Times New Roman" w:hAnsi="Times New Roman" w:cs="Times New Roman"/>
          <w:bCs/>
          <w:color w:val="auto"/>
        </w:rPr>
      </w:pPr>
      <w:r w:rsidRPr="001855A8">
        <w:rPr>
          <w:rFonts w:ascii="Times New Roman" w:hAnsi="Times New Roman" w:cs="Times New Roman"/>
          <w:bCs/>
          <w:color w:val="auto"/>
        </w:rPr>
        <w:t>5.3. Распределение образовательной недельной нагрузки</w:t>
      </w:r>
    </w:p>
    <w:tbl>
      <w:tblPr>
        <w:tblW w:w="0" w:type="auto"/>
        <w:jc w:val="center"/>
        <w:tblInd w:w="217" w:type="dxa"/>
        <w:tblCellMar>
          <w:top w:w="15" w:type="dxa"/>
          <w:left w:w="15" w:type="dxa"/>
          <w:bottom w:w="15" w:type="dxa"/>
          <w:right w:w="15" w:type="dxa"/>
        </w:tblCellMar>
        <w:tblLook w:val="0600"/>
      </w:tblPr>
      <w:tblGrid>
        <w:gridCol w:w="3347"/>
        <w:gridCol w:w="918"/>
        <w:gridCol w:w="919"/>
        <w:gridCol w:w="919"/>
        <w:gridCol w:w="919"/>
        <w:gridCol w:w="919"/>
      </w:tblGrid>
      <w:tr w:rsidR="00371787" w:rsidRPr="001855A8" w:rsidTr="009A6AD1">
        <w:trPr>
          <w:jc w:val="center"/>
        </w:trPr>
        <w:tc>
          <w:tcPr>
            <w:tcW w:w="334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bCs/>
                <w:color w:val="auto"/>
              </w:rPr>
              <w:t>Образовательная деятельность</w:t>
            </w:r>
          </w:p>
        </w:tc>
        <w:tc>
          <w:tcPr>
            <w:tcW w:w="4594" w:type="dxa"/>
            <w:gridSpan w:val="5"/>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bCs/>
                <w:color w:val="auto"/>
              </w:rPr>
              <w:t>Недельная нагрузка в академических часах</w:t>
            </w:r>
          </w:p>
        </w:tc>
      </w:tr>
      <w:tr w:rsidR="00371787" w:rsidRPr="001855A8" w:rsidTr="009A6AD1">
        <w:trPr>
          <w:jc w:val="center"/>
        </w:trPr>
        <w:tc>
          <w:tcPr>
            <w:tcW w:w="334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ind w:left="75" w:right="75"/>
              <w:rPr>
                <w:rFonts w:ascii="Times New Roman" w:hAnsi="Times New Roman" w:cs="Times New Roman"/>
                <w:color w:val="auto"/>
              </w:rPr>
            </w:pPr>
          </w:p>
        </w:tc>
        <w:tc>
          <w:tcPr>
            <w:tcW w:w="9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bCs/>
                <w:color w:val="auto"/>
              </w:rPr>
              <w:t>5 класс</w:t>
            </w:r>
          </w:p>
        </w:tc>
        <w:tc>
          <w:tcPr>
            <w:tcW w:w="9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bCs/>
                <w:color w:val="auto"/>
              </w:rPr>
              <w:t>6 класс</w:t>
            </w:r>
          </w:p>
        </w:tc>
        <w:tc>
          <w:tcPr>
            <w:tcW w:w="9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bCs/>
                <w:color w:val="auto"/>
              </w:rPr>
              <w:t>7 класс</w:t>
            </w:r>
          </w:p>
        </w:tc>
        <w:tc>
          <w:tcPr>
            <w:tcW w:w="9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bCs/>
                <w:color w:val="auto"/>
              </w:rPr>
              <w:t>8 класс</w:t>
            </w:r>
          </w:p>
        </w:tc>
        <w:tc>
          <w:tcPr>
            <w:tcW w:w="9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bCs/>
                <w:color w:val="auto"/>
              </w:rPr>
              <w:t>9 класс</w:t>
            </w:r>
          </w:p>
        </w:tc>
      </w:tr>
      <w:tr w:rsidR="00371787" w:rsidRPr="001855A8" w:rsidTr="009A6AD1">
        <w:trPr>
          <w:jc w:val="center"/>
        </w:trPr>
        <w:tc>
          <w:tcPr>
            <w:tcW w:w="334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Урочная</w:t>
            </w:r>
          </w:p>
        </w:tc>
        <w:tc>
          <w:tcPr>
            <w:tcW w:w="9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color w:val="auto"/>
              </w:rPr>
              <w:t>29</w:t>
            </w:r>
          </w:p>
        </w:tc>
        <w:tc>
          <w:tcPr>
            <w:tcW w:w="9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color w:val="auto"/>
              </w:rPr>
              <w:t>30</w:t>
            </w:r>
          </w:p>
        </w:tc>
        <w:tc>
          <w:tcPr>
            <w:tcW w:w="9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color w:val="auto"/>
              </w:rPr>
              <w:t>32</w:t>
            </w:r>
          </w:p>
        </w:tc>
        <w:tc>
          <w:tcPr>
            <w:tcW w:w="9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color w:val="auto"/>
              </w:rPr>
              <w:t>33</w:t>
            </w:r>
          </w:p>
        </w:tc>
        <w:tc>
          <w:tcPr>
            <w:tcW w:w="9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color w:val="auto"/>
              </w:rPr>
              <w:t>33</w:t>
            </w:r>
          </w:p>
        </w:tc>
      </w:tr>
      <w:tr w:rsidR="00371787" w:rsidRPr="001855A8" w:rsidTr="009A6AD1">
        <w:trPr>
          <w:jc w:val="center"/>
        </w:trPr>
        <w:tc>
          <w:tcPr>
            <w:tcW w:w="334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rPr>
                <w:rFonts w:ascii="Times New Roman" w:hAnsi="Times New Roman" w:cs="Times New Roman"/>
                <w:color w:val="auto"/>
              </w:rPr>
            </w:pPr>
            <w:r w:rsidRPr="001855A8">
              <w:rPr>
                <w:rFonts w:ascii="Times New Roman" w:hAnsi="Times New Roman" w:cs="Times New Roman"/>
                <w:color w:val="auto"/>
              </w:rPr>
              <w:t>Внеурочная</w:t>
            </w:r>
          </w:p>
        </w:tc>
        <w:tc>
          <w:tcPr>
            <w:tcW w:w="9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87B38" w:rsidP="00B336B8">
            <w:pPr>
              <w:jc w:val="center"/>
              <w:rPr>
                <w:rFonts w:ascii="Times New Roman" w:hAnsi="Times New Roman" w:cs="Times New Roman"/>
                <w:color w:val="auto"/>
              </w:rPr>
            </w:pPr>
            <w:r>
              <w:rPr>
                <w:rFonts w:ascii="Times New Roman" w:hAnsi="Times New Roman" w:cs="Times New Roman"/>
                <w:color w:val="auto"/>
              </w:rPr>
              <w:t>7</w:t>
            </w:r>
          </w:p>
        </w:tc>
        <w:tc>
          <w:tcPr>
            <w:tcW w:w="9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87B38" w:rsidP="00B336B8">
            <w:pPr>
              <w:jc w:val="center"/>
              <w:rPr>
                <w:rFonts w:ascii="Times New Roman" w:hAnsi="Times New Roman" w:cs="Times New Roman"/>
                <w:color w:val="auto"/>
              </w:rPr>
            </w:pPr>
            <w:r>
              <w:rPr>
                <w:rFonts w:ascii="Times New Roman" w:hAnsi="Times New Roman" w:cs="Times New Roman"/>
                <w:color w:val="auto"/>
              </w:rPr>
              <w:t>7</w:t>
            </w:r>
          </w:p>
        </w:tc>
        <w:tc>
          <w:tcPr>
            <w:tcW w:w="9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87B38" w:rsidP="00B336B8">
            <w:pPr>
              <w:jc w:val="center"/>
              <w:rPr>
                <w:rFonts w:ascii="Times New Roman" w:hAnsi="Times New Roman" w:cs="Times New Roman"/>
                <w:color w:val="auto"/>
              </w:rPr>
            </w:pPr>
            <w:r>
              <w:rPr>
                <w:rFonts w:ascii="Times New Roman" w:hAnsi="Times New Roman" w:cs="Times New Roman"/>
                <w:color w:val="auto"/>
              </w:rPr>
              <w:t>7</w:t>
            </w:r>
          </w:p>
        </w:tc>
        <w:tc>
          <w:tcPr>
            <w:tcW w:w="9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71787" w:rsidP="00B336B8">
            <w:pPr>
              <w:jc w:val="center"/>
              <w:rPr>
                <w:rFonts w:ascii="Times New Roman" w:hAnsi="Times New Roman" w:cs="Times New Roman"/>
                <w:color w:val="auto"/>
              </w:rPr>
            </w:pPr>
            <w:r w:rsidRPr="001855A8">
              <w:rPr>
                <w:rFonts w:ascii="Times New Roman" w:hAnsi="Times New Roman" w:cs="Times New Roman"/>
                <w:color w:val="auto"/>
              </w:rPr>
              <w:t>6</w:t>
            </w:r>
          </w:p>
        </w:tc>
        <w:tc>
          <w:tcPr>
            <w:tcW w:w="9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71787" w:rsidRPr="001855A8" w:rsidRDefault="00387B38" w:rsidP="00B336B8">
            <w:pPr>
              <w:jc w:val="center"/>
              <w:rPr>
                <w:rFonts w:ascii="Times New Roman" w:hAnsi="Times New Roman" w:cs="Times New Roman"/>
                <w:color w:val="auto"/>
              </w:rPr>
            </w:pPr>
            <w:r>
              <w:rPr>
                <w:rFonts w:ascii="Times New Roman" w:hAnsi="Times New Roman" w:cs="Times New Roman"/>
                <w:color w:val="auto"/>
              </w:rPr>
              <w:t>6</w:t>
            </w:r>
          </w:p>
        </w:tc>
      </w:tr>
    </w:tbl>
    <w:p w:rsidR="00371787" w:rsidRDefault="00371787" w:rsidP="00371787">
      <w:pPr>
        <w:rPr>
          <w:rFonts w:ascii="Times New Roman" w:hAnsi="Times New Roman" w:cs="Times New Roman"/>
          <w:color w:val="auto"/>
        </w:rPr>
      </w:pPr>
    </w:p>
    <w:p w:rsidR="001C21F4" w:rsidRPr="001855A8" w:rsidRDefault="001C21F4" w:rsidP="00371787">
      <w:pPr>
        <w:rPr>
          <w:rFonts w:ascii="Times New Roman" w:hAnsi="Times New Roman" w:cs="Times New Roman"/>
          <w:color w:val="auto"/>
        </w:rPr>
      </w:pPr>
    </w:p>
    <w:p w:rsidR="001C7BDE" w:rsidRPr="00D43535" w:rsidRDefault="00F4765E" w:rsidP="003C3FAF">
      <w:pPr>
        <w:pStyle w:val="11"/>
        <w:numPr>
          <w:ilvl w:val="0"/>
          <w:numId w:val="57"/>
        </w:numPr>
        <w:shd w:val="clear" w:color="auto" w:fill="auto"/>
        <w:spacing w:after="200" w:line="276" w:lineRule="auto"/>
        <w:ind w:left="480" w:firstLine="0"/>
        <w:rPr>
          <w:color w:val="auto"/>
        </w:rPr>
      </w:pPr>
      <w:r w:rsidRPr="00D43535">
        <w:rPr>
          <w:b/>
          <w:bCs/>
          <w:color w:val="auto"/>
        </w:rPr>
        <w:t>Календарный план воспитательной работы, содержащий перечень событий и мероприятий воспитательной направленности</w:t>
      </w:r>
    </w:p>
    <w:p w:rsidR="00D43535" w:rsidRPr="00D43535" w:rsidRDefault="00D43535" w:rsidP="00D43535">
      <w:pPr>
        <w:pStyle w:val="af2"/>
        <w:tabs>
          <w:tab w:val="left" w:pos="851"/>
        </w:tabs>
        <w:spacing w:after="0"/>
        <w:jc w:val="center"/>
        <w:rPr>
          <w:rFonts w:ascii="Times New Roman" w:hAnsi="Times New Roman"/>
          <w:b/>
          <w:lang w:val="ru-RU"/>
        </w:rPr>
      </w:pPr>
      <w:r w:rsidRPr="00D43535">
        <w:rPr>
          <w:rFonts w:ascii="Times New Roman" w:hAnsi="Times New Roman"/>
          <w:b/>
          <w:lang w:val="ru-RU"/>
        </w:rPr>
        <w:t>КАЛЕНДАРНЫЙ ПЛАН ВОСПИТАТЕЛЬНОЙ РАБОТЫ МБОУ «Зоринская СОШ»</w:t>
      </w:r>
    </w:p>
    <w:p w:rsidR="00D43535" w:rsidRPr="00D43535" w:rsidRDefault="00D43535" w:rsidP="00D43535">
      <w:pPr>
        <w:pStyle w:val="11"/>
        <w:shd w:val="clear" w:color="auto" w:fill="auto"/>
        <w:spacing w:line="276" w:lineRule="auto"/>
        <w:ind w:left="480" w:firstLine="0"/>
        <w:rPr>
          <w:b/>
          <w:color w:val="auto"/>
        </w:rPr>
      </w:pPr>
      <w:r w:rsidRPr="00D43535">
        <w:rPr>
          <w:b/>
          <w:color w:val="auto"/>
        </w:rPr>
        <w:t>основного общего образования (5-9 классы) на 2024-2025 учебный год</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5"/>
        <w:gridCol w:w="3318"/>
        <w:gridCol w:w="1273"/>
        <w:gridCol w:w="1902"/>
        <w:gridCol w:w="2680"/>
      </w:tblGrid>
      <w:tr w:rsidR="00D43535" w:rsidTr="00D43535">
        <w:trPr>
          <w:trHeight w:val="230"/>
        </w:trPr>
        <w:tc>
          <w:tcPr>
            <w:tcW w:w="9898" w:type="dxa"/>
            <w:gridSpan w:val="5"/>
          </w:tcPr>
          <w:p w:rsidR="00D43535" w:rsidRPr="00B052AC" w:rsidRDefault="00D43535" w:rsidP="00D43535">
            <w:pPr>
              <w:pStyle w:val="TableParagraph"/>
              <w:spacing w:line="210" w:lineRule="exact"/>
              <w:ind w:left="2986" w:right="2980"/>
              <w:rPr>
                <w:b/>
                <w:sz w:val="20"/>
                <w:lang w:val="ru-RU"/>
              </w:rPr>
            </w:pPr>
            <w:r>
              <w:rPr>
                <w:b/>
                <w:sz w:val="20"/>
              </w:rPr>
              <w:t>Модуль</w:t>
            </w:r>
            <w:r>
              <w:rPr>
                <w:b/>
                <w:spacing w:val="-8"/>
                <w:sz w:val="20"/>
              </w:rPr>
              <w:t xml:space="preserve"> </w:t>
            </w:r>
            <w:r>
              <w:rPr>
                <w:b/>
                <w:sz w:val="20"/>
              </w:rPr>
              <w:t>«Ключевые</w:t>
            </w:r>
            <w:r>
              <w:rPr>
                <w:b/>
                <w:spacing w:val="-5"/>
                <w:sz w:val="20"/>
              </w:rPr>
              <w:t xml:space="preserve"> </w:t>
            </w:r>
            <w:r>
              <w:rPr>
                <w:b/>
                <w:sz w:val="20"/>
              </w:rPr>
              <w:t>общешкольные дела»</w:t>
            </w:r>
          </w:p>
        </w:tc>
      </w:tr>
      <w:tr w:rsidR="00D43535" w:rsidTr="00D43535">
        <w:trPr>
          <w:trHeight w:val="230"/>
        </w:trPr>
        <w:tc>
          <w:tcPr>
            <w:tcW w:w="725" w:type="dxa"/>
          </w:tcPr>
          <w:p w:rsidR="00D43535" w:rsidRDefault="00D43535" w:rsidP="00D43535">
            <w:pPr>
              <w:pStyle w:val="TableParagraph"/>
              <w:spacing w:line="210" w:lineRule="exact"/>
              <w:ind w:left="105" w:right="99"/>
              <w:rPr>
                <w:sz w:val="20"/>
              </w:rPr>
            </w:pPr>
            <w:r>
              <w:rPr>
                <w:sz w:val="20"/>
              </w:rPr>
              <w:t>№п/п</w:t>
            </w:r>
          </w:p>
        </w:tc>
        <w:tc>
          <w:tcPr>
            <w:tcW w:w="3318" w:type="dxa"/>
            <w:tcBorders>
              <w:right w:val="single" w:sz="6" w:space="0" w:color="000000"/>
            </w:tcBorders>
          </w:tcPr>
          <w:p w:rsidR="00D43535" w:rsidRDefault="00D43535" w:rsidP="00D43535">
            <w:pPr>
              <w:pStyle w:val="TableParagraph"/>
              <w:spacing w:line="210" w:lineRule="exact"/>
              <w:ind w:left="403"/>
              <w:rPr>
                <w:i/>
                <w:sz w:val="20"/>
              </w:rPr>
            </w:pPr>
            <w:r>
              <w:rPr>
                <w:i/>
                <w:sz w:val="20"/>
              </w:rPr>
              <w:t>Дела,</w:t>
            </w:r>
            <w:r>
              <w:rPr>
                <w:i/>
                <w:spacing w:val="-3"/>
                <w:sz w:val="20"/>
              </w:rPr>
              <w:t xml:space="preserve"> </w:t>
            </w:r>
            <w:r>
              <w:rPr>
                <w:i/>
                <w:sz w:val="20"/>
              </w:rPr>
              <w:t>события,</w:t>
            </w:r>
            <w:r>
              <w:rPr>
                <w:i/>
                <w:spacing w:val="-2"/>
                <w:sz w:val="20"/>
              </w:rPr>
              <w:t xml:space="preserve"> </w:t>
            </w:r>
            <w:r>
              <w:rPr>
                <w:i/>
                <w:sz w:val="20"/>
              </w:rPr>
              <w:t>мероприятия</w:t>
            </w:r>
          </w:p>
        </w:tc>
        <w:tc>
          <w:tcPr>
            <w:tcW w:w="1273" w:type="dxa"/>
            <w:tcBorders>
              <w:left w:val="single" w:sz="6" w:space="0" w:color="000000"/>
            </w:tcBorders>
          </w:tcPr>
          <w:p w:rsidR="00D43535" w:rsidRDefault="00D43535" w:rsidP="00D43535">
            <w:pPr>
              <w:pStyle w:val="TableParagraph"/>
              <w:spacing w:line="210" w:lineRule="exact"/>
              <w:ind w:left="319"/>
              <w:rPr>
                <w:i/>
                <w:sz w:val="20"/>
              </w:rPr>
            </w:pPr>
            <w:r>
              <w:rPr>
                <w:i/>
                <w:sz w:val="20"/>
              </w:rPr>
              <w:t>Классы</w:t>
            </w:r>
          </w:p>
        </w:tc>
        <w:tc>
          <w:tcPr>
            <w:tcW w:w="1902" w:type="dxa"/>
          </w:tcPr>
          <w:p w:rsidR="00D43535" w:rsidRDefault="00D43535" w:rsidP="00D43535">
            <w:pPr>
              <w:pStyle w:val="TableParagraph"/>
              <w:spacing w:line="210" w:lineRule="exact"/>
              <w:ind w:left="114" w:right="102"/>
              <w:rPr>
                <w:i/>
                <w:sz w:val="20"/>
              </w:rPr>
            </w:pPr>
            <w:r>
              <w:rPr>
                <w:i/>
                <w:sz w:val="20"/>
              </w:rPr>
              <w:t>Дата</w:t>
            </w:r>
          </w:p>
        </w:tc>
        <w:tc>
          <w:tcPr>
            <w:tcW w:w="2680" w:type="dxa"/>
          </w:tcPr>
          <w:p w:rsidR="00D43535" w:rsidRDefault="00D43535" w:rsidP="00D43535">
            <w:pPr>
              <w:pStyle w:val="TableParagraph"/>
              <w:spacing w:line="210" w:lineRule="exact"/>
              <w:ind w:left="193" w:right="184"/>
              <w:rPr>
                <w:i/>
                <w:sz w:val="20"/>
              </w:rPr>
            </w:pPr>
            <w:r>
              <w:rPr>
                <w:i/>
                <w:sz w:val="20"/>
              </w:rPr>
              <w:t>Ответственные</w:t>
            </w:r>
          </w:p>
        </w:tc>
      </w:tr>
      <w:tr w:rsidR="00D43535" w:rsidTr="00B052AC">
        <w:trPr>
          <w:trHeight w:val="2379"/>
        </w:trPr>
        <w:tc>
          <w:tcPr>
            <w:tcW w:w="725" w:type="dxa"/>
          </w:tcPr>
          <w:p w:rsidR="00D43535" w:rsidRDefault="00D43535" w:rsidP="00D43535">
            <w:pPr>
              <w:pStyle w:val="TableParagraph"/>
              <w:spacing w:line="225" w:lineRule="exact"/>
              <w:ind w:right="98"/>
              <w:rPr>
                <w:sz w:val="20"/>
              </w:rPr>
            </w:pPr>
            <w:r>
              <w:rPr>
                <w:sz w:val="20"/>
              </w:rPr>
              <w:t>1.</w:t>
            </w:r>
          </w:p>
        </w:tc>
        <w:tc>
          <w:tcPr>
            <w:tcW w:w="3318" w:type="dxa"/>
            <w:tcBorders>
              <w:right w:val="single" w:sz="6" w:space="0" w:color="000000"/>
            </w:tcBorders>
          </w:tcPr>
          <w:p w:rsidR="00D43535" w:rsidRPr="00D43535" w:rsidRDefault="00D43535" w:rsidP="00D43535">
            <w:pPr>
              <w:pStyle w:val="TableParagraph"/>
              <w:spacing w:line="235" w:lineRule="auto"/>
              <w:ind w:right="680"/>
              <w:rPr>
                <w:sz w:val="20"/>
                <w:lang w:val="ru-RU"/>
              </w:rPr>
            </w:pPr>
            <w:r w:rsidRPr="00D43535">
              <w:rPr>
                <w:sz w:val="20"/>
                <w:lang w:val="ru-RU"/>
              </w:rPr>
              <w:t>Поднятие</w:t>
            </w:r>
            <w:r w:rsidRPr="00D43535">
              <w:rPr>
                <w:spacing w:val="-8"/>
                <w:sz w:val="20"/>
                <w:lang w:val="ru-RU"/>
              </w:rPr>
              <w:t xml:space="preserve"> </w:t>
            </w:r>
            <w:r w:rsidRPr="00D43535">
              <w:rPr>
                <w:sz w:val="20"/>
                <w:lang w:val="ru-RU"/>
              </w:rPr>
              <w:t>флага.</w:t>
            </w:r>
            <w:r w:rsidRPr="00D43535">
              <w:rPr>
                <w:spacing w:val="-3"/>
                <w:sz w:val="20"/>
                <w:lang w:val="ru-RU"/>
              </w:rPr>
              <w:t xml:space="preserve"> </w:t>
            </w:r>
            <w:r w:rsidRPr="00D43535">
              <w:rPr>
                <w:sz w:val="20"/>
                <w:lang w:val="ru-RU"/>
              </w:rPr>
              <w:t>Исполнение</w:t>
            </w:r>
            <w:r w:rsidRPr="00D43535">
              <w:rPr>
                <w:spacing w:val="-47"/>
                <w:sz w:val="20"/>
                <w:lang w:val="ru-RU"/>
              </w:rPr>
              <w:t xml:space="preserve"> </w:t>
            </w:r>
            <w:r w:rsidRPr="00D43535">
              <w:rPr>
                <w:sz w:val="20"/>
                <w:lang w:val="ru-RU"/>
              </w:rPr>
              <w:t>Гимна</w:t>
            </w:r>
            <w:r w:rsidRPr="00D43535">
              <w:rPr>
                <w:spacing w:val="3"/>
                <w:sz w:val="20"/>
                <w:lang w:val="ru-RU"/>
              </w:rPr>
              <w:t xml:space="preserve"> </w:t>
            </w:r>
            <w:r w:rsidRPr="00D43535">
              <w:rPr>
                <w:sz w:val="20"/>
                <w:lang w:val="ru-RU"/>
              </w:rPr>
              <w:t>РФ.</w:t>
            </w:r>
          </w:p>
        </w:tc>
        <w:tc>
          <w:tcPr>
            <w:tcW w:w="1273" w:type="dxa"/>
            <w:vMerge w:val="restart"/>
            <w:tcBorders>
              <w:left w:val="single" w:sz="6" w:space="0" w:color="000000"/>
            </w:tcBorders>
          </w:tcPr>
          <w:p w:rsidR="00D43535" w:rsidRPr="00D43535" w:rsidRDefault="00D43535" w:rsidP="00D43535">
            <w:pPr>
              <w:pStyle w:val="TableParagraph"/>
              <w:spacing w:before="3"/>
              <w:ind w:left="0"/>
              <w:rPr>
                <w:b/>
                <w:sz w:val="19"/>
                <w:lang w:val="ru-RU"/>
              </w:rPr>
            </w:pPr>
          </w:p>
          <w:p w:rsidR="00D43535" w:rsidRDefault="00D43535" w:rsidP="00D43535">
            <w:pPr>
              <w:pStyle w:val="TableParagraph"/>
              <w:ind w:left="443" w:right="432"/>
              <w:rPr>
                <w:sz w:val="20"/>
              </w:rPr>
            </w:pPr>
            <w:r>
              <w:rPr>
                <w:sz w:val="20"/>
              </w:rPr>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5"/>
              <w:ind w:left="0"/>
              <w:rPr>
                <w:b/>
                <w:sz w:val="24"/>
              </w:rPr>
            </w:pPr>
          </w:p>
          <w:p w:rsidR="00D43535" w:rsidRDefault="00D43535" w:rsidP="00D43535">
            <w:pPr>
              <w:pStyle w:val="TableParagraph"/>
              <w:ind w:left="443" w:right="432"/>
              <w:rPr>
                <w:sz w:val="20"/>
              </w:rPr>
            </w:pPr>
            <w:r>
              <w:rPr>
                <w:sz w:val="20"/>
              </w:rPr>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59"/>
              <w:ind w:left="443" w:right="432"/>
              <w:rPr>
                <w:sz w:val="20"/>
              </w:rPr>
            </w:pPr>
            <w:r>
              <w:rPr>
                <w:sz w:val="20"/>
              </w:rPr>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85"/>
              <w:ind w:left="443" w:right="432"/>
              <w:rPr>
                <w:sz w:val="20"/>
              </w:rPr>
            </w:pPr>
            <w:r>
              <w:rPr>
                <w:sz w:val="20"/>
              </w:rPr>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82"/>
              <w:ind w:left="443" w:right="432"/>
              <w:rPr>
                <w:sz w:val="20"/>
              </w:rPr>
            </w:pPr>
            <w:r>
              <w:rPr>
                <w:sz w:val="20"/>
              </w:rPr>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41"/>
              <w:ind w:left="463" w:right="432"/>
              <w:rPr>
                <w:sz w:val="20"/>
              </w:rPr>
            </w:pPr>
            <w:r>
              <w:rPr>
                <w:sz w:val="20"/>
              </w:rPr>
              <w:t>5-6</w:t>
            </w:r>
          </w:p>
          <w:p w:rsidR="00D43535" w:rsidRDefault="00D43535" w:rsidP="00D43535">
            <w:pPr>
              <w:pStyle w:val="TableParagraph"/>
              <w:ind w:left="0"/>
              <w:rPr>
                <w:b/>
                <w:sz w:val="20"/>
              </w:rPr>
            </w:pPr>
          </w:p>
          <w:p w:rsidR="00D43535" w:rsidRDefault="00D43535" w:rsidP="00D43535">
            <w:pPr>
              <w:pStyle w:val="TableParagraph"/>
              <w:ind w:left="443" w:right="432"/>
              <w:rPr>
                <w:sz w:val="20"/>
              </w:rPr>
            </w:pPr>
            <w:r>
              <w:rPr>
                <w:sz w:val="20"/>
              </w:rPr>
              <w:t>5-9</w:t>
            </w:r>
          </w:p>
        </w:tc>
        <w:tc>
          <w:tcPr>
            <w:tcW w:w="1902" w:type="dxa"/>
          </w:tcPr>
          <w:p w:rsidR="00D43535" w:rsidRPr="00D43535" w:rsidRDefault="00D43535" w:rsidP="00D43535">
            <w:pPr>
              <w:pStyle w:val="TableParagraph"/>
              <w:ind w:right="200"/>
              <w:rPr>
                <w:sz w:val="20"/>
                <w:lang w:val="ru-RU"/>
              </w:rPr>
            </w:pPr>
            <w:r w:rsidRPr="00D43535">
              <w:rPr>
                <w:sz w:val="20"/>
                <w:lang w:val="ru-RU"/>
              </w:rPr>
              <w:t>сентябрь-июнь, в</w:t>
            </w:r>
            <w:r w:rsidRPr="00D43535">
              <w:rPr>
                <w:spacing w:val="1"/>
                <w:sz w:val="20"/>
                <w:lang w:val="ru-RU"/>
              </w:rPr>
              <w:t xml:space="preserve"> </w:t>
            </w:r>
            <w:r w:rsidRPr="00D43535">
              <w:rPr>
                <w:sz w:val="20"/>
                <w:lang w:val="ru-RU"/>
              </w:rPr>
              <w:t>начале каждой</w:t>
            </w:r>
            <w:r w:rsidRPr="00D43535">
              <w:rPr>
                <w:spacing w:val="1"/>
                <w:sz w:val="20"/>
                <w:lang w:val="ru-RU"/>
              </w:rPr>
              <w:t xml:space="preserve"> </w:t>
            </w:r>
            <w:r w:rsidRPr="00D43535">
              <w:rPr>
                <w:sz w:val="20"/>
                <w:lang w:val="ru-RU"/>
              </w:rPr>
              <w:t>учебной недели, в</w:t>
            </w:r>
            <w:r w:rsidRPr="00D43535">
              <w:rPr>
                <w:spacing w:val="-47"/>
                <w:sz w:val="20"/>
                <w:lang w:val="ru-RU"/>
              </w:rPr>
              <w:t xml:space="preserve"> </w:t>
            </w:r>
            <w:r w:rsidRPr="00D43535">
              <w:rPr>
                <w:sz w:val="20"/>
                <w:lang w:val="ru-RU"/>
              </w:rPr>
              <w:t>дни</w:t>
            </w:r>
            <w:r w:rsidRPr="00D43535">
              <w:rPr>
                <w:spacing w:val="1"/>
                <w:sz w:val="20"/>
                <w:lang w:val="ru-RU"/>
              </w:rPr>
              <w:t xml:space="preserve"> </w:t>
            </w:r>
            <w:r w:rsidRPr="00D43535">
              <w:rPr>
                <w:sz w:val="20"/>
                <w:lang w:val="ru-RU"/>
              </w:rPr>
              <w:t>государственных</w:t>
            </w:r>
            <w:r w:rsidRPr="00D43535">
              <w:rPr>
                <w:spacing w:val="1"/>
                <w:sz w:val="20"/>
                <w:lang w:val="ru-RU"/>
              </w:rPr>
              <w:t xml:space="preserve"> </w:t>
            </w:r>
            <w:r w:rsidRPr="00D43535">
              <w:rPr>
                <w:sz w:val="20"/>
                <w:lang w:val="ru-RU"/>
              </w:rPr>
              <w:t>праздников</w:t>
            </w:r>
            <w:r w:rsidRPr="00D43535">
              <w:rPr>
                <w:spacing w:val="1"/>
                <w:sz w:val="20"/>
                <w:lang w:val="ru-RU"/>
              </w:rPr>
              <w:t xml:space="preserve"> </w:t>
            </w:r>
            <w:r w:rsidRPr="00D43535">
              <w:rPr>
                <w:sz w:val="20"/>
                <w:lang w:val="ru-RU"/>
              </w:rPr>
              <w:t>РФ,</w:t>
            </w:r>
            <w:r w:rsidRPr="00D43535">
              <w:rPr>
                <w:spacing w:val="1"/>
                <w:sz w:val="20"/>
                <w:lang w:val="ru-RU"/>
              </w:rPr>
              <w:t xml:space="preserve"> </w:t>
            </w:r>
            <w:r w:rsidRPr="00D43535">
              <w:rPr>
                <w:sz w:val="20"/>
                <w:lang w:val="ru-RU"/>
              </w:rPr>
              <w:t>особо значимых</w:t>
            </w:r>
            <w:r w:rsidRPr="00D43535">
              <w:rPr>
                <w:spacing w:val="1"/>
                <w:sz w:val="20"/>
                <w:lang w:val="ru-RU"/>
              </w:rPr>
              <w:t xml:space="preserve"> </w:t>
            </w:r>
            <w:r w:rsidRPr="00D43535">
              <w:rPr>
                <w:sz w:val="20"/>
                <w:lang w:val="ru-RU"/>
              </w:rPr>
              <w:t>дат</w:t>
            </w:r>
            <w:r w:rsidRPr="00D43535">
              <w:rPr>
                <w:spacing w:val="-6"/>
                <w:sz w:val="20"/>
                <w:lang w:val="ru-RU"/>
              </w:rPr>
              <w:t xml:space="preserve"> </w:t>
            </w:r>
            <w:r w:rsidRPr="00D43535">
              <w:rPr>
                <w:sz w:val="20"/>
                <w:lang w:val="ru-RU"/>
              </w:rPr>
              <w:t>и</w:t>
            </w:r>
            <w:r w:rsidRPr="00D43535">
              <w:rPr>
                <w:spacing w:val="-7"/>
                <w:sz w:val="20"/>
                <w:lang w:val="ru-RU"/>
              </w:rPr>
              <w:t xml:space="preserve"> </w:t>
            </w:r>
            <w:r w:rsidRPr="00D43535">
              <w:rPr>
                <w:sz w:val="20"/>
                <w:lang w:val="ru-RU"/>
              </w:rPr>
              <w:t>событий</w:t>
            </w:r>
            <w:r w:rsidRPr="00D43535">
              <w:rPr>
                <w:spacing w:val="-6"/>
                <w:sz w:val="20"/>
                <w:lang w:val="ru-RU"/>
              </w:rPr>
              <w:t xml:space="preserve"> </w:t>
            </w:r>
            <w:r w:rsidRPr="00D43535">
              <w:rPr>
                <w:sz w:val="20"/>
                <w:lang w:val="ru-RU"/>
              </w:rPr>
              <w:t>РФ,</w:t>
            </w:r>
            <w:r w:rsidRPr="00D43535">
              <w:rPr>
                <w:spacing w:val="-47"/>
                <w:sz w:val="20"/>
                <w:lang w:val="ru-RU"/>
              </w:rPr>
              <w:t xml:space="preserve"> </w:t>
            </w:r>
            <w:r w:rsidRPr="00D43535">
              <w:rPr>
                <w:sz w:val="20"/>
                <w:lang w:val="ru-RU"/>
              </w:rPr>
              <w:t>города,</w:t>
            </w:r>
            <w:r w:rsidRPr="00D43535">
              <w:rPr>
                <w:spacing w:val="1"/>
                <w:sz w:val="20"/>
                <w:lang w:val="ru-RU"/>
              </w:rPr>
              <w:t xml:space="preserve"> </w:t>
            </w:r>
            <w:r w:rsidRPr="00D43535">
              <w:rPr>
                <w:sz w:val="20"/>
                <w:lang w:val="ru-RU"/>
              </w:rPr>
              <w:t>района,</w:t>
            </w:r>
            <w:r w:rsidRPr="00D43535">
              <w:rPr>
                <w:spacing w:val="1"/>
                <w:sz w:val="20"/>
                <w:lang w:val="ru-RU"/>
              </w:rPr>
              <w:t xml:space="preserve"> </w:t>
            </w:r>
            <w:r w:rsidRPr="00D43535">
              <w:rPr>
                <w:sz w:val="20"/>
                <w:lang w:val="ru-RU"/>
              </w:rPr>
              <w:t>школы</w:t>
            </w:r>
          </w:p>
        </w:tc>
        <w:tc>
          <w:tcPr>
            <w:tcW w:w="2680" w:type="dxa"/>
          </w:tcPr>
          <w:p w:rsidR="00D43535" w:rsidRPr="00D43535" w:rsidRDefault="00D43535" w:rsidP="00D43535">
            <w:pPr>
              <w:pStyle w:val="TableParagraph"/>
              <w:ind w:left="200" w:right="184"/>
              <w:rPr>
                <w:spacing w:val="-1"/>
                <w:sz w:val="20"/>
                <w:lang w:val="ru-RU"/>
              </w:rPr>
            </w:pPr>
            <w:r w:rsidRPr="00D43535">
              <w:rPr>
                <w:sz w:val="20"/>
                <w:lang w:val="ru-RU"/>
              </w:rPr>
              <w:t>Заместители</w:t>
            </w:r>
            <w:r w:rsidRPr="00D43535">
              <w:rPr>
                <w:spacing w:val="-6"/>
                <w:sz w:val="20"/>
                <w:lang w:val="ru-RU"/>
              </w:rPr>
              <w:t xml:space="preserve"> </w:t>
            </w:r>
            <w:r w:rsidRPr="00D43535">
              <w:rPr>
                <w:sz w:val="20"/>
                <w:lang w:val="ru-RU"/>
              </w:rPr>
              <w:t>директора</w:t>
            </w:r>
            <w:r w:rsidRPr="00D43535">
              <w:rPr>
                <w:spacing w:val="-3"/>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ВР</w:t>
            </w:r>
            <w:r w:rsidRPr="00D43535">
              <w:rPr>
                <w:spacing w:val="-1"/>
                <w:sz w:val="20"/>
                <w:lang w:val="ru-RU"/>
              </w:rPr>
              <w:t xml:space="preserve"> </w:t>
            </w:r>
          </w:p>
          <w:p w:rsidR="00D43535" w:rsidRPr="00D43535" w:rsidRDefault="00D43535" w:rsidP="00D43535">
            <w:pPr>
              <w:pStyle w:val="TableParagraph"/>
              <w:ind w:left="200" w:right="184"/>
              <w:rPr>
                <w:sz w:val="20"/>
                <w:lang w:val="ru-RU"/>
              </w:rPr>
            </w:pPr>
            <w:r w:rsidRPr="00D43535">
              <w:rPr>
                <w:sz w:val="20"/>
                <w:lang w:val="ru-RU"/>
              </w:rPr>
              <w:t>Советники директора по</w:t>
            </w:r>
            <w:r w:rsidRPr="00D43535">
              <w:rPr>
                <w:spacing w:val="-47"/>
                <w:sz w:val="20"/>
                <w:lang w:val="ru-RU"/>
              </w:rPr>
              <w:t xml:space="preserve"> </w:t>
            </w:r>
            <w:r w:rsidRPr="00D43535">
              <w:rPr>
                <w:sz w:val="20"/>
                <w:lang w:val="ru-RU"/>
              </w:rPr>
              <w:t>воспитанию</w:t>
            </w:r>
          </w:p>
          <w:p w:rsidR="00D43535" w:rsidRDefault="00D43535" w:rsidP="00D43535">
            <w:pPr>
              <w:pStyle w:val="TableParagraph"/>
              <w:ind w:left="311" w:right="292" w:firstLine="134"/>
              <w:rPr>
                <w:sz w:val="20"/>
              </w:rPr>
            </w:pPr>
            <w:r>
              <w:rPr>
                <w:sz w:val="20"/>
              </w:rPr>
              <w:t>Педагог-организатор</w:t>
            </w:r>
            <w:r>
              <w:rPr>
                <w:spacing w:val="1"/>
                <w:sz w:val="20"/>
              </w:rPr>
              <w:t xml:space="preserve"> </w:t>
            </w:r>
            <w:r>
              <w:rPr>
                <w:spacing w:val="-1"/>
                <w:sz w:val="20"/>
              </w:rPr>
              <w:t>Классные</w:t>
            </w:r>
            <w:r>
              <w:rPr>
                <w:spacing w:val="-9"/>
                <w:sz w:val="20"/>
              </w:rPr>
              <w:t xml:space="preserve"> </w:t>
            </w:r>
            <w:r>
              <w:rPr>
                <w:sz w:val="20"/>
              </w:rPr>
              <w:t>руководители</w:t>
            </w:r>
          </w:p>
        </w:tc>
      </w:tr>
      <w:tr w:rsidR="00D43535" w:rsidTr="00B052AC">
        <w:trPr>
          <w:trHeight w:val="1252"/>
        </w:trPr>
        <w:tc>
          <w:tcPr>
            <w:tcW w:w="725" w:type="dxa"/>
          </w:tcPr>
          <w:p w:rsidR="00D43535" w:rsidRDefault="00D43535" w:rsidP="00D43535">
            <w:pPr>
              <w:pStyle w:val="TableParagraph"/>
              <w:spacing w:line="225" w:lineRule="exact"/>
              <w:ind w:right="98"/>
              <w:rPr>
                <w:sz w:val="20"/>
              </w:rPr>
            </w:pPr>
            <w:r>
              <w:rPr>
                <w:sz w:val="20"/>
              </w:rPr>
              <w:t>2.</w:t>
            </w:r>
          </w:p>
        </w:tc>
        <w:tc>
          <w:tcPr>
            <w:tcW w:w="3318" w:type="dxa"/>
            <w:tcBorders>
              <w:right w:val="single" w:sz="6" w:space="0" w:color="000000"/>
            </w:tcBorders>
          </w:tcPr>
          <w:p w:rsidR="00D43535" w:rsidRDefault="00D43535" w:rsidP="00D43535">
            <w:pPr>
              <w:pStyle w:val="TableParagraph"/>
              <w:spacing w:line="225" w:lineRule="exact"/>
              <w:rPr>
                <w:sz w:val="20"/>
              </w:rPr>
            </w:pPr>
            <w:r>
              <w:rPr>
                <w:sz w:val="20"/>
              </w:rPr>
              <w:t>Торжественная</w:t>
            </w:r>
            <w:r>
              <w:rPr>
                <w:spacing w:val="-6"/>
                <w:sz w:val="20"/>
              </w:rPr>
              <w:t xml:space="preserve"> </w:t>
            </w:r>
            <w:r>
              <w:rPr>
                <w:sz w:val="20"/>
              </w:rPr>
              <w:t>линейка</w:t>
            </w:r>
          </w:p>
          <w:p w:rsidR="00D43535" w:rsidRDefault="00D43535" w:rsidP="00D43535">
            <w:pPr>
              <w:pStyle w:val="TableParagraph"/>
              <w:rPr>
                <w:sz w:val="20"/>
              </w:rPr>
            </w:pPr>
            <w:r>
              <w:rPr>
                <w:sz w:val="20"/>
              </w:rPr>
              <w:t>«Здравствуй,</w:t>
            </w:r>
            <w:r>
              <w:rPr>
                <w:spacing w:val="-3"/>
                <w:sz w:val="20"/>
              </w:rPr>
              <w:t xml:space="preserve"> </w:t>
            </w:r>
            <w:r>
              <w:rPr>
                <w:sz w:val="20"/>
              </w:rPr>
              <w:t>школа»!</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5" w:lineRule="exact"/>
              <w:ind w:left="114" w:right="102"/>
              <w:rPr>
                <w:sz w:val="20"/>
              </w:rPr>
            </w:pPr>
            <w:r>
              <w:rPr>
                <w:sz w:val="20"/>
              </w:rPr>
              <w:t>02.09.24</w:t>
            </w:r>
          </w:p>
        </w:tc>
        <w:tc>
          <w:tcPr>
            <w:tcW w:w="2680" w:type="dxa"/>
          </w:tcPr>
          <w:p w:rsidR="00D43535" w:rsidRPr="00D43535" w:rsidRDefault="00D43535" w:rsidP="00D43535">
            <w:pPr>
              <w:pStyle w:val="TableParagraph"/>
              <w:ind w:left="200" w:right="182"/>
              <w:rPr>
                <w:sz w:val="20"/>
                <w:lang w:val="ru-RU"/>
              </w:rPr>
            </w:pPr>
            <w:r w:rsidRPr="00D43535">
              <w:rPr>
                <w:sz w:val="20"/>
                <w:lang w:val="ru-RU"/>
              </w:rPr>
              <w:t>Заместители</w:t>
            </w:r>
            <w:r w:rsidRPr="00D43535">
              <w:rPr>
                <w:spacing w:val="-6"/>
                <w:sz w:val="20"/>
                <w:lang w:val="ru-RU"/>
              </w:rPr>
              <w:t xml:space="preserve"> </w:t>
            </w:r>
            <w:r w:rsidRPr="00D43535">
              <w:rPr>
                <w:sz w:val="20"/>
                <w:lang w:val="ru-RU"/>
              </w:rPr>
              <w:t>директора</w:t>
            </w:r>
            <w:r w:rsidRPr="00D43535">
              <w:rPr>
                <w:spacing w:val="-3"/>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ВР</w:t>
            </w:r>
            <w:r w:rsidRPr="00D43535">
              <w:rPr>
                <w:spacing w:val="-1"/>
                <w:sz w:val="20"/>
                <w:lang w:val="ru-RU"/>
              </w:rPr>
              <w:t xml:space="preserve"> </w:t>
            </w:r>
          </w:p>
          <w:p w:rsidR="00D43535" w:rsidRPr="00D43535" w:rsidRDefault="00D43535" w:rsidP="00D43535">
            <w:pPr>
              <w:pStyle w:val="TableParagraph"/>
              <w:ind w:left="197" w:right="184"/>
              <w:rPr>
                <w:sz w:val="20"/>
                <w:lang w:val="ru-RU"/>
              </w:rPr>
            </w:pPr>
            <w:r w:rsidRPr="00D43535">
              <w:rPr>
                <w:spacing w:val="-1"/>
                <w:sz w:val="20"/>
                <w:lang w:val="ru-RU"/>
              </w:rPr>
              <w:t>Педагог-организатор</w:t>
            </w:r>
            <w:r w:rsidRPr="00D43535">
              <w:rPr>
                <w:spacing w:val="-47"/>
                <w:sz w:val="20"/>
                <w:lang w:val="ru-RU"/>
              </w:rPr>
              <w:t xml:space="preserve"> </w:t>
            </w:r>
            <w:r w:rsidRPr="00D43535">
              <w:rPr>
                <w:sz w:val="20"/>
                <w:lang w:val="ru-RU"/>
              </w:rPr>
              <w:t>Старший вожатый</w:t>
            </w:r>
          </w:p>
          <w:p w:rsidR="00D43535" w:rsidRDefault="00D43535" w:rsidP="00D43535">
            <w:pPr>
              <w:pStyle w:val="TableParagraph"/>
              <w:spacing w:line="215" w:lineRule="exact"/>
              <w:ind w:left="186" w:right="184"/>
              <w:rPr>
                <w:sz w:val="20"/>
              </w:rPr>
            </w:pPr>
            <w:r>
              <w:rPr>
                <w:sz w:val="20"/>
              </w:rPr>
              <w:t>Классные</w:t>
            </w:r>
            <w:r>
              <w:rPr>
                <w:spacing w:val="-5"/>
                <w:sz w:val="20"/>
              </w:rPr>
              <w:t xml:space="preserve"> </w:t>
            </w:r>
            <w:r>
              <w:rPr>
                <w:sz w:val="20"/>
              </w:rPr>
              <w:t>руководители</w:t>
            </w:r>
          </w:p>
        </w:tc>
      </w:tr>
      <w:tr w:rsidR="00D43535" w:rsidTr="00D43535">
        <w:trPr>
          <w:trHeight w:val="921"/>
        </w:trPr>
        <w:tc>
          <w:tcPr>
            <w:tcW w:w="725" w:type="dxa"/>
          </w:tcPr>
          <w:p w:rsidR="00D43535" w:rsidRDefault="00D43535" w:rsidP="00D43535">
            <w:pPr>
              <w:pStyle w:val="TableParagraph"/>
              <w:spacing w:line="225" w:lineRule="exact"/>
              <w:ind w:right="98"/>
              <w:rPr>
                <w:sz w:val="20"/>
              </w:rPr>
            </w:pPr>
            <w:r>
              <w:rPr>
                <w:sz w:val="20"/>
              </w:rPr>
              <w:t>3.</w:t>
            </w:r>
          </w:p>
        </w:tc>
        <w:tc>
          <w:tcPr>
            <w:tcW w:w="3318" w:type="dxa"/>
            <w:tcBorders>
              <w:right w:val="single" w:sz="6" w:space="0" w:color="000000"/>
            </w:tcBorders>
          </w:tcPr>
          <w:p w:rsidR="00D43535" w:rsidRPr="00D43535" w:rsidRDefault="00D43535" w:rsidP="00D43535">
            <w:pPr>
              <w:pStyle w:val="TableParagraph"/>
              <w:ind w:right="92"/>
              <w:jc w:val="both"/>
              <w:rPr>
                <w:sz w:val="20"/>
                <w:lang w:val="ru-RU"/>
              </w:rPr>
            </w:pPr>
            <w:r w:rsidRPr="00D43535">
              <w:rPr>
                <w:sz w:val="20"/>
                <w:lang w:val="ru-RU"/>
              </w:rPr>
              <w:t>День</w:t>
            </w:r>
            <w:r w:rsidRPr="00D43535">
              <w:rPr>
                <w:spacing w:val="1"/>
                <w:sz w:val="20"/>
                <w:lang w:val="ru-RU"/>
              </w:rPr>
              <w:t xml:space="preserve"> </w:t>
            </w:r>
            <w:r w:rsidRPr="00D43535">
              <w:rPr>
                <w:sz w:val="20"/>
                <w:lang w:val="ru-RU"/>
              </w:rPr>
              <w:t>солидарности</w:t>
            </w:r>
            <w:r w:rsidRPr="00D43535">
              <w:rPr>
                <w:spacing w:val="1"/>
                <w:sz w:val="20"/>
                <w:lang w:val="ru-RU"/>
              </w:rPr>
              <w:t xml:space="preserve"> </w:t>
            </w:r>
            <w:r w:rsidRPr="00D43535">
              <w:rPr>
                <w:sz w:val="20"/>
                <w:lang w:val="ru-RU"/>
              </w:rPr>
              <w:t>в</w:t>
            </w:r>
            <w:r w:rsidRPr="00D43535">
              <w:rPr>
                <w:spacing w:val="1"/>
                <w:sz w:val="20"/>
                <w:lang w:val="ru-RU"/>
              </w:rPr>
              <w:t xml:space="preserve"> </w:t>
            </w:r>
            <w:r w:rsidRPr="00D43535">
              <w:rPr>
                <w:sz w:val="20"/>
                <w:lang w:val="ru-RU"/>
              </w:rPr>
              <w:t>борьбе</w:t>
            </w:r>
            <w:r w:rsidRPr="00D43535">
              <w:rPr>
                <w:spacing w:val="1"/>
                <w:sz w:val="20"/>
                <w:lang w:val="ru-RU"/>
              </w:rPr>
              <w:t xml:space="preserve"> </w:t>
            </w:r>
            <w:r w:rsidRPr="00D43535">
              <w:rPr>
                <w:sz w:val="20"/>
                <w:lang w:val="ru-RU"/>
              </w:rPr>
              <w:t>с</w:t>
            </w:r>
            <w:r w:rsidRPr="00D43535">
              <w:rPr>
                <w:spacing w:val="1"/>
                <w:sz w:val="20"/>
                <w:lang w:val="ru-RU"/>
              </w:rPr>
              <w:t xml:space="preserve"> </w:t>
            </w:r>
            <w:r w:rsidRPr="00D43535">
              <w:rPr>
                <w:sz w:val="20"/>
                <w:lang w:val="ru-RU"/>
              </w:rPr>
              <w:t>терроризмом</w:t>
            </w:r>
            <w:r w:rsidRPr="00D43535">
              <w:rPr>
                <w:spacing w:val="1"/>
                <w:sz w:val="20"/>
                <w:lang w:val="ru-RU"/>
              </w:rPr>
              <w:t xml:space="preserve"> </w:t>
            </w:r>
            <w:r w:rsidRPr="00D43535">
              <w:rPr>
                <w:sz w:val="20"/>
                <w:lang w:val="ru-RU"/>
              </w:rPr>
              <w:t>«Помнить,</w:t>
            </w:r>
            <w:r w:rsidRPr="00D43535">
              <w:rPr>
                <w:spacing w:val="1"/>
                <w:sz w:val="20"/>
                <w:lang w:val="ru-RU"/>
              </w:rPr>
              <w:t xml:space="preserve"> </w:t>
            </w:r>
            <w:r w:rsidRPr="00D43535">
              <w:rPr>
                <w:sz w:val="20"/>
                <w:lang w:val="ru-RU"/>
              </w:rPr>
              <w:t>чтобы</w:t>
            </w:r>
            <w:r w:rsidRPr="00D43535">
              <w:rPr>
                <w:spacing w:val="1"/>
                <w:sz w:val="20"/>
                <w:lang w:val="ru-RU"/>
              </w:rPr>
              <w:t xml:space="preserve"> </w:t>
            </w:r>
            <w:r w:rsidRPr="00D43535">
              <w:rPr>
                <w:sz w:val="20"/>
                <w:lang w:val="ru-RU"/>
              </w:rPr>
              <w:t>жить!»</w:t>
            </w:r>
          </w:p>
          <w:p w:rsidR="00D43535" w:rsidRPr="00D43535" w:rsidRDefault="00D43535" w:rsidP="00D43535">
            <w:pPr>
              <w:pStyle w:val="TableParagraph"/>
              <w:ind w:right="92"/>
              <w:jc w:val="both"/>
              <w:rPr>
                <w:sz w:val="20"/>
                <w:lang w:val="ru-RU"/>
              </w:rPr>
            </w:pPr>
          </w:p>
          <w:p w:rsidR="00D43535" w:rsidRPr="00D43535" w:rsidRDefault="00D43535" w:rsidP="00D43535">
            <w:pPr>
              <w:pStyle w:val="TableParagraph"/>
              <w:ind w:right="92"/>
              <w:jc w:val="both"/>
              <w:rPr>
                <w:sz w:val="20"/>
                <w:lang w:val="ru-RU"/>
              </w:rPr>
            </w:pPr>
            <w:r w:rsidRPr="00D43535">
              <w:rPr>
                <w:sz w:val="20"/>
                <w:lang w:val="ru-RU"/>
              </w:rPr>
              <w:t>День окончания Второй мировой войны</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2"/>
              <w:rPr>
                <w:sz w:val="20"/>
              </w:rPr>
            </w:pPr>
            <w:r>
              <w:rPr>
                <w:sz w:val="20"/>
              </w:rPr>
              <w:t>03.09.24</w:t>
            </w:r>
          </w:p>
        </w:tc>
        <w:tc>
          <w:tcPr>
            <w:tcW w:w="2680" w:type="dxa"/>
          </w:tcPr>
          <w:p w:rsidR="00D43535" w:rsidRPr="00D43535" w:rsidRDefault="00D43535" w:rsidP="00D43535">
            <w:pPr>
              <w:pStyle w:val="TableParagraph"/>
              <w:ind w:left="200" w:right="184"/>
              <w:rPr>
                <w:sz w:val="20"/>
                <w:lang w:val="ru-RU"/>
              </w:rPr>
            </w:pPr>
            <w:r w:rsidRPr="00D43535">
              <w:rPr>
                <w:sz w:val="20"/>
                <w:lang w:val="ru-RU"/>
              </w:rPr>
              <w:t>Советники директора по</w:t>
            </w:r>
            <w:r w:rsidRPr="00D43535">
              <w:rPr>
                <w:spacing w:val="-47"/>
                <w:sz w:val="20"/>
                <w:lang w:val="ru-RU"/>
              </w:rPr>
              <w:t xml:space="preserve"> </w:t>
            </w:r>
            <w:r w:rsidRPr="00D43535">
              <w:rPr>
                <w:sz w:val="20"/>
                <w:lang w:val="ru-RU"/>
              </w:rPr>
              <w:t>воспитанию</w:t>
            </w:r>
          </w:p>
          <w:p w:rsidR="00D43535" w:rsidRPr="00D43535" w:rsidRDefault="00D43535" w:rsidP="00D43535">
            <w:pPr>
              <w:pStyle w:val="TableParagraph"/>
              <w:spacing w:line="230" w:lineRule="atLeast"/>
              <w:ind w:left="198" w:right="184"/>
              <w:rPr>
                <w:spacing w:val="-47"/>
                <w:sz w:val="20"/>
                <w:lang w:val="ru-RU"/>
              </w:rPr>
            </w:pPr>
            <w:r w:rsidRPr="00D43535">
              <w:rPr>
                <w:sz w:val="20"/>
                <w:lang w:val="ru-RU"/>
              </w:rPr>
              <w:t>Педагог – организаторы</w:t>
            </w:r>
          </w:p>
          <w:p w:rsidR="00D43535" w:rsidRDefault="00D43535" w:rsidP="00D43535">
            <w:pPr>
              <w:pStyle w:val="TableParagraph"/>
              <w:spacing w:line="230" w:lineRule="atLeast"/>
              <w:ind w:left="198" w:right="184"/>
              <w:rPr>
                <w:sz w:val="20"/>
              </w:rPr>
            </w:pPr>
            <w:r>
              <w:rPr>
                <w:sz w:val="20"/>
              </w:rPr>
              <w:t>Классные</w:t>
            </w:r>
            <w:r>
              <w:rPr>
                <w:spacing w:val="-4"/>
                <w:sz w:val="20"/>
              </w:rPr>
              <w:t xml:space="preserve"> </w:t>
            </w:r>
            <w:r>
              <w:rPr>
                <w:sz w:val="20"/>
              </w:rPr>
              <w:t>руководители</w:t>
            </w:r>
          </w:p>
        </w:tc>
      </w:tr>
      <w:tr w:rsidR="00D43535" w:rsidTr="00D43535">
        <w:trPr>
          <w:trHeight w:val="1377"/>
        </w:trPr>
        <w:tc>
          <w:tcPr>
            <w:tcW w:w="725" w:type="dxa"/>
          </w:tcPr>
          <w:p w:rsidR="00D43535" w:rsidRDefault="00D43535" w:rsidP="00D43535">
            <w:pPr>
              <w:pStyle w:val="TableParagraph"/>
              <w:spacing w:line="225" w:lineRule="exact"/>
              <w:ind w:right="98"/>
              <w:rPr>
                <w:sz w:val="20"/>
              </w:rPr>
            </w:pPr>
            <w:r>
              <w:rPr>
                <w:sz w:val="20"/>
              </w:rPr>
              <w:t>4.</w:t>
            </w:r>
          </w:p>
        </w:tc>
        <w:tc>
          <w:tcPr>
            <w:tcW w:w="3318" w:type="dxa"/>
            <w:tcBorders>
              <w:right w:val="single" w:sz="6" w:space="0" w:color="000000"/>
            </w:tcBorders>
          </w:tcPr>
          <w:p w:rsidR="00D43535" w:rsidRPr="00D43535" w:rsidRDefault="00D43535" w:rsidP="00D43535">
            <w:pPr>
              <w:pStyle w:val="TableParagraph"/>
              <w:ind w:right="350"/>
              <w:rPr>
                <w:sz w:val="20"/>
                <w:lang w:val="ru-RU"/>
              </w:rPr>
            </w:pPr>
            <w:r w:rsidRPr="00D43535">
              <w:rPr>
                <w:sz w:val="20"/>
                <w:lang w:val="ru-RU"/>
              </w:rPr>
              <w:t>Мероприятия «Школа</w:t>
            </w:r>
            <w:r w:rsidRPr="00D43535">
              <w:rPr>
                <w:spacing w:val="1"/>
                <w:sz w:val="20"/>
                <w:lang w:val="ru-RU"/>
              </w:rPr>
              <w:t xml:space="preserve"> </w:t>
            </w:r>
            <w:r w:rsidRPr="00D43535">
              <w:rPr>
                <w:sz w:val="20"/>
                <w:lang w:val="ru-RU"/>
              </w:rPr>
              <w:t>безопасности». Профилактика</w:t>
            </w:r>
            <w:r w:rsidRPr="00D43535">
              <w:rPr>
                <w:spacing w:val="1"/>
                <w:sz w:val="20"/>
                <w:lang w:val="ru-RU"/>
              </w:rPr>
              <w:t xml:space="preserve"> </w:t>
            </w:r>
            <w:r w:rsidRPr="00D43535">
              <w:rPr>
                <w:sz w:val="20"/>
                <w:lang w:val="ru-RU"/>
              </w:rPr>
              <w:t>ДДТТ,</w:t>
            </w:r>
            <w:r w:rsidRPr="00D43535">
              <w:rPr>
                <w:spacing w:val="2"/>
                <w:sz w:val="20"/>
                <w:lang w:val="ru-RU"/>
              </w:rPr>
              <w:t xml:space="preserve"> </w:t>
            </w:r>
            <w:r w:rsidRPr="00D43535">
              <w:rPr>
                <w:sz w:val="20"/>
                <w:lang w:val="ru-RU"/>
              </w:rPr>
              <w:t>ПБ,</w:t>
            </w:r>
            <w:r w:rsidRPr="00D43535">
              <w:rPr>
                <w:spacing w:val="-1"/>
                <w:sz w:val="20"/>
                <w:lang w:val="ru-RU"/>
              </w:rPr>
              <w:t xml:space="preserve"> </w:t>
            </w:r>
            <w:r w:rsidRPr="00D43535">
              <w:rPr>
                <w:sz w:val="20"/>
                <w:lang w:val="ru-RU"/>
              </w:rPr>
              <w:t>экологической,</w:t>
            </w:r>
            <w:r w:rsidRPr="00D43535">
              <w:rPr>
                <w:spacing w:val="1"/>
                <w:sz w:val="20"/>
                <w:lang w:val="ru-RU"/>
              </w:rPr>
              <w:t xml:space="preserve"> </w:t>
            </w:r>
            <w:r w:rsidRPr="00D43535">
              <w:rPr>
                <w:sz w:val="20"/>
                <w:lang w:val="ru-RU"/>
              </w:rPr>
              <w:t>террористической,</w:t>
            </w:r>
            <w:r w:rsidRPr="00D43535">
              <w:rPr>
                <w:spacing w:val="1"/>
                <w:sz w:val="20"/>
                <w:lang w:val="ru-RU"/>
              </w:rPr>
              <w:t xml:space="preserve"> </w:t>
            </w:r>
            <w:r w:rsidRPr="00D43535">
              <w:rPr>
                <w:sz w:val="20"/>
                <w:lang w:val="ru-RU"/>
              </w:rPr>
              <w:t>информационной</w:t>
            </w:r>
            <w:r w:rsidRPr="00D43535">
              <w:rPr>
                <w:spacing w:val="-13"/>
                <w:sz w:val="20"/>
                <w:lang w:val="ru-RU"/>
              </w:rPr>
              <w:t xml:space="preserve"> </w:t>
            </w:r>
            <w:r w:rsidRPr="00D43535">
              <w:rPr>
                <w:sz w:val="20"/>
                <w:lang w:val="ru-RU"/>
              </w:rPr>
              <w:t>безопасности».</w:t>
            </w:r>
          </w:p>
          <w:p w:rsidR="00D43535" w:rsidRPr="00B052AC" w:rsidRDefault="00D43535" w:rsidP="00D43535">
            <w:pPr>
              <w:pStyle w:val="TableParagraph"/>
              <w:spacing w:line="212" w:lineRule="exact"/>
              <w:rPr>
                <w:sz w:val="20"/>
                <w:lang w:val="ru-RU"/>
              </w:rPr>
            </w:pPr>
            <w:r>
              <w:rPr>
                <w:sz w:val="20"/>
              </w:rPr>
              <w:t>Тематические</w:t>
            </w:r>
            <w:r>
              <w:rPr>
                <w:spacing w:val="-5"/>
                <w:sz w:val="20"/>
              </w:rPr>
              <w:t xml:space="preserve"> </w:t>
            </w:r>
            <w:r w:rsidR="00B052AC">
              <w:rPr>
                <w:sz w:val="20"/>
              </w:rPr>
              <w:t>беседы</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5" w:lineRule="exact"/>
              <w:ind w:left="114" w:right="110"/>
              <w:rPr>
                <w:sz w:val="20"/>
              </w:rPr>
            </w:pPr>
            <w:r>
              <w:rPr>
                <w:sz w:val="20"/>
              </w:rPr>
              <w:t>4</w:t>
            </w:r>
            <w:r>
              <w:rPr>
                <w:spacing w:val="-1"/>
                <w:sz w:val="20"/>
              </w:rPr>
              <w:t xml:space="preserve"> </w:t>
            </w:r>
            <w:r>
              <w:rPr>
                <w:sz w:val="20"/>
              </w:rPr>
              <w:t>неделя</w:t>
            </w:r>
          </w:p>
        </w:tc>
        <w:tc>
          <w:tcPr>
            <w:tcW w:w="2680" w:type="dxa"/>
          </w:tcPr>
          <w:p w:rsidR="00D43535" w:rsidRPr="00D43535" w:rsidRDefault="00D43535" w:rsidP="00D43535">
            <w:pPr>
              <w:pStyle w:val="TableParagraph"/>
              <w:spacing w:line="225" w:lineRule="exact"/>
              <w:ind w:left="215"/>
              <w:rPr>
                <w:sz w:val="20"/>
                <w:lang w:val="ru-RU"/>
              </w:rPr>
            </w:pPr>
            <w:r w:rsidRPr="00D43535">
              <w:rPr>
                <w:sz w:val="20"/>
                <w:lang w:val="ru-RU"/>
              </w:rPr>
              <w:t>Классные</w:t>
            </w:r>
            <w:r w:rsidRPr="00D43535">
              <w:rPr>
                <w:spacing w:val="-7"/>
                <w:sz w:val="20"/>
                <w:lang w:val="ru-RU"/>
              </w:rPr>
              <w:t xml:space="preserve"> </w:t>
            </w:r>
            <w:r w:rsidRPr="00D43535">
              <w:rPr>
                <w:sz w:val="20"/>
                <w:lang w:val="ru-RU"/>
              </w:rPr>
              <w:t>руководители</w:t>
            </w:r>
          </w:p>
          <w:p w:rsidR="00D43535" w:rsidRPr="00D43535" w:rsidRDefault="00D43535" w:rsidP="00D43535">
            <w:pPr>
              <w:pStyle w:val="TableParagraph"/>
              <w:spacing w:before="5" w:line="235" w:lineRule="auto"/>
              <w:ind w:left="531" w:right="194" w:hanging="308"/>
              <w:rPr>
                <w:sz w:val="20"/>
                <w:lang w:val="ru-RU"/>
              </w:rPr>
            </w:pPr>
            <w:r w:rsidRPr="00D43535">
              <w:rPr>
                <w:sz w:val="20"/>
                <w:lang w:val="ru-RU"/>
              </w:rPr>
              <w:t>Заместитель директора по</w:t>
            </w:r>
            <w:r w:rsidRPr="00D43535">
              <w:rPr>
                <w:spacing w:val="-48"/>
                <w:sz w:val="20"/>
                <w:lang w:val="ru-RU"/>
              </w:rPr>
              <w:t xml:space="preserve"> </w:t>
            </w:r>
            <w:r w:rsidRPr="00D43535">
              <w:rPr>
                <w:sz w:val="20"/>
                <w:lang w:val="ru-RU"/>
              </w:rPr>
              <w:t>ВР</w:t>
            </w:r>
            <w:r w:rsidRPr="00D43535">
              <w:rPr>
                <w:spacing w:val="-1"/>
                <w:sz w:val="20"/>
                <w:lang w:val="ru-RU"/>
              </w:rPr>
              <w:t xml:space="preserve"> </w:t>
            </w:r>
          </w:p>
        </w:tc>
      </w:tr>
      <w:tr w:rsidR="00D43535" w:rsidTr="00D43535">
        <w:trPr>
          <w:trHeight w:val="460"/>
        </w:trPr>
        <w:tc>
          <w:tcPr>
            <w:tcW w:w="725" w:type="dxa"/>
          </w:tcPr>
          <w:p w:rsidR="00D43535" w:rsidRDefault="00D43535" w:rsidP="00D43535">
            <w:pPr>
              <w:pStyle w:val="TableParagraph"/>
              <w:spacing w:line="226" w:lineRule="exact"/>
              <w:ind w:right="98"/>
              <w:rPr>
                <w:sz w:val="20"/>
              </w:rPr>
            </w:pPr>
            <w:r>
              <w:rPr>
                <w:sz w:val="20"/>
              </w:rPr>
              <w:t>5.</w:t>
            </w:r>
          </w:p>
        </w:tc>
        <w:tc>
          <w:tcPr>
            <w:tcW w:w="3318" w:type="dxa"/>
            <w:tcBorders>
              <w:right w:val="single" w:sz="6" w:space="0" w:color="000000"/>
            </w:tcBorders>
          </w:tcPr>
          <w:p w:rsidR="00D43535" w:rsidRPr="00D43535" w:rsidRDefault="00D43535" w:rsidP="00D43535">
            <w:pPr>
              <w:pStyle w:val="TableParagraph"/>
              <w:spacing w:line="226" w:lineRule="exact"/>
              <w:rPr>
                <w:sz w:val="20"/>
                <w:lang w:val="ru-RU"/>
              </w:rPr>
            </w:pPr>
            <w:r w:rsidRPr="00D43535">
              <w:rPr>
                <w:sz w:val="20"/>
                <w:lang w:val="ru-RU"/>
              </w:rPr>
              <w:t>Разработка</w:t>
            </w:r>
            <w:r w:rsidRPr="00D43535">
              <w:rPr>
                <w:spacing w:val="-1"/>
                <w:sz w:val="20"/>
                <w:lang w:val="ru-RU"/>
              </w:rPr>
              <w:t xml:space="preserve"> </w:t>
            </w:r>
            <w:r w:rsidRPr="00D43535">
              <w:rPr>
                <w:sz w:val="20"/>
                <w:lang w:val="ru-RU"/>
              </w:rPr>
              <w:t>схемы-маршрута</w:t>
            </w:r>
            <w:r w:rsidRPr="00D43535">
              <w:rPr>
                <w:spacing w:val="-1"/>
                <w:sz w:val="20"/>
                <w:lang w:val="ru-RU"/>
              </w:rPr>
              <w:t xml:space="preserve"> </w:t>
            </w:r>
            <w:r w:rsidRPr="00D43535">
              <w:rPr>
                <w:sz w:val="20"/>
                <w:lang w:val="ru-RU"/>
              </w:rPr>
              <w:t>«Дом-</w:t>
            </w:r>
          </w:p>
          <w:p w:rsidR="00D43535" w:rsidRPr="00D43535" w:rsidRDefault="00B052AC" w:rsidP="00D43535">
            <w:pPr>
              <w:pStyle w:val="TableParagraph"/>
              <w:spacing w:line="215" w:lineRule="exact"/>
              <w:rPr>
                <w:sz w:val="20"/>
                <w:lang w:val="ru-RU"/>
              </w:rPr>
            </w:pPr>
            <w:r>
              <w:rPr>
                <w:sz w:val="20"/>
                <w:lang w:val="ru-RU"/>
              </w:rPr>
              <w:t>школа-дом»</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6" w:lineRule="exact"/>
              <w:ind w:left="114" w:right="110"/>
              <w:rPr>
                <w:sz w:val="20"/>
              </w:rPr>
            </w:pPr>
            <w:r>
              <w:rPr>
                <w:sz w:val="20"/>
              </w:rPr>
              <w:t>сентябрь</w:t>
            </w:r>
          </w:p>
        </w:tc>
        <w:tc>
          <w:tcPr>
            <w:tcW w:w="2680" w:type="dxa"/>
          </w:tcPr>
          <w:p w:rsidR="00D43535" w:rsidRDefault="00D43535" w:rsidP="00D43535">
            <w:pPr>
              <w:pStyle w:val="TableParagraph"/>
              <w:spacing w:line="226" w:lineRule="exact"/>
              <w:ind w:left="186" w:right="184"/>
              <w:rPr>
                <w:sz w:val="20"/>
              </w:rPr>
            </w:pPr>
            <w:r>
              <w:rPr>
                <w:sz w:val="20"/>
              </w:rPr>
              <w:t>Классные</w:t>
            </w:r>
            <w:r>
              <w:rPr>
                <w:spacing w:val="-5"/>
                <w:sz w:val="20"/>
              </w:rPr>
              <w:t xml:space="preserve"> </w:t>
            </w:r>
            <w:r>
              <w:rPr>
                <w:sz w:val="20"/>
              </w:rPr>
              <w:t>руководители</w:t>
            </w:r>
          </w:p>
        </w:tc>
      </w:tr>
      <w:tr w:rsidR="00D43535" w:rsidTr="00D43535">
        <w:trPr>
          <w:trHeight w:val="229"/>
        </w:trPr>
        <w:tc>
          <w:tcPr>
            <w:tcW w:w="725" w:type="dxa"/>
          </w:tcPr>
          <w:p w:rsidR="00D43535" w:rsidRDefault="00D43535" w:rsidP="00D43535">
            <w:pPr>
              <w:pStyle w:val="TableParagraph"/>
              <w:spacing w:line="210" w:lineRule="exact"/>
              <w:ind w:right="98"/>
              <w:rPr>
                <w:sz w:val="20"/>
              </w:rPr>
            </w:pPr>
            <w:r>
              <w:rPr>
                <w:sz w:val="20"/>
              </w:rPr>
              <w:t>6.</w:t>
            </w:r>
          </w:p>
        </w:tc>
        <w:tc>
          <w:tcPr>
            <w:tcW w:w="3318" w:type="dxa"/>
            <w:tcBorders>
              <w:right w:val="single" w:sz="6" w:space="0" w:color="000000"/>
            </w:tcBorders>
          </w:tcPr>
          <w:p w:rsidR="00D43535" w:rsidRPr="00D43535" w:rsidRDefault="00D43535" w:rsidP="00D43535">
            <w:pPr>
              <w:pStyle w:val="TableParagraph"/>
              <w:spacing w:line="210" w:lineRule="exact"/>
              <w:rPr>
                <w:sz w:val="20"/>
                <w:lang w:val="ru-RU"/>
              </w:rPr>
            </w:pPr>
            <w:r w:rsidRPr="00D43535">
              <w:rPr>
                <w:sz w:val="20"/>
                <w:lang w:val="ru-RU"/>
              </w:rPr>
              <w:t>Оформление уголков ПДД</w:t>
            </w:r>
            <w:r w:rsidRPr="00D43535">
              <w:rPr>
                <w:spacing w:val="1"/>
                <w:sz w:val="20"/>
                <w:lang w:val="ru-RU"/>
              </w:rPr>
              <w:t xml:space="preserve"> </w:t>
            </w:r>
            <w:r w:rsidRPr="00D43535">
              <w:rPr>
                <w:sz w:val="20"/>
                <w:lang w:val="ru-RU"/>
              </w:rPr>
              <w:t>и</w:t>
            </w:r>
            <w:r w:rsidRPr="00D43535">
              <w:rPr>
                <w:spacing w:val="-3"/>
                <w:sz w:val="20"/>
                <w:lang w:val="ru-RU"/>
              </w:rPr>
              <w:t xml:space="preserve"> </w:t>
            </w:r>
            <w:r w:rsidR="00B052AC">
              <w:rPr>
                <w:sz w:val="20"/>
                <w:lang w:val="ru-RU"/>
              </w:rPr>
              <w:t>ППБ</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10" w:lineRule="exact"/>
              <w:ind w:left="114" w:right="110"/>
              <w:rPr>
                <w:sz w:val="20"/>
              </w:rPr>
            </w:pPr>
            <w:r>
              <w:rPr>
                <w:sz w:val="20"/>
              </w:rPr>
              <w:t>сентябрь</w:t>
            </w:r>
          </w:p>
        </w:tc>
        <w:tc>
          <w:tcPr>
            <w:tcW w:w="2680" w:type="dxa"/>
          </w:tcPr>
          <w:p w:rsidR="00D43535" w:rsidRDefault="00D43535" w:rsidP="00D43535">
            <w:pPr>
              <w:pStyle w:val="TableParagraph"/>
              <w:spacing w:line="210" w:lineRule="exact"/>
              <w:ind w:left="186" w:right="184"/>
              <w:rPr>
                <w:sz w:val="20"/>
              </w:rPr>
            </w:pPr>
            <w:r>
              <w:rPr>
                <w:sz w:val="20"/>
              </w:rPr>
              <w:t>Классные</w:t>
            </w:r>
            <w:r>
              <w:rPr>
                <w:spacing w:val="-5"/>
                <w:sz w:val="20"/>
              </w:rPr>
              <w:t xml:space="preserve"> </w:t>
            </w:r>
            <w:r>
              <w:rPr>
                <w:sz w:val="20"/>
              </w:rPr>
              <w:t>руководители</w:t>
            </w:r>
          </w:p>
        </w:tc>
      </w:tr>
      <w:tr w:rsidR="00D43535" w:rsidTr="00D43535">
        <w:trPr>
          <w:trHeight w:val="690"/>
        </w:trPr>
        <w:tc>
          <w:tcPr>
            <w:tcW w:w="725" w:type="dxa"/>
          </w:tcPr>
          <w:p w:rsidR="00D43535" w:rsidRDefault="00D43535" w:rsidP="00D43535">
            <w:pPr>
              <w:pStyle w:val="TableParagraph"/>
              <w:spacing w:line="225" w:lineRule="exact"/>
              <w:ind w:right="98"/>
              <w:rPr>
                <w:sz w:val="20"/>
              </w:rPr>
            </w:pPr>
            <w:r>
              <w:rPr>
                <w:sz w:val="20"/>
              </w:rPr>
              <w:t>7.</w:t>
            </w:r>
          </w:p>
        </w:tc>
        <w:tc>
          <w:tcPr>
            <w:tcW w:w="3318" w:type="dxa"/>
            <w:tcBorders>
              <w:right w:val="single" w:sz="6" w:space="0" w:color="000000"/>
            </w:tcBorders>
          </w:tcPr>
          <w:p w:rsidR="00D43535" w:rsidRPr="00D43535" w:rsidRDefault="00D43535" w:rsidP="00D43535">
            <w:pPr>
              <w:pStyle w:val="TableParagraph"/>
              <w:ind w:right="260"/>
              <w:rPr>
                <w:sz w:val="20"/>
                <w:lang w:val="ru-RU"/>
              </w:rPr>
            </w:pPr>
            <w:r w:rsidRPr="00D43535">
              <w:rPr>
                <w:sz w:val="20"/>
                <w:lang w:val="ru-RU"/>
              </w:rPr>
              <w:t>Рейд</w:t>
            </w:r>
            <w:r w:rsidRPr="00D43535">
              <w:rPr>
                <w:spacing w:val="-5"/>
                <w:sz w:val="20"/>
                <w:lang w:val="ru-RU"/>
              </w:rPr>
              <w:t xml:space="preserve"> </w:t>
            </w:r>
            <w:r w:rsidRPr="00D43535">
              <w:rPr>
                <w:sz w:val="20"/>
                <w:lang w:val="ru-RU"/>
              </w:rPr>
              <w:t>«Безопасная</w:t>
            </w:r>
            <w:r w:rsidRPr="00D43535">
              <w:rPr>
                <w:spacing w:val="-4"/>
                <w:sz w:val="20"/>
                <w:lang w:val="ru-RU"/>
              </w:rPr>
              <w:t xml:space="preserve"> </w:t>
            </w:r>
            <w:r w:rsidRPr="00D43535">
              <w:rPr>
                <w:sz w:val="20"/>
                <w:lang w:val="ru-RU"/>
              </w:rPr>
              <w:t>дорога</w:t>
            </w:r>
            <w:r w:rsidRPr="00D43535">
              <w:rPr>
                <w:spacing w:val="-1"/>
                <w:sz w:val="20"/>
                <w:lang w:val="ru-RU"/>
              </w:rPr>
              <w:t xml:space="preserve"> </w:t>
            </w:r>
            <w:r w:rsidRPr="00D43535">
              <w:rPr>
                <w:sz w:val="20"/>
                <w:lang w:val="ru-RU"/>
              </w:rPr>
              <w:t>в</w:t>
            </w:r>
            <w:r w:rsidRPr="00D43535">
              <w:rPr>
                <w:spacing w:val="-7"/>
                <w:sz w:val="20"/>
                <w:lang w:val="ru-RU"/>
              </w:rPr>
              <w:t xml:space="preserve"> </w:t>
            </w:r>
            <w:r w:rsidRPr="00D43535">
              <w:rPr>
                <w:sz w:val="20"/>
                <w:lang w:val="ru-RU"/>
              </w:rPr>
              <w:t>школу.</w:t>
            </w:r>
            <w:r w:rsidRPr="00D43535">
              <w:rPr>
                <w:spacing w:val="-47"/>
                <w:sz w:val="20"/>
                <w:lang w:val="ru-RU"/>
              </w:rPr>
              <w:t xml:space="preserve"> </w:t>
            </w:r>
            <w:r w:rsidRPr="00D43535">
              <w:rPr>
                <w:sz w:val="20"/>
                <w:lang w:val="ru-RU"/>
              </w:rPr>
              <w:t>Учись переходить дорогу</w:t>
            </w:r>
            <w:r w:rsidRPr="00D43535">
              <w:rPr>
                <w:spacing w:val="-4"/>
                <w:sz w:val="20"/>
                <w:lang w:val="ru-RU"/>
              </w:rPr>
              <w:t xml:space="preserve"> </w:t>
            </w:r>
            <w:r w:rsidRPr="00D43535">
              <w:rPr>
                <w:sz w:val="20"/>
                <w:lang w:val="ru-RU"/>
              </w:rPr>
              <w:t>и</w:t>
            </w:r>
          </w:p>
          <w:p w:rsidR="00D43535" w:rsidRPr="00D43535" w:rsidRDefault="00D43535" w:rsidP="00D43535">
            <w:pPr>
              <w:pStyle w:val="TableParagraph"/>
              <w:spacing w:line="215" w:lineRule="exact"/>
              <w:rPr>
                <w:sz w:val="20"/>
                <w:lang w:val="ru-RU"/>
              </w:rPr>
            </w:pPr>
            <w:r w:rsidRPr="00D43535">
              <w:rPr>
                <w:sz w:val="20"/>
                <w:lang w:val="ru-RU"/>
              </w:rPr>
              <w:t>перекресток»</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10"/>
              <w:rPr>
                <w:sz w:val="20"/>
              </w:rPr>
            </w:pPr>
            <w:r>
              <w:rPr>
                <w:sz w:val="20"/>
              </w:rPr>
              <w:t>сентябрь</w:t>
            </w:r>
          </w:p>
        </w:tc>
        <w:tc>
          <w:tcPr>
            <w:tcW w:w="2680" w:type="dxa"/>
          </w:tcPr>
          <w:p w:rsidR="00D43535" w:rsidRPr="00D43535" w:rsidRDefault="00D43535" w:rsidP="00D43535">
            <w:pPr>
              <w:pStyle w:val="TableParagraph"/>
              <w:ind w:left="224" w:right="208" w:firstLine="81"/>
              <w:rPr>
                <w:sz w:val="20"/>
                <w:lang w:val="ru-RU"/>
              </w:rPr>
            </w:pPr>
            <w:r w:rsidRPr="00D43535">
              <w:rPr>
                <w:sz w:val="20"/>
                <w:lang w:val="ru-RU"/>
              </w:rPr>
              <w:t>Классные руководители</w:t>
            </w:r>
            <w:r w:rsidRPr="00D43535">
              <w:rPr>
                <w:spacing w:val="1"/>
                <w:sz w:val="20"/>
                <w:lang w:val="ru-RU"/>
              </w:rPr>
              <w:t xml:space="preserve"> </w:t>
            </w:r>
            <w:r w:rsidRPr="00D43535">
              <w:rPr>
                <w:sz w:val="20"/>
                <w:lang w:val="ru-RU"/>
              </w:rPr>
              <w:t>Заместитель</w:t>
            </w:r>
            <w:r w:rsidRPr="00D43535">
              <w:rPr>
                <w:spacing w:val="-9"/>
                <w:sz w:val="20"/>
                <w:lang w:val="ru-RU"/>
              </w:rPr>
              <w:t xml:space="preserve"> </w:t>
            </w:r>
            <w:r w:rsidRPr="00D43535">
              <w:rPr>
                <w:sz w:val="20"/>
                <w:lang w:val="ru-RU"/>
              </w:rPr>
              <w:t>директора</w:t>
            </w:r>
            <w:r w:rsidRPr="00D43535">
              <w:rPr>
                <w:spacing w:val="-6"/>
                <w:sz w:val="20"/>
                <w:lang w:val="ru-RU"/>
              </w:rPr>
              <w:t xml:space="preserve"> </w:t>
            </w:r>
            <w:r w:rsidRPr="00D43535">
              <w:rPr>
                <w:sz w:val="20"/>
                <w:lang w:val="ru-RU"/>
              </w:rPr>
              <w:t>по</w:t>
            </w:r>
          </w:p>
          <w:p w:rsidR="00D43535" w:rsidRPr="00D43535" w:rsidRDefault="00D43535" w:rsidP="00D43535">
            <w:pPr>
              <w:pStyle w:val="TableParagraph"/>
              <w:spacing w:line="215" w:lineRule="exact"/>
              <w:ind w:left="546"/>
              <w:rPr>
                <w:sz w:val="20"/>
                <w:lang w:val="ru-RU"/>
              </w:rPr>
            </w:pPr>
            <w:r w:rsidRPr="00D43535">
              <w:rPr>
                <w:sz w:val="20"/>
                <w:lang w:val="ru-RU"/>
              </w:rPr>
              <w:t>ВР</w:t>
            </w:r>
            <w:r w:rsidRPr="00D43535">
              <w:rPr>
                <w:spacing w:val="-2"/>
                <w:sz w:val="20"/>
                <w:lang w:val="ru-RU"/>
              </w:rPr>
              <w:t xml:space="preserve"> </w:t>
            </w:r>
          </w:p>
        </w:tc>
      </w:tr>
      <w:tr w:rsidR="00B052AC" w:rsidTr="00B052AC">
        <w:trPr>
          <w:trHeight w:val="769"/>
        </w:trPr>
        <w:tc>
          <w:tcPr>
            <w:tcW w:w="725" w:type="dxa"/>
          </w:tcPr>
          <w:p w:rsidR="00B052AC" w:rsidRPr="00D43535" w:rsidRDefault="00B052AC" w:rsidP="00D43535">
            <w:pPr>
              <w:pStyle w:val="TableParagraph"/>
              <w:spacing w:line="225" w:lineRule="exact"/>
              <w:ind w:left="288"/>
              <w:rPr>
                <w:sz w:val="20"/>
                <w:lang w:val="ru-RU"/>
              </w:rPr>
            </w:pPr>
            <w:r>
              <w:rPr>
                <w:sz w:val="20"/>
              </w:rPr>
              <w:t>8.</w:t>
            </w:r>
          </w:p>
        </w:tc>
        <w:tc>
          <w:tcPr>
            <w:tcW w:w="3318" w:type="dxa"/>
            <w:tcBorders>
              <w:right w:val="single" w:sz="6" w:space="0" w:color="000000"/>
            </w:tcBorders>
          </w:tcPr>
          <w:p w:rsidR="00B052AC" w:rsidRPr="00D43535" w:rsidRDefault="00B052AC" w:rsidP="00D43535">
            <w:pPr>
              <w:pStyle w:val="TableParagraph"/>
              <w:ind w:right="894"/>
              <w:rPr>
                <w:sz w:val="20"/>
                <w:lang w:val="ru-RU"/>
              </w:rPr>
            </w:pPr>
            <w:r w:rsidRPr="00D43535">
              <w:rPr>
                <w:sz w:val="20"/>
                <w:lang w:val="ru-RU"/>
              </w:rPr>
              <w:t>Конкурс рисунков «Знай и</w:t>
            </w:r>
            <w:r w:rsidRPr="00D43535">
              <w:rPr>
                <w:spacing w:val="-47"/>
                <w:sz w:val="20"/>
                <w:lang w:val="ru-RU"/>
              </w:rPr>
              <w:t xml:space="preserve"> </w:t>
            </w:r>
            <w:r w:rsidRPr="00D43535">
              <w:rPr>
                <w:sz w:val="20"/>
                <w:lang w:val="ru-RU"/>
              </w:rPr>
              <w:t>соблюдай</w:t>
            </w:r>
            <w:r w:rsidRPr="00D43535">
              <w:rPr>
                <w:spacing w:val="-1"/>
                <w:sz w:val="20"/>
                <w:lang w:val="ru-RU"/>
              </w:rPr>
              <w:t xml:space="preserve"> </w:t>
            </w:r>
            <w:r w:rsidRPr="00D43535">
              <w:rPr>
                <w:sz w:val="20"/>
                <w:lang w:val="ru-RU"/>
              </w:rPr>
              <w:t>ПДД»</w:t>
            </w:r>
          </w:p>
        </w:tc>
        <w:tc>
          <w:tcPr>
            <w:tcW w:w="1273" w:type="dxa"/>
            <w:vMerge w:val="restart"/>
            <w:tcBorders>
              <w:left w:val="single" w:sz="6" w:space="0" w:color="000000"/>
            </w:tcBorders>
          </w:tcPr>
          <w:p w:rsidR="00B052AC" w:rsidRPr="00D43535" w:rsidRDefault="00B052AC" w:rsidP="00D43535">
            <w:pPr>
              <w:pStyle w:val="TableParagraph"/>
              <w:ind w:left="0"/>
              <w:rPr>
                <w:b/>
                <w:lang w:val="ru-RU"/>
              </w:rPr>
            </w:pPr>
          </w:p>
          <w:p w:rsidR="00B052AC" w:rsidRPr="00D43535" w:rsidRDefault="00B052AC" w:rsidP="00D43535">
            <w:pPr>
              <w:pStyle w:val="TableParagraph"/>
              <w:ind w:left="0"/>
              <w:rPr>
                <w:b/>
                <w:lang w:val="ru-RU"/>
              </w:rPr>
            </w:pPr>
          </w:p>
          <w:p w:rsidR="00B052AC" w:rsidRDefault="00B052AC" w:rsidP="00D43535">
            <w:pPr>
              <w:pStyle w:val="TableParagraph"/>
              <w:spacing w:before="180"/>
              <w:ind w:left="443" w:right="432"/>
              <w:rPr>
                <w:sz w:val="20"/>
              </w:rPr>
            </w:pPr>
            <w:r>
              <w:rPr>
                <w:sz w:val="20"/>
              </w:rPr>
              <w:t>5-7</w:t>
            </w:r>
          </w:p>
          <w:p w:rsidR="00B052AC" w:rsidRDefault="00B052AC" w:rsidP="00D43535">
            <w:pPr>
              <w:pStyle w:val="TableParagraph"/>
              <w:ind w:left="0"/>
              <w:rPr>
                <w:b/>
              </w:rPr>
            </w:pPr>
          </w:p>
          <w:p w:rsidR="00B052AC" w:rsidRDefault="00B052AC" w:rsidP="00D43535">
            <w:pPr>
              <w:pStyle w:val="TableParagraph"/>
              <w:spacing w:before="2"/>
              <w:ind w:left="0"/>
              <w:rPr>
                <w:b/>
                <w:sz w:val="18"/>
              </w:rPr>
            </w:pPr>
          </w:p>
          <w:p w:rsidR="00B052AC" w:rsidRDefault="00B052AC" w:rsidP="00D43535">
            <w:pPr>
              <w:pStyle w:val="TableParagraph"/>
              <w:ind w:left="443" w:right="432"/>
              <w:rPr>
                <w:sz w:val="20"/>
              </w:rPr>
            </w:pPr>
            <w:r>
              <w:rPr>
                <w:sz w:val="20"/>
              </w:rPr>
              <w:t>5-9</w:t>
            </w:r>
          </w:p>
          <w:p w:rsidR="00B052AC" w:rsidRDefault="00B052AC" w:rsidP="00D43535">
            <w:pPr>
              <w:pStyle w:val="TableParagraph"/>
              <w:ind w:left="0"/>
              <w:rPr>
                <w:b/>
              </w:rPr>
            </w:pPr>
          </w:p>
          <w:p w:rsidR="00B052AC" w:rsidRDefault="00B052AC" w:rsidP="00D43535">
            <w:pPr>
              <w:pStyle w:val="TableParagraph"/>
              <w:ind w:left="0"/>
              <w:rPr>
                <w:b/>
              </w:rPr>
            </w:pPr>
          </w:p>
          <w:p w:rsidR="00B052AC" w:rsidRDefault="00B052AC" w:rsidP="00D43535">
            <w:pPr>
              <w:pStyle w:val="TableParagraph"/>
              <w:spacing w:before="186"/>
              <w:ind w:left="463" w:right="432"/>
              <w:rPr>
                <w:sz w:val="20"/>
              </w:rPr>
            </w:pPr>
            <w:r>
              <w:rPr>
                <w:sz w:val="20"/>
              </w:rPr>
              <w:t>5-9</w:t>
            </w:r>
          </w:p>
          <w:p w:rsidR="00B052AC" w:rsidRDefault="00B052AC" w:rsidP="00D43535">
            <w:pPr>
              <w:pStyle w:val="TableParagraph"/>
              <w:spacing w:before="8"/>
              <w:ind w:left="0"/>
              <w:rPr>
                <w:b/>
                <w:sz w:val="19"/>
              </w:rPr>
            </w:pPr>
          </w:p>
          <w:p w:rsidR="00B052AC" w:rsidRDefault="00B052AC" w:rsidP="00D43535">
            <w:pPr>
              <w:pStyle w:val="TableParagraph"/>
              <w:ind w:left="463" w:right="432"/>
              <w:rPr>
                <w:sz w:val="20"/>
              </w:rPr>
            </w:pPr>
            <w:r>
              <w:rPr>
                <w:sz w:val="20"/>
              </w:rPr>
              <w:t>5-9</w:t>
            </w:r>
          </w:p>
          <w:p w:rsidR="00B052AC" w:rsidRDefault="00B052AC" w:rsidP="00D43535">
            <w:pPr>
              <w:pStyle w:val="TableParagraph"/>
              <w:ind w:left="0"/>
              <w:rPr>
                <w:b/>
              </w:rPr>
            </w:pPr>
          </w:p>
          <w:p w:rsidR="00B052AC" w:rsidRDefault="00B052AC" w:rsidP="00D43535">
            <w:pPr>
              <w:pStyle w:val="TableParagraph"/>
              <w:ind w:left="0"/>
              <w:rPr>
                <w:b/>
              </w:rPr>
            </w:pPr>
          </w:p>
          <w:p w:rsidR="00B052AC" w:rsidRDefault="00B052AC" w:rsidP="00D43535">
            <w:pPr>
              <w:pStyle w:val="TableParagraph"/>
              <w:spacing w:before="186"/>
              <w:ind w:left="443" w:right="432"/>
              <w:rPr>
                <w:sz w:val="20"/>
              </w:rPr>
            </w:pPr>
            <w:r>
              <w:rPr>
                <w:sz w:val="20"/>
              </w:rPr>
              <w:t>5-9</w:t>
            </w:r>
          </w:p>
        </w:tc>
        <w:tc>
          <w:tcPr>
            <w:tcW w:w="1902" w:type="dxa"/>
          </w:tcPr>
          <w:p w:rsidR="00B052AC" w:rsidRDefault="00B052AC" w:rsidP="00D43535">
            <w:pPr>
              <w:pStyle w:val="TableParagraph"/>
              <w:spacing w:line="225" w:lineRule="exact"/>
              <w:ind w:left="0" w:right="247"/>
              <w:jc w:val="right"/>
              <w:rPr>
                <w:sz w:val="20"/>
              </w:rPr>
            </w:pPr>
            <w:r>
              <w:rPr>
                <w:sz w:val="20"/>
              </w:rPr>
              <w:lastRenderedPageBreak/>
              <w:t>1</w:t>
            </w:r>
            <w:r>
              <w:rPr>
                <w:spacing w:val="-1"/>
                <w:sz w:val="20"/>
              </w:rPr>
              <w:t xml:space="preserve"> </w:t>
            </w:r>
            <w:r>
              <w:rPr>
                <w:sz w:val="20"/>
              </w:rPr>
              <w:t>неделя</w:t>
            </w:r>
            <w:r>
              <w:rPr>
                <w:spacing w:val="-2"/>
                <w:sz w:val="20"/>
              </w:rPr>
              <w:t xml:space="preserve"> </w:t>
            </w:r>
            <w:r>
              <w:rPr>
                <w:sz w:val="20"/>
              </w:rPr>
              <w:t>сентября</w:t>
            </w:r>
          </w:p>
        </w:tc>
        <w:tc>
          <w:tcPr>
            <w:tcW w:w="2680" w:type="dxa"/>
          </w:tcPr>
          <w:p w:rsidR="00B052AC" w:rsidRPr="00D43535" w:rsidRDefault="00B052AC" w:rsidP="00D43535">
            <w:pPr>
              <w:pStyle w:val="TableParagraph"/>
              <w:spacing w:line="235" w:lineRule="auto"/>
              <w:ind w:left="210" w:right="196"/>
              <w:rPr>
                <w:sz w:val="20"/>
                <w:lang w:val="ru-RU"/>
              </w:rPr>
            </w:pPr>
            <w:r w:rsidRPr="00D43535">
              <w:rPr>
                <w:spacing w:val="-1"/>
                <w:sz w:val="20"/>
                <w:lang w:val="ru-RU"/>
              </w:rPr>
              <w:t>Педагог-организатор</w:t>
            </w:r>
            <w:r w:rsidRPr="00D43535">
              <w:rPr>
                <w:spacing w:val="-47"/>
                <w:sz w:val="20"/>
                <w:lang w:val="ru-RU"/>
              </w:rPr>
              <w:t xml:space="preserve"> </w:t>
            </w:r>
            <w:r w:rsidRPr="00D43535">
              <w:rPr>
                <w:sz w:val="20"/>
                <w:lang w:val="ru-RU"/>
              </w:rPr>
              <w:t>Старший вожатый</w:t>
            </w:r>
          </w:p>
          <w:p w:rsidR="00B052AC" w:rsidRPr="00B052AC" w:rsidRDefault="00B052AC" w:rsidP="00D43535">
            <w:pPr>
              <w:pStyle w:val="TableParagraph"/>
              <w:ind w:left="186" w:right="184"/>
              <w:rPr>
                <w:sz w:val="20"/>
                <w:lang w:val="ru-RU"/>
              </w:rPr>
            </w:pPr>
            <w:r w:rsidRPr="00D43535">
              <w:rPr>
                <w:sz w:val="20"/>
                <w:lang w:val="ru-RU"/>
              </w:rPr>
              <w:t>Классные</w:t>
            </w:r>
            <w:r w:rsidRPr="00D43535">
              <w:rPr>
                <w:spacing w:val="-5"/>
                <w:sz w:val="20"/>
                <w:lang w:val="ru-RU"/>
              </w:rPr>
              <w:t xml:space="preserve"> </w:t>
            </w:r>
            <w:r w:rsidRPr="00D43535">
              <w:rPr>
                <w:sz w:val="20"/>
                <w:lang w:val="ru-RU"/>
              </w:rPr>
              <w:t>руководители</w:t>
            </w:r>
          </w:p>
        </w:tc>
      </w:tr>
      <w:tr w:rsidR="00D43535" w:rsidTr="00D43535">
        <w:trPr>
          <w:trHeight w:val="921"/>
        </w:trPr>
        <w:tc>
          <w:tcPr>
            <w:tcW w:w="725" w:type="dxa"/>
          </w:tcPr>
          <w:p w:rsidR="00D43535" w:rsidRDefault="00D43535" w:rsidP="00D43535">
            <w:pPr>
              <w:pStyle w:val="TableParagraph"/>
              <w:spacing w:line="225" w:lineRule="exact"/>
              <w:ind w:left="235"/>
              <w:rPr>
                <w:sz w:val="20"/>
              </w:rPr>
            </w:pPr>
            <w:r>
              <w:rPr>
                <w:sz w:val="20"/>
              </w:rPr>
              <w:t>9.</w:t>
            </w:r>
          </w:p>
        </w:tc>
        <w:tc>
          <w:tcPr>
            <w:tcW w:w="3318" w:type="dxa"/>
            <w:tcBorders>
              <w:right w:val="single" w:sz="6" w:space="0" w:color="000000"/>
            </w:tcBorders>
          </w:tcPr>
          <w:p w:rsidR="00D43535" w:rsidRPr="00D43535" w:rsidRDefault="00D43535" w:rsidP="00D43535">
            <w:pPr>
              <w:pStyle w:val="TableParagraph"/>
              <w:ind w:right="511"/>
              <w:rPr>
                <w:sz w:val="20"/>
                <w:lang w:val="ru-RU"/>
              </w:rPr>
            </w:pPr>
            <w:r w:rsidRPr="00D43535">
              <w:rPr>
                <w:sz w:val="20"/>
                <w:lang w:val="ru-RU"/>
              </w:rPr>
              <w:t>Ярмарка</w:t>
            </w:r>
            <w:r w:rsidRPr="00D43535">
              <w:rPr>
                <w:spacing w:val="-6"/>
                <w:sz w:val="20"/>
                <w:lang w:val="ru-RU"/>
              </w:rPr>
              <w:t xml:space="preserve"> </w:t>
            </w:r>
            <w:r w:rsidRPr="00D43535">
              <w:rPr>
                <w:sz w:val="20"/>
                <w:lang w:val="ru-RU"/>
              </w:rPr>
              <w:t>детских</w:t>
            </w:r>
            <w:r w:rsidRPr="00D43535">
              <w:rPr>
                <w:spacing w:val="-5"/>
                <w:sz w:val="20"/>
                <w:lang w:val="ru-RU"/>
              </w:rPr>
              <w:t xml:space="preserve"> </w:t>
            </w:r>
            <w:r w:rsidRPr="00D43535">
              <w:rPr>
                <w:sz w:val="20"/>
                <w:lang w:val="ru-RU"/>
              </w:rPr>
              <w:t>объединений.</w:t>
            </w:r>
            <w:r w:rsidRPr="00D43535">
              <w:rPr>
                <w:spacing w:val="-47"/>
                <w:sz w:val="20"/>
                <w:lang w:val="ru-RU"/>
              </w:rPr>
              <w:t xml:space="preserve"> </w:t>
            </w:r>
            <w:r w:rsidRPr="00D43535">
              <w:rPr>
                <w:sz w:val="20"/>
                <w:lang w:val="ru-RU"/>
              </w:rPr>
              <w:t>Запись</w:t>
            </w:r>
            <w:r w:rsidRPr="00D43535">
              <w:rPr>
                <w:spacing w:val="-1"/>
                <w:sz w:val="20"/>
                <w:lang w:val="ru-RU"/>
              </w:rPr>
              <w:t xml:space="preserve"> </w:t>
            </w:r>
            <w:r w:rsidRPr="00D43535">
              <w:rPr>
                <w:sz w:val="20"/>
                <w:lang w:val="ru-RU"/>
              </w:rPr>
              <w:t>в</w:t>
            </w:r>
            <w:r w:rsidRPr="00D43535">
              <w:rPr>
                <w:spacing w:val="1"/>
                <w:sz w:val="20"/>
                <w:lang w:val="ru-RU"/>
              </w:rPr>
              <w:t xml:space="preserve"> </w:t>
            </w:r>
            <w:r w:rsidRPr="00D43535">
              <w:rPr>
                <w:sz w:val="20"/>
                <w:lang w:val="ru-RU"/>
              </w:rPr>
              <w:t>кружки</w:t>
            </w:r>
            <w:r w:rsidRPr="00D43535">
              <w:rPr>
                <w:spacing w:val="-1"/>
                <w:sz w:val="20"/>
                <w:lang w:val="ru-RU"/>
              </w:rPr>
              <w:t xml:space="preserve"> </w:t>
            </w:r>
            <w:r w:rsidRPr="00D43535">
              <w:rPr>
                <w:sz w:val="20"/>
                <w:lang w:val="ru-RU"/>
              </w:rPr>
              <w:t>и</w:t>
            </w:r>
            <w:r w:rsidRPr="00D43535">
              <w:rPr>
                <w:spacing w:val="-2"/>
                <w:sz w:val="20"/>
                <w:lang w:val="ru-RU"/>
              </w:rPr>
              <w:t xml:space="preserve"> </w:t>
            </w:r>
            <w:r w:rsidR="00B052AC">
              <w:rPr>
                <w:sz w:val="20"/>
                <w:lang w:val="ru-RU"/>
              </w:rPr>
              <w:t>секции</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0" w:right="247"/>
              <w:jc w:val="right"/>
              <w:rPr>
                <w:sz w:val="20"/>
              </w:rPr>
            </w:pPr>
            <w:r>
              <w:rPr>
                <w:sz w:val="20"/>
              </w:rPr>
              <w:t>1</w:t>
            </w:r>
            <w:r>
              <w:rPr>
                <w:spacing w:val="-1"/>
                <w:sz w:val="20"/>
              </w:rPr>
              <w:t xml:space="preserve"> </w:t>
            </w:r>
            <w:r>
              <w:rPr>
                <w:sz w:val="20"/>
              </w:rPr>
              <w:t>неделя</w:t>
            </w:r>
            <w:r>
              <w:rPr>
                <w:spacing w:val="-2"/>
                <w:sz w:val="20"/>
              </w:rPr>
              <w:t xml:space="preserve"> </w:t>
            </w:r>
            <w:r>
              <w:rPr>
                <w:sz w:val="20"/>
              </w:rPr>
              <w:t>сентября</w:t>
            </w:r>
          </w:p>
        </w:tc>
        <w:tc>
          <w:tcPr>
            <w:tcW w:w="2680" w:type="dxa"/>
          </w:tcPr>
          <w:p w:rsidR="00D43535" w:rsidRPr="00D43535" w:rsidRDefault="00D43535" w:rsidP="00D43535">
            <w:pPr>
              <w:pStyle w:val="TableParagraph"/>
              <w:ind w:left="200" w:right="182"/>
              <w:rPr>
                <w:sz w:val="20"/>
                <w:lang w:val="ru-RU"/>
              </w:rPr>
            </w:pPr>
            <w:r w:rsidRPr="00D43535">
              <w:rPr>
                <w:sz w:val="20"/>
                <w:lang w:val="ru-RU"/>
              </w:rPr>
              <w:t>Заместители</w:t>
            </w:r>
            <w:r w:rsidRPr="00D43535">
              <w:rPr>
                <w:spacing w:val="-6"/>
                <w:sz w:val="20"/>
                <w:lang w:val="ru-RU"/>
              </w:rPr>
              <w:t xml:space="preserve"> </w:t>
            </w:r>
            <w:r w:rsidRPr="00D43535">
              <w:rPr>
                <w:sz w:val="20"/>
                <w:lang w:val="ru-RU"/>
              </w:rPr>
              <w:t>директора</w:t>
            </w:r>
            <w:r w:rsidRPr="00D43535">
              <w:rPr>
                <w:spacing w:val="-3"/>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ВР</w:t>
            </w:r>
            <w:r w:rsidRPr="00D43535">
              <w:rPr>
                <w:spacing w:val="-1"/>
                <w:sz w:val="20"/>
                <w:lang w:val="ru-RU"/>
              </w:rPr>
              <w:t xml:space="preserve"> </w:t>
            </w:r>
          </w:p>
          <w:p w:rsidR="00D43535" w:rsidRPr="00D43535" w:rsidRDefault="00D43535" w:rsidP="00D43535">
            <w:pPr>
              <w:pStyle w:val="TableParagraph"/>
              <w:spacing w:line="215" w:lineRule="exact"/>
              <w:ind w:left="197" w:right="184"/>
              <w:rPr>
                <w:sz w:val="20"/>
                <w:lang w:val="ru-RU"/>
              </w:rPr>
            </w:pPr>
            <w:r w:rsidRPr="00D43535">
              <w:rPr>
                <w:sz w:val="20"/>
                <w:lang w:val="ru-RU"/>
              </w:rPr>
              <w:t>Педагоги</w:t>
            </w:r>
            <w:r w:rsidRPr="00D43535">
              <w:rPr>
                <w:spacing w:val="-1"/>
                <w:sz w:val="20"/>
                <w:lang w:val="ru-RU"/>
              </w:rPr>
              <w:t xml:space="preserve"> </w:t>
            </w:r>
            <w:r w:rsidRPr="00D43535">
              <w:rPr>
                <w:sz w:val="20"/>
                <w:lang w:val="ru-RU"/>
              </w:rPr>
              <w:t>ДО</w:t>
            </w:r>
          </w:p>
        </w:tc>
      </w:tr>
      <w:tr w:rsidR="00D43535" w:rsidTr="00D43535">
        <w:trPr>
          <w:trHeight w:val="460"/>
        </w:trPr>
        <w:tc>
          <w:tcPr>
            <w:tcW w:w="725" w:type="dxa"/>
          </w:tcPr>
          <w:p w:rsidR="00D43535" w:rsidRDefault="00D43535" w:rsidP="00D43535">
            <w:pPr>
              <w:pStyle w:val="TableParagraph"/>
              <w:spacing w:line="225" w:lineRule="exact"/>
              <w:ind w:left="235"/>
              <w:rPr>
                <w:sz w:val="20"/>
              </w:rPr>
            </w:pPr>
            <w:r>
              <w:rPr>
                <w:sz w:val="20"/>
              </w:rPr>
              <w:t>10.</w:t>
            </w:r>
          </w:p>
        </w:tc>
        <w:tc>
          <w:tcPr>
            <w:tcW w:w="3318"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Рейд-акция</w:t>
            </w:r>
            <w:r w:rsidRPr="00D43535">
              <w:rPr>
                <w:spacing w:val="-2"/>
                <w:sz w:val="20"/>
                <w:lang w:val="ru-RU"/>
              </w:rPr>
              <w:t xml:space="preserve"> </w:t>
            </w:r>
            <w:r w:rsidRPr="00D43535">
              <w:rPr>
                <w:sz w:val="20"/>
                <w:lang w:val="ru-RU"/>
              </w:rPr>
              <w:t>«Будь</w:t>
            </w:r>
            <w:r w:rsidRPr="00D43535">
              <w:rPr>
                <w:spacing w:val="-1"/>
                <w:sz w:val="20"/>
                <w:lang w:val="ru-RU"/>
              </w:rPr>
              <w:t xml:space="preserve"> </w:t>
            </w:r>
            <w:r w:rsidRPr="00D43535">
              <w:rPr>
                <w:sz w:val="20"/>
                <w:lang w:val="ru-RU"/>
              </w:rPr>
              <w:t>в</w:t>
            </w:r>
            <w:r w:rsidRPr="00D43535">
              <w:rPr>
                <w:spacing w:val="1"/>
                <w:sz w:val="20"/>
                <w:lang w:val="ru-RU"/>
              </w:rPr>
              <w:t xml:space="preserve"> </w:t>
            </w:r>
            <w:r w:rsidR="00B052AC">
              <w:rPr>
                <w:sz w:val="20"/>
                <w:lang w:val="ru-RU"/>
              </w:rPr>
              <w:t>форме»</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0" w:right="247"/>
              <w:jc w:val="right"/>
              <w:rPr>
                <w:sz w:val="20"/>
              </w:rPr>
            </w:pPr>
            <w:r>
              <w:rPr>
                <w:sz w:val="20"/>
              </w:rPr>
              <w:t>2</w:t>
            </w:r>
            <w:r>
              <w:rPr>
                <w:spacing w:val="-1"/>
                <w:sz w:val="20"/>
              </w:rPr>
              <w:t xml:space="preserve"> </w:t>
            </w:r>
            <w:r>
              <w:rPr>
                <w:sz w:val="20"/>
              </w:rPr>
              <w:t>неделя</w:t>
            </w:r>
            <w:r>
              <w:rPr>
                <w:spacing w:val="-2"/>
                <w:sz w:val="20"/>
              </w:rPr>
              <w:t xml:space="preserve"> </w:t>
            </w:r>
            <w:r>
              <w:rPr>
                <w:sz w:val="20"/>
              </w:rPr>
              <w:t>сентября</w:t>
            </w:r>
          </w:p>
        </w:tc>
        <w:tc>
          <w:tcPr>
            <w:tcW w:w="2680" w:type="dxa"/>
          </w:tcPr>
          <w:p w:rsidR="00D43535" w:rsidRDefault="00D43535" w:rsidP="00D43535">
            <w:pPr>
              <w:pStyle w:val="TableParagraph"/>
              <w:spacing w:line="215" w:lineRule="exact"/>
              <w:ind w:left="272"/>
              <w:rPr>
                <w:sz w:val="20"/>
              </w:rPr>
            </w:pPr>
            <w:r>
              <w:rPr>
                <w:sz w:val="20"/>
              </w:rPr>
              <w:t>Совет</w:t>
            </w:r>
            <w:r>
              <w:rPr>
                <w:spacing w:val="-5"/>
                <w:sz w:val="20"/>
              </w:rPr>
              <w:t xml:space="preserve"> </w:t>
            </w:r>
            <w:r>
              <w:rPr>
                <w:sz w:val="20"/>
              </w:rPr>
              <w:t>старшеклассников</w:t>
            </w:r>
          </w:p>
        </w:tc>
      </w:tr>
      <w:tr w:rsidR="00D43535" w:rsidTr="00D43535">
        <w:trPr>
          <w:trHeight w:val="691"/>
        </w:trPr>
        <w:tc>
          <w:tcPr>
            <w:tcW w:w="725" w:type="dxa"/>
          </w:tcPr>
          <w:p w:rsidR="00D43535" w:rsidRDefault="00D43535" w:rsidP="00D43535">
            <w:pPr>
              <w:pStyle w:val="TableParagraph"/>
              <w:spacing w:line="226" w:lineRule="exact"/>
              <w:ind w:left="235"/>
              <w:rPr>
                <w:sz w:val="20"/>
              </w:rPr>
            </w:pPr>
            <w:r>
              <w:rPr>
                <w:sz w:val="20"/>
              </w:rPr>
              <w:t>11.</w:t>
            </w:r>
          </w:p>
        </w:tc>
        <w:tc>
          <w:tcPr>
            <w:tcW w:w="3318" w:type="dxa"/>
            <w:tcBorders>
              <w:right w:val="single" w:sz="6" w:space="0" w:color="000000"/>
            </w:tcBorders>
          </w:tcPr>
          <w:p w:rsidR="00D43535" w:rsidRPr="00D43535" w:rsidRDefault="00D43535" w:rsidP="00D43535">
            <w:pPr>
              <w:pStyle w:val="TableParagraph"/>
              <w:spacing w:line="226" w:lineRule="exact"/>
              <w:rPr>
                <w:sz w:val="20"/>
                <w:lang w:val="ru-RU"/>
              </w:rPr>
            </w:pPr>
            <w:r w:rsidRPr="00D43535">
              <w:rPr>
                <w:sz w:val="20"/>
                <w:lang w:val="ru-RU"/>
              </w:rPr>
              <w:t>Мероприятия,</w:t>
            </w:r>
            <w:r w:rsidRPr="00D43535">
              <w:rPr>
                <w:spacing w:val="-4"/>
                <w:sz w:val="20"/>
                <w:lang w:val="ru-RU"/>
              </w:rPr>
              <w:t xml:space="preserve"> </w:t>
            </w:r>
            <w:r w:rsidRPr="00D43535">
              <w:rPr>
                <w:sz w:val="20"/>
                <w:lang w:val="ru-RU"/>
              </w:rPr>
              <w:t>посвящённые</w:t>
            </w:r>
          </w:p>
          <w:p w:rsidR="00D43535" w:rsidRPr="00D43535" w:rsidRDefault="00D43535" w:rsidP="00D43535">
            <w:pPr>
              <w:pStyle w:val="TableParagraph"/>
              <w:spacing w:line="230" w:lineRule="atLeast"/>
              <w:ind w:right="560"/>
              <w:rPr>
                <w:sz w:val="20"/>
                <w:lang w:val="ru-RU"/>
              </w:rPr>
            </w:pPr>
            <w:r w:rsidRPr="00D43535">
              <w:rPr>
                <w:sz w:val="20"/>
                <w:lang w:val="ru-RU"/>
              </w:rPr>
              <w:t>Международному дню</w:t>
            </w:r>
            <w:r w:rsidRPr="00D43535">
              <w:rPr>
                <w:spacing w:val="1"/>
                <w:sz w:val="20"/>
                <w:lang w:val="ru-RU"/>
              </w:rPr>
              <w:t xml:space="preserve"> </w:t>
            </w:r>
            <w:r w:rsidRPr="00D43535">
              <w:rPr>
                <w:sz w:val="20"/>
                <w:lang w:val="ru-RU"/>
              </w:rPr>
              <w:t>распространения</w:t>
            </w:r>
            <w:r w:rsidRPr="00D43535">
              <w:rPr>
                <w:spacing w:val="-11"/>
                <w:sz w:val="20"/>
                <w:lang w:val="ru-RU"/>
              </w:rPr>
              <w:t xml:space="preserve"> </w:t>
            </w:r>
            <w:r w:rsidR="00B052AC">
              <w:rPr>
                <w:sz w:val="20"/>
                <w:lang w:val="ru-RU"/>
              </w:rPr>
              <w:t>грамотности</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6" w:lineRule="exact"/>
              <w:ind w:left="599"/>
              <w:rPr>
                <w:sz w:val="20"/>
              </w:rPr>
            </w:pPr>
            <w:r>
              <w:rPr>
                <w:sz w:val="20"/>
              </w:rPr>
              <w:t>08.09.24</w:t>
            </w:r>
          </w:p>
        </w:tc>
        <w:tc>
          <w:tcPr>
            <w:tcW w:w="2680" w:type="dxa"/>
          </w:tcPr>
          <w:p w:rsidR="00D43535" w:rsidRPr="00D43535" w:rsidRDefault="00D43535" w:rsidP="00D43535">
            <w:pPr>
              <w:pStyle w:val="TableParagraph"/>
              <w:ind w:left="200" w:right="184"/>
              <w:rPr>
                <w:sz w:val="20"/>
                <w:lang w:val="ru-RU"/>
              </w:rPr>
            </w:pPr>
            <w:r w:rsidRPr="00D43535">
              <w:rPr>
                <w:sz w:val="20"/>
                <w:lang w:val="ru-RU"/>
              </w:rPr>
              <w:t>Советник директора по</w:t>
            </w:r>
            <w:r w:rsidRPr="00D43535">
              <w:rPr>
                <w:spacing w:val="-47"/>
                <w:sz w:val="20"/>
                <w:lang w:val="ru-RU"/>
              </w:rPr>
              <w:t xml:space="preserve"> </w:t>
            </w:r>
            <w:r w:rsidRPr="00D43535">
              <w:rPr>
                <w:sz w:val="20"/>
                <w:lang w:val="ru-RU"/>
              </w:rPr>
              <w:t>воспитанию</w:t>
            </w:r>
          </w:p>
          <w:p w:rsidR="00D43535" w:rsidRPr="00D43535" w:rsidRDefault="00D43535" w:rsidP="00D43535">
            <w:pPr>
              <w:pStyle w:val="TableParagraph"/>
              <w:ind w:left="844" w:right="198" w:hanging="615"/>
              <w:rPr>
                <w:sz w:val="20"/>
                <w:lang w:val="ru-RU"/>
              </w:rPr>
            </w:pPr>
            <w:r w:rsidRPr="00D43535">
              <w:rPr>
                <w:sz w:val="20"/>
                <w:lang w:val="ru-RU"/>
              </w:rPr>
              <w:t>Учителя русского языка и</w:t>
            </w:r>
            <w:r w:rsidRPr="00D43535">
              <w:rPr>
                <w:spacing w:val="-47"/>
                <w:sz w:val="20"/>
                <w:lang w:val="ru-RU"/>
              </w:rPr>
              <w:t xml:space="preserve"> </w:t>
            </w:r>
            <w:r w:rsidRPr="00D43535">
              <w:rPr>
                <w:sz w:val="20"/>
                <w:lang w:val="ru-RU"/>
              </w:rPr>
              <w:t>литературы</w:t>
            </w:r>
          </w:p>
          <w:p w:rsidR="00D43535" w:rsidRDefault="00D43535" w:rsidP="00D43535">
            <w:pPr>
              <w:pStyle w:val="TableParagraph"/>
              <w:spacing w:line="215" w:lineRule="exact"/>
              <w:ind w:left="306"/>
              <w:rPr>
                <w:sz w:val="20"/>
              </w:rPr>
            </w:pPr>
            <w:r>
              <w:rPr>
                <w:sz w:val="20"/>
              </w:rPr>
              <w:t>Классные</w:t>
            </w:r>
            <w:r>
              <w:rPr>
                <w:spacing w:val="-5"/>
                <w:sz w:val="20"/>
              </w:rPr>
              <w:t xml:space="preserve"> </w:t>
            </w:r>
            <w:r>
              <w:rPr>
                <w:sz w:val="20"/>
              </w:rPr>
              <w:t>руководители</w:t>
            </w:r>
          </w:p>
        </w:tc>
      </w:tr>
      <w:tr w:rsidR="00D43535" w:rsidTr="00D43535">
        <w:trPr>
          <w:trHeight w:val="685"/>
        </w:trPr>
        <w:tc>
          <w:tcPr>
            <w:tcW w:w="725" w:type="dxa"/>
          </w:tcPr>
          <w:p w:rsidR="00D43535" w:rsidRDefault="00D43535" w:rsidP="00D43535">
            <w:pPr>
              <w:pStyle w:val="TableParagraph"/>
              <w:spacing w:line="221" w:lineRule="exact"/>
              <w:ind w:left="235"/>
              <w:rPr>
                <w:sz w:val="20"/>
              </w:rPr>
            </w:pPr>
            <w:r>
              <w:rPr>
                <w:sz w:val="20"/>
              </w:rPr>
              <w:lastRenderedPageBreak/>
              <w:t>12.</w:t>
            </w:r>
          </w:p>
        </w:tc>
        <w:tc>
          <w:tcPr>
            <w:tcW w:w="3318" w:type="dxa"/>
            <w:tcBorders>
              <w:right w:val="single" w:sz="6" w:space="0" w:color="000000"/>
            </w:tcBorders>
          </w:tcPr>
          <w:p w:rsidR="00D43535" w:rsidRPr="00D43535" w:rsidRDefault="00D43535" w:rsidP="00D43535">
            <w:pPr>
              <w:pStyle w:val="TableParagraph"/>
              <w:ind w:right="257"/>
              <w:rPr>
                <w:sz w:val="20"/>
                <w:lang w:val="ru-RU"/>
              </w:rPr>
            </w:pPr>
            <w:r w:rsidRPr="00D43535">
              <w:rPr>
                <w:sz w:val="20"/>
                <w:lang w:val="ru-RU"/>
              </w:rPr>
              <w:t>Конкурс</w:t>
            </w:r>
            <w:r w:rsidRPr="00D43535">
              <w:rPr>
                <w:spacing w:val="7"/>
                <w:sz w:val="20"/>
                <w:lang w:val="ru-RU"/>
              </w:rPr>
              <w:t xml:space="preserve"> </w:t>
            </w:r>
            <w:r w:rsidRPr="00D43535">
              <w:rPr>
                <w:sz w:val="20"/>
                <w:lang w:val="ru-RU"/>
              </w:rPr>
              <w:t>«Осенняя</w:t>
            </w:r>
            <w:r w:rsidRPr="00D43535">
              <w:rPr>
                <w:spacing w:val="8"/>
                <w:sz w:val="20"/>
                <w:lang w:val="ru-RU"/>
              </w:rPr>
              <w:t xml:space="preserve"> </w:t>
            </w:r>
            <w:r w:rsidRPr="00D43535">
              <w:rPr>
                <w:sz w:val="20"/>
                <w:lang w:val="ru-RU"/>
              </w:rPr>
              <w:t>корзинка»</w:t>
            </w:r>
            <w:r w:rsidRPr="00D43535">
              <w:rPr>
                <w:spacing w:val="10"/>
                <w:sz w:val="20"/>
                <w:lang w:val="ru-RU"/>
              </w:rPr>
              <w:t xml:space="preserve"> </w:t>
            </w:r>
            <w:r w:rsidRPr="00D43535">
              <w:rPr>
                <w:sz w:val="20"/>
                <w:lang w:val="ru-RU"/>
              </w:rPr>
              <w:t>ко</w:t>
            </w:r>
            <w:r w:rsidRPr="00D43535">
              <w:rPr>
                <w:spacing w:val="-47"/>
                <w:sz w:val="20"/>
                <w:lang w:val="ru-RU"/>
              </w:rPr>
              <w:t xml:space="preserve"> </w:t>
            </w:r>
            <w:r w:rsidRPr="00D43535">
              <w:rPr>
                <w:sz w:val="20"/>
                <w:lang w:val="ru-RU"/>
              </w:rPr>
              <w:t>Дню</w:t>
            </w:r>
            <w:r w:rsidRPr="00D43535">
              <w:rPr>
                <w:spacing w:val="-1"/>
                <w:sz w:val="20"/>
                <w:lang w:val="ru-RU"/>
              </w:rPr>
              <w:t xml:space="preserve"> </w:t>
            </w:r>
            <w:r w:rsidR="00B052AC">
              <w:rPr>
                <w:sz w:val="20"/>
                <w:lang w:val="ru-RU"/>
              </w:rPr>
              <w:t>учителя</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1" w:lineRule="exact"/>
              <w:ind w:left="0" w:right="175"/>
              <w:jc w:val="right"/>
              <w:rPr>
                <w:sz w:val="20"/>
              </w:rPr>
            </w:pPr>
            <w:r>
              <w:rPr>
                <w:sz w:val="20"/>
              </w:rPr>
              <w:t>4</w:t>
            </w:r>
            <w:r>
              <w:rPr>
                <w:spacing w:val="-1"/>
                <w:sz w:val="20"/>
              </w:rPr>
              <w:t xml:space="preserve"> </w:t>
            </w:r>
            <w:r>
              <w:rPr>
                <w:sz w:val="20"/>
              </w:rPr>
              <w:t>неделя</w:t>
            </w:r>
            <w:r>
              <w:rPr>
                <w:spacing w:val="-2"/>
                <w:sz w:val="20"/>
              </w:rPr>
              <w:t xml:space="preserve"> </w:t>
            </w:r>
            <w:r>
              <w:rPr>
                <w:sz w:val="20"/>
              </w:rPr>
              <w:t>сентября</w:t>
            </w:r>
          </w:p>
        </w:tc>
        <w:tc>
          <w:tcPr>
            <w:tcW w:w="2680" w:type="dxa"/>
          </w:tcPr>
          <w:p w:rsidR="00D43535" w:rsidRPr="00D43535" w:rsidRDefault="00D43535" w:rsidP="00D43535">
            <w:pPr>
              <w:pStyle w:val="TableParagraph"/>
              <w:ind w:left="200" w:right="184"/>
              <w:rPr>
                <w:sz w:val="20"/>
                <w:lang w:val="ru-RU"/>
              </w:rPr>
            </w:pPr>
            <w:r w:rsidRPr="00D43535">
              <w:rPr>
                <w:sz w:val="20"/>
                <w:lang w:val="ru-RU"/>
              </w:rPr>
              <w:t>Советник директора по</w:t>
            </w:r>
            <w:r w:rsidRPr="00D43535">
              <w:rPr>
                <w:spacing w:val="-47"/>
                <w:sz w:val="20"/>
                <w:lang w:val="ru-RU"/>
              </w:rPr>
              <w:t xml:space="preserve"> </w:t>
            </w:r>
            <w:r w:rsidRPr="00D43535">
              <w:rPr>
                <w:sz w:val="20"/>
                <w:lang w:val="ru-RU"/>
              </w:rPr>
              <w:t>воспитанию</w:t>
            </w:r>
          </w:p>
          <w:p w:rsidR="00D43535" w:rsidRPr="00D43535" w:rsidRDefault="00D43535" w:rsidP="00D43535">
            <w:pPr>
              <w:pStyle w:val="TableParagraph"/>
              <w:spacing w:line="235" w:lineRule="auto"/>
              <w:ind w:left="210" w:right="196"/>
              <w:rPr>
                <w:sz w:val="20"/>
                <w:lang w:val="ru-RU"/>
              </w:rPr>
            </w:pPr>
            <w:r w:rsidRPr="00D43535">
              <w:rPr>
                <w:sz w:val="20"/>
                <w:lang w:val="ru-RU"/>
              </w:rPr>
              <w:t>Старший вожатый</w:t>
            </w:r>
          </w:p>
          <w:p w:rsidR="00D43535" w:rsidRDefault="00D43535" w:rsidP="00D43535">
            <w:pPr>
              <w:pStyle w:val="TableParagraph"/>
              <w:spacing w:line="215" w:lineRule="exact"/>
              <w:ind w:left="306"/>
              <w:rPr>
                <w:sz w:val="20"/>
              </w:rPr>
            </w:pPr>
            <w:r>
              <w:rPr>
                <w:sz w:val="20"/>
              </w:rPr>
              <w:t>Классные</w:t>
            </w:r>
            <w:r>
              <w:rPr>
                <w:spacing w:val="-5"/>
                <w:sz w:val="20"/>
              </w:rPr>
              <w:t xml:space="preserve"> </w:t>
            </w:r>
            <w:r>
              <w:rPr>
                <w:sz w:val="20"/>
              </w:rPr>
              <w:t>руководители</w:t>
            </w:r>
          </w:p>
        </w:tc>
      </w:tr>
      <w:tr w:rsidR="00D43535" w:rsidTr="00B052AC">
        <w:trPr>
          <w:trHeight w:val="1262"/>
        </w:trPr>
        <w:tc>
          <w:tcPr>
            <w:tcW w:w="725" w:type="dxa"/>
          </w:tcPr>
          <w:p w:rsidR="00D43535" w:rsidRDefault="00D43535" w:rsidP="00D43535">
            <w:pPr>
              <w:pStyle w:val="TableParagraph"/>
              <w:spacing w:line="225" w:lineRule="exact"/>
              <w:ind w:left="235"/>
              <w:rPr>
                <w:sz w:val="20"/>
              </w:rPr>
            </w:pPr>
            <w:r>
              <w:rPr>
                <w:sz w:val="20"/>
              </w:rPr>
              <w:lastRenderedPageBreak/>
              <w:t>13.</w:t>
            </w:r>
          </w:p>
        </w:tc>
        <w:tc>
          <w:tcPr>
            <w:tcW w:w="3318"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Акция</w:t>
            </w:r>
            <w:r w:rsidRPr="00D43535">
              <w:rPr>
                <w:spacing w:val="-1"/>
                <w:sz w:val="20"/>
                <w:lang w:val="ru-RU"/>
              </w:rPr>
              <w:t xml:space="preserve"> </w:t>
            </w:r>
            <w:r w:rsidRPr="00D43535">
              <w:rPr>
                <w:sz w:val="20"/>
                <w:lang w:val="ru-RU"/>
              </w:rPr>
              <w:t>по</w:t>
            </w:r>
            <w:r w:rsidRPr="00D43535">
              <w:rPr>
                <w:spacing w:val="-4"/>
                <w:sz w:val="20"/>
                <w:lang w:val="ru-RU"/>
              </w:rPr>
              <w:t xml:space="preserve"> </w:t>
            </w:r>
            <w:r w:rsidRPr="00D43535">
              <w:rPr>
                <w:sz w:val="20"/>
                <w:lang w:val="ru-RU"/>
              </w:rPr>
              <w:t>сбору</w:t>
            </w:r>
            <w:r w:rsidRPr="00D43535">
              <w:rPr>
                <w:spacing w:val="-9"/>
                <w:sz w:val="20"/>
                <w:lang w:val="ru-RU"/>
              </w:rPr>
              <w:t xml:space="preserve"> </w:t>
            </w:r>
            <w:r w:rsidRPr="00D43535">
              <w:rPr>
                <w:sz w:val="20"/>
                <w:lang w:val="ru-RU"/>
              </w:rPr>
              <w:t>макулатуры</w:t>
            </w:r>
          </w:p>
          <w:p w:rsidR="00D43535" w:rsidRPr="00D43535" w:rsidRDefault="00D43535" w:rsidP="00D43535">
            <w:pPr>
              <w:pStyle w:val="TableParagraph"/>
              <w:spacing w:before="1"/>
              <w:rPr>
                <w:sz w:val="20"/>
                <w:lang w:val="ru-RU"/>
              </w:rPr>
            </w:pPr>
            <w:r w:rsidRPr="00D43535">
              <w:rPr>
                <w:sz w:val="20"/>
                <w:lang w:val="ru-RU"/>
              </w:rPr>
              <w:t>«Бумага</w:t>
            </w:r>
            <w:r w:rsidRPr="00D43535">
              <w:rPr>
                <w:spacing w:val="-2"/>
                <w:sz w:val="20"/>
                <w:lang w:val="ru-RU"/>
              </w:rPr>
              <w:t xml:space="preserve"> </w:t>
            </w:r>
            <w:r w:rsidRPr="00D43535">
              <w:rPr>
                <w:sz w:val="20"/>
                <w:lang w:val="ru-RU"/>
              </w:rPr>
              <w:t>во</w:t>
            </w:r>
            <w:r w:rsidRPr="00D43535">
              <w:rPr>
                <w:spacing w:val="-3"/>
                <w:sz w:val="20"/>
                <w:lang w:val="ru-RU"/>
              </w:rPr>
              <w:t xml:space="preserve"> </w:t>
            </w:r>
            <w:r w:rsidR="00B052AC">
              <w:rPr>
                <w:sz w:val="20"/>
                <w:lang w:val="ru-RU"/>
              </w:rPr>
              <w:t>благо»</w:t>
            </w:r>
          </w:p>
        </w:tc>
        <w:tc>
          <w:tcPr>
            <w:tcW w:w="1273" w:type="dxa"/>
            <w:vMerge w:val="restart"/>
            <w:tcBorders>
              <w:left w:val="single" w:sz="6" w:space="0" w:color="000000"/>
            </w:tcBorders>
          </w:tcPr>
          <w:p w:rsidR="00D43535" w:rsidRPr="00D43535" w:rsidRDefault="00D43535" w:rsidP="00D43535">
            <w:pPr>
              <w:pStyle w:val="TableParagraph"/>
              <w:spacing w:before="8"/>
              <w:ind w:left="0"/>
              <w:rPr>
                <w:b/>
                <w:sz w:val="19"/>
                <w:lang w:val="ru-RU"/>
              </w:rPr>
            </w:pPr>
          </w:p>
          <w:p w:rsidR="00D43535" w:rsidRDefault="00D43535" w:rsidP="00D43535">
            <w:pPr>
              <w:pStyle w:val="TableParagraph"/>
              <w:ind w:left="443" w:right="432"/>
              <w:rPr>
                <w:sz w:val="20"/>
              </w:rPr>
            </w:pPr>
            <w:r>
              <w:rPr>
                <w:sz w:val="20"/>
              </w:rPr>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85"/>
              <w:ind w:left="443" w:right="432"/>
              <w:rPr>
                <w:sz w:val="20"/>
              </w:rPr>
            </w:pPr>
            <w:r>
              <w:rPr>
                <w:sz w:val="20"/>
              </w:rPr>
              <w:t>5-9</w:t>
            </w:r>
          </w:p>
          <w:p w:rsidR="00D43535" w:rsidRDefault="00D43535" w:rsidP="00D43535">
            <w:pPr>
              <w:pStyle w:val="TableParagraph"/>
              <w:ind w:left="0"/>
              <w:rPr>
                <w:b/>
              </w:rPr>
            </w:pPr>
          </w:p>
          <w:p w:rsidR="00D43535" w:rsidRDefault="00D43535" w:rsidP="00D43535">
            <w:pPr>
              <w:pStyle w:val="TableParagraph"/>
              <w:spacing w:before="1"/>
              <w:ind w:left="0"/>
              <w:rPr>
                <w:b/>
                <w:sz w:val="18"/>
              </w:rPr>
            </w:pPr>
          </w:p>
          <w:p w:rsidR="00D43535" w:rsidRDefault="00D43535" w:rsidP="00D43535">
            <w:pPr>
              <w:pStyle w:val="TableParagraph"/>
              <w:spacing w:before="1"/>
              <w:ind w:left="443" w:right="432"/>
              <w:rPr>
                <w:sz w:val="20"/>
              </w:rPr>
            </w:pPr>
            <w:r>
              <w:rPr>
                <w:sz w:val="20"/>
              </w:rPr>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36"/>
              <w:ind w:left="443" w:right="432"/>
              <w:rPr>
                <w:sz w:val="20"/>
              </w:rPr>
            </w:pPr>
            <w:r>
              <w:rPr>
                <w:sz w:val="20"/>
              </w:rPr>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63"/>
              <w:ind w:left="0" w:right="38"/>
              <w:rPr>
                <w:sz w:val="20"/>
              </w:rPr>
            </w:pPr>
            <w:r>
              <w:rPr>
                <w:sz w:val="20"/>
              </w:rPr>
              <w:t>5</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59"/>
              <w:ind w:left="443" w:right="432"/>
              <w:rPr>
                <w:sz w:val="20"/>
              </w:rPr>
            </w:pPr>
            <w:r>
              <w:rPr>
                <w:sz w:val="20"/>
              </w:rPr>
              <w:t>5-9</w:t>
            </w:r>
          </w:p>
          <w:p w:rsidR="00D43535" w:rsidRDefault="00D43535" w:rsidP="00D43535">
            <w:pPr>
              <w:pStyle w:val="TableParagraph"/>
              <w:ind w:left="0"/>
              <w:rPr>
                <w:b/>
              </w:rPr>
            </w:pPr>
          </w:p>
          <w:p w:rsidR="00D43535" w:rsidRDefault="00D43535" w:rsidP="00D43535">
            <w:pPr>
              <w:pStyle w:val="TableParagraph"/>
              <w:spacing w:before="1"/>
              <w:ind w:left="0"/>
              <w:rPr>
                <w:b/>
                <w:sz w:val="18"/>
              </w:rPr>
            </w:pPr>
          </w:p>
          <w:p w:rsidR="00D43535" w:rsidRDefault="00D43535" w:rsidP="00D43535">
            <w:pPr>
              <w:pStyle w:val="TableParagraph"/>
              <w:ind w:left="443" w:right="432"/>
              <w:rPr>
                <w:sz w:val="20"/>
              </w:rPr>
            </w:pPr>
            <w:r>
              <w:rPr>
                <w:sz w:val="20"/>
              </w:rPr>
              <w:t>5-6</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0"/>
              <w:ind w:left="0"/>
              <w:rPr>
                <w:b/>
                <w:sz w:val="31"/>
              </w:rPr>
            </w:pPr>
          </w:p>
          <w:p w:rsidR="00D43535" w:rsidRDefault="00D43535" w:rsidP="00D43535">
            <w:pPr>
              <w:pStyle w:val="TableParagraph"/>
              <w:ind w:left="443" w:right="432"/>
              <w:rPr>
                <w:sz w:val="20"/>
              </w:rPr>
            </w:pPr>
            <w:r>
              <w:rPr>
                <w:sz w:val="20"/>
              </w:rPr>
              <w:t>5-7</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64"/>
              <w:ind w:left="443" w:right="432"/>
              <w:rPr>
                <w:sz w:val="20"/>
              </w:rPr>
            </w:pPr>
            <w:r>
              <w:rPr>
                <w:sz w:val="20"/>
              </w:rPr>
              <w:t>8-9</w:t>
            </w:r>
          </w:p>
        </w:tc>
        <w:tc>
          <w:tcPr>
            <w:tcW w:w="1902" w:type="dxa"/>
          </w:tcPr>
          <w:p w:rsidR="00D43535" w:rsidRDefault="00D43535" w:rsidP="00D43535">
            <w:pPr>
              <w:pStyle w:val="TableParagraph"/>
              <w:spacing w:line="225" w:lineRule="exact"/>
              <w:ind w:left="0" w:right="175"/>
              <w:jc w:val="right"/>
              <w:rPr>
                <w:sz w:val="20"/>
              </w:rPr>
            </w:pPr>
            <w:r>
              <w:rPr>
                <w:sz w:val="20"/>
              </w:rPr>
              <w:t>3</w:t>
            </w:r>
            <w:r>
              <w:rPr>
                <w:spacing w:val="-1"/>
                <w:sz w:val="20"/>
              </w:rPr>
              <w:t xml:space="preserve"> </w:t>
            </w:r>
            <w:r>
              <w:rPr>
                <w:sz w:val="20"/>
              </w:rPr>
              <w:t>неделя</w:t>
            </w:r>
            <w:r>
              <w:rPr>
                <w:spacing w:val="-2"/>
                <w:sz w:val="20"/>
              </w:rPr>
              <w:t xml:space="preserve"> </w:t>
            </w:r>
            <w:r>
              <w:rPr>
                <w:sz w:val="20"/>
              </w:rPr>
              <w:t>сентября</w:t>
            </w:r>
          </w:p>
        </w:tc>
        <w:tc>
          <w:tcPr>
            <w:tcW w:w="2680" w:type="dxa"/>
          </w:tcPr>
          <w:p w:rsidR="00D43535" w:rsidRPr="00D43535" w:rsidRDefault="00D43535" w:rsidP="00D43535">
            <w:pPr>
              <w:pStyle w:val="TableParagraph"/>
              <w:spacing w:line="235" w:lineRule="auto"/>
              <w:ind w:left="210" w:right="196"/>
              <w:rPr>
                <w:sz w:val="20"/>
                <w:lang w:val="ru-RU"/>
              </w:rPr>
            </w:pPr>
            <w:r w:rsidRPr="00D43535">
              <w:rPr>
                <w:sz w:val="20"/>
                <w:lang w:val="ru-RU"/>
              </w:rPr>
              <w:t>Старший вожатый</w:t>
            </w:r>
          </w:p>
          <w:p w:rsidR="00D43535" w:rsidRPr="00D43535" w:rsidRDefault="00D43535" w:rsidP="00D43535">
            <w:pPr>
              <w:pStyle w:val="TableParagraph"/>
              <w:ind w:left="465" w:right="453"/>
              <w:rPr>
                <w:sz w:val="20"/>
                <w:lang w:val="ru-RU"/>
              </w:rPr>
            </w:pPr>
            <w:r w:rsidRPr="00D43535">
              <w:rPr>
                <w:spacing w:val="1"/>
                <w:sz w:val="20"/>
                <w:lang w:val="ru-RU"/>
              </w:rPr>
              <w:t xml:space="preserve"> </w:t>
            </w:r>
            <w:r w:rsidRPr="00D43535">
              <w:rPr>
                <w:spacing w:val="-1"/>
                <w:sz w:val="20"/>
                <w:lang w:val="ru-RU"/>
              </w:rPr>
              <w:t>Волонтерский</w:t>
            </w:r>
            <w:r w:rsidRPr="00D43535">
              <w:rPr>
                <w:spacing w:val="-8"/>
                <w:sz w:val="20"/>
                <w:lang w:val="ru-RU"/>
              </w:rPr>
              <w:t xml:space="preserve"> </w:t>
            </w:r>
            <w:r w:rsidRPr="00D43535">
              <w:rPr>
                <w:sz w:val="20"/>
                <w:lang w:val="ru-RU"/>
              </w:rPr>
              <w:t>отряд</w:t>
            </w:r>
          </w:p>
          <w:p w:rsidR="00D43535" w:rsidRPr="00D43535" w:rsidRDefault="00D43535" w:rsidP="00D43535">
            <w:pPr>
              <w:pStyle w:val="TableParagraph"/>
              <w:ind w:left="186" w:right="184"/>
              <w:rPr>
                <w:sz w:val="20"/>
                <w:lang w:val="ru-RU"/>
              </w:rPr>
            </w:pPr>
            <w:r w:rsidRPr="00D43535">
              <w:rPr>
                <w:sz w:val="20"/>
                <w:lang w:val="ru-RU"/>
              </w:rPr>
              <w:t>Классные</w:t>
            </w:r>
            <w:r w:rsidRPr="00D43535">
              <w:rPr>
                <w:spacing w:val="-5"/>
                <w:sz w:val="20"/>
                <w:lang w:val="ru-RU"/>
              </w:rPr>
              <w:t xml:space="preserve"> </w:t>
            </w:r>
            <w:r w:rsidRPr="00D43535">
              <w:rPr>
                <w:sz w:val="20"/>
                <w:lang w:val="ru-RU"/>
              </w:rPr>
              <w:t>руководители</w:t>
            </w:r>
          </w:p>
        </w:tc>
      </w:tr>
      <w:tr w:rsidR="00D43535" w:rsidTr="00D43535">
        <w:trPr>
          <w:trHeight w:val="777"/>
        </w:trPr>
        <w:tc>
          <w:tcPr>
            <w:tcW w:w="725" w:type="dxa"/>
          </w:tcPr>
          <w:p w:rsidR="00D43535" w:rsidRDefault="00D43535" w:rsidP="00D43535">
            <w:pPr>
              <w:pStyle w:val="TableParagraph"/>
              <w:spacing w:line="225" w:lineRule="exact"/>
              <w:ind w:left="235"/>
              <w:rPr>
                <w:sz w:val="20"/>
              </w:rPr>
            </w:pPr>
            <w:r>
              <w:rPr>
                <w:sz w:val="20"/>
              </w:rPr>
              <w:t>14.</w:t>
            </w:r>
          </w:p>
        </w:tc>
        <w:tc>
          <w:tcPr>
            <w:tcW w:w="3318" w:type="dxa"/>
            <w:tcBorders>
              <w:right w:val="single" w:sz="6" w:space="0" w:color="000000"/>
            </w:tcBorders>
          </w:tcPr>
          <w:p w:rsidR="00D43535" w:rsidRPr="00D43535" w:rsidRDefault="00D43535" w:rsidP="00D43535">
            <w:pPr>
              <w:pStyle w:val="TableParagraph"/>
              <w:ind w:right="359" w:firstLine="52"/>
              <w:rPr>
                <w:sz w:val="20"/>
                <w:lang w:val="ru-RU"/>
              </w:rPr>
            </w:pPr>
            <w:r w:rsidRPr="00D43535">
              <w:rPr>
                <w:sz w:val="20"/>
                <w:lang w:val="ru-RU"/>
              </w:rPr>
              <w:t>Выставка</w:t>
            </w:r>
            <w:r w:rsidRPr="00D43535">
              <w:rPr>
                <w:spacing w:val="2"/>
                <w:sz w:val="20"/>
                <w:lang w:val="ru-RU"/>
              </w:rPr>
              <w:t xml:space="preserve"> </w:t>
            </w:r>
            <w:r w:rsidRPr="00D43535">
              <w:rPr>
                <w:sz w:val="20"/>
                <w:lang w:val="ru-RU"/>
              </w:rPr>
              <w:t>из</w:t>
            </w:r>
            <w:r w:rsidRPr="00D43535">
              <w:rPr>
                <w:spacing w:val="-2"/>
                <w:sz w:val="20"/>
                <w:lang w:val="ru-RU"/>
              </w:rPr>
              <w:t xml:space="preserve"> </w:t>
            </w:r>
            <w:r w:rsidRPr="00D43535">
              <w:rPr>
                <w:sz w:val="20"/>
                <w:lang w:val="ru-RU"/>
              </w:rPr>
              <w:t>природных</w:t>
            </w:r>
            <w:r w:rsidRPr="00D43535">
              <w:rPr>
                <w:spacing w:val="1"/>
                <w:sz w:val="20"/>
                <w:lang w:val="ru-RU"/>
              </w:rPr>
              <w:t xml:space="preserve"> </w:t>
            </w:r>
            <w:r w:rsidRPr="00D43535">
              <w:rPr>
                <w:sz w:val="20"/>
                <w:lang w:val="ru-RU"/>
              </w:rPr>
              <w:t>материалов</w:t>
            </w:r>
            <w:r w:rsidRPr="00D43535">
              <w:rPr>
                <w:spacing w:val="-5"/>
                <w:sz w:val="20"/>
                <w:lang w:val="ru-RU"/>
              </w:rPr>
              <w:t xml:space="preserve"> </w:t>
            </w:r>
            <w:r w:rsidRPr="00D43535">
              <w:rPr>
                <w:sz w:val="20"/>
                <w:lang w:val="ru-RU"/>
              </w:rPr>
              <w:t>«Осенняя</w:t>
            </w:r>
            <w:r w:rsidRPr="00D43535">
              <w:rPr>
                <w:spacing w:val="-7"/>
                <w:sz w:val="20"/>
                <w:lang w:val="ru-RU"/>
              </w:rPr>
              <w:t xml:space="preserve"> </w:t>
            </w:r>
            <w:r w:rsidR="00B052AC">
              <w:rPr>
                <w:sz w:val="20"/>
                <w:lang w:val="ru-RU"/>
              </w:rPr>
              <w:t>корзинка»</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599"/>
              <w:rPr>
                <w:sz w:val="20"/>
              </w:rPr>
            </w:pPr>
            <w:r>
              <w:rPr>
                <w:sz w:val="20"/>
              </w:rPr>
              <w:t>05.10.24</w:t>
            </w:r>
          </w:p>
        </w:tc>
        <w:tc>
          <w:tcPr>
            <w:tcW w:w="2680" w:type="dxa"/>
          </w:tcPr>
          <w:p w:rsidR="00D43535" w:rsidRPr="00D43535" w:rsidRDefault="00D43535" w:rsidP="00D43535">
            <w:pPr>
              <w:pStyle w:val="TableParagraph"/>
              <w:ind w:left="197" w:right="184"/>
              <w:rPr>
                <w:sz w:val="20"/>
                <w:lang w:val="ru-RU"/>
              </w:rPr>
            </w:pPr>
            <w:r w:rsidRPr="00D43535">
              <w:rPr>
                <w:spacing w:val="-1"/>
                <w:sz w:val="20"/>
                <w:lang w:val="ru-RU"/>
              </w:rPr>
              <w:t>Педагог-организатор</w:t>
            </w:r>
            <w:r w:rsidRPr="00D43535">
              <w:rPr>
                <w:spacing w:val="-47"/>
                <w:sz w:val="20"/>
                <w:lang w:val="ru-RU"/>
              </w:rPr>
              <w:t xml:space="preserve"> </w:t>
            </w:r>
            <w:r w:rsidRPr="00D43535">
              <w:rPr>
                <w:sz w:val="20"/>
                <w:lang w:val="ru-RU"/>
              </w:rPr>
              <w:t>Вожатые</w:t>
            </w:r>
          </w:p>
          <w:p w:rsidR="00D43535" w:rsidRPr="00D43535" w:rsidRDefault="00D43535" w:rsidP="00D43535">
            <w:pPr>
              <w:pStyle w:val="TableParagraph"/>
              <w:ind w:left="186" w:right="184"/>
              <w:rPr>
                <w:sz w:val="20"/>
                <w:lang w:val="ru-RU"/>
              </w:rPr>
            </w:pPr>
            <w:r w:rsidRPr="00D43535">
              <w:rPr>
                <w:sz w:val="20"/>
                <w:lang w:val="ru-RU"/>
              </w:rPr>
              <w:t>Классные</w:t>
            </w:r>
            <w:r w:rsidRPr="00D43535">
              <w:rPr>
                <w:spacing w:val="-5"/>
                <w:sz w:val="20"/>
                <w:lang w:val="ru-RU"/>
              </w:rPr>
              <w:t xml:space="preserve"> </w:t>
            </w:r>
            <w:r w:rsidRPr="00D43535">
              <w:rPr>
                <w:sz w:val="20"/>
                <w:lang w:val="ru-RU"/>
              </w:rPr>
              <w:t>руководители</w:t>
            </w:r>
          </w:p>
        </w:tc>
      </w:tr>
      <w:tr w:rsidR="00D43535" w:rsidTr="00D43535">
        <w:trPr>
          <w:trHeight w:val="715"/>
        </w:trPr>
        <w:tc>
          <w:tcPr>
            <w:tcW w:w="725" w:type="dxa"/>
          </w:tcPr>
          <w:p w:rsidR="00D43535" w:rsidRDefault="00D43535" w:rsidP="00D43535">
            <w:pPr>
              <w:pStyle w:val="TableParagraph"/>
              <w:spacing w:line="225" w:lineRule="exact"/>
              <w:ind w:left="235"/>
              <w:rPr>
                <w:sz w:val="20"/>
              </w:rPr>
            </w:pPr>
            <w:r>
              <w:rPr>
                <w:sz w:val="20"/>
              </w:rPr>
              <w:t>15.</w:t>
            </w:r>
          </w:p>
        </w:tc>
        <w:tc>
          <w:tcPr>
            <w:tcW w:w="3318" w:type="dxa"/>
            <w:tcBorders>
              <w:right w:val="single" w:sz="6" w:space="0" w:color="000000"/>
            </w:tcBorders>
          </w:tcPr>
          <w:p w:rsidR="00D43535" w:rsidRPr="00D43535" w:rsidRDefault="00D43535" w:rsidP="00D43535">
            <w:pPr>
              <w:pStyle w:val="TableParagraph"/>
              <w:ind w:left="1032" w:right="237" w:hanging="764"/>
              <w:rPr>
                <w:sz w:val="20"/>
                <w:lang w:val="ru-RU"/>
              </w:rPr>
            </w:pPr>
            <w:r w:rsidRPr="00D43535">
              <w:rPr>
                <w:sz w:val="20"/>
                <w:lang w:val="ru-RU"/>
              </w:rPr>
              <w:t>Праздничный</w:t>
            </w:r>
            <w:r w:rsidRPr="00D43535">
              <w:rPr>
                <w:spacing w:val="-6"/>
                <w:sz w:val="20"/>
                <w:lang w:val="ru-RU"/>
              </w:rPr>
              <w:t xml:space="preserve"> </w:t>
            </w:r>
            <w:r w:rsidRPr="00D43535">
              <w:rPr>
                <w:sz w:val="20"/>
                <w:lang w:val="ru-RU"/>
              </w:rPr>
              <w:t>концерт</w:t>
            </w:r>
            <w:r w:rsidRPr="00D43535">
              <w:rPr>
                <w:spacing w:val="-5"/>
                <w:sz w:val="20"/>
                <w:lang w:val="ru-RU"/>
              </w:rPr>
              <w:t xml:space="preserve"> </w:t>
            </w:r>
            <w:r w:rsidRPr="00D43535">
              <w:rPr>
                <w:sz w:val="20"/>
                <w:lang w:val="ru-RU"/>
              </w:rPr>
              <w:t>«Спасибо</w:t>
            </w:r>
            <w:r w:rsidRPr="00D43535">
              <w:rPr>
                <w:spacing w:val="-47"/>
                <w:sz w:val="20"/>
                <w:lang w:val="ru-RU"/>
              </w:rPr>
              <w:t xml:space="preserve"> </w:t>
            </w:r>
            <w:r w:rsidRPr="00D43535">
              <w:rPr>
                <w:sz w:val="20"/>
                <w:lang w:val="ru-RU"/>
              </w:rPr>
              <w:t>вам,</w:t>
            </w:r>
            <w:r w:rsidRPr="00D43535">
              <w:rPr>
                <w:spacing w:val="-1"/>
                <w:sz w:val="20"/>
                <w:lang w:val="ru-RU"/>
              </w:rPr>
              <w:t xml:space="preserve"> </w:t>
            </w:r>
            <w:r w:rsidRPr="00D43535">
              <w:rPr>
                <w:sz w:val="20"/>
                <w:lang w:val="ru-RU"/>
              </w:rPr>
              <w:t>учителя!»</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vMerge w:val="restart"/>
          </w:tcPr>
          <w:p w:rsidR="00D43535" w:rsidRDefault="00D43535" w:rsidP="00D43535">
            <w:pPr>
              <w:pStyle w:val="TableParagraph"/>
              <w:spacing w:line="225" w:lineRule="exact"/>
              <w:ind w:left="599"/>
              <w:rPr>
                <w:sz w:val="20"/>
              </w:rPr>
            </w:pPr>
            <w:r>
              <w:rPr>
                <w:sz w:val="20"/>
              </w:rPr>
              <w:t>05.10.24</w:t>
            </w:r>
          </w:p>
        </w:tc>
        <w:tc>
          <w:tcPr>
            <w:tcW w:w="2680" w:type="dxa"/>
            <w:vMerge w:val="restart"/>
          </w:tcPr>
          <w:p w:rsidR="00D43535" w:rsidRPr="00D43535" w:rsidRDefault="00D43535" w:rsidP="00D43535">
            <w:pPr>
              <w:pStyle w:val="TableParagraph"/>
              <w:ind w:left="200" w:right="182"/>
              <w:rPr>
                <w:sz w:val="20"/>
                <w:lang w:val="ru-RU"/>
              </w:rPr>
            </w:pPr>
            <w:r w:rsidRPr="00D43535">
              <w:rPr>
                <w:sz w:val="20"/>
                <w:lang w:val="ru-RU"/>
              </w:rPr>
              <w:t>Заместители</w:t>
            </w:r>
            <w:r w:rsidRPr="00D43535">
              <w:rPr>
                <w:spacing w:val="-6"/>
                <w:sz w:val="20"/>
                <w:lang w:val="ru-RU"/>
              </w:rPr>
              <w:t xml:space="preserve"> </w:t>
            </w:r>
            <w:r w:rsidRPr="00D43535">
              <w:rPr>
                <w:sz w:val="20"/>
                <w:lang w:val="ru-RU"/>
              </w:rPr>
              <w:t>директора</w:t>
            </w:r>
            <w:r w:rsidRPr="00D43535">
              <w:rPr>
                <w:spacing w:val="-3"/>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ВР</w:t>
            </w:r>
            <w:r w:rsidRPr="00D43535">
              <w:rPr>
                <w:spacing w:val="-1"/>
                <w:sz w:val="20"/>
                <w:lang w:val="ru-RU"/>
              </w:rPr>
              <w:t xml:space="preserve"> </w:t>
            </w:r>
          </w:p>
          <w:p w:rsidR="00D43535" w:rsidRPr="00D43535" w:rsidRDefault="00D43535" w:rsidP="00D43535">
            <w:pPr>
              <w:pStyle w:val="TableParagraph"/>
              <w:ind w:left="197" w:right="184"/>
              <w:rPr>
                <w:sz w:val="20"/>
                <w:lang w:val="ru-RU"/>
              </w:rPr>
            </w:pPr>
            <w:r w:rsidRPr="00D43535">
              <w:rPr>
                <w:sz w:val="20"/>
                <w:lang w:val="ru-RU"/>
              </w:rPr>
              <w:t>Педагоги</w:t>
            </w:r>
            <w:r w:rsidRPr="00D43535">
              <w:rPr>
                <w:spacing w:val="-1"/>
                <w:sz w:val="20"/>
                <w:lang w:val="ru-RU"/>
              </w:rPr>
              <w:t xml:space="preserve"> </w:t>
            </w:r>
            <w:r w:rsidRPr="00D43535">
              <w:rPr>
                <w:sz w:val="20"/>
                <w:lang w:val="ru-RU"/>
              </w:rPr>
              <w:t>ДО</w:t>
            </w:r>
          </w:p>
          <w:p w:rsidR="00D43535" w:rsidRDefault="00D43535" w:rsidP="00D43535">
            <w:pPr>
              <w:pStyle w:val="TableParagraph"/>
              <w:spacing w:line="219" w:lineRule="exact"/>
              <w:ind w:left="98" w:right="184"/>
              <w:rPr>
                <w:sz w:val="20"/>
              </w:rPr>
            </w:pPr>
            <w:r>
              <w:rPr>
                <w:sz w:val="20"/>
              </w:rPr>
              <w:t>Классные</w:t>
            </w:r>
            <w:r>
              <w:rPr>
                <w:spacing w:val="-7"/>
                <w:sz w:val="20"/>
              </w:rPr>
              <w:t xml:space="preserve"> </w:t>
            </w:r>
            <w:r>
              <w:rPr>
                <w:sz w:val="20"/>
              </w:rPr>
              <w:t>руководители</w:t>
            </w:r>
          </w:p>
        </w:tc>
      </w:tr>
      <w:tr w:rsidR="00D43535" w:rsidTr="00D43535">
        <w:trPr>
          <w:trHeight w:val="662"/>
        </w:trPr>
        <w:tc>
          <w:tcPr>
            <w:tcW w:w="725" w:type="dxa"/>
          </w:tcPr>
          <w:p w:rsidR="00D43535" w:rsidRDefault="00D43535" w:rsidP="00D43535">
            <w:pPr>
              <w:pStyle w:val="TableParagraph"/>
              <w:spacing w:line="225" w:lineRule="exact"/>
              <w:ind w:left="235"/>
              <w:rPr>
                <w:sz w:val="20"/>
              </w:rPr>
            </w:pPr>
            <w:r>
              <w:rPr>
                <w:sz w:val="20"/>
              </w:rPr>
              <w:t>16.</w:t>
            </w:r>
          </w:p>
        </w:tc>
        <w:tc>
          <w:tcPr>
            <w:tcW w:w="3318" w:type="dxa"/>
            <w:tcBorders>
              <w:right w:val="single" w:sz="6" w:space="0" w:color="000000"/>
            </w:tcBorders>
          </w:tcPr>
          <w:p w:rsidR="00D43535" w:rsidRPr="00B052AC" w:rsidRDefault="00D43535" w:rsidP="00D43535">
            <w:pPr>
              <w:pStyle w:val="TableParagraph"/>
              <w:spacing w:line="225" w:lineRule="exact"/>
              <w:rPr>
                <w:sz w:val="20"/>
                <w:lang w:val="ru-RU"/>
              </w:rPr>
            </w:pPr>
            <w:r>
              <w:rPr>
                <w:sz w:val="20"/>
              </w:rPr>
              <w:t>День</w:t>
            </w:r>
            <w:r>
              <w:rPr>
                <w:spacing w:val="-6"/>
                <w:sz w:val="20"/>
              </w:rPr>
              <w:t xml:space="preserve"> </w:t>
            </w:r>
            <w:r w:rsidR="00B052AC">
              <w:rPr>
                <w:sz w:val="20"/>
              </w:rPr>
              <w:t>самоуправления</w:t>
            </w:r>
          </w:p>
        </w:tc>
        <w:tc>
          <w:tcPr>
            <w:tcW w:w="1273" w:type="dxa"/>
            <w:vMerge/>
            <w:tcBorders>
              <w:top w:val="nil"/>
              <w:left w:val="single" w:sz="6" w:space="0" w:color="000000"/>
            </w:tcBorders>
          </w:tcPr>
          <w:p w:rsidR="00D43535" w:rsidRDefault="00D43535" w:rsidP="00D43535">
            <w:pPr>
              <w:rPr>
                <w:sz w:val="2"/>
                <w:szCs w:val="2"/>
              </w:rPr>
            </w:pPr>
          </w:p>
        </w:tc>
        <w:tc>
          <w:tcPr>
            <w:tcW w:w="1902" w:type="dxa"/>
            <w:vMerge/>
            <w:tcBorders>
              <w:top w:val="nil"/>
            </w:tcBorders>
          </w:tcPr>
          <w:p w:rsidR="00D43535" w:rsidRDefault="00D43535" w:rsidP="00D43535">
            <w:pPr>
              <w:rPr>
                <w:sz w:val="2"/>
                <w:szCs w:val="2"/>
              </w:rPr>
            </w:pPr>
          </w:p>
        </w:tc>
        <w:tc>
          <w:tcPr>
            <w:tcW w:w="2680" w:type="dxa"/>
            <w:vMerge/>
            <w:tcBorders>
              <w:top w:val="nil"/>
            </w:tcBorders>
          </w:tcPr>
          <w:p w:rsidR="00D43535" w:rsidRDefault="00D43535" w:rsidP="00D43535">
            <w:pPr>
              <w:rPr>
                <w:sz w:val="2"/>
                <w:szCs w:val="2"/>
              </w:rPr>
            </w:pPr>
          </w:p>
        </w:tc>
      </w:tr>
      <w:tr w:rsidR="00D43535" w:rsidTr="00D43535">
        <w:trPr>
          <w:trHeight w:val="1147"/>
        </w:trPr>
        <w:tc>
          <w:tcPr>
            <w:tcW w:w="725" w:type="dxa"/>
          </w:tcPr>
          <w:p w:rsidR="00D43535" w:rsidRDefault="00D43535" w:rsidP="00D43535">
            <w:pPr>
              <w:pStyle w:val="TableParagraph"/>
              <w:spacing w:line="225" w:lineRule="exact"/>
              <w:ind w:left="235"/>
              <w:rPr>
                <w:sz w:val="20"/>
              </w:rPr>
            </w:pPr>
            <w:r>
              <w:rPr>
                <w:sz w:val="20"/>
              </w:rPr>
              <w:t>17.</w:t>
            </w:r>
          </w:p>
        </w:tc>
        <w:tc>
          <w:tcPr>
            <w:tcW w:w="3318" w:type="dxa"/>
            <w:tcBorders>
              <w:right w:val="single" w:sz="6" w:space="0" w:color="000000"/>
            </w:tcBorders>
          </w:tcPr>
          <w:p w:rsidR="00D43535" w:rsidRPr="00B052AC" w:rsidRDefault="00D43535" w:rsidP="00D43535">
            <w:pPr>
              <w:pStyle w:val="TableParagraph"/>
              <w:ind w:right="111"/>
              <w:rPr>
                <w:sz w:val="20"/>
                <w:szCs w:val="20"/>
                <w:lang w:val="ru-RU"/>
              </w:rPr>
            </w:pPr>
            <w:r w:rsidRPr="00D43535">
              <w:rPr>
                <w:sz w:val="20"/>
                <w:lang w:val="ru-RU"/>
              </w:rPr>
              <w:t>Акция</w:t>
            </w:r>
            <w:r w:rsidRPr="00D43535">
              <w:rPr>
                <w:spacing w:val="-8"/>
                <w:sz w:val="20"/>
                <w:lang w:val="ru-RU"/>
              </w:rPr>
              <w:t xml:space="preserve"> </w:t>
            </w:r>
            <w:r w:rsidRPr="00D43535">
              <w:rPr>
                <w:sz w:val="20"/>
                <w:lang w:val="ru-RU"/>
              </w:rPr>
              <w:t>«Милосердие»,</w:t>
            </w:r>
            <w:r w:rsidRPr="00D43535">
              <w:rPr>
                <w:spacing w:val="-5"/>
                <w:sz w:val="20"/>
                <w:lang w:val="ru-RU"/>
              </w:rPr>
              <w:t xml:space="preserve"> </w:t>
            </w:r>
            <w:r w:rsidRPr="00D43535">
              <w:rPr>
                <w:sz w:val="20"/>
                <w:lang w:val="ru-RU"/>
              </w:rPr>
              <w:t>посвященная</w:t>
            </w:r>
            <w:r w:rsidRPr="00D43535">
              <w:rPr>
                <w:spacing w:val="-47"/>
                <w:sz w:val="20"/>
                <w:lang w:val="ru-RU"/>
              </w:rPr>
              <w:t xml:space="preserve"> </w:t>
            </w:r>
            <w:r w:rsidRPr="00D43535">
              <w:rPr>
                <w:sz w:val="20"/>
                <w:lang w:val="ru-RU"/>
              </w:rPr>
              <w:t>Международному дню пожилых</w:t>
            </w:r>
            <w:r w:rsidRPr="00D43535">
              <w:rPr>
                <w:spacing w:val="1"/>
                <w:sz w:val="20"/>
                <w:lang w:val="ru-RU"/>
              </w:rPr>
              <w:t xml:space="preserve"> </w:t>
            </w:r>
            <w:r w:rsidRPr="00B052AC">
              <w:rPr>
                <w:sz w:val="20"/>
                <w:szCs w:val="20"/>
                <w:lang w:val="ru-RU"/>
              </w:rPr>
              <w:t>людей.</w:t>
            </w:r>
          </w:p>
          <w:p w:rsidR="00D43535" w:rsidRPr="00B869FA" w:rsidRDefault="00D43535" w:rsidP="00D43535">
            <w:r w:rsidRPr="00B052AC">
              <w:rPr>
                <w:rFonts w:ascii="Times New Roman" w:hAnsi="Times New Roman" w:cs="Times New Roman"/>
                <w:sz w:val="20"/>
                <w:szCs w:val="20"/>
              </w:rPr>
              <w:t>Международный день музыки</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5" w:lineRule="exact"/>
              <w:ind w:left="0" w:right="219"/>
              <w:jc w:val="right"/>
              <w:rPr>
                <w:sz w:val="20"/>
              </w:rPr>
            </w:pPr>
            <w:r>
              <w:rPr>
                <w:sz w:val="20"/>
              </w:rPr>
              <w:t>1</w:t>
            </w:r>
            <w:r>
              <w:rPr>
                <w:spacing w:val="-1"/>
                <w:sz w:val="20"/>
              </w:rPr>
              <w:t xml:space="preserve"> </w:t>
            </w:r>
            <w:r>
              <w:rPr>
                <w:sz w:val="20"/>
              </w:rPr>
              <w:t>неделя</w:t>
            </w:r>
            <w:r>
              <w:rPr>
                <w:spacing w:val="-2"/>
                <w:sz w:val="20"/>
              </w:rPr>
              <w:t xml:space="preserve"> </w:t>
            </w:r>
            <w:r>
              <w:rPr>
                <w:sz w:val="20"/>
              </w:rPr>
              <w:t>октября</w:t>
            </w:r>
          </w:p>
        </w:tc>
        <w:tc>
          <w:tcPr>
            <w:tcW w:w="2680" w:type="dxa"/>
          </w:tcPr>
          <w:p w:rsidR="00D43535" w:rsidRPr="00D43535" w:rsidRDefault="00D43535" w:rsidP="00D43535">
            <w:pPr>
              <w:pStyle w:val="TableParagraph"/>
              <w:ind w:left="200" w:right="184"/>
              <w:rPr>
                <w:sz w:val="20"/>
                <w:lang w:val="ru-RU"/>
              </w:rPr>
            </w:pPr>
            <w:r w:rsidRPr="00D43535">
              <w:rPr>
                <w:sz w:val="20"/>
                <w:lang w:val="ru-RU"/>
              </w:rPr>
              <w:t>Советник директора по</w:t>
            </w:r>
            <w:r w:rsidRPr="00D43535">
              <w:rPr>
                <w:spacing w:val="-47"/>
                <w:sz w:val="20"/>
                <w:lang w:val="ru-RU"/>
              </w:rPr>
              <w:t xml:space="preserve"> </w:t>
            </w:r>
            <w:r w:rsidRPr="00D43535">
              <w:rPr>
                <w:sz w:val="20"/>
                <w:lang w:val="ru-RU"/>
              </w:rPr>
              <w:t>воспитанию</w:t>
            </w:r>
          </w:p>
          <w:p w:rsidR="00D43535" w:rsidRPr="00D43535" w:rsidRDefault="00D43535" w:rsidP="00D43535">
            <w:pPr>
              <w:pStyle w:val="TableParagraph"/>
              <w:spacing w:line="235" w:lineRule="auto"/>
              <w:ind w:left="210" w:right="196"/>
              <w:rPr>
                <w:sz w:val="20"/>
                <w:lang w:val="ru-RU"/>
              </w:rPr>
            </w:pPr>
            <w:r w:rsidRPr="00D43535">
              <w:rPr>
                <w:spacing w:val="-1"/>
                <w:sz w:val="20"/>
                <w:lang w:val="ru-RU"/>
              </w:rPr>
              <w:t>Педагог-организатор</w:t>
            </w:r>
            <w:r w:rsidRPr="00D43535">
              <w:rPr>
                <w:spacing w:val="-47"/>
                <w:sz w:val="20"/>
                <w:lang w:val="ru-RU"/>
              </w:rPr>
              <w:t xml:space="preserve"> </w:t>
            </w:r>
            <w:r w:rsidRPr="00D43535">
              <w:rPr>
                <w:sz w:val="20"/>
                <w:lang w:val="ru-RU"/>
              </w:rPr>
              <w:t>Старший вожатый</w:t>
            </w:r>
          </w:p>
          <w:p w:rsidR="00D43535" w:rsidRDefault="00D43535" w:rsidP="00D43535">
            <w:pPr>
              <w:pStyle w:val="TableParagraph"/>
              <w:spacing w:line="211" w:lineRule="exact"/>
              <w:ind w:left="186" w:right="184"/>
              <w:rPr>
                <w:sz w:val="20"/>
              </w:rPr>
            </w:pPr>
            <w:r>
              <w:rPr>
                <w:sz w:val="20"/>
              </w:rPr>
              <w:t>Классные</w:t>
            </w:r>
            <w:r>
              <w:rPr>
                <w:spacing w:val="-5"/>
                <w:sz w:val="20"/>
              </w:rPr>
              <w:t xml:space="preserve"> </w:t>
            </w:r>
            <w:r>
              <w:rPr>
                <w:sz w:val="20"/>
              </w:rPr>
              <w:t>руководители</w:t>
            </w:r>
          </w:p>
        </w:tc>
      </w:tr>
      <w:tr w:rsidR="00D43535" w:rsidTr="00B052AC">
        <w:trPr>
          <w:trHeight w:val="990"/>
        </w:trPr>
        <w:tc>
          <w:tcPr>
            <w:tcW w:w="725" w:type="dxa"/>
          </w:tcPr>
          <w:p w:rsidR="00D43535" w:rsidRDefault="00D43535" w:rsidP="00D43535">
            <w:pPr>
              <w:pStyle w:val="TableParagraph"/>
              <w:spacing w:line="225" w:lineRule="exact"/>
              <w:ind w:left="235"/>
              <w:rPr>
                <w:sz w:val="20"/>
              </w:rPr>
            </w:pPr>
            <w:r>
              <w:rPr>
                <w:sz w:val="20"/>
              </w:rPr>
              <w:t>18.</w:t>
            </w:r>
          </w:p>
        </w:tc>
        <w:tc>
          <w:tcPr>
            <w:tcW w:w="3318" w:type="dxa"/>
            <w:tcBorders>
              <w:right w:val="single" w:sz="6" w:space="0" w:color="000000"/>
            </w:tcBorders>
          </w:tcPr>
          <w:p w:rsidR="00D43535" w:rsidRPr="00D43535" w:rsidRDefault="00D43535" w:rsidP="00D43535">
            <w:pPr>
              <w:pStyle w:val="TableParagraph"/>
              <w:ind w:right="108"/>
              <w:rPr>
                <w:sz w:val="20"/>
                <w:lang w:val="ru-RU"/>
              </w:rPr>
            </w:pPr>
            <w:r w:rsidRPr="00D43535">
              <w:rPr>
                <w:sz w:val="20"/>
                <w:lang w:val="ru-RU"/>
              </w:rPr>
              <w:t>Посвящение в пятиклассники «Ура!</w:t>
            </w:r>
            <w:r w:rsidRPr="00D43535">
              <w:rPr>
                <w:spacing w:val="-47"/>
                <w:sz w:val="20"/>
                <w:lang w:val="ru-RU"/>
              </w:rPr>
              <w:t xml:space="preserve"> </w:t>
            </w:r>
            <w:r w:rsidRPr="00D43535">
              <w:rPr>
                <w:sz w:val="20"/>
                <w:lang w:val="ru-RU"/>
              </w:rPr>
              <w:t>Мы</w:t>
            </w:r>
            <w:r w:rsidR="00B052AC">
              <w:rPr>
                <w:sz w:val="20"/>
                <w:lang w:val="ru-RU"/>
              </w:rPr>
              <w:t xml:space="preserve"> </w:t>
            </w:r>
            <w:r w:rsidRPr="00D43535">
              <w:rPr>
                <w:sz w:val="20"/>
                <w:lang w:val="ru-RU"/>
              </w:rPr>
              <w:t>-</w:t>
            </w:r>
            <w:r w:rsidRPr="00D43535">
              <w:rPr>
                <w:spacing w:val="1"/>
                <w:sz w:val="20"/>
                <w:lang w:val="ru-RU"/>
              </w:rPr>
              <w:t xml:space="preserve"> </w:t>
            </w:r>
            <w:r w:rsidR="00B052AC">
              <w:rPr>
                <w:sz w:val="20"/>
                <w:lang w:val="ru-RU"/>
              </w:rPr>
              <w:t>пятиклассники»</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599"/>
              <w:rPr>
                <w:sz w:val="20"/>
              </w:rPr>
            </w:pPr>
            <w:r>
              <w:rPr>
                <w:sz w:val="20"/>
              </w:rPr>
              <w:t>14.10.24</w:t>
            </w:r>
          </w:p>
        </w:tc>
        <w:tc>
          <w:tcPr>
            <w:tcW w:w="2680" w:type="dxa"/>
          </w:tcPr>
          <w:p w:rsidR="00D43535" w:rsidRPr="00D43535" w:rsidRDefault="00D43535" w:rsidP="00D43535">
            <w:pPr>
              <w:pStyle w:val="TableParagraph"/>
              <w:ind w:left="196" w:right="184"/>
              <w:rPr>
                <w:sz w:val="20"/>
                <w:lang w:val="ru-RU"/>
              </w:rPr>
            </w:pPr>
            <w:r w:rsidRPr="00D43535">
              <w:rPr>
                <w:sz w:val="20"/>
                <w:lang w:val="ru-RU"/>
              </w:rPr>
              <w:t>Заместитель</w:t>
            </w:r>
            <w:r w:rsidRPr="00D43535">
              <w:rPr>
                <w:spacing w:val="-9"/>
                <w:sz w:val="20"/>
                <w:lang w:val="ru-RU"/>
              </w:rPr>
              <w:t xml:space="preserve"> </w:t>
            </w:r>
            <w:r w:rsidRPr="00D43535">
              <w:rPr>
                <w:sz w:val="20"/>
                <w:lang w:val="ru-RU"/>
              </w:rPr>
              <w:t>директора</w:t>
            </w:r>
            <w:r w:rsidRPr="00D43535">
              <w:rPr>
                <w:spacing w:val="-6"/>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ВР</w:t>
            </w:r>
          </w:p>
          <w:p w:rsidR="00D43535" w:rsidRPr="00D43535" w:rsidRDefault="00D43535" w:rsidP="00D43535">
            <w:pPr>
              <w:pStyle w:val="TableParagraph"/>
              <w:spacing w:line="215" w:lineRule="exact"/>
              <w:ind w:left="186" w:right="184"/>
              <w:rPr>
                <w:sz w:val="20"/>
                <w:lang w:val="ru-RU"/>
              </w:rPr>
            </w:pPr>
            <w:r w:rsidRPr="00D43535">
              <w:rPr>
                <w:sz w:val="20"/>
                <w:lang w:val="ru-RU"/>
              </w:rPr>
              <w:t>Классные</w:t>
            </w:r>
            <w:r w:rsidRPr="00D43535">
              <w:rPr>
                <w:spacing w:val="-5"/>
                <w:sz w:val="20"/>
                <w:lang w:val="ru-RU"/>
              </w:rPr>
              <w:t xml:space="preserve"> </w:t>
            </w:r>
            <w:r w:rsidRPr="00D43535">
              <w:rPr>
                <w:sz w:val="20"/>
                <w:lang w:val="ru-RU"/>
              </w:rPr>
              <w:t>руководители</w:t>
            </w:r>
          </w:p>
        </w:tc>
      </w:tr>
      <w:tr w:rsidR="00D43535" w:rsidTr="00D43535">
        <w:trPr>
          <w:trHeight w:val="460"/>
        </w:trPr>
        <w:tc>
          <w:tcPr>
            <w:tcW w:w="725" w:type="dxa"/>
          </w:tcPr>
          <w:p w:rsidR="00D43535" w:rsidRDefault="00D43535" w:rsidP="00D43535">
            <w:pPr>
              <w:pStyle w:val="TableParagraph"/>
              <w:spacing w:line="225" w:lineRule="exact"/>
              <w:ind w:left="235"/>
              <w:rPr>
                <w:sz w:val="20"/>
              </w:rPr>
            </w:pPr>
            <w:r>
              <w:rPr>
                <w:sz w:val="20"/>
              </w:rPr>
              <w:t>19.</w:t>
            </w:r>
          </w:p>
        </w:tc>
        <w:tc>
          <w:tcPr>
            <w:tcW w:w="3318"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Мероприятия</w:t>
            </w:r>
            <w:r w:rsidRPr="00D43535">
              <w:rPr>
                <w:spacing w:val="-2"/>
                <w:sz w:val="20"/>
                <w:lang w:val="ru-RU"/>
              </w:rPr>
              <w:t xml:space="preserve"> </w:t>
            </w:r>
            <w:r w:rsidRPr="00D43535">
              <w:rPr>
                <w:sz w:val="20"/>
                <w:lang w:val="ru-RU"/>
              </w:rPr>
              <w:t>к</w:t>
            </w:r>
            <w:r w:rsidRPr="00D43535">
              <w:rPr>
                <w:spacing w:val="-1"/>
                <w:sz w:val="20"/>
                <w:lang w:val="ru-RU"/>
              </w:rPr>
              <w:t xml:space="preserve"> </w:t>
            </w:r>
            <w:r w:rsidRPr="00D43535">
              <w:rPr>
                <w:sz w:val="20"/>
                <w:lang w:val="ru-RU"/>
              </w:rPr>
              <w:t>Международному</w:t>
            </w:r>
          </w:p>
          <w:p w:rsidR="00D43535" w:rsidRPr="00D43535" w:rsidRDefault="00D43535" w:rsidP="00D43535">
            <w:pPr>
              <w:pStyle w:val="TableParagraph"/>
              <w:spacing w:line="215" w:lineRule="exact"/>
              <w:rPr>
                <w:sz w:val="20"/>
                <w:lang w:val="ru-RU"/>
              </w:rPr>
            </w:pPr>
            <w:r w:rsidRPr="00D43535">
              <w:rPr>
                <w:sz w:val="20"/>
                <w:lang w:val="ru-RU"/>
              </w:rPr>
              <w:t>дню</w:t>
            </w:r>
            <w:r w:rsidRPr="00D43535">
              <w:rPr>
                <w:spacing w:val="-4"/>
                <w:sz w:val="20"/>
                <w:lang w:val="ru-RU"/>
              </w:rPr>
              <w:t xml:space="preserve"> </w:t>
            </w:r>
            <w:r w:rsidRPr="00D43535">
              <w:rPr>
                <w:sz w:val="20"/>
                <w:lang w:val="ru-RU"/>
              </w:rPr>
              <w:t>школьных</w:t>
            </w:r>
            <w:r w:rsidRPr="00D43535">
              <w:rPr>
                <w:spacing w:val="-2"/>
                <w:sz w:val="20"/>
                <w:lang w:val="ru-RU"/>
              </w:rPr>
              <w:t xml:space="preserve"> </w:t>
            </w:r>
            <w:r w:rsidR="00B052AC">
              <w:rPr>
                <w:sz w:val="20"/>
                <w:lang w:val="ru-RU"/>
              </w:rPr>
              <w:t>библиотек</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599"/>
              <w:rPr>
                <w:sz w:val="20"/>
              </w:rPr>
            </w:pPr>
            <w:r>
              <w:rPr>
                <w:sz w:val="20"/>
              </w:rPr>
              <w:t>25.10.24</w:t>
            </w:r>
          </w:p>
        </w:tc>
        <w:tc>
          <w:tcPr>
            <w:tcW w:w="2680" w:type="dxa"/>
          </w:tcPr>
          <w:p w:rsidR="00D43535" w:rsidRDefault="00D43535" w:rsidP="00D43535">
            <w:pPr>
              <w:pStyle w:val="TableParagraph"/>
              <w:spacing w:line="225" w:lineRule="exact"/>
              <w:ind w:left="192" w:right="184"/>
              <w:rPr>
                <w:sz w:val="20"/>
              </w:rPr>
            </w:pPr>
            <w:r>
              <w:rPr>
                <w:sz w:val="20"/>
              </w:rPr>
              <w:t>Библиотекарь</w:t>
            </w:r>
          </w:p>
          <w:p w:rsidR="00D43535" w:rsidRDefault="00D43535" w:rsidP="00D43535">
            <w:pPr>
              <w:pStyle w:val="TableParagraph"/>
              <w:spacing w:line="215" w:lineRule="exact"/>
              <w:ind w:left="186" w:right="184"/>
              <w:rPr>
                <w:sz w:val="20"/>
              </w:rPr>
            </w:pPr>
            <w:r>
              <w:rPr>
                <w:sz w:val="20"/>
              </w:rPr>
              <w:t>Классные</w:t>
            </w:r>
            <w:r>
              <w:rPr>
                <w:spacing w:val="-5"/>
                <w:sz w:val="20"/>
              </w:rPr>
              <w:t xml:space="preserve"> </w:t>
            </w:r>
            <w:r>
              <w:rPr>
                <w:sz w:val="20"/>
              </w:rPr>
              <w:t>руководители</w:t>
            </w:r>
          </w:p>
        </w:tc>
      </w:tr>
      <w:tr w:rsidR="00D43535" w:rsidTr="00D43535">
        <w:trPr>
          <w:trHeight w:val="1305"/>
        </w:trPr>
        <w:tc>
          <w:tcPr>
            <w:tcW w:w="725" w:type="dxa"/>
          </w:tcPr>
          <w:p w:rsidR="00D43535" w:rsidRDefault="00D43535" w:rsidP="00D43535">
            <w:pPr>
              <w:pStyle w:val="TableParagraph"/>
              <w:spacing w:line="225" w:lineRule="exact"/>
              <w:ind w:left="235"/>
              <w:rPr>
                <w:sz w:val="20"/>
              </w:rPr>
            </w:pPr>
            <w:r>
              <w:rPr>
                <w:sz w:val="20"/>
              </w:rPr>
              <w:t>20.</w:t>
            </w:r>
          </w:p>
        </w:tc>
        <w:tc>
          <w:tcPr>
            <w:tcW w:w="3318" w:type="dxa"/>
            <w:tcBorders>
              <w:right w:val="single" w:sz="6" w:space="0" w:color="000000"/>
            </w:tcBorders>
          </w:tcPr>
          <w:p w:rsidR="00D43535" w:rsidRPr="00D43535" w:rsidRDefault="00D43535" w:rsidP="00D43535">
            <w:pPr>
              <w:pStyle w:val="TableParagraph"/>
              <w:spacing w:before="10"/>
              <w:ind w:right="275"/>
              <w:rPr>
                <w:sz w:val="20"/>
                <w:lang w:val="ru-RU"/>
              </w:rPr>
            </w:pPr>
            <w:r w:rsidRPr="00D43535">
              <w:rPr>
                <w:sz w:val="20"/>
                <w:lang w:val="ru-RU"/>
              </w:rPr>
              <w:t>Организация и проведение</w:t>
            </w:r>
            <w:r w:rsidRPr="00D43535">
              <w:rPr>
                <w:spacing w:val="1"/>
                <w:sz w:val="20"/>
                <w:lang w:val="ru-RU"/>
              </w:rPr>
              <w:t xml:space="preserve"> </w:t>
            </w:r>
            <w:r w:rsidRPr="00D43535">
              <w:rPr>
                <w:sz w:val="20"/>
                <w:lang w:val="ru-RU"/>
              </w:rPr>
              <w:t>физкультурно- оздоровительной</w:t>
            </w:r>
            <w:r w:rsidRPr="00D43535">
              <w:rPr>
                <w:spacing w:val="1"/>
                <w:sz w:val="20"/>
                <w:lang w:val="ru-RU"/>
              </w:rPr>
              <w:t xml:space="preserve"> </w:t>
            </w:r>
            <w:r w:rsidRPr="00D43535">
              <w:rPr>
                <w:sz w:val="20"/>
                <w:lang w:val="ru-RU"/>
              </w:rPr>
              <w:t>недели</w:t>
            </w:r>
            <w:r w:rsidRPr="00D43535">
              <w:rPr>
                <w:spacing w:val="-5"/>
                <w:sz w:val="20"/>
                <w:lang w:val="ru-RU"/>
              </w:rPr>
              <w:t xml:space="preserve"> </w:t>
            </w:r>
            <w:r w:rsidRPr="00D43535">
              <w:rPr>
                <w:sz w:val="20"/>
                <w:lang w:val="ru-RU"/>
              </w:rPr>
              <w:t>«Спорт</w:t>
            </w:r>
            <w:r w:rsidRPr="00D43535">
              <w:rPr>
                <w:spacing w:val="-3"/>
                <w:sz w:val="20"/>
                <w:lang w:val="ru-RU"/>
              </w:rPr>
              <w:t xml:space="preserve"> </w:t>
            </w:r>
            <w:r w:rsidRPr="00D43535">
              <w:rPr>
                <w:sz w:val="20"/>
                <w:lang w:val="ru-RU"/>
              </w:rPr>
              <w:t>нам поможет</w:t>
            </w:r>
            <w:r w:rsidRPr="00D43535">
              <w:rPr>
                <w:spacing w:val="-4"/>
                <w:sz w:val="20"/>
                <w:lang w:val="ru-RU"/>
              </w:rPr>
              <w:t xml:space="preserve"> </w:t>
            </w:r>
            <w:r w:rsidRPr="00D43535">
              <w:rPr>
                <w:sz w:val="20"/>
                <w:lang w:val="ru-RU"/>
              </w:rPr>
              <w:t>силы</w:t>
            </w:r>
            <w:r w:rsidRPr="00D43535">
              <w:rPr>
                <w:spacing w:val="-47"/>
                <w:sz w:val="20"/>
                <w:lang w:val="ru-RU"/>
              </w:rPr>
              <w:t xml:space="preserve"> </w:t>
            </w:r>
            <w:r w:rsidRPr="00D43535">
              <w:rPr>
                <w:sz w:val="20"/>
                <w:lang w:val="ru-RU"/>
              </w:rPr>
              <w:t>умножить»</w:t>
            </w:r>
          </w:p>
          <w:p w:rsidR="00D43535" w:rsidRPr="00B052AC" w:rsidRDefault="00D43535" w:rsidP="00D43535">
            <w:pPr>
              <w:pStyle w:val="TableParagraph"/>
              <w:spacing w:before="16"/>
              <w:rPr>
                <w:sz w:val="20"/>
                <w:lang w:val="ru-RU"/>
              </w:rPr>
            </w:pPr>
            <w:r>
              <w:rPr>
                <w:sz w:val="20"/>
              </w:rPr>
              <w:t>«Спортивные</w:t>
            </w:r>
            <w:r>
              <w:rPr>
                <w:spacing w:val="-5"/>
                <w:sz w:val="20"/>
              </w:rPr>
              <w:t xml:space="preserve"> </w:t>
            </w:r>
            <w:r>
              <w:rPr>
                <w:sz w:val="20"/>
              </w:rPr>
              <w:t>игры</w:t>
            </w:r>
            <w:r>
              <w:rPr>
                <w:spacing w:val="-3"/>
                <w:sz w:val="20"/>
              </w:rPr>
              <w:t xml:space="preserve"> </w:t>
            </w:r>
            <w:r>
              <w:rPr>
                <w:sz w:val="20"/>
              </w:rPr>
              <w:t>на</w:t>
            </w:r>
            <w:r>
              <w:rPr>
                <w:spacing w:val="-5"/>
                <w:sz w:val="20"/>
              </w:rPr>
              <w:t xml:space="preserve"> </w:t>
            </w:r>
            <w:r w:rsidR="00B052AC">
              <w:rPr>
                <w:sz w:val="20"/>
              </w:rPr>
              <w:t>воздухе»</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5" w:lineRule="exact"/>
              <w:ind w:left="0" w:right="219"/>
              <w:jc w:val="right"/>
              <w:rPr>
                <w:sz w:val="20"/>
              </w:rPr>
            </w:pPr>
            <w:r>
              <w:rPr>
                <w:sz w:val="20"/>
              </w:rPr>
              <w:t>3</w:t>
            </w:r>
            <w:r>
              <w:rPr>
                <w:spacing w:val="-1"/>
                <w:sz w:val="20"/>
              </w:rPr>
              <w:t xml:space="preserve"> </w:t>
            </w:r>
            <w:r>
              <w:rPr>
                <w:sz w:val="20"/>
              </w:rPr>
              <w:t>неделя</w:t>
            </w:r>
            <w:r>
              <w:rPr>
                <w:spacing w:val="-2"/>
                <w:sz w:val="20"/>
              </w:rPr>
              <w:t xml:space="preserve"> </w:t>
            </w:r>
            <w:r>
              <w:rPr>
                <w:sz w:val="20"/>
              </w:rPr>
              <w:t>октября</w:t>
            </w:r>
          </w:p>
        </w:tc>
        <w:tc>
          <w:tcPr>
            <w:tcW w:w="2680" w:type="dxa"/>
          </w:tcPr>
          <w:p w:rsidR="00D43535" w:rsidRPr="00D43535" w:rsidRDefault="00D43535" w:rsidP="00D43535">
            <w:pPr>
              <w:pStyle w:val="TableParagraph"/>
              <w:ind w:left="195" w:right="184"/>
              <w:rPr>
                <w:sz w:val="20"/>
                <w:lang w:val="ru-RU"/>
              </w:rPr>
            </w:pPr>
            <w:r w:rsidRPr="00D43535">
              <w:rPr>
                <w:spacing w:val="-1"/>
                <w:sz w:val="20"/>
                <w:lang w:val="ru-RU"/>
              </w:rPr>
              <w:t xml:space="preserve">Учителя </w:t>
            </w:r>
            <w:r w:rsidRPr="00D43535">
              <w:rPr>
                <w:sz w:val="20"/>
                <w:lang w:val="ru-RU"/>
              </w:rPr>
              <w:t>физической</w:t>
            </w:r>
            <w:r w:rsidRPr="00D43535">
              <w:rPr>
                <w:spacing w:val="-47"/>
                <w:sz w:val="20"/>
                <w:lang w:val="ru-RU"/>
              </w:rPr>
              <w:t xml:space="preserve"> </w:t>
            </w:r>
            <w:r w:rsidRPr="00D43535">
              <w:rPr>
                <w:sz w:val="20"/>
                <w:lang w:val="ru-RU"/>
              </w:rPr>
              <w:t>культуры</w:t>
            </w:r>
          </w:p>
          <w:p w:rsidR="00D43535" w:rsidRPr="00D43535" w:rsidRDefault="00D43535" w:rsidP="00D43535">
            <w:pPr>
              <w:pStyle w:val="TableParagraph"/>
              <w:ind w:left="186" w:right="184"/>
              <w:rPr>
                <w:sz w:val="20"/>
                <w:lang w:val="ru-RU"/>
              </w:rPr>
            </w:pPr>
            <w:r w:rsidRPr="00D43535">
              <w:rPr>
                <w:sz w:val="20"/>
                <w:lang w:val="ru-RU"/>
              </w:rPr>
              <w:t>Классные</w:t>
            </w:r>
            <w:r w:rsidRPr="00D43535">
              <w:rPr>
                <w:spacing w:val="-5"/>
                <w:sz w:val="20"/>
                <w:lang w:val="ru-RU"/>
              </w:rPr>
              <w:t xml:space="preserve"> </w:t>
            </w:r>
            <w:r w:rsidRPr="00D43535">
              <w:rPr>
                <w:sz w:val="20"/>
                <w:lang w:val="ru-RU"/>
              </w:rPr>
              <w:t>руководители</w:t>
            </w:r>
          </w:p>
        </w:tc>
      </w:tr>
      <w:tr w:rsidR="00D43535" w:rsidTr="00D43535">
        <w:trPr>
          <w:trHeight w:val="1608"/>
        </w:trPr>
        <w:tc>
          <w:tcPr>
            <w:tcW w:w="725" w:type="dxa"/>
          </w:tcPr>
          <w:p w:rsidR="00D43535" w:rsidRDefault="00D43535" w:rsidP="00D43535">
            <w:pPr>
              <w:pStyle w:val="TableParagraph"/>
              <w:spacing w:line="225" w:lineRule="exact"/>
              <w:ind w:left="235"/>
              <w:rPr>
                <w:sz w:val="20"/>
              </w:rPr>
            </w:pPr>
            <w:r>
              <w:rPr>
                <w:sz w:val="20"/>
              </w:rPr>
              <w:t>21.</w:t>
            </w:r>
          </w:p>
        </w:tc>
        <w:tc>
          <w:tcPr>
            <w:tcW w:w="3318" w:type="dxa"/>
            <w:tcBorders>
              <w:right w:val="single" w:sz="6" w:space="0" w:color="000000"/>
            </w:tcBorders>
          </w:tcPr>
          <w:p w:rsidR="00D43535" w:rsidRPr="00D43535" w:rsidRDefault="00D43535" w:rsidP="00D43535">
            <w:pPr>
              <w:pStyle w:val="TableParagraph"/>
              <w:spacing w:before="10"/>
              <w:ind w:right="324"/>
              <w:rPr>
                <w:sz w:val="20"/>
                <w:lang w:val="ru-RU"/>
              </w:rPr>
            </w:pPr>
            <w:r w:rsidRPr="00D43535">
              <w:rPr>
                <w:sz w:val="20"/>
                <w:lang w:val="ru-RU"/>
              </w:rPr>
              <w:t>Мероприятия,</w:t>
            </w:r>
            <w:r w:rsidRPr="00D43535">
              <w:rPr>
                <w:spacing w:val="-5"/>
                <w:sz w:val="20"/>
                <w:lang w:val="ru-RU"/>
              </w:rPr>
              <w:t xml:space="preserve"> </w:t>
            </w:r>
            <w:r w:rsidRPr="00D43535">
              <w:rPr>
                <w:sz w:val="20"/>
                <w:lang w:val="ru-RU"/>
              </w:rPr>
              <w:t>посвящённые</w:t>
            </w:r>
            <w:r w:rsidRPr="00D43535">
              <w:rPr>
                <w:spacing w:val="-8"/>
                <w:sz w:val="20"/>
                <w:lang w:val="ru-RU"/>
              </w:rPr>
              <w:t xml:space="preserve"> </w:t>
            </w:r>
            <w:r w:rsidRPr="00D43535">
              <w:rPr>
                <w:sz w:val="20"/>
                <w:lang w:val="ru-RU"/>
              </w:rPr>
              <w:t>Дню</w:t>
            </w:r>
            <w:r w:rsidRPr="00D43535">
              <w:rPr>
                <w:spacing w:val="-47"/>
                <w:sz w:val="20"/>
                <w:lang w:val="ru-RU"/>
              </w:rPr>
              <w:t xml:space="preserve"> </w:t>
            </w:r>
            <w:r w:rsidRPr="00D43535">
              <w:rPr>
                <w:sz w:val="20"/>
                <w:lang w:val="ru-RU"/>
              </w:rPr>
              <w:t>отца.</w:t>
            </w:r>
          </w:p>
          <w:p w:rsidR="00D43535" w:rsidRPr="00D43535" w:rsidRDefault="00D43535" w:rsidP="00D43535">
            <w:pPr>
              <w:pStyle w:val="TableParagraph"/>
              <w:spacing w:before="15"/>
              <w:ind w:right="264"/>
              <w:rPr>
                <w:sz w:val="20"/>
                <w:lang w:val="ru-RU"/>
              </w:rPr>
            </w:pPr>
            <w:r w:rsidRPr="00D43535">
              <w:rPr>
                <w:sz w:val="20"/>
                <w:lang w:val="ru-RU"/>
              </w:rPr>
              <w:t>Конкурс мини сочинений «Папа и</w:t>
            </w:r>
            <w:r w:rsidRPr="00D43535">
              <w:rPr>
                <w:spacing w:val="-47"/>
                <w:sz w:val="20"/>
                <w:lang w:val="ru-RU"/>
              </w:rPr>
              <w:t xml:space="preserve"> </w:t>
            </w:r>
            <w:r w:rsidRPr="00D43535">
              <w:rPr>
                <w:sz w:val="20"/>
                <w:lang w:val="ru-RU"/>
              </w:rPr>
              <w:t>я-</w:t>
            </w:r>
            <w:r w:rsidRPr="00D43535">
              <w:rPr>
                <w:spacing w:val="1"/>
                <w:sz w:val="20"/>
                <w:lang w:val="ru-RU"/>
              </w:rPr>
              <w:t xml:space="preserve"> </w:t>
            </w:r>
            <w:r w:rsidRPr="00D43535">
              <w:rPr>
                <w:sz w:val="20"/>
                <w:lang w:val="ru-RU"/>
              </w:rPr>
              <w:t>неразлучные</w:t>
            </w:r>
            <w:r w:rsidRPr="00D43535">
              <w:rPr>
                <w:spacing w:val="-2"/>
                <w:sz w:val="20"/>
                <w:lang w:val="ru-RU"/>
              </w:rPr>
              <w:t xml:space="preserve"> </w:t>
            </w:r>
            <w:r w:rsidR="00B052AC">
              <w:rPr>
                <w:sz w:val="20"/>
                <w:lang w:val="ru-RU"/>
              </w:rPr>
              <w:t>друзья»</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vMerge w:val="restart"/>
          </w:tcPr>
          <w:p w:rsidR="00D43535" w:rsidRDefault="00D43535" w:rsidP="00D43535">
            <w:pPr>
              <w:pStyle w:val="TableParagraph"/>
              <w:spacing w:line="225" w:lineRule="exact"/>
              <w:ind w:left="599"/>
              <w:rPr>
                <w:sz w:val="20"/>
              </w:rPr>
            </w:pPr>
            <w:r>
              <w:rPr>
                <w:sz w:val="20"/>
              </w:rPr>
              <w:t>16.10.24</w:t>
            </w:r>
          </w:p>
        </w:tc>
        <w:tc>
          <w:tcPr>
            <w:tcW w:w="2680" w:type="dxa"/>
          </w:tcPr>
          <w:p w:rsidR="00D43535" w:rsidRPr="00D43535" w:rsidRDefault="00D43535" w:rsidP="00D43535">
            <w:pPr>
              <w:pStyle w:val="TableParagraph"/>
              <w:spacing w:line="237" w:lineRule="auto"/>
              <w:ind w:left="196" w:right="184"/>
              <w:rPr>
                <w:sz w:val="20"/>
                <w:lang w:val="ru-RU"/>
              </w:rPr>
            </w:pPr>
            <w:r w:rsidRPr="00D43535">
              <w:rPr>
                <w:sz w:val="20"/>
                <w:lang w:val="ru-RU"/>
              </w:rPr>
              <w:t>Заместитель</w:t>
            </w:r>
            <w:r w:rsidRPr="00D43535">
              <w:rPr>
                <w:spacing w:val="-9"/>
                <w:sz w:val="20"/>
                <w:lang w:val="ru-RU"/>
              </w:rPr>
              <w:t xml:space="preserve"> </w:t>
            </w:r>
            <w:r w:rsidRPr="00D43535">
              <w:rPr>
                <w:sz w:val="20"/>
                <w:lang w:val="ru-RU"/>
              </w:rPr>
              <w:t>директора</w:t>
            </w:r>
            <w:r w:rsidRPr="00D43535">
              <w:rPr>
                <w:spacing w:val="-6"/>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ВР</w:t>
            </w:r>
            <w:r w:rsidRPr="00D43535">
              <w:rPr>
                <w:spacing w:val="-1"/>
                <w:sz w:val="20"/>
                <w:lang w:val="ru-RU"/>
              </w:rPr>
              <w:t xml:space="preserve"> </w:t>
            </w:r>
          </w:p>
          <w:p w:rsidR="00D43535" w:rsidRPr="00D43535" w:rsidRDefault="00D43535" w:rsidP="00D43535">
            <w:pPr>
              <w:pStyle w:val="TableParagraph"/>
              <w:ind w:left="198" w:right="184"/>
              <w:rPr>
                <w:sz w:val="20"/>
                <w:lang w:val="ru-RU"/>
              </w:rPr>
            </w:pPr>
            <w:r w:rsidRPr="00D43535">
              <w:rPr>
                <w:sz w:val="20"/>
                <w:lang w:val="ru-RU"/>
              </w:rPr>
              <w:t>Учителя русского языка и</w:t>
            </w:r>
            <w:r w:rsidRPr="00D43535">
              <w:rPr>
                <w:spacing w:val="-47"/>
                <w:sz w:val="20"/>
                <w:lang w:val="ru-RU"/>
              </w:rPr>
              <w:t xml:space="preserve"> </w:t>
            </w:r>
            <w:r w:rsidRPr="00D43535">
              <w:rPr>
                <w:sz w:val="20"/>
                <w:lang w:val="ru-RU"/>
              </w:rPr>
              <w:t>литературы</w:t>
            </w:r>
          </w:p>
          <w:p w:rsidR="00D43535" w:rsidRDefault="00D43535" w:rsidP="00D43535">
            <w:pPr>
              <w:pStyle w:val="TableParagraph"/>
              <w:ind w:left="186" w:right="184"/>
              <w:rPr>
                <w:sz w:val="20"/>
              </w:rPr>
            </w:pPr>
            <w:r>
              <w:rPr>
                <w:sz w:val="20"/>
              </w:rPr>
              <w:t>Классные</w:t>
            </w:r>
            <w:r>
              <w:rPr>
                <w:spacing w:val="-5"/>
                <w:sz w:val="20"/>
              </w:rPr>
              <w:t xml:space="preserve"> </w:t>
            </w:r>
            <w:r>
              <w:rPr>
                <w:sz w:val="20"/>
              </w:rPr>
              <w:t>руководители</w:t>
            </w:r>
          </w:p>
        </w:tc>
      </w:tr>
      <w:tr w:rsidR="00D43535" w:rsidTr="00D43535">
        <w:trPr>
          <w:trHeight w:val="801"/>
        </w:trPr>
        <w:tc>
          <w:tcPr>
            <w:tcW w:w="725" w:type="dxa"/>
          </w:tcPr>
          <w:p w:rsidR="00D43535" w:rsidRDefault="00D43535" w:rsidP="00D43535">
            <w:pPr>
              <w:pStyle w:val="TableParagraph"/>
              <w:spacing w:line="225" w:lineRule="exact"/>
              <w:ind w:left="235"/>
              <w:rPr>
                <w:sz w:val="20"/>
              </w:rPr>
            </w:pPr>
            <w:r>
              <w:rPr>
                <w:sz w:val="20"/>
              </w:rPr>
              <w:t>22.</w:t>
            </w:r>
          </w:p>
        </w:tc>
        <w:tc>
          <w:tcPr>
            <w:tcW w:w="3318" w:type="dxa"/>
            <w:tcBorders>
              <w:right w:val="single" w:sz="6" w:space="0" w:color="000000"/>
            </w:tcBorders>
          </w:tcPr>
          <w:p w:rsidR="00D43535" w:rsidRDefault="00D43535" w:rsidP="00D43535">
            <w:pPr>
              <w:pStyle w:val="TableParagraph"/>
              <w:spacing w:before="14"/>
              <w:rPr>
                <w:sz w:val="20"/>
              </w:rPr>
            </w:pPr>
            <w:r>
              <w:rPr>
                <w:sz w:val="20"/>
              </w:rPr>
              <w:t>«Папа</w:t>
            </w:r>
            <w:r>
              <w:rPr>
                <w:spacing w:val="-5"/>
                <w:sz w:val="20"/>
              </w:rPr>
              <w:t xml:space="preserve"> </w:t>
            </w:r>
            <w:r>
              <w:rPr>
                <w:sz w:val="20"/>
              </w:rPr>
              <w:t>в объективе».Фотовыставка.</w:t>
            </w:r>
          </w:p>
        </w:tc>
        <w:tc>
          <w:tcPr>
            <w:tcW w:w="1273" w:type="dxa"/>
            <w:vMerge/>
            <w:tcBorders>
              <w:top w:val="nil"/>
              <w:left w:val="single" w:sz="6" w:space="0" w:color="000000"/>
            </w:tcBorders>
          </w:tcPr>
          <w:p w:rsidR="00D43535" w:rsidRDefault="00D43535" w:rsidP="00D43535">
            <w:pPr>
              <w:rPr>
                <w:sz w:val="2"/>
                <w:szCs w:val="2"/>
              </w:rPr>
            </w:pPr>
          </w:p>
        </w:tc>
        <w:tc>
          <w:tcPr>
            <w:tcW w:w="1902" w:type="dxa"/>
            <w:vMerge/>
            <w:tcBorders>
              <w:top w:val="nil"/>
            </w:tcBorders>
          </w:tcPr>
          <w:p w:rsidR="00D43535" w:rsidRDefault="00D43535" w:rsidP="00D43535">
            <w:pPr>
              <w:rPr>
                <w:sz w:val="2"/>
                <w:szCs w:val="2"/>
              </w:rPr>
            </w:pPr>
          </w:p>
        </w:tc>
        <w:tc>
          <w:tcPr>
            <w:tcW w:w="2680" w:type="dxa"/>
          </w:tcPr>
          <w:p w:rsidR="00D43535" w:rsidRDefault="00D43535" w:rsidP="00D43535">
            <w:pPr>
              <w:pStyle w:val="TableParagraph"/>
              <w:spacing w:line="235" w:lineRule="auto"/>
              <w:ind w:left="210" w:right="196"/>
              <w:rPr>
                <w:sz w:val="20"/>
              </w:rPr>
            </w:pPr>
            <w:r>
              <w:rPr>
                <w:sz w:val="20"/>
              </w:rPr>
              <w:t>Старший вожатый</w:t>
            </w:r>
          </w:p>
          <w:p w:rsidR="00D43535" w:rsidRDefault="00D43535" w:rsidP="00D43535">
            <w:pPr>
              <w:pStyle w:val="TableParagraph"/>
              <w:ind w:left="306" w:right="297"/>
              <w:rPr>
                <w:sz w:val="20"/>
              </w:rPr>
            </w:pPr>
            <w:r>
              <w:rPr>
                <w:spacing w:val="-1"/>
                <w:sz w:val="20"/>
              </w:rPr>
              <w:t>Классные</w:t>
            </w:r>
            <w:r>
              <w:rPr>
                <w:spacing w:val="-9"/>
                <w:sz w:val="20"/>
              </w:rPr>
              <w:t xml:space="preserve"> </w:t>
            </w:r>
            <w:r>
              <w:rPr>
                <w:sz w:val="20"/>
              </w:rPr>
              <w:t>руководители</w:t>
            </w:r>
          </w:p>
        </w:tc>
      </w:tr>
      <w:tr w:rsidR="00D43535" w:rsidTr="00D43535">
        <w:trPr>
          <w:trHeight w:val="935"/>
        </w:trPr>
        <w:tc>
          <w:tcPr>
            <w:tcW w:w="725" w:type="dxa"/>
          </w:tcPr>
          <w:p w:rsidR="00D43535" w:rsidRDefault="00D43535" w:rsidP="00D43535">
            <w:pPr>
              <w:pStyle w:val="TableParagraph"/>
              <w:spacing w:line="225" w:lineRule="exact"/>
              <w:ind w:left="106" w:right="99"/>
              <w:rPr>
                <w:sz w:val="20"/>
              </w:rPr>
            </w:pPr>
            <w:r>
              <w:rPr>
                <w:sz w:val="20"/>
              </w:rPr>
              <w:t>23.</w:t>
            </w:r>
          </w:p>
        </w:tc>
        <w:tc>
          <w:tcPr>
            <w:tcW w:w="3318" w:type="dxa"/>
            <w:tcBorders>
              <w:right w:val="single" w:sz="6" w:space="0" w:color="000000"/>
            </w:tcBorders>
          </w:tcPr>
          <w:p w:rsidR="00D43535" w:rsidRPr="00D43535" w:rsidRDefault="00D43535" w:rsidP="00D43535">
            <w:pPr>
              <w:pStyle w:val="TableParagraph"/>
              <w:ind w:right="203"/>
              <w:rPr>
                <w:sz w:val="20"/>
                <w:lang w:val="ru-RU"/>
              </w:rPr>
            </w:pPr>
            <w:r w:rsidRPr="00D43535">
              <w:rPr>
                <w:sz w:val="20"/>
                <w:lang w:val="ru-RU"/>
              </w:rPr>
              <w:t>Квест</w:t>
            </w:r>
            <w:r w:rsidRPr="00D43535">
              <w:rPr>
                <w:spacing w:val="-1"/>
                <w:sz w:val="20"/>
                <w:lang w:val="ru-RU"/>
              </w:rPr>
              <w:t xml:space="preserve"> </w:t>
            </w:r>
            <w:r w:rsidRPr="00D43535">
              <w:rPr>
                <w:sz w:val="20"/>
                <w:lang w:val="ru-RU"/>
              </w:rPr>
              <w:t>«В</w:t>
            </w:r>
            <w:r w:rsidRPr="00D43535">
              <w:rPr>
                <w:spacing w:val="-5"/>
                <w:sz w:val="20"/>
                <w:lang w:val="ru-RU"/>
              </w:rPr>
              <w:t xml:space="preserve"> </w:t>
            </w:r>
            <w:r w:rsidRPr="00D43535">
              <w:rPr>
                <w:sz w:val="20"/>
                <w:lang w:val="ru-RU"/>
              </w:rPr>
              <w:t>гостях</w:t>
            </w:r>
            <w:r w:rsidRPr="00D43535">
              <w:rPr>
                <w:spacing w:val="5"/>
                <w:sz w:val="20"/>
                <w:lang w:val="ru-RU"/>
              </w:rPr>
              <w:t xml:space="preserve"> </w:t>
            </w:r>
            <w:r w:rsidRPr="00D43535">
              <w:rPr>
                <w:sz w:val="20"/>
                <w:lang w:val="ru-RU"/>
              </w:rPr>
              <w:t>у</w:t>
            </w:r>
            <w:r w:rsidRPr="00D43535">
              <w:rPr>
                <w:spacing w:val="-9"/>
                <w:sz w:val="20"/>
                <w:lang w:val="ru-RU"/>
              </w:rPr>
              <w:t xml:space="preserve"> </w:t>
            </w:r>
            <w:r w:rsidRPr="00D43535">
              <w:rPr>
                <w:sz w:val="20"/>
                <w:lang w:val="ru-RU"/>
              </w:rPr>
              <w:t>здоровой</w:t>
            </w:r>
            <w:r w:rsidRPr="00D43535">
              <w:rPr>
                <w:spacing w:val="-2"/>
                <w:sz w:val="20"/>
                <w:lang w:val="ru-RU"/>
              </w:rPr>
              <w:t xml:space="preserve"> </w:t>
            </w:r>
            <w:r w:rsidRPr="00D43535">
              <w:rPr>
                <w:sz w:val="20"/>
                <w:lang w:val="ru-RU"/>
              </w:rPr>
              <w:t>пищи»</w:t>
            </w:r>
            <w:r w:rsidRPr="00D43535">
              <w:rPr>
                <w:spacing w:val="-47"/>
                <w:sz w:val="20"/>
                <w:lang w:val="ru-RU"/>
              </w:rPr>
              <w:t xml:space="preserve"> </w:t>
            </w:r>
            <w:r w:rsidRPr="00D43535">
              <w:rPr>
                <w:sz w:val="20"/>
                <w:lang w:val="ru-RU"/>
              </w:rPr>
              <w:t>ЗОЖ.</w:t>
            </w:r>
          </w:p>
        </w:tc>
        <w:tc>
          <w:tcPr>
            <w:tcW w:w="1273" w:type="dxa"/>
            <w:vMerge w:val="restart"/>
            <w:tcBorders>
              <w:left w:val="single" w:sz="6" w:space="0" w:color="000000"/>
            </w:tcBorders>
          </w:tcPr>
          <w:p w:rsidR="00D43535" w:rsidRDefault="00D43535" w:rsidP="00D43535">
            <w:pPr>
              <w:pStyle w:val="TableParagraph"/>
              <w:spacing w:line="225" w:lineRule="exact"/>
              <w:ind w:left="443" w:right="432"/>
              <w:rPr>
                <w:sz w:val="20"/>
              </w:rPr>
            </w:pPr>
            <w:r>
              <w:rPr>
                <w:sz w:val="20"/>
              </w:rPr>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63"/>
              <w:ind w:left="443" w:right="432"/>
              <w:rPr>
                <w:sz w:val="20"/>
              </w:rPr>
            </w:pPr>
            <w:r>
              <w:rPr>
                <w:sz w:val="20"/>
              </w:rPr>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63"/>
              <w:ind w:left="443" w:right="432"/>
              <w:rPr>
                <w:sz w:val="20"/>
              </w:rPr>
            </w:pPr>
            <w:r>
              <w:rPr>
                <w:sz w:val="20"/>
              </w:rPr>
              <w:t>5-7</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82"/>
              <w:ind w:left="443" w:right="432"/>
              <w:rPr>
                <w:sz w:val="20"/>
              </w:rPr>
            </w:pPr>
            <w:r>
              <w:rPr>
                <w:sz w:val="20"/>
              </w:rPr>
              <w:t>5-7</w:t>
            </w:r>
          </w:p>
          <w:p w:rsidR="00D43535" w:rsidRDefault="00D43535" w:rsidP="00D43535">
            <w:pPr>
              <w:pStyle w:val="TableParagraph"/>
              <w:ind w:left="0"/>
              <w:rPr>
                <w:b/>
              </w:rPr>
            </w:pPr>
          </w:p>
          <w:p w:rsidR="00D43535" w:rsidRDefault="00D43535" w:rsidP="00D43535">
            <w:pPr>
              <w:pStyle w:val="TableParagraph"/>
              <w:spacing w:before="1"/>
              <w:ind w:left="0"/>
              <w:rPr>
                <w:b/>
                <w:sz w:val="18"/>
              </w:rPr>
            </w:pPr>
          </w:p>
          <w:p w:rsidR="00D43535" w:rsidRDefault="00D43535" w:rsidP="00D43535">
            <w:pPr>
              <w:pStyle w:val="TableParagraph"/>
              <w:ind w:left="482" w:right="394"/>
              <w:rPr>
                <w:sz w:val="20"/>
              </w:rPr>
            </w:pPr>
            <w:r>
              <w:rPr>
                <w:sz w:val="20"/>
              </w:rPr>
              <w:lastRenderedPageBreak/>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59"/>
              <w:ind w:left="443" w:right="432"/>
              <w:rPr>
                <w:sz w:val="20"/>
              </w:rPr>
            </w:pPr>
            <w:r>
              <w:rPr>
                <w:sz w:val="20"/>
              </w:rPr>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86"/>
              <w:ind w:left="443" w:right="432"/>
              <w:rPr>
                <w:sz w:val="20"/>
              </w:rPr>
            </w:pPr>
            <w:r>
              <w:rPr>
                <w:sz w:val="20"/>
              </w:rPr>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40"/>
              <w:ind w:left="443" w:right="432"/>
              <w:rPr>
                <w:sz w:val="20"/>
              </w:rPr>
            </w:pPr>
            <w:r>
              <w:rPr>
                <w:sz w:val="20"/>
              </w:rPr>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82"/>
              <w:ind w:left="443" w:right="432"/>
              <w:rPr>
                <w:sz w:val="20"/>
              </w:rPr>
            </w:pPr>
            <w:r>
              <w:rPr>
                <w:sz w:val="20"/>
              </w:rPr>
              <w:t>5-9</w:t>
            </w:r>
          </w:p>
          <w:p w:rsidR="00D43535" w:rsidRDefault="00D43535" w:rsidP="00D43535">
            <w:pPr>
              <w:pStyle w:val="TableParagraph"/>
              <w:ind w:left="0"/>
              <w:rPr>
                <w:b/>
                <w:sz w:val="20"/>
              </w:rPr>
            </w:pPr>
          </w:p>
          <w:p w:rsidR="00D43535" w:rsidRDefault="00D43535" w:rsidP="00D43535">
            <w:pPr>
              <w:pStyle w:val="TableParagraph"/>
              <w:spacing w:before="1"/>
              <w:ind w:left="443" w:right="432"/>
              <w:rPr>
                <w:sz w:val="20"/>
              </w:rPr>
            </w:pPr>
            <w:r>
              <w:rPr>
                <w:sz w:val="20"/>
              </w:rPr>
              <w:t>5-8</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0"/>
              <w:ind w:left="0"/>
              <w:rPr>
                <w:b/>
                <w:sz w:val="31"/>
              </w:rPr>
            </w:pPr>
          </w:p>
          <w:p w:rsidR="00D43535" w:rsidRDefault="00D43535" w:rsidP="00D43535">
            <w:pPr>
              <w:pStyle w:val="TableParagraph"/>
              <w:ind w:left="7"/>
              <w:rPr>
                <w:sz w:val="20"/>
              </w:rPr>
            </w:pPr>
            <w:r>
              <w:rPr>
                <w:sz w:val="20"/>
              </w:rPr>
              <w:t>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86"/>
              <w:ind w:left="443" w:right="432"/>
              <w:rPr>
                <w:sz w:val="20"/>
              </w:rPr>
            </w:pPr>
            <w:r>
              <w:rPr>
                <w:sz w:val="20"/>
              </w:rPr>
              <w:t>5-7</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86"/>
              <w:ind w:left="443" w:right="432"/>
              <w:rPr>
                <w:sz w:val="20"/>
              </w:rPr>
            </w:pPr>
          </w:p>
        </w:tc>
        <w:tc>
          <w:tcPr>
            <w:tcW w:w="1902" w:type="dxa"/>
          </w:tcPr>
          <w:p w:rsidR="00D43535" w:rsidRDefault="00D43535" w:rsidP="00D43535">
            <w:pPr>
              <w:pStyle w:val="TableParagraph"/>
              <w:spacing w:line="225" w:lineRule="exact"/>
              <w:ind w:left="114" w:right="110"/>
              <w:rPr>
                <w:sz w:val="20"/>
              </w:rPr>
            </w:pPr>
            <w:r>
              <w:rPr>
                <w:sz w:val="20"/>
              </w:rPr>
              <w:lastRenderedPageBreak/>
              <w:t>1</w:t>
            </w:r>
            <w:r>
              <w:rPr>
                <w:spacing w:val="-1"/>
                <w:sz w:val="20"/>
              </w:rPr>
              <w:t xml:space="preserve"> </w:t>
            </w:r>
            <w:r>
              <w:rPr>
                <w:sz w:val="20"/>
              </w:rPr>
              <w:t>неделя</w:t>
            </w:r>
            <w:r>
              <w:rPr>
                <w:spacing w:val="-1"/>
                <w:sz w:val="20"/>
              </w:rPr>
              <w:t xml:space="preserve"> </w:t>
            </w:r>
            <w:r>
              <w:rPr>
                <w:sz w:val="20"/>
              </w:rPr>
              <w:t>ноября</w:t>
            </w:r>
          </w:p>
        </w:tc>
        <w:tc>
          <w:tcPr>
            <w:tcW w:w="2680" w:type="dxa"/>
          </w:tcPr>
          <w:p w:rsidR="00D43535" w:rsidRPr="00D43535" w:rsidRDefault="00D43535" w:rsidP="00D43535">
            <w:pPr>
              <w:pStyle w:val="TableParagraph"/>
              <w:ind w:left="306" w:right="297" w:firstLine="144"/>
              <w:rPr>
                <w:sz w:val="20"/>
                <w:lang w:val="ru-RU"/>
              </w:rPr>
            </w:pPr>
            <w:r w:rsidRPr="00D43535">
              <w:rPr>
                <w:sz w:val="20"/>
                <w:lang w:val="ru-RU"/>
              </w:rPr>
              <w:t>Социальный педагог</w:t>
            </w:r>
            <w:r w:rsidRPr="00D43535">
              <w:rPr>
                <w:spacing w:val="1"/>
                <w:sz w:val="20"/>
                <w:lang w:val="ru-RU"/>
              </w:rPr>
              <w:t xml:space="preserve"> </w:t>
            </w:r>
            <w:r w:rsidRPr="00D43535">
              <w:rPr>
                <w:sz w:val="20"/>
                <w:lang w:val="ru-RU"/>
              </w:rPr>
              <w:t>Медицинский работник</w:t>
            </w:r>
            <w:r w:rsidRPr="00D43535">
              <w:rPr>
                <w:spacing w:val="-47"/>
                <w:sz w:val="20"/>
                <w:lang w:val="ru-RU"/>
              </w:rPr>
              <w:t xml:space="preserve"> </w:t>
            </w:r>
            <w:r w:rsidRPr="00D43535">
              <w:rPr>
                <w:spacing w:val="-1"/>
                <w:sz w:val="20"/>
                <w:lang w:val="ru-RU"/>
              </w:rPr>
              <w:t>Классные</w:t>
            </w:r>
            <w:r w:rsidRPr="00D43535">
              <w:rPr>
                <w:spacing w:val="-9"/>
                <w:sz w:val="20"/>
                <w:lang w:val="ru-RU"/>
              </w:rPr>
              <w:t xml:space="preserve"> </w:t>
            </w:r>
            <w:r w:rsidRPr="00D43535">
              <w:rPr>
                <w:sz w:val="20"/>
                <w:lang w:val="ru-RU"/>
              </w:rPr>
              <w:t>руководители</w:t>
            </w:r>
          </w:p>
        </w:tc>
      </w:tr>
      <w:tr w:rsidR="00D43535" w:rsidTr="00D43535">
        <w:trPr>
          <w:trHeight w:val="1152"/>
        </w:trPr>
        <w:tc>
          <w:tcPr>
            <w:tcW w:w="725" w:type="dxa"/>
          </w:tcPr>
          <w:p w:rsidR="00D43535" w:rsidRDefault="00D43535" w:rsidP="00D43535">
            <w:pPr>
              <w:pStyle w:val="TableParagraph"/>
              <w:spacing w:line="225" w:lineRule="exact"/>
              <w:ind w:left="106" w:right="99"/>
              <w:rPr>
                <w:sz w:val="20"/>
              </w:rPr>
            </w:pPr>
            <w:r>
              <w:rPr>
                <w:sz w:val="20"/>
              </w:rPr>
              <w:t>24.</w:t>
            </w:r>
          </w:p>
        </w:tc>
        <w:tc>
          <w:tcPr>
            <w:tcW w:w="3318" w:type="dxa"/>
            <w:tcBorders>
              <w:right w:val="single" w:sz="6" w:space="0" w:color="000000"/>
            </w:tcBorders>
          </w:tcPr>
          <w:p w:rsidR="00D43535" w:rsidRPr="00D43535" w:rsidRDefault="00D43535" w:rsidP="00D43535">
            <w:pPr>
              <w:pStyle w:val="TableParagraph"/>
              <w:ind w:right="309"/>
              <w:rPr>
                <w:sz w:val="20"/>
                <w:lang w:val="ru-RU"/>
              </w:rPr>
            </w:pPr>
            <w:r w:rsidRPr="00D43535">
              <w:rPr>
                <w:sz w:val="20"/>
                <w:lang w:val="ru-RU"/>
              </w:rPr>
              <w:t>Организация художественной</w:t>
            </w:r>
            <w:r w:rsidRPr="00D43535">
              <w:rPr>
                <w:spacing w:val="1"/>
                <w:sz w:val="20"/>
                <w:lang w:val="ru-RU"/>
              </w:rPr>
              <w:t xml:space="preserve"> </w:t>
            </w:r>
            <w:r w:rsidRPr="00D43535">
              <w:rPr>
                <w:sz w:val="20"/>
                <w:lang w:val="ru-RU"/>
              </w:rPr>
              <w:t>экспозиции</w:t>
            </w:r>
            <w:r w:rsidRPr="00D43535">
              <w:rPr>
                <w:spacing w:val="-7"/>
                <w:sz w:val="20"/>
                <w:lang w:val="ru-RU"/>
              </w:rPr>
              <w:t xml:space="preserve"> </w:t>
            </w:r>
            <w:r w:rsidRPr="00D43535">
              <w:rPr>
                <w:sz w:val="20"/>
                <w:lang w:val="ru-RU"/>
              </w:rPr>
              <w:t>(инсталляции)</w:t>
            </w:r>
            <w:r w:rsidRPr="00D43535">
              <w:rPr>
                <w:spacing w:val="-4"/>
                <w:sz w:val="20"/>
                <w:lang w:val="ru-RU"/>
              </w:rPr>
              <w:t xml:space="preserve"> </w:t>
            </w:r>
            <w:r w:rsidRPr="00D43535">
              <w:rPr>
                <w:sz w:val="20"/>
                <w:lang w:val="ru-RU"/>
              </w:rPr>
              <w:t>в</w:t>
            </w:r>
            <w:r w:rsidRPr="00D43535">
              <w:rPr>
                <w:spacing w:val="-4"/>
                <w:sz w:val="20"/>
                <w:lang w:val="ru-RU"/>
              </w:rPr>
              <w:t xml:space="preserve"> </w:t>
            </w:r>
            <w:r w:rsidRPr="00D43535">
              <w:rPr>
                <w:sz w:val="20"/>
                <w:lang w:val="ru-RU"/>
              </w:rPr>
              <w:t>фойе</w:t>
            </w:r>
            <w:r w:rsidRPr="00D43535">
              <w:rPr>
                <w:spacing w:val="-47"/>
                <w:sz w:val="20"/>
                <w:lang w:val="ru-RU"/>
              </w:rPr>
              <w:t xml:space="preserve"> </w:t>
            </w:r>
            <w:r w:rsidRPr="00D43535">
              <w:rPr>
                <w:sz w:val="20"/>
                <w:lang w:val="ru-RU"/>
              </w:rPr>
              <w:t>школы,</w:t>
            </w:r>
            <w:r w:rsidRPr="00D43535">
              <w:rPr>
                <w:spacing w:val="3"/>
                <w:sz w:val="20"/>
                <w:lang w:val="ru-RU"/>
              </w:rPr>
              <w:t xml:space="preserve"> </w:t>
            </w:r>
            <w:r w:rsidRPr="00D43535">
              <w:rPr>
                <w:sz w:val="20"/>
                <w:lang w:val="ru-RU"/>
              </w:rPr>
              <w:t>посвященной</w:t>
            </w:r>
          </w:p>
          <w:p w:rsidR="00D43535" w:rsidRDefault="00D43535" w:rsidP="00D43535">
            <w:pPr>
              <w:pStyle w:val="TableParagraph"/>
              <w:rPr>
                <w:sz w:val="20"/>
              </w:rPr>
            </w:pPr>
            <w:r>
              <w:rPr>
                <w:sz w:val="20"/>
              </w:rPr>
              <w:t>«Дню</w:t>
            </w:r>
            <w:r>
              <w:rPr>
                <w:spacing w:val="-3"/>
                <w:sz w:val="20"/>
              </w:rPr>
              <w:t xml:space="preserve"> </w:t>
            </w:r>
            <w:r>
              <w:rPr>
                <w:sz w:val="20"/>
              </w:rPr>
              <w:t>народного</w:t>
            </w:r>
            <w:r>
              <w:rPr>
                <w:spacing w:val="-5"/>
                <w:sz w:val="20"/>
              </w:rPr>
              <w:t xml:space="preserve"> </w:t>
            </w:r>
            <w:r>
              <w:rPr>
                <w:sz w:val="20"/>
              </w:rPr>
              <w:t>единства»</w:t>
            </w:r>
          </w:p>
        </w:tc>
        <w:tc>
          <w:tcPr>
            <w:tcW w:w="1273" w:type="dxa"/>
            <w:vMerge/>
            <w:tcBorders>
              <w:top w:val="nil"/>
              <w:left w:val="single" w:sz="6" w:space="0" w:color="000000"/>
            </w:tcBorders>
          </w:tcPr>
          <w:p w:rsidR="00D43535" w:rsidRDefault="00D43535" w:rsidP="00D43535">
            <w:pPr>
              <w:rPr>
                <w:sz w:val="2"/>
                <w:szCs w:val="2"/>
              </w:rPr>
            </w:pPr>
          </w:p>
        </w:tc>
        <w:tc>
          <w:tcPr>
            <w:tcW w:w="1902" w:type="dxa"/>
            <w:vMerge w:val="restart"/>
          </w:tcPr>
          <w:p w:rsidR="00D43535" w:rsidRDefault="00D43535" w:rsidP="00D43535">
            <w:pPr>
              <w:pStyle w:val="TableParagraph"/>
              <w:spacing w:line="225" w:lineRule="exact"/>
              <w:ind w:left="263"/>
              <w:rPr>
                <w:sz w:val="20"/>
              </w:rPr>
            </w:pPr>
            <w:r>
              <w:rPr>
                <w:sz w:val="20"/>
              </w:rPr>
              <w:t>2</w:t>
            </w:r>
            <w:r>
              <w:rPr>
                <w:spacing w:val="-1"/>
                <w:sz w:val="20"/>
              </w:rPr>
              <w:t xml:space="preserve"> </w:t>
            </w:r>
            <w:r>
              <w:rPr>
                <w:sz w:val="20"/>
              </w:rPr>
              <w:t>неделя</w:t>
            </w:r>
            <w:r>
              <w:rPr>
                <w:spacing w:val="-1"/>
                <w:sz w:val="20"/>
              </w:rPr>
              <w:t xml:space="preserve"> </w:t>
            </w:r>
            <w:r>
              <w:rPr>
                <w:sz w:val="20"/>
              </w:rPr>
              <w:t>ноября</w:t>
            </w:r>
          </w:p>
        </w:tc>
        <w:tc>
          <w:tcPr>
            <w:tcW w:w="2680" w:type="dxa"/>
          </w:tcPr>
          <w:p w:rsidR="00D43535" w:rsidRPr="00D43535" w:rsidRDefault="00D43535" w:rsidP="00D43535">
            <w:pPr>
              <w:pStyle w:val="TableParagraph"/>
              <w:ind w:left="200" w:right="184"/>
              <w:rPr>
                <w:sz w:val="20"/>
                <w:lang w:val="ru-RU"/>
              </w:rPr>
            </w:pPr>
            <w:r w:rsidRPr="00D43535">
              <w:rPr>
                <w:sz w:val="20"/>
                <w:lang w:val="ru-RU"/>
              </w:rPr>
              <w:t>Советник директора по</w:t>
            </w:r>
            <w:r w:rsidRPr="00D43535">
              <w:rPr>
                <w:spacing w:val="-47"/>
                <w:sz w:val="20"/>
                <w:lang w:val="ru-RU"/>
              </w:rPr>
              <w:t xml:space="preserve"> </w:t>
            </w:r>
            <w:r w:rsidRPr="00D43535">
              <w:rPr>
                <w:sz w:val="20"/>
                <w:lang w:val="ru-RU"/>
              </w:rPr>
              <w:t>воспитанию</w:t>
            </w:r>
          </w:p>
          <w:p w:rsidR="00D43535" w:rsidRPr="00D43535" w:rsidRDefault="00D43535" w:rsidP="00D43535">
            <w:pPr>
              <w:pStyle w:val="TableParagraph"/>
              <w:ind w:left="306" w:right="297"/>
              <w:rPr>
                <w:sz w:val="20"/>
                <w:lang w:val="ru-RU"/>
              </w:rPr>
            </w:pPr>
            <w:r w:rsidRPr="00D43535">
              <w:rPr>
                <w:spacing w:val="-1"/>
                <w:sz w:val="20"/>
                <w:lang w:val="ru-RU"/>
              </w:rPr>
              <w:t>Классные</w:t>
            </w:r>
            <w:r w:rsidRPr="00D43535">
              <w:rPr>
                <w:spacing w:val="-9"/>
                <w:sz w:val="20"/>
                <w:lang w:val="ru-RU"/>
              </w:rPr>
              <w:t xml:space="preserve"> </w:t>
            </w:r>
            <w:r w:rsidRPr="00D43535">
              <w:rPr>
                <w:sz w:val="20"/>
                <w:lang w:val="ru-RU"/>
              </w:rPr>
              <w:t>руководители</w:t>
            </w:r>
          </w:p>
        </w:tc>
      </w:tr>
      <w:tr w:rsidR="00D43535" w:rsidTr="00D43535">
        <w:trPr>
          <w:trHeight w:val="690"/>
        </w:trPr>
        <w:tc>
          <w:tcPr>
            <w:tcW w:w="725" w:type="dxa"/>
          </w:tcPr>
          <w:p w:rsidR="00D43535" w:rsidRDefault="00D43535" w:rsidP="00D43535">
            <w:pPr>
              <w:pStyle w:val="TableParagraph"/>
              <w:spacing w:line="225" w:lineRule="exact"/>
              <w:ind w:left="106" w:right="99"/>
              <w:rPr>
                <w:sz w:val="20"/>
              </w:rPr>
            </w:pPr>
            <w:r>
              <w:rPr>
                <w:sz w:val="20"/>
              </w:rPr>
              <w:t>25.</w:t>
            </w:r>
          </w:p>
        </w:tc>
        <w:tc>
          <w:tcPr>
            <w:tcW w:w="3318" w:type="dxa"/>
            <w:tcBorders>
              <w:right w:val="single" w:sz="6" w:space="0" w:color="000000"/>
            </w:tcBorders>
          </w:tcPr>
          <w:p w:rsidR="00D43535" w:rsidRPr="00D43535" w:rsidRDefault="00D43535" w:rsidP="00D43535">
            <w:pPr>
              <w:pStyle w:val="TableParagraph"/>
              <w:ind w:right="550"/>
              <w:rPr>
                <w:sz w:val="20"/>
                <w:lang w:val="ru-RU"/>
              </w:rPr>
            </w:pPr>
            <w:r w:rsidRPr="00D43535">
              <w:rPr>
                <w:sz w:val="20"/>
                <w:lang w:val="ru-RU"/>
              </w:rPr>
              <w:t>Беседы, обзор литературы «Во</w:t>
            </w:r>
            <w:r w:rsidRPr="00D43535">
              <w:rPr>
                <w:spacing w:val="-48"/>
                <w:sz w:val="20"/>
                <w:lang w:val="ru-RU"/>
              </w:rPr>
              <w:t xml:space="preserve"> </w:t>
            </w:r>
            <w:r w:rsidRPr="00D43535">
              <w:rPr>
                <w:sz w:val="20"/>
                <w:lang w:val="ru-RU"/>
              </w:rPr>
              <w:t>славу</w:t>
            </w:r>
            <w:r w:rsidRPr="00D43535">
              <w:rPr>
                <w:spacing w:val="-8"/>
                <w:sz w:val="20"/>
                <w:lang w:val="ru-RU"/>
              </w:rPr>
              <w:t xml:space="preserve"> </w:t>
            </w:r>
            <w:r w:rsidRPr="00D43535">
              <w:rPr>
                <w:sz w:val="20"/>
                <w:lang w:val="ru-RU"/>
              </w:rPr>
              <w:t>Отечества».</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vMerge/>
            <w:tcBorders>
              <w:top w:val="nil"/>
            </w:tcBorders>
          </w:tcPr>
          <w:p w:rsidR="00D43535" w:rsidRPr="00D43535" w:rsidRDefault="00D43535" w:rsidP="00D43535">
            <w:pPr>
              <w:rPr>
                <w:sz w:val="2"/>
                <w:szCs w:val="2"/>
                <w:lang w:val="ru-RU"/>
              </w:rPr>
            </w:pPr>
          </w:p>
        </w:tc>
        <w:tc>
          <w:tcPr>
            <w:tcW w:w="2680" w:type="dxa"/>
          </w:tcPr>
          <w:p w:rsidR="00D43535" w:rsidRDefault="00D43535" w:rsidP="00D43535">
            <w:pPr>
              <w:pStyle w:val="TableParagraph"/>
              <w:spacing w:line="225" w:lineRule="exact"/>
              <w:ind w:left="192" w:right="184"/>
              <w:rPr>
                <w:sz w:val="20"/>
              </w:rPr>
            </w:pPr>
            <w:r>
              <w:rPr>
                <w:sz w:val="20"/>
              </w:rPr>
              <w:t>Библиотекарь</w:t>
            </w:r>
          </w:p>
          <w:p w:rsidR="00D43535" w:rsidRDefault="00D43535" w:rsidP="00D43535">
            <w:pPr>
              <w:pStyle w:val="TableParagraph"/>
              <w:ind w:left="186" w:right="184"/>
              <w:rPr>
                <w:sz w:val="20"/>
              </w:rPr>
            </w:pPr>
            <w:r>
              <w:rPr>
                <w:sz w:val="20"/>
              </w:rPr>
              <w:t>Классные</w:t>
            </w:r>
            <w:r>
              <w:rPr>
                <w:spacing w:val="-5"/>
                <w:sz w:val="20"/>
              </w:rPr>
              <w:t xml:space="preserve"> </w:t>
            </w:r>
            <w:r>
              <w:rPr>
                <w:sz w:val="20"/>
              </w:rPr>
              <w:t>руководители</w:t>
            </w:r>
          </w:p>
        </w:tc>
      </w:tr>
      <w:tr w:rsidR="00D43535" w:rsidTr="00D43535">
        <w:trPr>
          <w:trHeight w:val="921"/>
        </w:trPr>
        <w:tc>
          <w:tcPr>
            <w:tcW w:w="725" w:type="dxa"/>
          </w:tcPr>
          <w:p w:rsidR="00D43535" w:rsidRDefault="00D43535" w:rsidP="00D43535">
            <w:pPr>
              <w:pStyle w:val="TableParagraph"/>
              <w:spacing w:line="226" w:lineRule="exact"/>
              <w:ind w:left="106" w:right="99"/>
              <w:rPr>
                <w:sz w:val="20"/>
              </w:rPr>
            </w:pPr>
            <w:r>
              <w:rPr>
                <w:sz w:val="20"/>
              </w:rPr>
              <w:t>26.</w:t>
            </w:r>
          </w:p>
        </w:tc>
        <w:tc>
          <w:tcPr>
            <w:tcW w:w="3318" w:type="dxa"/>
            <w:tcBorders>
              <w:right w:val="single" w:sz="6" w:space="0" w:color="000000"/>
            </w:tcBorders>
          </w:tcPr>
          <w:p w:rsidR="00D43535" w:rsidRPr="00D43535" w:rsidRDefault="00D43535" w:rsidP="00D43535">
            <w:pPr>
              <w:pStyle w:val="TableParagraph"/>
              <w:ind w:right="620"/>
              <w:rPr>
                <w:sz w:val="20"/>
                <w:lang w:val="ru-RU"/>
              </w:rPr>
            </w:pPr>
            <w:r w:rsidRPr="00D43535">
              <w:rPr>
                <w:sz w:val="20"/>
                <w:lang w:val="ru-RU"/>
              </w:rPr>
              <w:t>«Пою</w:t>
            </w:r>
            <w:r w:rsidRPr="00D43535">
              <w:rPr>
                <w:spacing w:val="-2"/>
                <w:sz w:val="20"/>
                <w:lang w:val="ru-RU"/>
              </w:rPr>
              <w:t xml:space="preserve"> </w:t>
            </w:r>
            <w:r w:rsidRPr="00D43535">
              <w:rPr>
                <w:sz w:val="20"/>
                <w:lang w:val="ru-RU"/>
              </w:rPr>
              <w:t>тебе,</w:t>
            </w:r>
            <w:r w:rsidRPr="00D43535">
              <w:rPr>
                <w:spacing w:val="3"/>
                <w:sz w:val="20"/>
                <w:lang w:val="ru-RU"/>
              </w:rPr>
              <w:t xml:space="preserve"> </w:t>
            </w:r>
            <w:r w:rsidRPr="00D43535">
              <w:rPr>
                <w:sz w:val="20"/>
                <w:lang w:val="ru-RU"/>
              </w:rPr>
              <w:t>моя</w:t>
            </w:r>
            <w:r w:rsidRPr="00D43535">
              <w:rPr>
                <w:spacing w:val="-1"/>
                <w:sz w:val="20"/>
                <w:lang w:val="ru-RU"/>
              </w:rPr>
              <w:t xml:space="preserve"> </w:t>
            </w:r>
            <w:r w:rsidRPr="00D43535">
              <w:rPr>
                <w:sz w:val="20"/>
                <w:lang w:val="ru-RU"/>
              </w:rPr>
              <w:t>Россия!»</w:t>
            </w:r>
            <w:r w:rsidRPr="00D43535">
              <w:rPr>
                <w:spacing w:val="4"/>
                <w:sz w:val="20"/>
                <w:lang w:val="ru-RU"/>
              </w:rPr>
              <w:t xml:space="preserve"> </w:t>
            </w:r>
            <w:r w:rsidRPr="00D43535">
              <w:rPr>
                <w:sz w:val="20"/>
                <w:lang w:val="ru-RU"/>
              </w:rPr>
              <w:t>-</w:t>
            </w:r>
            <w:r w:rsidRPr="00D43535">
              <w:rPr>
                <w:spacing w:val="1"/>
                <w:sz w:val="20"/>
                <w:lang w:val="ru-RU"/>
              </w:rPr>
              <w:t xml:space="preserve"> </w:t>
            </w:r>
            <w:r w:rsidRPr="00D43535">
              <w:rPr>
                <w:sz w:val="20"/>
                <w:lang w:val="ru-RU"/>
              </w:rPr>
              <w:t>праздничный</w:t>
            </w:r>
            <w:r w:rsidRPr="00D43535">
              <w:rPr>
                <w:spacing w:val="-4"/>
                <w:sz w:val="20"/>
                <w:lang w:val="ru-RU"/>
              </w:rPr>
              <w:t xml:space="preserve"> </w:t>
            </w:r>
            <w:r w:rsidRPr="00D43535">
              <w:rPr>
                <w:sz w:val="20"/>
                <w:lang w:val="ru-RU"/>
              </w:rPr>
              <w:t>концерт</w:t>
            </w:r>
            <w:r w:rsidRPr="00D43535">
              <w:rPr>
                <w:spacing w:val="-2"/>
                <w:sz w:val="20"/>
                <w:lang w:val="ru-RU"/>
              </w:rPr>
              <w:t xml:space="preserve"> </w:t>
            </w:r>
            <w:r w:rsidRPr="00D43535">
              <w:rPr>
                <w:sz w:val="20"/>
                <w:lang w:val="ru-RU"/>
              </w:rPr>
              <w:t>ко</w:t>
            </w:r>
            <w:r w:rsidRPr="00D43535">
              <w:rPr>
                <w:spacing w:val="-6"/>
                <w:sz w:val="20"/>
                <w:lang w:val="ru-RU"/>
              </w:rPr>
              <w:t xml:space="preserve"> </w:t>
            </w:r>
            <w:r w:rsidRPr="00D43535">
              <w:rPr>
                <w:sz w:val="20"/>
                <w:lang w:val="ru-RU"/>
              </w:rPr>
              <w:t>Дню</w:t>
            </w:r>
            <w:r w:rsidRPr="00D43535">
              <w:rPr>
                <w:spacing w:val="-47"/>
                <w:sz w:val="20"/>
                <w:lang w:val="ru-RU"/>
              </w:rPr>
              <w:t xml:space="preserve"> </w:t>
            </w:r>
            <w:r w:rsidRPr="00D43535">
              <w:rPr>
                <w:sz w:val="20"/>
                <w:lang w:val="ru-RU"/>
              </w:rPr>
              <w:t>народного</w:t>
            </w:r>
            <w:r w:rsidRPr="00D43535">
              <w:rPr>
                <w:spacing w:val="-4"/>
                <w:sz w:val="20"/>
                <w:lang w:val="ru-RU"/>
              </w:rPr>
              <w:t xml:space="preserve"> </w:t>
            </w:r>
            <w:r w:rsidRPr="00D43535">
              <w:rPr>
                <w:sz w:val="20"/>
                <w:lang w:val="ru-RU"/>
              </w:rPr>
              <w:t>единства.</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6" w:lineRule="exact"/>
              <w:ind w:left="114" w:right="102"/>
              <w:rPr>
                <w:sz w:val="20"/>
              </w:rPr>
            </w:pPr>
            <w:r>
              <w:rPr>
                <w:sz w:val="20"/>
              </w:rPr>
              <w:t>04.11.24</w:t>
            </w:r>
          </w:p>
        </w:tc>
        <w:tc>
          <w:tcPr>
            <w:tcW w:w="2680" w:type="dxa"/>
          </w:tcPr>
          <w:p w:rsidR="00D43535" w:rsidRPr="00D43535" w:rsidRDefault="00D43535" w:rsidP="00D43535">
            <w:pPr>
              <w:pStyle w:val="TableParagraph"/>
              <w:ind w:left="224" w:right="212"/>
              <w:rPr>
                <w:sz w:val="20"/>
                <w:lang w:val="ru-RU"/>
              </w:rPr>
            </w:pPr>
            <w:r w:rsidRPr="00D43535">
              <w:rPr>
                <w:sz w:val="20"/>
                <w:lang w:val="ru-RU"/>
              </w:rPr>
              <w:t>Заместитель</w:t>
            </w:r>
            <w:r w:rsidRPr="00D43535">
              <w:rPr>
                <w:spacing w:val="-9"/>
                <w:sz w:val="20"/>
                <w:lang w:val="ru-RU"/>
              </w:rPr>
              <w:t xml:space="preserve"> </w:t>
            </w:r>
            <w:r w:rsidRPr="00D43535">
              <w:rPr>
                <w:sz w:val="20"/>
                <w:lang w:val="ru-RU"/>
              </w:rPr>
              <w:t>директора</w:t>
            </w:r>
            <w:r w:rsidRPr="00D43535">
              <w:rPr>
                <w:spacing w:val="-6"/>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ВР</w:t>
            </w:r>
            <w:r w:rsidRPr="00D43535">
              <w:rPr>
                <w:spacing w:val="-1"/>
                <w:sz w:val="20"/>
                <w:lang w:val="ru-RU"/>
              </w:rPr>
              <w:t xml:space="preserve"> </w:t>
            </w:r>
          </w:p>
          <w:p w:rsidR="00D43535" w:rsidRPr="00D43535" w:rsidRDefault="00D43535" w:rsidP="00D43535">
            <w:pPr>
              <w:pStyle w:val="TableParagraph"/>
              <w:ind w:left="200" w:right="184"/>
              <w:rPr>
                <w:sz w:val="20"/>
                <w:lang w:val="ru-RU"/>
              </w:rPr>
            </w:pPr>
            <w:r w:rsidRPr="00D43535">
              <w:rPr>
                <w:sz w:val="20"/>
                <w:lang w:val="ru-RU"/>
              </w:rPr>
              <w:t>Советники директора по</w:t>
            </w:r>
            <w:r w:rsidRPr="00D43535">
              <w:rPr>
                <w:spacing w:val="-47"/>
                <w:sz w:val="20"/>
                <w:lang w:val="ru-RU"/>
              </w:rPr>
              <w:t xml:space="preserve"> </w:t>
            </w:r>
            <w:r w:rsidRPr="00D43535">
              <w:rPr>
                <w:sz w:val="20"/>
                <w:lang w:val="ru-RU"/>
              </w:rPr>
              <w:t>воспитанию</w:t>
            </w:r>
          </w:p>
          <w:p w:rsidR="00D43535" w:rsidRDefault="00D43535" w:rsidP="00D43535">
            <w:pPr>
              <w:pStyle w:val="TableParagraph"/>
              <w:spacing w:line="215" w:lineRule="exact"/>
              <w:ind w:left="188" w:right="184"/>
              <w:rPr>
                <w:sz w:val="20"/>
              </w:rPr>
            </w:pPr>
            <w:r>
              <w:rPr>
                <w:sz w:val="20"/>
              </w:rPr>
              <w:t>Учителя</w:t>
            </w:r>
            <w:r>
              <w:rPr>
                <w:spacing w:val="-3"/>
                <w:sz w:val="20"/>
              </w:rPr>
              <w:t xml:space="preserve"> </w:t>
            </w:r>
            <w:r>
              <w:rPr>
                <w:sz w:val="20"/>
              </w:rPr>
              <w:t>музыки</w:t>
            </w:r>
          </w:p>
        </w:tc>
      </w:tr>
      <w:tr w:rsidR="00D43535" w:rsidTr="00D43535">
        <w:trPr>
          <w:trHeight w:val="690"/>
        </w:trPr>
        <w:tc>
          <w:tcPr>
            <w:tcW w:w="725" w:type="dxa"/>
          </w:tcPr>
          <w:p w:rsidR="00D43535" w:rsidRDefault="00D43535" w:rsidP="00D43535">
            <w:pPr>
              <w:pStyle w:val="TableParagraph"/>
              <w:spacing w:line="225" w:lineRule="exact"/>
              <w:ind w:left="106" w:right="99"/>
              <w:rPr>
                <w:sz w:val="20"/>
              </w:rPr>
            </w:pPr>
            <w:r>
              <w:rPr>
                <w:sz w:val="20"/>
              </w:rPr>
              <w:lastRenderedPageBreak/>
              <w:t>27.</w:t>
            </w:r>
          </w:p>
        </w:tc>
        <w:tc>
          <w:tcPr>
            <w:tcW w:w="3318" w:type="dxa"/>
            <w:tcBorders>
              <w:right w:val="single" w:sz="6" w:space="0" w:color="000000"/>
            </w:tcBorders>
          </w:tcPr>
          <w:p w:rsidR="00D43535" w:rsidRDefault="00D43535" w:rsidP="00D43535">
            <w:pPr>
              <w:pStyle w:val="TableParagraph"/>
              <w:ind w:right="1064"/>
              <w:rPr>
                <w:sz w:val="20"/>
              </w:rPr>
            </w:pPr>
            <w:r>
              <w:rPr>
                <w:sz w:val="20"/>
              </w:rPr>
              <w:t>Фотовыставка «Мамины</w:t>
            </w:r>
            <w:r>
              <w:rPr>
                <w:spacing w:val="-47"/>
                <w:sz w:val="20"/>
              </w:rPr>
              <w:t xml:space="preserve"> </w:t>
            </w:r>
            <w:r>
              <w:rPr>
                <w:sz w:val="20"/>
              </w:rPr>
              <w:t>профессии»</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5" w:lineRule="exact"/>
              <w:ind w:left="114" w:right="110"/>
              <w:rPr>
                <w:sz w:val="20"/>
              </w:rPr>
            </w:pPr>
            <w:r>
              <w:rPr>
                <w:sz w:val="20"/>
              </w:rPr>
              <w:t>4</w:t>
            </w:r>
            <w:r>
              <w:rPr>
                <w:spacing w:val="-1"/>
                <w:sz w:val="20"/>
              </w:rPr>
              <w:t xml:space="preserve"> </w:t>
            </w:r>
            <w:r>
              <w:rPr>
                <w:sz w:val="20"/>
              </w:rPr>
              <w:t>неделя</w:t>
            </w:r>
            <w:r>
              <w:rPr>
                <w:spacing w:val="-1"/>
                <w:sz w:val="20"/>
              </w:rPr>
              <w:t xml:space="preserve"> </w:t>
            </w:r>
            <w:r>
              <w:rPr>
                <w:sz w:val="20"/>
              </w:rPr>
              <w:t>ноября</w:t>
            </w:r>
          </w:p>
        </w:tc>
        <w:tc>
          <w:tcPr>
            <w:tcW w:w="2680" w:type="dxa"/>
          </w:tcPr>
          <w:p w:rsidR="00D43535" w:rsidRDefault="00D43535" w:rsidP="00D43535">
            <w:pPr>
              <w:pStyle w:val="TableParagraph"/>
              <w:spacing w:line="235" w:lineRule="auto"/>
              <w:ind w:left="210" w:right="196"/>
              <w:rPr>
                <w:sz w:val="20"/>
              </w:rPr>
            </w:pPr>
            <w:r>
              <w:rPr>
                <w:sz w:val="20"/>
              </w:rPr>
              <w:t>Старший вожатый</w:t>
            </w:r>
          </w:p>
          <w:p w:rsidR="00D43535" w:rsidRDefault="00D43535" w:rsidP="00D43535">
            <w:pPr>
              <w:pStyle w:val="TableParagraph"/>
              <w:ind w:right="297"/>
              <w:rPr>
                <w:sz w:val="20"/>
              </w:rPr>
            </w:pPr>
            <w:r>
              <w:rPr>
                <w:spacing w:val="1"/>
                <w:sz w:val="20"/>
              </w:rPr>
              <w:t xml:space="preserve"> </w:t>
            </w:r>
            <w:r>
              <w:rPr>
                <w:spacing w:val="-1"/>
                <w:sz w:val="20"/>
              </w:rPr>
              <w:t>Классные</w:t>
            </w:r>
            <w:r>
              <w:rPr>
                <w:spacing w:val="-9"/>
                <w:sz w:val="20"/>
              </w:rPr>
              <w:t xml:space="preserve"> </w:t>
            </w:r>
            <w:r>
              <w:rPr>
                <w:sz w:val="20"/>
              </w:rPr>
              <w:t>руководители</w:t>
            </w:r>
          </w:p>
        </w:tc>
      </w:tr>
      <w:tr w:rsidR="00D43535" w:rsidTr="00D43535">
        <w:trPr>
          <w:trHeight w:val="1612"/>
        </w:trPr>
        <w:tc>
          <w:tcPr>
            <w:tcW w:w="725" w:type="dxa"/>
          </w:tcPr>
          <w:p w:rsidR="00D43535" w:rsidRDefault="00D43535" w:rsidP="00D43535">
            <w:pPr>
              <w:pStyle w:val="TableParagraph"/>
              <w:spacing w:line="225" w:lineRule="exact"/>
              <w:ind w:left="106" w:right="99"/>
              <w:rPr>
                <w:sz w:val="20"/>
              </w:rPr>
            </w:pPr>
            <w:r>
              <w:rPr>
                <w:sz w:val="20"/>
              </w:rPr>
              <w:lastRenderedPageBreak/>
              <w:t>28.</w:t>
            </w:r>
          </w:p>
        </w:tc>
        <w:tc>
          <w:tcPr>
            <w:tcW w:w="3318" w:type="dxa"/>
            <w:tcBorders>
              <w:right w:val="single" w:sz="6" w:space="0" w:color="000000"/>
            </w:tcBorders>
          </w:tcPr>
          <w:p w:rsidR="00D43535" w:rsidRDefault="00D43535" w:rsidP="00D43535">
            <w:pPr>
              <w:pStyle w:val="TableParagraph"/>
              <w:ind w:right="502"/>
              <w:rPr>
                <w:sz w:val="20"/>
              </w:rPr>
            </w:pPr>
            <w:r>
              <w:rPr>
                <w:sz w:val="20"/>
              </w:rPr>
              <w:t>Праздничный концерт «Мамам</w:t>
            </w:r>
            <w:r>
              <w:rPr>
                <w:spacing w:val="-47"/>
                <w:sz w:val="20"/>
              </w:rPr>
              <w:t xml:space="preserve"> </w:t>
            </w:r>
            <w:r>
              <w:rPr>
                <w:sz w:val="20"/>
              </w:rPr>
              <w:t>посвящается».</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5" w:lineRule="exact"/>
              <w:ind w:left="114" w:right="102"/>
              <w:rPr>
                <w:sz w:val="20"/>
              </w:rPr>
            </w:pPr>
            <w:r>
              <w:rPr>
                <w:sz w:val="20"/>
              </w:rPr>
              <w:t>28.11.24</w:t>
            </w:r>
          </w:p>
        </w:tc>
        <w:tc>
          <w:tcPr>
            <w:tcW w:w="2680" w:type="dxa"/>
          </w:tcPr>
          <w:p w:rsidR="00D43535" w:rsidRPr="00D43535" w:rsidRDefault="00D43535" w:rsidP="00D43535">
            <w:pPr>
              <w:pStyle w:val="TableParagraph"/>
              <w:ind w:left="219" w:right="191" w:firstLine="86"/>
              <w:rPr>
                <w:sz w:val="20"/>
                <w:lang w:val="ru-RU"/>
              </w:rPr>
            </w:pPr>
            <w:r w:rsidRPr="00D43535">
              <w:rPr>
                <w:sz w:val="20"/>
                <w:lang w:val="ru-RU"/>
              </w:rPr>
              <w:t>Классные руководители</w:t>
            </w:r>
            <w:r w:rsidRPr="00D43535">
              <w:rPr>
                <w:spacing w:val="1"/>
                <w:sz w:val="20"/>
                <w:lang w:val="ru-RU"/>
              </w:rPr>
              <w:t xml:space="preserve"> </w:t>
            </w:r>
            <w:r w:rsidRPr="00D43535">
              <w:rPr>
                <w:sz w:val="20"/>
                <w:lang w:val="ru-RU"/>
              </w:rPr>
              <w:t>Заместители</w:t>
            </w:r>
            <w:r w:rsidRPr="00D43535">
              <w:rPr>
                <w:spacing w:val="-7"/>
                <w:sz w:val="20"/>
                <w:lang w:val="ru-RU"/>
              </w:rPr>
              <w:t xml:space="preserve"> </w:t>
            </w:r>
            <w:r w:rsidRPr="00D43535">
              <w:rPr>
                <w:sz w:val="20"/>
                <w:lang w:val="ru-RU"/>
              </w:rPr>
              <w:t>директора</w:t>
            </w:r>
            <w:r w:rsidRPr="00D43535">
              <w:rPr>
                <w:spacing w:val="-2"/>
                <w:sz w:val="20"/>
                <w:lang w:val="ru-RU"/>
              </w:rPr>
              <w:t xml:space="preserve"> </w:t>
            </w:r>
            <w:r w:rsidRPr="00D43535">
              <w:rPr>
                <w:sz w:val="20"/>
                <w:lang w:val="ru-RU"/>
              </w:rPr>
              <w:t>по</w:t>
            </w:r>
          </w:p>
          <w:p w:rsidR="00D43535" w:rsidRPr="00D43535" w:rsidRDefault="00D43535" w:rsidP="00D43535">
            <w:pPr>
              <w:pStyle w:val="TableParagraph"/>
              <w:ind w:left="402" w:right="393" w:hanging="4"/>
              <w:rPr>
                <w:sz w:val="20"/>
                <w:lang w:val="ru-RU"/>
              </w:rPr>
            </w:pPr>
            <w:r w:rsidRPr="00D43535">
              <w:rPr>
                <w:sz w:val="20"/>
                <w:lang w:val="ru-RU"/>
              </w:rPr>
              <w:t>ВР</w:t>
            </w:r>
            <w:r w:rsidRPr="00D43535">
              <w:rPr>
                <w:spacing w:val="-2"/>
                <w:sz w:val="20"/>
                <w:lang w:val="ru-RU"/>
              </w:rPr>
              <w:t xml:space="preserve"> </w:t>
            </w:r>
          </w:p>
          <w:p w:rsidR="00D43535" w:rsidRDefault="00D43535" w:rsidP="00D43535">
            <w:pPr>
              <w:pStyle w:val="TableParagraph"/>
              <w:spacing w:line="230" w:lineRule="atLeast"/>
              <w:ind w:left="633" w:right="626" w:firstLine="8"/>
              <w:rPr>
                <w:sz w:val="20"/>
              </w:rPr>
            </w:pPr>
            <w:r>
              <w:rPr>
                <w:spacing w:val="-1"/>
                <w:sz w:val="20"/>
              </w:rPr>
              <w:t>Учителя</w:t>
            </w:r>
            <w:r>
              <w:rPr>
                <w:spacing w:val="-10"/>
                <w:sz w:val="20"/>
              </w:rPr>
              <w:t xml:space="preserve"> </w:t>
            </w:r>
            <w:r>
              <w:rPr>
                <w:sz w:val="20"/>
              </w:rPr>
              <w:t>музыки</w:t>
            </w:r>
          </w:p>
        </w:tc>
      </w:tr>
      <w:tr w:rsidR="00D43535" w:rsidTr="00D43535">
        <w:trPr>
          <w:trHeight w:val="916"/>
        </w:trPr>
        <w:tc>
          <w:tcPr>
            <w:tcW w:w="725" w:type="dxa"/>
          </w:tcPr>
          <w:p w:rsidR="00D43535" w:rsidRDefault="00D43535" w:rsidP="00D43535">
            <w:pPr>
              <w:pStyle w:val="TableParagraph"/>
              <w:spacing w:line="225" w:lineRule="exact"/>
              <w:ind w:left="106" w:right="99"/>
              <w:rPr>
                <w:sz w:val="20"/>
              </w:rPr>
            </w:pPr>
            <w:r>
              <w:rPr>
                <w:sz w:val="20"/>
              </w:rPr>
              <w:t>29.</w:t>
            </w:r>
          </w:p>
        </w:tc>
        <w:tc>
          <w:tcPr>
            <w:tcW w:w="3318" w:type="dxa"/>
            <w:tcBorders>
              <w:right w:val="single" w:sz="6" w:space="0" w:color="000000"/>
            </w:tcBorders>
          </w:tcPr>
          <w:p w:rsidR="00D43535" w:rsidRPr="00D43535" w:rsidRDefault="00D43535" w:rsidP="00D43535">
            <w:pPr>
              <w:pStyle w:val="TableParagraph"/>
              <w:ind w:right="351"/>
              <w:rPr>
                <w:sz w:val="20"/>
                <w:lang w:val="ru-RU"/>
              </w:rPr>
            </w:pPr>
            <w:r w:rsidRPr="00D43535">
              <w:rPr>
                <w:sz w:val="20"/>
                <w:lang w:val="ru-RU"/>
              </w:rPr>
              <w:t>Осенняя неделя добра: «Сделаем</w:t>
            </w:r>
            <w:r w:rsidRPr="00D43535">
              <w:rPr>
                <w:spacing w:val="-48"/>
                <w:sz w:val="20"/>
                <w:lang w:val="ru-RU"/>
              </w:rPr>
              <w:t xml:space="preserve"> </w:t>
            </w:r>
            <w:r w:rsidRPr="00D43535">
              <w:rPr>
                <w:sz w:val="20"/>
                <w:lang w:val="ru-RU"/>
              </w:rPr>
              <w:t>город</w:t>
            </w:r>
            <w:r w:rsidRPr="00D43535">
              <w:rPr>
                <w:spacing w:val="-1"/>
                <w:sz w:val="20"/>
                <w:lang w:val="ru-RU"/>
              </w:rPr>
              <w:t xml:space="preserve"> </w:t>
            </w:r>
            <w:r w:rsidRPr="00D43535">
              <w:rPr>
                <w:sz w:val="20"/>
                <w:lang w:val="ru-RU"/>
              </w:rPr>
              <w:t>чище!»</w:t>
            </w:r>
          </w:p>
          <w:p w:rsidR="00D43535" w:rsidRPr="00D43535" w:rsidRDefault="00D43535" w:rsidP="00D43535">
            <w:pPr>
              <w:pStyle w:val="TableParagraph"/>
              <w:spacing w:line="226" w:lineRule="exact"/>
              <w:ind w:left="163"/>
              <w:rPr>
                <w:sz w:val="20"/>
                <w:lang w:val="ru-RU"/>
              </w:rPr>
            </w:pPr>
            <w:r w:rsidRPr="00D43535">
              <w:rPr>
                <w:sz w:val="20"/>
                <w:lang w:val="ru-RU"/>
              </w:rPr>
              <w:t>Акция</w:t>
            </w:r>
            <w:r w:rsidRPr="00D43535">
              <w:rPr>
                <w:spacing w:val="-1"/>
                <w:sz w:val="20"/>
                <w:lang w:val="ru-RU"/>
              </w:rPr>
              <w:t xml:space="preserve"> </w:t>
            </w:r>
            <w:r w:rsidRPr="00D43535">
              <w:rPr>
                <w:sz w:val="20"/>
                <w:lang w:val="ru-RU"/>
              </w:rPr>
              <w:t>«Собирай</w:t>
            </w:r>
            <w:r w:rsidRPr="00D43535">
              <w:rPr>
                <w:spacing w:val="-1"/>
                <w:sz w:val="20"/>
                <w:lang w:val="ru-RU"/>
              </w:rPr>
              <w:t xml:space="preserve"> </w:t>
            </w:r>
            <w:r w:rsidRPr="00D43535">
              <w:rPr>
                <w:sz w:val="20"/>
                <w:lang w:val="ru-RU"/>
              </w:rPr>
              <w:t>крышки</w:t>
            </w:r>
            <w:r w:rsidRPr="00D43535">
              <w:rPr>
                <w:spacing w:val="1"/>
                <w:sz w:val="20"/>
                <w:lang w:val="ru-RU"/>
              </w:rPr>
              <w:t xml:space="preserve"> </w:t>
            </w:r>
            <w:r w:rsidRPr="00D43535">
              <w:rPr>
                <w:sz w:val="20"/>
                <w:lang w:val="ru-RU"/>
              </w:rPr>
              <w:t>–</w:t>
            </w:r>
            <w:r w:rsidRPr="00D43535">
              <w:rPr>
                <w:spacing w:val="1"/>
                <w:sz w:val="20"/>
                <w:lang w:val="ru-RU"/>
              </w:rPr>
              <w:t xml:space="preserve"> </w:t>
            </w:r>
            <w:r w:rsidRPr="00D43535">
              <w:rPr>
                <w:sz w:val="20"/>
                <w:lang w:val="ru-RU"/>
              </w:rPr>
              <w:t>дари</w:t>
            </w:r>
          </w:p>
          <w:p w:rsidR="00D43535" w:rsidRPr="00D43535" w:rsidRDefault="00D43535" w:rsidP="00D43535">
            <w:pPr>
              <w:pStyle w:val="TableParagraph"/>
              <w:spacing w:line="215" w:lineRule="exact"/>
              <w:rPr>
                <w:sz w:val="20"/>
                <w:lang w:val="ru-RU"/>
              </w:rPr>
            </w:pPr>
            <w:r w:rsidRPr="00D43535">
              <w:rPr>
                <w:sz w:val="20"/>
                <w:lang w:val="ru-RU"/>
              </w:rPr>
              <w:t>любовь»</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10"/>
              <w:rPr>
                <w:sz w:val="20"/>
              </w:rPr>
            </w:pPr>
            <w:r>
              <w:rPr>
                <w:sz w:val="20"/>
              </w:rPr>
              <w:t>3</w:t>
            </w:r>
            <w:r>
              <w:rPr>
                <w:spacing w:val="-1"/>
                <w:sz w:val="20"/>
              </w:rPr>
              <w:t xml:space="preserve"> </w:t>
            </w:r>
            <w:r>
              <w:rPr>
                <w:sz w:val="20"/>
              </w:rPr>
              <w:t>неделя</w:t>
            </w:r>
            <w:r>
              <w:rPr>
                <w:spacing w:val="-1"/>
                <w:sz w:val="20"/>
              </w:rPr>
              <w:t xml:space="preserve"> </w:t>
            </w:r>
            <w:r>
              <w:rPr>
                <w:sz w:val="20"/>
              </w:rPr>
              <w:t>ноября</w:t>
            </w:r>
          </w:p>
        </w:tc>
        <w:tc>
          <w:tcPr>
            <w:tcW w:w="2680" w:type="dxa"/>
          </w:tcPr>
          <w:p w:rsidR="00D43535" w:rsidRDefault="00D43535" w:rsidP="00D43535">
            <w:pPr>
              <w:pStyle w:val="TableParagraph"/>
              <w:ind w:left="954" w:right="290" w:hanging="649"/>
              <w:rPr>
                <w:sz w:val="20"/>
              </w:rPr>
            </w:pPr>
            <w:r>
              <w:rPr>
                <w:spacing w:val="-1"/>
                <w:sz w:val="20"/>
              </w:rPr>
              <w:t xml:space="preserve">Классные </w:t>
            </w:r>
            <w:r>
              <w:rPr>
                <w:sz w:val="20"/>
              </w:rPr>
              <w:t>руководители</w:t>
            </w:r>
            <w:r>
              <w:rPr>
                <w:spacing w:val="-47"/>
                <w:sz w:val="20"/>
              </w:rPr>
              <w:t xml:space="preserve"> </w:t>
            </w:r>
            <w:r>
              <w:rPr>
                <w:sz w:val="20"/>
              </w:rPr>
              <w:t>Вожатые</w:t>
            </w:r>
          </w:p>
        </w:tc>
      </w:tr>
      <w:tr w:rsidR="00D43535" w:rsidTr="00D43535">
        <w:trPr>
          <w:trHeight w:val="460"/>
        </w:trPr>
        <w:tc>
          <w:tcPr>
            <w:tcW w:w="725" w:type="dxa"/>
          </w:tcPr>
          <w:p w:rsidR="00D43535" w:rsidRDefault="00D43535" w:rsidP="00D43535">
            <w:pPr>
              <w:pStyle w:val="TableParagraph"/>
              <w:spacing w:line="225" w:lineRule="exact"/>
              <w:ind w:left="106" w:right="99"/>
              <w:rPr>
                <w:sz w:val="20"/>
              </w:rPr>
            </w:pPr>
            <w:r>
              <w:rPr>
                <w:sz w:val="20"/>
              </w:rPr>
              <w:t>30.</w:t>
            </w:r>
          </w:p>
        </w:tc>
        <w:tc>
          <w:tcPr>
            <w:tcW w:w="3318"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Единый</w:t>
            </w:r>
            <w:r w:rsidRPr="00D43535">
              <w:rPr>
                <w:spacing w:val="-5"/>
                <w:sz w:val="20"/>
                <w:lang w:val="ru-RU"/>
              </w:rPr>
              <w:t xml:space="preserve"> </w:t>
            </w:r>
            <w:r w:rsidRPr="00D43535">
              <w:rPr>
                <w:sz w:val="20"/>
                <w:lang w:val="ru-RU"/>
              </w:rPr>
              <w:t>день</w:t>
            </w:r>
            <w:r w:rsidRPr="00D43535">
              <w:rPr>
                <w:spacing w:val="-4"/>
                <w:sz w:val="20"/>
                <w:lang w:val="ru-RU"/>
              </w:rPr>
              <w:t xml:space="preserve"> </w:t>
            </w:r>
            <w:r w:rsidRPr="00D43535">
              <w:rPr>
                <w:sz w:val="20"/>
                <w:lang w:val="ru-RU"/>
              </w:rPr>
              <w:t>профилактики:</w:t>
            </w:r>
          </w:p>
          <w:p w:rsidR="00D43535" w:rsidRPr="00D43535" w:rsidRDefault="00D43535" w:rsidP="00D43535">
            <w:pPr>
              <w:pStyle w:val="TableParagraph"/>
              <w:spacing w:line="215" w:lineRule="exact"/>
              <w:rPr>
                <w:sz w:val="20"/>
                <w:lang w:val="ru-RU"/>
              </w:rPr>
            </w:pPr>
            <w:r w:rsidRPr="00D43535">
              <w:rPr>
                <w:sz w:val="20"/>
                <w:lang w:val="ru-RU"/>
              </w:rPr>
              <w:t>«Здоровым</w:t>
            </w:r>
            <w:r w:rsidRPr="00D43535">
              <w:rPr>
                <w:spacing w:val="-2"/>
                <w:sz w:val="20"/>
                <w:lang w:val="ru-RU"/>
              </w:rPr>
              <w:t xml:space="preserve"> </w:t>
            </w:r>
            <w:r w:rsidRPr="00D43535">
              <w:rPr>
                <w:sz w:val="20"/>
                <w:lang w:val="ru-RU"/>
              </w:rPr>
              <w:t>быть</w:t>
            </w:r>
            <w:r w:rsidRPr="00D43535">
              <w:rPr>
                <w:spacing w:val="-4"/>
                <w:sz w:val="20"/>
                <w:lang w:val="ru-RU"/>
              </w:rPr>
              <w:t xml:space="preserve"> </w:t>
            </w:r>
            <w:r w:rsidRPr="00D43535">
              <w:rPr>
                <w:sz w:val="20"/>
                <w:lang w:val="ru-RU"/>
              </w:rPr>
              <w:t>модно»</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6"/>
              <w:rPr>
                <w:sz w:val="20"/>
              </w:rPr>
            </w:pPr>
            <w:r>
              <w:rPr>
                <w:sz w:val="20"/>
              </w:rPr>
              <w:t>ноябрь</w:t>
            </w:r>
          </w:p>
        </w:tc>
        <w:tc>
          <w:tcPr>
            <w:tcW w:w="2680" w:type="dxa"/>
          </w:tcPr>
          <w:p w:rsidR="00D43535" w:rsidRDefault="00D43535" w:rsidP="00D43535">
            <w:pPr>
              <w:pStyle w:val="TableParagraph"/>
              <w:spacing w:line="225" w:lineRule="exact"/>
              <w:ind w:left="320"/>
              <w:rPr>
                <w:sz w:val="20"/>
              </w:rPr>
            </w:pPr>
            <w:r>
              <w:rPr>
                <w:sz w:val="20"/>
              </w:rPr>
              <w:t>Медицинский</w:t>
            </w:r>
            <w:r>
              <w:rPr>
                <w:spacing w:val="-12"/>
                <w:sz w:val="20"/>
              </w:rPr>
              <w:t xml:space="preserve"> </w:t>
            </w:r>
            <w:r>
              <w:rPr>
                <w:sz w:val="20"/>
              </w:rPr>
              <w:t>работник</w:t>
            </w:r>
          </w:p>
          <w:p w:rsidR="00D43535" w:rsidRDefault="00D43535" w:rsidP="00D43535">
            <w:pPr>
              <w:pStyle w:val="TableParagraph"/>
              <w:spacing w:line="215" w:lineRule="exact"/>
              <w:ind w:left="306"/>
              <w:rPr>
                <w:sz w:val="20"/>
              </w:rPr>
            </w:pPr>
            <w:r>
              <w:rPr>
                <w:sz w:val="20"/>
              </w:rPr>
              <w:t>Классные</w:t>
            </w:r>
            <w:r>
              <w:rPr>
                <w:spacing w:val="-9"/>
                <w:sz w:val="20"/>
              </w:rPr>
              <w:t xml:space="preserve"> </w:t>
            </w:r>
            <w:r>
              <w:rPr>
                <w:sz w:val="20"/>
              </w:rPr>
              <w:t>руководители</w:t>
            </w:r>
          </w:p>
        </w:tc>
      </w:tr>
      <w:tr w:rsidR="00D43535" w:rsidTr="00D43535">
        <w:trPr>
          <w:trHeight w:val="1146"/>
        </w:trPr>
        <w:tc>
          <w:tcPr>
            <w:tcW w:w="725" w:type="dxa"/>
          </w:tcPr>
          <w:p w:rsidR="00D43535" w:rsidRDefault="00D43535" w:rsidP="00D43535">
            <w:pPr>
              <w:pStyle w:val="TableParagraph"/>
              <w:spacing w:line="225" w:lineRule="exact"/>
              <w:ind w:left="106" w:right="99"/>
              <w:rPr>
                <w:sz w:val="20"/>
              </w:rPr>
            </w:pPr>
            <w:r>
              <w:rPr>
                <w:sz w:val="20"/>
              </w:rPr>
              <w:t>31.</w:t>
            </w:r>
          </w:p>
        </w:tc>
        <w:tc>
          <w:tcPr>
            <w:tcW w:w="3318" w:type="dxa"/>
            <w:tcBorders>
              <w:right w:val="single" w:sz="6" w:space="0" w:color="000000"/>
            </w:tcBorders>
          </w:tcPr>
          <w:p w:rsidR="00D43535" w:rsidRPr="00D43535" w:rsidRDefault="00D43535" w:rsidP="00D43535">
            <w:pPr>
              <w:pStyle w:val="TableParagraph"/>
              <w:ind w:right="778"/>
              <w:rPr>
                <w:sz w:val="20"/>
                <w:lang w:val="ru-RU"/>
              </w:rPr>
            </w:pPr>
            <w:r w:rsidRPr="00D43535">
              <w:rPr>
                <w:sz w:val="20"/>
                <w:lang w:val="ru-RU"/>
              </w:rPr>
              <w:t>«День Героев Отечества» (9</w:t>
            </w:r>
            <w:r w:rsidRPr="00D43535">
              <w:rPr>
                <w:spacing w:val="-47"/>
                <w:sz w:val="20"/>
                <w:lang w:val="ru-RU"/>
              </w:rPr>
              <w:t xml:space="preserve"> </w:t>
            </w:r>
            <w:r w:rsidRPr="00D43535">
              <w:rPr>
                <w:sz w:val="20"/>
                <w:lang w:val="ru-RU"/>
              </w:rPr>
              <w:t>декабря)</w:t>
            </w:r>
          </w:p>
          <w:p w:rsidR="00D43535" w:rsidRPr="00D43535" w:rsidRDefault="00D43535" w:rsidP="00D43535">
            <w:pPr>
              <w:pStyle w:val="TableParagraph"/>
              <w:ind w:right="219"/>
              <w:rPr>
                <w:sz w:val="20"/>
                <w:lang w:val="ru-RU"/>
              </w:rPr>
            </w:pPr>
            <w:r w:rsidRPr="00D43535">
              <w:rPr>
                <w:sz w:val="20"/>
                <w:lang w:val="ru-RU"/>
              </w:rPr>
              <w:t>Конкурс стихов «Гордость и слава</w:t>
            </w:r>
            <w:r w:rsidRPr="00D43535">
              <w:rPr>
                <w:spacing w:val="-47"/>
                <w:sz w:val="20"/>
                <w:lang w:val="ru-RU"/>
              </w:rPr>
              <w:t xml:space="preserve"> </w:t>
            </w:r>
            <w:r w:rsidRPr="00D43535">
              <w:rPr>
                <w:sz w:val="20"/>
                <w:lang w:val="ru-RU"/>
              </w:rPr>
              <w:t>России!»</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2"/>
              <w:rPr>
                <w:sz w:val="20"/>
              </w:rPr>
            </w:pPr>
            <w:r>
              <w:rPr>
                <w:sz w:val="20"/>
              </w:rPr>
              <w:t>09.12.24</w:t>
            </w:r>
          </w:p>
        </w:tc>
        <w:tc>
          <w:tcPr>
            <w:tcW w:w="2680" w:type="dxa"/>
          </w:tcPr>
          <w:p w:rsidR="00D43535" w:rsidRPr="00D43535" w:rsidRDefault="00D43535" w:rsidP="00D43535">
            <w:pPr>
              <w:pStyle w:val="TableParagraph"/>
              <w:ind w:left="200" w:right="183"/>
              <w:rPr>
                <w:spacing w:val="-1"/>
                <w:sz w:val="20"/>
                <w:lang w:val="ru-RU"/>
              </w:rPr>
            </w:pPr>
            <w:r w:rsidRPr="00D43535">
              <w:rPr>
                <w:sz w:val="20"/>
                <w:lang w:val="ru-RU"/>
              </w:rPr>
              <w:t>Заместители</w:t>
            </w:r>
            <w:r w:rsidRPr="00D43535">
              <w:rPr>
                <w:spacing w:val="-7"/>
                <w:sz w:val="20"/>
                <w:lang w:val="ru-RU"/>
              </w:rPr>
              <w:t xml:space="preserve"> </w:t>
            </w:r>
            <w:r w:rsidRPr="00D43535">
              <w:rPr>
                <w:sz w:val="20"/>
                <w:lang w:val="ru-RU"/>
              </w:rPr>
              <w:t>директора</w:t>
            </w:r>
            <w:r w:rsidRPr="00D43535">
              <w:rPr>
                <w:spacing w:val="-2"/>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ВР</w:t>
            </w:r>
            <w:r w:rsidRPr="00D43535">
              <w:rPr>
                <w:spacing w:val="-1"/>
                <w:sz w:val="20"/>
                <w:lang w:val="ru-RU"/>
              </w:rPr>
              <w:t xml:space="preserve"> </w:t>
            </w:r>
          </w:p>
          <w:p w:rsidR="00D43535" w:rsidRPr="00D43535" w:rsidRDefault="00D43535" w:rsidP="00D43535">
            <w:pPr>
              <w:pStyle w:val="TableParagraph"/>
              <w:ind w:left="200" w:right="184"/>
              <w:rPr>
                <w:sz w:val="20"/>
                <w:lang w:val="ru-RU"/>
              </w:rPr>
            </w:pPr>
            <w:r w:rsidRPr="00D43535">
              <w:rPr>
                <w:sz w:val="20"/>
                <w:lang w:val="ru-RU"/>
              </w:rPr>
              <w:t>Советник директора по</w:t>
            </w:r>
            <w:r w:rsidRPr="00D43535">
              <w:rPr>
                <w:spacing w:val="-47"/>
                <w:sz w:val="20"/>
                <w:lang w:val="ru-RU"/>
              </w:rPr>
              <w:t xml:space="preserve"> </w:t>
            </w:r>
            <w:r w:rsidRPr="00D43535">
              <w:rPr>
                <w:sz w:val="20"/>
                <w:lang w:val="ru-RU"/>
              </w:rPr>
              <w:t>воспитанию</w:t>
            </w:r>
          </w:p>
          <w:p w:rsidR="00D43535" w:rsidRPr="00D43535" w:rsidRDefault="00D43535" w:rsidP="00D43535">
            <w:pPr>
              <w:pStyle w:val="TableParagraph"/>
              <w:ind w:left="0" w:right="183"/>
              <w:rPr>
                <w:sz w:val="20"/>
                <w:lang w:val="ru-RU"/>
              </w:rPr>
            </w:pPr>
          </w:p>
          <w:p w:rsidR="00D43535" w:rsidRDefault="00D43535" w:rsidP="00D43535">
            <w:pPr>
              <w:pStyle w:val="TableParagraph"/>
              <w:ind w:left="200" w:right="183"/>
              <w:rPr>
                <w:sz w:val="20"/>
              </w:rPr>
            </w:pPr>
            <w:r>
              <w:rPr>
                <w:sz w:val="20"/>
              </w:rPr>
              <w:t>Педагог – организатор</w:t>
            </w:r>
            <w:r>
              <w:rPr>
                <w:spacing w:val="1"/>
                <w:sz w:val="20"/>
              </w:rPr>
              <w:t xml:space="preserve"> </w:t>
            </w:r>
            <w:r>
              <w:rPr>
                <w:spacing w:val="-1"/>
                <w:sz w:val="20"/>
              </w:rPr>
              <w:t>Классные</w:t>
            </w:r>
            <w:r>
              <w:rPr>
                <w:spacing w:val="-9"/>
                <w:sz w:val="20"/>
              </w:rPr>
              <w:t xml:space="preserve"> </w:t>
            </w:r>
            <w:r>
              <w:rPr>
                <w:sz w:val="20"/>
              </w:rPr>
              <w:t>руководители</w:t>
            </w:r>
          </w:p>
        </w:tc>
      </w:tr>
      <w:tr w:rsidR="00D43535" w:rsidTr="00D43535">
        <w:trPr>
          <w:trHeight w:val="720"/>
        </w:trPr>
        <w:tc>
          <w:tcPr>
            <w:tcW w:w="725" w:type="dxa"/>
          </w:tcPr>
          <w:p w:rsidR="00D43535" w:rsidRDefault="00D43535" w:rsidP="00D43535">
            <w:pPr>
              <w:pStyle w:val="TableParagraph"/>
              <w:spacing w:line="226" w:lineRule="exact"/>
              <w:ind w:left="106" w:right="99"/>
              <w:rPr>
                <w:sz w:val="20"/>
              </w:rPr>
            </w:pPr>
            <w:r>
              <w:rPr>
                <w:sz w:val="20"/>
              </w:rPr>
              <w:t>32.</w:t>
            </w:r>
          </w:p>
        </w:tc>
        <w:tc>
          <w:tcPr>
            <w:tcW w:w="3318" w:type="dxa"/>
            <w:tcBorders>
              <w:right w:val="single" w:sz="6" w:space="0" w:color="000000"/>
            </w:tcBorders>
          </w:tcPr>
          <w:p w:rsidR="00D43535" w:rsidRPr="00D43535" w:rsidRDefault="00D43535" w:rsidP="00D43535">
            <w:pPr>
              <w:pStyle w:val="TableParagraph"/>
              <w:ind w:right="589"/>
              <w:rPr>
                <w:sz w:val="20"/>
                <w:lang w:val="ru-RU"/>
              </w:rPr>
            </w:pPr>
            <w:r w:rsidRPr="00D43535">
              <w:rPr>
                <w:sz w:val="20"/>
                <w:lang w:val="ru-RU"/>
              </w:rPr>
              <w:t>Книжная</w:t>
            </w:r>
            <w:r w:rsidRPr="00D43535">
              <w:rPr>
                <w:spacing w:val="-5"/>
                <w:sz w:val="20"/>
                <w:lang w:val="ru-RU"/>
              </w:rPr>
              <w:t xml:space="preserve"> </w:t>
            </w:r>
            <w:r w:rsidRPr="00D43535">
              <w:rPr>
                <w:sz w:val="20"/>
                <w:lang w:val="ru-RU"/>
              </w:rPr>
              <w:t>выставка</w:t>
            </w:r>
            <w:r w:rsidRPr="00D43535">
              <w:rPr>
                <w:spacing w:val="-5"/>
                <w:sz w:val="20"/>
                <w:lang w:val="ru-RU"/>
              </w:rPr>
              <w:t xml:space="preserve"> </w:t>
            </w:r>
            <w:r w:rsidRPr="00D43535">
              <w:rPr>
                <w:sz w:val="20"/>
                <w:lang w:val="ru-RU"/>
              </w:rPr>
              <w:t>«Основной</w:t>
            </w:r>
            <w:r w:rsidRPr="00D43535">
              <w:rPr>
                <w:spacing w:val="-47"/>
                <w:sz w:val="20"/>
                <w:lang w:val="ru-RU"/>
              </w:rPr>
              <w:t xml:space="preserve"> </w:t>
            </w:r>
            <w:r w:rsidRPr="00D43535">
              <w:rPr>
                <w:sz w:val="20"/>
                <w:lang w:val="ru-RU"/>
              </w:rPr>
              <w:t>закон</w:t>
            </w:r>
            <w:r w:rsidRPr="00D43535">
              <w:rPr>
                <w:spacing w:val="-2"/>
                <w:sz w:val="20"/>
                <w:lang w:val="ru-RU"/>
              </w:rPr>
              <w:t xml:space="preserve"> </w:t>
            </w:r>
            <w:r w:rsidRPr="00D43535">
              <w:rPr>
                <w:sz w:val="20"/>
                <w:lang w:val="ru-RU"/>
              </w:rPr>
              <w:t>государства»</w:t>
            </w:r>
            <w:r w:rsidRPr="00D43535">
              <w:rPr>
                <w:spacing w:val="1"/>
                <w:sz w:val="20"/>
                <w:lang w:val="ru-RU"/>
              </w:rPr>
              <w:t xml:space="preserve"> </w:t>
            </w:r>
            <w:r w:rsidRPr="00D43535">
              <w:rPr>
                <w:sz w:val="20"/>
                <w:lang w:val="ru-RU"/>
              </w:rPr>
              <w:t>ко</w:t>
            </w:r>
            <w:r w:rsidRPr="00D43535">
              <w:rPr>
                <w:spacing w:val="-4"/>
                <w:sz w:val="20"/>
                <w:lang w:val="ru-RU"/>
              </w:rPr>
              <w:t xml:space="preserve"> </w:t>
            </w:r>
            <w:r w:rsidRPr="00D43535">
              <w:rPr>
                <w:sz w:val="20"/>
                <w:lang w:val="ru-RU"/>
              </w:rPr>
              <w:t>дню</w:t>
            </w:r>
          </w:p>
          <w:p w:rsidR="00D43535" w:rsidRDefault="00D43535" w:rsidP="00D43535">
            <w:pPr>
              <w:pStyle w:val="TableParagraph"/>
              <w:rPr>
                <w:sz w:val="20"/>
              </w:rPr>
            </w:pPr>
            <w:r>
              <w:rPr>
                <w:sz w:val="20"/>
              </w:rPr>
              <w:t>Конституции.</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6" w:lineRule="exact"/>
              <w:ind w:left="114" w:right="102"/>
              <w:rPr>
                <w:sz w:val="20"/>
              </w:rPr>
            </w:pPr>
            <w:r>
              <w:rPr>
                <w:sz w:val="20"/>
              </w:rPr>
              <w:t>12.12.24</w:t>
            </w:r>
          </w:p>
        </w:tc>
        <w:tc>
          <w:tcPr>
            <w:tcW w:w="2680" w:type="dxa"/>
          </w:tcPr>
          <w:p w:rsidR="00D43535" w:rsidRDefault="00D43535" w:rsidP="00D43535">
            <w:pPr>
              <w:pStyle w:val="TableParagraph"/>
              <w:spacing w:line="226" w:lineRule="exact"/>
              <w:ind w:left="192" w:right="184"/>
              <w:rPr>
                <w:sz w:val="20"/>
              </w:rPr>
            </w:pPr>
            <w:r>
              <w:rPr>
                <w:sz w:val="20"/>
              </w:rPr>
              <w:t>Библиотекарь</w:t>
            </w:r>
          </w:p>
          <w:p w:rsidR="00D43535" w:rsidRDefault="00D43535" w:rsidP="00D43535">
            <w:pPr>
              <w:pStyle w:val="TableParagraph"/>
              <w:ind w:left="186" w:right="184"/>
              <w:rPr>
                <w:sz w:val="20"/>
              </w:rPr>
            </w:pPr>
            <w:r>
              <w:rPr>
                <w:sz w:val="20"/>
              </w:rPr>
              <w:t>Классные</w:t>
            </w:r>
            <w:r>
              <w:rPr>
                <w:spacing w:val="-5"/>
                <w:sz w:val="20"/>
              </w:rPr>
              <w:t xml:space="preserve"> </w:t>
            </w:r>
            <w:r>
              <w:rPr>
                <w:sz w:val="20"/>
              </w:rPr>
              <w:t>руководители</w:t>
            </w:r>
          </w:p>
          <w:p w:rsidR="00D43535" w:rsidRPr="00343B93" w:rsidRDefault="00D43535" w:rsidP="00D43535">
            <w:pPr>
              <w:jc w:val="center"/>
            </w:pPr>
          </w:p>
        </w:tc>
      </w:tr>
      <w:tr w:rsidR="00D43535" w:rsidTr="00D43535">
        <w:trPr>
          <w:trHeight w:val="1147"/>
        </w:trPr>
        <w:tc>
          <w:tcPr>
            <w:tcW w:w="725" w:type="dxa"/>
          </w:tcPr>
          <w:p w:rsidR="00D43535" w:rsidRDefault="00D43535" w:rsidP="00D43535">
            <w:pPr>
              <w:pStyle w:val="TableParagraph"/>
              <w:spacing w:line="225" w:lineRule="exact"/>
              <w:ind w:left="106" w:right="99"/>
              <w:rPr>
                <w:sz w:val="20"/>
              </w:rPr>
            </w:pPr>
            <w:r>
              <w:rPr>
                <w:sz w:val="20"/>
              </w:rPr>
              <w:t>33.</w:t>
            </w:r>
          </w:p>
        </w:tc>
        <w:tc>
          <w:tcPr>
            <w:tcW w:w="3318"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Информационный</w:t>
            </w:r>
            <w:r w:rsidRPr="00D43535">
              <w:rPr>
                <w:spacing w:val="-4"/>
                <w:sz w:val="20"/>
                <w:lang w:val="ru-RU"/>
              </w:rPr>
              <w:t xml:space="preserve"> </w:t>
            </w:r>
            <w:r w:rsidRPr="00D43535">
              <w:rPr>
                <w:sz w:val="20"/>
                <w:lang w:val="ru-RU"/>
              </w:rPr>
              <w:t>час</w:t>
            </w:r>
          </w:p>
          <w:p w:rsidR="00D43535" w:rsidRPr="00D43535" w:rsidRDefault="00D43535" w:rsidP="00D43535">
            <w:pPr>
              <w:pStyle w:val="TableParagraph"/>
              <w:ind w:right="447"/>
              <w:rPr>
                <w:sz w:val="20"/>
                <w:lang w:val="ru-RU"/>
              </w:rPr>
            </w:pPr>
            <w:r w:rsidRPr="00D43535">
              <w:rPr>
                <w:sz w:val="20"/>
                <w:lang w:val="ru-RU"/>
              </w:rPr>
              <w:t>«Конституция</w:t>
            </w:r>
            <w:r w:rsidRPr="00D43535">
              <w:rPr>
                <w:spacing w:val="-5"/>
                <w:sz w:val="20"/>
                <w:lang w:val="ru-RU"/>
              </w:rPr>
              <w:t xml:space="preserve"> </w:t>
            </w:r>
            <w:r w:rsidRPr="00D43535">
              <w:rPr>
                <w:sz w:val="20"/>
                <w:lang w:val="ru-RU"/>
              </w:rPr>
              <w:t>–</w:t>
            </w:r>
            <w:r w:rsidRPr="00D43535">
              <w:rPr>
                <w:spacing w:val="-4"/>
                <w:sz w:val="20"/>
                <w:lang w:val="ru-RU"/>
              </w:rPr>
              <w:t xml:space="preserve"> </w:t>
            </w:r>
            <w:r w:rsidRPr="00D43535">
              <w:rPr>
                <w:sz w:val="20"/>
                <w:lang w:val="ru-RU"/>
              </w:rPr>
              <w:t>гарант</w:t>
            </w:r>
            <w:r w:rsidRPr="00D43535">
              <w:rPr>
                <w:spacing w:val="-5"/>
                <w:sz w:val="20"/>
                <w:lang w:val="ru-RU"/>
              </w:rPr>
              <w:t xml:space="preserve"> </w:t>
            </w:r>
            <w:r w:rsidRPr="00D43535">
              <w:rPr>
                <w:sz w:val="20"/>
                <w:lang w:val="ru-RU"/>
              </w:rPr>
              <w:t>свободы</w:t>
            </w:r>
            <w:r w:rsidRPr="00D43535">
              <w:rPr>
                <w:spacing w:val="-47"/>
                <w:sz w:val="20"/>
                <w:lang w:val="ru-RU"/>
              </w:rPr>
              <w:t xml:space="preserve"> </w:t>
            </w:r>
            <w:r w:rsidRPr="00D43535">
              <w:rPr>
                <w:sz w:val="20"/>
                <w:lang w:val="ru-RU"/>
              </w:rPr>
              <w:t>человека</w:t>
            </w:r>
            <w:r w:rsidRPr="00D43535">
              <w:rPr>
                <w:spacing w:val="3"/>
                <w:sz w:val="20"/>
                <w:lang w:val="ru-RU"/>
              </w:rPr>
              <w:t xml:space="preserve"> </w:t>
            </w:r>
            <w:r w:rsidRPr="00D43535">
              <w:rPr>
                <w:sz w:val="20"/>
                <w:lang w:val="ru-RU"/>
              </w:rPr>
              <w:t>и</w:t>
            </w:r>
            <w:r w:rsidRPr="00D43535">
              <w:rPr>
                <w:spacing w:val="-1"/>
                <w:sz w:val="20"/>
                <w:lang w:val="ru-RU"/>
              </w:rPr>
              <w:t xml:space="preserve"> </w:t>
            </w:r>
            <w:r w:rsidRPr="00D43535">
              <w:rPr>
                <w:sz w:val="20"/>
                <w:lang w:val="ru-RU"/>
              </w:rPr>
              <w:t>гражданина»</w:t>
            </w:r>
          </w:p>
          <w:p w:rsidR="00D43535" w:rsidRDefault="00D43535" w:rsidP="00D43535">
            <w:pPr>
              <w:pStyle w:val="TableParagraph"/>
              <w:spacing w:line="226" w:lineRule="exact"/>
              <w:rPr>
                <w:sz w:val="20"/>
              </w:rPr>
            </w:pPr>
            <w:r>
              <w:rPr>
                <w:sz w:val="20"/>
              </w:rPr>
              <w:t>Круглый</w:t>
            </w:r>
            <w:r>
              <w:rPr>
                <w:spacing w:val="-2"/>
                <w:sz w:val="20"/>
              </w:rPr>
              <w:t xml:space="preserve"> </w:t>
            </w:r>
            <w:r>
              <w:rPr>
                <w:sz w:val="20"/>
              </w:rPr>
              <w:t>стол</w:t>
            </w:r>
            <w:r>
              <w:rPr>
                <w:spacing w:val="4"/>
                <w:sz w:val="20"/>
              </w:rPr>
              <w:t xml:space="preserve"> </w:t>
            </w:r>
            <w:r>
              <w:rPr>
                <w:sz w:val="20"/>
              </w:rPr>
              <w:t>«Быть</w:t>
            </w:r>
          </w:p>
          <w:p w:rsidR="00D43535" w:rsidRDefault="00D43535" w:rsidP="00D43535">
            <w:pPr>
              <w:pStyle w:val="TableParagraph"/>
              <w:spacing w:before="1" w:line="215" w:lineRule="exact"/>
              <w:rPr>
                <w:sz w:val="20"/>
              </w:rPr>
            </w:pPr>
            <w:r>
              <w:rPr>
                <w:sz w:val="20"/>
              </w:rPr>
              <w:t>гражданином»</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5" w:lineRule="exact"/>
              <w:ind w:left="114" w:right="102"/>
              <w:rPr>
                <w:sz w:val="20"/>
              </w:rPr>
            </w:pPr>
            <w:r>
              <w:rPr>
                <w:sz w:val="20"/>
              </w:rPr>
              <w:t>12.12.24</w:t>
            </w:r>
          </w:p>
        </w:tc>
        <w:tc>
          <w:tcPr>
            <w:tcW w:w="2680" w:type="dxa"/>
          </w:tcPr>
          <w:p w:rsidR="00D43535" w:rsidRDefault="00D43535" w:rsidP="00D43535">
            <w:pPr>
              <w:pStyle w:val="TableParagraph"/>
              <w:spacing w:line="225" w:lineRule="exact"/>
              <w:ind w:left="193" w:right="184"/>
              <w:rPr>
                <w:sz w:val="20"/>
              </w:rPr>
            </w:pPr>
            <w:r>
              <w:rPr>
                <w:sz w:val="20"/>
              </w:rPr>
              <w:t>Учителя</w:t>
            </w:r>
            <w:r>
              <w:rPr>
                <w:spacing w:val="-3"/>
                <w:sz w:val="20"/>
              </w:rPr>
              <w:t xml:space="preserve"> </w:t>
            </w:r>
            <w:r>
              <w:rPr>
                <w:sz w:val="20"/>
              </w:rPr>
              <w:t>истории</w:t>
            </w:r>
          </w:p>
          <w:p w:rsidR="00D43535" w:rsidRDefault="00D43535" w:rsidP="00D43535">
            <w:pPr>
              <w:pStyle w:val="TableParagraph"/>
              <w:ind w:left="186" w:right="184"/>
              <w:rPr>
                <w:sz w:val="20"/>
              </w:rPr>
            </w:pPr>
            <w:r>
              <w:rPr>
                <w:sz w:val="20"/>
              </w:rPr>
              <w:t>Классные</w:t>
            </w:r>
            <w:r>
              <w:rPr>
                <w:spacing w:val="-5"/>
                <w:sz w:val="20"/>
              </w:rPr>
              <w:t xml:space="preserve"> </w:t>
            </w:r>
            <w:r>
              <w:rPr>
                <w:sz w:val="20"/>
              </w:rPr>
              <w:t>руководители</w:t>
            </w:r>
          </w:p>
        </w:tc>
      </w:tr>
    </w:tbl>
    <w:p w:rsidR="00D43535" w:rsidRDefault="00D43535" w:rsidP="00D43535">
      <w:pPr>
        <w:jc w:val="center"/>
        <w:rPr>
          <w:sz w:val="20"/>
        </w:rPr>
        <w:sectPr w:rsidR="00D43535" w:rsidSect="00B052AC">
          <w:footerReference w:type="default" r:id="rId16"/>
          <w:pgSz w:w="11910" w:h="16840"/>
          <w:pgMar w:top="1220" w:right="1278" w:bottom="280" w:left="1480" w:header="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5"/>
        <w:gridCol w:w="3318"/>
        <w:gridCol w:w="1273"/>
        <w:gridCol w:w="1902"/>
        <w:gridCol w:w="2680"/>
      </w:tblGrid>
      <w:tr w:rsidR="00D43535" w:rsidTr="00D43535">
        <w:trPr>
          <w:trHeight w:val="3451"/>
        </w:trPr>
        <w:tc>
          <w:tcPr>
            <w:tcW w:w="725" w:type="dxa"/>
          </w:tcPr>
          <w:p w:rsidR="00D43535" w:rsidRDefault="00D43535" w:rsidP="00D43535">
            <w:pPr>
              <w:pStyle w:val="TableParagraph"/>
              <w:spacing w:line="225" w:lineRule="exact"/>
              <w:ind w:left="235"/>
              <w:rPr>
                <w:sz w:val="20"/>
              </w:rPr>
            </w:pPr>
            <w:r>
              <w:rPr>
                <w:sz w:val="20"/>
              </w:rPr>
              <w:lastRenderedPageBreak/>
              <w:t>34.</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41"/>
              <w:ind w:left="235"/>
              <w:rPr>
                <w:sz w:val="20"/>
              </w:rPr>
            </w:pPr>
            <w:r>
              <w:rPr>
                <w:sz w:val="20"/>
              </w:rPr>
              <w:t>35.</w:t>
            </w:r>
          </w:p>
          <w:p w:rsidR="00D43535" w:rsidRDefault="00D43535" w:rsidP="00D43535">
            <w:pPr>
              <w:pStyle w:val="TableParagraph"/>
              <w:ind w:left="235"/>
              <w:rPr>
                <w:sz w:val="20"/>
              </w:rPr>
            </w:pPr>
            <w:r>
              <w:rPr>
                <w:sz w:val="20"/>
              </w:rPr>
              <w:t>36.</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81"/>
              <w:ind w:left="235"/>
              <w:rPr>
                <w:sz w:val="20"/>
              </w:rPr>
            </w:pPr>
            <w:r>
              <w:rPr>
                <w:sz w:val="20"/>
              </w:rPr>
              <w:t>37.</w:t>
            </w:r>
          </w:p>
          <w:p w:rsidR="00D43535" w:rsidRDefault="00D43535" w:rsidP="00D43535">
            <w:pPr>
              <w:pStyle w:val="TableParagraph"/>
              <w:spacing w:before="1"/>
              <w:ind w:left="0"/>
              <w:rPr>
                <w:b/>
                <w:sz w:val="20"/>
              </w:rPr>
            </w:pPr>
          </w:p>
          <w:p w:rsidR="00D43535" w:rsidRDefault="00D43535" w:rsidP="00D43535">
            <w:pPr>
              <w:pStyle w:val="TableParagraph"/>
              <w:ind w:left="235"/>
              <w:rPr>
                <w:sz w:val="20"/>
              </w:rPr>
            </w:pPr>
            <w:r>
              <w:rPr>
                <w:sz w:val="20"/>
              </w:rPr>
              <w:t>38.</w:t>
            </w:r>
          </w:p>
        </w:tc>
        <w:tc>
          <w:tcPr>
            <w:tcW w:w="3318" w:type="dxa"/>
            <w:tcBorders>
              <w:right w:val="single" w:sz="6" w:space="0" w:color="000000"/>
            </w:tcBorders>
          </w:tcPr>
          <w:p w:rsidR="00D43535" w:rsidRPr="00D43535" w:rsidRDefault="00D43535" w:rsidP="00D43535">
            <w:pPr>
              <w:pStyle w:val="TableParagraph"/>
              <w:ind w:right="236"/>
              <w:rPr>
                <w:sz w:val="20"/>
                <w:lang w:val="ru-RU"/>
              </w:rPr>
            </w:pPr>
            <w:r w:rsidRPr="00D43535">
              <w:rPr>
                <w:sz w:val="20"/>
                <w:lang w:val="ru-RU"/>
              </w:rPr>
              <w:t>Праздничные мероприятия,</w:t>
            </w:r>
            <w:r w:rsidRPr="00D43535">
              <w:rPr>
                <w:spacing w:val="1"/>
                <w:sz w:val="20"/>
                <w:lang w:val="ru-RU"/>
              </w:rPr>
              <w:t xml:space="preserve"> </w:t>
            </w:r>
            <w:r w:rsidRPr="00D43535">
              <w:rPr>
                <w:sz w:val="20"/>
                <w:lang w:val="ru-RU"/>
              </w:rPr>
              <w:t>посвящённые</w:t>
            </w:r>
            <w:r w:rsidRPr="00D43535">
              <w:rPr>
                <w:spacing w:val="-5"/>
                <w:sz w:val="20"/>
                <w:lang w:val="ru-RU"/>
              </w:rPr>
              <w:t xml:space="preserve"> </w:t>
            </w:r>
            <w:r w:rsidRPr="00D43535">
              <w:rPr>
                <w:sz w:val="20"/>
                <w:lang w:val="ru-RU"/>
              </w:rPr>
              <w:t>встрече</w:t>
            </w:r>
            <w:r w:rsidRPr="00D43535">
              <w:rPr>
                <w:spacing w:val="-4"/>
                <w:sz w:val="20"/>
                <w:lang w:val="ru-RU"/>
              </w:rPr>
              <w:t xml:space="preserve"> </w:t>
            </w:r>
            <w:r w:rsidRPr="00D43535">
              <w:rPr>
                <w:sz w:val="20"/>
                <w:lang w:val="ru-RU"/>
              </w:rPr>
              <w:t>Нового</w:t>
            </w:r>
            <w:r w:rsidRPr="00D43535">
              <w:rPr>
                <w:spacing w:val="-6"/>
                <w:sz w:val="20"/>
                <w:lang w:val="ru-RU"/>
              </w:rPr>
              <w:t xml:space="preserve"> </w:t>
            </w:r>
            <w:r w:rsidRPr="00D43535">
              <w:rPr>
                <w:sz w:val="20"/>
                <w:lang w:val="ru-RU"/>
              </w:rPr>
              <w:t>года</w:t>
            </w:r>
            <w:r w:rsidRPr="00D43535">
              <w:rPr>
                <w:spacing w:val="-47"/>
                <w:sz w:val="20"/>
                <w:lang w:val="ru-RU"/>
              </w:rPr>
              <w:t xml:space="preserve"> </w:t>
            </w:r>
            <w:r w:rsidRPr="00D43535">
              <w:rPr>
                <w:sz w:val="20"/>
                <w:lang w:val="ru-RU"/>
              </w:rPr>
              <w:t>2024:</w:t>
            </w:r>
          </w:p>
          <w:p w:rsidR="00D43535" w:rsidRDefault="00D43535" w:rsidP="0065241D">
            <w:pPr>
              <w:pStyle w:val="TableParagraph"/>
              <w:numPr>
                <w:ilvl w:val="0"/>
                <w:numId w:val="143"/>
              </w:numPr>
              <w:tabs>
                <w:tab w:val="left" w:pos="231"/>
              </w:tabs>
              <w:suppressAutoHyphens w:val="0"/>
              <w:ind w:left="230" w:hanging="121"/>
              <w:jc w:val="left"/>
              <w:textAlignment w:val="auto"/>
              <w:rPr>
                <w:sz w:val="20"/>
              </w:rPr>
            </w:pPr>
            <w:r>
              <w:rPr>
                <w:sz w:val="20"/>
              </w:rPr>
              <w:t>«Мастерская</w:t>
            </w:r>
            <w:r>
              <w:rPr>
                <w:spacing w:val="-3"/>
                <w:sz w:val="20"/>
              </w:rPr>
              <w:t xml:space="preserve"> </w:t>
            </w:r>
            <w:r>
              <w:rPr>
                <w:sz w:val="20"/>
              </w:rPr>
              <w:t>Деда</w:t>
            </w:r>
            <w:r>
              <w:rPr>
                <w:spacing w:val="-3"/>
                <w:sz w:val="20"/>
              </w:rPr>
              <w:t xml:space="preserve"> </w:t>
            </w:r>
            <w:r>
              <w:rPr>
                <w:sz w:val="20"/>
              </w:rPr>
              <w:t>Мороза»</w:t>
            </w:r>
          </w:p>
          <w:p w:rsidR="00D43535" w:rsidRDefault="00D43535" w:rsidP="00D43535">
            <w:pPr>
              <w:pStyle w:val="TableParagraph"/>
              <w:ind w:right="297"/>
              <w:rPr>
                <w:sz w:val="20"/>
              </w:rPr>
            </w:pPr>
            <w:r>
              <w:rPr>
                <w:sz w:val="20"/>
              </w:rPr>
              <w:t>«Новогоднее</w:t>
            </w:r>
            <w:r>
              <w:rPr>
                <w:spacing w:val="-6"/>
                <w:sz w:val="20"/>
              </w:rPr>
              <w:t xml:space="preserve"> </w:t>
            </w:r>
            <w:r>
              <w:rPr>
                <w:sz w:val="20"/>
              </w:rPr>
              <w:t>оформление</w:t>
            </w:r>
            <w:r>
              <w:rPr>
                <w:spacing w:val="-6"/>
                <w:sz w:val="20"/>
              </w:rPr>
              <w:t xml:space="preserve"> </w:t>
            </w:r>
            <w:r>
              <w:rPr>
                <w:sz w:val="20"/>
              </w:rPr>
              <w:t>школы,</w:t>
            </w:r>
            <w:r>
              <w:rPr>
                <w:spacing w:val="-47"/>
                <w:sz w:val="20"/>
              </w:rPr>
              <w:t xml:space="preserve"> </w:t>
            </w:r>
            <w:r>
              <w:rPr>
                <w:sz w:val="20"/>
              </w:rPr>
              <w:t>класса»</w:t>
            </w:r>
          </w:p>
          <w:p w:rsidR="00D43535" w:rsidRDefault="00D43535" w:rsidP="0065241D">
            <w:pPr>
              <w:pStyle w:val="TableParagraph"/>
              <w:numPr>
                <w:ilvl w:val="0"/>
                <w:numId w:val="143"/>
              </w:numPr>
              <w:tabs>
                <w:tab w:val="left" w:pos="231"/>
              </w:tabs>
              <w:suppressAutoHyphens w:val="0"/>
              <w:ind w:left="230" w:hanging="121"/>
              <w:jc w:val="left"/>
              <w:textAlignment w:val="auto"/>
              <w:rPr>
                <w:sz w:val="20"/>
              </w:rPr>
            </w:pPr>
            <w:r>
              <w:rPr>
                <w:sz w:val="20"/>
              </w:rPr>
              <w:t>Конкурс</w:t>
            </w:r>
            <w:r>
              <w:rPr>
                <w:spacing w:val="-7"/>
                <w:sz w:val="20"/>
              </w:rPr>
              <w:t xml:space="preserve"> </w:t>
            </w:r>
            <w:r>
              <w:rPr>
                <w:sz w:val="20"/>
              </w:rPr>
              <w:t>«Новогодняя</w:t>
            </w:r>
            <w:r>
              <w:rPr>
                <w:spacing w:val="-5"/>
                <w:sz w:val="20"/>
              </w:rPr>
              <w:t xml:space="preserve"> </w:t>
            </w:r>
            <w:r>
              <w:rPr>
                <w:sz w:val="20"/>
              </w:rPr>
              <w:t>песня»</w:t>
            </w:r>
          </w:p>
          <w:p w:rsidR="00D43535" w:rsidRPr="00D43535" w:rsidRDefault="00D43535" w:rsidP="0065241D">
            <w:pPr>
              <w:pStyle w:val="TableParagraph"/>
              <w:numPr>
                <w:ilvl w:val="0"/>
                <w:numId w:val="143"/>
              </w:numPr>
              <w:tabs>
                <w:tab w:val="left" w:pos="231"/>
              </w:tabs>
              <w:suppressAutoHyphens w:val="0"/>
              <w:ind w:right="832" w:firstLine="0"/>
              <w:jc w:val="left"/>
              <w:textAlignment w:val="auto"/>
              <w:rPr>
                <w:sz w:val="20"/>
                <w:lang w:val="ru-RU"/>
              </w:rPr>
            </w:pPr>
            <w:r w:rsidRPr="00D43535">
              <w:rPr>
                <w:sz w:val="20"/>
                <w:lang w:val="ru-RU"/>
              </w:rPr>
              <w:t>Конкурс «Новогодняя</w:t>
            </w:r>
            <w:r w:rsidRPr="00D43535">
              <w:rPr>
                <w:spacing w:val="1"/>
                <w:sz w:val="20"/>
                <w:lang w:val="ru-RU"/>
              </w:rPr>
              <w:t xml:space="preserve"> </w:t>
            </w:r>
            <w:r w:rsidRPr="00D43535">
              <w:rPr>
                <w:sz w:val="20"/>
                <w:lang w:val="ru-RU"/>
              </w:rPr>
              <w:t>перезагрузка» (Творческое</w:t>
            </w:r>
            <w:r w:rsidRPr="00D43535">
              <w:rPr>
                <w:spacing w:val="1"/>
                <w:sz w:val="20"/>
                <w:lang w:val="ru-RU"/>
              </w:rPr>
              <w:t xml:space="preserve"> </w:t>
            </w:r>
            <w:r w:rsidRPr="00D43535">
              <w:rPr>
                <w:sz w:val="20"/>
                <w:lang w:val="ru-RU"/>
              </w:rPr>
              <w:t>представление новогоднего</w:t>
            </w:r>
            <w:r w:rsidRPr="00D43535">
              <w:rPr>
                <w:spacing w:val="-48"/>
                <w:sz w:val="20"/>
                <w:lang w:val="ru-RU"/>
              </w:rPr>
              <w:t xml:space="preserve"> </w:t>
            </w:r>
            <w:r w:rsidRPr="00D43535">
              <w:rPr>
                <w:sz w:val="20"/>
                <w:lang w:val="ru-RU"/>
              </w:rPr>
              <w:t>костюма)</w:t>
            </w:r>
          </w:p>
          <w:p w:rsidR="00D43535" w:rsidRPr="00D43535" w:rsidRDefault="00D43535" w:rsidP="0065241D">
            <w:pPr>
              <w:pStyle w:val="TableParagraph"/>
              <w:numPr>
                <w:ilvl w:val="0"/>
                <w:numId w:val="143"/>
              </w:numPr>
              <w:tabs>
                <w:tab w:val="left" w:pos="231"/>
              </w:tabs>
              <w:suppressAutoHyphens w:val="0"/>
              <w:ind w:right="494" w:firstLine="0"/>
              <w:jc w:val="left"/>
              <w:textAlignment w:val="auto"/>
              <w:rPr>
                <w:sz w:val="20"/>
                <w:lang w:val="ru-RU"/>
              </w:rPr>
            </w:pPr>
            <w:r w:rsidRPr="00D43535">
              <w:rPr>
                <w:sz w:val="20"/>
                <w:lang w:val="ru-RU"/>
              </w:rPr>
              <w:t>Конкурс</w:t>
            </w:r>
            <w:r w:rsidRPr="00D43535">
              <w:rPr>
                <w:spacing w:val="-7"/>
                <w:sz w:val="20"/>
                <w:lang w:val="ru-RU"/>
              </w:rPr>
              <w:t xml:space="preserve"> </w:t>
            </w:r>
            <w:r w:rsidRPr="00D43535">
              <w:rPr>
                <w:sz w:val="20"/>
                <w:lang w:val="ru-RU"/>
              </w:rPr>
              <w:t>«Новогодняя</w:t>
            </w:r>
            <w:r w:rsidRPr="00D43535">
              <w:rPr>
                <w:spacing w:val="-4"/>
                <w:sz w:val="20"/>
                <w:lang w:val="ru-RU"/>
              </w:rPr>
              <w:t xml:space="preserve"> </w:t>
            </w:r>
            <w:r w:rsidRPr="00D43535">
              <w:rPr>
                <w:sz w:val="20"/>
                <w:lang w:val="ru-RU"/>
              </w:rPr>
              <w:t>волна</w:t>
            </w:r>
            <w:r w:rsidRPr="00D43535">
              <w:rPr>
                <w:spacing w:val="1"/>
                <w:sz w:val="20"/>
                <w:lang w:val="ru-RU"/>
              </w:rPr>
              <w:t xml:space="preserve"> </w:t>
            </w:r>
            <w:r w:rsidRPr="00D43535">
              <w:rPr>
                <w:sz w:val="20"/>
                <w:lang w:val="ru-RU"/>
              </w:rPr>
              <w:t>–</w:t>
            </w:r>
            <w:r w:rsidRPr="00D43535">
              <w:rPr>
                <w:spacing w:val="-47"/>
                <w:sz w:val="20"/>
                <w:lang w:val="ru-RU"/>
              </w:rPr>
              <w:t xml:space="preserve"> </w:t>
            </w:r>
            <w:r w:rsidRPr="00D43535">
              <w:rPr>
                <w:sz w:val="20"/>
                <w:lang w:val="ru-RU"/>
              </w:rPr>
              <w:t>танцуют все!»</w:t>
            </w:r>
          </w:p>
          <w:p w:rsidR="00D43535" w:rsidRDefault="00D43535" w:rsidP="0065241D">
            <w:pPr>
              <w:pStyle w:val="TableParagraph"/>
              <w:numPr>
                <w:ilvl w:val="0"/>
                <w:numId w:val="143"/>
              </w:numPr>
              <w:tabs>
                <w:tab w:val="left" w:pos="231"/>
              </w:tabs>
              <w:suppressAutoHyphens w:val="0"/>
              <w:ind w:left="230" w:hanging="121"/>
              <w:jc w:val="left"/>
              <w:textAlignment w:val="auto"/>
              <w:rPr>
                <w:sz w:val="20"/>
              </w:rPr>
            </w:pPr>
            <w:r>
              <w:rPr>
                <w:sz w:val="20"/>
              </w:rPr>
              <w:t>Конкурс</w:t>
            </w:r>
            <w:r>
              <w:rPr>
                <w:spacing w:val="-7"/>
                <w:sz w:val="20"/>
              </w:rPr>
              <w:t xml:space="preserve"> </w:t>
            </w:r>
            <w:r>
              <w:rPr>
                <w:sz w:val="20"/>
              </w:rPr>
              <w:t>новогодних</w:t>
            </w:r>
            <w:r>
              <w:rPr>
                <w:spacing w:val="-4"/>
                <w:sz w:val="20"/>
              </w:rPr>
              <w:t xml:space="preserve"> </w:t>
            </w:r>
            <w:r>
              <w:rPr>
                <w:sz w:val="20"/>
              </w:rPr>
              <w:t>видеоклипов</w:t>
            </w:r>
          </w:p>
          <w:p w:rsidR="00D43535" w:rsidRDefault="00D43535" w:rsidP="00D43535">
            <w:pPr>
              <w:pStyle w:val="TableParagraph"/>
              <w:spacing w:line="215" w:lineRule="exact"/>
              <w:rPr>
                <w:sz w:val="20"/>
              </w:rPr>
            </w:pPr>
            <w:r>
              <w:rPr>
                <w:sz w:val="20"/>
              </w:rPr>
              <w:t>«Конфетти</w:t>
            </w:r>
            <w:r>
              <w:rPr>
                <w:spacing w:val="-3"/>
                <w:sz w:val="20"/>
              </w:rPr>
              <w:t xml:space="preserve"> </w:t>
            </w:r>
            <w:r>
              <w:rPr>
                <w:sz w:val="20"/>
              </w:rPr>
              <w:t>до</w:t>
            </w:r>
            <w:r>
              <w:rPr>
                <w:spacing w:val="-6"/>
                <w:sz w:val="20"/>
              </w:rPr>
              <w:t xml:space="preserve"> </w:t>
            </w:r>
            <w:r>
              <w:rPr>
                <w:sz w:val="20"/>
              </w:rPr>
              <w:t>полуночи»</w:t>
            </w:r>
          </w:p>
        </w:tc>
        <w:tc>
          <w:tcPr>
            <w:tcW w:w="1273" w:type="dxa"/>
            <w:vMerge w:val="restart"/>
            <w:tcBorders>
              <w:left w:val="single" w:sz="6" w:space="0" w:color="000000"/>
            </w:tcBorders>
          </w:tcPr>
          <w:p w:rsidR="00D43535" w:rsidRDefault="00D43535" w:rsidP="00D43535">
            <w:pPr>
              <w:pStyle w:val="TableParagraph"/>
              <w:ind w:left="0"/>
              <w:rPr>
                <w:b/>
              </w:rPr>
            </w:pPr>
            <w:r>
              <w:rPr>
                <w:sz w:val="20"/>
              </w:rPr>
              <w:t>8-9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58"/>
              <w:ind w:left="501"/>
              <w:rPr>
                <w:sz w:val="20"/>
              </w:rPr>
            </w:pPr>
            <w:r>
              <w:rPr>
                <w:sz w:val="20"/>
              </w:rPr>
              <w:t>5-9</w:t>
            </w:r>
          </w:p>
          <w:p w:rsidR="00D43535" w:rsidRDefault="00D43535" w:rsidP="00D43535">
            <w:pPr>
              <w:pStyle w:val="TableParagraph"/>
              <w:spacing w:before="1"/>
              <w:ind w:left="0"/>
              <w:rPr>
                <w:b/>
                <w:sz w:val="20"/>
              </w:rPr>
            </w:pPr>
          </w:p>
          <w:p w:rsidR="00D43535" w:rsidRDefault="00D43535" w:rsidP="00D43535">
            <w:pPr>
              <w:pStyle w:val="TableParagraph"/>
              <w:ind w:left="583"/>
              <w:rPr>
                <w:sz w:val="20"/>
              </w:rPr>
            </w:pPr>
            <w:r>
              <w:rPr>
                <w:sz w:val="20"/>
              </w:rPr>
              <w:t>5</w:t>
            </w:r>
          </w:p>
          <w:p w:rsidR="00D43535" w:rsidRDefault="00D43535" w:rsidP="00D43535">
            <w:pPr>
              <w:pStyle w:val="TableParagraph"/>
              <w:spacing w:before="1"/>
              <w:ind w:left="583"/>
              <w:rPr>
                <w:sz w:val="20"/>
              </w:rPr>
            </w:pPr>
            <w:r>
              <w:rPr>
                <w:sz w:val="20"/>
              </w:rPr>
              <w:t>6</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81"/>
              <w:ind w:left="501"/>
              <w:rPr>
                <w:sz w:val="20"/>
              </w:rPr>
            </w:pPr>
            <w:r>
              <w:rPr>
                <w:sz w:val="20"/>
              </w:rPr>
              <w:t>7-8</w:t>
            </w:r>
          </w:p>
          <w:p w:rsidR="00D43535" w:rsidRDefault="00D43535" w:rsidP="00D43535">
            <w:pPr>
              <w:pStyle w:val="TableParagraph"/>
              <w:spacing w:before="1"/>
              <w:ind w:left="0"/>
              <w:rPr>
                <w:b/>
                <w:sz w:val="20"/>
              </w:rPr>
            </w:pPr>
          </w:p>
          <w:p w:rsidR="00D43535" w:rsidRDefault="00D43535" w:rsidP="00D43535">
            <w:pPr>
              <w:pStyle w:val="TableParagraph"/>
              <w:ind w:left="583"/>
              <w:rPr>
                <w:sz w:val="20"/>
              </w:rPr>
            </w:pPr>
            <w:r>
              <w:rPr>
                <w:sz w:val="20"/>
              </w:rPr>
              <w:t>9</w:t>
            </w:r>
          </w:p>
          <w:p w:rsidR="00D43535" w:rsidRDefault="00D43535" w:rsidP="00D43535">
            <w:pPr>
              <w:pStyle w:val="TableParagraph"/>
              <w:ind w:left="0"/>
              <w:rPr>
                <w:b/>
              </w:rPr>
            </w:pPr>
          </w:p>
          <w:p w:rsidR="00D43535" w:rsidRDefault="00D43535" w:rsidP="00D43535">
            <w:pPr>
              <w:pStyle w:val="TableParagraph"/>
              <w:spacing w:before="1"/>
              <w:ind w:left="0"/>
              <w:rPr>
                <w:b/>
                <w:sz w:val="18"/>
              </w:rPr>
            </w:pPr>
          </w:p>
          <w:p w:rsidR="00D43535" w:rsidRDefault="00D43535" w:rsidP="00D43535">
            <w:pPr>
              <w:pStyle w:val="TableParagraph"/>
              <w:ind w:left="501"/>
              <w:rPr>
                <w:sz w:val="20"/>
              </w:rPr>
            </w:pPr>
            <w:r>
              <w:rPr>
                <w:sz w:val="20"/>
              </w:rPr>
              <w:t>5-9</w:t>
            </w:r>
          </w:p>
          <w:p w:rsidR="00D43535" w:rsidRDefault="00D43535" w:rsidP="00D43535">
            <w:pPr>
              <w:pStyle w:val="TableParagraph"/>
              <w:ind w:left="0"/>
              <w:rPr>
                <w:b/>
              </w:rPr>
            </w:pPr>
          </w:p>
          <w:p w:rsidR="00D43535" w:rsidRDefault="00D43535" w:rsidP="00D43535">
            <w:pPr>
              <w:pStyle w:val="TableParagraph"/>
              <w:spacing w:before="1"/>
              <w:ind w:left="0"/>
              <w:rPr>
                <w:b/>
                <w:sz w:val="18"/>
              </w:rPr>
            </w:pPr>
          </w:p>
          <w:p w:rsidR="00D43535" w:rsidRDefault="00D43535" w:rsidP="00D43535">
            <w:pPr>
              <w:pStyle w:val="TableParagraph"/>
              <w:ind w:left="501"/>
              <w:rPr>
                <w:sz w:val="20"/>
              </w:rPr>
            </w:pPr>
            <w:r>
              <w:rPr>
                <w:sz w:val="20"/>
              </w:rPr>
              <w:t>5-9</w:t>
            </w:r>
          </w:p>
          <w:p w:rsidR="00D43535" w:rsidRDefault="00D43535" w:rsidP="00D43535">
            <w:pPr>
              <w:pStyle w:val="TableParagraph"/>
              <w:ind w:left="0"/>
              <w:rPr>
                <w:b/>
              </w:rPr>
            </w:pPr>
          </w:p>
          <w:p w:rsidR="00D43535" w:rsidRDefault="00D43535" w:rsidP="00D43535">
            <w:pPr>
              <w:pStyle w:val="TableParagraph"/>
              <w:spacing w:before="9"/>
              <w:ind w:left="0"/>
              <w:rPr>
                <w:b/>
                <w:sz w:val="17"/>
              </w:rPr>
            </w:pPr>
          </w:p>
          <w:p w:rsidR="00D43535" w:rsidRDefault="00D43535" w:rsidP="00D43535">
            <w:pPr>
              <w:pStyle w:val="TableParagraph"/>
              <w:ind w:left="501"/>
              <w:rPr>
                <w:sz w:val="20"/>
              </w:rPr>
            </w:pPr>
            <w:r>
              <w:rPr>
                <w:sz w:val="20"/>
              </w:rPr>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63"/>
              <w:ind w:left="501"/>
              <w:rPr>
                <w:sz w:val="20"/>
              </w:rPr>
            </w:pPr>
            <w:r>
              <w:rPr>
                <w:sz w:val="20"/>
              </w:rPr>
              <w:t>5-9</w:t>
            </w:r>
          </w:p>
          <w:p w:rsidR="00D43535" w:rsidRDefault="00D43535" w:rsidP="00D43535">
            <w:pPr>
              <w:pStyle w:val="TableParagraph"/>
              <w:ind w:left="0"/>
              <w:rPr>
                <w:b/>
              </w:rPr>
            </w:pPr>
          </w:p>
          <w:p w:rsidR="00D43535" w:rsidRDefault="00D43535" w:rsidP="00D43535">
            <w:pPr>
              <w:pStyle w:val="TableParagraph"/>
              <w:spacing w:before="1"/>
              <w:ind w:left="0"/>
              <w:rPr>
                <w:b/>
                <w:sz w:val="18"/>
              </w:rPr>
            </w:pPr>
          </w:p>
          <w:p w:rsidR="00D43535" w:rsidRDefault="00D43535" w:rsidP="00D43535">
            <w:pPr>
              <w:pStyle w:val="TableParagraph"/>
              <w:spacing w:before="1"/>
              <w:ind w:left="501"/>
              <w:rPr>
                <w:sz w:val="20"/>
              </w:rPr>
            </w:pPr>
            <w:r>
              <w:rPr>
                <w:sz w:val="20"/>
              </w:rPr>
              <w:t>5-6</w:t>
            </w:r>
          </w:p>
          <w:p w:rsidR="00D43535" w:rsidRDefault="00D43535" w:rsidP="00D43535">
            <w:pPr>
              <w:pStyle w:val="TableParagraph"/>
              <w:ind w:left="0"/>
              <w:rPr>
                <w:b/>
              </w:rPr>
            </w:pPr>
          </w:p>
          <w:p w:rsidR="00D43535" w:rsidRDefault="00D43535" w:rsidP="00D43535">
            <w:pPr>
              <w:pStyle w:val="TableParagraph"/>
              <w:spacing w:before="1"/>
              <w:ind w:left="0"/>
              <w:rPr>
                <w:b/>
                <w:sz w:val="18"/>
              </w:rPr>
            </w:pPr>
          </w:p>
          <w:p w:rsidR="00D43535" w:rsidRDefault="00D43535" w:rsidP="00D43535">
            <w:pPr>
              <w:pStyle w:val="TableParagraph"/>
              <w:ind w:left="511"/>
              <w:rPr>
                <w:sz w:val="20"/>
              </w:rPr>
            </w:pPr>
            <w:r>
              <w:rPr>
                <w:sz w:val="20"/>
              </w:rPr>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59"/>
              <w:ind w:left="501"/>
              <w:rPr>
                <w:sz w:val="20"/>
              </w:rPr>
            </w:pPr>
            <w:r>
              <w:rPr>
                <w:sz w:val="20"/>
              </w:rPr>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86"/>
              <w:ind w:left="511"/>
              <w:rPr>
                <w:sz w:val="20"/>
              </w:rPr>
            </w:pPr>
            <w:r>
              <w:rPr>
                <w:sz w:val="20"/>
              </w:rPr>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81"/>
              <w:ind w:left="511"/>
              <w:rPr>
                <w:sz w:val="20"/>
              </w:rPr>
            </w:pPr>
            <w:r>
              <w:rPr>
                <w:sz w:val="20"/>
              </w:rPr>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3"/>
              <w:ind w:left="0"/>
              <w:rPr>
                <w:b/>
                <w:sz w:val="32"/>
              </w:rPr>
            </w:pPr>
          </w:p>
          <w:p w:rsidR="00D43535" w:rsidRDefault="00D43535" w:rsidP="00D43535">
            <w:pPr>
              <w:pStyle w:val="TableParagraph"/>
              <w:ind w:left="564"/>
              <w:rPr>
                <w:sz w:val="20"/>
              </w:rPr>
            </w:pPr>
            <w:r>
              <w:rPr>
                <w:sz w:val="20"/>
              </w:rPr>
              <w:t>5-6</w:t>
            </w:r>
          </w:p>
          <w:p w:rsidR="00D43535" w:rsidRDefault="00D43535" w:rsidP="00D43535">
            <w:pPr>
              <w:pStyle w:val="TableParagraph"/>
              <w:ind w:left="0"/>
              <w:rPr>
                <w:b/>
              </w:rPr>
            </w:pPr>
          </w:p>
          <w:p w:rsidR="00D43535" w:rsidRDefault="00D43535" w:rsidP="00D43535">
            <w:pPr>
              <w:pStyle w:val="TableParagraph"/>
              <w:spacing w:before="8"/>
              <w:ind w:left="0"/>
              <w:rPr>
                <w:b/>
                <w:sz w:val="17"/>
              </w:rPr>
            </w:pPr>
          </w:p>
          <w:p w:rsidR="00D43535" w:rsidRDefault="00D43535" w:rsidP="00D43535">
            <w:pPr>
              <w:pStyle w:val="TableParagraph"/>
              <w:spacing w:before="1"/>
              <w:ind w:left="569"/>
              <w:rPr>
                <w:sz w:val="20"/>
              </w:rPr>
            </w:pPr>
            <w:r>
              <w:rPr>
                <w:sz w:val="20"/>
              </w:rPr>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85"/>
              <w:ind w:left="564"/>
              <w:rPr>
                <w:sz w:val="20"/>
              </w:rPr>
            </w:pPr>
            <w:r>
              <w:rPr>
                <w:sz w:val="20"/>
              </w:rPr>
              <w:t>5-8</w:t>
            </w:r>
          </w:p>
        </w:tc>
        <w:tc>
          <w:tcPr>
            <w:tcW w:w="1902" w:type="dxa"/>
          </w:tcPr>
          <w:p w:rsidR="00D43535" w:rsidRDefault="00D43535" w:rsidP="00D43535">
            <w:pPr>
              <w:pStyle w:val="TableParagraph"/>
              <w:spacing w:line="225" w:lineRule="exact"/>
              <w:ind w:left="114" w:right="110"/>
              <w:rPr>
                <w:sz w:val="20"/>
              </w:rPr>
            </w:pPr>
            <w:r>
              <w:rPr>
                <w:sz w:val="20"/>
              </w:rPr>
              <w:t>3-4</w:t>
            </w:r>
            <w:r>
              <w:rPr>
                <w:spacing w:val="-1"/>
                <w:sz w:val="20"/>
              </w:rPr>
              <w:t xml:space="preserve"> </w:t>
            </w:r>
            <w:r>
              <w:rPr>
                <w:sz w:val="20"/>
              </w:rPr>
              <w:t>недели</w:t>
            </w:r>
            <w:r>
              <w:rPr>
                <w:spacing w:val="-2"/>
                <w:sz w:val="20"/>
              </w:rPr>
              <w:t xml:space="preserve"> </w:t>
            </w:r>
            <w:r>
              <w:rPr>
                <w:sz w:val="20"/>
              </w:rPr>
              <w:t>декабря</w:t>
            </w:r>
          </w:p>
        </w:tc>
        <w:tc>
          <w:tcPr>
            <w:tcW w:w="2680" w:type="dxa"/>
          </w:tcPr>
          <w:p w:rsidR="00D43535" w:rsidRPr="00D43535" w:rsidRDefault="00D43535" w:rsidP="00D43535">
            <w:pPr>
              <w:pStyle w:val="TableParagraph"/>
              <w:ind w:left="200" w:right="183"/>
              <w:rPr>
                <w:sz w:val="20"/>
                <w:lang w:val="ru-RU"/>
              </w:rPr>
            </w:pPr>
            <w:r w:rsidRPr="00D43535">
              <w:rPr>
                <w:sz w:val="20"/>
                <w:lang w:val="ru-RU"/>
              </w:rPr>
              <w:t>Заместители</w:t>
            </w:r>
            <w:r w:rsidRPr="00D43535">
              <w:rPr>
                <w:spacing w:val="-7"/>
                <w:sz w:val="20"/>
                <w:lang w:val="ru-RU"/>
              </w:rPr>
              <w:t xml:space="preserve"> </w:t>
            </w:r>
            <w:r w:rsidRPr="00D43535">
              <w:rPr>
                <w:sz w:val="20"/>
                <w:lang w:val="ru-RU"/>
              </w:rPr>
              <w:t>директора</w:t>
            </w:r>
            <w:r w:rsidRPr="00D43535">
              <w:rPr>
                <w:spacing w:val="-2"/>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ВР</w:t>
            </w:r>
            <w:r w:rsidRPr="00D43535">
              <w:rPr>
                <w:spacing w:val="-1"/>
                <w:sz w:val="20"/>
                <w:lang w:val="ru-RU"/>
              </w:rPr>
              <w:t xml:space="preserve"> </w:t>
            </w:r>
          </w:p>
          <w:p w:rsidR="00D43535" w:rsidRPr="00D43535" w:rsidRDefault="00D43535" w:rsidP="00D43535">
            <w:pPr>
              <w:pStyle w:val="TableParagraph"/>
              <w:spacing w:line="235" w:lineRule="auto"/>
              <w:ind w:left="210" w:right="196"/>
              <w:rPr>
                <w:sz w:val="20"/>
                <w:lang w:val="ru-RU"/>
              </w:rPr>
            </w:pPr>
            <w:r w:rsidRPr="00D43535">
              <w:rPr>
                <w:sz w:val="20"/>
                <w:lang w:val="ru-RU"/>
              </w:rPr>
              <w:t>Классные руководители</w:t>
            </w:r>
            <w:r w:rsidRPr="00D43535">
              <w:rPr>
                <w:spacing w:val="1"/>
                <w:sz w:val="20"/>
                <w:lang w:val="ru-RU"/>
              </w:rPr>
              <w:t xml:space="preserve"> </w:t>
            </w:r>
            <w:r w:rsidRPr="00D43535">
              <w:rPr>
                <w:sz w:val="20"/>
                <w:lang w:val="ru-RU"/>
              </w:rPr>
              <w:t>Старший вожатый</w:t>
            </w:r>
          </w:p>
          <w:p w:rsidR="00D43535" w:rsidRPr="00D43535" w:rsidRDefault="00D43535" w:rsidP="00D43535">
            <w:pPr>
              <w:pStyle w:val="TableParagraph"/>
              <w:ind w:left="200" w:right="183"/>
              <w:rPr>
                <w:sz w:val="20"/>
                <w:lang w:val="ru-RU"/>
              </w:rPr>
            </w:pPr>
          </w:p>
        </w:tc>
      </w:tr>
      <w:tr w:rsidR="00D43535" w:rsidTr="00D43535">
        <w:trPr>
          <w:trHeight w:val="724"/>
        </w:trPr>
        <w:tc>
          <w:tcPr>
            <w:tcW w:w="725" w:type="dxa"/>
          </w:tcPr>
          <w:p w:rsidR="00D43535" w:rsidRDefault="00D43535" w:rsidP="00D43535">
            <w:pPr>
              <w:pStyle w:val="TableParagraph"/>
              <w:spacing w:line="225" w:lineRule="exact"/>
              <w:ind w:left="106" w:right="99"/>
              <w:rPr>
                <w:sz w:val="20"/>
              </w:rPr>
            </w:pPr>
            <w:r>
              <w:rPr>
                <w:sz w:val="20"/>
              </w:rPr>
              <w:t>39.</w:t>
            </w:r>
          </w:p>
        </w:tc>
        <w:tc>
          <w:tcPr>
            <w:tcW w:w="3318" w:type="dxa"/>
            <w:tcBorders>
              <w:right w:val="single" w:sz="6" w:space="0" w:color="000000"/>
            </w:tcBorders>
          </w:tcPr>
          <w:p w:rsidR="00D43535" w:rsidRPr="00D43535" w:rsidRDefault="00D43535" w:rsidP="00D43535">
            <w:pPr>
              <w:pStyle w:val="TableParagraph"/>
              <w:ind w:right="753"/>
              <w:rPr>
                <w:sz w:val="20"/>
                <w:lang w:val="ru-RU"/>
              </w:rPr>
            </w:pPr>
            <w:r w:rsidRPr="00D43535">
              <w:rPr>
                <w:sz w:val="20"/>
                <w:lang w:val="ru-RU"/>
              </w:rPr>
              <w:t>Лыжный</w:t>
            </w:r>
            <w:r w:rsidRPr="00D43535">
              <w:rPr>
                <w:spacing w:val="-9"/>
                <w:sz w:val="20"/>
                <w:lang w:val="ru-RU"/>
              </w:rPr>
              <w:t xml:space="preserve"> </w:t>
            </w:r>
            <w:r w:rsidRPr="00D43535">
              <w:rPr>
                <w:sz w:val="20"/>
                <w:lang w:val="ru-RU"/>
              </w:rPr>
              <w:t>кросс</w:t>
            </w:r>
            <w:r w:rsidRPr="00D43535">
              <w:rPr>
                <w:spacing w:val="-10"/>
                <w:sz w:val="20"/>
                <w:lang w:val="ru-RU"/>
              </w:rPr>
              <w:t xml:space="preserve"> </w:t>
            </w:r>
            <w:r w:rsidRPr="00D43535">
              <w:rPr>
                <w:sz w:val="20"/>
                <w:lang w:val="ru-RU"/>
              </w:rPr>
              <w:t>«Здравствуй,</w:t>
            </w:r>
            <w:r w:rsidRPr="00D43535">
              <w:rPr>
                <w:spacing w:val="-47"/>
                <w:sz w:val="20"/>
                <w:lang w:val="ru-RU"/>
              </w:rPr>
              <w:t xml:space="preserve"> </w:t>
            </w:r>
            <w:r w:rsidRPr="00D43535">
              <w:rPr>
                <w:sz w:val="20"/>
                <w:lang w:val="ru-RU"/>
              </w:rPr>
              <w:t>зимушка-зима!»</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1"/>
              <w:rPr>
                <w:sz w:val="20"/>
              </w:rPr>
            </w:pPr>
            <w:r>
              <w:rPr>
                <w:sz w:val="20"/>
              </w:rPr>
              <w:t>декабрь</w:t>
            </w:r>
          </w:p>
        </w:tc>
        <w:tc>
          <w:tcPr>
            <w:tcW w:w="2680" w:type="dxa"/>
          </w:tcPr>
          <w:p w:rsidR="00D43535" w:rsidRPr="00D43535" w:rsidRDefault="00D43535" w:rsidP="00D43535">
            <w:pPr>
              <w:pStyle w:val="TableParagraph"/>
              <w:ind w:left="195" w:right="184"/>
              <w:rPr>
                <w:sz w:val="20"/>
                <w:lang w:val="ru-RU"/>
              </w:rPr>
            </w:pPr>
            <w:r w:rsidRPr="00D43535">
              <w:rPr>
                <w:spacing w:val="-1"/>
                <w:sz w:val="20"/>
                <w:lang w:val="ru-RU"/>
              </w:rPr>
              <w:t xml:space="preserve">Учителя </w:t>
            </w:r>
            <w:r w:rsidRPr="00D43535">
              <w:rPr>
                <w:sz w:val="20"/>
                <w:lang w:val="ru-RU"/>
              </w:rPr>
              <w:t>физической</w:t>
            </w:r>
            <w:r w:rsidRPr="00D43535">
              <w:rPr>
                <w:spacing w:val="-47"/>
                <w:sz w:val="20"/>
                <w:lang w:val="ru-RU"/>
              </w:rPr>
              <w:t xml:space="preserve"> </w:t>
            </w:r>
            <w:r w:rsidRPr="00D43535">
              <w:rPr>
                <w:sz w:val="20"/>
                <w:lang w:val="ru-RU"/>
              </w:rPr>
              <w:t>культуры</w:t>
            </w:r>
          </w:p>
          <w:p w:rsidR="00D43535" w:rsidRPr="00D43535" w:rsidRDefault="00D43535" w:rsidP="00D43535">
            <w:pPr>
              <w:pStyle w:val="TableParagraph"/>
              <w:ind w:left="186" w:right="184"/>
              <w:rPr>
                <w:sz w:val="20"/>
                <w:lang w:val="ru-RU"/>
              </w:rPr>
            </w:pPr>
            <w:r w:rsidRPr="00D43535">
              <w:rPr>
                <w:sz w:val="20"/>
                <w:lang w:val="ru-RU"/>
              </w:rPr>
              <w:t>Классные</w:t>
            </w:r>
            <w:r w:rsidRPr="00D43535">
              <w:rPr>
                <w:spacing w:val="-5"/>
                <w:sz w:val="20"/>
                <w:lang w:val="ru-RU"/>
              </w:rPr>
              <w:t xml:space="preserve"> </w:t>
            </w:r>
            <w:r w:rsidRPr="00D43535">
              <w:rPr>
                <w:sz w:val="20"/>
                <w:lang w:val="ru-RU"/>
              </w:rPr>
              <w:t>руководители</w:t>
            </w:r>
          </w:p>
        </w:tc>
      </w:tr>
      <w:tr w:rsidR="00D43535" w:rsidTr="00D43535">
        <w:trPr>
          <w:trHeight w:val="691"/>
        </w:trPr>
        <w:tc>
          <w:tcPr>
            <w:tcW w:w="725" w:type="dxa"/>
          </w:tcPr>
          <w:p w:rsidR="00D43535" w:rsidRDefault="00D43535" w:rsidP="00D43535">
            <w:pPr>
              <w:pStyle w:val="TableParagraph"/>
              <w:spacing w:line="225" w:lineRule="exact"/>
              <w:ind w:left="106" w:right="99"/>
              <w:rPr>
                <w:sz w:val="20"/>
              </w:rPr>
            </w:pPr>
            <w:r>
              <w:rPr>
                <w:sz w:val="20"/>
              </w:rPr>
              <w:t>40.</w:t>
            </w:r>
          </w:p>
        </w:tc>
        <w:tc>
          <w:tcPr>
            <w:tcW w:w="3318" w:type="dxa"/>
            <w:tcBorders>
              <w:right w:val="single" w:sz="6" w:space="0" w:color="000000"/>
            </w:tcBorders>
          </w:tcPr>
          <w:p w:rsidR="00D43535" w:rsidRPr="00D43535" w:rsidRDefault="00D43535" w:rsidP="00D43535">
            <w:pPr>
              <w:pStyle w:val="TableParagraph"/>
              <w:ind w:right="931"/>
              <w:rPr>
                <w:sz w:val="20"/>
                <w:lang w:val="ru-RU"/>
              </w:rPr>
            </w:pPr>
            <w:r w:rsidRPr="00D43535">
              <w:rPr>
                <w:sz w:val="20"/>
                <w:lang w:val="ru-RU"/>
              </w:rPr>
              <w:t>Акция</w:t>
            </w:r>
            <w:r w:rsidRPr="00D43535">
              <w:rPr>
                <w:spacing w:val="-5"/>
                <w:sz w:val="20"/>
                <w:lang w:val="ru-RU"/>
              </w:rPr>
              <w:t xml:space="preserve"> </w:t>
            </w:r>
            <w:r w:rsidRPr="00D43535">
              <w:rPr>
                <w:sz w:val="20"/>
                <w:lang w:val="ru-RU"/>
              </w:rPr>
              <w:t>«Каждой</w:t>
            </w:r>
            <w:r w:rsidRPr="00D43535">
              <w:rPr>
                <w:spacing w:val="-6"/>
                <w:sz w:val="20"/>
                <w:lang w:val="ru-RU"/>
              </w:rPr>
              <w:t xml:space="preserve"> </w:t>
            </w:r>
            <w:r w:rsidRPr="00D43535">
              <w:rPr>
                <w:sz w:val="20"/>
                <w:lang w:val="ru-RU"/>
              </w:rPr>
              <w:t>птичке</w:t>
            </w:r>
            <w:r w:rsidRPr="00D43535">
              <w:rPr>
                <w:spacing w:val="-7"/>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кормушке»</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1"/>
              <w:rPr>
                <w:sz w:val="20"/>
              </w:rPr>
            </w:pPr>
            <w:r>
              <w:rPr>
                <w:sz w:val="20"/>
              </w:rPr>
              <w:t>декабрь</w:t>
            </w:r>
          </w:p>
        </w:tc>
        <w:tc>
          <w:tcPr>
            <w:tcW w:w="2680" w:type="dxa"/>
          </w:tcPr>
          <w:p w:rsidR="00D43535" w:rsidRDefault="00D43535" w:rsidP="00D43535">
            <w:pPr>
              <w:pStyle w:val="TableParagraph"/>
              <w:spacing w:line="235" w:lineRule="auto"/>
              <w:ind w:left="210" w:right="196"/>
              <w:rPr>
                <w:sz w:val="20"/>
              </w:rPr>
            </w:pPr>
            <w:r>
              <w:rPr>
                <w:spacing w:val="-1"/>
                <w:sz w:val="20"/>
              </w:rPr>
              <w:t xml:space="preserve">Классные </w:t>
            </w:r>
            <w:r>
              <w:rPr>
                <w:sz w:val="20"/>
              </w:rPr>
              <w:t>руководители</w:t>
            </w:r>
            <w:r>
              <w:rPr>
                <w:spacing w:val="-47"/>
                <w:sz w:val="20"/>
              </w:rPr>
              <w:t xml:space="preserve"> </w:t>
            </w:r>
            <w:r>
              <w:rPr>
                <w:sz w:val="20"/>
              </w:rPr>
              <w:t>Старший вожатый</w:t>
            </w:r>
          </w:p>
          <w:p w:rsidR="00D43535" w:rsidRDefault="00D43535" w:rsidP="00D43535">
            <w:pPr>
              <w:pStyle w:val="TableParagraph"/>
              <w:ind w:left="954" w:right="290" w:hanging="649"/>
              <w:rPr>
                <w:sz w:val="20"/>
              </w:rPr>
            </w:pPr>
          </w:p>
        </w:tc>
      </w:tr>
      <w:tr w:rsidR="00D43535" w:rsidTr="00D43535">
        <w:trPr>
          <w:trHeight w:val="1146"/>
        </w:trPr>
        <w:tc>
          <w:tcPr>
            <w:tcW w:w="725" w:type="dxa"/>
          </w:tcPr>
          <w:p w:rsidR="00D43535" w:rsidRDefault="00D43535" w:rsidP="00D43535">
            <w:pPr>
              <w:pStyle w:val="TableParagraph"/>
              <w:spacing w:line="225" w:lineRule="exact"/>
              <w:ind w:left="106" w:right="99"/>
              <w:rPr>
                <w:sz w:val="20"/>
              </w:rPr>
            </w:pPr>
            <w:r>
              <w:rPr>
                <w:sz w:val="20"/>
              </w:rPr>
              <w:t>41.</w:t>
            </w:r>
          </w:p>
        </w:tc>
        <w:tc>
          <w:tcPr>
            <w:tcW w:w="3318" w:type="dxa"/>
            <w:tcBorders>
              <w:right w:val="single" w:sz="6" w:space="0" w:color="000000"/>
            </w:tcBorders>
          </w:tcPr>
          <w:p w:rsidR="00D43535" w:rsidRPr="00D43535" w:rsidRDefault="00D43535" w:rsidP="00D43535">
            <w:pPr>
              <w:pStyle w:val="TableParagraph"/>
              <w:spacing w:line="237" w:lineRule="auto"/>
              <w:ind w:right="168"/>
              <w:rPr>
                <w:sz w:val="20"/>
                <w:lang w:val="ru-RU"/>
              </w:rPr>
            </w:pPr>
            <w:r w:rsidRPr="00D43535">
              <w:rPr>
                <w:sz w:val="20"/>
                <w:lang w:val="ru-RU"/>
              </w:rPr>
              <w:t>Практическое занятие по</w:t>
            </w:r>
            <w:r w:rsidRPr="00D43535">
              <w:rPr>
                <w:spacing w:val="1"/>
                <w:sz w:val="20"/>
                <w:lang w:val="ru-RU"/>
              </w:rPr>
              <w:t xml:space="preserve"> </w:t>
            </w:r>
            <w:r w:rsidRPr="00D43535">
              <w:rPr>
                <w:sz w:val="20"/>
                <w:lang w:val="ru-RU"/>
              </w:rPr>
              <w:t>проведению эвакуации при пожаре</w:t>
            </w:r>
            <w:r w:rsidRPr="00D43535">
              <w:rPr>
                <w:spacing w:val="-47"/>
                <w:sz w:val="20"/>
                <w:lang w:val="ru-RU"/>
              </w:rPr>
              <w:t xml:space="preserve"> </w:t>
            </w:r>
            <w:r w:rsidRPr="00D43535">
              <w:rPr>
                <w:sz w:val="20"/>
                <w:lang w:val="ru-RU"/>
              </w:rPr>
              <w:t>и</w:t>
            </w:r>
            <w:r w:rsidRPr="00D43535">
              <w:rPr>
                <w:spacing w:val="-2"/>
                <w:sz w:val="20"/>
                <w:lang w:val="ru-RU"/>
              </w:rPr>
              <w:t xml:space="preserve"> </w:t>
            </w:r>
            <w:r w:rsidRPr="00D43535">
              <w:rPr>
                <w:sz w:val="20"/>
                <w:lang w:val="ru-RU"/>
              </w:rPr>
              <w:t>чрезвычайным</w:t>
            </w:r>
            <w:r w:rsidRPr="00D43535">
              <w:rPr>
                <w:spacing w:val="2"/>
                <w:sz w:val="20"/>
                <w:lang w:val="ru-RU"/>
              </w:rPr>
              <w:t xml:space="preserve"> </w:t>
            </w:r>
            <w:r w:rsidRPr="00D43535">
              <w:rPr>
                <w:sz w:val="20"/>
                <w:lang w:val="ru-RU"/>
              </w:rPr>
              <w:t>ситуациям</w:t>
            </w:r>
            <w:r w:rsidRPr="00D43535">
              <w:rPr>
                <w:spacing w:val="1"/>
                <w:sz w:val="20"/>
                <w:lang w:val="ru-RU"/>
              </w:rPr>
              <w:t xml:space="preserve"> </w:t>
            </w:r>
            <w:r w:rsidRPr="00D43535">
              <w:rPr>
                <w:sz w:val="20"/>
                <w:lang w:val="ru-RU"/>
              </w:rPr>
              <w:t>по</w:t>
            </w:r>
            <w:r w:rsidRPr="00D43535">
              <w:rPr>
                <w:spacing w:val="1"/>
                <w:sz w:val="20"/>
                <w:lang w:val="ru-RU"/>
              </w:rPr>
              <w:t xml:space="preserve"> </w:t>
            </w:r>
            <w:r w:rsidRPr="00D43535">
              <w:rPr>
                <w:sz w:val="20"/>
                <w:lang w:val="ru-RU"/>
              </w:rPr>
              <w:t>сигналу</w:t>
            </w:r>
            <w:r w:rsidRPr="00D43535">
              <w:rPr>
                <w:spacing w:val="-9"/>
                <w:sz w:val="20"/>
                <w:lang w:val="ru-RU"/>
              </w:rPr>
              <w:t xml:space="preserve"> </w:t>
            </w:r>
            <w:r w:rsidRPr="00D43535">
              <w:rPr>
                <w:sz w:val="20"/>
                <w:lang w:val="ru-RU"/>
              </w:rPr>
              <w:t>кнопки</w:t>
            </w:r>
            <w:r w:rsidRPr="00D43535">
              <w:rPr>
                <w:spacing w:val="-1"/>
                <w:sz w:val="20"/>
                <w:lang w:val="ru-RU"/>
              </w:rPr>
              <w:t xml:space="preserve"> </w:t>
            </w:r>
            <w:r w:rsidRPr="00D43535">
              <w:rPr>
                <w:sz w:val="20"/>
                <w:lang w:val="ru-RU"/>
              </w:rPr>
              <w:t>«Внимание</w:t>
            </w:r>
            <w:r w:rsidRPr="00D43535">
              <w:rPr>
                <w:spacing w:val="-2"/>
                <w:sz w:val="20"/>
                <w:lang w:val="ru-RU"/>
              </w:rPr>
              <w:t xml:space="preserve"> </w:t>
            </w:r>
            <w:r w:rsidRPr="00D43535">
              <w:rPr>
                <w:sz w:val="20"/>
                <w:lang w:val="ru-RU"/>
              </w:rPr>
              <w:t>всем!»</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96"/>
              <w:rPr>
                <w:sz w:val="20"/>
              </w:rPr>
            </w:pPr>
            <w:r>
              <w:rPr>
                <w:sz w:val="20"/>
              </w:rPr>
              <w:t>январь</w:t>
            </w:r>
          </w:p>
        </w:tc>
        <w:tc>
          <w:tcPr>
            <w:tcW w:w="2680" w:type="dxa"/>
          </w:tcPr>
          <w:p w:rsidR="00D43535" w:rsidRDefault="00D43535" w:rsidP="00D43535">
            <w:pPr>
              <w:pStyle w:val="TableParagraph"/>
              <w:ind w:left="186" w:right="184"/>
              <w:rPr>
                <w:sz w:val="20"/>
              </w:rPr>
            </w:pPr>
          </w:p>
          <w:p w:rsidR="00D43535" w:rsidRDefault="00D43535" w:rsidP="00D43535">
            <w:pPr>
              <w:pStyle w:val="TableParagraph"/>
              <w:ind w:left="186" w:right="184"/>
              <w:rPr>
                <w:sz w:val="20"/>
              </w:rPr>
            </w:pPr>
            <w:r>
              <w:rPr>
                <w:sz w:val="20"/>
              </w:rPr>
              <w:t>Педагог-организатор</w:t>
            </w:r>
          </w:p>
          <w:p w:rsidR="00D43535" w:rsidRDefault="00D43535" w:rsidP="00D43535">
            <w:pPr>
              <w:pStyle w:val="TableParagraph"/>
              <w:ind w:left="186" w:right="184"/>
              <w:rPr>
                <w:sz w:val="20"/>
              </w:rPr>
            </w:pPr>
            <w:r>
              <w:rPr>
                <w:sz w:val="20"/>
              </w:rPr>
              <w:t>Классные</w:t>
            </w:r>
            <w:r>
              <w:rPr>
                <w:spacing w:val="-5"/>
                <w:sz w:val="20"/>
              </w:rPr>
              <w:t xml:space="preserve"> </w:t>
            </w:r>
            <w:r>
              <w:rPr>
                <w:sz w:val="20"/>
              </w:rPr>
              <w:t>руководители</w:t>
            </w:r>
          </w:p>
        </w:tc>
      </w:tr>
      <w:tr w:rsidR="00D43535" w:rsidTr="00D43535">
        <w:trPr>
          <w:trHeight w:val="691"/>
        </w:trPr>
        <w:tc>
          <w:tcPr>
            <w:tcW w:w="725" w:type="dxa"/>
          </w:tcPr>
          <w:p w:rsidR="00D43535" w:rsidRDefault="00D43535" w:rsidP="00D43535">
            <w:pPr>
              <w:pStyle w:val="TableParagraph"/>
              <w:spacing w:line="225" w:lineRule="exact"/>
              <w:ind w:left="106" w:right="99"/>
              <w:rPr>
                <w:sz w:val="20"/>
              </w:rPr>
            </w:pPr>
            <w:r>
              <w:rPr>
                <w:sz w:val="20"/>
              </w:rPr>
              <w:t>42.</w:t>
            </w:r>
          </w:p>
        </w:tc>
        <w:tc>
          <w:tcPr>
            <w:tcW w:w="3318"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Час</w:t>
            </w:r>
            <w:r w:rsidRPr="00D43535">
              <w:rPr>
                <w:spacing w:val="-5"/>
                <w:sz w:val="20"/>
                <w:lang w:val="ru-RU"/>
              </w:rPr>
              <w:t xml:space="preserve"> </w:t>
            </w:r>
            <w:r w:rsidRPr="00D43535">
              <w:rPr>
                <w:sz w:val="20"/>
                <w:lang w:val="ru-RU"/>
              </w:rPr>
              <w:t>общения: Рождественские</w:t>
            </w:r>
          </w:p>
          <w:p w:rsidR="00D43535" w:rsidRPr="00D43535" w:rsidRDefault="00D43535" w:rsidP="00D43535">
            <w:pPr>
              <w:pStyle w:val="TableParagraph"/>
              <w:spacing w:line="230" w:lineRule="atLeast"/>
              <w:ind w:right="335"/>
              <w:rPr>
                <w:sz w:val="20"/>
                <w:lang w:val="ru-RU"/>
              </w:rPr>
            </w:pPr>
            <w:r w:rsidRPr="00D43535">
              <w:rPr>
                <w:sz w:val="20"/>
                <w:lang w:val="ru-RU"/>
              </w:rPr>
              <w:t>посиделки</w:t>
            </w:r>
            <w:r w:rsidRPr="00D43535">
              <w:rPr>
                <w:spacing w:val="-4"/>
                <w:sz w:val="20"/>
                <w:lang w:val="ru-RU"/>
              </w:rPr>
              <w:t xml:space="preserve"> </w:t>
            </w:r>
            <w:r w:rsidRPr="00D43535">
              <w:rPr>
                <w:sz w:val="20"/>
                <w:lang w:val="ru-RU"/>
              </w:rPr>
              <w:t>«Рождество</w:t>
            </w:r>
            <w:r w:rsidRPr="00D43535">
              <w:rPr>
                <w:spacing w:val="-6"/>
                <w:sz w:val="20"/>
                <w:lang w:val="ru-RU"/>
              </w:rPr>
              <w:t xml:space="preserve"> </w:t>
            </w:r>
            <w:r w:rsidRPr="00D43535">
              <w:rPr>
                <w:sz w:val="20"/>
                <w:lang w:val="ru-RU"/>
              </w:rPr>
              <w:t>в истории</w:t>
            </w:r>
            <w:r w:rsidRPr="00D43535">
              <w:rPr>
                <w:spacing w:val="-47"/>
                <w:sz w:val="20"/>
                <w:lang w:val="ru-RU"/>
              </w:rPr>
              <w:t xml:space="preserve"> </w:t>
            </w:r>
            <w:r w:rsidRPr="00D43535">
              <w:rPr>
                <w:sz w:val="20"/>
                <w:lang w:val="ru-RU"/>
              </w:rPr>
              <w:t>нашего</w:t>
            </w:r>
            <w:r w:rsidRPr="00D43535">
              <w:rPr>
                <w:spacing w:val="-4"/>
                <w:sz w:val="20"/>
                <w:lang w:val="ru-RU"/>
              </w:rPr>
              <w:t xml:space="preserve"> </w:t>
            </w:r>
            <w:r w:rsidRPr="00D43535">
              <w:rPr>
                <w:sz w:val="20"/>
                <w:lang w:val="ru-RU"/>
              </w:rPr>
              <w:t>народа»</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1"/>
              <w:rPr>
                <w:sz w:val="20"/>
              </w:rPr>
            </w:pPr>
            <w:r>
              <w:rPr>
                <w:sz w:val="20"/>
              </w:rPr>
              <w:t>13.01.25</w:t>
            </w:r>
          </w:p>
        </w:tc>
        <w:tc>
          <w:tcPr>
            <w:tcW w:w="2680" w:type="dxa"/>
          </w:tcPr>
          <w:p w:rsidR="00D43535" w:rsidRDefault="00D43535" w:rsidP="00D43535">
            <w:pPr>
              <w:pStyle w:val="TableParagraph"/>
              <w:spacing w:line="225" w:lineRule="exact"/>
              <w:ind w:left="186" w:right="184"/>
              <w:rPr>
                <w:sz w:val="20"/>
              </w:rPr>
            </w:pPr>
            <w:r>
              <w:rPr>
                <w:sz w:val="20"/>
              </w:rPr>
              <w:t>Классные</w:t>
            </w:r>
            <w:r>
              <w:rPr>
                <w:spacing w:val="-5"/>
                <w:sz w:val="20"/>
              </w:rPr>
              <w:t xml:space="preserve"> </w:t>
            </w:r>
            <w:r>
              <w:rPr>
                <w:sz w:val="20"/>
              </w:rPr>
              <w:t>руководители</w:t>
            </w:r>
          </w:p>
        </w:tc>
      </w:tr>
      <w:tr w:rsidR="00D43535" w:rsidTr="00D43535">
        <w:trPr>
          <w:trHeight w:val="690"/>
        </w:trPr>
        <w:tc>
          <w:tcPr>
            <w:tcW w:w="725" w:type="dxa"/>
          </w:tcPr>
          <w:p w:rsidR="00D43535" w:rsidRDefault="00D43535" w:rsidP="00D43535">
            <w:pPr>
              <w:pStyle w:val="TableParagraph"/>
              <w:spacing w:line="225" w:lineRule="exact"/>
              <w:ind w:left="106" w:right="99"/>
              <w:rPr>
                <w:sz w:val="20"/>
              </w:rPr>
            </w:pPr>
            <w:r>
              <w:rPr>
                <w:sz w:val="20"/>
              </w:rPr>
              <w:t>43.</w:t>
            </w:r>
          </w:p>
        </w:tc>
        <w:tc>
          <w:tcPr>
            <w:tcW w:w="3318" w:type="dxa"/>
            <w:tcBorders>
              <w:right w:val="single" w:sz="6" w:space="0" w:color="000000"/>
            </w:tcBorders>
          </w:tcPr>
          <w:p w:rsidR="00D43535" w:rsidRPr="00D43535" w:rsidRDefault="00D43535" w:rsidP="00D43535">
            <w:pPr>
              <w:pStyle w:val="TableParagraph"/>
              <w:ind w:right="562"/>
              <w:rPr>
                <w:sz w:val="20"/>
                <w:lang w:val="ru-RU"/>
              </w:rPr>
            </w:pPr>
            <w:r w:rsidRPr="00D43535">
              <w:rPr>
                <w:sz w:val="20"/>
                <w:lang w:val="ru-RU"/>
              </w:rPr>
              <w:t>Фотоколлаж:</w:t>
            </w:r>
            <w:r w:rsidRPr="00D43535">
              <w:rPr>
                <w:spacing w:val="-7"/>
                <w:sz w:val="20"/>
                <w:lang w:val="ru-RU"/>
              </w:rPr>
              <w:t xml:space="preserve"> </w:t>
            </w:r>
            <w:r w:rsidRPr="00D43535">
              <w:rPr>
                <w:sz w:val="20"/>
                <w:lang w:val="ru-RU"/>
              </w:rPr>
              <w:t>Семейный</w:t>
            </w:r>
            <w:r w:rsidRPr="00D43535">
              <w:rPr>
                <w:spacing w:val="-6"/>
                <w:sz w:val="20"/>
                <w:lang w:val="ru-RU"/>
              </w:rPr>
              <w:t xml:space="preserve"> </w:t>
            </w:r>
            <w:r w:rsidRPr="00D43535">
              <w:rPr>
                <w:sz w:val="20"/>
                <w:lang w:val="ru-RU"/>
              </w:rPr>
              <w:t>поход</w:t>
            </w:r>
            <w:r w:rsidRPr="00D43535">
              <w:rPr>
                <w:spacing w:val="-47"/>
                <w:sz w:val="20"/>
                <w:lang w:val="ru-RU"/>
              </w:rPr>
              <w:t xml:space="preserve"> </w:t>
            </w:r>
            <w:r w:rsidRPr="00D43535">
              <w:rPr>
                <w:sz w:val="20"/>
                <w:lang w:val="ru-RU"/>
              </w:rPr>
              <w:t>выходного</w:t>
            </w:r>
            <w:r w:rsidRPr="00D43535">
              <w:rPr>
                <w:spacing w:val="-4"/>
                <w:sz w:val="20"/>
                <w:lang w:val="ru-RU"/>
              </w:rPr>
              <w:t xml:space="preserve"> </w:t>
            </w:r>
            <w:r w:rsidRPr="00D43535">
              <w:rPr>
                <w:sz w:val="20"/>
                <w:lang w:val="ru-RU"/>
              </w:rPr>
              <w:t>дня.</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96"/>
              <w:rPr>
                <w:sz w:val="20"/>
              </w:rPr>
            </w:pPr>
            <w:r>
              <w:rPr>
                <w:sz w:val="20"/>
              </w:rPr>
              <w:t>январь</w:t>
            </w:r>
          </w:p>
        </w:tc>
        <w:tc>
          <w:tcPr>
            <w:tcW w:w="2680" w:type="dxa"/>
          </w:tcPr>
          <w:p w:rsidR="00D43535" w:rsidRDefault="00D43535" w:rsidP="00D43535">
            <w:pPr>
              <w:pStyle w:val="TableParagraph"/>
              <w:ind w:left="378" w:right="289" w:hanging="72"/>
              <w:rPr>
                <w:sz w:val="20"/>
              </w:rPr>
            </w:pPr>
            <w:r>
              <w:rPr>
                <w:spacing w:val="-1"/>
                <w:sz w:val="20"/>
              </w:rPr>
              <w:t xml:space="preserve">Классные </w:t>
            </w:r>
            <w:r>
              <w:rPr>
                <w:sz w:val="20"/>
              </w:rPr>
              <w:t>руководители</w:t>
            </w:r>
            <w:r>
              <w:rPr>
                <w:spacing w:val="-47"/>
                <w:sz w:val="20"/>
              </w:rPr>
              <w:t xml:space="preserve"> </w:t>
            </w:r>
            <w:r>
              <w:rPr>
                <w:sz w:val="20"/>
              </w:rPr>
              <w:t>Педагог</w:t>
            </w:r>
            <w:r>
              <w:rPr>
                <w:spacing w:val="-3"/>
                <w:sz w:val="20"/>
              </w:rPr>
              <w:t xml:space="preserve"> </w:t>
            </w:r>
            <w:r>
              <w:rPr>
                <w:sz w:val="20"/>
              </w:rPr>
              <w:t>–</w:t>
            </w:r>
            <w:r>
              <w:rPr>
                <w:spacing w:val="-2"/>
                <w:sz w:val="20"/>
              </w:rPr>
              <w:t xml:space="preserve"> </w:t>
            </w:r>
            <w:r>
              <w:rPr>
                <w:sz w:val="20"/>
              </w:rPr>
              <w:t>организатор</w:t>
            </w:r>
          </w:p>
        </w:tc>
      </w:tr>
      <w:tr w:rsidR="00D43535" w:rsidTr="00D43535">
        <w:trPr>
          <w:trHeight w:val="691"/>
        </w:trPr>
        <w:tc>
          <w:tcPr>
            <w:tcW w:w="725" w:type="dxa"/>
          </w:tcPr>
          <w:p w:rsidR="00D43535" w:rsidRDefault="00D43535" w:rsidP="00D43535">
            <w:pPr>
              <w:pStyle w:val="TableParagraph"/>
              <w:spacing w:line="225" w:lineRule="exact"/>
              <w:ind w:left="106" w:right="99"/>
              <w:rPr>
                <w:sz w:val="20"/>
              </w:rPr>
            </w:pPr>
            <w:r>
              <w:rPr>
                <w:sz w:val="20"/>
              </w:rPr>
              <w:t>44.</w:t>
            </w:r>
          </w:p>
        </w:tc>
        <w:tc>
          <w:tcPr>
            <w:tcW w:w="3318" w:type="dxa"/>
            <w:tcBorders>
              <w:right w:val="single" w:sz="6" w:space="0" w:color="000000"/>
            </w:tcBorders>
          </w:tcPr>
          <w:p w:rsidR="00D43535" w:rsidRPr="00D43535" w:rsidRDefault="00D43535" w:rsidP="00D43535">
            <w:pPr>
              <w:pStyle w:val="TableParagraph"/>
              <w:spacing w:line="225" w:lineRule="exact"/>
              <w:ind w:left="163"/>
              <w:rPr>
                <w:sz w:val="20"/>
                <w:lang w:val="ru-RU"/>
              </w:rPr>
            </w:pPr>
            <w:r w:rsidRPr="00D43535">
              <w:rPr>
                <w:sz w:val="20"/>
                <w:lang w:val="ru-RU"/>
              </w:rPr>
              <w:t>Рейд-акция</w:t>
            </w:r>
            <w:r w:rsidRPr="00D43535">
              <w:rPr>
                <w:spacing w:val="-3"/>
                <w:sz w:val="20"/>
                <w:lang w:val="ru-RU"/>
              </w:rPr>
              <w:t xml:space="preserve"> </w:t>
            </w:r>
            <w:r w:rsidRPr="00D43535">
              <w:rPr>
                <w:sz w:val="20"/>
                <w:lang w:val="ru-RU"/>
              </w:rPr>
              <w:t>«Будь</w:t>
            </w:r>
            <w:r w:rsidRPr="00D43535">
              <w:rPr>
                <w:spacing w:val="-2"/>
                <w:sz w:val="20"/>
                <w:lang w:val="ru-RU"/>
              </w:rPr>
              <w:t xml:space="preserve"> </w:t>
            </w:r>
            <w:r w:rsidRPr="00D43535">
              <w:rPr>
                <w:sz w:val="20"/>
                <w:lang w:val="ru-RU"/>
              </w:rPr>
              <w:t>в</w:t>
            </w:r>
            <w:r w:rsidRPr="00D43535">
              <w:rPr>
                <w:spacing w:val="-1"/>
                <w:sz w:val="20"/>
                <w:lang w:val="ru-RU"/>
              </w:rPr>
              <w:t xml:space="preserve"> </w:t>
            </w:r>
            <w:r w:rsidRPr="00D43535">
              <w:rPr>
                <w:sz w:val="20"/>
                <w:lang w:val="ru-RU"/>
              </w:rPr>
              <w:t>форме».</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6"/>
              <w:rPr>
                <w:sz w:val="20"/>
              </w:rPr>
            </w:pPr>
            <w:r>
              <w:rPr>
                <w:sz w:val="20"/>
              </w:rPr>
              <w:t>3 неделя</w:t>
            </w:r>
            <w:r>
              <w:rPr>
                <w:spacing w:val="-1"/>
                <w:sz w:val="20"/>
              </w:rPr>
              <w:t xml:space="preserve"> </w:t>
            </w:r>
            <w:r>
              <w:rPr>
                <w:sz w:val="20"/>
              </w:rPr>
              <w:t>января</w:t>
            </w:r>
          </w:p>
        </w:tc>
        <w:tc>
          <w:tcPr>
            <w:tcW w:w="2680" w:type="dxa"/>
          </w:tcPr>
          <w:p w:rsidR="00D43535" w:rsidRDefault="00D43535" w:rsidP="00D43535">
            <w:pPr>
              <w:pStyle w:val="TableParagraph"/>
              <w:ind w:left="272" w:right="269"/>
              <w:rPr>
                <w:sz w:val="20"/>
              </w:rPr>
            </w:pPr>
            <w:r>
              <w:rPr>
                <w:spacing w:val="-1"/>
                <w:sz w:val="20"/>
              </w:rPr>
              <w:t>Совет старшеклассников</w:t>
            </w:r>
          </w:p>
        </w:tc>
      </w:tr>
      <w:tr w:rsidR="00D43535" w:rsidTr="00D43535">
        <w:trPr>
          <w:trHeight w:val="1377"/>
        </w:trPr>
        <w:tc>
          <w:tcPr>
            <w:tcW w:w="725" w:type="dxa"/>
          </w:tcPr>
          <w:p w:rsidR="00D43535" w:rsidRDefault="00D43535" w:rsidP="00D43535">
            <w:pPr>
              <w:pStyle w:val="TableParagraph"/>
              <w:spacing w:line="225" w:lineRule="exact"/>
              <w:ind w:left="106" w:right="99"/>
              <w:rPr>
                <w:sz w:val="20"/>
              </w:rPr>
            </w:pPr>
            <w:r>
              <w:rPr>
                <w:sz w:val="20"/>
              </w:rPr>
              <w:t>45.</w:t>
            </w:r>
          </w:p>
        </w:tc>
        <w:tc>
          <w:tcPr>
            <w:tcW w:w="3318"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Всероссийская</w:t>
            </w:r>
            <w:r w:rsidRPr="00D43535">
              <w:rPr>
                <w:spacing w:val="-2"/>
                <w:sz w:val="20"/>
                <w:lang w:val="ru-RU"/>
              </w:rPr>
              <w:t xml:space="preserve"> </w:t>
            </w:r>
            <w:r w:rsidRPr="00D43535">
              <w:rPr>
                <w:sz w:val="20"/>
                <w:lang w:val="ru-RU"/>
              </w:rPr>
              <w:t>акция</w:t>
            </w:r>
            <w:r w:rsidRPr="00D43535">
              <w:rPr>
                <w:spacing w:val="-2"/>
                <w:sz w:val="20"/>
                <w:lang w:val="ru-RU"/>
              </w:rPr>
              <w:t xml:space="preserve"> </w:t>
            </w:r>
            <w:r w:rsidRPr="00D43535">
              <w:rPr>
                <w:sz w:val="20"/>
                <w:lang w:val="ru-RU"/>
              </w:rPr>
              <w:t>памяти</w:t>
            </w:r>
          </w:p>
          <w:p w:rsidR="00D43535" w:rsidRPr="00D43535" w:rsidRDefault="00D43535" w:rsidP="00D43535">
            <w:pPr>
              <w:pStyle w:val="TableParagraph"/>
              <w:spacing w:before="2" w:line="237" w:lineRule="auto"/>
              <w:ind w:right="373"/>
              <w:rPr>
                <w:sz w:val="20"/>
                <w:lang w:val="ru-RU"/>
              </w:rPr>
            </w:pPr>
            <w:r w:rsidRPr="00D43535">
              <w:rPr>
                <w:sz w:val="20"/>
                <w:lang w:val="ru-RU"/>
              </w:rPr>
              <w:t>«Блокадный</w:t>
            </w:r>
            <w:r w:rsidRPr="00D43535">
              <w:rPr>
                <w:spacing w:val="-7"/>
                <w:sz w:val="20"/>
                <w:lang w:val="ru-RU"/>
              </w:rPr>
              <w:t xml:space="preserve"> </w:t>
            </w:r>
            <w:r w:rsidRPr="00D43535">
              <w:rPr>
                <w:sz w:val="20"/>
                <w:lang w:val="ru-RU"/>
              </w:rPr>
              <w:t>хлеб»,</w:t>
            </w:r>
            <w:r w:rsidRPr="00D43535">
              <w:rPr>
                <w:spacing w:val="-2"/>
                <w:sz w:val="20"/>
                <w:lang w:val="ru-RU"/>
              </w:rPr>
              <w:t xml:space="preserve"> </w:t>
            </w:r>
            <w:r w:rsidRPr="00D43535">
              <w:rPr>
                <w:sz w:val="20"/>
                <w:lang w:val="ru-RU"/>
              </w:rPr>
              <w:t>посвященная</w:t>
            </w:r>
            <w:r w:rsidRPr="00D43535">
              <w:rPr>
                <w:spacing w:val="-47"/>
                <w:sz w:val="20"/>
                <w:lang w:val="ru-RU"/>
              </w:rPr>
              <w:t xml:space="preserve"> </w:t>
            </w:r>
            <w:r w:rsidRPr="00D43535">
              <w:rPr>
                <w:sz w:val="20"/>
                <w:lang w:val="ru-RU"/>
              </w:rPr>
              <w:t>полному освобождению</w:t>
            </w:r>
            <w:r w:rsidRPr="00D43535">
              <w:rPr>
                <w:spacing w:val="1"/>
                <w:sz w:val="20"/>
                <w:lang w:val="ru-RU"/>
              </w:rPr>
              <w:t xml:space="preserve"> </w:t>
            </w:r>
            <w:r w:rsidRPr="00D43535">
              <w:rPr>
                <w:sz w:val="20"/>
                <w:lang w:val="ru-RU"/>
              </w:rPr>
              <w:t>Ленинграда</w:t>
            </w:r>
            <w:r w:rsidRPr="00D43535">
              <w:rPr>
                <w:spacing w:val="4"/>
                <w:sz w:val="20"/>
                <w:lang w:val="ru-RU"/>
              </w:rPr>
              <w:t xml:space="preserve"> </w:t>
            </w:r>
            <w:r w:rsidRPr="00D43535">
              <w:rPr>
                <w:sz w:val="20"/>
                <w:lang w:val="ru-RU"/>
              </w:rPr>
              <w:t>(1944г.)</w:t>
            </w:r>
          </w:p>
          <w:p w:rsidR="00D43535" w:rsidRPr="00D43535" w:rsidRDefault="00D43535" w:rsidP="00D43535">
            <w:pPr>
              <w:pStyle w:val="TableParagraph"/>
              <w:spacing w:before="1"/>
              <w:rPr>
                <w:sz w:val="20"/>
                <w:lang w:val="ru-RU"/>
              </w:rPr>
            </w:pPr>
            <w:r w:rsidRPr="00D43535">
              <w:rPr>
                <w:sz w:val="20"/>
                <w:lang w:val="ru-RU"/>
              </w:rPr>
              <w:t>День</w:t>
            </w:r>
            <w:r w:rsidRPr="00D43535">
              <w:rPr>
                <w:spacing w:val="-2"/>
                <w:sz w:val="20"/>
                <w:lang w:val="ru-RU"/>
              </w:rPr>
              <w:t xml:space="preserve"> </w:t>
            </w:r>
            <w:r w:rsidRPr="00D43535">
              <w:rPr>
                <w:sz w:val="20"/>
                <w:lang w:val="ru-RU"/>
              </w:rPr>
              <w:t>памяти</w:t>
            </w:r>
            <w:r w:rsidRPr="00D43535">
              <w:rPr>
                <w:spacing w:val="-3"/>
                <w:sz w:val="20"/>
                <w:lang w:val="ru-RU"/>
              </w:rPr>
              <w:t xml:space="preserve"> </w:t>
            </w:r>
            <w:r w:rsidRPr="00D43535">
              <w:rPr>
                <w:sz w:val="20"/>
                <w:lang w:val="ru-RU"/>
              </w:rPr>
              <w:t>жертв</w:t>
            </w:r>
            <w:r w:rsidRPr="00D43535">
              <w:rPr>
                <w:spacing w:val="-5"/>
                <w:sz w:val="20"/>
                <w:lang w:val="ru-RU"/>
              </w:rPr>
              <w:t xml:space="preserve"> </w:t>
            </w:r>
            <w:r w:rsidRPr="00D43535">
              <w:rPr>
                <w:sz w:val="20"/>
                <w:lang w:val="ru-RU"/>
              </w:rPr>
              <w:t>Холокоста</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2"/>
              <w:rPr>
                <w:sz w:val="20"/>
              </w:rPr>
            </w:pPr>
            <w:r>
              <w:rPr>
                <w:sz w:val="20"/>
              </w:rPr>
              <w:t>27.01.25</w:t>
            </w:r>
          </w:p>
        </w:tc>
        <w:tc>
          <w:tcPr>
            <w:tcW w:w="2680" w:type="dxa"/>
          </w:tcPr>
          <w:p w:rsidR="00D43535" w:rsidRPr="00D43535" w:rsidRDefault="00D43535" w:rsidP="00D43535">
            <w:pPr>
              <w:pStyle w:val="TableParagraph"/>
              <w:spacing w:line="225" w:lineRule="exact"/>
              <w:ind w:left="186" w:right="184"/>
              <w:rPr>
                <w:sz w:val="20"/>
                <w:lang w:val="ru-RU"/>
              </w:rPr>
            </w:pPr>
            <w:r w:rsidRPr="00D43535">
              <w:rPr>
                <w:sz w:val="20"/>
                <w:lang w:val="ru-RU"/>
              </w:rPr>
              <w:t>Классные</w:t>
            </w:r>
            <w:r w:rsidRPr="00D43535">
              <w:rPr>
                <w:spacing w:val="-5"/>
                <w:sz w:val="20"/>
                <w:lang w:val="ru-RU"/>
              </w:rPr>
              <w:t xml:space="preserve"> </w:t>
            </w:r>
            <w:r w:rsidRPr="00D43535">
              <w:rPr>
                <w:sz w:val="20"/>
                <w:lang w:val="ru-RU"/>
              </w:rPr>
              <w:t>руководители</w:t>
            </w:r>
          </w:p>
          <w:p w:rsidR="00D43535" w:rsidRPr="00D43535" w:rsidRDefault="00D43535" w:rsidP="00D43535">
            <w:pPr>
              <w:pStyle w:val="TableParagraph"/>
              <w:ind w:left="200" w:right="184"/>
              <w:rPr>
                <w:sz w:val="20"/>
                <w:lang w:val="ru-RU"/>
              </w:rPr>
            </w:pPr>
            <w:r w:rsidRPr="00D43535">
              <w:rPr>
                <w:sz w:val="20"/>
                <w:lang w:val="ru-RU"/>
              </w:rPr>
              <w:t>Советники директора по</w:t>
            </w:r>
            <w:r w:rsidRPr="00D43535">
              <w:rPr>
                <w:spacing w:val="-47"/>
                <w:sz w:val="20"/>
                <w:lang w:val="ru-RU"/>
              </w:rPr>
              <w:t xml:space="preserve"> </w:t>
            </w:r>
            <w:r w:rsidRPr="00D43535">
              <w:rPr>
                <w:sz w:val="20"/>
                <w:lang w:val="ru-RU"/>
              </w:rPr>
              <w:t>воспитанию</w:t>
            </w:r>
          </w:p>
          <w:p w:rsidR="00D43535" w:rsidRPr="00D43535" w:rsidRDefault="00D43535" w:rsidP="00D43535">
            <w:pPr>
              <w:pStyle w:val="TableParagraph"/>
              <w:spacing w:line="225" w:lineRule="exact"/>
              <w:ind w:left="186" w:right="184"/>
              <w:rPr>
                <w:sz w:val="20"/>
                <w:lang w:val="ru-RU"/>
              </w:rPr>
            </w:pPr>
          </w:p>
        </w:tc>
      </w:tr>
      <w:tr w:rsidR="00D43535" w:rsidTr="00D43535">
        <w:trPr>
          <w:trHeight w:val="921"/>
        </w:trPr>
        <w:tc>
          <w:tcPr>
            <w:tcW w:w="725" w:type="dxa"/>
          </w:tcPr>
          <w:p w:rsidR="00D43535" w:rsidRDefault="00D43535" w:rsidP="00D43535">
            <w:pPr>
              <w:pStyle w:val="TableParagraph"/>
              <w:spacing w:line="226" w:lineRule="exact"/>
              <w:ind w:left="106" w:right="99"/>
              <w:rPr>
                <w:sz w:val="20"/>
              </w:rPr>
            </w:pPr>
            <w:r>
              <w:rPr>
                <w:sz w:val="20"/>
              </w:rPr>
              <w:t>46.</w:t>
            </w:r>
          </w:p>
        </w:tc>
        <w:tc>
          <w:tcPr>
            <w:tcW w:w="3318" w:type="dxa"/>
            <w:tcBorders>
              <w:right w:val="single" w:sz="6" w:space="0" w:color="000000"/>
            </w:tcBorders>
          </w:tcPr>
          <w:p w:rsidR="00D43535" w:rsidRPr="00D43535" w:rsidRDefault="00D43535" w:rsidP="00D43535">
            <w:pPr>
              <w:pStyle w:val="TableParagraph"/>
              <w:ind w:right="635"/>
              <w:rPr>
                <w:sz w:val="20"/>
                <w:lang w:val="ru-RU"/>
              </w:rPr>
            </w:pPr>
            <w:r w:rsidRPr="00D43535">
              <w:rPr>
                <w:sz w:val="20"/>
                <w:lang w:val="ru-RU"/>
              </w:rPr>
              <w:t>Встречи с ветеранами и</w:t>
            </w:r>
            <w:r w:rsidRPr="00D43535">
              <w:rPr>
                <w:spacing w:val="1"/>
                <w:sz w:val="20"/>
                <w:lang w:val="ru-RU"/>
              </w:rPr>
              <w:t xml:space="preserve"> </w:t>
            </w:r>
            <w:r w:rsidRPr="00D43535">
              <w:rPr>
                <w:sz w:val="20"/>
                <w:lang w:val="ru-RU"/>
              </w:rPr>
              <w:t>участниками</w:t>
            </w:r>
            <w:r w:rsidRPr="00D43535">
              <w:rPr>
                <w:spacing w:val="-6"/>
                <w:sz w:val="20"/>
                <w:lang w:val="ru-RU"/>
              </w:rPr>
              <w:t xml:space="preserve"> </w:t>
            </w:r>
            <w:r w:rsidRPr="00D43535">
              <w:rPr>
                <w:sz w:val="20"/>
                <w:lang w:val="ru-RU"/>
              </w:rPr>
              <w:t>военных</w:t>
            </w:r>
            <w:r w:rsidRPr="00D43535">
              <w:rPr>
                <w:spacing w:val="-4"/>
                <w:sz w:val="20"/>
                <w:lang w:val="ru-RU"/>
              </w:rPr>
              <w:t xml:space="preserve"> </w:t>
            </w:r>
            <w:r w:rsidRPr="00D43535">
              <w:rPr>
                <w:sz w:val="20"/>
                <w:lang w:val="ru-RU"/>
              </w:rPr>
              <w:t>боевых</w:t>
            </w:r>
            <w:r w:rsidRPr="00D43535">
              <w:rPr>
                <w:spacing w:val="-47"/>
                <w:sz w:val="20"/>
                <w:lang w:val="ru-RU"/>
              </w:rPr>
              <w:t xml:space="preserve"> </w:t>
            </w:r>
            <w:r w:rsidRPr="00D43535">
              <w:rPr>
                <w:sz w:val="20"/>
                <w:lang w:val="ru-RU"/>
              </w:rPr>
              <w:t>действий.</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6" w:lineRule="exact"/>
              <w:ind w:left="114" w:right="101"/>
              <w:rPr>
                <w:sz w:val="20"/>
              </w:rPr>
            </w:pPr>
            <w:r>
              <w:rPr>
                <w:sz w:val="20"/>
              </w:rPr>
              <w:t>февраль</w:t>
            </w:r>
          </w:p>
        </w:tc>
        <w:tc>
          <w:tcPr>
            <w:tcW w:w="2680" w:type="dxa"/>
          </w:tcPr>
          <w:p w:rsidR="00D43535" w:rsidRPr="00D43535" w:rsidRDefault="00D43535" w:rsidP="00D43535">
            <w:pPr>
              <w:pStyle w:val="TableParagraph"/>
              <w:ind w:left="197" w:right="184"/>
              <w:rPr>
                <w:sz w:val="20"/>
                <w:lang w:val="ru-RU"/>
              </w:rPr>
            </w:pPr>
            <w:r w:rsidRPr="00D43535">
              <w:rPr>
                <w:sz w:val="20"/>
                <w:lang w:val="ru-RU"/>
              </w:rPr>
              <w:t>Заместитель директора по</w:t>
            </w:r>
            <w:r w:rsidRPr="00D43535">
              <w:rPr>
                <w:spacing w:val="-48"/>
                <w:sz w:val="20"/>
                <w:lang w:val="ru-RU"/>
              </w:rPr>
              <w:t xml:space="preserve"> </w:t>
            </w:r>
            <w:r w:rsidRPr="00D43535">
              <w:rPr>
                <w:sz w:val="20"/>
                <w:lang w:val="ru-RU"/>
              </w:rPr>
              <w:t>ВР</w:t>
            </w:r>
            <w:r w:rsidRPr="00D43535">
              <w:rPr>
                <w:spacing w:val="-1"/>
                <w:sz w:val="20"/>
                <w:lang w:val="ru-RU"/>
              </w:rPr>
              <w:t xml:space="preserve"> </w:t>
            </w:r>
          </w:p>
          <w:p w:rsidR="00D43535" w:rsidRPr="00D43535" w:rsidRDefault="00D43535" w:rsidP="00D43535">
            <w:pPr>
              <w:pStyle w:val="TableParagraph"/>
              <w:ind w:left="200" w:right="184"/>
              <w:rPr>
                <w:sz w:val="20"/>
                <w:lang w:val="ru-RU"/>
              </w:rPr>
            </w:pPr>
            <w:r w:rsidRPr="00D43535">
              <w:rPr>
                <w:sz w:val="20"/>
                <w:lang w:val="ru-RU"/>
              </w:rPr>
              <w:t>Советник директора по</w:t>
            </w:r>
            <w:r w:rsidRPr="00D43535">
              <w:rPr>
                <w:spacing w:val="-47"/>
                <w:sz w:val="20"/>
                <w:lang w:val="ru-RU"/>
              </w:rPr>
              <w:t xml:space="preserve"> </w:t>
            </w:r>
            <w:r w:rsidRPr="00D43535">
              <w:rPr>
                <w:sz w:val="20"/>
                <w:lang w:val="ru-RU"/>
              </w:rPr>
              <w:t>воспитанию</w:t>
            </w:r>
          </w:p>
          <w:p w:rsidR="00D43535" w:rsidRDefault="00D43535" w:rsidP="00D43535">
            <w:pPr>
              <w:pStyle w:val="TableParagraph"/>
              <w:ind w:left="197" w:right="184"/>
              <w:rPr>
                <w:sz w:val="20"/>
              </w:rPr>
            </w:pPr>
            <w:r>
              <w:rPr>
                <w:sz w:val="20"/>
              </w:rPr>
              <w:t>Классные</w:t>
            </w:r>
            <w:r>
              <w:rPr>
                <w:spacing w:val="-5"/>
                <w:sz w:val="20"/>
              </w:rPr>
              <w:t xml:space="preserve"> </w:t>
            </w:r>
            <w:r>
              <w:rPr>
                <w:sz w:val="20"/>
              </w:rPr>
              <w:t>руководители</w:t>
            </w:r>
          </w:p>
        </w:tc>
      </w:tr>
      <w:tr w:rsidR="00D43535" w:rsidTr="00D43535">
        <w:trPr>
          <w:trHeight w:val="1425"/>
        </w:trPr>
        <w:tc>
          <w:tcPr>
            <w:tcW w:w="725" w:type="dxa"/>
          </w:tcPr>
          <w:p w:rsidR="00D43535" w:rsidRDefault="00D43535" w:rsidP="00D43535">
            <w:pPr>
              <w:pStyle w:val="TableParagraph"/>
              <w:spacing w:line="225" w:lineRule="exact"/>
              <w:ind w:left="106" w:right="99"/>
              <w:rPr>
                <w:sz w:val="20"/>
              </w:rPr>
            </w:pPr>
            <w:r>
              <w:rPr>
                <w:sz w:val="20"/>
              </w:rPr>
              <w:t>47.</w:t>
            </w:r>
          </w:p>
        </w:tc>
        <w:tc>
          <w:tcPr>
            <w:tcW w:w="3318" w:type="dxa"/>
            <w:tcBorders>
              <w:right w:val="single" w:sz="6" w:space="0" w:color="000000"/>
            </w:tcBorders>
          </w:tcPr>
          <w:p w:rsidR="00D43535" w:rsidRPr="00D43535" w:rsidRDefault="00D43535" w:rsidP="00D43535">
            <w:pPr>
              <w:pStyle w:val="TableParagraph"/>
              <w:ind w:right="449"/>
              <w:rPr>
                <w:sz w:val="20"/>
                <w:lang w:val="ru-RU"/>
              </w:rPr>
            </w:pPr>
            <w:r w:rsidRPr="00D43535">
              <w:rPr>
                <w:sz w:val="20"/>
                <w:lang w:val="ru-RU"/>
              </w:rPr>
              <w:t>Торжественная линейка,</w:t>
            </w:r>
            <w:r w:rsidRPr="00D43535">
              <w:rPr>
                <w:spacing w:val="1"/>
                <w:sz w:val="20"/>
                <w:lang w:val="ru-RU"/>
              </w:rPr>
              <w:t xml:space="preserve"> </w:t>
            </w:r>
            <w:r w:rsidRPr="00D43535">
              <w:rPr>
                <w:sz w:val="20"/>
                <w:lang w:val="ru-RU"/>
              </w:rPr>
              <w:t>посвящённая освобождения</w:t>
            </w:r>
            <w:r w:rsidRPr="00D43535">
              <w:rPr>
                <w:spacing w:val="-7"/>
                <w:sz w:val="20"/>
                <w:lang w:val="ru-RU"/>
              </w:rPr>
              <w:t xml:space="preserve"> </w:t>
            </w:r>
            <w:r w:rsidRPr="00D43535">
              <w:rPr>
                <w:sz w:val="20"/>
                <w:lang w:val="ru-RU"/>
              </w:rPr>
              <w:t>села Зорино</w:t>
            </w:r>
            <w:r w:rsidRPr="00D43535">
              <w:rPr>
                <w:spacing w:val="-3"/>
                <w:sz w:val="20"/>
                <w:lang w:val="ru-RU"/>
              </w:rPr>
              <w:t xml:space="preserve"> </w:t>
            </w:r>
            <w:r w:rsidRPr="00D43535">
              <w:rPr>
                <w:sz w:val="20"/>
                <w:lang w:val="ru-RU"/>
              </w:rPr>
              <w:t>от</w:t>
            </w:r>
          </w:p>
          <w:p w:rsidR="00D43535" w:rsidRDefault="00D43535" w:rsidP="00D43535">
            <w:pPr>
              <w:pStyle w:val="TableParagraph"/>
              <w:rPr>
                <w:sz w:val="20"/>
              </w:rPr>
            </w:pPr>
            <w:r>
              <w:rPr>
                <w:sz w:val="20"/>
              </w:rPr>
              <w:t>немецко-фашистских</w:t>
            </w:r>
            <w:r>
              <w:rPr>
                <w:spacing w:val="-5"/>
                <w:sz w:val="20"/>
              </w:rPr>
              <w:t xml:space="preserve"> </w:t>
            </w:r>
            <w:r>
              <w:rPr>
                <w:sz w:val="20"/>
              </w:rPr>
              <w:t>захватчиков.</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5" w:lineRule="exact"/>
              <w:ind w:left="114" w:right="101"/>
              <w:rPr>
                <w:sz w:val="20"/>
              </w:rPr>
            </w:pPr>
            <w:r>
              <w:rPr>
                <w:sz w:val="20"/>
              </w:rPr>
              <w:t>17.02.25</w:t>
            </w:r>
          </w:p>
        </w:tc>
        <w:tc>
          <w:tcPr>
            <w:tcW w:w="2680" w:type="dxa"/>
          </w:tcPr>
          <w:p w:rsidR="00D43535" w:rsidRPr="00D43535" w:rsidRDefault="00D43535" w:rsidP="00D43535">
            <w:pPr>
              <w:pStyle w:val="TableParagraph"/>
              <w:ind w:left="200" w:right="183"/>
              <w:rPr>
                <w:sz w:val="20"/>
                <w:lang w:val="ru-RU"/>
              </w:rPr>
            </w:pPr>
            <w:r w:rsidRPr="00D43535">
              <w:rPr>
                <w:sz w:val="20"/>
                <w:lang w:val="ru-RU"/>
              </w:rPr>
              <w:t>Заместители</w:t>
            </w:r>
            <w:r w:rsidRPr="00D43535">
              <w:rPr>
                <w:spacing w:val="-7"/>
                <w:sz w:val="20"/>
                <w:lang w:val="ru-RU"/>
              </w:rPr>
              <w:t xml:space="preserve"> </w:t>
            </w:r>
            <w:r w:rsidRPr="00D43535">
              <w:rPr>
                <w:sz w:val="20"/>
                <w:lang w:val="ru-RU"/>
              </w:rPr>
              <w:t>директора</w:t>
            </w:r>
            <w:r w:rsidRPr="00D43535">
              <w:rPr>
                <w:spacing w:val="-2"/>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ВР</w:t>
            </w:r>
            <w:r w:rsidRPr="00D43535">
              <w:rPr>
                <w:spacing w:val="-1"/>
                <w:sz w:val="20"/>
                <w:lang w:val="ru-RU"/>
              </w:rPr>
              <w:t xml:space="preserve"> </w:t>
            </w:r>
          </w:p>
          <w:p w:rsidR="00D43535" w:rsidRPr="00D43535" w:rsidRDefault="00D43535" w:rsidP="00D43535">
            <w:pPr>
              <w:pStyle w:val="TableParagraph"/>
              <w:ind w:left="200" w:right="183"/>
              <w:rPr>
                <w:sz w:val="20"/>
                <w:lang w:val="ru-RU"/>
              </w:rPr>
            </w:pPr>
            <w:r w:rsidRPr="00D43535">
              <w:rPr>
                <w:sz w:val="20"/>
                <w:lang w:val="ru-RU"/>
              </w:rPr>
              <w:t>Классные руководители</w:t>
            </w:r>
            <w:r w:rsidRPr="00D43535">
              <w:rPr>
                <w:spacing w:val="1"/>
                <w:sz w:val="20"/>
                <w:lang w:val="ru-RU"/>
              </w:rPr>
              <w:t xml:space="preserve"> </w:t>
            </w:r>
            <w:r w:rsidRPr="00D43535">
              <w:rPr>
                <w:sz w:val="20"/>
                <w:lang w:val="ru-RU"/>
              </w:rPr>
              <w:t>Педагог</w:t>
            </w:r>
            <w:r w:rsidRPr="00D43535">
              <w:rPr>
                <w:spacing w:val="-4"/>
                <w:sz w:val="20"/>
                <w:lang w:val="ru-RU"/>
              </w:rPr>
              <w:t xml:space="preserve"> </w:t>
            </w:r>
            <w:r w:rsidRPr="00D43535">
              <w:rPr>
                <w:sz w:val="20"/>
                <w:lang w:val="ru-RU"/>
              </w:rPr>
              <w:t>–</w:t>
            </w:r>
            <w:r w:rsidRPr="00D43535">
              <w:rPr>
                <w:spacing w:val="-2"/>
                <w:sz w:val="20"/>
                <w:lang w:val="ru-RU"/>
              </w:rPr>
              <w:t xml:space="preserve"> </w:t>
            </w:r>
            <w:r w:rsidRPr="00D43535">
              <w:rPr>
                <w:sz w:val="20"/>
                <w:lang w:val="ru-RU"/>
              </w:rPr>
              <w:t>организатор</w:t>
            </w:r>
          </w:p>
          <w:p w:rsidR="00D43535" w:rsidRDefault="00D43535" w:rsidP="00D43535">
            <w:pPr>
              <w:pStyle w:val="TableParagraph"/>
              <w:ind w:left="200" w:right="184"/>
              <w:rPr>
                <w:sz w:val="20"/>
              </w:rPr>
            </w:pPr>
            <w:r>
              <w:rPr>
                <w:sz w:val="20"/>
              </w:rPr>
              <w:t>Советник директора по</w:t>
            </w:r>
            <w:r>
              <w:rPr>
                <w:spacing w:val="-47"/>
                <w:sz w:val="20"/>
              </w:rPr>
              <w:t xml:space="preserve"> </w:t>
            </w:r>
            <w:r>
              <w:rPr>
                <w:sz w:val="20"/>
              </w:rPr>
              <w:t>воспитанию</w:t>
            </w:r>
          </w:p>
          <w:p w:rsidR="00D43535" w:rsidRDefault="00D43535" w:rsidP="00D43535">
            <w:pPr>
              <w:pStyle w:val="TableParagraph"/>
              <w:ind w:left="200" w:right="183"/>
              <w:rPr>
                <w:sz w:val="20"/>
              </w:rPr>
            </w:pPr>
          </w:p>
        </w:tc>
      </w:tr>
      <w:tr w:rsidR="00D43535" w:rsidTr="00D43535">
        <w:trPr>
          <w:trHeight w:val="916"/>
        </w:trPr>
        <w:tc>
          <w:tcPr>
            <w:tcW w:w="725" w:type="dxa"/>
          </w:tcPr>
          <w:p w:rsidR="00D43535" w:rsidRDefault="00D43535" w:rsidP="00D43535">
            <w:pPr>
              <w:pStyle w:val="TableParagraph"/>
              <w:spacing w:line="225" w:lineRule="exact"/>
              <w:ind w:left="106" w:right="99"/>
              <w:rPr>
                <w:sz w:val="20"/>
              </w:rPr>
            </w:pPr>
            <w:r>
              <w:rPr>
                <w:sz w:val="20"/>
              </w:rPr>
              <w:t>48.</w:t>
            </w:r>
          </w:p>
        </w:tc>
        <w:tc>
          <w:tcPr>
            <w:tcW w:w="3318" w:type="dxa"/>
            <w:tcBorders>
              <w:right w:val="single" w:sz="6" w:space="0" w:color="000000"/>
            </w:tcBorders>
          </w:tcPr>
          <w:p w:rsidR="00D43535" w:rsidRPr="00D43535" w:rsidRDefault="00D43535" w:rsidP="00D43535">
            <w:pPr>
              <w:pStyle w:val="TableParagraph"/>
              <w:ind w:right="556"/>
              <w:rPr>
                <w:sz w:val="20"/>
                <w:lang w:val="ru-RU"/>
              </w:rPr>
            </w:pPr>
            <w:r w:rsidRPr="00D43535">
              <w:rPr>
                <w:sz w:val="20"/>
                <w:lang w:val="ru-RU"/>
              </w:rPr>
              <w:t>Конкурс</w:t>
            </w:r>
            <w:r w:rsidRPr="00D43535">
              <w:rPr>
                <w:spacing w:val="-3"/>
                <w:sz w:val="20"/>
                <w:lang w:val="ru-RU"/>
              </w:rPr>
              <w:t xml:space="preserve"> </w:t>
            </w:r>
            <w:r w:rsidRPr="00D43535">
              <w:rPr>
                <w:sz w:val="20"/>
                <w:lang w:val="ru-RU"/>
              </w:rPr>
              <w:t>рисунка</w:t>
            </w:r>
            <w:r w:rsidRPr="00D43535">
              <w:rPr>
                <w:spacing w:val="2"/>
                <w:sz w:val="20"/>
                <w:lang w:val="ru-RU"/>
              </w:rPr>
              <w:t xml:space="preserve"> </w:t>
            </w:r>
            <w:r w:rsidRPr="00D43535">
              <w:rPr>
                <w:sz w:val="20"/>
                <w:lang w:val="ru-RU"/>
              </w:rPr>
              <w:t>«Есть</w:t>
            </w:r>
            <w:r w:rsidRPr="00D43535">
              <w:rPr>
                <w:spacing w:val="2"/>
                <w:sz w:val="20"/>
                <w:lang w:val="ru-RU"/>
              </w:rPr>
              <w:t xml:space="preserve"> </w:t>
            </w:r>
            <w:r w:rsidRPr="00D43535">
              <w:rPr>
                <w:sz w:val="20"/>
                <w:lang w:val="ru-RU"/>
              </w:rPr>
              <w:t>такая</w:t>
            </w:r>
            <w:r w:rsidRPr="00D43535">
              <w:rPr>
                <w:spacing w:val="1"/>
                <w:sz w:val="20"/>
                <w:lang w:val="ru-RU"/>
              </w:rPr>
              <w:t xml:space="preserve"> </w:t>
            </w:r>
            <w:r w:rsidRPr="00D43535">
              <w:rPr>
                <w:sz w:val="20"/>
                <w:lang w:val="ru-RU"/>
              </w:rPr>
              <w:t>профессия,</w:t>
            </w:r>
            <w:r w:rsidRPr="00D43535">
              <w:rPr>
                <w:spacing w:val="-2"/>
                <w:sz w:val="20"/>
                <w:lang w:val="ru-RU"/>
              </w:rPr>
              <w:t xml:space="preserve"> </w:t>
            </w:r>
            <w:r w:rsidRPr="00D43535">
              <w:rPr>
                <w:sz w:val="20"/>
                <w:lang w:val="ru-RU"/>
              </w:rPr>
              <w:t>Родину</w:t>
            </w:r>
            <w:r w:rsidRPr="00D43535">
              <w:rPr>
                <w:spacing w:val="-8"/>
                <w:sz w:val="20"/>
                <w:lang w:val="ru-RU"/>
              </w:rPr>
              <w:t xml:space="preserve"> </w:t>
            </w:r>
            <w:r w:rsidRPr="00D43535">
              <w:rPr>
                <w:sz w:val="20"/>
                <w:lang w:val="ru-RU"/>
              </w:rPr>
              <w:t>защищать»</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1"/>
              <w:rPr>
                <w:sz w:val="20"/>
              </w:rPr>
            </w:pPr>
            <w:r>
              <w:rPr>
                <w:sz w:val="20"/>
              </w:rPr>
              <w:t>февраль</w:t>
            </w:r>
          </w:p>
        </w:tc>
        <w:tc>
          <w:tcPr>
            <w:tcW w:w="2680" w:type="dxa"/>
          </w:tcPr>
          <w:p w:rsidR="00D43535" w:rsidRDefault="00D43535" w:rsidP="00D43535">
            <w:pPr>
              <w:pStyle w:val="TableParagraph"/>
              <w:ind w:left="311" w:right="292"/>
              <w:rPr>
                <w:sz w:val="20"/>
              </w:rPr>
            </w:pPr>
            <w:r>
              <w:rPr>
                <w:spacing w:val="-1"/>
                <w:sz w:val="20"/>
              </w:rPr>
              <w:t>Классные</w:t>
            </w:r>
            <w:r>
              <w:rPr>
                <w:spacing w:val="-9"/>
                <w:sz w:val="20"/>
              </w:rPr>
              <w:t xml:space="preserve"> </w:t>
            </w:r>
            <w:r>
              <w:rPr>
                <w:sz w:val="20"/>
              </w:rPr>
              <w:t>руководители</w:t>
            </w:r>
          </w:p>
          <w:p w:rsidR="00D43535" w:rsidRDefault="00D43535" w:rsidP="00D43535">
            <w:pPr>
              <w:pStyle w:val="TableParagraph"/>
              <w:ind w:left="762"/>
              <w:rPr>
                <w:sz w:val="20"/>
              </w:rPr>
            </w:pPr>
            <w:r>
              <w:rPr>
                <w:sz w:val="20"/>
              </w:rPr>
              <w:t>Учитель</w:t>
            </w:r>
            <w:r>
              <w:rPr>
                <w:spacing w:val="1"/>
                <w:sz w:val="20"/>
              </w:rPr>
              <w:t xml:space="preserve"> </w:t>
            </w:r>
            <w:r>
              <w:rPr>
                <w:sz w:val="20"/>
              </w:rPr>
              <w:t>ИЗО</w:t>
            </w:r>
          </w:p>
        </w:tc>
      </w:tr>
      <w:tr w:rsidR="00D43535" w:rsidTr="00D43535">
        <w:trPr>
          <w:trHeight w:val="921"/>
        </w:trPr>
        <w:tc>
          <w:tcPr>
            <w:tcW w:w="725" w:type="dxa"/>
          </w:tcPr>
          <w:p w:rsidR="00D43535" w:rsidRDefault="00D43535" w:rsidP="00D43535">
            <w:pPr>
              <w:pStyle w:val="TableParagraph"/>
              <w:spacing w:line="226" w:lineRule="exact"/>
              <w:ind w:left="106" w:right="99"/>
              <w:rPr>
                <w:sz w:val="20"/>
              </w:rPr>
            </w:pPr>
            <w:r>
              <w:rPr>
                <w:sz w:val="20"/>
              </w:rPr>
              <w:t>49.</w:t>
            </w:r>
          </w:p>
        </w:tc>
        <w:tc>
          <w:tcPr>
            <w:tcW w:w="3318" w:type="dxa"/>
            <w:tcBorders>
              <w:right w:val="single" w:sz="6" w:space="0" w:color="000000"/>
            </w:tcBorders>
          </w:tcPr>
          <w:p w:rsidR="00D43535" w:rsidRPr="00D43535" w:rsidRDefault="00D43535" w:rsidP="00D43535">
            <w:pPr>
              <w:pStyle w:val="TableParagraph"/>
              <w:ind w:right="378"/>
              <w:rPr>
                <w:sz w:val="20"/>
                <w:lang w:val="ru-RU"/>
              </w:rPr>
            </w:pPr>
            <w:r w:rsidRPr="00D43535">
              <w:rPr>
                <w:sz w:val="20"/>
                <w:lang w:val="ru-RU"/>
              </w:rPr>
              <w:t>Киноурок:</w:t>
            </w:r>
            <w:r w:rsidRPr="00D43535">
              <w:rPr>
                <w:spacing w:val="-1"/>
                <w:sz w:val="20"/>
                <w:lang w:val="ru-RU"/>
              </w:rPr>
              <w:t xml:space="preserve"> </w:t>
            </w:r>
            <w:r w:rsidRPr="00D43535">
              <w:rPr>
                <w:sz w:val="20"/>
                <w:lang w:val="ru-RU"/>
              </w:rPr>
              <w:t>День</w:t>
            </w:r>
            <w:r w:rsidRPr="00D43535">
              <w:rPr>
                <w:spacing w:val="-4"/>
                <w:sz w:val="20"/>
                <w:lang w:val="ru-RU"/>
              </w:rPr>
              <w:t xml:space="preserve"> </w:t>
            </w:r>
            <w:r w:rsidRPr="00D43535">
              <w:rPr>
                <w:sz w:val="20"/>
                <w:lang w:val="ru-RU"/>
              </w:rPr>
              <w:t>вывода</w:t>
            </w:r>
            <w:r w:rsidRPr="00D43535">
              <w:rPr>
                <w:spacing w:val="-5"/>
                <w:sz w:val="20"/>
                <w:lang w:val="ru-RU"/>
              </w:rPr>
              <w:t xml:space="preserve"> </w:t>
            </w:r>
            <w:r w:rsidRPr="00D43535">
              <w:rPr>
                <w:sz w:val="20"/>
                <w:lang w:val="ru-RU"/>
              </w:rPr>
              <w:t>войск</w:t>
            </w:r>
            <w:r w:rsidRPr="00D43535">
              <w:rPr>
                <w:spacing w:val="-4"/>
                <w:sz w:val="20"/>
                <w:lang w:val="ru-RU"/>
              </w:rPr>
              <w:t xml:space="preserve"> </w:t>
            </w:r>
            <w:r w:rsidRPr="00D43535">
              <w:rPr>
                <w:sz w:val="20"/>
                <w:lang w:val="ru-RU"/>
              </w:rPr>
              <w:t>из</w:t>
            </w:r>
            <w:r w:rsidRPr="00D43535">
              <w:rPr>
                <w:spacing w:val="-47"/>
                <w:sz w:val="20"/>
                <w:lang w:val="ru-RU"/>
              </w:rPr>
              <w:t xml:space="preserve"> </w:t>
            </w:r>
            <w:r w:rsidRPr="00D43535">
              <w:rPr>
                <w:sz w:val="20"/>
                <w:lang w:val="ru-RU"/>
              </w:rPr>
              <w:t>Афганистана</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6" w:lineRule="exact"/>
              <w:ind w:left="114" w:right="102"/>
              <w:rPr>
                <w:sz w:val="20"/>
              </w:rPr>
            </w:pPr>
            <w:r>
              <w:rPr>
                <w:sz w:val="20"/>
              </w:rPr>
              <w:t>15.02.25</w:t>
            </w:r>
          </w:p>
        </w:tc>
        <w:tc>
          <w:tcPr>
            <w:tcW w:w="2680" w:type="dxa"/>
          </w:tcPr>
          <w:p w:rsidR="00D43535" w:rsidRPr="00D43535" w:rsidRDefault="00D43535" w:rsidP="00D43535">
            <w:pPr>
              <w:pStyle w:val="TableParagraph"/>
              <w:ind w:left="421" w:right="301" w:hanging="116"/>
              <w:rPr>
                <w:sz w:val="20"/>
                <w:lang w:val="ru-RU"/>
              </w:rPr>
            </w:pPr>
            <w:r w:rsidRPr="00D43535">
              <w:rPr>
                <w:spacing w:val="-1"/>
                <w:sz w:val="20"/>
                <w:lang w:val="ru-RU"/>
              </w:rPr>
              <w:t xml:space="preserve">Классные </w:t>
            </w:r>
            <w:r w:rsidRPr="00D43535">
              <w:rPr>
                <w:sz w:val="20"/>
                <w:lang w:val="ru-RU"/>
              </w:rPr>
              <w:t>руководители</w:t>
            </w:r>
            <w:r w:rsidRPr="00D43535">
              <w:rPr>
                <w:spacing w:val="-47"/>
                <w:sz w:val="20"/>
                <w:lang w:val="ru-RU"/>
              </w:rPr>
              <w:t xml:space="preserve"> </w:t>
            </w:r>
            <w:r w:rsidRPr="00D43535">
              <w:rPr>
                <w:sz w:val="20"/>
                <w:lang w:val="ru-RU"/>
              </w:rPr>
              <w:t>Педагог-</w:t>
            </w:r>
            <w:r w:rsidRPr="00D43535">
              <w:rPr>
                <w:spacing w:val="-3"/>
                <w:sz w:val="20"/>
                <w:lang w:val="ru-RU"/>
              </w:rPr>
              <w:t xml:space="preserve"> </w:t>
            </w:r>
            <w:r w:rsidRPr="00D43535">
              <w:rPr>
                <w:sz w:val="20"/>
                <w:lang w:val="ru-RU"/>
              </w:rPr>
              <w:t>организатор</w:t>
            </w:r>
          </w:p>
          <w:p w:rsidR="00D43535" w:rsidRPr="00D43535" w:rsidRDefault="00D43535" w:rsidP="00D43535">
            <w:pPr>
              <w:pStyle w:val="TableParagraph"/>
              <w:ind w:left="200" w:right="184"/>
              <w:rPr>
                <w:sz w:val="20"/>
                <w:lang w:val="ru-RU"/>
              </w:rPr>
            </w:pPr>
            <w:r w:rsidRPr="00D43535">
              <w:rPr>
                <w:sz w:val="20"/>
                <w:lang w:val="ru-RU"/>
              </w:rPr>
              <w:t>Советник директора по</w:t>
            </w:r>
            <w:r w:rsidRPr="00D43535">
              <w:rPr>
                <w:spacing w:val="-47"/>
                <w:sz w:val="20"/>
                <w:lang w:val="ru-RU"/>
              </w:rPr>
              <w:t xml:space="preserve"> </w:t>
            </w:r>
            <w:r w:rsidRPr="00D43535">
              <w:rPr>
                <w:sz w:val="20"/>
                <w:lang w:val="ru-RU"/>
              </w:rPr>
              <w:t>воспитанию</w:t>
            </w:r>
          </w:p>
          <w:p w:rsidR="00D43535" w:rsidRPr="00D43535" w:rsidRDefault="00D43535" w:rsidP="00D43535">
            <w:pPr>
              <w:pStyle w:val="TableParagraph"/>
              <w:ind w:left="0" w:right="301"/>
              <w:rPr>
                <w:sz w:val="20"/>
                <w:lang w:val="ru-RU"/>
              </w:rPr>
            </w:pPr>
          </w:p>
        </w:tc>
      </w:tr>
    </w:tbl>
    <w:p w:rsidR="00D43535" w:rsidRDefault="00D43535" w:rsidP="00D43535">
      <w:pPr>
        <w:spacing w:line="215" w:lineRule="exact"/>
        <w:jc w:val="center"/>
        <w:rPr>
          <w:sz w:val="20"/>
        </w:rPr>
        <w:sectPr w:rsidR="00D43535">
          <w:footerReference w:type="default" r:id="rId17"/>
          <w:pgSz w:w="11910" w:h="16840"/>
          <w:pgMar w:top="1220" w:right="0" w:bottom="280" w:left="1480" w:header="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5"/>
        <w:gridCol w:w="3318"/>
        <w:gridCol w:w="1273"/>
        <w:gridCol w:w="1902"/>
        <w:gridCol w:w="2680"/>
      </w:tblGrid>
      <w:tr w:rsidR="00D43535" w:rsidTr="00D43535">
        <w:trPr>
          <w:trHeight w:val="2069"/>
        </w:trPr>
        <w:tc>
          <w:tcPr>
            <w:tcW w:w="725" w:type="dxa"/>
          </w:tcPr>
          <w:p w:rsidR="00D43535" w:rsidRDefault="00D43535" w:rsidP="00D43535">
            <w:pPr>
              <w:pStyle w:val="TableParagraph"/>
              <w:spacing w:line="225" w:lineRule="exact"/>
              <w:ind w:left="106" w:right="99"/>
              <w:rPr>
                <w:sz w:val="20"/>
              </w:rPr>
            </w:pPr>
            <w:r>
              <w:rPr>
                <w:sz w:val="20"/>
              </w:rPr>
              <w:lastRenderedPageBreak/>
              <w:t>50.</w:t>
            </w:r>
          </w:p>
        </w:tc>
        <w:tc>
          <w:tcPr>
            <w:tcW w:w="3318" w:type="dxa"/>
            <w:tcBorders>
              <w:right w:val="single" w:sz="6" w:space="0" w:color="000000"/>
            </w:tcBorders>
          </w:tcPr>
          <w:p w:rsidR="00D43535" w:rsidRDefault="00D43535" w:rsidP="00D43535">
            <w:pPr>
              <w:pStyle w:val="TableParagraph"/>
              <w:spacing w:line="225" w:lineRule="exact"/>
              <w:rPr>
                <w:sz w:val="20"/>
              </w:rPr>
            </w:pPr>
            <w:r>
              <w:rPr>
                <w:sz w:val="20"/>
              </w:rPr>
              <w:t>Военно-патриотическая</w:t>
            </w:r>
            <w:r>
              <w:rPr>
                <w:spacing w:val="-4"/>
                <w:sz w:val="20"/>
              </w:rPr>
              <w:t xml:space="preserve"> </w:t>
            </w:r>
            <w:r>
              <w:rPr>
                <w:sz w:val="20"/>
              </w:rPr>
              <w:t>игра</w:t>
            </w:r>
          </w:p>
          <w:p w:rsidR="00D43535" w:rsidRDefault="00D43535" w:rsidP="00D43535">
            <w:pPr>
              <w:pStyle w:val="TableParagraph"/>
              <w:spacing w:before="1"/>
              <w:rPr>
                <w:sz w:val="20"/>
              </w:rPr>
            </w:pPr>
            <w:r>
              <w:rPr>
                <w:sz w:val="20"/>
              </w:rPr>
              <w:t>«Зарница»</w:t>
            </w:r>
          </w:p>
        </w:tc>
        <w:tc>
          <w:tcPr>
            <w:tcW w:w="1273" w:type="dxa"/>
            <w:vMerge w:val="restart"/>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5" w:lineRule="exact"/>
              <w:ind w:left="114" w:right="101"/>
              <w:rPr>
                <w:sz w:val="20"/>
              </w:rPr>
            </w:pPr>
            <w:r>
              <w:rPr>
                <w:sz w:val="20"/>
              </w:rPr>
              <w:t>февраль</w:t>
            </w:r>
          </w:p>
        </w:tc>
        <w:tc>
          <w:tcPr>
            <w:tcW w:w="2680" w:type="dxa"/>
          </w:tcPr>
          <w:p w:rsidR="00D43535" w:rsidRPr="00D43535" w:rsidRDefault="00D43535" w:rsidP="00D43535">
            <w:pPr>
              <w:pStyle w:val="TableParagraph"/>
              <w:ind w:left="200" w:right="184"/>
              <w:rPr>
                <w:sz w:val="20"/>
                <w:lang w:val="ru-RU"/>
              </w:rPr>
            </w:pPr>
            <w:r w:rsidRPr="00D43535">
              <w:rPr>
                <w:sz w:val="20"/>
                <w:lang w:val="ru-RU"/>
              </w:rPr>
              <w:t>Советник директора по</w:t>
            </w:r>
            <w:r w:rsidRPr="00D43535">
              <w:rPr>
                <w:spacing w:val="-47"/>
                <w:sz w:val="20"/>
                <w:lang w:val="ru-RU"/>
              </w:rPr>
              <w:t xml:space="preserve"> </w:t>
            </w:r>
            <w:r w:rsidRPr="00D43535">
              <w:rPr>
                <w:sz w:val="20"/>
                <w:lang w:val="ru-RU"/>
              </w:rPr>
              <w:t>воспитанию</w:t>
            </w:r>
          </w:p>
          <w:p w:rsidR="00D43535" w:rsidRPr="00D43535" w:rsidRDefault="00D43535" w:rsidP="00D43535">
            <w:pPr>
              <w:pStyle w:val="TableParagraph"/>
              <w:ind w:left="200" w:right="183"/>
              <w:rPr>
                <w:sz w:val="20"/>
                <w:lang w:val="ru-RU"/>
              </w:rPr>
            </w:pPr>
            <w:r w:rsidRPr="00D43535">
              <w:rPr>
                <w:sz w:val="20"/>
                <w:lang w:val="ru-RU"/>
              </w:rPr>
              <w:t>Заместители</w:t>
            </w:r>
            <w:r w:rsidRPr="00D43535">
              <w:rPr>
                <w:spacing w:val="-7"/>
                <w:sz w:val="20"/>
                <w:lang w:val="ru-RU"/>
              </w:rPr>
              <w:t xml:space="preserve"> </w:t>
            </w:r>
            <w:r w:rsidRPr="00D43535">
              <w:rPr>
                <w:sz w:val="20"/>
                <w:lang w:val="ru-RU"/>
              </w:rPr>
              <w:t>директора</w:t>
            </w:r>
            <w:r w:rsidRPr="00D43535">
              <w:rPr>
                <w:spacing w:val="-2"/>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ВР</w:t>
            </w:r>
            <w:r w:rsidRPr="00D43535">
              <w:rPr>
                <w:spacing w:val="-1"/>
                <w:sz w:val="20"/>
                <w:lang w:val="ru-RU"/>
              </w:rPr>
              <w:t xml:space="preserve"> </w:t>
            </w:r>
          </w:p>
          <w:p w:rsidR="00D43535" w:rsidRPr="00D43535" w:rsidRDefault="00D43535" w:rsidP="00D43535">
            <w:pPr>
              <w:pStyle w:val="TableParagraph"/>
              <w:ind w:left="200" w:right="183"/>
              <w:rPr>
                <w:sz w:val="20"/>
                <w:lang w:val="ru-RU"/>
              </w:rPr>
            </w:pPr>
            <w:r w:rsidRPr="00D43535">
              <w:rPr>
                <w:sz w:val="20"/>
                <w:lang w:val="ru-RU"/>
              </w:rPr>
              <w:t>Педагог-организатор</w:t>
            </w:r>
          </w:p>
          <w:p w:rsidR="00D43535" w:rsidRPr="00D43535" w:rsidRDefault="00D43535" w:rsidP="00D43535">
            <w:pPr>
              <w:pStyle w:val="TableParagraph"/>
              <w:ind w:left="224" w:right="212"/>
              <w:rPr>
                <w:sz w:val="20"/>
                <w:lang w:val="ru-RU"/>
              </w:rPr>
            </w:pPr>
            <w:r w:rsidRPr="00D43535">
              <w:rPr>
                <w:sz w:val="20"/>
                <w:lang w:val="ru-RU"/>
              </w:rPr>
              <w:t>Учителя физической</w:t>
            </w:r>
            <w:r w:rsidRPr="00D43535">
              <w:rPr>
                <w:spacing w:val="1"/>
                <w:sz w:val="20"/>
                <w:lang w:val="ru-RU"/>
              </w:rPr>
              <w:t xml:space="preserve"> </w:t>
            </w:r>
            <w:r w:rsidRPr="00D43535">
              <w:rPr>
                <w:sz w:val="20"/>
                <w:lang w:val="ru-RU"/>
              </w:rPr>
              <w:t>культуры</w:t>
            </w:r>
          </w:p>
          <w:p w:rsidR="00D43535" w:rsidRPr="00D43535" w:rsidRDefault="00D43535" w:rsidP="00D43535">
            <w:pPr>
              <w:pStyle w:val="TableParagraph"/>
              <w:ind w:left="186" w:right="184"/>
              <w:rPr>
                <w:sz w:val="20"/>
                <w:lang w:val="ru-RU"/>
              </w:rPr>
            </w:pPr>
            <w:r w:rsidRPr="00D43535">
              <w:rPr>
                <w:sz w:val="20"/>
                <w:lang w:val="ru-RU"/>
              </w:rPr>
              <w:t>Классные</w:t>
            </w:r>
            <w:r w:rsidRPr="00D43535">
              <w:rPr>
                <w:spacing w:val="-5"/>
                <w:sz w:val="20"/>
                <w:lang w:val="ru-RU"/>
              </w:rPr>
              <w:t xml:space="preserve"> </w:t>
            </w:r>
            <w:r w:rsidRPr="00D43535">
              <w:rPr>
                <w:sz w:val="20"/>
                <w:lang w:val="ru-RU"/>
              </w:rPr>
              <w:t>руководители</w:t>
            </w:r>
          </w:p>
        </w:tc>
      </w:tr>
      <w:tr w:rsidR="00D43535" w:rsidTr="00D43535">
        <w:trPr>
          <w:trHeight w:val="820"/>
        </w:trPr>
        <w:tc>
          <w:tcPr>
            <w:tcW w:w="725" w:type="dxa"/>
          </w:tcPr>
          <w:p w:rsidR="00D43535" w:rsidRDefault="00D43535" w:rsidP="00D43535">
            <w:pPr>
              <w:pStyle w:val="TableParagraph"/>
              <w:spacing w:line="225" w:lineRule="exact"/>
              <w:ind w:left="106" w:right="99"/>
              <w:rPr>
                <w:sz w:val="20"/>
              </w:rPr>
            </w:pPr>
            <w:r>
              <w:rPr>
                <w:sz w:val="20"/>
              </w:rPr>
              <w:t>51.</w:t>
            </w:r>
          </w:p>
        </w:tc>
        <w:tc>
          <w:tcPr>
            <w:tcW w:w="3318" w:type="dxa"/>
            <w:tcBorders>
              <w:right w:val="single" w:sz="6" w:space="0" w:color="000000"/>
            </w:tcBorders>
          </w:tcPr>
          <w:p w:rsidR="00D43535" w:rsidRDefault="00D43535" w:rsidP="00D43535">
            <w:pPr>
              <w:pStyle w:val="TableParagraph"/>
              <w:spacing w:line="225" w:lineRule="exact"/>
              <w:rPr>
                <w:sz w:val="20"/>
              </w:rPr>
            </w:pPr>
            <w:r>
              <w:rPr>
                <w:sz w:val="20"/>
              </w:rPr>
              <w:t>Фотоконкурс</w:t>
            </w:r>
            <w:r>
              <w:rPr>
                <w:spacing w:val="-4"/>
                <w:sz w:val="20"/>
              </w:rPr>
              <w:t xml:space="preserve"> </w:t>
            </w:r>
            <w:r>
              <w:rPr>
                <w:sz w:val="20"/>
              </w:rPr>
              <w:t>«Дыхание</w:t>
            </w:r>
            <w:r>
              <w:rPr>
                <w:spacing w:val="-3"/>
                <w:sz w:val="20"/>
              </w:rPr>
              <w:t xml:space="preserve"> </w:t>
            </w:r>
            <w:r>
              <w:rPr>
                <w:sz w:val="20"/>
              </w:rPr>
              <w:t>весны»</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5" w:lineRule="exact"/>
              <w:ind w:left="114" w:right="100"/>
              <w:rPr>
                <w:sz w:val="20"/>
              </w:rPr>
            </w:pPr>
            <w:r>
              <w:rPr>
                <w:sz w:val="20"/>
              </w:rPr>
              <w:t>март</w:t>
            </w:r>
          </w:p>
        </w:tc>
        <w:tc>
          <w:tcPr>
            <w:tcW w:w="2680" w:type="dxa"/>
          </w:tcPr>
          <w:p w:rsidR="00D43535" w:rsidRDefault="00D43535" w:rsidP="00D43535">
            <w:pPr>
              <w:pStyle w:val="TableParagraph"/>
              <w:ind w:left="306" w:right="297" w:firstLine="134"/>
              <w:rPr>
                <w:sz w:val="20"/>
              </w:rPr>
            </w:pPr>
            <w:r>
              <w:rPr>
                <w:sz w:val="20"/>
              </w:rPr>
              <w:t>Педагог-организатор</w:t>
            </w:r>
            <w:r>
              <w:rPr>
                <w:spacing w:val="1"/>
                <w:sz w:val="20"/>
              </w:rPr>
              <w:t xml:space="preserve"> </w:t>
            </w:r>
            <w:r>
              <w:rPr>
                <w:spacing w:val="-1"/>
                <w:sz w:val="20"/>
              </w:rPr>
              <w:t>Классные</w:t>
            </w:r>
            <w:r>
              <w:rPr>
                <w:spacing w:val="-9"/>
                <w:sz w:val="20"/>
              </w:rPr>
              <w:t xml:space="preserve"> </w:t>
            </w:r>
            <w:r>
              <w:rPr>
                <w:sz w:val="20"/>
              </w:rPr>
              <w:t>руководители</w:t>
            </w:r>
          </w:p>
        </w:tc>
      </w:tr>
      <w:tr w:rsidR="00D43535" w:rsidTr="00D43535">
        <w:trPr>
          <w:trHeight w:val="1377"/>
        </w:trPr>
        <w:tc>
          <w:tcPr>
            <w:tcW w:w="725" w:type="dxa"/>
          </w:tcPr>
          <w:p w:rsidR="00D43535" w:rsidRDefault="00D43535" w:rsidP="00D43535">
            <w:pPr>
              <w:pStyle w:val="TableParagraph"/>
              <w:spacing w:line="225" w:lineRule="exact"/>
              <w:ind w:left="106" w:right="99"/>
              <w:rPr>
                <w:sz w:val="20"/>
              </w:rPr>
            </w:pPr>
            <w:r>
              <w:rPr>
                <w:sz w:val="20"/>
              </w:rPr>
              <w:t>52.</w:t>
            </w:r>
          </w:p>
        </w:tc>
        <w:tc>
          <w:tcPr>
            <w:tcW w:w="3318" w:type="dxa"/>
            <w:tcBorders>
              <w:right w:val="single" w:sz="6" w:space="0" w:color="000000"/>
            </w:tcBorders>
          </w:tcPr>
          <w:p w:rsidR="00D43535" w:rsidRPr="00D43535" w:rsidRDefault="00D43535" w:rsidP="00D43535">
            <w:pPr>
              <w:pStyle w:val="TableParagraph"/>
              <w:spacing w:line="235" w:lineRule="auto"/>
              <w:ind w:right="501"/>
              <w:rPr>
                <w:sz w:val="20"/>
                <w:lang w:val="ru-RU"/>
              </w:rPr>
            </w:pPr>
            <w:r w:rsidRPr="00D43535">
              <w:rPr>
                <w:sz w:val="20"/>
                <w:lang w:val="ru-RU"/>
              </w:rPr>
              <w:t>Праздничный концерт «Самым</w:t>
            </w:r>
            <w:r w:rsidRPr="00D43535">
              <w:rPr>
                <w:spacing w:val="-47"/>
                <w:sz w:val="20"/>
                <w:lang w:val="ru-RU"/>
              </w:rPr>
              <w:t xml:space="preserve"> </w:t>
            </w:r>
            <w:r w:rsidRPr="00D43535">
              <w:rPr>
                <w:sz w:val="20"/>
                <w:lang w:val="ru-RU"/>
              </w:rPr>
              <w:t>милым</w:t>
            </w:r>
            <w:r w:rsidRPr="00D43535">
              <w:rPr>
                <w:spacing w:val="-2"/>
                <w:sz w:val="20"/>
                <w:lang w:val="ru-RU"/>
              </w:rPr>
              <w:t xml:space="preserve"> </w:t>
            </w:r>
            <w:r w:rsidRPr="00D43535">
              <w:rPr>
                <w:sz w:val="20"/>
                <w:lang w:val="ru-RU"/>
              </w:rPr>
              <w:t>и любимым».</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4"/>
              <w:rPr>
                <w:sz w:val="20"/>
              </w:rPr>
            </w:pPr>
            <w:r>
              <w:rPr>
                <w:sz w:val="20"/>
              </w:rPr>
              <w:t>2</w:t>
            </w:r>
            <w:r>
              <w:rPr>
                <w:spacing w:val="-1"/>
                <w:sz w:val="20"/>
              </w:rPr>
              <w:t xml:space="preserve"> </w:t>
            </w:r>
            <w:r>
              <w:rPr>
                <w:sz w:val="20"/>
              </w:rPr>
              <w:t>неделя</w:t>
            </w:r>
            <w:r>
              <w:rPr>
                <w:spacing w:val="-1"/>
                <w:sz w:val="20"/>
              </w:rPr>
              <w:t xml:space="preserve"> </w:t>
            </w:r>
            <w:r>
              <w:rPr>
                <w:sz w:val="20"/>
              </w:rPr>
              <w:t>марта</w:t>
            </w:r>
          </w:p>
        </w:tc>
        <w:tc>
          <w:tcPr>
            <w:tcW w:w="2680" w:type="dxa"/>
          </w:tcPr>
          <w:p w:rsidR="00D43535" w:rsidRPr="00D43535" w:rsidRDefault="00D43535" w:rsidP="00D43535">
            <w:pPr>
              <w:pStyle w:val="TableParagraph"/>
              <w:ind w:left="200" w:right="184"/>
              <w:rPr>
                <w:sz w:val="20"/>
                <w:lang w:val="ru-RU"/>
              </w:rPr>
            </w:pPr>
            <w:r w:rsidRPr="00D43535">
              <w:rPr>
                <w:sz w:val="20"/>
                <w:lang w:val="ru-RU"/>
              </w:rPr>
              <w:t>Советник директора по</w:t>
            </w:r>
            <w:r w:rsidRPr="00D43535">
              <w:rPr>
                <w:spacing w:val="-47"/>
                <w:sz w:val="20"/>
                <w:lang w:val="ru-RU"/>
              </w:rPr>
              <w:t xml:space="preserve"> </w:t>
            </w:r>
            <w:r w:rsidRPr="00D43535">
              <w:rPr>
                <w:sz w:val="20"/>
                <w:lang w:val="ru-RU"/>
              </w:rPr>
              <w:t>воспитанию</w:t>
            </w:r>
          </w:p>
          <w:p w:rsidR="00D43535" w:rsidRPr="00D43535" w:rsidRDefault="00D43535" w:rsidP="00D43535">
            <w:pPr>
              <w:pStyle w:val="TableParagraph"/>
              <w:spacing w:line="237" w:lineRule="auto"/>
              <w:ind w:left="200" w:right="182"/>
              <w:rPr>
                <w:sz w:val="20"/>
                <w:lang w:val="ru-RU"/>
              </w:rPr>
            </w:pPr>
            <w:r w:rsidRPr="00D43535">
              <w:rPr>
                <w:sz w:val="20"/>
                <w:lang w:val="ru-RU"/>
              </w:rPr>
              <w:t>Заместители</w:t>
            </w:r>
            <w:r w:rsidRPr="00D43535">
              <w:rPr>
                <w:spacing w:val="-6"/>
                <w:sz w:val="20"/>
                <w:lang w:val="ru-RU"/>
              </w:rPr>
              <w:t xml:space="preserve"> </w:t>
            </w:r>
            <w:r w:rsidRPr="00D43535">
              <w:rPr>
                <w:sz w:val="20"/>
                <w:lang w:val="ru-RU"/>
              </w:rPr>
              <w:t>директора</w:t>
            </w:r>
            <w:r w:rsidRPr="00D43535">
              <w:rPr>
                <w:spacing w:val="-3"/>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ВР</w:t>
            </w:r>
            <w:r w:rsidRPr="00D43535">
              <w:rPr>
                <w:spacing w:val="-1"/>
                <w:sz w:val="20"/>
                <w:lang w:val="ru-RU"/>
              </w:rPr>
              <w:t xml:space="preserve"> </w:t>
            </w:r>
          </w:p>
          <w:p w:rsidR="00D43535" w:rsidRPr="00D43535" w:rsidRDefault="00D43535" w:rsidP="00D43535">
            <w:pPr>
              <w:pStyle w:val="TableParagraph"/>
              <w:spacing w:line="235" w:lineRule="auto"/>
              <w:ind w:left="210" w:right="196"/>
              <w:rPr>
                <w:sz w:val="20"/>
                <w:lang w:val="ru-RU"/>
              </w:rPr>
            </w:pPr>
            <w:r w:rsidRPr="00D43535">
              <w:rPr>
                <w:sz w:val="20"/>
                <w:lang w:val="ru-RU"/>
              </w:rPr>
              <w:t>Старший вожатый</w:t>
            </w:r>
          </w:p>
          <w:p w:rsidR="00D43535" w:rsidRPr="00D43535" w:rsidRDefault="00D43535" w:rsidP="00D43535">
            <w:pPr>
              <w:pStyle w:val="TableParagraph"/>
              <w:spacing w:line="237" w:lineRule="auto"/>
              <w:ind w:left="200" w:right="182"/>
              <w:rPr>
                <w:spacing w:val="1"/>
                <w:sz w:val="20"/>
                <w:lang w:val="ru-RU"/>
              </w:rPr>
            </w:pPr>
            <w:r w:rsidRPr="00D43535">
              <w:rPr>
                <w:spacing w:val="-47"/>
                <w:sz w:val="20"/>
                <w:lang w:val="ru-RU"/>
              </w:rPr>
              <w:t xml:space="preserve"> </w:t>
            </w:r>
            <w:r w:rsidRPr="00D43535">
              <w:rPr>
                <w:sz w:val="20"/>
                <w:lang w:val="ru-RU"/>
              </w:rPr>
              <w:t>Педагоги ДО</w:t>
            </w:r>
            <w:r w:rsidRPr="00D43535">
              <w:rPr>
                <w:spacing w:val="1"/>
                <w:sz w:val="20"/>
                <w:lang w:val="ru-RU"/>
              </w:rPr>
              <w:t xml:space="preserve"> </w:t>
            </w:r>
          </w:p>
          <w:p w:rsidR="00D43535" w:rsidRPr="00D43535" w:rsidRDefault="00D43535" w:rsidP="00D43535">
            <w:pPr>
              <w:pStyle w:val="TableParagraph"/>
              <w:spacing w:line="237" w:lineRule="auto"/>
              <w:ind w:left="200" w:right="182"/>
              <w:rPr>
                <w:sz w:val="20"/>
                <w:lang w:val="ru-RU"/>
              </w:rPr>
            </w:pPr>
            <w:r w:rsidRPr="00D43535">
              <w:rPr>
                <w:sz w:val="20"/>
                <w:lang w:val="ru-RU"/>
              </w:rPr>
              <w:t>Учителя музыки</w:t>
            </w:r>
          </w:p>
        </w:tc>
      </w:tr>
      <w:tr w:rsidR="00D43535" w:rsidTr="00D43535">
        <w:trPr>
          <w:trHeight w:val="921"/>
        </w:trPr>
        <w:tc>
          <w:tcPr>
            <w:tcW w:w="725" w:type="dxa"/>
          </w:tcPr>
          <w:p w:rsidR="00D43535" w:rsidRDefault="00D43535" w:rsidP="00D43535">
            <w:pPr>
              <w:pStyle w:val="TableParagraph"/>
              <w:spacing w:line="225" w:lineRule="exact"/>
              <w:ind w:left="106" w:right="99"/>
              <w:rPr>
                <w:sz w:val="20"/>
              </w:rPr>
            </w:pPr>
            <w:r>
              <w:rPr>
                <w:sz w:val="20"/>
              </w:rPr>
              <w:t>53.</w:t>
            </w:r>
          </w:p>
        </w:tc>
        <w:tc>
          <w:tcPr>
            <w:tcW w:w="3318" w:type="dxa"/>
            <w:tcBorders>
              <w:right w:val="single" w:sz="6" w:space="0" w:color="000000"/>
            </w:tcBorders>
          </w:tcPr>
          <w:p w:rsidR="00D43535" w:rsidRDefault="00D43535" w:rsidP="00D43535">
            <w:pPr>
              <w:pStyle w:val="TableParagraph"/>
              <w:ind w:right="172"/>
              <w:rPr>
                <w:sz w:val="20"/>
              </w:rPr>
            </w:pPr>
            <w:r w:rsidRPr="00D43535">
              <w:rPr>
                <w:sz w:val="20"/>
                <w:lang w:val="ru-RU"/>
              </w:rPr>
              <w:t>Выставка-вернисаж</w:t>
            </w:r>
            <w:r w:rsidRPr="00D43535">
              <w:rPr>
                <w:spacing w:val="1"/>
                <w:sz w:val="20"/>
                <w:lang w:val="ru-RU"/>
              </w:rPr>
              <w:t xml:space="preserve"> </w:t>
            </w:r>
            <w:r w:rsidRPr="00D43535">
              <w:rPr>
                <w:sz w:val="20"/>
                <w:lang w:val="ru-RU"/>
              </w:rPr>
              <w:t>«Образ</w:t>
            </w:r>
            <w:r w:rsidRPr="00D43535">
              <w:rPr>
                <w:spacing w:val="1"/>
                <w:sz w:val="20"/>
                <w:lang w:val="ru-RU"/>
              </w:rPr>
              <w:t xml:space="preserve"> </w:t>
            </w:r>
            <w:r w:rsidRPr="00D43535">
              <w:rPr>
                <w:sz w:val="20"/>
                <w:lang w:val="ru-RU"/>
              </w:rPr>
              <w:t>пленительный,</w:t>
            </w:r>
            <w:r w:rsidRPr="00D43535">
              <w:rPr>
                <w:spacing w:val="-6"/>
                <w:sz w:val="20"/>
                <w:lang w:val="ru-RU"/>
              </w:rPr>
              <w:t xml:space="preserve"> </w:t>
            </w:r>
            <w:r w:rsidRPr="00D43535">
              <w:rPr>
                <w:sz w:val="20"/>
                <w:lang w:val="ru-RU"/>
              </w:rPr>
              <w:t>образ</w:t>
            </w:r>
            <w:r w:rsidRPr="00D43535">
              <w:rPr>
                <w:spacing w:val="-5"/>
                <w:sz w:val="20"/>
                <w:lang w:val="ru-RU"/>
              </w:rPr>
              <w:t xml:space="preserve"> </w:t>
            </w:r>
            <w:r w:rsidRPr="00D43535">
              <w:rPr>
                <w:sz w:val="20"/>
                <w:lang w:val="ru-RU"/>
              </w:rPr>
              <w:t>прекрасный».</w:t>
            </w:r>
            <w:r w:rsidRPr="00D43535">
              <w:rPr>
                <w:spacing w:val="-47"/>
                <w:sz w:val="20"/>
                <w:lang w:val="ru-RU"/>
              </w:rPr>
              <w:t xml:space="preserve"> </w:t>
            </w:r>
            <w:r>
              <w:rPr>
                <w:sz w:val="20"/>
              </w:rPr>
              <w:t>К</w:t>
            </w:r>
            <w:r>
              <w:rPr>
                <w:spacing w:val="2"/>
                <w:sz w:val="20"/>
              </w:rPr>
              <w:t xml:space="preserve"> </w:t>
            </w:r>
            <w:r>
              <w:rPr>
                <w:sz w:val="20"/>
              </w:rPr>
              <w:t>международному</w:t>
            </w:r>
            <w:r>
              <w:rPr>
                <w:spacing w:val="-8"/>
                <w:sz w:val="20"/>
              </w:rPr>
              <w:t xml:space="preserve"> </w:t>
            </w:r>
            <w:r>
              <w:rPr>
                <w:sz w:val="20"/>
              </w:rPr>
              <w:t>женскому</w:t>
            </w:r>
            <w:r>
              <w:rPr>
                <w:spacing w:val="-8"/>
                <w:sz w:val="20"/>
              </w:rPr>
              <w:t xml:space="preserve"> </w:t>
            </w:r>
            <w:r>
              <w:rPr>
                <w:sz w:val="20"/>
              </w:rPr>
              <w:t>дню</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5" w:lineRule="exact"/>
              <w:ind w:left="114" w:right="104"/>
              <w:rPr>
                <w:sz w:val="20"/>
              </w:rPr>
            </w:pPr>
            <w:r>
              <w:rPr>
                <w:sz w:val="20"/>
              </w:rPr>
              <w:t>2</w:t>
            </w:r>
            <w:r>
              <w:rPr>
                <w:spacing w:val="-1"/>
                <w:sz w:val="20"/>
              </w:rPr>
              <w:t xml:space="preserve"> </w:t>
            </w:r>
            <w:r>
              <w:rPr>
                <w:sz w:val="20"/>
              </w:rPr>
              <w:t>неделя</w:t>
            </w:r>
            <w:r>
              <w:rPr>
                <w:spacing w:val="-1"/>
                <w:sz w:val="20"/>
              </w:rPr>
              <w:t xml:space="preserve"> </w:t>
            </w:r>
            <w:r>
              <w:rPr>
                <w:sz w:val="20"/>
              </w:rPr>
              <w:t>марта</w:t>
            </w:r>
          </w:p>
        </w:tc>
        <w:tc>
          <w:tcPr>
            <w:tcW w:w="2680" w:type="dxa"/>
          </w:tcPr>
          <w:p w:rsidR="00D43535" w:rsidRPr="00D43535" w:rsidRDefault="00D43535" w:rsidP="00D43535">
            <w:pPr>
              <w:pStyle w:val="TableParagraph"/>
              <w:ind w:left="311" w:right="292" w:firstLine="110"/>
              <w:rPr>
                <w:sz w:val="20"/>
                <w:lang w:val="ru-RU"/>
              </w:rPr>
            </w:pPr>
            <w:r w:rsidRPr="00D43535">
              <w:rPr>
                <w:sz w:val="20"/>
                <w:lang w:val="ru-RU"/>
              </w:rPr>
              <w:t>Педагог- организатор</w:t>
            </w:r>
            <w:r w:rsidRPr="00D43535">
              <w:rPr>
                <w:spacing w:val="1"/>
                <w:sz w:val="20"/>
                <w:lang w:val="ru-RU"/>
              </w:rPr>
              <w:t xml:space="preserve"> </w:t>
            </w:r>
            <w:r w:rsidRPr="00D43535">
              <w:rPr>
                <w:spacing w:val="-1"/>
                <w:sz w:val="20"/>
                <w:lang w:val="ru-RU"/>
              </w:rPr>
              <w:t>Классные</w:t>
            </w:r>
            <w:r w:rsidRPr="00D43535">
              <w:rPr>
                <w:spacing w:val="-9"/>
                <w:sz w:val="20"/>
                <w:lang w:val="ru-RU"/>
              </w:rPr>
              <w:t xml:space="preserve"> </w:t>
            </w:r>
            <w:r w:rsidRPr="00D43535">
              <w:rPr>
                <w:sz w:val="20"/>
                <w:lang w:val="ru-RU"/>
              </w:rPr>
              <w:t>руководители</w:t>
            </w:r>
          </w:p>
          <w:p w:rsidR="00D43535" w:rsidRPr="00D43535" w:rsidRDefault="00D43535" w:rsidP="00D43535">
            <w:pPr>
              <w:pStyle w:val="TableParagraph"/>
              <w:ind w:left="762"/>
              <w:rPr>
                <w:sz w:val="20"/>
                <w:lang w:val="ru-RU"/>
              </w:rPr>
            </w:pPr>
            <w:r w:rsidRPr="00D43535">
              <w:rPr>
                <w:sz w:val="20"/>
                <w:lang w:val="ru-RU"/>
              </w:rPr>
              <w:t>Учитель</w:t>
            </w:r>
            <w:r w:rsidRPr="00D43535">
              <w:rPr>
                <w:spacing w:val="1"/>
                <w:sz w:val="20"/>
                <w:lang w:val="ru-RU"/>
              </w:rPr>
              <w:t xml:space="preserve"> </w:t>
            </w:r>
            <w:r w:rsidRPr="00D43535">
              <w:rPr>
                <w:sz w:val="20"/>
                <w:lang w:val="ru-RU"/>
              </w:rPr>
              <w:t>ИЗО</w:t>
            </w:r>
          </w:p>
        </w:tc>
      </w:tr>
      <w:tr w:rsidR="00D43535" w:rsidTr="00D43535">
        <w:trPr>
          <w:trHeight w:val="690"/>
        </w:trPr>
        <w:tc>
          <w:tcPr>
            <w:tcW w:w="725" w:type="dxa"/>
          </w:tcPr>
          <w:p w:rsidR="00D43535" w:rsidRDefault="00D43535" w:rsidP="00D43535">
            <w:pPr>
              <w:pStyle w:val="TableParagraph"/>
              <w:spacing w:line="225" w:lineRule="exact"/>
              <w:ind w:left="106" w:right="99"/>
              <w:rPr>
                <w:sz w:val="20"/>
              </w:rPr>
            </w:pPr>
            <w:r>
              <w:rPr>
                <w:sz w:val="20"/>
              </w:rPr>
              <w:t>54.</w:t>
            </w:r>
          </w:p>
        </w:tc>
        <w:tc>
          <w:tcPr>
            <w:tcW w:w="3318"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Участие</w:t>
            </w:r>
            <w:r w:rsidRPr="00D43535">
              <w:rPr>
                <w:spacing w:val="-6"/>
                <w:sz w:val="20"/>
                <w:lang w:val="ru-RU"/>
              </w:rPr>
              <w:t xml:space="preserve"> </w:t>
            </w:r>
            <w:r w:rsidRPr="00D43535">
              <w:rPr>
                <w:sz w:val="20"/>
                <w:lang w:val="ru-RU"/>
              </w:rPr>
              <w:t>в</w:t>
            </w:r>
            <w:r w:rsidRPr="00D43535">
              <w:rPr>
                <w:spacing w:val="-1"/>
                <w:sz w:val="20"/>
                <w:lang w:val="ru-RU"/>
              </w:rPr>
              <w:t xml:space="preserve"> </w:t>
            </w:r>
            <w:r w:rsidRPr="00D43535">
              <w:rPr>
                <w:sz w:val="20"/>
                <w:lang w:val="ru-RU"/>
              </w:rPr>
              <w:t>региональном</w:t>
            </w:r>
            <w:r w:rsidRPr="00D43535">
              <w:rPr>
                <w:spacing w:val="1"/>
                <w:sz w:val="20"/>
                <w:lang w:val="ru-RU"/>
              </w:rPr>
              <w:t xml:space="preserve"> </w:t>
            </w:r>
            <w:r w:rsidRPr="00D43535">
              <w:rPr>
                <w:sz w:val="20"/>
                <w:lang w:val="ru-RU"/>
              </w:rPr>
              <w:t>фестивале</w:t>
            </w:r>
          </w:p>
          <w:p w:rsidR="00D43535" w:rsidRPr="00D43535" w:rsidRDefault="00D43535" w:rsidP="00D43535">
            <w:pPr>
              <w:pStyle w:val="TableParagraph"/>
              <w:rPr>
                <w:sz w:val="20"/>
                <w:lang w:val="ru-RU"/>
              </w:rPr>
            </w:pPr>
            <w:r w:rsidRPr="00D43535">
              <w:rPr>
                <w:sz w:val="20"/>
                <w:lang w:val="ru-RU"/>
              </w:rPr>
              <w:t>«Крымская</w:t>
            </w:r>
            <w:r w:rsidRPr="00D43535">
              <w:rPr>
                <w:spacing w:val="-5"/>
                <w:sz w:val="20"/>
                <w:lang w:val="ru-RU"/>
              </w:rPr>
              <w:t xml:space="preserve"> </w:t>
            </w:r>
            <w:r w:rsidRPr="00D43535">
              <w:rPr>
                <w:sz w:val="20"/>
                <w:lang w:val="ru-RU"/>
              </w:rPr>
              <w:t>весна»</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4"/>
              <w:rPr>
                <w:sz w:val="20"/>
              </w:rPr>
            </w:pPr>
            <w:r>
              <w:rPr>
                <w:sz w:val="20"/>
              </w:rPr>
              <w:t>2</w:t>
            </w:r>
            <w:r>
              <w:rPr>
                <w:spacing w:val="-1"/>
                <w:sz w:val="20"/>
              </w:rPr>
              <w:t xml:space="preserve"> </w:t>
            </w:r>
            <w:r>
              <w:rPr>
                <w:sz w:val="20"/>
              </w:rPr>
              <w:t>неделя</w:t>
            </w:r>
            <w:r>
              <w:rPr>
                <w:spacing w:val="-1"/>
                <w:sz w:val="20"/>
              </w:rPr>
              <w:t xml:space="preserve"> </w:t>
            </w:r>
            <w:r>
              <w:rPr>
                <w:sz w:val="20"/>
              </w:rPr>
              <w:t>марта</w:t>
            </w:r>
          </w:p>
        </w:tc>
        <w:tc>
          <w:tcPr>
            <w:tcW w:w="2680" w:type="dxa"/>
          </w:tcPr>
          <w:p w:rsidR="00D43535" w:rsidRPr="00D43535" w:rsidRDefault="00D43535" w:rsidP="00D43535">
            <w:pPr>
              <w:pStyle w:val="TableParagraph"/>
              <w:ind w:left="200" w:right="184"/>
              <w:rPr>
                <w:sz w:val="20"/>
                <w:lang w:val="ru-RU"/>
              </w:rPr>
            </w:pPr>
            <w:r w:rsidRPr="00D43535">
              <w:rPr>
                <w:sz w:val="20"/>
                <w:lang w:val="ru-RU"/>
              </w:rPr>
              <w:t>Советник директора по</w:t>
            </w:r>
            <w:r w:rsidRPr="00D43535">
              <w:rPr>
                <w:spacing w:val="-47"/>
                <w:sz w:val="20"/>
                <w:lang w:val="ru-RU"/>
              </w:rPr>
              <w:t xml:space="preserve"> </w:t>
            </w:r>
            <w:r w:rsidRPr="00D43535">
              <w:rPr>
                <w:sz w:val="20"/>
                <w:lang w:val="ru-RU"/>
              </w:rPr>
              <w:t>воспитанию</w:t>
            </w:r>
          </w:p>
          <w:p w:rsidR="00D43535" w:rsidRPr="00D43535" w:rsidRDefault="00D43535" w:rsidP="00D43535">
            <w:pPr>
              <w:pStyle w:val="TableParagraph"/>
              <w:ind w:left="194" w:right="184"/>
              <w:rPr>
                <w:spacing w:val="-1"/>
                <w:sz w:val="20"/>
                <w:lang w:val="ru-RU"/>
              </w:rPr>
            </w:pPr>
            <w:r w:rsidRPr="00D43535">
              <w:rPr>
                <w:spacing w:val="-1"/>
                <w:sz w:val="20"/>
                <w:lang w:val="ru-RU"/>
              </w:rPr>
              <w:t>Педагог-психолог</w:t>
            </w:r>
          </w:p>
          <w:p w:rsidR="00D43535" w:rsidRDefault="00D43535" w:rsidP="00D43535">
            <w:pPr>
              <w:pStyle w:val="TableParagraph"/>
              <w:ind w:right="184"/>
              <w:rPr>
                <w:sz w:val="20"/>
              </w:rPr>
            </w:pPr>
            <w:r>
              <w:rPr>
                <w:sz w:val="20"/>
              </w:rPr>
              <w:t>Классные руководители</w:t>
            </w:r>
          </w:p>
        </w:tc>
      </w:tr>
      <w:tr w:rsidR="00D43535" w:rsidTr="00D43535">
        <w:trPr>
          <w:trHeight w:val="458"/>
        </w:trPr>
        <w:tc>
          <w:tcPr>
            <w:tcW w:w="725" w:type="dxa"/>
            <w:tcBorders>
              <w:top w:val="single" w:sz="6" w:space="0" w:color="000000"/>
            </w:tcBorders>
          </w:tcPr>
          <w:p w:rsidR="00D43535" w:rsidRDefault="00D43535" w:rsidP="00D43535">
            <w:pPr>
              <w:pStyle w:val="TableParagraph"/>
              <w:spacing w:line="223" w:lineRule="exact"/>
              <w:ind w:left="106" w:right="99"/>
              <w:rPr>
                <w:sz w:val="20"/>
              </w:rPr>
            </w:pPr>
            <w:r>
              <w:rPr>
                <w:sz w:val="20"/>
              </w:rPr>
              <w:t>55.</w:t>
            </w:r>
          </w:p>
        </w:tc>
        <w:tc>
          <w:tcPr>
            <w:tcW w:w="3318" w:type="dxa"/>
            <w:tcBorders>
              <w:top w:val="single" w:sz="6" w:space="0" w:color="000000"/>
              <w:right w:val="single" w:sz="6" w:space="0" w:color="000000"/>
            </w:tcBorders>
          </w:tcPr>
          <w:p w:rsidR="00D43535" w:rsidRPr="00D43535" w:rsidRDefault="00D43535" w:rsidP="00D43535">
            <w:pPr>
              <w:pStyle w:val="TableParagraph"/>
              <w:spacing w:line="223" w:lineRule="exact"/>
              <w:rPr>
                <w:sz w:val="20"/>
                <w:lang w:val="ru-RU"/>
              </w:rPr>
            </w:pPr>
            <w:r w:rsidRPr="00D43535">
              <w:rPr>
                <w:sz w:val="20"/>
                <w:lang w:val="ru-RU"/>
              </w:rPr>
              <w:t>Экооперация:</w:t>
            </w:r>
            <w:r w:rsidRPr="00D43535">
              <w:rPr>
                <w:spacing w:val="-1"/>
                <w:sz w:val="20"/>
                <w:lang w:val="ru-RU"/>
              </w:rPr>
              <w:t xml:space="preserve"> </w:t>
            </w:r>
            <w:r w:rsidRPr="00D43535">
              <w:rPr>
                <w:sz w:val="20"/>
                <w:lang w:val="ru-RU"/>
              </w:rPr>
              <w:t>«Из</w:t>
            </w:r>
            <w:r w:rsidRPr="00D43535">
              <w:rPr>
                <w:spacing w:val="-5"/>
                <w:sz w:val="20"/>
                <w:lang w:val="ru-RU"/>
              </w:rPr>
              <w:t xml:space="preserve"> </w:t>
            </w:r>
            <w:r w:rsidRPr="00D43535">
              <w:rPr>
                <w:sz w:val="20"/>
                <w:lang w:val="ru-RU"/>
              </w:rPr>
              <w:t>мусорной</w:t>
            </w:r>
            <w:r w:rsidRPr="00D43535">
              <w:rPr>
                <w:spacing w:val="-1"/>
                <w:sz w:val="20"/>
                <w:lang w:val="ru-RU"/>
              </w:rPr>
              <w:t xml:space="preserve"> </w:t>
            </w:r>
            <w:r w:rsidRPr="00D43535">
              <w:rPr>
                <w:sz w:val="20"/>
                <w:lang w:val="ru-RU"/>
              </w:rPr>
              <w:t>кучки-</w:t>
            </w:r>
          </w:p>
          <w:p w:rsidR="00D43535" w:rsidRPr="00D43535" w:rsidRDefault="00D43535" w:rsidP="00D43535">
            <w:pPr>
              <w:pStyle w:val="TableParagraph"/>
              <w:spacing w:line="215" w:lineRule="exact"/>
              <w:rPr>
                <w:sz w:val="20"/>
                <w:lang w:val="ru-RU"/>
              </w:rPr>
            </w:pPr>
            <w:r w:rsidRPr="00D43535">
              <w:rPr>
                <w:sz w:val="20"/>
                <w:lang w:val="ru-RU"/>
              </w:rPr>
              <w:t>классные</w:t>
            </w:r>
            <w:r w:rsidRPr="00D43535">
              <w:rPr>
                <w:spacing w:val="-5"/>
                <w:sz w:val="20"/>
                <w:lang w:val="ru-RU"/>
              </w:rPr>
              <w:t xml:space="preserve"> </w:t>
            </w:r>
            <w:r w:rsidRPr="00D43535">
              <w:rPr>
                <w:sz w:val="20"/>
                <w:lang w:val="ru-RU"/>
              </w:rPr>
              <w:t>штучки».</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Borders>
              <w:top w:val="single" w:sz="6" w:space="0" w:color="000000"/>
            </w:tcBorders>
          </w:tcPr>
          <w:p w:rsidR="00D43535" w:rsidRDefault="00D43535" w:rsidP="00D43535">
            <w:pPr>
              <w:pStyle w:val="TableParagraph"/>
              <w:spacing w:line="223" w:lineRule="exact"/>
              <w:ind w:left="114" w:right="104"/>
              <w:rPr>
                <w:sz w:val="20"/>
              </w:rPr>
            </w:pPr>
            <w:r>
              <w:rPr>
                <w:sz w:val="20"/>
              </w:rPr>
              <w:t>4</w:t>
            </w:r>
            <w:r>
              <w:rPr>
                <w:spacing w:val="-1"/>
                <w:sz w:val="20"/>
              </w:rPr>
              <w:t xml:space="preserve"> </w:t>
            </w:r>
            <w:r>
              <w:rPr>
                <w:sz w:val="20"/>
              </w:rPr>
              <w:t>неделя</w:t>
            </w:r>
            <w:r>
              <w:rPr>
                <w:spacing w:val="-1"/>
                <w:sz w:val="20"/>
              </w:rPr>
              <w:t xml:space="preserve"> </w:t>
            </w:r>
            <w:r>
              <w:rPr>
                <w:sz w:val="20"/>
              </w:rPr>
              <w:t>марта</w:t>
            </w:r>
          </w:p>
        </w:tc>
        <w:tc>
          <w:tcPr>
            <w:tcW w:w="2680" w:type="dxa"/>
            <w:tcBorders>
              <w:top w:val="single" w:sz="6" w:space="0" w:color="000000"/>
            </w:tcBorders>
          </w:tcPr>
          <w:p w:rsidR="00D43535" w:rsidRDefault="00D43535" w:rsidP="00D43535">
            <w:pPr>
              <w:pStyle w:val="TableParagraph"/>
              <w:spacing w:line="223" w:lineRule="exact"/>
              <w:ind w:left="186" w:right="184"/>
              <w:rPr>
                <w:sz w:val="20"/>
              </w:rPr>
            </w:pPr>
            <w:r>
              <w:rPr>
                <w:sz w:val="20"/>
              </w:rPr>
              <w:t>Классные</w:t>
            </w:r>
            <w:r>
              <w:rPr>
                <w:spacing w:val="-5"/>
                <w:sz w:val="20"/>
              </w:rPr>
              <w:t xml:space="preserve"> </w:t>
            </w:r>
            <w:r>
              <w:rPr>
                <w:sz w:val="20"/>
              </w:rPr>
              <w:t>руководители</w:t>
            </w:r>
          </w:p>
        </w:tc>
      </w:tr>
      <w:tr w:rsidR="00D43535" w:rsidTr="00D43535">
        <w:trPr>
          <w:trHeight w:val="916"/>
        </w:trPr>
        <w:tc>
          <w:tcPr>
            <w:tcW w:w="725" w:type="dxa"/>
          </w:tcPr>
          <w:p w:rsidR="00D43535" w:rsidRDefault="00D43535" w:rsidP="00D43535">
            <w:pPr>
              <w:pStyle w:val="TableParagraph"/>
              <w:spacing w:line="225" w:lineRule="exact"/>
              <w:ind w:left="106" w:right="99"/>
              <w:rPr>
                <w:sz w:val="20"/>
              </w:rPr>
            </w:pPr>
            <w:r>
              <w:rPr>
                <w:sz w:val="20"/>
              </w:rPr>
              <w:t>56.</w:t>
            </w:r>
          </w:p>
        </w:tc>
        <w:tc>
          <w:tcPr>
            <w:tcW w:w="3318" w:type="dxa"/>
            <w:tcBorders>
              <w:right w:val="single" w:sz="6" w:space="0" w:color="000000"/>
            </w:tcBorders>
          </w:tcPr>
          <w:p w:rsidR="00D43535" w:rsidRPr="00D43535" w:rsidRDefault="00D43535" w:rsidP="00D43535">
            <w:pPr>
              <w:pStyle w:val="TableParagraph"/>
              <w:spacing w:line="237" w:lineRule="auto"/>
              <w:ind w:right="104"/>
              <w:rPr>
                <w:sz w:val="20"/>
                <w:lang w:val="ru-RU"/>
              </w:rPr>
            </w:pPr>
            <w:r w:rsidRPr="00D43535">
              <w:rPr>
                <w:sz w:val="20"/>
                <w:lang w:val="ru-RU"/>
              </w:rPr>
              <w:t>Встречи с ветеранами, участниками</w:t>
            </w:r>
            <w:r w:rsidRPr="00D43535">
              <w:rPr>
                <w:spacing w:val="-47"/>
                <w:sz w:val="20"/>
                <w:lang w:val="ru-RU"/>
              </w:rPr>
              <w:t xml:space="preserve"> </w:t>
            </w:r>
            <w:r w:rsidRPr="00D43535">
              <w:rPr>
                <w:sz w:val="20"/>
                <w:lang w:val="ru-RU"/>
              </w:rPr>
              <w:t>и тружениками тыла Великой</w:t>
            </w:r>
            <w:r w:rsidRPr="00D43535">
              <w:rPr>
                <w:spacing w:val="1"/>
                <w:sz w:val="20"/>
                <w:lang w:val="ru-RU"/>
              </w:rPr>
              <w:t xml:space="preserve"> </w:t>
            </w:r>
            <w:r w:rsidRPr="00D43535">
              <w:rPr>
                <w:sz w:val="20"/>
                <w:lang w:val="ru-RU"/>
              </w:rPr>
              <w:t>Отечественной</w:t>
            </w:r>
            <w:r w:rsidRPr="00D43535">
              <w:rPr>
                <w:spacing w:val="-2"/>
                <w:sz w:val="20"/>
                <w:lang w:val="ru-RU"/>
              </w:rPr>
              <w:t xml:space="preserve"> </w:t>
            </w:r>
            <w:r w:rsidRPr="00D43535">
              <w:rPr>
                <w:sz w:val="20"/>
                <w:lang w:val="ru-RU"/>
              </w:rPr>
              <w:t>войны,</w:t>
            </w:r>
            <w:r w:rsidRPr="00D43535">
              <w:rPr>
                <w:spacing w:val="3"/>
                <w:sz w:val="20"/>
                <w:lang w:val="ru-RU"/>
              </w:rPr>
              <w:t xml:space="preserve"> </w:t>
            </w:r>
            <w:r w:rsidRPr="00D43535">
              <w:rPr>
                <w:sz w:val="20"/>
                <w:lang w:val="ru-RU"/>
              </w:rPr>
              <w:t>людьми</w:t>
            </w:r>
          </w:p>
          <w:p w:rsidR="00D43535" w:rsidRDefault="00D43535" w:rsidP="00D43535">
            <w:pPr>
              <w:pStyle w:val="TableParagraph"/>
              <w:spacing w:line="215" w:lineRule="exact"/>
              <w:rPr>
                <w:sz w:val="20"/>
              </w:rPr>
            </w:pPr>
            <w:r>
              <w:rPr>
                <w:sz w:val="20"/>
              </w:rPr>
              <w:t>военных</w:t>
            </w:r>
            <w:r>
              <w:rPr>
                <w:spacing w:val="-3"/>
                <w:sz w:val="20"/>
              </w:rPr>
              <w:t xml:space="preserve"> </w:t>
            </w:r>
            <w:r>
              <w:rPr>
                <w:sz w:val="20"/>
              </w:rPr>
              <w:t>профессий</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5" w:lineRule="exact"/>
              <w:ind w:left="114" w:right="106"/>
              <w:rPr>
                <w:sz w:val="20"/>
              </w:rPr>
            </w:pPr>
            <w:r>
              <w:rPr>
                <w:sz w:val="20"/>
              </w:rPr>
              <w:t>апрель</w:t>
            </w:r>
          </w:p>
        </w:tc>
        <w:tc>
          <w:tcPr>
            <w:tcW w:w="2680" w:type="dxa"/>
          </w:tcPr>
          <w:p w:rsidR="00D43535" w:rsidRPr="00D43535" w:rsidRDefault="00D43535" w:rsidP="00D43535">
            <w:pPr>
              <w:pStyle w:val="TableParagraph"/>
              <w:spacing w:line="225" w:lineRule="exact"/>
              <w:ind w:left="186" w:right="184"/>
              <w:rPr>
                <w:sz w:val="20"/>
                <w:lang w:val="ru-RU"/>
              </w:rPr>
            </w:pPr>
            <w:r w:rsidRPr="00D43535">
              <w:rPr>
                <w:sz w:val="20"/>
                <w:lang w:val="ru-RU"/>
              </w:rPr>
              <w:t>Классные</w:t>
            </w:r>
            <w:r w:rsidRPr="00D43535">
              <w:rPr>
                <w:spacing w:val="-5"/>
                <w:sz w:val="20"/>
                <w:lang w:val="ru-RU"/>
              </w:rPr>
              <w:t xml:space="preserve"> </w:t>
            </w:r>
            <w:r w:rsidRPr="00D43535">
              <w:rPr>
                <w:sz w:val="20"/>
                <w:lang w:val="ru-RU"/>
              </w:rPr>
              <w:t>руководители</w:t>
            </w:r>
          </w:p>
          <w:p w:rsidR="00D43535" w:rsidRPr="00D43535" w:rsidRDefault="00D43535" w:rsidP="00D43535">
            <w:pPr>
              <w:pStyle w:val="TableParagraph"/>
              <w:spacing w:line="225" w:lineRule="exact"/>
              <w:ind w:left="186" w:right="184"/>
              <w:rPr>
                <w:sz w:val="20"/>
                <w:lang w:val="ru-RU"/>
              </w:rPr>
            </w:pPr>
            <w:r w:rsidRPr="00D43535">
              <w:rPr>
                <w:sz w:val="20"/>
                <w:lang w:val="ru-RU"/>
              </w:rPr>
              <w:t>Педагог-организатор</w:t>
            </w:r>
          </w:p>
          <w:p w:rsidR="00D43535" w:rsidRPr="00D43535" w:rsidRDefault="00D43535" w:rsidP="00D43535">
            <w:pPr>
              <w:pStyle w:val="TableParagraph"/>
              <w:ind w:left="200" w:right="184"/>
              <w:rPr>
                <w:sz w:val="20"/>
                <w:lang w:val="ru-RU"/>
              </w:rPr>
            </w:pPr>
            <w:r w:rsidRPr="00D43535">
              <w:rPr>
                <w:sz w:val="20"/>
                <w:lang w:val="ru-RU"/>
              </w:rPr>
              <w:t>Советник директора по</w:t>
            </w:r>
            <w:r w:rsidRPr="00D43535">
              <w:rPr>
                <w:spacing w:val="-47"/>
                <w:sz w:val="20"/>
                <w:lang w:val="ru-RU"/>
              </w:rPr>
              <w:t xml:space="preserve"> </w:t>
            </w:r>
            <w:r w:rsidRPr="00D43535">
              <w:rPr>
                <w:sz w:val="20"/>
                <w:lang w:val="ru-RU"/>
              </w:rPr>
              <w:t>воспитанию</w:t>
            </w:r>
          </w:p>
          <w:p w:rsidR="00D43535" w:rsidRPr="00D43535" w:rsidRDefault="00D43535" w:rsidP="00D43535">
            <w:pPr>
              <w:pStyle w:val="TableParagraph"/>
              <w:spacing w:line="225" w:lineRule="exact"/>
              <w:ind w:left="186" w:right="184"/>
              <w:rPr>
                <w:sz w:val="20"/>
                <w:lang w:val="ru-RU"/>
              </w:rPr>
            </w:pPr>
          </w:p>
        </w:tc>
      </w:tr>
      <w:tr w:rsidR="00D43535" w:rsidTr="00D43535">
        <w:trPr>
          <w:trHeight w:val="921"/>
        </w:trPr>
        <w:tc>
          <w:tcPr>
            <w:tcW w:w="725" w:type="dxa"/>
          </w:tcPr>
          <w:p w:rsidR="00D43535" w:rsidRDefault="00D43535" w:rsidP="00D43535">
            <w:pPr>
              <w:pStyle w:val="TableParagraph"/>
              <w:spacing w:line="225" w:lineRule="exact"/>
              <w:ind w:left="106" w:right="99"/>
              <w:rPr>
                <w:sz w:val="20"/>
              </w:rPr>
            </w:pPr>
            <w:r>
              <w:rPr>
                <w:sz w:val="20"/>
              </w:rPr>
              <w:t>57.</w:t>
            </w:r>
          </w:p>
        </w:tc>
        <w:tc>
          <w:tcPr>
            <w:tcW w:w="3318" w:type="dxa"/>
            <w:tcBorders>
              <w:right w:val="single" w:sz="6" w:space="0" w:color="000000"/>
            </w:tcBorders>
          </w:tcPr>
          <w:p w:rsidR="00D43535" w:rsidRPr="00D43535" w:rsidRDefault="00D43535" w:rsidP="00D43535">
            <w:pPr>
              <w:pStyle w:val="TableParagraph"/>
              <w:ind w:right="894"/>
              <w:rPr>
                <w:sz w:val="20"/>
                <w:lang w:val="ru-RU"/>
              </w:rPr>
            </w:pPr>
            <w:r w:rsidRPr="00D43535">
              <w:rPr>
                <w:sz w:val="20"/>
                <w:lang w:val="ru-RU"/>
              </w:rPr>
              <w:t>Школьный кинотеатр.</w:t>
            </w:r>
            <w:r w:rsidRPr="00D43535">
              <w:rPr>
                <w:spacing w:val="1"/>
                <w:sz w:val="20"/>
                <w:lang w:val="ru-RU"/>
              </w:rPr>
              <w:t xml:space="preserve"> </w:t>
            </w:r>
            <w:r w:rsidRPr="00D43535">
              <w:rPr>
                <w:sz w:val="20"/>
                <w:lang w:val="ru-RU"/>
              </w:rPr>
              <w:t>Цикл</w:t>
            </w:r>
            <w:r w:rsidRPr="00D43535">
              <w:rPr>
                <w:spacing w:val="-3"/>
                <w:sz w:val="20"/>
                <w:lang w:val="ru-RU"/>
              </w:rPr>
              <w:t xml:space="preserve"> </w:t>
            </w:r>
            <w:r w:rsidRPr="00D43535">
              <w:rPr>
                <w:sz w:val="20"/>
                <w:lang w:val="ru-RU"/>
              </w:rPr>
              <w:t>фильмов</w:t>
            </w:r>
            <w:r w:rsidRPr="00D43535">
              <w:rPr>
                <w:spacing w:val="-1"/>
                <w:sz w:val="20"/>
                <w:lang w:val="ru-RU"/>
              </w:rPr>
              <w:t xml:space="preserve"> </w:t>
            </w:r>
            <w:r w:rsidRPr="00D43535">
              <w:rPr>
                <w:sz w:val="20"/>
                <w:lang w:val="ru-RU"/>
              </w:rPr>
              <w:t>об</w:t>
            </w:r>
            <w:r w:rsidRPr="00D43535">
              <w:rPr>
                <w:spacing w:val="-4"/>
                <w:sz w:val="20"/>
                <w:lang w:val="ru-RU"/>
              </w:rPr>
              <w:t xml:space="preserve"> </w:t>
            </w:r>
            <w:r w:rsidRPr="00D43535">
              <w:rPr>
                <w:sz w:val="20"/>
                <w:lang w:val="ru-RU"/>
              </w:rPr>
              <w:t>истории</w:t>
            </w:r>
          </w:p>
          <w:p w:rsidR="00D43535" w:rsidRDefault="00D43535" w:rsidP="00D43535">
            <w:pPr>
              <w:pStyle w:val="TableParagraph"/>
              <w:spacing w:line="230" w:lineRule="atLeast"/>
              <w:ind w:right="921"/>
              <w:rPr>
                <w:sz w:val="20"/>
              </w:rPr>
            </w:pPr>
            <w:r>
              <w:rPr>
                <w:sz w:val="20"/>
              </w:rPr>
              <w:t>космонавтики</w:t>
            </w:r>
            <w:r>
              <w:rPr>
                <w:spacing w:val="-7"/>
                <w:sz w:val="20"/>
              </w:rPr>
              <w:t xml:space="preserve"> </w:t>
            </w:r>
            <w:r>
              <w:rPr>
                <w:sz w:val="20"/>
              </w:rPr>
              <w:t>(просмотр</w:t>
            </w:r>
            <w:r>
              <w:rPr>
                <w:spacing w:val="-5"/>
                <w:sz w:val="20"/>
              </w:rPr>
              <w:t xml:space="preserve"> </w:t>
            </w:r>
            <w:r>
              <w:rPr>
                <w:sz w:val="20"/>
              </w:rPr>
              <w:t>с</w:t>
            </w:r>
            <w:r>
              <w:rPr>
                <w:spacing w:val="-47"/>
                <w:sz w:val="20"/>
              </w:rPr>
              <w:t xml:space="preserve"> </w:t>
            </w:r>
            <w:r>
              <w:rPr>
                <w:sz w:val="20"/>
              </w:rPr>
              <w:t>обсуждением)</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5" w:lineRule="exact"/>
              <w:ind w:left="114" w:right="105"/>
              <w:rPr>
                <w:sz w:val="20"/>
              </w:rPr>
            </w:pPr>
            <w:r>
              <w:rPr>
                <w:sz w:val="20"/>
              </w:rPr>
              <w:t>2</w:t>
            </w:r>
            <w:r>
              <w:rPr>
                <w:spacing w:val="-1"/>
                <w:sz w:val="20"/>
              </w:rPr>
              <w:t xml:space="preserve"> </w:t>
            </w:r>
            <w:r>
              <w:rPr>
                <w:sz w:val="20"/>
              </w:rPr>
              <w:t>неделя</w:t>
            </w:r>
            <w:r>
              <w:rPr>
                <w:spacing w:val="-1"/>
                <w:sz w:val="20"/>
              </w:rPr>
              <w:t xml:space="preserve"> </w:t>
            </w:r>
            <w:r>
              <w:rPr>
                <w:sz w:val="20"/>
              </w:rPr>
              <w:t>апреля</w:t>
            </w:r>
          </w:p>
        </w:tc>
        <w:tc>
          <w:tcPr>
            <w:tcW w:w="2680" w:type="dxa"/>
          </w:tcPr>
          <w:p w:rsidR="00D43535" w:rsidRDefault="00D43535" w:rsidP="00D43535">
            <w:pPr>
              <w:pStyle w:val="TableParagraph"/>
              <w:spacing w:line="225" w:lineRule="exact"/>
              <w:ind w:left="186" w:right="184"/>
              <w:rPr>
                <w:sz w:val="20"/>
              </w:rPr>
            </w:pPr>
            <w:r>
              <w:rPr>
                <w:sz w:val="20"/>
              </w:rPr>
              <w:t>Классные</w:t>
            </w:r>
            <w:r>
              <w:rPr>
                <w:spacing w:val="-5"/>
                <w:sz w:val="20"/>
              </w:rPr>
              <w:t xml:space="preserve"> </w:t>
            </w:r>
            <w:r>
              <w:rPr>
                <w:sz w:val="20"/>
              </w:rPr>
              <w:t>руководители</w:t>
            </w:r>
          </w:p>
        </w:tc>
      </w:tr>
      <w:tr w:rsidR="00D43535" w:rsidTr="00D43535">
        <w:trPr>
          <w:trHeight w:val="230"/>
        </w:trPr>
        <w:tc>
          <w:tcPr>
            <w:tcW w:w="725" w:type="dxa"/>
          </w:tcPr>
          <w:p w:rsidR="00D43535" w:rsidRDefault="00D43535" w:rsidP="00D43535">
            <w:pPr>
              <w:pStyle w:val="TableParagraph"/>
              <w:spacing w:line="210" w:lineRule="exact"/>
              <w:ind w:left="106" w:right="99"/>
              <w:rPr>
                <w:sz w:val="20"/>
              </w:rPr>
            </w:pPr>
            <w:r>
              <w:rPr>
                <w:sz w:val="20"/>
              </w:rPr>
              <w:t>58.</w:t>
            </w:r>
          </w:p>
        </w:tc>
        <w:tc>
          <w:tcPr>
            <w:tcW w:w="3318" w:type="dxa"/>
            <w:tcBorders>
              <w:right w:val="single" w:sz="6" w:space="0" w:color="000000"/>
            </w:tcBorders>
          </w:tcPr>
          <w:p w:rsidR="00D43535" w:rsidRDefault="00D43535" w:rsidP="00D43535">
            <w:pPr>
              <w:pStyle w:val="TableParagraph"/>
              <w:spacing w:line="210" w:lineRule="exact"/>
              <w:rPr>
                <w:sz w:val="20"/>
              </w:rPr>
            </w:pPr>
            <w:r>
              <w:rPr>
                <w:sz w:val="20"/>
              </w:rPr>
              <w:t>Старт-линейка</w:t>
            </w:r>
            <w:r>
              <w:rPr>
                <w:spacing w:val="-2"/>
                <w:sz w:val="20"/>
              </w:rPr>
              <w:t xml:space="preserve"> </w:t>
            </w:r>
            <w:r>
              <w:rPr>
                <w:sz w:val="20"/>
              </w:rPr>
              <w:t>Дней</w:t>
            </w:r>
            <w:r>
              <w:rPr>
                <w:spacing w:val="-6"/>
                <w:sz w:val="20"/>
              </w:rPr>
              <w:t xml:space="preserve"> </w:t>
            </w:r>
            <w:r>
              <w:rPr>
                <w:sz w:val="20"/>
              </w:rPr>
              <w:t>экологической</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10" w:lineRule="exact"/>
              <w:ind w:left="114" w:right="106"/>
              <w:rPr>
                <w:sz w:val="20"/>
              </w:rPr>
            </w:pPr>
            <w:r>
              <w:rPr>
                <w:sz w:val="20"/>
              </w:rPr>
              <w:t>апрель</w:t>
            </w:r>
          </w:p>
        </w:tc>
        <w:tc>
          <w:tcPr>
            <w:tcW w:w="2680" w:type="dxa"/>
          </w:tcPr>
          <w:p w:rsidR="00D43535" w:rsidRDefault="00D43535" w:rsidP="00D43535">
            <w:pPr>
              <w:pStyle w:val="TableParagraph"/>
              <w:spacing w:line="210" w:lineRule="exact"/>
              <w:ind w:left="194" w:right="184"/>
              <w:rPr>
                <w:sz w:val="20"/>
              </w:rPr>
            </w:pPr>
            <w:r>
              <w:rPr>
                <w:sz w:val="20"/>
              </w:rPr>
              <w:t>Заместитель</w:t>
            </w:r>
            <w:r>
              <w:rPr>
                <w:spacing w:val="-3"/>
                <w:sz w:val="20"/>
              </w:rPr>
              <w:t xml:space="preserve"> </w:t>
            </w:r>
            <w:r>
              <w:rPr>
                <w:sz w:val="20"/>
              </w:rPr>
              <w:t>директора</w:t>
            </w:r>
            <w:r>
              <w:rPr>
                <w:spacing w:val="-1"/>
                <w:sz w:val="20"/>
              </w:rPr>
              <w:t xml:space="preserve"> </w:t>
            </w:r>
            <w:r>
              <w:rPr>
                <w:sz w:val="20"/>
              </w:rPr>
              <w:t>по</w:t>
            </w:r>
          </w:p>
        </w:tc>
      </w:tr>
      <w:tr w:rsidR="00D43535" w:rsidTr="00D43535">
        <w:trPr>
          <w:trHeight w:val="1382"/>
        </w:trPr>
        <w:tc>
          <w:tcPr>
            <w:tcW w:w="725" w:type="dxa"/>
          </w:tcPr>
          <w:p w:rsidR="00D43535" w:rsidRDefault="00D43535" w:rsidP="00D43535">
            <w:pPr>
              <w:pStyle w:val="TableParagraph"/>
              <w:ind w:left="0"/>
              <w:rPr>
                <w:sz w:val="20"/>
              </w:rPr>
            </w:pPr>
          </w:p>
        </w:tc>
        <w:tc>
          <w:tcPr>
            <w:tcW w:w="3318"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безопасности.</w:t>
            </w:r>
          </w:p>
          <w:p w:rsidR="00D43535" w:rsidRPr="00D43535" w:rsidRDefault="00D43535" w:rsidP="00D43535">
            <w:pPr>
              <w:pStyle w:val="TableParagraph"/>
              <w:ind w:right="104" w:firstLine="52"/>
              <w:rPr>
                <w:sz w:val="20"/>
                <w:lang w:val="ru-RU"/>
              </w:rPr>
            </w:pPr>
            <w:r w:rsidRPr="00D43535">
              <w:rPr>
                <w:sz w:val="20"/>
                <w:lang w:val="ru-RU"/>
              </w:rPr>
              <w:t>Экологические СУББОТНИКИ по</w:t>
            </w:r>
            <w:r w:rsidRPr="00D43535">
              <w:rPr>
                <w:spacing w:val="1"/>
                <w:sz w:val="20"/>
                <w:lang w:val="ru-RU"/>
              </w:rPr>
              <w:t xml:space="preserve"> </w:t>
            </w:r>
            <w:r w:rsidRPr="00D43535">
              <w:rPr>
                <w:sz w:val="20"/>
                <w:lang w:val="ru-RU"/>
              </w:rPr>
              <w:t>благоустройству школьной</w:t>
            </w:r>
            <w:r w:rsidRPr="00D43535">
              <w:rPr>
                <w:spacing w:val="1"/>
                <w:sz w:val="20"/>
                <w:lang w:val="ru-RU"/>
              </w:rPr>
              <w:t xml:space="preserve"> </w:t>
            </w:r>
            <w:r w:rsidRPr="00D43535">
              <w:rPr>
                <w:sz w:val="20"/>
                <w:lang w:val="ru-RU"/>
              </w:rPr>
              <w:t>территории «Прибери школу,</w:t>
            </w:r>
            <w:r w:rsidRPr="00D43535">
              <w:rPr>
                <w:spacing w:val="1"/>
                <w:sz w:val="20"/>
                <w:lang w:val="ru-RU"/>
              </w:rPr>
              <w:t xml:space="preserve"> </w:t>
            </w:r>
            <w:r w:rsidRPr="00D43535">
              <w:rPr>
                <w:sz w:val="20"/>
                <w:lang w:val="ru-RU"/>
              </w:rPr>
              <w:t>прибери</w:t>
            </w:r>
            <w:r w:rsidRPr="00D43535">
              <w:rPr>
                <w:spacing w:val="-6"/>
                <w:sz w:val="20"/>
                <w:lang w:val="ru-RU"/>
              </w:rPr>
              <w:t xml:space="preserve"> </w:t>
            </w:r>
            <w:r w:rsidRPr="00D43535">
              <w:rPr>
                <w:sz w:val="20"/>
                <w:lang w:val="ru-RU"/>
              </w:rPr>
              <w:t>город,</w:t>
            </w:r>
            <w:r w:rsidRPr="00D43535">
              <w:rPr>
                <w:spacing w:val="-3"/>
                <w:sz w:val="20"/>
                <w:lang w:val="ru-RU"/>
              </w:rPr>
              <w:t xml:space="preserve"> </w:t>
            </w:r>
            <w:r w:rsidRPr="00D43535">
              <w:rPr>
                <w:sz w:val="20"/>
                <w:lang w:val="ru-RU"/>
              </w:rPr>
              <w:t>прибери</w:t>
            </w:r>
            <w:r w:rsidRPr="00D43535">
              <w:rPr>
                <w:spacing w:val="-6"/>
                <w:sz w:val="20"/>
                <w:lang w:val="ru-RU"/>
              </w:rPr>
              <w:t xml:space="preserve"> </w:t>
            </w:r>
            <w:r w:rsidRPr="00D43535">
              <w:rPr>
                <w:sz w:val="20"/>
                <w:lang w:val="ru-RU"/>
              </w:rPr>
              <w:t>планету…»</w:t>
            </w:r>
          </w:p>
          <w:p w:rsidR="00D43535" w:rsidRDefault="00D43535" w:rsidP="00D43535">
            <w:pPr>
              <w:pStyle w:val="TableParagraph"/>
              <w:spacing w:before="2" w:line="215" w:lineRule="exact"/>
              <w:rPr>
                <w:sz w:val="20"/>
              </w:rPr>
            </w:pPr>
            <w:r>
              <w:rPr>
                <w:sz w:val="20"/>
              </w:rPr>
              <w:t>(субботники</w:t>
            </w:r>
            <w:r>
              <w:rPr>
                <w:spacing w:val="-5"/>
                <w:sz w:val="20"/>
              </w:rPr>
              <w:t xml:space="preserve"> </w:t>
            </w:r>
            <w:r>
              <w:rPr>
                <w:sz w:val="20"/>
              </w:rPr>
              <w:t>на</w:t>
            </w:r>
            <w:r>
              <w:rPr>
                <w:spacing w:val="-1"/>
                <w:sz w:val="20"/>
              </w:rPr>
              <w:t xml:space="preserve"> </w:t>
            </w:r>
            <w:r>
              <w:rPr>
                <w:sz w:val="20"/>
              </w:rPr>
              <w:t>территории</w:t>
            </w:r>
            <w:r>
              <w:rPr>
                <w:spacing w:val="-4"/>
                <w:sz w:val="20"/>
              </w:rPr>
              <w:t xml:space="preserve"> </w:t>
            </w:r>
            <w:r>
              <w:rPr>
                <w:sz w:val="20"/>
              </w:rPr>
              <w:t>школы</w:t>
            </w:r>
            <w:r>
              <w:rPr>
                <w:spacing w:val="-3"/>
                <w:sz w:val="20"/>
              </w:rPr>
              <w:t xml:space="preserve"> </w:t>
            </w:r>
            <w:r>
              <w:rPr>
                <w:sz w:val="20"/>
              </w:rPr>
              <w:t>)</w:t>
            </w:r>
          </w:p>
        </w:tc>
        <w:tc>
          <w:tcPr>
            <w:tcW w:w="1273" w:type="dxa"/>
            <w:vMerge w:val="restart"/>
            <w:tcBorders>
              <w:left w:val="single" w:sz="6" w:space="0" w:color="000000"/>
            </w:tcBorders>
          </w:tcPr>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0"/>
              <w:ind w:left="0"/>
              <w:rPr>
                <w:b/>
                <w:sz w:val="29"/>
              </w:rPr>
            </w:pPr>
          </w:p>
          <w:p w:rsidR="00D43535" w:rsidRDefault="00D43535" w:rsidP="00D43535">
            <w:pPr>
              <w:pStyle w:val="TableParagraph"/>
              <w:ind w:left="501"/>
              <w:rPr>
                <w:sz w:val="20"/>
              </w:rPr>
            </w:pPr>
            <w:r>
              <w:rPr>
                <w:sz w:val="20"/>
              </w:rPr>
              <w:t>5-9</w:t>
            </w:r>
          </w:p>
          <w:p w:rsidR="00D43535" w:rsidRDefault="00D43535" w:rsidP="00D43535">
            <w:pPr>
              <w:pStyle w:val="TableParagraph"/>
              <w:spacing w:before="1"/>
              <w:ind w:left="0"/>
              <w:rPr>
                <w:b/>
                <w:sz w:val="20"/>
              </w:rPr>
            </w:pPr>
          </w:p>
          <w:p w:rsidR="00D43535" w:rsidRDefault="00D43535" w:rsidP="00D43535">
            <w:pPr>
              <w:pStyle w:val="TableParagraph"/>
              <w:ind w:left="501"/>
              <w:rPr>
                <w:sz w:val="20"/>
              </w:rPr>
            </w:pPr>
            <w:r>
              <w:rPr>
                <w:sz w:val="20"/>
              </w:rPr>
              <w:t>5-9</w:t>
            </w:r>
          </w:p>
          <w:p w:rsidR="00D43535" w:rsidRDefault="00D43535" w:rsidP="00D43535">
            <w:pPr>
              <w:pStyle w:val="TableParagraph"/>
              <w:ind w:left="0"/>
              <w:rPr>
                <w:b/>
              </w:rPr>
            </w:pPr>
          </w:p>
          <w:p w:rsidR="00D43535" w:rsidRDefault="00D43535" w:rsidP="00D43535">
            <w:pPr>
              <w:pStyle w:val="TableParagraph"/>
              <w:spacing w:before="8"/>
              <w:ind w:left="0"/>
              <w:rPr>
                <w:b/>
                <w:sz w:val="17"/>
              </w:rPr>
            </w:pPr>
          </w:p>
          <w:p w:rsidR="00D43535" w:rsidRDefault="00D43535" w:rsidP="00D43535">
            <w:pPr>
              <w:pStyle w:val="TableParagraph"/>
              <w:ind w:left="501"/>
              <w:rPr>
                <w:sz w:val="20"/>
              </w:rPr>
            </w:pPr>
            <w:r>
              <w:rPr>
                <w:sz w:val="20"/>
              </w:rPr>
              <w:t>5-9</w:t>
            </w:r>
          </w:p>
          <w:p w:rsidR="00D43535" w:rsidRDefault="00D43535" w:rsidP="00D43535">
            <w:pPr>
              <w:pStyle w:val="TableParagraph"/>
              <w:ind w:left="0"/>
              <w:rPr>
                <w:b/>
              </w:rPr>
            </w:pPr>
          </w:p>
          <w:p w:rsidR="00D43535" w:rsidRDefault="00D43535" w:rsidP="00D43535">
            <w:pPr>
              <w:pStyle w:val="TableParagraph"/>
              <w:spacing w:before="1"/>
              <w:ind w:left="0"/>
              <w:rPr>
                <w:b/>
                <w:sz w:val="18"/>
              </w:rPr>
            </w:pPr>
          </w:p>
          <w:p w:rsidR="00D43535" w:rsidRDefault="00D43535" w:rsidP="00D43535">
            <w:pPr>
              <w:pStyle w:val="TableParagraph"/>
              <w:spacing w:before="1"/>
              <w:ind w:left="501"/>
              <w:rPr>
                <w:sz w:val="20"/>
              </w:rPr>
            </w:pPr>
            <w:r>
              <w:rPr>
                <w:sz w:val="20"/>
              </w:rPr>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41"/>
              <w:ind w:left="501"/>
              <w:rPr>
                <w:sz w:val="20"/>
              </w:rPr>
            </w:pPr>
            <w:r>
              <w:rPr>
                <w:sz w:val="20"/>
              </w:rPr>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81"/>
              <w:ind w:left="511"/>
              <w:rPr>
                <w:sz w:val="20"/>
              </w:rPr>
            </w:pPr>
            <w:r>
              <w:rPr>
                <w:sz w:val="20"/>
              </w:rPr>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86"/>
              <w:ind w:left="501"/>
              <w:rPr>
                <w:sz w:val="20"/>
              </w:rPr>
            </w:pPr>
            <w:r>
              <w:rPr>
                <w:sz w:val="20"/>
              </w:rPr>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87" w:line="237" w:lineRule="auto"/>
              <w:ind w:left="108" w:right="295"/>
              <w:rPr>
                <w:sz w:val="20"/>
              </w:rPr>
            </w:pPr>
            <w:r>
              <w:rPr>
                <w:sz w:val="20"/>
              </w:rPr>
              <w:t>Юнармия</w:t>
            </w:r>
          </w:p>
          <w:p w:rsidR="00D43535" w:rsidRDefault="00D43535" w:rsidP="00D43535">
            <w:pPr>
              <w:pStyle w:val="TableParagraph"/>
              <w:ind w:left="0"/>
              <w:rPr>
                <w:b/>
              </w:rPr>
            </w:pPr>
          </w:p>
          <w:p w:rsidR="00D43535" w:rsidRDefault="00D43535" w:rsidP="00D43535">
            <w:pPr>
              <w:pStyle w:val="TableParagraph"/>
              <w:spacing w:before="3"/>
              <w:ind w:left="0"/>
              <w:rPr>
                <w:b/>
                <w:sz w:val="18"/>
              </w:rPr>
            </w:pPr>
          </w:p>
          <w:p w:rsidR="00D43535" w:rsidRDefault="00D43535" w:rsidP="00D43535">
            <w:pPr>
              <w:pStyle w:val="TableParagraph"/>
              <w:ind w:left="511"/>
              <w:rPr>
                <w:sz w:val="20"/>
              </w:rPr>
            </w:pPr>
            <w:r>
              <w:rPr>
                <w:sz w:val="20"/>
              </w:rPr>
              <w:t>5-9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
              <w:ind w:left="0"/>
              <w:rPr>
                <w:b/>
                <w:sz w:val="20"/>
              </w:rPr>
            </w:pPr>
          </w:p>
          <w:p w:rsidR="00D43535" w:rsidRDefault="00D43535" w:rsidP="00D43535">
            <w:pPr>
              <w:pStyle w:val="TableParagraph"/>
              <w:spacing w:before="1"/>
              <w:ind w:left="511"/>
              <w:rPr>
                <w:sz w:val="20"/>
              </w:rPr>
            </w:pPr>
            <w:r>
              <w:rPr>
                <w:sz w:val="20"/>
              </w:rPr>
              <w:t>9</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59"/>
              <w:ind w:left="511"/>
              <w:rPr>
                <w:sz w:val="20"/>
              </w:rPr>
            </w:pPr>
            <w:r>
              <w:rPr>
                <w:sz w:val="20"/>
              </w:rPr>
              <w:t>5-8</w:t>
            </w: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63"/>
              <w:ind w:left="501"/>
              <w:rPr>
                <w:sz w:val="20"/>
              </w:rPr>
            </w:pPr>
          </w:p>
        </w:tc>
        <w:tc>
          <w:tcPr>
            <w:tcW w:w="1902" w:type="dxa"/>
          </w:tcPr>
          <w:p w:rsidR="00D43535" w:rsidRDefault="00D43535" w:rsidP="00D43535">
            <w:pPr>
              <w:pStyle w:val="TableParagraph"/>
              <w:ind w:left="0"/>
              <w:rPr>
                <w:sz w:val="20"/>
              </w:rPr>
            </w:pPr>
          </w:p>
        </w:tc>
        <w:tc>
          <w:tcPr>
            <w:tcW w:w="2680" w:type="dxa"/>
          </w:tcPr>
          <w:p w:rsidR="00D43535" w:rsidRDefault="00D43535" w:rsidP="00D43535">
            <w:pPr>
              <w:pStyle w:val="TableParagraph"/>
              <w:spacing w:before="1"/>
              <w:ind w:left="306"/>
              <w:rPr>
                <w:sz w:val="20"/>
              </w:rPr>
            </w:pPr>
            <w:r>
              <w:rPr>
                <w:sz w:val="20"/>
              </w:rPr>
              <w:t>Классные</w:t>
            </w:r>
            <w:r>
              <w:rPr>
                <w:spacing w:val="-4"/>
                <w:sz w:val="20"/>
              </w:rPr>
              <w:t xml:space="preserve"> </w:t>
            </w:r>
            <w:r>
              <w:rPr>
                <w:sz w:val="20"/>
              </w:rPr>
              <w:t>руководители</w:t>
            </w:r>
          </w:p>
        </w:tc>
      </w:tr>
      <w:tr w:rsidR="00D43535" w:rsidTr="00D43535">
        <w:trPr>
          <w:trHeight w:val="690"/>
        </w:trPr>
        <w:tc>
          <w:tcPr>
            <w:tcW w:w="725" w:type="dxa"/>
          </w:tcPr>
          <w:p w:rsidR="00D43535" w:rsidRDefault="00D43535" w:rsidP="00D43535">
            <w:pPr>
              <w:pStyle w:val="TableParagraph"/>
              <w:spacing w:line="225" w:lineRule="exact"/>
              <w:ind w:left="106" w:right="99"/>
              <w:rPr>
                <w:sz w:val="20"/>
              </w:rPr>
            </w:pPr>
            <w:r>
              <w:rPr>
                <w:sz w:val="20"/>
              </w:rPr>
              <w:t>59</w:t>
            </w:r>
          </w:p>
        </w:tc>
        <w:tc>
          <w:tcPr>
            <w:tcW w:w="3318" w:type="dxa"/>
            <w:tcBorders>
              <w:right w:val="single" w:sz="6" w:space="0" w:color="000000"/>
            </w:tcBorders>
          </w:tcPr>
          <w:p w:rsidR="00D43535" w:rsidRPr="00D43535" w:rsidRDefault="00D43535" w:rsidP="00D43535">
            <w:pPr>
              <w:pStyle w:val="TableParagraph"/>
              <w:ind w:right="819"/>
              <w:rPr>
                <w:sz w:val="20"/>
                <w:lang w:val="ru-RU"/>
              </w:rPr>
            </w:pPr>
            <w:r w:rsidRPr="00D43535">
              <w:rPr>
                <w:sz w:val="20"/>
                <w:lang w:val="ru-RU"/>
              </w:rPr>
              <w:t>Экоакция</w:t>
            </w:r>
            <w:r w:rsidRPr="00D43535">
              <w:rPr>
                <w:spacing w:val="43"/>
                <w:sz w:val="20"/>
                <w:lang w:val="ru-RU"/>
              </w:rPr>
              <w:t xml:space="preserve"> </w:t>
            </w:r>
            <w:r w:rsidRPr="00D43535">
              <w:rPr>
                <w:sz w:val="20"/>
                <w:lang w:val="ru-RU"/>
              </w:rPr>
              <w:t>«Эко</w:t>
            </w:r>
            <w:r w:rsidRPr="00D43535">
              <w:rPr>
                <w:spacing w:val="-8"/>
                <w:sz w:val="20"/>
                <w:lang w:val="ru-RU"/>
              </w:rPr>
              <w:t xml:space="preserve"> </w:t>
            </w:r>
            <w:r w:rsidRPr="00D43535">
              <w:rPr>
                <w:sz w:val="20"/>
                <w:lang w:val="ru-RU"/>
              </w:rPr>
              <w:t>МИР»</w:t>
            </w:r>
            <w:r w:rsidRPr="00D43535">
              <w:rPr>
                <w:spacing w:val="-3"/>
                <w:sz w:val="20"/>
                <w:lang w:val="ru-RU"/>
              </w:rPr>
              <w:t xml:space="preserve"> </w:t>
            </w:r>
            <w:r w:rsidRPr="00D43535">
              <w:rPr>
                <w:sz w:val="20"/>
                <w:lang w:val="ru-RU"/>
              </w:rPr>
              <w:t>сбор</w:t>
            </w:r>
            <w:r w:rsidRPr="00D43535">
              <w:rPr>
                <w:spacing w:val="-47"/>
                <w:sz w:val="20"/>
                <w:lang w:val="ru-RU"/>
              </w:rPr>
              <w:t xml:space="preserve"> </w:t>
            </w:r>
            <w:r w:rsidRPr="00D43535">
              <w:rPr>
                <w:sz w:val="20"/>
                <w:lang w:val="ru-RU"/>
              </w:rPr>
              <w:t>использованных</w:t>
            </w:r>
            <w:r w:rsidRPr="00D43535">
              <w:rPr>
                <w:spacing w:val="-1"/>
                <w:sz w:val="20"/>
                <w:lang w:val="ru-RU"/>
              </w:rPr>
              <w:t xml:space="preserve"> </w:t>
            </w:r>
            <w:r w:rsidRPr="00D43535">
              <w:rPr>
                <w:sz w:val="20"/>
                <w:lang w:val="ru-RU"/>
              </w:rPr>
              <w:t>батареек</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5"/>
              <w:rPr>
                <w:sz w:val="20"/>
              </w:rPr>
            </w:pPr>
            <w:r>
              <w:rPr>
                <w:sz w:val="20"/>
              </w:rPr>
              <w:t>1</w:t>
            </w:r>
            <w:r>
              <w:rPr>
                <w:spacing w:val="-1"/>
                <w:sz w:val="20"/>
              </w:rPr>
              <w:t xml:space="preserve"> </w:t>
            </w:r>
            <w:r>
              <w:rPr>
                <w:sz w:val="20"/>
              </w:rPr>
              <w:t>неделя</w:t>
            </w:r>
            <w:r>
              <w:rPr>
                <w:spacing w:val="-1"/>
                <w:sz w:val="20"/>
              </w:rPr>
              <w:t xml:space="preserve"> </w:t>
            </w:r>
            <w:r>
              <w:rPr>
                <w:sz w:val="20"/>
              </w:rPr>
              <w:t>апреля</w:t>
            </w:r>
          </w:p>
        </w:tc>
        <w:tc>
          <w:tcPr>
            <w:tcW w:w="2680" w:type="dxa"/>
          </w:tcPr>
          <w:p w:rsidR="00D43535" w:rsidRDefault="00D43535" w:rsidP="00D43535">
            <w:pPr>
              <w:pStyle w:val="TableParagraph"/>
              <w:ind w:left="306" w:right="301"/>
              <w:rPr>
                <w:sz w:val="20"/>
              </w:rPr>
            </w:pPr>
            <w:r>
              <w:rPr>
                <w:spacing w:val="-1"/>
                <w:sz w:val="20"/>
              </w:rPr>
              <w:t xml:space="preserve">Классные </w:t>
            </w:r>
            <w:r>
              <w:rPr>
                <w:sz w:val="20"/>
              </w:rPr>
              <w:t>руководители</w:t>
            </w:r>
            <w:r>
              <w:rPr>
                <w:spacing w:val="-47"/>
                <w:sz w:val="20"/>
              </w:rPr>
              <w:t xml:space="preserve"> </w:t>
            </w:r>
          </w:p>
          <w:p w:rsidR="00D43535" w:rsidRDefault="00D43535" w:rsidP="00D43535">
            <w:pPr>
              <w:pStyle w:val="TableParagraph"/>
              <w:spacing w:line="235" w:lineRule="auto"/>
              <w:ind w:left="210" w:right="196"/>
              <w:rPr>
                <w:sz w:val="20"/>
              </w:rPr>
            </w:pPr>
            <w:r>
              <w:rPr>
                <w:sz w:val="20"/>
              </w:rPr>
              <w:t>Старший вожатый</w:t>
            </w:r>
          </w:p>
          <w:p w:rsidR="00D43535" w:rsidRDefault="00D43535" w:rsidP="00D43535">
            <w:pPr>
              <w:pStyle w:val="TableParagraph"/>
              <w:spacing w:line="215" w:lineRule="exact"/>
              <w:ind w:left="194" w:right="184"/>
              <w:rPr>
                <w:sz w:val="20"/>
              </w:rPr>
            </w:pPr>
          </w:p>
        </w:tc>
      </w:tr>
      <w:tr w:rsidR="00D43535" w:rsidTr="00D43535">
        <w:trPr>
          <w:trHeight w:val="690"/>
        </w:trPr>
        <w:tc>
          <w:tcPr>
            <w:tcW w:w="725" w:type="dxa"/>
          </w:tcPr>
          <w:p w:rsidR="00D43535" w:rsidRDefault="00D43535" w:rsidP="00D43535">
            <w:pPr>
              <w:pStyle w:val="TableParagraph"/>
              <w:spacing w:line="225" w:lineRule="exact"/>
              <w:ind w:left="106" w:right="99"/>
              <w:rPr>
                <w:sz w:val="20"/>
              </w:rPr>
            </w:pPr>
            <w:r>
              <w:rPr>
                <w:sz w:val="20"/>
              </w:rPr>
              <w:t>60.</w:t>
            </w:r>
          </w:p>
        </w:tc>
        <w:tc>
          <w:tcPr>
            <w:tcW w:w="3318" w:type="dxa"/>
            <w:tcBorders>
              <w:right w:val="single" w:sz="6" w:space="0" w:color="000000"/>
            </w:tcBorders>
          </w:tcPr>
          <w:p w:rsidR="00D43535" w:rsidRPr="00D43535" w:rsidRDefault="00D43535" w:rsidP="00D43535">
            <w:pPr>
              <w:pStyle w:val="TableParagraph"/>
              <w:ind w:right="202"/>
              <w:rPr>
                <w:sz w:val="20"/>
                <w:lang w:val="ru-RU"/>
              </w:rPr>
            </w:pPr>
            <w:r w:rsidRPr="00D43535">
              <w:rPr>
                <w:sz w:val="20"/>
                <w:lang w:val="ru-RU"/>
              </w:rPr>
              <w:t>Конкурс экологического плаката</w:t>
            </w:r>
            <w:r w:rsidRPr="00D43535">
              <w:rPr>
                <w:spacing w:val="1"/>
                <w:sz w:val="20"/>
                <w:lang w:val="ru-RU"/>
              </w:rPr>
              <w:t xml:space="preserve"> </w:t>
            </w:r>
            <w:r w:rsidRPr="00D43535">
              <w:rPr>
                <w:sz w:val="20"/>
                <w:lang w:val="ru-RU"/>
              </w:rPr>
              <w:t>(рисунка)</w:t>
            </w:r>
            <w:r w:rsidRPr="00D43535">
              <w:rPr>
                <w:spacing w:val="-7"/>
                <w:sz w:val="20"/>
                <w:lang w:val="ru-RU"/>
              </w:rPr>
              <w:t xml:space="preserve"> </w:t>
            </w:r>
            <w:r w:rsidRPr="00D43535">
              <w:rPr>
                <w:sz w:val="20"/>
                <w:lang w:val="ru-RU"/>
              </w:rPr>
              <w:t>«Остановим</w:t>
            </w:r>
            <w:r w:rsidRPr="00D43535">
              <w:rPr>
                <w:spacing w:val="-6"/>
                <w:sz w:val="20"/>
                <w:lang w:val="ru-RU"/>
              </w:rPr>
              <w:t xml:space="preserve"> </w:t>
            </w:r>
            <w:r w:rsidRPr="00D43535">
              <w:rPr>
                <w:sz w:val="20"/>
                <w:lang w:val="ru-RU"/>
              </w:rPr>
              <w:t>загрязнение</w:t>
            </w:r>
          </w:p>
          <w:p w:rsidR="00D43535" w:rsidRDefault="00D43535" w:rsidP="00D43535">
            <w:pPr>
              <w:pStyle w:val="TableParagraph"/>
              <w:spacing w:line="215" w:lineRule="exact"/>
              <w:rPr>
                <w:sz w:val="20"/>
              </w:rPr>
            </w:pPr>
            <w:r>
              <w:rPr>
                <w:sz w:val="20"/>
              </w:rPr>
              <w:t>города»</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ind w:left="662" w:right="566" w:hanging="77"/>
              <w:rPr>
                <w:sz w:val="20"/>
              </w:rPr>
            </w:pPr>
            <w:r>
              <w:rPr>
                <w:spacing w:val="-1"/>
                <w:sz w:val="20"/>
              </w:rPr>
              <w:t>1 неделя</w:t>
            </w:r>
            <w:r>
              <w:rPr>
                <w:spacing w:val="-47"/>
                <w:sz w:val="20"/>
              </w:rPr>
              <w:t xml:space="preserve"> </w:t>
            </w:r>
            <w:r>
              <w:rPr>
                <w:sz w:val="20"/>
              </w:rPr>
              <w:t>апреля</w:t>
            </w:r>
          </w:p>
        </w:tc>
        <w:tc>
          <w:tcPr>
            <w:tcW w:w="2680" w:type="dxa"/>
          </w:tcPr>
          <w:p w:rsidR="00D43535" w:rsidRDefault="00D43535" w:rsidP="00D43535">
            <w:pPr>
              <w:pStyle w:val="TableParagraph"/>
              <w:ind w:left="445" w:right="301" w:hanging="140"/>
              <w:rPr>
                <w:sz w:val="20"/>
              </w:rPr>
            </w:pPr>
            <w:r>
              <w:rPr>
                <w:spacing w:val="-1"/>
                <w:sz w:val="20"/>
              </w:rPr>
              <w:t xml:space="preserve">Классные </w:t>
            </w:r>
            <w:r>
              <w:rPr>
                <w:sz w:val="20"/>
              </w:rPr>
              <w:t>руководители</w:t>
            </w:r>
            <w:r>
              <w:rPr>
                <w:spacing w:val="-47"/>
                <w:sz w:val="20"/>
              </w:rPr>
              <w:t xml:space="preserve"> </w:t>
            </w:r>
            <w:r>
              <w:rPr>
                <w:sz w:val="20"/>
              </w:rPr>
              <w:t>Педагог-организатор</w:t>
            </w:r>
          </w:p>
        </w:tc>
      </w:tr>
      <w:tr w:rsidR="00D43535" w:rsidTr="00D43535">
        <w:trPr>
          <w:trHeight w:val="460"/>
        </w:trPr>
        <w:tc>
          <w:tcPr>
            <w:tcW w:w="725" w:type="dxa"/>
          </w:tcPr>
          <w:p w:rsidR="00D43535" w:rsidRDefault="00D43535" w:rsidP="00D43535">
            <w:pPr>
              <w:pStyle w:val="TableParagraph"/>
              <w:spacing w:line="226" w:lineRule="exact"/>
              <w:ind w:left="106" w:right="99"/>
              <w:rPr>
                <w:sz w:val="20"/>
              </w:rPr>
            </w:pPr>
            <w:r>
              <w:rPr>
                <w:sz w:val="20"/>
              </w:rPr>
              <w:t>61.</w:t>
            </w:r>
          </w:p>
        </w:tc>
        <w:tc>
          <w:tcPr>
            <w:tcW w:w="3318" w:type="dxa"/>
            <w:tcBorders>
              <w:right w:val="single" w:sz="6" w:space="0" w:color="000000"/>
            </w:tcBorders>
          </w:tcPr>
          <w:p w:rsidR="00D43535" w:rsidRDefault="00D43535" w:rsidP="00D43535">
            <w:pPr>
              <w:pStyle w:val="TableParagraph"/>
              <w:spacing w:line="226" w:lineRule="exact"/>
              <w:rPr>
                <w:sz w:val="20"/>
              </w:rPr>
            </w:pPr>
            <w:r>
              <w:rPr>
                <w:sz w:val="20"/>
              </w:rPr>
              <w:t>Акция</w:t>
            </w:r>
            <w:r>
              <w:rPr>
                <w:spacing w:val="-2"/>
                <w:sz w:val="20"/>
              </w:rPr>
              <w:t xml:space="preserve"> </w:t>
            </w:r>
            <w:r>
              <w:rPr>
                <w:sz w:val="20"/>
              </w:rPr>
              <w:t>«Сад</w:t>
            </w:r>
            <w:r>
              <w:rPr>
                <w:spacing w:val="-2"/>
                <w:sz w:val="20"/>
              </w:rPr>
              <w:t xml:space="preserve"> </w:t>
            </w:r>
            <w:r>
              <w:rPr>
                <w:sz w:val="20"/>
              </w:rPr>
              <w:t>памяти»</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6" w:lineRule="exact"/>
              <w:ind w:left="114" w:right="110"/>
              <w:rPr>
                <w:sz w:val="20"/>
              </w:rPr>
            </w:pPr>
            <w:r>
              <w:rPr>
                <w:sz w:val="20"/>
              </w:rPr>
              <w:t>4</w:t>
            </w:r>
            <w:r>
              <w:rPr>
                <w:spacing w:val="-1"/>
                <w:sz w:val="20"/>
              </w:rPr>
              <w:t xml:space="preserve"> </w:t>
            </w:r>
            <w:r>
              <w:rPr>
                <w:sz w:val="20"/>
              </w:rPr>
              <w:t>неделя</w:t>
            </w:r>
          </w:p>
          <w:p w:rsidR="00D43535" w:rsidRDefault="00D43535" w:rsidP="00D43535">
            <w:pPr>
              <w:pStyle w:val="TableParagraph"/>
              <w:spacing w:line="215" w:lineRule="exact"/>
              <w:ind w:left="114" w:right="105"/>
              <w:rPr>
                <w:sz w:val="20"/>
              </w:rPr>
            </w:pPr>
            <w:r>
              <w:rPr>
                <w:sz w:val="20"/>
              </w:rPr>
              <w:t>апреля</w:t>
            </w:r>
          </w:p>
        </w:tc>
        <w:tc>
          <w:tcPr>
            <w:tcW w:w="2680" w:type="dxa"/>
          </w:tcPr>
          <w:p w:rsidR="00D43535" w:rsidRDefault="00D43535" w:rsidP="00D43535">
            <w:pPr>
              <w:pStyle w:val="TableParagraph"/>
              <w:spacing w:line="226" w:lineRule="exact"/>
              <w:ind w:left="109"/>
              <w:rPr>
                <w:sz w:val="20"/>
              </w:rPr>
            </w:pPr>
            <w:r>
              <w:rPr>
                <w:sz w:val="20"/>
              </w:rPr>
              <w:t>Классные</w:t>
            </w:r>
            <w:r>
              <w:rPr>
                <w:spacing w:val="-5"/>
                <w:sz w:val="20"/>
              </w:rPr>
              <w:t xml:space="preserve"> </w:t>
            </w:r>
            <w:r>
              <w:rPr>
                <w:sz w:val="20"/>
              </w:rPr>
              <w:t>руководители</w:t>
            </w:r>
          </w:p>
        </w:tc>
      </w:tr>
      <w:tr w:rsidR="00D43535" w:rsidTr="00D43535">
        <w:trPr>
          <w:trHeight w:val="921"/>
        </w:trPr>
        <w:tc>
          <w:tcPr>
            <w:tcW w:w="725" w:type="dxa"/>
          </w:tcPr>
          <w:p w:rsidR="00D43535" w:rsidRDefault="00D43535" w:rsidP="00D43535">
            <w:pPr>
              <w:pStyle w:val="TableParagraph"/>
              <w:spacing w:line="225" w:lineRule="exact"/>
              <w:ind w:left="106" w:right="99"/>
              <w:rPr>
                <w:sz w:val="20"/>
              </w:rPr>
            </w:pPr>
            <w:r>
              <w:rPr>
                <w:sz w:val="20"/>
              </w:rPr>
              <w:t>62.</w:t>
            </w:r>
          </w:p>
        </w:tc>
        <w:tc>
          <w:tcPr>
            <w:tcW w:w="3318" w:type="dxa"/>
            <w:tcBorders>
              <w:right w:val="single" w:sz="6" w:space="0" w:color="000000"/>
            </w:tcBorders>
          </w:tcPr>
          <w:p w:rsidR="00D43535" w:rsidRPr="00D43535" w:rsidRDefault="00D43535" w:rsidP="00D43535">
            <w:pPr>
              <w:pStyle w:val="TableParagraph"/>
              <w:ind w:right="311"/>
              <w:rPr>
                <w:sz w:val="20"/>
                <w:lang w:val="ru-RU"/>
              </w:rPr>
            </w:pPr>
            <w:r w:rsidRPr="00D43535">
              <w:rPr>
                <w:sz w:val="20"/>
                <w:lang w:val="ru-RU"/>
              </w:rPr>
              <w:t>Мероприятия, посвящённые Дню</w:t>
            </w:r>
            <w:r w:rsidRPr="00D43535">
              <w:rPr>
                <w:spacing w:val="-48"/>
                <w:sz w:val="20"/>
                <w:lang w:val="ru-RU"/>
              </w:rPr>
              <w:t xml:space="preserve"> </w:t>
            </w:r>
            <w:r w:rsidRPr="00D43535">
              <w:rPr>
                <w:sz w:val="20"/>
                <w:lang w:val="ru-RU"/>
              </w:rPr>
              <w:t>славянской письменности и</w:t>
            </w:r>
            <w:r w:rsidRPr="00D43535">
              <w:rPr>
                <w:spacing w:val="1"/>
                <w:sz w:val="20"/>
                <w:lang w:val="ru-RU"/>
              </w:rPr>
              <w:t xml:space="preserve"> </w:t>
            </w:r>
            <w:r w:rsidRPr="00D43535">
              <w:rPr>
                <w:sz w:val="20"/>
                <w:lang w:val="ru-RU"/>
              </w:rPr>
              <w:t>культуры.</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1"/>
              <w:rPr>
                <w:sz w:val="20"/>
              </w:rPr>
            </w:pPr>
            <w:r>
              <w:rPr>
                <w:sz w:val="20"/>
              </w:rPr>
              <w:t>2</w:t>
            </w:r>
            <w:r>
              <w:rPr>
                <w:spacing w:val="1"/>
                <w:sz w:val="20"/>
              </w:rPr>
              <w:t xml:space="preserve"> </w:t>
            </w:r>
            <w:r>
              <w:rPr>
                <w:sz w:val="20"/>
              </w:rPr>
              <w:t>неделя</w:t>
            </w:r>
            <w:r>
              <w:rPr>
                <w:spacing w:val="1"/>
                <w:sz w:val="20"/>
              </w:rPr>
              <w:t xml:space="preserve"> </w:t>
            </w:r>
            <w:r>
              <w:rPr>
                <w:sz w:val="20"/>
              </w:rPr>
              <w:t>мая</w:t>
            </w:r>
          </w:p>
        </w:tc>
        <w:tc>
          <w:tcPr>
            <w:tcW w:w="2680" w:type="dxa"/>
          </w:tcPr>
          <w:p w:rsidR="00D43535" w:rsidRPr="00D43535" w:rsidRDefault="00D43535" w:rsidP="00D43535">
            <w:pPr>
              <w:pStyle w:val="TableParagraph"/>
              <w:ind w:left="200" w:right="184"/>
              <w:rPr>
                <w:sz w:val="20"/>
                <w:lang w:val="ru-RU"/>
              </w:rPr>
            </w:pPr>
            <w:r w:rsidRPr="00D43535">
              <w:rPr>
                <w:sz w:val="20"/>
                <w:lang w:val="ru-RU"/>
              </w:rPr>
              <w:t>Советник директора по</w:t>
            </w:r>
            <w:r w:rsidRPr="00D43535">
              <w:rPr>
                <w:spacing w:val="-47"/>
                <w:sz w:val="20"/>
                <w:lang w:val="ru-RU"/>
              </w:rPr>
              <w:t xml:space="preserve"> </w:t>
            </w:r>
            <w:r w:rsidRPr="00D43535">
              <w:rPr>
                <w:sz w:val="20"/>
                <w:lang w:val="ru-RU"/>
              </w:rPr>
              <w:t>воспитанию</w:t>
            </w:r>
          </w:p>
          <w:p w:rsidR="00D43535" w:rsidRPr="00D43535" w:rsidRDefault="00D43535" w:rsidP="00D43535">
            <w:pPr>
              <w:pStyle w:val="TableParagraph"/>
              <w:ind w:left="229" w:right="215" w:hanging="10"/>
              <w:rPr>
                <w:sz w:val="20"/>
                <w:lang w:val="ru-RU"/>
              </w:rPr>
            </w:pPr>
            <w:r w:rsidRPr="00D43535">
              <w:rPr>
                <w:sz w:val="20"/>
                <w:lang w:val="ru-RU"/>
              </w:rPr>
              <w:t>Классные руководители</w:t>
            </w:r>
            <w:r w:rsidRPr="00D43535">
              <w:rPr>
                <w:spacing w:val="1"/>
                <w:sz w:val="20"/>
                <w:lang w:val="ru-RU"/>
              </w:rPr>
              <w:t xml:space="preserve"> </w:t>
            </w:r>
            <w:r w:rsidRPr="00D43535">
              <w:rPr>
                <w:sz w:val="20"/>
                <w:lang w:val="ru-RU"/>
              </w:rPr>
              <w:t>Учителя русского языка и</w:t>
            </w:r>
            <w:r w:rsidRPr="00D43535">
              <w:rPr>
                <w:spacing w:val="-47"/>
                <w:sz w:val="20"/>
                <w:lang w:val="ru-RU"/>
              </w:rPr>
              <w:t xml:space="preserve"> </w:t>
            </w:r>
            <w:r w:rsidRPr="00D43535">
              <w:rPr>
                <w:sz w:val="20"/>
                <w:lang w:val="ru-RU"/>
              </w:rPr>
              <w:t>литературы</w:t>
            </w:r>
          </w:p>
          <w:p w:rsidR="00D43535" w:rsidRDefault="00D43535" w:rsidP="00D43535">
            <w:pPr>
              <w:pStyle w:val="TableParagraph"/>
              <w:spacing w:line="215" w:lineRule="exact"/>
              <w:ind w:left="192" w:right="184"/>
              <w:rPr>
                <w:sz w:val="20"/>
              </w:rPr>
            </w:pPr>
            <w:r>
              <w:rPr>
                <w:sz w:val="20"/>
              </w:rPr>
              <w:t>Библиотекарь</w:t>
            </w:r>
          </w:p>
        </w:tc>
      </w:tr>
      <w:tr w:rsidR="00D43535" w:rsidTr="00D43535">
        <w:trPr>
          <w:trHeight w:val="901"/>
        </w:trPr>
        <w:tc>
          <w:tcPr>
            <w:tcW w:w="725" w:type="dxa"/>
          </w:tcPr>
          <w:p w:rsidR="00D43535" w:rsidRDefault="00D43535" w:rsidP="00D43535">
            <w:pPr>
              <w:pStyle w:val="TableParagraph"/>
              <w:spacing w:line="225" w:lineRule="exact"/>
              <w:ind w:left="106" w:right="99"/>
              <w:rPr>
                <w:sz w:val="20"/>
              </w:rPr>
            </w:pPr>
            <w:r>
              <w:rPr>
                <w:sz w:val="20"/>
              </w:rPr>
              <w:t>63.</w:t>
            </w:r>
          </w:p>
        </w:tc>
        <w:tc>
          <w:tcPr>
            <w:tcW w:w="3318"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Участие</w:t>
            </w:r>
            <w:r w:rsidRPr="00D43535">
              <w:rPr>
                <w:spacing w:val="-3"/>
                <w:sz w:val="20"/>
                <w:lang w:val="ru-RU"/>
              </w:rPr>
              <w:t xml:space="preserve"> </w:t>
            </w:r>
            <w:r w:rsidRPr="00D43535">
              <w:rPr>
                <w:sz w:val="20"/>
                <w:lang w:val="ru-RU"/>
              </w:rPr>
              <w:t>во</w:t>
            </w:r>
            <w:r w:rsidRPr="00D43535">
              <w:rPr>
                <w:spacing w:val="-5"/>
                <w:sz w:val="20"/>
                <w:lang w:val="ru-RU"/>
              </w:rPr>
              <w:t xml:space="preserve"> </w:t>
            </w:r>
            <w:r w:rsidRPr="00D43535">
              <w:rPr>
                <w:sz w:val="20"/>
                <w:lang w:val="ru-RU"/>
              </w:rPr>
              <w:t>Всероссийской</w:t>
            </w:r>
            <w:r w:rsidRPr="00D43535">
              <w:rPr>
                <w:spacing w:val="-2"/>
                <w:sz w:val="20"/>
                <w:lang w:val="ru-RU"/>
              </w:rPr>
              <w:t xml:space="preserve"> </w:t>
            </w:r>
            <w:r w:rsidRPr="00D43535">
              <w:rPr>
                <w:sz w:val="20"/>
                <w:lang w:val="ru-RU"/>
              </w:rPr>
              <w:t>акции</w:t>
            </w:r>
          </w:p>
          <w:p w:rsidR="00D43535" w:rsidRPr="00D43535" w:rsidRDefault="00D43535" w:rsidP="00D43535">
            <w:pPr>
              <w:pStyle w:val="TableParagraph"/>
              <w:rPr>
                <w:sz w:val="20"/>
                <w:lang w:val="ru-RU"/>
              </w:rPr>
            </w:pPr>
            <w:r w:rsidRPr="00D43535">
              <w:rPr>
                <w:sz w:val="20"/>
                <w:lang w:val="ru-RU"/>
              </w:rPr>
              <w:t>«Георгиевская</w:t>
            </w:r>
            <w:r w:rsidRPr="00D43535">
              <w:rPr>
                <w:spacing w:val="-3"/>
                <w:sz w:val="20"/>
                <w:lang w:val="ru-RU"/>
              </w:rPr>
              <w:t xml:space="preserve"> </w:t>
            </w:r>
            <w:r w:rsidRPr="00D43535">
              <w:rPr>
                <w:sz w:val="20"/>
                <w:lang w:val="ru-RU"/>
              </w:rPr>
              <w:t>ленточка»</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95"/>
              <w:rPr>
                <w:sz w:val="20"/>
              </w:rPr>
            </w:pPr>
            <w:r>
              <w:rPr>
                <w:sz w:val="20"/>
              </w:rPr>
              <w:t>май</w:t>
            </w:r>
          </w:p>
        </w:tc>
        <w:tc>
          <w:tcPr>
            <w:tcW w:w="2680" w:type="dxa"/>
          </w:tcPr>
          <w:p w:rsidR="00D43535" w:rsidRPr="00D43535" w:rsidRDefault="00D43535" w:rsidP="00D43535">
            <w:pPr>
              <w:pStyle w:val="TableParagraph"/>
              <w:ind w:left="200" w:right="184"/>
              <w:rPr>
                <w:sz w:val="20"/>
                <w:lang w:val="ru-RU"/>
              </w:rPr>
            </w:pPr>
            <w:r w:rsidRPr="00D43535">
              <w:rPr>
                <w:sz w:val="20"/>
                <w:lang w:val="ru-RU"/>
              </w:rPr>
              <w:t>Советник директора по</w:t>
            </w:r>
            <w:r w:rsidRPr="00D43535">
              <w:rPr>
                <w:spacing w:val="-47"/>
                <w:sz w:val="20"/>
                <w:lang w:val="ru-RU"/>
              </w:rPr>
              <w:t xml:space="preserve"> </w:t>
            </w:r>
            <w:r w:rsidRPr="00D43535">
              <w:rPr>
                <w:sz w:val="20"/>
                <w:lang w:val="ru-RU"/>
              </w:rPr>
              <w:t>воспитанию</w:t>
            </w:r>
          </w:p>
          <w:p w:rsidR="00D43535" w:rsidRPr="00D43535" w:rsidRDefault="00D43535" w:rsidP="00D43535">
            <w:pPr>
              <w:pStyle w:val="TableParagraph"/>
              <w:ind w:left="205" w:right="192" w:firstLine="158"/>
              <w:rPr>
                <w:sz w:val="20"/>
                <w:lang w:val="ru-RU"/>
              </w:rPr>
            </w:pPr>
            <w:r w:rsidRPr="00D43535">
              <w:rPr>
                <w:sz w:val="20"/>
                <w:lang w:val="ru-RU"/>
              </w:rPr>
              <w:t>Классные руководители</w:t>
            </w:r>
          </w:p>
        </w:tc>
      </w:tr>
      <w:tr w:rsidR="00D43535" w:rsidTr="00D43535">
        <w:trPr>
          <w:trHeight w:val="1161"/>
        </w:trPr>
        <w:tc>
          <w:tcPr>
            <w:tcW w:w="725" w:type="dxa"/>
          </w:tcPr>
          <w:p w:rsidR="00D43535" w:rsidRDefault="00D43535" w:rsidP="00D43535">
            <w:pPr>
              <w:pStyle w:val="TableParagraph"/>
              <w:spacing w:line="225" w:lineRule="exact"/>
              <w:ind w:left="106" w:right="99"/>
              <w:rPr>
                <w:sz w:val="20"/>
              </w:rPr>
            </w:pPr>
            <w:r>
              <w:rPr>
                <w:sz w:val="20"/>
              </w:rPr>
              <w:lastRenderedPageBreak/>
              <w:t>64.</w:t>
            </w:r>
          </w:p>
        </w:tc>
        <w:tc>
          <w:tcPr>
            <w:tcW w:w="3318" w:type="dxa"/>
            <w:tcBorders>
              <w:right w:val="single" w:sz="6" w:space="0" w:color="000000"/>
            </w:tcBorders>
          </w:tcPr>
          <w:p w:rsidR="00D43535" w:rsidRDefault="00D43535" w:rsidP="00D43535">
            <w:pPr>
              <w:pStyle w:val="TableParagraph"/>
              <w:ind w:right="602"/>
              <w:rPr>
                <w:sz w:val="20"/>
              </w:rPr>
            </w:pPr>
            <w:r>
              <w:rPr>
                <w:sz w:val="20"/>
              </w:rPr>
              <w:t>Торжественный</w:t>
            </w:r>
            <w:r>
              <w:rPr>
                <w:spacing w:val="-2"/>
                <w:sz w:val="20"/>
              </w:rPr>
              <w:t xml:space="preserve"> </w:t>
            </w:r>
            <w:r>
              <w:rPr>
                <w:sz w:val="20"/>
              </w:rPr>
              <w:t>митинг</w:t>
            </w:r>
            <w:r>
              <w:rPr>
                <w:spacing w:val="5"/>
                <w:sz w:val="20"/>
              </w:rPr>
              <w:t xml:space="preserve"> </w:t>
            </w:r>
            <w:r>
              <w:rPr>
                <w:spacing w:val="1"/>
                <w:sz w:val="20"/>
              </w:rPr>
              <w:t xml:space="preserve"> </w:t>
            </w:r>
            <w:r>
              <w:rPr>
                <w:sz w:val="20"/>
              </w:rPr>
              <w:t>«Бессмертный</w:t>
            </w:r>
            <w:r>
              <w:rPr>
                <w:spacing w:val="-5"/>
                <w:sz w:val="20"/>
              </w:rPr>
              <w:t xml:space="preserve"> </w:t>
            </w:r>
            <w:r>
              <w:rPr>
                <w:sz w:val="20"/>
              </w:rPr>
              <w:t>полк».</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5" w:lineRule="exact"/>
              <w:ind w:left="114" w:right="95"/>
              <w:rPr>
                <w:sz w:val="20"/>
              </w:rPr>
            </w:pPr>
            <w:r>
              <w:rPr>
                <w:sz w:val="20"/>
              </w:rPr>
              <w:t>май</w:t>
            </w:r>
          </w:p>
        </w:tc>
        <w:tc>
          <w:tcPr>
            <w:tcW w:w="2680" w:type="dxa"/>
          </w:tcPr>
          <w:p w:rsidR="00D43535" w:rsidRPr="00D43535" w:rsidRDefault="00D43535" w:rsidP="00D43535">
            <w:pPr>
              <w:pStyle w:val="TableParagraph"/>
              <w:ind w:left="200" w:right="182"/>
              <w:rPr>
                <w:sz w:val="20"/>
                <w:lang w:val="ru-RU"/>
              </w:rPr>
            </w:pPr>
            <w:r w:rsidRPr="00D43535">
              <w:rPr>
                <w:sz w:val="20"/>
                <w:lang w:val="ru-RU"/>
              </w:rPr>
              <w:t>Заместители</w:t>
            </w:r>
            <w:r w:rsidRPr="00D43535">
              <w:rPr>
                <w:spacing w:val="-6"/>
                <w:sz w:val="20"/>
                <w:lang w:val="ru-RU"/>
              </w:rPr>
              <w:t xml:space="preserve"> </w:t>
            </w:r>
            <w:r w:rsidRPr="00D43535">
              <w:rPr>
                <w:sz w:val="20"/>
                <w:lang w:val="ru-RU"/>
              </w:rPr>
              <w:t>директора</w:t>
            </w:r>
            <w:r w:rsidRPr="00D43535">
              <w:rPr>
                <w:spacing w:val="-2"/>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ВР</w:t>
            </w:r>
          </w:p>
          <w:p w:rsidR="00D43535" w:rsidRPr="00D43535" w:rsidRDefault="00D43535" w:rsidP="00D43535">
            <w:pPr>
              <w:pStyle w:val="TableParagraph"/>
              <w:ind w:left="200" w:right="184"/>
              <w:rPr>
                <w:sz w:val="20"/>
                <w:lang w:val="ru-RU"/>
              </w:rPr>
            </w:pPr>
            <w:r w:rsidRPr="00D43535">
              <w:rPr>
                <w:sz w:val="20"/>
                <w:lang w:val="ru-RU"/>
              </w:rPr>
              <w:t>Советник директора по</w:t>
            </w:r>
            <w:r w:rsidRPr="00D43535">
              <w:rPr>
                <w:spacing w:val="-47"/>
                <w:sz w:val="20"/>
                <w:lang w:val="ru-RU"/>
              </w:rPr>
              <w:t xml:space="preserve"> </w:t>
            </w:r>
            <w:r w:rsidRPr="00D43535">
              <w:rPr>
                <w:sz w:val="20"/>
                <w:lang w:val="ru-RU"/>
              </w:rPr>
              <w:t>воспитанию.</w:t>
            </w:r>
          </w:p>
          <w:p w:rsidR="00D43535" w:rsidRDefault="00D43535" w:rsidP="00D43535">
            <w:pPr>
              <w:pStyle w:val="TableParagraph"/>
              <w:ind w:left="186" w:right="184"/>
              <w:rPr>
                <w:sz w:val="20"/>
              </w:rPr>
            </w:pPr>
            <w:r>
              <w:rPr>
                <w:sz w:val="20"/>
              </w:rPr>
              <w:t>Классные</w:t>
            </w:r>
            <w:r>
              <w:rPr>
                <w:spacing w:val="-5"/>
                <w:sz w:val="20"/>
              </w:rPr>
              <w:t xml:space="preserve"> </w:t>
            </w:r>
            <w:r>
              <w:rPr>
                <w:sz w:val="20"/>
              </w:rPr>
              <w:t>руководители</w:t>
            </w:r>
          </w:p>
        </w:tc>
      </w:tr>
      <w:tr w:rsidR="00D43535" w:rsidTr="00D43535">
        <w:trPr>
          <w:trHeight w:val="1180"/>
        </w:trPr>
        <w:tc>
          <w:tcPr>
            <w:tcW w:w="725" w:type="dxa"/>
          </w:tcPr>
          <w:p w:rsidR="00D43535" w:rsidRDefault="00D43535" w:rsidP="00D43535">
            <w:pPr>
              <w:pStyle w:val="TableParagraph"/>
              <w:spacing w:line="225" w:lineRule="exact"/>
              <w:ind w:left="106" w:right="99"/>
              <w:rPr>
                <w:sz w:val="20"/>
              </w:rPr>
            </w:pPr>
            <w:r>
              <w:rPr>
                <w:sz w:val="20"/>
              </w:rPr>
              <w:lastRenderedPageBreak/>
              <w:t>65.</w:t>
            </w:r>
          </w:p>
        </w:tc>
        <w:tc>
          <w:tcPr>
            <w:tcW w:w="3318" w:type="dxa"/>
            <w:tcBorders>
              <w:right w:val="single" w:sz="6" w:space="0" w:color="000000"/>
            </w:tcBorders>
          </w:tcPr>
          <w:p w:rsidR="00D43535" w:rsidRPr="00D43535" w:rsidRDefault="00D43535" w:rsidP="00D43535">
            <w:pPr>
              <w:pStyle w:val="TableParagraph"/>
              <w:spacing w:line="223" w:lineRule="exact"/>
              <w:rPr>
                <w:sz w:val="20"/>
                <w:lang w:val="ru-RU"/>
              </w:rPr>
            </w:pPr>
            <w:r w:rsidRPr="00D43535">
              <w:rPr>
                <w:sz w:val="20"/>
                <w:lang w:val="ru-RU"/>
              </w:rPr>
              <w:t>Фестиваль</w:t>
            </w:r>
            <w:r w:rsidRPr="00D43535">
              <w:rPr>
                <w:spacing w:val="-2"/>
                <w:sz w:val="20"/>
                <w:lang w:val="ru-RU"/>
              </w:rPr>
              <w:t xml:space="preserve"> </w:t>
            </w:r>
            <w:r w:rsidRPr="00D43535">
              <w:rPr>
                <w:sz w:val="20"/>
                <w:lang w:val="ru-RU"/>
              </w:rPr>
              <w:t>детского</w:t>
            </w:r>
            <w:r w:rsidRPr="00D43535">
              <w:rPr>
                <w:spacing w:val="-6"/>
                <w:sz w:val="20"/>
                <w:lang w:val="ru-RU"/>
              </w:rPr>
              <w:t xml:space="preserve"> </w:t>
            </w:r>
            <w:r w:rsidRPr="00D43535">
              <w:rPr>
                <w:sz w:val="20"/>
                <w:lang w:val="ru-RU"/>
              </w:rPr>
              <w:t>творчества</w:t>
            </w:r>
          </w:p>
          <w:p w:rsidR="00D43535" w:rsidRDefault="00D43535" w:rsidP="00D43535">
            <w:pPr>
              <w:pStyle w:val="TableParagraph"/>
              <w:spacing w:line="228" w:lineRule="exact"/>
              <w:rPr>
                <w:sz w:val="20"/>
              </w:rPr>
            </w:pPr>
            <w:r w:rsidRPr="00D43535">
              <w:rPr>
                <w:sz w:val="20"/>
                <w:lang w:val="ru-RU"/>
              </w:rPr>
              <w:t>«Война.</w:t>
            </w:r>
            <w:r w:rsidRPr="00D43535">
              <w:rPr>
                <w:spacing w:val="-1"/>
                <w:sz w:val="20"/>
                <w:lang w:val="ru-RU"/>
              </w:rPr>
              <w:t xml:space="preserve"> </w:t>
            </w:r>
            <w:r w:rsidRPr="00D43535">
              <w:rPr>
                <w:sz w:val="20"/>
                <w:lang w:val="ru-RU"/>
              </w:rPr>
              <w:t>Победа.</w:t>
            </w:r>
            <w:r w:rsidRPr="00D43535">
              <w:rPr>
                <w:spacing w:val="-1"/>
                <w:sz w:val="20"/>
                <w:lang w:val="ru-RU"/>
              </w:rPr>
              <w:t xml:space="preserve"> </w:t>
            </w:r>
            <w:r>
              <w:rPr>
                <w:sz w:val="20"/>
              </w:rPr>
              <w:t>Память»</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5" w:lineRule="exact"/>
              <w:ind w:left="114" w:right="95"/>
              <w:rPr>
                <w:sz w:val="20"/>
              </w:rPr>
            </w:pPr>
            <w:r>
              <w:rPr>
                <w:sz w:val="20"/>
              </w:rPr>
              <w:t>май</w:t>
            </w:r>
          </w:p>
        </w:tc>
        <w:tc>
          <w:tcPr>
            <w:tcW w:w="2680" w:type="dxa"/>
          </w:tcPr>
          <w:p w:rsidR="00D43535" w:rsidRPr="00D43535" w:rsidRDefault="00D43535" w:rsidP="00D43535">
            <w:pPr>
              <w:pStyle w:val="TableParagraph"/>
              <w:spacing w:line="235" w:lineRule="auto"/>
              <w:ind w:left="200" w:right="183"/>
              <w:rPr>
                <w:spacing w:val="-1"/>
                <w:sz w:val="20"/>
                <w:lang w:val="ru-RU"/>
              </w:rPr>
            </w:pPr>
            <w:r w:rsidRPr="00D43535">
              <w:rPr>
                <w:sz w:val="20"/>
                <w:lang w:val="ru-RU"/>
              </w:rPr>
              <w:t>Заместители</w:t>
            </w:r>
            <w:r w:rsidRPr="00D43535">
              <w:rPr>
                <w:spacing w:val="-7"/>
                <w:sz w:val="20"/>
                <w:lang w:val="ru-RU"/>
              </w:rPr>
              <w:t xml:space="preserve"> </w:t>
            </w:r>
            <w:r w:rsidRPr="00D43535">
              <w:rPr>
                <w:sz w:val="20"/>
                <w:lang w:val="ru-RU"/>
              </w:rPr>
              <w:t>директора</w:t>
            </w:r>
            <w:r w:rsidRPr="00D43535">
              <w:rPr>
                <w:spacing w:val="-2"/>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ВР</w:t>
            </w:r>
            <w:r w:rsidRPr="00D43535">
              <w:rPr>
                <w:spacing w:val="-1"/>
                <w:sz w:val="20"/>
                <w:lang w:val="ru-RU"/>
              </w:rPr>
              <w:t xml:space="preserve"> </w:t>
            </w:r>
          </w:p>
          <w:p w:rsidR="00D43535" w:rsidRPr="00D43535" w:rsidRDefault="00D43535" w:rsidP="00D43535">
            <w:pPr>
              <w:pStyle w:val="TableParagraph"/>
              <w:ind w:left="200" w:right="184"/>
              <w:rPr>
                <w:sz w:val="20"/>
                <w:lang w:val="ru-RU"/>
              </w:rPr>
            </w:pPr>
            <w:r w:rsidRPr="00D43535">
              <w:rPr>
                <w:sz w:val="20"/>
                <w:lang w:val="ru-RU"/>
              </w:rPr>
              <w:t>Советник директора по</w:t>
            </w:r>
            <w:r w:rsidRPr="00D43535">
              <w:rPr>
                <w:spacing w:val="-47"/>
                <w:sz w:val="20"/>
                <w:lang w:val="ru-RU"/>
              </w:rPr>
              <w:t xml:space="preserve"> </w:t>
            </w:r>
            <w:r w:rsidRPr="00D43535">
              <w:rPr>
                <w:sz w:val="20"/>
                <w:lang w:val="ru-RU"/>
              </w:rPr>
              <w:t>воспитанию</w:t>
            </w:r>
          </w:p>
          <w:p w:rsidR="00D43535" w:rsidRDefault="00D43535" w:rsidP="00D43535">
            <w:pPr>
              <w:pStyle w:val="TableParagraph"/>
              <w:spacing w:line="235" w:lineRule="auto"/>
              <w:ind w:left="200" w:right="183"/>
              <w:rPr>
                <w:sz w:val="20"/>
              </w:rPr>
            </w:pPr>
            <w:r>
              <w:rPr>
                <w:spacing w:val="-1"/>
                <w:sz w:val="20"/>
              </w:rPr>
              <w:t xml:space="preserve">Классные </w:t>
            </w:r>
            <w:r>
              <w:rPr>
                <w:sz w:val="20"/>
              </w:rPr>
              <w:t>руководители</w:t>
            </w:r>
            <w:r>
              <w:rPr>
                <w:spacing w:val="-47"/>
                <w:sz w:val="20"/>
              </w:rPr>
              <w:t xml:space="preserve"> </w:t>
            </w:r>
            <w:r>
              <w:rPr>
                <w:sz w:val="20"/>
              </w:rPr>
              <w:t>Учителя музыки.</w:t>
            </w:r>
          </w:p>
        </w:tc>
      </w:tr>
      <w:tr w:rsidR="00D43535" w:rsidTr="00D43535">
        <w:trPr>
          <w:trHeight w:val="1612"/>
        </w:trPr>
        <w:tc>
          <w:tcPr>
            <w:tcW w:w="725" w:type="dxa"/>
          </w:tcPr>
          <w:p w:rsidR="00D43535" w:rsidRDefault="00D43535" w:rsidP="00D43535">
            <w:pPr>
              <w:pStyle w:val="TableParagraph"/>
              <w:spacing w:line="225" w:lineRule="exact"/>
              <w:ind w:left="106" w:right="99"/>
              <w:rPr>
                <w:sz w:val="20"/>
              </w:rPr>
            </w:pPr>
            <w:r>
              <w:rPr>
                <w:sz w:val="20"/>
              </w:rPr>
              <w:t>66.</w:t>
            </w:r>
          </w:p>
        </w:tc>
        <w:tc>
          <w:tcPr>
            <w:tcW w:w="3318" w:type="dxa"/>
            <w:tcBorders>
              <w:right w:val="single" w:sz="6" w:space="0" w:color="000000"/>
            </w:tcBorders>
          </w:tcPr>
          <w:p w:rsidR="00D43535" w:rsidRPr="00D43535" w:rsidRDefault="00D43535" w:rsidP="00D43535">
            <w:pPr>
              <w:pStyle w:val="TableParagraph"/>
              <w:ind w:right="91"/>
              <w:rPr>
                <w:sz w:val="20"/>
                <w:lang w:val="ru-RU"/>
              </w:rPr>
            </w:pPr>
            <w:r w:rsidRPr="00D43535">
              <w:rPr>
                <w:sz w:val="20"/>
                <w:lang w:val="ru-RU"/>
              </w:rPr>
              <w:t>Мероприятия, посвящённые дню</w:t>
            </w:r>
            <w:r w:rsidRPr="00D43535">
              <w:rPr>
                <w:spacing w:val="1"/>
                <w:sz w:val="20"/>
                <w:lang w:val="ru-RU"/>
              </w:rPr>
              <w:t xml:space="preserve"> </w:t>
            </w:r>
            <w:r w:rsidRPr="00D43535">
              <w:rPr>
                <w:sz w:val="20"/>
                <w:lang w:val="ru-RU"/>
              </w:rPr>
              <w:t>детских</w:t>
            </w:r>
            <w:r w:rsidRPr="00D43535">
              <w:rPr>
                <w:spacing w:val="-7"/>
                <w:sz w:val="20"/>
                <w:lang w:val="ru-RU"/>
              </w:rPr>
              <w:t xml:space="preserve"> </w:t>
            </w:r>
            <w:r w:rsidRPr="00D43535">
              <w:rPr>
                <w:sz w:val="20"/>
                <w:lang w:val="ru-RU"/>
              </w:rPr>
              <w:t>общественных</w:t>
            </w:r>
            <w:r w:rsidRPr="00D43535">
              <w:rPr>
                <w:spacing w:val="-6"/>
                <w:sz w:val="20"/>
                <w:lang w:val="ru-RU"/>
              </w:rPr>
              <w:t xml:space="preserve"> </w:t>
            </w:r>
            <w:r w:rsidRPr="00D43535">
              <w:rPr>
                <w:sz w:val="20"/>
                <w:lang w:val="ru-RU"/>
              </w:rPr>
              <w:t>организаций</w:t>
            </w:r>
            <w:r w:rsidRPr="00D43535">
              <w:rPr>
                <w:spacing w:val="-47"/>
                <w:sz w:val="20"/>
                <w:lang w:val="ru-RU"/>
              </w:rPr>
              <w:t xml:space="preserve"> </w:t>
            </w:r>
            <w:r w:rsidRPr="00D43535">
              <w:rPr>
                <w:sz w:val="20"/>
                <w:lang w:val="ru-RU"/>
              </w:rPr>
              <w:t>России.</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2"/>
              <w:rPr>
                <w:sz w:val="20"/>
              </w:rPr>
            </w:pPr>
            <w:r>
              <w:rPr>
                <w:sz w:val="20"/>
              </w:rPr>
              <w:t>19.05.25</w:t>
            </w:r>
          </w:p>
        </w:tc>
        <w:tc>
          <w:tcPr>
            <w:tcW w:w="2680" w:type="dxa"/>
          </w:tcPr>
          <w:p w:rsidR="00D43535" w:rsidRPr="00D43535" w:rsidRDefault="00D43535" w:rsidP="00D43535">
            <w:pPr>
              <w:pStyle w:val="TableParagraph"/>
              <w:ind w:left="200" w:right="183"/>
              <w:rPr>
                <w:sz w:val="20"/>
                <w:lang w:val="ru-RU"/>
              </w:rPr>
            </w:pPr>
            <w:r w:rsidRPr="00D43535">
              <w:rPr>
                <w:sz w:val="20"/>
                <w:lang w:val="ru-RU"/>
              </w:rPr>
              <w:t>Заместители</w:t>
            </w:r>
            <w:r w:rsidRPr="00D43535">
              <w:rPr>
                <w:spacing w:val="-7"/>
                <w:sz w:val="20"/>
                <w:lang w:val="ru-RU"/>
              </w:rPr>
              <w:t xml:space="preserve"> </w:t>
            </w:r>
            <w:r w:rsidRPr="00D43535">
              <w:rPr>
                <w:sz w:val="20"/>
                <w:lang w:val="ru-RU"/>
              </w:rPr>
              <w:t>директора</w:t>
            </w:r>
            <w:r w:rsidRPr="00D43535">
              <w:rPr>
                <w:spacing w:val="-2"/>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 xml:space="preserve">ВР </w:t>
            </w:r>
          </w:p>
          <w:p w:rsidR="00D43535" w:rsidRPr="00D43535" w:rsidRDefault="00D43535" w:rsidP="00D43535">
            <w:pPr>
              <w:pStyle w:val="TableParagraph"/>
              <w:ind w:left="200" w:right="184"/>
              <w:rPr>
                <w:sz w:val="20"/>
                <w:lang w:val="ru-RU"/>
              </w:rPr>
            </w:pPr>
            <w:r w:rsidRPr="00D43535">
              <w:rPr>
                <w:sz w:val="20"/>
                <w:lang w:val="ru-RU"/>
              </w:rPr>
              <w:t>Советник директора по</w:t>
            </w:r>
            <w:r w:rsidRPr="00D43535">
              <w:rPr>
                <w:spacing w:val="-47"/>
                <w:sz w:val="20"/>
                <w:lang w:val="ru-RU"/>
              </w:rPr>
              <w:t xml:space="preserve"> </w:t>
            </w:r>
            <w:r w:rsidRPr="00D43535">
              <w:rPr>
                <w:sz w:val="20"/>
                <w:lang w:val="ru-RU"/>
              </w:rPr>
              <w:t>воспитанию</w:t>
            </w:r>
          </w:p>
          <w:p w:rsidR="00D43535" w:rsidRPr="00D43535" w:rsidRDefault="00D43535" w:rsidP="00D43535">
            <w:pPr>
              <w:pStyle w:val="TableParagraph"/>
              <w:ind w:left="189" w:right="184"/>
              <w:rPr>
                <w:sz w:val="20"/>
                <w:lang w:val="ru-RU"/>
              </w:rPr>
            </w:pPr>
            <w:r w:rsidRPr="00D43535">
              <w:rPr>
                <w:spacing w:val="-1"/>
                <w:sz w:val="20"/>
                <w:lang w:val="ru-RU"/>
              </w:rPr>
              <w:t>Педагог-организатор</w:t>
            </w:r>
            <w:r w:rsidRPr="00D43535">
              <w:rPr>
                <w:spacing w:val="-47"/>
                <w:sz w:val="20"/>
                <w:lang w:val="ru-RU"/>
              </w:rPr>
              <w:t xml:space="preserve"> </w:t>
            </w:r>
            <w:r w:rsidRPr="00D43535">
              <w:rPr>
                <w:sz w:val="20"/>
                <w:lang w:val="ru-RU"/>
              </w:rPr>
              <w:t>Педагоги</w:t>
            </w:r>
            <w:r w:rsidRPr="00D43535">
              <w:rPr>
                <w:spacing w:val="-1"/>
                <w:sz w:val="20"/>
                <w:lang w:val="ru-RU"/>
              </w:rPr>
              <w:t xml:space="preserve"> </w:t>
            </w:r>
            <w:r w:rsidRPr="00D43535">
              <w:rPr>
                <w:sz w:val="20"/>
                <w:lang w:val="ru-RU"/>
              </w:rPr>
              <w:t>ДО</w:t>
            </w:r>
          </w:p>
          <w:p w:rsidR="00D43535" w:rsidRPr="00D43535" w:rsidRDefault="00D43535" w:rsidP="00D43535">
            <w:pPr>
              <w:pStyle w:val="TableParagraph"/>
              <w:spacing w:line="235" w:lineRule="auto"/>
              <w:ind w:left="210" w:right="196"/>
              <w:rPr>
                <w:sz w:val="20"/>
                <w:lang w:val="ru-RU"/>
              </w:rPr>
            </w:pPr>
            <w:r w:rsidRPr="00D43535">
              <w:rPr>
                <w:sz w:val="20"/>
                <w:lang w:val="ru-RU"/>
              </w:rPr>
              <w:t>Старший вожатый</w:t>
            </w:r>
          </w:p>
          <w:p w:rsidR="00D43535" w:rsidRDefault="00D43535" w:rsidP="00D43535">
            <w:pPr>
              <w:pStyle w:val="TableParagraph"/>
              <w:spacing w:line="215" w:lineRule="exact"/>
              <w:ind w:left="196" w:right="184"/>
              <w:rPr>
                <w:sz w:val="20"/>
              </w:rPr>
            </w:pPr>
            <w:r>
              <w:rPr>
                <w:sz w:val="20"/>
              </w:rPr>
              <w:t>Классные</w:t>
            </w:r>
            <w:r>
              <w:rPr>
                <w:spacing w:val="-5"/>
                <w:sz w:val="20"/>
              </w:rPr>
              <w:t xml:space="preserve"> </w:t>
            </w:r>
            <w:r>
              <w:rPr>
                <w:sz w:val="20"/>
              </w:rPr>
              <w:t>руководители</w:t>
            </w:r>
          </w:p>
        </w:tc>
      </w:tr>
      <w:tr w:rsidR="00D43535" w:rsidTr="00D43535">
        <w:trPr>
          <w:trHeight w:val="1146"/>
        </w:trPr>
        <w:tc>
          <w:tcPr>
            <w:tcW w:w="725" w:type="dxa"/>
          </w:tcPr>
          <w:p w:rsidR="00D43535" w:rsidRDefault="00D43535" w:rsidP="00D43535">
            <w:pPr>
              <w:pStyle w:val="TableParagraph"/>
              <w:spacing w:line="225" w:lineRule="exact"/>
              <w:ind w:left="106" w:right="99"/>
              <w:rPr>
                <w:sz w:val="20"/>
              </w:rPr>
            </w:pPr>
            <w:r>
              <w:rPr>
                <w:sz w:val="20"/>
              </w:rPr>
              <w:t>67.</w:t>
            </w:r>
          </w:p>
        </w:tc>
        <w:tc>
          <w:tcPr>
            <w:tcW w:w="3318" w:type="dxa"/>
            <w:tcBorders>
              <w:right w:val="single" w:sz="6" w:space="0" w:color="000000"/>
            </w:tcBorders>
          </w:tcPr>
          <w:p w:rsidR="00D43535" w:rsidRPr="00D43535" w:rsidRDefault="00D43535" w:rsidP="00D43535">
            <w:pPr>
              <w:pStyle w:val="TableParagraph"/>
              <w:spacing w:line="237" w:lineRule="auto"/>
              <w:ind w:right="1091"/>
              <w:jc w:val="both"/>
              <w:rPr>
                <w:sz w:val="20"/>
                <w:lang w:val="ru-RU"/>
              </w:rPr>
            </w:pPr>
            <w:r w:rsidRPr="00D43535">
              <w:rPr>
                <w:sz w:val="20"/>
                <w:lang w:val="ru-RU"/>
              </w:rPr>
              <w:t>Торжественная линейка,</w:t>
            </w:r>
            <w:r w:rsidRPr="00D43535">
              <w:rPr>
                <w:spacing w:val="-47"/>
                <w:sz w:val="20"/>
                <w:lang w:val="ru-RU"/>
              </w:rPr>
              <w:t xml:space="preserve"> </w:t>
            </w:r>
            <w:r w:rsidRPr="00D43535">
              <w:rPr>
                <w:sz w:val="20"/>
                <w:lang w:val="ru-RU"/>
              </w:rPr>
              <w:t>посвящённые празднику</w:t>
            </w:r>
            <w:r w:rsidRPr="00D43535">
              <w:rPr>
                <w:spacing w:val="-47"/>
                <w:sz w:val="20"/>
                <w:lang w:val="ru-RU"/>
              </w:rPr>
              <w:t xml:space="preserve"> </w:t>
            </w:r>
            <w:r w:rsidRPr="00D43535">
              <w:rPr>
                <w:sz w:val="20"/>
                <w:lang w:val="ru-RU"/>
              </w:rPr>
              <w:t>Последнего</w:t>
            </w:r>
            <w:r w:rsidRPr="00D43535">
              <w:rPr>
                <w:spacing w:val="-3"/>
                <w:sz w:val="20"/>
                <w:lang w:val="ru-RU"/>
              </w:rPr>
              <w:t xml:space="preserve"> </w:t>
            </w:r>
            <w:r w:rsidRPr="00D43535">
              <w:rPr>
                <w:sz w:val="20"/>
                <w:lang w:val="ru-RU"/>
              </w:rPr>
              <w:t>звонка.</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1"/>
              <w:rPr>
                <w:sz w:val="20"/>
              </w:rPr>
            </w:pPr>
            <w:r>
              <w:rPr>
                <w:sz w:val="20"/>
              </w:rPr>
              <w:t>3</w:t>
            </w:r>
            <w:r>
              <w:rPr>
                <w:spacing w:val="1"/>
                <w:sz w:val="20"/>
              </w:rPr>
              <w:t xml:space="preserve"> </w:t>
            </w:r>
            <w:r>
              <w:rPr>
                <w:sz w:val="20"/>
              </w:rPr>
              <w:t>неделя</w:t>
            </w:r>
            <w:r>
              <w:rPr>
                <w:spacing w:val="1"/>
                <w:sz w:val="20"/>
              </w:rPr>
              <w:t xml:space="preserve"> </w:t>
            </w:r>
            <w:r>
              <w:rPr>
                <w:sz w:val="20"/>
              </w:rPr>
              <w:t>мая</w:t>
            </w:r>
          </w:p>
        </w:tc>
        <w:tc>
          <w:tcPr>
            <w:tcW w:w="2680" w:type="dxa"/>
            <w:vMerge w:val="restart"/>
          </w:tcPr>
          <w:p w:rsidR="00D43535" w:rsidRPr="00D43535" w:rsidRDefault="00D43535" w:rsidP="00D43535">
            <w:pPr>
              <w:pStyle w:val="TableParagraph"/>
              <w:spacing w:line="237" w:lineRule="auto"/>
              <w:ind w:left="200" w:right="183"/>
              <w:rPr>
                <w:sz w:val="20"/>
                <w:lang w:val="ru-RU"/>
              </w:rPr>
            </w:pPr>
            <w:r w:rsidRPr="00D43535">
              <w:rPr>
                <w:sz w:val="20"/>
                <w:lang w:val="ru-RU"/>
              </w:rPr>
              <w:t>Заместители</w:t>
            </w:r>
            <w:r w:rsidRPr="00D43535">
              <w:rPr>
                <w:spacing w:val="-7"/>
                <w:sz w:val="20"/>
                <w:lang w:val="ru-RU"/>
              </w:rPr>
              <w:t xml:space="preserve"> </w:t>
            </w:r>
            <w:r w:rsidRPr="00D43535">
              <w:rPr>
                <w:sz w:val="20"/>
                <w:lang w:val="ru-RU"/>
              </w:rPr>
              <w:t>директора</w:t>
            </w:r>
            <w:r w:rsidRPr="00D43535">
              <w:rPr>
                <w:spacing w:val="-2"/>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ВР</w:t>
            </w:r>
            <w:r w:rsidRPr="00D43535">
              <w:rPr>
                <w:spacing w:val="-1"/>
                <w:sz w:val="20"/>
                <w:lang w:val="ru-RU"/>
              </w:rPr>
              <w:t xml:space="preserve"> </w:t>
            </w:r>
          </w:p>
          <w:p w:rsidR="00D43535" w:rsidRPr="00D43535" w:rsidRDefault="00D43535" w:rsidP="00D43535">
            <w:pPr>
              <w:pStyle w:val="TableParagraph"/>
              <w:ind w:left="200" w:right="184"/>
              <w:rPr>
                <w:sz w:val="20"/>
                <w:lang w:val="ru-RU"/>
              </w:rPr>
            </w:pPr>
            <w:r w:rsidRPr="00D43535">
              <w:rPr>
                <w:sz w:val="20"/>
                <w:lang w:val="ru-RU"/>
              </w:rPr>
              <w:t>Педагог- организатор</w:t>
            </w:r>
            <w:r w:rsidRPr="00D43535">
              <w:rPr>
                <w:spacing w:val="1"/>
                <w:sz w:val="20"/>
                <w:lang w:val="ru-RU"/>
              </w:rPr>
              <w:t xml:space="preserve"> </w:t>
            </w:r>
            <w:r w:rsidRPr="00D43535">
              <w:rPr>
                <w:sz w:val="20"/>
                <w:lang w:val="ru-RU"/>
              </w:rPr>
              <w:t>Советник директора по</w:t>
            </w:r>
            <w:r w:rsidRPr="00D43535">
              <w:rPr>
                <w:spacing w:val="-47"/>
                <w:sz w:val="20"/>
                <w:lang w:val="ru-RU"/>
              </w:rPr>
              <w:t xml:space="preserve"> </w:t>
            </w:r>
            <w:r w:rsidRPr="00D43535">
              <w:rPr>
                <w:sz w:val="20"/>
                <w:lang w:val="ru-RU"/>
              </w:rPr>
              <w:t>воспитанию</w:t>
            </w:r>
          </w:p>
          <w:p w:rsidR="00D43535" w:rsidRDefault="00D43535" w:rsidP="00D43535">
            <w:pPr>
              <w:pStyle w:val="TableParagraph"/>
              <w:spacing w:before="1"/>
              <w:ind w:left="189" w:right="184"/>
              <w:rPr>
                <w:sz w:val="20"/>
              </w:rPr>
            </w:pPr>
            <w:r>
              <w:rPr>
                <w:spacing w:val="-1"/>
                <w:sz w:val="20"/>
              </w:rPr>
              <w:t xml:space="preserve">Классные </w:t>
            </w:r>
            <w:r>
              <w:rPr>
                <w:sz w:val="20"/>
              </w:rPr>
              <w:t>руководители</w:t>
            </w:r>
            <w:r>
              <w:rPr>
                <w:spacing w:val="-47"/>
                <w:sz w:val="20"/>
              </w:rPr>
              <w:t xml:space="preserve"> </w:t>
            </w:r>
            <w:r>
              <w:rPr>
                <w:sz w:val="20"/>
              </w:rPr>
              <w:t>Педагоги</w:t>
            </w:r>
            <w:r>
              <w:rPr>
                <w:spacing w:val="-1"/>
                <w:sz w:val="20"/>
              </w:rPr>
              <w:t xml:space="preserve"> </w:t>
            </w:r>
            <w:r>
              <w:rPr>
                <w:sz w:val="20"/>
              </w:rPr>
              <w:t>ДО</w:t>
            </w:r>
          </w:p>
        </w:tc>
      </w:tr>
      <w:tr w:rsidR="00D43535" w:rsidTr="00D43535">
        <w:trPr>
          <w:trHeight w:val="1056"/>
        </w:trPr>
        <w:tc>
          <w:tcPr>
            <w:tcW w:w="725" w:type="dxa"/>
          </w:tcPr>
          <w:p w:rsidR="00D43535" w:rsidRDefault="00D43535" w:rsidP="00D43535">
            <w:pPr>
              <w:pStyle w:val="TableParagraph"/>
              <w:spacing w:line="225" w:lineRule="exact"/>
              <w:ind w:left="106" w:right="99"/>
              <w:rPr>
                <w:sz w:val="20"/>
              </w:rPr>
            </w:pPr>
            <w:r>
              <w:rPr>
                <w:sz w:val="20"/>
              </w:rPr>
              <w:t>68</w:t>
            </w:r>
          </w:p>
        </w:tc>
        <w:tc>
          <w:tcPr>
            <w:tcW w:w="3318" w:type="dxa"/>
            <w:tcBorders>
              <w:right w:val="single" w:sz="6" w:space="0" w:color="000000"/>
            </w:tcBorders>
          </w:tcPr>
          <w:p w:rsidR="00D43535" w:rsidRPr="00D43535" w:rsidRDefault="00D43535" w:rsidP="00D43535">
            <w:pPr>
              <w:pStyle w:val="TableParagraph"/>
              <w:ind w:right="579"/>
              <w:rPr>
                <w:sz w:val="20"/>
                <w:lang w:val="ru-RU"/>
              </w:rPr>
            </w:pPr>
            <w:r w:rsidRPr="00D43535">
              <w:rPr>
                <w:sz w:val="20"/>
                <w:lang w:val="ru-RU"/>
              </w:rPr>
              <w:t>Торжественная линейка «Ура!</w:t>
            </w:r>
            <w:r w:rsidRPr="00D43535">
              <w:rPr>
                <w:spacing w:val="-47"/>
                <w:sz w:val="20"/>
                <w:lang w:val="ru-RU"/>
              </w:rPr>
              <w:t xml:space="preserve"> </w:t>
            </w:r>
            <w:r w:rsidRPr="00D43535">
              <w:rPr>
                <w:sz w:val="20"/>
                <w:lang w:val="ru-RU"/>
              </w:rPr>
              <w:t>Каникулы!»,</w:t>
            </w:r>
            <w:r w:rsidRPr="00D43535">
              <w:rPr>
                <w:spacing w:val="2"/>
                <w:sz w:val="20"/>
                <w:lang w:val="ru-RU"/>
              </w:rPr>
              <w:t xml:space="preserve"> </w:t>
            </w:r>
            <w:r w:rsidRPr="00D43535">
              <w:rPr>
                <w:sz w:val="20"/>
                <w:lang w:val="ru-RU"/>
              </w:rPr>
              <w:t>посвящённая</w:t>
            </w:r>
            <w:r w:rsidRPr="00D43535">
              <w:rPr>
                <w:spacing w:val="1"/>
                <w:sz w:val="20"/>
                <w:lang w:val="ru-RU"/>
              </w:rPr>
              <w:t xml:space="preserve"> </w:t>
            </w:r>
            <w:r w:rsidRPr="00D43535">
              <w:rPr>
                <w:sz w:val="20"/>
                <w:lang w:val="ru-RU"/>
              </w:rPr>
              <w:t>окончанию</w:t>
            </w:r>
            <w:r w:rsidRPr="00D43535">
              <w:rPr>
                <w:spacing w:val="3"/>
                <w:sz w:val="20"/>
                <w:lang w:val="ru-RU"/>
              </w:rPr>
              <w:t xml:space="preserve"> </w:t>
            </w:r>
            <w:r w:rsidRPr="00D43535">
              <w:rPr>
                <w:sz w:val="20"/>
                <w:lang w:val="ru-RU"/>
              </w:rPr>
              <w:t>учебного</w:t>
            </w:r>
            <w:r w:rsidRPr="00D43535">
              <w:rPr>
                <w:spacing w:val="-5"/>
                <w:sz w:val="20"/>
                <w:lang w:val="ru-RU"/>
              </w:rPr>
              <w:t xml:space="preserve"> </w:t>
            </w:r>
            <w:r w:rsidRPr="00D43535">
              <w:rPr>
                <w:sz w:val="20"/>
                <w:lang w:val="ru-RU"/>
              </w:rPr>
              <w:t>года.</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1"/>
              <w:rPr>
                <w:sz w:val="20"/>
              </w:rPr>
            </w:pPr>
            <w:r>
              <w:rPr>
                <w:sz w:val="20"/>
              </w:rPr>
              <w:t>4</w:t>
            </w:r>
            <w:r>
              <w:rPr>
                <w:spacing w:val="1"/>
                <w:sz w:val="20"/>
              </w:rPr>
              <w:t xml:space="preserve"> </w:t>
            </w:r>
            <w:r>
              <w:rPr>
                <w:sz w:val="20"/>
              </w:rPr>
              <w:t>неделя</w:t>
            </w:r>
            <w:r>
              <w:rPr>
                <w:spacing w:val="1"/>
                <w:sz w:val="20"/>
              </w:rPr>
              <w:t xml:space="preserve"> </w:t>
            </w:r>
            <w:r>
              <w:rPr>
                <w:sz w:val="20"/>
              </w:rPr>
              <w:t>мая</w:t>
            </w:r>
          </w:p>
        </w:tc>
        <w:tc>
          <w:tcPr>
            <w:tcW w:w="2680" w:type="dxa"/>
            <w:vMerge/>
            <w:tcBorders>
              <w:top w:val="nil"/>
            </w:tcBorders>
          </w:tcPr>
          <w:p w:rsidR="00D43535" w:rsidRDefault="00D43535" w:rsidP="00D43535">
            <w:pPr>
              <w:rPr>
                <w:sz w:val="2"/>
                <w:szCs w:val="2"/>
              </w:rPr>
            </w:pPr>
          </w:p>
        </w:tc>
      </w:tr>
      <w:tr w:rsidR="00D43535" w:rsidTr="00D43535">
        <w:trPr>
          <w:trHeight w:val="460"/>
        </w:trPr>
        <w:tc>
          <w:tcPr>
            <w:tcW w:w="725" w:type="dxa"/>
          </w:tcPr>
          <w:p w:rsidR="00D43535" w:rsidRDefault="00D43535" w:rsidP="00D43535">
            <w:pPr>
              <w:pStyle w:val="TableParagraph"/>
              <w:spacing w:line="225" w:lineRule="exact"/>
              <w:ind w:left="106" w:right="99"/>
              <w:rPr>
                <w:sz w:val="20"/>
              </w:rPr>
            </w:pPr>
            <w:r>
              <w:rPr>
                <w:sz w:val="20"/>
              </w:rPr>
              <w:t>69</w:t>
            </w:r>
          </w:p>
        </w:tc>
        <w:tc>
          <w:tcPr>
            <w:tcW w:w="3318" w:type="dxa"/>
            <w:tcBorders>
              <w:right w:val="single" w:sz="6" w:space="0" w:color="000000"/>
            </w:tcBorders>
          </w:tcPr>
          <w:p w:rsidR="00D43535" w:rsidRDefault="00D43535" w:rsidP="00D43535">
            <w:pPr>
              <w:pStyle w:val="TableParagraph"/>
              <w:spacing w:line="225" w:lineRule="exact"/>
              <w:rPr>
                <w:sz w:val="20"/>
              </w:rPr>
            </w:pPr>
            <w:r>
              <w:rPr>
                <w:sz w:val="20"/>
              </w:rPr>
              <w:t>Праздничные</w:t>
            </w:r>
            <w:r>
              <w:rPr>
                <w:spacing w:val="-6"/>
                <w:sz w:val="20"/>
              </w:rPr>
              <w:t xml:space="preserve"> </w:t>
            </w:r>
            <w:r>
              <w:rPr>
                <w:sz w:val="20"/>
              </w:rPr>
              <w:t>мероприятия,</w:t>
            </w:r>
          </w:p>
          <w:p w:rsidR="00D43535" w:rsidRDefault="00D43535" w:rsidP="00D43535">
            <w:pPr>
              <w:pStyle w:val="TableParagraph"/>
              <w:spacing w:line="215" w:lineRule="exact"/>
              <w:rPr>
                <w:sz w:val="20"/>
              </w:rPr>
            </w:pPr>
            <w:r>
              <w:rPr>
                <w:sz w:val="20"/>
              </w:rPr>
              <w:t>посвященные</w:t>
            </w:r>
            <w:r>
              <w:rPr>
                <w:spacing w:val="-3"/>
                <w:sz w:val="20"/>
              </w:rPr>
              <w:t xml:space="preserve"> </w:t>
            </w:r>
            <w:r>
              <w:rPr>
                <w:sz w:val="20"/>
              </w:rPr>
              <w:t>Международному</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5" w:lineRule="exact"/>
              <w:ind w:left="114" w:right="102"/>
              <w:rPr>
                <w:sz w:val="20"/>
              </w:rPr>
            </w:pPr>
            <w:r>
              <w:rPr>
                <w:sz w:val="20"/>
              </w:rPr>
              <w:t>01.06.25</w:t>
            </w:r>
          </w:p>
        </w:tc>
        <w:tc>
          <w:tcPr>
            <w:tcW w:w="2680" w:type="dxa"/>
          </w:tcPr>
          <w:p w:rsidR="00D43535" w:rsidRPr="00D43535" w:rsidRDefault="00D43535" w:rsidP="00D43535">
            <w:pPr>
              <w:pStyle w:val="TableParagraph"/>
              <w:ind w:left="200" w:right="184"/>
              <w:rPr>
                <w:sz w:val="20"/>
                <w:lang w:val="ru-RU"/>
              </w:rPr>
            </w:pPr>
            <w:r w:rsidRPr="00D43535">
              <w:rPr>
                <w:sz w:val="20"/>
                <w:lang w:val="ru-RU"/>
              </w:rPr>
              <w:t>Советник директора по</w:t>
            </w:r>
            <w:r w:rsidRPr="00D43535">
              <w:rPr>
                <w:spacing w:val="-47"/>
                <w:sz w:val="20"/>
                <w:lang w:val="ru-RU"/>
              </w:rPr>
              <w:t xml:space="preserve"> </w:t>
            </w:r>
            <w:r w:rsidRPr="00D43535">
              <w:rPr>
                <w:sz w:val="20"/>
                <w:lang w:val="ru-RU"/>
              </w:rPr>
              <w:t>воспитанию</w:t>
            </w:r>
          </w:p>
          <w:p w:rsidR="00D43535" w:rsidRPr="00D43535" w:rsidRDefault="00D43535" w:rsidP="00D43535">
            <w:pPr>
              <w:pStyle w:val="TableParagraph"/>
              <w:spacing w:line="225" w:lineRule="exact"/>
              <w:ind w:left="194" w:right="184"/>
              <w:rPr>
                <w:sz w:val="20"/>
                <w:lang w:val="ru-RU"/>
              </w:rPr>
            </w:pPr>
            <w:r w:rsidRPr="00D43535">
              <w:rPr>
                <w:sz w:val="20"/>
                <w:lang w:val="ru-RU"/>
              </w:rPr>
              <w:t>Заместитель</w:t>
            </w:r>
            <w:r w:rsidRPr="00D43535">
              <w:rPr>
                <w:spacing w:val="-3"/>
                <w:sz w:val="20"/>
                <w:lang w:val="ru-RU"/>
              </w:rPr>
              <w:t xml:space="preserve"> </w:t>
            </w:r>
            <w:r w:rsidRPr="00D43535">
              <w:rPr>
                <w:sz w:val="20"/>
                <w:lang w:val="ru-RU"/>
              </w:rPr>
              <w:t>директора по</w:t>
            </w:r>
          </w:p>
          <w:p w:rsidR="00D43535" w:rsidRDefault="00D43535" w:rsidP="00D43535">
            <w:pPr>
              <w:pStyle w:val="TableParagraph"/>
              <w:spacing w:line="215" w:lineRule="exact"/>
              <w:ind w:left="191" w:right="184"/>
              <w:rPr>
                <w:sz w:val="20"/>
              </w:rPr>
            </w:pPr>
            <w:r>
              <w:rPr>
                <w:sz w:val="20"/>
              </w:rPr>
              <w:t>ВР</w:t>
            </w:r>
            <w:r>
              <w:rPr>
                <w:spacing w:val="-3"/>
                <w:sz w:val="20"/>
              </w:rPr>
              <w:t xml:space="preserve"> </w:t>
            </w:r>
          </w:p>
        </w:tc>
      </w:tr>
    </w:tbl>
    <w:p w:rsidR="00D43535" w:rsidRDefault="00D43535" w:rsidP="00D43535">
      <w:pPr>
        <w:spacing w:line="215" w:lineRule="exact"/>
        <w:jc w:val="center"/>
        <w:rPr>
          <w:sz w:val="20"/>
        </w:rPr>
        <w:sectPr w:rsidR="00D43535">
          <w:footerReference w:type="default" r:id="rId18"/>
          <w:pgSz w:w="11910" w:h="16840"/>
          <w:pgMar w:top="1220" w:right="0" w:bottom="280" w:left="1480" w:header="0" w:footer="0" w:gutter="0"/>
          <w:cols w:space="720"/>
        </w:sectPr>
      </w:pPr>
    </w:p>
    <w:p w:rsidR="00D43535" w:rsidRDefault="00237A6D" w:rsidP="00D43535">
      <w:pPr>
        <w:pStyle w:val="af4"/>
        <w:spacing w:before="4"/>
        <w:rPr>
          <w:b/>
          <w:sz w:val="17"/>
        </w:rPr>
      </w:pPr>
      <w:r w:rsidRPr="00237A6D">
        <w:rPr>
          <w:lang w:eastAsia="en-US"/>
        </w:rPr>
        <w:lastRenderedPageBreak/>
        <w:pict>
          <v:shape id="_x0000_s2122" type="#_x0000_t202" style="position:absolute;margin-left:79.2pt;margin-top:62.2pt;width:516.5pt;height:715.65pt;z-index:37750774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1"/>
                    <w:gridCol w:w="3297"/>
                    <w:gridCol w:w="1287"/>
                    <w:gridCol w:w="1903"/>
                    <w:gridCol w:w="2668"/>
                    <w:gridCol w:w="418"/>
                  </w:tblGrid>
                  <w:tr w:rsidR="00856F95">
                    <w:trPr>
                      <w:trHeight w:val="690"/>
                    </w:trPr>
                    <w:tc>
                      <w:tcPr>
                        <w:tcW w:w="741" w:type="dxa"/>
                      </w:tcPr>
                      <w:p w:rsidR="00856F95" w:rsidRDefault="00856F95">
                        <w:pPr>
                          <w:pStyle w:val="TableParagraph"/>
                          <w:ind w:left="0"/>
                          <w:rPr>
                            <w:sz w:val="20"/>
                          </w:rPr>
                        </w:pPr>
                      </w:p>
                    </w:tc>
                    <w:tc>
                      <w:tcPr>
                        <w:tcW w:w="3297" w:type="dxa"/>
                        <w:tcBorders>
                          <w:right w:val="single" w:sz="6" w:space="0" w:color="000000"/>
                        </w:tcBorders>
                      </w:tcPr>
                      <w:p w:rsidR="00856F95" w:rsidRPr="00D43535" w:rsidRDefault="00856F95" w:rsidP="00D43535">
                        <w:pPr>
                          <w:pStyle w:val="TableParagraph"/>
                          <w:spacing w:line="225" w:lineRule="exact"/>
                          <w:ind w:left="0"/>
                          <w:rPr>
                            <w:sz w:val="20"/>
                            <w:lang w:val="ru-RU"/>
                          </w:rPr>
                        </w:pPr>
                        <w:r w:rsidRPr="00D43535">
                          <w:rPr>
                            <w:sz w:val="20"/>
                            <w:lang w:val="ru-RU"/>
                          </w:rPr>
                          <w:t>Дню</w:t>
                        </w:r>
                        <w:r w:rsidRPr="00D43535">
                          <w:rPr>
                            <w:spacing w:val="-3"/>
                            <w:sz w:val="20"/>
                            <w:lang w:val="ru-RU"/>
                          </w:rPr>
                          <w:t xml:space="preserve"> </w:t>
                        </w:r>
                        <w:r w:rsidRPr="00D43535">
                          <w:rPr>
                            <w:sz w:val="20"/>
                            <w:lang w:val="ru-RU"/>
                          </w:rPr>
                          <w:t>защиты</w:t>
                        </w:r>
                        <w:r w:rsidRPr="00D43535">
                          <w:rPr>
                            <w:spacing w:val="-2"/>
                            <w:sz w:val="20"/>
                            <w:lang w:val="ru-RU"/>
                          </w:rPr>
                          <w:t xml:space="preserve"> </w:t>
                        </w:r>
                        <w:r w:rsidRPr="00D43535">
                          <w:rPr>
                            <w:sz w:val="20"/>
                            <w:lang w:val="ru-RU"/>
                          </w:rPr>
                          <w:t>детей</w:t>
                        </w:r>
                      </w:p>
                      <w:p w:rsidR="00856F95" w:rsidRPr="00D43535" w:rsidRDefault="00856F95" w:rsidP="00D43535">
                        <w:pPr>
                          <w:pStyle w:val="TableParagraph"/>
                          <w:spacing w:line="225" w:lineRule="exact"/>
                          <w:ind w:left="0"/>
                          <w:rPr>
                            <w:sz w:val="20"/>
                            <w:lang w:val="ru-RU"/>
                          </w:rPr>
                        </w:pPr>
                        <w:r w:rsidRPr="00D43535">
                          <w:rPr>
                            <w:sz w:val="20"/>
                            <w:lang w:val="ru-RU"/>
                          </w:rPr>
                          <w:t>День русского языка</w:t>
                        </w:r>
                      </w:p>
                      <w:p w:rsidR="00856F95" w:rsidRPr="00D43535" w:rsidRDefault="00856F95" w:rsidP="00D43535">
                        <w:pPr>
                          <w:pStyle w:val="TableParagraph"/>
                          <w:spacing w:line="225" w:lineRule="exact"/>
                          <w:ind w:left="0"/>
                          <w:rPr>
                            <w:sz w:val="20"/>
                            <w:lang w:val="ru-RU"/>
                          </w:rPr>
                        </w:pPr>
                        <w:r w:rsidRPr="00D43535">
                          <w:rPr>
                            <w:sz w:val="20"/>
                            <w:lang w:val="ru-RU"/>
                          </w:rPr>
                          <w:t>День России</w:t>
                        </w:r>
                      </w:p>
                      <w:p w:rsidR="00856F95" w:rsidRPr="00D43535" w:rsidRDefault="00856F95" w:rsidP="00D43535">
                        <w:pPr>
                          <w:pStyle w:val="TableParagraph"/>
                          <w:spacing w:line="225" w:lineRule="exact"/>
                          <w:ind w:left="0"/>
                          <w:rPr>
                            <w:sz w:val="20"/>
                            <w:lang w:val="ru-RU"/>
                          </w:rPr>
                        </w:pPr>
                        <w:r w:rsidRPr="00D43535">
                          <w:rPr>
                            <w:sz w:val="20"/>
                            <w:lang w:val="ru-RU"/>
                          </w:rPr>
                          <w:t>День памяти и скорби</w:t>
                        </w:r>
                      </w:p>
                      <w:p w:rsidR="00856F95" w:rsidRDefault="00856F95" w:rsidP="00D43535">
                        <w:pPr>
                          <w:pStyle w:val="TableParagraph"/>
                          <w:spacing w:line="225" w:lineRule="exact"/>
                          <w:ind w:left="0"/>
                          <w:rPr>
                            <w:sz w:val="20"/>
                          </w:rPr>
                        </w:pPr>
                        <w:r>
                          <w:rPr>
                            <w:sz w:val="20"/>
                          </w:rPr>
                          <w:t>День молодежи</w:t>
                        </w:r>
                      </w:p>
                    </w:tc>
                    <w:tc>
                      <w:tcPr>
                        <w:tcW w:w="1287" w:type="dxa"/>
                        <w:vMerge w:val="restart"/>
                        <w:tcBorders>
                          <w:left w:val="single" w:sz="6" w:space="0" w:color="000000"/>
                        </w:tcBorders>
                      </w:tcPr>
                      <w:p w:rsidR="00856F95" w:rsidRDefault="00856F95" w:rsidP="00D43535">
                        <w:pPr>
                          <w:pStyle w:val="TableParagraph"/>
                          <w:ind w:left="0"/>
                          <w:rPr>
                            <w:b/>
                          </w:rPr>
                        </w:pPr>
                        <w:r>
                          <w:rPr>
                            <w:sz w:val="20"/>
                          </w:rPr>
                          <w:t>5-8</w:t>
                        </w:r>
                      </w:p>
                      <w:p w:rsidR="00856F95" w:rsidRDefault="00856F95">
                        <w:pPr>
                          <w:pStyle w:val="TableParagraph"/>
                          <w:ind w:left="0"/>
                          <w:rPr>
                            <w:b/>
                          </w:rPr>
                        </w:pPr>
                      </w:p>
                      <w:p w:rsidR="00856F95" w:rsidRDefault="00856F95">
                        <w:pPr>
                          <w:pStyle w:val="TableParagraph"/>
                          <w:spacing w:before="180"/>
                          <w:ind w:left="3"/>
                          <w:rPr>
                            <w:sz w:val="20"/>
                          </w:rPr>
                        </w:pPr>
                        <w:r>
                          <w:rPr>
                            <w:sz w:val="20"/>
                          </w:rPr>
                          <w:t>9</w:t>
                        </w:r>
                      </w:p>
                    </w:tc>
                    <w:tc>
                      <w:tcPr>
                        <w:tcW w:w="1903" w:type="dxa"/>
                      </w:tcPr>
                      <w:p w:rsidR="00856F95" w:rsidRDefault="00856F95" w:rsidP="00D43535">
                        <w:pPr>
                          <w:pStyle w:val="TableParagraph"/>
                          <w:ind w:left="0"/>
                          <w:rPr>
                            <w:sz w:val="20"/>
                          </w:rPr>
                        </w:pPr>
                        <w:r>
                          <w:rPr>
                            <w:sz w:val="20"/>
                          </w:rPr>
                          <w:t>июнь</w:t>
                        </w:r>
                      </w:p>
                    </w:tc>
                    <w:tc>
                      <w:tcPr>
                        <w:tcW w:w="2668" w:type="dxa"/>
                      </w:tcPr>
                      <w:p w:rsidR="00856F95" w:rsidRPr="00D43535" w:rsidRDefault="00856F95" w:rsidP="00D43535">
                        <w:pPr>
                          <w:pStyle w:val="TableParagraph"/>
                          <w:ind w:left="200" w:right="184"/>
                          <w:rPr>
                            <w:sz w:val="20"/>
                            <w:lang w:val="ru-RU"/>
                          </w:rPr>
                        </w:pPr>
                        <w:r w:rsidRPr="00D43535">
                          <w:rPr>
                            <w:sz w:val="20"/>
                            <w:lang w:val="ru-RU"/>
                          </w:rPr>
                          <w:t>Советник директора по</w:t>
                        </w:r>
                        <w:r w:rsidRPr="00D43535">
                          <w:rPr>
                            <w:spacing w:val="-47"/>
                            <w:sz w:val="20"/>
                            <w:lang w:val="ru-RU"/>
                          </w:rPr>
                          <w:t xml:space="preserve"> </w:t>
                        </w:r>
                        <w:r w:rsidRPr="00D43535">
                          <w:rPr>
                            <w:sz w:val="20"/>
                            <w:lang w:val="ru-RU"/>
                          </w:rPr>
                          <w:t>воспитанию</w:t>
                        </w:r>
                      </w:p>
                      <w:p w:rsidR="00856F95" w:rsidRPr="00D43535" w:rsidRDefault="00856F95">
                        <w:pPr>
                          <w:pStyle w:val="TableParagraph"/>
                          <w:ind w:left="202" w:right="200"/>
                          <w:rPr>
                            <w:sz w:val="20"/>
                            <w:lang w:val="ru-RU"/>
                          </w:rPr>
                        </w:pPr>
                        <w:r w:rsidRPr="00D43535">
                          <w:rPr>
                            <w:sz w:val="20"/>
                            <w:lang w:val="ru-RU"/>
                          </w:rPr>
                          <w:t>Педагог – организатор</w:t>
                        </w:r>
                        <w:r w:rsidRPr="00D43535">
                          <w:rPr>
                            <w:spacing w:val="-47"/>
                            <w:sz w:val="20"/>
                            <w:lang w:val="ru-RU"/>
                          </w:rPr>
                          <w:t xml:space="preserve"> </w:t>
                        </w:r>
                        <w:r w:rsidRPr="00D43535">
                          <w:rPr>
                            <w:sz w:val="20"/>
                            <w:lang w:val="ru-RU"/>
                          </w:rPr>
                          <w:t>Воспитатели</w:t>
                        </w:r>
                        <w:r w:rsidRPr="00D43535">
                          <w:rPr>
                            <w:spacing w:val="-2"/>
                            <w:sz w:val="20"/>
                            <w:lang w:val="ru-RU"/>
                          </w:rPr>
                          <w:t xml:space="preserve"> </w:t>
                        </w:r>
                        <w:r w:rsidRPr="00D43535">
                          <w:rPr>
                            <w:sz w:val="20"/>
                            <w:lang w:val="ru-RU"/>
                          </w:rPr>
                          <w:t>школьного</w:t>
                        </w:r>
                      </w:p>
                      <w:p w:rsidR="00856F95" w:rsidRDefault="00856F95">
                        <w:pPr>
                          <w:pStyle w:val="TableParagraph"/>
                          <w:spacing w:line="215" w:lineRule="exact"/>
                          <w:ind w:left="205" w:right="200"/>
                          <w:rPr>
                            <w:sz w:val="20"/>
                          </w:rPr>
                        </w:pPr>
                        <w:r>
                          <w:rPr>
                            <w:sz w:val="20"/>
                          </w:rPr>
                          <w:t>лагеря</w:t>
                        </w:r>
                      </w:p>
                    </w:tc>
                    <w:tc>
                      <w:tcPr>
                        <w:tcW w:w="418" w:type="dxa"/>
                        <w:vMerge w:val="restart"/>
                        <w:tcBorders>
                          <w:top w:val="nil"/>
                          <w:right w:val="nil"/>
                        </w:tcBorders>
                      </w:tcPr>
                      <w:p w:rsidR="00856F95" w:rsidRDefault="00856F95">
                        <w:pPr>
                          <w:pStyle w:val="TableParagraph"/>
                          <w:ind w:left="0"/>
                          <w:rPr>
                            <w:sz w:val="20"/>
                          </w:rPr>
                        </w:pPr>
                      </w:p>
                      <w:p w:rsidR="00856F95" w:rsidRDefault="00856F95">
                        <w:pPr>
                          <w:pStyle w:val="TableParagraph"/>
                          <w:ind w:left="0"/>
                          <w:rPr>
                            <w:sz w:val="20"/>
                          </w:rPr>
                        </w:pPr>
                      </w:p>
                      <w:p w:rsidR="00856F95" w:rsidRDefault="00856F95">
                        <w:pPr>
                          <w:pStyle w:val="TableParagraph"/>
                          <w:ind w:left="0"/>
                          <w:rPr>
                            <w:sz w:val="20"/>
                          </w:rPr>
                        </w:pPr>
                      </w:p>
                    </w:tc>
                  </w:tr>
                  <w:tr w:rsidR="00856F95">
                    <w:trPr>
                      <w:trHeight w:val="1382"/>
                    </w:trPr>
                    <w:tc>
                      <w:tcPr>
                        <w:tcW w:w="741" w:type="dxa"/>
                      </w:tcPr>
                      <w:p w:rsidR="00856F95" w:rsidRDefault="00856F95" w:rsidP="00D43535">
                        <w:pPr>
                          <w:pStyle w:val="TableParagraph"/>
                          <w:spacing w:line="225" w:lineRule="exact"/>
                          <w:ind w:left="235"/>
                          <w:rPr>
                            <w:sz w:val="20"/>
                          </w:rPr>
                        </w:pPr>
                        <w:r>
                          <w:rPr>
                            <w:sz w:val="20"/>
                          </w:rPr>
                          <w:t>70.</w:t>
                        </w:r>
                      </w:p>
                    </w:tc>
                    <w:tc>
                      <w:tcPr>
                        <w:tcW w:w="3297" w:type="dxa"/>
                        <w:tcBorders>
                          <w:right w:val="single" w:sz="6" w:space="0" w:color="000000"/>
                        </w:tcBorders>
                      </w:tcPr>
                      <w:p w:rsidR="00856F95" w:rsidRDefault="00856F95">
                        <w:pPr>
                          <w:pStyle w:val="TableParagraph"/>
                          <w:ind w:left="94" w:right="911"/>
                          <w:rPr>
                            <w:sz w:val="20"/>
                          </w:rPr>
                        </w:pPr>
                        <w:r>
                          <w:rPr>
                            <w:sz w:val="20"/>
                          </w:rPr>
                          <w:t>Торжественная</w:t>
                        </w:r>
                        <w:r>
                          <w:rPr>
                            <w:spacing w:val="-11"/>
                            <w:sz w:val="20"/>
                          </w:rPr>
                          <w:t xml:space="preserve"> </w:t>
                        </w:r>
                        <w:r>
                          <w:rPr>
                            <w:sz w:val="20"/>
                          </w:rPr>
                          <w:t>церемония</w:t>
                        </w:r>
                        <w:r>
                          <w:rPr>
                            <w:spacing w:val="-47"/>
                            <w:sz w:val="20"/>
                          </w:rPr>
                          <w:t xml:space="preserve"> </w:t>
                        </w:r>
                        <w:r>
                          <w:rPr>
                            <w:sz w:val="20"/>
                          </w:rPr>
                          <w:t>вручения</w:t>
                        </w:r>
                        <w:r>
                          <w:rPr>
                            <w:spacing w:val="1"/>
                            <w:sz w:val="20"/>
                          </w:rPr>
                          <w:t xml:space="preserve"> </w:t>
                        </w:r>
                        <w:r>
                          <w:rPr>
                            <w:sz w:val="20"/>
                          </w:rPr>
                          <w:t>аттестатов.</w:t>
                        </w:r>
                      </w:p>
                    </w:tc>
                    <w:tc>
                      <w:tcPr>
                        <w:tcW w:w="1287" w:type="dxa"/>
                        <w:vMerge/>
                        <w:tcBorders>
                          <w:top w:val="nil"/>
                          <w:left w:val="single" w:sz="6" w:space="0" w:color="000000"/>
                        </w:tcBorders>
                      </w:tcPr>
                      <w:p w:rsidR="00856F95" w:rsidRDefault="00856F95">
                        <w:pPr>
                          <w:rPr>
                            <w:sz w:val="2"/>
                            <w:szCs w:val="2"/>
                          </w:rPr>
                        </w:pPr>
                      </w:p>
                    </w:tc>
                    <w:tc>
                      <w:tcPr>
                        <w:tcW w:w="1903" w:type="dxa"/>
                      </w:tcPr>
                      <w:p w:rsidR="00856F95" w:rsidRDefault="00856F95">
                        <w:pPr>
                          <w:pStyle w:val="TableParagraph"/>
                          <w:spacing w:line="225" w:lineRule="exact"/>
                          <w:ind w:left="154" w:right="161"/>
                          <w:rPr>
                            <w:sz w:val="20"/>
                          </w:rPr>
                        </w:pPr>
                        <w:r>
                          <w:rPr>
                            <w:sz w:val="20"/>
                          </w:rPr>
                          <w:t>июнь</w:t>
                        </w:r>
                      </w:p>
                    </w:tc>
                    <w:tc>
                      <w:tcPr>
                        <w:tcW w:w="2668" w:type="dxa"/>
                      </w:tcPr>
                      <w:p w:rsidR="00856F95" w:rsidRPr="00D43535" w:rsidRDefault="00856F95" w:rsidP="00D43535">
                        <w:pPr>
                          <w:pStyle w:val="TableParagraph"/>
                          <w:ind w:left="209" w:right="200"/>
                          <w:rPr>
                            <w:spacing w:val="-1"/>
                            <w:sz w:val="20"/>
                            <w:lang w:val="ru-RU"/>
                          </w:rPr>
                        </w:pPr>
                        <w:r w:rsidRPr="00D43535">
                          <w:rPr>
                            <w:sz w:val="20"/>
                            <w:lang w:val="ru-RU"/>
                          </w:rPr>
                          <w:t>Заместители</w:t>
                        </w:r>
                        <w:r w:rsidRPr="00D43535">
                          <w:rPr>
                            <w:spacing w:val="-7"/>
                            <w:sz w:val="20"/>
                            <w:lang w:val="ru-RU"/>
                          </w:rPr>
                          <w:t xml:space="preserve"> </w:t>
                        </w:r>
                        <w:r w:rsidRPr="00D43535">
                          <w:rPr>
                            <w:sz w:val="20"/>
                            <w:lang w:val="ru-RU"/>
                          </w:rPr>
                          <w:t>директора</w:t>
                        </w:r>
                        <w:r w:rsidRPr="00D43535">
                          <w:rPr>
                            <w:spacing w:val="-2"/>
                            <w:sz w:val="20"/>
                            <w:lang w:val="ru-RU"/>
                          </w:rPr>
                          <w:t xml:space="preserve"> </w:t>
                        </w:r>
                        <w:r w:rsidRPr="00D43535">
                          <w:rPr>
                            <w:sz w:val="20"/>
                            <w:lang w:val="ru-RU"/>
                          </w:rPr>
                          <w:t>по</w:t>
                        </w:r>
                        <w:r w:rsidRPr="00D43535">
                          <w:rPr>
                            <w:spacing w:val="-47"/>
                            <w:sz w:val="20"/>
                            <w:lang w:val="ru-RU"/>
                          </w:rPr>
                          <w:t xml:space="preserve"> У  </w:t>
                        </w:r>
                        <w:r w:rsidRPr="00D43535">
                          <w:rPr>
                            <w:sz w:val="20"/>
                            <w:lang w:val="ru-RU"/>
                          </w:rPr>
                          <w:t>ВР</w:t>
                        </w:r>
                        <w:r w:rsidRPr="00D43535">
                          <w:rPr>
                            <w:spacing w:val="-1"/>
                            <w:sz w:val="20"/>
                            <w:lang w:val="ru-RU"/>
                          </w:rPr>
                          <w:t xml:space="preserve"> </w:t>
                        </w:r>
                      </w:p>
                      <w:p w:rsidR="00856F95" w:rsidRPr="00D43535" w:rsidRDefault="00856F95" w:rsidP="00D43535">
                        <w:pPr>
                          <w:pStyle w:val="TableParagraph"/>
                          <w:ind w:left="209" w:right="200"/>
                          <w:rPr>
                            <w:spacing w:val="-47"/>
                            <w:sz w:val="20"/>
                            <w:lang w:val="ru-RU"/>
                          </w:rPr>
                        </w:pPr>
                        <w:r w:rsidRPr="00D43535">
                          <w:rPr>
                            <w:sz w:val="20"/>
                            <w:lang w:val="ru-RU"/>
                          </w:rPr>
                          <w:t>Педагоги-</w:t>
                        </w:r>
                        <w:r w:rsidRPr="00D43535">
                          <w:rPr>
                            <w:spacing w:val="-8"/>
                            <w:sz w:val="20"/>
                            <w:lang w:val="ru-RU"/>
                          </w:rPr>
                          <w:t xml:space="preserve"> </w:t>
                        </w:r>
                        <w:r w:rsidRPr="00D43535">
                          <w:rPr>
                            <w:sz w:val="20"/>
                            <w:lang w:val="ru-RU"/>
                          </w:rPr>
                          <w:t>организаторы</w:t>
                        </w:r>
                        <w:r w:rsidRPr="00D43535">
                          <w:rPr>
                            <w:spacing w:val="-47"/>
                            <w:sz w:val="20"/>
                            <w:lang w:val="ru-RU"/>
                          </w:rPr>
                          <w:t xml:space="preserve"> </w:t>
                        </w:r>
                      </w:p>
                      <w:p w:rsidR="00856F95" w:rsidRDefault="00856F95" w:rsidP="00D43535">
                        <w:pPr>
                          <w:pStyle w:val="TableParagraph"/>
                          <w:ind w:left="209" w:right="200"/>
                          <w:rPr>
                            <w:sz w:val="20"/>
                          </w:rPr>
                        </w:pPr>
                        <w:r>
                          <w:rPr>
                            <w:sz w:val="20"/>
                          </w:rPr>
                          <w:t>Классные</w:t>
                        </w:r>
                        <w:r>
                          <w:rPr>
                            <w:spacing w:val="-6"/>
                            <w:sz w:val="20"/>
                          </w:rPr>
                          <w:t xml:space="preserve"> </w:t>
                        </w:r>
                        <w:r>
                          <w:rPr>
                            <w:sz w:val="20"/>
                          </w:rPr>
                          <w:t>руководители</w:t>
                        </w:r>
                      </w:p>
                    </w:tc>
                    <w:tc>
                      <w:tcPr>
                        <w:tcW w:w="418" w:type="dxa"/>
                        <w:vMerge/>
                        <w:tcBorders>
                          <w:top w:val="nil"/>
                          <w:right w:val="nil"/>
                        </w:tcBorders>
                      </w:tcPr>
                      <w:p w:rsidR="00856F95" w:rsidRDefault="00856F95">
                        <w:pPr>
                          <w:rPr>
                            <w:sz w:val="2"/>
                            <w:szCs w:val="2"/>
                          </w:rPr>
                        </w:pPr>
                      </w:p>
                    </w:tc>
                  </w:tr>
                  <w:tr w:rsidR="00856F95">
                    <w:trPr>
                      <w:trHeight w:val="230"/>
                    </w:trPr>
                    <w:tc>
                      <w:tcPr>
                        <w:tcW w:w="9896" w:type="dxa"/>
                        <w:gridSpan w:val="5"/>
                      </w:tcPr>
                      <w:p w:rsidR="00856F95" w:rsidRPr="00D43535" w:rsidRDefault="00856F95">
                        <w:pPr>
                          <w:pStyle w:val="TableParagraph"/>
                          <w:spacing w:line="210" w:lineRule="exact"/>
                          <w:ind w:left="259"/>
                          <w:rPr>
                            <w:b/>
                            <w:sz w:val="20"/>
                            <w:lang w:val="ru-RU"/>
                          </w:rPr>
                        </w:pPr>
                        <w:r w:rsidRPr="00D43535">
                          <w:rPr>
                            <w:b/>
                            <w:sz w:val="20"/>
                            <w:lang w:val="ru-RU"/>
                          </w:rPr>
                          <w:t>Модуль</w:t>
                        </w:r>
                        <w:r w:rsidRPr="00D43535">
                          <w:rPr>
                            <w:b/>
                            <w:spacing w:val="-10"/>
                            <w:sz w:val="20"/>
                            <w:lang w:val="ru-RU"/>
                          </w:rPr>
                          <w:t xml:space="preserve"> </w:t>
                        </w:r>
                        <w:r w:rsidRPr="00D43535">
                          <w:rPr>
                            <w:b/>
                            <w:sz w:val="20"/>
                            <w:lang w:val="ru-RU"/>
                          </w:rPr>
                          <w:t>«Классное</w:t>
                        </w:r>
                        <w:r w:rsidRPr="00D43535">
                          <w:rPr>
                            <w:b/>
                            <w:spacing w:val="-2"/>
                            <w:sz w:val="20"/>
                            <w:lang w:val="ru-RU"/>
                          </w:rPr>
                          <w:t xml:space="preserve"> </w:t>
                        </w:r>
                        <w:r w:rsidRPr="00D43535">
                          <w:rPr>
                            <w:b/>
                            <w:sz w:val="20"/>
                            <w:lang w:val="ru-RU"/>
                          </w:rPr>
                          <w:t>руководство» (согласно</w:t>
                        </w:r>
                        <w:r w:rsidRPr="00D43535">
                          <w:rPr>
                            <w:b/>
                            <w:spacing w:val="-7"/>
                            <w:sz w:val="20"/>
                            <w:lang w:val="ru-RU"/>
                          </w:rPr>
                          <w:t xml:space="preserve"> </w:t>
                        </w:r>
                        <w:r w:rsidRPr="00D43535">
                          <w:rPr>
                            <w:b/>
                            <w:sz w:val="20"/>
                            <w:lang w:val="ru-RU"/>
                          </w:rPr>
                          <w:t>индивидуальным</w:t>
                        </w:r>
                        <w:r w:rsidRPr="00D43535">
                          <w:rPr>
                            <w:b/>
                            <w:spacing w:val="-2"/>
                            <w:sz w:val="20"/>
                            <w:lang w:val="ru-RU"/>
                          </w:rPr>
                          <w:t xml:space="preserve"> </w:t>
                        </w:r>
                        <w:r w:rsidRPr="00D43535">
                          <w:rPr>
                            <w:b/>
                            <w:sz w:val="20"/>
                            <w:lang w:val="ru-RU"/>
                          </w:rPr>
                          <w:t>планам</w:t>
                        </w:r>
                        <w:r w:rsidRPr="00D43535">
                          <w:rPr>
                            <w:b/>
                            <w:spacing w:val="1"/>
                            <w:sz w:val="20"/>
                            <w:lang w:val="ru-RU"/>
                          </w:rPr>
                          <w:t xml:space="preserve"> </w:t>
                        </w:r>
                        <w:r w:rsidRPr="00D43535">
                          <w:rPr>
                            <w:b/>
                            <w:sz w:val="20"/>
                            <w:lang w:val="ru-RU"/>
                          </w:rPr>
                          <w:t>работы</w:t>
                        </w:r>
                        <w:r w:rsidRPr="00D43535">
                          <w:rPr>
                            <w:b/>
                            <w:spacing w:val="-3"/>
                            <w:sz w:val="20"/>
                            <w:lang w:val="ru-RU"/>
                          </w:rPr>
                          <w:t xml:space="preserve"> </w:t>
                        </w:r>
                        <w:r w:rsidRPr="00D43535">
                          <w:rPr>
                            <w:b/>
                            <w:sz w:val="20"/>
                            <w:lang w:val="ru-RU"/>
                          </w:rPr>
                          <w:t>классных</w:t>
                        </w:r>
                        <w:r w:rsidRPr="00D43535">
                          <w:rPr>
                            <w:b/>
                            <w:spacing w:val="-8"/>
                            <w:sz w:val="20"/>
                            <w:lang w:val="ru-RU"/>
                          </w:rPr>
                          <w:t xml:space="preserve"> </w:t>
                        </w:r>
                        <w:r w:rsidRPr="00D43535">
                          <w:rPr>
                            <w:b/>
                            <w:sz w:val="20"/>
                            <w:lang w:val="ru-RU"/>
                          </w:rPr>
                          <w:t>руководителей)</w:t>
                        </w:r>
                      </w:p>
                    </w:tc>
                    <w:tc>
                      <w:tcPr>
                        <w:tcW w:w="418" w:type="dxa"/>
                        <w:vMerge/>
                        <w:tcBorders>
                          <w:top w:val="nil"/>
                          <w:right w:val="nil"/>
                        </w:tcBorders>
                      </w:tcPr>
                      <w:p w:rsidR="00856F95" w:rsidRPr="00D43535" w:rsidRDefault="00856F95">
                        <w:pPr>
                          <w:rPr>
                            <w:sz w:val="2"/>
                            <w:szCs w:val="2"/>
                            <w:lang w:val="ru-RU"/>
                          </w:rPr>
                        </w:pPr>
                      </w:p>
                    </w:tc>
                  </w:tr>
                  <w:tr w:rsidR="00856F95">
                    <w:trPr>
                      <w:trHeight w:val="230"/>
                    </w:trPr>
                    <w:tc>
                      <w:tcPr>
                        <w:tcW w:w="9896" w:type="dxa"/>
                        <w:gridSpan w:val="5"/>
                      </w:tcPr>
                      <w:p w:rsidR="00856F95" w:rsidRDefault="00856F95">
                        <w:pPr>
                          <w:pStyle w:val="TableParagraph"/>
                          <w:spacing w:line="210" w:lineRule="exact"/>
                          <w:ind w:left="3174" w:right="3158"/>
                          <w:rPr>
                            <w:b/>
                            <w:sz w:val="20"/>
                          </w:rPr>
                        </w:pPr>
                        <w:r>
                          <w:rPr>
                            <w:b/>
                            <w:sz w:val="20"/>
                          </w:rPr>
                          <w:t>Единые</w:t>
                        </w:r>
                        <w:r>
                          <w:rPr>
                            <w:b/>
                            <w:spacing w:val="-2"/>
                            <w:sz w:val="20"/>
                          </w:rPr>
                          <w:t xml:space="preserve"> </w:t>
                        </w:r>
                        <w:r>
                          <w:rPr>
                            <w:b/>
                            <w:sz w:val="20"/>
                          </w:rPr>
                          <w:t>классные</w:t>
                        </w:r>
                        <w:r>
                          <w:rPr>
                            <w:b/>
                            <w:spacing w:val="-7"/>
                            <w:sz w:val="20"/>
                          </w:rPr>
                          <w:t xml:space="preserve"> </w:t>
                        </w:r>
                        <w:r>
                          <w:rPr>
                            <w:b/>
                            <w:sz w:val="20"/>
                          </w:rPr>
                          <w:t>часы</w:t>
                        </w:r>
                      </w:p>
                    </w:tc>
                    <w:tc>
                      <w:tcPr>
                        <w:tcW w:w="418" w:type="dxa"/>
                        <w:vMerge/>
                        <w:tcBorders>
                          <w:top w:val="nil"/>
                          <w:right w:val="nil"/>
                        </w:tcBorders>
                      </w:tcPr>
                      <w:p w:rsidR="00856F95" w:rsidRDefault="00856F95">
                        <w:pPr>
                          <w:rPr>
                            <w:sz w:val="2"/>
                            <w:szCs w:val="2"/>
                          </w:rPr>
                        </w:pPr>
                      </w:p>
                    </w:tc>
                  </w:tr>
                  <w:tr w:rsidR="00856F95">
                    <w:trPr>
                      <w:trHeight w:val="460"/>
                    </w:trPr>
                    <w:tc>
                      <w:tcPr>
                        <w:tcW w:w="741" w:type="dxa"/>
                      </w:tcPr>
                      <w:p w:rsidR="00856F95" w:rsidRDefault="00856F95">
                        <w:pPr>
                          <w:pStyle w:val="TableParagraph"/>
                          <w:spacing w:line="225" w:lineRule="exact"/>
                          <w:ind w:left="288"/>
                          <w:rPr>
                            <w:sz w:val="20"/>
                          </w:rPr>
                        </w:pPr>
                        <w:r>
                          <w:rPr>
                            <w:sz w:val="20"/>
                          </w:rPr>
                          <w:t>1.</w:t>
                        </w:r>
                      </w:p>
                    </w:tc>
                    <w:tc>
                      <w:tcPr>
                        <w:tcW w:w="3297" w:type="dxa"/>
                        <w:tcBorders>
                          <w:right w:val="single" w:sz="6" w:space="0" w:color="000000"/>
                        </w:tcBorders>
                      </w:tcPr>
                      <w:p w:rsidR="00856F95" w:rsidRPr="00D43535" w:rsidRDefault="00856F95">
                        <w:pPr>
                          <w:pStyle w:val="TableParagraph"/>
                          <w:spacing w:line="225" w:lineRule="exact"/>
                          <w:ind w:left="94"/>
                          <w:rPr>
                            <w:sz w:val="20"/>
                            <w:lang w:val="ru-RU"/>
                          </w:rPr>
                        </w:pPr>
                        <w:r w:rsidRPr="00D43535">
                          <w:rPr>
                            <w:sz w:val="20"/>
                            <w:lang w:val="ru-RU"/>
                          </w:rPr>
                          <w:t>Классный</w:t>
                        </w:r>
                        <w:r w:rsidRPr="00D43535">
                          <w:rPr>
                            <w:spacing w:val="-3"/>
                            <w:sz w:val="20"/>
                            <w:lang w:val="ru-RU"/>
                          </w:rPr>
                          <w:t xml:space="preserve"> </w:t>
                        </w:r>
                        <w:r w:rsidRPr="00D43535">
                          <w:rPr>
                            <w:sz w:val="20"/>
                            <w:lang w:val="ru-RU"/>
                          </w:rPr>
                          <w:t>час</w:t>
                        </w:r>
                        <w:r w:rsidRPr="00D43535">
                          <w:rPr>
                            <w:spacing w:val="-3"/>
                            <w:sz w:val="20"/>
                            <w:lang w:val="ru-RU"/>
                          </w:rPr>
                          <w:t xml:space="preserve"> </w:t>
                        </w:r>
                        <w:r w:rsidRPr="00D43535">
                          <w:rPr>
                            <w:sz w:val="20"/>
                            <w:lang w:val="ru-RU"/>
                          </w:rPr>
                          <w:t>«День</w:t>
                        </w:r>
                        <w:r w:rsidRPr="00D43535">
                          <w:rPr>
                            <w:spacing w:val="-2"/>
                            <w:sz w:val="20"/>
                            <w:lang w:val="ru-RU"/>
                          </w:rPr>
                          <w:t xml:space="preserve"> </w:t>
                        </w:r>
                        <w:r w:rsidRPr="00D43535">
                          <w:rPr>
                            <w:sz w:val="20"/>
                            <w:lang w:val="ru-RU"/>
                          </w:rPr>
                          <w:t>солидарности</w:t>
                        </w:r>
                      </w:p>
                      <w:p w:rsidR="00856F95" w:rsidRPr="00D43535" w:rsidRDefault="00856F95">
                        <w:pPr>
                          <w:pStyle w:val="TableParagraph"/>
                          <w:spacing w:before="1" w:line="215" w:lineRule="exact"/>
                          <w:ind w:left="94"/>
                          <w:rPr>
                            <w:sz w:val="20"/>
                            <w:lang w:val="ru-RU"/>
                          </w:rPr>
                        </w:pPr>
                        <w:r w:rsidRPr="00D43535">
                          <w:rPr>
                            <w:sz w:val="20"/>
                            <w:lang w:val="ru-RU"/>
                          </w:rPr>
                          <w:t>в борьбе</w:t>
                        </w:r>
                        <w:r w:rsidRPr="00D43535">
                          <w:rPr>
                            <w:spacing w:val="-4"/>
                            <w:sz w:val="20"/>
                            <w:lang w:val="ru-RU"/>
                          </w:rPr>
                          <w:t xml:space="preserve"> </w:t>
                        </w:r>
                        <w:r w:rsidRPr="00D43535">
                          <w:rPr>
                            <w:sz w:val="20"/>
                            <w:lang w:val="ru-RU"/>
                          </w:rPr>
                          <w:t>с</w:t>
                        </w:r>
                        <w:r w:rsidRPr="00D43535">
                          <w:rPr>
                            <w:spacing w:val="-3"/>
                            <w:sz w:val="20"/>
                            <w:lang w:val="ru-RU"/>
                          </w:rPr>
                          <w:t xml:space="preserve"> </w:t>
                        </w:r>
                        <w:r w:rsidRPr="00D43535">
                          <w:rPr>
                            <w:sz w:val="20"/>
                            <w:lang w:val="ru-RU"/>
                          </w:rPr>
                          <w:t>терроризмом</w:t>
                        </w:r>
                      </w:p>
                    </w:tc>
                    <w:tc>
                      <w:tcPr>
                        <w:tcW w:w="1287" w:type="dxa"/>
                        <w:vMerge w:val="restart"/>
                        <w:tcBorders>
                          <w:left w:val="single" w:sz="6" w:space="0" w:color="000000"/>
                        </w:tcBorders>
                      </w:tcPr>
                      <w:p w:rsidR="00856F95" w:rsidRPr="00D43535" w:rsidRDefault="00856F95">
                        <w:pPr>
                          <w:pStyle w:val="TableParagraph"/>
                          <w:spacing w:before="7"/>
                          <w:ind w:left="0"/>
                          <w:rPr>
                            <w:b/>
                            <w:sz w:val="19"/>
                            <w:lang w:val="ru-RU"/>
                          </w:rPr>
                        </w:pPr>
                      </w:p>
                      <w:p w:rsidR="00856F95" w:rsidRDefault="00856F95">
                        <w:pPr>
                          <w:pStyle w:val="TableParagraph"/>
                          <w:ind w:left="487" w:right="480"/>
                          <w:rPr>
                            <w:sz w:val="20"/>
                          </w:rPr>
                        </w:pPr>
                        <w:r>
                          <w:rPr>
                            <w:sz w:val="20"/>
                          </w:rPr>
                          <w:t>5-9</w:t>
                        </w:r>
                      </w:p>
                    </w:tc>
                    <w:tc>
                      <w:tcPr>
                        <w:tcW w:w="1903" w:type="dxa"/>
                      </w:tcPr>
                      <w:p w:rsidR="00856F95" w:rsidRDefault="00856F95" w:rsidP="00D43535">
                        <w:pPr>
                          <w:pStyle w:val="TableParagraph"/>
                          <w:spacing w:line="225" w:lineRule="exact"/>
                          <w:ind w:left="154" w:right="155"/>
                          <w:rPr>
                            <w:sz w:val="20"/>
                          </w:rPr>
                        </w:pPr>
                        <w:r>
                          <w:rPr>
                            <w:sz w:val="20"/>
                          </w:rPr>
                          <w:t>03.09.2024</w:t>
                        </w:r>
                      </w:p>
                    </w:tc>
                    <w:tc>
                      <w:tcPr>
                        <w:tcW w:w="2668" w:type="dxa"/>
                      </w:tcPr>
                      <w:p w:rsidR="00856F95" w:rsidRDefault="00856F95">
                        <w:pPr>
                          <w:pStyle w:val="TableParagraph"/>
                          <w:spacing w:line="225" w:lineRule="exact"/>
                          <w:ind w:left="204" w:right="200"/>
                          <w:rPr>
                            <w:sz w:val="20"/>
                          </w:rPr>
                        </w:pPr>
                        <w:r>
                          <w:rPr>
                            <w:sz w:val="20"/>
                          </w:rPr>
                          <w:t>Классные</w:t>
                        </w:r>
                        <w:r>
                          <w:rPr>
                            <w:spacing w:val="-5"/>
                            <w:sz w:val="20"/>
                          </w:rPr>
                          <w:t xml:space="preserve"> </w:t>
                        </w:r>
                        <w:r>
                          <w:rPr>
                            <w:sz w:val="20"/>
                          </w:rPr>
                          <w:t>руководители</w:t>
                        </w:r>
                      </w:p>
                    </w:tc>
                    <w:tc>
                      <w:tcPr>
                        <w:tcW w:w="418" w:type="dxa"/>
                        <w:vMerge/>
                        <w:tcBorders>
                          <w:top w:val="nil"/>
                          <w:right w:val="nil"/>
                        </w:tcBorders>
                      </w:tcPr>
                      <w:p w:rsidR="00856F95" w:rsidRDefault="00856F95">
                        <w:pPr>
                          <w:rPr>
                            <w:sz w:val="2"/>
                            <w:szCs w:val="2"/>
                          </w:rPr>
                        </w:pPr>
                      </w:p>
                    </w:tc>
                  </w:tr>
                  <w:tr w:rsidR="00856F95">
                    <w:trPr>
                      <w:trHeight w:val="686"/>
                    </w:trPr>
                    <w:tc>
                      <w:tcPr>
                        <w:tcW w:w="741" w:type="dxa"/>
                      </w:tcPr>
                      <w:p w:rsidR="00856F95" w:rsidRDefault="00856F95">
                        <w:pPr>
                          <w:pStyle w:val="TableParagraph"/>
                          <w:spacing w:line="225" w:lineRule="exact"/>
                          <w:ind w:left="288"/>
                          <w:rPr>
                            <w:sz w:val="20"/>
                          </w:rPr>
                        </w:pPr>
                        <w:r>
                          <w:rPr>
                            <w:sz w:val="20"/>
                          </w:rPr>
                          <w:t>2.</w:t>
                        </w:r>
                      </w:p>
                    </w:tc>
                    <w:tc>
                      <w:tcPr>
                        <w:tcW w:w="3297" w:type="dxa"/>
                        <w:tcBorders>
                          <w:right w:val="single" w:sz="6" w:space="0" w:color="000000"/>
                        </w:tcBorders>
                      </w:tcPr>
                      <w:p w:rsidR="00856F95" w:rsidRPr="00D43535" w:rsidRDefault="00856F95">
                        <w:pPr>
                          <w:pStyle w:val="TableParagraph"/>
                          <w:spacing w:line="225" w:lineRule="exact"/>
                          <w:ind w:left="94"/>
                          <w:rPr>
                            <w:sz w:val="20"/>
                            <w:lang w:val="ru-RU"/>
                          </w:rPr>
                        </w:pPr>
                        <w:r w:rsidRPr="00D43535">
                          <w:rPr>
                            <w:sz w:val="20"/>
                            <w:lang w:val="ru-RU"/>
                          </w:rPr>
                          <w:t>Классный</w:t>
                        </w:r>
                        <w:r w:rsidRPr="00D43535">
                          <w:rPr>
                            <w:spacing w:val="-1"/>
                            <w:sz w:val="20"/>
                            <w:lang w:val="ru-RU"/>
                          </w:rPr>
                          <w:t xml:space="preserve"> </w:t>
                        </w:r>
                        <w:r w:rsidRPr="00D43535">
                          <w:rPr>
                            <w:sz w:val="20"/>
                            <w:lang w:val="ru-RU"/>
                          </w:rPr>
                          <w:t>час</w:t>
                        </w:r>
                        <w:r w:rsidRPr="00D43535">
                          <w:rPr>
                            <w:spacing w:val="-2"/>
                            <w:sz w:val="20"/>
                            <w:lang w:val="ru-RU"/>
                          </w:rPr>
                          <w:t xml:space="preserve"> </w:t>
                        </w:r>
                        <w:r w:rsidRPr="00D43535">
                          <w:rPr>
                            <w:sz w:val="20"/>
                            <w:lang w:val="ru-RU"/>
                          </w:rPr>
                          <w:t>«Устав</w:t>
                        </w:r>
                        <w:r w:rsidRPr="00D43535">
                          <w:rPr>
                            <w:spacing w:val="-3"/>
                            <w:sz w:val="20"/>
                            <w:lang w:val="ru-RU"/>
                          </w:rPr>
                          <w:t xml:space="preserve"> </w:t>
                        </w:r>
                        <w:r w:rsidRPr="00D43535">
                          <w:rPr>
                            <w:sz w:val="20"/>
                            <w:lang w:val="ru-RU"/>
                          </w:rPr>
                          <w:t>школы.</w:t>
                        </w:r>
                      </w:p>
                      <w:p w:rsidR="00856F95" w:rsidRPr="00D43535" w:rsidRDefault="00856F95">
                        <w:pPr>
                          <w:pStyle w:val="TableParagraph"/>
                          <w:spacing w:line="226" w:lineRule="exact"/>
                          <w:ind w:left="94" w:right="243"/>
                          <w:rPr>
                            <w:sz w:val="20"/>
                            <w:lang w:val="ru-RU"/>
                          </w:rPr>
                        </w:pPr>
                        <w:r w:rsidRPr="00D43535">
                          <w:rPr>
                            <w:sz w:val="20"/>
                            <w:lang w:val="ru-RU"/>
                          </w:rPr>
                          <w:t>Правила</w:t>
                        </w:r>
                        <w:r w:rsidRPr="00D43535">
                          <w:rPr>
                            <w:spacing w:val="-8"/>
                            <w:sz w:val="20"/>
                            <w:lang w:val="ru-RU"/>
                          </w:rPr>
                          <w:t xml:space="preserve"> </w:t>
                        </w:r>
                        <w:r w:rsidRPr="00D43535">
                          <w:rPr>
                            <w:sz w:val="20"/>
                            <w:lang w:val="ru-RU"/>
                          </w:rPr>
                          <w:t>поведения</w:t>
                        </w:r>
                        <w:r w:rsidRPr="00D43535">
                          <w:rPr>
                            <w:spacing w:val="-7"/>
                            <w:sz w:val="20"/>
                            <w:lang w:val="ru-RU"/>
                          </w:rPr>
                          <w:t xml:space="preserve"> </w:t>
                        </w:r>
                        <w:r w:rsidRPr="00D43535">
                          <w:rPr>
                            <w:sz w:val="20"/>
                            <w:lang w:val="ru-RU"/>
                          </w:rPr>
                          <w:t>обучающихся.</w:t>
                        </w:r>
                        <w:r w:rsidRPr="00D43535">
                          <w:rPr>
                            <w:spacing w:val="-47"/>
                            <w:sz w:val="20"/>
                            <w:lang w:val="ru-RU"/>
                          </w:rPr>
                          <w:t xml:space="preserve"> </w:t>
                        </w:r>
                        <w:r w:rsidRPr="00D43535">
                          <w:rPr>
                            <w:sz w:val="20"/>
                            <w:lang w:val="ru-RU"/>
                          </w:rPr>
                          <w:t>Права</w:t>
                        </w:r>
                        <w:r w:rsidRPr="00D43535">
                          <w:rPr>
                            <w:spacing w:val="-2"/>
                            <w:sz w:val="20"/>
                            <w:lang w:val="ru-RU"/>
                          </w:rPr>
                          <w:t xml:space="preserve"> </w:t>
                        </w:r>
                        <w:r w:rsidRPr="00D43535">
                          <w:rPr>
                            <w:sz w:val="20"/>
                            <w:lang w:val="ru-RU"/>
                          </w:rPr>
                          <w:t>и</w:t>
                        </w:r>
                        <w:r w:rsidRPr="00D43535">
                          <w:rPr>
                            <w:spacing w:val="-1"/>
                            <w:sz w:val="20"/>
                            <w:lang w:val="ru-RU"/>
                          </w:rPr>
                          <w:t xml:space="preserve"> </w:t>
                        </w:r>
                        <w:r w:rsidRPr="00D43535">
                          <w:rPr>
                            <w:sz w:val="20"/>
                            <w:lang w:val="ru-RU"/>
                          </w:rPr>
                          <w:t>обязанности»</w:t>
                        </w:r>
                      </w:p>
                    </w:tc>
                    <w:tc>
                      <w:tcPr>
                        <w:tcW w:w="1287" w:type="dxa"/>
                        <w:vMerge/>
                        <w:tcBorders>
                          <w:top w:val="nil"/>
                          <w:left w:val="single" w:sz="6" w:space="0" w:color="000000"/>
                        </w:tcBorders>
                      </w:tcPr>
                      <w:p w:rsidR="00856F95" w:rsidRPr="00D43535" w:rsidRDefault="00856F95">
                        <w:pPr>
                          <w:rPr>
                            <w:sz w:val="2"/>
                            <w:szCs w:val="2"/>
                            <w:lang w:val="ru-RU"/>
                          </w:rPr>
                        </w:pPr>
                      </w:p>
                    </w:tc>
                    <w:tc>
                      <w:tcPr>
                        <w:tcW w:w="1903" w:type="dxa"/>
                      </w:tcPr>
                      <w:p w:rsidR="00856F95" w:rsidRDefault="00856F95">
                        <w:pPr>
                          <w:pStyle w:val="TableParagraph"/>
                          <w:spacing w:line="225" w:lineRule="exact"/>
                          <w:ind w:left="154" w:right="166"/>
                          <w:rPr>
                            <w:sz w:val="20"/>
                          </w:rPr>
                        </w:pPr>
                        <w:r>
                          <w:rPr>
                            <w:sz w:val="20"/>
                          </w:rPr>
                          <w:t>1</w:t>
                        </w:r>
                        <w:r>
                          <w:rPr>
                            <w:spacing w:val="-1"/>
                            <w:sz w:val="20"/>
                          </w:rPr>
                          <w:t xml:space="preserve"> </w:t>
                        </w:r>
                        <w:r>
                          <w:rPr>
                            <w:sz w:val="20"/>
                          </w:rPr>
                          <w:t>неделя</w:t>
                        </w:r>
                        <w:r>
                          <w:rPr>
                            <w:spacing w:val="-2"/>
                            <w:sz w:val="20"/>
                          </w:rPr>
                          <w:t xml:space="preserve"> </w:t>
                        </w:r>
                        <w:r>
                          <w:rPr>
                            <w:sz w:val="20"/>
                          </w:rPr>
                          <w:t>сентября</w:t>
                        </w:r>
                      </w:p>
                    </w:tc>
                    <w:tc>
                      <w:tcPr>
                        <w:tcW w:w="2668" w:type="dxa"/>
                      </w:tcPr>
                      <w:p w:rsidR="00856F95" w:rsidRDefault="00856F95">
                        <w:pPr>
                          <w:pStyle w:val="TableParagraph"/>
                          <w:spacing w:line="225" w:lineRule="exact"/>
                          <w:ind w:left="197" w:right="200"/>
                          <w:rPr>
                            <w:sz w:val="20"/>
                          </w:rPr>
                        </w:pPr>
                        <w:r>
                          <w:rPr>
                            <w:sz w:val="20"/>
                          </w:rPr>
                          <w:t>Классные</w:t>
                        </w:r>
                        <w:r>
                          <w:rPr>
                            <w:spacing w:val="-5"/>
                            <w:sz w:val="20"/>
                          </w:rPr>
                          <w:t xml:space="preserve"> </w:t>
                        </w:r>
                        <w:r>
                          <w:rPr>
                            <w:sz w:val="20"/>
                          </w:rPr>
                          <w:t>руководители</w:t>
                        </w:r>
                      </w:p>
                    </w:tc>
                    <w:tc>
                      <w:tcPr>
                        <w:tcW w:w="418" w:type="dxa"/>
                        <w:vMerge/>
                        <w:tcBorders>
                          <w:top w:val="nil"/>
                          <w:right w:val="nil"/>
                        </w:tcBorders>
                      </w:tcPr>
                      <w:p w:rsidR="00856F95" w:rsidRDefault="00856F95">
                        <w:pPr>
                          <w:rPr>
                            <w:sz w:val="2"/>
                            <w:szCs w:val="2"/>
                          </w:rPr>
                        </w:pPr>
                      </w:p>
                    </w:tc>
                  </w:tr>
                  <w:tr w:rsidR="00856F95">
                    <w:trPr>
                      <w:trHeight w:val="460"/>
                    </w:trPr>
                    <w:tc>
                      <w:tcPr>
                        <w:tcW w:w="741" w:type="dxa"/>
                      </w:tcPr>
                      <w:p w:rsidR="00856F95" w:rsidRDefault="00856F95">
                        <w:pPr>
                          <w:pStyle w:val="TableParagraph"/>
                          <w:spacing w:line="225" w:lineRule="exact"/>
                          <w:ind w:left="288"/>
                          <w:rPr>
                            <w:sz w:val="20"/>
                          </w:rPr>
                        </w:pPr>
                        <w:r>
                          <w:rPr>
                            <w:sz w:val="20"/>
                          </w:rPr>
                          <w:t>3.</w:t>
                        </w:r>
                      </w:p>
                    </w:tc>
                    <w:tc>
                      <w:tcPr>
                        <w:tcW w:w="3297" w:type="dxa"/>
                        <w:tcBorders>
                          <w:right w:val="single" w:sz="6" w:space="0" w:color="000000"/>
                        </w:tcBorders>
                      </w:tcPr>
                      <w:p w:rsidR="00856F95" w:rsidRPr="00D43535" w:rsidRDefault="00856F95">
                        <w:pPr>
                          <w:pStyle w:val="TableParagraph"/>
                          <w:spacing w:line="225" w:lineRule="exact"/>
                          <w:ind w:left="94"/>
                          <w:rPr>
                            <w:sz w:val="20"/>
                            <w:lang w:val="ru-RU"/>
                          </w:rPr>
                        </w:pPr>
                        <w:r w:rsidRPr="00D43535">
                          <w:rPr>
                            <w:sz w:val="20"/>
                            <w:lang w:val="ru-RU"/>
                          </w:rPr>
                          <w:t>Классный</w:t>
                        </w:r>
                        <w:r w:rsidRPr="00D43535">
                          <w:rPr>
                            <w:spacing w:val="-2"/>
                            <w:sz w:val="20"/>
                            <w:lang w:val="ru-RU"/>
                          </w:rPr>
                          <w:t xml:space="preserve"> </w:t>
                        </w:r>
                        <w:r w:rsidRPr="00D43535">
                          <w:rPr>
                            <w:sz w:val="20"/>
                            <w:lang w:val="ru-RU"/>
                          </w:rPr>
                          <w:t>час</w:t>
                        </w:r>
                        <w:r w:rsidRPr="00D43535">
                          <w:rPr>
                            <w:spacing w:val="-2"/>
                            <w:sz w:val="20"/>
                            <w:lang w:val="ru-RU"/>
                          </w:rPr>
                          <w:t xml:space="preserve"> </w:t>
                        </w:r>
                        <w:r w:rsidRPr="00D43535">
                          <w:rPr>
                            <w:sz w:val="20"/>
                            <w:lang w:val="ru-RU"/>
                          </w:rPr>
                          <w:t>«День памяти</w:t>
                        </w:r>
                        <w:r w:rsidRPr="00D43535">
                          <w:rPr>
                            <w:spacing w:val="-2"/>
                            <w:sz w:val="20"/>
                            <w:lang w:val="ru-RU"/>
                          </w:rPr>
                          <w:t xml:space="preserve"> </w:t>
                        </w:r>
                        <w:r w:rsidRPr="00D43535">
                          <w:rPr>
                            <w:sz w:val="20"/>
                            <w:lang w:val="ru-RU"/>
                          </w:rPr>
                          <w:t>жертв</w:t>
                        </w:r>
                      </w:p>
                      <w:p w:rsidR="00856F95" w:rsidRPr="00D43535" w:rsidRDefault="00856F95">
                        <w:pPr>
                          <w:pStyle w:val="TableParagraph"/>
                          <w:spacing w:line="215" w:lineRule="exact"/>
                          <w:ind w:left="94"/>
                          <w:rPr>
                            <w:sz w:val="20"/>
                            <w:lang w:val="ru-RU"/>
                          </w:rPr>
                        </w:pPr>
                        <w:r w:rsidRPr="00D43535">
                          <w:rPr>
                            <w:sz w:val="20"/>
                            <w:lang w:val="ru-RU"/>
                          </w:rPr>
                          <w:t>фашизма»</w:t>
                        </w:r>
                      </w:p>
                    </w:tc>
                    <w:tc>
                      <w:tcPr>
                        <w:tcW w:w="1287" w:type="dxa"/>
                        <w:vMerge/>
                        <w:tcBorders>
                          <w:top w:val="nil"/>
                          <w:left w:val="single" w:sz="6" w:space="0" w:color="000000"/>
                        </w:tcBorders>
                      </w:tcPr>
                      <w:p w:rsidR="00856F95" w:rsidRPr="00D43535" w:rsidRDefault="00856F95">
                        <w:pPr>
                          <w:rPr>
                            <w:sz w:val="2"/>
                            <w:szCs w:val="2"/>
                            <w:lang w:val="ru-RU"/>
                          </w:rPr>
                        </w:pPr>
                      </w:p>
                    </w:tc>
                    <w:tc>
                      <w:tcPr>
                        <w:tcW w:w="1903" w:type="dxa"/>
                      </w:tcPr>
                      <w:p w:rsidR="00856F95" w:rsidRDefault="00856F95">
                        <w:pPr>
                          <w:pStyle w:val="TableParagraph"/>
                          <w:spacing w:line="225" w:lineRule="exact"/>
                          <w:ind w:left="154" w:right="166"/>
                          <w:rPr>
                            <w:sz w:val="20"/>
                          </w:rPr>
                        </w:pPr>
                        <w:r>
                          <w:rPr>
                            <w:sz w:val="20"/>
                          </w:rPr>
                          <w:t>2</w:t>
                        </w:r>
                        <w:r>
                          <w:rPr>
                            <w:spacing w:val="-1"/>
                            <w:sz w:val="20"/>
                          </w:rPr>
                          <w:t xml:space="preserve"> </w:t>
                        </w:r>
                        <w:r>
                          <w:rPr>
                            <w:sz w:val="20"/>
                          </w:rPr>
                          <w:t>неделя</w:t>
                        </w:r>
                        <w:r>
                          <w:rPr>
                            <w:spacing w:val="-2"/>
                            <w:sz w:val="20"/>
                          </w:rPr>
                          <w:t xml:space="preserve"> </w:t>
                        </w:r>
                        <w:r>
                          <w:rPr>
                            <w:sz w:val="20"/>
                          </w:rPr>
                          <w:t>сентября</w:t>
                        </w:r>
                      </w:p>
                    </w:tc>
                    <w:tc>
                      <w:tcPr>
                        <w:tcW w:w="2668" w:type="dxa"/>
                      </w:tcPr>
                      <w:p w:rsidR="00856F95" w:rsidRDefault="00856F95">
                        <w:pPr>
                          <w:pStyle w:val="TableParagraph"/>
                          <w:spacing w:line="225" w:lineRule="exact"/>
                          <w:ind w:left="197" w:right="200"/>
                          <w:rPr>
                            <w:sz w:val="20"/>
                          </w:rPr>
                        </w:pPr>
                        <w:r>
                          <w:rPr>
                            <w:sz w:val="20"/>
                          </w:rPr>
                          <w:t>Классные</w:t>
                        </w:r>
                        <w:r>
                          <w:rPr>
                            <w:spacing w:val="-5"/>
                            <w:sz w:val="20"/>
                          </w:rPr>
                          <w:t xml:space="preserve"> </w:t>
                        </w:r>
                        <w:r>
                          <w:rPr>
                            <w:sz w:val="20"/>
                          </w:rPr>
                          <w:t>руководители</w:t>
                        </w:r>
                      </w:p>
                    </w:tc>
                    <w:tc>
                      <w:tcPr>
                        <w:tcW w:w="418" w:type="dxa"/>
                        <w:vMerge/>
                        <w:tcBorders>
                          <w:top w:val="nil"/>
                          <w:right w:val="nil"/>
                        </w:tcBorders>
                      </w:tcPr>
                      <w:p w:rsidR="00856F95" w:rsidRDefault="00856F95">
                        <w:pPr>
                          <w:rPr>
                            <w:sz w:val="2"/>
                            <w:szCs w:val="2"/>
                          </w:rPr>
                        </w:pPr>
                      </w:p>
                    </w:tc>
                  </w:tr>
                  <w:tr w:rsidR="00856F95">
                    <w:trPr>
                      <w:trHeight w:val="480"/>
                    </w:trPr>
                    <w:tc>
                      <w:tcPr>
                        <w:tcW w:w="741" w:type="dxa"/>
                      </w:tcPr>
                      <w:p w:rsidR="00856F95" w:rsidRDefault="00856F95">
                        <w:pPr>
                          <w:pStyle w:val="TableParagraph"/>
                          <w:spacing w:line="225" w:lineRule="exact"/>
                          <w:ind w:left="288"/>
                          <w:rPr>
                            <w:sz w:val="20"/>
                          </w:rPr>
                        </w:pPr>
                        <w:r>
                          <w:rPr>
                            <w:sz w:val="20"/>
                          </w:rPr>
                          <w:t>4.</w:t>
                        </w:r>
                      </w:p>
                    </w:tc>
                    <w:tc>
                      <w:tcPr>
                        <w:tcW w:w="3297" w:type="dxa"/>
                        <w:tcBorders>
                          <w:right w:val="single" w:sz="6" w:space="0" w:color="000000"/>
                        </w:tcBorders>
                      </w:tcPr>
                      <w:p w:rsidR="00856F95" w:rsidRPr="00D43535" w:rsidRDefault="00856F95">
                        <w:pPr>
                          <w:pStyle w:val="TableParagraph"/>
                          <w:ind w:left="94" w:right="149"/>
                          <w:rPr>
                            <w:sz w:val="20"/>
                            <w:lang w:val="ru-RU"/>
                          </w:rPr>
                        </w:pPr>
                        <w:r w:rsidRPr="00D43535">
                          <w:rPr>
                            <w:sz w:val="20"/>
                            <w:lang w:val="ru-RU"/>
                          </w:rPr>
                          <w:t>Классный</w:t>
                        </w:r>
                        <w:r w:rsidRPr="00D43535">
                          <w:rPr>
                            <w:spacing w:val="-4"/>
                            <w:sz w:val="20"/>
                            <w:lang w:val="ru-RU"/>
                          </w:rPr>
                          <w:t xml:space="preserve"> </w:t>
                        </w:r>
                        <w:r w:rsidRPr="00D43535">
                          <w:rPr>
                            <w:sz w:val="20"/>
                            <w:lang w:val="ru-RU"/>
                          </w:rPr>
                          <w:t>час</w:t>
                        </w:r>
                        <w:r w:rsidRPr="00D43535">
                          <w:rPr>
                            <w:spacing w:val="-5"/>
                            <w:sz w:val="20"/>
                            <w:lang w:val="ru-RU"/>
                          </w:rPr>
                          <w:t xml:space="preserve"> </w:t>
                        </w:r>
                        <w:r w:rsidRPr="00D43535">
                          <w:rPr>
                            <w:sz w:val="20"/>
                            <w:lang w:val="ru-RU"/>
                          </w:rPr>
                          <w:t>«Безопасность</w:t>
                        </w:r>
                        <w:r w:rsidRPr="00D43535">
                          <w:rPr>
                            <w:spacing w:val="-3"/>
                            <w:sz w:val="20"/>
                            <w:lang w:val="ru-RU"/>
                          </w:rPr>
                          <w:t xml:space="preserve"> </w:t>
                        </w:r>
                        <w:r w:rsidRPr="00D43535">
                          <w:rPr>
                            <w:sz w:val="20"/>
                            <w:lang w:val="ru-RU"/>
                          </w:rPr>
                          <w:t>в</w:t>
                        </w:r>
                        <w:r w:rsidRPr="00D43535">
                          <w:rPr>
                            <w:spacing w:val="-1"/>
                            <w:sz w:val="20"/>
                            <w:lang w:val="ru-RU"/>
                          </w:rPr>
                          <w:t xml:space="preserve"> </w:t>
                        </w:r>
                        <w:r w:rsidRPr="00D43535">
                          <w:rPr>
                            <w:sz w:val="20"/>
                            <w:lang w:val="ru-RU"/>
                          </w:rPr>
                          <w:t>сети</w:t>
                        </w:r>
                        <w:r w:rsidRPr="00D43535">
                          <w:rPr>
                            <w:spacing w:val="-47"/>
                            <w:sz w:val="20"/>
                            <w:lang w:val="ru-RU"/>
                          </w:rPr>
                          <w:t xml:space="preserve"> </w:t>
                        </w:r>
                        <w:r w:rsidRPr="00D43535">
                          <w:rPr>
                            <w:sz w:val="20"/>
                            <w:lang w:val="ru-RU"/>
                          </w:rPr>
                          <w:t>Интернет»</w:t>
                        </w:r>
                      </w:p>
                    </w:tc>
                    <w:tc>
                      <w:tcPr>
                        <w:tcW w:w="1287" w:type="dxa"/>
                        <w:vMerge/>
                        <w:tcBorders>
                          <w:top w:val="nil"/>
                          <w:left w:val="single" w:sz="6" w:space="0" w:color="000000"/>
                        </w:tcBorders>
                      </w:tcPr>
                      <w:p w:rsidR="00856F95" w:rsidRPr="00D43535" w:rsidRDefault="00856F95">
                        <w:pPr>
                          <w:rPr>
                            <w:sz w:val="2"/>
                            <w:szCs w:val="2"/>
                            <w:lang w:val="ru-RU"/>
                          </w:rPr>
                        </w:pPr>
                      </w:p>
                    </w:tc>
                    <w:tc>
                      <w:tcPr>
                        <w:tcW w:w="1903" w:type="dxa"/>
                      </w:tcPr>
                      <w:p w:rsidR="00856F95" w:rsidRDefault="00856F95">
                        <w:pPr>
                          <w:pStyle w:val="TableParagraph"/>
                          <w:spacing w:line="225" w:lineRule="exact"/>
                          <w:ind w:left="154" w:right="157"/>
                          <w:rPr>
                            <w:sz w:val="20"/>
                          </w:rPr>
                        </w:pPr>
                        <w:r>
                          <w:rPr>
                            <w:sz w:val="20"/>
                          </w:rPr>
                          <w:t>октябрь</w:t>
                        </w:r>
                      </w:p>
                    </w:tc>
                    <w:tc>
                      <w:tcPr>
                        <w:tcW w:w="2668" w:type="dxa"/>
                      </w:tcPr>
                      <w:p w:rsidR="00856F95" w:rsidRDefault="00856F95">
                        <w:pPr>
                          <w:pStyle w:val="TableParagraph"/>
                          <w:spacing w:line="225" w:lineRule="exact"/>
                          <w:ind w:left="197" w:right="200"/>
                          <w:rPr>
                            <w:sz w:val="20"/>
                          </w:rPr>
                        </w:pPr>
                        <w:r>
                          <w:rPr>
                            <w:sz w:val="20"/>
                          </w:rPr>
                          <w:t>Классные</w:t>
                        </w:r>
                        <w:r>
                          <w:rPr>
                            <w:spacing w:val="-5"/>
                            <w:sz w:val="20"/>
                          </w:rPr>
                          <w:t xml:space="preserve"> </w:t>
                        </w:r>
                        <w:r>
                          <w:rPr>
                            <w:sz w:val="20"/>
                          </w:rPr>
                          <w:t>руководители</w:t>
                        </w:r>
                      </w:p>
                    </w:tc>
                    <w:tc>
                      <w:tcPr>
                        <w:tcW w:w="418" w:type="dxa"/>
                        <w:vMerge/>
                        <w:tcBorders>
                          <w:top w:val="nil"/>
                          <w:right w:val="nil"/>
                        </w:tcBorders>
                      </w:tcPr>
                      <w:p w:rsidR="00856F95" w:rsidRDefault="00856F95">
                        <w:pPr>
                          <w:rPr>
                            <w:sz w:val="2"/>
                            <w:szCs w:val="2"/>
                          </w:rPr>
                        </w:pPr>
                      </w:p>
                    </w:tc>
                  </w:tr>
                  <w:tr w:rsidR="00856F95">
                    <w:trPr>
                      <w:trHeight w:val="690"/>
                    </w:trPr>
                    <w:tc>
                      <w:tcPr>
                        <w:tcW w:w="741" w:type="dxa"/>
                      </w:tcPr>
                      <w:p w:rsidR="00856F95" w:rsidRDefault="00856F95">
                        <w:pPr>
                          <w:pStyle w:val="TableParagraph"/>
                          <w:spacing w:line="225" w:lineRule="exact"/>
                          <w:ind w:left="288"/>
                          <w:rPr>
                            <w:sz w:val="20"/>
                          </w:rPr>
                        </w:pPr>
                        <w:r>
                          <w:rPr>
                            <w:sz w:val="20"/>
                          </w:rPr>
                          <w:t>5.</w:t>
                        </w:r>
                      </w:p>
                    </w:tc>
                    <w:tc>
                      <w:tcPr>
                        <w:tcW w:w="3297" w:type="dxa"/>
                        <w:tcBorders>
                          <w:right w:val="single" w:sz="6" w:space="0" w:color="000000"/>
                        </w:tcBorders>
                      </w:tcPr>
                      <w:p w:rsidR="00856F95" w:rsidRPr="00D43535" w:rsidRDefault="00856F95">
                        <w:pPr>
                          <w:pStyle w:val="TableParagraph"/>
                          <w:ind w:left="94" w:right="1233"/>
                          <w:rPr>
                            <w:sz w:val="20"/>
                            <w:lang w:val="ru-RU"/>
                          </w:rPr>
                        </w:pPr>
                        <w:r w:rsidRPr="00D43535">
                          <w:rPr>
                            <w:sz w:val="20"/>
                            <w:lang w:val="ru-RU"/>
                          </w:rPr>
                          <w:t>«Мы</w:t>
                        </w:r>
                        <w:r w:rsidRPr="00D43535">
                          <w:rPr>
                            <w:spacing w:val="-7"/>
                            <w:sz w:val="20"/>
                            <w:lang w:val="ru-RU"/>
                          </w:rPr>
                          <w:t xml:space="preserve"> </w:t>
                        </w:r>
                        <w:r w:rsidRPr="00D43535">
                          <w:rPr>
                            <w:sz w:val="20"/>
                            <w:lang w:val="ru-RU"/>
                          </w:rPr>
                          <w:t>–</w:t>
                        </w:r>
                        <w:r w:rsidRPr="00D43535">
                          <w:rPr>
                            <w:spacing w:val="-5"/>
                            <w:sz w:val="20"/>
                            <w:lang w:val="ru-RU"/>
                          </w:rPr>
                          <w:t xml:space="preserve"> </w:t>
                        </w:r>
                        <w:r w:rsidRPr="00D43535">
                          <w:rPr>
                            <w:sz w:val="20"/>
                            <w:lang w:val="ru-RU"/>
                          </w:rPr>
                          <w:t>единое</w:t>
                        </w:r>
                        <w:r w:rsidRPr="00D43535">
                          <w:rPr>
                            <w:spacing w:val="-8"/>
                            <w:sz w:val="20"/>
                            <w:lang w:val="ru-RU"/>
                          </w:rPr>
                          <w:t xml:space="preserve"> </w:t>
                        </w:r>
                        <w:r w:rsidRPr="00D43535">
                          <w:rPr>
                            <w:sz w:val="20"/>
                            <w:lang w:val="ru-RU"/>
                          </w:rPr>
                          <w:t>целое!»,</w:t>
                        </w:r>
                        <w:r w:rsidRPr="00D43535">
                          <w:rPr>
                            <w:spacing w:val="-47"/>
                            <w:sz w:val="20"/>
                            <w:lang w:val="ru-RU"/>
                          </w:rPr>
                          <w:t xml:space="preserve"> </w:t>
                        </w:r>
                        <w:r w:rsidRPr="00D43535">
                          <w:rPr>
                            <w:sz w:val="20"/>
                            <w:lang w:val="ru-RU"/>
                          </w:rPr>
                          <w:t>посвященный</w:t>
                        </w:r>
                      </w:p>
                      <w:p w:rsidR="00856F95" w:rsidRPr="00D43535" w:rsidRDefault="00856F95">
                        <w:pPr>
                          <w:pStyle w:val="TableParagraph"/>
                          <w:spacing w:line="215" w:lineRule="exact"/>
                          <w:ind w:left="94"/>
                          <w:rPr>
                            <w:sz w:val="20"/>
                            <w:lang w:val="ru-RU"/>
                          </w:rPr>
                        </w:pPr>
                        <w:r w:rsidRPr="00D43535">
                          <w:rPr>
                            <w:sz w:val="20"/>
                            <w:lang w:val="ru-RU"/>
                          </w:rPr>
                          <w:t>«Дню</w:t>
                        </w:r>
                        <w:r w:rsidRPr="00D43535">
                          <w:rPr>
                            <w:spacing w:val="-3"/>
                            <w:sz w:val="20"/>
                            <w:lang w:val="ru-RU"/>
                          </w:rPr>
                          <w:t xml:space="preserve"> </w:t>
                        </w:r>
                        <w:r w:rsidRPr="00D43535">
                          <w:rPr>
                            <w:sz w:val="20"/>
                            <w:lang w:val="ru-RU"/>
                          </w:rPr>
                          <w:t>народного</w:t>
                        </w:r>
                        <w:r w:rsidRPr="00D43535">
                          <w:rPr>
                            <w:spacing w:val="-5"/>
                            <w:sz w:val="20"/>
                            <w:lang w:val="ru-RU"/>
                          </w:rPr>
                          <w:t xml:space="preserve"> </w:t>
                        </w:r>
                        <w:r w:rsidRPr="00D43535">
                          <w:rPr>
                            <w:sz w:val="20"/>
                            <w:lang w:val="ru-RU"/>
                          </w:rPr>
                          <w:t>единства»</w:t>
                        </w:r>
                      </w:p>
                    </w:tc>
                    <w:tc>
                      <w:tcPr>
                        <w:tcW w:w="1287" w:type="dxa"/>
                        <w:vMerge/>
                        <w:tcBorders>
                          <w:top w:val="nil"/>
                          <w:left w:val="single" w:sz="6" w:space="0" w:color="000000"/>
                        </w:tcBorders>
                      </w:tcPr>
                      <w:p w:rsidR="00856F95" w:rsidRPr="00D43535" w:rsidRDefault="00856F95">
                        <w:pPr>
                          <w:rPr>
                            <w:sz w:val="2"/>
                            <w:szCs w:val="2"/>
                            <w:lang w:val="ru-RU"/>
                          </w:rPr>
                        </w:pPr>
                      </w:p>
                    </w:tc>
                    <w:tc>
                      <w:tcPr>
                        <w:tcW w:w="1903" w:type="dxa"/>
                      </w:tcPr>
                      <w:p w:rsidR="00856F95" w:rsidRDefault="00856F95" w:rsidP="00D43535">
                        <w:pPr>
                          <w:pStyle w:val="TableParagraph"/>
                          <w:spacing w:line="225" w:lineRule="exact"/>
                          <w:ind w:left="154" w:right="158"/>
                          <w:rPr>
                            <w:sz w:val="20"/>
                          </w:rPr>
                        </w:pPr>
                        <w:r>
                          <w:rPr>
                            <w:sz w:val="20"/>
                          </w:rPr>
                          <w:t>08.11.24</w:t>
                        </w:r>
                      </w:p>
                    </w:tc>
                    <w:tc>
                      <w:tcPr>
                        <w:tcW w:w="2668" w:type="dxa"/>
                      </w:tcPr>
                      <w:p w:rsidR="00856F95" w:rsidRDefault="00856F95">
                        <w:pPr>
                          <w:pStyle w:val="TableParagraph"/>
                          <w:spacing w:line="225" w:lineRule="exact"/>
                          <w:ind w:left="197" w:right="200"/>
                          <w:rPr>
                            <w:sz w:val="20"/>
                          </w:rPr>
                        </w:pPr>
                        <w:r>
                          <w:rPr>
                            <w:sz w:val="20"/>
                          </w:rPr>
                          <w:t>Классные</w:t>
                        </w:r>
                        <w:r>
                          <w:rPr>
                            <w:spacing w:val="-5"/>
                            <w:sz w:val="20"/>
                          </w:rPr>
                          <w:t xml:space="preserve"> </w:t>
                        </w:r>
                        <w:r>
                          <w:rPr>
                            <w:sz w:val="20"/>
                          </w:rPr>
                          <w:t>руководители</w:t>
                        </w:r>
                      </w:p>
                    </w:tc>
                    <w:tc>
                      <w:tcPr>
                        <w:tcW w:w="418" w:type="dxa"/>
                        <w:vMerge/>
                        <w:tcBorders>
                          <w:top w:val="nil"/>
                          <w:right w:val="nil"/>
                        </w:tcBorders>
                      </w:tcPr>
                      <w:p w:rsidR="00856F95" w:rsidRDefault="00856F95">
                        <w:pPr>
                          <w:rPr>
                            <w:sz w:val="2"/>
                            <w:szCs w:val="2"/>
                          </w:rPr>
                        </w:pPr>
                      </w:p>
                    </w:tc>
                  </w:tr>
                  <w:tr w:rsidR="00856F95">
                    <w:trPr>
                      <w:trHeight w:val="460"/>
                    </w:trPr>
                    <w:tc>
                      <w:tcPr>
                        <w:tcW w:w="741" w:type="dxa"/>
                      </w:tcPr>
                      <w:p w:rsidR="00856F95" w:rsidRDefault="00856F95">
                        <w:pPr>
                          <w:pStyle w:val="TableParagraph"/>
                          <w:spacing w:line="225" w:lineRule="exact"/>
                          <w:ind w:left="288"/>
                          <w:rPr>
                            <w:sz w:val="20"/>
                          </w:rPr>
                        </w:pPr>
                        <w:r>
                          <w:rPr>
                            <w:sz w:val="20"/>
                          </w:rPr>
                          <w:t>6.</w:t>
                        </w:r>
                      </w:p>
                    </w:tc>
                    <w:tc>
                      <w:tcPr>
                        <w:tcW w:w="3297" w:type="dxa"/>
                        <w:tcBorders>
                          <w:right w:val="single" w:sz="6" w:space="0" w:color="000000"/>
                        </w:tcBorders>
                      </w:tcPr>
                      <w:p w:rsidR="00856F95" w:rsidRPr="00D43535" w:rsidRDefault="00856F95">
                        <w:pPr>
                          <w:pStyle w:val="TableParagraph"/>
                          <w:spacing w:line="225" w:lineRule="exact"/>
                          <w:ind w:left="94"/>
                          <w:rPr>
                            <w:sz w:val="20"/>
                            <w:lang w:val="ru-RU"/>
                          </w:rPr>
                        </w:pPr>
                        <w:r w:rsidRPr="00D43535">
                          <w:rPr>
                            <w:sz w:val="20"/>
                            <w:lang w:val="ru-RU"/>
                          </w:rPr>
                          <w:t>«Толерантность</w:t>
                        </w:r>
                        <w:r w:rsidRPr="00D43535">
                          <w:rPr>
                            <w:spacing w:val="-1"/>
                            <w:sz w:val="20"/>
                            <w:lang w:val="ru-RU"/>
                          </w:rPr>
                          <w:t xml:space="preserve"> </w:t>
                        </w:r>
                        <w:r w:rsidRPr="00D43535">
                          <w:rPr>
                            <w:sz w:val="20"/>
                            <w:lang w:val="ru-RU"/>
                          </w:rPr>
                          <w:t>– это</w:t>
                        </w:r>
                        <w:r w:rsidRPr="00D43535">
                          <w:rPr>
                            <w:spacing w:val="-6"/>
                            <w:sz w:val="20"/>
                            <w:lang w:val="ru-RU"/>
                          </w:rPr>
                          <w:t xml:space="preserve"> </w:t>
                        </w:r>
                        <w:r w:rsidRPr="00D43535">
                          <w:rPr>
                            <w:sz w:val="20"/>
                            <w:lang w:val="ru-RU"/>
                          </w:rPr>
                          <w:t>язык</w:t>
                        </w:r>
                        <w:r w:rsidRPr="00D43535">
                          <w:rPr>
                            <w:spacing w:val="-2"/>
                            <w:sz w:val="20"/>
                            <w:lang w:val="ru-RU"/>
                          </w:rPr>
                          <w:t xml:space="preserve"> </w:t>
                        </w:r>
                        <w:r w:rsidRPr="00D43535">
                          <w:rPr>
                            <w:sz w:val="20"/>
                            <w:lang w:val="ru-RU"/>
                          </w:rPr>
                          <w:t>добрых</w:t>
                        </w:r>
                      </w:p>
                      <w:p w:rsidR="00856F95" w:rsidRPr="00D43535" w:rsidRDefault="00856F95">
                        <w:pPr>
                          <w:pStyle w:val="TableParagraph"/>
                          <w:spacing w:line="215" w:lineRule="exact"/>
                          <w:ind w:left="94"/>
                          <w:rPr>
                            <w:sz w:val="20"/>
                            <w:lang w:val="ru-RU"/>
                          </w:rPr>
                        </w:pPr>
                        <w:r w:rsidRPr="00D43535">
                          <w:rPr>
                            <w:sz w:val="20"/>
                            <w:lang w:val="ru-RU"/>
                          </w:rPr>
                          <w:t>дел и</w:t>
                        </w:r>
                        <w:r w:rsidRPr="00D43535">
                          <w:rPr>
                            <w:spacing w:val="-2"/>
                            <w:sz w:val="20"/>
                            <w:lang w:val="ru-RU"/>
                          </w:rPr>
                          <w:t xml:space="preserve"> </w:t>
                        </w:r>
                        <w:r w:rsidRPr="00D43535">
                          <w:rPr>
                            <w:sz w:val="20"/>
                            <w:lang w:val="ru-RU"/>
                          </w:rPr>
                          <w:t>слов»</w:t>
                        </w:r>
                      </w:p>
                    </w:tc>
                    <w:tc>
                      <w:tcPr>
                        <w:tcW w:w="1287" w:type="dxa"/>
                        <w:vMerge/>
                        <w:tcBorders>
                          <w:top w:val="nil"/>
                          <w:left w:val="single" w:sz="6" w:space="0" w:color="000000"/>
                        </w:tcBorders>
                      </w:tcPr>
                      <w:p w:rsidR="00856F95" w:rsidRPr="00D43535" w:rsidRDefault="00856F95">
                        <w:pPr>
                          <w:rPr>
                            <w:sz w:val="2"/>
                            <w:szCs w:val="2"/>
                            <w:lang w:val="ru-RU"/>
                          </w:rPr>
                        </w:pPr>
                      </w:p>
                    </w:tc>
                    <w:tc>
                      <w:tcPr>
                        <w:tcW w:w="1903" w:type="dxa"/>
                      </w:tcPr>
                      <w:p w:rsidR="00856F95" w:rsidRDefault="00856F95" w:rsidP="00D43535">
                        <w:pPr>
                          <w:pStyle w:val="TableParagraph"/>
                          <w:spacing w:line="225" w:lineRule="exact"/>
                          <w:ind w:left="154" w:right="158"/>
                          <w:rPr>
                            <w:sz w:val="20"/>
                          </w:rPr>
                        </w:pPr>
                        <w:r>
                          <w:rPr>
                            <w:sz w:val="20"/>
                          </w:rPr>
                          <w:t>16.11.24</w:t>
                        </w:r>
                      </w:p>
                    </w:tc>
                    <w:tc>
                      <w:tcPr>
                        <w:tcW w:w="2668" w:type="dxa"/>
                      </w:tcPr>
                      <w:p w:rsidR="00856F95" w:rsidRDefault="00856F95">
                        <w:pPr>
                          <w:pStyle w:val="TableParagraph"/>
                          <w:spacing w:line="225" w:lineRule="exact"/>
                          <w:ind w:left="197" w:right="200"/>
                          <w:rPr>
                            <w:sz w:val="20"/>
                          </w:rPr>
                        </w:pPr>
                        <w:r>
                          <w:rPr>
                            <w:sz w:val="20"/>
                          </w:rPr>
                          <w:t>Классные</w:t>
                        </w:r>
                        <w:r>
                          <w:rPr>
                            <w:spacing w:val="-5"/>
                            <w:sz w:val="20"/>
                          </w:rPr>
                          <w:t xml:space="preserve"> </w:t>
                        </w:r>
                        <w:r>
                          <w:rPr>
                            <w:sz w:val="20"/>
                          </w:rPr>
                          <w:t>руководители</w:t>
                        </w:r>
                      </w:p>
                    </w:tc>
                    <w:tc>
                      <w:tcPr>
                        <w:tcW w:w="418" w:type="dxa"/>
                        <w:vMerge/>
                        <w:tcBorders>
                          <w:top w:val="nil"/>
                          <w:right w:val="nil"/>
                        </w:tcBorders>
                      </w:tcPr>
                      <w:p w:rsidR="00856F95" w:rsidRDefault="00856F95">
                        <w:pPr>
                          <w:rPr>
                            <w:sz w:val="2"/>
                            <w:szCs w:val="2"/>
                          </w:rPr>
                        </w:pPr>
                      </w:p>
                    </w:tc>
                  </w:tr>
                  <w:tr w:rsidR="00856F95">
                    <w:trPr>
                      <w:trHeight w:val="455"/>
                    </w:trPr>
                    <w:tc>
                      <w:tcPr>
                        <w:tcW w:w="741" w:type="dxa"/>
                      </w:tcPr>
                      <w:p w:rsidR="00856F95" w:rsidRDefault="00856F95">
                        <w:pPr>
                          <w:pStyle w:val="TableParagraph"/>
                          <w:spacing w:line="225" w:lineRule="exact"/>
                          <w:ind w:left="288"/>
                          <w:rPr>
                            <w:sz w:val="20"/>
                          </w:rPr>
                        </w:pPr>
                        <w:r>
                          <w:rPr>
                            <w:sz w:val="20"/>
                          </w:rPr>
                          <w:t>7.</w:t>
                        </w:r>
                      </w:p>
                    </w:tc>
                    <w:tc>
                      <w:tcPr>
                        <w:tcW w:w="3297" w:type="dxa"/>
                        <w:tcBorders>
                          <w:right w:val="single" w:sz="6" w:space="0" w:color="000000"/>
                        </w:tcBorders>
                      </w:tcPr>
                      <w:p w:rsidR="00856F95" w:rsidRPr="00D43535" w:rsidRDefault="00856F95">
                        <w:pPr>
                          <w:pStyle w:val="TableParagraph"/>
                          <w:spacing w:line="226" w:lineRule="exact"/>
                          <w:ind w:left="94" w:right="834"/>
                          <w:rPr>
                            <w:sz w:val="20"/>
                            <w:lang w:val="ru-RU"/>
                          </w:rPr>
                        </w:pPr>
                        <w:r w:rsidRPr="00D43535">
                          <w:rPr>
                            <w:sz w:val="20"/>
                            <w:lang w:val="ru-RU"/>
                          </w:rPr>
                          <w:t>Классный</w:t>
                        </w:r>
                        <w:r w:rsidRPr="00D43535">
                          <w:rPr>
                            <w:spacing w:val="-6"/>
                            <w:sz w:val="20"/>
                            <w:lang w:val="ru-RU"/>
                          </w:rPr>
                          <w:t xml:space="preserve"> </w:t>
                        </w:r>
                        <w:r w:rsidRPr="00D43535">
                          <w:rPr>
                            <w:sz w:val="20"/>
                            <w:lang w:val="ru-RU"/>
                          </w:rPr>
                          <w:t>час</w:t>
                        </w:r>
                        <w:r w:rsidRPr="00D43535">
                          <w:rPr>
                            <w:spacing w:val="-7"/>
                            <w:sz w:val="20"/>
                            <w:lang w:val="ru-RU"/>
                          </w:rPr>
                          <w:t xml:space="preserve"> </w:t>
                        </w:r>
                        <w:r w:rsidRPr="00D43535">
                          <w:rPr>
                            <w:sz w:val="20"/>
                            <w:lang w:val="ru-RU"/>
                          </w:rPr>
                          <w:t>«День</w:t>
                        </w:r>
                        <w:r w:rsidRPr="00D43535">
                          <w:rPr>
                            <w:spacing w:val="-5"/>
                            <w:sz w:val="20"/>
                            <w:lang w:val="ru-RU"/>
                          </w:rPr>
                          <w:t xml:space="preserve"> </w:t>
                        </w:r>
                        <w:r w:rsidRPr="00D43535">
                          <w:rPr>
                            <w:sz w:val="20"/>
                            <w:lang w:val="ru-RU"/>
                          </w:rPr>
                          <w:t>героев</w:t>
                        </w:r>
                        <w:r w:rsidRPr="00D43535">
                          <w:rPr>
                            <w:spacing w:val="-47"/>
                            <w:sz w:val="20"/>
                            <w:lang w:val="ru-RU"/>
                          </w:rPr>
                          <w:t xml:space="preserve"> </w:t>
                        </w:r>
                        <w:r w:rsidRPr="00D43535">
                          <w:rPr>
                            <w:sz w:val="20"/>
                            <w:lang w:val="ru-RU"/>
                          </w:rPr>
                          <w:t>Отечества»</w:t>
                        </w:r>
                      </w:p>
                    </w:tc>
                    <w:tc>
                      <w:tcPr>
                        <w:tcW w:w="1287" w:type="dxa"/>
                        <w:vMerge/>
                        <w:tcBorders>
                          <w:top w:val="nil"/>
                          <w:left w:val="single" w:sz="6" w:space="0" w:color="000000"/>
                        </w:tcBorders>
                      </w:tcPr>
                      <w:p w:rsidR="00856F95" w:rsidRPr="00D43535" w:rsidRDefault="00856F95">
                        <w:pPr>
                          <w:rPr>
                            <w:sz w:val="2"/>
                            <w:szCs w:val="2"/>
                            <w:lang w:val="ru-RU"/>
                          </w:rPr>
                        </w:pPr>
                      </w:p>
                    </w:tc>
                    <w:tc>
                      <w:tcPr>
                        <w:tcW w:w="1903" w:type="dxa"/>
                      </w:tcPr>
                      <w:p w:rsidR="00856F95" w:rsidRDefault="00856F95">
                        <w:pPr>
                          <w:pStyle w:val="TableParagraph"/>
                          <w:spacing w:line="225" w:lineRule="exact"/>
                          <w:ind w:left="154" w:right="157"/>
                          <w:rPr>
                            <w:sz w:val="20"/>
                          </w:rPr>
                        </w:pPr>
                        <w:r>
                          <w:rPr>
                            <w:sz w:val="20"/>
                          </w:rPr>
                          <w:t>декабрь</w:t>
                        </w:r>
                      </w:p>
                    </w:tc>
                    <w:tc>
                      <w:tcPr>
                        <w:tcW w:w="2668" w:type="dxa"/>
                      </w:tcPr>
                      <w:p w:rsidR="00856F95" w:rsidRDefault="00856F95">
                        <w:pPr>
                          <w:pStyle w:val="TableParagraph"/>
                          <w:spacing w:line="225" w:lineRule="exact"/>
                          <w:ind w:left="197" w:right="200"/>
                          <w:rPr>
                            <w:sz w:val="20"/>
                          </w:rPr>
                        </w:pPr>
                        <w:r>
                          <w:rPr>
                            <w:sz w:val="20"/>
                          </w:rPr>
                          <w:t>Классные</w:t>
                        </w:r>
                        <w:r>
                          <w:rPr>
                            <w:spacing w:val="-5"/>
                            <w:sz w:val="20"/>
                          </w:rPr>
                          <w:t xml:space="preserve"> </w:t>
                        </w:r>
                        <w:r>
                          <w:rPr>
                            <w:sz w:val="20"/>
                          </w:rPr>
                          <w:t>руководители</w:t>
                        </w:r>
                      </w:p>
                    </w:tc>
                    <w:tc>
                      <w:tcPr>
                        <w:tcW w:w="418" w:type="dxa"/>
                        <w:vMerge/>
                        <w:tcBorders>
                          <w:top w:val="nil"/>
                          <w:right w:val="nil"/>
                        </w:tcBorders>
                      </w:tcPr>
                      <w:p w:rsidR="00856F95" w:rsidRDefault="00856F95">
                        <w:pPr>
                          <w:rPr>
                            <w:sz w:val="2"/>
                            <w:szCs w:val="2"/>
                          </w:rPr>
                        </w:pPr>
                      </w:p>
                    </w:tc>
                  </w:tr>
                  <w:tr w:rsidR="00856F95">
                    <w:trPr>
                      <w:trHeight w:val="690"/>
                    </w:trPr>
                    <w:tc>
                      <w:tcPr>
                        <w:tcW w:w="741" w:type="dxa"/>
                      </w:tcPr>
                      <w:p w:rsidR="00856F95" w:rsidRDefault="00856F95">
                        <w:pPr>
                          <w:pStyle w:val="TableParagraph"/>
                          <w:spacing w:line="225" w:lineRule="exact"/>
                          <w:ind w:left="288"/>
                          <w:rPr>
                            <w:sz w:val="20"/>
                          </w:rPr>
                        </w:pPr>
                        <w:r>
                          <w:rPr>
                            <w:sz w:val="20"/>
                          </w:rPr>
                          <w:t>8.</w:t>
                        </w:r>
                      </w:p>
                    </w:tc>
                    <w:tc>
                      <w:tcPr>
                        <w:tcW w:w="3297" w:type="dxa"/>
                        <w:tcBorders>
                          <w:right w:val="single" w:sz="6" w:space="0" w:color="000000"/>
                        </w:tcBorders>
                      </w:tcPr>
                      <w:p w:rsidR="00856F95" w:rsidRPr="00D43535" w:rsidRDefault="00856F95">
                        <w:pPr>
                          <w:pStyle w:val="TableParagraph"/>
                          <w:ind w:left="94" w:right="99"/>
                          <w:rPr>
                            <w:sz w:val="20"/>
                            <w:lang w:val="ru-RU"/>
                          </w:rPr>
                        </w:pPr>
                        <w:r w:rsidRPr="00D43535">
                          <w:rPr>
                            <w:sz w:val="20"/>
                            <w:lang w:val="ru-RU"/>
                          </w:rPr>
                          <w:t>Классный</w:t>
                        </w:r>
                        <w:r w:rsidRPr="00D43535">
                          <w:rPr>
                            <w:spacing w:val="-5"/>
                            <w:sz w:val="20"/>
                            <w:lang w:val="ru-RU"/>
                          </w:rPr>
                          <w:t xml:space="preserve"> </w:t>
                        </w:r>
                        <w:r w:rsidRPr="00D43535">
                          <w:rPr>
                            <w:sz w:val="20"/>
                            <w:lang w:val="ru-RU"/>
                          </w:rPr>
                          <w:t>час</w:t>
                        </w:r>
                        <w:r w:rsidRPr="00D43535">
                          <w:rPr>
                            <w:spacing w:val="-5"/>
                            <w:sz w:val="20"/>
                            <w:lang w:val="ru-RU"/>
                          </w:rPr>
                          <w:t xml:space="preserve"> </w:t>
                        </w:r>
                        <w:r w:rsidRPr="00D43535">
                          <w:rPr>
                            <w:sz w:val="20"/>
                            <w:lang w:val="ru-RU"/>
                          </w:rPr>
                          <w:t>«День</w:t>
                        </w:r>
                        <w:r w:rsidRPr="00D43535">
                          <w:rPr>
                            <w:spacing w:val="-1"/>
                            <w:sz w:val="20"/>
                            <w:lang w:val="ru-RU"/>
                          </w:rPr>
                          <w:t xml:space="preserve"> </w:t>
                        </w:r>
                        <w:r w:rsidRPr="00D43535">
                          <w:rPr>
                            <w:sz w:val="20"/>
                            <w:lang w:val="ru-RU"/>
                          </w:rPr>
                          <w:t>Конституции».</w:t>
                        </w:r>
                        <w:r w:rsidRPr="00D43535">
                          <w:rPr>
                            <w:spacing w:val="-47"/>
                            <w:sz w:val="20"/>
                            <w:lang w:val="ru-RU"/>
                          </w:rPr>
                          <w:t xml:space="preserve"> </w:t>
                        </w:r>
                        <w:r w:rsidRPr="00D43535">
                          <w:rPr>
                            <w:sz w:val="20"/>
                            <w:lang w:val="ru-RU"/>
                          </w:rPr>
                          <w:t>Государственные</w:t>
                        </w:r>
                        <w:r w:rsidRPr="00D43535">
                          <w:rPr>
                            <w:spacing w:val="-2"/>
                            <w:sz w:val="20"/>
                            <w:lang w:val="ru-RU"/>
                          </w:rPr>
                          <w:t xml:space="preserve"> </w:t>
                        </w:r>
                        <w:r w:rsidRPr="00D43535">
                          <w:rPr>
                            <w:sz w:val="20"/>
                            <w:lang w:val="ru-RU"/>
                          </w:rPr>
                          <w:t>Символы</w:t>
                        </w:r>
                      </w:p>
                      <w:p w:rsidR="00856F95" w:rsidRDefault="00856F95">
                        <w:pPr>
                          <w:pStyle w:val="TableParagraph"/>
                          <w:spacing w:line="215" w:lineRule="exact"/>
                          <w:ind w:left="94"/>
                          <w:rPr>
                            <w:sz w:val="20"/>
                          </w:rPr>
                        </w:pPr>
                        <w:r>
                          <w:rPr>
                            <w:sz w:val="20"/>
                          </w:rPr>
                          <w:t>Российской</w:t>
                        </w:r>
                        <w:r>
                          <w:rPr>
                            <w:spacing w:val="-5"/>
                            <w:sz w:val="20"/>
                          </w:rPr>
                          <w:t xml:space="preserve"> </w:t>
                        </w:r>
                        <w:r>
                          <w:rPr>
                            <w:sz w:val="20"/>
                          </w:rPr>
                          <w:t>Федерации</w:t>
                        </w:r>
                      </w:p>
                    </w:tc>
                    <w:tc>
                      <w:tcPr>
                        <w:tcW w:w="1287" w:type="dxa"/>
                        <w:vMerge/>
                        <w:tcBorders>
                          <w:top w:val="nil"/>
                          <w:left w:val="single" w:sz="6" w:space="0" w:color="000000"/>
                        </w:tcBorders>
                      </w:tcPr>
                      <w:p w:rsidR="00856F95" w:rsidRDefault="00856F95">
                        <w:pPr>
                          <w:rPr>
                            <w:sz w:val="2"/>
                            <w:szCs w:val="2"/>
                          </w:rPr>
                        </w:pPr>
                      </w:p>
                    </w:tc>
                    <w:tc>
                      <w:tcPr>
                        <w:tcW w:w="1903" w:type="dxa"/>
                      </w:tcPr>
                      <w:p w:rsidR="00856F95" w:rsidRDefault="00856F95">
                        <w:pPr>
                          <w:pStyle w:val="TableParagraph"/>
                          <w:spacing w:line="225" w:lineRule="exact"/>
                          <w:ind w:left="154" w:right="161"/>
                          <w:rPr>
                            <w:sz w:val="20"/>
                          </w:rPr>
                        </w:pPr>
                        <w:r>
                          <w:rPr>
                            <w:sz w:val="20"/>
                          </w:rPr>
                          <w:t>12</w:t>
                        </w:r>
                        <w:r>
                          <w:rPr>
                            <w:spacing w:val="1"/>
                            <w:sz w:val="20"/>
                          </w:rPr>
                          <w:t xml:space="preserve"> </w:t>
                        </w:r>
                        <w:r>
                          <w:rPr>
                            <w:sz w:val="20"/>
                          </w:rPr>
                          <w:t>декабря</w:t>
                        </w:r>
                      </w:p>
                    </w:tc>
                    <w:tc>
                      <w:tcPr>
                        <w:tcW w:w="2668" w:type="dxa"/>
                      </w:tcPr>
                      <w:p w:rsidR="00856F95" w:rsidRDefault="00856F95">
                        <w:pPr>
                          <w:pStyle w:val="TableParagraph"/>
                          <w:spacing w:line="225" w:lineRule="exact"/>
                          <w:ind w:left="197" w:right="200"/>
                          <w:rPr>
                            <w:sz w:val="20"/>
                          </w:rPr>
                        </w:pPr>
                        <w:r>
                          <w:rPr>
                            <w:sz w:val="20"/>
                          </w:rPr>
                          <w:t>Классные</w:t>
                        </w:r>
                        <w:r>
                          <w:rPr>
                            <w:spacing w:val="-5"/>
                            <w:sz w:val="20"/>
                          </w:rPr>
                          <w:t xml:space="preserve"> </w:t>
                        </w:r>
                        <w:r>
                          <w:rPr>
                            <w:sz w:val="20"/>
                          </w:rPr>
                          <w:t>руководители</w:t>
                        </w:r>
                      </w:p>
                    </w:tc>
                    <w:tc>
                      <w:tcPr>
                        <w:tcW w:w="418" w:type="dxa"/>
                        <w:vMerge/>
                        <w:tcBorders>
                          <w:top w:val="nil"/>
                          <w:right w:val="nil"/>
                        </w:tcBorders>
                      </w:tcPr>
                      <w:p w:rsidR="00856F95" w:rsidRDefault="00856F95">
                        <w:pPr>
                          <w:rPr>
                            <w:sz w:val="2"/>
                            <w:szCs w:val="2"/>
                          </w:rPr>
                        </w:pPr>
                      </w:p>
                    </w:tc>
                  </w:tr>
                  <w:tr w:rsidR="00856F95">
                    <w:trPr>
                      <w:trHeight w:val="470"/>
                    </w:trPr>
                    <w:tc>
                      <w:tcPr>
                        <w:tcW w:w="741" w:type="dxa"/>
                      </w:tcPr>
                      <w:p w:rsidR="00856F95" w:rsidRDefault="00856F95">
                        <w:pPr>
                          <w:pStyle w:val="TableParagraph"/>
                          <w:spacing w:line="225" w:lineRule="exact"/>
                          <w:ind w:left="235"/>
                          <w:rPr>
                            <w:sz w:val="20"/>
                          </w:rPr>
                        </w:pPr>
                        <w:r>
                          <w:rPr>
                            <w:sz w:val="20"/>
                          </w:rPr>
                          <w:t>9.</w:t>
                        </w:r>
                      </w:p>
                    </w:tc>
                    <w:tc>
                      <w:tcPr>
                        <w:tcW w:w="3297" w:type="dxa"/>
                        <w:tcBorders>
                          <w:right w:val="single" w:sz="6" w:space="0" w:color="000000"/>
                        </w:tcBorders>
                      </w:tcPr>
                      <w:p w:rsidR="00856F95" w:rsidRPr="00D43535" w:rsidRDefault="00856F95">
                        <w:pPr>
                          <w:pStyle w:val="TableParagraph"/>
                          <w:spacing w:line="225" w:lineRule="exact"/>
                          <w:ind w:left="94"/>
                          <w:rPr>
                            <w:sz w:val="20"/>
                            <w:lang w:val="ru-RU"/>
                          </w:rPr>
                        </w:pPr>
                        <w:r w:rsidRPr="00D43535">
                          <w:rPr>
                            <w:sz w:val="20"/>
                            <w:lang w:val="ru-RU"/>
                          </w:rPr>
                          <w:t>Классный</w:t>
                        </w:r>
                        <w:r w:rsidRPr="00D43535">
                          <w:rPr>
                            <w:spacing w:val="-2"/>
                            <w:sz w:val="20"/>
                            <w:lang w:val="ru-RU"/>
                          </w:rPr>
                          <w:t xml:space="preserve"> </w:t>
                        </w:r>
                        <w:r w:rsidRPr="00D43535">
                          <w:rPr>
                            <w:sz w:val="20"/>
                            <w:lang w:val="ru-RU"/>
                          </w:rPr>
                          <w:t>час</w:t>
                        </w:r>
                        <w:r w:rsidRPr="00D43535">
                          <w:rPr>
                            <w:spacing w:val="-3"/>
                            <w:sz w:val="20"/>
                            <w:lang w:val="ru-RU"/>
                          </w:rPr>
                          <w:t xml:space="preserve"> </w:t>
                        </w:r>
                        <w:r w:rsidRPr="00D43535">
                          <w:rPr>
                            <w:sz w:val="20"/>
                            <w:lang w:val="ru-RU"/>
                          </w:rPr>
                          <w:t>«Победа</w:t>
                        </w:r>
                        <w:r w:rsidRPr="00D43535">
                          <w:rPr>
                            <w:spacing w:val="2"/>
                            <w:sz w:val="20"/>
                            <w:lang w:val="ru-RU"/>
                          </w:rPr>
                          <w:t xml:space="preserve"> </w:t>
                        </w:r>
                        <w:r w:rsidRPr="00D43535">
                          <w:rPr>
                            <w:sz w:val="20"/>
                            <w:lang w:val="ru-RU"/>
                          </w:rPr>
                          <w:t>в</w:t>
                        </w:r>
                      </w:p>
                      <w:p w:rsidR="00856F95" w:rsidRPr="00D43535" w:rsidRDefault="00856F95">
                        <w:pPr>
                          <w:pStyle w:val="TableParagraph"/>
                          <w:spacing w:line="225" w:lineRule="exact"/>
                          <w:ind w:left="94"/>
                          <w:rPr>
                            <w:sz w:val="20"/>
                            <w:lang w:val="ru-RU"/>
                          </w:rPr>
                        </w:pPr>
                        <w:r w:rsidRPr="00D43535">
                          <w:rPr>
                            <w:sz w:val="20"/>
                            <w:lang w:val="ru-RU"/>
                          </w:rPr>
                          <w:t>Сталинградской</w:t>
                        </w:r>
                        <w:r w:rsidRPr="00D43535">
                          <w:rPr>
                            <w:spacing w:val="-4"/>
                            <w:sz w:val="20"/>
                            <w:lang w:val="ru-RU"/>
                          </w:rPr>
                          <w:t xml:space="preserve"> </w:t>
                        </w:r>
                        <w:r w:rsidRPr="00D43535">
                          <w:rPr>
                            <w:sz w:val="20"/>
                            <w:lang w:val="ru-RU"/>
                          </w:rPr>
                          <w:t>битве»</w:t>
                        </w:r>
                      </w:p>
                    </w:tc>
                    <w:tc>
                      <w:tcPr>
                        <w:tcW w:w="1287" w:type="dxa"/>
                        <w:vMerge/>
                        <w:tcBorders>
                          <w:top w:val="nil"/>
                          <w:left w:val="single" w:sz="6" w:space="0" w:color="000000"/>
                        </w:tcBorders>
                      </w:tcPr>
                      <w:p w:rsidR="00856F95" w:rsidRPr="00D43535" w:rsidRDefault="00856F95">
                        <w:pPr>
                          <w:rPr>
                            <w:sz w:val="2"/>
                            <w:szCs w:val="2"/>
                            <w:lang w:val="ru-RU"/>
                          </w:rPr>
                        </w:pPr>
                      </w:p>
                    </w:tc>
                    <w:tc>
                      <w:tcPr>
                        <w:tcW w:w="1903" w:type="dxa"/>
                      </w:tcPr>
                      <w:p w:rsidR="00856F95" w:rsidRDefault="00856F95">
                        <w:pPr>
                          <w:pStyle w:val="TableParagraph"/>
                          <w:spacing w:line="225" w:lineRule="exact"/>
                          <w:ind w:left="154" w:right="154"/>
                          <w:rPr>
                            <w:sz w:val="20"/>
                          </w:rPr>
                        </w:pPr>
                        <w:r>
                          <w:rPr>
                            <w:sz w:val="20"/>
                          </w:rPr>
                          <w:t>январь</w:t>
                        </w:r>
                      </w:p>
                    </w:tc>
                    <w:tc>
                      <w:tcPr>
                        <w:tcW w:w="2668" w:type="dxa"/>
                      </w:tcPr>
                      <w:p w:rsidR="00856F95" w:rsidRDefault="00856F95">
                        <w:pPr>
                          <w:pStyle w:val="TableParagraph"/>
                          <w:spacing w:line="225" w:lineRule="exact"/>
                          <w:ind w:left="197" w:right="200"/>
                          <w:rPr>
                            <w:sz w:val="20"/>
                          </w:rPr>
                        </w:pPr>
                        <w:r>
                          <w:rPr>
                            <w:sz w:val="20"/>
                          </w:rPr>
                          <w:t>Классные</w:t>
                        </w:r>
                        <w:r>
                          <w:rPr>
                            <w:spacing w:val="-5"/>
                            <w:sz w:val="20"/>
                          </w:rPr>
                          <w:t xml:space="preserve"> </w:t>
                        </w:r>
                        <w:r>
                          <w:rPr>
                            <w:sz w:val="20"/>
                          </w:rPr>
                          <w:t>руководители</w:t>
                        </w:r>
                      </w:p>
                    </w:tc>
                    <w:tc>
                      <w:tcPr>
                        <w:tcW w:w="418" w:type="dxa"/>
                        <w:vMerge/>
                        <w:tcBorders>
                          <w:top w:val="nil"/>
                          <w:right w:val="nil"/>
                        </w:tcBorders>
                      </w:tcPr>
                      <w:p w:rsidR="00856F95" w:rsidRDefault="00856F95">
                        <w:pPr>
                          <w:rPr>
                            <w:sz w:val="2"/>
                            <w:szCs w:val="2"/>
                          </w:rPr>
                        </w:pPr>
                      </w:p>
                    </w:tc>
                  </w:tr>
                  <w:tr w:rsidR="00856F95">
                    <w:trPr>
                      <w:trHeight w:val="1151"/>
                    </w:trPr>
                    <w:tc>
                      <w:tcPr>
                        <w:tcW w:w="741" w:type="dxa"/>
                      </w:tcPr>
                      <w:p w:rsidR="00856F95" w:rsidRDefault="00856F95" w:rsidP="00D43535">
                        <w:pPr>
                          <w:pStyle w:val="TableParagraph"/>
                          <w:spacing w:line="225" w:lineRule="exact"/>
                          <w:ind w:left="235"/>
                          <w:rPr>
                            <w:sz w:val="20"/>
                          </w:rPr>
                        </w:pPr>
                        <w:r>
                          <w:rPr>
                            <w:sz w:val="20"/>
                          </w:rPr>
                          <w:t>10.</w:t>
                        </w:r>
                      </w:p>
                    </w:tc>
                    <w:tc>
                      <w:tcPr>
                        <w:tcW w:w="3297" w:type="dxa"/>
                        <w:tcBorders>
                          <w:right w:val="single" w:sz="6" w:space="0" w:color="000000"/>
                        </w:tcBorders>
                      </w:tcPr>
                      <w:p w:rsidR="00856F95" w:rsidRPr="00D43535" w:rsidRDefault="00856F95">
                        <w:pPr>
                          <w:pStyle w:val="TableParagraph"/>
                          <w:ind w:left="94" w:right="303"/>
                          <w:rPr>
                            <w:sz w:val="20"/>
                            <w:lang w:val="ru-RU"/>
                          </w:rPr>
                        </w:pPr>
                        <w:r w:rsidRPr="00D43535">
                          <w:rPr>
                            <w:sz w:val="20"/>
                            <w:lang w:val="ru-RU"/>
                          </w:rPr>
                          <w:t>Классный час «Блокадный хлеб»,</w:t>
                        </w:r>
                        <w:r w:rsidRPr="00D43535">
                          <w:rPr>
                            <w:spacing w:val="-47"/>
                            <w:sz w:val="20"/>
                            <w:lang w:val="ru-RU"/>
                          </w:rPr>
                          <w:t xml:space="preserve"> </w:t>
                        </w:r>
                        <w:r w:rsidRPr="00D43535">
                          <w:rPr>
                            <w:sz w:val="20"/>
                            <w:lang w:val="ru-RU"/>
                          </w:rPr>
                          <w:t>посвященная полному</w:t>
                        </w:r>
                      </w:p>
                      <w:p w:rsidR="00856F95" w:rsidRPr="00D43535" w:rsidRDefault="00856F95">
                        <w:pPr>
                          <w:pStyle w:val="TableParagraph"/>
                          <w:ind w:left="94"/>
                          <w:rPr>
                            <w:sz w:val="20"/>
                            <w:lang w:val="ru-RU"/>
                          </w:rPr>
                        </w:pPr>
                        <w:r w:rsidRPr="00D43535">
                          <w:rPr>
                            <w:sz w:val="20"/>
                            <w:lang w:val="ru-RU"/>
                          </w:rPr>
                          <w:t>освобождению</w:t>
                        </w:r>
                        <w:r w:rsidRPr="00D43535">
                          <w:rPr>
                            <w:spacing w:val="-6"/>
                            <w:sz w:val="20"/>
                            <w:lang w:val="ru-RU"/>
                          </w:rPr>
                          <w:t xml:space="preserve"> </w:t>
                        </w:r>
                        <w:r w:rsidRPr="00D43535">
                          <w:rPr>
                            <w:sz w:val="20"/>
                            <w:lang w:val="ru-RU"/>
                          </w:rPr>
                          <w:t>Ленинграда</w:t>
                        </w:r>
                      </w:p>
                      <w:p w:rsidR="00856F95" w:rsidRPr="00D43535" w:rsidRDefault="00856F95">
                        <w:pPr>
                          <w:pStyle w:val="TableParagraph"/>
                          <w:spacing w:line="230" w:lineRule="atLeast"/>
                          <w:ind w:left="94" w:right="520"/>
                          <w:rPr>
                            <w:sz w:val="20"/>
                            <w:lang w:val="ru-RU"/>
                          </w:rPr>
                        </w:pPr>
                        <w:r w:rsidRPr="00D43535">
                          <w:rPr>
                            <w:sz w:val="20"/>
                            <w:lang w:val="ru-RU"/>
                          </w:rPr>
                          <w:t>«Международный день памяти</w:t>
                        </w:r>
                        <w:r w:rsidRPr="00D43535">
                          <w:rPr>
                            <w:spacing w:val="-47"/>
                            <w:sz w:val="20"/>
                            <w:lang w:val="ru-RU"/>
                          </w:rPr>
                          <w:t xml:space="preserve"> </w:t>
                        </w:r>
                        <w:r w:rsidRPr="00D43535">
                          <w:rPr>
                            <w:sz w:val="20"/>
                            <w:lang w:val="ru-RU"/>
                          </w:rPr>
                          <w:t>жертв</w:t>
                        </w:r>
                        <w:r w:rsidRPr="00D43535">
                          <w:rPr>
                            <w:spacing w:val="2"/>
                            <w:sz w:val="20"/>
                            <w:lang w:val="ru-RU"/>
                          </w:rPr>
                          <w:t xml:space="preserve"> </w:t>
                        </w:r>
                        <w:r w:rsidRPr="00D43535">
                          <w:rPr>
                            <w:sz w:val="20"/>
                            <w:lang w:val="ru-RU"/>
                          </w:rPr>
                          <w:t>Холокоста»</w:t>
                        </w:r>
                      </w:p>
                    </w:tc>
                    <w:tc>
                      <w:tcPr>
                        <w:tcW w:w="1287" w:type="dxa"/>
                        <w:vMerge/>
                        <w:tcBorders>
                          <w:top w:val="nil"/>
                          <w:left w:val="single" w:sz="6" w:space="0" w:color="000000"/>
                        </w:tcBorders>
                      </w:tcPr>
                      <w:p w:rsidR="00856F95" w:rsidRPr="00D43535" w:rsidRDefault="00856F95">
                        <w:pPr>
                          <w:rPr>
                            <w:sz w:val="2"/>
                            <w:szCs w:val="2"/>
                            <w:lang w:val="ru-RU"/>
                          </w:rPr>
                        </w:pPr>
                      </w:p>
                    </w:tc>
                    <w:tc>
                      <w:tcPr>
                        <w:tcW w:w="1903" w:type="dxa"/>
                      </w:tcPr>
                      <w:p w:rsidR="00856F95" w:rsidRDefault="00856F95" w:rsidP="00D43535">
                        <w:pPr>
                          <w:pStyle w:val="TableParagraph"/>
                          <w:spacing w:line="225" w:lineRule="exact"/>
                          <w:ind w:left="154" w:right="158"/>
                          <w:rPr>
                            <w:sz w:val="20"/>
                          </w:rPr>
                        </w:pPr>
                        <w:r>
                          <w:rPr>
                            <w:sz w:val="20"/>
                          </w:rPr>
                          <w:t>27.01.25</w:t>
                        </w:r>
                      </w:p>
                    </w:tc>
                    <w:tc>
                      <w:tcPr>
                        <w:tcW w:w="2668" w:type="dxa"/>
                      </w:tcPr>
                      <w:p w:rsidR="00856F95" w:rsidRDefault="00856F95">
                        <w:pPr>
                          <w:pStyle w:val="TableParagraph"/>
                          <w:spacing w:line="225" w:lineRule="exact"/>
                          <w:ind w:left="197" w:right="200"/>
                          <w:rPr>
                            <w:sz w:val="20"/>
                          </w:rPr>
                        </w:pPr>
                        <w:r>
                          <w:rPr>
                            <w:sz w:val="20"/>
                          </w:rPr>
                          <w:t>Классные</w:t>
                        </w:r>
                        <w:r>
                          <w:rPr>
                            <w:spacing w:val="-5"/>
                            <w:sz w:val="20"/>
                          </w:rPr>
                          <w:t xml:space="preserve"> </w:t>
                        </w:r>
                        <w:r>
                          <w:rPr>
                            <w:sz w:val="20"/>
                          </w:rPr>
                          <w:t>руководители</w:t>
                        </w:r>
                      </w:p>
                    </w:tc>
                    <w:tc>
                      <w:tcPr>
                        <w:tcW w:w="418" w:type="dxa"/>
                        <w:vMerge/>
                        <w:tcBorders>
                          <w:top w:val="nil"/>
                          <w:right w:val="nil"/>
                        </w:tcBorders>
                      </w:tcPr>
                      <w:p w:rsidR="00856F95" w:rsidRDefault="00856F95">
                        <w:pPr>
                          <w:rPr>
                            <w:sz w:val="2"/>
                            <w:szCs w:val="2"/>
                          </w:rPr>
                        </w:pPr>
                      </w:p>
                    </w:tc>
                  </w:tr>
                  <w:tr w:rsidR="00856F95">
                    <w:trPr>
                      <w:trHeight w:val="916"/>
                    </w:trPr>
                    <w:tc>
                      <w:tcPr>
                        <w:tcW w:w="741" w:type="dxa"/>
                      </w:tcPr>
                      <w:p w:rsidR="00856F95" w:rsidRDefault="00856F95" w:rsidP="00D43535">
                        <w:pPr>
                          <w:pStyle w:val="TableParagraph"/>
                          <w:spacing w:line="225" w:lineRule="exact"/>
                          <w:ind w:left="235"/>
                          <w:rPr>
                            <w:sz w:val="20"/>
                          </w:rPr>
                        </w:pPr>
                        <w:r>
                          <w:rPr>
                            <w:sz w:val="20"/>
                          </w:rPr>
                          <w:t>11.</w:t>
                        </w:r>
                      </w:p>
                    </w:tc>
                    <w:tc>
                      <w:tcPr>
                        <w:tcW w:w="3297" w:type="dxa"/>
                        <w:tcBorders>
                          <w:right w:val="single" w:sz="6" w:space="0" w:color="000000"/>
                        </w:tcBorders>
                      </w:tcPr>
                      <w:p w:rsidR="00856F95" w:rsidRPr="00D43535" w:rsidRDefault="00856F95">
                        <w:pPr>
                          <w:pStyle w:val="TableParagraph"/>
                          <w:ind w:left="94"/>
                          <w:rPr>
                            <w:sz w:val="20"/>
                            <w:lang w:val="ru-RU"/>
                          </w:rPr>
                        </w:pPr>
                        <w:r w:rsidRPr="00D43535">
                          <w:rPr>
                            <w:sz w:val="20"/>
                            <w:lang w:val="ru-RU"/>
                          </w:rPr>
                          <w:t>Классный час «День памяти о</w:t>
                        </w:r>
                        <w:r w:rsidRPr="00D43535">
                          <w:rPr>
                            <w:spacing w:val="-47"/>
                            <w:sz w:val="20"/>
                            <w:lang w:val="ru-RU"/>
                          </w:rPr>
                          <w:t xml:space="preserve"> </w:t>
                        </w:r>
                        <w:r w:rsidRPr="00D43535">
                          <w:rPr>
                            <w:sz w:val="20"/>
                            <w:lang w:val="ru-RU"/>
                          </w:rPr>
                          <w:t>россиянах,</w:t>
                        </w:r>
                        <w:r w:rsidRPr="00D43535">
                          <w:rPr>
                            <w:spacing w:val="4"/>
                            <w:sz w:val="20"/>
                            <w:lang w:val="ru-RU"/>
                          </w:rPr>
                          <w:t xml:space="preserve"> </w:t>
                        </w:r>
                        <w:r w:rsidRPr="00D43535">
                          <w:rPr>
                            <w:sz w:val="20"/>
                            <w:lang w:val="ru-RU"/>
                          </w:rPr>
                          <w:t>исполнявших</w:t>
                        </w:r>
                      </w:p>
                      <w:p w:rsidR="00856F95" w:rsidRPr="00D43535" w:rsidRDefault="00856F95">
                        <w:pPr>
                          <w:pStyle w:val="TableParagraph"/>
                          <w:spacing w:line="226" w:lineRule="exact"/>
                          <w:ind w:left="94" w:right="594"/>
                          <w:rPr>
                            <w:sz w:val="20"/>
                            <w:lang w:val="ru-RU"/>
                          </w:rPr>
                        </w:pPr>
                        <w:r w:rsidRPr="00D43535">
                          <w:rPr>
                            <w:sz w:val="20"/>
                            <w:lang w:val="ru-RU"/>
                          </w:rPr>
                          <w:t>служебный долг за пределами</w:t>
                        </w:r>
                        <w:r w:rsidRPr="00D43535">
                          <w:rPr>
                            <w:spacing w:val="-47"/>
                            <w:sz w:val="20"/>
                            <w:lang w:val="ru-RU"/>
                          </w:rPr>
                          <w:t xml:space="preserve"> </w:t>
                        </w:r>
                        <w:r w:rsidRPr="00D43535">
                          <w:rPr>
                            <w:sz w:val="20"/>
                            <w:lang w:val="ru-RU"/>
                          </w:rPr>
                          <w:t>Отечества»</w:t>
                        </w:r>
                      </w:p>
                    </w:tc>
                    <w:tc>
                      <w:tcPr>
                        <w:tcW w:w="1287" w:type="dxa"/>
                        <w:vMerge/>
                        <w:tcBorders>
                          <w:top w:val="nil"/>
                          <w:left w:val="single" w:sz="6" w:space="0" w:color="000000"/>
                        </w:tcBorders>
                      </w:tcPr>
                      <w:p w:rsidR="00856F95" w:rsidRPr="00D43535" w:rsidRDefault="00856F95">
                        <w:pPr>
                          <w:rPr>
                            <w:sz w:val="2"/>
                            <w:szCs w:val="2"/>
                            <w:lang w:val="ru-RU"/>
                          </w:rPr>
                        </w:pPr>
                      </w:p>
                    </w:tc>
                    <w:tc>
                      <w:tcPr>
                        <w:tcW w:w="1903" w:type="dxa"/>
                      </w:tcPr>
                      <w:p w:rsidR="00856F95" w:rsidRDefault="00856F95">
                        <w:pPr>
                          <w:pStyle w:val="TableParagraph"/>
                          <w:spacing w:line="225" w:lineRule="exact"/>
                          <w:ind w:left="154" w:right="157"/>
                          <w:rPr>
                            <w:sz w:val="20"/>
                          </w:rPr>
                        </w:pPr>
                        <w:r>
                          <w:rPr>
                            <w:sz w:val="20"/>
                          </w:rPr>
                          <w:t>февраль</w:t>
                        </w:r>
                      </w:p>
                    </w:tc>
                    <w:tc>
                      <w:tcPr>
                        <w:tcW w:w="2668" w:type="dxa"/>
                      </w:tcPr>
                      <w:p w:rsidR="00856F95" w:rsidRDefault="00856F95">
                        <w:pPr>
                          <w:pStyle w:val="TableParagraph"/>
                          <w:spacing w:line="225" w:lineRule="exact"/>
                          <w:ind w:left="197" w:right="200"/>
                          <w:rPr>
                            <w:sz w:val="20"/>
                          </w:rPr>
                        </w:pPr>
                        <w:r>
                          <w:rPr>
                            <w:sz w:val="20"/>
                          </w:rPr>
                          <w:t>Классные</w:t>
                        </w:r>
                        <w:r>
                          <w:rPr>
                            <w:spacing w:val="-5"/>
                            <w:sz w:val="20"/>
                          </w:rPr>
                          <w:t xml:space="preserve"> </w:t>
                        </w:r>
                        <w:r>
                          <w:rPr>
                            <w:sz w:val="20"/>
                          </w:rPr>
                          <w:t>руководители</w:t>
                        </w:r>
                      </w:p>
                    </w:tc>
                    <w:tc>
                      <w:tcPr>
                        <w:tcW w:w="418" w:type="dxa"/>
                        <w:vMerge/>
                        <w:tcBorders>
                          <w:top w:val="nil"/>
                          <w:right w:val="nil"/>
                        </w:tcBorders>
                      </w:tcPr>
                      <w:p w:rsidR="00856F95" w:rsidRDefault="00856F95">
                        <w:pPr>
                          <w:rPr>
                            <w:sz w:val="2"/>
                            <w:szCs w:val="2"/>
                          </w:rPr>
                        </w:pPr>
                      </w:p>
                    </w:tc>
                  </w:tr>
                  <w:tr w:rsidR="00856F95">
                    <w:trPr>
                      <w:trHeight w:val="460"/>
                    </w:trPr>
                    <w:tc>
                      <w:tcPr>
                        <w:tcW w:w="741" w:type="dxa"/>
                      </w:tcPr>
                      <w:p w:rsidR="00856F95" w:rsidRDefault="00856F95" w:rsidP="00D43535">
                        <w:pPr>
                          <w:pStyle w:val="TableParagraph"/>
                          <w:spacing w:line="225" w:lineRule="exact"/>
                          <w:ind w:left="235"/>
                          <w:rPr>
                            <w:sz w:val="20"/>
                          </w:rPr>
                        </w:pPr>
                        <w:r>
                          <w:rPr>
                            <w:sz w:val="20"/>
                          </w:rPr>
                          <w:t>12.</w:t>
                        </w:r>
                      </w:p>
                    </w:tc>
                    <w:tc>
                      <w:tcPr>
                        <w:tcW w:w="3297" w:type="dxa"/>
                        <w:tcBorders>
                          <w:right w:val="single" w:sz="6" w:space="0" w:color="000000"/>
                        </w:tcBorders>
                      </w:tcPr>
                      <w:p w:rsidR="00856F95" w:rsidRPr="00D43535" w:rsidRDefault="00856F95">
                        <w:pPr>
                          <w:pStyle w:val="TableParagraph"/>
                          <w:spacing w:line="225" w:lineRule="exact"/>
                          <w:ind w:left="94"/>
                          <w:rPr>
                            <w:sz w:val="20"/>
                            <w:lang w:val="ru-RU"/>
                          </w:rPr>
                        </w:pPr>
                        <w:r w:rsidRPr="00D43535">
                          <w:rPr>
                            <w:sz w:val="20"/>
                            <w:lang w:val="ru-RU"/>
                          </w:rPr>
                          <w:t>Классный</w:t>
                        </w:r>
                        <w:r w:rsidRPr="00D43535">
                          <w:rPr>
                            <w:spacing w:val="-2"/>
                            <w:sz w:val="20"/>
                            <w:lang w:val="ru-RU"/>
                          </w:rPr>
                          <w:t xml:space="preserve"> </w:t>
                        </w:r>
                        <w:r w:rsidRPr="00D43535">
                          <w:rPr>
                            <w:sz w:val="20"/>
                            <w:lang w:val="ru-RU"/>
                          </w:rPr>
                          <w:t>час</w:t>
                        </w:r>
                        <w:r w:rsidRPr="00D43535">
                          <w:rPr>
                            <w:spacing w:val="1"/>
                            <w:sz w:val="20"/>
                            <w:lang w:val="ru-RU"/>
                          </w:rPr>
                          <w:t xml:space="preserve"> </w:t>
                        </w:r>
                        <w:r w:rsidRPr="00D43535">
                          <w:rPr>
                            <w:sz w:val="20"/>
                            <w:lang w:val="ru-RU"/>
                          </w:rPr>
                          <w:t>«День</w:t>
                        </w:r>
                      </w:p>
                      <w:p w:rsidR="00856F95" w:rsidRPr="00D43535" w:rsidRDefault="00856F95">
                        <w:pPr>
                          <w:pStyle w:val="TableParagraph"/>
                          <w:spacing w:line="215" w:lineRule="exact"/>
                          <w:ind w:left="94"/>
                          <w:rPr>
                            <w:sz w:val="20"/>
                            <w:lang w:val="ru-RU"/>
                          </w:rPr>
                        </w:pPr>
                        <w:r w:rsidRPr="00D43535">
                          <w:rPr>
                            <w:sz w:val="20"/>
                            <w:lang w:val="ru-RU"/>
                          </w:rPr>
                          <w:t>воссоединения</w:t>
                        </w:r>
                        <w:r w:rsidRPr="00D43535">
                          <w:rPr>
                            <w:spacing w:val="-3"/>
                            <w:sz w:val="20"/>
                            <w:lang w:val="ru-RU"/>
                          </w:rPr>
                          <w:t xml:space="preserve"> </w:t>
                        </w:r>
                        <w:r w:rsidRPr="00D43535">
                          <w:rPr>
                            <w:sz w:val="20"/>
                            <w:lang w:val="ru-RU"/>
                          </w:rPr>
                          <w:t>Крыма</w:t>
                        </w:r>
                        <w:r w:rsidRPr="00D43535">
                          <w:rPr>
                            <w:spacing w:val="-4"/>
                            <w:sz w:val="20"/>
                            <w:lang w:val="ru-RU"/>
                          </w:rPr>
                          <w:t xml:space="preserve"> </w:t>
                        </w:r>
                        <w:r w:rsidRPr="00D43535">
                          <w:rPr>
                            <w:sz w:val="20"/>
                            <w:lang w:val="ru-RU"/>
                          </w:rPr>
                          <w:t>с</w:t>
                        </w:r>
                        <w:r w:rsidRPr="00D43535">
                          <w:rPr>
                            <w:spacing w:val="-4"/>
                            <w:sz w:val="20"/>
                            <w:lang w:val="ru-RU"/>
                          </w:rPr>
                          <w:t xml:space="preserve"> </w:t>
                        </w:r>
                        <w:r w:rsidRPr="00D43535">
                          <w:rPr>
                            <w:sz w:val="20"/>
                            <w:lang w:val="ru-RU"/>
                          </w:rPr>
                          <w:t>Россией»</w:t>
                        </w:r>
                      </w:p>
                    </w:tc>
                    <w:tc>
                      <w:tcPr>
                        <w:tcW w:w="1287" w:type="dxa"/>
                        <w:vMerge/>
                        <w:tcBorders>
                          <w:top w:val="nil"/>
                          <w:left w:val="single" w:sz="6" w:space="0" w:color="000000"/>
                        </w:tcBorders>
                      </w:tcPr>
                      <w:p w:rsidR="00856F95" w:rsidRPr="00D43535" w:rsidRDefault="00856F95">
                        <w:pPr>
                          <w:rPr>
                            <w:sz w:val="2"/>
                            <w:szCs w:val="2"/>
                            <w:lang w:val="ru-RU"/>
                          </w:rPr>
                        </w:pPr>
                      </w:p>
                    </w:tc>
                    <w:tc>
                      <w:tcPr>
                        <w:tcW w:w="1903" w:type="dxa"/>
                      </w:tcPr>
                      <w:p w:rsidR="00856F95" w:rsidRDefault="00856F95" w:rsidP="00D43535">
                        <w:pPr>
                          <w:pStyle w:val="TableParagraph"/>
                          <w:spacing w:line="225" w:lineRule="exact"/>
                          <w:ind w:left="154" w:right="158"/>
                          <w:rPr>
                            <w:sz w:val="20"/>
                          </w:rPr>
                        </w:pPr>
                        <w:r>
                          <w:rPr>
                            <w:sz w:val="20"/>
                          </w:rPr>
                          <w:t>18.03.25</w:t>
                        </w:r>
                      </w:p>
                    </w:tc>
                    <w:tc>
                      <w:tcPr>
                        <w:tcW w:w="2668" w:type="dxa"/>
                      </w:tcPr>
                      <w:p w:rsidR="00856F95" w:rsidRDefault="00856F95">
                        <w:pPr>
                          <w:pStyle w:val="TableParagraph"/>
                          <w:spacing w:line="225" w:lineRule="exact"/>
                          <w:ind w:left="197" w:right="200"/>
                          <w:rPr>
                            <w:sz w:val="20"/>
                          </w:rPr>
                        </w:pPr>
                        <w:r>
                          <w:rPr>
                            <w:sz w:val="20"/>
                          </w:rPr>
                          <w:t>Классные</w:t>
                        </w:r>
                        <w:r>
                          <w:rPr>
                            <w:spacing w:val="-5"/>
                            <w:sz w:val="20"/>
                          </w:rPr>
                          <w:t xml:space="preserve"> </w:t>
                        </w:r>
                        <w:r>
                          <w:rPr>
                            <w:sz w:val="20"/>
                          </w:rPr>
                          <w:t>руководители</w:t>
                        </w:r>
                      </w:p>
                    </w:tc>
                    <w:tc>
                      <w:tcPr>
                        <w:tcW w:w="418" w:type="dxa"/>
                        <w:vMerge/>
                        <w:tcBorders>
                          <w:top w:val="nil"/>
                          <w:right w:val="nil"/>
                        </w:tcBorders>
                      </w:tcPr>
                      <w:p w:rsidR="00856F95" w:rsidRDefault="00856F95">
                        <w:pPr>
                          <w:rPr>
                            <w:sz w:val="2"/>
                            <w:szCs w:val="2"/>
                          </w:rPr>
                        </w:pPr>
                      </w:p>
                    </w:tc>
                  </w:tr>
                  <w:tr w:rsidR="00856F95">
                    <w:trPr>
                      <w:trHeight w:val="460"/>
                    </w:trPr>
                    <w:tc>
                      <w:tcPr>
                        <w:tcW w:w="741" w:type="dxa"/>
                      </w:tcPr>
                      <w:p w:rsidR="00856F95" w:rsidRDefault="00856F95" w:rsidP="00D43535">
                        <w:pPr>
                          <w:pStyle w:val="TableParagraph"/>
                          <w:spacing w:line="226" w:lineRule="exact"/>
                          <w:ind w:left="235"/>
                          <w:rPr>
                            <w:sz w:val="20"/>
                          </w:rPr>
                        </w:pPr>
                        <w:r>
                          <w:rPr>
                            <w:sz w:val="20"/>
                          </w:rPr>
                          <w:t>13.</w:t>
                        </w:r>
                      </w:p>
                    </w:tc>
                    <w:tc>
                      <w:tcPr>
                        <w:tcW w:w="3297" w:type="dxa"/>
                        <w:tcBorders>
                          <w:right w:val="single" w:sz="6" w:space="0" w:color="000000"/>
                        </w:tcBorders>
                      </w:tcPr>
                      <w:p w:rsidR="00856F95" w:rsidRDefault="00856F95">
                        <w:pPr>
                          <w:pStyle w:val="TableParagraph"/>
                          <w:spacing w:line="226" w:lineRule="exact"/>
                          <w:ind w:left="94"/>
                          <w:rPr>
                            <w:sz w:val="20"/>
                          </w:rPr>
                        </w:pPr>
                        <w:r>
                          <w:rPr>
                            <w:sz w:val="20"/>
                          </w:rPr>
                          <w:t>Классный</w:t>
                        </w:r>
                        <w:r>
                          <w:rPr>
                            <w:spacing w:val="-1"/>
                            <w:sz w:val="20"/>
                          </w:rPr>
                          <w:t xml:space="preserve"> </w:t>
                        </w:r>
                        <w:r>
                          <w:rPr>
                            <w:sz w:val="20"/>
                          </w:rPr>
                          <w:t>час</w:t>
                        </w:r>
                        <w:r>
                          <w:rPr>
                            <w:spacing w:val="-1"/>
                            <w:sz w:val="20"/>
                          </w:rPr>
                          <w:t xml:space="preserve"> </w:t>
                        </w:r>
                        <w:r>
                          <w:rPr>
                            <w:sz w:val="20"/>
                          </w:rPr>
                          <w:t>«День</w:t>
                        </w:r>
                      </w:p>
                      <w:p w:rsidR="00856F95" w:rsidRDefault="00856F95">
                        <w:pPr>
                          <w:pStyle w:val="TableParagraph"/>
                          <w:spacing w:line="215" w:lineRule="exact"/>
                          <w:ind w:left="94"/>
                          <w:rPr>
                            <w:sz w:val="20"/>
                          </w:rPr>
                        </w:pPr>
                        <w:r>
                          <w:rPr>
                            <w:sz w:val="20"/>
                          </w:rPr>
                          <w:t>Космонавтики»</w:t>
                        </w:r>
                      </w:p>
                    </w:tc>
                    <w:tc>
                      <w:tcPr>
                        <w:tcW w:w="1287" w:type="dxa"/>
                        <w:vMerge/>
                        <w:tcBorders>
                          <w:top w:val="nil"/>
                          <w:left w:val="single" w:sz="6" w:space="0" w:color="000000"/>
                        </w:tcBorders>
                      </w:tcPr>
                      <w:p w:rsidR="00856F95" w:rsidRDefault="00856F95">
                        <w:pPr>
                          <w:rPr>
                            <w:sz w:val="2"/>
                            <w:szCs w:val="2"/>
                          </w:rPr>
                        </w:pPr>
                      </w:p>
                    </w:tc>
                    <w:tc>
                      <w:tcPr>
                        <w:tcW w:w="1903" w:type="dxa"/>
                      </w:tcPr>
                      <w:p w:rsidR="00856F95" w:rsidRDefault="00856F95">
                        <w:pPr>
                          <w:pStyle w:val="TableParagraph"/>
                          <w:spacing w:line="226" w:lineRule="exact"/>
                          <w:ind w:left="154" w:right="162"/>
                          <w:rPr>
                            <w:sz w:val="20"/>
                          </w:rPr>
                        </w:pPr>
                        <w:r>
                          <w:rPr>
                            <w:sz w:val="20"/>
                          </w:rPr>
                          <w:t>апрель</w:t>
                        </w:r>
                      </w:p>
                    </w:tc>
                    <w:tc>
                      <w:tcPr>
                        <w:tcW w:w="2668" w:type="dxa"/>
                      </w:tcPr>
                      <w:p w:rsidR="00856F95" w:rsidRDefault="00856F95">
                        <w:pPr>
                          <w:pStyle w:val="TableParagraph"/>
                          <w:spacing w:line="226" w:lineRule="exact"/>
                          <w:ind w:left="197" w:right="200"/>
                          <w:rPr>
                            <w:sz w:val="20"/>
                          </w:rPr>
                        </w:pPr>
                        <w:r>
                          <w:rPr>
                            <w:sz w:val="20"/>
                          </w:rPr>
                          <w:t>Классные</w:t>
                        </w:r>
                        <w:r>
                          <w:rPr>
                            <w:spacing w:val="-5"/>
                            <w:sz w:val="20"/>
                          </w:rPr>
                          <w:t xml:space="preserve"> </w:t>
                        </w:r>
                        <w:r>
                          <w:rPr>
                            <w:sz w:val="20"/>
                          </w:rPr>
                          <w:t>руководители</w:t>
                        </w:r>
                      </w:p>
                    </w:tc>
                    <w:tc>
                      <w:tcPr>
                        <w:tcW w:w="418" w:type="dxa"/>
                        <w:vMerge/>
                        <w:tcBorders>
                          <w:top w:val="nil"/>
                          <w:right w:val="nil"/>
                        </w:tcBorders>
                      </w:tcPr>
                      <w:p w:rsidR="00856F95" w:rsidRDefault="00856F95">
                        <w:pPr>
                          <w:rPr>
                            <w:sz w:val="2"/>
                            <w:szCs w:val="2"/>
                          </w:rPr>
                        </w:pPr>
                      </w:p>
                    </w:tc>
                  </w:tr>
                  <w:tr w:rsidR="00856F95">
                    <w:trPr>
                      <w:trHeight w:val="460"/>
                    </w:trPr>
                    <w:tc>
                      <w:tcPr>
                        <w:tcW w:w="741" w:type="dxa"/>
                      </w:tcPr>
                      <w:p w:rsidR="00856F95" w:rsidRDefault="00856F95" w:rsidP="00D43535">
                        <w:pPr>
                          <w:pStyle w:val="TableParagraph"/>
                          <w:spacing w:line="225" w:lineRule="exact"/>
                          <w:ind w:left="235"/>
                          <w:rPr>
                            <w:sz w:val="20"/>
                          </w:rPr>
                        </w:pPr>
                        <w:r>
                          <w:rPr>
                            <w:sz w:val="20"/>
                          </w:rPr>
                          <w:t>14.</w:t>
                        </w:r>
                      </w:p>
                    </w:tc>
                    <w:tc>
                      <w:tcPr>
                        <w:tcW w:w="3297" w:type="dxa"/>
                        <w:tcBorders>
                          <w:right w:val="single" w:sz="6" w:space="0" w:color="000000"/>
                        </w:tcBorders>
                      </w:tcPr>
                      <w:p w:rsidR="00856F95" w:rsidRPr="00D43535" w:rsidRDefault="00856F95">
                        <w:pPr>
                          <w:pStyle w:val="TableParagraph"/>
                          <w:spacing w:line="225" w:lineRule="exact"/>
                          <w:ind w:left="94"/>
                          <w:rPr>
                            <w:sz w:val="20"/>
                            <w:lang w:val="ru-RU"/>
                          </w:rPr>
                        </w:pPr>
                        <w:r w:rsidRPr="00D43535">
                          <w:rPr>
                            <w:sz w:val="20"/>
                            <w:lang w:val="ru-RU"/>
                          </w:rPr>
                          <w:t>Классный</w:t>
                        </w:r>
                        <w:r w:rsidRPr="00D43535">
                          <w:rPr>
                            <w:spacing w:val="-3"/>
                            <w:sz w:val="20"/>
                            <w:lang w:val="ru-RU"/>
                          </w:rPr>
                          <w:t xml:space="preserve"> </w:t>
                        </w:r>
                        <w:r w:rsidRPr="00D43535">
                          <w:rPr>
                            <w:sz w:val="20"/>
                            <w:lang w:val="ru-RU"/>
                          </w:rPr>
                          <w:t>час</w:t>
                        </w:r>
                        <w:r w:rsidRPr="00D43535">
                          <w:rPr>
                            <w:spacing w:val="-2"/>
                            <w:sz w:val="20"/>
                            <w:lang w:val="ru-RU"/>
                          </w:rPr>
                          <w:t xml:space="preserve"> </w:t>
                        </w:r>
                        <w:r w:rsidRPr="00D43535">
                          <w:rPr>
                            <w:sz w:val="20"/>
                            <w:lang w:val="ru-RU"/>
                          </w:rPr>
                          <w:t>«День</w:t>
                        </w:r>
                        <w:r w:rsidRPr="00D43535">
                          <w:rPr>
                            <w:spacing w:val="-1"/>
                            <w:sz w:val="20"/>
                            <w:lang w:val="ru-RU"/>
                          </w:rPr>
                          <w:t xml:space="preserve"> </w:t>
                        </w:r>
                        <w:r w:rsidRPr="00D43535">
                          <w:rPr>
                            <w:sz w:val="20"/>
                            <w:lang w:val="ru-RU"/>
                          </w:rPr>
                          <w:t>пожарной</w:t>
                        </w:r>
                      </w:p>
                      <w:p w:rsidR="00856F95" w:rsidRPr="00D43535" w:rsidRDefault="00856F95">
                        <w:pPr>
                          <w:pStyle w:val="TableParagraph"/>
                          <w:spacing w:line="215" w:lineRule="exact"/>
                          <w:ind w:left="94"/>
                          <w:rPr>
                            <w:sz w:val="20"/>
                            <w:lang w:val="ru-RU"/>
                          </w:rPr>
                        </w:pPr>
                        <w:r w:rsidRPr="00D43535">
                          <w:rPr>
                            <w:sz w:val="20"/>
                            <w:lang w:val="ru-RU"/>
                          </w:rPr>
                          <w:t>охраны</w:t>
                        </w:r>
                      </w:p>
                    </w:tc>
                    <w:tc>
                      <w:tcPr>
                        <w:tcW w:w="1287" w:type="dxa"/>
                        <w:vMerge/>
                        <w:tcBorders>
                          <w:top w:val="nil"/>
                          <w:left w:val="single" w:sz="6" w:space="0" w:color="000000"/>
                        </w:tcBorders>
                      </w:tcPr>
                      <w:p w:rsidR="00856F95" w:rsidRPr="00D43535" w:rsidRDefault="00856F95">
                        <w:pPr>
                          <w:rPr>
                            <w:sz w:val="2"/>
                            <w:szCs w:val="2"/>
                            <w:lang w:val="ru-RU"/>
                          </w:rPr>
                        </w:pPr>
                      </w:p>
                    </w:tc>
                    <w:tc>
                      <w:tcPr>
                        <w:tcW w:w="1903" w:type="dxa"/>
                      </w:tcPr>
                      <w:p w:rsidR="00856F95" w:rsidRDefault="00856F95">
                        <w:pPr>
                          <w:pStyle w:val="TableParagraph"/>
                          <w:spacing w:line="225" w:lineRule="exact"/>
                          <w:ind w:left="154" w:right="162"/>
                          <w:rPr>
                            <w:sz w:val="20"/>
                          </w:rPr>
                        </w:pPr>
                        <w:r>
                          <w:rPr>
                            <w:sz w:val="20"/>
                          </w:rPr>
                          <w:t>апрель</w:t>
                        </w:r>
                      </w:p>
                    </w:tc>
                    <w:tc>
                      <w:tcPr>
                        <w:tcW w:w="2668" w:type="dxa"/>
                      </w:tcPr>
                      <w:p w:rsidR="00856F95" w:rsidRDefault="00856F95">
                        <w:pPr>
                          <w:pStyle w:val="TableParagraph"/>
                          <w:spacing w:line="225" w:lineRule="exact"/>
                          <w:ind w:left="197" w:right="200"/>
                          <w:rPr>
                            <w:sz w:val="20"/>
                          </w:rPr>
                        </w:pPr>
                        <w:r>
                          <w:rPr>
                            <w:sz w:val="20"/>
                          </w:rPr>
                          <w:t>Классные</w:t>
                        </w:r>
                        <w:r>
                          <w:rPr>
                            <w:spacing w:val="-5"/>
                            <w:sz w:val="20"/>
                          </w:rPr>
                          <w:t xml:space="preserve"> </w:t>
                        </w:r>
                        <w:r>
                          <w:rPr>
                            <w:sz w:val="20"/>
                          </w:rPr>
                          <w:t>руководители</w:t>
                        </w:r>
                      </w:p>
                    </w:tc>
                    <w:tc>
                      <w:tcPr>
                        <w:tcW w:w="418" w:type="dxa"/>
                        <w:vMerge/>
                        <w:tcBorders>
                          <w:top w:val="nil"/>
                          <w:right w:val="nil"/>
                        </w:tcBorders>
                      </w:tcPr>
                      <w:p w:rsidR="00856F95" w:rsidRDefault="00856F95">
                        <w:pPr>
                          <w:rPr>
                            <w:sz w:val="2"/>
                            <w:szCs w:val="2"/>
                          </w:rPr>
                        </w:pPr>
                      </w:p>
                    </w:tc>
                  </w:tr>
                  <w:tr w:rsidR="00856F95">
                    <w:trPr>
                      <w:trHeight w:val="460"/>
                    </w:trPr>
                    <w:tc>
                      <w:tcPr>
                        <w:tcW w:w="741" w:type="dxa"/>
                      </w:tcPr>
                      <w:p w:rsidR="00856F95" w:rsidRDefault="00856F95" w:rsidP="00D43535">
                        <w:pPr>
                          <w:pStyle w:val="TableParagraph"/>
                          <w:spacing w:line="225" w:lineRule="exact"/>
                          <w:ind w:left="235"/>
                          <w:rPr>
                            <w:sz w:val="20"/>
                          </w:rPr>
                        </w:pPr>
                        <w:r>
                          <w:rPr>
                            <w:sz w:val="20"/>
                          </w:rPr>
                          <w:t>15.</w:t>
                        </w:r>
                      </w:p>
                    </w:tc>
                    <w:tc>
                      <w:tcPr>
                        <w:tcW w:w="3297" w:type="dxa"/>
                        <w:tcBorders>
                          <w:right w:val="single" w:sz="6" w:space="0" w:color="000000"/>
                        </w:tcBorders>
                      </w:tcPr>
                      <w:p w:rsidR="00856F95" w:rsidRDefault="00856F95">
                        <w:pPr>
                          <w:pStyle w:val="TableParagraph"/>
                          <w:spacing w:line="225" w:lineRule="exact"/>
                          <w:ind w:left="94"/>
                          <w:rPr>
                            <w:sz w:val="20"/>
                          </w:rPr>
                        </w:pPr>
                        <w:r>
                          <w:rPr>
                            <w:sz w:val="20"/>
                          </w:rPr>
                          <w:t>Классный</w:t>
                        </w:r>
                        <w:r>
                          <w:rPr>
                            <w:spacing w:val="-2"/>
                            <w:sz w:val="20"/>
                          </w:rPr>
                          <w:t xml:space="preserve"> </w:t>
                        </w:r>
                        <w:r>
                          <w:rPr>
                            <w:sz w:val="20"/>
                          </w:rPr>
                          <w:t>час</w:t>
                        </w:r>
                        <w:r>
                          <w:rPr>
                            <w:spacing w:val="-1"/>
                            <w:sz w:val="20"/>
                          </w:rPr>
                          <w:t xml:space="preserve"> </w:t>
                        </w:r>
                        <w:r>
                          <w:rPr>
                            <w:sz w:val="20"/>
                          </w:rPr>
                          <w:t>« Победный</w:t>
                        </w:r>
                        <w:r>
                          <w:rPr>
                            <w:spacing w:val="-1"/>
                            <w:sz w:val="20"/>
                          </w:rPr>
                          <w:t xml:space="preserve"> </w:t>
                        </w:r>
                        <w:r>
                          <w:rPr>
                            <w:sz w:val="20"/>
                          </w:rPr>
                          <w:t>май»</w:t>
                        </w:r>
                      </w:p>
                    </w:tc>
                    <w:tc>
                      <w:tcPr>
                        <w:tcW w:w="1287" w:type="dxa"/>
                        <w:vMerge/>
                        <w:tcBorders>
                          <w:top w:val="nil"/>
                          <w:left w:val="single" w:sz="6" w:space="0" w:color="000000"/>
                        </w:tcBorders>
                      </w:tcPr>
                      <w:p w:rsidR="00856F95" w:rsidRDefault="00856F95">
                        <w:pPr>
                          <w:rPr>
                            <w:sz w:val="2"/>
                            <w:szCs w:val="2"/>
                          </w:rPr>
                        </w:pPr>
                      </w:p>
                    </w:tc>
                    <w:tc>
                      <w:tcPr>
                        <w:tcW w:w="1903" w:type="dxa"/>
                      </w:tcPr>
                      <w:p w:rsidR="00856F95" w:rsidRDefault="00856F95">
                        <w:pPr>
                          <w:pStyle w:val="TableParagraph"/>
                          <w:spacing w:line="225" w:lineRule="exact"/>
                          <w:ind w:left="154" w:right="154"/>
                          <w:rPr>
                            <w:sz w:val="20"/>
                          </w:rPr>
                        </w:pPr>
                        <w:r>
                          <w:rPr>
                            <w:sz w:val="20"/>
                          </w:rPr>
                          <w:t>май</w:t>
                        </w:r>
                      </w:p>
                    </w:tc>
                    <w:tc>
                      <w:tcPr>
                        <w:tcW w:w="2668" w:type="dxa"/>
                      </w:tcPr>
                      <w:p w:rsidR="00856F95" w:rsidRDefault="00856F95">
                        <w:pPr>
                          <w:pStyle w:val="TableParagraph"/>
                          <w:spacing w:line="225" w:lineRule="exact"/>
                          <w:ind w:left="197" w:right="200"/>
                          <w:rPr>
                            <w:sz w:val="20"/>
                          </w:rPr>
                        </w:pPr>
                        <w:r>
                          <w:rPr>
                            <w:sz w:val="20"/>
                          </w:rPr>
                          <w:t>Классные</w:t>
                        </w:r>
                        <w:r>
                          <w:rPr>
                            <w:spacing w:val="-5"/>
                            <w:sz w:val="20"/>
                          </w:rPr>
                          <w:t xml:space="preserve"> </w:t>
                        </w:r>
                        <w:r>
                          <w:rPr>
                            <w:sz w:val="20"/>
                          </w:rPr>
                          <w:t>руководители</w:t>
                        </w:r>
                      </w:p>
                    </w:tc>
                    <w:tc>
                      <w:tcPr>
                        <w:tcW w:w="418" w:type="dxa"/>
                        <w:vMerge/>
                        <w:tcBorders>
                          <w:top w:val="nil"/>
                          <w:right w:val="nil"/>
                        </w:tcBorders>
                      </w:tcPr>
                      <w:p w:rsidR="00856F95" w:rsidRDefault="00856F95">
                        <w:pPr>
                          <w:rPr>
                            <w:sz w:val="2"/>
                            <w:szCs w:val="2"/>
                          </w:rPr>
                        </w:pPr>
                      </w:p>
                    </w:tc>
                  </w:tr>
                  <w:tr w:rsidR="00856F95">
                    <w:trPr>
                      <w:trHeight w:val="230"/>
                    </w:trPr>
                    <w:tc>
                      <w:tcPr>
                        <w:tcW w:w="741" w:type="dxa"/>
                      </w:tcPr>
                      <w:p w:rsidR="00856F95" w:rsidRDefault="00856F95" w:rsidP="00D43535">
                        <w:pPr>
                          <w:pStyle w:val="TableParagraph"/>
                          <w:spacing w:line="210" w:lineRule="exact"/>
                          <w:ind w:left="235"/>
                          <w:rPr>
                            <w:sz w:val="20"/>
                          </w:rPr>
                        </w:pPr>
                        <w:r>
                          <w:rPr>
                            <w:sz w:val="20"/>
                          </w:rPr>
                          <w:t>16.</w:t>
                        </w:r>
                      </w:p>
                    </w:tc>
                    <w:tc>
                      <w:tcPr>
                        <w:tcW w:w="3297" w:type="dxa"/>
                        <w:tcBorders>
                          <w:right w:val="single" w:sz="6" w:space="0" w:color="000000"/>
                        </w:tcBorders>
                      </w:tcPr>
                      <w:p w:rsidR="00856F95" w:rsidRDefault="00856F95">
                        <w:pPr>
                          <w:pStyle w:val="TableParagraph"/>
                          <w:spacing w:line="210" w:lineRule="exact"/>
                          <w:ind w:left="94"/>
                          <w:rPr>
                            <w:sz w:val="20"/>
                          </w:rPr>
                        </w:pPr>
                        <w:r>
                          <w:rPr>
                            <w:sz w:val="20"/>
                          </w:rPr>
                          <w:t>Классный</w:t>
                        </w:r>
                        <w:r>
                          <w:rPr>
                            <w:spacing w:val="-3"/>
                            <w:sz w:val="20"/>
                          </w:rPr>
                          <w:t xml:space="preserve"> </w:t>
                        </w:r>
                        <w:r>
                          <w:rPr>
                            <w:sz w:val="20"/>
                          </w:rPr>
                          <w:t>час</w:t>
                        </w:r>
                        <w:r>
                          <w:rPr>
                            <w:spacing w:val="-2"/>
                            <w:sz w:val="20"/>
                          </w:rPr>
                          <w:t xml:space="preserve"> </w:t>
                        </w:r>
                        <w:r>
                          <w:rPr>
                            <w:sz w:val="20"/>
                          </w:rPr>
                          <w:t>«Безопасное</w:t>
                        </w:r>
                        <w:r>
                          <w:rPr>
                            <w:spacing w:val="-3"/>
                            <w:sz w:val="20"/>
                          </w:rPr>
                          <w:t xml:space="preserve"> </w:t>
                        </w:r>
                        <w:r>
                          <w:rPr>
                            <w:sz w:val="20"/>
                          </w:rPr>
                          <w:t>лето»</w:t>
                        </w:r>
                      </w:p>
                    </w:tc>
                    <w:tc>
                      <w:tcPr>
                        <w:tcW w:w="1287" w:type="dxa"/>
                        <w:vMerge/>
                        <w:tcBorders>
                          <w:top w:val="nil"/>
                          <w:left w:val="single" w:sz="6" w:space="0" w:color="000000"/>
                        </w:tcBorders>
                      </w:tcPr>
                      <w:p w:rsidR="00856F95" w:rsidRDefault="00856F95">
                        <w:pPr>
                          <w:rPr>
                            <w:sz w:val="2"/>
                            <w:szCs w:val="2"/>
                          </w:rPr>
                        </w:pPr>
                      </w:p>
                    </w:tc>
                    <w:tc>
                      <w:tcPr>
                        <w:tcW w:w="1903" w:type="dxa"/>
                      </w:tcPr>
                      <w:p w:rsidR="00856F95" w:rsidRDefault="00856F95">
                        <w:pPr>
                          <w:pStyle w:val="TableParagraph"/>
                          <w:spacing w:line="210" w:lineRule="exact"/>
                          <w:ind w:left="154" w:right="154"/>
                          <w:rPr>
                            <w:sz w:val="20"/>
                          </w:rPr>
                        </w:pPr>
                        <w:r>
                          <w:rPr>
                            <w:sz w:val="20"/>
                          </w:rPr>
                          <w:t>май</w:t>
                        </w:r>
                      </w:p>
                    </w:tc>
                    <w:tc>
                      <w:tcPr>
                        <w:tcW w:w="2668" w:type="dxa"/>
                      </w:tcPr>
                      <w:p w:rsidR="00856F95" w:rsidRDefault="00856F95">
                        <w:pPr>
                          <w:pStyle w:val="TableParagraph"/>
                          <w:spacing w:line="210" w:lineRule="exact"/>
                          <w:ind w:left="197" w:right="200"/>
                          <w:rPr>
                            <w:sz w:val="20"/>
                          </w:rPr>
                        </w:pPr>
                        <w:r>
                          <w:rPr>
                            <w:sz w:val="20"/>
                          </w:rPr>
                          <w:t>Классные</w:t>
                        </w:r>
                        <w:r>
                          <w:rPr>
                            <w:spacing w:val="-5"/>
                            <w:sz w:val="20"/>
                          </w:rPr>
                          <w:t xml:space="preserve"> </w:t>
                        </w:r>
                        <w:r>
                          <w:rPr>
                            <w:sz w:val="20"/>
                          </w:rPr>
                          <w:t>руководители</w:t>
                        </w:r>
                      </w:p>
                    </w:tc>
                    <w:tc>
                      <w:tcPr>
                        <w:tcW w:w="418" w:type="dxa"/>
                        <w:vMerge/>
                        <w:tcBorders>
                          <w:top w:val="nil"/>
                          <w:right w:val="nil"/>
                        </w:tcBorders>
                      </w:tcPr>
                      <w:p w:rsidR="00856F95" w:rsidRDefault="00856F95">
                        <w:pPr>
                          <w:rPr>
                            <w:sz w:val="2"/>
                            <w:szCs w:val="2"/>
                          </w:rPr>
                        </w:pPr>
                      </w:p>
                    </w:tc>
                  </w:tr>
                  <w:tr w:rsidR="00856F95">
                    <w:trPr>
                      <w:trHeight w:val="461"/>
                    </w:trPr>
                    <w:tc>
                      <w:tcPr>
                        <w:tcW w:w="9896" w:type="dxa"/>
                        <w:gridSpan w:val="5"/>
                      </w:tcPr>
                      <w:p w:rsidR="00856F95" w:rsidRDefault="00856F95">
                        <w:pPr>
                          <w:pStyle w:val="TableParagraph"/>
                          <w:spacing w:before="1"/>
                          <w:ind w:left="0"/>
                          <w:rPr>
                            <w:b/>
                            <w:sz w:val="20"/>
                          </w:rPr>
                        </w:pPr>
                      </w:p>
                      <w:p w:rsidR="00856F95" w:rsidRDefault="00856F95">
                        <w:pPr>
                          <w:pStyle w:val="TableParagraph"/>
                          <w:spacing w:line="210" w:lineRule="exact"/>
                          <w:ind w:left="3178" w:right="3158"/>
                          <w:rPr>
                            <w:b/>
                            <w:sz w:val="20"/>
                          </w:rPr>
                        </w:pPr>
                        <w:r>
                          <w:rPr>
                            <w:b/>
                            <w:sz w:val="20"/>
                          </w:rPr>
                          <w:t>Модуль</w:t>
                        </w:r>
                        <w:r>
                          <w:rPr>
                            <w:b/>
                            <w:spacing w:val="-8"/>
                            <w:sz w:val="20"/>
                          </w:rPr>
                          <w:t xml:space="preserve"> </w:t>
                        </w:r>
                        <w:r>
                          <w:rPr>
                            <w:b/>
                            <w:sz w:val="20"/>
                          </w:rPr>
                          <w:t>«Внешкольные</w:t>
                        </w:r>
                        <w:r>
                          <w:rPr>
                            <w:b/>
                            <w:spacing w:val="1"/>
                            <w:sz w:val="20"/>
                          </w:rPr>
                          <w:t xml:space="preserve"> </w:t>
                        </w:r>
                        <w:r>
                          <w:rPr>
                            <w:b/>
                            <w:sz w:val="20"/>
                          </w:rPr>
                          <w:t>мероприятия»</w:t>
                        </w:r>
                      </w:p>
                    </w:tc>
                    <w:tc>
                      <w:tcPr>
                        <w:tcW w:w="418" w:type="dxa"/>
                        <w:vMerge w:val="restart"/>
                        <w:tcBorders>
                          <w:right w:val="nil"/>
                        </w:tcBorders>
                      </w:tcPr>
                      <w:p w:rsidR="00856F95" w:rsidRDefault="00856F95">
                        <w:pPr>
                          <w:pStyle w:val="TableParagraph"/>
                          <w:ind w:left="0"/>
                          <w:rPr>
                            <w:sz w:val="20"/>
                          </w:rPr>
                        </w:pPr>
                      </w:p>
                    </w:tc>
                  </w:tr>
                  <w:tr w:rsidR="00856F95">
                    <w:trPr>
                      <w:trHeight w:val="921"/>
                    </w:trPr>
                    <w:tc>
                      <w:tcPr>
                        <w:tcW w:w="741" w:type="dxa"/>
                      </w:tcPr>
                      <w:p w:rsidR="00856F95" w:rsidRDefault="00856F95">
                        <w:pPr>
                          <w:pStyle w:val="TableParagraph"/>
                          <w:spacing w:before="7"/>
                          <w:ind w:left="0"/>
                          <w:rPr>
                            <w:b/>
                            <w:sz w:val="19"/>
                          </w:rPr>
                        </w:pPr>
                      </w:p>
                      <w:p w:rsidR="00856F95" w:rsidRDefault="00856F95">
                        <w:pPr>
                          <w:pStyle w:val="TableParagraph"/>
                          <w:ind w:left="312"/>
                          <w:rPr>
                            <w:sz w:val="20"/>
                          </w:rPr>
                        </w:pPr>
                        <w:r>
                          <w:rPr>
                            <w:sz w:val="20"/>
                          </w:rPr>
                          <w:t>1.</w:t>
                        </w:r>
                      </w:p>
                    </w:tc>
                    <w:tc>
                      <w:tcPr>
                        <w:tcW w:w="3297" w:type="dxa"/>
                      </w:tcPr>
                      <w:p w:rsidR="00856F95" w:rsidRPr="00D43535" w:rsidRDefault="00856F95">
                        <w:pPr>
                          <w:pStyle w:val="TableParagraph"/>
                          <w:ind w:left="137" w:right="466"/>
                          <w:rPr>
                            <w:sz w:val="20"/>
                            <w:lang w:val="ru-RU"/>
                          </w:rPr>
                        </w:pPr>
                        <w:r w:rsidRPr="00D43535">
                          <w:rPr>
                            <w:sz w:val="20"/>
                            <w:lang w:val="ru-RU"/>
                          </w:rPr>
                          <w:t>Внешкольные тематические</w:t>
                        </w:r>
                        <w:r w:rsidRPr="00D43535">
                          <w:rPr>
                            <w:spacing w:val="1"/>
                            <w:sz w:val="20"/>
                            <w:lang w:val="ru-RU"/>
                          </w:rPr>
                          <w:t xml:space="preserve"> </w:t>
                        </w:r>
                        <w:r w:rsidRPr="00D43535">
                          <w:rPr>
                            <w:sz w:val="20"/>
                            <w:lang w:val="ru-RU"/>
                          </w:rPr>
                          <w:t>мероприятия воспитательной</w:t>
                        </w:r>
                        <w:r w:rsidRPr="00D43535">
                          <w:rPr>
                            <w:spacing w:val="1"/>
                            <w:sz w:val="20"/>
                            <w:lang w:val="ru-RU"/>
                          </w:rPr>
                          <w:t xml:space="preserve"> </w:t>
                        </w:r>
                        <w:r w:rsidRPr="00D43535">
                          <w:rPr>
                            <w:sz w:val="20"/>
                            <w:lang w:val="ru-RU"/>
                          </w:rPr>
                          <w:t>направленности,</w:t>
                        </w:r>
                        <w:r w:rsidRPr="00D43535">
                          <w:rPr>
                            <w:spacing w:val="-11"/>
                            <w:sz w:val="20"/>
                            <w:lang w:val="ru-RU"/>
                          </w:rPr>
                          <w:t xml:space="preserve"> </w:t>
                        </w:r>
                        <w:r w:rsidRPr="00D43535">
                          <w:rPr>
                            <w:sz w:val="20"/>
                            <w:lang w:val="ru-RU"/>
                          </w:rPr>
                          <w:t>организуемые</w:t>
                        </w:r>
                      </w:p>
                      <w:p w:rsidR="00856F95" w:rsidRDefault="00856F95">
                        <w:pPr>
                          <w:pStyle w:val="TableParagraph"/>
                          <w:spacing w:line="215" w:lineRule="exact"/>
                          <w:ind w:left="137"/>
                          <w:rPr>
                            <w:sz w:val="20"/>
                          </w:rPr>
                        </w:pPr>
                        <w:r>
                          <w:rPr>
                            <w:sz w:val="20"/>
                          </w:rPr>
                          <w:t>педагогами</w:t>
                        </w:r>
                        <w:r>
                          <w:rPr>
                            <w:spacing w:val="-3"/>
                            <w:sz w:val="20"/>
                          </w:rPr>
                          <w:t xml:space="preserve"> </w:t>
                        </w:r>
                        <w:r>
                          <w:rPr>
                            <w:sz w:val="20"/>
                          </w:rPr>
                          <w:t>по</w:t>
                        </w:r>
                        <w:r>
                          <w:rPr>
                            <w:spacing w:val="-5"/>
                            <w:sz w:val="20"/>
                          </w:rPr>
                          <w:t xml:space="preserve"> </w:t>
                        </w:r>
                        <w:r>
                          <w:rPr>
                            <w:sz w:val="20"/>
                          </w:rPr>
                          <w:t>изучаемым</w:t>
                        </w:r>
                        <w:r>
                          <w:rPr>
                            <w:spacing w:val="2"/>
                            <w:sz w:val="20"/>
                          </w:rPr>
                          <w:t xml:space="preserve"> </w:t>
                        </w:r>
                        <w:r>
                          <w:rPr>
                            <w:sz w:val="20"/>
                          </w:rPr>
                          <w:t>в</w:t>
                        </w:r>
                      </w:p>
                    </w:tc>
                    <w:tc>
                      <w:tcPr>
                        <w:tcW w:w="1287" w:type="dxa"/>
                      </w:tcPr>
                      <w:p w:rsidR="00856F95" w:rsidRDefault="00856F95">
                        <w:pPr>
                          <w:pStyle w:val="TableParagraph"/>
                          <w:spacing w:line="225" w:lineRule="exact"/>
                          <w:ind w:left="495" w:right="475"/>
                          <w:rPr>
                            <w:sz w:val="20"/>
                          </w:rPr>
                        </w:pPr>
                        <w:r>
                          <w:rPr>
                            <w:sz w:val="20"/>
                          </w:rPr>
                          <w:t>5-9</w:t>
                        </w:r>
                      </w:p>
                    </w:tc>
                    <w:tc>
                      <w:tcPr>
                        <w:tcW w:w="1903" w:type="dxa"/>
                      </w:tcPr>
                      <w:p w:rsidR="00856F95" w:rsidRDefault="00856F95">
                        <w:pPr>
                          <w:pStyle w:val="TableParagraph"/>
                          <w:spacing w:line="225" w:lineRule="exact"/>
                          <w:ind w:left="154" w:right="114"/>
                          <w:rPr>
                            <w:sz w:val="20"/>
                          </w:rPr>
                        </w:pPr>
                        <w:r>
                          <w:rPr>
                            <w:sz w:val="20"/>
                          </w:rPr>
                          <w:t>В</w:t>
                        </w:r>
                        <w:r>
                          <w:rPr>
                            <w:spacing w:val="-5"/>
                            <w:sz w:val="20"/>
                          </w:rPr>
                          <w:t xml:space="preserve"> </w:t>
                        </w:r>
                        <w:r>
                          <w:rPr>
                            <w:sz w:val="20"/>
                          </w:rPr>
                          <w:t>течение</w:t>
                        </w:r>
                        <w:r>
                          <w:rPr>
                            <w:spacing w:val="-3"/>
                            <w:sz w:val="20"/>
                          </w:rPr>
                          <w:t xml:space="preserve"> </w:t>
                        </w:r>
                        <w:r>
                          <w:rPr>
                            <w:sz w:val="20"/>
                          </w:rPr>
                          <w:t>года</w:t>
                        </w:r>
                      </w:p>
                    </w:tc>
                    <w:tc>
                      <w:tcPr>
                        <w:tcW w:w="2668" w:type="dxa"/>
                      </w:tcPr>
                      <w:p w:rsidR="00856F95" w:rsidRDefault="00856F95">
                        <w:pPr>
                          <w:pStyle w:val="TableParagraph"/>
                          <w:ind w:left="397" w:right="280" w:hanging="82"/>
                          <w:rPr>
                            <w:sz w:val="20"/>
                          </w:rPr>
                        </w:pPr>
                        <w:r>
                          <w:rPr>
                            <w:spacing w:val="-1"/>
                            <w:sz w:val="20"/>
                          </w:rPr>
                          <w:t xml:space="preserve">Классные </w:t>
                        </w:r>
                        <w:r>
                          <w:rPr>
                            <w:sz w:val="20"/>
                          </w:rPr>
                          <w:t>руководители</w:t>
                        </w:r>
                        <w:r>
                          <w:rPr>
                            <w:spacing w:val="-47"/>
                            <w:sz w:val="20"/>
                          </w:rPr>
                          <w:t xml:space="preserve"> </w:t>
                        </w:r>
                        <w:r>
                          <w:rPr>
                            <w:sz w:val="20"/>
                          </w:rPr>
                          <w:t>Учителя-предметники</w:t>
                        </w:r>
                      </w:p>
                    </w:tc>
                    <w:tc>
                      <w:tcPr>
                        <w:tcW w:w="418" w:type="dxa"/>
                        <w:vMerge/>
                        <w:tcBorders>
                          <w:top w:val="nil"/>
                          <w:right w:val="nil"/>
                        </w:tcBorders>
                      </w:tcPr>
                      <w:p w:rsidR="00856F95" w:rsidRDefault="00856F95">
                        <w:pPr>
                          <w:rPr>
                            <w:sz w:val="2"/>
                            <w:szCs w:val="2"/>
                          </w:rPr>
                        </w:pPr>
                      </w:p>
                    </w:tc>
                  </w:tr>
                </w:tbl>
                <w:p w:rsidR="00856F95" w:rsidRDefault="00856F95" w:rsidP="00D43535">
                  <w:pPr>
                    <w:pStyle w:val="af4"/>
                  </w:pPr>
                </w:p>
              </w:txbxContent>
            </v:textbox>
            <w10:wrap anchorx="page" anchory="page"/>
          </v:shape>
        </w:pict>
      </w:r>
    </w:p>
    <w:p w:rsidR="00D43535" w:rsidRDefault="00D43535" w:rsidP="00D43535">
      <w:pPr>
        <w:rPr>
          <w:sz w:val="17"/>
        </w:rPr>
        <w:sectPr w:rsidR="00D43535">
          <w:footerReference w:type="default" r:id="rId19"/>
          <w:pgSz w:w="11910" w:h="16840"/>
          <w:pgMar w:top="1220" w:right="0" w:bottom="280" w:left="1480" w:header="0" w:footer="0" w:gutter="0"/>
          <w:cols w:space="720"/>
        </w:sectPr>
      </w:pPr>
    </w:p>
    <w:p w:rsidR="00D43535" w:rsidRDefault="00237A6D" w:rsidP="00D43535">
      <w:pPr>
        <w:pStyle w:val="af4"/>
        <w:spacing w:before="4"/>
        <w:rPr>
          <w:b/>
          <w:sz w:val="17"/>
        </w:rPr>
      </w:pPr>
      <w:r w:rsidRPr="00237A6D">
        <w:rPr>
          <w:lang w:eastAsia="en-US"/>
        </w:rPr>
        <w:lastRenderedPageBreak/>
        <w:pict>
          <v:shape id="_x0000_s2123" type="#_x0000_t202" style="position:absolute;margin-left:79.2pt;margin-top:62.2pt;width:516.5pt;height:717.35pt;z-index:37750876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5"/>
                    <w:gridCol w:w="3311"/>
                    <w:gridCol w:w="1280"/>
                    <w:gridCol w:w="1903"/>
                    <w:gridCol w:w="2671"/>
                    <w:gridCol w:w="419"/>
                  </w:tblGrid>
                  <w:tr w:rsidR="00856F95">
                    <w:trPr>
                      <w:trHeight w:val="690"/>
                    </w:trPr>
                    <w:tc>
                      <w:tcPr>
                        <w:tcW w:w="735" w:type="dxa"/>
                      </w:tcPr>
                      <w:p w:rsidR="00856F95" w:rsidRDefault="00856F95">
                        <w:pPr>
                          <w:pStyle w:val="TableParagraph"/>
                          <w:ind w:left="0"/>
                          <w:rPr>
                            <w:sz w:val="20"/>
                          </w:rPr>
                        </w:pPr>
                      </w:p>
                    </w:tc>
                    <w:tc>
                      <w:tcPr>
                        <w:tcW w:w="3311" w:type="dxa"/>
                      </w:tcPr>
                      <w:p w:rsidR="00856F95" w:rsidRPr="00D43535" w:rsidRDefault="00856F95">
                        <w:pPr>
                          <w:pStyle w:val="TableParagraph"/>
                          <w:ind w:left="143" w:right="590"/>
                          <w:rPr>
                            <w:sz w:val="20"/>
                            <w:lang w:val="ru-RU"/>
                          </w:rPr>
                        </w:pPr>
                        <w:r w:rsidRPr="00D43535">
                          <w:rPr>
                            <w:sz w:val="20"/>
                            <w:lang w:val="ru-RU"/>
                          </w:rPr>
                          <w:t>образовательной</w:t>
                        </w:r>
                        <w:r w:rsidRPr="00D43535">
                          <w:rPr>
                            <w:spacing w:val="-10"/>
                            <w:sz w:val="20"/>
                            <w:lang w:val="ru-RU"/>
                          </w:rPr>
                          <w:t xml:space="preserve"> </w:t>
                        </w:r>
                        <w:r w:rsidRPr="00D43535">
                          <w:rPr>
                            <w:sz w:val="20"/>
                            <w:lang w:val="ru-RU"/>
                          </w:rPr>
                          <w:t>организации</w:t>
                        </w:r>
                        <w:r w:rsidRPr="00D43535">
                          <w:rPr>
                            <w:spacing w:val="-47"/>
                            <w:sz w:val="20"/>
                            <w:lang w:val="ru-RU"/>
                          </w:rPr>
                          <w:t xml:space="preserve"> </w:t>
                        </w:r>
                        <w:r w:rsidRPr="00D43535">
                          <w:rPr>
                            <w:sz w:val="20"/>
                            <w:lang w:val="ru-RU"/>
                          </w:rPr>
                          <w:t>учебным</w:t>
                        </w:r>
                        <w:r w:rsidRPr="00D43535">
                          <w:rPr>
                            <w:spacing w:val="-1"/>
                            <w:sz w:val="20"/>
                            <w:lang w:val="ru-RU"/>
                          </w:rPr>
                          <w:t xml:space="preserve"> </w:t>
                        </w:r>
                        <w:r w:rsidRPr="00D43535">
                          <w:rPr>
                            <w:sz w:val="20"/>
                            <w:lang w:val="ru-RU"/>
                          </w:rPr>
                          <w:t>предметам,</w:t>
                        </w:r>
                        <w:r w:rsidRPr="00D43535">
                          <w:rPr>
                            <w:spacing w:val="-4"/>
                            <w:sz w:val="20"/>
                            <w:lang w:val="ru-RU"/>
                          </w:rPr>
                          <w:t xml:space="preserve"> </w:t>
                        </w:r>
                        <w:r w:rsidRPr="00D43535">
                          <w:rPr>
                            <w:sz w:val="20"/>
                            <w:lang w:val="ru-RU"/>
                          </w:rPr>
                          <w:t>курсам,</w:t>
                        </w:r>
                      </w:p>
                      <w:p w:rsidR="00856F95" w:rsidRDefault="00856F95">
                        <w:pPr>
                          <w:pStyle w:val="TableParagraph"/>
                          <w:spacing w:line="215" w:lineRule="exact"/>
                          <w:ind w:left="143"/>
                          <w:rPr>
                            <w:sz w:val="20"/>
                          </w:rPr>
                        </w:pPr>
                        <w:r>
                          <w:rPr>
                            <w:sz w:val="20"/>
                          </w:rPr>
                          <w:t>модулям</w:t>
                        </w:r>
                      </w:p>
                    </w:tc>
                    <w:tc>
                      <w:tcPr>
                        <w:tcW w:w="1280" w:type="dxa"/>
                      </w:tcPr>
                      <w:p w:rsidR="00856F95" w:rsidRDefault="00856F95">
                        <w:pPr>
                          <w:pStyle w:val="TableParagraph"/>
                          <w:ind w:left="0"/>
                          <w:rPr>
                            <w:sz w:val="20"/>
                          </w:rPr>
                        </w:pPr>
                      </w:p>
                    </w:tc>
                    <w:tc>
                      <w:tcPr>
                        <w:tcW w:w="1903" w:type="dxa"/>
                      </w:tcPr>
                      <w:p w:rsidR="00856F95" w:rsidRDefault="00856F95">
                        <w:pPr>
                          <w:pStyle w:val="TableParagraph"/>
                          <w:ind w:left="0"/>
                          <w:rPr>
                            <w:sz w:val="20"/>
                          </w:rPr>
                        </w:pPr>
                      </w:p>
                    </w:tc>
                    <w:tc>
                      <w:tcPr>
                        <w:tcW w:w="2671" w:type="dxa"/>
                      </w:tcPr>
                      <w:p w:rsidR="00856F95" w:rsidRDefault="00856F95">
                        <w:pPr>
                          <w:pStyle w:val="TableParagraph"/>
                          <w:ind w:left="0"/>
                          <w:rPr>
                            <w:sz w:val="20"/>
                          </w:rPr>
                        </w:pPr>
                      </w:p>
                    </w:tc>
                    <w:tc>
                      <w:tcPr>
                        <w:tcW w:w="419" w:type="dxa"/>
                        <w:vMerge w:val="restart"/>
                        <w:tcBorders>
                          <w:right w:val="nil"/>
                        </w:tcBorders>
                      </w:tcPr>
                      <w:p w:rsidR="00856F95" w:rsidRDefault="00856F95">
                        <w:pPr>
                          <w:pStyle w:val="TableParagraph"/>
                          <w:ind w:left="0"/>
                          <w:rPr>
                            <w:sz w:val="20"/>
                          </w:rPr>
                        </w:pPr>
                      </w:p>
                    </w:tc>
                  </w:tr>
                  <w:tr w:rsidR="00856F95">
                    <w:trPr>
                      <w:trHeight w:val="1612"/>
                    </w:trPr>
                    <w:tc>
                      <w:tcPr>
                        <w:tcW w:w="735" w:type="dxa"/>
                      </w:tcPr>
                      <w:p w:rsidR="00856F95" w:rsidRDefault="00856F95">
                        <w:pPr>
                          <w:pStyle w:val="TableParagraph"/>
                          <w:spacing w:line="225" w:lineRule="exact"/>
                          <w:ind w:left="312"/>
                          <w:rPr>
                            <w:sz w:val="20"/>
                          </w:rPr>
                        </w:pPr>
                        <w:r>
                          <w:rPr>
                            <w:sz w:val="20"/>
                          </w:rPr>
                          <w:t>2.</w:t>
                        </w:r>
                      </w:p>
                    </w:tc>
                    <w:tc>
                      <w:tcPr>
                        <w:tcW w:w="3311" w:type="dxa"/>
                      </w:tcPr>
                      <w:p w:rsidR="00856F95" w:rsidRPr="00D43535" w:rsidRDefault="00856F95">
                        <w:pPr>
                          <w:pStyle w:val="TableParagraph"/>
                          <w:ind w:left="143" w:right="169"/>
                          <w:rPr>
                            <w:sz w:val="20"/>
                            <w:lang w:val="ru-RU"/>
                          </w:rPr>
                        </w:pPr>
                        <w:r w:rsidRPr="00D43535">
                          <w:rPr>
                            <w:sz w:val="20"/>
                            <w:lang w:val="ru-RU"/>
                          </w:rPr>
                          <w:t>Экскурсии,</w:t>
                        </w:r>
                        <w:r w:rsidRPr="00D43535">
                          <w:rPr>
                            <w:spacing w:val="-2"/>
                            <w:sz w:val="20"/>
                            <w:lang w:val="ru-RU"/>
                          </w:rPr>
                          <w:t xml:space="preserve"> </w:t>
                        </w:r>
                        <w:r w:rsidRPr="00D43535">
                          <w:rPr>
                            <w:sz w:val="20"/>
                            <w:lang w:val="ru-RU"/>
                          </w:rPr>
                          <w:t>походы</w:t>
                        </w:r>
                        <w:r w:rsidRPr="00D43535">
                          <w:rPr>
                            <w:spacing w:val="-3"/>
                            <w:sz w:val="20"/>
                            <w:lang w:val="ru-RU"/>
                          </w:rPr>
                          <w:t xml:space="preserve"> </w:t>
                        </w:r>
                        <w:r w:rsidRPr="00D43535">
                          <w:rPr>
                            <w:sz w:val="20"/>
                            <w:lang w:val="ru-RU"/>
                          </w:rPr>
                          <w:t>выходного</w:t>
                        </w:r>
                        <w:r w:rsidRPr="00D43535">
                          <w:rPr>
                            <w:spacing w:val="-8"/>
                            <w:sz w:val="20"/>
                            <w:lang w:val="ru-RU"/>
                          </w:rPr>
                          <w:t xml:space="preserve"> </w:t>
                        </w:r>
                        <w:r w:rsidRPr="00D43535">
                          <w:rPr>
                            <w:sz w:val="20"/>
                            <w:lang w:val="ru-RU"/>
                          </w:rPr>
                          <w:t>дня</w:t>
                        </w:r>
                        <w:r w:rsidRPr="00D43535">
                          <w:rPr>
                            <w:spacing w:val="-47"/>
                            <w:sz w:val="20"/>
                            <w:lang w:val="ru-RU"/>
                          </w:rPr>
                          <w:t xml:space="preserve"> </w:t>
                        </w:r>
                        <w:r w:rsidRPr="00D43535">
                          <w:rPr>
                            <w:sz w:val="20"/>
                            <w:lang w:val="ru-RU"/>
                          </w:rPr>
                          <w:t>(в музей, картинную галерею,</w:t>
                        </w:r>
                        <w:r w:rsidRPr="00D43535">
                          <w:rPr>
                            <w:spacing w:val="1"/>
                            <w:sz w:val="20"/>
                            <w:lang w:val="ru-RU"/>
                          </w:rPr>
                          <w:t xml:space="preserve"> </w:t>
                        </w:r>
                        <w:r w:rsidRPr="00D43535">
                          <w:rPr>
                            <w:sz w:val="20"/>
                            <w:lang w:val="ru-RU"/>
                          </w:rPr>
                          <w:t>технопарк,</w:t>
                        </w:r>
                        <w:r w:rsidRPr="00D43535">
                          <w:rPr>
                            <w:spacing w:val="2"/>
                            <w:sz w:val="20"/>
                            <w:lang w:val="ru-RU"/>
                          </w:rPr>
                          <w:t xml:space="preserve"> </w:t>
                        </w:r>
                        <w:r w:rsidRPr="00D43535">
                          <w:rPr>
                            <w:sz w:val="20"/>
                            <w:lang w:val="ru-RU"/>
                          </w:rPr>
                          <w:t>на</w:t>
                        </w:r>
                        <w:r w:rsidRPr="00D43535">
                          <w:rPr>
                            <w:spacing w:val="2"/>
                            <w:sz w:val="20"/>
                            <w:lang w:val="ru-RU"/>
                          </w:rPr>
                          <w:t xml:space="preserve"> </w:t>
                        </w:r>
                        <w:r w:rsidRPr="00D43535">
                          <w:rPr>
                            <w:sz w:val="20"/>
                            <w:lang w:val="ru-RU"/>
                          </w:rPr>
                          <w:t>предприятие</w:t>
                        </w:r>
                        <w:r w:rsidRPr="00D43535">
                          <w:rPr>
                            <w:spacing w:val="-2"/>
                            <w:sz w:val="20"/>
                            <w:lang w:val="ru-RU"/>
                          </w:rPr>
                          <w:t xml:space="preserve"> </w:t>
                        </w:r>
                        <w:r w:rsidRPr="00D43535">
                          <w:rPr>
                            <w:sz w:val="20"/>
                            <w:lang w:val="ru-RU"/>
                          </w:rPr>
                          <w:t>и</w:t>
                        </w:r>
                        <w:r w:rsidRPr="00D43535">
                          <w:rPr>
                            <w:spacing w:val="1"/>
                            <w:sz w:val="20"/>
                            <w:lang w:val="ru-RU"/>
                          </w:rPr>
                          <w:t xml:space="preserve"> </w:t>
                        </w:r>
                        <w:r w:rsidRPr="00D43535">
                          <w:rPr>
                            <w:sz w:val="20"/>
                            <w:lang w:val="ru-RU"/>
                          </w:rPr>
                          <w:t>другое), организуемые в классах</w:t>
                        </w:r>
                        <w:r w:rsidRPr="00D43535">
                          <w:rPr>
                            <w:spacing w:val="1"/>
                            <w:sz w:val="20"/>
                            <w:lang w:val="ru-RU"/>
                          </w:rPr>
                          <w:t xml:space="preserve"> </w:t>
                        </w:r>
                        <w:r w:rsidRPr="00D43535">
                          <w:rPr>
                            <w:sz w:val="20"/>
                            <w:lang w:val="ru-RU"/>
                          </w:rPr>
                          <w:t>классными руководителями, в том</w:t>
                        </w:r>
                        <w:r w:rsidRPr="00D43535">
                          <w:rPr>
                            <w:spacing w:val="-47"/>
                            <w:sz w:val="20"/>
                            <w:lang w:val="ru-RU"/>
                          </w:rPr>
                          <w:t xml:space="preserve"> </w:t>
                        </w:r>
                        <w:r w:rsidRPr="00D43535">
                          <w:rPr>
                            <w:sz w:val="20"/>
                            <w:lang w:val="ru-RU"/>
                          </w:rPr>
                          <w:t>числе</w:t>
                        </w:r>
                        <w:r w:rsidRPr="00D43535">
                          <w:rPr>
                            <w:spacing w:val="-2"/>
                            <w:sz w:val="20"/>
                            <w:lang w:val="ru-RU"/>
                          </w:rPr>
                          <w:t xml:space="preserve"> </w:t>
                        </w:r>
                        <w:r w:rsidRPr="00D43535">
                          <w:rPr>
                            <w:sz w:val="20"/>
                            <w:lang w:val="ru-RU"/>
                          </w:rPr>
                          <w:t>совместно</w:t>
                        </w:r>
                        <w:r w:rsidRPr="00D43535">
                          <w:rPr>
                            <w:spacing w:val="-4"/>
                            <w:sz w:val="20"/>
                            <w:lang w:val="ru-RU"/>
                          </w:rPr>
                          <w:t xml:space="preserve"> </w:t>
                        </w:r>
                        <w:r w:rsidRPr="00D43535">
                          <w:rPr>
                            <w:sz w:val="20"/>
                            <w:lang w:val="ru-RU"/>
                          </w:rPr>
                          <w:t>с</w:t>
                        </w:r>
                        <w:r w:rsidRPr="00D43535">
                          <w:rPr>
                            <w:spacing w:val="-2"/>
                            <w:sz w:val="20"/>
                            <w:lang w:val="ru-RU"/>
                          </w:rPr>
                          <w:t xml:space="preserve"> </w:t>
                        </w:r>
                        <w:r w:rsidRPr="00D43535">
                          <w:rPr>
                            <w:sz w:val="20"/>
                            <w:lang w:val="ru-RU"/>
                          </w:rPr>
                          <w:t>родителями</w:t>
                        </w:r>
                      </w:p>
                      <w:p w:rsidR="00856F95" w:rsidRDefault="00856F95">
                        <w:pPr>
                          <w:pStyle w:val="TableParagraph"/>
                          <w:spacing w:line="215" w:lineRule="exact"/>
                          <w:ind w:left="143"/>
                          <w:rPr>
                            <w:sz w:val="20"/>
                          </w:rPr>
                        </w:pPr>
                        <w:r>
                          <w:rPr>
                            <w:spacing w:val="-1"/>
                            <w:sz w:val="20"/>
                          </w:rPr>
                          <w:t>(законными</w:t>
                        </w:r>
                        <w:r>
                          <w:rPr>
                            <w:spacing w:val="-6"/>
                            <w:sz w:val="20"/>
                          </w:rPr>
                          <w:t xml:space="preserve"> </w:t>
                        </w:r>
                        <w:r>
                          <w:rPr>
                            <w:sz w:val="20"/>
                          </w:rPr>
                          <w:t>представителями)</w:t>
                        </w:r>
                      </w:p>
                    </w:tc>
                    <w:tc>
                      <w:tcPr>
                        <w:tcW w:w="1280" w:type="dxa"/>
                      </w:tcPr>
                      <w:p w:rsidR="00856F95" w:rsidRDefault="00856F95">
                        <w:pPr>
                          <w:pStyle w:val="TableParagraph"/>
                          <w:ind w:left="0"/>
                          <w:rPr>
                            <w:sz w:val="20"/>
                          </w:rPr>
                        </w:pPr>
                      </w:p>
                    </w:tc>
                    <w:tc>
                      <w:tcPr>
                        <w:tcW w:w="1903" w:type="dxa"/>
                      </w:tcPr>
                      <w:p w:rsidR="00856F95" w:rsidRDefault="00856F95">
                        <w:pPr>
                          <w:pStyle w:val="TableParagraph"/>
                          <w:spacing w:line="225" w:lineRule="exact"/>
                          <w:ind w:left="154" w:right="116"/>
                          <w:rPr>
                            <w:sz w:val="20"/>
                          </w:rPr>
                        </w:pPr>
                        <w:r>
                          <w:rPr>
                            <w:sz w:val="20"/>
                          </w:rPr>
                          <w:t>В</w:t>
                        </w:r>
                        <w:r>
                          <w:rPr>
                            <w:spacing w:val="-5"/>
                            <w:sz w:val="20"/>
                          </w:rPr>
                          <w:t xml:space="preserve"> </w:t>
                        </w:r>
                        <w:r>
                          <w:rPr>
                            <w:sz w:val="20"/>
                          </w:rPr>
                          <w:t>течение</w:t>
                        </w:r>
                        <w:r>
                          <w:rPr>
                            <w:spacing w:val="-3"/>
                            <w:sz w:val="20"/>
                          </w:rPr>
                          <w:t xml:space="preserve"> </w:t>
                        </w:r>
                        <w:r>
                          <w:rPr>
                            <w:sz w:val="20"/>
                          </w:rPr>
                          <w:t>года</w:t>
                        </w:r>
                      </w:p>
                    </w:tc>
                    <w:tc>
                      <w:tcPr>
                        <w:tcW w:w="2671" w:type="dxa"/>
                      </w:tcPr>
                      <w:p w:rsidR="00856F95" w:rsidRDefault="00856F95">
                        <w:pPr>
                          <w:pStyle w:val="TableParagraph"/>
                          <w:spacing w:line="225" w:lineRule="exact"/>
                          <w:ind w:left="294" w:right="266"/>
                          <w:rPr>
                            <w:sz w:val="20"/>
                          </w:rPr>
                        </w:pPr>
                        <w:r>
                          <w:rPr>
                            <w:sz w:val="20"/>
                          </w:rPr>
                          <w:t>Классные</w:t>
                        </w:r>
                        <w:r>
                          <w:rPr>
                            <w:spacing w:val="-5"/>
                            <w:sz w:val="20"/>
                          </w:rPr>
                          <w:t xml:space="preserve"> </w:t>
                        </w:r>
                        <w:r>
                          <w:rPr>
                            <w:sz w:val="20"/>
                          </w:rPr>
                          <w:t>руководители</w:t>
                        </w:r>
                      </w:p>
                    </w:tc>
                    <w:tc>
                      <w:tcPr>
                        <w:tcW w:w="419" w:type="dxa"/>
                        <w:vMerge/>
                        <w:tcBorders>
                          <w:top w:val="nil"/>
                          <w:right w:val="nil"/>
                        </w:tcBorders>
                      </w:tcPr>
                      <w:p w:rsidR="00856F95" w:rsidRDefault="00856F95">
                        <w:pPr>
                          <w:rPr>
                            <w:sz w:val="2"/>
                            <w:szCs w:val="2"/>
                          </w:rPr>
                        </w:pPr>
                      </w:p>
                    </w:tc>
                  </w:tr>
                  <w:tr w:rsidR="00856F95">
                    <w:trPr>
                      <w:trHeight w:val="691"/>
                    </w:trPr>
                    <w:tc>
                      <w:tcPr>
                        <w:tcW w:w="9900" w:type="dxa"/>
                        <w:gridSpan w:val="5"/>
                      </w:tcPr>
                      <w:p w:rsidR="00856F95" w:rsidRPr="00D43535" w:rsidRDefault="00856F95">
                        <w:pPr>
                          <w:pStyle w:val="TableParagraph"/>
                          <w:ind w:left="0"/>
                          <w:rPr>
                            <w:b/>
                            <w:sz w:val="20"/>
                            <w:lang w:val="ru-RU"/>
                          </w:rPr>
                        </w:pPr>
                      </w:p>
                      <w:p w:rsidR="00856F95" w:rsidRPr="00D43535" w:rsidRDefault="00856F95">
                        <w:pPr>
                          <w:pStyle w:val="TableParagraph"/>
                          <w:ind w:left="2093" w:right="2089"/>
                          <w:rPr>
                            <w:b/>
                            <w:sz w:val="20"/>
                            <w:lang w:val="ru-RU"/>
                          </w:rPr>
                        </w:pPr>
                        <w:r w:rsidRPr="00D43535">
                          <w:rPr>
                            <w:b/>
                            <w:sz w:val="20"/>
                            <w:lang w:val="ru-RU"/>
                          </w:rPr>
                          <w:t>Модуль</w:t>
                        </w:r>
                        <w:r w:rsidRPr="00D43535">
                          <w:rPr>
                            <w:b/>
                            <w:spacing w:val="-9"/>
                            <w:sz w:val="20"/>
                            <w:lang w:val="ru-RU"/>
                          </w:rPr>
                          <w:t xml:space="preserve"> </w:t>
                        </w:r>
                        <w:r w:rsidRPr="00D43535">
                          <w:rPr>
                            <w:b/>
                            <w:sz w:val="20"/>
                            <w:lang w:val="ru-RU"/>
                          </w:rPr>
                          <w:t>«Внеурочная</w:t>
                        </w:r>
                        <w:r w:rsidRPr="00D43535">
                          <w:rPr>
                            <w:b/>
                            <w:spacing w:val="-5"/>
                            <w:sz w:val="20"/>
                            <w:lang w:val="ru-RU"/>
                          </w:rPr>
                          <w:t xml:space="preserve"> </w:t>
                        </w:r>
                        <w:r w:rsidRPr="00D43535">
                          <w:rPr>
                            <w:b/>
                            <w:sz w:val="20"/>
                            <w:lang w:val="ru-RU"/>
                          </w:rPr>
                          <w:t>деятельность»</w:t>
                        </w:r>
                      </w:p>
                      <w:p w:rsidR="00856F95" w:rsidRPr="00D43535" w:rsidRDefault="00856F95">
                        <w:pPr>
                          <w:pStyle w:val="TableParagraph"/>
                          <w:spacing w:before="1" w:line="210" w:lineRule="exact"/>
                          <w:ind w:left="2093" w:right="2092"/>
                          <w:rPr>
                            <w:b/>
                            <w:sz w:val="20"/>
                            <w:lang w:val="ru-RU"/>
                          </w:rPr>
                        </w:pPr>
                        <w:r w:rsidRPr="00D43535">
                          <w:rPr>
                            <w:b/>
                            <w:sz w:val="20"/>
                            <w:lang w:val="ru-RU"/>
                          </w:rPr>
                          <w:t>(согласно</w:t>
                        </w:r>
                        <w:r w:rsidRPr="00D43535">
                          <w:rPr>
                            <w:b/>
                            <w:spacing w:val="-7"/>
                            <w:sz w:val="20"/>
                            <w:lang w:val="ru-RU"/>
                          </w:rPr>
                          <w:t xml:space="preserve"> </w:t>
                        </w:r>
                        <w:r w:rsidRPr="00D43535">
                          <w:rPr>
                            <w:b/>
                            <w:sz w:val="20"/>
                            <w:lang w:val="ru-RU"/>
                          </w:rPr>
                          <w:t>индивидуальным</w:t>
                        </w:r>
                        <w:r w:rsidRPr="00D43535">
                          <w:rPr>
                            <w:b/>
                            <w:spacing w:val="-6"/>
                            <w:sz w:val="20"/>
                            <w:lang w:val="ru-RU"/>
                          </w:rPr>
                          <w:t xml:space="preserve"> </w:t>
                        </w:r>
                        <w:r w:rsidRPr="00D43535">
                          <w:rPr>
                            <w:b/>
                            <w:sz w:val="20"/>
                            <w:lang w:val="ru-RU"/>
                          </w:rPr>
                          <w:t>планам</w:t>
                        </w:r>
                        <w:r w:rsidRPr="00D43535">
                          <w:rPr>
                            <w:b/>
                            <w:spacing w:val="-9"/>
                            <w:sz w:val="20"/>
                            <w:lang w:val="ru-RU"/>
                          </w:rPr>
                          <w:t xml:space="preserve"> </w:t>
                        </w:r>
                        <w:r w:rsidRPr="00D43535">
                          <w:rPr>
                            <w:b/>
                            <w:sz w:val="20"/>
                            <w:lang w:val="ru-RU"/>
                          </w:rPr>
                          <w:t>внеурочной</w:t>
                        </w:r>
                        <w:r w:rsidRPr="00D43535">
                          <w:rPr>
                            <w:b/>
                            <w:spacing w:val="-5"/>
                            <w:sz w:val="20"/>
                            <w:lang w:val="ru-RU"/>
                          </w:rPr>
                          <w:t xml:space="preserve"> </w:t>
                        </w:r>
                        <w:r w:rsidRPr="00D43535">
                          <w:rPr>
                            <w:b/>
                            <w:sz w:val="20"/>
                            <w:lang w:val="ru-RU"/>
                          </w:rPr>
                          <w:t>деятельности)</w:t>
                        </w:r>
                      </w:p>
                    </w:tc>
                    <w:tc>
                      <w:tcPr>
                        <w:tcW w:w="419" w:type="dxa"/>
                        <w:vMerge/>
                        <w:tcBorders>
                          <w:top w:val="nil"/>
                          <w:right w:val="nil"/>
                        </w:tcBorders>
                      </w:tcPr>
                      <w:p w:rsidR="00856F95" w:rsidRPr="00D43535" w:rsidRDefault="00856F95">
                        <w:pPr>
                          <w:rPr>
                            <w:sz w:val="2"/>
                            <w:szCs w:val="2"/>
                            <w:lang w:val="ru-RU"/>
                          </w:rPr>
                        </w:pPr>
                      </w:p>
                    </w:tc>
                  </w:tr>
                  <w:tr w:rsidR="00856F95">
                    <w:trPr>
                      <w:trHeight w:val="230"/>
                    </w:trPr>
                    <w:tc>
                      <w:tcPr>
                        <w:tcW w:w="9900" w:type="dxa"/>
                        <w:gridSpan w:val="5"/>
                      </w:tcPr>
                      <w:p w:rsidR="00856F95" w:rsidRDefault="00856F95">
                        <w:pPr>
                          <w:pStyle w:val="TableParagraph"/>
                          <w:spacing w:line="210" w:lineRule="exact"/>
                          <w:ind w:left="2093" w:right="2087"/>
                          <w:rPr>
                            <w:b/>
                            <w:sz w:val="20"/>
                          </w:rPr>
                        </w:pPr>
                        <w:r>
                          <w:rPr>
                            <w:b/>
                            <w:sz w:val="20"/>
                          </w:rPr>
                          <w:t>Единое</w:t>
                        </w:r>
                        <w:r>
                          <w:rPr>
                            <w:b/>
                            <w:spacing w:val="-1"/>
                            <w:sz w:val="20"/>
                          </w:rPr>
                          <w:t xml:space="preserve"> </w:t>
                        </w:r>
                        <w:r>
                          <w:rPr>
                            <w:b/>
                            <w:sz w:val="20"/>
                          </w:rPr>
                          <w:t>внеурочное</w:t>
                        </w:r>
                        <w:r>
                          <w:rPr>
                            <w:b/>
                            <w:spacing w:val="-1"/>
                            <w:sz w:val="20"/>
                          </w:rPr>
                          <w:t xml:space="preserve"> </w:t>
                        </w:r>
                        <w:r>
                          <w:rPr>
                            <w:b/>
                            <w:sz w:val="20"/>
                          </w:rPr>
                          <w:t>занятие</w:t>
                        </w:r>
                      </w:p>
                    </w:tc>
                    <w:tc>
                      <w:tcPr>
                        <w:tcW w:w="419" w:type="dxa"/>
                        <w:vMerge w:val="restart"/>
                        <w:tcBorders>
                          <w:bottom w:val="nil"/>
                          <w:right w:val="nil"/>
                        </w:tcBorders>
                      </w:tcPr>
                      <w:p w:rsidR="00856F95" w:rsidRDefault="00856F95">
                        <w:pPr>
                          <w:pStyle w:val="TableParagraph"/>
                          <w:ind w:left="0"/>
                          <w:rPr>
                            <w:sz w:val="20"/>
                          </w:rPr>
                        </w:pPr>
                      </w:p>
                    </w:tc>
                  </w:tr>
                  <w:tr w:rsidR="00856F95">
                    <w:trPr>
                      <w:trHeight w:val="527"/>
                    </w:trPr>
                    <w:tc>
                      <w:tcPr>
                        <w:tcW w:w="4046" w:type="dxa"/>
                        <w:gridSpan w:val="2"/>
                      </w:tcPr>
                      <w:p w:rsidR="00856F95" w:rsidRDefault="00856F95">
                        <w:pPr>
                          <w:pStyle w:val="TableParagraph"/>
                          <w:spacing w:line="225" w:lineRule="exact"/>
                          <w:ind w:left="1065"/>
                          <w:rPr>
                            <w:sz w:val="20"/>
                          </w:rPr>
                        </w:pPr>
                        <w:r>
                          <w:rPr>
                            <w:sz w:val="20"/>
                          </w:rPr>
                          <w:t>«Разговоры о</w:t>
                        </w:r>
                        <w:r>
                          <w:rPr>
                            <w:spacing w:val="-4"/>
                            <w:sz w:val="20"/>
                          </w:rPr>
                          <w:t xml:space="preserve"> </w:t>
                        </w:r>
                        <w:r>
                          <w:rPr>
                            <w:sz w:val="20"/>
                          </w:rPr>
                          <w:t>важном»</w:t>
                        </w:r>
                      </w:p>
                    </w:tc>
                    <w:tc>
                      <w:tcPr>
                        <w:tcW w:w="1280" w:type="dxa"/>
                      </w:tcPr>
                      <w:p w:rsidR="00856F95" w:rsidRDefault="00856F95">
                        <w:pPr>
                          <w:pStyle w:val="TableParagraph"/>
                          <w:spacing w:line="225" w:lineRule="exact"/>
                          <w:ind w:left="511" w:right="452"/>
                          <w:rPr>
                            <w:sz w:val="20"/>
                          </w:rPr>
                        </w:pPr>
                        <w:r>
                          <w:rPr>
                            <w:sz w:val="20"/>
                          </w:rPr>
                          <w:t>5-9</w:t>
                        </w:r>
                      </w:p>
                    </w:tc>
                    <w:tc>
                      <w:tcPr>
                        <w:tcW w:w="1903" w:type="dxa"/>
                      </w:tcPr>
                      <w:p w:rsidR="00856F95" w:rsidRPr="00D43535" w:rsidRDefault="00856F95">
                        <w:pPr>
                          <w:pStyle w:val="TableParagraph"/>
                          <w:spacing w:line="235" w:lineRule="auto"/>
                          <w:ind w:left="359" w:right="276" w:hanging="10"/>
                          <w:rPr>
                            <w:sz w:val="20"/>
                            <w:lang w:val="ru-RU"/>
                          </w:rPr>
                        </w:pPr>
                        <w:r w:rsidRPr="00D43535">
                          <w:rPr>
                            <w:sz w:val="20"/>
                            <w:lang w:val="ru-RU"/>
                          </w:rPr>
                          <w:t>1 раз в неделю</w:t>
                        </w:r>
                        <w:r w:rsidRPr="00D43535">
                          <w:rPr>
                            <w:spacing w:val="-47"/>
                            <w:sz w:val="20"/>
                            <w:lang w:val="ru-RU"/>
                          </w:rPr>
                          <w:t xml:space="preserve"> </w:t>
                        </w:r>
                        <w:r w:rsidRPr="00D43535">
                          <w:rPr>
                            <w:sz w:val="20"/>
                            <w:lang w:val="ru-RU"/>
                          </w:rPr>
                          <w:t>в</w:t>
                        </w:r>
                        <w:r w:rsidRPr="00D43535">
                          <w:rPr>
                            <w:spacing w:val="-2"/>
                            <w:sz w:val="20"/>
                            <w:lang w:val="ru-RU"/>
                          </w:rPr>
                          <w:t xml:space="preserve"> </w:t>
                        </w:r>
                        <w:r w:rsidRPr="00D43535">
                          <w:rPr>
                            <w:sz w:val="20"/>
                            <w:lang w:val="ru-RU"/>
                          </w:rPr>
                          <w:t>течение</w:t>
                        </w:r>
                        <w:r w:rsidRPr="00D43535">
                          <w:rPr>
                            <w:spacing w:val="-5"/>
                            <w:sz w:val="20"/>
                            <w:lang w:val="ru-RU"/>
                          </w:rPr>
                          <w:t xml:space="preserve"> </w:t>
                        </w:r>
                        <w:r w:rsidRPr="00D43535">
                          <w:rPr>
                            <w:sz w:val="20"/>
                            <w:lang w:val="ru-RU"/>
                          </w:rPr>
                          <w:t>года</w:t>
                        </w:r>
                      </w:p>
                    </w:tc>
                    <w:tc>
                      <w:tcPr>
                        <w:tcW w:w="2671" w:type="dxa"/>
                      </w:tcPr>
                      <w:p w:rsidR="00856F95" w:rsidRDefault="00856F95">
                        <w:pPr>
                          <w:pStyle w:val="TableParagraph"/>
                          <w:spacing w:line="225" w:lineRule="exact"/>
                          <w:ind w:left="294" w:right="266"/>
                          <w:rPr>
                            <w:sz w:val="20"/>
                          </w:rPr>
                        </w:pPr>
                        <w:r>
                          <w:rPr>
                            <w:sz w:val="20"/>
                          </w:rPr>
                          <w:t>Классные</w:t>
                        </w:r>
                        <w:r>
                          <w:rPr>
                            <w:spacing w:val="-4"/>
                            <w:sz w:val="20"/>
                          </w:rPr>
                          <w:t xml:space="preserve"> </w:t>
                        </w:r>
                        <w:r>
                          <w:rPr>
                            <w:sz w:val="20"/>
                          </w:rPr>
                          <w:t>руководители</w:t>
                        </w:r>
                      </w:p>
                    </w:tc>
                    <w:tc>
                      <w:tcPr>
                        <w:tcW w:w="419" w:type="dxa"/>
                        <w:vMerge/>
                        <w:tcBorders>
                          <w:top w:val="nil"/>
                          <w:bottom w:val="nil"/>
                          <w:right w:val="nil"/>
                        </w:tcBorders>
                      </w:tcPr>
                      <w:p w:rsidR="00856F95" w:rsidRDefault="00856F95">
                        <w:pPr>
                          <w:rPr>
                            <w:sz w:val="2"/>
                            <w:szCs w:val="2"/>
                          </w:rPr>
                        </w:pPr>
                      </w:p>
                    </w:tc>
                  </w:tr>
                  <w:tr w:rsidR="00856F95">
                    <w:trPr>
                      <w:trHeight w:val="527"/>
                    </w:trPr>
                    <w:tc>
                      <w:tcPr>
                        <w:tcW w:w="4046" w:type="dxa"/>
                        <w:gridSpan w:val="2"/>
                      </w:tcPr>
                      <w:p w:rsidR="00856F95" w:rsidRDefault="00856F95">
                        <w:pPr>
                          <w:pStyle w:val="TableParagraph"/>
                          <w:spacing w:line="225" w:lineRule="exact"/>
                          <w:ind w:left="1065"/>
                          <w:rPr>
                            <w:sz w:val="20"/>
                          </w:rPr>
                        </w:pPr>
                        <w:r>
                          <w:rPr>
                            <w:sz w:val="20"/>
                          </w:rPr>
                          <w:t>«Россия – мои горизонты»</w:t>
                        </w:r>
                      </w:p>
                    </w:tc>
                    <w:tc>
                      <w:tcPr>
                        <w:tcW w:w="1280" w:type="dxa"/>
                      </w:tcPr>
                      <w:p w:rsidR="00856F95" w:rsidRDefault="00856F95">
                        <w:pPr>
                          <w:pStyle w:val="TableParagraph"/>
                          <w:spacing w:line="225" w:lineRule="exact"/>
                          <w:ind w:left="511" w:right="452"/>
                          <w:rPr>
                            <w:sz w:val="20"/>
                          </w:rPr>
                        </w:pPr>
                        <w:r>
                          <w:rPr>
                            <w:sz w:val="20"/>
                          </w:rPr>
                          <w:t>5-9</w:t>
                        </w:r>
                      </w:p>
                    </w:tc>
                    <w:tc>
                      <w:tcPr>
                        <w:tcW w:w="1903" w:type="dxa"/>
                      </w:tcPr>
                      <w:p w:rsidR="00856F95" w:rsidRPr="00D43535" w:rsidRDefault="00856F95">
                        <w:pPr>
                          <w:pStyle w:val="TableParagraph"/>
                          <w:spacing w:line="235" w:lineRule="auto"/>
                          <w:ind w:left="359" w:right="276" w:hanging="10"/>
                          <w:rPr>
                            <w:sz w:val="20"/>
                            <w:lang w:val="ru-RU"/>
                          </w:rPr>
                        </w:pPr>
                        <w:r w:rsidRPr="00D43535">
                          <w:rPr>
                            <w:sz w:val="20"/>
                            <w:lang w:val="ru-RU"/>
                          </w:rPr>
                          <w:t>1 раз в неделю</w:t>
                        </w:r>
                        <w:r w:rsidRPr="00D43535">
                          <w:rPr>
                            <w:spacing w:val="-47"/>
                            <w:sz w:val="20"/>
                            <w:lang w:val="ru-RU"/>
                          </w:rPr>
                          <w:t xml:space="preserve"> </w:t>
                        </w:r>
                        <w:r w:rsidRPr="00D43535">
                          <w:rPr>
                            <w:sz w:val="20"/>
                            <w:lang w:val="ru-RU"/>
                          </w:rPr>
                          <w:t>в</w:t>
                        </w:r>
                        <w:r w:rsidRPr="00D43535">
                          <w:rPr>
                            <w:spacing w:val="-2"/>
                            <w:sz w:val="20"/>
                            <w:lang w:val="ru-RU"/>
                          </w:rPr>
                          <w:t xml:space="preserve"> </w:t>
                        </w:r>
                        <w:r w:rsidRPr="00D43535">
                          <w:rPr>
                            <w:sz w:val="20"/>
                            <w:lang w:val="ru-RU"/>
                          </w:rPr>
                          <w:t>течение</w:t>
                        </w:r>
                        <w:r w:rsidRPr="00D43535">
                          <w:rPr>
                            <w:spacing w:val="-5"/>
                            <w:sz w:val="20"/>
                            <w:lang w:val="ru-RU"/>
                          </w:rPr>
                          <w:t xml:space="preserve"> </w:t>
                        </w:r>
                        <w:r w:rsidRPr="00D43535">
                          <w:rPr>
                            <w:sz w:val="20"/>
                            <w:lang w:val="ru-RU"/>
                          </w:rPr>
                          <w:t>года</w:t>
                        </w:r>
                      </w:p>
                    </w:tc>
                    <w:tc>
                      <w:tcPr>
                        <w:tcW w:w="2671" w:type="dxa"/>
                      </w:tcPr>
                      <w:p w:rsidR="00856F95" w:rsidRDefault="00856F95">
                        <w:pPr>
                          <w:pStyle w:val="TableParagraph"/>
                          <w:spacing w:line="225" w:lineRule="exact"/>
                          <w:ind w:left="294" w:right="266"/>
                          <w:rPr>
                            <w:sz w:val="20"/>
                          </w:rPr>
                        </w:pPr>
                        <w:r>
                          <w:rPr>
                            <w:sz w:val="20"/>
                          </w:rPr>
                          <w:t>Классные</w:t>
                        </w:r>
                        <w:r>
                          <w:rPr>
                            <w:spacing w:val="-4"/>
                            <w:sz w:val="20"/>
                          </w:rPr>
                          <w:t xml:space="preserve"> </w:t>
                        </w:r>
                        <w:r>
                          <w:rPr>
                            <w:sz w:val="20"/>
                          </w:rPr>
                          <w:t>руководители</w:t>
                        </w:r>
                      </w:p>
                    </w:tc>
                    <w:tc>
                      <w:tcPr>
                        <w:tcW w:w="419" w:type="dxa"/>
                        <w:vMerge/>
                        <w:tcBorders>
                          <w:top w:val="nil"/>
                          <w:bottom w:val="nil"/>
                          <w:right w:val="nil"/>
                        </w:tcBorders>
                      </w:tcPr>
                      <w:p w:rsidR="00856F95" w:rsidRDefault="00856F95">
                        <w:pPr>
                          <w:rPr>
                            <w:sz w:val="2"/>
                            <w:szCs w:val="2"/>
                          </w:rPr>
                        </w:pPr>
                      </w:p>
                    </w:tc>
                  </w:tr>
                  <w:tr w:rsidR="00856F95">
                    <w:trPr>
                      <w:trHeight w:val="230"/>
                    </w:trPr>
                    <w:tc>
                      <w:tcPr>
                        <w:tcW w:w="9900" w:type="dxa"/>
                        <w:gridSpan w:val="5"/>
                      </w:tcPr>
                      <w:p w:rsidR="00856F95" w:rsidRPr="00D43535" w:rsidRDefault="00856F95">
                        <w:pPr>
                          <w:pStyle w:val="TableParagraph"/>
                          <w:spacing w:line="210" w:lineRule="exact"/>
                          <w:ind w:left="504"/>
                          <w:rPr>
                            <w:b/>
                            <w:sz w:val="20"/>
                            <w:lang w:val="ru-RU"/>
                          </w:rPr>
                        </w:pPr>
                        <w:r w:rsidRPr="00D43535">
                          <w:rPr>
                            <w:b/>
                            <w:sz w:val="20"/>
                            <w:lang w:val="ru-RU"/>
                          </w:rPr>
                          <w:t>Модуль</w:t>
                        </w:r>
                        <w:r w:rsidRPr="00D43535">
                          <w:rPr>
                            <w:b/>
                            <w:spacing w:val="-9"/>
                            <w:sz w:val="20"/>
                            <w:lang w:val="ru-RU"/>
                          </w:rPr>
                          <w:t xml:space="preserve"> </w:t>
                        </w:r>
                        <w:r w:rsidRPr="00D43535">
                          <w:rPr>
                            <w:b/>
                            <w:sz w:val="20"/>
                            <w:lang w:val="ru-RU"/>
                          </w:rPr>
                          <w:t>«Школьный</w:t>
                        </w:r>
                        <w:r w:rsidRPr="00D43535">
                          <w:rPr>
                            <w:b/>
                            <w:spacing w:val="-4"/>
                            <w:sz w:val="20"/>
                            <w:lang w:val="ru-RU"/>
                          </w:rPr>
                          <w:t xml:space="preserve"> </w:t>
                        </w:r>
                        <w:r w:rsidRPr="00D43535">
                          <w:rPr>
                            <w:b/>
                            <w:sz w:val="20"/>
                            <w:lang w:val="ru-RU"/>
                          </w:rPr>
                          <w:t>урок»</w:t>
                        </w:r>
                        <w:r w:rsidRPr="00D43535">
                          <w:rPr>
                            <w:b/>
                            <w:spacing w:val="-1"/>
                            <w:sz w:val="20"/>
                            <w:lang w:val="ru-RU"/>
                          </w:rPr>
                          <w:t xml:space="preserve"> </w:t>
                        </w:r>
                        <w:r w:rsidRPr="00D43535">
                          <w:rPr>
                            <w:b/>
                            <w:sz w:val="20"/>
                            <w:lang w:val="ru-RU"/>
                          </w:rPr>
                          <w:t>(согласно</w:t>
                        </w:r>
                        <w:r w:rsidRPr="00D43535">
                          <w:rPr>
                            <w:b/>
                            <w:spacing w:val="-6"/>
                            <w:sz w:val="20"/>
                            <w:lang w:val="ru-RU"/>
                          </w:rPr>
                          <w:t xml:space="preserve"> </w:t>
                        </w:r>
                        <w:r w:rsidRPr="00D43535">
                          <w:rPr>
                            <w:b/>
                            <w:sz w:val="20"/>
                            <w:lang w:val="ru-RU"/>
                          </w:rPr>
                          <w:t>индивидуальным</w:t>
                        </w:r>
                        <w:r w:rsidRPr="00D43535">
                          <w:rPr>
                            <w:b/>
                            <w:spacing w:val="-2"/>
                            <w:sz w:val="20"/>
                            <w:lang w:val="ru-RU"/>
                          </w:rPr>
                          <w:t xml:space="preserve"> </w:t>
                        </w:r>
                        <w:r w:rsidRPr="00D43535">
                          <w:rPr>
                            <w:b/>
                            <w:sz w:val="20"/>
                            <w:lang w:val="ru-RU"/>
                          </w:rPr>
                          <w:t>планам</w:t>
                        </w:r>
                        <w:r w:rsidRPr="00D43535">
                          <w:rPr>
                            <w:b/>
                            <w:spacing w:val="-1"/>
                            <w:sz w:val="20"/>
                            <w:lang w:val="ru-RU"/>
                          </w:rPr>
                          <w:t xml:space="preserve"> </w:t>
                        </w:r>
                        <w:r w:rsidRPr="00D43535">
                          <w:rPr>
                            <w:b/>
                            <w:sz w:val="20"/>
                            <w:lang w:val="ru-RU"/>
                          </w:rPr>
                          <w:t>работы</w:t>
                        </w:r>
                        <w:r w:rsidRPr="00D43535">
                          <w:rPr>
                            <w:b/>
                            <w:spacing w:val="-2"/>
                            <w:sz w:val="20"/>
                            <w:lang w:val="ru-RU"/>
                          </w:rPr>
                          <w:t xml:space="preserve"> </w:t>
                        </w:r>
                        <w:r w:rsidRPr="00D43535">
                          <w:rPr>
                            <w:b/>
                            <w:sz w:val="20"/>
                            <w:lang w:val="ru-RU"/>
                          </w:rPr>
                          <w:t>учителей</w:t>
                        </w:r>
                        <w:r w:rsidRPr="00D43535">
                          <w:rPr>
                            <w:b/>
                            <w:spacing w:val="-3"/>
                            <w:sz w:val="20"/>
                            <w:lang w:val="ru-RU"/>
                          </w:rPr>
                          <w:t xml:space="preserve"> </w:t>
                        </w:r>
                        <w:r w:rsidRPr="00D43535">
                          <w:rPr>
                            <w:b/>
                            <w:sz w:val="20"/>
                            <w:lang w:val="ru-RU"/>
                          </w:rPr>
                          <w:t>-</w:t>
                        </w:r>
                        <w:r w:rsidRPr="00D43535">
                          <w:rPr>
                            <w:b/>
                            <w:spacing w:val="-3"/>
                            <w:sz w:val="20"/>
                            <w:lang w:val="ru-RU"/>
                          </w:rPr>
                          <w:t xml:space="preserve"> </w:t>
                        </w:r>
                        <w:r w:rsidRPr="00D43535">
                          <w:rPr>
                            <w:b/>
                            <w:sz w:val="20"/>
                            <w:lang w:val="ru-RU"/>
                          </w:rPr>
                          <w:t>предметников)</w:t>
                        </w:r>
                      </w:p>
                    </w:tc>
                    <w:tc>
                      <w:tcPr>
                        <w:tcW w:w="419" w:type="dxa"/>
                        <w:vMerge/>
                        <w:tcBorders>
                          <w:top w:val="nil"/>
                          <w:bottom w:val="nil"/>
                          <w:right w:val="nil"/>
                        </w:tcBorders>
                      </w:tcPr>
                      <w:p w:rsidR="00856F95" w:rsidRPr="00D43535" w:rsidRDefault="00856F95">
                        <w:pPr>
                          <w:rPr>
                            <w:sz w:val="2"/>
                            <w:szCs w:val="2"/>
                            <w:lang w:val="ru-RU"/>
                          </w:rPr>
                        </w:pPr>
                      </w:p>
                    </w:tc>
                  </w:tr>
                  <w:tr w:rsidR="00856F95">
                    <w:trPr>
                      <w:trHeight w:val="460"/>
                    </w:trPr>
                    <w:tc>
                      <w:tcPr>
                        <w:tcW w:w="4046" w:type="dxa"/>
                        <w:gridSpan w:val="2"/>
                        <w:tcBorders>
                          <w:right w:val="single" w:sz="6" w:space="0" w:color="000000"/>
                        </w:tcBorders>
                      </w:tcPr>
                      <w:p w:rsidR="00856F95" w:rsidRDefault="00856F95">
                        <w:pPr>
                          <w:pStyle w:val="TableParagraph"/>
                          <w:spacing w:line="225" w:lineRule="exact"/>
                          <w:rPr>
                            <w:sz w:val="20"/>
                          </w:rPr>
                        </w:pPr>
                        <w:r>
                          <w:rPr>
                            <w:sz w:val="20"/>
                          </w:rPr>
                          <w:t>Название</w:t>
                        </w:r>
                        <w:r>
                          <w:rPr>
                            <w:spacing w:val="-3"/>
                            <w:sz w:val="20"/>
                          </w:rPr>
                          <w:t xml:space="preserve"> </w:t>
                        </w:r>
                        <w:r>
                          <w:rPr>
                            <w:sz w:val="20"/>
                          </w:rPr>
                          <w:t>темы</w:t>
                        </w:r>
                      </w:p>
                    </w:tc>
                    <w:tc>
                      <w:tcPr>
                        <w:tcW w:w="1280" w:type="dxa"/>
                        <w:tcBorders>
                          <w:left w:val="single" w:sz="6" w:space="0" w:color="000000"/>
                        </w:tcBorders>
                      </w:tcPr>
                      <w:p w:rsidR="00856F95" w:rsidRDefault="00856F95">
                        <w:pPr>
                          <w:pStyle w:val="TableParagraph"/>
                          <w:spacing w:line="225" w:lineRule="exact"/>
                          <w:ind w:left="105"/>
                          <w:rPr>
                            <w:sz w:val="20"/>
                          </w:rPr>
                        </w:pPr>
                        <w:r>
                          <w:rPr>
                            <w:sz w:val="20"/>
                          </w:rPr>
                          <w:t>Класс</w:t>
                        </w:r>
                      </w:p>
                    </w:tc>
                    <w:tc>
                      <w:tcPr>
                        <w:tcW w:w="1903" w:type="dxa"/>
                      </w:tcPr>
                      <w:p w:rsidR="00856F95" w:rsidRDefault="00856F95">
                        <w:pPr>
                          <w:pStyle w:val="TableParagraph"/>
                          <w:spacing w:line="225" w:lineRule="exact"/>
                          <w:ind w:left="176"/>
                          <w:rPr>
                            <w:sz w:val="20"/>
                          </w:rPr>
                        </w:pPr>
                        <w:r>
                          <w:rPr>
                            <w:sz w:val="20"/>
                          </w:rPr>
                          <w:t>Ориентировочное</w:t>
                        </w:r>
                      </w:p>
                      <w:p w:rsidR="00856F95" w:rsidRDefault="00856F95">
                        <w:pPr>
                          <w:pStyle w:val="TableParagraph"/>
                          <w:spacing w:line="215" w:lineRule="exact"/>
                          <w:ind w:left="172"/>
                          <w:rPr>
                            <w:sz w:val="20"/>
                          </w:rPr>
                        </w:pPr>
                        <w:r>
                          <w:rPr>
                            <w:sz w:val="20"/>
                          </w:rPr>
                          <w:t>время</w:t>
                        </w:r>
                        <w:r>
                          <w:rPr>
                            <w:spacing w:val="-13"/>
                            <w:sz w:val="20"/>
                          </w:rPr>
                          <w:t xml:space="preserve"> </w:t>
                        </w:r>
                        <w:r>
                          <w:rPr>
                            <w:sz w:val="20"/>
                          </w:rPr>
                          <w:t>проведения</w:t>
                        </w:r>
                      </w:p>
                    </w:tc>
                    <w:tc>
                      <w:tcPr>
                        <w:tcW w:w="2671" w:type="dxa"/>
                      </w:tcPr>
                      <w:p w:rsidR="00856F95" w:rsidRDefault="00856F95">
                        <w:pPr>
                          <w:pStyle w:val="TableParagraph"/>
                          <w:spacing w:line="225" w:lineRule="exact"/>
                          <w:ind w:left="266" w:right="266"/>
                          <w:rPr>
                            <w:sz w:val="20"/>
                          </w:rPr>
                        </w:pPr>
                        <w:r>
                          <w:rPr>
                            <w:sz w:val="20"/>
                          </w:rPr>
                          <w:t>Ответственные</w:t>
                        </w:r>
                      </w:p>
                    </w:tc>
                    <w:tc>
                      <w:tcPr>
                        <w:tcW w:w="419" w:type="dxa"/>
                        <w:vMerge/>
                        <w:tcBorders>
                          <w:top w:val="nil"/>
                          <w:bottom w:val="nil"/>
                          <w:right w:val="nil"/>
                        </w:tcBorders>
                      </w:tcPr>
                      <w:p w:rsidR="00856F95" w:rsidRDefault="00856F95">
                        <w:pPr>
                          <w:rPr>
                            <w:sz w:val="2"/>
                            <w:szCs w:val="2"/>
                          </w:rPr>
                        </w:pPr>
                      </w:p>
                    </w:tc>
                  </w:tr>
                  <w:tr w:rsidR="00856F95">
                    <w:trPr>
                      <w:trHeight w:val="230"/>
                    </w:trPr>
                    <w:tc>
                      <w:tcPr>
                        <w:tcW w:w="9900" w:type="dxa"/>
                        <w:gridSpan w:val="5"/>
                      </w:tcPr>
                      <w:p w:rsidR="00856F95" w:rsidRDefault="00856F95">
                        <w:pPr>
                          <w:pStyle w:val="TableParagraph"/>
                          <w:spacing w:line="211" w:lineRule="exact"/>
                          <w:rPr>
                            <w:sz w:val="20"/>
                          </w:rPr>
                        </w:pPr>
                        <w:r>
                          <w:rPr>
                            <w:sz w:val="20"/>
                          </w:rPr>
                          <w:t>Русский</w:t>
                        </w:r>
                        <w:r>
                          <w:rPr>
                            <w:spacing w:val="-6"/>
                            <w:sz w:val="20"/>
                          </w:rPr>
                          <w:t xml:space="preserve"> </w:t>
                        </w:r>
                        <w:r>
                          <w:rPr>
                            <w:sz w:val="20"/>
                          </w:rPr>
                          <w:t>язык,</w:t>
                        </w:r>
                        <w:r>
                          <w:rPr>
                            <w:spacing w:val="-1"/>
                            <w:sz w:val="20"/>
                          </w:rPr>
                          <w:t xml:space="preserve"> </w:t>
                        </w:r>
                        <w:r>
                          <w:rPr>
                            <w:sz w:val="20"/>
                          </w:rPr>
                          <w:t>литература</w:t>
                        </w:r>
                      </w:p>
                    </w:tc>
                    <w:tc>
                      <w:tcPr>
                        <w:tcW w:w="419" w:type="dxa"/>
                        <w:vMerge/>
                        <w:tcBorders>
                          <w:top w:val="nil"/>
                          <w:bottom w:val="nil"/>
                          <w:right w:val="nil"/>
                        </w:tcBorders>
                      </w:tcPr>
                      <w:p w:rsidR="00856F95" w:rsidRDefault="00856F95">
                        <w:pPr>
                          <w:rPr>
                            <w:sz w:val="2"/>
                            <w:szCs w:val="2"/>
                          </w:rPr>
                        </w:pPr>
                      </w:p>
                    </w:tc>
                  </w:tr>
                  <w:tr w:rsidR="00856F95">
                    <w:trPr>
                      <w:trHeight w:val="460"/>
                    </w:trPr>
                    <w:tc>
                      <w:tcPr>
                        <w:tcW w:w="735" w:type="dxa"/>
                      </w:tcPr>
                      <w:p w:rsidR="00856F95" w:rsidRDefault="00856F95">
                        <w:pPr>
                          <w:pStyle w:val="TableParagraph"/>
                          <w:spacing w:line="225" w:lineRule="exact"/>
                          <w:ind w:left="288"/>
                          <w:rPr>
                            <w:sz w:val="20"/>
                          </w:rPr>
                        </w:pPr>
                        <w:r>
                          <w:rPr>
                            <w:sz w:val="20"/>
                          </w:rPr>
                          <w:t>1.</w:t>
                        </w:r>
                      </w:p>
                    </w:tc>
                    <w:tc>
                      <w:tcPr>
                        <w:tcW w:w="3311" w:type="dxa"/>
                        <w:tcBorders>
                          <w:right w:val="single" w:sz="6" w:space="0" w:color="000000"/>
                        </w:tcBorders>
                      </w:tcPr>
                      <w:p w:rsidR="00856F95" w:rsidRDefault="00856F95">
                        <w:pPr>
                          <w:pStyle w:val="TableParagraph"/>
                          <w:spacing w:line="225" w:lineRule="exact"/>
                          <w:ind w:left="100"/>
                          <w:rPr>
                            <w:sz w:val="20"/>
                          </w:rPr>
                        </w:pPr>
                        <w:r>
                          <w:rPr>
                            <w:sz w:val="20"/>
                          </w:rPr>
                          <w:t>Международный</w:t>
                        </w:r>
                        <w:r>
                          <w:rPr>
                            <w:spacing w:val="-5"/>
                            <w:sz w:val="20"/>
                          </w:rPr>
                          <w:t xml:space="preserve"> </w:t>
                        </w:r>
                        <w:r>
                          <w:rPr>
                            <w:sz w:val="20"/>
                          </w:rPr>
                          <w:t>день</w:t>
                        </w:r>
                      </w:p>
                      <w:p w:rsidR="00856F95" w:rsidRDefault="00856F95">
                        <w:pPr>
                          <w:pStyle w:val="TableParagraph"/>
                          <w:spacing w:line="215" w:lineRule="exact"/>
                          <w:ind w:left="100"/>
                          <w:rPr>
                            <w:sz w:val="20"/>
                          </w:rPr>
                        </w:pPr>
                        <w:r>
                          <w:rPr>
                            <w:sz w:val="20"/>
                          </w:rPr>
                          <w:t>распространения</w:t>
                        </w:r>
                        <w:r>
                          <w:rPr>
                            <w:spacing w:val="-6"/>
                            <w:sz w:val="20"/>
                          </w:rPr>
                          <w:t xml:space="preserve"> </w:t>
                        </w:r>
                        <w:r>
                          <w:rPr>
                            <w:sz w:val="20"/>
                          </w:rPr>
                          <w:t>грамотности.</w:t>
                        </w:r>
                      </w:p>
                    </w:tc>
                    <w:tc>
                      <w:tcPr>
                        <w:tcW w:w="1280" w:type="dxa"/>
                        <w:vMerge w:val="restart"/>
                        <w:tcBorders>
                          <w:left w:val="single" w:sz="6" w:space="0" w:color="000000"/>
                        </w:tcBorders>
                      </w:tcPr>
                      <w:p w:rsidR="00856F95" w:rsidRDefault="00856F95">
                        <w:pPr>
                          <w:pStyle w:val="TableParagraph"/>
                          <w:spacing w:line="225" w:lineRule="exact"/>
                          <w:ind w:left="479" w:right="480"/>
                          <w:rPr>
                            <w:sz w:val="20"/>
                          </w:rPr>
                        </w:pPr>
                        <w:r>
                          <w:rPr>
                            <w:sz w:val="20"/>
                          </w:rPr>
                          <w:t>5-9</w:t>
                        </w:r>
                      </w:p>
                    </w:tc>
                    <w:tc>
                      <w:tcPr>
                        <w:tcW w:w="1903" w:type="dxa"/>
                      </w:tcPr>
                      <w:p w:rsidR="00856F95" w:rsidRDefault="00856F95" w:rsidP="00D43535">
                        <w:pPr>
                          <w:pStyle w:val="TableParagraph"/>
                          <w:spacing w:line="225" w:lineRule="exact"/>
                          <w:ind w:left="154" w:right="160"/>
                          <w:rPr>
                            <w:sz w:val="20"/>
                          </w:rPr>
                        </w:pPr>
                        <w:r>
                          <w:rPr>
                            <w:sz w:val="20"/>
                          </w:rPr>
                          <w:t>08.09.24</w:t>
                        </w:r>
                      </w:p>
                    </w:tc>
                    <w:tc>
                      <w:tcPr>
                        <w:tcW w:w="2671" w:type="dxa"/>
                      </w:tcPr>
                      <w:p w:rsidR="00856F95" w:rsidRDefault="00856F95">
                        <w:pPr>
                          <w:pStyle w:val="TableParagraph"/>
                          <w:spacing w:line="225" w:lineRule="exact"/>
                          <w:ind w:left="260" w:right="266"/>
                          <w:rPr>
                            <w:sz w:val="20"/>
                          </w:rPr>
                        </w:pPr>
                        <w:r>
                          <w:rPr>
                            <w:sz w:val="20"/>
                          </w:rPr>
                          <w:t>Учителя-предметники</w:t>
                        </w:r>
                      </w:p>
                    </w:tc>
                    <w:tc>
                      <w:tcPr>
                        <w:tcW w:w="419" w:type="dxa"/>
                        <w:vMerge/>
                        <w:tcBorders>
                          <w:top w:val="nil"/>
                          <w:bottom w:val="nil"/>
                          <w:right w:val="nil"/>
                        </w:tcBorders>
                      </w:tcPr>
                      <w:p w:rsidR="00856F95" w:rsidRDefault="00856F95">
                        <w:pPr>
                          <w:rPr>
                            <w:sz w:val="2"/>
                            <w:szCs w:val="2"/>
                          </w:rPr>
                        </w:pPr>
                      </w:p>
                    </w:tc>
                  </w:tr>
                  <w:tr w:rsidR="00856F95">
                    <w:trPr>
                      <w:trHeight w:val="460"/>
                    </w:trPr>
                    <w:tc>
                      <w:tcPr>
                        <w:tcW w:w="735" w:type="dxa"/>
                      </w:tcPr>
                      <w:p w:rsidR="00856F95" w:rsidRDefault="00856F95">
                        <w:pPr>
                          <w:pStyle w:val="TableParagraph"/>
                          <w:spacing w:line="225" w:lineRule="exact"/>
                          <w:ind w:left="288"/>
                          <w:rPr>
                            <w:sz w:val="20"/>
                          </w:rPr>
                        </w:pPr>
                        <w:r>
                          <w:rPr>
                            <w:sz w:val="20"/>
                          </w:rPr>
                          <w:t>2.</w:t>
                        </w:r>
                      </w:p>
                    </w:tc>
                    <w:tc>
                      <w:tcPr>
                        <w:tcW w:w="3311" w:type="dxa"/>
                        <w:tcBorders>
                          <w:right w:val="single" w:sz="6" w:space="0" w:color="000000"/>
                        </w:tcBorders>
                      </w:tcPr>
                      <w:p w:rsidR="00856F95" w:rsidRPr="00D43535" w:rsidRDefault="00856F95">
                        <w:pPr>
                          <w:pStyle w:val="TableParagraph"/>
                          <w:spacing w:line="225" w:lineRule="exact"/>
                          <w:ind w:left="100"/>
                          <w:rPr>
                            <w:sz w:val="20"/>
                            <w:lang w:val="ru-RU"/>
                          </w:rPr>
                        </w:pPr>
                        <w:r w:rsidRPr="00D43535">
                          <w:rPr>
                            <w:sz w:val="20"/>
                            <w:lang w:val="ru-RU"/>
                          </w:rPr>
                          <w:t>Международный</w:t>
                        </w:r>
                        <w:r w:rsidRPr="00D43535">
                          <w:rPr>
                            <w:spacing w:val="-4"/>
                            <w:sz w:val="20"/>
                            <w:lang w:val="ru-RU"/>
                          </w:rPr>
                          <w:t xml:space="preserve"> </w:t>
                        </w:r>
                        <w:r w:rsidRPr="00D43535">
                          <w:rPr>
                            <w:sz w:val="20"/>
                            <w:lang w:val="ru-RU"/>
                          </w:rPr>
                          <w:t>день</w:t>
                        </w:r>
                        <w:r w:rsidRPr="00D43535">
                          <w:rPr>
                            <w:spacing w:val="-3"/>
                            <w:sz w:val="20"/>
                            <w:lang w:val="ru-RU"/>
                          </w:rPr>
                          <w:t xml:space="preserve"> </w:t>
                        </w:r>
                        <w:r w:rsidRPr="00D43535">
                          <w:rPr>
                            <w:sz w:val="20"/>
                            <w:lang w:val="ru-RU"/>
                          </w:rPr>
                          <w:t>родного</w:t>
                        </w:r>
                      </w:p>
                      <w:p w:rsidR="00856F95" w:rsidRPr="00D43535" w:rsidRDefault="00856F95">
                        <w:pPr>
                          <w:pStyle w:val="TableParagraph"/>
                          <w:spacing w:line="215" w:lineRule="exact"/>
                          <w:ind w:left="100"/>
                          <w:rPr>
                            <w:sz w:val="20"/>
                            <w:lang w:val="ru-RU"/>
                          </w:rPr>
                        </w:pPr>
                        <w:r w:rsidRPr="00D43535">
                          <w:rPr>
                            <w:sz w:val="20"/>
                            <w:lang w:val="ru-RU"/>
                          </w:rPr>
                          <w:t>языка</w:t>
                        </w:r>
                        <w:r w:rsidRPr="00D43535">
                          <w:rPr>
                            <w:spacing w:val="1"/>
                            <w:sz w:val="20"/>
                            <w:lang w:val="ru-RU"/>
                          </w:rPr>
                          <w:t xml:space="preserve"> </w:t>
                        </w:r>
                        <w:r w:rsidRPr="00D43535">
                          <w:rPr>
                            <w:sz w:val="20"/>
                            <w:lang w:val="ru-RU"/>
                          </w:rPr>
                          <w:t>(21 февраля)</w:t>
                        </w:r>
                      </w:p>
                    </w:tc>
                    <w:tc>
                      <w:tcPr>
                        <w:tcW w:w="1280" w:type="dxa"/>
                        <w:vMerge/>
                        <w:tcBorders>
                          <w:top w:val="nil"/>
                          <w:left w:val="single" w:sz="6" w:space="0" w:color="000000"/>
                        </w:tcBorders>
                      </w:tcPr>
                      <w:p w:rsidR="00856F95" w:rsidRPr="00D43535" w:rsidRDefault="00856F95">
                        <w:pPr>
                          <w:rPr>
                            <w:sz w:val="2"/>
                            <w:szCs w:val="2"/>
                            <w:lang w:val="ru-RU"/>
                          </w:rPr>
                        </w:pPr>
                      </w:p>
                    </w:tc>
                    <w:tc>
                      <w:tcPr>
                        <w:tcW w:w="1903" w:type="dxa"/>
                      </w:tcPr>
                      <w:p w:rsidR="00856F95" w:rsidRPr="00D43535" w:rsidRDefault="00856F95">
                        <w:pPr>
                          <w:pStyle w:val="TableParagraph"/>
                          <w:spacing w:before="7"/>
                          <w:ind w:left="0"/>
                          <w:rPr>
                            <w:b/>
                            <w:sz w:val="19"/>
                            <w:lang w:val="ru-RU"/>
                          </w:rPr>
                        </w:pPr>
                      </w:p>
                      <w:p w:rsidR="00856F95" w:rsidRDefault="00856F95" w:rsidP="00D43535">
                        <w:pPr>
                          <w:pStyle w:val="TableParagraph"/>
                          <w:spacing w:line="215" w:lineRule="exact"/>
                          <w:ind w:left="154" w:right="159"/>
                          <w:rPr>
                            <w:sz w:val="20"/>
                          </w:rPr>
                        </w:pPr>
                        <w:r>
                          <w:rPr>
                            <w:sz w:val="20"/>
                          </w:rPr>
                          <w:t>21.02.25</w:t>
                        </w:r>
                      </w:p>
                    </w:tc>
                    <w:tc>
                      <w:tcPr>
                        <w:tcW w:w="2671" w:type="dxa"/>
                      </w:tcPr>
                      <w:p w:rsidR="00856F95" w:rsidRDefault="00856F95">
                        <w:pPr>
                          <w:pStyle w:val="TableParagraph"/>
                          <w:spacing w:line="225" w:lineRule="exact"/>
                          <w:ind w:left="260" w:right="266"/>
                          <w:rPr>
                            <w:sz w:val="20"/>
                          </w:rPr>
                        </w:pPr>
                        <w:r>
                          <w:rPr>
                            <w:sz w:val="20"/>
                          </w:rPr>
                          <w:t>Учителя-предметники</w:t>
                        </w:r>
                      </w:p>
                    </w:tc>
                    <w:tc>
                      <w:tcPr>
                        <w:tcW w:w="419" w:type="dxa"/>
                        <w:vMerge/>
                        <w:tcBorders>
                          <w:top w:val="nil"/>
                          <w:bottom w:val="nil"/>
                          <w:right w:val="nil"/>
                        </w:tcBorders>
                      </w:tcPr>
                      <w:p w:rsidR="00856F95" w:rsidRDefault="00856F95">
                        <w:pPr>
                          <w:rPr>
                            <w:sz w:val="2"/>
                            <w:szCs w:val="2"/>
                          </w:rPr>
                        </w:pPr>
                      </w:p>
                    </w:tc>
                  </w:tr>
                  <w:tr w:rsidR="00856F95">
                    <w:trPr>
                      <w:trHeight w:val="460"/>
                    </w:trPr>
                    <w:tc>
                      <w:tcPr>
                        <w:tcW w:w="735" w:type="dxa"/>
                      </w:tcPr>
                      <w:p w:rsidR="00856F95" w:rsidRDefault="00856F95">
                        <w:pPr>
                          <w:pStyle w:val="TableParagraph"/>
                          <w:spacing w:line="225" w:lineRule="exact"/>
                          <w:ind w:left="288"/>
                          <w:rPr>
                            <w:sz w:val="20"/>
                          </w:rPr>
                        </w:pPr>
                        <w:r>
                          <w:rPr>
                            <w:sz w:val="20"/>
                          </w:rPr>
                          <w:t>3.</w:t>
                        </w:r>
                      </w:p>
                    </w:tc>
                    <w:tc>
                      <w:tcPr>
                        <w:tcW w:w="3311" w:type="dxa"/>
                        <w:tcBorders>
                          <w:right w:val="single" w:sz="6" w:space="0" w:color="000000"/>
                        </w:tcBorders>
                      </w:tcPr>
                      <w:p w:rsidR="00856F95" w:rsidRPr="00D43535" w:rsidRDefault="00856F95">
                        <w:pPr>
                          <w:pStyle w:val="TableParagraph"/>
                          <w:spacing w:line="225" w:lineRule="exact"/>
                          <w:ind w:left="100"/>
                          <w:rPr>
                            <w:sz w:val="20"/>
                            <w:lang w:val="ru-RU"/>
                          </w:rPr>
                        </w:pPr>
                        <w:r w:rsidRPr="00D43535">
                          <w:rPr>
                            <w:sz w:val="20"/>
                            <w:lang w:val="ru-RU"/>
                          </w:rPr>
                          <w:t>«Ларец</w:t>
                        </w:r>
                        <w:r w:rsidRPr="00D43535">
                          <w:rPr>
                            <w:spacing w:val="-5"/>
                            <w:sz w:val="20"/>
                            <w:lang w:val="ru-RU"/>
                          </w:rPr>
                          <w:t xml:space="preserve"> </w:t>
                        </w:r>
                        <w:r w:rsidRPr="00D43535">
                          <w:rPr>
                            <w:sz w:val="20"/>
                            <w:lang w:val="ru-RU"/>
                          </w:rPr>
                          <w:t>мудрых</w:t>
                        </w:r>
                        <w:r w:rsidRPr="00D43535">
                          <w:rPr>
                            <w:spacing w:val="-3"/>
                            <w:sz w:val="20"/>
                            <w:lang w:val="ru-RU"/>
                          </w:rPr>
                          <w:t xml:space="preserve"> </w:t>
                        </w:r>
                        <w:r w:rsidRPr="00D43535">
                          <w:rPr>
                            <w:sz w:val="20"/>
                            <w:lang w:val="ru-RU"/>
                          </w:rPr>
                          <w:t>мыслей,</w:t>
                        </w:r>
                        <w:r w:rsidRPr="00D43535">
                          <w:rPr>
                            <w:spacing w:val="-1"/>
                            <w:sz w:val="20"/>
                            <w:lang w:val="ru-RU"/>
                          </w:rPr>
                          <w:t xml:space="preserve"> </w:t>
                        </w:r>
                        <w:r w:rsidRPr="00D43535">
                          <w:rPr>
                            <w:sz w:val="20"/>
                            <w:lang w:val="ru-RU"/>
                          </w:rPr>
                          <w:t>ребусов,</w:t>
                        </w:r>
                      </w:p>
                      <w:p w:rsidR="00856F95" w:rsidRPr="00D43535" w:rsidRDefault="00856F95">
                        <w:pPr>
                          <w:pStyle w:val="TableParagraph"/>
                          <w:spacing w:line="215" w:lineRule="exact"/>
                          <w:ind w:left="100"/>
                          <w:rPr>
                            <w:sz w:val="20"/>
                            <w:lang w:val="ru-RU"/>
                          </w:rPr>
                        </w:pPr>
                        <w:r w:rsidRPr="00D43535">
                          <w:rPr>
                            <w:sz w:val="20"/>
                            <w:lang w:val="ru-RU"/>
                          </w:rPr>
                          <w:t>кроссвордов»</w:t>
                        </w:r>
                      </w:p>
                    </w:tc>
                    <w:tc>
                      <w:tcPr>
                        <w:tcW w:w="1280" w:type="dxa"/>
                        <w:vMerge/>
                        <w:tcBorders>
                          <w:top w:val="nil"/>
                          <w:left w:val="single" w:sz="6" w:space="0" w:color="000000"/>
                        </w:tcBorders>
                      </w:tcPr>
                      <w:p w:rsidR="00856F95" w:rsidRPr="00D43535" w:rsidRDefault="00856F95">
                        <w:pPr>
                          <w:rPr>
                            <w:sz w:val="2"/>
                            <w:szCs w:val="2"/>
                            <w:lang w:val="ru-RU"/>
                          </w:rPr>
                        </w:pPr>
                      </w:p>
                    </w:tc>
                    <w:tc>
                      <w:tcPr>
                        <w:tcW w:w="1903" w:type="dxa"/>
                      </w:tcPr>
                      <w:p w:rsidR="00856F95" w:rsidRDefault="00856F95">
                        <w:pPr>
                          <w:pStyle w:val="TableParagraph"/>
                          <w:spacing w:line="225" w:lineRule="exact"/>
                          <w:ind w:left="154" w:right="159"/>
                          <w:rPr>
                            <w:sz w:val="20"/>
                          </w:rPr>
                        </w:pPr>
                        <w:r>
                          <w:rPr>
                            <w:sz w:val="20"/>
                          </w:rPr>
                          <w:t>февраль</w:t>
                        </w:r>
                      </w:p>
                    </w:tc>
                    <w:tc>
                      <w:tcPr>
                        <w:tcW w:w="2671" w:type="dxa"/>
                      </w:tcPr>
                      <w:p w:rsidR="00856F95" w:rsidRDefault="00856F95">
                        <w:pPr>
                          <w:pStyle w:val="TableParagraph"/>
                          <w:spacing w:line="225" w:lineRule="exact"/>
                          <w:ind w:left="260" w:right="266"/>
                          <w:rPr>
                            <w:sz w:val="20"/>
                          </w:rPr>
                        </w:pPr>
                        <w:r>
                          <w:rPr>
                            <w:sz w:val="20"/>
                          </w:rPr>
                          <w:t>Учителя-предметники</w:t>
                        </w:r>
                      </w:p>
                    </w:tc>
                    <w:tc>
                      <w:tcPr>
                        <w:tcW w:w="419" w:type="dxa"/>
                        <w:vMerge/>
                        <w:tcBorders>
                          <w:top w:val="nil"/>
                          <w:bottom w:val="nil"/>
                          <w:right w:val="nil"/>
                        </w:tcBorders>
                      </w:tcPr>
                      <w:p w:rsidR="00856F95" w:rsidRDefault="00856F95">
                        <w:pPr>
                          <w:rPr>
                            <w:sz w:val="2"/>
                            <w:szCs w:val="2"/>
                          </w:rPr>
                        </w:pPr>
                      </w:p>
                    </w:tc>
                  </w:tr>
                  <w:tr w:rsidR="00856F95">
                    <w:trPr>
                      <w:trHeight w:val="460"/>
                    </w:trPr>
                    <w:tc>
                      <w:tcPr>
                        <w:tcW w:w="735" w:type="dxa"/>
                      </w:tcPr>
                      <w:p w:rsidR="00856F95" w:rsidRDefault="00856F95">
                        <w:pPr>
                          <w:pStyle w:val="TableParagraph"/>
                          <w:spacing w:line="226" w:lineRule="exact"/>
                          <w:ind w:left="288"/>
                          <w:rPr>
                            <w:sz w:val="20"/>
                          </w:rPr>
                        </w:pPr>
                        <w:r>
                          <w:rPr>
                            <w:sz w:val="20"/>
                          </w:rPr>
                          <w:t>4.</w:t>
                        </w:r>
                      </w:p>
                    </w:tc>
                    <w:tc>
                      <w:tcPr>
                        <w:tcW w:w="3311" w:type="dxa"/>
                        <w:tcBorders>
                          <w:right w:val="single" w:sz="6" w:space="0" w:color="000000"/>
                        </w:tcBorders>
                      </w:tcPr>
                      <w:p w:rsidR="00856F95" w:rsidRPr="00D43535" w:rsidRDefault="00856F95">
                        <w:pPr>
                          <w:pStyle w:val="TableParagraph"/>
                          <w:spacing w:line="226" w:lineRule="exact"/>
                          <w:ind w:left="100"/>
                          <w:rPr>
                            <w:sz w:val="20"/>
                            <w:lang w:val="ru-RU"/>
                          </w:rPr>
                        </w:pPr>
                        <w:r w:rsidRPr="00D43535">
                          <w:rPr>
                            <w:sz w:val="20"/>
                            <w:lang w:val="ru-RU"/>
                          </w:rPr>
                          <w:t>День</w:t>
                        </w:r>
                        <w:r w:rsidRPr="00D43535">
                          <w:rPr>
                            <w:spacing w:val="-3"/>
                            <w:sz w:val="20"/>
                            <w:lang w:val="ru-RU"/>
                          </w:rPr>
                          <w:t xml:space="preserve"> </w:t>
                        </w:r>
                        <w:r w:rsidRPr="00D43535">
                          <w:rPr>
                            <w:sz w:val="20"/>
                            <w:lang w:val="ru-RU"/>
                          </w:rPr>
                          <w:t>славянской</w:t>
                        </w:r>
                        <w:r w:rsidRPr="00D43535">
                          <w:rPr>
                            <w:spacing w:val="-3"/>
                            <w:sz w:val="20"/>
                            <w:lang w:val="ru-RU"/>
                          </w:rPr>
                          <w:t xml:space="preserve"> </w:t>
                        </w:r>
                        <w:r w:rsidRPr="00D43535">
                          <w:rPr>
                            <w:sz w:val="20"/>
                            <w:lang w:val="ru-RU"/>
                          </w:rPr>
                          <w:t>письменности</w:t>
                        </w:r>
                        <w:r w:rsidRPr="00D43535">
                          <w:rPr>
                            <w:spacing w:val="-3"/>
                            <w:sz w:val="20"/>
                            <w:lang w:val="ru-RU"/>
                          </w:rPr>
                          <w:t xml:space="preserve"> </w:t>
                        </w:r>
                        <w:r w:rsidRPr="00D43535">
                          <w:rPr>
                            <w:sz w:val="20"/>
                            <w:lang w:val="ru-RU"/>
                          </w:rPr>
                          <w:t>и</w:t>
                        </w:r>
                      </w:p>
                      <w:p w:rsidR="00856F95" w:rsidRPr="00D43535" w:rsidRDefault="00856F95">
                        <w:pPr>
                          <w:pStyle w:val="TableParagraph"/>
                          <w:spacing w:line="215" w:lineRule="exact"/>
                          <w:ind w:left="100"/>
                          <w:rPr>
                            <w:sz w:val="20"/>
                            <w:lang w:val="ru-RU"/>
                          </w:rPr>
                        </w:pPr>
                        <w:r w:rsidRPr="00D43535">
                          <w:rPr>
                            <w:sz w:val="20"/>
                            <w:lang w:val="ru-RU"/>
                          </w:rPr>
                          <w:t>культуры</w:t>
                        </w:r>
                      </w:p>
                    </w:tc>
                    <w:tc>
                      <w:tcPr>
                        <w:tcW w:w="1280" w:type="dxa"/>
                        <w:vMerge/>
                        <w:tcBorders>
                          <w:top w:val="nil"/>
                          <w:left w:val="single" w:sz="6" w:space="0" w:color="000000"/>
                        </w:tcBorders>
                      </w:tcPr>
                      <w:p w:rsidR="00856F95" w:rsidRPr="00D43535" w:rsidRDefault="00856F95">
                        <w:pPr>
                          <w:rPr>
                            <w:sz w:val="2"/>
                            <w:szCs w:val="2"/>
                            <w:lang w:val="ru-RU"/>
                          </w:rPr>
                        </w:pPr>
                      </w:p>
                    </w:tc>
                    <w:tc>
                      <w:tcPr>
                        <w:tcW w:w="1903" w:type="dxa"/>
                      </w:tcPr>
                      <w:p w:rsidR="00856F95" w:rsidRDefault="00856F95" w:rsidP="00D43535">
                        <w:pPr>
                          <w:pStyle w:val="TableParagraph"/>
                          <w:spacing w:line="226" w:lineRule="exact"/>
                          <w:ind w:left="154" w:right="159"/>
                          <w:rPr>
                            <w:sz w:val="20"/>
                          </w:rPr>
                        </w:pPr>
                        <w:r>
                          <w:rPr>
                            <w:sz w:val="20"/>
                          </w:rPr>
                          <w:t>24.05.25</w:t>
                        </w:r>
                      </w:p>
                    </w:tc>
                    <w:tc>
                      <w:tcPr>
                        <w:tcW w:w="2671" w:type="dxa"/>
                      </w:tcPr>
                      <w:p w:rsidR="00856F95" w:rsidRDefault="00856F95">
                        <w:pPr>
                          <w:pStyle w:val="TableParagraph"/>
                          <w:spacing w:line="226" w:lineRule="exact"/>
                          <w:ind w:left="260" w:right="266"/>
                          <w:rPr>
                            <w:sz w:val="20"/>
                          </w:rPr>
                        </w:pPr>
                        <w:r>
                          <w:rPr>
                            <w:sz w:val="20"/>
                          </w:rPr>
                          <w:t>Учителя-предметники</w:t>
                        </w:r>
                      </w:p>
                    </w:tc>
                    <w:tc>
                      <w:tcPr>
                        <w:tcW w:w="419" w:type="dxa"/>
                        <w:vMerge/>
                        <w:tcBorders>
                          <w:top w:val="nil"/>
                          <w:bottom w:val="nil"/>
                          <w:right w:val="nil"/>
                        </w:tcBorders>
                      </w:tcPr>
                      <w:p w:rsidR="00856F95" w:rsidRDefault="00856F95">
                        <w:pPr>
                          <w:rPr>
                            <w:sz w:val="2"/>
                            <w:szCs w:val="2"/>
                          </w:rPr>
                        </w:pPr>
                      </w:p>
                    </w:tc>
                  </w:tr>
                  <w:tr w:rsidR="00856F95">
                    <w:trPr>
                      <w:trHeight w:val="460"/>
                    </w:trPr>
                    <w:tc>
                      <w:tcPr>
                        <w:tcW w:w="735" w:type="dxa"/>
                      </w:tcPr>
                      <w:p w:rsidR="00856F95" w:rsidRDefault="00856F95">
                        <w:pPr>
                          <w:pStyle w:val="TableParagraph"/>
                          <w:spacing w:line="225" w:lineRule="exact"/>
                          <w:ind w:left="288"/>
                          <w:rPr>
                            <w:sz w:val="20"/>
                          </w:rPr>
                        </w:pPr>
                        <w:r>
                          <w:rPr>
                            <w:sz w:val="20"/>
                          </w:rPr>
                          <w:t>5.</w:t>
                        </w:r>
                      </w:p>
                    </w:tc>
                    <w:tc>
                      <w:tcPr>
                        <w:tcW w:w="3311" w:type="dxa"/>
                        <w:tcBorders>
                          <w:right w:val="single" w:sz="6" w:space="0" w:color="000000"/>
                        </w:tcBorders>
                      </w:tcPr>
                      <w:p w:rsidR="00856F95" w:rsidRPr="00D43535" w:rsidRDefault="00856F95">
                        <w:pPr>
                          <w:pStyle w:val="TableParagraph"/>
                          <w:spacing w:line="225" w:lineRule="exact"/>
                          <w:ind w:left="100"/>
                          <w:rPr>
                            <w:sz w:val="20"/>
                            <w:lang w:val="ru-RU"/>
                          </w:rPr>
                        </w:pPr>
                        <w:r w:rsidRPr="00D43535">
                          <w:rPr>
                            <w:sz w:val="20"/>
                            <w:lang w:val="ru-RU"/>
                          </w:rPr>
                          <w:t>Конкурс</w:t>
                        </w:r>
                        <w:r w:rsidRPr="00D43535">
                          <w:rPr>
                            <w:spacing w:val="-2"/>
                            <w:sz w:val="20"/>
                            <w:lang w:val="ru-RU"/>
                          </w:rPr>
                          <w:t xml:space="preserve"> </w:t>
                        </w:r>
                        <w:r w:rsidRPr="00D43535">
                          <w:rPr>
                            <w:sz w:val="20"/>
                            <w:lang w:val="ru-RU"/>
                          </w:rPr>
                          <w:t>сочинений</w:t>
                        </w:r>
                        <w:r w:rsidRPr="00D43535">
                          <w:rPr>
                            <w:spacing w:val="-1"/>
                            <w:sz w:val="20"/>
                            <w:lang w:val="ru-RU"/>
                          </w:rPr>
                          <w:t xml:space="preserve"> </w:t>
                        </w:r>
                        <w:r w:rsidRPr="00D43535">
                          <w:rPr>
                            <w:sz w:val="20"/>
                            <w:lang w:val="ru-RU"/>
                          </w:rPr>
                          <w:t>по</w:t>
                        </w:r>
                        <w:r w:rsidRPr="00D43535">
                          <w:rPr>
                            <w:spacing w:val="-3"/>
                            <w:sz w:val="20"/>
                            <w:lang w:val="ru-RU"/>
                          </w:rPr>
                          <w:t xml:space="preserve"> </w:t>
                        </w:r>
                        <w:r w:rsidRPr="00D43535">
                          <w:rPr>
                            <w:sz w:val="20"/>
                            <w:lang w:val="ru-RU"/>
                          </w:rPr>
                          <w:t>русскому</w:t>
                        </w:r>
                      </w:p>
                      <w:p w:rsidR="00856F95" w:rsidRPr="00D43535" w:rsidRDefault="00856F95">
                        <w:pPr>
                          <w:pStyle w:val="TableParagraph"/>
                          <w:spacing w:line="215" w:lineRule="exact"/>
                          <w:ind w:left="100"/>
                          <w:rPr>
                            <w:sz w:val="20"/>
                            <w:lang w:val="ru-RU"/>
                          </w:rPr>
                        </w:pPr>
                        <w:r w:rsidRPr="00D43535">
                          <w:rPr>
                            <w:sz w:val="20"/>
                            <w:lang w:val="ru-RU"/>
                          </w:rPr>
                          <w:t>языку</w:t>
                        </w:r>
                        <w:r w:rsidRPr="00D43535">
                          <w:rPr>
                            <w:spacing w:val="-10"/>
                            <w:sz w:val="20"/>
                            <w:lang w:val="ru-RU"/>
                          </w:rPr>
                          <w:t xml:space="preserve"> </w:t>
                        </w:r>
                        <w:r w:rsidRPr="00D43535">
                          <w:rPr>
                            <w:sz w:val="20"/>
                            <w:lang w:val="ru-RU"/>
                          </w:rPr>
                          <w:t>на</w:t>
                        </w:r>
                        <w:r w:rsidRPr="00D43535">
                          <w:rPr>
                            <w:spacing w:val="1"/>
                            <w:sz w:val="20"/>
                            <w:lang w:val="ru-RU"/>
                          </w:rPr>
                          <w:t xml:space="preserve"> </w:t>
                        </w:r>
                        <w:r w:rsidRPr="00D43535">
                          <w:rPr>
                            <w:sz w:val="20"/>
                            <w:lang w:val="ru-RU"/>
                          </w:rPr>
                          <w:t>тему:</w:t>
                        </w:r>
                        <w:r w:rsidRPr="00D43535">
                          <w:rPr>
                            <w:spacing w:val="2"/>
                            <w:sz w:val="20"/>
                            <w:lang w:val="ru-RU"/>
                          </w:rPr>
                          <w:t xml:space="preserve"> </w:t>
                        </w:r>
                        <w:r w:rsidRPr="00D43535">
                          <w:rPr>
                            <w:sz w:val="20"/>
                            <w:lang w:val="ru-RU"/>
                          </w:rPr>
                          <w:t>«Великая</w:t>
                        </w:r>
                        <w:r w:rsidRPr="00D43535">
                          <w:rPr>
                            <w:spacing w:val="-1"/>
                            <w:sz w:val="20"/>
                            <w:lang w:val="ru-RU"/>
                          </w:rPr>
                          <w:t xml:space="preserve"> </w:t>
                        </w:r>
                        <w:r w:rsidRPr="00D43535">
                          <w:rPr>
                            <w:sz w:val="20"/>
                            <w:lang w:val="ru-RU"/>
                          </w:rPr>
                          <w:t>победа!»</w:t>
                        </w:r>
                      </w:p>
                    </w:tc>
                    <w:tc>
                      <w:tcPr>
                        <w:tcW w:w="1280" w:type="dxa"/>
                        <w:vMerge/>
                        <w:tcBorders>
                          <w:top w:val="nil"/>
                          <w:left w:val="single" w:sz="6" w:space="0" w:color="000000"/>
                        </w:tcBorders>
                      </w:tcPr>
                      <w:p w:rsidR="00856F95" w:rsidRPr="00D43535" w:rsidRDefault="00856F95">
                        <w:pPr>
                          <w:rPr>
                            <w:sz w:val="2"/>
                            <w:szCs w:val="2"/>
                            <w:lang w:val="ru-RU"/>
                          </w:rPr>
                        </w:pPr>
                      </w:p>
                    </w:tc>
                    <w:tc>
                      <w:tcPr>
                        <w:tcW w:w="1903" w:type="dxa"/>
                      </w:tcPr>
                      <w:p w:rsidR="00856F95" w:rsidRDefault="00856F95">
                        <w:pPr>
                          <w:pStyle w:val="TableParagraph"/>
                          <w:spacing w:line="225" w:lineRule="exact"/>
                          <w:ind w:left="154" w:right="155"/>
                          <w:rPr>
                            <w:sz w:val="20"/>
                          </w:rPr>
                        </w:pPr>
                        <w:r>
                          <w:rPr>
                            <w:sz w:val="20"/>
                          </w:rPr>
                          <w:t>май</w:t>
                        </w:r>
                      </w:p>
                    </w:tc>
                    <w:tc>
                      <w:tcPr>
                        <w:tcW w:w="2671" w:type="dxa"/>
                      </w:tcPr>
                      <w:p w:rsidR="00856F95" w:rsidRDefault="00856F95">
                        <w:pPr>
                          <w:pStyle w:val="TableParagraph"/>
                          <w:spacing w:line="225" w:lineRule="exact"/>
                          <w:ind w:left="260" w:right="266"/>
                          <w:rPr>
                            <w:sz w:val="20"/>
                          </w:rPr>
                        </w:pPr>
                        <w:r>
                          <w:rPr>
                            <w:sz w:val="20"/>
                          </w:rPr>
                          <w:t>Учителя-предметники</w:t>
                        </w:r>
                      </w:p>
                    </w:tc>
                    <w:tc>
                      <w:tcPr>
                        <w:tcW w:w="419" w:type="dxa"/>
                        <w:vMerge/>
                        <w:tcBorders>
                          <w:top w:val="nil"/>
                          <w:bottom w:val="nil"/>
                          <w:right w:val="nil"/>
                        </w:tcBorders>
                      </w:tcPr>
                      <w:p w:rsidR="00856F95" w:rsidRDefault="00856F95">
                        <w:pPr>
                          <w:rPr>
                            <w:sz w:val="2"/>
                            <w:szCs w:val="2"/>
                          </w:rPr>
                        </w:pPr>
                      </w:p>
                    </w:tc>
                  </w:tr>
                  <w:tr w:rsidR="00856F95">
                    <w:trPr>
                      <w:trHeight w:val="690"/>
                    </w:trPr>
                    <w:tc>
                      <w:tcPr>
                        <w:tcW w:w="735" w:type="dxa"/>
                      </w:tcPr>
                      <w:p w:rsidR="00856F95" w:rsidRDefault="00856F95">
                        <w:pPr>
                          <w:pStyle w:val="TableParagraph"/>
                          <w:spacing w:line="225" w:lineRule="exact"/>
                          <w:ind w:left="288"/>
                          <w:rPr>
                            <w:sz w:val="20"/>
                          </w:rPr>
                        </w:pPr>
                        <w:r>
                          <w:rPr>
                            <w:sz w:val="20"/>
                          </w:rPr>
                          <w:t>6.</w:t>
                        </w:r>
                      </w:p>
                    </w:tc>
                    <w:tc>
                      <w:tcPr>
                        <w:tcW w:w="3311" w:type="dxa"/>
                        <w:tcBorders>
                          <w:right w:val="single" w:sz="6" w:space="0" w:color="000000"/>
                        </w:tcBorders>
                      </w:tcPr>
                      <w:p w:rsidR="00856F95" w:rsidRPr="00D43535" w:rsidRDefault="00856F95">
                        <w:pPr>
                          <w:pStyle w:val="TableParagraph"/>
                          <w:ind w:left="100" w:right="270"/>
                          <w:rPr>
                            <w:sz w:val="20"/>
                            <w:lang w:val="ru-RU"/>
                          </w:rPr>
                        </w:pPr>
                        <w:r w:rsidRPr="00D43535">
                          <w:rPr>
                            <w:sz w:val="20"/>
                            <w:lang w:val="ru-RU"/>
                          </w:rPr>
                          <w:t>Литературно-музыкальный</w:t>
                        </w:r>
                        <w:r w:rsidRPr="00D43535">
                          <w:rPr>
                            <w:spacing w:val="-10"/>
                            <w:sz w:val="20"/>
                            <w:lang w:val="ru-RU"/>
                          </w:rPr>
                          <w:t xml:space="preserve"> </w:t>
                        </w:r>
                        <w:r w:rsidRPr="00D43535">
                          <w:rPr>
                            <w:sz w:val="20"/>
                            <w:lang w:val="ru-RU"/>
                          </w:rPr>
                          <w:t>салон,</w:t>
                        </w:r>
                        <w:r w:rsidRPr="00D43535">
                          <w:rPr>
                            <w:spacing w:val="-47"/>
                            <w:sz w:val="20"/>
                            <w:lang w:val="ru-RU"/>
                          </w:rPr>
                          <w:t xml:space="preserve"> </w:t>
                        </w:r>
                        <w:r w:rsidRPr="00D43535">
                          <w:rPr>
                            <w:sz w:val="20"/>
                            <w:lang w:val="ru-RU"/>
                          </w:rPr>
                          <w:t>посвящённый</w:t>
                        </w:r>
                        <w:r w:rsidRPr="00D43535">
                          <w:rPr>
                            <w:spacing w:val="-1"/>
                            <w:sz w:val="20"/>
                            <w:lang w:val="ru-RU"/>
                          </w:rPr>
                          <w:t xml:space="preserve"> </w:t>
                        </w:r>
                        <w:r w:rsidRPr="00D43535">
                          <w:rPr>
                            <w:sz w:val="20"/>
                            <w:lang w:val="ru-RU"/>
                          </w:rPr>
                          <w:t>творчеству</w:t>
                        </w:r>
                        <w:r w:rsidRPr="00D43535">
                          <w:rPr>
                            <w:spacing w:val="-8"/>
                            <w:sz w:val="20"/>
                            <w:lang w:val="ru-RU"/>
                          </w:rPr>
                          <w:t xml:space="preserve"> </w:t>
                        </w:r>
                        <w:r w:rsidRPr="00D43535">
                          <w:rPr>
                            <w:sz w:val="20"/>
                            <w:lang w:val="ru-RU"/>
                          </w:rPr>
                          <w:t>М.</w:t>
                        </w:r>
                      </w:p>
                      <w:p w:rsidR="00856F95" w:rsidRDefault="00856F95">
                        <w:pPr>
                          <w:pStyle w:val="TableParagraph"/>
                          <w:spacing w:line="215" w:lineRule="exact"/>
                          <w:ind w:left="100"/>
                          <w:rPr>
                            <w:sz w:val="20"/>
                          </w:rPr>
                        </w:pPr>
                        <w:r>
                          <w:rPr>
                            <w:sz w:val="20"/>
                          </w:rPr>
                          <w:t>Цветаевой</w:t>
                        </w:r>
                      </w:p>
                    </w:tc>
                    <w:tc>
                      <w:tcPr>
                        <w:tcW w:w="1280" w:type="dxa"/>
                        <w:vMerge/>
                        <w:tcBorders>
                          <w:top w:val="nil"/>
                          <w:left w:val="single" w:sz="6" w:space="0" w:color="000000"/>
                        </w:tcBorders>
                      </w:tcPr>
                      <w:p w:rsidR="00856F95" w:rsidRDefault="00856F95">
                        <w:pPr>
                          <w:rPr>
                            <w:sz w:val="2"/>
                            <w:szCs w:val="2"/>
                          </w:rPr>
                        </w:pPr>
                      </w:p>
                    </w:tc>
                    <w:tc>
                      <w:tcPr>
                        <w:tcW w:w="1903" w:type="dxa"/>
                      </w:tcPr>
                      <w:p w:rsidR="00856F95" w:rsidRDefault="00856F95">
                        <w:pPr>
                          <w:pStyle w:val="TableParagraph"/>
                          <w:spacing w:line="225" w:lineRule="exact"/>
                          <w:ind w:left="154" w:right="159"/>
                          <w:rPr>
                            <w:sz w:val="20"/>
                          </w:rPr>
                        </w:pPr>
                        <w:r>
                          <w:rPr>
                            <w:sz w:val="20"/>
                          </w:rPr>
                          <w:t>февраль</w:t>
                        </w:r>
                      </w:p>
                    </w:tc>
                    <w:tc>
                      <w:tcPr>
                        <w:tcW w:w="2671" w:type="dxa"/>
                      </w:tcPr>
                      <w:p w:rsidR="00856F95" w:rsidRDefault="00856F95">
                        <w:pPr>
                          <w:pStyle w:val="TableParagraph"/>
                          <w:spacing w:line="225" w:lineRule="exact"/>
                          <w:ind w:left="260" w:right="266"/>
                          <w:rPr>
                            <w:sz w:val="20"/>
                          </w:rPr>
                        </w:pPr>
                        <w:r>
                          <w:rPr>
                            <w:sz w:val="20"/>
                          </w:rPr>
                          <w:t>Учителя-предметники</w:t>
                        </w:r>
                      </w:p>
                    </w:tc>
                    <w:tc>
                      <w:tcPr>
                        <w:tcW w:w="419" w:type="dxa"/>
                        <w:vMerge/>
                        <w:tcBorders>
                          <w:top w:val="nil"/>
                          <w:bottom w:val="nil"/>
                          <w:right w:val="nil"/>
                        </w:tcBorders>
                      </w:tcPr>
                      <w:p w:rsidR="00856F95" w:rsidRDefault="00856F95">
                        <w:pPr>
                          <w:rPr>
                            <w:sz w:val="2"/>
                            <w:szCs w:val="2"/>
                          </w:rPr>
                        </w:pPr>
                      </w:p>
                    </w:tc>
                  </w:tr>
                  <w:tr w:rsidR="00856F95">
                    <w:trPr>
                      <w:trHeight w:val="801"/>
                    </w:trPr>
                    <w:tc>
                      <w:tcPr>
                        <w:tcW w:w="735" w:type="dxa"/>
                      </w:tcPr>
                      <w:p w:rsidR="00856F95" w:rsidRDefault="00856F95">
                        <w:pPr>
                          <w:pStyle w:val="TableParagraph"/>
                          <w:spacing w:line="226" w:lineRule="exact"/>
                          <w:ind w:left="288"/>
                          <w:rPr>
                            <w:sz w:val="20"/>
                          </w:rPr>
                        </w:pPr>
                        <w:r>
                          <w:rPr>
                            <w:sz w:val="20"/>
                          </w:rPr>
                          <w:t>7.</w:t>
                        </w:r>
                      </w:p>
                    </w:tc>
                    <w:tc>
                      <w:tcPr>
                        <w:tcW w:w="3311" w:type="dxa"/>
                        <w:tcBorders>
                          <w:right w:val="single" w:sz="6" w:space="0" w:color="000000"/>
                        </w:tcBorders>
                      </w:tcPr>
                      <w:p w:rsidR="00856F95" w:rsidRPr="00D43535" w:rsidRDefault="00856F95">
                        <w:pPr>
                          <w:pStyle w:val="TableParagraph"/>
                          <w:ind w:left="100" w:right="447"/>
                          <w:rPr>
                            <w:sz w:val="20"/>
                            <w:lang w:val="ru-RU"/>
                          </w:rPr>
                        </w:pPr>
                        <w:r w:rsidRPr="00D43535">
                          <w:rPr>
                            <w:sz w:val="20"/>
                            <w:lang w:val="ru-RU"/>
                          </w:rPr>
                          <w:t>Литературно-музыкальная</w:t>
                        </w:r>
                        <w:r w:rsidRPr="00D43535">
                          <w:rPr>
                            <w:spacing w:val="1"/>
                            <w:sz w:val="20"/>
                            <w:lang w:val="ru-RU"/>
                          </w:rPr>
                          <w:t xml:space="preserve"> </w:t>
                        </w:r>
                        <w:r w:rsidRPr="00D43535">
                          <w:rPr>
                            <w:sz w:val="20"/>
                            <w:lang w:val="ru-RU"/>
                          </w:rPr>
                          <w:t>композиция «Неугасима память</w:t>
                        </w:r>
                        <w:r w:rsidRPr="00D43535">
                          <w:rPr>
                            <w:spacing w:val="-48"/>
                            <w:sz w:val="20"/>
                            <w:lang w:val="ru-RU"/>
                          </w:rPr>
                          <w:t xml:space="preserve"> </w:t>
                        </w:r>
                        <w:r w:rsidRPr="00D43535">
                          <w:rPr>
                            <w:sz w:val="20"/>
                            <w:lang w:val="ru-RU"/>
                          </w:rPr>
                          <w:t>поколений»</w:t>
                        </w:r>
                      </w:p>
                    </w:tc>
                    <w:tc>
                      <w:tcPr>
                        <w:tcW w:w="1280" w:type="dxa"/>
                        <w:vMerge/>
                        <w:tcBorders>
                          <w:top w:val="nil"/>
                          <w:left w:val="single" w:sz="6" w:space="0" w:color="000000"/>
                        </w:tcBorders>
                      </w:tcPr>
                      <w:p w:rsidR="00856F95" w:rsidRPr="00D43535" w:rsidRDefault="00856F95">
                        <w:pPr>
                          <w:rPr>
                            <w:sz w:val="2"/>
                            <w:szCs w:val="2"/>
                            <w:lang w:val="ru-RU"/>
                          </w:rPr>
                        </w:pPr>
                      </w:p>
                    </w:tc>
                    <w:tc>
                      <w:tcPr>
                        <w:tcW w:w="1903" w:type="dxa"/>
                      </w:tcPr>
                      <w:p w:rsidR="00856F95" w:rsidRDefault="00856F95">
                        <w:pPr>
                          <w:pStyle w:val="TableParagraph"/>
                          <w:spacing w:line="226" w:lineRule="exact"/>
                          <w:ind w:left="154" w:right="155"/>
                          <w:rPr>
                            <w:sz w:val="20"/>
                          </w:rPr>
                        </w:pPr>
                        <w:r>
                          <w:rPr>
                            <w:sz w:val="20"/>
                          </w:rPr>
                          <w:t>май</w:t>
                        </w:r>
                      </w:p>
                    </w:tc>
                    <w:tc>
                      <w:tcPr>
                        <w:tcW w:w="2671" w:type="dxa"/>
                      </w:tcPr>
                      <w:p w:rsidR="00856F95" w:rsidRDefault="00856F95">
                        <w:pPr>
                          <w:pStyle w:val="TableParagraph"/>
                          <w:spacing w:line="226" w:lineRule="exact"/>
                          <w:ind w:left="260" w:right="266"/>
                          <w:rPr>
                            <w:sz w:val="20"/>
                          </w:rPr>
                        </w:pPr>
                        <w:r>
                          <w:rPr>
                            <w:sz w:val="20"/>
                          </w:rPr>
                          <w:t>Учителя-предметники</w:t>
                        </w:r>
                      </w:p>
                    </w:tc>
                    <w:tc>
                      <w:tcPr>
                        <w:tcW w:w="419" w:type="dxa"/>
                        <w:vMerge/>
                        <w:tcBorders>
                          <w:top w:val="nil"/>
                          <w:bottom w:val="nil"/>
                          <w:right w:val="nil"/>
                        </w:tcBorders>
                      </w:tcPr>
                      <w:p w:rsidR="00856F95" w:rsidRDefault="00856F95">
                        <w:pPr>
                          <w:rPr>
                            <w:sz w:val="2"/>
                            <w:szCs w:val="2"/>
                          </w:rPr>
                        </w:pPr>
                      </w:p>
                    </w:tc>
                  </w:tr>
                  <w:tr w:rsidR="00856F95">
                    <w:trPr>
                      <w:trHeight w:val="230"/>
                    </w:trPr>
                    <w:tc>
                      <w:tcPr>
                        <w:tcW w:w="9900" w:type="dxa"/>
                        <w:gridSpan w:val="5"/>
                      </w:tcPr>
                      <w:p w:rsidR="00856F95" w:rsidRDefault="00856F95">
                        <w:pPr>
                          <w:pStyle w:val="TableParagraph"/>
                          <w:spacing w:line="210" w:lineRule="exact"/>
                          <w:rPr>
                            <w:sz w:val="20"/>
                          </w:rPr>
                        </w:pPr>
                        <w:r>
                          <w:rPr>
                            <w:sz w:val="20"/>
                          </w:rPr>
                          <w:t>Математика</w:t>
                        </w:r>
                      </w:p>
                    </w:tc>
                    <w:tc>
                      <w:tcPr>
                        <w:tcW w:w="419" w:type="dxa"/>
                        <w:vMerge/>
                        <w:tcBorders>
                          <w:top w:val="nil"/>
                          <w:bottom w:val="nil"/>
                          <w:right w:val="nil"/>
                        </w:tcBorders>
                      </w:tcPr>
                      <w:p w:rsidR="00856F95" w:rsidRDefault="00856F95">
                        <w:pPr>
                          <w:rPr>
                            <w:sz w:val="2"/>
                            <w:szCs w:val="2"/>
                          </w:rPr>
                        </w:pPr>
                      </w:p>
                    </w:tc>
                  </w:tr>
                  <w:tr w:rsidR="00856F95">
                    <w:trPr>
                      <w:trHeight w:val="230"/>
                    </w:trPr>
                    <w:tc>
                      <w:tcPr>
                        <w:tcW w:w="735" w:type="dxa"/>
                      </w:tcPr>
                      <w:p w:rsidR="00856F95" w:rsidRDefault="00856F95">
                        <w:pPr>
                          <w:pStyle w:val="TableParagraph"/>
                          <w:spacing w:line="210" w:lineRule="exact"/>
                          <w:ind w:left="288"/>
                          <w:rPr>
                            <w:sz w:val="20"/>
                          </w:rPr>
                        </w:pPr>
                        <w:r>
                          <w:rPr>
                            <w:sz w:val="20"/>
                          </w:rPr>
                          <w:t>8.</w:t>
                        </w:r>
                      </w:p>
                    </w:tc>
                    <w:tc>
                      <w:tcPr>
                        <w:tcW w:w="3311" w:type="dxa"/>
                        <w:tcBorders>
                          <w:right w:val="single" w:sz="6" w:space="0" w:color="000000"/>
                        </w:tcBorders>
                      </w:tcPr>
                      <w:p w:rsidR="00856F95" w:rsidRDefault="00856F95">
                        <w:pPr>
                          <w:pStyle w:val="TableParagraph"/>
                          <w:spacing w:line="210" w:lineRule="exact"/>
                          <w:ind w:left="100"/>
                          <w:rPr>
                            <w:sz w:val="20"/>
                          </w:rPr>
                        </w:pPr>
                        <w:r>
                          <w:rPr>
                            <w:sz w:val="20"/>
                          </w:rPr>
                          <w:t>Всемирный</w:t>
                        </w:r>
                        <w:r>
                          <w:rPr>
                            <w:spacing w:val="-3"/>
                            <w:sz w:val="20"/>
                          </w:rPr>
                          <w:t xml:space="preserve"> </w:t>
                        </w:r>
                        <w:r>
                          <w:rPr>
                            <w:sz w:val="20"/>
                          </w:rPr>
                          <w:t>день</w:t>
                        </w:r>
                        <w:r>
                          <w:rPr>
                            <w:spacing w:val="-2"/>
                            <w:sz w:val="20"/>
                          </w:rPr>
                          <w:t xml:space="preserve"> </w:t>
                        </w:r>
                        <w:r>
                          <w:rPr>
                            <w:sz w:val="20"/>
                          </w:rPr>
                          <w:t>математики</w:t>
                        </w:r>
                      </w:p>
                    </w:tc>
                    <w:tc>
                      <w:tcPr>
                        <w:tcW w:w="1280" w:type="dxa"/>
                        <w:vMerge w:val="restart"/>
                        <w:tcBorders>
                          <w:left w:val="single" w:sz="6" w:space="0" w:color="000000"/>
                        </w:tcBorders>
                      </w:tcPr>
                      <w:p w:rsidR="00856F95" w:rsidRDefault="00856F95">
                        <w:pPr>
                          <w:pStyle w:val="TableParagraph"/>
                          <w:ind w:left="0"/>
                          <w:rPr>
                            <w:sz w:val="20"/>
                          </w:rPr>
                        </w:pPr>
                      </w:p>
                    </w:tc>
                    <w:tc>
                      <w:tcPr>
                        <w:tcW w:w="1903" w:type="dxa"/>
                      </w:tcPr>
                      <w:p w:rsidR="00856F95" w:rsidRDefault="00856F95" w:rsidP="00D43535">
                        <w:pPr>
                          <w:pStyle w:val="TableParagraph"/>
                          <w:spacing w:line="210" w:lineRule="exact"/>
                          <w:ind w:left="154" w:right="159"/>
                          <w:rPr>
                            <w:sz w:val="20"/>
                          </w:rPr>
                        </w:pPr>
                        <w:r>
                          <w:rPr>
                            <w:sz w:val="20"/>
                          </w:rPr>
                          <w:t>15.10.24</w:t>
                        </w:r>
                      </w:p>
                    </w:tc>
                    <w:tc>
                      <w:tcPr>
                        <w:tcW w:w="2671" w:type="dxa"/>
                      </w:tcPr>
                      <w:p w:rsidR="00856F95" w:rsidRDefault="00856F95">
                        <w:pPr>
                          <w:pStyle w:val="TableParagraph"/>
                          <w:spacing w:line="210" w:lineRule="exact"/>
                          <w:ind w:left="260" w:right="266"/>
                          <w:rPr>
                            <w:sz w:val="20"/>
                          </w:rPr>
                        </w:pPr>
                        <w:r>
                          <w:rPr>
                            <w:sz w:val="20"/>
                          </w:rPr>
                          <w:t>Учителя-предметники</w:t>
                        </w:r>
                      </w:p>
                    </w:tc>
                    <w:tc>
                      <w:tcPr>
                        <w:tcW w:w="419" w:type="dxa"/>
                        <w:vMerge/>
                        <w:tcBorders>
                          <w:top w:val="nil"/>
                          <w:bottom w:val="nil"/>
                          <w:right w:val="nil"/>
                        </w:tcBorders>
                      </w:tcPr>
                      <w:p w:rsidR="00856F95" w:rsidRDefault="00856F95">
                        <w:pPr>
                          <w:rPr>
                            <w:sz w:val="2"/>
                            <w:szCs w:val="2"/>
                          </w:rPr>
                        </w:pPr>
                      </w:p>
                    </w:tc>
                  </w:tr>
                  <w:tr w:rsidR="00856F95">
                    <w:trPr>
                      <w:trHeight w:val="460"/>
                    </w:trPr>
                    <w:tc>
                      <w:tcPr>
                        <w:tcW w:w="735" w:type="dxa"/>
                      </w:tcPr>
                      <w:p w:rsidR="00856F95" w:rsidRDefault="00856F95">
                        <w:pPr>
                          <w:pStyle w:val="TableParagraph"/>
                          <w:spacing w:line="225" w:lineRule="exact"/>
                          <w:ind w:left="288"/>
                          <w:rPr>
                            <w:sz w:val="20"/>
                          </w:rPr>
                        </w:pPr>
                        <w:r>
                          <w:rPr>
                            <w:sz w:val="20"/>
                          </w:rPr>
                          <w:t>9.</w:t>
                        </w:r>
                      </w:p>
                    </w:tc>
                    <w:tc>
                      <w:tcPr>
                        <w:tcW w:w="3311" w:type="dxa"/>
                        <w:tcBorders>
                          <w:right w:val="single" w:sz="6" w:space="0" w:color="000000"/>
                        </w:tcBorders>
                      </w:tcPr>
                      <w:p w:rsidR="00856F95" w:rsidRPr="00D43535" w:rsidRDefault="00856F95">
                        <w:pPr>
                          <w:pStyle w:val="TableParagraph"/>
                          <w:spacing w:line="225" w:lineRule="exact"/>
                          <w:ind w:left="100"/>
                          <w:rPr>
                            <w:sz w:val="20"/>
                            <w:lang w:val="ru-RU"/>
                          </w:rPr>
                        </w:pPr>
                        <w:r w:rsidRPr="00D43535">
                          <w:rPr>
                            <w:sz w:val="20"/>
                            <w:lang w:val="ru-RU"/>
                          </w:rPr>
                          <w:t>Математическая</w:t>
                        </w:r>
                        <w:r w:rsidRPr="00D43535">
                          <w:rPr>
                            <w:spacing w:val="-4"/>
                            <w:sz w:val="20"/>
                            <w:lang w:val="ru-RU"/>
                          </w:rPr>
                          <w:t xml:space="preserve"> </w:t>
                        </w:r>
                        <w:r w:rsidRPr="00D43535">
                          <w:rPr>
                            <w:sz w:val="20"/>
                            <w:lang w:val="ru-RU"/>
                          </w:rPr>
                          <w:t>викторина</w:t>
                        </w:r>
                        <w:r w:rsidRPr="00D43535">
                          <w:rPr>
                            <w:spacing w:val="-1"/>
                            <w:sz w:val="20"/>
                            <w:lang w:val="ru-RU"/>
                          </w:rPr>
                          <w:t xml:space="preserve"> </w:t>
                        </w:r>
                        <w:r w:rsidRPr="00D43535">
                          <w:rPr>
                            <w:sz w:val="20"/>
                            <w:lang w:val="ru-RU"/>
                          </w:rPr>
                          <w:t>в</w:t>
                        </w:r>
                      </w:p>
                      <w:p w:rsidR="00856F95" w:rsidRPr="00D43535" w:rsidRDefault="00856F95">
                        <w:pPr>
                          <w:pStyle w:val="TableParagraph"/>
                          <w:spacing w:line="215" w:lineRule="exact"/>
                          <w:ind w:left="100"/>
                          <w:rPr>
                            <w:sz w:val="20"/>
                            <w:lang w:val="ru-RU"/>
                          </w:rPr>
                        </w:pPr>
                        <w:r w:rsidRPr="00D43535">
                          <w:rPr>
                            <w:sz w:val="20"/>
                            <w:lang w:val="ru-RU"/>
                          </w:rPr>
                          <w:t>рамках</w:t>
                        </w:r>
                        <w:r w:rsidRPr="00D43535">
                          <w:rPr>
                            <w:spacing w:val="-7"/>
                            <w:sz w:val="20"/>
                            <w:lang w:val="ru-RU"/>
                          </w:rPr>
                          <w:t xml:space="preserve"> </w:t>
                        </w:r>
                        <w:r w:rsidRPr="00D43535">
                          <w:rPr>
                            <w:sz w:val="20"/>
                            <w:lang w:val="ru-RU"/>
                          </w:rPr>
                          <w:t>математической</w:t>
                        </w:r>
                        <w:r w:rsidRPr="00D43535">
                          <w:rPr>
                            <w:spacing w:val="-3"/>
                            <w:sz w:val="20"/>
                            <w:lang w:val="ru-RU"/>
                          </w:rPr>
                          <w:t xml:space="preserve"> </w:t>
                        </w:r>
                        <w:r w:rsidRPr="00D43535">
                          <w:rPr>
                            <w:sz w:val="20"/>
                            <w:lang w:val="ru-RU"/>
                          </w:rPr>
                          <w:t>декады</w:t>
                        </w:r>
                      </w:p>
                    </w:tc>
                    <w:tc>
                      <w:tcPr>
                        <w:tcW w:w="1280" w:type="dxa"/>
                        <w:vMerge/>
                        <w:tcBorders>
                          <w:top w:val="nil"/>
                          <w:left w:val="single" w:sz="6" w:space="0" w:color="000000"/>
                        </w:tcBorders>
                      </w:tcPr>
                      <w:p w:rsidR="00856F95" w:rsidRPr="00D43535" w:rsidRDefault="00856F95">
                        <w:pPr>
                          <w:rPr>
                            <w:sz w:val="2"/>
                            <w:szCs w:val="2"/>
                            <w:lang w:val="ru-RU"/>
                          </w:rPr>
                        </w:pPr>
                      </w:p>
                    </w:tc>
                    <w:tc>
                      <w:tcPr>
                        <w:tcW w:w="1903" w:type="dxa"/>
                      </w:tcPr>
                      <w:p w:rsidR="00856F95" w:rsidRDefault="00856F95">
                        <w:pPr>
                          <w:pStyle w:val="TableParagraph"/>
                          <w:spacing w:line="225" w:lineRule="exact"/>
                          <w:ind w:left="154" w:right="160"/>
                          <w:rPr>
                            <w:sz w:val="20"/>
                          </w:rPr>
                        </w:pPr>
                        <w:r>
                          <w:rPr>
                            <w:sz w:val="20"/>
                          </w:rPr>
                          <w:t>по</w:t>
                        </w:r>
                        <w:r>
                          <w:rPr>
                            <w:spacing w:val="-2"/>
                            <w:sz w:val="20"/>
                          </w:rPr>
                          <w:t xml:space="preserve"> </w:t>
                        </w:r>
                        <w:r>
                          <w:rPr>
                            <w:sz w:val="20"/>
                          </w:rPr>
                          <w:t>плану</w:t>
                        </w:r>
                      </w:p>
                    </w:tc>
                    <w:tc>
                      <w:tcPr>
                        <w:tcW w:w="2671" w:type="dxa"/>
                      </w:tcPr>
                      <w:p w:rsidR="00856F95" w:rsidRDefault="00856F95">
                        <w:pPr>
                          <w:pStyle w:val="TableParagraph"/>
                          <w:spacing w:line="225" w:lineRule="exact"/>
                          <w:ind w:left="260" w:right="266"/>
                          <w:rPr>
                            <w:sz w:val="20"/>
                          </w:rPr>
                        </w:pPr>
                        <w:r>
                          <w:rPr>
                            <w:sz w:val="20"/>
                          </w:rPr>
                          <w:t>Учителя-предметники</w:t>
                        </w:r>
                      </w:p>
                    </w:tc>
                    <w:tc>
                      <w:tcPr>
                        <w:tcW w:w="419" w:type="dxa"/>
                        <w:vMerge/>
                        <w:tcBorders>
                          <w:top w:val="nil"/>
                          <w:bottom w:val="nil"/>
                          <w:right w:val="nil"/>
                        </w:tcBorders>
                      </w:tcPr>
                      <w:p w:rsidR="00856F95" w:rsidRDefault="00856F95">
                        <w:pPr>
                          <w:rPr>
                            <w:sz w:val="2"/>
                            <w:szCs w:val="2"/>
                          </w:rPr>
                        </w:pPr>
                      </w:p>
                    </w:tc>
                  </w:tr>
                  <w:tr w:rsidR="00856F95">
                    <w:trPr>
                      <w:trHeight w:val="230"/>
                    </w:trPr>
                    <w:tc>
                      <w:tcPr>
                        <w:tcW w:w="735" w:type="dxa"/>
                      </w:tcPr>
                      <w:p w:rsidR="00856F95" w:rsidRDefault="00856F95">
                        <w:pPr>
                          <w:pStyle w:val="TableParagraph"/>
                          <w:spacing w:line="211" w:lineRule="exact"/>
                          <w:ind w:left="235"/>
                          <w:rPr>
                            <w:sz w:val="20"/>
                          </w:rPr>
                        </w:pPr>
                        <w:r>
                          <w:rPr>
                            <w:sz w:val="20"/>
                          </w:rPr>
                          <w:t>10.</w:t>
                        </w:r>
                      </w:p>
                    </w:tc>
                    <w:tc>
                      <w:tcPr>
                        <w:tcW w:w="3311" w:type="dxa"/>
                        <w:tcBorders>
                          <w:right w:val="single" w:sz="6" w:space="0" w:color="000000"/>
                        </w:tcBorders>
                      </w:tcPr>
                      <w:p w:rsidR="00856F95" w:rsidRDefault="00856F95">
                        <w:pPr>
                          <w:pStyle w:val="TableParagraph"/>
                          <w:spacing w:line="211" w:lineRule="exact"/>
                          <w:ind w:left="100"/>
                          <w:rPr>
                            <w:sz w:val="20"/>
                          </w:rPr>
                        </w:pPr>
                        <w:r>
                          <w:rPr>
                            <w:sz w:val="20"/>
                          </w:rPr>
                          <w:t>Математическая</w:t>
                        </w:r>
                        <w:r>
                          <w:rPr>
                            <w:spacing w:val="-3"/>
                            <w:sz w:val="20"/>
                          </w:rPr>
                          <w:t xml:space="preserve"> </w:t>
                        </w:r>
                        <w:r>
                          <w:rPr>
                            <w:sz w:val="20"/>
                          </w:rPr>
                          <w:t>регата</w:t>
                        </w:r>
                      </w:p>
                    </w:tc>
                    <w:tc>
                      <w:tcPr>
                        <w:tcW w:w="1280" w:type="dxa"/>
                        <w:vMerge/>
                        <w:tcBorders>
                          <w:top w:val="nil"/>
                          <w:left w:val="single" w:sz="6" w:space="0" w:color="000000"/>
                        </w:tcBorders>
                      </w:tcPr>
                      <w:p w:rsidR="00856F95" w:rsidRDefault="00856F95">
                        <w:pPr>
                          <w:rPr>
                            <w:sz w:val="2"/>
                            <w:szCs w:val="2"/>
                          </w:rPr>
                        </w:pPr>
                      </w:p>
                    </w:tc>
                    <w:tc>
                      <w:tcPr>
                        <w:tcW w:w="1903" w:type="dxa"/>
                      </w:tcPr>
                      <w:p w:rsidR="00856F95" w:rsidRDefault="00856F95">
                        <w:pPr>
                          <w:pStyle w:val="TableParagraph"/>
                          <w:spacing w:line="211" w:lineRule="exact"/>
                          <w:ind w:left="154" w:right="164"/>
                          <w:rPr>
                            <w:sz w:val="20"/>
                          </w:rPr>
                        </w:pPr>
                        <w:r>
                          <w:rPr>
                            <w:sz w:val="20"/>
                          </w:rPr>
                          <w:t>апрель</w:t>
                        </w:r>
                      </w:p>
                    </w:tc>
                    <w:tc>
                      <w:tcPr>
                        <w:tcW w:w="2671" w:type="dxa"/>
                      </w:tcPr>
                      <w:p w:rsidR="00856F95" w:rsidRDefault="00856F95">
                        <w:pPr>
                          <w:pStyle w:val="TableParagraph"/>
                          <w:spacing w:line="211" w:lineRule="exact"/>
                          <w:ind w:left="260" w:right="266"/>
                          <w:rPr>
                            <w:sz w:val="20"/>
                          </w:rPr>
                        </w:pPr>
                        <w:r>
                          <w:rPr>
                            <w:sz w:val="20"/>
                          </w:rPr>
                          <w:t>Учителя-предметники</w:t>
                        </w:r>
                      </w:p>
                    </w:tc>
                    <w:tc>
                      <w:tcPr>
                        <w:tcW w:w="419" w:type="dxa"/>
                        <w:vMerge/>
                        <w:tcBorders>
                          <w:top w:val="nil"/>
                          <w:bottom w:val="nil"/>
                          <w:right w:val="nil"/>
                        </w:tcBorders>
                      </w:tcPr>
                      <w:p w:rsidR="00856F95" w:rsidRDefault="00856F95">
                        <w:pPr>
                          <w:rPr>
                            <w:sz w:val="2"/>
                            <w:szCs w:val="2"/>
                          </w:rPr>
                        </w:pPr>
                      </w:p>
                    </w:tc>
                  </w:tr>
                  <w:tr w:rsidR="00856F95">
                    <w:trPr>
                      <w:trHeight w:val="230"/>
                    </w:trPr>
                    <w:tc>
                      <w:tcPr>
                        <w:tcW w:w="9900" w:type="dxa"/>
                        <w:gridSpan w:val="5"/>
                      </w:tcPr>
                      <w:p w:rsidR="00856F95" w:rsidRDefault="00856F95">
                        <w:pPr>
                          <w:pStyle w:val="TableParagraph"/>
                          <w:spacing w:line="210" w:lineRule="exact"/>
                          <w:rPr>
                            <w:sz w:val="20"/>
                          </w:rPr>
                        </w:pPr>
                        <w:r>
                          <w:rPr>
                            <w:sz w:val="20"/>
                          </w:rPr>
                          <w:t>Иностранный</w:t>
                        </w:r>
                        <w:r>
                          <w:rPr>
                            <w:spacing w:val="-3"/>
                            <w:sz w:val="20"/>
                          </w:rPr>
                          <w:t xml:space="preserve"> </w:t>
                        </w:r>
                        <w:r>
                          <w:rPr>
                            <w:sz w:val="20"/>
                          </w:rPr>
                          <w:t>язык</w:t>
                        </w:r>
                      </w:p>
                    </w:tc>
                    <w:tc>
                      <w:tcPr>
                        <w:tcW w:w="419" w:type="dxa"/>
                        <w:vMerge/>
                        <w:tcBorders>
                          <w:top w:val="nil"/>
                          <w:bottom w:val="nil"/>
                          <w:right w:val="nil"/>
                        </w:tcBorders>
                      </w:tcPr>
                      <w:p w:rsidR="00856F95" w:rsidRDefault="00856F95">
                        <w:pPr>
                          <w:rPr>
                            <w:sz w:val="2"/>
                            <w:szCs w:val="2"/>
                          </w:rPr>
                        </w:pPr>
                      </w:p>
                    </w:tc>
                  </w:tr>
                  <w:tr w:rsidR="00856F95">
                    <w:trPr>
                      <w:trHeight w:val="455"/>
                    </w:trPr>
                    <w:tc>
                      <w:tcPr>
                        <w:tcW w:w="735" w:type="dxa"/>
                      </w:tcPr>
                      <w:p w:rsidR="00856F95" w:rsidRDefault="00856F95">
                        <w:pPr>
                          <w:pStyle w:val="TableParagraph"/>
                          <w:spacing w:line="225" w:lineRule="exact"/>
                          <w:ind w:left="235"/>
                          <w:rPr>
                            <w:sz w:val="20"/>
                          </w:rPr>
                        </w:pPr>
                        <w:r>
                          <w:rPr>
                            <w:sz w:val="20"/>
                          </w:rPr>
                          <w:t>11.</w:t>
                        </w:r>
                      </w:p>
                    </w:tc>
                    <w:tc>
                      <w:tcPr>
                        <w:tcW w:w="3311" w:type="dxa"/>
                        <w:tcBorders>
                          <w:right w:val="single" w:sz="6" w:space="0" w:color="000000"/>
                        </w:tcBorders>
                      </w:tcPr>
                      <w:p w:rsidR="00856F95" w:rsidRPr="00D43535" w:rsidRDefault="00856F95">
                        <w:pPr>
                          <w:pStyle w:val="TableParagraph"/>
                          <w:spacing w:line="226" w:lineRule="exact"/>
                          <w:ind w:left="100" w:right="190"/>
                          <w:rPr>
                            <w:sz w:val="20"/>
                            <w:lang w:val="ru-RU"/>
                          </w:rPr>
                        </w:pPr>
                        <w:r w:rsidRPr="00D43535">
                          <w:rPr>
                            <w:sz w:val="20"/>
                            <w:lang w:val="ru-RU"/>
                          </w:rPr>
                          <w:t>Традиции</w:t>
                        </w:r>
                        <w:r w:rsidRPr="00D43535">
                          <w:rPr>
                            <w:spacing w:val="-8"/>
                            <w:sz w:val="20"/>
                            <w:lang w:val="ru-RU"/>
                          </w:rPr>
                          <w:t xml:space="preserve"> </w:t>
                        </w:r>
                        <w:r w:rsidRPr="00D43535">
                          <w:rPr>
                            <w:sz w:val="20"/>
                            <w:lang w:val="ru-RU"/>
                          </w:rPr>
                          <w:t>празднования</w:t>
                        </w:r>
                        <w:r w:rsidRPr="00D43535">
                          <w:rPr>
                            <w:spacing w:val="-6"/>
                            <w:sz w:val="20"/>
                            <w:lang w:val="ru-RU"/>
                          </w:rPr>
                          <w:t xml:space="preserve"> </w:t>
                        </w:r>
                        <w:r w:rsidRPr="00D43535">
                          <w:rPr>
                            <w:sz w:val="20"/>
                            <w:lang w:val="ru-RU"/>
                          </w:rPr>
                          <w:t>рождества</w:t>
                        </w:r>
                        <w:r w:rsidRPr="00D43535">
                          <w:rPr>
                            <w:spacing w:val="-47"/>
                            <w:sz w:val="20"/>
                            <w:lang w:val="ru-RU"/>
                          </w:rPr>
                          <w:t xml:space="preserve"> </w:t>
                        </w:r>
                        <w:r w:rsidRPr="00D43535">
                          <w:rPr>
                            <w:sz w:val="20"/>
                            <w:lang w:val="ru-RU"/>
                          </w:rPr>
                          <w:t>в</w:t>
                        </w:r>
                        <w:r w:rsidRPr="00D43535">
                          <w:rPr>
                            <w:spacing w:val="2"/>
                            <w:sz w:val="20"/>
                            <w:lang w:val="ru-RU"/>
                          </w:rPr>
                          <w:t xml:space="preserve"> </w:t>
                        </w:r>
                        <w:r w:rsidRPr="00D43535">
                          <w:rPr>
                            <w:sz w:val="20"/>
                            <w:lang w:val="ru-RU"/>
                          </w:rPr>
                          <w:t>разных</w:t>
                        </w:r>
                        <w:r w:rsidRPr="00D43535">
                          <w:rPr>
                            <w:spacing w:val="-3"/>
                            <w:sz w:val="20"/>
                            <w:lang w:val="ru-RU"/>
                          </w:rPr>
                          <w:t xml:space="preserve"> </w:t>
                        </w:r>
                        <w:r w:rsidRPr="00D43535">
                          <w:rPr>
                            <w:sz w:val="20"/>
                            <w:lang w:val="ru-RU"/>
                          </w:rPr>
                          <w:t>странах</w:t>
                        </w:r>
                      </w:p>
                    </w:tc>
                    <w:tc>
                      <w:tcPr>
                        <w:tcW w:w="1280" w:type="dxa"/>
                        <w:vMerge w:val="restart"/>
                        <w:tcBorders>
                          <w:left w:val="single" w:sz="6" w:space="0" w:color="000000"/>
                        </w:tcBorders>
                      </w:tcPr>
                      <w:p w:rsidR="00856F95" w:rsidRPr="00D43535" w:rsidRDefault="00856F95">
                        <w:pPr>
                          <w:pStyle w:val="TableParagraph"/>
                          <w:ind w:left="0"/>
                          <w:rPr>
                            <w:b/>
                            <w:lang w:val="ru-RU"/>
                          </w:rPr>
                        </w:pPr>
                      </w:p>
                      <w:p w:rsidR="00856F95" w:rsidRPr="00D43535" w:rsidRDefault="00856F95">
                        <w:pPr>
                          <w:pStyle w:val="TableParagraph"/>
                          <w:spacing w:before="3"/>
                          <w:ind w:left="0"/>
                          <w:rPr>
                            <w:b/>
                            <w:sz w:val="17"/>
                            <w:lang w:val="ru-RU"/>
                          </w:rPr>
                        </w:pPr>
                      </w:p>
                      <w:p w:rsidR="00856F95" w:rsidRDefault="00856F95">
                        <w:pPr>
                          <w:pStyle w:val="TableParagraph"/>
                          <w:ind w:left="479" w:right="480"/>
                          <w:rPr>
                            <w:sz w:val="20"/>
                          </w:rPr>
                        </w:pPr>
                        <w:r>
                          <w:rPr>
                            <w:sz w:val="20"/>
                          </w:rPr>
                          <w:t>5-7</w:t>
                        </w:r>
                      </w:p>
                    </w:tc>
                    <w:tc>
                      <w:tcPr>
                        <w:tcW w:w="1903" w:type="dxa"/>
                      </w:tcPr>
                      <w:p w:rsidR="00856F95" w:rsidRDefault="00856F95">
                        <w:pPr>
                          <w:pStyle w:val="TableParagraph"/>
                          <w:spacing w:line="225" w:lineRule="exact"/>
                          <w:ind w:left="154" w:right="159"/>
                          <w:rPr>
                            <w:sz w:val="20"/>
                          </w:rPr>
                        </w:pPr>
                        <w:r>
                          <w:rPr>
                            <w:sz w:val="20"/>
                          </w:rPr>
                          <w:t>декабрь</w:t>
                        </w:r>
                      </w:p>
                    </w:tc>
                    <w:tc>
                      <w:tcPr>
                        <w:tcW w:w="2671" w:type="dxa"/>
                      </w:tcPr>
                      <w:p w:rsidR="00856F95" w:rsidRDefault="00856F95">
                        <w:pPr>
                          <w:pStyle w:val="TableParagraph"/>
                          <w:spacing w:line="225" w:lineRule="exact"/>
                          <w:ind w:left="260" w:right="266"/>
                          <w:rPr>
                            <w:sz w:val="20"/>
                          </w:rPr>
                        </w:pPr>
                        <w:r>
                          <w:rPr>
                            <w:sz w:val="20"/>
                          </w:rPr>
                          <w:t>Учителя-предметники</w:t>
                        </w:r>
                      </w:p>
                    </w:tc>
                    <w:tc>
                      <w:tcPr>
                        <w:tcW w:w="419" w:type="dxa"/>
                        <w:vMerge/>
                        <w:tcBorders>
                          <w:top w:val="nil"/>
                          <w:bottom w:val="nil"/>
                          <w:right w:val="nil"/>
                        </w:tcBorders>
                      </w:tcPr>
                      <w:p w:rsidR="00856F95" w:rsidRDefault="00856F95">
                        <w:pPr>
                          <w:rPr>
                            <w:sz w:val="2"/>
                            <w:szCs w:val="2"/>
                          </w:rPr>
                        </w:pPr>
                      </w:p>
                    </w:tc>
                  </w:tr>
                  <w:tr w:rsidR="00856F95">
                    <w:trPr>
                      <w:trHeight w:val="460"/>
                    </w:trPr>
                    <w:tc>
                      <w:tcPr>
                        <w:tcW w:w="735" w:type="dxa"/>
                      </w:tcPr>
                      <w:p w:rsidR="00856F95" w:rsidRDefault="00856F95">
                        <w:pPr>
                          <w:pStyle w:val="TableParagraph"/>
                          <w:spacing w:line="225" w:lineRule="exact"/>
                          <w:ind w:left="235"/>
                          <w:rPr>
                            <w:sz w:val="20"/>
                          </w:rPr>
                        </w:pPr>
                        <w:r>
                          <w:rPr>
                            <w:sz w:val="20"/>
                          </w:rPr>
                          <w:t>12.</w:t>
                        </w:r>
                      </w:p>
                    </w:tc>
                    <w:tc>
                      <w:tcPr>
                        <w:tcW w:w="3311" w:type="dxa"/>
                        <w:tcBorders>
                          <w:right w:val="single" w:sz="6" w:space="0" w:color="000000"/>
                        </w:tcBorders>
                      </w:tcPr>
                      <w:p w:rsidR="00856F95" w:rsidRPr="00D43535" w:rsidRDefault="00856F95">
                        <w:pPr>
                          <w:pStyle w:val="TableParagraph"/>
                          <w:spacing w:line="225" w:lineRule="exact"/>
                          <w:ind w:left="100"/>
                          <w:rPr>
                            <w:sz w:val="20"/>
                            <w:lang w:val="ru-RU"/>
                          </w:rPr>
                        </w:pPr>
                        <w:r w:rsidRPr="00D43535">
                          <w:rPr>
                            <w:sz w:val="20"/>
                            <w:lang w:val="ru-RU"/>
                          </w:rPr>
                          <w:t>Великие</w:t>
                        </w:r>
                        <w:r w:rsidRPr="00D43535">
                          <w:rPr>
                            <w:spacing w:val="-6"/>
                            <w:sz w:val="20"/>
                            <w:lang w:val="ru-RU"/>
                          </w:rPr>
                          <w:t xml:space="preserve"> </w:t>
                        </w:r>
                        <w:r w:rsidRPr="00D43535">
                          <w:rPr>
                            <w:sz w:val="20"/>
                            <w:lang w:val="ru-RU"/>
                          </w:rPr>
                          <w:t>композиторы</w:t>
                        </w:r>
                        <w:r w:rsidRPr="00D43535">
                          <w:rPr>
                            <w:spacing w:val="-3"/>
                            <w:sz w:val="20"/>
                            <w:lang w:val="ru-RU"/>
                          </w:rPr>
                          <w:t xml:space="preserve"> </w:t>
                        </w:r>
                        <w:r w:rsidRPr="00D43535">
                          <w:rPr>
                            <w:sz w:val="20"/>
                            <w:lang w:val="ru-RU"/>
                          </w:rPr>
                          <w:t>западной</w:t>
                        </w:r>
                      </w:p>
                      <w:p w:rsidR="00856F95" w:rsidRPr="00D43535" w:rsidRDefault="00856F95">
                        <w:pPr>
                          <w:pStyle w:val="TableParagraph"/>
                          <w:spacing w:line="215" w:lineRule="exact"/>
                          <w:ind w:left="100"/>
                          <w:rPr>
                            <w:sz w:val="20"/>
                            <w:lang w:val="ru-RU"/>
                          </w:rPr>
                        </w:pPr>
                        <w:r w:rsidRPr="00D43535">
                          <w:rPr>
                            <w:sz w:val="20"/>
                            <w:lang w:val="ru-RU"/>
                          </w:rPr>
                          <w:t>Европы.</w:t>
                        </w:r>
                        <w:r w:rsidRPr="00D43535">
                          <w:rPr>
                            <w:spacing w:val="-2"/>
                            <w:sz w:val="20"/>
                            <w:lang w:val="ru-RU"/>
                          </w:rPr>
                          <w:t xml:space="preserve"> </w:t>
                        </w:r>
                        <w:r w:rsidRPr="00D43535">
                          <w:rPr>
                            <w:sz w:val="20"/>
                            <w:lang w:val="ru-RU"/>
                          </w:rPr>
                          <w:t>Угадай</w:t>
                        </w:r>
                        <w:r w:rsidRPr="00D43535">
                          <w:rPr>
                            <w:spacing w:val="-7"/>
                            <w:sz w:val="20"/>
                            <w:lang w:val="ru-RU"/>
                          </w:rPr>
                          <w:t xml:space="preserve"> </w:t>
                        </w:r>
                        <w:r w:rsidRPr="00D43535">
                          <w:rPr>
                            <w:sz w:val="20"/>
                            <w:lang w:val="ru-RU"/>
                          </w:rPr>
                          <w:t>мелодию.</w:t>
                        </w:r>
                      </w:p>
                    </w:tc>
                    <w:tc>
                      <w:tcPr>
                        <w:tcW w:w="1280" w:type="dxa"/>
                        <w:vMerge/>
                        <w:tcBorders>
                          <w:top w:val="nil"/>
                          <w:left w:val="single" w:sz="6" w:space="0" w:color="000000"/>
                        </w:tcBorders>
                      </w:tcPr>
                      <w:p w:rsidR="00856F95" w:rsidRPr="00D43535" w:rsidRDefault="00856F95">
                        <w:pPr>
                          <w:rPr>
                            <w:sz w:val="2"/>
                            <w:szCs w:val="2"/>
                            <w:lang w:val="ru-RU"/>
                          </w:rPr>
                        </w:pPr>
                      </w:p>
                    </w:tc>
                    <w:tc>
                      <w:tcPr>
                        <w:tcW w:w="1903" w:type="dxa"/>
                      </w:tcPr>
                      <w:p w:rsidR="00856F95" w:rsidRDefault="00856F95">
                        <w:pPr>
                          <w:pStyle w:val="TableParagraph"/>
                          <w:spacing w:line="225" w:lineRule="exact"/>
                          <w:ind w:left="154" w:right="159"/>
                          <w:rPr>
                            <w:sz w:val="20"/>
                          </w:rPr>
                        </w:pPr>
                        <w:r>
                          <w:rPr>
                            <w:sz w:val="20"/>
                          </w:rPr>
                          <w:t>февраль</w:t>
                        </w:r>
                      </w:p>
                    </w:tc>
                    <w:tc>
                      <w:tcPr>
                        <w:tcW w:w="2671" w:type="dxa"/>
                      </w:tcPr>
                      <w:p w:rsidR="00856F95" w:rsidRDefault="00856F95">
                        <w:pPr>
                          <w:pStyle w:val="TableParagraph"/>
                          <w:spacing w:line="225" w:lineRule="exact"/>
                          <w:ind w:left="260" w:right="266"/>
                          <w:rPr>
                            <w:sz w:val="20"/>
                          </w:rPr>
                        </w:pPr>
                        <w:r>
                          <w:rPr>
                            <w:sz w:val="20"/>
                          </w:rPr>
                          <w:t>Учителя-предметники</w:t>
                        </w:r>
                      </w:p>
                    </w:tc>
                    <w:tc>
                      <w:tcPr>
                        <w:tcW w:w="419" w:type="dxa"/>
                        <w:vMerge/>
                        <w:tcBorders>
                          <w:top w:val="nil"/>
                          <w:bottom w:val="nil"/>
                          <w:right w:val="nil"/>
                        </w:tcBorders>
                      </w:tcPr>
                      <w:p w:rsidR="00856F95" w:rsidRDefault="00856F95">
                        <w:pPr>
                          <w:rPr>
                            <w:sz w:val="2"/>
                            <w:szCs w:val="2"/>
                          </w:rPr>
                        </w:pPr>
                      </w:p>
                    </w:tc>
                  </w:tr>
                  <w:tr w:rsidR="00856F95">
                    <w:trPr>
                      <w:trHeight w:val="460"/>
                    </w:trPr>
                    <w:tc>
                      <w:tcPr>
                        <w:tcW w:w="735" w:type="dxa"/>
                      </w:tcPr>
                      <w:p w:rsidR="00856F95" w:rsidRDefault="00856F95">
                        <w:pPr>
                          <w:pStyle w:val="TableParagraph"/>
                          <w:spacing w:line="225" w:lineRule="exact"/>
                          <w:ind w:left="235"/>
                          <w:rPr>
                            <w:sz w:val="20"/>
                          </w:rPr>
                        </w:pPr>
                        <w:r>
                          <w:rPr>
                            <w:sz w:val="20"/>
                          </w:rPr>
                          <w:t>13.</w:t>
                        </w:r>
                      </w:p>
                    </w:tc>
                    <w:tc>
                      <w:tcPr>
                        <w:tcW w:w="3311" w:type="dxa"/>
                        <w:tcBorders>
                          <w:right w:val="single" w:sz="6" w:space="0" w:color="000000"/>
                        </w:tcBorders>
                      </w:tcPr>
                      <w:p w:rsidR="00856F95" w:rsidRPr="00D43535" w:rsidRDefault="00856F95">
                        <w:pPr>
                          <w:pStyle w:val="TableParagraph"/>
                          <w:spacing w:line="225" w:lineRule="exact"/>
                          <w:ind w:left="100"/>
                          <w:rPr>
                            <w:sz w:val="20"/>
                            <w:lang w:val="ru-RU"/>
                          </w:rPr>
                        </w:pPr>
                        <w:r w:rsidRPr="00D43535">
                          <w:rPr>
                            <w:sz w:val="20"/>
                            <w:lang w:val="ru-RU"/>
                          </w:rPr>
                          <w:t>Предметная</w:t>
                        </w:r>
                        <w:r w:rsidRPr="00D43535">
                          <w:rPr>
                            <w:spacing w:val="-5"/>
                            <w:sz w:val="20"/>
                            <w:lang w:val="ru-RU"/>
                          </w:rPr>
                          <w:t xml:space="preserve"> </w:t>
                        </w:r>
                        <w:r w:rsidRPr="00D43535">
                          <w:rPr>
                            <w:sz w:val="20"/>
                            <w:lang w:val="ru-RU"/>
                          </w:rPr>
                          <w:t>неделя.</w:t>
                        </w:r>
                        <w:r w:rsidRPr="00D43535">
                          <w:rPr>
                            <w:spacing w:val="-1"/>
                            <w:sz w:val="20"/>
                            <w:lang w:val="ru-RU"/>
                          </w:rPr>
                          <w:t xml:space="preserve"> </w:t>
                        </w:r>
                        <w:r w:rsidRPr="00D43535">
                          <w:rPr>
                            <w:sz w:val="20"/>
                            <w:lang w:val="ru-RU"/>
                          </w:rPr>
                          <w:t>Говорим</w:t>
                        </w:r>
                      </w:p>
                      <w:p w:rsidR="00856F95" w:rsidRPr="00D43535" w:rsidRDefault="00856F95">
                        <w:pPr>
                          <w:pStyle w:val="TableParagraph"/>
                          <w:spacing w:before="1" w:line="215" w:lineRule="exact"/>
                          <w:ind w:left="100"/>
                          <w:rPr>
                            <w:sz w:val="20"/>
                            <w:lang w:val="ru-RU"/>
                          </w:rPr>
                        </w:pPr>
                        <w:r w:rsidRPr="00D43535">
                          <w:rPr>
                            <w:sz w:val="20"/>
                            <w:lang w:val="ru-RU"/>
                          </w:rPr>
                          <w:t>только</w:t>
                        </w:r>
                        <w:r w:rsidRPr="00D43535">
                          <w:rPr>
                            <w:spacing w:val="-7"/>
                            <w:sz w:val="20"/>
                            <w:lang w:val="ru-RU"/>
                          </w:rPr>
                          <w:t xml:space="preserve"> </w:t>
                        </w:r>
                        <w:r w:rsidRPr="00D43535">
                          <w:rPr>
                            <w:sz w:val="20"/>
                            <w:lang w:val="ru-RU"/>
                          </w:rPr>
                          <w:t>на</w:t>
                        </w:r>
                        <w:r w:rsidRPr="00D43535">
                          <w:rPr>
                            <w:spacing w:val="-1"/>
                            <w:sz w:val="20"/>
                            <w:lang w:val="ru-RU"/>
                          </w:rPr>
                          <w:t xml:space="preserve"> </w:t>
                        </w:r>
                        <w:r w:rsidRPr="00D43535">
                          <w:rPr>
                            <w:sz w:val="20"/>
                            <w:lang w:val="ru-RU"/>
                          </w:rPr>
                          <w:t>иностранном.</w:t>
                        </w:r>
                      </w:p>
                    </w:tc>
                    <w:tc>
                      <w:tcPr>
                        <w:tcW w:w="1280" w:type="dxa"/>
                        <w:vMerge/>
                        <w:tcBorders>
                          <w:top w:val="nil"/>
                          <w:left w:val="single" w:sz="6" w:space="0" w:color="000000"/>
                        </w:tcBorders>
                      </w:tcPr>
                      <w:p w:rsidR="00856F95" w:rsidRPr="00D43535" w:rsidRDefault="00856F95">
                        <w:pPr>
                          <w:rPr>
                            <w:sz w:val="2"/>
                            <w:szCs w:val="2"/>
                            <w:lang w:val="ru-RU"/>
                          </w:rPr>
                        </w:pPr>
                      </w:p>
                    </w:tc>
                    <w:tc>
                      <w:tcPr>
                        <w:tcW w:w="1903" w:type="dxa"/>
                      </w:tcPr>
                      <w:p w:rsidR="00856F95" w:rsidRDefault="00856F95">
                        <w:pPr>
                          <w:pStyle w:val="TableParagraph"/>
                          <w:spacing w:line="225" w:lineRule="exact"/>
                          <w:ind w:left="154" w:right="160"/>
                          <w:rPr>
                            <w:sz w:val="20"/>
                          </w:rPr>
                        </w:pPr>
                        <w:r>
                          <w:rPr>
                            <w:sz w:val="20"/>
                          </w:rPr>
                          <w:t>по</w:t>
                        </w:r>
                        <w:r>
                          <w:rPr>
                            <w:spacing w:val="-2"/>
                            <w:sz w:val="20"/>
                          </w:rPr>
                          <w:t xml:space="preserve"> </w:t>
                        </w:r>
                        <w:r>
                          <w:rPr>
                            <w:sz w:val="20"/>
                          </w:rPr>
                          <w:t>плану</w:t>
                        </w:r>
                      </w:p>
                    </w:tc>
                    <w:tc>
                      <w:tcPr>
                        <w:tcW w:w="2671" w:type="dxa"/>
                      </w:tcPr>
                      <w:p w:rsidR="00856F95" w:rsidRDefault="00856F95">
                        <w:pPr>
                          <w:pStyle w:val="TableParagraph"/>
                          <w:spacing w:line="225" w:lineRule="exact"/>
                          <w:ind w:left="260" w:right="266"/>
                          <w:rPr>
                            <w:sz w:val="20"/>
                          </w:rPr>
                        </w:pPr>
                        <w:r>
                          <w:rPr>
                            <w:sz w:val="20"/>
                          </w:rPr>
                          <w:t>Учителя-предметники</w:t>
                        </w:r>
                      </w:p>
                    </w:tc>
                    <w:tc>
                      <w:tcPr>
                        <w:tcW w:w="419" w:type="dxa"/>
                        <w:vMerge/>
                        <w:tcBorders>
                          <w:top w:val="nil"/>
                          <w:bottom w:val="nil"/>
                          <w:right w:val="nil"/>
                        </w:tcBorders>
                      </w:tcPr>
                      <w:p w:rsidR="00856F95" w:rsidRDefault="00856F95">
                        <w:pPr>
                          <w:rPr>
                            <w:sz w:val="2"/>
                            <w:szCs w:val="2"/>
                          </w:rPr>
                        </w:pPr>
                      </w:p>
                    </w:tc>
                  </w:tr>
                  <w:tr w:rsidR="00856F95">
                    <w:trPr>
                      <w:trHeight w:val="230"/>
                    </w:trPr>
                    <w:tc>
                      <w:tcPr>
                        <w:tcW w:w="9900" w:type="dxa"/>
                        <w:gridSpan w:val="5"/>
                      </w:tcPr>
                      <w:p w:rsidR="00856F95" w:rsidRDefault="00856F95">
                        <w:pPr>
                          <w:pStyle w:val="TableParagraph"/>
                          <w:spacing w:line="210" w:lineRule="exact"/>
                          <w:rPr>
                            <w:sz w:val="20"/>
                          </w:rPr>
                        </w:pPr>
                        <w:r>
                          <w:rPr>
                            <w:sz w:val="20"/>
                          </w:rPr>
                          <w:t>Биология</w:t>
                        </w:r>
                      </w:p>
                    </w:tc>
                    <w:tc>
                      <w:tcPr>
                        <w:tcW w:w="419" w:type="dxa"/>
                        <w:vMerge/>
                        <w:tcBorders>
                          <w:top w:val="nil"/>
                          <w:bottom w:val="nil"/>
                          <w:right w:val="nil"/>
                        </w:tcBorders>
                      </w:tcPr>
                      <w:p w:rsidR="00856F95" w:rsidRDefault="00856F95">
                        <w:pPr>
                          <w:rPr>
                            <w:sz w:val="2"/>
                            <w:szCs w:val="2"/>
                          </w:rPr>
                        </w:pPr>
                      </w:p>
                    </w:tc>
                  </w:tr>
                  <w:tr w:rsidR="00856F95">
                    <w:trPr>
                      <w:trHeight w:val="691"/>
                    </w:trPr>
                    <w:tc>
                      <w:tcPr>
                        <w:tcW w:w="735" w:type="dxa"/>
                      </w:tcPr>
                      <w:p w:rsidR="00856F95" w:rsidRDefault="00856F95" w:rsidP="00D43535">
                        <w:pPr>
                          <w:pStyle w:val="TableParagraph"/>
                          <w:spacing w:line="226" w:lineRule="exact"/>
                          <w:ind w:left="235"/>
                          <w:rPr>
                            <w:sz w:val="20"/>
                          </w:rPr>
                        </w:pPr>
                        <w:r>
                          <w:rPr>
                            <w:sz w:val="20"/>
                          </w:rPr>
                          <w:t>14.</w:t>
                        </w:r>
                      </w:p>
                    </w:tc>
                    <w:tc>
                      <w:tcPr>
                        <w:tcW w:w="3311" w:type="dxa"/>
                        <w:tcBorders>
                          <w:right w:val="single" w:sz="6" w:space="0" w:color="000000"/>
                        </w:tcBorders>
                      </w:tcPr>
                      <w:p w:rsidR="00856F95" w:rsidRPr="00D43535" w:rsidRDefault="00856F95">
                        <w:pPr>
                          <w:pStyle w:val="TableParagraph"/>
                          <w:ind w:left="100" w:right="280"/>
                          <w:rPr>
                            <w:sz w:val="20"/>
                            <w:lang w:val="ru-RU"/>
                          </w:rPr>
                        </w:pPr>
                        <w:r w:rsidRPr="00D43535">
                          <w:rPr>
                            <w:sz w:val="20"/>
                            <w:lang w:val="ru-RU"/>
                          </w:rPr>
                          <w:t>Неделя</w:t>
                        </w:r>
                        <w:r w:rsidRPr="00D43535">
                          <w:rPr>
                            <w:spacing w:val="-6"/>
                            <w:sz w:val="20"/>
                            <w:lang w:val="ru-RU"/>
                          </w:rPr>
                          <w:t xml:space="preserve"> </w:t>
                        </w:r>
                        <w:r w:rsidRPr="00D43535">
                          <w:rPr>
                            <w:sz w:val="20"/>
                            <w:lang w:val="ru-RU"/>
                          </w:rPr>
                          <w:t>Экологии</w:t>
                        </w:r>
                        <w:r w:rsidRPr="00D43535">
                          <w:rPr>
                            <w:spacing w:val="-6"/>
                            <w:sz w:val="20"/>
                            <w:lang w:val="ru-RU"/>
                          </w:rPr>
                          <w:t xml:space="preserve"> </w:t>
                        </w:r>
                        <w:r w:rsidRPr="00D43535">
                          <w:rPr>
                            <w:sz w:val="20"/>
                            <w:lang w:val="ru-RU"/>
                          </w:rPr>
                          <w:t>(Всероссийский</w:t>
                        </w:r>
                        <w:r w:rsidRPr="00D43535">
                          <w:rPr>
                            <w:spacing w:val="-47"/>
                            <w:sz w:val="20"/>
                            <w:lang w:val="ru-RU"/>
                          </w:rPr>
                          <w:t xml:space="preserve"> </w:t>
                        </w:r>
                        <w:r w:rsidRPr="00D43535">
                          <w:rPr>
                            <w:sz w:val="20"/>
                            <w:lang w:val="ru-RU"/>
                          </w:rPr>
                          <w:t>День экологических знаний</w:t>
                        </w:r>
                        <w:r w:rsidRPr="00D43535">
                          <w:rPr>
                            <w:spacing w:val="-2"/>
                            <w:sz w:val="20"/>
                            <w:lang w:val="ru-RU"/>
                          </w:rPr>
                          <w:t xml:space="preserve"> </w:t>
                        </w:r>
                        <w:r w:rsidRPr="00D43535">
                          <w:rPr>
                            <w:sz w:val="20"/>
                            <w:lang w:val="ru-RU"/>
                          </w:rPr>
                          <w:t>(15</w:t>
                        </w:r>
                      </w:p>
                      <w:p w:rsidR="00856F95" w:rsidRDefault="00856F95">
                        <w:pPr>
                          <w:pStyle w:val="TableParagraph"/>
                          <w:spacing w:line="214" w:lineRule="exact"/>
                          <w:ind w:left="100"/>
                          <w:rPr>
                            <w:sz w:val="20"/>
                          </w:rPr>
                        </w:pPr>
                        <w:r>
                          <w:rPr>
                            <w:sz w:val="20"/>
                          </w:rPr>
                          <w:t>апреля)</w:t>
                        </w:r>
                      </w:p>
                    </w:tc>
                    <w:tc>
                      <w:tcPr>
                        <w:tcW w:w="1280" w:type="dxa"/>
                        <w:vMerge w:val="restart"/>
                        <w:tcBorders>
                          <w:top w:val="nil"/>
                          <w:left w:val="single" w:sz="6" w:space="0" w:color="000000"/>
                        </w:tcBorders>
                      </w:tcPr>
                      <w:p w:rsidR="00856F95" w:rsidRDefault="00856F95">
                        <w:pPr>
                          <w:rPr>
                            <w:sz w:val="2"/>
                            <w:szCs w:val="2"/>
                          </w:rPr>
                        </w:pPr>
                      </w:p>
                    </w:tc>
                    <w:tc>
                      <w:tcPr>
                        <w:tcW w:w="1903" w:type="dxa"/>
                      </w:tcPr>
                      <w:p w:rsidR="00856F95" w:rsidRDefault="00856F95">
                        <w:pPr>
                          <w:pStyle w:val="TableParagraph"/>
                          <w:spacing w:line="226" w:lineRule="exact"/>
                          <w:ind w:left="154" w:right="164"/>
                          <w:rPr>
                            <w:sz w:val="20"/>
                          </w:rPr>
                        </w:pPr>
                        <w:r>
                          <w:rPr>
                            <w:sz w:val="20"/>
                          </w:rPr>
                          <w:t>апрель</w:t>
                        </w:r>
                      </w:p>
                    </w:tc>
                    <w:tc>
                      <w:tcPr>
                        <w:tcW w:w="2671" w:type="dxa"/>
                      </w:tcPr>
                      <w:p w:rsidR="00856F95" w:rsidRDefault="00856F95">
                        <w:pPr>
                          <w:pStyle w:val="TableParagraph"/>
                          <w:spacing w:line="226" w:lineRule="exact"/>
                          <w:ind w:left="260" w:right="266"/>
                          <w:rPr>
                            <w:sz w:val="20"/>
                          </w:rPr>
                        </w:pPr>
                        <w:r>
                          <w:rPr>
                            <w:sz w:val="20"/>
                          </w:rPr>
                          <w:t>Учителя-предметники</w:t>
                        </w:r>
                      </w:p>
                    </w:tc>
                    <w:tc>
                      <w:tcPr>
                        <w:tcW w:w="419" w:type="dxa"/>
                        <w:vMerge/>
                        <w:tcBorders>
                          <w:top w:val="nil"/>
                          <w:bottom w:val="nil"/>
                          <w:right w:val="nil"/>
                        </w:tcBorders>
                      </w:tcPr>
                      <w:p w:rsidR="00856F95" w:rsidRDefault="00856F95">
                        <w:pPr>
                          <w:rPr>
                            <w:sz w:val="2"/>
                            <w:szCs w:val="2"/>
                          </w:rPr>
                        </w:pPr>
                      </w:p>
                    </w:tc>
                  </w:tr>
                  <w:tr w:rsidR="00856F95">
                    <w:trPr>
                      <w:trHeight w:val="460"/>
                    </w:trPr>
                    <w:tc>
                      <w:tcPr>
                        <w:tcW w:w="735" w:type="dxa"/>
                      </w:tcPr>
                      <w:p w:rsidR="00856F95" w:rsidRDefault="00856F95" w:rsidP="00D43535">
                        <w:pPr>
                          <w:pStyle w:val="TableParagraph"/>
                          <w:spacing w:line="225" w:lineRule="exact"/>
                          <w:ind w:left="235"/>
                          <w:rPr>
                            <w:sz w:val="20"/>
                          </w:rPr>
                        </w:pPr>
                        <w:r>
                          <w:rPr>
                            <w:sz w:val="20"/>
                          </w:rPr>
                          <w:t>15.</w:t>
                        </w:r>
                      </w:p>
                    </w:tc>
                    <w:tc>
                      <w:tcPr>
                        <w:tcW w:w="3311" w:type="dxa"/>
                        <w:tcBorders>
                          <w:right w:val="single" w:sz="6" w:space="0" w:color="000000"/>
                        </w:tcBorders>
                      </w:tcPr>
                      <w:p w:rsidR="00856F95" w:rsidRPr="00D43535" w:rsidRDefault="00856F95">
                        <w:pPr>
                          <w:pStyle w:val="TableParagraph"/>
                          <w:spacing w:line="225" w:lineRule="exact"/>
                          <w:ind w:left="100"/>
                          <w:rPr>
                            <w:sz w:val="20"/>
                            <w:lang w:val="ru-RU"/>
                          </w:rPr>
                        </w:pPr>
                        <w:r w:rsidRPr="00D43535">
                          <w:rPr>
                            <w:sz w:val="20"/>
                            <w:lang w:val="ru-RU"/>
                          </w:rPr>
                          <w:t>Единые</w:t>
                        </w:r>
                        <w:r w:rsidRPr="00D43535">
                          <w:rPr>
                            <w:spacing w:val="-1"/>
                            <w:sz w:val="20"/>
                            <w:lang w:val="ru-RU"/>
                          </w:rPr>
                          <w:t xml:space="preserve"> </w:t>
                        </w:r>
                        <w:r w:rsidRPr="00D43535">
                          <w:rPr>
                            <w:sz w:val="20"/>
                            <w:lang w:val="ru-RU"/>
                          </w:rPr>
                          <w:t>уроки</w:t>
                        </w:r>
                        <w:r w:rsidRPr="00D43535">
                          <w:rPr>
                            <w:spacing w:val="-4"/>
                            <w:sz w:val="20"/>
                            <w:lang w:val="ru-RU"/>
                          </w:rPr>
                          <w:t xml:space="preserve"> </w:t>
                        </w:r>
                        <w:r w:rsidRPr="00D43535">
                          <w:rPr>
                            <w:sz w:val="20"/>
                            <w:lang w:val="ru-RU"/>
                          </w:rPr>
                          <w:t>«Всемирный</w:t>
                        </w:r>
                        <w:r w:rsidRPr="00D43535">
                          <w:rPr>
                            <w:spacing w:val="-4"/>
                            <w:sz w:val="20"/>
                            <w:lang w:val="ru-RU"/>
                          </w:rPr>
                          <w:t xml:space="preserve"> </w:t>
                        </w:r>
                        <w:r w:rsidRPr="00D43535">
                          <w:rPr>
                            <w:sz w:val="20"/>
                            <w:lang w:val="ru-RU"/>
                          </w:rPr>
                          <w:t>День</w:t>
                        </w:r>
                      </w:p>
                      <w:p w:rsidR="00856F95" w:rsidRPr="00D43535" w:rsidRDefault="00856F95">
                        <w:pPr>
                          <w:pStyle w:val="TableParagraph"/>
                          <w:spacing w:line="215" w:lineRule="exact"/>
                          <w:ind w:left="100"/>
                          <w:rPr>
                            <w:sz w:val="20"/>
                            <w:lang w:val="ru-RU"/>
                          </w:rPr>
                        </w:pPr>
                        <w:r w:rsidRPr="00D43535">
                          <w:rPr>
                            <w:sz w:val="20"/>
                            <w:lang w:val="ru-RU"/>
                          </w:rPr>
                          <w:t>Земли</w:t>
                        </w:r>
                        <w:r w:rsidRPr="00D43535">
                          <w:rPr>
                            <w:spacing w:val="-2"/>
                            <w:sz w:val="20"/>
                            <w:lang w:val="ru-RU"/>
                          </w:rPr>
                          <w:t xml:space="preserve"> </w:t>
                        </w:r>
                        <w:r w:rsidRPr="00D43535">
                          <w:rPr>
                            <w:sz w:val="20"/>
                            <w:lang w:val="ru-RU"/>
                          </w:rPr>
                          <w:t>(22апреля)»</w:t>
                        </w:r>
                      </w:p>
                    </w:tc>
                    <w:tc>
                      <w:tcPr>
                        <w:tcW w:w="1280" w:type="dxa"/>
                        <w:vMerge/>
                        <w:tcBorders>
                          <w:top w:val="nil"/>
                          <w:left w:val="single" w:sz="6" w:space="0" w:color="000000"/>
                        </w:tcBorders>
                      </w:tcPr>
                      <w:p w:rsidR="00856F95" w:rsidRPr="00D43535" w:rsidRDefault="00856F95">
                        <w:pPr>
                          <w:rPr>
                            <w:sz w:val="2"/>
                            <w:szCs w:val="2"/>
                            <w:lang w:val="ru-RU"/>
                          </w:rPr>
                        </w:pPr>
                      </w:p>
                    </w:tc>
                    <w:tc>
                      <w:tcPr>
                        <w:tcW w:w="1903" w:type="dxa"/>
                      </w:tcPr>
                      <w:p w:rsidR="00856F95" w:rsidRDefault="00856F95">
                        <w:pPr>
                          <w:pStyle w:val="TableParagraph"/>
                          <w:spacing w:line="225" w:lineRule="exact"/>
                          <w:ind w:left="154" w:right="164"/>
                          <w:rPr>
                            <w:sz w:val="20"/>
                          </w:rPr>
                        </w:pPr>
                        <w:r>
                          <w:rPr>
                            <w:sz w:val="20"/>
                          </w:rPr>
                          <w:t>апрель</w:t>
                        </w:r>
                      </w:p>
                    </w:tc>
                    <w:tc>
                      <w:tcPr>
                        <w:tcW w:w="2671" w:type="dxa"/>
                      </w:tcPr>
                      <w:p w:rsidR="00856F95" w:rsidRDefault="00856F95">
                        <w:pPr>
                          <w:pStyle w:val="TableParagraph"/>
                          <w:spacing w:line="225" w:lineRule="exact"/>
                          <w:ind w:left="260" w:right="266"/>
                          <w:rPr>
                            <w:sz w:val="20"/>
                          </w:rPr>
                        </w:pPr>
                        <w:r>
                          <w:rPr>
                            <w:sz w:val="20"/>
                          </w:rPr>
                          <w:t>Учителя-предметники</w:t>
                        </w:r>
                      </w:p>
                    </w:tc>
                    <w:tc>
                      <w:tcPr>
                        <w:tcW w:w="419" w:type="dxa"/>
                        <w:vMerge/>
                        <w:tcBorders>
                          <w:top w:val="nil"/>
                          <w:bottom w:val="nil"/>
                          <w:right w:val="nil"/>
                        </w:tcBorders>
                      </w:tcPr>
                      <w:p w:rsidR="00856F95" w:rsidRDefault="00856F95">
                        <w:pPr>
                          <w:rPr>
                            <w:sz w:val="2"/>
                            <w:szCs w:val="2"/>
                          </w:rPr>
                        </w:pPr>
                      </w:p>
                    </w:tc>
                  </w:tr>
                  <w:tr w:rsidR="00856F95">
                    <w:trPr>
                      <w:trHeight w:val="268"/>
                    </w:trPr>
                    <w:tc>
                      <w:tcPr>
                        <w:tcW w:w="9900" w:type="dxa"/>
                        <w:gridSpan w:val="5"/>
                      </w:tcPr>
                      <w:p w:rsidR="00856F95" w:rsidRDefault="00856F95">
                        <w:pPr>
                          <w:pStyle w:val="TableParagraph"/>
                          <w:spacing w:line="225" w:lineRule="exact"/>
                          <w:rPr>
                            <w:sz w:val="20"/>
                          </w:rPr>
                        </w:pPr>
                        <w:r>
                          <w:rPr>
                            <w:sz w:val="20"/>
                          </w:rPr>
                          <w:t>История.</w:t>
                        </w:r>
                        <w:r>
                          <w:rPr>
                            <w:spacing w:val="-5"/>
                            <w:sz w:val="20"/>
                          </w:rPr>
                          <w:t xml:space="preserve"> </w:t>
                        </w:r>
                        <w:r>
                          <w:rPr>
                            <w:sz w:val="20"/>
                          </w:rPr>
                          <w:t>Обществознание.</w:t>
                        </w:r>
                      </w:p>
                    </w:tc>
                    <w:tc>
                      <w:tcPr>
                        <w:tcW w:w="419" w:type="dxa"/>
                        <w:vMerge/>
                        <w:tcBorders>
                          <w:top w:val="nil"/>
                          <w:bottom w:val="nil"/>
                          <w:right w:val="nil"/>
                        </w:tcBorders>
                      </w:tcPr>
                      <w:p w:rsidR="00856F95" w:rsidRDefault="00856F95">
                        <w:pPr>
                          <w:rPr>
                            <w:sz w:val="2"/>
                            <w:szCs w:val="2"/>
                          </w:rPr>
                        </w:pPr>
                      </w:p>
                    </w:tc>
                  </w:tr>
                </w:tbl>
                <w:p w:rsidR="00856F95" w:rsidRDefault="00856F95" w:rsidP="00D43535">
                  <w:pPr>
                    <w:pStyle w:val="af4"/>
                  </w:pPr>
                </w:p>
              </w:txbxContent>
            </v:textbox>
            <w10:wrap anchorx="page" anchory="page"/>
          </v:shape>
        </w:pict>
      </w:r>
    </w:p>
    <w:p w:rsidR="00D43535" w:rsidRDefault="00D43535" w:rsidP="00D43535">
      <w:pPr>
        <w:rPr>
          <w:sz w:val="17"/>
        </w:rPr>
        <w:sectPr w:rsidR="00D43535">
          <w:footerReference w:type="default" r:id="rId20"/>
          <w:pgSz w:w="11910" w:h="16840"/>
          <w:pgMar w:top="1220" w:right="0" w:bottom="280" w:left="1480" w:header="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5"/>
        <w:gridCol w:w="3318"/>
        <w:gridCol w:w="1273"/>
        <w:gridCol w:w="1902"/>
        <w:gridCol w:w="2680"/>
      </w:tblGrid>
      <w:tr w:rsidR="00D43535" w:rsidTr="00D43535">
        <w:trPr>
          <w:trHeight w:val="234"/>
        </w:trPr>
        <w:tc>
          <w:tcPr>
            <w:tcW w:w="725" w:type="dxa"/>
          </w:tcPr>
          <w:p w:rsidR="00D43535" w:rsidRDefault="00D43535" w:rsidP="00D43535">
            <w:pPr>
              <w:pStyle w:val="TableParagraph"/>
              <w:spacing w:line="215" w:lineRule="exact"/>
              <w:ind w:left="0" w:right="227"/>
              <w:jc w:val="right"/>
              <w:rPr>
                <w:sz w:val="20"/>
              </w:rPr>
            </w:pPr>
            <w:r>
              <w:rPr>
                <w:sz w:val="20"/>
              </w:rPr>
              <w:lastRenderedPageBreak/>
              <w:t>16</w:t>
            </w:r>
          </w:p>
        </w:tc>
        <w:tc>
          <w:tcPr>
            <w:tcW w:w="3318" w:type="dxa"/>
            <w:tcBorders>
              <w:right w:val="single" w:sz="6" w:space="0" w:color="000000"/>
            </w:tcBorders>
          </w:tcPr>
          <w:p w:rsidR="00D43535" w:rsidRDefault="00D43535" w:rsidP="00D43535">
            <w:pPr>
              <w:pStyle w:val="TableParagraph"/>
              <w:spacing w:line="215" w:lineRule="exact"/>
              <w:rPr>
                <w:sz w:val="20"/>
              </w:rPr>
            </w:pPr>
            <w:r>
              <w:rPr>
                <w:sz w:val="20"/>
              </w:rPr>
              <w:t>День</w:t>
            </w:r>
            <w:r>
              <w:rPr>
                <w:spacing w:val="-3"/>
                <w:sz w:val="20"/>
              </w:rPr>
              <w:t xml:space="preserve"> </w:t>
            </w:r>
            <w:r>
              <w:rPr>
                <w:sz w:val="20"/>
              </w:rPr>
              <w:t>народного</w:t>
            </w:r>
            <w:r>
              <w:rPr>
                <w:spacing w:val="-6"/>
                <w:sz w:val="20"/>
              </w:rPr>
              <w:t xml:space="preserve"> </w:t>
            </w:r>
            <w:r>
              <w:rPr>
                <w:sz w:val="20"/>
              </w:rPr>
              <w:t>единства</w:t>
            </w:r>
          </w:p>
        </w:tc>
        <w:tc>
          <w:tcPr>
            <w:tcW w:w="1273" w:type="dxa"/>
            <w:vMerge w:val="restart"/>
            <w:tcBorders>
              <w:left w:val="single" w:sz="6" w:space="0" w:color="000000"/>
            </w:tcBorders>
          </w:tcPr>
          <w:p w:rsidR="00D43535" w:rsidRDefault="00D43535" w:rsidP="00D43535">
            <w:pPr>
              <w:pStyle w:val="TableParagraph"/>
              <w:ind w:left="0"/>
              <w:rPr>
                <w:sz w:val="20"/>
              </w:rPr>
            </w:pPr>
          </w:p>
        </w:tc>
        <w:tc>
          <w:tcPr>
            <w:tcW w:w="1902" w:type="dxa"/>
          </w:tcPr>
          <w:p w:rsidR="00D43535" w:rsidRDefault="00D43535" w:rsidP="00D43535">
            <w:pPr>
              <w:pStyle w:val="TableParagraph"/>
              <w:spacing w:line="215" w:lineRule="exact"/>
              <w:ind w:left="114" w:right="101"/>
              <w:rPr>
                <w:sz w:val="20"/>
              </w:rPr>
            </w:pPr>
            <w:r>
              <w:rPr>
                <w:sz w:val="20"/>
              </w:rPr>
              <w:t>04.11.24</w:t>
            </w:r>
          </w:p>
        </w:tc>
        <w:tc>
          <w:tcPr>
            <w:tcW w:w="2680" w:type="dxa"/>
          </w:tcPr>
          <w:p w:rsidR="00D43535" w:rsidRDefault="00D43535" w:rsidP="00D43535">
            <w:pPr>
              <w:pStyle w:val="TableParagraph"/>
              <w:spacing w:line="215" w:lineRule="exact"/>
              <w:ind w:left="188" w:right="184"/>
              <w:rPr>
                <w:sz w:val="20"/>
              </w:rPr>
            </w:pPr>
            <w:r>
              <w:rPr>
                <w:sz w:val="20"/>
              </w:rPr>
              <w:t>Учителя-предметники</w:t>
            </w:r>
          </w:p>
        </w:tc>
      </w:tr>
      <w:tr w:rsidR="00D43535" w:rsidTr="00D43535">
        <w:trPr>
          <w:trHeight w:val="460"/>
        </w:trPr>
        <w:tc>
          <w:tcPr>
            <w:tcW w:w="725" w:type="dxa"/>
          </w:tcPr>
          <w:p w:rsidR="00D43535" w:rsidRDefault="00D43535" w:rsidP="00D43535">
            <w:pPr>
              <w:pStyle w:val="TableParagraph"/>
              <w:spacing w:line="225" w:lineRule="exact"/>
              <w:ind w:left="0" w:right="227"/>
              <w:jc w:val="right"/>
              <w:rPr>
                <w:sz w:val="20"/>
              </w:rPr>
            </w:pPr>
            <w:r>
              <w:rPr>
                <w:sz w:val="20"/>
              </w:rPr>
              <w:t>17</w:t>
            </w:r>
          </w:p>
        </w:tc>
        <w:tc>
          <w:tcPr>
            <w:tcW w:w="3318"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День</w:t>
            </w:r>
            <w:r w:rsidRPr="00D43535">
              <w:rPr>
                <w:spacing w:val="-2"/>
                <w:sz w:val="20"/>
                <w:lang w:val="ru-RU"/>
              </w:rPr>
              <w:t xml:space="preserve"> </w:t>
            </w:r>
            <w:r w:rsidRPr="00D43535">
              <w:rPr>
                <w:sz w:val="20"/>
                <w:lang w:val="ru-RU"/>
              </w:rPr>
              <w:t>воссоединения</w:t>
            </w:r>
            <w:r w:rsidRPr="00D43535">
              <w:rPr>
                <w:spacing w:val="-1"/>
                <w:sz w:val="20"/>
                <w:lang w:val="ru-RU"/>
              </w:rPr>
              <w:t xml:space="preserve"> </w:t>
            </w:r>
            <w:r w:rsidRPr="00D43535">
              <w:rPr>
                <w:sz w:val="20"/>
                <w:lang w:val="ru-RU"/>
              </w:rPr>
              <w:t>Крыма</w:t>
            </w:r>
            <w:r w:rsidRPr="00D43535">
              <w:rPr>
                <w:spacing w:val="5"/>
                <w:sz w:val="20"/>
                <w:lang w:val="ru-RU"/>
              </w:rPr>
              <w:t xml:space="preserve"> </w:t>
            </w:r>
            <w:r w:rsidRPr="00D43535">
              <w:rPr>
                <w:sz w:val="20"/>
                <w:lang w:val="ru-RU"/>
              </w:rPr>
              <w:t>и</w:t>
            </w:r>
          </w:p>
          <w:p w:rsidR="00D43535" w:rsidRPr="00D43535" w:rsidRDefault="00D43535" w:rsidP="00D43535">
            <w:pPr>
              <w:pStyle w:val="TableParagraph"/>
              <w:spacing w:line="215" w:lineRule="exact"/>
              <w:rPr>
                <w:sz w:val="20"/>
                <w:lang w:val="ru-RU"/>
              </w:rPr>
            </w:pPr>
            <w:r w:rsidRPr="00D43535">
              <w:rPr>
                <w:sz w:val="20"/>
                <w:lang w:val="ru-RU"/>
              </w:rPr>
              <w:t>России.</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1"/>
              <w:rPr>
                <w:sz w:val="20"/>
              </w:rPr>
            </w:pPr>
            <w:r>
              <w:rPr>
                <w:sz w:val="20"/>
              </w:rPr>
              <w:t>18.03.25</w:t>
            </w:r>
          </w:p>
        </w:tc>
        <w:tc>
          <w:tcPr>
            <w:tcW w:w="2680" w:type="dxa"/>
          </w:tcPr>
          <w:p w:rsidR="00D43535" w:rsidRDefault="00D43535" w:rsidP="00D43535">
            <w:pPr>
              <w:pStyle w:val="TableParagraph"/>
              <w:spacing w:line="225" w:lineRule="exact"/>
              <w:ind w:left="188" w:right="184"/>
              <w:rPr>
                <w:sz w:val="20"/>
              </w:rPr>
            </w:pPr>
            <w:r>
              <w:rPr>
                <w:sz w:val="20"/>
              </w:rPr>
              <w:t>Учителя-предметники</w:t>
            </w:r>
          </w:p>
        </w:tc>
      </w:tr>
      <w:tr w:rsidR="00D43535" w:rsidTr="00D43535">
        <w:trPr>
          <w:trHeight w:val="460"/>
        </w:trPr>
        <w:tc>
          <w:tcPr>
            <w:tcW w:w="725" w:type="dxa"/>
          </w:tcPr>
          <w:p w:rsidR="00D43535" w:rsidRDefault="00D43535" w:rsidP="00D43535">
            <w:pPr>
              <w:pStyle w:val="TableParagraph"/>
              <w:spacing w:line="225" w:lineRule="exact"/>
              <w:ind w:left="0" w:right="227"/>
              <w:jc w:val="right"/>
              <w:rPr>
                <w:sz w:val="20"/>
              </w:rPr>
            </w:pPr>
            <w:r>
              <w:rPr>
                <w:sz w:val="20"/>
              </w:rPr>
              <w:t>18</w:t>
            </w:r>
          </w:p>
        </w:tc>
        <w:tc>
          <w:tcPr>
            <w:tcW w:w="3318"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День</w:t>
            </w:r>
            <w:r w:rsidRPr="00D43535">
              <w:rPr>
                <w:spacing w:val="-2"/>
                <w:sz w:val="20"/>
                <w:lang w:val="ru-RU"/>
              </w:rPr>
              <w:t xml:space="preserve"> </w:t>
            </w:r>
            <w:r w:rsidRPr="00D43535">
              <w:rPr>
                <w:sz w:val="20"/>
                <w:lang w:val="ru-RU"/>
              </w:rPr>
              <w:t>Победы</w:t>
            </w:r>
            <w:r w:rsidRPr="00D43535">
              <w:rPr>
                <w:spacing w:val="-2"/>
                <w:sz w:val="20"/>
                <w:lang w:val="ru-RU"/>
              </w:rPr>
              <w:t xml:space="preserve"> </w:t>
            </w:r>
            <w:r w:rsidRPr="00D43535">
              <w:rPr>
                <w:sz w:val="20"/>
                <w:lang w:val="ru-RU"/>
              </w:rPr>
              <w:t>советского</w:t>
            </w:r>
            <w:r w:rsidRPr="00D43535">
              <w:rPr>
                <w:spacing w:val="-5"/>
                <w:sz w:val="20"/>
                <w:lang w:val="ru-RU"/>
              </w:rPr>
              <w:t xml:space="preserve"> </w:t>
            </w:r>
            <w:r w:rsidRPr="00D43535">
              <w:rPr>
                <w:sz w:val="20"/>
                <w:lang w:val="ru-RU"/>
              </w:rPr>
              <w:t>народа</w:t>
            </w:r>
            <w:r w:rsidRPr="00D43535">
              <w:rPr>
                <w:spacing w:val="1"/>
                <w:sz w:val="20"/>
                <w:lang w:val="ru-RU"/>
              </w:rPr>
              <w:t xml:space="preserve"> </w:t>
            </w:r>
            <w:r w:rsidRPr="00D43535">
              <w:rPr>
                <w:sz w:val="20"/>
                <w:lang w:val="ru-RU"/>
              </w:rPr>
              <w:t>в</w:t>
            </w:r>
          </w:p>
          <w:p w:rsidR="00D43535" w:rsidRPr="00D43535" w:rsidRDefault="00D43535" w:rsidP="00D43535">
            <w:pPr>
              <w:pStyle w:val="TableParagraph"/>
              <w:spacing w:line="215" w:lineRule="exact"/>
              <w:rPr>
                <w:sz w:val="20"/>
                <w:lang w:val="ru-RU"/>
              </w:rPr>
            </w:pPr>
            <w:r w:rsidRPr="00D43535">
              <w:rPr>
                <w:sz w:val="20"/>
                <w:lang w:val="ru-RU"/>
              </w:rPr>
              <w:t>Великой</w:t>
            </w:r>
            <w:r w:rsidRPr="00D43535">
              <w:rPr>
                <w:spacing w:val="-3"/>
                <w:sz w:val="20"/>
                <w:lang w:val="ru-RU"/>
              </w:rPr>
              <w:t xml:space="preserve"> </w:t>
            </w:r>
            <w:r w:rsidRPr="00D43535">
              <w:rPr>
                <w:sz w:val="20"/>
                <w:lang w:val="ru-RU"/>
              </w:rPr>
              <w:t>отечественной</w:t>
            </w:r>
            <w:r w:rsidRPr="00D43535">
              <w:rPr>
                <w:spacing w:val="-3"/>
                <w:sz w:val="20"/>
                <w:lang w:val="ru-RU"/>
              </w:rPr>
              <w:t xml:space="preserve"> </w:t>
            </w:r>
            <w:r w:rsidRPr="00D43535">
              <w:rPr>
                <w:sz w:val="20"/>
                <w:lang w:val="ru-RU"/>
              </w:rPr>
              <w:t>войне</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1"/>
              <w:rPr>
                <w:sz w:val="20"/>
              </w:rPr>
            </w:pPr>
            <w:r>
              <w:rPr>
                <w:sz w:val="20"/>
              </w:rPr>
              <w:t>09.05.25</w:t>
            </w:r>
          </w:p>
        </w:tc>
        <w:tc>
          <w:tcPr>
            <w:tcW w:w="2680" w:type="dxa"/>
          </w:tcPr>
          <w:p w:rsidR="00D43535" w:rsidRDefault="00D43535" w:rsidP="00D43535">
            <w:pPr>
              <w:pStyle w:val="TableParagraph"/>
              <w:spacing w:line="225" w:lineRule="exact"/>
              <w:ind w:left="188" w:right="184"/>
              <w:rPr>
                <w:sz w:val="20"/>
              </w:rPr>
            </w:pPr>
            <w:r>
              <w:rPr>
                <w:sz w:val="20"/>
              </w:rPr>
              <w:t>Учителя-предметники</w:t>
            </w:r>
          </w:p>
        </w:tc>
      </w:tr>
      <w:tr w:rsidR="00D43535" w:rsidTr="00D43535">
        <w:trPr>
          <w:trHeight w:val="460"/>
        </w:trPr>
        <w:tc>
          <w:tcPr>
            <w:tcW w:w="725" w:type="dxa"/>
          </w:tcPr>
          <w:p w:rsidR="00D43535" w:rsidRDefault="00D43535" w:rsidP="00D43535">
            <w:pPr>
              <w:pStyle w:val="TableParagraph"/>
              <w:spacing w:line="226" w:lineRule="exact"/>
              <w:ind w:left="0" w:right="227"/>
              <w:jc w:val="right"/>
              <w:rPr>
                <w:sz w:val="20"/>
              </w:rPr>
            </w:pPr>
            <w:r>
              <w:rPr>
                <w:sz w:val="20"/>
              </w:rPr>
              <w:t>19</w:t>
            </w:r>
          </w:p>
        </w:tc>
        <w:tc>
          <w:tcPr>
            <w:tcW w:w="3318" w:type="dxa"/>
            <w:tcBorders>
              <w:right w:val="single" w:sz="6" w:space="0" w:color="000000"/>
            </w:tcBorders>
          </w:tcPr>
          <w:p w:rsidR="00D43535" w:rsidRDefault="00D43535" w:rsidP="00D43535">
            <w:pPr>
              <w:pStyle w:val="TableParagraph"/>
              <w:spacing w:line="226" w:lineRule="exact"/>
              <w:rPr>
                <w:sz w:val="20"/>
              </w:rPr>
            </w:pPr>
            <w:r>
              <w:rPr>
                <w:sz w:val="20"/>
              </w:rPr>
              <w:t>Международный</w:t>
            </w:r>
            <w:r>
              <w:rPr>
                <w:spacing w:val="-5"/>
                <w:sz w:val="20"/>
              </w:rPr>
              <w:t xml:space="preserve"> </w:t>
            </w:r>
            <w:r>
              <w:rPr>
                <w:sz w:val="20"/>
              </w:rPr>
              <w:t>день</w:t>
            </w:r>
          </w:p>
          <w:p w:rsidR="00D43535" w:rsidRDefault="00D43535" w:rsidP="00D43535">
            <w:pPr>
              <w:pStyle w:val="TableParagraph"/>
              <w:spacing w:line="215" w:lineRule="exact"/>
              <w:rPr>
                <w:sz w:val="20"/>
              </w:rPr>
            </w:pPr>
            <w:r>
              <w:rPr>
                <w:sz w:val="20"/>
              </w:rPr>
              <w:t>толерантности</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6" w:lineRule="exact"/>
              <w:ind w:left="114" w:right="101"/>
              <w:rPr>
                <w:sz w:val="20"/>
              </w:rPr>
            </w:pPr>
            <w:r>
              <w:rPr>
                <w:sz w:val="20"/>
              </w:rPr>
              <w:t>16.11.24</w:t>
            </w:r>
          </w:p>
        </w:tc>
        <w:tc>
          <w:tcPr>
            <w:tcW w:w="2680" w:type="dxa"/>
          </w:tcPr>
          <w:p w:rsidR="00D43535" w:rsidRDefault="00D43535" w:rsidP="00D43535">
            <w:pPr>
              <w:pStyle w:val="TableParagraph"/>
              <w:spacing w:line="226" w:lineRule="exact"/>
              <w:ind w:left="188" w:right="184"/>
              <w:rPr>
                <w:sz w:val="20"/>
              </w:rPr>
            </w:pPr>
            <w:r>
              <w:rPr>
                <w:sz w:val="20"/>
              </w:rPr>
              <w:t>Учителя-предметники</w:t>
            </w:r>
          </w:p>
        </w:tc>
      </w:tr>
      <w:tr w:rsidR="00D43535" w:rsidTr="00D43535">
        <w:trPr>
          <w:trHeight w:val="230"/>
        </w:trPr>
        <w:tc>
          <w:tcPr>
            <w:tcW w:w="725" w:type="dxa"/>
          </w:tcPr>
          <w:p w:rsidR="00D43535" w:rsidRDefault="00D43535" w:rsidP="00D43535">
            <w:pPr>
              <w:pStyle w:val="TableParagraph"/>
              <w:spacing w:line="210" w:lineRule="exact"/>
              <w:ind w:left="0" w:right="227"/>
              <w:jc w:val="right"/>
              <w:rPr>
                <w:sz w:val="20"/>
              </w:rPr>
            </w:pPr>
            <w:r>
              <w:rPr>
                <w:sz w:val="20"/>
              </w:rPr>
              <w:t>20</w:t>
            </w:r>
          </w:p>
        </w:tc>
        <w:tc>
          <w:tcPr>
            <w:tcW w:w="3318" w:type="dxa"/>
            <w:tcBorders>
              <w:right w:val="single" w:sz="6" w:space="0" w:color="000000"/>
            </w:tcBorders>
          </w:tcPr>
          <w:p w:rsidR="00D43535" w:rsidRDefault="00D43535" w:rsidP="00D43535">
            <w:pPr>
              <w:pStyle w:val="TableParagraph"/>
              <w:spacing w:line="210" w:lineRule="exact"/>
              <w:rPr>
                <w:sz w:val="20"/>
              </w:rPr>
            </w:pPr>
            <w:r>
              <w:rPr>
                <w:sz w:val="20"/>
              </w:rPr>
              <w:t>Единый урок</w:t>
            </w:r>
            <w:r>
              <w:rPr>
                <w:spacing w:val="-3"/>
                <w:sz w:val="20"/>
              </w:rPr>
              <w:t xml:space="preserve"> </w:t>
            </w:r>
            <w:r>
              <w:rPr>
                <w:sz w:val="20"/>
              </w:rPr>
              <w:t>«Права человека»</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10" w:lineRule="exact"/>
              <w:ind w:left="114" w:right="101"/>
              <w:rPr>
                <w:sz w:val="20"/>
              </w:rPr>
            </w:pPr>
            <w:r>
              <w:rPr>
                <w:sz w:val="20"/>
              </w:rPr>
              <w:t>10.12.24</w:t>
            </w:r>
          </w:p>
        </w:tc>
        <w:tc>
          <w:tcPr>
            <w:tcW w:w="2680" w:type="dxa"/>
          </w:tcPr>
          <w:p w:rsidR="00D43535" w:rsidRDefault="00D43535" w:rsidP="00D43535">
            <w:pPr>
              <w:pStyle w:val="TableParagraph"/>
              <w:spacing w:line="210" w:lineRule="exact"/>
              <w:ind w:left="188" w:right="184"/>
              <w:rPr>
                <w:sz w:val="20"/>
              </w:rPr>
            </w:pPr>
            <w:r>
              <w:rPr>
                <w:sz w:val="20"/>
              </w:rPr>
              <w:t>Учителя-предметники</w:t>
            </w:r>
          </w:p>
        </w:tc>
      </w:tr>
      <w:tr w:rsidR="00D43535" w:rsidTr="00D43535">
        <w:trPr>
          <w:trHeight w:val="230"/>
        </w:trPr>
        <w:tc>
          <w:tcPr>
            <w:tcW w:w="725" w:type="dxa"/>
          </w:tcPr>
          <w:p w:rsidR="00D43535" w:rsidRDefault="00D43535" w:rsidP="00D43535">
            <w:pPr>
              <w:pStyle w:val="TableParagraph"/>
              <w:spacing w:line="210" w:lineRule="exact"/>
              <w:ind w:left="0" w:right="227"/>
              <w:jc w:val="right"/>
              <w:rPr>
                <w:sz w:val="20"/>
              </w:rPr>
            </w:pPr>
            <w:r>
              <w:rPr>
                <w:sz w:val="20"/>
              </w:rPr>
              <w:t>21</w:t>
            </w:r>
          </w:p>
        </w:tc>
        <w:tc>
          <w:tcPr>
            <w:tcW w:w="3318" w:type="dxa"/>
            <w:tcBorders>
              <w:right w:val="single" w:sz="6" w:space="0" w:color="000000"/>
            </w:tcBorders>
          </w:tcPr>
          <w:p w:rsidR="00D43535" w:rsidRDefault="00D43535" w:rsidP="00D43535">
            <w:pPr>
              <w:pStyle w:val="TableParagraph"/>
              <w:spacing w:line="210" w:lineRule="exact"/>
              <w:rPr>
                <w:sz w:val="20"/>
              </w:rPr>
            </w:pPr>
            <w:r>
              <w:rPr>
                <w:sz w:val="20"/>
              </w:rPr>
              <w:t>День</w:t>
            </w:r>
            <w:r>
              <w:rPr>
                <w:spacing w:val="-4"/>
                <w:sz w:val="20"/>
              </w:rPr>
              <w:t xml:space="preserve"> </w:t>
            </w:r>
            <w:r>
              <w:rPr>
                <w:sz w:val="20"/>
              </w:rPr>
              <w:t>Конституции</w:t>
            </w:r>
            <w:r>
              <w:rPr>
                <w:spacing w:val="-4"/>
                <w:sz w:val="20"/>
              </w:rPr>
              <w:t xml:space="preserve"> </w:t>
            </w:r>
            <w:r>
              <w:rPr>
                <w:sz w:val="20"/>
              </w:rPr>
              <w:t>РФ</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10" w:lineRule="exact"/>
              <w:ind w:left="114" w:right="101"/>
              <w:rPr>
                <w:sz w:val="20"/>
              </w:rPr>
            </w:pPr>
            <w:r>
              <w:rPr>
                <w:sz w:val="20"/>
              </w:rPr>
              <w:t>12.12.24</w:t>
            </w:r>
          </w:p>
        </w:tc>
        <w:tc>
          <w:tcPr>
            <w:tcW w:w="2680" w:type="dxa"/>
          </w:tcPr>
          <w:p w:rsidR="00D43535" w:rsidRDefault="00D43535" w:rsidP="00D43535">
            <w:pPr>
              <w:pStyle w:val="TableParagraph"/>
              <w:spacing w:line="210" w:lineRule="exact"/>
              <w:ind w:left="188" w:right="184"/>
              <w:rPr>
                <w:sz w:val="20"/>
              </w:rPr>
            </w:pPr>
            <w:r>
              <w:rPr>
                <w:sz w:val="20"/>
              </w:rPr>
              <w:t>Учителя-предметники</w:t>
            </w:r>
          </w:p>
        </w:tc>
      </w:tr>
      <w:tr w:rsidR="00D43535" w:rsidTr="00D43535">
        <w:trPr>
          <w:trHeight w:val="230"/>
        </w:trPr>
        <w:tc>
          <w:tcPr>
            <w:tcW w:w="725" w:type="dxa"/>
          </w:tcPr>
          <w:p w:rsidR="00D43535" w:rsidRDefault="00D43535" w:rsidP="00D43535">
            <w:pPr>
              <w:pStyle w:val="TableParagraph"/>
              <w:spacing w:line="210" w:lineRule="exact"/>
              <w:ind w:left="0" w:right="227"/>
              <w:jc w:val="right"/>
              <w:rPr>
                <w:sz w:val="20"/>
              </w:rPr>
            </w:pPr>
            <w:r>
              <w:rPr>
                <w:sz w:val="20"/>
              </w:rPr>
              <w:t>22</w:t>
            </w:r>
          </w:p>
        </w:tc>
        <w:tc>
          <w:tcPr>
            <w:tcW w:w="3318" w:type="dxa"/>
            <w:tcBorders>
              <w:right w:val="single" w:sz="6" w:space="0" w:color="000000"/>
            </w:tcBorders>
          </w:tcPr>
          <w:p w:rsidR="00D43535" w:rsidRDefault="00D43535" w:rsidP="00D43535">
            <w:pPr>
              <w:pStyle w:val="TableParagraph"/>
              <w:spacing w:line="210" w:lineRule="exact"/>
              <w:rPr>
                <w:sz w:val="20"/>
              </w:rPr>
            </w:pPr>
            <w:r>
              <w:rPr>
                <w:sz w:val="20"/>
              </w:rPr>
              <w:t>День</w:t>
            </w:r>
            <w:r>
              <w:rPr>
                <w:spacing w:val="-3"/>
                <w:sz w:val="20"/>
              </w:rPr>
              <w:t xml:space="preserve"> </w:t>
            </w:r>
            <w:r>
              <w:rPr>
                <w:sz w:val="20"/>
              </w:rPr>
              <w:t>Российской</w:t>
            </w:r>
            <w:r>
              <w:rPr>
                <w:spacing w:val="-3"/>
                <w:sz w:val="20"/>
              </w:rPr>
              <w:t xml:space="preserve"> </w:t>
            </w:r>
            <w:r>
              <w:rPr>
                <w:sz w:val="20"/>
              </w:rPr>
              <w:t>науки</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10" w:lineRule="exact"/>
              <w:ind w:left="114" w:right="101"/>
              <w:rPr>
                <w:sz w:val="20"/>
              </w:rPr>
            </w:pPr>
            <w:r>
              <w:rPr>
                <w:sz w:val="20"/>
              </w:rPr>
              <w:t>08.02.25</w:t>
            </w:r>
          </w:p>
        </w:tc>
        <w:tc>
          <w:tcPr>
            <w:tcW w:w="2680" w:type="dxa"/>
          </w:tcPr>
          <w:p w:rsidR="00D43535" w:rsidRDefault="00D43535" w:rsidP="00D43535">
            <w:pPr>
              <w:pStyle w:val="TableParagraph"/>
              <w:spacing w:line="210" w:lineRule="exact"/>
              <w:ind w:left="188" w:right="184"/>
              <w:rPr>
                <w:sz w:val="20"/>
              </w:rPr>
            </w:pPr>
            <w:r>
              <w:rPr>
                <w:sz w:val="20"/>
              </w:rPr>
              <w:t>Учителя-предметники</w:t>
            </w:r>
          </w:p>
        </w:tc>
      </w:tr>
      <w:tr w:rsidR="00D43535" w:rsidTr="00D43535">
        <w:trPr>
          <w:trHeight w:val="230"/>
        </w:trPr>
        <w:tc>
          <w:tcPr>
            <w:tcW w:w="725" w:type="dxa"/>
          </w:tcPr>
          <w:p w:rsidR="00D43535" w:rsidRDefault="00D43535" w:rsidP="00D43535">
            <w:pPr>
              <w:pStyle w:val="TableParagraph"/>
              <w:spacing w:line="210" w:lineRule="exact"/>
              <w:ind w:left="0" w:right="227"/>
              <w:jc w:val="right"/>
              <w:rPr>
                <w:sz w:val="20"/>
              </w:rPr>
            </w:pPr>
            <w:r>
              <w:rPr>
                <w:sz w:val="20"/>
              </w:rPr>
              <w:t>23</w:t>
            </w:r>
          </w:p>
        </w:tc>
        <w:tc>
          <w:tcPr>
            <w:tcW w:w="3318" w:type="dxa"/>
            <w:tcBorders>
              <w:right w:val="single" w:sz="6" w:space="0" w:color="000000"/>
            </w:tcBorders>
          </w:tcPr>
          <w:p w:rsidR="00D43535" w:rsidRDefault="00D43535" w:rsidP="00D43535">
            <w:pPr>
              <w:pStyle w:val="TableParagraph"/>
              <w:spacing w:line="210" w:lineRule="exact"/>
              <w:rPr>
                <w:sz w:val="20"/>
              </w:rPr>
            </w:pPr>
            <w:r>
              <w:rPr>
                <w:sz w:val="20"/>
              </w:rPr>
              <w:t>День</w:t>
            </w:r>
            <w:r>
              <w:rPr>
                <w:spacing w:val="-1"/>
                <w:sz w:val="20"/>
              </w:rPr>
              <w:t xml:space="preserve"> </w:t>
            </w:r>
            <w:r>
              <w:rPr>
                <w:sz w:val="20"/>
              </w:rPr>
              <w:t>государственного</w:t>
            </w:r>
            <w:r>
              <w:rPr>
                <w:spacing w:val="-5"/>
                <w:sz w:val="20"/>
              </w:rPr>
              <w:t xml:space="preserve"> </w:t>
            </w:r>
            <w:r>
              <w:rPr>
                <w:sz w:val="20"/>
              </w:rPr>
              <w:t>флага</w:t>
            </w:r>
            <w:r>
              <w:rPr>
                <w:spacing w:val="-3"/>
                <w:sz w:val="20"/>
              </w:rPr>
              <w:t xml:space="preserve"> </w:t>
            </w:r>
            <w:r>
              <w:rPr>
                <w:sz w:val="20"/>
              </w:rPr>
              <w:t>РФ</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10" w:lineRule="exact"/>
              <w:ind w:left="114" w:right="101"/>
              <w:rPr>
                <w:sz w:val="20"/>
              </w:rPr>
            </w:pPr>
            <w:r>
              <w:rPr>
                <w:sz w:val="20"/>
              </w:rPr>
              <w:t>22.05.25</w:t>
            </w:r>
          </w:p>
        </w:tc>
        <w:tc>
          <w:tcPr>
            <w:tcW w:w="2680" w:type="dxa"/>
          </w:tcPr>
          <w:p w:rsidR="00D43535" w:rsidRDefault="00D43535" w:rsidP="00D43535">
            <w:pPr>
              <w:pStyle w:val="TableParagraph"/>
              <w:spacing w:line="210" w:lineRule="exact"/>
              <w:ind w:left="188" w:right="184"/>
              <w:rPr>
                <w:sz w:val="20"/>
              </w:rPr>
            </w:pPr>
            <w:r>
              <w:rPr>
                <w:sz w:val="20"/>
              </w:rPr>
              <w:t>Учителя-предметники</w:t>
            </w:r>
          </w:p>
        </w:tc>
      </w:tr>
      <w:tr w:rsidR="00D43535" w:rsidTr="00D43535">
        <w:trPr>
          <w:trHeight w:val="230"/>
        </w:trPr>
        <w:tc>
          <w:tcPr>
            <w:tcW w:w="4043" w:type="dxa"/>
            <w:gridSpan w:val="2"/>
            <w:tcBorders>
              <w:right w:val="single" w:sz="6" w:space="0" w:color="000000"/>
            </w:tcBorders>
          </w:tcPr>
          <w:p w:rsidR="00D43535" w:rsidRDefault="00D43535" w:rsidP="00D43535">
            <w:pPr>
              <w:pStyle w:val="TableParagraph"/>
              <w:spacing w:line="210" w:lineRule="exact"/>
              <w:rPr>
                <w:sz w:val="20"/>
              </w:rPr>
            </w:pPr>
            <w:r>
              <w:rPr>
                <w:sz w:val="20"/>
              </w:rPr>
              <w:t xml:space="preserve">География </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10" w:lineRule="exact"/>
              <w:ind w:left="114" w:right="101"/>
              <w:rPr>
                <w:sz w:val="20"/>
              </w:rPr>
            </w:pPr>
          </w:p>
        </w:tc>
        <w:tc>
          <w:tcPr>
            <w:tcW w:w="2680" w:type="dxa"/>
          </w:tcPr>
          <w:p w:rsidR="00D43535" w:rsidRDefault="00D43535" w:rsidP="00D43535">
            <w:pPr>
              <w:pStyle w:val="TableParagraph"/>
              <w:spacing w:line="210" w:lineRule="exact"/>
              <w:ind w:left="188" w:right="184"/>
              <w:rPr>
                <w:sz w:val="20"/>
              </w:rPr>
            </w:pPr>
          </w:p>
        </w:tc>
      </w:tr>
      <w:tr w:rsidR="00D43535" w:rsidTr="00D43535">
        <w:trPr>
          <w:trHeight w:val="460"/>
        </w:trPr>
        <w:tc>
          <w:tcPr>
            <w:tcW w:w="725" w:type="dxa"/>
          </w:tcPr>
          <w:p w:rsidR="00D43535" w:rsidRDefault="00D43535" w:rsidP="00D43535">
            <w:pPr>
              <w:pStyle w:val="TableParagraph"/>
              <w:spacing w:line="225" w:lineRule="exact"/>
              <w:ind w:left="0" w:right="227"/>
              <w:jc w:val="right"/>
              <w:rPr>
                <w:sz w:val="20"/>
              </w:rPr>
            </w:pPr>
            <w:r>
              <w:rPr>
                <w:sz w:val="20"/>
              </w:rPr>
              <w:t>24</w:t>
            </w:r>
          </w:p>
        </w:tc>
        <w:tc>
          <w:tcPr>
            <w:tcW w:w="3318"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Подготовка сообщений</w:t>
            </w:r>
            <w:r w:rsidRPr="00D43535">
              <w:rPr>
                <w:spacing w:val="-3"/>
                <w:sz w:val="20"/>
                <w:lang w:val="ru-RU"/>
              </w:rPr>
              <w:t xml:space="preserve"> </w:t>
            </w:r>
            <w:r w:rsidRPr="00D43535">
              <w:rPr>
                <w:sz w:val="20"/>
                <w:lang w:val="ru-RU"/>
              </w:rPr>
              <w:t>по</w:t>
            </w:r>
            <w:r w:rsidRPr="00D43535">
              <w:rPr>
                <w:spacing w:val="-6"/>
                <w:sz w:val="20"/>
                <w:lang w:val="ru-RU"/>
              </w:rPr>
              <w:t xml:space="preserve"> </w:t>
            </w:r>
            <w:r w:rsidRPr="00D43535">
              <w:rPr>
                <w:sz w:val="20"/>
                <w:lang w:val="ru-RU"/>
              </w:rPr>
              <w:t>теме</w:t>
            </w:r>
          </w:p>
          <w:p w:rsidR="00D43535" w:rsidRPr="00D43535" w:rsidRDefault="00D43535" w:rsidP="00D43535">
            <w:pPr>
              <w:pStyle w:val="TableParagraph"/>
              <w:spacing w:before="1" w:line="215" w:lineRule="exact"/>
              <w:rPr>
                <w:sz w:val="20"/>
                <w:lang w:val="ru-RU"/>
              </w:rPr>
            </w:pPr>
            <w:r w:rsidRPr="00D43535">
              <w:rPr>
                <w:sz w:val="20"/>
                <w:lang w:val="ru-RU"/>
              </w:rPr>
              <w:t>«Земная кора»</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0"/>
              <w:rPr>
                <w:sz w:val="20"/>
              </w:rPr>
            </w:pPr>
            <w:r>
              <w:rPr>
                <w:sz w:val="20"/>
              </w:rPr>
              <w:t>март</w:t>
            </w:r>
          </w:p>
        </w:tc>
        <w:tc>
          <w:tcPr>
            <w:tcW w:w="2680" w:type="dxa"/>
          </w:tcPr>
          <w:p w:rsidR="00D43535" w:rsidRDefault="00D43535" w:rsidP="00D43535">
            <w:pPr>
              <w:pStyle w:val="TableParagraph"/>
              <w:spacing w:line="225" w:lineRule="exact"/>
              <w:ind w:left="188" w:right="184"/>
              <w:rPr>
                <w:sz w:val="20"/>
              </w:rPr>
            </w:pPr>
            <w:r>
              <w:rPr>
                <w:sz w:val="20"/>
              </w:rPr>
              <w:t>Учителя-предметники</w:t>
            </w:r>
          </w:p>
        </w:tc>
      </w:tr>
      <w:tr w:rsidR="00D43535" w:rsidTr="00D43535">
        <w:trPr>
          <w:trHeight w:val="460"/>
        </w:trPr>
        <w:tc>
          <w:tcPr>
            <w:tcW w:w="725" w:type="dxa"/>
          </w:tcPr>
          <w:p w:rsidR="00D43535" w:rsidRDefault="00D43535" w:rsidP="00D43535">
            <w:pPr>
              <w:pStyle w:val="TableParagraph"/>
              <w:spacing w:line="225" w:lineRule="exact"/>
              <w:ind w:left="0" w:right="227"/>
              <w:jc w:val="right"/>
              <w:rPr>
                <w:sz w:val="20"/>
              </w:rPr>
            </w:pPr>
            <w:r>
              <w:rPr>
                <w:sz w:val="20"/>
              </w:rPr>
              <w:t>25</w:t>
            </w:r>
          </w:p>
        </w:tc>
        <w:tc>
          <w:tcPr>
            <w:tcW w:w="3318" w:type="dxa"/>
            <w:tcBorders>
              <w:right w:val="single" w:sz="6" w:space="0" w:color="000000"/>
            </w:tcBorders>
          </w:tcPr>
          <w:p w:rsidR="00D43535" w:rsidRDefault="00D43535" w:rsidP="00D43535">
            <w:pPr>
              <w:pStyle w:val="TableParagraph"/>
              <w:spacing w:line="225" w:lineRule="exact"/>
              <w:rPr>
                <w:sz w:val="20"/>
              </w:rPr>
            </w:pPr>
            <w:r>
              <w:rPr>
                <w:sz w:val="20"/>
              </w:rPr>
              <w:t>Участие</w:t>
            </w:r>
            <w:r>
              <w:rPr>
                <w:spacing w:val="-6"/>
                <w:sz w:val="20"/>
              </w:rPr>
              <w:t xml:space="preserve"> </w:t>
            </w:r>
            <w:r>
              <w:rPr>
                <w:sz w:val="20"/>
              </w:rPr>
              <w:t>в</w:t>
            </w:r>
            <w:r>
              <w:rPr>
                <w:spacing w:val="-3"/>
                <w:sz w:val="20"/>
              </w:rPr>
              <w:t xml:space="preserve"> </w:t>
            </w:r>
            <w:r>
              <w:rPr>
                <w:sz w:val="20"/>
              </w:rPr>
              <w:t>географических</w:t>
            </w:r>
          </w:p>
          <w:p w:rsidR="00D43535" w:rsidRDefault="00D43535" w:rsidP="00D43535">
            <w:pPr>
              <w:pStyle w:val="TableParagraph"/>
              <w:spacing w:line="215" w:lineRule="exact"/>
              <w:rPr>
                <w:sz w:val="20"/>
              </w:rPr>
            </w:pPr>
            <w:r>
              <w:rPr>
                <w:sz w:val="20"/>
              </w:rPr>
              <w:t>конкурсах</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5" w:lineRule="exact"/>
              <w:ind w:left="114" w:right="104"/>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80" w:type="dxa"/>
          </w:tcPr>
          <w:p w:rsidR="00D43535" w:rsidRDefault="00D43535" w:rsidP="00D43535">
            <w:pPr>
              <w:pStyle w:val="TableParagraph"/>
              <w:spacing w:line="225" w:lineRule="exact"/>
              <w:ind w:left="188" w:right="184"/>
              <w:rPr>
                <w:sz w:val="20"/>
              </w:rPr>
            </w:pPr>
            <w:r>
              <w:rPr>
                <w:sz w:val="20"/>
              </w:rPr>
              <w:t>Учителя-предметники</w:t>
            </w:r>
          </w:p>
        </w:tc>
      </w:tr>
      <w:tr w:rsidR="00D43535" w:rsidTr="00D43535">
        <w:trPr>
          <w:trHeight w:val="230"/>
        </w:trPr>
        <w:tc>
          <w:tcPr>
            <w:tcW w:w="725" w:type="dxa"/>
          </w:tcPr>
          <w:p w:rsidR="00D43535" w:rsidRDefault="00D43535" w:rsidP="00D43535">
            <w:pPr>
              <w:pStyle w:val="TableParagraph"/>
              <w:spacing w:line="210" w:lineRule="exact"/>
              <w:ind w:left="0" w:right="227"/>
              <w:jc w:val="right"/>
              <w:rPr>
                <w:sz w:val="20"/>
              </w:rPr>
            </w:pPr>
            <w:r>
              <w:rPr>
                <w:sz w:val="20"/>
              </w:rPr>
              <w:t>26</w:t>
            </w:r>
          </w:p>
        </w:tc>
        <w:tc>
          <w:tcPr>
            <w:tcW w:w="3318" w:type="dxa"/>
            <w:tcBorders>
              <w:right w:val="single" w:sz="6" w:space="0" w:color="000000"/>
            </w:tcBorders>
          </w:tcPr>
          <w:p w:rsidR="00D43535" w:rsidRDefault="00D43535" w:rsidP="00D43535">
            <w:pPr>
              <w:pStyle w:val="TableParagraph"/>
              <w:spacing w:line="210" w:lineRule="exact"/>
              <w:rPr>
                <w:sz w:val="20"/>
              </w:rPr>
            </w:pPr>
            <w:r>
              <w:rPr>
                <w:sz w:val="20"/>
              </w:rPr>
              <w:t>Заповедники</w:t>
            </w:r>
            <w:r>
              <w:rPr>
                <w:spacing w:val="-4"/>
                <w:sz w:val="20"/>
              </w:rPr>
              <w:t xml:space="preserve"> </w:t>
            </w:r>
            <w:r>
              <w:rPr>
                <w:sz w:val="20"/>
              </w:rPr>
              <w:t>Курской</w:t>
            </w:r>
            <w:r>
              <w:rPr>
                <w:spacing w:val="-4"/>
                <w:sz w:val="20"/>
              </w:rPr>
              <w:t xml:space="preserve"> </w:t>
            </w:r>
            <w:r>
              <w:rPr>
                <w:sz w:val="20"/>
              </w:rPr>
              <w:t>области</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10" w:lineRule="exact"/>
              <w:ind w:left="114" w:right="106"/>
              <w:rPr>
                <w:sz w:val="20"/>
              </w:rPr>
            </w:pPr>
            <w:r>
              <w:rPr>
                <w:sz w:val="20"/>
              </w:rPr>
              <w:t>апрель</w:t>
            </w:r>
          </w:p>
        </w:tc>
        <w:tc>
          <w:tcPr>
            <w:tcW w:w="2680" w:type="dxa"/>
          </w:tcPr>
          <w:p w:rsidR="00D43535" w:rsidRDefault="00D43535" w:rsidP="00D43535">
            <w:pPr>
              <w:pStyle w:val="TableParagraph"/>
              <w:spacing w:line="210" w:lineRule="exact"/>
              <w:ind w:left="188" w:right="184"/>
              <w:rPr>
                <w:sz w:val="20"/>
              </w:rPr>
            </w:pPr>
            <w:r>
              <w:rPr>
                <w:sz w:val="20"/>
              </w:rPr>
              <w:t>Учителя-предметники</w:t>
            </w:r>
          </w:p>
        </w:tc>
      </w:tr>
      <w:tr w:rsidR="00D43535" w:rsidTr="00D43535">
        <w:trPr>
          <w:trHeight w:val="460"/>
        </w:trPr>
        <w:tc>
          <w:tcPr>
            <w:tcW w:w="725" w:type="dxa"/>
          </w:tcPr>
          <w:p w:rsidR="00D43535" w:rsidRDefault="00D43535" w:rsidP="00D43535">
            <w:pPr>
              <w:pStyle w:val="TableParagraph"/>
              <w:spacing w:line="225" w:lineRule="exact"/>
              <w:ind w:left="0" w:right="227"/>
              <w:jc w:val="right"/>
              <w:rPr>
                <w:sz w:val="20"/>
              </w:rPr>
            </w:pPr>
            <w:r>
              <w:rPr>
                <w:sz w:val="20"/>
              </w:rPr>
              <w:t>27</w:t>
            </w:r>
          </w:p>
        </w:tc>
        <w:tc>
          <w:tcPr>
            <w:tcW w:w="3318" w:type="dxa"/>
            <w:tcBorders>
              <w:right w:val="single" w:sz="6" w:space="0" w:color="000000"/>
            </w:tcBorders>
          </w:tcPr>
          <w:p w:rsidR="00D43535" w:rsidRDefault="00D43535" w:rsidP="00D43535">
            <w:pPr>
              <w:pStyle w:val="TableParagraph"/>
              <w:spacing w:line="225" w:lineRule="exact"/>
              <w:rPr>
                <w:sz w:val="20"/>
              </w:rPr>
            </w:pPr>
            <w:r>
              <w:rPr>
                <w:sz w:val="20"/>
              </w:rPr>
              <w:t>Полезные</w:t>
            </w:r>
            <w:r>
              <w:rPr>
                <w:spacing w:val="-4"/>
                <w:sz w:val="20"/>
              </w:rPr>
              <w:t xml:space="preserve"> </w:t>
            </w:r>
            <w:r>
              <w:rPr>
                <w:sz w:val="20"/>
              </w:rPr>
              <w:t>ископаемые</w:t>
            </w:r>
            <w:r>
              <w:rPr>
                <w:spacing w:val="-4"/>
                <w:sz w:val="20"/>
              </w:rPr>
              <w:t xml:space="preserve"> </w:t>
            </w:r>
            <w:r>
              <w:rPr>
                <w:sz w:val="20"/>
              </w:rPr>
              <w:t>Курской</w:t>
            </w:r>
          </w:p>
          <w:p w:rsidR="00D43535" w:rsidRDefault="00D43535" w:rsidP="00D43535">
            <w:pPr>
              <w:pStyle w:val="TableParagraph"/>
              <w:spacing w:line="215" w:lineRule="exact"/>
              <w:rPr>
                <w:sz w:val="20"/>
              </w:rPr>
            </w:pPr>
            <w:r>
              <w:rPr>
                <w:sz w:val="20"/>
              </w:rPr>
              <w:t>области</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5" w:lineRule="exact"/>
              <w:ind w:left="114" w:right="95"/>
              <w:rPr>
                <w:sz w:val="20"/>
              </w:rPr>
            </w:pPr>
            <w:r>
              <w:rPr>
                <w:sz w:val="20"/>
              </w:rPr>
              <w:t>май</w:t>
            </w:r>
          </w:p>
        </w:tc>
        <w:tc>
          <w:tcPr>
            <w:tcW w:w="2680" w:type="dxa"/>
          </w:tcPr>
          <w:p w:rsidR="00D43535" w:rsidRDefault="00D43535" w:rsidP="00D43535">
            <w:pPr>
              <w:pStyle w:val="TableParagraph"/>
              <w:spacing w:line="225" w:lineRule="exact"/>
              <w:ind w:left="188" w:right="184"/>
              <w:rPr>
                <w:sz w:val="20"/>
              </w:rPr>
            </w:pPr>
            <w:r>
              <w:rPr>
                <w:sz w:val="20"/>
              </w:rPr>
              <w:t>Учителя-предметники</w:t>
            </w:r>
          </w:p>
        </w:tc>
      </w:tr>
      <w:tr w:rsidR="00D43535" w:rsidTr="00D43535">
        <w:trPr>
          <w:trHeight w:val="258"/>
        </w:trPr>
        <w:tc>
          <w:tcPr>
            <w:tcW w:w="7218" w:type="dxa"/>
            <w:gridSpan w:val="4"/>
          </w:tcPr>
          <w:p w:rsidR="00D43535" w:rsidRDefault="00D43535" w:rsidP="00D43535">
            <w:pPr>
              <w:pStyle w:val="TableParagraph"/>
              <w:spacing w:line="225" w:lineRule="exact"/>
              <w:rPr>
                <w:sz w:val="20"/>
              </w:rPr>
            </w:pPr>
            <w:r>
              <w:rPr>
                <w:sz w:val="20"/>
              </w:rPr>
              <w:t>ОБЖ</w:t>
            </w:r>
          </w:p>
        </w:tc>
        <w:tc>
          <w:tcPr>
            <w:tcW w:w="2680" w:type="dxa"/>
          </w:tcPr>
          <w:p w:rsidR="00D43535" w:rsidRDefault="00D43535" w:rsidP="00D43535">
            <w:pPr>
              <w:pStyle w:val="TableParagraph"/>
              <w:ind w:left="0"/>
              <w:rPr>
                <w:sz w:val="18"/>
              </w:rPr>
            </w:pPr>
          </w:p>
        </w:tc>
      </w:tr>
      <w:tr w:rsidR="00D43535" w:rsidTr="00D43535">
        <w:trPr>
          <w:trHeight w:val="921"/>
        </w:trPr>
        <w:tc>
          <w:tcPr>
            <w:tcW w:w="725" w:type="dxa"/>
          </w:tcPr>
          <w:p w:rsidR="00D43535" w:rsidRDefault="00D43535" w:rsidP="00D43535">
            <w:pPr>
              <w:pStyle w:val="TableParagraph"/>
              <w:spacing w:line="226" w:lineRule="exact"/>
              <w:ind w:left="0" w:right="227"/>
              <w:jc w:val="right"/>
              <w:rPr>
                <w:sz w:val="20"/>
              </w:rPr>
            </w:pPr>
            <w:r>
              <w:rPr>
                <w:sz w:val="20"/>
              </w:rPr>
              <w:t>28</w:t>
            </w:r>
          </w:p>
        </w:tc>
        <w:tc>
          <w:tcPr>
            <w:tcW w:w="3318" w:type="dxa"/>
            <w:tcBorders>
              <w:right w:val="single" w:sz="6" w:space="0" w:color="000000"/>
            </w:tcBorders>
          </w:tcPr>
          <w:p w:rsidR="00D43535" w:rsidRPr="00D43535" w:rsidRDefault="00D43535" w:rsidP="00D43535">
            <w:pPr>
              <w:pStyle w:val="TableParagraph"/>
              <w:spacing w:line="226" w:lineRule="exact"/>
              <w:rPr>
                <w:sz w:val="20"/>
                <w:lang w:val="ru-RU"/>
              </w:rPr>
            </w:pPr>
            <w:r w:rsidRPr="00D43535">
              <w:rPr>
                <w:sz w:val="20"/>
                <w:lang w:val="ru-RU"/>
              </w:rPr>
              <w:t>Всероссийский</w:t>
            </w:r>
            <w:r w:rsidRPr="00D43535">
              <w:rPr>
                <w:spacing w:val="-3"/>
                <w:sz w:val="20"/>
                <w:lang w:val="ru-RU"/>
              </w:rPr>
              <w:t xml:space="preserve"> </w:t>
            </w:r>
            <w:r w:rsidRPr="00D43535">
              <w:rPr>
                <w:sz w:val="20"/>
                <w:lang w:val="ru-RU"/>
              </w:rPr>
              <w:t>открытый</w:t>
            </w:r>
            <w:r w:rsidRPr="00D43535">
              <w:rPr>
                <w:spacing w:val="-2"/>
                <w:sz w:val="20"/>
                <w:lang w:val="ru-RU"/>
              </w:rPr>
              <w:t xml:space="preserve"> </w:t>
            </w:r>
            <w:r w:rsidRPr="00D43535">
              <w:rPr>
                <w:sz w:val="20"/>
                <w:lang w:val="ru-RU"/>
              </w:rPr>
              <w:t>урок</w:t>
            </w:r>
          </w:p>
          <w:p w:rsidR="00D43535" w:rsidRPr="00D43535" w:rsidRDefault="00D43535" w:rsidP="00D43535">
            <w:pPr>
              <w:pStyle w:val="TableParagraph"/>
              <w:spacing w:line="230" w:lineRule="atLeast"/>
              <w:ind w:right="291"/>
              <w:rPr>
                <w:sz w:val="20"/>
                <w:lang w:val="ru-RU"/>
              </w:rPr>
            </w:pPr>
            <w:r w:rsidRPr="00D43535">
              <w:rPr>
                <w:sz w:val="20"/>
                <w:lang w:val="ru-RU"/>
              </w:rPr>
              <w:t>«ОБЖ»</w:t>
            </w:r>
            <w:r w:rsidRPr="00D43535">
              <w:rPr>
                <w:spacing w:val="-6"/>
                <w:sz w:val="20"/>
                <w:lang w:val="ru-RU"/>
              </w:rPr>
              <w:t xml:space="preserve"> </w:t>
            </w:r>
            <w:r w:rsidRPr="00D43535">
              <w:rPr>
                <w:sz w:val="20"/>
                <w:lang w:val="ru-RU"/>
              </w:rPr>
              <w:t>(</w:t>
            </w:r>
            <w:r w:rsidRPr="00D43535">
              <w:rPr>
                <w:spacing w:val="-1"/>
                <w:sz w:val="20"/>
                <w:lang w:val="ru-RU"/>
              </w:rPr>
              <w:t xml:space="preserve"> </w:t>
            </w:r>
            <w:r w:rsidRPr="00D43535">
              <w:rPr>
                <w:sz w:val="20"/>
                <w:lang w:val="ru-RU"/>
              </w:rPr>
              <w:t>урок</w:t>
            </w:r>
            <w:r w:rsidRPr="00D43535">
              <w:rPr>
                <w:spacing w:val="-3"/>
                <w:sz w:val="20"/>
                <w:lang w:val="ru-RU"/>
              </w:rPr>
              <w:t xml:space="preserve"> </w:t>
            </w:r>
            <w:r w:rsidRPr="00D43535">
              <w:rPr>
                <w:sz w:val="20"/>
                <w:lang w:val="ru-RU"/>
              </w:rPr>
              <w:t>подготовки</w:t>
            </w:r>
            <w:r w:rsidRPr="00D43535">
              <w:rPr>
                <w:spacing w:val="-3"/>
                <w:sz w:val="20"/>
                <w:lang w:val="ru-RU"/>
              </w:rPr>
              <w:t xml:space="preserve"> </w:t>
            </w:r>
            <w:r w:rsidRPr="00D43535">
              <w:rPr>
                <w:sz w:val="20"/>
                <w:lang w:val="ru-RU"/>
              </w:rPr>
              <w:t>детей</w:t>
            </w:r>
            <w:r w:rsidRPr="00D43535">
              <w:rPr>
                <w:spacing w:val="-3"/>
                <w:sz w:val="20"/>
                <w:lang w:val="ru-RU"/>
              </w:rPr>
              <w:t xml:space="preserve"> </w:t>
            </w:r>
            <w:r w:rsidRPr="00D43535">
              <w:rPr>
                <w:sz w:val="20"/>
                <w:lang w:val="ru-RU"/>
              </w:rPr>
              <w:t>к</w:t>
            </w:r>
            <w:r w:rsidRPr="00D43535">
              <w:rPr>
                <w:spacing w:val="-47"/>
                <w:sz w:val="20"/>
                <w:lang w:val="ru-RU"/>
              </w:rPr>
              <w:t xml:space="preserve"> </w:t>
            </w:r>
            <w:r w:rsidRPr="00D43535">
              <w:rPr>
                <w:sz w:val="20"/>
                <w:lang w:val="ru-RU"/>
              </w:rPr>
              <w:t>действиям</w:t>
            </w:r>
            <w:r w:rsidRPr="00D43535">
              <w:rPr>
                <w:spacing w:val="3"/>
                <w:sz w:val="20"/>
                <w:lang w:val="ru-RU"/>
              </w:rPr>
              <w:t xml:space="preserve"> </w:t>
            </w:r>
            <w:r w:rsidRPr="00D43535">
              <w:rPr>
                <w:sz w:val="20"/>
                <w:lang w:val="ru-RU"/>
              </w:rPr>
              <w:t>в</w:t>
            </w:r>
            <w:r w:rsidRPr="00D43535">
              <w:rPr>
                <w:spacing w:val="2"/>
                <w:sz w:val="20"/>
                <w:lang w:val="ru-RU"/>
              </w:rPr>
              <w:t xml:space="preserve"> </w:t>
            </w:r>
            <w:r w:rsidRPr="00D43535">
              <w:rPr>
                <w:sz w:val="20"/>
                <w:lang w:val="ru-RU"/>
              </w:rPr>
              <w:t>условиях</w:t>
            </w:r>
            <w:r w:rsidRPr="00D43535">
              <w:rPr>
                <w:spacing w:val="1"/>
                <w:sz w:val="20"/>
                <w:lang w:val="ru-RU"/>
              </w:rPr>
              <w:t xml:space="preserve"> </w:t>
            </w:r>
            <w:r w:rsidRPr="00D43535">
              <w:rPr>
                <w:sz w:val="20"/>
                <w:lang w:val="ru-RU"/>
              </w:rPr>
              <w:t>чрезвычайных ситуаций)</w:t>
            </w:r>
          </w:p>
        </w:tc>
        <w:tc>
          <w:tcPr>
            <w:tcW w:w="1273" w:type="dxa"/>
            <w:vMerge w:val="restart"/>
            <w:tcBorders>
              <w:left w:val="single" w:sz="6" w:space="0" w:color="000000"/>
              <w:bottom w:val="nil"/>
            </w:tcBorders>
          </w:tcPr>
          <w:p w:rsidR="00D43535" w:rsidRPr="00D43535" w:rsidRDefault="00D43535" w:rsidP="00D43535">
            <w:pPr>
              <w:pStyle w:val="TableParagraph"/>
              <w:ind w:left="0"/>
              <w:rPr>
                <w:sz w:val="20"/>
                <w:lang w:val="ru-RU"/>
              </w:rPr>
            </w:pPr>
          </w:p>
        </w:tc>
        <w:tc>
          <w:tcPr>
            <w:tcW w:w="1902" w:type="dxa"/>
          </w:tcPr>
          <w:p w:rsidR="00D43535" w:rsidRDefault="00D43535" w:rsidP="00D43535">
            <w:pPr>
              <w:pStyle w:val="TableParagraph"/>
              <w:spacing w:line="226" w:lineRule="exact"/>
              <w:ind w:left="114" w:right="101"/>
              <w:rPr>
                <w:sz w:val="20"/>
              </w:rPr>
            </w:pPr>
            <w:r>
              <w:rPr>
                <w:sz w:val="20"/>
              </w:rPr>
              <w:t>02.09.24</w:t>
            </w:r>
          </w:p>
        </w:tc>
        <w:tc>
          <w:tcPr>
            <w:tcW w:w="2680" w:type="dxa"/>
          </w:tcPr>
          <w:p w:rsidR="00D43535" w:rsidRDefault="00D43535" w:rsidP="00D43535">
            <w:pPr>
              <w:pStyle w:val="TableParagraph"/>
              <w:spacing w:line="226" w:lineRule="exact"/>
              <w:ind w:left="188" w:right="184"/>
              <w:rPr>
                <w:sz w:val="20"/>
              </w:rPr>
            </w:pPr>
            <w:r>
              <w:rPr>
                <w:sz w:val="20"/>
              </w:rPr>
              <w:t>Учителя-предметники</w:t>
            </w:r>
          </w:p>
        </w:tc>
      </w:tr>
      <w:tr w:rsidR="00D43535" w:rsidTr="00D43535">
        <w:trPr>
          <w:trHeight w:val="686"/>
        </w:trPr>
        <w:tc>
          <w:tcPr>
            <w:tcW w:w="725" w:type="dxa"/>
          </w:tcPr>
          <w:p w:rsidR="00D43535" w:rsidRDefault="00D43535" w:rsidP="00D43535">
            <w:pPr>
              <w:pStyle w:val="TableParagraph"/>
              <w:spacing w:line="225" w:lineRule="exact"/>
              <w:ind w:left="0" w:right="227"/>
              <w:jc w:val="right"/>
              <w:rPr>
                <w:sz w:val="20"/>
              </w:rPr>
            </w:pPr>
            <w:r>
              <w:rPr>
                <w:sz w:val="20"/>
              </w:rPr>
              <w:t>29</w:t>
            </w:r>
          </w:p>
        </w:tc>
        <w:tc>
          <w:tcPr>
            <w:tcW w:w="3318"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Всероссийский</w:t>
            </w:r>
            <w:r w:rsidRPr="00D43535">
              <w:rPr>
                <w:spacing w:val="-3"/>
                <w:sz w:val="20"/>
                <w:lang w:val="ru-RU"/>
              </w:rPr>
              <w:t xml:space="preserve"> </w:t>
            </w:r>
            <w:r w:rsidRPr="00D43535">
              <w:rPr>
                <w:sz w:val="20"/>
                <w:lang w:val="ru-RU"/>
              </w:rPr>
              <w:t>открытый</w:t>
            </w:r>
            <w:r w:rsidRPr="00D43535">
              <w:rPr>
                <w:spacing w:val="-2"/>
                <w:sz w:val="20"/>
                <w:lang w:val="ru-RU"/>
              </w:rPr>
              <w:t xml:space="preserve"> </w:t>
            </w:r>
            <w:r w:rsidRPr="00D43535">
              <w:rPr>
                <w:sz w:val="20"/>
                <w:lang w:val="ru-RU"/>
              </w:rPr>
              <w:t>урок</w:t>
            </w:r>
          </w:p>
          <w:p w:rsidR="00D43535" w:rsidRPr="00D43535" w:rsidRDefault="00D43535" w:rsidP="00D43535">
            <w:pPr>
              <w:pStyle w:val="TableParagraph"/>
              <w:spacing w:line="226" w:lineRule="exact"/>
              <w:ind w:right="482"/>
              <w:rPr>
                <w:sz w:val="20"/>
                <w:lang w:val="ru-RU"/>
              </w:rPr>
            </w:pPr>
            <w:r w:rsidRPr="00D43535">
              <w:rPr>
                <w:sz w:val="20"/>
                <w:lang w:val="ru-RU"/>
              </w:rPr>
              <w:t>«ОБЖ»</w:t>
            </w:r>
            <w:r w:rsidRPr="00D43535">
              <w:rPr>
                <w:spacing w:val="-5"/>
                <w:sz w:val="20"/>
                <w:lang w:val="ru-RU"/>
              </w:rPr>
              <w:t xml:space="preserve"> </w:t>
            </w:r>
            <w:r w:rsidRPr="00D43535">
              <w:rPr>
                <w:sz w:val="20"/>
                <w:lang w:val="ru-RU"/>
              </w:rPr>
              <w:t>(приуроченный</w:t>
            </w:r>
            <w:r w:rsidRPr="00D43535">
              <w:rPr>
                <w:spacing w:val="-1"/>
                <w:sz w:val="20"/>
                <w:lang w:val="ru-RU"/>
              </w:rPr>
              <w:t xml:space="preserve"> </w:t>
            </w:r>
            <w:r w:rsidRPr="00D43535">
              <w:rPr>
                <w:sz w:val="20"/>
                <w:lang w:val="ru-RU"/>
              </w:rPr>
              <w:t>ко</w:t>
            </w:r>
            <w:r w:rsidRPr="00D43535">
              <w:rPr>
                <w:spacing w:val="-5"/>
                <w:sz w:val="20"/>
                <w:lang w:val="ru-RU"/>
              </w:rPr>
              <w:t xml:space="preserve"> </w:t>
            </w:r>
            <w:r w:rsidRPr="00D43535">
              <w:rPr>
                <w:sz w:val="20"/>
                <w:lang w:val="ru-RU"/>
              </w:rPr>
              <w:t>Дню</w:t>
            </w:r>
            <w:r w:rsidRPr="00D43535">
              <w:rPr>
                <w:spacing w:val="-47"/>
                <w:sz w:val="20"/>
                <w:lang w:val="ru-RU"/>
              </w:rPr>
              <w:t xml:space="preserve"> </w:t>
            </w:r>
            <w:r w:rsidRPr="00D43535">
              <w:rPr>
                <w:sz w:val="20"/>
                <w:lang w:val="ru-RU"/>
              </w:rPr>
              <w:t>гражданской</w:t>
            </w:r>
            <w:r w:rsidRPr="00D43535">
              <w:rPr>
                <w:spacing w:val="-1"/>
                <w:sz w:val="20"/>
                <w:lang w:val="ru-RU"/>
              </w:rPr>
              <w:t xml:space="preserve"> </w:t>
            </w:r>
            <w:r w:rsidRPr="00D43535">
              <w:rPr>
                <w:sz w:val="20"/>
                <w:lang w:val="ru-RU"/>
              </w:rPr>
              <w:t>обороны)</w:t>
            </w:r>
          </w:p>
        </w:tc>
        <w:tc>
          <w:tcPr>
            <w:tcW w:w="1273" w:type="dxa"/>
            <w:vMerge/>
            <w:tcBorders>
              <w:top w:val="nil"/>
              <w:left w:val="single" w:sz="6" w:space="0" w:color="000000"/>
              <w:bottom w:val="nil"/>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1"/>
              <w:rPr>
                <w:sz w:val="20"/>
              </w:rPr>
            </w:pPr>
            <w:r>
              <w:rPr>
                <w:sz w:val="20"/>
              </w:rPr>
              <w:t>01.03.25</w:t>
            </w:r>
          </w:p>
        </w:tc>
        <w:tc>
          <w:tcPr>
            <w:tcW w:w="2680" w:type="dxa"/>
          </w:tcPr>
          <w:p w:rsidR="00D43535" w:rsidRDefault="00D43535" w:rsidP="00D43535">
            <w:pPr>
              <w:pStyle w:val="TableParagraph"/>
              <w:spacing w:line="225" w:lineRule="exact"/>
              <w:ind w:left="188" w:right="184"/>
              <w:rPr>
                <w:sz w:val="20"/>
              </w:rPr>
            </w:pPr>
            <w:r>
              <w:rPr>
                <w:sz w:val="20"/>
              </w:rPr>
              <w:t>Учителя-предметники</w:t>
            </w:r>
          </w:p>
        </w:tc>
      </w:tr>
      <w:tr w:rsidR="00D43535" w:rsidTr="00D43535">
        <w:trPr>
          <w:trHeight w:val="460"/>
        </w:trPr>
        <w:tc>
          <w:tcPr>
            <w:tcW w:w="725" w:type="dxa"/>
          </w:tcPr>
          <w:p w:rsidR="00D43535" w:rsidRDefault="00D43535" w:rsidP="00D43535">
            <w:pPr>
              <w:pStyle w:val="TableParagraph"/>
              <w:spacing w:line="226" w:lineRule="exact"/>
              <w:ind w:left="0" w:right="227"/>
              <w:jc w:val="right"/>
              <w:rPr>
                <w:sz w:val="20"/>
              </w:rPr>
            </w:pPr>
            <w:r>
              <w:rPr>
                <w:sz w:val="20"/>
              </w:rPr>
              <w:t>30</w:t>
            </w:r>
          </w:p>
        </w:tc>
        <w:tc>
          <w:tcPr>
            <w:tcW w:w="3318" w:type="dxa"/>
            <w:tcBorders>
              <w:right w:val="single" w:sz="6" w:space="0" w:color="000000"/>
            </w:tcBorders>
          </w:tcPr>
          <w:p w:rsidR="00D43535" w:rsidRPr="00D43535" w:rsidRDefault="00D43535" w:rsidP="00D43535">
            <w:pPr>
              <w:pStyle w:val="TableParagraph"/>
              <w:spacing w:line="226" w:lineRule="exact"/>
              <w:rPr>
                <w:sz w:val="20"/>
                <w:lang w:val="ru-RU"/>
              </w:rPr>
            </w:pPr>
            <w:r w:rsidRPr="00D43535">
              <w:rPr>
                <w:sz w:val="20"/>
                <w:lang w:val="ru-RU"/>
              </w:rPr>
              <w:t>Всероссийский</w:t>
            </w:r>
            <w:r w:rsidRPr="00D43535">
              <w:rPr>
                <w:spacing w:val="-3"/>
                <w:sz w:val="20"/>
                <w:lang w:val="ru-RU"/>
              </w:rPr>
              <w:t xml:space="preserve"> </w:t>
            </w:r>
            <w:r w:rsidRPr="00D43535">
              <w:rPr>
                <w:sz w:val="20"/>
                <w:lang w:val="ru-RU"/>
              </w:rPr>
              <w:t>открытый</w:t>
            </w:r>
            <w:r w:rsidRPr="00D43535">
              <w:rPr>
                <w:spacing w:val="-2"/>
                <w:sz w:val="20"/>
                <w:lang w:val="ru-RU"/>
              </w:rPr>
              <w:t xml:space="preserve"> </w:t>
            </w:r>
            <w:r w:rsidRPr="00D43535">
              <w:rPr>
                <w:sz w:val="20"/>
                <w:lang w:val="ru-RU"/>
              </w:rPr>
              <w:t>урок</w:t>
            </w:r>
          </w:p>
          <w:p w:rsidR="00D43535" w:rsidRPr="00D43535" w:rsidRDefault="00D43535" w:rsidP="00D43535">
            <w:pPr>
              <w:pStyle w:val="TableParagraph"/>
              <w:spacing w:line="215" w:lineRule="exact"/>
              <w:rPr>
                <w:sz w:val="20"/>
                <w:lang w:val="ru-RU"/>
              </w:rPr>
            </w:pPr>
            <w:r w:rsidRPr="00D43535">
              <w:rPr>
                <w:sz w:val="20"/>
                <w:lang w:val="ru-RU"/>
              </w:rPr>
              <w:t>«ОБЖ»</w:t>
            </w:r>
            <w:r w:rsidRPr="00D43535">
              <w:rPr>
                <w:spacing w:val="-6"/>
                <w:sz w:val="20"/>
                <w:lang w:val="ru-RU"/>
              </w:rPr>
              <w:t xml:space="preserve"> </w:t>
            </w:r>
            <w:r w:rsidRPr="00D43535">
              <w:rPr>
                <w:sz w:val="20"/>
                <w:lang w:val="ru-RU"/>
              </w:rPr>
              <w:t>(День</w:t>
            </w:r>
            <w:r w:rsidRPr="00D43535">
              <w:rPr>
                <w:spacing w:val="-1"/>
                <w:sz w:val="20"/>
                <w:lang w:val="ru-RU"/>
              </w:rPr>
              <w:t xml:space="preserve"> </w:t>
            </w:r>
            <w:r w:rsidRPr="00D43535">
              <w:rPr>
                <w:sz w:val="20"/>
                <w:lang w:val="ru-RU"/>
              </w:rPr>
              <w:t>пожарной</w:t>
            </w:r>
            <w:r w:rsidRPr="00D43535">
              <w:rPr>
                <w:spacing w:val="-2"/>
                <w:sz w:val="20"/>
                <w:lang w:val="ru-RU"/>
              </w:rPr>
              <w:t xml:space="preserve"> </w:t>
            </w:r>
            <w:r w:rsidRPr="00D43535">
              <w:rPr>
                <w:sz w:val="20"/>
                <w:lang w:val="ru-RU"/>
              </w:rPr>
              <w:t>охраны)</w:t>
            </w:r>
          </w:p>
        </w:tc>
        <w:tc>
          <w:tcPr>
            <w:tcW w:w="1273" w:type="dxa"/>
            <w:vMerge/>
            <w:tcBorders>
              <w:top w:val="nil"/>
              <w:left w:val="single" w:sz="6" w:space="0" w:color="000000"/>
              <w:bottom w:val="nil"/>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6" w:lineRule="exact"/>
              <w:ind w:left="114" w:right="101"/>
              <w:rPr>
                <w:sz w:val="20"/>
              </w:rPr>
            </w:pPr>
            <w:r>
              <w:rPr>
                <w:sz w:val="20"/>
              </w:rPr>
              <w:t>30.04.25</w:t>
            </w:r>
          </w:p>
        </w:tc>
        <w:tc>
          <w:tcPr>
            <w:tcW w:w="2680" w:type="dxa"/>
          </w:tcPr>
          <w:p w:rsidR="00D43535" w:rsidRDefault="00D43535" w:rsidP="00D43535">
            <w:pPr>
              <w:pStyle w:val="TableParagraph"/>
              <w:spacing w:line="226" w:lineRule="exact"/>
              <w:ind w:left="188" w:right="184"/>
              <w:rPr>
                <w:sz w:val="20"/>
              </w:rPr>
            </w:pPr>
            <w:r>
              <w:rPr>
                <w:sz w:val="20"/>
              </w:rPr>
              <w:t>Учителя-предметники</w:t>
            </w:r>
          </w:p>
        </w:tc>
      </w:tr>
      <w:tr w:rsidR="00D43535" w:rsidTr="00D43535">
        <w:trPr>
          <w:trHeight w:val="230"/>
        </w:trPr>
        <w:tc>
          <w:tcPr>
            <w:tcW w:w="5316" w:type="dxa"/>
            <w:gridSpan w:val="3"/>
            <w:tcBorders>
              <w:top w:val="nil"/>
            </w:tcBorders>
          </w:tcPr>
          <w:p w:rsidR="00D43535" w:rsidRDefault="00D43535" w:rsidP="00D43535">
            <w:pPr>
              <w:pStyle w:val="TableParagraph"/>
              <w:spacing w:line="210" w:lineRule="exact"/>
              <w:rPr>
                <w:sz w:val="20"/>
              </w:rPr>
            </w:pPr>
            <w:r>
              <w:rPr>
                <w:sz w:val="20"/>
              </w:rPr>
              <w:t>Изобразительное</w:t>
            </w:r>
            <w:r>
              <w:rPr>
                <w:spacing w:val="-4"/>
                <w:sz w:val="20"/>
              </w:rPr>
              <w:t xml:space="preserve"> </w:t>
            </w:r>
            <w:r>
              <w:rPr>
                <w:sz w:val="20"/>
              </w:rPr>
              <w:t>искусство</w:t>
            </w:r>
          </w:p>
        </w:tc>
        <w:tc>
          <w:tcPr>
            <w:tcW w:w="4582" w:type="dxa"/>
            <w:gridSpan w:val="2"/>
          </w:tcPr>
          <w:p w:rsidR="00D43535" w:rsidRDefault="00D43535" w:rsidP="00D43535">
            <w:pPr>
              <w:pStyle w:val="TableParagraph"/>
              <w:ind w:left="0"/>
              <w:rPr>
                <w:sz w:val="16"/>
              </w:rPr>
            </w:pPr>
          </w:p>
        </w:tc>
      </w:tr>
      <w:tr w:rsidR="00D43535" w:rsidTr="00D43535">
        <w:trPr>
          <w:trHeight w:val="753"/>
        </w:trPr>
        <w:tc>
          <w:tcPr>
            <w:tcW w:w="725" w:type="dxa"/>
          </w:tcPr>
          <w:p w:rsidR="00D43535" w:rsidRDefault="00D43535" w:rsidP="00D43535">
            <w:pPr>
              <w:pStyle w:val="TableParagraph"/>
              <w:spacing w:line="225" w:lineRule="exact"/>
              <w:rPr>
                <w:sz w:val="20"/>
              </w:rPr>
            </w:pPr>
            <w:r>
              <w:rPr>
                <w:sz w:val="20"/>
              </w:rPr>
              <w:t>31</w:t>
            </w:r>
          </w:p>
        </w:tc>
        <w:tc>
          <w:tcPr>
            <w:tcW w:w="3318" w:type="dxa"/>
            <w:tcBorders>
              <w:right w:val="single" w:sz="6" w:space="0" w:color="000000"/>
            </w:tcBorders>
          </w:tcPr>
          <w:p w:rsidR="00D43535" w:rsidRPr="00D43535" w:rsidRDefault="00D43535" w:rsidP="00D43535">
            <w:pPr>
              <w:pStyle w:val="TableParagraph"/>
              <w:ind w:right="182"/>
              <w:rPr>
                <w:sz w:val="20"/>
                <w:lang w:val="ru-RU"/>
              </w:rPr>
            </w:pPr>
            <w:r w:rsidRPr="00D43535">
              <w:rPr>
                <w:sz w:val="20"/>
                <w:lang w:val="ru-RU"/>
              </w:rPr>
              <w:t>Выставка</w:t>
            </w:r>
            <w:r w:rsidRPr="00D43535">
              <w:rPr>
                <w:spacing w:val="2"/>
                <w:sz w:val="20"/>
                <w:lang w:val="ru-RU"/>
              </w:rPr>
              <w:t xml:space="preserve"> </w:t>
            </w:r>
            <w:r w:rsidRPr="00D43535">
              <w:rPr>
                <w:sz w:val="20"/>
                <w:lang w:val="ru-RU"/>
              </w:rPr>
              <w:t>тематических работ</w:t>
            </w:r>
            <w:r w:rsidRPr="00D43535">
              <w:rPr>
                <w:spacing w:val="1"/>
                <w:sz w:val="20"/>
                <w:lang w:val="ru-RU"/>
              </w:rPr>
              <w:t xml:space="preserve"> </w:t>
            </w:r>
            <w:r w:rsidRPr="00D43535">
              <w:rPr>
                <w:sz w:val="20"/>
                <w:lang w:val="ru-RU"/>
              </w:rPr>
              <w:t>обучающихся к прадникам,</w:t>
            </w:r>
            <w:r w:rsidRPr="00D43535">
              <w:rPr>
                <w:spacing w:val="1"/>
                <w:sz w:val="20"/>
                <w:lang w:val="ru-RU"/>
              </w:rPr>
              <w:t xml:space="preserve"> </w:t>
            </w:r>
            <w:r w:rsidRPr="00D43535">
              <w:rPr>
                <w:sz w:val="20"/>
                <w:lang w:val="ru-RU"/>
              </w:rPr>
              <w:t>знаменательным</w:t>
            </w:r>
            <w:r w:rsidRPr="00D43535">
              <w:rPr>
                <w:spacing w:val="-6"/>
                <w:sz w:val="20"/>
                <w:lang w:val="ru-RU"/>
              </w:rPr>
              <w:t xml:space="preserve"> </w:t>
            </w:r>
            <w:r w:rsidRPr="00D43535">
              <w:rPr>
                <w:sz w:val="20"/>
                <w:lang w:val="ru-RU"/>
              </w:rPr>
              <w:t>датам</w:t>
            </w:r>
            <w:r w:rsidRPr="00D43535">
              <w:rPr>
                <w:spacing w:val="-1"/>
                <w:sz w:val="20"/>
                <w:lang w:val="ru-RU"/>
              </w:rPr>
              <w:t xml:space="preserve"> </w:t>
            </w:r>
            <w:r w:rsidRPr="00D43535">
              <w:rPr>
                <w:sz w:val="20"/>
                <w:lang w:val="ru-RU"/>
              </w:rPr>
              <w:t>и</w:t>
            </w:r>
            <w:r w:rsidRPr="00D43535">
              <w:rPr>
                <w:spacing w:val="-9"/>
                <w:sz w:val="20"/>
                <w:lang w:val="ru-RU"/>
              </w:rPr>
              <w:t xml:space="preserve"> </w:t>
            </w:r>
            <w:r w:rsidRPr="00D43535">
              <w:rPr>
                <w:sz w:val="20"/>
                <w:lang w:val="ru-RU"/>
              </w:rPr>
              <w:t>событиям</w:t>
            </w:r>
          </w:p>
        </w:tc>
        <w:tc>
          <w:tcPr>
            <w:tcW w:w="1273" w:type="dxa"/>
            <w:vMerge w:val="restart"/>
            <w:tcBorders>
              <w:left w:val="single" w:sz="6" w:space="0" w:color="000000"/>
            </w:tcBorders>
          </w:tcPr>
          <w:p w:rsidR="00D43535" w:rsidRDefault="00D43535" w:rsidP="00D43535">
            <w:pPr>
              <w:pStyle w:val="TableParagraph"/>
              <w:spacing w:line="225" w:lineRule="exact"/>
              <w:ind w:left="443" w:right="432"/>
              <w:rPr>
                <w:sz w:val="20"/>
              </w:rPr>
            </w:pPr>
            <w:r>
              <w:rPr>
                <w:sz w:val="20"/>
              </w:rPr>
              <w:t>5-8</w:t>
            </w:r>
          </w:p>
        </w:tc>
        <w:tc>
          <w:tcPr>
            <w:tcW w:w="1902" w:type="dxa"/>
          </w:tcPr>
          <w:p w:rsidR="00D43535" w:rsidRDefault="00D43535" w:rsidP="00D43535">
            <w:pPr>
              <w:pStyle w:val="TableParagraph"/>
              <w:spacing w:line="225" w:lineRule="exact"/>
              <w:ind w:left="114" w:right="104"/>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80" w:type="dxa"/>
          </w:tcPr>
          <w:p w:rsidR="00D43535" w:rsidRDefault="00D43535" w:rsidP="00D43535">
            <w:pPr>
              <w:pStyle w:val="TableParagraph"/>
              <w:spacing w:line="225" w:lineRule="exact"/>
              <w:ind w:left="188" w:right="184"/>
              <w:rPr>
                <w:sz w:val="20"/>
              </w:rPr>
            </w:pPr>
            <w:r>
              <w:rPr>
                <w:sz w:val="20"/>
              </w:rPr>
              <w:t>Учителя-предметники</w:t>
            </w:r>
          </w:p>
        </w:tc>
      </w:tr>
      <w:tr w:rsidR="00D43535" w:rsidTr="00D43535">
        <w:trPr>
          <w:trHeight w:val="460"/>
        </w:trPr>
        <w:tc>
          <w:tcPr>
            <w:tcW w:w="725" w:type="dxa"/>
          </w:tcPr>
          <w:p w:rsidR="00D43535" w:rsidRDefault="00D43535" w:rsidP="00D43535">
            <w:pPr>
              <w:pStyle w:val="TableParagraph"/>
              <w:spacing w:line="225" w:lineRule="exact"/>
              <w:ind w:left="0" w:right="227"/>
              <w:jc w:val="right"/>
              <w:rPr>
                <w:sz w:val="20"/>
              </w:rPr>
            </w:pPr>
            <w:r>
              <w:rPr>
                <w:sz w:val="20"/>
              </w:rPr>
              <w:t>32</w:t>
            </w:r>
          </w:p>
        </w:tc>
        <w:tc>
          <w:tcPr>
            <w:tcW w:w="3318"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Изготовление</w:t>
            </w:r>
            <w:r w:rsidRPr="00D43535">
              <w:rPr>
                <w:spacing w:val="-5"/>
                <w:sz w:val="20"/>
                <w:lang w:val="ru-RU"/>
              </w:rPr>
              <w:t xml:space="preserve"> </w:t>
            </w:r>
            <w:r w:rsidRPr="00D43535">
              <w:rPr>
                <w:sz w:val="20"/>
                <w:lang w:val="ru-RU"/>
              </w:rPr>
              <w:t>поделок</w:t>
            </w:r>
            <w:r w:rsidRPr="00D43535">
              <w:rPr>
                <w:spacing w:val="-3"/>
                <w:sz w:val="20"/>
                <w:lang w:val="ru-RU"/>
              </w:rPr>
              <w:t xml:space="preserve"> </w:t>
            </w:r>
            <w:r w:rsidRPr="00D43535">
              <w:rPr>
                <w:sz w:val="20"/>
                <w:lang w:val="ru-RU"/>
              </w:rPr>
              <w:t>из</w:t>
            </w:r>
          </w:p>
          <w:p w:rsidR="00D43535" w:rsidRPr="00D43535" w:rsidRDefault="00D43535" w:rsidP="00D43535">
            <w:pPr>
              <w:pStyle w:val="TableParagraph"/>
              <w:spacing w:before="1" w:line="215" w:lineRule="exact"/>
              <w:rPr>
                <w:sz w:val="20"/>
                <w:lang w:val="ru-RU"/>
              </w:rPr>
            </w:pPr>
            <w:r w:rsidRPr="00D43535">
              <w:rPr>
                <w:sz w:val="20"/>
                <w:lang w:val="ru-RU"/>
              </w:rPr>
              <w:t>природного</w:t>
            </w:r>
            <w:r w:rsidRPr="00D43535">
              <w:rPr>
                <w:spacing w:val="-5"/>
                <w:sz w:val="20"/>
                <w:lang w:val="ru-RU"/>
              </w:rPr>
              <w:t xml:space="preserve"> </w:t>
            </w:r>
            <w:r w:rsidRPr="00D43535">
              <w:rPr>
                <w:sz w:val="20"/>
                <w:lang w:val="ru-RU"/>
              </w:rPr>
              <w:t>материала</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4"/>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80" w:type="dxa"/>
          </w:tcPr>
          <w:p w:rsidR="00D43535" w:rsidRDefault="00D43535" w:rsidP="00D43535">
            <w:pPr>
              <w:pStyle w:val="TableParagraph"/>
              <w:spacing w:line="225" w:lineRule="exact"/>
              <w:ind w:left="188" w:right="184"/>
              <w:rPr>
                <w:sz w:val="20"/>
              </w:rPr>
            </w:pPr>
            <w:r>
              <w:rPr>
                <w:sz w:val="20"/>
              </w:rPr>
              <w:t>Учителя-предметники</w:t>
            </w:r>
          </w:p>
        </w:tc>
      </w:tr>
      <w:tr w:rsidR="00D43535" w:rsidTr="00D43535">
        <w:trPr>
          <w:trHeight w:val="460"/>
        </w:trPr>
        <w:tc>
          <w:tcPr>
            <w:tcW w:w="725" w:type="dxa"/>
          </w:tcPr>
          <w:p w:rsidR="00D43535" w:rsidRDefault="00D43535" w:rsidP="00D43535">
            <w:pPr>
              <w:pStyle w:val="TableParagraph"/>
              <w:spacing w:line="225" w:lineRule="exact"/>
              <w:ind w:left="0" w:right="227"/>
              <w:jc w:val="right"/>
              <w:rPr>
                <w:sz w:val="20"/>
              </w:rPr>
            </w:pPr>
            <w:r>
              <w:rPr>
                <w:sz w:val="20"/>
              </w:rPr>
              <w:t>33</w:t>
            </w:r>
          </w:p>
        </w:tc>
        <w:tc>
          <w:tcPr>
            <w:tcW w:w="3318"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Участие</w:t>
            </w:r>
            <w:r w:rsidRPr="00D43535">
              <w:rPr>
                <w:spacing w:val="-6"/>
                <w:sz w:val="20"/>
                <w:lang w:val="ru-RU"/>
              </w:rPr>
              <w:t xml:space="preserve"> </w:t>
            </w:r>
            <w:r w:rsidRPr="00D43535">
              <w:rPr>
                <w:sz w:val="20"/>
                <w:lang w:val="ru-RU"/>
              </w:rPr>
              <w:t>в</w:t>
            </w:r>
            <w:r w:rsidRPr="00D43535">
              <w:rPr>
                <w:spacing w:val="-1"/>
                <w:sz w:val="20"/>
                <w:lang w:val="ru-RU"/>
              </w:rPr>
              <w:t xml:space="preserve"> </w:t>
            </w:r>
            <w:r w:rsidRPr="00D43535">
              <w:rPr>
                <w:sz w:val="20"/>
                <w:lang w:val="ru-RU"/>
              </w:rPr>
              <w:t>конкурсах</w:t>
            </w:r>
            <w:r w:rsidRPr="00D43535">
              <w:rPr>
                <w:spacing w:val="-3"/>
                <w:sz w:val="20"/>
                <w:lang w:val="ru-RU"/>
              </w:rPr>
              <w:t xml:space="preserve"> </w:t>
            </w:r>
            <w:r w:rsidRPr="00D43535">
              <w:rPr>
                <w:sz w:val="20"/>
                <w:lang w:val="ru-RU"/>
              </w:rPr>
              <w:t>различного</w:t>
            </w:r>
          </w:p>
          <w:p w:rsidR="00D43535" w:rsidRPr="00D43535" w:rsidRDefault="00D43535" w:rsidP="00D43535">
            <w:pPr>
              <w:pStyle w:val="TableParagraph"/>
              <w:spacing w:line="215" w:lineRule="exact"/>
              <w:rPr>
                <w:sz w:val="20"/>
                <w:lang w:val="ru-RU"/>
              </w:rPr>
            </w:pPr>
            <w:r w:rsidRPr="00D43535">
              <w:rPr>
                <w:sz w:val="20"/>
                <w:lang w:val="ru-RU"/>
              </w:rPr>
              <w:t>уровня</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4"/>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80" w:type="dxa"/>
          </w:tcPr>
          <w:p w:rsidR="00D43535" w:rsidRDefault="00D43535" w:rsidP="00D43535">
            <w:pPr>
              <w:pStyle w:val="TableParagraph"/>
              <w:spacing w:line="225" w:lineRule="exact"/>
              <w:ind w:left="188" w:right="184"/>
              <w:rPr>
                <w:sz w:val="20"/>
              </w:rPr>
            </w:pPr>
            <w:r>
              <w:rPr>
                <w:sz w:val="20"/>
              </w:rPr>
              <w:t>Учителя-предметники</w:t>
            </w:r>
          </w:p>
        </w:tc>
      </w:tr>
      <w:tr w:rsidR="00D43535" w:rsidTr="00D43535">
        <w:trPr>
          <w:trHeight w:val="239"/>
        </w:trPr>
        <w:tc>
          <w:tcPr>
            <w:tcW w:w="9898" w:type="dxa"/>
            <w:gridSpan w:val="5"/>
          </w:tcPr>
          <w:p w:rsidR="00D43535" w:rsidRDefault="00D43535" w:rsidP="00D43535">
            <w:pPr>
              <w:pStyle w:val="TableParagraph"/>
              <w:spacing w:line="220" w:lineRule="exact"/>
              <w:rPr>
                <w:sz w:val="20"/>
              </w:rPr>
            </w:pPr>
            <w:r>
              <w:rPr>
                <w:sz w:val="20"/>
              </w:rPr>
              <w:t>Музыка</w:t>
            </w:r>
          </w:p>
        </w:tc>
      </w:tr>
      <w:tr w:rsidR="00D43535" w:rsidTr="00D43535">
        <w:trPr>
          <w:trHeight w:val="460"/>
        </w:trPr>
        <w:tc>
          <w:tcPr>
            <w:tcW w:w="725" w:type="dxa"/>
          </w:tcPr>
          <w:p w:rsidR="00D43535" w:rsidRDefault="00D43535" w:rsidP="00D43535">
            <w:pPr>
              <w:pStyle w:val="TableParagraph"/>
              <w:spacing w:line="225" w:lineRule="exact"/>
              <w:ind w:left="0" w:right="227"/>
              <w:jc w:val="right"/>
              <w:rPr>
                <w:sz w:val="20"/>
              </w:rPr>
            </w:pPr>
            <w:r>
              <w:rPr>
                <w:sz w:val="20"/>
              </w:rPr>
              <w:t>34</w:t>
            </w:r>
          </w:p>
        </w:tc>
        <w:tc>
          <w:tcPr>
            <w:tcW w:w="3318"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Всероссийская</w:t>
            </w:r>
            <w:r w:rsidRPr="00D43535">
              <w:rPr>
                <w:spacing w:val="-2"/>
                <w:sz w:val="20"/>
                <w:lang w:val="ru-RU"/>
              </w:rPr>
              <w:t xml:space="preserve"> </w:t>
            </w:r>
            <w:r w:rsidRPr="00D43535">
              <w:rPr>
                <w:sz w:val="20"/>
                <w:lang w:val="ru-RU"/>
              </w:rPr>
              <w:t>неделя</w:t>
            </w:r>
            <w:r w:rsidRPr="00D43535">
              <w:rPr>
                <w:spacing w:val="-2"/>
                <w:sz w:val="20"/>
                <w:lang w:val="ru-RU"/>
              </w:rPr>
              <w:t xml:space="preserve"> </w:t>
            </w:r>
            <w:r w:rsidRPr="00D43535">
              <w:rPr>
                <w:sz w:val="20"/>
                <w:lang w:val="ru-RU"/>
              </w:rPr>
              <w:t>музыки</w:t>
            </w:r>
            <w:r w:rsidRPr="00D43535">
              <w:rPr>
                <w:spacing w:val="-3"/>
                <w:sz w:val="20"/>
                <w:lang w:val="ru-RU"/>
              </w:rPr>
              <w:t xml:space="preserve"> </w:t>
            </w:r>
            <w:r w:rsidRPr="00D43535">
              <w:rPr>
                <w:sz w:val="20"/>
                <w:lang w:val="ru-RU"/>
              </w:rPr>
              <w:t>для</w:t>
            </w:r>
          </w:p>
          <w:p w:rsidR="00D43535" w:rsidRPr="00D43535" w:rsidRDefault="00D43535" w:rsidP="00D43535">
            <w:pPr>
              <w:pStyle w:val="TableParagraph"/>
              <w:spacing w:line="215" w:lineRule="exact"/>
              <w:rPr>
                <w:sz w:val="20"/>
                <w:lang w:val="ru-RU"/>
              </w:rPr>
            </w:pPr>
            <w:r w:rsidRPr="00D43535">
              <w:rPr>
                <w:sz w:val="20"/>
                <w:lang w:val="ru-RU"/>
              </w:rPr>
              <w:t>детей</w:t>
            </w:r>
            <w:r w:rsidRPr="00D43535">
              <w:rPr>
                <w:spacing w:val="-3"/>
                <w:sz w:val="20"/>
                <w:lang w:val="ru-RU"/>
              </w:rPr>
              <w:t xml:space="preserve"> </w:t>
            </w:r>
            <w:r w:rsidRPr="00D43535">
              <w:rPr>
                <w:sz w:val="20"/>
                <w:lang w:val="ru-RU"/>
              </w:rPr>
              <w:t>и</w:t>
            </w:r>
            <w:r w:rsidRPr="00D43535">
              <w:rPr>
                <w:spacing w:val="-3"/>
                <w:sz w:val="20"/>
                <w:lang w:val="ru-RU"/>
              </w:rPr>
              <w:t xml:space="preserve"> </w:t>
            </w:r>
            <w:r w:rsidRPr="00D43535">
              <w:rPr>
                <w:sz w:val="20"/>
                <w:lang w:val="ru-RU"/>
              </w:rPr>
              <w:t>юношества</w:t>
            </w:r>
          </w:p>
        </w:tc>
        <w:tc>
          <w:tcPr>
            <w:tcW w:w="1273" w:type="dxa"/>
            <w:vMerge w:val="restart"/>
            <w:tcBorders>
              <w:left w:val="single" w:sz="6" w:space="0" w:color="000000"/>
            </w:tcBorders>
          </w:tcPr>
          <w:p w:rsidR="00D43535" w:rsidRDefault="00D43535" w:rsidP="00D43535">
            <w:pPr>
              <w:pStyle w:val="TableParagraph"/>
              <w:spacing w:line="225" w:lineRule="exact"/>
              <w:ind w:left="443" w:right="432"/>
              <w:rPr>
                <w:sz w:val="20"/>
              </w:rPr>
            </w:pPr>
            <w:r>
              <w:rPr>
                <w:sz w:val="20"/>
              </w:rPr>
              <w:t>5-7</w:t>
            </w:r>
          </w:p>
        </w:tc>
        <w:tc>
          <w:tcPr>
            <w:tcW w:w="1902" w:type="dxa"/>
          </w:tcPr>
          <w:p w:rsidR="00D43535" w:rsidRDefault="00D43535" w:rsidP="00D43535">
            <w:pPr>
              <w:pStyle w:val="TableParagraph"/>
              <w:spacing w:line="225" w:lineRule="exact"/>
              <w:ind w:left="114" w:right="101"/>
              <w:rPr>
                <w:sz w:val="20"/>
              </w:rPr>
            </w:pPr>
            <w:r>
              <w:rPr>
                <w:sz w:val="20"/>
              </w:rPr>
              <w:t>21.-27.03.25</w:t>
            </w:r>
          </w:p>
        </w:tc>
        <w:tc>
          <w:tcPr>
            <w:tcW w:w="2680" w:type="dxa"/>
          </w:tcPr>
          <w:p w:rsidR="00D43535" w:rsidRDefault="00D43535" w:rsidP="00D43535">
            <w:pPr>
              <w:pStyle w:val="TableParagraph"/>
              <w:spacing w:line="225" w:lineRule="exact"/>
              <w:ind w:left="188" w:right="184"/>
              <w:rPr>
                <w:sz w:val="20"/>
              </w:rPr>
            </w:pPr>
            <w:r>
              <w:rPr>
                <w:sz w:val="20"/>
              </w:rPr>
              <w:t>Учителя-предметники</w:t>
            </w:r>
          </w:p>
        </w:tc>
      </w:tr>
      <w:tr w:rsidR="00D43535" w:rsidTr="00D43535">
        <w:trPr>
          <w:trHeight w:val="461"/>
        </w:trPr>
        <w:tc>
          <w:tcPr>
            <w:tcW w:w="725" w:type="dxa"/>
          </w:tcPr>
          <w:p w:rsidR="00D43535" w:rsidRDefault="00D43535" w:rsidP="00D43535">
            <w:pPr>
              <w:pStyle w:val="TableParagraph"/>
              <w:spacing w:line="225" w:lineRule="exact"/>
              <w:ind w:left="0" w:right="227"/>
              <w:jc w:val="right"/>
              <w:rPr>
                <w:sz w:val="20"/>
              </w:rPr>
            </w:pPr>
            <w:r>
              <w:rPr>
                <w:sz w:val="20"/>
              </w:rPr>
              <w:t>35</w:t>
            </w:r>
          </w:p>
        </w:tc>
        <w:tc>
          <w:tcPr>
            <w:tcW w:w="3318"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Подготовка</w:t>
            </w:r>
            <w:r w:rsidRPr="00D43535">
              <w:rPr>
                <w:spacing w:val="-1"/>
                <w:sz w:val="20"/>
                <w:lang w:val="ru-RU"/>
              </w:rPr>
              <w:t xml:space="preserve"> </w:t>
            </w:r>
            <w:r w:rsidRPr="00D43535">
              <w:rPr>
                <w:sz w:val="20"/>
                <w:lang w:val="ru-RU"/>
              </w:rPr>
              <w:t>проектов</w:t>
            </w:r>
            <w:r w:rsidRPr="00D43535">
              <w:rPr>
                <w:spacing w:val="-2"/>
                <w:sz w:val="20"/>
                <w:lang w:val="ru-RU"/>
              </w:rPr>
              <w:t xml:space="preserve"> </w:t>
            </w:r>
            <w:r w:rsidRPr="00D43535">
              <w:rPr>
                <w:sz w:val="20"/>
                <w:lang w:val="ru-RU"/>
              </w:rPr>
              <w:t>по</w:t>
            </w:r>
            <w:r w:rsidRPr="00D43535">
              <w:rPr>
                <w:spacing w:val="-6"/>
                <w:sz w:val="20"/>
                <w:lang w:val="ru-RU"/>
              </w:rPr>
              <w:t xml:space="preserve"> </w:t>
            </w:r>
            <w:r w:rsidRPr="00D43535">
              <w:rPr>
                <w:sz w:val="20"/>
                <w:lang w:val="ru-RU"/>
              </w:rPr>
              <w:t>теме:</w:t>
            </w:r>
          </w:p>
          <w:p w:rsidR="00D43535" w:rsidRPr="00D43535" w:rsidRDefault="00D43535" w:rsidP="00D43535">
            <w:pPr>
              <w:pStyle w:val="TableParagraph"/>
              <w:spacing w:before="1" w:line="215" w:lineRule="exact"/>
              <w:rPr>
                <w:sz w:val="20"/>
                <w:lang w:val="ru-RU"/>
              </w:rPr>
            </w:pPr>
            <w:r w:rsidRPr="00D43535">
              <w:rPr>
                <w:sz w:val="20"/>
                <w:lang w:val="ru-RU"/>
              </w:rPr>
              <w:t>«Курск</w:t>
            </w:r>
            <w:r w:rsidRPr="00D43535">
              <w:rPr>
                <w:spacing w:val="-3"/>
                <w:sz w:val="20"/>
                <w:lang w:val="ru-RU"/>
              </w:rPr>
              <w:t xml:space="preserve"> </w:t>
            </w:r>
            <w:r w:rsidRPr="00D43535">
              <w:rPr>
                <w:sz w:val="20"/>
                <w:lang w:val="ru-RU"/>
              </w:rPr>
              <w:t>музыкальный»</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6"/>
              <w:rPr>
                <w:sz w:val="20"/>
              </w:rPr>
            </w:pPr>
            <w:r>
              <w:rPr>
                <w:sz w:val="20"/>
              </w:rPr>
              <w:t>ноябрь</w:t>
            </w:r>
          </w:p>
        </w:tc>
        <w:tc>
          <w:tcPr>
            <w:tcW w:w="2680" w:type="dxa"/>
          </w:tcPr>
          <w:p w:rsidR="00D43535" w:rsidRDefault="00D43535" w:rsidP="00D43535">
            <w:pPr>
              <w:pStyle w:val="TableParagraph"/>
              <w:spacing w:line="225" w:lineRule="exact"/>
              <w:ind w:left="188" w:right="184"/>
              <w:rPr>
                <w:sz w:val="20"/>
              </w:rPr>
            </w:pPr>
            <w:r>
              <w:rPr>
                <w:sz w:val="20"/>
              </w:rPr>
              <w:t>Учителя-предметники</w:t>
            </w:r>
          </w:p>
        </w:tc>
      </w:tr>
      <w:tr w:rsidR="00D43535" w:rsidTr="00D43535">
        <w:trPr>
          <w:trHeight w:val="916"/>
        </w:trPr>
        <w:tc>
          <w:tcPr>
            <w:tcW w:w="725" w:type="dxa"/>
          </w:tcPr>
          <w:p w:rsidR="00D43535" w:rsidRDefault="00D43535" w:rsidP="00D43535">
            <w:pPr>
              <w:pStyle w:val="TableParagraph"/>
              <w:spacing w:line="225" w:lineRule="exact"/>
              <w:ind w:left="0" w:right="227"/>
              <w:jc w:val="right"/>
              <w:rPr>
                <w:sz w:val="20"/>
              </w:rPr>
            </w:pPr>
            <w:r>
              <w:rPr>
                <w:sz w:val="20"/>
              </w:rPr>
              <w:t>36</w:t>
            </w:r>
          </w:p>
        </w:tc>
        <w:tc>
          <w:tcPr>
            <w:tcW w:w="3318" w:type="dxa"/>
            <w:tcBorders>
              <w:right w:val="single" w:sz="6" w:space="0" w:color="000000"/>
            </w:tcBorders>
          </w:tcPr>
          <w:p w:rsidR="00D43535" w:rsidRPr="00D43535" w:rsidRDefault="00D43535" w:rsidP="00D43535">
            <w:pPr>
              <w:pStyle w:val="TableParagraph"/>
              <w:ind w:right="182"/>
              <w:rPr>
                <w:sz w:val="20"/>
                <w:lang w:val="ru-RU"/>
              </w:rPr>
            </w:pPr>
            <w:r w:rsidRPr="00D43535">
              <w:rPr>
                <w:sz w:val="20"/>
                <w:lang w:val="ru-RU"/>
              </w:rPr>
              <w:t>Участие</w:t>
            </w:r>
            <w:r w:rsidRPr="00D43535">
              <w:rPr>
                <w:spacing w:val="44"/>
                <w:sz w:val="20"/>
                <w:lang w:val="ru-RU"/>
              </w:rPr>
              <w:t xml:space="preserve"> </w:t>
            </w:r>
            <w:r w:rsidRPr="00D43535">
              <w:rPr>
                <w:sz w:val="20"/>
                <w:lang w:val="ru-RU"/>
              </w:rPr>
              <w:t>в</w:t>
            </w:r>
            <w:r w:rsidRPr="00D43535">
              <w:rPr>
                <w:spacing w:val="-5"/>
                <w:sz w:val="20"/>
                <w:lang w:val="ru-RU"/>
              </w:rPr>
              <w:t xml:space="preserve"> </w:t>
            </w:r>
            <w:r w:rsidRPr="00D43535">
              <w:rPr>
                <w:sz w:val="20"/>
                <w:lang w:val="ru-RU"/>
              </w:rPr>
              <w:t>праздничных</w:t>
            </w:r>
            <w:r w:rsidRPr="00D43535">
              <w:rPr>
                <w:spacing w:val="-2"/>
                <w:sz w:val="20"/>
                <w:lang w:val="ru-RU"/>
              </w:rPr>
              <w:t xml:space="preserve"> </w:t>
            </w:r>
            <w:r w:rsidRPr="00D43535">
              <w:rPr>
                <w:sz w:val="20"/>
                <w:lang w:val="ru-RU"/>
              </w:rPr>
              <w:t>концертах</w:t>
            </w:r>
            <w:r w:rsidRPr="00D43535">
              <w:rPr>
                <w:spacing w:val="-47"/>
                <w:sz w:val="20"/>
                <w:lang w:val="ru-RU"/>
              </w:rPr>
              <w:t xml:space="preserve"> </w:t>
            </w:r>
            <w:r w:rsidRPr="00D43535">
              <w:rPr>
                <w:sz w:val="20"/>
                <w:lang w:val="ru-RU"/>
              </w:rPr>
              <w:t>и</w:t>
            </w:r>
            <w:r w:rsidRPr="00D43535">
              <w:rPr>
                <w:spacing w:val="-1"/>
                <w:sz w:val="20"/>
                <w:lang w:val="ru-RU"/>
              </w:rPr>
              <w:t xml:space="preserve"> </w:t>
            </w:r>
            <w:r w:rsidRPr="00D43535">
              <w:rPr>
                <w:sz w:val="20"/>
                <w:lang w:val="ru-RU"/>
              </w:rPr>
              <w:t>конкурсах.</w:t>
            </w:r>
            <w:r w:rsidRPr="00D43535">
              <w:rPr>
                <w:spacing w:val="4"/>
                <w:sz w:val="20"/>
                <w:lang w:val="ru-RU"/>
              </w:rPr>
              <w:t xml:space="preserve"> </w:t>
            </w:r>
            <w:r w:rsidRPr="00D43535">
              <w:rPr>
                <w:sz w:val="20"/>
                <w:lang w:val="ru-RU"/>
              </w:rPr>
              <w:t>Смотрах</w:t>
            </w:r>
          </w:p>
          <w:p w:rsidR="00D43535" w:rsidRPr="00D43535" w:rsidRDefault="00D43535" w:rsidP="00D43535">
            <w:pPr>
              <w:pStyle w:val="TableParagraph"/>
              <w:spacing w:line="226" w:lineRule="exact"/>
              <w:rPr>
                <w:sz w:val="20"/>
                <w:lang w:val="ru-RU"/>
              </w:rPr>
            </w:pPr>
            <w:r w:rsidRPr="00D43535">
              <w:rPr>
                <w:sz w:val="20"/>
                <w:lang w:val="ru-RU"/>
              </w:rPr>
              <w:t>художественной</w:t>
            </w:r>
            <w:r w:rsidRPr="00D43535">
              <w:rPr>
                <w:spacing w:val="-6"/>
                <w:sz w:val="20"/>
                <w:lang w:val="ru-RU"/>
              </w:rPr>
              <w:t xml:space="preserve"> </w:t>
            </w:r>
            <w:r w:rsidRPr="00D43535">
              <w:rPr>
                <w:sz w:val="20"/>
                <w:lang w:val="ru-RU"/>
              </w:rPr>
              <w:t>самодеятельности</w:t>
            </w:r>
          </w:p>
          <w:p w:rsidR="00D43535" w:rsidRPr="00D43535" w:rsidRDefault="00D43535" w:rsidP="00D43535">
            <w:pPr>
              <w:pStyle w:val="TableParagraph"/>
              <w:spacing w:line="215" w:lineRule="exact"/>
              <w:rPr>
                <w:sz w:val="20"/>
                <w:lang w:val="ru-RU"/>
              </w:rPr>
            </w:pPr>
            <w:r w:rsidRPr="00D43535">
              <w:rPr>
                <w:sz w:val="20"/>
                <w:lang w:val="ru-RU"/>
              </w:rPr>
              <w:t>различного</w:t>
            </w:r>
            <w:r w:rsidRPr="00D43535">
              <w:rPr>
                <w:spacing w:val="-4"/>
                <w:sz w:val="20"/>
                <w:lang w:val="ru-RU"/>
              </w:rPr>
              <w:t xml:space="preserve"> </w:t>
            </w:r>
            <w:r w:rsidRPr="00D43535">
              <w:rPr>
                <w:sz w:val="20"/>
                <w:lang w:val="ru-RU"/>
              </w:rPr>
              <w:t>уровня</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4"/>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80" w:type="dxa"/>
          </w:tcPr>
          <w:p w:rsidR="00D43535" w:rsidRDefault="00D43535" w:rsidP="00D43535">
            <w:pPr>
              <w:pStyle w:val="TableParagraph"/>
              <w:spacing w:line="225" w:lineRule="exact"/>
              <w:ind w:left="188" w:right="184"/>
              <w:rPr>
                <w:sz w:val="20"/>
              </w:rPr>
            </w:pPr>
            <w:r>
              <w:rPr>
                <w:sz w:val="20"/>
              </w:rPr>
              <w:t>Учителя-предметники</w:t>
            </w:r>
          </w:p>
        </w:tc>
      </w:tr>
      <w:tr w:rsidR="00D43535" w:rsidTr="00D43535">
        <w:trPr>
          <w:trHeight w:val="921"/>
        </w:trPr>
        <w:tc>
          <w:tcPr>
            <w:tcW w:w="725" w:type="dxa"/>
          </w:tcPr>
          <w:p w:rsidR="00D43535" w:rsidRDefault="00D43535" w:rsidP="00D43535">
            <w:pPr>
              <w:pStyle w:val="TableParagraph"/>
              <w:spacing w:line="225" w:lineRule="exact"/>
              <w:ind w:left="0" w:right="227"/>
              <w:jc w:val="right"/>
              <w:rPr>
                <w:sz w:val="20"/>
              </w:rPr>
            </w:pPr>
            <w:r>
              <w:rPr>
                <w:sz w:val="20"/>
              </w:rPr>
              <w:t>37</w:t>
            </w:r>
          </w:p>
        </w:tc>
        <w:tc>
          <w:tcPr>
            <w:tcW w:w="3318" w:type="dxa"/>
            <w:tcBorders>
              <w:right w:val="single" w:sz="6" w:space="0" w:color="000000"/>
            </w:tcBorders>
          </w:tcPr>
          <w:p w:rsidR="00D43535" w:rsidRPr="00D43535" w:rsidRDefault="00D43535" w:rsidP="00D43535">
            <w:pPr>
              <w:pStyle w:val="TableParagraph"/>
              <w:ind w:right="794"/>
              <w:rPr>
                <w:sz w:val="20"/>
                <w:lang w:val="ru-RU"/>
              </w:rPr>
            </w:pPr>
            <w:r w:rsidRPr="00D43535">
              <w:rPr>
                <w:sz w:val="20"/>
                <w:lang w:val="ru-RU"/>
              </w:rPr>
              <w:t>Подготовка</w:t>
            </w:r>
            <w:r w:rsidRPr="00D43535">
              <w:rPr>
                <w:spacing w:val="1"/>
                <w:sz w:val="20"/>
                <w:lang w:val="ru-RU"/>
              </w:rPr>
              <w:t xml:space="preserve"> </w:t>
            </w:r>
            <w:r w:rsidRPr="00D43535">
              <w:rPr>
                <w:sz w:val="20"/>
                <w:lang w:val="ru-RU"/>
              </w:rPr>
              <w:t>литературно-</w:t>
            </w:r>
            <w:r w:rsidRPr="00D43535">
              <w:rPr>
                <w:spacing w:val="1"/>
                <w:sz w:val="20"/>
                <w:lang w:val="ru-RU"/>
              </w:rPr>
              <w:t xml:space="preserve"> </w:t>
            </w:r>
            <w:r w:rsidRPr="00D43535">
              <w:rPr>
                <w:sz w:val="20"/>
                <w:lang w:val="ru-RU"/>
              </w:rPr>
              <w:t>музыкальных</w:t>
            </w:r>
            <w:r w:rsidRPr="00D43535">
              <w:rPr>
                <w:spacing w:val="-4"/>
                <w:sz w:val="20"/>
                <w:lang w:val="ru-RU"/>
              </w:rPr>
              <w:t xml:space="preserve"> </w:t>
            </w:r>
            <w:r w:rsidRPr="00D43535">
              <w:rPr>
                <w:sz w:val="20"/>
                <w:lang w:val="ru-RU"/>
              </w:rPr>
              <w:t>композиций</w:t>
            </w:r>
            <w:r w:rsidRPr="00D43535">
              <w:rPr>
                <w:spacing w:val="-6"/>
                <w:sz w:val="20"/>
                <w:lang w:val="ru-RU"/>
              </w:rPr>
              <w:t xml:space="preserve"> </w:t>
            </w:r>
            <w:r w:rsidRPr="00D43535">
              <w:rPr>
                <w:sz w:val="20"/>
                <w:lang w:val="ru-RU"/>
              </w:rPr>
              <w:t>в</w:t>
            </w:r>
            <w:r w:rsidRPr="00D43535">
              <w:rPr>
                <w:spacing w:val="-47"/>
                <w:sz w:val="20"/>
                <w:lang w:val="ru-RU"/>
              </w:rPr>
              <w:t xml:space="preserve"> </w:t>
            </w:r>
            <w:r w:rsidRPr="00D43535">
              <w:rPr>
                <w:sz w:val="20"/>
                <w:lang w:val="ru-RU"/>
              </w:rPr>
              <w:t>соответствии</w:t>
            </w:r>
            <w:r w:rsidRPr="00D43535">
              <w:rPr>
                <w:spacing w:val="-2"/>
                <w:sz w:val="20"/>
                <w:lang w:val="ru-RU"/>
              </w:rPr>
              <w:t xml:space="preserve"> </w:t>
            </w:r>
            <w:r w:rsidRPr="00D43535">
              <w:rPr>
                <w:sz w:val="20"/>
                <w:lang w:val="ru-RU"/>
              </w:rPr>
              <w:t>с</w:t>
            </w:r>
            <w:r w:rsidRPr="00D43535">
              <w:rPr>
                <w:spacing w:val="-3"/>
                <w:sz w:val="20"/>
                <w:lang w:val="ru-RU"/>
              </w:rPr>
              <w:t xml:space="preserve"> </w:t>
            </w:r>
            <w:r w:rsidRPr="00D43535">
              <w:rPr>
                <w:sz w:val="20"/>
                <w:lang w:val="ru-RU"/>
              </w:rPr>
              <w:t>календарём</w:t>
            </w:r>
          </w:p>
          <w:p w:rsidR="00D43535" w:rsidRDefault="00D43535" w:rsidP="00D43535">
            <w:pPr>
              <w:pStyle w:val="TableParagraph"/>
              <w:spacing w:line="215" w:lineRule="exact"/>
              <w:rPr>
                <w:sz w:val="20"/>
              </w:rPr>
            </w:pPr>
            <w:r>
              <w:rPr>
                <w:sz w:val="20"/>
              </w:rPr>
              <w:t>памятных</w:t>
            </w:r>
            <w:r>
              <w:rPr>
                <w:spacing w:val="-4"/>
                <w:sz w:val="20"/>
              </w:rPr>
              <w:t xml:space="preserve"> </w:t>
            </w:r>
            <w:r>
              <w:rPr>
                <w:sz w:val="20"/>
              </w:rPr>
              <w:t>событий</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5" w:lineRule="exact"/>
              <w:ind w:left="114" w:right="104"/>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80" w:type="dxa"/>
          </w:tcPr>
          <w:p w:rsidR="00D43535" w:rsidRDefault="00D43535" w:rsidP="00D43535">
            <w:pPr>
              <w:pStyle w:val="TableParagraph"/>
              <w:spacing w:line="225" w:lineRule="exact"/>
              <w:ind w:left="188" w:right="184"/>
              <w:rPr>
                <w:sz w:val="20"/>
              </w:rPr>
            </w:pPr>
            <w:r>
              <w:rPr>
                <w:sz w:val="20"/>
              </w:rPr>
              <w:t>Учителя-предметники</w:t>
            </w:r>
          </w:p>
        </w:tc>
      </w:tr>
      <w:tr w:rsidR="00D43535" w:rsidTr="00D43535">
        <w:trPr>
          <w:trHeight w:val="268"/>
        </w:trPr>
        <w:tc>
          <w:tcPr>
            <w:tcW w:w="9898" w:type="dxa"/>
            <w:gridSpan w:val="5"/>
          </w:tcPr>
          <w:p w:rsidR="00D43535" w:rsidRDefault="00D43535" w:rsidP="00D43535">
            <w:pPr>
              <w:pStyle w:val="TableParagraph"/>
              <w:spacing w:line="225" w:lineRule="exact"/>
              <w:rPr>
                <w:sz w:val="20"/>
              </w:rPr>
            </w:pPr>
            <w:r>
              <w:rPr>
                <w:sz w:val="20"/>
              </w:rPr>
              <w:t>Технология</w:t>
            </w:r>
          </w:p>
        </w:tc>
      </w:tr>
      <w:tr w:rsidR="00D43535" w:rsidTr="00D43535">
        <w:trPr>
          <w:trHeight w:val="460"/>
        </w:trPr>
        <w:tc>
          <w:tcPr>
            <w:tcW w:w="725" w:type="dxa"/>
          </w:tcPr>
          <w:p w:rsidR="00D43535" w:rsidRDefault="00D43535" w:rsidP="00D43535">
            <w:pPr>
              <w:pStyle w:val="TableParagraph"/>
              <w:spacing w:line="225" w:lineRule="exact"/>
              <w:ind w:left="0" w:right="227"/>
              <w:jc w:val="right"/>
              <w:rPr>
                <w:sz w:val="20"/>
              </w:rPr>
            </w:pPr>
            <w:r>
              <w:rPr>
                <w:sz w:val="20"/>
              </w:rPr>
              <w:t>38</w:t>
            </w:r>
          </w:p>
        </w:tc>
        <w:tc>
          <w:tcPr>
            <w:tcW w:w="3318"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Выставки</w:t>
            </w:r>
            <w:r w:rsidRPr="00D43535">
              <w:rPr>
                <w:spacing w:val="-3"/>
                <w:sz w:val="20"/>
                <w:lang w:val="ru-RU"/>
              </w:rPr>
              <w:t xml:space="preserve"> </w:t>
            </w:r>
            <w:r w:rsidRPr="00D43535">
              <w:rPr>
                <w:sz w:val="20"/>
                <w:lang w:val="ru-RU"/>
              </w:rPr>
              <w:t>работ</w:t>
            </w:r>
            <w:r w:rsidRPr="00D43535">
              <w:rPr>
                <w:spacing w:val="-2"/>
                <w:sz w:val="20"/>
                <w:lang w:val="ru-RU"/>
              </w:rPr>
              <w:t xml:space="preserve"> </w:t>
            </w:r>
            <w:r w:rsidRPr="00D43535">
              <w:rPr>
                <w:sz w:val="20"/>
                <w:lang w:val="ru-RU"/>
              </w:rPr>
              <w:t>обучающихся</w:t>
            </w:r>
            <w:r w:rsidRPr="00D43535">
              <w:rPr>
                <w:spacing w:val="-1"/>
                <w:sz w:val="20"/>
                <w:lang w:val="ru-RU"/>
              </w:rPr>
              <w:t xml:space="preserve"> </w:t>
            </w:r>
            <w:r w:rsidRPr="00D43535">
              <w:rPr>
                <w:sz w:val="20"/>
                <w:lang w:val="ru-RU"/>
              </w:rPr>
              <w:t>к</w:t>
            </w:r>
          </w:p>
          <w:p w:rsidR="00D43535" w:rsidRPr="00D43535" w:rsidRDefault="00D43535" w:rsidP="00D43535">
            <w:pPr>
              <w:pStyle w:val="TableParagraph"/>
              <w:spacing w:line="215" w:lineRule="exact"/>
              <w:rPr>
                <w:sz w:val="20"/>
                <w:lang w:val="ru-RU"/>
              </w:rPr>
            </w:pPr>
            <w:r w:rsidRPr="00D43535">
              <w:rPr>
                <w:sz w:val="20"/>
                <w:lang w:val="ru-RU"/>
              </w:rPr>
              <w:t>праздникам.</w:t>
            </w:r>
          </w:p>
        </w:tc>
        <w:tc>
          <w:tcPr>
            <w:tcW w:w="1273" w:type="dxa"/>
            <w:vMerge w:val="restart"/>
            <w:tcBorders>
              <w:left w:val="single" w:sz="6" w:space="0" w:color="000000"/>
            </w:tcBorders>
          </w:tcPr>
          <w:p w:rsidR="00D43535" w:rsidRDefault="00D43535" w:rsidP="00D43535">
            <w:pPr>
              <w:pStyle w:val="TableParagraph"/>
              <w:spacing w:line="225" w:lineRule="exact"/>
              <w:ind w:left="443" w:right="432"/>
              <w:rPr>
                <w:sz w:val="20"/>
              </w:rPr>
            </w:pPr>
            <w:r>
              <w:rPr>
                <w:sz w:val="20"/>
              </w:rPr>
              <w:t>5-7</w:t>
            </w:r>
          </w:p>
        </w:tc>
        <w:tc>
          <w:tcPr>
            <w:tcW w:w="1902" w:type="dxa"/>
          </w:tcPr>
          <w:p w:rsidR="00D43535" w:rsidRDefault="00D43535" w:rsidP="00D43535">
            <w:pPr>
              <w:pStyle w:val="TableParagraph"/>
              <w:spacing w:line="225" w:lineRule="exact"/>
              <w:ind w:left="114" w:right="104"/>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80" w:type="dxa"/>
          </w:tcPr>
          <w:p w:rsidR="00D43535" w:rsidRDefault="00D43535" w:rsidP="00D43535">
            <w:pPr>
              <w:pStyle w:val="TableParagraph"/>
              <w:spacing w:line="225" w:lineRule="exact"/>
              <w:ind w:left="188" w:right="184"/>
              <w:rPr>
                <w:sz w:val="20"/>
              </w:rPr>
            </w:pPr>
            <w:r>
              <w:rPr>
                <w:sz w:val="20"/>
              </w:rPr>
              <w:t>Учителя-предметники</w:t>
            </w:r>
          </w:p>
        </w:tc>
      </w:tr>
      <w:tr w:rsidR="00D43535" w:rsidTr="00D43535">
        <w:trPr>
          <w:trHeight w:val="460"/>
        </w:trPr>
        <w:tc>
          <w:tcPr>
            <w:tcW w:w="725" w:type="dxa"/>
          </w:tcPr>
          <w:p w:rsidR="00D43535" w:rsidRDefault="00D43535" w:rsidP="00D43535">
            <w:pPr>
              <w:pStyle w:val="TableParagraph"/>
              <w:spacing w:line="225" w:lineRule="exact"/>
              <w:ind w:left="0" w:right="227"/>
              <w:jc w:val="right"/>
              <w:rPr>
                <w:sz w:val="20"/>
              </w:rPr>
            </w:pPr>
            <w:r>
              <w:rPr>
                <w:sz w:val="20"/>
              </w:rPr>
              <w:t>39</w:t>
            </w:r>
          </w:p>
        </w:tc>
        <w:tc>
          <w:tcPr>
            <w:tcW w:w="3318"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Конкурс</w:t>
            </w:r>
            <w:r w:rsidRPr="00D43535">
              <w:rPr>
                <w:spacing w:val="-5"/>
                <w:sz w:val="20"/>
                <w:lang w:val="ru-RU"/>
              </w:rPr>
              <w:t xml:space="preserve"> </w:t>
            </w:r>
            <w:r w:rsidRPr="00D43535">
              <w:rPr>
                <w:sz w:val="20"/>
                <w:lang w:val="ru-RU"/>
              </w:rPr>
              <w:t>поделок</w:t>
            </w:r>
            <w:r w:rsidRPr="00D43535">
              <w:rPr>
                <w:spacing w:val="-4"/>
                <w:sz w:val="20"/>
                <w:lang w:val="ru-RU"/>
              </w:rPr>
              <w:t xml:space="preserve"> </w:t>
            </w:r>
            <w:r w:rsidRPr="00D43535">
              <w:rPr>
                <w:sz w:val="20"/>
                <w:lang w:val="ru-RU"/>
              </w:rPr>
              <w:t>из природного</w:t>
            </w:r>
          </w:p>
          <w:p w:rsidR="00D43535" w:rsidRPr="00D43535" w:rsidRDefault="00D43535" w:rsidP="00D43535">
            <w:pPr>
              <w:pStyle w:val="TableParagraph"/>
              <w:spacing w:line="215" w:lineRule="exact"/>
              <w:rPr>
                <w:sz w:val="20"/>
                <w:lang w:val="ru-RU"/>
              </w:rPr>
            </w:pPr>
            <w:r w:rsidRPr="00D43535">
              <w:rPr>
                <w:sz w:val="20"/>
                <w:lang w:val="ru-RU"/>
              </w:rPr>
              <w:t>материала</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4"/>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80" w:type="dxa"/>
          </w:tcPr>
          <w:p w:rsidR="00D43535" w:rsidRDefault="00D43535" w:rsidP="00D43535">
            <w:pPr>
              <w:pStyle w:val="TableParagraph"/>
              <w:spacing w:line="225" w:lineRule="exact"/>
              <w:ind w:left="188" w:right="184"/>
              <w:rPr>
                <w:sz w:val="20"/>
              </w:rPr>
            </w:pPr>
            <w:r>
              <w:rPr>
                <w:sz w:val="20"/>
              </w:rPr>
              <w:t>Учителя-предметники</w:t>
            </w:r>
          </w:p>
        </w:tc>
      </w:tr>
      <w:tr w:rsidR="00D43535" w:rsidTr="00D43535">
        <w:trPr>
          <w:trHeight w:val="460"/>
        </w:trPr>
        <w:tc>
          <w:tcPr>
            <w:tcW w:w="725" w:type="dxa"/>
          </w:tcPr>
          <w:p w:rsidR="00D43535" w:rsidRDefault="00D43535" w:rsidP="00D43535">
            <w:pPr>
              <w:pStyle w:val="TableParagraph"/>
              <w:spacing w:line="226" w:lineRule="exact"/>
              <w:ind w:left="0" w:right="227"/>
              <w:jc w:val="right"/>
              <w:rPr>
                <w:sz w:val="20"/>
              </w:rPr>
            </w:pPr>
            <w:r>
              <w:rPr>
                <w:sz w:val="20"/>
              </w:rPr>
              <w:t>40</w:t>
            </w:r>
          </w:p>
        </w:tc>
        <w:tc>
          <w:tcPr>
            <w:tcW w:w="3318" w:type="dxa"/>
            <w:tcBorders>
              <w:right w:val="single" w:sz="6" w:space="0" w:color="000000"/>
            </w:tcBorders>
          </w:tcPr>
          <w:p w:rsidR="00D43535" w:rsidRPr="00D43535" w:rsidRDefault="00D43535" w:rsidP="00D43535">
            <w:pPr>
              <w:pStyle w:val="TableParagraph"/>
              <w:spacing w:line="226" w:lineRule="exact"/>
              <w:rPr>
                <w:sz w:val="20"/>
                <w:lang w:val="ru-RU"/>
              </w:rPr>
            </w:pPr>
            <w:r w:rsidRPr="00D43535">
              <w:rPr>
                <w:sz w:val="20"/>
                <w:lang w:val="ru-RU"/>
              </w:rPr>
              <w:t>Весенняя</w:t>
            </w:r>
            <w:r w:rsidRPr="00D43535">
              <w:rPr>
                <w:spacing w:val="-2"/>
                <w:sz w:val="20"/>
                <w:lang w:val="ru-RU"/>
              </w:rPr>
              <w:t xml:space="preserve"> </w:t>
            </w:r>
            <w:r w:rsidRPr="00D43535">
              <w:rPr>
                <w:sz w:val="20"/>
                <w:lang w:val="ru-RU"/>
              </w:rPr>
              <w:t>неделя</w:t>
            </w:r>
            <w:r w:rsidRPr="00D43535">
              <w:rPr>
                <w:spacing w:val="-2"/>
                <w:sz w:val="20"/>
                <w:lang w:val="ru-RU"/>
              </w:rPr>
              <w:t xml:space="preserve"> </w:t>
            </w:r>
            <w:r w:rsidRPr="00D43535">
              <w:rPr>
                <w:sz w:val="20"/>
                <w:lang w:val="ru-RU"/>
              </w:rPr>
              <w:t>добра:</w:t>
            </w:r>
          </w:p>
          <w:p w:rsidR="00D43535" w:rsidRPr="00D43535" w:rsidRDefault="00D43535" w:rsidP="00D43535">
            <w:pPr>
              <w:pStyle w:val="TableParagraph"/>
              <w:spacing w:line="215" w:lineRule="exact"/>
              <w:rPr>
                <w:sz w:val="20"/>
                <w:lang w:val="ru-RU"/>
              </w:rPr>
            </w:pPr>
            <w:r w:rsidRPr="00D43535">
              <w:rPr>
                <w:sz w:val="20"/>
                <w:lang w:val="ru-RU"/>
              </w:rPr>
              <w:t>изготовление</w:t>
            </w:r>
            <w:r w:rsidRPr="00D43535">
              <w:rPr>
                <w:spacing w:val="-6"/>
                <w:sz w:val="20"/>
                <w:lang w:val="ru-RU"/>
              </w:rPr>
              <w:t xml:space="preserve"> </w:t>
            </w:r>
            <w:r w:rsidRPr="00D43535">
              <w:rPr>
                <w:sz w:val="20"/>
                <w:lang w:val="ru-RU"/>
              </w:rPr>
              <w:t>кормушек</w:t>
            </w:r>
            <w:r w:rsidRPr="00D43535">
              <w:rPr>
                <w:spacing w:val="-4"/>
                <w:sz w:val="20"/>
                <w:lang w:val="ru-RU"/>
              </w:rPr>
              <w:t xml:space="preserve"> </w:t>
            </w:r>
            <w:r w:rsidRPr="00D43535">
              <w:rPr>
                <w:sz w:val="20"/>
                <w:lang w:val="ru-RU"/>
              </w:rPr>
              <w:t>для</w:t>
            </w:r>
            <w:r w:rsidRPr="00D43535">
              <w:rPr>
                <w:spacing w:val="-3"/>
                <w:sz w:val="20"/>
                <w:lang w:val="ru-RU"/>
              </w:rPr>
              <w:t xml:space="preserve"> </w:t>
            </w:r>
            <w:r w:rsidRPr="00D43535">
              <w:rPr>
                <w:sz w:val="20"/>
                <w:lang w:val="ru-RU"/>
              </w:rPr>
              <w:t>птиц.</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6" w:lineRule="exact"/>
              <w:ind w:left="114" w:right="106"/>
              <w:rPr>
                <w:sz w:val="20"/>
              </w:rPr>
            </w:pPr>
            <w:r>
              <w:rPr>
                <w:sz w:val="20"/>
              </w:rPr>
              <w:t>декабоь</w:t>
            </w:r>
          </w:p>
        </w:tc>
        <w:tc>
          <w:tcPr>
            <w:tcW w:w="2680" w:type="dxa"/>
          </w:tcPr>
          <w:p w:rsidR="00D43535" w:rsidRDefault="00D43535" w:rsidP="00D43535">
            <w:pPr>
              <w:pStyle w:val="TableParagraph"/>
              <w:spacing w:line="226" w:lineRule="exact"/>
              <w:ind w:left="188" w:right="184"/>
              <w:rPr>
                <w:sz w:val="20"/>
              </w:rPr>
            </w:pPr>
            <w:r>
              <w:rPr>
                <w:sz w:val="20"/>
              </w:rPr>
              <w:t>Учителя-предметники</w:t>
            </w:r>
          </w:p>
        </w:tc>
      </w:tr>
      <w:tr w:rsidR="00D43535" w:rsidTr="00D43535">
        <w:trPr>
          <w:trHeight w:val="685"/>
        </w:trPr>
        <w:tc>
          <w:tcPr>
            <w:tcW w:w="725" w:type="dxa"/>
          </w:tcPr>
          <w:p w:rsidR="00D43535" w:rsidRDefault="00D43535" w:rsidP="00D43535">
            <w:pPr>
              <w:pStyle w:val="TableParagraph"/>
              <w:spacing w:line="225" w:lineRule="exact"/>
              <w:ind w:left="0" w:right="227"/>
              <w:jc w:val="right"/>
              <w:rPr>
                <w:sz w:val="20"/>
              </w:rPr>
            </w:pPr>
            <w:r>
              <w:rPr>
                <w:sz w:val="20"/>
              </w:rPr>
              <w:t>41</w:t>
            </w:r>
          </w:p>
        </w:tc>
        <w:tc>
          <w:tcPr>
            <w:tcW w:w="3318" w:type="dxa"/>
            <w:tcBorders>
              <w:right w:val="single" w:sz="6" w:space="0" w:color="000000"/>
            </w:tcBorders>
          </w:tcPr>
          <w:p w:rsidR="00D43535" w:rsidRPr="00D43535" w:rsidRDefault="00D43535" w:rsidP="00D43535">
            <w:pPr>
              <w:pStyle w:val="TableParagraph"/>
              <w:spacing w:line="235" w:lineRule="auto"/>
              <w:ind w:right="175"/>
              <w:rPr>
                <w:sz w:val="20"/>
                <w:lang w:val="ru-RU"/>
              </w:rPr>
            </w:pPr>
            <w:r w:rsidRPr="00D43535">
              <w:rPr>
                <w:sz w:val="20"/>
                <w:lang w:val="ru-RU"/>
              </w:rPr>
              <w:t>Трудовые десанты по</w:t>
            </w:r>
            <w:r w:rsidRPr="00D43535">
              <w:rPr>
                <w:spacing w:val="1"/>
                <w:sz w:val="20"/>
                <w:lang w:val="ru-RU"/>
              </w:rPr>
              <w:t xml:space="preserve"> </w:t>
            </w:r>
            <w:r w:rsidRPr="00D43535">
              <w:rPr>
                <w:sz w:val="20"/>
                <w:lang w:val="ru-RU"/>
              </w:rPr>
              <w:t>благоустройству</w:t>
            </w:r>
            <w:r w:rsidRPr="00D43535">
              <w:rPr>
                <w:spacing w:val="-11"/>
                <w:sz w:val="20"/>
                <w:lang w:val="ru-RU"/>
              </w:rPr>
              <w:t xml:space="preserve"> </w:t>
            </w:r>
            <w:r w:rsidRPr="00D43535">
              <w:rPr>
                <w:sz w:val="20"/>
                <w:lang w:val="ru-RU"/>
              </w:rPr>
              <w:t>и</w:t>
            </w:r>
            <w:r w:rsidRPr="00D43535">
              <w:rPr>
                <w:spacing w:val="3"/>
                <w:sz w:val="20"/>
                <w:lang w:val="ru-RU"/>
              </w:rPr>
              <w:t xml:space="preserve"> </w:t>
            </w:r>
            <w:r w:rsidRPr="00D43535">
              <w:rPr>
                <w:sz w:val="20"/>
                <w:lang w:val="ru-RU"/>
              </w:rPr>
              <w:t>уборке</w:t>
            </w:r>
            <w:r w:rsidRPr="00D43535">
              <w:rPr>
                <w:spacing w:val="-4"/>
                <w:sz w:val="20"/>
                <w:lang w:val="ru-RU"/>
              </w:rPr>
              <w:t xml:space="preserve"> </w:t>
            </w:r>
            <w:r w:rsidRPr="00D43535">
              <w:rPr>
                <w:sz w:val="20"/>
                <w:lang w:val="ru-RU"/>
              </w:rPr>
              <w:t>школы</w:t>
            </w:r>
            <w:r w:rsidRPr="00D43535">
              <w:rPr>
                <w:spacing w:val="-1"/>
                <w:sz w:val="20"/>
                <w:lang w:val="ru-RU"/>
              </w:rPr>
              <w:t xml:space="preserve"> </w:t>
            </w:r>
            <w:r w:rsidRPr="00D43535">
              <w:rPr>
                <w:sz w:val="20"/>
                <w:lang w:val="ru-RU"/>
              </w:rPr>
              <w:t>и</w:t>
            </w:r>
          </w:p>
          <w:p w:rsidR="00D43535" w:rsidRDefault="00D43535" w:rsidP="00D43535">
            <w:pPr>
              <w:pStyle w:val="TableParagraph"/>
              <w:spacing w:line="215" w:lineRule="exact"/>
              <w:rPr>
                <w:sz w:val="20"/>
              </w:rPr>
            </w:pPr>
            <w:r>
              <w:rPr>
                <w:sz w:val="20"/>
              </w:rPr>
              <w:t>пришкольных</w:t>
            </w:r>
            <w:r>
              <w:rPr>
                <w:spacing w:val="-5"/>
                <w:sz w:val="20"/>
              </w:rPr>
              <w:t xml:space="preserve"> </w:t>
            </w:r>
            <w:r>
              <w:rPr>
                <w:sz w:val="20"/>
              </w:rPr>
              <w:t>территорий.</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5" w:lineRule="exact"/>
              <w:ind w:left="114" w:right="110"/>
              <w:rPr>
                <w:sz w:val="20"/>
              </w:rPr>
            </w:pPr>
            <w:r>
              <w:rPr>
                <w:sz w:val="20"/>
              </w:rPr>
              <w:t>по</w:t>
            </w:r>
            <w:r>
              <w:rPr>
                <w:spacing w:val="-6"/>
                <w:sz w:val="20"/>
              </w:rPr>
              <w:t xml:space="preserve"> </w:t>
            </w:r>
            <w:r>
              <w:rPr>
                <w:sz w:val="20"/>
              </w:rPr>
              <w:t>необходимости</w:t>
            </w:r>
          </w:p>
        </w:tc>
        <w:tc>
          <w:tcPr>
            <w:tcW w:w="2680" w:type="dxa"/>
          </w:tcPr>
          <w:p w:rsidR="00D43535" w:rsidRDefault="00D43535" w:rsidP="00D43535">
            <w:pPr>
              <w:pStyle w:val="TableParagraph"/>
              <w:spacing w:line="225" w:lineRule="exact"/>
              <w:ind w:left="188" w:right="184"/>
              <w:rPr>
                <w:sz w:val="20"/>
              </w:rPr>
            </w:pPr>
            <w:r>
              <w:rPr>
                <w:sz w:val="20"/>
              </w:rPr>
              <w:t>Учителя-предметники</w:t>
            </w:r>
          </w:p>
        </w:tc>
      </w:tr>
      <w:tr w:rsidR="00D43535" w:rsidTr="00D43535">
        <w:trPr>
          <w:trHeight w:val="244"/>
        </w:trPr>
        <w:tc>
          <w:tcPr>
            <w:tcW w:w="9898" w:type="dxa"/>
            <w:gridSpan w:val="5"/>
          </w:tcPr>
          <w:p w:rsidR="00D43535" w:rsidRDefault="00D43535" w:rsidP="00D43535">
            <w:pPr>
              <w:pStyle w:val="TableParagraph"/>
              <w:spacing w:line="224" w:lineRule="exact"/>
              <w:rPr>
                <w:sz w:val="20"/>
              </w:rPr>
            </w:pPr>
            <w:r>
              <w:rPr>
                <w:sz w:val="20"/>
              </w:rPr>
              <w:t>Физическая</w:t>
            </w:r>
            <w:r>
              <w:rPr>
                <w:spacing w:val="-4"/>
                <w:sz w:val="20"/>
              </w:rPr>
              <w:t xml:space="preserve"> </w:t>
            </w:r>
            <w:r>
              <w:rPr>
                <w:sz w:val="20"/>
              </w:rPr>
              <w:t>культура</w:t>
            </w:r>
          </w:p>
        </w:tc>
      </w:tr>
    </w:tbl>
    <w:p w:rsidR="00D43535" w:rsidRDefault="00D43535" w:rsidP="00D43535">
      <w:pPr>
        <w:spacing w:line="224" w:lineRule="exact"/>
        <w:rPr>
          <w:sz w:val="20"/>
        </w:rPr>
        <w:sectPr w:rsidR="00D43535">
          <w:footerReference w:type="default" r:id="rId21"/>
          <w:pgSz w:w="11910" w:h="16840"/>
          <w:pgMar w:top="1220" w:right="0" w:bottom="280" w:left="1480" w:header="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5"/>
        <w:gridCol w:w="3331"/>
        <w:gridCol w:w="1271"/>
        <w:gridCol w:w="1908"/>
        <w:gridCol w:w="2662"/>
      </w:tblGrid>
      <w:tr w:rsidR="00D43535" w:rsidTr="00D43535">
        <w:trPr>
          <w:trHeight w:val="690"/>
        </w:trPr>
        <w:tc>
          <w:tcPr>
            <w:tcW w:w="725" w:type="dxa"/>
          </w:tcPr>
          <w:p w:rsidR="00D43535" w:rsidRDefault="00D43535" w:rsidP="00D43535">
            <w:pPr>
              <w:pStyle w:val="TableParagraph"/>
              <w:spacing w:line="225" w:lineRule="exact"/>
              <w:ind w:left="235"/>
              <w:rPr>
                <w:sz w:val="20"/>
              </w:rPr>
            </w:pPr>
            <w:r>
              <w:rPr>
                <w:sz w:val="20"/>
              </w:rPr>
              <w:lastRenderedPageBreak/>
              <w:t>42</w:t>
            </w:r>
          </w:p>
        </w:tc>
        <w:tc>
          <w:tcPr>
            <w:tcW w:w="3331" w:type="dxa"/>
            <w:tcBorders>
              <w:right w:val="single" w:sz="6" w:space="0" w:color="000000"/>
            </w:tcBorders>
          </w:tcPr>
          <w:p w:rsidR="00D43535" w:rsidRPr="00D43535" w:rsidRDefault="00D43535" w:rsidP="00D43535">
            <w:pPr>
              <w:pStyle w:val="TableParagraph"/>
              <w:ind w:right="265"/>
              <w:rPr>
                <w:sz w:val="20"/>
                <w:lang w:val="ru-RU"/>
              </w:rPr>
            </w:pPr>
            <w:r w:rsidRPr="00D43535">
              <w:rPr>
                <w:sz w:val="20"/>
                <w:lang w:val="ru-RU"/>
              </w:rPr>
              <w:t>Организация и проведений</w:t>
            </w:r>
            <w:r w:rsidRPr="00D43535">
              <w:rPr>
                <w:spacing w:val="1"/>
                <w:sz w:val="20"/>
                <w:lang w:val="ru-RU"/>
              </w:rPr>
              <w:t xml:space="preserve"> </w:t>
            </w:r>
            <w:r w:rsidRPr="00D43535">
              <w:rPr>
                <w:sz w:val="20"/>
                <w:lang w:val="ru-RU"/>
              </w:rPr>
              <w:t>спортивных</w:t>
            </w:r>
            <w:r w:rsidRPr="00D43535">
              <w:rPr>
                <w:spacing w:val="-4"/>
                <w:sz w:val="20"/>
                <w:lang w:val="ru-RU"/>
              </w:rPr>
              <w:t xml:space="preserve"> </w:t>
            </w:r>
            <w:r w:rsidRPr="00D43535">
              <w:rPr>
                <w:sz w:val="20"/>
                <w:lang w:val="ru-RU"/>
              </w:rPr>
              <w:t>эстафет,</w:t>
            </w:r>
            <w:r w:rsidRPr="00D43535">
              <w:rPr>
                <w:spacing w:val="-3"/>
                <w:sz w:val="20"/>
                <w:lang w:val="ru-RU"/>
              </w:rPr>
              <w:t xml:space="preserve"> </w:t>
            </w:r>
            <w:r w:rsidRPr="00D43535">
              <w:rPr>
                <w:sz w:val="20"/>
                <w:lang w:val="ru-RU"/>
              </w:rPr>
              <w:t>состязаний</w:t>
            </w:r>
            <w:r w:rsidRPr="00D43535">
              <w:rPr>
                <w:spacing w:val="-5"/>
                <w:sz w:val="20"/>
                <w:lang w:val="ru-RU"/>
              </w:rPr>
              <w:t xml:space="preserve"> </w:t>
            </w:r>
            <w:r w:rsidRPr="00D43535">
              <w:rPr>
                <w:sz w:val="20"/>
                <w:lang w:val="ru-RU"/>
              </w:rPr>
              <w:t>и</w:t>
            </w:r>
          </w:p>
          <w:p w:rsidR="00D43535" w:rsidRDefault="00D43535" w:rsidP="00D43535">
            <w:pPr>
              <w:pStyle w:val="TableParagraph"/>
              <w:spacing w:line="215" w:lineRule="exact"/>
              <w:rPr>
                <w:sz w:val="20"/>
              </w:rPr>
            </w:pPr>
            <w:r>
              <w:rPr>
                <w:sz w:val="20"/>
              </w:rPr>
              <w:t>т.д.</w:t>
            </w:r>
          </w:p>
        </w:tc>
        <w:tc>
          <w:tcPr>
            <w:tcW w:w="1271" w:type="dxa"/>
            <w:vMerge w:val="restart"/>
            <w:tcBorders>
              <w:left w:val="single" w:sz="6" w:space="0" w:color="000000"/>
            </w:tcBorders>
          </w:tcPr>
          <w:p w:rsidR="00D43535" w:rsidRDefault="00D43535" w:rsidP="00D43535">
            <w:pPr>
              <w:pStyle w:val="TableParagraph"/>
              <w:spacing w:line="225" w:lineRule="exact"/>
              <w:ind w:left="470" w:right="480"/>
              <w:rPr>
                <w:sz w:val="20"/>
              </w:rPr>
            </w:pPr>
            <w:r>
              <w:rPr>
                <w:sz w:val="20"/>
              </w:rPr>
              <w:t>5-9</w:t>
            </w:r>
          </w:p>
        </w:tc>
        <w:tc>
          <w:tcPr>
            <w:tcW w:w="1908" w:type="dxa"/>
          </w:tcPr>
          <w:p w:rsidR="00D43535" w:rsidRDefault="00D43535" w:rsidP="00D43535">
            <w:pPr>
              <w:pStyle w:val="TableParagraph"/>
              <w:spacing w:line="225" w:lineRule="exact"/>
              <w:ind w:left="151" w:right="166"/>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62" w:type="dxa"/>
          </w:tcPr>
          <w:p w:rsidR="00D43535" w:rsidRDefault="00D43535" w:rsidP="00D43535">
            <w:pPr>
              <w:pStyle w:val="TableParagraph"/>
              <w:spacing w:line="225" w:lineRule="exact"/>
              <w:ind w:left="173" w:right="182"/>
              <w:rPr>
                <w:sz w:val="20"/>
              </w:rPr>
            </w:pPr>
            <w:r>
              <w:rPr>
                <w:sz w:val="20"/>
              </w:rPr>
              <w:t>Учителя-предметники</w:t>
            </w:r>
          </w:p>
        </w:tc>
      </w:tr>
      <w:tr w:rsidR="00D43535" w:rsidTr="00D43535">
        <w:trPr>
          <w:trHeight w:val="230"/>
        </w:trPr>
        <w:tc>
          <w:tcPr>
            <w:tcW w:w="725" w:type="dxa"/>
          </w:tcPr>
          <w:p w:rsidR="00D43535" w:rsidRDefault="00D43535" w:rsidP="00D43535">
            <w:pPr>
              <w:pStyle w:val="TableParagraph"/>
              <w:spacing w:line="210" w:lineRule="exact"/>
              <w:ind w:left="235"/>
              <w:rPr>
                <w:sz w:val="20"/>
              </w:rPr>
            </w:pPr>
            <w:r>
              <w:rPr>
                <w:sz w:val="20"/>
              </w:rPr>
              <w:t>43</w:t>
            </w:r>
          </w:p>
        </w:tc>
        <w:tc>
          <w:tcPr>
            <w:tcW w:w="3331" w:type="dxa"/>
            <w:tcBorders>
              <w:right w:val="single" w:sz="6" w:space="0" w:color="000000"/>
            </w:tcBorders>
          </w:tcPr>
          <w:p w:rsidR="00D43535" w:rsidRDefault="00D43535" w:rsidP="00D43535">
            <w:pPr>
              <w:pStyle w:val="TableParagraph"/>
              <w:spacing w:line="210" w:lineRule="exact"/>
              <w:rPr>
                <w:sz w:val="20"/>
              </w:rPr>
            </w:pPr>
            <w:r>
              <w:rPr>
                <w:sz w:val="20"/>
              </w:rPr>
              <w:t>«День</w:t>
            </w:r>
            <w:r>
              <w:rPr>
                <w:spacing w:val="-3"/>
                <w:sz w:val="20"/>
              </w:rPr>
              <w:t xml:space="preserve"> </w:t>
            </w:r>
            <w:r>
              <w:rPr>
                <w:sz w:val="20"/>
              </w:rPr>
              <w:t>здоровья»</w:t>
            </w:r>
          </w:p>
        </w:tc>
        <w:tc>
          <w:tcPr>
            <w:tcW w:w="1271" w:type="dxa"/>
            <w:vMerge/>
            <w:tcBorders>
              <w:top w:val="nil"/>
              <w:left w:val="single" w:sz="6" w:space="0" w:color="000000"/>
            </w:tcBorders>
          </w:tcPr>
          <w:p w:rsidR="00D43535" w:rsidRDefault="00D43535" w:rsidP="00D43535">
            <w:pPr>
              <w:rPr>
                <w:sz w:val="2"/>
                <w:szCs w:val="2"/>
              </w:rPr>
            </w:pPr>
          </w:p>
        </w:tc>
        <w:tc>
          <w:tcPr>
            <w:tcW w:w="1908" w:type="dxa"/>
          </w:tcPr>
          <w:p w:rsidR="00D43535" w:rsidRDefault="00D43535" w:rsidP="00D43535">
            <w:pPr>
              <w:pStyle w:val="TableParagraph"/>
              <w:spacing w:line="210" w:lineRule="exact"/>
              <w:ind w:left="149" w:right="166"/>
              <w:rPr>
                <w:sz w:val="20"/>
              </w:rPr>
            </w:pPr>
            <w:r>
              <w:rPr>
                <w:sz w:val="20"/>
              </w:rPr>
              <w:t>осень</w:t>
            </w:r>
          </w:p>
        </w:tc>
        <w:tc>
          <w:tcPr>
            <w:tcW w:w="2662" w:type="dxa"/>
          </w:tcPr>
          <w:p w:rsidR="00D43535" w:rsidRDefault="00D43535" w:rsidP="00D43535">
            <w:pPr>
              <w:pStyle w:val="TableParagraph"/>
              <w:spacing w:line="210" w:lineRule="exact"/>
              <w:ind w:left="173" w:right="182"/>
              <w:rPr>
                <w:sz w:val="20"/>
              </w:rPr>
            </w:pPr>
            <w:r>
              <w:rPr>
                <w:sz w:val="20"/>
              </w:rPr>
              <w:t>Учителя-предметники</w:t>
            </w:r>
          </w:p>
        </w:tc>
      </w:tr>
      <w:tr w:rsidR="00D43535" w:rsidTr="00D43535">
        <w:trPr>
          <w:trHeight w:val="230"/>
        </w:trPr>
        <w:tc>
          <w:tcPr>
            <w:tcW w:w="725" w:type="dxa"/>
          </w:tcPr>
          <w:p w:rsidR="00D43535" w:rsidRDefault="00D43535" w:rsidP="00D43535">
            <w:pPr>
              <w:pStyle w:val="TableParagraph"/>
              <w:spacing w:line="210" w:lineRule="exact"/>
              <w:ind w:left="235"/>
              <w:rPr>
                <w:sz w:val="20"/>
              </w:rPr>
            </w:pPr>
            <w:r>
              <w:rPr>
                <w:sz w:val="20"/>
              </w:rPr>
              <w:t>44</w:t>
            </w:r>
          </w:p>
        </w:tc>
        <w:tc>
          <w:tcPr>
            <w:tcW w:w="3331" w:type="dxa"/>
            <w:tcBorders>
              <w:right w:val="single" w:sz="6" w:space="0" w:color="000000"/>
            </w:tcBorders>
          </w:tcPr>
          <w:p w:rsidR="00D43535" w:rsidRDefault="00D43535" w:rsidP="00D43535">
            <w:pPr>
              <w:pStyle w:val="TableParagraph"/>
              <w:spacing w:line="210" w:lineRule="exact"/>
              <w:rPr>
                <w:sz w:val="20"/>
              </w:rPr>
            </w:pPr>
            <w:r>
              <w:rPr>
                <w:sz w:val="20"/>
              </w:rPr>
              <w:t>Лыжный</w:t>
            </w:r>
            <w:r>
              <w:rPr>
                <w:spacing w:val="-2"/>
                <w:sz w:val="20"/>
              </w:rPr>
              <w:t xml:space="preserve"> </w:t>
            </w:r>
            <w:r>
              <w:rPr>
                <w:sz w:val="20"/>
              </w:rPr>
              <w:t>кросс</w:t>
            </w:r>
          </w:p>
        </w:tc>
        <w:tc>
          <w:tcPr>
            <w:tcW w:w="1271" w:type="dxa"/>
            <w:vMerge/>
            <w:tcBorders>
              <w:top w:val="nil"/>
              <w:left w:val="single" w:sz="6" w:space="0" w:color="000000"/>
            </w:tcBorders>
          </w:tcPr>
          <w:p w:rsidR="00D43535" w:rsidRDefault="00D43535" w:rsidP="00D43535">
            <w:pPr>
              <w:rPr>
                <w:sz w:val="2"/>
                <w:szCs w:val="2"/>
              </w:rPr>
            </w:pPr>
          </w:p>
        </w:tc>
        <w:tc>
          <w:tcPr>
            <w:tcW w:w="1908" w:type="dxa"/>
          </w:tcPr>
          <w:p w:rsidR="00D43535" w:rsidRDefault="00D43535" w:rsidP="00D43535">
            <w:pPr>
              <w:pStyle w:val="TableParagraph"/>
              <w:spacing w:line="210" w:lineRule="exact"/>
              <w:ind w:left="152" w:right="166"/>
              <w:rPr>
                <w:sz w:val="20"/>
              </w:rPr>
            </w:pPr>
            <w:r>
              <w:rPr>
                <w:sz w:val="20"/>
              </w:rPr>
              <w:t>зима</w:t>
            </w:r>
          </w:p>
        </w:tc>
        <w:tc>
          <w:tcPr>
            <w:tcW w:w="2662" w:type="dxa"/>
          </w:tcPr>
          <w:p w:rsidR="00D43535" w:rsidRDefault="00D43535" w:rsidP="00D43535">
            <w:pPr>
              <w:pStyle w:val="TableParagraph"/>
              <w:spacing w:line="210" w:lineRule="exact"/>
              <w:ind w:left="173" w:right="182"/>
              <w:rPr>
                <w:sz w:val="20"/>
              </w:rPr>
            </w:pPr>
            <w:r>
              <w:rPr>
                <w:sz w:val="20"/>
              </w:rPr>
              <w:t>Учителя-предметники</w:t>
            </w:r>
          </w:p>
        </w:tc>
      </w:tr>
      <w:tr w:rsidR="00D43535" w:rsidTr="00D43535">
        <w:trPr>
          <w:trHeight w:val="230"/>
        </w:trPr>
        <w:tc>
          <w:tcPr>
            <w:tcW w:w="725" w:type="dxa"/>
          </w:tcPr>
          <w:p w:rsidR="00D43535" w:rsidRDefault="00D43535" w:rsidP="00D43535">
            <w:pPr>
              <w:pStyle w:val="TableParagraph"/>
              <w:spacing w:line="211" w:lineRule="exact"/>
              <w:ind w:left="259"/>
              <w:rPr>
                <w:sz w:val="20"/>
              </w:rPr>
            </w:pPr>
            <w:r>
              <w:rPr>
                <w:sz w:val="20"/>
              </w:rPr>
              <w:t>45</w:t>
            </w:r>
          </w:p>
        </w:tc>
        <w:tc>
          <w:tcPr>
            <w:tcW w:w="3331" w:type="dxa"/>
            <w:tcBorders>
              <w:right w:val="single" w:sz="6" w:space="0" w:color="000000"/>
            </w:tcBorders>
          </w:tcPr>
          <w:p w:rsidR="00D43535" w:rsidRDefault="00D43535" w:rsidP="00D43535">
            <w:pPr>
              <w:pStyle w:val="TableParagraph"/>
              <w:spacing w:line="211" w:lineRule="exact"/>
              <w:rPr>
                <w:sz w:val="20"/>
              </w:rPr>
            </w:pPr>
            <w:r>
              <w:rPr>
                <w:sz w:val="20"/>
              </w:rPr>
              <w:t>Смотр</w:t>
            </w:r>
            <w:r>
              <w:rPr>
                <w:spacing w:val="-1"/>
                <w:sz w:val="20"/>
              </w:rPr>
              <w:t xml:space="preserve"> </w:t>
            </w:r>
            <w:r>
              <w:rPr>
                <w:sz w:val="20"/>
              </w:rPr>
              <w:t>строя</w:t>
            </w:r>
            <w:r>
              <w:rPr>
                <w:spacing w:val="-2"/>
                <w:sz w:val="20"/>
              </w:rPr>
              <w:t xml:space="preserve"> </w:t>
            </w:r>
            <w:r>
              <w:rPr>
                <w:sz w:val="20"/>
              </w:rPr>
              <w:t>и</w:t>
            </w:r>
            <w:r>
              <w:rPr>
                <w:spacing w:val="-2"/>
                <w:sz w:val="20"/>
              </w:rPr>
              <w:t xml:space="preserve"> </w:t>
            </w:r>
            <w:r>
              <w:rPr>
                <w:sz w:val="20"/>
              </w:rPr>
              <w:t>песни</w:t>
            </w:r>
          </w:p>
        </w:tc>
        <w:tc>
          <w:tcPr>
            <w:tcW w:w="1271" w:type="dxa"/>
            <w:vMerge/>
            <w:tcBorders>
              <w:top w:val="nil"/>
              <w:left w:val="single" w:sz="6" w:space="0" w:color="000000"/>
            </w:tcBorders>
          </w:tcPr>
          <w:p w:rsidR="00D43535" w:rsidRDefault="00D43535" w:rsidP="00D43535">
            <w:pPr>
              <w:rPr>
                <w:sz w:val="2"/>
                <w:szCs w:val="2"/>
              </w:rPr>
            </w:pPr>
          </w:p>
        </w:tc>
        <w:tc>
          <w:tcPr>
            <w:tcW w:w="1908" w:type="dxa"/>
          </w:tcPr>
          <w:p w:rsidR="00D43535" w:rsidRDefault="00D43535" w:rsidP="00D43535">
            <w:pPr>
              <w:pStyle w:val="TableParagraph"/>
              <w:spacing w:line="211" w:lineRule="exact"/>
              <w:ind w:left="154" w:right="166"/>
              <w:rPr>
                <w:sz w:val="20"/>
              </w:rPr>
            </w:pPr>
            <w:r>
              <w:rPr>
                <w:sz w:val="20"/>
              </w:rPr>
              <w:t>февраль</w:t>
            </w:r>
          </w:p>
        </w:tc>
        <w:tc>
          <w:tcPr>
            <w:tcW w:w="2662" w:type="dxa"/>
          </w:tcPr>
          <w:p w:rsidR="00D43535" w:rsidRDefault="00D43535" w:rsidP="00D43535">
            <w:pPr>
              <w:pStyle w:val="TableParagraph"/>
              <w:spacing w:line="211" w:lineRule="exact"/>
              <w:ind w:left="173" w:right="182"/>
              <w:rPr>
                <w:sz w:val="20"/>
              </w:rPr>
            </w:pPr>
            <w:r>
              <w:rPr>
                <w:sz w:val="20"/>
              </w:rPr>
              <w:t>Учителя-предметники</w:t>
            </w:r>
          </w:p>
        </w:tc>
      </w:tr>
      <w:tr w:rsidR="00D43535" w:rsidTr="00D43535">
        <w:trPr>
          <w:trHeight w:val="230"/>
        </w:trPr>
        <w:tc>
          <w:tcPr>
            <w:tcW w:w="725" w:type="dxa"/>
          </w:tcPr>
          <w:p w:rsidR="00D43535" w:rsidRDefault="00D43535" w:rsidP="00D43535">
            <w:pPr>
              <w:pStyle w:val="TableParagraph"/>
              <w:spacing w:line="210" w:lineRule="exact"/>
              <w:ind w:left="235"/>
              <w:rPr>
                <w:sz w:val="20"/>
              </w:rPr>
            </w:pPr>
            <w:r>
              <w:rPr>
                <w:sz w:val="20"/>
              </w:rPr>
              <w:t>46</w:t>
            </w:r>
          </w:p>
        </w:tc>
        <w:tc>
          <w:tcPr>
            <w:tcW w:w="3331" w:type="dxa"/>
            <w:tcBorders>
              <w:right w:val="single" w:sz="6" w:space="0" w:color="000000"/>
            </w:tcBorders>
          </w:tcPr>
          <w:p w:rsidR="00D43535" w:rsidRDefault="00D43535" w:rsidP="00D43535">
            <w:pPr>
              <w:pStyle w:val="TableParagraph"/>
              <w:spacing w:line="210" w:lineRule="exact"/>
              <w:rPr>
                <w:sz w:val="20"/>
              </w:rPr>
            </w:pPr>
            <w:r>
              <w:rPr>
                <w:sz w:val="20"/>
              </w:rPr>
              <w:t>Весёлые</w:t>
            </w:r>
            <w:r>
              <w:rPr>
                <w:spacing w:val="-3"/>
                <w:sz w:val="20"/>
              </w:rPr>
              <w:t xml:space="preserve"> </w:t>
            </w:r>
            <w:r>
              <w:rPr>
                <w:sz w:val="20"/>
              </w:rPr>
              <w:t>старты</w:t>
            </w:r>
          </w:p>
        </w:tc>
        <w:tc>
          <w:tcPr>
            <w:tcW w:w="1271" w:type="dxa"/>
            <w:vMerge/>
            <w:tcBorders>
              <w:top w:val="nil"/>
              <w:left w:val="single" w:sz="6" w:space="0" w:color="000000"/>
            </w:tcBorders>
          </w:tcPr>
          <w:p w:rsidR="00D43535" w:rsidRDefault="00D43535" w:rsidP="00D43535">
            <w:pPr>
              <w:rPr>
                <w:sz w:val="2"/>
                <w:szCs w:val="2"/>
              </w:rPr>
            </w:pPr>
          </w:p>
        </w:tc>
        <w:tc>
          <w:tcPr>
            <w:tcW w:w="1908" w:type="dxa"/>
          </w:tcPr>
          <w:p w:rsidR="00D43535" w:rsidRDefault="00D43535" w:rsidP="00D43535">
            <w:pPr>
              <w:pStyle w:val="TableParagraph"/>
              <w:spacing w:line="210" w:lineRule="exact"/>
              <w:ind w:left="155" w:right="166"/>
              <w:rPr>
                <w:sz w:val="20"/>
              </w:rPr>
            </w:pPr>
            <w:r>
              <w:rPr>
                <w:sz w:val="20"/>
              </w:rPr>
              <w:t>март</w:t>
            </w:r>
          </w:p>
        </w:tc>
        <w:tc>
          <w:tcPr>
            <w:tcW w:w="2662" w:type="dxa"/>
          </w:tcPr>
          <w:p w:rsidR="00D43535" w:rsidRDefault="00D43535" w:rsidP="00D43535">
            <w:pPr>
              <w:pStyle w:val="TableParagraph"/>
              <w:spacing w:line="210" w:lineRule="exact"/>
              <w:ind w:left="173" w:right="182"/>
              <w:rPr>
                <w:sz w:val="20"/>
              </w:rPr>
            </w:pPr>
            <w:r>
              <w:rPr>
                <w:sz w:val="20"/>
              </w:rPr>
              <w:t>Учителя-предметники</w:t>
            </w:r>
          </w:p>
        </w:tc>
      </w:tr>
      <w:tr w:rsidR="00D43535" w:rsidTr="00D43535">
        <w:trPr>
          <w:trHeight w:val="690"/>
        </w:trPr>
        <w:tc>
          <w:tcPr>
            <w:tcW w:w="725" w:type="dxa"/>
          </w:tcPr>
          <w:p w:rsidR="00D43535" w:rsidRDefault="00D43535" w:rsidP="00D43535">
            <w:pPr>
              <w:pStyle w:val="TableParagraph"/>
              <w:spacing w:line="225" w:lineRule="exact"/>
              <w:ind w:left="235"/>
              <w:rPr>
                <w:sz w:val="20"/>
              </w:rPr>
            </w:pPr>
            <w:r>
              <w:rPr>
                <w:sz w:val="20"/>
              </w:rPr>
              <w:t>47</w:t>
            </w:r>
          </w:p>
        </w:tc>
        <w:tc>
          <w:tcPr>
            <w:tcW w:w="3331"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Декада</w:t>
            </w:r>
            <w:r w:rsidRPr="00D43535">
              <w:rPr>
                <w:spacing w:val="-2"/>
                <w:sz w:val="20"/>
                <w:lang w:val="ru-RU"/>
              </w:rPr>
              <w:t xml:space="preserve"> </w:t>
            </w:r>
            <w:r w:rsidRPr="00D43535">
              <w:rPr>
                <w:sz w:val="20"/>
                <w:lang w:val="ru-RU"/>
              </w:rPr>
              <w:t>Всероссийского</w:t>
            </w:r>
          </w:p>
          <w:p w:rsidR="00D43535" w:rsidRPr="00D43535" w:rsidRDefault="00D43535" w:rsidP="00D43535">
            <w:pPr>
              <w:pStyle w:val="TableParagraph"/>
              <w:spacing w:line="230" w:lineRule="atLeast"/>
              <w:ind w:right="106"/>
              <w:rPr>
                <w:sz w:val="20"/>
                <w:lang w:val="ru-RU"/>
              </w:rPr>
            </w:pPr>
            <w:r w:rsidRPr="00D43535">
              <w:rPr>
                <w:sz w:val="20"/>
                <w:lang w:val="ru-RU"/>
              </w:rPr>
              <w:t>физкультурно-спортивного</w:t>
            </w:r>
            <w:r w:rsidRPr="00D43535">
              <w:rPr>
                <w:spacing w:val="1"/>
                <w:sz w:val="20"/>
                <w:lang w:val="ru-RU"/>
              </w:rPr>
              <w:t xml:space="preserve"> </w:t>
            </w:r>
            <w:r w:rsidRPr="00D43535">
              <w:rPr>
                <w:sz w:val="20"/>
                <w:lang w:val="ru-RU"/>
              </w:rPr>
              <w:t>комплекса</w:t>
            </w:r>
            <w:r w:rsidRPr="00D43535">
              <w:rPr>
                <w:spacing w:val="-2"/>
                <w:sz w:val="20"/>
                <w:lang w:val="ru-RU"/>
              </w:rPr>
              <w:t xml:space="preserve"> </w:t>
            </w:r>
            <w:r w:rsidRPr="00D43535">
              <w:rPr>
                <w:sz w:val="20"/>
                <w:lang w:val="ru-RU"/>
              </w:rPr>
              <w:t>ГТО</w:t>
            </w:r>
            <w:r w:rsidRPr="00D43535">
              <w:rPr>
                <w:spacing w:val="-6"/>
                <w:sz w:val="20"/>
                <w:lang w:val="ru-RU"/>
              </w:rPr>
              <w:t xml:space="preserve"> </w:t>
            </w:r>
            <w:r w:rsidRPr="00D43535">
              <w:rPr>
                <w:sz w:val="20"/>
                <w:lang w:val="ru-RU"/>
              </w:rPr>
              <w:t>среди</w:t>
            </w:r>
            <w:r w:rsidRPr="00D43535">
              <w:rPr>
                <w:spacing w:val="-5"/>
                <w:sz w:val="20"/>
                <w:lang w:val="ru-RU"/>
              </w:rPr>
              <w:t xml:space="preserve"> </w:t>
            </w:r>
            <w:r w:rsidRPr="00D43535">
              <w:rPr>
                <w:sz w:val="20"/>
                <w:lang w:val="ru-RU"/>
              </w:rPr>
              <w:t>обучающихся</w:t>
            </w:r>
          </w:p>
        </w:tc>
        <w:tc>
          <w:tcPr>
            <w:tcW w:w="1271" w:type="dxa"/>
            <w:vMerge/>
            <w:tcBorders>
              <w:top w:val="nil"/>
              <w:left w:val="single" w:sz="6" w:space="0" w:color="000000"/>
            </w:tcBorders>
          </w:tcPr>
          <w:p w:rsidR="00D43535" w:rsidRPr="00D43535" w:rsidRDefault="00D43535" w:rsidP="00D43535">
            <w:pPr>
              <w:rPr>
                <w:sz w:val="2"/>
                <w:szCs w:val="2"/>
                <w:lang w:val="ru-RU"/>
              </w:rPr>
            </w:pPr>
          </w:p>
        </w:tc>
        <w:tc>
          <w:tcPr>
            <w:tcW w:w="1908" w:type="dxa"/>
          </w:tcPr>
          <w:p w:rsidR="00D43535" w:rsidRDefault="00D43535" w:rsidP="00D43535">
            <w:pPr>
              <w:pStyle w:val="TableParagraph"/>
              <w:spacing w:line="225" w:lineRule="exact"/>
              <w:ind w:left="151" w:right="166"/>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62" w:type="dxa"/>
          </w:tcPr>
          <w:p w:rsidR="00D43535" w:rsidRDefault="00D43535" w:rsidP="00D43535">
            <w:pPr>
              <w:pStyle w:val="TableParagraph"/>
              <w:spacing w:line="225" w:lineRule="exact"/>
              <w:ind w:left="173" w:right="182"/>
              <w:rPr>
                <w:sz w:val="20"/>
              </w:rPr>
            </w:pPr>
            <w:r>
              <w:rPr>
                <w:sz w:val="20"/>
              </w:rPr>
              <w:t>Учителя-предметники</w:t>
            </w:r>
          </w:p>
        </w:tc>
      </w:tr>
      <w:tr w:rsidR="00D43535" w:rsidTr="00D43535">
        <w:trPr>
          <w:trHeight w:val="503"/>
        </w:trPr>
        <w:tc>
          <w:tcPr>
            <w:tcW w:w="9897" w:type="dxa"/>
            <w:gridSpan w:val="5"/>
          </w:tcPr>
          <w:p w:rsidR="00D43535" w:rsidRPr="00D43535" w:rsidRDefault="00D43535" w:rsidP="00D43535">
            <w:pPr>
              <w:pStyle w:val="TableParagraph"/>
              <w:ind w:left="3774" w:hanging="3342"/>
              <w:rPr>
                <w:b/>
                <w:sz w:val="20"/>
                <w:lang w:val="ru-RU"/>
              </w:rPr>
            </w:pPr>
            <w:r w:rsidRPr="00D43535">
              <w:rPr>
                <w:b/>
                <w:sz w:val="20"/>
                <w:lang w:val="ru-RU"/>
              </w:rPr>
              <w:t>Модуль</w:t>
            </w:r>
            <w:r w:rsidRPr="00D43535">
              <w:rPr>
                <w:b/>
                <w:spacing w:val="-8"/>
                <w:sz w:val="20"/>
                <w:lang w:val="ru-RU"/>
              </w:rPr>
              <w:t xml:space="preserve"> </w:t>
            </w:r>
            <w:r w:rsidRPr="00D43535">
              <w:rPr>
                <w:b/>
                <w:sz w:val="20"/>
                <w:lang w:val="ru-RU"/>
              </w:rPr>
              <w:t>«Работа</w:t>
            </w:r>
            <w:r w:rsidRPr="00D43535">
              <w:rPr>
                <w:b/>
                <w:spacing w:val="-2"/>
                <w:sz w:val="20"/>
                <w:lang w:val="ru-RU"/>
              </w:rPr>
              <w:t xml:space="preserve"> </w:t>
            </w:r>
            <w:r w:rsidRPr="00D43535">
              <w:rPr>
                <w:b/>
                <w:sz w:val="20"/>
                <w:lang w:val="ru-RU"/>
              </w:rPr>
              <w:t>с</w:t>
            </w:r>
            <w:r w:rsidRPr="00D43535">
              <w:rPr>
                <w:b/>
                <w:spacing w:val="-1"/>
                <w:sz w:val="20"/>
                <w:lang w:val="ru-RU"/>
              </w:rPr>
              <w:t xml:space="preserve"> </w:t>
            </w:r>
            <w:r w:rsidRPr="00D43535">
              <w:rPr>
                <w:b/>
                <w:sz w:val="20"/>
                <w:lang w:val="ru-RU"/>
              </w:rPr>
              <w:t>родителями»</w:t>
            </w:r>
            <w:r w:rsidRPr="00D43535">
              <w:rPr>
                <w:b/>
                <w:spacing w:val="-2"/>
                <w:sz w:val="20"/>
                <w:lang w:val="ru-RU"/>
              </w:rPr>
              <w:t xml:space="preserve"> </w:t>
            </w:r>
            <w:r w:rsidRPr="00D43535">
              <w:rPr>
                <w:b/>
                <w:sz w:val="20"/>
                <w:lang w:val="ru-RU"/>
              </w:rPr>
              <w:t>(согласно</w:t>
            </w:r>
            <w:r w:rsidRPr="00D43535">
              <w:rPr>
                <w:b/>
                <w:spacing w:val="-7"/>
                <w:sz w:val="20"/>
                <w:lang w:val="ru-RU"/>
              </w:rPr>
              <w:t xml:space="preserve"> </w:t>
            </w:r>
            <w:r w:rsidRPr="00D43535">
              <w:rPr>
                <w:b/>
                <w:sz w:val="20"/>
                <w:lang w:val="ru-RU"/>
              </w:rPr>
              <w:t>плана</w:t>
            </w:r>
            <w:r w:rsidRPr="00D43535">
              <w:rPr>
                <w:b/>
                <w:spacing w:val="-6"/>
                <w:sz w:val="20"/>
                <w:lang w:val="ru-RU"/>
              </w:rPr>
              <w:t xml:space="preserve"> </w:t>
            </w:r>
            <w:r w:rsidRPr="00D43535">
              <w:rPr>
                <w:b/>
                <w:sz w:val="20"/>
                <w:lang w:val="ru-RU"/>
              </w:rPr>
              <w:t>работы</w:t>
            </w:r>
            <w:r w:rsidRPr="00D43535">
              <w:rPr>
                <w:b/>
                <w:spacing w:val="-2"/>
                <w:sz w:val="20"/>
                <w:lang w:val="ru-RU"/>
              </w:rPr>
              <w:t xml:space="preserve"> </w:t>
            </w:r>
            <w:r w:rsidRPr="00D43535">
              <w:rPr>
                <w:b/>
                <w:sz w:val="20"/>
                <w:lang w:val="ru-RU"/>
              </w:rPr>
              <w:t>школы</w:t>
            </w:r>
            <w:r w:rsidRPr="00D43535">
              <w:rPr>
                <w:b/>
                <w:spacing w:val="-1"/>
                <w:sz w:val="20"/>
                <w:lang w:val="ru-RU"/>
              </w:rPr>
              <w:t xml:space="preserve"> </w:t>
            </w:r>
            <w:r w:rsidRPr="00D43535">
              <w:rPr>
                <w:b/>
                <w:sz w:val="20"/>
                <w:lang w:val="ru-RU"/>
              </w:rPr>
              <w:t>и</w:t>
            </w:r>
            <w:r w:rsidRPr="00D43535">
              <w:rPr>
                <w:b/>
                <w:spacing w:val="1"/>
                <w:sz w:val="20"/>
                <w:lang w:val="ru-RU"/>
              </w:rPr>
              <w:t xml:space="preserve"> </w:t>
            </w:r>
            <w:r w:rsidRPr="00D43535">
              <w:rPr>
                <w:b/>
                <w:sz w:val="20"/>
                <w:lang w:val="ru-RU"/>
              </w:rPr>
              <w:t>индивидуальным</w:t>
            </w:r>
            <w:r w:rsidRPr="00D43535">
              <w:rPr>
                <w:b/>
                <w:spacing w:val="-4"/>
                <w:sz w:val="20"/>
                <w:lang w:val="ru-RU"/>
              </w:rPr>
              <w:t xml:space="preserve"> </w:t>
            </w:r>
            <w:r w:rsidRPr="00D43535">
              <w:rPr>
                <w:b/>
                <w:sz w:val="20"/>
                <w:lang w:val="ru-RU"/>
              </w:rPr>
              <w:t>планам</w:t>
            </w:r>
            <w:r w:rsidRPr="00D43535">
              <w:rPr>
                <w:b/>
                <w:spacing w:val="-5"/>
                <w:sz w:val="20"/>
                <w:lang w:val="ru-RU"/>
              </w:rPr>
              <w:t xml:space="preserve"> </w:t>
            </w:r>
            <w:r w:rsidRPr="00D43535">
              <w:rPr>
                <w:b/>
                <w:sz w:val="20"/>
                <w:lang w:val="ru-RU"/>
              </w:rPr>
              <w:t>работы</w:t>
            </w:r>
            <w:r w:rsidRPr="00D43535">
              <w:rPr>
                <w:b/>
                <w:spacing w:val="-47"/>
                <w:sz w:val="20"/>
                <w:lang w:val="ru-RU"/>
              </w:rPr>
              <w:t xml:space="preserve"> </w:t>
            </w:r>
            <w:r w:rsidRPr="00D43535">
              <w:rPr>
                <w:b/>
                <w:sz w:val="20"/>
                <w:lang w:val="ru-RU"/>
              </w:rPr>
              <w:t>классных</w:t>
            </w:r>
            <w:r w:rsidRPr="00D43535">
              <w:rPr>
                <w:b/>
                <w:spacing w:val="-4"/>
                <w:sz w:val="20"/>
                <w:lang w:val="ru-RU"/>
              </w:rPr>
              <w:t xml:space="preserve"> </w:t>
            </w:r>
            <w:r w:rsidRPr="00D43535">
              <w:rPr>
                <w:b/>
                <w:sz w:val="20"/>
                <w:lang w:val="ru-RU"/>
              </w:rPr>
              <w:t>руководителей)</w:t>
            </w:r>
          </w:p>
        </w:tc>
      </w:tr>
      <w:tr w:rsidR="00D43535" w:rsidTr="00D43535">
        <w:trPr>
          <w:trHeight w:val="460"/>
        </w:trPr>
        <w:tc>
          <w:tcPr>
            <w:tcW w:w="725" w:type="dxa"/>
          </w:tcPr>
          <w:p w:rsidR="00D43535" w:rsidRDefault="00D43535" w:rsidP="00D43535">
            <w:pPr>
              <w:pStyle w:val="TableParagraph"/>
              <w:spacing w:line="226" w:lineRule="exact"/>
              <w:ind w:left="288"/>
              <w:rPr>
                <w:sz w:val="20"/>
              </w:rPr>
            </w:pPr>
            <w:r>
              <w:rPr>
                <w:sz w:val="20"/>
              </w:rPr>
              <w:t>1.</w:t>
            </w:r>
          </w:p>
        </w:tc>
        <w:tc>
          <w:tcPr>
            <w:tcW w:w="3331" w:type="dxa"/>
          </w:tcPr>
          <w:p w:rsidR="00D43535" w:rsidRDefault="00D43535" w:rsidP="00D43535">
            <w:pPr>
              <w:pStyle w:val="TableParagraph"/>
              <w:spacing w:line="226" w:lineRule="exact"/>
              <w:rPr>
                <w:sz w:val="20"/>
              </w:rPr>
            </w:pPr>
            <w:r>
              <w:rPr>
                <w:sz w:val="20"/>
              </w:rPr>
              <w:t>Собрание</w:t>
            </w:r>
            <w:r>
              <w:rPr>
                <w:spacing w:val="-6"/>
                <w:sz w:val="20"/>
              </w:rPr>
              <w:t xml:space="preserve"> </w:t>
            </w:r>
            <w:r>
              <w:rPr>
                <w:sz w:val="20"/>
              </w:rPr>
              <w:t>родителей учащихся</w:t>
            </w:r>
          </w:p>
        </w:tc>
        <w:tc>
          <w:tcPr>
            <w:tcW w:w="1271" w:type="dxa"/>
          </w:tcPr>
          <w:p w:rsidR="00D43535" w:rsidRDefault="00D43535" w:rsidP="00D43535">
            <w:pPr>
              <w:pStyle w:val="TableParagraph"/>
              <w:spacing w:line="226" w:lineRule="exact"/>
              <w:ind w:left="505" w:right="448"/>
              <w:rPr>
                <w:sz w:val="20"/>
              </w:rPr>
            </w:pPr>
            <w:r>
              <w:rPr>
                <w:sz w:val="20"/>
              </w:rPr>
              <w:t>5-9</w:t>
            </w:r>
          </w:p>
        </w:tc>
        <w:tc>
          <w:tcPr>
            <w:tcW w:w="1908" w:type="dxa"/>
          </w:tcPr>
          <w:p w:rsidR="00D43535" w:rsidRDefault="00D43535" w:rsidP="00D43535">
            <w:pPr>
              <w:pStyle w:val="TableParagraph"/>
              <w:spacing w:line="226" w:lineRule="exact"/>
              <w:ind w:left="228" w:right="166"/>
              <w:rPr>
                <w:sz w:val="20"/>
              </w:rPr>
            </w:pPr>
            <w:r>
              <w:rPr>
                <w:sz w:val="20"/>
              </w:rPr>
              <w:t>август-сентябрь</w:t>
            </w:r>
          </w:p>
        </w:tc>
        <w:tc>
          <w:tcPr>
            <w:tcW w:w="2662" w:type="dxa"/>
          </w:tcPr>
          <w:p w:rsidR="00D43535" w:rsidRDefault="00D43535" w:rsidP="00D43535">
            <w:pPr>
              <w:pStyle w:val="TableParagraph"/>
              <w:spacing w:line="226" w:lineRule="exact"/>
              <w:ind w:left="226" w:right="182"/>
              <w:rPr>
                <w:sz w:val="20"/>
              </w:rPr>
            </w:pPr>
            <w:r>
              <w:rPr>
                <w:sz w:val="20"/>
              </w:rPr>
              <w:t>Классные</w:t>
            </w:r>
            <w:r>
              <w:rPr>
                <w:spacing w:val="-5"/>
                <w:sz w:val="20"/>
              </w:rPr>
              <w:t xml:space="preserve"> </w:t>
            </w:r>
            <w:r>
              <w:rPr>
                <w:sz w:val="20"/>
              </w:rPr>
              <w:t>руководители</w:t>
            </w:r>
          </w:p>
        </w:tc>
      </w:tr>
      <w:tr w:rsidR="00D43535" w:rsidTr="00D43535">
        <w:trPr>
          <w:trHeight w:val="921"/>
        </w:trPr>
        <w:tc>
          <w:tcPr>
            <w:tcW w:w="725" w:type="dxa"/>
          </w:tcPr>
          <w:p w:rsidR="00D43535" w:rsidRDefault="00D43535" w:rsidP="00D43535">
            <w:pPr>
              <w:pStyle w:val="TableParagraph"/>
              <w:spacing w:line="225" w:lineRule="exact"/>
              <w:ind w:left="288"/>
              <w:rPr>
                <w:sz w:val="20"/>
              </w:rPr>
            </w:pPr>
            <w:r>
              <w:rPr>
                <w:sz w:val="20"/>
              </w:rPr>
              <w:t>2.</w:t>
            </w:r>
          </w:p>
        </w:tc>
        <w:tc>
          <w:tcPr>
            <w:tcW w:w="3331" w:type="dxa"/>
          </w:tcPr>
          <w:p w:rsidR="00D43535" w:rsidRPr="00D43535" w:rsidRDefault="00D43535" w:rsidP="00D43535">
            <w:pPr>
              <w:pStyle w:val="TableParagraph"/>
              <w:ind w:right="162"/>
              <w:rPr>
                <w:sz w:val="20"/>
                <w:lang w:val="ru-RU"/>
              </w:rPr>
            </w:pPr>
            <w:r w:rsidRPr="00D43535">
              <w:rPr>
                <w:sz w:val="20"/>
                <w:lang w:val="ru-RU"/>
              </w:rPr>
              <w:t>Открытая среда:</w:t>
            </w:r>
            <w:r w:rsidRPr="00D43535">
              <w:rPr>
                <w:spacing w:val="4"/>
                <w:sz w:val="20"/>
                <w:lang w:val="ru-RU"/>
              </w:rPr>
              <w:t xml:space="preserve"> </w:t>
            </w:r>
            <w:r w:rsidRPr="00D43535">
              <w:rPr>
                <w:sz w:val="20"/>
                <w:lang w:val="ru-RU"/>
              </w:rPr>
              <w:t>день</w:t>
            </w:r>
            <w:r w:rsidRPr="00D43535">
              <w:rPr>
                <w:spacing w:val="1"/>
                <w:sz w:val="20"/>
                <w:lang w:val="ru-RU"/>
              </w:rPr>
              <w:t xml:space="preserve"> </w:t>
            </w:r>
            <w:r w:rsidRPr="00D43535">
              <w:rPr>
                <w:sz w:val="20"/>
                <w:lang w:val="ru-RU"/>
              </w:rPr>
              <w:t>индивидуальных</w:t>
            </w:r>
            <w:r w:rsidRPr="00D43535">
              <w:rPr>
                <w:spacing w:val="2"/>
                <w:sz w:val="20"/>
                <w:lang w:val="ru-RU"/>
              </w:rPr>
              <w:t xml:space="preserve"> </w:t>
            </w:r>
            <w:r w:rsidRPr="00D43535">
              <w:rPr>
                <w:sz w:val="20"/>
                <w:lang w:val="ru-RU"/>
              </w:rPr>
              <w:t>офлайн-</w:t>
            </w:r>
            <w:r w:rsidRPr="00D43535">
              <w:rPr>
                <w:spacing w:val="1"/>
                <w:sz w:val="20"/>
                <w:lang w:val="ru-RU"/>
              </w:rPr>
              <w:t xml:space="preserve"> </w:t>
            </w:r>
            <w:r w:rsidRPr="00D43535">
              <w:rPr>
                <w:sz w:val="20"/>
                <w:lang w:val="ru-RU"/>
              </w:rPr>
              <w:t>консультаций</w:t>
            </w:r>
            <w:r w:rsidRPr="00D43535">
              <w:rPr>
                <w:spacing w:val="-6"/>
                <w:sz w:val="20"/>
                <w:lang w:val="ru-RU"/>
              </w:rPr>
              <w:t xml:space="preserve"> </w:t>
            </w:r>
            <w:r w:rsidRPr="00D43535">
              <w:rPr>
                <w:sz w:val="20"/>
                <w:lang w:val="ru-RU"/>
              </w:rPr>
              <w:t>родителей</w:t>
            </w:r>
            <w:r w:rsidRPr="00D43535">
              <w:rPr>
                <w:spacing w:val="-7"/>
                <w:sz w:val="20"/>
                <w:lang w:val="ru-RU"/>
              </w:rPr>
              <w:t xml:space="preserve"> </w:t>
            </w:r>
            <w:r w:rsidRPr="00D43535">
              <w:rPr>
                <w:sz w:val="20"/>
                <w:lang w:val="ru-RU"/>
              </w:rPr>
              <w:t>(законных</w:t>
            </w:r>
          </w:p>
          <w:p w:rsidR="00D43535" w:rsidRDefault="00D43535" w:rsidP="00D43535">
            <w:pPr>
              <w:pStyle w:val="TableParagraph"/>
              <w:spacing w:line="215" w:lineRule="exact"/>
              <w:rPr>
                <w:sz w:val="20"/>
              </w:rPr>
            </w:pPr>
            <w:r>
              <w:rPr>
                <w:sz w:val="20"/>
              </w:rPr>
              <w:t>представителей)</w:t>
            </w:r>
            <w:r>
              <w:rPr>
                <w:spacing w:val="-4"/>
                <w:sz w:val="20"/>
              </w:rPr>
              <w:t xml:space="preserve"> </w:t>
            </w:r>
            <w:r>
              <w:rPr>
                <w:sz w:val="20"/>
              </w:rPr>
              <w:t>с</w:t>
            </w:r>
            <w:r>
              <w:rPr>
                <w:spacing w:val="-2"/>
                <w:sz w:val="20"/>
              </w:rPr>
              <w:t xml:space="preserve"> </w:t>
            </w:r>
            <w:r>
              <w:rPr>
                <w:sz w:val="20"/>
              </w:rPr>
              <w:t>учителями</w:t>
            </w:r>
          </w:p>
        </w:tc>
        <w:tc>
          <w:tcPr>
            <w:tcW w:w="1271" w:type="dxa"/>
          </w:tcPr>
          <w:p w:rsidR="00D43535" w:rsidRDefault="00D43535" w:rsidP="00D43535">
            <w:pPr>
              <w:pStyle w:val="TableParagraph"/>
              <w:spacing w:before="7"/>
              <w:ind w:left="0"/>
              <w:rPr>
                <w:b/>
                <w:sz w:val="19"/>
              </w:rPr>
            </w:pPr>
          </w:p>
          <w:p w:rsidR="00D43535" w:rsidRDefault="00D43535" w:rsidP="00D43535">
            <w:pPr>
              <w:pStyle w:val="TableParagraph"/>
              <w:ind w:left="505" w:right="448"/>
              <w:rPr>
                <w:sz w:val="20"/>
              </w:rPr>
            </w:pPr>
            <w:r>
              <w:rPr>
                <w:sz w:val="20"/>
              </w:rPr>
              <w:t>5-9</w:t>
            </w:r>
          </w:p>
        </w:tc>
        <w:tc>
          <w:tcPr>
            <w:tcW w:w="1908" w:type="dxa"/>
          </w:tcPr>
          <w:p w:rsidR="00D43535" w:rsidRDefault="00D43535" w:rsidP="00D43535">
            <w:pPr>
              <w:pStyle w:val="TableParagraph"/>
              <w:spacing w:before="7"/>
              <w:ind w:left="0"/>
              <w:rPr>
                <w:b/>
                <w:sz w:val="19"/>
              </w:rPr>
            </w:pPr>
          </w:p>
          <w:p w:rsidR="00D43535" w:rsidRDefault="00D43535" w:rsidP="00D43535">
            <w:pPr>
              <w:pStyle w:val="TableParagraph"/>
              <w:ind w:left="232" w:right="163"/>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62" w:type="dxa"/>
          </w:tcPr>
          <w:p w:rsidR="00D43535" w:rsidRDefault="00D43535" w:rsidP="00D43535">
            <w:pPr>
              <w:pStyle w:val="TableParagraph"/>
              <w:spacing w:line="225" w:lineRule="exact"/>
              <w:ind w:left="226" w:right="182"/>
              <w:rPr>
                <w:sz w:val="20"/>
              </w:rPr>
            </w:pPr>
            <w:r>
              <w:rPr>
                <w:sz w:val="20"/>
              </w:rPr>
              <w:t>Классные</w:t>
            </w:r>
            <w:r>
              <w:rPr>
                <w:spacing w:val="-5"/>
                <w:sz w:val="20"/>
              </w:rPr>
              <w:t xml:space="preserve"> </w:t>
            </w:r>
            <w:r>
              <w:rPr>
                <w:sz w:val="20"/>
              </w:rPr>
              <w:t>руководители</w:t>
            </w:r>
          </w:p>
        </w:tc>
      </w:tr>
      <w:tr w:rsidR="00D43535" w:rsidTr="00D43535">
        <w:trPr>
          <w:trHeight w:val="691"/>
        </w:trPr>
        <w:tc>
          <w:tcPr>
            <w:tcW w:w="725" w:type="dxa"/>
          </w:tcPr>
          <w:p w:rsidR="00D43535" w:rsidRDefault="00D43535" w:rsidP="00D43535">
            <w:pPr>
              <w:pStyle w:val="TableParagraph"/>
              <w:spacing w:line="225" w:lineRule="exact"/>
              <w:ind w:left="288"/>
              <w:rPr>
                <w:sz w:val="20"/>
              </w:rPr>
            </w:pPr>
            <w:r>
              <w:rPr>
                <w:sz w:val="20"/>
              </w:rPr>
              <w:t>3.</w:t>
            </w:r>
          </w:p>
        </w:tc>
        <w:tc>
          <w:tcPr>
            <w:tcW w:w="3331" w:type="dxa"/>
          </w:tcPr>
          <w:p w:rsidR="00D43535" w:rsidRPr="00D43535" w:rsidRDefault="00D43535" w:rsidP="00D43535">
            <w:pPr>
              <w:pStyle w:val="TableParagraph"/>
              <w:spacing w:line="225" w:lineRule="exact"/>
              <w:rPr>
                <w:sz w:val="20"/>
                <w:lang w:val="ru-RU"/>
              </w:rPr>
            </w:pPr>
            <w:r w:rsidRPr="00D43535">
              <w:rPr>
                <w:sz w:val="20"/>
                <w:lang w:val="ru-RU"/>
              </w:rPr>
              <w:t>Заседания</w:t>
            </w:r>
            <w:r w:rsidRPr="00D43535">
              <w:rPr>
                <w:spacing w:val="-3"/>
                <w:sz w:val="20"/>
                <w:lang w:val="ru-RU"/>
              </w:rPr>
              <w:t xml:space="preserve"> </w:t>
            </w:r>
            <w:r w:rsidRPr="00D43535">
              <w:rPr>
                <w:sz w:val="20"/>
                <w:lang w:val="ru-RU"/>
              </w:rPr>
              <w:t>Общешкольного</w:t>
            </w:r>
          </w:p>
          <w:p w:rsidR="00D43535" w:rsidRPr="00D43535" w:rsidRDefault="00D43535" w:rsidP="00D43535">
            <w:pPr>
              <w:pStyle w:val="TableParagraph"/>
              <w:spacing w:line="230" w:lineRule="atLeast"/>
              <w:ind w:right="633"/>
              <w:rPr>
                <w:sz w:val="20"/>
                <w:lang w:val="ru-RU"/>
              </w:rPr>
            </w:pPr>
            <w:r w:rsidRPr="00D43535">
              <w:rPr>
                <w:sz w:val="20"/>
                <w:lang w:val="ru-RU"/>
              </w:rPr>
              <w:t>родительского комитета и</w:t>
            </w:r>
            <w:r w:rsidRPr="00D43535">
              <w:rPr>
                <w:spacing w:val="1"/>
                <w:sz w:val="20"/>
                <w:lang w:val="ru-RU"/>
              </w:rPr>
              <w:t xml:space="preserve"> </w:t>
            </w:r>
            <w:r w:rsidRPr="00D43535">
              <w:rPr>
                <w:sz w:val="20"/>
                <w:lang w:val="ru-RU"/>
              </w:rPr>
              <w:t>Управляющего</w:t>
            </w:r>
            <w:r w:rsidRPr="00D43535">
              <w:rPr>
                <w:spacing w:val="-12"/>
                <w:sz w:val="20"/>
                <w:lang w:val="ru-RU"/>
              </w:rPr>
              <w:t xml:space="preserve"> </w:t>
            </w:r>
            <w:r w:rsidRPr="00D43535">
              <w:rPr>
                <w:sz w:val="20"/>
                <w:lang w:val="ru-RU"/>
              </w:rPr>
              <w:t>Совета</w:t>
            </w:r>
            <w:r w:rsidRPr="00D43535">
              <w:rPr>
                <w:spacing w:val="-6"/>
                <w:sz w:val="20"/>
                <w:lang w:val="ru-RU"/>
              </w:rPr>
              <w:t xml:space="preserve"> </w:t>
            </w:r>
            <w:r w:rsidRPr="00D43535">
              <w:rPr>
                <w:sz w:val="20"/>
                <w:lang w:val="ru-RU"/>
              </w:rPr>
              <w:t>школы</w:t>
            </w:r>
          </w:p>
        </w:tc>
        <w:tc>
          <w:tcPr>
            <w:tcW w:w="1271" w:type="dxa"/>
          </w:tcPr>
          <w:p w:rsidR="00D43535" w:rsidRPr="00D43535" w:rsidRDefault="00D43535" w:rsidP="00D43535">
            <w:pPr>
              <w:pStyle w:val="TableParagraph"/>
              <w:spacing w:before="8"/>
              <w:ind w:left="0"/>
              <w:rPr>
                <w:b/>
                <w:sz w:val="19"/>
                <w:lang w:val="ru-RU"/>
              </w:rPr>
            </w:pPr>
          </w:p>
          <w:p w:rsidR="00D43535" w:rsidRDefault="00D43535" w:rsidP="00D43535">
            <w:pPr>
              <w:pStyle w:val="TableParagraph"/>
              <w:ind w:left="505" w:right="448"/>
              <w:rPr>
                <w:sz w:val="20"/>
              </w:rPr>
            </w:pPr>
            <w:r>
              <w:rPr>
                <w:sz w:val="20"/>
              </w:rPr>
              <w:t>5-9</w:t>
            </w:r>
          </w:p>
        </w:tc>
        <w:tc>
          <w:tcPr>
            <w:tcW w:w="1908" w:type="dxa"/>
          </w:tcPr>
          <w:p w:rsidR="00D43535" w:rsidRDefault="00D43535" w:rsidP="00D43535">
            <w:pPr>
              <w:pStyle w:val="TableParagraph"/>
              <w:spacing w:line="225" w:lineRule="exact"/>
              <w:ind w:left="232" w:right="166"/>
              <w:rPr>
                <w:sz w:val="20"/>
              </w:rPr>
            </w:pPr>
            <w:r>
              <w:rPr>
                <w:sz w:val="20"/>
              </w:rPr>
              <w:t>каждую</w:t>
            </w:r>
            <w:r>
              <w:rPr>
                <w:spacing w:val="-4"/>
                <w:sz w:val="20"/>
              </w:rPr>
              <w:t xml:space="preserve"> </w:t>
            </w:r>
            <w:r>
              <w:rPr>
                <w:sz w:val="20"/>
              </w:rPr>
              <w:t>четверть</w:t>
            </w:r>
          </w:p>
        </w:tc>
        <w:tc>
          <w:tcPr>
            <w:tcW w:w="2662" w:type="dxa"/>
          </w:tcPr>
          <w:p w:rsidR="00D43535" w:rsidRDefault="00D43535" w:rsidP="00D43535">
            <w:pPr>
              <w:pStyle w:val="TableParagraph"/>
              <w:spacing w:line="225" w:lineRule="exact"/>
              <w:ind w:left="226" w:right="182"/>
              <w:rPr>
                <w:sz w:val="20"/>
              </w:rPr>
            </w:pPr>
            <w:r>
              <w:rPr>
                <w:sz w:val="20"/>
              </w:rPr>
              <w:t>Классные</w:t>
            </w:r>
            <w:r>
              <w:rPr>
                <w:spacing w:val="-5"/>
                <w:sz w:val="20"/>
              </w:rPr>
              <w:t xml:space="preserve"> </w:t>
            </w:r>
            <w:r>
              <w:rPr>
                <w:sz w:val="20"/>
              </w:rPr>
              <w:t>руководители</w:t>
            </w:r>
          </w:p>
        </w:tc>
      </w:tr>
      <w:tr w:rsidR="00D43535" w:rsidTr="00D43535">
        <w:trPr>
          <w:trHeight w:val="2068"/>
        </w:trPr>
        <w:tc>
          <w:tcPr>
            <w:tcW w:w="725" w:type="dxa"/>
          </w:tcPr>
          <w:p w:rsidR="00D43535" w:rsidRDefault="00D43535" w:rsidP="00D43535">
            <w:pPr>
              <w:pStyle w:val="TableParagraph"/>
              <w:spacing w:line="225" w:lineRule="exact"/>
              <w:ind w:left="288"/>
              <w:rPr>
                <w:sz w:val="20"/>
              </w:rPr>
            </w:pPr>
            <w:r>
              <w:rPr>
                <w:sz w:val="20"/>
              </w:rPr>
              <w:t>4.</w:t>
            </w:r>
          </w:p>
        </w:tc>
        <w:tc>
          <w:tcPr>
            <w:tcW w:w="3331" w:type="dxa"/>
          </w:tcPr>
          <w:p w:rsidR="00D43535" w:rsidRPr="00D43535" w:rsidRDefault="00D43535" w:rsidP="00D43535">
            <w:pPr>
              <w:pStyle w:val="TableParagraph"/>
              <w:spacing w:line="225" w:lineRule="exact"/>
              <w:rPr>
                <w:sz w:val="20"/>
                <w:lang w:val="ru-RU"/>
              </w:rPr>
            </w:pPr>
            <w:r w:rsidRPr="00D43535">
              <w:rPr>
                <w:sz w:val="20"/>
                <w:lang w:val="ru-RU"/>
              </w:rPr>
              <w:t>Регулярные</w:t>
            </w:r>
            <w:r w:rsidRPr="00D43535">
              <w:rPr>
                <w:spacing w:val="-5"/>
                <w:sz w:val="20"/>
                <w:lang w:val="ru-RU"/>
              </w:rPr>
              <w:t xml:space="preserve"> </w:t>
            </w:r>
            <w:r w:rsidRPr="00D43535">
              <w:rPr>
                <w:sz w:val="20"/>
                <w:lang w:val="ru-RU"/>
              </w:rPr>
              <w:t>родительные</w:t>
            </w:r>
            <w:r w:rsidRPr="00D43535">
              <w:rPr>
                <w:spacing w:val="-5"/>
                <w:sz w:val="20"/>
                <w:lang w:val="ru-RU"/>
              </w:rPr>
              <w:t xml:space="preserve"> </w:t>
            </w:r>
            <w:r w:rsidRPr="00D43535">
              <w:rPr>
                <w:sz w:val="20"/>
                <w:lang w:val="ru-RU"/>
              </w:rPr>
              <w:t>собрания</w:t>
            </w:r>
          </w:p>
          <w:p w:rsidR="00D43535" w:rsidRPr="00D43535" w:rsidRDefault="00D43535" w:rsidP="00D43535">
            <w:pPr>
              <w:pStyle w:val="TableParagraph"/>
              <w:ind w:right="99"/>
              <w:rPr>
                <w:sz w:val="20"/>
                <w:lang w:val="ru-RU"/>
              </w:rPr>
            </w:pPr>
            <w:r w:rsidRPr="00D43535">
              <w:rPr>
                <w:sz w:val="20"/>
                <w:lang w:val="ru-RU"/>
              </w:rPr>
              <w:t>«Школа</w:t>
            </w:r>
            <w:r w:rsidRPr="00D43535">
              <w:rPr>
                <w:spacing w:val="3"/>
                <w:sz w:val="20"/>
                <w:lang w:val="ru-RU"/>
              </w:rPr>
              <w:t xml:space="preserve"> </w:t>
            </w:r>
            <w:r w:rsidRPr="00D43535">
              <w:rPr>
                <w:sz w:val="20"/>
                <w:lang w:val="ru-RU"/>
              </w:rPr>
              <w:t>ответственного</w:t>
            </w:r>
            <w:r w:rsidRPr="00D43535">
              <w:rPr>
                <w:spacing w:val="1"/>
                <w:sz w:val="20"/>
                <w:lang w:val="ru-RU"/>
              </w:rPr>
              <w:t xml:space="preserve"> </w:t>
            </w:r>
            <w:r w:rsidRPr="00D43535">
              <w:rPr>
                <w:sz w:val="20"/>
                <w:lang w:val="ru-RU"/>
              </w:rPr>
              <w:t>родительства»: «Режим дня ученика</w:t>
            </w:r>
            <w:r w:rsidRPr="00D43535">
              <w:rPr>
                <w:spacing w:val="-47"/>
                <w:sz w:val="20"/>
                <w:lang w:val="ru-RU"/>
              </w:rPr>
              <w:t xml:space="preserve"> </w:t>
            </w:r>
            <w:r w:rsidRPr="00D43535">
              <w:rPr>
                <w:sz w:val="20"/>
                <w:lang w:val="ru-RU"/>
              </w:rPr>
              <w:t>начальной</w:t>
            </w:r>
            <w:r w:rsidRPr="00D43535">
              <w:rPr>
                <w:spacing w:val="-4"/>
                <w:sz w:val="20"/>
                <w:lang w:val="ru-RU"/>
              </w:rPr>
              <w:t xml:space="preserve"> </w:t>
            </w:r>
            <w:r w:rsidRPr="00D43535">
              <w:rPr>
                <w:sz w:val="20"/>
                <w:lang w:val="ru-RU"/>
              </w:rPr>
              <w:t>школы»; «Как</w:t>
            </w:r>
            <w:r w:rsidRPr="00D43535">
              <w:rPr>
                <w:spacing w:val="-8"/>
                <w:sz w:val="20"/>
                <w:lang w:val="ru-RU"/>
              </w:rPr>
              <w:t xml:space="preserve"> </w:t>
            </w:r>
            <w:r w:rsidRPr="00D43535">
              <w:rPr>
                <w:sz w:val="20"/>
                <w:lang w:val="ru-RU"/>
              </w:rPr>
              <w:t>выполнять</w:t>
            </w:r>
            <w:r w:rsidRPr="00D43535">
              <w:rPr>
                <w:spacing w:val="-47"/>
                <w:sz w:val="20"/>
                <w:lang w:val="ru-RU"/>
              </w:rPr>
              <w:t xml:space="preserve"> </w:t>
            </w:r>
            <w:r w:rsidRPr="00D43535">
              <w:rPr>
                <w:sz w:val="20"/>
                <w:lang w:val="ru-RU"/>
              </w:rPr>
              <w:t>домашние задания»; «Помощь</w:t>
            </w:r>
            <w:r w:rsidRPr="00D43535">
              <w:rPr>
                <w:spacing w:val="1"/>
                <w:sz w:val="20"/>
                <w:lang w:val="ru-RU"/>
              </w:rPr>
              <w:t xml:space="preserve"> </w:t>
            </w:r>
            <w:r w:rsidRPr="00D43535">
              <w:rPr>
                <w:sz w:val="20"/>
                <w:lang w:val="ru-RU"/>
              </w:rPr>
              <w:t>ребѐнку в семье»; «Рациональное</w:t>
            </w:r>
            <w:r w:rsidRPr="00D43535">
              <w:rPr>
                <w:spacing w:val="1"/>
                <w:sz w:val="20"/>
                <w:lang w:val="ru-RU"/>
              </w:rPr>
              <w:t xml:space="preserve"> </w:t>
            </w:r>
            <w:r w:rsidRPr="00D43535">
              <w:rPr>
                <w:sz w:val="20"/>
                <w:lang w:val="ru-RU"/>
              </w:rPr>
              <w:t>питание</w:t>
            </w:r>
            <w:r w:rsidRPr="00D43535">
              <w:rPr>
                <w:spacing w:val="6"/>
                <w:sz w:val="20"/>
                <w:lang w:val="ru-RU"/>
              </w:rPr>
              <w:t xml:space="preserve"> </w:t>
            </w:r>
            <w:r w:rsidRPr="00D43535">
              <w:rPr>
                <w:sz w:val="20"/>
                <w:lang w:val="ru-RU"/>
              </w:rPr>
              <w:t>школьника»;</w:t>
            </w:r>
            <w:r w:rsidRPr="00D43535">
              <w:rPr>
                <w:spacing w:val="12"/>
                <w:sz w:val="20"/>
                <w:lang w:val="ru-RU"/>
              </w:rPr>
              <w:t xml:space="preserve"> </w:t>
            </w:r>
            <w:r w:rsidRPr="00D43535">
              <w:rPr>
                <w:sz w:val="20"/>
                <w:lang w:val="ru-RU"/>
              </w:rPr>
              <w:t>«Конфликты</w:t>
            </w:r>
            <w:r w:rsidRPr="00D43535">
              <w:rPr>
                <w:spacing w:val="1"/>
                <w:sz w:val="20"/>
                <w:lang w:val="ru-RU"/>
              </w:rPr>
              <w:t xml:space="preserve"> </w:t>
            </w:r>
            <w:r w:rsidRPr="00D43535">
              <w:rPr>
                <w:sz w:val="20"/>
                <w:lang w:val="ru-RU"/>
              </w:rPr>
              <w:t>и</w:t>
            </w:r>
            <w:r w:rsidRPr="00D43535">
              <w:rPr>
                <w:spacing w:val="-1"/>
                <w:sz w:val="20"/>
                <w:lang w:val="ru-RU"/>
              </w:rPr>
              <w:t xml:space="preserve"> </w:t>
            </w:r>
            <w:r w:rsidRPr="00D43535">
              <w:rPr>
                <w:sz w:val="20"/>
                <w:lang w:val="ru-RU"/>
              </w:rPr>
              <w:t>детские</w:t>
            </w:r>
            <w:r w:rsidRPr="00D43535">
              <w:rPr>
                <w:spacing w:val="-2"/>
                <w:sz w:val="20"/>
                <w:lang w:val="ru-RU"/>
              </w:rPr>
              <w:t xml:space="preserve"> </w:t>
            </w:r>
            <w:r w:rsidRPr="00D43535">
              <w:rPr>
                <w:sz w:val="20"/>
                <w:lang w:val="ru-RU"/>
              </w:rPr>
              <w:t>истерики:</w:t>
            </w:r>
            <w:r w:rsidRPr="00D43535">
              <w:rPr>
                <w:spacing w:val="3"/>
                <w:sz w:val="20"/>
                <w:lang w:val="ru-RU"/>
              </w:rPr>
              <w:t xml:space="preserve"> </w:t>
            </w:r>
            <w:r w:rsidRPr="00D43535">
              <w:rPr>
                <w:sz w:val="20"/>
                <w:lang w:val="ru-RU"/>
              </w:rPr>
              <w:t>реакции</w:t>
            </w:r>
            <w:r w:rsidRPr="00D43535">
              <w:rPr>
                <w:spacing w:val="-1"/>
                <w:sz w:val="20"/>
                <w:lang w:val="ru-RU"/>
              </w:rPr>
              <w:t xml:space="preserve"> </w:t>
            </w:r>
            <w:r w:rsidRPr="00D43535">
              <w:rPr>
                <w:sz w:val="20"/>
                <w:lang w:val="ru-RU"/>
              </w:rPr>
              <w:t>и</w:t>
            </w:r>
          </w:p>
          <w:p w:rsidR="00D43535" w:rsidRDefault="00D43535" w:rsidP="00D43535">
            <w:pPr>
              <w:pStyle w:val="TableParagraph"/>
              <w:spacing w:line="213" w:lineRule="exact"/>
              <w:rPr>
                <w:sz w:val="20"/>
              </w:rPr>
            </w:pPr>
            <w:r>
              <w:rPr>
                <w:sz w:val="20"/>
              </w:rPr>
              <w:t>поведение</w:t>
            </w:r>
            <w:r>
              <w:rPr>
                <w:spacing w:val="-4"/>
                <w:sz w:val="20"/>
              </w:rPr>
              <w:t xml:space="preserve"> </w:t>
            </w:r>
            <w:r>
              <w:rPr>
                <w:sz w:val="20"/>
              </w:rPr>
              <w:t>взрослых»;</w:t>
            </w:r>
          </w:p>
        </w:tc>
        <w:tc>
          <w:tcPr>
            <w:tcW w:w="1271" w:type="dxa"/>
          </w:tcPr>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53"/>
              <w:ind w:left="505" w:right="448"/>
              <w:rPr>
                <w:sz w:val="20"/>
              </w:rPr>
            </w:pPr>
            <w:r>
              <w:rPr>
                <w:sz w:val="20"/>
              </w:rPr>
              <w:t>5-9</w:t>
            </w:r>
          </w:p>
        </w:tc>
        <w:tc>
          <w:tcPr>
            <w:tcW w:w="1908" w:type="dxa"/>
          </w:tcPr>
          <w:p w:rsidR="00D43535" w:rsidRDefault="00D43535" w:rsidP="00D43535">
            <w:pPr>
              <w:pStyle w:val="TableParagraph"/>
              <w:ind w:left="0"/>
              <w:rPr>
                <w:b/>
              </w:rPr>
            </w:pPr>
          </w:p>
          <w:p w:rsidR="00D43535" w:rsidRDefault="00D43535" w:rsidP="00D43535">
            <w:pPr>
              <w:pStyle w:val="TableParagraph"/>
              <w:ind w:left="0"/>
              <w:rPr>
                <w:b/>
              </w:rPr>
            </w:pPr>
          </w:p>
          <w:p w:rsidR="00D43535" w:rsidRDefault="00D43535" w:rsidP="00D43535">
            <w:pPr>
              <w:pStyle w:val="TableParagraph"/>
              <w:spacing w:before="180"/>
              <w:ind w:left="232" w:right="163"/>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62" w:type="dxa"/>
          </w:tcPr>
          <w:p w:rsidR="00D43535" w:rsidRPr="00D43535" w:rsidRDefault="00D43535" w:rsidP="00D43535">
            <w:pPr>
              <w:pStyle w:val="TableParagraph"/>
              <w:ind w:left="236" w:right="182"/>
              <w:rPr>
                <w:sz w:val="20"/>
                <w:lang w:val="ru-RU"/>
              </w:rPr>
            </w:pPr>
            <w:r w:rsidRPr="00D43535">
              <w:rPr>
                <w:sz w:val="20"/>
                <w:lang w:val="ru-RU"/>
              </w:rPr>
              <w:t>Заместитель</w:t>
            </w:r>
            <w:r w:rsidRPr="00D43535">
              <w:rPr>
                <w:spacing w:val="-9"/>
                <w:sz w:val="20"/>
                <w:lang w:val="ru-RU"/>
              </w:rPr>
              <w:t xml:space="preserve"> </w:t>
            </w:r>
            <w:r w:rsidRPr="00D43535">
              <w:rPr>
                <w:sz w:val="20"/>
                <w:lang w:val="ru-RU"/>
              </w:rPr>
              <w:t>директора</w:t>
            </w:r>
            <w:r w:rsidRPr="00D43535">
              <w:rPr>
                <w:spacing w:val="-6"/>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 xml:space="preserve">ВР </w:t>
            </w:r>
          </w:p>
          <w:p w:rsidR="00D43535" w:rsidRPr="00D43535" w:rsidRDefault="00D43535" w:rsidP="00D43535">
            <w:pPr>
              <w:pStyle w:val="TableParagraph"/>
              <w:ind w:left="236" w:right="182"/>
              <w:rPr>
                <w:sz w:val="20"/>
                <w:lang w:val="ru-RU"/>
              </w:rPr>
            </w:pPr>
            <w:r w:rsidRPr="00D43535">
              <w:rPr>
                <w:sz w:val="20"/>
                <w:lang w:val="ru-RU"/>
              </w:rPr>
              <w:t>Педагоги-психологи</w:t>
            </w:r>
          </w:p>
          <w:p w:rsidR="00D43535" w:rsidRDefault="00D43535" w:rsidP="00D43535">
            <w:pPr>
              <w:pStyle w:val="TableParagraph"/>
              <w:ind w:left="226" w:right="182"/>
              <w:rPr>
                <w:sz w:val="20"/>
              </w:rPr>
            </w:pPr>
            <w:r>
              <w:rPr>
                <w:sz w:val="20"/>
              </w:rPr>
              <w:t>Классные</w:t>
            </w:r>
            <w:r>
              <w:rPr>
                <w:spacing w:val="-5"/>
                <w:sz w:val="20"/>
              </w:rPr>
              <w:t xml:space="preserve"> </w:t>
            </w:r>
            <w:r>
              <w:rPr>
                <w:sz w:val="20"/>
              </w:rPr>
              <w:t>руководители</w:t>
            </w:r>
          </w:p>
        </w:tc>
      </w:tr>
      <w:tr w:rsidR="00D43535" w:rsidTr="00D43535">
        <w:trPr>
          <w:trHeight w:val="690"/>
        </w:trPr>
        <w:tc>
          <w:tcPr>
            <w:tcW w:w="725" w:type="dxa"/>
          </w:tcPr>
          <w:p w:rsidR="00D43535" w:rsidRDefault="00D43535" w:rsidP="00D43535">
            <w:pPr>
              <w:pStyle w:val="TableParagraph"/>
              <w:spacing w:line="225" w:lineRule="exact"/>
              <w:ind w:left="288"/>
              <w:rPr>
                <w:sz w:val="20"/>
              </w:rPr>
            </w:pPr>
            <w:r>
              <w:rPr>
                <w:sz w:val="20"/>
              </w:rPr>
              <w:t>5.</w:t>
            </w:r>
          </w:p>
        </w:tc>
        <w:tc>
          <w:tcPr>
            <w:tcW w:w="3331" w:type="dxa"/>
          </w:tcPr>
          <w:p w:rsidR="00D43535" w:rsidRPr="00D43535" w:rsidRDefault="00D43535" w:rsidP="00D43535">
            <w:pPr>
              <w:pStyle w:val="TableParagraph"/>
              <w:ind w:right="382"/>
              <w:rPr>
                <w:sz w:val="20"/>
                <w:lang w:val="ru-RU"/>
              </w:rPr>
            </w:pPr>
            <w:r w:rsidRPr="00D43535">
              <w:rPr>
                <w:sz w:val="20"/>
                <w:lang w:val="ru-RU"/>
              </w:rPr>
              <w:t>Спортивное мероприятие «Папа,</w:t>
            </w:r>
            <w:r w:rsidRPr="00D43535">
              <w:rPr>
                <w:spacing w:val="-47"/>
                <w:sz w:val="20"/>
                <w:lang w:val="ru-RU"/>
              </w:rPr>
              <w:t xml:space="preserve"> </w:t>
            </w:r>
            <w:r w:rsidRPr="00D43535">
              <w:rPr>
                <w:sz w:val="20"/>
                <w:lang w:val="ru-RU"/>
              </w:rPr>
              <w:t>мама</w:t>
            </w:r>
            <w:r w:rsidRPr="00D43535">
              <w:rPr>
                <w:spacing w:val="-2"/>
                <w:sz w:val="20"/>
                <w:lang w:val="ru-RU"/>
              </w:rPr>
              <w:t xml:space="preserve"> </w:t>
            </w:r>
            <w:r w:rsidRPr="00D43535">
              <w:rPr>
                <w:sz w:val="20"/>
                <w:lang w:val="ru-RU"/>
              </w:rPr>
              <w:t>и</w:t>
            </w:r>
            <w:r w:rsidRPr="00D43535">
              <w:rPr>
                <w:spacing w:val="-1"/>
                <w:sz w:val="20"/>
                <w:lang w:val="ru-RU"/>
              </w:rPr>
              <w:t xml:space="preserve"> </w:t>
            </w:r>
            <w:r w:rsidRPr="00D43535">
              <w:rPr>
                <w:sz w:val="20"/>
                <w:lang w:val="ru-RU"/>
              </w:rPr>
              <w:t>я</w:t>
            </w:r>
            <w:r w:rsidRPr="00D43535">
              <w:rPr>
                <w:spacing w:val="-4"/>
                <w:sz w:val="20"/>
                <w:lang w:val="ru-RU"/>
              </w:rPr>
              <w:t xml:space="preserve"> </w:t>
            </w:r>
            <w:r w:rsidRPr="00D43535">
              <w:rPr>
                <w:sz w:val="20"/>
                <w:lang w:val="ru-RU"/>
              </w:rPr>
              <w:t>–</w:t>
            </w:r>
            <w:r w:rsidRPr="00D43535">
              <w:rPr>
                <w:spacing w:val="1"/>
                <w:sz w:val="20"/>
                <w:lang w:val="ru-RU"/>
              </w:rPr>
              <w:t xml:space="preserve"> </w:t>
            </w:r>
            <w:r w:rsidRPr="00D43535">
              <w:rPr>
                <w:sz w:val="20"/>
                <w:lang w:val="ru-RU"/>
              </w:rPr>
              <w:t>спортивная семья!»</w:t>
            </w:r>
          </w:p>
        </w:tc>
        <w:tc>
          <w:tcPr>
            <w:tcW w:w="1271" w:type="dxa"/>
          </w:tcPr>
          <w:p w:rsidR="00D43535" w:rsidRDefault="00D43535" w:rsidP="00D43535">
            <w:pPr>
              <w:pStyle w:val="TableParagraph"/>
              <w:spacing w:line="225" w:lineRule="exact"/>
              <w:ind w:left="505" w:right="448"/>
              <w:rPr>
                <w:sz w:val="20"/>
              </w:rPr>
            </w:pPr>
            <w:r>
              <w:rPr>
                <w:sz w:val="20"/>
              </w:rPr>
              <w:t>5-9</w:t>
            </w:r>
          </w:p>
        </w:tc>
        <w:tc>
          <w:tcPr>
            <w:tcW w:w="1908" w:type="dxa"/>
          </w:tcPr>
          <w:p w:rsidR="00D43535" w:rsidRDefault="00D43535" w:rsidP="00D43535">
            <w:pPr>
              <w:pStyle w:val="TableParagraph"/>
              <w:spacing w:line="225" w:lineRule="exact"/>
              <w:ind w:left="232" w:right="154"/>
              <w:rPr>
                <w:sz w:val="20"/>
              </w:rPr>
            </w:pPr>
            <w:r>
              <w:rPr>
                <w:sz w:val="20"/>
              </w:rPr>
              <w:t>май</w:t>
            </w:r>
          </w:p>
        </w:tc>
        <w:tc>
          <w:tcPr>
            <w:tcW w:w="2662" w:type="dxa"/>
          </w:tcPr>
          <w:p w:rsidR="00D43535" w:rsidRPr="00D43535" w:rsidRDefault="00D43535" w:rsidP="00D43535">
            <w:pPr>
              <w:pStyle w:val="TableParagraph"/>
              <w:ind w:left="229" w:right="182"/>
              <w:rPr>
                <w:sz w:val="20"/>
                <w:lang w:val="ru-RU"/>
              </w:rPr>
            </w:pPr>
            <w:r w:rsidRPr="00D43535">
              <w:rPr>
                <w:spacing w:val="-1"/>
                <w:sz w:val="20"/>
                <w:lang w:val="ru-RU"/>
              </w:rPr>
              <w:t xml:space="preserve">Классные </w:t>
            </w:r>
            <w:r w:rsidRPr="00D43535">
              <w:rPr>
                <w:sz w:val="20"/>
                <w:lang w:val="ru-RU"/>
              </w:rPr>
              <w:t>руководители</w:t>
            </w:r>
            <w:r w:rsidRPr="00D43535">
              <w:rPr>
                <w:spacing w:val="-47"/>
                <w:sz w:val="20"/>
                <w:lang w:val="ru-RU"/>
              </w:rPr>
              <w:t xml:space="preserve"> </w:t>
            </w:r>
            <w:r w:rsidRPr="00D43535">
              <w:rPr>
                <w:sz w:val="20"/>
                <w:lang w:val="ru-RU"/>
              </w:rPr>
              <w:t>Учителя</w:t>
            </w:r>
            <w:r w:rsidRPr="00D43535">
              <w:rPr>
                <w:spacing w:val="-1"/>
                <w:sz w:val="20"/>
                <w:lang w:val="ru-RU"/>
              </w:rPr>
              <w:t xml:space="preserve"> </w:t>
            </w:r>
            <w:r w:rsidRPr="00D43535">
              <w:rPr>
                <w:sz w:val="20"/>
                <w:lang w:val="ru-RU"/>
              </w:rPr>
              <w:t>физической</w:t>
            </w:r>
          </w:p>
          <w:p w:rsidR="00D43535" w:rsidRPr="00D43535" w:rsidRDefault="00D43535" w:rsidP="00D43535">
            <w:pPr>
              <w:pStyle w:val="TableParagraph"/>
              <w:spacing w:line="215" w:lineRule="exact"/>
              <w:ind w:left="222" w:right="182"/>
              <w:rPr>
                <w:sz w:val="20"/>
                <w:lang w:val="ru-RU"/>
              </w:rPr>
            </w:pPr>
            <w:r w:rsidRPr="00D43535">
              <w:rPr>
                <w:sz w:val="20"/>
                <w:lang w:val="ru-RU"/>
              </w:rPr>
              <w:t>культуры</w:t>
            </w:r>
          </w:p>
        </w:tc>
      </w:tr>
      <w:tr w:rsidR="00D43535" w:rsidTr="00D43535">
        <w:trPr>
          <w:trHeight w:val="921"/>
        </w:trPr>
        <w:tc>
          <w:tcPr>
            <w:tcW w:w="725" w:type="dxa"/>
          </w:tcPr>
          <w:p w:rsidR="00D43535" w:rsidRDefault="00D43535" w:rsidP="00D43535">
            <w:pPr>
              <w:pStyle w:val="TableParagraph"/>
              <w:spacing w:line="225" w:lineRule="exact"/>
              <w:ind w:left="288"/>
              <w:rPr>
                <w:sz w:val="20"/>
              </w:rPr>
            </w:pPr>
            <w:r>
              <w:rPr>
                <w:sz w:val="20"/>
              </w:rPr>
              <w:t>6.</w:t>
            </w:r>
          </w:p>
        </w:tc>
        <w:tc>
          <w:tcPr>
            <w:tcW w:w="3331" w:type="dxa"/>
          </w:tcPr>
          <w:p w:rsidR="00D43535" w:rsidRPr="00D43535" w:rsidRDefault="00D43535" w:rsidP="00D43535">
            <w:pPr>
              <w:pStyle w:val="TableParagraph"/>
              <w:ind w:right="769"/>
              <w:rPr>
                <w:sz w:val="20"/>
                <w:lang w:val="ru-RU"/>
              </w:rPr>
            </w:pPr>
            <w:r w:rsidRPr="00D43535">
              <w:rPr>
                <w:sz w:val="20"/>
                <w:lang w:val="ru-RU"/>
              </w:rPr>
              <w:t>Отчѐтные</w:t>
            </w:r>
            <w:r w:rsidRPr="00D43535">
              <w:rPr>
                <w:spacing w:val="-6"/>
                <w:sz w:val="20"/>
                <w:lang w:val="ru-RU"/>
              </w:rPr>
              <w:t xml:space="preserve"> </w:t>
            </w:r>
            <w:r w:rsidRPr="00D43535">
              <w:rPr>
                <w:sz w:val="20"/>
                <w:lang w:val="ru-RU"/>
              </w:rPr>
              <w:t>концерты</w:t>
            </w:r>
            <w:r w:rsidRPr="00D43535">
              <w:rPr>
                <w:spacing w:val="-4"/>
                <w:sz w:val="20"/>
                <w:lang w:val="ru-RU"/>
              </w:rPr>
              <w:t xml:space="preserve"> </w:t>
            </w:r>
            <w:r w:rsidRPr="00D43535">
              <w:rPr>
                <w:sz w:val="20"/>
                <w:lang w:val="ru-RU"/>
              </w:rPr>
              <w:t>детских</w:t>
            </w:r>
            <w:r w:rsidRPr="00D43535">
              <w:rPr>
                <w:spacing w:val="-47"/>
                <w:sz w:val="20"/>
                <w:lang w:val="ru-RU"/>
              </w:rPr>
              <w:t xml:space="preserve"> </w:t>
            </w:r>
            <w:r w:rsidRPr="00D43535">
              <w:rPr>
                <w:sz w:val="20"/>
                <w:lang w:val="ru-RU"/>
              </w:rPr>
              <w:t>творческих</w:t>
            </w:r>
            <w:r w:rsidRPr="00D43535">
              <w:rPr>
                <w:spacing w:val="-3"/>
                <w:sz w:val="20"/>
                <w:lang w:val="ru-RU"/>
              </w:rPr>
              <w:t xml:space="preserve"> </w:t>
            </w:r>
            <w:r w:rsidRPr="00D43535">
              <w:rPr>
                <w:sz w:val="20"/>
                <w:lang w:val="ru-RU"/>
              </w:rPr>
              <w:t>коллективов</w:t>
            </w:r>
            <w:r w:rsidRPr="00D43535">
              <w:rPr>
                <w:spacing w:val="-3"/>
                <w:sz w:val="20"/>
                <w:lang w:val="ru-RU"/>
              </w:rPr>
              <w:t xml:space="preserve"> </w:t>
            </w:r>
            <w:r w:rsidRPr="00D43535">
              <w:rPr>
                <w:sz w:val="20"/>
                <w:lang w:val="ru-RU"/>
              </w:rPr>
              <w:t>для</w:t>
            </w:r>
          </w:p>
          <w:p w:rsidR="00D43535" w:rsidRDefault="00D43535" w:rsidP="00D43535">
            <w:pPr>
              <w:pStyle w:val="TableParagraph"/>
              <w:spacing w:line="230" w:lineRule="atLeast"/>
              <w:ind w:right="1390"/>
              <w:rPr>
                <w:sz w:val="20"/>
              </w:rPr>
            </w:pPr>
            <w:r>
              <w:rPr>
                <w:spacing w:val="-1"/>
                <w:sz w:val="20"/>
              </w:rPr>
              <w:t xml:space="preserve">родителей </w:t>
            </w:r>
            <w:r>
              <w:rPr>
                <w:sz w:val="20"/>
              </w:rPr>
              <w:t>(законных</w:t>
            </w:r>
            <w:r>
              <w:rPr>
                <w:spacing w:val="-47"/>
                <w:sz w:val="20"/>
              </w:rPr>
              <w:t xml:space="preserve"> </w:t>
            </w:r>
            <w:r>
              <w:rPr>
                <w:sz w:val="20"/>
              </w:rPr>
              <w:t>представителей)</w:t>
            </w:r>
          </w:p>
        </w:tc>
        <w:tc>
          <w:tcPr>
            <w:tcW w:w="1271" w:type="dxa"/>
          </w:tcPr>
          <w:p w:rsidR="00D43535" w:rsidRDefault="00D43535" w:rsidP="00D43535">
            <w:pPr>
              <w:pStyle w:val="TableParagraph"/>
              <w:spacing w:line="225" w:lineRule="exact"/>
              <w:ind w:left="505" w:right="448"/>
              <w:rPr>
                <w:sz w:val="20"/>
              </w:rPr>
            </w:pPr>
            <w:r>
              <w:rPr>
                <w:sz w:val="20"/>
              </w:rPr>
              <w:t>5-9</w:t>
            </w:r>
          </w:p>
        </w:tc>
        <w:tc>
          <w:tcPr>
            <w:tcW w:w="1908" w:type="dxa"/>
          </w:tcPr>
          <w:p w:rsidR="00D43535" w:rsidRDefault="00D43535" w:rsidP="00D43535">
            <w:pPr>
              <w:pStyle w:val="TableParagraph"/>
              <w:spacing w:line="225" w:lineRule="exact"/>
              <w:ind w:left="232" w:right="160"/>
              <w:rPr>
                <w:sz w:val="20"/>
              </w:rPr>
            </w:pPr>
            <w:r>
              <w:rPr>
                <w:sz w:val="20"/>
              </w:rPr>
              <w:t>март</w:t>
            </w:r>
          </w:p>
        </w:tc>
        <w:tc>
          <w:tcPr>
            <w:tcW w:w="2662" w:type="dxa"/>
          </w:tcPr>
          <w:p w:rsidR="00D43535" w:rsidRDefault="00D43535" w:rsidP="00D43535">
            <w:pPr>
              <w:pStyle w:val="TableParagraph"/>
              <w:spacing w:line="225" w:lineRule="exact"/>
              <w:ind w:left="226" w:right="182"/>
              <w:rPr>
                <w:sz w:val="20"/>
              </w:rPr>
            </w:pPr>
            <w:r>
              <w:rPr>
                <w:sz w:val="20"/>
              </w:rPr>
              <w:t>Классные</w:t>
            </w:r>
            <w:r>
              <w:rPr>
                <w:spacing w:val="-5"/>
                <w:sz w:val="20"/>
              </w:rPr>
              <w:t xml:space="preserve"> </w:t>
            </w:r>
            <w:r>
              <w:rPr>
                <w:sz w:val="20"/>
              </w:rPr>
              <w:t>руководители</w:t>
            </w:r>
          </w:p>
        </w:tc>
      </w:tr>
      <w:tr w:rsidR="00D43535" w:rsidTr="00D43535">
        <w:trPr>
          <w:trHeight w:val="460"/>
        </w:trPr>
        <w:tc>
          <w:tcPr>
            <w:tcW w:w="725" w:type="dxa"/>
          </w:tcPr>
          <w:p w:rsidR="00D43535" w:rsidRDefault="00D43535" w:rsidP="00D43535">
            <w:pPr>
              <w:pStyle w:val="TableParagraph"/>
              <w:spacing w:line="225" w:lineRule="exact"/>
              <w:ind w:left="288"/>
              <w:rPr>
                <w:sz w:val="20"/>
              </w:rPr>
            </w:pPr>
            <w:r>
              <w:rPr>
                <w:sz w:val="20"/>
              </w:rPr>
              <w:t>7.</w:t>
            </w:r>
          </w:p>
        </w:tc>
        <w:tc>
          <w:tcPr>
            <w:tcW w:w="3331" w:type="dxa"/>
          </w:tcPr>
          <w:p w:rsidR="00D43535" w:rsidRDefault="00D43535" w:rsidP="00D43535">
            <w:pPr>
              <w:pStyle w:val="TableParagraph"/>
              <w:spacing w:line="225" w:lineRule="exact"/>
              <w:rPr>
                <w:sz w:val="20"/>
              </w:rPr>
            </w:pPr>
            <w:r>
              <w:rPr>
                <w:sz w:val="20"/>
              </w:rPr>
              <w:t>Психолого-педагогические</w:t>
            </w:r>
          </w:p>
          <w:p w:rsidR="00D43535" w:rsidRDefault="00D43535" w:rsidP="00D43535">
            <w:pPr>
              <w:pStyle w:val="TableParagraph"/>
              <w:spacing w:line="215" w:lineRule="exact"/>
              <w:rPr>
                <w:sz w:val="20"/>
              </w:rPr>
            </w:pPr>
            <w:r>
              <w:rPr>
                <w:sz w:val="20"/>
              </w:rPr>
              <w:t>консультации</w:t>
            </w:r>
          </w:p>
        </w:tc>
        <w:tc>
          <w:tcPr>
            <w:tcW w:w="1271" w:type="dxa"/>
          </w:tcPr>
          <w:p w:rsidR="00D43535" w:rsidRDefault="00D43535" w:rsidP="00D43535">
            <w:pPr>
              <w:pStyle w:val="TableParagraph"/>
              <w:spacing w:line="225" w:lineRule="exact"/>
              <w:ind w:left="505" w:right="448"/>
              <w:rPr>
                <w:sz w:val="20"/>
              </w:rPr>
            </w:pPr>
            <w:r>
              <w:rPr>
                <w:sz w:val="20"/>
              </w:rPr>
              <w:t>5-9</w:t>
            </w:r>
          </w:p>
        </w:tc>
        <w:tc>
          <w:tcPr>
            <w:tcW w:w="1908" w:type="dxa"/>
          </w:tcPr>
          <w:p w:rsidR="00D43535" w:rsidRDefault="00D43535" w:rsidP="00D43535">
            <w:pPr>
              <w:pStyle w:val="TableParagraph"/>
              <w:spacing w:line="225" w:lineRule="exact"/>
              <w:ind w:left="232" w:right="163"/>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62" w:type="dxa"/>
          </w:tcPr>
          <w:p w:rsidR="00D43535" w:rsidRDefault="00D43535" w:rsidP="00D43535">
            <w:pPr>
              <w:pStyle w:val="TableParagraph"/>
              <w:spacing w:line="225" w:lineRule="exact"/>
              <w:ind w:left="231" w:right="182"/>
              <w:rPr>
                <w:sz w:val="20"/>
              </w:rPr>
            </w:pPr>
            <w:r>
              <w:rPr>
                <w:sz w:val="20"/>
              </w:rPr>
              <w:t>Педагог-психолог</w:t>
            </w:r>
          </w:p>
        </w:tc>
      </w:tr>
      <w:tr w:rsidR="00D43535" w:rsidTr="00D43535">
        <w:trPr>
          <w:trHeight w:val="273"/>
        </w:trPr>
        <w:tc>
          <w:tcPr>
            <w:tcW w:w="9897" w:type="dxa"/>
            <w:gridSpan w:val="5"/>
          </w:tcPr>
          <w:p w:rsidR="00D43535" w:rsidRDefault="00D43535" w:rsidP="00D43535">
            <w:pPr>
              <w:pStyle w:val="TableParagraph"/>
              <w:ind w:left="2758" w:right="2747"/>
              <w:rPr>
                <w:b/>
                <w:sz w:val="20"/>
              </w:rPr>
            </w:pPr>
            <w:r>
              <w:rPr>
                <w:b/>
                <w:sz w:val="20"/>
              </w:rPr>
              <w:t>Модуль</w:t>
            </w:r>
            <w:r>
              <w:rPr>
                <w:b/>
                <w:spacing w:val="-7"/>
                <w:sz w:val="20"/>
              </w:rPr>
              <w:t xml:space="preserve"> </w:t>
            </w:r>
            <w:r>
              <w:rPr>
                <w:b/>
                <w:sz w:val="20"/>
              </w:rPr>
              <w:t>«Предметно</w:t>
            </w:r>
            <w:r>
              <w:rPr>
                <w:b/>
                <w:spacing w:val="-2"/>
                <w:sz w:val="20"/>
              </w:rPr>
              <w:t xml:space="preserve"> </w:t>
            </w:r>
            <w:r>
              <w:rPr>
                <w:b/>
                <w:sz w:val="20"/>
              </w:rPr>
              <w:t>–</w:t>
            </w:r>
            <w:r>
              <w:rPr>
                <w:b/>
                <w:spacing w:val="-1"/>
                <w:sz w:val="20"/>
              </w:rPr>
              <w:t xml:space="preserve"> </w:t>
            </w:r>
            <w:r>
              <w:rPr>
                <w:b/>
                <w:sz w:val="20"/>
              </w:rPr>
              <w:t>пространственная</w:t>
            </w:r>
            <w:r>
              <w:rPr>
                <w:b/>
                <w:spacing w:val="-4"/>
                <w:sz w:val="20"/>
              </w:rPr>
              <w:t xml:space="preserve"> </w:t>
            </w:r>
            <w:r>
              <w:rPr>
                <w:b/>
                <w:sz w:val="20"/>
              </w:rPr>
              <w:t>среда»</w:t>
            </w:r>
          </w:p>
        </w:tc>
      </w:tr>
      <w:tr w:rsidR="00D43535" w:rsidTr="00D43535">
        <w:trPr>
          <w:trHeight w:val="1608"/>
        </w:trPr>
        <w:tc>
          <w:tcPr>
            <w:tcW w:w="725" w:type="dxa"/>
          </w:tcPr>
          <w:p w:rsidR="00D43535" w:rsidRDefault="00D43535" w:rsidP="00D43535">
            <w:pPr>
              <w:pStyle w:val="TableParagraph"/>
              <w:spacing w:line="225" w:lineRule="exact"/>
              <w:ind w:left="288"/>
              <w:rPr>
                <w:sz w:val="20"/>
              </w:rPr>
            </w:pPr>
            <w:r>
              <w:rPr>
                <w:sz w:val="20"/>
              </w:rPr>
              <w:t>1.</w:t>
            </w:r>
          </w:p>
        </w:tc>
        <w:tc>
          <w:tcPr>
            <w:tcW w:w="3331" w:type="dxa"/>
            <w:tcBorders>
              <w:right w:val="single" w:sz="6" w:space="0" w:color="000000"/>
            </w:tcBorders>
          </w:tcPr>
          <w:p w:rsidR="00D43535" w:rsidRPr="00D43535" w:rsidRDefault="00D43535" w:rsidP="00D43535">
            <w:pPr>
              <w:pStyle w:val="TableParagraph"/>
              <w:ind w:right="188"/>
              <w:rPr>
                <w:sz w:val="20"/>
                <w:lang w:val="ru-RU"/>
              </w:rPr>
            </w:pPr>
            <w:r w:rsidRPr="00D43535">
              <w:rPr>
                <w:sz w:val="20"/>
                <w:lang w:val="ru-RU"/>
              </w:rPr>
              <w:t>Оформление информационных</w:t>
            </w:r>
            <w:r w:rsidRPr="00D43535">
              <w:rPr>
                <w:spacing w:val="1"/>
                <w:sz w:val="20"/>
                <w:lang w:val="ru-RU"/>
              </w:rPr>
              <w:t xml:space="preserve"> </w:t>
            </w:r>
            <w:r w:rsidRPr="00D43535">
              <w:rPr>
                <w:sz w:val="20"/>
                <w:lang w:val="ru-RU"/>
              </w:rPr>
              <w:t>стендов,</w:t>
            </w:r>
            <w:r w:rsidRPr="00D43535">
              <w:rPr>
                <w:spacing w:val="2"/>
                <w:sz w:val="20"/>
                <w:lang w:val="ru-RU"/>
              </w:rPr>
              <w:t xml:space="preserve"> </w:t>
            </w:r>
            <w:r w:rsidRPr="00D43535">
              <w:rPr>
                <w:sz w:val="20"/>
                <w:lang w:val="ru-RU"/>
              </w:rPr>
              <w:t>плакатов,</w:t>
            </w:r>
            <w:r w:rsidRPr="00D43535">
              <w:rPr>
                <w:spacing w:val="2"/>
                <w:sz w:val="20"/>
                <w:lang w:val="ru-RU"/>
              </w:rPr>
              <w:t xml:space="preserve"> </w:t>
            </w:r>
            <w:r w:rsidRPr="00D43535">
              <w:rPr>
                <w:sz w:val="20"/>
                <w:lang w:val="ru-RU"/>
              </w:rPr>
              <w:t>сменяемых</w:t>
            </w:r>
            <w:r w:rsidRPr="00D43535">
              <w:rPr>
                <w:spacing w:val="1"/>
                <w:sz w:val="20"/>
                <w:lang w:val="ru-RU"/>
              </w:rPr>
              <w:t xml:space="preserve"> </w:t>
            </w:r>
            <w:r w:rsidRPr="00D43535">
              <w:rPr>
                <w:sz w:val="20"/>
                <w:lang w:val="ru-RU"/>
              </w:rPr>
              <w:t>композиций с отражением важной</w:t>
            </w:r>
            <w:r w:rsidRPr="00D43535">
              <w:rPr>
                <w:spacing w:val="1"/>
                <w:sz w:val="20"/>
                <w:lang w:val="ru-RU"/>
              </w:rPr>
              <w:t xml:space="preserve"> </w:t>
            </w:r>
            <w:r w:rsidRPr="00D43535">
              <w:rPr>
                <w:sz w:val="20"/>
                <w:lang w:val="ru-RU"/>
              </w:rPr>
              <w:t>информации по направлениям</w:t>
            </w:r>
            <w:r w:rsidRPr="00D43535">
              <w:rPr>
                <w:spacing w:val="1"/>
                <w:sz w:val="20"/>
                <w:lang w:val="ru-RU"/>
              </w:rPr>
              <w:t xml:space="preserve"> </w:t>
            </w:r>
            <w:r w:rsidRPr="00D43535">
              <w:rPr>
                <w:sz w:val="20"/>
                <w:lang w:val="ru-RU"/>
              </w:rPr>
              <w:t>работы</w:t>
            </w:r>
            <w:r w:rsidRPr="00D43535">
              <w:rPr>
                <w:spacing w:val="-3"/>
                <w:sz w:val="20"/>
                <w:lang w:val="ru-RU"/>
              </w:rPr>
              <w:t xml:space="preserve"> </w:t>
            </w:r>
            <w:r w:rsidRPr="00D43535">
              <w:rPr>
                <w:sz w:val="20"/>
                <w:lang w:val="ru-RU"/>
              </w:rPr>
              <w:t>школы</w:t>
            </w:r>
            <w:r w:rsidRPr="00D43535">
              <w:rPr>
                <w:spacing w:val="-2"/>
                <w:sz w:val="20"/>
                <w:lang w:val="ru-RU"/>
              </w:rPr>
              <w:t xml:space="preserve"> </w:t>
            </w:r>
            <w:r w:rsidRPr="00D43535">
              <w:rPr>
                <w:sz w:val="20"/>
                <w:lang w:val="ru-RU"/>
              </w:rPr>
              <w:t>и</w:t>
            </w:r>
            <w:r w:rsidRPr="00D43535">
              <w:rPr>
                <w:spacing w:val="-3"/>
                <w:sz w:val="20"/>
                <w:lang w:val="ru-RU"/>
              </w:rPr>
              <w:t xml:space="preserve"> </w:t>
            </w:r>
            <w:r w:rsidRPr="00D43535">
              <w:rPr>
                <w:sz w:val="20"/>
                <w:lang w:val="ru-RU"/>
              </w:rPr>
              <w:t>образовательному</w:t>
            </w:r>
          </w:p>
          <w:p w:rsidR="00D43535" w:rsidRDefault="00D43535" w:rsidP="00D43535">
            <w:pPr>
              <w:pStyle w:val="TableParagraph"/>
              <w:spacing w:line="230" w:lineRule="exact"/>
              <w:ind w:right="650"/>
              <w:rPr>
                <w:sz w:val="20"/>
              </w:rPr>
            </w:pPr>
            <w:r>
              <w:rPr>
                <w:sz w:val="20"/>
              </w:rPr>
              <w:t>и воспитательному маршруту</w:t>
            </w:r>
            <w:r>
              <w:rPr>
                <w:spacing w:val="-48"/>
                <w:sz w:val="20"/>
              </w:rPr>
              <w:t xml:space="preserve"> </w:t>
            </w:r>
            <w:r>
              <w:rPr>
                <w:sz w:val="20"/>
              </w:rPr>
              <w:t>обучающихся</w:t>
            </w:r>
          </w:p>
        </w:tc>
        <w:tc>
          <w:tcPr>
            <w:tcW w:w="1271" w:type="dxa"/>
            <w:vMerge w:val="restart"/>
            <w:tcBorders>
              <w:left w:val="single" w:sz="6" w:space="0" w:color="000000"/>
            </w:tcBorders>
          </w:tcPr>
          <w:p w:rsidR="00D43535" w:rsidRDefault="00D43535" w:rsidP="00D43535">
            <w:pPr>
              <w:pStyle w:val="TableParagraph"/>
              <w:spacing w:line="225" w:lineRule="exact"/>
              <w:ind w:left="470" w:right="480"/>
              <w:rPr>
                <w:sz w:val="20"/>
              </w:rPr>
            </w:pPr>
            <w:r>
              <w:rPr>
                <w:sz w:val="20"/>
              </w:rPr>
              <w:t>5-9</w:t>
            </w:r>
          </w:p>
        </w:tc>
        <w:tc>
          <w:tcPr>
            <w:tcW w:w="1908" w:type="dxa"/>
          </w:tcPr>
          <w:p w:rsidR="00D43535" w:rsidRDefault="00D43535" w:rsidP="00D43535">
            <w:pPr>
              <w:pStyle w:val="TableParagraph"/>
              <w:spacing w:line="225" w:lineRule="exact"/>
              <w:ind w:left="151" w:right="166"/>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62" w:type="dxa"/>
          </w:tcPr>
          <w:p w:rsidR="00D43535" w:rsidRDefault="00D43535" w:rsidP="00D43535">
            <w:pPr>
              <w:pStyle w:val="TableParagraph"/>
              <w:spacing w:line="225" w:lineRule="exact"/>
              <w:ind w:left="175" w:right="182"/>
              <w:rPr>
                <w:sz w:val="20"/>
              </w:rPr>
            </w:pPr>
            <w:r>
              <w:rPr>
                <w:sz w:val="20"/>
              </w:rPr>
              <w:t>Администрация</w:t>
            </w:r>
            <w:r>
              <w:rPr>
                <w:spacing w:val="-4"/>
                <w:sz w:val="20"/>
              </w:rPr>
              <w:t xml:space="preserve"> </w:t>
            </w:r>
            <w:r>
              <w:rPr>
                <w:sz w:val="20"/>
              </w:rPr>
              <w:t>школы</w:t>
            </w:r>
          </w:p>
        </w:tc>
      </w:tr>
      <w:tr w:rsidR="00D43535" w:rsidTr="00D43535">
        <w:trPr>
          <w:trHeight w:val="1841"/>
        </w:trPr>
        <w:tc>
          <w:tcPr>
            <w:tcW w:w="725" w:type="dxa"/>
          </w:tcPr>
          <w:p w:rsidR="00D43535" w:rsidRDefault="00D43535" w:rsidP="00D43535">
            <w:pPr>
              <w:pStyle w:val="TableParagraph"/>
              <w:spacing w:line="224" w:lineRule="exact"/>
              <w:ind w:left="288"/>
              <w:rPr>
                <w:sz w:val="20"/>
              </w:rPr>
            </w:pPr>
            <w:r>
              <w:rPr>
                <w:sz w:val="20"/>
              </w:rPr>
              <w:t>2.</w:t>
            </w:r>
          </w:p>
        </w:tc>
        <w:tc>
          <w:tcPr>
            <w:tcW w:w="3331" w:type="dxa"/>
            <w:tcBorders>
              <w:right w:val="single" w:sz="6" w:space="0" w:color="000000"/>
            </w:tcBorders>
          </w:tcPr>
          <w:p w:rsidR="00D43535" w:rsidRPr="00D43535" w:rsidRDefault="00D43535" w:rsidP="00D43535">
            <w:pPr>
              <w:pStyle w:val="TableParagraph"/>
              <w:ind w:right="106"/>
              <w:rPr>
                <w:sz w:val="20"/>
                <w:lang w:val="ru-RU"/>
              </w:rPr>
            </w:pPr>
            <w:r w:rsidRPr="00D43535">
              <w:rPr>
                <w:sz w:val="20"/>
                <w:lang w:val="ru-RU"/>
              </w:rPr>
              <w:t>Оформление интерьера школьных</w:t>
            </w:r>
            <w:r w:rsidRPr="00D43535">
              <w:rPr>
                <w:spacing w:val="1"/>
                <w:sz w:val="20"/>
                <w:lang w:val="ru-RU"/>
              </w:rPr>
              <w:t xml:space="preserve"> </w:t>
            </w:r>
            <w:r w:rsidRPr="00D43535">
              <w:rPr>
                <w:sz w:val="20"/>
                <w:lang w:val="ru-RU"/>
              </w:rPr>
              <w:t>помещений</w:t>
            </w:r>
            <w:r w:rsidRPr="00D43535">
              <w:rPr>
                <w:spacing w:val="-2"/>
                <w:sz w:val="20"/>
                <w:lang w:val="ru-RU"/>
              </w:rPr>
              <w:t xml:space="preserve"> </w:t>
            </w:r>
            <w:r w:rsidRPr="00D43535">
              <w:rPr>
                <w:sz w:val="20"/>
                <w:lang w:val="ru-RU"/>
              </w:rPr>
              <w:t>(кабинетов,</w:t>
            </w:r>
            <w:r w:rsidRPr="00D43535">
              <w:rPr>
                <w:spacing w:val="3"/>
                <w:sz w:val="20"/>
                <w:lang w:val="ru-RU"/>
              </w:rPr>
              <w:t xml:space="preserve"> </w:t>
            </w:r>
            <w:r w:rsidRPr="00D43535">
              <w:rPr>
                <w:sz w:val="20"/>
                <w:lang w:val="ru-RU"/>
              </w:rPr>
              <w:t>фойе,</w:t>
            </w:r>
            <w:r w:rsidRPr="00D43535">
              <w:rPr>
                <w:spacing w:val="1"/>
                <w:sz w:val="20"/>
                <w:lang w:val="ru-RU"/>
              </w:rPr>
              <w:t xml:space="preserve"> </w:t>
            </w:r>
            <w:r w:rsidRPr="00D43535">
              <w:rPr>
                <w:sz w:val="20"/>
                <w:lang w:val="ru-RU"/>
              </w:rPr>
              <w:t>вестибюля, коридоров, рекриаций,</w:t>
            </w:r>
            <w:r w:rsidRPr="00D43535">
              <w:rPr>
                <w:spacing w:val="1"/>
                <w:sz w:val="20"/>
                <w:lang w:val="ru-RU"/>
              </w:rPr>
              <w:t xml:space="preserve"> </w:t>
            </w:r>
            <w:r w:rsidRPr="00D43535">
              <w:rPr>
                <w:sz w:val="20"/>
                <w:lang w:val="ru-RU"/>
              </w:rPr>
              <w:t>залов, лестничных пролётов,</w:t>
            </w:r>
            <w:r w:rsidRPr="00D43535">
              <w:rPr>
                <w:spacing w:val="1"/>
                <w:sz w:val="20"/>
                <w:lang w:val="ru-RU"/>
              </w:rPr>
              <w:t xml:space="preserve"> </w:t>
            </w:r>
            <w:r w:rsidRPr="00D43535">
              <w:rPr>
                <w:sz w:val="20"/>
                <w:lang w:val="ru-RU"/>
              </w:rPr>
              <w:t>кабинетов,</w:t>
            </w:r>
            <w:r w:rsidRPr="00D43535">
              <w:rPr>
                <w:spacing w:val="3"/>
                <w:sz w:val="20"/>
                <w:lang w:val="ru-RU"/>
              </w:rPr>
              <w:t xml:space="preserve"> </w:t>
            </w:r>
            <w:r w:rsidRPr="00D43535">
              <w:rPr>
                <w:sz w:val="20"/>
                <w:lang w:val="ru-RU"/>
              </w:rPr>
              <w:t>пришкольной</w:t>
            </w:r>
            <w:r w:rsidRPr="00D43535">
              <w:rPr>
                <w:spacing w:val="1"/>
                <w:sz w:val="20"/>
                <w:lang w:val="ru-RU"/>
              </w:rPr>
              <w:t xml:space="preserve"> </w:t>
            </w:r>
            <w:r w:rsidRPr="00D43535">
              <w:rPr>
                <w:sz w:val="20"/>
                <w:lang w:val="ru-RU"/>
              </w:rPr>
              <w:t>территории)</w:t>
            </w:r>
            <w:r w:rsidRPr="00D43535">
              <w:rPr>
                <w:spacing w:val="1"/>
                <w:sz w:val="20"/>
                <w:lang w:val="ru-RU"/>
              </w:rPr>
              <w:t xml:space="preserve"> </w:t>
            </w:r>
            <w:r w:rsidRPr="00D43535">
              <w:rPr>
                <w:sz w:val="20"/>
                <w:lang w:val="ru-RU"/>
              </w:rPr>
              <w:t>к</w:t>
            </w:r>
            <w:r w:rsidRPr="00D43535">
              <w:rPr>
                <w:spacing w:val="-1"/>
                <w:sz w:val="20"/>
                <w:lang w:val="ru-RU"/>
              </w:rPr>
              <w:t xml:space="preserve"> </w:t>
            </w:r>
            <w:r w:rsidRPr="00D43535">
              <w:rPr>
                <w:sz w:val="20"/>
                <w:lang w:val="ru-RU"/>
              </w:rPr>
              <w:t>праздникам,</w:t>
            </w:r>
          </w:p>
          <w:p w:rsidR="00D43535" w:rsidRPr="00D43535" w:rsidRDefault="00D43535" w:rsidP="00D43535">
            <w:pPr>
              <w:pStyle w:val="TableParagraph"/>
              <w:spacing w:line="230" w:lineRule="atLeast"/>
              <w:ind w:right="111"/>
              <w:rPr>
                <w:sz w:val="20"/>
                <w:lang w:val="ru-RU"/>
              </w:rPr>
            </w:pPr>
            <w:r w:rsidRPr="00D43535">
              <w:rPr>
                <w:sz w:val="20"/>
                <w:lang w:val="ru-RU"/>
              </w:rPr>
              <w:t>значимым</w:t>
            </w:r>
            <w:r w:rsidRPr="00D43535">
              <w:rPr>
                <w:spacing w:val="-6"/>
                <w:sz w:val="20"/>
                <w:lang w:val="ru-RU"/>
              </w:rPr>
              <w:t xml:space="preserve"> </w:t>
            </w:r>
            <w:r w:rsidRPr="00D43535">
              <w:rPr>
                <w:sz w:val="20"/>
                <w:lang w:val="ru-RU"/>
              </w:rPr>
              <w:t>событиям,</w:t>
            </w:r>
            <w:r w:rsidRPr="00D43535">
              <w:rPr>
                <w:spacing w:val="-9"/>
                <w:sz w:val="20"/>
                <w:lang w:val="ru-RU"/>
              </w:rPr>
              <w:t xml:space="preserve"> </w:t>
            </w:r>
            <w:r w:rsidRPr="00D43535">
              <w:rPr>
                <w:sz w:val="20"/>
                <w:lang w:val="ru-RU"/>
              </w:rPr>
              <w:t>мероприятиям</w:t>
            </w:r>
            <w:r w:rsidRPr="00D43535">
              <w:rPr>
                <w:spacing w:val="-47"/>
                <w:sz w:val="20"/>
                <w:lang w:val="ru-RU"/>
              </w:rPr>
              <w:t xml:space="preserve"> </w:t>
            </w:r>
            <w:r w:rsidRPr="00D43535">
              <w:rPr>
                <w:sz w:val="20"/>
                <w:lang w:val="ru-RU"/>
              </w:rPr>
              <w:t>различной</w:t>
            </w:r>
            <w:r w:rsidRPr="00D43535">
              <w:rPr>
                <w:spacing w:val="-1"/>
                <w:sz w:val="20"/>
                <w:lang w:val="ru-RU"/>
              </w:rPr>
              <w:t xml:space="preserve"> </w:t>
            </w:r>
            <w:r w:rsidRPr="00D43535">
              <w:rPr>
                <w:sz w:val="20"/>
                <w:lang w:val="ru-RU"/>
              </w:rPr>
              <w:t>направленности</w:t>
            </w:r>
          </w:p>
        </w:tc>
        <w:tc>
          <w:tcPr>
            <w:tcW w:w="1271" w:type="dxa"/>
            <w:vMerge/>
            <w:tcBorders>
              <w:top w:val="nil"/>
              <w:left w:val="single" w:sz="6" w:space="0" w:color="000000"/>
            </w:tcBorders>
          </w:tcPr>
          <w:p w:rsidR="00D43535" w:rsidRPr="00D43535" w:rsidRDefault="00D43535" w:rsidP="00D43535">
            <w:pPr>
              <w:rPr>
                <w:sz w:val="2"/>
                <w:szCs w:val="2"/>
                <w:lang w:val="ru-RU"/>
              </w:rPr>
            </w:pPr>
          </w:p>
        </w:tc>
        <w:tc>
          <w:tcPr>
            <w:tcW w:w="1908" w:type="dxa"/>
          </w:tcPr>
          <w:p w:rsidR="00D43535" w:rsidRDefault="00D43535" w:rsidP="00D43535">
            <w:pPr>
              <w:pStyle w:val="TableParagraph"/>
              <w:spacing w:line="224" w:lineRule="exact"/>
              <w:ind w:left="151" w:right="166"/>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62" w:type="dxa"/>
          </w:tcPr>
          <w:p w:rsidR="00D43535" w:rsidRPr="00D43535" w:rsidRDefault="00D43535" w:rsidP="00D43535">
            <w:pPr>
              <w:pStyle w:val="TableParagraph"/>
              <w:ind w:left="279" w:right="286" w:hanging="1"/>
              <w:rPr>
                <w:sz w:val="20"/>
                <w:lang w:val="ru-RU"/>
              </w:rPr>
            </w:pPr>
            <w:r w:rsidRPr="00D43535">
              <w:rPr>
                <w:sz w:val="20"/>
                <w:lang w:val="ru-RU"/>
              </w:rPr>
              <w:t>Администрация школы</w:t>
            </w:r>
            <w:r w:rsidRPr="00D43535">
              <w:rPr>
                <w:spacing w:val="1"/>
                <w:sz w:val="20"/>
                <w:lang w:val="ru-RU"/>
              </w:rPr>
              <w:t xml:space="preserve"> </w:t>
            </w:r>
            <w:r w:rsidRPr="00D43535">
              <w:rPr>
                <w:sz w:val="20"/>
                <w:lang w:val="ru-RU"/>
              </w:rPr>
              <w:t>Педагог-</w:t>
            </w:r>
            <w:r w:rsidRPr="00D43535">
              <w:rPr>
                <w:spacing w:val="-8"/>
                <w:sz w:val="20"/>
                <w:lang w:val="ru-RU"/>
              </w:rPr>
              <w:t xml:space="preserve"> </w:t>
            </w:r>
            <w:r w:rsidRPr="00D43535">
              <w:rPr>
                <w:sz w:val="20"/>
                <w:lang w:val="ru-RU"/>
              </w:rPr>
              <w:t>организатор</w:t>
            </w:r>
          </w:p>
          <w:p w:rsidR="00D43535" w:rsidRPr="00D43535" w:rsidRDefault="00D43535" w:rsidP="00D43535">
            <w:pPr>
              <w:pStyle w:val="TableParagraph"/>
              <w:ind w:left="279" w:right="286" w:hanging="1"/>
              <w:rPr>
                <w:sz w:val="20"/>
                <w:lang w:val="ru-RU"/>
              </w:rPr>
            </w:pPr>
            <w:r w:rsidRPr="00D43535">
              <w:rPr>
                <w:sz w:val="20"/>
                <w:lang w:val="ru-RU"/>
              </w:rPr>
              <w:t>Старший вожатый</w:t>
            </w:r>
          </w:p>
          <w:p w:rsidR="00D43535" w:rsidRPr="00D43535" w:rsidRDefault="00D43535" w:rsidP="00D43535">
            <w:pPr>
              <w:pStyle w:val="TableParagraph"/>
              <w:ind w:left="289" w:right="296" w:firstLine="470"/>
              <w:rPr>
                <w:sz w:val="20"/>
                <w:lang w:val="ru-RU"/>
              </w:rPr>
            </w:pPr>
            <w:r w:rsidRPr="00D43535">
              <w:rPr>
                <w:sz w:val="20"/>
                <w:lang w:val="ru-RU"/>
              </w:rPr>
              <w:t>Педагоги ДО</w:t>
            </w:r>
            <w:r w:rsidRPr="00D43535">
              <w:rPr>
                <w:spacing w:val="1"/>
                <w:sz w:val="20"/>
                <w:lang w:val="ru-RU"/>
              </w:rPr>
              <w:t xml:space="preserve"> </w:t>
            </w:r>
            <w:r w:rsidRPr="00D43535">
              <w:rPr>
                <w:sz w:val="20"/>
                <w:lang w:val="ru-RU"/>
              </w:rPr>
              <w:t>Учителя – предметники</w:t>
            </w:r>
            <w:r w:rsidRPr="00D43535">
              <w:rPr>
                <w:spacing w:val="-47"/>
                <w:sz w:val="20"/>
                <w:lang w:val="ru-RU"/>
              </w:rPr>
              <w:t xml:space="preserve"> </w:t>
            </w:r>
            <w:r w:rsidRPr="00D43535">
              <w:rPr>
                <w:spacing w:val="-1"/>
                <w:sz w:val="20"/>
                <w:lang w:val="ru-RU"/>
              </w:rPr>
              <w:t>Классные</w:t>
            </w:r>
            <w:r w:rsidRPr="00D43535">
              <w:rPr>
                <w:spacing w:val="-9"/>
                <w:sz w:val="20"/>
                <w:lang w:val="ru-RU"/>
              </w:rPr>
              <w:t xml:space="preserve"> </w:t>
            </w:r>
            <w:r w:rsidRPr="00D43535">
              <w:rPr>
                <w:sz w:val="20"/>
                <w:lang w:val="ru-RU"/>
              </w:rPr>
              <w:t>руководители</w:t>
            </w:r>
          </w:p>
        </w:tc>
      </w:tr>
      <w:tr w:rsidR="00D43535" w:rsidTr="00D43535">
        <w:trPr>
          <w:trHeight w:val="1377"/>
        </w:trPr>
        <w:tc>
          <w:tcPr>
            <w:tcW w:w="725" w:type="dxa"/>
          </w:tcPr>
          <w:p w:rsidR="00D43535" w:rsidRDefault="00D43535" w:rsidP="00D43535">
            <w:pPr>
              <w:pStyle w:val="TableParagraph"/>
              <w:spacing w:line="226" w:lineRule="exact"/>
              <w:ind w:left="288"/>
              <w:rPr>
                <w:sz w:val="20"/>
              </w:rPr>
            </w:pPr>
            <w:r>
              <w:rPr>
                <w:sz w:val="20"/>
              </w:rPr>
              <w:t>3.</w:t>
            </w:r>
          </w:p>
        </w:tc>
        <w:tc>
          <w:tcPr>
            <w:tcW w:w="3331" w:type="dxa"/>
            <w:tcBorders>
              <w:right w:val="single" w:sz="6" w:space="0" w:color="000000"/>
            </w:tcBorders>
          </w:tcPr>
          <w:p w:rsidR="00D43535" w:rsidRPr="00D43535" w:rsidRDefault="00D43535" w:rsidP="00D43535">
            <w:pPr>
              <w:pStyle w:val="TableParagraph"/>
              <w:ind w:right="173"/>
              <w:rPr>
                <w:sz w:val="20"/>
                <w:lang w:val="ru-RU"/>
              </w:rPr>
            </w:pPr>
            <w:r w:rsidRPr="00D43535">
              <w:rPr>
                <w:sz w:val="20"/>
                <w:lang w:val="ru-RU"/>
              </w:rPr>
              <w:t>Создание</w:t>
            </w:r>
            <w:r w:rsidRPr="00D43535">
              <w:rPr>
                <w:spacing w:val="-7"/>
                <w:sz w:val="20"/>
                <w:lang w:val="ru-RU"/>
              </w:rPr>
              <w:t xml:space="preserve"> </w:t>
            </w:r>
            <w:r w:rsidRPr="00D43535">
              <w:rPr>
                <w:sz w:val="20"/>
                <w:lang w:val="ru-RU"/>
              </w:rPr>
              <w:t>сменяемых</w:t>
            </w:r>
            <w:r w:rsidRPr="00D43535">
              <w:rPr>
                <w:spacing w:val="-5"/>
                <w:sz w:val="20"/>
                <w:lang w:val="ru-RU"/>
              </w:rPr>
              <w:t xml:space="preserve"> </w:t>
            </w:r>
            <w:r w:rsidRPr="00D43535">
              <w:rPr>
                <w:sz w:val="20"/>
                <w:lang w:val="ru-RU"/>
              </w:rPr>
              <w:t>тематических</w:t>
            </w:r>
            <w:r w:rsidRPr="00D43535">
              <w:rPr>
                <w:spacing w:val="-47"/>
                <w:sz w:val="20"/>
                <w:lang w:val="ru-RU"/>
              </w:rPr>
              <w:t xml:space="preserve"> </w:t>
            </w:r>
            <w:r w:rsidRPr="00D43535">
              <w:rPr>
                <w:sz w:val="20"/>
                <w:lang w:val="ru-RU"/>
              </w:rPr>
              <w:t>выставок,</w:t>
            </w:r>
            <w:r w:rsidRPr="00D43535">
              <w:rPr>
                <w:spacing w:val="1"/>
                <w:sz w:val="20"/>
                <w:lang w:val="ru-RU"/>
              </w:rPr>
              <w:t xml:space="preserve"> </w:t>
            </w:r>
            <w:r w:rsidRPr="00D43535">
              <w:rPr>
                <w:sz w:val="20"/>
                <w:lang w:val="ru-RU"/>
              </w:rPr>
              <w:t>инсталляций:</w:t>
            </w:r>
            <w:r w:rsidRPr="00D43535">
              <w:rPr>
                <w:spacing w:val="2"/>
                <w:sz w:val="20"/>
                <w:lang w:val="ru-RU"/>
              </w:rPr>
              <w:t xml:space="preserve"> </w:t>
            </w:r>
            <w:r w:rsidRPr="00D43535">
              <w:rPr>
                <w:sz w:val="20"/>
                <w:lang w:val="ru-RU"/>
              </w:rPr>
              <w:t>книг,</w:t>
            </w:r>
            <w:r w:rsidRPr="00D43535">
              <w:rPr>
                <w:spacing w:val="1"/>
                <w:sz w:val="20"/>
                <w:lang w:val="ru-RU"/>
              </w:rPr>
              <w:t xml:space="preserve"> </w:t>
            </w:r>
            <w:r w:rsidRPr="00D43535">
              <w:rPr>
                <w:sz w:val="20"/>
                <w:lang w:val="ru-RU"/>
              </w:rPr>
              <w:t>рисунков,</w:t>
            </w:r>
            <w:r w:rsidRPr="00D43535">
              <w:rPr>
                <w:spacing w:val="2"/>
                <w:sz w:val="20"/>
                <w:lang w:val="ru-RU"/>
              </w:rPr>
              <w:t xml:space="preserve"> </w:t>
            </w:r>
            <w:r w:rsidRPr="00D43535">
              <w:rPr>
                <w:sz w:val="20"/>
                <w:lang w:val="ru-RU"/>
              </w:rPr>
              <w:t>творческих работ,</w:t>
            </w:r>
            <w:r w:rsidRPr="00D43535">
              <w:rPr>
                <w:spacing w:val="1"/>
                <w:sz w:val="20"/>
                <w:lang w:val="ru-RU"/>
              </w:rPr>
              <w:t xml:space="preserve"> </w:t>
            </w:r>
            <w:r w:rsidRPr="00D43535">
              <w:rPr>
                <w:sz w:val="20"/>
                <w:lang w:val="ru-RU"/>
              </w:rPr>
              <w:t>поделок из природного материала,</w:t>
            </w:r>
            <w:r w:rsidRPr="00D43535">
              <w:rPr>
                <w:spacing w:val="1"/>
                <w:sz w:val="20"/>
                <w:lang w:val="ru-RU"/>
              </w:rPr>
              <w:t xml:space="preserve"> </w:t>
            </w:r>
            <w:r w:rsidRPr="00D43535">
              <w:rPr>
                <w:sz w:val="20"/>
                <w:lang w:val="ru-RU"/>
              </w:rPr>
              <w:t>фотографий</w:t>
            </w:r>
            <w:r w:rsidRPr="00D43535">
              <w:rPr>
                <w:spacing w:val="-1"/>
                <w:sz w:val="20"/>
                <w:lang w:val="ru-RU"/>
              </w:rPr>
              <w:t xml:space="preserve"> </w:t>
            </w:r>
            <w:r w:rsidRPr="00D43535">
              <w:rPr>
                <w:sz w:val="20"/>
                <w:lang w:val="ru-RU"/>
              </w:rPr>
              <w:t>и т.д.,</w:t>
            </w:r>
            <w:r w:rsidRPr="00D43535">
              <w:rPr>
                <w:spacing w:val="-1"/>
                <w:sz w:val="20"/>
                <w:lang w:val="ru-RU"/>
              </w:rPr>
              <w:t xml:space="preserve"> </w:t>
            </w:r>
            <w:r w:rsidRPr="00D43535">
              <w:rPr>
                <w:sz w:val="20"/>
                <w:lang w:val="ru-RU"/>
              </w:rPr>
              <w:t>к</w:t>
            </w:r>
            <w:r w:rsidRPr="00D43535">
              <w:rPr>
                <w:spacing w:val="-4"/>
                <w:sz w:val="20"/>
                <w:lang w:val="ru-RU"/>
              </w:rPr>
              <w:t xml:space="preserve"> </w:t>
            </w:r>
            <w:r w:rsidRPr="00D43535">
              <w:rPr>
                <w:sz w:val="20"/>
                <w:lang w:val="ru-RU"/>
              </w:rPr>
              <w:t>значимым</w:t>
            </w:r>
          </w:p>
          <w:p w:rsidR="00D43535" w:rsidRDefault="00D43535" w:rsidP="00D43535">
            <w:pPr>
              <w:pStyle w:val="TableParagraph"/>
              <w:spacing w:line="212" w:lineRule="exact"/>
              <w:rPr>
                <w:sz w:val="20"/>
              </w:rPr>
            </w:pPr>
            <w:r>
              <w:rPr>
                <w:sz w:val="20"/>
              </w:rPr>
              <w:t>датам,</w:t>
            </w:r>
            <w:r>
              <w:rPr>
                <w:spacing w:val="-1"/>
                <w:sz w:val="20"/>
              </w:rPr>
              <w:t xml:space="preserve"> </w:t>
            </w:r>
            <w:r>
              <w:rPr>
                <w:sz w:val="20"/>
              </w:rPr>
              <w:t>праздникам,</w:t>
            </w:r>
            <w:r>
              <w:rPr>
                <w:spacing w:val="-5"/>
                <w:sz w:val="20"/>
              </w:rPr>
              <w:t xml:space="preserve"> </w:t>
            </w:r>
            <w:r>
              <w:rPr>
                <w:sz w:val="20"/>
              </w:rPr>
              <w:t>событиям,</w:t>
            </w:r>
          </w:p>
        </w:tc>
        <w:tc>
          <w:tcPr>
            <w:tcW w:w="1271" w:type="dxa"/>
            <w:vMerge/>
            <w:tcBorders>
              <w:top w:val="nil"/>
              <w:left w:val="single" w:sz="6" w:space="0" w:color="000000"/>
            </w:tcBorders>
          </w:tcPr>
          <w:p w:rsidR="00D43535" w:rsidRDefault="00D43535" w:rsidP="00D43535">
            <w:pPr>
              <w:rPr>
                <w:sz w:val="2"/>
                <w:szCs w:val="2"/>
              </w:rPr>
            </w:pPr>
          </w:p>
        </w:tc>
        <w:tc>
          <w:tcPr>
            <w:tcW w:w="1908" w:type="dxa"/>
          </w:tcPr>
          <w:p w:rsidR="00D43535" w:rsidRDefault="00D43535" w:rsidP="00D43535">
            <w:pPr>
              <w:pStyle w:val="TableParagraph"/>
              <w:spacing w:line="226" w:lineRule="exact"/>
              <w:ind w:left="152" w:right="166"/>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62" w:type="dxa"/>
          </w:tcPr>
          <w:p w:rsidR="00D43535" w:rsidRPr="00D43535" w:rsidRDefault="00D43535" w:rsidP="00D43535">
            <w:pPr>
              <w:pStyle w:val="TableParagraph"/>
              <w:ind w:left="956" w:right="268" w:hanging="678"/>
              <w:rPr>
                <w:sz w:val="20"/>
                <w:lang w:val="ru-RU"/>
              </w:rPr>
            </w:pPr>
            <w:r w:rsidRPr="00D43535">
              <w:rPr>
                <w:sz w:val="20"/>
                <w:lang w:val="ru-RU"/>
              </w:rPr>
              <w:t>Педагог- организатор</w:t>
            </w:r>
            <w:r w:rsidRPr="00D43535">
              <w:rPr>
                <w:spacing w:val="-48"/>
                <w:sz w:val="20"/>
                <w:lang w:val="ru-RU"/>
              </w:rPr>
              <w:t xml:space="preserve"> </w:t>
            </w:r>
            <w:r w:rsidRPr="00D43535">
              <w:rPr>
                <w:sz w:val="20"/>
                <w:lang w:val="ru-RU"/>
              </w:rPr>
              <w:t>Старший вожатый</w:t>
            </w:r>
          </w:p>
          <w:p w:rsidR="00D43535" w:rsidRPr="00D43535" w:rsidRDefault="00D43535" w:rsidP="00D43535">
            <w:pPr>
              <w:pStyle w:val="TableParagraph"/>
              <w:spacing w:line="237" w:lineRule="auto"/>
              <w:ind w:left="289" w:right="296" w:firstLine="470"/>
              <w:rPr>
                <w:sz w:val="20"/>
                <w:lang w:val="ru-RU"/>
              </w:rPr>
            </w:pPr>
            <w:r w:rsidRPr="00D43535">
              <w:rPr>
                <w:sz w:val="20"/>
                <w:lang w:val="ru-RU"/>
              </w:rPr>
              <w:t>Педагоги ДО</w:t>
            </w:r>
            <w:r w:rsidRPr="00D43535">
              <w:rPr>
                <w:spacing w:val="1"/>
                <w:sz w:val="20"/>
                <w:lang w:val="ru-RU"/>
              </w:rPr>
              <w:t xml:space="preserve"> </w:t>
            </w:r>
            <w:r w:rsidRPr="00D43535">
              <w:rPr>
                <w:sz w:val="20"/>
                <w:lang w:val="ru-RU"/>
              </w:rPr>
              <w:t>Учителя – предметники</w:t>
            </w:r>
            <w:r w:rsidRPr="00D43535">
              <w:rPr>
                <w:spacing w:val="-47"/>
                <w:sz w:val="20"/>
                <w:lang w:val="ru-RU"/>
              </w:rPr>
              <w:t xml:space="preserve"> </w:t>
            </w:r>
            <w:r w:rsidRPr="00D43535">
              <w:rPr>
                <w:spacing w:val="-1"/>
                <w:sz w:val="20"/>
                <w:lang w:val="ru-RU"/>
              </w:rPr>
              <w:t>Классные</w:t>
            </w:r>
            <w:r w:rsidRPr="00D43535">
              <w:rPr>
                <w:spacing w:val="-9"/>
                <w:sz w:val="20"/>
                <w:lang w:val="ru-RU"/>
              </w:rPr>
              <w:t xml:space="preserve"> </w:t>
            </w:r>
            <w:r w:rsidRPr="00D43535">
              <w:rPr>
                <w:sz w:val="20"/>
                <w:lang w:val="ru-RU"/>
              </w:rPr>
              <w:t>руководители</w:t>
            </w:r>
          </w:p>
        </w:tc>
      </w:tr>
    </w:tbl>
    <w:p w:rsidR="00D43535" w:rsidRDefault="00D43535" w:rsidP="00D43535">
      <w:pPr>
        <w:spacing w:line="237" w:lineRule="auto"/>
        <w:rPr>
          <w:sz w:val="20"/>
        </w:rPr>
        <w:sectPr w:rsidR="00D43535">
          <w:footerReference w:type="default" r:id="rId22"/>
          <w:pgSz w:w="11910" w:h="16840"/>
          <w:pgMar w:top="1220" w:right="0" w:bottom="280" w:left="1480" w:header="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9"/>
        <w:gridCol w:w="3209"/>
        <w:gridCol w:w="88"/>
        <w:gridCol w:w="1311"/>
        <w:gridCol w:w="1921"/>
        <w:gridCol w:w="2642"/>
      </w:tblGrid>
      <w:tr w:rsidR="00D43535" w:rsidTr="00D43535">
        <w:trPr>
          <w:trHeight w:val="460"/>
        </w:trPr>
        <w:tc>
          <w:tcPr>
            <w:tcW w:w="729" w:type="dxa"/>
          </w:tcPr>
          <w:p w:rsidR="00D43535" w:rsidRPr="00D43535" w:rsidRDefault="00D43535" w:rsidP="00D43535">
            <w:pPr>
              <w:pStyle w:val="TableParagraph"/>
              <w:ind w:left="0"/>
              <w:rPr>
                <w:sz w:val="20"/>
                <w:lang w:val="ru-RU"/>
              </w:rPr>
            </w:pPr>
          </w:p>
        </w:tc>
        <w:tc>
          <w:tcPr>
            <w:tcW w:w="3297" w:type="dxa"/>
            <w:gridSpan w:val="2"/>
            <w:tcBorders>
              <w:right w:val="single" w:sz="6" w:space="0" w:color="000000"/>
            </w:tcBorders>
          </w:tcPr>
          <w:p w:rsidR="00D43535" w:rsidRPr="00D43535" w:rsidRDefault="00D43535" w:rsidP="00D43535">
            <w:pPr>
              <w:pStyle w:val="TableParagraph"/>
              <w:spacing w:line="225" w:lineRule="exact"/>
              <w:ind w:left="106"/>
              <w:rPr>
                <w:sz w:val="20"/>
                <w:lang w:val="ru-RU"/>
              </w:rPr>
            </w:pPr>
            <w:r w:rsidRPr="00D43535">
              <w:rPr>
                <w:sz w:val="20"/>
                <w:lang w:val="ru-RU"/>
              </w:rPr>
              <w:t>церемониям,</w:t>
            </w:r>
            <w:r w:rsidRPr="00D43535">
              <w:rPr>
                <w:spacing w:val="-5"/>
                <w:sz w:val="20"/>
                <w:lang w:val="ru-RU"/>
              </w:rPr>
              <w:t xml:space="preserve"> </w:t>
            </w:r>
            <w:r w:rsidRPr="00D43535">
              <w:rPr>
                <w:sz w:val="20"/>
                <w:lang w:val="ru-RU"/>
              </w:rPr>
              <w:t>торжественным</w:t>
            </w:r>
          </w:p>
          <w:p w:rsidR="00D43535" w:rsidRPr="00D43535" w:rsidRDefault="00D43535" w:rsidP="00D43535">
            <w:pPr>
              <w:pStyle w:val="TableParagraph"/>
              <w:spacing w:line="215" w:lineRule="exact"/>
              <w:ind w:left="106"/>
              <w:rPr>
                <w:sz w:val="20"/>
                <w:lang w:val="ru-RU"/>
              </w:rPr>
            </w:pPr>
            <w:r w:rsidRPr="00D43535">
              <w:rPr>
                <w:sz w:val="20"/>
                <w:lang w:val="ru-RU"/>
              </w:rPr>
              <w:t>линейкам,</w:t>
            </w:r>
            <w:r w:rsidRPr="00D43535">
              <w:rPr>
                <w:spacing w:val="-1"/>
                <w:sz w:val="20"/>
                <w:lang w:val="ru-RU"/>
              </w:rPr>
              <w:t xml:space="preserve"> </w:t>
            </w:r>
            <w:r w:rsidRPr="00D43535">
              <w:rPr>
                <w:sz w:val="20"/>
                <w:lang w:val="ru-RU"/>
              </w:rPr>
              <w:t>конференциям и</w:t>
            </w:r>
            <w:r w:rsidRPr="00D43535">
              <w:rPr>
                <w:spacing w:val="-4"/>
                <w:sz w:val="20"/>
                <w:lang w:val="ru-RU"/>
              </w:rPr>
              <w:t xml:space="preserve"> </w:t>
            </w:r>
            <w:r w:rsidRPr="00D43535">
              <w:rPr>
                <w:sz w:val="20"/>
                <w:lang w:val="ru-RU"/>
              </w:rPr>
              <w:t>т.д.</w:t>
            </w:r>
          </w:p>
        </w:tc>
        <w:tc>
          <w:tcPr>
            <w:tcW w:w="1311" w:type="dxa"/>
            <w:vMerge w:val="restart"/>
            <w:tcBorders>
              <w:left w:val="single" w:sz="6" w:space="0" w:color="000000"/>
            </w:tcBorders>
          </w:tcPr>
          <w:p w:rsidR="00D43535" w:rsidRPr="00D43535" w:rsidRDefault="00D43535" w:rsidP="00D43535">
            <w:pPr>
              <w:pStyle w:val="TableParagraph"/>
              <w:ind w:left="0"/>
              <w:rPr>
                <w:sz w:val="20"/>
                <w:lang w:val="ru-RU"/>
              </w:rPr>
            </w:pPr>
          </w:p>
        </w:tc>
        <w:tc>
          <w:tcPr>
            <w:tcW w:w="1921" w:type="dxa"/>
          </w:tcPr>
          <w:p w:rsidR="00D43535" w:rsidRPr="00D43535" w:rsidRDefault="00D43535" w:rsidP="00D43535">
            <w:pPr>
              <w:pStyle w:val="TableParagraph"/>
              <w:ind w:left="0"/>
              <w:rPr>
                <w:sz w:val="20"/>
                <w:lang w:val="ru-RU"/>
              </w:rPr>
            </w:pPr>
          </w:p>
        </w:tc>
        <w:tc>
          <w:tcPr>
            <w:tcW w:w="2642" w:type="dxa"/>
          </w:tcPr>
          <w:p w:rsidR="00D43535" w:rsidRPr="00D43535" w:rsidRDefault="00D43535" w:rsidP="00D43535">
            <w:pPr>
              <w:pStyle w:val="TableParagraph"/>
              <w:ind w:left="0"/>
              <w:rPr>
                <w:sz w:val="20"/>
                <w:lang w:val="ru-RU"/>
              </w:rPr>
            </w:pPr>
          </w:p>
        </w:tc>
      </w:tr>
      <w:tr w:rsidR="00D43535" w:rsidTr="00D43535">
        <w:trPr>
          <w:trHeight w:val="690"/>
        </w:trPr>
        <w:tc>
          <w:tcPr>
            <w:tcW w:w="729" w:type="dxa"/>
          </w:tcPr>
          <w:p w:rsidR="00D43535" w:rsidRDefault="00D43535" w:rsidP="00D43535">
            <w:pPr>
              <w:pStyle w:val="TableParagraph"/>
              <w:spacing w:line="225" w:lineRule="exact"/>
              <w:ind w:left="288"/>
              <w:rPr>
                <w:sz w:val="20"/>
              </w:rPr>
            </w:pPr>
            <w:r>
              <w:rPr>
                <w:sz w:val="20"/>
              </w:rPr>
              <w:t>4.</w:t>
            </w:r>
          </w:p>
        </w:tc>
        <w:tc>
          <w:tcPr>
            <w:tcW w:w="3297" w:type="dxa"/>
            <w:gridSpan w:val="2"/>
            <w:tcBorders>
              <w:right w:val="single" w:sz="6" w:space="0" w:color="000000"/>
            </w:tcBorders>
          </w:tcPr>
          <w:p w:rsidR="00D43535" w:rsidRDefault="00D43535" w:rsidP="00D43535">
            <w:pPr>
              <w:pStyle w:val="TableParagraph"/>
              <w:ind w:left="106" w:right="876"/>
              <w:rPr>
                <w:sz w:val="20"/>
              </w:rPr>
            </w:pPr>
            <w:r>
              <w:rPr>
                <w:sz w:val="20"/>
              </w:rPr>
              <w:t>Благоустройство</w:t>
            </w:r>
            <w:r>
              <w:rPr>
                <w:spacing w:val="-12"/>
                <w:sz w:val="20"/>
              </w:rPr>
              <w:t xml:space="preserve"> </w:t>
            </w:r>
            <w:r>
              <w:rPr>
                <w:sz w:val="20"/>
              </w:rPr>
              <w:t>классных</w:t>
            </w:r>
            <w:r>
              <w:rPr>
                <w:spacing w:val="-47"/>
                <w:sz w:val="20"/>
              </w:rPr>
              <w:t xml:space="preserve"> </w:t>
            </w:r>
            <w:r>
              <w:rPr>
                <w:sz w:val="20"/>
              </w:rPr>
              <w:t>кабинетов</w:t>
            </w:r>
          </w:p>
        </w:tc>
        <w:tc>
          <w:tcPr>
            <w:tcW w:w="1311" w:type="dxa"/>
            <w:vMerge/>
            <w:tcBorders>
              <w:top w:val="nil"/>
              <w:left w:val="single" w:sz="6" w:space="0" w:color="000000"/>
            </w:tcBorders>
          </w:tcPr>
          <w:p w:rsidR="00D43535" w:rsidRDefault="00D43535" w:rsidP="00D43535">
            <w:pPr>
              <w:rPr>
                <w:sz w:val="2"/>
                <w:szCs w:val="2"/>
              </w:rPr>
            </w:pPr>
          </w:p>
        </w:tc>
        <w:tc>
          <w:tcPr>
            <w:tcW w:w="1921" w:type="dxa"/>
          </w:tcPr>
          <w:p w:rsidR="00D43535" w:rsidRDefault="00D43535" w:rsidP="00D43535">
            <w:pPr>
              <w:pStyle w:val="TableParagraph"/>
              <w:spacing w:line="225" w:lineRule="exact"/>
              <w:ind w:left="89"/>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42" w:type="dxa"/>
          </w:tcPr>
          <w:p w:rsidR="00D43535" w:rsidRPr="00D43535" w:rsidRDefault="00D43535" w:rsidP="00D43535">
            <w:pPr>
              <w:pStyle w:val="TableParagraph"/>
              <w:ind w:left="135" w:right="165"/>
              <w:rPr>
                <w:sz w:val="20"/>
                <w:lang w:val="ru-RU"/>
              </w:rPr>
            </w:pPr>
            <w:r w:rsidRPr="00D43535">
              <w:rPr>
                <w:sz w:val="20"/>
                <w:lang w:val="ru-RU"/>
              </w:rPr>
              <w:t>Заместитель</w:t>
            </w:r>
            <w:r w:rsidRPr="00D43535">
              <w:rPr>
                <w:spacing w:val="-9"/>
                <w:sz w:val="20"/>
                <w:lang w:val="ru-RU"/>
              </w:rPr>
              <w:t xml:space="preserve"> </w:t>
            </w:r>
            <w:r w:rsidRPr="00D43535">
              <w:rPr>
                <w:sz w:val="20"/>
                <w:lang w:val="ru-RU"/>
              </w:rPr>
              <w:t>директора</w:t>
            </w:r>
            <w:r w:rsidRPr="00D43535">
              <w:rPr>
                <w:spacing w:val="-6"/>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ВР</w:t>
            </w:r>
          </w:p>
          <w:p w:rsidR="00D43535" w:rsidRPr="00D43535" w:rsidRDefault="00D43535" w:rsidP="00D43535">
            <w:pPr>
              <w:pStyle w:val="TableParagraph"/>
              <w:spacing w:line="215" w:lineRule="exact"/>
              <w:ind w:left="129" w:right="165"/>
              <w:rPr>
                <w:sz w:val="20"/>
                <w:lang w:val="ru-RU"/>
              </w:rPr>
            </w:pPr>
            <w:r w:rsidRPr="00D43535">
              <w:rPr>
                <w:sz w:val="20"/>
                <w:lang w:val="ru-RU"/>
              </w:rPr>
              <w:t>Классные</w:t>
            </w:r>
            <w:r w:rsidRPr="00D43535">
              <w:rPr>
                <w:spacing w:val="-4"/>
                <w:sz w:val="20"/>
                <w:lang w:val="ru-RU"/>
              </w:rPr>
              <w:t xml:space="preserve"> </w:t>
            </w:r>
            <w:r w:rsidRPr="00D43535">
              <w:rPr>
                <w:sz w:val="20"/>
                <w:lang w:val="ru-RU"/>
              </w:rPr>
              <w:t>руководители</w:t>
            </w:r>
          </w:p>
        </w:tc>
      </w:tr>
      <w:tr w:rsidR="00D43535" w:rsidTr="00D43535">
        <w:trPr>
          <w:trHeight w:val="1843"/>
        </w:trPr>
        <w:tc>
          <w:tcPr>
            <w:tcW w:w="729" w:type="dxa"/>
          </w:tcPr>
          <w:p w:rsidR="00D43535" w:rsidRDefault="00D43535" w:rsidP="00D43535">
            <w:pPr>
              <w:pStyle w:val="TableParagraph"/>
              <w:spacing w:line="226" w:lineRule="exact"/>
              <w:ind w:left="288"/>
              <w:rPr>
                <w:sz w:val="20"/>
              </w:rPr>
            </w:pPr>
            <w:r>
              <w:rPr>
                <w:sz w:val="20"/>
              </w:rPr>
              <w:t>5.</w:t>
            </w:r>
          </w:p>
        </w:tc>
        <w:tc>
          <w:tcPr>
            <w:tcW w:w="3297" w:type="dxa"/>
            <w:gridSpan w:val="2"/>
            <w:tcBorders>
              <w:right w:val="single" w:sz="6" w:space="0" w:color="000000"/>
            </w:tcBorders>
          </w:tcPr>
          <w:p w:rsidR="00D43535" w:rsidRPr="00D43535" w:rsidRDefault="00D43535" w:rsidP="00D43535">
            <w:pPr>
              <w:pStyle w:val="TableParagraph"/>
              <w:ind w:left="106" w:right="576"/>
              <w:rPr>
                <w:sz w:val="20"/>
                <w:lang w:val="ru-RU"/>
              </w:rPr>
            </w:pPr>
            <w:r w:rsidRPr="00D43535">
              <w:rPr>
                <w:sz w:val="20"/>
                <w:lang w:val="ru-RU"/>
              </w:rPr>
              <w:t>Облагораживание,</w:t>
            </w:r>
            <w:r w:rsidRPr="00D43535">
              <w:rPr>
                <w:spacing w:val="-10"/>
                <w:sz w:val="20"/>
                <w:lang w:val="ru-RU"/>
              </w:rPr>
              <w:t xml:space="preserve"> </w:t>
            </w:r>
            <w:r w:rsidRPr="00D43535">
              <w:rPr>
                <w:sz w:val="20"/>
                <w:lang w:val="ru-RU"/>
              </w:rPr>
              <w:t>озеленение</w:t>
            </w:r>
            <w:r w:rsidRPr="00D43535">
              <w:rPr>
                <w:spacing w:val="-47"/>
                <w:sz w:val="20"/>
                <w:lang w:val="ru-RU"/>
              </w:rPr>
              <w:t xml:space="preserve"> </w:t>
            </w:r>
            <w:r w:rsidRPr="00D43535">
              <w:rPr>
                <w:sz w:val="20"/>
                <w:lang w:val="ru-RU"/>
              </w:rPr>
              <w:t>пришкольной</w:t>
            </w:r>
            <w:r w:rsidRPr="00D43535">
              <w:rPr>
                <w:spacing w:val="-2"/>
                <w:sz w:val="20"/>
                <w:lang w:val="ru-RU"/>
              </w:rPr>
              <w:t xml:space="preserve"> </w:t>
            </w:r>
            <w:r w:rsidRPr="00D43535">
              <w:rPr>
                <w:sz w:val="20"/>
                <w:lang w:val="ru-RU"/>
              </w:rPr>
              <w:t>территории.</w:t>
            </w:r>
          </w:p>
          <w:p w:rsidR="00D43535" w:rsidRPr="00D43535" w:rsidRDefault="00D43535" w:rsidP="00D43535">
            <w:pPr>
              <w:pStyle w:val="TableParagraph"/>
              <w:ind w:left="106" w:right="278"/>
              <w:rPr>
                <w:sz w:val="20"/>
                <w:lang w:val="ru-RU"/>
              </w:rPr>
            </w:pPr>
            <w:r w:rsidRPr="00D43535">
              <w:rPr>
                <w:sz w:val="20"/>
                <w:lang w:val="ru-RU"/>
              </w:rPr>
              <w:t>Уход</w:t>
            </w:r>
            <w:r w:rsidRPr="00D43535">
              <w:rPr>
                <w:spacing w:val="-5"/>
                <w:sz w:val="20"/>
                <w:lang w:val="ru-RU"/>
              </w:rPr>
              <w:t xml:space="preserve"> </w:t>
            </w:r>
            <w:r w:rsidRPr="00D43535">
              <w:rPr>
                <w:sz w:val="20"/>
                <w:lang w:val="ru-RU"/>
              </w:rPr>
              <w:t>за</w:t>
            </w:r>
            <w:r w:rsidRPr="00D43535">
              <w:rPr>
                <w:spacing w:val="-6"/>
                <w:sz w:val="20"/>
                <w:lang w:val="ru-RU"/>
              </w:rPr>
              <w:t xml:space="preserve"> </w:t>
            </w:r>
            <w:r w:rsidRPr="00D43535">
              <w:rPr>
                <w:sz w:val="20"/>
                <w:lang w:val="ru-RU"/>
              </w:rPr>
              <w:t>посаженными</w:t>
            </w:r>
            <w:r w:rsidRPr="00D43535">
              <w:rPr>
                <w:spacing w:val="-4"/>
                <w:sz w:val="20"/>
                <w:lang w:val="ru-RU"/>
              </w:rPr>
              <w:t xml:space="preserve"> </w:t>
            </w:r>
            <w:r w:rsidRPr="00D43535">
              <w:rPr>
                <w:sz w:val="20"/>
                <w:lang w:val="ru-RU"/>
              </w:rPr>
              <w:t>деревьями,</w:t>
            </w:r>
            <w:r w:rsidRPr="00D43535">
              <w:rPr>
                <w:spacing w:val="-47"/>
                <w:sz w:val="20"/>
                <w:lang w:val="ru-RU"/>
              </w:rPr>
              <w:t xml:space="preserve"> </w:t>
            </w:r>
            <w:r w:rsidRPr="00D43535">
              <w:rPr>
                <w:sz w:val="20"/>
                <w:lang w:val="ru-RU"/>
              </w:rPr>
              <w:t>поддержание насаждений сада</w:t>
            </w:r>
            <w:r w:rsidRPr="00D43535">
              <w:rPr>
                <w:spacing w:val="1"/>
                <w:sz w:val="20"/>
                <w:lang w:val="ru-RU"/>
              </w:rPr>
              <w:t xml:space="preserve"> </w:t>
            </w:r>
            <w:r w:rsidRPr="00D43535">
              <w:rPr>
                <w:sz w:val="20"/>
                <w:lang w:val="ru-RU"/>
              </w:rPr>
              <w:t>Памяти</w:t>
            </w:r>
          </w:p>
        </w:tc>
        <w:tc>
          <w:tcPr>
            <w:tcW w:w="1311" w:type="dxa"/>
            <w:vMerge/>
            <w:tcBorders>
              <w:top w:val="nil"/>
              <w:left w:val="single" w:sz="6" w:space="0" w:color="000000"/>
            </w:tcBorders>
          </w:tcPr>
          <w:p w:rsidR="00D43535" w:rsidRPr="00D43535" w:rsidRDefault="00D43535" w:rsidP="00D43535">
            <w:pPr>
              <w:rPr>
                <w:sz w:val="2"/>
                <w:szCs w:val="2"/>
                <w:lang w:val="ru-RU"/>
              </w:rPr>
            </w:pPr>
          </w:p>
        </w:tc>
        <w:tc>
          <w:tcPr>
            <w:tcW w:w="1921" w:type="dxa"/>
          </w:tcPr>
          <w:p w:rsidR="00D43535" w:rsidRDefault="00D43535" w:rsidP="00D43535">
            <w:pPr>
              <w:pStyle w:val="TableParagraph"/>
              <w:spacing w:line="226" w:lineRule="exact"/>
              <w:ind w:left="89"/>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42" w:type="dxa"/>
          </w:tcPr>
          <w:p w:rsidR="00D43535" w:rsidRPr="00D43535" w:rsidRDefault="00D43535" w:rsidP="00D43535">
            <w:pPr>
              <w:pStyle w:val="TableParagraph"/>
              <w:ind w:left="135" w:right="165"/>
              <w:rPr>
                <w:sz w:val="20"/>
                <w:lang w:val="ru-RU"/>
              </w:rPr>
            </w:pPr>
            <w:r w:rsidRPr="00D43535">
              <w:rPr>
                <w:sz w:val="20"/>
                <w:lang w:val="ru-RU"/>
              </w:rPr>
              <w:t>Заместитель</w:t>
            </w:r>
            <w:r w:rsidRPr="00D43535">
              <w:rPr>
                <w:spacing w:val="-9"/>
                <w:sz w:val="20"/>
                <w:lang w:val="ru-RU"/>
              </w:rPr>
              <w:t xml:space="preserve"> </w:t>
            </w:r>
            <w:r w:rsidRPr="00D43535">
              <w:rPr>
                <w:sz w:val="20"/>
                <w:lang w:val="ru-RU"/>
              </w:rPr>
              <w:t>директора</w:t>
            </w:r>
            <w:r w:rsidRPr="00D43535">
              <w:rPr>
                <w:spacing w:val="-6"/>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ВР</w:t>
            </w:r>
          </w:p>
          <w:p w:rsidR="00D43535" w:rsidRPr="00D43535" w:rsidRDefault="00D43535" w:rsidP="00D43535">
            <w:pPr>
              <w:pStyle w:val="TableParagraph"/>
              <w:ind w:left="129" w:right="165"/>
              <w:rPr>
                <w:sz w:val="20"/>
                <w:lang w:val="ru-RU"/>
              </w:rPr>
            </w:pPr>
            <w:r w:rsidRPr="00D43535">
              <w:rPr>
                <w:sz w:val="20"/>
                <w:lang w:val="ru-RU"/>
              </w:rPr>
              <w:t>Классные</w:t>
            </w:r>
            <w:r w:rsidRPr="00D43535">
              <w:rPr>
                <w:spacing w:val="-4"/>
                <w:sz w:val="20"/>
                <w:lang w:val="ru-RU"/>
              </w:rPr>
              <w:t xml:space="preserve"> </w:t>
            </w:r>
            <w:r w:rsidRPr="00D43535">
              <w:rPr>
                <w:sz w:val="20"/>
                <w:lang w:val="ru-RU"/>
              </w:rPr>
              <w:t>руководители</w:t>
            </w:r>
          </w:p>
          <w:p w:rsidR="00D43535" w:rsidRDefault="00D43535" w:rsidP="00D43535">
            <w:pPr>
              <w:pStyle w:val="TableParagraph"/>
              <w:ind w:left="129" w:right="165"/>
              <w:rPr>
                <w:sz w:val="20"/>
              </w:rPr>
            </w:pPr>
            <w:r>
              <w:rPr>
                <w:sz w:val="20"/>
              </w:rPr>
              <w:t>Советник</w:t>
            </w:r>
            <w:r>
              <w:rPr>
                <w:spacing w:val="-3"/>
                <w:sz w:val="20"/>
              </w:rPr>
              <w:t xml:space="preserve"> </w:t>
            </w:r>
            <w:r>
              <w:rPr>
                <w:sz w:val="20"/>
              </w:rPr>
              <w:t>по</w:t>
            </w:r>
            <w:r>
              <w:rPr>
                <w:spacing w:val="-6"/>
                <w:sz w:val="20"/>
              </w:rPr>
              <w:t xml:space="preserve"> </w:t>
            </w:r>
            <w:r>
              <w:rPr>
                <w:sz w:val="20"/>
              </w:rPr>
              <w:t>воспитанию</w:t>
            </w:r>
          </w:p>
        </w:tc>
      </w:tr>
      <w:tr w:rsidR="00D43535" w:rsidTr="00D43535">
        <w:trPr>
          <w:trHeight w:val="455"/>
        </w:trPr>
        <w:tc>
          <w:tcPr>
            <w:tcW w:w="9900" w:type="dxa"/>
            <w:gridSpan w:val="6"/>
          </w:tcPr>
          <w:p w:rsidR="00D43535" w:rsidRPr="00D43535" w:rsidRDefault="00D43535" w:rsidP="00D43535">
            <w:pPr>
              <w:pStyle w:val="TableParagraph"/>
              <w:spacing w:line="226" w:lineRule="exact"/>
              <w:ind w:left="4057" w:right="141" w:hanging="3895"/>
              <w:rPr>
                <w:b/>
                <w:sz w:val="20"/>
                <w:lang w:val="ru-RU"/>
              </w:rPr>
            </w:pPr>
            <w:r w:rsidRPr="00D43535">
              <w:rPr>
                <w:b/>
                <w:sz w:val="20"/>
                <w:lang w:val="ru-RU"/>
              </w:rPr>
              <w:t>Модуль «Самоуправление» (согласно индивидуальным планам работы классных руководителей, Совета</w:t>
            </w:r>
            <w:r w:rsidRPr="00D43535">
              <w:rPr>
                <w:b/>
                <w:spacing w:val="-47"/>
                <w:sz w:val="20"/>
                <w:lang w:val="ru-RU"/>
              </w:rPr>
              <w:t xml:space="preserve"> </w:t>
            </w:r>
            <w:r w:rsidRPr="00D43535">
              <w:rPr>
                <w:b/>
                <w:sz w:val="20"/>
                <w:lang w:val="ru-RU"/>
              </w:rPr>
              <w:t>старшеклассников)</w:t>
            </w:r>
          </w:p>
        </w:tc>
      </w:tr>
      <w:tr w:rsidR="00D43535" w:rsidTr="00D43535">
        <w:trPr>
          <w:trHeight w:val="460"/>
        </w:trPr>
        <w:tc>
          <w:tcPr>
            <w:tcW w:w="729" w:type="dxa"/>
          </w:tcPr>
          <w:p w:rsidR="00D43535" w:rsidRDefault="00D43535" w:rsidP="00D43535">
            <w:pPr>
              <w:pStyle w:val="TableParagraph"/>
              <w:spacing w:line="225" w:lineRule="exact"/>
              <w:ind w:left="288"/>
              <w:rPr>
                <w:sz w:val="20"/>
              </w:rPr>
            </w:pPr>
            <w:r>
              <w:rPr>
                <w:sz w:val="20"/>
              </w:rPr>
              <w:t>1.</w:t>
            </w:r>
          </w:p>
        </w:tc>
        <w:tc>
          <w:tcPr>
            <w:tcW w:w="3297" w:type="dxa"/>
            <w:gridSpan w:val="2"/>
          </w:tcPr>
          <w:p w:rsidR="00D43535" w:rsidRDefault="00D43535" w:rsidP="00D43535">
            <w:pPr>
              <w:pStyle w:val="TableParagraph"/>
              <w:spacing w:line="225" w:lineRule="exact"/>
              <w:ind w:left="106"/>
              <w:rPr>
                <w:sz w:val="20"/>
              </w:rPr>
            </w:pPr>
            <w:r>
              <w:rPr>
                <w:sz w:val="20"/>
              </w:rPr>
              <w:t>Организация</w:t>
            </w:r>
            <w:r>
              <w:rPr>
                <w:spacing w:val="-3"/>
                <w:sz w:val="20"/>
              </w:rPr>
              <w:t xml:space="preserve"> </w:t>
            </w:r>
            <w:r>
              <w:rPr>
                <w:sz w:val="20"/>
              </w:rPr>
              <w:t>дежурства</w:t>
            </w:r>
            <w:r>
              <w:rPr>
                <w:spacing w:val="1"/>
                <w:sz w:val="20"/>
              </w:rPr>
              <w:t xml:space="preserve"> </w:t>
            </w:r>
            <w:r>
              <w:rPr>
                <w:sz w:val="20"/>
              </w:rPr>
              <w:t>по</w:t>
            </w:r>
            <w:r>
              <w:rPr>
                <w:spacing w:val="-6"/>
                <w:sz w:val="20"/>
              </w:rPr>
              <w:t xml:space="preserve"> </w:t>
            </w:r>
            <w:r>
              <w:rPr>
                <w:sz w:val="20"/>
              </w:rPr>
              <w:t>школе</w:t>
            </w:r>
          </w:p>
        </w:tc>
        <w:tc>
          <w:tcPr>
            <w:tcW w:w="1311" w:type="dxa"/>
            <w:vMerge w:val="restart"/>
          </w:tcPr>
          <w:p w:rsidR="00D43535" w:rsidRDefault="00D43535" w:rsidP="00D43535">
            <w:pPr>
              <w:pStyle w:val="TableParagraph"/>
              <w:ind w:left="481" w:right="487"/>
              <w:rPr>
                <w:b/>
                <w:sz w:val="20"/>
              </w:rPr>
            </w:pPr>
            <w:r>
              <w:rPr>
                <w:b/>
                <w:sz w:val="20"/>
              </w:rPr>
              <w:t>5-9</w:t>
            </w:r>
          </w:p>
        </w:tc>
        <w:tc>
          <w:tcPr>
            <w:tcW w:w="1921" w:type="dxa"/>
          </w:tcPr>
          <w:p w:rsidR="00D43535" w:rsidRDefault="00D43535" w:rsidP="00D43535">
            <w:pPr>
              <w:pStyle w:val="TableParagraph"/>
              <w:spacing w:line="225" w:lineRule="exact"/>
              <w:ind w:left="89"/>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42" w:type="dxa"/>
          </w:tcPr>
          <w:p w:rsidR="00D43535" w:rsidRDefault="00D43535" w:rsidP="00D43535">
            <w:pPr>
              <w:pStyle w:val="TableParagraph"/>
              <w:spacing w:line="225" w:lineRule="exact"/>
              <w:ind w:left="0" w:right="293"/>
              <w:jc w:val="right"/>
              <w:rPr>
                <w:sz w:val="20"/>
              </w:rPr>
            </w:pPr>
            <w:r>
              <w:rPr>
                <w:sz w:val="20"/>
              </w:rPr>
              <w:t>Классные</w:t>
            </w:r>
            <w:r>
              <w:rPr>
                <w:spacing w:val="-5"/>
                <w:sz w:val="20"/>
              </w:rPr>
              <w:t xml:space="preserve"> </w:t>
            </w:r>
            <w:r>
              <w:rPr>
                <w:sz w:val="20"/>
              </w:rPr>
              <w:t>руководители</w:t>
            </w:r>
          </w:p>
        </w:tc>
      </w:tr>
      <w:tr w:rsidR="00D43535" w:rsidTr="00D43535">
        <w:trPr>
          <w:trHeight w:val="230"/>
        </w:trPr>
        <w:tc>
          <w:tcPr>
            <w:tcW w:w="729" w:type="dxa"/>
          </w:tcPr>
          <w:p w:rsidR="00D43535" w:rsidRDefault="00D43535" w:rsidP="00D43535">
            <w:pPr>
              <w:pStyle w:val="TableParagraph"/>
              <w:spacing w:line="210" w:lineRule="exact"/>
              <w:ind w:left="288"/>
              <w:rPr>
                <w:sz w:val="20"/>
              </w:rPr>
            </w:pPr>
            <w:r>
              <w:rPr>
                <w:sz w:val="20"/>
              </w:rPr>
              <w:t>2.</w:t>
            </w:r>
          </w:p>
        </w:tc>
        <w:tc>
          <w:tcPr>
            <w:tcW w:w="3297" w:type="dxa"/>
            <w:gridSpan w:val="2"/>
          </w:tcPr>
          <w:p w:rsidR="00D43535" w:rsidRDefault="00D43535" w:rsidP="00D43535">
            <w:pPr>
              <w:pStyle w:val="TableParagraph"/>
              <w:spacing w:line="210" w:lineRule="exact"/>
              <w:ind w:left="106"/>
              <w:rPr>
                <w:sz w:val="20"/>
              </w:rPr>
            </w:pPr>
            <w:r>
              <w:rPr>
                <w:sz w:val="20"/>
              </w:rPr>
              <w:t>Организация</w:t>
            </w:r>
            <w:r>
              <w:rPr>
                <w:spacing w:val="-2"/>
                <w:sz w:val="20"/>
              </w:rPr>
              <w:t xml:space="preserve"> </w:t>
            </w:r>
            <w:r>
              <w:rPr>
                <w:sz w:val="20"/>
              </w:rPr>
              <w:t>дежурства</w:t>
            </w:r>
            <w:r>
              <w:rPr>
                <w:spacing w:val="1"/>
                <w:sz w:val="20"/>
              </w:rPr>
              <w:t xml:space="preserve"> </w:t>
            </w:r>
            <w:r>
              <w:rPr>
                <w:sz w:val="20"/>
              </w:rPr>
              <w:t>по</w:t>
            </w:r>
            <w:r>
              <w:rPr>
                <w:spacing w:val="-6"/>
                <w:sz w:val="20"/>
              </w:rPr>
              <w:t xml:space="preserve"> </w:t>
            </w:r>
            <w:r>
              <w:rPr>
                <w:sz w:val="20"/>
              </w:rPr>
              <w:t>классу</w:t>
            </w:r>
          </w:p>
        </w:tc>
        <w:tc>
          <w:tcPr>
            <w:tcW w:w="1311" w:type="dxa"/>
            <w:vMerge/>
            <w:tcBorders>
              <w:top w:val="nil"/>
            </w:tcBorders>
          </w:tcPr>
          <w:p w:rsidR="00D43535" w:rsidRDefault="00D43535" w:rsidP="00D43535">
            <w:pPr>
              <w:rPr>
                <w:sz w:val="2"/>
                <w:szCs w:val="2"/>
              </w:rPr>
            </w:pPr>
          </w:p>
        </w:tc>
        <w:tc>
          <w:tcPr>
            <w:tcW w:w="1921" w:type="dxa"/>
          </w:tcPr>
          <w:p w:rsidR="00D43535" w:rsidRDefault="00D43535" w:rsidP="00D43535">
            <w:pPr>
              <w:pStyle w:val="TableParagraph"/>
              <w:spacing w:line="210" w:lineRule="exact"/>
              <w:ind w:left="89"/>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42" w:type="dxa"/>
          </w:tcPr>
          <w:p w:rsidR="00D43535" w:rsidRDefault="00D43535" w:rsidP="00D43535">
            <w:pPr>
              <w:pStyle w:val="TableParagraph"/>
              <w:spacing w:line="210" w:lineRule="exact"/>
              <w:ind w:left="741"/>
              <w:rPr>
                <w:sz w:val="20"/>
              </w:rPr>
            </w:pPr>
            <w:r>
              <w:rPr>
                <w:sz w:val="20"/>
              </w:rPr>
              <w:t>Актив</w:t>
            </w:r>
            <w:r>
              <w:rPr>
                <w:spacing w:val="-1"/>
                <w:sz w:val="20"/>
              </w:rPr>
              <w:t xml:space="preserve"> </w:t>
            </w:r>
            <w:r>
              <w:rPr>
                <w:sz w:val="20"/>
              </w:rPr>
              <w:t>класса</w:t>
            </w:r>
          </w:p>
        </w:tc>
      </w:tr>
      <w:tr w:rsidR="00D43535" w:rsidTr="00D43535">
        <w:trPr>
          <w:trHeight w:val="461"/>
        </w:trPr>
        <w:tc>
          <w:tcPr>
            <w:tcW w:w="729" w:type="dxa"/>
          </w:tcPr>
          <w:p w:rsidR="00D43535" w:rsidRDefault="00D43535" w:rsidP="00D43535">
            <w:pPr>
              <w:pStyle w:val="TableParagraph"/>
              <w:spacing w:line="225" w:lineRule="exact"/>
              <w:ind w:left="288"/>
              <w:rPr>
                <w:sz w:val="20"/>
              </w:rPr>
            </w:pPr>
            <w:r>
              <w:rPr>
                <w:sz w:val="20"/>
              </w:rPr>
              <w:t>3.</w:t>
            </w:r>
          </w:p>
        </w:tc>
        <w:tc>
          <w:tcPr>
            <w:tcW w:w="3297" w:type="dxa"/>
            <w:gridSpan w:val="2"/>
          </w:tcPr>
          <w:p w:rsidR="00D43535" w:rsidRDefault="00D43535" w:rsidP="00D43535">
            <w:pPr>
              <w:pStyle w:val="TableParagraph"/>
              <w:spacing w:line="225" w:lineRule="exact"/>
              <w:ind w:left="106"/>
              <w:rPr>
                <w:sz w:val="20"/>
              </w:rPr>
            </w:pPr>
            <w:r>
              <w:rPr>
                <w:sz w:val="20"/>
              </w:rPr>
              <w:t>Совет</w:t>
            </w:r>
            <w:r>
              <w:rPr>
                <w:spacing w:val="-3"/>
                <w:sz w:val="20"/>
              </w:rPr>
              <w:t xml:space="preserve"> </w:t>
            </w:r>
            <w:r>
              <w:rPr>
                <w:sz w:val="20"/>
              </w:rPr>
              <w:t>Актива</w:t>
            </w:r>
            <w:r>
              <w:rPr>
                <w:spacing w:val="-1"/>
                <w:sz w:val="20"/>
              </w:rPr>
              <w:t xml:space="preserve"> </w:t>
            </w:r>
            <w:r>
              <w:rPr>
                <w:sz w:val="20"/>
              </w:rPr>
              <w:t>Совета</w:t>
            </w:r>
          </w:p>
          <w:p w:rsidR="00D43535" w:rsidRDefault="00D43535" w:rsidP="00D43535">
            <w:pPr>
              <w:pStyle w:val="TableParagraph"/>
              <w:spacing w:before="1" w:line="215" w:lineRule="exact"/>
              <w:ind w:left="106"/>
              <w:rPr>
                <w:sz w:val="20"/>
              </w:rPr>
            </w:pPr>
            <w:r>
              <w:rPr>
                <w:sz w:val="20"/>
              </w:rPr>
              <w:t>старшеклассников.</w:t>
            </w:r>
          </w:p>
        </w:tc>
        <w:tc>
          <w:tcPr>
            <w:tcW w:w="1311" w:type="dxa"/>
            <w:vMerge/>
            <w:tcBorders>
              <w:top w:val="nil"/>
            </w:tcBorders>
          </w:tcPr>
          <w:p w:rsidR="00D43535" w:rsidRDefault="00D43535" w:rsidP="00D43535">
            <w:pPr>
              <w:rPr>
                <w:sz w:val="2"/>
                <w:szCs w:val="2"/>
              </w:rPr>
            </w:pPr>
          </w:p>
        </w:tc>
        <w:tc>
          <w:tcPr>
            <w:tcW w:w="1921" w:type="dxa"/>
          </w:tcPr>
          <w:p w:rsidR="00D43535" w:rsidRDefault="00D43535" w:rsidP="00D43535">
            <w:pPr>
              <w:pStyle w:val="TableParagraph"/>
              <w:spacing w:line="225" w:lineRule="exact"/>
              <w:ind w:left="89"/>
              <w:rPr>
                <w:sz w:val="20"/>
              </w:rPr>
            </w:pPr>
            <w:r>
              <w:rPr>
                <w:sz w:val="20"/>
              </w:rPr>
              <w:t>1</w:t>
            </w:r>
            <w:r>
              <w:rPr>
                <w:spacing w:val="1"/>
                <w:sz w:val="20"/>
              </w:rPr>
              <w:t xml:space="preserve"> </w:t>
            </w:r>
            <w:r>
              <w:rPr>
                <w:sz w:val="20"/>
              </w:rPr>
              <w:t>раз</w:t>
            </w:r>
            <w:r>
              <w:rPr>
                <w:spacing w:val="-2"/>
                <w:sz w:val="20"/>
              </w:rPr>
              <w:t xml:space="preserve"> </w:t>
            </w:r>
            <w:r>
              <w:rPr>
                <w:sz w:val="20"/>
              </w:rPr>
              <w:t>в</w:t>
            </w:r>
            <w:r>
              <w:rPr>
                <w:spacing w:val="-3"/>
                <w:sz w:val="20"/>
              </w:rPr>
              <w:t xml:space="preserve"> </w:t>
            </w:r>
            <w:r>
              <w:rPr>
                <w:sz w:val="20"/>
              </w:rPr>
              <w:t>месяц</w:t>
            </w:r>
          </w:p>
        </w:tc>
        <w:tc>
          <w:tcPr>
            <w:tcW w:w="2642" w:type="dxa"/>
          </w:tcPr>
          <w:p w:rsidR="00D43535" w:rsidRDefault="00D43535" w:rsidP="00D43535">
            <w:pPr>
              <w:pStyle w:val="TableParagraph"/>
              <w:spacing w:line="225" w:lineRule="exact"/>
              <w:ind w:left="0" w:right="245"/>
              <w:jc w:val="right"/>
              <w:rPr>
                <w:sz w:val="20"/>
              </w:rPr>
            </w:pPr>
            <w:r>
              <w:rPr>
                <w:sz w:val="20"/>
              </w:rPr>
              <w:t>Советник</w:t>
            </w:r>
            <w:r>
              <w:rPr>
                <w:spacing w:val="-3"/>
                <w:sz w:val="20"/>
              </w:rPr>
              <w:t xml:space="preserve"> </w:t>
            </w:r>
            <w:r>
              <w:rPr>
                <w:sz w:val="20"/>
              </w:rPr>
              <w:t>по</w:t>
            </w:r>
            <w:r>
              <w:rPr>
                <w:spacing w:val="-6"/>
                <w:sz w:val="20"/>
              </w:rPr>
              <w:t xml:space="preserve"> </w:t>
            </w:r>
            <w:r>
              <w:rPr>
                <w:sz w:val="20"/>
              </w:rPr>
              <w:t>воспитанию</w:t>
            </w:r>
          </w:p>
        </w:tc>
      </w:tr>
      <w:tr w:rsidR="00D43535" w:rsidTr="00D43535">
        <w:trPr>
          <w:trHeight w:val="690"/>
        </w:trPr>
        <w:tc>
          <w:tcPr>
            <w:tcW w:w="729" w:type="dxa"/>
          </w:tcPr>
          <w:p w:rsidR="00D43535" w:rsidRDefault="00D43535" w:rsidP="00D43535">
            <w:pPr>
              <w:pStyle w:val="TableParagraph"/>
              <w:spacing w:line="225" w:lineRule="exact"/>
              <w:ind w:left="288"/>
              <w:rPr>
                <w:sz w:val="20"/>
              </w:rPr>
            </w:pPr>
            <w:r>
              <w:rPr>
                <w:sz w:val="20"/>
              </w:rPr>
              <w:t>4.</w:t>
            </w:r>
          </w:p>
        </w:tc>
        <w:tc>
          <w:tcPr>
            <w:tcW w:w="3297" w:type="dxa"/>
            <w:gridSpan w:val="2"/>
          </w:tcPr>
          <w:p w:rsidR="00D43535" w:rsidRPr="00D43535" w:rsidRDefault="00D43535" w:rsidP="00D43535">
            <w:pPr>
              <w:pStyle w:val="TableParagraph"/>
              <w:ind w:left="106" w:right="417"/>
              <w:rPr>
                <w:sz w:val="20"/>
                <w:lang w:val="ru-RU"/>
              </w:rPr>
            </w:pPr>
            <w:r w:rsidRPr="00D43535">
              <w:rPr>
                <w:sz w:val="20"/>
                <w:lang w:val="ru-RU"/>
              </w:rPr>
              <w:t>Участие во Всероссийских,</w:t>
            </w:r>
            <w:r w:rsidRPr="00D43535">
              <w:rPr>
                <w:spacing w:val="1"/>
                <w:sz w:val="20"/>
                <w:lang w:val="ru-RU"/>
              </w:rPr>
              <w:t xml:space="preserve"> </w:t>
            </w:r>
            <w:r w:rsidRPr="00D43535">
              <w:rPr>
                <w:sz w:val="20"/>
                <w:lang w:val="ru-RU"/>
              </w:rPr>
              <w:t>Региональных,</w:t>
            </w:r>
            <w:r w:rsidRPr="00D43535">
              <w:rPr>
                <w:spacing w:val="-8"/>
                <w:sz w:val="20"/>
                <w:lang w:val="ru-RU"/>
              </w:rPr>
              <w:t xml:space="preserve"> </w:t>
            </w:r>
            <w:r w:rsidRPr="00D43535">
              <w:rPr>
                <w:sz w:val="20"/>
                <w:lang w:val="ru-RU"/>
              </w:rPr>
              <w:t>Муниципальных</w:t>
            </w:r>
          </w:p>
          <w:p w:rsidR="00D43535" w:rsidRPr="00D43535" w:rsidRDefault="00D43535" w:rsidP="00D43535">
            <w:pPr>
              <w:pStyle w:val="TableParagraph"/>
              <w:spacing w:line="215" w:lineRule="exact"/>
              <w:ind w:left="106"/>
              <w:rPr>
                <w:sz w:val="20"/>
                <w:lang w:val="ru-RU"/>
              </w:rPr>
            </w:pPr>
            <w:r w:rsidRPr="00D43535">
              <w:rPr>
                <w:sz w:val="20"/>
                <w:lang w:val="ru-RU"/>
              </w:rPr>
              <w:t>проектах,</w:t>
            </w:r>
            <w:r w:rsidRPr="00D43535">
              <w:rPr>
                <w:spacing w:val="-2"/>
                <w:sz w:val="20"/>
                <w:lang w:val="ru-RU"/>
              </w:rPr>
              <w:t xml:space="preserve"> </w:t>
            </w:r>
            <w:r w:rsidRPr="00D43535">
              <w:rPr>
                <w:sz w:val="20"/>
                <w:lang w:val="ru-RU"/>
              </w:rPr>
              <w:t>Акциях,</w:t>
            </w:r>
            <w:r w:rsidRPr="00D43535">
              <w:rPr>
                <w:spacing w:val="-5"/>
                <w:sz w:val="20"/>
                <w:lang w:val="ru-RU"/>
              </w:rPr>
              <w:t xml:space="preserve"> </w:t>
            </w:r>
            <w:r w:rsidRPr="00D43535">
              <w:rPr>
                <w:sz w:val="20"/>
                <w:lang w:val="ru-RU"/>
              </w:rPr>
              <w:t>мероприятиях</w:t>
            </w:r>
          </w:p>
        </w:tc>
        <w:tc>
          <w:tcPr>
            <w:tcW w:w="1311" w:type="dxa"/>
            <w:vMerge/>
            <w:tcBorders>
              <w:top w:val="nil"/>
            </w:tcBorders>
          </w:tcPr>
          <w:p w:rsidR="00D43535" w:rsidRPr="00D43535" w:rsidRDefault="00D43535" w:rsidP="00D43535">
            <w:pPr>
              <w:rPr>
                <w:sz w:val="2"/>
                <w:szCs w:val="2"/>
                <w:lang w:val="ru-RU"/>
              </w:rPr>
            </w:pPr>
          </w:p>
        </w:tc>
        <w:tc>
          <w:tcPr>
            <w:tcW w:w="1921" w:type="dxa"/>
          </w:tcPr>
          <w:p w:rsidR="00D43535" w:rsidRDefault="00D43535" w:rsidP="00D43535">
            <w:pPr>
              <w:pStyle w:val="TableParagraph"/>
              <w:spacing w:line="225" w:lineRule="exact"/>
              <w:ind w:left="89"/>
              <w:rPr>
                <w:sz w:val="20"/>
              </w:rPr>
            </w:pPr>
            <w:r>
              <w:rPr>
                <w:sz w:val="20"/>
              </w:rPr>
              <w:t>по</w:t>
            </w:r>
            <w:r>
              <w:rPr>
                <w:spacing w:val="-1"/>
                <w:sz w:val="20"/>
              </w:rPr>
              <w:t xml:space="preserve"> </w:t>
            </w:r>
            <w:r>
              <w:rPr>
                <w:sz w:val="20"/>
              </w:rPr>
              <w:t>плану</w:t>
            </w:r>
            <w:r>
              <w:rPr>
                <w:spacing w:val="-5"/>
                <w:sz w:val="20"/>
              </w:rPr>
              <w:t xml:space="preserve"> </w:t>
            </w:r>
            <w:r>
              <w:rPr>
                <w:sz w:val="20"/>
              </w:rPr>
              <w:t>РДДМ</w:t>
            </w:r>
          </w:p>
        </w:tc>
        <w:tc>
          <w:tcPr>
            <w:tcW w:w="2642" w:type="dxa"/>
          </w:tcPr>
          <w:p w:rsidR="00D43535" w:rsidRPr="00D43535" w:rsidRDefault="00D43535" w:rsidP="00D43535">
            <w:pPr>
              <w:pStyle w:val="TableParagraph"/>
              <w:ind w:left="242" w:right="237" w:hanging="15"/>
              <w:rPr>
                <w:sz w:val="20"/>
                <w:lang w:val="ru-RU"/>
              </w:rPr>
            </w:pPr>
            <w:r w:rsidRPr="00D43535">
              <w:rPr>
                <w:sz w:val="20"/>
                <w:lang w:val="ru-RU"/>
              </w:rPr>
              <w:t>Советник</w:t>
            </w:r>
            <w:r w:rsidRPr="00D43535">
              <w:rPr>
                <w:spacing w:val="-5"/>
                <w:sz w:val="20"/>
                <w:lang w:val="ru-RU"/>
              </w:rPr>
              <w:t xml:space="preserve"> </w:t>
            </w:r>
            <w:r w:rsidRPr="00D43535">
              <w:rPr>
                <w:sz w:val="20"/>
                <w:lang w:val="ru-RU"/>
              </w:rPr>
              <w:t>по</w:t>
            </w:r>
            <w:r w:rsidRPr="00D43535">
              <w:rPr>
                <w:spacing w:val="-7"/>
                <w:sz w:val="20"/>
                <w:lang w:val="ru-RU"/>
              </w:rPr>
              <w:t xml:space="preserve"> </w:t>
            </w:r>
            <w:r w:rsidRPr="00D43535">
              <w:rPr>
                <w:sz w:val="20"/>
                <w:lang w:val="ru-RU"/>
              </w:rPr>
              <w:t>воспитанию</w:t>
            </w:r>
            <w:r w:rsidRPr="00D43535">
              <w:rPr>
                <w:spacing w:val="-47"/>
                <w:sz w:val="20"/>
                <w:lang w:val="ru-RU"/>
              </w:rPr>
              <w:t xml:space="preserve"> </w:t>
            </w:r>
            <w:r w:rsidRPr="00D43535">
              <w:rPr>
                <w:sz w:val="20"/>
                <w:lang w:val="ru-RU"/>
              </w:rPr>
              <w:t>Совет</w:t>
            </w:r>
            <w:r w:rsidRPr="00D43535">
              <w:rPr>
                <w:spacing w:val="-8"/>
                <w:sz w:val="20"/>
                <w:lang w:val="ru-RU"/>
              </w:rPr>
              <w:t xml:space="preserve"> </w:t>
            </w:r>
            <w:r w:rsidRPr="00D43535">
              <w:rPr>
                <w:sz w:val="20"/>
                <w:lang w:val="ru-RU"/>
              </w:rPr>
              <w:t>страшеклассников</w:t>
            </w:r>
          </w:p>
        </w:tc>
      </w:tr>
      <w:tr w:rsidR="00D43535" w:rsidTr="00D43535">
        <w:trPr>
          <w:trHeight w:val="321"/>
        </w:trPr>
        <w:tc>
          <w:tcPr>
            <w:tcW w:w="9900" w:type="dxa"/>
            <w:gridSpan w:val="6"/>
          </w:tcPr>
          <w:p w:rsidR="00D43535" w:rsidRPr="00D43535" w:rsidRDefault="00D43535" w:rsidP="00D43535">
            <w:pPr>
              <w:pStyle w:val="TableParagraph"/>
              <w:ind w:left="1075"/>
              <w:rPr>
                <w:b/>
                <w:sz w:val="20"/>
                <w:lang w:val="ru-RU"/>
              </w:rPr>
            </w:pPr>
            <w:r w:rsidRPr="00D43535">
              <w:rPr>
                <w:b/>
                <w:sz w:val="20"/>
                <w:lang w:val="ru-RU"/>
              </w:rPr>
              <w:t>Модуль</w:t>
            </w:r>
            <w:r w:rsidRPr="00D43535">
              <w:rPr>
                <w:b/>
                <w:spacing w:val="-8"/>
                <w:sz w:val="20"/>
                <w:lang w:val="ru-RU"/>
              </w:rPr>
              <w:t xml:space="preserve"> </w:t>
            </w:r>
            <w:r w:rsidRPr="00D43535">
              <w:rPr>
                <w:b/>
                <w:sz w:val="20"/>
                <w:lang w:val="ru-RU"/>
              </w:rPr>
              <w:t>«Детские</w:t>
            </w:r>
            <w:r w:rsidRPr="00D43535">
              <w:rPr>
                <w:b/>
                <w:spacing w:val="-1"/>
                <w:sz w:val="20"/>
                <w:lang w:val="ru-RU"/>
              </w:rPr>
              <w:t xml:space="preserve"> </w:t>
            </w:r>
            <w:r w:rsidRPr="00D43535">
              <w:rPr>
                <w:b/>
                <w:sz w:val="20"/>
                <w:lang w:val="ru-RU"/>
              </w:rPr>
              <w:t>общественные</w:t>
            </w:r>
            <w:r w:rsidRPr="00D43535">
              <w:rPr>
                <w:b/>
                <w:spacing w:val="-5"/>
                <w:sz w:val="20"/>
                <w:lang w:val="ru-RU"/>
              </w:rPr>
              <w:t xml:space="preserve"> </w:t>
            </w:r>
            <w:r w:rsidRPr="00D43535">
              <w:rPr>
                <w:b/>
                <w:sz w:val="20"/>
                <w:lang w:val="ru-RU"/>
              </w:rPr>
              <w:t>объединения»</w:t>
            </w:r>
            <w:r w:rsidRPr="00D43535">
              <w:rPr>
                <w:b/>
                <w:spacing w:val="3"/>
                <w:sz w:val="20"/>
                <w:lang w:val="ru-RU"/>
              </w:rPr>
              <w:t xml:space="preserve"> </w:t>
            </w:r>
            <w:r w:rsidRPr="00D43535">
              <w:rPr>
                <w:b/>
                <w:sz w:val="20"/>
                <w:lang w:val="ru-RU"/>
              </w:rPr>
              <w:t>(согласно</w:t>
            </w:r>
            <w:r w:rsidRPr="00D43535">
              <w:rPr>
                <w:b/>
                <w:spacing w:val="-7"/>
                <w:sz w:val="20"/>
                <w:lang w:val="ru-RU"/>
              </w:rPr>
              <w:t xml:space="preserve"> </w:t>
            </w:r>
            <w:r w:rsidRPr="00D43535">
              <w:rPr>
                <w:b/>
                <w:sz w:val="20"/>
                <w:lang w:val="ru-RU"/>
              </w:rPr>
              <w:t>планам</w:t>
            </w:r>
            <w:r w:rsidRPr="00D43535">
              <w:rPr>
                <w:b/>
                <w:spacing w:val="-1"/>
                <w:sz w:val="20"/>
                <w:lang w:val="ru-RU"/>
              </w:rPr>
              <w:t xml:space="preserve"> </w:t>
            </w:r>
            <w:r w:rsidRPr="00D43535">
              <w:rPr>
                <w:b/>
                <w:sz w:val="20"/>
                <w:lang w:val="ru-RU"/>
              </w:rPr>
              <w:t>работы</w:t>
            </w:r>
            <w:r w:rsidRPr="00D43535">
              <w:rPr>
                <w:b/>
                <w:spacing w:val="-1"/>
                <w:sz w:val="20"/>
                <w:lang w:val="ru-RU"/>
              </w:rPr>
              <w:t xml:space="preserve"> </w:t>
            </w:r>
            <w:r w:rsidRPr="00D43535">
              <w:rPr>
                <w:b/>
                <w:sz w:val="20"/>
                <w:lang w:val="ru-RU"/>
              </w:rPr>
              <w:t>ДО</w:t>
            </w:r>
            <w:r w:rsidRPr="00D43535">
              <w:rPr>
                <w:b/>
                <w:spacing w:val="-2"/>
                <w:sz w:val="20"/>
                <w:lang w:val="ru-RU"/>
              </w:rPr>
              <w:t xml:space="preserve"> </w:t>
            </w:r>
            <w:r w:rsidRPr="00D43535">
              <w:rPr>
                <w:b/>
                <w:sz w:val="20"/>
                <w:lang w:val="ru-RU"/>
              </w:rPr>
              <w:t>школы)</w:t>
            </w:r>
          </w:p>
        </w:tc>
      </w:tr>
      <w:tr w:rsidR="00D43535" w:rsidTr="00D43535">
        <w:trPr>
          <w:trHeight w:val="1152"/>
        </w:trPr>
        <w:tc>
          <w:tcPr>
            <w:tcW w:w="729" w:type="dxa"/>
          </w:tcPr>
          <w:p w:rsidR="00D43535" w:rsidRDefault="00D43535" w:rsidP="00D43535">
            <w:pPr>
              <w:pStyle w:val="TableParagraph"/>
              <w:spacing w:line="225" w:lineRule="exact"/>
              <w:ind w:left="288"/>
              <w:rPr>
                <w:sz w:val="20"/>
              </w:rPr>
            </w:pPr>
            <w:r>
              <w:rPr>
                <w:sz w:val="20"/>
              </w:rPr>
              <w:t>1.</w:t>
            </w:r>
          </w:p>
        </w:tc>
        <w:tc>
          <w:tcPr>
            <w:tcW w:w="3209" w:type="dxa"/>
          </w:tcPr>
          <w:p w:rsidR="00D43535" w:rsidRPr="00D43535" w:rsidRDefault="00D43535" w:rsidP="00D43535">
            <w:pPr>
              <w:pStyle w:val="TableParagraph"/>
              <w:ind w:left="106" w:right="274"/>
              <w:rPr>
                <w:sz w:val="20"/>
                <w:lang w:val="ru-RU"/>
              </w:rPr>
            </w:pPr>
            <w:r w:rsidRPr="00D43535">
              <w:rPr>
                <w:sz w:val="20"/>
                <w:lang w:val="ru-RU"/>
              </w:rPr>
              <w:t>Организационное собрание</w:t>
            </w:r>
            <w:r w:rsidRPr="00D43535">
              <w:rPr>
                <w:spacing w:val="1"/>
                <w:sz w:val="20"/>
                <w:lang w:val="ru-RU"/>
              </w:rPr>
              <w:t xml:space="preserve"> </w:t>
            </w:r>
            <w:r w:rsidRPr="00D43535">
              <w:rPr>
                <w:sz w:val="20"/>
                <w:lang w:val="ru-RU"/>
              </w:rPr>
              <w:t>детских</w:t>
            </w:r>
            <w:r w:rsidRPr="00D43535">
              <w:rPr>
                <w:spacing w:val="1"/>
                <w:sz w:val="20"/>
                <w:lang w:val="ru-RU"/>
              </w:rPr>
              <w:t xml:space="preserve"> </w:t>
            </w:r>
            <w:r w:rsidRPr="00D43535">
              <w:rPr>
                <w:sz w:val="20"/>
                <w:lang w:val="ru-RU"/>
              </w:rPr>
              <w:t>общественных</w:t>
            </w:r>
            <w:r w:rsidRPr="00D43535">
              <w:rPr>
                <w:spacing w:val="1"/>
                <w:sz w:val="20"/>
                <w:lang w:val="ru-RU"/>
              </w:rPr>
              <w:t xml:space="preserve"> </w:t>
            </w:r>
            <w:r w:rsidRPr="00D43535">
              <w:rPr>
                <w:sz w:val="20"/>
                <w:lang w:val="ru-RU"/>
              </w:rPr>
              <w:t>объединений –</w:t>
            </w:r>
            <w:r w:rsidRPr="00D43535">
              <w:rPr>
                <w:spacing w:val="1"/>
                <w:sz w:val="20"/>
                <w:lang w:val="ru-RU"/>
              </w:rPr>
              <w:t xml:space="preserve"> </w:t>
            </w:r>
            <w:r w:rsidRPr="00D43535">
              <w:rPr>
                <w:sz w:val="20"/>
                <w:lang w:val="ru-RU"/>
              </w:rPr>
              <w:t>школьное</w:t>
            </w:r>
            <w:r w:rsidRPr="00D43535">
              <w:rPr>
                <w:spacing w:val="1"/>
                <w:sz w:val="20"/>
                <w:lang w:val="ru-RU"/>
              </w:rPr>
              <w:t xml:space="preserve"> </w:t>
            </w:r>
            <w:r w:rsidRPr="00D43535">
              <w:rPr>
                <w:sz w:val="20"/>
                <w:lang w:val="ru-RU"/>
              </w:rPr>
              <w:t>самоуправление</w:t>
            </w:r>
            <w:r w:rsidRPr="00D43535">
              <w:rPr>
                <w:spacing w:val="42"/>
                <w:sz w:val="20"/>
                <w:lang w:val="ru-RU"/>
              </w:rPr>
              <w:t xml:space="preserve"> </w:t>
            </w:r>
            <w:r w:rsidRPr="00D43535">
              <w:rPr>
                <w:sz w:val="20"/>
                <w:lang w:val="ru-RU"/>
              </w:rPr>
              <w:t>действующих</w:t>
            </w:r>
            <w:r w:rsidRPr="00D43535">
              <w:rPr>
                <w:spacing w:val="-2"/>
                <w:sz w:val="20"/>
                <w:lang w:val="ru-RU"/>
              </w:rPr>
              <w:t xml:space="preserve"> </w:t>
            </w:r>
            <w:r w:rsidRPr="00D43535">
              <w:rPr>
                <w:sz w:val="20"/>
                <w:lang w:val="ru-RU"/>
              </w:rPr>
              <w:t>в</w:t>
            </w:r>
          </w:p>
          <w:p w:rsidR="00D43535" w:rsidRDefault="00D43535" w:rsidP="00D43535">
            <w:pPr>
              <w:pStyle w:val="TableParagraph"/>
              <w:spacing w:line="215" w:lineRule="exact"/>
              <w:ind w:left="106"/>
              <w:rPr>
                <w:sz w:val="20"/>
              </w:rPr>
            </w:pPr>
            <w:r>
              <w:rPr>
                <w:sz w:val="20"/>
              </w:rPr>
              <w:t>школе</w:t>
            </w:r>
          </w:p>
        </w:tc>
        <w:tc>
          <w:tcPr>
            <w:tcW w:w="1399" w:type="dxa"/>
            <w:gridSpan w:val="2"/>
          </w:tcPr>
          <w:p w:rsidR="00D43535" w:rsidRDefault="00D43535" w:rsidP="00D43535">
            <w:pPr>
              <w:pStyle w:val="TableParagraph"/>
              <w:spacing w:before="7"/>
              <w:ind w:left="0"/>
              <w:rPr>
                <w:b/>
                <w:sz w:val="19"/>
              </w:rPr>
            </w:pPr>
          </w:p>
          <w:p w:rsidR="00D43535" w:rsidRDefault="00D43535" w:rsidP="00D43535">
            <w:pPr>
              <w:pStyle w:val="TableParagraph"/>
              <w:ind w:left="561" w:right="521"/>
              <w:rPr>
                <w:sz w:val="20"/>
              </w:rPr>
            </w:pPr>
            <w:r>
              <w:rPr>
                <w:sz w:val="20"/>
              </w:rPr>
              <w:t>5-9</w:t>
            </w:r>
          </w:p>
        </w:tc>
        <w:tc>
          <w:tcPr>
            <w:tcW w:w="1921" w:type="dxa"/>
          </w:tcPr>
          <w:p w:rsidR="00D43535" w:rsidRDefault="00D43535" w:rsidP="00D43535">
            <w:pPr>
              <w:pStyle w:val="TableParagraph"/>
              <w:spacing w:line="225" w:lineRule="exact"/>
              <w:ind w:left="617"/>
              <w:rPr>
                <w:sz w:val="20"/>
              </w:rPr>
            </w:pPr>
            <w:r>
              <w:rPr>
                <w:sz w:val="20"/>
              </w:rPr>
              <w:t>сентябрь</w:t>
            </w:r>
          </w:p>
        </w:tc>
        <w:tc>
          <w:tcPr>
            <w:tcW w:w="2642" w:type="dxa"/>
          </w:tcPr>
          <w:p w:rsidR="00D43535" w:rsidRDefault="00D43535" w:rsidP="00D43535">
            <w:pPr>
              <w:pStyle w:val="TableParagraph"/>
              <w:ind w:left="184" w:right="152"/>
              <w:rPr>
                <w:sz w:val="20"/>
              </w:rPr>
            </w:pPr>
            <w:r w:rsidRPr="00D43535">
              <w:rPr>
                <w:sz w:val="20"/>
                <w:lang w:val="ru-RU"/>
              </w:rPr>
              <w:t>Заместители</w:t>
            </w:r>
            <w:r w:rsidRPr="00D43535">
              <w:rPr>
                <w:spacing w:val="-7"/>
                <w:sz w:val="20"/>
                <w:lang w:val="ru-RU"/>
              </w:rPr>
              <w:t xml:space="preserve"> </w:t>
            </w:r>
            <w:r w:rsidRPr="00D43535">
              <w:rPr>
                <w:sz w:val="20"/>
                <w:lang w:val="ru-RU"/>
              </w:rPr>
              <w:t>директора</w:t>
            </w:r>
            <w:r w:rsidRPr="00D43535">
              <w:rPr>
                <w:spacing w:val="-2"/>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Советник</w:t>
            </w:r>
            <w:r w:rsidRPr="00D43535">
              <w:rPr>
                <w:spacing w:val="-3"/>
                <w:sz w:val="20"/>
                <w:lang w:val="ru-RU"/>
              </w:rPr>
              <w:t xml:space="preserve"> </w:t>
            </w:r>
            <w:r w:rsidRPr="00D43535">
              <w:rPr>
                <w:sz w:val="20"/>
                <w:lang w:val="ru-RU"/>
              </w:rPr>
              <w:t>по</w:t>
            </w:r>
            <w:r w:rsidRPr="00D43535">
              <w:rPr>
                <w:spacing w:val="-6"/>
                <w:sz w:val="20"/>
                <w:lang w:val="ru-RU"/>
              </w:rPr>
              <w:t xml:space="preserve"> </w:t>
            </w:r>
            <w:r w:rsidRPr="00D43535">
              <w:rPr>
                <w:sz w:val="20"/>
                <w:lang w:val="ru-RU"/>
              </w:rPr>
              <w:t xml:space="preserve">воспитанию </w:t>
            </w:r>
            <w:r>
              <w:rPr>
                <w:sz w:val="20"/>
              </w:rPr>
              <w:t>Классные</w:t>
            </w:r>
            <w:r>
              <w:rPr>
                <w:spacing w:val="-7"/>
                <w:sz w:val="20"/>
              </w:rPr>
              <w:t xml:space="preserve"> </w:t>
            </w:r>
            <w:r>
              <w:rPr>
                <w:sz w:val="20"/>
              </w:rPr>
              <w:t>руководители</w:t>
            </w:r>
          </w:p>
          <w:p w:rsidR="00D43535" w:rsidRDefault="00D43535" w:rsidP="00D43535">
            <w:pPr>
              <w:pStyle w:val="TableParagraph"/>
              <w:ind w:left="184" w:right="152"/>
              <w:rPr>
                <w:sz w:val="20"/>
              </w:rPr>
            </w:pPr>
            <w:r>
              <w:rPr>
                <w:sz w:val="20"/>
              </w:rPr>
              <w:t>Старший вожатый</w:t>
            </w:r>
          </w:p>
        </w:tc>
      </w:tr>
      <w:tr w:rsidR="00D43535" w:rsidTr="00D43535">
        <w:trPr>
          <w:trHeight w:val="2068"/>
        </w:trPr>
        <w:tc>
          <w:tcPr>
            <w:tcW w:w="729" w:type="dxa"/>
          </w:tcPr>
          <w:p w:rsidR="00D43535" w:rsidRDefault="00D43535" w:rsidP="00D43535">
            <w:pPr>
              <w:pStyle w:val="TableParagraph"/>
              <w:spacing w:line="225" w:lineRule="exact"/>
              <w:ind w:left="288"/>
              <w:rPr>
                <w:sz w:val="20"/>
              </w:rPr>
            </w:pPr>
            <w:r>
              <w:rPr>
                <w:sz w:val="20"/>
              </w:rPr>
              <w:t>2.</w:t>
            </w:r>
          </w:p>
        </w:tc>
        <w:tc>
          <w:tcPr>
            <w:tcW w:w="3209" w:type="dxa"/>
          </w:tcPr>
          <w:p w:rsidR="00D43535" w:rsidRPr="00D43535" w:rsidRDefault="00D43535" w:rsidP="00D43535">
            <w:pPr>
              <w:pStyle w:val="TableParagraph"/>
              <w:spacing w:line="237" w:lineRule="auto"/>
              <w:ind w:left="106" w:right="117"/>
              <w:rPr>
                <w:sz w:val="20"/>
                <w:lang w:val="ru-RU"/>
              </w:rPr>
            </w:pPr>
            <w:r w:rsidRPr="00D43535">
              <w:rPr>
                <w:sz w:val="20"/>
                <w:lang w:val="ru-RU"/>
              </w:rPr>
              <w:t>Реализация запланированных</w:t>
            </w:r>
            <w:r w:rsidRPr="00D43535">
              <w:rPr>
                <w:spacing w:val="1"/>
                <w:sz w:val="20"/>
                <w:lang w:val="ru-RU"/>
              </w:rPr>
              <w:t xml:space="preserve"> </w:t>
            </w:r>
            <w:r w:rsidRPr="00D43535">
              <w:rPr>
                <w:sz w:val="20"/>
                <w:lang w:val="ru-RU"/>
              </w:rPr>
              <w:t>социальных</w:t>
            </w:r>
            <w:r w:rsidRPr="00D43535">
              <w:rPr>
                <w:spacing w:val="-4"/>
                <w:sz w:val="20"/>
                <w:lang w:val="ru-RU"/>
              </w:rPr>
              <w:t xml:space="preserve"> </w:t>
            </w:r>
            <w:r w:rsidRPr="00D43535">
              <w:rPr>
                <w:sz w:val="20"/>
                <w:lang w:val="ru-RU"/>
              </w:rPr>
              <w:t>проектов</w:t>
            </w:r>
            <w:r w:rsidRPr="00D43535">
              <w:rPr>
                <w:spacing w:val="-4"/>
                <w:sz w:val="20"/>
                <w:lang w:val="ru-RU"/>
              </w:rPr>
              <w:t xml:space="preserve"> </w:t>
            </w:r>
            <w:r w:rsidRPr="00D43535">
              <w:rPr>
                <w:sz w:val="20"/>
                <w:lang w:val="ru-RU"/>
              </w:rPr>
              <w:t>и</w:t>
            </w:r>
            <w:r w:rsidRPr="00D43535">
              <w:rPr>
                <w:spacing w:val="-5"/>
                <w:sz w:val="20"/>
                <w:lang w:val="ru-RU"/>
              </w:rPr>
              <w:t xml:space="preserve"> </w:t>
            </w:r>
            <w:r w:rsidRPr="00D43535">
              <w:rPr>
                <w:sz w:val="20"/>
                <w:lang w:val="ru-RU"/>
              </w:rPr>
              <w:t>инициатив</w:t>
            </w:r>
            <w:r w:rsidRPr="00D43535">
              <w:rPr>
                <w:spacing w:val="-47"/>
                <w:sz w:val="20"/>
                <w:lang w:val="ru-RU"/>
              </w:rPr>
              <w:t xml:space="preserve"> </w:t>
            </w:r>
            <w:r w:rsidRPr="00D43535">
              <w:rPr>
                <w:sz w:val="20"/>
                <w:lang w:val="ru-RU"/>
              </w:rPr>
              <w:t>ДОО в ближайшем социуме:</w:t>
            </w:r>
            <w:r w:rsidRPr="00D43535">
              <w:rPr>
                <w:spacing w:val="1"/>
                <w:sz w:val="20"/>
                <w:lang w:val="ru-RU"/>
              </w:rPr>
              <w:t xml:space="preserve"> </w:t>
            </w:r>
            <w:r w:rsidRPr="00D43535">
              <w:rPr>
                <w:sz w:val="20"/>
                <w:lang w:val="ru-RU"/>
              </w:rPr>
              <w:t>коллективное</w:t>
            </w:r>
            <w:r w:rsidRPr="00D43535">
              <w:rPr>
                <w:spacing w:val="-2"/>
                <w:sz w:val="20"/>
                <w:lang w:val="ru-RU"/>
              </w:rPr>
              <w:t xml:space="preserve"> </w:t>
            </w:r>
            <w:r w:rsidRPr="00D43535">
              <w:rPr>
                <w:sz w:val="20"/>
                <w:lang w:val="ru-RU"/>
              </w:rPr>
              <w:t>творческое</w:t>
            </w:r>
            <w:r w:rsidRPr="00D43535">
              <w:rPr>
                <w:spacing w:val="-2"/>
                <w:sz w:val="20"/>
                <w:lang w:val="ru-RU"/>
              </w:rPr>
              <w:t xml:space="preserve"> </w:t>
            </w:r>
            <w:r w:rsidRPr="00D43535">
              <w:rPr>
                <w:sz w:val="20"/>
                <w:lang w:val="ru-RU"/>
              </w:rPr>
              <w:t>дело</w:t>
            </w:r>
          </w:p>
          <w:p w:rsidR="00D43535" w:rsidRPr="00D43535" w:rsidRDefault="00D43535" w:rsidP="00D43535">
            <w:pPr>
              <w:pStyle w:val="TableParagraph"/>
              <w:spacing w:before="2"/>
              <w:ind w:left="106" w:right="510"/>
              <w:rPr>
                <w:sz w:val="20"/>
                <w:lang w:val="ru-RU"/>
              </w:rPr>
            </w:pPr>
            <w:r w:rsidRPr="00D43535">
              <w:rPr>
                <w:sz w:val="20"/>
                <w:lang w:val="ru-RU"/>
              </w:rPr>
              <w:t>«Поможем пожилым людям»;</w:t>
            </w:r>
            <w:r w:rsidRPr="00D43535">
              <w:rPr>
                <w:spacing w:val="-47"/>
                <w:sz w:val="20"/>
                <w:lang w:val="ru-RU"/>
              </w:rPr>
              <w:t xml:space="preserve"> </w:t>
            </w:r>
            <w:r w:rsidRPr="00D43535">
              <w:rPr>
                <w:sz w:val="20"/>
                <w:lang w:val="ru-RU"/>
              </w:rPr>
              <w:t>акция</w:t>
            </w:r>
            <w:r w:rsidRPr="00D43535">
              <w:rPr>
                <w:spacing w:val="-1"/>
                <w:sz w:val="20"/>
                <w:lang w:val="ru-RU"/>
              </w:rPr>
              <w:t xml:space="preserve"> </w:t>
            </w:r>
            <w:r w:rsidRPr="00D43535">
              <w:rPr>
                <w:sz w:val="20"/>
                <w:lang w:val="ru-RU"/>
              </w:rPr>
              <w:t>помощи</w:t>
            </w:r>
            <w:r w:rsidRPr="00D43535">
              <w:rPr>
                <w:spacing w:val="-2"/>
                <w:sz w:val="20"/>
                <w:lang w:val="ru-RU"/>
              </w:rPr>
              <w:t xml:space="preserve"> </w:t>
            </w:r>
            <w:r w:rsidRPr="00D43535">
              <w:rPr>
                <w:sz w:val="20"/>
                <w:lang w:val="ru-RU"/>
              </w:rPr>
              <w:t>бездомным</w:t>
            </w:r>
          </w:p>
          <w:p w:rsidR="00D43535" w:rsidRPr="00D43535" w:rsidRDefault="00D43535" w:rsidP="00D43535">
            <w:pPr>
              <w:pStyle w:val="TableParagraph"/>
              <w:ind w:left="106" w:right="696"/>
              <w:rPr>
                <w:sz w:val="20"/>
                <w:lang w:val="ru-RU"/>
              </w:rPr>
            </w:pPr>
            <w:r w:rsidRPr="00D43535">
              <w:rPr>
                <w:sz w:val="20"/>
                <w:lang w:val="ru-RU"/>
              </w:rPr>
              <w:t>животным</w:t>
            </w:r>
            <w:r w:rsidRPr="00D43535">
              <w:rPr>
                <w:spacing w:val="-3"/>
                <w:sz w:val="20"/>
                <w:lang w:val="ru-RU"/>
              </w:rPr>
              <w:t xml:space="preserve"> </w:t>
            </w:r>
            <w:r w:rsidRPr="00D43535">
              <w:rPr>
                <w:sz w:val="20"/>
                <w:lang w:val="ru-RU"/>
              </w:rPr>
              <w:t>«Сезоны</w:t>
            </w:r>
            <w:r w:rsidRPr="00D43535">
              <w:rPr>
                <w:spacing w:val="-6"/>
                <w:sz w:val="20"/>
                <w:lang w:val="ru-RU"/>
              </w:rPr>
              <w:t xml:space="preserve"> </w:t>
            </w:r>
            <w:r w:rsidRPr="00D43535">
              <w:rPr>
                <w:sz w:val="20"/>
                <w:lang w:val="ru-RU"/>
              </w:rPr>
              <w:t>добра»;</w:t>
            </w:r>
            <w:r w:rsidRPr="00D43535">
              <w:rPr>
                <w:spacing w:val="-47"/>
                <w:sz w:val="20"/>
                <w:lang w:val="ru-RU"/>
              </w:rPr>
              <w:t xml:space="preserve"> </w:t>
            </w:r>
            <w:r w:rsidRPr="00D43535">
              <w:rPr>
                <w:sz w:val="20"/>
                <w:lang w:val="ru-RU"/>
              </w:rPr>
              <w:t>благотворительная</w:t>
            </w:r>
            <w:r w:rsidRPr="00D43535">
              <w:rPr>
                <w:spacing w:val="-1"/>
                <w:sz w:val="20"/>
                <w:lang w:val="ru-RU"/>
              </w:rPr>
              <w:t xml:space="preserve"> </w:t>
            </w:r>
            <w:r w:rsidRPr="00D43535">
              <w:rPr>
                <w:sz w:val="20"/>
                <w:lang w:val="ru-RU"/>
              </w:rPr>
              <w:t>акция</w:t>
            </w:r>
          </w:p>
          <w:p w:rsidR="00D43535" w:rsidRPr="00D43535" w:rsidRDefault="00D43535" w:rsidP="00D43535">
            <w:pPr>
              <w:pStyle w:val="TableParagraph"/>
              <w:spacing w:before="1" w:line="215" w:lineRule="exact"/>
              <w:ind w:left="106"/>
              <w:rPr>
                <w:sz w:val="20"/>
                <w:lang w:val="ru-RU"/>
              </w:rPr>
            </w:pPr>
            <w:r w:rsidRPr="00D43535">
              <w:rPr>
                <w:sz w:val="20"/>
                <w:lang w:val="ru-RU"/>
              </w:rPr>
              <w:t>«Ветеран</w:t>
            </w:r>
            <w:r w:rsidRPr="00D43535">
              <w:rPr>
                <w:spacing w:val="-2"/>
                <w:sz w:val="20"/>
                <w:lang w:val="ru-RU"/>
              </w:rPr>
              <w:t xml:space="preserve"> </w:t>
            </w:r>
            <w:r w:rsidRPr="00D43535">
              <w:rPr>
                <w:sz w:val="20"/>
                <w:lang w:val="ru-RU"/>
              </w:rPr>
              <w:t>живѐт</w:t>
            </w:r>
            <w:r w:rsidRPr="00D43535">
              <w:rPr>
                <w:spacing w:val="-1"/>
                <w:sz w:val="20"/>
                <w:lang w:val="ru-RU"/>
              </w:rPr>
              <w:t xml:space="preserve"> </w:t>
            </w:r>
            <w:r w:rsidRPr="00D43535">
              <w:rPr>
                <w:sz w:val="20"/>
                <w:lang w:val="ru-RU"/>
              </w:rPr>
              <w:t>рядом»</w:t>
            </w:r>
          </w:p>
        </w:tc>
        <w:tc>
          <w:tcPr>
            <w:tcW w:w="1399" w:type="dxa"/>
            <w:gridSpan w:val="2"/>
          </w:tcPr>
          <w:p w:rsidR="00D43535" w:rsidRDefault="00D43535" w:rsidP="00D43535">
            <w:pPr>
              <w:pStyle w:val="TableParagraph"/>
              <w:spacing w:line="225" w:lineRule="exact"/>
              <w:ind w:left="561" w:right="521"/>
              <w:rPr>
                <w:sz w:val="20"/>
              </w:rPr>
            </w:pPr>
            <w:r>
              <w:rPr>
                <w:sz w:val="20"/>
              </w:rPr>
              <w:t>5-9</w:t>
            </w:r>
          </w:p>
        </w:tc>
        <w:tc>
          <w:tcPr>
            <w:tcW w:w="1921" w:type="dxa"/>
          </w:tcPr>
          <w:p w:rsidR="00D43535" w:rsidRDefault="00D43535" w:rsidP="00D43535">
            <w:pPr>
              <w:pStyle w:val="TableParagraph"/>
              <w:spacing w:line="225" w:lineRule="exact"/>
              <w:ind w:left="660"/>
              <w:rPr>
                <w:sz w:val="20"/>
              </w:rPr>
            </w:pPr>
            <w:r>
              <w:rPr>
                <w:sz w:val="20"/>
              </w:rPr>
              <w:t>октябрь</w:t>
            </w:r>
          </w:p>
        </w:tc>
        <w:tc>
          <w:tcPr>
            <w:tcW w:w="2642" w:type="dxa"/>
          </w:tcPr>
          <w:p w:rsidR="00D43535" w:rsidRPr="00D43535" w:rsidRDefault="00D43535" w:rsidP="00D43535">
            <w:pPr>
              <w:pStyle w:val="TableParagraph"/>
              <w:ind w:left="184" w:right="135"/>
              <w:rPr>
                <w:sz w:val="20"/>
                <w:lang w:val="ru-RU"/>
              </w:rPr>
            </w:pPr>
            <w:r w:rsidRPr="00D43535">
              <w:rPr>
                <w:sz w:val="20"/>
                <w:lang w:val="ru-RU"/>
              </w:rPr>
              <w:t>Заместители</w:t>
            </w:r>
            <w:r w:rsidRPr="00D43535">
              <w:rPr>
                <w:spacing w:val="-7"/>
                <w:sz w:val="20"/>
                <w:lang w:val="ru-RU"/>
              </w:rPr>
              <w:t xml:space="preserve"> </w:t>
            </w:r>
            <w:r w:rsidRPr="00D43535">
              <w:rPr>
                <w:sz w:val="20"/>
                <w:lang w:val="ru-RU"/>
              </w:rPr>
              <w:t>директора</w:t>
            </w:r>
            <w:r w:rsidRPr="00D43535">
              <w:rPr>
                <w:spacing w:val="-2"/>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 xml:space="preserve">ВР </w:t>
            </w:r>
          </w:p>
          <w:p w:rsidR="00D43535" w:rsidRDefault="00D43535" w:rsidP="00D43535">
            <w:pPr>
              <w:pStyle w:val="TableParagraph"/>
              <w:ind w:left="184" w:right="135"/>
              <w:rPr>
                <w:sz w:val="20"/>
              </w:rPr>
            </w:pPr>
            <w:r w:rsidRPr="00D43535">
              <w:rPr>
                <w:sz w:val="20"/>
                <w:lang w:val="ru-RU"/>
              </w:rPr>
              <w:t>Советник</w:t>
            </w:r>
            <w:r w:rsidRPr="00D43535">
              <w:rPr>
                <w:spacing w:val="-3"/>
                <w:sz w:val="20"/>
                <w:lang w:val="ru-RU"/>
              </w:rPr>
              <w:t xml:space="preserve"> </w:t>
            </w:r>
            <w:r w:rsidRPr="00D43535">
              <w:rPr>
                <w:sz w:val="20"/>
                <w:lang w:val="ru-RU"/>
              </w:rPr>
              <w:t>по</w:t>
            </w:r>
            <w:r w:rsidRPr="00D43535">
              <w:rPr>
                <w:spacing w:val="-6"/>
                <w:sz w:val="20"/>
                <w:lang w:val="ru-RU"/>
              </w:rPr>
              <w:t xml:space="preserve"> </w:t>
            </w:r>
            <w:r w:rsidRPr="00D43535">
              <w:rPr>
                <w:sz w:val="20"/>
                <w:lang w:val="ru-RU"/>
              </w:rPr>
              <w:t>воспитанию</w:t>
            </w:r>
            <w:r w:rsidRPr="00D43535">
              <w:rPr>
                <w:spacing w:val="-1"/>
                <w:sz w:val="20"/>
                <w:lang w:val="ru-RU"/>
              </w:rPr>
              <w:t xml:space="preserve"> </w:t>
            </w:r>
            <w:r>
              <w:rPr>
                <w:spacing w:val="-1"/>
                <w:sz w:val="20"/>
              </w:rPr>
              <w:t>Совет</w:t>
            </w:r>
            <w:r>
              <w:rPr>
                <w:sz w:val="20"/>
              </w:rPr>
              <w:t xml:space="preserve"> </w:t>
            </w:r>
            <w:r>
              <w:rPr>
                <w:spacing w:val="-1"/>
                <w:sz w:val="20"/>
              </w:rPr>
              <w:t>старшеклассников,</w:t>
            </w:r>
            <w:r>
              <w:rPr>
                <w:spacing w:val="-47"/>
                <w:sz w:val="20"/>
              </w:rPr>
              <w:t xml:space="preserve"> </w:t>
            </w:r>
            <w:r>
              <w:rPr>
                <w:sz w:val="20"/>
              </w:rPr>
              <w:t>Классные</w:t>
            </w:r>
            <w:r>
              <w:rPr>
                <w:spacing w:val="-4"/>
                <w:sz w:val="20"/>
              </w:rPr>
              <w:t xml:space="preserve"> </w:t>
            </w:r>
            <w:r>
              <w:rPr>
                <w:sz w:val="20"/>
              </w:rPr>
              <w:t>руководители</w:t>
            </w:r>
          </w:p>
        </w:tc>
      </w:tr>
      <w:tr w:rsidR="00D43535" w:rsidTr="00D43535">
        <w:trPr>
          <w:trHeight w:val="2141"/>
        </w:trPr>
        <w:tc>
          <w:tcPr>
            <w:tcW w:w="729" w:type="dxa"/>
          </w:tcPr>
          <w:p w:rsidR="00D43535" w:rsidRDefault="00D43535" w:rsidP="00D43535">
            <w:pPr>
              <w:pStyle w:val="TableParagraph"/>
              <w:spacing w:line="225" w:lineRule="exact"/>
              <w:ind w:left="288"/>
              <w:rPr>
                <w:sz w:val="20"/>
              </w:rPr>
            </w:pPr>
            <w:r>
              <w:rPr>
                <w:sz w:val="20"/>
              </w:rPr>
              <w:t>3.</w:t>
            </w:r>
          </w:p>
        </w:tc>
        <w:tc>
          <w:tcPr>
            <w:tcW w:w="3209" w:type="dxa"/>
          </w:tcPr>
          <w:p w:rsidR="00D43535" w:rsidRPr="00D43535" w:rsidRDefault="00D43535" w:rsidP="00D43535">
            <w:pPr>
              <w:pStyle w:val="TableParagraph"/>
              <w:ind w:left="106" w:right="214"/>
              <w:rPr>
                <w:sz w:val="20"/>
                <w:lang w:val="ru-RU"/>
              </w:rPr>
            </w:pPr>
            <w:r w:rsidRPr="00D43535">
              <w:rPr>
                <w:sz w:val="20"/>
                <w:lang w:val="ru-RU"/>
              </w:rPr>
              <w:t>Реализация социально значимых</w:t>
            </w:r>
            <w:r w:rsidRPr="00D43535">
              <w:rPr>
                <w:spacing w:val="1"/>
                <w:sz w:val="20"/>
                <w:lang w:val="ru-RU"/>
              </w:rPr>
              <w:t xml:space="preserve"> </w:t>
            </w:r>
            <w:r w:rsidRPr="00D43535">
              <w:rPr>
                <w:sz w:val="20"/>
                <w:lang w:val="ru-RU"/>
              </w:rPr>
              <w:t>титульных</w:t>
            </w:r>
            <w:r w:rsidRPr="00D43535">
              <w:rPr>
                <w:spacing w:val="1"/>
                <w:sz w:val="20"/>
                <w:lang w:val="ru-RU"/>
              </w:rPr>
              <w:t xml:space="preserve"> </w:t>
            </w:r>
            <w:r w:rsidRPr="00D43535">
              <w:rPr>
                <w:sz w:val="20"/>
                <w:lang w:val="ru-RU"/>
              </w:rPr>
              <w:t>дел</w:t>
            </w:r>
            <w:r w:rsidRPr="00D43535">
              <w:rPr>
                <w:spacing w:val="1"/>
                <w:sz w:val="20"/>
                <w:lang w:val="ru-RU"/>
              </w:rPr>
              <w:t xml:space="preserve"> </w:t>
            </w:r>
            <w:r w:rsidRPr="00D43535">
              <w:rPr>
                <w:sz w:val="20"/>
                <w:lang w:val="ru-RU"/>
              </w:rPr>
              <w:t>и акций</w:t>
            </w:r>
            <w:r w:rsidRPr="00D43535">
              <w:rPr>
                <w:spacing w:val="1"/>
                <w:sz w:val="20"/>
                <w:lang w:val="ru-RU"/>
              </w:rPr>
              <w:t xml:space="preserve"> </w:t>
            </w:r>
            <w:r w:rsidRPr="00D43535">
              <w:rPr>
                <w:sz w:val="20"/>
                <w:lang w:val="ru-RU"/>
              </w:rPr>
              <w:t>региональных</w:t>
            </w:r>
            <w:r w:rsidRPr="00D43535">
              <w:rPr>
                <w:spacing w:val="1"/>
                <w:sz w:val="20"/>
                <w:lang w:val="ru-RU"/>
              </w:rPr>
              <w:t xml:space="preserve"> </w:t>
            </w:r>
            <w:r w:rsidRPr="00D43535">
              <w:rPr>
                <w:sz w:val="20"/>
                <w:lang w:val="ru-RU"/>
              </w:rPr>
              <w:t>и</w:t>
            </w:r>
            <w:r w:rsidRPr="00D43535">
              <w:rPr>
                <w:spacing w:val="-1"/>
                <w:sz w:val="20"/>
                <w:lang w:val="ru-RU"/>
              </w:rPr>
              <w:t xml:space="preserve"> </w:t>
            </w:r>
            <w:r w:rsidRPr="00D43535">
              <w:rPr>
                <w:sz w:val="20"/>
                <w:lang w:val="ru-RU"/>
              </w:rPr>
              <w:t>федеральных</w:t>
            </w:r>
            <w:r w:rsidRPr="00D43535">
              <w:rPr>
                <w:spacing w:val="1"/>
                <w:sz w:val="20"/>
                <w:lang w:val="ru-RU"/>
              </w:rPr>
              <w:t xml:space="preserve"> </w:t>
            </w:r>
            <w:r w:rsidRPr="00D43535">
              <w:rPr>
                <w:sz w:val="20"/>
                <w:lang w:val="ru-RU"/>
              </w:rPr>
              <w:t>ДОО, членами которых являются</w:t>
            </w:r>
            <w:r w:rsidRPr="00D43535">
              <w:rPr>
                <w:spacing w:val="-48"/>
                <w:sz w:val="20"/>
                <w:lang w:val="ru-RU"/>
              </w:rPr>
              <w:t xml:space="preserve"> </w:t>
            </w:r>
            <w:r w:rsidRPr="00D43535">
              <w:rPr>
                <w:sz w:val="20"/>
                <w:lang w:val="ru-RU"/>
              </w:rPr>
              <w:t>школьники</w:t>
            </w:r>
          </w:p>
        </w:tc>
        <w:tc>
          <w:tcPr>
            <w:tcW w:w="1399" w:type="dxa"/>
            <w:gridSpan w:val="2"/>
          </w:tcPr>
          <w:p w:rsidR="00D43535" w:rsidRDefault="00D43535" w:rsidP="00D43535">
            <w:pPr>
              <w:pStyle w:val="TableParagraph"/>
              <w:spacing w:line="225" w:lineRule="exact"/>
              <w:ind w:left="561" w:right="521"/>
              <w:rPr>
                <w:sz w:val="20"/>
              </w:rPr>
            </w:pPr>
            <w:r>
              <w:rPr>
                <w:sz w:val="20"/>
              </w:rPr>
              <w:t>5-9</w:t>
            </w:r>
          </w:p>
        </w:tc>
        <w:tc>
          <w:tcPr>
            <w:tcW w:w="1921" w:type="dxa"/>
          </w:tcPr>
          <w:p w:rsidR="00D43535" w:rsidRDefault="00D43535" w:rsidP="00D43535">
            <w:pPr>
              <w:pStyle w:val="TableParagraph"/>
              <w:ind w:left="809" w:right="73" w:hanging="634"/>
              <w:rPr>
                <w:sz w:val="20"/>
              </w:rPr>
            </w:pPr>
            <w:r>
              <w:rPr>
                <w:sz w:val="20"/>
              </w:rPr>
              <w:t>в течение учебного</w:t>
            </w:r>
            <w:r>
              <w:rPr>
                <w:spacing w:val="-48"/>
                <w:sz w:val="20"/>
              </w:rPr>
              <w:t xml:space="preserve"> </w:t>
            </w:r>
            <w:r>
              <w:rPr>
                <w:sz w:val="20"/>
              </w:rPr>
              <w:t>года</w:t>
            </w:r>
          </w:p>
        </w:tc>
        <w:tc>
          <w:tcPr>
            <w:tcW w:w="2642" w:type="dxa"/>
          </w:tcPr>
          <w:p w:rsidR="00D43535" w:rsidRPr="00D43535" w:rsidRDefault="00D43535" w:rsidP="00D43535">
            <w:pPr>
              <w:pStyle w:val="TableParagraph"/>
              <w:ind w:left="184" w:right="131"/>
              <w:rPr>
                <w:sz w:val="20"/>
                <w:lang w:val="ru-RU"/>
              </w:rPr>
            </w:pPr>
            <w:r w:rsidRPr="00D43535">
              <w:rPr>
                <w:sz w:val="20"/>
                <w:lang w:val="ru-RU"/>
              </w:rPr>
              <w:t>Заместители</w:t>
            </w:r>
            <w:r w:rsidRPr="00D43535">
              <w:rPr>
                <w:spacing w:val="-7"/>
                <w:sz w:val="20"/>
                <w:lang w:val="ru-RU"/>
              </w:rPr>
              <w:t xml:space="preserve"> </w:t>
            </w:r>
            <w:r w:rsidRPr="00D43535">
              <w:rPr>
                <w:sz w:val="20"/>
                <w:lang w:val="ru-RU"/>
              </w:rPr>
              <w:t>директора</w:t>
            </w:r>
            <w:r w:rsidRPr="00D43535">
              <w:rPr>
                <w:spacing w:val="-2"/>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 xml:space="preserve">ВР </w:t>
            </w:r>
          </w:p>
          <w:p w:rsidR="00D43535" w:rsidRPr="00D43535" w:rsidRDefault="00D43535" w:rsidP="00D43535">
            <w:pPr>
              <w:pStyle w:val="TableParagraph"/>
              <w:ind w:left="184" w:right="131"/>
              <w:rPr>
                <w:sz w:val="20"/>
                <w:lang w:val="ru-RU"/>
              </w:rPr>
            </w:pPr>
            <w:r w:rsidRPr="00D43535">
              <w:rPr>
                <w:sz w:val="20"/>
                <w:lang w:val="ru-RU"/>
              </w:rPr>
              <w:t>Советник</w:t>
            </w:r>
            <w:r w:rsidRPr="00D43535">
              <w:rPr>
                <w:spacing w:val="-3"/>
                <w:sz w:val="20"/>
                <w:lang w:val="ru-RU"/>
              </w:rPr>
              <w:t xml:space="preserve"> </w:t>
            </w:r>
            <w:r w:rsidRPr="00D43535">
              <w:rPr>
                <w:sz w:val="20"/>
                <w:lang w:val="ru-RU"/>
              </w:rPr>
              <w:t>по</w:t>
            </w:r>
            <w:r w:rsidRPr="00D43535">
              <w:rPr>
                <w:spacing w:val="-6"/>
                <w:sz w:val="20"/>
                <w:lang w:val="ru-RU"/>
              </w:rPr>
              <w:t xml:space="preserve"> </w:t>
            </w:r>
            <w:r w:rsidRPr="00D43535">
              <w:rPr>
                <w:sz w:val="20"/>
                <w:lang w:val="ru-RU"/>
              </w:rPr>
              <w:t>воспитанию</w:t>
            </w:r>
          </w:p>
          <w:p w:rsidR="00D43535" w:rsidRDefault="00D43535" w:rsidP="00D43535">
            <w:pPr>
              <w:pStyle w:val="TableParagraph"/>
              <w:ind w:left="184" w:right="131"/>
              <w:rPr>
                <w:sz w:val="20"/>
              </w:rPr>
            </w:pPr>
            <w:r>
              <w:rPr>
                <w:sz w:val="20"/>
              </w:rPr>
              <w:t>Классные</w:t>
            </w:r>
            <w:r>
              <w:rPr>
                <w:spacing w:val="-5"/>
                <w:sz w:val="20"/>
              </w:rPr>
              <w:t xml:space="preserve"> </w:t>
            </w:r>
            <w:r>
              <w:rPr>
                <w:sz w:val="20"/>
              </w:rPr>
              <w:t>руководители</w:t>
            </w:r>
          </w:p>
        </w:tc>
      </w:tr>
      <w:tr w:rsidR="00D43535" w:rsidTr="00D43535">
        <w:trPr>
          <w:trHeight w:val="259"/>
        </w:trPr>
        <w:tc>
          <w:tcPr>
            <w:tcW w:w="9900" w:type="dxa"/>
            <w:gridSpan w:val="6"/>
          </w:tcPr>
          <w:p w:rsidR="00D43535" w:rsidRDefault="00D43535" w:rsidP="00D43535">
            <w:pPr>
              <w:pStyle w:val="TableParagraph"/>
              <w:ind w:left="2093" w:right="2091"/>
              <w:rPr>
                <w:b/>
                <w:sz w:val="20"/>
              </w:rPr>
            </w:pPr>
            <w:r>
              <w:rPr>
                <w:b/>
                <w:sz w:val="20"/>
              </w:rPr>
              <w:t>Модуль</w:t>
            </w:r>
            <w:r>
              <w:rPr>
                <w:b/>
                <w:spacing w:val="-9"/>
                <w:sz w:val="20"/>
              </w:rPr>
              <w:t xml:space="preserve"> </w:t>
            </w:r>
            <w:r>
              <w:rPr>
                <w:b/>
                <w:sz w:val="20"/>
              </w:rPr>
              <w:t>«Социальное</w:t>
            </w:r>
            <w:r>
              <w:rPr>
                <w:b/>
                <w:spacing w:val="-1"/>
                <w:sz w:val="20"/>
              </w:rPr>
              <w:t xml:space="preserve"> </w:t>
            </w:r>
            <w:r>
              <w:rPr>
                <w:b/>
                <w:sz w:val="20"/>
              </w:rPr>
              <w:t>партнерство»</w:t>
            </w:r>
          </w:p>
        </w:tc>
      </w:tr>
      <w:tr w:rsidR="00D43535" w:rsidTr="00D43535">
        <w:trPr>
          <w:trHeight w:val="1838"/>
        </w:trPr>
        <w:tc>
          <w:tcPr>
            <w:tcW w:w="729" w:type="dxa"/>
          </w:tcPr>
          <w:p w:rsidR="00D43535" w:rsidRDefault="00D43535" w:rsidP="00D43535">
            <w:pPr>
              <w:pStyle w:val="TableParagraph"/>
              <w:spacing w:line="225" w:lineRule="exact"/>
              <w:ind w:left="297"/>
              <w:rPr>
                <w:sz w:val="20"/>
              </w:rPr>
            </w:pPr>
            <w:r>
              <w:rPr>
                <w:sz w:val="20"/>
              </w:rPr>
              <w:t>1.</w:t>
            </w:r>
          </w:p>
        </w:tc>
        <w:tc>
          <w:tcPr>
            <w:tcW w:w="3297" w:type="dxa"/>
            <w:gridSpan w:val="2"/>
          </w:tcPr>
          <w:p w:rsidR="00D43535" w:rsidRPr="00D43535" w:rsidRDefault="00D43535" w:rsidP="00D43535">
            <w:pPr>
              <w:pStyle w:val="TableParagraph"/>
              <w:ind w:left="120" w:right="163"/>
              <w:rPr>
                <w:sz w:val="20"/>
                <w:lang w:val="ru-RU"/>
              </w:rPr>
            </w:pPr>
            <w:r w:rsidRPr="00D43535">
              <w:rPr>
                <w:sz w:val="20"/>
                <w:lang w:val="ru-RU"/>
              </w:rPr>
              <w:t>Участие представителей</w:t>
            </w:r>
            <w:r w:rsidRPr="00D43535">
              <w:rPr>
                <w:spacing w:val="1"/>
                <w:sz w:val="20"/>
                <w:lang w:val="ru-RU"/>
              </w:rPr>
              <w:t xml:space="preserve"> </w:t>
            </w:r>
            <w:r w:rsidRPr="00D43535">
              <w:rPr>
                <w:sz w:val="20"/>
                <w:lang w:val="ru-RU"/>
              </w:rPr>
              <w:t>организаций-партнеров, в том</w:t>
            </w:r>
            <w:r w:rsidRPr="00D43535">
              <w:rPr>
                <w:spacing w:val="1"/>
                <w:sz w:val="20"/>
                <w:lang w:val="ru-RU"/>
              </w:rPr>
              <w:t xml:space="preserve"> </w:t>
            </w:r>
            <w:r w:rsidRPr="00D43535">
              <w:rPr>
                <w:sz w:val="20"/>
                <w:lang w:val="ru-RU"/>
              </w:rPr>
              <w:t>числе в соответствии с договорами</w:t>
            </w:r>
            <w:r w:rsidRPr="00D43535">
              <w:rPr>
                <w:spacing w:val="-47"/>
                <w:sz w:val="20"/>
                <w:lang w:val="ru-RU"/>
              </w:rPr>
              <w:t xml:space="preserve"> </w:t>
            </w:r>
            <w:r w:rsidRPr="00D43535">
              <w:rPr>
                <w:sz w:val="20"/>
                <w:lang w:val="ru-RU"/>
              </w:rPr>
              <w:t>о сотрудничестве, в проведении</w:t>
            </w:r>
            <w:r w:rsidRPr="00D43535">
              <w:rPr>
                <w:spacing w:val="1"/>
                <w:sz w:val="20"/>
                <w:lang w:val="ru-RU"/>
              </w:rPr>
              <w:t xml:space="preserve"> </w:t>
            </w:r>
            <w:r w:rsidRPr="00D43535">
              <w:rPr>
                <w:sz w:val="20"/>
                <w:lang w:val="ru-RU"/>
              </w:rPr>
              <w:t>отдельных мероприятий в рамках</w:t>
            </w:r>
            <w:r w:rsidRPr="00D43535">
              <w:rPr>
                <w:spacing w:val="1"/>
                <w:sz w:val="20"/>
                <w:lang w:val="ru-RU"/>
              </w:rPr>
              <w:t xml:space="preserve"> </w:t>
            </w:r>
            <w:r w:rsidRPr="00D43535">
              <w:rPr>
                <w:sz w:val="20"/>
                <w:lang w:val="ru-RU"/>
              </w:rPr>
              <w:t>рабочей программы воспитания и</w:t>
            </w:r>
            <w:r w:rsidRPr="00D43535">
              <w:rPr>
                <w:spacing w:val="1"/>
                <w:sz w:val="20"/>
                <w:lang w:val="ru-RU"/>
              </w:rPr>
              <w:t xml:space="preserve"> </w:t>
            </w:r>
            <w:r w:rsidRPr="00D43535">
              <w:rPr>
                <w:sz w:val="20"/>
                <w:lang w:val="ru-RU"/>
              </w:rPr>
              <w:t>календарного</w:t>
            </w:r>
            <w:r w:rsidRPr="00D43535">
              <w:rPr>
                <w:spacing w:val="-4"/>
                <w:sz w:val="20"/>
                <w:lang w:val="ru-RU"/>
              </w:rPr>
              <w:t xml:space="preserve"> </w:t>
            </w:r>
            <w:r w:rsidRPr="00D43535">
              <w:rPr>
                <w:sz w:val="20"/>
                <w:lang w:val="ru-RU"/>
              </w:rPr>
              <w:t>плана</w:t>
            </w:r>
          </w:p>
          <w:p w:rsidR="00D43535" w:rsidRDefault="00D43535" w:rsidP="00D43535">
            <w:pPr>
              <w:pStyle w:val="TableParagraph"/>
              <w:spacing w:line="213" w:lineRule="exact"/>
              <w:ind w:left="120"/>
              <w:rPr>
                <w:sz w:val="20"/>
              </w:rPr>
            </w:pPr>
            <w:r>
              <w:rPr>
                <w:sz w:val="20"/>
              </w:rPr>
              <w:t>воспитательной</w:t>
            </w:r>
            <w:r>
              <w:rPr>
                <w:spacing w:val="-5"/>
                <w:sz w:val="20"/>
              </w:rPr>
              <w:t xml:space="preserve"> </w:t>
            </w:r>
            <w:r>
              <w:rPr>
                <w:sz w:val="20"/>
              </w:rPr>
              <w:t>работы</w:t>
            </w:r>
          </w:p>
        </w:tc>
        <w:tc>
          <w:tcPr>
            <w:tcW w:w="1311" w:type="dxa"/>
            <w:vMerge w:val="restart"/>
          </w:tcPr>
          <w:p w:rsidR="00D43535" w:rsidRDefault="00D43535" w:rsidP="00D43535">
            <w:pPr>
              <w:pStyle w:val="TableParagraph"/>
              <w:spacing w:line="225" w:lineRule="exact"/>
              <w:ind w:left="494" w:right="474"/>
              <w:rPr>
                <w:sz w:val="20"/>
              </w:rPr>
            </w:pPr>
            <w:r>
              <w:rPr>
                <w:sz w:val="20"/>
              </w:rPr>
              <w:t>5-9</w:t>
            </w:r>
          </w:p>
        </w:tc>
        <w:tc>
          <w:tcPr>
            <w:tcW w:w="1921" w:type="dxa"/>
          </w:tcPr>
          <w:p w:rsidR="00D43535" w:rsidRDefault="00D43535" w:rsidP="00D43535">
            <w:pPr>
              <w:pStyle w:val="TableParagraph"/>
              <w:ind w:left="113" w:right="150"/>
              <w:rPr>
                <w:sz w:val="20"/>
              </w:rPr>
            </w:pPr>
            <w:r>
              <w:rPr>
                <w:sz w:val="20"/>
              </w:rPr>
              <w:t>в</w:t>
            </w:r>
            <w:r>
              <w:rPr>
                <w:spacing w:val="-8"/>
                <w:sz w:val="20"/>
              </w:rPr>
              <w:t xml:space="preserve"> </w:t>
            </w:r>
            <w:r>
              <w:rPr>
                <w:sz w:val="20"/>
              </w:rPr>
              <w:t>течение</w:t>
            </w:r>
            <w:r>
              <w:rPr>
                <w:spacing w:val="-7"/>
                <w:sz w:val="20"/>
              </w:rPr>
              <w:t xml:space="preserve"> </w:t>
            </w:r>
            <w:r>
              <w:rPr>
                <w:sz w:val="20"/>
              </w:rPr>
              <w:t>учебного</w:t>
            </w:r>
            <w:r>
              <w:rPr>
                <w:spacing w:val="-47"/>
                <w:sz w:val="20"/>
              </w:rPr>
              <w:t xml:space="preserve"> </w:t>
            </w:r>
            <w:r>
              <w:rPr>
                <w:sz w:val="20"/>
              </w:rPr>
              <w:t>года</w:t>
            </w:r>
          </w:p>
        </w:tc>
        <w:tc>
          <w:tcPr>
            <w:tcW w:w="2642" w:type="dxa"/>
          </w:tcPr>
          <w:p w:rsidR="00D43535" w:rsidRPr="00D43535" w:rsidRDefault="00D43535" w:rsidP="00D43535">
            <w:pPr>
              <w:pStyle w:val="TableParagraph"/>
              <w:spacing w:line="225" w:lineRule="exact"/>
              <w:ind w:left="184" w:right="165"/>
              <w:rPr>
                <w:sz w:val="20"/>
                <w:lang w:val="ru-RU"/>
              </w:rPr>
            </w:pPr>
            <w:r w:rsidRPr="00D43535">
              <w:rPr>
                <w:sz w:val="20"/>
                <w:lang w:val="ru-RU"/>
              </w:rPr>
              <w:t>Администрация</w:t>
            </w:r>
          </w:p>
          <w:p w:rsidR="00D43535" w:rsidRPr="00D43535" w:rsidRDefault="00D43535" w:rsidP="00D43535">
            <w:pPr>
              <w:pStyle w:val="TableParagraph"/>
              <w:ind w:left="184" w:right="163"/>
              <w:rPr>
                <w:sz w:val="20"/>
                <w:lang w:val="ru-RU"/>
              </w:rPr>
            </w:pPr>
            <w:r w:rsidRPr="00D43535">
              <w:rPr>
                <w:sz w:val="20"/>
                <w:lang w:val="ru-RU"/>
              </w:rPr>
              <w:t>Советник</w:t>
            </w:r>
            <w:r w:rsidRPr="00D43535">
              <w:rPr>
                <w:spacing w:val="-5"/>
                <w:sz w:val="20"/>
                <w:lang w:val="ru-RU"/>
              </w:rPr>
              <w:t xml:space="preserve"> </w:t>
            </w:r>
            <w:r w:rsidRPr="00D43535">
              <w:rPr>
                <w:sz w:val="20"/>
                <w:lang w:val="ru-RU"/>
              </w:rPr>
              <w:t>по</w:t>
            </w:r>
            <w:r w:rsidRPr="00D43535">
              <w:rPr>
                <w:spacing w:val="-7"/>
                <w:sz w:val="20"/>
                <w:lang w:val="ru-RU"/>
              </w:rPr>
              <w:t xml:space="preserve"> </w:t>
            </w:r>
            <w:r w:rsidRPr="00D43535">
              <w:rPr>
                <w:sz w:val="20"/>
                <w:lang w:val="ru-RU"/>
              </w:rPr>
              <w:t>воспитанию</w:t>
            </w:r>
            <w:r w:rsidRPr="00D43535">
              <w:rPr>
                <w:spacing w:val="-47"/>
                <w:sz w:val="20"/>
                <w:lang w:val="ru-RU"/>
              </w:rPr>
              <w:t xml:space="preserve"> </w:t>
            </w:r>
            <w:r w:rsidRPr="00D43535">
              <w:rPr>
                <w:sz w:val="20"/>
                <w:lang w:val="ru-RU"/>
              </w:rPr>
              <w:t>Классные</w:t>
            </w:r>
            <w:r w:rsidRPr="00D43535">
              <w:rPr>
                <w:spacing w:val="-4"/>
                <w:sz w:val="20"/>
                <w:lang w:val="ru-RU"/>
              </w:rPr>
              <w:t xml:space="preserve"> </w:t>
            </w:r>
            <w:r w:rsidRPr="00D43535">
              <w:rPr>
                <w:sz w:val="20"/>
                <w:lang w:val="ru-RU"/>
              </w:rPr>
              <w:t>руководители</w:t>
            </w:r>
          </w:p>
        </w:tc>
      </w:tr>
      <w:tr w:rsidR="00D43535" w:rsidTr="00D43535">
        <w:trPr>
          <w:trHeight w:val="1151"/>
        </w:trPr>
        <w:tc>
          <w:tcPr>
            <w:tcW w:w="729" w:type="dxa"/>
          </w:tcPr>
          <w:p w:rsidR="00D43535" w:rsidRDefault="00D43535" w:rsidP="00D43535">
            <w:pPr>
              <w:pStyle w:val="TableParagraph"/>
              <w:spacing w:line="225" w:lineRule="exact"/>
              <w:ind w:left="297"/>
              <w:rPr>
                <w:sz w:val="20"/>
              </w:rPr>
            </w:pPr>
            <w:r>
              <w:rPr>
                <w:sz w:val="20"/>
              </w:rPr>
              <w:t>2.</w:t>
            </w:r>
          </w:p>
        </w:tc>
        <w:tc>
          <w:tcPr>
            <w:tcW w:w="3297" w:type="dxa"/>
            <w:gridSpan w:val="2"/>
          </w:tcPr>
          <w:p w:rsidR="00D43535" w:rsidRPr="00D43535" w:rsidRDefault="00D43535" w:rsidP="00D43535">
            <w:pPr>
              <w:pStyle w:val="TableParagraph"/>
              <w:ind w:left="120" w:right="146"/>
              <w:rPr>
                <w:sz w:val="20"/>
                <w:lang w:val="ru-RU"/>
              </w:rPr>
            </w:pPr>
            <w:r w:rsidRPr="00D43535">
              <w:rPr>
                <w:sz w:val="20"/>
                <w:lang w:val="ru-RU"/>
              </w:rPr>
              <w:t>Участие представителей</w:t>
            </w:r>
            <w:r w:rsidRPr="00D43535">
              <w:rPr>
                <w:spacing w:val="1"/>
                <w:sz w:val="20"/>
                <w:lang w:val="ru-RU"/>
              </w:rPr>
              <w:t xml:space="preserve"> </w:t>
            </w:r>
            <w:r w:rsidRPr="00D43535">
              <w:rPr>
                <w:sz w:val="20"/>
                <w:lang w:val="ru-RU"/>
              </w:rPr>
              <w:t>организаций-партнеров</w:t>
            </w:r>
            <w:r w:rsidRPr="00D43535">
              <w:rPr>
                <w:spacing w:val="2"/>
                <w:sz w:val="20"/>
                <w:lang w:val="ru-RU"/>
              </w:rPr>
              <w:t xml:space="preserve"> </w:t>
            </w:r>
            <w:r w:rsidRPr="00D43535">
              <w:rPr>
                <w:sz w:val="20"/>
                <w:lang w:val="ru-RU"/>
              </w:rPr>
              <w:t>в</w:t>
            </w:r>
            <w:r w:rsidRPr="00D43535">
              <w:rPr>
                <w:spacing w:val="1"/>
                <w:sz w:val="20"/>
                <w:lang w:val="ru-RU"/>
              </w:rPr>
              <w:t xml:space="preserve"> </w:t>
            </w:r>
            <w:r w:rsidRPr="00D43535">
              <w:rPr>
                <w:sz w:val="20"/>
                <w:lang w:val="ru-RU"/>
              </w:rPr>
              <w:t>проведении</w:t>
            </w:r>
            <w:r w:rsidRPr="00D43535">
              <w:rPr>
                <w:spacing w:val="-2"/>
                <w:sz w:val="20"/>
                <w:lang w:val="ru-RU"/>
              </w:rPr>
              <w:t xml:space="preserve"> </w:t>
            </w:r>
            <w:r w:rsidRPr="00D43535">
              <w:rPr>
                <w:sz w:val="20"/>
                <w:lang w:val="ru-RU"/>
              </w:rPr>
              <w:t>отдельных</w:t>
            </w:r>
            <w:r w:rsidRPr="00D43535">
              <w:rPr>
                <w:spacing w:val="4"/>
                <w:sz w:val="20"/>
                <w:lang w:val="ru-RU"/>
              </w:rPr>
              <w:t xml:space="preserve"> </w:t>
            </w:r>
            <w:r w:rsidRPr="00D43535">
              <w:rPr>
                <w:sz w:val="20"/>
                <w:lang w:val="ru-RU"/>
              </w:rPr>
              <w:t>уроков,</w:t>
            </w:r>
            <w:r w:rsidRPr="00D43535">
              <w:rPr>
                <w:spacing w:val="1"/>
                <w:sz w:val="20"/>
                <w:lang w:val="ru-RU"/>
              </w:rPr>
              <w:t xml:space="preserve"> </w:t>
            </w:r>
            <w:r w:rsidRPr="00D43535">
              <w:rPr>
                <w:sz w:val="20"/>
                <w:lang w:val="ru-RU"/>
              </w:rPr>
              <w:t>внеурочных</w:t>
            </w:r>
            <w:r w:rsidRPr="00D43535">
              <w:rPr>
                <w:spacing w:val="-9"/>
                <w:sz w:val="20"/>
                <w:lang w:val="ru-RU"/>
              </w:rPr>
              <w:t xml:space="preserve"> </w:t>
            </w:r>
            <w:r w:rsidRPr="00D43535">
              <w:rPr>
                <w:sz w:val="20"/>
                <w:lang w:val="ru-RU"/>
              </w:rPr>
              <w:t>занятий,</w:t>
            </w:r>
            <w:r w:rsidRPr="00D43535">
              <w:rPr>
                <w:spacing w:val="-7"/>
                <w:sz w:val="20"/>
                <w:lang w:val="ru-RU"/>
              </w:rPr>
              <w:t xml:space="preserve"> </w:t>
            </w:r>
            <w:r w:rsidRPr="00D43535">
              <w:rPr>
                <w:sz w:val="20"/>
                <w:lang w:val="ru-RU"/>
              </w:rPr>
              <w:t>внешкольных</w:t>
            </w:r>
          </w:p>
          <w:p w:rsidR="00D43535" w:rsidRDefault="00D43535" w:rsidP="00D43535">
            <w:pPr>
              <w:pStyle w:val="TableParagraph"/>
              <w:spacing w:line="215" w:lineRule="exact"/>
              <w:ind w:left="120"/>
              <w:rPr>
                <w:sz w:val="20"/>
              </w:rPr>
            </w:pPr>
            <w:r>
              <w:rPr>
                <w:sz w:val="20"/>
              </w:rPr>
              <w:t>мероприятий</w:t>
            </w:r>
            <w:r>
              <w:rPr>
                <w:spacing w:val="-6"/>
                <w:sz w:val="20"/>
              </w:rPr>
              <w:t xml:space="preserve"> </w:t>
            </w:r>
            <w:r>
              <w:rPr>
                <w:sz w:val="20"/>
              </w:rPr>
              <w:t>соответствующей</w:t>
            </w:r>
          </w:p>
        </w:tc>
        <w:tc>
          <w:tcPr>
            <w:tcW w:w="1311" w:type="dxa"/>
            <w:vMerge/>
            <w:tcBorders>
              <w:top w:val="nil"/>
            </w:tcBorders>
          </w:tcPr>
          <w:p w:rsidR="00D43535" w:rsidRDefault="00D43535" w:rsidP="00D43535">
            <w:pPr>
              <w:rPr>
                <w:sz w:val="2"/>
                <w:szCs w:val="2"/>
              </w:rPr>
            </w:pPr>
          </w:p>
        </w:tc>
        <w:tc>
          <w:tcPr>
            <w:tcW w:w="1921" w:type="dxa"/>
          </w:tcPr>
          <w:p w:rsidR="00D43535" w:rsidRDefault="00D43535" w:rsidP="00D43535">
            <w:pPr>
              <w:pStyle w:val="TableParagraph"/>
              <w:ind w:left="113" w:right="150"/>
              <w:rPr>
                <w:sz w:val="20"/>
              </w:rPr>
            </w:pPr>
            <w:r>
              <w:rPr>
                <w:sz w:val="20"/>
              </w:rPr>
              <w:t>в</w:t>
            </w:r>
            <w:r>
              <w:rPr>
                <w:spacing w:val="-8"/>
                <w:sz w:val="20"/>
              </w:rPr>
              <w:t xml:space="preserve"> </w:t>
            </w:r>
            <w:r>
              <w:rPr>
                <w:sz w:val="20"/>
              </w:rPr>
              <w:t>течение</w:t>
            </w:r>
            <w:r>
              <w:rPr>
                <w:spacing w:val="-7"/>
                <w:sz w:val="20"/>
              </w:rPr>
              <w:t xml:space="preserve"> </w:t>
            </w:r>
            <w:r>
              <w:rPr>
                <w:sz w:val="20"/>
              </w:rPr>
              <w:t>учебного</w:t>
            </w:r>
            <w:r>
              <w:rPr>
                <w:spacing w:val="-47"/>
                <w:sz w:val="20"/>
              </w:rPr>
              <w:t xml:space="preserve"> </w:t>
            </w:r>
            <w:r>
              <w:rPr>
                <w:sz w:val="20"/>
              </w:rPr>
              <w:t>года</w:t>
            </w:r>
          </w:p>
        </w:tc>
        <w:tc>
          <w:tcPr>
            <w:tcW w:w="2642" w:type="dxa"/>
          </w:tcPr>
          <w:p w:rsidR="00D43535" w:rsidRPr="00D43535" w:rsidRDefault="00D43535" w:rsidP="00D43535">
            <w:pPr>
              <w:pStyle w:val="TableParagraph"/>
              <w:spacing w:line="225" w:lineRule="exact"/>
              <w:ind w:left="184" w:right="165"/>
              <w:rPr>
                <w:sz w:val="20"/>
                <w:lang w:val="ru-RU"/>
              </w:rPr>
            </w:pPr>
            <w:r w:rsidRPr="00D43535">
              <w:rPr>
                <w:sz w:val="20"/>
                <w:lang w:val="ru-RU"/>
              </w:rPr>
              <w:t>Администрация</w:t>
            </w:r>
          </w:p>
          <w:p w:rsidR="00D43535" w:rsidRPr="00D43535" w:rsidRDefault="00D43535" w:rsidP="00D43535">
            <w:pPr>
              <w:pStyle w:val="TableParagraph"/>
              <w:ind w:left="184" w:right="163"/>
              <w:rPr>
                <w:sz w:val="20"/>
                <w:lang w:val="ru-RU"/>
              </w:rPr>
            </w:pPr>
            <w:r w:rsidRPr="00D43535">
              <w:rPr>
                <w:sz w:val="20"/>
                <w:lang w:val="ru-RU"/>
              </w:rPr>
              <w:t>Советник</w:t>
            </w:r>
            <w:r w:rsidRPr="00D43535">
              <w:rPr>
                <w:spacing w:val="-5"/>
                <w:sz w:val="20"/>
                <w:lang w:val="ru-RU"/>
              </w:rPr>
              <w:t xml:space="preserve"> </w:t>
            </w:r>
            <w:r w:rsidRPr="00D43535">
              <w:rPr>
                <w:sz w:val="20"/>
                <w:lang w:val="ru-RU"/>
              </w:rPr>
              <w:t>по</w:t>
            </w:r>
            <w:r w:rsidRPr="00D43535">
              <w:rPr>
                <w:spacing w:val="-7"/>
                <w:sz w:val="20"/>
                <w:lang w:val="ru-RU"/>
              </w:rPr>
              <w:t xml:space="preserve"> </w:t>
            </w:r>
            <w:r w:rsidRPr="00D43535">
              <w:rPr>
                <w:sz w:val="20"/>
                <w:lang w:val="ru-RU"/>
              </w:rPr>
              <w:t>воспитанию</w:t>
            </w:r>
            <w:r w:rsidRPr="00D43535">
              <w:rPr>
                <w:spacing w:val="-47"/>
                <w:sz w:val="20"/>
                <w:lang w:val="ru-RU"/>
              </w:rPr>
              <w:t xml:space="preserve"> </w:t>
            </w:r>
            <w:r w:rsidRPr="00D43535">
              <w:rPr>
                <w:sz w:val="20"/>
                <w:lang w:val="ru-RU"/>
              </w:rPr>
              <w:t>Классные</w:t>
            </w:r>
            <w:r w:rsidRPr="00D43535">
              <w:rPr>
                <w:spacing w:val="-4"/>
                <w:sz w:val="20"/>
                <w:lang w:val="ru-RU"/>
              </w:rPr>
              <w:t xml:space="preserve"> </w:t>
            </w:r>
            <w:r w:rsidRPr="00D43535">
              <w:rPr>
                <w:sz w:val="20"/>
                <w:lang w:val="ru-RU"/>
              </w:rPr>
              <w:t>руководители</w:t>
            </w:r>
          </w:p>
        </w:tc>
      </w:tr>
    </w:tbl>
    <w:p w:rsidR="00D43535" w:rsidRDefault="00D43535" w:rsidP="00D43535">
      <w:pPr>
        <w:jc w:val="center"/>
        <w:rPr>
          <w:sz w:val="20"/>
        </w:rPr>
        <w:sectPr w:rsidR="00D43535">
          <w:footerReference w:type="default" r:id="rId23"/>
          <w:pgSz w:w="11910" w:h="16840"/>
          <w:pgMar w:top="1220" w:right="0" w:bottom="280" w:left="1480" w:header="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5"/>
        <w:gridCol w:w="3310"/>
        <w:gridCol w:w="1295"/>
        <w:gridCol w:w="1939"/>
        <w:gridCol w:w="2625"/>
      </w:tblGrid>
      <w:tr w:rsidR="00D43535" w:rsidTr="00D43535">
        <w:trPr>
          <w:trHeight w:val="230"/>
        </w:trPr>
        <w:tc>
          <w:tcPr>
            <w:tcW w:w="725" w:type="dxa"/>
          </w:tcPr>
          <w:p w:rsidR="00D43535" w:rsidRPr="00D43535" w:rsidRDefault="00D43535" w:rsidP="00D43535">
            <w:pPr>
              <w:pStyle w:val="TableParagraph"/>
              <w:ind w:left="0"/>
              <w:rPr>
                <w:sz w:val="16"/>
                <w:lang w:val="ru-RU"/>
              </w:rPr>
            </w:pPr>
          </w:p>
        </w:tc>
        <w:tc>
          <w:tcPr>
            <w:tcW w:w="3310" w:type="dxa"/>
          </w:tcPr>
          <w:p w:rsidR="00D43535" w:rsidRDefault="00D43535" w:rsidP="00D43535">
            <w:pPr>
              <w:pStyle w:val="TableParagraph"/>
              <w:spacing w:line="210" w:lineRule="exact"/>
              <w:ind w:left="124"/>
              <w:rPr>
                <w:sz w:val="20"/>
              </w:rPr>
            </w:pPr>
            <w:r>
              <w:rPr>
                <w:sz w:val="20"/>
              </w:rPr>
              <w:t>тематической</w:t>
            </w:r>
            <w:r>
              <w:rPr>
                <w:spacing w:val="-6"/>
                <w:sz w:val="20"/>
              </w:rPr>
              <w:t xml:space="preserve"> </w:t>
            </w:r>
            <w:r>
              <w:rPr>
                <w:sz w:val="20"/>
              </w:rPr>
              <w:t>напрвленности</w:t>
            </w:r>
          </w:p>
        </w:tc>
        <w:tc>
          <w:tcPr>
            <w:tcW w:w="1295" w:type="dxa"/>
            <w:vMerge w:val="restart"/>
          </w:tcPr>
          <w:p w:rsidR="00D43535" w:rsidRDefault="00D43535" w:rsidP="00D43535">
            <w:pPr>
              <w:pStyle w:val="TableParagraph"/>
              <w:ind w:left="0"/>
              <w:rPr>
                <w:sz w:val="20"/>
              </w:rPr>
            </w:pPr>
          </w:p>
        </w:tc>
        <w:tc>
          <w:tcPr>
            <w:tcW w:w="1939" w:type="dxa"/>
          </w:tcPr>
          <w:p w:rsidR="00D43535" w:rsidRDefault="00D43535" w:rsidP="00D43535">
            <w:pPr>
              <w:pStyle w:val="TableParagraph"/>
              <w:ind w:left="0"/>
              <w:rPr>
                <w:sz w:val="16"/>
              </w:rPr>
            </w:pPr>
          </w:p>
        </w:tc>
        <w:tc>
          <w:tcPr>
            <w:tcW w:w="2625" w:type="dxa"/>
          </w:tcPr>
          <w:p w:rsidR="00D43535" w:rsidRDefault="00D43535" w:rsidP="00D43535">
            <w:pPr>
              <w:pStyle w:val="TableParagraph"/>
              <w:ind w:left="0"/>
              <w:rPr>
                <w:sz w:val="16"/>
              </w:rPr>
            </w:pPr>
          </w:p>
        </w:tc>
      </w:tr>
      <w:tr w:rsidR="00D43535" w:rsidTr="00D43535">
        <w:trPr>
          <w:trHeight w:val="330"/>
        </w:trPr>
        <w:tc>
          <w:tcPr>
            <w:tcW w:w="725" w:type="dxa"/>
          </w:tcPr>
          <w:p w:rsidR="00D43535" w:rsidRDefault="00D43535" w:rsidP="00D43535">
            <w:pPr>
              <w:pStyle w:val="TableParagraph"/>
              <w:ind w:left="0"/>
              <w:rPr>
                <w:sz w:val="20"/>
              </w:rPr>
            </w:pPr>
          </w:p>
        </w:tc>
        <w:tc>
          <w:tcPr>
            <w:tcW w:w="3310" w:type="dxa"/>
          </w:tcPr>
          <w:p w:rsidR="00D43535" w:rsidRDefault="00D43535" w:rsidP="00D43535">
            <w:pPr>
              <w:pStyle w:val="TableParagraph"/>
              <w:ind w:left="0"/>
              <w:rPr>
                <w:sz w:val="20"/>
              </w:rPr>
            </w:pPr>
          </w:p>
        </w:tc>
        <w:tc>
          <w:tcPr>
            <w:tcW w:w="1295" w:type="dxa"/>
            <w:vMerge/>
            <w:tcBorders>
              <w:top w:val="nil"/>
            </w:tcBorders>
          </w:tcPr>
          <w:p w:rsidR="00D43535" w:rsidRDefault="00D43535" w:rsidP="00D43535">
            <w:pPr>
              <w:rPr>
                <w:sz w:val="2"/>
                <w:szCs w:val="2"/>
              </w:rPr>
            </w:pPr>
          </w:p>
        </w:tc>
        <w:tc>
          <w:tcPr>
            <w:tcW w:w="1939" w:type="dxa"/>
          </w:tcPr>
          <w:p w:rsidR="00D43535" w:rsidRDefault="00D43535" w:rsidP="00D43535">
            <w:pPr>
              <w:pStyle w:val="TableParagraph"/>
              <w:ind w:left="0"/>
              <w:rPr>
                <w:sz w:val="20"/>
              </w:rPr>
            </w:pPr>
          </w:p>
        </w:tc>
        <w:tc>
          <w:tcPr>
            <w:tcW w:w="2625" w:type="dxa"/>
          </w:tcPr>
          <w:p w:rsidR="00D43535" w:rsidRDefault="00D43535" w:rsidP="00D43535">
            <w:pPr>
              <w:pStyle w:val="TableParagraph"/>
              <w:ind w:left="0"/>
              <w:rPr>
                <w:sz w:val="20"/>
              </w:rPr>
            </w:pPr>
          </w:p>
        </w:tc>
      </w:tr>
      <w:tr w:rsidR="00D43535" w:rsidTr="00D43535">
        <w:trPr>
          <w:trHeight w:val="302"/>
        </w:trPr>
        <w:tc>
          <w:tcPr>
            <w:tcW w:w="9894" w:type="dxa"/>
            <w:gridSpan w:val="5"/>
          </w:tcPr>
          <w:p w:rsidR="00D43535" w:rsidRPr="00D43535" w:rsidRDefault="00D43535" w:rsidP="00D43535">
            <w:pPr>
              <w:pStyle w:val="TableParagraph"/>
              <w:ind w:left="153"/>
              <w:rPr>
                <w:b/>
                <w:sz w:val="20"/>
                <w:lang w:val="ru-RU"/>
              </w:rPr>
            </w:pPr>
            <w:r w:rsidRPr="00D43535">
              <w:rPr>
                <w:b/>
                <w:sz w:val="20"/>
                <w:lang w:val="ru-RU"/>
              </w:rPr>
              <w:t>Модуль</w:t>
            </w:r>
            <w:r w:rsidRPr="00D43535">
              <w:rPr>
                <w:b/>
                <w:spacing w:val="-7"/>
                <w:sz w:val="20"/>
                <w:lang w:val="ru-RU"/>
              </w:rPr>
              <w:t xml:space="preserve"> </w:t>
            </w:r>
            <w:r w:rsidRPr="00D43535">
              <w:rPr>
                <w:b/>
                <w:sz w:val="20"/>
                <w:lang w:val="ru-RU"/>
              </w:rPr>
              <w:t>«Школьные медиа»</w:t>
            </w:r>
            <w:r w:rsidRPr="00D43535">
              <w:rPr>
                <w:b/>
                <w:spacing w:val="-2"/>
                <w:sz w:val="20"/>
                <w:lang w:val="ru-RU"/>
              </w:rPr>
              <w:t xml:space="preserve"> </w:t>
            </w:r>
            <w:r w:rsidRPr="00D43535">
              <w:rPr>
                <w:b/>
                <w:sz w:val="20"/>
                <w:lang w:val="ru-RU"/>
              </w:rPr>
              <w:t>(согласно</w:t>
            </w:r>
            <w:r w:rsidRPr="00D43535">
              <w:rPr>
                <w:b/>
                <w:spacing w:val="-6"/>
                <w:sz w:val="20"/>
                <w:lang w:val="ru-RU"/>
              </w:rPr>
              <w:t xml:space="preserve"> </w:t>
            </w:r>
            <w:r w:rsidRPr="00D43535">
              <w:rPr>
                <w:b/>
                <w:sz w:val="20"/>
                <w:lang w:val="ru-RU"/>
              </w:rPr>
              <w:t>планам</w:t>
            </w:r>
            <w:r w:rsidRPr="00D43535">
              <w:rPr>
                <w:b/>
                <w:spacing w:val="-4"/>
                <w:sz w:val="20"/>
                <w:lang w:val="ru-RU"/>
              </w:rPr>
              <w:t xml:space="preserve"> </w:t>
            </w:r>
            <w:r w:rsidRPr="00D43535">
              <w:rPr>
                <w:b/>
                <w:sz w:val="20"/>
                <w:lang w:val="ru-RU"/>
              </w:rPr>
              <w:t>работы ДООП</w:t>
            </w:r>
            <w:r w:rsidRPr="00D43535">
              <w:rPr>
                <w:b/>
                <w:spacing w:val="-1"/>
                <w:sz w:val="20"/>
                <w:lang w:val="ru-RU"/>
              </w:rPr>
              <w:t xml:space="preserve"> </w:t>
            </w:r>
            <w:r w:rsidRPr="00D43535">
              <w:rPr>
                <w:b/>
                <w:sz w:val="20"/>
                <w:lang w:val="ru-RU"/>
              </w:rPr>
              <w:t>«Фокус ТВ»)</w:t>
            </w:r>
          </w:p>
        </w:tc>
      </w:tr>
      <w:tr w:rsidR="00D43535" w:rsidTr="00D43535">
        <w:trPr>
          <w:trHeight w:val="883"/>
        </w:trPr>
        <w:tc>
          <w:tcPr>
            <w:tcW w:w="725" w:type="dxa"/>
          </w:tcPr>
          <w:p w:rsidR="00D43535" w:rsidRDefault="00D43535" w:rsidP="00D43535">
            <w:pPr>
              <w:pStyle w:val="TableParagraph"/>
              <w:spacing w:line="225" w:lineRule="exact"/>
              <w:ind w:left="312"/>
              <w:rPr>
                <w:sz w:val="20"/>
              </w:rPr>
            </w:pPr>
            <w:r>
              <w:rPr>
                <w:sz w:val="20"/>
              </w:rPr>
              <w:t>1.</w:t>
            </w:r>
          </w:p>
        </w:tc>
        <w:tc>
          <w:tcPr>
            <w:tcW w:w="3310" w:type="dxa"/>
          </w:tcPr>
          <w:p w:rsidR="00D43535" w:rsidRDefault="00D43535" w:rsidP="00D43535">
            <w:pPr>
              <w:pStyle w:val="TableParagraph"/>
              <w:tabs>
                <w:tab w:val="left" w:pos="1266"/>
              </w:tabs>
              <w:ind w:left="96" w:right="1026"/>
              <w:rPr>
                <w:sz w:val="20"/>
              </w:rPr>
            </w:pPr>
            <w:r>
              <w:rPr>
                <w:spacing w:val="-1"/>
                <w:sz w:val="20"/>
              </w:rPr>
              <w:t xml:space="preserve">Подготовка </w:t>
            </w:r>
            <w:r>
              <w:rPr>
                <w:sz w:val="20"/>
              </w:rPr>
              <w:t>радиолинеек,</w:t>
            </w:r>
            <w:r>
              <w:rPr>
                <w:spacing w:val="-47"/>
                <w:sz w:val="20"/>
              </w:rPr>
              <w:t xml:space="preserve"> </w:t>
            </w:r>
            <w:r>
              <w:rPr>
                <w:sz w:val="20"/>
              </w:rPr>
              <w:t>новостных</w:t>
            </w:r>
            <w:r>
              <w:rPr>
                <w:sz w:val="20"/>
              </w:rPr>
              <w:tab/>
              <w:t>выпусков</w:t>
            </w:r>
          </w:p>
        </w:tc>
        <w:tc>
          <w:tcPr>
            <w:tcW w:w="1295" w:type="dxa"/>
            <w:vMerge w:val="restart"/>
          </w:tcPr>
          <w:p w:rsidR="00D43535" w:rsidRDefault="00D43535" w:rsidP="00D43535">
            <w:pPr>
              <w:pStyle w:val="TableParagraph"/>
              <w:spacing w:line="225" w:lineRule="exact"/>
              <w:ind w:left="502" w:right="475"/>
              <w:rPr>
                <w:sz w:val="20"/>
              </w:rPr>
            </w:pPr>
            <w:r>
              <w:rPr>
                <w:sz w:val="20"/>
              </w:rPr>
              <w:t>5-9</w:t>
            </w:r>
          </w:p>
        </w:tc>
        <w:tc>
          <w:tcPr>
            <w:tcW w:w="1939" w:type="dxa"/>
          </w:tcPr>
          <w:p w:rsidR="00D43535" w:rsidRDefault="00D43535" w:rsidP="00D43535">
            <w:pPr>
              <w:pStyle w:val="TableParagraph"/>
              <w:spacing w:line="225" w:lineRule="exact"/>
              <w:ind w:left="129"/>
              <w:rPr>
                <w:sz w:val="20"/>
              </w:rPr>
            </w:pPr>
            <w:r>
              <w:rPr>
                <w:sz w:val="20"/>
              </w:rPr>
              <w:t>сентябрь -</w:t>
            </w:r>
            <w:r>
              <w:rPr>
                <w:spacing w:val="1"/>
                <w:sz w:val="20"/>
              </w:rPr>
              <w:t xml:space="preserve"> </w:t>
            </w:r>
            <w:r>
              <w:rPr>
                <w:sz w:val="20"/>
              </w:rPr>
              <w:t>май</w:t>
            </w:r>
          </w:p>
        </w:tc>
        <w:tc>
          <w:tcPr>
            <w:tcW w:w="2625" w:type="dxa"/>
            <w:vMerge w:val="restart"/>
          </w:tcPr>
          <w:p w:rsidR="00D43535" w:rsidRPr="00D43535" w:rsidRDefault="00D43535" w:rsidP="00D43535">
            <w:pPr>
              <w:pStyle w:val="TableParagraph"/>
              <w:ind w:left="168" w:right="128"/>
              <w:rPr>
                <w:sz w:val="20"/>
                <w:lang w:val="ru-RU"/>
              </w:rPr>
            </w:pPr>
            <w:r w:rsidRPr="00D43535">
              <w:rPr>
                <w:sz w:val="20"/>
                <w:lang w:val="ru-RU"/>
              </w:rPr>
              <w:t>Руководитель</w:t>
            </w:r>
            <w:r w:rsidRPr="00D43535">
              <w:rPr>
                <w:spacing w:val="-11"/>
                <w:sz w:val="20"/>
                <w:lang w:val="ru-RU"/>
              </w:rPr>
              <w:t xml:space="preserve"> </w:t>
            </w:r>
            <w:r w:rsidRPr="00D43535">
              <w:rPr>
                <w:sz w:val="20"/>
                <w:lang w:val="ru-RU"/>
              </w:rPr>
              <w:t>медиацентра</w:t>
            </w:r>
            <w:r w:rsidRPr="00D43535">
              <w:rPr>
                <w:spacing w:val="-47"/>
                <w:sz w:val="20"/>
                <w:lang w:val="ru-RU"/>
              </w:rPr>
              <w:t xml:space="preserve"> </w:t>
            </w:r>
            <w:r w:rsidRPr="00D43535">
              <w:rPr>
                <w:sz w:val="20"/>
                <w:lang w:val="ru-RU"/>
              </w:rPr>
              <w:t>Педагог-организатор</w:t>
            </w:r>
          </w:p>
          <w:p w:rsidR="00D43535" w:rsidRPr="00D43535" w:rsidRDefault="00D43535" w:rsidP="00D43535">
            <w:pPr>
              <w:pStyle w:val="TableParagraph"/>
              <w:ind w:left="168" w:right="128"/>
              <w:rPr>
                <w:sz w:val="20"/>
                <w:lang w:val="ru-RU"/>
              </w:rPr>
            </w:pPr>
            <w:r w:rsidRPr="00D43535">
              <w:rPr>
                <w:sz w:val="20"/>
                <w:lang w:val="ru-RU"/>
              </w:rPr>
              <w:t>Старший вожатый</w:t>
            </w:r>
          </w:p>
        </w:tc>
      </w:tr>
      <w:tr w:rsidR="00D43535" w:rsidTr="00D43535">
        <w:trPr>
          <w:trHeight w:val="460"/>
        </w:trPr>
        <w:tc>
          <w:tcPr>
            <w:tcW w:w="725" w:type="dxa"/>
          </w:tcPr>
          <w:p w:rsidR="00D43535" w:rsidRDefault="00D43535" w:rsidP="00D43535">
            <w:pPr>
              <w:pStyle w:val="TableParagraph"/>
              <w:spacing w:line="225" w:lineRule="exact"/>
              <w:ind w:left="312"/>
              <w:rPr>
                <w:sz w:val="20"/>
              </w:rPr>
            </w:pPr>
            <w:r>
              <w:rPr>
                <w:sz w:val="20"/>
              </w:rPr>
              <w:t>2.</w:t>
            </w:r>
          </w:p>
        </w:tc>
        <w:tc>
          <w:tcPr>
            <w:tcW w:w="3310" w:type="dxa"/>
          </w:tcPr>
          <w:p w:rsidR="00D43535" w:rsidRDefault="00D43535" w:rsidP="00D43535">
            <w:pPr>
              <w:pStyle w:val="TableParagraph"/>
              <w:spacing w:line="225" w:lineRule="exact"/>
              <w:ind w:left="96"/>
              <w:rPr>
                <w:sz w:val="20"/>
              </w:rPr>
            </w:pPr>
            <w:r>
              <w:rPr>
                <w:sz w:val="20"/>
              </w:rPr>
              <w:t>Фоторепортажи</w:t>
            </w:r>
            <w:r>
              <w:rPr>
                <w:spacing w:val="-4"/>
                <w:sz w:val="20"/>
              </w:rPr>
              <w:t xml:space="preserve"> </w:t>
            </w:r>
            <w:r>
              <w:rPr>
                <w:sz w:val="20"/>
              </w:rPr>
              <w:t>с</w:t>
            </w:r>
            <w:r>
              <w:rPr>
                <w:spacing w:val="-3"/>
                <w:sz w:val="20"/>
              </w:rPr>
              <w:t xml:space="preserve"> </w:t>
            </w:r>
            <w:r>
              <w:rPr>
                <w:sz w:val="20"/>
              </w:rPr>
              <w:t>школьных</w:t>
            </w:r>
          </w:p>
          <w:p w:rsidR="00D43535" w:rsidRDefault="00D43535" w:rsidP="00D43535">
            <w:pPr>
              <w:pStyle w:val="TableParagraph"/>
              <w:spacing w:line="215" w:lineRule="exact"/>
              <w:ind w:left="96"/>
              <w:rPr>
                <w:sz w:val="20"/>
              </w:rPr>
            </w:pPr>
            <w:r>
              <w:rPr>
                <w:sz w:val="20"/>
              </w:rPr>
              <w:t>мероприятий</w:t>
            </w:r>
          </w:p>
        </w:tc>
        <w:tc>
          <w:tcPr>
            <w:tcW w:w="1295" w:type="dxa"/>
            <w:vMerge/>
            <w:tcBorders>
              <w:top w:val="nil"/>
            </w:tcBorders>
          </w:tcPr>
          <w:p w:rsidR="00D43535" w:rsidRDefault="00D43535" w:rsidP="00D43535">
            <w:pPr>
              <w:rPr>
                <w:sz w:val="2"/>
                <w:szCs w:val="2"/>
              </w:rPr>
            </w:pPr>
          </w:p>
        </w:tc>
        <w:tc>
          <w:tcPr>
            <w:tcW w:w="1939" w:type="dxa"/>
          </w:tcPr>
          <w:p w:rsidR="00D43535" w:rsidRDefault="00D43535" w:rsidP="00D43535">
            <w:pPr>
              <w:pStyle w:val="TableParagraph"/>
              <w:spacing w:line="225" w:lineRule="exact"/>
              <w:ind w:left="129"/>
              <w:rPr>
                <w:sz w:val="20"/>
              </w:rPr>
            </w:pPr>
            <w:r>
              <w:rPr>
                <w:sz w:val="20"/>
              </w:rPr>
              <w:t>сентябрь</w:t>
            </w:r>
            <w:r>
              <w:rPr>
                <w:spacing w:val="2"/>
                <w:sz w:val="20"/>
              </w:rPr>
              <w:t xml:space="preserve"> </w:t>
            </w:r>
            <w:r>
              <w:rPr>
                <w:sz w:val="20"/>
              </w:rPr>
              <w:t>-май</w:t>
            </w:r>
          </w:p>
        </w:tc>
        <w:tc>
          <w:tcPr>
            <w:tcW w:w="2625" w:type="dxa"/>
            <w:vMerge/>
            <w:tcBorders>
              <w:top w:val="nil"/>
            </w:tcBorders>
          </w:tcPr>
          <w:p w:rsidR="00D43535" w:rsidRDefault="00D43535" w:rsidP="00D43535">
            <w:pPr>
              <w:rPr>
                <w:sz w:val="2"/>
                <w:szCs w:val="2"/>
              </w:rPr>
            </w:pPr>
          </w:p>
        </w:tc>
      </w:tr>
      <w:tr w:rsidR="00D43535" w:rsidTr="00D43535">
        <w:trPr>
          <w:trHeight w:val="460"/>
        </w:trPr>
        <w:tc>
          <w:tcPr>
            <w:tcW w:w="725" w:type="dxa"/>
          </w:tcPr>
          <w:p w:rsidR="00D43535" w:rsidRDefault="00D43535" w:rsidP="00D43535">
            <w:pPr>
              <w:pStyle w:val="TableParagraph"/>
              <w:spacing w:line="225" w:lineRule="exact"/>
              <w:ind w:left="312"/>
              <w:rPr>
                <w:sz w:val="20"/>
              </w:rPr>
            </w:pPr>
            <w:r>
              <w:rPr>
                <w:sz w:val="20"/>
              </w:rPr>
              <w:t>3.</w:t>
            </w:r>
          </w:p>
        </w:tc>
        <w:tc>
          <w:tcPr>
            <w:tcW w:w="3310" w:type="dxa"/>
          </w:tcPr>
          <w:p w:rsidR="00D43535" w:rsidRDefault="00D43535" w:rsidP="00D43535">
            <w:pPr>
              <w:pStyle w:val="TableParagraph"/>
              <w:spacing w:line="225" w:lineRule="exact"/>
              <w:ind w:left="96"/>
              <w:rPr>
                <w:sz w:val="20"/>
              </w:rPr>
            </w:pPr>
            <w:r>
              <w:rPr>
                <w:sz w:val="20"/>
              </w:rPr>
              <w:t>Подготовка</w:t>
            </w:r>
            <w:r>
              <w:rPr>
                <w:spacing w:val="-3"/>
                <w:sz w:val="20"/>
              </w:rPr>
              <w:t xml:space="preserve"> </w:t>
            </w:r>
            <w:r>
              <w:rPr>
                <w:sz w:val="20"/>
              </w:rPr>
              <w:t>ведущих</w:t>
            </w:r>
            <w:r>
              <w:rPr>
                <w:spacing w:val="-4"/>
                <w:sz w:val="20"/>
              </w:rPr>
              <w:t xml:space="preserve"> </w:t>
            </w:r>
            <w:r>
              <w:rPr>
                <w:sz w:val="20"/>
              </w:rPr>
              <w:t>школьных</w:t>
            </w:r>
          </w:p>
          <w:p w:rsidR="00D43535" w:rsidRDefault="00D43535" w:rsidP="00D43535">
            <w:pPr>
              <w:pStyle w:val="TableParagraph"/>
              <w:spacing w:line="215" w:lineRule="exact"/>
              <w:ind w:left="96"/>
              <w:rPr>
                <w:sz w:val="20"/>
              </w:rPr>
            </w:pPr>
            <w:r>
              <w:rPr>
                <w:sz w:val="20"/>
              </w:rPr>
              <w:t>мероприятий</w:t>
            </w:r>
          </w:p>
        </w:tc>
        <w:tc>
          <w:tcPr>
            <w:tcW w:w="1295" w:type="dxa"/>
            <w:vMerge/>
            <w:tcBorders>
              <w:top w:val="nil"/>
            </w:tcBorders>
          </w:tcPr>
          <w:p w:rsidR="00D43535" w:rsidRDefault="00D43535" w:rsidP="00D43535">
            <w:pPr>
              <w:rPr>
                <w:sz w:val="2"/>
                <w:szCs w:val="2"/>
              </w:rPr>
            </w:pPr>
          </w:p>
        </w:tc>
        <w:tc>
          <w:tcPr>
            <w:tcW w:w="1939" w:type="dxa"/>
          </w:tcPr>
          <w:p w:rsidR="00D43535" w:rsidRDefault="00D43535" w:rsidP="00D43535">
            <w:pPr>
              <w:pStyle w:val="TableParagraph"/>
              <w:spacing w:line="225" w:lineRule="exact"/>
              <w:ind w:left="129"/>
              <w:rPr>
                <w:sz w:val="20"/>
              </w:rPr>
            </w:pPr>
            <w:r>
              <w:rPr>
                <w:sz w:val="20"/>
              </w:rPr>
              <w:t>сентябрь</w:t>
            </w:r>
            <w:r>
              <w:rPr>
                <w:spacing w:val="2"/>
                <w:sz w:val="20"/>
              </w:rPr>
              <w:t xml:space="preserve"> </w:t>
            </w:r>
            <w:r>
              <w:rPr>
                <w:sz w:val="20"/>
              </w:rPr>
              <w:t>-май</w:t>
            </w:r>
          </w:p>
        </w:tc>
        <w:tc>
          <w:tcPr>
            <w:tcW w:w="2625" w:type="dxa"/>
            <w:vMerge/>
            <w:tcBorders>
              <w:top w:val="nil"/>
            </w:tcBorders>
          </w:tcPr>
          <w:p w:rsidR="00D43535" w:rsidRDefault="00D43535" w:rsidP="00D43535">
            <w:pPr>
              <w:rPr>
                <w:sz w:val="2"/>
                <w:szCs w:val="2"/>
              </w:rPr>
            </w:pPr>
          </w:p>
        </w:tc>
      </w:tr>
      <w:tr w:rsidR="00D43535" w:rsidTr="00D43535">
        <w:trPr>
          <w:trHeight w:val="460"/>
        </w:trPr>
        <w:tc>
          <w:tcPr>
            <w:tcW w:w="9894" w:type="dxa"/>
            <w:gridSpan w:val="5"/>
          </w:tcPr>
          <w:p w:rsidR="00D43535" w:rsidRPr="00D43535" w:rsidRDefault="00D43535" w:rsidP="00D43535">
            <w:pPr>
              <w:pStyle w:val="TableParagraph"/>
              <w:spacing w:line="230" w:lineRule="atLeast"/>
              <w:ind w:left="3860" w:right="554" w:hanging="3275"/>
              <w:rPr>
                <w:b/>
                <w:sz w:val="20"/>
                <w:lang w:val="ru-RU"/>
              </w:rPr>
            </w:pPr>
            <w:r w:rsidRPr="00D43535">
              <w:rPr>
                <w:b/>
                <w:sz w:val="20"/>
                <w:lang w:val="ru-RU"/>
              </w:rPr>
              <w:t>Модуль «Экскурсии, экспедиции, походы» (согласно планам работы классных руководителей и</w:t>
            </w:r>
            <w:r w:rsidRPr="00D43535">
              <w:rPr>
                <w:b/>
                <w:spacing w:val="-48"/>
                <w:sz w:val="20"/>
                <w:lang w:val="ru-RU"/>
              </w:rPr>
              <w:t xml:space="preserve"> </w:t>
            </w:r>
            <w:r w:rsidRPr="00D43535">
              <w:rPr>
                <w:b/>
                <w:sz w:val="20"/>
                <w:lang w:val="ru-RU"/>
              </w:rPr>
              <w:t>социальных</w:t>
            </w:r>
            <w:r w:rsidRPr="00D43535">
              <w:rPr>
                <w:b/>
                <w:spacing w:val="-4"/>
                <w:sz w:val="20"/>
                <w:lang w:val="ru-RU"/>
              </w:rPr>
              <w:t xml:space="preserve"> </w:t>
            </w:r>
            <w:r w:rsidRPr="00D43535">
              <w:rPr>
                <w:b/>
                <w:sz w:val="20"/>
                <w:lang w:val="ru-RU"/>
              </w:rPr>
              <w:t>партнёров)</w:t>
            </w:r>
          </w:p>
        </w:tc>
      </w:tr>
      <w:tr w:rsidR="00D43535" w:rsidTr="00D43535">
        <w:trPr>
          <w:trHeight w:val="460"/>
        </w:trPr>
        <w:tc>
          <w:tcPr>
            <w:tcW w:w="9894" w:type="dxa"/>
            <w:gridSpan w:val="5"/>
          </w:tcPr>
          <w:p w:rsidR="00D43535" w:rsidRPr="00D43535" w:rsidRDefault="00D43535" w:rsidP="00D43535">
            <w:pPr>
              <w:pStyle w:val="TableParagraph"/>
              <w:spacing w:line="230" w:lineRule="atLeast"/>
              <w:ind w:left="4240" w:hanging="3986"/>
              <w:rPr>
                <w:b/>
                <w:sz w:val="20"/>
                <w:lang w:val="ru-RU"/>
              </w:rPr>
            </w:pPr>
            <w:r w:rsidRPr="00D43535">
              <w:rPr>
                <w:b/>
                <w:sz w:val="20"/>
                <w:lang w:val="ru-RU"/>
              </w:rPr>
              <w:t>Модуль «Профилактика и безопасность» (согласно</w:t>
            </w:r>
            <w:r w:rsidRPr="00D43535">
              <w:rPr>
                <w:b/>
                <w:spacing w:val="1"/>
                <w:sz w:val="20"/>
                <w:lang w:val="ru-RU"/>
              </w:rPr>
              <w:t xml:space="preserve"> </w:t>
            </w:r>
            <w:r w:rsidRPr="00D43535">
              <w:rPr>
                <w:b/>
                <w:sz w:val="20"/>
                <w:lang w:val="ru-RU"/>
              </w:rPr>
              <w:t>общешкольного плана и планам</w:t>
            </w:r>
            <w:r w:rsidRPr="00D43535">
              <w:rPr>
                <w:b/>
                <w:spacing w:val="1"/>
                <w:sz w:val="20"/>
                <w:lang w:val="ru-RU"/>
              </w:rPr>
              <w:t xml:space="preserve"> </w:t>
            </w:r>
            <w:r w:rsidRPr="00D43535">
              <w:rPr>
                <w:b/>
                <w:sz w:val="20"/>
                <w:lang w:val="ru-RU"/>
              </w:rPr>
              <w:t>работы классных</w:t>
            </w:r>
            <w:r w:rsidRPr="00D43535">
              <w:rPr>
                <w:b/>
                <w:spacing w:val="-47"/>
                <w:sz w:val="20"/>
                <w:lang w:val="ru-RU"/>
              </w:rPr>
              <w:t xml:space="preserve"> </w:t>
            </w:r>
            <w:r w:rsidRPr="00D43535">
              <w:rPr>
                <w:b/>
                <w:sz w:val="20"/>
                <w:lang w:val="ru-RU"/>
              </w:rPr>
              <w:t>руководителей)</w:t>
            </w:r>
          </w:p>
        </w:tc>
      </w:tr>
      <w:tr w:rsidR="00D43535" w:rsidTr="00D43535">
        <w:trPr>
          <w:trHeight w:val="1152"/>
        </w:trPr>
        <w:tc>
          <w:tcPr>
            <w:tcW w:w="725" w:type="dxa"/>
          </w:tcPr>
          <w:p w:rsidR="00D43535" w:rsidRDefault="00D43535" w:rsidP="00D43535">
            <w:pPr>
              <w:pStyle w:val="TableParagraph"/>
              <w:spacing w:line="225" w:lineRule="exact"/>
              <w:ind w:left="288"/>
              <w:rPr>
                <w:sz w:val="20"/>
              </w:rPr>
            </w:pPr>
            <w:r>
              <w:rPr>
                <w:sz w:val="20"/>
              </w:rPr>
              <w:t>1.</w:t>
            </w:r>
          </w:p>
        </w:tc>
        <w:tc>
          <w:tcPr>
            <w:tcW w:w="3310" w:type="dxa"/>
            <w:tcBorders>
              <w:right w:val="single" w:sz="6" w:space="0" w:color="000000"/>
            </w:tcBorders>
          </w:tcPr>
          <w:p w:rsidR="00D43535" w:rsidRPr="00D43535" w:rsidRDefault="00D43535" w:rsidP="00D43535">
            <w:pPr>
              <w:pStyle w:val="TableParagraph"/>
              <w:ind w:right="274"/>
              <w:rPr>
                <w:sz w:val="20"/>
                <w:lang w:val="ru-RU"/>
              </w:rPr>
            </w:pPr>
            <w:r w:rsidRPr="00D43535">
              <w:rPr>
                <w:sz w:val="20"/>
                <w:lang w:val="ru-RU"/>
              </w:rPr>
              <w:t>Школьный</w:t>
            </w:r>
            <w:r w:rsidRPr="00D43535">
              <w:rPr>
                <w:spacing w:val="-5"/>
                <w:sz w:val="20"/>
                <w:lang w:val="ru-RU"/>
              </w:rPr>
              <w:t xml:space="preserve"> </w:t>
            </w:r>
            <w:r w:rsidRPr="00D43535">
              <w:rPr>
                <w:sz w:val="20"/>
                <w:lang w:val="ru-RU"/>
              </w:rPr>
              <w:t>конкурс</w:t>
            </w:r>
            <w:r w:rsidRPr="00D43535">
              <w:rPr>
                <w:spacing w:val="-6"/>
                <w:sz w:val="20"/>
                <w:lang w:val="ru-RU"/>
              </w:rPr>
              <w:t xml:space="preserve"> </w:t>
            </w:r>
            <w:r w:rsidRPr="00D43535">
              <w:rPr>
                <w:sz w:val="20"/>
                <w:lang w:val="ru-RU"/>
              </w:rPr>
              <w:t>рисунков</w:t>
            </w:r>
            <w:r w:rsidRPr="00D43535">
              <w:rPr>
                <w:spacing w:val="-2"/>
                <w:sz w:val="20"/>
                <w:lang w:val="ru-RU"/>
              </w:rPr>
              <w:t xml:space="preserve"> </w:t>
            </w:r>
            <w:r w:rsidRPr="00D43535">
              <w:rPr>
                <w:sz w:val="20"/>
                <w:lang w:val="ru-RU"/>
              </w:rPr>
              <w:t>«Не</w:t>
            </w:r>
            <w:r w:rsidRPr="00D43535">
              <w:rPr>
                <w:spacing w:val="-47"/>
                <w:sz w:val="20"/>
                <w:lang w:val="ru-RU"/>
              </w:rPr>
              <w:t xml:space="preserve"> </w:t>
            </w:r>
            <w:r w:rsidRPr="00D43535">
              <w:rPr>
                <w:sz w:val="20"/>
                <w:lang w:val="ru-RU"/>
              </w:rPr>
              <w:t>дразните</w:t>
            </w:r>
            <w:r w:rsidRPr="00D43535">
              <w:rPr>
                <w:spacing w:val="-2"/>
                <w:sz w:val="20"/>
                <w:lang w:val="ru-RU"/>
              </w:rPr>
              <w:t xml:space="preserve"> </w:t>
            </w:r>
            <w:r w:rsidRPr="00D43535">
              <w:rPr>
                <w:sz w:val="20"/>
                <w:lang w:val="ru-RU"/>
              </w:rPr>
              <w:t>огонек!»</w:t>
            </w:r>
          </w:p>
        </w:tc>
        <w:tc>
          <w:tcPr>
            <w:tcW w:w="1295" w:type="dxa"/>
            <w:vMerge w:val="restart"/>
            <w:tcBorders>
              <w:left w:val="single" w:sz="6" w:space="0" w:color="000000"/>
            </w:tcBorders>
          </w:tcPr>
          <w:p w:rsidR="00D43535" w:rsidRDefault="00D43535" w:rsidP="00D43535">
            <w:pPr>
              <w:pStyle w:val="TableParagraph"/>
              <w:spacing w:line="225" w:lineRule="exact"/>
              <w:ind w:left="490" w:right="485"/>
              <w:rPr>
                <w:sz w:val="20"/>
              </w:rPr>
            </w:pPr>
            <w:r>
              <w:rPr>
                <w:sz w:val="20"/>
              </w:rPr>
              <w:t>5-9</w:t>
            </w:r>
          </w:p>
        </w:tc>
        <w:tc>
          <w:tcPr>
            <w:tcW w:w="1939" w:type="dxa"/>
          </w:tcPr>
          <w:p w:rsidR="00D43535" w:rsidRDefault="00D43535" w:rsidP="00D43535">
            <w:pPr>
              <w:pStyle w:val="TableParagraph"/>
              <w:spacing w:line="225" w:lineRule="exact"/>
              <w:ind w:left="600"/>
              <w:rPr>
                <w:sz w:val="20"/>
              </w:rPr>
            </w:pPr>
            <w:r>
              <w:rPr>
                <w:sz w:val="20"/>
              </w:rPr>
              <w:t>сентябрь</w:t>
            </w:r>
          </w:p>
        </w:tc>
        <w:tc>
          <w:tcPr>
            <w:tcW w:w="2625" w:type="dxa"/>
          </w:tcPr>
          <w:p w:rsidR="00D43535" w:rsidRPr="00D43535" w:rsidRDefault="00D43535" w:rsidP="00D43535">
            <w:pPr>
              <w:pStyle w:val="TableParagraph"/>
              <w:ind w:left="168" w:right="120"/>
              <w:rPr>
                <w:sz w:val="20"/>
                <w:lang w:val="ru-RU"/>
              </w:rPr>
            </w:pPr>
            <w:r w:rsidRPr="00D43535">
              <w:rPr>
                <w:sz w:val="20"/>
                <w:lang w:val="ru-RU"/>
              </w:rPr>
              <w:t>Заместители</w:t>
            </w:r>
            <w:r w:rsidRPr="00D43535">
              <w:rPr>
                <w:spacing w:val="-7"/>
                <w:sz w:val="20"/>
                <w:lang w:val="ru-RU"/>
              </w:rPr>
              <w:t xml:space="preserve"> </w:t>
            </w:r>
            <w:r w:rsidRPr="00D43535">
              <w:rPr>
                <w:sz w:val="20"/>
                <w:lang w:val="ru-RU"/>
              </w:rPr>
              <w:t>директора</w:t>
            </w:r>
            <w:r w:rsidRPr="00D43535">
              <w:rPr>
                <w:spacing w:val="-2"/>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 xml:space="preserve">ВР </w:t>
            </w:r>
          </w:p>
          <w:p w:rsidR="00D43535" w:rsidRPr="00D43535" w:rsidRDefault="00D43535" w:rsidP="00D43535">
            <w:pPr>
              <w:pStyle w:val="TableParagraph"/>
              <w:spacing w:before="9"/>
              <w:ind w:left="0"/>
              <w:rPr>
                <w:b/>
                <w:sz w:val="19"/>
                <w:lang w:val="ru-RU"/>
              </w:rPr>
            </w:pPr>
          </w:p>
          <w:p w:rsidR="00D43535" w:rsidRPr="00D43535" w:rsidRDefault="00D43535" w:rsidP="00D43535">
            <w:pPr>
              <w:pStyle w:val="TableParagraph"/>
              <w:spacing w:line="215" w:lineRule="exact"/>
              <w:ind w:left="168" w:right="126"/>
              <w:rPr>
                <w:sz w:val="20"/>
                <w:lang w:val="ru-RU"/>
              </w:rPr>
            </w:pPr>
            <w:r w:rsidRPr="00D43535">
              <w:rPr>
                <w:sz w:val="20"/>
                <w:lang w:val="ru-RU"/>
              </w:rPr>
              <w:t>Классные</w:t>
            </w:r>
            <w:r w:rsidRPr="00D43535">
              <w:rPr>
                <w:spacing w:val="-5"/>
                <w:sz w:val="20"/>
                <w:lang w:val="ru-RU"/>
              </w:rPr>
              <w:t xml:space="preserve"> </w:t>
            </w:r>
            <w:r w:rsidRPr="00D43535">
              <w:rPr>
                <w:sz w:val="20"/>
                <w:lang w:val="ru-RU"/>
              </w:rPr>
              <w:t>руководители</w:t>
            </w:r>
          </w:p>
        </w:tc>
      </w:tr>
      <w:tr w:rsidR="00D43535" w:rsidTr="00D43535">
        <w:trPr>
          <w:trHeight w:val="455"/>
        </w:trPr>
        <w:tc>
          <w:tcPr>
            <w:tcW w:w="725" w:type="dxa"/>
          </w:tcPr>
          <w:p w:rsidR="00D43535" w:rsidRDefault="00D43535" w:rsidP="00D43535">
            <w:pPr>
              <w:pStyle w:val="TableParagraph"/>
              <w:spacing w:line="225" w:lineRule="exact"/>
              <w:ind w:left="288"/>
              <w:rPr>
                <w:sz w:val="20"/>
              </w:rPr>
            </w:pPr>
            <w:r>
              <w:rPr>
                <w:sz w:val="20"/>
              </w:rPr>
              <w:t>2.</w:t>
            </w:r>
          </w:p>
        </w:tc>
        <w:tc>
          <w:tcPr>
            <w:tcW w:w="3310" w:type="dxa"/>
            <w:tcBorders>
              <w:right w:val="single" w:sz="6" w:space="0" w:color="000000"/>
            </w:tcBorders>
          </w:tcPr>
          <w:p w:rsidR="00D43535" w:rsidRPr="00D43535" w:rsidRDefault="00D43535" w:rsidP="00D43535">
            <w:pPr>
              <w:pStyle w:val="TableParagraph"/>
              <w:spacing w:line="226" w:lineRule="exact"/>
              <w:ind w:right="152"/>
              <w:rPr>
                <w:sz w:val="20"/>
                <w:lang w:val="ru-RU"/>
              </w:rPr>
            </w:pPr>
            <w:r w:rsidRPr="00D43535">
              <w:rPr>
                <w:sz w:val="20"/>
                <w:lang w:val="ru-RU"/>
              </w:rPr>
              <w:t>Цикл бесед. Дни безопасности.</w:t>
            </w:r>
            <w:r w:rsidRPr="00D43535">
              <w:rPr>
                <w:spacing w:val="1"/>
                <w:sz w:val="20"/>
                <w:lang w:val="ru-RU"/>
              </w:rPr>
              <w:t xml:space="preserve"> </w:t>
            </w:r>
            <w:r w:rsidRPr="00D43535">
              <w:rPr>
                <w:sz w:val="20"/>
                <w:lang w:val="ru-RU"/>
              </w:rPr>
              <w:t>Маршрутный</w:t>
            </w:r>
            <w:r w:rsidRPr="00D43535">
              <w:rPr>
                <w:spacing w:val="-7"/>
                <w:sz w:val="20"/>
                <w:lang w:val="ru-RU"/>
              </w:rPr>
              <w:t xml:space="preserve"> </w:t>
            </w:r>
            <w:r w:rsidRPr="00D43535">
              <w:rPr>
                <w:sz w:val="20"/>
                <w:lang w:val="ru-RU"/>
              </w:rPr>
              <w:t>лист:</w:t>
            </w:r>
            <w:r w:rsidRPr="00D43535">
              <w:rPr>
                <w:spacing w:val="-3"/>
                <w:sz w:val="20"/>
                <w:lang w:val="ru-RU"/>
              </w:rPr>
              <w:t xml:space="preserve"> </w:t>
            </w:r>
            <w:r w:rsidRPr="00D43535">
              <w:rPr>
                <w:sz w:val="20"/>
                <w:lang w:val="ru-RU"/>
              </w:rPr>
              <w:t>дом-школа-дом</w:t>
            </w:r>
          </w:p>
        </w:tc>
        <w:tc>
          <w:tcPr>
            <w:tcW w:w="1295" w:type="dxa"/>
            <w:vMerge/>
            <w:tcBorders>
              <w:top w:val="nil"/>
              <w:left w:val="single" w:sz="6" w:space="0" w:color="000000"/>
            </w:tcBorders>
          </w:tcPr>
          <w:p w:rsidR="00D43535" w:rsidRPr="00D43535" w:rsidRDefault="00D43535" w:rsidP="00D43535">
            <w:pPr>
              <w:rPr>
                <w:sz w:val="2"/>
                <w:szCs w:val="2"/>
                <w:lang w:val="ru-RU"/>
              </w:rPr>
            </w:pPr>
          </w:p>
        </w:tc>
        <w:tc>
          <w:tcPr>
            <w:tcW w:w="1939" w:type="dxa"/>
          </w:tcPr>
          <w:p w:rsidR="00D43535" w:rsidRDefault="00D43535" w:rsidP="00D43535">
            <w:pPr>
              <w:pStyle w:val="TableParagraph"/>
              <w:spacing w:line="225" w:lineRule="exact"/>
              <w:ind w:left="360"/>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25" w:type="dxa"/>
          </w:tcPr>
          <w:p w:rsidR="00D43535" w:rsidRDefault="00D43535" w:rsidP="00D43535">
            <w:pPr>
              <w:pStyle w:val="TableParagraph"/>
              <w:spacing w:line="225" w:lineRule="exact"/>
              <w:ind w:left="298"/>
              <w:rPr>
                <w:sz w:val="20"/>
              </w:rPr>
            </w:pPr>
            <w:r>
              <w:rPr>
                <w:sz w:val="20"/>
              </w:rPr>
              <w:t>Классные</w:t>
            </w:r>
            <w:r>
              <w:rPr>
                <w:spacing w:val="-5"/>
                <w:sz w:val="20"/>
              </w:rPr>
              <w:t xml:space="preserve"> </w:t>
            </w:r>
            <w:r>
              <w:rPr>
                <w:sz w:val="20"/>
              </w:rPr>
              <w:t>руководители</w:t>
            </w:r>
          </w:p>
        </w:tc>
      </w:tr>
      <w:tr w:rsidR="00D43535" w:rsidTr="00D43535">
        <w:trPr>
          <w:trHeight w:val="460"/>
        </w:trPr>
        <w:tc>
          <w:tcPr>
            <w:tcW w:w="725" w:type="dxa"/>
          </w:tcPr>
          <w:p w:rsidR="00D43535" w:rsidRDefault="00D43535" w:rsidP="00D43535">
            <w:pPr>
              <w:pStyle w:val="TableParagraph"/>
              <w:spacing w:line="225" w:lineRule="exact"/>
              <w:ind w:left="288"/>
              <w:rPr>
                <w:sz w:val="20"/>
              </w:rPr>
            </w:pPr>
            <w:r>
              <w:rPr>
                <w:sz w:val="20"/>
              </w:rPr>
              <w:t>3.</w:t>
            </w:r>
          </w:p>
        </w:tc>
        <w:tc>
          <w:tcPr>
            <w:tcW w:w="3310" w:type="dxa"/>
            <w:tcBorders>
              <w:right w:val="single" w:sz="6" w:space="0" w:color="000000"/>
            </w:tcBorders>
          </w:tcPr>
          <w:p w:rsidR="00D43535" w:rsidRDefault="00D43535" w:rsidP="00D43535">
            <w:pPr>
              <w:pStyle w:val="TableParagraph"/>
              <w:spacing w:line="225" w:lineRule="exact"/>
              <w:rPr>
                <w:sz w:val="20"/>
              </w:rPr>
            </w:pPr>
            <w:r>
              <w:rPr>
                <w:sz w:val="20"/>
              </w:rPr>
              <w:t>Рейд</w:t>
            </w:r>
            <w:r>
              <w:rPr>
                <w:spacing w:val="-5"/>
                <w:sz w:val="20"/>
              </w:rPr>
              <w:t xml:space="preserve"> </w:t>
            </w:r>
            <w:r>
              <w:rPr>
                <w:sz w:val="20"/>
              </w:rPr>
              <w:t>«Безопасный</w:t>
            </w:r>
            <w:r>
              <w:rPr>
                <w:spacing w:val="-5"/>
                <w:sz w:val="20"/>
              </w:rPr>
              <w:t xml:space="preserve"> </w:t>
            </w:r>
            <w:r>
              <w:rPr>
                <w:sz w:val="20"/>
              </w:rPr>
              <w:t>переход»</w:t>
            </w:r>
          </w:p>
        </w:tc>
        <w:tc>
          <w:tcPr>
            <w:tcW w:w="1295" w:type="dxa"/>
            <w:vMerge/>
            <w:tcBorders>
              <w:top w:val="nil"/>
              <w:left w:val="single" w:sz="6" w:space="0" w:color="000000"/>
            </w:tcBorders>
          </w:tcPr>
          <w:p w:rsidR="00D43535" w:rsidRDefault="00D43535" w:rsidP="00D43535">
            <w:pPr>
              <w:rPr>
                <w:sz w:val="2"/>
                <w:szCs w:val="2"/>
              </w:rPr>
            </w:pPr>
          </w:p>
        </w:tc>
        <w:tc>
          <w:tcPr>
            <w:tcW w:w="1939" w:type="dxa"/>
          </w:tcPr>
          <w:p w:rsidR="00D43535" w:rsidRDefault="00D43535" w:rsidP="00D43535">
            <w:pPr>
              <w:pStyle w:val="TableParagraph"/>
              <w:spacing w:line="225" w:lineRule="exact"/>
              <w:ind w:left="600"/>
              <w:rPr>
                <w:sz w:val="20"/>
              </w:rPr>
            </w:pPr>
            <w:r>
              <w:rPr>
                <w:sz w:val="20"/>
              </w:rPr>
              <w:t>сентябрь</w:t>
            </w:r>
          </w:p>
        </w:tc>
        <w:tc>
          <w:tcPr>
            <w:tcW w:w="2625" w:type="dxa"/>
          </w:tcPr>
          <w:p w:rsidR="00D43535" w:rsidRDefault="00D43535" w:rsidP="00D43535">
            <w:pPr>
              <w:pStyle w:val="TableParagraph"/>
              <w:spacing w:line="225" w:lineRule="exact"/>
              <w:ind w:left="168" w:right="125"/>
              <w:rPr>
                <w:sz w:val="20"/>
              </w:rPr>
            </w:pPr>
            <w:r>
              <w:rPr>
                <w:sz w:val="20"/>
              </w:rPr>
              <w:t>Администрация</w:t>
            </w:r>
          </w:p>
          <w:p w:rsidR="00D43535" w:rsidRDefault="00D43535" w:rsidP="00D43535">
            <w:pPr>
              <w:pStyle w:val="TableParagraph"/>
              <w:spacing w:line="215" w:lineRule="exact"/>
              <w:ind w:left="168" w:right="126"/>
              <w:rPr>
                <w:sz w:val="20"/>
              </w:rPr>
            </w:pPr>
            <w:r>
              <w:rPr>
                <w:sz w:val="20"/>
              </w:rPr>
              <w:t>Классные</w:t>
            </w:r>
            <w:r>
              <w:rPr>
                <w:spacing w:val="-5"/>
                <w:sz w:val="20"/>
              </w:rPr>
              <w:t xml:space="preserve"> </w:t>
            </w:r>
            <w:r>
              <w:rPr>
                <w:sz w:val="20"/>
              </w:rPr>
              <w:t>руководители</w:t>
            </w:r>
          </w:p>
        </w:tc>
      </w:tr>
      <w:tr w:rsidR="00D43535" w:rsidTr="00D43535">
        <w:trPr>
          <w:trHeight w:val="460"/>
        </w:trPr>
        <w:tc>
          <w:tcPr>
            <w:tcW w:w="725" w:type="dxa"/>
          </w:tcPr>
          <w:p w:rsidR="00D43535" w:rsidRDefault="00D43535" w:rsidP="00D43535">
            <w:pPr>
              <w:pStyle w:val="TableParagraph"/>
              <w:spacing w:line="225" w:lineRule="exact"/>
              <w:ind w:left="288"/>
              <w:rPr>
                <w:sz w:val="20"/>
              </w:rPr>
            </w:pPr>
            <w:r>
              <w:rPr>
                <w:sz w:val="20"/>
              </w:rPr>
              <w:t>4.</w:t>
            </w:r>
          </w:p>
        </w:tc>
        <w:tc>
          <w:tcPr>
            <w:tcW w:w="3310" w:type="dxa"/>
            <w:tcBorders>
              <w:right w:val="single" w:sz="6" w:space="0" w:color="000000"/>
            </w:tcBorders>
          </w:tcPr>
          <w:p w:rsidR="00D43535" w:rsidRDefault="00D43535" w:rsidP="00D43535">
            <w:pPr>
              <w:pStyle w:val="TableParagraph"/>
              <w:spacing w:line="225" w:lineRule="exact"/>
              <w:rPr>
                <w:sz w:val="20"/>
              </w:rPr>
            </w:pPr>
            <w:r>
              <w:rPr>
                <w:sz w:val="20"/>
              </w:rPr>
              <w:t>Профилактическая</w:t>
            </w:r>
            <w:r>
              <w:rPr>
                <w:spacing w:val="-5"/>
                <w:sz w:val="20"/>
              </w:rPr>
              <w:t xml:space="preserve"> </w:t>
            </w:r>
            <w:r>
              <w:rPr>
                <w:sz w:val="20"/>
              </w:rPr>
              <w:t>операция</w:t>
            </w:r>
          </w:p>
          <w:p w:rsidR="00D43535" w:rsidRDefault="00D43535" w:rsidP="00D43535">
            <w:pPr>
              <w:pStyle w:val="TableParagraph"/>
              <w:spacing w:line="215" w:lineRule="exact"/>
              <w:rPr>
                <w:sz w:val="20"/>
              </w:rPr>
            </w:pPr>
            <w:r>
              <w:rPr>
                <w:sz w:val="20"/>
              </w:rPr>
              <w:t>«Внимание,</w:t>
            </w:r>
            <w:r>
              <w:rPr>
                <w:spacing w:val="-3"/>
                <w:sz w:val="20"/>
              </w:rPr>
              <w:t xml:space="preserve"> </w:t>
            </w:r>
            <w:r>
              <w:rPr>
                <w:sz w:val="20"/>
              </w:rPr>
              <w:t>дети!»</w:t>
            </w:r>
          </w:p>
        </w:tc>
        <w:tc>
          <w:tcPr>
            <w:tcW w:w="1295" w:type="dxa"/>
            <w:vMerge/>
            <w:tcBorders>
              <w:top w:val="nil"/>
              <w:left w:val="single" w:sz="6" w:space="0" w:color="000000"/>
            </w:tcBorders>
          </w:tcPr>
          <w:p w:rsidR="00D43535" w:rsidRDefault="00D43535" w:rsidP="00D43535">
            <w:pPr>
              <w:rPr>
                <w:sz w:val="2"/>
                <w:szCs w:val="2"/>
              </w:rPr>
            </w:pPr>
          </w:p>
        </w:tc>
        <w:tc>
          <w:tcPr>
            <w:tcW w:w="1939" w:type="dxa"/>
          </w:tcPr>
          <w:p w:rsidR="00D43535" w:rsidRDefault="00D43535" w:rsidP="00D43535">
            <w:pPr>
              <w:pStyle w:val="TableParagraph"/>
              <w:spacing w:line="225" w:lineRule="exact"/>
              <w:ind w:left="0" w:right="207"/>
              <w:jc w:val="right"/>
              <w:rPr>
                <w:sz w:val="20"/>
              </w:rPr>
            </w:pPr>
            <w:r>
              <w:rPr>
                <w:sz w:val="20"/>
              </w:rPr>
              <w:t>сентябрь-октябрь</w:t>
            </w:r>
          </w:p>
        </w:tc>
        <w:tc>
          <w:tcPr>
            <w:tcW w:w="2625" w:type="dxa"/>
          </w:tcPr>
          <w:p w:rsidR="00D43535" w:rsidRDefault="00D43535" w:rsidP="00D43535">
            <w:pPr>
              <w:pStyle w:val="TableParagraph"/>
              <w:spacing w:line="225" w:lineRule="exact"/>
              <w:ind w:left="298"/>
              <w:rPr>
                <w:sz w:val="20"/>
              </w:rPr>
            </w:pPr>
            <w:r>
              <w:rPr>
                <w:sz w:val="20"/>
              </w:rPr>
              <w:t>Классные</w:t>
            </w:r>
            <w:r>
              <w:rPr>
                <w:spacing w:val="-5"/>
                <w:sz w:val="20"/>
              </w:rPr>
              <w:t xml:space="preserve"> </w:t>
            </w:r>
            <w:r>
              <w:rPr>
                <w:sz w:val="20"/>
              </w:rPr>
              <w:t>руководители</w:t>
            </w:r>
          </w:p>
        </w:tc>
      </w:tr>
      <w:tr w:rsidR="00D43535" w:rsidTr="00D43535">
        <w:trPr>
          <w:trHeight w:val="230"/>
        </w:trPr>
        <w:tc>
          <w:tcPr>
            <w:tcW w:w="725" w:type="dxa"/>
          </w:tcPr>
          <w:p w:rsidR="00D43535" w:rsidRDefault="00D43535" w:rsidP="00D43535">
            <w:pPr>
              <w:pStyle w:val="TableParagraph"/>
              <w:spacing w:line="210" w:lineRule="exact"/>
              <w:ind w:left="288"/>
              <w:rPr>
                <w:sz w:val="20"/>
              </w:rPr>
            </w:pPr>
            <w:r>
              <w:rPr>
                <w:sz w:val="20"/>
              </w:rPr>
              <w:t>5.</w:t>
            </w:r>
          </w:p>
        </w:tc>
        <w:tc>
          <w:tcPr>
            <w:tcW w:w="3310" w:type="dxa"/>
            <w:tcBorders>
              <w:right w:val="single" w:sz="6" w:space="0" w:color="000000"/>
            </w:tcBorders>
          </w:tcPr>
          <w:p w:rsidR="00D43535" w:rsidRDefault="00D43535" w:rsidP="00D43535">
            <w:pPr>
              <w:pStyle w:val="TableParagraph"/>
              <w:spacing w:line="210" w:lineRule="exact"/>
              <w:rPr>
                <w:sz w:val="20"/>
              </w:rPr>
            </w:pPr>
            <w:r>
              <w:rPr>
                <w:sz w:val="20"/>
              </w:rPr>
              <w:t>«Безопасный</w:t>
            </w:r>
            <w:r>
              <w:rPr>
                <w:spacing w:val="-1"/>
                <w:sz w:val="20"/>
              </w:rPr>
              <w:t xml:space="preserve"> </w:t>
            </w:r>
            <w:r>
              <w:rPr>
                <w:sz w:val="20"/>
              </w:rPr>
              <w:t>Новый</w:t>
            </w:r>
            <w:r>
              <w:rPr>
                <w:spacing w:val="-4"/>
                <w:sz w:val="20"/>
              </w:rPr>
              <w:t xml:space="preserve"> </w:t>
            </w:r>
            <w:r>
              <w:rPr>
                <w:sz w:val="20"/>
              </w:rPr>
              <w:t>год»</w:t>
            </w:r>
          </w:p>
        </w:tc>
        <w:tc>
          <w:tcPr>
            <w:tcW w:w="1295" w:type="dxa"/>
            <w:vMerge/>
            <w:tcBorders>
              <w:top w:val="nil"/>
              <w:left w:val="single" w:sz="6" w:space="0" w:color="000000"/>
            </w:tcBorders>
          </w:tcPr>
          <w:p w:rsidR="00D43535" w:rsidRDefault="00D43535" w:rsidP="00D43535">
            <w:pPr>
              <w:rPr>
                <w:sz w:val="2"/>
                <w:szCs w:val="2"/>
              </w:rPr>
            </w:pPr>
          </w:p>
        </w:tc>
        <w:tc>
          <w:tcPr>
            <w:tcW w:w="1939" w:type="dxa"/>
          </w:tcPr>
          <w:p w:rsidR="00D43535" w:rsidRDefault="00D43535" w:rsidP="00D43535">
            <w:pPr>
              <w:pStyle w:val="TableParagraph"/>
              <w:spacing w:line="210" w:lineRule="exact"/>
              <w:ind w:left="643"/>
              <w:rPr>
                <w:sz w:val="20"/>
              </w:rPr>
            </w:pPr>
            <w:r>
              <w:rPr>
                <w:sz w:val="20"/>
              </w:rPr>
              <w:t>декабрь</w:t>
            </w:r>
          </w:p>
        </w:tc>
        <w:tc>
          <w:tcPr>
            <w:tcW w:w="2625" w:type="dxa"/>
          </w:tcPr>
          <w:p w:rsidR="00D43535" w:rsidRDefault="00D43535" w:rsidP="00D43535">
            <w:pPr>
              <w:pStyle w:val="TableParagraph"/>
              <w:spacing w:line="210" w:lineRule="exact"/>
              <w:ind w:left="298"/>
              <w:rPr>
                <w:sz w:val="20"/>
              </w:rPr>
            </w:pPr>
            <w:r>
              <w:rPr>
                <w:sz w:val="20"/>
              </w:rPr>
              <w:t>Классные</w:t>
            </w:r>
            <w:r>
              <w:rPr>
                <w:spacing w:val="-5"/>
                <w:sz w:val="20"/>
              </w:rPr>
              <w:t xml:space="preserve"> </w:t>
            </w:r>
            <w:r>
              <w:rPr>
                <w:sz w:val="20"/>
              </w:rPr>
              <w:t>руководители</w:t>
            </w:r>
          </w:p>
        </w:tc>
      </w:tr>
      <w:tr w:rsidR="00D43535" w:rsidTr="00D43535">
        <w:trPr>
          <w:trHeight w:val="921"/>
        </w:trPr>
        <w:tc>
          <w:tcPr>
            <w:tcW w:w="725" w:type="dxa"/>
          </w:tcPr>
          <w:p w:rsidR="00D43535" w:rsidRDefault="00D43535" w:rsidP="00D43535">
            <w:pPr>
              <w:pStyle w:val="TableParagraph"/>
              <w:spacing w:line="225" w:lineRule="exact"/>
              <w:ind w:left="288"/>
              <w:rPr>
                <w:sz w:val="20"/>
              </w:rPr>
            </w:pPr>
            <w:r>
              <w:rPr>
                <w:sz w:val="20"/>
              </w:rPr>
              <w:t>6.</w:t>
            </w:r>
          </w:p>
        </w:tc>
        <w:tc>
          <w:tcPr>
            <w:tcW w:w="3310" w:type="dxa"/>
            <w:tcBorders>
              <w:right w:val="single" w:sz="6" w:space="0" w:color="000000"/>
            </w:tcBorders>
          </w:tcPr>
          <w:p w:rsidR="00D43535" w:rsidRPr="00D43535" w:rsidRDefault="00D43535" w:rsidP="00D43535">
            <w:pPr>
              <w:pStyle w:val="TableParagraph"/>
              <w:ind w:right="160"/>
              <w:rPr>
                <w:sz w:val="20"/>
                <w:lang w:val="ru-RU"/>
              </w:rPr>
            </w:pPr>
            <w:r w:rsidRPr="00D43535">
              <w:rPr>
                <w:sz w:val="20"/>
                <w:lang w:val="ru-RU"/>
              </w:rPr>
              <w:t>Практическое занятие по</w:t>
            </w:r>
            <w:r w:rsidRPr="00D43535">
              <w:rPr>
                <w:spacing w:val="1"/>
                <w:sz w:val="20"/>
                <w:lang w:val="ru-RU"/>
              </w:rPr>
              <w:t xml:space="preserve"> </w:t>
            </w:r>
            <w:r w:rsidRPr="00D43535">
              <w:rPr>
                <w:sz w:val="20"/>
                <w:lang w:val="ru-RU"/>
              </w:rPr>
              <w:t>проведению эвакуации при пожаре</w:t>
            </w:r>
            <w:r w:rsidRPr="00D43535">
              <w:rPr>
                <w:spacing w:val="-48"/>
                <w:sz w:val="20"/>
                <w:lang w:val="ru-RU"/>
              </w:rPr>
              <w:t xml:space="preserve"> </w:t>
            </w:r>
            <w:r w:rsidRPr="00D43535">
              <w:rPr>
                <w:sz w:val="20"/>
                <w:lang w:val="ru-RU"/>
              </w:rPr>
              <w:t>и</w:t>
            </w:r>
            <w:r w:rsidRPr="00D43535">
              <w:rPr>
                <w:spacing w:val="-2"/>
                <w:sz w:val="20"/>
                <w:lang w:val="ru-RU"/>
              </w:rPr>
              <w:t xml:space="preserve"> </w:t>
            </w:r>
            <w:r w:rsidRPr="00D43535">
              <w:rPr>
                <w:sz w:val="20"/>
                <w:lang w:val="ru-RU"/>
              </w:rPr>
              <w:t>чрезвычайным</w:t>
            </w:r>
            <w:r w:rsidRPr="00D43535">
              <w:rPr>
                <w:spacing w:val="3"/>
                <w:sz w:val="20"/>
                <w:lang w:val="ru-RU"/>
              </w:rPr>
              <w:t xml:space="preserve"> </w:t>
            </w:r>
            <w:r w:rsidRPr="00D43535">
              <w:rPr>
                <w:sz w:val="20"/>
                <w:lang w:val="ru-RU"/>
              </w:rPr>
              <w:t>ситуациям</w:t>
            </w:r>
          </w:p>
          <w:p w:rsidR="00D43535" w:rsidRDefault="00D43535" w:rsidP="00D43535">
            <w:pPr>
              <w:pStyle w:val="TableParagraph"/>
              <w:spacing w:line="215" w:lineRule="exact"/>
              <w:rPr>
                <w:sz w:val="20"/>
              </w:rPr>
            </w:pPr>
            <w:r>
              <w:rPr>
                <w:sz w:val="20"/>
              </w:rPr>
              <w:t>«Внимание</w:t>
            </w:r>
            <w:r>
              <w:rPr>
                <w:spacing w:val="-5"/>
                <w:sz w:val="20"/>
              </w:rPr>
              <w:t xml:space="preserve"> </w:t>
            </w:r>
            <w:r>
              <w:rPr>
                <w:sz w:val="20"/>
              </w:rPr>
              <w:t>всем!»</w:t>
            </w:r>
          </w:p>
        </w:tc>
        <w:tc>
          <w:tcPr>
            <w:tcW w:w="1295" w:type="dxa"/>
            <w:vMerge/>
            <w:tcBorders>
              <w:top w:val="nil"/>
              <w:left w:val="single" w:sz="6" w:space="0" w:color="000000"/>
            </w:tcBorders>
          </w:tcPr>
          <w:p w:rsidR="00D43535" w:rsidRDefault="00D43535" w:rsidP="00D43535">
            <w:pPr>
              <w:rPr>
                <w:sz w:val="2"/>
                <w:szCs w:val="2"/>
              </w:rPr>
            </w:pPr>
          </w:p>
        </w:tc>
        <w:tc>
          <w:tcPr>
            <w:tcW w:w="1939" w:type="dxa"/>
          </w:tcPr>
          <w:p w:rsidR="00D43535" w:rsidRDefault="00D43535" w:rsidP="00D43535">
            <w:pPr>
              <w:pStyle w:val="TableParagraph"/>
              <w:spacing w:line="225" w:lineRule="exact"/>
              <w:ind w:left="600"/>
              <w:rPr>
                <w:sz w:val="20"/>
              </w:rPr>
            </w:pPr>
            <w:r>
              <w:rPr>
                <w:sz w:val="20"/>
              </w:rPr>
              <w:t>по</w:t>
            </w:r>
            <w:r>
              <w:rPr>
                <w:spacing w:val="-2"/>
                <w:sz w:val="20"/>
              </w:rPr>
              <w:t xml:space="preserve"> </w:t>
            </w:r>
            <w:r>
              <w:rPr>
                <w:sz w:val="20"/>
              </w:rPr>
              <w:t>плану</w:t>
            </w:r>
          </w:p>
        </w:tc>
        <w:tc>
          <w:tcPr>
            <w:tcW w:w="2625" w:type="dxa"/>
          </w:tcPr>
          <w:p w:rsidR="00D43535" w:rsidRDefault="00D43535" w:rsidP="00D43535">
            <w:pPr>
              <w:pStyle w:val="TableParagraph"/>
              <w:spacing w:line="225" w:lineRule="exact"/>
              <w:ind w:left="298"/>
              <w:rPr>
                <w:sz w:val="20"/>
              </w:rPr>
            </w:pPr>
            <w:r>
              <w:rPr>
                <w:sz w:val="20"/>
              </w:rPr>
              <w:t>Классные</w:t>
            </w:r>
            <w:r>
              <w:rPr>
                <w:spacing w:val="-5"/>
                <w:sz w:val="20"/>
              </w:rPr>
              <w:t xml:space="preserve"> </w:t>
            </w:r>
            <w:r>
              <w:rPr>
                <w:sz w:val="20"/>
              </w:rPr>
              <w:t>руководители</w:t>
            </w:r>
          </w:p>
        </w:tc>
      </w:tr>
      <w:tr w:rsidR="00D43535" w:rsidTr="00D43535">
        <w:trPr>
          <w:trHeight w:val="460"/>
        </w:trPr>
        <w:tc>
          <w:tcPr>
            <w:tcW w:w="9894" w:type="dxa"/>
            <w:gridSpan w:val="5"/>
          </w:tcPr>
          <w:p w:rsidR="00D43535" w:rsidRPr="00D43535" w:rsidRDefault="00D43535" w:rsidP="00D43535">
            <w:pPr>
              <w:pStyle w:val="TableParagraph"/>
              <w:ind w:left="0"/>
              <w:rPr>
                <w:b/>
                <w:sz w:val="20"/>
                <w:lang w:val="ru-RU"/>
              </w:rPr>
            </w:pPr>
          </w:p>
          <w:p w:rsidR="00D43535" w:rsidRPr="00D43535" w:rsidRDefault="00D43535" w:rsidP="00D43535">
            <w:pPr>
              <w:pStyle w:val="TableParagraph"/>
              <w:spacing w:line="210" w:lineRule="exact"/>
              <w:ind w:left="432"/>
              <w:rPr>
                <w:b/>
                <w:sz w:val="20"/>
                <w:lang w:val="ru-RU"/>
              </w:rPr>
            </w:pPr>
            <w:r w:rsidRPr="00D43535">
              <w:rPr>
                <w:b/>
                <w:sz w:val="20"/>
                <w:lang w:val="ru-RU"/>
              </w:rPr>
              <w:t>Модуль</w:t>
            </w:r>
            <w:r w:rsidRPr="00D43535">
              <w:rPr>
                <w:b/>
                <w:spacing w:val="-7"/>
                <w:sz w:val="20"/>
                <w:lang w:val="ru-RU"/>
              </w:rPr>
              <w:t xml:space="preserve"> </w:t>
            </w:r>
            <w:r w:rsidRPr="00D43535">
              <w:rPr>
                <w:b/>
                <w:sz w:val="20"/>
                <w:lang w:val="ru-RU"/>
              </w:rPr>
              <w:t>«Профориентация»</w:t>
            </w:r>
            <w:r w:rsidRPr="00D43535">
              <w:rPr>
                <w:b/>
                <w:spacing w:val="-4"/>
                <w:sz w:val="20"/>
                <w:lang w:val="ru-RU"/>
              </w:rPr>
              <w:t xml:space="preserve"> </w:t>
            </w:r>
            <w:r w:rsidRPr="00D43535">
              <w:rPr>
                <w:b/>
                <w:sz w:val="20"/>
                <w:lang w:val="ru-RU"/>
              </w:rPr>
              <w:t>(согласно</w:t>
            </w:r>
            <w:r w:rsidRPr="00D43535">
              <w:rPr>
                <w:b/>
                <w:spacing w:val="-6"/>
                <w:sz w:val="20"/>
                <w:lang w:val="ru-RU"/>
              </w:rPr>
              <w:t xml:space="preserve"> </w:t>
            </w:r>
            <w:r w:rsidRPr="00D43535">
              <w:rPr>
                <w:b/>
                <w:sz w:val="20"/>
                <w:lang w:val="ru-RU"/>
              </w:rPr>
              <w:t>плану</w:t>
            </w:r>
            <w:r w:rsidRPr="00D43535">
              <w:rPr>
                <w:b/>
                <w:spacing w:val="-4"/>
                <w:sz w:val="20"/>
                <w:lang w:val="ru-RU"/>
              </w:rPr>
              <w:t xml:space="preserve"> </w:t>
            </w:r>
            <w:r w:rsidRPr="00D43535">
              <w:rPr>
                <w:b/>
                <w:sz w:val="20"/>
                <w:lang w:val="ru-RU"/>
              </w:rPr>
              <w:t>профориентационной</w:t>
            </w:r>
            <w:r w:rsidRPr="00D43535">
              <w:rPr>
                <w:b/>
                <w:spacing w:val="-2"/>
                <w:sz w:val="20"/>
                <w:lang w:val="ru-RU"/>
              </w:rPr>
              <w:t xml:space="preserve"> </w:t>
            </w:r>
            <w:r w:rsidRPr="00D43535">
              <w:rPr>
                <w:b/>
                <w:sz w:val="20"/>
                <w:lang w:val="ru-RU"/>
              </w:rPr>
              <w:t>работы)</w:t>
            </w:r>
          </w:p>
        </w:tc>
      </w:tr>
      <w:tr w:rsidR="00D43535" w:rsidTr="00D43535">
        <w:trPr>
          <w:trHeight w:val="460"/>
        </w:trPr>
        <w:tc>
          <w:tcPr>
            <w:tcW w:w="725" w:type="dxa"/>
          </w:tcPr>
          <w:p w:rsidR="00D43535" w:rsidRDefault="00D43535" w:rsidP="00D43535">
            <w:pPr>
              <w:pStyle w:val="TableParagraph"/>
              <w:spacing w:line="226" w:lineRule="exact"/>
              <w:ind w:left="288"/>
              <w:rPr>
                <w:sz w:val="20"/>
              </w:rPr>
            </w:pPr>
            <w:r>
              <w:rPr>
                <w:sz w:val="20"/>
              </w:rPr>
              <w:t>1.</w:t>
            </w:r>
          </w:p>
        </w:tc>
        <w:tc>
          <w:tcPr>
            <w:tcW w:w="3310" w:type="dxa"/>
            <w:tcBorders>
              <w:right w:val="single" w:sz="6" w:space="0" w:color="000000"/>
            </w:tcBorders>
          </w:tcPr>
          <w:p w:rsidR="00D43535" w:rsidRPr="00D43535" w:rsidRDefault="00D43535" w:rsidP="00D43535">
            <w:pPr>
              <w:pStyle w:val="TableParagraph"/>
              <w:spacing w:line="226" w:lineRule="exact"/>
              <w:rPr>
                <w:sz w:val="20"/>
                <w:lang w:val="ru-RU"/>
              </w:rPr>
            </w:pPr>
            <w:r w:rsidRPr="00D43535">
              <w:rPr>
                <w:sz w:val="20"/>
                <w:lang w:val="ru-RU"/>
              </w:rPr>
              <w:t>Оформление</w:t>
            </w:r>
            <w:r w:rsidRPr="00D43535">
              <w:rPr>
                <w:spacing w:val="-4"/>
                <w:sz w:val="20"/>
                <w:lang w:val="ru-RU"/>
              </w:rPr>
              <w:t xml:space="preserve"> </w:t>
            </w:r>
            <w:r w:rsidRPr="00D43535">
              <w:rPr>
                <w:sz w:val="20"/>
                <w:lang w:val="ru-RU"/>
              </w:rPr>
              <w:t>стендов</w:t>
            </w:r>
            <w:r w:rsidRPr="00D43535">
              <w:rPr>
                <w:spacing w:val="1"/>
                <w:sz w:val="20"/>
                <w:lang w:val="ru-RU"/>
              </w:rPr>
              <w:t xml:space="preserve"> </w:t>
            </w:r>
            <w:r w:rsidRPr="00D43535">
              <w:rPr>
                <w:sz w:val="20"/>
                <w:lang w:val="ru-RU"/>
              </w:rPr>
              <w:t>по</w:t>
            </w:r>
          </w:p>
          <w:p w:rsidR="00D43535" w:rsidRPr="00D43535" w:rsidRDefault="00D43535" w:rsidP="00D43535">
            <w:pPr>
              <w:pStyle w:val="TableParagraph"/>
              <w:spacing w:line="215" w:lineRule="exact"/>
              <w:rPr>
                <w:sz w:val="20"/>
                <w:lang w:val="ru-RU"/>
              </w:rPr>
            </w:pPr>
            <w:r w:rsidRPr="00D43535">
              <w:rPr>
                <w:sz w:val="20"/>
                <w:lang w:val="ru-RU"/>
              </w:rPr>
              <w:t>профориентации</w:t>
            </w:r>
            <w:r w:rsidRPr="00D43535">
              <w:rPr>
                <w:spacing w:val="-5"/>
                <w:sz w:val="20"/>
                <w:lang w:val="ru-RU"/>
              </w:rPr>
              <w:t xml:space="preserve"> </w:t>
            </w:r>
            <w:r w:rsidRPr="00D43535">
              <w:rPr>
                <w:sz w:val="20"/>
                <w:lang w:val="ru-RU"/>
              </w:rPr>
              <w:t>обучающихся</w:t>
            </w:r>
          </w:p>
        </w:tc>
        <w:tc>
          <w:tcPr>
            <w:tcW w:w="1295" w:type="dxa"/>
            <w:vMerge w:val="restart"/>
            <w:tcBorders>
              <w:left w:val="single" w:sz="6" w:space="0" w:color="000000"/>
            </w:tcBorders>
          </w:tcPr>
          <w:p w:rsidR="00D43535" w:rsidRPr="00D43535" w:rsidRDefault="00D43535" w:rsidP="00D43535">
            <w:pPr>
              <w:pStyle w:val="TableParagraph"/>
              <w:spacing w:before="7"/>
              <w:ind w:left="0"/>
              <w:rPr>
                <w:b/>
                <w:sz w:val="19"/>
                <w:lang w:val="ru-RU"/>
              </w:rPr>
            </w:pPr>
          </w:p>
          <w:p w:rsidR="00D43535" w:rsidRDefault="00D43535" w:rsidP="00D43535">
            <w:pPr>
              <w:pStyle w:val="TableParagraph"/>
              <w:ind w:left="490" w:right="485"/>
              <w:rPr>
                <w:sz w:val="20"/>
              </w:rPr>
            </w:pPr>
            <w:r>
              <w:rPr>
                <w:sz w:val="20"/>
              </w:rPr>
              <w:t>5-9</w:t>
            </w:r>
          </w:p>
        </w:tc>
        <w:tc>
          <w:tcPr>
            <w:tcW w:w="1939" w:type="dxa"/>
          </w:tcPr>
          <w:p w:rsidR="00D43535" w:rsidRDefault="00D43535" w:rsidP="00D43535">
            <w:pPr>
              <w:pStyle w:val="TableParagraph"/>
              <w:spacing w:line="226" w:lineRule="exact"/>
              <w:ind w:left="302"/>
              <w:rPr>
                <w:sz w:val="20"/>
              </w:rPr>
            </w:pPr>
            <w:r>
              <w:rPr>
                <w:sz w:val="20"/>
              </w:rPr>
              <w:t>В</w:t>
            </w:r>
            <w:r>
              <w:rPr>
                <w:spacing w:val="-5"/>
                <w:sz w:val="20"/>
              </w:rPr>
              <w:t xml:space="preserve"> </w:t>
            </w:r>
            <w:r>
              <w:rPr>
                <w:sz w:val="20"/>
              </w:rPr>
              <w:t>течение</w:t>
            </w:r>
            <w:r>
              <w:rPr>
                <w:spacing w:val="-3"/>
                <w:sz w:val="20"/>
              </w:rPr>
              <w:t xml:space="preserve"> </w:t>
            </w:r>
            <w:r>
              <w:rPr>
                <w:sz w:val="20"/>
              </w:rPr>
              <w:t>года</w:t>
            </w:r>
          </w:p>
        </w:tc>
        <w:tc>
          <w:tcPr>
            <w:tcW w:w="2625" w:type="dxa"/>
          </w:tcPr>
          <w:p w:rsidR="00D43535" w:rsidRDefault="00D43535" w:rsidP="00D43535">
            <w:pPr>
              <w:pStyle w:val="TableParagraph"/>
              <w:spacing w:line="226" w:lineRule="exact"/>
              <w:ind w:left="260"/>
              <w:rPr>
                <w:sz w:val="20"/>
              </w:rPr>
            </w:pPr>
            <w:r>
              <w:rPr>
                <w:sz w:val="20"/>
              </w:rPr>
              <w:t>Классные</w:t>
            </w:r>
            <w:r>
              <w:rPr>
                <w:spacing w:val="-5"/>
                <w:sz w:val="20"/>
              </w:rPr>
              <w:t xml:space="preserve"> </w:t>
            </w:r>
            <w:r>
              <w:rPr>
                <w:sz w:val="20"/>
              </w:rPr>
              <w:t>руководители</w:t>
            </w:r>
          </w:p>
        </w:tc>
      </w:tr>
      <w:tr w:rsidR="00D43535" w:rsidTr="00D43535">
        <w:trPr>
          <w:trHeight w:val="690"/>
        </w:trPr>
        <w:tc>
          <w:tcPr>
            <w:tcW w:w="725" w:type="dxa"/>
          </w:tcPr>
          <w:p w:rsidR="00D43535" w:rsidRDefault="00D43535" w:rsidP="00D43535">
            <w:pPr>
              <w:pStyle w:val="TableParagraph"/>
              <w:spacing w:line="225" w:lineRule="exact"/>
              <w:ind w:left="288"/>
              <w:rPr>
                <w:sz w:val="20"/>
              </w:rPr>
            </w:pPr>
            <w:r>
              <w:rPr>
                <w:sz w:val="20"/>
              </w:rPr>
              <w:t>2.</w:t>
            </w:r>
          </w:p>
        </w:tc>
        <w:tc>
          <w:tcPr>
            <w:tcW w:w="3310" w:type="dxa"/>
            <w:tcBorders>
              <w:right w:val="single" w:sz="6" w:space="0" w:color="000000"/>
            </w:tcBorders>
          </w:tcPr>
          <w:p w:rsidR="00D43535" w:rsidRPr="00D43535" w:rsidRDefault="00D43535" w:rsidP="00D43535">
            <w:pPr>
              <w:pStyle w:val="TableParagraph"/>
              <w:ind w:right="495"/>
              <w:rPr>
                <w:sz w:val="20"/>
                <w:lang w:val="ru-RU"/>
              </w:rPr>
            </w:pPr>
            <w:r w:rsidRPr="00D43535">
              <w:rPr>
                <w:sz w:val="20"/>
                <w:lang w:val="ru-RU"/>
              </w:rPr>
              <w:t>Координирование работы</w:t>
            </w:r>
            <w:r w:rsidRPr="00D43535">
              <w:rPr>
                <w:spacing w:val="1"/>
                <w:sz w:val="20"/>
                <w:lang w:val="ru-RU"/>
              </w:rPr>
              <w:t xml:space="preserve"> </w:t>
            </w:r>
            <w:r w:rsidRPr="00D43535">
              <w:rPr>
                <w:sz w:val="20"/>
                <w:lang w:val="ru-RU"/>
              </w:rPr>
              <w:t>педагогического</w:t>
            </w:r>
            <w:r w:rsidRPr="00D43535">
              <w:rPr>
                <w:spacing w:val="-9"/>
                <w:sz w:val="20"/>
                <w:lang w:val="ru-RU"/>
              </w:rPr>
              <w:t xml:space="preserve"> </w:t>
            </w:r>
            <w:r w:rsidRPr="00D43535">
              <w:rPr>
                <w:sz w:val="20"/>
                <w:lang w:val="ru-RU"/>
              </w:rPr>
              <w:t>коллектива</w:t>
            </w:r>
            <w:r w:rsidRPr="00D43535">
              <w:rPr>
                <w:spacing w:val="-1"/>
                <w:sz w:val="20"/>
                <w:lang w:val="ru-RU"/>
              </w:rPr>
              <w:t xml:space="preserve"> </w:t>
            </w:r>
            <w:r w:rsidRPr="00D43535">
              <w:rPr>
                <w:sz w:val="20"/>
                <w:lang w:val="ru-RU"/>
              </w:rPr>
              <w:t>по</w:t>
            </w:r>
          </w:p>
          <w:p w:rsidR="00D43535" w:rsidRPr="00D43535" w:rsidRDefault="00D43535" w:rsidP="00D43535">
            <w:pPr>
              <w:pStyle w:val="TableParagraph"/>
              <w:spacing w:line="215" w:lineRule="exact"/>
              <w:rPr>
                <w:sz w:val="20"/>
                <w:lang w:val="ru-RU"/>
              </w:rPr>
            </w:pPr>
            <w:r w:rsidRPr="00D43535">
              <w:rPr>
                <w:sz w:val="20"/>
                <w:lang w:val="ru-RU"/>
              </w:rPr>
              <w:t>профориентации</w:t>
            </w:r>
          </w:p>
        </w:tc>
        <w:tc>
          <w:tcPr>
            <w:tcW w:w="1295" w:type="dxa"/>
            <w:vMerge/>
            <w:tcBorders>
              <w:top w:val="nil"/>
              <w:left w:val="single" w:sz="6" w:space="0" w:color="000000"/>
            </w:tcBorders>
          </w:tcPr>
          <w:p w:rsidR="00D43535" w:rsidRPr="00D43535" w:rsidRDefault="00D43535" w:rsidP="00D43535">
            <w:pPr>
              <w:rPr>
                <w:sz w:val="2"/>
                <w:szCs w:val="2"/>
                <w:lang w:val="ru-RU"/>
              </w:rPr>
            </w:pPr>
          </w:p>
        </w:tc>
        <w:tc>
          <w:tcPr>
            <w:tcW w:w="1939" w:type="dxa"/>
          </w:tcPr>
          <w:p w:rsidR="00D43535" w:rsidRDefault="00D43535" w:rsidP="00D43535">
            <w:pPr>
              <w:pStyle w:val="TableParagraph"/>
              <w:spacing w:line="225" w:lineRule="exact"/>
              <w:ind w:left="302"/>
              <w:rPr>
                <w:sz w:val="20"/>
              </w:rPr>
            </w:pPr>
            <w:r>
              <w:rPr>
                <w:sz w:val="20"/>
              </w:rPr>
              <w:t>В</w:t>
            </w:r>
            <w:r>
              <w:rPr>
                <w:spacing w:val="-5"/>
                <w:sz w:val="20"/>
              </w:rPr>
              <w:t xml:space="preserve"> </w:t>
            </w:r>
            <w:r>
              <w:rPr>
                <w:sz w:val="20"/>
              </w:rPr>
              <w:t>течение</w:t>
            </w:r>
            <w:r>
              <w:rPr>
                <w:spacing w:val="-3"/>
                <w:sz w:val="20"/>
              </w:rPr>
              <w:t xml:space="preserve"> </w:t>
            </w:r>
            <w:r>
              <w:rPr>
                <w:sz w:val="20"/>
              </w:rPr>
              <w:t>года</w:t>
            </w:r>
          </w:p>
        </w:tc>
        <w:tc>
          <w:tcPr>
            <w:tcW w:w="2625" w:type="dxa"/>
          </w:tcPr>
          <w:p w:rsidR="00D43535" w:rsidRDefault="00D43535" w:rsidP="00D43535">
            <w:pPr>
              <w:pStyle w:val="TableParagraph"/>
              <w:spacing w:line="225" w:lineRule="exact"/>
              <w:ind w:left="260"/>
              <w:rPr>
                <w:sz w:val="20"/>
              </w:rPr>
            </w:pPr>
            <w:r>
              <w:rPr>
                <w:sz w:val="20"/>
              </w:rPr>
              <w:t>Классные</w:t>
            </w:r>
            <w:r>
              <w:rPr>
                <w:spacing w:val="-5"/>
                <w:sz w:val="20"/>
              </w:rPr>
              <w:t xml:space="preserve"> </w:t>
            </w:r>
            <w:r>
              <w:rPr>
                <w:sz w:val="20"/>
              </w:rPr>
              <w:t>руководители</w:t>
            </w:r>
          </w:p>
        </w:tc>
      </w:tr>
      <w:tr w:rsidR="00D43535" w:rsidTr="00D43535">
        <w:trPr>
          <w:trHeight w:val="460"/>
        </w:trPr>
        <w:tc>
          <w:tcPr>
            <w:tcW w:w="725" w:type="dxa"/>
          </w:tcPr>
          <w:p w:rsidR="00D43535" w:rsidRDefault="00D43535" w:rsidP="00D43535">
            <w:pPr>
              <w:pStyle w:val="TableParagraph"/>
              <w:spacing w:line="225" w:lineRule="exact"/>
              <w:ind w:left="288"/>
              <w:rPr>
                <w:sz w:val="20"/>
              </w:rPr>
            </w:pPr>
            <w:r>
              <w:rPr>
                <w:sz w:val="20"/>
              </w:rPr>
              <w:t>3.</w:t>
            </w:r>
          </w:p>
        </w:tc>
        <w:tc>
          <w:tcPr>
            <w:tcW w:w="3310" w:type="dxa"/>
            <w:tcBorders>
              <w:right w:val="single" w:sz="6" w:space="0" w:color="000000"/>
            </w:tcBorders>
          </w:tcPr>
          <w:p w:rsidR="00D43535" w:rsidRDefault="00D43535" w:rsidP="00D43535">
            <w:pPr>
              <w:pStyle w:val="TableParagraph"/>
              <w:spacing w:line="225" w:lineRule="exact"/>
              <w:rPr>
                <w:sz w:val="20"/>
              </w:rPr>
            </w:pPr>
            <w:r>
              <w:rPr>
                <w:sz w:val="20"/>
              </w:rPr>
              <w:t>Профориентационные</w:t>
            </w:r>
            <w:r>
              <w:rPr>
                <w:spacing w:val="-7"/>
                <w:sz w:val="20"/>
              </w:rPr>
              <w:t xml:space="preserve"> </w:t>
            </w:r>
            <w:r>
              <w:rPr>
                <w:sz w:val="20"/>
              </w:rPr>
              <w:t>классные</w:t>
            </w:r>
          </w:p>
          <w:p w:rsidR="00D43535" w:rsidRDefault="00D43535" w:rsidP="00D43535">
            <w:pPr>
              <w:pStyle w:val="TableParagraph"/>
              <w:spacing w:line="215" w:lineRule="exact"/>
              <w:rPr>
                <w:sz w:val="20"/>
              </w:rPr>
            </w:pPr>
            <w:r>
              <w:rPr>
                <w:sz w:val="20"/>
              </w:rPr>
              <w:t>часы</w:t>
            </w:r>
          </w:p>
        </w:tc>
        <w:tc>
          <w:tcPr>
            <w:tcW w:w="1295" w:type="dxa"/>
            <w:vMerge/>
            <w:tcBorders>
              <w:top w:val="nil"/>
              <w:left w:val="single" w:sz="6" w:space="0" w:color="000000"/>
            </w:tcBorders>
          </w:tcPr>
          <w:p w:rsidR="00D43535" w:rsidRDefault="00D43535" w:rsidP="00D43535">
            <w:pPr>
              <w:rPr>
                <w:sz w:val="2"/>
                <w:szCs w:val="2"/>
              </w:rPr>
            </w:pPr>
          </w:p>
        </w:tc>
        <w:tc>
          <w:tcPr>
            <w:tcW w:w="1939" w:type="dxa"/>
          </w:tcPr>
          <w:p w:rsidR="00D43535" w:rsidRDefault="00D43535" w:rsidP="00D43535">
            <w:pPr>
              <w:pStyle w:val="TableParagraph"/>
              <w:spacing w:line="225" w:lineRule="exact"/>
              <w:ind w:left="0" w:right="250"/>
              <w:jc w:val="right"/>
              <w:rPr>
                <w:sz w:val="20"/>
              </w:rPr>
            </w:pPr>
            <w:r>
              <w:rPr>
                <w:sz w:val="20"/>
              </w:rPr>
              <w:t>Один</w:t>
            </w:r>
            <w:r>
              <w:rPr>
                <w:spacing w:val="-1"/>
                <w:sz w:val="20"/>
              </w:rPr>
              <w:t xml:space="preserve"> </w:t>
            </w:r>
            <w:r>
              <w:rPr>
                <w:sz w:val="20"/>
              </w:rPr>
              <w:t>раз</w:t>
            </w:r>
            <w:r>
              <w:rPr>
                <w:spacing w:val="-2"/>
                <w:sz w:val="20"/>
              </w:rPr>
              <w:t xml:space="preserve"> </w:t>
            </w:r>
            <w:r>
              <w:rPr>
                <w:sz w:val="20"/>
              </w:rPr>
              <w:t>в</w:t>
            </w:r>
            <w:r>
              <w:rPr>
                <w:spacing w:val="-2"/>
                <w:sz w:val="20"/>
              </w:rPr>
              <w:t xml:space="preserve"> </w:t>
            </w:r>
            <w:r>
              <w:rPr>
                <w:sz w:val="20"/>
              </w:rPr>
              <w:t>месяц</w:t>
            </w:r>
          </w:p>
        </w:tc>
        <w:tc>
          <w:tcPr>
            <w:tcW w:w="2625" w:type="dxa"/>
          </w:tcPr>
          <w:p w:rsidR="00D43535" w:rsidRDefault="00D43535" w:rsidP="00D43535">
            <w:pPr>
              <w:pStyle w:val="TableParagraph"/>
              <w:spacing w:line="225" w:lineRule="exact"/>
              <w:ind w:left="260"/>
              <w:rPr>
                <w:sz w:val="20"/>
              </w:rPr>
            </w:pPr>
            <w:r>
              <w:rPr>
                <w:sz w:val="20"/>
              </w:rPr>
              <w:t>Классные</w:t>
            </w:r>
            <w:r>
              <w:rPr>
                <w:spacing w:val="-5"/>
                <w:sz w:val="20"/>
              </w:rPr>
              <w:t xml:space="preserve"> </w:t>
            </w:r>
            <w:r>
              <w:rPr>
                <w:sz w:val="20"/>
              </w:rPr>
              <w:t>руководители</w:t>
            </w:r>
          </w:p>
        </w:tc>
      </w:tr>
      <w:tr w:rsidR="00D43535" w:rsidTr="00D43535">
        <w:trPr>
          <w:trHeight w:val="686"/>
        </w:trPr>
        <w:tc>
          <w:tcPr>
            <w:tcW w:w="725" w:type="dxa"/>
          </w:tcPr>
          <w:p w:rsidR="00D43535" w:rsidRDefault="00D43535" w:rsidP="00D43535">
            <w:pPr>
              <w:pStyle w:val="TableParagraph"/>
              <w:spacing w:line="226" w:lineRule="exact"/>
              <w:ind w:left="288"/>
              <w:rPr>
                <w:sz w:val="20"/>
              </w:rPr>
            </w:pPr>
            <w:r>
              <w:rPr>
                <w:sz w:val="20"/>
              </w:rPr>
              <w:t>4.</w:t>
            </w:r>
          </w:p>
        </w:tc>
        <w:tc>
          <w:tcPr>
            <w:tcW w:w="3310" w:type="dxa"/>
            <w:tcBorders>
              <w:right w:val="single" w:sz="6" w:space="0" w:color="000000"/>
            </w:tcBorders>
          </w:tcPr>
          <w:p w:rsidR="00D43535" w:rsidRPr="00D43535" w:rsidRDefault="00D43535" w:rsidP="00D43535">
            <w:pPr>
              <w:pStyle w:val="TableParagraph"/>
              <w:spacing w:line="235" w:lineRule="auto"/>
              <w:ind w:right="134"/>
              <w:rPr>
                <w:sz w:val="20"/>
                <w:lang w:val="ru-RU"/>
              </w:rPr>
            </w:pPr>
            <w:r w:rsidRPr="00D43535">
              <w:rPr>
                <w:sz w:val="20"/>
                <w:lang w:val="ru-RU"/>
              </w:rPr>
              <w:t>Индивидуальные</w:t>
            </w:r>
            <w:r w:rsidRPr="00D43535">
              <w:rPr>
                <w:spacing w:val="-8"/>
                <w:sz w:val="20"/>
                <w:lang w:val="ru-RU"/>
              </w:rPr>
              <w:t xml:space="preserve"> </w:t>
            </w:r>
            <w:r w:rsidRPr="00D43535">
              <w:rPr>
                <w:sz w:val="20"/>
                <w:lang w:val="ru-RU"/>
              </w:rPr>
              <w:t>консультации</w:t>
            </w:r>
            <w:r w:rsidRPr="00D43535">
              <w:rPr>
                <w:spacing w:val="-7"/>
                <w:sz w:val="20"/>
                <w:lang w:val="ru-RU"/>
              </w:rPr>
              <w:t xml:space="preserve"> </w:t>
            </w:r>
            <w:r w:rsidRPr="00D43535">
              <w:rPr>
                <w:sz w:val="20"/>
                <w:lang w:val="ru-RU"/>
              </w:rPr>
              <w:t>для</w:t>
            </w:r>
            <w:r w:rsidRPr="00D43535">
              <w:rPr>
                <w:spacing w:val="-47"/>
                <w:sz w:val="20"/>
                <w:lang w:val="ru-RU"/>
              </w:rPr>
              <w:t xml:space="preserve"> </w:t>
            </w:r>
            <w:r w:rsidRPr="00D43535">
              <w:rPr>
                <w:sz w:val="20"/>
                <w:lang w:val="ru-RU"/>
              </w:rPr>
              <w:t>обучающихся и</w:t>
            </w:r>
            <w:r w:rsidRPr="00D43535">
              <w:rPr>
                <w:spacing w:val="-1"/>
                <w:sz w:val="20"/>
                <w:lang w:val="ru-RU"/>
              </w:rPr>
              <w:t xml:space="preserve"> </w:t>
            </w:r>
            <w:r w:rsidRPr="00D43535">
              <w:rPr>
                <w:sz w:val="20"/>
                <w:lang w:val="ru-RU"/>
              </w:rPr>
              <w:t>родителей</w:t>
            </w:r>
            <w:r w:rsidRPr="00D43535">
              <w:rPr>
                <w:spacing w:val="-1"/>
                <w:sz w:val="20"/>
                <w:lang w:val="ru-RU"/>
              </w:rPr>
              <w:t xml:space="preserve"> </w:t>
            </w:r>
            <w:r w:rsidRPr="00D43535">
              <w:rPr>
                <w:sz w:val="20"/>
                <w:lang w:val="ru-RU"/>
              </w:rPr>
              <w:t>с</w:t>
            </w:r>
          </w:p>
          <w:p w:rsidR="00D43535" w:rsidRDefault="00D43535" w:rsidP="00D43535">
            <w:pPr>
              <w:pStyle w:val="TableParagraph"/>
              <w:spacing w:before="1" w:line="215" w:lineRule="exact"/>
              <w:rPr>
                <w:sz w:val="20"/>
              </w:rPr>
            </w:pPr>
            <w:r>
              <w:rPr>
                <w:sz w:val="20"/>
              </w:rPr>
              <w:t>психологом</w:t>
            </w:r>
          </w:p>
        </w:tc>
        <w:tc>
          <w:tcPr>
            <w:tcW w:w="1295" w:type="dxa"/>
            <w:vMerge/>
            <w:tcBorders>
              <w:top w:val="nil"/>
              <w:left w:val="single" w:sz="6" w:space="0" w:color="000000"/>
            </w:tcBorders>
          </w:tcPr>
          <w:p w:rsidR="00D43535" w:rsidRDefault="00D43535" w:rsidP="00D43535">
            <w:pPr>
              <w:rPr>
                <w:sz w:val="2"/>
                <w:szCs w:val="2"/>
              </w:rPr>
            </w:pPr>
          </w:p>
        </w:tc>
        <w:tc>
          <w:tcPr>
            <w:tcW w:w="1939" w:type="dxa"/>
          </w:tcPr>
          <w:p w:rsidR="00D43535" w:rsidRDefault="00D43535" w:rsidP="00D43535">
            <w:pPr>
              <w:pStyle w:val="TableParagraph"/>
              <w:spacing w:line="226" w:lineRule="exact"/>
              <w:ind w:left="148"/>
              <w:rPr>
                <w:sz w:val="20"/>
              </w:rPr>
            </w:pPr>
            <w:r>
              <w:rPr>
                <w:sz w:val="20"/>
              </w:rPr>
              <w:t>по</w:t>
            </w:r>
            <w:r>
              <w:rPr>
                <w:spacing w:val="-6"/>
                <w:sz w:val="20"/>
              </w:rPr>
              <w:t xml:space="preserve"> </w:t>
            </w:r>
            <w:r>
              <w:rPr>
                <w:sz w:val="20"/>
              </w:rPr>
              <w:t>необходимости</w:t>
            </w:r>
          </w:p>
        </w:tc>
        <w:tc>
          <w:tcPr>
            <w:tcW w:w="2625" w:type="dxa"/>
          </w:tcPr>
          <w:p w:rsidR="00D43535" w:rsidRDefault="00D43535" w:rsidP="00D43535">
            <w:pPr>
              <w:pStyle w:val="TableParagraph"/>
              <w:spacing w:line="226" w:lineRule="exact"/>
              <w:ind w:left="264"/>
              <w:rPr>
                <w:sz w:val="20"/>
              </w:rPr>
            </w:pPr>
            <w:r>
              <w:rPr>
                <w:sz w:val="20"/>
              </w:rPr>
              <w:t>Администрация</w:t>
            </w:r>
            <w:r>
              <w:rPr>
                <w:spacing w:val="-5"/>
                <w:sz w:val="20"/>
              </w:rPr>
              <w:t xml:space="preserve"> </w:t>
            </w:r>
            <w:r>
              <w:rPr>
                <w:sz w:val="20"/>
              </w:rPr>
              <w:t>школы.</w:t>
            </w:r>
          </w:p>
        </w:tc>
      </w:tr>
      <w:tr w:rsidR="00D43535" w:rsidTr="00D43535">
        <w:trPr>
          <w:trHeight w:val="690"/>
        </w:trPr>
        <w:tc>
          <w:tcPr>
            <w:tcW w:w="725" w:type="dxa"/>
          </w:tcPr>
          <w:p w:rsidR="00D43535" w:rsidRDefault="00D43535" w:rsidP="00D43535">
            <w:pPr>
              <w:pStyle w:val="TableParagraph"/>
              <w:spacing w:line="225" w:lineRule="exact"/>
              <w:ind w:left="288"/>
              <w:rPr>
                <w:sz w:val="20"/>
              </w:rPr>
            </w:pPr>
            <w:r>
              <w:rPr>
                <w:sz w:val="20"/>
              </w:rPr>
              <w:t>5.</w:t>
            </w:r>
          </w:p>
        </w:tc>
        <w:tc>
          <w:tcPr>
            <w:tcW w:w="3310"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Оформление</w:t>
            </w:r>
            <w:r w:rsidRPr="00D43535">
              <w:rPr>
                <w:spacing w:val="-6"/>
                <w:sz w:val="20"/>
                <w:lang w:val="ru-RU"/>
              </w:rPr>
              <w:t xml:space="preserve"> </w:t>
            </w:r>
            <w:r w:rsidRPr="00D43535">
              <w:rPr>
                <w:sz w:val="20"/>
                <w:lang w:val="ru-RU"/>
              </w:rPr>
              <w:t>рубрики</w:t>
            </w:r>
          </w:p>
          <w:p w:rsidR="00D43535" w:rsidRPr="00D43535" w:rsidRDefault="00D43535" w:rsidP="00D43535">
            <w:pPr>
              <w:pStyle w:val="TableParagraph"/>
              <w:spacing w:line="230" w:lineRule="atLeast"/>
              <w:ind w:right="528"/>
              <w:rPr>
                <w:sz w:val="20"/>
                <w:lang w:val="ru-RU"/>
              </w:rPr>
            </w:pPr>
            <w:r w:rsidRPr="00D43535">
              <w:rPr>
                <w:sz w:val="20"/>
                <w:lang w:val="ru-RU"/>
              </w:rPr>
              <w:t>«Профориентация»</w:t>
            </w:r>
            <w:r w:rsidRPr="00D43535">
              <w:rPr>
                <w:spacing w:val="-6"/>
                <w:sz w:val="20"/>
                <w:lang w:val="ru-RU"/>
              </w:rPr>
              <w:t xml:space="preserve"> </w:t>
            </w:r>
            <w:r w:rsidRPr="00D43535">
              <w:rPr>
                <w:sz w:val="20"/>
                <w:lang w:val="ru-RU"/>
              </w:rPr>
              <w:t>в</w:t>
            </w:r>
            <w:r w:rsidRPr="00D43535">
              <w:rPr>
                <w:spacing w:val="-5"/>
                <w:sz w:val="20"/>
                <w:lang w:val="ru-RU"/>
              </w:rPr>
              <w:t xml:space="preserve"> </w:t>
            </w:r>
            <w:r w:rsidRPr="00D43535">
              <w:rPr>
                <w:sz w:val="20"/>
                <w:lang w:val="ru-RU"/>
              </w:rPr>
              <w:t>классном</w:t>
            </w:r>
            <w:r w:rsidRPr="00D43535">
              <w:rPr>
                <w:spacing w:val="-47"/>
                <w:sz w:val="20"/>
                <w:lang w:val="ru-RU"/>
              </w:rPr>
              <w:t xml:space="preserve"> </w:t>
            </w:r>
            <w:r w:rsidRPr="00D43535">
              <w:rPr>
                <w:sz w:val="20"/>
                <w:lang w:val="ru-RU"/>
              </w:rPr>
              <w:t>уголке</w:t>
            </w:r>
          </w:p>
        </w:tc>
        <w:tc>
          <w:tcPr>
            <w:tcW w:w="1295" w:type="dxa"/>
            <w:vMerge/>
            <w:tcBorders>
              <w:top w:val="nil"/>
              <w:left w:val="single" w:sz="6" w:space="0" w:color="000000"/>
            </w:tcBorders>
          </w:tcPr>
          <w:p w:rsidR="00D43535" w:rsidRPr="00D43535" w:rsidRDefault="00D43535" w:rsidP="00D43535">
            <w:pPr>
              <w:rPr>
                <w:sz w:val="2"/>
                <w:szCs w:val="2"/>
                <w:lang w:val="ru-RU"/>
              </w:rPr>
            </w:pPr>
          </w:p>
        </w:tc>
        <w:tc>
          <w:tcPr>
            <w:tcW w:w="1939" w:type="dxa"/>
          </w:tcPr>
          <w:p w:rsidR="00D43535" w:rsidRDefault="00D43535" w:rsidP="00D43535">
            <w:pPr>
              <w:pStyle w:val="TableParagraph"/>
              <w:spacing w:line="225" w:lineRule="exact"/>
              <w:ind w:left="556"/>
              <w:rPr>
                <w:sz w:val="20"/>
              </w:rPr>
            </w:pPr>
            <w:r>
              <w:rPr>
                <w:sz w:val="20"/>
              </w:rPr>
              <w:t>сентябрь</w:t>
            </w:r>
          </w:p>
        </w:tc>
        <w:tc>
          <w:tcPr>
            <w:tcW w:w="2625" w:type="dxa"/>
          </w:tcPr>
          <w:p w:rsidR="00D43535" w:rsidRDefault="00D43535" w:rsidP="00D43535">
            <w:pPr>
              <w:pStyle w:val="TableParagraph"/>
              <w:spacing w:line="225" w:lineRule="exact"/>
              <w:ind w:left="255"/>
              <w:rPr>
                <w:sz w:val="20"/>
              </w:rPr>
            </w:pPr>
            <w:r>
              <w:rPr>
                <w:sz w:val="20"/>
              </w:rPr>
              <w:t>Классные</w:t>
            </w:r>
            <w:r>
              <w:rPr>
                <w:spacing w:val="-5"/>
                <w:sz w:val="20"/>
              </w:rPr>
              <w:t xml:space="preserve"> </w:t>
            </w:r>
            <w:r>
              <w:rPr>
                <w:sz w:val="20"/>
              </w:rPr>
              <w:t>руководители</w:t>
            </w:r>
          </w:p>
        </w:tc>
      </w:tr>
      <w:tr w:rsidR="00D43535" w:rsidTr="00D43535">
        <w:trPr>
          <w:trHeight w:val="921"/>
        </w:trPr>
        <w:tc>
          <w:tcPr>
            <w:tcW w:w="725" w:type="dxa"/>
          </w:tcPr>
          <w:p w:rsidR="00D43535" w:rsidRDefault="00D43535" w:rsidP="00D43535">
            <w:pPr>
              <w:pStyle w:val="TableParagraph"/>
              <w:spacing w:line="225" w:lineRule="exact"/>
              <w:ind w:left="288"/>
              <w:rPr>
                <w:sz w:val="20"/>
              </w:rPr>
            </w:pPr>
            <w:r>
              <w:rPr>
                <w:sz w:val="20"/>
              </w:rPr>
              <w:t>6.</w:t>
            </w:r>
          </w:p>
        </w:tc>
        <w:tc>
          <w:tcPr>
            <w:tcW w:w="3310" w:type="dxa"/>
            <w:tcBorders>
              <w:right w:val="single" w:sz="6" w:space="0" w:color="000000"/>
            </w:tcBorders>
          </w:tcPr>
          <w:p w:rsidR="00D43535" w:rsidRPr="00D43535" w:rsidRDefault="00D43535" w:rsidP="00D43535">
            <w:pPr>
              <w:pStyle w:val="TableParagraph"/>
              <w:ind w:right="180"/>
              <w:rPr>
                <w:sz w:val="20"/>
                <w:lang w:val="ru-RU"/>
              </w:rPr>
            </w:pPr>
            <w:r w:rsidRPr="00D43535">
              <w:rPr>
                <w:sz w:val="20"/>
                <w:lang w:val="ru-RU"/>
              </w:rPr>
              <w:t>Изучение профессиональных</w:t>
            </w:r>
            <w:r w:rsidRPr="00D43535">
              <w:rPr>
                <w:spacing w:val="1"/>
                <w:sz w:val="20"/>
                <w:lang w:val="ru-RU"/>
              </w:rPr>
              <w:t xml:space="preserve"> </w:t>
            </w:r>
            <w:r w:rsidRPr="00D43535">
              <w:rPr>
                <w:sz w:val="20"/>
                <w:lang w:val="ru-RU"/>
              </w:rPr>
              <w:t>намерений</w:t>
            </w:r>
            <w:r w:rsidRPr="00D43535">
              <w:rPr>
                <w:spacing w:val="-8"/>
                <w:sz w:val="20"/>
                <w:lang w:val="ru-RU"/>
              </w:rPr>
              <w:t xml:space="preserve"> </w:t>
            </w:r>
            <w:r w:rsidRPr="00D43535">
              <w:rPr>
                <w:sz w:val="20"/>
                <w:lang w:val="ru-RU"/>
              </w:rPr>
              <w:t>и</w:t>
            </w:r>
            <w:r w:rsidRPr="00D43535">
              <w:rPr>
                <w:spacing w:val="-7"/>
                <w:sz w:val="20"/>
                <w:lang w:val="ru-RU"/>
              </w:rPr>
              <w:t xml:space="preserve"> </w:t>
            </w:r>
            <w:r w:rsidRPr="00D43535">
              <w:rPr>
                <w:sz w:val="20"/>
                <w:lang w:val="ru-RU"/>
              </w:rPr>
              <w:t>планов</w:t>
            </w:r>
            <w:r w:rsidRPr="00D43535">
              <w:rPr>
                <w:spacing w:val="-5"/>
                <w:sz w:val="20"/>
                <w:lang w:val="ru-RU"/>
              </w:rPr>
              <w:t xml:space="preserve"> </w:t>
            </w:r>
            <w:r w:rsidRPr="00D43535">
              <w:rPr>
                <w:sz w:val="20"/>
                <w:lang w:val="ru-RU"/>
              </w:rPr>
              <w:t>обучающихся.</w:t>
            </w:r>
          </w:p>
          <w:p w:rsidR="00D43535" w:rsidRPr="00D43535" w:rsidRDefault="00D43535" w:rsidP="00D43535">
            <w:pPr>
              <w:pStyle w:val="TableParagraph"/>
              <w:spacing w:line="230" w:lineRule="atLeast"/>
              <w:ind w:right="207"/>
              <w:rPr>
                <w:sz w:val="20"/>
                <w:lang w:val="ru-RU"/>
              </w:rPr>
            </w:pPr>
            <w:r w:rsidRPr="00D43535">
              <w:rPr>
                <w:sz w:val="20"/>
                <w:lang w:val="ru-RU"/>
              </w:rPr>
              <w:t>Исследование готовности</w:t>
            </w:r>
            <w:r w:rsidRPr="00D43535">
              <w:rPr>
                <w:spacing w:val="1"/>
                <w:sz w:val="20"/>
                <w:lang w:val="ru-RU"/>
              </w:rPr>
              <w:t xml:space="preserve"> </w:t>
            </w:r>
            <w:r w:rsidRPr="00D43535">
              <w:rPr>
                <w:sz w:val="20"/>
                <w:lang w:val="ru-RU"/>
              </w:rPr>
              <w:t>обучающихся</w:t>
            </w:r>
            <w:r w:rsidRPr="00D43535">
              <w:rPr>
                <w:spacing w:val="-3"/>
                <w:sz w:val="20"/>
                <w:lang w:val="ru-RU"/>
              </w:rPr>
              <w:t xml:space="preserve"> </w:t>
            </w:r>
            <w:r w:rsidRPr="00D43535">
              <w:rPr>
                <w:sz w:val="20"/>
                <w:lang w:val="ru-RU"/>
              </w:rPr>
              <w:t>к</w:t>
            </w:r>
            <w:r w:rsidRPr="00D43535">
              <w:rPr>
                <w:spacing w:val="-3"/>
                <w:sz w:val="20"/>
                <w:lang w:val="ru-RU"/>
              </w:rPr>
              <w:t xml:space="preserve"> </w:t>
            </w:r>
            <w:r w:rsidRPr="00D43535">
              <w:rPr>
                <w:sz w:val="20"/>
                <w:lang w:val="ru-RU"/>
              </w:rPr>
              <w:t>выбору</w:t>
            </w:r>
            <w:r w:rsidRPr="00D43535">
              <w:rPr>
                <w:spacing w:val="-11"/>
                <w:sz w:val="20"/>
                <w:lang w:val="ru-RU"/>
              </w:rPr>
              <w:t xml:space="preserve"> </w:t>
            </w:r>
            <w:r w:rsidRPr="00D43535">
              <w:rPr>
                <w:sz w:val="20"/>
                <w:lang w:val="ru-RU"/>
              </w:rPr>
              <w:t>профессии</w:t>
            </w:r>
          </w:p>
        </w:tc>
        <w:tc>
          <w:tcPr>
            <w:tcW w:w="1295" w:type="dxa"/>
            <w:vMerge/>
            <w:tcBorders>
              <w:top w:val="nil"/>
              <w:left w:val="single" w:sz="6" w:space="0" w:color="000000"/>
            </w:tcBorders>
          </w:tcPr>
          <w:p w:rsidR="00D43535" w:rsidRPr="00D43535" w:rsidRDefault="00D43535" w:rsidP="00D43535">
            <w:pPr>
              <w:rPr>
                <w:sz w:val="2"/>
                <w:szCs w:val="2"/>
                <w:lang w:val="ru-RU"/>
              </w:rPr>
            </w:pPr>
          </w:p>
        </w:tc>
        <w:tc>
          <w:tcPr>
            <w:tcW w:w="1939" w:type="dxa"/>
          </w:tcPr>
          <w:p w:rsidR="00D43535" w:rsidRDefault="00D43535" w:rsidP="00D43535">
            <w:pPr>
              <w:pStyle w:val="TableParagraph"/>
              <w:spacing w:line="225" w:lineRule="exact"/>
              <w:ind w:left="321"/>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25" w:type="dxa"/>
          </w:tcPr>
          <w:p w:rsidR="00D43535" w:rsidRDefault="00D43535" w:rsidP="00D43535">
            <w:pPr>
              <w:pStyle w:val="TableParagraph"/>
              <w:spacing w:line="225" w:lineRule="exact"/>
              <w:ind w:left="231"/>
              <w:rPr>
                <w:sz w:val="20"/>
              </w:rPr>
            </w:pPr>
            <w:r>
              <w:rPr>
                <w:sz w:val="20"/>
              </w:rPr>
              <w:t>Классные</w:t>
            </w:r>
            <w:r>
              <w:rPr>
                <w:spacing w:val="-6"/>
                <w:sz w:val="20"/>
              </w:rPr>
              <w:t xml:space="preserve"> </w:t>
            </w:r>
            <w:r>
              <w:rPr>
                <w:sz w:val="20"/>
              </w:rPr>
              <w:t>руководители.</w:t>
            </w:r>
          </w:p>
        </w:tc>
      </w:tr>
      <w:tr w:rsidR="00D43535" w:rsidTr="00D43535">
        <w:trPr>
          <w:trHeight w:val="1149"/>
        </w:trPr>
        <w:tc>
          <w:tcPr>
            <w:tcW w:w="725" w:type="dxa"/>
            <w:tcBorders>
              <w:bottom w:val="single" w:sz="6" w:space="0" w:color="000000"/>
            </w:tcBorders>
          </w:tcPr>
          <w:p w:rsidR="00D43535" w:rsidRDefault="00D43535" w:rsidP="00D43535">
            <w:pPr>
              <w:pStyle w:val="TableParagraph"/>
              <w:spacing w:line="225" w:lineRule="exact"/>
              <w:ind w:left="288"/>
              <w:rPr>
                <w:sz w:val="20"/>
              </w:rPr>
            </w:pPr>
            <w:r>
              <w:rPr>
                <w:sz w:val="20"/>
              </w:rPr>
              <w:t>7.</w:t>
            </w:r>
          </w:p>
        </w:tc>
        <w:tc>
          <w:tcPr>
            <w:tcW w:w="3310" w:type="dxa"/>
            <w:tcBorders>
              <w:bottom w:val="single" w:sz="6" w:space="0" w:color="000000"/>
              <w:right w:val="single" w:sz="6" w:space="0" w:color="000000"/>
            </w:tcBorders>
          </w:tcPr>
          <w:p w:rsidR="00D43535" w:rsidRPr="00D43535" w:rsidRDefault="00D43535" w:rsidP="00D43535">
            <w:pPr>
              <w:pStyle w:val="TableParagraph"/>
              <w:ind w:right="133"/>
              <w:rPr>
                <w:sz w:val="20"/>
                <w:lang w:val="ru-RU"/>
              </w:rPr>
            </w:pPr>
            <w:r w:rsidRPr="00D43535">
              <w:rPr>
                <w:sz w:val="20"/>
                <w:lang w:val="ru-RU"/>
              </w:rPr>
              <w:t>Вовлечение обучающихся в</w:t>
            </w:r>
            <w:r w:rsidRPr="00D43535">
              <w:rPr>
                <w:spacing w:val="1"/>
                <w:sz w:val="20"/>
                <w:lang w:val="ru-RU"/>
              </w:rPr>
              <w:t xml:space="preserve"> </w:t>
            </w:r>
            <w:r w:rsidRPr="00D43535">
              <w:rPr>
                <w:sz w:val="20"/>
                <w:lang w:val="ru-RU"/>
              </w:rPr>
              <w:t>профориентационные практики</w:t>
            </w:r>
            <w:r w:rsidRPr="00D43535">
              <w:rPr>
                <w:spacing w:val="1"/>
                <w:sz w:val="20"/>
                <w:lang w:val="ru-RU"/>
              </w:rPr>
              <w:t xml:space="preserve"> </w:t>
            </w:r>
            <w:r w:rsidRPr="00D43535">
              <w:rPr>
                <w:sz w:val="20"/>
                <w:lang w:val="ru-RU"/>
              </w:rPr>
              <w:t>(профессиональные пробы, мастер-</w:t>
            </w:r>
            <w:r w:rsidRPr="00D43535">
              <w:rPr>
                <w:spacing w:val="-47"/>
                <w:sz w:val="20"/>
                <w:lang w:val="ru-RU"/>
              </w:rPr>
              <w:t xml:space="preserve"> </w:t>
            </w:r>
            <w:r w:rsidRPr="00D43535">
              <w:rPr>
                <w:sz w:val="20"/>
                <w:lang w:val="ru-RU"/>
              </w:rPr>
              <w:t>классы,</w:t>
            </w:r>
            <w:r w:rsidRPr="00D43535">
              <w:rPr>
                <w:spacing w:val="3"/>
                <w:sz w:val="20"/>
                <w:lang w:val="ru-RU"/>
              </w:rPr>
              <w:t xml:space="preserve"> </w:t>
            </w:r>
            <w:r w:rsidRPr="00D43535">
              <w:rPr>
                <w:sz w:val="20"/>
                <w:lang w:val="ru-RU"/>
              </w:rPr>
              <w:t>посещение</w:t>
            </w:r>
            <w:r w:rsidRPr="00D43535">
              <w:rPr>
                <w:spacing w:val="-2"/>
                <w:sz w:val="20"/>
                <w:lang w:val="ru-RU"/>
              </w:rPr>
              <w:t xml:space="preserve"> </w:t>
            </w:r>
            <w:r w:rsidRPr="00D43535">
              <w:rPr>
                <w:sz w:val="20"/>
                <w:lang w:val="ru-RU"/>
              </w:rPr>
              <w:t>кружка,</w:t>
            </w:r>
          </w:p>
          <w:p w:rsidR="00D43535" w:rsidRDefault="00D43535" w:rsidP="00D43535">
            <w:pPr>
              <w:pStyle w:val="TableParagraph"/>
              <w:spacing w:line="212" w:lineRule="exact"/>
              <w:rPr>
                <w:sz w:val="20"/>
              </w:rPr>
            </w:pPr>
            <w:r>
              <w:rPr>
                <w:sz w:val="20"/>
              </w:rPr>
              <w:t>технопарка</w:t>
            </w:r>
            <w:r>
              <w:rPr>
                <w:spacing w:val="1"/>
                <w:sz w:val="20"/>
              </w:rPr>
              <w:t xml:space="preserve"> </w:t>
            </w:r>
            <w:r>
              <w:rPr>
                <w:sz w:val="20"/>
              </w:rPr>
              <w:t>и</w:t>
            </w:r>
            <w:r>
              <w:rPr>
                <w:spacing w:val="-1"/>
                <w:sz w:val="20"/>
              </w:rPr>
              <w:t xml:space="preserve"> </w:t>
            </w:r>
            <w:r>
              <w:rPr>
                <w:sz w:val="20"/>
              </w:rPr>
              <w:t>т.д.)</w:t>
            </w:r>
          </w:p>
        </w:tc>
        <w:tc>
          <w:tcPr>
            <w:tcW w:w="1295" w:type="dxa"/>
            <w:vMerge/>
            <w:tcBorders>
              <w:top w:val="nil"/>
              <w:left w:val="single" w:sz="6" w:space="0" w:color="000000"/>
            </w:tcBorders>
          </w:tcPr>
          <w:p w:rsidR="00D43535" w:rsidRDefault="00D43535" w:rsidP="00D43535">
            <w:pPr>
              <w:rPr>
                <w:sz w:val="2"/>
                <w:szCs w:val="2"/>
              </w:rPr>
            </w:pPr>
          </w:p>
        </w:tc>
        <w:tc>
          <w:tcPr>
            <w:tcW w:w="1939" w:type="dxa"/>
            <w:tcBorders>
              <w:bottom w:val="single" w:sz="6" w:space="0" w:color="000000"/>
            </w:tcBorders>
          </w:tcPr>
          <w:p w:rsidR="00D43535" w:rsidRDefault="00D43535" w:rsidP="00D43535">
            <w:pPr>
              <w:pStyle w:val="TableParagraph"/>
              <w:spacing w:line="225" w:lineRule="exact"/>
              <w:ind w:left="321"/>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25" w:type="dxa"/>
            <w:tcBorders>
              <w:bottom w:val="single" w:sz="6" w:space="0" w:color="000000"/>
            </w:tcBorders>
          </w:tcPr>
          <w:p w:rsidR="00D43535" w:rsidRDefault="00D43535" w:rsidP="00D43535">
            <w:pPr>
              <w:pStyle w:val="TableParagraph"/>
              <w:spacing w:line="225" w:lineRule="exact"/>
              <w:ind w:left="91" w:right="128"/>
              <w:rPr>
                <w:sz w:val="20"/>
              </w:rPr>
            </w:pPr>
            <w:r>
              <w:rPr>
                <w:sz w:val="20"/>
              </w:rPr>
              <w:t>Педагог-психолог</w:t>
            </w:r>
          </w:p>
          <w:p w:rsidR="00D43535" w:rsidRDefault="00D43535" w:rsidP="00D43535">
            <w:pPr>
              <w:pStyle w:val="TableParagraph"/>
              <w:ind w:left="87" w:right="128"/>
              <w:rPr>
                <w:sz w:val="20"/>
              </w:rPr>
            </w:pPr>
            <w:r>
              <w:rPr>
                <w:sz w:val="20"/>
              </w:rPr>
              <w:t>Классные</w:t>
            </w:r>
            <w:r>
              <w:rPr>
                <w:spacing w:val="-6"/>
                <w:sz w:val="20"/>
              </w:rPr>
              <w:t xml:space="preserve"> </w:t>
            </w:r>
            <w:r>
              <w:rPr>
                <w:sz w:val="20"/>
              </w:rPr>
              <w:t>руководители.</w:t>
            </w:r>
          </w:p>
        </w:tc>
      </w:tr>
      <w:tr w:rsidR="00D43535" w:rsidTr="00D43535">
        <w:trPr>
          <w:trHeight w:val="914"/>
        </w:trPr>
        <w:tc>
          <w:tcPr>
            <w:tcW w:w="725" w:type="dxa"/>
            <w:tcBorders>
              <w:top w:val="single" w:sz="6" w:space="0" w:color="000000"/>
            </w:tcBorders>
          </w:tcPr>
          <w:p w:rsidR="00D43535" w:rsidRDefault="00D43535" w:rsidP="00D43535">
            <w:pPr>
              <w:pStyle w:val="TableParagraph"/>
              <w:spacing w:line="223" w:lineRule="exact"/>
              <w:ind w:left="288"/>
              <w:rPr>
                <w:sz w:val="20"/>
              </w:rPr>
            </w:pPr>
            <w:r>
              <w:rPr>
                <w:sz w:val="20"/>
              </w:rPr>
              <w:t>8.</w:t>
            </w:r>
          </w:p>
        </w:tc>
        <w:tc>
          <w:tcPr>
            <w:tcW w:w="3310" w:type="dxa"/>
            <w:tcBorders>
              <w:top w:val="single" w:sz="6" w:space="0" w:color="000000"/>
              <w:right w:val="single" w:sz="6" w:space="0" w:color="000000"/>
            </w:tcBorders>
          </w:tcPr>
          <w:p w:rsidR="00D43535" w:rsidRPr="00D43535" w:rsidRDefault="00D43535" w:rsidP="00D43535">
            <w:pPr>
              <w:pStyle w:val="TableParagraph"/>
              <w:spacing w:line="237" w:lineRule="auto"/>
              <w:ind w:right="138"/>
              <w:rPr>
                <w:sz w:val="20"/>
                <w:lang w:val="ru-RU"/>
              </w:rPr>
            </w:pPr>
            <w:r w:rsidRPr="00D43535">
              <w:rPr>
                <w:sz w:val="20"/>
                <w:lang w:val="ru-RU"/>
              </w:rPr>
              <w:t>Организация</w:t>
            </w:r>
            <w:r w:rsidRPr="00D43535">
              <w:rPr>
                <w:spacing w:val="-3"/>
                <w:sz w:val="20"/>
                <w:lang w:val="ru-RU"/>
              </w:rPr>
              <w:t xml:space="preserve"> </w:t>
            </w:r>
            <w:r w:rsidRPr="00D43535">
              <w:rPr>
                <w:sz w:val="20"/>
                <w:lang w:val="ru-RU"/>
              </w:rPr>
              <w:t>и</w:t>
            </w:r>
            <w:r w:rsidRPr="00D43535">
              <w:rPr>
                <w:spacing w:val="-4"/>
                <w:sz w:val="20"/>
                <w:lang w:val="ru-RU"/>
              </w:rPr>
              <w:t xml:space="preserve"> </w:t>
            </w:r>
            <w:r w:rsidRPr="00D43535">
              <w:rPr>
                <w:sz w:val="20"/>
                <w:lang w:val="ru-RU"/>
              </w:rPr>
              <w:t>проведение</w:t>
            </w:r>
            <w:r w:rsidRPr="00D43535">
              <w:rPr>
                <w:spacing w:val="-4"/>
                <w:sz w:val="20"/>
                <w:lang w:val="ru-RU"/>
              </w:rPr>
              <w:t xml:space="preserve"> </w:t>
            </w:r>
            <w:r w:rsidRPr="00D43535">
              <w:rPr>
                <w:sz w:val="20"/>
                <w:lang w:val="ru-RU"/>
              </w:rPr>
              <w:t>встреч</w:t>
            </w:r>
            <w:r w:rsidRPr="00D43535">
              <w:rPr>
                <w:spacing w:val="-2"/>
                <w:sz w:val="20"/>
                <w:lang w:val="ru-RU"/>
              </w:rPr>
              <w:t xml:space="preserve"> </w:t>
            </w:r>
            <w:r w:rsidRPr="00D43535">
              <w:rPr>
                <w:sz w:val="20"/>
                <w:lang w:val="ru-RU"/>
              </w:rPr>
              <w:t>с</w:t>
            </w:r>
            <w:r w:rsidRPr="00D43535">
              <w:rPr>
                <w:spacing w:val="-47"/>
                <w:sz w:val="20"/>
                <w:lang w:val="ru-RU"/>
              </w:rPr>
              <w:t xml:space="preserve"> </w:t>
            </w:r>
            <w:r w:rsidRPr="00D43535">
              <w:rPr>
                <w:sz w:val="20"/>
                <w:lang w:val="ru-RU"/>
              </w:rPr>
              <w:t>представителями различных</w:t>
            </w:r>
            <w:r w:rsidRPr="00D43535">
              <w:rPr>
                <w:spacing w:val="1"/>
                <w:sz w:val="20"/>
                <w:lang w:val="ru-RU"/>
              </w:rPr>
              <w:t xml:space="preserve"> </w:t>
            </w:r>
            <w:r w:rsidRPr="00D43535">
              <w:rPr>
                <w:sz w:val="20"/>
                <w:lang w:val="ru-RU"/>
              </w:rPr>
              <w:t>профессий,</w:t>
            </w:r>
            <w:r w:rsidRPr="00D43535">
              <w:rPr>
                <w:spacing w:val="2"/>
                <w:sz w:val="20"/>
                <w:lang w:val="ru-RU"/>
              </w:rPr>
              <w:t xml:space="preserve"> </w:t>
            </w:r>
            <w:r w:rsidRPr="00D43535">
              <w:rPr>
                <w:sz w:val="20"/>
                <w:lang w:val="ru-RU"/>
              </w:rPr>
              <w:t>в</w:t>
            </w:r>
            <w:r w:rsidRPr="00D43535">
              <w:rPr>
                <w:spacing w:val="1"/>
                <w:sz w:val="20"/>
                <w:lang w:val="ru-RU"/>
              </w:rPr>
              <w:t xml:space="preserve"> </w:t>
            </w:r>
            <w:r w:rsidRPr="00D43535">
              <w:rPr>
                <w:sz w:val="20"/>
                <w:lang w:val="ru-RU"/>
              </w:rPr>
              <w:t>том</w:t>
            </w:r>
            <w:r w:rsidRPr="00D43535">
              <w:rPr>
                <w:spacing w:val="2"/>
                <w:sz w:val="20"/>
                <w:lang w:val="ru-RU"/>
              </w:rPr>
              <w:t xml:space="preserve"> </w:t>
            </w:r>
            <w:r w:rsidRPr="00D43535">
              <w:rPr>
                <w:sz w:val="20"/>
                <w:lang w:val="ru-RU"/>
              </w:rPr>
              <w:t>числе</w:t>
            </w:r>
            <w:r w:rsidRPr="00D43535">
              <w:rPr>
                <w:spacing w:val="-3"/>
                <w:sz w:val="20"/>
                <w:lang w:val="ru-RU"/>
              </w:rPr>
              <w:t xml:space="preserve"> </w:t>
            </w:r>
            <w:r w:rsidRPr="00D43535">
              <w:rPr>
                <w:sz w:val="20"/>
                <w:lang w:val="ru-RU"/>
              </w:rPr>
              <w:t>из</w:t>
            </w:r>
            <w:r w:rsidRPr="00D43535">
              <w:rPr>
                <w:spacing w:val="-3"/>
                <w:sz w:val="20"/>
                <w:lang w:val="ru-RU"/>
              </w:rPr>
              <w:t xml:space="preserve"> </w:t>
            </w:r>
            <w:r w:rsidRPr="00D43535">
              <w:rPr>
                <w:sz w:val="20"/>
                <w:lang w:val="ru-RU"/>
              </w:rPr>
              <w:t>числа</w:t>
            </w:r>
          </w:p>
          <w:p w:rsidR="00D43535" w:rsidRDefault="00D43535" w:rsidP="00D43535">
            <w:pPr>
              <w:pStyle w:val="TableParagraph"/>
              <w:spacing w:line="215" w:lineRule="exact"/>
              <w:rPr>
                <w:sz w:val="20"/>
              </w:rPr>
            </w:pPr>
            <w:r>
              <w:rPr>
                <w:sz w:val="20"/>
              </w:rPr>
              <w:t>родителей</w:t>
            </w:r>
            <w:r>
              <w:rPr>
                <w:spacing w:val="-3"/>
                <w:sz w:val="20"/>
              </w:rPr>
              <w:t xml:space="preserve"> </w:t>
            </w:r>
            <w:r>
              <w:rPr>
                <w:sz w:val="20"/>
              </w:rPr>
              <w:t>обучающихся</w:t>
            </w:r>
          </w:p>
        </w:tc>
        <w:tc>
          <w:tcPr>
            <w:tcW w:w="1295" w:type="dxa"/>
            <w:vMerge/>
            <w:tcBorders>
              <w:top w:val="nil"/>
              <w:left w:val="single" w:sz="6" w:space="0" w:color="000000"/>
            </w:tcBorders>
          </w:tcPr>
          <w:p w:rsidR="00D43535" w:rsidRDefault="00D43535" w:rsidP="00D43535">
            <w:pPr>
              <w:rPr>
                <w:sz w:val="2"/>
                <w:szCs w:val="2"/>
              </w:rPr>
            </w:pPr>
          </w:p>
        </w:tc>
        <w:tc>
          <w:tcPr>
            <w:tcW w:w="1939" w:type="dxa"/>
            <w:tcBorders>
              <w:top w:val="single" w:sz="6" w:space="0" w:color="000000"/>
            </w:tcBorders>
          </w:tcPr>
          <w:p w:rsidR="00D43535" w:rsidRDefault="00D43535" w:rsidP="00D43535">
            <w:pPr>
              <w:pStyle w:val="TableParagraph"/>
              <w:spacing w:line="223" w:lineRule="exact"/>
              <w:ind w:left="321"/>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25" w:type="dxa"/>
            <w:tcBorders>
              <w:top w:val="single" w:sz="6" w:space="0" w:color="000000"/>
            </w:tcBorders>
          </w:tcPr>
          <w:p w:rsidR="00D43535" w:rsidRDefault="00D43535" w:rsidP="00D43535">
            <w:pPr>
              <w:pStyle w:val="TableParagraph"/>
              <w:spacing w:line="223" w:lineRule="exact"/>
              <w:ind w:left="255"/>
              <w:rPr>
                <w:sz w:val="20"/>
              </w:rPr>
            </w:pPr>
            <w:r>
              <w:rPr>
                <w:sz w:val="20"/>
              </w:rPr>
              <w:t>Классные</w:t>
            </w:r>
            <w:r>
              <w:rPr>
                <w:spacing w:val="-5"/>
                <w:sz w:val="20"/>
              </w:rPr>
              <w:t xml:space="preserve"> </w:t>
            </w:r>
            <w:r>
              <w:rPr>
                <w:sz w:val="20"/>
              </w:rPr>
              <w:t>руководители</w:t>
            </w:r>
          </w:p>
        </w:tc>
      </w:tr>
      <w:tr w:rsidR="00D43535" w:rsidTr="00D43535">
        <w:trPr>
          <w:trHeight w:val="460"/>
        </w:trPr>
        <w:tc>
          <w:tcPr>
            <w:tcW w:w="725" w:type="dxa"/>
          </w:tcPr>
          <w:p w:rsidR="00D43535" w:rsidRDefault="00D43535" w:rsidP="00D43535">
            <w:pPr>
              <w:pStyle w:val="TableParagraph"/>
              <w:spacing w:line="225" w:lineRule="exact"/>
              <w:ind w:left="288"/>
              <w:rPr>
                <w:sz w:val="20"/>
              </w:rPr>
            </w:pPr>
            <w:r>
              <w:rPr>
                <w:sz w:val="20"/>
              </w:rPr>
              <w:t>9.</w:t>
            </w:r>
          </w:p>
        </w:tc>
        <w:tc>
          <w:tcPr>
            <w:tcW w:w="3310" w:type="dxa"/>
            <w:tcBorders>
              <w:right w:val="single" w:sz="6" w:space="0" w:color="000000"/>
            </w:tcBorders>
          </w:tcPr>
          <w:p w:rsidR="00D43535" w:rsidRDefault="00D43535" w:rsidP="00D43535">
            <w:pPr>
              <w:pStyle w:val="TableParagraph"/>
              <w:spacing w:line="225" w:lineRule="exact"/>
              <w:rPr>
                <w:sz w:val="20"/>
              </w:rPr>
            </w:pPr>
            <w:r>
              <w:rPr>
                <w:sz w:val="20"/>
              </w:rPr>
              <w:t>Игра</w:t>
            </w:r>
            <w:r>
              <w:rPr>
                <w:spacing w:val="-2"/>
                <w:sz w:val="20"/>
              </w:rPr>
              <w:t xml:space="preserve"> </w:t>
            </w:r>
            <w:r>
              <w:rPr>
                <w:sz w:val="20"/>
              </w:rPr>
              <w:t>«Профессия</w:t>
            </w:r>
            <w:r>
              <w:rPr>
                <w:spacing w:val="-4"/>
                <w:sz w:val="20"/>
              </w:rPr>
              <w:t xml:space="preserve"> </w:t>
            </w:r>
            <w:r>
              <w:rPr>
                <w:sz w:val="20"/>
              </w:rPr>
              <w:t>на</w:t>
            </w:r>
            <w:r>
              <w:rPr>
                <w:spacing w:val="-2"/>
                <w:sz w:val="20"/>
              </w:rPr>
              <w:t xml:space="preserve"> </w:t>
            </w:r>
            <w:r>
              <w:rPr>
                <w:sz w:val="20"/>
              </w:rPr>
              <w:t>букву…</w:t>
            </w:r>
          </w:p>
        </w:tc>
        <w:tc>
          <w:tcPr>
            <w:tcW w:w="1295" w:type="dxa"/>
            <w:vMerge/>
            <w:tcBorders>
              <w:top w:val="nil"/>
              <w:left w:val="single" w:sz="6" w:space="0" w:color="000000"/>
            </w:tcBorders>
          </w:tcPr>
          <w:p w:rsidR="00D43535" w:rsidRDefault="00D43535" w:rsidP="00D43535">
            <w:pPr>
              <w:rPr>
                <w:sz w:val="2"/>
                <w:szCs w:val="2"/>
              </w:rPr>
            </w:pPr>
          </w:p>
        </w:tc>
        <w:tc>
          <w:tcPr>
            <w:tcW w:w="1939" w:type="dxa"/>
          </w:tcPr>
          <w:p w:rsidR="00D43535" w:rsidRDefault="00D43535" w:rsidP="00D43535">
            <w:pPr>
              <w:pStyle w:val="TableParagraph"/>
              <w:spacing w:line="225" w:lineRule="exact"/>
              <w:ind w:left="604"/>
              <w:rPr>
                <w:sz w:val="20"/>
              </w:rPr>
            </w:pPr>
            <w:r>
              <w:rPr>
                <w:sz w:val="20"/>
              </w:rPr>
              <w:t>октябрь</w:t>
            </w:r>
          </w:p>
        </w:tc>
        <w:tc>
          <w:tcPr>
            <w:tcW w:w="2625" w:type="dxa"/>
          </w:tcPr>
          <w:p w:rsidR="00D43535" w:rsidRDefault="00D43535" w:rsidP="00D43535">
            <w:pPr>
              <w:pStyle w:val="TableParagraph"/>
              <w:spacing w:line="225" w:lineRule="exact"/>
              <w:ind w:left="91" w:right="128"/>
              <w:rPr>
                <w:sz w:val="20"/>
              </w:rPr>
            </w:pPr>
            <w:r>
              <w:rPr>
                <w:sz w:val="20"/>
              </w:rPr>
              <w:t>Педагог-психолог</w:t>
            </w:r>
          </w:p>
          <w:p w:rsidR="00D43535" w:rsidRDefault="00D43535" w:rsidP="00D43535">
            <w:pPr>
              <w:pStyle w:val="TableParagraph"/>
              <w:spacing w:line="215" w:lineRule="exact"/>
              <w:ind w:left="95" w:right="128"/>
              <w:rPr>
                <w:sz w:val="20"/>
              </w:rPr>
            </w:pPr>
            <w:r>
              <w:rPr>
                <w:sz w:val="20"/>
              </w:rPr>
              <w:t>Социальный</w:t>
            </w:r>
            <w:r>
              <w:rPr>
                <w:spacing w:val="-4"/>
                <w:sz w:val="20"/>
              </w:rPr>
              <w:t xml:space="preserve"> </w:t>
            </w:r>
            <w:r>
              <w:rPr>
                <w:sz w:val="20"/>
              </w:rPr>
              <w:t>педагог</w:t>
            </w:r>
          </w:p>
        </w:tc>
      </w:tr>
    </w:tbl>
    <w:p w:rsidR="00D43535" w:rsidRDefault="00D43535" w:rsidP="00D43535">
      <w:pPr>
        <w:spacing w:line="215" w:lineRule="exact"/>
        <w:jc w:val="center"/>
        <w:rPr>
          <w:sz w:val="20"/>
        </w:rPr>
        <w:sectPr w:rsidR="00D43535">
          <w:footerReference w:type="default" r:id="rId24"/>
          <w:pgSz w:w="11910" w:h="16840"/>
          <w:pgMar w:top="1220" w:right="0" w:bottom="280" w:left="1480" w:header="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5"/>
        <w:gridCol w:w="3318"/>
        <w:gridCol w:w="1273"/>
        <w:gridCol w:w="1902"/>
        <w:gridCol w:w="2680"/>
      </w:tblGrid>
      <w:tr w:rsidR="00D43535" w:rsidTr="00D43535">
        <w:trPr>
          <w:trHeight w:val="374"/>
        </w:trPr>
        <w:tc>
          <w:tcPr>
            <w:tcW w:w="725" w:type="dxa"/>
          </w:tcPr>
          <w:p w:rsidR="00D43535" w:rsidRDefault="00D43535" w:rsidP="00D43535">
            <w:pPr>
              <w:pStyle w:val="TableParagraph"/>
              <w:ind w:left="0"/>
              <w:rPr>
                <w:sz w:val="20"/>
              </w:rPr>
            </w:pPr>
          </w:p>
        </w:tc>
        <w:tc>
          <w:tcPr>
            <w:tcW w:w="3318" w:type="dxa"/>
            <w:tcBorders>
              <w:right w:val="single" w:sz="6" w:space="0" w:color="000000"/>
            </w:tcBorders>
          </w:tcPr>
          <w:p w:rsidR="00D43535" w:rsidRDefault="00D43535" w:rsidP="00D43535">
            <w:pPr>
              <w:pStyle w:val="TableParagraph"/>
              <w:ind w:left="0"/>
              <w:rPr>
                <w:sz w:val="20"/>
              </w:rPr>
            </w:pPr>
          </w:p>
        </w:tc>
        <w:tc>
          <w:tcPr>
            <w:tcW w:w="1273" w:type="dxa"/>
            <w:vMerge w:val="restart"/>
            <w:tcBorders>
              <w:left w:val="single" w:sz="6" w:space="0" w:color="000000"/>
            </w:tcBorders>
          </w:tcPr>
          <w:p w:rsidR="00D43535" w:rsidRDefault="00D43535" w:rsidP="00D43535">
            <w:pPr>
              <w:pStyle w:val="TableParagraph"/>
              <w:ind w:left="0"/>
              <w:rPr>
                <w:sz w:val="20"/>
              </w:rPr>
            </w:pPr>
          </w:p>
        </w:tc>
        <w:tc>
          <w:tcPr>
            <w:tcW w:w="1902" w:type="dxa"/>
          </w:tcPr>
          <w:p w:rsidR="00D43535" w:rsidRDefault="00D43535" w:rsidP="00D43535">
            <w:pPr>
              <w:pStyle w:val="TableParagraph"/>
              <w:ind w:left="0"/>
              <w:rPr>
                <w:sz w:val="20"/>
              </w:rPr>
            </w:pPr>
          </w:p>
        </w:tc>
        <w:tc>
          <w:tcPr>
            <w:tcW w:w="2680" w:type="dxa"/>
          </w:tcPr>
          <w:p w:rsidR="00D43535" w:rsidRDefault="00D43535" w:rsidP="00D43535">
            <w:pPr>
              <w:pStyle w:val="TableParagraph"/>
              <w:spacing w:line="225" w:lineRule="exact"/>
              <w:ind w:left="187" w:right="184"/>
              <w:rPr>
                <w:sz w:val="20"/>
              </w:rPr>
            </w:pPr>
            <w:r>
              <w:rPr>
                <w:sz w:val="20"/>
              </w:rPr>
              <w:t>.Классные</w:t>
            </w:r>
            <w:r>
              <w:rPr>
                <w:spacing w:val="-6"/>
                <w:sz w:val="20"/>
              </w:rPr>
              <w:t xml:space="preserve"> </w:t>
            </w:r>
            <w:r>
              <w:rPr>
                <w:sz w:val="20"/>
              </w:rPr>
              <w:t>руководители.</w:t>
            </w:r>
          </w:p>
        </w:tc>
      </w:tr>
      <w:tr w:rsidR="00D43535" w:rsidTr="00D43535">
        <w:trPr>
          <w:trHeight w:val="690"/>
        </w:trPr>
        <w:tc>
          <w:tcPr>
            <w:tcW w:w="725" w:type="dxa"/>
          </w:tcPr>
          <w:p w:rsidR="00D43535" w:rsidRDefault="00D43535" w:rsidP="00D43535">
            <w:pPr>
              <w:pStyle w:val="TableParagraph"/>
              <w:spacing w:line="225" w:lineRule="exact"/>
              <w:ind w:left="106" w:right="99"/>
              <w:rPr>
                <w:sz w:val="20"/>
              </w:rPr>
            </w:pPr>
            <w:r>
              <w:rPr>
                <w:sz w:val="20"/>
              </w:rPr>
              <w:t>10.</w:t>
            </w:r>
          </w:p>
        </w:tc>
        <w:tc>
          <w:tcPr>
            <w:tcW w:w="3318"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Организация</w:t>
            </w:r>
            <w:r w:rsidRPr="00D43535">
              <w:rPr>
                <w:spacing w:val="-4"/>
                <w:sz w:val="20"/>
                <w:lang w:val="ru-RU"/>
              </w:rPr>
              <w:t xml:space="preserve"> </w:t>
            </w:r>
            <w:r w:rsidRPr="00D43535">
              <w:rPr>
                <w:sz w:val="20"/>
                <w:lang w:val="ru-RU"/>
              </w:rPr>
              <w:t>экскурсий</w:t>
            </w:r>
            <w:r w:rsidRPr="00D43535">
              <w:rPr>
                <w:spacing w:val="-4"/>
                <w:sz w:val="20"/>
                <w:lang w:val="ru-RU"/>
              </w:rPr>
              <w:t xml:space="preserve"> </w:t>
            </w:r>
            <w:r w:rsidRPr="00D43535">
              <w:rPr>
                <w:sz w:val="20"/>
                <w:lang w:val="ru-RU"/>
              </w:rPr>
              <w:t>на</w:t>
            </w:r>
          </w:p>
          <w:p w:rsidR="00D43535" w:rsidRPr="00D43535" w:rsidRDefault="00D43535" w:rsidP="00D43535">
            <w:pPr>
              <w:pStyle w:val="TableParagraph"/>
              <w:spacing w:line="230" w:lineRule="atLeast"/>
              <w:ind w:right="781"/>
              <w:rPr>
                <w:sz w:val="20"/>
                <w:lang w:val="ru-RU"/>
              </w:rPr>
            </w:pPr>
            <w:r w:rsidRPr="00D43535">
              <w:rPr>
                <w:sz w:val="20"/>
                <w:lang w:val="ru-RU"/>
              </w:rPr>
              <w:t>предприятия,</w:t>
            </w:r>
            <w:r w:rsidRPr="00D43535">
              <w:rPr>
                <w:spacing w:val="-7"/>
                <w:sz w:val="20"/>
                <w:lang w:val="ru-RU"/>
              </w:rPr>
              <w:t xml:space="preserve"> </w:t>
            </w:r>
            <w:r w:rsidRPr="00D43535">
              <w:rPr>
                <w:sz w:val="20"/>
                <w:lang w:val="ru-RU"/>
              </w:rPr>
              <w:t>в</w:t>
            </w:r>
            <w:r w:rsidRPr="00D43535">
              <w:rPr>
                <w:spacing w:val="-8"/>
                <w:sz w:val="20"/>
                <w:lang w:val="ru-RU"/>
              </w:rPr>
              <w:t xml:space="preserve"> </w:t>
            </w:r>
            <w:r w:rsidRPr="00D43535">
              <w:rPr>
                <w:sz w:val="20"/>
                <w:lang w:val="ru-RU"/>
              </w:rPr>
              <w:t>учреждения,</w:t>
            </w:r>
            <w:r w:rsidRPr="00D43535">
              <w:rPr>
                <w:spacing w:val="-47"/>
                <w:sz w:val="20"/>
                <w:lang w:val="ru-RU"/>
              </w:rPr>
              <w:t xml:space="preserve"> </w:t>
            </w:r>
            <w:r w:rsidRPr="00D43535">
              <w:rPr>
                <w:sz w:val="20"/>
                <w:lang w:val="ru-RU"/>
              </w:rPr>
              <w:t>организации</w:t>
            </w:r>
            <w:r w:rsidRPr="00D43535">
              <w:rPr>
                <w:spacing w:val="-6"/>
                <w:sz w:val="20"/>
                <w:lang w:val="ru-RU"/>
              </w:rPr>
              <w:t xml:space="preserve"> </w:t>
            </w:r>
            <w:r w:rsidRPr="00D43535">
              <w:rPr>
                <w:sz w:val="20"/>
                <w:lang w:val="ru-RU"/>
              </w:rPr>
              <w:t>Обоянского района</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4"/>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80" w:type="dxa"/>
          </w:tcPr>
          <w:p w:rsidR="00D43535" w:rsidRDefault="00D43535" w:rsidP="00D43535">
            <w:pPr>
              <w:pStyle w:val="TableParagraph"/>
              <w:ind w:left="306" w:right="297" w:firstLine="33"/>
              <w:rPr>
                <w:sz w:val="20"/>
              </w:rPr>
            </w:pPr>
            <w:r>
              <w:rPr>
                <w:sz w:val="20"/>
              </w:rPr>
              <w:t>Администрация школы</w:t>
            </w:r>
            <w:r>
              <w:rPr>
                <w:spacing w:val="-47"/>
                <w:sz w:val="20"/>
              </w:rPr>
              <w:t xml:space="preserve"> </w:t>
            </w:r>
            <w:r>
              <w:rPr>
                <w:spacing w:val="-1"/>
                <w:sz w:val="20"/>
              </w:rPr>
              <w:t>Классные</w:t>
            </w:r>
            <w:r>
              <w:rPr>
                <w:spacing w:val="-9"/>
                <w:sz w:val="20"/>
              </w:rPr>
              <w:t xml:space="preserve"> </w:t>
            </w:r>
            <w:r>
              <w:rPr>
                <w:sz w:val="20"/>
              </w:rPr>
              <w:t>руководители</w:t>
            </w:r>
          </w:p>
        </w:tc>
      </w:tr>
      <w:tr w:rsidR="00D43535" w:rsidTr="00D43535">
        <w:trPr>
          <w:trHeight w:val="460"/>
        </w:trPr>
        <w:tc>
          <w:tcPr>
            <w:tcW w:w="725" w:type="dxa"/>
          </w:tcPr>
          <w:p w:rsidR="00D43535" w:rsidRDefault="00D43535" w:rsidP="00D43535">
            <w:pPr>
              <w:pStyle w:val="TableParagraph"/>
              <w:spacing w:line="226" w:lineRule="exact"/>
              <w:ind w:left="106" w:right="99"/>
              <w:rPr>
                <w:sz w:val="20"/>
              </w:rPr>
            </w:pPr>
            <w:r>
              <w:rPr>
                <w:sz w:val="20"/>
              </w:rPr>
              <w:t>11.</w:t>
            </w:r>
          </w:p>
        </w:tc>
        <w:tc>
          <w:tcPr>
            <w:tcW w:w="3318" w:type="dxa"/>
            <w:tcBorders>
              <w:right w:val="single" w:sz="6" w:space="0" w:color="000000"/>
            </w:tcBorders>
          </w:tcPr>
          <w:p w:rsidR="00D43535" w:rsidRDefault="00D43535" w:rsidP="00D43535">
            <w:pPr>
              <w:pStyle w:val="TableParagraph"/>
              <w:spacing w:line="226" w:lineRule="exact"/>
              <w:rPr>
                <w:sz w:val="20"/>
              </w:rPr>
            </w:pPr>
            <w:r>
              <w:rPr>
                <w:sz w:val="20"/>
              </w:rPr>
              <w:t>Игра «Кто</w:t>
            </w:r>
            <w:r>
              <w:rPr>
                <w:spacing w:val="-5"/>
                <w:sz w:val="20"/>
              </w:rPr>
              <w:t xml:space="preserve"> </w:t>
            </w:r>
            <w:r>
              <w:rPr>
                <w:sz w:val="20"/>
              </w:rPr>
              <w:t>есть</w:t>
            </w:r>
            <w:r>
              <w:rPr>
                <w:spacing w:val="-2"/>
                <w:sz w:val="20"/>
              </w:rPr>
              <w:t xml:space="preserve"> </w:t>
            </w:r>
            <w:r>
              <w:rPr>
                <w:sz w:val="20"/>
              </w:rPr>
              <w:t>кто?»</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6" w:lineRule="exact"/>
              <w:ind w:left="114" w:right="106"/>
              <w:rPr>
                <w:sz w:val="20"/>
              </w:rPr>
            </w:pPr>
            <w:r>
              <w:rPr>
                <w:sz w:val="20"/>
              </w:rPr>
              <w:t>ноябрь</w:t>
            </w:r>
          </w:p>
        </w:tc>
        <w:tc>
          <w:tcPr>
            <w:tcW w:w="2680" w:type="dxa"/>
          </w:tcPr>
          <w:p w:rsidR="00D43535" w:rsidRDefault="00D43535" w:rsidP="00D43535">
            <w:pPr>
              <w:pStyle w:val="TableParagraph"/>
              <w:spacing w:line="226" w:lineRule="exact"/>
              <w:ind w:left="191" w:right="184"/>
              <w:rPr>
                <w:sz w:val="20"/>
              </w:rPr>
            </w:pPr>
            <w:r>
              <w:rPr>
                <w:sz w:val="20"/>
              </w:rPr>
              <w:t>Педагог-</w:t>
            </w:r>
            <w:r>
              <w:rPr>
                <w:spacing w:val="-4"/>
                <w:sz w:val="20"/>
              </w:rPr>
              <w:t xml:space="preserve"> </w:t>
            </w:r>
            <w:r>
              <w:rPr>
                <w:sz w:val="20"/>
              </w:rPr>
              <w:t>психолог</w:t>
            </w:r>
          </w:p>
        </w:tc>
      </w:tr>
      <w:tr w:rsidR="00D43535" w:rsidTr="00D43535">
        <w:trPr>
          <w:trHeight w:val="921"/>
        </w:trPr>
        <w:tc>
          <w:tcPr>
            <w:tcW w:w="725" w:type="dxa"/>
          </w:tcPr>
          <w:p w:rsidR="00D43535" w:rsidRDefault="00D43535" w:rsidP="00D43535">
            <w:pPr>
              <w:pStyle w:val="TableParagraph"/>
              <w:spacing w:line="225" w:lineRule="exact"/>
              <w:ind w:left="106" w:right="99"/>
              <w:rPr>
                <w:sz w:val="20"/>
              </w:rPr>
            </w:pPr>
            <w:r>
              <w:rPr>
                <w:sz w:val="20"/>
              </w:rPr>
              <w:t>12.</w:t>
            </w:r>
          </w:p>
        </w:tc>
        <w:tc>
          <w:tcPr>
            <w:tcW w:w="3318" w:type="dxa"/>
            <w:tcBorders>
              <w:right w:val="single" w:sz="6" w:space="0" w:color="000000"/>
            </w:tcBorders>
          </w:tcPr>
          <w:p w:rsidR="00D43535" w:rsidRPr="00D43535" w:rsidRDefault="00D43535" w:rsidP="00D43535">
            <w:pPr>
              <w:pStyle w:val="TableParagraph"/>
              <w:ind w:right="381"/>
              <w:rPr>
                <w:sz w:val="20"/>
                <w:lang w:val="ru-RU"/>
              </w:rPr>
            </w:pPr>
            <w:r w:rsidRPr="00D43535">
              <w:rPr>
                <w:sz w:val="20"/>
                <w:lang w:val="ru-RU"/>
              </w:rPr>
              <w:t>Участие</w:t>
            </w:r>
            <w:r w:rsidRPr="00D43535">
              <w:rPr>
                <w:spacing w:val="-7"/>
                <w:sz w:val="20"/>
                <w:lang w:val="ru-RU"/>
              </w:rPr>
              <w:t xml:space="preserve"> </w:t>
            </w:r>
            <w:r w:rsidRPr="00D43535">
              <w:rPr>
                <w:sz w:val="20"/>
                <w:lang w:val="ru-RU"/>
              </w:rPr>
              <w:t>в</w:t>
            </w:r>
            <w:r w:rsidRPr="00D43535">
              <w:rPr>
                <w:spacing w:val="-3"/>
                <w:sz w:val="20"/>
                <w:lang w:val="ru-RU"/>
              </w:rPr>
              <w:t xml:space="preserve"> </w:t>
            </w:r>
            <w:r w:rsidRPr="00D43535">
              <w:rPr>
                <w:sz w:val="20"/>
                <w:lang w:val="ru-RU"/>
              </w:rPr>
              <w:t>работе</w:t>
            </w:r>
            <w:r w:rsidRPr="00D43535">
              <w:rPr>
                <w:spacing w:val="-6"/>
                <w:sz w:val="20"/>
                <w:lang w:val="ru-RU"/>
              </w:rPr>
              <w:t xml:space="preserve"> </w:t>
            </w:r>
            <w:r w:rsidRPr="00D43535">
              <w:rPr>
                <w:sz w:val="20"/>
                <w:lang w:val="ru-RU"/>
              </w:rPr>
              <w:t>Всероссийских</w:t>
            </w:r>
            <w:r w:rsidRPr="00D43535">
              <w:rPr>
                <w:spacing w:val="-47"/>
                <w:sz w:val="20"/>
                <w:lang w:val="ru-RU"/>
              </w:rPr>
              <w:t xml:space="preserve"> </w:t>
            </w:r>
            <w:r w:rsidRPr="00D43535">
              <w:rPr>
                <w:sz w:val="20"/>
                <w:lang w:val="ru-RU"/>
              </w:rPr>
              <w:t>профориентационных</w:t>
            </w:r>
            <w:r w:rsidRPr="00D43535">
              <w:rPr>
                <w:spacing w:val="-3"/>
                <w:sz w:val="20"/>
                <w:lang w:val="ru-RU"/>
              </w:rPr>
              <w:t xml:space="preserve"> </w:t>
            </w:r>
            <w:r w:rsidRPr="00D43535">
              <w:rPr>
                <w:sz w:val="20"/>
                <w:lang w:val="ru-RU"/>
              </w:rPr>
              <w:t>проектах</w:t>
            </w:r>
          </w:p>
          <w:p w:rsidR="00D43535" w:rsidRDefault="00D43535" w:rsidP="00D43535">
            <w:pPr>
              <w:pStyle w:val="TableParagraph"/>
              <w:rPr>
                <w:sz w:val="20"/>
              </w:rPr>
            </w:pPr>
            <w:r>
              <w:rPr>
                <w:sz w:val="20"/>
              </w:rPr>
              <w:t>«ПроеКТОриЯ»,</w:t>
            </w:r>
            <w:r>
              <w:rPr>
                <w:spacing w:val="-3"/>
                <w:sz w:val="20"/>
              </w:rPr>
              <w:t xml:space="preserve"> </w:t>
            </w:r>
            <w:r>
              <w:rPr>
                <w:sz w:val="20"/>
              </w:rPr>
              <w:t>«Навигатум»</w:t>
            </w:r>
          </w:p>
        </w:tc>
        <w:tc>
          <w:tcPr>
            <w:tcW w:w="1273" w:type="dxa"/>
            <w:vMerge/>
            <w:tcBorders>
              <w:top w:val="nil"/>
              <w:left w:val="single" w:sz="6" w:space="0" w:color="000000"/>
            </w:tcBorders>
          </w:tcPr>
          <w:p w:rsidR="00D43535" w:rsidRDefault="00D43535" w:rsidP="00D43535">
            <w:pPr>
              <w:rPr>
                <w:sz w:val="2"/>
                <w:szCs w:val="2"/>
              </w:rPr>
            </w:pPr>
          </w:p>
        </w:tc>
        <w:tc>
          <w:tcPr>
            <w:tcW w:w="1902" w:type="dxa"/>
          </w:tcPr>
          <w:p w:rsidR="00D43535" w:rsidRDefault="00D43535" w:rsidP="00D43535">
            <w:pPr>
              <w:pStyle w:val="TableParagraph"/>
              <w:spacing w:line="225" w:lineRule="exact"/>
              <w:ind w:left="114" w:right="104"/>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80" w:type="dxa"/>
          </w:tcPr>
          <w:p w:rsidR="00D43535" w:rsidRPr="00D43535" w:rsidRDefault="00D43535" w:rsidP="00D43535">
            <w:pPr>
              <w:pStyle w:val="TableParagraph"/>
              <w:ind w:left="196" w:right="184"/>
              <w:rPr>
                <w:sz w:val="20"/>
                <w:lang w:val="ru-RU"/>
              </w:rPr>
            </w:pPr>
            <w:r w:rsidRPr="00D43535">
              <w:rPr>
                <w:sz w:val="20"/>
                <w:lang w:val="ru-RU"/>
              </w:rPr>
              <w:t>Заместитель</w:t>
            </w:r>
            <w:r w:rsidRPr="00D43535">
              <w:rPr>
                <w:spacing w:val="-9"/>
                <w:sz w:val="20"/>
                <w:lang w:val="ru-RU"/>
              </w:rPr>
              <w:t xml:space="preserve"> </w:t>
            </w:r>
            <w:r w:rsidRPr="00D43535">
              <w:rPr>
                <w:sz w:val="20"/>
                <w:lang w:val="ru-RU"/>
              </w:rPr>
              <w:t>директора</w:t>
            </w:r>
            <w:r w:rsidRPr="00D43535">
              <w:rPr>
                <w:spacing w:val="-6"/>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ВР</w:t>
            </w:r>
          </w:p>
          <w:p w:rsidR="00D43535" w:rsidRPr="00D43535" w:rsidRDefault="00D43535" w:rsidP="00D43535">
            <w:pPr>
              <w:pStyle w:val="TableParagraph"/>
              <w:spacing w:line="215" w:lineRule="exact"/>
              <w:ind w:left="187" w:right="184"/>
              <w:rPr>
                <w:sz w:val="20"/>
                <w:lang w:val="ru-RU"/>
              </w:rPr>
            </w:pPr>
            <w:r w:rsidRPr="00D43535">
              <w:rPr>
                <w:sz w:val="20"/>
                <w:lang w:val="ru-RU"/>
              </w:rPr>
              <w:t>Классные</w:t>
            </w:r>
            <w:r w:rsidRPr="00D43535">
              <w:rPr>
                <w:spacing w:val="-4"/>
                <w:sz w:val="20"/>
                <w:lang w:val="ru-RU"/>
              </w:rPr>
              <w:t xml:space="preserve"> </w:t>
            </w:r>
            <w:r w:rsidRPr="00D43535">
              <w:rPr>
                <w:sz w:val="20"/>
                <w:lang w:val="ru-RU"/>
              </w:rPr>
              <w:t>руководители</w:t>
            </w:r>
          </w:p>
        </w:tc>
      </w:tr>
      <w:tr w:rsidR="00D43535" w:rsidTr="00D43535">
        <w:trPr>
          <w:trHeight w:val="916"/>
        </w:trPr>
        <w:tc>
          <w:tcPr>
            <w:tcW w:w="725" w:type="dxa"/>
          </w:tcPr>
          <w:p w:rsidR="00D43535" w:rsidRDefault="00D43535" w:rsidP="00D43535">
            <w:pPr>
              <w:pStyle w:val="TableParagraph"/>
              <w:spacing w:line="225" w:lineRule="exact"/>
              <w:ind w:left="106" w:right="99"/>
              <w:rPr>
                <w:sz w:val="20"/>
              </w:rPr>
            </w:pPr>
            <w:r>
              <w:rPr>
                <w:sz w:val="20"/>
              </w:rPr>
              <w:t>13.</w:t>
            </w:r>
          </w:p>
        </w:tc>
        <w:tc>
          <w:tcPr>
            <w:tcW w:w="3318" w:type="dxa"/>
            <w:tcBorders>
              <w:right w:val="single" w:sz="6" w:space="0" w:color="000000"/>
            </w:tcBorders>
          </w:tcPr>
          <w:p w:rsidR="00D43535" w:rsidRPr="00D43535" w:rsidRDefault="00D43535" w:rsidP="00D43535">
            <w:pPr>
              <w:pStyle w:val="TableParagraph"/>
              <w:ind w:right="369"/>
              <w:rPr>
                <w:sz w:val="20"/>
                <w:lang w:val="ru-RU"/>
              </w:rPr>
            </w:pPr>
            <w:r w:rsidRPr="00D43535">
              <w:rPr>
                <w:sz w:val="20"/>
                <w:lang w:val="ru-RU"/>
              </w:rPr>
              <w:t>Клуб</w:t>
            </w:r>
            <w:r w:rsidRPr="00D43535">
              <w:rPr>
                <w:spacing w:val="-5"/>
                <w:sz w:val="20"/>
                <w:lang w:val="ru-RU"/>
              </w:rPr>
              <w:t xml:space="preserve"> </w:t>
            </w:r>
            <w:r w:rsidRPr="00D43535">
              <w:rPr>
                <w:sz w:val="20"/>
                <w:lang w:val="ru-RU"/>
              </w:rPr>
              <w:t>интересных</w:t>
            </w:r>
            <w:r w:rsidRPr="00D43535">
              <w:rPr>
                <w:spacing w:val="-3"/>
                <w:sz w:val="20"/>
                <w:lang w:val="ru-RU"/>
              </w:rPr>
              <w:t xml:space="preserve"> </w:t>
            </w:r>
            <w:r w:rsidRPr="00D43535">
              <w:rPr>
                <w:sz w:val="20"/>
                <w:lang w:val="ru-RU"/>
              </w:rPr>
              <w:t>встреч</w:t>
            </w:r>
            <w:r w:rsidRPr="00D43535">
              <w:rPr>
                <w:spacing w:val="-2"/>
                <w:sz w:val="20"/>
                <w:lang w:val="ru-RU"/>
              </w:rPr>
              <w:t xml:space="preserve"> </w:t>
            </w:r>
            <w:r w:rsidRPr="00D43535">
              <w:rPr>
                <w:sz w:val="20"/>
                <w:lang w:val="ru-RU"/>
              </w:rPr>
              <w:t>«Новые</w:t>
            </w:r>
            <w:r w:rsidRPr="00D43535">
              <w:rPr>
                <w:spacing w:val="-47"/>
                <w:sz w:val="20"/>
                <w:lang w:val="ru-RU"/>
              </w:rPr>
              <w:t xml:space="preserve"> </w:t>
            </w:r>
            <w:r w:rsidRPr="00D43535">
              <w:rPr>
                <w:sz w:val="20"/>
                <w:lang w:val="ru-RU"/>
              </w:rPr>
              <w:t>тенденции</w:t>
            </w:r>
            <w:r w:rsidRPr="00D43535">
              <w:rPr>
                <w:spacing w:val="-4"/>
                <w:sz w:val="20"/>
                <w:lang w:val="ru-RU"/>
              </w:rPr>
              <w:t xml:space="preserve"> </w:t>
            </w:r>
            <w:r w:rsidRPr="00D43535">
              <w:rPr>
                <w:sz w:val="20"/>
                <w:lang w:val="ru-RU"/>
              </w:rPr>
              <w:t>в</w:t>
            </w:r>
            <w:r w:rsidRPr="00D43535">
              <w:rPr>
                <w:spacing w:val="-1"/>
                <w:sz w:val="20"/>
                <w:lang w:val="ru-RU"/>
              </w:rPr>
              <w:t xml:space="preserve"> </w:t>
            </w:r>
            <w:r w:rsidRPr="00D43535">
              <w:rPr>
                <w:sz w:val="20"/>
                <w:lang w:val="ru-RU"/>
              </w:rPr>
              <w:t>выборе</w:t>
            </w:r>
            <w:r w:rsidRPr="00D43535">
              <w:rPr>
                <w:spacing w:val="-5"/>
                <w:sz w:val="20"/>
                <w:lang w:val="ru-RU"/>
              </w:rPr>
              <w:t xml:space="preserve"> </w:t>
            </w:r>
            <w:r w:rsidRPr="00D43535">
              <w:rPr>
                <w:sz w:val="20"/>
                <w:lang w:val="ru-RU"/>
              </w:rPr>
              <w:t>профессии»</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96"/>
              <w:rPr>
                <w:sz w:val="20"/>
              </w:rPr>
            </w:pPr>
            <w:r>
              <w:rPr>
                <w:sz w:val="20"/>
              </w:rPr>
              <w:t>январь</w:t>
            </w:r>
          </w:p>
        </w:tc>
        <w:tc>
          <w:tcPr>
            <w:tcW w:w="2680" w:type="dxa"/>
          </w:tcPr>
          <w:p w:rsidR="00D43535" w:rsidRPr="00D43535" w:rsidRDefault="00D43535" w:rsidP="00D43535">
            <w:pPr>
              <w:pStyle w:val="TableParagraph"/>
              <w:ind w:left="196" w:right="184"/>
              <w:rPr>
                <w:sz w:val="20"/>
                <w:lang w:val="ru-RU"/>
              </w:rPr>
            </w:pPr>
            <w:r w:rsidRPr="00D43535">
              <w:rPr>
                <w:sz w:val="20"/>
                <w:lang w:val="ru-RU"/>
              </w:rPr>
              <w:t>Заместитель</w:t>
            </w:r>
            <w:r w:rsidRPr="00D43535">
              <w:rPr>
                <w:spacing w:val="-9"/>
                <w:sz w:val="20"/>
                <w:lang w:val="ru-RU"/>
              </w:rPr>
              <w:t xml:space="preserve"> </w:t>
            </w:r>
            <w:r w:rsidRPr="00D43535">
              <w:rPr>
                <w:sz w:val="20"/>
                <w:lang w:val="ru-RU"/>
              </w:rPr>
              <w:t>директора</w:t>
            </w:r>
            <w:r w:rsidRPr="00D43535">
              <w:rPr>
                <w:spacing w:val="-6"/>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ВР</w:t>
            </w:r>
          </w:p>
          <w:p w:rsidR="00D43535" w:rsidRPr="00D43535" w:rsidRDefault="00D43535" w:rsidP="00D43535">
            <w:pPr>
              <w:pStyle w:val="TableParagraph"/>
              <w:spacing w:line="215" w:lineRule="exact"/>
              <w:ind w:left="0" w:right="184"/>
              <w:rPr>
                <w:sz w:val="20"/>
                <w:lang w:val="ru-RU"/>
              </w:rPr>
            </w:pPr>
            <w:r w:rsidRPr="00D43535">
              <w:rPr>
                <w:sz w:val="20"/>
                <w:lang w:val="ru-RU"/>
              </w:rPr>
              <w:t xml:space="preserve">      Классные</w:t>
            </w:r>
            <w:r w:rsidRPr="00D43535">
              <w:rPr>
                <w:spacing w:val="-5"/>
                <w:sz w:val="20"/>
                <w:lang w:val="ru-RU"/>
              </w:rPr>
              <w:t xml:space="preserve"> </w:t>
            </w:r>
            <w:r w:rsidRPr="00D43535">
              <w:rPr>
                <w:sz w:val="20"/>
                <w:lang w:val="ru-RU"/>
              </w:rPr>
              <w:t>руководители</w:t>
            </w:r>
          </w:p>
        </w:tc>
      </w:tr>
      <w:tr w:rsidR="00D43535" w:rsidTr="00D43535">
        <w:trPr>
          <w:trHeight w:val="460"/>
        </w:trPr>
        <w:tc>
          <w:tcPr>
            <w:tcW w:w="725" w:type="dxa"/>
          </w:tcPr>
          <w:p w:rsidR="00D43535" w:rsidRDefault="00D43535" w:rsidP="00D43535">
            <w:pPr>
              <w:pStyle w:val="TableParagraph"/>
              <w:spacing w:line="225" w:lineRule="exact"/>
              <w:ind w:left="106" w:right="99"/>
              <w:rPr>
                <w:sz w:val="20"/>
              </w:rPr>
            </w:pPr>
            <w:r>
              <w:rPr>
                <w:sz w:val="20"/>
              </w:rPr>
              <w:t>14.</w:t>
            </w:r>
          </w:p>
        </w:tc>
        <w:tc>
          <w:tcPr>
            <w:tcW w:w="3318"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Лекторий</w:t>
            </w:r>
            <w:r w:rsidRPr="00D43535">
              <w:rPr>
                <w:spacing w:val="-2"/>
                <w:sz w:val="20"/>
                <w:lang w:val="ru-RU"/>
              </w:rPr>
              <w:t xml:space="preserve"> </w:t>
            </w:r>
            <w:r w:rsidRPr="00D43535">
              <w:rPr>
                <w:sz w:val="20"/>
                <w:lang w:val="ru-RU"/>
              </w:rPr>
              <w:t>для</w:t>
            </w:r>
            <w:r w:rsidRPr="00D43535">
              <w:rPr>
                <w:spacing w:val="-1"/>
                <w:sz w:val="20"/>
                <w:lang w:val="ru-RU"/>
              </w:rPr>
              <w:t xml:space="preserve"> </w:t>
            </w:r>
            <w:r w:rsidRPr="00D43535">
              <w:rPr>
                <w:sz w:val="20"/>
                <w:lang w:val="ru-RU"/>
              </w:rPr>
              <w:t>родителей</w:t>
            </w:r>
            <w:r w:rsidRPr="00D43535">
              <w:rPr>
                <w:spacing w:val="-2"/>
                <w:sz w:val="20"/>
                <w:lang w:val="ru-RU"/>
              </w:rPr>
              <w:t xml:space="preserve"> </w:t>
            </w:r>
            <w:r w:rsidRPr="00D43535">
              <w:rPr>
                <w:sz w:val="20"/>
                <w:lang w:val="ru-RU"/>
              </w:rPr>
              <w:t>«Что</w:t>
            </w:r>
            <w:r w:rsidRPr="00D43535">
              <w:rPr>
                <w:spacing w:val="-5"/>
                <w:sz w:val="20"/>
                <w:lang w:val="ru-RU"/>
              </w:rPr>
              <w:t xml:space="preserve"> </w:t>
            </w:r>
            <w:r w:rsidRPr="00D43535">
              <w:rPr>
                <w:sz w:val="20"/>
                <w:lang w:val="ru-RU"/>
              </w:rPr>
              <w:t>такое</w:t>
            </w:r>
          </w:p>
          <w:p w:rsidR="00D43535" w:rsidRPr="00D43535" w:rsidRDefault="00D43535" w:rsidP="00D43535">
            <w:pPr>
              <w:pStyle w:val="TableParagraph"/>
              <w:spacing w:line="215" w:lineRule="exact"/>
              <w:rPr>
                <w:sz w:val="20"/>
                <w:lang w:val="ru-RU"/>
              </w:rPr>
            </w:pPr>
            <w:r w:rsidRPr="00D43535">
              <w:rPr>
                <w:sz w:val="20"/>
                <w:lang w:val="ru-RU"/>
              </w:rPr>
              <w:t>«навыки ХХ</w:t>
            </w:r>
            <w:r>
              <w:rPr>
                <w:sz w:val="20"/>
              </w:rPr>
              <w:t>I</w:t>
            </w:r>
            <w:r w:rsidRPr="00D43535">
              <w:rPr>
                <w:spacing w:val="-2"/>
                <w:sz w:val="20"/>
                <w:lang w:val="ru-RU"/>
              </w:rPr>
              <w:t xml:space="preserve"> </w:t>
            </w:r>
            <w:r w:rsidRPr="00D43535">
              <w:rPr>
                <w:sz w:val="20"/>
                <w:lang w:val="ru-RU"/>
              </w:rPr>
              <w:t>века»»</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1"/>
              <w:rPr>
                <w:sz w:val="20"/>
              </w:rPr>
            </w:pPr>
            <w:r>
              <w:rPr>
                <w:sz w:val="20"/>
              </w:rPr>
              <w:t>февраль</w:t>
            </w:r>
          </w:p>
        </w:tc>
        <w:tc>
          <w:tcPr>
            <w:tcW w:w="2680" w:type="dxa"/>
          </w:tcPr>
          <w:p w:rsidR="00D43535" w:rsidRDefault="00D43535" w:rsidP="00D43535">
            <w:pPr>
              <w:pStyle w:val="TableParagraph"/>
              <w:spacing w:line="225" w:lineRule="exact"/>
              <w:ind w:left="191" w:right="184"/>
              <w:rPr>
                <w:sz w:val="20"/>
              </w:rPr>
            </w:pPr>
            <w:r>
              <w:rPr>
                <w:sz w:val="20"/>
              </w:rPr>
              <w:t>Педагог-психолог</w:t>
            </w:r>
          </w:p>
          <w:p w:rsidR="00D43535" w:rsidRDefault="00D43535" w:rsidP="00D43535">
            <w:pPr>
              <w:pStyle w:val="TableParagraph"/>
              <w:spacing w:line="215" w:lineRule="exact"/>
              <w:ind w:left="187" w:right="184"/>
              <w:rPr>
                <w:sz w:val="20"/>
              </w:rPr>
            </w:pPr>
            <w:r>
              <w:rPr>
                <w:sz w:val="20"/>
              </w:rPr>
              <w:t>Классные</w:t>
            </w:r>
            <w:r>
              <w:rPr>
                <w:spacing w:val="-4"/>
                <w:sz w:val="20"/>
              </w:rPr>
              <w:t xml:space="preserve"> </w:t>
            </w:r>
            <w:r>
              <w:rPr>
                <w:sz w:val="20"/>
              </w:rPr>
              <w:t>руководители</w:t>
            </w:r>
          </w:p>
        </w:tc>
      </w:tr>
      <w:tr w:rsidR="00D43535" w:rsidTr="00D43535">
        <w:trPr>
          <w:trHeight w:val="460"/>
        </w:trPr>
        <w:tc>
          <w:tcPr>
            <w:tcW w:w="725" w:type="dxa"/>
          </w:tcPr>
          <w:p w:rsidR="00D43535" w:rsidRDefault="00D43535" w:rsidP="00D43535">
            <w:pPr>
              <w:pStyle w:val="TableParagraph"/>
              <w:spacing w:line="225" w:lineRule="exact"/>
              <w:ind w:left="106" w:right="99"/>
              <w:rPr>
                <w:sz w:val="20"/>
              </w:rPr>
            </w:pPr>
            <w:r>
              <w:rPr>
                <w:sz w:val="20"/>
              </w:rPr>
              <w:t>15.</w:t>
            </w:r>
          </w:p>
        </w:tc>
        <w:tc>
          <w:tcPr>
            <w:tcW w:w="3318" w:type="dxa"/>
            <w:tcBorders>
              <w:right w:val="single" w:sz="6" w:space="0" w:color="000000"/>
            </w:tcBorders>
          </w:tcPr>
          <w:p w:rsidR="00D43535" w:rsidRPr="00D43535" w:rsidRDefault="00D43535" w:rsidP="00D43535">
            <w:pPr>
              <w:pStyle w:val="TableParagraph"/>
              <w:spacing w:line="225" w:lineRule="exact"/>
              <w:rPr>
                <w:sz w:val="20"/>
                <w:lang w:val="ru-RU"/>
              </w:rPr>
            </w:pPr>
            <w:r w:rsidRPr="00D43535">
              <w:rPr>
                <w:sz w:val="20"/>
                <w:lang w:val="ru-RU"/>
              </w:rPr>
              <w:t>Экскурсии</w:t>
            </w:r>
            <w:r w:rsidRPr="00D43535">
              <w:rPr>
                <w:spacing w:val="-3"/>
                <w:sz w:val="20"/>
                <w:lang w:val="ru-RU"/>
              </w:rPr>
              <w:t xml:space="preserve"> </w:t>
            </w:r>
            <w:r w:rsidRPr="00D43535">
              <w:rPr>
                <w:sz w:val="20"/>
                <w:lang w:val="ru-RU"/>
              </w:rPr>
              <w:t>на</w:t>
            </w:r>
            <w:r w:rsidRPr="00D43535">
              <w:rPr>
                <w:spacing w:val="2"/>
                <w:sz w:val="20"/>
                <w:lang w:val="ru-RU"/>
              </w:rPr>
              <w:t xml:space="preserve"> </w:t>
            </w:r>
            <w:r w:rsidRPr="00D43535">
              <w:rPr>
                <w:sz w:val="20"/>
                <w:lang w:val="ru-RU"/>
              </w:rPr>
              <w:t>работу</w:t>
            </w:r>
            <w:r w:rsidRPr="00D43535">
              <w:rPr>
                <w:spacing w:val="-10"/>
                <w:sz w:val="20"/>
                <w:lang w:val="ru-RU"/>
              </w:rPr>
              <w:t xml:space="preserve"> </w:t>
            </w:r>
            <w:r w:rsidRPr="00D43535">
              <w:rPr>
                <w:sz w:val="20"/>
                <w:lang w:val="ru-RU"/>
              </w:rPr>
              <w:t>к</w:t>
            </w:r>
            <w:r w:rsidRPr="00D43535">
              <w:rPr>
                <w:spacing w:val="-2"/>
                <w:sz w:val="20"/>
                <w:lang w:val="ru-RU"/>
              </w:rPr>
              <w:t xml:space="preserve"> </w:t>
            </w:r>
            <w:r w:rsidRPr="00D43535">
              <w:rPr>
                <w:sz w:val="20"/>
                <w:lang w:val="ru-RU"/>
              </w:rPr>
              <w:t>родителям</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104"/>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2680" w:type="dxa"/>
          </w:tcPr>
          <w:p w:rsidR="00D43535" w:rsidRDefault="00D43535" w:rsidP="00D43535">
            <w:pPr>
              <w:pStyle w:val="TableParagraph"/>
              <w:spacing w:line="225" w:lineRule="exact"/>
              <w:ind w:left="188" w:right="184"/>
              <w:rPr>
                <w:sz w:val="20"/>
              </w:rPr>
            </w:pPr>
            <w:r>
              <w:rPr>
                <w:sz w:val="20"/>
              </w:rPr>
              <w:t>Администрация.</w:t>
            </w:r>
          </w:p>
          <w:p w:rsidR="00D43535" w:rsidRDefault="00D43535" w:rsidP="00D43535">
            <w:pPr>
              <w:pStyle w:val="TableParagraph"/>
              <w:spacing w:line="215" w:lineRule="exact"/>
              <w:ind w:left="186" w:right="184"/>
              <w:rPr>
                <w:sz w:val="20"/>
              </w:rPr>
            </w:pPr>
            <w:r>
              <w:rPr>
                <w:sz w:val="20"/>
              </w:rPr>
              <w:t>Классные</w:t>
            </w:r>
            <w:r>
              <w:rPr>
                <w:spacing w:val="-5"/>
                <w:sz w:val="20"/>
              </w:rPr>
              <w:t xml:space="preserve"> </w:t>
            </w:r>
            <w:r>
              <w:rPr>
                <w:sz w:val="20"/>
              </w:rPr>
              <w:t>руководители</w:t>
            </w:r>
          </w:p>
        </w:tc>
      </w:tr>
      <w:tr w:rsidR="00D43535" w:rsidTr="00D43535">
        <w:trPr>
          <w:trHeight w:val="691"/>
        </w:trPr>
        <w:tc>
          <w:tcPr>
            <w:tcW w:w="725" w:type="dxa"/>
          </w:tcPr>
          <w:p w:rsidR="00D43535" w:rsidRDefault="00D43535" w:rsidP="00D43535">
            <w:pPr>
              <w:pStyle w:val="TableParagraph"/>
              <w:spacing w:line="225" w:lineRule="exact"/>
              <w:ind w:left="106" w:right="99"/>
              <w:rPr>
                <w:sz w:val="20"/>
              </w:rPr>
            </w:pPr>
            <w:r>
              <w:rPr>
                <w:sz w:val="20"/>
              </w:rPr>
              <w:t>16.</w:t>
            </w:r>
          </w:p>
        </w:tc>
        <w:tc>
          <w:tcPr>
            <w:tcW w:w="3318" w:type="dxa"/>
            <w:tcBorders>
              <w:right w:val="single" w:sz="6" w:space="0" w:color="000000"/>
            </w:tcBorders>
          </w:tcPr>
          <w:p w:rsidR="00D43535" w:rsidRPr="00D43535" w:rsidRDefault="00D43535" w:rsidP="00D43535">
            <w:pPr>
              <w:pStyle w:val="TableParagraph"/>
              <w:ind w:right="1067"/>
              <w:rPr>
                <w:sz w:val="20"/>
                <w:lang w:val="ru-RU"/>
              </w:rPr>
            </w:pPr>
            <w:r w:rsidRPr="00D43535">
              <w:rPr>
                <w:sz w:val="20"/>
                <w:lang w:val="ru-RU"/>
              </w:rPr>
              <w:t>Участие в проекте «Билет в будущее»</w:t>
            </w:r>
          </w:p>
        </w:tc>
        <w:tc>
          <w:tcPr>
            <w:tcW w:w="1273" w:type="dxa"/>
            <w:vMerge/>
            <w:tcBorders>
              <w:top w:val="nil"/>
              <w:left w:val="single" w:sz="6" w:space="0" w:color="000000"/>
            </w:tcBorders>
          </w:tcPr>
          <w:p w:rsidR="00D43535" w:rsidRPr="00D43535" w:rsidRDefault="00D43535" w:rsidP="00D43535">
            <w:pPr>
              <w:rPr>
                <w:sz w:val="2"/>
                <w:szCs w:val="2"/>
                <w:lang w:val="ru-RU"/>
              </w:rPr>
            </w:pPr>
          </w:p>
        </w:tc>
        <w:tc>
          <w:tcPr>
            <w:tcW w:w="1902" w:type="dxa"/>
          </w:tcPr>
          <w:p w:rsidR="00D43535" w:rsidRDefault="00D43535" w:rsidP="00D43535">
            <w:pPr>
              <w:pStyle w:val="TableParagraph"/>
              <w:spacing w:line="225" w:lineRule="exact"/>
              <w:ind w:left="114" w:right="95"/>
              <w:rPr>
                <w:sz w:val="20"/>
              </w:rPr>
            </w:pPr>
            <w:r>
              <w:rPr>
                <w:sz w:val="20"/>
              </w:rPr>
              <w:t>в течение года</w:t>
            </w:r>
          </w:p>
        </w:tc>
        <w:tc>
          <w:tcPr>
            <w:tcW w:w="2680" w:type="dxa"/>
          </w:tcPr>
          <w:p w:rsidR="00D43535" w:rsidRPr="00D43535" w:rsidRDefault="00D43535" w:rsidP="00D43535">
            <w:pPr>
              <w:pStyle w:val="TableParagraph"/>
              <w:ind w:right="191"/>
              <w:rPr>
                <w:spacing w:val="-2"/>
                <w:sz w:val="20"/>
                <w:lang w:val="ru-RU"/>
              </w:rPr>
            </w:pPr>
            <w:r w:rsidRPr="00D43535">
              <w:rPr>
                <w:sz w:val="20"/>
                <w:lang w:val="ru-RU"/>
              </w:rPr>
              <w:t>Заместители</w:t>
            </w:r>
            <w:r w:rsidRPr="00D43535">
              <w:rPr>
                <w:spacing w:val="-7"/>
                <w:sz w:val="20"/>
                <w:lang w:val="ru-RU"/>
              </w:rPr>
              <w:t xml:space="preserve"> </w:t>
            </w:r>
            <w:r w:rsidRPr="00D43535">
              <w:rPr>
                <w:sz w:val="20"/>
                <w:lang w:val="ru-RU"/>
              </w:rPr>
              <w:t>директора</w:t>
            </w:r>
            <w:r w:rsidRPr="00D43535">
              <w:rPr>
                <w:spacing w:val="-2"/>
                <w:sz w:val="20"/>
                <w:lang w:val="ru-RU"/>
              </w:rPr>
              <w:t xml:space="preserve"> </w:t>
            </w:r>
            <w:r w:rsidRPr="00D43535">
              <w:rPr>
                <w:sz w:val="20"/>
                <w:lang w:val="ru-RU"/>
              </w:rPr>
              <w:t>по</w:t>
            </w:r>
            <w:r w:rsidRPr="00D43535">
              <w:rPr>
                <w:spacing w:val="-47"/>
                <w:sz w:val="20"/>
                <w:lang w:val="ru-RU"/>
              </w:rPr>
              <w:t xml:space="preserve"> </w:t>
            </w:r>
            <w:r w:rsidRPr="00D43535">
              <w:rPr>
                <w:sz w:val="20"/>
                <w:lang w:val="ru-RU"/>
              </w:rPr>
              <w:t>ВР</w:t>
            </w:r>
            <w:r w:rsidRPr="00D43535">
              <w:rPr>
                <w:spacing w:val="-2"/>
                <w:sz w:val="20"/>
                <w:lang w:val="ru-RU"/>
              </w:rPr>
              <w:t xml:space="preserve"> </w:t>
            </w:r>
          </w:p>
          <w:p w:rsidR="00D43535" w:rsidRPr="00D43535" w:rsidRDefault="00D43535" w:rsidP="00D43535">
            <w:pPr>
              <w:pStyle w:val="TableParagraph"/>
              <w:ind w:left="426" w:right="191" w:hanging="207"/>
              <w:rPr>
                <w:sz w:val="20"/>
                <w:lang w:val="ru-RU"/>
              </w:rPr>
            </w:pPr>
            <w:r w:rsidRPr="00D43535">
              <w:rPr>
                <w:sz w:val="20"/>
                <w:lang w:val="ru-RU"/>
              </w:rPr>
              <w:t>Педагог-навигатор,</w:t>
            </w:r>
          </w:p>
          <w:p w:rsidR="00D43535" w:rsidRDefault="00D43535" w:rsidP="00D43535">
            <w:pPr>
              <w:pStyle w:val="TableParagraph"/>
              <w:spacing w:line="215" w:lineRule="exact"/>
              <w:ind w:left="306"/>
              <w:rPr>
                <w:sz w:val="20"/>
              </w:rPr>
            </w:pPr>
            <w:r>
              <w:rPr>
                <w:sz w:val="20"/>
              </w:rPr>
              <w:t>Классные</w:t>
            </w:r>
            <w:r>
              <w:rPr>
                <w:spacing w:val="-5"/>
                <w:sz w:val="20"/>
              </w:rPr>
              <w:t xml:space="preserve"> </w:t>
            </w:r>
            <w:r>
              <w:rPr>
                <w:sz w:val="20"/>
              </w:rPr>
              <w:t>руководители</w:t>
            </w:r>
          </w:p>
        </w:tc>
      </w:tr>
      <w:tr w:rsidR="00D43535" w:rsidTr="00D43535">
        <w:trPr>
          <w:trHeight w:val="460"/>
        </w:trPr>
        <w:tc>
          <w:tcPr>
            <w:tcW w:w="9898" w:type="dxa"/>
            <w:gridSpan w:val="5"/>
          </w:tcPr>
          <w:p w:rsidR="00D43535" w:rsidRPr="00D43535" w:rsidRDefault="00D43535" w:rsidP="00D43535">
            <w:pPr>
              <w:pStyle w:val="TableParagraph"/>
              <w:spacing w:line="225" w:lineRule="exact"/>
              <w:rPr>
                <w:sz w:val="20"/>
                <w:lang w:val="ru-RU"/>
              </w:rPr>
            </w:pPr>
            <w:r w:rsidRPr="00D43535">
              <w:rPr>
                <w:sz w:val="20"/>
                <w:lang w:val="ru-RU"/>
              </w:rPr>
              <w:t>*Корректировка</w:t>
            </w:r>
            <w:r w:rsidRPr="00D43535">
              <w:rPr>
                <w:spacing w:val="-2"/>
                <w:sz w:val="20"/>
                <w:lang w:val="ru-RU"/>
              </w:rPr>
              <w:t xml:space="preserve"> </w:t>
            </w:r>
            <w:r w:rsidRPr="00D43535">
              <w:rPr>
                <w:sz w:val="20"/>
                <w:lang w:val="ru-RU"/>
              </w:rPr>
              <w:t>календарного</w:t>
            </w:r>
            <w:r w:rsidRPr="00D43535">
              <w:rPr>
                <w:spacing w:val="-7"/>
                <w:sz w:val="20"/>
                <w:lang w:val="ru-RU"/>
              </w:rPr>
              <w:t xml:space="preserve"> </w:t>
            </w:r>
            <w:r w:rsidRPr="00D43535">
              <w:rPr>
                <w:sz w:val="20"/>
                <w:lang w:val="ru-RU"/>
              </w:rPr>
              <w:t>плана</w:t>
            </w:r>
            <w:r w:rsidRPr="00D43535">
              <w:rPr>
                <w:spacing w:val="1"/>
                <w:sz w:val="20"/>
                <w:lang w:val="ru-RU"/>
              </w:rPr>
              <w:t xml:space="preserve"> </w:t>
            </w:r>
            <w:r w:rsidRPr="00D43535">
              <w:rPr>
                <w:sz w:val="20"/>
                <w:lang w:val="ru-RU"/>
              </w:rPr>
              <w:t>воспитательной</w:t>
            </w:r>
            <w:r w:rsidRPr="00D43535">
              <w:rPr>
                <w:spacing w:val="-4"/>
                <w:sz w:val="20"/>
                <w:lang w:val="ru-RU"/>
              </w:rPr>
              <w:t xml:space="preserve"> </w:t>
            </w:r>
            <w:r w:rsidRPr="00D43535">
              <w:rPr>
                <w:sz w:val="20"/>
                <w:lang w:val="ru-RU"/>
              </w:rPr>
              <w:t>работы</w:t>
            </w:r>
            <w:r w:rsidRPr="00D43535">
              <w:rPr>
                <w:spacing w:val="-4"/>
                <w:sz w:val="20"/>
                <w:lang w:val="ru-RU"/>
              </w:rPr>
              <w:t xml:space="preserve"> </w:t>
            </w:r>
            <w:r w:rsidRPr="00D43535">
              <w:rPr>
                <w:sz w:val="20"/>
                <w:lang w:val="ru-RU"/>
              </w:rPr>
              <w:t>возможна</w:t>
            </w:r>
            <w:r w:rsidRPr="00D43535">
              <w:rPr>
                <w:spacing w:val="-1"/>
                <w:sz w:val="20"/>
                <w:lang w:val="ru-RU"/>
              </w:rPr>
              <w:t xml:space="preserve"> </w:t>
            </w:r>
            <w:r w:rsidRPr="00D43535">
              <w:rPr>
                <w:sz w:val="20"/>
                <w:lang w:val="ru-RU"/>
              </w:rPr>
              <w:t>с</w:t>
            </w:r>
            <w:r w:rsidRPr="00D43535">
              <w:rPr>
                <w:spacing w:val="-6"/>
                <w:sz w:val="20"/>
                <w:lang w:val="ru-RU"/>
              </w:rPr>
              <w:t xml:space="preserve"> </w:t>
            </w:r>
            <w:r w:rsidRPr="00D43535">
              <w:rPr>
                <w:sz w:val="20"/>
                <w:lang w:val="ru-RU"/>
              </w:rPr>
              <w:t>учётом</w:t>
            </w:r>
            <w:r w:rsidRPr="00D43535">
              <w:rPr>
                <w:spacing w:val="-1"/>
                <w:sz w:val="20"/>
                <w:lang w:val="ru-RU"/>
              </w:rPr>
              <w:t xml:space="preserve"> </w:t>
            </w:r>
            <w:r w:rsidRPr="00D43535">
              <w:rPr>
                <w:sz w:val="20"/>
                <w:lang w:val="ru-RU"/>
              </w:rPr>
              <w:t>текущих</w:t>
            </w:r>
            <w:r w:rsidRPr="00D43535">
              <w:rPr>
                <w:spacing w:val="-3"/>
                <w:sz w:val="20"/>
                <w:lang w:val="ru-RU"/>
              </w:rPr>
              <w:t xml:space="preserve"> </w:t>
            </w:r>
            <w:r w:rsidRPr="00D43535">
              <w:rPr>
                <w:sz w:val="20"/>
                <w:lang w:val="ru-RU"/>
              </w:rPr>
              <w:t>приказов,</w:t>
            </w:r>
          </w:p>
          <w:p w:rsidR="00D43535" w:rsidRPr="00D43535" w:rsidRDefault="00D43535" w:rsidP="00D43535">
            <w:pPr>
              <w:pStyle w:val="TableParagraph"/>
              <w:spacing w:line="215" w:lineRule="exact"/>
              <w:rPr>
                <w:sz w:val="20"/>
                <w:lang w:val="ru-RU"/>
              </w:rPr>
            </w:pPr>
            <w:r w:rsidRPr="00D43535">
              <w:rPr>
                <w:sz w:val="20"/>
                <w:lang w:val="ru-RU"/>
              </w:rPr>
              <w:t>постановлений,</w:t>
            </w:r>
            <w:r w:rsidRPr="00D43535">
              <w:rPr>
                <w:spacing w:val="-4"/>
                <w:sz w:val="20"/>
                <w:lang w:val="ru-RU"/>
              </w:rPr>
              <w:t xml:space="preserve"> </w:t>
            </w:r>
            <w:r w:rsidRPr="00D43535">
              <w:rPr>
                <w:sz w:val="20"/>
                <w:lang w:val="ru-RU"/>
              </w:rPr>
              <w:t>писем,</w:t>
            </w:r>
            <w:r w:rsidRPr="00D43535">
              <w:rPr>
                <w:spacing w:val="-3"/>
                <w:sz w:val="20"/>
                <w:lang w:val="ru-RU"/>
              </w:rPr>
              <w:t xml:space="preserve"> </w:t>
            </w:r>
            <w:r w:rsidRPr="00D43535">
              <w:rPr>
                <w:sz w:val="20"/>
                <w:lang w:val="ru-RU"/>
              </w:rPr>
              <w:t>распоряжений</w:t>
            </w:r>
            <w:r w:rsidRPr="00D43535">
              <w:rPr>
                <w:spacing w:val="-7"/>
                <w:sz w:val="20"/>
                <w:lang w:val="ru-RU"/>
              </w:rPr>
              <w:t xml:space="preserve"> </w:t>
            </w:r>
            <w:r w:rsidRPr="00D43535">
              <w:rPr>
                <w:sz w:val="20"/>
                <w:lang w:val="ru-RU"/>
              </w:rPr>
              <w:t>Министерства</w:t>
            </w:r>
            <w:r w:rsidRPr="00D43535">
              <w:rPr>
                <w:spacing w:val="-3"/>
                <w:sz w:val="20"/>
                <w:lang w:val="ru-RU"/>
              </w:rPr>
              <w:t xml:space="preserve"> </w:t>
            </w:r>
            <w:r w:rsidRPr="00D43535">
              <w:rPr>
                <w:sz w:val="20"/>
                <w:lang w:val="ru-RU"/>
              </w:rPr>
              <w:t>Просвещения</w:t>
            </w:r>
            <w:r w:rsidRPr="00D43535">
              <w:rPr>
                <w:spacing w:val="-6"/>
                <w:sz w:val="20"/>
                <w:lang w:val="ru-RU"/>
              </w:rPr>
              <w:t xml:space="preserve"> </w:t>
            </w:r>
            <w:r w:rsidRPr="00D43535">
              <w:rPr>
                <w:sz w:val="20"/>
                <w:lang w:val="ru-RU"/>
              </w:rPr>
              <w:t>РФ.</w:t>
            </w:r>
          </w:p>
        </w:tc>
      </w:tr>
    </w:tbl>
    <w:p w:rsidR="00D43535" w:rsidRPr="00D43535" w:rsidRDefault="00D43535" w:rsidP="00D43535">
      <w:pPr>
        <w:pStyle w:val="11"/>
        <w:shd w:val="clear" w:color="auto" w:fill="auto"/>
        <w:spacing w:line="276" w:lineRule="auto"/>
        <w:ind w:left="480" w:firstLine="0"/>
        <w:rPr>
          <w:color w:val="auto"/>
        </w:rPr>
      </w:pPr>
    </w:p>
    <w:p w:rsidR="001C7BDE" w:rsidRPr="001855A8" w:rsidRDefault="001C7BDE" w:rsidP="00974AC6">
      <w:pPr>
        <w:spacing w:line="1" w:lineRule="exact"/>
        <w:rPr>
          <w:rFonts w:ascii="Times New Roman" w:hAnsi="Times New Roman" w:cs="Times New Roman"/>
          <w:color w:val="auto"/>
        </w:rPr>
      </w:pPr>
    </w:p>
    <w:p w:rsidR="00D80D95" w:rsidRPr="001855A8" w:rsidRDefault="00D80D95" w:rsidP="00974AC6">
      <w:pPr>
        <w:spacing w:line="1" w:lineRule="exact"/>
        <w:rPr>
          <w:rFonts w:ascii="Times New Roman" w:hAnsi="Times New Roman" w:cs="Times New Roman"/>
          <w:color w:val="auto"/>
        </w:rPr>
      </w:pPr>
    </w:p>
    <w:p w:rsidR="00A1566E" w:rsidRPr="00A1566E" w:rsidRDefault="00A1566E" w:rsidP="00A1566E">
      <w:pPr>
        <w:pStyle w:val="11"/>
        <w:shd w:val="clear" w:color="auto" w:fill="auto"/>
        <w:tabs>
          <w:tab w:val="left" w:pos="851"/>
        </w:tabs>
        <w:spacing w:after="80" w:line="233" w:lineRule="auto"/>
        <w:ind w:firstLine="0"/>
        <w:jc w:val="both"/>
        <w:rPr>
          <w:color w:val="auto"/>
        </w:rPr>
      </w:pPr>
    </w:p>
    <w:p w:rsidR="001C7BDE" w:rsidRPr="001855A8" w:rsidRDefault="00F4765E" w:rsidP="003C3FAF">
      <w:pPr>
        <w:pStyle w:val="11"/>
        <w:numPr>
          <w:ilvl w:val="0"/>
          <w:numId w:val="58"/>
        </w:numPr>
        <w:shd w:val="clear" w:color="auto" w:fill="auto"/>
        <w:tabs>
          <w:tab w:val="left" w:pos="851"/>
        </w:tabs>
        <w:spacing w:after="80" w:line="233" w:lineRule="auto"/>
        <w:ind w:left="567" w:firstLine="284"/>
        <w:jc w:val="both"/>
        <w:rPr>
          <w:color w:val="auto"/>
        </w:rPr>
      </w:pPr>
      <w:r w:rsidRPr="001855A8">
        <w:rPr>
          <w:b/>
          <w:bCs/>
          <w:color w:val="auto"/>
        </w:rPr>
        <w:t>Характеристика условий реализации основной образовательной программы основного общего образования</w:t>
      </w:r>
    </w:p>
    <w:p w:rsidR="001C7BDE" w:rsidRPr="001855A8" w:rsidRDefault="00F4765E" w:rsidP="001B46C8">
      <w:pPr>
        <w:pStyle w:val="11"/>
        <w:shd w:val="clear" w:color="auto" w:fill="auto"/>
        <w:spacing w:after="80"/>
        <w:ind w:left="360" w:firstLine="220"/>
        <w:jc w:val="both"/>
        <w:rPr>
          <w:color w:val="auto"/>
        </w:rPr>
      </w:pPr>
      <w:r w:rsidRPr="001855A8">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1C7BDE" w:rsidRPr="001855A8" w:rsidRDefault="00F4765E" w:rsidP="003C3FAF">
      <w:pPr>
        <w:pStyle w:val="11"/>
        <w:numPr>
          <w:ilvl w:val="0"/>
          <w:numId w:val="59"/>
        </w:numPr>
        <w:shd w:val="clear" w:color="auto" w:fill="auto"/>
        <w:tabs>
          <w:tab w:val="left" w:pos="899"/>
        </w:tabs>
        <w:ind w:left="900" w:hanging="320"/>
        <w:jc w:val="both"/>
        <w:rPr>
          <w:color w:val="auto"/>
        </w:rPr>
      </w:pPr>
      <w:r w:rsidRPr="001855A8">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1C7BDE" w:rsidRPr="001855A8" w:rsidRDefault="00F4765E" w:rsidP="003C3FAF">
      <w:pPr>
        <w:pStyle w:val="11"/>
        <w:numPr>
          <w:ilvl w:val="0"/>
          <w:numId w:val="59"/>
        </w:numPr>
        <w:shd w:val="clear" w:color="auto" w:fill="auto"/>
        <w:tabs>
          <w:tab w:val="left" w:pos="899"/>
        </w:tabs>
        <w:ind w:firstLine="560"/>
        <w:jc w:val="both"/>
        <w:rPr>
          <w:color w:val="auto"/>
        </w:rPr>
      </w:pPr>
      <w:r w:rsidRPr="001855A8">
        <w:rPr>
          <w:color w:val="auto"/>
        </w:rPr>
        <w:t>развитие личности, ее способностей, удовлетворения образовательных</w:t>
      </w:r>
    </w:p>
    <w:p w:rsidR="001C7BDE" w:rsidRPr="001855A8" w:rsidRDefault="00F4765E" w:rsidP="001B46C8">
      <w:pPr>
        <w:pStyle w:val="11"/>
        <w:shd w:val="clear" w:color="auto" w:fill="auto"/>
        <w:tabs>
          <w:tab w:val="left" w:pos="3938"/>
        </w:tabs>
        <w:ind w:left="900" w:firstLine="20"/>
        <w:jc w:val="both"/>
        <w:rPr>
          <w:color w:val="auto"/>
        </w:rPr>
      </w:pPr>
      <w:r w:rsidRPr="001855A8">
        <w:rPr>
          <w:color w:val="auto"/>
        </w:rPr>
        <w:t>потребностей и интересов, самореализации обучающихся, в том числе одаренных, через организацию урочной и внеурочной деятельности, социальных пра</w:t>
      </w:r>
      <w:r w:rsidR="001B46C8" w:rsidRPr="001855A8">
        <w:rPr>
          <w:color w:val="auto"/>
        </w:rPr>
        <w:t xml:space="preserve">ктик, включая </w:t>
      </w:r>
      <w:r w:rsidRPr="001855A8">
        <w:rPr>
          <w:color w:val="auto"/>
        </w:rPr>
        <w:t>общественно полезную деятельность,</w:t>
      </w:r>
      <w:r w:rsidR="001B46C8" w:rsidRPr="001855A8">
        <w:rPr>
          <w:color w:val="auto"/>
        </w:rPr>
        <w:t xml:space="preserve"> </w:t>
      </w:r>
      <w:r w:rsidRPr="001855A8">
        <w:rPr>
          <w:color w:val="auto"/>
        </w:rPr>
        <w:t>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1855A8">
        <w:rPr>
          <w:color w:val="auto"/>
        </w:rPr>
        <w:softHyphen/>
        <w:t>производственном окружении;</w:t>
      </w:r>
    </w:p>
    <w:p w:rsidR="001C7BDE" w:rsidRPr="001855A8" w:rsidRDefault="00F4765E" w:rsidP="003C3FAF">
      <w:pPr>
        <w:pStyle w:val="11"/>
        <w:numPr>
          <w:ilvl w:val="0"/>
          <w:numId w:val="59"/>
        </w:numPr>
        <w:shd w:val="clear" w:color="auto" w:fill="auto"/>
        <w:tabs>
          <w:tab w:val="left" w:pos="899"/>
        </w:tabs>
        <w:ind w:left="900" w:hanging="320"/>
        <w:jc w:val="both"/>
        <w:rPr>
          <w:color w:val="auto"/>
        </w:rPr>
      </w:pPr>
      <w:r w:rsidRPr="001855A8">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1C7BDE" w:rsidRPr="001855A8" w:rsidRDefault="00F4765E" w:rsidP="003C3FAF">
      <w:pPr>
        <w:pStyle w:val="11"/>
        <w:numPr>
          <w:ilvl w:val="0"/>
          <w:numId w:val="59"/>
        </w:numPr>
        <w:shd w:val="clear" w:color="auto" w:fill="auto"/>
        <w:tabs>
          <w:tab w:val="left" w:pos="899"/>
        </w:tabs>
        <w:ind w:left="900" w:hanging="320"/>
        <w:jc w:val="both"/>
        <w:rPr>
          <w:color w:val="auto"/>
        </w:rPr>
      </w:pPr>
      <w:r w:rsidRPr="001855A8">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1C7BDE" w:rsidRPr="001855A8" w:rsidRDefault="00F4765E" w:rsidP="003C3FAF">
      <w:pPr>
        <w:pStyle w:val="11"/>
        <w:numPr>
          <w:ilvl w:val="0"/>
          <w:numId w:val="59"/>
        </w:numPr>
        <w:shd w:val="clear" w:color="auto" w:fill="auto"/>
        <w:tabs>
          <w:tab w:val="left" w:pos="899"/>
        </w:tabs>
        <w:ind w:left="900" w:hanging="320"/>
        <w:jc w:val="both"/>
        <w:rPr>
          <w:color w:val="auto"/>
        </w:rPr>
      </w:pPr>
      <w:r w:rsidRPr="001855A8">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1C7BDE" w:rsidRPr="001855A8" w:rsidRDefault="00F4765E" w:rsidP="00991C69">
      <w:pPr>
        <w:pStyle w:val="11"/>
        <w:numPr>
          <w:ilvl w:val="0"/>
          <w:numId w:val="59"/>
        </w:numPr>
        <w:shd w:val="clear" w:color="auto" w:fill="auto"/>
        <w:tabs>
          <w:tab w:val="left" w:pos="899"/>
        </w:tabs>
        <w:ind w:left="900" w:hanging="320"/>
        <w:jc w:val="both"/>
        <w:rPr>
          <w:color w:val="auto"/>
        </w:rPr>
      </w:pPr>
      <w:r w:rsidRPr="001855A8">
        <w:rPr>
          <w:color w:val="auto"/>
        </w:rPr>
        <w:t>участие обучающихся, родителей (законных пре</w:t>
      </w:r>
      <w:r w:rsidR="001B46C8" w:rsidRPr="001855A8">
        <w:rPr>
          <w:color w:val="auto"/>
        </w:rPr>
        <w:t xml:space="preserve">дставителей) несовершеннолетних </w:t>
      </w:r>
      <w:r w:rsidRPr="001855A8">
        <w:rPr>
          <w:color w:val="auto"/>
        </w:rPr>
        <w:t xml:space="preserve">обучающихся и педагогических работников в </w:t>
      </w:r>
      <w:r w:rsidRPr="001855A8">
        <w:rPr>
          <w:color w:val="auto"/>
        </w:rPr>
        <w:lastRenderedPageBreak/>
        <w:t>проектировании и развитии программы основного общего образования и условий ее реализации, учи</w:t>
      </w:r>
      <w:r w:rsidR="001B46C8" w:rsidRPr="001855A8">
        <w:rPr>
          <w:color w:val="auto"/>
        </w:rPr>
        <w:t xml:space="preserve">тывающих особенности развития и </w:t>
      </w:r>
      <w:r w:rsidRPr="001855A8">
        <w:rPr>
          <w:color w:val="auto"/>
        </w:rPr>
        <w:t>возможности обучающихся;</w:t>
      </w:r>
    </w:p>
    <w:p w:rsidR="001C7BDE" w:rsidRPr="001855A8" w:rsidRDefault="00F4765E" w:rsidP="003C3FAF">
      <w:pPr>
        <w:pStyle w:val="11"/>
        <w:numPr>
          <w:ilvl w:val="0"/>
          <w:numId w:val="59"/>
        </w:numPr>
        <w:shd w:val="clear" w:color="auto" w:fill="auto"/>
        <w:tabs>
          <w:tab w:val="left" w:pos="899"/>
        </w:tabs>
        <w:ind w:left="900" w:hanging="320"/>
        <w:rPr>
          <w:color w:val="auto"/>
        </w:rPr>
      </w:pPr>
      <w:r w:rsidRPr="001855A8">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1C7BDE" w:rsidRPr="001855A8" w:rsidRDefault="00F4765E" w:rsidP="003C3FAF">
      <w:pPr>
        <w:pStyle w:val="11"/>
        <w:numPr>
          <w:ilvl w:val="0"/>
          <w:numId w:val="59"/>
        </w:numPr>
        <w:shd w:val="clear" w:color="auto" w:fill="auto"/>
        <w:tabs>
          <w:tab w:val="left" w:pos="899"/>
        </w:tabs>
        <w:ind w:firstLine="560"/>
        <w:jc w:val="both"/>
        <w:rPr>
          <w:color w:val="auto"/>
        </w:rPr>
      </w:pPr>
      <w:r w:rsidRPr="001855A8">
        <w:rPr>
          <w:color w:val="auto"/>
        </w:rPr>
        <w:t>формирование у обучающихся опыта самостоятельной образовательной,</w:t>
      </w:r>
    </w:p>
    <w:p w:rsidR="001C7BDE" w:rsidRPr="001855A8" w:rsidRDefault="00F4765E" w:rsidP="001B46C8">
      <w:pPr>
        <w:pStyle w:val="11"/>
        <w:shd w:val="clear" w:color="auto" w:fill="auto"/>
        <w:tabs>
          <w:tab w:val="left" w:pos="4668"/>
          <w:tab w:val="left" w:pos="8196"/>
        </w:tabs>
        <w:ind w:firstLine="900"/>
        <w:jc w:val="both"/>
        <w:rPr>
          <w:color w:val="auto"/>
        </w:rPr>
      </w:pPr>
      <w:r w:rsidRPr="001855A8">
        <w:rPr>
          <w:color w:val="auto"/>
        </w:rPr>
        <w:t>обществ енной, проектной,</w:t>
      </w:r>
      <w:r w:rsidRPr="001855A8">
        <w:rPr>
          <w:color w:val="auto"/>
        </w:rPr>
        <w:tab/>
        <w:t>учебно-исследовательской,</w:t>
      </w:r>
      <w:r w:rsidRPr="001855A8">
        <w:rPr>
          <w:color w:val="auto"/>
        </w:rPr>
        <w:tab/>
        <w:t>спортивно</w:t>
      </w:r>
      <w:r w:rsidRPr="001855A8">
        <w:rPr>
          <w:color w:val="auto"/>
        </w:rPr>
        <w:softHyphen/>
      </w:r>
    </w:p>
    <w:p w:rsidR="001C7BDE" w:rsidRPr="001855A8" w:rsidRDefault="00F4765E" w:rsidP="001B46C8">
      <w:pPr>
        <w:pStyle w:val="11"/>
        <w:shd w:val="clear" w:color="auto" w:fill="auto"/>
        <w:spacing w:after="80"/>
        <w:ind w:firstLine="900"/>
        <w:rPr>
          <w:color w:val="auto"/>
        </w:rPr>
      </w:pPr>
      <w:r w:rsidRPr="001855A8">
        <w:rPr>
          <w:color w:val="auto"/>
        </w:rPr>
        <w:t>оздоровительной и творческой деятельности;</w:t>
      </w:r>
    </w:p>
    <w:p w:rsidR="001C7BDE" w:rsidRPr="001855A8" w:rsidRDefault="00F4765E" w:rsidP="003C3FAF">
      <w:pPr>
        <w:pStyle w:val="11"/>
        <w:numPr>
          <w:ilvl w:val="0"/>
          <w:numId w:val="59"/>
        </w:numPr>
        <w:shd w:val="clear" w:color="auto" w:fill="auto"/>
        <w:tabs>
          <w:tab w:val="left" w:pos="899"/>
        </w:tabs>
        <w:ind w:left="900" w:hanging="320"/>
        <w:jc w:val="both"/>
        <w:rPr>
          <w:color w:val="auto"/>
        </w:rPr>
      </w:pPr>
      <w:r w:rsidRPr="001855A8">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1C7BDE" w:rsidRPr="001855A8" w:rsidRDefault="00F4765E" w:rsidP="003C3FAF">
      <w:pPr>
        <w:pStyle w:val="11"/>
        <w:numPr>
          <w:ilvl w:val="0"/>
          <w:numId w:val="59"/>
        </w:numPr>
        <w:shd w:val="clear" w:color="auto" w:fill="auto"/>
        <w:tabs>
          <w:tab w:val="left" w:pos="899"/>
        </w:tabs>
        <w:ind w:left="900" w:hanging="320"/>
        <w:jc w:val="both"/>
        <w:rPr>
          <w:color w:val="auto"/>
        </w:rPr>
      </w:pPr>
      <w:r w:rsidRPr="001855A8">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1C7BDE" w:rsidRPr="001855A8" w:rsidRDefault="00F4765E" w:rsidP="003C3FAF">
      <w:pPr>
        <w:pStyle w:val="11"/>
        <w:numPr>
          <w:ilvl w:val="0"/>
          <w:numId w:val="59"/>
        </w:numPr>
        <w:shd w:val="clear" w:color="auto" w:fill="auto"/>
        <w:tabs>
          <w:tab w:val="left" w:pos="899"/>
        </w:tabs>
        <w:ind w:left="900" w:hanging="320"/>
        <w:jc w:val="both"/>
        <w:rPr>
          <w:color w:val="auto"/>
        </w:rPr>
      </w:pPr>
      <w:r w:rsidRPr="001855A8">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1C7BDE" w:rsidRPr="001855A8" w:rsidRDefault="00F4765E" w:rsidP="003C3FAF">
      <w:pPr>
        <w:pStyle w:val="11"/>
        <w:numPr>
          <w:ilvl w:val="0"/>
          <w:numId w:val="59"/>
        </w:numPr>
        <w:shd w:val="clear" w:color="auto" w:fill="auto"/>
        <w:tabs>
          <w:tab w:val="left" w:pos="917"/>
        </w:tabs>
        <w:ind w:left="900" w:hanging="300"/>
        <w:jc w:val="both"/>
        <w:rPr>
          <w:color w:val="auto"/>
        </w:rPr>
      </w:pPr>
      <w:r w:rsidRPr="001855A8">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1C7BDE" w:rsidRPr="001855A8" w:rsidRDefault="00F4765E" w:rsidP="003C3FAF">
      <w:pPr>
        <w:pStyle w:val="11"/>
        <w:numPr>
          <w:ilvl w:val="0"/>
          <w:numId w:val="59"/>
        </w:numPr>
        <w:shd w:val="clear" w:color="auto" w:fill="auto"/>
        <w:tabs>
          <w:tab w:val="left" w:pos="917"/>
        </w:tabs>
        <w:ind w:left="900" w:hanging="300"/>
        <w:jc w:val="both"/>
        <w:rPr>
          <w:color w:val="auto"/>
        </w:rPr>
      </w:pPr>
      <w:r w:rsidRPr="001855A8">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1C7BDE" w:rsidRPr="001855A8" w:rsidRDefault="00F4765E">
      <w:pPr>
        <w:pStyle w:val="11"/>
        <w:shd w:val="clear" w:color="auto" w:fill="auto"/>
        <w:ind w:left="2340" w:hanging="720"/>
        <w:jc w:val="both"/>
        <w:rPr>
          <w:color w:val="auto"/>
        </w:rPr>
      </w:pPr>
      <w:r w:rsidRPr="001855A8">
        <w:rPr>
          <w:b/>
          <w:bCs/>
          <w:color w:val="auto"/>
        </w:rPr>
        <w:t>3.5.1</w:t>
      </w:r>
      <w:r w:rsidR="006354C1" w:rsidRPr="001855A8">
        <w:rPr>
          <w:b/>
          <w:bCs/>
          <w:color w:val="auto"/>
        </w:rPr>
        <w:t xml:space="preserve">. </w:t>
      </w:r>
      <w:r w:rsidRPr="001855A8">
        <w:rPr>
          <w:b/>
          <w:bCs/>
          <w:color w:val="auto"/>
        </w:rPr>
        <w:t>Описание кадровых условий реализации образовательной программы основного общего образования</w:t>
      </w:r>
    </w:p>
    <w:p w:rsidR="001C7BDE" w:rsidRPr="001855A8" w:rsidRDefault="00F4765E">
      <w:pPr>
        <w:pStyle w:val="11"/>
        <w:shd w:val="clear" w:color="auto" w:fill="auto"/>
        <w:ind w:firstLine="300"/>
        <w:jc w:val="both"/>
        <w:rPr>
          <w:color w:val="auto"/>
        </w:rPr>
      </w:pPr>
      <w:r w:rsidRPr="001855A8">
        <w:rPr>
          <w:color w:val="auto"/>
        </w:rPr>
        <w:t>Для обеспечения реализации</w:t>
      </w:r>
      <w:r w:rsidR="006354C1" w:rsidRPr="001855A8">
        <w:rPr>
          <w:color w:val="auto"/>
        </w:rPr>
        <w:t xml:space="preserve"> программы основного общего обр</w:t>
      </w:r>
      <w:r w:rsidRPr="001855A8">
        <w:rPr>
          <w:color w:val="auto"/>
        </w:rPr>
        <w:t>азования МБОУ «</w:t>
      </w:r>
      <w:r w:rsidR="00991C69">
        <w:rPr>
          <w:color w:val="auto"/>
        </w:rPr>
        <w:t>Зори</w:t>
      </w:r>
      <w:r w:rsidR="000720F8" w:rsidRPr="001855A8">
        <w:rPr>
          <w:color w:val="auto"/>
        </w:rPr>
        <w:t>нская СОШ</w:t>
      </w:r>
      <w:r w:rsidR="006354C1" w:rsidRPr="001855A8">
        <w:rPr>
          <w:color w:val="auto"/>
        </w:rPr>
        <w:t>»</w:t>
      </w:r>
      <w:r w:rsidRPr="001855A8">
        <w:rPr>
          <w:color w:val="auto"/>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1C7BDE" w:rsidRPr="001855A8" w:rsidRDefault="00F4765E">
      <w:pPr>
        <w:pStyle w:val="11"/>
        <w:shd w:val="clear" w:color="auto" w:fill="auto"/>
        <w:ind w:firstLine="0"/>
        <w:jc w:val="both"/>
        <w:rPr>
          <w:color w:val="auto"/>
        </w:rPr>
      </w:pPr>
      <w:r w:rsidRPr="001855A8">
        <w:rPr>
          <w:color w:val="auto"/>
        </w:rPr>
        <w:t>Обеспеченность кадровыми условиями включает в себя:</w:t>
      </w:r>
    </w:p>
    <w:p w:rsidR="001C7BDE" w:rsidRPr="001855A8" w:rsidRDefault="00F4765E" w:rsidP="003C3FAF">
      <w:pPr>
        <w:pStyle w:val="11"/>
        <w:numPr>
          <w:ilvl w:val="0"/>
          <w:numId w:val="60"/>
        </w:numPr>
        <w:shd w:val="clear" w:color="auto" w:fill="auto"/>
        <w:tabs>
          <w:tab w:val="left" w:pos="217"/>
        </w:tabs>
        <w:ind w:firstLine="0"/>
        <w:jc w:val="both"/>
        <w:rPr>
          <w:color w:val="auto"/>
        </w:rPr>
      </w:pPr>
      <w:r w:rsidRPr="001855A8">
        <w:rPr>
          <w:color w:val="auto"/>
        </w:rPr>
        <w:t>укомплектованность образовательной организации педагогическими, руководящими и иными работниками;</w:t>
      </w:r>
    </w:p>
    <w:p w:rsidR="001C7BDE" w:rsidRPr="001855A8" w:rsidRDefault="00F4765E" w:rsidP="003C3FAF">
      <w:pPr>
        <w:pStyle w:val="11"/>
        <w:numPr>
          <w:ilvl w:val="0"/>
          <w:numId w:val="60"/>
        </w:numPr>
        <w:shd w:val="clear" w:color="auto" w:fill="auto"/>
        <w:tabs>
          <w:tab w:val="left" w:pos="336"/>
        </w:tabs>
        <w:ind w:firstLine="0"/>
        <w:jc w:val="both"/>
        <w:rPr>
          <w:color w:val="auto"/>
        </w:rPr>
      </w:pPr>
      <w:r w:rsidRPr="001855A8">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1C7BDE" w:rsidRPr="001855A8" w:rsidRDefault="00F4765E" w:rsidP="003C3FAF">
      <w:pPr>
        <w:pStyle w:val="11"/>
        <w:numPr>
          <w:ilvl w:val="0"/>
          <w:numId w:val="60"/>
        </w:numPr>
        <w:shd w:val="clear" w:color="auto" w:fill="auto"/>
        <w:tabs>
          <w:tab w:val="left" w:pos="485"/>
        </w:tabs>
        <w:ind w:firstLine="0"/>
        <w:jc w:val="both"/>
        <w:rPr>
          <w:color w:val="auto"/>
        </w:rPr>
      </w:pPr>
      <w:r w:rsidRPr="001855A8">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1C7BDE" w:rsidRPr="001855A8" w:rsidRDefault="00F4765E" w:rsidP="00991C69">
      <w:pPr>
        <w:pStyle w:val="11"/>
        <w:shd w:val="clear" w:color="auto" w:fill="auto"/>
        <w:ind w:firstLine="300"/>
        <w:jc w:val="both"/>
        <w:rPr>
          <w:color w:val="auto"/>
        </w:rPr>
      </w:pPr>
      <w:r w:rsidRPr="001855A8">
        <w:rPr>
          <w:color w:val="auto"/>
        </w:rPr>
        <w:t>Уровень квалификации педагогических и иных работников МБОУ «</w:t>
      </w:r>
      <w:r w:rsidR="00991C69">
        <w:rPr>
          <w:color w:val="auto"/>
        </w:rPr>
        <w:t>Зори</w:t>
      </w:r>
      <w:r w:rsidR="000720F8" w:rsidRPr="001855A8">
        <w:rPr>
          <w:color w:val="auto"/>
        </w:rPr>
        <w:t>нская СОШ</w:t>
      </w:r>
      <w:r w:rsidRPr="001855A8">
        <w:rPr>
          <w:color w:val="auto"/>
        </w:rPr>
        <w:t>,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w:t>
      </w:r>
      <w:r w:rsidR="00991C69">
        <w:rPr>
          <w:color w:val="auto"/>
        </w:rPr>
        <w:t>оответствующей должностным обяз</w:t>
      </w:r>
      <w:r w:rsidRPr="001855A8">
        <w:rPr>
          <w:color w:val="auto"/>
        </w:rPr>
        <w:t>анностям работника.</w:t>
      </w:r>
    </w:p>
    <w:p w:rsidR="001C7BDE" w:rsidRPr="001855A8" w:rsidRDefault="00F4765E" w:rsidP="00991C69">
      <w:pPr>
        <w:pStyle w:val="11"/>
        <w:shd w:val="clear" w:color="auto" w:fill="auto"/>
        <w:ind w:firstLine="300"/>
        <w:jc w:val="both"/>
        <w:rPr>
          <w:color w:val="auto"/>
        </w:rPr>
      </w:pPr>
      <w:r w:rsidRPr="001855A8">
        <w:rPr>
          <w:color w:val="auto"/>
        </w:rPr>
        <w:t>Основой для разработки должностных инструкций, содержащих конкретный перечень должностны</w:t>
      </w:r>
      <w:r w:rsidR="00991C69">
        <w:rPr>
          <w:color w:val="auto"/>
        </w:rPr>
        <w:t>х обязанностей работников, с уч</w:t>
      </w:r>
      <w:r w:rsidRPr="001855A8">
        <w:rPr>
          <w:color w:val="auto"/>
        </w:rPr>
        <w:t>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1C7BDE" w:rsidRPr="001855A8" w:rsidRDefault="00F4765E" w:rsidP="00991C69">
      <w:pPr>
        <w:pStyle w:val="11"/>
        <w:shd w:val="clear" w:color="auto" w:fill="auto"/>
        <w:ind w:firstLine="300"/>
        <w:jc w:val="both"/>
        <w:rPr>
          <w:color w:val="auto"/>
        </w:rPr>
      </w:pPr>
      <w:r w:rsidRPr="001855A8">
        <w:rPr>
          <w:color w:val="auto"/>
        </w:rP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w:t>
      </w:r>
      <w:r w:rsidRPr="001855A8">
        <w:rPr>
          <w:color w:val="auto"/>
        </w:rPr>
        <w:lastRenderedPageBreak/>
        <w:t>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1C7BDE" w:rsidRPr="001855A8" w:rsidRDefault="00F4765E" w:rsidP="00991C69">
      <w:pPr>
        <w:pStyle w:val="11"/>
        <w:shd w:val="clear" w:color="auto" w:fill="auto"/>
        <w:ind w:firstLine="300"/>
        <w:jc w:val="both"/>
        <w:rPr>
          <w:color w:val="auto"/>
        </w:rPr>
      </w:pPr>
      <w:r w:rsidRPr="001855A8">
        <w:rPr>
          <w:color w:val="auto"/>
        </w:rP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1C7BDE" w:rsidRPr="001855A8" w:rsidRDefault="00F4765E" w:rsidP="00991C69">
      <w:pPr>
        <w:pStyle w:val="11"/>
        <w:shd w:val="clear" w:color="auto" w:fill="auto"/>
        <w:ind w:firstLine="300"/>
        <w:jc w:val="both"/>
        <w:rPr>
          <w:color w:val="auto"/>
        </w:rPr>
      </w:pPr>
      <w:r w:rsidRPr="001855A8">
        <w:rPr>
          <w:color w:val="auto"/>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w:t>
      </w:r>
      <w:r w:rsidR="00991C69">
        <w:rPr>
          <w:color w:val="auto"/>
        </w:rPr>
        <w:t>основе оценки их профессиональн</w:t>
      </w:r>
      <w:r w:rsidRPr="001855A8">
        <w:rPr>
          <w:color w:val="auto"/>
        </w:rPr>
        <w:t>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1C7BDE" w:rsidRPr="001855A8" w:rsidRDefault="00F4765E">
      <w:pPr>
        <w:pStyle w:val="11"/>
        <w:shd w:val="clear" w:color="auto" w:fill="auto"/>
        <w:ind w:firstLine="380"/>
        <w:jc w:val="both"/>
        <w:rPr>
          <w:color w:val="auto"/>
        </w:rPr>
      </w:pPr>
      <w:r w:rsidRPr="001855A8">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1C7BDE" w:rsidRPr="001855A8" w:rsidRDefault="00F4765E">
      <w:pPr>
        <w:pStyle w:val="11"/>
        <w:shd w:val="clear" w:color="auto" w:fill="auto"/>
        <w:ind w:firstLine="460"/>
        <w:jc w:val="both"/>
        <w:rPr>
          <w:color w:val="auto"/>
        </w:rPr>
      </w:pPr>
      <w:r w:rsidRPr="001855A8">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1C7BDE" w:rsidRPr="001855A8" w:rsidRDefault="00F4765E">
      <w:pPr>
        <w:pStyle w:val="11"/>
        <w:shd w:val="clear" w:color="auto" w:fill="auto"/>
        <w:spacing w:after="280"/>
        <w:ind w:firstLine="200"/>
        <w:rPr>
          <w:color w:val="auto"/>
        </w:rPr>
      </w:pPr>
      <w:r w:rsidRPr="001855A8">
        <w:rPr>
          <w:color w:val="auto"/>
        </w:rPr>
        <w:t>работников</w:t>
      </w:r>
    </w:p>
    <w:tbl>
      <w:tblPr>
        <w:tblOverlap w:val="never"/>
        <w:tblW w:w="0" w:type="auto"/>
        <w:jc w:val="center"/>
        <w:tblLayout w:type="fixed"/>
        <w:tblCellMar>
          <w:left w:w="10" w:type="dxa"/>
          <w:right w:w="10" w:type="dxa"/>
        </w:tblCellMar>
        <w:tblLook w:val="0000"/>
      </w:tblPr>
      <w:tblGrid>
        <w:gridCol w:w="2558"/>
        <w:gridCol w:w="2894"/>
        <w:gridCol w:w="2314"/>
        <w:gridCol w:w="1858"/>
      </w:tblGrid>
      <w:tr w:rsidR="006354C1" w:rsidRPr="001855A8" w:rsidTr="006354C1">
        <w:trPr>
          <w:trHeight w:hRule="exact" w:val="769"/>
          <w:jc w:val="center"/>
        </w:trPr>
        <w:tc>
          <w:tcPr>
            <w:tcW w:w="2558" w:type="dxa"/>
            <w:vMerge w:val="restart"/>
            <w:tcBorders>
              <w:top w:val="single" w:sz="4" w:space="0" w:color="auto"/>
              <w:left w:val="single" w:sz="4" w:space="0" w:color="auto"/>
            </w:tcBorders>
            <w:shd w:val="clear" w:color="auto" w:fill="FFFFFF"/>
          </w:tcPr>
          <w:p w:rsidR="006354C1" w:rsidRPr="001855A8" w:rsidRDefault="006354C1" w:rsidP="006354C1">
            <w:pPr>
              <w:pStyle w:val="a8"/>
              <w:shd w:val="clear" w:color="auto" w:fill="auto"/>
              <w:ind w:left="113" w:right="113" w:firstLine="0"/>
              <w:rPr>
                <w:color w:val="auto"/>
              </w:rPr>
            </w:pPr>
            <w:r w:rsidRPr="001855A8">
              <w:rPr>
                <w:color w:val="auto"/>
              </w:rPr>
              <w:t>Категории работников</w:t>
            </w:r>
          </w:p>
        </w:tc>
        <w:tc>
          <w:tcPr>
            <w:tcW w:w="2894" w:type="dxa"/>
            <w:vMerge w:val="restart"/>
            <w:tcBorders>
              <w:top w:val="single" w:sz="4" w:space="0" w:color="auto"/>
              <w:left w:val="single" w:sz="4" w:space="0" w:color="auto"/>
            </w:tcBorders>
            <w:shd w:val="clear" w:color="auto" w:fill="FFFFFF"/>
          </w:tcPr>
          <w:p w:rsidR="006354C1" w:rsidRPr="001855A8" w:rsidRDefault="006354C1" w:rsidP="006354C1">
            <w:pPr>
              <w:pStyle w:val="a8"/>
              <w:shd w:val="clear" w:color="auto" w:fill="auto"/>
              <w:ind w:left="113" w:right="113" w:firstLine="0"/>
              <w:rPr>
                <w:color w:val="auto"/>
              </w:rPr>
            </w:pPr>
            <w:r w:rsidRPr="001855A8">
              <w:rPr>
                <w:color w:val="auto"/>
              </w:rPr>
              <w:t>Подтверждение уровня квалификации документами</w:t>
            </w:r>
            <w:r w:rsidR="000F2BBC" w:rsidRPr="001855A8">
              <w:rPr>
                <w:color w:val="auto"/>
              </w:rPr>
              <w:t xml:space="preserve"> об образовании (профессиональн</w:t>
            </w:r>
            <w:r w:rsidRPr="001855A8">
              <w:rPr>
                <w:color w:val="auto"/>
              </w:rPr>
              <w:t>ой переподготовке)</w:t>
            </w:r>
          </w:p>
        </w:tc>
        <w:tc>
          <w:tcPr>
            <w:tcW w:w="4172" w:type="dxa"/>
            <w:gridSpan w:val="2"/>
            <w:tcBorders>
              <w:top w:val="single" w:sz="4" w:space="0" w:color="auto"/>
              <w:left w:val="single" w:sz="4" w:space="0" w:color="auto"/>
              <w:right w:val="single" w:sz="4" w:space="0" w:color="auto"/>
            </w:tcBorders>
            <w:shd w:val="clear" w:color="auto" w:fill="FFFFFF"/>
          </w:tcPr>
          <w:p w:rsidR="006354C1" w:rsidRPr="001855A8" w:rsidRDefault="006354C1" w:rsidP="006354C1">
            <w:pPr>
              <w:pStyle w:val="a8"/>
              <w:shd w:val="clear" w:color="auto" w:fill="auto"/>
              <w:ind w:left="113" w:right="113" w:firstLine="0"/>
              <w:rPr>
                <w:color w:val="auto"/>
              </w:rPr>
            </w:pPr>
            <w:r w:rsidRPr="001855A8">
              <w:rPr>
                <w:color w:val="auto"/>
              </w:rPr>
              <w:t>Подтверждение уровня квалификации результатами аттестации</w:t>
            </w:r>
          </w:p>
        </w:tc>
      </w:tr>
      <w:tr w:rsidR="006354C1" w:rsidRPr="001855A8" w:rsidTr="000F2BBC">
        <w:trPr>
          <w:trHeight w:hRule="exact" w:val="1007"/>
          <w:jc w:val="center"/>
        </w:trPr>
        <w:tc>
          <w:tcPr>
            <w:tcW w:w="2558" w:type="dxa"/>
            <w:vMerge/>
            <w:tcBorders>
              <w:left w:val="single" w:sz="4" w:space="0" w:color="auto"/>
            </w:tcBorders>
            <w:shd w:val="clear" w:color="auto" w:fill="FFFFFF"/>
          </w:tcPr>
          <w:p w:rsidR="006354C1" w:rsidRPr="001855A8" w:rsidRDefault="006354C1" w:rsidP="006354C1">
            <w:pPr>
              <w:ind w:left="113" w:right="113"/>
              <w:rPr>
                <w:rFonts w:ascii="Times New Roman" w:hAnsi="Times New Roman" w:cs="Times New Roman"/>
                <w:color w:val="auto"/>
              </w:rPr>
            </w:pPr>
          </w:p>
        </w:tc>
        <w:tc>
          <w:tcPr>
            <w:tcW w:w="2894" w:type="dxa"/>
            <w:vMerge/>
            <w:tcBorders>
              <w:left w:val="single" w:sz="4" w:space="0" w:color="auto"/>
            </w:tcBorders>
            <w:shd w:val="clear" w:color="auto" w:fill="FFFFFF"/>
          </w:tcPr>
          <w:p w:rsidR="006354C1" w:rsidRPr="001855A8" w:rsidRDefault="006354C1" w:rsidP="006354C1">
            <w:pPr>
              <w:ind w:left="113" w:right="113"/>
              <w:rPr>
                <w:rFonts w:ascii="Times New Roman" w:hAnsi="Times New Roman" w:cs="Times New Roman"/>
                <w:color w:val="auto"/>
              </w:rPr>
            </w:pPr>
          </w:p>
        </w:tc>
        <w:tc>
          <w:tcPr>
            <w:tcW w:w="2314" w:type="dxa"/>
            <w:tcBorders>
              <w:top w:val="single" w:sz="4" w:space="0" w:color="auto"/>
              <w:left w:val="single" w:sz="4" w:space="0" w:color="auto"/>
            </w:tcBorders>
            <w:shd w:val="clear" w:color="auto" w:fill="FFFFFF"/>
          </w:tcPr>
          <w:p w:rsidR="006354C1" w:rsidRPr="001855A8" w:rsidRDefault="006354C1" w:rsidP="006354C1">
            <w:pPr>
              <w:pStyle w:val="a8"/>
              <w:shd w:val="clear" w:color="auto" w:fill="auto"/>
              <w:ind w:left="113" w:right="113" w:firstLine="0"/>
              <w:rPr>
                <w:color w:val="auto"/>
              </w:rPr>
            </w:pPr>
            <w:r w:rsidRPr="001855A8">
              <w:rPr>
                <w:color w:val="auto"/>
              </w:rPr>
              <w:t>Соответствие занимаемой должности</w:t>
            </w:r>
          </w:p>
        </w:tc>
        <w:tc>
          <w:tcPr>
            <w:tcW w:w="1858" w:type="dxa"/>
            <w:tcBorders>
              <w:top w:val="single" w:sz="4" w:space="0" w:color="auto"/>
              <w:left w:val="single" w:sz="4" w:space="0" w:color="auto"/>
              <w:right w:val="single" w:sz="4" w:space="0" w:color="auto"/>
            </w:tcBorders>
            <w:shd w:val="clear" w:color="auto" w:fill="FFFFFF"/>
          </w:tcPr>
          <w:p w:rsidR="006354C1" w:rsidRPr="001855A8" w:rsidRDefault="006354C1" w:rsidP="006354C1">
            <w:pPr>
              <w:pStyle w:val="a8"/>
              <w:shd w:val="clear" w:color="auto" w:fill="auto"/>
              <w:ind w:right="113" w:firstLine="0"/>
              <w:rPr>
                <w:color w:val="auto"/>
              </w:rPr>
            </w:pPr>
            <w:r w:rsidRPr="001855A8">
              <w:rPr>
                <w:color w:val="auto"/>
              </w:rPr>
              <w:t>Квалификацинн</w:t>
            </w:r>
          </w:p>
          <w:p w:rsidR="006354C1" w:rsidRPr="001855A8" w:rsidRDefault="006354C1" w:rsidP="006354C1">
            <w:pPr>
              <w:pStyle w:val="a8"/>
              <w:shd w:val="clear" w:color="auto" w:fill="auto"/>
              <w:ind w:left="113" w:right="113" w:firstLine="0"/>
              <w:rPr>
                <w:color w:val="auto"/>
              </w:rPr>
            </w:pPr>
            <w:r w:rsidRPr="001855A8">
              <w:rPr>
                <w:color w:val="auto"/>
              </w:rPr>
              <w:t>ая категория</w:t>
            </w:r>
          </w:p>
        </w:tc>
      </w:tr>
      <w:tr w:rsidR="001C7BDE" w:rsidRPr="001855A8">
        <w:trPr>
          <w:trHeight w:hRule="exact" w:val="576"/>
          <w:jc w:val="center"/>
        </w:trPr>
        <w:tc>
          <w:tcPr>
            <w:tcW w:w="2558" w:type="dxa"/>
            <w:tcBorders>
              <w:top w:val="single" w:sz="4" w:space="0" w:color="auto"/>
              <w:left w:val="single" w:sz="4" w:space="0" w:color="auto"/>
            </w:tcBorders>
            <w:shd w:val="clear" w:color="auto" w:fill="FFFFFF"/>
            <w:vAlign w:val="bottom"/>
          </w:tcPr>
          <w:p w:rsidR="001C7BDE" w:rsidRPr="001855A8" w:rsidRDefault="000F2BBC" w:rsidP="006354C1">
            <w:pPr>
              <w:pStyle w:val="a8"/>
              <w:shd w:val="clear" w:color="auto" w:fill="auto"/>
              <w:ind w:left="113" w:right="113" w:firstLine="0"/>
              <w:rPr>
                <w:color w:val="auto"/>
              </w:rPr>
            </w:pPr>
            <w:r w:rsidRPr="001855A8">
              <w:rPr>
                <w:color w:val="auto"/>
              </w:rPr>
              <w:t>Педагогическ</w:t>
            </w:r>
            <w:r w:rsidR="00F4765E" w:rsidRPr="001855A8">
              <w:rPr>
                <w:color w:val="auto"/>
              </w:rPr>
              <w:t>ие работники</w:t>
            </w:r>
          </w:p>
        </w:tc>
        <w:tc>
          <w:tcPr>
            <w:tcW w:w="2894" w:type="dxa"/>
            <w:tcBorders>
              <w:top w:val="single" w:sz="4" w:space="0" w:color="auto"/>
              <w:left w:val="single" w:sz="4" w:space="0" w:color="auto"/>
            </w:tcBorders>
            <w:shd w:val="clear" w:color="auto" w:fill="FFFFFF"/>
          </w:tcPr>
          <w:p w:rsidR="001C7BDE" w:rsidRPr="001855A8" w:rsidRDefault="00F4765E" w:rsidP="006354C1">
            <w:pPr>
              <w:pStyle w:val="a8"/>
              <w:shd w:val="clear" w:color="auto" w:fill="auto"/>
              <w:ind w:left="113" w:right="113" w:firstLine="0"/>
              <w:rPr>
                <w:color w:val="auto"/>
              </w:rPr>
            </w:pPr>
            <w:r w:rsidRPr="001855A8">
              <w:rPr>
                <w:color w:val="auto"/>
              </w:rPr>
              <w:t>100%</w:t>
            </w:r>
          </w:p>
        </w:tc>
        <w:tc>
          <w:tcPr>
            <w:tcW w:w="2314" w:type="dxa"/>
            <w:tcBorders>
              <w:top w:val="single" w:sz="4" w:space="0" w:color="auto"/>
              <w:left w:val="single" w:sz="4" w:space="0" w:color="auto"/>
            </w:tcBorders>
            <w:shd w:val="clear" w:color="auto" w:fill="FFFFFF"/>
          </w:tcPr>
          <w:p w:rsidR="001C7BDE" w:rsidRPr="001855A8" w:rsidRDefault="00025019" w:rsidP="006354C1">
            <w:pPr>
              <w:pStyle w:val="a8"/>
              <w:shd w:val="clear" w:color="auto" w:fill="auto"/>
              <w:ind w:left="113" w:right="113" w:firstLine="0"/>
              <w:rPr>
                <w:color w:val="auto"/>
              </w:rPr>
            </w:pPr>
            <w:r>
              <w:rPr>
                <w:color w:val="auto"/>
              </w:rPr>
              <w:t>31</w:t>
            </w:r>
            <w:r w:rsidR="00F4765E" w:rsidRPr="001855A8">
              <w:rPr>
                <w:color w:val="auto"/>
              </w:rPr>
              <w:t>%</w:t>
            </w:r>
          </w:p>
        </w:tc>
        <w:tc>
          <w:tcPr>
            <w:tcW w:w="1858" w:type="dxa"/>
            <w:tcBorders>
              <w:top w:val="single" w:sz="4" w:space="0" w:color="auto"/>
              <w:left w:val="single" w:sz="4" w:space="0" w:color="auto"/>
              <w:right w:val="single" w:sz="4" w:space="0" w:color="auto"/>
            </w:tcBorders>
            <w:shd w:val="clear" w:color="auto" w:fill="FFFFFF"/>
          </w:tcPr>
          <w:p w:rsidR="001C7BDE" w:rsidRPr="001855A8" w:rsidRDefault="00025019" w:rsidP="006354C1">
            <w:pPr>
              <w:pStyle w:val="a8"/>
              <w:shd w:val="clear" w:color="auto" w:fill="auto"/>
              <w:ind w:left="113" w:right="113" w:firstLine="0"/>
              <w:rPr>
                <w:color w:val="auto"/>
              </w:rPr>
            </w:pPr>
            <w:r>
              <w:rPr>
                <w:color w:val="auto"/>
              </w:rPr>
              <w:t>69</w:t>
            </w:r>
            <w:r w:rsidR="00F4765E" w:rsidRPr="001855A8">
              <w:rPr>
                <w:color w:val="auto"/>
              </w:rPr>
              <w:t>%</w:t>
            </w:r>
          </w:p>
        </w:tc>
      </w:tr>
      <w:tr w:rsidR="001C7BDE" w:rsidRPr="001855A8">
        <w:trPr>
          <w:trHeight w:hRule="exact" w:val="581"/>
          <w:jc w:val="center"/>
        </w:trPr>
        <w:tc>
          <w:tcPr>
            <w:tcW w:w="2558" w:type="dxa"/>
            <w:tcBorders>
              <w:top w:val="single" w:sz="4" w:space="0" w:color="auto"/>
              <w:left w:val="single" w:sz="4" w:space="0" w:color="auto"/>
              <w:bottom w:val="single" w:sz="4" w:space="0" w:color="auto"/>
            </w:tcBorders>
            <w:shd w:val="clear" w:color="auto" w:fill="FFFFFF"/>
            <w:vAlign w:val="bottom"/>
          </w:tcPr>
          <w:p w:rsidR="001C7BDE" w:rsidRPr="001855A8" w:rsidRDefault="00F4765E" w:rsidP="006354C1">
            <w:pPr>
              <w:pStyle w:val="a8"/>
              <w:shd w:val="clear" w:color="auto" w:fill="auto"/>
              <w:ind w:left="113" w:right="113" w:firstLine="0"/>
              <w:rPr>
                <w:color w:val="auto"/>
              </w:rPr>
            </w:pPr>
            <w:r w:rsidRPr="001855A8">
              <w:rPr>
                <w:color w:val="auto"/>
              </w:rPr>
              <w:t>Руководящие</w:t>
            </w:r>
          </w:p>
          <w:p w:rsidR="001C7BDE" w:rsidRPr="001855A8" w:rsidRDefault="00F4765E" w:rsidP="006354C1">
            <w:pPr>
              <w:pStyle w:val="a8"/>
              <w:shd w:val="clear" w:color="auto" w:fill="auto"/>
              <w:ind w:left="113" w:right="113" w:firstLine="0"/>
              <w:rPr>
                <w:color w:val="auto"/>
              </w:rPr>
            </w:pPr>
            <w:r w:rsidRPr="001855A8">
              <w:rPr>
                <w:color w:val="auto"/>
              </w:rPr>
              <w:t>работники</w:t>
            </w:r>
          </w:p>
        </w:tc>
        <w:tc>
          <w:tcPr>
            <w:tcW w:w="2894" w:type="dxa"/>
            <w:tcBorders>
              <w:top w:val="single" w:sz="4" w:space="0" w:color="auto"/>
              <w:left w:val="single" w:sz="4" w:space="0" w:color="auto"/>
              <w:bottom w:val="single" w:sz="4" w:space="0" w:color="auto"/>
            </w:tcBorders>
            <w:shd w:val="clear" w:color="auto" w:fill="FFFFFF"/>
          </w:tcPr>
          <w:p w:rsidR="001C7BDE" w:rsidRPr="001855A8" w:rsidRDefault="00F4765E" w:rsidP="006354C1">
            <w:pPr>
              <w:pStyle w:val="a8"/>
              <w:shd w:val="clear" w:color="auto" w:fill="auto"/>
              <w:ind w:left="113" w:right="113" w:firstLine="0"/>
              <w:rPr>
                <w:color w:val="auto"/>
              </w:rPr>
            </w:pPr>
            <w:r w:rsidRPr="001855A8">
              <w:rPr>
                <w:color w:val="auto"/>
              </w:rPr>
              <w:t>100%</w:t>
            </w:r>
          </w:p>
        </w:tc>
        <w:tc>
          <w:tcPr>
            <w:tcW w:w="2314" w:type="dxa"/>
            <w:tcBorders>
              <w:top w:val="single" w:sz="4" w:space="0" w:color="auto"/>
              <w:left w:val="single" w:sz="4" w:space="0" w:color="auto"/>
              <w:bottom w:val="single" w:sz="4" w:space="0" w:color="auto"/>
            </w:tcBorders>
            <w:shd w:val="clear" w:color="auto" w:fill="FFFFFF"/>
          </w:tcPr>
          <w:p w:rsidR="001C7BDE" w:rsidRPr="001855A8" w:rsidRDefault="001C7BDE" w:rsidP="006354C1">
            <w:pPr>
              <w:pStyle w:val="a8"/>
              <w:shd w:val="clear" w:color="auto" w:fill="auto"/>
              <w:ind w:left="113" w:right="113" w:firstLine="0"/>
              <w:rPr>
                <w:color w:val="auto"/>
              </w:rPr>
            </w:pP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C7BDE" w:rsidRPr="001855A8" w:rsidRDefault="00025019" w:rsidP="006354C1">
            <w:pPr>
              <w:pStyle w:val="a8"/>
              <w:shd w:val="clear" w:color="auto" w:fill="auto"/>
              <w:ind w:left="113" w:right="113" w:firstLine="0"/>
              <w:rPr>
                <w:color w:val="auto"/>
              </w:rPr>
            </w:pPr>
            <w:r>
              <w:rPr>
                <w:color w:val="auto"/>
              </w:rPr>
              <w:t>10</w:t>
            </w:r>
            <w:r w:rsidR="000F2BBC" w:rsidRPr="001855A8">
              <w:rPr>
                <w:color w:val="auto"/>
              </w:rPr>
              <w:t>0</w:t>
            </w:r>
            <w:r w:rsidR="00F4765E" w:rsidRPr="001855A8">
              <w:rPr>
                <w:color w:val="auto"/>
              </w:rPr>
              <w:t>%</w:t>
            </w:r>
          </w:p>
        </w:tc>
      </w:tr>
    </w:tbl>
    <w:p w:rsidR="001C7BDE" w:rsidRPr="001855A8" w:rsidRDefault="00F4765E">
      <w:pPr>
        <w:pStyle w:val="11"/>
        <w:shd w:val="clear" w:color="auto" w:fill="auto"/>
        <w:ind w:firstLine="0"/>
        <w:jc w:val="both"/>
        <w:rPr>
          <w:color w:val="auto"/>
        </w:rPr>
      </w:pPr>
      <w:r w:rsidRPr="001855A8">
        <w:rPr>
          <w:b/>
          <w:bCs/>
          <w:color w:val="auto"/>
        </w:rPr>
        <w:t>Профессиональное развитие и повышение квалификации педагогических работников</w:t>
      </w:r>
    </w:p>
    <w:p w:rsidR="001C7BDE" w:rsidRPr="001855A8" w:rsidRDefault="00025019" w:rsidP="00025019">
      <w:pPr>
        <w:pStyle w:val="11"/>
        <w:shd w:val="clear" w:color="auto" w:fill="auto"/>
        <w:ind w:firstLine="0"/>
        <w:jc w:val="both"/>
        <w:rPr>
          <w:color w:val="auto"/>
        </w:rPr>
      </w:pPr>
      <w:r>
        <w:rPr>
          <w:color w:val="auto"/>
        </w:rPr>
        <w:tab/>
      </w:r>
      <w:r w:rsidR="00F4765E" w:rsidRPr="001855A8">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1C7BDE" w:rsidRPr="001855A8" w:rsidRDefault="00025019">
      <w:pPr>
        <w:pStyle w:val="11"/>
        <w:shd w:val="clear" w:color="auto" w:fill="auto"/>
        <w:ind w:firstLine="200"/>
        <w:jc w:val="both"/>
        <w:rPr>
          <w:color w:val="auto"/>
        </w:rPr>
      </w:pPr>
      <w:r>
        <w:rPr>
          <w:color w:val="auto"/>
        </w:rPr>
        <w:tab/>
      </w:r>
      <w:r w:rsidR="00F4765E" w:rsidRPr="001855A8">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При этом могут быть использованы различные образовательные организации, имеющие соответствующую лицензию.</w:t>
      </w:r>
    </w:p>
    <w:p w:rsidR="001C7BDE" w:rsidRPr="001855A8" w:rsidRDefault="00025019">
      <w:pPr>
        <w:pStyle w:val="11"/>
        <w:shd w:val="clear" w:color="auto" w:fill="auto"/>
        <w:ind w:firstLine="320"/>
        <w:jc w:val="both"/>
        <w:rPr>
          <w:color w:val="auto"/>
        </w:rPr>
      </w:pPr>
      <w:r>
        <w:rPr>
          <w:color w:val="auto"/>
        </w:rPr>
        <w:tab/>
      </w:r>
      <w:r w:rsidR="00F4765E" w:rsidRPr="001855A8">
        <w:rPr>
          <w:color w:val="auto"/>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w:t>
      </w:r>
      <w:r w:rsidR="00F4765E" w:rsidRPr="001855A8">
        <w:rPr>
          <w:color w:val="auto"/>
        </w:rPr>
        <w:lastRenderedPageBreak/>
        <w:t>педагогических работников с целью коррекции их деятельности, а также определения стимулирующей части фонда оплаты труда.</w:t>
      </w:r>
    </w:p>
    <w:p w:rsidR="001C7BDE" w:rsidRPr="001855A8" w:rsidRDefault="00F4765E">
      <w:pPr>
        <w:pStyle w:val="11"/>
        <w:shd w:val="clear" w:color="auto" w:fill="auto"/>
        <w:ind w:firstLine="240"/>
        <w:jc w:val="both"/>
        <w:rPr>
          <w:color w:val="auto"/>
        </w:rPr>
      </w:pPr>
      <w:r w:rsidRPr="001855A8">
        <w:rPr>
          <w:color w:val="auto"/>
        </w:rPr>
        <w:t>Ожидаемый результат повышения квалификации — профессиональная готовность работников образования к реализации ФГОС ООО:</w:t>
      </w:r>
    </w:p>
    <w:p w:rsidR="001C7BDE" w:rsidRPr="001855A8" w:rsidRDefault="00F4765E">
      <w:pPr>
        <w:pStyle w:val="11"/>
        <w:shd w:val="clear" w:color="auto" w:fill="auto"/>
        <w:ind w:firstLine="0"/>
        <w:jc w:val="both"/>
        <w:rPr>
          <w:color w:val="auto"/>
        </w:rPr>
      </w:pPr>
      <w:r w:rsidRPr="001855A8">
        <w:rPr>
          <w:color w:val="auto"/>
        </w:rPr>
        <w:t>—обеспечение оптимального вхождения работников образования в систему ценностей современного образования;</w:t>
      </w:r>
    </w:p>
    <w:p w:rsidR="001C7BDE" w:rsidRPr="001855A8" w:rsidRDefault="00F4765E">
      <w:pPr>
        <w:pStyle w:val="11"/>
        <w:shd w:val="clear" w:color="auto" w:fill="auto"/>
        <w:ind w:firstLine="0"/>
        <w:jc w:val="both"/>
        <w:rPr>
          <w:color w:val="auto"/>
        </w:rPr>
      </w:pPr>
      <w:r w:rsidRPr="001855A8">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1C7BDE" w:rsidRPr="001855A8" w:rsidRDefault="00F4765E">
      <w:pPr>
        <w:pStyle w:val="11"/>
        <w:shd w:val="clear" w:color="auto" w:fill="auto"/>
        <w:ind w:firstLine="0"/>
        <w:jc w:val="both"/>
        <w:rPr>
          <w:color w:val="auto"/>
        </w:rPr>
      </w:pPr>
      <w:r w:rsidRPr="001855A8">
        <w:rPr>
          <w:color w:val="auto"/>
        </w:rPr>
        <w:t>—овладение учебно-методическими и информационно-методическими ресурсами, необходимыми для успешного решения задач ФГОС ООО.</w:t>
      </w:r>
    </w:p>
    <w:p w:rsidR="001C7BDE" w:rsidRPr="001855A8" w:rsidRDefault="00F4765E">
      <w:pPr>
        <w:pStyle w:val="11"/>
        <w:shd w:val="clear" w:color="auto" w:fill="auto"/>
        <w:ind w:firstLine="240"/>
        <w:jc w:val="both"/>
        <w:rPr>
          <w:color w:val="auto"/>
        </w:rPr>
      </w:pPr>
      <w:r w:rsidRPr="001855A8">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1C7BDE" w:rsidRPr="001855A8" w:rsidRDefault="00F4765E">
      <w:pPr>
        <w:pStyle w:val="11"/>
        <w:shd w:val="clear" w:color="auto" w:fill="auto"/>
        <w:ind w:firstLine="240"/>
        <w:jc w:val="both"/>
        <w:rPr>
          <w:color w:val="auto"/>
        </w:rPr>
      </w:pPr>
      <w:r w:rsidRPr="001855A8">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1C7BDE" w:rsidRPr="001855A8" w:rsidRDefault="00F4765E" w:rsidP="003C3FAF">
      <w:pPr>
        <w:pStyle w:val="11"/>
        <w:numPr>
          <w:ilvl w:val="0"/>
          <w:numId w:val="61"/>
        </w:numPr>
        <w:shd w:val="clear" w:color="auto" w:fill="auto"/>
        <w:tabs>
          <w:tab w:val="left" w:pos="1324"/>
        </w:tabs>
        <w:ind w:left="340" w:firstLine="0"/>
        <w:jc w:val="both"/>
        <w:rPr>
          <w:color w:val="auto"/>
        </w:rPr>
      </w:pPr>
      <w:r w:rsidRPr="001855A8">
        <w:rPr>
          <w:b/>
          <w:bCs/>
          <w:color w:val="auto"/>
        </w:rPr>
        <w:t>Описание психолого-педагогических условий реализации основной образовательной программы основного общего образования</w:t>
      </w:r>
    </w:p>
    <w:p w:rsidR="001C7BDE" w:rsidRPr="001855A8" w:rsidRDefault="00025019">
      <w:pPr>
        <w:pStyle w:val="11"/>
        <w:shd w:val="clear" w:color="auto" w:fill="auto"/>
        <w:ind w:firstLine="0"/>
        <w:jc w:val="both"/>
        <w:rPr>
          <w:color w:val="auto"/>
        </w:rPr>
      </w:pPr>
      <w:r>
        <w:rPr>
          <w:color w:val="auto"/>
        </w:rPr>
        <w:tab/>
      </w:r>
      <w:r w:rsidR="00F4765E" w:rsidRPr="001855A8">
        <w:rPr>
          <w:color w:val="auto"/>
        </w:rPr>
        <w:t>Психолого-педагогические условия, созданные в МБОУ «</w:t>
      </w:r>
      <w:r>
        <w:rPr>
          <w:color w:val="auto"/>
        </w:rPr>
        <w:t>Зори</w:t>
      </w:r>
      <w:r w:rsidR="000720F8" w:rsidRPr="001855A8">
        <w:rPr>
          <w:color w:val="auto"/>
        </w:rPr>
        <w:t>нская СОШ</w:t>
      </w:r>
      <w:r w:rsidR="00F4765E" w:rsidRPr="001855A8">
        <w:rPr>
          <w:color w:val="auto"/>
        </w:rPr>
        <w:t>,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1C7BDE" w:rsidRPr="001855A8" w:rsidRDefault="00F4765E" w:rsidP="003C3FAF">
      <w:pPr>
        <w:pStyle w:val="11"/>
        <w:numPr>
          <w:ilvl w:val="0"/>
          <w:numId w:val="62"/>
        </w:numPr>
        <w:shd w:val="clear" w:color="auto" w:fill="auto"/>
        <w:tabs>
          <w:tab w:val="left" w:pos="308"/>
        </w:tabs>
        <w:ind w:left="340" w:hanging="340"/>
        <w:jc w:val="both"/>
        <w:rPr>
          <w:color w:val="auto"/>
        </w:rPr>
      </w:pPr>
      <w:r w:rsidRPr="001855A8">
        <w:rPr>
          <w:color w:val="auto"/>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1C7BDE" w:rsidRPr="001855A8" w:rsidRDefault="00F4765E" w:rsidP="003C3FAF">
      <w:pPr>
        <w:pStyle w:val="11"/>
        <w:numPr>
          <w:ilvl w:val="0"/>
          <w:numId w:val="62"/>
        </w:numPr>
        <w:shd w:val="clear" w:color="auto" w:fill="auto"/>
        <w:tabs>
          <w:tab w:val="left" w:pos="308"/>
        </w:tabs>
        <w:ind w:left="340" w:hanging="340"/>
        <w:jc w:val="both"/>
        <w:rPr>
          <w:color w:val="auto"/>
        </w:rPr>
      </w:pPr>
      <w:r w:rsidRPr="001855A8">
        <w:rPr>
          <w:color w:val="auto"/>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1C7BDE" w:rsidRPr="001855A8" w:rsidRDefault="00F4765E" w:rsidP="003C3FAF">
      <w:pPr>
        <w:pStyle w:val="11"/>
        <w:numPr>
          <w:ilvl w:val="0"/>
          <w:numId w:val="62"/>
        </w:numPr>
        <w:shd w:val="clear" w:color="auto" w:fill="auto"/>
        <w:tabs>
          <w:tab w:val="left" w:pos="308"/>
        </w:tabs>
        <w:ind w:left="340" w:hanging="340"/>
        <w:jc w:val="both"/>
        <w:rPr>
          <w:color w:val="auto"/>
        </w:rPr>
      </w:pPr>
      <w:r w:rsidRPr="001855A8">
        <w:rPr>
          <w:color w:val="auto"/>
        </w:rPr>
        <w:t>формирование и развитие психолого-педагогической компетентности работников МБОУ «</w:t>
      </w:r>
      <w:r w:rsidR="00025019">
        <w:rPr>
          <w:color w:val="auto"/>
        </w:rPr>
        <w:t>Зори</w:t>
      </w:r>
      <w:r w:rsidR="000720F8" w:rsidRPr="001855A8">
        <w:rPr>
          <w:color w:val="auto"/>
        </w:rPr>
        <w:t>нская СОШ</w:t>
      </w:r>
      <w:r w:rsidRPr="001855A8">
        <w:rPr>
          <w:color w:val="auto"/>
        </w:rPr>
        <w:t xml:space="preserve"> и родителей (законных представителей) несовершеннолетних обучающихся;</w:t>
      </w:r>
    </w:p>
    <w:p w:rsidR="001C7BDE" w:rsidRPr="001855A8" w:rsidRDefault="00F4765E" w:rsidP="003C3FAF">
      <w:pPr>
        <w:pStyle w:val="11"/>
        <w:numPr>
          <w:ilvl w:val="0"/>
          <w:numId w:val="62"/>
        </w:numPr>
        <w:shd w:val="clear" w:color="auto" w:fill="auto"/>
        <w:tabs>
          <w:tab w:val="left" w:pos="308"/>
        </w:tabs>
        <w:ind w:left="340" w:hanging="340"/>
        <w:jc w:val="both"/>
        <w:rPr>
          <w:color w:val="auto"/>
        </w:rPr>
      </w:pPr>
      <w:r w:rsidRPr="001855A8">
        <w:rPr>
          <w:color w:val="auto"/>
        </w:rPr>
        <w:t>профилактику формирования у обучающихся девиантных форм поведения, агрессии и повышенной тревожности.</w:t>
      </w:r>
    </w:p>
    <w:p w:rsidR="001C7BDE" w:rsidRPr="001855A8" w:rsidRDefault="00F4765E" w:rsidP="003C3FAF">
      <w:pPr>
        <w:pStyle w:val="11"/>
        <w:numPr>
          <w:ilvl w:val="0"/>
          <w:numId w:val="62"/>
        </w:numPr>
        <w:shd w:val="clear" w:color="auto" w:fill="auto"/>
        <w:tabs>
          <w:tab w:val="left" w:pos="308"/>
        </w:tabs>
        <w:ind w:left="340" w:hanging="340"/>
        <w:jc w:val="both"/>
        <w:rPr>
          <w:color w:val="auto"/>
        </w:rPr>
      </w:pPr>
      <w:r w:rsidRPr="001855A8">
        <w:rPr>
          <w:color w:val="auto"/>
        </w:rPr>
        <w:t>В МБОУ «</w:t>
      </w:r>
      <w:r w:rsidR="00025019">
        <w:rPr>
          <w:color w:val="auto"/>
        </w:rPr>
        <w:t>Зори</w:t>
      </w:r>
      <w:r w:rsidR="000720F8" w:rsidRPr="001855A8">
        <w:rPr>
          <w:color w:val="auto"/>
        </w:rPr>
        <w:t>нская СОШ</w:t>
      </w:r>
      <w:r w:rsidRPr="001855A8">
        <w:rPr>
          <w:color w:val="auto"/>
        </w:rPr>
        <w:t xml:space="preserve">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1C7BDE" w:rsidRDefault="00F4765E" w:rsidP="002001EF">
      <w:pPr>
        <w:pStyle w:val="11"/>
        <w:shd w:val="clear" w:color="auto" w:fill="auto"/>
        <w:ind w:firstLine="340"/>
        <w:jc w:val="both"/>
        <w:rPr>
          <w:color w:val="auto"/>
        </w:rPr>
      </w:pPr>
      <w:r w:rsidRPr="001855A8">
        <w:rPr>
          <w:color w:val="auto"/>
        </w:rPr>
        <w:t>педагогом-психоло</w:t>
      </w:r>
      <w:r w:rsidR="00025019">
        <w:rPr>
          <w:color w:val="auto"/>
        </w:rPr>
        <w:t>гом (1</w:t>
      </w:r>
      <w:r w:rsidRPr="001855A8">
        <w:rPr>
          <w:color w:val="auto"/>
        </w:rPr>
        <w:t xml:space="preserve"> чел.);</w:t>
      </w:r>
    </w:p>
    <w:p w:rsidR="00025019" w:rsidRPr="001855A8" w:rsidRDefault="00025019" w:rsidP="002001EF">
      <w:pPr>
        <w:pStyle w:val="11"/>
        <w:shd w:val="clear" w:color="auto" w:fill="auto"/>
        <w:ind w:firstLine="340"/>
        <w:jc w:val="both"/>
        <w:rPr>
          <w:color w:val="auto"/>
        </w:rPr>
      </w:pPr>
      <w:r>
        <w:rPr>
          <w:color w:val="auto"/>
        </w:rPr>
        <w:t>учителем-логопедом (1 чел.);</w:t>
      </w:r>
    </w:p>
    <w:p w:rsidR="001C7BDE" w:rsidRPr="001855A8" w:rsidRDefault="00F4765E" w:rsidP="002001EF">
      <w:pPr>
        <w:pStyle w:val="11"/>
        <w:shd w:val="clear" w:color="auto" w:fill="auto"/>
        <w:ind w:firstLine="340"/>
        <w:jc w:val="both"/>
        <w:rPr>
          <w:color w:val="auto"/>
        </w:rPr>
      </w:pPr>
      <w:r w:rsidRPr="001855A8">
        <w:rPr>
          <w:color w:val="auto"/>
        </w:rPr>
        <w:t>социальным педагогом (1 чел.).</w:t>
      </w:r>
    </w:p>
    <w:p w:rsidR="00025019" w:rsidRDefault="00F4765E" w:rsidP="003C3FAF">
      <w:pPr>
        <w:pStyle w:val="11"/>
        <w:numPr>
          <w:ilvl w:val="0"/>
          <w:numId w:val="62"/>
        </w:numPr>
        <w:shd w:val="clear" w:color="auto" w:fill="auto"/>
        <w:tabs>
          <w:tab w:val="left" w:pos="308"/>
        </w:tabs>
        <w:ind w:left="340" w:hanging="340"/>
        <w:jc w:val="both"/>
        <w:rPr>
          <w:color w:val="auto"/>
        </w:rPr>
      </w:pPr>
      <w:r w:rsidRPr="001855A8">
        <w:rPr>
          <w:color w:val="auto"/>
        </w:rPr>
        <w:t>В процессе реализации основной образовательной программы основного общего образования МБОУ «</w:t>
      </w:r>
      <w:r w:rsidR="00025019">
        <w:rPr>
          <w:color w:val="auto"/>
        </w:rPr>
        <w:t>Зори</w:t>
      </w:r>
      <w:r w:rsidR="000720F8" w:rsidRPr="001855A8">
        <w:rPr>
          <w:color w:val="auto"/>
        </w:rPr>
        <w:t>нская СОШ</w:t>
      </w:r>
      <w:r w:rsidRPr="001855A8">
        <w:rPr>
          <w:color w:val="auto"/>
        </w:rP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1C7BDE" w:rsidRPr="001855A8" w:rsidRDefault="00F4765E" w:rsidP="00025019">
      <w:pPr>
        <w:pStyle w:val="11"/>
        <w:shd w:val="clear" w:color="auto" w:fill="auto"/>
        <w:tabs>
          <w:tab w:val="left" w:pos="308"/>
        </w:tabs>
        <w:ind w:left="340" w:firstLine="0"/>
        <w:jc w:val="both"/>
        <w:rPr>
          <w:color w:val="auto"/>
        </w:rPr>
      </w:pPr>
      <w:r w:rsidRPr="001855A8">
        <w:rPr>
          <w:color w:val="auto"/>
        </w:rPr>
        <w:t>-формирование и развитие психолого-педагогической компетентности;</w:t>
      </w:r>
    </w:p>
    <w:p w:rsidR="001C7BDE" w:rsidRPr="001855A8" w:rsidRDefault="00F4765E" w:rsidP="002001EF">
      <w:pPr>
        <w:pStyle w:val="11"/>
        <w:shd w:val="clear" w:color="auto" w:fill="auto"/>
        <w:ind w:left="340" w:firstLine="0"/>
        <w:jc w:val="both"/>
        <w:rPr>
          <w:color w:val="auto"/>
        </w:rPr>
      </w:pPr>
      <w:r w:rsidRPr="001855A8">
        <w:rPr>
          <w:color w:val="auto"/>
        </w:rPr>
        <w:t>-сохранение и укрепление психологического благополучия и психического здоровья обучающихся;</w:t>
      </w:r>
    </w:p>
    <w:p w:rsidR="001C7BDE" w:rsidRPr="001855A8" w:rsidRDefault="00F4765E" w:rsidP="003C3FAF">
      <w:pPr>
        <w:pStyle w:val="11"/>
        <w:numPr>
          <w:ilvl w:val="0"/>
          <w:numId w:val="62"/>
        </w:numPr>
        <w:shd w:val="clear" w:color="auto" w:fill="auto"/>
        <w:tabs>
          <w:tab w:val="left" w:pos="362"/>
        </w:tabs>
        <w:ind w:firstLine="0"/>
        <w:jc w:val="both"/>
        <w:rPr>
          <w:color w:val="auto"/>
        </w:rPr>
      </w:pPr>
      <w:r w:rsidRPr="001855A8">
        <w:rPr>
          <w:color w:val="auto"/>
        </w:rPr>
        <w:t>поддержка и сопровождение детско-родительских отношений;</w:t>
      </w:r>
    </w:p>
    <w:p w:rsidR="001C7BDE" w:rsidRPr="001855A8" w:rsidRDefault="00F4765E" w:rsidP="003C3FAF">
      <w:pPr>
        <w:pStyle w:val="11"/>
        <w:numPr>
          <w:ilvl w:val="0"/>
          <w:numId w:val="62"/>
        </w:numPr>
        <w:shd w:val="clear" w:color="auto" w:fill="auto"/>
        <w:tabs>
          <w:tab w:val="left" w:pos="362"/>
        </w:tabs>
        <w:ind w:firstLine="0"/>
        <w:jc w:val="both"/>
        <w:rPr>
          <w:color w:val="auto"/>
        </w:rPr>
      </w:pPr>
      <w:r w:rsidRPr="001855A8">
        <w:rPr>
          <w:color w:val="auto"/>
        </w:rPr>
        <w:lastRenderedPageBreak/>
        <w:t>формирование ценности здоровья и безопасного образа жизни;</w:t>
      </w:r>
    </w:p>
    <w:p w:rsidR="001C7BDE" w:rsidRPr="001855A8" w:rsidRDefault="00F4765E" w:rsidP="003C3FAF">
      <w:pPr>
        <w:pStyle w:val="11"/>
        <w:numPr>
          <w:ilvl w:val="0"/>
          <w:numId w:val="62"/>
        </w:numPr>
        <w:shd w:val="clear" w:color="auto" w:fill="auto"/>
        <w:tabs>
          <w:tab w:val="left" w:pos="362"/>
        </w:tabs>
        <w:ind w:left="340" w:hanging="340"/>
        <w:jc w:val="both"/>
        <w:rPr>
          <w:color w:val="auto"/>
        </w:rPr>
      </w:pPr>
      <w:r w:rsidRPr="001855A8">
        <w:rPr>
          <w:color w:val="auto"/>
        </w:rPr>
        <w:t>дифференциация и индивидуализация обучения и воспитания с учетом особенностей когнитивного и эмоционального развития обучающихся;</w:t>
      </w:r>
    </w:p>
    <w:p w:rsidR="001C7BDE" w:rsidRPr="001855A8" w:rsidRDefault="00F4765E" w:rsidP="003C3FAF">
      <w:pPr>
        <w:pStyle w:val="11"/>
        <w:numPr>
          <w:ilvl w:val="0"/>
          <w:numId w:val="62"/>
        </w:numPr>
        <w:shd w:val="clear" w:color="auto" w:fill="auto"/>
        <w:ind w:left="340" w:hanging="340"/>
        <w:jc w:val="both"/>
        <w:rPr>
          <w:color w:val="auto"/>
        </w:rPr>
      </w:pPr>
      <w:r w:rsidRPr="001855A8">
        <w:rPr>
          <w:color w:val="auto"/>
        </w:rPr>
        <w:t>мониторинг возможностей и способностей обучающихся, выявление, поддержка и сопровождение одаренных детей, обучающихся с ОВЗ;</w:t>
      </w:r>
    </w:p>
    <w:p w:rsidR="001C7BDE" w:rsidRPr="001855A8" w:rsidRDefault="00F4765E" w:rsidP="003C3FAF">
      <w:pPr>
        <w:pStyle w:val="11"/>
        <w:numPr>
          <w:ilvl w:val="0"/>
          <w:numId w:val="62"/>
        </w:numPr>
        <w:shd w:val="clear" w:color="auto" w:fill="auto"/>
        <w:ind w:firstLine="0"/>
        <w:jc w:val="both"/>
        <w:rPr>
          <w:color w:val="auto"/>
        </w:rPr>
      </w:pPr>
      <w:r w:rsidRPr="001855A8">
        <w:rPr>
          <w:color w:val="auto"/>
        </w:rPr>
        <w:t>создание условий для последующего профессионального самоопределения;</w:t>
      </w:r>
    </w:p>
    <w:p w:rsidR="001C7BDE" w:rsidRPr="001855A8" w:rsidRDefault="00F4765E" w:rsidP="003C3FAF">
      <w:pPr>
        <w:pStyle w:val="11"/>
        <w:numPr>
          <w:ilvl w:val="0"/>
          <w:numId w:val="62"/>
        </w:numPr>
        <w:shd w:val="clear" w:color="auto" w:fill="auto"/>
        <w:ind w:left="340" w:hanging="340"/>
        <w:jc w:val="both"/>
        <w:rPr>
          <w:color w:val="auto"/>
        </w:rPr>
      </w:pPr>
      <w:r w:rsidRPr="001855A8">
        <w:rPr>
          <w:color w:val="auto"/>
        </w:rPr>
        <w:t>формирование коммуникативных навыков в разновозрастной среде и среде сверстников;</w:t>
      </w:r>
    </w:p>
    <w:p w:rsidR="001C7BDE" w:rsidRPr="001855A8" w:rsidRDefault="00F4765E" w:rsidP="003C3FAF">
      <w:pPr>
        <w:pStyle w:val="11"/>
        <w:numPr>
          <w:ilvl w:val="0"/>
          <w:numId w:val="62"/>
        </w:numPr>
        <w:shd w:val="clear" w:color="auto" w:fill="auto"/>
        <w:ind w:firstLine="0"/>
        <w:jc w:val="both"/>
        <w:rPr>
          <w:color w:val="auto"/>
        </w:rPr>
      </w:pPr>
      <w:r w:rsidRPr="001855A8">
        <w:rPr>
          <w:color w:val="auto"/>
        </w:rPr>
        <w:t>поддержка детских объединений, ученического самоуправления;</w:t>
      </w:r>
    </w:p>
    <w:p w:rsidR="001C7BDE" w:rsidRPr="001855A8" w:rsidRDefault="00F4765E" w:rsidP="003C3FAF">
      <w:pPr>
        <w:pStyle w:val="11"/>
        <w:numPr>
          <w:ilvl w:val="0"/>
          <w:numId w:val="62"/>
        </w:numPr>
        <w:shd w:val="clear" w:color="auto" w:fill="auto"/>
        <w:ind w:firstLine="0"/>
        <w:jc w:val="both"/>
        <w:rPr>
          <w:color w:val="auto"/>
        </w:rPr>
      </w:pPr>
      <w:r w:rsidRPr="001855A8">
        <w:rPr>
          <w:color w:val="auto"/>
        </w:rPr>
        <w:t>формирование психологической культуры поведения в информационной среде;</w:t>
      </w:r>
    </w:p>
    <w:p w:rsidR="001C7BDE" w:rsidRPr="001855A8" w:rsidRDefault="00F4765E" w:rsidP="003C3FAF">
      <w:pPr>
        <w:pStyle w:val="11"/>
        <w:numPr>
          <w:ilvl w:val="0"/>
          <w:numId w:val="62"/>
        </w:numPr>
        <w:shd w:val="clear" w:color="auto" w:fill="auto"/>
        <w:ind w:firstLine="0"/>
        <w:jc w:val="both"/>
        <w:rPr>
          <w:color w:val="auto"/>
        </w:rPr>
      </w:pPr>
      <w:r w:rsidRPr="001855A8">
        <w:rPr>
          <w:color w:val="auto"/>
        </w:rPr>
        <w:t>развитие психологической культуры в области использования ИКТ;</w:t>
      </w:r>
    </w:p>
    <w:p w:rsidR="001C7BDE" w:rsidRPr="001855A8" w:rsidRDefault="00F4765E" w:rsidP="003C3FAF">
      <w:pPr>
        <w:pStyle w:val="11"/>
        <w:numPr>
          <w:ilvl w:val="0"/>
          <w:numId w:val="62"/>
        </w:numPr>
        <w:shd w:val="clear" w:color="auto" w:fill="auto"/>
        <w:ind w:left="340" w:hanging="340"/>
        <w:jc w:val="both"/>
        <w:rPr>
          <w:color w:val="auto"/>
        </w:rPr>
      </w:pPr>
      <w:r w:rsidRPr="001855A8">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1C7BDE" w:rsidRPr="001855A8" w:rsidRDefault="00F4765E" w:rsidP="00FF517B">
      <w:pPr>
        <w:pStyle w:val="11"/>
        <w:shd w:val="clear" w:color="auto" w:fill="auto"/>
        <w:ind w:left="900" w:hanging="340"/>
        <w:jc w:val="both"/>
        <w:rPr>
          <w:color w:val="auto"/>
        </w:rPr>
      </w:pPr>
      <w:r w:rsidRPr="001855A8">
        <w:rPr>
          <w:color w:val="auto"/>
        </w:rPr>
        <w:t>— обучающихся, испытывающих трудности в освоении программы основного общего образования, развитии и социальной адаптации;</w:t>
      </w:r>
    </w:p>
    <w:p w:rsidR="001C7BDE" w:rsidRPr="001855A8" w:rsidRDefault="00F4765E" w:rsidP="00FF517B">
      <w:pPr>
        <w:pStyle w:val="11"/>
        <w:shd w:val="clear" w:color="auto" w:fill="auto"/>
        <w:ind w:firstLine="560"/>
        <w:jc w:val="both"/>
        <w:rPr>
          <w:color w:val="auto"/>
        </w:rPr>
      </w:pPr>
      <w:r w:rsidRPr="001855A8">
        <w:rPr>
          <w:color w:val="auto"/>
        </w:rPr>
        <w:t>— обучающихся, проявляющих индивидуальные способности, и одаренных;</w:t>
      </w:r>
    </w:p>
    <w:p w:rsidR="001C7BDE" w:rsidRPr="001855A8" w:rsidRDefault="00F4765E" w:rsidP="00FF517B">
      <w:pPr>
        <w:pStyle w:val="11"/>
        <w:shd w:val="clear" w:color="auto" w:fill="auto"/>
        <w:ind w:firstLine="560"/>
        <w:jc w:val="both"/>
        <w:rPr>
          <w:color w:val="auto"/>
        </w:rPr>
      </w:pPr>
      <w:r w:rsidRPr="001855A8">
        <w:rPr>
          <w:color w:val="auto"/>
        </w:rPr>
        <w:t>— обучающихся с ОВЗ;</w:t>
      </w:r>
    </w:p>
    <w:p w:rsidR="001C7BDE" w:rsidRPr="001855A8" w:rsidRDefault="00F4765E" w:rsidP="00FF517B">
      <w:pPr>
        <w:pStyle w:val="11"/>
        <w:shd w:val="clear" w:color="auto" w:fill="auto"/>
        <w:ind w:left="900" w:hanging="340"/>
        <w:jc w:val="both"/>
        <w:rPr>
          <w:color w:val="auto"/>
        </w:rPr>
      </w:pPr>
      <w:r w:rsidRPr="001855A8">
        <w:rPr>
          <w:color w:val="auto"/>
        </w:rPr>
        <w:t>—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1C7BDE" w:rsidRPr="001855A8" w:rsidRDefault="00F4765E" w:rsidP="00FF517B">
      <w:pPr>
        <w:pStyle w:val="11"/>
        <w:shd w:val="clear" w:color="auto" w:fill="auto"/>
        <w:ind w:firstLine="560"/>
        <w:jc w:val="both"/>
        <w:rPr>
          <w:color w:val="auto"/>
        </w:rPr>
      </w:pPr>
      <w:r w:rsidRPr="001855A8">
        <w:rPr>
          <w:color w:val="auto"/>
        </w:rPr>
        <w:t>— родителей (законных представителей) несовершенноле</w:t>
      </w:r>
      <w:r w:rsidR="00025019">
        <w:rPr>
          <w:color w:val="auto"/>
        </w:rPr>
        <w:t>тних обучающихся</w:t>
      </w:r>
      <w:r w:rsidRPr="001855A8">
        <w:rPr>
          <w:color w:val="auto"/>
        </w:rPr>
        <w:t>.</w:t>
      </w:r>
    </w:p>
    <w:p w:rsidR="001C7BDE" w:rsidRPr="001855A8" w:rsidRDefault="00F4765E" w:rsidP="00FF517B">
      <w:pPr>
        <w:pStyle w:val="11"/>
        <w:shd w:val="clear" w:color="auto" w:fill="auto"/>
        <w:ind w:left="340" w:firstLine="0"/>
        <w:jc w:val="both"/>
        <w:rPr>
          <w:color w:val="auto"/>
        </w:rPr>
      </w:pPr>
      <w:r w:rsidRPr="001855A8">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1C7BDE" w:rsidRPr="001855A8" w:rsidRDefault="00F4765E" w:rsidP="00743C0A">
      <w:pPr>
        <w:pStyle w:val="11"/>
        <w:shd w:val="clear" w:color="auto" w:fill="auto"/>
        <w:ind w:left="340" w:firstLine="0"/>
        <w:jc w:val="both"/>
        <w:rPr>
          <w:color w:val="auto"/>
        </w:rPr>
      </w:pPr>
      <w:r w:rsidRPr="001855A8">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1C7BDE" w:rsidRPr="001855A8" w:rsidRDefault="00F4765E" w:rsidP="003C3FAF">
      <w:pPr>
        <w:pStyle w:val="11"/>
        <w:numPr>
          <w:ilvl w:val="0"/>
          <w:numId w:val="59"/>
        </w:numPr>
        <w:shd w:val="clear" w:color="auto" w:fill="auto"/>
        <w:tabs>
          <w:tab w:val="left" w:pos="816"/>
        </w:tabs>
        <w:ind w:firstLine="560"/>
        <w:jc w:val="both"/>
        <w:rPr>
          <w:color w:val="auto"/>
        </w:rPr>
      </w:pPr>
      <w:r w:rsidRPr="001855A8">
        <w:rPr>
          <w:color w:val="auto"/>
        </w:rPr>
        <w:t>диагностика, направленная на определение особенностей статуса обучающегося,</w:t>
      </w:r>
      <w:r w:rsidR="00743C0A" w:rsidRPr="001855A8">
        <w:rPr>
          <w:color w:val="auto"/>
        </w:rPr>
        <w:t xml:space="preserve"> </w:t>
      </w:r>
      <w:r w:rsidRPr="001855A8">
        <w:rPr>
          <w:color w:val="auto"/>
        </w:rPr>
        <w:t>которая может проводиться на этапе перехода ученика на следующий уровень образования и в конце каждого учебного года;</w:t>
      </w:r>
    </w:p>
    <w:p w:rsidR="001C7BDE" w:rsidRPr="001855A8" w:rsidRDefault="00F4765E" w:rsidP="003C3FAF">
      <w:pPr>
        <w:pStyle w:val="11"/>
        <w:numPr>
          <w:ilvl w:val="0"/>
          <w:numId w:val="59"/>
        </w:numPr>
        <w:shd w:val="clear" w:color="auto" w:fill="auto"/>
        <w:tabs>
          <w:tab w:val="left" w:pos="816"/>
        </w:tabs>
        <w:ind w:firstLine="560"/>
        <w:jc w:val="both"/>
        <w:rPr>
          <w:color w:val="auto"/>
        </w:rPr>
      </w:pPr>
      <w:r w:rsidRPr="001855A8">
        <w:rPr>
          <w:color w:val="auto"/>
        </w:rPr>
        <w:t>консультирование педагогов и родителей, которое осуществляется учителем и</w:t>
      </w:r>
    </w:p>
    <w:p w:rsidR="001C7BDE" w:rsidRPr="001855A8" w:rsidRDefault="00F4765E" w:rsidP="00743C0A">
      <w:pPr>
        <w:pStyle w:val="11"/>
        <w:shd w:val="clear" w:color="auto" w:fill="auto"/>
        <w:ind w:left="900" w:firstLine="0"/>
        <w:jc w:val="both"/>
        <w:rPr>
          <w:color w:val="auto"/>
        </w:rPr>
      </w:pPr>
      <w:r w:rsidRPr="001855A8">
        <w:rPr>
          <w:color w:val="auto"/>
        </w:rPr>
        <w:t>психологом с учетом результатов диагностики, а также администрацией образовательной организации;</w:t>
      </w:r>
    </w:p>
    <w:p w:rsidR="001C7BDE" w:rsidRPr="001855A8" w:rsidRDefault="00F4765E" w:rsidP="003C3FAF">
      <w:pPr>
        <w:pStyle w:val="11"/>
        <w:numPr>
          <w:ilvl w:val="0"/>
          <w:numId w:val="59"/>
        </w:numPr>
        <w:shd w:val="clear" w:color="auto" w:fill="auto"/>
        <w:tabs>
          <w:tab w:val="left" w:pos="816"/>
        </w:tabs>
        <w:ind w:firstLine="560"/>
        <w:jc w:val="both"/>
        <w:rPr>
          <w:color w:val="auto"/>
        </w:rPr>
      </w:pPr>
      <w:r w:rsidRPr="001855A8">
        <w:rPr>
          <w:color w:val="auto"/>
        </w:rPr>
        <w:t>профилакт</w:t>
      </w:r>
      <w:r w:rsidR="00743C0A" w:rsidRPr="001855A8">
        <w:rPr>
          <w:color w:val="auto"/>
        </w:rPr>
        <w:t>ик</w:t>
      </w:r>
      <w:r w:rsidRPr="001855A8">
        <w:rPr>
          <w:color w:val="auto"/>
        </w:rPr>
        <w:t>а, развивающа</w:t>
      </w:r>
      <w:r w:rsidR="00743C0A" w:rsidRPr="001855A8">
        <w:rPr>
          <w:color w:val="auto"/>
        </w:rPr>
        <w:t>я работа, просвещение, коррекци</w:t>
      </w:r>
      <w:r w:rsidRPr="001855A8">
        <w:rPr>
          <w:color w:val="auto"/>
        </w:rPr>
        <w:t>онная работа,</w:t>
      </w:r>
    </w:p>
    <w:p w:rsidR="001C7BDE" w:rsidRPr="001855A8" w:rsidRDefault="00F4765E" w:rsidP="00743C0A">
      <w:pPr>
        <w:pStyle w:val="11"/>
        <w:shd w:val="clear" w:color="auto" w:fill="auto"/>
        <w:ind w:firstLine="900"/>
        <w:jc w:val="both"/>
        <w:rPr>
          <w:color w:val="auto"/>
        </w:rPr>
      </w:pPr>
      <w:r w:rsidRPr="001855A8">
        <w:rPr>
          <w:color w:val="auto"/>
        </w:rPr>
        <w:t>осуществляемая в течение всего учебного времени.</w:t>
      </w:r>
    </w:p>
    <w:p w:rsidR="001C7BDE" w:rsidRPr="001855A8" w:rsidRDefault="00F4765E" w:rsidP="003C3FAF">
      <w:pPr>
        <w:pStyle w:val="11"/>
        <w:numPr>
          <w:ilvl w:val="0"/>
          <w:numId w:val="61"/>
        </w:numPr>
        <w:shd w:val="clear" w:color="auto" w:fill="auto"/>
        <w:tabs>
          <w:tab w:val="left" w:pos="1377"/>
        </w:tabs>
        <w:ind w:firstLine="340"/>
        <w:jc w:val="both"/>
        <w:rPr>
          <w:color w:val="auto"/>
        </w:rPr>
      </w:pPr>
      <w:r w:rsidRPr="001855A8">
        <w:rPr>
          <w:b/>
          <w:bCs/>
          <w:color w:val="auto"/>
        </w:rPr>
        <w:t>Финансово-экономические условия</w:t>
      </w:r>
      <w:r w:rsidR="00025019">
        <w:rPr>
          <w:b/>
          <w:bCs/>
          <w:color w:val="auto"/>
        </w:rPr>
        <w:t xml:space="preserve"> </w:t>
      </w:r>
      <w:r w:rsidRPr="001855A8">
        <w:rPr>
          <w:b/>
          <w:bCs/>
          <w:color w:val="auto"/>
        </w:rPr>
        <w:t xml:space="preserve"> реализации образовательной</w:t>
      </w:r>
    </w:p>
    <w:p w:rsidR="001C7BDE" w:rsidRPr="001855A8" w:rsidRDefault="00F4765E" w:rsidP="00743C0A">
      <w:pPr>
        <w:pStyle w:val="11"/>
        <w:shd w:val="clear" w:color="auto" w:fill="auto"/>
        <w:ind w:firstLine="340"/>
        <w:jc w:val="both"/>
        <w:rPr>
          <w:color w:val="auto"/>
        </w:rPr>
      </w:pPr>
      <w:r w:rsidRPr="001855A8">
        <w:rPr>
          <w:b/>
          <w:bCs/>
          <w:color w:val="auto"/>
        </w:rPr>
        <w:t>программы основного общего образования</w:t>
      </w:r>
    </w:p>
    <w:p w:rsidR="001C7BDE" w:rsidRPr="001855A8" w:rsidRDefault="00F4765E" w:rsidP="00743C0A">
      <w:pPr>
        <w:pStyle w:val="11"/>
        <w:shd w:val="clear" w:color="auto" w:fill="auto"/>
        <w:ind w:firstLine="180"/>
        <w:jc w:val="both"/>
        <w:rPr>
          <w:color w:val="auto"/>
        </w:rPr>
      </w:pPr>
      <w:r w:rsidRPr="001855A8">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1C7BDE" w:rsidRPr="001855A8" w:rsidRDefault="00025019">
      <w:pPr>
        <w:pStyle w:val="11"/>
        <w:shd w:val="clear" w:color="auto" w:fill="auto"/>
        <w:ind w:firstLine="0"/>
        <w:jc w:val="both"/>
        <w:rPr>
          <w:color w:val="auto"/>
        </w:rPr>
      </w:pPr>
      <w:r>
        <w:rPr>
          <w:color w:val="auto"/>
        </w:rPr>
        <w:tab/>
      </w:r>
      <w:r w:rsidR="00F4765E" w:rsidRPr="001855A8">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1C7BDE" w:rsidRPr="001855A8" w:rsidRDefault="00025019">
      <w:pPr>
        <w:pStyle w:val="11"/>
        <w:shd w:val="clear" w:color="auto" w:fill="auto"/>
        <w:ind w:firstLine="240"/>
        <w:jc w:val="both"/>
        <w:rPr>
          <w:color w:val="auto"/>
        </w:rPr>
      </w:pPr>
      <w:r>
        <w:rPr>
          <w:color w:val="auto"/>
        </w:rPr>
        <w:tab/>
      </w:r>
      <w:r w:rsidR="00F4765E" w:rsidRPr="001855A8">
        <w:rPr>
          <w:color w:val="auto"/>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1C7BDE" w:rsidRPr="001855A8" w:rsidRDefault="00F4765E">
      <w:pPr>
        <w:pStyle w:val="11"/>
        <w:shd w:val="clear" w:color="auto" w:fill="auto"/>
        <w:ind w:firstLine="240"/>
        <w:jc w:val="both"/>
        <w:rPr>
          <w:color w:val="auto"/>
        </w:rPr>
      </w:pPr>
      <w:r w:rsidRPr="001855A8">
        <w:rPr>
          <w:color w:val="auto"/>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w:t>
      </w:r>
      <w:r w:rsidRPr="001855A8">
        <w:rPr>
          <w:color w:val="auto"/>
        </w:rPr>
        <w:lastRenderedPageBreak/>
        <w:t>осуществляется в соответствии с нормативами, определяемыми органами государственной власти субъектов Российской Федерации.</w:t>
      </w:r>
    </w:p>
    <w:p w:rsidR="001C7BDE" w:rsidRPr="001855A8" w:rsidRDefault="002E04FC">
      <w:pPr>
        <w:pStyle w:val="11"/>
        <w:shd w:val="clear" w:color="auto" w:fill="auto"/>
        <w:ind w:firstLine="180"/>
        <w:jc w:val="both"/>
        <w:rPr>
          <w:color w:val="auto"/>
        </w:rPr>
      </w:pPr>
      <w:r>
        <w:rPr>
          <w:color w:val="auto"/>
        </w:rPr>
        <w:tab/>
      </w:r>
      <w:r w:rsidR="00F4765E" w:rsidRPr="001855A8">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1C7BDE" w:rsidRPr="001855A8" w:rsidRDefault="002E04FC">
      <w:pPr>
        <w:pStyle w:val="11"/>
        <w:shd w:val="clear" w:color="auto" w:fill="auto"/>
        <w:ind w:firstLine="180"/>
        <w:jc w:val="both"/>
        <w:rPr>
          <w:color w:val="auto"/>
        </w:rPr>
      </w:pPr>
      <w:r>
        <w:rPr>
          <w:color w:val="auto"/>
        </w:rPr>
        <w:tab/>
      </w:r>
      <w:r w:rsidR="00F4765E" w:rsidRPr="001855A8">
        <w:rPr>
          <w:color w:val="auto"/>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1C7BDE" w:rsidRPr="001855A8" w:rsidRDefault="00F4765E">
      <w:pPr>
        <w:pStyle w:val="11"/>
        <w:shd w:val="clear" w:color="auto" w:fill="auto"/>
        <w:ind w:firstLine="0"/>
        <w:jc w:val="both"/>
        <w:rPr>
          <w:color w:val="auto"/>
        </w:rPr>
      </w:pPr>
      <w:r w:rsidRPr="001855A8">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1C7BDE" w:rsidRPr="001855A8" w:rsidRDefault="00F4765E">
      <w:pPr>
        <w:pStyle w:val="11"/>
        <w:shd w:val="clear" w:color="auto" w:fill="auto"/>
        <w:ind w:firstLine="0"/>
        <w:jc w:val="both"/>
        <w:rPr>
          <w:color w:val="auto"/>
        </w:rPr>
      </w:pPr>
      <w:r w:rsidRPr="001855A8">
        <w:rPr>
          <w:color w:val="auto"/>
        </w:rPr>
        <w:t>-расходы на приобретение учебников и учебных пособий, средств обучения;</w:t>
      </w:r>
    </w:p>
    <w:p w:rsidR="001C7BDE" w:rsidRPr="001855A8" w:rsidRDefault="00F4765E">
      <w:pPr>
        <w:pStyle w:val="11"/>
        <w:shd w:val="clear" w:color="auto" w:fill="auto"/>
        <w:ind w:firstLine="0"/>
        <w:jc w:val="both"/>
        <w:rPr>
          <w:color w:val="auto"/>
        </w:rPr>
      </w:pPr>
      <w:r w:rsidRPr="001855A8">
        <w:rPr>
          <w:color w:val="auto"/>
        </w:rPr>
        <w:t>-прочие расходы (за исключением расходов на содержание зданий и оплату коммунальных услуг, осуществляемых из местных бюджетов).</w:t>
      </w:r>
    </w:p>
    <w:p w:rsidR="001C7BDE" w:rsidRPr="001855A8" w:rsidRDefault="002E04FC">
      <w:pPr>
        <w:pStyle w:val="11"/>
        <w:shd w:val="clear" w:color="auto" w:fill="auto"/>
        <w:ind w:firstLine="240"/>
        <w:jc w:val="both"/>
        <w:rPr>
          <w:color w:val="auto"/>
        </w:rPr>
      </w:pPr>
      <w:r>
        <w:rPr>
          <w:color w:val="auto"/>
        </w:rPr>
        <w:tab/>
      </w:r>
      <w:r w:rsidR="00F4765E" w:rsidRPr="001855A8">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C7BDE" w:rsidRPr="001855A8" w:rsidRDefault="002E04FC">
      <w:pPr>
        <w:pStyle w:val="11"/>
        <w:shd w:val="clear" w:color="auto" w:fill="auto"/>
        <w:ind w:firstLine="0"/>
        <w:jc w:val="both"/>
        <w:rPr>
          <w:color w:val="auto"/>
        </w:rPr>
      </w:pPr>
      <w:r>
        <w:rPr>
          <w:color w:val="auto"/>
        </w:rPr>
        <w:tab/>
      </w:r>
      <w:r w:rsidR="00F4765E" w:rsidRPr="001855A8">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1C7BDE" w:rsidRPr="001855A8" w:rsidRDefault="002E04FC">
      <w:pPr>
        <w:pStyle w:val="11"/>
        <w:shd w:val="clear" w:color="auto" w:fill="auto"/>
        <w:ind w:firstLine="240"/>
        <w:jc w:val="both"/>
        <w:rPr>
          <w:color w:val="auto"/>
        </w:rPr>
      </w:pPr>
      <w:r>
        <w:rPr>
          <w:color w:val="auto"/>
        </w:rPr>
        <w:tab/>
      </w:r>
      <w:r w:rsidR="00F4765E" w:rsidRPr="001855A8">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1C7BDE" w:rsidRPr="001855A8" w:rsidRDefault="002E04FC">
      <w:pPr>
        <w:pStyle w:val="11"/>
        <w:shd w:val="clear" w:color="auto" w:fill="auto"/>
        <w:ind w:firstLine="0"/>
        <w:jc w:val="both"/>
        <w:rPr>
          <w:color w:val="auto"/>
        </w:rPr>
      </w:pPr>
      <w:r>
        <w:rPr>
          <w:color w:val="auto"/>
        </w:rPr>
        <w:tab/>
      </w:r>
      <w:r w:rsidR="00F4765E" w:rsidRPr="001855A8">
        <w:rPr>
          <w:color w:val="auto"/>
        </w:rPr>
        <w:t>МБОУ «</w:t>
      </w:r>
      <w:r>
        <w:rPr>
          <w:color w:val="auto"/>
        </w:rPr>
        <w:t>Зори</w:t>
      </w:r>
      <w:r w:rsidR="000720F8" w:rsidRPr="001855A8">
        <w:rPr>
          <w:color w:val="auto"/>
        </w:rPr>
        <w:t>нская СОШ</w:t>
      </w:r>
      <w:r w:rsidR="00F4765E" w:rsidRPr="001855A8">
        <w:rPr>
          <w:color w:val="auto"/>
        </w:rPr>
        <w:t xml:space="preserve">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w:t>
      </w:r>
      <w:r w:rsidR="00F4765E" w:rsidRPr="001855A8">
        <w:rPr>
          <w:color w:val="auto"/>
        </w:rPr>
        <w:lastRenderedPageBreak/>
        <w:t>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1C7BDE" w:rsidRPr="001855A8" w:rsidRDefault="002E04FC">
      <w:pPr>
        <w:pStyle w:val="11"/>
        <w:shd w:val="clear" w:color="auto" w:fill="auto"/>
        <w:ind w:firstLine="180"/>
        <w:jc w:val="both"/>
        <w:rPr>
          <w:color w:val="auto"/>
        </w:rPr>
      </w:pPr>
      <w:r>
        <w:rPr>
          <w:color w:val="auto"/>
        </w:rPr>
        <w:tab/>
      </w:r>
      <w:r w:rsidR="00F4765E" w:rsidRPr="001855A8">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1C7BDE" w:rsidRPr="001855A8" w:rsidRDefault="002E04FC">
      <w:pPr>
        <w:pStyle w:val="11"/>
        <w:shd w:val="clear" w:color="auto" w:fill="auto"/>
        <w:ind w:firstLine="0"/>
        <w:jc w:val="both"/>
        <w:rPr>
          <w:color w:val="auto"/>
        </w:rPr>
      </w:pPr>
      <w:r>
        <w:rPr>
          <w:color w:val="auto"/>
        </w:rPr>
        <w:tab/>
      </w:r>
      <w:r w:rsidR="00F4765E" w:rsidRPr="001855A8">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1C7BDE" w:rsidRPr="001855A8" w:rsidRDefault="002E04FC">
      <w:pPr>
        <w:pStyle w:val="11"/>
        <w:shd w:val="clear" w:color="auto" w:fill="auto"/>
        <w:ind w:firstLine="180"/>
        <w:jc w:val="both"/>
        <w:rPr>
          <w:color w:val="auto"/>
        </w:rPr>
      </w:pPr>
      <w:r>
        <w:rPr>
          <w:color w:val="auto"/>
        </w:rPr>
        <w:tab/>
      </w:r>
      <w:r w:rsidR="00F4765E" w:rsidRPr="001855A8">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1C7BDE" w:rsidRPr="001855A8" w:rsidRDefault="002E04FC">
      <w:pPr>
        <w:pStyle w:val="11"/>
        <w:shd w:val="clear" w:color="auto" w:fill="auto"/>
        <w:ind w:firstLine="180"/>
        <w:jc w:val="both"/>
        <w:rPr>
          <w:color w:val="auto"/>
        </w:rPr>
      </w:pPr>
      <w:r>
        <w:rPr>
          <w:color w:val="auto"/>
        </w:rPr>
        <w:tab/>
      </w:r>
      <w:r w:rsidR="00F4765E" w:rsidRPr="001855A8">
        <w:rPr>
          <w:color w:val="auto"/>
        </w:rPr>
        <w:t>Формирование фонда оплаты труда МБОУ «</w:t>
      </w:r>
      <w:r>
        <w:rPr>
          <w:color w:val="auto"/>
        </w:rPr>
        <w:t>Зори</w:t>
      </w:r>
      <w:r w:rsidR="000720F8" w:rsidRPr="001855A8">
        <w:rPr>
          <w:color w:val="auto"/>
        </w:rPr>
        <w:t>нская СОШ</w:t>
      </w:r>
      <w:r w:rsidR="00F4765E" w:rsidRPr="001855A8">
        <w:rPr>
          <w:color w:val="auto"/>
        </w:rPr>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МБОУ «</w:t>
      </w:r>
      <w:r>
        <w:rPr>
          <w:color w:val="auto"/>
        </w:rPr>
        <w:t>Зори</w:t>
      </w:r>
      <w:r w:rsidR="000720F8" w:rsidRPr="001855A8">
        <w:rPr>
          <w:color w:val="auto"/>
        </w:rPr>
        <w:t>нская СОШ</w:t>
      </w:r>
      <w:r w:rsidR="00F4765E" w:rsidRPr="001855A8">
        <w:rPr>
          <w:color w:val="auto"/>
        </w:rPr>
        <w:t>, устанавливающим положение об оплате труда работников образовательной организации.</w:t>
      </w:r>
    </w:p>
    <w:p w:rsidR="001C7BDE" w:rsidRPr="001855A8" w:rsidRDefault="002E04FC">
      <w:pPr>
        <w:pStyle w:val="11"/>
        <w:shd w:val="clear" w:color="auto" w:fill="auto"/>
        <w:ind w:firstLine="180"/>
        <w:jc w:val="both"/>
        <w:rPr>
          <w:color w:val="auto"/>
        </w:rPr>
      </w:pPr>
      <w:r>
        <w:rPr>
          <w:color w:val="auto"/>
        </w:rPr>
        <w:tab/>
      </w:r>
      <w:r w:rsidR="00F4765E" w:rsidRPr="001855A8">
        <w:rPr>
          <w:color w:val="auto"/>
        </w:rPr>
        <w:t>Размеры, порядок и условия осуществления стимулирующих выплат определяются локальными нормативными актами МБОУ «</w:t>
      </w:r>
      <w:r>
        <w:rPr>
          <w:color w:val="auto"/>
        </w:rPr>
        <w:t>Зори</w:t>
      </w:r>
      <w:r w:rsidR="000720F8" w:rsidRPr="001855A8">
        <w:rPr>
          <w:color w:val="auto"/>
        </w:rPr>
        <w:t>нская СОШ</w:t>
      </w:r>
      <w:r>
        <w:rPr>
          <w:color w:val="auto"/>
        </w:rPr>
        <w:t xml:space="preserve">». </w:t>
      </w:r>
      <w:r w:rsidR="00F4765E" w:rsidRPr="001855A8">
        <w:rPr>
          <w:color w:val="auto"/>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2001EF" w:rsidRPr="001855A8" w:rsidRDefault="00F4765E">
      <w:pPr>
        <w:pStyle w:val="11"/>
        <w:shd w:val="clear" w:color="auto" w:fill="auto"/>
        <w:ind w:firstLine="0"/>
        <w:jc w:val="both"/>
        <w:rPr>
          <w:color w:val="auto"/>
        </w:rPr>
      </w:pPr>
      <w:r w:rsidRPr="001855A8">
        <w:rPr>
          <w:color w:val="auto"/>
        </w:rPr>
        <w:t>МБОУ «</w:t>
      </w:r>
      <w:r w:rsidR="002E04FC">
        <w:rPr>
          <w:color w:val="auto"/>
        </w:rPr>
        <w:t>Зори</w:t>
      </w:r>
      <w:r w:rsidR="000720F8" w:rsidRPr="001855A8">
        <w:rPr>
          <w:color w:val="auto"/>
        </w:rPr>
        <w:t>нская СОШ</w:t>
      </w:r>
      <w:r w:rsidRPr="001855A8">
        <w:rPr>
          <w:color w:val="auto"/>
        </w:rPr>
        <w:t xml:space="preserve"> самостоятельно определяет: </w:t>
      </w:r>
    </w:p>
    <w:p w:rsidR="001C7BDE" w:rsidRPr="001855A8" w:rsidRDefault="00F4765E">
      <w:pPr>
        <w:pStyle w:val="11"/>
        <w:shd w:val="clear" w:color="auto" w:fill="auto"/>
        <w:ind w:firstLine="0"/>
        <w:jc w:val="both"/>
        <w:rPr>
          <w:color w:val="auto"/>
        </w:rPr>
      </w:pPr>
      <w:r w:rsidRPr="001855A8">
        <w:rPr>
          <w:color w:val="auto"/>
        </w:rPr>
        <w:t>-соотношение базовой и стимулирующей части фонда оплаты труда;</w:t>
      </w:r>
    </w:p>
    <w:p w:rsidR="001C7BDE" w:rsidRPr="001855A8" w:rsidRDefault="00F4765E">
      <w:pPr>
        <w:pStyle w:val="11"/>
        <w:shd w:val="clear" w:color="auto" w:fill="auto"/>
        <w:ind w:firstLine="0"/>
        <w:jc w:val="both"/>
        <w:rPr>
          <w:color w:val="auto"/>
        </w:rPr>
      </w:pPr>
      <w:r w:rsidRPr="001855A8">
        <w:rPr>
          <w:color w:val="auto"/>
        </w:rPr>
        <w:t>-соотношение фонда оплаты труда руководящего, педагогического, инженерно</w:t>
      </w:r>
      <w:r w:rsidRPr="001855A8">
        <w:rPr>
          <w:color w:val="auto"/>
        </w:rPr>
        <w:softHyphen/>
      </w:r>
      <w:r w:rsidR="002001EF" w:rsidRPr="001855A8">
        <w:rPr>
          <w:color w:val="auto"/>
        </w:rPr>
        <w:t>-</w:t>
      </w:r>
      <w:r w:rsidRPr="001855A8">
        <w:rPr>
          <w:color w:val="auto"/>
        </w:rPr>
        <w:t>технического, административно-хозяйственного, учебно-вспомогательного и иного персонала;</w:t>
      </w:r>
    </w:p>
    <w:p w:rsidR="001C7BDE" w:rsidRPr="001855A8" w:rsidRDefault="00F4765E">
      <w:pPr>
        <w:pStyle w:val="11"/>
        <w:shd w:val="clear" w:color="auto" w:fill="auto"/>
        <w:ind w:firstLine="0"/>
        <w:jc w:val="both"/>
        <w:rPr>
          <w:color w:val="auto"/>
        </w:rPr>
      </w:pPr>
      <w:r w:rsidRPr="001855A8">
        <w:rPr>
          <w:color w:val="auto"/>
        </w:rPr>
        <w:t>-соотношение общей и специальной частей внутри базовой части фонда оплаты труда;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1C7BDE" w:rsidRPr="001855A8" w:rsidRDefault="00F4765E">
      <w:pPr>
        <w:pStyle w:val="11"/>
        <w:shd w:val="clear" w:color="auto" w:fill="auto"/>
        <w:ind w:firstLine="240"/>
        <w:jc w:val="both"/>
        <w:rPr>
          <w:color w:val="auto"/>
        </w:rPr>
      </w:pPr>
      <w:r w:rsidRPr="001855A8">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1C7BDE" w:rsidRPr="001855A8" w:rsidRDefault="00F4765E" w:rsidP="002001EF">
      <w:pPr>
        <w:pStyle w:val="11"/>
        <w:shd w:val="clear" w:color="auto" w:fill="auto"/>
        <w:ind w:firstLine="240"/>
        <w:jc w:val="both"/>
        <w:rPr>
          <w:color w:val="auto"/>
        </w:rPr>
      </w:pPr>
      <w:r w:rsidRPr="001855A8">
        <w:rPr>
          <w:color w:val="auto"/>
        </w:rPr>
        <w:t xml:space="preserve">При реализации основной образовательной программы с привлечением ресурсов иных </w:t>
      </w:r>
      <w:r w:rsidRPr="001855A8">
        <w:rPr>
          <w:color w:val="auto"/>
        </w:rPr>
        <w:lastRenderedPageBreak/>
        <w:t>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1C7BDE" w:rsidRPr="001855A8" w:rsidRDefault="00F4765E" w:rsidP="002001EF">
      <w:pPr>
        <w:pStyle w:val="11"/>
        <w:shd w:val="clear" w:color="auto" w:fill="auto"/>
        <w:ind w:firstLine="0"/>
        <w:jc w:val="both"/>
        <w:rPr>
          <w:color w:val="auto"/>
        </w:rPr>
      </w:pPr>
      <w:r w:rsidRPr="001855A8">
        <w:rPr>
          <w:color w:val="auto"/>
        </w:rPr>
        <w:t>Взаимодействие осуществляется:</w:t>
      </w:r>
    </w:p>
    <w:p w:rsidR="001C7BDE" w:rsidRPr="001855A8" w:rsidRDefault="00F4765E" w:rsidP="003C3FAF">
      <w:pPr>
        <w:pStyle w:val="11"/>
        <w:numPr>
          <w:ilvl w:val="0"/>
          <w:numId w:val="59"/>
        </w:numPr>
        <w:shd w:val="clear" w:color="auto" w:fill="auto"/>
        <w:tabs>
          <w:tab w:val="left" w:pos="782"/>
        </w:tabs>
        <w:ind w:firstLine="580"/>
        <w:jc w:val="both"/>
        <w:rPr>
          <w:color w:val="auto"/>
        </w:rPr>
      </w:pPr>
      <w:r w:rsidRPr="001855A8">
        <w:rPr>
          <w:color w:val="auto"/>
        </w:rPr>
        <w:t>на основе соглашений и договоров о сетевой форме реализации образовательных</w:t>
      </w:r>
      <w:r w:rsidR="002001EF" w:rsidRPr="001855A8">
        <w:rPr>
          <w:color w:val="auto"/>
        </w:rPr>
        <w:t xml:space="preserve"> </w:t>
      </w:r>
      <w:r w:rsidRPr="001855A8">
        <w:rPr>
          <w:color w:val="auto"/>
        </w:rPr>
        <w:t>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1C7BDE" w:rsidRPr="001855A8" w:rsidRDefault="00F4765E" w:rsidP="003C3FAF">
      <w:pPr>
        <w:pStyle w:val="11"/>
        <w:numPr>
          <w:ilvl w:val="0"/>
          <w:numId w:val="59"/>
        </w:numPr>
        <w:shd w:val="clear" w:color="auto" w:fill="auto"/>
        <w:tabs>
          <w:tab w:val="left" w:pos="782"/>
        </w:tabs>
        <w:ind w:firstLine="580"/>
        <w:jc w:val="both"/>
        <w:rPr>
          <w:color w:val="auto"/>
        </w:rPr>
      </w:pPr>
      <w:r w:rsidRPr="001855A8">
        <w:rPr>
          <w:color w:val="auto"/>
        </w:rPr>
        <w:t>за счет выделения ставок педагогов дополнительного образования, которые</w:t>
      </w:r>
      <w:r w:rsidR="00EC7800" w:rsidRPr="001855A8">
        <w:rPr>
          <w:color w:val="auto"/>
        </w:rPr>
        <w:t xml:space="preserve"> </w:t>
      </w:r>
      <w:r w:rsidRPr="001855A8">
        <w:rPr>
          <w:color w:val="auto"/>
        </w:rPr>
        <w:t>обеспечивают реализацию для обучающихся образовательной организации широкого спектра программ внеурочной деятельности.</w:t>
      </w:r>
    </w:p>
    <w:p w:rsidR="001C7BDE" w:rsidRPr="001855A8" w:rsidRDefault="002E04FC" w:rsidP="002001EF">
      <w:pPr>
        <w:pStyle w:val="11"/>
        <w:shd w:val="clear" w:color="auto" w:fill="auto"/>
        <w:ind w:firstLine="0"/>
        <w:jc w:val="both"/>
        <w:rPr>
          <w:color w:val="auto"/>
        </w:rPr>
      </w:pPr>
      <w:r>
        <w:rPr>
          <w:color w:val="auto"/>
        </w:rPr>
        <w:tab/>
      </w:r>
      <w:r w:rsidR="00F4765E" w:rsidRPr="001855A8">
        <w:rPr>
          <w:color w:val="auto"/>
        </w:rPr>
        <w:t>Календарный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1C7BDE" w:rsidRPr="001855A8" w:rsidRDefault="00F4765E" w:rsidP="00EC7800">
      <w:pPr>
        <w:pStyle w:val="11"/>
        <w:shd w:val="clear" w:color="auto" w:fill="auto"/>
        <w:ind w:firstLine="240"/>
        <w:jc w:val="both"/>
        <w:rPr>
          <w:color w:val="auto"/>
        </w:rPr>
      </w:pPr>
      <w:r w:rsidRPr="001855A8">
        <w:rPr>
          <w:color w:val="auto"/>
        </w:rPr>
        <w:t>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1C7BDE" w:rsidRPr="001855A8" w:rsidRDefault="002E04FC" w:rsidP="00EC7800">
      <w:pPr>
        <w:pStyle w:val="11"/>
        <w:shd w:val="clear" w:color="auto" w:fill="auto"/>
        <w:tabs>
          <w:tab w:val="left" w:pos="4373"/>
          <w:tab w:val="left" w:pos="7459"/>
        </w:tabs>
        <w:ind w:firstLine="180"/>
        <w:jc w:val="both"/>
        <w:rPr>
          <w:color w:val="auto"/>
        </w:rPr>
      </w:pPr>
      <w:r>
        <w:rPr>
          <w:color w:val="auto"/>
        </w:rPr>
        <w:t xml:space="preserve">   </w:t>
      </w:r>
      <w:r w:rsidR="00F4765E" w:rsidRPr="001855A8">
        <w:rPr>
          <w:color w:val="auto"/>
        </w:rPr>
        <w:t>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w:t>
      </w:r>
      <w:r w:rsidR="00EC7800" w:rsidRPr="001855A8">
        <w:rPr>
          <w:color w:val="auto"/>
        </w:rPr>
        <w:t xml:space="preserve">ые с оказанием государственными </w:t>
      </w:r>
      <w:r w:rsidR="00F4765E" w:rsidRPr="001855A8">
        <w:rPr>
          <w:color w:val="auto"/>
        </w:rPr>
        <w:t>(муниципальными)</w:t>
      </w:r>
      <w:r w:rsidR="00F4765E" w:rsidRPr="001855A8">
        <w:rPr>
          <w:color w:val="auto"/>
        </w:rPr>
        <w:tab/>
        <w:t>организациями,</w:t>
      </w:r>
      <w:r w:rsidR="00EC7800" w:rsidRPr="001855A8">
        <w:rPr>
          <w:color w:val="auto"/>
        </w:rPr>
        <w:t xml:space="preserve"> </w:t>
      </w:r>
      <w:r w:rsidR="00F4765E" w:rsidRPr="001855A8">
        <w:rPr>
          <w:color w:val="auto"/>
        </w:rPr>
        <w:t>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1C7BDE" w:rsidRPr="001855A8" w:rsidRDefault="00F4765E">
      <w:pPr>
        <w:pStyle w:val="11"/>
        <w:shd w:val="clear" w:color="auto" w:fill="auto"/>
        <w:spacing w:after="40"/>
        <w:ind w:firstLine="300"/>
        <w:jc w:val="both"/>
        <w:rPr>
          <w:color w:val="auto"/>
        </w:rPr>
      </w:pPr>
      <w:r w:rsidRPr="001855A8">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1C7BDE" w:rsidRPr="001855A8" w:rsidRDefault="00F4765E">
      <w:pPr>
        <w:pStyle w:val="11"/>
        <w:shd w:val="clear" w:color="auto" w:fill="auto"/>
        <w:ind w:firstLine="180"/>
        <w:jc w:val="both"/>
        <w:rPr>
          <w:color w:val="auto"/>
        </w:rPr>
      </w:pPr>
      <w:r w:rsidRPr="001855A8">
        <w:rPr>
          <w:b/>
          <w:bCs/>
          <w:color w:val="auto"/>
        </w:rPr>
        <w:t>Материально-техническое и учебно-методическое обеспечение программы основного общего образования</w:t>
      </w:r>
    </w:p>
    <w:p w:rsidR="001C7BDE" w:rsidRPr="001855A8" w:rsidRDefault="00F4765E">
      <w:pPr>
        <w:pStyle w:val="11"/>
        <w:shd w:val="clear" w:color="auto" w:fill="auto"/>
        <w:ind w:firstLine="0"/>
        <w:rPr>
          <w:color w:val="auto"/>
        </w:rPr>
      </w:pPr>
      <w:r w:rsidRPr="001855A8">
        <w:rPr>
          <w:i/>
          <w:iCs/>
          <w:color w:val="auto"/>
        </w:rPr>
        <w:t>Информационно-образовательная среда</w:t>
      </w:r>
    </w:p>
    <w:p w:rsidR="001C7BDE" w:rsidRPr="001855A8" w:rsidRDefault="00F4765E">
      <w:pPr>
        <w:pStyle w:val="11"/>
        <w:shd w:val="clear" w:color="auto" w:fill="auto"/>
        <w:ind w:firstLine="180"/>
        <w:jc w:val="both"/>
        <w:rPr>
          <w:color w:val="auto"/>
        </w:rPr>
      </w:pPr>
      <w:r w:rsidRPr="001855A8">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1C7BDE" w:rsidRPr="001855A8" w:rsidRDefault="00F4765E">
      <w:pPr>
        <w:pStyle w:val="11"/>
        <w:shd w:val="clear" w:color="auto" w:fill="auto"/>
        <w:ind w:firstLine="180"/>
        <w:jc w:val="both"/>
        <w:rPr>
          <w:color w:val="auto"/>
        </w:rPr>
      </w:pPr>
      <w:r w:rsidRPr="001855A8">
        <w:rPr>
          <w:color w:val="auto"/>
        </w:rPr>
        <w:t xml:space="preserve">Основными компонентами ИОС образовательной организации являются: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w:t>
      </w:r>
      <w:r w:rsidRPr="001855A8">
        <w:rPr>
          <w:color w:val="auto"/>
        </w:rPr>
        <w:lastRenderedPageBreak/>
        <w:t>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1C7BDE" w:rsidRPr="001855A8" w:rsidRDefault="00F4765E">
      <w:pPr>
        <w:pStyle w:val="11"/>
        <w:shd w:val="clear" w:color="auto" w:fill="auto"/>
        <w:ind w:firstLine="0"/>
        <w:jc w:val="both"/>
        <w:rPr>
          <w:color w:val="auto"/>
        </w:rPr>
      </w:pPr>
      <w:r w:rsidRPr="001855A8">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1C7BDE" w:rsidRPr="001855A8" w:rsidRDefault="00F4765E">
      <w:pPr>
        <w:pStyle w:val="11"/>
        <w:shd w:val="clear" w:color="auto" w:fill="auto"/>
        <w:ind w:firstLine="0"/>
        <w:jc w:val="both"/>
        <w:rPr>
          <w:color w:val="auto"/>
        </w:rPr>
      </w:pPr>
      <w:r w:rsidRPr="001855A8">
        <w:rPr>
          <w:color w:val="auto"/>
        </w:rPr>
        <w:t>-учебно-наглядные пособия (средства натурного фонда, модели, печатные, экранно</w:t>
      </w:r>
      <w:r w:rsidRPr="001855A8">
        <w:rPr>
          <w:color w:val="auto"/>
        </w:rPr>
        <w:softHyphen/>
        <w:t>звуковые средства, мультимедийные средства);</w:t>
      </w:r>
    </w:p>
    <w:p w:rsidR="001C7BDE" w:rsidRPr="001855A8" w:rsidRDefault="00F4765E">
      <w:pPr>
        <w:pStyle w:val="11"/>
        <w:shd w:val="clear" w:color="auto" w:fill="auto"/>
        <w:ind w:firstLine="0"/>
        <w:jc w:val="both"/>
        <w:rPr>
          <w:color w:val="auto"/>
        </w:rPr>
      </w:pPr>
      <w:r w:rsidRPr="001855A8">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1C7BDE" w:rsidRPr="001855A8" w:rsidRDefault="00F4765E">
      <w:pPr>
        <w:pStyle w:val="11"/>
        <w:shd w:val="clear" w:color="auto" w:fill="auto"/>
        <w:ind w:firstLine="0"/>
        <w:jc w:val="both"/>
        <w:rPr>
          <w:color w:val="auto"/>
        </w:rPr>
      </w:pPr>
      <w:r w:rsidRPr="001855A8">
        <w:rPr>
          <w:color w:val="auto"/>
        </w:rPr>
        <w:t>-информационно-телекоммуникационная инфраструктура;</w:t>
      </w:r>
    </w:p>
    <w:p w:rsidR="001C7BDE" w:rsidRPr="001855A8" w:rsidRDefault="00F4765E">
      <w:pPr>
        <w:pStyle w:val="11"/>
        <w:shd w:val="clear" w:color="auto" w:fill="auto"/>
        <w:ind w:firstLine="0"/>
        <w:jc w:val="both"/>
        <w:rPr>
          <w:color w:val="auto"/>
        </w:rPr>
      </w:pPr>
      <w:r w:rsidRPr="001855A8">
        <w:rPr>
          <w:color w:val="auto"/>
        </w:rPr>
        <w:t>-технические средства, обеспечивающие функционирование информационно</w:t>
      </w:r>
      <w:r w:rsidRPr="001855A8">
        <w:rPr>
          <w:color w:val="auto"/>
        </w:rPr>
        <w:softHyphen/>
        <w:t>образовательной среды;</w:t>
      </w:r>
    </w:p>
    <w:p w:rsidR="001C7BDE" w:rsidRPr="001855A8" w:rsidRDefault="00F4765E" w:rsidP="00EC7800">
      <w:pPr>
        <w:pStyle w:val="11"/>
        <w:shd w:val="clear" w:color="auto" w:fill="auto"/>
        <w:ind w:firstLine="0"/>
        <w:jc w:val="both"/>
        <w:rPr>
          <w:color w:val="auto"/>
        </w:rPr>
      </w:pPr>
      <w:r w:rsidRPr="001855A8">
        <w:rPr>
          <w:color w:val="auto"/>
        </w:rPr>
        <w:t>-программные инструменты, обеспечивающие функционирование информационно</w:t>
      </w:r>
      <w:r w:rsidRPr="001855A8">
        <w:rPr>
          <w:color w:val="auto"/>
        </w:rPr>
        <w:softHyphen/>
        <w:t>образовательной среды;</w:t>
      </w:r>
    </w:p>
    <w:p w:rsidR="001C7BDE" w:rsidRPr="001855A8" w:rsidRDefault="00F4765E" w:rsidP="00EC7800">
      <w:pPr>
        <w:pStyle w:val="11"/>
        <w:shd w:val="clear" w:color="auto" w:fill="auto"/>
        <w:ind w:firstLine="0"/>
        <w:jc w:val="both"/>
        <w:rPr>
          <w:color w:val="auto"/>
        </w:rPr>
      </w:pPr>
      <w:r w:rsidRPr="001855A8">
        <w:rPr>
          <w:color w:val="auto"/>
        </w:rPr>
        <w:t>-служба технической поддержки функционирования информационно</w:t>
      </w:r>
      <w:r w:rsidRPr="001855A8">
        <w:rPr>
          <w:color w:val="auto"/>
        </w:rPr>
        <w:softHyphen/>
        <w:t>образовательной среды.</w:t>
      </w:r>
    </w:p>
    <w:p w:rsidR="001C7BDE" w:rsidRPr="001855A8" w:rsidRDefault="00F4765E" w:rsidP="00EC7800">
      <w:pPr>
        <w:pStyle w:val="11"/>
        <w:shd w:val="clear" w:color="auto" w:fill="auto"/>
        <w:ind w:firstLine="180"/>
        <w:jc w:val="both"/>
        <w:rPr>
          <w:color w:val="auto"/>
        </w:rPr>
      </w:pPr>
      <w:r w:rsidRPr="001855A8">
        <w:rPr>
          <w:color w:val="auto"/>
        </w:rPr>
        <w:t>ИОС образовательной организации предоставляет для участников образовательного процесса возможность:</w:t>
      </w:r>
    </w:p>
    <w:p w:rsidR="001C7BDE" w:rsidRPr="001855A8" w:rsidRDefault="00F4765E" w:rsidP="00EC7800">
      <w:pPr>
        <w:pStyle w:val="11"/>
        <w:shd w:val="clear" w:color="auto" w:fill="auto"/>
        <w:ind w:firstLine="0"/>
        <w:jc w:val="both"/>
        <w:rPr>
          <w:color w:val="auto"/>
        </w:rPr>
      </w:pPr>
      <w:r w:rsidRPr="001855A8">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1C7BDE" w:rsidRPr="001855A8" w:rsidRDefault="00F4765E" w:rsidP="00EC7800">
      <w:pPr>
        <w:pStyle w:val="11"/>
        <w:shd w:val="clear" w:color="auto" w:fill="auto"/>
        <w:ind w:firstLine="0"/>
        <w:jc w:val="both"/>
        <w:rPr>
          <w:color w:val="auto"/>
        </w:rPr>
      </w:pPr>
      <w:r w:rsidRPr="001855A8">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1C7BDE" w:rsidRPr="001855A8" w:rsidRDefault="00F4765E" w:rsidP="00EC7800">
      <w:pPr>
        <w:pStyle w:val="11"/>
        <w:shd w:val="clear" w:color="auto" w:fill="auto"/>
        <w:ind w:firstLine="0"/>
        <w:jc w:val="both"/>
        <w:rPr>
          <w:color w:val="auto"/>
        </w:rPr>
      </w:pPr>
      <w:r w:rsidRPr="001855A8">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1C7BDE" w:rsidRPr="001855A8" w:rsidRDefault="00F4765E" w:rsidP="00EC7800">
      <w:pPr>
        <w:pStyle w:val="11"/>
        <w:shd w:val="clear" w:color="auto" w:fill="auto"/>
        <w:ind w:firstLine="0"/>
        <w:jc w:val="both"/>
        <w:rPr>
          <w:color w:val="auto"/>
        </w:rPr>
      </w:pPr>
      <w:r w:rsidRPr="001855A8">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1C7BDE" w:rsidRPr="001855A8" w:rsidRDefault="00F4765E" w:rsidP="00EC7800">
      <w:pPr>
        <w:pStyle w:val="11"/>
        <w:shd w:val="clear" w:color="auto" w:fill="auto"/>
        <w:ind w:firstLine="0"/>
        <w:jc w:val="both"/>
        <w:rPr>
          <w:color w:val="auto"/>
        </w:rPr>
      </w:pPr>
      <w:r w:rsidRPr="001855A8">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1C7BDE" w:rsidRPr="001855A8" w:rsidRDefault="00F4765E" w:rsidP="00EC7800">
      <w:pPr>
        <w:pStyle w:val="11"/>
        <w:shd w:val="clear" w:color="auto" w:fill="auto"/>
        <w:ind w:firstLine="0"/>
        <w:jc w:val="both"/>
        <w:rPr>
          <w:color w:val="auto"/>
        </w:rPr>
      </w:pPr>
      <w:r w:rsidRPr="001855A8">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1C7BDE" w:rsidRPr="001855A8" w:rsidRDefault="00F4765E">
      <w:pPr>
        <w:pStyle w:val="11"/>
        <w:shd w:val="clear" w:color="auto" w:fill="auto"/>
        <w:ind w:firstLine="0"/>
        <w:jc w:val="both"/>
        <w:rPr>
          <w:color w:val="auto"/>
        </w:rPr>
      </w:pPr>
      <w:r w:rsidRPr="001855A8">
        <w:rPr>
          <w:color w:val="auto"/>
        </w:rPr>
        <w:t>-формирования у обучающихся опыта самостоятельной образовательной и общественной деятельности;</w:t>
      </w:r>
    </w:p>
    <w:p w:rsidR="001C7BDE" w:rsidRPr="001855A8" w:rsidRDefault="00F4765E">
      <w:pPr>
        <w:pStyle w:val="11"/>
        <w:shd w:val="clear" w:color="auto" w:fill="auto"/>
        <w:ind w:firstLine="0"/>
        <w:jc w:val="both"/>
        <w:rPr>
          <w:color w:val="auto"/>
        </w:rPr>
      </w:pPr>
      <w:r w:rsidRPr="001855A8">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1C7BDE" w:rsidRPr="001855A8" w:rsidRDefault="00F4765E">
      <w:pPr>
        <w:pStyle w:val="11"/>
        <w:shd w:val="clear" w:color="auto" w:fill="auto"/>
        <w:ind w:firstLine="0"/>
        <w:jc w:val="both"/>
        <w:rPr>
          <w:color w:val="auto"/>
        </w:rPr>
      </w:pPr>
      <w:r w:rsidRPr="001855A8">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1C7BDE" w:rsidRPr="001855A8" w:rsidRDefault="00F4765E">
      <w:pPr>
        <w:pStyle w:val="11"/>
        <w:shd w:val="clear" w:color="auto" w:fill="auto"/>
        <w:ind w:firstLine="0"/>
        <w:jc w:val="both"/>
        <w:rPr>
          <w:color w:val="auto"/>
        </w:rPr>
      </w:pPr>
      <w:r w:rsidRPr="001855A8">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1C7BDE" w:rsidRPr="001855A8" w:rsidRDefault="00F4765E" w:rsidP="00386638">
      <w:pPr>
        <w:pStyle w:val="11"/>
        <w:shd w:val="clear" w:color="auto" w:fill="auto"/>
        <w:ind w:firstLine="0"/>
        <w:jc w:val="both"/>
        <w:rPr>
          <w:color w:val="auto"/>
        </w:rPr>
      </w:pPr>
      <w:r w:rsidRPr="001855A8">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w:t>
      </w:r>
      <w:r w:rsidR="00386638" w:rsidRPr="001855A8">
        <w:rPr>
          <w:color w:val="auto"/>
        </w:rPr>
        <w:t xml:space="preserve"> </w:t>
      </w:r>
      <w:r w:rsidRPr="001855A8">
        <w:rPr>
          <w:color w:val="auto"/>
        </w:rPr>
        <w:t>профессиональной, коммуникативной, информационной и правовой компетентности;</w:t>
      </w:r>
    </w:p>
    <w:p w:rsidR="001C7BDE" w:rsidRPr="001855A8" w:rsidRDefault="00F4765E">
      <w:pPr>
        <w:pStyle w:val="11"/>
        <w:shd w:val="clear" w:color="auto" w:fill="auto"/>
        <w:ind w:firstLine="0"/>
        <w:jc w:val="both"/>
        <w:rPr>
          <w:color w:val="auto"/>
        </w:rPr>
      </w:pPr>
      <w:r w:rsidRPr="001855A8">
        <w:rPr>
          <w:color w:val="auto"/>
        </w:rPr>
        <w:lastRenderedPageBreak/>
        <w:t>-эффективного управления организацией с использованием ИКТ, современных механизмов финансирования.</w:t>
      </w:r>
    </w:p>
    <w:p w:rsidR="001C7BDE" w:rsidRPr="001855A8" w:rsidRDefault="00F4765E">
      <w:pPr>
        <w:pStyle w:val="11"/>
        <w:shd w:val="clear" w:color="auto" w:fill="auto"/>
        <w:ind w:firstLine="0"/>
        <w:jc w:val="both"/>
        <w:rPr>
          <w:color w:val="auto"/>
        </w:rPr>
      </w:pPr>
      <w:r w:rsidRPr="001855A8">
        <w:rPr>
          <w:color w:val="auto"/>
        </w:rPr>
        <w:t>Электронная информационно-образовательная среда организации обеспечивает:</w:t>
      </w:r>
    </w:p>
    <w:p w:rsidR="001C7BDE" w:rsidRPr="001855A8" w:rsidRDefault="00F4765E">
      <w:pPr>
        <w:pStyle w:val="11"/>
        <w:shd w:val="clear" w:color="auto" w:fill="auto"/>
        <w:ind w:firstLine="0"/>
        <w:jc w:val="both"/>
        <w:rPr>
          <w:color w:val="auto"/>
        </w:rPr>
      </w:pPr>
      <w:r w:rsidRPr="001855A8">
        <w:rPr>
          <w:color w:val="auto"/>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w:t>
      </w:r>
      <w:r w:rsidR="002E04FC">
        <w:rPr>
          <w:color w:val="auto"/>
        </w:rPr>
        <w:t xml:space="preserve"> школы;</w:t>
      </w:r>
    </w:p>
    <w:p w:rsidR="001C7BDE" w:rsidRPr="001855A8" w:rsidRDefault="00F4765E">
      <w:pPr>
        <w:pStyle w:val="11"/>
        <w:shd w:val="clear" w:color="auto" w:fill="auto"/>
        <w:ind w:firstLine="0"/>
        <w:jc w:val="both"/>
        <w:rPr>
          <w:color w:val="auto"/>
        </w:rPr>
      </w:pPr>
      <w:r w:rsidRPr="001855A8">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1C7BDE" w:rsidRPr="001855A8" w:rsidRDefault="00F4765E">
      <w:pPr>
        <w:pStyle w:val="11"/>
        <w:shd w:val="clear" w:color="auto" w:fill="auto"/>
        <w:ind w:firstLine="0"/>
        <w:jc w:val="both"/>
        <w:rPr>
          <w:color w:val="auto"/>
        </w:rPr>
      </w:pPr>
      <w:r w:rsidRPr="001855A8">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1C7BDE" w:rsidRPr="001855A8" w:rsidRDefault="00F4765E">
      <w:pPr>
        <w:pStyle w:val="11"/>
        <w:shd w:val="clear" w:color="auto" w:fill="auto"/>
        <w:ind w:firstLine="180"/>
        <w:jc w:val="both"/>
        <w:rPr>
          <w:color w:val="auto"/>
        </w:rPr>
      </w:pPr>
      <w:r w:rsidRPr="001855A8">
        <w:rPr>
          <w:color w:val="auto"/>
        </w:rPr>
        <w:t>Электронная информационно-образовательная среда позволяет обучающимся осуществить:</w:t>
      </w:r>
    </w:p>
    <w:p w:rsidR="001C7BDE" w:rsidRPr="001855A8" w:rsidRDefault="009F4BF8">
      <w:pPr>
        <w:pStyle w:val="11"/>
        <w:shd w:val="clear" w:color="auto" w:fill="auto"/>
        <w:ind w:firstLine="0"/>
        <w:jc w:val="both"/>
        <w:rPr>
          <w:color w:val="auto"/>
        </w:rPr>
      </w:pPr>
      <w:r>
        <w:rPr>
          <w:color w:val="auto"/>
        </w:rPr>
        <w:t>-</w:t>
      </w:r>
      <w:r w:rsidR="00F4765E" w:rsidRPr="001855A8">
        <w:rPr>
          <w:color w:val="auto"/>
        </w:rPr>
        <w:t>поиск и получение информации в локальной сети организации и Глобальной сети — Интернете в соответствии с учебной задачей;</w:t>
      </w:r>
    </w:p>
    <w:p w:rsidR="001C7BDE" w:rsidRPr="001855A8" w:rsidRDefault="00F4765E">
      <w:pPr>
        <w:pStyle w:val="11"/>
        <w:shd w:val="clear" w:color="auto" w:fill="auto"/>
        <w:ind w:firstLine="0"/>
        <w:jc w:val="both"/>
        <w:rPr>
          <w:color w:val="auto"/>
        </w:rPr>
      </w:pPr>
      <w:r w:rsidRPr="001855A8">
        <w:rPr>
          <w:color w:val="auto"/>
        </w:rPr>
        <w:t>-обработку информации для выступления с аудио-, видео- и графическим сопровождением;</w:t>
      </w:r>
    </w:p>
    <w:p w:rsidR="001C7BDE" w:rsidRPr="001855A8" w:rsidRDefault="00F4765E">
      <w:pPr>
        <w:pStyle w:val="11"/>
        <w:shd w:val="clear" w:color="auto" w:fill="auto"/>
        <w:ind w:firstLine="0"/>
        <w:jc w:val="both"/>
        <w:rPr>
          <w:color w:val="auto"/>
        </w:rPr>
      </w:pPr>
      <w:r w:rsidRPr="001855A8">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1C7BDE" w:rsidRPr="001855A8" w:rsidRDefault="00F4765E">
      <w:pPr>
        <w:pStyle w:val="11"/>
        <w:shd w:val="clear" w:color="auto" w:fill="auto"/>
        <w:ind w:firstLine="0"/>
        <w:jc w:val="both"/>
        <w:rPr>
          <w:color w:val="auto"/>
        </w:rPr>
      </w:pPr>
      <w:r w:rsidRPr="001855A8">
        <w:rPr>
          <w:color w:val="auto"/>
        </w:rPr>
        <w:t>-выпуск школьных печатных изданий;</w:t>
      </w:r>
    </w:p>
    <w:p w:rsidR="001C7BDE" w:rsidRPr="001855A8" w:rsidRDefault="00F4765E">
      <w:pPr>
        <w:pStyle w:val="11"/>
        <w:shd w:val="clear" w:color="auto" w:fill="auto"/>
        <w:ind w:firstLine="0"/>
        <w:jc w:val="both"/>
        <w:rPr>
          <w:color w:val="auto"/>
        </w:rPr>
      </w:pPr>
      <w:r w:rsidRPr="001855A8">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1C7BDE" w:rsidRPr="001855A8" w:rsidRDefault="00F4765E">
      <w:pPr>
        <w:pStyle w:val="11"/>
        <w:shd w:val="clear" w:color="auto" w:fill="auto"/>
        <w:ind w:firstLine="180"/>
        <w:jc w:val="both"/>
        <w:rPr>
          <w:color w:val="auto"/>
        </w:rPr>
      </w:pPr>
      <w:r w:rsidRPr="001855A8">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1C7BDE" w:rsidRPr="001855A8" w:rsidRDefault="00F4765E">
      <w:pPr>
        <w:pStyle w:val="11"/>
        <w:shd w:val="clear" w:color="auto" w:fill="auto"/>
        <w:spacing w:after="100"/>
        <w:ind w:firstLine="180"/>
        <w:jc w:val="both"/>
        <w:rPr>
          <w:color w:val="auto"/>
        </w:rPr>
      </w:pPr>
      <w:r w:rsidRPr="001855A8">
        <w:rPr>
          <w:color w:val="auto"/>
        </w:rPr>
        <w:t>Функционирование электронной информационно-образовательной среды соответствует законодательству Российской Федерации.</w:t>
      </w:r>
    </w:p>
    <w:p w:rsidR="00C17D65" w:rsidRPr="001855A8" w:rsidRDefault="00070902">
      <w:pPr>
        <w:pStyle w:val="26"/>
        <w:keepNext/>
        <w:keepLines/>
        <w:shd w:val="clear" w:color="auto" w:fill="auto"/>
        <w:spacing w:after="0" w:line="240" w:lineRule="auto"/>
        <w:ind w:firstLine="140"/>
        <w:jc w:val="both"/>
        <w:rPr>
          <w:color w:val="auto"/>
        </w:rPr>
      </w:pPr>
      <w:bookmarkStart w:id="185" w:name="bookmark47"/>
      <w:bookmarkStart w:id="186" w:name="bookmark48"/>
      <w:r w:rsidRPr="001855A8">
        <w:rPr>
          <w:color w:val="auto"/>
        </w:rPr>
        <w:t>Характеристика информационно</w:t>
      </w:r>
      <w:r w:rsidR="00F4765E" w:rsidRPr="001855A8">
        <w:rPr>
          <w:color w:val="auto"/>
        </w:rPr>
        <w:t>-образовательной среды</w:t>
      </w:r>
      <w:bookmarkEnd w:id="185"/>
      <w:bookmarkEnd w:id="186"/>
    </w:p>
    <w:p w:rsidR="00070902" w:rsidRPr="001855A8" w:rsidRDefault="00070902">
      <w:pPr>
        <w:pStyle w:val="26"/>
        <w:keepNext/>
        <w:keepLines/>
        <w:shd w:val="clear" w:color="auto" w:fill="auto"/>
        <w:spacing w:after="0" w:line="240" w:lineRule="auto"/>
        <w:ind w:firstLine="140"/>
        <w:jc w:val="both"/>
        <w:rPr>
          <w:color w:val="auto"/>
        </w:rPr>
      </w:pPr>
    </w:p>
    <w:tbl>
      <w:tblPr>
        <w:tblOverlap w:val="never"/>
        <w:tblW w:w="10151" w:type="dxa"/>
        <w:jc w:val="center"/>
        <w:tblInd w:w="503" w:type="dxa"/>
        <w:tblLayout w:type="fixed"/>
        <w:tblCellMar>
          <w:left w:w="10" w:type="dxa"/>
          <w:right w:w="10" w:type="dxa"/>
        </w:tblCellMar>
        <w:tblLook w:val="0000"/>
      </w:tblPr>
      <w:tblGrid>
        <w:gridCol w:w="968"/>
        <w:gridCol w:w="6406"/>
        <w:gridCol w:w="2268"/>
        <w:gridCol w:w="509"/>
      </w:tblGrid>
      <w:tr w:rsidR="002001EF" w:rsidRPr="001855A8" w:rsidTr="00A1566E">
        <w:trPr>
          <w:gridAfter w:val="1"/>
          <w:wAfter w:w="509" w:type="dxa"/>
          <w:trHeight w:hRule="exact" w:val="869"/>
          <w:jc w:val="center"/>
        </w:trPr>
        <w:tc>
          <w:tcPr>
            <w:tcW w:w="968" w:type="dxa"/>
            <w:tcBorders>
              <w:top w:val="single" w:sz="4" w:space="0" w:color="auto"/>
              <w:left w:val="single" w:sz="4" w:space="0" w:color="auto"/>
            </w:tcBorders>
            <w:shd w:val="clear" w:color="auto" w:fill="FFFFFF"/>
          </w:tcPr>
          <w:p w:rsidR="002001EF" w:rsidRPr="001855A8" w:rsidRDefault="002001EF" w:rsidP="002001EF">
            <w:pPr>
              <w:pStyle w:val="a8"/>
              <w:shd w:val="clear" w:color="auto" w:fill="auto"/>
              <w:spacing w:line="233" w:lineRule="auto"/>
              <w:ind w:left="113" w:right="113" w:firstLine="0"/>
              <w:jc w:val="center"/>
              <w:rPr>
                <w:color w:val="auto"/>
              </w:rPr>
            </w:pPr>
            <w:r w:rsidRPr="001855A8">
              <w:rPr>
                <w:b/>
                <w:bCs/>
                <w:color w:val="auto"/>
              </w:rPr>
              <w:t>№ п/п</w:t>
            </w:r>
          </w:p>
        </w:tc>
        <w:tc>
          <w:tcPr>
            <w:tcW w:w="6406" w:type="dxa"/>
            <w:tcBorders>
              <w:top w:val="single" w:sz="4" w:space="0" w:color="auto"/>
              <w:left w:val="single" w:sz="4" w:space="0" w:color="auto"/>
            </w:tcBorders>
            <w:shd w:val="clear" w:color="auto" w:fill="FFFFFF"/>
          </w:tcPr>
          <w:p w:rsidR="002001EF" w:rsidRPr="001855A8" w:rsidRDefault="002001EF" w:rsidP="002001EF">
            <w:pPr>
              <w:pStyle w:val="a8"/>
              <w:shd w:val="clear" w:color="auto" w:fill="auto"/>
              <w:ind w:left="113" w:right="113" w:firstLine="0"/>
              <w:jc w:val="center"/>
              <w:rPr>
                <w:color w:val="auto"/>
              </w:rPr>
            </w:pPr>
            <w:r w:rsidRPr="001855A8">
              <w:rPr>
                <w:b/>
                <w:bCs/>
                <w:color w:val="auto"/>
              </w:rPr>
              <w:t>Компоненты информационно</w:t>
            </w:r>
            <w:r w:rsidR="00070902" w:rsidRPr="001855A8">
              <w:rPr>
                <w:b/>
                <w:bCs/>
                <w:color w:val="auto"/>
              </w:rPr>
              <w:t>-</w:t>
            </w:r>
            <w:r w:rsidRPr="001855A8">
              <w:rPr>
                <w:b/>
                <w:bCs/>
                <w:color w:val="auto"/>
              </w:rPr>
              <w:softHyphen/>
              <w:t>образовательной среды</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001EF" w:rsidRPr="001855A8" w:rsidRDefault="002001EF" w:rsidP="002001EF">
            <w:pPr>
              <w:pStyle w:val="a8"/>
              <w:shd w:val="clear" w:color="auto" w:fill="auto"/>
              <w:ind w:left="113" w:right="113" w:firstLine="0"/>
              <w:rPr>
                <w:color w:val="auto"/>
              </w:rPr>
            </w:pPr>
            <w:r w:rsidRPr="001855A8">
              <w:rPr>
                <w:b/>
                <w:bCs/>
                <w:color w:val="auto"/>
              </w:rPr>
              <w:t>Наличие компоненто в ИОС</w:t>
            </w:r>
          </w:p>
        </w:tc>
      </w:tr>
      <w:tr w:rsidR="002001EF" w:rsidRPr="001855A8" w:rsidTr="00A1566E">
        <w:trPr>
          <w:gridAfter w:val="1"/>
          <w:wAfter w:w="509" w:type="dxa"/>
          <w:trHeight w:hRule="exact" w:val="1123"/>
          <w:jc w:val="center"/>
        </w:trPr>
        <w:tc>
          <w:tcPr>
            <w:tcW w:w="968" w:type="dxa"/>
            <w:tcBorders>
              <w:top w:val="single" w:sz="4" w:space="0" w:color="auto"/>
              <w:left w:val="single" w:sz="4" w:space="0" w:color="auto"/>
            </w:tcBorders>
            <w:shd w:val="clear" w:color="auto" w:fill="FFFFFF"/>
          </w:tcPr>
          <w:p w:rsidR="002001EF" w:rsidRPr="001855A8" w:rsidRDefault="002001EF" w:rsidP="002001EF">
            <w:pPr>
              <w:pStyle w:val="a8"/>
              <w:shd w:val="clear" w:color="auto" w:fill="auto"/>
              <w:ind w:left="113" w:right="113" w:firstLine="0"/>
              <w:jc w:val="center"/>
              <w:rPr>
                <w:color w:val="auto"/>
              </w:rPr>
            </w:pPr>
            <w:r w:rsidRPr="001855A8">
              <w:rPr>
                <w:color w:val="auto"/>
              </w:rPr>
              <w:t>1.</w:t>
            </w:r>
          </w:p>
        </w:tc>
        <w:tc>
          <w:tcPr>
            <w:tcW w:w="6406" w:type="dxa"/>
            <w:tcBorders>
              <w:top w:val="single" w:sz="4" w:space="0" w:color="auto"/>
              <w:left w:val="single" w:sz="4" w:space="0" w:color="auto"/>
            </w:tcBorders>
            <w:shd w:val="clear" w:color="auto" w:fill="FFFFFF"/>
            <w:vAlign w:val="bottom"/>
          </w:tcPr>
          <w:p w:rsidR="002001EF" w:rsidRPr="001855A8" w:rsidRDefault="002001EF" w:rsidP="002001EF">
            <w:pPr>
              <w:pStyle w:val="a8"/>
              <w:shd w:val="clear" w:color="auto" w:fill="auto"/>
              <w:ind w:left="113" w:right="113" w:firstLine="0"/>
              <w:rPr>
                <w:color w:val="auto"/>
              </w:rPr>
            </w:pPr>
            <w:r w:rsidRPr="001855A8">
              <w:rPr>
                <w:color w:val="auto"/>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p w:rsidR="002001EF" w:rsidRPr="001855A8" w:rsidRDefault="002001EF" w:rsidP="002001EF">
            <w:pPr>
              <w:pStyle w:val="a8"/>
              <w:shd w:val="clear" w:color="auto" w:fill="auto"/>
              <w:ind w:left="113" w:right="113" w:firstLine="0"/>
              <w:rPr>
                <w:color w:val="auto"/>
              </w:rPr>
            </w:pPr>
          </w:p>
          <w:p w:rsidR="002001EF" w:rsidRPr="001855A8" w:rsidRDefault="002001EF" w:rsidP="002001EF">
            <w:pPr>
              <w:pStyle w:val="a8"/>
              <w:shd w:val="clear" w:color="auto" w:fill="auto"/>
              <w:ind w:left="113" w:right="113" w:firstLine="0"/>
              <w:rPr>
                <w:color w:val="auto"/>
              </w:rPr>
            </w:pPr>
          </w:p>
          <w:p w:rsidR="002001EF" w:rsidRPr="001855A8" w:rsidRDefault="002001EF" w:rsidP="002001EF">
            <w:pPr>
              <w:pStyle w:val="a8"/>
              <w:shd w:val="clear" w:color="auto" w:fill="auto"/>
              <w:ind w:left="113" w:right="113" w:firstLine="0"/>
              <w:rPr>
                <w:color w:val="auto"/>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001EF" w:rsidRPr="001855A8" w:rsidRDefault="002001EF" w:rsidP="002001EF">
            <w:pPr>
              <w:pStyle w:val="a8"/>
              <w:shd w:val="clear" w:color="auto" w:fill="auto"/>
              <w:ind w:left="113" w:right="113" w:firstLine="0"/>
              <w:rPr>
                <w:color w:val="auto"/>
              </w:rPr>
            </w:pPr>
            <w:r w:rsidRPr="001855A8">
              <w:rPr>
                <w:color w:val="auto"/>
              </w:rPr>
              <w:t>В наличии</w:t>
            </w:r>
          </w:p>
        </w:tc>
      </w:tr>
      <w:tr w:rsidR="002001EF" w:rsidRPr="001855A8" w:rsidTr="00A1566E">
        <w:trPr>
          <w:gridAfter w:val="1"/>
          <w:wAfter w:w="509" w:type="dxa"/>
          <w:trHeight w:hRule="exact" w:val="1434"/>
          <w:jc w:val="center"/>
        </w:trPr>
        <w:tc>
          <w:tcPr>
            <w:tcW w:w="968" w:type="dxa"/>
            <w:tcBorders>
              <w:top w:val="single" w:sz="4" w:space="0" w:color="auto"/>
              <w:left w:val="single" w:sz="4" w:space="0" w:color="auto"/>
            </w:tcBorders>
            <w:shd w:val="clear" w:color="auto" w:fill="FFFFFF"/>
          </w:tcPr>
          <w:p w:rsidR="002001EF" w:rsidRPr="001855A8" w:rsidRDefault="002001EF" w:rsidP="002001EF">
            <w:pPr>
              <w:pStyle w:val="a8"/>
              <w:shd w:val="clear" w:color="auto" w:fill="auto"/>
              <w:ind w:left="113" w:right="113" w:firstLine="0"/>
              <w:jc w:val="center"/>
              <w:rPr>
                <w:color w:val="auto"/>
              </w:rPr>
            </w:pPr>
            <w:r w:rsidRPr="001855A8">
              <w:rPr>
                <w:color w:val="auto"/>
              </w:rPr>
              <w:t>2.</w:t>
            </w:r>
          </w:p>
        </w:tc>
        <w:tc>
          <w:tcPr>
            <w:tcW w:w="6406" w:type="dxa"/>
            <w:tcBorders>
              <w:top w:val="single" w:sz="4" w:space="0" w:color="auto"/>
              <w:left w:val="single" w:sz="4" w:space="0" w:color="auto"/>
            </w:tcBorders>
            <w:shd w:val="clear" w:color="auto" w:fill="FFFFFF"/>
            <w:vAlign w:val="bottom"/>
          </w:tcPr>
          <w:p w:rsidR="002001EF" w:rsidRPr="001855A8" w:rsidRDefault="002001EF" w:rsidP="002001EF">
            <w:pPr>
              <w:pStyle w:val="a8"/>
              <w:shd w:val="clear" w:color="auto" w:fill="auto"/>
              <w:ind w:left="113" w:right="113" w:firstLine="0"/>
              <w:rPr>
                <w:color w:val="auto"/>
              </w:rPr>
            </w:pPr>
            <w:r w:rsidRPr="001855A8">
              <w:rPr>
                <w:color w:val="auto"/>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rsidR="002001EF" w:rsidRPr="001855A8" w:rsidRDefault="002001EF" w:rsidP="002001EF">
            <w:pPr>
              <w:pStyle w:val="a8"/>
              <w:shd w:val="clear" w:color="auto" w:fill="auto"/>
              <w:ind w:left="113" w:right="113" w:firstLine="0"/>
              <w:rPr>
                <w:color w:val="auto"/>
              </w:rPr>
            </w:pPr>
          </w:p>
          <w:p w:rsidR="002001EF" w:rsidRPr="001855A8" w:rsidRDefault="002001EF" w:rsidP="002001EF">
            <w:pPr>
              <w:pStyle w:val="a8"/>
              <w:shd w:val="clear" w:color="auto" w:fill="auto"/>
              <w:ind w:left="113" w:right="113" w:firstLine="0"/>
              <w:rPr>
                <w:color w:val="auto"/>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001EF" w:rsidRPr="001855A8" w:rsidRDefault="002001EF" w:rsidP="002001EF">
            <w:pPr>
              <w:pStyle w:val="a8"/>
              <w:shd w:val="clear" w:color="auto" w:fill="auto"/>
              <w:ind w:left="113" w:right="113" w:firstLine="0"/>
              <w:rPr>
                <w:color w:val="auto"/>
              </w:rPr>
            </w:pPr>
            <w:r w:rsidRPr="001855A8">
              <w:rPr>
                <w:color w:val="auto"/>
              </w:rPr>
              <w:t>В наличии</w:t>
            </w:r>
          </w:p>
        </w:tc>
      </w:tr>
      <w:tr w:rsidR="002001EF" w:rsidRPr="001855A8" w:rsidTr="00A1566E">
        <w:trPr>
          <w:gridAfter w:val="1"/>
          <w:wAfter w:w="509" w:type="dxa"/>
          <w:trHeight w:hRule="exact" w:val="859"/>
          <w:jc w:val="center"/>
        </w:trPr>
        <w:tc>
          <w:tcPr>
            <w:tcW w:w="968" w:type="dxa"/>
            <w:tcBorders>
              <w:top w:val="single" w:sz="4" w:space="0" w:color="auto"/>
              <w:left w:val="single" w:sz="4" w:space="0" w:color="auto"/>
            </w:tcBorders>
            <w:shd w:val="clear" w:color="auto" w:fill="FFFFFF"/>
          </w:tcPr>
          <w:p w:rsidR="002001EF" w:rsidRPr="001855A8" w:rsidRDefault="002001EF" w:rsidP="002001EF">
            <w:pPr>
              <w:pStyle w:val="a8"/>
              <w:shd w:val="clear" w:color="auto" w:fill="auto"/>
              <w:ind w:left="113" w:right="113" w:firstLine="0"/>
              <w:jc w:val="center"/>
              <w:rPr>
                <w:color w:val="auto"/>
              </w:rPr>
            </w:pPr>
            <w:r w:rsidRPr="001855A8">
              <w:rPr>
                <w:color w:val="auto"/>
              </w:rPr>
              <w:t>3.</w:t>
            </w:r>
          </w:p>
        </w:tc>
        <w:tc>
          <w:tcPr>
            <w:tcW w:w="6406" w:type="dxa"/>
            <w:tcBorders>
              <w:top w:val="single" w:sz="4" w:space="0" w:color="auto"/>
              <w:left w:val="single" w:sz="4" w:space="0" w:color="auto"/>
            </w:tcBorders>
            <w:shd w:val="clear" w:color="auto" w:fill="FFFFFF"/>
            <w:vAlign w:val="bottom"/>
          </w:tcPr>
          <w:p w:rsidR="002001EF" w:rsidRPr="001855A8" w:rsidRDefault="002001EF" w:rsidP="002001EF">
            <w:pPr>
              <w:pStyle w:val="a8"/>
              <w:shd w:val="clear" w:color="auto" w:fill="auto"/>
              <w:ind w:left="113" w:right="113" w:firstLine="0"/>
              <w:rPr>
                <w:color w:val="auto"/>
              </w:rPr>
            </w:pPr>
            <w:r w:rsidRPr="001855A8">
              <w:rPr>
                <w:color w:val="auto"/>
              </w:rPr>
              <w:t>Фонд дополнительной литературы художественной</w:t>
            </w:r>
          </w:p>
          <w:p w:rsidR="002001EF" w:rsidRPr="001855A8" w:rsidRDefault="002001EF" w:rsidP="002001EF">
            <w:pPr>
              <w:pStyle w:val="a8"/>
              <w:shd w:val="clear" w:color="auto" w:fill="auto"/>
              <w:ind w:left="113" w:right="113" w:firstLine="0"/>
              <w:rPr>
                <w:color w:val="auto"/>
              </w:rPr>
            </w:pPr>
            <w:r w:rsidRPr="001855A8">
              <w:rPr>
                <w:color w:val="auto"/>
              </w:rPr>
              <w:t>и научно-популярной, справочно</w:t>
            </w:r>
            <w:r w:rsidR="00070902" w:rsidRPr="001855A8">
              <w:rPr>
                <w:color w:val="auto"/>
              </w:rPr>
              <w:t>-</w:t>
            </w:r>
            <w:r w:rsidRPr="001855A8">
              <w:rPr>
                <w:color w:val="auto"/>
              </w:rPr>
              <w:softHyphen/>
              <w:t>библиографических, периодических изданий, в том числе специальных изданий для обучающихся с ОВЗ</w:t>
            </w:r>
          </w:p>
          <w:p w:rsidR="002001EF" w:rsidRPr="001855A8" w:rsidRDefault="002001EF" w:rsidP="002001EF">
            <w:pPr>
              <w:pStyle w:val="a8"/>
              <w:shd w:val="clear" w:color="auto" w:fill="auto"/>
              <w:ind w:left="113" w:right="113" w:firstLine="0"/>
              <w:rPr>
                <w:color w:val="auto"/>
              </w:rPr>
            </w:pPr>
          </w:p>
          <w:p w:rsidR="002001EF" w:rsidRPr="001855A8" w:rsidRDefault="002001EF" w:rsidP="002001EF">
            <w:pPr>
              <w:pStyle w:val="a8"/>
              <w:shd w:val="clear" w:color="auto" w:fill="auto"/>
              <w:ind w:left="113" w:right="113" w:firstLine="0"/>
              <w:rPr>
                <w:color w:val="auto"/>
              </w:rPr>
            </w:pPr>
          </w:p>
          <w:p w:rsidR="002001EF" w:rsidRPr="001855A8" w:rsidRDefault="002001EF" w:rsidP="002001EF">
            <w:pPr>
              <w:pStyle w:val="a8"/>
              <w:shd w:val="clear" w:color="auto" w:fill="auto"/>
              <w:ind w:left="113" w:right="113" w:firstLine="0"/>
              <w:rPr>
                <w:color w:val="auto"/>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001EF" w:rsidRPr="001855A8" w:rsidRDefault="002001EF" w:rsidP="002001EF">
            <w:pPr>
              <w:pStyle w:val="a8"/>
              <w:shd w:val="clear" w:color="auto" w:fill="auto"/>
              <w:ind w:left="113" w:right="113" w:firstLine="0"/>
              <w:rPr>
                <w:color w:val="auto"/>
              </w:rPr>
            </w:pPr>
            <w:r w:rsidRPr="001855A8">
              <w:rPr>
                <w:color w:val="auto"/>
              </w:rPr>
              <w:t>В наличии</w:t>
            </w:r>
          </w:p>
        </w:tc>
      </w:tr>
      <w:tr w:rsidR="002001EF" w:rsidRPr="001855A8" w:rsidTr="00A1566E">
        <w:trPr>
          <w:gridAfter w:val="1"/>
          <w:wAfter w:w="509" w:type="dxa"/>
          <w:trHeight w:hRule="exact" w:val="3688"/>
          <w:jc w:val="center"/>
        </w:trPr>
        <w:tc>
          <w:tcPr>
            <w:tcW w:w="968" w:type="dxa"/>
            <w:tcBorders>
              <w:top w:val="single" w:sz="4" w:space="0" w:color="auto"/>
              <w:left w:val="single" w:sz="4" w:space="0" w:color="auto"/>
              <w:bottom w:val="single" w:sz="4" w:space="0" w:color="auto"/>
            </w:tcBorders>
            <w:shd w:val="clear" w:color="auto" w:fill="FFFFFF"/>
          </w:tcPr>
          <w:p w:rsidR="002001EF" w:rsidRPr="001855A8" w:rsidRDefault="002001EF" w:rsidP="002001EF">
            <w:pPr>
              <w:pStyle w:val="a8"/>
              <w:shd w:val="clear" w:color="auto" w:fill="auto"/>
              <w:ind w:left="113" w:right="113" w:firstLine="220"/>
              <w:rPr>
                <w:color w:val="auto"/>
              </w:rPr>
            </w:pPr>
            <w:r w:rsidRPr="001855A8">
              <w:rPr>
                <w:color w:val="auto"/>
              </w:rPr>
              <w:lastRenderedPageBreak/>
              <w:t>4</w:t>
            </w:r>
          </w:p>
        </w:tc>
        <w:tc>
          <w:tcPr>
            <w:tcW w:w="6406" w:type="dxa"/>
            <w:tcBorders>
              <w:top w:val="single" w:sz="4" w:space="0" w:color="auto"/>
              <w:left w:val="single" w:sz="4" w:space="0" w:color="auto"/>
              <w:bottom w:val="single" w:sz="4" w:space="0" w:color="auto"/>
            </w:tcBorders>
            <w:shd w:val="clear" w:color="auto" w:fill="FFFFFF"/>
            <w:vAlign w:val="bottom"/>
          </w:tcPr>
          <w:p w:rsidR="002001EF" w:rsidRPr="001855A8" w:rsidRDefault="002001EF" w:rsidP="00070902">
            <w:pPr>
              <w:pStyle w:val="a8"/>
              <w:shd w:val="clear" w:color="auto" w:fill="auto"/>
              <w:ind w:left="113" w:right="113" w:firstLine="0"/>
              <w:rPr>
                <w:color w:val="auto"/>
              </w:rPr>
            </w:pPr>
            <w:r w:rsidRPr="001855A8">
              <w:rPr>
                <w:color w:val="auto"/>
              </w:rPr>
              <w:t>Учебно-наглядные пособия (средства обучения): натурный фонд (натуральные природные</w:t>
            </w:r>
            <w:r w:rsidR="00070902" w:rsidRPr="001855A8">
              <w:rPr>
                <w:color w:val="auto"/>
              </w:rPr>
              <w:t xml:space="preserve"> </w:t>
            </w:r>
            <w:r w:rsidRPr="001855A8">
              <w:rPr>
                <w:color w:val="auto"/>
              </w:rPr>
              <w:t>объекты, коллекции промышленных материалов, наборы для экспериментов, коллекции народных промыслов и др.);</w:t>
            </w:r>
          </w:p>
          <w:p w:rsidR="002001EF" w:rsidRPr="001855A8" w:rsidRDefault="002001EF" w:rsidP="002001EF">
            <w:pPr>
              <w:pStyle w:val="a8"/>
              <w:shd w:val="clear" w:color="auto" w:fill="auto"/>
              <w:ind w:left="113" w:right="113" w:firstLine="0"/>
              <w:rPr>
                <w:color w:val="auto"/>
              </w:rPr>
            </w:pPr>
            <w:r w:rsidRPr="001855A8">
              <w:rPr>
                <w:color w:val="auto"/>
              </w:rPr>
              <w:t>модели разных видов;</w:t>
            </w:r>
          </w:p>
          <w:p w:rsidR="002001EF" w:rsidRPr="001855A8" w:rsidRDefault="002001EF" w:rsidP="002001EF">
            <w:pPr>
              <w:pStyle w:val="a8"/>
              <w:shd w:val="clear" w:color="auto" w:fill="auto"/>
              <w:ind w:left="113" w:right="113" w:firstLine="0"/>
              <w:rPr>
                <w:color w:val="auto"/>
              </w:rPr>
            </w:pPr>
            <w:r w:rsidRPr="001855A8">
              <w:rPr>
                <w:color w:val="auto"/>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экранно-звуковые (аудиокниги, фонохрестоматии, видеофильмы),</w:t>
            </w:r>
          </w:p>
          <w:p w:rsidR="002001EF" w:rsidRPr="001855A8" w:rsidRDefault="002001EF" w:rsidP="002001EF">
            <w:pPr>
              <w:pStyle w:val="a8"/>
              <w:shd w:val="clear" w:color="auto" w:fill="auto"/>
              <w:ind w:left="113" w:right="113" w:firstLine="0"/>
              <w:rPr>
                <w:color w:val="auto"/>
              </w:rPr>
            </w:pPr>
            <w:r w:rsidRPr="001855A8">
              <w:rPr>
                <w:color w:val="auto"/>
              </w:rPr>
              <w:t>мультимедийные средства (электронные приложения к учебникам, аудиозаписи, видеоф</w:t>
            </w:r>
            <w:r w:rsidR="00070902" w:rsidRPr="001855A8">
              <w:rPr>
                <w:color w:val="auto"/>
              </w:rPr>
              <w:t xml:space="preserve">ильмы, электронные медиалекции, </w:t>
            </w:r>
            <w:r w:rsidRPr="001855A8">
              <w:rPr>
                <w:color w:val="auto"/>
              </w:rPr>
              <w:t>тренажеры, и др.)</w:t>
            </w:r>
          </w:p>
          <w:p w:rsidR="002001EF" w:rsidRPr="001855A8" w:rsidRDefault="002001EF" w:rsidP="002001EF">
            <w:pPr>
              <w:pStyle w:val="a8"/>
              <w:shd w:val="clear" w:color="auto" w:fill="auto"/>
              <w:ind w:left="113" w:right="113" w:firstLine="0"/>
              <w:rPr>
                <w:color w:val="auto"/>
              </w:rPr>
            </w:pPr>
          </w:p>
          <w:p w:rsidR="002001EF" w:rsidRPr="001855A8" w:rsidRDefault="002001EF" w:rsidP="002001EF">
            <w:pPr>
              <w:pStyle w:val="a8"/>
              <w:shd w:val="clear" w:color="auto" w:fill="auto"/>
              <w:ind w:left="113" w:right="113" w:firstLine="0"/>
              <w:rPr>
                <w:color w:val="auto"/>
              </w:rPr>
            </w:pPr>
          </w:p>
          <w:p w:rsidR="002001EF" w:rsidRPr="001855A8" w:rsidRDefault="002001EF" w:rsidP="002001EF">
            <w:pPr>
              <w:pStyle w:val="a8"/>
              <w:shd w:val="clear" w:color="auto" w:fill="auto"/>
              <w:ind w:left="113" w:right="113" w:firstLine="0"/>
              <w:rPr>
                <w:color w:val="auto"/>
              </w:rPr>
            </w:pPr>
          </w:p>
          <w:p w:rsidR="002001EF" w:rsidRPr="001855A8" w:rsidRDefault="002001EF" w:rsidP="002001EF">
            <w:pPr>
              <w:pStyle w:val="a8"/>
              <w:shd w:val="clear" w:color="auto" w:fill="auto"/>
              <w:ind w:left="113" w:right="113" w:firstLine="0"/>
              <w:rPr>
                <w:color w:val="auto"/>
              </w:rPr>
            </w:pPr>
          </w:p>
          <w:p w:rsidR="002001EF" w:rsidRPr="001855A8" w:rsidRDefault="002001EF" w:rsidP="002001EF">
            <w:pPr>
              <w:pStyle w:val="a8"/>
              <w:shd w:val="clear" w:color="auto" w:fill="auto"/>
              <w:ind w:left="113" w:right="113" w:firstLine="0"/>
              <w:rPr>
                <w:color w:val="auto"/>
              </w:rPr>
            </w:pPr>
          </w:p>
          <w:p w:rsidR="002001EF" w:rsidRPr="001855A8" w:rsidRDefault="002001EF" w:rsidP="002001EF">
            <w:pPr>
              <w:pStyle w:val="a8"/>
              <w:shd w:val="clear" w:color="auto" w:fill="auto"/>
              <w:ind w:left="113" w:right="113" w:firstLine="0"/>
              <w:rPr>
                <w:color w:val="auto"/>
              </w:rPr>
            </w:pPr>
          </w:p>
          <w:p w:rsidR="002001EF" w:rsidRPr="001855A8" w:rsidRDefault="002001EF" w:rsidP="002001EF">
            <w:pPr>
              <w:pStyle w:val="a8"/>
              <w:shd w:val="clear" w:color="auto" w:fill="auto"/>
              <w:ind w:left="113" w:right="113" w:firstLine="0"/>
              <w:rPr>
                <w:color w:val="auto"/>
              </w:rPr>
            </w:pPr>
          </w:p>
          <w:p w:rsidR="002001EF" w:rsidRPr="001855A8" w:rsidRDefault="002001EF" w:rsidP="002001EF">
            <w:pPr>
              <w:pStyle w:val="a8"/>
              <w:shd w:val="clear" w:color="auto" w:fill="auto"/>
              <w:ind w:left="113" w:right="113" w:firstLine="0"/>
              <w:rPr>
                <w:color w:val="auto"/>
              </w:rPr>
            </w:pPr>
          </w:p>
          <w:p w:rsidR="002001EF" w:rsidRPr="001855A8" w:rsidRDefault="002001EF" w:rsidP="002001EF">
            <w:pPr>
              <w:pStyle w:val="a8"/>
              <w:shd w:val="clear" w:color="auto" w:fill="auto"/>
              <w:ind w:left="113" w:right="113" w:firstLine="0"/>
              <w:rPr>
                <w:color w:val="auto"/>
              </w:rPr>
            </w:pPr>
          </w:p>
          <w:p w:rsidR="002001EF" w:rsidRPr="001855A8" w:rsidRDefault="002001EF" w:rsidP="002001EF">
            <w:pPr>
              <w:pStyle w:val="a8"/>
              <w:shd w:val="clear" w:color="auto" w:fill="auto"/>
              <w:ind w:left="113" w:right="113" w:firstLine="0"/>
              <w:rPr>
                <w:color w:val="auto"/>
              </w:rPr>
            </w:pPr>
          </w:p>
          <w:p w:rsidR="002001EF" w:rsidRPr="001855A8" w:rsidRDefault="002001EF" w:rsidP="002001EF">
            <w:pPr>
              <w:pStyle w:val="a8"/>
              <w:shd w:val="clear" w:color="auto" w:fill="auto"/>
              <w:ind w:left="113" w:right="113" w:firstLine="0"/>
              <w:rPr>
                <w:color w:val="auto"/>
              </w:rPr>
            </w:pPr>
          </w:p>
          <w:p w:rsidR="002001EF" w:rsidRPr="001855A8" w:rsidRDefault="002001EF" w:rsidP="002001EF">
            <w:pPr>
              <w:pStyle w:val="a8"/>
              <w:shd w:val="clear" w:color="auto" w:fill="auto"/>
              <w:ind w:left="113" w:right="113" w:firstLine="0"/>
              <w:rPr>
                <w:color w:val="auto"/>
              </w:rPr>
            </w:pPr>
          </w:p>
          <w:p w:rsidR="002001EF" w:rsidRPr="001855A8" w:rsidRDefault="002001EF" w:rsidP="002001EF">
            <w:pPr>
              <w:pStyle w:val="a8"/>
              <w:shd w:val="clear" w:color="auto" w:fill="auto"/>
              <w:ind w:left="113" w:right="113" w:firstLine="0"/>
              <w:rPr>
                <w:color w:val="auto"/>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001EF" w:rsidRPr="001855A8" w:rsidRDefault="002001EF" w:rsidP="002001EF">
            <w:pPr>
              <w:pStyle w:val="a8"/>
              <w:shd w:val="clear" w:color="auto" w:fill="auto"/>
              <w:ind w:left="113" w:right="113" w:firstLine="0"/>
              <w:rPr>
                <w:color w:val="auto"/>
              </w:rPr>
            </w:pPr>
            <w:r w:rsidRPr="001855A8">
              <w:rPr>
                <w:color w:val="auto"/>
              </w:rPr>
              <w:t>В наличии</w:t>
            </w:r>
          </w:p>
        </w:tc>
      </w:tr>
      <w:tr w:rsidR="00070902" w:rsidRPr="001855A8" w:rsidTr="00A1566E">
        <w:trPr>
          <w:trHeight w:hRule="exact" w:val="413"/>
          <w:jc w:val="center"/>
        </w:trPr>
        <w:tc>
          <w:tcPr>
            <w:tcW w:w="968" w:type="dxa"/>
            <w:tcBorders>
              <w:top w:val="single" w:sz="4" w:space="0" w:color="auto"/>
              <w:left w:val="single" w:sz="4" w:space="0" w:color="auto"/>
              <w:bottom w:val="single" w:sz="4" w:space="0" w:color="auto"/>
            </w:tcBorders>
            <w:shd w:val="clear" w:color="auto" w:fill="FFFFFF"/>
          </w:tcPr>
          <w:p w:rsidR="00070902" w:rsidRPr="001855A8" w:rsidRDefault="00070902" w:rsidP="00A1566E">
            <w:pPr>
              <w:pStyle w:val="a8"/>
              <w:shd w:val="clear" w:color="auto" w:fill="auto"/>
              <w:ind w:left="113" w:right="113" w:firstLine="220"/>
              <w:rPr>
                <w:color w:val="auto"/>
              </w:rPr>
            </w:pPr>
            <w:r w:rsidRPr="001855A8">
              <w:rPr>
                <w:color w:val="auto"/>
              </w:rPr>
              <w:t>5</w:t>
            </w:r>
          </w:p>
        </w:tc>
        <w:tc>
          <w:tcPr>
            <w:tcW w:w="6406" w:type="dxa"/>
            <w:tcBorders>
              <w:top w:val="single" w:sz="4" w:space="0" w:color="auto"/>
              <w:left w:val="single" w:sz="4" w:space="0" w:color="auto"/>
              <w:bottom w:val="single" w:sz="4" w:space="0" w:color="auto"/>
            </w:tcBorders>
            <w:shd w:val="clear" w:color="auto" w:fill="FFFFFF"/>
            <w:vAlign w:val="bottom"/>
          </w:tcPr>
          <w:p w:rsidR="00070902" w:rsidRPr="001855A8" w:rsidRDefault="00070902" w:rsidP="00A1566E">
            <w:pPr>
              <w:pStyle w:val="a8"/>
              <w:shd w:val="clear" w:color="auto" w:fill="auto"/>
              <w:ind w:left="113" w:right="113" w:firstLine="0"/>
              <w:rPr>
                <w:color w:val="auto"/>
              </w:rPr>
            </w:pPr>
            <w:r w:rsidRPr="001855A8">
              <w:rPr>
                <w:color w:val="auto"/>
              </w:rPr>
              <w:t>Информационно-телекоммуникационная инфраструктура</w:t>
            </w:r>
          </w:p>
          <w:p w:rsidR="00070902" w:rsidRPr="001855A8" w:rsidRDefault="00070902" w:rsidP="00A1566E">
            <w:pPr>
              <w:pStyle w:val="a8"/>
              <w:shd w:val="clear" w:color="auto" w:fill="auto"/>
              <w:ind w:left="113" w:right="113" w:firstLine="0"/>
              <w:rPr>
                <w:color w:val="auto"/>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070902" w:rsidRPr="001855A8" w:rsidRDefault="00070902" w:rsidP="00A1566E">
            <w:pPr>
              <w:pStyle w:val="a8"/>
              <w:shd w:val="clear" w:color="auto" w:fill="auto"/>
              <w:ind w:left="113" w:right="113" w:firstLine="0"/>
              <w:rPr>
                <w:color w:val="auto"/>
              </w:rPr>
            </w:pPr>
            <w:r w:rsidRPr="001855A8">
              <w:rPr>
                <w:color w:val="auto"/>
              </w:rPr>
              <w:t>В наличии</w:t>
            </w:r>
          </w:p>
        </w:tc>
        <w:tc>
          <w:tcPr>
            <w:tcW w:w="509" w:type="dxa"/>
          </w:tcPr>
          <w:p w:rsidR="00070902" w:rsidRPr="001855A8" w:rsidRDefault="00070902" w:rsidP="00A1566E">
            <w:pPr>
              <w:ind w:left="113" w:right="113"/>
              <w:rPr>
                <w:rFonts w:ascii="Times New Roman" w:hAnsi="Times New Roman" w:cs="Times New Roman"/>
                <w:color w:val="auto"/>
              </w:rPr>
            </w:pPr>
          </w:p>
          <w:p w:rsidR="00070902" w:rsidRPr="001855A8" w:rsidRDefault="00070902" w:rsidP="00A1566E">
            <w:pPr>
              <w:ind w:left="113" w:right="113"/>
              <w:rPr>
                <w:rFonts w:ascii="Times New Roman" w:hAnsi="Times New Roman" w:cs="Times New Roman"/>
                <w:color w:val="auto"/>
              </w:rPr>
            </w:pPr>
          </w:p>
          <w:p w:rsidR="00070902" w:rsidRPr="001855A8" w:rsidRDefault="00070902" w:rsidP="00A1566E">
            <w:pPr>
              <w:ind w:left="113" w:right="113"/>
              <w:rPr>
                <w:rFonts w:ascii="Times New Roman" w:hAnsi="Times New Roman" w:cs="Times New Roman"/>
                <w:color w:val="auto"/>
              </w:rPr>
            </w:pPr>
          </w:p>
          <w:p w:rsidR="00070902" w:rsidRPr="001855A8" w:rsidRDefault="00070902" w:rsidP="00A1566E">
            <w:pPr>
              <w:ind w:left="113" w:right="113"/>
              <w:rPr>
                <w:rFonts w:ascii="Times New Roman" w:hAnsi="Times New Roman" w:cs="Times New Roman"/>
                <w:color w:val="auto"/>
              </w:rPr>
            </w:pPr>
          </w:p>
        </w:tc>
      </w:tr>
      <w:tr w:rsidR="00070902" w:rsidRPr="001855A8" w:rsidTr="00A1566E">
        <w:trPr>
          <w:trHeight w:hRule="exact" w:val="565"/>
          <w:jc w:val="center"/>
        </w:trPr>
        <w:tc>
          <w:tcPr>
            <w:tcW w:w="968" w:type="dxa"/>
            <w:tcBorders>
              <w:top w:val="single" w:sz="4" w:space="0" w:color="auto"/>
              <w:left w:val="single" w:sz="4" w:space="0" w:color="auto"/>
              <w:bottom w:val="single" w:sz="4" w:space="0" w:color="auto"/>
            </w:tcBorders>
            <w:shd w:val="clear" w:color="auto" w:fill="FFFFFF"/>
          </w:tcPr>
          <w:p w:rsidR="00070902" w:rsidRPr="001855A8" w:rsidRDefault="00070902" w:rsidP="00A1566E">
            <w:pPr>
              <w:pStyle w:val="a8"/>
              <w:shd w:val="clear" w:color="auto" w:fill="auto"/>
              <w:ind w:left="113" w:right="113" w:firstLine="220"/>
              <w:rPr>
                <w:color w:val="auto"/>
              </w:rPr>
            </w:pPr>
            <w:r w:rsidRPr="001855A8">
              <w:rPr>
                <w:color w:val="auto"/>
              </w:rPr>
              <w:t>6</w:t>
            </w:r>
          </w:p>
        </w:tc>
        <w:tc>
          <w:tcPr>
            <w:tcW w:w="6406" w:type="dxa"/>
            <w:tcBorders>
              <w:top w:val="single" w:sz="4" w:space="0" w:color="auto"/>
              <w:left w:val="single" w:sz="4" w:space="0" w:color="auto"/>
              <w:bottom w:val="single" w:sz="4" w:space="0" w:color="auto"/>
            </w:tcBorders>
            <w:shd w:val="clear" w:color="auto" w:fill="FFFFFF"/>
            <w:vAlign w:val="bottom"/>
          </w:tcPr>
          <w:p w:rsidR="00070902" w:rsidRPr="001855A8" w:rsidRDefault="00070902" w:rsidP="00A1566E">
            <w:pPr>
              <w:pStyle w:val="a8"/>
              <w:shd w:val="clear" w:color="auto" w:fill="auto"/>
              <w:ind w:left="113" w:right="113" w:firstLine="0"/>
              <w:rPr>
                <w:color w:val="auto"/>
              </w:rPr>
            </w:pPr>
            <w:r w:rsidRPr="001855A8">
              <w:rPr>
                <w:color w:val="auto"/>
              </w:rPr>
              <w:t>Технические средства, обеспечивающие функционирование информационно-</w:t>
            </w:r>
            <w:r w:rsidRPr="001855A8">
              <w:rPr>
                <w:color w:val="auto"/>
              </w:rPr>
              <w:softHyphen/>
              <w:t>образовательной среды</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070902" w:rsidRPr="001855A8" w:rsidRDefault="00070902" w:rsidP="00A1566E">
            <w:pPr>
              <w:pStyle w:val="a8"/>
              <w:shd w:val="clear" w:color="auto" w:fill="auto"/>
              <w:spacing w:before="100"/>
              <w:ind w:left="113" w:right="113" w:firstLine="0"/>
              <w:rPr>
                <w:color w:val="auto"/>
              </w:rPr>
            </w:pPr>
            <w:r w:rsidRPr="001855A8">
              <w:rPr>
                <w:color w:val="auto"/>
              </w:rPr>
              <w:t>В наличии</w:t>
            </w:r>
          </w:p>
        </w:tc>
        <w:tc>
          <w:tcPr>
            <w:tcW w:w="509" w:type="dxa"/>
          </w:tcPr>
          <w:p w:rsidR="00070902" w:rsidRPr="001855A8" w:rsidRDefault="00070902" w:rsidP="00A1566E">
            <w:pPr>
              <w:ind w:left="113" w:right="113"/>
              <w:rPr>
                <w:rFonts w:ascii="Times New Roman" w:hAnsi="Times New Roman" w:cs="Times New Roman"/>
                <w:color w:val="auto"/>
              </w:rPr>
            </w:pPr>
          </w:p>
          <w:p w:rsidR="00070902" w:rsidRPr="001855A8" w:rsidRDefault="00070902" w:rsidP="00A1566E">
            <w:pPr>
              <w:ind w:left="113" w:right="113"/>
              <w:rPr>
                <w:rFonts w:ascii="Times New Roman" w:hAnsi="Times New Roman" w:cs="Times New Roman"/>
                <w:color w:val="auto"/>
              </w:rPr>
            </w:pPr>
          </w:p>
          <w:p w:rsidR="00070902" w:rsidRPr="001855A8" w:rsidRDefault="00070902" w:rsidP="00A1566E">
            <w:pPr>
              <w:ind w:left="113" w:right="113"/>
              <w:rPr>
                <w:rFonts w:ascii="Times New Roman" w:hAnsi="Times New Roman" w:cs="Times New Roman"/>
                <w:color w:val="auto"/>
              </w:rPr>
            </w:pPr>
          </w:p>
        </w:tc>
      </w:tr>
      <w:tr w:rsidR="00070902" w:rsidRPr="001855A8" w:rsidTr="00A1566E">
        <w:trPr>
          <w:trHeight w:hRule="exact" w:val="565"/>
          <w:jc w:val="center"/>
        </w:trPr>
        <w:tc>
          <w:tcPr>
            <w:tcW w:w="968" w:type="dxa"/>
            <w:tcBorders>
              <w:top w:val="single" w:sz="4" w:space="0" w:color="auto"/>
              <w:left w:val="single" w:sz="4" w:space="0" w:color="auto"/>
              <w:bottom w:val="single" w:sz="4" w:space="0" w:color="auto"/>
            </w:tcBorders>
            <w:shd w:val="clear" w:color="auto" w:fill="FFFFFF"/>
          </w:tcPr>
          <w:p w:rsidR="00070902" w:rsidRPr="001855A8" w:rsidRDefault="00070902" w:rsidP="00A1566E">
            <w:pPr>
              <w:pStyle w:val="a8"/>
              <w:shd w:val="clear" w:color="auto" w:fill="auto"/>
              <w:ind w:left="113" w:right="113" w:firstLine="220"/>
              <w:rPr>
                <w:color w:val="auto"/>
              </w:rPr>
            </w:pPr>
            <w:r w:rsidRPr="001855A8">
              <w:rPr>
                <w:color w:val="auto"/>
              </w:rPr>
              <w:t>7</w:t>
            </w:r>
          </w:p>
        </w:tc>
        <w:tc>
          <w:tcPr>
            <w:tcW w:w="6406" w:type="dxa"/>
            <w:tcBorders>
              <w:top w:val="single" w:sz="4" w:space="0" w:color="auto"/>
              <w:left w:val="single" w:sz="4" w:space="0" w:color="auto"/>
              <w:bottom w:val="single" w:sz="4" w:space="0" w:color="auto"/>
            </w:tcBorders>
            <w:shd w:val="clear" w:color="auto" w:fill="FFFFFF"/>
            <w:vAlign w:val="bottom"/>
          </w:tcPr>
          <w:p w:rsidR="00070902" w:rsidRPr="001855A8" w:rsidRDefault="00070902" w:rsidP="00A1566E">
            <w:pPr>
              <w:pStyle w:val="a8"/>
              <w:shd w:val="clear" w:color="auto" w:fill="auto"/>
              <w:ind w:left="113" w:right="113" w:firstLine="0"/>
              <w:rPr>
                <w:color w:val="auto"/>
              </w:rPr>
            </w:pPr>
            <w:r w:rsidRPr="001855A8">
              <w:rPr>
                <w:color w:val="auto"/>
              </w:rPr>
              <w:t>Программные инструменты, обеспечивающие функционирование информационно-образовательной среды</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070902" w:rsidRPr="001855A8" w:rsidRDefault="00070902" w:rsidP="00A1566E">
            <w:pPr>
              <w:pStyle w:val="a8"/>
              <w:shd w:val="clear" w:color="auto" w:fill="auto"/>
              <w:spacing w:before="100"/>
              <w:ind w:left="113" w:right="113" w:firstLine="0"/>
              <w:rPr>
                <w:color w:val="auto"/>
              </w:rPr>
            </w:pPr>
            <w:r w:rsidRPr="001855A8">
              <w:rPr>
                <w:color w:val="auto"/>
              </w:rPr>
              <w:t>В наличии</w:t>
            </w:r>
          </w:p>
        </w:tc>
        <w:tc>
          <w:tcPr>
            <w:tcW w:w="509" w:type="dxa"/>
          </w:tcPr>
          <w:p w:rsidR="00070902" w:rsidRPr="001855A8" w:rsidRDefault="00070902" w:rsidP="00A1566E">
            <w:pPr>
              <w:ind w:left="113" w:right="113"/>
              <w:rPr>
                <w:rFonts w:ascii="Times New Roman" w:hAnsi="Times New Roman" w:cs="Times New Roman"/>
                <w:color w:val="auto"/>
              </w:rPr>
            </w:pPr>
          </w:p>
        </w:tc>
      </w:tr>
      <w:tr w:rsidR="00070902" w:rsidRPr="001855A8" w:rsidTr="00A1566E">
        <w:trPr>
          <w:trHeight w:hRule="exact" w:val="565"/>
          <w:jc w:val="center"/>
        </w:trPr>
        <w:tc>
          <w:tcPr>
            <w:tcW w:w="968" w:type="dxa"/>
            <w:tcBorders>
              <w:top w:val="single" w:sz="4" w:space="0" w:color="auto"/>
              <w:left w:val="single" w:sz="4" w:space="0" w:color="auto"/>
              <w:bottom w:val="single" w:sz="4" w:space="0" w:color="auto"/>
            </w:tcBorders>
            <w:shd w:val="clear" w:color="auto" w:fill="FFFFFF"/>
          </w:tcPr>
          <w:p w:rsidR="00070902" w:rsidRPr="001855A8" w:rsidRDefault="00070902" w:rsidP="00A1566E">
            <w:pPr>
              <w:pStyle w:val="a8"/>
              <w:shd w:val="clear" w:color="auto" w:fill="auto"/>
              <w:ind w:left="113" w:right="113" w:firstLine="220"/>
              <w:rPr>
                <w:color w:val="auto"/>
              </w:rPr>
            </w:pPr>
            <w:r w:rsidRPr="001855A8">
              <w:rPr>
                <w:color w:val="auto"/>
              </w:rPr>
              <w:t>8</w:t>
            </w:r>
          </w:p>
        </w:tc>
        <w:tc>
          <w:tcPr>
            <w:tcW w:w="6406" w:type="dxa"/>
            <w:tcBorders>
              <w:top w:val="single" w:sz="4" w:space="0" w:color="auto"/>
              <w:left w:val="single" w:sz="4" w:space="0" w:color="auto"/>
              <w:bottom w:val="single" w:sz="4" w:space="0" w:color="auto"/>
            </w:tcBorders>
            <w:shd w:val="clear" w:color="auto" w:fill="FFFFFF"/>
            <w:vAlign w:val="bottom"/>
          </w:tcPr>
          <w:p w:rsidR="00070902" w:rsidRPr="001855A8" w:rsidRDefault="00070902" w:rsidP="00A1566E">
            <w:pPr>
              <w:pStyle w:val="a8"/>
              <w:shd w:val="clear" w:color="auto" w:fill="auto"/>
              <w:ind w:left="113" w:right="113" w:firstLine="0"/>
              <w:rPr>
                <w:color w:val="auto"/>
              </w:rPr>
            </w:pPr>
            <w:r w:rsidRPr="001855A8">
              <w:rPr>
                <w:color w:val="auto"/>
              </w:rPr>
              <w:t>Программные инструменты, обеспечивающие функционирование информационно-образовательной среды</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070902" w:rsidRPr="001855A8" w:rsidRDefault="00070902" w:rsidP="00A1566E">
            <w:pPr>
              <w:pStyle w:val="a8"/>
              <w:shd w:val="clear" w:color="auto" w:fill="auto"/>
              <w:spacing w:before="100"/>
              <w:ind w:left="113" w:right="113" w:firstLine="0"/>
              <w:rPr>
                <w:color w:val="auto"/>
              </w:rPr>
            </w:pPr>
            <w:r w:rsidRPr="001855A8">
              <w:rPr>
                <w:color w:val="auto"/>
              </w:rPr>
              <w:t>В наличии</w:t>
            </w:r>
          </w:p>
        </w:tc>
        <w:tc>
          <w:tcPr>
            <w:tcW w:w="509" w:type="dxa"/>
          </w:tcPr>
          <w:p w:rsidR="00070902" w:rsidRPr="001855A8" w:rsidRDefault="00070902" w:rsidP="00A1566E">
            <w:pPr>
              <w:ind w:left="113" w:right="113"/>
              <w:rPr>
                <w:rFonts w:ascii="Times New Roman" w:hAnsi="Times New Roman" w:cs="Times New Roman"/>
                <w:color w:val="auto"/>
              </w:rPr>
            </w:pPr>
          </w:p>
        </w:tc>
      </w:tr>
      <w:tr w:rsidR="00070902" w:rsidRPr="001855A8" w:rsidTr="00A1566E">
        <w:trPr>
          <w:trHeight w:hRule="exact" w:val="565"/>
          <w:jc w:val="center"/>
        </w:trPr>
        <w:tc>
          <w:tcPr>
            <w:tcW w:w="968" w:type="dxa"/>
            <w:tcBorders>
              <w:top w:val="single" w:sz="4" w:space="0" w:color="auto"/>
              <w:left w:val="single" w:sz="4" w:space="0" w:color="auto"/>
              <w:bottom w:val="single" w:sz="4" w:space="0" w:color="auto"/>
            </w:tcBorders>
            <w:shd w:val="clear" w:color="auto" w:fill="FFFFFF"/>
          </w:tcPr>
          <w:p w:rsidR="00070902" w:rsidRPr="001855A8" w:rsidRDefault="00070902" w:rsidP="00A1566E">
            <w:pPr>
              <w:pStyle w:val="a8"/>
              <w:shd w:val="clear" w:color="auto" w:fill="auto"/>
              <w:ind w:left="113" w:right="113" w:firstLine="220"/>
              <w:rPr>
                <w:color w:val="auto"/>
              </w:rPr>
            </w:pPr>
            <w:r w:rsidRPr="001855A8">
              <w:rPr>
                <w:color w:val="auto"/>
              </w:rPr>
              <w:t>9</w:t>
            </w:r>
          </w:p>
        </w:tc>
        <w:tc>
          <w:tcPr>
            <w:tcW w:w="6406" w:type="dxa"/>
            <w:tcBorders>
              <w:top w:val="single" w:sz="4" w:space="0" w:color="auto"/>
              <w:left w:val="single" w:sz="4" w:space="0" w:color="auto"/>
              <w:bottom w:val="single" w:sz="4" w:space="0" w:color="auto"/>
            </w:tcBorders>
            <w:shd w:val="clear" w:color="auto" w:fill="FFFFFF"/>
            <w:vAlign w:val="bottom"/>
          </w:tcPr>
          <w:p w:rsidR="00070902" w:rsidRPr="001855A8" w:rsidRDefault="00070902" w:rsidP="00A1566E">
            <w:pPr>
              <w:pStyle w:val="a8"/>
              <w:shd w:val="clear" w:color="auto" w:fill="auto"/>
              <w:ind w:left="113" w:right="113" w:firstLine="0"/>
              <w:rPr>
                <w:color w:val="auto"/>
              </w:rPr>
            </w:pPr>
            <w:r w:rsidRPr="001855A8">
              <w:rPr>
                <w:color w:val="auto"/>
              </w:rPr>
              <w:t>Служба технической поддержки функционирования информационно</w:t>
            </w:r>
            <w:r w:rsidRPr="001855A8">
              <w:rPr>
                <w:color w:val="auto"/>
              </w:rPr>
              <w:softHyphen/>
              <w:t>образовательной среды</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070902" w:rsidRPr="001855A8" w:rsidRDefault="00070902" w:rsidP="00A1566E">
            <w:pPr>
              <w:pStyle w:val="a8"/>
              <w:shd w:val="clear" w:color="auto" w:fill="auto"/>
              <w:spacing w:before="100"/>
              <w:ind w:left="113" w:right="113" w:firstLine="0"/>
              <w:rPr>
                <w:color w:val="auto"/>
              </w:rPr>
            </w:pPr>
            <w:r w:rsidRPr="001855A8">
              <w:rPr>
                <w:color w:val="auto"/>
              </w:rPr>
              <w:t>В наличии</w:t>
            </w:r>
          </w:p>
        </w:tc>
        <w:tc>
          <w:tcPr>
            <w:tcW w:w="509" w:type="dxa"/>
          </w:tcPr>
          <w:p w:rsidR="00070902" w:rsidRPr="001855A8" w:rsidRDefault="00070902" w:rsidP="00A1566E">
            <w:pPr>
              <w:ind w:left="113" w:right="113"/>
              <w:rPr>
                <w:rFonts w:ascii="Times New Roman" w:hAnsi="Times New Roman" w:cs="Times New Roman"/>
                <w:color w:val="auto"/>
              </w:rPr>
            </w:pPr>
          </w:p>
        </w:tc>
      </w:tr>
    </w:tbl>
    <w:p w:rsidR="001C7BDE" w:rsidRPr="001855A8" w:rsidRDefault="001C7BDE" w:rsidP="00070902">
      <w:pPr>
        <w:spacing w:line="1" w:lineRule="exact"/>
        <w:rPr>
          <w:rFonts w:ascii="Times New Roman" w:hAnsi="Times New Roman" w:cs="Times New Roman"/>
          <w:color w:val="auto"/>
        </w:rPr>
        <w:sectPr w:rsidR="001C7BDE" w:rsidRPr="001855A8" w:rsidSect="00551C27">
          <w:headerReference w:type="default" r:id="rId25"/>
          <w:headerReference w:type="first" r:id="rId26"/>
          <w:type w:val="nextColumn"/>
          <w:pgSz w:w="11900" w:h="16840"/>
          <w:pgMar w:top="1134" w:right="850" w:bottom="1134" w:left="1701" w:header="0" w:footer="3" w:gutter="0"/>
          <w:cols w:space="720"/>
          <w:noEndnote/>
          <w:titlePg/>
          <w:docGrid w:linePitch="360"/>
        </w:sectPr>
      </w:pPr>
    </w:p>
    <w:p w:rsidR="001C7BDE" w:rsidRPr="001855A8" w:rsidRDefault="001C7BDE" w:rsidP="00070902">
      <w:pPr>
        <w:pStyle w:val="11"/>
        <w:shd w:val="clear" w:color="auto" w:fill="auto"/>
        <w:ind w:firstLine="0"/>
        <w:rPr>
          <w:color w:val="auto"/>
        </w:rPr>
      </w:pPr>
    </w:p>
    <w:sectPr w:rsidR="001C7BDE" w:rsidRPr="001855A8" w:rsidSect="004E0975">
      <w:headerReference w:type="default" r:id="rId27"/>
      <w:pgSz w:w="11900" w:h="16840"/>
      <w:pgMar w:top="1134" w:right="850" w:bottom="1134" w:left="1701" w:header="115" w:footer="115"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59B1" w:rsidRDefault="007659B1" w:rsidP="001C7BDE">
      <w:r>
        <w:separator/>
      </w:r>
    </w:p>
  </w:endnote>
  <w:endnote w:type="continuationSeparator" w:id="1">
    <w:p w:rsidR="007659B1" w:rsidRDefault="007659B1" w:rsidP="001C7B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choolBookSanPin-Regular">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Calibri Light">
    <w:panose1 w:val="020F03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SchoolBookSanPin">
    <w:altName w:val="Arial"/>
    <w:charset w:val="01"/>
    <w:family w:val="swiss"/>
    <w:pitch w:val="default"/>
    <w:sig w:usb0="00000000" w:usb1="00000000" w:usb2="00000000" w:usb3="00000000" w:csb0="00000000" w:csb1="00000000"/>
  </w:font>
  <w:font w:name="OfficinaSansBoldITC">
    <w:altName w:val="Calibri"/>
    <w:charset w:val="00"/>
    <w:family w:val="swiss"/>
    <w:pitch w:val="variable"/>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entury">
    <w:panose1 w:val="0204060405050502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95160"/>
      <w:docPartObj>
        <w:docPartGallery w:val="Page Numbers (Bottom of Page)"/>
        <w:docPartUnique/>
      </w:docPartObj>
    </w:sdtPr>
    <w:sdtContent>
      <w:p w:rsidR="00856F95" w:rsidRDefault="00237A6D">
        <w:pPr>
          <w:pStyle w:val="ae"/>
          <w:jc w:val="right"/>
        </w:pPr>
        <w:fldSimple w:instr=" PAGE   \* MERGEFORMAT ">
          <w:r w:rsidR="008D3B28">
            <w:rPr>
              <w:noProof/>
            </w:rPr>
            <w:t>10</w:t>
          </w:r>
        </w:fldSimple>
      </w:p>
    </w:sdtContent>
  </w:sdt>
  <w:p w:rsidR="00856F95" w:rsidRDefault="00856F95">
    <w:pPr>
      <w:pStyle w:val="a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95" w:rsidRDefault="00856F95">
    <w:pPr>
      <w:pStyle w:val="af4"/>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95" w:rsidRDefault="00856F95">
    <w:pPr>
      <w:pStyle w:val="af4"/>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95" w:rsidRDefault="00856F95">
    <w:pPr>
      <w:pStyle w:val="af4"/>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95" w:rsidRDefault="00856F95">
    <w:pPr>
      <w:pStyle w:val="af4"/>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95" w:rsidRDefault="00856F95">
    <w:pPr>
      <w:pStyle w:val="af4"/>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95" w:rsidRDefault="00856F95">
    <w:pPr>
      <w:pStyle w:val="af4"/>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95" w:rsidRDefault="00856F95">
    <w:pPr>
      <w:pStyle w:val="af4"/>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95" w:rsidRDefault="00856F95">
    <w:pPr>
      <w:pStyle w:val="af4"/>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95" w:rsidRDefault="00856F95">
    <w:pPr>
      <w:pStyle w:val="af4"/>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59B1" w:rsidRDefault="007659B1">
      <w:r>
        <w:separator/>
      </w:r>
    </w:p>
  </w:footnote>
  <w:footnote w:type="continuationSeparator" w:id="1">
    <w:p w:rsidR="007659B1" w:rsidRDefault="007659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95" w:rsidRDefault="00856F95">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95" w:rsidRDefault="00856F95">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95" w:rsidRDefault="00856F95">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95" w:rsidRDefault="00856F95">
    <w:pPr>
      <w:spacing w:line="1"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95" w:rsidRDefault="00856F9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bullet"/>
      <w:lvlText w:val=""/>
      <w:lvlJc w:val="left"/>
      <w:pPr>
        <w:tabs>
          <w:tab w:val="num" w:pos="1287"/>
        </w:tabs>
        <w:ind w:left="1287" w:hanging="360"/>
      </w:pPr>
      <w:rPr>
        <w:rFonts w:ascii="Symbol" w:hAnsi="Symbol"/>
      </w:rPr>
    </w:lvl>
  </w:abstractNum>
  <w:abstractNum w:abstractNumId="1">
    <w:nsid w:val="00000003"/>
    <w:multiLevelType w:val="singleLevel"/>
    <w:tmpl w:val="00000003"/>
    <w:name w:val="WW8Num2"/>
    <w:lvl w:ilvl="0">
      <w:start w:val="1"/>
      <w:numFmt w:val="bullet"/>
      <w:lvlText w:val=""/>
      <w:lvlJc w:val="left"/>
      <w:pPr>
        <w:tabs>
          <w:tab w:val="num" w:pos="1287"/>
        </w:tabs>
        <w:ind w:left="1287" w:hanging="360"/>
      </w:pPr>
      <w:rPr>
        <w:rFonts w:ascii="Symbol" w:hAnsi="Symbol"/>
      </w:rPr>
    </w:lvl>
  </w:abstractNum>
  <w:abstractNum w:abstractNumId="2">
    <w:nsid w:val="00415B5A"/>
    <w:multiLevelType w:val="multilevel"/>
    <w:tmpl w:val="C45CA312"/>
    <w:lvl w:ilvl="0">
      <w:start w:val="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82276F"/>
    <w:multiLevelType w:val="multilevel"/>
    <w:tmpl w:val="18725456"/>
    <w:lvl w:ilvl="0">
      <w:start w:val="5"/>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851995"/>
    <w:multiLevelType w:val="multilevel"/>
    <w:tmpl w:val="51F0C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2A5111"/>
    <w:multiLevelType w:val="hybridMultilevel"/>
    <w:tmpl w:val="7AD84102"/>
    <w:lvl w:ilvl="0" w:tplc="5B66E672">
      <w:numFmt w:val="bullet"/>
      <w:lvlText w:val=""/>
      <w:lvlJc w:val="left"/>
      <w:pPr>
        <w:ind w:left="1353" w:hanging="360"/>
      </w:pPr>
      <w:rPr>
        <w:rFonts w:hint="default"/>
        <w:w w:val="100"/>
        <w:lang w:val="ru-RU" w:eastAsia="en-US" w:bidi="ar-SA"/>
      </w:rPr>
    </w:lvl>
    <w:lvl w:ilvl="1" w:tplc="4F74AA1C">
      <w:numFmt w:val="bullet"/>
      <w:lvlText w:val=""/>
      <w:lvlJc w:val="left"/>
      <w:pPr>
        <w:ind w:left="1920" w:hanging="360"/>
      </w:pPr>
      <w:rPr>
        <w:rFonts w:hint="default"/>
        <w:w w:val="100"/>
        <w:lang w:val="ru-RU" w:eastAsia="en-US" w:bidi="ar-SA"/>
      </w:rPr>
    </w:lvl>
    <w:lvl w:ilvl="2" w:tplc="888277D4">
      <w:numFmt w:val="bullet"/>
      <w:lvlText w:val="•"/>
      <w:lvlJc w:val="left"/>
      <w:pPr>
        <w:ind w:left="2962" w:hanging="360"/>
      </w:pPr>
      <w:rPr>
        <w:rFonts w:hint="default"/>
        <w:lang w:val="ru-RU" w:eastAsia="en-US" w:bidi="ar-SA"/>
      </w:rPr>
    </w:lvl>
    <w:lvl w:ilvl="3" w:tplc="687A9A16">
      <w:numFmt w:val="bullet"/>
      <w:lvlText w:val="•"/>
      <w:lvlJc w:val="left"/>
      <w:pPr>
        <w:ind w:left="4005" w:hanging="360"/>
      </w:pPr>
      <w:rPr>
        <w:rFonts w:hint="default"/>
        <w:lang w:val="ru-RU" w:eastAsia="en-US" w:bidi="ar-SA"/>
      </w:rPr>
    </w:lvl>
    <w:lvl w:ilvl="4" w:tplc="B486204A">
      <w:numFmt w:val="bullet"/>
      <w:lvlText w:val="•"/>
      <w:lvlJc w:val="left"/>
      <w:pPr>
        <w:ind w:left="5048" w:hanging="360"/>
      </w:pPr>
      <w:rPr>
        <w:rFonts w:hint="default"/>
        <w:lang w:val="ru-RU" w:eastAsia="en-US" w:bidi="ar-SA"/>
      </w:rPr>
    </w:lvl>
    <w:lvl w:ilvl="5" w:tplc="0BC02F62">
      <w:numFmt w:val="bullet"/>
      <w:lvlText w:val="•"/>
      <w:lvlJc w:val="left"/>
      <w:pPr>
        <w:ind w:left="6091" w:hanging="360"/>
      </w:pPr>
      <w:rPr>
        <w:rFonts w:hint="default"/>
        <w:lang w:val="ru-RU" w:eastAsia="en-US" w:bidi="ar-SA"/>
      </w:rPr>
    </w:lvl>
    <w:lvl w:ilvl="6" w:tplc="38E07214">
      <w:numFmt w:val="bullet"/>
      <w:lvlText w:val="•"/>
      <w:lvlJc w:val="left"/>
      <w:pPr>
        <w:ind w:left="7134" w:hanging="360"/>
      </w:pPr>
      <w:rPr>
        <w:rFonts w:hint="default"/>
        <w:lang w:val="ru-RU" w:eastAsia="en-US" w:bidi="ar-SA"/>
      </w:rPr>
    </w:lvl>
    <w:lvl w:ilvl="7" w:tplc="C9E015FA">
      <w:numFmt w:val="bullet"/>
      <w:lvlText w:val="•"/>
      <w:lvlJc w:val="left"/>
      <w:pPr>
        <w:ind w:left="8177" w:hanging="360"/>
      </w:pPr>
      <w:rPr>
        <w:rFonts w:hint="default"/>
        <w:lang w:val="ru-RU" w:eastAsia="en-US" w:bidi="ar-SA"/>
      </w:rPr>
    </w:lvl>
    <w:lvl w:ilvl="8" w:tplc="8326DEEA">
      <w:numFmt w:val="bullet"/>
      <w:lvlText w:val="•"/>
      <w:lvlJc w:val="left"/>
      <w:pPr>
        <w:ind w:left="9220" w:hanging="360"/>
      </w:pPr>
      <w:rPr>
        <w:rFonts w:hint="default"/>
        <w:lang w:val="ru-RU" w:eastAsia="en-US" w:bidi="ar-SA"/>
      </w:rPr>
    </w:lvl>
  </w:abstractNum>
  <w:abstractNum w:abstractNumId="6">
    <w:nsid w:val="0142717F"/>
    <w:multiLevelType w:val="hybridMultilevel"/>
    <w:tmpl w:val="B94082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5302547"/>
    <w:multiLevelType w:val="hybridMultilevel"/>
    <w:tmpl w:val="32683578"/>
    <w:lvl w:ilvl="0" w:tplc="AC36087A">
      <w:start w:val="1"/>
      <w:numFmt w:val="decimal"/>
      <w:lvlText w:val="%1."/>
      <w:lvlJc w:val="left"/>
      <w:pPr>
        <w:ind w:left="1080"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054A14F7"/>
    <w:multiLevelType w:val="multilevel"/>
    <w:tmpl w:val="0DE21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5A0211"/>
    <w:multiLevelType w:val="multilevel"/>
    <w:tmpl w:val="0B4E07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6786530"/>
    <w:multiLevelType w:val="multilevel"/>
    <w:tmpl w:val="7DD4BC82"/>
    <w:lvl w:ilvl="0">
      <w:start w:val="6"/>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67D1D9F"/>
    <w:multiLevelType w:val="multilevel"/>
    <w:tmpl w:val="1F5698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78E76CC"/>
    <w:multiLevelType w:val="multilevel"/>
    <w:tmpl w:val="A23C817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9787CBE"/>
    <w:multiLevelType w:val="multilevel"/>
    <w:tmpl w:val="9E246BD2"/>
    <w:lvl w:ilvl="0">
      <w:start w:val="2"/>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01647DC"/>
    <w:multiLevelType w:val="multilevel"/>
    <w:tmpl w:val="F0883C1E"/>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07D368C"/>
    <w:multiLevelType w:val="hybridMultilevel"/>
    <w:tmpl w:val="6A362CBC"/>
    <w:lvl w:ilvl="0" w:tplc="04190001">
      <w:start w:val="1"/>
      <w:numFmt w:val="bullet"/>
      <w:lvlText w:val=""/>
      <w:lvlJc w:val="left"/>
      <w:pPr>
        <w:tabs>
          <w:tab w:val="num" w:pos="1070"/>
        </w:tabs>
        <w:ind w:left="10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0F5293B"/>
    <w:multiLevelType w:val="multilevel"/>
    <w:tmpl w:val="CF740CBC"/>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1101022C"/>
    <w:multiLevelType w:val="hybridMultilevel"/>
    <w:tmpl w:val="DDA808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1204578A"/>
    <w:multiLevelType w:val="hybridMultilevel"/>
    <w:tmpl w:val="9B06E0CC"/>
    <w:lvl w:ilvl="0" w:tplc="C61A6B7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124C1566"/>
    <w:multiLevelType w:val="multilevel"/>
    <w:tmpl w:val="46AEF348"/>
    <w:lvl w:ilvl="0">
      <w:start w:val="2"/>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325243E"/>
    <w:multiLevelType w:val="multilevel"/>
    <w:tmpl w:val="1A1E579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3345F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36A104F"/>
    <w:multiLevelType w:val="multilevel"/>
    <w:tmpl w:val="BB78906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14A106F5"/>
    <w:multiLevelType w:val="multilevel"/>
    <w:tmpl w:val="2ABE169E"/>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5813593"/>
    <w:multiLevelType w:val="multilevel"/>
    <w:tmpl w:val="1AB87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58C5C5D"/>
    <w:multiLevelType w:val="multilevel"/>
    <w:tmpl w:val="3A9E1E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595366B"/>
    <w:multiLevelType w:val="multilevel"/>
    <w:tmpl w:val="A9BE4D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5964C13"/>
    <w:multiLevelType w:val="hybridMultilevel"/>
    <w:tmpl w:val="99C831D8"/>
    <w:lvl w:ilvl="0" w:tplc="86BC4BFE">
      <w:numFmt w:val="bullet"/>
      <w:lvlText w:val="-"/>
      <w:lvlJc w:val="left"/>
      <w:pPr>
        <w:ind w:left="296" w:hanging="178"/>
      </w:pPr>
      <w:rPr>
        <w:rFonts w:ascii="Times New Roman" w:eastAsia="Times New Roman" w:hAnsi="Times New Roman" w:cs="Times New Roman" w:hint="default"/>
        <w:w w:val="99"/>
        <w:sz w:val="28"/>
        <w:szCs w:val="28"/>
        <w:lang w:val="ru-RU" w:eastAsia="en-US" w:bidi="ar-SA"/>
      </w:rPr>
    </w:lvl>
    <w:lvl w:ilvl="1" w:tplc="9F446DF0">
      <w:numFmt w:val="bullet"/>
      <w:lvlText w:val=""/>
      <w:lvlJc w:val="left"/>
      <w:pPr>
        <w:ind w:left="1017" w:hanging="361"/>
      </w:pPr>
      <w:rPr>
        <w:rFonts w:ascii="Wingdings" w:eastAsia="Wingdings" w:hAnsi="Wingdings" w:cs="Wingdings" w:hint="default"/>
        <w:w w:val="99"/>
        <w:sz w:val="28"/>
        <w:szCs w:val="28"/>
        <w:lang w:val="ru-RU" w:eastAsia="en-US" w:bidi="ar-SA"/>
      </w:rPr>
    </w:lvl>
    <w:lvl w:ilvl="2" w:tplc="ED268D8E">
      <w:numFmt w:val="bullet"/>
      <w:lvlText w:val="•"/>
      <w:lvlJc w:val="left"/>
      <w:pPr>
        <w:ind w:left="2028" w:hanging="361"/>
      </w:pPr>
      <w:rPr>
        <w:rFonts w:hint="default"/>
        <w:lang w:val="ru-RU" w:eastAsia="en-US" w:bidi="ar-SA"/>
      </w:rPr>
    </w:lvl>
    <w:lvl w:ilvl="3" w:tplc="27B46BEA">
      <w:numFmt w:val="bullet"/>
      <w:lvlText w:val="•"/>
      <w:lvlJc w:val="left"/>
      <w:pPr>
        <w:ind w:left="3037" w:hanging="361"/>
      </w:pPr>
      <w:rPr>
        <w:rFonts w:hint="default"/>
        <w:lang w:val="ru-RU" w:eastAsia="en-US" w:bidi="ar-SA"/>
      </w:rPr>
    </w:lvl>
    <w:lvl w:ilvl="4" w:tplc="5D8C351E">
      <w:numFmt w:val="bullet"/>
      <w:lvlText w:val="•"/>
      <w:lvlJc w:val="left"/>
      <w:pPr>
        <w:ind w:left="4046" w:hanging="361"/>
      </w:pPr>
      <w:rPr>
        <w:rFonts w:hint="default"/>
        <w:lang w:val="ru-RU" w:eastAsia="en-US" w:bidi="ar-SA"/>
      </w:rPr>
    </w:lvl>
    <w:lvl w:ilvl="5" w:tplc="4BDEE572">
      <w:numFmt w:val="bullet"/>
      <w:lvlText w:val="•"/>
      <w:lvlJc w:val="left"/>
      <w:pPr>
        <w:ind w:left="5055" w:hanging="361"/>
      </w:pPr>
      <w:rPr>
        <w:rFonts w:hint="default"/>
        <w:lang w:val="ru-RU" w:eastAsia="en-US" w:bidi="ar-SA"/>
      </w:rPr>
    </w:lvl>
    <w:lvl w:ilvl="6" w:tplc="ECECC066">
      <w:numFmt w:val="bullet"/>
      <w:lvlText w:val="•"/>
      <w:lvlJc w:val="left"/>
      <w:pPr>
        <w:ind w:left="6064" w:hanging="361"/>
      </w:pPr>
      <w:rPr>
        <w:rFonts w:hint="default"/>
        <w:lang w:val="ru-RU" w:eastAsia="en-US" w:bidi="ar-SA"/>
      </w:rPr>
    </w:lvl>
    <w:lvl w:ilvl="7" w:tplc="AF2E1D3E">
      <w:numFmt w:val="bullet"/>
      <w:lvlText w:val="•"/>
      <w:lvlJc w:val="left"/>
      <w:pPr>
        <w:ind w:left="7072" w:hanging="361"/>
      </w:pPr>
      <w:rPr>
        <w:rFonts w:hint="default"/>
        <w:lang w:val="ru-RU" w:eastAsia="en-US" w:bidi="ar-SA"/>
      </w:rPr>
    </w:lvl>
    <w:lvl w:ilvl="8" w:tplc="5AE43C3E">
      <w:numFmt w:val="bullet"/>
      <w:lvlText w:val="•"/>
      <w:lvlJc w:val="left"/>
      <w:pPr>
        <w:ind w:left="8081" w:hanging="361"/>
      </w:pPr>
      <w:rPr>
        <w:rFonts w:hint="default"/>
        <w:lang w:val="ru-RU" w:eastAsia="en-US" w:bidi="ar-SA"/>
      </w:rPr>
    </w:lvl>
  </w:abstractNum>
  <w:abstractNum w:abstractNumId="28">
    <w:nsid w:val="1630663B"/>
    <w:multiLevelType w:val="hybridMultilevel"/>
    <w:tmpl w:val="A6941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66A03CF"/>
    <w:multiLevelType w:val="multilevel"/>
    <w:tmpl w:val="7EB421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7B22F5F"/>
    <w:multiLevelType w:val="multilevel"/>
    <w:tmpl w:val="1898DB4E"/>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7DB5696"/>
    <w:multiLevelType w:val="multilevel"/>
    <w:tmpl w:val="1FBE135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89B3880"/>
    <w:multiLevelType w:val="multilevel"/>
    <w:tmpl w:val="78549F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9547417"/>
    <w:multiLevelType w:val="hybridMultilevel"/>
    <w:tmpl w:val="7E96B088"/>
    <w:lvl w:ilvl="0" w:tplc="6DB67114">
      <w:start w:val="1"/>
      <w:numFmt w:val="decimal"/>
      <w:lvlText w:val="%1."/>
      <w:lvlJc w:val="left"/>
      <w:pPr>
        <w:ind w:left="1797" w:hanging="360"/>
      </w:pPr>
      <w:rPr>
        <w:rFonts w:hint="default"/>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4">
    <w:nsid w:val="1AA722F7"/>
    <w:multiLevelType w:val="hybridMultilevel"/>
    <w:tmpl w:val="4C62C5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BB10B60"/>
    <w:multiLevelType w:val="multilevel"/>
    <w:tmpl w:val="01CEB4EE"/>
    <w:lvl w:ilvl="0">
      <w:start w:val="2"/>
      <w:numFmt w:val="decimal"/>
      <w:lvlText w:val="%1."/>
      <w:lvlJc w:val="left"/>
      <w:pPr>
        <w:ind w:left="660" w:hanging="660"/>
      </w:pPr>
      <w:rPr>
        <w:rFonts w:hint="default"/>
      </w:rPr>
    </w:lvl>
    <w:lvl w:ilvl="1">
      <w:start w:val="1"/>
      <w:numFmt w:val="decimal"/>
      <w:lvlText w:val="%1.%2."/>
      <w:lvlJc w:val="left"/>
      <w:pPr>
        <w:ind w:left="1192" w:hanging="660"/>
      </w:pPr>
      <w:rPr>
        <w:rFonts w:hint="default"/>
      </w:rPr>
    </w:lvl>
    <w:lvl w:ilvl="2">
      <w:start w:val="31"/>
      <w:numFmt w:val="decimal"/>
      <w:lvlText w:val="%1.%2.%3."/>
      <w:lvlJc w:val="left"/>
      <w:pPr>
        <w:ind w:left="1784" w:hanging="720"/>
      </w:pPr>
      <w:rPr>
        <w:rFonts w:hint="default"/>
      </w:rPr>
    </w:lvl>
    <w:lvl w:ilvl="3">
      <w:start w:val="1"/>
      <w:numFmt w:val="decimal"/>
      <w:lvlText w:val="%1.%2.%3.%4."/>
      <w:lvlJc w:val="left"/>
      <w:pPr>
        <w:ind w:left="2316" w:hanging="720"/>
      </w:pPr>
      <w:rPr>
        <w:rFonts w:hint="default"/>
      </w:rPr>
    </w:lvl>
    <w:lvl w:ilvl="4">
      <w:start w:val="1"/>
      <w:numFmt w:val="decimal"/>
      <w:lvlText w:val="%1.%2.%3.%4.%5."/>
      <w:lvlJc w:val="left"/>
      <w:pPr>
        <w:ind w:left="3208" w:hanging="1080"/>
      </w:pPr>
      <w:rPr>
        <w:rFonts w:hint="default"/>
      </w:rPr>
    </w:lvl>
    <w:lvl w:ilvl="5">
      <w:start w:val="1"/>
      <w:numFmt w:val="decimal"/>
      <w:lvlText w:val="%1.%2.%3.%4.%5.%6."/>
      <w:lvlJc w:val="left"/>
      <w:pPr>
        <w:ind w:left="3740" w:hanging="1080"/>
      </w:pPr>
      <w:rPr>
        <w:rFonts w:hint="default"/>
      </w:rPr>
    </w:lvl>
    <w:lvl w:ilvl="6">
      <w:start w:val="1"/>
      <w:numFmt w:val="decimal"/>
      <w:lvlText w:val="%1.%2.%3.%4.%5.%6.%7."/>
      <w:lvlJc w:val="left"/>
      <w:pPr>
        <w:ind w:left="4632" w:hanging="1440"/>
      </w:pPr>
      <w:rPr>
        <w:rFonts w:hint="default"/>
      </w:rPr>
    </w:lvl>
    <w:lvl w:ilvl="7">
      <w:start w:val="1"/>
      <w:numFmt w:val="decimal"/>
      <w:lvlText w:val="%1.%2.%3.%4.%5.%6.%7.%8."/>
      <w:lvlJc w:val="left"/>
      <w:pPr>
        <w:ind w:left="5164" w:hanging="1440"/>
      </w:pPr>
      <w:rPr>
        <w:rFonts w:hint="default"/>
      </w:rPr>
    </w:lvl>
    <w:lvl w:ilvl="8">
      <w:start w:val="1"/>
      <w:numFmt w:val="decimal"/>
      <w:lvlText w:val="%1.%2.%3.%4.%5.%6.%7.%8.%9."/>
      <w:lvlJc w:val="left"/>
      <w:pPr>
        <w:ind w:left="6056" w:hanging="1800"/>
      </w:pPr>
      <w:rPr>
        <w:rFonts w:hint="default"/>
      </w:rPr>
    </w:lvl>
  </w:abstractNum>
  <w:abstractNum w:abstractNumId="36">
    <w:nsid w:val="1BDE44D3"/>
    <w:multiLevelType w:val="hybridMultilevel"/>
    <w:tmpl w:val="812AA2D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1C8970CD"/>
    <w:multiLevelType w:val="hybridMultilevel"/>
    <w:tmpl w:val="58F2BBD4"/>
    <w:lvl w:ilvl="0" w:tplc="3E06DD78">
      <w:numFmt w:val="bullet"/>
      <w:lvlText w:val=""/>
      <w:lvlJc w:val="left"/>
      <w:pPr>
        <w:ind w:left="1017" w:hanging="361"/>
      </w:pPr>
      <w:rPr>
        <w:rFonts w:ascii="Wingdings" w:eastAsia="Wingdings" w:hAnsi="Wingdings" w:cs="Wingdings" w:hint="default"/>
        <w:w w:val="99"/>
        <w:sz w:val="28"/>
        <w:szCs w:val="28"/>
        <w:lang w:val="ru-RU" w:eastAsia="en-US" w:bidi="ar-SA"/>
      </w:rPr>
    </w:lvl>
    <w:lvl w:ilvl="1" w:tplc="C4DA52FC">
      <w:numFmt w:val="bullet"/>
      <w:lvlText w:val=""/>
      <w:lvlJc w:val="left"/>
      <w:pPr>
        <w:ind w:left="1727" w:hanging="360"/>
      </w:pPr>
      <w:rPr>
        <w:rFonts w:hint="default"/>
        <w:w w:val="99"/>
        <w:lang w:val="ru-RU" w:eastAsia="en-US" w:bidi="ar-SA"/>
      </w:rPr>
    </w:lvl>
    <w:lvl w:ilvl="2" w:tplc="F9969418">
      <w:numFmt w:val="bullet"/>
      <w:lvlText w:val="•"/>
      <w:lvlJc w:val="left"/>
      <w:pPr>
        <w:ind w:left="2651" w:hanging="360"/>
      </w:pPr>
      <w:rPr>
        <w:rFonts w:hint="default"/>
        <w:lang w:val="ru-RU" w:eastAsia="en-US" w:bidi="ar-SA"/>
      </w:rPr>
    </w:lvl>
    <w:lvl w:ilvl="3" w:tplc="DE064434">
      <w:numFmt w:val="bullet"/>
      <w:lvlText w:val="•"/>
      <w:lvlJc w:val="left"/>
      <w:pPr>
        <w:ind w:left="3582" w:hanging="360"/>
      </w:pPr>
      <w:rPr>
        <w:rFonts w:hint="default"/>
        <w:lang w:val="ru-RU" w:eastAsia="en-US" w:bidi="ar-SA"/>
      </w:rPr>
    </w:lvl>
    <w:lvl w:ilvl="4" w:tplc="026A1B08">
      <w:numFmt w:val="bullet"/>
      <w:lvlText w:val="•"/>
      <w:lvlJc w:val="left"/>
      <w:pPr>
        <w:ind w:left="4513" w:hanging="360"/>
      </w:pPr>
      <w:rPr>
        <w:rFonts w:hint="default"/>
        <w:lang w:val="ru-RU" w:eastAsia="en-US" w:bidi="ar-SA"/>
      </w:rPr>
    </w:lvl>
    <w:lvl w:ilvl="5" w:tplc="7AC0AE7E">
      <w:numFmt w:val="bullet"/>
      <w:lvlText w:val="•"/>
      <w:lvlJc w:val="left"/>
      <w:pPr>
        <w:ind w:left="5444" w:hanging="360"/>
      </w:pPr>
      <w:rPr>
        <w:rFonts w:hint="default"/>
        <w:lang w:val="ru-RU" w:eastAsia="en-US" w:bidi="ar-SA"/>
      </w:rPr>
    </w:lvl>
    <w:lvl w:ilvl="6" w:tplc="C538A29C">
      <w:numFmt w:val="bullet"/>
      <w:lvlText w:val="•"/>
      <w:lvlJc w:val="left"/>
      <w:pPr>
        <w:ind w:left="6375" w:hanging="360"/>
      </w:pPr>
      <w:rPr>
        <w:rFonts w:hint="default"/>
        <w:lang w:val="ru-RU" w:eastAsia="en-US" w:bidi="ar-SA"/>
      </w:rPr>
    </w:lvl>
    <w:lvl w:ilvl="7" w:tplc="D0DE8512">
      <w:numFmt w:val="bullet"/>
      <w:lvlText w:val="•"/>
      <w:lvlJc w:val="left"/>
      <w:pPr>
        <w:ind w:left="7306" w:hanging="360"/>
      </w:pPr>
      <w:rPr>
        <w:rFonts w:hint="default"/>
        <w:lang w:val="ru-RU" w:eastAsia="en-US" w:bidi="ar-SA"/>
      </w:rPr>
    </w:lvl>
    <w:lvl w:ilvl="8" w:tplc="AC3ADFF0">
      <w:numFmt w:val="bullet"/>
      <w:lvlText w:val="•"/>
      <w:lvlJc w:val="left"/>
      <w:pPr>
        <w:ind w:left="8237" w:hanging="360"/>
      </w:pPr>
      <w:rPr>
        <w:rFonts w:hint="default"/>
        <w:lang w:val="ru-RU" w:eastAsia="en-US" w:bidi="ar-SA"/>
      </w:rPr>
    </w:lvl>
  </w:abstractNum>
  <w:abstractNum w:abstractNumId="38">
    <w:nsid w:val="1E0E257C"/>
    <w:multiLevelType w:val="multilevel"/>
    <w:tmpl w:val="8D5EC1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E4D323F"/>
    <w:multiLevelType w:val="hybridMultilevel"/>
    <w:tmpl w:val="C05C32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1154F40"/>
    <w:multiLevelType w:val="multilevel"/>
    <w:tmpl w:val="2D244A0A"/>
    <w:lvl w:ilvl="0">
      <w:start w:val="2"/>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10"/>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219472FF"/>
    <w:multiLevelType w:val="hybridMultilevel"/>
    <w:tmpl w:val="F2D0A9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229F6D3E"/>
    <w:multiLevelType w:val="multilevel"/>
    <w:tmpl w:val="43F8E816"/>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2FF5BC8"/>
    <w:multiLevelType w:val="multilevel"/>
    <w:tmpl w:val="A55E9D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4411396"/>
    <w:multiLevelType w:val="multilevel"/>
    <w:tmpl w:val="0B5635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5613624"/>
    <w:multiLevelType w:val="multilevel"/>
    <w:tmpl w:val="74EE2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5C07928"/>
    <w:multiLevelType w:val="multilevel"/>
    <w:tmpl w:val="6DE45B48"/>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66B1546"/>
    <w:multiLevelType w:val="hybridMultilevel"/>
    <w:tmpl w:val="A20E8C98"/>
    <w:lvl w:ilvl="0" w:tplc="026087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67C11B4"/>
    <w:multiLevelType w:val="hybridMultilevel"/>
    <w:tmpl w:val="B01EDAAE"/>
    <w:lvl w:ilvl="0" w:tplc="BFC4627C">
      <w:numFmt w:val="bullet"/>
      <w:lvlText w:val="-"/>
      <w:lvlJc w:val="left"/>
      <w:pPr>
        <w:ind w:left="110" w:hanging="120"/>
      </w:pPr>
      <w:rPr>
        <w:rFonts w:ascii="Times New Roman" w:eastAsia="Times New Roman" w:hAnsi="Times New Roman" w:cs="Times New Roman" w:hint="default"/>
        <w:w w:val="100"/>
        <w:sz w:val="20"/>
        <w:szCs w:val="20"/>
        <w:lang w:val="ru-RU" w:eastAsia="en-US" w:bidi="ar-SA"/>
      </w:rPr>
    </w:lvl>
    <w:lvl w:ilvl="1" w:tplc="A2CAC68C">
      <w:numFmt w:val="bullet"/>
      <w:lvlText w:val="•"/>
      <w:lvlJc w:val="left"/>
      <w:pPr>
        <w:ind w:left="438" w:hanging="120"/>
      </w:pPr>
      <w:rPr>
        <w:rFonts w:hint="default"/>
        <w:lang w:val="ru-RU" w:eastAsia="en-US" w:bidi="ar-SA"/>
      </w:rPr>
    </w:lvl>
    <w:lvl w:ilvl="2" w:tplc="5F825F06">
      <w:numFmt w:val="bullet"/>
      <w:lvlText w:val="•"/>
      <w:lvlJc w:val="left"/>
      <w:pPr>
        <w:ind w:left="757" w:hanging="120"/>
      </w:pPr>
      <w:rPr>
        <w:rFonts w:hint="default"/>
        <w:lang w:val="ru-RU" w:eastAsia="en-US" w:bidi="ar-SA"/>
      </w:rPr>
    </w:lvl>
    <w:lvl w:ilvl="3" w:tplc="F3F83870">
      <w:numFmt w:val="bullet"/>
      <w:lvlText w:val="•"/>
      <w:lvlJc w:val="left"/>
      <w:pPr>
        <w:ind w:left="1075" w:hanging="120"/>
      </w:pPr>
      <w:rPr>
        <w:rFonts w:hint="default"/>
        <w:lang w:val="ru-RU" w:eastAsia="en-US" w:bidi="ar-SA"/>
      </w:rPr>
    </w:lvl>
    <w:lvl w:ilvl="4" w:tplc="9E3AC252">
      <w:numFmt w:val="bullet"/>
      <w:lvlText w:val="•"/>
      <w:lvlJc w:val="left"/>
      <w:pPr>
        <w:ind w:left="1394" w:hanging="120"/>
      </w:pPr>
      <w:rPr>
        <w:rFonts w:hint="default"/>
        <w:lang w:val="ru-RU" w:eastAsia="en-US" w:bidi="ar-SA"/>
      </w:rPr>
    </w:lvl>
    <w:lvl w:ilvl="5" w:tplc="6B24E4D8">
      <w:numFmt w:val="bullet"/>
      <w:lvlText w:val="•"/>
      <w:lvlJc w:val="left"/>
      <w:pPr>
        <w:ind w:left="1712" w:hanging="120"/>
      </w:pPr>
      <w:rPr>
        <w:rFonts w:hint="default"/>
        <w:lang w:val="ru-RU" w:eastAsia="en-US" w:bidi="ar-SA"/>
      </w:rPr>
    </w:lvl>
    <w:lvl w:ilvl="6" w:tplc="B0508B7C">
      <w:numFmt w:val="bullet"/>
      <w:lvlText w:val="•"/>
      <w:lvlJc w:val="left"/>
      <w:pPr>
        <w:ind w:left="2031" w:hanging="120"/>
      </w:pPr>
      <w:rPr>
        <w:rFonts w:hint="default"/>
        <w:lang w:val="ru-RU" w:eastAsia="en-US" w:bidi="ar-SA"/>
      </w:rPr>
    </w:lvl>
    <w:lvl w:ilvl="7" w:tplc="9322EF68">
      <w:numFmt w:val="bullet"/>
      <w:lvlText w:val="•"/>
      <w:lvlJc w:val="left"/>
      <w:pPr>
        <w:ind w:left="2349" w:hanging="120"/>
      </w:pPr>
      <w:rPr>
        <w:rFonts w:hint="default"/>
        <w:lang w:val="ru-RU" w:eastAsia="en-US" w:bidi="ar-SA"/>
      </w:rPr>
    </w:lvl>
    <w:lvl w:ilvl="8" w:tplc="20363BFC">
      <w:numFmt w:val="bullet"/>
      <w:lvlText w:val="•"/>
      <w:lvlJc w:val="left"/>
      <w:pPr>
        <w:ind w:left="2668" w:hanging="120"/>
      </w:pPr>
      <w:rPr>
        <w:rFonts w:hint="default"/>
        <w:lang w:val="ru-RU" w:eastAsia="en-US" w:bidi="ar-SA"/>
      </w:rPr>
    </w:lvl>
  </w:abstractNum>
  <w:abstractNum w:abstractNumId="49">
    <w:nsid w:val="275A54B9"/>
    <w:multiLevelType w:val="hybridMultilevel"/>
    <w:tmpl w:val="14EAAD8A"/>
    <w:lvl w:ilvl="0" w:tplc="22B02922">
      <w:numFmt w:val="bullet"/>
      <w:lvlText w:val="-"/>
      <w:lvlJc w:val="left"/>
      <w:pPr>
        <w:ind w:left="28" w:hanging="260"/>
      </w:pPr>
      <w:rPr>
        <w:rFonts w:ascii="Times New Roman" w:eastAsia="Times New Roman" w:hAnsi="Times New Roman" w:cs="Times New Roman" w:hint="default"/>
        <w:b w:val="0"/>
        <w:bCs w:val="0"/>
        <w:i w:val="0"/>
        <w:iCs w:val="0"/>
        <w:color w:val="343434"/>
        <w:spacing w:val="0"/>
        <w:w w:val="100"/>
        <w:sz w:val="24"/>
        <w:szCs w:val="24"/>
        <w:lang w:val="ru-RU" w:eastAsia="en-US" w:bidi="ar-SA"/>
      </w:rPr>
    </w:lvl>
    <w:lvl w:ilvl="1" w:tplc="5DE6AD10">
      <w:numFmt w:val="bullet"/>
      <w:lvlText w:val="•"/>
      <w:lvlJc w:val="left"/>
      <w:pPr>
        <w:ind w:left="987" w:hanging="260"/>
      </w:pPr>
      <w:rPr>
        <w:rFonts w:hint="default"/>
        <w:lang w:val="ru-RU" w:eastAsia="en-US" w:bidi="ar-SA"/>
      </w:rPr>
    </w:lvl>
    <w:lvl w:ilvl="2" w:tplc="B2C6C6B4">
      <w:numFmt w:val="bullet"/>
      <w:lvlText w:val="•"/>
      <w:lvlJc w:val="left"/>
      <w:pPr>
        <w:ind w:left="1955" w:hanging="260"/>
      </w:pPr>
      <w:rPr>
        <w:rFonts w:hint="default"/>
        <w:lang w:val="ru-RU" w:eastAsia="en-US" w:bidi="ar-SA"/>
      </w:rPr>
    </w:lvl>
    <w:lvl w:ilvl="3" w:tplc="85FA571C">
      <w:numFmt w:val="bullet"/>
      <w:lvlText w:val="•"/>
      <w:lvlJc w:val="left"/>
      <w:pPr>
        <w:ind w:left="2922" w:hanging="260"/>
      </w:pPr>
      <w:rPr>
        <w:rFonts w:hint="default"/>
        <w:lang w:val="ru-RU" w:eastAsia="en-US" w:bidi="ar-SA"/>
      </w:rPr>
    </w:lvl>
    <w:lvl w:ilvl="4" w:tplc="2196EE4A">
      <w:numFmt w:val="bullet"/>
      <w:lvlText w:val="•"/>
      <w:lvlJc w:val="left"/>
      <w:pPr>
        <w:ind w:left="3890" w:hanging="260"/>
      </w:pPr>
      <w:rPr>
        <w:rFonts w:hint="default"/>
        <w:lang w:val="ru-RU" w:eastAsia="en-US" w:bidi="ar-SA"/>
      </w:rPr>
    </w:lvl>
    <w:lvl w:ilvl="5" w:tplc="2660B65A">
      <w:numFmt w:val="bullet"/>
      <w:lvlText w:val="•"/>
      <w:lvlJc w:val="left"/>
      <w:pPr>
        <w:ind w:left="4857" w:hanging="260"/>
      </w:pPr>
      <w:rPr>
        <w:rFonts w:hint="default"/>
        <w:lang w:val="ru-RU" w:eastAsia="en-US" w:bidi="ar-SA"/>
      </w:rPr>
    </w:lvl>
    <w:lvl w:ilvl="6" w:tplc="4130624A">
      <w:numFmt w:val="bullet"/>
      <w:lvlText w:val="•"/>
      <w:lvlJc w:val="left"/>
      <w:pPr>
        <w:ind w:left="5825" w:hanging="260"/>
      </w:pPr>
      <w:rPr>
        <w:rFonts w:hint="default"/>
        <w:lang w:val="ru-RU" w:eastAsia="en-US" w:bidi="ar-SA"/>
      </w:rPr>
    </w:lvl>
    <w:lvl w:ilvl="7" w:tplc="43D47EA6">
      <w:numFmt w:val="bullet"/>
      <w:lvlText w:val="•"/>
      <w:lvlJc w:val="left"/>
      <w:pPr>
        <w:ind w:left="6792" w:hanging="260"/>
      </w:pPr>
      <w:rPr>
        <w:rFonts w:hint="default"/>
        <w:lang w:val="ru-RU" w:eastAsia="en-US" w:bidi="ar-SA"/>
      </w:rPr>
    </w:lvl>
    <w:lvl w:ilvl="8" w:tplc="035C2E8E">
      <w:numFmt w:val="bullet"/>
      <w:lvlText w:val="•"/>
      <w:lvlJc w:val="left"/>
      <w:pPr>
        <w:ind w:left="7760" w:hanging="260"/>
      </w:pPr>
      <w:rPr>
        <w:rFonts w:hint="default"/>
        <w:lang w:val="ru-RU" w:eastAsia="en-US" w:bidi="ar-SA"/>
      </w:rPr>
    </w:lvl>
  </w:abstractNum>
  <w:abstractNum w:abstractNumId="50">
    <w:nsid w:val="28865361"/>
    <w:multiLevelType w:val="multilevel"/>
    <w:tmpl w:val="EFC056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89637DE"/>
    <w:multiLevelType w:val="multilevel"/>
    <w:tmpl w:val="057489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927087B"/>
    <w:multiLevelType w:val="multilevel"/>
    <w:tmpl w:val="F392B0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95601B7"/>
    <w:multiLevelType w:val="multilevel"/>
    <w:tmpl w:val="04B01A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A0E0C45"/>
    <w:multiLevelType w:val="multilevel"/>
    <w:tmpl w:val="AEAA42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B73094F"/>
    <w:multiLevelType w:val="multilevel"/>
    <w:tmpl w:val="8146C0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C393D2A"/>
    <w:multiLevelType w:val="multilevel"/>
    <w:tmpl w:val="855211AA"/>
    <w:lvl w:ilvl="0">
      <w:start w:val="4"/>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C6903B8"/>
    <w:multiLevelType w:val="hybridMultilevel"/>
    <w:tmpl w:val="C52262F0"/>
    <w:lvl w:ilvl="0" w:tplc="305C828C">
      <w:start w:val="5"/>
      <w:numFmt w:val="decimal"/>
      <w:lvlText w:val="%1"/>
      <w:lvlJc w:val="left"/>
      <w:pPr>
        <w:ind w:left="702"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D644A368">
      <w:numFmt w:val="bullet"/>
      <w:lvlText w:val="•"/>
      <w:lvlJc w:val="left"/>
      <w:pPr>
        <w:ind w:left="1650" w:hanging="212"/>
      </w:pPr>
      <w:rPr>
        <w:rFonts w:hint="default"/>
        <w:lang w:val="ru-RU" w:eastAsia="en-US" w:bidi="ar-SA"/>
      </w:rPr>
    </w:lvl>
    <w:lvl w:ilvl="2" w:tplc="56D236DE">
      <w:numFmt w:val="bullet"/>
      <w:lvlText w:val="•"/>
      <w:lvlJc w:val="left"/>
      <w:pPr>
        <w:ind w:left="2600" w:hanging="212"/>
      </w:pPr>
      <w:rPr>
        <w:rFonts w:hint="default"/>
        <w:lang w:val="ru-RU" w:eastAsia="en-US" w:bidi="ar-SA"/>
      </w:rPr>
    </w:lvl>
    <w:lvl w:ilvl="3" w:tplc="33209A74">
      <w:numFmt w:val="bullet"/>
      <w:lvlText w:val="•"/>
      <w:lvlJc w:val="left"/>
      <w:pPr>
        <w:ind w:left="3551" w:hanging="212"/>
      </w:pPr>
      <w:rPr>
        <w:rFonts w:hint="default"/>
        <w:lang w:val="ru-RU" w:eastAsia="en-US" w:bidi="ar-SA"/>
      </w:rPr>
    </w:lvl>
    <w:lvl w:ilvl="4" w:tplc="FD9AAE82">
      <w:numFmt w:val="bullet"/>
      <w:lvlText w:val="•"/>
      <w:lvlJc w:val="left"/>
      <w:pPr>
        <w:ind w:left="4501" w:hanging="212"/>
      </w:pPr>
      <w:rPr>
        <w:rFonts w:hint="default"/>
        <w:lang w:val="ru-RU" w:eastAsia="en-US" w:bidi="ar-SA"/>
      </w:rPr>
    </w:lvl>
    <w:lvl w:ilvl="5" w:tplc="23D4FCCA">
      <w:numFmt w:val="bullet"/>
      <w:lvlText w:val="•"/>
      <w:lvlJc w:val="left"/>
      <w:pPr>
        <w:ind w:left="5452" w:hanging="212"/>
      </w:pPr>
      <w:rPr>
        <w:rFonts w:hint="default"/>
        <w:lang w:val="ru-RU" w:eastAsia="en-US" w:bidi="ar-SA"/>
      </w:rPr>
    </w:lvl>
    <w:lvl w:ilvl="6" w:tplc="6D26EB5A">
      <w:numFmt w:val="bullet"/>
      <w:lvlText w:val="•"/>
      <w:lvlJc w:val="left"/>
      <w:pPr>
        <w:ind w:left="6402" w:hanging="212"/>
      </w:pPr>
      <w:rPr>
        <w:rFonts w:hint="default"/>
        <w:lang w:val="ru-RU" w:eastAsia="en-US" w:bidi="ar-SA"/>
      </w:rPr>
    </w:lvl>
    <w:lvl w:ilvl="7" w:tplc="65888556">
      <w:numFmt w:val="bullet"/>
      <w:lvlText w:val="•"/>
      <w:lvlJc w:val="left"/>
      <w:pPr>
        <w:ind w:left="7352" w:hanging="212"/>
      </w:pPr>
      <w:rPr>
        <w:rFonts w:hint="default"/>
        <w:lang w:val="ru-RU" w:eastAsia="en-US" w:bidi="ar-SA"/>
      </w:rPr>
    </w:lvl>
    <w:lvl w:ilvl="8" w:tplc="D5DE2FB6">
      <w:numFmt w:val="bullet"/>
      <w:lvlText w:val="•"/>
      <w:lvlJc w:val="left"/>
      <w:pPr>
        <w:ind w:left="8303" w:hanging="212"/>
      </w:pPr>
      <w:rPr>
        <w:rFonts w:hint="default"/>
        <w:lang w:val="ru-RU" w:eastAsia="en-US" w:bidi="ar-SA"/>
      </w:rPr>
    </w:lvl>
  </w:abstractNum>
  <w:abstractNum w:abstractNumId="58">
    <w:nsid w:val="2D28005E"/>
    <w:multiLevelType w:val="multilevel"/>
    <w:tmpl w:val="7BA855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D3349AB"/>
    <w:multiLevelType w:val="multilevel"/>
    <w:tmpl w:val="F8A80700"/>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F9643DF"/>
    <w:multiLevelType w:val="hybridMultilevel"/>
    <w:tmpl w:val="281CFF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0AD1C67"/>
    <w:multiLevelType w:val="multilevel"/>
    <w:tmpl w:val="C742D0D8"/>
    <w:lvl w:ilvl="0">
      <w:start w:val="6"/>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1815928"/>
    <w:multiLevelType w:val="multilevel"/>
    <w:tmpl w:val="2ED647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22A35BF"/>
    <w:multiLevelType w:val="multilevel"/>
    <w:tmpl w:val="62304EF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nsid w:val="324533AE"/>
    <w:multiLevelType w:val="multilevel"/>
    <w:tmpl w:val="96D4E5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2EA7971"/>
    <w:multiLevelType w:val="multilevel"/>
    <w:tmpl w:val="64523D60"/>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nsid w:val="332F49FB"/>
    <w:multiLevelType w:val="hybridMultilevel"/>
    <w:tmpl w:val="CFE2A82A"/>
    <w:lvl w:ilvl="0" w:tplc="E93C42A0">
      <w:numFmt w:val="bullet"/>
      <w:lvlText w:val="•"/>
      <w:lvlJc w:val="left"/>
      <w:pPr>
        <w:ind w:left="861" w:hanging="360"/>
      </w:pPr>
      <w:rPr>
        <w:rFonts w:ascii="Arial MT" w:eastAsia="Arial MT" w:hAnsi="Arial MT" w:cs="Arial MT" w:hint="default"/>
        <w:b w:val="0"/>
        <w:bCs w:val="0"/>
        <w:i w:val="0"/>
        <w:iCs w:val="0"/>
        <w:spacing w:val="0"/>
        <w:w w:val="100"/>
        <w:sz w:val="28"/>
        <w:szCs w:val="28"/>
        <w:lang w:val="ru-RU" w:eastAsia="en-US" w:bidi="ar-SA"/>
      </w:rPr>
    </w:lvl>
    <w:lvl w:ilvl="1" w:tplc="5F8A8F10">
      <w:start w:val="1"/>
      <w:numFmt w:val="decimal"/>
      <w:lvlText w:val="%2)"/>
      <w:lvlJc w:val="left"/>
      <w:pPr>
        <w:ind w:left="870" w:hanging="236"/>
        <w:jc w:val="left"/>
      </w:pPr>
      <w:rPr>
        <w:rFonts w:ascii="Times New Roman" w:eastAsia="Times New Roman" w:hAnsi="Times New Roman" w:cs="Times New Roman" w:hint="default"/>
        <w:b w:val="0"/>
        <w:bCs w:val="0"/>
        <w:i w:val="0"/>
        <w:iCs w:val="0"/>
        <w:spacing w:val="-1"/>
        <w:w w:val="98"/>
        <w:sz w:val="26"/>
        <w:szCs w:val="26"/>
        <w:lang w:val="ru-RU" w:eastAsia="en-US" w:bidi="ar-SA"/>
      </w:rPr>
    </w:lvl>
    <w:lvl w:ilvl="2" w:tplc="DD862158">
      <w:numFmt w:val="bullet"/>
      <w:lvlText w:val="•"/>
      <w:lvlJc w:val="left"/>
      <w:pPr>
        <w:ind w:left="1916" w:hanging="236"/>
      </w:pPr>
      <w:rPr>
        <w:rFonts w:hint="default"/>
        <w:lang w:val="ru-RU" w:eastAsia="en-US" w:bidi="ar-SA"/>
      </w:rPr>
    </w:lvl>
    <w:lvl w:ilvl="3" w:tplc="99CCBAEC">
      <w:numFmt w:val="bullet"/>
      <w:lvlText w:val="•"/>
      <w:lvlJc w:val="left"/>
      <w:pPr>
        <w:ind w:left="2952" w:hanging="236"/>
      </w:pPr>
      <w:rPr>
        <w:rFonts w:hint="default"/>
        <w:lang w:val="ru-RU" w:eastAsia="en-US" w:bidi="ar-SA"/>
      </w:rPr>
    </w:lvl>
    <w:lvl w:ilvl="4" w:tplc="6B74DF68">
      <w:numFmt w:val="bullet"/>
      <w:lvlText w:val="•"/>
      <w:lvlJc w:val="left"/>
      <w:pPr>
        <w:ind w:left="3988" w:hanging="236"/>
      </w:pPr>
      <w:rPr>
        <w:rFonts w:hint="default"/>
        <w:lang w:val="ru-RU" w:eastAsia="en-US" w:bidi="ar-SA"/>
      </w:rPr>
    </w:lvl>
    <w:lvl w:ilvl="5" w:tplc="4F689DA6">
      <w:numFmt w:val="bullet"/>
      <w:lvlText w:val="•"/>
      <w:lvlJc w:val="left"/>
      <w:pPr>
        <w:ind w:left="5024" w:hanging="236"/>
      </w:pPr>
      <w:rPr>
        <w:rFonts w:hint="default"/>
        <w:lang w:val="ru-RU" w:eastAsia="en-US" w:bidi="ar-SA"/>
      </w:rPr>
    </w:lvl>
    <w:lvl w:ilvl="6" w:tplc="71A66040">
      <w:numFmt w:val="bullet"/>
      <w:lvlText w:val="•"/>
      <w:lvlJc w:val="left"/>
      <w:pPr>
        <w:ind w:left="6060" w:hanging="236"/>
      </w:pPr>
      <w:rPr>
        <w:rFonts w:hint="default"/>
        <w:lang w:val="ru-RU" w:eastAsia="en-US" w:bidi="ar-SA"/>
      </w:rPr>
    </w:lvl>
    <w:lvl w:ilvl="7" w:tplc="1256F318">
      <w:numFmt w:val="bullet"/>
      <w:lvlText w:val="•"/>
      <w:lvlJc w:val="left"/>
      <w:pPr>
        <w:ind w:left="7096" w:hanging="236"/>
      </w:pPr>
      <w:rPr>
        <w:rFonts w:hint="default"/>
        <w:lang w:val="ru-RU" w:eastAsia="en-US" w:bidi="ar-SA"/>
      </w:rPr>
    </w:lvl>
    <w:lvl w:ilvl="8" w:tplc="60E0CB16">
      <w:numFmt w:val="bullet"/>
      <w:lvlText w:val="•"/>
      <w:lvlJc w:val="left"/>
      <w:pPr>
        <w:ind w:left="8132" w:hanging="236"/>
      </w:pPr>
      <w:rPr>
        <w:rFonts w:hint="default"/>
        <w:lang w:val="ru-RU" w:eastAsia="en-US" w:bidi="ar-SA"/>
      </w:rPr>
    </w:lvl>
  </w:abstractNum>
  <w:abstractNum w:abstractNumId="67">
    <w:nsid w:val="34304F83"/>
    <w:multiLevelType w:val="multilevel"/>
    <w:tmpl w:val="1A5A6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49441EB"/>
    <w:multiLevelType w:val="multilevel"/>
    <w:tmpl w:val="0BD65BDC"/>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9">
    <w:nsid w:val="367E3319"/>
    <w:multiLevelType w:val="multilevel"/>
    <w:tmpl w:val="06321232"/>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7A15086"/>
    <w:multiLevelType w:val="hybridMultilevel"/>
    <w:tmpl w:val="F19A4826"/>
    <w:lvl w:ilvl="0" w:tplc="41EC6AAA">
      <w:start w:val="4"/>
      <w:numFmt w:val="decimal"/>
      <w:lvlText w:val="%1)"/>
      <w:lvlJc w:val="left"/>
      <w:pPr>
        <w:ind w:left="702" w:hanging="88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77212A0">
      <w:numFmt w:val="bullet"/>
      <w:lvlText w:val="•"/>
      <w:lvlJc w:val="left"/>
      <w:pPr>
        <w:ind w:left="1650" w:hanging="888"/>
      </w:pPr>
      <w:rPr>
        <w:rFonts w:hint="default"/>
        <w:lang w:val="ru-RU" w:eastAsia="en-US" w:bidi="ar-SA"/>
      </w:rPr>
    </w:lvl>
    <w:lvl w:ilvl="2" w:tplc="E8CC5AAC">
      <w:numFmt w:val="bullet"/>
      <w:lvlText w:val="•"/>
      <w:lvlJc w:val="left"/>
      <w:pPr>
        <w:ind w:left="2600" w:hanging="888"/>
      </w:pPr>
      <w:rPr>
        <w:rFonts w:hint="default"/>
        <w:lang w:val="ru-RU" w:eastAsia="en-US" w:bidi="ar-SA"/>
      </w:rPr>
    </w:lvl>
    <w:lvl w:ilvl="3" w:tplc="EA66C89E">
      <w:numFmt w:val="bullet"/>
      <w:lvlText w:val="•"/>
      <w:lvlJc w:val="left"/>
      <w:pPr>
        <w:ind w:left="3551" w:hanging="888"/>
      </w:pPr>
      <w:rPr>
        <w:rFonts w:hint="default"/>
        <w:lang w:val="ru-RU" w:eastAsia="en-US" w:bidi="ar-SA"/>
      </w:rPr>
    </w:lvl>
    <w:lvl w:ilvl="4" w:tplc="C7BABD10">
      <w:numFmt w:val="bullet"/>
      <w:lvlText w:val="•"/>
      <w:lvlJc w:val="left"/>
      <w:pPr>
        <w:ind w:left="4501" w:hanging="888"/>
      </w:pPr>
      <w:rPr>
        <w:rFonts w:hint="default"/>
        <w:lang w:val="ru-RU" w:eastAsia="en-US" w:bidi="ar-SA"/>
      </w:rPr>
    </w:lvl>
    <w:lvl w:ilvl="5" w:tplc="AB72A8B4">
      <w:numFmt w:val="bullet"/>
      <w:lvlText w:val="•"/>
      <w:lvlJc w:val="left"/>
      <w:pPr>
        <w:ind w:left="5452" w:hanging="888"/>
      </w:pPr>
      <w:rPr>
        <w:rFonts w:hint="default"/>
        <w:lang w:val="ru-RU" w:eastAsia="en-US" w:bidi="ar-SA"/>
      </w:rPr>
    </w:lvl>
    <w:lvl w:ilvl="6" w:tplc="AAAABC98">
      <w:numFmt w:val="bullet"/>
      <w:lvlText w:val="•"/>
      <w:lvlJc w:val="left"/>
      <w:pPr>
        <w:ind w:left="6402" w:hanging="888"/>
      </w:pPr>
      <w:rPr>
        <w:rFonts w:hint="default"/>
        <w:lang w:val="ru-RU" w:eastAsia="en-US" w:bidi="ar-SA"/>
      </w:rPr>
    </w:lvl>
    <w:lvl w:ilvl="7" w:tplc="ADB6AA3C">
      <w:numFmt w:val="bullet"/>
      <w:lvlText w:val="•"/>
      <w:lvlJc w:val="left"/>
      <w:pPr>
        <w:ind w:left="7352" w:hanging="888"/>
      </w:pPr>
      <w:rPr>
        <w:rFonts w:hint="default"/>
        <w:lang w:val="ru-RU" w:eastAsia="en-US" w:bidi="ar-SA"/>
      </w:rPr>
    </w:lvl>
    <w:lvl w:ilvl="8" w:tplc="621A172E">
      <w:numFmt w:val="bullet"/>
      <w:lvlText w:val="•"/>
      <w:lvlJc w:val="left"/>
      <w:pPr>
        <w:ind w:left="8303" w:hanging="888"/>
      </w:pPr>
      <w:rPr>
        <w:rFonts w:hint="default"/>
        <w:lang w:val="ru-RU" w:eastAsia="en-US" w:bidi="ar-SA"/>
      </w:rPr>
    </w:lvl>
  </w:abstractNum>
  <w:abstractNum w:abstractNumId="71">
    <w:nsid w:val="392038B3"/>
    <w:multiLevelType w:val="multilevel"/>
    <w:tmpl w:val="893E7322"/>
    <w:lvl w:ilvl="0">
      <w:start w:val="2"/>
      <w:numFmt w:val="upperRoman"/>
      <w:lvlText w:val="%1."/>
      <w:lvlJc w:val="left"/>
      <w:pPr>
        <w:ind w:left="1080" w:hanging="720"/>
      </w:pPr>
      <w:rPr>
        <w:rFonts w:hint="default"/>
        <w:b/>
      </w:r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2">
    <w:nsid w:val="3C106558"/>
    <w:multiLevelType w:val="multilevel"/>
    <w:tmpl w:val="5B08A3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C96004C"/>
    <w:multiLevelType w:val="multilevel"/>
    <w:tmpl w:val="1CDEF4C4"/>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C9605C6"/>
    <w:multiLevelType w:val="multilevel"/>
    <w:tmpl w:val="75A0F944"/>
    <w:lvl w:ilvl="0">
      <w:start w:val="2"/>
      <w:numFmt w:val="decimal"/>
      <w:lvlText w:val="3.5.%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CAE2A46"/>
    <w:multiLevelType w:val="multilevel"/>
    <w:tmpl w:val="125A5D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CE671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D0B011D"/>
    <w:multiLevelType w:val="multilevel"/>
    <w:tmpl w:val="CEDA2724"/>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D1C231D"/>
    <w:multiLevelType w:val="multilevel"/>
    <w:tmpl w:val="997CD8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E087343"/>
    <w:multiLevelType w:val="multilevel"/>
    <w:tmpl w:val="290C25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E311347"/>
    <w:multiLevelType w:val="multilevel"/>
    <w:tmpl w:val="9E42EB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E7C5634"/>
    <w:multiLevelType w:val="hybridMultilevel"/>
    <w:tmpl w:val="A4A82C7A"/>
    <w:lvl w:ilvl="0" w:tplc="9E5A9246">
      <w:numFmt w:val="bullet"/>
      <w:lvlText w:val=""/>
      <w:lvlJc w:val="left"/>
      <w:pPr>
        <w:ind w:left="800" w:hanging="361"/>
      </w:pPr>
      <w:rPr>
        <w:rFonts w:ascii="Wingdings" w:eastAsia="Wingdings" w:hAnsi="Wingdings" w:cs="Wingdings" w:hint="default"/>
        <w:w w:val="99"/>
        <w:sz w:val="28"/>
        <w:szCs w:val="28"/>
        <w:lang w:val="ru-RU" w:eastAsia="en-US" w:bidi="ar-SA"/>
      </w:rPr>
    </w:lvl>
    <w:lvl w:ilvl="1" w:tplc="0C5EF222">
      <w:numFmt w:val="bullet"/>
      <w:lvlText w:val="•"/>
      <w:lvlJc w:val="left"/>
      <w:pPr>
        <w:ind w:left="1729" w:hanging="361"/>
      </w:pPr>
      <w:rPr>
        <w:rFonts w:hint="default"/>
        <w:lang w:val="ru-RU" w:eastAsia="en-US" w:bidi="ar-SA"/>
      </w:rPr>
    </w:lvl>
    <w:lvl w:ilvl="2" w:tplc="B97C6784">
      <w:numFmt w:val="bullet"/>
      <w:lvlText w:val="•"/>
      <w:lvlJc w:val="left"/>
      <w:pPr>
        <w:ind w:left="2659" w:hanging="361"/>
      </w:pPr>
      <w:rPr>
        <w:rFonts w:hint="default"/>
        <w:lang w:val="ru-RU" w:eastAsia="en-US" w:bidi="ar-SA"/>
      </w:rPr>
    </w:lvl>
    <w:lvl w:ilvl="3" w:tplc="C8E2FA92">
      <w:numFmt w:val="bullet"/>
      <w:lvlText w:val="•"/>
      <w:lvlJc w:val="left"/>
      <w:pPr>
        <w:ind w:left="3589" w:hanging="361"/>
      </w:pPr>
      <w:rPr>
        <w:rFonts w:hint="default"/>
        <w:lang w:val="ru-RU" w:eastAsia="en-US" w:bidi="ar-SA"/>
      </w:rPr>
    </w:lvl>
    <w:lvl w:ilvl="4" w:tplc="71680CCE">
      <w:numFmt w:val="bullet"/>
      <w:lvlText w:val="•"/>
      <w:lvlJc w:val="left"/>
      <w:pPr>
        <w:ind w:left="4519" w:hanging="361"/>
      </w:pPr>
      <w:rPr>
        <w:rFonts w:hint="default"/>
        <w:lang w:val="ru-RU" w:eastAsia="en-US" w:bidi="ar-SA"/>
      </w:rPr>
    </w:lvl>
    <w:lvl w:ilvl="5" w:tplc="BE600AD6">
      <w:numFmt w:val="bullet"/>
      <w:lvlText w:val="•"/>
      <w:lvlJc w:val="left"/>
      <w:pPr>
        <w:ind w:left="5449" w:hanging="361"/>
      </w:pPr>
      <w:rPr>
        <w:rFonts w:hint="default"/>
        <w:lang w:val="ru-RU" w:eastAsia="en-US" w:bidi="ar-SA"/>
      </w:rPr>
    </w:lvl>
    <w:lvl w:ilvl="6" w:tplc="FCB422D8">
      <w:numFmt w:val="bullet"/>
      <w:lvlText w:val="•"/>
      <w:lvlJc w:val="left"/>
      <w:pPr>
        <w:ind w:left="6379" w:hanging="361"/>
      </w:pPr>
      <w:rPr>
        <w:rFonts w:hint="default"/>
        <w:lang w:val="ru-RU" w:eastAsia="en-US" w:bidi="ar-SA"/>
      </w:rPr>
    </w:lvl>
    <w:lvl w:ilvl="7" w:tplc="1D628AEE">
      <w:numFmt w:val="bullet"/>
      <w:lvlText w:val="•"/>
      <w:lvlJc w:val="left"/>
      <w:pPr>
        <w:ind w:left="7309" w:hanging="361"/>
      </w:pPr>
      <w:rPr>
        <w:rFonts w:hint="default"/>
        <w:lang w:val="ru-RU" w:eastAsia="en-US" w:bidi="ar-SA"/>
      </w:rPr>
    </w:lvl>
    <w:lvl w:ilvl="8" w:tplc="675C8CFC">
      <w:numFmt w:val="bullet"/>
      <w:lvlText w:val="•"/>
      <w:lvlJc w:val="left"/>
      <w:pPr>
        <w:ind w:left="8239" w:hanging="361"/>
      </w:pPr>
      <w:rPr>
        <w:rFonts w:hint="default"/>
        <w:lang w:val="ru-RU" w:eastAsia="en-US" w:bidi="ar-SA"/>
      </w:rPr>
    </w:lvl>
  </w:abstractNum>
  <w:abstractNum w:abstractNumId="82">
    <w:nsid w:val="3EEC341C"/>
    <w:multiLevelType w:val="multilevel"/>
    <w:tmpl w:val="CA9EC87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83">
    <w:nsid w:val="3FDE5DB3"/>
    <w:multiLevelType w:val="multilevel"/>
    <w:tmpl w:val="AD9604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13B3B1A"/>
    <w:multiLevelType w:val="multilevel"/>
    <w:tmpl w:val="1FBE135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21F55BB"/>
    <w:multiLevelType w:val="multilevel"/>
    <w:tmpl w:val="606A33D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86">
    <w:nsid w:val="44F10648"/>
    <w:multiLevelType w:val="multilevel"/>
    <w:tmpl w:val="7AC66E1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5B16CB8"/>
    <w:multiLevelType w:val="multilevel"/>
    <w:tmpl w:val="48ECF8EC"/>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6C370E2"/>
    <w:multiLevelType w:val="multilevel"/>
    <w:tmpl w:val="BEDCB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7C46F18"/>
    <w:multiLevelType w:val="multilevel"/>
    <w:tmpl w:val="91E6BA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97B3123"/>
    <w:multiLevelType w:val="multilevel"/>
    <w:tmpl w:val="80385E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9A44C68"/>
    <w:multiLevelType w:val="multilevel"/>
    <w:tmpl w:val="08CAA696"/>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A2A688A"/>
    <w:multiLevelType w:val="multilevel"/>
    <w:tmpl w:val="0BE80164"/>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4AB70A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DBF5479"/>
    <w:multiLevelType w:val="hybridMultilevel"/>
    <w:tmpl w:val="B636AAB8"/>
    <w:lvl w:ilvl="0" w:tplc="F4E2190A">
      <w:start w:val="1"/>
      <w:numFmt w:val="bullet"/>
      <w:lvlText w:val=""/>
      <w:lvlJc w:val="left"/>
      <w:pPr>
        <w:tabs>
          <w:tab w:val="num" w:pos="2244"/>
        </w:tabs>
        <w:ind w:left="2244" w:hanging="360"/>
      </w:pPr>
      <w:rPr>
        <w:rFonts w:ascii="Symbol" w:hAnsi="Symbol" w:hint="default"/>
      </w:rPr>
    </w:lvl>
    <w:lvl w:ilvl="1" w:tplc="04190003">
      <w:start w:val="1"/>
      <w:numFmt w:val="bullet"/>
      <w:lvlText w:val="o"/>
      <w:lvlJc w:val="left"/>
      <w:pPr>
        <w:tabs>
          <w:tab w:val="num" w:pos="2964"/>
        </w:tabs>
        <w:ind w:left="2964" w:hanging="360"/>
      </w:pPr>
      <w:rPr>
        <w:rFonts w:ascii="Courier New" w:hAnsi="Courier New" w:cs="Courier New" w:hint="default"/>
      </w:rPr>
    </w:lvl>
    <w:lvl w:ilvl="2" w:tplc="04190005">
      <w:start w:val="1"/>
      <w:numFmt w:val="bullet"/>
      <w:lvlText w:val=""/>
      <w:lvlJc w:val="left"/>
      <w:pPr>
        <w:tabs>
          <w:tab w:val="num" w:pos="3684"/>
        </w:tabs>
        <w:ind w:left="3684" w:hanging="360"/>
      </w:pPr>
      <w:rPr>
        <w:rFonts w:ascii="Wingdings" w:hAnsi="Wingdings" w:hint="default"/>
      </w:rPr>
    </w:lvl>
    <w:lvl w:ilvl="3" w:tplc="04190001">
      <w:start w:val="1"/>
      <w:numFmt w:val="bullet"/>
      <w:lvlText w:val=""/>
      <w:lvlJc w:val="left"/>
      <w:pPr>
        <w:tabs>
          <w:tab w:val="num" w:pos="4404"/>
        </w:tabs>
        <w:ind w:left="4404" w:hanging="360"/>
      </w:pPr>
      <w:rPr>
        <w:rFonts w:ascii="Symbol" w:hAnsi="Symbol" w:hint="default"/>
      </w:rPr>
    </w:lvl>
    <w:lvl w:ilvl="4" w:tplc="04190003">
      <w:start w:val="1"/>
      <w:numFmt w:val="bullet"/>
      <w:lvlText w:val="o"/>
      <w:lvlJc w:val="left"/>
      <w:pPr>
        <w:tabs>
          <w:tab w:val="num" w:pos="5124"/>
        </w:tabs>
        <w:ind w:left="5124" w:hanging="360"/>
      </w:pPr>
      <w:rPr>
        <w:rFonts w:ascii="Courier New" w:hAnsi="Courier New" w:cs="Courier New" w:hint="default"/>
      </w:rPr>
    </w:lvl>
    <w:lvl w:ilvl="5" w:tplc="04190005">
      <w:start w:val="1"/>
      <w:numFmt w:val="bullet"/>
      <w:lvlText w:val=""/>
      <w:lvlJc w:val="left"/>
      <w:pPr>
        <w:tabs>
          <w:tab w:val="num" w:pos="5844"/>
        </w:tabs>
        <w:ind w:left="5844" w:hanging="360"/>
      </w:pPr>
      <w:rPr>
        <w:rFonts w:ascii="Wingdings" w:hAnsi="Wingdings" w:hint="default"/>
      </w:rPr>
    </w:lvl>
    <w:lvl w:ilvl="6" w:tplc="04190001">
      <w:start w:val="1"/>
      <w:numFmt w:val="bullet"/>
      <w:lvlText w:val=""/>
      <w:lvlJc w:val="left"/>
      <w:pPr>
        <w:tabs>
          <w:tab w:val="num" w:pos="6564"/>
        </w:tabs>
        <w:ind w:left="6564" w:hanging="360"/>
      </w:pPr>
      <w:rPr>
        <w:rFonts w:ascii="Symbol" w:hAnsi="Symbol" w:hint="default"/>
      </w:rPr>
    </w:lvl>
    <w:lvl w:ilvl="7" w:tplc="04190003">
      <w:start w:val="1"/>
      <w:numFmt w:val="bullet"/>
      <w:lvlText w:val="o"/>
      <w:lvlJc w:val="left"/>
      <w:pPr>
        <w:tabs>
          <w:tab w:val="num" w:pos="7284"/>
        </w:tabs>
        <w:ind w:left="7284" w:hanging="360"/>
      </w:pPr>
      <w:rPr>
        <w:rFonts w:ascii="Courier New" w:hAnsi="Courier New" w:cs="Courier New" w:hint="default"/>
      </w:rPr>
    </w:lvl>
    <w:lvl w:ilvl="8" w:tplc="04190005">
      <w:start w:val="1"/>
      <w:numFmt w:val="bullet"/>
      <w:lvlText w:val=""/>
      <w:lvlJc w:val="left"/>
      <w:pPr>
        <w:tabs>
          <w:tab w:val="num" w:pos="8004"/>
        </w:tabs>
        <w:ind w:left="8004" w:hanging="360"/>
      </w:pPr>
      <w:rPr>
        <w:rFonts w:ascii="Wingdings" w:hAnsi="Wingdings" w:hint="default"/>
      </w:rPr>
    </w:lvl>
  </w:abstractNum>
  <w:abstractNum w:abstractNumId="95">
    <w:nsid w:val="4E1547CF"/>
    <w:multiLevelType w:val="multilevel"/>
    <w:tmpl w:val="0B5C3E3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EB4218C"/>
    <w:multiLevelType w:val="multilevel"/>
    <w:tmpl w:val="5F223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EC46D93"/>
    <w:multiLevelType w:val="multilevel"/>
    <w:tmpl w:val="BFAA91D6"/>
    <w:lvl w:ilvl="0">
      <w:start w:val="1"/>
      <w:numFmt w:val="bullet"/>
      <w:lvlText w:val=""/>
      <w:lvlJc w:val="left"/>
      <w:pPr>
        <w:tabs>
          <w:tab w:val="num" w:pos="0"/>
        </w:tabs>
        <w:ind w:left="1070"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98">
    <w:nsid w:val="4ED74A0A"/>
    <w:multiLevelType w:val="multilevel"/>
    <w:tmpl w:val="535EAF70"/>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
    <w:nsid w:val="4EE8508D"/>
    <w:multiLevelType w:val="hybridMultilevel"/>
    <w:tmpl w:val="BD82D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F007D37"/>
    <w:multiLevelType w:val="hybridMultilevel"/>
    <w:tmpl w:val="F1423612"/>
    <w:lvl w:ilvl="0" w:tplc="04190001">
      <w:start w:val="1"/>
      <w:numFmt w:val="bullet"/>
      <w:lvlText w:val=""/>
      <w:lvlJc w:val="left"/>
      <w:pPr>
        <w:tabs>
          <w:tab w:val="num" w:pos="786"/>
        </w:tabs>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4F6F0FF8"/>
    <w:multiLevelType w:val="multilevel"/>
    <w:tmpl w:val="8C7C1A7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01A3B2E"/>
    <w:multiLevelType w:val="hybridMultilevel"/>
    <w:tmpl w:val="BDEECA6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
    <w:nsid w:val="50936F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1445822"/>
    <w:multiLevelType w:val="multilevel"/>
    <w:tmpl w:val="9F3EA8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1625A13"/>
    <w:multiLevelType w:val="multilevel"/>
    <w:tmpl w:val="9D6809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1FA298F"/>
    <w:multiLevelType w:val="hybridMultilevel"/>
    <w:tmpl w:val="1CB81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33A1EC6"/>
    <w:multiLevelType w:val="hybridMultilevel"/>
    <w:tmpl w:val="F3C2DB9A"/>
    <w:lvl w:ilvl="0" w:tplc="A50C670E">
      <w:start w:val="1"/>
      <w:numFmt w:val="decimal"/>
      <w:lvlText w:val="%1."/>
      <w:lvlJc w:val="left"/>
      <w:pPr>
        <w:ind w:left="1437" w:hanging="360"/>
      </w:pPr>
      <w:rPr>
        <w:rFonts w:hint="default"/>
      </w:r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108">
    <w:nsid w:val="542C5E40"/>
    <w:multiLevelType w:val="multilevel"/>
    <w:tmpl w:val="F878C4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4B9171C"/>
    <w:multiLevelType w:val="hybridMultilevel"/>
    <w:tmpl w:val="68A04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6054F5A"/>
    <w:multiLevelType w:val="hybridMultilevel"/>
    <w:tmpl w:val="D45C8166"/>
    <w:lvl w:ilvl="0" w:tplc="CB260724">
      <w:numFmt w:val="bullet"/>
      <w:lvlText w:val="–"/>
      <w:lvlJc w:val="left"/>
      <w:pPr>
        <w:ind w:left="249" w:hanging="212"/>
      </w:pPr>
      <w:rPr>
        <w:rFonts w:ascii="Times New Roman" w:eastAsia="Times New Roman" w:hAnsi="Times New Roman" w:cs="Times New Roman" w:hint="default"/>
        <w:w w:val="100"/>
        <w:sz w:val="28"/>
        <w:szCs w:val="28"/>
        <w:lang w:val="ru-RU" w:eastAsia="en-US" w:bidi="ar-SA"/>
      </w:rPr>
    </w:lvl>
    <w:lvl w:ilvl="1" w:tplc="5E60F1DC">
      <w:numFmt w:val="bullet"/>
      <w:lvlText w:val="–"/>
      <w:lvlJc w:val="left"/>
      <w:pPr>
        <w:ind w:left="478" w:hanging="238"/>
      </w:pPr>
      <w:rPr>
        <w:rFonts w:ascii="Times New Roman" w:eastAsia="Times New Roman" w:hAnsi="Times New Roman" w:cs="Times New Roman" w:hint="default"/>
        <w:w w:val="100"/>
        <w:sz w:val="28"/>
        <w:szCs w:val="28"/>
        <w:lang w:val="ru-RU" w:eastAsia="en-US" w:bidi="ar-SA"/>
      </w:rPr>
    </w:lvl>
    <w:lvl w:ilvl="2" w:tplc="385EB83E">
      <w:numFmt w:val="bullet"/>
      <w:lvlText w:val="–"/>
      <w:lvlJc w:val="left"/>
      <w:pPr>
        <w:ind w:left="1398" w:hanging="212"/>
      </w:pPr>
      <w:rPr>
        <w:rFonts w:ascii="Times New Roman" w:eastAsia="Times New Roman" w:hAnsi="Times New Roman" w:cs="Times New Roman" w:hint="default"/>
        <w:w w:val="100"/>
        <w:sz w:val="28"/>
        <w:szCs w:val="28"/>
        <w:lang w:val="ru-RU" w:eastAsia="en-US" w:bidi="ar-SA"/>
      </w:rPr>
    </w:lvl>
    <w:lvl w:ilvl="3" w:tplc="BBEE20A4">
      <w:numFmt w:val="bullet"/>
      <w:lvlText w:val="•"/>
      <w:lvlJc w:val="left"/>
      <w:pPr>
        <w:ind w:left="2364" w:hanging="212"/>
      </w:pPr>
      <w:rPr>
        <w:lang w:val="ru-RU" w:eastAsia="en-US" w:bidi="ar-SA"/>
      </w:rPr>
    </w:lvl>
    <w:lvl w:ilvl="4" w:tplc="A616265E">
      <w:numFmt w:val="bullet"/>
      <w:lvlText w:val="•"/>
      <w:lvlJc w:val="left"/>
      <w:pPr>
        <w:ind w:left="3329" w:hanging="212"/>
      </w:pPr>
      <w:rPr>
        <w:lang w:val="ru-RU" w:eastAsia="en-US" w:bidi="ar-SA"/>
      </w:rPr>
    </w:lvl>
    <w:lvl w:ilvl="5" w:tplc="25DCAD3E">
      <w:numFmt w:val="bullet"/>
      <w:lvlText w:val="•"/>
      <w:lvlJc w:val="left"/>
      <w:pPr>
        <w:ind w:left="4294" w:hanging="212"/>
      </w:pPr>
      <w:rPr>
        <w:lang w:val="ru-RU" w:eastAsia="en-US" w:bidi="ar-SA"/>
      </w:rPr>
    </w:lvl>
    <w:lvl w:ilvl="6" w:tplc="AD286790">
      <w:numFmt w:val="bullet"/>
      <w:lvlText w:val="•"/>
      <w:lvlJc w:val="left"/>
      <w:pPr>
        <w:ind w:left="5259" w:hanging="212"/>
      </w:pPr>
      <w:rPr>
        <w:lang w:val="ru-RU" w:eastAsia="en-US" w:bidi="ar-SA"/>
      </w:rPr>
    </w:lvl>
    <w:lvl w:ilvl="7" w:tplc="6532BA18">
      <w:numFmt w:val="bullet"/>
      <w:lvlText w:val="•"/>
      <w:lvlJc w:val="left"/>
      <w:pPr>
        <w:ind w:left="6224" w:hanging="212"/>
      </w:pPr>
      <w:rPr>
        <w:lang w:val="ru-RU" w:eastAsia="en-US" w:bidi="ar-SA"/>
      </w:rPr>
    </w:lvl>
    <w:lvl w:ilvl="8" w:tplc="DECCC81A">
      <w:numFmt w:val="bullet"/>
      <w:lvlText w:val="•"/>
      <w:lvlJc w:val="left"/>
      <w:pPr>
        <w:ind w:left="7189" w:hanging="212"/>
      </w:pPr>
      <w:rPr>
        <w:lang w:val="ru-RU" w:eastAsia="en-US" w:bidi="ar-SA"/>
      </w:rPr>
    </w:lvl>
  </w:abstractNum>
  <w:abstractNum w:abstractNumId="111">
    <w:nsid w:val="59CA5D04"/>
    <w:multiLevelType w:val="hybridMultilevel"/>
    <w:tmpl w:val="8048D252"/>
    <w:lvl w:ilvl="0" w:tplc="88628C8C">
      <w:start w:val="1"/>
      <w:numFmt w:val="decimal"/>
      <w:lvlText w:val="%1)"/>
      <w:lvlJc w:val="left"/>
      <w:pPr>
        <w:ind w:left="660" w:hanging="360"/>
      </w:p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112">
    <w:nsid w:val="5A3451B1"/>
    <w:multiLevelType w:val="multilevel"/>
    <w:tmpl w:val="942008C8"/>
    <w:lvl w:ilvl="0">
      <w:start w:val="2"/>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3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nsid w:val="5A942EDA"/>
    <w:multiLevelType w:val="multilevel"/>
    <w:tmpl w:val="2D1263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C6B39ED"/>
    <w:multiLevelType w:val="multilevel"/>
    <w:tmpl w:val="CD98BB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CB604EB"/>
    <w:multiLevelType w:val="hybridMultilevel"/>
    <w:tmpl w:val="BA304B0E"/>
    <w:lvl w:ilvl="0" w:tplc="E2BE2CE6">
      <w:start w:val="1"/>
      <w:numFmt w:val="decimal"/>
      <w:lvlText w:val="%1)"/>
      <w:lvlJc w:val="left"/>
      <w:pPr>
        <w:ind w:left="702" w:hanging="888"/>
        <w:jc w:val="left"/>
      </w:pPr>
      <w:rPr>
        <w:rFonts w:ascii="Times New Roman" w:eastAsia="Times New Roman" w:hAnsi="Times New Roman" w:cs="Times New Roman" w:hint="default"/>
        <w:b/>
        <w:bCs/>
        <w:i w:val="0"/>
        <w:iCs w:val="0"/>
        <w:spacing w:val="0"/>
        <w:w w:val="100"/>
        <w:sz w:val="28"/>
        <w:szCs w:val="28"/>
        <w:lang w:val="ru-RU" w:eastAsia="en-US" w:bidi="ar-SA"/>
      </w:rPr>
    </w:lvl>
    <w:lvl w:ilvl="1" w:tplc="DD22EF2E">
      <w:numFmt w:val="bullet"/>
      <w:lvlText w:val="•"/>
      <w:lvlJc w:val="left"/>
      <w:pPr>
        <w:ind w:left="1650" w:hanging="888"/>
      </w:pPr>
      <w:rPr>
        <w:rFonts w:hint="default"/>
        <w:lang w:val="ru-RU" w:eastAsia="en-US" w:bidi="ar-SA"/>
      </w:rPr>
    </w:lvl>
    <w:lvl w:ilvl="2" w:tplc="6532A694">
      <w:numFmt w:val="bullet"/>
      <w:lvlText w:val="•"/>
      <w:lvlJc w:val="left"/>
      <w:pPr>
        <w:ind w:left="2600" w:hanging="888"/>
      </w:pPr>
      <w:rPr>
        <w:rFonts w:hint="default"/>
        <w:lang w:val="ru-RU" w:eastAsia="en-US" w:bidi="ar-SA"/>
      </w:rPr>
    </w:lvl>
    <w:lvl w:ilvl="3" w:tplc="0EA6627A">
      <w:numFmt w:val="bullet"/>
      <w:lvlText w:val="•"/>
      <w:lvlJc w:val="left"/>
      <w:pPr>
        <w:ind w:left="3551" w:hanging="888"/>
      </w:pPr>
      <w:rPr>
        <w:rFonts w:hint="default"/>
        <w:lang w:val="ru-RU" w:eastAsia="en-US" w:bidi="ar-SA"/>
      </w:rPr>
    </w:lvl>
    <w:lvl w:ilvl="4" w:tplc="4688627C">
      <w:numFmt w:val="bullet"/>
      <w:lvlText w:val="•"/>
      <w:lvlJc w:val="left"/>
      <w:pPr>
        <w:ind w:left="4501" w:hanging="888"/>
      </w:pPr>
      <w:rPr>
        <w:rFonts w:hint="default"/>
        <w:lang w:val="ru-RU" w:eastAsia="en-US" w:bidi="ar-SA"/>
      </w:rPr>
    </w:lvl>
    <w:lvl w:ilvl="5" w:tplc="9104F3E6">
      <w:numFmt w:val="bullet"/>
      <w:lvlText w:val="•"/>
      <w:lvlJc w:val="left"/>
      <w:pPr>
        <w:ind w:left="5452" w:hanging="888"/>
      </w:pPr>
      <w:rPr>
        <w:rFonts w:hint="default"/>
        <w:lang w:val="ru-RU" w:eastAsia="en-US" w:bidi="ar-SA"/>
      </w:rPr>
    </w:lvl>
    <w:lvl w:ilvl="6" w:tplc="483A6992">
      <w:numFmt w:val="bullet"/>
      <w:lvlText w:val="•"/>
      <w:lvlJc w:val="left"/>
      <w:pPr>
        <w:ind w:left="6402" w:hanging="888"/>
      </w:pPr>
      <w:rPr>
        <w:rFonts w:hint="default"/>
        <w:lang w:val="ru-RU" w:eastAsia="en-US" w:bidi="ar-SA"/>
      </w:rPr>
    </w:lvl>
    <w:lvl w:ilvl="7" w:tplc="8780B69E">
      <w:numFmt w:val="bullet"/>
      <w:lvlText w:val="•"/>
      <w:lvlJc w:val="left"/>
      <w:pPr>
        <w:ind w:left="7352" w:hanging="888"/>
      </w:pPr>
      <w:rPr>
        <w:rFonts w:hint="default"/>
        <w:lang w:val="ru-RU" w:eastAsia="en-US" w:bidi="ar-SA"/>
      </w:rPr>
    </w:lvl>
    <w:lvl w:ilvl="8" w:tplc="5CC08F2E">
      <w:numFmt w:val="bullet"/>
      <w:lvlText w:val="•"/>
      <w:lvlJc w:val="left"/>
      <w:pPr>
        <w:ind w:left="8303" w:hanging="888"/>
      </w:pPr>
      <w:rPr>
        <w:rFonts w:hint="default"/>
        <w:lang w:val="ru-RU" w:eastAsia="en-US" w:bidi="ar-SA"/>
      </w:rPr>
    </w:lvl>
  </w:abstractNum>
  <w:abstractNum w:abstractNumId="116">
    <w:nsid w:val="5E094B72"/>
    <w:multiLevelType w:val="hybridMultilevel"/>
    <w:tmpl w:val="454CF3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5EA0593C"/>
    <w:multiLevelType w:val="multilevel"/>
    <w:tmpl w:val="440CEE90"/>
    <w:lvl w:ilvl="0">
      <w:start w:val="2"/>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1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8">
    <w:nsid w:val="5F3675DE"/>
    <w:multiLevelType w:val="multilevel"/>
    <w:tmpl w:val="0E5427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FC43F37"/>
    <w:multiLevelType w:val="multilevel"/>
    <w:tmpl w:val="B63EEFB8"/>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13"/>
        <w:szCs w:val="13"/>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0127046"/>
    <w:multiLevelType w:val="multilevel"/>
    <w:tmpl w:val="F784163E"/>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nsid w:val="61141A50"/>
    <w:multiLevelType w:val="hybridMultilevel"/>
    <w:tmpl w:val="3A2C3D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617A4110"/>
    <w:multiLevelType w:val="multilevel"/>
    <w:tmpl w:val="912232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28A1147"/>
    <w:multiLevelType w:val="hybridMultilevel"/>
    <w:tmpl w:val="F9D8915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4">
    <w:nsid w:val="63E179C3"/>
    <w:multiLevelType w:val="hybridMultilevel"/>
    <w:tmpl w:val="229E83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644214D0"/>
    <w:multiLevelType w:val="multilevel"/>
    <w:tmpl w:val="36A4AABA"/>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4BD7108"/>
    <w:multiLevelType w:val="multilevel"/>
    <w:tmpl w:val="06CE4986"/>
    <w:lvl w:ilvl="0">
      <w:start w:val="1"/>
      <w:numFmt w:val="decimal"/>
      <w:lvlText w:val="%1)"/>
      <w:lvlJc w:val="left"/>
      <w:pPr>
        <w:ind w:left="1429"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
    <w:nsid w:val="66E82B8F"/>
    <w:multiLevelType w:val="multilevel"/>
    <w:tmpl w:val="96EA14A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
    <w:nsid w:val="68415273"/>
    <w:multiLevelType w:val="hybridMultilevel"/>
    <w:tmpl w:val="A5623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9134D6F"/>
    <w:multiLevelType w:val="multilevel"/>
    <w:tmpl w:val="9F96B494"/>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9646E34"/>
    <w:multiLevelType w:val="multilevel"/>
    <w:tmpl w:val="20D4A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AD8384E"/>
    <w:multiLevelType w:val="multilevel"/>
    <w:tmpl w:val="B25A94CC"/>
    <w:lvl w:ilvl="0">
      <w:start w:val="3"/>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C0E1DDC"/>
    <w:multiLevelType w:val="multilevel"/>
    <w:tmpl w:val="6E682A6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
    <w:nsid w:val="6C390A81"/>
    <w:multiLevelType w:val="hybridMultilevel"/>
    <w:tmpl w:val="CE1A5226"/>
    <w:lvl w:ilvl="0" w:tplc="04190011">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34">
    <w:nsid w:val="6CCA440B"/>
    <w:multiLevelType w:val="multilevel"/>
    <w:tmpl w:val="31588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6D07636B"/>
    <w:multiLevelType w:val="hybridMultilevel"/>
    <w:tmpl w:val="A7E8FF6A"/>
    <w:lvl w:ilvl="0" w:tplc="32F8BE92">
      <w:numFmt w:val="bullet"/>
      <w:lvlText w:val="•"/>
      <w:lvlJc w:val="left"/>
      <w:pPr>
        <w:ind w:left="1427" w:hanging="360"/>
      </w:pPr>
      <w:rPr>
        <w:rFonts w:ascii="Arial MT" w:eastAsia="Arial MT" w:hAnsi="Arial MT" w:cs="Arial MT" w:hint="default"/>
        <w:b w:val="0"/>
        <w:bCs w:val="0"/>
        <w:i w:val="0"/>
        <w:iCs w:val="0"/>
        <w:spacing w:val="0"/>
        <w:w w:val="100"/>
        <w:sz w:val="28"/>
        <w:szCs w:val="28"/>
        <w:lang w:val="ru-RU" w:eastAsia="en-US" w:bidi="ar-SA"/>
      </w:rPr>
    </w:lvl>
    <w:lvl w:ilvl="1" w:tplc="645ED506">
      <w:numFmt w:val="bullet"/>
      <w:lvlText w:val="•"/>
      <w:lvlJc w:val="left"/>
      <w:pPr>
        <w:ind w:left="2298" w:hanging="360"/>
      </w:pPr>
      <w:rPr>
        <w:rFonts w:hint="default"/>
        <w:lang w:val="ru-RU" w:eastAsia="en-US" w:bidi="ar-SA"/>
      </w:rPr>
    </w:lvl>
    <w:lvl w:ilvl="2" w:tplc="C26C4F44">
      <w:numFmt w:val="bullet"/>
      <w:lvlText w:val="•"/>
      <w:lvlJc w:val="left"/>
      <w:pPr>
        <w:ind w:left="3176" w:hanging="360"/>
      </w:pPr>
      <w:rPr>
        <w:rFonts w:hint="default"/>
        <w:lang w:val="ru-RU" w:eastAsia="en-US" w:bidi="ar-SA"/>
      </w:rPr>
    </w:lvl>
    <w:lvl w:ilvl="3" w:tplc="72E63FD6">
      <w:numFmt w:val="bullet"/>
      <w:lvlText w:val="•"/>
      <w:lvlJc w:val="left"/>
      <w:pPr>
        <w:ind w:left="4055" w:hanging="360"/>
      </w:pPr>
      <w:rPr>
        <w:rFonts w:hint="default"/>
        <w:lang w:val="ru-RU" w:eastAsia="en-US" w:bidi="ar-SA"/>
      </w:rPr>
    </w:lvl>
    <w:lvl w:ilvl="4" w:tplc="446A2C04">
      <w:numFmt w:val="bullet"/>
      <w:lvlText w:val="•"/>
      <w:lvlJc w:val="left"/>
      <w:pPr>
        <w:ind w:left="4933" w:hanging="360"/>
      </w:pPr>
      <w:rPr>
        <w:rFonts w:hint="default"/>
        <w:lang w:val="ru-RU" w:eastAsia="en-US" w:bidi="ar-SA"/>
      </w:rPr>
    </w:lvl>
    <w:lvl w:ilvl="5" w:tplc="11487554">
      <w:numFmt w:val="bullet"/>
      <w:lvlText w:val="•"/>
      <w:lvlJc w:val="left"/>
      <w:pPr>
        <w:ind w:left="5812" w:hanging="360"/>
      </w:pPr>
      <w:rPr>
        <w:rFonts w:hint="default"/>
        <w:lang w:val="ru-RU" w:eastAsia="en-US" w:bidi="ar-SA"/>
      </w:rPr>
    </w:lvl>
    <w:lvl w:ilvl="6" w:tplc="8F763D9A">
      <w:numFmt w:val="bullet"/>
      <w:lvlText w:val="•"/>
      <w:lvlJc w:val="left"/>
      <w:pPr>
        <w:ind w:left="6690" w:hanging="360"/>
      </w:pPr>
      <w:rPr>
        <w:rFonts w:hint="default"/>
        <w:lang w:val="ru-RU" w:eastAsia="en-US" w:bidi="ar-SA"/>
      </w:rPr>
    </w:lvl>
    <w:lvl w:ilvl="7" w:tplc="AD948F2E">
      <w:numFmt w:val="bullet"/>
      <w:lvlText w:val="•"/>
      <w:lvlJc w:val="left"/>
      <w:pPr>
        <w:ind w:left="7568" w:hanging="360"/>
      </w:pPr>
      <w:rPr>
        <w:rFonts w:hint="default"/>
        <w:lang w:val="ru-RU" w:eastAsia="en-US" w:bidi="ar-SA"/>
      </w:rPr>
    </w:lvl>
    <w:lvl w:ilvl="8" w:tplc="7F4ABAA8">
      <w:numFmt w:val="bullet"/>
      <w:lvlText w:val="•"/>
      <w:lvlJc w:val="left"/>
      <w:pPr>
        <w:ind w:left="8447" w:hanging="360"/>
      </w:pPr>
      <w:rPr>
        <w:rFonts w:hint="default"/>
        <w:lang w:val="ru-RU" w:eastAsia="en-US" w:bidi="ar-SA"/>
      </w:rPr>
    </w:lvl>
  </w:abstractNum>
  <w:abstractNum w:abstractNumId="136">
    <w:nsid w:val="6F6C4841"/>
    <w:multiLevelType w:val="multilevel"/>
    <w:tmpl w:val="76622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11D3933"/>
    <w:multiLevelType w:val="multilevel"/>
    <w:tmpl w:val="34448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38A3345"/>
    <w:multiLevelType w:val="multilevel"/>
    <w:tmpl w:val="4DAE889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9">
    <w:nsid w:val="760A3508"/>
    <w:multiLevelType w:val="multilevel"/>
    <w:tmpl w:val="59600AA8"/>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78DB3E69"/>
    <w:multiLevelType w:val="multilevel"/>
    <w:tmpl w:val="E7B49A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7A091044"/>
    <w:multiLevelType w:val="multilevel"/>
    <w:tmpl w:val="63947EC0"/>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7A736D20"/>
    <w:multiLevelType w:val="multilevel"/>
    <w:tmpl w:val="80AA7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C63405D"/>
    <w:multiLevelType w:val="multilevel"/>
    <w:tmpl w:val="D5C8D5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DB97669"/>
    <w:multiLevelType w:val="multilevel"/>
    <w:tmpl w:val="EE967B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9"/>
  </w:num>
  <w:num w:numId="2">
    <w:abstractNumId w:val="87"/>
  </w:num>
  <w:num w:numId="3">
    <w:abstractNumId w:val="14"/>
  </w:num>
  <w:num w:numId="4">
    <w:abstractNumId w:val="105"/>
  </w:num>
  <w:num w:numId="5">
    <w:abstractNumId w:val="73"/>
  </w:num>
  <w:num w:numId="6">
    <w:abstractNumId w:val="95"/>
  </w:num>
  <w:num w:numId="7">
    <w:abstractNumId w:val="50"/>
  </w:num>
  <w:num w:numId="8">
    <w:abstractNumId w:val="19"/>
  </w:num>
  <w:num w:numId="9">
    <w:abstractNumId w:val="125"/>
  </w:num>
  <w:num w:numId="10">
    <w:abstractNumId w:val="31"/>
  </w:num>
  <w:num w:numId="11">
    <w:abstractNumId w:val="24"/>
  </w:num>
  <w:num w:numId="12">
    <w:abstractNumId w:val="80"/>
  </w:num>
  <w:num w:numId="13">
    <w:abstractNumId w:val="67"/>
  </w:num>
  <w:num w:numId="14">
    <w:abstractNumId w:val="113"/>
  </w:num>
  <w:num w:numId="15">
    <w:abstractNumId w:val="83"/>
  </w:num>
  <w:num w:numId="16">
    <w:abstractNumId w:val="51"/>
  </w:num>
  <w:num w:numId="17">
    <w:abstractNumId w:val="114"/>
  </w:num>
  <w:num w:numId="18">
    <w:abstractNumId w:val="4"/>
  </w:num>
  <w:num w:numId="19">
    <w:abstractNumId w:val="75"/>
  </w:num>
  <w:num w:numId="20">
    <w:abstractNumId w:val="140"/>
  </w:num>
  <w:num w:numId="21">
    <w:abstractNumId w:val="137"/>
  </w:num>
  <w:num w:numId="22">
    <w:abstractNumId w:val="58"/>
  </w:num>
  <w:num w:numId="23">
    <w:abstractNumId w:val="101"/>
  </w:num>
  <w:num w:numId="24">
    <w:abstractNumId w:val="13"/>
  </w:num>
  <w:num w:numId="25">
    <w:abstractNumId w:val="118"/>
  </w:num>
  <w:num w:numId="26">
    <w:abstractNumId w:val="90"/>
  </w:num>
  <w:num w:numId="27">
    <w:abstractNumId w:val="26"/>
  </w:num>
  <w:num w:numId="28">
    <w:abstractNumId w:val="88"/>
  </w:num>
  <w:num w:numId="29">
    <w:abstractNumId w:val="25"/>
  </w:num>
  <w:num w:numId="30">
    <w:abstractNumId w:val="53"/>
  </w:num>
  <w:num w:numId="31">
    <w:abstractNumId w:val="8"/>
  </w:num>
  <w:num w:numId="32">
    <w:abstractNumId w:val="20"/>
  </w:num>
  <w:num w:numId="33">
    <w:abstractNumId w:val="29"/>
  </w:num>
  <w:num w:numId="34">
    <w:abstractNumId w:val="62"/>
  </w:num>
  <w:num w:numId="35">
    <w:abstractNumId w:val="55"/>
  </w:num>
  <w:num w:numId="36">
    <w:abstractNumId w:val="54"/>
  </w:num>
  <w:num w:numId="37">
    <w:abstractNumId w:val="38"/>
  </w:num>
  <w:num w:numId="38">
    <w:abstractNumId w:val="9"/>
  </w:num>
  <w:num w:numId="39">
    <w:abstractNumId w:val="142"/>
  </w:num>
  <w:num w:numId="40">
    <w:abstractNumId w:val="64"/>
  </w:num>
  <w:num w:numId="41">
    <w:abstractNumId w:val="11"/>
  </w:num>
  <w:num w:numId="42">
    <w:abstractNumId w:val="122"/>
  </w:num>
  <w:num w:numId="43">
    <w:abstractNumId w:val="45"/>
  </w:num>
  <w:num w:numId="44">
    <w:abstractNumId w:val="136"/>
  </w:num>
  <w:num w:numId="45">
    <w:abstractNumId w:val="79"/>
  </w:num>
  <w:num w:numId="46">
    <w:abstractNumId w:val="52"/>
  </w:num>
  <w:num w:numId="47">
    <w:abstractNumId w:val="134"/>
  </w:num>
  <w:num w:numId="48">
    <w:abstractNumId w:val="78"/>
  </w:num>
  <w:num w:numId="49">
    <w:abstractNumId w:val="130"/>
  </w:num>
  <w:num w:numId="50">
    <w:abstractNumId w:val="32"/>
  </w:num>
  <w:num w:numId="51">
    <w:abstractNumId w:val="129"/>
  </w:num>
  <w:num w:numId="52">
    <w:abstractNumId w:val="30"/>
  </w:num>
  <w:num w:numId="53">
    <w:abstractNumId w:val="2"/>
  </w:num>
  <w:num w:numId="54">
    <w:abstractNumId w:val="59"/>
  </w:num>
  <w:num w:numId="55">
    <w:abstractNumId w:val="77"/>
  </w:num>
  <w:num w:numId="56">
    <w:abstractNumId w:val="131"/>
  </w:num>
  <w:num w:numId="57">
    <w:abstractNumId w:val="56"/>
  </w:num>
  <w:num w:numId="58">
    <w:abstractNumId w:val="3"/>
  </w:num>
  <w:num w:numId="59">
    <w:abstractNumId w:val="141"/>
  </w:num>
  <w:num w:numId="60">
    <w:abstractNumId w:val="143"/>
  </w:num>
  <w:num w:numId="61">
    <w:abstractNumId w:val="74"/>
  </w:num>
  <w:num w:numId="62">
    <w:abstractNumId w:val="44"/>
  </w:num>
  <w:num w:numId="63">
    <w:abstractNumId w:val="47"/>
  </w:num>
  <w:num w:numId="64">
    <w:abstractNumId w:val="71"/>
  </w:num>
  <w:num w:numId="65">
    <w:abstractNumId w:val="84"/>
  </w:num>
  <w:num w:numId="66">
    <w:abstractNumId w:val="72"/>
  </w:num>
  <w:num w:numId="67">
    <w:abstractNumId w:val="119"/>
  </w:num>
  <w:num w:numId="68">
    <w:abstractNumId w:val="104"/>
  </w:num>
  <w:num w:numId="69">
    <w:abstractNumId w:val="21"/>
  </w:num>
  <w:num w:numId="70">
    <w:abstractNumId w:val="103"/>
  </w:num>
  <w:num w:numId="71">
    <w:abstractNumId w:val="93"/>
  </w:num>
  <w:num w:numId="72">
    <w:abstractNumId w:val="76"/>
  </w:num>
  <w:num w:numId="73">
    <w:abstractNumId w:val="86"/>
  </w:num>
  <w:num w:numId="74">
    <w:abstractNumId w:val="108"/>
  </w:num>
  <w:num w:numId="75">
    <w:abstractNumId w:val="91"/>
  </w:num>
  <w:num w:numId="76">
    <w:abstractNumId w:val="42"/>
  </w:num>
  <w:num w:numId="77">
    <w:abstractNumId w:val="23"/>
  </w:num>
  <w:num w:numId="78">
    <w:abstractNumId w:val="139"/>
  </w:num>
  <w:num w:numId="79">
    <w:abstractNumId w:val="46"/>
  </w:num>
  <w:num w:numId="80">
    <w:abstractNumId w:val="43"/>
  </w:num>
  <w:num w:numId="81">
    <w:abstractNumId w:val="85"/>
  </w:num>
  <w:num w:numId="82">
    <w:abstractNumId w:val="82"/>
  </w:num>
  <w:num w:numId="83">
    <w:abstractNumId w:val="68"/>
  </w:num>
  <w:num w:numId="84">
    <w:abstractNumId w:val="97"/>
  </w:num>
  <w:num w:numId="85">
    <w:abstractNumId w:val="144"/>
  </w:num>
  <w:num w:numId="86">
    <w:abstractNumId w:val="89"/>
  </w:num>
  <w:num w:numId="87">
    <w:abstractNumId w:val="10"/>
  </w:num>
  <w:num w:numId="88">
    <w:abstractNumId w:val="61"/>
  </w:num>
  <w:num w:numId="8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10"/>
  </w:num>
  <w:num w:numId="92">
    <w:abstractNumId w:val="40"/>
  </w:num>
  <w:num w:numId="93">
    <w:abstractNumId w:val="117"/>
  </w:num>
  <w:num w:numId="94">
    <w:abstractNumId w:val="70"/>
  </w:num>
  <w:num w:numId="95">
    <w:abstractNumId w:val="115"/>
  </w:num>
  <w:num w:numId="96">
    <w:abstractNumId w:val="57"/>
  </w:num>
  <w:num w:numId="97">
    <w:abstractNumId w:val="135"/>
  </w:num>
  <w:num w:numId="98">
    <w:abstractNumId w:val="66"/>
  </w:num>
  <w:num w:numId="99">
    <w:abstractNumId w:val="123"/>
  </w:num>
  <w:num w:numId="1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1"/>
  </w:num>
  <w:num w:numId="102">
    <w:abstractNumId w:val="124"/>
  </w:num>
  <w:num w:numId="103">
    <w:abstractNumId w:val="121"/>
  </w:num>
  <w:num w:numId="104">
    <w:abstractNumId w:val="17"/>
  </w:num>
  <w:num w:numId="105">
    <w:abstractNumId w:val="27"/>
  </w:num>
  <w:num w:numId="106">
    <w:abstractNumId w:val="81"/>
  </w:num>
  <w:num w:numId="107">
    <w:abstractNumId w:val="37"/>
  </w:num>
  <w:num w:numId="10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1"/>
  </w:num>
  <w:num w:numId="11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8"/>
  </w:num>
  <w:num w:numId="112">
    <w:abstractNumId w:val="106"/>
  </w:num>
  <w:num w:numId="113">
    <w:abstractNumId w:val="116"/>
  </w:num>
  <w:num w:numId="114">
    <w:abstractNumId w:val="39"/>
  </w:num>
  <w:num w:numId="115">
    <w:abstractNumId w:val="34"/>
  </w:num>
  <w:num w:numId="116">
    <w:abstractNumId w:val="6"/>
  </w:num>
  <w:num w:numId="117">
    <w:abstractNumId w:val="60"/>
  </w:num>
  <w:num w:numId="118">
    <w:abstractNumId w:val="28"/>
  </w:num>
  <w:num w:numId="119">
    <w:abstractNumId w:val="126"/>
  </w:num>
  <w:num w:numId="120">
    <w:abstractNumId w:val="22"/>
  </w:num>
  <w:num w:numId="121">
    <w:abstractNumId w:val="63"/>
  </w:num>
  <w:num w:numId="122">
    <w:abstractNumId w:val="138"/>
  </w:num>
  <w:num w:numId="123">
    <w:abstractNumId w:val="65"/>
  </w:num>
  <w:num w:numId="124">
    <w:abstractNumId w:val="12"/>
  </w:num>
  <w:num w:numId="125">
    <w:abstractNumId w:val="132"/>
  </w:num>
  <w:num w:numId="126">
    <w:abstractNumId w:val="16"/>
  </w:num>
  <w:num w:numId="127">
    <w:abstractNumId w:val="127"/>
  </w:num>
  <w:num w:numId="128">
    <w:abstractNumId w:val="98"/>
  </w:num>
  <w:num w:numId="129">
    <w:abstractNumId w:val="112"/>
  </w:num>
  <w:num w:numId="130">
    <w:abstractNumId w:val="36"/>
  </w:num>
  <w:num w:numId="131">
    <w:abstractNumId w:val="99"/>
  </w:num>
  <w:num w:numId="132">
    <w:abstractNumId w:val="35"/>
  </w:num>
  <w:num w:numId="133">
    <w:abstractNumId w:val="49"/>
  </w:num>
  <w:num w:numId="134">
    <w:abstractNumId w:val="107"/>
  </w:num>
  <w:num w:numId="135">
    <w:abstractNumId w:val="33"/>
  </w:num>
  <w:num w:numId="136">
    <w:abstractNumId w:val="96"/>
  </w:num>
  <w:num w:numId="137">
    <w:abstractNumId w:val="120"/>
  </w:num>
  <w:num w:numId="138">
    <w:abstractNumId w:val="5"/>
  </w:num>
  <w:num w:numId="139">
    <w:abstractNumId w:val="7"/>
  </w:num>
  <w:num w:numId="140">
    <w:abstractNumId w:val="94"/>
  </w:num>
  <w:num w:numId="141">
    <w:abstractNumId w:val="109"/>
  </w:num>
  <w:num w:numId="142">
    <w:abstractNumId w:val="92"/>
  </w:num>
  <w:num w:numId="143">
    <w:abstractNumId w:val="48"/>
  </w:num>
  <w:numIdMacAtCleanup w:val="1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drawingGridHorizontalSpacing w:val="120"/>
  <w:drawingGridVerticalSpacing w:val="181"/>
  <w:displayHorizontalDrawingGridEvery w:val="2"/>
  <w:characterSpacingControl w:val="compressPunctuation"/>
  <w:hdrShapeDefaults>
    <o:shapedefaults v:ext="edit" spidmax="60418"/>
  </w:hdrShapeDefaults>
  <w:footnotePr>
    <w:footnote w:id="0"/>
    <w:footnote w:id="1"/>
  </w:footnotePr>
  <w:endnotePr>
    <w:endnote w:id="0"/>
    <w:endnote w:id="1"/>
  </w:endnotePr>
  <w:compat>
    <w:doNotExpandShiftReturn/>
    <w:useFELayout/>
  </w:compat>
  <w:rsids>
    <w:rsidRoot w:val="001C7BDE"/>
    <w:rsid w:val="0000063D"/>
    <w:rsid w:val="00000837"/>
    <w:rsid w:val="000077AB"/>
    <w:rsid w:val="00020D00"/>
    <w:rsid w:val="00024FD2"/>
    <w:rsid w:val="00025019"/>
    <w:rsid w:val="00035364"/>
    <w:rsid w:val="00036AE7"/>
    <w:rsid w:val="00055002"/>
    <w:rsid w:val="000627E2"/>
    <w:rsid w:val="00062CC4"/>
    <w:rsid w:val="000633ED"/>
    <w:rsid w:val="000634EA"/>
    <w:rsid w:val="00066616"/>
    <w:rsid w:val="00067486"/>
    <w:rsid w:val="00070902"/>
    <w:rsid w:val="00070B97"/>
    <w:rsid w:val="000713DB"/>
    <w:rsid w:val="000720F8"/>
    <w:rsid w:val="000728F2"/>
    <w:rsid w:val="0007504E"/>
    <w:rsid w:val="00076329"/>
    <w:rsid w:val="0008425B"/>
    <w:rsid w:val="0008584E"/>
    <w:rsid w:val="0009406B"/>
    <w:rsid w:val="000A6668"/>
    <w:rsid w:val="000C43B5"/>
    <w:rsid w:val="000D0CF0"/>
    <w:rsid w:val="000D0D1E"/>
    <w:rsid w:val="000D2779"/>
    <w:rsid w:val="000D40FF"/>
    <w:rsid w:val="000D5F97"/>
    <w:rsid w:val="000E0B85"/>
    <w:rsid w:val="000E11CB"/>
    <w:rsid w:val="000F0610"/>
    <w:rsid w:val="000F2BBC"/>
    <w:rsid w:val="0010078D"/>
    <w:rsid w:val="00106B36"/>
    <w:rsid w:val="001109B6"/>
    <w:rsid w:val="00111316"/>
    <w:rsid w:val="001245E4"/>
    <w:rsid w:val="0013473D"/>
    <w:rsid w:val="00147A7C"/>
    <w:rsid w:val="00152FD3"/>
    <w:rsid w:val="001539FB"/>
    <w:rsid w:val="001542E4"/>
    <w:rsid w:val="00154B34"/>
    <w:rsid w:val="00156487"/>
    <w:rsid w:val="00161420"/>
    <w:rsid w:val="0016219F"/>
    <w:rsid w:val="00163BAB"/>
    <w:rsid w:val="00165AC3"/>
    <w:rsid w:val="0016737A"/>
    <w:rsid w:val="001855A8"/>
    <w:rsid w:val="0018748E"/>
    <w:rsid w:val="00191478"/>
    <w:rsid w:val="0019278C"/>
    <w:rsid w:val="00197F4D"/>
    <w:rsid w:val="001A74AF"/>
    <w:rsid w:val="001B0B2A"/>
    <w:rsid w:val="001B46C8"/>
    <w:rsid w:val="001C21F4"/>
    <w:rsid w:val="001C269C"/>
    <w:rsid w:val="001C7BDE"/>
    <w:rsid w:val="001D0D9F"/>
    <w:rsid w:val="001D28B2"/>
    <w:rsid w:val="001D387D"/>
    <w:rsid w:val="001D3E1B"/>
    <w:rsid w:val="001D6F16"/>
    <w:rsid w:val="001D6F33"/>
    <w:rsid w:val="001D73F2"/>
    <w:rsid w:val="001E04D0"/>
    <w:rsid w:val="001E4A90"/>
    <w:rsid w:val="001E57DD"/>
    <w:rsid w:val="001F2431"/>
    <w:rsid w:val="002001EF"/>
    <w:rsid w:val="00201729"/>
    <w:rsid w:val="00210B7F"/>
    <w:rsid w:val="00210C74"/>
    <w:rsid w:val="00212010"/>
    <w:rsid w:val="002135BE"/>
    <w:rsid w:val="00214BC6"/>
    <w:rsid w:val="00222291"/>
    <w:rsid w:val="002259D2"/>
    <w:rsid w:val="00232898"/>
    <w:rsid w:val="00237834"/>
    <w:rsid w:val="00237A6D"/>
    <w:rsid w:val="00252911"/>
    <w:rsid w:val="00254FD4"/>
    <w:rsid w:val="002632D6"/>
    <w:rsid w:val="00263DFE"/>
    <w:rsid w:val="00270321"/>
    <w:rsid w:val="0027346D"/>
    <w:rsid w:val="00285A58"/>
    <w:rsid w:val="0028640E"/>
    <w:rsid w:val="00286473"/>
    <w:rsid w:val="002923DE"/>
    <w:rsid w:val="002939FB"/>
    <w:rsid w:val="002A23C9"/>
    <w:rsid w:val="002A494E"/>
    <w:rsid w:val="002A75A3"/>
    <w:rsid w:val="002B12CB"/>
    <w:rsid w:val="002B19FA"/>
    <w:rsid w:val="002B69E0"/>
    <w:rsid w:val="002B7CF3"/>
    <w:rsid w:val="002B7EC5"/>
    <w:rsid w:val="002C121F"/>
    <w:rsid w:val="002C3210"/>
    <w:rsid w:val="002C57E9"/>
    <w:rsid w:val="002E04FC"/>
    <w:rsid w:val="002E68F0"/>
    <w:rsid w:val="002E6CCA"/>
    <w:rsid w:val="0030715F"/>
    <w:rsid w:val="003105B9"/>
    <w:rsid w:val="00313588"/>
    <w:rsid w:val="00315817"/>
    <w:rsid w:val="00316A27"/>
    <w:rsid w:val="00320C11"/>
    <w:rsid w:val="00323326"/>
    <w:rsid w:val="00323683"/>
    <w:rsid w:val="0032481C"/>
    <w:rsid w:val="003435F7"/>
    <w:rsid w:val="0035197F"/>
    <w:rsid w:val="00361A87"/>
    <w:rsid w:val="00365AF3"/>
    <w:rsid w:val="00367AF3"/>
    <w:rsid w:val="00370A7E"/>
    <w:rsid w:val="00371787"/>
    <w:rsid w:val="00371D43"/>
    <w:rsid w:val="00372624"/>
    <w:rsid w:val="00372680"/>
    <w:rsid w:val="00382B19"/>
    <w:rsid w:val="003837DF"/>
    <w:rsid w:val="003847DC"/>
    <w:rsid w:val="00386638"/>
    <w:rsid w:val="00387B38"/>
    <w:rsid w:val="00395668"/>
    <w:rsid w:val="003A73DB"/>
    <w:rsid w:val="003B3E73"/>
    <w:rsid w:val="003B5CAC"/>
    <w:rsid w:val="003C081E"/>
    <w:rsid w:val="003C3FAF"/>
    <w:rsid w:val="003D1557"/>
    <w:rsid w:val="003D2174"/>
    <w:rsid w:val="003D4775"/>
    <w:rsid w:val="003D5A52"/>
    <w:rsid w:val="003D7A03"/>
    <w:rsid w:val="003E2BBB"/>
    <w:rsid w:val="003E6363"/>
    <w:rsid w:val="00402F7D"/>
    <w:rsid w:val="0040317A"/>
    <w:rsid w:val="00407323"/>
    <w:rsid w:val="00420E68"/>
    <w:rsid w:val="00424F9B"/>
    <w:rsid w:val="0042547E"/>
    <w:rsid w:val="00432E36"/>
    <w:rsid w:val="00432FDE"/>
    <w:rsid w:val="00434C9B"/>
    <w:rsid w:val="004367A9"/>
    <w:rsid w:val="00445FCD"/>
    <w:rsid w:val="004604F7"/>
    <w:rsid w:val="0046123B"/>
    <w:rsid w:val="00466206"/>
    <w:rsid w:val="0046725A"/>
    <w:rsid w:val="004708CC"/>
    <w:rsid w:val="0047110E"/>
    <w:rsid w:val="004814C5"/>
    <w:rsid w:val="004925CB"/>
    <w:rsid w:val="00494A30"/>
    <w:rsid w:val="004A460E"/>
    <w:rsid w:val="004B0A3E"/>
    <w:rsid w:val="004B2CBA"/>
    <w:rsid w:val="004C0781"/>
    <w:rsid w:val="004C10FB"/>
    <w:rsid w:val="004C75CB"/>
    <w:rsid w:val="004D5442"/>
    <w:rsid w:val="004D5EC6"/>
    <w:rsid w:val="004D60E5"/>
    <w:rsid w:val="004D6C6A"/>
    <w:rsid w:val="004E0975"/>
    <w:rsid w:val="004E2E19"/>
    <w:rsid w:val="004F6C3A"/>
    <w:rsid w:val="0050032F"/>
    <w:rsid w:val="00501AD6"/>
    <w:rsid w:val="00511D72"/>
    <w:rsid w:val="0052219F"/>
    <w:rsid w:val="005222D3"/>
    <w:rsid w:val="00546F1F"/>
    <w:rsid w:val="00551C27"/>
    <w:rsid w:val="00552784"/>
    <w:rsid w:val="00556B2B"/>
    <w:rsid w:val="00566C27"/>
    <w:rsid w:val="00580CA7"/>
    <w:rsid w:val="005906D1"/>
    <w:rsid w:val="00595471"/>
    <w:rsid w:val="005B5161"/>
    <w:rsid w:val="005B7729"/>
    <w:rsid w:val="005C3F3C"/>
    <w:rsid w:val="005C49B2"/>
    <w:rsid w:val="005C5B10"/>
    <w:rsid w:val="005D3D02"/>
    <w:rsid w:val="005E0CC6"/>
    <w:rsid w:val="005E1F28"/>
    <w:rsid w:val="005F34B2"/>
    <w:rsid w:val="005F7D99"/>
    <w:rsid w:val="00616D39"/>
    <w:rsid w:val="00616E9A"/>
    <w:rsid w:val="00621163"/>
    <w:rsid w:val="0062437C"/>
    <w:rsid w:val="006249B6"/>
    <w:rsid w:val="006274BE"/>
    <w:rsid w:val="00631FE1"/>
    <w:rsid w:val="00632984"/>
    <w:rsid w:val="006354C1"/>
    <w:rsid w:val="00651A60"/>
    <w:rsid w:val="0065241D"/>
    <w:rsid w:val="0065305B"/>
    <w:rsid w:val="00654C71"/>
    <w:rsid w:val="006552F8"/>
    <w:rsid w:val="00664AD8"/>
    <w:rsid w:val="00666285"/>
    <w:rsid w:val="00670B44"/>
    <w:rsid w:val="00674DE8"/>
    <w:rsid w:val="00675402"/>
    <w:rsid w:val="006852BB"/>
    <w:rsid w:val="00685D06"/>
    <w:rsid w:val="006B5A2A"/>
    <w:rsid w:val="006B7FFA"/>
    <w:rsid w:val="006D71A6"/>
    <w:rsid w:val="006E232F"/>
    <w:rsid w:val="006F1C0F"/>
    <w:rsid w:val="00700BBB"/>
    <w:rsid w:val="00703052"/>
    <w:rsid w:val="007064D4"/>
    <w:rsid w:val="00706CDE"/>
    <w:rsid w:val="00706DD2"/>
    <w:rsid w:val="0071042D"/>
    <w:rsid w:val="00714C80"/>
    <w:rsid w:val="00715ADD"/>
    <w:rsid w:val="007303EC"/>
    <w:rsid w:val="00731AE1"/>
    <w:rsid w:val="00731F48"/>
    <w:rsid w:val="00742F39"/>
    <w:rsid w:val="00743C0A"/>
    <w:rsid w:val="00746376"/>
    <w:rsid w:val="0074720B"/>
    <w:rsid w:val="00747AA9"/>
    <w:rsid w:val="00750F97"/>
    <w:rsid w:val="00751377"/>
    <w:rsid w:val="00762200"/>
    <w:rsid w:val="007659B1"/>
    <w:rsid w:val="00771276"/>
    <w:rsid w:val="00782ACC"/>
    <w:rsid w:val="0078798D"/>
    <w:rsid w:val="007906DC"/>
    <w:rsid w:val="00795F1A"/>
    <w:rsid w:val="007A4D75"/>
    <w:rsid w:val="007A6CC6"/>
    <w:rsid w:val="007A79B7"/>
    <w:rsid w:val="007A7A1D"/>
    <w:rsid w:val="007C2348"/>
    <w:rsid w:val="007C43AF"/>
    <w:rsid w:val="007C5B34"/>
    <w:rsid w:val="007D55FE"/>
    <w:rsid w:val="007D743F"/>
    <w:rsid w:val="007E7482"/>
    <w:rsid w:val="007F05CD"/>
    <w:rsid w:val="007F1320"/>
    <w:rsid w:val="007F63CC"/>
    <w:rsid w:val="00807F2B"/>
    <w:rsid w:val="008104FF"/>
    <w:rsid w:val="008115FC"/>
    <w:rsid w:val="00812240"/>
    <w:rsid w:val="008218B5"/>
    <w:rsid w:val="008219F1"/>
    <w:rsid w:val="0082270B"/>
    <w:rsid w:val="0083165C"/>
    <w:rsid w:val="00835C47"/>
    <w:rsid w:val="00844C65"/>
    <w:rsid w:val="00847611"/>
    <w:rsid w:val="00856F95"/>
    <w:rsid w:val="00866221"/>
    <w:rsid w:val="00867247"/>
    <w:rsid w:val="00871898"/>
    <w:rsid w:val="008731A4"/>
    <w:rsid w:val="00873FBE"/>
    <w:rsid w:val="00876908"/>
    <w:rsid w:val="00876F4A"/>
    <w:rsid w:val="00894299"/>
    <w:rsid w:val="00896A4E"/>
    <w:rsid w:val="008A12EB"/>
    <w:rsid w:val="008A19BA"/>
    <w:rsid w:val="008A3207"/>
    <w:rsid w:val="008A37B2"/>
    <w:rsid w:val="008A6A43"/>
    <w:rsid w:val="008C0149"/>
    <w:rsid w:val="008C152F"/>
    <w:rsid w:val="008C3054"/>
    <w:rsid w:val="008C6EBC"/>
    <w:rsid w:val="008D3B28"/>
    <w:rsid w:val="008E11BC"/>
    <w:rsid w:val="008E33D8"/>
    <w:rsid w:val="008E36AE"/>
    <w:rsid w:val="008E4D96"/>
    <w:rsid w:val="008E7252"/>
    <w:rsid w:val="008F3CA1"/>
    <w:rsid w:val="008F4696"/>
    <w:rsid w:val="008F6DFA"/>
    <w:rsid w:val="0090106D"/>
    <w:rsid w:val="00901223"/>
    <w:rsid w:val="00907C20"/>
    <w:rsid w:val="009122B6"/>
    <w:rsid w:val="009145F4"/>
    <w:rsid w:val="00916344"/>
    <w:rsid w:val="00920AF7"/>
    <w:rsid w:val="00924310"/>
    <w:rsid w:val="009308A5"/>
    <w:rsid w:val="009362AC"/>
    <w:rsid w:val="009371E5"/>
    <w:rsid w:val="00937649"/>
    <w:rsid w:val="009406AA"/>
    <w:rsid w:val="00952038"/>
    <w:rsid w:val="0095377B"/>
    <w:rsid w:val="009673C3"/>
    <w:rsid w:val="009708DC"/>
    <w:rsid w:val="009723E6"/>
    <w:rsid w:val="00974AC6"/>
    <w:rsid w:val="0098142E"/>
    <w:rsid w:val="00981E61"/>
    <w:rsid w:val="00991C69"/>
    <w:rsid w:val="00997413"/>
    <w:rsid w:val="009A0AAD"/>
    <w:rsid w:val="009A232C"/>
    <w:rsid w:val="009A662B"/>
    <w:rsid w:val="009A6AD1"/>
    <w:rsid w:val="009A789C"/>
    <w:rsid w:val="009C464A"/>
    <w:rsid w:val="009C508C"/>
    <w:rsid w:val="009D3253"/>
    <w:rsid w:val="009E08EA"/>
    <w:rsid w:val="009E0BA5"/>
    <w:rsid w:val="009F2100"/>
    <w:rsid w:val="009F4676"/>
    <w:rsid w:val="009F4BF8"/>
    <w:rsid w:val="009F5DA4"/>
    <w:rsid w:val="00A01667"/>
    <w:rsid w:val="00A05A9B"/>
    <w:rsid w:val="00A0613D"/>
    <w:rsid w:val="00A1395A"/>
    <w:rsid w:val="00A15353"/>
    <w:rsid w:val="00A1566E"/>
    <w:rsid w:val="00A158FD"/>
    <w:rsid w:val="00A17C58"/>
    <w:rsid w:val="00A2081A"/>
    <w:rsid w:val="00A22D1D"/>
    <w:rsid w:val="00A23531"/>
    <w:rsid w:val="00A44A25"/>
    <w:rsid w:val="00A463CE"/>
    <w:rsid w:val="00A627E8"/>
    <w:rsid w:val="00A737A0"/>
    <w:rsid w:val="00A7566C"/>
    <w:rsid w:val="00A803C1"/>
    <w:rsid w:val="00A8208B"/>
    <w:rsid w:val="00A85954"/>
    <w:rsid w:val="00A86553"/>
    <w:rsid w:val="00A91630"/>
    <w:rsid w:val="00A91FF5"/>
    <w:rsid w:val="00A97289"/>
    <w:rsid w:val="00AA23AD"/>
    <w:rsid w:val="00AA263B"/>
    <w:rsid w:val="00AA3239"/>
    <w:rsid w:val="00AA509F"/>
    <w:rsid w:val="00AA744F"/>
    <w:rsid w:val="00AA7C1F"/>
    <w:rsid w:val="00AB0DD1"/>
    <w:rsid w:val="00AC0549"/>
    <w:rsid w:val="00AC73BE"/>
    <w:rsid w:val="00AC73EE"/>
    <w:rsid w:val="00AC7E12"/>
    <w:rsid w:val="00AD6AF7"/>
    <w:rsid w:val="00AD7491"/>
    <w:rsid w:val="00AF1BD3"/>
    <w:rsid w:val="00B052AC"/>
    <w:rsid w:val="00B0709E"/>
    <w:rsid w:val="00B113CB"/>
    <w:rsid w:val="00B12E1C"/>
    <w:rsid w:val="00B15641"/>
    <w:rsid w:val="00B22F47"/>
    <w:rsid w:val="00B25D5A"/>
    <w:rsid w:val="00B3039E"/>
    <w:rsid w:val="00B336B8"/>
    <w:rsid w:val="00B410CC"/>
    <w:rsid w:val="00B5009D"/>
    <w:rsid w:val="00B53151"/>
    <w:rsid w:val="00B56E4A"/>
    <w:rsid w:val="00B714FC"/>
    <w:rsid w:val="00B72288"/>
    <w:rsid w:val="00B7459D"/>
    <w:rsid w:val="00B84556"/>
    <w:rsid w:val="00BB112C"/>
    <w:rsid w:val="00BB564C"/>
    <w:rsid w:val="00BC00D2"/>
    <w:rsid w:val="00BC6864"/>
    <w:rsid w:val="00BC6E84"/>
    <w:rsid w:val="00BD3B9B"/>
    <w:rsid w:val="00BD7040"/>
    <w:rsid w:val="00BE762C"/>
    <w:rsid w:val="00BF2715"/>
    <w:rsid w:val="00BF5FBA"/>
    <w:rsid w:val="00C00DF9"/>
    <w:rsid w:val="00C13AF3"/>
    <w:rsid w:val="00C17D65"/>
    <w:rsid w:val="00C22B4A"/>
    <w:rsid w:val="00C22E9E"/>
    <w:rsid w:val="00C274E5"/>
    <w:rsid w:val="00C35190"/>
    <w:rsid w:val="00C5364A"/>
    <w:rsid w:val="00C538BA"/>
    <w:rsid w:val="00C55CF7"/>
    <w:rsid w:val="00C575C8"/>
    <w:rsid w:val="00C669C1"/>
    <w:rsid w:val="00C70DA7"/>
    <w:rsid w:val="00C726A2"/>
    <w:rsid w:val="00C7412B"/>
    <w:rsid w:val="00C7553E"/>
    <w:rsid w:val="00C768D5"/>
    <w:rsid w:val="00C85F0B"/>
    <w:rsid w:val="00C92349"/>
    <w:rsid w:val="00CA0F65"/>
    <w:rsid w:val="00CB47E3"/>
    <w:rsid w:val="00CB5C7F"/>
    <w:rsid w:val="00CB7CFC"/>
    <w:rsid w:val="00CC0F64"/>
    <w:rsid w:val="00CC4088"/>
    <w:rsid w:val="00CD706D"/>
    <w:rsid w:val="00CE34DB"/>
    <w:rsid w:val="00CE4BFE"/>
    <w:rsid w:val="00CE592C"/>
    <w:rsid w:val="00CE7437"/>
    <w:rsid w:val="00CE795C"/>
    <w:rsid w:val="00CF51AA"/>
    <w:rsid w:val="00CF5409"/>
    <w:rsid w:val="00CF60D6"/>
    <w:rsid w:val="00D01138"/>
    <w:rsid w:val="00D102D0"/>
    <w:rsid w:val="00D24841"/>
    <w:rsid w:val="00D24A92"/>
    <w:rsid w:val="00D2688B"/>
    <w:rsid w:val="00D26C39"/>
    <w:rsid w:val="00D33881"/>
    <w:rsid w:val="00D36F65"/>
    <w:rsid w:val="00D43535"/>
    <w:rsid w:val="00D444CB"/>
    <w:rsid w:val="00D47BE3"/>
    <w:rsid w:val="00D53472"/>
    <w:rsid w:val="00D61A59"/>
    <w:rsid w:val="00D6771F"/>
    <w:rsid w:val="00D773D5"/>
    <w:rsid w:val="00D80D95"/>
    <w:rsid w:val="00D81F04"/>
    <w:rsid w:val="00D902A7"/>
    <w:rsid w:val="00D90705"/>
    <w:rsid w:val="00D945CC"/>
    <w:rsid w:val="00D967C0"/>
    <w:rsid w:val="00D96FD9"/>
    <w:rsid w:val="00DA2E52"/>
    <w:rsid w:val="00DA353C"/>
    <w:rsid w:val="00DA3790"/>
    <w:rsid w:val="00DA5CD2"/>
    <w:rsid w:val="00DA6621"/>
    <w:rsid w:val="00DB2732"/>
    <w:rsid w:val="00DB4AB1"/>
    <w:rsid w:val="00DB5EB2"/>
    <w:rsid w:val="00DC5CB4"/>
    <w:rsid w:val="00DC68E2"/>
    <w:rsid w:val="00DC778A"/>
    <w:rsid w:val="00DD0F66"/>
    <w:rsid w:val="00DD1276"/>
    <w:rsid w:val="00DD23FB"/>
    <w:rsid w:val="00DD73AA"/>
    <w:rsid w:val="00DD75AC"/>
    <w:rsid w:val="00DE105B"/>
    <w:rsid w:val="00DE1A11"/>
    <w:rsid w:val="00DE1CF8"/>
    <w:rsid w:val="00DE3B03"/>
    <w:rsid w:val="00DF469A"/>
    <w:rsid w:val="00E006B4"/>
    <w:rsid w:val="00E02087"/>
    <w:rsid w:val="00E02088"/>
    <w:rsid w:val="00E03050"/>
    <w:rsid w:val="00E041E5"/>
    <w:rsid w:val="00E0757B"/>
    <w:rsid w:val="00E1141F"/>
    <w:rsid w:val="00E15BD3"/>
    <w:rsid w:val="00E228B2"/>
    <w:rsid w:val="00E25211"/>
    <w:rsid w:val="00E26EB4"/>
    <w:rsid w:val="00E279CA"/>
    <w:rsid w:val="00E31B66"/>
    <w:rsid w:val="00E329B9"/>
    <w:rsid w:val="00E40376"/>
    <w:rsid w:val="00E41A41"/>
    <w:rsid w:val="00E45877"/>
    <w:rsid w:val="00E51A07"/>
    <w:rsid w:val="00E51B07"/>
    <w:rsid w:val="00E54E8B"/>
    <w:rsid w:val="00E56DF9"/>
    <w:rsid w:val="00E57446"/>
    <w:rsid w:val="00E646AC"/>
    <w:rsid w:val="00E653A6"/>
    <w:rsid w:val="00E71075"/>
    <w:rsid w:val="00E80B7E"/>
    <w:rsid w:val="00E81FC2"/>
    <w:rsid w:val="00E87B2A"/>
    <w:rsid w:val="00E9759B"/>
    <w:rsid w:val="00EA6EDE"/>
    <w:rsid w:val="00EB079E"/>
    <w:rsid w:val="00EB0B8A"/>
    <w:rsid w:val="00EB3F5D"/>
    <w:rsid w:val="00EC085C"/>
    <w:rsid w:val="00EC60C5"/>
    <w:rsid w:val="00EC7800"/>
    <w:rsid w:val="00ED7460"/>
    <w:rsid w:val="00EE51BE"/>
    <w:rsid w:val="00EE5F81"/>
    <w:rsid w:val="00EE76AD"/>
    <w:rsid w:val="00EF085E"/>
    <w:rsid w:val="00EF1864"/>
    <w:rsid w:val="00EF2786"/>
    <w:rsid w:val="00EF3A4B"/>
    <w:rsid w:val="00F005AB"/>
    <w:rsid w:val="00F01340"/>
    <w:rsid w:val="00F10841"/>
    <w:rsid w:val="00F10D86"/>
    <w:rsid w:val="00F238D2"/>
    <w:rsid w:val="00F24898"/>
    <w:rsid w:val="00F340EA"/>
    <w:rsid w:val="00F36E9C"/>
    <w:rsid w:val="00F40D23"/>
    <w:rsid w:val="00F43216"/>
    <w:rsid w:val="00F45099"/>
    <w:rsid w:val="00F47634"/>
    <w:rsid w:val="00F4765E"/>
    <w:rsid w:val="00F614B5"/>
    <w:rsid w:val="00F66420"/>
    <w:rsid w:val="00F6678A"/>
    <w:rsid w:val="00F671AD"/>
    <w:rsid w:val="00F75C8D"/>
    <w:rsid w:val="00F842D8"/>
    <w:rsid w:val="00F84F30"/>
    <w:rsid w:val="00F93772"/>
    <w:rsid w:val="00FA64A0"/>
    <w:rsid w:val="00FA761A"/>
    <w:rsid w:val="00FC0666"/>
    <w:rsid w:val="00FC34BD"/>
    <w:rsid w:val="00FC77C9"/>
    <w:rsid w:val="00FE2A98"/>
    <w:rsid w:val="00FF1710"/>
    <w:rsid w:val="00FF2A6B"/>
    <w:rsid w:val="00FF51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rsid w:val="001C7BDE"/>
    <w:rPr>
      <w:color w:val="000000"/>
    </w:rPr>
  </w:style>
  <w:style w:type="paragraph" w:styleId="1">
    <w:name w:val="heading 1"/>
    <w:basedOn w:val="a"/>
    <w:next w:val="a"/>
    <w:link w:val="10"/>
    <w:uiPriority w:val="9"/>
    <w:qFormat/>
    <w:rsid w:val="00BE76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529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847D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5291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sid w:val="001C7BDE"/>
    <w:rPr>
      <w:rFonts w:ascii="Times New Roman" w:eastAsia="Times New Roman" w:hAnsi="Times New Roman" w:cs="Times New Roman"/>
      <w:b w:val="0"/>
      <w:bCs w:val="0"/>
      <w:i w:val="0"/>
      <w:iCs w:val="0"/>
      <w:smallCaps w:val="0"/>
      <w:strike w:val="0"/>
      <w:u w:val="none"/>
    </w:rPr>
  </w:style>
  <w:style w:type="character" w:customStyle="1" w:styleId="21">
    <w:name w:val="Основной текст (2)_"/>
    <w:basedOn w:val="a0"/>
    <w:link w:val="22"/>
    <w:qFormat/>
    <w:rsid w:val="001C7BDE"/>
    <w:rPr>
      <w:rFonts w:ascii="Times New Roman" w:eastAsia="Times New Roman" w:hAnsi="Times New Roman" w:cs="Times New Roman"/>
      <w:b w:val="0"/>
      <w:bCs w:val="0"/>
      <w:i w:val="0"/>
      <w:iCs w:val="0"/>
      <w:smallCaps w:val="0"/>
      <w:strike w:val="0"/>
      <w:color w:val="282630"/>
      <w:sz w:val="19"/>
      <w:szCs w:val="19"/>
      <w:u w:val="none"/>
    </w:rPr>
  </w:style>
  <w:style w:type="character" w:customStyle="1" w:styleId="a5">
    <w:name w:val="Подпись к картинке_"/>
    <w:basedOn w:val="a0"/>
    <w:link w:val="a6"/>
    <w:rsid w:val="001C7BDE"/>
    <w:rPr>
      <w:rFonts w:ascii="Times New Roman" w:eastAsia="Times New Roman" w:hAnsi="Times New Roman" w:cs="Times New Roman"/>
      <w:b w:val="0"/>
      <w:bCs w:val="0"/>
      <w:i w:val="0"/>
      <w:iCs w:val="0"/>
      <w:smallCaps w:val="0"/>
      <w:strike w:val="0"/>
      <w:color w:val="282630"/>
      <w:sz w:val="19"/>
      <w:szCs w:val="19"/>
      <w:u w:val="none"/>
    </w:rPr>
  </w:style>
  <w:style w:type="character" w:customStyle="1" w:styleId="31">
    <w:name w:val="Основной текст (3)_"/>
    <w:basedOn w:val="a0"/>
    <w:link w:val="32"/>
    <w:rsid w:val="001C7BDE"/>
    <w:rPr>
      <w:rFonts w:ascii="Times New Roman" w:eastAsia="Times New Roman" w:hAnsi="Times New Roman" w:cs="Times New Roman"/>
      <w:b/>
      <w:bCs/>
      <w:i w:val="0"/>
      <w:iCs w:val="0"/>
      <w:smallCaps w:val="0"/>
      <w:strike w:val="0"/>
      <w:sz w:val="48"/>
      <w:szCs w:val="48"/>
      <w:u w:val="none"/>
    </w:rPr>
  </w:style>
  <w:style w:type="character" w:customStyle="1" w:styleId="a7">
    <w:name w:val="Другое_"/>
    <w:basedOn w:val="a0"/>
    <w:link w:val="a8"/>
    <w:rsid w:val="001C7BDE"/>
    <w:rPr>
      <w:rFonts w:ascii="Times New Roman" w:eastAsia="Times New Roman" w:hAnsi="Times New Roman" w:cs="Times New Roman"/>
      <w:b w:val="0"/>
      <w:bCs w:val="0"/>
      <w:i w:val="0"/>
      <w:iCs w:val="0"/>
      <w:smallCaps w:val="0"/>
      <w:strike w:val="0"/>
      <w:u w:val="none"/>
    </w:rPr>
  </w:style>
  <w:style w:type="character" w:customStyle="1" w:styleId="23">
    <w:name w:val="Колонтитул (2)_"/>
    <w:basedOn w:val="a0"/>
    <w:link w:val="24"/>
    <w:rsid w:val="001C7BDE"/>
    <w:rPr>
      <w:rFonts w:ascii="Times New Roman" w:eastAsia="Times New Roman" w:hAnsi="Times New Roman" w:cs="Times New Roman"/>
      <w:b w:val="0"/>
      <w:bCs w:val="0"/>
      <w:i w:val="0"/>
      <w:iCs w:val="0"/>
      <w:smallCaps w:val="0"/>
      <w:strike w:val="0"/>
      <w:sz w:val="20"/>
      <w:szCs w:val="20"/>
      <w:u w:val="none"/>
    </w:rPr>
  </w:style>
  <w:style w:type="character" w:customStyle="1" w:styleId="a9">
    <w:name w:val="Основной текст_"/>
    <w:basedOn w:val="a0"/>
    <w:link w:val="11"/>
    <w:qFormat/>
    <w:rsid w:val="001C7BDE"/>
    <w:rPr>
      <w:rFonts w:ascii="Times New Roman" w:eastAsia="Times New Roman" w:hAnsi="Times New Roman" w:cs="Times New Roman"/>
      <w:b w:val="0"/>
      <w:bCs w:val="0"/>
      <w:i w:val="0"/>
      <w:iCs w:val="0"/>
      <w:smallCaps w:val="0"/>
      <w:strike w:val="0"/>
      <w:u w:val="none"/>
    </w:rPr>
  </w:style>
  <w:style w:type="character" w:customStyle="1" w:styleId="41">
    <w:name w:val="Основной текст (4)_"/>
    <w:basedOn w:val="a0"/>
    <w:link w:val="42"/>
    <w:rsid w:val="001C7BDE"/>
    <w:rPr>
      <w:rFonts w:ascii="Times New Roman" w:eastAsia="Times New Roman" w:hAnsi="Times New Roman" w:cs="Times New Roman"/>
      <w:b/>
      <w:bCs/>
      <w:i w:val="0"/>
      <w:iCs w:val="0"/>
      <w:smallCaps w:val="0"/>
      <w:strike w:val="0"/>
      <w:sz w:val="28"/>
      <w:szCs w:val="28"/>
      <w:u w:val="none"/>
    </w:rPr>
  </w:style>
  <w:style w:type="character" w:customStyle="1" w:styleId="12">
    <w:name w:val="Заголовок №1_"/>
    <w:basedOn w:val="a0"/>
    <w:link w:val="13"/>
    <w:rsid w:val="001C7BDE"/>
    <w:rPr>
      <w:rFonts w:ascii="Times New Roman" w:eastAsia="Times New Roman" w:hAnsi="Times New Roman" w:cs="Times New Roman"/>
      <w:b/>
      <w:bCs/>
      <w:i w:val="0"/>
      <w:iCs w:val="0"/>
      <w:smallCaps w:val="0"/>
      <w:strike w:val="0"/>
      <w:u w:val="none"/>
    </w:rPr>
  </w:style>
  <w:style w:type="character" w:customStyle="1" w:styleId="aa">
    <w:name w:val="Подпись к таблице_"/>
    <w:basedOn w:val="a0"/>
    <w:link w:val="ab"/>
    <w:rsid w:val="001C7BDE"/>
    <w:rPr>
      <w:rFonts w:ascii="Times New Roman" w:eastAsia="Times New Roman" w:hAnsi="Times New Roman" w:cs="Times New Roman"/>
      <w:b w:val="0"/>
      <w:bCs w:val="0"/>
      <w:i w:val="0"/>
      <w:iCs w:val="0"/>
      <w:smallCaps w:val="0"/>
      <w:strike w:val="0"/>
      <w:u w:val="none"/>
    </w:rPr>
  </w:style>
  <w:style w:type="character" w:customStyle="1" w:styleId="25">
    <w:name w:val="Заголовок №2_"/>
    <w:basedOn w:val="a0"/>
    <w:link w:val="26"/>
    <w:rsid w:val="001C7BDE"/>
    <w:rPr>
      <w:rFonts w:ascii="Times New Roman" w:eastAsia="Times New Roman" w:hAnsi="Times New Roman" w:cs="Times New Roman"/>
      <w:b/>
      <w:bCs/>
      <w:i w:val="0"/>
      <w:iCs w:val="0"/>
      <w:smallCaps w:val="0"/>
      <w:strike w:val="0"/>
      <w:u w:val="none"/>
    </w:rPr>
  </w:style>
  <w:style w:type="paragraph" w:customStyle="1" w:styleId="a4">
    <w:name w:val="Сноска"/>
    <w:basedOn w:val="a"/>
    <w:link w:val="a3"/>
    <w:rsid w:val="001C7BDE"/>
    <w:pPr>
      <w:shd w:val="clear" w:color="auto" w:fill="FFFFFF"/>
    </w:pPr>
    <w:rPr>
      <w:rFonts w:ascii="Times New Roman" w:eastAsia="Times New Roman" w:hAnsi="Times New Roman" w:cs="Times New Roman"/>
    </w:rPr>
  </w:style>
  <w:style w:type="paragraph" w:customStyle="1" w:styleId="22">
    <w:name w:val="Основной текст (2)"/>
    <w:basedOn w:val="a"/>
    <w:link w:val="21"/>
    <w:qFormat/>
    <w:rsid w:val="001C7BDE"/>
    <w:pPr>
      <w:shd w:val="clear" w:color="auto" w:fill="FFFFFF"/>
      <w:ind w:left="400"/>
    </w:pPr>
    <w:rPr>
      <w:rFonts w:ascii="Times New Roman" w:eastAsia="Times New Roman" w:hAnsi="Times New Roman" w:cs="Times New Roman"/>
      <w:color w:val="282630"/>
      <w:sz w:val="19"/>
      <w:szCs w:val="19"/>
    </w:rPr>
  </w:style>
  <w:style w:type="paragraph" w:customStyle="1" w:styleId="a6">
    <w:name w:val="Подпись к картинке"/>
    <w:basedOn w:val="a"/>
    <w:link w:val="a5"/>
    <w:rsid w:val="001C7BDE"/>
    <w:pPr>
      <w:shd w:val="clear" w:color="auto" w:fill="FFFFFF"/>
    </w:pPr>
    <w:rPr>
      <w:rFonts w:ascii="Times New Roman" w:eastAsia="Times New Roman" w:hAnsi="Times New Roman" w:cs="Times New Roman"/>
      <w:color w:val="282630"/>
      <w:sz w:val="19"/>
      <w:szCs w:val="19"/>
    </w:rPr>
  </w:style>
  <w:style w:type="paragraph" w:customStyle="1" w:styleId="32">
    <w:name w:val="Основной текст (3)"/>
    <w:basedOn w:val="a"/>
    <w:link w:val="31"/>
    <w:rsid w:val="001C7BDE"/>
    <w:pPr>
      <w:shd w:val="clear" w:color="auto" w:fill="FFFFFF"/>
      <w:spacing w:after="4140"/>
      <w:jc w:val="center"/>
    </w:pPr>
    <w:rPr>
      <w:rFonts w:ascii="Times New Roman" w:eastAsia="Times New Roman" w:hAnsi="Times New Roman" w:cs="Times New Roman"/>
      <w:b/>
      <w:bCs/>
      <w:sz w:val="48"/>
      <w:szCs w:val="48"/>
    </w:rPr>
  </w:style>
  <w:style w:type="paragraph" w:customStyle="1" w:styleId="a8">
    <w:name w:val="Другое"/>
    <w:basedOn w:val="a"/>
    <w:link w:val="a7"/>
    <w:rsid w:val="001C7BDE"/>
    <w:pPr>
      <w:shd w:val="clear" w:color="auto" w:fill="FFFFFF"/>
      <w:ind w:firstLine="400"/>
    </w:pPr>
    <w:rPr>
      <w:rFonts w:ascii="Times New Roman" w:eastAsia="Times New Roman" w:hAnsi="Times New Roman" w:cs="Times New Roman"/>
    </w:rPr>
  </w:style>
  <w:style w:type="paragraph" w:customStyle="1" w:styleId="24">
    <w:name w:val="Колонтитул (2)"/>
    <w:basedOn w:val="a"/>
    <w:link w:val="23"/>
    <w:rsid w:val="001C7BDE"/>
    <w:pPr>
      <w:shd w:val="clear" w:color="auto" w:fill="FFFFFF"/>
    </w:pPr>
    <w:rPr>
      <w:rFonts w:ascii="Times New Roman" w:eastAsia="Times New Roman" w:hAnsi="Times New Roman" w:cs="Times New Roman"/>
      <w:sz w:val="20"/>
      <w:szCs w:val="20"/>
    </w:rPr>
  </w:style>
  <w:style w:type="paragraph" w:customStyle="1" w:styleId="11">
    <w:name w:val="Основной текст1"/>
    <w:basedOn w:val="a"/>
    <w:link w:val="a9"/>
    <w:qFormat/>
    <w:rsid w:val="001C7BDE"/>
    <w:pPr>
      <w:shd w:val="clear" w:color="auto" w:fill="FFFFFF"/>
      <w:ind w:firstLine="400"/>
    </w:pPr>
    <w:rPr>
      <w:rFonts w:ascii="Times New Roman" w:eastAsia="Times New Roman" w:hAnsi="Times New Roman" w:cs="Times New Roman"/>
    </w:rPr>
  </w:style>
  <w:style w:type="paragraph" w:customStyle="1" w:styleId="42">
    <w:name w:val="Основной текст (4)"/>
    <w:basedOn w:val="a"/>
    <w:link w:val="41"/>
    <w:rsid w:val="001C7BDE"/>
    <w:pPr>
      <w:shd w:val="clear" w:color="auto" w:fill="FFFFFF"/>
      <w:spacing w:after="140"/>
      <w:ind w:firstLine="390"/>
    </w:pPr>
    <w:rPr>
      <w:rFonts w:ascii="Times New Roman" w:eastAsia="Times New Roman" w:hAnsi="Times New Roman" w:cs="Times New Roman"/>
      <w:b/>
      <w:bCs/>
      <w:sz w:val="28"/>
      <w:szCs w:val="28"/>
    </w:rPr>
  </w:style>
  <w:style w:type="paragraph" w:customStyle="1" w:styleId="13">
    <w:name w:val="Заголовок №1"/>
    <w:basedOn w:val="a"/>
    <w:link w:val="12"/>
    <w:rsid w:val="001C7BDE"/>
    <w:pPr>
      <w:shd w:val="clear" w:color="auto" w:fill="FFFFFF"/>
      <w:ind w:firstLine="720"/>
      <w:outlineLvl w:val="0"/>
    </w:pPr>
    <w:rPr>
      <w:rFonts w:ascii="Times New Roman" w:eastAsia="Times New Roman" w:hAnsi="Times New Roman" w:cs="Times New Roman"/>
      <w:b/>
      <w:bCs/>
    </w:rPr>
  </w:style>
  <w:style w:type="paragraph" w:customStyle="1" w:styleId="ab">
    <w:name w:val="Подпись к таблице"/>
    <w:basedOn w:val="a"/>
    <w:link w:val="aa"/>
    <w:rsid w:val="001C7BDE"/>
    <w:pPr>
      <w:shd w:val="clear" w:color="auto" w:fill="FFFFFF"/>
    </w:pPr>
    <w:rPr>
      <w:rFonts w:ascii="Times New Roman" w:eastAsia="Times New Roman" w:hAnsi="Times New Roman" w:cs="Times New Roman"/>
    </w:rPr>
  </w:style>
  <w:style w:type="paragraph" w:customStyle="1" w:styleId="26">
    <w:name w:val="Заголовок №2"/>
    <w:basedOn w:val="a"/>
    <w:link w:val="25"/>
    <w:rsid w:val="001C7BDE"/>
    <w:pPr>
      <w:shd w:val="clear" w:color="auto" w:fill="FFFFFF"/>
      <w:spacing w:after="60" w:line="252" w:lineRule="auto"/>
      <w:ind w:firstLine="490"/>
      <w:outlineLvl w:val="1"/>
    </w:pPr>
    <w:rPr>
      <w:rFonts w:ascii="Times New Roman" w:eastAsia="Times New Roman" w:hAnsi="Times New Roman" w:cs="Times New Roman"/>
      <w:b/>
      <w:bCs/>
    </w:rPr>
  </w:style>
  <w:style w:type="paragraph" w:styleId="ac">
    <w:name w:val="header"/>
    <w:basedOn w:val="a"/>
    <w:link w:val="ad"/>
    <w:uiPriority w:val="99"/>
    <w:semiHidden/>
    <w:unhideWhenUsed/>
    <w:rsid w:val="00E26EB4"/>
    <w:pPr>
      <w:tabs>
        <w:tab w:val="center" w:pos="4677"/>
        <w:tab w:val="right" w:pos="9355"/>
      </w:tabs>
    </w:pPr>
  </w:style>
  <w:style w:type="character" w:customStyle="1" w:styleId="ad">
    <w:name w:val="Верхний колонтитул Знак"/>
    <w:basedOn w:val="a0"/>
    <w:link w:val="ac"/>
    <w:uiPriority w:val="99"/>
    <w:semiHidden/>
    <w:qFormat/>
    <w:rsid w:val="00E26EB4"/>
    <w:rPr>
      <w:color w:val="000000"/>
    </w:rPr>
  </w:style>
  <w:style w:type="paragraph" w:styleId="ae">
    <w:name w:val="footer"/>
    <w:basedOn w:val="a"/>
    <w:link w:val="af"/>
    <w:uiPriority w:val="99"/>
    <w:unhideWhenUsed/>
    <w:rsid w:val="00E26EB4"/>
    <w:pPr>
      <w:tabs>
        <w:tab w:val="center" w:pos="4677"/>
        <w:tab w:val="right" w:pos="9355"/>
      </w:tabs>
    </w:pPr>
  </w:style>
  <w:style w:type="character" w:customStyle="1" w:styleId="af">
    <w:name w:val="Нижний колонтитул Знак"/>
    <w:basedOn w:val="a0"/>
    <w:link w:val="ae"/>
    <w:uiPriority w:val="99"/>
    <w:qFormat/>
    <w:rsid w:val="00E26EB4"/>
    <w:rPr>
      <w:color w:val="000000"/>
    </w:rPr>
  </w:style>
  <w:style w:type="paragraph" w:styleId="af0">
    <w:name w:val="Balloon Text"/>
    <w:basedOn w:val="a"/>
    <w:link w:val="af1"/>
    <w:uiPriority w:val="99"/>
    <w:semiHidden/>
    <w:unhideWhenUsed/>
    <w:rsid w:val="002C3210"/>
    <w:rPr>
      <w:rFonts w:ascii="Tahoma" w:hAnsi="Tahoma" w:cs="Tahoma"/>
      <w:sz w:val="16"/>
      <w:szCs w:val="16"/>
    </w:rPr>
  </w:style>
  <w:style w:type="character" w:customStyle="1" w:styleId="af1">
    <w:name w:val="Текст выноски Знак"/>
    <w:basedOn w:val="a0"/>
    <w:link w:val="af0"/>
    <w:uiPriority w:val="99"/>
    <w:semiHidden/>
    <w:rsid w:val="002C3210"/>
    <w:rPr>
      <w:rFonts w:ascii="Tahoma" w:hAnsi="Tahoma" w:cs="Tahoma"/>
      <w:color w:val="000000"/>
      <w:sz w:val="16"/>
      <w:szCs w:val="16"/>
    </w:rPr>
  </w:style>
  <w:style w:type="paragraph" w:styleId="af2">
    <w:name w:val="List Paragraph"/>
    <w:aliases w:val="ITL List Paragraph,Цветной список - Акцент 13"/>
    <w:basedOn w:val="a"/>
    <w:link w:val="af3"/>
    <w:uiPriority w:val="1"/>
    <w:qFormat/>
    <w:rsid w:val="00580CA7"/>
    <w:pPr>
      <w:spacing w:after="200" w:line="276" w:lineRule="auto"/>
      <w:ind w:left="720"/>
      <w:contextualSpacing/>
    </w:pPr>
    <w:rPr>
      <w:rFonts w:ascii="Calibri" w:eastAsia="Calibri" w:hAnsi="Calibri" w:cs="Times New Roman"/>
      <w:color w:val="auto"/>
      <w:sz w:val="22"/>
      <w:szCs w:val="22"/>
      <w:lang w:val="en-US" w:eastAsia="en-US" w:bidi="ar-SA"/>
    </w:rPr>
  </w:style>
  <w:style w:type="character" w:customStyle="1" w:styleId="af3">
    <w:name w:val="Абзац списка Знак"/>
    <w:aliases w:val="ITL List Paragraph Знак,Цветной список - Акцент 13 Знак"/>
    <w:link w:val="af2"/>
    <w:uiPriority w:val="1"/>
    <w:qFormat/>
    <w:locked/>
    <w:rsid w:val="00580CA7"/>
    <w:rPr>
      <w:rFonts w:ascii="Calibri" w:eastAsia="Calibri" w:hAnsi="Calibri" w:cs="Times New Roman"/>
      <w:sz w:val="22"/>
      <w:szCs w:val="22"/>
      <w:lang w:val="en-US" w:eastAsia="en-US" w:bidi="ar-SA"/>
    </w:rPr>
  </w:style>
  <w:style w:type="paragraph" w:customStyle="1" w:styleId="body">
    <w:name w:val="body"/>
    <w:basedOn w:val="a"/>
    <w:next w:val="a"/>
    <w:uiPriority w:val="99"/>
    <w:rsid w:val="005F7D99"/>
    <w:pPr>
      <w:autoSpaceDE w:val="0"/>
      <w:autoSpaceDN w:val="0"/>
      <w:adjustRightInd w:val="0"/>
      <w:spacing w:line="240" w:lineRule="atLeast"/>
      <w:ind w:firstLine="227"/>
      <w:jc w:val="both"/>
      <w:textAlignment w:val="center"/>
    </w:pPr>
    <w:rPr>
      <w:rFonts w:ascii="SchoolBookSanPin-Regular" w:eastAsia="Times New Roman" w:hAnsi="SchoolBookSanPin-Regular" w:cs="SchoolBookSanPin-Regular"/>
      <w:sz w:val="20"/>
      <w:szCs w:val="20"/>
      <w:lang w:bidi="ar-SA"/>
    </w:rPr>
  </w:style>
  <w:style w:type="character" w:customStyle="1" w:styleId="Italic">
    <w:name w:val="Italic"/>
    <w:rsid w:val="005F7D99"/>
    <w:rPr>
      <w:i/>
      <w:iCs/>
    </w:rPr>
  </w:style>
  <w:style w:type="character" w:customStyle="1" w:styleId="BoldItalic">
    <w:name w:val="Bold_Italic"/>
    <w:uiPriority w:val="99"/>
    <w:rsid w:val="005F7D99"/>
    <w:rPr>
      <w:b/>
      <w:bCs/>
      <w:i/>
      <w:iCs/>
    </w:rPr>
  </w:style>
  <w:style w:type="paragraph" w:customStyle="1" w:styleId="Heading1">
    <w:name w:val="Heading 1"/>
    <w:basedOn w:val="a"/>
    <w:next w:val="a"/>
    <w:uiPriority w:val="1"/>
    <w:qFormat/>
    <w:rsid w:val="00BE762C"/>
    <w:pPr>
      <w:keepNext/>
      <w:keepLines/>
      <w:suppressAutoHyphens/>
      <w:spacing w:before="240"/>
      <w:outlineLvl w:val="0"/>
    </w:pPr>
    <w:rPr>
      <w:rFonts w:ascii="Cambria" w:eastAsia="Segoe UI" w:hAnsi="Cambria" w:cs="Tahoma"/>
      <w:color w:val="365F91"/>
      <w:sz w:val="32"/>
      <w:lang w:eastAsia="zh-CN" w:bidi="hi-IN"/>
    </w:rPr>
  </w:style>
  <w:style w:type="paragraph" w:styleId="af4">
    <w:name w:val="Body Text"/>
    <w:basedOn w:val="a"/>
    <w:link w:val="af5"/>
    <w:uiPriority w:val="1"/>
    <w:qFormat/>
    <w:rsid w:val="00BE762C"/>
    <w:pPr>
      <w:suppressAutoHyphens/>
      <w:spacing w:after="283" w:line="276" w:lineRule="auto"/>
    </w:pPr>
    <w:rPr>
      <w:rFonts w:ascii="Liberation Serif" w:eastAsia="Segoe UI" w:hAnsi="Liberation Serif" w:cs="Tahoma"/>
      <w:lang w:eastAsia="zh-CN" w:bidi="hi-IN"/>
    </w:rPr>
  </w:style>
  <w:style w:type="character" w:customStyle="1" w:styleId="af5">
    <w:name w:val="Основной текст Знак"/>
    <w:basedOn w:val="a0"/>
    <w:link w:val="af4"/>
    <w:rsid w:val="00BE762C"/>
    <w:rPr>
      <w:rFonts w:ascii="Liberation Serif" w:eastAsia="Segoe UI" w:hAnsi="Liberation Serif" w:cs="Tahoma"/>
      <w:color w:val="000000"/>
      <w:lang w:eastAsia="zh-CN" w:bidi="hi-IN"/>
    </w:rPr>
  </w:style>
  <w:style w:type="character" w:customStyle="1" w:styleId="10">
    <w:name w:val="Заголовок 1 Знак"/>
    <w:basedOn w:val="a0"/>
    <w:link w:val="1"/>
    <w:uiPriority w:val="9"/>
    <w:rsid w:val="00BE762C"/>
    <w:rPr>
      <w:rFonts w:asciiTheme="majorHAnsi" w:eastAsiaTheme="majorEastAsia" w:hAnsiTheme="majorHAnsi" w:cstheme="majorBidi"/>
      <w:b/>
      <w:bCs/>
      <w:color w:val="365F91" w:themeColor="accent1" w:themeShade="BF"/>
      <w:sz w:val="28"/>
      <w:szCs w:val="28"/>
    </w:rPr>
  </w:style>
  <w:style w:type="paragraph" w:styleId="af6">
    <w:name w:val="TOC Heading"/>
    <w:basedOn w:val="Heading1"/>
    <w:next w:val="a"/>
    <w:rsid w:val="00BE762C"/>
    <w:pPr>
      <w:widowControl/>
      <w:spacing w:line="264" w:lineRule="auto"/>
      <w:outlineLvl w:val="8"/>
    </w:pPr>
    <w:rPr>
      <w:rFonts w:ascii="Calibri Light" w:hAnsi="Calibri Light"/>
      <w:color w:val="2F5496"/>
    </w:rPr>
  </w:style>
  <w:style w:type="character" w:customStyle="1" w:styleId="33">
    <w:name w:val="Заголовок №3_"/>
    <w:basedOn w:val="a0"/>
    <w:link w:val="34"/>
    <w:rsid w:val="00A803C1"/>
    <w:rPr>
      <w:rFonts w:ascii="Times New Roman" w:eastAsia="Times New Roman" w:hAnsi="Times New Roman" w:cs="Times New Roman"/>
      <w:b/>
      <w:bCs/>
      <w:sz w:val="20"/>
      <w:szCs w:val="20"/>
      <w:shd w:val="clear" w:color="auto" w:fill="FFFFFF"/>
    </w:rPr>
  </w:style>
  <w:style w:type="paragraph" w:customStyle="1" w:styleId="34">
    <w:name w:val="Заголовок №3"/>
    <w:basedOn w:val="a"/>
    <w:link w:val="33"/>
    <w:rsid w:val="00A803C1"/>
    <w:pPr>
      <w:shd w:val="clear" w:color="auto" w:fill="FFFFFF"/>
      <w:jc w:val="center"/>
      <w:outlineLvl w:val="2"/>
    </w:pPr>
    <w:rPr>
      <w:rFonts w:ascii="Times New Roman" w:eastAsia="Times New Roman" w:hAnsi="Times New Roman" w:cs="Times New Roman"/>
      <w:b/>
      <w:bCs/>
      <w:color w:val="auto"/>
      <w:sz w:val="20"/>
      <w:szCs w:val="20"/>
    </w:rPr>
  </w:style>
  <w:style w:type="character" w:customStyle="1" w:styleId="af7">
    <w:name w:val="Колонтитул_"/>
    <w:basedOn w:val="a0"/>
    <w:link w:val="af8"/>
    <w:rsid w:val="00407323"/>
    <w:rPr>
      <w:rFonts w:ascii="Times New Roman" w:eastAsia="Times New Roman" w:hAnsi="Times New Roman" w:cs="Times New Roman"/>
      <w:sz w:val="20"/>
      <w:szCs w:val="20"/>
      <w:shd w:val="clear" w:color="auto" w:fill="FFFFFF"/>
    </w:rPr>
  </w:style>
  <w:style w:type="paragraph" w:customStyle="1" w:styleId="af8">
    <w:name w:val="Колонтитул"/>
    <w:basedOn w:val="a"/>
    <w:link w:val="af7"/>
    <w:qFormat/>
    <w:rsid w:val="00407323"/>
    <w:pPr>
      <w:shd w:val="clear" w:color="auto" w:fill="FFFFFF"/>
    </w:pPr>
    <w:rPr>
      <w:rFonts w:ascii="Times New Roman" w:eastAsia="Times New Roman" w:hAnsi="Times New Roman" w:cs="Times New Roman"/>
      <w:color w:val="auto"/>
      <w:sz w:val="20"/>
      <w:szCs w:val="20"/>
    </w:rPr>
  </w:style>
  <w:style w:type="paragraph" w:customStyle="1" w:styleId="Default">
    <w:name w:val="Default"/>
    <w:rsid w:val="00E041E5"/>
    <w:pPr>
      <w:widowControl/>
      <w:autoSpaceDE w:val="0"/>
      <w:autoSpaceDN w:val="0"/>
      <w:adjustRightInd w:val="0"/>
    </w:pPr>
    <w:rPr>
      <w:rFonts w:ascii="Times New Roman" w:eastAsia="Times New Roman" w:hAnsi="Times New Roman" w:cs="Times New Roman"/>
      <w:color w:val="000000"/>
      <w:lang w:bidi="ar-SA"/>
    </w:rPr>
  </w:style>
  <w:style w:type="paragraph" w:customStyle="1" w:styleId="c25">
    <w:name w:val="c25"/>
    <w:basedOn w:val="a"/>
    <w:rsid w:val="000077AB"/>
    <w:pPr>
      <w:widowControl/>
    </w:pPr>
    <w:rPr>
      <w:rFonts w:ascii="Times New Roman" w:eastAsia="Times New Roman" w:hAnsi="Times New Roman" w:cs="Times New Roman"/>
      <w:sz w:val="20"/>
      <w:szCs w:val="20"/>
      <w:lang w:bidi="ar-SA"/>
    </w:rPr>
  </w:style>
  <w:style w:type="paragraph" w:customStyle="1" w:styleId="c8">
    <w:name w:val="c8"/>
    <w:basedOn w:val="a"/>
    <w:rsid w:val="000077AB"/>
    <w:pPr>
      <w:widowControl/>
      <w:spacing w:beforeAutospacing="1" w:after="200" w:afterAutospacing="1"/>
    </w:pPr>
    <w:rPr>
      <w:rFonts w:ascii="Times New Roman" w:eastAsia="Times New Roman" w:hAnsi="Times New Roman" w:cs="Times New Roman"/>
      <w:szCs w:val="20"/>
      <w:lang w:bidi="ar-SA"/>
    </w:rPr>
  </w:style>
  <w:style w:type="paragraph" w:customStyle="1" w:styleId="14">
    <w:name w:val="Выделение1"/>
    <w:basedOn w:val="a"/>
    <w:link w:val="af9"/>
    <w:rsid w:val="000077AB"/>
    <w:pPr>
      <w:widowControl/>
    </w:pPr>
    <w:rPr>
      <w:rFonts w:ascii="Times New Roman" w:eastAsia="Times New Roman" w:hAnsi="Times New Roman" w:cs="Times New Roman"/>
      <w:i/>
      <w:sz w:val="20"/>
      <w:szCs w:val="20"/>
      <w:lang w:bidi="ar-SA"/>
    </w:rPr>
  </w:style>
  <w:style w:type="character" w:styleId="af9">
    <w:name w:val="Emphasis"/>
    <w:basedOn w:val="a0"/>
    <w:link w:val="14"/>
    <w:qFormat/>
    <w:rsid w:val="000077AB"/>
    <w:rPr>
      <w:rFonts w:ascii="Times New Roman" w:eastAsia="Times New Roman" w:hAnsi="Times New Roman" w:cs="Times New Roman"/>
      <w:i/>
      <w:color w:val="000000"/>
      <w:sz w:val="20"/>
      <w:szCs w:val="20"/>
      <w:lang w:bidi="ar-SA"/>
    </w:rPr>
  </w:style>
  <w:style w:type="paragraph" w:customStyle="1" w:styleId="c11c48">
    <w:name w:val="c11 c48"/>
    <w:basedOn w:val="a"/>
    <w:rsid w:val="000077AB"/>
    <w:pPr>
      <w:widowControl/>
      <w:spacing w:beforeAutospacing="1" w:after="200" w:afterAutospacing="1"/>
    </w:pPr>
    <w:rPr>
      <w:rFonts w:ascii="Times New Roman" w:eastAsia="Times New Roman" w:hAnsi="Times New Roman" w:cs="Times New Roman"/>
      <w:szCs w:val="20"/>
      <w:lang w:bidi="ar-SA"/>
    </w:rPr>
  </w:style>
  <w:style w:type="paragraph" w:styleId="afa">
    <w:name w:val="Normal (Web)"/>
    <w:basedOn w:val="a"/>
    <w:link w:val="afb"/>
    <w:uiPriority w:val="99"/>
    <w:qFormat/>
    <w:rsid w:val="000077AB"/>
    <w:pPr>
      <w:widowControl/>
      <w:spacing w:beforeAutospacing="1" w:after="200" w:afterAutospacing="1"/>
    </w:pPr>
    <w:rPr>
      <w:rFonts w:ascii="Times New Roman" w:eastAsia="Times New Roman" w:hAnsi="Times New Roman" w:cs="Times New Roman"/>
      <w:szCs w:val="20"/>
      <w:lang w:bidi="ar-SA"/>
    </w:rPr>
  </w:style>
  <w:style w:type="character" w:customStyle="1" w:styleId="afb">
    <w:name w:val="Обычный (веб) Знак"/>
    <w:basedOn w:val="a0"/>
    <w:link w:val="afa"/>
    <w:rsid w:val="000077AB"/>
    <w:rPr>
      <w:rFonts w:ascii="Times New Roman" w:eastAsia="Times New Roman" w:hAnsi="Times New Roman" w:cs="Times New Roman"/>
      <w:color w:val="000000"/>
      <w:szCs w:val="20"/>
      <w:lang w:bidi="ar-SA"/>
    </w:rPr>
  </w:style>
  <w:style w:type="paragraph" w:customStyle="1" w:styleId="apple-converted-space">
    <w:name w:val="apple-converted-space"/>
    <w:basedOn w:val="a"/>
    <w:rsid w:val="000077AB"/>
    <w:pPr>
      <w:widowControl/>
    </w:pPr>
    <w:rPr>
      <w:rFonts w:ascii="Times New Roman" w:eastAsia="Times New Roman" w:hAnsi="Times New Roman" w:cs="Times New Roman"/>
      <w:sz w:val="20"/>
      <w:szCs w:val="20"/>
      <w:lang w:bidi="ar-SA"/>
    </w:rPr>
  </w:style>
  <w:style w:type="character" w:styleId="afc">
    <w:name w:val="Strong"/>
    <w:basedOn w:val="a0"/>
    <w:qFormat/>
    <w:rsid w:val="000077AB"/>
    <w:rPr>
      <w:b/>
      <w:bCs/>
    </w:rPr>
  </w:style>
  <w:style w:type="character" w:customStyle="1" w:styleId="30">
    <w:name w:val="Заголовок 3 Знак"/>
    <w:basedOn w:val="a0"/>
    <w:link w:val="3"/>
    <w:uiPriority w:val="9"/>
    <w:rsid w:val="003847DC"/>
    <w:rPr>
      <w:rFonts w:asciiTheme="majorHAnsi" w:eastAsiaTheme="majorEastAsia" w:hAnsiTheme="majorHAnsi" w:cstheme="majorBidi"/>
      <w:b/>
      <w:bCs/>
      <w:color w:val="4F81BD" w:themeColor="accent1"/>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847DC"/>
    <w:rPr>
      <w:rFonts w:ascii="Times New Roman" w:hAnsi="Times New Roman"/>
      <w:sz w:val="24"/>
      <w:u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72624"/>
    <w:rPr>
      <w:rFonts w:ascii="Times New Roman" w:hAnsi="Times New Roman"/>
      <w:sz w:val="24"/>
      <w:u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rsid w:val="00372624"/>
    <w:pPr>
      <w:widowControl/>
      <w:suppressAutoHyphens/>
      <w:spacing w:after="120"/>
      <w:ind w:left="280"/>
    </w:pPr>
    <w:rPr>
      <w:rFonts w:ascii="Times New Roman" w:eastAsia="Times New Roman" w:hAnsi="Times New Roman" w:cs="Calibri"/>
      <w:color w:val="auto"/>
      <w:lang w:eastAsia="ar-SA" w:bidi="ar-SA"/>
    </w:rPr>
  </w:style>
  <w:style w:type="paragraph" w:customStyle="1" w:styleId="western">
    <w:name w:val="western"/>
    <w:basedOn w:val="a"/>
    <w:uiPriority w:val="99"/>
    <w:rsid w:val="00DA2E5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both">
    <w:name w:val="pboth"/>
    <w:basedOn w:val="a"/>
    <w:rsid w:val="00B0709E"/>
    <w:pPr>
      <w:widowControl/>
      <w:spacing w:before="100" w:beforeAutospacing="1" w:after="100" w:afterAutospacing="1"/>
    </w:pPr>
    <w:rPr>
      <w:rFonts w:ascii="Times New Roman" w:eastAsia="Times New Roman" w:hAnsi="Times New Roman" w:cs="Times New Roman"/>
      <w:color w:val="auto"/>
      <w:lang w:bidi="ar-SA"/>
    </w:rPr>
  </w:style>
  <w:style w:type="character" w:styleId="afd">
    <w:name w:val="Hyperlink"/>
    <w:uiPriority w:val="99"/>
    <w:unhideWhenUsed/>
    <w:rsid w:val="00B0709E"/>
    <w:rPr>
      <w:color w:val="0000FF"/>
      <w:u w:val="single"/>
    </w:rPr>
  </w:style>
  <w:style w:type="paragraph" w:customStyle="1" w:styleId="15">
    <w:name w:val="Без интервала1"/>
    <w:rsid w:val="007D743F"/>
    <w:pPr>
      <w:autoSpaceDE w:val="0"/>
      <w:autoSpaceDN w:val="0"/>
      <w:adjustRightInd w:val="0"/>
    </w:pPr>
    <w:rPr>
      <w:rFonts w:ascii="Times New Roman" w:eastAsia="Calibri" w:hAnsi="Times New Roman" w:cs="Times New Roman"/>
      <w:lang w:val="en-US" w:bidi="ar-SA"/>
    </w:rPr>
  </w:style>
  <w:style w:type="character" w:customStyle="1" w:styleId="markedcontent">
    <w:name w:val="markedcontent"/>
    <w:basedOn w:val="a0"/>
    <w:rsid w:val="007D743F"/>
  </w:style>
  <w:style w:type="character" w:customStyle="1" w:styleId="question-listitem-text">
    <w:name w:val="question-list__item-text"/>
    <w:basedOn w:val="a0"/>
    <w:qFormat/>
    <w:rsid w:val="001D3E1B"/>
    <w:rPr>
      <w:rFonts w:cs="Times New Roman"/>
    </w:rPr>
  </w:style>
  <w:style w:type="character" w:customStyle="1" w:styleId="Other">
    <w:name w:val="Other_"/>
    <w:basedOn w:val="a0"/>
    <w:link w:val="Other0"/>
    <w:rsid w:val="004367A9"/>
    <w:rPr>
      <w:rFonts w:ascii="Times New Roman" w:eastAsia="Times New Roman" w:hAnsi="Times New Roman" w:cs="Times New Roman"/>
      <w:b/>
      <w:bCs/>
      <w:sz w:val="46"/>
      <w:szCs w:val="46"/>
      <w:shd w:val="clear" w:color="auto" w:fill="FFFFFF"/>
    </w:rPr>
  </w:style>
  <w:style w:type="paragraph" w:customStyle="1" w:styleId="Other0">
    <w:name w:val="Other"/>
    <w:basedOn w:val="a"/>
    <w:link w:val="Other"/>
    <w:rsid w:val="004367A9"/>
    <w:pPr>
      <w:shd w:val="clear" w:color="auto" w:fill="FFFFFF"/>
      <w:jc w:val="center"/>
    </w:pPr>
    <w:rPr>
      <w:rFonts w:ascii="Times New Roman" w:eastAsia="Times New Roman" w:hAnsi="Times New Roman" w:cs="Times New Roman"/>
      <w:b/>
      <w:bCs/>
      <w:color w:val="auto"/>
      <w:sz w:val="46"/>
      <w:szCs w:val="46"/>
    </w:rPr>
  </w:style>
  <w:style w:type="character" w:customStyle="1" w:styleId="WW8Num15z0">
    <w:name w:val="WW8Num15z0"/>
    <w:qFormat/>
    <w:rsid w:val="00210C74"/>
  </w:style>
  <w:style w:type="character" w:customStyle="1" w:styleId="WW8Num15z1">
    <w:name w:val="WW8Num15z1"/>
    <w:qFormat/>
    <w:rsid w:val="00210C74"/>
  </w:style>
  <w:style w:type="character" w:customStyle="1" w:styleId="WW8Num15z2">
    <w:name w:val="WW8Num15z2"/>
    <w:qFormat/>
    <w:rsid w:val="00210C74"/>
  </w:style>
  <w:style w:type="character" w:customStyle="1" w:styleId="WW8Num15z3">
    <w:name w:val="WW8Num15z3"/>
    <w:qFormat/>
    <w:rsid w:val="00210C74"/>
  </w:style>
  <w:style w:type="character" w:customStyle="1" w:styleId="WW8Num15z4">
    <w:name w:val="WW8Num15z4"/>
    <w:qFormat/>
    <w:rsid w:val="00210C74"/>
  </w:style>
  <w:style w:type="character" w:customStyle="1" w:styleId="WW8Num15z5">
    <w:name w:val="WW8Num15z5"/>
    <w:qFormat/>
    <w:rsid w:val="00210C74"/>
  </w:style>
  <w:style w:type="character" w:customStyle="1" w:styleId="WW8Num15z6">
    <w:name w:val="WW8Num15z6"/>
    <w:qFormat/>
    <w:rsid w:val="00210C74"/>
  </w:style>
  <w:style w:type="character" w:customStyle="1" w:styleId="WW8Num15z7">
    <w:name w:val="WW8Num15z7"/>
    <w:qFormat/>
    <w:rsid w:val="00210C74"/>
  </w:style>
  <w:style w:type="character" w:customStyle="1" w:styleId="WW8Num15z8">
    <w:name w:val="WW8Num15z8"/>
    <w:qFormat/>
    <w:rsid w:val="00210C74"/>
  </w:style>
  <w:style w:type="character" w:customStyle="1" w:styleId="212pt">
    <w:name w:val="Основной текст (2) + 12 pt"/>
    <w:basedOn w:val="21"/>
    <w:qFormat/>
    <w:rsid w:val="00210C74"/>
    <w:rPr>
      <w:caps w:val="0"/>
      <w:dstrike w:val="0"/>
      <w:color w:val="000000"/>
      <w:spacing w:val="0"/>
      <w:w w:val="100"/>
      <w:sz w:val="24"/>
      <w:szCs w:val="24"/>
      <w:lang w:val="ru-RU" w:eastAsia="ru-RU" w:bidi="ru-RU"/>
    </w:rPr>
  </w:style>
  <w:style w:type="paragraph" w:customStyle="1" w:styleId="afe">
    <w:name w:val="Заголовок"/>
    <w:basedOn w:val="a"/>
    <w:next w:val="af4"/>
    <w:qFormat/>
    <w:rsid w:val="00210C74"/>
    <w:pPr>
      <w:keepNext/>
      <w:suppressAutoHyphens/>
      <w:spacing w:before="240" w:after="120"/>
    </w:pPr>
    <w:rPr>
      <w:rFonts w:ascii="Calibri" w:eastAsia="Microsoft YaHei" w:hAnsi="Calibri" w:cs="Lucida Sans"/>
      <w:sz w:val="28"/>
      <w:szCs w:val="28"/>
      <w:lang w:eastAsia="zh-CN" w:bidi="hi-IN"/>
    </w:rPr>
  </w:style>
  <w:style w:type="paragraph" w:styleId="aff">
    <w:name w:val="List"/>
    <w:basedOn w:val="af4"/>
    <w:rsid w:val="00210C74"/>
    <w:rPr>
      <w:rFonts w:ascii="Calibri" w:hAnsi="Calibri" w:cs="Lucida Sans"/>
    </w:rPr>
  </w:style>
  <w:style w:type="paragraph" w:customStyle="1" w:styleId="Caption">
    <w:name w:val="Caption"/>
    <w:basedOn w:val="a"/>
    <w:qFormat/>
    <w:rsid w:val="00210C74"/>
    <w:pPr>
      <w:suppressLineNumbers/>
      <w:suppressAutoHyphens/>
      <w:spacing w:before="120" w:after="120"/>
    </w:pPr>
    <w:rPr>
      <w:rFonts w:ascii="Calibri" w:eastAsia="Segoe UI" w:hAnsi="Calibri" w:cs="Lucida Sans"/>
      <w:i/>
      <w:iCs/>
      <w:lang w:eastAsia="zh-CN" w:bidi="hi-IN"/>
    </w:rPr>
  </w:style>
  <w:style w:type="paragraph" w:styleId="16">
    <w:name w:val="index 1"/>
    <w:basedOn w:val="a"/>
    <w:next w:val="a"/>
    <w:autoRedefine/>
    <w:uiPriority w:val="99"/>
    <w:semiHidden/>
    <w:unhideWhenUsed/>
    <w:rsid w:val="00210C74"/>
    <w:pPr>
      <w:ind w:left="240" w:hanging="240"/>
    </w:pPr>
  </w:style>
  <w:style w:type="paragraph" w:styleId="aff0">
    <w:name w:val="index heading"/>
    <w:basedOn w:val="a"/>
    <w:qFormat/>
    <w:rsid w:val="00210C74"/>
    <w:pPr>
      <w:suppressLineNumbers/>
      <w:suppressAutoHyphens/>
    </w:pPr>
    <w:rPr>
      <w:rFonts w:ascii="Calibri" w:eastAsia="Segoe UI" w:hAnsi="Calibri" w:cs="Lucida Sans"/>
      <w:lang w:eastAsia="zh-CN" w:bidi="hi-IN"/>
    </w:rPr>
  </w:style>
  <w:style w:type="paragraph" w:customStyle="1" w:styleId="aff1">
    <w:name w:val="Содержимое таблицы"/>
    <w:basedOn w:val="a"/>
    <w:qFormat/>
    <w:rsid w:val="00210C74"/>
    <w:pPr>
      <w:suppressLineNumbers/>
      <w:suppressAutoHyphens/>
    </w:pPr>
    <w:rPr>
      <w:rFonts w:ascii="Liberation Serif" w:eastAsia="Segoe UI" w:hAnsi="Liberation Serif" w:cs="Tahoma"/>
      <w:lang w:eastAsia="zh-CN" w:bidi="hi-IN"/>
    </w:rPr>
  </w:style>
  <w:style w:type="paragraph" w:customStyle="1" w:styleId="aff2">
    <w:name w:val="Заголовок таблицы"/>
    <w:basedOn w:val="aff1"/>
    <w:qFormat/>
    <w:rsid w:val="00210C74"/>
    <w:pPr>
      <w:jc w:val="center"/>
    </w:pPr>
    <w:rPr>
      <w:b/>
      <w:bCs/>
    </w:rPr>
  </w:style>
  <w:style w:type="paragraph" w:customStyle="1" w:styleId="Standard">
    <w:name w:val="Standard"/>
    <w:qFormat/>
    <w:rsid w:val="00210C74"/>
    <w:pPr>
      <w:widowControl/>
      <w:suppressAutoHyphens/>
      <w:textAlignment w:val="baseline"/>
    </w:pPr>
    <w:rPr>
      <w:rFonts w:ascii="Liberation Serif" w:eastAsia="SimSun" w:hAnsi="Liberation Serif" w:cs="Mangal"/>
      <w:color w:val="000000"/>
      <w:kern w:val="2"/>
      <w:lang w:val="en-US" w:eastAsia="zh-CN" w:bidi="hi-IN"/>
    </w:rPr>
  </w:style>
  <w:style w:type="paragraph" w:customStyle="1" w:styleId="TableParagraph">
    <w:name w:val="Table Paragraph"/>
    <w:basedOn w:val="Standard"/>
    <w:uiPriority w:val="1"/>
    <w:qFormat/>
    <w:rsid w:val="00210C74"/>
    <w:pPr>
      <w:widowControl w:val="0"/>
      <w:ind w:left="107"/>
      <w:jc w:val="center"/>
    </w:pPr>
    <w:rPr>
      <w:rFonts w:ascii="Times New Roman" w:eastAsia="Times New Roman" w:hAnsi="Times New Roman" w:cs="Times New Roman"/>
    </w:rPr>
  </w:style>
  <w:style w:type="paragraph" w:customStyle="1" w:styleId="Header">
    <w:name w:val="Header"/>
    <w:basedOn w:val="a"/>
    <w:uiPriority w:val="99"/>
    <w:semiHidden/>
    <w:unhideWhenUsed/>
    <w:rsid w:val="00210C74"/>
    <w:pPr>
      <w:tabs>
        <w:tab w:val="center" w:pos="4677"/>
        <w:tab w:val="right" w:pos="9355"/>
      </w:tabs>
      <w:suppressAutoHyphens/>
    </w:pPr>
    <w:rPr>
      <w:rFonts w:ascii="Liberation Serif" w:eastAsia="Segoe UI" w:hAnsi="Liberation Serif" w:cs="Mangal"/>
      <w:szCs w:val="21"/>
      <w:lang w:eastAsia="zh-CN" w:bidi="hi-IN"/>
    </w:rPr>
  </w:style>
  <w:style w:type="paragraph" w:customStyle="1" w:styleId="Footer">
    <w:name w:val="Footer"/>
    <w:basedOn w:val="a"/>
    <w:uiPriority w:val="99"/>
    <w:unhideWhenUsed/>
    <w:rsid w:val="00210C74"/>
    <w:pPr>
      <w:tabs>
        <w:tab w:val="center" w:pos="4677"/>
        <w:tab w:val="right" w:pos="9355"/>
      </w:tabs>
      <w:suppressAutoHyphens/>
    </w:pPr>
    <w:rPr>
      <w:rFonts w:ascii="Liberation Serif" w:eastAsia="Segoe UI" w:hAnsi="Liberation Serif" w:cs="Mangal"/>
      <w:szCs w:val="21"/>
      <w:lang w:eastAsia="zh-CN" w:bidi="hi-IN"/>
    </w:rPr>
  </w:style>
  <w:style w:type="numbering" w:customStyle="1" w:styleId="WW8Num15">
    <w:name w:val="WW8Num15"/>
    <w:qFormat/>
    <w:rsid w:val="00210C74"/>
  </w:style>
  <w:style w:type="paragraph" w:styleId="aff3">
    <w:name w:val="No Spacing"/>
    <w:link w:val="aff4"/>
    <w:uiPriority w:val="1"/>
    <w:qFormat/>
    <w:rsid w:val="007A7A1D"/>
    <w:pPr>
      <w:widowControl/>
    </w:pPr>
    <w:rPr>
      <w:rFonts w:asciiTheme="minorHAnsi" w:eastAsiaTheme="minorEastAsia" w:hAnsiTheme="minorHAnsi" w:cstheme="minorBidi"/>
      <w:sz w:val="22"/>
      <w:szCs w:val="22"/>
      <w:lang w:eastAsia="en-US" w:bidi="ar-SA"/>
    </w:rPr>
  </w:style>
  <w:style w:type="character" w:customStyle="1" w:styleId="aff4">
    <w:name w:val="Без интервала Знак"/>
    <w:basedOn w:val="a0"/>
    <w:link w:val="aff3"/>
    <w:uiPriority w:val="1"/>
    <w:rsid w:val="007A7A1D"/>
    <w:rPr>
      <w:rFonts w:asciiTheme="minorHAnsi" w:eastAsiaTheme="minorEastAsia" w:hAnsiTheme="minorHAnsi" w:cstheme="minorBidi"/>
      <w:sz w:val="22"/>
      <w:szCs w:val="22"/>
      <w:lang w:eastAsia="en-US" w:bidi="ar-SA"/>
    </w:rPr>
  </w:style>
  <w:style w:type="character" w:customStyle="1" w:styleId="aff5">
    <w:name w:val="Символ нумерации"/>
    <w:qFormat/>
    <w:rsid w:val="00D80D95"/>
  </w:style>
  <w:style w:type="character" w:customStyle="1" w:styleId="Bodytext">
    <w:name w:val="Body text_"/>
    <w:basedOn w:val="a0"/>
    <w:link w:val="Bodytext0"/>
    <w:locked/>
    <w:rsid w:val="002A494E"/>
    <w:rPr>
      <w:rFonts w:ascii="Times New Roman" w:eastAsia="Times New Roman" w:hAnsi="Times New Roman" w:cs="Times New Roman"/>
      <w:sz w:val="28"/>
      <w:szCs w:val="28"/>
      <w:shd w:val="clear" w:color="auto" w:fill="FFFFFF"/>
    </w:rPr>
  </w:style>
  <w:style w:type="paragraph" w:customStyle="1" w:styleId="Bodytext0">
    <w:name w:val="Body text"/>
    <w:basedOn w:val="a"/>
    <w:link w:val="Bodytext"/>
    <w:qFormat/>
    <w:rsid w:val="002A494E"/>
    <w:pPr>
      <w:shd w:val="clear" w:color="auto" w:fill="FFFFFF"/>
      <w:spacing w:line="268" w:lineRule="auto"/>
      <w:ind w:firstLine="400"/>
    </w:pPr>
    <w:rPr>
      <w:rFonts w:ascii="Times New Roman" w:eastAsia="Times New Roman" w:hAnsi="Times New Roman" w:cs="Times New Roman"/>
      <w:color w:val="auto"/>
      <w:sz w:val="28"/>
      <w:szCs w:val="28"/>
    </w:rPr>
  </w:style>
  <w:style w:type="character" w:customStyle="1" w:styleId="dash041e005f0431005f044b005f0447005f043d005f044b005f0439005f005fchar1char1">
    <w:name w:val="dash041e_005f0431_005f044b_005f0447_005f043d_005f044b_005f0439_005f_005fchar1__char1"/>
    <w:rsid w:val="00F671AD"/>
    <w:rPr>
      <w:rFonts w:ascii="Times New Roman" w:hAnsi="Times New Roman" w:cs="Times New Roman"/>
      <w:sz w:val="24"/>
      <w:szCs w:val="24"/>
      <w:u w:val="none"/>
      <w:effect w:val="none"/>
    </w:rPr>
  </w:style>
  <w:style w:type="table" w:styleId="aff6">
    <w:name w:val="Table Grid"/>
    <w:basedOn w:val="a1"/>
    <w:uiPriority w:val="59"/>
    <w:rsid w:val="009A232C"/>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2"/>
    <w:basedOn w:val="a"/>
    <w:link w:val="28"/>
    <w:uiPriority w:val="99"/>
    <w:unhideWhenUsed/>
    <w:rsid w:val="009362AC"/>
    <w:pPr>
      <w:widowControl/>
      <w:spacing w:after="120" w:line="480" w:lineRule="auto"/>
    </w:pPr>
    <w:rPr>
      <w:rFonts w:ascii="Calibri" w:eastAsia="Times New Roman" w:hAnsi="Calibri" w:cs="Times New Roman"/>
      <w:color w:val="auto"/>
      <w:sz w:val="22"/>
      <w:szCs w:val="22"/>
      <w:lang w:bidi="ar-SA"/>
    </w:rPr>
  </w:style>
  <w:style w:type="character" w:customStyle="1" w:styleId="28">
    <w:name w:val="Основной текст 2 Знак"/>
    <w:basedOn w:val="a0"/>
    <w:link w:val="27"/>
    <w:uiPriority w:val="99"/>
    <w:rsid w:val="009362AC"/>
    <w:rPr>
      <w:rFonts w:ascii="Calibri" w:eastAsia="Times New Roman" w:hAnsi="Calibri" w:cs="Times New Roman"/>
      <w:sz w:val="22"/>
      <w:szCs w:val="22"/>
      <w:lang w:bidi="ar-SA"/>
    </w:rPr>
  </w:style>
  <w:style w:type="paragraph" w:customStyle="1" w:styleId="110">
    <w:name w:val="Заголовок 11"/>
    <w:basedOn w:val="a"/>
    <w:uiPriority w:val="1"/>
    <w:qFormat/>
    <w:rsid w:val="002939FB"/>
    <w:pPr>
      <w:autoSpaceDE w:val="0"/>
      <w:autoSpaceDN w:val="0"/>
      <w:spacing w:before="69"/>
      <w:ind w:left="135"/>
      <w:jc w:val="center"/>
      <w:outlineLvl w:val="1"/>
    </w:pPr>
    <w:rPr>
      <w:rFonts w:ascii="Times New Roman" w:eastAsia="Times New Roman" w:hAnsi="Times New Roman" w:cs="Times New Roman"/>
      <w:b/>
      <w:bCs/>
      <w:color w:val="auto"/>
      <w:sz w:val="32"/>
      <w:szCs w:val="32"/>
      <w:lang w:eastAsia="en-US" w:bidi="ar-SA"/>
    </w:rPr>
  </w:style>
  <w:style w:type="paragraph" w:customStyle="1" w:styleId="210">
    <w:name w:val="Заголовок 21"/>
    <w:basedOn w:val="a"/>
    <w:uiPriority w:val="1"/>
    <w:qFormat/>
    <w:rsid w:val="002939FB"/>
    <w:pPr>
      <w:autoSpaceDE w:val="0"/>
      <w:autoSpaceDN w:val="0"/>
      <w:spacing w:before="15"/>
      <w:ind w:left="296"/>
      <w:jc w:val="both"/>
      <w:outlineLvl w:val="2"/>
    </w:pPr>
    <w:rPr>
      <w:rFonts w:ascii="Times New Roman" w:eastAsia="Times New Roman" w:hAnsi="Times New Roman" w:cs="Times New Roman"/>
      <w:b/>
      <w:bCs/>
      <w:color w:val="auto"/>
      <w:sz w:val="28"/>
      <w:szCs w:val="28"/>
      <w:lang w:eastAsia="en-US" w:bidi="ar-SA"/>
    </w:rPr>
  </w:style>
  <w:style w:type="paragraph" w:customStyle="1" w:styleId="17">
    <w:name w:val="Обычный1"/>
    <w:basedOn w:val="a"/>
    <w:rsid w:val="00DB4AB1"/>
    <w:pPr>
      <w:spacing w:after="200" w:line="276" w:lineRule="auto"/>
    </w:pPr>
    <w:rPr>
      <w:rFonts w:ascii="Calibri" w:eastAsia="Calibri" w:hAnsi="Calibri" w:cs="Arial"/>
      <w:noProof/>
      <w:color w:val="auto"/>
      <w:sz w:val="22"/>
      <w:szCs w:val="20"/>
      <w:lang w:val="en-US" w:eastAsia="en-US" w:bidi="ar-SA"/>
    </w:rPr>
  </w:style>
  <w:style w:type="paragraph" w:customStyle="1" w:styleId="18">
    <w:name w:val="Абзац списка1"/>
    <w:basedOn w:val="a"/>
    <w:rsid w:val="00DB4AB1"/>
    <w:pPr>
      <w:widowControl/>
      <w:spacing w:after="200" w:line="276" w:lineRule="auto"/>
      <w:ind w:left="720"/>
    </w:pPr>
    <w:rPr>
      <w:rFonts w:ascii="Times New Roman" w:eastAsia="Times New Roman" w:hAnsi="Times New Roman" w:cs="Times New Roman"/>
      <w:color w:val="auto"/>
      <w:lang w:val="en-US" w:eastAsia="en-US" w:bidi="en-US"/>
    </w:rPr>
  </w:style>
  <w:style w:type="paragraph" w:customStyle="1" w:styleId="Style6">
    <w:name w:val="Style6"/>
    <w:basedOn w:val="a"/>
    <w:rsid w:val="00DB4AB1"/>
    <w:pPr>
      <w:autoSpaceDE w:val="0"/>
      <w:autoSpaceDN w:val="0"/>
      <w:adjustRightInd w:val="0"/>
      <w:spacing w:line="238" w:lineRule="exact"/>
      <w:jc w:val="right"/>
    </w:pPr>
    <w:rPr>
      <w:rFonts w:ascii="Georgia" w:eastAsia="Times New Roman" w:hAnsi="Georgia" w:cs="Times New Roman"/>
      <w:color w:val="auto"/>
      <w:lang w:val="en-US" w:bidi="en-US"/>
    </w:rPr>
  </w:style>
  <w:style w:type="character" w:customStyle="1" w:styleId="FontStyle13">
    <w:name w:val="Font Style13"/>
    <w:basedOn w:val="a0"/>
    <w:rsid w:val="00DB4AB1"/>
    <w:rPr>
      <w:rFonts w:ascii="Georgia" w:hAnsi="Georgia" w:cs="Georgia" w:hint="default"/>
      <w:sz w:val="16"/>
      <w:szCs w:val="16"/>
    </w:rPr>
  </w:style>
  <w:style w:type="paragraph" w:customStyle="1" w:styleId="Style4">
    <w:name w:val="Style4"/>
    <w:basedOn w:val="a"/>
    <w:rsid w:val="00666285"/>
    <w:pPr>
      <w:autoSpaceDE w:val="0"/>
      <w:autoSpaceDN w:val="0"/>
      <w:adjustRightInd w:val="0"/>
      <w:spacing w:line="235" w:lineRule="exact"/>
    </w:pPr>
    <w:rPr>
      <w:rFonts w:ascii="Georgia" w:eastAsia="Times New Roman" w:hAnsi="Georgia" w:cs="Times New Roman"/>
      <w:color w:val="auto"/>
      <w:lang w:val="en-US" w:bidi="en-US"/>
    </w:rPr>
  </w:style>
  <w:style w:type="paragraph" w:customStyle="1" w:styleId="aff7">
    <w:name w:val="Базовый"/>
    <w:rsid w:val="00666285"/>
    <w:pPr>
      <w:widowControl/>
      <w:tabs>
        <w:tab w:val="left" w:pos="708"/>
      </w:tabs>
      <w:suppressAutoHyphens/>
      <w:spacing w:after="200" w:line="276" w:lineRule="auto"/>
    </w:pPr>
    <w:rPr>
      <w:rFonts w:ascii="Calibri" w:eastAsia="Calibri" w:hAnsi="Calibri" w:cs="Times New Roman"/>
      <w:sz w:val="22"/>
      <w:szCs w:val="22"/>
      <w:lang w:eastAsia="en-US" w:bidi="ar-SA"/>
    </w:rPr>
  </w:style>
  <w:style w:type="character" w:customStyle="1" w:styleId="6">
    <w:name w:val="Основной текст (6)_"/>
    <w:basedOn w:val="a0"/>
    <w:link w:val="61"/>
    <w:uiPriority w:val="99"/>
    <w:locked/>
    <w:rsid w:val="00CF5409"/>
    <w:rPr>
      <w:sz w:val="21"/>
      <w:szCs w:val="21"/>
      <w:shd w:val="clear" w:color="auto" w:fill="FFFFFF"/>
    </w:rPr>
  </w:style>
  <w:style w:type="paragraph" w:customStyle="1" w:styleId="61">
    <w:name w:val="Основной текст (6)1"/>
    <w:basedOn w:val="a"/>
    <w:link w:val="6"/>
    <w:uiPriority w:val="99"/>
    <w:rsid w:val="00CF5409"/>
    <w:pPr>
      <w:shd w:val="clear" w:color="auto" w:fill="FFFFFF"/>
      <w:spacing w:before="780" w:line="240" w:lineRule="atLeast"/>
      <w:jc w:val="both"/>
    </w:pPr>
    <w:rPr>
      <w:color w:val="auto"/>
      <w:sz w:val="21"/>
      <w:szCs w:val="21"/>
    </w:rPr>
  </w:style>
  <w:style w:type="paragraph" w:customStyle="1" w:styleId="c12">
    <w:name w:val="c12"/>
    <w:basedOn w:val="a"/>
    <w:rsid w:val="0098142E"/>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
    <w:name w:val="c1"/>
    <w:basedOn w:val="a0"/>
    <w:rsid w:val="0098142E"/>
  </w:style>
  <w:style w:type="character" w:customStyle="1" w:styleId="20">
    <w:name w:val="Заголовок 2 Знак"/>
    <w:basedOn w:val="a0"/>
    <w:link w:val="2"/>
    <w:uiPriority w:val="9"/>
    <w:semiHidden/>
    <w:rsid w:val="00252911"/>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252911"/>
    <w:rPr>
      <w:rFonts w:asciiTheme="majorHAnsi" w:eastAsiaTheme="majorEastAsia" w:hAnsiTheme="majorHAnsi" w:cstheme="majorBidi"/>
      <w:b/>
      <w:bCs/>
      <w:i/>
      <w:iCs/>
      <w:color w:val="4F81BD" w:themeColor="accent1"/>
    </w:rPr>
  </w:style>
  <w:style w:type="numbering" w:customStyle="1" w:styleId="19">
    <w:name w:val="Нет списка1"/>
    <w:next w:val="a2"/>
    <w:uiPriority w:val="99"/>
    <w:semiHidden/>
    <w:unhideWhenUsed/>
    <w:rsid w:val="000D0D1E"/>
  </w:style>
  <w:style w:type="table" w:customStyle="1" w:styleId="TableNormal">
    <w:name w:val="Table Normal"/>
    <w:uiPriority w:val="2"/>
    <w:semiHidden/>
    <w:unhideWhenUsed/>
    <w:qFormat/>
    <w:rsid w:val="000D0D1E"/>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OC1">
    <w:name w:val="TOC 1"/>
    <w:basedOn w:val="a"/>
    <w:uiPriority w:val="1"/>
    <w:qFormat/>
    <w:rsid w:val="00D43535"/>
    <w:pPr>
      <w:autoSpaceDE w:val="0"/>
      <w:autoSpaceDN w:val="0"/>
      <w:spacing w:before="249"/>
      <w:ind w:left="479"/>
    </w:pPr>
    <w:rPr>
      <w:rFonts w:ascii="Times New Roman" w:eastAsia="Times New Roman" w:hAnsi="Times New Roman" w:cs="Times New Roman"/>
      <w:color w:val="auto"/>
      <w:sz w:val="28"/>
      <w:szCs w:val="28"/>
      <w:lang w:eastAsia="en-US" w:bidi="ar-SA"/>
    </w:rPr>
  </w:style>
  <w:style w:type="paragraph" w:customStyle="1" w:styleId="TOC2">
    <w:name w:val="TOC 2"/>
    <w:basedOn w:val="a"/>
    <w:uiPriority w:val="1"/>
    <w:qFormat/>
    <w:rsid w:val="00D43535"/>
    <w:pPr>
      <w:autoSpaceDE w:val="0"/>
      <w:autoSpaceDN w:val="0"/>
      <w:spacing w:before="249"/>
      <w:ind w:left="551"/>
    </w:pPr>
    <w:rPr>
      <w:rFonts w:ascii="Times New Roman" w:eastAsia="Times New Roman" w:hAnsi="Times New Roman" w:cs="Times New Roman"/>
      <w:color w:val="auto"/>
      <w:sz w:val="28"/>
      <w:szCs w:val="28"/>
      <w:lang w:eastAsia="en-US" w:bidi="ar-SA"/>
    </w:rPr>
  </w:style>
  <w:style w:type="paragraph" w:customStyle="1" w:styleId="Heading2">
    <w:name w:val="Heading 2"/>
    <w:basedOn w:val="a"/>
    <w:uiPriority w:val="1"/>
    <w:qFormat/>
    <w:rsid w:val="00D43535"/>
    <w:pPr>
      <w:autoSpaceDE w:val="0"/>
      <w:autoSpaceDN w:val="0"/>
      <w:ind w:left="1046"/>
      <w:jc w:val="both"/>
      <w:outlineLvl w:val="2"/>
    </w:pPr>
    <w:rPr>
      <w:rFonts w:ascii="Times New Roman" w:eastAsia="Times New Roman" w:hAnsi="Times New Roman" w:cs="Times New Roman"/>
      <w:b/>
      <w:bCs/>
      <w:color w:val="auto"/>
      <w:lang w:eastAsia="en-US" w:bidi="ar-SA"/>
    </w:rPr>
  </w:style>
  <w:style w:type="paragraph" w:customStyle="1" w:styleId="Heading3">
    <w:name w:val="Heading 3"/>
    <w:basedOn w:val="a"/>
    <w:uiPriority w:val="1"/>
    <w:qFormat/>
    <w:rsid w:val="00D43535"/>
    <w:pPr>
      <w:autoSpaceDE w:val="0"/>
      <w:autoSpaceDN w:val="0"/>
      <w:ind w:left="479"/>
      <w:outlineLvl w:val="3"/>
    </w:pPr>
    <w:rPr>
      <w:rFonts w:ascii="Times New Roman" w:eastAsia="Times New Roman" w:hAnsi="Times New Roman" w:cs="Times New Roman"/>
      <w:b/>
      <w:bCs/>
      <w:i/>
      <w:iCs/>
      <w:color w:val="auto"/>
      <w:lang w:eastAsia="en-US" w:bidi="ar-SA"/>
    </w:rPr>
  </w:style>
  <w:style w:type="paragraph" w:styleId="aff8">
    <w:name w:val="Title"/>
    <w:basedOn w:val="a"/>
    <w:link w:val="aff9"/>
    <w:uiPriority w:val="1"/>
    <w:qFormat/>
    <w:rsid w:val="00D43535"/>
    <w:pPr>
      <w:autoSpaceDE w:val="0"/>
      <w:autoSpaceDN w:val="0"/>
      <w:spacing w:before="82" w:line="459" w:lineRule="exact"/>
      <w:ind w:left="1189" w:right="833"/>
      <w:jc w:val="center"/>
    </w:pPr>
    <w:rPr>
      <w:rFonts w:ascii="Times New Roman" w:eastAsia="Times New Roman" w:hAnsi="Times New Roman" w:cs="Times New Roman"/>
      <w:b/>
      <w:bCs/>
      <w:color w:val="auto"/>
      <w:sz w:val="40"/>
      <w:szCs w:val="40"/>
      <w:lang w:eastAsia="en-US" w:bidi="ar-SA"/>
    </w:rPr>
  </w:style>
  <w:style w:type="character" w:customStyle="1" w:styleId="aff9">
    <w:name w:val="Название Знак"/>
    <w:basedOn w:val="a0"/>
    <w:link w:val="aff8"/>
    <w:uiPriority w:val="1"/>
    <w:rsid w:val="00D43535"/>
    <w:rPr>
      <w:rFonts w:ascii="Times New Roman" w:eastAsia="Times New Roman" w:hAnsi="Times New Roman" w:cs="Times New Roman"/>
      <w:b/>
      <w:bCs/>
      <w:sz w:val="40"/>
      <w:szCs w:val="40"/>
      <w:lang w:eastAsia="en-US" w:bidi="ar-SA"/>
    </w:rPr>
  </w:style>
</w:styles>
</file>

<file path=word/webSettings.xml><?xml version="1.0" encoding="utf-8"?>
<w:webSettings xmlns:r="http://schemas.openxmlformats.org/officeDocument/2006/relationships" xmlns:w="http://schemas.openxmlformats.org/wordprocessingml/2006/main">
  <w:divs>
    <w:div w:id="362097922">
      <w:bodyDiv w:val="1"/>
      <w:marLeft w:val="0"/>
      <w:marRight w:val="0"/>
      <w:marTop w:val="0"/>
      <w:marBottom w:val="0"/>
      <w:divBdr>
        <w:top w:val="none" w:sz="0" w:space="0" w:color="auto"/>
        <w:left w:val="none" w:sz="0" w:space="0" w:color="auto"/>
        <w:bottom w:val="none" w:sz="0" w:space="0" w:color="auto"/>
        <w:right w:val="none" w:sz="0" w:space="0" w:color="auto"/>
      </w:divBdr>
    </w:div>
    <w:div w:id="790591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obo-zorschool-76.gosuslugi.ru/" TargetMode="External"/><Relationship Id="rId18" Type="http://schemas.openxmlformats.org/officeDocument/2006/relationships/footer" Target="footer4.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yperlink" Target="https://bvbinfo.ru/" TargetMode="External"/><Relationship Id="rId17" Type="http://schemas.openxmlformats.org/officeDocument/2006/relationships/footer" Target="footer3.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yperlink" Target="https://www.google.com/url?q=http://5schooloren.ucoz.ru/svedenia/polozhenija.rar&amp;sa=D&amp;source=editors&amp;ust=1662310968063259&amp;usg=AOvVaw38lpwH08r4ocSDay09XmXf" TargetMode="External"/><Relationship Id="rId23" Type="http://schemas.openxmlformats.org/officeDocument/2006/relationships/footer" Target="footer9.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google.com/url?q=http://5schooloren.ucoz.ru/dok/ustav.doc&amp;sa=D&amp;source=editors&amp;ust=1662310968062872&amp;usg=AOvVaw2wUtSesj2jz0rah9IIpB6F" TargetMode="External"/><Relationship Id="rId22" Type="http://schemas.openxmlformats.org/officeDocument/2006/relationships/footer" Target="footer8.xml"/><Relationship Id="rId27"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2F53B-7E05-49FD-A929-7605DB209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1940</TotalTime>
  <Pages>1</Pages>
  <Words>279605</Words>
  <Characters>1593754</Characters>
  <Application>Microsoft Office Word</Application>
  <DocSecurity>0</DocSecurity>
  <Lines>13281</Lines>
  <Paragraphs>3739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1869620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Завуч</cp:lastModifiedBy>
  <cp:revision>20</cp:revision>
  <cp:lastPrinted>2024-09-26T07:45:00Z</cp:lastPrinted>
  <dcterms:created xsi:type="dcterms:W3CDTF">2023-10-06T14:53:00Z</dcterms:created>
  <dcterms:modified xsi:type="dcterms:W3CDTF">2025-02-04T13:47:00Z</dcterms:modified>
</cp:coreProperties>
</file>